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4C2780" w:rsidRDefault="004C2780" w:rsidP="004C2780">
      <w:pPr>
        <w:pStyle w:val="Heading1"/>
      </w:pPr>
      <w:bookmarkStart w:id="0" w:name="_Toc146799492"/>
    </w:p>
    <w:p w:rsidR="004C2780" w:rsidRDefault="004C2780" w:rsidP="004C2780">
      <w:pPr>
        <w:pStyle w:val="Heading1"/>
      </w:pPr>
    </w:p>
    <w:p w:rsidR="004C2780" w:rsidRDefault="005B76CD" w:rsidP="004C2780">
      <w:pPr>
        <w:pStyle w:val="Heading1"/>
        <w:sectPr w:rsidR="004C2780" w:rsidSect="003B5F8D">
          <w:headerReference w:type="default" r:id="rId8"/>
          <w:pgSz w:w="16838" w:h="11906" w:orient="landscape" w:code="9"/>
          <w:pgMar w:top="720" w:right="720" w:bottom="720" w:left="720" w:header="720" w:footer="720" w:gutter="0"/>
          <w:cols w:space="720"/>
          <w:docGrid w:linePitch="360"/>
        </w:sectPr>
      </w:pPr>
      <w:bookmarkStart w:id="1" w:name="_Toc146985074"/>
      <w:r>
        <w:t>ЧЕТВРТИ</w:t>
      </w:r>
      <w:r w:rsidR="004C2780">
        <w:t xml:space="preserve"> РАЗРЕД</w:t>
      </w:r>
      <w:bookmarkEnd w:id="0"/>
      <w:bookmarkEnd w:id="1"/>
    </w:p>
    <w:sdt>
      <w:sdtPr>
        <w:rPr>
          <w:rFonts w:ascii="Georgia" w:eastAsiaTheme="minorHAnsi" w:hAnsi="Georgia" w:cstheme="minorBidi"/>
          <w:color w:val="auto"/>
          <w:sz w:val="24"/>
          <w:szCs w:val="24"/>
          <w:lang w:val="sr-Cyrl-RS"/>
        </w:rPr>
        <w:id w:val="1160349263"/>
        <w:docPartObj>
          <w:docPartGallery w:val="Table of Contents"/>
          <w:docPartUnique/>
        </w:docPartObj>
      </w:sdtPr>
      <w:sdtEndPr>
        <w:rPr>
          <w:b/>
          <w:bCs/>
          <w:noProof/>
        </w:rPr>
      </w:sdtEndPr>
      <w:sdtContent>
        <w:p w:rsidR="004C2780" w:rsidRPr="004C2780" w:rsidRDefault="004C2780">
          <w:pPr>
            <w:pStyle w:val="TOCHeading"/>
            <w:rPr>
              <w:lang w:val="sr-Cyrl-RS"/>
            </w:rPr>
          </w:pPr>
          <w:r>
            <w:rPr>
              <w:lang w:val="sr-Cyrl-RS"/>
            </w:rPr>
            <w:t>Садржај</w:t>
          </w:r>
        </w:p>
        <w:p w:rsidR="00D5589B" w:rsidRDefault="004C2780">
          <w:pPr>
            <w:pStyle w:val="TOC1"/>
            <w:tabs>
              <w:tab w:val="right" w:leader="dot" w:pos="15388"/>
            </w:tabs>
            <w:rPr>
              <w:rFonts w:asciiTheme="minorHAnsi" w:eastAsiaTheme="minorEastAsia" w:hAnsiTheme="minorHAnsi"/>
              <w:noProof/>
              <w:sz w:val="22"/>
              <w:szCs w:val="22"/>
              <w:lang w:val="en-US"/>
            </w:rPr>
          </w:pPr>
          <w:r>
            <w:fldChar w:fldCharType="begin"/>
          </w:r>
          <w:r>
            <w:instrText xml:space="preserve"> TOC \o "1-3" \h \z \u </w:instrText>
          </w:r>
          <w:r>
            <w:fldChar w:fldCharType="separate"/>
          </w:r>
          <w:hyperlink w:anchor="_Toc146985074" w:history="1">
            <w:r w:rsidR="00D5589B" w:rsidRPr="007A28C0">
              <w:rPr>
                <w:rStyle w:val="Hyperlink"/>
                <w:noProof/>
              </w:rPr>
              <w:t>ЧЕТВРТИ РАЗРЕД</w:t>
            </w:r>
            <w:r w:rsidR="00D5589B">
              <w:rPr>
                <w:noProof/>
                <w:webHidden/>
              </w:rPr>
              <w:tab/>
            </w:r>
            <w:r w:rsidR="00D5589B">
              <w:rPr>
                <w:noProof/>
                <w:webHidden/>
              </w:rPr>
              <w:fldChar w:fldCharType="begin"/>
            </w:r>
            <w:r w:rsidR="00D5589B">
              <w:rPr>
                <w:noProof/>
                <w:webHidden/>
              </w:rPr>
              <w:instrText xml:space="preserve"> PAGEREF _Toc146985074 \h </w:instrText>
            </w:r>
            <w:r w:rsidR="00D5589B">
              <w:rPr>
                <w:noProof/>
                <w:webHidden/>
              </w:rPr>
            </w:r>
            <w:r w:rsidR="00D5589B">
              <w:rPr>
                <w:noProof/>
                <w:webHidden/>
              </w:rPr>
              <w:fldChar w:fldCharType="separate"/>
            </w:r>
            <w:r w:rsidR="00D67172">
              <w:rPr>
                <w:noProof/>
                <w:webHidden/>
              </w:rPr>
              <w:t>1</w:t>
            </w:r>
            <w:r w:rsidR="00D5589B">
              <w:rPr>
                <w:noProof/>
                <w:webHidden/>
              </w:rPr>
              <w:fldChar w:fldCharType="end"/>
            </w:r>
          </w:hyperlink>
        </w:p>
        <w:p w:rsidR="00D5589B" w:rsidRDefault="0037428A">
          <w:pPr>
            <w:pStyle w:val="TOC1"/>
            <w:tabs>
              <w:tab w:val="right" w:leader="dot" w:pos="15388"/>
            </w:tabs>
            <w:rPr>
              <w:rFonts w:asciiTheme="minorHAnsi" w:eastAsiaTheme="minorEastAsia" w:hAnsiTheme="minorHAnsi"/>
              <w:noProof/>
              <w:sz w:val="22"/>
              <w:szCs w:val="22"/>
              <w:lang w:val="en-US"/>
            </w:rPr>
          </w:pPr>
          <w:hyperlink w:anchor="_Toc146985075" w:history="1">
            <w:r w:rsidR="00D5589B" w:rsidRPr="007A28C0">
              <w:rPr>
                <w:rStyle w:val="Hyperlink"/>
                <w:noProof/>
              </w:rPr>
              <w:t>А. ОБАВЕЗНИ ПРЕДМЕТИ</w:t>
            </w:r>
            <w:r w:rsidR="00D5589B">
              <w:rPr>
                <w:noProof/>
                <w:webHidden/>
              </w:rPr>
              <w:tab/>
            </w:r>
            <w:r w:rsidR="00D5589B">
              <w:rPr>
                <w:noProof/>
                <w:webHidden/>
              </w:rPr>
              <w:fldChar w:fldCharType="begin"/>
            </w:r>
            <w:r w:rsidR="00D5589B">
              <w:rPr>
                <w:noProof/>
                <w:webHidden/>
              </w:rPr>
              <w:instrText xml:space="preserve"> PAGEREF _Toc146985075 \h </w:instrText>
            </w:r>
            <w:r w:rsidR="00D5589B">
              <w:rPr>
                <w:noProof/>
                <w:webHidden/>
              </w:rPr>
            </w:r>
            <w:r w:rsidR="00D5589B">
              <w:rPr>
                <w:noProof/>
                <w:webHidden/>
              </w:rPr>
              <w:fldChar w:fldCharType="separate"/>
            </w:r>
            <w:r w:rsidR="00D67172">
              <w:rPr>
                <w:noProof/>
                <w:webHidden/>
              </w:rPr>
              <w:t>7</w:t>
            </w:r>
            <w:r w:rsidR="00D5589B">
              <w:rPr>
                <w:noProof/>
                <w:webHidden/>
              </w:rPr>
              <w:fldChar w:fldCharType="end"/>
            </w:r>
          </w:hyperlink>
        </w:p>
        <w:p w:rsidR="00D5589B" w:rsidRDefault="0037428A">
          <w:pPr>
            <w:pStyle w:val="TOC1"/>
            <w:tabs>
              <w:tab w:val="right" w:leader="dot" w:pos="15388"/>
            </w:tabs>
            <w:rPr>
              <w:rFonts w:asciiTheme="minorHAnsi" w:eastAsiaTheme="minorEastAsia" w:hAnsiTheme="minorHAnsi"/>
              <w:noProof/>
              <w:sz w:val="22"/>
              <w:szCs w:val="22"/>
              <w:lang w:val="en-US"/>
            </w:rPr>
          </w:pPr>
          <w:hyperlink w:anchor="_Toc146985076" w:history="1">
            <w:r w:rsidR="00D5589B" w:rsidRPr="007A28C0">
              <w:rPr>
                <w:rStyle w:val="Hyperlink"/>
                <w:noProof/>
              </w:rPr>
              <w:t>СРПСКИ ЈЕЗИК И КЊИЖЕВНОСТ</w:t>
            </w:r>
            <w:r w:rsidR="00D5589B">
              <w:rPr>
                <w:noProof/>
                <w:webHidden/>
              </w:rPr>
              <w:tab/>
            </w:r>
            <w:r w:rsidR="00D5589B">
              <w:rPr>
                <w:noProof/>
                <w:webHidden/>
              </w:rPr>
              <w:fldChar w:fldCharType="begin"/>
            </w:r>
            <w:r w:rsidR="00D5589B">
              <w:rPr>
                <w:noProof/>
                <w:webHidden/>
              </w:rPr>
              <w:instrText xml:space="preserve"> PAGEREF _Toc146985076 \h </w:instrText>
            </w:r>
            <w:r w:rsidR="00D5589B">
              <w:rPr>
                <w:noProof/>
                <w:webHidden/>
              </w:rPr>
            </w:r>
            <w:r w:rsidR="00D5589B">
              <w:rPr>
                <w:noProof/>
                <w:webHidden/>
              </w:rPr>
              <w:fldChar w:fldCharType="separate"/>
            </w:r>
            <w:r w:rsidR="00D67172">
              <w:rPr>
                <w:noProof/>
                <w:webHidden/>
              </w:rPr>
              <w:t>8</w:t>
            </w:r>
            <w:r w:rsidR="00D5589B">
              <w:rPr>
                <w:noProof/>
                <w:webHidden/>
              </w:rPr>
              <w:fldChar w:fldCharType="end"/>
            </w:r>
          </w:hyperlink>
        </w:p>
        <w:p w:rsidR="00D5589B" w:rsidRDefault="0037428A">
          <w:pPr>
            <w:pStyle w:val="TOC2"/>
            <w:tabs>
              <w:tab w:val="right" w:leader="dot" w:pos="15388"/>
            </w:tabs>
            <w:rPr>
              <w:rFonts w:asciiTheme="minorHAnsi" w:eastAsiaTheme="minorEastAsia" w:hAnsiTheme="minorHAnsi"/>
              <w:noProof/>
              <w:sz w:val="22"/>
              <w:szCs w:val="22"/>
              <w:lang w:val="en-US"/>
            </w:rPr>
          </w:pPr>
          <w:hyperlink w:anchor="_Toc146985077" w:history="1">
            <w:r w:rsidR="00D5589B" w:rsidRPr="007A28C0">
              <w:rPr>
                <w:rStyle w:val="Hyperlink"/>
                <w:noProof/>
              </w:rPr>
              <w:t>СРПСКИ ЈЕЗИК И КЊИЖЕВНОСТ:</w:t>
            </w:r>
            <w:r w:rsidR="00D5589B">
              <w:rPr>
                <w:noProof/>
                <w:webHidden/>
              </w:rPr>
              <w:tab/>
            </w:r>
            <w:r w:rsidR="00D5589B">
              <w:rPr>
                <w:noProof/>
                <w:webHidden/>
              </w:rPr>
              <w:fldChar w:fldCharType="begin"/>
            </w:r>
            <w:r w:rsidR="00D5589B">
              <w:rPr>
                <w:noProof/>
                <w:webHidden/>
              </w:rPr>
              <w:instrText xml:space="preserve"> PAGEREF _Toc146985077 \h </w:instrText>
            </w:r>
            <w:r w:rsidR="00D5589B">
              <w:rPr>
                <w:noProof/>
                <w:webHidden/>
              </w:rPr>
            </w:r>
            <w:r w:rsidR="00D5589B">
              <w:rPr>
                <w:noProof/>
                <w:webHidden/>
              </w:rPr>
              <w:fldChar w:fldCharType="separate"/>
            </w:r>
            <w:r w:rsidR="00D67172">
              <w:rPr>
                <w:noProof/>
                <w:webHidden/>
              </w:rPr>
              <w:t>9</w:t>
            </w:r>
            <w:r w:rsidR="00D5589B">
              <w:rPr>
                <w:noProof/>
                <w:webHidden/>
              </w:rPr>
              <w:fldChar w:fldCharType="end"/>
            </w:r>
          </w:hyperlink>
        </w:p>
        <w:p w:rsidR="00D5589B" w:rsidRDefault="0037428A">
          <w:pPr>
            <w:pStyle w:val="TOC2"/>
            <w:tabs>
              <w:tab w:val="right" w:leader="dot" w:pos="15388"/>
            </w:tabs>
            <w:rPr>
              <w:rFonts w:asciiTheme="minorHAnsi" w:eastAsiaTheme="minorEastAsia" w:hAnsiTheme="minorHAnsi"/>
              <w:noProof/>
              <w:sz w:val="22"/>
              <w:szCs w:val="22"/>
              <w:lang w:val="en-US"/>
            </w:rPr>
          </w:pPr>
          <w:hyperlink w:anchor="_Toc146985078" w:history="1">
            <w:r w:rsidR="00D5589B" w:rsidRPr="007A28C0">
              <w:rPr>
                <w:rStyle w:val="Hyperlink"/>
                <w:noProof/>
              </w:rPr>
              <w:t>а. друштвено-језички</w:t>
            </w:r>
            <w:r w:rsidR="00D5589B">
              <w:rPr>
                <w:noProof/>
                <w:webHidden/>
              </w:rPr>
              <w:tab/>
            </w:r>
            <w:r w:rsidR="00D5589B">
              <w:rPr>
                <w:noProof/>
                <w:webHidden/>
              </w:rPr>
              <w:fldChar w:fldCharType="begin"/>
            </w:r>
            <w:r w:rsidR="00D5589B">
              <w:rPr>
                <w:noProof/>
                <w:webHidden/>
              </w:rPr>
              <w:instrText xml:space="preserve"> PAGEREF _Toc146985078 \h </w:instrText>
            </w:r>
            <w:r w:rsidR="00D5589B">
              <w:rPr>
                <w:noProof/>
                <w:webHidden/>
              </w:rPr>
            </w:r>
            <w:r w:rsidR="00D5589B">
              <w:rPr>
                <w:noProof/>
                <w:webHidden/>
              </w:rPr>
              <w:fldChar w:fldCharType="separate"/>
            </w:r>
            <w:r w:rsidR="00D67172">
              <w:rPr>
                <w:noProof/>
                <w:webHidden/>
              </w:rPr>
              <w:t>9</w:t>
            </w:r>
            <w:r w:rsidR="00D5589B">
              <w:rPr>
                <w:noProof/>
                <w:webHidden/>
              </w:rPr>
              <w:fldChar w:fldCharType="end"/>
            </w:r>
          </w:hyperlink>
        </w:p>
        <w:p w:rsidR="00D5589B" w:rsidRDefault="0037428A">
          <w:pPr>
            <w:pStyle w:val="TOC2"/>
            <w:tabs>
              <w:tab w:val="right" w:leader="dot" w:pos="15388"/>
            </w:tabs>
            <w:rPr>
              <w:rFonts w:asciiTheme="minorHAnsi" w:eastAsiaTheme="minorEastAsia" w:hAnsiTheme="minorHAnsi"/>
              <w:noProof/>
              <w:sz w:val="22"/>
              <w:szCs w:val="22"/>
              <w:lang w:val="en-US"/>
            </w:rPr>
          </w:pPr>
          <w:hyperlink w:anchor="_Toc146985079" w:history="1">
            <w:r w:rsidR="00D5589B" w:rsidRPr="007A28C0">
              <w:rPr>
                <w:rStyle w:val="Hyperlink"/>
                <w:noProof/>
              </w:rPr>
              <w:t>СРПСКИ ЈЕЗИК И КЊИЖЕВНОСТ:</w:t>
            </w:r>
            <w:bookmarkStart w:id="2" w:name="_GoBack"/>
            <w:bookmarkEnd w:id="2"/>
            <w:r w:rsidR="00D5589B">
              <w:rPr>
                <w:noProof/>
                <w:webHidden/>
              </w:rPr>
              <w:tab/>
            </w:r>
            <w:r w:rsidR="00D5589B">
              <w:rPr>
                <w:noProof/>
                <w:webHidden/>
              </w:rPr>
              <w:fldChar w:fldCharType="begin"/>
            </w:r>
            <w:r w:rsidR="00D5589B">
              <w:rPr>
                <w:noProof/>
                <w:webHidden/>
              </w:rPr>
              <w:instrText xml:space="preserve"> PAGEREF _Toc146985079 \h </w:instrText>
            </w:r>
            <w:r w:rsidR="00D5589B">
              <w:rPr>
                <w:noProof/>
                <w:webHidden/>
              </w:rPr>
            </w:r>
            <w:r w:rsidR="00D5589B">
              <w:rPr>
                <w:noProof/>
                <w:webHidden/>
              </w:rPr>
              <w:fldChar w:fldCharType="separate"/>
            </w:r>
            <w:r w:rsidR="00D67172">
              <w:rPr>
                <w:noProof/>
                <w:webHidden/>
              </w:rPr>
              <w:t>21</w:t>
            </w:r>
            <w:r w:rsidR="00D5589B">
              <w:rPr>
                <w:noProof/>
                <w:webHidden/>
              </w:rPr>
              <w:fldChar w:fldCharType="end"/>
            </w:r>
          </w:hyperlink>
        </w:p>
        <w:p w:rsidR="00D5589B" w:rsidRDefault="0037428A">
          <w:pPr>
            <w:pStyle w:val="TOC2"/>
            <w:tabs>
              <w:tab w:val="right" w:leader="dot" w:pos="15388"/>
            </w:tabs>
            <w:rPr>
              <w:rFonts w:asciiTheme="minorHAnsi" w:eastAsiaTheme="minorEastAsia" w:hAnsiTheme="minorHAnsi"/>
              <w:noProof/>
              <w:sz w:val="22"/>
              <w:szCs w:val="22"/>
              <w:lang w:val="en-US"/>
            </w:rPr>
          </w:pPr>
          <w:hyperlink w:anchor="_Toc146985080" w:history="1">
            <w:r w:rsidR="00D5589B" w:rsidRPr="007A28C0">
              <w:rPr>
                <w:rStyle w:val="Hyperlink"/>
                <w:noProof/>
              </w:rPr>
              <w:t>в. општи тип</w:t>
            </w:r>
            <w:r w:rsidR="00D5589B">
              <w:rPr>
                <w:noProof/>
                <w:webHidden/>
              </w:rPr>
              <w:tab/>
            </w:r>
            <w:r w:rsidR="00D5589B">
              <w:rPr>
                <w:noProof/>
                <w:webHidden/>
              </w:rPr>
              <w:fldChar w:fldCharType="begin"/>
            </w:r>
            <w:r w:rsidR="00D5589B">
              <w:rPr>
                <w:noProof/>
                <w:webHidden/>
              </w:rPr>
              <w:instrText xml:space="preserve"> PAGEREF _Toc146985080 \h </w:instrText>
            </w:r>
            <w:r w:rsidR="00D5589B">
              <w:rPr>
                <w:noProof/>
                <w:webHidden/>
              </w:rPr>
            </w:r>
            <w:r w:rsidR="00D5589B">
              <w:rPr>
                <w:noProof/>
                <w:webHidden/>
              </w:rPr>
              <w:fldChar w:fldCharType="separate"/>
            </w:r>
            <w:r w:rsidR="00D67172">
              <w:rPr>
                <w:noProof/>
                <w:webHidden/>
              </w:rPr>
              <w:t>21</w:t>
            </w:r>
            <w:r w:rsidR="00D5589B">
              <w:rPr>
                <w:noProof/>
                <w:webHidden/>
              </w:rPr>
              <w:fldChar w:fldCharType="end"/>
            </w:r>
          </w:hyperlink>
        </w:p>
        <w:p w:rsidR="00D5589B" w:rsidRDefault="0037428A">
          <w:pPr>
            <w:pStyle w:val="TOC2"/>
            <w:tabs>
              <w:tab w:val="right" w:leader="dot" w:pos="15388"/>
            </w:tabs>
            <w:rPr>
              <w:rFonts w:asciiTheme="minorHAnsi" w:eastAsiaTheme="minorEastAsia" w:hAnsiTheme="minorHAnsi"/>
              <w:noProof/>
              <w:sz w:val="22"/>
              <w:szCs w:val="22"/>
              <w:lang w:val="en-US"/>
            </w:rPr>
          </w:pPr>
          <w:hyperlink w:anchor="_Toc146985081" w:history="1">
            <w:r w:rsidR="00D5589B" w:rsidRPr="007A28C0">
              <w:rPr>
                <w:rStyle w:val="Hyperlink"/>
                <w:noProof/>
              </w:rPr>
              <w:t>СРПСКИ ЈЕЗИК И КЊИЖЕВНОСТ:</w:t>
            </w:r>
            <w:r w:rsidR="00D5589B">
              <w:rPr>
                <w:noProof/>
                <w:webHidden/>
              </w:rPr>
              <w:tab/>
            </w:r>
            <w:r w:rsidR="00D5589B">
              <w:rPr>
                <w:noProof/>
                <w:webHidden/>
              </w:rPr>
              <w:fldChar w:fldCharType="begin"/>
            </w:r>
            <w:r w:rsidR="00D5589B">
              <w:rPr>
                <w:noProof/>
                <w:webHidden/>
              </w:rPr>
              <w:instrText xml:space="preserve"> PAGEREF _Toc146985081 \h </w:instrText>
            </w:r>
            <w:r w:rsidR="00D5589B">
              <w:rPr>
                <w:noProof/>
                <w:webHidden/>
              </w:rPr>
            </w:r>
            <w:r w:rsidR="00D5589B">
              <w:rPr>
                <w:noProof/>
                <w:webHidden/>
              </w:rPr>
              <w:fldChar w:fldCharType="separate"/>
            </w:r>
            <w:r w:rsidR="00D67172">
              <w:rPr>
                <w:noProof/>
                <w:webHidden/>
              </w:rPr>
              <w:t>33</w:t>
            </w:r>
            <w:r w:rsidR="00D5589B">
              <w:rPr>
                <w:noProof/>
                <w:webHidden/>
              </w:rPr>
              <w:fldChar w:fldCharType="end"/>
            </w:r>
          </w:hyperlink>
        </w:p>
        <w:p w:rsidR="00D5589B" w:rsidRDefault="0037428A">
          <w:pPr>
            <w:pStyle w:val="TOC2"/>
            <w:tabs>
              <w:tab w:val="right" w:leader="dot" w:pos="15388"/>
            </w:tabs>
            <w:rPr>
              <w:rFonts w:asciiTheme="minorHAnsi" w:eastAsiaTheme="minorEastAsia" w:hAnsiTheme="minorHAnsi"/>
              <w:noProof/>
              <w:sz w:val="22"/>
              <w:szCs w:val="22"/>
              <w:lang w:val="en-US"/>
            </w:rPr>
          </w:pPr>
          <w:hyperlink w:anchor="_Toc146985082" w:history="1">
            <w:r w:rsidR="00D5589B" w:rsidRPr="007A28C0">
              <w:rPr>
                <w:rStyle w:val="Hyperlink"/>
                <w:noProof/>
              </w:rPr>
              <w:t>б. природно-математички</w:t>
            </w:r>
            <w:r w:rsidR="00D5589B">
              <w:rPr>
                <w:noProof/>
                <w:webHidden/>
              </w:rPr>
              <w:tab/>
            </w:r>
            <w:r w:rsidR="00D5589B">
              <w:rPr>
                <w:noProof/>
                <w:webHidden/>
              </w:rPr>
              <w:fldChar w:fldCharType="begin"/>
            </w:r>
            <w:r w:rsidR="00D5589B">
              <w:rPr>
                <w:noProof/>
                <w:webHidden/>
              </w:rPr>
              <w:instrText xml:space="preserve"> PAGEREF _Toc146985082 \h </w:instrText>
            </w:r>
            <w:r w:rsidR="00D5589B">
              <w:rPr>
                <w:noProof/>
                <w:webHidden/>
              </w:rPr>
            </w:r>
            <w:r w:rsidR="00D5589B">
              <w:rPr>
                <w:noProof/>
                <w:webHidden/>
              </w:rPr>
              <w:fldChar w:fldCharType="separate"/>
            </w:r>
            <w:r w:rsidR="00D67172">
              <w:rPr>
                <w:noProof/>
                <w:webHidden/>
              </w:rPr>
              <w:t>33</w:t>
            </w:r>
            <w:r w:rsidR="00D5589B">
              <w:rPr>
                <w:noProof/>
                <w:webHidden/>
              </w:rPr>
              <w:fldChar w:fldCharType="end"/>
            </w:r>
          </w:hyperlink>
        </w:p>
        <w:p w:rsidR="00D5589B" w:rsidRDefault="0037428A">
          <w:pPr>
            <w:pStyle w:val="TOC2"/>
            <w:tabs>
              <w:tab w:val="right" w:leader="dot" w:pos="15388"/>
            </w:tabs>
            <w:rPr>
              <w:rFonts w:asciiTheme="minorHAnsi" w:eastAsiaTheme="minorEastAsia" w:hAnsiTheme="minorHAnsi"/>
              <w:noProof/>
              <w:sz w:val="22"/>
              <w:szCs w:val="22"/>
              <w:lang w:val="en-US"/>
            </w:rPr>
          </w:pPr>
          <w:hyperlink w:anchor="_Toc146985083" w:history="1">
            <w:r w:rsidR="00D5589B" w:rsidRPr="007A28C0">
              <w:rPr>
                <w:rStyle w:val="Hyperlink"/>
                <w:noProof/>
              </w:rPr>
              <w:t>СРПСКИ ЈЕЗИК И КЊИЖЕВНОСТ:</w:t>
            </w:r>
            <w:r w:rsidR="00D5589B">
              <w:rPr>
                <w:noProof/>
                <w:webHidden/>
              </w:rPr>
              <w:tab/>
            </w:r>
            <w:r w:rsidR="00D5589B">
              <w:rPr>
                <w:noProof/>
                <w:webHidden/>
              </w:rPr>
              <w:fldChar w:fldCharType="begin"/>
            </w:r>
            <w:r w:rsidR="00D5589B">
              <w:rPr>
                <w:noProof/>
                <w:webHidden/>
              </w:rPr>
              <w:instrText xml:space="preserve"> PAGEREF _Toc146985083 \h </w:instrText>
            </w:r>
            <w:r w:rsidR="00D5589B">
              <w:rPr>
                <w:noProof/>
                <w:webHidden/>
              </w:rPr>
            </w:r>
            <w:r w:rsidR="00D5589B">
              <w:rPr>
                <w:noProof/>
                <w:webHidden/>
              </w:rPr>
              <w:fldChar w:fldCharType="separate"/>
            </w:r>
            <w:r w:rsidR="00D67172">
              <w:rPr>
                <w:noProof/>
                <w:webHidden/>
              </w:rPr>
              <w:t>45</w:t>
            </w:r>
            <w:r w:rsidR="00D5589B">
              <w:rPr>
                <w:noProof/>
                <w:webHidden/>
              </w:rPr>
              <w:fldChar w:fldCharType="end"/>
            </w:r>
          </w:hyperlink>
        </w:p>
        <w:p w:rsidR="00D5589B" w:rsidRDefault="0037428A">
          <w:pPr>
            <w:pStyle w:val="TOC2"/>
            <w:tabs>
              <w:tab w:val="right" w:leader="dot" w:pos="15388"/>
            </w:tabs>
            <w:rPr>
              <w:rFonts w:asciiTheme="minorHAnsi" w:eastAsiaTheme="minorEastAsia" w:hAnsiTheme="minorHAnsi"/>
              <w:noProof/>
              <w:sz w:val="22"/>
              <w:szCs w:val="22"/>
              <w:lang w:val="en-US"/>
            </w:rPr>
          </w:pPr>
          <w:hyperlink w:anchor="_Toc146985084" w:history="1">
            <w:r w:rsidR="00D5589B" w:rsidRPr="007A28C0">
              <w:rPr>
                <w:rStyle w:val="Hyperlink"/>
                <w:noProof/>
              </w:rPr>
              <w:t>г. смер за ученике са посебним способностима за рачунарство и информатику</w:t>
            </w:r>
            <w:r w:rsidR="00D5589B">
              <w:rPr>
                <w:noProof/>
                <w:webHidden/>
              </w:rPr>
              <w:tab/>
            </w:r>
            <w:r w:rsidR="00D5589B">
              <w:rPr>
                <w:noProof/>
                <w:webHidden/>
              </w:rPr>
              <w:fldChar w:fldCharType="begin"/>
            </w:r>
            <w:r w:rsidR="00D5589B">
              <w:rPr>
                <w:noProof/>
                <w:webHidden/>
              </w:rPr>
              <w:instrText xml:space="preserve"> PAGEREF _Toc146985084 \h </w:instrText>
            </w:r>
            <w:r w:rsidR="00D5589B">
              <w:rPr>
                <w:noProof/>
                <w:webHidden/>
              </w:rPr>
            </w:r>
            <w:r w:rsidR="00D5589B">
              <w:rPr>
                <w:noProof/>
                <w:webHidden/>
              </w:rPr>
              <w:fldChar w:fldCharType="separate"/>
            </w:r>
            <w:r w:rsidR="00D67172">
              <w:rPr>
                <w:noProof/>
                <w:webHidden/>
              </w:rPr>
              <w:t>45</w:t>
            </w:r>
            <w:r w:rsidR="00D5589B">
              <w:rPr>
                <w:noProof/>
                <w:webHidden/>
              </w:rPr>
              <w:fldChar w:fldCharType="end"/>
            </w:r>
          </w:hyperlink>
        </w:p>
        <w:p w:rsidR="00D5589B" w:rsidRDefault="0037428A">
          <w:pPr>
            <w:pStyle w:val="TOC1"/>
            <w:tabs>
              <w:tab w:val="right" w:leader="dot" w:pos="15388"/>
            </w:tabs>
            <w:rPr>
              <w:rFonts w:asciiTheme="minorHAnsi" w:eastAsiaTheme="minorEastAsia" w:hAnsiTheme="minorHAnsi"/>
              <w:noProof/>
              <w:sz w:val="22"/>
              <w:szCs w:val="22"/>
              <w:lang w:val="en-US"/>
            </w:rPr>
          </w:pPr>
          <w:hyperlink w:anchor="_Toc146985085" w:history="1">
            <w:r w:rsidR="00D5589B" w:rsidRPr="007A28C0">
              <w:rPr>
                <w:rStyle w:val="Hyperlink"/>
                <w:noProof/>
              </w:rPr>
              <w:t>ПРВИ СТРАНИ ЈЕЗИК</w:t>
            </w:r>
            <w:r w:rsidR="00D5589B">
              <w:rPr>
                <w:noProof/>
                <w:webHidden/>
              </w:rPr>
              <w:tab/>
            </w:r>
            <w:r w:rsidR="00D5589B">
              <w:rPr>
                <w:noProof/>
                <w:webHidden/>
              </w:rPr>
              <w:fldChar w:fldCharType="begin"/>
            </w:r>
            <w:r w:rsidR="00D5589B">
              <w:rPr>
                <w:noProof/>
                <w:webHidden/>
              </w:rPr>
              <w:instrText xml:space="preserve"> PAGEREF _Toc146985085 \h </w:instrText>
            </w:r>
            <w:r w:rsidR="00D5589B">
              <w:rPr>
                <w:noProof/>
                <w:webHidden/>
              </w:rPr>
            </w:r>
            <w:r w:rsidR="00D5589B">
              <w:rPr>
                <w:noProof/>
                <w:webHidden/>
              </w:rPr>
              <w:fldChar w:fldCharType="separate"/>
            </w:r>
            <w:r w:rsidR="00D67172">
              <w:rPr>
                <w:noProof/>
                <w:webHidden/>
              </w:rPr>
              <w:t>57</w:t>
            </w:r>
            <w:r w:rsidR="00D5589B">
              <w:rPr>
                <w:noProof/>
                <w:webHidden/>
              </w:rPr>
              <w:fldChar w:fldCharType="end"/>
            </w:r>
          </w:hyperlink>
        </w:p>
        <w:p w:rsidR="00D5589B" w:rsidRDefault="0037428A">
          <w:pPr>
            <w:pStyle w:val="TOC1"/>
            <w:tabs>
              <w:tab w:val="right" w:leader="dot" w:pos="15388"/>
            </w:tabs>
            <w:rPr>
              <w:rFonts w:asciiTheme="minorHAnsi" w:eastAsiaTheme="minorEastAsia" w:hAnsiTheme="minorHAnsi"/>
              <w:noProof/>
              <w:sz w:val="22"/>
              <w:szCs w:val="22"/>
              <w:lang w:val="en-US"/>
            </w:rPr>
          </w:pPr>
          <w:hyperlink w:anchor="_Toc146985086" w:history="1">
            <w:r w:rsidR="00D5589B" w:rsidRPr="007A28C0">
              <w:rPr>
                <w:rStyle w:val="Hyperlink"/>
                <w:noProof/>
              </w:rPr>
              <w:t>ЕНГЛЕСКИ ЈЕЗИК</w:t>
            </w:r>
            <w:r w:rsidR="00D5589B">
              <w:rPr>
                <w:noProof/>
                <w:webHidden/>
              </w:rPr>
              <w:tab/>
            </w:r>
            <w:r w:rsidR="00D5589B">
              <w:rPr>
                <w:noProof/>
                <w:webHidden/>
              </w:rPr>
              <w:fldChar w:fldCharType="begin"/>
            </w:r>
            <w:r w:rsidR="00D5589B">
              <w:rPr>
                <w:noProof/>
                <w:webHidden/>
              </w:rPr>
              <w:instrText xml:space="preserve"> PAGEREF _Toc146985086 \h </w:instrText>
            </w:r>
            <w:r w:rsidR="00D5589B">
              <w:rPr>
                <w:noProof/>
                <w:webHidden/>
              </w:rPr>
            </w:r>
            <w:r w:rsidR="00D5589B">
              <w:rPr>
                <w:noProof/>
                <w:webHidden/>
              </w:rPr>
              <w:fldChar w:fldCharType="separate"/>
            </w:r>
            <w:r w:rsidR="00D67172">
              <w:rPr>
                <w:noProof/>
                <w:webHidden/>
              </w:rPr>
              <w:t>57</w:t>
            </w:r>
            <w:r w:rsidR="00D5589B">
              <w:rPr>
                <w:noProof/>
                <w:webHidden/>
              </w:rPr>
              <w:fldChar w:fldCharType="end"/>
            </w:r>
          </w:hyperlink>
        </w:p>
        <w:p w:rsidR="00D5589B" w:rsidRDefault="0037428A">
          <w:pPr>
            <w:pStyle w:val="TOC2"/>
            <w:tabs>
              <w:tab w:val="right" w:leader="dot" w:pos="15388"/>
            </w:tabs>
            <w:rPr>
              <w:rFonts w:asciiTheme="minorHAnsi" w:eastAsiaTheme="minorEastAsia" w:hAnsiTheme="minorHAnsi"/>
              <w:noProof/>
              <w:sz w:val="22"/>
              <w:szCs w:val="22"/>
              <w:lang w:val="en-US"/>
            </w:rPr>
          </w:pPr>
          <w:hyperlink w:anchor="_Toc146985087" w:history="1">
            <w:r w:rsidR="00D5589B" w:rsidRPr="007A28C0">
              <w:rPr>
                <w:rStyle w:val="Hyperlink"/>
                <w:noProof/>
              </w:rPr>
              <w:t>ПРВИ СТРАНИ ЈЕЗИК</w:t>
            </w:r>
            <w:r w:rsidR="00D5589B">
              <w:rPr>
                <w:noProof/>
                <w:webHidden/>
              </w:rPr>
              <w:tab/>
            </w:r>
            <w:r w:rsidR="00D5589B">
              <w:rPr>
                <w:noProof/>
                <w:webHidden/>
              </w:rPr>
              <w:fldChar w:fldCharType="begin"/>
            </w:r>
            <w:r w:rsidR="00D5589B">
              <w:rPr>
                <w:noProof/>
                <w:webHidden/>
              </w:rPr>
              <w:instrText xml:space="preserve"> PAGEREF _Toc146985087 \h </w:instrText>
            </w:r>
            <w:r w:rsidR="00D5589B">
              <w:rPr>
                <w:noProof/>
                <w:webHidden/>
              </w:rPr>
            </w:r>
            <w:r w:rsidR="00D5589B">
              <w:rPr>
                <w:noProof/>
                <w:webHidden/>
              </w:rPr>
              <w:fldChar w:fldCharType="separate"/>
            </w:r>
            <w:r w:rsidR="00D67172">
              <w:rPr>
                <w:noProof/>
                <w:webHidden/>
              </w:rPr>
              <w:t>58</w:t>
            </w:r>
            <w:r w:rsidR="00D5589B">
              <w:rPr>
                <w:noProof/>
                <w:webHidden/>
              </w:rPr>
              <w:fldChar w:fldCharType="end"/>
            </w:r>
          </w:hyperlink>
        </w:p>
        <w:p w:rsidR="00D5589B" w:rsidRDefault="0037428A">
          <w:pPr>
            <w:pStyle w:val="TOC2"/>
            <w:tabs>
              <w:tab w:val="right" w:leader="dot" w:pos="15388"/>
            </w:tabs>
            <w:rPr>
              <w:rFonts w:asciiTheme="minorHAnsi" w:eastAsiaTheme="minorEastAsia" w:hAnsiTheme="minorHAnsi"/>
              <w:noProof/>
              <w:sz w:val="22"/>
              <w:szCs w:val="22"/>
              <w:lang w:val="en-US"/>
            </w:rPr>
          </w:pPr>
          <w:hyperlink w:anchor="_Toc146985088" w:history="1">
            <w:r w:rsidR="00D5589B" w:rsidRPr="007A28C0">
              <w:rPr>
                <w:rStyle w:val="Hyperlink"/>
                <w:noProof/>
              </w:rPr>
              <w:t>ЕНГЛЕСКИ ЈЕЗИК</w:t>
            </w:r>
            <w:r w:rsidR="00D5589B">
              <w:rPr>
                <w:noProof/>
                <w:webHidden/>
              </w:rPr>
              <w:tab/>
            </w:r>
            <w:r w:rsidR="00D5589B">
              <w:rPr>
                <w:noProof/>
                <w:webHidden/>
              </w:rPr>
              <w:fldChar w:fldCharType="begin"/>
            </w:r>
            <w:r w:rsidR="00D5589B">
              <w:rPr>
                <w:noProof/>
                <w:webHidden/>
              </w:rPr>
              <w:instrText xml:space="preserve"> PAGEREF _Toc146985088 \h </w:instrText>
            </w:r>
            <w:r w:rsidR="00D5589B">
              <w:rPr>
                <w:noProof/>
                <w:webHidden/>
              </w:rPr>
            </w:r>
            <w:r w:rsidR="00D5589B">
              <w:rPr>
                <w:noProof/>
                <w:webHidden/>
              </w:rPr>
              <w:fldChar w:fldCharType="separate"/>
            </w:r>
            <w:r w:rsidR="00D67172">
              <w:rPr>
                <w:noProof/>
                <w:webHidden/>
              </w:rPr>
              <w:t>58</w:t>
            </w:r>
            <w:r w:rsidR="00D5589B">
              <w:rPr>
                <w:noProof/>
                <w:webHidden/>
              </w:rPr>
              <w:fldChar w:fldCharType="end"/>
            </w:r>
          </w:hyperlink>
        </w:p>
        <w:p w:rsidR="00D5589B" w:rsidRDefault="0037428A">
          <w:pPr>
            <w:pStyle w:val="TOC2"/>
            <w:tabs>
              <w:tab w:val="right" w:leader="dot" w:pos="15388"/>
            </w:tabs>
            <w:rPr>
              <w:rFonts w:asciiTheme="minorHAnsi" w:eastAsiaTheme="minorEastAsia" w:hAnsiTheme="minorHAnsi"/>
              <w:noProof/>
              <w:sz w:val="22"/>
              <w:szCs w:val="22"/>
              <w:lang w:val="en-US"/>
            </w:rPr>
          </w:pPr>
          <w:hyperlink w:anchor="_Toc146985089" w:history="1">
            <w:r w:rsidR="00D5589B" w:rsidRPr="007A28C0">
              <w:rPr>
                <w:rStyle w:val="Hyperlink"/>
                <w:noProof/>
              </w:rPr>
              <w:t>а. друштвено-језички</w:t>
            </w:r>
            <w:r w:rsidR="00D5589B">
              <w:rPr>
                <w:noProof/>
                <w:webHidden/>
              </w:rPr>
              <w:tab/>
            </w:r>
            <w:r w:rsidR="00D5589B">
              <w:rPr>
                <w:noProof/>
                <w:webHidden/>
              </w:rPr>
              <w:fldChar w:fldCharType="begin"/>
            </w:r>
            <w:r w:rsidR="00D5589B">
              <w:rPr>
                <w:noProof/>
                <w:webHidden/>
              </w:rPr>
              <w:instrText xml:space="preserve"> PAGEREF _Toc146985089 \h </w:instrText>
            </w:r>
            <w:r w:rsidR="00D5589B">
              <w:rPr>
                <w:noProof/>
                <w:webHidden/>
              </w:rPr>
            </w:r>
            <w:r w:rsidR="00D5589B">
              <w:rPr>
                <w:noProof/>
                <w:webHidden/>
              </w:rPr>
              <w:fldChar w:fldCharType="separate"/>
            </w:r>
            <w:r w:rsidR="00D67172">
              <w:rPr>
                <w:noProof/>
                <w:webHidden/>
              </w:rPr>
              <w:t>58</w:t>
            </w:r>
            <w:r w:rsidR="00D5589B">
              <w:rPr>
                <w:noProof/>
                <w:webHidden/>
              </w:rPr>
              <w:fldChar w:fldCharType="end"/>
            </w:r>
          </w:hyperlink>
        </w:p>
        <w:p w:rsidR="00D5589B" w:rsidRDefault="0037428A">
          <w:pPr>
            <w:pStyle w:val="TOC2"/>
            <w:tabs>
              <w:tab w:val="right" w:leader="dot" w:pos="15388"/>
            </w:tabs>
            <w:rPr>
              <w:rFonts w:asciiTheme="minorHAnsi" w:eastAsiaTheme="minorEastAsia" w:hAnsiTheme="minorHAnsi"/>
              <w:noProof/>
              <w:sz w:val="22"/>
              <w:szCs w:val="22"/>
              <w:lang w:val="en-US"/>
            </w:rPr>
          </w:pPr>
          <w:hyperlink w:anchor="_Toc146985090" w:history="1">
            <w:r w:rsidR="00D5589B" w:rsidRPr="007A28C0">
              <w:rPr>
                <w:rStyle w:val="Hyperlink"/>
                <w:noProof/>
              </w:rPr>
              <w:t>ПРВИ СТРАНИ ЈЕЗИК</w:t>
            </w:r>
            <w:r w:rsidR="00D5589B">
              <w:rPr>
                <w:noProof/>
                <w:webHidden/>
              </w:rPr>
              <w:tab/>
            </w:r>
            <w:r w:rsidR="00D5589B">
              <w:rPr>
                <w:noProof/>
                <w:webHidden/>
              </w:rPr>
              <w:fldChar w:fldCharType="begin"/>
            </w:r>
            <w:r w:rsidR="00D5589B">
              <w:rPr>
                <w:noProof/>
                <w:webHidden/>
              </w:rPr>
              <w:instrText xml:space="preserve"> PAGEREF _Toc146985090 \h </w:instrText>
            </w:r>
            <w:r w:rsidR="00D5589B">
              <w:rPr>
                <w:noProof/>
                <w:webHidden/>
              </w:rPr>
            </w:r>
            <w:r w:rsidR="00D5589B">
              <w:rPr>
                <w:noProof/>
                <w:webHidden/>
              </w:rPr>
              <w:fldChar w:fldCharType="separate"/>
            </w:r>
            <w:r w:rsidR="00D67172">
              <w:rPr>
                <w:noProof/>
                <w:webHidden/>
              </w:rPr>
              <w:t>83</w:t>
            </w:r>
            <w:r w:rsidR="00D5589B">
              <w:rPr>
                <w:noProof/>
                <w:webHidden/>
              </w:rPr>
              <w:fldChar w:fldCharType="end"/>
            </w:r>
          </w:hyperlink>
        </w:p>
        <w:p w:rsidR="00D5589B" w:rsidRDefault="0037428A">
          <w:pPr>
            <w:pStyle w:val="TOC2"/>
            <w:tabs>
              <w:tab w:val="right" w:leader="dot" w:pos="15388"/>
            </w:tabs>
            <w:rPr>
              <w:rFonts w:asciiTheme="minorHAnsi" w:eastAsiaTheme="minorEastAsia" w:hAnsiTheme="minorHAnsi"/>
              <w:noProof/>
              <w:sz w:val="22"/>
              <w:szCs w:val="22"/>
              <w:lang w:val="en-US"/>
            </w:rPr>
          </w:pPr>
          <w:hyperlink w:anchor="_Toc146985091" w:history="1">
            <w:r w:rsidR="00D5589B" w:rsidRPr="007A28C0">
              <w:rPr>
                <w:rStyle w:val="Hyperlink"/>
                <w:noProof/>
              </w:rPr>
              <w:t>ЕНГЛЕСКИ ЈЕЗИК</w:t>
            </w:r>
            <w:r w:rsidR="00D5589B">
              <w:rPr>
                <w:noProof/>
                <w:webHidden/>
              </w:rPr>
              <w:tab/>
            </w:r>
            <w:r w:rsidR="00D5589B">
              <w:rPr>
                <w:noProof/>
                <w:webHidden/>
              </w:rPr>
              <w:fldChar w:fldCharType="begin"/>
            </w:r>
            <w:r w:rsidR="00D5589B">
              <w:rPr>
                <w:noProof/>
                <w:webHidden/>
              </w:rPr>
              <w:instrText xml:space="preserve"> PAGEREF _Toc146985091 \h </w:instrText>
            </w:r>
            <w:r w:rsidR="00D5589B">
              <w:rPr>
                <w:noProof/>
                <w:webHidden/>
              </w:rPr>
            </w:r>
            <w:r w:rsidR="00D5589B">
              <w:rPr>
                <w:noProof/>
                <w:webHidden/>
              </w:rPr>
              <w:fldChar w:fldCharType="separate"/>
            </w:r>
            <w:r w:rsidR="00D67172">
              <w:rPr>
                <w:noProof/>
                <w:webHidden/>
              </w:rPr>
              <w:t>83</w:t>
            </w:r>
            <w:r w:rsidR="00D5589B">
              <w:rPr>
                <w:noProof/>
                <w:webHidden/>
              </w:rPr>
              <w:fldChar w:fldCharType="end"/>
            </w:r>
          </w:hyperlink>
        </w:p>
        <w:p w:rsidR="00D5589B" w:rsidRDefault="0037428A">
          <w:pPr>
            <w:pStyle w:val="TOC2"/>
            <w:tabs>
              <w:tab w:val="right" w:leader="dot" w:pos="15388"/>
            </w:tabs>
            <w:rPr>
              <w:rFonts w:asciiTheme="minorHAnsi" w:eastAsiaTheme="minorEastAsia" w:hAnsiTheme="minorHAnsi"/>
              <w:noProof/>
              <w:sz w:val="22"/>
              <w:szCs w:val="22"/>
              <w:lang w:val="en-US"/>
            </w:rPr>
          </w:pPr>
          <w:hyperlink w:anchor="_Toc146985092" w:history="1">
            <w:r w:rsidR="00D5589B" w:rsidRPr="007A28C0">
              <w:rPr>
                <w:rStyle w:val="Hyperlink"/>
                <w:noProof/>
              </w:rPr>
              <w:t>б. природно-математички смер</w:t>
            </w:r>
            <w:r w:rsidR="00D5589B">
              <w:rPr>
                <w:noProof/>
                <w:webHidden/>
              </w:rPr>
              <w:tab/>
            </w:r>
            <w:r w:rsidR="00D5589B">
              <w:rPr>
                <w:noProof/>
                <w:webHidden/>
              </w:rPr>
              <w:fldChar w:fldCharType="begin"/>
            </w:r>
            <w:r w:rsidR="00D5589B">
              <w:rPr>
                <w:noProof/>
                <w:webHidden/>
              </w:rPr>
              <w:instrText xml:space="preserve"> PAGEREF _Toc146985092 \h </w:instrText>
            </w:r>
            <w:r w:rsidR="00D5589B">
              <w:rPr>
                <w:noProof/>
                <w:webHidden/>
              </w:rPr>
            </w:r>
            <w:r w:rsidR="00D5589B">
              <w:rPr>
                <w:noProof/>
                <w:webHidden/>
              </w:rPr>
              <w:fldChar w:fldCharType="separate"/>
            </w:r>
            <w:r w:rsidR="00D67172">
              <w:rPr>
                <w:noProof/>
                <w:webHidden/>
              </w:rPr>
              <w:t>83</w:t>
            </w:r>
            <w:r w:rsidR="00D5589B">
              <w:rPr>
                <w:noProof/>
                <w:webHidden/>
              </w:rPr>
              <w:fldChar w:fldCharType="end"/>
            </w:r>
          </w:hyperlink>
        </w:p>
        <w:p w:rsidR="00D5589B" w:rsidRDefault="0037428A">
          <w:pPr>
            <w:pStyle w:val="TOC2"/>
            <w:tabs>
              <w:tab w:val="right" w:leader="dot" w:pos="15388"/>
            </w:tabs>
            <w:rPr>
              <w:rFonts w:asciiTheme="minorHAnsi" w:eastAsiaTheme="minorEastAsia" w:hAnsiTheme="minorHAnsi"/>
              <w:noProof/>
              <w:sz w:val="22"/>
              <w:szCs w:val="22"/>
              <w:lang w:val="en-US"/>
            </w:rPr>
          </w:pPr>
          <w:hyperlink w:anchor="_Toc146985093" w:history="1">
            <w:r w:rsidR="00D5589B" w:rsidRPr="007A28C0">
              <w:rPr>
                <w:rStyle w:val="Hyperlink"/>
                <w:noProof/>
              </w:rPr>
              <w:t>ПРВИ СТРАНИ ЈЕЗИК</w:t>
            </w:r>
            <w:r w:rsidR="00D5589B">
              <w:rPr>
                <w:noProof/>
                <w:webHidden/>
              </w:rPr>
              <w:tab/>
            </w:r>
            <w:r w:rsidR="00D5589B">
              <w:rPr>
                <w:noProof/>
                <w:webHidden/>
              </w:rPr>
              <w:fldChar w:fldCharType="begin"/>
            </w:r>
            <w:r w:rsidR="00D5589B">
              <w:rPr>
                <w:noProof/>
                <w:webHidden/>
              </w:rPr>
              <w:instrText xml:space="preserve"> PAGEREF _Toc146985093 \h </w:instrText>
            </w:r>
            <w:r w:rsidR="00D5589B">
              <w:rPr>
                <w:noProof/>
                <w:webHidden/>
              </w:rPr>
            </w:r>
            <w:r w:rsidR="00D5589B">
              <w:rPr>
                <w:noProof/>
                <w:webHidden/>
              </w:rPr>
              <w:fldChar w:fldCharType="separate"/>
            </w:r>
            <w:r w:rsidR="00D67172">
              <w:rPr>
                <w:noProof/>
                <w:webHidden/>
              </w:rPr>
              <w:t>104</w:t>
            </w:r>
            <w:r w:rsidR="00D5589B">
              <w:rPr>
                <w:noProof/>
                <w:webHidden/>
              </w:rPr>
              <w:fldChar w:fldCharType="end"/>
            </w:r>
          </w:hyperlink>
        </w:p>
        <w:p w:rsidR="00D5589B" w:rsidRDefault="0037428A">
          <w:pPr>
            <w:pStyle w:val="TOC2"/>
            <w:tabs>
              <w:tab w:val="right" w:leader="dot" w:pos="15388"/>
            </w:tabs>
            <w:rPr>
              <w:rFonts w:asciiTheme="minorHAnsi" w:eastAsiaTheme="minorEastAsia" w:hAnsiTheme="minorHAnsi"/>
              <w:noProof/>
              <w:sz w:val="22"/>
              <w:szCs w:val="22"/>
              <w:lang w:val="en-US"/>
            </w:rPr>
          </w:pPr>
          <w:hyperlink w:anchor="_Toc146985094" w:history="1">
            <w:r w:rsidR="00D5589B" w:rsidRPr="007A28C0">
              <w:rPr>
                <w:rStyle w:val="Hyperlink"/>
                <w:noProof/>
              </w:rPr>
              <w:t>ЕНГЛЕСКИ ЈЕЗИК</w:t>
            </w:r>
            <w:r w:rsidR="00D5589B">
              <w:rPr>
                <w:noProof/>
                <w:webHidden/>
              </w:rPr>
              <w:tab/>
            </w:r>
            <w:r w:rsidR="00D5589B">
              <w:rPr>
                <w:noProof/>
                <w:webHidden/>
              </w:rPr>
              <w:fldChar w:fldCharType="begin"/>
            </w:r>
            <w:r w:rsidR="00D5589B">
              <w:rPr>
                <w:noProof/>
                <w:webHidden/>
              </w:rPr>
              <w:instrText xml:space="preserve"> PAGEREF _Toc146985094 \h </w:instrText>
            </w:r>
            <w:r w:rsidR="00D5589B">
              <w:rPr>
                <w:noProof/>
                <w:webHidden/>
              </w:rPr>
            </w:r>
            <w:r w:rsidR="00D5589B">
              <w:rPr>
                <w:noProof/>
                <w:webHidden/>
              </w:rPr>
              <w:fldChar w:fldCharType="separate"/>
            </w:r>
            <w:r w:rsidR="00D67172">
              <w:rPr>
                <w:noProof/>
                <w:webHidden/>
              </w:rPr>
              <w:t>104</w:t>
            </w:r>
            <w:r w:rsidR="00D5589B">
              <w:rPr>
                <w:noProof/>
                <w:webHidden/>
              </w:rPr>
              <w:fldChar w:fldCharType="end"/>
            </w:r>
          </w:hyperlink>
        </w:p>
        <w:p w:rsidR="00D5589B" w:rsidRDefault="0037428A">
          <w:pPr>
            <w:pStyle w:val="TOC2"/>
            <w:tabs>
              <w:tab w:val="right" w:leader="dot" w:pos="15388"/>
            </w:tabs>
            <w:rPr>
              <w:rFonts w:asciiTheme="minorHAnsi" w:eastAsiaTheme="minorEastAsia" w:hAnsiTheme="minorHAnsi"/>
              <w:noProof/>
              <w:sz w:val="22"/>
              <w:szCs w:val="22"/>
              <w:lang w:val="en-US"/>
            </w:rPr>
          </w:pPr>
          <w:hyperlink w:anchor="_Toc146985095" w:history="1">
            <w:r w:rsidR="00D5589B" w:rsidRPr="007A28C0">
              <w:rPr>
                <w:rStyle w:val="Hyperlink"/>
                <w:noProof/>
              </w:rPr>
              <w:t>в. општи тип</w:t>
            </w:r>
            <w:r w:rsidR="00D5589B">
              <w:rPr>
                <w:noProof/>
                <w:webHidden/>
              </w:rPr>
              <w:tab/>
            </w:r>
            <w:r w:rsidR="00D5589B">
              <w:rPr>
                <w:noProof/>
                <w:webHidden/>
              </w:rPr>
              <w:fldChar w:fldCharType="begin"/>
            </w:r>
            <w:r w:rsidR="00D5589B">
              <w:rPr>
                <w:noProof/>
                <w:webHidden/>
              </w:rPr>
              <w:instrText xml:space="preserve"> PAGEREF _Toc146985095 \h </w:instrText>
            </w:r>
            <w:r w:rsidR="00D5589B">
              <w:rPr>
                <w:noProof/>
                <w:webHidden/>
              </w:rPr>
            </w:r>
            <w:r w:rsidR="00D5589B">
              <w:rPr>
                <w:noProof/>
                <w:webHidden/>
              </w:rPr>
              <w:fldChar w:fldCharType="separate"/>
            </w:r>
            <w:r w:rsidR="00D67172">
              <w:rPr>
                <w:noProof/>
                <w:webHidden/>
              </w:rPr>
              <w:t>104</w:t>
            </w:r>
            <w:r w:rsidR="00D5589B">
              <w:rPr>
                <w:noProof/>
                <w:webHidden/>
              </w:rPr>
              <w:fldChar w:fldCharType="end"/>
            </w:r>
          </w:hyperlink>
        </w:p>
        <w:p w:rsidR="00D5589B" w:rsidRDefault="0037428A">
          <w:pPr>
            <w:pStyle w:val="TOC2"/>
            <w:tabs>
              <w:tab w:val="right" w:leader="dot" w:pos="15388"/>
            </w:tabs>
            <w:rPr>
              <w:rFonts w:asciiTheme="minorHAnsi" w:eastAsiaTheme="minorEastAsia" w:hAnsiTheme="minorHAnsi"/>
              <w:noProof/>
              <w:sz w:val="22"/>
              <w:szCs w:val="22"/>
              <w:lang w:val="en-US"/>
            </w:rPr>
          </w:pPr>
          <w:hyperlink w:anchor="_Toc146985096" w:history="1">
            <w:r w:rsidR="00D5589B" w:rsidRPr="007A28C0">
              <w:rPr>
                <w:rStyle w:val="Hyperlink"/>
                <w:noProof/>
              </w:rPr>
              <w:t>ПРВИ СТРАНИ ЈЕЗИК</w:t>
            </w:r>
            <w:r w:rsidR="00D5589B">
              <w:rPr>
                <w:noProof/>
                <w:webHidden/>
              </w:rPr>
              <w:tab/>
            </w:r>
            <w:r w:rsidR="00D5589B">
              <w:rPr>
                <w:noProof/>
                <w:webHidden/>
              </w:rPr>
              <w:fldChar w:fldCharType="begin"/>
            </w:r>
            <w:r w:rsidR="00D5589B">
              <w:rPr>
                <w:noProof/>
                <w:webHidden/>
              </w:rPr>
              <w:instrText xml:space="preserve"> PAGEREF _Toc146985096 \h </w:instrText>
            </w:r>
            <w:r w:rsidR="00D5589B">
              <w:rPr>
                <w:noProof/>
                <w:webHidden/>
              </w:rPr>
            </w:r>
            <w:r w:rsidR="00D5589B">
              <w:rPr>
                <w:noProof/>
                <w:webHidden/>
              </w:rPr>
              <w:fldChar w:fldCharType="separate"/>
            </w:r>
            <w:r w:rsidR="00D67172">
              <w:rPr>
                <w:noProof/>
                <w:webHidden/>
              </w:rPr>
              <w:t>123</w:t>
            </w:r>
            <w:r w:rsidR="00D5589B">
              <w:rPr>
                <w:noProof/>
                <w:webHidden/>
              </w:rPr>
              <w:fldChar w:fldCharType="end"/>
            </w:r>
          </w:hyperlink>
        </w:p>
        <w:p w:rsidR="00D5589B" w:rsidRDefault="0037428A">
          <w:pPr>
            <w:pStyle w:val="TOC2"/>
            <w:tabs>
              <w:tab w:val="right" w:leader="dot" w:pos="15388"/>
            </w:tabs>
            <w:rPr>
              <w:rFonts w:asciiTheme="minorHAnsi" w:eastAsiaTheme="minorEastAsia" w:hAnsiTheme="minorHAnsi"/>
              <w:noProof/>
              <w:sz w:val="22"/>
              <w:szCs w:val="22"/>
              <w:lang w:val="en-US"/>
            </w:rPr>
          </w:pPr>
          <w:hyperlink w:anchor="_Toc146985097" w:history="1">
            <w:r w:rsidR="00D5589B" w:rsidRPr="007A28C0">
              <w:rPr>
                <w:rStyle w:val="Hyperlink"/>
                <w:noProof/>
              </w:rPr>
              <w:t>ЕНГЛЕСКИ ЈЕЗИК</w:t>
            </w:r>
            <w:r w:rsidR="00D5589B">
              <w:rPr>
                <w:noProof/>
                <w:webHidden/>
              </w:rPr>
              <w:tab/>
            </w:r>
            <w:r w:rsidR="00D5589B">
              <w:rPr>
                <w:noProof/>
                <w:webHidden/>
              </w:rPr>
              <w:fldChar w:fldCharType="begin"/>
            </w:r>
            <w:r w:rsidR="00D5589B">
              <w:rPr>
                <w:noProof/>
                <w:webHidden/>
              </w:rPr>
              <w:instrText xml:space="preserve"> PAGEREF _Toc146985097 \h </w:instrText>
            </w:r>
            <w:r w:rsidR="00D5589B">
              <w:rPr>
                <w:noProof/>
                <w:webHidden/>
              </w:rPr>
            </w:r>
            <w:r w:rsidR="00D5589B">
              <w:rPr>
                <w:noProof/>
                <w:webHidden/>
              </w:rPr>
              <w:fldChar w:fldCharType="separate"/>
            </w:r>
            <w:r w:rsidR="00D67172">
              <w:rPr>
                <w:noProof/>
                <w:webHidden/>
              </w:rPr>
              <w:t>123</w:t>
            </w:r>
            <w:r w:rsidR="00D5589B">
              <w:rPr>
                <w:noProof/>
                <w:webHidden/>
              </w:rPr>
              <w:fldChar w:fldCharType="end"/>
            </w:r>
          </w:hyperlink>
        </w:p>
        <w:p w:rsidR="00D5589B" w:rsidRDefault="0037428A">
          <w:pPr>
            <w:pStyle w:val="TOC2"/>
            <w:tabs>
              <w:tab w:val="right" w:leader="dot" w:pos="15388"/>
            </w:tabs>
            <w:rPr>
              <w:rFonts w:asciiTheme="minorHAnsi" w:eastAsiaTheme="minorEastAsia" w:hAnsiTheme="minorHAnsi"/>
              <w:noProof/>
              <w:sz w:val="22"/>
              <w:szCs w:val="22"/>
              <w:lang w:val="en-US"/>
            </w:rPr>
          </w:pPr>
          <w:hyperlink w:anchor="_Toc146985098" w:history="1">
            <w:r w:rsidR="00D5589B" w:rsidRPr="007A28C0">
              <w:rPr>
                <w:rStyle w:val="Hyperlink"/>
                <w:noProof/>
              </w:rPr>
              <w:t>в. смер за ученике са посебним способностима за рачунарство и информатику</w:t>
            </w:r>
            <w:r w:rsidR="00D5589B">
              <w:rPr>
                <w:noProof/>
                <w:webHidden/>
              </w:rPr>
              <w:tab/>
            </w:r>
            <w:r w:rsidR="00D5589B">
              <w:rPr>
                <w:noProof/>
                <w:webHidden/>
              </w:rPr>
              <w:fldChar w:fldCharType="begin"/>
            </w:r>
            <w:r w:rsidR="00D5589B">
              <w:rPr>
                <w:noProof/>
                <w:webHidden/>
              </w:rPr>
              <w:instrText xml:space="preserve"> PAGEREF _Toc146985098 \h </w:instrText>
            </w:r>
            <w:r w:rsidR="00D5589B">
              <w:rPr>
                <w:noProof/>
                <w:webHidden/>
              </w:rPr>
            </w:r>
            <w:r w:rsidR="00D5589B">
              <w:rPr>
                <w:noProof/>
                <w:webHidden/>
              </w:rPr>
              <w:fldChar w:fldCharType="separate"/>
            </w:r>
            <w:r w:rsidR="00D67172">
              <w:rPr>
                <w:noProof/>
                <w:webHidden/>
              </w:rPr>
              <w:t>123</w:t>
            </w:r>
            <w:r w:rsidR="00D5589B">
              <w:rPr>
                <w:noProof/>
                <w:webHidden/>
              </w:rPr>
              <w:fldChar w:fldCharType="end"/>
            </w:r>
          </w:hyperlink>
        </w:p>
        <w:p w:rsidR="00D5589B" w:rsidRDefault="0037428A">
          <w:pPr>
            <w:pStyle w:val="TOC1"/>
            <w:tabs>
              <w:tab w:val="right" w:leader="dot" w:pos="15388"/>
            </w:tabs>
            <w:rPr>
              <w:rFonts w:asciiTheme="minorHAnsi" w:eastAsiaTheme="minorEastAsia" w:hAnsiTheme="minorHAnsi"/>
              <w:noProof/>
              <w:sz w:val="22"/>
              <w:szCs w:val="22"/>
              <w:lang w:val="en-US"/>
            </w:rPr>
          </w:pPr>
          <w:hyperlink w:anchor="_Toc146985099" w:history="1">
            <w:r w:rsidR="00D5589B" w:rsidRPr="007A28C0">
              <w:rPr>
                <w:rStyle w:val="Hyperlink"/>
                <w:noProof/>
              </w:rPr>
              <w:t>ИСТОРИЈА</w:t>
            </w:r>
            <w:r w:rsidR="00D5589B">
              <w:rPr>
                <w:noProof/>
                <w:webHidden/>
              </w:rPr>
              <w:tab/>
            </w:r>
            <w:r w:rsidR="00D5589B">
              <w:rPr>
                <w:noProof/>
                <w:webHidden/>
              </w:rPr>
              <w:fldChar w:fldCharType="begin"/>
            </w:r>
            <w:r w:rsidR="00D5589B">
              <w:rPr>
                <w:noProof/>
                <w:webHidden/>
              </w:rPr>
              <w:instrText xml:space="preserve"> PAGEREF _Toc146985099 \h </w:instrText>
            </w:r>
            <w:r w:rsidR="00D5589B">
              <w:rPr>
                <w:noProof/>
                <w:webHidden/>
              </w:rPr>
            </w:r>
            <w:r w:rsidR="00D5589B">
              <w:rPr>
                <w:noProof/>
                <w:webHidden/>
              </w:rPr>
              <w:fldChar w:fldCharType="separate"/>
            </w:r>
            <w:r w:rsidR="00D67172">
              <w:rPr>
                <w:noProof/>
                <w:webHidden/>
              </w:rPr>
              <w:t>142</w:t>
            </w:r>
            <w:r w:rsidR="00D5589B">
              <w:rPr>
                <w:noProof/>
                <w:webHidden/>
              </w:rPr>
              <w:fldChar w:fldCharType="end"/>
            </w:r>
          </w:hyperlink>
        </w:p>
        <w:p w:rsidR="00D5589B" w:rsidRDefault="0037428A">
          <w:pPr>
            <w:pStyle w:val="TOC2"/>
            <w:tabs>
              <w:tab w:val="right" w:leader="dot" w:pos="15388"/>
            </w:tabs>
            <w:rPr>
              <w:rFonts w:asciiTheme="minorHAnsi" w:eastAsiaTheme="minorEastAsia" w:hAnsiTheme="minorHAnsi"/>
              <w:noProof/>
              <w:sz w:val="22"/>
              <w:szCs w:val="22"/>
              <w:lang w:val="en-US"/>
            </w:rPr>
          </w:pPr>
          <w:hyperlink w:anchor="_Toc146985100" w:history="1">
            <w:r w:rsidR="00D5589B" w:rsidRPr="007A28C0">
              <w:rPr>
                <w:rStyle w:val="Hyperlink"/>
                <w:noProof/>
              </w:rPr>
              <w:t>ИСТОРИЈА</w:t>
            </w:r>
            <w:r w:rsidR="00D5589B">
              <w:rPr>
                <w:noProof/>
                <w:webHidden/>
              </w:rPr>
              <w:tab/>
            </w:r>
            <w:r w:rsidR="00D5589B">
              <w:rPr>
                <w:noProof/>
                <w:webHidden/>
              </w:rPr>
              <w:fldChar w:fldCharType="begin"/>
            </w:r>
            <w:r w:rsidR="00D5589B">
              <w:rPr>
                <w:noProof/>
                <w:webHidden/>
              </w:rPr>
              <w:instrText xml:space="preserve"> PAGEREF _Toc146985100 \h </w:instrText>
            </w:r>
            <w:r w:rsidR="00D5589B">
              <w:rPr>
                <w:noProof/>
                <w:webHidden/>
              </w:rPr>
            </w:r>
            <w:r w:rsidR="00D5589B">
              <w:rPr>
                <w:noProof/>
                <w:webHidden/>
              </w:rPr>
              <w:fldChar w:fldCharType="separate"/>
            </w:r>
            <w:r w:rsidR="00D67172">
              <w:rPr>
                <w:noProof/>
                <w:webHidden/>
              </w:rPr>
              <w:t>143</w:t>
            </w:r>
            <w:r w:rsidR="00D5589B">
              <w:rPr>
                <w:noProof/>
                <w:webHidden/>
              </w:rPr>
              <w:fldChar w:fldCharType="end"/>
            </w:r>
          </w:hyperlink>
        </w:p>
        <w:p w:rsidR="00D5589B" w:rsidRDefault="0037428A">
          <w:pPr>
            <w:pStyle w:val="TOC2"/>
            <w:tabs>
              <w:tab w:val="right" w:leader="dot" w:pos="15388"/>
            </w:tabs>
            <w:rPr>
              <w:rFonts w:asciiTheme="minorHAnsi" w:eastAsiaTheme="minorEastAsia" w:hAnsiTheme="minorHAnsi"/>
              <w:noProof/>
              <w:sz w:val="22"/>
              <w:szCs w:val="22"/>
              <w:lang w:val="en-US"/>
            </w:rPr>
          </w:pPr>
          <w:hyperlink w:anchor="_Toc146985101" w:history="1">
            <w:r w:rsidR="00D5589B" w:rsidRPr="007A28C0">
              <w:rPr>
                <w:rStyle w:val="Hyperlink"/>
                <w:noProof/>
              </w:rPr>
              <w:t>а. друштвено-језички</w:t>
            </w:r>
            <w:r w:rsidR="00D5589B">
              <w:rPr>
                <w:noProof/>
                <w:webHidden/>
              </w:rPr>
              <w:tab/>
            </w:r>
            <w:r w:rsidR="00D5589B">
              <w:rPr>
                <w:noProof/>
                <w:webHidden/>
              </w:rPr>
              <w:fldChar w:fldCharType="begin"/>
            </w:r>
            <w:r w:rsidR="00D5589B">
              <w:rPr>
                <w:noProof/>
                <w:webHidden/>
              </w:rPr>
              <w:instrText xml:space="preserve"> PAGEREF _Toc146985101 \h </w:instrText>
            </w:r>
            <w:r w:rsidR="00D5589B">
              <w:rPr>
                <w:noProof/>
                <w:webHidden/>
              </w:rPr>
            </w:r>
            <w:r w:rsidR="00D5589B">
              <w:rPr>
                <w:noProof/>
                <w:webHidden/>
              </w:rPr>
              <w:fldChar w:fldCharType="separate"/>
            </w:r>
            <w:r w:rsidR="00D67172">
              <w:rPr>
                <w:noProof/>
                <w:webHidden/>
              </w:rPr>
              <w:t>143</w:t>
            </w:r>
            <w:r w:rsidR="00D5589B">
              <w:rPr>
                <w:noProof/>
                <w:webHidden/>
              </w:rPr>
              <w:fldChar w:fldCharType="end"/>
            </w:r>
          </w:hyperlink>
        </w:p>
        <w:p w:rsidR="00D5589B" w:rsidRDefault="0037428A">
          <w:pPr>
            <w:pStyle w:val="TOC2"/>
            <w:tabs>
              <w:tab w:val="right" w:leader="dot" w:pos="15388"/>
            </w:tabs>
            <w:rPr>
              <w:rFonts w:asciiTheme="minorHAnsi" w:eastAsiaTheme="minorEastAsia" w:hAnsiTheme="minorHAnsi"/>
              <w:noProof/>
              <w:sz w:val="22"/>
              <w:szCs w:val="22"/>
              <w:lang w:val="en-US"/>
            </w:rPr>
          </w:pPr>
          <w:hyperlink w:anchor="_Toc146985102" w:history="1">
            <w:r w:rsidR="00D5589B" w:rsidRPr="007A28C0">
              <w:rPr>
                <w:rStyle w:val="Hyperlink"/>
                <w:noProof/>
              </w:rPr>
              <w:t>ИСТОРИЈА</w:t>
            </w:r>
            <w:r w:rsidR="00D5589B">
              <w:rPr>
                <w:noProof/>
                <w:webHidden/>
              </w:rPr>
              <w:tab/>
            </w:r>
            <w:r w:rsidR="00D5589B">
              <w:rPr>
                <w:noProof/>
                <w:webHidden/>
              </w:rPr>
              <w:fldChar w:fldCharType="begin"/>
            </w:r>
            <w:r w:rsidR="00D5589B">
              <w:rPr>
                <w:noProof/>
                <w:webHidden/>
              </w:rPr>
              <w:instrText xml:space="preserve"> PAGEREF _Toc146985102 \h </w:instrText>
            </w:r>
            <w:r w:rsidR="00D5589B">
              <w:rPr>
                <w:noProof/>
                <w:webHidden/>
              </w:rPr>
            </w:r>
            <w:r w:rsidR="00D5589B">
              <w:rPr>
                <w:noProof/>
                <w:webHidden/>
              </w:rPr>
              <w:fldChar w:fldCharType="separate"/>
            </w:r>
            <w:r w:rsidR="00D67172">
              <w:rPr>
                <w:noProof/>
                <w:webHidden/>
              </w:rPr>
              <w:t>169</w:t>
            </w:r>
            <w:r w:rsidR="00D5589B">
              <w:rPr>
                <w:noProof/>
                <w:webHidden/>
              </w:rPr>
              <w:fldChar w:fldCharType="end"/>
            </w:r>
          </w:hyperlink>
        </w:p>
        <w:p w:rsidR="00D5589B" w:rsidRDefault="0037428A">
          <w:pPr>
            <w:pStyle w:val="TOC2"/>
            <w:tabs>
              <w:tab w:val="right" w:leader="dot" w:pos="15388"/>
            </w:tabs>
            <w:rPr>
              <w:rFonts w:asciiTheme="minorHAnsi" w:eastAsiaTheme="minorEastAsia" w:hAnsiTheme="minorHAnsi"/>
              <w:noProof/>
              <w:sz w:val="22"/>
              <w:szCs w:val="22"/>
              <w:lang w:val="en-US"/>
            </w:rPr>
          </w:pPr>
          <w:hyperlink w:anchor="_Toc146985103" w:history="1">
            <w:r w:rsidR="00D5589B" w:rsidRPr="007A28C0">
              <w:rPr>
                <w:rStyle w:val="Hyperlink"/>
                <w:noProof/>
              </w:rPr>
              <w:t>в. општи тип</w:t>
            </w:r>
            <w:r w:rsidR="00D5589B">
              <w:rPr>
                <w:noProof/>
                <w:webHidden/>
              </w:rPr>
              <w:tab/>
            </w:r>
            <w:r w:rsidR="00D5589B">
              <w:rPr>
                <w:noProof/>
                <w:webHidden/>
              </w:rPr>
              <w:fldChar w:fldCharType="begin"/>
            </w:r>
            <w:r w:rsidR="00D5589B">
              <w:rPr>
                <w:noProof/>
                <w:webHidden/>
              </w:rPr>
              <w:instrText xml:space="preserve"> PAGEREF _Toc146985103 \h </w:instrText>
            </w:r>
            <w:r w:rsidR="00D5589B">
              <w:rPr>
                <w:noProof/>
                <w:webHidden/>
              </w:rPr>
            </w:r>
            <w:r w:rsidR="00D5589B">
              <w:rPr>
                <w:noProof/>
                <w:webHidden/>
              </w:rPr>
              <w:fldChar w:fldCharType="separate"/>
            </w:r>
            <w:r w:rsidR="00D67172">
              <w:rPr>
                <w:noProof/>
                <w:webHidden/>
              </w:rPr>
              <w:t>169</w:t>
            </w:r>
            <w:r w:rsidR="00D5589B">
              <w:rPr>
                <w:noProof/>
                <w:webHidden/>
              </w:rPr>
              <w:fldChar w:fldCharType="end"/>
            </w:r>
          </w:hyperlink>
        </w:p>
        <w:p w:rsidR="00D5589B" w:rsidRDefault="0037428A">
          <w:pPr>
            <w:pStyle w:val="TOC1"/>
            <w:tabs>
              <w:tab w:val="right" w:leader="dot" w:pos="15388"/>
            </w:tabs>
            <w:rPr>
              <w:rFonts w:asciiTheme="minorHAnsi" w:eastAsiaTheme="minorEastAsia" w:hAnsiTheme="minorHAnsi"/>
              <w:noProof/>
              <w:sz w:val="22"/>
              <w:szCs w:val="22"/>
              <w:lang w:val="en-US"/>
            </w:rPr>
          </w:pPr>
          <w:hyperlink w:anchor="_Toc146985104" w:history="1">
            <w:r w:rsidR="00D5589B" w:rsidRPr="007A28C0">
              <w:rPr>
                <w:rStyle w:val="Hyperlink"/>
                <w:noProof/>
              </w:rPr>
              <w:t>БИОЛОГИЈА</w:t>
            </w:r>
            <w:r w:rsidR="00D5589B">
              <w:rPr>
                <w:noProof/>
                <w:webHidden/>
              </w:rPr>
              <w:tab/>
            </w:r>
            <w:r w:rsidR="00D5589B">
              <w:rPr>
                <w:noProof/>
                <w:webHidden/>
              </w:rPr>
              <w:fldChar w:fldCharType="begin"/>
            </w:r>
            <w:r w:rsidR="00D5589B">
              <w:rPr>
                <w:noProof/>
                <w:webHidden/>
              </w:rPr>
              <w:instrText xml:space="preserve"> PAGEREF _Toc146985104 \h </w:instrText>
            </w:r>
            <w:r w:rsidR="00D5589B">
              <w:rPr>
                <w:noProof/>
                <w:webHidden/>
              </w:rPr>
            </w:r>
            <w:r w:rsidR="00D5589B">
              <w:rPr>
                <w:noProof/>
                <w:webHidden/>
              </w:rPr>
              <w:fldChar w:fldCharType="separate"/>
            </w:r>
            <w:r w:rsidR="00D67172">
              <w:rPr>
                <w:noProof/>
                <w:webHidden/>
              </w:rPr>
              <w:t>195</w:t>
            </w:r>
            <w:r w:rsidR="00D5589B">
              <w:rPr>
                <w:noProof/>
                <w:webHidden/>
              </w:rPr>
              <w:fldChar w:fldCharType="end"/>
            </w:r>
          </w:hyperlink>
        </w:p>
        <w:p w:rsidR="00D5589B" w:rsidRDefault="0037428A">
          <w:pPr>
            <w:pStyle w:val="TOC2"/>
            <w:tabs>
              <w:tab w:val="right" w:leader="dot" w:pos="15388"/>
            </w:tabs>
            <w:rPr>
              <w:rFonts w:asciiTheme="minorHAnsi" w:eastAsiaTheme="minorEastAsia" w:hAnsiTheme="minorHAnsi"/>
              <w:noProof/>
              <w:sz w:val="22"/>
              <w:szCs w:val="22"/>
              <w:lang w:val="en-US"/>
            </w:rPr>
          </w:pPr>
          <w:hyperlink w:anchor="_Toc146985105" w:history="1">
            <w:r w:rsidR="00D5589B" w:rsidRPr="007A28C0">
              <w:rPr>
                <w:rStyle w:val="Hyperlink"/>
                <w:noProof/>
              </w:rPr>
              <w:t>БИОЛОГИЈА</w:t>
            </w:r>
            <w:r w:rsidR="00D5589B">
              <w:rPr>
                <w:noProof/>
                <w:webHidden/>
              </w:rPr>
              <w:tab/>
            </w:r>
            <w:r w:rsidR="00D5589B">
              <w:rPr>
                <w:noProof/>
                <w:webHidden/>
              </w:rPr>
              <w:fldChar w:fldCharType="begin"/>
            </w:r>
            <w:r w:rsidR="00D5589B">
              <w:rPr>
                <w:noProof/>
                <w:webHidden/>
              </w:rPr>
              <w:instrText xml:space="preserve"> PAGEREF _Toc146985105 \h </w:instrText>
            </w:r>
            <w:r w:rsidR="00D5589B">
              <w:rPr>
                <w:noProof/>
                <w:webHidden/>
              </w:rPr>
            </w:r>
            <w:r w:rsidR="00D5589B">
              <w:rPr>
                <w:noProof/>
                <w:webHidden/>
              </w:rPr>
              <w:fldChar w:fldCharType="separate"/>
            </w:r>
            <w:r w:rsidR="00D67172">
              <w:rPr>
                <w:noProof/>
                <w:webHidden/>
              </w:rPr>
              <w:t>196</w:t>
            </w:r>
            <w:r w:rsidR="00D5589B">
              <w:rPr>
                <w:noProof/>
                <w:webHidden/>
              </w:rPr>
              <w:fldChar w:fldCharType="end"/>
            </w:r>
          </w:hyperlink>
        </w:p>
        <w:p w:rsidR="00D5589B" w:rsidRDefault="0037428A">
          <w:pPr>
            <w:pStyle w:val="TOC2"/>
            <w:tabs>
              <w:tab w:val="right" w:leader="dot" w:pos="15388"/>
            </w:tabs>
            <w:rPr>
              <w:rFonts w:asciiTheme="minorHAnsi" w:eastAsiaTheme="minorEastAsia" w:hAnsiTheme="minorHAnsi"/>
              <w:noProof/>
              <w:sz w:val="22"/>
              <w:szCs w:val="22"/>
              <w:lang w:val="en-US"/>
            </w:rPr>
          </w:pPr>
          <w:hyperlink w:anchor="_Toc146985106" w:history="1">
            <w:r w:rsidR="00D5589B" w:rsidRPr="007A28C0">
              <w:rPr>
                <w:rStyle w:val="Hyperlink"/>
                <w:noProof/>
              </w:rPr>
              <w:t>в. општи тип</w:t>
            </w:r>
            <w:r w:rsidR="00D5589B">
              <w:rPr>
                <w:noProof/>
                <w:webHidden/>
              </w:rPr>
              <w:tab/>
            </w:r>
            <w:r w:rsidR="00D5589B">
              <w:rPr>
                <w:noProof/>
                <w:webHidden/>
              </w:rPr>
              <w:fldChar w:fldCharType="begin"/>
            </w:r>
            <w:r w:rsidR="00D5589B">
              <w:rPr>
                <w:noProof/>
                <w:webHidden/>
              </w:rPr>
              <w:instrText xml:space="preserve"> PAGEREF _Toc146985106 \h </w:instrText>
            </w:r>
            <w:r w:rsidR="00D5589B">
              <w:rPr>
                <w:noProof/>
                <w:webHidden/>
              </w:rPr>
            </w:r>
            <w:r w:rsidR="00D5589B">
              <w:rPr>
                <w:noProof/>
                <w:webHidden/>
              </w:rPr>
              <w:fldChar w:fldCharType="separate"/>
            </w:r>
            <w:r w:rsidR="00D67172">
              <w:rPr>
                <w:noProof/>
                <w:webHidden/>
              </w:rPr>
              <w:t>196</w:t>
            </w:r>
            <w:r w:rsidR="00D5589B">
              <w:rPr>
                <w:noProof/>
                <w:webHidden/>
              </w:rPr>
              <w:fldChar w:fldCharType="end"/>
            </w:r>
          </w:hyperlink>
        </w:p>
        <w:p w:rsidR="00D5589B" w:rsidRDefault="0037428A">
          <w:pPr>
            <w:pStyle w:val="TOC2"/>
            <w:tabs>
              <w:tab w:val="right" w:leader="dot" w:pos="15388"/>
            </w:tabs>
            <w:rPr>
              <w:rFonts w:asciiTheme="minorHAnsi" w:eastAsiaTheme="minorEastAsia" w:hAnsiTheme="minorHAnsi"/>
              <w:noProof/>
              <w:sz w:val="22"/>
              <w:szCs w:val="22"/>
              <w:lang w:val="en-US"/>
            </w:rPr>
          </w:pPr>
          <w:hyperlink w:anchor="_Toc146985107" w:history="1">
            <w:r w:rsidR="00D5589B" w:rsidRPr="007A28C0">
              <w:rPr>
                <w:rStyle w:val="Hyperlink"/>
                <w:noProof/>
              </w:rPr>
              <w:t>БИОЛОГИЈА</w:t>
            </w:r>
            <w:r w:rsidR="00D5589B">
              <w:rPr>
                <w:noProof/>
                <w:webHidden/>
              </w:rPr>
              <w:tab/>
            </w:r>
            <w:r w:rsidR="00D5589B">
              <w:rPr>
                <w:noProof/>
                <w:webHidden/>
              </w:rPr>
              <w:fldChar w:fldCharType="begin"/>
            </w:r>
            <w:r w:rsidR="00D5589B">
              <w:rPr>
                <w:noProof/>
                <w:webHidden/>
              </w:rPr>
              <w:instrText xml:space="preserve"> PAGEREF _Toc146985107 \h </w:instrText>
            </w:r>
            <w:r w:rsidR="00D5589B">
              <w:rPr>
                <w:noProof/>
                <w:webHidden/>
              </w:rPr>
            </w:r>
            <w:r w:rsidR="00D5589B">
              <w:rPr>
                <w:noProof/>
                <w:webHidden/>
              </w:rPr>
              <w:fldChar w:fldCharType="separate"/>
            </w:r>
            <w:r w:rsidR="00D67172">
              <w:rPr>
                <w:noProof/>
                <w:webHidden/>
              </w:rPr>
              <w:t>205</w:t>
            </w:r>
            <w:r w:rsidR="00D5589B">
              <w:rPr>
                <w:noProof/>
                <w:webHidden/>
              </w:rPr>
              <w:fldChar w:fldCharType="end"/>
            </w:r>
          </w:hyperlink>
        </w:p>
        <w:p w:rsidR="00D5589B" w:rsidRDefault="0037428A">
          <w:pPr>
            <w:pStyle w:val="TOC2"/>
            <w:tabs>
              <w:tab w:val="right" w:leader="dot" w:pos="15388"/>
            </w:tabs>
            <w:rPr>
              <w:rFonts w:asciiTheme="minorHAnsi" w:eastAsiaTheme="minorEastAsia" w:hAnsiTheme="minorHAnsi"/>
              <w:noProof/>
              <w:sz w:val="22"/>
              <w:szCs w:val="22"/>
              <w:lang w:val="en-US"/>
            </w:rPr>
          </w:pPr>
          <w:hyperlink w:anchor="_Toc146985108" w:history="1">
            <w:r w:rsidR="00D5589B" w:rsidRPr="007A28C0">
              <w:rPr>
                <w:rStyle w:val="Hyperlink"/>
                <w:noProof/>
              </w:rPr>
              <w:t>б. природно-математички</w:t>
            </w:r>
            <w:r w:rsidR="00D5589B">
              <w:rPr>
                <w:noProof/>
                <w:webHidden/>
              </w:rPr>
              <w:tab/>
            </w:r>
            <w:r w:rsidR="00D5589B">
              <w:rPr>
                <w:noProof/>
                <w:webHidden/>
              </w:rPr>
              <w:fldChar w:fldCharType="begin"/>
            </w:r>
            <w:r w:rsidR="00D5589B">
              <w:rPr>
                <w:noProof/>
                <w:webHidden/>
              </w:rPr>
              <w:instrText xml:space="preserve"> PAGEREF _Toc146985108 \h </w:instrText>
            </w:r>
            <w:r w:rsidR="00D5589B">
              <w:rPr>
                <w:noProof/>
                <w:webHidden/>
              </w:rPr>
            </w:r>
            <w:r w:rsidR="00D5589B">
              <w:rPr>
                <w:noProof/>
                <w:webHidden/>
              </w:rPr>
              <w:fldChar w:fldCharType="separate"/>
            </w:r>
            <w:r w:rsidR="00D67172">
              <w:rPr>
                <w:noProof/>
                <w:webHidden/>
              </w:rPr>
              <w:t>205</w:t>
            </w:r>
            <w:r w:rsidR="00D5589B">
              <w:rPr>
                <w:noProof/>
                <w:webHidden/>
              </w:rPr>
              <w:fldChar w:fldCharType="end"/>
            </w:r>
          </w:hyperlink>
        </w:p>
        <w:p w:rsidR="00D5589B" w:rsidRDefault="0037428A">
          <w:pPr>
            <w:pStyle w:val="TOC2"/>
            <w:tabs>
              <w:tab w:val="right" w:leader="dot" w:pos="15388"/>
            </w:tabs>
            <w:rPr>
              <w:rFonts w:asciiTheme="minorHAnsi" w:eastAsiaTheme="minorEastAsia" w:hAnsiTheme="minorHAnsi"/>
              <w:noProof/>
              <w:sz w:val="22"/>
              <w:szCs w:val="22"/>
              <w:lang w:val="en-US"/>
            </w:rPr>
          </w:pPr>
          <w:hyperlink w:anchor="_Toc146985109" w:history="1">
            <w:r w:rsidR="00D5589B" w:rsidRPr="007A28C0">
              <w:rPr>
                <w:rStyle w:val="Hyperlink"/>
                <w:noProof/>
              </w:rPr>
              <w:t>БИОЛОГИЈА</w:t>
            </w:r>
            <w:r w:rsidR="00D5589B">
              <w:rPr>
                <w:noProof/>
                <w:webHidden/>
              </w:rPr>
              <w:tab/>
            </w:r>
            <w:r w:rsidR="00D5589B">
              <w:rPr>
                <w:noProof/>
                <w:webHidden/>
              </w:rPr>
              <w:fldChar w:fldCharType="begin"/>
            </w:r>
            <w:r w:rsidR="00D5589B">
              <w:rPr>
                <w:noProof/>
                <w:webHidden/>
              </w:rPr>
              <w:instrText xml:space="preserve"> PAGEREF _Toc146985109 \h </w:instrText>
            </w:r>
            <w:r w:rsidR="00D5589B">
              <w:rPr>
                <w:noProof/>
                <w:webHidden/>
              </w:rPr>
            </w:r>
            <w:r w:rsidR="00D5589B">
              <w:rPr>
                <w:noProof/>
                <w:webHidden/>
              </w:rPr>
              <w:fldChar w:fldCharType="separate"/>
            </w:r>
            <w:r w:rsidR="00D67172">
              <w:rPr>
                <w:noProof/>
                <w:webHidden/>
              </w:rPr>
              <w:t>211</w:t>
            </w:r>
            <w:r w:rsidR="00D5589B">
              <w:rPr>
                <w:noProof/>
                <w:webHidden/>
              </w:rPr>
              <w:fldChar w:fldCharType="end"/>
            </w:r>
          </w:hyperlink>
        </w:p>
        <w:p w:rsidR="00D5589B" w:rsidRDefault="0037428A">
          <w:pPr>
            <w:pStyle w:val="TOC2"/>
            <w:tabs>
              <w:tab w:val="right" w:leader="dot" w:pos="15388"/>
            </w:tabs>
            <w:rPr>
              <w:rFonts w:asciiTheme="minorHAnsi" w:eastAsiaTheme="minorEastAsia" w:hAnsiTheme="minorHAnsi"/>
              <w:noProof/>
              <w:sz w:val="22"/>
              <w:szCs w:val="22"/>
              <w:lang w:val="en-US"/>
            </w:rPr>
          </w:pPr>
          <w:hyperlink w:anchor="_Toc146985110" w:history="1">
            <w:r w:rsidR="00D5589B" w:rsidRPr="007A28C0">
              <w:rPr>
                <w:rStyle w:val="Hyperlink"/>
                <w:noProof/>
              </w:rPr>
              <w:t>г. смер за ученике са посебним способностима за рачунарство и информатику</w:t>
            </w:r>
            <w:r w:rsidR="00D5589B">
              <w:rPr>
                <w:noProof/>
                <w:webHidden/>
              </w:rPr>
              <w:tab/>
            </w:r>
            <w:r w:rsidR="00D5589B">
              <w:rPr>
                <w:noProof/>
                <w:webHidden/>
              </w:rPr>
              <w:fldChar w:fldCharType="begin"/>
            </w:r>
            <w:r w:rsidR="00D5589B">
              <w:rPr>
                <w:noProof/>
                <w:webHidden/>
              </w:rPr>
              <w:instrText xml:space="preserve"> PAGEREF _Toc146985110 \h </w:instrText>
            </w:r>
            <w:r w:rsidR="00D5589B">
              <w:rPr>
                <w:noProof/>
                <w:webHidden/>
              </w:rPr>
            </w:r>
            <w:r w:rsidR="00D5589B">
              <w:rPr>
                <w:noProof/>
                <w:webHidden/>
              </w:rPr>
              <w:fldChar w:fldCharType="separate"/>
            </w:r>
            <w:r w:rsidR="00D67172">
              <w:rPr>
                <w:noProof/>
                <w:webHidden/>
              </w:rPr>
              <w:t>211</w:t>
            </w:r>
            <w:r w:rsidR="00D5589B">
              <w:rPr>
                <w:noProof/>
                <w:webHidden/>
              </w:rPr>
              <w:fldChar w:fldCharType="end"/>
            </w:r>
          </w:hyperlink>
        </w:p>
        <w:p w:rsidR="00D5589B" w:rsidRDefault="0037428A">
          <w:pPr>
            <w:pStyle w:val="TOC1"/>
            <w:tabs>
              <w:tab w:val="right" w:leader="dot" w:pos="15388"/>
            </w:tabs>
            <w:rPr>
              <w:rFonts w:asciiTheme="minorHAnsi" w:eastAsiaTheme="minorEastAsia" w:hAnsiTheme="minorHAnsi"/>
              <w:noProof/>
              <w:sz w:val="22"/>
              <w:szCs w:val="22"/>
              <w:lang w:val="en-US"/>
            </w:rPr>
          </w:pPr>
          <w:hyperlink w:anchor="_Toc146985111" w:history="1">
            <w:r w:rsidR="00D5589B" w:rsidRPr="007A28C0">
              <w:rPr>
                <w:rStyle w:val="Hyperlink"/>
                <w:noProof/>
              </w:rPr>
              <w:t>МАТЕМАТИКА</w:t>
            </w:r>
            <w:r w:rsidR="00D5589B">
              <w:rPr>
                <w:noProof/>
                <w:webHidden/>
              </w:rPr>
              <w:tab/>
            </w:r>
            <w:r w:rsidR="00D5589B">
              <w:rPr>
                <w:noProof/>
                <w:webHidden/>
              </w:rPr>
              <w:fldChar w:fldCharType="begin"/>
            </w:r>
            <w:r w:rsidR="00D5589B">
              <w:rPr>
                <w:noProof/>
                <w:webHidden/>
              </w:rPr>
              <w:instrText xml:space="preserve"> PAGEREF _Toc146985111 \h </w:instrText>
            </w:r>
            <w:r w:rsidR="00D5589B">
              <w:rPr>
                <w:noProof/>
                <w:webHidden/>
              </w:rPr>
            </w:r>
            <w:r w:rsidR="00D5589B">
              <w:rPr>
                <w:noProof/>
                <w:webHidden/>
              </w:rPr>
              <w:fldChar w:fldCharType="separate"/>
            </w:r>
            <w:r w:rsidR="00D67172">
              <w:rPr>
                <w:noProof/>
                <w:webHidden/>
              </w:rPr>
              <w:t>218</w:t>
            </w:r>
            <w:r w:rsidR="00D5589B">
              <w:rPr>
                <w:noProof/>
                <w:webHidden/>
              </w:rPr>
              <w:fldChar w:fldCharType="end"/>
            </w:r>
          </w:hyperlink>
        </w:p>
        <w:p w:rsidR="00D5589B" w:rsidRDefault="0037428A">
          <w:pPr>
            <w:pStyle w:val="TOC2"/>
            <w:tabs>
              <w:tab w:val="right" w:leader="dot" w:pos="15388"/>
            </w:tabs>
            <w:rPr>
              <w:rFonts w:asciiTheme="minorHAnsi" w:eastAsiaTheme="minorEastAsia" w:hAnsiTheme="minorHAnsi"/>
              <w:noProof/>
              <w:sz w:val="22"/>
              <w:szCs w:val="22"/>
              <w:lang w:val="en-US"/>
            </w:rPr>
          </w:pPr>
          <w:hyperlink w:anchor="_Toc146985112" w:history="1">
            <w:r w:rsidR="00D5589B" w:rsidRPr="007A28C0">
              <w:rPr>
                <w:rStyle w:val="Hyperlink"/>
                <w:noProof/>
              </w:rPr>
              <w:t>МАТЕМАТИКА</w:t>
            </w:r>
            <w:r w:rsidR="00D5589B">
              <w:rPr>
                <w:noProof/>
                <w:webHidden/>
              </w:rPr>
              <w:tab/>
            </w:r>
            <w:r w:rsidR="00D5589B">
              <w:rPr>
                <w:noProof/>
                <w:webHidden/>
              </w:rPr>
              <w:fldChar w:fldCharType="begin"/>
            </w:r>
            <w:r w:rsidR="00D5589B">
              <w:rPr>
                <w:noProof/>
                <w:webHidden/>
              </w:rPr>
              <w:instrText xml:space="preserve"> PAGEREF _Toc146985112 \h </w:instrText>
            </w:r>
            <w:r w:rsidR="00D5589B">
              <w:rPr>
                <w:noProof/>
                <w:webHidden/>
              </w:rPr>
            </w:r>
            <w:r w:rsidR="00D5589B">
              <w:rPr>
                <w:noProof/>
                <w:webHidden/>
              </w:rPr>
              <w:fldChar w:fldCharType="separate"/>
            </w:r>
            <w:r w:rsidR="00D67172">
              <w:rPr>
                <w:noProof/>
                <w:webHidden/>
              </w:rPr>
              <w:t>219</w:t>
            </w:r>
            <w:r w:rsidR="00D5589B">
              <w:rPr>
                <w:noProof/>
                <w:webHidden/>
              </w:rPr>
              <w:fldChar w:fldCharType="end"/>
            </w:r>
          </w:hyperlink>
        </w:p>
        <w:p w:rsidR="00D5589B" w:rsidRDefault="0037428A">
          <w:pPr>
            <w:pStyle w:val="TOC2"/>
            <w:tabs>
              <w:tab w:val="right" w:leader="dot" w:pos="15388"/>
            </w:tabs>
            <w:rPr>
              <w:rFonts w:asciiTheme="minorHAnsi" w:eastAsiaTheme="minorEastAsia" w:hAnsiTheme="minorHAnsi"/>
              <w:noProof/>
              <w:sz w:val="22"/>
              <w:szCs w:val="22"/>
              <w:lang w:val="en-US"/>
            </w:rPr>
          </w:pPr>
          <w:hyperlink w:anchor="_Toc146985113" w:history="1">
            <w:r w:rsidR="00D5589B" w:rsidRPr="007A28C0">
              <w:rPr>
                <w:rStyle w:val="Hyperlink"/>
                <w:noProof/>
              </w:rPr>
              <w:t>а. друштвено-језички</w:t>
            </w:r>
            <w:r w:rsidR="00D5589B">
              <w:rPr>
                <w:noProof/>
                <w:webHidden/>
              </w:rPr>
              <w:tab/>
            </w:r>
            <w:r w:rsidR="00D5589B">
              <w:rPr>
                <w:noProof/>
                <w:webHidden/>
              </w:rPr>
              <w:fldChar w:fldCharType="begin"/>
            </w:r>
            <w:r w:rsidR="00D5589B">
              <w:rPr>
                <w:noProof/>
                <w:webHidden/>
              </w:rPr>
              <w:instrText xml:space="preserve"> PAGEREF _Toc146985113 \h </w:instrText>
            </w:r>
            <w:r w:rsidR="00D5589B">
              <w:rPr>
                <w:noProof/>
                <w:webHidden/>
              </w:rPr>
            </w:r>
            <w:r w:rsidR="00D5589B">
              <w:rPr>
                <w:noProof/>
                <w:webHidden/>
              </w:rPr>
              <w:fldChar w:fldCharType="separate"/>
            </w:r>
            <w:r w:rsidR="00D67172">
              <w:rPr>
                <w:noProof/>
                <w:webHidden/>
              </w:rPr>
              <w:t>219</w:t>
            </w:r>
            <w:r w:rsidR="00D5589B">
              <w:rPr>
                <w:noProof/>
                <w:webHidden/>
              </w:rPr>
              <w:fldChar w:fldCharType="end"/>
            </w:r>
          </w:hyperlink>
        </w:p>
        <w:p w:rsidR="00D5589B" w:rsidRDefault="0037428A">
          <w:pPr>
            <w:pStyle w:val="TOC2"/>
            <w:tabs>
              <w:tab w:val="right" w:leader="dot" w:pos="15388"/>
            </w:tabs>
            <w:rPr>
              <w:rFonts w:asciiTheme="minorHAnsi" w:eastAsiaTheme="minorEastAsia" w:hAnsiTheme="minorHAnsi"/>
              <w:noProof/>
              <w:sz w:val="22"/>
              <w:szCs w:val="22"/>
              <w:lang w:val="en-US"/>
            </w:rPr>
          </w:pPr>
          <w:hyperlink w:anchor="_Toc146985114" w:history="1">
            <w:r w:rsidR="00D5589B" w:rsidRPr="007A28C0">
              <w:rPr>
                <w:rStyle w:val="Hyperlink"/>
                <w:noProof/>
              </w:rPr>
              <w:t>МАТЕМАТИКА</w:t>
            </w:r>
            <w:r w:rsidR="00D5589B">
              <w:rPr>
                <w:noProof/>
                <w:webHidden/>
              </w:rPr>
              <w:tab/>
            </w:r>
            <w:r w:rsidR="00D5589B">
              <w:rPr>
                <w:noProof/>
                <w:webHidden/>
              </w:rPr>
              <w:fldChar w:fldCharType="begin"/>
            </w:r>
            <w:r w:rsidR="00D5589B">
              <w:rPr>
                <w:noProof/>
                <w:webHidden/>
              </w:rPr>
              <w:instrText xml:space="preserve"> PAGEREF _Toc146985114 \h </w:instrText>
            </w:r>
            <w:r w:rsidR="00D5589B">
              <w:rPr>
                <w:noProof/>
                <w:webHidden/>
              </w:rPr>
            </w:r>
            <w:r w:rsidR="00D5589B">
              <w:rPr>
                <w:noProof/>
                <w:webHidden/>
              </w:rPr>
              <w:fldChar w:fldCharType="separate"/>
            </w:r>
            <w:r w:rsidR="00D67172">
              <w:rPr>
                <w:noProof/>
                <w:webHidden/>
              </w:rPr>
              <w:t>238</w:t>
            </w:r>
            <w:r w:rsidR="00D5589B">
              <w:rPr>
                <w:noProof/>
                <w:webHidden/>
              </w:rPr>
              <w:fldChar w:fldCharType="end"/>
            </w:r>
          </w:hyperlink>
        </w:p>
        <w:p w:rsidR="00D5589B" w:rsidRDefault="0037428A">
          <w:pPr>
            <w:pStyle w:val="TOC2"/>
            <w:tabs>
              <w:tab w:val="right" w:leader="dot" w:pos="15388"/>
            </w:tabs>
            <w:rPr>
              <w:rFonts w:asciiTheme="minorHAnsi" w:eastAsiaTheme="minorEastAsia" w:hAnsiTheme="minorHAnsi"/>
              <w:noProof/>
              <w:sz w:val="22"/>
              <w:szCs w:val="22"/>
              <w:lang w:val="en-US"/>
            </w:rPr>
          </w:pPr>
          <w:hyperlink w:anchor="_Toc146985115" w:history="1">
            <w:r w:rsidR="00D5589B" w:rsidRPr="007A28C0">
              <w:rPr>
                <w:rStyle w:val="Hyperlink"/>
                <w:noProof/>
              </w:rPr>
              <w:t>б. природно-математички смер</w:t>
            </w:r>
            <w:r w:rsidR="00D5589B">
              <w:rPr>
                <w:noProof/>
                <w:webHidden/>
              </w:rPr>
              <w:tab/>
            </w:r>
            <w:r w:rsidR="00D5589B">
              <w:rPr>
                <w:noProof/>
                <w:webHidden/>
              </w:rPr>
              <w:fldChar w:fldCharType="begin"/>
            </w:r>
            <w:r w:rsidR="00D5589B">
              <w:rPr>
                <w:noProof/>
                <w:webHidden/>
              </w:rPr>
              <w:instrText xml:space="preserve"> PAGEREF _Toc146985115 \h </w:instrText>
            </w:r>
            <w:r w:rsidR="00D5589B">
              <w:rPr>
                <w:noProof/>
                <w:webHidden/>
              </w:rPr>
            </w:r>
            <w:r w:rsidR="00D5589B">
              <w:rPr>
                <w:noProof/>
                <w:webHidden/>
              </w:rPr>
              <w:fldChar w:fldCharType="separate"/>
            </w:r>
            <w:r w:rsidR="00D67172">
              <w:rPr>
                <w:noProof/>
                <w:webHidden/>
              </w:rPr>
              <w:t>238</w:t>
            </w:r>
            <w:r w:rsidR="00D5589B">
              <w:rPr>
                <w:noProof/>
                <w:webHidden/>
              </w:rPr>
              <w:fldChar w:fldCharType="end"/>
            </w:r>
          </w:hyperlink>
        </w:p>
        <w:p w:rsidR="00D5589B" w:rsidRDefault="0037428A">
          <w:pPr>
            <w:pStyle w:val="TOC2"/>
            <w:tabs>
              <w:tab w:val="right" w:leader="dot" w:pos="15388"/>
            </w:tabs>
            <w:rPr>
              <w:rFonts w:asciiTheme="minorHAnsi" w:eastAsiaTheme="minorEastAsia" w:hAnsiTheme="minorHAnsi"/>
              <w:noProof/>
              <w:sz w:val="22"/>
              <w:szCs w:val="22"/>
              <w:lang w:val="en-US"/>
            </w:rPr>
          </w:pPr>
          <w:hyperlink w:anchor="_Toc146985116" w:history="1">
            <w:r w:rsidR="00D5589B" w:rsidRPr="007A28C0">
              <w:rPr>
                <w:rStyle w:val="Hyperlink"/>
                <w:noProof/>
              </w:rPr>
              <w:t>МАТЕМАТИКА</w:t>
            </w:r>
            <w:r w:rsidR="00D5589B">
              <w:rPr>
                <w:noProof/>
                <w:webHidden/>
              </w:rPr>
              <w:tab/>
            </w:r>
            <w:r w:rsidR="00D5589B">
              <w:rPr>
                <w:noProof/>
                <w:webHidden/>
              </w:rPr>
              <w:fldChar w:fldCharType="begin"/>
            </w:r>
            <w:r w:rsidR="00D5589B">
              <w:rPr>
                <w:noProof/>
                <w:webHidden/>
              </w:rPr>
              <w:instrText xml:space="preserve"> PAGEREF _Toc146985116 \h </w:instrText>
            </w:r>
            <w:r w:rsidR="00D5589B">
              <w:rPr>
                <w:noProof/>
                <w:webHidden/>
              </w:rPr>
            </w:r>
            <w:r w:rsidR="00D5589B">
              <w:rPr>
                <w:noProof/>
                <w:webHidden/>
              </w:rPr>
              <w:fldChar w:fldCharType="separate"/>
            </w:r>
            <w:r w:rsidR="00D67172">
              <w:rPr>
                <w:noProof/>
                <w:webHidden/>
              </w:rPr>
              <w:t>257</w:t>
            </w:r>
            <w:r w:rsidR="00D5589B">
              <w:rPr>
                <w:noProof/>
                <w:webHidden/>
              </w:rPr>
              <w:fldChar w:fldCharType="end"/>
            </w:r>
          </w:hyperlink>
        </w:p>
        <w:p w:rsidR="00D5589B" w:rsidRDefault="0037428A">
          <w:pPr>
            <w:pStyle w:val="TOC2"/>
            <w:tabs>
              <w:tab w:val="right" w:leader="dot" w:pos="15388"/>
            </w:tabs>
            <w:rPr>
              <w:rFonts w:asciiTheme="minorHAnsi" w:eastAsiaTheme="minorEastAsia" w:hAnsiTheme="minorHAnsi"/>
              <w:noProof/>
              <w:sz w:val="22"/>
              <w:szCs w:val="22"/>
              <w:lang w:val="en-US"/>
            </w:rPr>
          </w:pPr>
          <w:hyperlink w:anchor="_Toc146985117" w:history="1">
            <w:r w:rsidR="00D5589B" w:rsidRPr="007A28C0">
              <w:rPr>
                <w:rStyle w:val="Hyperlink"/>
                <w:noProof/>
              </w:rPr>
              <w:t>в. општи тип</w:t>
            </w:r>
            <w:r w:rsidR="00D5589B">
              <w:rPr>
                <w:noProof/>
                <w:webHidden/>
              </w:rPr>
              <w:tab/>
            </w:r>
            <w:r w:rsidR="00D5589B">
              <w:rPr>
                <w:noProof/>
                <w:webHidden/>
              </w:rPr>
              <w:fldChar w:fldCharType="begin"/>
            </w:r>
            <w:r w:rsidR="00D5589B">
              <w:rPr>
                <w:noProof/>
                <w:webHidden/>
              </w:rPr>
              <w:instrText xml:space="preserve"> PAGEREF _Toc146985117 \h </w:instrText>
            </w:r>
            <w:r w:rsidR="00D5589B">
              <w:rPr>
                <w:noProof/>
                <w:webHidden/>
              </w:rPr>
            </w:r>
            <w:r w:rsidR="00D5589B">
              <w:rPr>
                <w:noProof/>
                <w:webHidden/>
              </w:rPr>
              <w:fldChar w:fldCharType="separate"/>
            </w:r>
            <w:r w:rsidR="00D67172">
              <w:rPr>
                <w:noProof/>
                <w:webHidden/>
              </w:rPr>
              <w:t>257</w:t>
            </w:r>
            <w:r w:rsidR="00D5589B">
              <w:rPr>
                <w:noProof/>
                <w:webHidden/>
              </w:rPr>
              <w:fldChar w:fldCharType="end"/>
            </w:r>
          </w:hyperlink>
        </w:p>
        <w:p w:rsidR="00D5589B" w:rsidRDefault="0037428A">
          <w:pPr>
            <w:pStyle w:val="TOC2"/>
            <w:tabs>
              <w:tab w:val="right" w:leader="dot" w:pos="15388"/>
            </w:tabs>
            <w:rPr>
              <w:rFonts w:asciiTheme="minorHAnsi" w:eastAsiaTheme="minorEastAsia" w:hAnsiTheme="minorHAnsi"/>
              <w:noProof/>
              <w:sz w:val="22"/>
              <w:szCs w:val="22"/>
              <w:lang w:val="en-US"/>
            </w:rPr>
          </w:pPr>
          <w:hyperlink w:anchor="_Toc146985118" w:history="1">
            <w:r w:rsidR="00D5589B" w:rsidRPr="007A28C0">
              <w:rPr>
                <w:rStyle w:val="Hyperlink"/>
                <w:noProof/>
              </w:rPr>
              <w:t>МАТЕМАТИКА</w:t>
            </w:r>
            <w:r w:rsidR="00D5589B">
              <w:rPr>
                <w:noProof/>
                <w:webHidden/>
              </w:rPr>
              <w:tab/>
            </w:r>
            <w:r w:rsidR="00D5589B">
              <w:rPr>
                <w:noProof/>
                <w:webHidden/>
              </w:rPr>
              <w:fldChar w:fldCharType="begin"/>
            </w:r>
            <w:r w:rsidR="00D5589B">
              <w:rPr>
                <w:noProof/>
                <w:webHidden/>
              </w:rPr>
              <w:instrText xml:space="preserve"> PAGEREF _Toc146985118 \h </w:instrText>
            </w:r>
            <w:r w:rsidR="00D5589B">
              <w:rPr>
                <w:noProof/>
                <w:webHidden/>
              </w:rPr>
            </w:r>
            <w:r w:rsidR="00D5589B">
              <w:rPr>
                <w:noProof/>
                <w:webHidden/>
              </w:rPr>
              <w:fldChar w:fldCharType="separate"/>
            </w:r>
            <w:r w:rsidR="00D67172">
              <w:rPr>
                <w:noProof/>
                <w:webHidden/>
              </w:rPr>
              <w:t>275</w:t>
            </w:r>
            <w:r w:rsidR="00D5589B">
              <w:rPr>
                <w:noProof/>
                <w:webHidden/>
              </w:rPr>
              <w:fldChar w:fldCharType="end"/>
            </w:r>
          </w:hyperlink>
        </w:p>
        <w:p w:rsidR="00D5589B" w:rsidRDefault="0037428A">
          <w:pPr>
            <w:pStyle w:val="TOC2"/>
            <w:tabs>
              <w:tab w:val="right" w:leader="dot" w:pos="15388"/>
            </w:tabs>
            <w:rPr>
              <w:rFonts w:asciiTheme="minorHAnsi" w:eastAsiaTheme="minorEastAsia" w:hAnsiTheme="minorHAnsi"/>
              <w:noProof/>
              <w:sz w:val="22"/>
              <w:szCs w:val="22"/>
              <w:lang w:val="en-US"/>
            </w:rPr>
          </w:pPr>
          <w:hyperlink w:anchor="_Toc146985119" w:history="1">
            <w:r w:rsidR="00D5589B" w:rsidRPr="007A28C0">
              <w:rPr>
                <w:rStyle w:val="Hyperlink"/>
                <w:noProof/>
              </w:rPr>
              <w:t>г. смер за ученике са посебним способностима за рачунарство и информатику</w:t>
            </w:r>
            <w:r w:rsidR="00D5589B">
              <w:rPr>
                <w:noProof/>
                <w:webHidden/>
              </w:rPr>
              <w:tab/>
            </w:r>
            <w:r w:rsidR="00D5589B">
              <w:rPr>
                <w:noProof/>
                <w:webHidden/>
              </w:rPr>
              <w:fldChar w:fldCharType="begin"/>
            </w:r>
            <w:r w:rsidR="00D5589B">
              <w:rPr>
                <w:noProof/>
                <w:webHidden/>
              </w:rPr>
              <w:instrText xml:space="preserve"> PAGEREF _Toc146985119 \h </w:instrText>
            </w:r>
            <w:r w:rsidR="00D5589B">
              <w:rPr>
                <w:noProof/>
                <w:webHidden/>
              </w:rPr>
            </w:r>
            <w:r w:rsidR="00D5589B">
              <w:rPr>
                <w:noProof/>
                <w:webHidden/>
              </w:rPr>
              <w:fldChar w:fldCharType="separate"/>
            </w:r>
            <w:r w:rsidR="00D67172">
              <w:rPr>
                <w:noProof/>
                <w:webHidden/>
              </w:rPr>
              <w:t>275</w:t>
            </w:r>
            <w:r w:rsidR="00D5589B">
              <w:rPr>
                <w:noProof/>
                <w:webHidden/>
              </w:rPr>
              <w:fldChar w:fldCharType="end"/>
            </w:r>
          </w:hyperlink>
        </w:p>
        <w:p w:rsidR="00D5589B" w:rsidRDefault="0037428A">
          <w:pPr>
            <w:pStyle w:val="TOC1"/>
            <w:tabs>
              <w:tab w:val="right" w:leader="dot" w:pos="15388"/>
            </w:tabs>
            <w:rPr>
              <w:rFonts w:asciiTheme="minorHAnsi" w:eastAsiaTheme="minorEastAsia" w:hAnsiTheme="minorHAnsi"/>
              <w:noProof/>
              <w:sz w:val="22"/>
              <w:szCs w:val="22"/>
              <w:lang w:val="en-US"/>
            </w:rPr>
          </w:pPr>
          <w:hyperlink w:anchor="_Toc146985120" w:history="1">
            <w:r w:rsidR="00D5589B" w:rsidRPr="007A28C0">
              <w:rPr>
                <w:rStyle w:val="Hyperlink"/>
                <w:noProof/>
              </w:rPr>
              <w:t>ФИЗИКА</w:t>
            </w:r>
            <w:r w:rsidR="00D5589B">
              <w:rPr>
                <w:noProof/>
                <w:webHidden/>
              </w:rPr>
              <w:tab/>
            </w:r>
            <w:r w:rsidR="00D5589B">
              <w:rPr>
                <w:noProof/>
                <w:webHidden/>
              </w:rPr>
              <w:fldChar w:fldCharType="begin"/>
            </w:r>
            <w:r w:rsidR="00D5589B">
              <w:rPr>
                <w:noProof/>
                <w:webHidden/>
              </w:rPr>
              <w:instrText xml:space="preserve"> PAGEREF _Toc146985120 \h </w:instrText>
            </w:r>
            <w:r w:rsidR="00D5589B">
              <w:rPr>
                <w:noProof/>
                <w:webHidden/>
              </w:rPr>
            </w:r>
            <w:r w:rsidR="00D5589B">
              <w:rPr>
                <w:noProof/>
                <w:webHidden/>
              </w:rPr>
              <w:fldChar w:fldCharType="separate"/>
            </w:r>
            <w:r w:rsidR="00D67172">
              <w:rPr>
                <w:noProof/>
                <w:webHidden/>
              </w:rPr>
              <w:t>294</w:t>
            </w:r>
            <w:r w:rsidR="00D5589B">
              <w:rPr>
                <w:noProof/>
                <w:webHidden/>
              </w:rPr>
              <w:fldChar w:fldCharType="end"/>
            </w:r>
          </w:hyperlink>
        </w:p>
        <w:p w:rsidR="00D5589B" w:rsidRDefault="0037428A">
          <w:pPr>
            <w:pStyle w:val="TOC2"/>
            <w:tabs>
              <w:tab w:val="right" w:leader="dot" w:pos="15388"/>
            </w:tabs>
            <w:rPr>
              <w:rFonts w:asciiTheme="minorHAnsi" w:eastAsiaTheme="minorEastAsia" w:hAnsiTheme="minorHAnsi"/>
              <w:noProof/>
              <w:sz w:val="22"/>
              <w:szCs w:val="22"/>
              <w:lang w:val="en-US"/>
            </w:rPr>
          </w:pPr>
          <w:hyperlink w:anchor="_Toc146985121" w:history="1">
            <w:r w:rsidR="00D5589B" w:rsidRPr="007A28C0">
              <w:rPr>
                <w:rStyle w:val="Hyperlink"/>
                <w:noProof/>
              </w:rPr>
              <w:t>ФИЗИКА</w:t>
            </w:r>
            <w:r w:rsidR="00D5589B">
              <w:rPr>
                <w:noProof/>
                <w:webHidden/>
              </w:rPr>
              <w:tab/>
            </w:r>
            <w:r w:rsidR="00D5589B">
              <w:rPr>
                <w:noProof/>
                <w:webHidden/>
              </w:rPr>
              <w:fldChar w:fldCharType="begin"/>
            </w:r>
            <w:r w:rsidR="00D5589B">
              <w:rPr>
                <w:noProof/>
                <w:webHidden/>
              </w:rPr>
              <w:instrText xml:space="preserve"> PAGEREF _Toc146985121 \h </w:instrText>
            </w:r>
            <w:r w:rsidR="00D5589B">
              <w:rPr>
                <w:noProof/>
                <w:webHidden/>
              </w:rPr>
            </w:r>
            <w:r w:rsidR="00D5589B">
              <w:rPr>
                <w:noProof/>
                <w:webHidden/>
              </w:rPr>
              <w:fldChar w:fldCharType="separate"/>
            </w:r>
            <w:r w:rsidR="00D67172">
              <w:rPr>
                <w:noProof/>
                <w:webHidden/>
              </w:rPr>
              <w:t>295</w:t>
            </w:r>
            <w:r w:rsidR="00D5589B">
              <w:rPr>
                <w:noProof/>
                <w:webHidden/>
              </w:rPr>
              <w:fldChar w:fldCharType="end"/>
            </w:r>
          </w:hyperlink>
        </w:p>
        <w:p w:rsidR="00D5589B" w:rsidRDefault="0037428A">
          <w:pPr>
            <w:pStyle w:val="TOC2"/>
            <w:tabs>
              <w:tab w:val="right" w:leader="dot" w:pos="15388"/>
            </w:tabs>
            <w:rPr>
              <w:rFonts w:asciiTheme="minorHAnsi" w:eastAsiaTheme="minorEastAsia" w:hAnsiTheme="minorHAnsi"/>
              <w:noProof/>
              <w:sz w:val="22"/>
              <w:szCs w:val="22"/>
              <w:lang w:val="en-US"/>
            </w:rPr>
          </w:pPr>
          <w:hyperlink w:anchor="_Toc146985122" w:history="1">
            <w:r w:rsidR="00D5589B" w:rsidRPr="007A28C0">
              <w:rPr>
                <w:rStyle w:val="Hyperlink"/>
                <w:noProof/>
              </w:rPr>
              <w:t>а. друштвено-језички</w:t>
            </w:r>
            <w:r w:rsidR="00D5589B">
              <w:rPr>
                <w:noProof/>
                <w:webHidden/>
              </w:rPr>
              <w:tab/>
            </w:r>
            <w:r w:rsidR="00D5589B">
              <w:rPr>
                <w:noProof/>
                <w:webHidden/>
              </w:rPr>
              <w:fldChar w:fldCharType="begin"/>
            </w:r>
            <w:r w:rsidR="00D5589B">
              <w:rPr>
                <w:noProof/>
                <w:webHidden/>
              </w:rPr>
              <w:instrText xml:space="preserve"> PAGEREF _Toc146985122 \h </w:instrText>
            </w:r>
            <w:r w:rsidR="00D5589B">
              <w:rPr>
                <w:noProof/>
                <w:webHidden/>
              </w:rPr>
            </w:r>
            <w:r w:rsidR="00D5589B">
              <w:rPr>
                <w:noProof/>
                <w:webHidden/>
              </w:rPr>
              <w:fldChar w:fldCharType="separate"/>
            </w:r>
            <w:r w:rsidR="00D67172">
              <w:rPr>
                <w:noProof/>
                <w:webHidden/>
              </w:rPr>
              <w:t>295</w:t>
            </w:r>
            <w:r w:rsidR="00D5589B">
              <w:rPr>
                <w:noProof/>
                <w:webHidden/>
              </w:rPr>
              <w:fldChar w:fldCharType="end"/>
            </w:r>
          </w:hyperlink>
        </w:p>
        <w:p w:rsidR="00D5589B" w:rsidRDefault="0037428A">
          <w:pPr>
            <w:pStyle w:val="TOC2"/>
            <w:tabs>
              <w:tab w:val="right" w:leader="dot" w:pos="15388"/>
            </w:tabs>
            <w:rPr>
              <w:rFonts w:asciiTheme="minorHAnsi" w:eastAsiaTheme="minorEastAsia" w:hAnsiTheme="minorHAnsi"/>
              <w:noProof/>
              <w:sz w:val="22"/>
              <w:szCs w:val="22"/>
              <w:lang w:val="en-US"/>
            </w:rPr>
          </w:pPr>
          <w:hyperlink w:anchor="_Toc146985123" w:history="1">
            <w:r w:rsidR="00D5589B" w:rsidRPr="007A28C0">
              <w:rPr>
                <w:rStyle w:val="Hyperlink"/>
                <w:noProof/>
              </w:rPr>
              <w:t>ФИЗИКА</w:t>
            </w:r>
            <w:r w:rsidR="00D5589B">
              <w:rPr>
                <w:noProof/>
                <w:webHidden/>
              </w:rPr>
              <w:tab/>
            </w:r>
            <w:r w:rsidR="00D5589B">
              <w:rPr>
                <w:noProof/>
                <w:webHidden/>
              </w:rPr>
              <w:fldChar w:fldCharType="begin"/>
            </w:r>
            <w:r w:rsidR="00D5589B">
              <w:rPr>
                <w:noProof/>
                <w:webHidden/>
              </w:rPr>
              <w:instrText xml:space="preserve"> PAGEREF _Toc146985123 \h </w:instrText>
            </w:r>
            <w:r w:rsidR="00D5589B">
              <w:rPr>
                <w:noProof/>
                <w:webHidden/>
              </w:rPr>
            </w:r>
            <w:r w:rsidR="00D5589B">
              <w:rPr>
                <w:noProof/>
                <w:webHidden/>
              </w:rPr>
              <w:fldChar w:fldCharType="separate"/>
            </w:r>
            <w:r w:rsidR="00D67172">
              <w:rPr>
                <w:noProof/>
                <w:webHidden/>
              </w:rPr>
              <w:t>307</w:t>
            </w:r>
            <w:r w:rsidR="00D5589B">
              <w:rPr>
                <w:noProof/>
                <w:webHidden/>
              </w:rPr>
              <w:fldChar w:fldCharType="end"/>
            </w:r>
          </w:hyperlink>
        </w:p>
        <w:p w:rsidR="00D5589B" w:rsidRDefault="0037428A">
          <w:pPr>
            <w:pStyle w:val="TOC2"/>
            <w:tabs>
              <w:tab w:val="right" w:leader="dot" w:pos="15388"/>
            </w:tabs>
            <w:rPr>
              <w:rFonts w:asciiTheme="minorHAnsi" w:eastAsiaTheme="minorEastAsia" w:hAnsiTheme="minorHAnsi"/>
              <w:noProof/>
              <w:sz w:val="22"/>
              <w:szCs w:val="22"/>
              <w:lang w:val="en-US"/>
            </w:rPr>
          </w:pPr>
          <w:hyperlink w:anchor="_Toc146985124" w:history="1">
            <w:r w:rsidR="00D5589B" w:rsidRPr="007A28C0">
              <w:rPr>
                <w:rStyle w:val="Hyperlink"/>
                <w:noProof/>
              </w:rPr>
              <w:t>в. општи тип</w:t>
            </w:r>
            <w:r w:rsidR="00D5589B">
              <w:rPr>
                <w:noProof/>
                <w:webHidden/>
              </w:rPr>
              <w:tab/>
            </w:r>
            <w:r w:rsidR="00D5589B">
              <w:rPr>
                <w:noProof/>
                <w:webHidden/>
              </w:rPr>
              <w:fldChar w:fldCharType="begin"/>
            </w:r>
            <w:r w:rsidR="00D5589B">
              <w:rPr>
                <w:noProof/>
                <w:webHidden/>
              </w:rPr>
              <w:instrText xml:space="preserve"> PAGEREF _Toc146985124 \h </w:instrText>
            </w:r>
            <w:r w:rsidR="00D5589B">
              <w:rPr>
                <w:noProof/>
                <w:webHidden/>
              </w:rPr>
            </w:r>
            <w:r w:rsidR="00D5589B">
              <w:rPr>
                <w:noProof/>
                <w:webHidden/>
              </w:rPr>
              <w:fldChar w:fldCharType="separate"/>
            </w:r>
            <w:r w:rsidR="00D67172">
              <w:rPr>
                <w:noProof/>
                <w:webHidden/>
              </w:rPr>
              <w:t>307</w:t>
            </w:r>
            <w:r w:rsidR="00D5589B">
              <w:rPr>
                <w:noProof/>
                <w:webHidden/>
              </w:rPr>
              <w:fldChar w:fldCharType="end"/>
            </w:r>
          </w:hyperlink>
        </w:p>
        <w:p w:rsidR="00D5589B" w:rsidRDefault="0037428A">
          <w:pPr>
            <w:pStyle w:val="TOC2"/>
            <w:tabs>
              <w:tab w:val="right" w:leader="dot" w:pos="15388"/>
            </w:tabs>
            <w:rPr>
              <w:rFonts w:asciiTheme="minorHAnsi" w:eastAsiaTheme="minorEastAsia" w:hAnsiTheme="minorHAnsi"/>
              <w:noProof/>
              <w:sz w:val="22"/>
              <w:szCs w:val="22"/>
              <w:lang w:val="en-US"/>
            </w:rPr>
          </w:pPr>
          <w:hyperlink w:anchor="_Toc146985125" w:history="1">
            <w:r w:rsidR="00D5589B" w:rsidRPr="007A28C0">
              <w:rPr>
                <w:rStyle w:val="Hyperlink"/>
                <w:noProof/>
              </w:rPr>
              <w:t>ФИЗИКА</w:t>
            </w:r>
            <w:r w:rsidR="00D5589B">
              <w:rPr>
                <w:noProof/>
                <w:webHidden/>
              </w:rPr>
              <w:tab/>
            </w:r>
            <w:r w:rsidR="00D5589B">
              <w:rPr>
                <w:noProof/>
                <w:webHidden/>
              </w:rPr>
              <w:fldChar w:fldCharType="begin"/>
            </w:r>
            <w:r w:rsidR="00D5589B">
              <w:rPr>
                <w:noProof/>
                <w:webHidden/>
              </w:rPr>
              <w:instrText xml:space="preserve"> PAGEREF _Toc146985125 \h </w:instrText>
            </w:r>
            <w:r w:rsidR="00D5589B">
              <w:rPr>
                <w:noProof/>
                <w:webHidden/>
              </w:rPr>
            </w:r>
            <w:r w:rsidR="00D5589B">
              <w:rPr>
                <w:noProof/>
                <w:webHidden/>
              </w:rPr>
              <w:fldChar w:fldCharType="separate"/>
            </w:r>
            <w:r w:rsidR="00D67172">
              <w:rPr>
                <w:noProof/>
                <w:webHidden/>
              </w:rPr>
              <w:t>319</w:t>
            </w:r>
            <w:r w:rsidR="00D5589B">
              <w:rPr>
                <w:noProof/>
                <w:webHidden/>
              </w:rPr>
              <w:fldChar w:fldCharType="end"/>
            </w:r>
          </w:hyperlink>
        </w:p>
        <w:p w:rsidR="00D5589B" w:rsidRDefault="0037428A">
          <w:pPr>
            <w:pStyle w:val="TOC2"/>
            <w:tabs>
              <w:tab w:val="right" w:leader="dot" w:pos="15388"/>
            </w:tabs>
            <w:rPr>
              <w:rFonts w:asciiTheme="minorHAnsi" w:eastAsiaTheme="minorEastAsia" w:hAnsiTheme="minorHAnsi"/>
              <w:noProof/>
              <w:sz w:val="22"/>
              <w:szCs w:val="22"/>
              <w:lang w:val="en-US"/>
            </w:rPr>
          </w:pPr>
          <w:hyperlink w:anchor="_Toc146985126" w:history="1">
            <w:r w:rsidR="00D5589B" w:rsidRPr="007A28C0">
              <w:rPr>
                <w:rStyle w:val="Hyperlink"/>
                <w:noProof/>
              </w:rPr>
              <w:t>б. природно-математички</w:t>
            </w:r>
            <w:r w:rsidR="00D5589B">
              <w:rPr>
                <w:noProof/>
                <w:webHidden/>
              </w:rPr>
              <w:tab/>
            </w:r>
            <w:r w:rsidR="00D5589B">
              <w:rPr>
                <w:noProof/>
                <w:webHidden/>
              </w:rPr>
              <w:fldChar w:fldCharType="begin"/>
            </w:r>
            <w:r w:rsidR="00D5589B">
              <w:rPr>
                <w:noProof/>
                <w:webHidden/>
              </w:rPr>
              <w:instrText xml:space="preserve"> PAGEREF _Toc146985126 \h </w:instrText>
            </w:r>
            <w:r w:rsidR="00D5589B">
              <w:rPr>
                <w:noProof/>
                <w:webHidden/>
              </w:rPr>
            </w:r>
            <w:r w:rsidR="00D5589B">
              <w:rPr>
                <w:noProof/>
                <w:webHidden/>
              </w:rPr>
              <w:fldChar w:fldCharType="separate"/>
            </w:r>
            <w:r w:rsidR="00D67172">
              <w:rPr>
                <w:noProof/>
                <w:webHidden/>
              </w:rPr>
              <w:t>319</w:t>
            </w:r>
            <w:r w:rsidR="00D5589B">
              <w:rPr>
                <w:noProof/>
                <w:webHidden/>
              </w:rPr>
              <w:fldChar w:fldCharType="end"/>
            </w:r>
          </w:hyperlink>
        </w:p>
        <w:p w:rsidR="00D5589B" w:rsidRDefault="0037428A">
          <w:pPr>
            <w:pStyle w:val="TOC2"/>
            <w:tabs>
              <w:tab w:val="right" w:leader="dot" w:pos="15388"/>
            </w:tabs>
            <w:rPr>
              <w:rFonts w:asciiTheme="minorHAnsi" w:eastAsiaTheme="minorEastAsia" w:hAnsiTheme="minorHAnsi"/>
              <w:noProof/>
              <w:sz w:val="22"/>
              <w:szCs w:val="22"/>
              <w:lang w:val="en-US"/>
            </w:rPr>
          </w:pPr>
          <w:hyperlink w:anchor="_Toc146985127" w:history="1">
            <w:r w:rsidR="00D5589B" w:rsidRPr="007A28C0">
              <w:rPr>
                <w:rStyle w:val="Hyperlink"/>
                <w:noProof/>
              </w:rPr>
              <w:t>ФИЗИКА</w:t>
            </w:r>
            <w:r w:rsidR="00D5589B">
              <w:rPr>
                <w:noProof/>
                <w:webHidden/>
              </w:rPr>
              <w:tab/>
            </w:r>
            <w:r w:rsidR="00D5589B">
              <w:rPr>
                <w:noProof/>
                <w:webHidden/>
              </w:rPr>
              <w:fldChar w:fldCharType="begin"/>
            </w:r>
            <w:r w:rsidR="00D5589B">
              <w:rPr>
                <w:noProof/>
                <w:webHidden/>
              </w:rPr>
              <w:instrText xml:space="preserve"> PAGEREF _Toc146985127 \h </w:instrText>
            </w:r>
            <w:r w:rsidR="00D5589B">
              <w:rPr>
                <w:noProof/>
                <w:webHidden/>
              </w:rPr>
            </w:r>
            <w:r w:rsidR="00D5589B">
              <w:rPr>
                <w:noProof/>
                <w:webHidden/>
              </w:rPr>
              <w:fldChar w:fldCharType="separate"/>
            </w:r>
            <w:r w:rsidR="00D67172">
              <w:rPr>
                <w:noProof/>
                <w:webHidden/>
              </w:rPr>
              <w:t>333</w:t>
            </w:r>
            <w:r w:rsidR="00D5589B">
              <w:rPr>
                <w:noProof/>
                <w:webHidden/>
              </w:rPr>
              <w:fldChar w:fldCharType="end"/>
            </w:r>
          </w:hyperlink>
        </w:p>
        <w:p w:rsidR="00D5589B" w:rsidRDefault="0037428A">
          <w:pPr>
            <w:pStyle w:val="TOC2"/>
            <w:tabs>
              <w:tab w:val="right" w:leader="dot" w:pos="15388"/>
            </w:tabs>
            <w:rPr>
              <w:rFonts w:asciiTheme="minorHAnsi" w:eastAsiaTheme="minorEastAsia" w:hAnsiTheme="minorHAnsi"/>
              <w:noProof/>
              <w:sz w:val="22"/>
              <w:szCs w:val="22"/>
              <w:lang w:val="en-US"/>
            </w:rPr>
          </w:pPr>
          <w:hyperlink w:anchor="_Toc146985128" w:history="1">
            <w:r w:rsidR="00D5589B" w:rsidRPr="007A28C0">
              <w:rPr>
                <w:rStyle w:val="Hyperlink"/>
                <w:noProof/>
              </w:rPr>
              <w:t>г. смер за ученике са посебним способностима за рачунарство и информатику</w:t>
            </w:r>
            <w:r w:rsidR="00D5589B">
              <w:rPr>
                <w:noProof/>
                <w:webHidden/>
              </w:rPr>
              <w:tab/>
            </w:r>
            <w:r w:rsidR="00D5589B">
              <w:rPr>
                <w:noProof/>
                <w:webHidden/>
              </w:rPr>
              <w:fldChar w:fldCharType="begin"/>
            </w:r>
            <w:r w:rsidR="00D5589B">
              <w:rPr>
                <w:noProof/>
                <w:webHidden/>
              </w:rPr>
              <w:instrText xml:space="preserve"> PAGEREF _Toc146985128 \h </w:instrText>
            </w:r>
            <w:r w:rsidR="00D5589B">
              <w:rPr>
                <w:noProof/>
                <w:webHidden/>
              </w:rPr>
            </w:r>
            <w:r w:rsidR="00D5589B">
              <w:rPr>
                <w:noProof/>
                <w:webHidden/>
              </w:rPr>
              <w:fldChar w:fldCharType="separate"/>
            </w:r>
            <w:r w:rsidR="00D67172">
              <w:rPr>
                <w:noProof/>
                <w:webHidden/>
              </w:rPr>
              <w:t>333</w:t>
            </w:r>
            <w:r w:rsidR="00D5589B">
              <w:rPr>
                <w:noProof/>
                <w:webHidden/>
              </w:rPr>
              <w:fldChar w:fldCharType="end"/>
            </w:r>
          </w:hyperlink>
        </w:p>
        <w:p w:rsidR="00D5589B" w:rsidRDefault="0037428A">
          <w:pPr>
            <w:pStyle w:val="TOC1"/>
            <w:tabs>
              <w:tab w:val="right" w:leader="dot" w:pos="15388"/>
            </w:tabs>
            <w:rPr>
              <w:rFonts w:asciiTheme="minorHAnsi" w:eastAsiaTheme="minorEastAsia" w:hAnsiTheme="minorHAnsi"/>
              <w:noProof/>
              <w:sz w:val="22"/>
              <w:szCs w:val="22"/>
              <w:lang w:val="en-US"/>
            </w:rPr>
          </w:pPr>
          <w:hyperlink w:anchor="_Toc146985129" w:history="1">
            <w:r w:rsidR="00D5589B" w:rsidRPr="007A28C0">
              <w:rPr>
                <w:rStyle w:val="Hyperlink"/>
                <w:noProof/>
              </w:rPr>
              <w:t>ХЕМИЈА</w:t>
            </w:r>
            <w:r w:rsidR="00D5589B">
              <w:rPr>
                <w:noProof/>
                <w:webHidden/>
              </w:rPr>
              <w:tab/>
            </w:r>
            <w:r w:rsidR="00D5589B">
              <w:rPr>
                <w:noProof/>
                <w:webHidden/>
              </w:rPr>
              <w:fldChar w:fldCharType="begin"/>
            </w:r>
            <w:r w:rsidR="00D5589B">
              <w:rPr>
                <w:noProof/>
                <w:webHidden/>
              </w:rPr>
              <w:instrText xml:space="preserve"> PAGEREF _Toc146985129 \h </w:instrText>
            </w:r>
            <w:r w:rsidR="00D5589B">
              <w:rPr>
                <w:noProof/>
                <w:webHidden/>
              </w:rPr>
            </w:r>
            <w:r w:rsidR="00D5589B">
              <w:rPr>
                <w:noProof/>
                <w:webHidden/>
              </w:rPr>
              <w:fldChar w:fldCharType="separate"/>
            </w:r>
            <w:r w:rsidR="00D67172">
              <w:rPr>
                <w:noProof/>
                <w:webHidden/>
              </w:rPr>
              <w:t>347</w:t>
            </w:r>
            <w:r w:rsidR="00D5589B">
              <w:rPr>
                <w:noProof/>
                <w:webHidden/>
              </w:rPr>
              <w:fldChar w:fldCharType="end"/>
            </w:r>
          </w:hyperlink>
        </w:p>
        <w:p w:rsidR="00D5589B" w:rsidRDefault="0037428A">
          <w:pPr>
            <w:pStyle w:val="TOC2"/>
            <w:tabs>
              <w:tab w:val="right" w:leader="dot" w:pos="15388"/>
            </w:tabs>
            <w:rPr>
              <w:rFonts w:asciiTheme="minorHAnsi" w:eastAsiaTheme="minorEastAsia" w:hAnsiTheme="minorHAnsi"/>
              <w:noProof/>
              <w:sz w:val="22"/>
              <w:szCs w:val="22"/>
              <w:lang w:val="en-US"/>
            </w:rPr>
          </w:pPr>
          <w:hyperlink w:anchor="_Toc146985130" w:history="1">
            <w:r w:rsidR="00D5589B" w:rsidRPr="007A28C0">
              <w:rPr>
                <w:rStyle w:val="Hyperlink"/>
                <w:noProof/>
              </w:rPr>
              <w:t>ХЕМИЈА</w:t>
            </w:r>
            <w:r w:rsidR="00D5589B">
              <w:rPr>
                <w:noProof/>
                <w:webHidden/>
              </w:rPr>
              <w:tab/>
            </w:r>
            <w:r w:rsidR="00D5589B">
              <w:rPr>
                <w:noProof/>
                <w:webHidden/>
              </w:rPr>
              <w:fldChar w:fldCharType="begin"/>
            </w:r>
            <w:r w:rsidR="00D5589B">
              <w:rPr>
                <w:noProof/>
                <w:webHidden/>
              </w:rPr>
              <w:instrText xml:space="preserve"> PAGEREF _Toc146985130 \h </w:instrText>
            </w:r>
            <w:r w:rsidR="00D5589B">
              <w:rPr>
                <w:noProof/>
                <w:webHidden/>
              </w:rPr>
            </w:r>
            <w:r w:rsidR="00D5589B">
              <w:rPr>
                <w:noProof/>
                <w:webHidden/>
              </w:rPr>
              <w:fldChar w:fldCharType="separate"/>
            </w:r>
            <w:r w:rsidR="00D67172">
              <w:rPr>
                <w:noProof/>
                <w:webHidden/>
              </w:rPr>
              <w:t>348</w:t>
            </w:r>
            <w:r w:rsidR="00D5589B">
              <w:rPr>
                <w:noProof/>
                <w:webHidden/>
              </w:rPr>
              <w:fldChar w:fldCharType="end"/>
            </w:r>
          </w:hyperlink>
        </w:p>
        <w:p w:rsidR="00D5589B" w:rsidRDefault="0037428A">
          <w:pPr>
            <w:pStyle w:val="TOC2"/>
            <w:tabs>
              <w:tab w:val="right" w:leader="dot" w:pos="15388"/>
            </w:tabs>
            <w:rPr>
              <w:rFonts w:asciiTheme="minorHAnsi" w:eastAsiaTheme="minorEastAsia" w:hAnsiTheme="minorHAnsi"/>
              <w:noProof/>
              <w:sz w:val="22"/>
              <w:szCs w:val="22"/>
              <w:lang w:val="en-US"/>
            </w:rPr>
          </w:pPr>
          <w:hyperlink w:anchor="_Toc146985131" w:history="1">
            <w:r w:rsidR="00D5589B" w:rsidRPr="007A28C0">
              <w:rPr>
                <w:rStyle w:val="Hyperlink"/>
                <w:noProof/>
              </w:rPr>
              <w:t>б. природно-математички</w:t>
            </w:r>
            <w:r w:rsidR="00D5589B">
              <w:rPr>
                <w:noProof/>
                <w:webHidden/>
              </w:rPr>
              <w:tab/>
            </w:r>
            <w:r w:rsidR="00D5589B">
              <w:rPr>
                <w:noProof/>
                <w:webHidden/>
              </w:rPr>
              <w:fldChar w:fldCharType="begin"/>
            </w:r>
            <w:r w:rsidR="00D5589B">
              <w:rPr>
                <w:noProof/>
                <w:webHidden/>
              </w:rPr>
              <w:instrText xml:space="preserve"> PAGEREF _Toc146985131 \h </w:instrText>
            </w:r>
            <w:r w:rsidR="00D5589B">
              <w:rPr>
                <w:noProof/>
                <w:webHidden/>
              </w:rPr>
            </w:r>
            <w:r w:rsidR="00D5589B">
              <w:rPr>
                <w:noProof/>
                <w:webHidden/>
              </w:rPr>
              <w:fldChar w:fldCharType="separate"/>
            </w:r>
            <w:r w:rsidR="00D67172">
              <w:rPr>
                <w:noProof/>
                <w:webHidden/>
              </w:rPr>
              <w:t>348</w:t>
            </w:r>
            <w:r w:rsidR="00D5589B">
              <w:rPr>
                <w:noProof/>
                <w:webHidden/>
              </w:rPr>
              <w:fldChar w:fldCharType="end"/>
            </w:r>
          </w:hyperlink>
        </w:p>
        <w:p w:rsidR="00D5589B" w:rsidRDefault="0037428A">
          <w:pPr>
            <w:pStyle w:val="TOC2"/>
            <w:tabs>
              <w:tab w:val="right" w:leader="dot" w:pos="15388"/>
            </w:tabs>
            <w:rPr>
              <w:rFonts w:asciiTheme="minorHAnsi" w:eastAsiaTheme="minorEastAsia" w:hAnsiTheme="minorHAnsi"/>
              <w:noProof/>
              <w:sz w:val="22"/>
              <w:szCs w:val="22"/>
              <w:lang w:val="en-US"/>
            </w:rPr>
          </w:pPr>
          <w:hyperlink w:anchor="_Toc146985132" w:history="1">
            <w:r w:rsidR="00D5589B" w:rsidRPr="007A28C0">
              <w:rPr>
                <w:rStyle w:val="Hyperlink"/>
                <w:noProof/>
              </w:rPr>
              <w:t>ХЕМИЈА</w:t>
            </w:r>
            <w:r w:rsidR="00D5589B">
              <w:rPr>
                <w:noProof/>
                <w:webHidden/>
              </w:rPr>
              <w:tab/>
            </w:r>
            <w:r w:rsidR="00D5589B">
              <w:rPr>
                <w:noProof/>
                <w:webHidden/>
              </w:rPr>
              <w:fldChar w:fldCharType="begin"/>
            </w:r>
            <w:r w:rsidR="00D5589B">
              <w:rPr>
                <w:noProof/>
                <w:webHidden/>
              </w:rPr>
              <w:instrText xml:space="preserve"> PAGEREF _Toc146985132 \h </w:instrText>
            </w:r>
            <w:r w:rsidR="00D5589B">
              <w:rPr>
                <w:noProof/>
                <w:webHidden/>
              </w:rPr>
            </w:r>
            <w:r w:rsidR="00D5589B">
              <w:rPr>
                <w:noProof/>
                <w:webHidden/>
              </w:rPr>
              <w:fldChar w:fldCharType="separate"/>
            </w:r>
            <w:r w:rsidR="00D67172">
              <w:rPr>
                <w:noProof/>
                <w:webHidden/>
              </w:rPr>
              <w:t>366</w:t>
            </w:r>
            <w:r w:rsidR="00D5589B">
              <w:rPr>
                <w:noProof/>
                <w:webHidden/>
              </w:rPr>
              <w:fldChar w:fldCharType="end"/>
            </w:r>
          </w:hyperlink>
        </w:p>
        <w:p w:rsidR="00D5589B" w:rsidRDefault="0037428A">
          <w:pPr>
            <w:pStyle w:val="TOC2"/>
            <w:tabs>
              <w:tab w:val="right" w:leader="dot" w:pos="15388"/>
            </w:tabs>
            <w:rPr>
              <w:rFonts w:asciiTheme="minorHAnsi" w:eastAsiaTheme="minorEastAsia" w:hAnsiTheme="minorHAnsi"/>
              <w:noProof/>
              <w:sz w:val="22"/>
              <w:szCs w:val="22"/>
              <w:lang w:val="en-US"/>
            </w:rPr>
          </w:pPr>
          <w:hyperlink w:anchor="_Toc146985133" w:history="1">
            <w:r w:rsidR="00D5589B" w:rsidRPr="007A28C0">
              <w:rPr>
                <w:rStyle w:val="Hyperlink"/>
                <w:noProof/>
              </w:rPr>
              <w:t>в. општи тип</w:t>
            </w:r>
            <w:r w:rsidR="00D5589B">
              <w:rPr>
                <w:noProof/>
                <w:webHidden/>
              </w:rPr>
              <w:tab/>
            </w:r>
            <w:r w:rsidR="00D5589B">
              <w:rPr>
                <w:noProof/>
                <w:webHidden/>
              </w:rPr>
              <w:fldChar w:fldCharType="begin"/>
            </w:r>
            <w:r w:rsidR="00D5589B">
              <w:rPr>
                <w:noProof/>
                <w:webHidden/>
              </w:rPr>
              <w:instrText xml:space="preserve"> PAGEREF _Toc146985133 \h </w:instrText>
            </w:r>
            <w:r w:rsidR="00D5589B">
              <w:rPr>
                <w:noProof/>
                <w:webHidden/>
              </w:rPr>
            </w:r>
            <w:r w:rsidR="00D5589B">
              <w:rPr>
                <w:noProof/>
                <w:webHidden/>
              </w:rPr>
              <w:fldChar w:fldCharType="separate"/>
            </w:r>
            <w:r w:rsidR="00D67172">
              <w:rPr>
                <w:noProof/>
                <w:webHidden/>
              </w:rPr>
              <w:t>366</w:t>
            </w:r>
            <w:r w:rsidR="00D5589B">
              <w:rPr>
                <w:noProof/>
                <w:webHidden/>
              </w:rPr>
              <w:fldChar w:fldCharType="end"/>
            </w:r>
          </w:hyperlink>
        </w:p>
        <w:p w:rsidR="00D5589B" w:rsidRDefault="0037428A">
          <w:pPr>
            <w:pStyle w:val="TOC1"/>
            <w:tabs>
              <w:tab w:val="right" w:leader="dot" w:pos="15388"/>
            </w:tabs>
            <w:rPr>
              <w:rFonts w:asciiTheme="minorHAnsi" w:eastAsiaTheme="minorEastAsia" w:hAnsiTheme="minorHAnsi"/>
              <w:noProof/>
              <w:sz w:val="22"/>
              <w:szCs w:val="22"/>
              <w:lang w:val="en-US"/>
            </w:rPr>
          </w:pPr>
          <w:hyperlink w:anchor="_Toc146985134" w:history="1">
            <w:r w:rsidR="00D5589B" w:rsidRPr="007A28C0">
              <w:rPr>
                <w:rStyle w:val="Hyperlink"/>
                <w:noProof/>
              </w:rPr>
              <w:t>РАЧУНАРСТВО И ИНФОРМАТИКА</w:t>
            </w:r>
            <w:r w:rsidR="00D5589B">
              <w:rPr>
                <w:noProof/>
                <w:webHidden/>
              </w:rPr>
              <w:tab/>
            </w:r>
            <w:r w:rsidR="00D5589B">
              <w:rPr>
                <w:noProof/>
                <w:webHidden/>
              </w:rPr>
              <w:fldChar w:fldCharType="begin"/>
            </w:r>
            <w:r w:rsidR="00D5589B">
              <w:rPr>
                <w:noProof/>
                <w:webHidden/>
              </w:rPr>
              <w:instrText xml:space="preserve"> PAGEREF _Toc146985134 \h </w:instrText>
            </w:r>
            <w:r w:rsidR="00D5589B">
              <w:rPr>
                <w:noProof/>
                <w:webHidden/>
              </w:rPr>
            </w:r>
            <w:r w:rsidR="00D5589B">
              <w:rPr>
                <w:noProof/>
                <w:webHidden/>
              </w:rPr>
              <w:fldChar w:fldCharType="separate"/>
            </w:r>
            <w:r w:rsidR="00D67172">
              <w:rPr>
                <w:noProof/>
                <w:webHidden/>
              </w:rPr>
              <w:t>391</w:t>
            </w:r>
            <w:r w:rsidR="00D5589B">
              <w:rPr>
                <w:noProof/>
                <w:webHidden/>
              </w:rPr>
              <w:fldChar w:fldCharType="end"/>
            </w:r>
          </w:hyperlink>
        </w:p>
        <w:p w:rsidR="00D5589B" w:rsidRDefault="0037428A">
          <w:pPr>
            <w:pStyle w:val="TOC2"/>
            <w:tabs>
              <w:tab w:val="right" w:leader="dot" w:pos="15388"/>
            </w:tabs>
            <w:rPr>
              <w:rFonts w:asciiTheme="minorHAnsi" w:eastAsiaTheme="minorEastAsia" w:hAnsiTheme="minorHAnsi"/>
              <w:noProof/>
              <w:sz w:val="22"/>
              <w:szCs w:val="22"/>
              <w:lang w:val="en-US"/>
            </w:rPr>
          </w:pPr>
          <w:hyperlink w:anchor="_Toc146985135" w:history="1">
            <w:r w:rsidR="00D5589B" w:rsidRPr="007A28C0">
              <w:rPr>
                <w:rStyle w:val="Hyperlink"/>
                <w:noProof/>
              </w:rPr>
              <w:t>РАЧУНАРСТВО И ИНФОРМАТИКА</w:t>
            </w:r>
            <w:r w:rsidR="00D5589B">
              <w:rPr>
                <w:noProof/>
                <w:webHidden/>
              </w:rPr>
              <w:tab/>
            </w:r>
            <w:r w:rsidR="00D5589B">
              <w:rPr>
                <w:noProof/>
                <w:webHidden/>
              </w:rPr>
              <w:fldChar w:fldCharType="begin"/>
            </w:r>
            <w:r w:rsidR="00D5589B">
              <w:rPr>
                <w:noProof/>
                <w:webHidden/>
              </w:rPr>
              <w:instrText xml:space="preserve"> PAGEREF _Toc146985135 \h </w:instrText>
            </w:r>
            <w:r w:rsidR="00D5589B">
              <w:rPr>
                <w:noProof/>
                <w:webHidden/>
              </w:rPr>
            </w:r>
            <w:r w:rsidR="00D5589B">
              <w:rPr>
                <w:noProof/>
                <w:webHidden/>
              </w:rPr>
              <w:fldChar w:fldCharType="separate"/>
            </w:r>
            <w:r w:rsidR="00D67172">
              <w:rPr>
                <w:noProof/>
                <w:webHidden/>
              </w:rPr>
              <w:t>392</w:t>
            </w:r>
            <w:r w:rsidR="00D5589B">
              <w:rPr>
                <w:noProof/>
                <w:webHidden/>
              </w:rPr>
              <w:fldChar w:fldCharType="end"/>
            </w:r>
          </w:hyperlink>
        </w:p>
        <w:p w:rsidR="00D5589B" w:rsidRDefault="0037428A">
          <w:pPr>
            <w:pStyle w:val="TOC2"/>
            <w:tabs>
              <w:tab w:val="right" w:leader="dot" w:pos="15388"/>
            </w:tabs>
            <w:rPr>
              <w:rFonts w:asciiTheme="minorHAnsi" w:eastAsiaTheme="minorEastAsia" w:hAnsiTheme="minorHAnsi"/>
              <w:noProof/>
              <w:sz w:val="22"/>
              <w:szCs w:val="22"/>
              <w:lang w:val="en-US"/>
            </w:rPr>
          </w:pPr>
          <w:hyperlink w:anchor="_Toc146985136" w:history="1">
            <w:r w:rsidR="00D5589B" w:rsidRPr="007A28C0">
              <w:rPr>
                <w:rStyle w:val="Hyperlink"/>
                <w:noProof/>
              </w:rPr>
              <w:t>а. друштвено-језички</w:t>
            </w:r>
            <w:r w:rsidR="00D5589B">
              <w:rPr>
                <w:noProof/>
                <w:webHidden/>
              </w:rPr>
              <w:tab/>
            </w:r>
            <w:r w:rsidR="00D5589B">
              <w:rPr>
                <w:noProof/>
                <w:webHidden/>
              </w:rPr>
              <w:fldChar w:fldCharType="begin"/>
            </w:r>
            <w:r w:rsidR="00D5589B">
              <w:rPr>
                <w:noProof/>
                <w:webHidden/>
              </w:rPr>
              <w:instrText xml:space="preserve"> PAGEREF _Toc146985136 \h </w:instrText>
            </w:r>
            <w:r w:rsidR="00D5589B">
              <w:rPr>
                <w:noProof/>
                <w:webHidden/>
              </w:rPr>
            </w:r>
            <w:r w:rsidR="00D5589B">
              <w:rPr>
                <w:noProof/>
                <w:webHidden/>
              </w:rPr>
              <w:fldChar w:fldCharType="separate"/>
            </w:r>
            <w:r w:rsidR="00D67172">
              <w:rPr>
                <w:noProof/>
                <w:webHidden/>
              </w:rPr>
              <w:t>392</w:t>
            </w:r>
            <w:r w:rsidR="00D5589B">
              <w:rPr>
                <w:noProof/>
                <w:webHidden/>
              </w:rPr>
              <w:fldChar w:fldCharType="end"/>
            </w:r>
          </w:hyperlink>
        </w:p>
        <w:p w:rsidR="00D5589B" w:rsidRDefault="0037428A">
          <w:pPr>
            <w:pStyle w:val="TOC2"/>
            <w:tabs>
              <w:tab w:val="right" w:leader="dot" w:pos="15388"/>
            </w:tabs>
            <w:rPr>
              <w:rFonts w:asciiTheme="minorHAnsi" w:eastAsiaTheme="minorEastAsia" w:hAnsiTheme="minorHAnsi"/>
              <w:noProof/>
              <w:sz w:val="22"/>
              <w:szCs w:val="22"/>
              <w:lang w:val="en-US"/>
            </w:rPr>
          </w:pPr>
          <w:hyperlink w:anchor="_Toc146985137" w:history="1">
            <w:r w:rsidR="00D5589B" w:rsidRPr="007A28C0">
              <w:rPr>
                <w:rStyle w:val="Hyperlink"/>
                <w:noProof/>
              </w:rPr>
              <w:t>в. општи тип</w:t>
            </w:r>
            <w:r w:rsidR="00D5589B">
              <w:rPr>
                <w:noProof/>
                <w:webHidden/>
              </w:rPr>
              <w:tab/>
            </w:r>
            <w:r w:rsidR="00D5589B">
              <w:rPr>
                <w:noProof/>
                <w:webHidden/>
              </w:rPr>
              <w:fldChar w:fldCharType="begin"/>
            </w:r>
            <w:r w:rsidR="00D5589B">
              <w:rPr>
                <w:noProof/>
                <w:webHidden/>
              </w:rPr>
              <w:instrText xml:space="preserve"> PAGEREF _Toc146985137 \h </w:instrText>
            </w:r>
            <w:r w:rsidR="00D5589B">
              <w:rPr>
                <w:noProof/>
                <w:webHidden/>
              </w:rPr>
            </w:r>
            <w:r w:rsidR="00D5589B">
              <w:rPr>
                <w:noProof/>
                <w:webHidden/>
              </w:rPr>
              <w:fldChar w:fldCharType="separate"/>
            </w:r>
            <w:r w:rsidR="00D67172">
              <w:rPr>
                <w:noProof/>
                <w:webHidden/>
              </w:rPr>
              <w:t>392</w:t>
            </w:r>
            <w:r w:rsidR="00D5589B">
              <w:rPr>
                <w:noProof/>
                <w:webHidden/>
              </w:rPr>
              <w:fldChar w:fldCharType="end"/>
            </w:r>
          </w:hyperlink>
        </w:p>
        <w:p w:rsidR="00D5589B" w:rsidRDefault="0037428A">
          <w:pPr>
            <w:pStyle w:val="TOC2"/>
            <w:tabs>
              <w:tab w:val="right" w:leader="dot" w:pos="15388"/>
            </w:tabs>
            <w:rPr>
              <w:rFonts w:asciiTheme="minorHAnsi" w:eastAsiaTheme="minorEastAsia" w:hAnsiTheme="minorHAnsi"/>
              <w:noProof/>
              <w:sz w:val="22"/>
              <w:szCs w:val="22"/>
              <w:lang w:val="en-US"/>
            </w:rPr>
          </w:pPr>
          <w:hyperlink w:anchor="_Toc146985138" w:history="1">
            <w:r w:rsidR="00D5589B" w:rsidRPr="007A28C0">
              <w:rPr>
                <w:rStyle w:val="Hyperlink"/>
                <w:noProof/>
              </w:rPr>
              <w:t>РАЧУНАРСТВО И ИНФОРМАТИКА</w:t>
            </w:r>
            <w:r w:rsidR="00D5589B">
              <w:rPr>
                <w:noProof/>
                <w:webHidden/>
              </w:rPr>
              <w:tab/>
            </w:r>
            <w:r w:rsidR="00D5589B">
              <w:rPr>
                <w:noProof/>
                <w:webHidden/>
              </w:rPr>
              <w:fldChar w:fldCharType="begin"/>
            </w:r>
            <w:r w:rsidR="00D5589B">
              <w:rPr>
                <w:noProof/>
                <w:webHidden/>
              </w:rPr>
              <w:instrText xml:space="preserve"> PAGEREF _Toc146985138 \h </w:instrText>
            </w:r>
            <w:r w:rsidR="00D5589B">
              <w:rPr>
                <w:noProof/>
                <w:webHidden/>
              </w:rPr>
            </w:r>
            <w:r w:rsidR="00D5589B">
              <w:rPr>
                <w:noProof/>
                <w:webHidden/>
              </w:rPr>
              <w:fldChar w:fldCharType="separate"/>
            </w:r>
            <w:r w:rsidR="00D67172">
              <w:rPr>
                <w:noProof/>
                <w:webHidden/>
              </w:rPr>
              <w:t>398</w:t>
            </w:r>
            <w:r w:rsidR="00D5589B">
              <w:rPr>
                <w:noProof/>
                <w:webHidden/>
              </w:rPr>
              <w:fldChar w:fldCharType="end"/>
            </w:r>
          </w:hyperlink>
        </w:p>
        <w:p w:rsidR="00D5589B" w:rsidRDefault="0037428A">
          <w:pPr>
            <w:pStyle w:val="TOC2"/>
            <w:tabs>
              <w:tab w:val="right" w:leader="dot" w:pos="15388"/>
            </w:tabs>
            <w:rPr>
              <w:rFonts w:asciiTheme="minorHAnsi" w:eastAsiaTheme="minorEastAsia" w:hAnsiTheme="minorHAnsi"/>
              <w:noProof/>
              <w:sz w:val="22"/>
              <w:szCs w:val="22"/>
              <w:lang w:val="en-US"/>
            </w:rPr>
          </w:pPr>
          <w:hyperlink w:anchor="_Toc146985139" w:history="1">
            <w:r w:rsidR="00D5589B" w:rsidRPr="007A28C0">
              <w:rPr>
                <w:rStyle w:val="Hyperlink"/>
                <w:noProof/>
              </w:rPr>
              <w:t>б. природно-математички смер</w:t>
            </w:r>
            <w:r w:rsidR="00D5589B">
              <w:rPr>
                <w:noProof/>
                <w:webHidden/>
              </w:rPr>
              <w:tab/>
            </w:r>
            <w:r w:rsidR="00D5589B">
              <w:rPr>
                <w:noProof/>
                <w:webHidden/>
              </w:rPr>
              <w:fldChar w:fldCharType="begin"/>
            </w:r>
            <w:r w:rsidR="00D5589B">
              <w:rPr>
                <w:noProof/>
                <w:webHidden/>
              </w:rPr>
              <w:instrText xml:space="preserve"> PAGEREF _Toc146985139 \h </w:instrText>
            </w:r>
            <w:r w:rsidR="00D5589B">
              <w:rPr>
                <w:noProof/>
                <w:webHidden/>
              </w:rPr>
            </w:r>
            <w:r w:rsidR="00D5589B">
              <w:rPr>
                <w:noProof/>
                <w:webHidden/>
              </w:rPr>
              <w:fldChar w:fldCharType="separate"/>
            </w:r>
            <w:r w:rsidR="00D67172">
              <w:rPr>
                <w:noProof/>
                <w:webHidden/>
              </w:rPr>
              <w:t>398</w:t>
            </w:r>
            <w:r w:rsidR="00D5589B">
              <w:rPr>
                <w:noProof/>
                <w:webHidden/>
              </w:rPr>
              <w:fldChar w:fldCharType="end"/>
            </w:r>
          </w:hyperlink>
        </w:p>
        <w:p w:rsidR="00D5589B" w:rsidRDefault="0037428A">
          <w:pPr>
            <w:pStyle w:val="TOC1"/>
            <w:tabs>
              <w:tab w:val="right" w:leader="dot" w:pos="15388"/>
            </w:tabs>
            <w:rPr>
              <w:rFonts w:asciiTheme="minorHAnsi" w:eastAsiaTheme="minorEastAsia" w:hAnsiTheme="minorHAnsi"/>
              <w:noProof/>
              <w:sz w:val="22"/>
              <w:szCs w:val="22"/>
              <w:lang w:val="en-US"/>
            </w:rPr>
          </w:pPr>
          <w:hyperlink w:anchor="_Toc146985140" w:history="1">
            <w:r w:rsidR="00D5589B" w:rsidRPr="007A28C0">
              <w:rPr>
                <w:rStyle w:val="Hyperlink"/>
                <w:noProof/>
              </w:rPr>
              <w:t>МУЗИЧКА</w:t>
            </w:r>
            <w:r w:rsidR="00D5589B">
              <w:rPr>
                <w:noProof/>
                <w:webHidden/>
              </w:rPr>
              <w:tab/>
            </w:r>
            <w:r w:rsidR="00D5589B">
              <w:rPr>
                <w:noProof/>
                <w:webHidden/>
              </w:rPr>
              <w:fldChar w:fldCharType="begin"/>
            </w:r>
            <w:r w:rsidR="00D5589B">
              <w:rPr>
                <w:noProof/>
                <w:webHidden/>
              </w:rPr>
              <w:instrText xml:space="preserve"> PAGEREF _Toc146985140 \h </w:instrText>
            </w:r>
            <w:r w:rsidR="00D5589B">
              <w:rPr>
                <w:noProof/>
                <w:webHidden/>
              </w:rPr>
            </w:r>
            <w:r w:rsidR="00D5589B">
              <w:rPr>
                <w:noProof/>
                <w:webHidden/>
              </w:rPr>
              <w:fldChar w:fldCharType="separate"/>
            </w:r>
            <w:r w:rsidR="00D67172">
              <w:rPr>
                <w:noProof/>
                <w:webHidden/>
              </w:rPr>
              <w:t>407</w:t>
            </w:r>
            <w:r w:rsidR="00D5589B">
              <w:rPr>
                <w:noProof/>
                <w:webHidden/>
              </w:rPr>
              <w:fldChar w:fldCharType="end"/>
            </w:r>
          </w:hyperlink>
        </w:p>
        <w:p w:rsidR="00D5589B" w:rsidRDefault="0037428A">
          <w:pPr>
            <w:pStyle w:val="TOC1"/>
            <w:tabs>
              <w:tab w:val="right" w:leader="dot" w:pos="15388"/>
            </w:tabs>
            <w:rPr>
              <w:rFonts w:asciiTheme="minorHAnsi" w:eastAsiaTheme="minorEastAsia" w:hAnsiTheme="minorHAnsi"/>
              <w:noProof/>
              <w:sz w:val="22"/>
              <w:szCs w:val="22"/>
              <w:lang w:val="en-US"/>
            </w:rPr>
          </w:pPr>
          <w:hyperlink w:anchor="_Toc146985141" w:history="1">
            <w:r w:rsidR="00D5589B" w:rsidRPr="007A28C0">
              <w:rPr>
                <w:rStyle w:val="Hyperlink"/>
                <w:noProof/>
              </w:rPr>
              <w:t>КУЛТУРА</w:t>
            </w:r>
            <w:r w:rsidR="00D5589B">
              <w:rPr>
                <w:noProof/>
                <w:webHidden/>
              </w:rPr>
              <w:tab/>
            </w:r>
            <w:r w:rsidR="00D5589B">
              <w:rPr>
                <w:noProof/>
                <w:webHidden/>
              </w:rPr>
              <w:fldChar w:fldCharType="begin"/>
            </w:r>
            <w:r w:rsidR="00D5589B">
              <w:rPr>
                <w:noProof/>
                <w:webHidden/>
              </w:rPr>
              <w:instrText xml:space="preserve"> PAGEREF _Toc146985141 \h </w:instrText>
            </w:r>
            <w:r w:rsidR="00D5589B">
              <w:rPr>
                <w:noProof/>
                <w:webHidden/>
              </w:rPr>
            </w:r>
            <w:r w:rsidR="00D5589B">
              <w:rPr>
                <w:noProof/>
                <w:webHidden/>
              </w:rPr>
              <w:fldChar w:fldCharType="separate"/>
            </w:r>
            <w:r w:rsidR="00D67172">
              <w:rPr>
                <w:noProof/>
                <w:webHidden/>
              </w:rPr>
              <w:t>407</w:t>
            </w:r>
            <w:r w:rsidR="00D5589B">
              <w:rPr>
                <w:noProof/>
                <w:webHidden/>
              </w:rPr>
              <w:fldChar w:fldCharType="end"/>
            </w:r>
          </w:hyperlink>
        </w:p>
        <w:p w:rsidR="00D5589B" w:rsidRDefault="0037428A">
          <w:pPr>
            <w:pStyle w:val="TOC2"/>
            <w:tabs>
              <w:tab w:val="right" w:leader="dot" w:pos="15388"/>
            </w:tabs>
            <w:rPr>
              <w:rFonts w:asciiTheme="minorHAnsi" w:eastAsiaTheme="minorEastAsia" w:hAnsiTheme="minorHAnsi"/>
              <w:noProof/>
              <w:sz w:val="22"/>
              <w:szCs w:val="22"/>
              <w:lang w:val="en-US"/>
            </w:rPr>
          </w:pPr>
          <w:hyperlink w:anchor="_Toc146985142" w:history="1">
            <w:r w:rsidR="00D5589B" w:rsidRPr="007A28C0">
              <w:rPr>
                <w:rStyle w:val="Hyperlink"/>
                <w:noProof/>
              </w:rPr>
              <w:t>МУЗИЧКА КУЛТУРА</w:t>
            </w:r>
            <w:r w:rsidR="00D5589B">
              <w:rPr>
                <w:noProof/>
                <w:webHidden/>
              </w:rPr>
              <w:tab/>
            </w:r>
            <w:r w:rsidR="00D5589B">
              <w:rPr>
                <w:noProof/>
                <w:webHidden/>
              </w:rPr>
              <w:fldChar w:fldCharType="begin"/>
            </w:r>
            <w:r w:rsidR="00D5589B">
              <w:rPr>
                <w:noProof/>
                <w:webHidden/>
              </w:rPr>
              <w:instrText xml:space="preserve"> PAGEREF _Toc146985142 \h </w:instrText>
            </w:r>
            <w:r w:rsidR="00D5589B">
              <w:rPr>
                <w:noProof/>
                <w:webHidden/>
              </w:rPr>
            </w:r>
            <w:r w:rsidR="00D5589B">
              <w:rPr>
                <w:noProof/>
                <w:webHidden/>
              </w:rPr>
              <w:fldChar w:fldCharType="separate"/>
            </w:r>
            <w:r w:rsidR="00D67172">
              <w:rPr>
                <w:noProof/>
                <w:webHidden/>
              </w:rPr>
              <w:t>408</w:t>
            </w:r>
            <w:r w:rsidR="00D5589B">
              <w:rPr>
                <w:noProof/>
                <w:webHidden/>
              </w:rPr>
              <w:fldChar w:fldCharType="end"/>
            </w:r>
          </w:hyperlink>
        </w:p>
        <w:p w:rsidR="00D5589B" w:rsidRDefault="0037428A">
          <w:pPr>
            <w:pStyle w:val="TOC2"/>
            <w:tabs>
              <w:tab w:val="right" w:leader="dot" w:pos="15388"/>
            </w:tabs>
            <w:rPr>
              <w:rFonts w:asciiTheme="minorHAnsi" w:eastAsiaTheme="minorEastAsia" w:hAnsiTheme="minorHAnsi"/>
              <w:noProof/>
              <w:sz w:val="22"/>
              <w:szCs w:val="22"/>
              <w:lang w:val="en-US"/>
            </w:rPr>
          </w:pPr>
          <w:hyperlink w:anchor="_Toc146985143" w:history="1">
            <w:r w:rsidR="00D5589B" w:rsidRPr="007A28C0">
              <w:rPr>
                <w:rStyle w:val="Hyperlink"/>
                <w:noProof/>
              </w:rPr>
              <w:t>а. друштвено-језички</w:t>
            </w:r>
            <w:r w:rsidR="00D5589B">
              <w:rPr>
                <w:noProof/>
                <w:webHidden/>
              </w:rPr>
              <w:tab/>
            </w:r>
            <w:r w:rsidR="00D5589B">
              <w:rPr>
                <w:noProof/>
                <w:webHidden/>
              </w:rPr>
              <w:fldChar w:fldCharType="begin"/>
            </w:r>
            <w:r w:rsidR="00D5589B">
              <w:rPr>
                <w:noProof/>
                <w:webHidden/>
              </w:rPr>
              <w:instrText xml:space="preserve"> PAGEREF _Toc146985143 \h </w:instrText>
            </w:r>
            <w:r w:rsidR="00D5589B">
              <w:rPr>
                <w:noProof/>
                <w:webHidden/>
              </w:rPr>
            </w:r>
            <w:r w:rsidR="00D5589B">
              <w:rPr>
                <w:noProof/>
                <w:webHidden/>
              </w:rPr>
              <w:fldChar w:fldCharType="separate"/>
            </w:r>
            <w:r w:rsidR="00D67172">
              <w:rPr>
                <w:noProof/>
                <w:webHidden/>
              </w:rPr>
              <w:t>408</w:t>
            </w:r>
            <w:r w:rsidR="00D5589B">
              <w:rPr>
                <w:noProof/>
                <w:webHidden/>
              </w:rPr>
              <w:fldChar w:fldCharType="end"/>
            </w:r>
          </w:hyperlink>
        </w:p>
        <w:p w:rsidR="00D5589B" w:rsidRDefault="0037428A">
          <w:pPr>
            <w:pStyle w:val="TOC1"/>
            <w:tabs>
              <w:tab w:val="right" w:leader="dot" w:pos="15388"/>
            </w:tabs>
            <w:rPr>
              <w:rFonts w:asciiTheme="minorHAnsi" w:eastAsiaTheme="minorEastAsia" w:hAnsiTheme="minorHAnsi"/>
              <w:noProof/>
              <w:sz w:val="22"/>
              <w:szCs w:val="22"/>
              <w:lang w:val="en-US"/>
            </w:rPr>
          </w:pPr>
          <w:hyperlink w:anchor="_Toc146985144" w:history="1">
            <w:r w:rsidR="00D5589B" w:rsidRPr="007A28C0">
              <w:rPr>
                <w:rStyle w:val="Hyperlink"/>
                <w:noProof/>
              </w:rPr>
              <w:t>ЛИКОВНА</w:t>
            </w:r>
            <w:r w:rsidR="00D5589B">
              <w:rPr>
                <w:noProof/>
                <w:webHidden/>
              </w:rPr>
              <w:tab/>
            </w:r>
            <w:r w:rsidR="00D5589B">
              <w:rPr>
                <w:noProof/>
                <w:webHidden/>
              </w:rPr>
              <w:fldChar w:fldCharType="begin"/>
            </w:r>
            <w:r w:rsidR="00D5589B">
              <w:rPr>
                <w:noProof/>
                <w:webHidden/>
              </w:rPr>
              <w:instrText xml:space="preserve"> PAGEREF _Toc146985144 \h </w:instrText>
            </w:r>
            <w:r w:rsidR="00D5589B">
              <w:rPr>
                <w:noProof/>
                <w:webHidden/>
              </w:rPr>
            </w:r>
            <w:r w:rsidR="00D5589B">
              <w:rPr>
                <w:noProof/>
                <w:webHidden/>
              </w:rPr>
              <w:fldChar w:fldCharType="separate"/>
            </w:r>
            <w:r w:rsidR="00D67172">
              <w:rPr>
                <w:noProof/>
                <w:webHidden/>
              </w:rPr>
              <w:t>417</w:t>
            </w:r>
            <w:r w:rsidR="00D5589B">
              <w:rPr>
                <w:noProof/>
                <w:webHidden/>
              </w:rPr>
              <w:fldChar w:fldCharType="end"/>
            </w:r>
          </w:hyperlink>
        </w:p>
        <w:p w:rsidR="00D5589B" w:rsidRDefault="0037428A">
          <w:pPr>
            <w:pStyle w:val="TOC1"/>
            <w:tabs>
              <w:tab w:val="right" w:leader="dot" w:pos="15388"/>
            </w:tabs>
            <w:rPr>
              <w:rFonts w:asciiTheme="minorHAnsi" w:eastAsiaTheme="minorEastAsia" w:hAnsiTheme="minorHAnsi"/>
              <w:noProof/>
              <w:sz w:val="22"/>
              <w:szCs w:val="22"/>
              <w:lang w:val="en-US"/>
            </w:rPr>
          </w:pPr>
          <w:hyperlink w:anchor="_Toc146985145" w:history="1">
            <w:r w:rsidR="00D5589B" w:rsidRPr="007A28C0">
              <w:rPr>
                <w:rStyle w:val="Hyperlink"/>
                <w:noProof/>
              </w:rPr>
              <w:t>КУЛТУРА</w:t>
            </w:r>
            <w:r w:rsidR="00D5589B">
              <w:rPr>
                <w:noProof/>
                <w:webHidden/>
              </w:rPr>
              <w:tab/>
            </w:r>
            <w:r w:rsidR="00D5589B">
              <w:rPr>
                <w:noProof/>
                <w:webHidden/>
              </w:rPr>
              <w:fldChar w:fldCharType="begin"/>
            </w:r>
            <w:r w:rsidR="00D5589B">
              <w:rPr>
                <w:noProof/>
                <w:webHidden/>
              </w:rPr>
              <w:instrText xml:space="preserve"> PAGEREF _Toc146985145 \h </w:instrText>
            </w:r>
            <w:r w:rsidR="00D5589B">
              <w:rPr>
                <w:noProof/>
                <w:webHidden/>
              </w:rPr>
            </w:r>
            <w:r w:rsidR="00D5589B">
              <w:rPr>
                <w:noProof/>
                <w:webHidden/>
              </w:rPr>
              <w:fldChar w:fldCharType="separate"/>
            </w:r>
            <w:r w:rsidR="00D67172">
              <w:rPr>
                <w:noProof/>
                <w:webHidden/>
              </w:rPr>
              <w:t>417</w:t>
            </w:r>
            <w:r w:rsidR="00D5589B">
              <w:rPr>
                <w:noProof/>
                <w:webHidden/>
              </w:rPr>
              <w:fldChar w:fldCharType="end"/>
            </w:r>
          </w:hyperlink>
        </w:p>
        <w:p w:rsidR="00D5589B" w:rsidRDefault="0037428A">
          <w:pPr>
            <w:pStyle w:val="TOC2"/>
            <w:tabs>
              <w:tab w:val="right" w:leader="dot" w:pos="15388"/>
            </w:tabs>
            <w:rPr>
              <w:rFonts w:asciiTheme="minorHAnsi" w:eastAsiaTheme="minorEastAsia" w:hAnsiTheme="minorHAnsi"/>
              <w:noProof/>
              <w:sz w:val="22"/>
              <w:szCs w:val="22"/>
              <w:lang w:val="en-US"/>
            </w:rPr>
          </w:pPr>
          <w:hyperlink w:anchor="_Toc146985146" w:history="1">
            <w:r w:rsidR="00D5589B" w:rsidRPr="007A28C0">
              <w:rPr>
                <w:rStyle w:val="Hyperlink"/>
                <w:noProof/>
              </w:rPr>
              <w:t>ЛИКОВНА КУЛТУРА</w:t>
            </w:r>
            <w:r w:rsidR="00D5589B">
              <w:rPr>
                <w:noProof/>
                <w:webHidden/>
              </w:rPr>
              <w:tab/>
            </w:r>
            <w:r w:rsidR="00D5589B">
              <w:rPr>
                <w:noProof/>
                <w:webHidden/>
              </w:rPr>
              <w:fldChar w:fldCharType="begin"/>
            </w:r>
            <w:r w:rsidR="00D5589B">
              <w:rPr>
                <w:noProof/>
                <w:webHidden/>
              </w:rPr>
              <w:instrText xml:space="preserve"> PAGEREF _Toc146985146 \h </w:instrText>
            </w:r>
            <w:r w:rsidR="00D5589B">
              <w:rPr>
                <w:noProof/>
                <w:webHidden/>
              </w:rPr>
            </w:r>
            <w:r w:rsidR="00D5589B">
              <w:rPr>
                <w:noProof/>
                <w:webHidden/>
              </w:rPr>
              <w:fldChar w:fldCharType="separate"/>
            </w:r>
            <w:r w:rsidR="00D67172">
              <w:rPr>
                <w:noProof/>
                <w:webHidden/>
              </w:rPr>
              <w:t>418</w:t>
            </w:r>
            <w:r w:rsidR="00D5589B">
              <w:rPr>
                <w:noProof/>
                <w:webHidden/>
              </w:rPr>
              <w:fldChar w:fldCharType="end"/>
            </w:r>
          </w:hyperlink>
        </w:p>
        <w:p w:rsidR="00D5589B" w:rsidRDefault="0037428A">
          <w:pPr>
            <w:pStyle w:val="TOC2"/>
            <w:tabs>
              <w:tab w:val="right" w:leader="dot" w:pos="15388"/>
            </w:tabs>
            <w:rPr>
              <w:rFonts w:asciiTheme="minorHAnsi" w:eastAsiaTheme="minorEastAsia" w:hAnsiTheme="minorHAnsi"/>
              <w:noProof/>
              <w:sz w:val="22"/>
              <w:szCs w:val="22"/>
              <w:lang w:val="en-US"/>
            </w:rPr>
          </w:pPr>
          <w:hyperlink w:anchor="_Toc146985147" w:history="1">
            <w:r w:rsidR="00D5589B" w:rsidRPr="007A28C0">
              <w:rPr>
                <w:rStyle w:val="Hyperlink"/>
                <w:noProof/>
              </w:rPr>
              <w:t>а. друштвено-језички</w:t>
            </w:r>
            <w:r w:rsidR="00D5589B">
              <w:rPr>
                <w:noProof/>
                <w:webHidden/>
              </w:rPr>
              <w:tab/>
            </w:r>
            <w:r w:rsidR="00D5589B">
              <w:rPr>
                <w:noProof/>
                <w:webHidden/>
              </w:rPr>
              <w:fldChar w:fldCharType="begin"/>
            </w:r>
            <w:r w:rsidR="00D5589B">
              <w:rPr>
                <w:noProof/>
                <w:webHidden/>
              </w:rPr>
              <w:instrText xml:space="preserve"> PAGEREF _Toc146985147 \h </w:instrText>
            </w:r>
            <w:r w:rsidR="00D5589B">
              <w:rPr>
                <w:noProof/>
                <w:webHidden/>
              </w:rPr>
            </w:r>
            <w:r w:rsidR="00D5589B">
              <w:rPr>
                <w:noProof/>
                <w:webHidden/>
              </w:rPr>
              <w:fldChar w:fldCharType="separate"/>
            </w:r>
            <w:r w:rsidR="00D67172">
              <w:rPr>
                <w:noProof/>
                <w:webHidden/>
              </w:rPr>
              <w:t>418</w:t>
            </w:r>
            <w:r w:rsidR="00D5589B">
              <w:rPr>
                <w:noProof/>
                <w:webHidden/>
              </w:rPr>
              <w:fldChar w:fldCharType="end"/>
            </w:r>
          </w:hyperlink>
        </w:p>
        <w:p w:rsidR="00D5589B" w:rsidRDefault="0037428A">
          <w:pPr>
            <w:pStyle w:val="TOC1"/>
            <w:tabs>
              <w:tab w:val="right" w:leader="dot" w:pos="15388"/>
            </w:tabs>
            <w:rPr>
              <w:rFonts w:asciiTheme="minorHAnsi" w:eastAsiaTheme="minorEastAsia" w:hAnsiTheme="minorHAnsi"/>
              <w:noProof/>
              <w:sz w:val="22"/>
              <w:szCs w:val="22"/>
              <w:lang w:val="en-US"/>
            </w:rPr>
          </w:pPr>
          <w:hyperlink w:anchor="_Toc146985148" w:history="1">
            <w:r w:rsidR="00D5589B" w:rsidRPr="007A28C0">
              <w:rPr>
                <w:rStyle w:val="Hyperlink"/>
                <w:noProof/>
              </w:rPr>
              <w:t>ФИЗИЧКО И ЗДРАВСТВЕНО ВАСПИТАЊЕ</w:t>
            </w:r>
            <w:r w:rsidR="00D5589B">
              <w:rPr>
                <w:noProof/>
                <w:webHidden/>
              </w:rPr>
              <w:tab/>
            </w:r>
            <w:r w:rsidR="00D5589B">
              <w:rPr>
                <w:noProof/>
                <w:webHidden/>
              </w:rPr>
              <w:fldChar w:fldCharType="begin"/>
            </w:r>
            <w:r w:rsidR="00D5589B">
              <w:rPr>
                <w:noProof/>
                <w:webHidden/>
              </w:rPr>
              <w:instrText xml:space="preserve"> PAGEREF _Toc146985148 \h </w:instrText>
            </w:r>
            <w:r w:rsidR="00D5589B">
              <w:rPr>
                <w:noProof/>
                <w:webHidden/>
              </w:rPr>
            </w:r>
            <w:r w:rsidR="00D5589B">
              <w:rPr>
                <w:noProof/>
                <w:webHidden/>
              </w:rPr>
              <w:fldChar w:fldCharType="separate"/>
            </w:r>
            <w:r w:rsidR="00D67172">
              <w:rPr>
                <w:noProof/>
                <w:webHidden/>
              </w:rPr>
              <w:t>425</w:t>
            </w:r>
            <w:r w:rsidR="00D5589B">
              <w:rPr>
                <w:noProof/>
                <w:webHidden/>
              </w:rPr>
              <w:fldChar w:fldCharType="end"/>
            </w:r>
          </w:hyperlink>
        </w:p>
        <w:p w:rsidR="00D5589B" w:rsidRDefault="0037428A">
          <w:pPr>
            <w:pStyle w:val="TOC2"/>
            <w:tabs>
              <w:tab w:val="right" w:leader="dot" w:pos="15388"/>
            </w:tabs>
            <w:rPr>
              <w:rFonts w:asciiTheme="minorHAnsi" w:eastAsiaTheme="minorEastAsia" w:hAnsiTheme="minorHAnsi"/>
              <w:noProof/>
              <w:sz w:val="22"/>
              <w:szCs w:val="22"/>
              <w:lang w:val="en-US"/>
            </w:rPr>
          </w:pPr>
          <w:hyperlink w:anchor="_Toc146985149" w:history="1">
            <w:r w:rsidR="00D5589B" w:rsidRPr="007A28C0">
              <w:rPr>
                <w:rStyle w:val="Hyperlink"/>
                <w:noProof/>
              </w:rPr>
              <w:t>ФИЗИЧКО И ЗДРАВСТВЕНО ВАСПИТАЊЕ</w:t>
            </w:r>
            <w:r w:rsidR="00D5589B">
              <w:rPr>
                <w:noProof/>
                <w:webHidden/>
              </w:rPr>
              <w:tab/>
            </w:r>
            <w:r w:rsidR="00D5589B">
              <w:rPr>
                <w:noProof/>
                <w:webHidden/>
              </w:rPr>
              <w:fldChar w:fldCharType="begin"/>
            </w:r>
            <w:r w:rsidR="00D5589B">
              <w:rPr>
                <w:noProof/>
                <w:webHidden/>
              </w:rPr>
              <w:instrText xml:space="preserve"> PAGEREF _Toc146985149 \h </w:instrText>
            </w:r>
            <w:r w:rsidR="00D5589B">
              <w:rPr>
                <w:noProof/>
                <w:webHidden/>
              </w:rPr>
            </w:r>
            <w:r w:rsidR="00D5589B">
              <w:rPr>
                <w:noProof/>
                <w:webHidden/>
              </w:rPr>
              <w:fldChar w:fldCharType="separate"/>
            </w:r>
            <w:r w:rsidR="00D67172">
              <w:rPr>
                <w:noProof/>
                <w:webHidden/>
              </w:rPr>
              <w:t>426</w:t>
            </w:r>
            <w:r w:rsidR="00D5589B">
              <w:rPr>
                <w:noProof/>
                <w:webHidden/>
              </w:rPr>
              <w:fldChar w:fldCharType="end"/>
            </w:r>
          </w:hyperlink>
        </w:p>
        <w:p w:rsidR="00D5589B" w:rsidRDefault="0037428A">
          <w:pPr>
            <w:pStyle w:val="TOC2"/>
            <w:tabs>
              <w:tab w:val="right" w:leader="dot" w:pos="15388"/>
            </w:tabs>
            <w:rPr>
              <w:rFonts w:asciiTheme="minorHAnsi" w:eastAsiaTheme="minorEastAsia" w:hAnsiTheme="minorHAnsi"/>
              <w:noProof/>
              <w:sz w:val="22"/>
              <w:szCs w:val="22"/>
              <w:lang w:val="en-US"/>
            </w:rPr>
          </w:pPr>
          <w:hyperlink w:anchor="_Toc146985150" w:history="1">
            <w:r w:rsidR="00D5589B" w:rsidRPr="007A28C0">
              <w:rPr>
                <w:rStyle w:val="Hyperlink"/>
                <w:noProof/>
              </w:rPr>
              <w:t>а. друштвено-језички</w:t>
            </w:r>
            <w:r w:rsidR="00D5589B">
              <w:rPr>
                <w:noProof/>
                <w:webHidden/>
              </w:rPr>
              <w:tab/>
            </w:r>
            <w:r w:rsidR="00D5589B">
              <w:rPr>
                <w:noProof/>
                <w:webHidden/>
              </w:rPr>
              <w:fldChar w:fldCharType="begin"/>
            </w:r>
            <w:r w:rsidR="00D5589B">
              <w:rPr>
                <w:noProof/>
                <w:webHidden/>
              </w:rPr>
              <w:instrText xml:space="preserve"> PAGEREF _Toc146985150 \h </w:instrText>
            </w:r>
            <w:r w:rsidR="00D5589B">
              <w:rPr>
                <w:noProof/>
                <w:webHidden/>
              </w:rPr>
            </w:r>
            <w:r w:rsidR="00D5589B">
              <w:rPr>
                <w:noProof/>
                <w:webHidden/>
              </w:rPr>
              <w:fldChar w:fldCharType="separate"/>
            </w:r>
            <w:r w:rsidR="00D67172">
              <w:rPr>
                <w:noProof/>
                <w:webHidden/>
              </w:rPr>
              <w:t>426</w:t>
            </w:r>
            <w:r w:rsidR="00D5589B">
              <w:rPr>
                <w:noProof/>
                <w:webHidden/>
              </w:rPr>
              <w:fldChar w:fldCharType="end"/>
            </w:r>
          </w:hyperlink>
        </w:p>
        <w:p w:rsidR="00D5589B" w:rsidRDefault="0037428A">
          <w:pPr>
            <w:pStyle w:val="TOC2"/>
            <w:tabs>
              <w:tab w:val="right" w:leader="dot" w:pos="15388"/>
            </w:tabs>
            <w:rPr>
              <w:rFonts w:asciiTheme="minorHAnsi" w:eastAsiaTheme="minorEastAsia" w:hAnsiTheme="minorHAnsi"/>
              <w:noProof/>
              <w:sz w:val="22"/>
              <w:szCs w:val="22"/>
              <w:lang w:val="en-US"/>
            </w:rPr>
          </w:pPr>
          <w:hyperlink w:anchor="_Toc146985151" w:history="1">
            <w:r w:rsidR="00D5589B" w:rsidRPr="007A28C0">
              <w:rPr>
                <w:rStyle w:val="Hyperlink"/>
                <w:noProof/>
              </w:rPr>
              <w:t>б. природно-математички смер</w:t>
            </w:r>
            <w:r w:rsidR="00D5589B">
              <w:rPr>
                <w:noProof/>
                <w:webHidden/>
              </w:rPr>
              <w:tab/>
            </w:r>
            <w:r w:rsidR="00D5589B">
              <w:rPr>
                <w:noProof/>
                <w:webHidden/>
              </w:rPr>
              <w:fldChar w:fldCharType="begin"/>
            </w:r>
            <w:r w:rsidR="00D5589B">
              <w:rPr>
                <w:noProof/>
                <w:webHidden/>
              </w:rPr>
              <w:instrText xml:space="preserve"> PAGEREF _Toc146985151 \h </w:instrText>
            </w:r>
            <w:r w:rsidR="00D5589B">
              <w:rPr>
                <w:noProof/>
                <w:webHidden/>
              </w:rPr>
            </w:r>
            <w:r w:rsidR="00D5589B">
              <w:rPr>
                <w:noProof/>
                <w:webHidden/>
              </w:rPr>
              <w:fldChar w:fldCharType="separate"/>
            </w:r>
            <w:r w:rsidR="00D67172">
              <w:rPr>
                <w:noProof/>
                <w:webHidden/>
              </w:rPr>
              <w:t>426</w:t>
            </w:r>
            <w:r w:rsidR="00D5589B">
              <w:rPr>
                <w:noProof/>
                <w:webHidden/>
              </w:rPr>
              <w:fldChar w:fldCharType="end"/>
            </w:r>
          </w:hyperlink>
        </w:p>
        <w:p w:rsidR="00D5589B" w:rsidRDefault="0037428A">
          <w:pPr>
            <w:pStyle w:val="TOC2"/>
            <w:tabs>
              <w:tab w:val="right" w:leader="dot" w:pos="15388"/>
            </w:tabs>
            <w:rPr>
              <w:rFonts w:asciiTheme="minorHAnsi" w:eastAsiaTheme="minorEastAsia" w:hAnsiTheme="minorHAnsi"/>
              <w:noProof/>
              <w:sz w:val="22"/>
              <w:szCs w:val="22"/>
              <w:lang w:val="en-US"/>
            </w:rPr>
          </w:pPr>
          <w:hyperlink w:anchor="_Toc146985152" w:history="1">
            <w:r w:rsidR="00D5589B" w:rsidRPr="007A28C0">
              <w:rPr>
                <w:rStyle w:val="Hyperlink"/>
                <w:noProof/>
              </w:rPr>
              <w:t>в. општи тип</w:t>
            </w:r>
            <w:r w:rsidR="00D5589B">
              <w:rPr>
                <w:noProof/>
                <w:webHidden/>
              </w:rPr>
              <w:tab/>
            </w:r>
            <w:r w:rsidR="00D5589B">
              <w:rPr>
                <w:noProof/>
                <w:webHidden/>
              </w:rPr>
              <w:fldChar w:fldCharType="begin"/>
            </w:r>
            <w:r w:rsidR="00D5589B">
              <w:rPr>
                <w:noProof/>
                <w:webHidden/>
              </w:rPr>
              <w:instrText xml:space="preserve"> PAGEREF _Toc146985152 \h </w:instrText>
            </w:r>
            <w:r w:rsidR="00D5589B">
              <w:rPr>
                <w:noProof/>
                <w:webHidden/>
              </w:rPr>
            </w:r>
            <w:r w:rsidR="00D5589B">
              <w:rPr>
                <w:noProof/>
                <w:webHidden/>
              </w:rPr>
              <w:fldChar w:fldCharType="separate"/>
            </w:r>
            <w:r w:rsidR="00D67172">
              <w:rPr>
                <w:noProof/>
                <w:webHidden/>
              </w:rPr>
              <w:t>426</w:t>
            </w:r>
            <w:r w:rsidR="00D5589B">
              <w:rPr>
                <w:noProof/>
                <w:webHidden/>
              </w:rPr>
              <w:fldChar w:fldCharType="end"/>
            </w:r>
          </w:hyperlink>
        </w:p>
        <w:p w:rsidR="00D5589B" w:rsidRDefault="0037428A">
          <w:pPr>
            <w:pStyle w:val="TOC2"/>
            <w:tabs>
              <w:tab w:val="right" w:leader="dot" w:pos="15388"/>
            </w:tabs>
            <w:rPr>
              <w:rFonts w:asciiTheme="minorHAnsi" w:eastAsiaTheme="minorEastAsia" w:hAnsiTheme="minorHAnsi"/>
              <w:noProof/>
              <w:sz w:val="22"/>
              <w:szCs w:val="22"/>
              <w:lang w:val="en-US"/>
            </w:rPr>
          </w:pPr>
          <w:hyperlink w:anchor="_Toc146985153" w:history="1">
            <w:r w:rsidR="00D5589B" w:rsidRPr="007A28C0">
              <w:rPr>
                <w:rStyle w:val="Hyperlink"/>
                <w:noProof/>
              </w:rPr>
              <w:t>г. смер за ученике са посебним способностима за рачунарство и информатику</w:t>
            </w:r>
            <w:r w:rsidR="00D5589B">
              <w:rPr>
                <w:noProof/>
                <w:webHidden/>
              </w:rPr>
              <w:tab/>
            </w:r>
            <w:r w:rsidR="00D5589B">
              <w:rPr>
                <w:noProof/>
                <w:webHidden/>
              </w:rPr>
              <w:fldChar w:fldCharType="begin"/>
            </w:r>
            <w:r w:rsidR="00D5589B">
              <w:rPr>
                <w:noProof/>
                <w:webHidden/>
              </w:rPr>
              <w:instrText xml:space="preserve"> PAGEREF _Toc146985153 \h </w:instrText>
            </w:r>
            <w:r w:rsidR="00D5589B">
              <w:rPr>
                <w:noProof/>
                <w:webHidden/>
              </w:rPr>
            </w:r>
            <w:r w:rsidR="00D5589B">
              <w:rPr>
                <w:noProof/>
                <w:webHidden/>
              </w:rPr>
              <w:fldChar w:fldCharType="separate"/>
            </w:r>
            <w:r w:rsidR="00D67172">
              <w:rPr>
                <w:noProof/>
                <w:webHidden/>
              </w:rPr>
              <w:t>426</w:t>
            </w:r>
            <w:r w:rsidR="00D5589B">
              <w:rPr>
                <w:noProof/>
                <w:webHidden/>
              </w:rPr>
              <w:fldChar w:fldCharType="end"/>
            </w:r>
          </w:hyperlink>
        </w:p>
        <w:p w:rsidR="00D5589B" w:rsidRDefault="0037428A">
          <w:pPr>
            <w:pStyle w:val="TOC1"/>
            <w:tabs>
              <w:tab w:val="right" w:leader="dot" w:pos="15388"/>
            </w:tabs>
            <w:rPr>
              <w:rFonts w:asciiTheme="minorHAnsi" w:eastAsiaTheme="minorEastAsia" w:hAnsiTheme="minorHAnsi"/>
              <w:noProof/>
              <w:sz w:val="22"/>
              <w:szCs w:val="22"/>
              <w:lang w:val="en-US"/>
            </w:rPr>
          </w:pPr>
          <w:hyperlink w:anchor="_Toc146985154" w:history="1">
            <w:r w:rsidR="00D5589B" w:rsidRPr="007A28C0">
              <w:rPr>
                <w:rStyle w:val="Hyperlink"/>
                <w:noProof/>
              </w:rPr>
              <w:t>ФИЛОЗОФИЈА</w:t>
            </w:r>
            <w:r w:rsidR="00D5589B">
              <w:rPr>
                <w:noProof/>
                <w:webHidden/>
              </w:rPr>
              <w:tab/>
            </w:r>
            <w:r w:rsidR="00D5589B">
              <w:rPr>
                <w:noProof/>
                <w:webHidden/>
              </w:rPr>
              <w:fldChar w:fldCharType="begin"/>
            </w:r>
            <w:r w:rsidR="00D5589B">
              <w:rPr>
                <w:noProof/>
                <w:webHidden/>
              </w:rPr>
              <w:instrText xml:space="preserve"> PAGEREF _Toc146985154 \h </w:instrText>
            </w:r>
            <w:r w:rsidR="00D5589B">
              <w:rPr>
                <w:noProof/>
                <w:webHidden/>
              </w:rPr>
            </w:r>
            <w:r w:rsidR="00D5589B">
              <w:rPr>
                <w:noProof/>
                <w:webHidden/>
              </w:rPr>
              <w:fldChar w:fldCharType="separate"/>
            </w:r>
            <w:r w:rsidR="00D67172">
              <w:rPr>
                <w:noProof/>
                <w:webHidden/>
              </w:rPr>
              <w:t>434</w:t>
            </w:r>
            <w:r w:rsidR="00D5589B">
              <w:rPr>
                <w:noProof/>
                <w:webHidden/>
              </w:rPr>
              <w:fldChar w:fldCharType="end"/>
            </w:r>
          </w:hyperlink>
        </w:p>
        <w:p w:rsidR="00D5589B" w:rsidRDefault="0037428A">
          <w:pPr>
            <w:pStyle w:val="TOC2"/>
            <w:tabs>
              <w:tab w:val="right" w:leader="dot" w:pos="15388"/>
            </w:tabs>
            <w:rPr>
              <w:rFonts w:asciiTheme="minorHAnsi" w:eastAsiaTheme="minorEastAsia" w:hAnsiTheme="minorHAnsi"/>
              <w:noProof/>
              <w:sz w:val="22"/>
              <w:szCs w:val="22"/>
              <w:lang w:val="en-US"/>
            </w:rPr>
          </w:pPr>
          <w:hyperlink w:anchor="_Toc146985155" w:history="1">
            <w:r w:rsidR="00D5589B" w:rsidRPr="007A28C0">
              <w:rPr>
                <w:rStyle w:val="Hyperlink"/>
                <w:noProof/>
              </w:rPr>
              <w:t>ФИЛОЗОФИЈА</w:t>
            </w:r>
            <w:r w:rsidR="00D5589B">
              <w:rPr>
                <w:noProof/>
                <w:webHidden/>
              </w:rPr>
              <w:tab/>
            </w:r>
            <w:r w:rsidR="00D5589B">
              <w:rPr>
                <w:noProof/>
                <w:webHidden/>
              </w:rPr>
              <w:fldChar w:fldCharType="begin"/>
            </w:r>
            <w:r w:rsidR="00D5589B">
              <w:rPr>
                <w:noProof/>
                <w:webHidden/>
              </w:rPr>
              <w:instrText xml:space="preserve"> PAGEREF _Toc146985155 \h </w:instrText>
            </w:r>
            <w:r w:rsidR="00D5589B">
              <w:rPr>
                <w:noProof/>
                <w:webHidden/>
              </w:rPr>
            </w:r>
            <w:r w:rsidR="00D5589B">
              <w:rPr>
                <w:noProof/>
                <w:webHidden/>
              </w:rPr>
              <w:fldChar w:fldCharType="separate"/>
            </w:r>
            <w:r w:rsidR="00D67172">
              <w:rPr>
                <w:noProof/>
                <w:webHidden/>
              </w:rPr>
              <w:t>435</w:t>
            </w:r>
            <w:r w:rsidR="00D5589B">
              <w:rPr>
                <w:noProof/>
                <w:webHidden/>
              </w:rPr>
              <w:fldChar w:fldCharType="end"/>
            </w:r>
          </w:hyperlink>
        </w:p>
        <w:p w:rsidR="00D5589B" w:rsidRDefault="0037428A">
          <w:pPr>
            <w:pStyle w:val="TOC2"/>
            <w:tabs>
              <w:tab w:val="right" w:leader="dot" w:pos="15388"/>
            </w:tabs>
            <w:rPr>
              <w:rFonts w:asciiTheme="minorHAnsi" w:eastAsiaTheme="minorEastAsia" w:hAnsiTheme="minorHAnsi"/>
              <w:noProof/>
              <w:sz w:val="22"/>
              <w:szCs w:val="22"/>
              <w:lang w:val="en-US"/>
            </w:rPr>
          </w:pPr>
          <w:hyperlink w:anchor="_Toc146985156" w:history="1">
            <w:r w:rsidR="00D5589B" w:rsidRPr="007A28C0">
              <w:rPr>
                <w:rStyle w:val="Hyperlink"/>
                <w:noProof/>
              </w:rPr>
              <w:t>а. друштвено-језички</w:t>
            </w:r>
            <w:r w:rsidR="00D5589B">
              <w:rPr>
                <w:noProof/>
                <w:webHidden/>
              </w:rPr>
              <w:tab/>
            </w:r>
            <w:r w:rsidR="00D5589B">
              <w:rPr>
                <w:noProof/>
                <w:webHidden/>
              </w:rPr>
              <w:fldChar w:fldCharType="begin"/>
            </w:r>
            <w:r w:rsidR="00D5589B">
              <w:rPr>
                <w:noProof/>
                <w:webHidden/>
              </w:rPr>
              <w:instrText xml:space="preserve"> PAGEREF _Toc146985156 \h </w:instrText>
            </w:r>
            <w:r w:rsidR="00D5589B">
              <w:rPr>
                <w:noProof/>
                <w:webHidden/>
              </w:rPr>
            </w:r>
            <w:r w:rsidR="00D5589B">
              <w:rPr>
                <w:noProof/>
                <w:webHidden/>
              </w:rPr>
              <w:fldChar w:fldCharType="separate"/>
            </w:r>
            <w:r w:rsidR="00D67172">
              <w:rPr>
                <w:noProof/>
                <w:webHidden/>
              </w:rPr>
              <w:t>435</w:t>
            </w:r>
            <w:r w:rsidR="00D5589B">
              <w:rPr>
                <w:noProof/>
                <w:webHidden/>
              </w:rPr>
              <w:fldChar w:fldCharType="end"/>
            </w:r>
          </w:hyperlink>
        </w:p>
        <w:p w:rsidR="00D5589B" w:rsidRDefault="0037428A">
          <w:pPr>
            <w:pStyle w:val="TOC2"/>
            <w:tabs>
              <w:tab w:val="right" w:leader="dot" w:pos="15388"/>
            </w:tabs>
            <w:rPr>
              <w:rFonts w:asciiTheme="minorHAnsi" w:eastAsiaTheme="minorEastAsia" w:hAnsiTheme="minorHAnsi"/>
              <w:noProof/>
              <w:sz w:val="22"/>
              <w:szCs w:val="22"/>
              <w:lang w:val="en-US"/>
            </w:rPr>
          </w:pPr>
          <w:hyperlink w:anchor="_Toc146985157" w:history="1">
            <w:r w:rsidR="00D5589B" w:rsidRPr="007A28C0">
              <w:rPr>
                <w:rStyle w:val="Hyperlink"/>
                <w:noProof/>
              </w:rPr>
              <w:t>в. општи тип</w:t>
            </w:r>
            <w:r w:rsidR="00D5589B">
              <w:rPr>
                <w:noProof/>
                <w:webHidden/>
              </w:rPr>
              <w:tab/>
            </w:r>
            <w:r w:rsidR="00D5589B">
              <w:rPr>
                <w:noProof/>
                <w:webHidden/>
              </w:rPr>
              <w:fldChar w:fldCharType="begin"/>
            </w:r>
            <w:r w:rsidR="00D5589B">
              <w:rPr>
                <w:noProof/>
                <w:webHidden/>
              </w:rPr>
              <w:instrText xml:space="preserve"> PAGEREF _Toc146985157 \h </w:instrText>
            </w:r>
            <w:r w:rsidR="00D5589B">
              <w:rPr>
                <w:noProof/>
                <w:webHidden/>
              </w:rPr>
            </w:r>
            <w:r w:rsidR="00D5589B">
              <w:rPr>
                <w:noProof/>
                <w:webHidden/>
              </w:rPr>
              <w:fldChar w:fldCharType="separate"/>
            </w:r>
            <w:r w:rsidR="00D67172">
              <w:rPr>
                <w:noProof/>
                <w:webHidden/>
              </w:rPr>
              <w:t>435</w:t>
            </w:r>
            <w:r w:rsidR="00D5589B">
              <w:rPr>
                <w:noProof/>
                <w:webHidden/>
              </w:rPr>
              <w:fldChar w:fldCharType="end"/>
            </w:r>
          </w:hyperlink>
        </w:p>
        <w:p w:rsidR="00D5589B" w:rsidRDefault="0037428A">
          <w:pPr>
            <w:pStyle w:val="TOC2"/>
            <w:tabs>
              <w:tab w:val="right" w:leader="dot" w:pos="15388"/>
            </w:tabs>
            <w:rPr>
              <w:rFonts w:asciiTheme="minorHAnsi" w:eastAsiaTheme="minorEastAsia" w:hAnsiTheme="minorHAnsi"/>
              <w:noProof/>
              <w:sz w:val="22"/>
              <w:szCs w:val="22"/>
              <w:lang w:val="en-US"/>
            </w:rPr>
          </w:pPr>
          <w:hyperlink w:anchor="_Toc146985158" w:history="1">
            <w:r w:rsidR="00D5589B" w:rsidRPr="007A28C0">
              <w:rPr>
                <w:rStyle w:val="Hyperlink"/>
                <w:noProof/>
              </w:rPr>
              <w:t>б.природно-математички</w:t>
            </w:r>
            <w:r w:rsidR="00D5589B">
              <w:rPr>
                <w:noProof/>
                <w:webHidden/>
              </w:rPr>
              <w:tab/>
            </w:r>
            <w:r w:rsidR="00D5589B">
              <w:rPr>
                <w:noProof/>
                <w:webHidden/>
              </w:rPr>
              <w:fldChar w:fldCharType="begin"/>
            </w:r>
            <w:r w:rsidR="00D5589B">
              <w:rPr>
                <w:noProof/>
                <w:webHidden/>
              </w:rPr>
              <w:instrText xml:space="preserve"> PAGEREF _Toc146985158 \h </w:instrText>
            </w:r>
            <w:r w:rsidR="00D5589B">
              <w:rPr>
                <w:noProof/>
                <w:webHidden/>
              </w:rPr>
            </w:r>
            <w:r w:rsidR="00D5589B">
              <w:rPr>
                <w:noProof/>
                <w:webHidden/>
              </w:rPr>
              <w:fldChar w:fldCharType="separate"/>
            </w:r>
            <w:r w:rsidR="00D67172">
              <w:rPr>
                <w:noProof/>
                <w:webHidden/>
              </w:rPr>
              <w:t>435</w:t>
            </w:r>
            <w:r w:rsidR="00D5589B">
              <w:rPr>
                <w:noProof/>
                <w:webHidden/>
              </w:rPr>
              <w:fldChar w:fldCharType="end"/>
            </w:r>
          </w:hyperlink>
        </w:p>
        <w:p w:rsidR="00D5589B" w:rsidRDefault="0037428A">
          <w:pPr>
            <w:pStyle w:val="TOC2"/>
            <w:tabs>
              <w:tab w:val="right" w:leader="dot" w:pos="15388"/>
            </w:tabs>
            <w:rPr>
              <w:rFonts w:asciiTheme="minorHAnsi" w:eastAsiaTheme="minorEastAsia" w:hAnsiTheme="minorHAnsi"/>
              <w:noProof/>
              <w:sz w:val="22"/>
              <w:szCs w:val="22"/>
              <w:lang w:val="en-US"/>
            </w:rPr>
          </w:pPr>
          <w:hyperlink w:anchor="_Toc146985159" w:history="1">
            <w:r w:rsidR="00D5589B" w:rsidRPr="007A28C0">
              <w:rPr>
                <w:rStyle w:val="Hyperlink"/>
                <w:noProof/>
              </w:rPr>
              <w:t>г. смер за ученике са посебним способностима за рачунарство и информатику</w:t>
            </w:r>
            <w:r w:rsidR="00D5589B">
              <w:rPr>
                <w:noProof/>
                <w:webHidden/>
              </w:rPr>
              <w:tab/>
            </w:r>
            <w:r w:rsidR="00D5589B">
              <w:rPr>
                <w:noProof/>
                <w:webHidden/>
              </w:rPr>
              <w:fldChar w:fldCharType="begin"/>
            </w:r>
            <w:r w:rsidR="00D5589B">
              <w:rPr>
                <w:noProof/>
                <w:webHidden/>
              </w:rPr>
              <w:instrText xml:space="preserve"> PAGEREF _Toc146985159 \h </w:instrText>
            </w:r>
            <w:r w:rsidR="00D5589B">
              <w:rPr>
                <w:noProof/>
                <w:webHidden/>
              </w:rPr>
            </w:r>
            <w:r w:rsidR="00D5589B">
              <w:rPr>
                <w:noProof/>
                <w:webHidden/>
              </w:rPr>
              <w:fldChar w:fldCharType="separate"/>
            </w:r>
            <w:r w:rsidR="00D67172">
              <w:rPr>
                <w:noProof/>
                <w:webHidden/>
              </w:rPr>
              <w:t>435</w:t>
            </w:r>
            <w:r w:rsidR="00D5589B">
              <w:rPr>
                <w:noProof/>
                <w:webHidden/>
              </w:rPr>
              <w:fldChar w:fldCharType="end"/>
            </w:r>
          </w:hyperlink>
        </w:p>
        <w:p w:rsidR="00D5589B" w:rsidRDefault="0037428A">
          <w:pPr>
            <w:pStyle w:val="TOC1"/>
            <w:tabs>
              <w:tab w:val="right" w:leader="dot" w:pos="15388"/>
            </w:tabs>
            <w:rPr>
              <w:rFonts w:asciiTheme="minorHAnsi" w:eastAsiaTheme="minorEastAsia" w:hAnsiTheme="minorHAnsi"/>
              <w:noProof/>
              <w:sz w:val="22"/>
              <w:szCs w:val="22"/>
              <w:lang w:val="en-US"/>
            </w:rPr>
          </w:pPr>
          <w:hyperlink w:anchor="_Toc146985160" w:history="1">
            <w:r w:rsidR="00D5589B" w:rsidRPr="007A28C0">
              <w:rPr>
                <w:rStyle w:val="Hyperlink"/>
                <w:noProof/>
              </w:rPr>
              <w:t>СОЦИОЛОГИЈА</w:t>
            </w:r>
            <w:r w:rsidR="00D5589B">
              <w:rPr>
                <w:noProof/>
                <w:webHidden/>
              </w:rPr>
              <w:tab/>
            </w:r>
            <w:r w:rsidR="00D5589B">
              <w:rPr>
                <w:noProof/>
                <w:webHidden/>
              </w:rPr>
              <w:fldChar w:fldCharType="begin"/>
            </w:r>
            <w:r w:rsidR="00D5589B">
              <w:rPr>
                <w:noProof/>
                <w:webHidden/>
              </w:rPr>
              <w:instrText xml:space="preserve"> PAGEREF _Toc146985160 \h </w:instrText>
            </w:r>
            <w:r w:rsidR="00D5589B">
              <w:rPr>
                <w:noProof/>
                <w:webHidden/>
              </w:rPr>
            </w:r>
            <w:r w:rsidR="00D5589B">
              <w:rPr>
                <w:noProof/>
                <w:webHidden/>
              </w:rPr>
              <w:fldChar w:fldCharType="separate"/>
            </w:r>
            <w:r w:rsidR="00D67172">
              <w:rPr>
                <w:noProof/>
                <w:webHidden/>
              </w:rPr>
              <w:t>445</w:t>
            </w:r>
            <w:r w:rsidR="00D5589B">
              <w:rPr>
                <w:noProof/>
                <w:webHidden/>
              </w:rPr>
              <w:fldChar w:fldCharType="end"/>
            </w:r>
          </w:hyperlink>
        </w:p>
        <w:p w:rsidR="00D5589B" w:rsidRDefault="0037428A">
          <w:pPr>
            <w:pStyle w:val="TOC2"/>
            <w:tabs>
              <w:tab w:val="right" w:leader="dot" w:pos="15388"/>
            </w:tabs>
            <w:rPr>
              <w:rFonts w:asciiTheme="minorHAnsi" w:eastAsiaTheme="minorEastAsia" w:hAnsiTheme="minorHAnsi"/>
              <w:noProof/>
              <w:sz w:val="22"/>
              <w:szCs w:val="22"/>
              <w:lang w:val="en-US"/>
            </w:rPr>
          </w:pPr>
          <w:hyperlink w:anchor="_Toc146985161" w:history="1">
            <w:r w:rsidR="00D5589B" w:rsidRPr="007A28C0">
              <w:rPr>
                <w:rStyle w:val="Hyperlink"/>
                <w:noProof/>
              </w:rPr>
              <w:t>СОЦИОЛОГИЈА</w:t>
            </w:r>
            <w:r w:rsidR="00D5589B">
              <w:rPr>
                <w:noProof/>
                <w:webHidden/>
              </w:rPr>
              <w:tab/>
            </w:r>
            <w:r w:rsidR="00D5589B">
              <w:rPr>
                <w:noProof/>
                <w:webHidden/>
              </w:rPr>
              <w:fldChar w:fldCharType="begin"/>
            </w:r>
            <w:r w:rsidR="00D5589B">
              <w:rPr>
                <w:noProof/>
                <w:webHidden/>
              </w:rPr>
              <w:instrText xml:space="preserve"> PAGEREF _Toc146985161 \h </w:instrText>
            </w:r>
            <w:r w:rsidR="00D5589B">
              <w:rPr>
                <w:noProof/>
                <w:webHidden/>
              </w:rPr>
            </w:r>
            <w:r w:rsidR="00D5589B">
              <w:rPr>
                <w:noProof/>
                <w:webHidden/>
              </w:rPr>
              <w:fldChar w:fldCharType="separate"/>
            </w:r>
            <w:r w:rsidR="00D67172">
              <w:rPr>
                <w:noProof/>
                <w:webHidden/>
              </w:rPr>
              <w:t>446</w:t>
            </w:r>
            <w:r w:rsidR="00D5589B">
              <w:rPr>
                <w:noProof/>
                <w:webHidden/>
              </w:rPr>
              <w:fldChar w:fldCharType="end"/>
            </w:r>
          </w:hyperlink>
        </w:p>
        <w:p w:rsidR="00D5589B" w:rsidRDefault="0037428A">
          <w:pPr>
            <w:pStyle w:val="TOC2"/>
            <w:tabs>
              <w:tab w:val="right" w:leader="dot" w:pos="15388"/>
            </w:tabs>
            <w:rPr>
              <w:rFonts w:asciiTheme="minorHAnsi" w:eastAsiaTheme="minorEastAsia" w:hAnsiTheme="minorHAnsi"/>
              <w:noProof/>
              <w:sz w:val="22"/>
              <w:szCs w:val="22"/>
              <w:lang w:val="en-US"/>
            </w:rPr>
          </w:pPr>
          <w:hyperlink w:anchor="_Toc146985162" w:history="1">
            <w:r w:rsidR="00D5589B" w:rsidRPr="007A28C0">
              <w:rPr>
                <w:rStyle w:val="Hyperlink"/>
                <w:noProof/>
              </w:rPr>
              <w:t>а. друштвено-језички</w:t>
            </w:r>
            <w:r w:rsidR="00D5589B">
              <w:rPr>
                <w:noProof/>
                <w:webHidden/>
              </w:rPr>
              <w:tab/>
            </w:r>
            <w:r w:rsidR="00D5589B">
              <w:rPr>
                <w:noProof/>
                <w:webHidden/>
              </w:rPr>
              <w:fldChar w:fldCharType="begin"/>
            </w:r>
            <w:r w:rsidR="00D5589B">
              <w:rPr>
                <w:noProof/>
                <w:webHidden/>
              </w:rPr>
              <w:instrText xml:space="preserve"> PAGEREF _Toc146985162 \h </w:instrText>
            </w:r>
            <w:r w:rsidR="00D5589B">
              <w:rPr>
                <w:noProof/>
                <w:webHidden/>
              </w:rPr>
            </w:r>
            <w:r w:rsidR="00D5589B">
              <w:rPr>
                <w:noProof/>
                <w:webHidden/>
              </w:rPr>
              <w:fldChar w:fldCharType="separate"/>
            </w:r>
            <w:r w:rsidR="00D67172">
              <w:rPr>
                <w:noProof/>
                <w:webHidden/>
              </w:rPr>
              <w:t>446</w:t>
            </w:r>
            <w:r w:rsidR="00D5589B">
              <w:rPr>
                <w:noProof/>
                <w:webHidden/>
              </w:rPr>
              <w:fldChar w:fldCharType="end"/>
            </w:r>
          </w:hyperlink>
        </w:p>
        <w:p w:rsidR="00D5589B" w:rsidRDefault="0037428A">
          <w:pPr>
            <w:pStyle w:val="TOC2"/>
            <w:tabs>
              <w:tab w:val="right" w:leader="dot" w:pos="15388"/>
            </w:tabs>
            <w:rPr>
              <w:rFonts w:asciiTheme="minorHAnsi" w:eastAsiaTheme="minorEastAsia" w:hAnsiTheme="minorHAnsi"/>
              <w:noProof/>
              <w:sz w:val="22"/>
              <w:szCs w:val="22"/>
              <w:lang w:val="en-US"/>
            </w:rPr>
          </w:pPr>
          <w:hyperlink w:anchor="_Toc146985163" w:history="1">
            <w:r w:rsidR="00D5589B" w:rsidRPr="007A28C0">
              <w:rPr>
                <w:rStyle w:val="Hyperlink"/>
                <w:noProof/>
              </w:rPr>
              <w:t>СОЦИОЛОГИЈА</w:t>
            </w:r>
            <w:r w:rsidR="00D5589B">
              <w:rPr>
                <w:noProof/>
                <w:webHidden/>
              </w:rPr>
              <w:tab/>
            </w:r>
            <w:r w:rsidR="00D5589B">
              <w:rPr>
                <w:noProof/>
                <w:webHidden/>
              </w:rPr>
              <w:fldChar w:fldCharType="begin"/>
            </w:r>
            <w:r w:rsidR="00D5589B">
              <w:rPr>
                <w:noProof/>
                <w:webHidden/>
              </w:rPr>
              <w:instrText xml:space="preserve"> PAGEREF _Toc146985163 \h </w:instrText>
            </w:r>
            <w:r w:rsidR="00D5589B">
              <w:rPr>
                <w:noProof/>
                <w:webHidden/>
              </w:rPr>
            </w:r>
            <w:r w:rsidR="00D5589B">
              <w:rPr>
                <w:noProof/>
                <w:webHidden/>
              </w:rPr>
              <w:fldChar w:fldCharType="separate"/>
            </w:r>
            <w:r w:rsidR="00D67172">
              <w:rPr>
                <w:noProof/>
                <w:webHidden/>
              </w:rPr>
              <w:t>466</w:t>
            </w:r>
            <w:r w:rsidR="00D5589B">
              <w:rPr>
                <w:noProof/>
                <w:webHidden/>
              </w:rPr>
              <w:fldChar w:fldCharType="end"/>
            </w:r>
          </w:hyperlink>
        </w:p>
        <w:p w:rsidR="00D5589B" w:rsidRDefault="0037428A">
          <w:pPr>
            <w:pStyle w:val="TOC2"/>
            <w:tabs>
              <w:tab w:val="right" w:leader="dot" w:pos="15388"/>
            </w:tabs>
            <w:rPr>
              <w:rFonts w:asciiTheme="minorHAnsi" w:eastAsiaTheme="minorEastAsia" w:hAnsiTheme="minorHAnsi"/>
              <w:noProof/>
              <w:sz w:val="22"/>
              <w:szCs w:val="22"/>
              <w:lang w:val="en-US"/>
            </w:rPr>
          </w:pPr>
          <w:hyperlink w:anchor="_Toc146985164" w:history="1">
            <w:r w:rsidR="00D5589B" w:rsidRPr="007A28C0">
              <w:rPr>
                <w:rStyle w:val="Hyperlink"/>
                <w:noProof/>
              </w:rPr>
              <w:t>б. природно-математички смер</w:t>
            </w:r>
            <w:r w:rsidR="00D5589B">
              <w:rPr>
                <w:noProof/>
                <w:webHidden/>
              </w:rPr>
              <w:tab/>
            </w:r>
            <w:r w:rsidR="00D5589B">
              <w:rPr>
                <w:noProof/>
                <w:webHidden/>
              </w:rPr>
              <w:fldChar w:fldCharType="begin"/>
            </w:r>
            <w:r w:rsidR="00D5589B">
              <w:rPr>
                <w:noProof/>
                <w:webHidden/>
              </w:rPr>
              <w:instrText xml:space="preserve"> PAGEREF _Toc146985164 \h </w:instrText>
            </w:r>
            <w:r w:rsidR="00D5589B">
              <w:rPr>
                <w:noProof/>
                <w:webHidden/>
              </w:rPr>
            </w:r>
            <w:r w:rsidR="00D5589B">
              <w:rPr>
                <w:noProof/>
                <w:webHidden/>
              </w:rPr>
              <w:fldChar w:fldCharType="separate"/>
            </w:r>
            <w:r w:rsidR="00D67172">
              <w:rPr>
                <w:noProof/>
                <w:webHidden/>
              </w:rPr>
              <w:t>466</w:t>
            </w:r>
            <w:r w:rsidR="00D5589B">
              <w:rPr>
                <w:noProof/>
                <w:webHidden/>
              </w:rPr>
              <w:fldChar w:fldCharType="end"/>
            </w:r>
          </w:hyperlink>
        </w:p>
        <w:p w:rsidR="00D5589B" w:rsidRDefault="0037428A">
          <w:pPr>
            <w:pStyle w:val="TOC2"/>
            <w:tabs>
              <w:tab w:val="right" w:leader="dot" w:pos="15388"/>
            </w:tabs>
            <w:rPr>
              <w:rFonts w:asciiTheme="minorHAnsi" w:eastAsiaTheme="minorEastAsia" w:hAnsiTheme="minorHAnsi"/>
              <w:noProof/>
              <w:sz w:val="22"/>
              <w:szCs w:val="22"/>
              <w:lang w:val="en-US"/>
            </w:rPr>
          </w:pPr>
          <w:hyperlink w:anchor="_Toc146985165" w:history="1">
            <w:r w:rsidR="00D5589B" w:rsidRPr="007A28C0">
              <w:rPr>
                <w:rStyle w:val="Hyperlink"/>
                <w:noProof/>
              </w:rPr>
              <w:t>в. општи тип</w:t>
            </w:r>
            <w:r w:rsidR="00D5589B">
              <w:rPr>
                <w:noProof/>
                <w:webHidden/>
              </w:rPr>
              <w:tab/>
            </w:r>
            <w:r w:rsidR="00D5589B">
              <w:rPr>
                <w:noProof/>
                <w:webHidden/>
              </w:rPr>
              <w:fldChar w:fldCharType="begin"/>
            </w:r>
            <w:r w:rsidR="00D5589B">
              <w:rPr>
                <w:noProof/>
                <w:webHidden/>
              </w:rPr>
              <w:instrText xml:space="preserve"> PAGEREF _Toc146985165 \h </w:instrText>
            </w:r>
            <w:r w:rsidR="00D5589B">
              <w:rPr>
                <w:noProof/>
                <w:webHidden/>
              </w:rPr>
            </w:r>
            <w:r w:rsidR="00D5589B">
              <w:rPr>
                <w:noProof/>
                <w:webHidden/>
              </w:rPr>
              <w:fldChar w:fldCharType="separate"/>
            </w:r>
            <w:r w:rsidR="00D67172">
              <w:rPr>
                <w:noProof/>
                <w:webHidden/>
              </w:rPr>
              <w:t>466</w:t>
            </w:r>
            <w:r w:rsidR="00D5589B">
              <w:rPr>
                <w:noProof/>
                <w:webHidden/>
              </w:rPr>
              <w:fldChar w:fldCharType="end"/>
            </w:r>
          </w:hyperlink>
        </w:p>
        <w:p w:rsidR="00D5589B" w:rsidRDefault="0037428A">
          <w:pPr>
            <w:pStyle w:val="TOC2"/>
            <w:tabs>
              <w:tab w:val="right" w:leader="dot" w:pos="15388"/>
            </w:tabs>
            <w:rPr>
              <w:rFonts w:asciiTheme="minorHAnsi" w:eastAsiaTheme="minorEastAsia" w:hAnsiTheme="minorHAnsi"/>
              <w:noProof/>
              <w:sz w:val="22"/>
              <w:szCs w:val="22"/>
              <w:lang w:val="en-US"/>
            </w:rPr>
          </w:pPr>
          <w:hyperlink w:anchor="_Toc146985166" w:history="1">
            <w:r w:rsidR="00D5589B" w:rsidRPr="007A28C0">
              <w:rPr>
                <w:rStyle w:val="Hyperlink"/>
                <w:noProof/>
              </w:rPr>
              <w:t>СОЦИОЛОГИЈА</w:t>
            </w:r>
            <w:r w:rsidR="00D5589B">
              <w:rPr>
                <w:noProof/>
                <w:webHidden/>
              </w:rPr>
              <w:tab/>
            </w:r>
            <w:r w:rsidR="00D5589B">
              <w:rPr>
                <w:noProof/>
                <w:webHidden/>
              </w:rPr>
              <w:fldChar w:fldCharType="begin"/>
            </w:r>
            <w:r w:rsidR="00D5589B">
              <w:rPr>
                <w:noProof/>
                <w:webHidden/>
              </w:rPr>
              <w:instrText xml:space="preserve"> PAGEREF _Toc146985166 \h </w:instrText>
            </w:r>
            <w:r w:rsidR="00D5589B">
              <w:rPr>
                <w:noProof/>
                <w:webHidden/>
              </w:rPr>
            </w:r>
            <w:r w:rsidR="00D5589B">
              <w:rPr>
                <w:noProof/>
                <w:webHidden/>
              </w:rPr>
              <w:fldChar w:fldCharType="separate"/>
            </w:r>
            <w:r w:rsidR="00D67172">
              <w:rPr>
                <w:noProof/>
                <w:webHidden/>
              </w:rPr>
              <w:t>485</w:t>
            </w:r>
            <w:r w:rsidR="00D5589B">
              <w:rPr>
                <w:noProof/>
                <w:webHidden/>
              </w:rPr>
              <w:fldChar w:fldCharType="end"/>
            </w:r>
          </w:hyperlink>
        </w:p>
        <w:p w:rsidR="00D5589B" w:rsidRDefault="0037428A">
          <w:pPr>
            <w:pStyle w:val="TOC2"/>
            <w:tabs>
              <w:tab w:val="right" w:leader="dot" w:pos="15388"/>
            </w:tabs>
            <w:rPr>
              <w:rFonts w:asciiTheme="minorHAnsi" w:eastAsiaTheme="minorEastAsia" w:hAnsiTheme="minorHAnsi"/>
              <w:noProof/>
              <w:sz w:val="22"/>
              <w:szCs w:val="22"/>
              <w:lang w:val="en-US"/>
            </w:rPr>
          </w:pPr>
          <w:hyperlink w:anchor="_Toc146985167" w:history="1">
            <w:r w:rsidR="00D5589B" w:rsidRPr="007A28C0">
              <w:rPr>
                <w:rStyle w:val="Hyperlink"/>
                <w:noProof/>
              </w:rPr>
              <w:t>г. смер за ученике са посебним способностима за рачунарство и информатику</w:t>
            </w:r>
            <w:r w:rsidR="00D5589B">
              <w:rPr>
                <w:noProof/>
                <w:webHidden/>
              </w:rPr>
              <w:tab/>
            </w:r>
            <w:r w:rsidR="00D5589B">
              <w:rPr>
                <w:noProof/>
                <w:webHidden/>
              </w:rPr>
              <w:fldChar w:fldCharType="begin"/>
            </w:r>
            <w:r w:rsidR="00D5589B">
              <w:rPr>
                <w:noProof/>
                <w:webHidden/>
              </w:rPr>
              <w:instrText xml:space="preserve"> PAGEREF _Toc146985167 \h </w:instrText>
            </w:r>
            <w:r w:rsidR="00D5589B">
              <w:rPr>
                <w:noProof/>
                <w:webHidden/>
              </w:rPr>
            </w:r>
            <w:r w:rsidR="00D5589B">
              <w:rPr>
                <w:noProof/>
                <w:webHidden/>
              </w:rPr>
              <w:fldChar w:fldCharType="separate"/>
            </w:r>
            <w:r w:rsidR="00D67172">
              <w:rPr>
                <w:noProof/>
                <w:webHidden/>
              </w:rPr>
              <w:t>485</w:t>
            </w:r>
            <w:r w:rsidR="00D5589B">
              <w:rPr>
                <w:noProof/>
                <w:webHidden/>
              </w:rPr>
              <w:fldChar w:fldCharType="end"/>
            </w:r>
          </w:hyperlink>
        </w:p>
        <w:p w:rsidR="00D5589B" w:rsidRDefault="0037428A">
          <w:pPr>
            <w:pStyle w:val="TOC1"/>
            <w:tabs>
              <w:tab w:val="right" w:leader="dot" w:pos="15388"/>
            </w:tabs>
            <w:rPr>
              <w:rFonts w:asciiTheme="minorHAnsi" w:eastAsiaTheme="minorEastAsia" w:hAnsiTheme="minorHAnsi"/>
              <w:noProof/>
              <w:sz w:val="22"/>
              <w:szCs w:val="22"/>
              <w:lang w:val="en-US"/>
            </w:rPr>
          </w:pPr>
          <w:hyperlink w:anchor="_Toc146985168" w:history="1">
            <w:r w:rsidR="00D5589B" w:rsidRPr="007A28C0">
              <w:rPr>
                <w:rStyle w:val="Hyperlink"/>
                <w:noProof/>
              </w:rPr>
              <w:t>ВЕБ ПРОГРАМИРАЊЕ</w:t>
            </w:r>
            <w:r w:rsidR="00D5589B">
              <w:rPr>
                <w:noProof/>
                <w:webHidden/>
              </w:rPr>
              <w:tab/>
            </w:r>
            <w:r w:rsidR="00D5589B">
              <w:rPr>
                <w:noProof/>
                <w:webHidden/>
              </w:rPr>
              <w:fldChar w:fldCharType="begin"/>
            </w:r>
            <w:r w:rsidR="00D5589B">
              <w:rPr>
                <w:noProof/>
                <w:webHidden/>
              </w:rPr>
              <w:instrText xml:space="preserve"> PAGEREF _Toc146985168 \h </w:instrText>
            </w:r>
            <w:r w:rsidR="00D5589B">
              <w:rPr>
                <w:noProof/>
                <w:webHidden/>
              </w:rPr>
            </w:r>
            <w:r w:rsidR="00D5589B">
              <w:rPr>
                <w:noProof/>
                <w:webHidden/>
              </w:rPr>
              <w:fldChar w:fldCharType="separate"/>
            </w:r>
            <w:r w:rsidR="00D67172">
              <w:rPr>
                <w:noProof/>
                <w:webHidden/>
              </w:rPr>
              <w:t>503</w:t>
            </w:r>
            <w:r w:rsidR="00D5589B">
              <w:rPr>
                <w:noProof/>
                <w:webHidden/>
              </w:rPr>
              <w:fldChar w:fldCharType="end"/>
            </w:r>
          </w:hyperlink>
        </w:p>
        <w:p w:rsidR="00D5589B" w:rsidRDefault="0037428A">
          <w:pPr>
            <w:pStyle w:val="TOC2"/>
            <w:tabs>
              <w:tab w:val="right" w:leader="dot" w:pos="15388"/>
            </w:tabs>
            <w:rPr>
              <w:rFonts w:asciiTheme="minorHAnsi" w:eastAsiaTheme="minorEastAsia" w:hAnsiTheme="minorHAnsi"/>
              <w:noProof/>
              <w:sz w:val="22"/>
              <w:szCs w:val="22"/>
              <w:lang w:val="en-US"/>
            </w:rPr>
          </w:pPr>
          <w:hyperlink w:anchor="_Toc146985169" w:history="1">
            <w:r w:rsidR="00D5589B" w:rsidRPr="007A28C0">
              <w:rPr>
                <w:rStyle w:val="Hyperlink"/>
                <w:noProof/>
              </w:rPr>
              <w:t>ВЕБ ПРОГРАМИРАЊЕ</w:t>
            </w:r>
            <w:r w:rsidR="00D5589B">
              <w:rPr>
                <w:noProof/>
                <w:webHidden/>
              </w:rPr>
              <w:tab/>
            </w:r>
            <w:r w:rsidR="00D5589B">
              <w:rPr>
                <w:noProof/>
                <w:webHidden/>
              </w:rPr>
              <w:fldChar w:fldCharType="begin"/>
            </w:r>
            <w:r w:rsidR="00D5589B">
              <w:rPr>
                <w:noProof/>
                <w:webHidden/>
              </w:rPr>
              <w:instrText xml:space="preserve"> PAGEREF _Toc146985169 \h </w:instrText>
            </w:r>
            <w:r w:rsidR="00D5589B">
              <w:rPr>
                <w:noProof/>
                <w:webHidden/>
              </w:rPr>
            </w:r>
            <w:r w:rsidR="00D5589B">
              <w:rPr>
                <w:noProof/>
                <w:webHidden/>
              </w:rPr>
              <w:fldChar w:fldCharType="separate"/>
            </w:r>
            <w:r w:rsidR="00D67172">
              <w:rPr>
                <w:noProof/>
                <w:webHidden/>
              </w:rPr>
              <w:t>504</w:t>
            </w:r>
            <w:r w:rsidR="00D5589B">
              <w:rPr>
                <w:noProof/>
                <w:webHidden/>
              </w:rPr>
              <w:fldChar w:fldCharType="end"/>
            </w:r>
          </w:hyperlink>
        </w:p>
        <w:p w:rsidR="00D5589B" w:rsidRDefault="0037428A">
          <w:pPr>
            <w:pStyle w:val="TOC2"/>
            <w:tabs>
              <w:tab w:val="right" w:leader="dot" w:pos="15388"/>
            </w:tabs>
            <w:rPr>
              <w:rFonts w:asciiTheme="minorHAnsi" w:eastAsiaTheme="minorEastAsia" w:hAnsiTheme="minorHAnsi"/>
              <w:noProof/>
              <w:sz w:val="22"/>
              <w:szCs w:val="22"/>
              <w:lang w:val="en-US"/>
            </w:rPr>
          </w:pPr>
          <w:hyperlink w:anchor="_Toc146985170" w:history="1">
            <w:r w:rsidR="00D5589B" w:rsidRPr="007A28C0">
              <w:rPr>
                <w:rStyle w:val="Hyperlink"/>
                <w:noProof/>
              </w:rPr>
              <w:t>г. смер за ученике са посебним способностима за рачунарство и информатику</w:t>
            </w:r>
            <w:r w:rsidR="00D5589B">
              <w:rPr>
                <w:noProof/>
                <w:webHidden/>
              </w:rPr>
              <w:tab/>
            </w:r>
            <w:r w:rsidR="00D5589B">
              <w:rPr>
                <w:noProof/>
                <w:webHidden/>
              </w:rPr>
              <w:fldChar w:fldCharType="begin"/>
            </w:r>
            <w:r w:rsidR="00D5589B">
              <w:rPr>
                <w:noProof/>
                <w:webHidden/>
              </w:rPr>
              <w:instrText xml:space="preserve"> PAGEREF _Toc146985170 \h </w:instrText>
            </w:r>
            <w:r w:rsidR="00D5589B">
              <w:rPr>
                <w:noProof/>
                <w:webHidden/>
              </w:rPr>
            </w:r>
            <w:r w:rsidR="00D5589B">
              <w:rPr>
                <w:noProof/>
                <w:webHidden/>
              </w:rPr>
              <w:fldChar w:fldCharType="separate"/>
            </w:r>
            <w:r w:rsidR="00D67172">
              <w:rPr>
                <w:noProof/>
                <w:webHidden/>
              </w:rPr>
              <w:t>504</w:t>
            </w:r>
            <w:r w:rsidR="00D5589B">
              <w:rPr>
                <w:noProof/>
                <w:webHidden/>
              </w:rPr>
              <w:fldChar w:fldCharType="end"/>
            </w:r>
          </w:hyperlink>
        </w:p>
        <w:p w:rsidR="00D5589B" w:rsidRDefault="0037428A">
          <w:pPr>
            <w:pStyle w:val="TOC1"/>
            <w:tabs>
              <w:tab w:val="right" w:leader="dot" w:pos="15388"/>
            </w:tabs>
            <w:rPr>
              <w:rFonts w:asciiTheme="minorHAnsi" w:eastAsiaTheme="minorEastAsia" w:hAnsiTheme="minorHAnsi"/>
              <w:noProof/>
              <w:sz w:val="22"/>
              <w:szCs w:val="22"/>
              <w:lang w:val="en-US"/>
            </w:rPr>
          </w:pPr>
          <w:hyperlink w:anchor="_Toc146985171" w:history="1">
            <w:r w:rsidR="00D5589B" w:rsidRPr="007A28C0">
              <w:rPr>
                <w:rStyle w:val="Hyperlink"/>
                <w:noProof/>
              </w:rPr>
              <w:t>ПРОГРАМСКЕ ПАРАДИГМЕ</w:t>
            </w:r>
            <w:r w:rsidR="00D5589B">
              <w:rPr>
                <w:noProof/>
                <w:webHidden/>
              </w:rPr>
              <w:tab/>
            </w:r>
            <w:r w:rsidR="00D5589B">
              <w:rPr>
                <w:noProof/>
                <w:webHidden/>
              </w:rPr>
              <w:fldChar w:fldCharType="begin"/>
            </w:r>
            <w:r w:rsidR="00D5589B">
              <w:rPr>
                <w:noProof/>
                <w:webHidden/>
              </w:rPr>
              <w:instrText xml:space="preserve"> PAGEREF _Toc146985171 \h </w:instrText>
            </w:r>
            <w:r w:rsidR="00D5589B">
              <w:rPr>
                <w:noProof/>
                <w:webHidden/>
              </w:rPr>
            </w:r>
            <w:r w:rsidR="00D5589B">
              <w:rPr>
                <w:noProof/>
                <w:webHidden/>
              </w:rPr>
              <w:fldChar w:fldCharType="separate"/>
            </w:r>
            <w:r w:rsidR="00D67172">
              <w:rPr>
                <w:noProof/>
                <w:webHidden/>
              </w:rPr>
              <w:t>521</w:t>
            </w:r>
            <w:r w:rsidR="00D5589B">
              <w:rPr>
                <w:noProof/>
                <w:webHidden/>
              </w:rPr>
              <w:fldChar w:fldCharType="end"/>
            </w:r>
          </w:hyperlink>
        </w:p>
        <w:p w:rsidR="00D5589B" w:rsidRDefault="0037428A">
          <w:pPr>
            <w:pStyle w:val="TOC2"/>
            <w:tabs>
              <w:tab w:val="right" w:leader="dot" w:pos="15388"/>
            </w:tabs>
            <w:rPr>
              <w:rFonts w:asciiTheme="minorHAnsi" w:eastAsiaTheme="minorEastAsia" w:hAnsiTheme="minorHAnsi"/>
              <w:noProof/>
              <w:sz w:val="22"/>
              <w:szCs w:val="22"/>
              <w:lang w:val="en-US"/>
            </w:rPr>
          </w:pPr>
          <w:hyperlink w:anchor="_Toc146985172" w:history="1">
            <w:r w:rsidR="00D5589B" w:rsidRPr="007A28C0">
              <w:rPr>
                <w:rStyle w:val="Hyperlink"/>
                <w:noProof/>
              </w:rPr>
              <w:t>ПРОГРАМСКЕ ПАРАДИГМЕ</w:t>
            </w:r>
            <w:r w:rsidR="00D5589B">
              <w:rPr>
                <w:noProof/>
                <w:webHidden/>
              </w:rPr>
              <w:tab/>
            </w:r>
            <w:r w:rsidR="00D5589B">
              <w:rPr>
                <w:noProof/>
                <w:webHidden/>
              </w:rPr>
              <w:fldChar w:fldCharType="begin"/>
            </w:r>
            <w:r w:rsidR="00D5589B">
              <w:rPr>
                <w:noProof/>
                <w:webHidden/>
              </w:rPr>
              <w:instrText xml:space="preserve"> PAGEREF _Toc146985172 \h </w:instrText>
            </w:r>
            <w:r w:rsidR="00D5589B">
              <w:rPr>
                <w:noProof/>
                <w:webHidden/>
              </w:rPr>
            </w:r>
            <w:r w:rsidR="00D5589B">
              <w:rPr>
                <w:noProof/>
                <w:webHidden/>
              </w:rPr>
              <w:fldChar w:fldCharType="separate"/>
            </w:r>
            <w:r w:rsidR="00D67172">
              <w:rPr>
                <w:noProof/>
                <w:webHidden/>
              </w:rPr>
              <w:t>522</w:t>
            </w:r>
            <w:r w:rsidR="00D5589B">
              <w:rPr>
                <w:noProof/>
                <w:webHidden/>
              </w:rPr>
              <w:fldChar w:fldCharType="end"/>
            </w:r>
          </w:hyperlink>
        </w:p>
        <w:p w:rsidR="00D5589B" w:rsidRDefault="0037428A">
          <w:pPr>
            <w:pStyle w:val="TOC2"/>
            <w:tabs>
              <w:tab w:val="right" w:leader="dot" w:pos="15388"/>
            </w:tabs>
            <w:rPr>
              <w:rFonts w:asciiTheme="minorHAnsi" w:eastAsiaTheme="minorEastAsia" w:hAnsiTheme="minorHAnsi"/>
              <w:noProof/>
              <w:sz w:val="22"/>
              <w:szCs w:val="22"/>
              <w:lang w:val="en-US"/>
            </w:rPr>
          </w:pPr>
          <w:hyperlink w:anchor="_Toc146985173" w:history="1">
            <w:r w:rsidR="00D5589B" w:rsidRPr="007A28C0">
              <w:rPr>
                <w:rStyle w:val="Hyperlink"/>
                <w:noProof/>
              </w:rPr>
              <w:t>г. смер за ученике са посебним способностима за рачунарство и инфораматику</w:t>
            </w:r>
            <w:r w:rsidR="00D5589B">
              <w:rPr>
                <w:noProof/>
                <w:webHidden/>
              </w:rPr>
              <w:tab/>
            </w:r>
            <w:r w:rsidR="00D5589B">
              <w:rPr>
                <w:noProof/>
                <w:webHidden/>
              </w:rPr>
              <w:fldChar w:fldCharType="begin"/>
            </w:r>
            <w:r w:rsidR="00D5589B">
              <w:rPr>
                <w:noProof/>
                <w:webHidden/>
              </w:rPr>
              <w:instrText xml:space="preserve"> PAGEREF _Toc146985173 \h </w:instrText>
            </w:r>
            <w:r w:rsidR="00D5589B">
              <w:rPr>
                <w:noProof/>
                <w:webHidden/>
              </w:rPr>
            </w:r>
            <w:r w:rsidR="00D5589B">
              <w:rPr>
                <w:noProof/>
                <w:webHidden/>
              </w:rPr>
              <w:fldChar w:fldCharType="separate"/>
            </w:r>
            <w:r w:rsidR="00D67172">
              <w:rPr>
                <w:noProof/>
                <w:webHidden/>
              </w:rPr>
              <w:t>522</w:t>
            </w:r>
            <w:r w:rsidR="00D5589B">
              <w:rPr>
                <w:noProof/>
                <w:webHidden/>
              </w:rPr>
              <w:fldChar w:fldCharType="end"/>
            </w:r>
          </w:hyperlink>
        </w:p>
        <w:p w:rsidR="00D5589B" w:rsidRDefault="0037428A">
          <w:pPr>
            <w:pStyle w:val="TOC1"/>
            <w:tabs>
              <w:tab w:val="right" w:leader="dot" w:pos="15388"/>
            </w:tabs>
            <w:rPr>
              <w:rFonts w:asciiTheme="minorHAnsi" w:eastAsiaTheme="minorEastAsia" w:hAnsiTheme="minorHAnsi"/>
              <w:noProof/>
              <w:sz w:val="22"/>
              <w:szCs w:val="22"/>
              <w:lang w:val="en-US"/>
            </w:rPr>
          </w:pPr>
          <w:hyperlink w:anchor="_Toc146985174" w:history="1">
            <w:r w:rsidR="00D5589B" w:rsidRPr="007A28C0">
              <w:rPr>
                <w:rStyle w:val="Hyperlink"/>
                <w:noProof/>
              </w:rPr>
              <w:t>БАЗЕ ПОДАТАКА</w:t>
            </w:r>
            <w:r w:rsidR="00D5589B">
              <w:rPr>
                <w:noProof/>
                <w:webHidden/>
              </w:rPr>
              <w:tab/>
            </w:r>
            <w:r w:rsidR="00D5589B">
              <w:rPr>
                <w:noProof/>
                <w:webHidden/>
              </w:rPr>
              <w:fldChar w:fldCharType="begin"/>
            </w:r>
            <w:r w:rsidR="00D5589B">
              <w:rPr>
                <w:noProof/>
                <w:webHidden/>
              </w:rPr>
              <w:instrText xml:space="preserve"> PAGEREF _Toc146985174 \h </w:instrText>
            </w:r>
            <w:r w:rsidR="00D5589B">
              <w:rPr>
                <w:noProof/>
                <w:webHidden/>
              </w:rPr>
            </w:r>
            <w:r w:rsidR="00D5589B">
              <w:rPr>
                <w:noProof/>
                <w:webHidden/>
              </w:rPr>
              <w:fldChar w:fldCharType="separate"/>
            </w:r>
            <w:r w:rsidR="00D67172">
              <w:rPr>
                <w:noProof/>
                <w:webHidden/>
              </w:rPr>
              <w:t>535</w:t>
            </w:r>
            <w:r w:rsidR="00D5589B">
              <w:rPr>
                <w:noProof/>
                <w:webHidden/>
              </w:rPr>
              <w:fldChar w:fldCharType="end"/>
            </w:r>
          </w:hyperlink>
        </w:p>
        <w:p w:rsidR="00D5589B" w:rsidRDefault="0037428A">
          <w:pPr>
            <w:pStyle w:val="TOC2"/>
            <w:tabs>
              <w:tab w:val="right" w:leader="dot" w:pos="15388"/>
            </w:tabs>
            <w:rPr>
              <w:rFonts w:asciiTheme="minorHAnsi" w:eastAsiaTheme="minorEastAsia" w:hAnsiTheme="minorHAnsi"/>
              <w:noProof/>
              <w:sz w:val="22"/>
              <w:szCs w:val="22"/>
              <w:lang w:val="en-US"/>
            </w:rPr>
          </w:pPr>
          <w:hyperlink w:anchor="_Toc146985175" w:history="1">
            <w:r w:rsidR="00D5589B" w:rsidRPr="007A28C0">
              <w:rPr>
                <w:rStyle w:val="Hyperlink"/>
                <w:noProof/>
              </w:rPr>
              <w:t>БАЗЕ ПОДАТАКА</w:t>
            </w:r>
            <w:r w:rsidR="00D5589B">
              <w:rPr>
                <w:noProof/>
                <w:webHidden/>
              </w:rPr>
              <w:tab/>
            </w:r>
            <w:r w:rsidR="00D5589B">
              <w:rPr>
                <w:noProof/>
                <w:webHidden/>
              </w:rPr>
              <w:fldChar w:fldCharType="begin"/>
            </w:r>
            <w:r w:rsidR="00D5589B">
              <w:rPr>
                <w:noProof/>
                <w:webHidden/>
              </w:rPr>
              <w:instrText xml:space="preserve"> PAGEREF _Toc146985175 \h </w:instrText>
            </w:r>
            <w:r w:rsidR="00D5589B">
              <w:rPr>
                <w:noProof/>
                <w:webHidden/>
              </w:rPr>
            </w:r>
            <w:r w:rsidR="00D5589B">
              <w:rPr>
                <w:noProof/>
                <w:webHidden/>
              </w:rPr>
              <w:fldChar w:fldCharType="separate"/>
            </w:r>
            <w:r w:rsidR="00D67172">
              <w:rPr>
                <w:noProof/>
                <w:webHidden/>
              </w:rPr>
              <w:t>536</w:t>
            </w:r>
            <w:r w:rsidR="00D5589B">
              <w:rPr>
                <w:noProof/>
                <w:webHidden/>
              </w:rPr>
              <w:fldChar w:fldCharType="end"/>
            </w:r>
          </w:hyperlink>
        </w:p>
        <w:p w:rsidR="00D5589B" w:rsidRDefault="0037428A">
          <w:pPr>
            <w:pStyle w:val="TOC2"/>
            <w:tabs>
              <w:tab w:val="right" w:leader="dot" w:pos="15388"/>
            </w:tabs>
            <w:rPr>
              <w:rFonts w:asciiTheme="minorHAnsi" w:eastAsiaTheme="minorEastAsia" w:hAnsiTheme="minorHAnsi"/>
              <w:noProof/>
              <w:sz w:val="22"/>
              <w:szCs w:val="22"/>
              <w:lang w:val="en-US"/>
            </w:rPr>
          </w:pPr>
          <w:hyperlink w:anchor="_Toc146985176" w:history="1">
            <w:r w:rsidR="00D5589B" w:rsidRPr="007A28C0">
              <w:rPr>
                <w:rStyle w:val="Hyperlink"/>
                <w:noProof/>
              </w:rPr>
              <w:t>Г.СМЕР ЗА УЧЕНИКЕ СА ПОСЕБНИМ СПОСОБНОСТИМА ЗА РАЧУНАРСТВО И ИНФОРМАТИКУ</w:t>
            </w:r>
            <w:r w:rsidR="00D5589B">
              <w:rPr>
                <w:noProof/>
                <w:webHidden/>
              </w:rPr>
              <w:tab/>
            </w:r>
            <w:r w:rsidR="00D5589B">
              <w:rPr>
                <w:noProof/>
                <w:webHidden/>
              </w:rPr>
              <w:fldChar w:fldCharType="begin"/>
            </w:r>
            <w:r w:rsidR="00D5589B">
              <w:rPr>
                <w:noProof/>
                <w:webHidden/>
              </w:rPr>
              <w:instrText xml:space="preserve"> PAGEREF _Toc146985176 \h </w:instrText>
            </w:r>
            <w:r w:rsidR="00D5589B">
              <w:rPr>
                <w:noProof/>
                <w:webHidden/>
              </w:rPr>
            </w:r>
            <w:r w:rsidR="00D5589B">
              <w:rPr>
                <w:noProof/>
                <w:webHidden/>
              </w:rPr>
              <w:fldChar w:fldCharType="separate"/>
            </w:r>
            <w:r w:rsidR="00D67172">
              <w:rPr>
                <w:noProof/>
                <w:webHidden/>
              </w:rPr>
              <w:t>536</w:t>
            </w:r>
            <w:r w:rsidR="00D5589B">
              <w:rPr>
                <w:noProof/>
                <w:webHidden/>
              </w:rPr>
              <w:fldChar w:fldCharType="end"/>
            </w:r>
          </w:hyperlink>
        </w:p>
        <w:p w:rsidR="004C2780" w:rsidRDefault="004C2780">
          <w:r>
            <w:rPr>
              <w:b/>
              <w:bCs/>
              <w:noProof/>
            </w:rPr>
            <w:fldChar w:fldCharType="end"/>
          </w:r>
        </w:p>
      </w:sdtContent>
    </w:sdt>
    <w:p w:rsidR="00D64820" w:rsidRDefault="00D64820" w:rsidP="004C2780">
      <w:pPr>
        <w:sectPr w:rsidR="00D64820" w:rsidSect="003B5F8D">
          <w:pgSz w:w="16838" w:h="11906" w:orient="landscape" w:code="9"/>
          <w:pgMar w:top="720" w:right="720" w:bottom="720" w:left="720" w:header="720" w:footer="720" w:gutter="0"/>
          <w:cols w:space="720"/>
          <w:docGrid w:linePitch="360"/>
        </w:sectPr>
      </w:pPr>
    </w:p>
    <w:p w:rsidR="004C2780" w:rsidRDefault="004C2780" w:rsidP="004C2780"/>
    <w:p w:rsidR="00D64820" w:rsidRDefault="00D64820" w:rsidP="004C2780"/>
    <w:p w:rsidR="00D64820" w:rsidRDefault="00D64820" w:rsidP="004C2780"/>
    <w:p w:rsidR="00D64820" w:rsidRDefault="00D64820" w:rsidP="00D64820">
      <w:pPr>
        <w:pStyle w:val="Heading1"/>
        <w:sectPr w:rsidR="00D64820" w:rsidSect="003B5F8D">
          <w:pgSz w:w="16838" w:h="11906" w:orient="landscape" w:code="9"/>
          <w:pgMar w:top="720" w:right="720" w:bottom="720" w:left="720" w:header="720" w:footer="720" w:gutter="0"/>
          <w:cols w:space="720"/>
          <w:docGrid w:linePitch="360"/>
        </w:sectPr>
      </w:pPr>
      <w:bookmarkStart w:id="3" w:name="_Toc146985075"/>
      <w:r>
        <w:t>А. ОБАВЕЗНИ ПРЕДМЕТИ</w:t>
      </w:r>
      <w:bookmarkEnd w:id="3"/>
    </w:p>
    <w:p w:rsidR="00D64820" w:rsidRDefault="00D64820" w:rsidP="00D64820">
      <w:pPr>
        <w:pStyle w:val="Heading1"/>
      </w:pPr>
    </w:p>
    <w:p w:rsidR="004C2780" w:rsidRDefault="004C2780" w:rsidP="004C2780"/>
    <w:p w:rsidR="004C2780" w:rsidRDefault="004C2780" w:rsidP="004C2780">
      <w:pPr>
        <w:pStyle w:val="Heading1"/>
        <w:sectPr w:rsidR="004C2780" w:rsidSect="003B5F8D">
          <w:pgSz w:w="16838" w:h="11906" w:orient="landscape" w:code="9"/>
          <w:pgMar w:top="720" w:right="720" w:bottom="720" w:left="720" w:header="720" w:footer="720" w:gutter="0"/>
          <w:cols w:space="720"/>
          <w:docGrid w:linePitch="360"/>
        </w:sectPr>
      </w:pPr>
      <w:bookmarkStart w:id="4" w:name="_Toc146799493"/>
      <w:bookmarkStart w:id="5" w:name="_Toc146985076"/>
      <w:r>
        <w:t>СРПСКИ ЈЕЗИК И КЊИЖЕВНОСТ</w:t>
      </w:r>
      <w:bookmarkEnd w:id="4"/>
      <w:bookmarkEnd w:id="5"/>
    </w:p>
    <w:p w:rsidR="004C2780" w:rsidRDefault="004C2780" w:rsidP="004C2780"/>
    <w:p w:rsidR="004C2780" w:rsidRPr="00BE1C9D" w:rsidRDefault="004C2780" w:rsidP="004C2780">
      <w:pPr>
        <w:pStyle w:val="Heading2"/>
      </w:pPr>
      <w:bookmarkStart w:id="6" w:name="_Toc146799494"/>
      <w:bookmarkStart w:id="7" w:name="_Toc146985077"/>
      <w:r w:rsidRPr="00BE1C9D">
        <w:t>СРПСКИ ЈЕЗИК И КЊИЖЕВНОСТ:</w:t>
      </w:r>
      <w:bookmarkEnd w:id="6"/>
      <w:bookmarkEnd w:id="7"/>
    </w:p>
    <w:p w:rsidR="004C2780" w:rsidRDefault="004C2780" w:rsidP="003B5F8D">
      <w:pPr>
        <w:pStyle w:val="Heading2"/>
      </w:pPr>
      <w:bookmarkStart w:id="8" w:name="_Toc146799495"/>
      <w:bookmarkStart w:id="9" w:name="_Toc146985078"/>
      <w:r w:rsidRPr="00BE1C9D">
        <w:t>а. друштвено-језички</w:t>
      </w:r>
      <w:bookmarkEnd w:id="8"/>
      <w:bookmarkEnd w:id="9"/>
    </w:p>
    <w:p w:rsidR="004C2780" w:rsidRDefault="004C2780" w:rsidP="004C2780"/>
    <w:p w:rsidR="004C2780" w:rsidRDefault="004C2780" w:rsidP="004C2780">
      <w:r w:rsidRPr="009E4BC9">
        <w:t>НЕДЕЉНИ ФОНД</w:t>
      </w:r>
      <w:r w:rsidR="003B5F8D">
        <w:t>: 5</w:t>
      </w:r>
      <w:r>
        <w:tab/>
      </w:r>
      <w:r>
        <w:tab/>
      </w:r>
      <w:r>
        <w:tab/>
        <w:t xml:space="preserve">ГОДИШЊИ ФОНД: </w:t>
      </w:r>
      <w:r w:rsidR="005B76CD">
        <w:t>165</w:t>
      </w:r>
    </w:p>
    <w:p w:rsidR="0002389A" w:rsidRDefault="0002389A" w:rsidP="004C2780"/>
    <w:tbl>
      <w:tblPr>
        <w:tblW w:w="1494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001"/>
        <w:gridCol w:w="2152"/>
        <w:gridCol w:w="1896"/>
        <w:gridCol w:w="2152"/>
        <w:gridCol w:w="1985"/>
        <w:gridCol w:w="2504"/>
        <w:gridCol w:w="2250"/>
      </w:tblGrid>
      <w:tr w:rsidR="0002389A" w:rsidRPr="0002389A" w:rsidTr="000B31E3">
        <w:trPr>
          <w:jc w:val="center"/>
        </w:trPr>
        <w:tc>
          <w:tcPr>
            <w:tcW w:w="2001" w:type="dxa"/>
            <w:vMerge w:val="restart"/>
            <w:shd w:val="clear" w:color="auto" w:fill="D9D9D9"/>
          </w:tcPr>
          <w:p w:rsidR="0002389A" w:rsidRPr="0002389A" w:rsidRDefault="0002389A" w:rsidP="0002389A">
            <w:pPr>
              <w:spacing w:after="0" w:line="360" w:lineRule="auto"/>
              <w:jc w:val="both"/>
              <w:rPr>
                <w:rFonts w:ascii="Times New Roman" w:eastAsia="Calibri" w:hAnsi="Times New Roman" w:cs="Times New Roman"/>
                <w:b/>
                <w:lang w:bidi="en-US"/>
              </w:rPr>
            </w:pPr>
            <w:r w:rsidRPr="0002389A">
              <w:rPr>
                <w:rFonts w:ascii="Times New Roman" w:eastAsia="Calibri" w:hAnsi="Times New Roman" w:cs="Times New Roman"/>
                <w:b/>
                <w:lang w:bidi="en-US"/>
              </w:rPr>
              <w:t xml:space="preserve">Предмет:                                                                                                      </w:t>
            </w:r>
          </w:p>
        </w:tc>
        <w:tc>
          <w:tcPr>
            <w:tcW w:w="4048" w:type="dxa"/>
            <w:gridSpan w:val="2"/>
            <w:vMerge w:val="restart"/>
            <w:shd w:val="clear" w:color="auto" w:fill="D9D9D9"/>
          </w:tcPr>
          <w:p w:rsidR="0002389A" w:rsidRPr="0002389A" w:rsidRDefault="0002389A" w:rsidP="0002389A">
            <w:pPr>
              <w:spacing w:after="0" w:line="360" w:lineRule="auto"/>
              <w:rPr>
                <w:rFonts w:ascii="Times New Roman" w:eastAsia="Calibri" w:hAnsi="Times New Roman" w:cs="Times New Roman"/>
                <w:b/>
                <w:lang w:bidi="en-US"/>
              </w:rPr>
            </w:pPr>
            <w:r w:rsidRPr="0002389A">
              <w:rPr>
                <w:rFonts w:ascii="Times New Roman" w:eastAsia="Calibri" w:hAnsi="Times New Roman" w:cs="Times New Roman"/>
                <w:b/>
                <w:lang w:bidi="en-US"/>
              </w:rPr>
              <w:t>Српски језик и књижевност</w:t>
            </w:r>
          </w:p>
        </w:tc>
        <w:tc>
          <w:tcPr>
            <w:tcW w:w="2152" w:type="dxa"/>
            <w:shd w:val="clear" w:color="auto" w:fill="D9D9D9"/>
          </w:tcPr>
          <w:p w:rsidR="0002389A" w:rsidRPr="0002389A" w:rsidRDefault="0002389A" w:rsidP="0002389A">
            <w:pPr>
              <w:spacing w:after="0" w:line="360" w:lineRule="auto"/>
              <w:jc w:val="both"/>
              <w:rPr>
                <w:rFonts w:ascii="Times New Roman" w:eastAsia="Calibri" w:hAnsi="Times New Roman" w:cs="Times New Roman"/>
                <w:b/>
                <w:lang w:bidi="en-US"/>
              </w:rPr>
            </w:pPr>
            <w:r w:rsidRPr="0002389A">
              <w:rPr>
                <w:rFonts w:ascii="Times New Roman" w:eastAsia="Calibri" w:hAnsi="Times New Roman" w:cs="Times New Roman"/>
                <w:b/>
                <w:lang w:bidi="en-US"/>
              </w:rPr>
              <w:t>Разред:</w:t>
            </w:r>
          </w:p>
        </w:tc>
        <w:tc>
          <w:tcPr>
            <w:tcW w:w="4489" w:type="dxa"/>
            <w:gridSpan w:val="2"/>
            <w:shd w:val="clear" w:color="auto" w:fill="D9D9D9"/>
          </w:tcPr>
          <w:p w:rsidR="0002389A" w:rsidRPr="0002389A" w:rsidRDefault="0002389A" w:rsidP="0002389A">
            <w:pPr>
              <w:spacing w:after="0" w:line="360" w:lineRule="auto"/>
              <w:rPr>
                <w:rFonts w:ascii="Times New Roman" w:eastAsia="Calibri" w:hAnsi="Times New Roman" w:cs="Times New Roman"/>
                <w:b/>
                <w:lang w:bidi="en-US"/>
              </w:rPr>
            </w:pPr>
            <w:r w:rsidRPr="0002389A">
              <w:rPr>
                <w:rFonts w:ascii="Times New Roman" w:eastAsia="Calibri" w:hAnsi="Times New Roman" w:cs="Times New Roman"/>
                <w:b/>
                <w:lang w:bidi="en-US"/>
              </w:rPr>
              <w:t xml:space="preserve">Четврти </w:t>
            </w:r>
          </w:p>
        </w:tc>
        <w:tc>
          <w:tcPr>
            <w:tcW w:w="2250" w:type="dxa"/>
            <w:shd w:val="clear" w:color="auto" w:fill="D9D9D9"/>
          </w:tcPr>
          <w:p w:rsidR="0002389A" w:rsidRPr="0002389A" w:rsidRDefault="0002389A" w:rsidP="0002389A">
            <w:pPr>
              <w:spacing w:after="0" w:line="360" w:lineRule="auto"/>
              <w:rPr>
                <w:rFonts w:ascii="Times New Roman" w:eastAsia="Calibri" w:hAnsi="Times New Roman" w:cs="Times New Roman"/>
                <w:b/>
                <w:lang w:bidi="en-US"/>
              </w:rPr>
            </w:pPr>
          </w:p>
        </w:tc>
      </w:tr>
      <w:tr w:rsidR="0002389A" w:rsidRPr="0002389A" w:rsidTr="000B31E3">
        <w:trPr>
          <w:jc w:val="center"/>
        </w:trPr>
        <w:tc>
          <w:tcPr>
            <w:tcW w:w="2001" w:type="dxa"/>
            <w:vMerge/>
            <w:shd w:val="clear" w:color="auto" w:fill="D9D9D9"/>
          </w:tcPr>
          <w:p w:rsidR="0002389A" w:rsidRPr="0002389A" w:rsidRDefault="0002389A" w:rsidP="0002389A">
            <w:pPr>
              <w:spacing w:after="0" w:line="360" w:lineRule="auto"/>
              <w:jc w:val="both"/>
              <w:rPr>
                <w:rFonts w:ascii="Times New Roman" w:eastAsia="Calibri" w:hAnsi="Times New Roman" w:cs="Times New Roman"/>
                <w:b/>
                <w:lang w:val="en-US" w:bidi="en-US"/>
              </w:rPr>
            </w:pPr>
          </w:p>
        </w:tc>
        <w:tc>
          <w:tcPr>
            <w:tcW w:w="4048" w:type="dxa"/>
            <w:gridSpan w:val="2"/>
            <w:vMerge/>
            <w:shd w:val="clear" w:color="auto" w:fill="D9D9D9"/>
          </w:tcPr>
          <w:p w:rsidR="0002389A" w:rsidRPr="0002389A" w:rsidRDefault="0002389A" w:rsidP="0002389A">
            <w:pPr>
              <w:spacing w:after="0" w:line="360" w:lineRule="auto"/>
              <w:jc w:val="both"/>
              <w:rPr>
                <w:rFonts w:ascii="Times New Roman" w:eastAsia="Calibri" w:hAnsi="Times New Roman" w:cs="Times New Roman"/>
                <w:b/>
                <w:lang w:val="en-US" w:bidi="en-US"/>
              </w:rPr>
            </w:pPr>
          </w:p>
        </w:tc>
        <w:tc>
          <w:tcPr>
            <w:tcW w:w="2152" w:type="dxa"/>
            <w:shd w:val="clear" w:color="auto" w:fill="D9D9D9"/>
          </w:tcPr>
          <w:p w:rsidR="0002389A" w:rsidRPr="0002389A" w:rsidRDefault="0002389A" w:rsidP="0002389A">
            <w:pPr>
              <w:spacing w:after="0" w:line="360" w:lineRule="auto"/>
              <w:jc w:val="both"/>
              <w:rPr>
                <w:rFonts w:ascii="Times New Roman" w:eastAsia="Calibri" w:hAnsi="Times New Roman" w:cs="Times New Roman"/>
                <w:b/>
                <w:lang w:bidi="en-US"/>
              </w:rPr>
            </w:pPr>
            <w:r w:rsidRPr="0002389A">
              <w:rPr>
                <w:rFonts w:ascii="Times New Roman" w:eastAsia="Calibri" w:hAnsi="Times New Roman" w:cs="Times New Roman"/>
                <w:b/>
                <w:lang w:bidi="en-US"/>
              </w:rPr>
              <w:t>Смер/смерови:</w:t>
            </w:r>
          </w:p>
        </w:tc>
        <w:tc>
          <w:tcPr>
            <w:tcW w:w="4489" w:type="dxa"/>
            <w:gridSpan w:val="2"/>
            <w:shd w:val="clear" w:color="auto" w:fill="D9D9D9"/>
          </w:tcPr>
          <w:p w:rsidR="0002389A" w:rsidRPr="0002389A" w:rsidRDefault="0002389A" w:rsidP="0002389A">
            <w:pPr>
              <w:spacing w:after="0" w:line="360" w:lineRule="auto"/>
              <w:rPr>
                <w:rFonts w:ascii="Times New Roman" w:eastAsia="Calibri" w:hAnsi="Times New Roman" w:cs="Times New Roman"/>
                <w:b/>
                <w:lang w:bidi="en-US"/>
              </w:rPr>
            </w:pPr>
            <w:r w:rsidRPr="0002389A">
              <w:rPr>
                <w:rFonts w:ascii="Times New Roman" w:eastAsia="Calibri" w:hAnsi="Times New Roman" w:cs="Times New Roman"/>
                <w:b/>
                <w:lang w:bidi="en-US"/>
              </w:rPr>
              <w:t>Друштвено-језички</w:t>
            </w:r>
          </w:p>
        </w:tc>
        <w:tc>
          <w:tcPr>
            <w:tcW w:w="2250" w:type="dxa"/>
            <w:shd w:val="clear" w:color="auto" w:fill="D9D9D9"/>
          </w:tcPr>
          <w:p w:rsidR="0002389A" w:rsidRPr="0002389A" w:rsidRDefault="0002389A" w:rsidP="0002389A">
            <w:pPr>
              <w:spacing w:after="0" w:line="360" w:lineRule="auto"/>
              <w:rPr>
                <w:rFonts w:ascii="Times New Roman" w:eastAsia="Calibri" w:hAnsi="Times New Roman" w:cs="Times New Roman"/>
                <w:b/>
                <w:lang w:bidi="en-US"/>
              </w:rPr>
            </w:pPr>
          </w:p>
        </w:tc>
      </w:tr>
      <w:tr w:rsidR="0002389A" w:rsidRPr="0002389A" w:rsidTr="000B31E3">
        <w:trPr>
          <w:jc w:val="center"/>
        </w:trPr>
        <w:tc>
          <w:tcPr>
            <w:tcW w:w="2001" w:type="dxa"/>
            <w:tcBorders>
              <w:bottom w:val="single" w:sz="4" w:space="0" w:color="auto"/>
            </w:tcBorders>
            <w:shd w:val="clear" w:color="auto" w:fill="D9D9D9"/>
          </w:tcPr>
          <w:p w:rsidR="0002389A" w:rsidRPr="0002389A" w:rsidRDefault="0002389A" w:rsidP="0002389A">
            <w:pPr>
              <w:spacing w:after="0" w:line="360" w:lineRule="auto"/>
              <w:jc w:val="left"/>
              <w:rPr>
                <w:rFonts w:ascii="Times New Roman" w:eastAsia="Calibri" w:hAnsi="Times New Roman" w:cs="Times New Roman"/>
                <w:b/>
                <w:lang w:bidi="en-US"/>
              </w:rPr>
            </w:pPr>
            <w:r w:rsidRPr="0002389A">
              <w:rPr>
                <w:rFonts w:ascii="Times New Roman" w:eastAsia="Calibri" w:hAnsi="Times New Roman" w:cs="Times New Roman"/>
                <w:b/>
                <w:lang w:bidi="en-US"/>
              </w:rPr>
              <w:t>Недељни фонд часова:</w:t>
            </w:r>
          </w:p>
        </w:tc>
        <w:tc>
          <w:tcPr>
            <w:tcW w:w="4048" w:type="dxa"/>
            <w:gridSpan w:val="2"/>
            <w:tcBorders>
              <w:bottom w:val="single" w:sz="4" w:space="0" w:color="auto"/>
            </w:tcBorders>
            <w:shd w:val="clear" w:color="auto" w:fill="D9D9D9"/>
          </w:tcPr>
          <w:p w:rsidR="0002389A" w:rsidRPr="0002389A" w:rsidRDefault="0002389A" w:rsidP="0002389A">
            <w:pPr>
              <w:spacing w:after="0" w:line="360" w:lineRule="auto"/>
              <w:rPr>
                <w:rFonts w:ascii="Times New Roman" w:eastAsia="Calibri" w:hAnsi="Times New Roman" w:cs="Times New Roman"/>
                <w:b/>
                <w:lang w:bidi="en-US"/>
              </w:rPr>
            </w:pPr>
            <w:r w:rsidRPr="0002389A">
              <w:rPr>
                <w:rFonts w:ascii="Times New Roman" w:eastAsia="Calibri" w:hAnsi="Times New Roman" w:cs="Times New Roman"/>
                <w:b/>
                <w:lang w:bidi="en-US"/>
              </w:rPr>
              <w:t>5</w:t>
            </w:r>
          </w:p>
        </w:tc>
        <w:tc>
          <w:tcPr>
            <w:tcW w:w="2152" w:type="dxa"/>
            <w:tcBorders>
              <w:bottom w:val="single" w:sz="4" w:space="0" w:color="auto"/>
            </w:tcBorders>
            <w:shd w:val="clear" w:color="auto" w:fill="D9D9D9"/>
          </w:tcPr>
          <w:p w:rsidR="0002389A" w:rsidRPr="0002389A" w:rsidRDefault="0002389A" w:rsidP="0002389A">
            <w:pPr>
              <w:spacing w:after="0" w:line="360" w:lineRule="auto"/>
              <w:jc w:val="left"/>
              <w:rPr>
                <w:rFonts w:ascii="Times New Roman" w:eastAsia="Calibri" w:hAnsi="Times New Roman" w:cs="Times New Roman"/>
                <w:b/>
                <w:lang w:bidi="en-US"/>
              </w:rPr>
            </w:pPr>
            <w:r w:rsidRPr="0002389A">
              <w:rPr>
                <w:rFonts w:ascii="Times New Roman" w:eastAsia="Calibri" w:hAnsi="Times New Roman" w:cs="Times New Roman"/>
                <w:b/>
                <w:lang w:bidi="en-US"/>
              </w:rPr>
              <w:t>Годишњи фонд часова:</w:t>
            </w:r>
          </w:p>
        </w:tc>
        <w:tc>
          <w:tcPr>
            <w:tcW w:w="4489" w:type="dxa"/>
            <w:gridSpan w:val="2"/>
            <w:tcBorders>
              <w:bottom w:val="single" w:sz="4" w:space="0" w:color="auto"/>
            </w:tcBorders>
            <w:shd w:val="clear" w:color="auto" w:fill="D9D9D9"/>
          </w:tcPr>
          <w:p w:rsidR="0002389A" w:rsidRPr="0002389A" w:rsidRDefault="0002389A" w:rsidP="0002389A">
            <w:pPr>
              <w:spacing w:after="0" w:line="360" w:lineRule="auto"/>
              <w:rPr>
                <w:rFonts w:ascii="Times New Roman" w:eastAsia="Calibri" w:hAnsi="Times New Roman" w:cs="Times New Roman"/>
                <w:b/>
                <w:lang w:bidi="en-US"/>
              </w:rPr>
            </w:pPr>
            <w:r w:rsidRPr="0002389A">
              <w:rPr>
                <w:rFonts w:ascii="Times New Roman" w:eastAsia="Calibri" w:hAnsi="Times New Roman" w:cs="Times New Roman"/>
                <w:b/>
                <w:lang w:bidi="en-US"/>
              </w:rPr>
              <w:t>165</w:t>
            </w:r>
          </w:p>
        </w:tc>
        <w:tc>
          <w:tcPr>
            <w:tcW w:w="2250" w:type="dxa"/>
            <w:tcBorders>
              <w:bottom w:val="single" w:sz="4" w:space="0" w:color="auto"/>
            </w:tcBorders>
            <w:shd w:val="clear" w:color="auto" w:fill="D9D9D9"/>
          </w:tcPr>
          <w:p w:rsidR="0002389A" w:rsidRPr="0002389A" w:rsidRDefault="0002389A" w:rsidP="0002389A">
            <w:pPr>
              <w:spacing w:after="0" w:line="360" w:lineRule="auto"/>
              <w:rPr>
                <w:rFonts w:ascii="Times New Roman" w:eastAsia="Calibri" w:hAnsi="Times New Roman" w:cs="Times New Roman"/>
                <w:b/>
                <w:lang w:bidi="en-US"/>
              </w:rPr>
            </w:pPr>
          </w:p>
        </w:tc>
      </w:tr>
      <w:tr w:rsidR="0002389A" w:rsidRPr="0002389A" w:rsidTr="000B31E3">
        <w:trPr>
          <w:jc w:val="center"/>
        </w:trPr>
        <w:tc>
          <w:tcPr>
            <w:tcW w:w="12690" w:type="dxa"/>
            <w:gridSpan w:val="6"/>
            <w:shd w:val="clear" w:color="auto" w:fill="808080" w:themeFill="background1" w:themeFillShade="80"/>
          </w:tcPr>
          <w:p w:rsidR="0002389A" w:rsidRPr="0002389A" w:rsidRDefault="0002389A" w:rsidP="0002389A">
            <w:pPr>
              <w:spacing w:after="0" w:line="360" w:lineRule="auto"/>
              <w:rPr>
                <w:rFonts w:ascii="Times New Roman" w:eastAsia="Calibri" w:hAnsi="Times New Roman" w:cs="Times New Roman"/>
                <w:b/>
                <w:lang w:bidi="en-US"/>
              </w:rPr>
            </w:pPr>
          </w:p>
        </w:tc>
        <w:tc>
          <w:tcPr>
            <w:tcW w:w="2250" w:type="dxa"/>
            <w:shd w:val="clear" w:color="auto" w:fill="808080" w:themeFill="background1" w:themeFillShade="80"/>
          </w:tcPr>
          <w:p w:rsidR="0002389A" w:rsidRPr="0002389A" w:rsidRDefault="0002389A" w:rsidP="0002389A">
            <w:pPr>
              <w:spacing w:after="0" w:line="360" w:lineRule="auto"/>
              <w:rPr>
                <w:rFonts w:ascii="Times New Roman" w:eastAsia="Calibri" w:hAnsi="Times New Roman" w:cs="Times New Roman"/>
                <w:b/>
                <w:lang w:bidi="en-US"/>
              </w:rPr>
            </w:pPr>
          </w:p>
        </w:tc>
      </w:tr>
      <w:tr w:rsidR="0002389A" w:rsidRPr="0002389A" w:rsidTr="000B31E3">
        <w:trPr>
          <w:jc w:val="center"/>
        </w:trPr>
        <w:tc>
          <w:tcPr>
            <w:tcW w:w="2001" w:type="dxa"/>
            <w:shd w:val="clear" w:color="auto" w:fill="D9D9D9"/>
          </w:tcPr>
          <w:p w:rsidR="0002389A" w:rsidRPr="0002389A" w:rsidRDefault="0002389A" w:rsidP="0002389A">
            <w:pPr>
              <w:spacing w:after="0" w:line="360" w:lineRule="auto"/>
              <w:jc w:val="both"/>
              <w:rPr>
                <w:rFonts w:ascii="Times New Roman" w:eastAsia="Calibri" w:hAnsi="Times New Roman" w:cs="Times New Roman"/>
                <w:lang w:val="en-US" w:bidi="en-US"/>
              </w:rPr>
            </w:pPr>
            <w:r w:rsidRPr="0002389A">
              <w:rPr>
                <w:rFonts w:ascii="Times New Roman" w:eastAsia="Calibri" w:hAnsi="Times New Roman" w:cs="Times New Roman"/>
                <w:b/>
                <w:lang w:val="en-US" w:bidi="en-US"/>
              </w:rPr>
              <w:t>Тема/Садржај</w:t>
            </w:r>
          </w:p>
        </w:tc>
        <w:tc>
          <w:tcPr>
            <w:tcW w:w="2152" w:type="dxa"/>
            <w:shd w:val="clear" w:color="auto" w:fill="D9D9D9"/>
          </w:tcPr>
          <w:p w:rsidR="0002389A" w:rsidRPr="0002389A" w:rsidRDefault="0002389A" w:rsidP="0002389A">
            <w:pPr>
              <w:spacing w:after="0" w:line="360" w:lineRule="auto"/>
              <w:jc w:val="both"/>
              <w:rPr>
                <w:rFonts w:ascii="Times New Roman" w:eastAsia="Calibri" w:hAnsi="Times New Roman" w:cs="Times New Roman"/>
                <w:lang w:bidi="en-US"/>
              </w:rPr>
            </w:pPr>
            <w:r w:rsidRPr="0002389A">
              <w:rPr>
                <w:rFonts w:ascii="Times New Roman" w:eastAsia="Calibri" w:hAnsi="Times New Roman" w:cs="Times New Roman"/>
                <w:b/>
                <w:lang w:bidi="en-US"/>
              </w:rPr>
              <w:t>Циљеви</w:t>
            </w:r>
          </w:p>
        </w:tc>
        <w:tc>
          <w:tcPr>
            <w:tcW w:w="1896" w:type="dxa"/>
            <w:shd w:val="clear" w:color="auto" w:fill="D9D9D9"/>
          </w:tcPr>
          <w:p w:rsidR="0002389A" w:rsidRPr="0002389A" w:rsidRDefault="0002389A" w:rsidP="0002389A">
            <w:pPr>
              <w:spacing w:after="0" w:line="360" w:lineRule="auto"/>
              <w:jc w:val="both"/>
              <w:rPr>
                <w:rFonts w:ascii="Times New Roman" w:eastAsia="Calibri" w:hAnsi="Times New Roman" w:cs="Times New Roman"/>
                <w:lang w:bidi="en-US"/>
              </w:rPr>
            </w:pPr>
            <w:r w:rsidRPr="0002389A">
              <w:rPr>
                <w:rFonts w:ascii="Times New Roman" w:eastAsia="Calibri" w:hAnsi="Times New Roman" w:cs="Times New Roman"/>
                <w:b/>
                <w:lang w:val="en-US" w:bidi="en-US"/>
              </w:rPr>
              <w:t>Начин остваривања садржаја</w:t>
            </w:r>
            <w:r w:rsidRPr="0002389A">
              <w:rPr>
                <w:rFonts w:ascii="Times New Roman" w:eastAsia="Calibri" w:hAnsi="Times New Roman" w:cs="Times New Roman"/>
                <w:b/>
                <w:lang w:bidi="en-US"/>
              </w:rPr>
              <w:t xml:space="preserve"> </w:t>
            </w:r>
          </w:p>
        </w:tc>
        <w:tc>
          <w:tcPr>
            <w:tcW w:w="2152" w:type="dxa"/>
            <w:shd w:val="clear" w:color="auto" w:fill="D9D9D9"/>
          </w:tcPr>
          <w:p w:rsidR="0002389A" w:rsidRPr="0002389A" w:rsidRDefault="0002389A" w:rsidP="0002389A">
            <w:pPr>
              <w:spacing w:after="0" w:line="360" w:lineRule="auto"/>
              <w:jc w:val="both"/>
              <w:rPr>
                <w:rFonts w:ascii="Times New Roman" w:eastAsia="Calibri" w:hAnsi="Times New Roman" w:cs="Times New Roman"/>
                <w:b/>
                <w:lang w:bidi="en-US"/>
              </w:rPr>
            </w:pPr>
            <w:r w:rsidRPr="0002389A">
              <w:rPr>
                <w:rFonts w:ascii="Times New Roman" w:eastAsia="Calibri" w:hAnsi="Times New Roman" w:cs="Times New Roman"/>
                <w:b/>
                <w:lang w:bidi="en-US"/>
              </w:rPr>
              <w:t>Активности ученика</w:t>
            </w:r>
          </w:p>
        </w:tc>
        <w:tc>
          <w:tcPr>
            <w:tcW w:w="1985" w:type="dxa"/>
            <w:shd w:val="clear" w:color="auto" w:fill="D9D9D9"/>
          </w:tcPr>
          <w:p w:rsidR="0002389A" w:rsidRPr="0002389A" w:rsidRDefault="0002389A" w:rsidP="0002389A">
            <w:pPr>
              <w:spacing w:after="0" w:line="360" w:lineRule="auto"/>
              <w:jc w:val="both"/>
              <w:rPr>
                <w:rFonts w:ascii="Times New Roman" w:eastAsia="Calibri" w:hAnsi="Times New Roman" w:cs="Times New Roman"/>
                <w:lang w:val="en-US" w:bidi="en-US"/>
              </w:rPr>
            </w:pPr>
            <w:r w:rsidRPr="0002389A">
              <w:rPr>
                <w:rFonts w:ascii="Times New Roman" w:eastAsia="Calibri" w:hAnsi="Times New Roman" w:cs="Times New Roman"/>
                <w:b/>
                <w:lang w:val="en-US" w:bidi="en-US"/>
              </w:rPr>
              <w:t>Међупредметна повезаност исхода</w:t>
            </w:r>
            <w:r w:rsidRPr="0002389A">
              <w:rPr>
                <w:rFonts w:ascii="Times New Roman" w:eastAsia="Calibri" w:hAnsi="Times New Roman" w:cs="Times New Roman"/>
                <w:b/>
                <w:lang w:bidi="en-US"/>
              </w:rPr>
              <w:t>/садржаја</w:t>
            </w:r>
          </w:p>
        </w:tc>
        <w:tc>
          <w:tcPr>
            <w:tcW w:w="2504" w:type="dxa"/>
            <w:shd w:val="clear" w:color="auto" w:fill="D9D9D9"/>
          </w:tcPr>
          <w:p w:rsidR="0002389A" w:rsidRPr="0002389A" w:rsidRDefault="0002389A" w:rsidP="0002389A">
            <w:pPr>
              <w:spacing w:after="0" w:line="360" w:lineRule="auto"/>
              <w:jc w:val="both"/>
              <w:rPr>
                <w:rFonts w:ascii="Times New Roman" w:eastAsia="Calibri" w:hAnsi="Times New Roman" w:cs="Times New Roman"/>
                <w:b/>
                <w:lang w:bidi="en-US"/>
              </w:rPr>
            </w:pPr>
            <w:r w:rsidRPr="0002389A">
              <w:rPr>
                <w:rFonts w:ascii="Times New Roman" w:eastAsia="Calibri" w:hAnsi="Times New Roman" w:cs="Times New Roman"/>
                <w:b/>
                <w:lang w:bidi="en-US"/>
              </w:rPr>
              <w:t>Стандарди</w:t>
            </w:r>
          </w:p>
        </w:tc>
        <w:tc>
          <w:tcPr>
            <w:tcW w:w="2250" w:type="dxa"/>
            <w:shd w:val="clear" w:color="auto" w:fill="D9D9D9"/>
          </w:tcPr>
          <w:p w:rsidR="0002389A" w:rsidRPr="0002389A" w:rsidRDefault="0002389A" w:rsidP="0002389A">
            <w:pPr>
              <w:spacing w:after="0" w:line="360" w:lineRule="auto"/>
              <w:jc w:val="both"/>
              <w:rPr>
                <w:rFonts w:ascii="Times New Roman" w:eastAsia="Calibri" w:hAnsi="Times New Roman" w:cs="Times New Roman"/>
                <w:b/>
                <w:lang w:bidi="en-US"/>
              </w:rPr>
            </w:pPr>
            <w:r w:rsidRPr="0002389A">
              <w:rPr>
                <w:rFonts w:ascii="Times New Roman" w:eastAsia="Calibri" w:hAnsi="Times New Roman" w:cs="Times New Roman"/>
                <w:b/>
                <w:lang w:bidi="en-US"/>
              </w:rPr>
              <w:t>И</w:t>
            </w:r>
            <w:r w:rsidRPr="0002389A">
              <w:rPr>
                <w:rFonts w:ascii="Times New Roman" w:eastAsia="Calibri" w:hAnsi="Times New Roman" w:cs="Times New Roman"/>
                <w:b/>
                <w:lang w:val="en-US" w:bidi="en-US"/>
              </w:rPr>
              <w:t>сходи</w:t>
            </w:r>
          </w:p>
        </w:tc>
      </w:tr>
      <w:tr w:rsidR="0002389A" w:rsidRPr="0002389A" w:rsidTr="000B31E3">
        <w:trPr>
          <w:jc w:val="center"/>
        </w:trPr>
        <w:tc>
          <w:tcPr>
            <w:tcW w:w="2001" w:type="dxa"/>
            <w:shd w:val="clear" w:color="auto" w:fill="auto"/>
          </w:tcPr>
          <w:p w:rsidR="0002389A" w:rsidRPr="0002389A" w:rsidRDefault="0002389A" w:rsidP="0002389A">
            <w:pPr>
              <w:spacing w:after="0" w:line="360" w:lineRule="auto"/>
              <w:jc w:val="left"/>
              <w:rPr>
                <w:rFonts w:ascii="Times New Roman" w:eastAsia="Calibri" w:hAnsi="Times New Roman" w:cs="Times New Roman"/>
                <w:spacing w:val="-2"/>
                <w:sz w:val="20"/>
                <w:szCs w:val="20"/>
                <w:lang w:val="en-US" w:bidi="en-US"/>
              </w:rPr>
            </w:pPr>
            <w:r w:rsidRPr="0002389A">
              <w:rPr>
                <w:rFonts w:ascii="Times New Roman" w:eastAsia="Calibri" w:hAnsi="Times New Roman" w:cs="Times New Roman"/>
                <w:spacing w:val="-2"/>
                <w:sz w:val="20"/>
                <w:szCs w:val="20"/>
                <w:lang w:val="en-US" w:bidi="en-US"/>
              </w:rPr>
              <w:t>ЈЕЗИК</w:t>
            </w:r>
          </w:p>
          <w:p w:rsidR="0002389A" w:rsidRPr="0002389A" w:rsidRDefault="0002389A" w:rsidP="0002389A">
            <w:pPr>
              <w:spacing w:after="0" w:line="360" w:lineRule="auto"/>
              <w:jc w:val="left"/>
              <w:rPr>
                <w:rFonts w:ascii="Times New Roman" w:eastAsia="Calibri" w:hAnsi="Times New Roman" w:cs="Times New Roman"/>
                <w:b/>
                <w:bCs/>
                <w:spacing w:val="-2"/>
                <w:sz w:val="20"/>
                <w:szCs w:val="20"/>
                <w:lang w:val="en-US" w:bidi="en-US"/>
              </w:rPr>
            </w:pPr>
            <w:r w:rsidRPr="0002389A">
              <w:rPr>
                <w:rFonts w:ascii="Times New Roman" w:eastAsia="Calibri" w:hAnsi="Times New Roman" w:cs="Times New Roman"/>
                <w:b/>
                <w:bCs/>
                <w:spacing w:val="-2"/>
                <w:sz w:val="20"/>
                <w:szCs w:val="20"/>
                <w:lang w:val="en-US" w:bidi="en-US"/>
              </w:rPr>
              <w:t>Синтакса</w:t>
            </w:r>
          </w:p>
          <w:p w:rsidR="0002389A" w:rsidRPr="0002389A" w:rsidRDefault="0002389A" w:rsidP="0002389A">
            <w:pPr>
              <w:numPr>
                <w:ilvl w:val="0"/>
                <w:numId w:val="1"/>
              </w:numPr>
              <w:spacing w:after="0" w:line="360" w:lineRule="auto"/>
              <w:jc w:val="left"/>
              <w:rPr>
                <w:rFonts w:ascii="Times New Roman" w:eastAsia="Calibri" w:hAnsi="Times New Roman" w:cs="Times New Roman"/>
                <w:spacing w:val="-2"/>
                <w:sz w:val="20"/>
                <w:szCs w:val="20"/>
                <w:lang w:val="en-US" w:bidi="en-US"/>
              </w:rPr>
            </w:pPr>
            <w:r w:rsidRPr="0002389A">
              <w:rPr>
                <w:rFonts w:ascii="Times New Roman" w:eastAsia="Calibri" w:hAnsi="Times New Roman" w:cs="Times New Roman"/>
                <w:spacing w:val="-2"/>
                <w:sz w:val="20"/>
                <w:szCs w:val="20"/>
                <w:lang w:val="en-US" w:bidi="en-US"/>
              </w:rPr>
              <w:t>падежни систем;</w:t>
            </w:r>
          </w:p>
          <w:p w:rsidR="0002389A" w:rsidRPr="0002389A" w:rsidRDefault="0002389A" w:rsidP="0002389A">
            <w:pPr>
              <w:spacing w:after="0" w:line="360" w:lineRule="auto"/>
              <w:jc w:val="left"/>
              <w:rPr>
                <w:rFonts w:ascii="Times New Roman" w:eastAsia="Calibri" w:hAnsi="Times New Roman" w:cs="Times New Roman"/>
                <w:spacing w:val="-2"/>
                <w:sz w:val="20"/>
                <w:szCs w:val="20"/>
                <w:lang w:val="en-US" w:bidi="en-US"/>
              </w:rPr>
            </w:pPr>
            <w:r w:rsidRPr="0002389A">
              <w:rPr>
                <w:rFonts w:ascii="Times New Roman" w:eastAsia="Calibri" w:hAnsi="Times New Roman" w:cs="Times New Roman"/>
                <w:spacing w:val="-2"/>
                <w:sz w:val="20"/>
                <w:szCs w:val="20"/>
                <w:lang w:val="en-US" w:bidi="en-US"/>
              </w:rPr>
              <w:t>- значења падежа,</w:t>
            </w:r>
          </w:p>
          <w:p w:rsidR="0002389A" w:rsidRPr="0002389A" w:rsidRDefault="0002389A" w:rsidP="0002389A">
            <w:pPr>
              <w:numPr>
                <w:ilvl w:val="0"/>
                <w:numId w:val="1"/>
              </w:numPr>
              <w:spacing w:after="0" w:line="360" w:lineRule="auto"/>
              <w:jc w:val="left"/>
              <w:rPr>
                <w:rFonts w:ascii="Times New Roman" w:eastAsia="Calibri" w:hAnsi="Times New Roman" w:cs="Times New Roman"/>
                <w:spacing w:val="-2"/>
                <w:sz w:val="20"/>
                <w:szCs w:val="20"/>
                <w:lang w:val="en-US" w:bidi="en-US"/>
              </w:rPr>
            </w:pPr>
            <w:r w:rsidRPr="0002389A">
              <w:rPr>
                <w:rFonts w:ascii="Times New Roman" w:eastAsia="Calibri" w:hAnsi="Times New Roman" w:cs="Times New Roman"/>
                <w:spacing w:val="-2"/>
                <w:sz w:val="20"/>
                <w:szCs w:val="20"/>
                <w:lang w:val="en-US" w:bidi="en-US"/>
              </w:rPr>
              <w:t>именичка, придевска и прилошка</w:t>
            </w:r>
            <w:r w:rsidRPr="0002389A">
              <w:rPr>
                <w:rFonts w:ascii="Times New Roman" w:eastAsia="Calibri" w:hAnsi="Times New Roman" w:cs="Times New Roman"/>
                <w:spacing w:val="-2"/>
                <w:sz w:val="20"/>
                <w:szCs w:val="20"/>
                <w:lang w:val="sr-Latn-RS" w:bidi="en-US"/>
              </w:rPr>
              <w:t xml:space="preserve"> </w:t>
            </w:r>
            <w:r w:rsidRPr="0002389A">
              <w:rPr>
                <w:rFonts w:ascii="Times New Roman" w:eastAsia="Calibri" w:hAnsi="Times New Roman" w:cs="Times New Roman"/>
                <w:spacing w:val="-2"/>
                <w:sz w:val="20"/>
                <w:szCs w:val="20"/>
                <w:lang w:val="en-US" w:bidi="en-US"/>
              </w:rPr>
              <w:t>употребна вредност именичких јединица;</w:t>
            </w:r>
          </w:p>
          <w:p w:rsidR="0002389A" w:rsidRPr="0002389A" w:rsidRDefault="0002389A" w:rsidP="0002389A">
            <w:pPr>
              <w:numPr>
                <w:ilvl w:val="0"/>
                <w:numId w:val="1"/>
              </w:numPr>
              <w:spacing w:after="0" w:line="360" w:lineRule="auto"/>
              <w:jc w:val="left"/>
              <w:rPr>
                <w:rFonts w:ascii="Times New Roman" w:eastAsia="Calibri" w:hAnsi="Times New Roman" w:cs="Times New Roman"/>
                <w:spacing w:val="-2"/>
                <w:sz w:val="20"/>
                <w:szCs w:val="20"/>
                <w:lang w:val="en-US" w:bidi="en-US"/>
              </w:rPr>
            </w:pPr>
            <w:r w:rsidRPr="0002389A">
              <w:rPr>
                <w:rFonts w:ascii="Times New Roman" w:eastAsia="Calibri" w:hAnsi="Times New Roman" w:cs="Times New Roman"/>
                <w:spacing w:val="-2"/>
                <w:sz w:val="20"/>
                <w:szCs w:val="20"/>
                <w:lang w:val="en-US" w:bidi="en-US"/>
              </w:rPr>
              <w:lastRenderedPageBreak/>
              <w:t>глаголски облици;</w:t>
            </w:r>
          </w:p>
          <w:p w:rsidR="0002389A" w:rsidRPr="0002389A" w:rsidRDefault="0002389A" w:rsidP="0002389A">
            <w:pPr>
              <w:numPr>
                <w:ilvl w:val="0"/>
                <w:numId w:val="1"/>
              </w:numPr>
              <w:spacing w:after="0" w:line="360" w:lineRule="auto"/>
              <w:jc w:val="left"/>
              <w:rPr>
                <w:rFonts w:ascii="Times New Roman" w:eastAsia="Calibri" w:hAnsi="Times New Roman" w:cs="Times New Roman"/>
                <w:spacing w:val="-2"/>
                <w:sz w:val="20"/>
                <w:szCs w:val="20"/>
                <w:lang w:val="en-US" w:bidi="en-US"/>
              </w:rPr>
            </w:pPr>
            <w:r w:rsidRPr="0002389A">
              <w:rPr>
                <w:rFonts w:ascii="Times New Roman" w:eastAsia="Calibri" w:hAnsi="Times New Roman" w:cs="Times New Roman"/>
                <w:spacing w:val="-2"/>
                <w:sz w:val="20"/>
                <w:szCs w:val="20"/>
                <w:lang w:val="en-US" w:bidi="en-US"/>
              </w:rPr>
              <w:t>зависне реченице;</w:t>
            </w:r>
          </w:p>
          <w:p w:rsidR="0002389A" w:rsidRPr="0002389A" w:rsidRDefault="0002389A" w:rsidP="0002389A">
            <w:pPr>
              <w:numPr>
                <w:ilvl w:val="0"/>
                <w:numId w:val="1"/>
              </w:numPr>
              <w:spacing w:after="0" w:line="360" w:lineRule="auto"/>
              <w:jc w:val="left"/>
              <w:rPr>
                <w:rFonts w:ascii="Times New Roman" w:eastAsia="Calibri" w:hAnsi="Times New Roman" w:cs="Times New Roman"/>
                <w:spacing w:val="-2"/>
                <w:sz w:val="20"/>
                <w:szCs w:val="20"/>
                <w:lang w:val="en-US" w:bidi="en-US"/>
              </w:rPr>
            </w:pPr>
            <w:r w:rsidRPr="0002389A">
              <w:rPr>
                <w:rFonts w:ascii="Times New Roman" w:eastAsia="Calibri" w:hAnsi="Times New Roman" w:cs="Times New Roman"/>
                <w:spacing w:val="-2"/>
                <w:sz w:val="20"/>
                <w:szCs w:val="20"/>
                <w:lang w:val="en-US" w:bidi="en-US"/>
              </w:rPr>
              <w:t>именичка, придевска и прилошка вредност зависних реченица;</w:t>
            </w:r>
          </w:p>
          <w:p w:rsidR="0002389A" w:rsidRPr="0002389A" w:rsidRDefault="0002389A" w:rsidP="0002389A">
            <w:pPr>
              <w:numPr>
                <w:ilvl w:val="0"/>
                <w:numId w:val="1"/>
              </w:numPr>
              <w:spacing w:after="0" w:line="360" w:lineRule="auto"/>
              <w:jc w:val="left"/>
              <w:rPr>
                <w:rFonts w:ascii="Times New Roman" w:eastAsia="Calibri" w:hAnsi="Times New Roman" w:cs="Times New Roman"/>
                <w:spacing w:val="-2"/>
                <w:sz w:val="20"/>
                <w:szCs w:val="20"/>
                <w:lang w:val="en-US" w:bidi="en-US"/>
              </w:rPr>
            </w:pPr>
            <w:r w:rsidRPr="0002389A">
              <w:rPr>
                <w:rFonts w:ascii="Times New Roman" w:eastAsia="Calibri" w:hAnsi="Times New Roman" w:cs="Times New Roman"/>
                <w:spacing w:val="-2"/>
                <w:sz w:val="20"/>
                <w:szCs w:val="20"/>
                <w:lang w:val="en-US" w:bidi="en-US"/>
              </w:rPr>
              <w:t xml:space="preserve">независне реченице; </w:t>
            </w:r>
          </w:p>
          <w:p w:rsidR="0002389A" w:rsidRPr="0002389A" w:rsidRDefault="0002389A" w:rsidP="0002389A">
            <w:pPr>
              <w:spacing w:after="0" w:line="360" w:lineRule="auto"/>
              <w:ind w:left="-3"/>
              <w:jc w:val="left"/>
              <w:rPr>
                <w:rFonts w:ascii="Times New Roman" w:eastAsia="Calibri" w:hAnsi="Times New Roman" w:cs="Times New Roman"/>
                <w:spacing w:val="-2"/>
                <w:sz w:val="20"/>
                <w:szCs w:val="20"/>
                <w:lang w:val="en-US" w:bidi="en-US"/>
              </w:rPr>
            </w:pPr>
            <w:r w:rsidRPr="0002389A">
              <w:rPr>
                <w:rFonts w:ascii="Times New Roman" w:eastAsia="Calibri" w:hAnsi="Times New Roman" w:cs="Times New Roman"/>
                <w:spacing w:val="-2"/>
                <w:sz w:val="20"/>
                <w:szCs w:val="20"/>
                <w:lang w:val="en-US" w:bidi="en-US"/>
              </w:rPr>
              <w:t>- напоредне</w:t>
            </w:r>
            <w:r w:rsidRPr="0002389A">
              <w:rPr>
                <w:rFonts w:ascii="Times New Roman" w:eastAsia="Calibri" w:hAnsi="Times New Roman" w:cs="Times New Roman"/>
                <w:spacing w:val="-2"/>
                <w:sz w:val="20"/>
                <w:szCs w:val="20"/>
                <w:lang w:val="sr-Latn-RS" w:bidi="en-US"/>
              </w:rPr>
              <w:t xml:space="preserve"> </w:t>
            </w:r>
            <w:r w:rsidRPr="0002389A">
              <w:rPr>
                <w:rFonts w:ascii="Times New Roman" w:eastAsia="Calibri" w:hAnsi="Times New Roman" w:cs="Times New Roman"/>
                <w:spacing w:val="-2"/>
                <w:sz w:val="20"/>
                <w:szCs w:val="20"/>
                <w:lang w:val="en-US" w:bidi="en-US"/>
              </w:rPr>
              <w:t>конструкције (саставни, раставни, супротни, закључни, искључни и градациони однос);</w:t>
            </w:r>
          </w:p>
          <w:p w:rsidR="0002389A" w:rsidRPr="0002389A" w:rsidRDefault="0002389A" w:rsidP="0002389A">
            <w:pPr>
              <w:numPr>
                <w:ilvl w:val="0"/>
                <w:numId w:val="1"/>
              </w:numPr>
              <w:spacing w:after="0" w:line="360" w:lineRule="auto"/>
              <w:jc w:val="left"/>
              <w:rPr>
                <w:rFonts w:ascii="Times New Roman" w:eastAsia="Calibri" w:hAnsi="Times New Roman" w:cs="Times New Roman"/>
                <w:spacing w:val="-2"/>
                <w:sz w:val="20"/>
                <w:szCs w:val="20"/>
                <w:lang w:val="en-US" w:bidi="en-US"/>
              </w:rPr>
            </w:pPr>
            <w:r w:rsidRPr="0002389A">
              <w:rPr>
                <w:rFonts w:ascii="Times New Roman" w:eastAsia="Calibri" w:hAnsi="Times New Roman" w:cs="Times New Roman"/>
                <w:spacing w:val="-2"/>
                <w:sz w:val="20"/>
                <w:szCs w:val="20"/>
                <w:lang w:val="en-US" w:bidi="en-US"/>
              </w:rPr>
              <w:t>специјалне независне реченице;</w:t>
            </w:r>
          </w:p>
          <w:p w:rsidR="0002389A" w:rsidRPr="0002389A" w:rsidRDefault="0002389A" w:rsidP="0002389A">
            <w:pPr>
              <w:numPr>
                <w:ilvl w:val="0"/>
                <w:numId w:val="1"/>
              </w:numPr>
              <w:spacing w:after="0" w:line="360" w:lineRule="auto"/>
              <w:jc w:val="left"/>
              <w:rPr>
                <w:rFonts w:ascii="Times New Roman" w:eastAsia="Calibri" w:hAnsi="Times New Roman" w:cs="Times New Roman"/>
                <w:spacing w:val="-2"/>
                <w:sz w:val="20"/>
                <w:szCs w:val="20"/>
                <w:lang w:val="en-US" w:bidi="en-US"/>
              </w:rPr>
            </w:pPr>
            <w:r w:rsidRPr="0002389A">
              <w:rPr>
                <w:rFonts w:ascii="Times New Roman" w:eastAsia="Calibri" w:hAnsi="Times New Roman" w:cs="Times New Roman"/>
                <w:spacing w:val="-2"/>
                <w:sz w:val="20"/>
                <w:szCs w:val="20"/>
                <w:lang w:val="en-US" w:bidi="en-US"/>
              </w:rPr>
              <w:t>типови конгруенције;</w:t>
            </w:r>
          </w:p>
          <w:p w:rsidR="0002389A" w:rsidRPr="0002389A" w:rsidRDefault="0002389A" w:rsidP="0002389A">
            <w:pPr>
              <w:numPr>
                <w:ilvl w:val="0"/>
                <w:numId w:val="1"/>
              </w:numPr>
              <w:spacing w:after="0" w:line="360" w:lineRule="auto"/>
              <w:jc w:val="left"/>
              <w:rPr>
                <w:rFonts w:ascii="Times New Roman" w:eastAsia="Calibri" w:hAnsi="Times New Roman" w:cs="Times New Roman"/>
                <w:spacing w:val="-2"/>
                <w:sz w:val="20"/>
                <w:szCs w:val="20"/>
                <w:lang w:val="en-US" w:bidi="en-US"/>
              </w:rPr>
            </w:pPr>
            <w:r w:rsidRPr="0002389A">
              <w:rPr>
                <w:rFonts w:ascii="Times New Roman" w:eastAsia="Calibri" w:hAnsi="Times New Roman" w:cs="Times New Roman"/>
                <w:spacing w:val="-2"/>
                <w:sz w:val="20"/>
                <w:szCs w:val="20"/>
                <w:lang w:val="en-US" w:bidi="en-US"/>
              </w:rPr>
              <w:t>распоређивање синтаксичких јединица у реченици;</w:t>
            </w:r>
          </w:p>
          <w:p w:rsidR="0002389A" w:rsidRPr="0002389A" w:rsidRDefault="0002389A" w:rsidP="0002389A">
            <w:pPr>
              <w:numPr>
                <w:ilvl w:val="0"/>
                <w:numId w:val="1"/>
              </w:numPr>
              <w:spacing w:after="0" w:line="360" w:lineRule="auto"/>
              <w:jc w:val="left"/>
              <w:rPr>
                <w:rFonts w:ascii="Times New Roman" w:eastAsia="Calibri" w:hAnsi="Times New Roman" w:cs="Times New Roman"/>
                <w:spacing w:val="-2"/>
                <w:sz w:val="20"/>
                <w:szCs w:val="20"/>
                <w:lang w:val="en-US" w:bidi="en-US"/>
              </w:rPr>
            </w:pPr>
            <w:r w:rsidRPr="0002389A">
              <w:rPr>
                <w:rFonts w:ascii="Times New Roman" w:eastAsia="Calibri" w:hAnsi="Times New Roman" w:cs="Times New Roman"/>
                <w:spacing w:val="-2"/>
                <w:sz w:val="20"/>
                <w:szCs w:val="20"/>
                <w:lang w:val="en-US" w:bidi="en-US"/>
              </w:rPr>
              <w:t>падежна поливалентност;</w:t>
            </w:r>
          </w:p>
          <w:p w:rsidR="0002389A" w:rsidRPr="0002389A" w:rsidRDefault="0002389A" w:rsidP="0002389A">
            <w:pPr>
              <w:numPr>
                <w:ilvl w:val="0"/>
                <w:numId w:val="1"/>
              </w:numPr>
              <w:spacing w:after="0" w:line="360" w:lineRule="auto"/>
              <w:jc w:val="left"/>
              <w:rPr>
                <w:rFonts w:ascii="Times New Roman" w:eastAsia="Calibri" w:hAnsi="Times New Roman" w:cs="Times New Roman"/>
                <w:spacing w:val="-2"/>
                <w:sz w:val="20"/>
                <w:szCs w:val="20"/>
                <w:lang w:val="en-US" w:bidi="en-US"/>
              </w:rPr>
            </w:pPr>
            <w:r w:rsidRPr="0002389A">
              <w:rPr>
                <w:rFonts w:ascii="Times New Roman" w:eastAsia="Calibri" w:hAnsi="Times New Roman" w:cs="Times New Roman"/>
                <w:spacing w:val="-2"/>
                <w:sz w:val="20"/>
                <w:szCs w:val="20"/>
                <w:lang w:val="en-US" w:bidi="en-US"/>
              </w:rPr>
              <w:t xml:space="preserve">падежна синонимија; </w:t>
            </w:r>
            <w:r w:rsidRPr="0002389A">
              <w:rPr>
                <w:rFonts w:ascii="Times New Roman" w:eastAsia="Calibri" w:hAnsi="Times New Roman" w:cs="Times New Roman"/>
                <w:spacing w:val="-2"/>
                <w:sz w:val="20"/>
                <w:szCs w:val="20"/>
                <w:lang w:val="en-US" w:bidi="en-US"/>
              </w:rPr>
              <w:lastRenderedPageBreak/>
              <w:t>правилно писање</w:t>
            </w:r>
            <w:r w:rsidRPr="0002389A">
              <w:rPr>
                <w:rFonts w:ascii="Times New Roman" w:eastAsia="Calibri" w:hAnsi="Times New Roman" w:cs="Times New Roman"/>
                <w:spacing w:val="-2"/>
                <w:sz w:val="20"/>
                <w:szCs w:val="20"/>
                <w:lang w:val="sr-Latn-RS" w:bidi="en-US"/>
              </w:rPr>
              <w:t xml:space="preserve"> </w:t>
            </w:r>
            <w:r w:rsidRPr="0002389A">
              <w:rPr>
                <w:rFonts w:ascii="Times New Roman" w:eastAsia="Calibri" w:hAnsi="Times New Roman" w:cs="Times New Roman"/>
                <w:spacing w:val="-2"/>
                <w:sz w:val="20"/>
                <w:szCs w:val="20"/>
                <w:lang w:val="en-US" w:bidi="en-US"/>
              </w:rPr>
              <w:t>запете</w:t>
            </w:r>
            <w:r w:rsidRPr="0002389A">
              <w:rPr>
                <w:rFonts w:ascii="Times New Roman" w:eastAsia="Calibri" w:hAnsi="Times New Roman" w:cs="Times New Roman"/>
                <w:spacing w:val="-2"/>
                <w:sz w:val="20"/>
                <w:szCs w:val="20"/>
                <w:lang w:val="sr-Latn-RS" w:bidi="en-US"/>
              </w:rPr>
              <w:t>;</w:t>
            </w:r>
          </w:p>
          <w:p w:rsidR="0002389A" w:rsidRPr="0002389A" w:rsidRDefault="0002389A" w:rsidP="0002389A">
            <w:pPr>
              <w:numPr>
                <w:ilvl w:val="0"/>
                <w:numId w:val="1"/>
              </w:numPr>
              <w:spacing w:after="0" w:line="360" w:lineRule="auto"/>
              <w:jc w:val="left"/>
              <w:rPr>
                <w:rFonts w:ascii="Times New Roman" w:eastAsia="Calibri" w:hAnsi="Times New Roman" w:cs="Times New Roman"/>
                <w:spacing w:val="-2"/>
                <w:sz w:val="20"/>
                <w:szCs w:val="20"/>
                <w:lang w:val="en-US" w:bidi="en-US"/>
              </w:rPr>
            </w:pPr>
            <w:r w:rsidRPr="0002389A">
              <w:rPr>
                <w:rFonts w:ascii="Times New Roman" w:eastAsia="Calibri" w:hAnsi="Times New Roman" w:cs="Times New Roman"/>
                <w:spacing w:val="-2"/>
                <w:sz w:val="20"/>
                <w:szCs w:val="20"/>
                <w:lang w:val="en-US" w:bidi="en-US"/>
              </w:rPr>
              <w:t>одричне и потврдне реченице;</w:t>
            </w:r>
          </w:p>
          <w:p w:rsidR="0002389A" w:rsidRPr="0002389A" w:rsidRDefault="0002389A" w:rsidP="0002389A">
            <w:pPr>
              <w:numPr>
                <w:ilvl w:val="0"/>
                <w:numId w:val="1"/>
              </w:numPr>
              <w:spacing w:after="0" w:line="360" w:lineRule="auto"/>
              <w:jc w:val="left"/>
              <w:rPr>
                <w:rFonts w:ascii="Times New Roman" w:eastAsia="Calibri" w:hAnsi="Times New Roman" w:cs="Times New Roman"/>
                <w:spacing w:val="-2"/>
                <w:sz w:val="20"/>
                <w:szCs w:val="20"/>
                <w:lang w:val="en-US" w:bidi="en-US"/>
              </w:rPr>
            </w:pPr>
            <w:r w:rsidRPr="0002389A">
              <w:rPr>
                <w:rFonts w:ascii="Times New Roman" w:eastAsia="Calibri" w:hAnsi="Times New Roman" w:cs="Times New Roman"/>
                <w:spacing w:val="-2"/>
                <w:sz w:val="20"/>
                <w:szCs w:val="20"/>
                <w:lang w:val="en-US" w:bidi="en-US"/>
              </w:rPr>
              <w:t xml:space="preserve">негирање у одричним реченицама, </w:t>
            </w:r>
          </w:p>
          <w:p w:rsidR="0002389A" w:rsidRPr="0002389A" w:rsidRDefault="0002389A" w:rsidP="0002389A">
            <w:pPr>
              <w:spacing w:after="0" w:line="360" w:lineRule="auto"/>
              <w:ind w:left="-3"/>
              <w:jc w:val="left"/>
              <w:rPr>
                <w:rFonts w:ascii="Times New Roman" w:eastAsia="Calibri" w:hAnsi="Times New Roman" w:cs="Times New Roman"/>
                <w:spacing w:val="-2"/>
                <w:sz w:val="20"/>
                <w:szCs w:val="20"/>
                <w:lang w:val="en-US" w:bidi="en-US"/>
              </w:rPr>
            </w:pPr>
            <w:r w:rsidRPr="0002389A">
              <w:rPr>
                <w:rFonts w:ascii="Times New Roman" w:eastAsia="Calibri" w:hAnsi="Times New Roman" w:cs="Times New Roman"/>
                <w:spacing w:val="-2"/>
                <w:sz w:val="20"/>
                <w:szCs w:val="20"/>
                <w:lang w:val="en-US" w:bidi="en-US"/>
              </w:rPr>
              <w:t>- појам двоструког негирања;</w:t>
            </w:r>
          </w:p>
          <w:p w:rsidR="0002389A" w:rsidRPr="0002389A" w:rsidRDefault="0002389A" w:rsidP="0002389A">
            <w:pPr>
              <w:numPr>
                <w:ilvl w:val="0"/>
                <w:numId w:val="1"/>
              </w:numPr>
              <w:spacing w:after="0" w:line="360" w:lineRule="auto"/>
              <w:jc w:val="left"/>
              <w:rPr>
                <w:rFonts w:ascii="Times New Roman" w:eastAsia="Calibri" w:hAnsi="Times New Roman" w:cs="Times New Roman"/>
                <w:spacing w:val="-2"/>
                <w:sz w:val="20"/>
                <w:szCs w:val="20"/>
                <w:lang w:val="en-US" w:bidi="en-US"/>
              </w:rPr>
            </w:pPr>
            <w:r w:rsidRPr="0002389A">
              <w:rPr>
                <w:rFonts w:ascii="Times New Roman" w:eastAsia="Calibri" w:hAnsi="Times New Roman" w:cs="Times New Roman"/>
                <w:spacing w:val="-2"/>
                <w:sz w:val="20"/>
                <w:szCs w:val="20"/>
                <w:lang w:val="en-US" w:bidi="en-US"/>
              </w:rPr>
              <w:t>значења личних глаголских облика</w:t>
            </w:r>
            <w:r w:rsidRPr="0002389A">
              <w:rPr>
                <w:rFonts w:ascii="Times New Roman" w:eastAsia="Calibri" w:hAnsi="Times New Roman" w:cs="Times New Roman"/>
                <w:spacing w:val="-2"/>
                <w:sz w:val="20"/>
                <w:szCs w:val="20"/>
                <w:lang w:val="sr-Latn-RS" w:bidi="en-US"/>
              </w:rPr>
              <w:t>.</w:t>
            </w:r>
          </w:p>
          <w:p w:rsidR="0002389A" w:rsidRPr="0002389A" w:rsidRDefault="0002389A" w:rsidP="0002389A">
            <w:pPr>
              <w:spacing w:after="0" w:line="360" w:lineRule="auto"/>
              <w:ind w:left="108"/>
              <w:jc w:val="left"/>
              <w:rPr>
                <w:rFonts w:ascii="Times New Roman" w:eastAsia="Calibri" w:hAnsi="Times New Roman" w:cs="Times New Roman"/>
                <w:spacing w:val="-2"/>
                <w:sz w:val="20"/>
                <w:szCs w:val="20"/>
                <w:lang w:val="en-US" w:bidi="en-US"/>
              </w:rPr>
            </w:pPr>
          </w:p>
          <w:p w:rsidR="0002389A" w:rsidRPr="0002389A" w:rsidRDefault="0002389A" w:rsidP="0002389A">
            <w:pPr>
              <w:spacing w:after="0" w:line="360" w:lineRule="auto"/>
              <w:jc w:val="left"/>
              <w:rPr>
                <w:rFonts w:ascii="Times New Roman" w:eastAsia="Calibri" w:hAnsi="Times New Roman" w:cs="Times New Roman"/>
                <w:b/>
                <w:bCs/>
                <w:spacing w:val="-2"/>
                <w:sz w:val="20"/>
                <w:szCs w:val="20"/>
                <w:lang w:val="en-US" w:bidi="en-US"/>
              </w:rPr>
            </w:pPr>
            <w:r w:rsidRPr="0002389A">
              <w:rPr>
                <w:rFonts w:ascii="Times New Roman" w:eastAsia="Calibri" w:hAnsi="Times New Roman" w:cs="Times New Roman"/>
                <w:b/>
                <w:bCs/>
                <w:spacing w:val="-2"/>
                <w:sz w:val="20"/>
                <w:szCs w:val="20"/>
                <w:lang w:val="en-US" w:bidi="en-US"/>
              </w:rPr>
              <w:t>Стилистика</w:t>
            </w:r>
          </w:p>
          <w:p w:rsidR="0002389A" w:rsidRPr="0002389A" w:rsidRDefault="0002389A" w:rsidP="0002389A">
            <w:pPr>
              <w:spacing w:after="0" w:line="360" w:lineRule="auto"/>
              <w:jc w:val="left"/>
              <w:rPr>
                <w:rFonts w:ascii="Times New Roman" w:eastAsia="Liberation Serif" w:hAnsi="Times New Roman" w:cs="Times New Roman"/>
                <w:spacing w:val="-2"/>
                <w:sz w:val="20"/>
                <w:szCs w:val="20"/>
                <w:lang w:val="en-US"/>
              </w:rPr>
            </w:pPr>
            <w:r w:rsidRPr="0002389A">
              <w:rPr>
                <w:rFonts w:ascii="Times New Roman" w:eastAsia="Liberation Serif" w:hAnsi="Times New Roman" w:cs="Times New Roman"/>
                <w:sz w:val="20"/>
                <w:szCs w:val="20"/>
                <w:lang w:val="en-US"/>
              </w:rPr>
              <w:t>-</w:t>
            </w:r>
            <w:r w:rsidRPr="0002389A">
              <w:rPr>
                <w:rFonts w:ascii="Times New Roman" w:eastAsia="Liberation Serif" w:hAnsi="Times New Roman" w:cs="Times New Roman"/>
                <w:spacing w:val="-14"/>
                <w:sz w:val="20"/>
                <w:szCs w:val="20"/>
                <w:lang w:val="en-US"/>
              </w:rPr>
              <w:t xml:space="preserve"> </w:t>
            </w:r>
            <w:r w:rsidRPr="0002389A">
              <w:rPr>
                <w:rFonts w:ascii="Times New Roman" w:eastAsia="Liberation Serif" w:hAnsi="Times New Roman" w:cs="Times New Roman"/>
                <w:sz w:val="20"/>
                <w:szCs w:val="20"/>
                <w:lang w:val="en-US"/>
              </w:rPr>
              <w:t>функционални</w:t>
            </w:r>
            <w:r w:rsidRPr="0002389A">
              <w:rPr>
                <w:rFonts w:ascii="Times New Roman" w:eastAsia="Liberation Serif" w:hAnsi="Times New Roman" w:cs="Times New Roman"/>
                <w:spacing w:val="-11"/>
                <w:sz w:val="20"/>
                <w:szCs w:val="20"/>
                <w:lang w:val="en-US"/>
              </w:rPr>
              <w:t xml:space="preserve"> </w:t>
            </w:r>
            <w:r w:rsidRPr="0002389A">
              <w:rPr>
                <w:rFonts w:ascii="Times New Roman" w:eastAsia="Liberation Serif" w:hAnsi="Times New Roman" w:cs="Times New Roman"/>
                <w:spacing w:val="-2"/>
                <w:sz w:val="20"/>
                <w:szCs w:val="20"/>
                <w:lang w:val="en-US"/>
              </w:rPr>
              <w:t>стилови</w:t>
            </w:r>
          </w:p>
          <w:p w:rsidR="0002389A" w:rsidRPr="0002389A" w:rsidRDefault="0002389A" w:rsidP="0002389A">
            <w:pPr>
              <w:spacing w:after="0" w:line="360" w:lineRule="auto"/>
              <w:jc w:val="left"/>
              <w:rPr>
                <w:rFonts w:ascii="Times New Roman" w:eastAsia="Liberation Serif" w:hAnsi="Times New Roman" w:cs="Times New Roman"/>
                <w:spacing w:val="-2"/>
                <w:sz w:val="20"/>
                <w:szCs w:val="20"/>
                <w:lang w:val="en-US"/>
              </w:rPr>
            </w:pPr>
          </w:p>
          <w:p w:rsidR="0002389A" w:rsidRPr="0002389A" w:rsidRDefault="0002389A" w:rsidP="0002389A">
            <w:pPr>
              <w:spacing w:after="0" w:line="360" w:lineRule="auto"/>
              <w:jc w:val="left"/>
              <w:rPr>
                <w:rFonts w:ascii="Times New Roman" w:eastAsia="Liberation Serif" w:hAnsi="Times New Roman" w:cs="Times New Roman"/>
                <w:b/>
                <w:bCs/>
                <w:spacing w:val="-2"/>
                <w:sz w:val="20"/>
                <w:szCs w:val="20"/>
                <w:lang w:val="en-US"/>
              </w:rPr>
            </w:pPr>
            <w:r w:rsidRPr="0002389A">
              <w:rPr>
                <w:rFonts w:ascii="Times New Roman" w:eastAsia="Liberation Serif" w:hAnsi="Times New Roman" w:cs="Times New Roman"/>
                <w:b/>
                <w:bCs/>
                <w:spacing w:val="-2"/>
                <w:sz w:val="20"/>
                <w:szCs w:val="20"/>
                <w:lang w:val="en-US"/>
              </w:rPr>
              <w:t>Општа лингвистика</w:t>
            </w:r>
          </w:p>
          <w:p w:rsidR="0002389A" w:rsidRPr="0002389A" w:rsidRDefault="0002389A" w:rsidP="0002389A">
            <w:pPr>
              <w:widowControl w:val="0"/>
              <w:numPr>
                <w:ilvl w:val="0"/>
                <w:numId w:val="2"/>
              </w:numPr>
              <w:tabs>
                <w:tab w:val="left" w:pos="219"/>
              </w:tabs>
              <w:autoSpaceDE w:val="0"/>
              <w:autoSpaceDN w:val="0"/>
              <w:spacing w:before="102" w:after="0" w:line="219" w:lineRule="exact"/>
              <w:jc w:val="left"/>
              <w:rPr>
                <w:rFonts w:ascii="Times New Roman" w:eastAsia="Liberation Serif" w:hAnsi="Times New Roman" w:cs="Times New Roman"/>
                <w:sz w:val="20"/>
                <w:szCs w:val="20"/>
                <w:lang w:val="en-US"/>
              </w:rPr>
            </w:pPr>
            <w:r w:rsidRPr="0002389A">
              <w:rPr>
                <w:rFonts w:ascii="Times New Roman" w:eastAsia="Liberation Serif" w:hAnsi="Times New Roman" w:cs="Times New Roman"/>
                <w:sz w:val="20"/>
                <w:szCs w:val="20"/>
                <w:lang w:val="en-US"/>
              </w:rPr>
              <w:t>еволуција</w:t>
            </w:r>
            <w:r w:rsidRPr="0002389A">
              <w:rPr>
                <w:rFonts w:ascii="Times New Roman" w:eastAsia="Liberation Serif" w:hAnsi="Times New Roman" w:cs="Times New Roman"/>
                <w:spacing w:val="-11"/>
                <w:sz w:val="20"/>
                <w:szCs w:val="20"/>
                <w:lang w:val="en-US"/>
              </w:rPr>
              <w:t xml:space="preserve"> </w:t>
            </w:r>
            <w:r w:rsidRPr="0002389A">
              <w:rPr>
                <w:rFonts w:ascii="Times New Roman" w:eastAsia="Liberation Serif" w:hAnsi="Times New Roman" w:cs="Times New Roman"/>
                <w:spacing w:val="-2"/>
                <w:sz w:val="20"/>
                <w:szCs w:val="20"/>
                <w:lang w:val="en-US"/>
              </w:rPr>
              <w:t>језика;</w:t>
            </w:r>
          </w:p>
          <w:p w:rsidR="0002389A" w:rsidRPr="0002389A" w:rsidRDefault="0002389A" w:rsidP="0002389A">
            <w:pPr>
              <w:widowControl w:val="0"/>
              <w:numPr>
                <w:ilvl w:val="0"/>
                <w:numId w:val="2"/>
              </w:numPr>
              <w:tabs>
                <w:tab w:val="left" w:pos="219"/>
              </w:tabs>
              <w:autoSpaceDE w:val="0"/>
              <w:autoSpaceDN w:val="0"/>
              <w:spacing w:before="102" w:after="0" w:line="219" w:lineRule="exact"/>
              <w:jc w:val="left"/>
              <w:rPr>
                <w:rFonts w:ascii="Times New Roman" w:eastAsia="Liberation Serif" w:hAnsi="Times New Roman" w:cs="Times New Roman"/>
                <w:sz w:val="20"/>
                <w:szCs w:val="20"/>
                <w:lang w:val="en-US"/>
              </w:rPr>
            </w:pPr>
            <w:r w:rsidRPr="0002389A">
              <w:rPr>
                <w:rFonts w:ascii="Times New Roman" w:eastAsia="Liberation Serif" w:hAnsi="Times New Roman" w:cs="Times New Roman"/>
                <w:sz w:val="20"/>
                <w:szCs w:val="20"/>
                <w:lang w:val="en-US"/>
              </w:rPr>
              <w:t>индоевропска</w:t>
            </w:r>
            <w:r w:rsidRPr="0002389A">
              <w:rPr>
                <w:rFonts w:ascii="Times New Roman" w:eastAsia="Liberation Serif" w:hAnsi="Times New Roman" w:cs="Times New Roman"/>
                <w:spacing w:val="-12"/>
                <w:sz w:val="20"/>
                <w:szCs w:val="20"/>
                <w:lang w:val="en-US"/>
              </w:rPr>
              <w:t xml:space="preserve"> </w:t>
            </w:r>
            <w:r w:rsidRPr="0002389A">
              <w:rPr>
                <w:rFonts w:ascii="Times New Roman" w:eastAsia="Liberation Serif" w:hAnsi="Times New Roman" w:cs="Times New Roman"/>
                <w:sz w:val="20"/>
                <w:szCs w:val="20"/>
                <w:lang w:val="en-US"/>
              </w:rPr>
              <w:t>језичка</w:t>
            </w:r>
            <w:r w:rsidRPr="0002389A">
              <w:rPr>
                <w:rFonts w:ascii="Times New Roman" w:eastAsia="Liberation Serif" w:hAnsi="Times New Roman" w:cs="Times New Roman"/>
                <w:spacing w:val="-12"/>
                <w:sz w:val="20"/>
                <w:szCs w:val="20"/>
                <w:lang w:val="en-US"/>
              </w:rPr>
              <w:t xml:space="preserve"> </w:t>
            </w:r>
            <w:r w:rsidRPr="0002389A">
              <w:rPr>
                <w:rFonts w:ascii="Times New Roman" w:eastAsia="Liberation Serif" w:hAnsi="Times New Roman" w:cs="Times New Roman"/>
                <w:spacing w:val="-2"/>
                <w:sz w:val="20"/>
                <w:szCs w:val="20"/>
                <w:lang w:val="en-US"/>
              </w:rPr>
              <w:t>породица.</w:t>
            </w:r>
          </w:p>
          <w:p w:rsidR="0002389A" w:rsidRPr="0002389A" w:rsidRDefault="0002389A" w:rsidP="0002389A">
            <w:pPr>
              <w:widowControl w:val="0"/>
              <w:tabs>
                <w:tab w:val="left" w:pos="219"/>
              </w:tabs>
              <w:autoSpaceDE w:val="0"/>
              <w:autoSpaceDN w:val="0"/>
              <w:spacing w:before="102" w:after="0" w:line="219" w:lineRule="exact"/>
              <w:ind w:left="218"/>
              <w:jc w:val="left"/>
              <w:rPr>
                <w:rFonts w:ascii="Times New Roman" w:eastAsia="Liberation Serif" w:hAnsi="Times New Roman" w:cs="Times New Roman"/>
                <w:sz w:val="20"/>
                <w:szCs w:val="20"/>
                <w:lang w:val="en-US"/>
              </w:rPr>
            </w:pPr>
          </w:p>
          <w:p w:rsidR="0002389A" w:rsidRPr="0002389A" w:rsidRDefault="0002389A" w:rsidP="0002389A">
            <w:pPr>
              <w:widowControl w:val="0"/>
              <w:tabs>
                <w:tab w:val="left" w:pos="219"/>
              </w:tabs>
              <w:autoSpaceDE w:val="0"/>
              <w:autoSpaceDN w:val="0"/>
              <w:spacing w:before="102" w:after="0" w:line="219" w:lineRule="exact"/>
              <w:ind w:left="218"/>
              <w:jc w:val="left"/>
              <w:rPr>
                <w:rFonts w:ascii="Times New Roman" w:eastAsia="Liberation Serif" w:hAnsi="Times New Roman" w:cs="Times New Roman"/>
                <w:sz w:val="20"/>
                <w:szCs w:val="20"/>
                <w:lang w:val="en-US"/>
              </w:rPr>
            </w:pPr>
          </w:p>
          <w:p w:rsidR="0002389A" w:rsidRPr="0002389A" w:rsidRDefault="0002389A" w:rsidP="0002389A">
            <w:pPr>
              <w:spacing w:after="0" w:line="360" w:lineRule="auto"/>
              <w:jc w:val="left"/>
              <w:rPr>
                <w:rFonts w:ascii="Times New Roman" w:eastAsia="Liberation Serif" w:hAnsi="Times New Roman" w:cs="Times New Roman"/>
                <w:spacing w:val="-2"/>
                <w:sz w:val="20"/>
                <w:szCs w:val="20"/>
                <w:lang w:val="en-US"/>
              </w:rPr>
            </w:pPr>
            <w:r w:rsidRPr="0002389A">
              <w:rPr>
                <w:rFonts w:ascii="Times New Roman" w:eastAsia="Liberation Serif" w:hAnsi="Times New Roman" w:cs="Times New Roman"/>
                <w:spacing w:val="-2"/>
                <w:sz w:val="20"/>
                <w:szCs w:val="20"/>
                <w:lang w:val="en-US"/>
              </w:rPr>
              <w:t>КЊИЖЕВНОСТ</w:t>
            </w:r>
          </w:p>
          <w:p w:rsidR="0002389A" w:rsidRPr="0002389A" w:rsidRDefault="0002389A" w:rsidP="0002389A">
            <w:pPr>
              <w:spacing w:after="0" w:line="360" w:lineRule="auto"/>
              <w:jc w:val="left"/>
              <w:rPr>
                <w:rFonts w:ascii="Times New Roman" w:eastAsia="Liberation Serif" w:hAnsi="Times New Roman" w:cs="Times New Roman"/>
                <w:spacing w:val="-2"/>
                <w:sz w:val="20"/>
                <w:szCs w:val="20"/>
                <w:lang w:val="en-US"/>
              </w:rPr>
            </w:pPr>
          </w:p>
          <w:p w:rsidR="0002389A" w:rsidRPr="0002389A" w:rsidRDefault="0002389A" w:rsidP="0002389A">
            <w:pPr>
              <w:spacing w:after="0" w:line="360" w:lineRule="auto"/>
              <w:jc w:val="left"/>
              <w:rPr>
                <w:rFonts w:ascii="Times New Roman" w:eastAsia="Calibri" w:hAnsi="Times New Roman" w:cs="Times New Roman"/>
                <w:b/>
                <w:bCs/>
                <w:sz w:val="20"/>
                <w:szCs w:val="20"/>
                <w:lang w:val="en-US" w:bidi="en-US"/>
              </w:rPr>
            </w:pPr>
            <w:r w:rsidRPr="0002389A">
              <w:rPr>
                <w:rFonts w:ascii="Times New Roman" w:eastAsia="Calibri" w:hAnsi="Times New Roman" w:cs="Times New Roman"/>
                <w:b/>
                <w:bCs/>
                <w:sz w:val="20"/>
                <w:szCs w:val="20"/>
                <w:lang w:val="en-US" w:bidi="en-US"/>
              </w:rPr>
              <w:t>Међуратна</w:t>
            </w:r>
            <w:r w:rsidRPr="0002389A">
              <w:rPr>
                <w:rFonts w:ascii="Times New Roman" w:eastAsia="Calibri" w:hAnsi="Times New Roman" w:cs="Times New Roman"/>
                <w:b/>
                <w:bCs/>
                <w:sz w:val="20"/>
                <w:szCs w:val="20"/>
                <w:lang w:val="sr-Latn-RS" w:bidi="en-US"/>
              </w:rPr>
              <w:t xml:space="preserve"> </w:t>
            </w:r>
            <w:r w:rsidRPr="0002389A">
              <w:rPr>
                <w:rFonts w:ascii="Times New Roman" w:eastAsia="Calibri" w:hAnsi="Times New Roman" w:cs="Times New Roman"/>
                <w:b/>
                <w:bCs/>
                <w:sz w:val="20"/>
                <w:szCs w:val="20"/>
                <w:lang w:val="en-US" w:bidi="en-US"/>
              </w:rPr>
              <w:t xml:space="preserve">књижевност </w:t>
            </w:r>
          </w:p>
          <w:p w:rsidR="0002389A" w:rsidRPr="0002389A" w:rsidRDefault="0002389A" w:rsidP="0002389A">
            <w:pPr>
              <w:spacing w:after="0" w:line="360" w:lineRule="auto"/>
              <w:jc w:val="left"/>
              <w:rPr>
                <w:rFonts w:ascii="Times New Roman" w:eastAsia="Calibri" w:hAnsi="Times New Roman" w:cs="Times New Roman"/>
                <w:b/>
                <w:bCs/>
                <w:sz w:val="20"/>
                <w:szCs w:val="20"/>
                <w:lang w:val="en-US" w:bidi="en-US"/>
              </w:rPr>
            </w:pPr>
            <w:r w:rsidRPr="0002389A">
              <w:rPr>
                <w:rFonts w:ascii="Times New Roman" w:eastAsia="Calibri" w:hAnsi="Times New Roman" w:cs="Times New Roman"/>
                <w:b/>
                <w:bCs/>
                <w:sz w:val="20"/>
                <w:szCs w:val="20"/>
                <w:lang w:val="en-US" w:bidi="en-US"/>
              </w:rPr>
              <w:t>Дијалог књижевних епоха</w:t>
            </w:r>
          </w:p>
          <w:p w:rsidR="0002389A" w:rsidRPr="0002389A" w:rsidRDefault="0002389A" w:rsidP="0002389A">
            <w:pPr>
              <w:spacing w:after="0" w:line="360" w:lineRule="auto"/>
              <w:jc w:val="left"/>
              <w:rPr>
                <w:rFonts w:ascii="Times New Roman" w:eastAsia="Liberation Serif" w:hAnsi="Times New Roman" w:cs="Times New Roman"/>
                <w:sz w:val="20"/>
                <w:szCs w:val="20"/>
              </w:rPr>
            </w:pPr>
            <w:r w:rsidRPr="0002389A">
              <w:rPr>
                <w:rFonts w:ascii="Times New Roman" w:eastAsia="Liberation Serif" w:hAnsi="Times New Roman" w:cs="Times New Roman"/>
                <w:i/>
                <w:iCs/>
                <w:sz w:val="20"/>
                <w:szCs w:val="20"/>
                <w:lang w:val="en-US"/>
              </w:rPr>
              <w:lastRenderedPageBreak/>
              <w:t>Кора</w:t>
            </w:r>
            <w:r w:rsidRPr="0002389A">
              <w:rPr>
                <w:rFonts w:ascii="Times New Roman" w:eastAsia="Liberation Serif" w:hAnsi="Times New Roman" w:cs="Times New Roman"/>
                <w:spacing w:val="-10"/>
                <w:sz w:val="20"/>
                <w:szCs w:val="20"/>
                <w:lang w:val="en-US"/>
              </w:rPr>
              <w:t xml:space="preserve"> </w:t>
            </w:r>
            <w:r w:rsidRPr="0002389A">
              <w:rPr>
                <w:rFonts w:ascii="Times New Roman" w:eastAsia="Liberation Serif" w:hAnsi="Times New Roman" w:cs="Times New Roman"/>
                <w:sz w:val="20"/>
                <w:szCs w:val="20"/>
                <w:lang w:val="en-US"/>
              </w:rPr>
              <w:t>Васка</w:t>
            </w:r>
            <w:r w:rsidRPr="0002389A">
              <w:rPr>
                <w:rFonts w:ascii="Times New Roman" w:eastAsia="Liberation Serif" w:hAnsi="Times New Roman" w:cs="Times New Roman"/>
                <w:spacing w:val="-9"/>
                <w:sz w:val="20"/>
                <w:szCs w:val="20"/>
                <w:lang w:val="en-US"/>
              </w:rPr>
              <w:t xml:space="preserve"> </w:t>
            </w:r>
            <w:r w:rsidRPr="0002389A">
              <w:rPr>
                <w:rFonts w:ascii="Times New Roman" w:eastAsia="Liberation Serif" w:hAnsi="Times New Roman" w:cs="Times New Roman"/>
                <w:sz w:val="20"/>
                <w:szCs w:val="20"/>
                <w:lang w:val="en-US"/>
              </w:rPr>
              <w:t>Попе,</w:t>
            </w:r>
            <w:r w:rsidRPr="0002389A">
              <w:rPr>
                <w:rFonts w:ascii="Times New Roman" w:eastAsia="Liberation Serif" w:hAnsi="Times New Roman" w:cs="Times New Roman"/>
                <w:spacing w:val="-8"/>
                <w:sz w:val="20"/>
                <w:szCs w:val="20"/>
                <w:lang w:val="en-US"/>
              </w:rPr>
              <w:t xml:space="preserve"> </w:t>
            </w:r>
            <w:r w:rsidRPr="0002389A">
              <w:rPr>
                <w:rFonts w:ascii="Times New Roman" w:eastAsia="Liberation Serif" w:hAnsi="Times New Roman" w:cs="Times New Roman"/>
                <w:sz w:val="20"/>
                <w:szCs w:val="20"/>
                <w:lang w:val="en-US"/>
              </w:rPr>
              <w:t>Миодраг</w:t>
            </w:r>
            <w:r w:rsidRPr="0002389A">
              <w:rPr>
                <w:rFonts w:ascii="Times New Roman" w:eastAsia="Liberation Serif" w:hAnsi="Times New Roman" w:cs="Times New Roman"/>
                <w:spacing w:val="-9"/>
                <w:sz w:val="20"/>
                <w:szCs w:val="20"/>
                <w:lang w:val="en-US"/>
              </w:rPr>
              <w:t xml:space="preserve"> </w:t>
            </w:r>
            <w:r w:rsidRPr="0002389A">
              <w:rPr>
                <w:rFonts w:ascii="Times New Roman" w:eastAsia="Liberation Serif" w:hAnsi="Times New Roman" w:cs="Times New Roman"/>
                <w:sz w:val="20"/>
                <w:szCs w:val="20"/>
                <w:lang w:val="en-US"/>
              </w:rPr>
              <w:t>Павловић</w:t>
            </w:r>
            <w:r w:rsidRPr="0002389A">
              <w:rPr>
                <w:rFonts w:ascii="Times New Roman" w:eastAsia="Liberation Serif" w:hAnsi="Times New Roman" w:cs="Times New Roman"/>
                <w:spacing w:val="-8"/>
                <w:sz w:val="20"/>
                <w:szCs w:val="20"/>
                <w:lang w:val="en-US"/>
              </w:rPr>
              <w:t xml:space="preserve"> </w:t>
            </w:r>
            <w:r w:rsidRPr="0002389A">
              <w:rPr>
                <w:rFonts w:ascii="Times New Roman" w:eastAsia="Liberation Serif" w:hAnsi="Times New Roman" w:cs="Times New Roman"/>
                <w:i/>
                <w:iCs/>
                <w:sz w:val="20"/>
                <w:szCs w:val="20"/>
                <w:lang w:val="en-US"/>
              </w:rPr>
              <w:t>Пробудим</w:t>
            </w:r>
            <w:r w:rsidRPr="0002389A">
              <w:rPr>
                <w:rFonts w:ascii="Times New Roman" w:eastAsia="Liberation Serif" w:hAnsi="Times New Roman" w:cs="Times New Roman"/>
                <w:i/>
                <w:iCs/>
                <w:spacing w:val="-8"/>
                <w:sz w:val="20"/>
                <w:szCs w:val="20"/>
                <w:lang w:val="en-US"/>
              </w:rPr>
              <w:t xml:space="preserve"> </w:t>
            </w:r>
            <w:r w:rsidRPr="0002389A">
              <w:rPr>
                <w:rFonts w:ascii="Times New Roman" w:eastAsia="Liberation Serif" w:hAnsi="Times New Roman" w:cs="Times New Roman"/>
                <w:i/>
                <w:iCs/>
                <w:sz w:val="20"/>
                <w:szCs w:val="20"/>
                <w:lang w:val="en-US"/>
              </w:rPr>
              <w:t>се</w:t>
            </w:r>
            <w:r w:rsidRPr="0002389A">
              <w:rPr>
                <w:rFonts w:ascii="Times New Roman" w:eastAsia="Liberation Serif" w:hAnsi="Times New Roman" w:cs="Times New Roman"/>
                <w:i/>
                <w:iCs/>
                <w:sz w:val="20"/>
                <w:szCs w:val="20"/>
                <w:lang w:val="sr-Latn-RS"/>
              </w:rPr>
              <w:t>,</w:t>
            </w:r>
            <w:r w:rsidRPr="0002389A">
              <w:rPr>
                <w:rFonts w:ascii="Times New Roman" w:eastAsia="Liberation Serif" w:hAnsi="Times New Roman" w:cs="Times New Roman"/>
                <w:spacing w:val="-9"/>
                <w:sz w:val="20"/>
                <w:szCs w:val="20"/>
                <w:lang w:val="en-US"/>
              </w:rPr>
              <w:t xml:space="preserve"> </w:t>
            </w:r>
            <w:r w:rsidRPr="0002389A">
              <w:rPr>
                <w:rFonts w:ascii="Times New Roman" w:eastAsia="Liberation Serif" w:hAnsi="Times New Roman" w:cs="Times New Roman"/>
                <w:i/>
                <w:iCs/>
                <w:sz w:val="20"/>
                <w:szCs w:val="20"/>
                <w:lang w:val="en-US"/>
              </w:rPr>
              <w:t>Научите</w:t>
            </w:r>
            <w:r w:rsidRPr="0002389A">
              <w:rPr>
                <w:rFonts w:ascii="Times New Roman" w:eastAsia="Liberation Serif" w:hAnsi="Times New Roman" w:cs="Times New Roman"/>
                <w:i/>
                <w:iCs/>
                <w:spacing w:val="-9"/>
                <w:sz w:val="20"/>
                <w:szCs w:val="20"/>
                <w:lang w:val="en-US"/>
              </w:rPr>
              <w:t xml:space="preserve"> </w:t>
            </w:r>
            <w:r w:rsidRPr="0002389A">
              <w:rPr>
                <w:rFonts w:ascii="Times New Roman" w:eastAsia="Liberation Serif" w:hAnsi="Times New Roman" w:cs="Times New Roman"/>
                <w:i/>
                <w:iCs/>
                <w:spacing w:val="-2"/>
                <w:sz w:val="20"/>
                <w:szCs w:val="20"/>
                <w:lang w:val="en-US"/>
              </w:rPr>
              <w:t>пјесан</w:t>
            </w:r>
            <w:r w:rsidRPr="0002389A">
              <w:rPr>
                <w:rFonts w:ascii="Times New Roman" w:eastAsia="Liberation Serif" w:hAnsi="Times New Roman" w:cs="Times New Roman"/>
                <w:i/>
                <w:iCs/>
                <w:spacing w:val="-2"/>
                <w:sz w:val="20"/>
                <w:szCs w:val="20"/>
                <w:lang w:val="sr-Latn-RS"/>
              </w:rPr>
              <w:t>,</w:t>
            </w:r>
            <w:r w:rsidRPr="0002389A">
              <w:rPr>
                <w:rFonts w:ascii="Times New Roman" w:eastAsia="Calibri" w:hAnsi="Times New Roman" w:cs="Times New Roman"/>
                <w:i/>
                <w:iCs/>
                <w:spacing w:val="-2"/>
                <w:sz w:val="20"/>
                <w:szCs w:val="20"/>
                <w:lang w:val="sr-Latn-RS" w:bidi="en-US"/>
              </w:rPr>
              <w:t xml:space="preserve"> </w:t>
            </w:r>
            <w:r w:rsidRPr="0002389A">
              <w:rPr>
                <w:rFonts w:ascii="Times New Roman" w:eastAsia="Liberation Serif" w:hAnsi="Times New Roman" w:cs="Times New Roman"/>
                <w:sz w:val="20"/>
                <w:szCs w:val="20"/>
                <w:lang w:val="en-US"/>
              </w:rPr>
              <w:t>Бранкo</w:t>
            </w:r>
            <w:r w:rsidRPr="0002389A">
              <w:rPr>
                <w:rFonts w:ascii="Times New Roman" w:eastAsia="Liberation Serif" w:hAnsi="Times New Roman" w:cs="Times New Roman"/>
                <w:spacing w:val="-4"/>
                <w:sz w:val="20"/>
                <w:szCs w:val="20"/>
                <w:lang w:val="en-US"/>
              </w:rPr>
              <w:t xml:space="preserve"> </w:t>
            </w:r>
            <w:r w:rsidRPr="0002389A">
              <w:rPr>
                <w:rFonts w:ascii="Times New Roman" w:eastAsia="Liberation Serif" w:hAnsi="Times New Roman" w:cs="Times New Roman"/>
                <w:sz w:val="20"/>
                <w:szCs w:val="20"/>
                <w:lang w:val="en-US"/>
              </w:rPr>
              <w:t>Миљковић</w:t>
            </w:r>
            <w:r w:rsidRPr="0002389A">
              <w:rPr>
                <w:rFonts w:ascii="Times New Roman" w:eastAsia="Liberation Serif" w:hAnsi="Times New Roman" w:cs="Times New Roman"/>
                <w:spacing w:val="-4"/>
                <w:sz w:val="20"/>
                <w:szCs w:val="20"/>
                <w:lang w:val="en-US"/>
              </w:rPr>
              <w:t xml:space="preserve"> </w:t>
            </w:r>
            <w:r w:rsidRPr="0002389A">
              <w:rPr>
                <w:rFonts w:ascii="Times New Roman" w:eastAsia="Liberation Serif" w:hAnsi="Times New Roman" w:cs="Times New Roman"/>
                <w:i/>
                <w:iCs/>
                <w:sz w:val="20"/>
                <w:szCs w:val="20"/>
                <w:lang w:val="en-US"/>
              </w:rPr>
              <w:t>Ватра</w:t>
            </w:r>
            <w:r w:rsidRPr="0002389A">
              <w:rPr>
                <w:rFonts w:ascii="Times New Roman" w:eastAsia="Liberation Serif" w:hAnsi="Times New Roman" w:cs="Times New Roman"/>
                <w:i/>
                <w:iCs/>
                <w:spacing w:val="-6"/>
                <w:sz w:val="20"/>
                <w:szCs w:val="20"/>
                <w:lang w:val="en-US"/>
              </w:rPr>
              <w:t xml:space="preserve"> </w:t>
            </w:r>
            <w:r w:rsidRPr="0002389A">
              <w:rPr>
                <w:rFonts w:ascii="Times New Roman" w:eastAsia="Liberation Serif" w:hAnsi="Times New Roman" w:cs="Times New Roman"/>
                <w:i/>
                <w:iCs/>
                <w:sz w:val="20"/>
                <w:szCs w:val="20"/>
                <w:lang w:val="en-US"/>
              </w:rPr>
              <w:t>и</w:t>
            </w:r>
            <w:r w:rsidRPr="0002389A">
              <w:rPr>
                <w:rFonts w:ascii="Times New Roman" w:eastAsia="Liberation Serif" w:hAnsi="Times New Roman" w:cs="Times New Roman"/>
                <w:i/>
                <w:iCs/>
                <w:spacing w:val="-6"/>
                <w:sz w:val="20"/>
                <w:szCs w:val="20"/>
                <w:lang w:val="en-US"/>
              </w:rPr>
              <w:t xml:space="preserve"> </w:t>
            </w:r>
            <w:r w:rsidRPr="0002389A">
              <w:rPr>
                <w:rFonts w:ascii="Times New Roman" w:eastAsia="Liberation Serif" w:hAnsi="Times New Roman" w:cs="Times New Roman"/>
                <w:i/>
                <w:iCs/>
                <w:sz w:val="20"/>
                <w:szCs w:val="20"/>
                <w:lang w:val="en-US"/>
              </w:rPr>
              <w:t>ништа</w:t>
            </w:r>
            <w:r w:rsidRPr="0002389A">
              <w:rPr>
                <w:rFonts w:ascii="Times New Roman" w:eastAsia="Liberation Serif" w:hAnsi="Times New Roman" w:cs="Times New Roman"/>
                <w:sz w:val="20"/>
                <w:szCs w:val="20"/>
                <w:lang w:val="en-US"/>
              </w:rPr>
              <w:t>,</w:t>
            </w:r>
            <w:r w:rsidRPr="0002389A">
              <w:rPr>
                <w:rFonts w:ascii="Times New Roman" w:eastAsia="Liberation Serif" w:hAnsi="Times New Roman" w:cs="Times New Roman"/>
                <w:spacing w:val="34"/>
                <w:sz w:val="20"/>
                <w:szCs w:val="20"/>
                <w:lang w:val="en-US"/>
              </w:rPr>
              <w:t xml:space="preserve"> </w:t>
            </w:r>
            <w:r w:rsidRPr="0002389A">
              <w:rPr>
                <w:rFonts w:ascii="Times New Roman" w:eastAsia="Liberation Serif" w:hAnsi="Times New Roman" w:cs="Times New Roman"/>
                <w:sz w:val="20"/>
                <w:szCs w:val="20"/>
                <w:lang w:val="en-US"/>
              </w:rPr>
              <w:t>Стеван</w:t>
            </w:r>
            <w:r w:rsidRPr="0002389A">
              <w:rPr>
                <w:rFonts w:ascii="Times New Roman" w:eastAsia="Liberation Serif" w:hAnsi="Times New Roman" w:cs="Times New Roman"/>
                <w:sz w:val="20"/>
                <w:szCs w:val="20"/>
                <w:lang w:val="sr-Latn-RS"/>
              </w:rPr>
              <w:t xml:space="preserve"> </w:t>
            </w:r>
            <w:r w:rsidRPr="0002389A">
              <w:rPr>
                <w:rFonts w:ascii="Times New Roman" w:eastAsia="Liberation Serif" w:hAnsi="Times New Roman" w:cs="Times New Roman"/>
                <w:sz w:val="20"/>
                <w:szCs w:val="20"/>
                <w:lang w:val="en-US"/>
              </w:rPr>
              <w:t>Раичковић</w:t>
            </w:r>
            <w:r w:rsidRPr="0002389A">
              <w:rPr>
                <w:rFonts w:ascii="Times New Roman" w:eastAsia="Liberation Serif" w:hAnsi="Times New Roman" w:cs="Times New Roman"/>
                <w:spacing w:val="-5"/>
                <w:sz w:val="20"/>
                <w:szCs w:val="20"/>
                <w:lang w:val="en-US"/>
              </w:rPr>
              <w:t xml:space="preserve"> </w:t>
            </w:r>
            <w:r w:rsidRPr="0002389A">
              <w:rPr>
                <w:rFonts w:ascii="Times New Roman" w:eastAsia="Liberation Serif" w:hAnsi="Times New Roman" w:cs="Times New Roman"/>
                <w:i/>
                <w:iCs/>
                <w:sz w:val="20"/>
                <w:szCs w:val="20"/>
                <w:lang w:val="en-US"/>
              </w:rPr>
              <w:t>Записи</w:t>
            </w:r>
            <w:r w:rsidRPr="0002389A">
              <w:rPr>
                <w:rFonts w:ascii="Times New Roman" w:eastAsia="Liberation Serif" w:hAnsi="Times New Roman" w:cs="Times New Roman"/>
                <w:i/>
                <w:iCs/>
                <w:spacing w:val="-6"/>
                <w:sz w:val="20"/>
                <w:szCs w:val="20"/>
                <w:lang w:val="en-US"/>
              </w:rPr>
              <w:t xml:space="preserve"> </w:t>
            </w:r>
            <w:r w:rsidRPr="0002389A">
              <w:rPr>
                <w:rFonts w:ascii="Times New Roman" w:eastAsia="Liberation Serif" w:hAnsi="Times New Roman" w:cs="Times New Roman"/>
                <w:i/>
                <w:iCs/>
                <w:sz w:val="20"/>
                <w:szCs w:val="20"/>
                <w:lang w:val="en-US"/>
              </w:rPr>
              <w:t>о</w:t>
            </w:r>
            <w:r w:rsidRPr="0002389A">
              <w:rPr>
                <w:rFonts w:ascii="Times New Roman" w:eastAsia="Liberation Serif" w:hAnsi="Times New Roman" w:cs="Times New Roman"/>
                <w:i/>
                <w:iCs/>
                <w:spacing w:val="-4"/>
                <w:sz w:val="20"/>
                <w:szCs w:val="20"/>
                <w:lang w:val="en-US"/>
              </w:rPr>
              <w:t xml:space="preserve"> </w:t>
            </w:r>
            <w:r w:rsidRPr="0002389A">
              <w:rPr>
                <w:rFonts w:ascii="Times New Roman" w:eastAsia="Liberation Serif" w:hAnsi="Times New Roman" w:cs="Times New Roman"/>
                <w:i/>
                <w:iCs/>
                <w:sz w:val="20"/>
                <w:szCs w:val="20"/>
                <w:lang w:val="en-US"/>
              </w:rPr>
              <w:t>црном</w:t>
            </w:r>
            <w:r w:rsidRPr="0002389A">
              <w:rPr>
                <w:rFonts w:ascii="Times New Roman" w:eastAsia="Liberation Serif" w:hAnsi="Times New Roman" w:cs="Times New Roman"/>
                <w:i/>
                <w:iCs/>
                <w:spacing w:val="-5"/>
                <w:sz w:val="20"/>
                <w:szCs w:val="20"/>
                <w:lang w:val="en-US"/>
              </w:rPr>
              <w:t xml:space="preserve"> </w:t>
            </w:r>
            <w:r w:rsidRPr="0002389A">
              <w:rPr>
                <w:rFonts w:ascii="Times New Roman" w:eastAsia="Liberation Serif" w:hAnsi="Times New Roman" w:cs="Times New Roman"/>
                <w:i/>
                <w:iCs/>
                <w:sz w:val="20"/>
                <w:szCs w:val="20"/>
                <w:lang w:val="en-US"/>
              </w:rPr>
              <w:t>Владимиру</w:t>
            </w:r>
            <w:r w:rsidRPr="0002389A">
              <w:rPr>
                <w:rFonts w:ascii="Times New Roman" w:eastAsia="Liberation Serif" w:hAnsi="Times New Roman" w:cs="Times New Roman"/>
                <w:i/>
                <w:iCs/>
                <w:sz w:val="20"/>
                <w:szCs w:val="20"/>
                <w:lang w:val="sr-Latn-RS"/>
              </w:rPr>
              <w:t>,</w:t>
            </w:r>
            <w:r w:rsidRPr="0002389A">
              <w:rPr>
                <w:rFonts w:ascii="Times New Roman" w:eastAsia="Liberation Serif" w:hAnsi="Times New Roman" w:cs="Times New Roman"/>
                <w:sz w:val="20"/>
                <w:szCs w:val="20"/>
                <w:lang w:val="en-US"/>
              </w:rPr>
              <w:t xml:space="preserve"> Ивана В. Лалића. </w:t>
            </w:r>
            <w:r w:rsidRPr="0002389A">
              <w:rPr>
                <w:rFonts w:ascii="Times New Roman" w:eastAsia="Liberation Serif" w:hAnsi="Times New Roman" w:cs="Times New Roman"/>
                <w:i/>
                <w:iCs/>
                <w:sz w:val="20"/>
                <w:szCs w:val="20"/>
                <w:lang w:val="en-US"/>
              </w:rPr>
              <w:t>Језеро у јесен</w:t>
            </w:r>
            <w:r w:rsidRPr="0002389A">
              <w:rPr>
                <w:rFonts w:ascii="Times New Roman" w:eastAsia="Liberation Serif" w:hAnsi="Times New Roman" w:cs="Times New Roman"/>
                <w:sz w:val="20"/>
                <w:szCs w:val="20"/>
                <w:lang w:val="sr-Latn-RS"/>
              </w:rPr>
              <w:t xml:space="preserve">, </w:t>
            </w:r>
            <w:r w:rsidRPr="0002389A">
              <w:rPr>
                <w:rFonts w:ascii="Times New Roman" w:eastAsia="Liberation Serif" w:hAnsi="Times New Roman" w:cs="Times New Roman"/>
                <w:i/>
                <w:iCs/>
                <w:sz w:val="20"/>
                <w:szCs w:val="20"/>
                <w:lang w:val="en-US"/>
              </w:rPr>
              <w:t>Писмо</w:t>
            </w:r>
            <w:r w:rsidRPr="0002389A">
              <w:rPr>
                <w:rFonts w:ascii="Times New Roman" w:eastAsia="Liberation Serif" w:hAnsi="Times New Roman" w:cs="Times New Roman"/>
                <w:sz w:val="20"/>
                <w:szCs w:val="20"/>
                <w:lang w:val="en-US"/>
              </w:rPr>
              <w:t xml:space="preserve">, </w:t>
            </w:r>
            <w:r w:rsidRPr="0002389A">
              <w:rPr>
                <w:rFonts w:ascii="Times New Roman" w:eastAsia="Liberation Serif" w:hAnsi="Times New Roman" w:cs="Times New Roman"/>
                <w:i/>
                <w:iCs/>
                <w:sz w:val="20"/>
                <w:szCs w:val="20"/>
                <w:lang w:val="en-US"/>
              </w:rPr>
              <w:t>Тражим помиловање</w:t>
            </w:r>
            <w:r w:rsidRPr="0002389A">
              <w:rPr>
                <w:rFonts w:ascii="Times New Roman" w:eastAsia="Liberation Serif" w:hAnsi="Times New Roman" w:cs="Times New Roman"/>
                <w:sz w:val="20"/>
                <w:szCs w:val="20"/>
                <w:lang w:val="sr-Latn-RS"/>
              </w:rPr>
              <w:t xml:space="preserve"> </w:t>
            </w:r>
            <w:r w:rsidRPr="0002389A">
              <w:rPr>
                <w:rFonts w:ascii="Times New Roman" w:eastAsia="Liberation Serif" w:hAnsi="Times New Roman" w:cs="Times New Roman"/>
                <w:sz w:val="20"/>
                <w:szCs w:val="20"/>
                <w:lang w:val="en-US"/>
              </w:rPr>
              <w:t>Десанкa Максимовић</w:t>
            </w:r>
            <w:r w:rsidRPr="0002389A">
              <w:rPr>
                <w:rFonts w:ascii="Times New Roman" w:eastAsia="Liberation Serif" w:hAnsi="Times New Roman" w:cs="Times New Roman"/>
                <w:sz w:val="20"/>
                <w:szCs w:val="20"/>
                <w:lang w:val="sr-Latn-RS"/>
              </w:rPr>
              <w:t xml:space="preserve">,  </w:t>
            </w:r>
            <w:r w:rsidRPr="0002389A">
              <w:rPr>
                <w:rFonts w:ascii="Times New Roman" w:eastAsia="Liberation Serif" w:hAnsi="Times New Roman" w:cs="Times New Roman"/>
                <w:sz w:val="20"/>
                <w:szCs w:val="20"/>
                <w:lang w:val="en-US"/>
              </w:rPr>
              <w:t>Ж. Превер ,</w:t>
            </w:r>
            <w:r w:rsidRPr="0002389A">
              <w:rPr>
                <w:rFonts w:ascii="Times New Roman" w:eastAsia="Liberation Serif" w:hAnsi="Times New Roman" w:cs="Times New Roman"/>
                <w:sz w:val="20"/>
                <w:szCs w:val="20"/>
              </w:rPr>
              <w:t xml:space="preserve"> </w:t>
            </w:r>
            <w:r w:rsidRPr="0002389A">
              <w:rPr>
                <w:rFonts w:ascii="Times New Roman" w:eastAsia="Liberation Serif" w:hAnsi="Times New Roman" w:cs="Times New Roman"/>
                <w:sz w:val="20"/>
                <w:szCs w:val="20"/>
                <w:lang w:val="en-US"/>
              </w:rPr>
              <w:t>В. Х. Одн, А. Ахматов</w:t>
            </w:r>
            <w:r w:rsidRPr="0002389A">
              <w:rPr>
                <w:rFonts w:ascii="Times New Roman" w:eastAsia="Liberation Serif" w:hAnsi="Times New Roman" w:cs="Times New Roman"/>
                <w:sz w:val="20"/>
                <w:szCs w:val="20"/>
              </w:rPr>
              <w:t>а</w:t>
            </w:r>
            <w:r w:rsidRPr="0002389A">
              <w:rPr>
                <w:rFonts w:ascii="Times New Roman" w:eastAsia="Liberation Serif" w:hAnsi="Times New Roman" w:cs="Times New Roman"/>
                <w:sz w:val="20"/>
                <w:szCs w:val="20"/>
                <w:lang w:val="en-US"/>
              </w:rPr>
              <w:t>,</w:t>
            </w:r>
            <w:r w:rsidRPr="0002389A">
              <w:rPr>
                <w:rFonts w:ascii="Times New Roman" w:eastAsia="Liberation Serif" w:hAnsi="Times New Roman" w:cs="Times New Roman"/>
                <w:sz w:val="20"/>
                <w:szCs w:val="20"/>
              </w:rPr>
              <w:t xml:space="preserve"> </w:t>
            </w:r>
            <w:r w:rsidRPr="0002389A">
              <w:rPr>
                <w:rFonts w:ascii="Times New Roman" w:eastAsia="Liberation Serif" w:hAnsi="Times New Roman" w:cs="Times New Roman"/>
                <w:sz w:val="20"/>
                <w:szCs w:val="20"/>
                <w:lang w:val="en-US"/>
              </w:rPr>
              <w:t>Ј.Бродск</w:t>
            </w:r>
            <w:r w:rsidRPr="0002389A">
              <w:rPr>
                <w:rFonts w:ascii="Times New Roman" w:eastAsia="Liberation Serif" w:hAnsi="Times New Roman" w:cs="Times New Roman"/>
                <w:sz w:val="20"/>
                <w:szCs w:val="20"/>
              </w:rPr>
              <w:t xml:space="preserve">и, </w:t>
            </w:r>
          </w:p>
          <w:p w:rsidR="0002389A" w:rsidRPr="0002389A" w:rsidRDefault="0002389A" w:rsidP="0002389A">
            <w:pPr>
              <w:spacing w:after="0" w:line="360" w:lineRule="auto"/>
              <w:jc w:val="left"/>
              <w:rPr>
                <w:rFonts w:ascii="Times New Roman" w:eastAsia="Calibri" w:hAnsi="Times New Roman" w:cs="Times New Roman"/>
                <w:b/>
                <w:bCs/>
                <w:i/>
                <w:iCs/>
                <w:sz w:val="20"/>
                <w:szCs w:val="20"/>
                <w:lang w:bidi="en-US"/>
              </w:rPr>
            </w:pPr>
            <w:r w:rsidRPr="0002389A">
              <w:rPr>
                <w:rFonts w:ascii="Times New Roman" w:eastAsia="Liberation Serif" w:hAnsi="Times New Roman" w:cs="Times New Roman"/>
                <w:i/>
                <w:iCs/>
                <w:sz w:val="20"/>
                <w:szCs w:val="20"/>
                <w:lang w:val="en-US"/>
              </w:rPr>
              <w:t>Проклетa aвлијa</w:t>
            </w:r>
            <w:r w:rsidRPr="0002389A">
              <w:rPr>
                <w:rFonts w:ascii="Times New Roman" w:eastAsia="Liberation Serif" w:hAnsi="Times New Roman" w:cs="Times New Roman"/>
                <w:sz w:val="20"/>
                <w:szCs w:val="20"/>
                <w:lang w:val="en-US"/>
              </w:rPr>
              <w:t xml:space="preserve"> Ивo Андр</w:t>
            </w:r>
            <w:r w:rsidRPr="0002389A">
              <w:rPr>
                <w:rFonts w:ascii="Times New Roman" w:eastAsia="Liberation Serif" w:hAnsi="Times New Roman" w:cs="Times New Roman"/>
                <w:sz w:val="20"/>
                <w:szCs w:val="20"/>
              </w:rPr>
              <w:t xml:space="preserve">ић, </w:t>
            </w:r>
            <w:r w:rsidRPr="0002389A">
              <w:rPr>
                <w:rFonts w:ascii="Times New Roman" w:eastAsia="Liberation Serif" w:hAnsi="Times New Roman" w:cs="Times New Roman"/>
                <w:i/>
                <w:iCs/>
                <w:sz w:val="20"/>
                <w:szCs w:val="20"/>
                <w:lang w:val="en-US"/>
              </w:rPr>
              <w:t>Корени</w:t>
            </w:r>
            <w:r w:rsidRPr="0002389A">
              <w:rPr>
                <w:rFonts w:ascii="Times New Roman" w:eastAsia="Liberation Serif" w:hAnsi="Times New Roman" w:cs="Times New Roman"/>
                <w:i/>
                <w:iCs/>
                <w:sz w:val="20"/>
                <w:szCs w:val="20"/>
              </w:rPr>
              <w:t xml:space="preserve"> </w:t>
            </w:r>
            <w:r w:rsidRPr="0002389A">
              <w:rPr>
                <w:rFonts w:ascii="Times New Roman" w:eastAsia="Liberation Serif" w:hAnsi="Times New Roman" w:cs="Times New Roman"/>
                <w:sz w:val="20"/>
                <w:szCs w:val="20"/>
                <w:lang w:val="en-US"/>
              </w:rPr>
              <w:t>Добрицa Ћосић</w:t>
            </w:r>
            <w:r w:rsidRPr="0002389A">
              <w:rPr>
                <w:rFonts w:ascii="Times New Roman" w:eastAsia="Liberation Serif" w:hAnsi="Times New Roman" w:cs="Times New Roman"/>
                <w:sz w:val="20"/>
                <w:szCs w:val="20"/>
              </w:rPr>
              <w:t xml:space="preserve">, </w:t>
            </w:r>
            <w:r w:rsidRPr="0002389A">
              <w:rPr>
                <w:rFonts w:ascii="Times New Roman" w:eastAsia="Liberation Serif" w:hAnsi="Times New Roman" w:cs="Times New Roman"/>
                <w:sz w:val="20"/>
                <w:szCs w:val="20"/>
                <w:lang w:val="en-US"/>
              </w:rPr>
              <w:t xml:space="preserve">Мешa Селимовић </w:t>
            </w:r>
            <w:r w:rsidRPr="0002389A">
              <w:rPr>
                <w:rFonts w:ascii="Times New Roman" w:eastAsia="Liberation Serif" w:hAnsi="Times New Roman" w:cs="Times New Roman"/>
                <w:i/>
                <w:iCs/>
                <w:sz w:val="20"/>
                <w:szCs w:val="20"/>
                <w:lang w:val="en-US"/>
              </w:rPr>
              <w:t>Дервиш и смрт</w:t>
            </w:r>
            <w:r w:rsidRPr="0002389A">
              <w:rPr>
                <w:rFonts w:ascii="Times New Roman" w:eastAsia="Liberation Serif" w:hAnsi="Times New Roman" w:cs="Times New Roman"/>
                <w:sz w:val="20"/>
                <w:szCs w:val="20"/>
              </w:rPr>
              <w:t xml:space="preserve">, </w:t>
            </w:r>
            <w:r w:rsidRPr="0002389A">
              <w:rPr>
                <w:rFonts w:ascii="Times New Roman" w:eastAsia="Liberation Serif" w:hAnsi="Times New Roman" w:cs="Times New Roman"/>
                <w:spacing w:val="-2"/>
                <w:sz w:val="20"/>
                <w:szCs w:val="20"/>
                <w:lang w:val="en-US"/>
              </w:rPr>
              <w:t>Бранк</w:t>
            </w:r>
            <w:r w:rsidRPr="0002389A">
              <w:rPr>
                <w:rFonts w:ascii="Times New Roman" w:eastAsia="Liberation Serif" w:hAnsi="Times New Roman" w:cs="Times New Roman"/>
                <w:spacing w:val="-2"/>
                <w:sz w:val="20"/>
                <w:szCs w:val="20"/>
              </w:rPr>
              <w:t>о</w:t>
            </w:r>
            <w:r w:rsidRPr="0002389A">
              <w:rPr>
                <w:rFonts w:ascii="Times New Roman" w:eastAsia="Liberation Serif" w:hAnsi="Times New Roman" w:cs="Times New Roman"/>
                <w:spacing w:val="-2"/>
                <w:sz w:val="20"/>
                <w:szCs w:val="20"/>
                <w:lang w:val="en-US"/>
              </w:rPr>
              <w:t xml:space="preserve"> </w:t>
            </w:r>
            <w:r w:rsidRPr="0002389A">
              <w:rPr>
                <w:rFonts w:ascii="Times New Roman" w:eastAsia="Liberation Serif" w:hAnsi="Times New Roman" w:cs="Times New Roman"/>
                <w:sz w:val="20"/>
                <w:szCs w:val="20"/>
                <w:lang w:val="en-US"/>
              </w:rPr>
              <w:t xml:space="preserve">Ћопић </w:t>
            </w:r>
            <w:r w:rsidRPr="0002389A">
              <w:rPr>
                <w:rFonts w:ascii="Times New Roman" w:eastAsia="Liberation Serif" w:hAnsi="Times New Roman" w:cs="Times New Roman"/>
                <w:i/>
                <w:iCs/>
                <w:sz w:val="20"/>
                <w:szCs w:val="20"/>
                <w:lang w:val="en-US"/>
              </w:rPr>
              <w:t>Башта сљезове боје</w:t>
            </w:r>
            <w:r w:rsidRPr="0002389A">
              <w:rPr>
                <w:rFonts w:ascii="Times New Roman" w:eastAsia="Liberation Serif" w:hAnsi="Times New Roman" w:cs="Times New Roman"/>
                <w:i/>
                <w:iCs/>
                <w:sz w:val="20"/>
                <w:szCs w:val="20"/>
              </w:rPr>
              <w:t xml:space="preserve">, </w:t>
            </w:r>
            <w:r w:rsidRPr="0002389A">
              <w:rPr>
                <w:rFonts w:ascii="Times New Roman" w:eastAsia="Liberation Serif" w:hAnsi="Times New Roman" w:cs="Times New Roman"/>
                <w:i/>
                <w:iCs/>
                <w:sz w:val="20"/>
                <w:szCs w:val="20"/>
                <w:lang w:val="en-US"/>
              </w:rPr>
              <w:t>Путујуће позориште Шопаловић</w:t>
            </w:r>
            <w:r w:rsidRPr="0002389A">
              <w:rPr>
                <w:rFonts w:ascii="Times New Roman" w:eastAsia="Liberation Serif" w:hAnsi="Times New Roman" w:cs="Times New Roman"/>
                <w:sz w:val="20"/>
                <w:szCs w:val="20"/>
                <w:lang w:val="en-US"/>
              </w:rPr>
              <w:t xml:space="preserve"> Љубомир Симовић</w:t>
            </w:r>
            <w:r w:rsidRPr="0002389A">
              <w:rPr>
                <w:rFonts w:ascii="Times New Roman" w:eastAsia="Liberation Serif" w:hAnsi="Times New Roman" w:cs="Times New Roman"/>
                <w:sz w:val="20"/>
                <w:szCs w:val="20"/>
              </w:rPr>
              <w:t>,</w:t>
            </w:r>
            <w:r w:rsidRPr="0002389A">
              <w:rPr>
                <w:rFonts w:ascii="Times New Roman" w:eastAsia="Calibri" w:hAnsi="Times New Roman" w:cs="Times New Roman"/>
                <w:sz w:val="20"/>
                <w:szCs w:val="20"/>
                <w:lang w:bidi="en-US"/>
              </w:rPr>
              <w:t xml:space="preserve"> </w:t>
            </w:r>
            <w:r w:rsidRPr="0002389A">
              <w:rPr>
                <w:rFonts w:ascii="Times New Roman" w:eastAsia="Liberation Serif" w:hAnsi="Times New Roman" w:cs="Times New Roman"/>
                <w:i/>
                <w:iCs/>
                <w:sz w:val="20"/>
                <w:szCs w:val="20"/>
                <w:lang w:val="en-US"/>
              </w:rPr>
              <w:lastRenderedPageBreak/>
              <w:t>Бела</w:t>
            </w:r>
            <w:r w:rsidRPr="0002389A">
              <w:rPr>
                <w:rFonts w:ascii="Times New Roman" w:eastAsia="Liberation Serif" w:hAnsi="Times New Roman" w:cs="Times New Roman"/>
                <w:i/>
                <w:iCs/>
                <w:spacing w:val="-4"/>
                <w:sz w:val="20"/>
                <w:szCs w:val="20"/>
                <w:lang w:val="en-US"/>
              </w:rPr>
              <w:t xml:space="preserve"> </w:t>
            </w:r>
            <w:r w:rsidRPr="0002389A">
              <w:rPr>
                <w:rFonts w:ascii="Times New Roman" w:eastAsia="Liberation Serif" w:hAnsi="Times New Roman" w:cs="Times New Roman"/>
                <w:i/>
                <w:iCs/>
                <w:sz w:val="20"/>
                <w:szCs w:val="20"/>
                <w:lang w:val="en-US"/>
              </w:rPr>
              <w:t>кафа</w:t>
            </w:r>
            <w:r w:rsidRPr="0002389A">
              <w:rPr>
                <w:rFonts w:ascii="Times New Roman" w:eastAsia="Liberation Serif" w:hAnsi="Times New Roman" w:cs="Times New Roman"/>
                <w:sz w:val="20"/>
                <w:szCs w:val="20"/>
              </w:rPr>
              <w:t xml:space="preserve"> </w:t>
            </w:r>
            <w:r w:rsidRPr="0002389A">
              <w:rPr>
                <w:rFonts w:ascii="Times New Roman" w:eastAsia="Liberation Serif" w:hAnsi="Times New Roman" w:cs="Times New Roman"/>
                <w:sz w:val="20"/>
                <w:szCs w:val="20"/>
                <w:lang w:val="en-US"/>
              </w:rPr>
              <w:t>Александ</w:t>
            </w:r>
            <w:r w:rsidRPr="0002389A">
              <w:rPr>
                <w:rFonts w:ascii="Times New Roman" w:eastAsia="Liberation Serif" w:hAnsi="Times New Roman" w:cs="Times New Roman"/>
                <w:sz w:val="20"/>
                <w:szCs w:val="20"/>
                <w:lang w:val="sr-Latn-RS"/>
              </w:rPr>
              <w:t>a</w:t>
            </w:r>
            <w:r w:rsidRPr="0002389A">
              <w:rPr>
                <w:rFonts w:ascii="Times New Roman" w:eastAsia="Liberation Serif" w:hAnsi="Times New Roman" w:cs="Times New Roman"/>
                <w:sz w:val="20"/>
                <w:szCs w:val="20"/>
              </w:rPr>
              <w:t>р</w:t>
            </w:r>
            <w:r w:rsidRPr="0002389A">
              <w:rPr>
                <w:rFonts w:ascii="Times New Roman" w:eastAsia="Liberation Serif" w:hAnsi="Times New Roman" w:cs="Times New Roman"/>
                <w:spacing w:val="-7"/>
                <w:sz w:val="20"/>
                <w:szCs w:val="20"/>
                <w:lang w:val="en-US"/>
              </w:rPr>
              <w:t xml:space="preserve"> </w:t>
            </w:r>
            <w:r w:rsidRPr="0002389A">
              <w:rPr>
                <w:rFonts w:ascii="Times New Roman" w:eastAsia="Liberation Serif" w:hAnsi="Times New Roman" w:cs="Times New Roman"/>
                <w:sz w:val="20"/>
                <w:szCs w:val="20"/>
                <w:lang w:val="en-US"/>
              </w:rPr>
              <w:t>Поповић</w:t>
            </w:r>
            <w:r w:rsidRPr="0002389A">
              <w:rPr>
                <w:rFonts w:ascii="Times New Roman" w:eastAsia="Liberation Serif" w:hAnsi="Times New Roman" w:cs="Times New Roman"/>
                <w:sz w:val="20"/>
                <w:szCs w:val="20"/>
              </w:rPr>
              <w:t xml:space="preserve">, </w:t>
            </w:r>
            <w:r w:rsidRPr="0002389A">
              <w:rPr>
                <w:rFonts w:ascii="Times New Roman" w:eastAsia="Liberation Serif" w:hAnsi="Times New Roman" w:cs="Times New Roman"/>
                <w:spacing w:val="58"/>
                <w:w w:val="150"/>
                <w:sz w:val="20"/>
                <w:szCs w:val="20"/>
                <w:lang w:val="en-US"/>
              </w:rPr>
              <w:t xml:space="preserve"> </w:t>
            </w:r>
            <w:r w:rsidRPr="0002389A">
              <w:rPr>
                <w:rFonts w:ascii="Times New Roman" w:eastAsia="Liberation Serif" w:hAnsi="Times New Roman" w:cs="Times New Roman"/>
                <w:i/>
                <w:iCs/>
                <w:sz w:val="20"/>
                <w:szCs w:val="20"/>
                <w:lang w:val="en-US"/>
              </w:rPr>
              <w:t>Развојни</w:t>
            </w:r>
            <w:r w:rsidRPr="0002389A">
              <w:rPr>
                <w:rFonts w:ascii="Times New Roman" w:eastAsia="Liberation Serif" w:hAnsi="Times New Roman" w:cs="Times New Roman"/>
                <w:i/>
                <w:iCs/>
                <w:spacing w:val="-6"/>
                <w:sz w:val="20"/>
                <w:szCs w:val="20"/>
                <w:lang w:val="en-US"/>
              </w:rPr>
              <w:t xml:space="preserve"> </w:t>
            </w:r>
            <w:r w:rsidRPr="0002389A">
              <w:rPr>
                <w:rFonts w:ascii="Times New Roman" w:eastAsia="Liberation Serif" w:hAnsi="Times New Roman" w:cs="Times New Roman"/>
                <w:i/>
                <w:iCs/>
                <w:sz w:val="20"/>
                <w:szCs w:val="20"/>
                <w:lang w:val="en-US"/>
              </w:rPr>
              <w:t>пут</w:t>
            </w:r>
            <w:r w:rsidRPr="0002389A">
              <w:rPr>
                <w:rFonts w:ascii="Times New Roman" w:eastAsia="Liberation Serif" w:hAnsi="Times New Roman" w:cs="Times New Roman"/>
                <w:i/>
                <w:iCs/>
                <w:spacing w:val="-4"/>
                <w:sz w:val="20"/>
                <w:szCs w:val="20"/>
                <w:lang w:val="en-US"/>
              </w:rPr>
              <w:t xml:space="preserve"> </w:t>
            </w:r>
            <w:r w:rsidRPr="0002389A">
              <w:rPr>
                <w:rFonts w:ascii="Times New Roman" w:eastAsia="Liberation Serif" w:hAnsi="Times New Roman" w:cs="Times New Roman"/>
                <w:i/>
                <w:iCs/>
                <w:sz w:val="20"/>
                <w:szCs w:val="20"/>
                <w:lang w:val="en-US"/>
              </w:rPr>
              <w:t>Боре</w:t>
            </w:r>
            <w:r w:rsidRPr="0002389A">
              <w:rPr>
                <w:rFonts w:ascii="Times New Roman" w:eastAsia="Liberation Serif" w:hAnsi="Times New Roman" w:cs="Times New Roman"/>
                <w:i/>
                <w:iCs/>
                <w:spacing w:val="-6"/>
                <w:sz w:val="20"/>
                <w:szCs w:val="20"/>
                <w:lang w:val="en-US"/>
              </w:rPr>
              <w:t xml:space="preserve"> </w:t>
            </w:r>
            <w:r w:rsidRPr="0002389A">
              <w:rPr>
                <w:rFonts w:ascii="Times New Roman" w:eastAsia="Liberation Serif" w:hAnsi="Times New Roman" w:cs="Times New Roman"/>
                <w:i/>
                <w:iCs/>
                <w:sz w:val="20"/>
                <w:szCs w:val="20"/>
                <w:lang w:val="en-US"/>
              </w:rPr>
              <w:t>шнаједера</w:t>
            </w:r>
            <w:r w:rsidRPr="0002389A">
              <w:rPr>
                <w:rFonts w:ascii="Times New Roman" w:eastAsia="Liberation Serif" w:hAnsi="Times New Roman" w:cs="Times New Roman"/>
                <w:i/>
                <w:iCs/>
                <w:sz w:val="20"/>
                <w:szCs w:val="20"/>
              </w:rPr>
              <w:t xml:space="preserve"> </w:t>
            </w:r>
            <w:r w:rsidRPr="0002389A">
              <w:rPr>
                <w:rFonts w:ascii="Times New Roman" w:eastAsia="Liberation Serif" w:hAnsi="Times New Roman" w:cs="Times New Roman"/>
                <w:sz w:val="20"/>
                <w:szCs w:val="20"/>
                <w:lang w:val="en-US"/>
              </w:rPr>
              <w:t>Душан</w:t>
            </w:r>
            <w:r w:rsidRPr="0002389A">
              <w:rPr>
                <w:rFonts w:ascii="Times New Roman" w:eastAsia="Liberation Serif" w:hAnsi="Times New Roman" w:cs="Times New Roman"/>
                <w:spacing w:val="-7"/>
                <w:sz w:val="20"/>
                <w:szCs w:val="20"/>
                <w:lang w:val="en-US"/>
              </w:rPr>
              <w:t xml:space="preserve"> </w:t>
            </w:r>
            <w:r w:rsidRPr="0002389A">
              <w:rPr>
                <w:rFonts w:ascii="Times New Roman" w:eastAsia="Liberation Serif" w:hAnsi="Times New Roman" w:cs="Times New Roman"/>
                <w:spacing w:val="-2"/>
                <w:sz w:val="20"/>
                <w:szCs w:val="20"/>
                <w:lang w:val="en-US"/>
              </w:rPr>
              <w:t>Ковачевић,</w:t>
            </w:r>
          </w:p>
          <w:p w:rsidR="0002389A" w:rsidRPr="0002389A" w:rsidRDefault="0002389A" w:rsidP="0002389A">
            <w:pPr>
              <w:spacing w:after="0" w:line="360" w:lineRule="auto"/>
              <w:jc w:val="left"/>
              <w:rPr>
                <w:rFonts w:ascii="Times New Roman" w:eastAsia="Liberation Serif" w:hAnsi="Times New Roman" w:cs="Times New Roman"/>
                <w:spacing w:val="-2"/>
                <w:sz w:val="20"/>
                <w:szCs w:val="20"/>
                <w:lang w:bidi="en-US"/>
              </w:rPr>
            </w:pPr>
            <w:r w:rsidRPr="0002389A">
              <w:rPr>
                <w:rFonts w:ascii="Times New Roman" w:eastAsia="Liberation Serif" w:hAnsi="Times New Roman" w:cs="Times New Roman"/>
                <w:i/>
                <w:iCs/>
                <w:spacing w:val="-2"/>
                <w:sz w:val="20"/>
                <w:szCs w:val="20"/>
                <w:lang w:val="en-US" w:bidi="en-US"/>
              </w:rPr>
              <w:t>Професионалац</w:t>
            </w:r>
            <w:r w:rsidRPr="0002389A">
              <w:rPr>
                <w:rFonts w:ascii="Times New Roman" w:eastAsia="Liberation Serif" w:hAnsi="Times New Roman" w:cs="Times New Roman"/>
                <w:spacing w:val="-2"/>
                <w:sz w:val="20"/>
                <w:szCs w:val="20"/>
                <w:lang w:val="en-US" w:bidi="en-US"/>
              </w:rPr>
              <w:t xml:space="preserve"> или </w:t>
            </w:r>
            <w:r w:rsidRPr="0002389A">
              <w:rPr>
                <w:rFonts w:ascii="Times New Roman" w:eastAsia="Liberation Serif" w:hAnsi="Times New Roman" w:cs="Times New Roman"/>
                <w:i/>
                <w:iCs/>
                <w:spacing w:val="-2"/>
                <w:sz w:val="20"/>
                <w:szCs w:val="20"/>
                <w:lang w:val="en-US" w:bidi="en-US"/>
              </w:rPr>
              <w:t>Балкански шпију</w:t>
            </w:r>
            <w:r w:rsidRPr="0002389A">
              <w:rPr>
                <w:rFonts w:ascii="Times New Roman" w:eastAsia="Liberation Serif" w:hAnsi="Times New Roman" w:cs="Times New Roman"/>
                <w:i/>
                <w:iCs/>
                <w:spacing w:val="-2"/>
                <w:sz w:val="20"/>
                <w:szCs w:val="20"/>
                <w:lang w:bidi="en-US"/>
              </w:rPr>
              <w:t xml:space="preserve">н, </w:t>
            </w:r>
          </w:p>
          <w:p w:rsidR="0002389A" w:rsidRPr="0002389A" w:rsidRDefault="0002389A" w:rsidP="0002389A">
            <w:pPr>
              <w:spacing w:after="0" w:line="360" w:lineRule="auto"/>
              <w:jc w:val="left"/>
              <w:rPr>
                <w:rFonts w:ascii="Times New Roman" w:eastAsia="Liberation Serif" w:hAnsi="Times New Roman" w:cs="Times New Roman"/>
                <w:spacing w:val="-2"/>
                <w:sz w:val="20"/>
                <w:szCs w:val="20"/>
                <w:lang w:bidi="en-US"/>
              </w:rPr>
            </w:pPr>
            <w:r w:rsidRPr="0002389A">
              <w:rPr>
                <w:rFonts w:ascii="Times New Roman" w:eastAsia="Liberation Serif" w:hAnsi="Times New Roman" w:cs="Times New Roman"/>
                <w:i/>
                <w:iCs/>
                <w:spacing w:val="-2"/>
                <w:sz w:val="20"/>
                <w:szCs w:val="20"/>
                <w:lang w:val="en-US" w:bidi="en-US"/>
              </w:rPr>
              <w:t>Странац</w:t>
            </w:r>
            <w:r w:rsidRPr="0002389A">
              <w:rPr>
                <w:rFonts w:ascii="Times New Roman" w:eastAsia="Liberation Serif" w:hAnsi="Times New Roman" w:cs="Times New Roman"/>
                <w:spacing w:val="-2"/>
                <w:sz w:val="20"/>
                <w:szCs w:val="20"/>
                <w:lang w:val="en-US" w:bidi="en-US"/>
              </w:rPr>
              <w:t xml:space="preserve"> Албер Ками</w:t>
            </w:r>
            <w:r w:rsidRPr="0002389A">
              <w:rPr>
                <w:rFonts w:ascii="Times New Roman" w:eastAsia="Liberation Serif" w:hAnsi="Times New Roman" w:cs="Times New Roman"/>
                <w:spacing w:val="-2"/>
                <w:sz w:val="20"/>
                <w:szCs w:val="20"/>
                <w:lang w:bidi="en-US"/>
              </w:rPr>
              <w:t xml:space="preserve">, </w:t>
            </w:r>
            <w:r w:rsidRPr="0002389A">
              <w:rPr>
                <w:rFonts w:ascii="Times New Roman" w:eastAsia="Liberation Serif" w:hAnsi="Times New Roman" w:cs="Times New Roman"/>
                <w:i/>
                <w:iCs/>
                <w:spacing w:val="-2"/>
                <w:sz w:val="20"/>
                <w:szCs w:val="20"/>
                <w:lang w:val="en-US" w:bidi="en-US"/>
              </w:rPr>
              <w:t>Мит о Сизифу</w:t>
            </w:r>
            <w:r w:rsidRPr="0002389A">
              <w:rPr>
                <w:rFonts w:ascii="Times New Roman" w:eastAsia="Liberation Serif" w:hAnsi="Times New Roman" w:cs="Times New Roman"/>
                <w:spacing w:val="-2"/>
                <w:sz w:val="20"/>
                <w:szCs w:val="20"/>
                <w:lang w:bidi="en-US"/>
              </w:rPr>
              <w:t xml:space="preserve">, </w:t>
            </w:r>
            <w:r w:rsidRPr="0002389A">
              <w:rPr>
                <w:rFonts w:ascii="Times New Roman" w:eastAsia="Liberation Serif" w:hAnsi="Times New Roman" w:cs="Times New Roman"/>
                <w:spacing w:val="-2"/>
                <w:sz w:val="20"/>
                <w:szCs w:val="20"/>
                <w:lang w:val="en-US" w:bidi="en-US"/>
              </w:rPr>
              <w:t xml:space="preserve"> Семјуел Бекет </w:t>
            </w:r>
            <w:r w:rsidRPr="0002389A">
              <w:rPr>
                <w:rFonts w:ascii="Times New Roman" w:eastAsia="Liberation Serif" w:hAnsi="Times New Roman" w:cs="Times New Roman"/>
                <w:i/>
                <w:iCs/>
                <w:spacing w:val="-2"/>
                <w:sz w:val="20"/>
                <w:szCs w:val="20"/>
                <w:lang w:val="en-US" w:bidi="en-US"/>
              </w:rPr>
              <w:t>Чекајући Годоа</w:t>
            </w:r>
            <w:r w:rsidRPr="0002389A">
              <w:rPr>
                <w:rFonts w:ascii="Times New Roman" w:eastAsia="Liberation Serif" w:hAnsi="Times New Roman" w:cs="Times New Roman"/>
                <w:i/>
                <w:iCs/>
                <w:spacing w:val="-2"/>
                <w:sz w:val="20"/>
                <w:szCs w:val="20"/>
                <w:lang w:bidi="en-US"/>
              </w:rPr>
              <w:t>,</w:t>
            </w:r>
          </w:p>
          <w:p w:rsidR="0002389A" w:rsidRPr="0002389A" w:rsidRDefault="0002389A" w:rsidP="0002389A">
            <w:pPr>
              <w:spacing w:after="0" w:line="360" w:lineRule="auto"/>
              <w:jc w:val="left"/>
              <w:rPr>
                <w:rFonts w:ascii="Times New Roman" w:eastAsia="Liberation Serif" w:hAnsi="Times New Roman" w:cs="Times New Roman"/>
                <w:spacing w:val="-2"/>
                <w:sz w:val="20"/>
                <w:szCs w:val="20"/>
                <w:lang w:bidi="en-US"/>
              </w:rPr>
            </w:pPr>
            <w:r w:rsidRPr="0002389A">
              <w:rPr>
                <w:rFonts w:ascii="Times New Roman" w:eastAsia="Liberation Serif" w:hAnsi="Times New Roman" w:cs="Times New Roman"/>
                <w:i/>
                <w:iCs/>
                <w:spacing w:val="-2"/>
                <w:sz w:val="20"/>
                <w:szCs w:val="20"/>
                <w:lang w:val="en-US" w:bidi="en-US"/>
              </w:rPr>
              <w:t>Мајстор и Маргарита</w:t>
            </w:r>
            <w:r w:rsidRPr="0002389A">
              <w:rPr>
                <w:rFonts w:ascii="Times New Roman" w:eastAsia="Liberation Serif" w:hAnsi="Times New Roman" w:cs="Times New Roman"/>
                <w:spacing w:val="-2"/>
                <w:sz w:val="20"/>
                <w:szCs w:val="20"/>
                <w:lang w:val="en-US" w:bidi="en-US"/>
              </w:rPr>
              <w:t xml:space="preserve"> Михаил Булгаков</w:t>
            </w:r>
            <w:r w:rsidRPr="0002389A">
              <w:rPr>
                <w:rFonts w:ascii="Times New Roman" w:eastAsia="Liberation Serif" w:hAnsi="Times New Roman" w:cs="Times New Roman"/>
                <w:spacing w:val="-2"/>
                <w:sz w:val="20"/>
                <w:szCs w:val="20"/>
                <w:lang w:bidi="en-US"/>
              </w:rPr>
              <w:t>,</w:t>
            </w:r>
            <w:r w:rsidRPr="0002389A">
              <w:rPr>
                <w:rFonts w:ascii="Times New Roman" w:eastAsia="Liberation Serif" w:hAnsi="Times New Roman" w:cs="Times New Roman"/>
                <w:spacing w:val="-2"/>
                <w:sz w:val="20"/>
                <w:szCs w:val="20"/>
                <w:lang w:val="en-US" w:bidi="en-US"/>
              </w:rPr>
              <w:t xml:space="preserve"> Борхес </w:t>
            </w:r>
            <w:r w:rsidRPr="0002389A">
              <w:rPr>
                <w:rFonts w:ascii="Times New Roman" w:eastAsia="Liberation Serif" w:hAnsi="Times New Roman" w:cs="Times New Roman"/>
                <w:i/>
                <w:iCs/>
                <w:spacing w:val="-2"/>
                <w:sz w:val="20"/>
                <w:szCs w:val="20"/>
                <w:lang w:val="en-US" w:bidi="en-US"/>
              </w:rPr>
              <w:t>Вавилонска кула</w:t>
            </w:r>
            <w:r w:rsidRPr="0002389A">
              <w:rPr>
                <w:rFonts w:ascii="Times New Roman" w:eastAsia="Liberation Serif" w:hAnsi="Times New Roman" w:cs="Times New Roman"/>
                <w:spacing w:val="-2"/>
                <w:sz w:val="20"/>
                <w:szCs w:val="20"/>
                <w:lang w:val="en-US" w:bidi="en-US"/>
              </w:rPr>
              <w:t xml:space="preserve"> или </w:t>
            </w:r>
            <w:r w:rsidRPr="0002389A">
              <w:rPr>
                <w:rFonts w:ascii="Times New Roman" w:eastAsia="Liberation Serif" w:hAnsi="Times New Roman" w:cs="Times New Roman"/>
                <w:i/>
                <w:iCs/>
                <w:spacing w:val="-2"/>
                <w:sz w:val="20"/>
                <w:szCs w:val="20"/>
                <w:lang w:val="en-US" w:bidi="en-US"/>
              </w:rPr>
              <w:t>Врт са стазама које се рачвају</w:t>
            </w:r>
            <w:r w:rsidRPr="0002389A">
              <w:rPr>
                <w:rFonts w:ascii="Times New Roman" w:eastAsia="Liberation Serif" w:hAnsi="Times New Roman" w:cs="Times New Roman"/>
                <w:i/>
                <w:iCs/>
                <w:spacing w:val="-2"/>
                <w:sz w:val="20"/>
                <w:szCs w:val="20"/>
                <w:lang w:bidi="en-US"/>
              </w:rPr>
              <w:t xml:space="preserve">, </w:t>
            </w:r>
            <w:r w:rsidRPr="0002389A">
              <w:rPr>
                <w:rFonts w:ascii="Times New Roman" w:eastAsia="Liberation Serif" w:hAnsi="Times New Roman" w:cs="Times New Roman"/>
                <w:i/>
                <w:iCs/>
                <w:spacing w:val="-2"/>
                <w:sz w:val="20"/>
                <w:szCs w:val="20"/>
                <w:lang w:val="en-US" w:bidi="en-US"/>
              </w:rPr>
              <w:t>Енциклопедија мртвих</w:t>
            </w:r>
            <w:r w:rsidRPr="0002389A">
              <w:rPr>
                <w:rFonts w:ascii="Times New Roman" w:eastAsia="Liberation Serif" w:hAnsi="Times New Roman" w:cs="Times New Roman"/>
                <w:i/>
                <w:iCs/>
                <w:spacing w:val="-2"/>
                <w:sz w:val="20"/>
                <w:szCs w:val="20"/>
                <w:lang w:bidi="en-US"/>
              </w:rPr>
              <w:t xml:space="preserve"> </w:t>
            </w:r>
            <w:r w:rsidRPr="0002389A">
              <w:rPr>
                <w:rFonts w:ascii="Times New Roman" w:eastAsia="Liberation Serif" w:hAnsi="Times New Roman" w:cs="Times New Roman"/>
                <w:spacing w:val="-2"/>
                <w:sz w:val="20"/>
                <w:szCs w:val="20"/>
                <w:lang w:val="en-US" w:bidi="en-US"/>
              </w:rPr>
              <w:t>Данило Киш</w:t>
            </w:r>
            <w:r w:rsidRPr="0002389A">
              <w:rPr>
                <w:rFonts w:ascii="Times New Roman" w:eastAsia="Liberation Serif" w:hAnsi="Times New Roman" w:cs="Times New Roman"/>
                <w:spacing w:val="-2"/>
                <w:sz w:val="20"/>
                <w:szCs w:val="20"/>
                <w:lang w:bidi="en-US"/>
              </w:rPr>
              <w:t>,</w:t>
            </w:r>
            <w:r w:rsidRPr="0002389A">
              <w:rPr>
                <w:rFonts w:ascii="Times New Roman" w:eastAsia="Liberation Serif" w:hAnsi="Times New Roman" w:cs="Times New Roman"/>
                <w:spacing w:val="-2"/>
                <w:sz w:val="20"/>
                <w:szCs w:val="20"/>
                <w:lang w:val="en-US" w:bidi="en-US"/>
              </w:rPr>
              <w:t xml:space="preserve"> </w:t>
            </w:r>
            <w:r w:rsidRPr="0002389A">
              <w:rPr>
                <w:rFonts w:ascii="Times New Roman" w:eastAsia="Liberation Serif" w:hAnsi="Times New Roman" w:cs="Times New Roman"/>
                <w:i/>
                <w:iCs/>
                <w:spacing w:val="-2"/>
                <w:sz w:val="20"/>
                <w:szCs w:val="20"/>
                <w:lang w:val="en-US" w:bidi="en-US"/>
              </w:rPr>
              <w:t>Хазарски речник</w:t>
            </w:r>
            <w:r w:rsidRPr="0002389A">
              <w:rPr>
                <w:rFonts w:ascii="Times New Roman" w:eastAsia="Liberation Serif" w:hAnsi="Times New Roman" w:cs="Times New Roman"/>
                <w:i/>
                <w:iCs/>
                <w:spacing w:val="-2"/>
                <w:sz w:val="20"/>
                <w:szCs w:val="20"/>
                <w:lang w:bidi="en-US"/>
              </w:rPr>
              <w:t xml:space="preserve"> </w:t>
            </w:r>
            <w:r w:rsidRPr="0002389A">
              <w:rPr>
                <w:rFonts w:ascii="Times New Roman" w:eastAsia="Liberation Serif" w:hAnsi="Times New Roman" w:cs="Times New Roman"/>
                <w:spacing w:val="-2"/>
                <w:sz w:val="20"/>
                <w:szCs w:val="20"/>
                <w:lang w:val="en-US" w:bidi="en-US"/>
              </w:rPr>
              <w:t xml:space="preserve">Милорад Павић и </w:t>
            </w:r>
            <w:r w:rsidRPr="0002389A">
              <w:rPr>
                <w:rFonts w:ascii="Times New Roman" w:eastAsia="Liberation Serif" w:hAnsi="Times New Roman" w:cs="Times New Roman"/>
                <w:i/>
                <w:iCs/>
                <w:spacing w:val="-2"/>
                <w:sz w:val="20"/>
                <w:szCs w:val="20"/>
                <w:lang w:val="en-US" w:bidi="en-US"/>
              </w:rPr>
              <w:t>Нови Јерусалим</w:t>
            </w:r>
            <w:r w:rsidRPr="0002389A">
              <w:rPr>
                <w:rFonts w:ascii="Times New Roman" w:eastAsia="Liberation Serif" w:hAnsi="Times New Roman" w:cs="Times New Roman"/>
                <w:spacing w:val="-2"/>
                <w:sz w:val="20"/>
                <w:szCs w:val="20"/>
                <w:lang w:val="en-US" w:bidi="en-US"/>
              </w:rPr>
              <w:t xml:space="preserve"> Борислав Пекић</w:t>
            </w:r>
            <w:r w:rsidRPr="0002389A">
              <w:rPr>
                <w:rFonts w:ascii="Times New Roman" w:eastAsia="Liberation Serif" w:hAnsi="Times New Roman" w:cs="Times New Roman"/>
                <w:spacing w:val="-2"/>
                <w:sz w:val="20"/>
                <w:szCs w:val="20"/>
                <w:lang w:bidi="en-US"/>
              </w:rPr>
              <w:t>,</w:t>
            </w:r>
          </w:p>
          <w:p w:rsidR="0002389A" w:rsidRPr="0002389A" w:rsidRDefault="0002389A" w:rsidP="0002389A">
            <w:pPr>
              <w:spacing w:after="0" w:line="360" w:lineRule="auto"/>
              <w:jc w:val="left"/>
              <w:rPr>
                <w:rFonts w:ascii="Times New Roman" w:eastAsia="Liberation Serif" w:hAnsi="Times New Roman" w:cs="Times New Roman"/>
                <w:spacing w:val="-2"/>
                <w:sz w:val="20"/>
                <w:szCs w:val="20"/>
                <w:lang w:val="en-US" w:bidi="en-US"/>
              </w:rPr>
            </w:pPr>
            <w:r w:rsidRPr="0002389A">
              <w:rPr>
                <w:rFonts w:ascii="Times New Roman" w:eastAsia="Liberation Serif" w:hAnsi="Times New Roman" w:cs="Times New Roman"/>
                <w:spacing w:val="-2"/>
                <w:sz w:val="20"/>
                <w:szCs w:val="20"/>
                <w:lang w:val="en-US" w:bidi="en-US"/>
              </w:rPr>
              <w:t xml:space="preserve"> Матија Бећковић избор из поезије</w:t>
            </w:r>
            <w:r w:rsidRPr="0002389A">
              <w:rPr>
                <w:rFonts w:ascii="Times New Roman" w:eastAsia="Liberation Serif" w:hAnsi="Times New Roman" w:cs="Times New Roman"/>
                <w:spacing w:val="-2"/>
                <w:sz w:val="20"/>
                <w:szCs w:val="20"/>
                <w:lang w:bidi="en-US"/>
              </w:rPr>
              <w:t>,</w:t>
            </w:r>
            <w:r w:rsidRPr="0002389A">
              <w:rPr>
                <w:rFonts w:ascii="Times New Roman" w:eastAsia="Liberation Serif" w:hAnsi="Times New Roman" w:cs="Times New Roman"/>
                <w:spacing w:val="-2"/>
                <w:sz w:val="20"/>
                <w:szCs w:val="20"/>
                <w:lang w:val="en-US" w:bidi="en-US"/>
              </w:rPr>
              <w:t xml:space="preserve"> </w:t>
            </w:r>
            <w:r w:rsidRPr="0002389A">
              <w:rPr>
                <w:rFonts w:ascii="Times New Roman" w:eastAsia="Liberation Serif" w:hAnsi="Times New Roman" w:cs="Times New Roman"/>
                <w:i/>
                <w:iCs/>
                <w:spacing w:val="-2"/>
                <w:sz w:val="20"/>
                <w:szCs w:val="20"/>
                <w:lang w:val="en-US" w:bidi="en-US"/>
              </w:rPr>
              <w:t>Хамлет</w:t>
            </w:r>
            <w:r w:rsidRPr="0002389A">
              <w:rPr>
                <w:rFonts w:ascii="Times New Roman" w:eastAsia="Liberation Serif" w:hAnsi="Times New Roman" w:cs="Times New Roman"/>
                <w:spacing w:val="-2"/>
                <w:sz w:val="20"/>
                <w:szCs w:val="20"/>
                <w:lang w:val="en-US" w:bidi="en-US"/>
              </w:rPr>
              <w:t xml:space="preserve"> В. Шекспир</w:t>
            </w:r>
            <w:r w:rsidRPr="0002389A">
              <w:rPr>
                <w:rFonts w:ascii="Times New Roman" w:eastAsia="Liberation Serif" w:hAnsi="Times New Roman" w:cs="Times New Roman"/>
                <w:spacing w:val="-2"/>
                <w:sz w:val="20"/>
                <w:szCs w:val="20"/>
                <w:lang w:bidi="en-US"/>
              </w:rPr>
              <w:t xml:space="preserve">, </w:t>
            </w:r>
            <w:r w:rsidRPr="0002389A">
              <w:rPr>
                <w:rFonts w:ascii="Times New Roman" w:eastAsia="Liberation Serif" w:hAnsi="Times New Roman" w:cs="Times New Roman"/>
                <w:spacing w:val="-2"/>
                <w:sz w:val="20"/>
                <w:szCs w:val="20"/>
                <w:lang w:val="en-US" w:bidi="en-US"/>
              </w:rPr>
              <w:t xml:space="preserve"> </w:t>
            </w:r>
            <w:r w:rsidRPr="0002389A">
              <w:rPr>
                <w:rFonts w:ascii="Times New Roman" w:eastAsia="Liberation Serif" w:hAnsi="Times New Roman" w:cs="Times New Roman"/>
                <w:spacing w:val="-2"/>
                <w:sz w:val="20"/>
                <w:szCs w:val="20"/>
                <w:lang w:val="en-US" w:bidi="en-US"/>
              </w:rPr>
              <w:lastRenderedPageBreak/>
              <w:t>Ф. М. Достојевск</w:t>
            </w:r>
            <w:r w:rsidRPr="0002389A">
              <w:rPr>
                <w:rFonts w:ascii="Times New Roman" w:eastAsia="Liberation Serif" w:hAnsi="Times New Roman" w:cs="Times New Roman"/>
                <w:spacing w:val="-2"/>
                <w:sz w:val="20"/>
                <w:szCs w:val="20"/>
                <w:lang w:bidi="en-US"/>
              </w:rPr>
              <w:t>и</w:t>
            </w:r>
            <w:r w:rsidRPr="0002389A">
              <w:rPr>
                <w:rFonts w:ascii="Times New Roman" w:eastAsia="Liberation Serif" w:hAnsi="Times New Roman" w:cs="Times New Roman"/>
                <w:spacing w:val="-2"/>
                <w:sz w:val="20"/>
                <w:szCs w:val="20"/>
                <w:lang w:val="en-US" w:bidi="en-US"/>
              </w:rPr>
              <w:t xml:space="preserve"> </w:t>
            </w:r>
            <w:r w:rsidRPr="0002389A">
              <w:rPr>
                <w:rFonts w:ascii="Times New Roman" w:eastAsia="Liberation Serif" w:hAnsi="Times New Roman" w:cs="Times New Roman"/>
                <w:i/>
                <w:iCs/>
                <w:spacing w:val="-2"/>
                <w:sz w:val="20"/>
                <w:szCs w:val="20"/>
                <w:lang w:val="en-US" w:bidi="en-US"/>
              </w:rPr>
              <w:t>Злочин и казна</w:t>
            </w:r>
            <w:r w:rsidRPr="0002389A">
              <w:rPr>
                <w:rFonts w:ascii="Times New Roman" w:eastAsia="Liberation Serif" w:hAnsi="Times New Roman" w:cs="Times New Roman"/>
                <w:spacing w:val="-2"/>
                <w:sz w:val="20"/>
                <w:szCs w:val="20"/>
                <w:lang w:val="en-US" w:bidi="en-US"/>
              </w:rPr>
              <w:t xml:space="preserve"> или </w:t>
            </w:r>
            <w:r w:rsidRPr="0002389A">
              <w:rPr>
                <w:rFonts w:ascii="Times New Roman" w:eastAsia="Liberation Serif" w:hAnsi="Times New Roman" w:cs="Times New Roman"/>
                <w:i/>
                <w:iCs/>
                <w:spacing w:val="-2"/>
                <w:sz w:val="20"/>
                <w:szCs w:val="20"/>
                <w:lang w:val="en-US" w:bidi="en-US"/>
              </w:rPr>
              <w:t>Браћа Карамазови</w:t>
            </w:r>
            <w:r w:rsidRPr="0002389A">
              <w:rPr>
                <w:rFonts w:ascii="Times New Roman" w:eastAsia="Liberation Serif" w:hAnsi="Times New Roman" w:cs="Times New Roman"/>
                <w:i/>
                <w:iCs/>
                <w:spacing w:val="-2"/>
                <w:sz w:val="20"/>
                <w:szCs w:val="20"/>
                <w:lang w:bidi="en-US"/>
              </w:rPr>
              <w:t>,</w:t>
            </w:r>
            <w:r w:rsidRPr="0002389A">
              <w:rPr>
                <w:rFonts w:ascii="Times New Roman" w:eastAsia="Liberation Serif" w:hAnsi="Times New Roman" w:cs="Times New Roman"/>
                <w:spacing w:val="-2"/>
                <w:sz w:val="20"/>
                <w:szCs w:val="20"/>
                <w:lang w:val="en-US" w:bidi="en-US"/>
              </w:rPr>
              <w:t xml:space="preserve"> Гете </w:t>
            </w:r>
            <w:r w:rsidRPr="0002389A">
              <w:rPr>
                <w:rFonts w:ascii="Times New Roman" w:eastAsia="Liberation Serif" w:hAnsi="Times New Roman" w:cs="Times New Roman"/>
                <w:i/>
                <w:iCs/>
                <w:spacing w:val="-2"/>
                <w:sz w:val="20"/>
                <w:szCs w:val="20"/>
                <w:lang w:val="en-US" w:bidi="en-US"/>
              </w:rPr>
              <w:t>Фауст</w:t>
            </w:r>
          </w:p>
          <w:p w:rsidR="0002389A" w:rsidRPr="0002389A" w:rsidRDefault="0002389A" w:rsidP="0002389A">
            <w:pPr>
              <w:spacing w:after="0" w:line="360" w:lineRule="auto"/>
              <w:jc w:val="left"/>
              <w:rPr>
                <w:rFonts w:ascii="Times New Roman" w:eastAsia="Liberation Serif" w:hAnsi="Times New Roman" w:cs="Times New Roman"/>
                <w:spacing w:val="-2"/>
                <w:sz w:val="20"/>
                <w:szCs w:val="20"/>
                <w:lang w:val="en-US" w:bidi="en-US"/>
              </w:rPr>
            </w:pPr>
          </w:p>
          <w:p w:rsidR="0002389A" w:rsidRPr="0002389A" w:rsidRDefault="0002389A" w:rsidP="0002389A">
            <w:pPr>
              <w:spacing w:after="0" w:line="360" w:lineRule="auto"/>
              <w:jc w:val="left"/>
              <w:rPr>
                <w:rFonts w:ascii="Times New Roman" w:eastAsia="Liberation Serif" w:hAnsi="Times New Roman" w:cs="Times New Roman"/>
                <w:b/>
                <w:bCs/>
                <w:spacing w:val="-2"/>
                <w:sz w:val="20"/>
                <w:szCs w:val="20"/>
                <w:lang w:bidi="en-US"/>
              </w:rPr>
            </w:pPr>
            <w:r w:rsidRPr="0002389A">
              <w:rPr>
                <w:rFonts w:ascii="Times New Roman" w:eastAsia="Liberation Serif" w:hAnsi="Times New Roman" w:cs="Times New Roman"/>
                <w:b/>
                <w:bCs/>
                <w:spacing w:val="-2"/>
                <w:sz w:val="20"/>
                <w:szCs w:val="20"/>
                <w:lang w:bidi="en-US"/>
              </w:rPr>
              <w:t>Изборни програм</w:t>
            </w:r>
          </w:p>
          <w:p w:rsidR="0002389A" w:rsidRPr="0002389A" w:rsidRDefault="0002389A" w:rsidP="0002389A">
            <w:pPr>
              <w:spacing w:after="0" w:line="360" w:lineRule="auto"/>
              <w:jc w:val="left"/>
              <w:rPr>
                <w:rFonts w:ascii="Times New Roman" w:eastAsia="Liberation Serif" w:hAnsi="Times New Roman" w:cs="Times New Roman"/>
                <w:spacing w:val="-2"/>
                <w:sz w:val="20"/>
                <w:szCs w:val="20"/>
                <w:lang w:val="en-US" w:bidi="en-US"/>
              </w:rPr>
            </w:pPr>
            <w:r w:rsidRPr="0002389A">
              <w:rPr>
                <w:rFonts w:ascii="Times New Roman" w:eastAsia="Liberation Serif" w:hAnsi="Times New Roman" w:cs="Times New Roman"/>
                <w:i/>
                <w:iCs/>
                <w:spacing w:val="-2"/>
                <w:sz w:val="20"/>
                <w:szCs w:val="20"/>
                <w:lang w:val="en-US" w:bidi="en-US"/>
              </w:rPr>
              <w:t>Животињска фарма</w:t>
            </w:r>
            <w:r w:rsidRPr="0002389A">
              <w:rPr>
                <w:rFonts w:ascii="Times New Roman" w:eastAsia="Liberation Serif" w:hAnsi="Times New Roman" w:cs="Times New Roman"/>
                <w:spacing w:val="-2"/>
                <w:sz w:val="20"/>
                <w:szCs w:val="20"/>
                <w:lang w:val="en-US" w:bidi="en-US"/>
              </w:rPr>
              <w:t xml:space="preserve"> Џорџ Орвел</w:t>
            </w:r>
            <w:r w:rsidRPr="0002389A">
              <w:rPr>
                <w:rFonts w:ascii="Times New Roman" w:eastAsia="Liberation Serif" w:hAnsi="Times New Roman" w:cs="Times New Roman"/>
                <w:spacing w:val="-2"/>
                <w:sz w:val="20"/>
                <w:szCs w:val="20"/>
                <w:lang w:bidi="en-US"/>
              </w:rPr>
              <w:t>,</w:t>
            </w:r>
            <w:r w:rsidRPr="0002389A">
              <w:rPr>
                <w:rFonts w:ascii="Times New Roman" w:eastAsia="Liberation Serif" w:hAnsi="Times New Roman" w:cs="Times New Roman"/>
                <w:spacing w:val="-2"/>
                <w:sz w:val="20"/>
                <w:szCs w:val="20"/>
                <w:lang w:val="en-US" w:bidi="en-US"/>
              </w:rPr>
              <w:t xml:space="preserve"> </w:t>
            </w:r>
          </w:p>
          <w:p w:rsidR="0002389A" w:rsidRPr="0002389A" w:rsidRDefault="0002389A" w:rsidP="0002389A">
            <w:pPr>
              <w:spacing w:after="0" w:line="360" w:lineRule="auto"/>
              <w:jc w:val="left"/>
              <w:rPr>
                <w:rFonts w:ascii="Times New Roman" w:eastAsia="Liberation Serif" w:hAnsi="Times New Roman" w:cs="Times New Roman"/>
                <w:spacing w:val="-2"/>
                <w:sz w:val="20"/>
                <w:szCs w:val="20"/>
                <w:lang w:bidi="en-US"/>
              </w:rPr>
            </w:pPr>
            <w:r w:rsidRPr="0002389A">
              <w:rPr>
                <w:rFonts w:ascii="Times New Roman" w:eastAsia="Liberation Serif" w:hAnsi="Times New Roman" w:cs="Times New Roman"/>
                <w:spacing w:val="-2"/>
                <w:sz w:val="20"/>
                <w:szCs w:val="20"/>
                <w:lang w:val="en-US" w:bidi="en-US"/>
              </w:rPr>
              <w:t>Милан Кундер</w:t>
            </w:r>
            <w:r w:rsidRPr="0002389A">
              <w:rPr>
                <w:rFonts w:ascii="Times New Roman" w:eastAsia="Liberation Serif" w:hAnsi="Times New Roman" w:cs="Times New Roman"/>
                <w:spacing w:val="-2"/>
                <w:sz w:val="20"/>
                <w:szCs w:val="20"/>
                <w:lang w:bidi="en-US"/>
              </w:rPr>
              <w:t>а</w:t>
            </w:r>
          </w:p>
          <w:p w:rsidR="0002389A" w:rsidRPr="0002389A" w:rsidRDefault="0002389A" w:rsidP="0002389A">
            <w:pPr>
              <w:spacing w:after="0" w:line="360" w:lineRule="auto"/>
              <w:jc w:val="left"/>
              <w:rPr>
                <w:rFonts w:ascii="Times New Roman" w:eastAsia="Liberation Serif" w:hAnsi="Times New Roman" w:cs="Times New Roman"/>
                <w:spacing w:val="-2"/>
                <w:sz w:val="20"/>
                <w:szCs w:val="20"/>
                <w:lang w:val="en-US" w:bidi="en-US"/>
              </w:rPr>
            </w:pPr>
            <w:r w:rsidRPr="0002389A">
              <w:rPr>
                <w:rFonts w:ascii="Times New Roman" w:eastAsia="Liberation Serif" w:hAnsi="Times New Roman" w:cs="Times New Roman"/>
                <w:i/>
                <w:iCs/>
                <w:spacing w:val="-2"/>
                <w:sz w:val="20"/>
                <w:szCs w:val="20"/>
                <w:lang w:val="en-US" w:bidi="en-US"/>
              </w:rPr>
              <w:t>Шала</w:t>
            </w:r>
            <w:r w:rsidRPr="0002389A">
              <w:rPr>
                <w:rFonts w:ascii="Times New Roman" w:eastAsia="Liberation Serif" w:hAnsi="Times New Roman" w:cs="Times New Roman"/>
                <w:i/>
                <w:iCs/>
                <w:spacing w:val="-2"/>
                <w:sz w:val="20"/>
                <w:szCs w:val="20"/>
                <w:lang w:bidi="en-US"/>
              </w:rPr>
              <w:t>,</w:t>
            </w:r>
            <w:r w:rsidRPr="0002389A">
              <w:rPr>
                <w:rFonts w:ascii="Times New Roman" w:eastAsia="Liberation Serif" w:hAnsi="Times New Roman" w:cs="Times New Roman"/>
                <w:spacing w:val="-2"/>
                <w:sz w:val="20"/>
                <w:szCs w:val="20"/>
                <w:lang w:val="en-US" w:bidi="en-US"/>
              </w:rPr>
              <w:t xml:space="preserve"> </w:t>
            </w:r>
          </w:p>
          <w:p w:rsidR="0002389A" w:rsidRPr="0002389A" w:rsidRDefault="0002389A" w:rsidP="0002389A">
            <w:pPr>
              <w:spacing w:after="0" w:line="360" w:lineRule="auto"/>
              <w:jc w:val="left"/>
              <w:rPr>
                <w:rFonts w:ascii="Times New Roman" w:eastAsia="Liberation Serif" w:hAnsi="Times New Roman" w:cs="Times New Roman"/>
                <w:spacing w:val="-2"/>
                <w:sz w:val="20"/>
                <w:szCs w:val="20"/>
                <w:lang w:bidi="en-US"/>
              </w:rPr>
            </w:pPr>
            <w:r w:rsidRPr="0002389A">
              <w:rPr>
                <w:rFonts w:ascii="Times New Roman" w:eastAsia="Liberation Serif" w:hAnsi="Times New Roman" w:cs="Times New Roman"/>
                <w:i/>
                <w:iCs/>
                <w:spacing w:val="-2"/>
                <w:sz w:val="20"/>
                <w:szCs w:val="20"/>
                <w:lang w:val="en-US" w:bidi="en-US"/>
              </w:rPr>
              <w:t>Ако једне зимске ноћи неки путник</w:t>
            </w:r>
            <w:r w:rsidRPr="0002389A">
              <w:rPr>
                <w:rFonts w:ascii="Times New Roman" w:eastAsia="Liberation Serif" w:hAnsi="Times New Roman" w:cs="Times New Roman"/>
                <w:i/>
                <w:iCs/>
                <w:spacing w:val="-2"/>
                <w:sz w:val="20"/>
                <w:szCs w:val="20"/>
                <w:lang w:bidi="en-US"/>
              </w:rPr>
              <w:t xml:space="preserve"> </w:t>
            </w:r>
            <w:r w:rsidRPr="0002389A">
              <w:rPr>
                <w:rFonts w:ascii="Times New Roman" w:eastAsia="Liberation Serif" w:hAnsi="Times New Roman" w:cs="Times New Roman"/>
                <w:spacing w:val="-2"/>
                <w:sz w:val="20"/>
                <w:szCs w:val="20"/>
                <w:lang w:val="en-US" w:bidi="en-US"/>
              </w:rPr>
              <w:t xml:space="preserve"> Итал Калвин</w:t>
            </w:r>
            <w:r w:rsidRPr="0002389A">
              <w:rPr>
                <w:rFonts w:ascii="Times New Roman" w:eastAsia="Liberation Serif" w:hAnsi="Times New Roman" w:cs="Times New Roman"/>
                <w:spacing w:val="-2"/>
                <w:sz w:val="20"/>
                <w:szCs w:val="20"/>
                <w:lang w:bidi="en-US"/>
              </w:rPr>
              <w:t>,</w:t>
            </w:r>
          </w:p>
          <w:p w:rsidR="0002389A" w:rsidRPr="0002389A" w:rsidRDefault="0002389A" w:rsidP="0002389A">
            <w:pPr>
              <w:spacing w:after="0" w:line="360" w:lineRule="auto"/>
              <w:jc w:val="left"/>
              <w:rPr>
                <w:rFonts w:ascii="Times New Roman" w:eastAsia="Liberation Serif" w:hAnsi="Times New Roman" w:cs="Times New Roman"/>
                <w:spacing w:val="-2"/>
                <w:sz w:val="20"/>
                <w:szCs w:val="20"/>
                <w:lang w:bidi="en-US"/>
              </w:rPr>
            </w:pPr>
            <w:r w:rsidRPr="0002389A">
              <w:rPr>
                <w:rFonts w:ascii="Times New Roman" w:eastAsia="Liberation Serif" w:hAnsi="Times New Roman" w:cs="Times New Roman"/>
                <w:i/>
                <w:iCs/>
                <w:spacing w:val="-2"/>
                <w:sz w:val="20"/>
                <w:szCs w:val="20"/>
                <w:lang w:bidi="en-US"/>
              </w:rPr>
              <w:t>Улога моје породице у светкој револуцији</w:t>
            </w:r>
            <w:r w:rsidRPr="0002389A">
              <w:rPr>
                <w:rFonts w:ascii="Times New Roman" w:eastAsia="Liberation Serif" w:hAnsi="Times New Roman" w:cs="Times New Roman"/>
                <w:spacing w:val="-2"/>
                <w:sz w:val="20"/>
                <w:szCs w:val="20"/>
                <w:lang w:bidi="en-US"/>
              </w:rPr>
              <w:t xml:space="preserve"> Бора Ћосић,</w:t>
            </w:r>
          </w:p>
          <w:p w:rsidR="0002389A" w:rsidRPr="0002389A" w:rsidRDefault="0002389A" w:rsidP="0002389A">
            <w:pPr>
              <w:spacing w:after="0" w:line="360" w:lineRule="auto"/>
              <w:jc w:val="left"/>
              <w:rPr>
                <w:rFonts w:ascii="Times New Roman" w:eastAsia="Liberation Serif" w:hAnsi="Times New Roman" w:cs="Times New Roman"/>
                <w:spacing w:val="-2"/>
                <w:sz w:val="20"/>
                <w:szCs w:val="20"/>
                <w:lang w:bidi="en-US"/>
              </w:rPr>
            </w:pPr>
            <w:r w:rsidRPr="0002389A">
              <w:rPr>
                <w:rFonts w:ascii="Times New Roman" w:eastAsia="Liberation Serif" w:hAnsi="Times New Roman" w:cs="Times New Roman"/>
                <w:i/>
                <w:iCs/>
                <w:spacing w:val="-2"/>
                <w:sz w:val="20"/>
                <w:szCs w:val="20"/>
                <w:lang w:bidi="en-US"/>
              </w:rPr>
              <w:t>Име руже</w:t>
            </w:r>
            <w:r w:rsidRPr="0002389A">
              <w:rPr>
                <w:rFonts w:ascii="Times New Roman" w:eastAsia="Liberation Serif" w:hAnsi="Times New Roman" w:cs="Times New Roman"/>
                <w:spacing w:val="-2"/>
                <w:sz w:val="20"/>
                <w:szCs w:val="20"/>
                <w:lang w:bidi="en-US"/>
              </w:rPr>
              <w:t xml:space="preserve"> Умберто Еко,</w:t>
            </w:r>
          </w:p>
          <w:p w:rsidR="0002389A" w:rsidRPr="0002389A" w:rsidRDefault="0002389A" w:rsidP="0002389A">
            <w:pPr>
              <w:spacing w:after="0" w:line="360" w:lineRule="auto"/>
              <w:jc w:val="left"/>
              <w:rPr>
                <w:rFonts w:ascii="Times New Roman" w:eastAsia="Liberation Serif" w:hAnsi="Times New Roman" w:cs="Times New Roman"/>
                <w:spacing w:val="-2"/>
                <w:sz w:val="20"/>
                <w:szCs w:val="20"/>
                <w:lang w:bidi="en-US"/>
              </w:rPr>
            </w:pPr>
            <w:r w:rsidRPr="0002389A">
              <w:rPr>
                <w:rFonts w:ascii="Times New Roman" w:eastAsia="Liberation Serif" w:hAnsi="Times New Roman" w:cs="Times New Roman"/>
                <w:spacing w:val="-2"/>
                <w:sz w:val="20"/>
                <w:szCs w:val="20"/>
                <w:lang w:val="en-US" w:bidi="en-US"/>
              </w:rPr>
              <w:t xml:space="preserve">Горан Петровић </w:t>
            </w:r>
            <w:r w:rsidRPr="0002389A">
              <w:rPr>
                <w:rFonts w:ascii="Times New Roman" w:eastAsia="Liberation Serif" w:hAnsi="Times New Roman" w:cs="Times New Roman"/>
                <w:i/>
                <w:iCs/>
                <w:spacing w:val="-2"/>
                <w:sz w:val="20"/>
                <w:szCs w:val="20"/>
                <w:lang w:val="en-US" w:bidi="en-US"/>
              </w:rPr>
              <w:t>Ситничарници код Срећене руке</w:t>
            </w:r>
            <w:r w:rsidRPr="0002389A">
              <w:rPr>
                <w:rFonts w:ascii="Times New Roman" w:eastAsia="Liberation Serif" w:hAnsi="Times New Roman" w:cs="Times New Roman"/>
                <w:i/>
                <w:iCs/>
                <w:spacing w:val="-2"/>
                <w:sz w:val="20"/>
                <w:szCs w:val="20"/>
                <w:lang w:bidi="en-US"/>
              </w:rPr>
              <w:t>,</w:t>
            </w:r>
            <w:r w:rsidRPr="0002389A">
              <w:rPr>
                <w:rFonts w:ascii="Times New Roman" w:eastAsia="Liberation Serif" w:hAnsi="Times New Roman" w:cs="Times New Roman"/>
                <w:spacing w:val="-2"/>
                <w:sz w:val="20"/>
                <w:szCs w:val="20"/>
                <w:lang w:val="en-US" w:bidi="en-US"/>
              </w:rPr>
              <w:t xml:space="preserve"> </w:t>
            </w:r>
            <w:r w:rsidRPr="0002389A">
              <w:rPr>
                <w:rFonts w:ascii="Times New Roman" w:eastAsia="Liberation Serif" w:hAnsi="Times New Roman" w:cs="Times New Roman"/>
                <w:i/>
                <w:iCs/>
                <w:spacing w:val="-2"/>
                <w:sz w:val="20"/>
                <w:szCs w:val="20"/>
                <w:lang w:val="en-US" w:bidi="en-US"/>
              </w:rPr>
              <w:t>Прољећа Ивана Галеба</w:t>
            </w:r>
            <w:r w:rsidRPr="0002389A">
              <w:rPr>
                <w:rFonts w:ascii="Times New Roman" w:eastAsia="Liberation Serif" w:hAnsi="Times New Roman" w:cs="Times New Roman"/>
                <w:spacing w:val="-2"/>
                <w:sz w:val="20"/>
                <w:szCs w:val="20"/>
                <w:lang w:val="en-US" w:bidi="en-US"/>
              </w:rPr>
              <w:t xml:space="preserve"> Владана Деснице</w:t>
            </w:r>
            <w:r w:rsidRPr="0002389A">
              <w:rPr>
                <w:rFonts w:ascii="Times New Roman" w:eastAsia="Liberation Serif" w:hAnsi="Times New Roman" w:cs="Times New Roman"/>
                <w:spacing w:val="-2"/>
                <w:sz w:val="20"/>
                <w:szCs w:val="20"/>
                <w:lang w:bidi="en-US"/>
              </w:rPr>
              <w:t>,</w:t>
            </w:r>
          </w:p>
          <w:p w:rsidR="0002389A" w:rsidRPr="0002389A" w:rsidRDefault="0002389A" w:rsidP="0002389A">
            <w:pPr>
              <w:spacing w:after="0" w:line="360" w:lineRule="auto"/>
              <w:jc w:val="left"/>
              <w:rPr>
                <w:rFonts w:ascii="Times New Roman" w:eastAsia="Liberation Serif" w:hAnsi="Times New Roman" w:cs="Times New Roman"/>
                <w:spacing w:val="-2"/>
                <w:sz w:val="20"/>
                <w:szCs w:val="20"/>
                <w:lang w:bidi="en-US"/>
              </w:rPr>
            </w:pPr>
            <w:r w:rsidRPr="0002389A">
              <w:rPr>
                <w:rFonts w:ascii="Times New Roman" w:eastAsia="Liberation Serif" w:hAnsi="Times New Roman" w:cs="Times New Roman"/>
                <w:i/>
                <w:iCs/>
                <w:spacing w:val="-2"/>
                <w:sz w:val="20"/>
                <w:szCs w:val="20"/>
                <w:lang w:bidi="en-US"/>
              </w:rPr>
              <w:t>Лелејска гора</w:t>
            </w:r>
            <w:r w:rsidRPr="0002389A">
              <w:rPr>
                <w:rFonts w:ascii="Times New Roman" w:eastAsia="Liberation Serif" w:hAnsi="Times New Roman" w:cs="Times New Roman"/>
                <w:spacing w:val="-2"/>
                <w:sz w:val="20"/>
                <w:szCs w:val="20"/>
                <w:lang w:bidi="en-US"/>
              </w:rPr>
              <w:t xml:space="preserve"> Михаило Лалић,</w:t>
            </w:r>
            <w:r w:rsidRPr="0002389A">
              <w:rPr>
                <w:rFonts w:ascii="Times New Roman" w:eastAsia="Liberation Serif" w:hAnsi="Times New Roman" w:cs="Times New Roman"/>
                <w:spacing w:val="-2"/>
                <w:sz w:val="20"/>
                <w:szCs w:val="20"/>
                <w:lang w:val="en-US" w:bidi="en-US"/>
              </w:rPr>
              <w:t xml:space="preserve"> </w:t>
            </w:r>
            <w:r w:rsidRPr="0002389A">
              <w:rPr>
                <w:rFonts w:ascii="Times New Roman" w:eastAsia="Liberation Serif" w:hAnsi="Times New Roman" w:cs="Times New Roman"/>
                <w:i/>
                <w:iCs/>
                <w:spacing w:val="-2"/>
                <w:sz w:val="20"/>
                <w:szCs w:val="20"/>
                <w:lang w:val="en-US" w:bidi="en-US"/>
              </w:rPr>
              <w:t>Употреба човека</w:t>
            </w:r>
            <w:r w:rsidRPr="0002389A">
              <w:rPr>
                <w:rFonts w:ascii="Times New Roman" w:eastAsia="Liberation Serif" w:hAnsi="Times New Roman" w:cs="Times New Roman"/>
                <w:spacing w:val="-2"/>
                <w:sz w:val="20"/>
                <w:szCs w:val="20"/>
                <w:lang w:val="en-US" w:bidi="en-US"/>
              </w:rPr>
              <w:t xml:space="preserve"> Александар Тишма</w:t>
            </w:r>
            <w:r w:rsidRPr="0002389A">
              <w:rPr>
                <w:rFonts w:ascii="Times New Roman" w:eastAsia="Liberation Serif" w:hAnsi="Times New Roman" w:cs="Times New Roman"/>
                <w:spacing w:val="-2"/>
                <w:sz w:val="20"/>
                <w:szCs w:val="20"/>
                <w:lang w:bidi="en-US"/>
              </w:rPr>
              <w:t>,</w:t>
            </w:r>
            <w:r w:rsidRPr="0002389A">
              <w:rPr>
                <w:rFonts w:ascii="Times New Roman" w:eastAsia="Liberation Serif" w:hAnsi="Times New Roman" w:cs="Times New Roman"/>
                <w:spacing w:val="-2"/>
                <w:sz w:val="20"/>
                <w:szCs w:val="20"/>
                <w:lang w:val="en-US" w:bidi="en-US"/>
              </w:rPr>
              <w:t xml:space="preserve"> </w:t>
            </w:r>
            <w:r w:rsidRPr="0002389A">
              <w:rPr>
                <w:rFonts w:ascii="Times New Roman" w:eastAsia="Liberation Serif" w:hAnsi="Times New Roman" w:cs="Times New Roman"/>
                <w:i/>
                <w:iCs/>
                <w:spacing w:val="-2"/>
                <w:sz w:val="20"/>
                <w:szCs w:val="20"/>
                <w:lang w:val="en-US" w:bidi="en-US"/>
              </w:rPr>
              <w:lastRenderedPageBreak/>
              <w:t>Очеви и оци</w:t>
            </w:r>
            <w:r w:rsidRPr="0002389A">
              <w:rPr>
                <w:rFonts w:ascii="Times New Roman" w:eastAsia="Liberation Serif" w:hAnsi="Times New Roman" w:cs="Times New Roman"/>
                <w:spacing w:val="-2"/>
                <w:sz w:val="20"/>
                <w:szCs w:val="20"/>
                <w:lang w:val="en-US" w:bidi="en-US"/>
              </w:rPr>
              <w:t xml:space="preserve"> Слободан Селенић</w:t>
            </w:r>
            <w:r w:rsidRPr="0002389A">
              <w:rPr>
                <w:rFonts w:ascii="Times New Roman" w:eastAsia="Liberation Serif" w:hAnsi="Times New Roman" w:cs="Times New Roman"/>
                <w:spacing w:val="-2"/>
                <w:sz w:val="20"/>
                <w:szCs w:val="20"/>
                <w:lang w:bidi="en-US"/>
              </w:rPr>
              <w:t>,</w:t>
            </w:r>
          </w:p>
          <w:p w:rsidR="0002389A" w:rsidRPr="0002389A" w:rsidRDefault="0002389A" w:rsidP="0002389A">
            <w:pPr>
              <w:spacing w:after="0" w:line="360" w:lineRule="auto"/>
              <w:jc w:val="left"/>
              <w:rPr>
                <w:rFonts w:ascii="Times New Roman" w:eastAsia="Liberation Serif" w:hAnsi="Times New Roman" w:cs="Times New Roman"/>
                <w:spacing w:val="-2"/>
                <w:sz w:val="20"/>
                <w:szCs w:val="20"/>
                <w:lang w:bidi="en-US"/>
              </w:rPr>
            </w:pPr>
            <w:r w:rsidRPr="0002389A">
              <w:rPr>
                <w:rFonts w:ascii="Times New Roman" w:eastAsia="Liberation Serif" w:hAnsi="Times New Roman" w:cs="Times New Roman"/>
                <w:i/>
                <w:iCs/>
                <w:spacing w:val="-2"/>
                <w:sz w:val="20"/>
                <w:szCs w:val="20"/>
                <w:lang w:bidi="en-US"/>
              </w:rPr>
              <w:t xml:space="preserve">Лагум </w:t>
            </w:r>
            <w:r w:rsidRPr="0002389A">
              <w:rPr>
                <w:rFonts w:ascii="Times New Roman" w:eastAsia="Liberation Serif" w:hAnsi="Times New Roman" w:cs="Times New Roman"/>
                <w:spacing w:val="-2"/>
                <w:sz w:val="20"/>
                <w:szCs w:val="20"/>
                <w:lang w:bidi="en-US"/>
              </w:rPr>
              <w:t>Светлана Велмар Јанковић,</w:t>
            </w:r>
          </w:p>
          <w:p w:rsidR="0002389A" w:rsidRPr="0002389A" w:rsidRDefault="0002389A" w:rsidP="0002389A">
            <w:pPr>
              <w:spacing w:after="0" w:line="360" w:lineRule="auto"/>
              <w:jc w:val="left"/>
              <w:rPr>
                <w:rFonts w:ascii="Times New Roman" w:eastAsia="Liberation Serif" w:hAnsi="Times New Roman" w:cs="Times New Roman"/>
                <w:spacing w:val="-2"/>
                <w:sz w:val="20"/>
                <w:szCs w:val="20"/>
                <w:lang w:bidi="en-US"/>
              </w:rPr>
            </w:pPr>
            <w:r w:rsidRPr="0002389A">
              <w:rPr>
                <w:rFonts w:ascii="Times New Roman" w:eastAsia="Liberation Serif" w:hAnsi="Times New Roman" w:cs="Times New Roman"/>
                <w:i/>
                <w:iCs/>
                <w:spacing w:val="-2"/>
                <w:sz w:val="20"/>
                <w:szCs w:val="20"/>
                <w:lang w:bidi="en-US"/>
              </w:rPr>
              <w:t>Лилика</w:t>
            </w:r>
            <w:r w:rsidRPr="0002389A">
              <w:rPr>
                <w:rFonts w:ascii="Times New Roman" w:eastAsia="Liberation Serif" w:hAnsi="Times New Roman" w:cs="Times New Roman"/>
                <w:spacing w:val="-2"/>
                <w:sz w:val="20"/>
                <w:szCs w:val="20"/>
                <w:lang w:bidi="en-US"/>
              </w:rPr>
              <w:t xml:space="preserve"> Драгослав Михаиловић,</w:t>
            </w:r>
          </w:p>
          <w:p w:rsidR="0002389A" w:rsidRPr="0002389A" w:rsidRDefault="0002389A" w:rsidP="0002389A">
            <w:pPr>
              <w:spacing w:after="0" w:line="360" w:lineRule="auto"/>
              <w:jc w:val="left"/>
              <w:rPr>
                <w:rFonts w:ascii="Times New Roman" w:eastAsia="Liberation Serif" w:hAnsi="Times New Roman" w:cs="Times New Roman"/>
                <w:i/>
                <w:iCs/>
                <w:spacing w:val="-2"/>
                <w:sz w:val="20"/>
                <w:szCs w:val="20"/>
                <w:lang w:bidi="en-US"/>
              </w:rPr>
            </w:pPr>
            <w:r w:rsidRPr="0002389A">
              <w:rPr>
                <w:rFonts w:ascii="Times New Roman" w:eastAsia="Liberation Serif" w:hAnsi="Times New Roman" w:cs="Times New Roman"/>
                <w:i/>
                <w:iCs/>
                <w:spacing w:val="-2"/>
                <w:sz w:val="20"/>
                <w:szCs w:val="20"/>
                <w:lang w:val="en-US" w:bidi="en-US"/>
              </w:rPr>
              <w:t>Мамац</w:t>
            </w:r>
            <w:r w:rsidRPr="0002389A">
              <w:rPr>
                <w:rFonts w:ascii="Times New Roman" w:eastAsia="Liberation Serif" w:hAnsi="Times New Roman" w:cs="Times New Roman"/>
                <w:spacing w:val="-2"/>
                <w:sz w:val="20"/>
                <w:szCs w:val="20"/>
                <w:lang w:bidi="en-US"/>
              </w:rPr>
              <w:t xml:space="preserve"> </w:t>
            </w:r>
            <w:r w:rsidRPr="0002389A">
              <w:rPr>
                <w:rFonts w:ascii="Times New Roman" w:eastAsia="Liberation Serif" w:hAnsi="Times New Roman" w:cs="Times New Roman"/>
                <w:spacing w:val="-2"/>
                <w:sz w:val="20"/>
                <w:szCs w:val="20"/>
                <w:lang w:val="en-US" w:bidi="en-US"/>
              </w:rPr>
              <w:t>Давид Албахари</w:t>
            </w:r>
            <w:r w:rsidRPr="0002389A">
              <w:rPr>
                <w:rFonts w:ascii="Times New Roman" w:eastAsia="Liberation Serif" w:hAnsi="Times New Roman" w:cs="Times New Roman"/>
                <w:spacing w:val="-2"/>
                <w:sz w:val="20"/>
                <w:szCs w:val="20"/>
                <w:lang w:bidi="en-US"/>
              </w:rPr>
              <w:t>,</w:t>
            </w:r>
            <w:r w:rsidRPr="0002389A">
              <w:rPr>
                <w:rFonts w:ascii="Times New Roman" w:eastAsia="Liberation Serif" w:hAnsi="Times New Roman" w:cs="Times New Roman"/>
                <w:spacing w:val="-2"/>
                <w:sz w:val="20"/>
                <w:szCs w:val="20"/>
                <w:lang w:val="en-US" w:bidi="en-US"/>
              </w:rPr>
              <w:t xml:space="preserve"> Бранимир</w:t>
            </w:r>
            <w:r w:rsidRPr="0002389A">
              <w:rPr>
                <w:rFonts w:ascii="Times New Roman" w:eastAsia="Liberation Serif" w:hAnsi="Times New Roman" w:cs="Times New Roman"/>
                <w:spacing w:val="-2"/>
                <w:sz w:val="20"/>
                <w:szCs w:val="20"/>
                <w:lang w:bidi="en-US"/>
              </w:rPr>
              <w:t xml:space="preserve"> </w:t>
            </w:r>
            <w:r w:rsidRPr="0002389A">
              <w:rPr>
                <w:rFonts w:ascii="Times New Roman" w:eastAsia="Liberation Serif" w:hAnsi="Times New Roman" w:cs="Times New Roman"/>
                <w:spacing w:val="-2"/>
                <w:sz w:val="20"/>
                <w:szCs w:val="20"/>
                <w:lang w:val="en-US" w:bidi="en-US"/>
              </w:rPr>
              <w:t xml:space="preserve">Шћепановић </w:t>
            </w:r>
            <w:r w:rsidRPr="0002389A">
              <w:rPr>
                <w:rFonts w:ascii="Times New Roman" w:eastAsia="Liberation Serif" w:hAnsi="Times New Roman" w:cs="Times New Roman"/>
                <w:i/>
                <w:iCs/>
                <w:spacing w:val="-2"/>
                <w:sz w:val="20"/>
                <w:szCs w:val="20"/>
                <w:lang w:val="en-US" w:bidi="en-US"/>
              </w:rPr>
              <w:t>Уста пуна земље</w:t>
            </w:r>
            <w:r w:rsidRPr="0002389A">
              <w:rPr>
                <w:rFonts w:ascii="Times New Roman" w:eastAsia="Liberation Serif" w:hAnsi="Times New Roman" w:cs="Times New Roman"/>
                <w:i/>
                <w:iCs/>
                <w:spacing w:val="-2"/>
                <w:sz w:val="20"/>
                <w:szCs w:val="20"/>
                <w:lang w:bidi="en-US"/>
              </w:rPr>
              <w:t>,</w:t>
            </w:r>
          </w:p>
          <w:p w:rsidR="0002389A" w:rsidRPr="0002389A" w:rsidRDefault="0002389A" w:rsidP="0002389A">
            <w:pPr>
              <w:spacing w:after="0" w:line="360" w:lineRule="auto"/>
              <w:jc w:val="left"/>
              <w:rPr>
                <w:rFonts w:ascii="Times New Roman" w:eastAsia="Liberation Serif" w:hAnsi="Times New Roman" w:cs="Times New Roman"/>
                <w:i/>
                <w:iCs/>
                <w:spacing w:val="-2"/>
                <w:sz w:val="20"/>
                <w:szCs w:val="20"/>
                <w:lang w:bidi="en-US"/>
              </w:rPr>
            </w:pPr>
            <w:r w:rsidRPr="0002389A">
              <w:rPr>
                <w:rFonts w:ascii="Times New Roman" w:eastAsia="Liberation Serif" w:hAnsi="Times New Roman" w:cs="Times New Roman"/>
                <w:i/>
                <w:iCs/>
                <w:spacing w:val="-2"/>
                <w:sz w:val="20"/>
                <w:szCs w:val="20"/>
                <w:lang w:bidi="en-US"/>
              </w:rPr>
              <w:t xml:space="preserve">Опроштајни дар </w:t>
            </w:r>
            <w:r w:rsidRPr="0002389A">
              <w:rPr>
                <w:rFonts w:ascii="Times New Roman" w:eastAsia="Liberation Serif" w:hAnsi="Times New Roman" w:cs="Times New Roman"/>
                <w:spacing w:val="-2"/>
                <w:sz w:val="20"/>
                <w:szCs w:val="20"/>
                <w:lang w:bidi="en-US"/>
              </w:rPr>
              <w:t>Владимир Тасић,</w:t>
            </w:r>
          </w:p>
          <w:p w:rsidR="0002389A" w:rsidRPr="0002389A" w:rsidRDefault="0002389A" w:rsidP="0002389A">
            <w:pPr>
              <w:spacing w:after="0" w:line="360" w:lineRule="auto"/>
              <w:jc w:val="left"/>
              <w:rPr>
                <w:rFonts w:ascii="Times New Roman" w:eastAsia="Liberation Serif" w:hAnsi="Times New Roman" w:cs="Times New Roman"/>
                <w:spacing w:val="-2"/>
                <w:sz w:val="20"/>
                <w:szCs w:val="20"/>
                <w:lang w:val="en-US" w:bidi="en-US"/>
              </w:rPr>
            </w:pPr>
            <w:r w:rsidRPr="0002389A">
              <w:rPr>
                <w:rFonts w:ascii="Times New Roman" w:eastAsia="Liberation Serif" w:hAnsi="Times New Roman" w:cs="Times New Roman"/>
                <w:i/>
                <w:iCs/>
                <w:spacing w:val="-2"/>
                <w:sz w:val="20"/>
                <w:szCs w:val="20"/>
                <w:lang w:val="en-US" w:bidi="en-US"/>
              </w:rPr>
              <w:t>Миленијум у Београду</w:t>
            </w:r>
            <w:r w:rsidRPr="0002389A">
              <w:rPr>
                <w:rFonts w:ascii="Times New Roman" w:eastAsia="Liberation Serif" w:hAnsi="Times New Roman" w:cs="Times New Roman"/>
                <w:spacing w:val="-2"/>
                <w:sz w:val="20"/>
                <w:szCs w:val="20"/>
                <w:lang w:val="en-US" w:bidi="en-US"/>
              </w:rPr>
              <w:t xml:space="preserve"> Владимир Пиштало</w:t>
            </w:r>
          </w:p>
          <w:p w:rsidR="0002389A" w:rsidRPr="0002389A" w:rsidRDefault="0002389A" w:rsidP="0002389A">
            <w:pPr>
              <w:spacing w:after="0" w:line="360" w:lineRule="auto"/>
              <w:jc w:val="left"/>
              <w:rPr>
                <w:rFonts w:ascii="Times New Roman" w:eastAsia="Liberation Serif" w:hAnsi="Times New Roman" w:cs="Times New Roman"/>
                <w:spacing w:val="-2"/>
                <w:sz w:val="20"/>
                <w:szCs w:val="20"/>
                <w:lang w:val="en-US" w:bidi="en-US"/>
              </w:rPr>
            </w:pPr>
          </w:p>
          <w:p w:rsidR="0002389A" w:rsidRPr="0002389A" w:rsidRDefault="0002389A" w:rsidP="0002389A">
            <w:pPr>
              <w:spacing w:after="0" w:line="360" w:lineRule="auto"/>
              <w:jc w:val="left"/>
              <w:rPr>
                <w:rFonts w:ascii="Times New Roman" w:eastAsia="Liberation Serif" w:hAnsi="Times New Roman" w:cs="Times New Roman"/>
                <w:spacing w:val="-2"/>
                <w:sz w:val="20"/>
                <w:szCs w:val="20"/>
                <w:lang w:val="en-US" w:bidi="en-US"/>
              </w:rPr>
            </w:pPr>
            <w:r w:rsidRPr="0002389A">
              <w:rPr>
                <w:rFonts w:ascii="Times New Roman" w:eastAsia="Liberation Serif" w:hAnsi="Times New Roman" w:cs="Times New Roman"/>
                <w:spacing w:val="-2"/>
                <w:sz w:val="20"/>
                <w:szCs w:val="20"/>
                <w:lang w:val="en-US" w:bidi="en-US"/>
              </w:rPr>
              <w:t>ЈЕЗИЧКА КУЛТУРА</w:t>
            </w:r>
          </w:p>
          <w:p w:rsidR="0002389A" w:rsidRPr="0002389A" w:rsidRDefault="0002389A" w:rsidP="0002389A">
            <w:pPr>
              <w:spacing w:after="0" w:line="360" w:lineRule="auto"/>
              <w:jc w:val="left"/>
              <w:rPr>
                <w:rFonts w:ascii="Times New Roman" w:eastAsia="Liberation Serif" w:hAnsi="Times New Roman" w:cs="Times New Roman"/>
                <w:spacing w:val="-2"/>
                <w:sz w:val="20"/>
                <w:szCs w:val="20"/>
                <w:lang w:val="en-US" w:bidi="en-US"/>
              </w:rPr>
            </w:pPr>
          </w:p>
          <w:p w:rsidR="0002389A" w:rsidRPr="0002389A" w:rsidRDefault="0002389A" w:rsidP="0002389A">
            <w:pPr>
              <w:spacing w:after="0" w:line="360" w:lineRule="auto"/>
              <w:jc w:val="left"/>
              <w:rPr>
                <w:rFonts w:ascii="Times New Roman" w:eastAsia="Liberation Serif" w:hAnsi="Times New Roman" w:cs="Times New Roman"/>
                <w:b/>
                <w:bCs/>
                <w:spacing w:val="-2"/>
                <w:sz w:val="20"/>
                <w:szCs w:val="20"/>
                <w:lang w:val="en-US" w:bidi="en-US"/>
              </w:rPr>
            </w:pPr>
            <w:r w:rsidRPr="0002389A">
              <w:rPr>
                <w:rFonts w:ascii="Times New Roman" w:eastAsia="Liberation Serif" w:hAnsi="Times New Roman" w:cs="Times New Roman"/>
                <w:b/>
                <w:bCs/>
                <w:spacing w:val="-2"/>
                <w:sz w:val="20"/>
                <w:szCs w:val="20"/>
                <w:lang w:val="en-US" w:bidi="en-US"/>
              </w:rPr>
              <w:t>Правопис Усмено и писано изражавање</w:t>
            </w:r>
          </w:p>
          <w:p w:rsidR="0002389A" w:rsidRPr="0002389A" w:rsidRDefault="0002389A" w:rsidP="0002389A">
            <w:pPr>
              <w:spacing w:after="0" w:line="360" w:lineRule="auto"/>
              <w:jc w:val="left"/>
              <w:rPr>
                <w:rFonts w:ascii="Times New Roman" w:eastAsia="Liberation Serif" w:hAnsi="Times New Roman" w:cs="Times New Roman"/>
                <w:spacing w:val="-2"/>
                <w:sz w:val="20"/>
                <w:szCs w:val="20"/>
                <w:lang w:val="en-US" w:bidi="en-US"/>
              </w:rPr>
            </w:pPr>
          </w:p>
          <w:p w:rsidR="0002389A" w:rsidRPr="0002389A" w:rsidRDefault="0002389A" w:rsidP="0002389A">
            <w:pPr>
              <w:numPr>
                <w:ilvl w:val="0"/>
                <w:numId w:val="5"/>
              </w:numPr>
              <w:spacing w:after="0" w:line="360" w:lineRule="auto"/>
              <w:jc w:val="left"/>
              <w:rPr>
                <w:rFonts w:ascii="Times New Roman" w:eastAsia="Liberation Serif" w:hAnsi="Times New Roman" w:cs="Times New Roman"/>
                <w:spacing w:val="-2"/>
                <w:sz w:val="20"/>
                <w:szCs w:val="20"/>
                <w:lang w:val="en-US" w:bidi="en-US"/>
              </w:rPr>
            </w:pPr>
            <w:r w:rsidRPr="0002389A">
              <w:rPr>
                <w:rFonts w:ascii="Times New Roman" w:eastAsia="Liberation Serif" w:hAnsi="Times New Roman" w:cs="Times New Roman"/>
                <w:spacing w:val="-2"/>
                <w:sz w:val="20"/>
                <w:szCs w:val="20"/>
                <w:lang w:val="en-US" w:bidi="en-US"/>
              </w:rPr>
              <w:t xml:space="preserve">Употреба знакова интерпункције (тачке, запете, тачке са запетом, упитника, узвичника, две </w:t>
            </w:r>
            <w:r w:rsidRPr="0002389A">
              <w:rPr>
                <w:rFonts w:ascii="Times New Roman" w:eastAsia="Liberation Serif" w:hAnsi="Times New Roman" w:cs="Times New Roman"/>
                <w:spacing w:val="-2"/>
                <w:sz w:val="20"/>
                <w:szCs w:val="20"/>
                <w:lang w:val="en-US" w:bidi="en-US"/>
              </w:rPr>
              <w:lastRenderedPageBreak/>
              <w:t>тачке, три тачке, црте, заграде, наводника) у писаном и куцаном тексту.</w:t>
            </w:r>
          </w:p>
          <w:p w:rsidR="0002389A" w:rsidRPr="0002389A" w:rsidRDefault="0002389A" w:rsidP="0002389A">
            <w:pPr>
              <w:numPr>
                <w:ilvl w:val="0"/>
                <w:numId w:val="5"/>
              </w:numPr>
              <w:spacing w:after="0" w:line="360" w:lineRule="auto"/>
              <w:jc w:val="left"/>
              <w:rPr>
                <w:rFonts w:ascii="Times New Roman" w:eastAsia="Liberation Serif" w:hAnsi="Times New Roman" w:cs="Times New Roman"/>
                <w:spacing w:val="-2"/>
                <w:sz w:val="20"/>
                <w:szCs w:val="20"/>
                <w:lang w:val="en-US" w:bidi="en-US"/>
              </w:rPr>
            </w:pPr>
            <w:r w:rsidRPr="0002389A">
              <w:rPr>
                <w:rFonts w:ascii="Times New Roman" w:eastAsia="Liberation Serif" w:hAnsi="Times New Roman" w:cs="Times New Roman"/>
                <w:spacing w:val="-2"/>
                <w:sz w:val="20"/>
                <w:szCs w:val="20"/>
                <w:lang w:val="en-US" w:bidi="en-US"/>
              </w:rPr>
              <w:t>Употреба размака у куцаном тексту (спаце, енг.), приликом куцања знакова интерпункције.</w:t>
            </w:r>
          </w:p>
          <w:p w:rsidR="0002389A" w:rsidRPr="0002389A" w:rsidRDefault="0002389A" w:rsidP="0002389A">
            <w:pPr>
              <w:numPr>
                <w:ilvl w:val="0"/>
                <w:numId w:val="5"/>
              </w:numPr>
              <w:spacing w:after="0" w:line="360" w:lineRule="auto"/>
              <w:jc w:val="left"/>
              <w:rPr>
                <w:rFonts w:ascii="Times New Roman" w:eastAsia="Liberation Serif" w:hAnsi="Times New Roman" w:cs="Times New Roman"/>
                <w:spacing w:val="-2"/>
                <w:sz w:val="20"/>
                <w:szCs w:val="20"/>
                <w:lang w:val="en-US" w:bidi="en-US"/>
              </w:rPr>
            </w:pPr>
            <w:r w:rsidRPr="0002389A">
              <w:rPr>
                <w:rFonts w:ascii="Times New Roman" w:eastAsia="Liberation Serif" w:hAnsi="Times New Roman" w:cs="Times New Roman"/>
                <w:spacing w:val="-2"/>
                <w:sz w:val="20"/>
                <w:szCs w:val="20"/>
                <w:lang w:val="en-US" w:bidi="en-US"/>
              </w:rPr>
              <w:t>Припрема за израду и израда четири писмена задатка и писање унапређене верзије писменог задатка</w:t>
            </w:r>
          </w:p>
        </w:tc>
        <w:tc>
          <w:tcPr>
            <w:tcW w:w="2152" w:type="dxa"/>
            <w:shd w:val="clear" w:color="auto" w:fill="auto"/>
          </w:tcPr>
          <w:p w:rsidR="0002389A" w:rsidRPr="0002389A" w:rsidRDefault="0002389A" w:rsidP="0002389A">
            <w:pPr>
              <w:spacing w:after="0" w:line="360" w:lineRule="auto"/>
              <w:jc w:val="left"/>
              <w:rPr>
                <w:rFonts w:ascii="Times New Roman" w:eastAsia="Calibri" w:hAnsi="Times New Roman" w:cs="Times New Roman"/>
                <w:sz w:val="20"/>
                <w:szCs w:val="20"/>
                <w:lang w:val="en-US" w:bidi="en-US"/>
              </w:rPr>
            </w:pPr>
          </w:p>
          <w:p w:rsidR="0002389A" w:rsidRPr="0002389A" w:rsidRDefault="0002389A" w:rsidP="0002389A">
            <w:pPr>
              <w:spacing w:after="0" w:line="360" w:lineRule="auto"/>
              <w:jc w:val="left"/>
              <w:rPr>
                <w:rFonts w:ascii="Times New Roman" w:eastAsia="Calibri" w:hAnsi="Times New Roman" w:cs="Times New Roman"/>
                <w:sz w:val="20"/>
                <w:szCs w:val="20"/>
                <w:lang w:val="sr-Cyrl-CS" w:bidi="en-US"/>
              </w:rPr>
            </w:pPr>
          </w:p>
          <w:p w:rsidR="0002389A" w:rsidRPr="0002389A" w:rsidRDefault="0002389A" w:rsidP="0002389A">
            <w:pPr>
              <w:spacing w:after="0" w:line="360" w:lineRule="auto"/>
              <w:jc w:val="left"/>
              <w:rPr>
                <w:rFonts w:ascii="Times New Roman" w:eastAsia="Calibri" w:hAnsi="Times New Roman" w:cs="Times New Roman"/>
                <w:sz w:val="20"/>
                <w:szCs w:val="20"/>
                <w:lang w:val="sr-Cyrl-CS" w:bidi="en-US"/>
              </w:rPr>
            </w:pPr>
          </w:p>
          <w:p w:rsidR="0002389A" w:rsidRPr="0002389A" w:rsidRDefault="0002389A" w:rsidP="0002389A">
            <w:pPr>
              <w:spacing w:after="0" w:line="360" w:lineRule="auto"/>
              <w:jc w:val="left"/>
              <w:rPr>
                <w:rFonts w:ascii="Times New Roman" w:eastAsia="Calibri" w:hAnsi="Times New Roman" w:cs="Times New Roman"/>
                <w:sz w:val="20"/>
                <w:szCs w:val="20"/>
                <w:lang w:val="sr-Cyrl-CS" w:bidi="en-US"/>
              </w:rPr>
            </w:pPr>
            <w:r w:rsidRPr="0002389A">
              <w:rPr>
                <w:rFonts w:ascii="Times New Roman" w:eastAsia="Calibri" w:hAnsi="Times New Roman" w:cs="Times New Roman"/>
                <w:sz w:val="20"/>
                <w:szCs w:val="20"/>
                <w:lang w:val="sr-Cyrl-CS" w:bidi="en-US"/>
              </w:rPr>
              <w:t>Проширивање старог и стицање новог знања из одређених граматичких области.</w:t>
            </w:r>
          </w:p>
          <w:p w:rsidR="0002389A" w:rsidRPr="0002389A" w:rsidRDefault="0002389A" w:rsidP="0002389A">
            <w:pPr>
              <w:spacing w:after="0" w:line="360" w:lineRule="auto"/>
              <w:jc w:val="left"/>
              <w:rPr>
                <w:rFonts w:ascii="Times New Roman" w:eastAsia="Calibri" w:hAnsi="Times New Roman" w:cs="Times New Roman"/>
                <w:sz w:val="20"/>
                <w:szCs w:val="20"/>
                <w:lang w:val="en-US" w:bidi="en-US"/>
              </w:rPr>
            </w:pPr>
          </w:p>
          <w:p w:rsidR="0002389A" w:rsidRPr="0002389A" w:rsidRDefault="0002389A" w:rsidP="0002389A">
            <w:pPr>
              <w:spacing w:after="0" w:line="360" w:lineRule="auto"/>
              <w:jc w:val="left"/>
              <w:rPr>
                <w:rFonts w:ascii="Times New Roman" w:eastAsia="Calibri" w:hAnsi="Times New Roman" w:cs="Times New Roman"/>
                <w:sz w:val="20"/>
                <w:szCs w:val="20"/>
                <w:lang w:val="en-US" w:bidi="en-US"/>
              </w:rPr>
            </w:pPr>
          </w:p>
          <w:p w:rsidR="0002389A" w:rsidRPr="0002389A" w:rsidRDefault="0002389A" w:rsidP="0002389A">
            <w:pPr>
              <w:spacing w:after="0" w:line="360" w:lineRule="auto"/>
              <w:jc w:val="left"/>
              <w:rPr>
                <w:rFonts w:ascii="Times New Roman" w:eastAsia="Calibri" w:hAnsi="Times New Roman" w:cs="Times New Roman"/>
                <w:sz w:val="20"/>
                <w:szCs w:val="20"/>
                <w:lang w:val="en-US" w:bidi="en-US"/>
              </w:rPr>
            </w:pPr>
          </w:p>
          <w:p w:rsidR="0002389A" w:rsidRPr="0002389A" w:rsidRDefault="0002389A" w:rsidP="0002389A">
            <w:pPr>
              <w:spacing w:after="0" w:line="360" w:lineRule="auto"/>
              <w:jc w:val="left"/>
              <w:rPr>
                <w:rFonts w:ascii="Times New Roman" w:eastAsia="Calibri" w:hAnsi="Times New Roman" w:cs="Times New Roman"/>
                <w:sz w:val="20"/>
                <w:szCs w:val="20"/>
                <w:lang w:val="en-US" w:bidi="en-US"/>
              </w:rPr>
            </w:pPr>
          </w:p>
          <w:p w:rsidR="0002389A" w:rsidRPr="0002389A" w:rsidRDefault="0002389A" w:rsidP="0002389A">
            <w:pPr>
              <w:spacing w:after="0" w:line="360" w:lineRule="auto"/>
              <w:jc w:val="left"/>
              <w:rPr>
                <w:rFonts w:ascii="Times New Roman" w:eastAsia="Calibri" w:hAnsi="Times New Roman" w:cs="Times New Roman"/>
                <w:sz w:val="20"/>
                <w:szCs w:val="20"/>
                <w:lang w:val="en-US" w:bidi="en-US"/>
              </w:rPr>
            </w:pPr>
          </w:p>
          <w:p w:rsidR="0002389A" w:rsidRPr="0002389A" w:rsidRDefault="0002389A" w:rsidP="0002389A">
            <w:pPr>
              <w:spacing w:after="0" w:line="360" w:lineRule="auto"/>
              <w:jc w:val="left"/>
              <w:rPr>
                <w:rFonts w:ascii="Times New Roman" w:eastAsia="Calibri" w:hAnsi="Times New Roman" w:cs="Times New Roman"/>
                <w:sz w:val="20"/>
                <w:szCs w:val="20"/>
                <w:lang w:val="en-US" w:bidi="en-US"/>
              </w:rPr>
            </w:pPr>
          </w:p>
          <w:p w:rsidR="0002389A" w:rsidRPr="0002389A" w:rsidRDefault="0002389A" w:rsidP="0002389A">
            <w:pPr>
              <w:spacing w:after="0" w:line="360" w:lineRule="auto"/>
              <w:jc w:val="left"/>
              <w:rPr>
                <w:rFonts w:ascii="Times New Roman" w:eastAsia="Calibri" w:hAnsi="Times New Roman" w:cs="Times New Roman"/>
                <w:sz w:val="20"/>
                <w:szCs w:val="20"/>
                <w:lang w:val="en-US" w:bidi="en-US"/>
              </w:rPr>
            </w:pPr>
          </w:p>
          <w:p w:rsidR="0002389A" w:rsidRPr="0002389A" w:rsidRDefault="0002389A" w:rsidP="0002389A">
            <w:pPr>
              <w:spacing w:after="0" w:line="360" w:lineRule="auto"/>
              <w:jc w:val="left"/>
              <w:rPr>
                <w:rFonts w:ascii="Times New Roman" w:eastAsia="Calibri" w:hAnsi="Times New Roman" w:cs="Times New Roman"/>
                <w:sz w:val="20"/>
                <w:szCs w:val="20"/>
                <w:lang w:val="en-US" w:bidi="en-US"/>
              </w:rPr>
            </w:pPr>
          </w:p>
          <w:p w:rsidR="0002389A" w:rsidRPr="0002389A" w:rsidRDefault="0002389A" w:rsidP="0002389A">
            <w:pPr>
              <w:spacing w:after="0" w:line="360" w:lineRule="auto"/>
              <w:jc w:val="left"/>
              <w:rPr>
                <w:rFonts w:ascii="Times New Roman" w:eastAsia="Calibri" w:hAnsi="Times New Roman" w:cs="Times New Roman"/>
                <w:sz w:val="20"/>
                <w:szCs w:val="20"/>
                <w:lang w:val="en-US" w:bidi="en-US"/>
              </w:rPr>
            </w:pPr>
          </w:p>
          <w:p w:rsidR="0002389A" w:rsidRPr="0002389A" w:rsidRDefault="0002389A" w:rsidP="0002389A">
            <w:pPr>
              <w:spacing w:after="0" w:line="360" w:lineRule="auto"/>
              <w:jc w:val="left"/>
              <w:rPr>
                <w:rFonts w:ascii="Times New Roman" w:eastAsia="Calibri" w:hAnsi="Times New Roman" w:cs="Times New Roman"/>
                <w:sz w:val="20"/>
                <w:szCs w:val="20"/>
                <w:lang w:val="en-US" w:bidi="en-US"/>
              </w:rPr>
            </w:pPr>
          </w:p>
          <w:p w:rsidR="0002389A" w:rsidRPr="0002389A" w:rsidRDefault="0002389A" w:rsidP="0002389A">
            <w:pPr>
              <w:spacing w:after="0" w:line="360" w:lineRule="auto"/>
              <w:jc w:val="left"/>
              <w:rPr>
                <w:rFonts w:ascii="Times New Roman" w:eastAsia="Calibri" w:hAnsi="Times New Roman" w:cs="Times New Roman"/>
                <w:sz w:val="20"/>
                <w:szCs w:val="20"/>
                <w:lang w:val="en-US" w:bidi="en-US"/>
              </w:rPr>
            </w:pPr>
          </w:p>
          <w:p w:rsidR="0002389A" w:rsidRPr="0002389A" w:rsidRDefault="0002389A" w:rsidP="0002389A">
            <w:pPr>
              <w:spacing w:after="0" w:line="360" w:lineRule="auto"/>
              <w:jc w:val="left"/>
              <w:rPr>
                <w:rFonts w:ascii="Times New Roman" w:eastAsia="Calibri" w:hAnsi="Times New Roman" w:cs="Times New Roman"/>
                <w:sz w:val="20"/>
                <w:szCs w:val="20"/>
                <w:lang w:val="en-US" w:bidi="en-US"/>
              </w:rPr>
            </w:pPr>
          </w:p>
          <w:p w:rsidR="0002389A" w:rsidRPr="0002389A" w:rsidRDefault="0002389A" w:rsidP="0002389A">
            <w:pPr>
              <w:spacing w:after="0" w:line="360" w:lineRule="auto"/>
              <w:jc w:val="left"/>
              <w:rPr>
                <w:rFonts w:ascii="Times New Roman" w:eastAsia="Calibri" w:hAnsi="Times New Roman" w:cs="Times New Roman"/>
                <w:sz w:val="20"/>
                <w:szCs w:val="20"/>
                <w:lang w:val="en-US" w:bidi="en-US"/>
              </w:rPr>
            </w:pPr>
          </w:p>
          <w:p w:rsidR="0002389A" w:rsidRPr="0002389A" w:rsidRDefault="0002389A" w:rsidP="0002389A">
            <w:pPr>
              <w:spacing w:after="0" w:line="360" w:lineRule="auto"/>
              <w:jc w:val="left"/>
              <w:rPr>
                <w:rFonts w:ascii="Times New Roman" w:eastAsia="Calibri" w:hAnsi="Times New Roman" w:cs="Times New Roman"/>
                <w:sz w:val="20"/>
                <w:szCs w:val="20"/>
                <w:lang w:val="en-US" w:bidi="en-US"/>
              </w:rPr>
            </w:pPr>
          </w:p>
          <w:p w:rsidR="0002389A" w:rsidRPr="0002389A" w:rsidRDefault="0002389A" w:rsidP="0002389A">
            <w:pPr>
              <w:spacing w:after="0" w:line="360" w:lineRule="auto"/>
              <w:jc w:val="left"/>
              <w:rPr>
                <w:rFonts w:ascii="Times New Roman" w:eastAsia="Calibri" w:hAnsi="Times New Roman" w:cs="Times New Roman"/>
                <w:sz w:val="20"/>
                <w:szCs w:val="20"/>
                <w:lang w:val="en-US" w:bidi="en-US"/>
              </w:rPr>
            </w:pPr>
          </w:p>
          <w:p w:rsidR="0002389A" w:rsidRPr="0002389A" w:rsidRDefault="0002389A" w:rsidP="0002389A">
            <w:pPr>
              <w:spacing w:after="0" w:line="360" w:lineRule="auto"/>
              <w:jc w:val="left"/>
              <w:rPr>
                <w:rFonts w:ascii="Times New Roman" w:eastAsia="Calibri" w:hAnsi="Times New Roman" w:cs="Times New Roman"/>
                <w:sz w:val="20"/>
                <w:szCs w:val="20"/>
                <w:lang w:val="en-US" w:bidi="en-US"/>
              </w:rPr>
            </w:pPr>
          </w:p>
          <w:p w:rsidR="0002389A" w:rsidRPr="0002389A" w:rsidRDefault="0002389A" w:rsidP="0002389A">
            <w:pPr>
              <w:spacing w:after="0" w:line="360" w:lineRule="auto"/>
              <w:jc w:val="left"/>
              <w:rPr>
                <w:rFonts w:ascii="Times New Roman" w:eastAsia="Calibri" w:hAnsi="Times New Roman" w:cs="Times New Roman"/>
                <w:sz w:val="20"/>
                <w:szCs w:val="20"/>
                <w:lang w:val="en-US" w:bidi="en-US"/>
              </w:rPr>
            </w:pPr>
          </w:p>
          <w:p w:rsidR="0002389A" w:rsidRPr="0002389A" w:rsidRDefault="0002389A" w:rsidP="0002389A">
            <w:pPr>
              <w:spacing w:after="0" w:line="360" w:lineRule="auto"/>
              <w:jc w:val="left"/>
              <w:rPr>
                <w:rFonts w:ascii="Times New Roman" w:eastAsia="Calibri" w:hAnsi="Times New Roman" w:cs="Times New Roman"/>
                <w:sz w:val="20"/>
                <w:szCs w:val="20"/>
                <w:lang w:val="en-US" w:bidi="en-US"/>
              </w:rPr>
            </w:pPr>
          </w:p>
          <w:p w:rsidR="0002389A" w:rsidRPr="0002389A" w:rsidRDefault="0002389A" w:rsidP="0002389A">
            <w:pPr>
              <w:spacing w:after="0" w:line="360" w:lineRule="auto"/>
              <w:jc w:val="left"/>
              <w:rPr>
                <w:rFonts w:ascii="Times New Roman" w:eastAsia="Calibri" w:hAnsi="Times New Roman" w:cs="Times New Roman"/>
                <w:sz w:val="20"/>
                <w:szCs w:val="20"/>
                <w:lang w:val="en-US" w:bidi="en-US"/>
              </w:rPr>
            </w:pPr>
          </w:p>
          <w:p w:rsidR="0002389A" w:rsidRPr="0002389A" w:rsidRDefault="0002389A" w:rsidP="0002389A">
            <w:pPr>
              <w:spacing w:after="0" w:line="360" w:lineRule="auto"/>
              <w:jc w:val="left"/>
              <w:rPr>
                <w:rFonts w:ascii="Times New Roman" w:eastAsia="Calibri" w:hAnsi="Times New Roman" w:cs="Times New Roman"/>
                <w:sz w:val="20"/>
                <w:szCs w:val="20"/>
                <w:lang w:val="en-US" w:bidi="en-US"/>
              </w:rPr>
            </w:pPr>
          </w:p>
          <w:p w:rsidR="0002389A" w:rsidRPr="0002389A" w:rsidRDefault="0002389A" w:rsidP="0002389A">
            <w:pPr>
              <w:spacing w:after="0" w:line="360" w:lineRule="auto"/>
              <w:jc w:val="left"/>
              <w:rPr>
                <w:rFonts w:ascii="Times New Roman" w:eastAsia="Calibri" w:hAnsi="Times New Roman" w:cs="Times New Roman"/>
                <w:sz w:val="20"/>
                <w:szCs w:val="20"/>
                <w:lang w:val="en-US" w:bidi="en-US"/>
              </w:rPr>
            </w:pPr>
          </w:p>
          <w:p w:rsidR="0002389A" w:rsidRPr="0002389A" w:rsidRDefault="0002389A" w:rsidP="0002389A">
            <w:pPr>
              <w:spacing w:after="0" w:line="360" w:lineRule="auto"/>
              <w:jc w:val="left"/>
              <w:rPr>
                <w:rFonts w:ascii="Times New Roman" w:eastAsia="Calibri" w:hAnsi="Times New Roman" w:cs="Times New Roman"/>
                <w:sz w:val="20"/>
                <w:szCs w:val="20"/>
                <w:lang w:val="en-US" w:bidi="en-US"/>
              </w:rPr>
            </w:pPr>
          </w:p>
          <w:p w:rsidR="0002389A" w:rsidRPr="0002389A" w:rsidRDefault="0002389A" w:rsidP="0002389A">
            <w:pPr>
              <w:spacing w:after="0" w:line="360" w:lineRule="auto"/>
              <w:jc w:val="left"/>
              <w:rPr>
                <w:rFonts w:ascii="Times New Roman" w:eastAsia="Calibri" w:hAnsi="Times New Roman" w:cs="Times New Roman"/>
                <w:sz w:val="20"/>
                <w:szCs w:val="20"/>
                <w:lang w:val="en-US" w:bidi="en-US"/>
              </w:rPr>
            </w:pPr>
          </w:p>
          <w:p w:rsidR="0002389A" w:rsidRPr="0002389A" w:rsidRDefault="0002389A" w:rsidP="0002389A">
            <w:pPr>
              <w:spacing w:after="0" w:line="360" w:lineRule="auto"/>
              <w:jc w:val="left"/>
              <w:rPr>
                <w:rFonts w:ascii="Times New Roman" w:eastAsia="Calibri" w:hAnsi="Times New Roman" w:cs="Times New Roman"/>
                <w:sz w:val="20"/>
                <w:szCs w:val="20"/>
                <w:lang w:val="en-US" w:bidi="en-US"/>
              </w:rPr>
            </w:pPr>
          </w:p>
          <w:p w:rsidR="0002389A" w:rsidRPr="0002389A" w:rsidRDefault="0002389A" w:rsidP="0002389A">
            <w:pPr>
              <w:spacing w:after="0" w:line="360" w:lineRule="auto"/>
              <w:jc w:val="left"/>
              <w:rPr>
                <w:rFonts w:ascii="Times New Roman" w:eastAsia="Calibri" w:hAnsi="Times New Roman" w:cs="Times New Roman"/>
                <w:sz w:val="20"/>
                <w:szCs w:val="20"/>
                <w:lang w:val="en-US" w:bidi="en-US"/>
              </w:rPr>
            </w:pPr>
          </w:p>
          <w:p w:rsidR="0002389A" w:rsidRPr="0002389A" w:rsidRDefault="0002389A" w:rsidP="0002389A">
            <w:pPr>
              <w:spacing w:after="0" w:line="360" w:lineRule="auto"/>
              <w:jc w:val="left"/>
              <w:rPr>
                <w:rFonts w:ascii="Times New Roman" w:eastAsia="Calibri" w:hAnsi="Times New Roman" w:cs="Times New Roman"/>
                <w:sz w:val="20"/>
                <w:szCs w:val="20"/>
                <w:lang w:val="en-US" w:bidi="en-US"/>
              </w:rPr>
            </w:pPr>
          </w:p>
          <w:p w:rsidR="0002389A" w:rsidRPr="0002389A" w:rsidRDefault="0002389A" w:rsidP="0002389A">
            <w:pPr>
              <w:spacing w:after="0" w:line="360" w:lineRule="auto"/>
              <w:jc w:val="left"/>
              <w:rPr>
                <w:rFonts w:ascii="Times New Roman" w:eastAsia="Calibri" w:hAnsi="Times New Roman" w:cs="Times New Roman"/>
                <w:sz w:val="20"/>
                <w:szCs w:val="20"/>
                <w:lang w:val="en-US" w:bidi="en-US"/>
              </w:rPr>
            </w:pPr>
          </w:p>
          <w:p w:rsidR="0002389A" w:rsidRPr="0002389A" w:rsidRDefault="0002389A" w:rsidP="0002389A">
            <w:pPr>
              <w:spacing w:after="0" w:line="360" w:lineRule="auto"/>
              <w:jc w:val="left"/>
              <w:rPr>
                <w:rFonts w:ascii="Times New Roman" w:eastAsia="Calibri" w:hAnsi="Times New Roman" w:cs="Times New Roman"/>
                <w:sz w:val="20"/>
                <w:szCs w:val="20"/>
                <w:lang w:val="en-US" w:bidi="en-US"/>
              </w:rPr>
            </w:pPr>
          </w:p>
          <w:p w:rsidR="0002389A" w:rsidRPr="0002389A" w:rsidRDefault="0002389A" w:rsidP="0002389A">
            <w:pPr>
              <w:spacing w:after="0" w:line="360" w:lineRule="auto"/>
              <w:jc w:val="left"/>
              <w:rPr>
                <w:rFonts w:ascii="Times New Roman" w:eastAsia="Calibri" w:hAnsi="Times New Roman" w:cs="Times New Roman"/>
                <w:sz w:val="20"/>
                <w:szCs w:val="20"/>
                <w:lang w:val="en-US" w:bidi="en-US"/>
              </w:rPr>
            </w:pPr>
          </w:p>
          <w:p w:rsidR="0002389A" w:rsidRPr="0002389A" w:rsidRDefault="0002389A" w:rsidP="0002389A">
            <w:pPr>
              <w:spacing w:after="0" w:line="360" w:lineRule="auto"/>
              <w:jc w:val="left"/>
              <w:rPr>
                <w:rFonts w:ascii="Times New Roman" w:eastAsia="Calibri" w:hAnsi="Times New Roman" w:cs="Times New Roman"/>
                <w:sz w:val="20"/>
                <w:szCs w:val="20"/>
                <w:lang w:val="en-US" w:bidi="en-US"/>
              </w:rPr>
            </w:pPr>
          </w:p>
          <w:p w:rsidR="0002389A" w:rsidRPr="0002389A" w:rsidRDefault="0002389A" w:rsidP="0002389A">
            <w:pPr>
              <w:spacing w:after="0" w:line="360" w:lineRule="auto"/>
              <w:jc w:val="left"/>
              <w:rPr>
                <w:rFonts w:ascii="Times New Roman" w:eastAsia="Calibri" w:hAnsi="Times New Roman" w:cs="Times New Roman"/>
                <w:sz w:val="20"/>
                <w:szCs w:val="20"/>
                <w:lang w:val="en-US" w:bidi="en-US"/>
              </w:rPr>
            </w:pPr>
          </w:p>
          <w:p w:rsidR="0002389A" w:rsidRPr="0002389A" w:rsidRDefault="0002389A" w:rsidP="0002389A">
            <w:pPr>
              <w:spacing w:after="0" w:line="360" w:lineRule="auto"/>
              <w:jc w:val="left"/>
              <w:rPr>
                <w:rFonts w:ascii="Times New Roman" w:eastAsia="Calibri" w:hAnsi="Times New Roman" w:cs="Times New Roman"/>
                <w:sz w:val="20"/>
                <w:szCs w:val="20"/>
                <w:lang w:val="en-US" w:bidi="en-US"/>
              </w:rPr>
            </w:pPr>
          </w:p>
          <w:p w:rsidR="0002389A" w:rsidRPr="0002389A" w:rsidRDefault="0002389A" w:rsidP="0002389A">
            <w:pPr>
              <w:spacing w:after="0" w:line="360" w:lineRule="auto"/>
              <w:jc w:val="left"/>
              <w:rPr>
                <w:rFonts w:ascii="Times New Roman" w:eastAsia="Calibri" w:hAnsi="Times New Roman" w:cs="Times New Roman"/>
                <w:sz w:val="20"/>
                <w:szCs w:val="20"/>
                <w:lang w:val="en-US" w:bidi="en-US"/>
              </w:rPr>
            </w:pPr>
          </w:p>
          <w:p w:rsidR="0002389A" w:rsidRPr="0002389A" w:rsidRDefault="0002389A" w:rsidP="0002389A">
            <w:pPr>
              <w:spacing w:after="0" w:line="360" w:lineRule="auto"/>
              <w:jc w:val="left"/>
              <w:rPr>
                <w:rFonts w:ascii="Times New Roman" w:eastAsia="Calibri" w:hAnsi="Times New Roman" w:cs="Times New Roman"/>
                <w:sz w:val="20"/>
                <w:szCs w:val="20"/>
                <w:lang w:val="en-US" w:bidi="en-US"/>
              </w:rPr>
            </w:pPr>
          </w:p>
          <w:p w:rsidR="0002389A" w:rsidRPr="0002389A" w:rsidRDefault="0002389A" w:rsidP="0002389A">
            <w:pPr>
              <w:spacing w:after="0" w:line="360" w:lineRule="auto"/>
              <w:jc w:val="left"/>
              <w:rPr>
                <w:rFonts w:ascii="Times New Roman" w:eastAsia="Calibri" w:hAnsi="Times New Roman" w:cs="Times New Roman"/>
                <w:sz w:val="20"/>
                <w:szCs w:val="20"/>
                <w:lang w:val="en-US" w:bidi="en-US"/>
              </w:rPr>
            </w:pPr>
          </w:p>
          <w:p w:rsidR="0002389A" w:rsidRPr="0002389A" w:rsidRDefault="0002389A" w:rsidP="0002389A">
            <w:pPr>
              <w:spacing w:after="0" w:line="360" w:lineRule="auto"/>
              <w:jc w:val="left"/>
              <w:rPr>
                <w:rFonts w:ascii="Times New Roman" w:eastAsia="Calibri" w:hAnsi="Times New Roman" w:cs="Times New Roman"/>
                <w:sz w:val="20"/>
                <w:szCs w:val="20"/>
                <w:lang w:val="en-US" w:bidi="en-US"/>
              </w:rPr>
            </w:pPr>
          </w:p>
          <w:p w:rsidR="0002389A" w:rsidRPr="0002389A" w:rsidRDefault="0002389A" w:rsidP="0002389A">
            <w:pPr>
              <w:spacing w:after="0" w:line="360" w:lineRule="auto"/>
              <w:jc w:val="left"/>
              <w:rPr>
                <w:rFonts w:ascii="Times New Roman" w:eastAsia="Calibri" w:hAnsi="Times New Roman" w:cs="Times New Roman"/>
                <w:sz w:val="20"/>
                <w:szCs w:val="20"/>
                <w:lang w:val="en-US" w:bidi="en-US"/>
              </w:rPr>
            </w:pPr>
          </w:p>
          <w:p w:rsidR="0002389A" w:rsidRPr="0002389A" w:rsidRDefault="0002389A" w:rsidP="0002389A">
            <w:pPr>
              <w:spacing w:after="0" w:line="360" w:lineRule="auto"/>
              <w:jc w:val="left"/>
              <w:rPr>
                <w:rFonts w:ascii="Times New Roman" w:eastAsia="Calibri" w:hAnsi="Times New Roman" w:cs="Times New Roman"/>
                <w:sz w:val="20"/>
                <w:szCs w:val="20"/>
                <w:lang w:val="en-US" w:bidi="en-US"/>
              </w:rPr>
            </w:pPr>
          </w:p>
          <w:p w:rsidR="0002389A" w:rsidRPr="0002389A" w:rsidRDefault="0002389A" w:rsidP="0002389A">
            <w:pPr>
              <w:spacing w:after="0" w:line="360" w:lineRule="auto"/>
              <w:jc w:val="left"/>
              <w:rPr>
                <w:rFonts w:ascii="Times New Roman" w:eastAsia="Calibri" w:hAnsi="Times New Roman" w:cs="Times New Roman"/>
                <w:sz w:val="20"/>
                <w:szCs w:val="20"/>
                <w:lang w:val="en-US" w:bidi="en-US"/>
              </w:rPr>
            </w:pPr>
          </w:p>
          <w:p w:rsidR="0002389A" w:rsidRPr="0002389A" w:rsidRDefault="0002389A" w:rsidP="0002389A">
            <w:pPr>
              <w:spacing w:after="0" w:line="360" w:lineRule="auto"/>
              <w:jc w:val="left"/>
              <w:rPr>
                <w:rFonts w:ascii="Times New Roman" w:eastAsia="Calibri" w:hAnsi="Times New Roman" w:cs="Times New Roman"/>
                <w:sz w:val="20"/>
                <w:szCs w:val="20"/>
                <w:lang w:val="en-US" w:bidi="en-US"/>
              </w:rPr>
            </w:pPr>
          </w:p>
          <w:p w:rsidR="0002389A" w:rsidRPr="0002389A" w:rsidRDefault="0002389A" w:rsidP="0002389A">
            <w:pPr>
              <w:spacing w:after="0" w:line="360" w:lineRule="auto"/>
              <w:jc w:val="left"/>
              <w:rPr>
                <w:rFonts w:ascii="Times New Roman" w:eastAsia="Calibri" w:hAnsi="Times New Roman" w:cs="Times New Roman"/>
                <w:sz w:val="20"/>
                <w:szCs w:val="20"/>
                <w:lang w:val="en-US" w:bidi="en-US"/>
              </w:rPr>
            </w:pPr>
          </w:p>
          <w:p w:rsidR="0002389A" w:rsidRPr="0002389A" w:rsidRDefault="0002389A" w:rsidP="0002389A">
            <w:pPr>
              <w:spacing w:after="0" w:line="360" w:lineRule="auto"/>
              <w:jc w:val="left"/>
              <w:rPr>
                <w:rFonts w:ascii="Times New Roman" w:eastAsia="Calibri" w:hAnsi="Times New Roman" w:cs="Times New Roman"/>
                <w:sz w:val="20"/>
                <w:szCs w:val="20"/>
                <w:lang w:val="en-US" w:bidi="en-US"/>
              </w:rPr>
            </w:pPr>
          </w:p>
          <w:p w:rsidR="0002389A" w:rsidRPr="0002389A" w:rsidRDefault="0002389A" w:rsidP="0002389A">
            <w:pPr>
              <w:spacing w:after="0" w:line="360" w:lineRule="auto"/>
              <w:jc w:val="left"/>
              <w:rPr>
                <w:rFonts w:ascii="Times New Roman" w:eastAsia="Calibri" w:hAnsi="Times New Roman" w:cs="Times New Roman"/>
                <w:sz w:val="20"/>
                <w:szCs w:val="20"/>
                <w:lang w:val="en-US" w:bidi="en-US"/>
              </w:rPr>
            </w:pPr>
          </w:p>
          <w:p w:rsidR="0002389A" w:rsidRPr="0002389A" w:rsidRDefault="0002389A" w:rsidP="0002389A">
            <w:pPr>
              <w:spacing w:after="0" w:line="360" w:lineRule="auto"/>
              <w:jc w:val="left"/>
              <w:rPr>
                <w:rFonts w:ascii="Times New Roman" w:eastAsia="Calibri" w:hAnsi="Times New Roman" w:cs="Times New Roman"/>
                <w:sz w:val="20"/>
                <w:szCs w:val="20"/>
                <w:lang w:val="en-US" w:bidi="en-US"/>
              </w:rPr>
            </w:pPr>
          </w:p>
          <w:p w:rsidR="0002389A" w:rsidRPr="0002389A" w:rsidRDefault="0002389A" w:rsidP="0002389A">
            <w:pPr>
              <w:spacing w:after="0" w:line="360" w:lineRule="auto"/>
              <w:jc w:val="left"/>
              <w:rPr>
                <w:rFonts w:ascii="Times New Roman" w:eastAsia="Calibri" w:hAnsi="Times New Roman" w:cs="Times New Roman"/>
                <w:sz w:val="20"/>
                <w:szCs w:val="20"/>
                <w:lang w:val="en-US" w:bidi="en-US"/>
              </w:rPr>
            </w:pPr>
          </w:p>
          <w:p w:rsidR="0002389A" w:rsidRPr="0002389A" w:rsidRDefault="0002389A" w:rsidP="0002389A">
            <w:pPr>
              <w:spacing w:after="0" w:line="360" w:lineRule="auto"/>
              <w:jc w:val="left"/>
              <w:rPr>
                <w:rFonts w:ascii="Times New Roman" w:eastAsia="Calibri" w:hAnsi="Times New Roman" w:cs="Times New Roman"/>
                <w:sz w:val="20"/>
                <w:szCs w:val="20"/>
                <w:lang w:val="en-US" w:bidi="en-US"/>
              </w:rPr>
            </w:pPr>
          </w:p>
          <w:p w:rsidR="0002389A" w:rsidRPr="0002389A" w:rsidRDefault="0002389A" w:rsidP="0002389A">
            <w:pPr>
              <w:spacing w:after="0" w:line="360" w:lineRule="auto"/>
              <w:jc w:val="left"/>
              <w:rPr>
                <w:rFonts w:ascii="Times New Roman" w:eastAsia="Calibri" w:hAnsi="Times New Roman" w:cs="Times New Roman"/>
                <w:sz w:val="20"/>
                <w:szCs w:val="20"/>
                <w:lang w:val="en-US" w:bidi="en-US"/>
              </w:rPr>
            </w:pPr>
          </w:p>
          <w:p w:rsidR="0002389A" w:rsidRPr="0002389A" w:rsidRDefault="0002389A" w:rsidP="0002389A">
            <w:pPr>
              <w:spacing w:after="0" w:line="360" w:lineRule="auto"/>
              <w:jc w:val="left"/>
              <w:rPr>
                <w:rFonts w:ascii="Times New Roman" w:eastAsia="Calibri" w:hAnsi="Times New Roman" w:cs="Times New Roman"/>
                <w:sz w:val="20"/>
                <w:szCs w:val="20"/>
                <w:lang w:val="en-US" w:bidi="en-US"/>
              </w:rPr>
            </w:pPr>
          </w:p>
          <w:p w:rsidR="0002389A" w:rsidRPr="0002389A" w:rsidRDefault="0002389A" w:rsidP="0002389A">
            <w:pPr>
              <w:spacing w:after="0" w:line="360" w:lineRule="auto"/>
              <w:jc w:val="left"/>
              <w:rPr>
                <w:rFonts w:ascii="Times New Roman" w:eastAsia="Calibri" w:hAnsi="Times New Roman" w:cs="Times New Roman"/>
                <w:sz w:val="20"/>
                <w:szCs w:val="20"/>
                <w:lang w:val="en-US" w:bidi="en-US"/>
              </w:rPr>
            </w:pPr>
          </w:p>
          <w:p w:rsidR="0002389A" w:rsidRPr="0002389A" w:rsidRDefault="0002389A" w:rsidP="0002389A">
            <w:pPr>
              <w:spacing w:after="0" w:line="360" w:lineRule="auto"/>
              <w:jc w:val="left"/>
              <w:rPr>
                <w:rFonts w:ascii="Times New Roman" w:eastAsia="Calibri" w:hAnsi="Times New Roman" w:cs="Times New Roman"/>
                <w:sz w:val="20"/>
                <w:szCs w:val="20"/>
                <w:lang w:val="en-US" w:bidi="en-US"/>
              </w:rPr>
            </w:pPr>
          </w:p>
          <w:p w:rsidR="0002389A" w:rsidRPr="0002389A" w:rsidRDefault="0002389A" w:rsidP="0002389A">
            <w:pPr>
              <w:spacing w:after="0" w:line="360" w:lineRule="auto"/>
              <w:jc w:val="left"/>
              <w:rPr>
                <w:rFonts w:ascii="Times New Roman" w:eastAsia="Calibri" w:hAnsi="Times New Roman" w:cs="Times New Roman"/>
                <w:sz w:val="20"/>
                <w:szCs w:val="20"/>
                <w:lang w:val="en-US" w:bidi="en-US"/>
              </w:rPr>
            </w:pPr>
          </w:p>
          <w:p w:rsidR="0002389A" w:rsidRPr="0002389A" w:rsidRDefault="0002389A" w:rsidP="0002389A">
            <w:pPr>
              <w:spacing w:after="0" w:line="360" w:lineRule="auto"/>
              <w:jc w:val="left"/>
              <w:rPr>
                <w:rFonts w:ascii="Times New Roman" w:eastAsia="Calibri" w:hAnsi="Times New Roman" w:cs="Times New Roman"/>
                <w:sz w:val="20"/>
                <w:szCs w:val="20"/>
                <w:lang w:val="en-US" w:bidi="en-US"/>
              </w:rPr>
            </w:pPr>
          </w:p>
          <w:p w:rsidR="0002389A" w:rsidRPr="0002389A" w:rsidRDefault="0002389A" w:rsidP="0002389A">
            <w:pPr>
              <w:spacing w:after="0" w:line="360" w:lineRule="auto"/>
              <w:jc w:val="left"/>
              <w:rPr>
                <w:rFonts w:ascii="Times New Roman" w:eastAsia="Calibri" w:hAnsi="Times New Roman" w:cs="Times New Roman"/>
                <w:sz w:val="20"/>
                <w:szCs w:val="20"/>
                <w:lang w:val="en-US" w:bidi="en-US"/>
              </w:rPr>
            </w:pPr>
          </w:p>
          <w:p w:rsidR="0002389A" w:rsidRPr="0002389A" w:rsidRDefault="0002389A" w:rsidP="0002389A">
            <w:pPr>
              <w:spacing w:after="0" w:line="360" w:lineRule="auto"/>
              <w:jc w:val="left"/>
              <w:rPr>
                <w:rFonts w:ascii="Times New Roman" w:eastAsia="Calibri" w:hAnsi="Times New Roman" w:cs="Times New Roman"/>
                <w:sz w:val="20"/>
                <w:szCs w:val="20"/>
                <w:lang w:val="en-US" w:bidi="en-US"/>
              </w:rPr>
            </w:pPr>
          </w:p>
          <w:p w:rsidR="0002389A" w:rsidRPr="0002389A" w:rsidRDefault="0002389A" w:rsidP="0002389A">
            <w:pPr>
              <w:spacing w:after="0" w:line="360" w:lineRule="auto"/>
              <w:jc w:val="left"/>
              <w:rPr>
                <w:rFonts w:ascii="Times New Roman" w:eastAsia="Calibri" w:hAnsi="Times New Roman" w:cs="Times New Roman"/>
                <w:sz w:val="20"/>
                <w:szCs w:val="20"/>
                <w:lang w:val="en-US" w:bidi="en-US"/>
              </w:rPr>
            </w:pPr>
          </w:p>
          <w:p w:rsidR="0002389A" w:rsidRPr="0002389A" w:rsidRDefault="0002389A" w:rsidP="0002389A">
            <w:pPr>
              <w:spacing w:after="0" w:line="360" w:lineRule="auto"/>
              <w:jc w:val="left"/>
              <w:rPr>
                <w:rFonts w:ascii="Times New Roman" w:eastAsia="Calibri" w:hAnsi="Times New Roman" w:cs="Times New Roman"/>
                <w:sz w:val="20"/>
                <w:szCs w:val="20"/>
                <w:lang w:val="en-US" w:bidi="en-US"/>
              </w:rPr>
            </w:pPr>
          </w:p>
          <w:p w:rsidR="0002389A" w:rsidRPr="0002389A" w:rsidRDefault="0002389A" w:rsidP="0002389A">
            <w:pPr>
              <w:spacing w:after="0" w:line="360" w:lineRule="auto"/>
              <w:jc w:val="left"/>
              <w:rPr>
                <w:rFonts w:ascii="Times New Roman" w:eastAsia="Calibri" w:hAnsi="Times New Roman" w:cs="Times New Roman"/>
                <w:sz w:val="20"/>
                <w:szCs w:val="20"/>
                <w:lang w:val="en-US" w:bidi="en-US"/>
              </w:rPr>
            </w:pPr>
          </w:p>
          <w:p w:rsidR="0002389A" w:rsidRPr="0002389A" w:rsidRDefault="0002389A" w:rsidP="0002389A">
            <w:pPr>
              <w:spacing w:after="0" w:line="360" w:lineRule="auto"/>
              <w:jc w:val="left"/>
              <w:rPr>
                <w:rFonts w:ascii="Times New Roman" w:eastAsia="Calibri" w:hAnsi="Times New Roman" w:cs="Times New Roman"/>
                <w:sz w:val="20"/>
                <w:szCs w:val="20"/>
                <w:lang w:val="en-US" w:bidi="en-US"/>
              </w:rPr>
            </w:pPr>
            <w:r w:rsidRPr="0002389A">
              <w:rPr>
                <w:rFonts w:ascii="Times New Roman" w:eastAsia="Calibri" w:hAnsi="Times New Roman" w:cs="Times New Roman"/>
                <w:sz w:val="20"/>
                <w:szCs w:val="20"/>
                <w:lang w:val="en-US" w:bidi="en-US"/>
              </w:rPr>
              <w:t>Редовно чита</w:t>
            </w:r>
            <w:r w:rsidRPr="0002389A">
              <w:rPr>
                <w:rFonts w:ascii="Times New Roman" w:eastAsia="Calibri" w:hAnsi="Times New Roman" w:cs="Times New Roman"/>
                <w:sz w:val="20"/>
                <w:szCs w:val="20"/>
                <w:lang w:bidi="en-US"/>
              </w:rPr>
              <w:t xml:space="preserve">ње </w:t>
            </w:r>
            <w:r w:rsidRPr="0002389A">
              <w:rPr>
                <w:rFonts w:ascii="Times New Roman" w:eastAsia="Calibri" w:hAnsi="Times New Roman" w:cs="Times New Roman"/>
                <w:sz w:val="20"/>
                <w:szCs w:val="20"/>
                <w:lang w:val="en-US" w:bidi="en-US"/>
              </w:rPr>
              <w:t>књижевн</w:t>
            </w:r>
            <w:r w:rsidRPr="0002389A">
              <w:rPr>
                <w:rFonts w:ascii="Times New Roman" w:eastAsia="Calibri" w:hAnsi="Times New Roman" w:cs="Times New Roman"/>
                <w:sz w:val="20"/>
                <w:szCs w:val="20"/>
                <w:lang w:bidi="en-US"/>
              </w:rPr>
              <w:t>их</w:t>
            </w:r>
            <w:r w:rsidRPr="0002389A">
              <w:rPr>
                <w:rFonts w:ascii="Times New Roman" w:eastAsia="Calibri" w:hAnsi="Times New Roman" w:cs="Times New Roman"/>
                <w:sz w:val="20"/>
                <w:szCs w:val="20"/>
                <w:lang w:val="en-US" w:bidi="en-US"/>
              </w:rPr>
              <w:t xml:space="preserve"> дела из </w:t>
            </w:r>
            <w:r w:rsidRPr="0002389A">
              <w:rPr>
                <w:rFonts w:ascii="Times New Roman" w:eastAsia="Calibri" w:hAnsi="Times New Roman" w:cs="Times New Roman"/>
                <w:sz w:val="20"/>
                <w:szCs w:val="20"/>
                <w:lang w:val="en-US" w:bidi="en-US"/>
              </w:rPr>
              <w:lastRenderedPageBreak/>
              <w:t xml:space="preserve">обавезног школског програма, </w:t>
            </w:r>
            <w:r w:rsidRPr="0002389A">
              <w:rPr>
                <w:rFonts w:ascii="Times New Roman" w:eastAsia="Calibri" w:hAnsi="Times New Roman" w:cs="Times New Roman"/>
                <w:sz w:val="20"/>
                <w:szCs w:val="20"/>
                <w:lang w:bidi="en-US"/>
              </w:rPr>
              <w:t>познавање</w:t>
            </w:r>
            <w:r w:rsidRPr="0002389A">
              <w:rPr>
                <w:rFonts w:ascii="Times New Roman" w:eastAsia="Calibri" w:hAnsi="Times New Roman" w:cs="Times New Roman"/>
                <w:sz w:val="20"/>
                <w:szCs w:val="20"/>
                <w:lang w:val="en-US" w:bidi="en-US"/>
              </w:rPr>
              <w:t xml:space="preserve"> значајн</w:t>
            </w:r>
            <w:r w:rsidRPr="0002389A">
              <w:rPr>
                <w:rFonts w:ascii="Times New Roman" w:eastAsia="Calibri" w:hAnsi="Times New Roman" w:cs="Times New Roman"/>
                <w:sz w:val="20"/>
                <w:szCs w:val="20"/>
                <w:lang w:bidi="en-US"/>
              </w:rPr>
              <w:t xml:space="preserve">их </w:t>
            </w:r>
            <w:r w:rsidRPr="0002389A">
              <w:rPr>
                <w:rFonts w:ascii="Times New Roman" w:eastAsia="Calibri" w:hAnsi="Times New Roman" w:cs="Times New Roman"/>
                <w:sz w:val="20"/>
                <w:szCs w:val="20"/>
                <w:lang w:val="en-US" w:bidi="en-US"/>
              </w:rPr>
              <w:t>представник</w:t>
            </w:r>
            <w:r w:rsidRPr="0002389A">
              <w:rPr>
                <w:rFonts w:ascii="Times New Roman" w:eastAsia="Calibri" w:hAnsi="Times New Roman" w:cs="Times New Roman"/>
                <w:sz w:val="20"/>
                <w:szCs w:val="20"/>
                <w:lang w:bidi="en-US"/>
              </w:rPr>
              <w:t>а</w:t>
            </w:r>
            <w:r w:rsidRPr="0002389A">
              <w:rPr>
                <w:rFonts w:ascii="Times New Roman" w:eastAsia="Calibri" w:hAnsi="Times New Roman" w:cs="Times New Roman"/>
                <w:sz w:val="20"/>
                <w:szCs w:val="20"/>
                <w:lang w:val="en-US" w:bidi="en-US"/>
              </w:rPr>
              <w:t xml:space="preserve"> и дела из светске и српске књижевности.</w:t>
            </w:r>
          </w:p>
          <w:p w:rsidR="0002389A" w:rsidRPr="0002389A" w:rsidRDefault="0002389A" w:rsidP="0002389A">
            <w:pPr>
              <w:spacing w:after="0" w:line="360" w:lineRule="auto"/>
              <w:jc w:val="left"/>
              <w:rPr>
                <w:rFonts w:ascii="Times New Roman" w:eastAsia="Calibri" w:hAnsi="Times New Roman" w:cs="Times New Roman"/>
                <w:sz w:val="20"/>
                <w:szCs w:val="20"/>
                <w:lang w:val="en-US" w:bidi="en-US"/>
              </w:rPr>
            </w:pPr>
          </w:p>
          <w:p w:rsidR="0002389A" w:rsidRPr="0002389A" w:rsidRDefault="0002389A" w:rsidP="0002389A">
            <w:pPr>
              <w:spacing w:after="0" w:line="360" w:lineRule="auto"/>
              <w:jc w:val="left"/>
              <w:rPr>
                <w:rFonts w:ascii="Times New Roman" w:eastAsia="Calibri" w:hAnsi="Times New Roman" w:cs="Times New Roman"/>
                <w:sz w:val="20"/>
                <w:szCs w:val="20"/>
                <w:lang w:bidi="en-US"/>
              </w:rPr>
            </w:pPr>
            <w:r w:rsidRPr="0002389A">
              <w:rPr>
                <w:rFonts w:ascii="Times New Roman" w:eastAsia="Calibri" w:hAnsi="Times New Roman" w:cs="Times New Roman"/>
                <w:sz w:val="20"/>
                <w:szCs w:val="20"/>
                <w:lang w:val="en-US" w:bidi="en-US"/>
              </w:rPr>
              <w:t xml:space="preserve">Проширивање знања о књижевној уметности и упознавање са методологијама проучавања књижевности, </w:t>
            </w:r>
            <w:r w:rsidRPr="0002389A">
              <w:rPr>
                <w:rFonts w:ascii="Times New Roman" w:eastAsia="Calibri" w:hAnsi="Times New Roman" w:cs="Times New Roman"/>
                <w:sz w:val="20"/>
                <w:szCs w:val="20"/>
                <w:lang w:bidi="en-US"/>
              </w:rPr>
              <w:t>спљашњим и унутрашњим приступом књижевном делу.</w:t>
            </w:r>
          </w:p>
          <w:p w:rsidR="0002389A" w:rsidRPr="0002389A" w:rsidRDefault="0002389A" w:rsidP="0002389A">
            <w:pPr>
              <w:spacing w:after="0" w:line="360" w:lineRule="auto"/>
              <w:jc w:val="left"/>
              <w:rPr>
                <w:rFonts w:ascii="Times New Roman" w:eastAsia="Calibri" w:hAnsi="Times New Roman" w:cs="Times New Roman"/>
                <w:sz w:val="20"/>
                <w:szCs w:val="20"/>
                <w:lang w:val="sr-Cyrl-CS" w:bidi="en-US"/>
              </w:rPr>
            </w:pPr>
            <w:r w:rsidRPr="0002389A">
              <w:rPr>
                <w:rFonts w:ascii="Times New Roman" w:eastAsia="Calibri" w:hAnsi="Times New Roman" w:cs="Times New Roman"/>
                <w:sz w:val="20"/>
                <w:szCs w:val="20"/>
                <w:lang w:val="sr-Cyrl-CS" w:bidi="en-US"/>
              </w:rPr>
              <w:t>Проучавање тема, мотива, изражајних средстава, порука савремене поезије</w:t>
            </w:r>
          </w:p>
          <w:p w:rsidR="0002389A" w:rsidRPr="0002389A" w:rsidRDefault="0002389A" w:rsidP="0002389A">
            <w:pPr>
              <w:spacing w:after="0" w:line="360" w:lineRule="auto"/>
              <w:jc w:val="left"/>
              <w:rPr>
                <w:rFonts w:ascii="Times New Roman" w:eastAsia="Calibri" w:hAnsi="Times New Roman" w:cs="Times New Roman"/>
                <w:sz w:val="20"/>
                <w:szCs w:val="20"/>
                <w:lang w:val="sr-Cyrl-CS" w:bidi="en-US"/>
              </w:rPr>
            </w:pPr>
            <w:r w:rsidRPr="0002389A">
              <w:rPr>
                <w:rFonts w:ascii="Times New Roman" w:eastAsia="Calibri" w:hAnsi="Times New Roman" w:cs="Times New Roman"/>
                <w:sz w:val="20"/>
                <w:szCs w:val="20"/>
                <w:lang w:val="sr-Cyrl-CS" w:bidi="en-US"/>
              </w:rPr>
              <w:t xml:space="preserve">Упознавање са егзистенцијалном књижевношћу и битним карактеристикама </w:t>
            </w:r>
            <w:r w:rsidRPr="0002389A">
              <w:rPr>
                <w:rFonts w:ascii="Times New Roman" w:eastAsia="Calibri" w:hAnsi="Times New Roman" w:cs="Times New Roman"/>
                <w:sz w:val="20"/>
                <w:szCs w:val="20"/>
                <w:lang w:val="sr-Cyrl-CS" w:bidi="en-US"/>
              </w:rPr>
              <w:lastRenderedPageBreak/>
              <w:t>савременог прозног приповедања</w:t>
            </w:r>
          </w:p>
          <w:p w:rsidR="0002389A" w:rsidRPr="0002389A" w:rsidRDefault="0002389A" w:rsidP="0002389A">
            <w:pPr>
              <w:spacing w:after="0" w:line="360" w:lineRule="auto"/>
              <w:jc w:val="left"/>
              <w:rPr>
                <w:rFonts w:ascii="Times New Roman" w:eastAsia="Calibri" w:hAnsi="Times New Roman" w:cs="Times New Roman"/>
                <w:sz w:val="20"/>
                <w:szCs w:val="20"/>
                <w:lang w:val="sr-Cyrl-CS" w:bidi="en-US"/>
              </w:rPr>
            </w:pPr>
          </w:p>
          <w:p w:rsidR="0002389A" w:rsidRPr="0002389A" w:rsidRDefault="0002389A" w:rsidP="0002389A">
            <w:pPr>
              <w:spacing w:after="0" w:line="360" w:lineRule="auto"/>
              <w:jc w:val="left"/>
              <w:rPr>
                <w:rFonts w:ascii="Times New Roman" w:eastAsia="Calibri" w:hAnsi="Times New Roman" w:cs="Times New Roman"/>
                <w:sz w:val="20"/>
                <w:szCs w:val="20"/>
                <w:lang w:val="sr-Cyrl-CS" w:bidi="en-US"/>
              </w:rPr>
            </w:pPr>
            <w:r w:rsidRPr="0002389A">
              <w:rPr>
                <w:rFonts w:ascii="Times New Roman" w:eastAsia="Calibri" w:hAnsi="Times New Roman" w:cs="Times New Roman"/>
                <w:sz w:val="20"/>
                <w:szCs w:val="20"/>
                <w:lang w:val="sr-Cyrl-CS" w:bidi="en-US"/>
              </w:rPr>
              <w:t>Упознавање са антидрамом – новим обликом драмске уметности.</w:t>
            </w:r>
          </w:p>
          <w:p w:rsidR="0002389A" w:rsidRPr="0002389A" w:rsidRDefault="0002389A" w:rsidP="0002389A">
            <w:pPr>
              <w:spacing w:after="0" w:line="360" w:lineRule="auto"/>
              <w:jc w:val="left"/>
              <w:rPr>
                <w:rFonts w:ascii="Times New Roman" w:eastAsia="Calibri" w:hAnsi="Times New Roman" w:cs="Times New Roman"/>
                <w:sz w:val="20"/>
                <w:szCs w:val="20"/>
                <w:lang w:val="sr-Cyrl-CS" w:bidi="en-US"/>
              </w:rPr>
            </w:pPr>
          </w:p>
          <w:p w:rsidR="0002389A" w:rsidRPr="0002389A" w:rsidRDefault="0002389A" w:rsidP="0002389A">
            <w:pPr>
              <w:spacing w:after="0" w:line="360" w:lineRule="auto"/>
              <w:jc w:val="left"/>
              <w:rPr>
                <w:rFonts w:ascii="Times New Roman" w:eastAsia="Calibri" w:hAnsi="Times New Roman" w:cs="Times New Roman"/>
                <w:sz w:val="20"/>
                <w:szCs w:val="20"/>
                <w:lang w:val="sr-Cyrl-CS" w:bidi="en-US"/>
              </w:rPr>
            </w:pPr>
            <w:r w:rsidRPr="0002389A">
              <w:rPr>
                <w:rFonts w:ascii="Times New Roman" w:eastAsia="Calibri" w:hAnsi="Times New Roman" w:cs="Times New Roman"/>
                <w:sz w:val="20"/>
                <w:szCs w:val="20"/>
                <w:lang w:val="sr-Cyrl-CS" w:bidi="en-US"/>
              </w:rPr>
              <w:t>Подстицање ученика на самосталан рад, анализу, уочавање битних елемената књижевног дела уз коришћење аналогије и хронологије претходно стеченог знања</w:t>
            </w:r>
          </w:p>
          <w:p w:rsidR="0002389A" w:rsidRPr="0002389A" w:rsidRDefault="0002389A" w:rsidP="0002389A">
            <w:pPr>
              <w:spacing w:after="0" w:line="360" w:lineRule="auto"/>
              <w:jc w:val="left"/>
              <w:rPr>
                <w:rFonts w:ascii="Times New Roman" w:eastAsia="Calibri" w:hAnsi="Times New Roman" w:cs="Times New Roman"/>
                <w:sz w:val="20"/>
                <w:szCs w:val="20"/>
                <w:lang w:val="sr-Cyrl-CS" w:bidi="en-US"/>
              </w:rPr>
            </w:pPr>
          </w:p>
          <w:p w:rsidR="0002389A" w:rsidRPr="0002389A" w:rsidRDefault="0002389A" w:rsidP="0002389A">
            <w:pPr>
              <w:spacing w:after="0" w:line="360" w:lineRule="auto"/>
              <w:jc w:val="left"/>
              <w:rPr>
                <w:rFonts w:ascii="Times New Roman" w:eastAsia="Calibri" w:hAnsi="Times New Roman" w:cs="Times New Roman"/>
                <w:sz w:val="20"/>
                <w:szCs w:val="20"/>
                <w:lang w:val="sr-Cyrl-CS" w:bidi="en-US"/>
              </w:rPr>
            </w:pPr>
            <w:r w:rsidRPr="0002389A">
              <w:rPr>
                <w:rFonts w:ascii="Times New Roman" w:eastAsia="Calibri" w:hAnsi="Times New Roman" w:cs="Times New Roman"/>
                <w:sz w:val="20"/>
                <w:szCs w:val="20"/>
                <w:lang w:val="sr-Cyrl-CS" w:bidi="en-US"/>
              </w:rPr>
              <w:t xml:space="preserve">Ученик: </w:t>
            </w:r>
          </w:p>
          <w:p w:rsidR="0002389A" w:rsidRPr="0002389A" w:rsidRDefault="0002389A" w:rsidP="0002389A">
            <w:pPr>
              <w:spacing w:after="0" w:line="360" w:lineRule="auto"/>
              <w:jc w:val="left"/>
              <w:rPr>
                <w:rFonts w:ascii="Times New Roman" w:eastAsia="Calibri" w:hAnsi="Times New Roman" w:cs="Times New Roman"/>
                <w:sz w:val="20"/>
                <w:szCs w:val="20"/>
                <w:lang w:val="en-US" w:bidi="en-US"/>
              </w:rPr>
            </w:pPr>
            <w:r w:rsidRPr="0002389A">
              <w:rPr>
                <w:rFonts w:ascii="Times New Roman" w:eastAsia="Calibri" w:hAnsi="Times New Roman" w:cs="Times New Roman"/>
                <w:sz w:val="20"/>
                <w:szCs w:val="20"/>
                <w:lang w:val="en-US" w:bidi="en-US"/>
              </w:rPr>
              <w:t>Разуме значај књижевности за формирање језичког, литерарног, културног и националног идентитета. Схвата значај очувања књижевне баштине и књижевне културе.</w:t>
            </w:r>
          </w:p>
          <w:p w:rsidR="0002389A" w:rsidRPr="0002389A" w:rsidRDefault="0002389A" w:rsidP="0002389A">
            <w:pPr>
              <w:spacing w:after="0" w:line="360" w:lineRule="auto"/>
              <w:jc w:val="left"/>
              <w:rPr>
                <w:rFonts w:ascii="Times New Roman" w:eastAsia="Calibri" w:hAnsi="Times New Roman" w:cs="Times New Roman"/>
                <w:sz w:val="20"/>
                <w:szCs w:val="20"/>
                <w:lang w:bidi="en-US"/>
              </w:rPr>
            </w:pPr>
            <w:r w:rsidRPr="0002389A">
              <w:rPr>
                <w:rFonts w:ascii="Times New Roman" w:eastAsia="Calibri" w:hAnsi="Times New Roman" w:cs="Times New Roman"/>
                <w:sz w:val="20"/>
                <w:szCs w:val="20"/>
                <w:lang w:val="en-US" w:bidi="en-US"/>
              </w:rPr>
              <w:lastRenderedPageBreak/>
              <w:t>Тумачи књижевна дела из обавезног школског програма и поседује основна знања о књижевноисторијском и поетичком контексту који та дела одређује. Самостално уочава и анализира значењске и стилске аспекте књижевног дела и уме да аргументује своје ставове на основу примарног текста</w:t>
            </w:r>
            <w:r w:rsidRPr="0002389A">
              <w:rPr>
                <w:rFonts w:ascii="Times New Roman" w:eastAsia="Calibri" w:hAnsi="Times New Roman" w:cs="Times New Roman"/>
                <w:sz w:val="20"/>
                <w:szCs w:val="20"/>
                <w:lang w:bidi="en-US"/>
              </w:rPr>
              <w:t>.</w:t>
            </w:r>
          </w:p>
          <w:p w:rsidR="0002389A" w:rsidRPr="0002389A" w:rsidRDefault="0002389A" w:rsidP="0002389A">
            <w:pPr>
              <w:spacing w:after="0" w:line="360" w:lineRule="auto"/>
              <w:jc w:val="left"/>
              <w:rPr>
                <w:rFonts w:ascii="Times New Roman" w:eastAsia="Calibri" w:hAnsi="Times New Roman" w:cs="Times New Roman"/>
                <w:sz w:val="20"/>
                <w:szCs w:val="20"/>
                <w:lang w:val="en-US" w:bidi="en-US"/>
              </w:rPr>
            </w:pPr>
            <w:r w:rsidRPr="0002389A">
              <w:rPr>
                <w:rFonts w:ascii="Times New Roman" w:eastAsia="Calibri" w:hAnsi="Times New Roman" w:cs="Times New Roman"/>
                <w:sz w:val="20"/>
                <w:szCs w:val="20"/>
                <w:lang w:val="en-US" w:bidi="en-US"/>
              </w:rPr>
              <w:t xml:space="preserve">Познаје и примењује начине/стратегије читања усаглашене са типом текста (књижевним и неуметничким) и са жанром књижевног дела. Разуме улогу читања у сопственом развоју, али и у развоју друштва. Има развијену, критичку </w:t>
            </w:r>
            <w:r w:rsidRPr="0002389A">
              <w:rPr>
                <w:rFonts w:ascii="Times New Roman" w:eastAsia="Calibri" w:hAnsi="Times New Roman" w:cs="Times New Roman"/>
                <w:sz w:val="20"/>
                <w:szCs w:val="20"/>
                <w:lang w:val="en-US" w:bidi="en-US"/>
              </w:rPr>
              <w:lastRenderedPageBreak/>
              <w:t>свест о својим читалачким способностима.</w:t>
            </w:r>
          </w:p>
          <w:p w:rsidR="0002389A" w:rsidRPr="0002389A" w:rsidRDefault="0002389A" w:rsidP="0002389A">
            <w:pPr>
              <w:spacing w:after="0" w:line="360" w:lineRule="auto"/>
              <w:jc w:val="left"/>
              <w:rPr>
                <w:rFonts w:ascii="Times New Roman" w:eastAsia="Calibri" w:hAnsi="Times New Roman" w:cs="Times New Roman"/>
                <w:sz w:val="20"/>
                <w:szCs w:val="20"/>
                <w:lang w:bidi="en-US"/>
              </w:rPr>
            </w:pPr>
          </w:p>
          <w:p w:rsidR="0002389A" w:rsidRPr="0002389A" w:rsidRDefault="0002389A" w:rsidP="0002389A">
            <w:pPr>
              <w:spacing w:after="0" w:line="360" w:lineRule="auto"/>
              <w:jc w:val="left"/>
              <w:rPr>
                <w:rFonts w:ascii="Times New Roman" w:eastAsia="Calibri" w:hAnsi="Times New Roman" w:cs="Times New Roman"/>
                <w:sz w:val="20"/>
                <w:szCs w:val="20"/>
                <w:lang w:val="sr-Cyrl-CS" w:bidi="en-US"/>
              </w:rPr>
            </w:pPr>
          </w:p>
          <w:p w:rsidR="0002389A" w:rsidRPr="0002389A" w:rsidRDefault="0002389A" w:rsidP="0002389A">
            <w:pPr>
              <w:spacing w:after="0" w:line="360" w:lineRule="auto"/>
              <w:jc w:val="left"/>
              <w:rPr>
                <w:rFonts w:ascii="Times New Roman" w:eastAsia="Calibri" w:hAnsi="Times New Roman" w:cs="Times New Roman"/>
                <w:sz w:val="20"/>
                <w:szCs w:val="20"/>
                <w:lang w:val="sr-Cyrl-CS" w:bidi="en-US"/>
              </w:rPr>
            </w:pPr>
          </w:p>
          <w:p w:rsidR="0002389A" w:rsidRPr="0002389A" w:rsidRDefault="0002389A" w:rsidP="0002389A">
            <w:pPr>
              <w:spacing w:after="0" w:line="360" w:lineRule="auto"/>
              <w:jc w:val="left"/>
              <w:rPr>
                <w:rFonts w:ascii="Times New Roman" w:eastAsia="Calibri" w:hAnsi="Times New Roman" w:cs="Times New Roman"/>
                <w:sz w:val="20"/>
                <w:szCs w:val="20"/>
                <w:lang w:val="sr-Cyrl-CS" w:bidi="en-US"/>
              </w:rPr>
            </w:pPr>
          </w:p>
          <w:p w:rsidR="0002389A" w:rsidRPr="0002389A" w:rsidRDefault="0002389A" w:rsidP="0002389A">
            <w:pPr>
              <w:spacing w:after="0" w:line="360" w:lineRule="auto"/>
              <w:jc w:val="left"/>
              <w:rPr>
                <w:rFonts w:ascii="Times New Roman" w:eastAsia="Calibri" w:hAnsi="Times New Roman" w:cs="Times New Roman"/>
                <w:sz w:val="20"/>
                <w:szCs w:val="20"/>
                <w:lang w:val="sr-Cyrl-CS" w:bidi="en-US"/>
              </w:rPr>
            </w:pPr>
          </w:p>
          <w:p w:rsidR="0002389A" w:rsidRPr="0002389A" w:rsidRDefault="0002389A" w:rsidP="0002389A">
            <w:pPr>
              <w:spacing w:after="0" w:line="360" w:lineRule="auto"/>
              <w:jc w:val="left"/>
              <w:rPr>
                <w:rFonts w:ascii="Times New Roman" w:eastAsia="Calibri" w:hAnsi="Times New Roman" w:cs="Times New Roman"/>
                <w:sz w:val="20"/>
                <w:szCs w:val="20"/>
                <w:lang w:val="sr-Cyrl-CS" w:bidi="en-US"/>
              </w:rPr>
            </w:pPr>
          </w:p>
          <w:p w:rsidR="0002389A" w:rsidRPr="0002389A" w:rsidRDefault="0002389A" w:rsidP="0002389A">
            <w:pPr>
              <w:spacing w:after="0" w:line="360" w:lineRule="auto"/>
              <w:jc w:val="left"/>
              <w:rPr>
                <w:rFonts w:ascii="Times New Roman" w:eastAsia="Calibri" w:hAnsi="Times New Roman" w:cs="Times New Roman"/>
                <w:sz w:val="20"/>
                <w:szCs w:val="20"/>
                <w:lang w:val="sr-Cyrl-CS" w:bidi="en-US"/>
              </w:rPr>
            </w:pPr>
          </w:p>
          <w:p w:rsidR="0002389A" w:rsidRPr="0002389A" w:rsidRDefault="0002389A" w:rsidP="0002389A">
            <w:pPr>
              <w:spacing w:after="0" w:line="360" w:lineRule="auto"/>
              <w:jc w:val="left"/>
              <w:rPr>
                <w:rFonts w:ascii="Times New Roman" w:eastAsia="Calibri" w:hAnsi="Times New Roman" w:cs="Times New Roman"/>
                <w:sz w:val="20"/>
                <w:szCs w:val="20"/>
                <w:lang w:val="sr-Cyrl-CS" w:bidi="en-US"/>
              </w:rPr>
            </w:pPr>
          </w:p>
          <w:p w:rsidR="0002389A" w:rsidRPr="0002389A" w:rsidRDefault="0002389A" w:rsidP="0002389A">
            <w:pPr>
              <w:spacing w:after="0" w:line="360" w:lineRule="auto"/>
              <w:jc w:val="left"/>
              <w:rPr>
                <w:rFonts w:ascii="Times New Roman" w:eastAsia="Calibri" w:hAnsi="Times New Roman" w:cs="Times New Roman"/>
                <w:sz w:val="20"/>
                <w:szCs w:val="20"/>
                <w:lang w:val="sr-Cyrl-CS" w:bidi="en-US"/>
              </w:rPr>
            </w:pPr>
          </w:p>
          <w:p w:rsidR="0002389A" w:rsidRPr="0002389A" w:rsidRDefault="0002389A" w:rsidP="0002389A">
            <w:pPr>
              <w:spacing w:after="0" w:line="360" w:lineRule="auto"/>
              <w:jc w:val="left"/>
              <w:rPr>
                <w:rFonts w:ascii="Times New Roman" w:eastAsia="Calibri" w:hAnsi="Times New Roman" w:cs="Times New Roman"/>
                <w:sz w:val="20"/>
                <w:szCs w:val="20"/>
                <w:lang w:val="sr-Cyrl-CS" w:bidi="en-US"/>
              </w:rPr>
            </w:pPr>
          </w:p>
          <w:p w:rsidR="0002389A" w:rsidRPr="0002389A" w:rsidRDefault="0002389A" w:rsidP="0002389A">
            <w:pPr>
              <w:spacing w:after="0" w:line="360" w:lineRule="auto"/>
              <w:jc w:val="left"/>
              <w:rPr>
                <w:rFonts w:ascii="Times New Roman" w:eastAsia="Calibri" w:hAnsi="Times New Roman" w:cs="Times New Roman"/>
                <w:sz w:val="20"/>
                <w:szCs w:val="20"/>
                <w:lang w:val="sr-Cyrl-CS" w:bidi="en-US"/>
              </w:rPr>
            </w:pPr>
          </w:p>
          <w:p w:rsidR="0002389A" w:rsidRPr="0002389A" w:rsidRDefault="0002389A" w:rsidP="0002389A">
            <w:pPr>
              <w:spacing w:after="0" w:line="360" w:lineRule="auto"/>
              <w:jc w:val="left"/>
              <w:rPr>
                <w:rFonts w:ascii="Times New Roman" w:eastAsia="Calibri" w:hAnsi="Times New Roman" w:cs="Times New Roman"/>
                <w:sz w:val="20"/>
                <w:szCs w:val="20"/>
                <w:lang w:val="sr-Cyrl-CS" w:bidi="en-US"/>
              </w:rPr>
            </w:pPr>
          </w:p>
          <w:p w:rsidR="0002389A" w:rsidRPr="0002389A" w:rsidRDefault="0002389A" w:rsidP="0002389A">
            <w:pPr>
              <w:spacing w:after="0" w:line="360" w:lineRule="auto"/>
              <w:jc w:val="left"/>
              <w:rPr>
                <w:rFonts w:ascii="Times New Roman" w:eastAsia="Calibri" w:hAnsi="Times New Roman" w:cs="Times New Roman"/>
                <w:sz w:val="20"/>
                <w:szCs w:val="20"/>
                <w:lang w:val="sr-Cyrl-CS" w:bidi="en-US"/>
              </w:rPr>
            </w:pPr>
          </w:p>
          <w:p w:rsidR="0002389A" w:rsidRPr="0002389A" w:rsidRDefault="0002389A" w:rsidP="0002389A">
            <w:pPr>
              <w:spacing w:after="0" w:line="360" w:lineRule="auto"/>
              <w:jc w:val="left"/>
              <w:rPr>
                <w:rFonts w:ascii="Times New Roman" w:eastAsia="Calibri" w:hAnsi="Times New Roman" w:cs="Times New Roman"/>
                <w:sz w:val="20"/>
                <w:szCs w:val="20"/>
                <w:lang w:val="sr-Cyrl-CS" w:bidi="en-US"/>
              </w:rPr>
            </w:pPr>
          </w:p>
          <w:p w:rsidR="0002389A" w:rsidRPr="0002389A" w:rsidRDefault="0002389A" w:rsidP="0002389A">
            <w:pPr>
              <w:spacing w:after="0" w:line="360" w:lineRule="auto"/>
              <w:jc w:val="left"/>
              <w:rPr>
                <w:rFonts w:ascii="Times New Roman" w:eastAsia="Calibri" w:hAnsi="Times New Roman" w:cs="Times New Roman"/>
                <w:sz w:val="20"/>
                <w:szCs w:val="20"/>
                <w:lang w:val="sr-Cyrl-CS" w:bidi="en-US"/>
              </w:rPr>
            </w:pPr>
          </w:p>
          <w:p w:rsidR="0002389A" w:rsidRPr="0002389A" w:rsidRDefault="0002389A" w:rsidP="0002389A">
            <w:pPr>
              <w:spacing w:after="0" w:line="360" w:lineRule="auto"/>
              <w:jc w:val="left"/>
              <w:rPr>
                <w:rFonts w:ascii="Times New Roman" w:eastAsia="Calibri" w:hAnsi="Times New Roman" w:cs="Times New Roman"/>
                <w:sz w:val="20"/>
                <w:szCs w:val="20"/>
                <w:lang w:val="sr-Cyrl-CS" w:bidi="en-US"/>
              </w:rPr>
            </w:pPr>
          </w:p>
          <w:p w:rsidR="0002389A" w:rsidRPr="0002389A" w:rsidRDefault="0002389A" w:rsidP="0002389A">
            <w:pPr>
              <w:spacing w:after="0" w:line="360" w:lineRule="auto"/>
              <w:jc w:val="left"/>
              <w:rPr>
                <w:rFonts w:ascii="Times New Roman" w:eastAsia="Calibri" w:hAnsi="Times New Roman" w:cs="Times New Roman"/>
                <w:sz w:val="20"/>
                <w:szCs w:val="20"/>
                <w:lang w:val="sr-Cyrl-CS" w:bidi="en-US"/>
              </w:rPr>
            </w:pPr>
          </w:p>
          <w:p w:rsidR="0002389A" w:rsidRPr="0002389A" w:rsidRDefault="0002389A" w:rsidP="0002389A">
            <w:pPr>
              <w:spacing w:after="0" w:line="360" w:lineRule="auto"/>
              <w:jc w:val="left"/>
              <w:rPr>
                <w:rFonts w:ascii="Times New Roman" w:eastAsia="Calibri" w:hAnsi="Times New Roman" w:cs="Times New Roman"/>
                <w:sz w:val="20"/>
                <w:szCs w:val="20"/>
                <w:lang w:val="sr-Cyrl-CS" w:bidi="en-US"/>
              </w:rPr>
            </w:pPr>
          </w:p>
          <w:p w:rsidR="0002389A" w:rsidRPr="0002389A" w:rsidRDefault="0002389A" w:rsidP="0002389A">
            <w:pPr>
              <w:spacing w:after="0" w:line="360" w:lineRule="auto"/>
              <w:jc w:val="left"/>
              <w:rPr>
                <w:rFonts w:ascii="Times New Roman" w:eastAsia="Calibri" w:hAnsi="Times New Roman" w:cs="Times New Roman"/>
                <w:sz w:val="20"/>
                <w:szCs w:val="20"/>
                <w:lang w:val="sr-Cyrl-CS" w:bidi="en-US"/>
              </w:rPr>
            </w:pPr>
          </w:p>
          <w:p w:rsidR="0002389A" w:rsidRPr="0002389A" w:rsidRDefault="0002389A" w:rsidP="0002389A">
            <w:pPr>
              <w:spacing w:after="0" w:line="360" w:lineRule="auto"/>
              <w:jc w:val="left"/>
              <w:rPr>
                <w:rFonts w:ascii="Times New Roman" w:eastAsia="Calibri" w:hAnsi="Times New Roman" w:cs="Times New Roman"/>
                <w:sz w:val="20"/>
                <w:szCs w:val="20"/>
                <w:lang w:val="sr-Cyrl-CS" w:bidi="en-US"/>
              </w:rPr>
            </w:pPr>
          </w:p>
          <w:p w:rsidR="0002389A" w:rsidRPr="0002389A" w:rsidRDefault="0002389A" w:rsidP="0002389A">
            <w:pPr>
              <w:spacing w:after="0" w:line="360" w:lineRule="auto"/>
              <w:jc w:val="left"/>
              <w:rPr>
                <w:rFonts w:ascii="Times New Roman" w:eastAsia="Calibri" w:hAnsi="Times New Roman" w:cs="Times New Roman"/>
                <w:sz w:val="20"/>
                <w:szCs w:val="20"/>
                <w:lang w:val="sr-Cyrl-CS" w:bidi="en-US"/>
              </w:rPr>
            </w:pPr>
          </w:p>
          <w:p w:rsidR="0002389A" w:rsidRPr="0002389A" w:rsidRDefault="0002389A" w:rsidP="0002389A">
            <w:pPr>
              <w:spacing w:after="0" w:line="360" w:lineRule="auto"/>
              <w:jc w:val="left"/>
              <w:rPr>
                <w:rFonts w:ascii="Times New Roman" w:eastAsia="Calibri" w:hAnsi="Times New Roman" w:cs="Times New Roman"/>
                <w:sz w:val="20"/>
                <w:szCs w:val="20"/>
                <w:lang w:val="sr-Cyrl-CS" w:bidi="en-US"/>
              </w:rPr>
            </w:pPr>
          </w:p>
          <w:p w:rsidR="0002389A" w:rsidRPr="0002389A" w:rsidRDefault="0002389A" w:rsidP="0002389A">
            <w:pPr>
              <w:spacing w:after="0" w:line="360" w:lineRule="auto"/>
              <w:jc w:val="left"/>
              <w:rPr>
                <w:rFonts w:ascii="Times New Roman" w:eastAsia="Calibri" w:hAnsi="Times New Roman" w:cs="Times New Roman"/>
                <w:sz w:val="20"/>
                <w:szCs w:val="20"/>
                <w:lang w:val="sr-Cyrl-CS" w:bidi="en-US"/>
              </w:rPr>
            </w:pPr>
          </w:p>
          <w:p w:rsidR="0002389A" w:rsidRPr="0002389A" w:rsidRDefault="0002389A" w:rsidP="0002389A">
            <w:pPr>
              <w:spacing w:after="0" w:line="360" w:lineRule="auto"/>
              <w:jc w:val="left"/>
              <w:rPr>
                <w:rFonts w:ascii="Times New Roman" w:eastAsia="Calibri" w:hAnsi="Times New Roman" w:cs="Times New Roman"/>
                <w:sz w:val="20"/>
                <w:szCs w:val="20"/>
                <w:lang w:val="sr-Cyrl-CS" w:bidi="en-US"/>
              </w:rPr>
            </w:pPr>
            <w:r w:rsidRPr="0002389A">
              <w:rPr>
                <w:rFonts w:ascii="Times New Roman" w:eastAsia="Calibri" w:hAnsi="Times New Roman" w:cs="Times New Roman"/>
                <w:sz w:val="20"/>
                <w:szCs w:val="20"/>
                <w:lang w:val="sr-Cyrl-CS" w:bidi="en-US"/>
              </w:rPr>
              <w:t xml:space="preserve">Развијање културе писменог изражавања </w:t>
            </w:r>
            <w:r w:rsidRPr="0002389A">
              <w:rPr>
                <w:rFonts w:ascii="Times New Roman" w:eastAsia="Calibri" w:hAnsi="Times New Roman" w:cs="Times New Roman"/>
                <w:sz w:val="20"/>
                <w:szCs w:val="20"/>
                <w:lang w:val="sr-Cyrl-CS" w:bidi="en-US"/>
              </w:rPr>
              <w:lastRenderedPageBreak/>
              <w:t>са тежњом на богаћењу речника и развијању индивидуалних стилских способности.</w:t>
            </w:r>
          </w:p>
          <w:p w:rsidR="0002389A" w:rsidRPr="0002389A" w:rsidRDefault="0002389A" w:rsidP="0002389A">
            <w:pPr>
              <w:spacing w:after="0" w:line="360" w:lineRule="auto"/>
              <w:jc w:val="left"/>
              <w:rPr>
                <w:rFonts w:ascii="Times New Roman" w:eastAsia="Calibri" w:hAnsi="Times New Roman" w:cs="Times New Roman"/>
                <w:sz w:val="20"/>
                <w:szCs w:val="20"/>
                <w:lang w:val="en-US" w:bidi="en-US"/>
              </w:rPr>
            </w:pPr>
            <w:r w:rsidRPr="0002389A">
              <w:rPr>
                <w:rFonts w:ascii="Times New Roman" w:eastAsia="Calibri" w:hAnsi="Times New Roman" w:cs="Times New Roman"/>
                <w:sz w:val="20"/>
                <w:szCs w:val="20"/>
                <w:lang w:val="sr-Cyrl-CS" w:bidi="en-US"/>
              </w:rPr>
              <w:t>Развијање усмених изражајних способности и реторике код ученика.</w:t>
            </w:r>
          </w:p>
        </w:tc>
        <w:tc>
          <w:tcPr>
            <w:tcW w:w="1896" w:type="dxa"/>
            <w:shd w:val="clear" w:color="auto" w:fill="auto"/>
          </w:tcPr>
          <w:p w:rsidR="0002389A" w:rsidRPr="0002389A" w:rsidRDefault="0002389A" w:rsidP="0002389A">
            <w:pPr>
              <w:spacing w:after="0" w:line="360" w:lineRule="auto"/>
              <w:jc w:val="left"/>
              <w:rPr>
                <w:rFonts w:ascii="Times New Roman" w:eastAsia="Calibri" w:hAnsi="Times New Roman" w:cs="Times New Roman"/>
                <w:sz w:val="20"/>
                <w:szCs w:val="20"/>
                <w:lang w:val="en-US" w:bidi="en-US"/>
              </w:rPr>
            </w:pPr>
          </w:p>
          <w:p w:rsidR="0002389A" w:rsidRPr="0002389A" w:rsidRDefault="0002389A" w:rsidP="0002389A">
            <w:pPr>
              <w:spacing w:after="0" w:line="360" w:lineRule="auto"/>
              <w:jc w:val="left"/>
              <w:rPr>
                <w:rFonts w:ascii="Times New Roman" w:eastAsia="Calibri" w:hAnsi="Times New Roman" w:cs="Times New Roman"/>
                <w:sz w:val="20"/>
                <w:szCs w:val="20"/>
                <w:lang w:val="en-US" w:bidi="en-US"/>
              </w:rPr>
            </w:pPr>
          </w:p>
          <w:p w:rsidR="0002389A" w:rsidRPr="0002389A" w:rsidRDefault="0002389A" w:rsidP="0002389A">
            <w:pPr>
              <w:spacing w:after="0" w:line="360" w:lineRule="auto"/>
              <w:jc w:val="left"/>
              <w:rPr>
                <w:rFonts w:ascii="Times New Roman" w:eastAsia="Calibri" w:hAnsi="Times New Roman" w:cs="Times New Roman"/>
                <w:sz w:val="20"/>
                <w:szCs w:val="20"/>
                <w:lang w:val="en-US" w:bidi="en-US"/>
              </w:rPr>
            </w:pPr>
          </w:p>
          <w:p w:rsidR="0002389A" w:rsidRPr="0002389A" w:rsidRDefault="0002389A" w:rsidP="0002389A">
            <w:pPr>
              <w:spacing w:after="0" w:line="360" w:lineRule="auto"/>
              <w:jc w:val="left"/>
              <w:rPr>
                <w:rFonts w:ascii="Times New Roman" w:eastAsia="Calibri" w:hAnsi="Times New Roman" w:cs="Times New Roman"/>
                <w:b/>
                <w:bCs/>
                <w:sz w:val="20"/>
                <w:szCs w:val="20"/>
                <w:lang w:val="en-US" w:bidi="en-US"/>
              </w:rPr>
            </w:pPr>
            <w:r w:rsidRPr="0002389A">
              <w:rPr>
                <w:rFonts w:ascii="Times New Roman" w:eastAsia="Calibri" w:hAnsi="Times New Roman" w:cs="Times New Roman"/>
                <w:b/>
                <w:bCs/>
                <w:sz w:val="20"/>
                <w:szCs w:val="20"/>
                <w:lang w:val="en-US" w:bidi="en-US"/>
              </w:rPr>
              <w:t>Методе рада</w:t>
            </w:r>
          </w:p>
          <w:p w:rsidR="0002389A" w:rsidRPr="0002389A" w:rsidRDefault="0002389A" w:rsidP="0002389A">
            <w:pPr>
              <w:spacing w:after="0" w:line="360" w:lineRule="auto"/>
              <w:jc w:val="left"/>
              <w:rPr>
                <w:rFonts w:ascii="Times New Roman" w:eastAsia="Calibri" w:hAnsi="Times New Roman" w:cs="Times New Roman"/>
                <w:sz w:val="20"/>
                <w:szCs w:val="20"/>
                <w:lang w:val="en-US" w:bidi="en-US"/>
              </w:rPr>
            </w:pPr>
            <w:r w:rsidRPr="0002389A">
              <w:rPr>
                <w:rFonts w:ascii="Times New Roman" w:eastAsia="Calibri" w:hAnsi="Times New Roman" w:cs="Times New Roman"/>
                <w:sz w:val="20"/>
                <w:szCs w:val="20"/>
                <w:lang w:val="en-US" w:bidi="en-US"/>
              </w:rPr>
              <w:t>Монолошка, дијалошка, демонстративна, текст метода</w:t>
            </w:r>
          </w:p>
          <w:p w:rsidR="0002389A" w:rsidRPr="0002389A" w:rsidRDefault="0002389A" w:rsidP="0002389A">
            <w:pPr>
              <w:spacing w:after="0" w:line="360" w:lineRule="auto"/>
              <w:jc w:val="left"/>
              <w:rPr>
                <w:rFonts w:ascii="Times New Roman" w:eastAsia="Calibri" w:hAnsi="Times New Roman" w:cs="Times New Roman"/>
                <w:sz w:val="20"/>
                <w:szCs w:val="20"/>
                <w:lang w:val="en-US" w:bidi="en-US"/>
              </w:rPr>
            </w:pPr>
          </w:p>
          <w:p w:rsidR="0002389A" w:rsidRPr="0002389A" w:rsidRDefault="0002389A" w:rsidP="0002389A">
            <w:pPr>
              <w:spacing w:after="0" w:line="360" w:lineRule="auto"/>
              <w:jc w:val="left"/>
              <w:rPr>
                <w:rFonts w:ascii="Times New Roman" w:eastAsia="Calibri" w:hAnsi="Times New Roman" w:cs="Times New Roman"/>
                <w:b/>
                <w:bCs/>
                <w:sz w:val="20"/>
                <w:szCs w:val="20"/>
                <w:lang w:val="en-US" w:bidi="en-US"/>
              </w:rPr>
            </w:pPr>
            <w:r w:rsidRPr="0002389A">
              <w:rPr>
                <w:rFonts w:ascii="Times New Roman" w:eastAsia="Calibri" w:hAnsi="Times New Roman" w:cs="Times New Roman"/>
                <w:b/>
                <w:bCs/>
                <w:sz w:val="20"/>
                <w:szCs w:val="20"/>
                <w:lang w:val="en-US" w:bidi="en-US"/>
              </w:rPr>
              <w:t>Облици рада</w:t>
            </w:r>
          </w:p>
          <w:p w:rsidR="0002389A" w:rsidRPr="0002389A" w:rsidRDefault="0002389A" w:rsidP="0002389A">
            <w:pPr>
              <w:spacing w:after="0" w:line="360" w:lineRule="auto"/>
              <w:jc w:val="left"/>
              <w:rPr>
                <w:rFonts w:ascii="Times New Roman" w:eastAsia="Calibri" w:hAnsi="Times New Roman" w:cs="Times New Roman"/>
                <w:sz w:val="20"/>
                <w:szCs w:val="20"/>
                <w:lang w:val="en-US" w:bidi="en-US"/>
              </w:rPr>
            </w:pPr>
            <w:r w:rsidRPr="0002389A">
              <w:rPr>
                <w:rFonts w:ascii="Times New Roman" w:eastAsia="Calibri" w:hAnsi="Times New Roman" w:cs="Times New Roman"/>
                <w:sz w:val="20"/>
                <w:szCs w:val="20"/>
                <w:lang w:val="en-US" w:bidi="en-US"/>
              </w:rPr>
              <w:lastRenderedPageBreak/>
              <w:t>Фронтални</w:t>
            </w:r>
          </w:p>
          <w:p w:rsidR="0002389A" w:rsidRPr="0002389A" w:rsidRDefault="0002389A" w:rsidP="0002389A">
            <w:pPr>
              <w:spacing w:after="0" w:line="360" w:lineRule="auto"/>
              <w:jc w:val="left"/>
              <w:rPr>
                <w:rFonts w:ascii="Times New Roman" w:eastAsia="Calibri" w:hAnsi="Times New Roman" w:cs="Times New Roman"/>
                <w:sz w:val="20"/>
                <w:szCs w:val="20"/>
                <w:lang w:val="en-US" w:bidi="en-US"/>
              </w:rPr>
            </w:pPr>
            <w:r w:rsidRPr="0002389A">
              <w:rPr>
                <w:rFonts w:ascii="Times New Roman" w:eastAsia="Calibri" w:hAnsi="Times New Roman" w:cs="Times New Roman"/>
                <w:sz w:val="20"/>
                <w:szCs w:val="20"/>
                <w:lang w:val="en-US" w:bidi="en-US"/>
              </w:rPr>
              <w:t>Индивидуални</w:t>
            </w:r>
          </w:p>
          <w:p w:rsidR="0002389A" w:rsidRPr="0002389A" w:rsidRDefault="0002389A" w:rsidP="0002389A">
            <w:pPr>
              <w:spacing w:after="0" w:line="360" w:lineRule="auto"/>
              <w:jc w:val="left"/>
              <w:rPr>
                <w:rFonts w:ascii="Times New Roman" w:eastAsia="Calibri" w:hAnsi="Times New Roman" w:cs="Times New Roman"/>
                <w:sz w:val="20"/>
                <w:szCs w:val="20"/>
                <w:lang w:val="en-US" w:bidi="en-US"/>
              </w:rPr>
            </w:pPr>
            <w:r w:rsidRPr="0002389A">
              <w:rPr>
                <w:rFonts w:ascii="Times New Roman" w:eastAsia="Calibri" w:hAnsi="Times New Roman" w:cs="Times New Roman"/>
                <w:sz w:val="20"/>
                <w:szCs w:val="20"/>
                <w:lang w:val="en-US" w:bidi="en-US"/>
              </w:rPr>
              <w:t>Групни</w:t>
            </w:r>
          </w:p>
          <w:p w:rsidR="0002389A" w:rsidRPr="0002389A" w:rsidRDefault="0002389A" w:rsidP="0002389A">
            <w:pPr>
              <w:spacing w:after="0" w:line="360" w:lineRule="auto"/>
              <w:jc w:val="left"/>
              <w:rPr>
                <w:rFonts w:ascii="Times New Roman" w:eastAsia="Calibri" w:hAnsi="Times New Roman" w:cs="Times New Roman"/>
                <w:sz w:val="20"/>
                <w:szCs w:val="20"/>
                <w:lang w:val="en-US" w:bidi="en-US"/>
              </w:rPr>
            </w:pPr>
          </w:p>
          <w:p w:rsidR="0002389A" w:rsidRPr="0002389A" w:rsidRDefault="0002389A" w:rsidP="0002389A">
            <w:pPr>
              <w:spacing w:after="0" w:line="360" w:lineRule="auto"/>
              <w:jc w:val="left"/>
              <w:rPr>
                <w:rFonts w:ascii="Times New Roman" w:eastAsia="Calibri" w:hAnsi="Times New Roman" w:cs="Times New Roman"/>
                <w:sz w:val="20"/>
                <w:szCs w:val="20"/>
                <w:lang w:val="en-US" w:bidi="en-US"/>
              </w:rPr>
            </w:pPr>
          </w:p>
          <w:p w:rsidR="0002389A" w:rsidRPr="0002389A" w:rsidRDefault="0002389A" w:rsidP="0002389A">
            <w:pPr>
              <w:spacing w:after="0" w:line="360" w:lineRule="auto"/>
              <w:jc w:val="left"/>
              <w:rPr>
                <w:rFonts w:ascii="Times New Roman" w:eastAsia="Calibri" w:hAnsi="Times New Roman" w:cs="Times New Roman"/>
                <w:sz w:val="20"/>
                <w:szCs w:val="20"/>
                <w:lang w:val="en-US" w:bidi="en-US"/>
              </w:rPr>
            </w:pPr>
          </w:p>
          <w:p w:rsidR="0002389A" w:rsidRPr="0002389A" w:rsidRDefault="0002389A" w:rsidP="0002389A">
            <w:pPr>
              <w:spacing w:after="0" w:line="360" w:lineRule="auto"/>
              <w:jc w:val="left"/>
              <w:rPr>
                <w:rFonts w:ascii="Times New Roman" w:eastAsia="Calibri" w:hAnsi="Times New Roman" w:cs="Times New Roman"/>
                <w:sz w:val="20"/>
                <w:szCs w:val="20"/>
                <w:lang w:val="en-US" w:bidi="en-US"/>
              </w:rPr>
            </w:pPr>
          </w:p>
          <w:p w:rsidR="0002389A" w:rsidRPr="0002389A" w:rsidRDefault="0002389A" w:rsidP="0002389A">
            <w:pPr>
              <w:spacing w:after="0" w:line="360" w:lineRule="auto"/>
              <w:jc w:val="left"/>
              <w:rPr>
                <w:rFonts w:ascii="Times New Roman" w:eastAsia="Calibri" w:hAnsi="Times New Roman" w:cs="Times New Roman"/>
                <w:sz w:val="20"/>
                <w:szCs w:val="20"/>
                <w:lang w:val="en-US" w:bidi="en-US"/>
              </w:rPr>
            </w:pPr>
          </w:p>
          <w:p w:rsidR="0002389A" w:rsidRPr="0002389A" w:rsidRDefault="0002389A" w:rsidP="0002389A">
            <w:pPr>
              <w:spacing w:after="0" w:line="360" w:lineRule="auto"/>
              <w:jc w:val="left"/>
              <w:rPr>
                <w:rFonts w:ascii="Times New Roman" w:eastAsia="Calibri" w:hAnsi="Times New Roman" w:cs="Times New Roman"/>
                <w:sz w:val="20"/>
                <w:szCs w:val="20"/>
                <w:lang w:val="en-US" w:bidi="en-US"/>
              </w:rPr>
            </w:pPr>
            <w:r w:rsidRPr="0002389A">
              <w:rPr>
                <w:rFonts w:ascii="Times New Roman" w:eastAsia="Calibri" w:hAnsi="Times New Roman" w:cs="Times New Roman"/>
                <w:sz w:val="20"/>
                <w:szCs w:val="20"/>
                <w:lang w:val="en-US" w:bidi="en-US"/>
              </w:rPr>
              <w:t>Проблемска</w:t>
            </w:r>
            <w:r w:rsidRPr="0002389A">
              <w:rPr>
                <w:rFonts w:ascii="Times New Roman" w:eastAsia="Calibri" w:hAnsi="Times New Roman" w:cs="Times New Roman"/>
                <w:sz w:val="20"/>
                <w:szCs w:val="20"/>
                <w:lang w:bidi="en-US"/>
              </w:rPr>
              <w:t xml:space="preserve"> настава</w:t>
            </w:r>
            <w:r w:rsidRPr="0002389A">
              <w:rPr>
                <w:rFonts w:ascii="Times New Roman" w:eastAsia="Calibri" w:hAnsi="Times New Roman" w:cs="Times New Roman"/>
                <w:sz w:val="20"/>
                <w:szCs w:val="20"/>
                <w:lang w:val="en-US" w:bidi="en-US"/>
              </w:rPr>
              <w:t>,</w:t>
            </w:r>
          </w:p>
          <w:p w:rsidR="0002389A" w:rsidRPr="0002389A" w:rsidRDefault="0002389A" w:rsidP="0002389A">
            <w:pPr>
              <w:spacing w:after="0" w:line="360" w:lineRule="auto"/>
              <w:jc w:val="left"/>
              <w:rPr>
                <w:rFonts w:ascii="Times New Roman" w:eastAsia="Calibri" w:hAnsi="Times New Roman" w:cs="Times New Roman"/>
                <w:sz w:val="20"/>
                <w:szCs w:val="20"/>
                <w:lang w:val="en-US" w:bidi="en-US"/>
              </w:rPr>
            </w:pPr>
            <w:r w:rsidRPr="0002389A">
              <w:rPr>
                <w:rFonts w:ascii="Times New Roman" w:eastAsia="Calibri" w:hAnsi="Times New Roman" w:cs="Times New Roman"/>
                <w:sz w:val="20"/>
                <w:szCs w:val="20"/>
                <w:lang w:val="en-US" w:bidi="en-US"/>
              </w:rPr>
              <w:t>индивидуализована</w:t>
            </w:r>
          </w:p>
          <w:p w:rsidR="0002389A" w:rsidRPr="0002389A" w:rsidRDefault="0002389A" w:rsidP="0002389A">
            <w:pPr>
              <w:spacing w:after="0" w:line="360" w:lineRule="auto"/>
              <w:jc w:val="left"/>
              <w:rPr>
                <w:rFonts w:ascii="Times New Roman" w:eastAsia="Calibri" w:hAnsi="Times New Roman" w:cs="Times New Roman"/>
                <w:sz w:val="20"/>
                <w:szCs w:val="20"/>
                <w:lang w:val="en-US" w:bidi="en-US"/>
              </w:rPr>
            </w:pPr>
            <w:r w:rsidRPr="0002389A">
              <w:rPr>
                <w:rFonts w:ascii="Times New Roman" w:eastAsia="Calibri" w:hAnsi="Times New Roman" w:cs="Times New Roman"/>
                <w:sz w:val="20"/>
                <w:szCs w:val="20"/>
                <w:lang w:val="en-US" w:bidi="en-US"/>
              </w:rPr>
              <w:t xml:space="preserve">и интерактивна </w:t>
            </w:r>
          </w:p>
          <w:p w:rsidR="0002389A" w:rsidRPr="0002389A" w:rsidRDefault="0002389A" w:rsidP="0002389A">
            <w:pPr>
              <w:spacing w:after="0" w:line="360" w:lineRule="auto"/>
              <w:jc w:val="left"/>
              <w:rPr>
                <w:rFonts w:ascii="Times New Roman" w:eastAsia="Calibri" w:hAnsi="Times New Roman" w:cs="Times New Roman"/>
                <w:sz w:val="20"/>
                <w:szCs w:val="20"/>
                <w:lang w:val="en-US" w:bidi="en-US"/>
              </w:rPr>
            </w:pPr>
            <w:r w:rsidRPr="0002389A">
              <w:rPr>
                <w:rFonts w:ascii="Times New Roman" w:eastAsia="Calibri" w:hAnsi="Times New Roman" w:cs="Times New Roman"/>
                <w:sz w:val="20"/>
                <w:szCs w:val="20"/>
                <w:lang w:val="en-US" w:bidi="en-US"/>
              </w:rPr>
              <w:t xml:space="preserve">настава уз међусобно вредновање резултата рада </w:t>
            </w:r>
          </w:p>
          <w:p w:rsidR="0002389A" w:rsidRPr="0002389A" w:rsidRDefault="0002389A" w:rsidP="0002389A">
            <w:pPr>
              <w:spacing w:after="0" w:line="360" w:lineRule="auto"/>
              <w:jc w:val="left"/>
              <w:rPr>
                <w:rFonts w:ascii="Times New Roman" w:eastAsia="Calibri" w:hAnsi="Times New Roman" w:cs="Times New Roman"/>
                <w:sz w:val="20"/>
                <w:szCs w:val="20"/>
                <w:lang w:val="en-US" w:bidi="en-US"/>
              </w:rPr>
            </w:pPr>
            <w:r w:rsidRPr="0002389A">
              <w:rPr>
                <w:rFonts w:ascii="Times New Roman" w:eastAsia="Calibri" w:hAnsi="Times New Roman" w:cs="Times New Roman"/>
                <w:sz w:val="20"/>
                <w:szCs w:val="20"/>
                <w:lang w:val="en-US" w:bidi="en-US"/>
              </w:rPr>
              <w:t>Упоређивање одлика епохе са одликама претходно обрађених епоха;</w:t>
            </w:r>
          </w:p>
          <w:p w:rsidR="0002389A" w:rsidRPr="0002389A" w:rsidRDefault="0002389A" w:rsidP="0002389A">
            <w:pPr>
              <w:spacing w:after="0" w:line="360" w:lineRule="auto"/>
              <w:jc w:val="left"/>
              <w:rPr>
                <w:rFonts w:ascii="Times New Roman" w:eastAsia="Calibri" w:hAnsi="Times New Roman" w:cs="Times New Roman"/>
                <w:sz w:val="20"/>
                <w:szCs w:val="20"/>
                <w:lang w:val="en-US" w:bidi="en-US"/>
              </w:rPr>
            </w:pPr>
            <w:r w:rsidRPr="0002389A">
              <w:rPr>
                <w:rFonts w:ascii="Times New Roman" w:eastAsia="Calibri" w:hAnsi="Times New Roman" w:cs="Times New Roman"/>
                <w:sz w:val="20"/>
                <w:szCs w:val="20"/>
                <w:lang w:val="en-US" w:bidi="en-US"/>
              </w:rPr>
              <w:t xml:space="preserve">Анализа структуре књижевног дела, мотива, стиха; </w:t>
            </w:r>
          </w:p>
          <w:p w:rsidR="0002389A" w:rsidRPr="0002389A" w:rsidRDefault="0002389A" w:rsidP="0002389A">
            <w:pPr>
              <w:spacing w:after="0" w:line="360" w:lineRule="auto"/>
              <w:jc w:val="left"/>
              <w:rPr>
                <w:rFonts w:ascii="Times New Roman" w:eastAsia="Calibri" w:hAnsi="Times New Roman" w:cs="Times New Roman"/>
                <w:sz w:val="20"/>
                <w:szCs w:val="20"/>
                <w:lang w:val="en-US" w:bidi="en-US"/>
              </w:rPr>
            </w:pPr>
            <w:r w:rsidRPr="0002389A">
              <w:rPr>
                <w:rFonts w:ascii="Times New Roman" w:eastAsia="Calibri" w:hAnsi="Times New Roman" w:cs="Times New Roman"/>
                <w:sz w:val="20"/>
                <w:szCs w:val="20"/>
                <w:lang w:val="en-US" w:bidi="en-US"/>
              </w:rPr>
              <w:t>Стилско-језичка анализа;</w:t>
            </w:r>
          </w:p>
          <w:p w:rsidR="0002389A" w:rsidRPr="0002389A" w:rsidRDefault="0002389A" w:rsidP="0002389A">
            <w:pPr>
              <w:spacing w:after="0" w:line="360" w:lineRule="auto"/>
              <w:jc w:val="left"/>
              <w:rPr>
                <w:rFonts w:ascii="Times New Roman" w:eastAsia="Calibri" w:hAnsi="Times New Roman" w:cs="Times New Roman"/>
                <w:sz w:val="20"/>
                <w:szCs w:val="20"/>
                <w:lang w:val="en-US" w:bidi="en-US"/>
              </w:rPr>
            </w:pPr>
            <w:r w:rsidRPr="0002389A">
              <w:rPr>
                <w:rFonts w:ascii="Times New Roman" w:eastAsia="Calibri" w:hAnsi="Times New Roman" w:cs="Times New Roman"/>
                <w:sz w:val="20"/>
                <w:szCs w:val="20"/>
                <w:lang w:val="en-US" w:bidi="en-US"/>
              </w:rPr>
              <w:t>Групни рад  или рад у паровима;</w:t>
            </w:r>
          </w:p>
          <w:p w:rsidR="0002389A" w:rsidRPr="0002389A" w:rsidRDefault="0002389A" w:rsidP="0002389A">
            <w:pPr>
              <w:spacing w:after="0" w:line="360" w:lineRule="auto"/>
              <w:jc w:val="left"/>
              <w:rPr>
                <w:rFonts w:ascii="Times New Roman" w:eastAsia="Calibri" w:hAnsi="Times New Roman" w:cs="Times New Roman"/>
                <w:sz w:val="20"/>
                <w:szCs w:val="20"/>
                <w:lang w:val="en-US" w:bidi="en-US"/>
              </w:rPr>
            </w:pPr>
            <w:r w:rsidRPr="0002389A">
              <w:rPr>
                <w:rFonts w:ascii="Times New Roman" w:eastAsia="Calibri" w:hAnsi="Times New Roman" w:cs="Times New Roman"/>
                <w:sz w:val="20"/>
                <w:szCs w:val="20"/>
                <w:lang w:val="en-US" w:bidi="en-US"/>
              </w:rPr>
              <w:lastRenderedPageBreak/>
              <w:t>Истраживачки самостални рад учеика;</w:t>
            </w:r>
          </w:p>
          <w:p w:rsidR="0002389A" w:rsidRPr="0002389A" w:rsidRDefault="0002389A" w:rsidP="0002389A">
            <w:pPr>
              <w:spacing w:after="0" w:line="360" w:lineRule="auto"/>
              <w:jc w:val="left"/>
              <w:rPr>
                <w:rFonts w:ascii="Times New Roman" w:eastAsia="Calibri" w:hAnsi="Times New Roman" w:cs="Times New Roman"/>
                <w:sz w:val="20"/>
                <w:szCs w:val="20"/>
                <w:lang w:val="en-US" w:bidi="en-US"/>
              </w:rPr>
            </w:pPr>
            <w:r w:rsidRPr="0002389A">
              <w:rPr>
                <w:rFonts w:ascii="Times New Roman" w:eastAsia="Calibri" w:hAnsi="Times New Roman" w:cs="Times New Roman"/>
                <w:sz w:val="20"/>
                <w:szCs w:val="20"/>
                <w:lang w:val="en-US" w:bidi="en-US"/>
              </w:rPr>
              <w:t>Приказ филма;</w:t>
            </w:r>
          </w:p>
          <w:p w:rsidR="0002389A" w:rsidRPr="0002389A" w:rsidRDefault="0002389A" w:rsidP="0002389A">
            <w:pPr>
              <w:spacing w:after="0" w:line="360" w:lineRule="auto"/>
              <w:jc w:val="left"/>
              <w:rPr>
                <w:rFonts w:ascii="Times New Roman" w:eastAsia="Calibri" w:hAnsi="Times New Roman" w:cs="Times New Roman"/>
                <w:sz w:val="20"/>
                <w:szCs w:val="20"/>
                <w:lang w:val="en-US" w:bidi="en-US"/>
              </w:rPr>
            </w:pPr>
            <w:r w:rsidRPr="0002389A">
              <w:rPr>
                <w:rFonts w:ascii="Times New Roman" w:eastAsia="Calibri" w:hAnsi="Times New Roman" w:cs="Times New Roman"/>
                <w:sz w:val="20"/>
                <w:szCs w:val="20"/>
                <w:lang w:val="en-US" w:bidi="en-US"/>
              </w:rPr>
              <w:t>Повезивање са ликовним делом тог правца;</w:t>
            </w:r>
          </w:p>
          <w:p w:rsidR="0002389A" w:rsidRPr="0002389A" w:rsidRDefault="0002389A" w:rsidP="0002389A">
            <w:pPr>
              <w:spacing w:after="0" w:line="360" w:lineRule="auto"/>
              <w:jc w:val="left"/>
              <w:rPr>
                <w:rFonts w:ascii="Times New Roman" w:eastAsia="Calibri" w:hAnsi="Times New Roman" w:cs="Times New Roman"/>
                <w:sz w:val="20"/>
                <w:szCs w:val="20"/>
                <w:lang w:val="en-US" w:bidi="en-US"/>
              </w:rPr>
            </w:pPr>
            <w:r w:rsidRPr="0002389A">
              <w:rPr>
                <w:rFonts w:ascii="Times New Roman" w:eastAsia="Calibri" w:hAnsi="Times New Roman" w:cs="Times New Roman"/>
                <w:sz w:val="20"/>
                <w:szCs w:val="20"/>
                <w:lang w:val="en-US" w:bidi="en-US"/>
              </w:rPr>
              <w:t>Израда есеја;</w:t>
            </w:r>
          </w:p>
          <w:p w:rsidR="0002389A" w:rsidRPr="0002389A" w:rsidRDefault="0002389A" w:rsidP="0002389A">
            <w:pPr>
              <w:spacing w:after="0" w:line="360" w:lineRule="auto"/>
              <w:jc w:val="left"/>
              <w:rPr>
                <w:rFonts w:ascii="Times New Roman" w:eastAsia="Calibri" w:hAnsi="Times New Roman" w:cs="Times New Roman"/>
                <w:sz w:val="20"/>
                <w:szCs w:val="20"/>
                <w:lang w:val="en-US" w:bidi="en-US"/>
              </w:rPr>
            </w:pPr>
            <w:r w:rsidRPr="0002389A">
              <w:rPr>
                <w:rFonts w:ascii="Times New Roman" w:eastAsia="Calibri" w:hAnsi="Times New Roman" w:cs="Times New Roman"/>
                <w:sz w:val="20"/>
                <w:szCs w:val="20"/>
                <w:lang w:val="en-US" w:bidi="en-US"/>
              </w:rPr>
              <w:t>Оганизовање поетског часа; Казивање стихова.</w:t>
            </w:r>
          </w:p>
          <w:p w:rsidR="0002389A" w:rsidRPr="0002389A" w:rsidRDefault="0002389A" w:rsidP="0002389A">
            <w:pPr>
              <w:spacing w:after="0" w:line="360" w:lineRule="auto"/>
              <w:jc w:val="left"/>
              <w:rPr>
                <w:rFonts w:ascii="Times New Roman" w:eastAsia="Calibri" w:hAnsi="Times New Roman" w:cs="Times New Roman"/>
                <w:sz w:val="20"/>
                <w:szCs w:val="20"/>
                <w:lang w:val="en-US" w:bidi="en-US"/>
              </w:rPr>
            </w:pPr>
          </w:p>
        </w:tc>
        <w:tc>
          <w:tcPr>
            <w:tcW w:w="2152" w:type="dxa"/>
          </w:tcPr>
          <w:p w:rsidR="0002389A" w:rsidRPr="0002389A" w:rsidRDefault="0002389A" w:rsidP="0002389A">
            <w:pPr>
              <w:spacing w:after="0" w:line="360" w:lineRule="auto"/>
              <w:jc w:val="left"/>
              <w:rPr>
                <w:rFonts w:ascii="Times New Roman" w:eastAsia="Calibri" w:hAnsi="Times New Roman" w:cs="Times New Roman"/>
                <w:sz w:val="20"/>
                <w:szCs w:val="20"/>
                <w:lang w:bidi="en-US"/>
              </w:rPr>
            </w:pPr>
          </w:p>
          <w:p w:rsidR="0002389A" w:rsidRPr="0002389A" w:rsidRDefault="0002389A" w:rsidP="0002389A">
            <w:pPr>
              <w:spacing w:after="0" w:line="360" w:lineRule="auto"/>
              <w:jc w:val="left"/>
              <w:rPr>
                <w:rFonts w:ascii="Times New Roman" w:eastAsia="Calibri" w:hAnsi="Times New Roman" w:cs="Times New Roman"/>
                <w:sz w:val="20"/>
                <w:szCs w:val="20"/>
                <w:lang w:bidi="en-US"/>
              </w:rPr>
            </w:pPr>
          </w:p>
          <w:p w:rsidR="0002389A" w:rsidRPr="0002389A" w:rsidRDefault="0002389A" w:rsidP="0002389A">
            <w:pPr>
              <w:spacing w:after="0" w:line="360" w:lineRule="auto"/>
              <w:jc w:val="left"/>
              <w:rPr>
                <w:rFonts w:ascii="Times New Roman" w:eastAsia="Calibri" w:hAnsi="Times New Roman" w:cs="Times New Roman"/>
                <w:sz w:val="20"/>
                <w:szCs w:val="20"/>
                <w:lang w:bidi="en-US"/>
              </w:rPr>
            </w:pPr>
          </w:p>
          <w:p w:rsidR="0002389A" w:rsidRPr="0002389A" w:rsidRDefault="0002389A" w:rsidP="0002389A">
            <w:pPr>
              <w:spacing w:after="0" w:line="360" w:lineRule="auto"/>
              <w:jc w:val="left"/>
              <w:rPr>
                <w:rFonts w:ascii="Times New Roman" w:eastAsia="Calibri" w:hAnsi="Times New Roman" w:cs="Times New Roman"/>
                <w:sz w:val="20"/>
                <w:szCs w:val="20"/>
                <w:lang w:bidi="en-US"/>
              </w:rPr>
            </w:pPr>
            <w:r w:rsidRPr="0002389A">
              <w:rPr>
                <w:rFonts w:ascii="Times New Roman" w:eastAsia="Calibri" w:hAnsi="Times New Roman" w:cs="Times New Roman"/>
                <w:sz w:val="20"/>
                <w:szCs w:val="20"/>
                <w:lang w:bidi="en-US"/>
              </w:rPr>
              <w:t xml:space="preserve">Читају књижевна дела; </w:t>
            </w:r>
          </w:p>
          <w:p w:rsidR="0002389A" w:rsidRPr="0002389A" w:rsidRDefault="0002389A" w:rsidP="0002389A">
            <w:pPr>
              <w:spacing w:after="0" w:line="360" w:lineRule="auto"/>
              <w:jc w:val="left"/>
              <w:rPr>
                <w:rFonts w:ascii="Times New Roman" w:eastAsia="Calibri" w:hAnsi="Times New Roman" w:cs="Times New Roman"/>
                <w:sz w:val="20"/>
                <w:szCs w:val="20"/>
                <w:lang w:bidi="en-US"/>
              </w:rPr>
            </w:pPr>
            <w:r w:rsidRPr="0002389A">
              <w:rPr>
                <w:rFonts w:ascii="Times New Roman" w:eastAsia="Calibri" w:hAnsi="Times New Roman" w:cs="Times New Roman"/>
                <w:sz w:val="20"/>
                <w:szCs w:val="20"/>
                <w:lang w:bidi="en-US"/>
              </w:rPr>
              <w:t>-анализирају књижевна дела, излажу чињенице, закључују;</w:t>
            </w:r>
          </w:p>
          <w:p w:rsidR="0002389A" w:rsidRPr="0002389A" w:rsidRDefault="0002389A" w:rsidP="0002389A">
            <w:pPr>
              <w:spacing w:after="0" w:line="360" w:lineRule="auto"/>
              <w:jc w:val="left"/>
              <w:rPr>
                <w:rFonts w:ascii="Times New Roman" w:eastAsia="Calibri" w:hAnsi="Times New Roman" w:cs="Times New Roman"/>
                <w:sz w:val="20"/>
                <w:szCs w:val="20"/>
                <w:lang w:bidi="en-US"/>
              </w:rPr>
            </w:pPr>
            <w:r w:rsidRPr="0002389A">
              <w:rPr>
                <w:rFonts w:ascii="Times New Roman" w:eastAsia="Calibri" w:hAnsi="Times New Roman" w:cs="Times New Roman"/>
                <w:sz w:val="20"/>
                <w:szCs w:val="20"/>
                <w:lang w:bidi="en-US"/>
              </w:rPr>
              <w:lastRenderedPageBreak/>
              <w:t>- држе мини предавања;</w:t>
            </w:r>
          </w:p>
          <w:p w:rsidR="0002389A" w:rsidRPr="0002389A" w:rsidRDefault="0002389A" w:rsidP="0002389A">
            <w:pPr>
              <w:spacing w:after="0" w:line="360" w:lineRule="auto"/>
              <w:jc w:val="left"/>
              <w:rPr>
                <w:rFonts w:ascii="Times New Roman" w:eastAsia="Calibri" w:hAnsi="Times New Roman" w:cs="Times New Roman"/>
                <w:sz w:val="20"/>
                <w:szCs w:val="20"/>
                <w:lang w:bidi="en-US"/>
              </w:rPr>
            </w:pPr>
            <w:r w:rsidRPr="0002389A">
              <w:rPr>
                <w:rFonts w:ascii="Times New Roman" w:eastAsia="Calibri" w:hAnsi="Times New Roman" w:cs="Times New Roman"/>
                <w:sz w:val="20"/>
                <w:szCs w:val="20"/>
                <w:lang w:bidi="en-US"/>
              </w:rPr>
              <w:t xml:space="preserve">- раде на истраживачким задацима, презентацијама; </w:t>
            </w:r>
          </w:p>
          <w:p w:rsidR="0002389A" w:rsidRPr="0002389A" w:rsidRDefault="0002389A" w:rsidP="0002389A">
            <w:pPr>
              <w:spacing w:after="0" w:line="360" w:lineRule="auto"/>
              <w:jc w:val="left"/>
              <w:rPr>
                <w:rFonts w:ascii="Times New Roman" w:eastAsia="Calibri" w:hAnsi="Times New Roman" w:cs="Times New Roman"/>
                <w:sz w:val="20"/>
                <w:szCs w:val="20"/>
                <w:lang w:bidi="en-US"/>
              </w:rPr>
            </w:pPr>
            <w:r w:rsidRPr="0002389A">
              <w:rPr>
                <w:rFonts w:ascii="Times New Roman" w:eastAsia="Calibri" w:hAnsi="Times New Roman" w:cs="Times New Roman"/>
                <w:sz w:val="20"/>
                <w:szCs w:val="20"/>
                <w:lang w:bidi="en-US"/>
              </w:rPr>
              <w:t xml:space="preserve"> </w:t>
            </w:r>
          </w:p>
          <w:p w:rsidR="0002389A" w:rsidRPr="0002389A" w:rsidRDefault="0002389A" w:rsidP="0002389A">
            <w:pPr>
              <w:spacing w:after="0" w:line="360" w:lineRule="auto"/>
              <w:jc w:val="left"/>
              <w:rPr>
                <w:rFonts w:ascii="Times New Roman" w:eastAsia="Calibri" w:hAnsi="Times New Roman" w:cs="Times New Roman"/>
                <w:sz w:val="20"/>
                <w:szCs w:val="20"/>
                <w:lang w:bidi="en-US"/>
              </w:rPr>
            </w:pPr>
            <w:r w:rsidRPr="0002389A">
              <w:rPr>
                <w:rFonts w:ascii="Times New Roman" w:eastAsia="Calibri" w:hAnsi="Times New Roman" w:cs="Times New Roman"/>
                <w:sz w:val="20"/>
                <w:szCs w:val="20"/>
                <w:lang w:bidi="en-US"/>
              </w:rPr>
              <w:t>- користе одговарајућу секундарну литературу;</w:t>
            </w:r>
          </w:p>
          <w:p w:rsidR="0002389A" w:rsidRPr="0002389A" w:rsidRDefault="0002389A" w:rsidP="0002389A">
            <w:pPr>
              <w:spacing w:after="0" w:line="360" w:lineRule="auto"/>
              <w:jc w:val="left"/>
              <w:rPr>
                <w:rFonts w:ascii="Times New Roman" w:eastAsia="Calibri" w:hAnsi="Times New Roman" w:cs="Times New Roman"/>
                <w:sz w:val="20"/>
                <w:szCs w:val="20"/>
                <w:lang w:bidi="en-US"/>
              </w:rPr>
            </w:pPr>
            <w:r w:rsidRPr="0002389A">
              <w:rPr>
                <w:rFonts w:ascii="Times New Roman" w:eastAsia="Calibri" w:hAnsi="Times New Roman" w:cs="Times New Roman"/>
                <w:sz w:val="20"/>
                <w:szCs w:val="20"/>
                <w:lang w:bidi="en-US"/>
              </w:rPr>
              <w:t>-пишу есеје, реферате, извештаје, драматизације књижевних дела;</w:t>
            </w:r>
          </w:p>
          <w:p w:rsidR="0002389A" w:rsidRPr="0002389A" w:rsidRDefault="0002389A" w:rsidP="0002389A">
            <w:pPr>
              <w:spacing w:after="0" w:line="360" w:lineRule="auto"/>
              <w:jc w:val="left"/>
              <w:rPr>
                <w:rFonts w:ascii="Times New Roman" w:eastAsia="Calibri" w:hAnsi="Times New Roman" w:cs="Times New Roman"/>
                <w:sz w:val="20"/>
                <w:szCs w:val="20"/>
                <w:lang w:bidi="en-US"/>
              </w:rPr>
            </w:pPr>
            <w:r w:rsidRPr="0002389A">
              <w:rPr>
                <w:rFonts w:ascii="Times New Roman" w:eastAsia="Calibri" w:hAnsi="Times New Roman" w:cs="Times New Roman"/>
                <w:sz w:val="20"/>
                <w:szCs w:val="20"/>
                <w:lang w:bidi="en-US"/>
              </w:rPr>
              <w:t xml:space="preserve">  </w:t>
            </w:r>
          </w:p>
          <w:p w:rsidR="0002389A" w:rsidRPr="0002389A" w:rsidRDefault="0002389A" w:rsidP="0002389A">
            <w:pPr>
              <w:spacing w:after="0" w:line="360" w:lineRule="auto"/>
              <w:jc w:val="left"/>
              <w:rPr>
                <w:rFonts w:ascii="Times New Roman" w:eastAsia="Calibri" w:hAnsi="Times New Roman" w:cs="Times New Roman"/>
                <w:sz w:val="20"/>
                <w:szCs w:val="20"/>
                <w:lang w:bidi="en-US"/>
              </w:rPr>
            </w:pPr>
          </w:p>
          <w:p w:rsidR="0002389A" w:rsidRPr="0002389A" w:rsidRDefault="0002389A" w:rsidP="0002389A">
            <w:pPr>
              <w:spacing w:after="0" w:line="360" w:lineRule="auto"/>
              <w:jc w:val="left"/>
              <w:rPr>
                <w:rFonts w:ascii="Times New Roman" w:eastAsia="Calibri" w:hAnsi="Times New Roman" w:cs="Times New Roman"/>
                <w:sz w:val="20"/>
                <w:szCs w:val="20"/>
                <w:lang w:bidi="en-US"/>
              </w:rPr>
            </w:pPr>
            <w:r w:rsidRPr="0002389A">
              <w:rPr>
                <w:rFonts w:ascii="Times New Roman" w:eastAsia="Calibri" w:hAnsi="Times New Roman" w:cs="Times New Roman"/>
                <w:sz w:val="20"/>
                <w:szCs w:val="20"/>
                <w:lang w:bidi="en-US"/>
              </w:rPr>
              <w:t>- праве мале перформансе и мини представе;</w:t>
            </w:r>
          </w:p>
          <w:p w:rsidR="0002389A" w:rsidRPr="0002389A" w:rsidRDefault="0002389A" w:rsidP="0002389A">
            <w:pPr>
              <w:spacing w:after="0" w:line="360" w:lineRule="auto"/>
              <w:jc w:val="left"/>
              <w:rPr>
                <w:rFonts w:ascii="Times New Roman" w:eastAsia="Calibri" w:hAnsi="Times New Roman" w:cs="Times New Roman"/>
                <w:sz w:val="20"/>
                <w:szCs w:val="20"/>
                <w:lang w:bidi="en-US"/>
              </w:rPr>
            </w:pPr>
            <w:r w:rsidRPr="0002389A">
              <w:rPr>
                <w:rFonts w:ascii="Times New Roman" w:eastAsia="Calibri" w:hAnsi="Times New Roman" w:cs="Times New Roman"/>
                <w:sz w:val="20"/>
                <w:szCs w:val="20"/>
                <w:lang w:bidi="en-US"/>
              </w:rPr>
              <w:t>-фотографишу,</w:t>
            </w:r>
          </w:p>
          <w:p w:rsidR="0002389A" w:rsidRPr="0002389A" w:rsidRDefault="0002389A" w:rsidP="0002389A">
            <w:pPr>
              <w:spacing w:after="0" w:line="360" w:lineRule="auto"/>
              <w:jc w:val="left"/>
              <w:rPr>
                <w:rFonts w:ascii="Times New Roman" w:eastAsia="Calibri" w:hAnsi="Times New Roman" w:cs="Times New Roman"/>
                <w:sz w:val="20"/>
                <w:szCs w:val="20"/>
                <w:lang w:bidi="en-US"/>
              </w:rPr>
            </w:pPr>
            <w:r w:rsidRPr="0002389A">
              <w:rPr>
                <w:rFonts w:ascii="Times New Roman" w:eastAsia="Calibri" w:hAnsi="Times New Roman" w:cs="Times New Roman"/>
                <w:sz w:val="20"/>
                <w:szCs w:val="20"/>
                <w:lang w:bidi="en-US"/>
              </w:rPr>
              <w:t xml:space="preserve">-израђују паное; </w:t>
            </w:r>
          </w:p>
          <w:p w:rsidR="0002389A" w:rsidRPr="0002389A" w:rsidRDefault="0002389A" w:rsidP="0002389A">
            <w:pPr>
              <w:spacing w:after="0" w:line="360" w:lineRule="auto"/>
              <w:jc w:val="left"/>
              <w:rPr>
                <w:rFonts w:ascii="Times New Roman" w:eastAsia="Calibri" w:hAnsi="Times New Roman" w:cs="Times New Roman"/>
                <w:sz w:val="20"/>
                <w:szCs w:val="20"/>
                <w:lang w:bidi="en-US"/>
              </w:rPr>
            </w:pPr>
            <w:r w:rsidRPr="0002389A">
              <w:rPr>
                <w:rFonts w:ascii="Times New Roman" w:eastAsia="Calibri" w:hAnsi="Times New Roman" w:cs="Times New Roman"/>
                <w:sz w:val="20"/>
                <w:szCs w:val="20"/>
                <w:lang w:bidi="en-US"/>
              </w:rPr>
              <w:t xml:space="preserve">- пишу креативне радове (писање песама, кратких прича и других прозних текстова) </w:t>
            </w:r>
          </w:p>
          <w:p w:rsidR="0002389A" w:rsidRPr="0002389A" w:rsidRDefault="0002389A" w:rsidP="0002389A">
            <w:pPr>
              <w:spacing w:after="0" w:line="360" w:lineRule="auto"/>
              <w:jc w:val="left"/>
              <w:rPr>
                <w:rFonts w:ascii="Times New Roman" w:eastAsia="Calibri" w:hAnsi="Times New Roman" w:cs="Times New Roman"/>
                <w:sz w:val="20"/>
                <w:szCs w:val="20"/>
                <w:lang w:bidi="en-US"/>
              </w:rPr>
            </w:pPr>
            <w:r w:rsidRPr="0002389A">
              <w:rPr>
                <w:rFonts w:ascii="Times New Roman" w:eastAsia="Calibri" w:hAnsi="Times New Roman" w:cs="Times New Roman"/>
                <w:sz w:val="20"/>
                <w:szCs w:val="20"/>
                <w:lang w:bidi="en-US"/>
              </w:rPr>
              <w:t xml:space="preserve"> -раде домаће задатке; </w:t>
            </w:r>
          </w:p>
          <w:p w:rsidR="0002389A" w:rsidRPr="0002389A" w:rsidRDefault="0002389A" w:rsidP="0002389A">
            <w:pPr>
              <w:spacing w:after="0" w:line="360" w:lineRule="auto"/>
              <w:jc w:val="left"/>
              <w:rPr>
                <w:rFonts w:ascii="Times New Roman" w:eastAsia="Calibri" w:hAnsi="Times New Roman" w:cs="Times New Roman"/>
                <w:sz w:val="20"/>
                <w:szCs w:val="20"/>
                <w:lang w:bidi="en-US"/>
              </w:rPr>
            </w:pPr>
            <w:r w:rsidRPr="0002389A">
              <w:rPr>
                <w:rFonts w:ascii="Times New Roman" w:eastAsia="Calibri" w:hAnsi="Times New Roman" w:cs="Times New Roman"/>
                <w:sz w:val="20"/>
                <w:szCs w:val="20"/>
                <w:lang w:bidi="en-US"/>
              </w:rPr>
              <w:lastRenderedPageBreak/>
              <w:t>- рецитују стихове.</w:t>
            </w:r>
          </w:p>
          <w:p w:rsidR="0002389A" w:rsidRPr="0002389A" w:rsidRDefault="0002389A" w:rsidP="0002389A">
            <w:pPr>
              <w:spacing w:after="0" w:line="360" w:lineRule="auto"/>
              <w:jc w:val="left"/>
              <w:rPr>
                <w:rFonts w:ascii="Times New Roman" w:eastAsia="Calibri" w:hAnsi="Times New Roman" w:cs="Times New Roman"/>
                <w:sz w:val="20"/>
                <w:szCs w:val="20"/>
                <w:lang w:bidi="en-US"/>
              </w:rPr>
            </w:pPr>
          </w:p>
        </w:tc>
        <w:tc>
          <w:tcPr>
            <w:tcW w:w="1985" w:type="dxa"/>
            <w:shd w:val="clear" w:color="auto" w:fill="auto"/>
          </w:tcPr>
          <w:p w:rsidR="0002389A" w:rsidRPr="0002389A" w:rsidRDefault="0002389A" w:rsidP="0002389A">
            <w:pPr>
              <w:spacing w:after="0" w:line="360" w:lineRule="auto"/>
              <w:jc w:val="left"/>
              <w:rPr>
                <w:rFonts w:ascii="Times New Roman" w:eastAsia="Calibri" w:hAnsi="Times New Roman" w:cs="Times New Roman"/>
                <w:sz w:val="20"/>
                <w:szCs w:val="20"/>
                <w:lang w:val="en-US" w:bidi="en-US"/>
              </w:rPr>
            </w:pPr>
          </w:p>
          <w:p w:rsidR="0002389A" w:rsidRPr="0002389A" w:rsidRDefault="0002389A" w:rsidP="0002389A">
            <w:pPr>
              <w:spacing w:after="0" w:line="360" w:lineRule="auto"/>
              <w:jc w:val="left"/>
              <w:rPr>
                <w:rFonts w:ascii="Times New Roman" w:eastAsia="Calibri" w:hAnsi="Times New Roman" w:cs="Times New Roman"/>
                <w:sz w:val="20"/>
                <w:szCs w:val="20"/>
                <w:lang w:val="en-US" w:bidi="en-US"/>
              </w:rPr>
            </w:pPr>
          </w:p>
          <w:p w:rsidR="0002389A" w:rsidRPr="0002389A" w:rsidRDefault="0002389A" w:rsidP="0002389A">
            <w:pPr>
              <w:spacing w:after="0" w:line="360" w:lineRule="auto"/>
              <w:jc w:val="left"/>
              <w:rPr>
                <w:rFonts w:ascii="Times New Roman" w:eastAsia="Calibri" w:hAnsi="Times New Roman" w:cs="Times New Roman"/>
                <w:sz w:val="20"/>
                <w:szCs w:val="20"/>
                <w:lang w:val="en-US" w:bidi="en-US"/>
              </w:rPr>
            </w:pPr>
          </w:p>
          <w:p w:rsidR="0002389A" w:rsidRPr="0002389A" w:rsidRDefault="0002389A" w:rsidP="0002389A">
            <w:pPr>
              <w:spacing w:after="0" w:line="360" w:lineRule="auto"/>
              <w:jc w:val="left"/>
              <w:rPr>
                <w:rFonts w:ascii="Times New Roman" w:eastAsia="Calibri" w:hAnsi="Times New Roman" w:cs="Times New Roman"/>
                <w:sz w:val="20"/>
                <w:szCs w:val="20"/>
                <w:lang w:val="en-US" w:bidi="en-US"/>
              </w:rPr>
            </w:pPr>
            <w:r w:rsidRPr="0002389A">
              <w:rPr>
                <w:rFonts w:ascii="Times New Roman" w:eastAsia="Calibri" w:hAnsi="Times New Roman" w:cs="Times New Roman"/>
                <w:sz w:val="20"/>
                <w:szCs w:val="20"/>
                <w:lang w:val="en-US" w:bidi="en-US"/>
              </w:rPr>
              <w:t xml:space="preserve">енглески језик, немачки језик латински језик, географија – израда језичких карти на којима би биле </w:t>
            </w:r>
            <w:r w:rsidRPr="0002389A">
              <w:rPr>
                <w:rFonts w:ascii="Times New Roman" w:eastAsia="Calibri" w:hAnsi="Times New Roman" w:cs="Times New Roman"/>
                <w:sz w:val="20"/>
                <w:szCs w:val="20"/>
                <w:lang w:val="en-US" w:bidi="en-US"/>
              </w:rPr>
              <w:lastRenderedPageBreak/>
              <w:t>представљене језичке групе.</w:t>
            </w:r>
          </w:p>
          <w:p w:rsidR="0002389A" w:rsidRPr="0002389A" w:rsidRDefault="0002389A" w:rsidP="0002389A">
            <w:pPr>
              <w:spacing w:after="0" w:line="360" w:lineRule="auto"/>
              <w:jc w:val="left"/>
              <w:rPr>
                <w:rFonts w:ascii="Times New Roman" w:eastAsia="Calibri" w:hAnsi="Times New Roman" w:cs="Times New Roman"/>
                <w:sz w:val="20"/>
                <w:szCs w:val="20"/>
                <w:lang w:val="en-US" w:bidi="en-US"/>
              </w:rPr>
            </w:pPr>
          </w:p>
          <w:p w:rsidR="0002389A" w:rsidRPr="0002389A" w:rsidRDefault="0002389A" w:rsidP="0002389A">
            <w:pPr>
              <w:spacing w:after="0" w:line="360" w:lineRule="auto"/>
              <w:jc w:val="left"/>
              <w:rPr>
                <w:rFonts w:ascii="Times New Roman" w:eastAsia="Calibri" w:hAnsi="Times New Roman" w:cs="Times New Roman"/>
                <w:sz w:val="20"/>
                <w:szCs w:val="20"/>
                <w:lang w:val="en-US" w:bidi="en-US"/>
              </w:rPr>
            </w:pPr>
          </w:p>
          <w:p w:rsidR="0002389A" w:rsidRPr="0002389A" w:rsidRDefault="0002389A" w:rsidP="0002389A">
            <w:pPr>
              <w:spacing w:after="0" w:line="360" w:lineRule="auto"/>
              <w:jc w:val="left"/>
              <w:rPr>
                <w:rFonts w:ascii="Times New Roman" w:eastAsia="Calibri" w:hAnsi="Times New Roman" w:cs="Times New Roman"/>
                <w:sz w:val="20"/>
                <w:szCs w:val="20"/>
                <w:lang w:val="en-US" w:bidi="en-US"/>
              </w:rPr>
            </w:pPr>
            <w:r w:rsidRPr="0002389A">
              <w:rPr>
                <w:rFonts w:ascii="Times New Roman" w:eastAsia="Calibri" w:hAnsi="Times New Roman" w:cs="Times New Roman"/>
                <w:sz w:val="20"/>
                <w:szCs w:val="20"/>
                <w:lang w:val="en-US" w:bidi="en-US"/>
              </w:rPr>
              <w:t>Историја – Душанов законик; Хуманизам и ренесанса; Други светски рат; Русија за време Стаљина; Прилике у Србији крајем</w:t>
            </w:r>
          </w:p>
          <w:p w:rsidR="0002389A" w:rsidRPr="0002389A" w:rsidRDefault="0002389A" w:rsidP="0002389A">
            <w:pPr>
              <w:spacing w:after="0" w:line="360" w:lineRule="auto"/>
              <w:jc w:val="left"/>
              <w:rPr>
                <w:rFonts w:ascii="Times New Roman" w:eastAsia="Calibri" w:hAnsi="Times New Roman" w:cs="Times New Roman"/>
                <w:sz w:val="20"/>
                <w:szCs w:val="20"/>
                <w:lang w:val="en-US" w:bidi="en-US"/>
              </w:rPr>
            </w:pPr>
            <w:r w:rsidRPr="0002389A">
              <w:rPr>
                <w:rFonts w:ascii="Times New Roman" w:eastAsia="Calibri" w:hAnsi="Times New Roman" w:cs="Times New Roman"/>
                <w:sz w:val="20"/>
                <w:szCs w:val="20"/>
                <w:lang w:val="en-US" w:bidi="en-US"/>
              </w:rPr>
              <w:t>19. века; Хазарско питање Филозофија – Хераклитова филозофија</w:t>
            </w:r>
          </w:p>
          <w:p w:rsidR="0002389A" w:rsidRPr="0002389A" w:rsidRDefault="0002389A" w:rsidP="0002389A">
            <w:pPr>
              <w:spacing w:after="0" w:line="360" w:lineRule="auto"/>
              <w:jc w:val="left"/>
              <w:rPr>
                <w:rFonts w:ascii="Times New Roman" w:eastAsia="Calibri" w:hAnsi="Times New Roman" w:cs="Times New Roman"/>
                <w:sz w:val="20"/>
                <w:szCs w:val="20"/>
                <w:lang w:val="en-US" w:bidi="en-US"/>
              </w:rPr>
            </w:pPr>
            <w:r w:rsidRPr="0002389A">
              <w:rPr>
                <w:rFonts w:ascii="Times New Roman" w:eastAsia="Calibri" w:hAnsi="Times New Roman" w:cs="Times New Roman"/>
                <w:sz w:val="20"/>
                <w:szCs w:val="20"/>
                <w:lang w:val="en-US" w:bidi="en-US"/>
              </w:rPr>
              <w:t>Верска настава</w:t>
            </w:r>
          </w:p>
          <w:p w:rsidR="0002389A" w:rsidRPr="0002389A" w:rsidRDefault="0002389A" w:rsidP="0002389A">
            <w:pPr>
              <w:spacing w:after="0" w:line="360" w:lineRule="auto"/>
              <w:jc w:val="left"/>
              <w:rPr>
                <w:rFonts w:ascii="Times New Roman" w:eastAsia="Calibri" w:hAnsi="Times New Roman" w:cs="Times New Roman"/>
                <w:sz w:val="20"/>
                <w:szCs w:val="20"/>
                <w:lang w:val="en-US" w:bidi="en-US"/>
              </w:rPr>
            </w:pPr>
          </w:p>
          <w:p w:rsidR="0002389A" w:rsidRPr="0002389A" w:rsidRDefault="0002389A" w:rsidP="0002389A">
            <w:pPr>
              <w:spacing w:after="0" w:line="360" w:lineRule="auto"/>
              <w:jc w:val="left"/>
              <w:rPr>
                <w:rFonts w:ascii="Times New Roman" w:eastAsia="Calibri" w:hAnsi="Times New Roman" w:cs="Times New Roman"/>
                <w:sz w:val="20"/>
                <w:szCs w:val="20"/>
                <w:lang w:bidi="en-US"/>
              </w:rPr>
            </w:pPr>
            <w:r w:rsidRPr="0002389A">
              <w:rPr>
                <w:rFonts w:ascii="Times New Roman" w:eastAsia="Calibri" w:hAnsi="Times New Roman" w:cs="Times New Roman"/>
                <w:sz w:val="20"/>
                <w:szCs w:val="20"/>
                <w:lang w:val="en-US" w:bidi="en-US"/>
              </w:rPr>
              <w:t>Информатика- куцање текста у Word- у</w:t>
            </w:r>
          </w:p>
        </w:tc>
        <w:tc>
          <w:tcPr>
            <w:tcW w:w="2504" w:type="dxa"/>
            <w:shd w:val="clear" w:color="auto" w:fill="auto"/>
          </w:tcPr>
          <w:p w:rsidR="0002389A" w:rsidRPr="0002389A" w:rsidRDefault="0002389A" w:rsidP="0002389A">
            <w:pPr>
              <w:spacing w:after="0" w:line="360" w:lineRule="auto"/>
              <w:jc w:val="left"/>
              <w:rPr>
                <w:rFonts w:ascii="Times New Roman" w:eastAsia="Calibri" w:hAnsi="Times New Roman" w:cs="Times New Roman"/>
                <w:sz w:val="16"/>
                <w:szCs w:val="16"/>
                <w:lang w:val="en-US" w:bidi="en-US"/>
              </w:rPr>
            </w:pPr>
            <w:r w:rsidRPr="0002389A">
              <w:rPr>
                <w:rFonts w:ascii="Times New Roman" w:eastAsia="Calibri" w:hAnsi="Times New Roman" w:cs="Times New Roman"/>
                <w:sz w:val="16"/>
                <w:szCs w:val="16"/>
                <w:lang w:val="en-US" w:bidi="en-US"/>
              </w:rPr>
              <w:lastRenderedPageBreak/>
              <w:t xml:space="preserve">2.CJK.1.1.1. Има основна знања о језику уопште (шта је језик, које функције има); поштује свој језик и поштује друге језике; препознаје стереотипне ставове према језику. Разуме појам текста; разликује делове текста (увод, главни део, завршетак); препознаје врсте текстова (облике дискурса); има основна знања из социолингвистике: познаје појмове једнојезичности </w:t>
            </w:r>
            <w:r w:rsidRPr="0002389A">
              <w:rPr>
                <w:rFonts w:ascii="Times New Roman" w:eastAsia="Calibri" w:hAnsi="Times New Roman" w:cs="Times New Roman"/>
                <w:sz w:val="16"/>
                <w:szCs w:val="16"/>
                <w:lang w:val="en-US" w:bidi="en-US"/>
              </w:rPr>
              <w:lastRenderedPageBreak/>
              <w:t>и вишејезичности (и зна одговарајуће језичке прилике у Србији); разуме појам језичке варијативности и препознаје основне варијетете.</w:t>
            </w:r>
          </w:p>
          <w:p w:rsidR="0002389A" w:rsidRPr="0002389A" w:rsidRDefault="0002389A" w:rsidP="0002389A">
            <w:pPr>
              <w:spacing w:after="0" w:line="360" w:lineRule="auto"/>
              <w:jc w:val="left"/>
              <w:rPr>
                <w:rFonts w:ascii="Times New Roman" w:eastAsia="Calibri" w:hAnsi="Times New Roman" w:cs="Times New Roman"/>
                <w:sz w:val="16"/>
                <w:szCs w:val="16"/>
                <w:lang w:val="en-US" w:bidi="en-US"/>
              </w:rPr>
            </w:pPr>
            <w:r w:rsidRPr="0002389A">
              <w:rPr>
                <w:rFonts w:ascii="Times New Roman" w:eastAsia="Calibri" w:hAnsi="Times New Roman" w:cs="Times New Roman"/>
                <w:sz w:val="16"/>
                <w:szCs w:val="16"/>
                <w:lang w:val="en-US" w:bidi="en-US"/>
              </w:rPr>
              <w:t>2.CJK.1.1.2. Разликује књижевни (стандардни) језик од дијалекта; зна основне податке о дијалектима српског језика; има правилан став према свом дијалекту и другим дијалектима српског језика и према оба изговора српског књижевног језика (поштује свој и друге дијалекте српског језика и има потребу да чува свој дијалекат; подједнако цени оба изговора српског књижевног језика – екавски и (и)јекавски); има потребу да учи, чува и негује књижевни језик; познаје најважније граматике и нормативне приручнике и уме да се њимакористи; зна основне податке о месту српског језика међу другим индоевропским и словенским језицима; има основна знања о развоју књижевног језика, писма и правописа код Срба.</w:t>
            </w:r>
          </w:p>
          <w:p w:rsidR="0002389A" w:rsidRPr="0002389A" w:rsidRDefault="0002389A" w:rsidP="0002389A">
            <w:pPr>
              <w:spacing w:after="0" w:line="360" w:lineRule="auto"/>
              <w:jc w:val="left"/>
              <w:rPr>
                <w:rFonts w:ascii="Times New Roman" w:eastAsia="Calibri" w:hAnsi="Times New Roman" w:cs="Times New Roman"/>
                <w:sz w:val="16"/>
                <w:szCs w:val="16"/>
                <w:lang w:val="en-US" w:bidi="en-US"/>
              </w:rPr>
            </w:pPr>
            <w:r w:rsidRPr="0002389A">
              <w:rPr>
                <w:rFonts w:ascii="Times New Roman" w:eastAsia="Calibri" w:hAnsi="Times New Roman" w:cs="Times New Roman"/>
                <w:sz w:val="16"/>
                <w:szCs w:val="16"/>
                <w:lang w:val="en-US" w:bidi="en-US"/>
              </w:rPr>
              <w:t xml:space="preserve">2.CJK.1.1.5. Правилно склапа реченицу; разликује синтаксичке јединице; разликује активне и пасивне реченице; уме да анализира једноставније </w:t>
            </w:r>
            <w:r w:rsidRPr="0002389A">
              <w:rPr>
                <w:rFonts w:ascii="Times New Roman" w:eastAsia="Calibri" w:hAnsi="Times New Roman" w:cs="Times New Roman"/>
                <w:sz w:val="16"/>
                <w:szCs w:val="16"/>
                <w:lang w:val="en-US" w:bidi="en-US"/>
              </w:rPr>
              <w:lastRenderedPageBreak/>
              <w:t xml:space="preserve">реченице грађене по основним моделима и проширене прилошким одредбама. </w:t>
            </w:r>
          </w:p>
          <w:p w:rsidR="0002389A" w:rsidRPr="0002389A" w:rsidRDefault="0002389A" w:rsidP="0002389A">
            <w:pPr>
              <w:spacing w:after="0" w:line="360" w:lineRule="auto"/>
              <w:jc w:val="left"/>
              <w:rPr>
                <w:rFonts w:ascii="Times New Roman" w:eastAsia="Calibri" w:hAnsi="Times New Roman" w:cs="Times New Roman"/>
                <w:sz w:val="16"/>
                <w:szCs w:val="16"/>
                <w:lang w:val="en-US" w:bidi="en-US"/>
              </w:rPr>
            </w:pPr>
            <w:r w:rsidRPr="0002389A">
              <w:rPr>
                <w:rFonts w:ascii="Times New Roman" w:eastAsia="Calibri" w:hAnsi="Times New Roman" w:cs="Times New Roman"/>
                <w:sz w:val="16"/>
                <w:szCs w:val="16"/>
                <w:lang w:val="en-US" w:bidi="en-US"/>
              </w:rPr>
              <w:t>2.CJK.1.1.6. Има лексички фонд који је у складу са средњим нивоом образовања; прави разлику између формалне и неформалне лексике и употребљава их у складу са Општи стандарди постигнућа за крај општег средњег образовања и васпитања и средњег стручног образовања и васпитања у делу општеобразовних предмета Завод за вредновање квалитета образовања и васпитања, 2013 7 приликом; има основна знања о значењу речи; познаје основне лексичке односе (синонимију, антонимију, хомонимију); познаје метафору као лексички механизам; нема одбојност према речима страног порекла, али их не прихвата некритички и аутоматски; познаје појам термина и фразеологизма; познаје најважније речнике српског језика и уме да се њима</w:t>
            </w:r>
          </w:p>
          <w:p w:rsidR="0002389A" w:rsidRPr="0002389A" w:rsidRDefault="0002389A" w:rsidP="0002389A">
            <w:pPr>
              <w:spacing w:after="0" w:line="360" w:lineRule="auto"/>
              <w:jc w:val="left"/>
              <w:rPr>
                <w:rFonts w:ascii="Times New Roman" w:eastAsia="Calibri" w:hAnsi="Times New Roman" w:cs="Times New Roman"/>
                <w:sz w:val="16"/>
                <w:szCs w:val="16"/>
                <w:lang w:val="en-US" w:bidi="en-US"/>
              </w:rPr>
            </w:pPr>
            <w:r w:rsidRPr="0002389A">
              <w:rPr>
                <w:rFonts w:ascii="Times New Roman" w:eastAsia="Calibri" w:hAnsi="Times New Roman" w:cs="Times New Roman"/>
                <w:sz w:val="16"/>
                <w:szCs w:val="16"/>
                <w:lang w:val="en-US" w:bidi="en-US"/>
              </w:rPr>
              <w:t>користи.</w:t>
            </w:r>
          </w:p>
          <w:p w:rsidR="0002389A" w:rsidRPr="0002389A" w:rsidRDefault="0002389A" w:rsidP="0002389A">
            <w:pPr>
              <w:spacing w:after="0" w:line="360" w:lineRule="auto"/>
              <w:jc w:val="left"/>
              <w:rPr>
                <w:rFonts w:ascii="Times New Roman" w:eastAsia="Calibri" w:hAnsi="Times New Roman" w:cs="Times New Roman"/>
                <w:sz w:val="16"/>
                <w:szCs w:val="16"/>
                <w:lang w:val="en-US" w:bidi="en-US"/>
              </w:rPr>
            </w:pPr>
            <w:r w:rsidRPr="0002389A">
              <w:rPr>
                <w:rFonts w:ascii="Times New Roman" w:eastAsia="Calibri" w:hAnsi="Times New Roman" w:cs="Times New Roman"/>
                <w:sz w:val="16"/>
                <w:szCs w:val="16"/>
                <w:lang w:val="en-US" w:bidi="en-US"/>
              </w:rPr>
              <w:t>2.СЈК.1.2.1. Познаје ауторе дела из обавезног школског програма и локализује их у контекст стваралачког опуса и књижевноисторијски контекст.</w:t>
            </w:r>
          </w:p>
          <w:p w:rsidR="0002389A" w:rsidRPr="0002389A" w:rsidRDefault="0002389A" w:rsidP="0002389A">
            <w:pPr>
              <w:spacing w:after="0" w:line="360" w:lineRule="auto"/>
              <w:jc w:val="left"/>
              <w:rPr>
                <w:rFonts w:ascii="Times New Roman" w:eastAsia="Calibri" w:hAnsi="Times New Roman" w:cs="Times New Roman"/>
                <w:sz w:val="16"/>
                <w:szCs w:val="16"/>
                <w:lang w:val="en-US" w:bidi="en-US"/>
              </w:rPr>
            </w:pPr>
            <w:r w:rsidRPr="0002389A">
              <w:rPr>
                <w:rFonts w:ascii="Times New Roman" w:eastAsia="Calibri" w:hAnsi="Times New Roman" w:cs="Times New Roman"/>
                <w:sz w:val="16"/>
                <w:szCs w:val="16"/>
                <w:lang w:val="en-US" w:bidi="en-US"/>
              </w:rPr>
              <w:lastRenderedPageBreak/>
              <w:t>2.СЈК.1.2.2. Познаје књижевнотеоријску терминологију и доводи је у функционалну везу са примерима из књижевних  и неуметничких текстова предвиђених програмом.</w:t>
            </w:r>
          </w:p>
          <w:p w:rsidR="0002389A" w:rsidRPr="0002389A" w:rsidRDefault="0002389A" w:rsidP="0002389A">
            <w:pPr>
              <w:spacing w:after="0" w:line="360" w:lineRule="auto"/>
              <w:jc w:val="left"/>
              <w:rPr>
                <w:rFonts w:ascii="Times New Roman" w:eastAsia="Calibri" w:hAnsi="Times New Roman" w:cs="Times New Roman"/>
                <w:sz w:val="16"/>
                <w:szCs w:val="16"/>
                <w:lang w:val="en-US" w:bidi="en-US"/>
              </w:rPr>
            </w:pPr>
            <w:r w:rsidRPr="0002389A">
              <w:rPr>
                <w:rFonts w:ascii="Times New Roman" w:eastAsia="Calibri" w:hAnsi="Times New Roman" w:cs="Times New Roman"/>
                <w:sz w:val="16"/>
                <w:szCs w:val="16"/>
                <w:lang w:val="en-US" w:bidi="en-US"/>
              </w:rPr>
              <w:t>2СЈК.1.2.3. У тумачењу књижевноуметничких и књижевнонаучних дела разликује методе унутрашњег и спољашњег приступа.</w:t>
            </w:r>
          </w:p>
          <w:p w:rsidR="0002389A" w:rsidRPr="0002389A" w:rsidRDefault="0002389A" w:rsidP="0002389A">
            <w:pPr>
              <w:spacing w:after="0" w:line="360" w:lineRule="auto"/>
              <w:jc w:val="left"/>
              <w:rPr>
                <w:rFonts w:ascii="Times New Roman" w:eastAsia="Calibri" w:hAnsi="Times New Roman" w:cs="Times New Roman"/>
                <w:sz w:val="16"/>
                <w:szCs w:val="16"/>
                <w:lang w:val="en-US" w:bidi="en-US"/>
              </w:rPr>
            </w:pPr>
            <w:r w:rsidRPr="0002389A">
              <w:rPr>
                <w:rFonts w:ascii="Times New Roman" w:eastAsia="Calibri" w:hAnsi="Times New Roman" w:cs="Times New Roman"/>
                <w:sz w:val="16"/>
                <w:szCs w:val="16"/>
                <w:lang w:val="en-US" w:bidi="en-US"/>
              </w:rPr>
              <w:t>2.СЈК.1.2.4. Уочава и примерима аргументује основне поетичке, језичке, естетске и структурне особине књижевних дела из обавезне школске лектире. 2.СЈК.1.2.5. Уочава основне особине књижевности као дискурса и разликује га у односу на остале друштвене дискурсе.</w:t>
            </w:r>
          </w:p>
          <w:p w:rsidR="0002389A" w:rsidRPr="0002389A" w:rsidRDefault="0002389A" w:rsidP="0002389A">
            <w:pPr>
              <w:spacing w:after="0" w:line="360" w:lineRule="auto"/>
              <w:jc w:val="left"/>
              <w:rPr>
                <w:rFonts w:ascii="Times New Roman" w:eastAsia="Calibri" w:hAnsi="Times New Roman" w:cs="Times New Roman"/>
                <w:sz w:val="16"/>
                <w:szCs w:val="16"/>
                <w:lang w:val="en-US" w:bidi="en-US"/>
              </w:rPr>
            </w:pPr>
            <w:r w:rsidRPr="0002389A">
              <w:rPr>
                <w:rFonts w:ascii="Times New Roman" w:eastAsia="Calibri" w:hAnsi="Times New Roman" w:cs="Times New Roman"/>
                <w:sz w:val="16"/>
                <w:szCs w:val="16"/>
                <w:lang w:val="en-US" w:bidi="en-US"/>
              </w:rPr>
              <w:t>2.СЈК.1.2.6. Наводи основне књижевноисторијске и поетичке одлике стилских епоха, праваца и формација у развоју српске и светске књижевности и повезује их са делима и писцима из обавезне лектире школског програма.</w:t>
            </w:r>
          </w:p>
          <w:p w:rsidR="0002389A" w:rsidRPr="0002389A" w:rsidRDefault="0002389A" w:rsidP="0002389A">
            <w:pPr>
              <w:spacing w:after="0" w:line="360" w:lineRule="auto"/>
              <w:jc w:val="left"/>
              <w:rPr>
                <w:rFonts w:ascii="Times New Roman" w:eastAsia="Calibri" w:hAnsi="Times New Roman" w:cs="Times New Roman"/>
                <w:sz w:val="16"/>
                <w:szCs w:val="16"/>
                <w:lang w:val="en-US" w:bidi="en-US"/>
              </w:rPr>
            </w:pPr>
            <w:r w:rsidRPr="0002389A">
              <w:rPr>
                <w:rFonts w:ascii="Times New Roman" w:eastAsia="Calibri" w:hAnsi="Times New Roman" w:cs="Times New Roman"/>
                <w:sz w:val="16"/>
                <w:szCs w:val="16"/>
                <w:lang w:val="en-US" w:bidi="en-US"/>
              </w:rPr>
              <w:t>2.СЈК.1.2.7. Анализира издвојене проблеме у књижевном делу и уме да их аргументује примарним текстом.</w:t>
            </w:r>
          </w:p>
          <w:p w:rsidR="0002389A" w:rsidRPr="0002389A" w:rsidRDefault="0002389A" w:rsidP="0002389A">
            <w:pPr>
              <w:spacing w:after="0" w:line="360" w:lineRule="auto"/>
              <w:jc w:val="left"/>
              <w:rPr>
                <w:rFonts w:ascii="Times New Roman" w:eastAsia="Calibri" w:hAnsi="Times New Roman" w:cs="Times New Roman"/>
                <w:sz w:val="16"/>
                <w:szCs w:val="16"/>
                <w:lang w:val="en-US" w:bidi="en-US"/>
              </w:rPr>
            </w:pPr>
            <w:r w:rsidRPr="0002389A">
              <w:rPr>
                <w:rFonts w:ascii="Times New Roman" w:eastAsia="Calibri" w:hAnsi="Times New Roman" w:cs="Times New Roman"/>
                <w:sz w:val="16"/>
                <w:szCs w:val="16"/>
                <w:lang w:val="en-US" w:bidi="en-US"/>
              </w:rPr>
              <w:t xml:space="preserve">2.СЈК.1.2.8. Користи препоручену секундарну </w:t>
            </w:r>
            <w:r w:rsidRPr="0002389A">
              <w:rPr>
                <w:rFonts w:ascii="Times New Roman" w:eastAsia="Calibri" w:hAnsi="Times New Roman" w:cs="Times New Roman"/>
                <w:sz w:val="16"/>
                <w:szCs w:val="16"/>
                <w:lang w:val="en-US" w:bidi="en-US"/>
              </w:rPr>
              <w:lastRenderedPageBreak/>
              <w:t>литературу (књижевноисторијску,</w:t>
            </w:r>
            <w:r w:rsidRPr="0002389A">
              <w:rPr>
                <w:rFonts w:ascii="Liberation Serif" w:eastAsia="Liberation Serif" w:hAnsi="Liberation Serif" w:cs="Liberation Serif"/>
                <w:sz w:val="16"/>
                <w:szCs w:val="16"/>
                <w:lang w:val="en-US"/>
              </w:rPr>
              <w:t xml:space="preserve"> </w:t>
            </w:r>
            <w:r w:rsidRPr="0002389A">
              <w:rPr>
                <w:rFonts w:ascii="Times New Roman" w:eastAsia="Calibri" w:hAnsi="Times New Roman" w:cs="Times New Roman"/>
                <w:sz w:val="16"/>
                <w:szCs w:val="16"/>
                <w:lang w:val="en-US" w:bidi="en-US"/>
              </w:rPr>
              <w:t>са књижевним текстовима предвиђеним програмом.</w:t>
            </w:r>
          </w:p>
          <w:p w:rsidR="0002389A" w:rsidRPr="0002389A" w:rsidRDefault="0002389A" w:rsidP="0002389A">
            <w:pPr>
              <w:spacing w:after="0" w:line="360" w:lineRule="auto"/>
              <w:jc w:val="left"/>
              <w:rPr>
                <w:rFonts w:ascii="Times New Roman" w:eastAsia="Calibri" w:hAnsi="Times New Roman" w:cs="Times New Roman"/>
                <w:sz w:val="16"/>
                <w:szCs w:val="16"/>
                <w:lang w:bidi="en-US"/>
              </w:rPr>
            </w:pPr>
            <w:r w:rsidRPr="0002389A">
              <w:rPr>
                <w:rFonts w:ascii="Times New Roman" w:eastAsia="Calibri" w:hAnsi="Times New Roman" w:cs="Times New Roman"/>
                <w:sz w:val="16"/>
                <w:szCs w:val="16"/>
                <w:lang w:val="en-US" w:bidi="en-US"/>
              </w:rPr>
              <w:t>2.СЈК.1.2.9. На основу дела српске и светске књижевности формира читалачке навике и знања; схвата улогу читања у тумачењу књижевног дела и у изграђивању језичког, литерарног, културног и националног идентитета. критичку, аутопоетичку, теоријску) и доводи је у везу</w:t>
            </w:r>
            <w:r w:rsidRPr="0002389A">
              <w:rPr>
                <w:rFonts w:ascii="Times New Roman" w:eastAsia="Calibri" w:hAnsi="Times New Roman" w:cs="Times New Roman"/>
                <w:sz w:val="16"/>
                <w:szCs w:val="16"/>
                <w:lang w:bidi="en-US"/>
              </w:rPr>
              <w:t xml:space="preserve"> </w:t>
            </w:r>
          </w:p>
          <w:p w:rsidR="0002389A" w:rsidRPr="0002389A" w:rsidRDefault="0002389A" w:rsidP="0002389A">
            <w:pPr>
              <w:spacing w:after="0" w:line="360" w:lineRule="auto"/>
              <w:jc w:val="left"/>
              <w:rPr>
                <w:rFonts w:ascii="Times New Roman" w:eastAsia="Calibri" w:hAnsi="Times New Roman" w:cs="Times New Roman"/>
                <w:sz w:val="16"/>
                <w:szCs w:val="16"/>
                <w:lang w:val="en-US" w:bidi="en-US"/>
              </w:rPr>
            </w:pPr>
            <w:r w:rsidRPr="0002389A">
              <w:rPr>
                <w:rFonts w:ascii="Times New Roman" w:eastAsia="Calibri" w:hAnsi="Times New Roman" w:cs="Times New Roman"/>
                <w:sz w:val="16"/>
                <w:szCs w:val="16"/>
                <w:lang w:val="en-US" w:bidi="en-US"/>
              </w:rPr>
              <w:t xml:space="preserve">2.CJK.1.3.1. Говори разговетно, поштујући ортоепска правила књижевног језика; примењује књижевнојезичку акцентуацију или упоређује свој акценат са књижевним и труди се да је с њим усклади; течно и разговетно чита наглас књижевне и неуметничке текстове; изражајно чита и казује лакше књижевноуметничке текстове; у званичним ситуацијама говори о једноставнијим темама из области језика, књижевности и културе користећи се коректним језичким изразом (тј. говори течно, без замуцкивања, поштапалица, превеликих пауза и лажних почетака, осмишљавајући реченицу унапред) и одговарајућом </w:t>
            </w:r>
            <w:r w:rsidRPr="0002389A">
              <w:rPr>
                <w:rFonts w:ascii="Times New Roman" w:eastAsia="Calibri" w:hAnsi="Times New Roman" w:cs="Times New Roman"/>
                <w:sz w:val="16"/>
                <w:szCs w:val="16"/>
                <w:lang w:val="en-US" w:bidi="en-US"/>
              </w:rPr>
              <w:lastRenderedPageBreak/>
              <w:t>основном терминологијом науке о језику и науке о књижевности, прилагођавајући приликама, ситуацији, саговорнику и теми вербална и невербална језичка средства (држање, мимику, гестикулацију); говори уз презентацију; има културу слушања туђег излагања; у стању је да с пажњом и разумевањем слуша излагање средње тежине (нпр. предавање) с темом из језика, књижевности и културе; приликом слушања неког излагања уме да хвата белешке.</w:t>
            </w:r>
          </w:p>
          <w:p w:rsidR="0002389A" w:rsidRPr="0002389A" w:rsidRDefault="0002389A" w:rsidP="0002389A">
            <w:pPr>
              <w:spacing w:after="0" w:line="360" w:lineRule="auto"/>
              <w:jc w:val="left"/>
              <w:rPr>
                <w:rFonts w:ascii="Times New Roman" w:eastAsia="Calibri" w:hAnsi="Times New Roman" w:cs="Times New Roman"/>
                <w:sz w:val="16"/>
                <w:szCs w:val="16"/>
                <w:lang w:val="en-US" w:bidi="en-US"/>
              </w:rPr>
            </w:pPr>
            <w:r w:rsidRPr="0002389A">
              <w:rPr>
                <w:rFonts w:ascii="Times New Roman" w:eastAsia="Calibri" w:hAnsi="Times New Roman" w:cs="Times New Roman"/>
                <w:sz w:val="16"/>
                <w:szCs w:val="16"/>
                <w:lang w:val="en-US" w:bidi="en-US"/>
              </w:rPr>
              <w:t xml:space="preserve">.CJK.1.3.2. Говорећи и пишући о некој теми (из језика, књижевности или слободна тема), јасно структурира казивање и повезује његове делове на одговарајући начин; разликује битно од небитног и држи се основне теме; саставља једноставнији говорени и писани текст користећи се описом, приповедањем и излагањем (експозицијом); уме укратко да опише своја осећања и доживљај књижевног или другог уметничког дела; сажето препричава једноставнији књижевноуметнички текст и издваја његове важне или занимљиве делове; резимира </w:t>
            </w:r>
            <w:r w:rsidRPr="0002389A">
              <w:rPr>
                <w:rFonts w:ascii="Times New Roman" w:eastAsia="Calibri" w:hAnsi="Times New Roman" w:cs="Times New Roman"/>
                <w:sz w:val="16"/>
                <w:szCs w:val="16"/>
                <w:lang w:val="en-US" w:bidi="en-US"/>
              </w:rPr>
              <w:lastRenderedPageBreak/>
              <w:t>једноставнији књижевни и неуметнички текст.</w:t>
            </w:r>
          </w:p>
          <w:p w:rsidR="0002389A" w:rsidRPr="0002389A" w:rsidRDefault="0002389A" w:rsidP="0002389A">
            <w:pPr>
              <w:spacing w:after="0" w:line="360" w:lineRule="auto"/>
              <w:jc w:val="left"/>
              <w:rPr>
                <w:rFonts w:ascii="Times New Roman" w:eastAsia="Calibri" w:hAnsi="Times New Roman" w:cs="Times New Roman"/>
                <w:sz w:val="16"/>
                <w:szCs w:val="16"/>
                <w:lang w:val="en-US" w:bidi="en-US"/>
              </w:rPr>
            </w:pPr>
            <w:r w:rsidRPr="0002389A">
              <w:rPr>
                <w:rFonts w:ascii="Times New Roman" w:eastAsia="Calibri" w:hAnsi="Times New Roman" w:cs="Times New Roman"/>
                <w:sz w:val="16"/>
                <w:szCs w:val="16"/>
                <w:lang w:val="en-US" w:bidi="en-US"/>
              </w:rPr>
              <w:t xml:space="preserve">2.CJK.1.3.3. У расправи или размени мишљења на теме из књижевности, језика и културе уме у кратким цртама да изнесе и образложи идеју или став за који се залаже, говори одмерено, ослања се на аргументе, у стању је да чује туђе мишљење и да га узме у обзир приликом своје аргументације; пише једноставнији аргументативни текст на теме из књижевности, језика и културе. </w:t>
            </w:r>
          </w:p>
          <w:p w:rsidR="0002389A" w:rsidRPr="0002389A" w:rsidRDefault="0002389A" w:rsidP="0002389A">
            <w:pPr>
              <w:spacing w:after="0" w:line="360" w:lineRule="auto"/>
              <w:jc w:val="left"/>
              <w:rPr>
                <w:rFonts w:ascii="Times New Roman" w:eastAsia="Calibri" w:hAnsi="Times New Roman" w:cs="Times New Roman"/>
                <w:sz w:val="16"/>
                <w:szCs w:val="16"/>
                <w:lang w:val="en-US" w:bidi="en-US"/>
              </w:rPr>
            </w:pPr>
            <w:r w:rsidRPr="0002389A">
              <w:rPr>
                <w:rFonts w:ascii="Times New Roman" w:eastAsia="Calibri" w:hAnsi="Times New Roman" w:cs="Times New Roman"/>
                <w:sz w:val="16"/>
                <w:szCs w:val="16"/>
                <w:lang w:val="en-US" w:bidi="en-US"/>
              </w:rPr>
              <w:t>2СЈК.1.3.4. Користи оба писма, дајући предност ћирилици; примењује основна правописна правила у фреквентним примерима и уме да се служи школским издањем Правописа; у писању издваја делове текста, даје наслове и поднаслове, уме да цитира и парафразира; саставља матурски рад поштујући</w:t>
            </w:r>
          </w:p>
          <w:p w:rsidR="0002389A" w:rsidRPr="0002389A" w:rsidRDefault="0002389A" w:rsidP="0002389A">
            <w:pPr>
              <w:spacing w:after="0" w:line="360" w:lineRule="auto"/>
              <w:jc w:val="left"/>
              <w:rPr>
                <w:rFonts w:ascii="Times New Roman" w:eastAsia="Calibri" w:hAnsi="Times New Roman" w:cs="Times New Roman"/>
                <w:sz w:val="16"/>
                <w:szCs w:val="16"/>
                <w:lang w:val="en-US" w:bidi="en-US"/>
              </w:rPr>
            </w:pPr>
            <w:r w:rsidRPr="0002389A">
              <w:rPr>
                <w:rFonts w:ascii="Times New Roman" w:eastAsia="Calibri" w:hAnsi="Times New Roman" w:cs="Times New Roman"/>
                <w:sz w:val="16"/>
                <w:szCs w:val="16"/>
                <w:lang w:val="en-US" w:bidi="en-US"/>
              </w:rPr>
              <w:t xml:space="preserve">правила израде стручног рада (употребљава фусноте и саставља садржај библиографију); саставља писмо – приватно и службено, биографију (CV), молбу, жалбу, захтев, оглас; зна да попуни различите формуларе и обрасце. 2.CJK.1.3.5. Има способност и </w:t>
            </w:r>
            <w:r w:rsidRPr="0002389A">
              <w:rPr>
                <w:rFonts w:ascii="Times New Roman" w:eastAsia="Calibri" w:hAnsi="Times New Roman" w:cs="Times New Roman"/>
                <w:sz w:val="16"/>
                <w:szCs w:val="16"/>
                <w:lang w:val="en-US" w:bidi="en-US"/>
              </w:rPr>
              <w:lastRenderedPageBreak/>
              <w:t>навику да у различите сврхе (информисање, учење, лични развој, естетски доживљај, забава...) чита текстове средње тежине (књижевноуметничке текстове, стручне и научнопопуларне текстове из области науке о језику и књижевности, текстове из медија ); примењује предложене стратегије читања.</w:t>
            </w:r>
          </w:p>
          <w:p w:rsidR="0002389A" w:rsidRPr="0002389A" w:rsidRDefault="0002389A" w:rsidP="0002389A">
            <w:pPr>
              <w:spacing w:after="0" w:line="360" w:lineRule="auto"/>
              <w:jc w:val="left"/>
              <w:rPr>
                <w:rFonts w:ascii="Times New Roman" w:eastAsia="Calibri" w:hAnsi="Times New Roman" w:cs="Times New Roman"/>
                <w:sz w:val="16"/>
                <w:szCs w:val="16"/>
                <w:lang w:val="en-US" w:bidi="en-US"/>
              </w:rPr>
            </w:pPr>
            <w:r w:rsidRPr="0002389A">
              <w:rPr>
                <w:rFonts w:ascii="Times New Roman" w:eastAsia="Calibri" w:hAnsi="Times New Roman" w:cs="Times New Roman"/>
                <w:sz w:val="16"/>
                <w:szCs w:val="16"/>
                <w:lang w:val="en-US" w:bidi="en-US"/>
              </w:rPr>
              <w:t>2.CJK.1.3.6. Разуме књижевни и неуметнички текст средње сложености: препознаје њихову сврху, проналази експлицитне и имплицитне информације, издваја главне идеје;</w:t>
            </w:r>
          </w:p>
          <w:p w:rsidR="0002389A" w:rsidRPr="0002389A" w:rsidRDefault="0002389A" w:rsidP="0002389A">
            <w:pPr>
              <w:spacing w:after="0" w:line="360" w:lineRule="auto"/>
              <w:jc w:val="left"/>
              <w:rPr>
                <w:rFonts w:ascii="Times New Roman" w:eastAsia="Calibri" w:hAnsi="Times New Roman" w:cs="Times New Roman"/>
                <w:sz w:val="16"/>
                <w:szCs w:val="16"/>
                <w:lang w:val="en-US" w:bidi="en-US"/>
              </w:rPr>
            </w:pPr>
            <w:r w:rsidRPr="0002389A">
              <w:rPr>
                <w:rFonts w:ascii="Times New Roman" w:eastAsia="Calibri" w:hAnsi="Times New Roman" w:cs="Times New Roman"/>
                <w:sz w:val="16"/>
                <w:szCs w:val="16"/>
                <w:lang w:val="en-US" w:bidi="en-US"/>
              </w:rPr>
              <w:t xml:space="preserve">2.CJK.1.3.7. Критички промишља књижевни и неуметнички текст средње сложености: разликује објективну/веродостојну чињеницу од ауторове интерпретације; процењује (и то образлаже) да ли аутор неуметничког текста износи све потребне информације и да ли даје довољне и веродостојне доказе за то што тврди; процењује да ли је аутор текста неутралан или ангажован односно пристрастан, и образлаже своју процену; препознаје говор мржње, дискриминације, бирократски </w:t>
            </w:r>
            <w:r w:rsidRPr="0002389A">
              <w:rPr>
                <w:rFonts w:ascii="Times New Roman" w:eastAsia="Calibri" w:hAnsi="Times New Roman" w:cs="Times New Roman"/>
                <w:sz w:val="16"/>
                <w:szCs w:val="16"/>
                <w:lang w:val="en-US" w:bidi="en-US"/>
              </w:rPr>
              <w:lastRenderedPageBreak/>
              <w:t>језик, и има изграђен негативан став према њима; уме у једноставним примерима да понуди алтернативу бирократском језику.</w:t>
            </w:r>
          </w:p>
          <w:p w:rsidR="0002389A" w:rsidRPr="0002389A" w:rsidRDefault="0002389A" w:rsidP="0002389A">
            <w:pPr>
              <w:spacing w:after="0" w:line="360" w:lineRule="auto"/>
              <w:jc w:val="left"/>
              <w:rPr>
                <w:rFonts w:ascii="Times New Roman" w:eastAsia="Calibri" w:hAnsi="Times New Roman" w:cs="Times New Roman"/>
                <w:sz w:val="16"/>
                <w:szCs w:val="16"/>
                <w:lang w:val="en-US" w:bidi="en-US"/>
              </w:rPr>
            </w:pPr>
            <w:r w:rsidRPr="0002389A">
              <w:rPr>
                <w:rFonts w:ascii="Times New Roman" w:eastAsia="Calibri" w:hAnsi="Times New Roman" w:cs="Times New Roman"/>
                <w:sz w:val="16"/>
                <w:szCs w:val="16"/>
                <w:lang w:val="en-US" w:bidi="en-US"/>
              </w:rPr>
              <w:t>2.CJK.1.3.8. Препознаје структуру, различите елементе, стилске одлике (експресивност, сликовитост, метафоричност) књижевног и неуметничког текста; препознаје конотативно значење речи у датом контексту и разуме сврху конотативног значења у књижевном и неуметничком тексту; одређује значење непознате речи на основу контекста и творбеног модела; разуме значај</w:t>
            </w:r>
          </w:p>
          <w:p w:rsidR="0002389A" w:rsidRPr="0002389A" w:rsidRDefault="0002389A" w:rsidP="0002389A">
            <w:pPr>
              <w:spacing w:after="0" w:line="360" w:lineRule="auto"/>
              <w:jc w:val="left"/>
              <w:rPr>
                <w:rFonts w:ascii="Times New Roman" w:eastAsia="Calibri" w:hAnsi="Times New Roman" w:cs="Times New Roman"/>
                <w:sz w:val="16"/>
                <w:szCs w:val="16"/>
                <w:lang w:val="en-US" w:bidi="en-US"/>
              </w:rPr>
            </w:pPr>
            <w:r w:rsidRPr="0002389A">
              <w:rPr>
                <w:rFonts w:ascii="Times New Roman" w:eastAsia="Calibri" w:hAnsi="Times New Roman" w:cs="Times New Roman"/>
                <w:sz w:val="16"/>
                <w:szCs w:val="16"/>
                <w:lang w:val="en-US" w:bidi="en-US"/>
              </w:rPr>
              <w:t>читања за богаћење лексичког фондаи</w:t>
            </w:r>
          </w:p>
        </w:tc>
        <w:tc>
          <w:tcPr>
            <w:tcW w:w="2250" w:type="dxa"/>
          </w:tcPr>
          <w:p w:rsidR="0002389A" w:rsidRPr="0002389A" w:rsidRDefault="0002389A" w:rsidP="0002389A">
            <w:pPr>
              <w:numPr>
                <w:ilvl w:val="0"/>
                <w:numId w:val="3"/>
              </w:numPr>
              <w:spacing w:after="0" w:line="360" w:lineRule="auto"/>
              <w:jc w:val="left"/>
              <w:rPr>
                <w:rFonts w:ascii="Times New Roman" w:eastAsia="Calibri" w:hAnsi="Times New Roman" w:cs="Times New Roman"/>
                <w:sz w:val="20"/>
                <w:szCs w:val="20"/>
                <w:lang w:val="en-US" w:bidi="en-US"/>
              </w:rPr>
            </w:pPr>
            <w:r w:rsidRPr="0002389A">
              <w:rPr>
                <w:rFonts w:ascii="Times New Roman" w:eastAsia="Calibri" w:hAnsi="Times New Roman" w:cs="Times New Roman"/>
                <w:sz w:val="20"/>
                <w:szCs w:val="20"/>
                <w:lang w:val="en-US" w:bidi="en-US"/>
              </w:rPr>
              <w:lastRenderedPageBreak/>
              <w:t>разликује основна значења и функције падежа;</w:t>
            </w:r>
          </w:p>
          <w:p w:rsidR="0002389A" w:rsidRPr="0002389A" w:rsidRDefault="0002389A" w:rsidP="0002389A">
            <w:pPr>
              <w:numPr>
                <w:ilvl w:val="0"/>
                <w:numId w:val="3"/>
              </w:numPr>
              <w:spacing w:after="0" w:line="360" w:lineRule="auto"/>
              <w:jc w:val="left"/>
              <w:rPr>
                <w:rFonts w:ascii="Times New Roman" w:eastAsia="Calibri" w:hAnsi="Times New Roman" w:cs="Times New Roman"/>
                <w:sz w:val="20"/>
                <w:szCs w:val="20"/>
                <w:lang w:val="en-US" w:bidi="en-US"/>
              </w:rPr>
            </w:pPr>
            <w:r w:rsidRPr="0002389A">
              <w:rPr>
                <w:rFonts w:ascii="Times New Roman" w:eastAsia="Calibri" w:hAnsi="Times New Roman" w:cs="Times New Roman"/>
                <w:sz w:val="20"/>
                <w:szCs w:val="20"/>
                <w:lang w:val="en-US" w:bidi="en-US"/>
              </w:rPr>
              <w:t>препозна граматичку и семантичку конгруенцију у типичним случајевима;</w:t>
            </w:r>
          </w:p>
          <w:p w:rsidR="0002389A" w:rsidRPr="0002389A" w:rsidRDefault="0002389A" w:rsidP="0002389A">
            <w:pPr>
              <w:numPr>
                <w:ilvl w:val="0"/>
                <w:numId w:val="3"/>
              </w:numPr>
              <w:spacing w:after="0" w:line="360" w:lineRule="auto"/>
              <w:jc w:val="left"/>
              <w:rPr>
                <w:rFonts w:ascii="Times New Roman" w:eastAsia="Calibri" w:hAnsi="Times New Roman" w:cs="Times New Roman"/>
                <w:sz w:val="20"/>
                <w:szCs w:val="20"/>
                <w:lang w:val="en-US" w:bidi="en-US"/>
              </w:rPr>
            </w:pPr>
            <w:r w:rsidRPr="0002389A">
              <w:rPr>
                <w:rFonts w:ascii="Times New Roman" w:eastAsia="Calibri" w:hAnsi="Times New Roman" w:cs="Times New Roman"/>
                <w:sz w:val="20"/>
                <w:szCs w:val="20"/>
                <w:lang w:val="en-US" w:bidi="en-US"/>
              </w:rPr>
              <w:t xml:space="preserve">разликује све типове независних </w:t>
            </w:r>
            <w:r w:rsidRPr="0002389A">
              <w:rPr>
                <w:rFonts w:ascii="Times New Roman" w:eastAsia="Calibri" w:hAnsi="Times New Roman" w:cs="Times New Roman"/>
                <w:sz w:val="20"/>
                <w:szCs w:val="20"/>
                <w:lang w:val="en-US" w:bidi="en-US"/>
              </w:rPr>
              <w:lastRenderedPageBreak/>
              <w:t>предикатских реченица и препозна специјалне независне реченице;</w:t>
            </w:r>
          </w:p>
          <w:p w:rsidR="0002389A" w:rsidRPr="0002389A" w:rsidRDefault="0002389A" w:rsidP="0002389A">
            <w:pPr>
              <w:numPr>
                <w:ilvl w:val="0"/>
                <w:numId w:val="3"/>
              </w:numPr>
              <w:spacing w:after="0" w:line="360" w:lineRule="auto"/>
              <w:jc w:val="left"/>
              <w:rPr>
                <w:rFonts w:ascii="Times New Roman" w:eastAsia="Calibri" w:hAnsi="Times New Roman" w:cs="Times New Roman"/>
                <w:sz w:val="20"/>
                <w:szCs w:val="20"/>
                <w:lang w:val="en-US" w:bidi="en-US"/>
              </w:rPr>
            </w:pPr>
            <w:r w:rsidRPr="0002389A">
              <w:rPr>
                <w:rFonts w:ascii="Times New Roman" w:eastAsia="Calibri" w:hAnsi="Times New Roman" w:cs="Times New Roman"/>
                <w:sz w:val="20"/>
                <w:szCs w:val="20"/>
                <w:lang w:val="en-US" w:bidi="en-US"/>
              </w:rPr>
              <w:t>препозна различите врсте зависних реченица;</w:t>
            </w:r>
          </w:p>
          <w:p w:rsidR="0002389A" w:rsidRPr="0002389A" w:rsidRDefault="0002389A" w:rsidP="0002389A">
            <w:pPr>
              <w:numPr>
                <w:ilvl w:val="0"/>
                <w:numId w:val="3"/>
              </w:numPr>
              <w:spacing w:after="0" w:line="360" w:lineRule="auto"/>
              <w:jc w:val="left"/>
              <w:rPr>
                <w:rFonts w:ascii="Times New Roman" w:eastAsia="Calibri" w:hAnsi="Times New Roman" w:cs="Times New Roman"/>
                <w:sz w:val="20"/>
                <w:szCs w:val="20"/>
                <w:lang w:val="en-US" w:bidi="en-US"/>
              </w:rPr>
            </w:pPr>
            <w:r w:rsidRPr="0002389A">
              <w:rPr>
                <w:rFonts w:ascii="Times New Roman" w:eastAsia="Calibri" w:hAnsi="Times New Roman" w:cs="Times New Roman"/>
                <w:sz w:val="20"/>
                <w:szCs w:val="20"/>
                <w:lang w:val="en-US" w:bidi="en-US"/>
              </w:rPr>
              <w:t>разликује напоредне односе међу речима, синтагмама и реченицама;</w:t>
            </w:r>
          </w:p>
          <w:p w:rsidR="0002389A" w:rsidRPr="0002389A" w:rsidRDefault="0002389A" w:rsidP="0002389A">
            <w:pPr>
              <w:numPr>
                <w:ilvl w:val="0"/>
                <w:numId w:val="3"/>
              </w:numPr>
              <w:spacing w:after="0" w:line="360" w:lineRule="auto"/>
              <w:jc w:val="left"/>
              <w:rPr>
                <w:rFonts w:ascii="Times New Roman" w:eastAsia="Calibri" w:hAnsi="Times New Roman" w:cs="Times New Roman"/>
                <w:sz w:val="20"/>
                <w:szCs w:val="20"/>
                <w:lang w:val="en-US" w:bidi="en-US"/>
              </w:rPr>
            </w:pPr>
            <w:r w:rsidRPr="0002389A">
              <w:rPr>
                <w:rFonts w:ascii="Times New Roman" w:eastAsia="Calibri" w:hAnsi="Times New Roman" w:cs="Times New Roman"/>
                <w:sz w:val="20"/>
                <w:szCs w:val="20"/>
                <w:lang w:val="en-US" w:bidi="en-US"/>
              </w:rPr>
              <w:t>правилно употреби и препозна значења личних глаголских облика;</w:t>
            </w:r>
          </w:p>
          <w:p w:rsidR="0002389A" w:rsidRPr="0002389A" w:rsidRDefault="0002389A" w:rsidP="0002389A">
            <w:pPr>
              <w:numPr>
                <w:ilvl w:val="0"/>
                <w:numId w:val="4"/>
              </w:numPr>
              <w:spacing w:after="0" w:line="360" w:lineRule="auto"/>
              <w:jc w:val="left"/>
              <w:rPr>
                <w:rFonts w:ascii="Times New Roman" w:eastAsia="Calibri" w:hAnsi="Times New Roman" w:cs="Times New Roman"/>
                <w:sz w:val="20"/>
                <w:szCs w:val="20"/>
                <w:lang w:val="en-US" w:bidi="en-US"/>
              </w:rPr>
            </w:pPr>
            <w:r w:rsidRPr="0002389A">
              <w:rPr>
                <w:rFonts w:ascii="Times New Roman" w:eastAsia="Calibri" w:hAnsi="Times New Roman" w:cs="Times New Roman"/>
                <w:sz w:val="20"/>
                <w:szCs w:val="20"/>
                <w:lang w:val="en-US" w:bidi="en-US"/>
              </w:rPr>
              <w:t>препозна у тексту и наведе особине књижевноуметничког и научног стила;</w:t>
            </w:r>
          </w:p>
          <w:p w:rsidR="0002389A" w:rsidRPr="0002389A" w:rsidRDefault="0002389A" w:rsidP="0002389A">
            <w:pPr>
              <w:numPr>
                <w:ilvl w:val="0"/>
                <w:numId w:val="4"/>
              </w:numPr>
              <w:spacing w:after="0" w:line="360" w:lineRule="auto"/>
              <w:jc w:val="left"/>
              <w:rPr>
                <w:rFonts w:ascii="Times New Roman" w:eastAsia="Calibri" w:hAnsi="Times New Roman" w:cs="Times New Roman"/>
                <w:sz w:val="20"/>
                <w:szCs w:val="20"/>
                <w:lang w:val="en-US" w:bidi="en-US"/>
              </w:rPr>
            </w:pPr>
            <w:r w:rsidRPr="0002389A">
              <w:rPr>
                <w:rFonts w:ascii="Times New Roman" w:eastAsia="Calibri" w:hAnsi="Times New Roman" w:cs="Times New Roman"/>
                <w:sz w:val="20"/>
                <w:szCs w:val="20"/>
                <w:lang w:val="en-US" w:bidi="en-US"/>
              </w:rPr>
              <w:t>процени поузданост података које преузима са интернета при писању текста научним стилом;</w:t>
            </w:r>
          </w:p>
          <w:p w:rsidR="0002389A" w:rsidRPr="0002389A" w:rsidRDefault="0002389A" w:rsidP="0002389A">
            <w:pPr>
              <w:numPr>
                <w:ilvl w:val="0"/>
                <w:numId w:val="4"/>
              </w:numPr>
              <w:spacing w:after="0" w:line="360" w:lineRule="auto"/>
              <w:jc w:val="left"/>
              <w:rPr>
                <w:rFonts w:ascii="Times New Roman" w:eastAsia="Calibri" w:hAnsi="Times New Roman" w:cs="Times New Roman"/>
                <w:sz w:val="20"/>
                <w:szCs w:val="20"/>
                <w:lang w:val="en-US" w:bidi="en-US"/>
              </w:rPr>
            </w:pPr>
            <w:r w:rsidRPr="0002389A">
              <w:rPr>
                <w:rFonts w:ascii="Times New Roman" w:eastAsia="Calibri" w:hAnsi="Times New Roman" w:cs="Times New Roman"/>
                <w:sz w:val="20"/>
                <w:szCs w:val="20"/>
                <w:lang w:val="en-US" w:bidi="en-US"/>
              </w:rPr>
              <w:t xml:space="preserve">покаже основна општелингвистичка знања о еволуцији </w:t>
            </w:r>
            <w:r w:rsidRPr="0002389A">
              <w:rPr>
                <w:rFonts w:ascii="Times New Roman" w:eastAsia="Calibri" w:hAnsi="Times New Roman" w:cs="Times New Roman"/>
                <w:sz w:val="20"/>
                <w:szCs w:val="20"/>
                <w:lang w:val="en-US" w:bidi="en-US"/>
              </w:rPr>
              <w:lastRenderedPageBreak/>
              <w:t>језика и језицима у свету (језичка сродност, језички типови</w:t>
            </w:r>
            <w:r w:rsidRPr="0002389A">
              <w:rPr>
                <w:rFonts w:ascii="Times New Roman" w:eastAsia="Calibri" w:hAnsi="Times New Roman" w:cs="Times New Roman"/>
                <w:sz w:val="20"/>
                <w:szCs w:val="20"/>
                <w:lang w:bidi="en-US"/>
              </w:rPr>
              <w:t xml:space="preserve"> </w:t>
            </w:r>
            <w:r w:rsidRPr="0002389A">
              <w:rPr>
                <w:rFonts w:ascii="Times New Roman" w:eastAsia="Calibri" w:hAnsi="Times New Roman" w:cs="Times New Roman"/>
                <w:sz w:val="20"/>
                <w:szCs w:val="20"/>
                <w:lang w:val="en-US" w:bidi="en-US"/>
              </w:rPr>
              <w:t>и језичке универзалије)</w:t>
            </w:r>
          </w:p>
          <w:p w:rsidR="0002389A" w:rsidRPr="0002389A" w:rsidRDefault="0002389A" w:rsidP="0002389A">
            <w:pPr>
              <w:numPr>
                <w:ilvl w:val="0"/>
                <w:numId w:val="6"/>
              </w:numPr>
              <w:spacing w:after="0" w:line="360" w:lineRule="auto"/>
              <w:jc w:val="left"/>
              <w:rPr>
                <w:rFonts w:ascii="Times New Roman" w:eastAsia="Calibri" w:hAnsi="Times New Roman" w:cs="Times New Roman"/>
                <w:sz w:val="20"/>
                <w:szCs w:val="20"/>
                <w:lang w:val="en-US" w:bidi="en-US"/>
              </w:rPr>
            </w:pPr>
            <w:r w:rsidRPr="0002389A">
              <w:rPr>
                <w:rFonts w:ascii="Times New Roman" w:eastAsia="Calibri" w:hAnsi="Times New Roman" w:cs="Times New Roman"/>
                <w:sz w:val="20"/>
                <w:szCs w:val="20"/>
                <w:lang w:val="en-US" w:bidi="en-US"/>
              </w:rPr>
              <w:t>утврди тематске, идејне, поетичке, стилске, језичке, композиционе и жанровске особине књижевног текста;</w:t>
            </w:r>
          </w:p>
          <w:p w:rsidR="0002389A" w:rsidRPr="0002389A" w:rsidRDefault="0002389A" w:rsidP="0002389A">
            <w:pPr>
              <w:numPr>
                <w:ilvl w:val="0"/>
                <w:numId w:val="6"/>
              </w:numPr>
              <w:spacing w:after="0" w:line="360" w:lineRule="auto"/>
              <w:jc w:val="left"/>
              <w:rPr>
                <w:rFonts w:ascii="Times New Roman" w:eastAsia="Calibri" w:hAnsi="Times New Roman" w:cs="Times New Roman"/>
                <w:sz w:val="20"/>
                <w:szCs w:val="20"/>
                <w:lang w:val="en-US" w:bidi="en-US"/>
              </w:rPr>
            </w:pPr>
            <w:r w:rsidRPr="0002389A">
              <w:rPr>
                <w:rFonts w:ascii="Times New Roman" w:eastAsia="Calibri" w:hAnsi="Times New Roman" w:cs="Times New Roman"/>
                <w:sz w:val="20"/>
                <w:szCs w:val="20"/>
                <w:lang w:val="en-US" w:bidi="en-US"/>
              </w:rPr>
              <w:t>протумачи књижевни текст стављајући га у одговарајући културноисторијски и теоријски контекст;</w:t>
            </w:r>
          </w:p>
          <w:p w:rsidR="0002389A" w:rsidRPr="0002389A" w:rsidRDefault="0002389A" w:rsidP="0002389A">
            <w:pPr>
              <w:numPr>
                <w:ilvl w:val="0"/>
                <w:numId w:val="6"/>
              </w:numPr>
              <w:spacing w:after="0" w:line="360" w:lineRule="auto"/>
              <w:jc w:val="left"/>
              <w:rPr>
                <w:rFonts w:ascii="Times New Roman" w:eastAsia="Calibri" w:hAnsi="Times New Roman" w:cs="Times New Roman"/>
                <w:sz w:val="20"/>
                <w:szCs w:val="20"/>
                <w:lang w:val="en-US" w:bidi="en-US"/>
              </w:rPr>
            </w:pPr>
            <w:r w:rsidRPr="0002389A">
              <w:rPr>
                <w:rFonts w:ascii="Times New Roman" w:eastAsia="Calibri" w:hAnsi="Times New Roman" w:cs="Times New Roman"/>
                <w:sz w:val="20"/>
                <w:szCs w:val="20"/>
                <w:lang w:val="en-US" w:bidi="en-US"/>
              </w:rPr>
              <w:t>користи књижевнотеоријске термине у тумачењу књижевног дела;</w:t>
            </w:r>
          </w:p>
          <w:p w:rsidR="0002389A" w:rsidRPr="0002389A" w:rsidRDefault="0002389A" w:rsidP="0002389A">
            <w:pPr>
              <w:numPr>
                <w:ilvl w:val="0"/>
                <w:numId w:val="6"/>
              </w:numPr>
              <w:spacing w:after="0" w:line="360" w:lineRule="auto"/>
              <w:jc w:val="left"/>
              <w:rPr>
                <w:rFonts w:ascii="Times New Roman" w:eastAsia="Calibri" w:hAnsi="Times New Roman" w:cs="Times New Roman"/>
                <w:sz w:val="20"/>
                <w:szCs w:val="20"/>
                <w:lang w:val="en-US" w:bidi="en-US"/>
              </w:rPr>
            </w:pPr>
            <w:r w:rsidRPr="0002389A">
              <w:rPr>
                <w:rFonts w:ascii="Times New Roman" w:eastAsia="Calibri" w:hAnsi="Times New Roman" w:cs="Times New Roman"/>
                <w:sz w:val="20"/>
                <w:szCs w:val="20"/>
                <w:lang w:val="en-US" w:bidi="en-US"/>
              </w:rPr>
              <w:t>постави проблемско питање у вези са</w:t>
            </w:r>
            <w:r w:rsidRPr="0002389A">
              <w:rPr>
                <w:rFonts w:ascii="Liberation Serif" w:eastAsia="Liberation Serif" w:hAnsi="Liberation Serif" w:cs="Liberation Serif"/>
                <w:sz w:val="19"/>
                <w:szCs w:val="22"/>
                <w:lang w:val="en-US"/>
              </w:rPr>
              <w:t xml:space="preserve"> </w:t>
            </w:r>
            <w:r w:rsidRPr="0002389A">
              <w:rPr>
                <w:rFonts w:ascii="Times New Roman" w:eastAsia="Calibri" w:hAnsi="Times New Roman" w:cs="Times New Roman"/>
                <w:sz w:val="20"/>
                <w:szCs w:val="20"/>
                <w:lang w:val="en-US" w:bidi="en-US"/>
              </w:rPr>
              <w:t>књижевноуметничким делом, износи суд о њему и аргументује свој суд;</w:t>
            </w:r>
          </w:p>
          <w:p w:rsidR="0002389A" w:rsidRPr="0002389A" w:rsidRDefault="0002389A" w:rsidP="0002389A">
            <w:pPr>
              <w:numPr>
                <w:ilvl w:val="0"/>
                <w:numId w:val="7"/>
              </w:numPr>
              <w:spacing w:after="0" w:line="360" w:lineRule="auto"/>
              <w:jc w:val="left"/>
              <w:rPr>
                <w:rFonts w:ascii="Times New Roman" w:eastAsia="Calibri" w:hAnsi="Times New Roman" w:cs="Times New Roman"/>
                <w:sz w:val="20"/>
                <w:szCs w:val="20"/>
                <w:lang w:val="en-US" w:bidi="en-US"/>
              </w:rPr>
            </w:pPr>
            <w:r w:rsidRPr="0002389A">
              <w:rPr>
                <w:rFonts w:ascii="Times New Roman" w:eastAsia="Calibri" w:hAnsi="Times New Roman" w:cs="Times New Roman"/>
                <w:sz w:val="20"/>
                <w:szCs w:val="20"/>
                <w:lang w:val="en-US" w:bidi="en-US"/>
              </w:rPr>
              <w:t xml:space="preserve">истражи однос између одређене теорије </w:t>
            </w:r>
            <w:r w:rsidRPr="0002389A">
              <w:rPr>
                <w:rFonts w:ascii="Times New Roman" w:eastAsia="Calibri" w:hAnsi="Times New Roman" w:cs="Times New Roman"/>
                <w:sz w:val="20"/>
                <w:szCs w:val="20"/>
                <w:lang w:val="en-US" w:bidi="en-US"/>
              </w:rPr>
              <w:lastRenderedPageBreak/>
              <w:t>(егзистенцијализам, теорија</w:t>
            </w:r>
            <w:r w:rsidRPr="0002389A">
              <w:rPr>
                <w:rFonts w:ascii="Times New Roman" w:eastAsia="Calibri" w:hAnsi="Times New Roman" w:cs="Times New Roman"/>
                <w:sz w:val="20"/>
                <w:szCs w:val="20"/>
                <w:lang w:bidi="en-US"/>
              </w:rPr>
              <w:t xml:space="preserve"> </w:t>
            </w:r>
            <w:r w:rsidRPr="0002389A">
              <w:rPr>
                <w:rFonts w:ascii="Times New Roman" w:eastAsia="Calibri" w:hAnsi="Times New Roman" w:cs="Times New Roman"/>
                <w:sz w:val="20"/>
                <w:szCs w:val="20"/>
                <w:lang w:val="en-US" w:bidi="en-US"/>
              </w:rPr>
              <w:t>рецепције/отовореног дела) и књижевноуметничког текста и односе између самих књижевноуметничких текстова (интертекстуалност);</w:t>
            </w:r>
          </w:p>
          <w:p w:rsidR="0002389A" w:rsidRPr="0002389A" w:rsidRDefault="0002389A" w:rsidP="0002389A">
            <w:pPr>
              <w:numPr>
                <w:ilvl w:val="0"/>
                <w:numId w:val="7"/>
              </w:numPr>
              <w:spacing w:after="0" w:line="360" w:lineRule="auto"/>
              <w:jc w:val="left"/>
              <w:rPr>
                <w:rFonts w:ascii="Times New Roman" w:eastAsia="Calibri" w:hAnsi="Times New Roman" w:cs="Times New Roman"/>
                <w:sz w:val="20"/>
                <w:szCs w:val="20"/>
                <w:lang w:val="en-US" w:bidi="en-US"/>
              </w:rPr>
            </w:pPr>
            <w:r w:rsidRPr="0002389A">
              <w:rPr>
                <w:rFonts w:ascii="Times New Roman" w:eastAsia="Calibri" w:hAnsi="Times New Roman" w:cs="Times New Roman"/>
                <w:sz w:val="20"/>
                <w:szCs w:val="20"/>
                <w:lang w:val="en-US" w:bidi="en-US"/>
              </w:rPr>
              <w:t>повеже историјске, религијске, политичке теме у делима која обрађује са изградњом или преиспитивањем националног идентитета у њима;</w:t>
            </w:r>
          </w:p>
          <w:p w:rsidR="0002389A" w:rsidRPr="0002389A" w:rsidRDefault="0002389A" w:rsidP="0002389A">
            <w:pPr>
              <w:numPr>
                <w:ilvl w:val="0"/>
                <w:numId w:val="7"/>
              </w:numPr>
              <w:spacing w:after="0" w:line="360" w:lineRule="auto"/>
              <w:jc w:val="left"/>
              <w:rPr>
                <w:rFonts w:ascii="Times New Roman" w:eastAsia="Calibri" w:hAnsi="Times New Roman" w:cs="Times New Roman"/>
                <w:sz w:val="20"/>
                <w:szCs w:val="20"/>
                <w:lang w:val="en-US" w:bidi="en-US"/>
              </w:rPr>
            </w:pPr>
            <w:r w:rsidRPr="0002389A">
              <w:rPr>
                <w:rFonts w:ascii="Times New Roman" w:eastAsia="Calibri" w:hAnsi="Times New Roman" w:cs="Times New Roman"/>
                <w:sz w:val="20"/>
                <w:szCs w:val="20"/>
                <w:lang w:val="en-US" w:bidi="en-US"/>
              </w:rPr>
              <w:t>расправља о елементима родне осетљивости у делима која обрађује;</w:t>
            </w:r>
          </w:p>
          <w:p w:rsidR="0002389A" w:rsidRPr="0002389A" w:rsidRDefault="0002389A" w:rsidP="0002389A">
            <w:pPr>
              <w:numPr>
                <w:ilvl w:val="0"/>
                <w:numId w:val="7"/>
              </w:numPr>
              <w:spacing w:after="0" w:line="360" w:lineRule="auto"/>
              <w:jc w:val="left"/>
              <w:rPr>
                <w:rFonts w:ascii="Times New Roman" w:eastAsia="Calibri" w:hAnsi="Times New Roman" w:cs="Times New Roman"/>
                <w:sz w:val="20"/>
                <w:szCs w:val="20"/>
                <w:lang w:val="en-US" w:bidi="en-US"/>
              </w:rPr>
            </w:pPr>
            <w:r w:rsidRPr="0002389A">
              <w:rPr>
                <w:rFonts w:ascii="Times New Roman" w:eastAsia="Calibri" w:hAnsi="Times New Roman" w:cs="Times New Roman"/>
                <w:sz w:val="20"/>
                <w:szCs w:val="20"/>
                <w:lang w:val="en-US" w:bidi="en-US"/>
              </w:rPr>
              <w:t>самостално бира књижевна дела изван програма ослањајући се на стечена знања и усвојене вредности;</w:t>
            </w:r>
          </w:p>
          <w:p w:rsidR="0002389A" w:rsidRPr="0002389A" w:rsidRDefault="0002389A" w:rsidP="0002389A">
            <w:pPr>
              <w:numPr>
                <w:ilvl w:val="0"/>
                <w:numId w:val="8"/>
              </w:numPr>
              <w:spacing w:after="0" w:line="360" w:lineRule="auto"/>
              <w:jc w:val="left"/>
              <w:rPr>
                <w:rFonts w:ascii="Times New Roman" w:eastAsia="Calibri" w:hAnsi="Times New Roman" w:cs="Times New Roman"/>
                <w:sz w:val="20"/>
                <w:szCs w:val="20"/>
                <w:lang w:val="en-US" w:bidi="en-US"/>
              </w:rPr>
            </w:pPr>
            <w:r w:rsidRPr="0002389A">
              <w:rPr>
                <w:rFonts w:ascii="Times New Roman" w:eastAsia="Calibri" w:hAnsi="Times New Roman" w:cs="Times New Roman"/>
                <w:sz w:val="20"/>
                <w:szCs w:val="20"/>
                <w:lang w:val="en-US" w:bidi="en-US"/>
              </w:rPr>
              <w:lastRenderedPageBreak/>
              <w:t>говори јавно и пред већим аудиторијумом о темама из језика, књижевности и културе;</w:t>
            </w:r>
          </w:p>
          <w:p w:rsidR="0002389A" w:rsidRPr="0002389A" w:rsidRDefault="0002389A" w:rsidP="0002389A">
            <w:pPr>
              <w:numPr>
                <w:ilvl w:val="0"/>
                <w:numId w:val="8"/>
              </w:numPr>
              <w:spacing w:after="0" w:line="360" w:lineRule="auto"/>
              <w:jc w:val="left"/>
              <w:rPr>
                <w:rFonts w:ascii="Times New Roman" w:eastAsia="Calibri" w:hAnsi="Times New Roman" w:cs="Times New Roman"/>
                <w:sz w:val="20"/>
                <w:szCs w:val="20"/>
                <w:lang w:val="en-US" w:bidi="en-US"/>
              </w:rPr>
            </w:pPr>
            <w:r w:rsidRPr="0002389A">
              <w:rPr>
                <w:rFonts w:ascii="Times New Roman" w:eastAsia="Calibri" w:hAnsi="Times New Roman" w:cs="Times New Roman"/>
                <w:sz w:val="20"/>
                <w:szCs w:val="20"/>
                <w:lang w:val="en-US" w:bidi="en-US"/>
              </w:rPr>
              <w:t>напише састав на тему из језика и књижевности, уважавајући начела правописа и језичке норме.</w:t>
            </w:r>
          </w:p>
        </w:tc>
      </w:tr>
    </w:tbl>
    <w:p w:rsidR="0002389A" w:rsidRPr="0002389A" w:rsidRDefault="0002389A" w:rsidP="0002389A">
      <w:pPr>
        <w:widowControl w:val="0"/>
        <w:autoSpaceDE w:val="0"/>
        <w:autoSpaceDN w:val="0"/>
        <w:spacing w:before="1" w:after="0" w:line="240" w:lineRule="auto"/>
        <w:ind w:left="227"/>
        <w:jc w:val="left"/>
        <w:outlineLvl w:val="1"/>
        <w:rPr>
          <w:rFonts w:ascii="Times New Roman" w:eastAsia="Verdana" w:hAnsi="Times New Roman" w:cs="Times New Roman"/>
          <w:b/>
          <w:bCs/>
          <w:sz w:val="20"/>
          <w:szCs w:val="20"/>
          <w:lang w:val="en-US"/>
        </w:rPr>
      </w:pPr>
      <w:r w:rsidRPr="0002389A">
        <w:rPr>
          <w:rFonts w:ascii="Times New Roman" w:eastAsia="Verdana" w:hAnsi="Times New Roman" w:cs="Times New Roman"/>
          <w:b/>
          <w:bCs/>
          <w:sz w:val="20"/>
          <w:szCs w:val="20"/>
          <w:lang w:val="en-US"/>
        </w:rPr>
        <w:lastRenderedPageBreak/>
        <w:t>ОПШТА</w:t>
      </w:r>
      <w:r w:rsidRPr="0002389A">
        <w:rPr>
          <w:rFonts w:ascii="Times New Roman" w:eastAsia="Verdana" w:hAnsi="Times New Roman" w:cs="Times New Roman"/>
          <w:b/>
          <w:bCs/>
          <w:spacing w:val="-4"/>
          <w:sz w:val="20"/>
          <w:szCs w:val="20"/>
          <w:lang w:val="en-US"/>
        </w:rPr>
        <w:t xml:space="preserve"> </w:t>
      </w:r>
      <w:r w:rsidRPr="0002389A">
        <w:rPr>
          <w:rFonts w:ascii="Times New Roman" w:eastAsia="Verdana" w:hAnsi="Times New Roman" w:cs="Times New Roman"/>
          <w:b/>
          <w:bCs/>
          <w:sz w:val="20"/>
          <w:szCs w:val="20"/>
          <w:lang w:val="en-US"/>
        </w:rPr>
        <w:t>ПРЕДМЕТНА</w:t>
      </w:r>
      <w:r w:rsidRPr="0002389A">
        <w:rPr>
          <w:rFonts w:ascii="Times New Roman" w:eastAsia="Verdana" w:hAnsi="Times New Roman" w:cs="Times New Roman"/>
          <w:b/>
          <w:bCs/>
          <w:spacing w:val="-6"/>
          <w:sz w:val="20"/>
          <w:szCs w:val="20"/>
          <w:lang w:val="en-US"/>
        </w:rPr>
        <w:t xml:space="preserve"> </w:t>
      </w:r>
      <w:r w:rsidRPr="0002389A">
        <w:rPr>
          <w:rFonts w:ascii="Times New Roman" w:eastAsia="Verdana" w:hAnsi="Times New Roman" w:cs="Times New Roman"/>
          <w:b/>
          <w:bCs/>
          <w:sz w:val="20"/>
          <w:szCs w:val="20"/>
          <w:lang w:val="en-US"/>
        </w:rPr>
        <w:t>КОМПЕТЕНЦИЈА</w:t>
      </w:r>
    </w:p>
    <w:p w:rsidR="0002389A" w:rsidRPr="0002389A" w:rsidRDefault="0002389A" w:rsidP="0002389A">
      <w:pPr>
        <w:widowControl w:val="0"/>
        <w:autoSpaceDE w:val="0"/>
        <w:autoSpaceDN w:val="0"/>
        <w:spacing w:after="0" w:line="240" w:lineRule="auto"/>
        <w:ind w:left="227" w:right="229"/>
        <w:jc w:val="both"/>
        <w:rPr>
          <w:rFonts w:ascii="Times New Roman" w:eastAsia="Verdana" w:hAnsi="Times New Roman" w:cs="Times New Roman"/>
          <w:sz w:val="20"/>
          <w:szCs w:val="20"/>
          <w:lang w:val="en-US"/>
        </w:rPr>
      </w:pPr>
      <w:r w:rsidRPr="0002389A">
        <w:rPr>
          <w:rFonts w:ascii="Times New Roman" w:eastAsia="Verdana" w:hAnsi="Times New Roman" w:cs="Times New Roman"/>
          <w:sz w:val="20"/>
          <w:szCs w:val="20"/>
          <w:lang w:val="en-US"/>
        </w:rPr>
        <w:t>Ученик има знања из области српског језика и српске и светске књижевности. Влада усменом и писаном комуникацијом: говори и пише</w:t>
      </w:r>
      <w:r w:rsidRPr="0002389A">
        <w:rPr>
          <w:rFonts w:ascii="Times New Roman" w:eastAsia="Verdana" w:hAnsi="Times New Roman" w:cs="Times New Roman"/>
          <w:spacing w:val="1"/>
          <w:sz w:val="20"/>
          <w:szCs w:val="20"/>
          <w:lang w:val="en-US"/>
        </w:rPr>
        <w:t xml:space="preserve"> </w:t>
      </w:r>
      <w:r w:rsidRPr="0002389A">
        <w:rPr>
          <w:rFonts w:ascii="Times New Roman" w:eastAsia="Verdana" w:hAnsi="Times New Roman" w:cs="Times New Roman"/>
          <w:sz w:val="20"/>
          <w:szCs w:val="20"/>
          <w:lang w:val="en-US"/>
        </w:rPr>
        <w:t>поштујући књижевнојезичку норму, уобличава логичан и стилски складан говорени и писани текст, разуме и критички промишља оно</w:t>
      </w:r>
      <w:r w:rsidRPr="0002389A">
        <w:rPr>
          <w:rFonts w:ascii="Times New Roman" w:eastAsia="Verdana" w:hAnsi="Times New Roman" w:cs="Times New Roman"/>
          <w:spacing w:val="1"/>
          <w:sz w:val="20"/>
          <w:szCs w:val="20"/>
          <w:lang w:val="en-US"/>
        </w:rPr>
        <w:t xml:space="preserve"> </w:t>
      </w:r>
      <w:r w:rsidRPr="0002389A">
        <w:rPr>
          <w:rFonts w:ascii="Times New Roman" w:eastAsia="Verdana" w:hAnsi="Times New Roman" w:cs="Times New Roman"/>
          <w:sz w:val="20"/>
          <w:szCs w:val="20"/>
          <w:lang w:val="en-US"/>
        </w:rPr>
        <w:t>што прочита, има развијен речник. Чита, доживљава и тумачи књижевно дело; користи читање да боље разуме себе, друге и свет око</w:t>
      </w:r>
      <w:r w:rsidRPr="0002389A">
        <w:rPr>
          <w:rFonts w:ascii="Times New Roman" w:eastAsia="Verdana" w:hAnsi="Times New Roman" w:cs="Times New Roman"/>
          <w:spacing w:val="1"/>
          <w:sz w:val="20"/>
          <w:szCs w:val="20"/>
          <w:lang w:val="en-US"/>
        </w:rPr>
        <w:t xml:space="preserve"> </w:t>
      </w:r>
      <w:r w:rsidRPr="0002389A">
        <w:rPr>
          <w:rFonts w:ascii="Times New Roman" w:eastAsia="Verdana" w:hAnsi="Times New Roman" w:cs="Times New Roman"/>
          <w:sz w:val="20"/>
          <w:szCs w:val="20"/>
          <w:lang w:val="en-US"/>
        </w:rPr>
        <w:t>себе; прочитао је најважнија књижевна дела из националне и светске културне баштине. Има навику и потребу да развија говорну и</w:t>
      </w:r>
      <w:r w:rsidRPr="0002389A">
        <w:rPr>
          <w:rFonts w:ascii="Times New Roman" w:eastAsia="Verdana" w:hAnsi="Times New Roman" w:cs="Times New Roman"/>
          <w:spacing w:val="1"/>
          <w:sz w:val="20"/>
          <w:szCs w:val="20"/>
          <w:lang w:val="en-US"/>
        </w:rPr>
        <w:t xml:space="preserve"> </w:t>
      </w:r>
      <w:r w:rsidRPr="0002389A">
        <w:rPr>
          <w:rFonts w:ascii="Times New Roman" w:eastAsia="Verdana" w:hAnsi="Times New Roman" w:cs="Times New Roman"/>
          <w:sz w:val="20"/>
          <w:szCs w:val="20"/>
          <w:lang w:val="en-US"/>
        </w:rPr>
        <w:t>читалачку</w:t>
      </w:r>
      <w:r w:rsidRPr="0002389A">
        <w:rPr>
          <w:rFonts w:ascii="Times New Roman" w:eastAsia="Verdana" w:hAnsi="Times New Roman" w:cs="Times New Roman"/>
          <w:spacing w:val="-2"/>
          <w:sz w:val="20"/>
          <w:szCs w:val="20"/>
          <w:lang w:val="en-US"/>
        </w:rPr>
        <w:t xml:space="preserve"> </w:t>
      </w:r>
      <w:r w:rsidRPr="0002389A">
        <w:rPr>
          <w:rFonts w:ascii="Times New Roman" w:eastAsia="Verdana" w:hAnsi="Times New Roman" w:cs="Times New Roman"/>
          <w:sz w:val="20"/>
          <w:szCs w:val="20"/>
          <w:lang w:val="en-US"/>
        </w:rPr>
        <w:t>културу, како</w:t>
      </w:r>
      <w:r w:rsidRPr="0002389A">
        <w:rPr>
          <w:rFonts w:ascii="Times New Roman" w:eastAsia="Verdana" w:hAnsi="Times New Roman" w:cs="Times New Roman"/>
          <w:spacing w:val="-2"/>
          <w:sz w:val="20"/>
          <w:szCs w:val="20"/>
          <w:lang w:val="en-US"/>
        </w:rPr>
        <w:t xml:space="preserve"> </w:t>
      </w:r>
      <w:r w:rsidRPr="0002389A">
        <w:rPr>
          <w:rFonts w:ascii="Times New Roman" w:eastAsia="Verdana" w:hAnsi="Times New Roman" w:cs="Times New Roman"/>
          <w:sz w:val="20"/>
          <w:szCs w:val="20"/>
          <w:lang w:val="en-US"/>
        </w:rPr>
        <w:t>ради</w:t>
      </w:r>
      <w:r w:rsidRPr="0002389A">
        <w:rPr>
          <w:rFonts w:ascii="Times New Roman" w:eastAsia="Verdana" w:hAnsi="Times New Roman" w:cs="Times New Roman"/>
          <w:spacing w:val="-4"/>
          <w:sz w:val="20"/>
          <w:szCs w:val="20"/>
          <w:lang w:val="en-US"/>
        </w:rPr>
        <w:t xml:space="preserve"> </w:t>
      </w:r>
      <w:r w:rsidRPr="0002389A">
        <w:rPr>
          <w:rFonts w:ascii="Times New Roman" w:eastAsia="Verdana" w:hAnsi="Times New Roman" w:cs="Times New Roman"/>
          <w:sz w:val="20"/>
          <w:szCs w:val="20"/>
          <w:lang w:val="en-US"/>
        </w:rPr>
        <w:t>сопственог усавршавања</w:t>
      </w:r>
      <w:r w:rsidRPr="0002389A">
        <w:rPr>
          <w:rFonts w:ascii="Times New Roman" w:eastAsia="Verdana" w:hAnsi="Times New Roman" w:cs="Times New Roman"/>
          <w:spacing w:val="1"/>
          <w:sz w:val="20"/>
          <w:szCs w:val="20"/>
          <w:lang w:val="en-US"/>
        </w:rPr>
        <w:t xml:space="preserve"> </w:t>
      </w:r>
      <w:r w:rsidRPr="0002389A">
        <w:rPr>
          <w:rFonts w:ascii="Times New Roman" w:eastAsia="Verdana" w:hAnsi="Times New Roman" w:cs="Times New Roman"/>
          <w:sz w:val="20"/>
          <w:szCs w:val="20"/>
          <w:lang w:val="en-US"/>
        </w:rPr>
        <w:t>тако</w:t>
      </w:r>
      <w:r w:rsidRPr="0002389A">
        <w:rPr>
          <w:rFonts w:ascii="Times New Roman" w:eastAsia="Verdana" w:hAnsi="Times New Roman" w:cs="Times New Roman"/>
          <w:spacing w:val="-5"/>
          <w:sz w:val="20"/>
          <w:szCs w:val="20"/>
          <w:lang w:val="en-US"/>
        </w:rPr>
        <w:t xml:space="preserve"> </w:t>
      </w:r>
      <w:r w:rsidRPr="0002389A">
        <w:rPr>
          <w:rFonts w:ascii="Times New Roman" w:eastAsia="Verdana" w:hAnsi="Times New Roman" w:cs="Times New Roman"/>
          <w:sz w:val="20"/>
          <w:szCs w:val="20"/>
          <w:lang w:val="en-US"/>
        </w:rPr>
        <w:t>и</w:t>
      </w:r>
      <w:r w:rsidRPr="0002389A">
        <w:rPr>
          <w:rFonts w:ascii="Times New Roman" w:eastAsia="Verdana" w:hAnsi="Times New Roman" w:cs="Times New Roman"/>
          <w:spacing w:val="-1"/>
          <w:sz w:val="20"/>
          <w:szCs w:val="20"/>
          <w:lang w:val="en-US"/>
        </w:rPr>
        <w:t xml:space="preserve"> </w:t>
      </w:r>
      <w:r w:rsidRPr="0002389A">
        <w:rPr>
          <w:rFonts w:ascii="Times New Roman" w:eastAsia="Verdana" w:hAnsi="Times New Roman" w:cs="Times New Roman"/>
          <w:sz w:val="20"/>
          <w:szCs w:val="20"/>
          <w:lang w:val="en-US"/>
        </w:rPr>
        <w:t>ради</w:t>
      </w:r>
      <w:r w:rsidRPr="0002389A">
        <w:rPr>
          <w:rFonts w:ascii="Times New Roman" w:eastAsia="Verdana" w:hAnsi="Times New Roman" w:cs="Times New Roman"/>
          <w:spacing w:val="-2"/>
          <w:sz w:val="20"/>
          <w:szCs w:val="20"/>
          <w:lang w:val="en-US"/>
        </w:rPr>
        <w:t xml:space="preserve"> </w:t>
      </w:r>
      <w:r w:rsidRPr="0002389A">
        <w:rPr>
          <w:rFonts w:ascii="Times New Roman" w:eastAsia="Verdana" w:hAnsi="Times New Roman" w:cs="Times New Roman"/>
          <w:sz w:val="20"/>
          <w:szCs w:val="20"/>
          <w:lang w:val="en-US"/>
        </w:rPr>
        <w:t>очувања и</w:t>
      </w:r>
      <w:r w:rsidRPr="0002389A">
        <w:rPr>
          <w:rFonts w:ascii="Times New Roman" w:eastAsia="Verdana" w:hAnsi="Times New Roman" w:cs="Times New Roman"/>
          <w:spacing w:val="-2"/>
          <w:sz w:val="20"/>
          <w:szCs w:val="20"/>
          <w:lang w:val="en-US"/>
        </w:rPr>
        <w:t xml:space="preserve"> </w:t>
      </w:r>
      <w:r w:rsidRPr="0002389A">
        <w:rPr>
          <w:rFonts w:ascii="Times New Roman" w:eastAsia="Verdana" w:hAnsi="Times New Roman" w:cs="Times New Roman"/>
          <w:sz w:val="20"/>
          <w:szCs w:val="20"/>
          <w:lang w:val="en-US"/>
        </w:rPr>
        <w:t>богаћења националне културе.</w:t>
      </w:r>
    </w:p>
    <w:p w:rsidR="0002389A" w:rsidRPr="0002389A" w:rsidRDefault="0002389A" w:rsidP="0002389A">
      <w:pPr>
        <w:widowControl w:val="0"/>
        <w:autoSpaceDE w:val="0"/>
        <w:autoSpaceDN w:val="0"/>
        <w:spacing w:after="0" w:line="180" w:lineRule="exact"/>
        <w:ind w:left="227"/>
        <w:jc w:val="both"/>
        <w:rPr>
          <w:rFonts w:ascii="Times New Roman" w:eastAsia="Verdana" w:hAnsi="Times New Roman" w:cs="Times New Roman"/>
          <w:sz w:val="20"/>
          <w:szCs w:val="20"/>
          <w:lang w:val="en-US"/>
        </w:rPr>
      </w:pPr>
      <w:r w:rsidRPr="0002389A">
        <w:rPr>
          <w:rFonts w:ascii="Times New Roman" w:eastAsia="Verdana" w:hAnsi="Times New Roman" w:cs="Times New Roman"/>
          <w:sz w:val="20"/>
          <w:szCs w:val="20"/>
          <w:lang w:val="en-US"/>
        </w:rPr>
        <w:t>Основни</w:t>
      </w:r>
      <w:r w:rsidRPr="0002389A">
        <w:rPr>
          <w:rFonts w:ascii="Times New Roman" w:eastAsia="Verdana" w:hAnsi="Times New Roman" w:cs="Times New Roman"/>
          <w:spacing w:val="-3"/>
          <w:sz w:val="20"/>
          <w:szCs w:val="20"/>
          <w:lang w:val="en-US"/>
        </w:rPr>
        <w:t xml:space="preserve"> </w:t>
      </w:r>
      <w:r w:rsidRPr="0002389A">
        <w:rPr>
          <w:rFonts w:ascii="Times New Roman" w:eastAsia="Verdana" w:hAnsi="Times New Roman" w:cs="Times New Roman"/>
          <w:sz w:val="20"/>
          <w:szCs w:val="20"/>
          <w:lang w:val="en-US"/>
        </w:rPr>
        <w:t>ниво</w:t>
      </w:r>
    </w:p>
    <w:p w:rsidR="0002389A" w:rsidRPr="0002389A" w:rsidRDefault="0002389A" w:rsidP="0002389A">
      <w:pPr>
        <w:widowControl w:val="0"/>
        <w:autoSpaceDE w:val="0"/>
        <w:autoSpaceDN w:val="0"/>
        <w:spacing w:after="0" w:line="240" w:lineRule="auto"/>
        <w:ind w:left="227" w:right="229"/>
        <w:jc w:val="both"/>
        <w:rPr>
          <w:rFonts w:ascii="Times New Roman" w:eastAsia="Verdana" w:hAnsi="Times New Roman" w:cs="Times New Roman"/>
          <w:sz w:val="20"/>
          <w:szCs w:val="20"/>
          <w:lang w:val="en-US"/>
        </w:rPr>
      </w:pPr>
      <w:r w:rsidRPr="0002389A">
        <w:rPr>
          <w:rFonts w:ascii="Times New Roman" w:eastAsia="Verdana" w:hAnsi="Times New Roman" w:cs="Times New Roman"/>
          <w:sz w:val="20"/>
          <w:szCs w:val="20"/>
          <w:lang w:val="en-US"/>
        </w:rPr>
        <w:t>Говори јасно и течно, поштујући књижевнојезичку норму; има културу слушања туђег излагања. Саставља једноставнији говорени или</w:t>
      </w:r>
      <w:r w:rsidRPr="0002389A">
        <w:rPr>
          <w:rFonts w:ascii="Times New Roman" w:eastAsia="Verdana" w:hAnsi="Times New Roman" w:cs="Times New Roman"/>
          <w:spacing w:val="1"/>
          <w:sz w:val="20"/>
          <w:szCs w:val="20"/>
          <w:lang w:val="en-US"/>
        </w:rPr>
        <w:t xml:space="preserve"> </w:t>
      </w:r>
      <w:r w:rsidRPr="0002389A">
        <w:rPr>
          <w:rFonts w:ascii="Times New Roman" w:eastAsia="Verdana" w:hAnsi="Times New Roman" w:cs="Times New Roman"/>
          <w:sz w:val="20"/>
          <w:szCs w:val="20"/>
          <w:lang w:val="en-US"/>
        </w:rPr>
        <w:t>писани текст који је логичан, добро структуриран и стилски складан; користи оба писма (дајући предност ћирилици), влада основним</w:t>
      </w:r>
      <w:r w:rsidRPr="0002389A">
        <w:rPr>
          <w:rFonts w:ascii="Times New Roman" w:eastAsia="Verdana" w:hAnsi="Times New Roman" w:cs="Times New Roman"/>
          <w:spacing w:val="1"/>
          <w:sz w:val="20"/>
          <w:szCs w:val="20"/>
          <w:lang w:val="en-US"/>
        </w:rPr>
        <w:t xml:space="preserve"> </w:t>
      </w:r>
      <w:r w:rsidRPr="0002389A">
        <w:rPr>
          <w:rFonts w:ascii="Times New Roman" w:eastAsia="Verdana" w:hAnsi="Times New Roman" w:cs="Times New Roman"/>
          <w:sz w:val="20"/>
          <w:szCs w:val="20"/>
          <w:lang w:val="en-US"/>
        </w:rPr>
        <w:t>писаним</w:t>
      </w:r>
      <w:r w:rsidRPr="0002389A">
        <w:rPr>
          <w:rFonts w:ascii="Times New Roman" w:eastAsia="Verdana" w:hAnsi="Times New Roman" w:cs="Times New Roman"/>
          <w:spacing w:val="1"/>
          <w:sz w:val="20"/>
          <w:szCs w:val="20"/>
          <w:lang w:val="en-US"/>
        </w:rPr>
        <w:t xml:space="preserve"> </w:t>
      </w:r>
      <w:r w:rsidRPr="0002389A">
        <w:rPr>
          <w:rFonts w:ascii="Times New Roman" w:eastAsia="Verdana" w:hAnsi="Times New Roman" w:cs="Times New Roman"/>
          <w:sz w:val="20"/>
          <w:szCs w:val="20"/>
          <w:lang w:val="en-US"/>
        </w:rPr>
        <w:t>жанровима</w:t>
      </w:r>
      <w:r w:rsidRPr="0002389A">
        <w:rPr>
          <w:rFonts w:ascii="Times New Roman" w:eastAsia="Verdana" w:hAnsi="Times New Roman" w:cs="Times New Roman"/>
          <w:spacing w:val="1"/>
          <w:sz w:val="20"/>
          <w:szCs w:val="20"/>
          <w:lang w:val="en-US"/>
        </w:rPr>
        <w:t xml:space="preserve"> </w:t>
      </w:r>
      <w:r w:rsidRPr="0002389A">
        <w:rPr>
          <w:rFonts w:ascii="Times New Roman" w:eastAsia="Verdana" w:hAnsi="Times New Roman" w:cs="Times New Roman"/>
          <w:sz w:val="20"/>
          <w:szCs w:val="20"/>
          <w:lang w:val="en-US"/>
        </w:rPr>
        <w:t>потребним</w:t>
      </w:r>
      <w:r w:rsidRPr="0002389A">
        <w:rPr>
          <w:rFonts w:ascii="Times New Roman" w:eastAsia="Verdana" w:hAnsi="Times New Roman" w:cs="Times New Roman"/>
          <w:spacing w:val="1"/>
          <w:sz w:val="20"/>
          <w:szCs w:val="20"/>
          <w:lang w:val="en-US"/>
        </w:rPr>
        <w:t xml:space="preserve"> </w:t>
      </w:r>
      <w:r w:rsidRPr="0002389A">
        <w:rPr>
          <w:rFonts w:ascii="Times New Roman" w:eastAsia="Verdana" w:hAnsi="Times New Roman" w:cs="Times New Roman"/>
          <w:sz w:val="20"/>
          <w:szCs w:val="20"/>
          <w:lang w:val="en-US"/>
        </w:rPr>
        <w:t>за школовање</w:t>
      </w:r>
      <w:r w:rsidRPr="0002389A">
        <w:rPr>
          <w:rFonts w:ascii="Times New Roman" w:eastAsia="Verdana" w:hAnsi="Times New Roman" w:cs="Times New Roman"/>
          <w:spacing w:val="1"/>
          <w:sz w:val="20"/>
          <w:szCs w:val="20"/>
          <w:lang w:val="en-US"/>
        </w:rPr>
        <w:t xml:space="preserve"> </w:t>
      </w:r>
      <w:r w:rsidRPr="0002389A">
        <w:rPr>
          <w:rFonts w:ascii="Times New Roman" w:eastAsia="Verdana" w:hAnsi="Times New Roman" w:cs="Times New Roman"/>
          <w:sz w:val="20"/>
          <w:szCs w:val="20"/>
          <w:lang w:val="en-US"/>
        </w:rPr>
        <w:t>и</w:t>
      </w:r>
      <w:r w:rsidRPr="0002389A">
        <w:rPr>
          <w:rFonts w:ascii="Times New Roman" w:eastAsia="Verdana" w:hAnsi="Times New Roman" w:cs="Times New Roman"/>
          <w:spacing w:val="1"/>
          <w:sz w:val="20"/>
          <w:szCs w:val="20"/>
          <w:lang w:val="en-US"/>
        </w:rPr>
        <w:t xml:space="preserve"> </w:t>
      </w:r>
      <w:r w:rsidRPr="0002389A">
        <w:rPr>
          <w:rFonts w:ascii="Times New Roman" w:eastAsia="Verdana" w:hAnsi="Times New Roman" w:cs="Times New Roman"/>
          <w:sz w:val="20"/>
          <w:szCs w:val="20"/>
          <w:lang w:val="en-US"/>
        </w:rPr>
        <w:t>учешће</w:t>
      </w:r>
      <w:r w:rsidRPr="0002389A">
        <w:rPr>
          <w:rFonts w:ascii="Times New Roman" w:eastAsia="Verdana" w:hAnsi="Times New Roman" w:cs="Times New Roman"/>
          <w:spacing w:val="1"/>
          <w:sz w:val="20"/>
          <w:szCs w:val="20"/>
          <w:lang w:val="en-US"/>
        </w:rPr>
        <w:t xml:space="preserve"> </w:t>
      </w:r>
      <w:r w:rsidRPr="0002389A">
        <w:rPr>
          <w:rFonts w:ascii="Times New Roman" w:eastAsia="Verdana" w:hAnsi="Times New Roman" w:cs="Times New Roman"/>
          <w:sz w:val="20"/>
          <w:szCs w:val="20"/>
          <w:lang w:val="en-US"/>
        </w:rPr>
        <w:t>у друштвеном животу. У</w:t>
      </w:r>
      <w:r w:rsidRPr="0002389A">
        <w:rPr>
          <w:rFonts w:ascii="Times New Roman" w:eastAsia="Verdana" w:hAnsi="Times New Roman" w:cs="Times New Roman"/>
          <w:spacing w:val="1"/>
          <w:sz w:val="20"/>
          <w:szCs w:val="20"/>
          <w:lang w:val="en-US"/>
        </w:rPr>
        <w:t xml:space="preserve"> </w:t>
      </w:r>
      <w:r w:rsidRPr="0002389A">
        <w:rPr>
          <w:rFonts w:ascii="Times New Roman" w:eastAsia="Verdana" w:hAnsi="Times New Roman" w:cs="Times New Roman"/>
          <w:sz w:val="20"/>
          <w:szCs w:val="20"/>
          <w:lang w:val="en-US"/>
        </w:rPr>
        <w:t>различите сврхе чита књижевне и</w:t>
      </w:r>
      <w:r w:rsidRPr="0002389A">
        <w:rPr>
          <w:rFonts w:ascii="Times New Roman" w:eastAsia="Verdana" w:hAnsi="Times New Roman" w:cs="Times New Roman"/>
          <w:spacing w:val="52"/>
          <w:sz w:val="20"/>
          <w:szCs w:val="20"/>
          <w:lang w:val="en-US"/>
        </w:rPr>
        <w:t xml:space="preserve"> </w:t>
      </w:r>
      <w:r w:rsidRPr="0002389A">
        <w:rPr>
          <w:rFonts w:ascii="Times New Roman" w:eastAsia="Verdana" w:hAnsi="Times New Roman" w:cs="Times New Roman"/>
          <w:sz w:val="20"/>
          <w:szCs w:val="20"/>
          <w:lang w:val="en-US"/>
        </w:rPr>
        <w:t>неуметничке</w:t>
      </w:r>
      <w:r w:rsidRPr="0002389A">
        <w:rPr>
          <w:rFonts w:ascii="Times New Roman" w:eastAsia="Verdana" w:hAnsi="Times New Roman" w:cs="Times New Roman"/>
          <w:spacing w:val="1"/>
          <w:sz w:val="20"/>
          <w:szCs w:val="20"/>
          <w:lang w:val="en-US"/>
        </w:rPr>
        <w:t xml:space="preserve"> </w:t>
      </w:r>
      <w:r w:rsidRPr="0002389A">
        <w:rPr>
          <w:rFonts w:ascii="Times New Roman" w:eastAsia="Verdana" w:hAnsi="Times New Roman" w:cs="Times New Roman"/>
          <w:sz w:val="20"/>
          <w:szCs w:val="20"/>
          <w:lang w:val="en-US"/>
        </w:rPr>
        <w:t>текстове средње тежине, разуме књижевни и неуметнички текст средње сложености и критички промишља једноставнији књижевни и</w:t>
      </w:r>
      <w:r w:rsidRPr="0002389A">
        <w:rPr>
          <w:rFonts w:ascii="Times New Roman" w:eastAsia="Verdana" w:hAnsi="Times New Roman" w:cs="Times New Roman"/>
          <w:spacing w:val="1"/>
          <w:sz w:val="20"/>
          <w:szCs w:val="20"/>
          <w:lang w:val="en-US"/>
        </w:rPr>
        <w:t xml:space="preserve"> </w:t>
      </w:r>
      <w:r w:rsidRPr="0002389A">
        <w:rPr>
          <w:rFonts w:ascii="Times New Roman" w:eastAsia="Verdana" w:hAnsi="Times New Roman" w:cs="Times New Roman"/>
          <w:sz w:val="20"/>
          <w:szCs w:val="20"/>
          <w:lang w:val="en-US"/>
        </w:rPr>
        <w:t>неуметнички</w:t>
      </w:r>
      <w:r w:rsidRPr="0002389A">
        <w:rPr>
          <w:rFonts w:ascii="Times New Roman" w:eastAsia="Verdana" w:hAnsi="Times New Roman" w:cs="Times New Roman"/>
          <w:spacing w:val="-1"/>
          <w:sz w:val="20"/>
          <w:szCs w:val="20"/>
          <w:lang w:val="en-US"/>
        </w:rPr>
        <w:t xml:space="preserve"> </w:t>
      </w:r>
      <w:r w:rsidRPr="0002389A">
        <w:rPr>
          <w:rFonts w:ascii="Times New Roman" w:eastAsia="Verdana" w:hAnsi="Times New Roman" w:cs="Times New Roman"/>
          <w:sz w:val="20"/>
          <w:szCs w:val="20"/>
          <w:lang w:val="en-US"/>
        </w:rPr>
        <w:t>текст.</w:t>
      </w:r>
    </w:p>
    <w:p w:rsidR="0002389A" w:rsidRPr="0002389A" w:rsidRDefault="0002389A" w:rsidP="0002389A">
      <w:pPr>
        <w:widowControl w:val="0"/>
        <w:autoSpaceDE w:val="0"/>
        <w:autoSpaceDN w:val="0"/>
        <w:spacing w:before="1" w:after="0" w:line="240" w:lineRule="auto"/>
        <w:ind w:left="227" w:right="229"/>
        <w:jc w:val="both"/>
        <w:rPr>
          <w:rFonts w:ascii="Times New Roman" w:eastAsia="Verdana" w:hAnsi="Times New Roman" w:cs="Times New Roman"/>
          <w:sz w:val="20"/>
          <w:szCs w:val="20"/>
          <w:lang w:val="en-US"/>
        </w:rPr>
      </w:pPr>
      <w:r w:rsidRPr="0002389A">
        <w:rPr>
          <w:rFonts w:ascii="Times New Roman" w:eastAsia="Verdana" w:hAnsi="Times New Roman" w:cs="Times New Roman"/>
          <w:sz w:val="20"/>
          <w:szCs w:val="20"/>
          <w:lang w:val="en-US"/>
        </w:rPr>
        <w:t>Има основна знања о језику уопште;</w:t>
      </w:r>
      <w:r w:rsidRPr="0002389A">
        <w:rPr>
          <w:rFonts w:ascii="Times New Roman" w:eastAsia="Verdana" w:hAnsi="Times New Roman" w:cs="Times New Roman"/>
          <w:spacing w:val="1"/>
          <w:sz w:val="20"/>
          <w:szCs w:val="20"/>
          <w:lang w:val="en-US"/>
        </w:rPr>
        <w:t xml:space="preserve"> </w:t>
      </w:r>
      <w:r w:rsidRPr="0002389A">
        <w:rPr>
          <w:rFonts w:ascii="Times New Roman" w:eastAsia="Verdana" w:hAnsi="Times New Roman" w:cs="Times New Roman"/>
          <w:sz w:val="20"/>
          <w:szCs w:val="20"/>
          <w:lang w:val="en-US"/>
        </w:rPr>
        <w:t>разликује</w:t>
      </w:r>
      <w:r w:rsidRPr="0002389A">
        <w:rPr>
          <w:rFonts w:ascii="Times New Roman" w:eastAsia="Verdana" w:hAnsi="Times New Roman" w:cs="Times New Roman"/>
          <w:spacing w:val="1"/>
          <w:sz w:val="20"/>
          <w:szCs w:val="20"/>
          <w:lang w:val="en-US"/>
        </w:rPr>
        <w:t xml:space="preserve"> </w:t>
      </w:r>
      <w:r w:rsidRPr="0002389A">
        <w:rPr>
          <w:rFonts w:ascii="Times New Roman" w:eastAsia="Verdana" w:hAnsi="Times New Roman" w:cs="Times New Roman"/>
          <w:sz w:val="20"/>
          <w:szCs w:val="20"/>
          <w:lang w:val="en-US"/>
        </w:rPr>
        <w:t>књижевни српски језик од дијалекта и има потребу да учи, чува</w:t>
      </w:r>
      <w:r w:rsidRPr="0002389A">
        <w:rPr>
          <w:rFonts w:ascii="Times New Roman" w:eastAsia="Verdana" w:hAnsi="Times New Roman" w:cs="Times New Roman"/>
          <w:spacing w:val="1"/>
          <w:sz w:val="20"/>
          <w:szCs w:val="20"/>
          <w:lang w:val="en-US"/>
        </w:rPr>
        <w:t xml:space="preserve"> </w:t>
      </w:r>
      <w:r w:rsidRPr="0002389A">
        <w:rPr>
          <w:rFonts w:ascii="Times New Roman" w:eastAsia="Verdana" w:hAnsi="Times New Roman" w:cs="Times New Roman"/>
          <w:sz w:val="20"/>
          <w:szCs w:val="20"/>
          <w:lang w:val="en-US"/>
        </w:rPr>
        <w:t>и негује</w:t>
      </w:r>
      <w:r w:rsidRPr="0002389A">
        <w:rPr>
          <w:rFonts w:ascii="Times New Roman" w:eastAsia="Verdana" w:hAnsi="Times New Roman" w:cs="Times New Roman"/>
          <w:spacing w:val="52"/>
          <w:sz w:val="20"/>
          <w:szCs w:val="20"/>
          <w:lang w:val="en-US"/>
        </w:rPr>
        <w:t xml:space="preserve"> </w:t>
      </w:r>
      <w:r w:rsidRPr="0002389A">
        <w:rPr>
          <w:rFonts w:ascii="Times New Roman" w:eastAsia="Verdana" w:hAnsi="Times New Roman" w:cs="Times New Roman"/>
          <w:sz w:val="20"/>
          <w:szCs w:val="20"/>
          <w:lang w:val="en-US"/>
        </w:rPr>
        <w:t>књижевни</w:t>
      </w:r>
      <w:r w:rsidRPr="0002389A">
        <w:rPr>
          <w:rFonts w:ascii="Times New Roman" w:eastAsia="Verdana" w:hAnsi="Times New Roman" w:cs="Times New Roman"/>
          <w:spacing w:val="1"/>
          <w:sz w:val="20"/>
          <w:szCs w:val="20"/>
          <w:lang w:val="en-US"/>
        </w:rPr>
        <w:t xml:space="preserve"> </w:t>
      </w:r>
      <w:r w:rsidRPr="0002389A">
        <w:rPr>
          <w:rFonts w:ascii="Times New Roman" w:eastAsia="Verdana" w:hAnsi="Times New Roman" w:cs="Times New Roman"/>
          <w:sz w:val="20"/>
          <w:szCs w:val="20"/>
          <w:lang w:val="en-US"/>
        </w:rPr>
        <w:t>језик. Има основна знања о гласовима, речима и реченицама српског језика и зна да примени одређена граматичка правила у говору и</w:t>
      </w:r>
      <w:r w:rsidRPr="0002389A">
        <w:rPr>
          <w:rFonts w:ascii="Times New Roman" w:eastAsia="Verdana" w:hAnsi="Times New Roman" w:cs="Times New Roman"/>
          <w:spacing w:val="1"/>
          <w:sz w:val="20"/>
          <w:szCs w:val="20"/>
          <w:lang w:val="en-US"/>
        </w:rPr>
        <w:t xml:space="preserve"> </w:t>
      </w:r>
      <w:r w:rsidRPr="0002389A">
        <w:rPr>
          <w:rFonts w:ascii="Times New Roman" w:eastAsia="Verdana" w:hAnsi="Times New Roman" w:cs="Times New Roman"/>
          <w:sz w:val="20"/>
          <w:szCs w:val="20"/>
          <w:lang w:val="en-US"/>
        </w:rPr>
        <w:t>писању. Има</w:t>
      </w:r>
      <w:r w:rsidRPr="0002389A">
        <w:rPr>
          <w:rFonts w:ascii="Times New Roman" w:eastAsia="Verdana" w:hAnsi="Times New Roman" w:cs="Times New Roman"/>
          <w:spacing w:val="-3"/>
          <w:sz w:val="20"/>
          <w:szCs w:val="20"/>
          <w:lang w:val="en-US"/>
        </w:rPr>
        <w:t xml:space="preserve"> </w:t>
      </w:r>
      <w:r w:rsidRPr="0002389A">
        <w:rPr>
          <w:rFonts w:ascii="Times New Roman" w:eastAsia="Verdana" w:hAnsi="Times New Roman" w:cs="Times New Roman"/>
          <w:sz w:val="20"/>
          <w:szCs w:val="20"/>
          <w:lang w:val="en-US"/>
        </w:rPr>
        <w:t>развијен</w:t>
      </w:r>
      <w:r w:rsidRPr="0002389A">
        <w:rPr>
          <w:rFonts w:ascii="Times New Roman" w:eastAsia="Verdana" w:hAnsi="Times New Roman" w:cs="Times New Roman"/>
          <w:spacing w:val="-3"/>
          <w:sz w:val="20"/>
          <w:szCs w:val="20"/>
          <w:lang w:val="en-US"/>
        </w:rPr>
        <w:t xml:space="preserve"> </w:t>
      </w:r>
      <w:r w:rsidRPr="0002389A">
        <w:rPr>
          <w:rFonts w:ascii="Times New Roman" w:eastAsia="Verdana" w:hAnsi="Times New Roman" w:cs="Times New Roman"/>
          <w:sz w:val="20"/>
          <w:szCs w:val="20"/>
          <w:lang w:val="en-US"/>
        </w:rPr>
        <w:t>речник,</w:t>
      </w:r>
      <w:r w:rsidRPr="0002389A">
        <w:rPr>
          <w:rFonts w:ascii="Times New Roman" w:eastAsia="Verdana" w:hAnsi="Times New Roman" w:cs="Times New Roman"/>
          <w:spacing w:val="-3"/>
          <w:sz w:val="20"/>
          <w:szCs w:val="20"/>
          <w:lang w:val="en-US"/>
        </w:rPr>
        <w:t xml:space="preserve"> </w:t>
      </w:r>
      <w:r w:rsidRPr="0002389A">
        <w:rPr>
          <w:rFonts w:ascii="Times New Roman" w:eastAsia="Verdana" w:hAnsi="Times New Roman" w:cs="Times New Roman"/>
          <w:sz w:val="20"/>
          <w:szCs w:val="20"/>
          <w:lang w:val="en-US"/>
        </w:rPr>
        <w:t>у</w:t>
      </w:r>
      <w:r w:rsidRPr="0002389A">
        <w:rPr>
          <w:rFonts w:ascii="Times New Roman" w:eastAsia="Verdana" w:hAnsi="Times New Roman" w:cs="Times New Roman"/>
          <w:spacing w:val="-1"/>
          <w:sz w:val="20"/>
          <w:szCs w:val="20"/>
          <w:lang w:val="en-US"/>
        </w:rPr>
        <w:t xml:space="preserve"> </w:t>
      </w:r>
      <w:r w:rsidRPr="0002389A">
        <w:rPr>
          <w:rFonts w:ascii="Times New Roman" w:eastAsia="Verdana" w:hAnsi="Times New Roman" w:cs="Times New Roman"/>
          <w:sz w:val="20"/>
          <w:szCs w:val="20"/>
          <w:lang w:val="en-US"/>
        </w:rPr>
        <w:t>складу</w:t>
      </w:r>
      <w:r w:rsidRPr="0002389A">
        <w:rPr>
          <w:rFonts w:ascii="Times New Roman" w:eastAsia="Verdana" w:hAnsi="Times New Roman" w:cs="Times New Roman"/>
          <w:spacing w:val="-5"/>
          <w:sz w:val="20"/>
          <w:szCs w:val="20"/>
          <w:lang w:val="en-US"/>
        </w:rPr>
        <w:t xml:space="preserve"> </w:t>
      </w:r>
      <w:r w:rsidRPr="0002389A">
        <w:rPr>
          <w:rFonts w:ascii="Times New Roman" w:eastAsia="Verdana" w:hAnsi="Times New Roman" w:cs="Times New Roman"/>
          <w:sz w:val="20"/>
          <w:szCs w:val="20"/>
          <w:lang w:val="en-US"/>
        </w:rPr>
        <w:t>са</w:t>
      </w:r>
      <w:r w:rsidRPr="0002389A">
        <w:rPr>
          <w:rFonts w:ascii="Times New Roman" w:eastAsia="Verdana" w:hAnsi="Times New Roman" w:cs="Times New Roman"/>
          <w:spacing w:val="-1"/>
          <w:sz w:val="20"/>
          <w:szCs w:val="20"/>
          <w:lang w:val="en-US"/>
        </w:rPr>
        <w:t xml:space="preserve"> </w:t>
      </w:r>
      <w:r w:rsidRPr="0002389A">
        <w:rPr>
          <w:rFonts w:ascii="Times New Roman" w:eastAsia="Verdana" w:hAnsi="Times New Roman" w:cs="Times New Roman"/>
          <w:sz w:val="20"/>
          <w:szCs w:val="20"/>
          <w:lang w:val="en-US"/>
        </w:rPr>
        <w:t>средњим</w:t>
      </w:r>
      <w:r w:rsidRPr="0002389A">
        <w:rPr>
          <w:rFonts w:ascii="Times New Roman" w:eastAsia="Verdana" w:hAnsi="Times New Roman" w:cs="Times New Roman"/>
          <w:spacing w:val="1"/>
          <w:sz w:val="20"/>
          <w:szCs w:val="20"/>
          <w:lang w:val="en-US"/>
        </w:rPr>
        <w:t xml:space="preserve"> </w:t>
      </w:r>
      <w:r w:rsidRPr="0002389A">
        <w:rPr>
          <w:rFonts w:ascii="Times New Roman" w:eastAsia="Verdana" w:hAnsi="Times New Roman" w:cs="Times New Roman"/>
          <w:sz w:val="20"/>
          <w:szCs w:val="20"/>
          <w:lang w:val="en-US"/>
        </w:rPr>
        <w:t>нивоом</w:t>
      </w:r>
      <w:r w:rsidRPr="0002389A">
        <w:rPr>
          <w:rFonts w:ascii="Times New Roman" w:eastAsia="Verdana" w:hAnsi="Times New Roman" w:cs="Times New Roman"/>
          <w:spacing w:val="-1"/>
          <w:sz w:val="20"/>
          <w:szCs w:val="20"/>
          <w:lang w:val="en-US"/>
        </w:rPr>
        <w:t xml:space="preserve"> </w:t>
      </w:r>
      <w:r w:rsidRPr="0002389A">
        <w:rPr>
          <w:rFonts w:ascii="Times New Roman" w:eastAsia="Verdana" w:hAnsi="Times New Roman" w:cs="Times New Roman"/>
          <w:sz w:val="20"/>
          <w:szCs w:val="20"/>
          <w:lang w:val="en-US"/>
        </w:rPr>
        <w:t>образовања,</w:t>
      </w:r>
      <w:r w:rsidRPr="0002389A">
        <w:rPr>
          <w:rFonts w:ascii="Times New Roman" w:eastAsia="Verdana" w:hAnsi="Times New Roman" w:cs="Times New Roman"/>
          <w:spacing w:val="-2"/>
          <w:sz w:val="20"/>
          <w:szCs w:val="20"/>
          <w:lang w:val="en-US"/>
        </w:rPr>
        <w:t xml:space="preserve"> </w:t>
      </w:r>
      <w:r w:rsidRPr="0002389A">
        <w:rPr>
          <w:rFonts w:ascii="Times New Roman" w:eastAsia="Verdana" w:hAnsi="Times New Roman" w:cs="Times New Roman"/>
          <w:sz w:val="20"/>
          <w:szCs w:val="20"/>
          <w:lang w:val="en-US"/>
        </w:rPr>
        <w:t>а</w:t>
      </w:r>
      <w:r w:rsidRPr="0002389A">
        <w:rPr>
          <w:rFonts w:ascii="Times New Roman" w:eastAsia="Verdana" w:hAnsi="Times New Roman" w:cs="Times New Roman"/>
          <w:spacing w:val="-1"/>
          <w:sz w:val="20"/>
          <w:szCs w:val="20"/>
          <w:lang w:val="en-US"/>
        </w:rPr>
        <w:t xml:space="preserve"> </w:t>
      </w:r>
      <w:r w:rsidRPr="0002389A">
        <w:rPr>
          <w:rFonts w:ascii="Times New Roman" w:eastAsia="Verdana" w:hAnsi="Times New Roman" w:cs="Times New Roman"/>
          <w:sz w:val="20"/>
          <w:szCs w:val="20"/>
          <w:lang w:val="en-US"/>
        </w:rPr>
        <w:t>речи</w:t>
      </w:r>
      <w:r w:rsidRPr="0002389A">
        <w:rPr>
          <w:rFonts w:ascii="Times New Roman" w:eastAsia="Verdana" w:hAnsi="Times New Roman" w:cs="Times New Roman"/>
          <w:spacing w:val="-2"/>
          <w:sz w:val="20"/>
          <w:szCs w:val="20"/>
          <w:lang w:val="en-US"/>
        </w:rPr>
        <w:t xml:space="preserve"> </w:t>
      </w:r>
      <w:r w:rsidRPr="0002389A">
        <w:rPr>
          <w:rFonts w:ascii="Times New Roman" w:eastAsia="Verdana" w:hAnsi="Times New Roman" w:cs="Times New Roman"/>
          <w:sz w:val="20"/>
          <w:szCs w:val="20"/>
          <w:lang w:val="en-US"/>
        </w:rPr>
        <w:t>употребљава у</w:t>
      </w:r>
      <w:r w:rsidRPr="0002389A">
        <w:rPr>
          <w:rFonts w:ascii="Times New Roman" w:eastAsia="Verdana" w:hAnsi="Times New Roman" w:cs="Times New Roman"/>
          <w:spacing w:val="-2"/>
          <w:sz w:val="20"/>
          <w:szCs w:val="20"/>
          <w:lang w:val="en-US"/>
        </w:rPr>
        <w:t xml:space="preserve"> </w:t>
      </w:r>
      <w:r w:rsidRPr="0002389A">
        <w:rPr>
          <w:rFonts w:ascii="Times New Roman" w:eastAsia="Verdana" w:hAnsi="Times New Roman" w:cs="Times New Roman"/>
          <w:sz w:val="20"/>
          <w:szCs w:val="20"/>
          <w:lang w:val="en-US"/>
        </w:rPr>
        <w:t>складу</w:t>
      </w:r>
      <w:r w:rsidRPr="0002389A">
        <w:rPr>
          <w:rFonts w:ascii="Times New Roman" w:eastAsia="Verdana" w:hAnsi="Times New Roman" w:cs="Times New Roman"/>
          <w:spacing w:val="-2"/>
          <w:sz w:val="20"/>
          <w:szCs w:val="20"/>
          <w:lang w:val="en-US"/>
        </w:rPr>
        <w:t xml:space="preserve"> </w:t>
      </w:r>
      <w:r w:rsidRPr="0002389A">
        <w:rPr>
          <w:rFonts w:ascii="Times New Roman" w:eastAsia="Verdana" w:hAnsi="Times New Roman" w:cs="Times New Roman"/>
          <w:sz w:val="20"/>
          <w:szCs w:val="20"/>
          <w:lang w:val="en-US"/>
        </w:rPr>
        <w:t>са приликом.</w:t>
      </w:r>
    </w:p>
    <w:p w:rsidR="0002389A" w:rsidRPr="0002389A" w:rsidRDefault="0002389A" w:rsidP="0002389A">
      <w:pPr>
        <w:widowControl w:val="0"/>
        <w:autoSpaceDE w:val="0"/>
        <w:autoSpaceDN w:val="0"/>
        <w:spacing w:after="0" w:line="240" w:lineRule="auto"/>
        <w:ind w:left="227" w:right="230"/>
        <w:jc w:val="both"/>
        <w:rPr>
          <w:rFonts w:ascii="Times New Roman" w:eastAsia="Verdana" w:hAnsi="Times New Roman" w:cs="Times New Roman"/>
          <w:sz w:val="20"/>
          <w:szCs w:val="20"/>
          <w:lang w:val="en-US"/>
        </w:rPr>
      </w:pPr>
      <w:r w:rsidRPr="0002389A">
        <w:rPr>
          <w:rFonts w:ascii="Times New Roman" w:eastAsia="Verdana" w:hAnsi="Times New Roman" w:cs="Times New Roman"/>
          <w:sz w:val="20"/>
          <w:szCs w:val="20"/>
          <w:lang w:val="en-US"/>
        </w:rPr>
        <w:t>Познаје ауторе дела из обавезног школског програма и локализује их у контекст стваралачког опуса и у књижевноисторијски контекст.</w:t>
      </w:r>
      <w:r w:rsidRPr="0002389A">
        <w:rPr>
          <w:rFonts w:ascii="Times New Roman" w:eastAsia="Verdana" w:hAnsi="Times New Roman" w:cs="Times New Roman"/>
          <w:spacing w:val="1"/>
          <w:sz w:val="20"/>
          <w:szCs w:val="20"/>
          <w:lang w:val="en-US"/>
        </w:rPr>
        <w:t xml:space="preserve"> </w:t>
      </w:r>
      <w:r w:rsidRPr="0002389A">
        <w:rPr>
          <w:rFonts w:ascii="Times New Roman" w:eastAsia="Verdana" w:hAnsi="Times New Roman" w:cs="Times New Roman"/>
          <w:sz w:val="20"/>
          <w:szCs w:val="20"/>
          <w:lang w:val="en-US"/>
        </w:rPr>
        <w:t>Наводи</w:t>
      </w:r>
      <w:r w:rsidRPr="0002389A">
        <w:rPr>
          <w:rFonts w:ascii="Times New Roman" w:eastAsia="Verdana" w:hAnsi="Times New Roman" w:cs="Times New Roman"/>
          <w:spacing w:val="3"/>
          <w:sz w:val="20"/>
          <w:szCs w:val="20"/>
          <w:lang w:val="en-US"/>
        </w:rPr>
        <w:t xml:space="preserve"> </w:t>
      </w:r>
      <w:r w:rsidRPr="0002389A">
        <w:rPr>
          <w:rFonts w:ascii="Times New Roman" w:eastAsia="Verdana" w:hAnsi="Times New Roman" w:cs="Times New Roman"/>
          <w:sz w:val="20"/>
          <w:szCs w:val="20"/>
          <w:lang w:val="en-US"/>
        </w:rPr>
        <w:t>основне</w:t>
      </w:r>
      <w:r w:rsidRPr="0002389A">
        <w:rPr>
          <w:rFonts w:ascii="Times New Roman" w:eastAsia="Verdana" w:hAnsi="Times New Roman" w:cs="Times New Roman"/>
          <w:spacing w:val="7"/>
          <w:sz w:val="20"/>
          <w:szCs w:val="20"/>
          <w:lang w:val="en-US"/>
        </w:rPr>
        <w:t xml:space="preserve"> </w:t>
      </w:r>
      <w:r w:rsidRPr="0002389A">
        <w:rPr>
          <w:rFonts w:ascii="Times New Roman" w:eastAsia="Verdana" w:hAnsi="Times New Roman" w:cs="Times New Roman"/>
          <w:sz w:val="20"/>
          <w:szCs w:val="20"/>
          <w:lang w:val="en-US"/>
        </w:rPr>
        <w:t>књижевноисторијске</w:t>
      </w:r>
      <w:r w:rsidRPr="0002389A">
        <w:rPr>
          <w:rFonts w:ascii="Times New Roman" w:eastAsia="Verdana" w:hAnsi="Times New Roman" w:cs="Times New Roman"/>
          <w:spacing w:val="7"/>
          <w:sz w:val="20"/>
          <w:szCs w:val="20"/>
          <w:lang w:val="en-US"/>
        </w:rPr>
        <w:t xml:space="preserve"> </w:t>
      </w:r>
      <w:r w:rsidRPr="0002389A">
        <w:rPr>
          <w:rFonts w:ascii="Times New Roman" w:eastAsia="Verdana" w:hAnsi="Times New Roman" w:cs="Times New Roman"/>
          <w:sz w:val="20"/>
          <w:szCs w:val="20"/>
          <w:lang w:val="en-US"/>
        </w:rPr>
        <w:t>и</w:t>
      </w:r>
      <w:r w:rsidRPr="0002389A">
        <w:rPr>
          <w:rFonts w:ascii="Times New Roman" w:eastAsia="Verdana" w:hAnsi="Times New Roman" w:cs="Times New Roman"/>
          <w:spacing w:val="4"/>
          <w:sz w:val="20"/>
          <w:szCs w:val="20"/>
          <w:lang w:val="en-US"/>
        </w:rPr>
        <w:t xml:space="preserve"> </w:t>
      </w:r>
      <w:r w:rsidRPr="0002389A">
        <w:rPr>
          <w:rFonts w:ascii="Times New Roman" w:eastAsia="Verdana" w:hAnsi="Times New Roman" w:cs="Times New Roman"/>
          <w:sz w:val="20"/>
          <w:szCs w:val="20"/>
          <w:lang w:val="en-US"/>
        </w:rPr>
        <w:t>поетичке</w:t>
      </w:r>
      <w:r w:rsidRPr="0002389A">
        <w:rPr>
          <w:rFonts w:ascii="Times New Roman" w:eastAsia="Verdana" w:hAnsi="Times New Roman" w:cs="Times New Roman"/>
          <w:spacing w:val="6"/>
          <w:sz w:val="20"/>
          <w:szCs w:val="20"/>
          <w:lang w:val="en-US"/>
        </w:rPr>
        <w:t xml:space="preserve"> </w:t>
      </w:r>
      <w:r w:rsidRPr="0002389A">
        <w:rPr>
          <w:rFonts w:ascii="Times New Roman" w:eastAsia="Verdana" w:hAnsi="Times New Roman" w:cs="Times New Roman"/>
          <w:sz w:val="20"/>
          <w:szCs w:val="20"/>
          <w:lang w:val="en-US"/>
        </w:rPr>
        <w:t>одлике</w:t>
      </w:r>
      <w:r w:rsidRPr="0002389A">
        <w:rPr>
          <w:rFonts w:ascii="Times New Roman" w:eastAsia="Verdana" w:hAnsi="Times New Roman" w:cs="Times New Roman"/>
          <w:spacing w:val="4"/>
          <w:sz w:val="20"/>
          <w:szCs w:val="20"/>
          <w:lang w:val="en-US"/>
        </w:rPr>
        <w:t xml:space="preserve"> </w:t>
      </w:r>
      <w:r w:rsidRPr="0002389A">
        <w:rPr>
          <w:rFonts w:ascii="Times New Roman" w:eastAsia="Verdana" w:hAnsi="Times New Roman" w:cs="Times New Roman"/>
          <w:sz w:val="20"/>
          <w:szCs w:val="20"/>
          <w:lang w:val="en-US"/>
        </w:rPr>
        <w:t>стилских</w:t>
      </w:r>
      <w:r w:rsidRPr="0002389A">
        <w:rPr>
          <w:rFonts w:ascii="Times New Roman" w:eastAsia="Verdana" w:hAnsi="Times New Roman" w:cs="Times New Roman"/>
          <w:spacing w:val="4"/>
          <w:sz w:val="20"/>
          <w:szCs w:val="20"/>
          <w:lang w:val="en-US"/>
        </w:rPr>
        <w:t xml:space="preserve"> </w:t>
      </w:r>
      <w:r w:rsidRPr="0002389A">
        <w:rPr>
          <w:rFonts w:ascii="Times New Roman" w:eastAsia="Verdana" w:hAnsi="Times New Roman" w:cs="Times New Roman"/>
          <w:sz w:val="20"/>
          <w:szCs w:val="20"/>
          <w:lang w:val="en-US"/>
        </w:rPr>
        <w:t>епоха,</w:t>
      </w:r>
      <w:r w:rsidRPr="0002389A">
        <w:rPr>
          <w:rFonts w:ascii="Times New Roman" w:eastAsia="Verdana" w:hAnsi="Times New Roman" w:cs="Times New Roman"/>
          <w:spacing w:val="5"/>
          <w:sz w:val="20"/>
          <w:szCs w:val="20"/>
          <w:lang w:val="en-US"/>
        </w:rPr>
        <w:t xml:space="preserve"> </w:t>
      </w:r>
      <w:r w:rsidRPr="0002389A">
        <w:rPr>
          <w:rFonts w:ascii="Times New Roman" w:eastAsia="Verdana" w:hAnsi="Times New Roman" w:cs="Times New Roman"/>
          <w:sz w:val="20"/>
          <w:szCs w:val="20"/>
          <w:lang w:val="en-US"/>
        </w:rPr>
        <w:t>праваца</w:t>
      </w:r>
      <w:r w:rsidRPr="0002389A">
        <w:rPr>
          <w:rFonts w:ascii="Times New Roman" w:eastAsia="Verdana" w:hAnsi="Times New Roman" w:cs="Times New Roman"/>
          <w:spacing w:val="6"/>
          <w:sz w:val="20"/>
          <w:szCs w:val="20"/>
          <w:lang w:val="en-US"/>
        </w:rPr>
        <w:t xml:space="preserve"> </w:t>
      </w:r>
      <w:r w:rsidRPr="0002389A">
        <w:rPr>
          <w:rFonts w:ascii="Times New Roman" w:eastAsia="Verdana" w:hAnsi="Times New Roman" w:cs="Times New Roman"/>
          <w:sz w:val="20"/>
          <w:szCs w:val="20"/>
          <w:lang w:val="en-US"/>
        </w:rPr>
        <w:t>и</w:t>
      </w:r>
      <w:r w:rsidRPr="0002389A">
        <w:rPr>
          <w:rFonts w:ascii="Times New Roman" w:eastAsia="Verdana" w:hAnsi="Times New Roman" w:cs="Times New Roman"/>
          <w:spacing w:val="3"/>
          <w:sz w:val="20"/>
          <w:szCs w:val="20"/>
          <w:lang w:val="en-US"/>
        </w:rPr>
        <w:t xml:space="preserve"> </w:t>
      </w:r>
      <w:r w:rsidRPr="0002389A">
        <w:rPr>
          <w:rFonts w:ascii="Times New Roman" w:eastAsia="Verdana" w:hAnsi="Times New Roman" w:cs="Times New Roman"/>
          <w:sz w:val="20"/>
          <w:szCs w:val="20"/>
          <w:lang w:val="en-US"/>
        </w:rPr>
        <w:t>формација</w:t>
      </w:r>
      <w:r w:rsidRPr="0002389A">
        <w:rPr>
          <w:rFonts w:ascii="Times New Roman" w:eastAsia="Verdana" w:hAnsi="Times New Roman" w:cs="Times New Roman"/>
          <w:spacing w:val="5"/>
          <w:sz w:val="20"/>
          <w:szCs w:val="20"/>
          <w:lang w:val="en-US"/>
        </w:rPr>
        <w:t xml:space="preserve"> </w:t>
      </w:r>
      <w:r w:rsidRPr="0002389A">
        <w:rPr>
          <w:rFonts w:ascii="Times New Roman" w:eastAsia="Verdana" w:hAnsi="Times New Roman" w:cs="Times New Roman"/>
          <w:sz w:val="20"/>
          <w:szCs w:val="20"/>
          <w:lang w:val="en-US"/>
        </w:rPr>
        <w:t>у</w:t>
      </w:r>
      <w:r w:rsidRPr="0002389A">
        <w:rPr>
          <w:rFonts w:ascii="Times New Roman" w:eastAsia="Verdana" w:hAnsi="Times New Roman" w:cs="Times New Roman"/>
          <w:spacing w:val="4"/>
          <w:sz w:val="20"/>
          <w:szCs w:val="20"/>
          <w:lang w:val="en-US"/>
        </w:rPr>
        <w:t xml:space="preserve"> </w:t>
      </w:r>
      <w:r w:rsidRPr="0002389A">
        <w:rPr>
          <w:rFonts w:ascii="Times New Roman" w:eastAsia="Verdana" w:hAnsi="Times New Roman" w:cs="Times New Roman"/>
          <w:sz w:val="20"/>
          <w:szCs w:val="20"/>
          <w:lang w:val="en-US"/>
        </w:rPr>
        <w:t>развоју</w:t>
      </w:r>
      <w:r w:rsidRPr="0002389A">
        <w:rPr>
          <w:rFonts w:ascii="Times New Roman" w:eastAsia="Verdana" w:hAnsi="Times New Roman" w:cs="Times New Roman"/>
          <w:spacing w:val="2"/>
          <w:sz w:val="20"/>
          <w:szCs w:val="20"/>
          <w:lang w:val="en-US"/>
        </w:rPr>
        <w:t xml:space="preserve"> </w:t>
      </w:r>
      <w:r w:rsidRPr="0002389A">
        <w:rPr>
          <w:rFonts w:ascii="Times New Roman" w:eastAsia="Verdana" w:hAnsi="Times New Roman" w:cs="Times New Roman"/>
          <w:sz w:val="20"/>
          <w:szCs w:val="20"/>
          <w:lang w:val="en-US"/>
        </w:rPr>
        <w:t>српске</w:t>
      </w:r>
      <w:r w:rsidRPr="0002389A">
        <w:rPr>
          <w:rFonts w:ascii="Times New Roman" w:eastAsia="Verdana" w:hAnsi="Times New Roman" w:cs="Times New Roman"/>
          <w:spacing w:val="7"/>
          <w:sz w:val="20"/>
          <w:szCs w:val="20"/>
          <w:lang w:val="en-US"/>
        </w:rPr>
        <w:t xml:space="preserve"> </w:t>
      </w:r>
      <w:r w:rsidRPr="0002389A">
        <w:rPr>
          <w:rFonts w:ascii="Times New Roman" w:eastAsia="Verdana" w:hAnsi="Times New Roman" w:cs="Times New Roman"/>
          <w:sz w:val="20"/>
          <w:szCs w:val="20"/>
          <w:lang w:val="en-US"/>
        </w:rPr>
        <w:t>и</w:t>
      </w:r>
      <w:r w:rsidRPr="0002389A">
        <w:rPr>
          <w:rFonts w:ascii="Times New Roman" w:eastAsia="Verdana" w:hAnsi="Times New Roman" w:cs="Times New Roman"/>
          <w:spacing w:val="3"/>
          <w:sz w:val="20"/>
          <w:szCs w:val="20"/>
          <w:lang w:val="en-US"/>
        </w:rPr>
        <w:t xml:space="preserve"> </w:t>
      </w:r>
      <w:r w:rsidRPr="0002389A">
        <w:rPr>
          <w:rFonts w:ascii="Times New Roman" w:eastAsia="Verdana" w:hAnsi="Times New Roman" w:cs="Times New Roman"/>
          <w:sz w:val="20"/>
          <w:szCs w:val="20"/>
          <w:lang w:val="en-US"/>
        </w:rPr>
        <w:t>светске</w:t>
      </w:r>
      <w:r w:rsidRPr="0002389A">
        <w:rPr>
          <w:rFonts w:ascii="Times New Roman" w:eastAsia="Verdana" w:hAnsi="Times New Roman" w:cs="Times New Roman"/>
          <w:spacing w:val="6"/>
          <w:sz w:val="20"/>
          <w:szCs w:val="20"/>
          <w:lang w:val="en-US"/>
        </w:rPr>
        <w:t xml:space="preserve"> </w:t>
      </w:r>
      <w:r w:rsidRPr="0002389A">
        <w:rPr>
          <w:rFonts w:ascii="Times New Roman" w:eastAsia="Verdana" w:hAnsi="Times New Roman" w:cs="Times New Roman"/>
          <w:sz w:val="20"/>
          <w:szCs w:val="20"/>
          <w:lang w:val="en-US"/>
        </w:rPr>
        <w:t>књижевности</w:t>
      </w:r>
      <w:r w:rsidRPr="0002389A">
        <w:rPr>
          <w:rFonts w:ascii="Times New Roman" w:eastAsia="Verdana" w:hAnsi="Times New Roman" w:cs="Times New Roman"/>
          <w:spacing w:val="1"/>
          <w:sz w:val="20"/>
          <w:szCs w:val="20"/>
          <w:lang w:val="en-US"/>
        </w:rPr>
        <w:t xml:space="preserve"> </w:t>
      </w:r>
      <w:r w:rsidRPr="0002389A">
        <w:rPr>
          <w:rFonts w:ascii="Times New Roman" w:eastAsia="Verdana" w:hAnsi="Times New Roman" w:cs="Times New Roman"/>
          <w:sz w:val="20"/>
          <w:szCs w:val="20"/>
          <w:lang w:val="en-US"/>
        </w:rPr>
        <w:t>и повезује их са делима и писцима из обавезне лектире школског програма. Уочава и примерима аргументује основне поетичке, језичке,</w:t>
      </w:r>
      <w:r w:rsidRPr="0002389A">
        <w:rPr>
          <w:rFonts w:ascii="Times New Roman" w:eastAsia="Verdana" w:hAnsi="Times New Roman" w:cs="Times New Roman"/>
          <w:spacing w:val="-50"/>
          <w:sz w:val="20"/>
          <w:szCs w:val="20"/>
          <w:lang w:val="en-US"/>
        </w:rPr>
        <w:t xml:space="preserve"> </w:t>
      </w:r>
      <w:r w:rsidRPr="0002389A">
        <w:rPr>
          <w:rFonts w:ascii="Times New Roman" w:eastAsia="Verdana" w:hAnsi="Times New Roman" w:cs="Times New Roman"/>
          <w:sz w:val="20"/>
          <w:szCs w:val="20"/>
          <w:lang w:val="en-US"/>
        </w:rPr>
        <w:t>естетске и структурне особине књижевних дела из обавезне школске лектире. Формира читалачке навике и знања схватајући значај</w:t>
      </w:r>
      <w:r w:rsidRPr="0002389A">
        <w:rPr>
          <w:rFonts w:ascii="Times New Roman" w:eastAsia="Verdana" w:hAnsi="Times New Roman" w:cs="Times New Roman"/>
          <w:spacing w:val="1"/>
          <w:sz w:val="20"/>
          <w:szCs w:val="20"/>
          <w:lang w:val="en-US"/>
        </w:rPr>
        <w:t xml:space="preserve"> </w:t>
      </w:r>
      <w:r w:rsidRPr="0002389A">
        <w:rPr>
          <w:rFonts w:ascii="Times New Roman" w:eastAsia="Verdana" w:hAnsi="Times New Roman" w:cs="Times New Roman"/>
          <w:sz w:val="20"/>
          <w:szCs w:val="20"/>
          <w:lang w:val="en-US"/>
        </w:rPr>
        <w:t>читања</w:t>
      </w:r>
      <w:r w:rsidRPr="0002389A">
        <w:rPr>
          <w:rFonts w:ascii="Times New Roman" w:eastAsia="Verdana" w:hAnsi="Times New Roman" w:cs="Times New Roman"/>
          <w:spacing w:val="-1"/>
          <w:sz w:val="20"/>
          <w:szCs w:val="20"/>
          <w:lang w:val="en-US"/>
        </w:rPr>
        <w:t xml:space="preserve"> </w:t>
      </w:r>
      <w:r w:rsidRPr="0002389A">
        <w:rPr>
          <w:rFonts w:ascii="Times New Roman" w:eastAsia="Verdana" w:hAnsi="Times New Roman" w:cs="Times New Roman"/>
          <w:sz w:val="20"/>
          <w:szCs w:val="20"/>
          <w:lang w:val="en-US"/>
        </w:rPr>
        <w:t>за сопствени</w:t>
      </w:r>
      <w:r w:rsidRPr="0002389A">
        <w:rPr>
          <w:rFonts w:ascii="Times New Roman" w:eastAsia="Verdana" w:hAnsi="Times New Roman" w:cs="Times New Roman"/>
          <w:spacing w:val="-1"/>
          <w:sz w:val="20"/>
          <w:szCs w:val="20"/>
          <w:lang w:val="en-US"/>
        </w:rPr>
        <w:t xml:space="preserve"> </w:t>
      </w:r>
      <w:r w:rsidRPr="0002389A">
        <w:rPr>
          <w:rFonts w:ascii="Times New Roman" w:eastAsia="Verdana" w:hAnsi="Times New Roman" w:cs="Times New Roman"/>
          <w:sz w:val="20"/>
          <w:szCs w:val="20"/>
          <w:lang w:val="en-US"/>
        </w:rPr>
        <w:t>духовни</w:t>
      </w:r>
      <w:r w:rsidRPr="0002389A">
        <w:rPr>
          <w:rFonts w:ascii="Times New Roman" w:eastAsia="Verdana" w:hAnsi="Times New Roman" w:cs="Times New Roman"/>
          <w:spacing w:val="-4"/>
          <w:sz w:val="20"/>
          <w:szCs w:val="20"/>
          <w:lang w:val="en-US"/>
        </w:rPr>
        <w:t xml:space="preserve"> </w:t>
      </w:r>
      <w:r w:rsidRPr="0002389A">
        <w:rPr>
          <w:rFonts w:ascii="Times New Roman" w:eastAsia="Verdana" w:hAnsi="Times New Roman" w:cs="Times New Roman"/>
          <w:sz w:val="20"/>
          <w:szCs w:val="20"/>
          <w:lang w:val="en-US"/>
        </w:rPr>
        <w:t>развој.</w:t>
      </w:r>
    </w:p>
    <w:p w:rsidR="0002389A" w:rsidRPr="0002389A" w:rsidRDefault="0002389A" w:rsidP="0002389A">
      <w:pPr>
        <w:widowControl w:val="0"/>
        <w:autoSpaceDE w:val="0"/>
        <w:autoSpaceDN w:val="0"/>
        <w:spacing w:before="1" w:after="0" w:line="240" w:lineRule="auto"/>
        <w:ind w:left="227"/>
        <w:jc w:val="both"/>
        <w:rPr>
          <w:rFonts w:ascii="Times New Roman" w:eastAsia="Verdana" w:hAnsi="Times New Roman" w:cs="Times New Roman"/>
          <w:sz w:val="20"/>
          <w:szCs w:val="20"/>
          <w:lang w:val="en-US"/>
        </w:rPr>
      </w:pPr>
      <w:r w:rsidRPr="0002389A">
        <w:rPr>
          <w:rFonts w:ascii="Times New Roman" w:eastAsia="Verdana" w:hAnsi="Times New Roman" w:cs="Times New Roman"/>
          <w:sz w:val="20"/>
          <w:szCs w:val="20"/>
          <w:lang w:val="en-US"/>
        </w:rPr>
        <w:t>Средњи</w:t>
      </w:r>
      <w:r w:rsidRPr="0002389A">
        <w:rPr>
          <w:rFonts w:ascii="Times New Roman" w:eastAsia="Verdana" w:hAnsi="Times New Roman" w:cs="Times New Roman"/>
          <w:spacing w:val="-3"/>
          <w:sz w:val="20"/>
          <w:szCs w:val="20"/>
          <w:lang w:val="en-US"/>
        </w:rPr>
        <w:t xml:space="preserve"> </w:t>
      </w:r>
      <w:r w:rsidRPr="0002389A">
        <w:rPr>
          <w:rFonts w:ascii="Times New Roman" w:eastAsia="Verdana" w:hAnsi="Times New Roman" w:cs="Times New Roman"/>
          <w:sz w:val="20"/>
          <w:szCs w:val="20"/>
          <w:lang w:val="en-US"/>
        </w:rPr>
        <w:t>ниво</w:t>
      </w:r>
    </w:p>
    <w:p w:rsidR="0002389A" w:rsidRPr="0002389A" w:rsidRDefault="0002389A" w:rsidP="0002389A">
      <w:pPr>
        <w:widowControl w:val="0"/>
        <w:autoSpaceDE w:val="0"/>
        <w:autoSpaceDN w:val="0"/>
        <w:spacing w:after="0" w:line="240" w:lineRule="auto"/>
        <w:ind w:left="227" w:right="230"/>
        <w:jc w:val="both"/>
        <w:rPr>
          <w:rFonts w:ascii="Times New Roman" w:eastAsia="Verdana" w:hAnsi="Times New Roman" w:cs="Times New Roman"/>
          <w:sz w:val="20"/>
          <w:szCs w:val="20"/>
          <w:lang w:val="en-US"/>
        </w:rPr>
      </w:pPr>
      <w:r w:rsidRPr="0002389A">
        <w:rPr>
          <w:rFonts w:ascii="Times New Roman" w:eastAsia="Verdana" w:hAnsi="Times New Roman" w:cs="Times New Roman"/>
          <w:sz w:val="20"/>
          <w:szCs w:val="20"/>
          <w:lang w:val="en-US"/>
        </w:rPr>
        <w:t>Говори пред аудиторијумом о темама из области језика, књижевности и културе; саставља сложенији говорени или писани текст,</w:t>
      </w:r>
      <w:r w:rsidRPr="0002389A">
        <w:rPr>
          <w:rFonts w:ascii="Times New Roman" w:eastAsia="Verdana" w:hAnsi="Times New Roman" w:cs="Times New Roman"/>
          <w:spacing w:val="1"/>
          <w:sz w:val="20"/>
          <w:szCs w:val="20"/>
          <w:lang w:val="en-US"/>
        </w:rPr>
        <w:t xml:space="preserve"> </w:t>
      </w:r>
      <w:r w:rsidRPr="0002389A">
        <w:rPr>
          <w:rFonts w:ascii="Times New Roman" w:eastAsia="Verdana" w:hAnsi="Times New Roman" w:cs="Times New Roman"/>
          <w:sz w:val="20"/>
          <w:szCs w:val="20"/>
          <w:lang w:val="en-US"/>
        </w:rPr>
        <w:t xml:space="preserve">прецизно износећи идеје; у различите сврхе </w:t>
      </w:r>
      <w:r w:rsidRPr="0002389A">
        <w:rPr>
          <w:rFonts w:ascii="Times New Roman" w:eastAsia="Verdana" w:hAnsi="Times New Roman" w:cs="Times New Roman"/>
          <w:sz w:val="20"/>
          <w:szCs w:val="20"/>
          <w:lang w:val="en-US"/>
        </w:rPr>
        <w:lastRenderedPageBreak/>
        <w:t>чита теже књижевне и неуметничке текстове и има изграђен читалачки укус својствен</w:t>
      </w:r>
      <w:r w:rsidRPr="0002389A">
        <w:rPr>
          <w:rFonts w:ascii="Times New Roman" w:eastAsia="Verdana" w:hAnsi="Times New Roman" w:cs="Times New Roman"/>
          <w:spacing w:val="1"/>
          <w:sz w:val="20"/>
          <w:szCs w:val="20"/>
          <w:lang w:val="en-US"/>
        </w:rPr>
        <w:t xml:space="preserve"> </w:t>
      </w:r>
      <w:r w:rsidRPr="0002389A">
        <w:rPr>
          <w:rFonts w:ascii="Times New Roman" w:eastAsia="Verdana" w:hAnsi="Times New Roman" w:cs="Times New Roman"/>
          <w:sz w:val="20"/>
          <w:szCs w:val="20"/>
          <w:lang w:val="en-US"/>
        </w:rPr>
        <w:t>образованом</w:t>
      </w:r>
      <w:r w:rsidRPr="0002389A">
        <w:rPr>
          <w:rFonts w:ascii="Times New Roman" w:eastAsia="Verdana" w:hAnsi="Times New Roman" w:cs="Times New Roman"/>
          <w:spacing w:val="-3"/>
          <w:sz w:val="20"/>
          <w:szCs w:val="20"/>
          <w:lang w:val="en-US"/>
        </w:rPr>
        <w:t xml:space="preserve"> </w:t>
      </w:r>
      <w:r w:rsidRPr="0002389A">
        <w:rPr>
          <w:rFonts w:ascii="Times New Roman" w:eastAsia="Verdana" w:hAnsi="Times New Roman" w:cs="Times New Roman"/>
          <w:sz w:val="20"/>
          <w:szCs w:val="20"/>
          <w:lang w:val="en-US"/>
        </w:rPr>
        <w:t>човеку;</w:t>
      </w:r>
      <w:r w:rsidRPr="0002389A">
        <w:rPr>
          <w:rFonts w:ascii="Times New Roman" w:eastAsia="Verdana" w:hAnsi="Times New Roman" w:cs="Times New Roman"/>
          <w:spacing w:val="1"/>
          <w:sz w:val="20"/>
          <w:szCs w:val="20"/>
          <w:lang w:val="en-US"/>
        </w:rPr>
        <w:t xml:space="preserve"> </w:t>
      </w:r>
      <w:r w:rsidRPr="0002389A">
        <w:rPr>
          <w:rFonts w:ascii="Times New Roman" w:eastAsia="Verdana" w:hAnsi="Times New Roman" w:cs="Times New Roman"/>
          <w:sz w:val="20"/>
          <w:szCs w:val="20"/>
          <w:lang w:val="en-US"/>
        </w:rPr>
        <w:t>разуме и</w:t>
      </w:r>
      <w:r w:rsidRPr="0002389A">
        <w:rPr>
          <w:rFonts w:ascii="Times New Roman" w:eastAsia="Verdana" w:hAnsi="Times New Roman" w:cs="Times New Roman"/>
          <w:spacing w:val="-4"/>
          <w:sz w:val="20"/>
          <w:szCs w:val="20"/>
          <w:lang w:val="en-US"/>
        </w:rPr>
        <w:t xml:space="preserve"> </w:t>
      </w:r>
      <w:r w:rsidRPr="0002389A">
        <w:rPr>
          <w:rFonts w:ascii="Times New Roman" w:eastAsia="Verdana" w:hAnsi="Times New Roman" w:cs="Times New Roman"/>
          <w:sz w:val="20"/>
          <w:szCs w:val="20"/>
          <w:lang w:val="en-US"/>
        </w:rPr>
        <w:t>критички</w:t>
      </w:r>
      <w:r w:rsidRPr="0002389A">
        <w:rPr>
          <w:rFonts w:ascii="Times New Roman" w:eastAsia="Verdana" w:hAnsi="Times New Roman" w:cs="Times New Roman"/>
          <w:spacing w:val="-1"/>
          <w:sz w:val="20"/>
          <w:szCs w:val="20"/>
          <w:lang w:val="en-US"/>
        </w:rPr>
        <w:t xml:space="preserve"> </w:t>
      </w:r>
      <w:r w:rsidRPr="0002389A">
        <w:rPr>
          <w:rFonts w:ascii="Times New Roman" w:eastAsia="Verdana" w:hAnsi="Times New Roman" w:cs="Times New Roman"/>
          <w:sz w:val="20"/>
          <w:szCs w:val="20"/>
          <w:lang w:val="en-US"/>
        </w:rPr>
        <w:t>промишља сложенији</w:t>
      </w:r>
      <w:r w:rsidRPr="0002389A">
        <w:rPr>
          <w:rFonts w:ascii="Times New Roman" w:eastAsia="Verdana" w:hAnsi="Times New Roman" w:cs="Times New Roman"/>
          <w:spacing w:val="-1"/>
          <w:sz w:val="20"/>
          <w:szCs w:val="20"/>
          <w:lang w:val="en-US"/>
        </w:rPr>
        <w:t xml:space="preserve"> </w:t>
      </w:r>
      <w:r w:rsidRPr="0002389A">
        <w:rPr>
          <w:rFonts w:ascii="Times New Roman" w:eastAsia="Verdana" w:hAnsi="Times New Roman" w:cs="Times New Roman"/>
          <w:sz w:val="20"/>
          <w:szCs w:val="20"/>
          <w:lang w:val="en-US"/>
        </w:rPr>
        <w:t>књижевни</w:t>
      </w:r>
      <w:r w:rsidRPr="0002389A">
        <w:rPr>
          <w:rFonts w:ascii="Times New Roman" w:eastAsia="Verdana" w:hAnsi="Times New Roman" w:cs="Times New Roman"/>
          <w:spacing w:val="-1"/>
          <w:sz w:val="20"/>
          <w:szCs w:val="20"/>
          <w:lang w:val="en-US"/>
        </w:rPr>
        <w:t xml:space="preserve"> </w:t>
      </w:r>
      <w:r w:rsidRPr="0002389A">
        <w:rPr>
          <w:rFonts w:ascii="Times New Roman" w:eastAsia="Verdana" w:hAnsi="Times New Roman" w:cs="Times New Roman"/>
          <w:sz w:val="20"/>
          <w:szCs w:val="20"/>
          <w:lang w:val="en-US"/>
        </w:rPr>
        <w:t>и</w:t>
      </w:r>
      <w:r w:rsidRPr="0002389A">
        <w:rPr>
          <w:rFonts w:ascii="Times New Roman" w:eastAsia="Verdana" w:hAnsi="Times New Roman" w:cs="Times New Roman"/>
          <w:spacing w:val="-2"/>
          <w:sz w:val="20"/>
          <w:szCs w:val="20"/>
          <w:lang w:val="en-US"/>
        </w:rPr>
        <w:t xml:space="preserve"> </w:t>
      </w:r>
      <w:r w:rsidRPr="0002389A">
        <w:rPr>
          <w:rFonts w:ascii="Times New Roman" w:eastAsia="Verdana" w:hAnsi="Times New Roman" w:cs="Times New Roman"/>
          <w:sz w:val="20"/>
          <w:szCs w:val="20"/>
          <w:lang w:val="en-US"/>
        </w:rPr>
        <w:t>неуметнички текст.</w:t>
      </w:r>
    </w:p>
    <w:p w:rsidR="0002389A" w:rsidRPr="0002389A" w:rsidRDefault="0002389A" w:rsidP="0002389A">
      <w:pPr>
        <w:widowControl w:val="0"/>
        <w:autoSpaceDE w:val="0"/>
        <w:autoSpaceDN w:val="0"/>
        <w:spacing w:before="1" w:after="0" w:line="240" w:lineRule="auto"/>
        <w:ind w:left="227" w:right="229"/>
        <w:jc w:val="both"/>
        <w:rPr>
          <w:rFonts w:ascii="Times New Roman" w:eastAsia="Verdana" w:hAnsi="Times New Roman" w:cs="Times New Roman"/>
          <w:sz w:val="20"/>
          <w:szCs w:val="20"/>
          <w:lang w:val="en-US"/>
        </w:rPr>
      </w:pPr>
      <w:r w:rsidRPr="0002389A">
        <w:rPr>
          <w:rFonts w:ascii="Times New Roman" w:eastAsia="Verdana" w:hAnsi="Times New Roman" w:cs="Times New Roman"/>
          <w:sz w:val="20"/>
          <w:szCs w:val="20"/>
          <w:lang w:val="en-US"/>
        </w:rPr>
        <w:t>Има шира знања о језику уопште и основна знања о језицима у свету. Зна основне особине дијалеката српског језика и смешта развој</w:t>
      </w:r>
      <w:r w:rsidRPr="0002389A">
        <w:rPr>
          <w:rFonts w:ascii="Times New Roman" w:eastAsia="Verdana" w:hAnsi="Times New Roman" w:cs="Times New Roman"/>
          <w:spacing w:val="1"/>
          <w:sz w:val="20"/>
          <w:szCs w:val="20"/>
          <w:lang w:val="en-US"/>
        </w:rPr>
        <w:t xml:space="preserve"> </w:t>
      </w:r>
      <w:r w:rsidRPr="0002389A">
        <w:rPr>
          <w:rFonts w:ascii="Times New Roman" w:eastAsia="Verdana" w:hAnsi="Times New Roman" w:cs="Times New Roman"/>
          <w:sz w:val="20"/>
          <w:szCs w:val="20"/>
          <w:lang w:val="en-US"/>
        </w:rPr>
        <w:t>књижевног језика код Срба у друштвени, историјски и културни контекст. Има шира знања о гласовима, речима и реченицама српског</w:t>
      </w:r>
      <w:r w:rsidRPr="0002389A">
        <w:rPr>
          <w:rFonts w:ascii="Times New Roman" w:eastAsia="Verdana" w:hAnsi="Times New Roman" w:cs="Times New Roman"/>
          <w:spacing w:val="1"/>
          <w:sz w:val="20"/>
          <w:szCs w:val="20"/>
          <w:lang w:val="en-US"/>
        </w:rPr>
        <w:t xml:space="preserve"> </w:t>
      </w:r>
      <w:r w:rsidRPr="0002389A">
        <w:rPr>
          <w:rFonts w:ascii="Times New Roman" w:eastAsia="Verdana" w:hAnsi="Times New Roman" w:cs="Times New Roman"/>
          <w:sz w:val="20"/>
          <w:szCs w:val="20"/>
          <w:lang w:val="en-US"/>
        </w:rPr>
        <w:t>језика и та знања уме да примени у говору и писању. Има богат речник и види језик као низ могућности које му служе да се прецизно</w:t>
      </w:r>
      <w:r w:rsidRPr="0002389A">
        <w:rPr>
          <w:rFonts w:ascii="Times New Roman" w:eastAsia="Verdana" w:hAnsi="Times New Roman" w:cs="Times New Roman"/>
          <w:spacing w:val="1"/>
          <w:sz w:val="20"/>
          <w:szCs w:val="20"/>
          <w:lang w:val="en-US"/>
        </w:rPr>
        <w:t xml:space="preserve"> </w:t>
      </w:r>
      <w:r w:rsidRPr="0002389A">
        <w:rPr>
          <w:rFonts w:ascii="Times New Roman" w:eastAsia="Verdana" w:hAnsi="Times New Roman" w:cs="Times New Roman"/>
          <w:sz w:val="20"/>
          <w:szCs w:val="20"/>
          <w:lang w:val="en-US"/>
        </w:rPr>
        <w:t>изрази.Тумачи кључне чиниоце структуре књижевног текста као и његове тематске, идејне, поетичке, стилске, језичке, композиционе и</w:t>
      </w:r>
      <w:r w:rsidRPr="0002389A">
        <w:rPr>
          <w:rFonts w:ascii="Times New Roman" w:eastAsia="Verdana" w:hAnsi="Times New Roman" w:cs="Times New Roman"/>
          <w:spacing w:val="1"/>
          <w:sz w:val="20"/>
          <w:szCs w:val="20"/>
          <w:lang w:val="en-US"/>
        </w:rPr>
        <w:t xml:space="preserve"> </w:t>
      </w:r>
      <w:r w:rsidRPr="0002389A">
        <w:rPr>
          <w:rFonts w:ascii="Times New Roman" w:eastAsia="Verdana" w:hAnsi="Times New Roman" w:cs="Times New Roman"/>
          <w:sz w:val="20"/>
          <w:szCs w:val="20"/>
          <w:lang w:val="en-US"/>
        </w:rPr>
        <w:t>жанровске особине. Познаје књижевне термине и адекватно их примењује у тумачењу књижевних дела предвиђених програмом.</w:t>
      </w:r>
      <w:r w:rsidRPr="0002389A">
        <w:rPr>
          <w:rFonts w:ascii="Times New Roman" w:eastAsia="Verdana" w:hAnsi="Times New Roman" w:cs="Times New Roman"/>
          <w:spacing w:val="1"/>
          <w:sz w:val="20"/>
          <w:szCs w:val="20"/>
          <w:lang w:val="en-US"/>
        </w:rPr>
        <w:t xml:space="preserve"> </w:t>
      </w:r>
      <w:r w:rsidRPr="0002389A">
        <w:rPr>
          <w:rFonts w:ascii="Times New Roman" w:eastAsia="Verdana" w:hAnsi="Times New Roman" w:cs="Times New Roman"/>
          <w:sz w:val="20"/>
          <w:szCs w:val="20"/>
          <w:lang w:val="en-US"/>
        </w:rPr>
        <w:t>Самостално уочава и анализира проблеме у књижевном делу и уме да аргументује своје ставове на основу примарног текста. Користи</w:t>
      </w:r>
      <w:r w:rsidRPr="0002389A">
        <w:rPr>
          <w:rFonts w:ascii="Times New Roman" w:eastAsia="Verdana" w:hAnsi="Times New Roman" w:cs="Times New Roman"/>
          <w:spacing w:val="1"/>
          <w:sz w:val="20"/>
          <w:szCs w:val="20"/>
          <w:lang w:val="en-US"/>
        </w:rPr>
        <w:t xml:space="preserve"> </w:t>
      </w:r>
      <w:r w:rsidRPr="0002389A">
        <w:rPr>
          <w:rFonts w:ascii="Times New Roman" w:eastAsia="Verdana" w:hAnsi="Times New Roman" w:cs="Times New Roman"/>
          <w:sz w:val="20"/>
          <w:szCs w:val="20"/>
          <w:lang w:val="en-US"/>
        </w:rPr>
        <w:t>препоручену</w:t>
      </w:r>
      <w:r w:rsidRPr="0002389A">
        <w:rPr>
          <w:rFonts w:ascii="Times New Roman" w:eastAsia="Verdana" w:hAnsi="Times New Roman" w:cs="Times New Roman"/>
          <w:spacing w:val="-1"/>
          <w:sz w:val="20"/>
          <w:szCs w:val="20"/>
          <w:lang w:val="en-US"/>
        </w:rPr>
        <w:t xml:space="preserve"> </w:t>
      </w:r>
      <w:r w:rsidRPr="0002389A">
        <w:rPr>
          <w:rFonts w:ascii="Times New Roman" w:eastAsia="Verdana" w:hAnsi="Times New Roman" w:cs="Times New Roman"/>
          <w:sz w:val="20"/>
          <w:szCs w:val="20"/>
          <w:lang w:val="en-US"/>
        </w:rPr>
        <w:t>и</w:t>
      </w:r>
      <w:r w:rsidRPr="0002389A">
        <w:rPr>
          <w:rFonts w:ascii="Times New Roman" w:eastAsia="Verdana" w:hAnsi="Times New Roman" w:cs="Times New Roman"/>
          <w:spacing w:val="-4"/>
          <w:sz w:val="20"/>
          <w:szCs w:val="20"/>
          <w:lang w:val="en-US"/>
        </w:rPr>
        <w:t xml:space="preserve"> </w:t>
      </w:r>
      <w:r w:rsidRPr="0002389A">
        <w:rPr>
          <w:rFonts w:ascii="Times New Roman" w:eastAsia="Verdana" w:hAnsi="Times New Roman" w:cs="Times New Roman"/>
          <w:sz w:val="20"/>
          <w:szCs w:val="20"/>
          <w:lang w:val="en-US"/>
        </w:rPr>
        <w:t>ширу,</w:t>
      </w:r>
      <w:r w:rsidRPr="0002389A">
        <w:rPr>
          <w:rFonts w:ascii="Times New Roman" w:eastAsia="Verdana" w:hAnsi="Times New Roman" w:cs="Times New Roman"/>
          <w:spacing w:val="-4"/>
          <w:sz w:val="20"/>
          <w:szCs w:val="20"/>
          <w:lang w:val="en-US"/>
        </w:rPr>
        <w:t xml:space="preserve"> </w:t>
      </w:r>
      <w:r w:rsidRPr="0002389A">
        <w:rPr>
          <w:rFonts w:ascii="Times New Roman" w:eastAsia="Verdana" w:hAnsi="Times New Roman" w:cs="Times New Roman"/>
          <w:sz w:val="20"/>
          <w:szCs w:val="20"/>
          <w:lang w:val="en-US"/>
        </w:rPr>
        <w:t>секундарну</w:t>
      </w:r>
      <w:r w:rsidRPr="0002389A">
        <w:rPr>
          <w:rFonts w:ascii="Times New Roman" w:eastAsia="Verdana" w:hAnsi="Times New Roman" w:cs="Times New Roman"/>
          <w:spacing w:val="-1"/>
          <w:sz w:val="20"/>
          <w:szCs w:val="20"/>
          <w:lang w:val="en-US"/>
        </w:rPr>
        <w:t xml:space="preserve"> </w:t>
      </w:r>
      <w:r w:rsidRPr="0002389A">
        <w:rPr>
          <w:rFonts w:ascii="Times New Roman" w:eastAsia="Verdana" w:hAnsi="Times New Roman" w:cs="Times New Roman"/>
          <w:sz w:val="20"/>
          <w:szCs w:val="20"/>
          <w:lang w:val="en-US"/>
        </w:rPr>
        <w:t>литературу</w:t>
      </w:r>
      <w:r w:rsidRPr="0002389A">
        <w:rPr>
          <w:rFonts w:ascii="Times New Roman" w:eastAsia="Verdana" w:hAnsi="Times New Roman" w:cs="Times New Roman"/>
          <w:spacing w:val="-1"/>
          <w:sz w:val="20"/>
          <w:szCs w:val="20"/>
          <w:lang w:val="en-US"/>
        </w:rPr>
        <w:t xml:space="preserve"> </w:t>
      </w:r>
      <w:r w:rsidRPr="0002389A">
        <w:rPr>
          <w:rFonts w:ascii="Times New Roman" w:eastAsia="Verdana" w:hAnsi="Times New Roman" w:cs="Times New Roman"/>
          <w:sz w:val="20"/>
          <w:szCs w:val="20"/>
          <w:lang w:val="en-US"/>
        </w:rPr>
        <w:t>у</w:t>
      </w:r>
      <w:r w:rsidRPr="0002389A">
        <w:rPr>
          <w:rFonts w:ascii="Times New Roman" w:eastAsia="Verdana" w:hAnsi="Times New Roman" w:cs="Times New Roman"/>
          <w:spacing w:val="-2"/>
          <w:sz w:val="20"/>
          <w:szCs w:val="20"/>
          <w:lang w:val="en-US"/>
        </w:rPr>
        <w:t xml:space="preserve"> </w:t>
      </w:r>
      <w:r w:rsidRPr="0002389A">
        <w:rPr>
          <w:rFonts w:ascii="Times New Roman" w:eastAsia="Verdana" w:hAnsi="Times New Roman" w:cs="Times New Roman"/>
          <w:sz w:val="20"/>
          <w:szCs w:val="20"/>
          <w:lang w:val="en-US"/>
        </w:rPr>
        <w:t>тумачењу</w:t>
      </w:r>
      <w:r w:rsidRPr="0002389A">
        <w:rPr>
          <w:rFonts w:ascii="Times New Roman" w:eastAsia="Verdana" w:hAnsi="Times New Roman" w:cs="Times New Roman"/>
          <w:spacing w:val="-1"/>
          <w:sz w:val="20"/>
          <w:szCs w:val="20"/>
          <w:lang w:val="en-US"/>
        </w:rPr>
        <w:t xml:space="preserve"> </w:t>
      </w:r>
      <w:r w:rsidRPr="0002389A">
        <w:rPr>
          <w:rFonts w:ascii="Times New Roman" w:eastAsia="Verdana" w:hAnsi="Times New Roman" w:cs="Times New Roman"/>
          <w:sz w:val="20"/>
          <w:szCs w:val="20"/>
          <w:lang w:val="en-US"/>
        </w:rPr>
        <w:t>књижевних</w:t>
      </w:r>
      <w:r w:rsidRPr="0002389A">
        <w:rPr>
          <w:rFonts w:ascii="Times New Roman" w:eastAsia="Verdana" w:hAnsi="Times New Roman" w:cs="Times New Roman"/>
          <w:spacing w:val="-2"/>
          <w:sz w:val="20"/>
          <w:szCs w:val="20"/>
          <w:lang w:val="en-US"/>
        </w:rPr>
        <w:t xml:space="preserve"> </w:t>
      </w:r>
      <w:r w:rsidRPr="0002389A">
        <w:rPr>
          <w:rFonts w:ascii="Times New Roman" w:eastAsia="Verdana" w:hAnsi="Times New Roman" w:cs="Times New Roman"/>
          <w:sz w:val="20"/>
          <w:szCs w:val="20"/>
          <w:lang w:val="en-US"/>
        </w:rPr>
        <w:t>дела предвиђених</w:t>
      </w:r>
      <w:r w:rsidRPr="0002389A">
        <w:rPr>
          <w:rFonts w:ascii="Times New Roman" w:eastAsia="Verdana" w:hAnsi="Times New Roman" w:cs="Times New Roman"/>
          <w:spacing w:val="-1"/>
          <w:sz w:val="20"/>
          <w:szCs w:val="20"/>
          <w:lang w:val="en-US"/>
        </w:rPr>
        <w:t xml:space="preserve"> </w:t>
      </w:r>
      <w:r w:rsidRPr="0002389A">
        <w:rPr>
          <w:rFonts w:ascii="Times New Roman" w:eastAsia="Verdana" w:hAnsi="Times New Roman" w:cs="Times New Roman"/>
          <w:sz w:val="20"/>
          <w:szCs w:val="20"/>
          <w:lang w:val="en-US"/>
        </w:rPr>
        <w:t>програмом.</w:t>
      </w:r>
    </w:p>
    <w:p w:rsidR="0002389A" w:rsidRPr="0002389A" w:rsidRDefault="0002389A" w:rsidP="0002389A">
      <w:pPr>
        <w:widowControl w:val="0"/>
        <w:autoSpaceDE w:val="0"/>
        <w:autoSpaceDN w:val="0"/>
        <w:spacing w:after="0" w:line="181" w:lineRule="exact"/>
        <w:ind w:left="227"/>
        <w:jc w:val="both"/>
        <w:rPr>
          <w:rFonts w:ascii="Times New Roman" w:eastAsia="Verdana" w:hAnsi="Times New Roman" w:cs="Times New Roman"/>
          <w:sz w:val="20"/>
          <w:szCs w:val="20"/>
          <w:lang w:val="en-US"/>
        </w:rPr>
      </w:pPr>
      <w:r w:rsidRPr="0002389A">
        <w:rPr>
          <w:rFonts w:ascii="Times New Roman" w:eastAsia="Verdana" w:hAnsi="Times New Roman" w:cs="Times New Roman"/>
          <w:sz w:val="20"/>
          <w:szCs w:val="20"/>
          <w:lang w:val="en-US"/>
        </w:rPr>
        <w:t>Напредни</w:t>
      </w:r>
      <w:r w:rsidRPr="0002389A">
        <w:rPr>
          <w:rFonts w:ascii="Times New Roman" w:eastAsia="Verdana" w:hAnsi="Times New Roman" w:cs="Times New Roman"/>
          <w:spacing w:val="-2"/>
          <w:sz w:val="20"/>
          <w:szCs w:val="20"/>
          <w:lang w:val="en-US"/>
        </w:rPr>
        <w:t xml:space="preserve"> </w:t>
      </w:r>
      <w:r w:rsidRPr="0002389A">
        <w:rPr>
          <w:rFonts w:ascii="Times New Roman" w:eastAsia="Verdana" w:hAnsi="Times New Roman" w:cs="Times New Roman"/>
          <w:sz w:val="20"/>
          <w:szCs w:val="20"/>
          <w:lang w:val="en-US"/>
        </w:rPr>
        <w:t>ниво</w:t>
      </w:r>
    </w:p>
    <w:p w:rsidR="0002389A" w:rsidRPr="0002389A" w:rsidRDefault="0002389A" w:rsidP="0002389A">
      <w:pPr>
        <w:widowControl w:val="0"/>
        <w:autoSpaceDE w:val="0"/>
        <w:autoSpaceDN w:val="0"/>
        <w:spacing w:after="0" w:line="240" w:lineRule="auto"/>
        <w:ind w:left="227" w:right="230"/>
        <w:jc w:val="both"/>
        <w:rPr>
          <w:rFonts w:ascii="Times New Roman" w:eastAsia="Verdana" w:hAnsi="Times New Roman" w:cs="Times New Roman"/>
          <w:sz w:val="20"/>
          <w:szCs w:val="20"/>
          <w:lang w:val="en-US"/>
        </w:rPr>
      </w:pPr>
      <w:r w:rsidRPr="0002389A">
        <w:rPr>
          <w:rFonts w:ascii="Times New Roman" w:eastAsia="Verdana" w:hAnsi="Times New Roman" w:cs="Times New Roman"/>
          <w:sz w:val="20"/>
          <w:szCs w:val="20"/>
          <w:lang w:val="en-US"/>
        </w:rPr>
        <w:t>Дискутује о сложеним темама из језика, књижевности и културе које су предвиђене градивом; има развијене говорничке вештине; пише</w:t>
      </w:r>
      <w:r w:rsidRPr="0002389A">
        <w:rPr>
          <w:rFonts w:ascii="Times New Roman" w:eastAsia="Verdana" w:hAnsi="Times New Roman" w:cs="Times New Roman"/>
          <w:spacing w:val="-50"/>
          <w:sz w:val="20"/>
          <w:szCs w:val="20"/>
          <w:lang w:val="en-US"/>
        </w:rPr>
        <w:t xml:space="preserve"> </w:t>
      </w:r>
      <w:r w:rsidRPr="0002389A">
        <w:rPr>
          <w:rFonts w:ascii="Times New Roman" w:eastAsia="Verdana" w:hAnsi="Times New Roman" w:cs="Times New Roman"/>
          <w:sz w:val="20"/>
          <w:szCs w:val="20"/>
          <w:lang w:val="en-US"/>
        </w:rPr>
        <w:t>стручни</w:t>
      </w:r>
      <w:r w:rsidRPr="0002389A">
        <w:rPr>
          <w:rFonts w:ascii="Times New Roman" w:eastAsia="Verdana" w:hAnsi="Times New Roman" w:cs="Times New Roman"/>
          <w:spacing w:val="1"/>
          <w:sz w:val="20"/>
          <w:szCs w:val="20"/>
          <w:lang w:val="en-US"/>
        </w:rPr>
        <w:t xml:space="preserve"> </w:t>
      </w:r>
      <w:r w:rsidRPr="0002389A">
        <w:rPr>
          <w:rFonts w:ascii="Times New Roman" w:eastAsia="Verdana" w:hAnsi="Times New Roman" w:cs="Times New Roman"/>
          <w:sz w:val="20"/>
          <w:szCs w:val="20"/>
          <w:lang w:val="en-US"/>
        </w:rPr>
        <w:t>текст</w:t>
      </w:r>
      <w:r w:rsidRPr="0002389A">
        <w:rPr>
          <w:rFonts w:ascii="Times New Roman" w:eastAsia="Verdana" w:hAnsi="Times New Roman" w:cs="Times New Roman"/>
          <w:spacing w:val="1"/>
          <w:sz w:val="20"/>
          <w:szCs w:val="20"/>
          <w:lang w:val="en-US"/>
        </w:rPr>
        <w:t xml:space="preserve"> </w:t>
      </w:r>
      <w:r w:rsidRPr="0002389A">
        <w:rPr>
          <w:rFonts w:ascii="Times New Roman" w:eastAsia="Verdana" w:hAnsi="Times New Roman" w:cs="Times New Roman"/>
          <w:sz w:val="20"/>
          <w:szCs w:val="20"/>
          <w:lang w:val="en-US"/>
        </w:rPr>
        <w:t>на</w:t>
      </w:r>
      <w:r w:rsidRPr="0002389A">
        <w:rPr>
          <w:rFonts w:ascii="Times New Roman" w:eastAsia="Verdana" w:hAnsi="Times New Roman" w:cs="Times New Roman"/>
          <w:spacing w:val="1"/>
          <w:sz w:val="20"/>
          <w:szCs w:val="20"/>
          <w:lang w:val="en-US"/>
        </w:rPr>
        <w:t xml:space="preserve"> </w:t>
      </w:r>
      <w:r w:rsidRPr="0002389A">
        <w:rPr>
          <w:rFonts w:ascii="Times New Roman" w:eastAsia="Verdana" w:hAnsi="Times New Roman" w:cs="Times New Roman"/>
          <w:sz w:val="20"/>
          <w:szCs w:val="20"/>
          <w:lang w:val="en-US"/>
        </w:rPr>
        <w:t>теме</w:t>
      </w:r>
      <w:r w:rsidRPr="0002389A">
        <w:rPr>
          <w:rFonts w:ascii="Times New Roman" w:eastAsia="Verdana" w:hAnsi="Times New Roman" w:cs="Times New Roman"/>
          <w:spacing w:val="1"/>
          <w:sz w:val="20"/>
          <w:szCs w:val="20"/>
          <w:lang w:val="en-US"/>
        </w:rPr>
        <w:t xml:space="preserve"> </w:t>
      </w:r>
      <w:r w:rsidRPr="0002389A">
        <w:rPr>
          <w:rFonts w:ascii="Times New Roman" w:eastAsia="Verdana" w:hAnsi="Times New Roman" w:cs="Times New Roman"/>
          <w:sz w:val="20"/>
          <w:szCs w:val="20"/>
          <w:lang w:val="en-US"/>
        </w:rPr>
        <w:t>из</w:t>
      </w:r>
      <w:r w:rsidRPr="0002389A">
        <w:rPr>
          <w:rFonts w:ascii="Times New Roman" w:eastAsia="Verdana" w:hAnsi="Times New Roman" w:cs="Times New Roman"/>
          <w:spacing w:val="1"/>
          <w:sz w:val="20"/>
          <w:szCs w:val="20"/>
          <w:lang w:val="en-US"/>
        </w:rPr>
        <w:t xml:space="preserve"> </w:t>
      </w:r>
      <w:r w:rsidRPr="0002389A">
        <w:rPr>
          <w:rFonts w:ascii="Times New Roman" w:eastAsia="Verdana" w:hAnsi="Times New Roman" w:cs="Times New Roman"/>
          <w:sz w:val="20"/>
          <w:szCs w:val="20"/>
          <w:lang w:val="en-US"/>
        </w:rPr>
        <w:t>језика</w:t>
      </w:r>
      <w:r w:rsidRPr="0002389A">
        <w:rPr>
          <w:rFonts w:ascii="Times New Roman" w:eastAsia="Verdana" w:hAnsi="Times New Roman" w:cs="Times New Roman"/>
          <w:spacing w:val="1"/>
          <w:sz w:val="20"/>
          <w:szCs w:val="20"/>
          <w:lang w:val="en-US"/>
        </w:rPr>
        <w:t xml:space="preserve"> </w:t>
      </w:r>
      <w:r w:rsidRPr="0002389A">
        <w:rPr>
          <w:rFonts w:ascii="Times New Roman" w:eastAsia="Verdana" w:hAnsi="Times New Roman" w:cs="Times New Roman"/>
          <w:sz w:val="20"/>
          <w:szCs w:val="20"/>
          <w:lang w:val="en-US"/>
        </w:rPr>
        <w:t>и</w:t>
      </w:r>
      <w:r w:rsidRPr="0002389A">
        <w:rPr>
          <w:rFonts w:ascii="Times New Roman" w:eastAsia="Verdana" w:hAnsi="Times New Roman" w:cs="Times New Roman"/>
          <w:spacing w:val="1"/>
          <w:sz w:val="20"/>
          <w:szCs w:val="20"/>
          <w:lang w:val="en-US"/>
        </w:rPr>
        <w:t xml:space="preserve"> </w:t>
      </w:r>
      <w:r w:rsidRPr="0002389A">
        <w:rPr>
          <w:rFonts w:ascii="Times New Roman" w:eastAsia="Verdana" w:hAnsi="Times New Roman" w:cs="Times New Roman"/>
          <w:sz w:val="20"/>
          <w:szCs w:val="20"/>
          <w:lang w:val="en-US"/>
        </w:rPr>
        <w:t>књижевности;</w:t>
      </w:r>
      <w:r w:rsidRPr="0002389A">
        <w:rPr>
          <w:rFonts w:ascii="Times New Roman" w:eastAsia="Verdana" w:hAnsi="Times New Roman" w:cs="Times New Roman"/>
          <w:spacing w:val="1"/>
          <w:sz w:val="20"/>
          <w:szCs w:val="20"/>
          <w:lang w:val="en-US"/>
        </w:rPr>
        <w:t xml:space="preserve"> </w:t>
      </w:r>
      <w:r w:rsidRPr="0002389A">
        <w:rPr>
          <w:rFonts w:ascii="Times New Roman" w:eastAsia="Verdana" w:hAnsi="Times New Roman" w:cs="Times New Roman"/>
          <w:sz w:val="20"/>
          <w:szCs w:val="20"/>
          <w:lang w:val="en-US"/>
        </w:rPr>
        <w:t>продубљено</w:t>
      </w:r>
      <w:r w:rsidRPr="0002389A">
        <w:rPr>
          <w:rFonts w:ascii="Times New Roman" w:eastAsia="Verdana" w:hAnsi="Times New Roman" w:cs="Times New Roman"/>
          <w:spacing w:val="1"/>
          <w:sz w:val="20"/>
          <w:szCs w:val="20"/>
          <w:lang w:val="en-US"/>
        </w:rPr>
        <w:t xml:space="preserve"> </w:t>
      </w:r>
      <w:r w:rsidRPr="0002389A">
        <w:rPr>
          <w:rFonts w:ascii="Times New Roman" w:eastAsia="Verdana" w:hAnsi="Times New Roman" w:cs="Times New Roman"/>
          <w:sz w:val="20"/>
          <w:szCs w:val="20"/>
          <w:lang w:val="en-US"/>
        </w:rPr>
        <w:t>критички</w:t>
      </w:r>
      <w:r w:rsidRPr="0002389A">
        <w:rPr>
          <w:rFonts w:ascii="Times New Roman" w:eastAsia="Verdana" w:hAnsi="Times New Roman" w:cs="Times New Roman"/>
          <w:spacing w:val="1"/>
          <w:sz w:val="20"/>
          <w:szCs w:val="20"/>
          <w:lang w:val="en-US"/>
        </w:rPr>
        <w:t xml:space="preserve"> </w:t>
      </w:r>
      <w:r w:rsidRPr="0002389A">
        <w:rPr>
          <w:rFonts w:ascii="Times New Roman" w:eastAsia="Verdana" w:hAnsi="Times New Roman" w:cs="Times New Roman"/>
          <w:sz w:val="20"/>
          <w:szCs w:val="20"/>
          <w:lang w:val="en-US"/>
        </w:rPr>
        <w:t>промишља</w:t>
      </w:r>
      <w:r w:rsidRPr="0002389A">
        <w:rPr>
          <w:rFonts w:ascii="Times New Roman" w:eastAsia="Verdana" w:hAnsi="Times New Roman" w:cs="Times New Roman"/>
          <w:spacing w:val="1"/>
          <w:sz w:val="20"/>
          <w:szCs w:val="20"/>
          <w:lang w:val="en-US"/>
        </w:rPr>
        <w:t xml:space="preserve"> </w:t>
      </w:r>
      <w:r w:rsidRPr="0002389A">
        <w:rPr>
          <w:rFonts w:ascii="Times New Roman" w:eastAsia="Verdana" w:hAnsi="Times New Roman" w:cs="Times New Roman"/>
          <w:sz w:val="20"/>
          <w:szCs w:val="20"/>
          <w:lang w:val="en-US"/>
        </w:rPr>
        <w:t>сложенији</w:t>
      </w:r>
      <w:r w:rsidRPr="0002389A">
        <w:rPr>
          <w:rFonts w:ascii="Times New Roman" w:eastAsia="Verdana" w:hAnsi="Times New Roman" w:cs="Times New Roman"/>
          <w:spacing w:val="1"/>
          <w:sz w:val="20"/>
          <w:szCs w:val="20"/>
          <w:lang w:val="en-US"/>
        </w:rPr>
        <w:t xml:space="preserve"> </w:t>
      </w:r>
      <w:r w:rsidRPr="0002389A">
        <w:rPr>
          <w:rFonts w:ascii="Times New Roman" w:eastAsia="Verdana" w:hAnsi="Times New Roman" w:cs="Times New Roman"/>
          <w:sz w:val="20"/>
          <w:szCs w:val="20"/>
          <w:lang w:val="en-US"/>
        </w:rPr>
        <w:t>књижевни</w:t>
      </w:r>
      <w:r w:rsidRPr="0002389A">
        <w:rPr>
          <w:rFonts w:ascii="Times New Roman" w:eastAsia="Verdana" w:hAnsi="Times New Roman" w:cs="Times New Roman"/>
          <w:spacing w:val="1"/>
          <w:sz w:val="20"/>
          <w:szCs w:val="20"/>
          <w:lang w:val="en-US"/>
        </w:rPr>
        <w:t xml:space="preserve"> </w:t>
      </w:r>
      <w:r w:rsidRPr="0002389A">
        <w:rPr>
          <w:rFonts w:ascii="Times New Roman" w:eastAsia="Verdana" w:hAnsi="Times New Roman" w:cs="Times New Roman"/>
          <w:sz w:val="20"/>
          <w:szCs w:val="20"/>
          <w:lang w:val="en-US"/>
        </w:rPr>
        <w:t>и</w:t>
      </w:r>
      <w:r w:rsidRPr="0002389A">
        <w:rPr>
          <w:rFonts w:ascii="Times New Roman" w:eastAsia="Verdana" w:hAnsi="Times New Roman" w:cs="Times New Roman"/>
          <w:spacing w:val="1"/>
          <w:sz w:val="20"/>
          <w:szCs w:val="20"/>
          <w:lang w:val="en-US"/>
        </w:rPr>
        <w:t xml:space="preserve"> </w:t>
      </w:r>
      <w:r w:rsidRPr="0002389A">
        <w:rPr>
          <w:rFonts w:ascii="Times New Roman" w:eastAsia="Verdana" w:hAnsi="Times New Roman" w:cs="Times New Roman"/>
          <w:sz w:val="20"/>
          <w:szCs w:val="20"/>
          <w:lang w:val="en-US"/>
        </w:rPr>
        <w:t>неуметнички</w:t>
      </w:r>
      <w:r w:rsidRPr="0002389A">
        <w:rPr>
          <w:rFonts w:ascii="Times New Roman" w:eastAsia="Verdana" w:hAnsi="Times New Roman" w:cs="Times New Roman"/>
          <w:spacing w:val="52"/>
          <w:sz w:val="20"/>
          <w:szCs w:val="20"/>
          <w:lang w:val="en-US"/>
        </w:rPr>
        <w:t xml:space="preserve"> </w:t>
      </w:r>
      <w:r w:rsidRPr="0002389A">
        <w:rPr>
          <w:rFonts w:ascii="Times New Roman" w:eastAsia="Verdana" w:hAnsi="Times New Roman" w:cs="Times New Roman"/>
          <w:sz w:val="20"/>
          <w:szCs w:val="20"/>
          <w:lang w:val="en-US"/>
        </w:rPr>
        <w:t>текст,</w:t>
      </w:r>
      <w:r w:rsidRPr="0002389A">
        <w:rPr>
          <w:rFonts w:ascii="Times New Roman" w:eastAsia="Verdana" w:hAnsi="Times New Roman" w:cs="Times New Roman"/>
          <w:spacing w:val="1"/>
          <w:sz w:val="20"/>
          <w:szCs w:val="20"/>
          <w:lang w:val="en-US"/>
        </w:rPr>
        <w:t xml:space="preserve"> </w:t>
      </w:r>
      <w:r w:rsidRPr="0002389A">
        <w:rPr>
          <w:rFonts w:ascii="Times New Roman" w:eastAsia="Verdana" w:hAnsi="Times New Roman" w:cs="Times New Roman"/>
          <w:sz w:val="20"/>
          <w:szCs w:val="20"/>
          <w:lang w:val="en-US"/>
        </w:rPr>
        <w:t>укључујући</w:t>
      </w:r>
      <w:r w:rsidRPr="0002389A">
        <w:rPr>
          <w:rFonts w:ascii="Times New Roman" w:eastAsia="Verdana" w:hAnsi="Times New Roman" w:cs="Times New Roman"/>
          <w:spacing w:val="-1"/>
          <w:sz w:val="20"/>
          <w:szCs w:val="20"/>
          <w:lang w:val="en-US"/>
        </w:rPr>
        <w:t xml:space="preserve"> </w:t>
      </w:r>
      <w:r w:rsidRPr="0002389A">
        <w:rPr>
          <w:rFonts w:ascii="Times New Roman" w:eastAsia="Verdana" w:hAnsi="Times New Roman" w:cs="Times New Roman"/>
          <w:sz w:val="20"/>
          <w:szCs w:val="20"/>
          <w:lang w:val="en-US"/>
        </w:rPr>
        <w:t>и</w:t>
      </w:r>
      <w:r w:rsidRPr="0002389A">
        <w:rPr>
          <w:rFonts w:ascii="Times New Roman" w:eastAsia="Verdana" w:hAnsi="Times New Roman" w:cs="Times New Roman"/>
          <w:spacing w:val="-1"/>
          <w:sz w:val="20"/>
          <w:szCs w:val="20"/>
          <w:lang w:val="en-US"/>
        </w:rPr>
        <w:t xml:space="preserve"> </w:t>
      </w:r>
      <w:r w:rsidRPr="0002389A">
        <w:rPr>
          <w:rFonts w:ascii="Times New Roman" w:eastAsia="Verdana" w:hAnsi="Times New Roman" w:cs="Times New Roman"/>
          <w:sz w:val="20"/>
          <w:szCs w:val="20"/>
          <w:lang w:val="en-US"/>
        </w:rPr>
        <w:t>ауторове</w:t>
      </w:r>
      <w:r w:rsidRPr="0002389A">
        <w:rPr>
          <w:rFonts w:ascii="Times New Roman" w:eastAsia="Verdana" w:hAnsi="Times New Roman" w:cs="Times New Roman"/>
          <w:spacing w:val="-2"/>
          <w:sz w:val="20"/>
          <w:szCs w:val="20"/>
          <w:lang w:val="en-US"/>
        </w:rPr>
        <w:t xml:space="preserve"> </w:t>
      </w:r>
      <w:r w:rsidRPr="0002389A">
        <w:rPr>
          <w:rFonts w:ascii="Times New Roman" w:eastAsia="Verdana" w:hAnsi="Times New Roman" w:cs="Times New Roman"/>
          <w:sz w:val="20"/>
          <w:szCs w:val="20"/>
          <w:lang w:val="en-US"/>
        </w:rPr>
        <w:t>стилске</w:t>
      </w:r>
      <w:r w:rsidRPr="0002389A">
        <w:rPr>
          <w:rFonts w:ascii="Times New Roman" w:eastAsia="Verdana" w:hAnsi="Times New Roman" w:cs="Times New Roman"/>
          <w:spacing w:val="1"/>
          <w:sz w:val="20"/>
          <w:szCs w:val="20"/>
          <w:lang w:val="en-US"/>
        </w:rPr>
        <w:t xml:space="preserve"> </w:t>
      </w:r>
      <w:r w:rsidRPr="0002389A">
        <w:rPr>
          <w:rFonts w:ascii="Times New Roman" w:eastAsia="Verdana" w:hAnsi="Times New Roman" w:cs="Times New Roman"/>
          <w:sz w:val="20"/>
          <w:szCs w:val="20"/>
          <w:lang w:val="en-US"/>
        </w:rPr>
        <w:t>поступке; изграђује</w:t>
      </w:r>
      <w:r w:rsidRPr="0002389A">
        <w:rPr>
          <w:rFonts w:ascii="Times New Roman" w:eastAsia="Verdana" w:hAnsi="Times New Roman" w:cs="Times New Roman"/>
          <w:spacing w:val="-1"/>
          <w:sz w:val="20"/>
          <w:szCs w:val="20"/>
          <w:lang w:val="en-US"/>
        </w:rPr>
        <w:t xml:space="preserve"> </w:t>
      </w:r>
      <w:r w:rsidRPr="0002389A">
        <w:rPr>
          <w:rFonts w:ascii="Times New Roman" w:eastAsia="Verdana" w:hAnsi="Times New Roman" w:cs="Times New Roman"/>
          <w:sz w:val="20"/>
          <w:szCs w:val="20"/>
          <w:lang w:val="en-US"/>
        </w:rPr>
        <w:t>свест</w:t>
      </w:r>
      <w:r w:rsidRPr="0002389A">
        <w:rPr>
          <w:rFonts w:ascii="Times New Roman" w:eastAsia="Verdana" w:hAnsi="Times New Roman" w:cs="Times New Roman"/>
          <w:spacing w:val="-1"/>
          <w:sz w:val="20"/>
          <w:szCs w:val="20"/>
          <w:lang w:val="en-US"/>
        </w:rPr>
        <w:t xml:space="preserve"> </w:t>
      </w:r>
      <w:r w:rsidRPr="0002389A">
        <w:rPr>
          <w:rFonts w:ascii="Times New Roman" w:eastAsia="Verdana" w:hAnsi="Times New Roman" w:cs="Times New Roman"/>
          <w:sz w:val="20"/>
          <w:szCs w:val="20"/>
          <w:lang w:val="en-US"/>
        </w:rPr>
        <w:t>о</w:t>
      </w:r>
      <w:r w:rsidRPr="0002389A">
        <w:rPr>
          <w:rFonts w:ascii="Times New Roman" w:eastAsia="Verdana" w:hAnsi="Times New Roman" w:cs="Times New Roman"/>
          <w:spacing w:val="-3"/>
          <w:sz w:val="20"/>
          <w:szCs w:val="20"/>
          <w:lang w:val="en-US"/>
        </w:rPr>
        <w:t xml:space="preserve"> </w:t>
      </w:r>
      <w:r w:rsidRPr="0002389A">
        <w:rPr>
          <w:rFonts w:ascii="Times New Roman" w:eastAsia="Verdana" w:hAnsi="Times New Roman" w:cs="Times New Roman"/>
          <w:sz w:val="20"/>
          <w:szCs w:val="20"/>
          <w:lang w:val="en-US"/>
        </w:rPr>
        <w:t>себи</w:t>
      </w:r>
      <w:r w:rsidRPr="0002389A">
        <w:rPr>
          <w:rFonts w:ascii="Times New Roman" w:eastAsia="Verdana" w:hAnsi="Times New Roman" w:cs="Times New Roman"/>
          <w:spacing w:val="-2"/>
          <w:sz w:val="20"/>
          <w:szCs w:val="20"/>
          <w:lang w:val="en-US"/>
        </w:rPr>
        <w:t xml:space="preserve"> </w:t>
      </w:r>
      <w:r w:rsidRPr="0002389A">
        <w:rPr>
          <w:rFonts w:ascii="Times New Roman" w:eastAsia="Verdana" w:hAnsi="Times New Roman" w:cs="Times New Roman"/>
          <w:sz w:val="20"/>
          <w:szCs w:val="20"/>
          <w:lang w:val="en-US"/>
        </w:rPr>
        <w:t>као</w:t>
      </w:r>
      <w:r w:rsidRPr="0002389A">
        <w:rPr>
          <w:rFonts w:ascii="Times New Roman" w:eastAsia="Verdana" w:hAnsi="Times New Roman" w:cs="Times New Roman"/>
          <w:spacing w:val="-1"/>
          <w:sz w:val="20"/>
          <w:szCs w:val="20"/>
          <w:lang w:val="en-US"/>
        </w:rPr>
        <w:t xml:space="preserve"> </w:t>
      </w:r>
      <w:r w:rsidRPr="0002389A">
        <w:rPr>
          <w:rFonts w:ascii="Times New Roman" w:eastAsia="Verdana" w:hAnsi="Times New Roman" w:cs="Times New Roman"/>
          <w:sz w:val="20"/>
          <w:szCs w:val="20"/>
          <w:lang w:val="en-US"/>
        </w:rPr>
        <w:t>читаоцу.</w:t>
      </w:r>
    </w:p>
    <w:p w:rsidR="0002389A" w:rsidRPr="0002389A" w:rsidRDefault="0002389A" w:rsidP="0002389A">
      <w:pPr>
        <w:widowControl w:val="0"/>
        <w:autoSpaceDE w:val="0"/>
        <w:autoSpaceDN w:val="0"/>
        <w:spacing w:after="0" w:line="240" w:lineRule="auto"/>
        <w:ind w:left="227" w:right="231"/>
        <w:jc w:val="both"/>
        <w:rPr>
          <w:rFonts w:ascii="Times New Roman" w:eastAsia="Verdana" w:hAnsi="Times New Roman" w:cs="Times New Roman"/>
          <w:sz w:val="20"/>
          <w:szCs w:val="20"/>
          <w:lang w:val="en-US"/>
        </w:rPr>
      </w:pPr>
      <w:r w:rsidRPr="0002389A">
        <w:rPr>
          <w:rFonts w:ascii="Times New Roman" w:eastAsia="Verdana" w:hAnsi="Times New Roman" w:cs="Times New Roman"/>
          <w:sz w:val="20"/>
          <w:szCs w:val="20"/>
          <w:lang w:val="en-US"/>
        </w:rPr>
        <w:t>Има</w:t>
      </w:r>
      <w:r w:rsidRPr="0002389A">
        <w:rPr>
          <w:rFonts w:ascii="Times New Roman" w:eastAsia="Verdana" w:hAnsi="Times New Roman" w:cs="Times New Roman"/>
          <w:spacing w:val="1"/>
          <w:sz w:val="20"/>
          <w:szCs w:val="20"/>
          <w:lang w:val="en-US"/>
        </w:rPr>
        <w:t xml:space="preserve"> </w:t>
      </w:r>
      <w:r w:rsidRPr="0002389A">
        <w:rPr>
          <w:rFonts w:ascii="Times New Roman" w:eastAsia="Verdana" w:hAnsi="Times New Roman" w:cs="Times New Roman"/>
          <w:sz w:val="20"/>
          <w:szCs w:val="20"/>
          <w:lang w:val="en-US"/>
        </w:rPr>
        <w:t>детаљнија</w:t>
      </w:r>
      <w:r w:rsidRPr="0002389A">
        <w:rPr>
          <w:rFonts w:ascii="Times New Roman" w:eastAsia="Verdana" w:hAnsi="Times New Roman" w:cs="Times New Roman"/>
          <w:spacing w:val="1"/>
          <w:sz w:val="20"/>
          <w:szCs w:val="20"/>
          <w:lang w:val="en-US"/>
        </w:rPr>
        <w:t xml:space="preserve"> </w:t>
      </w:r>
      <w:r w:rsidRPr="0002389A">
        <w:rPr>
          <w:rFonts w:ascii="Times New Roman" w:eastAsia="Verdana" w:hAnsi="Times New Roman" w:cs="Times New Roman"/>
          <w:sz w:val="20"/>
          <w:szCs w:val="20"/>
          <w:lang w:val="en-US"/>
        </w:rPr>
        <w:t>знања</w:t>
      </w:r>
      <w:r w:rsidRPr="0002389A">
        <w:rPr>
          <w:rFonts w:ascii="Times New Roman" w:eastAsia="Verdana" w:hAnsi="Times New Roman" w:cs="Times New Roman"/>
          <w:spacing w:val="1"/>
          <w:sz w:val="20"/>
          <w:szCs w:val="20"/>
          <w:lang w:val="en-US"/>
        </w:rPr>
        <w:t xml:space="preserve"> </w:t>
      </w:r>
      <w:r w:rsidRPr="0002389A">
        <w:rPr>
          <w:rFonts w:ascii="Times New Roman" w:eastAsia="Verdana" w:hAnsi="Times New Roman" w:cs="Times New Roman"/>
          <w:sz w:val="20"/>
          <w:szCs w:val="20"/>
          <w:lang w:val="en-US"/>
        </w:rPr>
        <w:t>о језику уопште,</w:t>
      </w:r>
      <w:r w:rsidRPr="0002389A">
        <w:rPr>
          <w:rFonts w:ascii="Times New Roman" w:eastAsia="Verdana" w:hAnsi="Times New Roman" w:cs="Times New Roman"/>
          <w:spacing w:val="1"/>
          <w:sz w:val="20"/>
          <w:szCs w:val="20"/>
          <w:lang w:val="en-US"/>
        </w:rPr>
        <w:t xml:space="preserve"> </w:t>
      </w:r>
      <w:r w:rsidRPr="0002389A">
        <w:rPr>
          <w:rFonts w:ascii="Times New Roman" w:eastAsia="Verdana" w:hAnsi="Times New Roman" w:cs="Times New Roman"/>
          <w:sz w:val="20"/>
          <w:szCs w:val="20"/>
          <w:lang w:val="en-US"/>
        </w:rPr>
        <w:t>као и о граматици српског</w:t>
      </w:r>
      <w:r w:rsidRPr="0002389A">
        <w:rPr>
          <w:rFonts w:ascii="Times New Roman" w:eastAsia="Verdana" w:hAnsi="Times New Roman" w:cs="Times New Roman"/>
          <w:spacing w:val="1"/>
          <w:sz w:val="20"/>
          <w:szCs w:val="20"/>
          <w:lang w:val="en-US"/>
        </w:rPr>
        <w:t xml:space="preserve"> </w:t>
      </w:r>
      <w:r w:rsidRPr="0002389A">
        <w:rPr>
          <w:rFonts w:ascii="Times New Roman" w:eastAsia="Verdana" w:hAnsi="Times New Roman" w:cs="Times New Roman"/>
          <w:sz w:val="20"/>
          <w:szCs w:val="20"/>
          <w:lang w:val="en-US"/>
        </w:rPr>
        <w:t>језика.</w:t>
      </w:r>
      <w:r w:rsidRPr="0002389A">
        <w:rPr>
          <w:rFonts w:ascii="Times New Roman" w:eastAsia="Verdana" w:hAnsi="Times New Roman" w:cs="Times New Roman"/>
          <w:spacing w:val="1"/>
          <w:sz w:val="20"/>
          <w:szCs w:val="20"/>
          <w:lang w:val="en-US"/>
        </w:rPr>
        <w:t xml:space="preserve"> </w:t>
      </w:r>
      <w:r w:rsidRPr="0002389A">
        <w:rPr>
          <w:rFonts w:ascii="Times New Roman" w:eastAsia="Verdana" w:hAnsi="Times New Roman" w:cs="Times New Roman"/>
          <w:sz w:val="20"/>
          <w:szCs w:val="20"/>
          <w:lang w:val="en-US"/>
        </w:rPr>
        <w:t>Има основна знања</w:t>
      </w:r>
      <w:r w:rsidRPr="0002389A">
        <w:rPr>
          <w:rFonts w:ascii="Times New Roman" w:eastAsia="Verdana" w:hAnsi="Times New Roman" w:cs="Times New Roman"/>
          <w:spacing w:val="1"/>
          <w:sz w:val="20"/>
          <w:szCs w:val="20"/>
          <w:lang w:val="en-US"/>
        </w:rPr>
        <w:t xml:space="preserve"> </w:t>
      </w:r>
      <w:r w:rsidRPr="0002389A">
        <w:rPr>
          <w:rFonts w:ascii="Times New Roman" w:eastAsia="Verdana" w:hAnsi="Times New Roman" w:cs="Times New Roman"/>
          <w:sz w:val="20"/>
          <w:szCs w:val="20"/>
          <w:lang w:val="en-US"/>
        </w:rPr>
        <w:t>о речницима</w:t>
      </w:r>
      <w:r w:rsidRPr="0002389A">
        <w:rPr>
          <w:rFonts w:ascii="Times New Roman" w:eastAsia="Verdana" w:hAnsi="Times New Roman" w:cs="Times New Roman"/>
          <w:spacing w:val="52"/>
          <w:sz w:val="20"/>
          <w:szCs w:val="20"/>
          <w:lang w:val="en-US"/>
        </w:rPr>
        <w:t xml:space="preserve"> </w:t>
      </w:r>
      <w:r w:rsidRPr="0002389A">
        <w:rPr>
          <w:rFonts w:ascii="Times New Roman" w:eastAsia="Verdana" w:hAnsi="Times New Roman" w:cs="Times New Roman"/>
          <w:sz w:val="20"/>
          <w:szCs w:val="20"/>
          <w:lang w:val="en-US"/>
        </w:rPr>
        <w:t>и структури речничког</w:t>
      </w:r>
      <w:r w:rsidRPr="0002389A">
        <w:rPr>
          <w:rFonts w:ascii="Times New Roman" w:eastAsia="Verdana" w:hAnsi="Times New Roman" w:cs="Times New Roman"/>
          <w:spacing w:val="1"/>
          <w:sz w:val="20"/>
          <w:szCs w:val="20"/>
          <w:lang w:val="en-US"/>
        </w:rPr>
        <w:t xml:space="preserve"> </w:t>
      </w:r>
      <w:r w:rsidRPr="0002389A">
        <w:rPr>
          <w:rFonts w:ascii="Times New Roman" w:eastAsia="Verdana" w:hAnsi="Times New Roman" w:cs="Times New Roman"/>
          <w:sz w:val="20"/>
          <w:szCs w:val="20"/>
          <w:lang w:val="en-US"/>
        </w:rPr>
        <w:t>чланка.</w:t>
      </w:r>
    </w:p>
    <w:p w:rsidR="0002389A" w:rsidRPr="0002389A" w:rsidRDefault="0002389A" w:rsidP="0002389A">
      <w:pPr>
        <w:widowControl w:val="0"/>
        <w:autoSpaceDE w:val="0"/>
        <w:autoSpaceDN w:val="0"/>
        <w:spacing w:before="1" w:after="0" w:line="240" w:lineRule="auto"/>
        <w:ind w:left="227" w:right="229"/>
        <w:jc w:val="both"/>
        <w:rPr>
          <w:rFonts w:ascii="Times New Roman" w:eastAsia="Verdana" w:hAnsi="Times New Roman" w:cs="Times New Roman"/>
          <w:sz w:val="20"/>
          <w:szCs w:val="20"/>
          <w:lang w:val="en-US"/>
        </w:rPr>
      </w:pPr>
      <w:r w:rsidRPr="0002389A">
        <w:rPr>
          <w:rFonts w:ascii="Times New Roman" w:eastAsia="Verdana" w:hAnsi="Times New Roman" w:cs="Times New Roman"/>
          <w:sz w:val="20"/>
          <w:szCs w:val="20"/>
          <w:lang w:val="en-US"/>
        </w:rPr>
        <w:t>Критички чита, тумачи и вреднује сложенија књижевна дела из обавезног школског програма, као и додатна (изборна). Користи више</w:t>
      </w:r>
      <w:r w:rsidRPr="0002389A">
        <w:rPr>
          <w:rFonts w:ascii="Times New Roman" w:eastAsia="Verdana" w:hAnsi="Times New Roman" w:cs="Times New Roman"/>
          <w:spacing w:val="1"/>
          <w:sz w:val="20"/>
          <w:szCs w:val="20"/>
          <w:lang w:val="en-US"/>
        </w:rPr>
        <w:t xml:space="preserve"> </w:t>
      </w:r>
      <w:r w:rsidRPr="0002389A">
        <w:rPr>
          <w:rFonts w:ascii="Times New Roman" w:eastAsia="Verdana" w:hAnsi="Times New Roman" w:cs="Times New Roman"/>
          <w:sz w:val="20"/>
          <w:szCs w:val="20"/>
          <w:lang w:val="en-US"/>
        </w:rPr>
        <w:t>метода, гледишта и компаративни приступ у тумачењу књижевног текста. Свој суд о књижевном делу аргументовано износи стално</w:t>
      </w:r>
      <w:r w:rsidRPr="0002389A">
        <w:rPr>
          <w:rFonts w:ascii="Times New Roman" w:eastAsia="Verdana" w:hAnsi="Times New Roman" w:cs="Times New Roman"/>
          <w:spacing w:val="1"/>
          <w:sz w:val="20"/>
          <w:szCs w:val="20"/>
          <w:lang w:val="en-US"/>
        </w:rPr>
        <w:t xml:space="preserve"> </w:t>
      </w:r>
      <w:r w:rsidRPr="0002389A">
        <w:rPr>
          <w:rFonts w:ascii="Times New Roman" w:eastAsia="Verdana" w:hAnsi="Times New Roman" w:cs="Times New Roman"/>
          <w:sz w:val="20"/>
          <w:szCs w:val="20"/>
          <w:lang w:val="en-US"/>
        </w:rPr>
        <w:t>имајући на уму примарни текст, као и друге текстове, анализирајући и поредећи њихове поетичке, естетске, структурне и лингвистичке</w:t>
      </w:r>
      <w:r w:rsidRPr="0002389A">
        <w:rPr>
          <w:rFonts w:ascii="Times New Roman" w:eastAsia="Verdana" w:hAnsi="Times New Roman" w:cs="Times New Roman"/>
          <w:spacing w:val="1"/>
          <w:sz w:val="20"/>
          <w:szCs w:val="20"/>
          <w:lang w:val="en-US"/>
        </w:rPr>
        <w:t xml:space="preserve"> </w:t>
      </w:r>
      <w:r w:rsidRPr="0002389A">
        <w:rPr>
          <w:rFonts w:ascii="Times New Roman" w:eastAsia="Verdana" w:hAnsi="Times New Roman" w:cs="Times New Roman"/>
          <w:sz w:val="20"/>
          <w:szCs w:val="20"/>
          <w:lang w:val="en-US"/>
        </w:rPr>
        <w:t>одлике, укључујући и сложеније стилске поступке. Шири читалачка знања и примењује стратегије читања које су усаглашене са типом</w:t>
      </w:r>
      <w:r w:rsidRPr="0002389A">
        <w:rPr>
          <w:rFonts w:ascii="Times New Roman" w:eastAsia="Verdana" w:hAnsi="Times New Roman" w:cs="Times New Roman"/>
          <w:spacing w:val="1"/>
          <w:sz w:val="20"/>
          <w:szCs w:val="20"/>
          <w:lang w:val="en-US"/>
        </w:rPr>
        <w:t xml:space="preserve"> </w:t>
      </w:r>
      <w:r w:rsidRPr="0002389A">
        <w:rPr>
          <w:rFonts w:ascii="Times New Roman" w:eastAsia="Verdana" w:hAnsi="Times New Roman" w:cs="Times New Roman"/>
          <w:sz w:val="20"/>
          <w:szCs w:val="20"/>
          <w:lang w:val="en-US"/>
        </w:rPr>
        <w:t>књижевног</w:t>
      </w:r>
      <w:r w:rsidRPr="0002389A">
        <w:rPr>
          <w:rFonts w:ascii="Times New Roman" w:eastAsia="Verdana" w:hAnsi="Times New Roman" w:cs="Times New Roman"/>
          <w:spacing w:val="-2"/>
          <w:sz w:val="20"/>
          <w:szCs w:val="20"/>
          <w:lang w:val="en-US"/>
        </w:rPr>
        <w:t xml:space="preserve"> </w:t>
      </w:r>
      <w:r w:rsidRPr="0002389A">
        <w:rPr>
          <w:rFonts w:ascii="Times New Roman" w:eastAsia="Verdana" w:hAnsi="Times New Roman" w:cs="Times New Roman"/>
          <w:sz w:val="20"/>
          <w:szCs w:val="20"/>
          <w:lang w:val="en-US"/>
        </w:rPr>
        <w:t>дела и</w:t>
      </w:r>
      <w:r w:rsidRPr="0002389A">
        <w:rPr>
          <w:rFonts w:ascii="Times New Roman" w:eastAsia="Verdana" w:hAnsi="Times New Roman" w:cs="Times New Roman"/>
          <w:spacing w:val="-4"/>
          <w:sz w:val="20"/>
          <w:szCs w:val="20"/>
          <w:lang w:val="en-US"/>
        </w:rPr>
        <w:t xml:space="preserve"> </w:t>
      </w:r>
      <w:r w:rsidRPr="0002389A">
        <w:rPr>
          <w:rFonts w:ascii="Times New Roman" w:eastAsia="Verdana" w:hAnsi="Times New Roman" w:cs="Times New Roman"/>
          <w:sz w:val="20"/>
          <w:szCs w:val="20"/>
          <w:lang w:val="en-US"/>
        </w:rPr>
        <w:t>са</w:t>
      </w:r>
      <w:r w:rsidRPr="0002389A">
        <w:rPr>
          <w:rFonts w:ascii="Times New Roman" w:eastAsia="Verdana" w:hAnsi="Times New Roman" w:cs="Times New Roman"/>
          <w:spacing w:val="-1"/>
          <w:sz w:val="20"/>
          <w:szCs w:val="20"/>
          <w:lang w:val="en-US"/>
        </w:rPr>
        <w:t xml:space="preserve"> </w:t>
      </w:r>
      <w:r w:rsidRPr="0002389A">
        <w:rPr>
          <w:rFonts w:ascii="Times New Roman" w:eastAsia="Verdana" w:hAnsi="Times New Roman" w:cs="Times New Roman"/>
          <w:sz w:val="20"/>
          <w:szCs w:val="20"/>
          <w:lang w:val="en-US"/>
        </w:rPr>
        <w:t>читалачким циљевима</w:t>
      </w:r>
      <w:r w:rsidRPr="0002389A">
        <w:rPr>
          <w:rFonts w:ascii="Times New Roman" w:eastAsia="Verdana" w:hAnsi="Times New Roman" w:cs="Times New Roman"/>
          <w:spacing w:val="1"/>
          <w:sz w:val="20"/>
          <w:szCs w:val="20"/>
          <w:lang w:val="en-US"/>
        </w:rPr>
        <w:t xml:space="preserve"> </w:t>
      </w:r>
      <w:r w:rsidRPr="0002389A">
        <w:rPr>
          <w:rFonts w:ascii="Times New Roman" w:eastAsia="Verdana" w:hAnsi="Times New Roman" w:cs="Times New Roman"/>
          <w:sz w:val="20"/>
          <w:szCs w:val="20"/>
          <w:lang w:val="en-US"/>
        </w:rPr>
        <w:t>(доживљај,</w:t>
      </w:r>
      <w:r w:rsidRPr="0002389A">
        <w:rPr>
          <w:rFonts w:ascii="Times New Roman" w:eastAsia="Verdana" w:hAnsi="Times New Roman" w:cs="Times New Roman"/>
          <w:spacing w:val="-1"/>
          <w:sz w:val="20"/>
          <w:szCs w:val="20"/>
          <w:lang w:val="en-US"/>
        </w:rPr>
        <w:t xml:space="preserve"> </w:t>
      </w:r>
      <w:r w:rsidRPr="0002389A">
        <w:rPr>
          <w:rFonts w:ascii="Times New Roman" w:eastAsia="Verdana" w:hAnsi="Times New Roman" w:cs="Times New Roman"/>
          <w:sz w:val="20"/>
          <w:szCs w:val="20"/>
          <w:lang w:val="en-US"/>
        </w:rPr>
        <w:t>истраживање, стваралаштво).</w:t>
      </w:r>
    </w:p>
    <w:p w:rsidR="0002389A" w:rsidRPr="0002389A" w:rsidRDefault="0002389A" w:rsidP="0002389A">
      <w:pPr>
        <w:widowControl w:val="0"/>
        <w:autoSpaceDE w:val="0"/>
        <w:autoSpaceDN w:val="0"/>
        <w:spacing w:before="81" w:after="0" w:line="240" w:lineRule="auto"/>
        <w:ind w:left="227"/>
        <w:jc w:val="both"/>
        <w:outlineLvl w:val="1"/>
        <w:rPr>
          <w:rFonts w:ascii="Times New Roman" w:eastAsia="Verdana" w:hAnsi="Times New Roman" w:cs="Times New Roman"/>
          <w:b/>
          <w:bCs/>
          <w:sz w:val="20"/>
          <w:szCs w:val="20"/>
          <w:lang w:val="en-US"/>
        </w:rPr>
      </w:pPr>
    </w:p>
    <w:p w:rsidR="0002389A" w:rsidRPr="0002389A" w:rsidRDefault="0002389A" w:rsidP="0002389A">
      <w:pPr>
        <w:widowControl w:val="0"/>
        <w:autoSpaceDE w:val="0"/>
        <w:autoSpaceDN w:val="0"/>
        <w:spacing w:before="81" w:after="0" w:line="240" w:lineRule="auto"/>
        <w:ind w:left="227"/>
        <w:jc w:val="both"/>
        <w:outlineLvl w:val="1"/>
        <w:rPr>
          <w:rFonts w:ascii="Times New Roman" w:eastAsia="Verdana" w:hAnsi="Times New Roman" w:cs="Times New Roman"/>
          <w:b/>
          <w:bCs/>
          <w:sz w:val="20"/>
          <w:szCs w:val="20"/>
          <w:lang w:val="en-US"/>
        </w:rPr>
      </w:pPr>
      <w:r w:rsidRPr="0002389A">
        <w:rPr>
          <w:rFonts w:ascii="Times New Roman" w:eastAsia="Verdana" w:hAnsi="Times New Roman" w:cs="Times New Roman"/>
          <w:b/>
          <w:bCs/>
          <w:sz w:val="20"/>
          <w:szCs w:val="20"/>
          <w:lang w:val="en-US"/>
        </w:rPr>
        <w:t>СПЕЦИФИЧНА</w:t>
      </w:r>
      <w:r w:rsidRPr="0002389A">
        <w:rPr>
          <w:rFonts w:ascii="Times New Roman" w:eastAsia="Verdana" w:hAnsi="Times New Roman" w:cs="Times New Roman"/>
          <w:b/>
          <w:bCs/>
          <w:spacing w:val="-7"/>
          <w:sz w:val="20"/>
          <w:szCs w:val="20"/>
          <w:lang w:val="en-US"/>
        </w:rPr>
        <w:t xml:space="preserve"> </w:t>
      </w:r>
      <w:r w:rsidRPr="0002389A">
        <w:rPr>
          <w:rFonts w:ascii="Times New Roman" w:eastAsia="Verdana" w:hAnsi="Times New Roman" w:cs="Times New Roman"/>
          <w:b/>
          <w:bCs/>
          <w:sz w:val="20"/>
          <w:szCs w:val="20"/>
          <w:lang w:val="en-US"/>
        </w:rPr>
        <w:t>ПРЕДМЕТНА</w:t>
      </w:r>
      <w:r w:rsidRPr="0002389A">
        <w:rPr>
          <w:rFonts w:ascii="Times New Roman" w:eastAsia="Verdana" w:hAnsi="Times New Roman" w:cs="Times New Roman"/>
          <w:b/>
          <w:bCs/>
          <w:spacing w:val="-6"/>
          <w:sz w:val="20"/>
          <w:szCs w:val="20"/>
          <w:lang w:val="en-US"/>
        </w:rPr>
        <w:t xml:space="preserve"> </w:t>
      </w:r>
      <w:r w:rsidRPr="0002389A">
        <w:rPr>
          <w:rFonts w:ascii="Times New Roman" w:eastAsia="Verdana" w:hAnsi="Times New Roman" w:cs="Times New Roman"/>
          <w:b/>
          <w:bCs/>
          <w:sz w:val="20"/>
          <w:szCs w:val="20"/>
          <w:lang w:val="en-US"/>
        </w:rPr>
        <w:t>КОМПЕТЕНЦИЈА:</w:t>
      </w:r>
      <w:r w:rsidRPr="0002389A">
        <w:rPr>
          <w:rFonts w:ascii="Times New Roman" w:eastAsia="Verdana" w:hAnsi="Times New Roman" w:cs="Times New Roman"/>
          <w:b/>
          <w:bCs/>
          <w:spacing w:val="-3"/>
          <w:sz w:val="20"/>
          <w:szCs w:val="20"/>
          <w:lang w:val="en-US"/>
        </w:rPr>
        <w:t xml:space="preserve"> </w:t>
      </w:r>
      <w:r w:rsidRPr="0002389A">
        <w:rPr>
          <w:rFonts w:ascii="Times New Roman" w:eastAsia="Verdana" w:hAnsi="Times New Roman" w:cs="Times New Roman"/>
          <w:b/>
          <w:bCs/>
          <w:sz w:val="20"/>
          <w:szCs w:val="20"/>
          <w:lang w:val="en-US"/>
        </w:rPr>
        <w:t>Језик</w:t>
      </w:r>
    </w:p>
    <w:p w:rsidR="0002389A" w:rsidRPr="0002389A" w:rsidRDefault="0002389A" w:rsidP="0002389A">
      <w:pPr>
        <w:widowControl w:val="0"/>
        <w:autoSpaceDE w:val="0"/>
        <w:autoSpaceDN w:val="0"/>
        <w:spacing w:after="0" w:line="240" w:lineRule="auto"/>
        <w:ind w:left="227"/>
        <w:jc w:val="both"/>
        <w:rPr>
          <w:rFonts w:ascii="Times New Roman" w:eastAsia="Verdana" w:hAnsi="Times New Roman" w:cs="Times New Roman"/>
          <w:sz w:val="20"/>
          <w:szCs w:val="20"/>
          <w:lang w:val="en-US"/>
        </w:rPr>
      </w:pPr>
      <w:r w:rsidRPr="0002389A">
        <w:rPr>
          <w:rFonts w:ascii="Times New Roman" w:eastAsia="Verdana" w:hAnsi="Times New Roman" w:cs="Times New Roman"/>
          <w:sz w:val="20"/>
          <w:szCs w:val="20"/>
          <w:lang w:val="en-US"/>
        </w:rPr>
        <w:t>Основни</w:t>
      </w:r>
      <w:r w:rsidRPr="0002389A">
        <w:rPr>
          <w:rFonts w:ascii="Times New Roman" w:eastAsia="Verdana" w:hAnsi="Times New Roman" w:cs="Times New Roman"/>
          <w:spacing w:val="-3"/>
          <w:sz w:val="20"/>
          <w:szCs w:val="20"/>
          <w:lang w:val="en-US"/>
        </w:rPr>
        <w:t xml:space="preserve"> </w:t>
      </w:r>
      <w:r w:rsidRPr="0002389A">
        <w:rPr>
          <w:rFonts w:ascii="Times New Roman" w:eastAsia="Verdana" w:hAnsi="Times New Roman" w:cs="Times New Roman"/>
          <w:sz w:val="20"/>
          <w:szCs w:val="20"/>
          <w:lang w:val="en-US"/>
        </w:rPr>
        <w:t>ниво</w:t>
      </w:r>
    </w:p>
    <w:p w:rsidR="0002389A" w:rsidRPr="0002389A" w:rsidRDefault="0002389A" w:rsidP="0002389A">
      <w:pPr>
        <w:widowControl w:val="0"/>
        <w:autoSpaceDE w:val="0"/>
        <w:autoSpaceDN w:val="0"/>
        <w:spacing w:after="0" w:line="240" w:lineRule="auto"/>
        <w:ind w:left="227" w:right="229"/>
        <w:jc w:val="both"/>
        <w:rPr>
          <w:rFonts w:ascii="Times New Roman" w:eastAsia="Verdana" w:hAnsi="Times New Roman" w:cs="Times New Roman"/>
          <w:sz w:val="20"/>
          <w:szCs w:val="20"/>
          <w:lang w:val="en-US"/>
        </w:rPr>
      </w:pPr>
      <w:r w:rsidRPr="0002389A">
        <w:rPr>
          <w:rFonts w:ascii="Times New Roman" w:eastAsia="Verdana" w:hAnsi="Times New Roman" w:cs="Times New Roman"/>
          <w:sz w:val="20"/>
          <w:szCs w:val="20"/>
          <w:lang w:val="en-US"/>
        </w:rPr>
        <w:t>Има основна знања о томе шта је језик уопште и које функције има; поштује свој језик и поштује друге језике. Зна основне податке о</w:t>
      </w:r>
      <w:r w:rsidRPr="0002389A">
        <w:rPr>
          <w:rFonts w:ascii="Times New Roman" w:eastAsia="Verdana" w:hAnsi="Times New Roman" w:cs="Times New Roman"/>
          <w:spacing w:val="1"/>
          <w:sz w:val="20"/>
          <w:szCs w:val="20"/>
          <w:lang w:val="en-US"/>
        </w:rPr>
        <w:t xml:space="preserve"> </w:t>
      </w:r>
      <w:r w:rsidRPr="0002389A">
        <w:rPr>
          <w:rFonts w:ascii="Times New Roman" w:eastAsia="Verdana" w:hAnsi="Times New Roman" w:cs="Times New Roman"/>
          <w:sz w:val="20"/>
          <w:szCs w:val="20"/>
          <w:lang w:val="en-US"/>
        </w:rPr>
        <w:t>дијалектима српског језика и о дијалекатској основи књижевног језика; подједнако цени екавски и ијекавски изговор као равноправне</w:t>
      </w:r>
      <w:r w:rsidRPr="0002389A">
        <w:rPr>
          <w:rFonts w:ascii="Times New Roman" w:eastAsia="Verdana" w:hAnsi="Times New Roman" w:cs="Times New Roman"/>
          <w:spacing w:val="1"/>
          <w:sz w:val="20"/>
          <w:szCs w:val="20"/>
          <w:lang w:val="en-US"/>
        </w:rPr>
        <w:t xml:space="preserve"> </w:t>
      </w:r>
      <w:r w:rsidRPr="0002389A">
        <w:rPr>
          <w:rFonts w:ascii="Times New Roman" w:eastAsia="Verdana" w:hAnsi="Times New Roman" w:cs="Times New Roman"/>
          <w:sz w:val="20"/>
          <w:szCs w:val="20"/>
          <w:lang w:val="en-US"/>
        </w:rPr>
        <w:t>изговоре српског књижевног језика; има основна знања о развоју књижевног језика, писма и правописа код Срба. Има основна знања о</w:t>
      </w:r>
      <w:r w:rsidRPr="0002389A">
        <w:rPr>
          <w:rFonts w:ascii="Times New Roman" w:eastAsia="Verdana" w:hAnsi="Times New Roman" w:cs="Times New Roman"/>
          <w:spacing w:val="1"/>
          <w:sz w:val="20"/>
          <w:szCs w:val="20"/>
          <w:lang w:val="en-US"/>
        </w:rPr>
        <w:t xml:space="preserve"> </w:t>
      </w:r>
      <w:r w:rsidRPr="0002389A">
        <w:rPr>
          <w:rFonts w:ascii="Times New Roman" w:eastAsia="Verdana" w:hAnsi="Times New Roman" w:cs="Times New Roman"/>
          <w:sz w:val="20"/>
          <w:szCs w:val="20"/>
          <w:lang w:val="en-US"/>
        </w:rPr>
        <w:t>гласовима српског језика; познаје врсте и подврсте речи, примењује језичку норму у вези са облицима речи и у вези са њиховим</w:t>
      </w:r>
      <w:r w:rsidRPr="0002389A">
        <w:rPr>
          <w:rFonts w:ascii="Times New Roman" w:eastAsia="Verdana" w:hAnsi="Times New Roman" w:cs="Times New Roman"/>
          <w:spacing w:val="1"/>
          <w:sz w:val="20"/>
          <w:szCs w:val="20"/>
          <w:lang w:val="en-US"/>
        </w:rPr>
        <w:t xml:space="preserve"> </w:t>
      </w:r>
      <w:r w:rsidRPr="0002389A">
        <w:rPr>
          <w:rFonts w:ascii="Times New Roman" w:eastAsia="Verdana" w:hAnsi="Times New Roman" w:cs="Times New Roman"/>
          <w:sz w:val="20"/>
          <w:szCs w:val="20"/>
          <w:lang w:val="en-US"/>
        </w:rPr>
        <w:t>грађењем; правилно склапа реченицу и уме</w:t>
      </w:r>
      <w:r w:rsidRPr="0002389A">
        <w:rPr>
          <w:rFonts w:ascii="Times New Roman" w:eastAsia="Verdana" w:hAnsi="Times New Roman" w:cs="Times New Roman"/>
          <w:spacing w:val="52"/>
          <w:sz w:val="20"/>
          <w:szCs w:val="20"/>
          <w:lang w:val="en-US"/>
        </w:rPr>
        <w:t xml:space="preserve"> </w:t>
      </w:r>
      <w:r w:rsidRPr="0002389A">
        <w:rPr>
          <w:rFonts w:ascii="Times New Roman" w:eastAsia="Verdana" w:hAnsi="Times New Roman" w:cs="Times New Roman"/>
          <w:sz w:val="20"/>
          <w:szCs w:val="20"/>
          <w:lang w:val="en-US"/>
        </w:rPr>
        <w:t>да анализира реченице грађене по основним моделима. Има основна знања о значењу</w:t>
      </w:r>
      <w:r w:rsidRPr="0002389A">
        <w:rPr>
          <w:rFonts w:ascii="Times New Roman" w:eastAsia="Verdana" w:hAnsi="Times New Roman" w:cs="Times New Roman"/>
          <w:spacing w:val="1"/>
          <w:sz w:val="20"/>
          <w:szCs w:val="20"/>
          <w:lang w:val="en-US"/>
        </w:rPr>
        <w:t xml:space="preserve"> </w:t>
      </w:r>
      <w:r w:rsidRPr="0002389A">
        <w:rPr>
          <w:rFonts w:ascii="Times New Roman" w:eastAsia="Verdana" w:hAnsi="Times New Roman" w:cs="Times New Roman"/>
          <w:sz w:val="20"/>
          <w:szCs w:val="20"/>
          <w:lang w:val="en-US"/>
        </w:rPr>
        <w:t>речи; познаје најважније речнике српског језика и уме да се њима користи. Уме да износи властите ставове говорећи јасно и течно,</w:t>
      </w:r>
      <w:r w:rsidRPr="0002389A">
        <w:rPr>
          <w:rFonts w:ascii="Times New Roman" w:eastAsia="Verdana" w:hAnsi="Times New Roman" w:cs="Times New Roman"/>
          <w:spacing w:val="1"/>
          <w:sz w:val="20"/>
          <w:szCs w:val="20"/>
          <w:lang w:val="en-US"/>
        </w:rPr>
        <w:t xml:space="preserve"> </w:t>
      </w:r>
      <w:r w:rsidRPr="0002389A">
        <w:rPr>
          <w:rFonts w:ascii="Times New Roman" w:eastAsia="Verdana" w:hAnsi="Times New Roman" w:cs="Times New Roman"/>
          <w:sz w:val="20"/>
          <w:szCs w:val="20"/>
          <w:lang w:val="en-US"/>
        </w:rPr>
        <w:t>поштујући</w:t>
      </w:r>
      <w:r w:rsidRPr="0002389A">
        <w:rPr>
          <w:rFonts w:ascii="Times New Roman" w:eastAsia="Verdana" w:hAnsi="Times New Roman" w:cs="Times New Roman"/>
          <w:spacing w:val="1"/>
          <w:sz w:val="20"/>
          <w:szCs w:val="20"/>
          <w:lang w:val="en-US"/>
        </w:rPr>
        <w:t xml:space="preserve"> </w:t>
      </w:r>
      <w:r w:rsidRPr="0002389A">
        <w:rPr>
          <w:rFonts w:ascii="Times New Roman" w:eastAsia="Verdana" w:hAnsi="Times New Roman" w:cs="Times New Roman"/>
          <w:sz w:val="20"/>
          <w:szCs w:val="20"/>
          <w:lang w:val="en-US"/>
        </w:rPr>
        <w:t>књижевнојезичку</w:t>
      </w:r>
      <w:r w:rsidRPr="0002389A">
        <w:rPr>
          <w:rFonts w:ascii="Times New Roman" w:eastAsia="Verdana" w:hAnsi="Times New Roman" w:cs="Times New Roman"/>
          <w:spacing w:val="1"/>
          <w:sz w:val="20"/>
          <w:szCs w:val="20"/>
          <w:lang w:val="en-US"/>
        </w:rPr>
        <w:t xml:space="preserve"> </w:t>
      </w:r>
      <w:r w:rsidRPr="0002389A">
        <w:rPr>
          <w:rFonts w:ascii="Times New Roman" w:eastAsia="Verdana" w:hAnsi="Times New Roman" w:cs="Times New Roman"/>
          <w:sz w:val="20"/>
          <w:szCs w:val="20"/>
          <w:lang w:val="en-US"/>
        </w:rPr>
        <w:t>норму</w:t>
      </w:r>
      <w:r w:rsidRPr="0002389A">
        <w:rPr>
          <w:rFonts w:ascii="Times New Roman" w:eastAsia="Verdana" w:hAnsi="Times New Roman" w:cs="Times New Roman"/>
          <w:spacing w:val="1"/>
          <w:sz w:val="20"/>
          <w:szCs w:val="20"/>
          <w:lang w:val="en-US"/>
        </w:rPr>
        <w:t xml:space="preserve"> </w:t>
      </w:r>
      <w:r w:rsidRPr="0002389A">
        <w:rPr>
          <w:rFonts w:ascii="Times New Roman" w:eastAsia="Verdana" w:hAnsi="Times New Roman" w:cs="Times New Roman"/>
          <w:sz w:val="20"/>
          <w:szCs w:val="20"/>
          <w:lang w:val="en-US"/>
        </w:rPr>
        <w:t>и</w:t>
      </w:r>
      <w:r w:rsidRPr="0002389A">
        <w:rPr>
          <w:rFonts w:ascii="Times New Roman" w:eastAsia="Verdana" w:hAnsi="Times New Roman" w:cs="Times New Roman"/>
          <w:spacing w:val="1"/>
          <w:sz w:val="20"/>
          <w:szCs w:val="20"/>
          <w:lang w:val="en-US"/>
        </w:rPr>
        <w:t xml:space="preserve"> </w:t>
      </w:r>
      <w:r w:rsidRPr="0002389A">
        <w:rPr>
          <w:rFonts w:ascii="Times New Roman" w:eastAsia="Verdana" w:hAnsi="Times New Roman" w:cs="Times New Roman"/>
          <w:sz w:val="20"/>
          <w:szCs w:val="20"/>
          <w:lang w:val="en-US"/>
        </w:rPr>
        <w:t>правила</w:t>
      </w:r>
      <w:r w:rsidRPr="0002389A">
        <w:rPr>
          <w:rFonts w:ascii="Times New Roman" w:eastAsia="Verdana" w:hAnsi="Times New Roman" w:cs="Times New Roman"/>
          <w:spacing w:val="1"/>
          <w:sz w:val="20"/>
          <w:szCs w:val="20"/>
          <w:lang w:val="en-US"/>
        </w:rPr>
        <w:t xml:space="preserve"> </w:t>
      </w:r>
      <w:r w:rsidRPr="0002389A">
        <w:rPr>
          <w:rFonts w:ascii="Times New Roman" w:eastAsia="Verdana" w:hAnsi="Times New Roman" w:cs="Times New Roman"/>
          <w:sz w:val="20"/>
          <w:szCs w:val="20"/>
          <w:lang w:val="en-US"/>
        </w:rPr>
        <w:t>учтивости;</w:t>
      </w:r>
      <w:r w:rsidRPr="0002389A">
        <w:rPr>
          <w:rFonts w:ascii="Times New Roman" w:eastAsia="Verdana" w:hAnsi="Times New Roman" w:cs="Times New Roman"/>
          <w:spacing w:val="1"/>
          <w:sz w:val="20"/>
          <w:szCs w:val="20"/>
          <w:lang w:val="en-US"/>
        </w:rPr>
        <w:t xml:space="preserve"> </w:t>
      </w:r>
      <w:r w:rsidRPr="0002389A">
        <w:rPr>
          <w:rFonts w:ascii="Times New Roman" w:eastAsia="Verdana" w:hAnsi="Times New Roman" w:cs="Times New Roman"/>
          <w:sz w:val="20"/>
          <w:szCs w:val="20"/>
          <w:lang w:val="en-US"/>
        </w:rPr>
        <w:t>има</w:t>
      </w:r>
      <w:r w:rsidRPr="0002389A">
        <w:rPr>
          <w:rFonts w:ascii="Times New Roman" w:eastAsia="Verdana" w:hAnsi="Times New Roman" w:cs="Times New Roman"/>
          <w:spacing w:val="1"/>
          <w:sz w:val="20"/>
          <w:szCs w:val="20"/>
          <w:lang w:val="en-US"/>
        </w:rPr>
        <w:t xml:space="preserve"> </w:t>
      </w:r>
      <w:r w:rsidRPr="0002389A">
        <w:rPr>
          <w:rFonts w:ascii="Times New Roman" w:eastAsia="Verdana" w:hAnsi="Times New Roman" w:cs="Times New Roman"/>
          <w:sz w:val="20"/>
          <w:szCs w:val="20"/>
          <w:lang w:val="en-US"/>
        </w:rPr>
        <w:t>културу</w:t>
      </w:r>
      <w:r w:rsidRPr="0002389A">
        <w:rPr>
          <w:rFonts w:ascii="Times New Roman" w:eastAsia="Verdana" w:hAnsi="Times New Roman" w:cs="Times New Roman"/>
          <w:spacing w:val="1"/>
          <w:sz w:val="20"/>
          <w:szCs w:val="20"/>
          <w:lang w:val="en-US"/>
        </w:rPr>
        <w:t xml:space="preserve"> </w:t>
      </w:r>
      <w:r w:rsidRPr="0002389A">
        <w:rPr>
          <w:rFonts w:ascii="Times New Roman" w:eastAsia="Verdana" w:hAnsi="Times New Roman" w:cs="Times New Roman"/>
          <w:sz w:val="20"/>
          <w:szCs w:val="20"/>
          <w:lang w:val="en-US"/>
        </w:rPr>
        <w:t>слушања</w:t>
      </w:r>
      <w:r w:rsidRPr="0002389A">
        <w:rPr>
          <w:rFonts w:ascii="Times New Roman" w:eastAsia="Verdana" w:hAnsi="Times New Roman" w:cs="Times New Roman"/>
          <w:spacing w:val="1"/>
          <w:sz w:val="20"/>
          <w:szCs w:val="20"/>
          <w:lang w:val="en-US"/>
        </w:rPr>
        <w:t xml:space="preserve"> </w:t>
      </w:r>
      <w:r w:rsidRPr="0002389A">
        <w:rPr>
          <w:rFonts w:ascii="Times New Roman" w:eastAsia="Verdana" w:hAnsi="Times New Roman" w:cs="Times New Roman"/>
          <w:sz w:val="20"/>
          <w:szCs w:val="20"/>
          <w:lang w:val="en-US"/>
        </w:rPr>
        <w:t>туђег</w:t>
      </w:r>
      <w:r w:rsidRPr="0002389A">
        <w:rPr>
          <w:rFonts w:ascii="Times New Roman" w:eastAsia="Verdana" w:hAnsi="Times New Roman" w:cs="Times New Roman"/>
          <w:spacing w:val="1"/>
          <w:sz w:val="20"/>
          <w:szCs w:val="20"/>
          <w:lang w:val="en-US"/>
        </w:rPr>
        <w:t xml:space="preserve"> </w:t>
      </w:r>
      <w:r w:rsidRPr="0002389A">
        <w:rPr>
          <w:rFonts w:ascii="Times New Roman" w:eastAsia="Verdana" w:hAnsi="Times New Roman" w:cs="Times New Roman"/>
          <w:sz w:val="20"/>
          <w:szCs w:val="20"/>
          <w:lang w:val="en-US"/>
        </w:rPr>
        <w:t>излагања.</w:t>
      </w:r>
      <w:r w:rsidRPr="0002389A">
        <w:rPr>
          <w:rFonts w:ascii="Times New Roman" w:eastAsia="Verdana" w:hAnsi="Times New Roman" w:cs="Times New Roman"/>
          <w:spacing w:val="1"/>
          <w:sz w:val="20"/>
          <w:szCs w:val="20"/>
          <w:lang w:val="en-US"/>
        </w:rPr>
        <w:t xml:space="preserve"> </w:t>
      </w:r>
      <w:r w:rsidRPr="0002389A">
        <w:rPr>
          <w:rFonts w:ascii="Times New Roman" w:eastAsia="Verdana" w:hAnsi="Times New Roman" w:cs="Times New Roman"/>
          <w:sz w:val="20"/>
          <w:szCs w:val="20"/>
          <w:lang w:val="en-US"/>
        </w:rPr>
        <w:t>Овладао</w:t>
      </w:r>
      <w:r w:rsidRPr="0002389A">
        <w:rPr>
          <w:rFonts w:ascii="Times New Roman" w:eastAsia="Verdana" w:hAnsi="Times New Roman" w:cs="Times New Roman"/>
          <w:spacing w:val="1"/>
          <w:sz w:val="20"/>
          <w:szCs w:val="20"/>
          <w:lang w:val="en-US"/>
        </w:rPr>
        <w:t xml:space="preserve"> </w:t>
      </w:r>
      <w:r w:rsidRPr="0002389A">
        <w:rPr>
          <w:rFonts w:ascii="Times New Roman" w:eastAsia="Verdana" w:hAnsi="Times New Roman" w:cs="Times New Roman"/>
          <w:sz w:val="20"/>
          <w:szCs w:val="20"/>
          <w:lang w:val="en-US"/>
        </w:rPr>
        <w:t>је</w:t>
      </w:r>
      <w:r w:rsidRPr="0002389A">
        <w:rPr>
          <w:rFonts w:ascii="Times New Roman" w:eastAsia="Verdana" w:hAnsi="Times New Roman" w:cs="Times New Roman"/>
          <w:spacing w:val="1"/>
          <w:sz w:val="20"/>
          <w:szCs w:val="20"/>
          <w:lang w:val="en-US"/>
        </w:rPr>
        <w:t xml:space="preserve"> </w:t>
      </w:r>
      <w:r w:rsidRPr="0002389A">
        <w:rPr>
          <w:rFonts w:ascii="Times New Roman" w:eastAsia="Verdana" w:hAnsi="Times New Roman" w:cs="Times New Roman"/>
          <w:sz w:val="20"/>
          <w:szCs w:val="20"/>
          <w:lang w:val="en-US"/>
        </w:rPr>
        <w:t>складним</w:t>
      </w:r>
      <w:r w:rsidRPr="0002389A">
        <w:rPr>
          <w:rFonts w:ascii="Times New Roman" w:eastAsia="Verdana" w:hAnsi="Times New Roman" w:cs="Times New Roman"/>
          <w:spacing w:val="1"/>
          <w:sz w:val="20"/>
          <w:szCs w:val="20"/>
          <w:lang w:val="en-US"/>
        </w:rPr>
        <w:t xml:space="preserve"> </w:t>
      </w:r>
      <w:r w:rsidRPr="0002389A">
        <w:rPr>
          <w:rFonts w:ascii="Times New Roman" w:eastAsia="Verdana" w:hAnsi="Times New Roman" w:cs="Times New Roman"/>
          <w:sz w:val="20"/>
          <w:szCs w:val="20"/>
          <w:lang w:val="en-US"/>
        </w:rPr>
        <w:t>писањем</w:t>
      </w:r>
      <w:r w:rsidRPr="0002389A">
        <w:rPr>
          <w:rFonts w:ascii="Times New Roman" w:eastAsia="Verdana" w:hAnsi="Times New Roman" w:cs="Times New Roman"/>
          <w:spacing w:val="1"/>
          <w:sz w:val="20"/>
          <w:szCs w:val="20"/>
          <w:lang w:val="en-US"/>
        </w:rPr>
        <w:t xml:space="preserve"> </w:t>
      </w:r>
      <w:r w:rsidRPr="0002389A">
        <w:rPr>
          <w:rFonts w:ascii="Times New Roman" w:eastAsia="Verdana" w:hAnsi="Times New Roman" w:cs="Times New Roman"/>
          <w:sz w:val="20"/>
          <w:szCs w:val="20"/>
          <w:lang w:val="en-US"/>
        </w:rPr>
        <w:t>једноставнијих форми и основних жанрова (писмо, биографија, молба, жалба, захтев, ПП презентација и сл.), користећи компетентно</w:t>
      </w:r>
      <w:r w:rsidRPr="0002389A">
        <w:rPr>
          <w:rFonts w:ascii="Times New Roman" w:eastAsia="Verdana" w:hAnsi="Times New Roman" w:cs="Times New Roman"/>
          <w:spacing w:val="1"/>
          <w:sz w:val="20"/>
          <w:szCs w:val="20"/>
          <w:lang w:val="en-US"/>
        </w:rPr>
        <w:t xml:space="preserve"> </w:t>
      </w:r>
      <w:r w:rsidRPr="0002389A">
        <w:rPr>
          <w:rFonts w:ascii="Times New Roman" w:eastAsia="Verdana" w:hAnsi="Times New Roman" w:cs="Times New Roman"/>
          <w:sz w:val="20"/>
          <w:szCs w:val="20"/>
          <w:lang w:val="en-US"/>
        </w:rPr>
        <w:t>оба писма, дајући предност ћирилици и примењујући основна правила језичке норме. На крају школовања саставља матурски рад</w:t>
      </w:r>
      <w:r w:rsidRPr="0002389A">
        <w:rPr>
          <w:rFonts w:ascii="Times New Roman" w:eastAsia="Verdana" w:hAnsi="Times New Roman" w:cs="Times New Roman"/>
          <w:spacing w:val="1"/>
          <w:sz w:val="20"/>
          <w:szCs w:val="20"/>
          <w:lang w:val="en-US"/>
        </w:rPr>
        <w:t xml:space="preserve"> </w:t>
      </w:r>
      <w:r w:rsidRPr="0002389A">
        <w:rPr>
          <w:rFonts w:ascii="Times New Roman" w:eastAsia="Verdana" w:hAnsi="Times New Roman" w:cs="Times New Roman"/>
          <w:sz w:val="20"/>
          <w:szCs w:val="20"/>
          <w:lang w:val="en-US"/>
        </w:rPr>
        <w:t>поштујући</w:t>
      </w:r>
      <w:r w:rsidRPr="0002389A">
        <w:rPr>
          <w:rFonts w:ascii="Times New Roman" w:eastAsia="Verdana" w:hAnsi="Times New Roman" w:cs="Times New Roman"/>
          <w:spacing w:val="-4"/>
          <w:sz w:val="20"/>
          <w:szCs w:val="20"/>
          <w:lang w:val="en-US"/>
        </w:rPr>
        <w:t xml:space="preserve"> </w:t>
      </w:r>
      <w:r w:rsidRPr="0002389A">
        <w:rPr>
          <w:rFonts w:ascii="Times New Roman" w:eastAsia="Verdana" w:hAnsi="Times New Roman" w:cs="Times New Roman"/>
          <w:sz w:val="20"/>
          <w:szCs w:val="20"/>
          <w:lang w:val="en-US"/>
        </w:rPr>
        <w:t>правила израде</w:t>
      </w:r>
      <w:r w:rsidRPr="0002389A">
        <w:rPr>
          <w:rFonts w:ascii="Times New Roman" w:eastAsia="Verdana" w:hAnsi="Times New Roman" w:cs="Times New Roman"/>
          <w:spacing w:val="-2"/>
          <w:sz w:val="20"/>
          <w:szCs w:val="20"/>
          <w:lang w:val="en-US"/>
        </w:rPr>
        <w:t xml:space="preserve"> </w:t>
      </w:r>
      <w:r w:rsidRPr="0002389A">
        <w:rPr>
          <w:rFonts w:ascii="Times New Roman" w:eastAsia="Verdana" w:hAnsi="Times New Roman" w:cs="Times New Roman"/>
          <w:sz w:val="20"/>
          <w:szCs w:val="20"/>
          <w:lang w:val="en-US"/>
        </w:rPr>
        <w:t>стручног</w:t>
      </w:r>
      <w:r w:rsidRPr="0002389A">
        <w:rPr>
          <w:rFonts w:ascii="Times New Roman" w:eastAsia="Verdana" w:hAnsi="Times New Roman" w:cs="Times New Roman"/>
          <w:spacing w:val="1"/>
          <w:sz w:val="20"/>
          <w:szCs w:val="20"/>
          <w:lang w:val="en-US"/>
        </w:rPr>
        <w:t xml:space="preserve"> </w:t>
      </w:r>
      <w:r w:rsidRPr="0002389A">
        <w:rPr>
          <w:rFonts w:ascii="Times New Roman" w:eastAsia="Verdana" w:hAnsi="Times New Roman" w:cs="Times New Roman"/>
          <w:sz w:val="20"/>
          <w:szCs w:val="20"/>
          <w:lang w:val="en-US"/>
        </w:rPr>
        <w:t>рада.</w:t>
      </w:r>
    </w:p>
    <w:p w:rsidR="0002389A" w:rsidRPr="0002389A" w:rsidRDefault="0002389A" w:rsidP="0002389A">
      <w:pPr>
        <w:widowControl w:val="0"/>
        <w:autoSpaceDE w:val="0"/>
        <w:autoSpaceDN w:val="0"/>
        <w:spacing w:before="1" w:after="0" w:line="240" w:lineRule="auto"/>
        <w:ind w:left="227"/>
        <w:jc w:val="both"/>
        <w:rPr>
          <w:rFonts w:ascii="Times New Roman" w:eastAsia="Verdana" w:hAnsi="Times New Roman" w:cs="Times New Roman"/>
          <w:sz w:val="20"/>
          <w:szCs w:val="20"/>
          <w:lang w:val="en-US"/>
        </w:rPr>
      </w:pPr>
      <w:r w:rsidRPr="0002389A">
        <w:rPr>
          <w:rFonts w:ascii="Times New Roman" w:eastAsia="Verdana" w:hAnsi="Times New Roman" w:cs="Times New Roman"/>
          <w:sz w:val="20"/>
          <w:szCs w:val="20"/>
          <w:lang w:val="en-US"/>
        </w:rPr>
        <w:t>Средњи</w:t>
      </w:r>
      <w:r w:rsidRPr="0002389A">
        <w:rPr>
          <w:rFonts w:ascii="Times New Roman" w:eastAsia="Verdana" w:hAnsi="Times New Roman" w:cs="Times New Roman"/>
          <w:spacing w:val="-3"/>
          <w:sz w:val="20"/>
          <w:szCs w:val="20"/>
          <w:lang w:val="en-US"/>
        </w:rPr>
        <w:t xml:space="preserve"> </w:t>
      </w:r>
      <w:r w:rsidRPr="0002389A">
        <w:rPr>
          <w:rFonts w:ascii="Times New Roman" w:eastAsia="Verdana" w:hAnsi="Times New Roman" w:cs="Times New Roman"/>
          <w:sz w:val="20"/>
          <w:szCs w:val="20"/>
          <w:lang w:val="en-US"/>
        </w:rPr>
        <w:t>ниво</w:t>
      </w:r>
    </w:p>
    <w:p w:rsidR="0002389A" w:rsidRPr="0002389A" w:rsidRDefault="0002389A" w:rsidP="0002389A">
      <w:pPr>
        <w:widowControl w:val="0"/>
        <w:autoSpaceDE w:val="0"/>
        <w:autoSpaceDN w:val="0"/>
        <w:spacing w:before="1" w:after="0" w:line="240" w:lineRule="auto"/>
        <w:ind w:left="227" w:right="230"/>
        <w:jc w:val="both"/>
        <w:rPr>
          <w:rFonts w:ascii="Times New Roman" w:eastAsia="Verdana" w:hAnsi="Times New Roman" w:cs="Times New Roman"/>
          <w:sz w:val="20"/>
          <w:szCs w:val="20"/>
          <w:lang w:val="en-US"/>
        </w:rPr>
      </w:pPr>
      <w:r w:rsidRPr="0002389A">
        <w:rPr>
          <w:rFonts w:ascii="Times New Roman" w:eastAsia="Verdana" w:hAnsi="Times New Roman" w:cs="Times New Roman"/>
          <w:sz w:val="20"/>
          <w:szCs w:val="20"/>
          <w:lang w:val="en-US"/>
        </w:rPr>
        <w:t>Има шира знања о језику уопште и основна знања о језицима у свету, њиховој међусобној сродности и типовима. Зна основне особине</w:t>
      </w:r>
      <w:r w:rsidRPr="0002389A">
        <w:rPr>
          <w:rFonts w:ascii="Times New Roman" w:eastAsia="Verdana" w:hAnsi="Times New Roman" w:cs="Times New Roman"/>
          <w:spacing w:val="1"/>
          <w:sz w:val="20"/>
          <w:szCs w:val="20"/>
          <w:lang w:val="en-US"/>
        </w:rPr>
        <w:t xml:space="preserve"> </w:t>
      </w:r>
      <w:r w:rsidRPr="0002389A">
        <w:rPr>
          <w:rFonts w:ascii="Times New Roman" w:eastAsia="Verdana" w:hAnsi="Times New Roman" w:cs="Times New Roman"/>
          <w:sz w:val="20"/>
          <w:szCs w:val="20"/>
          <w:lang w:val="en-US"/>
        </w:rPr>
        <w:t>дијалеката српског</w:t>
      </w:r>
      <w:r w:rsidRPr="0002389A">
        <w:rPr>
          <w:rFonts w:ascii="Times New Roman" w:eastAsia="Verdana" w:hAnsi="Times New Roman" w:cs="Times New Roman"/>
          <w:spacing w:val="1"/>
          <w:sz w:val="20"/>
          <w:szCs w:val="20"/>
          <w:lang w:val="en-US"/>
        </w:rPr>
        <w:t xml:space="preserve"> </w:t>
      </w:r>
      <w:r w:rsidRPr="0002389A">
        <w:rPr>
          <w:rFonts w:ascii="Times New Roman" w:eastAsia="Verdana" w:hAnsi="Times New Roman" w:cs="Times New Roman"/>
          <w:sz w:val="20"/>
          <w:szCs w:val="20"/>
          <w:lang w:val="en-US"/>
        </w:rPr>
        <w:t>језика</w:t>
      </w:r>
      <w:r w:rsidRPr="0002389A">
        <w:rPr>
          <w:rFonts w:ascii="Times New Roman" w:eastAsia="Verdana" w:hAnsi="Times New Roman" w:cs="Times New Roman"/>
          <w:spacing w:val="2"/>
          <w:sz w:val="20"/>
          <w:szCs w:val="20"/>
          <w:lang w:val="en-US"/>
        </w:rPr>
        <w:t xml:space="preserve"> </w:t>
      </w:r>
      <w:r w:rsidRPr="0002389A">
        <w:rPr>
          <w:rFonts w:ascii="Times New Roman" w:eastAsia="Verdana" w:hAnsi="Times New Roman" w:cs="Times New Roman"/>
          <w:sz w:val="20"/>
          <w:szCs w:val="20"/>
          <w:lang w:val="en-US"/>
        </w:rPr>
        <w:t>и</w:t>
      </w:r>
      <w:r w:rsidRPr="0002389A">
        <w:rPr>
          <w:rFonts w:ascii="Times New Roman" w:eastAsia="Verdana" w:hAnsi="Times New Roman" w:cs="Times New Roman"/>
          <w:spacing w:val="2"/>
          <w:sz w:val="20"/>
          <w:szCs w:val="20"/>
          <w:lang w:val="en-US"/>
        </w:rPr>
        <w:t xml:space="preserve"> </w:t>
      </w:r>
      <w:r w:rsidRPr="0002389A">
        <w:rPr>
          <w:rFonts w:ascii="Times New Roman" w:eastAsia="Verdana" w:hAnsi="Times New Roman" w:cs="Times New Roman"/>
          <w:sz w:val="20"/>
          <w:szCs w:val="20"/>
          <w:lang w:val="en-US"/>
        </w:rPr>
        <w:t>основна</w:t>
      </w:r>
      <w:r w:rsidRPr="0002389A">
        <w:rPr>
          <w:rFonts w:ascii="Times New Roman" w:eastAsia="Verdana" w:hAnsi="Times New Roman" w:cs="Times New Roman"/>
          <w:spacing w:val="3"/>
          <w:sz w:val="20"/>
          <w:szCs w:val="20"/>
          <w:lang w:val="en-US"/>
        </w:rPr>
        <w:t xml:space="preserve"> </w:t>
      </w:r>
      <w:r w:rsidRPr="0002389A">
        <w:rPr>
          <w:rFonts w:ascii="Times New Roman" w:eastAsia="Verdana" w:hAnsi="Times New Roman" w:cs="Times New Roman"/>
          <w:sz w:val="20"/>
          <w:szCs w:val="20"/>
          <w:lang w:val="en-US"/>
        </w:rPr>
        <w:t>правила екавског</w:t>
      </w:r>
      <w:r w:rsidRPr="0002389A">
        <w:rPr>
          <w:rFonts w:ascii="Times New Roman" w:eastAsia="Verdana" w:hAnsi="Times New Roman" w:cs="Times New Roman"/>
          <w:spacing w:val="3"/>
          <w:sz w:val="20"/>
          <w:szCs w:val="20"/>
          <w:lang w:val="en-US"/>
        </w:rPr>
        <w:t xml:space="preserve"> </w:t>
      </w:r>
      <w:r w:rsidRPr="0002389A">
        <w:rPr>
          <w:rFonts w:ascii="Times New Roman" w:eastAsia="Verdana" w:hAnsi="Times New Roman" w:cs="Times New Roman"/>
          <w:sz w:val="20"/>
          <w:szCs w:val="20"/>
          <w:lang w:val="en-US"/>
        </w:rPr>
        <w:t>и</w:t>
      </w:r>
      <w:r w:rsidRPr="0002389A">
        <w:rPr>
          <w:rFonts w:ascii="Times New Roman" w:eastAsia="Verdana" w:hAnsi="Times New Roman" w:cs="Times New Roman"/>
          <w:spacing w:val="1"/>
          <w:sz w:val="20"/>
          <w:szCs w:val="20"/>
          <w:lang w:val="en-US"/>
        </w:rPr>
        <w:t xml:space="preserve"> </w:t>
      </w:r>
      <w:r w:rsidRPr="0002389A">
        <w:rPr>
          <w:rFonts w:ascii="Times New Roman" w:eastAsia="Verdana" w:hAnsi="Times New Roman" w:cs="Times New Roman"/>
          <w:sz w:val="20"/>
          <w:szCs w:val="20"/>
          <w:lang w:val="en-US"/>
        </w:rPr>
        <w:t>ијекавског</w:t>
      </w:r>
      <w:r w:rsidRPr="0002389A">
        <w:rPr>
          <w:rFonts w:ascii="Times New Roman" w:eastAsia="Verdana" w:hAnsi="Times New Roman" w:cs="Times New Roman"/>
          <w:spacing w:val="4"/>
          <w:sz w:val="20"/>
          <w:szCs w:val="20"/>
          <w:lang w:val="en-US"/>
        </w:rPr>
        <w:t xml:space="preserve"> </w:t>
      </w:r>
      <w:r w:rsidRPr="0002389A">
        <w:rPr>
          <w:rFonts w:ascii="Times New Roman" w:eastAsia="Verdana" w:hAnsi="Times New Roman" w:cs="Times New Roman"/>
          <w:sz w:val="20"/>
          <w:szCs w:val="20"/>
          <w:lang w:val="en-US"/>
        </w:rPr>
        <w:t>изговора.</w:t>
      </w:r>
      <w:r w:rsidRPr="0002389A">
        <w:rPr>
          <w:rFonts w:ascii="Times New Roman" w:eastAsia="Verdana" w:hAnsi="Times New Roman" w:cs="Times New Roman"/>
          <w:spacing w:val="3"/>
          <w:sz w:val="20"/>
          <w:szCs w:val="20"/>
          <w:lang w:val="en-US"/>
        </w:rPr>
        <w:t xml:space="preserve"> </w:t>
      </w:r>
      <w:r w:rsidRPr="0002389A">
        <w:rPr>
          <w:rFonts w:ascii="Times New Roman" w:eastAsia="Verdana" w:hAnsi="Times New Roman" w:cs="Times New Roman"/>
          <w:sz w:val="20"/>
          <w:szCs w:val="20"/>
          <w:lang w:val="en-US"/>
        </w:rPr>
        <w:t>Има</w:t>
      </w:r>
      <w:r w:rsidRPr="0002389A">
        <w:rPr>
          <w:rFonts w:ascii="Times New Roman" w:eastAsia="Verdana" w:hAnsi="Times New Roman" w:cs="Times New Roman"/>
          <w:spacing w:val="1"/>
          <w:sz w:val="20"/>
          <w:szCs w:val="20"/>
          <w:lang w:val="en-US"/>
        </w:rPr>
        <w:t xml:space="preserve"> </w:t>
      </w:r>
      <w:r w:rsidRPr="0002389A">
        <w:rPr>
          <w:rFonts w:ascii="Times New Roman" w:eastAsia="Verdana" w:hAnsi="Times New Roman" w:cs="Times New Roman"/>
          <w:sz w:val="20"/>
          <w:szCs w:val="20"/>
          <w:lang w:val="en-US"/>
        </w:rPr>
        <w:t>шира</w:t>
      </w:r>
      <w:r w:rsidRPr="0002389A">
        <w:rPr>
          <w:rFonts w:ascii="Times New Roman" w:eastAsia="Verdana" w:hAnsi="Times New Roman" w:cs="Times New Roman"/>
          <w:spacing w:val="3"/>
          <w:sz w:val="20"/>
          <w:szCs w:val="20"/>
          <w:lang w:val="en-US"/>
        </w:rPr>
        <w:t xml:space="preserve"> </w:t>
      </w:r>
      <w:r w:rsidRPr="0002389A">
        <w:rPr>
          <w:rFonts w:ascii="Times New Roman" w:eastAsia="Verdana" w:hAnsi="Times New Roman" w:cs="Times New Roman"/>
          <w:sz w:val="20"/>
          <w:szCs w:val="20"/>
          <w:lang w:val="en-US"/>
        </w:rPr>
        <w:t>знања</w:t>
      </w:r>
      <w:r w:rsidRPr="0002389A">
        <w:rPr>
          <w:rFonts w:ascii="Times New Roman" w:eastAsia="Verdana" w:hAnsi="Times New Roman" w:cs="Times New Roman"/>
          <w:spacing w:val="2"/>
          <w:sz w:val="20"/>
          <w:szCs w:val="20"/>
          <w:lang w:val="en-US"/>
        </w:rPr>
        <w:t xml:space="preserve"> </w:t>
      </w:r>
      <w:r w:rsidRPr="0002389A">
        <w:rPr>
          <w:rFonts w:ascii="Times New Roman" w:eastAsia="Verdana" w:hAnsi="Times New Roman" w:cs="Times New Roman"/>
          <w:sz w:val="20"/>
          <w:szCs w:val="20"/>
          <w:lang w:val="en-US"/>
        </w:rPr>
        <w:t>о</w:t>
      </w:r>
      <w:r w:rsidRPr="0002389A">
        <w:rPr>
          <w:rFonts w:ascii="Times New Roman" w:eastAsia="Verdana" w:hAnsi="Times New Roman" w:cs="Times New Roman"/>
          <w:spacing w:val="-1"/>
          <w:sz w:val="20"/>
          <w:szCs w:val="20"/>
          <w:lang w:val="en-US"/>
        </w:rPr>
        <w:t xml:space="preserve"> </w:t>
      </w:r>
      <w:r w:rsidRPr="0002389A">
        <w:rPr>
          <w:rFonts w:ascii="Times New Roman" w:eastAsia="Verdana" w:hAnsi="Times New Roman" w:cs="Times New Roman"/>
          <w:sz w:val="20"/>
          <w:szCs w:val="20"/>
          <w:lang w:val="en-US"/>
        </w:rPr>
        <w:t>гласовима</w:t>
      </w:r>
      <w:r w:rsidRPr="0002389A">
        <w:rPr>
          <w:rFonts w:ascii="Times New Roman" w:eastAsia="Verdana" w:hAnsi="Times New Roman" w:cs="Times New Roman"/>
          <w:spacing w:val="2"/>
          <w:sz w:val="20"/>
          <w:szCs w:val="20"/>
          <w:lang w:val="en-US"/>
        </w:rPr>
        <w:t xml:space="preserve"> </w:t>
      </w:r>
      <w:r w:rsidRPr="0002389A">
        <w:rPr>
          <w:rFonts w:ascii="Times New Roman" w:eastAsia="Verdana" w:hAnsi="Times New Roman" w:cs="Times New Roman"/>
          <w:sz w:val="20"/>
          <w:szCs w:val="20"/>
          <w:lang w:val="en-US"/>
        </w:rPr>
        <w:t>српског</w:t>
      </w:r>
      <w:r w:rsidRPr="0002389A">
        <w:rPr>
          <w:rFonts w:ascii="Times New Roman" w:eastAsia="Verdana" w:hAnsi="Times New Roman" w:cs="Times New Roman"/>
          <w:spacing w:val="4"/>
          <w:sz w:val="20"/>
          <w:szCs w:val="20"/>
          <w:lang w:val="en-US"/>
        </w:rPr>
        <w:t xml:space="preserve"> </w:t>
      </w:r>
      <w:r w:rsidRPr="0002389A">
        <w:rPr>
          <w:rFonts w:ascii="Times New Roman" w:eastAsia="Verdana" w:hAnsi="Times New Roman" w:cs="Times New Roman"/>
          <w:sz w:val="20"/>
          <w:szCs w:val="20"/>
          <w:lang w:val="en-US"/>
        </w:rPr>
        <w:t>језика;</w:t>
      </w:r>
      <w:r w:rsidRPr="0002389A">
        <w:rPr>
          <w:rFonts w:ascii="Times New Roman" w:eastAsia="Verdana" w:hAnsi="Times New Roman" w:cs="Times New Roman"/>
          <w:spacing w:val="3"/>
          <w:sz w:val="20"/>
          <w:szCs w:val="20"/>
          <w:lang w:val="en-US"/>
        </w:rPr>
        <w:t xml:space="preserve"> </w:t>
      </w:r>
      <w:r w:rsidRPr="0002389A">
        <w:rPr>
          <w:rFonts w:ascii="Times New Roman" w:eastAsia="Verdana" w:hAnsi="Times New Roman" w:cs="Times New Roman"/>
          <w:sz w:val="20"/>
          <w:szCs w:val="20"/>
          <w:lang w:val="en-US"/>
        </w:rPr>
        <w:t>зна</w:t>
      </w:r>
      <w:r w:rsidRPr="0002389A">
        <w:rPr>
          <w:rFonts w:ascii="Times New Roman" w:eastAsia="Verdana" w:hAnsi="Times New Roman" w:cs="Times New Roman"/>
          <w:spacing w:val="2"/>
          <w:sz w:val="20"/>
          <w:szCs w:val="20"/>
          <w:lang w:val="en-US"/>
        </w:rPr>
        <w:t xml:space="preserve"> </w:t>
      </w:r>
      <w:r w:rsidRPr="0002389A">
        <w:rPr>
          <w:rFonts w:ascii="Times New Roman" w:eastAsia="Verdana" w:hAnsi="Times New Roman" w:cs="Times New Roman"/>
          <w:sz w:val="20"/>
          <w:szCs w:val="20"/>
          <w:lang w:val="en-US"/>
        </w:rPr>
        <w:t>правила</w:t>
      </w:r>
      <w:r w:rsidRPr="0002389A">
        <w:rPr>
          <w:rFonts w:ascii="Times New Roman" w:eastAsia="Verdana" w:hAnsi="Times New Roman" w:cs="Times New Roman"/>
          <w:spacing w:val="1"/>
          <w:sz w:val="20"/>
          <w:szCs w:val="20"/>
          <w:lang w:val="en-US"/>
        </w:rPr>
        <w:t xml:space="preserve"> </w:t>
      </w:r>
      <w:r w:rsidRPr="0002389A">
        <w:rPr>
          <w:rFonts w:ascii="Times New Roman" w:eastAsia="Verdana" w:hAnsi="Times New Roman" w:cs="Times New Roman"/>
          <w:sz w:val="20"/>
          <w:szCs w:val="20"/>
          <w:lang w:val="en-US"/>
        </w:rPr>
        <w:t>о наглашавању речи и разликује књижевни од некњижевног акцента; има шира знања о врстама и подврстама речи, њиховим облицима</w:t>
      </w:r>
      <w:r w:rsidRPr="0002389A">
        <w:rPr>
          <w:rFonts w:ascii="Times New Roman" w:eastAsia="Verdana" w:hAnsi="Times New Roman" w:cs="Times New Roman"/>
          <w:spacing w:val="-50"/>
          <w:sz w:val="20"/>
          <w:szCs w:val="20"/>
          <w:lang w:val="en-US"/>
        </w:rPr>
        <w:t xml:space="preserve"> </w:t>
      </w:r>
      <w:r w:rsidRPr="0002389A">
        <w:rPr>
          <w:rFonts w:ascii="Times New Roman" w:eastAsia="Verdana" w:hAnsi="Times New Roman" w:cs="Times New Roman"/>
          <w:sz w:val="20"/>
          <w:szCs w:val="20"/>
          <w:lang w:val="en-US"/>
        </w:rPr>
        <w:t>и начинима њиховог грађења; познаје врсте реченица и анализира реченице грађене по различитим моделима. Има богат речник и уме</w:t>
      </w:r>
      <w:r w:rsidRPr="0002389A">
        <w:rPr>
          <w:rFonts w:ascii="Times New Roman" w:eastAsia="Verdana" w:hAnsi="Times New Roman" w:cs="Times New Roman"/>
          <w:spacing w:val="1"/>
          <w:sz w:val="20"/>
          <w:szCs w:val="20"/>
          <w:lang w:val="en-US"/>
        </w:rPr>
        <w:t xml:space="preserve"> </w:t>
      </w:r>
      <w:r w:rsidRPr="0002389A">
        <w:rPr>
          <w:rFonts w:ascii="Times New Roman" w:eastAsia="Verdana" w:hAnsi="Times New Roman" w:cs="Times New Roman"/>
          <w:sz w:val="20"/>
          <w:szCs w:val="20"/>
          <w:lang w:val="en-US"/>
        </w:rPr>
        <w:t>да употреби одговарајућу реч у складу са приликом; усмерен је ка богаћењу сопственог речника. Изражајно чита и негује сопствени</w:t>
      </w:r>
      <w:r w:rsidRPr="0002389A">
        <w:rPr>
          <w:rFonts w:ascii="Times New Roman" w:eastAsia="Verdana" w:hAnsi="Times New Roman" w:cs="Times New Roman"/>
          <w:spacing w:val="1"/>
          <w:sz w:val="20"/>
          <w:szCs w:val="20"/>
          <w:lang w:val="en-US"/>
        </w:rPr>
        <w:t xml:space="preserve"> </w:t>
      </w:r>
      <w:r w:rsidRPr="0002389A">
        <w:rPr>
          <w:rFonts w:ascii="Times New Roman" w:eastAsia="Verdana" w:hAnsi="Times New Roman" w:cs="Times New Roman"/>
          <w:sz w:val="20"/>
          <w:szCs w:val="20"/>
          <w:lang w:val="en-US"/>
        </w:rPr>
        <w:t>говор. Саставља сложеније писане текстове о различитим темама поштујући језичку норму. Користи стручну литературу и пише складно</w:t>
      </w:r>
      <w:r w:rsidRPr="0002389A">
        <w:rPr>
          <w:rFonts w:ascii="Times New Roman" w:eastAsia="Verdana" w:hAnsi="Times New Roman" w:cs="Times New Roman"/>
          <w:spacing w:val="1"/>
          <w:sz w:val="20"/>
          <w:szCs w:val="20"/>
          <w:lang w:val="en-US"/>
        </w:rPr>
        <w:t xml:space="preserve"> </w:t>
      </w:r>
      <w:r w:rsidRPr="0002389A">
        <w:rPr>
          <w:rFonts w:ascii="Times New Roman" w:eastAsia="Verdana" w:hAnsi="Times New Roman" w:cs="Times New Roman"/>
          <w:sz w:val="20"/>
          <w:szCs w:val="20"/>
          <w:lang w:val="en-US"/>
        </w:rPr>
        <w:t>извештај и</w:t>
      </w:r>
      <w:r w:rsidRPr="0002389A">
        <w:rPr>
          <w:rFonts w:ascii="Times New Roman" w:eastAsia="Verdana" w:hAnsi="Times New Roman" w:cs="Times New Roman"/>
          <w:spacing w:val="-1"/>
          <w:sz w:val="20"/>
          <w:szCs w:val="20"/>
          <w:lang w:val="en-US"/>
        </w:rPr>
        <w:t xml:space="preserve"> </w:t>
      </w:r>
      <w:r w:rsidRPr="0002389A">
        <w:rPr>
          <w:rFonts w:ascii="Times New Roman" w:eastAsia="Verdana" w:hAnsi="Times New Roman" w:cs="Times New Roman"/>
          <w:sz w:val="20"/>
          <w:szCs w:val="20"/>
          <w:lang w:val="en-US"/>
        </w:rPr>
        <w:t>реферат.</w:t>
      </w:r>
    </w:p>
    <w:p w:rsidR="0002389A" w:rsidRPr="0002389A" w:rsidRDefault="0002389A" w:rsidP="0002389A">
      <w:pPr>
        <w:widowControl w:val="0"/>
        <w:autoSpaceDE w:val="0"/>
        <w:autoSpaceDN w:val="0"/>
        <w:spacing w:after="0" w:line="181" w:lineRule="exact"/>
        <w:ind w:left="227"/>
        <w:jc w:val="both"/>
        <w:rPr>
          <w:rFonts w:ascii="Times New Roman" w:eastAsia="Verdana" w:hAnsi="Times New Roman" w:cs="Times New Roman"/>
          <w:sz w:val="20"/>
          <w:szCs w:val="20"/>
          <w:lang w:val="en-US"/>
        </w:rPr>
      </w:pPr>
      <w:r w:rsidRPr="0002389A">
        <w:rPr>
          <w:rFonts w:ascii="Times New Roman" w:eastAsia="Verdana" w:hAnsi="Times New Roman" w:cs="Times New Roman"/>
          <w:sz w:val="20"/>
          <w:szCs w:val="20"/>
          <w:lang w:val="en-US"/>
        </w:rPr>
        <w:t>Напредни</w:t>
      </w:r>
      <w:r w:rsidRPr="0002389A">
        <w:rPr>
          <w:rFonts w:ascii="Times New Roman" w:eastAsia="Verdana" w:hAnsi="Times New Roman" w:cs="Times New Roman"/>
          <w:spacing w:val="-2"/>
          <w:sz w:val="20"/>
          <w:szCs w:val="20"/>
          <w:lang w:val="en-US"/>
        </w:rPr>
        <w:t xml:space="preserve"> </w:t>
      </w:r>
      <w:r w:rsidRPr="0002389A">
        <w:rPr>
          <w:rFonts w:ascii="Times New Roman" w:eastAsia="Verdana" w:hAnsi="Times New Roman" w:cs="Times New Roman"/>
          <w:sz w:val="20"/>
          <w:szCs w:val="20"/>
          <w:lang w:val="en-US"/>
        </w:rPr>
        <w:t>ниво</w:t>
      </w:r>
    </w:p>
    <w:p w:rsidR="0002389A" w:rsidRPr="0002389A" w:rsidRDefault="0002389A" w:rsidP="0002389A">
      <w:pPr>
        <w:widowControl w:val="0"/>
        <w:autoSpaceDE w:val="0"/>
        <w:autoSpaceDN w:val="0"/>
        <w:spacing w:after="0" w:line="240" w:lineRule="auto"/>
        <w:ind w:left="227" w:right="229"/>
        <w:jc w:val="both"/>
        <w:rPr>
          <w:rFonts w:ascii="Times New Roman" w:eastAsia="Verdana" w:hAnsi="Times New Roman" w:cs="Times New Roman"/>
          <w:sz w:val="20"/>
          <w:szCs w:val="20"/>
          <w:lang w:val="en-US"/>
        </w:rPr>
      </w:pPr>
      <w:r w:rsidRPr="0002389A">
        <w:rPr>
          <w:rFonts w:ascii="Times New Roman" w:eastAsia="Verdana" w:hAnsi="Times New Roman" w:cs="Times New Roman"/>
          <w:sz w:val="20"/>
          <w:szCs w:val="20"/>
          <w:lang w:val="en-US"/>
        </w:rPr>
        <w:t>Има детаљнија знања о језику уопште и детаљнија знања о граматици српског језика (акцентима, саставу речи, значењу падежа и</w:t>
      </w:r>
      <w:r w:rsidRPr="0002389A">
        <w:rPr>
          <w:rFonts w:ascii="Times New Roman" w:eastAsia="Verdana" w:hAnsi="Times New Roman" w:cs="Times New Roman"/>
          <w:spacing w:val="1"/>
          <w:sz w:val="20"/>
          <w:szCs w:val="20"/>
          <w:lang w:val="en-US"/>
        </w:rPr>
        <w:t xml:space="preserve"> </w:t>
      </w:r>
      <w:r w:rsidRPr="0002389A">
        <w:rPr>
          <w:rFonts w:ascii="Times New Roman" w:eastAsia="Verdana" w:hAnsi="Times New Roman" w:cs="Times New Roman"/>
          <w:sz w:val="20"/>
          <w:szCs w:val="20"/>
          <w:lang w:val="en-US"/>
        </w:rPr>
        <w:t>глаголских облика, структури реченице); познаје структуру речничког чланка. Говори о одабраним темама као вешт говорник; пажљиво</w:t>
      </w:r>
      <w:r w:rsidRPr="0002389A">
        <w:rPr>
          <w:rFonts w:ascii="Times New Roman" w:eastAsia="Verdana" w:hAnsi="Times New Roman" w:cs="Times New Roman"/>
          <w:spacing w:val="-50"/>
          <w:sz w:val="20"/>
          <w:szCs w:val="20"/>
          <w:lang w:val="en-US"/>
        </w:rPr>
        <w:t xml:space="preserve"> </w:t>
      </w:r>
      <w:r w:rsidRPr="0002389A">
        <w:rPr>
          <w:rFonts w:ascii="Times New Roman" w:eastAsia="Verdana" w:hAnsi="Times New Roman" w:cs="Times New Roman"/>
          <w:sz w:val="20"/>
          <w:szCs w:val="20"/>
          <w:lang w:val="en-US"/>
        </w:rPr>
        <w:t>слуша</w:t>
      </w:r>
      <w:r w:rsidRPr="0002389A">
        <w:rPr>
          <w:rFonts w:ascii="Times New Roman" w:eastAsia="Verdana" w:hAnsi="Times New Roman" w:cs="Times New Roman"/>
          <w:spacing w:val="3"/>
          <w:sz w:val="20"/>
          <w:szCs w:val="20"/>
          <w:lang w:val="en-US"/>
        </w:rPr>
        <w:t xml:space="preserve"> </w:t>
      </w:r>
      <w:r w:rsidRPr="0002389A">
        <w:rPr>
          <w:rFonts w:ascii="Times New Roman" w:eastAsia="Verdana" w:hAnsi="Times New Roman" w:cs="Times New Roman"/>
          <w:sz w:val="20"/>
          <w:szCs w:val="20"/>
          <w:lang w:val="en-US"/>
        </w:rPr>
        <w:t>и</w:t>
      </w:r>
      <w:r w:rsidRPr="0002389A">
        <w:rPr>
          <w:rFonts w:ascii="Times New Roman" w:eastAsia="Verdana" w:hAnsi="Times New Roman" w:cs="Times New Roman"/>
          <w:spacing w:val="2"/>
          <w:sz w:val="20"/>
          <w:szCs w:val="20"/>
          <w:lang w:val="en-US"/>
        </w:rPr>
        <w:t xml:space="preserve"> </w:t>
      </w:r>
      <w:r w:rsidRPr="0002389A">
        <w:rPr>
          <w:rFonts w:ascii="Times New Roman" w:eastAsia="Verdana" w:hAnsi="Times New Roman" w:cs="Times New Roman"/>
          <w:sz w:val="20"/>
          <w:szCs w:val="20"/>
          <w:lang w:val="en-US"/>
        </w:rPr>
        <w:t>процењује</w:t>
      </w:r>
      <w:r w:rsidRPr="0002389A">
        <w:rPr>
          <w:rFonts w:ascii="Times New Roman" w:eastAsia="Verdana" w:hAnsi="Times New Roman" w:cs="Times New Roman"/>
          <w:spacing w:val="4"/>
          <w:sz w:val="20"/>
          <w:szCs w:val="20"/>
          <w:lang w:val="en-US"/>
        </w:rPr>
        <w:t xml:space="preserve"> </w:t>
      </w:r>
      <w:r w:rsidRPr="0002389A">
        <w:rPr>
          <w:rFonts w:ascii="Times New Roman" w:eastAsia="Verdana" w:hAnsi="Times New Roman" w:cs="Times New Roman"/>
          <w:sz w:val="20"/>
          <w:szCs w:val="20"/>
          <w:lang w:val="en-US"/>
        </w:rPr>
        <w:t>вербалну и</w:t>
      </w:r>
      <w:r w:rsidRPr="0002389A">
        <w:rPr>
          <w:rFonts w:ascii="Times New Roman" w:eastAsia="Verdana" w:hAnsi="Times New Roman" w:cs="Times New Roman"/>
          <w:spacing w:val="2"/>
          <w:sz w:val="20"/>
          <w:szCs w:val="20"/>
          <w:lang w:val="en-US"/>
        </w:rPr>
        <w:t xml:space="preserve"> </w:t>
      </w:r>
      <w:r w:rsidRPr="0002389A">
        <w:rPr>
          <w:rFonts w:ascii="Times New Roman" w:eastAsia="Verdana" w:hAnsi="Times New Roman" w:cs="Times New Roman"/>
          <w:sz w:val="20"/>
          <w:szCs w:val="20"/>
          <w:lang w:val="en-US"/>
        </w:rPr>
        <w:t>невербалну</w:t>
      </w:r>
      <w:r w:rsidRPr="0002389A">
        <w:rPr>
          <w:rFonts w:ascii="Times New Roman" w:eastAsia="Verdana" w:hAnsi="Times New Roman" w:cs="Times New Roman"/>
          <w:spacing w:val="3"/>
          <w:sz w:val="20"/>
          <w:szCs w:val="20"/>
          <w:lang w:val="en-US"/>
        </w:rPr>
        <w:t xml:space="preserve"> </w:t>
      </w:r>
      <w:r w:rsidRPr="0002389A">
        <w:rPr>
          <w:rFonts w:ascii="Times New Roman" w:eastAsia="Verdana" w:hAnsi="Times New Roman" w:cs="Times New Roman"/>
          <w:sz w:val="20"/>
          <w:szCs w:val="20"/>
          <w:lang w:val="en-US"/>
        </w:rPr>
        <w:t>реакцију свог</w:t>
      </w:r>
      <w:r w:rsidRPr="0002389A">
        <w:rPr>
          <w:rFonts w:ascii="Times New Roman" w:eastAsia="Verdana" w:hAnsi="Times New Roman" w:cs="Times New Roman"/>
          <w:spacing w:val="4"/>
          <w:sz w:val="20"/>
          <w:szCs w:val="20"/>
          <w:lang w:val="en-US"/>
        </w:rPr>
        <w:t xml:space="preserve"> </w:t>
      </w:r>
      <w:r w:rsidRPr="0002389A">
        <w:rPr>
          <w:rFonts w:ascii="Times New Roman" w:eastAsia="Verdana" w:hAnsi="Times New Roman" w:cs="Times New Roman"/>
          <w:sz w:val="20"/>
          <w:szCs w:val="20"/>
          <w:lang w:val="en-US"/>
        </w:rPr>
        <w:t>саговорника</w:t>
      </w:r>
      <w:r w:rsidRPr="0002389A">
        <w:rPr>
          <w:rFonts w:ascii="Times New Roman" w:eastAsia="Verdana" w:hAnsi="Times New Roman" w:cs="Times New Roman"/>
          <w:spacing w:val="3"/>
          <w:sz w:val="20"/>
          <w:szCs w:val="20"/>
          <w:lang w:val="en-US"/>
        </w:rPr>
        <w:t xml:space="preserve"> </w:t>
      </w:r>
      <w:r w:rsidRPr="0002389A">
        <w:rPr>
          <w:rFonts w:ascii="Times New Roman" w:eastAsia="Verdana" w:hAnsi="Times New Roman" w:cs="Times New Roman"/>
          <w:sz w:val="20"/>
          <w:szCs w:val="20"/>
          <w:lang w:val="en-US"/>
        </w:rPr>
        <w:t>и</w:t>
      </w:r>
      <w:r w:rsidRPr="0002389A">
        <w:rPr>
          <w:rFonts w:ascii="Times New Roman" w:eastAsia="Verdana" w:hAnsi="Times New Roman" w:cs="Times New Roman"/>
          <w:spacing w:val="2"/>
          <w:sz w:val="20"/>
          <w:szCs w:val="20"/>
          <w:lang w:val="en-US"/>
        </w:rPr>
        <w:t xml:space="preserve"> </w:t>
      </w:r>
      <w:r w:rsidRPr="0002389A">
        <w:rPr>
          <w:rFonts w:ascii="Times New Roman" w:eastAsia="Verdana" w:hAnsi="Times New Roman" w:cs="Times New Roman"/>
          <w:sz w:val="20"/>
          <w:szCs w:val="20"/>
          <w:lang w:val="en-US"/>
        </w:rPr>
        <w:t>томе</w:t>
      </w:r>
      <w:r w:rsidRPr="0002389A">
        <w:rPr>
          <w:rFonts w:ascii="Times New Roman" w:eastAsia="Verdana" w:hAnsi="Times New Roman" w:cs="Times New Roman"/>
          <w:spacing w:val="4"/>
          <w:sz w:val="20"/>
          <w:szCs w:val="20"/>
          <w:lang w:val="en-US"/>
        </w:rPr>
        <w:t xml:space="preserve"> </w:t>
      </w:r>
      <w:r w:rsidRPr="0002389A">
        <w:rPr>
          <w:rFonts w:ascii="Times New Roman" w:eastAsia="Verdana" w:hAnsi="Times New Roman" w:cs="Times New Roman"/>
          <w:sz w:val="20"/>
          <w:szCs w:val="20"/>
          <w:lang w:val="en-US"/>
        </w:rPr>
        <w:t>прилагођава</w:t>
      </w:r>
      <w:r w:rsidRPr="0002389A">
        <w:rPr>
          <w:rFonts w:ascii="Times New Roman" w:eastAsia="Verdana" w:hAnsi="Times New Roman" w:cs="Times New Roman"/>
          <w:spacing w:val="2"/>
          <w:sz w:val="20"/>
          <w:szCs w:val="20"/>
          <w:lang w:val="en-US"/>
        </w:rPr>
        <w:t xml:space="preserve"> </w:t>
      </w:r>
      <w:r w:rsidRPr="0002389A">
        <w:rPr>
          <w:rFonts w:ascii="Times New Roman" w:eastAsia="Verdana" w:hAnsi="Times New Roman" w:cs="Times New Roman"/>
          <w:sz w:val="20"/>
          <w:szCs w:val="20"/>
          <w:lang w:val="en-US"/>
        </w:rPr>
        <w:t>свој</w:t>
      </w:r>
      <w:r w:rsidRPr="0002389A">
        <w:rPr>
          <w:rFonts w:ascii="Times New Roman" w:eastAsia="Verdana" w:hAnsi="Times New Roman" w:cs="Times New Roman"/>
          <w:spacing w:val="3"/>
          <w:sz w:val="20"/>
          <w:szCs w:val="20"/>
          <w:lang w:val="en-US"/>
        </w:rPr>
        <w:t xml:space="preserve"> </w:t>
      </w:r>
      <w:r w:rsidRPr="0002389A">
        <w:rPr>
          <w:rFonts w:ascii="Times New Roman" w:eastAsia="Verdana" w:hAnsi="Times New Roman" w:cs="Times New Roman"/>
          <w:sz w:val="20"/>
          <w:szCs w:val="20"/>
          <w:lang w:val="en-US"/>
        </w:rPr>
        <w:t>говор. Складно</w:t>
      </w:r>
      <w:r w:rsidRPr="0002389A">
        <w:rPr>
          <w:rFonts w:ascii="Times New Roman" w:eastAsia="Verdana" w:hAnsi="Times New Roman" w:cs="Times New Roman"/>
          <w:spacing w:val="3"/>
          <w:sz w:val="20"/>
          <w:szCs w:val="20"/>
          <w:lang w:val="en-US"/>
        </w:rPr>
        <w:t xml:space="preserve"> </w:t>
      </w:r>
      <w:r w:rsidRPr="0002389A">
        <w:rPr>
          <w:rFonts w:ascii="Times New Roman" w:eastAsia="Verdana" w:hAnsi="Times New Roman" w:cs="Times New Roman"/>
          <w:sz w:val="20"/>
          <w:szCs w:val="20"/>
          <w:lang w:val="en-US"/>
        </w:rPr>
        <w:t>пише</w:t>
      </w:r>
      <w:r w:rsidRPr="0002389A">
        <w:rPr>
          <w:rFonts w:ascii="Times New Roman" w:eastAsia="Verdana" w:hAnsi="Times New Roman" w:cs="Times New Roman"/>
          <w:spacing w:val="4"/>
          <w:sz w:val="20"/>
          <w:szCs w:val="20"/>
          <w:lang w:val="en-US"/>
        </w:rPr>
        <w:t xml:space="preserve"> </w:t>
      </w:r>
      <w:r w:rsidRPr="0002389A">
        <w:rPr>
          <w:rFonts w:ascii="Times New Roman" w:eastAsia="Verdana" w:hAnsi="Times New Roman" w:cs="Times New Roman"/>
          <w:sz w:val="20"/>
          <w:szCs w:val="20"/>
          <w:lang w:val="en-US"/>
        </w:rPr>
        <w:t>есеј,</w:t>
      </w:r>
      <w:r w:rsidRPr="0002389A">
        <w:rPr>
          <w:rFonts w:ascii="Times New Roman" w:eastAsia="Verdana" w:hAnsi="Times New Roman" w:cs="Times New Roman"/>
          <w:spacing w:val="3"/>
          <w:sz w:val="20"/>
          <w:szCs w:val="20"/>
          <w:lang w:val="en-US"/>
        </w:rPr>
        <w:t xml:space="preserve"> </w:t>
      </w:r>
      <w:r w:rsidRPr="0002389A">
        <w:rPr>
          <w:rFonts w:ascii="Times New Roman" w:eastAsia="Verdana" w:hAnsi="Times New Roman" w:cs="Times New Roman"/>
          <w:sz w:val="20"/>
          <w:szCs w:val="20"/>
          <w:lang w:val="en-US"/>
        </w:rPr>
        <w:t>стручни</w:t>
      </w:r>
      <w:r w:rsidRPr="0002389A">
        <w:rPr>
          <w:rFonts w:ascii="Times New Roman" w:eastAsia="Verdana" w:hAnsi="Times New Roman" w:cs="Times New Roman"/>
          <w:spacing w:val="1"/>
          <w:sz w:val="20"/>
          <w:szCs w:val="20"/>
          <w:lang w:val="en-US"/>
        </w:rPr>
        <w:t xml:space="preserve"> </w:t>
      </w:r>
      <w:r w:rsidRPr="0002389A">
        <w:rPr>
          <w:rFonts w:ascii="Times New Roman" w:eastAsia="Verdana" w:hAnsi="Times New Roman" w:cs="Times New Roman"/>
          <w:sz w:val="20"/>
          <w:szCs w:val="20"/>
          <w:lang w:val="en-US"/>
        </w:rPr>
        <w:t>текст</w:t>
      </w:r>
      <w:r w:rsidRPr="0002389A">
        <w:rPr>
          <w:rFonts w:ascii="Times New Roman" w:eastAsia="Verdana" w:hAnsi="Times New Roman" w:cs="Times New Roman"/>
          <w:spacing w:val="1"/>
          <w:sz w:val="20"/>
          <w:szCs w:val="20"/>
          <w:lang w:val="en-US"/>
        </w:rPr>
        <w:t xml:space="preserve"> </w:t>
      </w:r>
      <w:r w:rsidRPr="0002389A">
        <w:rPr>
          <w:rFonts w:ascii="Times New Roman" w:eastAsia="Verdana" w:hAnsi="Times New Roman" w:cs="Times New Roman"/>
          <w:sz w:val="20"/>
          <w:szCs w:val="20"/>
          <w:lang w:val="en-US"/>
        </w:rPr>
        <w:t>и</w:t>
      </w:r>
      <w:r w:rsidRPr="0002389A">
        <w:rPr>
          <w:rFonts w:ascii="Times New Roman" w:eastAsia="Verdana" w:hAnsi="Times New Roman" w:cs="Times New Roman"/>
          <w:spacing w:val="-2"/>
          <w:sz w:val="20"/>
          <w:szCs w:val="20"/>
          <w:lang w:val="en-US"/>
        </w:rPr>
        <w:t xml:space="preserve"> </w:t>
      </w:r>
      <w:r w:rsidRPr="0002389A">
        <w:rPr>
          <w:rFonts w:ascii="Times New Roman" w:eastAsia="Verdana" w:hAnsi="Times New Roman" w:cs="Times New Roman"/>
          <w:sz w:val="20"/>
          <w:szCs w:val="20"/>
          <w:lang w:val="en-US"/>
        </w:rPr>
        <w:t>новински</w:t>
      </w:r>
      <w:r w:rsidRPr="0002389A">
        <w:rPr>
          <w:rFonts w:ascii="Times New Roman" w:eastAsia="Verdana" w:hAnsi="Times New Roman" w:cs="Times New Roman"/>
          <w:spacing w:val="-1"/>
          <w:sz w:val="20"/>
          <w:szCs w:val="20"/>
          <w:lang w:val="en-US"/>
        </w:rPr>
        <w:t xml:space="preserve"> </w:t>
      </w:r>
      <w:r w:rsidRPr="0002389A">
        <w:rPr>
          <w:rFonts w:ascii="Times New Roman" w:eastAsia="Verdana" w:hAnsi="Times New Roman" w:cs="Times New Roman"/>
          <w:sz w:val="20"/>
          <w:szCs w:val="20"/>
          <w:lang w:val="en-US"/>
        </w:rPr>
        <w:t>чланак</w:t>
      </w:r>
      <w:r w:rsidRPr="0002389A">
        <w:rPr>
          <w:rFonts w:ascii="Times New Roman" w:eastAsia="Verdana" w:hAnsi="Times New Roman" w:cs="Times New Roman"/>
          <w:spacing w:val="-3"/>
          <w:sz w:val="20"/>
          <w:szCs w:val="20"/>
          <w:lang w:val="en-US"/>
        </w:rPr>
        <w:t xml:space="preserve"> </w:t>
      </w:r>
      <w:r w:rsidRPr="0002389A">
        <w:rPr>
          <w:rFonts w:ascii="Times New Roman" w:eastAsia="Verdana" w:hAnsi="Times New Roman" w:cs="Times New Roman"/>
          <w:sz w:val="20"/>
          <w:szCs w:val="20"/>
          <w:lang w:val="en-US"/>
        </w:rPr>
        <w:t>доследно</w:t>
      </w:r>
      <w:r w:rsidRPr="0002389A">
        <w:rPr>
          <w:rFonts w:ascii="Times New Roman" w:eastAsia="Verdana" w:hAnsi="Times New Roman" w:cs="Times New Roman"/>
          <w:spacing w:val="-1"/>
          <w:sz w:val="20"/>
          <w:szCs w:val="20"/>
          <w:lang w:val="en-US"/>
        </w:rPr>
        <w:t xml:space="preserve"> </w:t>
      </w:r>
      <w:r w:rsidRPr="0002389A">
        <w:rPr>
          <w:rFonts w:ascii="Times New Roman" w:eastAsia="Verdana" w:hAnsi="Times New Roman" w:cs="Times New Roman"/>
          <w:sz w:val="20"/>
          <w:szCs w:val="20"/>
          <w:lang w:val="en-US"/>
        </w:rPr>
        <w:t>примењујући књижевнојезичку</w:t>
      </w:r>
      <w:r w:rsidRPr="0002389A">
        <w:rPr>
          <w:rFonts w:ascii="Times New Roman" w:eastAsia="Verdana" w:hAnsi="Times New Roman" w:cs="Times New Roman"/>
          <w:spacing w:val="-3"/>
          <w:sz w:val="20"/>
          <w:szCs w:val="20"/>
          <w:lang w:val="en-US"/>
        </w:rPr>
        <w:t xml:space="preserve"> </w:t>
      </w:r>
      <w:r w:rsidRPr="0002389A">
        <w:rPr>
          <w:rFonts w:ascii="Times New Roman" w:eastAsia="Verdana" w:hAnsi="Times New Roman" w:cs="Times New Roman"/>
          <w:sz w:val="20"/>
          <w:szCs w:val="20"/>
          <w:lang w:val="en-US"/>
        </w:rPr>
        <w:t>норму.</w:t>
      </w:r>
    </w:p>
    <w:p w:rsidR="0002389A" w:rsidRPr="0002389A" w:rsidRDefault="0002389A" w:rsidP="0002389A">
      <w:pPr>
        <w:widowControl w:val="0"/>
        <w:autoSpaceDE w:val="0"/>
        <w:autoSpaceDN w:val="0"/>
        <w:spacing w:before="1" w:after="0" w:line="240" w:lineRule="auto"/>
        <w:ind w:left="227"/>
        <w:jc w:val="both"/>
        <w:outlineLvl w:val="1"/>
        <w:rPr>
          <w:rFonts w:ascii="Times New Roman" w:eastAsia="Verdana" w:hAnsi="Times New Roman" w:cs="Times New Roman"/>
          <w:b/>
          <w:bCs/>
          <w:sz w:val="20"/>
          <w:szCs w:val="20"/>
          <w:lang w:val="en-US"/>
        </w:rPr>
      </w:pPr>
      <w:r w:rsidRPr="0002389A">
        <w:rPr>
          <w:rFonts w:ascii="Times New Roman" w:eastAsia="Verdana" w:hAnsi="Times New Roman" w:cs="Times New Roman"/>
          <w:b/>
          <w:bCs/>
          <w:sz w:val="20"/>
          <w:szCs w:val="20"/>
          <w:lang w:val="en-US"/>
        </w:rPr>
        <w:t>СПЕЦИФИЧНА</w:t>
      </w:r>
      <w:r w:rsidRPr="0002389A">
        <w:rPr>
          <w:rFonts w:ascii="Times New Roman" w:eastAsia="Verdana" w:hAnsi="Times New Roman" w:cs="Times New Roman"/>
          <w:b/>
          <w:bCs/>
          <w:spacing w:val="-7"/>
          <w:sz w:val="20"/>
          <w:szCs w:val="20"/>
          <w:lang w:val="en-US"/>
        </w:rPr>
        <w:t xml:space="preserve"> </w:t>
      </w:r>
      <w:r w:rsidRPr="0002389A">
        <w:rPr>
          <w:rFonts w:ascii="Times New Roman" w:eastAsia="Verdana" w:hAnsi="Times New Roman" w:cs="Times New Roman"/>
          <w:b/>
          <w:bCs/>
          <w:sz w:val="20"/>
          <w:szCs w:val="20"/>
          <w:lang w:val="en-US"/>
        </w:rPr>
        <w:t>ПРЕДМЕТНА</w:t>
      </w:r>
      <w:r w:rsidRPr="0002389A">
        <w:rPr>
          <w:rFonts w:ascii="Times New Roman" w:eastAsia="Verdana" w:hAnsi="Times New Roman" w:cs="Times New Roman"/>
          <w:b/>
          <w:bCs/>
          <w:spacing w:val="-6"/>
          <w:sz w:val="20"/>
          <w:szCs w:val="20"/>
          <w:lang w:val="en-US"/>
        </w:rPr>
        <w:t xml:space="preserve"> </w:t>
      </w:r>
      <w:r w:rsidRPr="0002389A">
        <w:rPr>
          <w:rFonts w:ascii="Times New Roman" w:eastAsia="Verdana" w:hAnsi="Times New Roman" w:cs="Times New Roman"/>
          <w:b/>
          <w:bCs/>
          <w:sz w:val="20"/>
          <w:szCs w:val="20"/>
          <w:lang w:val="en-US"/>
        </w:rPr>
        <w:t>КОМПЕТЕНЦИЈА:</w:t>
      </w:r>
      <w:r w:rsidRPr="0002389A">
        <w:rPr>
          <w:rFonts w:ascii="Times New Roman" w:eastAsia="Verdana" w:hAnsi="Times New Roman" w:cs="Times New Roman"/>
          <w:b/>
          <w:bCs/>
          <w:spacing w:val="-5"/>
          <w:sz w:val="20"/>
          <w:szCs w:val="20"/>
          <w:lang w:val="en-US"/>
        </w:rPr>
        <w:t xml:space="preserve"> </w:t>
      </w:r>
      <w:r w:rsidRPr="0002389A">
        <w:rPr>
          <w:rFonts w:ascii="Times New Roman" w:eastAsia="Verdana" w:hAnsi="Times New Roman" w:cs="Times New Roman"/>
          <w:b/>
          <w:bCs/>
          <w:sz w:val="20"/>
          <w:szCs w:val="20"/>
          <w:lang w:val="en-US"/>
        </w:rPr>
        <w:t>Књижевност</w:t>
      </w:r>
    </w:p>
    <w:p w:rsidR="0002389A" w:rsidRPr="0002389A" w:rsidRDefault="0002389A" w:rsidP="0002389A">
      <w:pPr>
        <w:widowControl w:val="0"/>
        <w:autoSpaceDE w:val="0"/>
        <w:autoSpaceDN w:val="0"/>
        <w:spacing w:after="0" w:line="240" w:lineRule="auto"/>
        <w:ind w:left="227"/>
        <w:jc w:val="both"/>
        <w:rPr>
          <w:rFonts w:ascii="Times New Roman" w:eastAsia="Verdana" w:hAnsi="Times New Roman" w:cs="Times New Roman"/>
          <w:sz w:val="20"/>
          <w:szCs w:val="20"/>
          <w:lang w:val="en-US"/>
        </w:rPr>
      </w:pPr>
      <w:r w:rsidRPr="0002389A">
        <w:rPr>
          <w:rFonts w:ascii="Times New Roman" w:eastAsia="Verdana" w:hAnsi="Times New Roman" w:cs="Times New Roman"/>
          <w:sz w:val="20"/>
          <w:szCs w:val="20"/>
          <w:lang w:val="en-US"/>
        </w:rPr>
        <w:t>Основни</w:t>
      </w:r>
      <w:r w:rsidRPr="0002389A">
        <w:rPr>
          <w:rFonts w:ascii="Times New Roman" w:eastAsia="Verdana" w:hAnsi="Times New Roman" w:cs="Times New Roman"/>
          <w:spacing w:val="-3"/>
          <w:sz w:val="20"/>
          <w:szCs w:val="20"/>
          <w:lang w:val="en-US"/>
        </w:rPr>
        <w:t xml:space="preserve"> </w:t>
      </w:r>
      <w:r w:rsidRPr="0002389A">
        <w:rPr>
          <w:rFonts w:ascii="Times New Roman" w:eastAsia="Verdana" w:hAnsi="Times New Roman" w:cs="Times New Roman"/>
          <w:sz w:val="20"/>
          <w:szCs w:val="20"/>
          <w:lang w:val="en-US"/>
        </w:rPr>
        <w:t>ниво</w:t>
      </w:r>
    </w:p>
    <w:p w:rsidR="0002389A" w:rsidRPr="0002389A" w:rsidRDefault="0002389A" w:rsidP="0002389A">
      <w:pPr>
        <w:widowControl w:val="0"/>
        <w:autoSpaceDE w:val="0"/>
        <w:autoSpaceDN w:val="0"/>
        <w:spacing w:after="0" w:line="240" w:lineRule="auto"/>
        <w:ind w:left="227" w:right="229"/>
        <w:jc w:val="both"/>
        <w:rPr>
          <w:rFonts w:ascii="Times New Roman" w:eastAsia="Verdana" w:hAnsi="Times New Roman" w:cs="Times New Roman"/>
          <w:sz w:val="20"/>
          <w:szCs w:val="20"/>
          <w:lang w:val="en-US"/>
        </w:rPr>
      </w:pPr>
      <w:r w:rsidRPr="0002389A">
        <w:rPr>
          <w:rFonts w:ascii="Times New Roman" w:eastAsia="Verdana" w:hAnsi="Times New Roman" w:cs="Times New Roman"/>
          <w:sz w:val="20"/>
          <w:szCs w:val="20"/>
          <w:lang w:val="en-US"/>
        </w:rPr>
        <w:t>Редовно чита књижевна дела из обавезног школског програма, зна значајне представнике и дела из светске и српске књижевности.</w:t>
      </w:r>
      <w:r w:rsidRPr="0002389A">
        <w:rPr>
          <w:rFonts w:ascii="Times New Roman" w:eastAsia="Verdana" w:hAnsi="Times New Roman" w:cs="Times New Roman"/>
          <w:spacing w:val="1"/>
          <w:sz w:val="20"/>
          <w:szCs w:val="20"/>
          <w:lang w:val="en-US"/>
        </w:rPr>
        <w:t xml:space="preserve"> </w:t>
      </w:r>
      <w:r w:rsidRPr="0002389A">
        <w:rPr>
          <w:rFonts w:ascii="Times New Roman" w:eastAsia="Verdana" w:hAnsi="Times New Roman" w:cs="Times New Roman"/>
          <w:sz w:val="20"/>
          <w:szCs w:val="20"/>
          <w:lang w:val="en-US"/>
        </w:rPr>
        <w:t>Укратко описује своја осећања и доживљај књижевног или другог уметничког дела. Уочава и наводи основне поетичке, естетске и</w:t>
      </w:r>
      <w:r w:rsidRPr="0002389A">
        <w:rPr>
          <w:rFonts w:ascii="Times New Roman" w:eastAsia="Verdana" w:hAnsi="Times New Roman" w:cs="Times New Roman"/>
          <w:spacing w:val="1"/>
          <w:sz w:val="20"/>
          <w:szCs w:val="20"/>
          <w:lang w:val="en-US"/>
        </w:rPr>
        <w:t xml:space="preserve"> </w:t>
      </w:r>
      <w:r w:rsidRPr="0002389A">
        <w:rPr>
          <w:rFonts w:ascii="Times New Roman" w:eastAsia="Verdana" w:hAnsi="Times New Roman" w:cs="Times New Roman"/>
          <w:sz w:val="20"/>
          <w:szCs w:val="20"/>
          <w:lang w:val="en-US"/>
        </w:rPr>
        <w:t>структурне особине књижевног и неуметничког текста погодног за обраду градива из језика и књижевности; уме да их именује и</w:t>
      </w:r>
      <w:r w:rsidRPr="0002389A">
        <w:rPr>
          <w:rFonts w:ascii="Times New Roman" w:eastAsia="Verdana" w:hAnsi="Times New Roman" w:cs="Times New Roman"/>
          <w:spacing w:val="1"/>
          <w:sz w:val="20"/>
          <w:szCs w:val="20"/>
          <w:lang w:val="en-US"/>
        </w:rPr>
        <w:t xml:space="preserve"> </w:t>
      </w:r>
      <w:r w:rsidRPr="0002389A">
        <w:rPr>
          <w:rFonts w:ascii="Times New Roman" w:eastAsia="Verdana" w:hAnsi="Times New Roman" w:cs="Times New Roman"/>
          <w:sz w:val="20"/>
          <w:szCs w:val="20"/>
          <w:lang w:val="en-US"/>
        </w:rPr>
        <w:t xml:space="preserve">илуструје. Разуме књижевни и неуметнички текст: препознаје њихову сврху, издваја главне идеје текста; прати развој одређене </w:t>
      </w:r>
      <w:r w:rsidRPr="0002389A">
        <w:rPr>
          <w:rFonts w:ascii="Times New Roman" w:eastAsia="Verdana" w:hAnsi="Times New Roman" w:cs="Times New Roman"/>
          <w:sz w:val="20"/>
          <w:szCs w:val="20"/>
          <w:lang w:val="en-US"/>
        </w:rPr>
        <w:lastRenderedPageBreak/>
        <w:t>идеје у</w:t>
      </w:r>
      <w:r w:rsidRPr="0002389A">
        <w:rPr>
          <w:rFonts w:ascii="Times New Roman" w:eastAsia="Verdana" w:hAnsi="Times New Roman" w:cs="Times New Roman"/>
          <w:spacing w:val="-50"/>
          <w:sz w:val="20"/>
          <w:szCs w:val="20"/>
          <w:lang w:val="en-US"/>
        </w:rPr>
        <w:t xml:space="preserve"> </w:t>
      </w:r>
      <w:r w:rsidRPr="0002389A">
        <w:rPr>
          <w:rFonts w:ascii="Times New Roman" w:eastAsia="Verdana" w:hAnsi="Times New Roman" w:cs="Times New Roman"/>
          <w:sz w:val="20"/>
          <w:szCs w:val="20"/>
          <w:lang w:val="en-US"/>
        </w:rPr>
        <w:t>тексту; наводи примере из текста и цитира део/делове да би анализирао текст или поткрепио сопствену аргументацију; резимира и</w:t>
      </w:r>
      <w:r w:rsidRPr="0002389A">
        <w:rPr>
          <w:rFonts w:ascii="Times New Roman" w:eastAsia="Verdana" w:hAnsi="Times New Roman" w:cs="Times New Roman"/>
          <w:spacing w:val="1"/>
          <w:sz w:val="20"/>
          <w:szCs w:val="20"/>
          <w:lang w:val="en-US"/>
        </w:rPr>
        <w:t xml:space="preserve"> </w:t>
      </w:r>
      <w:r w:rsidRPr="0002389A">
        <w:rPr>
          <w:rFonts w:ascii="Times New Roman" w:eastAsia="Verdana" w:hAnsi="Times New Roman" w:cs="Times New Roman"/>
          <w:sz w:val="20"/>
          <w:szCs w:val="20"/>
          <w:lang w:val="en-US"/>
        </w:rPr>
        <w:t>парафразира делове текста и текст у целини. Издвојене проблеме</w:t>
      </w:r>
      <w:r w:rsidRPr="0002389A">
        <w:rPr>
          <w:rFonts w:ascii="Times New Roman" w:eastAsia="Verdana" w:hAnsi="Times New Roman" w:cs="Times New Roman"/>
          <w:spacing w:val="52"/>
          <w:sz w:val="20"/>
          <w:szCs w:val="20"/>
          <w:lang w:val="en-US"/>
        </w:rPr>
        <w:t xml:space="preserve"> </w:t>
      </w:r>
      <w:r w:rsidRPr="0002389A">
        <w:rPr>
          <w:rFonts w:ascii="Times New Roman" w:eastAsia="Verdana" w:hAnsi="Times New Roman" w:cs="Times New Roman"/>
          <w:sz w:val="20"/>
          <w:szCs w:val="20"/>
          <w:lang w:val="en-US"/>
        </w:rPr>
        <w:t>анализира у основним слојевима значења. Основне књижевне</w:t>
      </w:r>
      <w:r w:rsidRPr="0002389A">
        <w:rPr>
          <w:rFonts w:ascii="Times New Roman" w:eastAsia="Verdana" w:hAnsi="Times New Roman" w:cs="Times New Roman"/>
          <w:spacing w:val="1"/>
          <w:sz w:val="20"/>
          <w:szCs w:val="20"/>
          <w:lang w:val="en-US"/>
        </w:rPr>
        <w:t xml:space="preserve"> </w:t>
      </w:r>
      <w:r w:rsidRPr="0002389A">
        <w:rPr>
          <w:rFonts w:ascii="Times New Roman" w:eastAsia="Verdana" w:hAnsi="Times New Roman" w:cs="Times New Roman"/>
          <w:sz w:val="20"/>
          <w:szCs w:val="20"/>
          <w:lang w:val="en-US"/>
        </w:rPr>
        <w:t>термине доводи у функционалну везу са примерима из књижевног текста. Разуме зашто је читање важно за формирање и унапређивање</w:t>
      </w:r>
      <w:r w:rsidRPr="0002389A">
        <w:rPr>
          <w:rFonts w:ascii="Times New Roman" w:eastAsia="Verdana" w:hAnsi="Times New Roman" w:cs="Times New Roman"/>
          <w:spacing w:val="-50"/>
          <w:sz w:val="20"/>
          <w:szCs w:val="20"/>
          <w:lang w:val="en-US"/>
        </w:rPr>
        <w:t xml:space="preserve"> </w:t>
      </w:r>
      <w:r w:rsidRPr="0002389A">
        <w:rPr>
          <w:rFonts w:ascii="Times New Roman" w:eastAsia="Verdana" w:hAnsi="Times New Roman" w:cs="Times New Roman"/>
          <w:sz w:val="20"/>
          <w:szCs w:val="20"/>
          <w:lang w:val="en-US"/>
        </w:rPr>
        <w:t>своје личности, богаћење лексичког фонда. Развија своје читалачке способности. Разуме значај књижевности за формирање језичког,</w:t>
      </w:r>
      <w:r w:rsidRPr="0002389A">
        <w:rPr>
          <w:rFonts w:ascii="Times New Roman" w:eastAsia="Verdana" w:hAnsi="Times New Roman" w:cs="Times New Roman"/>
          <w:spacing w:val="1"/>
          <w:sz w:val="20"/>
          <w:szCs w:val="20"/>
          <w:lang w:val="en-US"/>
        </w:rPr>
        <w:t xml:space="preserve"> </w:t>
      </w:r>
      <w:r w:rsidRPr="0002389A">
        <w:rPr>
          <w:rFonts w:ascii="Times New Roman" w:eastAsia="Verdana" w:hAnsi="Times New Roman" w:cs="Times New Roman"/>
          <w:sz w:val="20"/>
          <w:szCs w:val="20"/>
          <w:lang w:val="en-US"/>
        </w:rPr>
        <w:t>литерарног, културног</w:t>
      </w:r>
      <w:r w:rsidRPr="0002389A">
        <w:rPr>
          <w:rFonts w:ascii="Times New Roman" w:eastAsia="Verdana" w:hAnsi="Times New Roman" w:cs="Times New Roman"/>
          <w:spacing w:val="-1"/>
          <w:sz w:val="20"/>
          <w:szCs w:val="20"/>
          <w:lang w:val="en-US"/>
        </w:rPr>
        <w:t xml:space="preserve"> </w:t>
      </w:r>
      <w:r w:rsidRPr="0002389A">
        <w:rPr>
          <w:rFonts w:ascii="Times New Roman" w:eastAsia="Verdana" w:hAnsi="Times New Roman" w:cs="Times New Roman"/>
          <w:sz w:val="20"/>
          <w:szCs w:val="20"/>
          <w:lang w:val="en-US"/>
        </w:rPr>
        <w:t>и</w:t>
      </w:r>
      <w:r w:rsidRPr="0002389A">
        <w:rPr>
          <w:rFonts w:ascii="Times New Roman" w:eastAsia="Verdana" w:hAnsi="Times New Roman" w:cs="Times New Roman"/>
          <w:spacing w:val="-2"/>
          <w:sz w:val="20"/>
          <w:szCs w:val="20"/>
          <w:lang w:val="en-US"/>
        </w:rPr>
        <w:t xml:space="preserve"> </w:t>
      </w:r>
      <w:r w:rsidRPr="0002389A">
        <w:rPr>
          <w:rFonts w:ascii="Times New Roman" w:eastAsia="Verdana" w:hAnsi="Times New Roman" w:cs="Times New Roman"/>
          <w:sz w:val="20"/>
          <w:szCs w:val="20"/>
          <w:lang w:val="en-US"/>
        </w:rPr>
        <w:t>националног идентитета.</w:t>
      </w:r>
      <w:r w:rsidRPr="0002389A">
        <w:rPr>
          <w:rFonts w:ascii="Times New Roman" w:eastAsia="Verdana" w:hAnsi="Times New Roman" w:cs="Times New Roman"/>
          <w:spacing w:val="-2"/>
          <w:sz w:val="20"/>
          <w:szCs w:val="20"/>
          <w:lang w:val="en-US"/>
        </w:rPr>
        <w:t xml:space="preserve"> </w:t>
      </w:r>
      <w:r w:rsidRPr="0002389A">
        <w:rPr>
          <w:rFonts w:ascii="Times New Roman" w:eastAsia="Verdana" w:hAnsi="Times New Roman" w:cs="Times New Roman"/>
          <w:sz w:val="20"/>
          <w:szCs w:val="20"/>
          <w:lang w:val="en-US"/>
        </w:rPr>
        <w:t>Схвата</w:t>
      </w:r>
      <w:r w:rsidRPr="0002389A">
        <w:rPr>
          <w:rFonts w:ascii="Times New Roman" w:eastAsia="Verdana" w:hAnsi="Times New Roman" w:cs="Times New Roman"/>
          <w:spacing w:val="-4"/>
          <w:sz w:val="20"/>
          <w:szCs w:val="20"/>
          <w:lang w:val="en-US"/>
        </w:rPr>
        <w:t xml:space="preserve"> </w:t>
      </w:r>
      <w:r w:rsidRPr="0002389A">
        <w:rPr>
          <w:rFonts w:ascii="Times New Roman" w:eastAsia="Verdana" w:hAnsi="Times New Roman" w:cs="Times New Roman"/>
          <w:sz w:val="20"/>
          <w:szCs w:val="20"/>
          <w:lang w:val="en-US"/>
        </w:rPr>
        <w:t>значај очувања</w:t>
      </w:r>
      <w:r w:rsidRPr="0002389A">
        <w:rPr>
          <w:rFonts w:ascii="Times New Roman" w:eastAsia="Verdana" w:hAnsi="Times New Roman" w:cs="Times New Roman"/>
          <w:spacing w:val="-1"/>
          <w:sz w:val="20"/>
          <w:szCs w:val="20"/>
          <w:lang w:val="en-US"/>
        </w:rPr>
        <w:t xml:space="preserve"> </w:t>
      </w:r>
      <w:r w:rsidRPr="0002389A">
        <w:rPr>
          <w:rFonts w:ascii="Times New Roman" w:eastAsia="Verdana" w:hAnsi="Times New Roman" w:cs="Times New Roman"/>
          <w:sz w:val="20"/>
          <w:szCs w:val="20"/>
          <w:lang w:val="en-US"/>
        </w:rPr>
        <w:t>књижевне баштине и</w:t>
      </w:r>
      <w:r w:rsidRPr="0002389A">
        <w:rPr>
          <w:rFonts w:ascii="Times New Roman" w:eastAsia="Verdana" w:hAnsi="Times New Roman" w:cs="Times New Roman"/>
          <w:spacing w:val="-2"/>
          <w:sz w:val="20"/>
          <w:szCs w:val="20"/>
          <w:lang w:val="en-US"/>
        </w:rPr>
        <w:t xml:space="preserve"> </w:t>
      </w:r>
      <w:r w:rsidRPr="0002389A">
        <w:rPr>
          <w:rFonts w:ascii="Times New Roman" w:eastAsia="Verdana" w:hAnsi="Times New Roman" w:cs="Times New Roman"/>
          <w:sz w:val="20"/>
          <w:szCs w:val="20"/>
          <w:lang w:val="en-US"/>
        </w:rPr>
        <w:t>књижевне културе.</w:t>
      </w:r>
    </w:p>
    <w:p w:rsidR="0002389A" w:rsidRPr="0002389A" w:rsidRDefault="0002389A" w:rsidP="0002389A">
      <w:pPr>
        <w:widowControl w:val="0"/>
        <w:autoSpaceDE w:val="0"/>
        <w:autoSpaceDN w:val="0"/>
        <w:spacing w:before="1" w:after="0" w:line="240" w:lineRule="auto"/>
        <w:ind w:left="227"/>
        <w:jc w:val="both"/>
        <w:rPr>
          <w:rFonts w:ascii="Times New Roman" w:eastAsia="Verdana" w:hAnsi="Times New Roman" w:cs="Times New Roman"/>
          <w:sz w:val="20"/>
          <w:szCs w:val="20"/>
          <w:lang w:val="en-US"/>
        </w:rPr>
      </w:pPr>
      <w:r w:rsidRPr="0002389A">
        <w:rPr>
          <w:rFonts w:ascii="Times New Roman" w:eastAsia="Verdana" w:hAnsi="Times New Roman" w:cs="Times New Roman"/>
          <w:sz w:val="20"/>
          <w:szCs w:val="20"/>
          <w:lang w:val="en-US"/>
        </w:rPr>
        <w:t>Средњи</w:t>
      </w:r>
      <w:r w:rsidRPr="0002389A">
        <w:rPr>
          <w:rFonts w:ascii="Times New Roman" w:eastAsia="Verdana" w:hAnsi="Times New Roman" w:cs="Times New Roman"/>
          <w:spacing w:val="-3"/>
          <w:sz w:val="20"/>
          <w:szCs w:val="20"/>
          <w:lang w:val="en-US"/>
        </w:rPr>
        <w:t xml:space="preserve"> </w:t>
      </w:r>
      <w:r w:rsidRPr="0002389A">
        <w:rPr>
          <w:rFonts w:ascii="Times New Roman" w:eastAsia="Verdana" w:hAnsi="Times New Roman" w:cs="Times New Roman"/>
          <w:sz w:val="20"/>
          <w:szCs w:val="20"/>
          <w:lang w:val="en-US"/>
        </w:rPr>
        <w:t>ниво</w:t>
      </w:r>
    </w:p>
    <w:p w:rsidR="0002389A" w:rsidRPr="0002389A" w:rsidRDefault="0002389A" w:rsidP="0002389A">
      <w:pPr>
        <w:widowControl w:val="0"/>
        <w:autoSpaceDE w:val="0"/>
        <w:autoSpaceDN w:val="0"/>
        <w:spacing w:after="0" w:line="240" w:lineRule="auto"/>
        <w:ind w:left="227" w:right="229"/>
        <w:jc w:val="both"/>
        <w:rPr>
          <w:rFonts w:ascii="Times New Roman" w:eastAsia="Verdana" w:hAnsi="Times New Roman" w:cs="Times New Roman"/>
          <w:sz w:val="20"/>
          <w:szCs w:val="20"/>
          <w:lang w:val="en-US"/>
        </w:rPr>
      </w:pPr>
      <w:r w:rsidRPr="0002389A">
        <w:rPr>
          <w:rFonts w:ascii="Times New Roman" w:eastAsia="Verdana" w:hAnsi="Times New Roman" w:cs="Times New Roman"/>
          <w:sz w:val="20"/>
          <w:szCs w:val="20"/>
          <w:lang w:val="en-US"/>
        </w:rPr>
        <w:t>Тумачи књижевна дела из обавезног школског програма и поседује основна знања о књижевноисторијском и поетичком контексту који</w:t>
      </w:r>
      <w:r w:rsidRPr="0002389A">
        <w:rPr>
          <w:rFonts w:ascii="Times New Roman" w:eastAsia="Verdana" w:hAnsi="Times New Roman" w:cs="Times New Roman"/>
          <w:spacing w:val="1"/>
          <w:sz w:val="20"/>
          <w:szCs w:val="20"/>
          <w:lang w:val="en-US"/>
        </w:rPr>
        <w:t xml:space="preserve"> </w:t>
      </w:r>
      <w:r w:rsidRPr="0002389A">
        <w:rPr>
          <w:rFonts w:ascii="Times New Roman" w:eastAsia="Verdana" w:hAnsi="Times New Roman" w:cs="Times New Roman"/>
          <w:sz w:val="20"/>
          <w:szCs w:val="20"/>
          <w:lang w:val="en-US"/>
        </w:rPr>
        <w:t>та дела одређује. Самостално уочава и анализира значењске и стилске аспекте књижевног дела и уме да аргументује своје ставове на</w:t>
      </w:r>
      <w:r w:rsidRPr="0002389A">
        <w:rPr>
          <w:rFonts w:ascii="Times New Roman" w:eastAsia="Verdana" w:hAnsi="Times New Roman" w:cs="Times New Roman"/>
          <w:spacing w:val="1"/>
          <w:sz w:val="20"/>
          <w:szCs w:val="20"/>
          <w:lang w:val="en-US"/>
        </w:rPr>
        <w:t xml:space="preserve"> </w:t>
      </w:r>
      <w:r w:rsidRPr="0002389A">
        <w:rPr>
          <w:rFonts w:ascii="Times New Roman" w:eastAsia="Verdana" w:hAnsi="Times New Roman" w:cs="Times New Roman"/>
          <w:sz w:val="20"/>
          <w:szCs w:val="20"/>
          <w:lang w:val="en-US"/>
        </w:rPr>
        <w:t>основу примарног текста. Разуме и описује функцију језика у стваралачком процесу. У тумачењу књижевног дела примењује адекватне</w:t>
      </w:r>
      <w:r w:rsidRPr="0002389A">
        <w:rPr>
          <w:rFonts w:ascii="Times New Roman" w:eastAsia="Verdana" w:hAnsi="Times New Roman" w:cs="Times New Roman"/>
          <w:spacing w:val="1"/>
          <w:sz w:val="20"/>
          <w:szCs w:val="20"/>
          <w:lang w:val="en-US"/>
        </w:rPr>
        <w:t xml:space="preserve"> </w:t>
      </w:r>
      <w:r w:rsidRPr="0002389A">
        <w:rPr>
          <w:rFonts w:ascii="Times New Roman" w:eastAsia="Verdana" w:hAnsi="Times New Roman" w:cs="Times New Roman"/>
          <w:sz w:val="20"/>
          <w:szCs w:val="20"/>
          <w:lang w:val="en-US"/>
        </w:rPr>
        <w:t>методе и гледишта усклађена са методологијом науке о књижевности. Познаје књижевнонаучне, естетске и лингвистичке чињенице и</w:t>
      </w:r>
      <w:r w:rsidRPr="0002389A">
        <w:rPr>
          <w:rFonts w:ascii="Times New Roman" w:eastAsia="Verdana" w:hAnsi="Times New Roman" w:cs="Times New Roman"/>
          <w:spacing w:val="1"/>
          <w:sz w:val="20"/>
          <w:szCs w:val="20"/>
          <w:lang w:val="en-US"/>
        </w:rPr>
        <w:t xml:space="preserve"> </w:t>
      </w:r>
      <w:r w:rsidRPr="0002389A">
        <w:rPr>
          <w:rFonts w:ascii="Times New Roman" w:eastAsia="Verdana" w:hAnsi="Times New Roman" w:cs="Times New Roman"/>
          <w:sz w:val="20"/>
          <w:szCs w:val="20"/>
          <w:lang w:val="en-US"/>
        </w:rPr>
        <w:t>уважава их приликом обраде појединачних дела, стилских епоха и праваца у развоју српске и светске књижевности. На истраживачки и</w:t>
      </w:r>
      <w:r w:rsidRPr="0002389A">
        <w:rPr>
          <w:rFonts w:ascii="Times New Roman" w:eastAsia="Verdana" w:hAnsi="Times New Roman" w:cs="Times New Roman"/>
          <w:spacing w:val="-50"/>
          <w:sz w:val="20"/>
          <w:szCs w:val="20"/>
          <w:lang w:val="en-US"/>
        </w:rPr>
        <w:t xml:space="preserve"> </w:t>
      </w:r>
      <w:r w:rsidRPr="0002389A">
        <w:rPr>
          <w:rFonts w:ascii="Times New Roman" w:eastAsia="Verdana" w:hAnsi="Times New Roman" w:cs="Times New Roman"/>
          <w:sz w:val="20"/>
          <w:szCs w:val="20"/>
          <w:lang w:val="en-US"/>
        </w:rPr>
        <w:t>стваралачки начин стиче знања и читалачке вештине, који су у функцији проучавања различитих књижевних дела и жанрова и</w:t>
      </w:r>
      <w:r w:rsidRPr="0002389A">
        <w:rPr>
          <w:rFonts w:ascii="Times New Roman" w:eastAsia="Verdana" w:hAnsi="Times New Roman" w:cs="Times New Roman"/>
          <w:spacing w:val="1"/>
          <w:sz w:val="20"/>
          <w:szCs w:val="20"/>
          <w:lang w:val="en-US"/>
        </w:rPr>
        <w:t xml:space="preserve"> </w:t>
      </w:r>
      <w:r w:rsidRPr="0002389A">
        <w:rPr>
          <w:rFonts w:ascii="Times New Roman" w:eastAsia="Verdana" w:hAnsi="Times New Roman" w:cs="Times New Roman"/>
          <w:sz w:val="20"/>
          <w:szCs w:val="20"/>
          <w:lang w:val="en-US"/>
        </w:rPr>
        <w:t>развијања литерарног, језичког, културног и националног идентитета. Има изграђене читалачке навике и читалачки укус својствен</w:t>
      </w:r>
      <w:r w:rsidRPr="0002389A">
        <w:rPr>
          <w:rFonts w:ascii="Times New Roman" w:eastAsia="Verdana" w:hAnsi="Times New Roman" w:cs="Times New Roman"/>
          <w:spacing w:val="1"/>
          <w:sz w:val="20"/>
          <w:szCs w:val="20"/>
          <w:lang w:val="en-US"/>
        </w:rPr>
        <w:t xml:space="preserve"> </w:t>
      </w:r>
      <w:r w:rsidRPr="0002389A">
        <w:rPr>
          <w:rFonts w:ascii="Times New Roman" w:eastAsia="Verdana" w:hAnsi="Times New Roman" w:cs="Times New Roman"/>
          <w:sz w:val="20"/>
          <w:szCs w:val="20"/>
          <w:lang w:val="en-US"/>
        </w:rPr>
        <w:t>културном</w:t>
      </w:r>
      <w:r w:rsidRPr="0002389A">
        <w:rPr>
          <w:rFonts w:ascii="Times New Roman" w:eastAsia="Verdana" w:hAnsi="Times New Roman" w:cs="Times New Roman"/>
          <w:spacing w:val="1"/>
          <w:sz w:val="20"/>
          <w:szCs w:val="20"/>
          <w:lang w:val="en-US"/>
        </w:rPr>
        <w:t xml:space="preserve"> </w:t>
      </w:r>
      <w:r w:rsidRPr="0002389A">
        <w:rPr>
          <w:rFonts w:ascii="Times New Roman" w:eastAsia="Verdana" w:hAnsi="Times New Roman" w:cs="Times New Roman"/>
          <w:sz w:val="20"/>
          <w:szCs w:val="20"/>
          <w:lang w:val="en-US"/>
        </w:rPr>
        <w:t>и</w:t>
      </w:r>
      <w:r w:rsidRPr="0002389A">
        <w:rPr>
          <w:rFonts w:ascii="Times New Roman" w:eastAsia="Verdana" w:hAnsi="Times New Roman" w:cs="Times New Roman"/>
          <w:spacing w:val="1"/>
          <w:sz w:val="20"/>
          <w:szCs w:val="20"/>
          <w:lang w:val="en-US"/>
        </w:rPr>
        <w:t xml:space="preserve"> </w:t>
      </w:r>
      <w:r w:rsidRPr="0002389A">
        <w:rPr>
          <w:rFonts w:ascii="Times New Roman" w:eastAsia="Verdana" w:hAnsi="Times New Roman" w:cs="Times New Roman"/>
          <w:sz w:val="20"/>
          <w:szCs w:val="20"/>
          <w:lang w:val="en-US"/>
        </w:rPr>
        <w:t>образованом</w:t>
      </w:r>
      <w:r w:rsidRPr="0002389A">
        <w:rPr>
          <w:rFonts w:ascii="Times New Roman" w:eastAsia="Verdana" w:hAnsi="Times New Roman" w:cs="Times New Roman"/>
          <w:spacing w:val="1"/>
          <w:sz w:val="20"/>
          <w:szCs w:val="20"/>
          <w:lang w:val="en-US"/>
        </w:rPr>
        <w:t xml:space="preserve"> </w:t>
      </w:r>
      <w:r w:rsidRPr="0002389A">
        <w:rPr>
          <w:rFonts w:ascii="Times New Roman" w:eastAsia="Verdana" w:hAnsi="Times New Roman" w:cs="Times New Roman"/>
          <w:sz w:val="20"/>
          <w:szCs w:val="20"/>
          <w:lang w:val="en-US"/>
        </w:rPr>
        <w:t>човеку.</w:t>
      </w:r>
      <w:r w:rsidRPr="0002389A">
        <w:rPr>
          <w:rFonts w:ascii="Times New Roman" w:eastAsia="Verdana" w:hAnsi="Times New Roman" w:cs="Times New Roman"/>
          <w:spacing w:val="1"/>
          <w:sz w:val="20"/>
          <w:szCs w:val="20"/>
          <w:lang w:val="en-US"/>
        </w:rPr>
        <w:t xml:space="preserve"> </w:t>
      </w:r>
      <w:r w:rsidRPr="0002389A">
        <w:rPr>
          <w:rFonts w:ascii="Times New Roman" w:eastAsia="Verdana" w:hAnsi="Times New Roman" w:cs="Times New Roman"/>
          <w:sz w:val="20"/>
          <w:szCs w:val="20"/>
          <w:lang w:val="en-US"/>
        </w:rPr>
        <w:t>Примењује</w:t>
      </w:r>
      <w:r w:rsidRPr="0002389A">
        <w:rPr>
          <w:rFonts w:ascii="Times New Roman" w:eastAsia="Verdana" w:hAnsi="Times New Roman" w:cs="Times New Roman"/>
          <w:spacing w:val="1"/>
          <w:sz w:val="20"/>
          <w:szCs w:val="20"/>
          <w:lang w:val="en-US"/>
        </w:rPr>
        <w:t xml:space="preserve"> </w:t>
      </w:r>
      <w:r w:rsidRPr="0002389A">
        <w:rPr>
          <w:rFonts w:ascii="Times New Roman" w:eastAsia="Verdana" w:hAnsi="Times New Roman" w:cs="Times New Roman"/>
          <w:sz w:val="20"/>
          <w:szCs w:val="20"/>
          <w:lang w:val="en-US"/>
        </w:rPr>
        <w:t>сложене</w:t>
      </w:r>
      <w:r w:rsidRPr="0002389A">
        <w:rPr>
          <w:rFonts w:ascii="Times New Roman" w:eastAsia="Verdana" w:hAnsi="Times New Roman" w:cs="Times New Roman"/>
          <w:spacing w:val="1"/>
          <w:sz w:val="20"/>
          <w:szCs w:val="20"/>
          <w:lang w:val="en-US"/>
        </w:rPr>
        <w:t xml:space="preserve"> </w:t>
      </w:r>
      <w:r w:rsidRPr="0002389A">
        <w:rPr>
          <w:rFonts w:ascii="Times New Roman" w:eastAsia="Verdana" w:hAnsi="Times New Roman" w:cs="Times New Roman"/>
          <w:sz w:val="20"/>
          <w:szCs w:val="20"/>
          <w:lang w:val="en-US"/>
        </w:rPr>
        <w:t>стратегије</w:t>
      </w:r>
      <w:r w:rsidRPr="0002389A">
        <w:rPr>
          <w:rFonts w:ascii="Times New Roman" w:eastAsia="Verdana" w:hAnsi="Times New Roman" w:cs="Times New Roman"/>
          <w:spacing w:val="1"/>
          <w:sz w:val="20"/>
          <w:szCs w:val="20"/>
          <w:lang w:val="en-US"/>
        </w:rPr>
        <w:t xml:space="preserve"> </w:t>
      </w:r>
      <w:r w:rsidRPr="0002389A">
        <w:rPr>
          <w:rFonts w:ascii="Times New Roman" w:eastAsia="Verdana" w:hAnsi="Times New Roman" w:cs="Times New Roman"/>
          <w:sz w:val="20"/>
          <w:szCs w:val="20"/>
          <w:lang w:val="en-US"/>
        </w:rPr>
        <w:t>читања.</w:t>
      </w:r>
      <w:r w:rsidRPr="0002389A">
        <w:rPr>
          <w:rFonts w:ascii="Times New Roman" w:eastAsia="Verdana" w:hAnsi="Times New Roman" w:cs="Times New Roman"/>
          <w:spacing w:val="1"/>
          <w:sz w:val="20"/>
          <w:szCs w:val="20"/>
          <w:lang w:val="en-US"/>
        </w:rPr>
        <w:t xml:space="preserve"> </w:t>
      </w:r>
      <w:r w:rsidRPr="0002389A">
        <w:rPr>
          <w:rFonts w:ascii="Times New Roman" w:eastAsia="Verdana" w:hAnsi="Times New Roman" w:cs="Times New Roman"/>
          <w:sz w:val="20"/>
          <w:szCs w:val="20"/>
          <w:lang w:val="en-US"/>
        </w:rPr>
        <w:t>Мења</w:t>
      </w:r>
      <w:r w:rsidRPr="0002389A">
        <w:rPr>
          <w:rFonts w:ascii="Times New Roman" w:eastAsia="Verdana" w:hAnsi="Times New Roman" w:cs="Times New Roman"/>
          <w:spacing w:val="1"/>
          <w:sz w:val="20"/>
          <w:szCs w:val="20"/>
          <w:lang w:val="en-US"/>
        </w:rPr>
        <w:t xml:space="preserve"> </w:t>
      </w:r>
      <w:r w:rsidRPr="0002389A">
        <w:rPr>
          <w:rFonts w:ascii="Times New Roman" w:eastAsia="Verdana" w:hAnsi="Times New Roman" w:cs="Times New Roman"/>
          <w:sz w:val="20"/>
          <w:szCs w:val="20"/>
          <w:lang w:val="en-US"/>
        </w:rPr>
        <w:t>аналитичке</w:t>
      </w:r>
      <w:r w:rsidRPr="0002389A">
        <w:rPr>
          <w:rFonts w:ascii="Times New Roman" w:eastAsia="Verdana" w:hAnsi="Times New Roman" w:cs="Times New Roman"/>
          <w:spacing w:val="1"/>
          <w:sz w:val="20"/>
          <w:szCs w:val="20"/>
          <w:lang w:val="en-US"/>
        </w:rPr>
        <w:t xml:space="preserve"> </w:t>
      </w:r>
      <w:r w:rsidRPr="0002389A">
        <w:rPr>
          <w:rFonts w:ascii="Times New Roman" w:eastAsia="Verdana" w:hAnsi="Times New Roman" w:cs="Times New Roman"/>
          <w:sz w:val="20"/>
          <w:szCs w:val="20"/>
          <w:lang w:val="en-US"/>
        </w:rPr>
        <w:t>приступе</w:t>
      </w:r>
      <w:r w:rsidRPr="0002389A">
        <w:rPr>
          <w:rFonts w:ascii="Times New Roman" w:eastAsia="Verdana" w:hAnsi="Times New Roman" w:cs="Times New Roman"/>
          <w:spacing w:val="1"/>
          <w:sz w:val="20"/>
          <w:szCs w:val="20"/>
          <w:lang w:val="en-US"/>
        </w:rPr>
        <w:t xml:space="preserve"> </w:t>
      </w:r>
      <w:r w:rsidRPr="0002389A">
        <w:rPr>
          <w:rFonts w:ascii="Times New Roman" w:eastAsia="Verdana" w:hAnsi="Times New Roman" w:cs="Times New Roman"/>
          <w:sz w:val="20"/>
          <w:szCs w:val="20"/>
          <w:lang w:val="en-US"/>
        </w:rPr>
        <w:t>за</w:t>
      </w:r>
      <w:r w:rsidRPr="0002389A">
        <w:rPr>
          <w:rFonts w:ascii="Times New Roman" w:eastAsia="Verdana" w:hAnsi="Times New Roman" w:cs="Times New Roman"/>
          <w:spacing w:val="1"/>
          <w:sz w:val="20"/>
          <w:szCs w:val="20"/>
          <w:lang w:val="en-US"/>
        </w:rPr>
        <w:t xml:space="preserve"> </w:t>
      </w:r>
      <w:r w:rsidRPr="0002389A">
        <w:rPr>
          <w:rFonts w:ascii="Times New Roman" w:eastAsia="Verdana" w:hAnsi="Times New Roman" w:cs="Times New Roman"/>
          <w:sz w:val="20"/>
          <w:szCs w:val="20"/>
          <w:lang w:val="en-US"/>
        </w:rPr>
        <w:t>које</w:t>
      </w:r>
      <w:r w:rsidRPr="0002389A">
        <w:rPr>
          <w:rFonts w:ascii="Times New Roman" w:eastAsia="Verdana" w:hAnsi="Times New Roman" w:cs="Times New Roman"/>
          <w:spacing w:val="1"/>
          <w:sz w:val="20"/>
          <w:szCs w:val="20"/>
          <w:lang w:val="en-US"/>
        </w:rPr>
        <w:t xml:space="preserve"> </w:t>
      </w:r>
      <w:r w:rsidRPr="0002389A">
        <w:rPr>
          <w:rFonts w:ascii="Times New Roman" w:eastAsia="Verdana" w:hAnsi="Times New Roman" w:cs="Times New Roman"/>
          <w:sz w:val="20"/>
          <w:szCs w:val="20"/>
          <w:lang w:val="en-US"/>
        </w:rPr>
        <w:t>оцени</w:t>
      </w:r>
      <w:r w:rsidRPr="0002389A">
        <w:rPr>
          <w:rFonts w:ascii="Times New Roman" w:eastAsia="Verdana" w:hAnsi="Times New Roman" w:cs="Times New Roman"/>
          <w:spacing w:val="52"/>
          <w:sz w:val="20"/>
          <w:szCs w:val="20"/>
          <w:lang w:val="en-US"/>
        </w:rPr>
        <w:t xml:space="preserve"> </w:t>
      </w:r>
      <w:r w:rsidRPr="0002389A">
        <w:rPr>
          <w:rFonts w:ascii="Times New Roman" w:eastAsia="Verdana" w:hAnsi="Times New Roman" w:cs="Times New Roman"/>
          <w:sz w:val="20"/>
          <w:szCs w:val="20"/>
          <w:lang w:val="en-US"/>
        </w:rPr>
        <w:t>да</w:t>
      </w:r>
      <w:r w:rsidRPr="0002389A">
        <w:rPr>
          <w:rFonts w:ascii="Times New Roman" w:eastAsia="Verdana" w:hAnsi="Times New Roman" w:cs="Times New Roman"/>
          <w:spacing w:val="53"/>
          <w:sz w:val="20"/>
          <w:szCs w:val="20"/>
          <w:lang w:val="en-US"/>
        </w:rPr>
        <w:t xml:space="preserve"> </w:t>
      </w:r>
      <w:r w:rsidRPr="0002389A">
        <w:rPr>
          <w:rFonts w:ascii="Times New Roman" w:eastAsia="Verdana" w:hAnsi="Times New Roman" w:cs="Times New Roman"/>
          <w:sz w:val="20"/>
          <w:szCs w:val="20"/>
          <w:lang w:val="en-US"/>
        </w:rPr>
        <w:t>нису</w:t>
      </w:r>
      <w:r w:rsidRPr="0002389A">
        <w:rPr>
          <w:rFonts w:ascii="Times New Roman" w:eastAsia="Verdana" w:hAnsi="Times New Roman" w:cs="Times New Roman"/>
          <w:spacing w:val="1"/>
          <w:sz w:val="20"/>
          <w:szCs w:val="20"/>
          <w:lang w:val="en-US"/>
        </w:rPr>
        <w:t xml:space="preserve"> </w:t>
      </w:r>
      <w:r w:rsidRPr="0002389A">
        <w:rPr>
          <w:rFonts w:ascii="Times New Roman" w:eastAsia="Verdana" w:hAnsi="Times New Roman" w:cs="Times New Roman"/>
          <w:sz w:val="20"/>
          <w:szCs w:val="20"/>
          <w:lang w:val="en-US"/>
        </w:rPr>
        <w:t>сврсисходни.</w:t>
      </w:r>
      <w:r w:rsidRPr="0002389A">
        <w:rPr>
          <w:rFonts w:ascii="Times New Roman" w:eastAsia="Verdana" w:hAnsi="Times New Roman" w:cs="Times New Roman"/>
          <w:spacing w:val="-1"/>
          <w:sz w:val="20"/>
          <w:szCs w:val="20"/>
          <w:lang w:val="en-US"/>
        </w:rPr>
        <w:t xml:space="preserve"> </w:t>
      </w:r>
      <w:r w:rsidRPr="0002389A">
        <w:rPr>
          <w:rFonts w:ascii="Times New Roman" w:eastAsia="Verdana" w:hAnsi="Times New Roman" w:cs="Times New Roman"/>
          <w:sz w:val="20"/>
          <w:szCs w:val="20"/>
          <w:lang w:val="en-US"/>
        </w:rPr>
        <w:t>Процењује</w:t>
      </w:r>
      <w:r w:rsidRPr="0002389A">
        <w:rPr>
          <w:rFonts w:ascii="Times New Roman" w:eastAsia="Verdana" w:hAnsi="Times New Roman" w:cs="Times New Roman"/>
          <w:spacing w:val="-1"/>
          <w:sz w:val="20"/>
          <w:szCs w:val="20"/>
          <w:lang w:val="en-US"/>
        </w:rPr>
        <w:t xml:space="preserve"> </w:t>
      </w:r>
      <w:r w:rsidRPr="0002389A">
        <w:rPr>
          <w:rFonts w:ascii="Times New Roman" w:eastAsia="Verdana" w:hAnsi="Times New Roman" w:cs="Times New Roman"/>
          <w:sz w:val="20"/>
          <w:szCs w:val="20"/>
          <w:lang w:val="en-US"/>
        </w:rPr>
        <w:t>колико</w:t>
      </w:r>
      <w:r w:rsidRPr="0002389A">
        <w:rPr>
          <w:rFonts w:ascii="Times New Roman" w:eastAsia="Verdana" w:hAnsi="Times New Roman" w:cs="Times New Roman"/>
          <w:spacing w:val="-2"/>
          <w:sz w:val="20"/>
          <w:szCs w:val="20"/>
          <w:lang w:val="en-US"/>
        </w:rPr>
        <w:t xml:space="preserve"> </w:t>
      </w:r>
      <w:r w:rsidRPr="0002389A">
        <w:rPr>
          <w:rFonts w:ascii="Times New Roman" w:eastAsia="Verdana" w:hAnsi="Times New Roman" w:cs="Times New Roman"/>
          <w:sz w:val="20"/>
          <w:szCs w:val="20"/>
          <w:lang w:val="en-US"/>
        </w:rPr>
        <w:t>одређене</w:t>
      </w:r>
      <w:r w:rsidRPr="0002389A">
        <w:rPr>
          <w:rFonts w:ascii="Times New Roman" w:eastAsia="Verdana" w:hAnsi="Times New Roman" w:cs="Times New Roman"/>
          <w:spacing w:val="-3"/>
          <w:sz w:val="20"/>
          <w:szCs w:val="20"/>
          <w:lang w:val="en-US"/>
        </w:rPr>
        <w:t xml:space="preserve"> </w:t>
      </w:r>
      <w:r w:rsidRPr="0002389A">
        <w:rPr>
          <w:rFonts w:ascii="Times New Roman" w:eastAsia="Verdana" w:hAnsi="Times New Roman" w:cs="Times New Roman"/>
          <w:sz w:val="20"/>
          <w:szCs w:val="20"/>
          <w:lang w:val="en-US"/>
        </w:rPr>
        <w:t>структурне,</w:t>
      </w:r>
      <w:r w:rsidRPr="0002389A">
        <w:rPr>
          <w:rFonts w:ascii="Times New Roman" w:eastAsia="Verdana" w:hAnsi="Times New Roman" w:cs="Times New Roman"/>
          <w:spacing w:val="-4"/>
          <w:sz w:val="20"/>
          <w:szCs w:val="20"/>
          <w:lang w:val="en-US"/>
        </w:rPr>
        <w:t xml:space="preserve"> </w:t>
      </w:r>
      <w:r w:rsidRPr="0002389A">
        <w:rPr>
          <w:rFonts w:ascii="Times New Roman" w:eastAsia="Verdana" w:hAnsi="Times New Roman" w:cs="Times New Roman"/>
          <w:sz w:val="20"/>
          <w:szCs w:val="20"/>
          <w:lang w:val="en-US"/>
        </w:rPr>
        <w:t>језичке,</w:t>
      </w:r>
      <w:r w:rsidRPr="0002389A">
        <w:rPr>
          <w:rFonts w:ascii="Times New Roman" w:eastAsia="Verdana" w:hAnsi="Times New Roman" w:cs="Times New Roman"/>
          <w:spacing w:val="-3"/>
          <w:sz w:val="20"/>
          <w:szCs w:val="20"/>
          <w:lang w:val="en-US"/>
        </w:rPr>
        <w:t xml:space="preserve"> </w:t>
      </w:r>
      <w:r w:rsidRPr="0002389A">
        <w:rPr>
          <w:rFonts w:ascii="Times New Roman" w:eastAsia="Verdana" w:hAnsi="Times New Roman" w:cs="Times New Roman"/>
          <w:sz w:val="20"/>
          <w:szCs w:val="20"/>
          <w:lang w:val="en-US"/>
        </w:rPr>
        <w:t>стилске</w:t>
      </w:r>
      <w:r w:rsidRPr="0002389A">
        <w:rPr>
          <w:rFonts w:ascii="Times New Roman" w:eastAsia="Verdana" w:hAnsi="Times New Roman" w:cs="Times New Roman"/>
          <w:spacing w:val="-1"/>
          <w:sz w:val="20"/>
          <w:szCs w:val="20"/>
          <w:lang w:val="en-US"/>
        </w:rPr>
        <w:t xml:space="preserve"> </w:t>
      </w:r>
      <w:r w:rsidRPr="0002389A">
        <w:rPr>
          <w:rFonts w:ascii="Times New Roman" w:eastAsia="Verdana" w:hAnsi="Times New Roman" w:cs="Times New Roman"/>
          <w:sz w:val="20"/>
          <w:szCs w:val="20"/>
          <w:lang w:val="en-US"/>
        </w:rPr>
        <w:t>и</w:t>
      </w:r>
      <w:r w:rsidRPr="0002389A">
        <w:rPr>
          <w:rFonts w:ascii="Times New Roman" w:eastAsia="Verdana" w:hAnsi="Times New Roman" w:cs="Times New Roman"/>
          <w:spacing w:val="-5"/>
          <w:sz w:val="20"/>
          <w:szCs w:val="20"/>
          <w:lang w:val="en-US"/>
        </w:rPr>
        <w:t xml:space="preserve"> </w:t>
      </w:r>
      <w:r w:rsidRPr="0002389A">
        <w:rPr>
          <w:rFonts w:ascii="Times New Roman" w:eastAsia="Verdana" w:hAnsi="Times New Roman" w:cs="Times New Roman"/>
          <w:sz w:val="20"/>
          <w:szCs w:val="20"/>
          <w:lang w:val="en-US"/>
        </w:rPr>
        <w:t>значењске</w:t>
      </w:r>
      <w:r w:rsidRPr="0002389A">
        <w:rPr>
          <w:rFonts w:ascii="Times New Roman" w:eastAsia="Verdana" w:hAnsi="Times New Roman" w:cs="Times New Roman"/>
          <w:spacing w:val="-1"/>
          <w:sz w:val="20"/>
          <w:szCs w:val="20"/>
          <w:lang w:val="en-US"/>
        </w:rPr>
        <w:t xml:space="preserve"> </w:t>
      </w:r>
      <w:r w:rsidRPr="0002389A">
        <w:rPr>
          <w:rFonts w:ascii="Times New Roman" w:eastAsia="Verdana" w:hAnsi="Times New Roman" w:cs="Times New Roman"/>
          <w:sz w:val="20"/>
          <w:szCs w:val="20"/>
          <w:lang w:val="en-US"/>
        </w:rPr>
        <w:t>одлике</w:t>
      </w:r>
      <w:r w:rsidRPr="0002389A">
        <w:rPr>
          <w:rFonts w:ascii="Times New Roman" w:eastAsia="Verdana" w:hAnsi="Times New Roman" w:cs="Times New Roman"/>
          <w:spacing w:val="-3"/>
          <w:sz w:val="20"/>
          <w:szCs w:val="20"/>
          <w:lang w:val="en-US"/>
        </w:rPr>
        <w:t xml:space="preserve"> </w:t>
      </w:r>
      <w:r w:rsidRPr="0002389A">
        <w:rPr>
          <w:rFonts w:ascii="Times New Roman" w:eastAsia="Verdana" w:hAnsi="Times New Roman" w:cs="Times New Roman"/>
          <w:sz w:val="20"/>
          <w:szCs w:val="20"/>
          <w:lang w:val="en-US"/>
        </w:rPr>
        <w:t>текста</w:t>
      </w:r>
      <w:r w:rsidRPr="0002389A">
        <w:rPr>
          <w:rFonts w:ascii="Times New Roman" w:eastAsia="Verdana" w:hAnsi="Times New Roman" w:cs="Times New Roman"/>
          <w:spacing w:val="-2"/>
          <w:sz w:val="20"/>
          <w:szCs w:val="20"/>
          <w:lang w:val="en-US"/>
        </w:rPr>
        <w:t xml:space="preserve"> </w:t>
      </w:r>
      <w:r w:rsidRPr="0002389A">
        <w:rPr>
          <w:rFonts w:ascii="Times New Roman" w:eastAsia="Verdana" w:hAnsi="Times New Roman" w:cs="Times New Roman"/>
          <w:sz w:val="20"/>
          <w:szCs w:val="20"/>
          <w:lang w:val="en-US"/>
        </w:rPr>
        <w:t>утичу</w:t>
      </w:r>
      <w:r w:rsidRPr="0002389A">
        <w:rPr>
          <w:rFonts w:ascii="Times New Roman" w:eastAsia="Verdana" w:hAnsi="Times New Roman" w:cs="Times New Roman"/>
          <w:spacing w:val="-2"/>
          <w:sz w:val="20"/>
          <w:szCs w:val="20"/>
          <w:lang w:val="en-US"/>
        </w:rPr>
        <w:t xml:space="preserve"> </w:t>
      </w:r>
      <w:r w:rsidRPr="0002389A">
        <w:rPr>
          <w:rFonts w:ascii="Times New Roman" w:eastAsia="Verdana" w:hAnsi="Times New Roman" w:cs="Times New Roman"/>
          <w:sz w:val="20"/>
          <w:szCs w:val="20"/>
          <w:lang w:val="en-US"/>
        </w:rPr>
        <w:t>на</w:t>
      </w:r>
      <w:r w:rsidRPr="0002389A">
        <w:rPr>
          <w:rFonts w:ascii="Times New Roman" w:eastAsia="Verdana" w:hAnsi="Times New Roman" w:cs="Times New Roman"/>
          <w:spacing w:val="-4"/>
          <w:sz w:val="20"/>
          <w:szCs w:val="20"/>
          <w:lang w:val="en-US"/>
        </w:rPr>
        <w:t xml:space="preserve"> </w:t>
      </w:r>
      <w:r w:rsidRPr="0002389A">
        <w:rPr>
          <w:rFonts w:ascii="Times New Roman" w:eastAsia="Verdana" w:hAnsi="Times New Roman" w:cs="Times New Roman"/>
          <w:sz w:val="20"/>
          <w:szCs w:val="20"/>
          <w:lang w:val="en-US"/>
        </w:rPr>
        <w:t>његово</w:t>
      </w:r>
      <w:r w:rsidRPr="0002389A">
        <w:rPr>
          <w:rFonts w:ascii="Times New Roman" w:eastAsia="Verdana" w:hAnsi="Times New Roman" w:cs="Times New Roman"/>
          <w:spacing w:val="-1"/>
          <w:sz w:val="20"/>
          <w:szCs w:val="20"/>
          <w:lang w:val="en-US"/>
        </w:rPr>
        <w:t xml:space="preserve"> </w:t>
      </w:r>
      <w:r w:rsidRPr="0002389A">
        <w:rPr>
          <w:rFonts w:ascii="Times New Roman" w:eastAsia="Verdana" w:hAnsi="Times New Roman" w:cs="Times New Roman"/>
          <w:sz w:val="20"/>
          <w:szCs w:val="20"/>
          <w:lang w:val="en-US"/>
        </w:rPr>
        <w:t>разумевање.</w:t>
      </w:r>
    </w:p>
    <w:p w:rsidR="0002389A" w:rsidRPr="0002389A" w:rsidRDefault="0002389A" w:rsidP="0002389A">
      <w:pPr>
        <w:widowControl w:val="0"/>
        <w:autoSpaceDE w:val="0"/>
        <w:autoSpaceDN w:val="0"/>
        <w:spacing w:after="0" w:line="181" w:lineRule="exact"/>
        <w:ind w:left="227"/>
        <w:jc w:val="both"/>
        <w:rPr>
          <w:rFonts w:ascii="Times New Roman" w:eastAsia="Verdana" w:hAnsi="Times New Roman" w:cs="Times New Roman"/>
          <w:sz w:val="20"/>
          <w:szCs w:val="20"/>
          <w:lang w:val="en-US"/>
        </w:rPr>
      </w:pPr>
      <w:r w:rsidRPr="0002389A">
        <w:rPr>
          <w:rFonts w:ascii="Times New Roman" w:eastAsia="Verdana" w:hAnsi="Times New Roman" w:cs="Times New Roman"/>
          <w:sz w:val="20"/>
          <w:szCs w:val="20"/>
          <w:lang w:val="en-US"/>
        </w:rPr>
        <w:t>Напредни</w:t>
      </w:r>
      <w:r w:rsidRPr="0002389A">
        <w:rPr>
          <w:rFonts w:ascii="Times New Roman" w:eastAsia="Verdana" w:hAnsi="Times New Roman" w:cs="Times New Roman"/>
          <w:spacing w:val="-2"/>
          <w:sz w:val="20"/>
          <w:szCs w:val="20"/>
          <w:lang w:val="en-US"/>
        </w:rPr>
        <w:t xml:space="preserve"> </w:t>
      </w:r>
      <w:r w:rsidRPr="0002389A">
        <w:rPr>
          <w:rFonts w:ascii="Times New Roman" w:eastAsia="Verdana" w:hAnsi="Times New Roman" w:cs="Times New Roman"/>
          <w:sz w:val="20"/>
          <w:szCs w:val="20"/>
          <w:lang w:val="en-US"/>
        </w:rPr>
        <w:t>ниво</w:t>
      </w:r>
    </w:p>
    <w:p w:rsidR="0002389A" w:rsidRPr="0002389A" w:rsidRDefault="0002389A" w:rsidP="0002389A">
      <w:pPr>
        <w:widowControl w:val="0"/>
        <w:autoSpaceDE w:val="0"/>
        <w:autoSpaceDN w:val="0"/>
        <w:spacing w:after="0" w:line="240" w:lineRule="auto"/>
        <w:ind w:left="227" w:right="229"/>
        <w:jc w:val="both"/>
        <w:rPr>
          <w:rFonts w:ascii="Times New Roman" w:eastAsia="Verdana" w:hAnsi="Times New Roman" w:cs="Times New Roman"/>
          <w:sz w:val="20"/>
          <w:szCs w:val="20"/>
          <w:lang w:val="en-US"/>
        </w:rPr>
      </w:pPr>
      <w:r w:rsidRPr="0002389A">
        <w:rPr>
          <w:rFonts w:ascii="Times New Roman" w:eastAsia="Verdana" w:hAnsi="Times New Roman" w:cs="Times New Roman"/>
          <w:sz w:val="20"/>
          <w:szCs w:val="20"/>
          <w:lang w:val="en-US"/>
        </w:rPr>
        <w:t>Анализира поетичке, естетске и структурне одлике књижевног текста. Поуздано позиционира књижевни текст у књижевнотеоријски и</w:t>
      </w:r>
      <w:r w:rsidRPr="0002389A">
        <w:rPr>
          <w:rFonts w:ascii="Times New Roman" w:eastAsia="Verdana" w:hAnsi="Times New Roman" w:cs="Times New Roman"/>
          <w:spacing w:val="1"/>
          <w:sz w:val="20"/>
          <w:szCs w:val="20"/>
          <w:lang w:val="en-US"/>
        </w:rPr>
        <w:t xml:space="preserve"> </w:t>
      </w:r>
      <w:r w:rsidRPr="0002389A">
        <w:rPr>
          <w:rFonts w:ascii="Times New Roman" w:eastAsia="Verdana" w:hAnsi="Times New Roman" w:cs="Times New Roman"/>
          <w:sz w:val="20"/>
          <w:szCs w:val="20"/>
          <w:lang w:val="en-US"/>
        </w:rPr>
        <w:t>књижевноисторијски контекст. Примењује одговарајуће поступке тумачења адекватне књижевном делу и њима сагласну терминологију.</w:t>
      </w:r>
      <w:r w:rsidRPr="0002389A">
        <w:rPr>
          <w:rFonts w:ascii="Times New Roman" w:eastAsia="Verdana" w:hAnsi="Times New Roman" w:cs="Times New Roman"/>
          <w:spacing w:val="1"/>
          <w:sz w:val="20"/>
          <w:szCs w:val="20"/>
          <w:lang w:val="en-US"/>
        </w:rPr>
        <w:t xml:space="preserve"> </w:t>
      </w:r>
      <w:r w:rsidRPr="0002389A">
        <w:rPr>
          <w:rFonts w:ascii="Times New Roman" w:eastAsia="Verdana" w:hAnsi="Times New Roman" w:cs="Times New Roman"/>
          <w:sz w:val="20"/>
          <w:szCs w:val="20"/>
          <w:lang w:val="en-US"/>
        </w:rPr>
        <w:t>Користи више метода и гледишта и компаративни приступ да употпуни своје разумевање и критички суд о књижевном делу. Самостално</w:t>
      </w:r>
      <w:r w:rsidRPr="0002389A">
        <w:rPr>
          <w:rFonts w:ascii="Times New Roman" w:eastAsia="Verdana" w:hAnsi="Times New Roman" w:cs="Times New Roman"/>
          <w:spacing w:val="1"/>
          <w:sz w:val="20"/>
          <w:szCs w:val="20"/>
          <w:lang w:val="en-US"/>
        </w:rPr>
        <w:t xml:space="preserve"> </w:t>
      </w:r>
      <w:r w:rsidRPr="0002389A">
        <w:rPr>
          <w:rFonts w:ascii="Times New Roman" w:eastAsia="Verdana" w:hAnsi="Times New Roman" w:cs="Times New Roman"/>
          <w:sz w:val="20"/>
          <w:szCs w:val="20"/>
          <w:lang w:val="en-US"/>
        </w:rPr>
        <w:t>уочава и тумачи проблеме у књижевном делу и своје ставове уме да аргументује на основу примарног текста и литерарно-филолошког</w:t>
      </w:r>
      <w:r w:rsidRPr="0002389A">
        <w:rPr>
          <w:rFonts w:ascii="Times New Roman" w:eastAsia="Verdana" w:hAnsi="Times New Roman" w:cs="Times New Roman"/>
          <w:spacing w:val="1"/>
          <w:sz w:val="20"/>
          <w:szCs w:val="20"/>
          <w:lang w:val="en-US"/>
        </w:rPr>
        <w:t xml:space="preserve"> </w:t>
      </w:r>
      <w:r w:rsidRPr="0002389A">
        <w:rPr>
          <w:rFonts w:ascii="Times New Roman" w:eastAsia="Verdana" w:hAnsi="Times New Roman" w:cs="Times New Roman"/>
          <w:sz w:val="20"/>
          <w:szCs w:val="20"/>
          <w:lang w:val="en-US"/>
        </w:rPr>
        <w:t>контекста. Критички повезује примарни текст са самостално изабраном секундарном литературом. Самостално одабира дела за читање</w:t>
      </w:r>
      <w:r w:rsidRPr="0002389A">
        <w:rPr>
          <w:rFonts w:ascii="Times New Roman" w:eastAsia="Verdana" w:hAnsi="Times New Roman" w:cs="Times New Roman"/>
          <w:spacing w:val="1"/>
          <w:sz w:val="20"/>
          <w:szCs w:val="20"/>
          <w:lang w:val="en-US"/>
        </w:rPr>
        <w:t xml:space="preserve"> </w:t>
      </w:r>
      <w:r w:rsidRPr="0002389A">
        <w:rPr>
          <w:rFonts w:ascii="Times New Roman" w:eastAsia="Verdana" w:hAnsi="Times New Roman" w:cs="Times New Roman"/>
          <w:sz w:val="20"/>
          <w:szCs w:val="20"/>
          <w:lang w:val="en-US"/>
        </w:rPr>
        <w:t>према одређеном критеријуму, даје предлоге за читање и образлаже их. Познаје и примењује начине/стратегије читања усаглашене са</w:t>
      </w:r>
      <w:r w:rsidRPr="0002389A">
        <w:rPr>
          <w:rFonts w:ascii="Times New Roman" w:eastAsia="Verdana" w:hAnsi="Times New Roman" w:cs="Times New Roman"/>
          <w:spacing w:val="1"/>
          <w:sz w:val="20"/>
          <w:szCs w:val="20"/>
          <w:lang w:val="en-US"/>
        </w:rPr>
        <w:t xml:space="preserve"> </w:t>
      </w:r>
      <w:r w:rsidRPr="0002389A">
        <w:rPr>
          <w:rFonts w:ascii="Times New Roman" w:eastAsia="Verdana" w:hAnsi="Times New Roman" w:cs="Times New Roman"/>
          <w:sz w:val="20"/>
          <w:szCs w:val="20"/>
          <w:lang w:val="en-US"/>
        </w:rPr>
        <w:t>типом текста (књижевним и неуметничким) и са жанром књижевног дела. Разуме улогу читања у сопственом развоју, али и у развоју</w:t>
      </w:r>
      <w:r w:rsidRPr="0002389A">
        <w:rPr>
          <w:rFonts w:ascii="Times New Roman" w:eastAsia="Verdana" w:hAnsi="Times New Roman" w:cs="Times New Roman"/>
          <w:spacing w:val="1"/>
          <w:sz w:val="20"/>
          <w:szCs w:val="20"/>
          <w:lang w:val="en-US"/>
        </w:rPr>
        <w:t xml:space="preserve"> </w:t>
      </w:r>
      <w:r w:rsidRPr="0002389A">
        <w:rPr>
          <w:rFonts w:ascii="Times New Roman" w:eastAsia="Verdana" w:hAnsi="Times New Roman" w:cs="Times New Roman"/>
          <w:sz w:val="20"/>
          <w:szCs w:val="20"/>
          <w:lang w:val="en-US"/>
        </w:rPr>
        <w:t>друштва. Има развијену, критичку</w:t>
      </w:r>
      <w:r w:rsidRPr="0002389A">
        <w:rPr>
          <w:rFonts w:ascii="Times New Roman" w:eastAsia="Verdana" w:hAnsi="Times New Roman" w:cs="Times New Roman"/>
          <w:spacing w:val="-2"/>
          <w:sz w:val="20"/>
          <w:szCs w:val="20"/>
          <w:lang w:val="en-US"/>
        </w:rPr>
        <w:t xml:space="preserve"> </w:t>
      </w:r>
      <w:r w:rsidRPr="0002389A">
        <w:rPr>
          <w:rFonts w:ascii="Times New Roman" w:eastAsia="Verdana" w:hAnsi="Times New Roman" w:cs="Times New Roman"/>
          <w:sz w:val="20"/>
          <w:szCs w:val="20"/>
          <w:lang w:val="en-US"/>
        </w:rPr>
        <w:t>свест</w:t>
      </w:r>
      <w:r w:rsidRPr="0002389A">
        <w:rPr>
          <w:rFonts w:ascii="Times New Roman" w:eastAsia="Verdana" w:hAnsi="Times New Roman" w:cs="Times New Roman"/>
          <w:spacing w:val="-1"/>
          <w:sz w:val="20"/>
          <w:szCs w:val="20"/>
          <w:lang w:val="en-US"/>
        </w:rPr>
        <w:t xml:space="preserve"> </w:t>
      </w:r>
      <w:r w:rsidRPr="0002389A">
        <w:rPr>
          <w:rFonts w:ascii="Times New Roman" w:eastAsia="Verdana" w:hAnsi="Times New Roman" w:cs="Times New Roman"/>
          <w:sz w:val="20"/>
          <w:szCs w:val="20"/>
          <w:lang w:val="en-US"/>
        </w:rPr>
        <w:t>о</w:t>
      </w:r>
      <w:r w:rsidRPr="0002389A">
        <w:rPr>
          <w:rFonts w:ascii="Times New Roman" w:eastAsia="Verdana" w:hAnsi="Times New Roman" w:cs="Times New Roman"/>
          <w:spacing w:val="-3"/>
          <w:sz w:val="20"/>
          <w:szCs w:val="20"/>
          <w:lang w:val="en-US"/>
        </w:rPr>
        <w:t xml:space="preserve"> </w:t>
      </w:r>
      <w:r w:rsidRPr="0002389A">
        <w:rPr>
          <w:rFonts w:ascii="Times New Roman" w:eastAsia="Verdana" w:hAnsi="Times New Roman" w:cs="Times New Roman"/>
          <w:sz w:val="20"/>
          <w:szCs w:val="20"/>
          <w:lang w:val="en-US"/>
        </w:rPr>
        <w:t>својим читалачким способностима.</w:t>
      </w:r>
    </w:p>
    <w:p w:rsidR="0002389A" w:rsidRPr="0002389A" w:rsidRDefault="0002389A" w:rsidP="0002389A">
      <w:pPr>
        <w:widowControl w:val="0"/>
        <w:autoSpaceDE w:val="0"/>
        <w:autoSpaceDN w:val="0"/>
        <w:spacing w:before="1" w:after="0" w:line="240" w:lineRule="auto"/>
        <w:ind w:left="227" w:right="231"/>
        <w:jc w:val="both"/>
        <w:rPr>
          <w:rFonts w:ascii="Times New Roman" w:eastAsia="Verdana" w:hAnsi="Times New Roman" w:cs="Times New Roman"/>
          <w:sz w:val="20"/>
          <w:szCs w:val="20"/>
          <w:lang w:val="en-US"/>
        </w:rPr>
      </w:pPr>
      <w:r w:rsidRPr="0002389A">
        <w:rPr>
          <w:rFonts w:ascii="Times New Roman" w:eastAsia="Verdana" w:hAnsi="Times New Roman" w:cs="Times New Roman"/>
          <w:sz w:val="20"/>
          <w:szCs w:val="20"/>
          <w:lang w:val="en-US"/>
        </w:rPr>
        <w:t>Општи стандарди постигнућа - образовни стандарди за крај општег средњег образовања за предмет Српски језик и књижевност садржe</w:t>
      </w:r>
      <w:r w:rsidRPr="0002389A">
        <w:rPr>
          <w:rFonts w:ascii="Times New Roman" w:eastAsia="Verdana" w:hAnsi="Times New Roman" w:cs="Times New Roman"/>
          <w:spacing w:val="1"/>
          <w:sz w:val="20"/>
          <w:szCs w:val="20"/>
          <w:lang w:val="en-US"/>
        </w:rPr>
        <w:t xml:space="preserve"> </w:t>
      </w:r>
      <w:r w:rsidRPr="0002389A">
        <w:rPr>
          <w:rFonts w:ascii="Times New Roman" w:eastAsia="Verdana" w:hAnsi="Times New Roman" w:cs="Times New Roman"/>
          <w:sz w:val="20"/>
          <w:szCs w:val="20"/>
          <w:lang w:val="en-US"/>
        </w:rPr>
        <w:t>стандарде</w:t>
      </w:r>
      <w:r w:rsidRPr="0002389A">
        <w:rPr>
          <w:rFonts w:ascii="Times New Roman" w:eastAsia="Verdana" w:hAnsi="Times New Roman" w:cs="Times New Roman"/>
          <w:spacing w:val="-1"/>
          <w:sz w:val="20"/>
          <w:szCs w:val="20"/>
          <w:lang w:val="en-US"/>
        </w:rPr>
        <w:t xml:space="preserve"> </w:t>
      </w:r>
      <w:r w:rsidRPr="0002389A">
        <w:rPr>
          <w:rFonts w:ascii="Times New Roman" w:eastAsia="Verdana" w:hAnsi="Times New Roman" w:cs="Times New Roman"/>
          <w:sz w:val="20"/>
          <w:szCs w:val="20"/>
          <w:lang w:val="en-US"/>
        </w:rPr>
        <w:t>постигнућа</w:t>
      </w:r>
      <w:r w:rsidRPr="0002389A">
        <w:rPr>
          <w:rFonts w:ascii="Times New Roman" w:eastAsia="Verdana" w:hAnsi="Times New Roman" w:cs="Times New Roman"/>
          <w:spacing w:val="-3"/>
          <w:sz w:val="20"/>
          <w:szCs w:val="20"/>
          <w:lang w:val="en-US"/>
        </w:rPr>
        <w:t xml:space="preserve"> </w:t>
      </w:r>
      <w:r w:rsidRPr="0002389A">
        <w:rPr>
          <w:rFonts w:ascii="Times New Roman" w:eastAsia="Verdana" w:hAnsi="Times New Roman" w:cs="Times New Roman"/>
          <w:sz w:val="20"/>
          <w:szCs w:val="20"/>
          <w:lang w:val="en-US"/>
        </w:rPr>
        <w:t>за</w:t>
      </w:r>
      <w:r w:rsidRPr="0002389A">
        <w:rPr>
          <w:rFonts w:ascii="Times New Roman" w:eastAsia="Verdana" w:hAnsi="Times New Roman" w:cs="Times New Roman"/>
          <w:spacing w:val="-1"/>
          <w:sz w:val="20"/>
          <w:szCs w:val="20"/>
          <w:lang w:val="en-US"/>
        </w:rPr>
        <w:t xml:space="preserve"> </w:t>
      </w:r>
      <w:r w:rsidRPr="0002389A">
        <w:rPr>
          <w:rFonts w:ascii="Times New Roman" w:eastAsia="Verdana" w:hAnsi="Times New Roman" w:cs="Times New Roman"/>
          <w:sz w:val="20"/>
          <w:szCs w:val="20"/>
          <w:lang w:val="en-US"/>
        </w:rPr>
        <w:t>области: Језик,</w:t>
      </w:r>
      <w:r w:rsidRPr="0002389A">
        <w:rPr>
          <w:rFonts w:ascii="Times New Roman" w:eastAsia="Verdana" w:hAnsi="Times New Roman" w:cs="Times New Roman"/>
          <w:spacing w:val="-4"/>
          <w:sz w:val="20"/>
          <w:szCs w:val="20"/>
          <w:lang w:val="en-US"/>
        </w:rPr>
        <w:t xml:space="preserve"> </w:t>
      </w:r>
      <w:r w:rsidRPr="0002389A">
        <w:rPr>
          <w:rFonts w:ascii="Times New Roman" w:eastAsia="Verdana" w:hAnsi="Times New Roman" w:cs="Times New Roman"/>
          <w:sz w:val="20"/>
          <w:szCs w:val="20"/>
          <w:lang w:val="en-US"/>
        </w:rPr>
        <w:t>Књижевност</w:t>
      </w:r>
      <w:r w:rsidRPr="0002389A">
        <w:rPr>
          <w:rFonts w:ascii="Times New Roman" w:eastAsia="Verdana" w:hAnsi="Times New Roman" w:cs="Times New Roman"/>
          <w:spacing w:val="-1"/>
          <w:sz w:val="20"/>
          <w:szCs w:val="20"/>
          <w:lang w:val="en-US"/>
        </w:rPr>
        <w:t xml:space="preserve"> </w:t>
      </w:r>
      <w:r w:rsidRPr="0002389A">
        <w:rPr>
          <w:rFonts w:ascii="Times New Roman" w:eastAsia="Verdana" w:hAnsi="Times New Roman" w:cs="Times New Roman"/>
          <w:sz w:val="20"/>
          <w:szCs w:val="20"/>
          <w:lang w:val="en-US"/>
        </w:rPr>
        <w:t>и</w:t>
      </w:r>
      <w:r w:rsidRPr="0002389A">
        <w:rPr>
          <w:rFonts w:ascii="Times New Roman" w:eastAsia="Verdana" w:hAnsi="Times New Roman" w:cs="Times New Roman"/>
          <w:spacing w:val="-2"/>
          <w:sz w:val="20"/>
          <w:szCs w:val="20"/>
          <w:lang w:val="en-US"/>
        </w:rPr>
        <w:t xml:space="preserve"> </w:t>
      </w:r>
      <w:r w:rsidRPr="0002389A">
        <w:rPr>
          <w:rFonts w:ascii="Times New Roman" w:eastAsia="Verdana" w:hAnsi="Times New Roman" w:cs="Times New Roman"/>
          <w:sz w:val="20"/>
          <w:szCs w:val="20"/>
          <w:lang w:val="en-US"/>
        </w:rPr>
        <w:t>Језичка</w:t>
      </w:r>
      <w:r w:rsidRPr="0002389A">
        <w:rPr>
          <w:rFonts w:ascii="Times New Roman" w:eastAsia="Verdana" w:hAnsi="Times New Roman" w:cs="Times New Roman"/>
          <w:spacing w:val="-1"/>
          <w:sz w:val="20"/>
          <w:szCs w:val="20"/>
          <w:lang w:val="en-US"/>
        </w:rPr>
        <w:t xml:space="preserve"> </w:t>
      </w:r>
      <w:r w:rsidRPr="0002389A">
        <w:rPr>
          <w:rFonts w:ascii="Times New Roman" w:eastAsia="Verdana" w:hAnsi="Times New Roman" w:cs="Times New Roman"/>
          <w:sz w:val="20"/>
          <w:szCs w:val="20"/>
          <w:lang w:val="en-US"/>
        </w:rPr>
        <w:t>култура.</w:t>
      </w:r>
      <w:r w:rsidRPr="0002389A">
        <w:rPr>
          <w:rFonts w:ascii="Times New Roman" w:eastAsia="Verdana" w:hAnsi="Times New Roman" w:cs="Times New Roman"/>
          <w:spacing w:val="-1"/>
          <w:sz w:val="20"/>
          <w:szCs w:val="20"/>
          <w:lang w:val="en-US"/>
        </w:rPr>
        <w:t xml:space="preserve"> </w:t>
      </w:r>
      <w:r w:rsidRPr="0002389A">
        <w:rPr>
          <w:rFonts w:ascii="Times New Roman" w:eastAsia="Verdana" w:hAnsi="Times New Roman" w:cs="Times New Roman"/>
          <w:sz w:val="20"/>
          <w:szCs w:val="20"/>
          <w:lang w:val="en-US"/>
        </w:rPr>
        <w:t>У</w:t>
      </w:r>
      <w:r w:rsidRPr="0002389A">
        <w:rPr>
          <w:rFonts w:ascii="Times New Roman" w:eastAsia="Verdana" w:hAnsi="Times New Roman" w:cs="Times New Roman"/>
          <w:spacing w:val="-2"/>
          <w:sz w:val="20"/>
          <w:szCs w:val="20"/>
          <w:lang w:val="en-US"/>
        </w:rPr>
        <w:t xml:space="preserve"> </w:t>
      </w:r>
      <w:r w:rsidRPr="0002389A">
        <w:rPr>
          <w:rFonts w:ascii="Times New Roman" w:eastAsia="Verdana" w:hAnsi="Times New Roman" w:cs="Times New Roman"/>
          <w:sz w:val="20"/>
          <w:szCs w:val="20"/>
          <w:lang w:val="en-US"/>
        </w:rPr>
        <w:t>оквиру</w:t>
      </w:r>
      <w:r w:rsidRPr="0002389A">
        <w:rPr>
          <w:rFonts w:ascii="Times New Roman" w:eastAsia="Verdana" w:hAnsi="Times New Roman" w:cs="Times New Roman"/>
          <w:spacing w:val="-4"/>
          <w:sz w:val="20"/>
          <w:szCs w:val="20"/>
          <w:lang w:val="en-US"/>
        </w:rPr>
        <w:t xml:space="preserve"> </w:t>
      </w:r>
      <w:r w:rsidRPr="0002389A">
        <w:rPr>
          <w:rFonts w:ascii="Times New Roman" w:eastAsia="Verdana" w:hAnsi="Times New Roman" w:cs="Times New Roman"/>
          <w:sz w:val="20"/>
          <w:szCs w:val="20"/>
          <w:lang w:val="en-US"/>
        </w:rPr>
        <w:t>сваке области</w:t>
      </w:r>
      <w:r w:rsidRPr="0002389A">
        <w:rPr>
          <w:rFonts w:ascii="Times New Roman" w:eastAsia="Verdana" w:hAnsi="Times New Roman" w:cs="Times New Roman"/>
          <w:spacing w:val="-2"/>
          <w:sz w:val="20"/>
          <w:szCs w:val="20"/>
          <w:lang w:val="en-US"/>
        </w:rPr>
        <w:t xml:space="preserve"> </w:t>
      </w:r>
      <w:r w:rsidRPr="0002389A">
        <w:rPr>
          <w:rFonts w:ascii="Times New Roman" w:eastAsia="Verdana" w:hAnsi="Times New Roman" w:cs="Times New Roman"/>
          <w:sz w:val="20"/>
          <w:szCs w:val="20"/>
          <w:lang w:val="en-US"/>
        </w:rPr>
        <w:t>описани</w:t>
      </w:r>
      <w:r w:rsidRPr="0002389A">
        <w:rPr>
          <w:rFonts w:ascii="Times New Roman" w:eastAsia="Verdana" w:hAnsi="Times New Roman" w:cs="Times New Roman"/>
          <w:spacing w:val="-3"/>
          <w:sz w:val="20"/>
          <w:szCs w:val="20"/>
          <w:lang w:val="en-US"/>
        </w:rPr>
        <w:t xml:space="preserve"> </w:t>
      </w:r>
      <w:r w:rsidRPr="0002389A">
        <w:rPr>
          <w:rFonts w:ascii="Times New Roman" w:eastAsia="Verdana" w:hAnsi="Times New Roman" w:cs="Times New Roman"/>
          <w:sz w:val="20"/>
          <w:szCs w:val="20"/>
          <w:lang w:val="en-US"/>
        </w:rPr>
        <w:t>су</w:t>
      </w:r>
      <w:r w:rsidRPr="0002389A">
        <w:rPr>
          <w:rFonts w:ascii="Times New Roman" w:eastAsia="Verdana" w:hAnsi="Times New Roman" w:cs="Times New Roman"/>
          <w:spacing w:val="-5"/>
          <w:sz w:val="20"/>
          <w:szCs w:val="20"/>
          <w:lang w:val="en-US"/>
        </w:rPr>
        <w:t xml:space="preserve"> </w:t>
      </w:r>
      <w:r w:rsidRPr="0002389A">
        <w:rPr>
          <w:rFonts w:ascii="Times New Roman" w:eastAsia="Verdana" w:hAnsi="Times New Roman" w:cs="Times New Roman"/>
          <w:sz w:val="20"/>
          <w:szCs w:val="20"/>
          <w:lang w:val="en-US"/>
        </w:rPr>
        <w:t>захтеви</w:t>
      </w:r>
      <w:r w:rsidRPr="0002389A">
        <w:rPr>
          <w:rFonts w:ascii="Times New Roman" w:eastAsia="Verdana" w:hAnsi="Times New Roman" w:cs="Times New Roman"/>
          <w:spacing w:val="-1"/>
          <w:sz w:val="20"/>
          <w:szCs w:val="20"/>
          <w:lang w:val="en-US"/>
        </w:rPr>
        <w:t xml:space="preserve"> </w:t>
      </w:r>
      <w:r w:rsidRPr="0002389A">
        <w:rPr>
          <w:rFonts w:ascii="Times New Roman" w:eastAsia="Verdana" w:hAnsi="Times New Roman" w:cs="Times New Roman"/>
          <w:sz w:val="20"/>
          <w:szCs w:val="20"/>
          <w:lang w:val="en-US"/>
        </w:rPr>
        <w:t>на</w:t>
      </w:r>
      <w:r w:rsidRPr="0002389A">
        <w:rPr>
          <w:rFonts w:ascii="Times New Roman" w:eastAsia="Verdana" w:hAnsi="Times New Roman" w:cs="Times New Roman"/>
          <w:spacing w:val="-1"/>
          <w:sz w:val="20"/>
          <w:szCs w:val="20"/>
          <w:lang w:val="en-US"/>
        </w:rPr>
        <w:t xml:space="preserve"> </w:t>
      </w:r>
      <w:r w:rsidRPr="0002389A">
        <w:rPr>
          <w:rFonts w:ascii="Times New Roman" w:eastAsia="Verdana" w:hAnsi="Times New Roman" w:cs="Times New Roman"/>
          <w:sz w:val="20"/>
          <w:szCs w:val="20"/>
          <w:lang w:val="en-US"/>
        </w:rPr>
        <w:t>три</w:t>
      </w:r>
      <w:r w:rsidRPr="0002389A">
        <w:rPr>
          <w:rFonts w:ascii="Times New Roman" w:eastAsia="Verdana" w:hAnsi="Times New Roman" w:cs="Times New Roman"/>
          <w:spacing w:val="-2"/>
          <w:sz w:val="20"/>
          <w:szCs w:val="20"/>
          <w:lang w:val="en-US"/>
        </w:rPr>
        <w:t xml:space="preserve"> </w:t>
      </w:r>
      <w:r w:rsidRPr="0002389A">
        <w:rPr>
          <w:rFonts w:ascii="Times New Roman" w:eastAsia="Verdana" w:hAnsi="Times New Roman" w:cs="Times New Roman"/>
          <w:sz w:val="20"/>
          <w:szCs w:val="20"/>
          <w:lang w:val="en-US"/>
        </w:rPr>
        <w:t>нивоа.</w:t>
      </w:r>
    </w:p>
    <w:p w:rsidR="0002389A" w:rsidRPr="0002389A" w:rsidRDefault="0002389A" w:rsidP="0002389A">
      <w:pPr>
        <w:widowControl w:val="0"/>
        <w:autoSpaceDE w:val="0"/>
        <w:autoSpaceDN w:val="0"/>
        <w:spacing w:after="0" w:line="240" w:lineRule="auto"/>
        <w:ind w:left="227"/>
        <w:jc w:val="both"/>
        <w:rPr>
          <w:rFonts w:ascii="Times New Roman" w:eastAsia="Verdana" w:hAnsi="Times New Roman" w:cs="Times New Roman"/>
          <w:sz w:val="20"/>
          <w:szCs w:val="20"/>
          <w:lang w:val="en-US"/>
        </w:rPr>
      </w:pPr>
      <w:r w:rsidRPr="0002389A">
        <w:rPr>
          <w:rFonts w:ascii="Times New Roman" w:eastAsia="Verdana" w:hAnsi="Times New Roman" w:cs="Times New Roman"/>
          <w:sz w:val="20"/>
          <w:szCs w:val="20"/>
          <w:lang w:val="en-US"/>
        </w:rPr>
        <w:t>Следећи</w:t>
      </w:r>
      <w:r w:rsidRPr="0002389A">
        <w:rPr>
          <w:rFonts w:ascii="Times New Roman" w:eastAsia="Verdana" w:hAnsi="Times New Roman" w:cs="Times New Roman"/>
          <w:spacing w:val="-2"/>
          <w:sz w:val="20"/>
          <w:szCs w:val="20"/>
          <w:lang w:val="en-US"/>
        </w:rPr>
        <w:t xml:space="preserve"> </w:t>
      </w:r>
      <w:r w:rsidRPr="0002389A">
        <w:rPr>
          <w:rFonts w:ascii="Times New Roman" w:eastAsia="Verdana" w:hAnsi="Times New Roman" w:cs="Times New Roman"/>
          <w:sz w:val="20"/>
          <w:szCs w:val="20"/>
          <w:lang w:val="en-US"/>
        </w:rPr>
        <w:t>искази</w:t>
      </w:r>
      <w:r w:rsidRPr="0002389A">
        <w:rPr>
          <w:rFonts w:ascii="Times New Roman" w:eastAsia="Verdana" w:hAnsi="Times New Roman" w:cs="Times New Roman"/>
          <w:spacing w:val="-3"/>
          <w:sz w:val="20"/>
          <w:szCs w:val="20"/>
          <w:lang w:val="en-US"/>
        </w:rPr>
        <w:t xml:space="preserve"> </w:t>
      </w:r>
      <w:r w:rsidRPr="0002389A">
        <w:rPr>
          <w:rFonts w:ascii="Times New Roman" w:eastAsia="Verdana" w:hAnsi="Times New Roman" w:cs="Times New Roman"/>
          <w:sz w:val="20"/>
          <w:szCs w:val="20"/>
          <w:lang w:val="en-US"/>
        </w:rPr>
        <w:t>описују</w:t>
      </w:r>
      <w:r w:rsidRPr="0002389A">
        <w:rPr>
          <w:rFonts w:ascii="Times New Roman" w:eastAsia="Verdana" w:hAnsi="Times New Roman" w:cs="Times New Roman"/>
          <w:spacing w:val="-4"/>
          <w:sz w:val="20"/>
          <w:szCs w:val="20"/>
          <w:lang w:val="en-US"/>
        </w:rPr>
        <w:t xml:space="preserve"> </w:t>
      </w:r>
      <w:r w:rsidRPr="0002389A">
        <w:rPr>
          <w:rFonts w:ascii="Times New Roman" w:eastAsia="Verdana" w:hAnsi="Times New Roman" w:cs="Times New Roman"/>
          <w:sz w:val="20"/>
          <w:szCs w:val="20"/>
          <w:lang w:val="en-US"/>
        </w:rPr>
        <w:t>шта</w:t>
      </w:r>
      <w:r w:rsidRPr="0002389A">
        <w:rPr>
          <w:rFonts w:ascii="Times New Roman" w:eastAsia="Verdana" w:hAnsi="Times New Roman" w:cs="Times New Roman"/>
          <w:spacing w:val="-2"/>
          <w:sz w:val="20"/>
          <w:szCs w:val="20"/>
          <w:lang w:val="en-US"/>
        </w:rPr>
        <w:t xml:space="preserve"> </w:t>
      </w:r>
      <w:r w:rsidRPr="0002389A">
        <w:rPr>
          <w:rFonts w:ascii="Times New Roman" w:eastAsia="Verdana" w:hAnsi="Times New Roman" w:cs="Times New Roman"/>
          <w:sz w:val="20"/>
          <w:szCs w:val="20"/>
          <w:lang w:val="en-US"/>
        </w:rPr>
        <w:t>ученик</w:t>
      </w:r>
      <w:r w:rsidRPr="0002389A">
        <w:rPr>
          <w:rFonts w:ascii="Times New Roman" w:eastAsia="Verdana" w:hAnsi="Times New Roman" w:cs="Times New Roman"/>
          <w:spacing w:val="-3"/>
          <w:sz w:val="20"/>
          <w:szCs w:val="20"/>
          <w:lang w:val="en-US"/>
        </w:rPr>
        <w:t xml:space="preserve"> </w:t>
      </w:r>
      <w:r w:rsidRPr="0002389A">
        <w:rPr>
          <w:rFonts w:ascii="Times New Roman" w:eastAsia="Verdana" w:hAnsi="Times New Roman" w:cs="Times New Roman"/>
          <w:sz w:val="20"/>
          <w:szCs w:val="20"/>
          <w:lang w:val="en-US"/>
        </w:rPr>
        <w:t>зна</w:t>
      </w:r>
      <w:r w:rsidRPr="0002389A">
        <w:rPr>
          <w:rFonts w:ascii="Times New Roman" w:eastAsia="Verdana" w:hAnsi="Times New Roman" w:cs="Times New Roman"/>
          <w:spacing w:val="-1"/>
          <w:sz w:val="20"/>
          <w:szCs w:val="20"/>
          <w:lang w:val="en-US"/>
        </w:rPr>
        <w:t xml:space="preserve"> </w:t>
      </w:r>
      <w:r w:rsidRPr="0002389A">
        <w:rPr>
          <w:rFonts w:ascii="Times New Roman" w:eastAsia="Verdana" w:hAnsi="Times New Roman" w:cs="Times New Roman"/>
          <w:sz w:val="20"/>
          <w:szCs w:val="20"/>
          <w:lang w:val="en-US"/>
        </w:rPr>
        <w:t>и</w:t>
      </w:r>
      <w:r w:rsidRPr="0002389A">
        <w:rPr>
          <w:rFonts w:ascii="Times New Roman" w:eastAsia="Verdana" w:hAnsi="Times New Roman" w:cs="Times New Roman"/>
          <w:spacing w:val="-3"/>
          <w:sz w:val="20"/>
          <w:szCs w:val="20"/>
          <w:lang w:val="en-US"/>
        </w:rPr>
        <w:t xml:space="preserve"> </w:t>
      </w:r>
      <w:r w:rsidRPr="0002389A">
        <w:rPr>
          <w:rFonts w:ascii="Times New Roman" w:eastAsia="Verdana" w:hAnsi="Times New Roman" w:cs="Times New Roman"/>
          <w:sz w:val="20"/>
          <w:szCs w:val="20"/>
          <w:lang w:val="en-US"/>
        </w:rPr>
        <w:t>уме</w:t>
      </w:r>
      <w:r w:rsidRPr="0002389A">
        <w:rPr>
          <w:rFonts w:ascii="Times New Roman" w:eastAsia="Verdana" w:hAnsi="Times New Roman" w:cs="Times New Roman"/>
          <w:spacing w:val="-1"/>
          <w:sz w:val="20"/>
          <w:szCs w:val="20"/>
          <w:lang w:val="en-US"/>
        </w:rPr>
        <w:t xml:space="preserve"> </w:t>
      </w:r>
      <w:r w:rsidRPr="0002389A">
        <w:rPr>
          <w:rFonts w:ascii="Times New Roman" w:eastAsia="Verdana" w:hAnsi="Times New Roman" w:cs="Times New Roman"/>
          <w:sz w:val="20"/>
          <w:szCs w:val="20"/>
          <w:lang w:val="en-US"/>
        </w:rPr>
        <w:t>на</w:t>
      </w:r>
      <w:r w:rsidRPr="0002389A">
        <w:rPr>
          <w:rFonts w:ascii="Times New Roman" w:eastAsia="Verdana" w:hAnsi="Times New Roman" w:cs="Times New Roman"/>
          <w:spacing w:val="-1"/>
          <w:sz w:val="20"/>
          <w:szCs w:val="20"/>
          <w:lang w:val="en-US"/>
        </w:rPr>
        <w:t xml:space="preserve"> </w:t>
      </w:r>
      <w:r w:rsidRPr="0002389A">
        <w:rPr>
          <w:rFonts w:ascii="Times New Roman" w:eastAsia="Verdana" w:hAnsi="Times New Roman" w:cs="Times New Roman"/>
          <w:sz w:val="20"/>
          <w:szCs w:val="20"/>
          <w:lang w:val="en-US"/>
        </w:rPr>
        <w:t>основном</w:t>
      </w:r>
      <w:r w:rsidRPr="0002389A">
        <w:rPr>
          <w:rFonts w:ascii="Times New Roman" w:eastAsia="Verdana" w:hAnsi="Times New Roman" w:cs="Times New Roman"/>
          <w:spacing w:val="-4"/>
          <w:sz w:val="20"/>
          <w:szCs w:val="20"/>
          <w:lang w:val="en-US"/>
        </w:rPr>
        <w:t xml:space="preserve"> </w:t>
      </w:r>
      <w:r w:rsidRPr="0002389A">
        <w:rPr>
          <w:rFonts w:ascii="Times New Roman" w:eastAsia="Verdana" w:hAnsi="Times New Roman" w:cs="Times New Roman"/>
          <w:sz w:val="20"/>
          <w:szCs w:val="20"/>
          <w:lang w:val="en-US"/>
        </w:rPr>
        <w:t>нивоу</w:t>
      </w:r>
      <w:r w:rsidRPr="0002389A">
        <w:rPr>
          <w:rFonts w:ascii="Times New Roman" w:eastAsia="Verdana" w:hAnsi="Times New Roman" w:cs="Times New Roman"/>
          <w:spacing w:val="-2"/>
          <w:sz w:val="20"/>
          <w:szCs w:val="20"/>
          <w:lang w:val="en-US"/>
        </w:rPr>
        <w:t xml:space="preserve"> </w:t>
      </w:r>
      <w:r w:rsidRPr="0002389A">
        <w:rPr>
          <w:rFonts w:ascii="Times New Roman" w:eastAsia="Verdana" w:hAnsi="Times New Roman" w:cs="Times New Roman"/>
          <w:sz w:val="20"/>
          <w:szCs w:val="20"/>
          <w:lang w:val="en-US"/>
        </w:rPr>
        <w:t>у</w:t>
      </w:r>
      <w:r w:rsidRPr="0002389A">
        <w:rPr>
          <w:rFonts w:ascii="Times New Roman" w:eastAsia="Verdana" w:hAnsi="Times New Roman" w:cs="Times New Roman"/>
          <w:spacing w:val="-3"/>
          <w:sz w:val="20"/>
          <w:szCs w:val="20"/>
          <w:lang w:val="en-US"/>
        </w:rPr>
        <w:t xml:space="preserve"> </w:t>
      </w:r>
      <w:r w:rsidRPr="0002389A">
        <w:rPr>
          <w:rFonts w:ascii="Times New Roman" w:eastAsia="Verdana" w:hAnsi="Times New Roman" w:cs="Times New Roman"/>
          <w:sz w:val="20"/>
          <w:szCs w:val="20"/>
          <w:lang w:val="en-US"/>
        </w:rPr>
        <w:t>свакој</w:t>
      </w:r>
      <w:r w:rsidRPr="0002389A">
        <w:rPr>
          <w:rFonts w:ascii="Times New Roman" w:eastAsia="Verdana" w:hAnsi="Times New Roman" w:cs="Times New Roman"/>
          <w:spacing w:val="-2"/>
          <w:sz w:val="20"/>
          <w:szCs w:val="20"/>
          <w:lang w:val="en-US"/>
        </w:rPr>
        <w:t xml:space="preserve"> </w:t>
      </w:r>
      <w:r w:rsidRPr="0002389A">
        <w:rPr>
          <w:rFonts w:ascii="Times New Roman" w:eastAsia="Verdana" w:hAnsi="Times New Roman" w:cs="Times New Roman"/>
          <w:sz w:val="20"/>
          <w:szCs w:val="20"/>
          <w:lang w:val="en-US"/>
        </w:rPr>
        <w:t>области.</w:t>
      </w:r>
    </w:p>
    <w:p w:rsidR="0002389A" w:rsidRPr="0002389A" w:rsidRDefault="0002389A" w:rsidP="0002389A">
      <w:pPr>
        <w:widowControl w:val="0"/>
        <w:autoSpaceDE w:val="0"/>
        <w:autoSpaceDN w:val="0"/>
        <w:spacing w:after="0" w:line="240" w:lineRule="auto"/>
        <w:ind w:left="227"/>
        <w:jc w:val="both"/>
        <w:rPr>
          <w:rFonts w:ascii="Times New Roman" w:eastAsia="Verdana" w:hAnsi="Times New Roman" w:cs="Times New Roman"/>
          <w:sz w:val="20"/>
          <w:szCs w:val="20"/>
          <w:lang w:val="en-US"/>
        </w:rPr>
      </w:pPr>
    </w:p>
    <w:p w:rsidR="0002389A" w:rsidRPr="0002389A" w:rsidRDefault="0002389A" w:rsidP="0002389A">
      <w:pPr>
        <w:spacing w:after="0" w:line="240" w:lineRule="auto"/>
        <w:ind w:firstLine="227"/>
        <w:jc w:val="both"/>
        <w:rPr>
          <w:rFonts w:ascii="Times New Roman" w:eastAsia="Times New Roman" w:hAnsi="Times New Roman" w:cs="Times New Roman"/>
          <w:b/>
          <w:bCs/>
          <w:color w:val="000000"/>
          <w:sz w:val="20"/>
          <w:szCs w:val="20"/>
          <w:lang w:eastAsia="sr-Latn-RS"/>
        </w:rPr>
      </w:pPr>
      <w:r w:rsidRPr="0002389A">
        <w:rPr>
          <w:rFonts w:ascii="Times New Roman" w:eastAsia="Times New Roman" w:hAnsi="Times New Roman" w:cs="Times New Roman"/>
          <w:b/>
          <w:bCs/>
          <w:color w:val="000000"/>
          <w:sz w:val="20"/>
          <w:szCs w:val="20"/>
          <w:lang w:eastAsia="sr-Latn-RS"/>
        </w:rPr>
        <w:t>МЕЂУПРЕДМЕТНЕ КОМПЕТЕНЦИЈЕ</w:t>
      </w:r>
    </w:p>
    <w:p w:rsidR="0002389A" w:rsidRPr="0002389A" w:rsidRDefault="0002389A" w:rsidP="0002389A">
      <w:pPr>
        <w:widowControl w:val="0"/>
        <w:autoSpaceDE w:val="0"/>
        <w:autoSpaceDN w:val="0"/>
        <w:spacing w:after="0" w:line="240" w:lineRule="auto"/>
        <w:ind w:left="227"/>
        <w:jc w:val="left"/>
        <w:rPr>
          <w:rFonts w:ascii="Times New Roman" w:eastAsia="Verdana" w:hAnsi="Times New Roman" w:cs="Times New Roman"/>
          <w:sz w:val="20"/>
          <w:szCs w:val="20"/>
          <w:lang w:val="en-US" w:eastAsia="sr-Latn-RS"/>
        </w:rPr>
      </w:pPr>
      <w:r w:rsidRPr="0002389A">
        <w:rPr>
          <w:rFonts w:ascii="Times New Roman" w:eastAsia="Verdana" w:hAnsi="Times New Roman" w:cs="Times New Roman"/>
          <w:sz w:val="20"/>
          <w:szCs w:val="20"/>
          <w:lang w:val="en-US" w:eastAsia="sr-Latn-RS"/>
        </w:rPr>
        <w:t>Компетенција за целоживотно учење (ученик уме да планира време за учење; активно конструише знање; ефикасно користи различите стратегије учења; познаје различите врсте текстова и уме да изабере адекватну стратегију читања; разликује чињенице од</w:t>
      </w:r>
      <w:r w:rsidRPr="0002389A">
        <w:rPr>
          <w:rFonts w:ascii="Times New Roman" w:eastAsia="Verdana" w:hAnsi="Times New Roman" w:cs="Times New Roman"/>
          <w:sz w:val="20"/>
          <w:szCs w:val="20"/>
          <w:lang w:eastAsia="sr-Latn-RS"/>
        </w:rPr>
        <w:t xml:space="preserve"> </w:t>
      </w:r>
      <w:r w:rsidRPr="0002389A">
        <w:rPr>
          <w:rFonts w:ascii="Times New Roman" w:eastAsia="Verdana" w:hAnsi="Times New Roman" w:cs="Times New Roman"/>
          <w:sz w:val="20"/>
          <w:szCs w:val="20"/>
          <w:lang w:val="en-US" w:eastAsia="sr-Latn-RS"/>
        </w:rPr>
        <w:t>интерпретација, ставова, веровања и мишљења).</w:t>
      </w:r>
    </w:p>
    <w:p w:rsidR="0002389A" w:rsidRPr="0002389A" w:rsidRDefault="0002389A" w:rsidP="0002389A">
      <w:pPr>
        <w:widowControl w:val="0"/>
        <w:autoSpaceDE w:val="0"/>
        <w:autoSpaceDN w:val="0"/>
        <w:spacing w:after="0" w:line="240" w:lineRule="auto"/>
        <w:ind w:left="227"/>
        <w:jc w:val="left"/>
        <w:rPr>
          <w:rFonts w:ascii="Times New Roman" w:eastAsia="Verdana" w:hAnsi="Times New Roman" w:cs="Times New Roman"/>
          <w:sz w:val="20"/>
          <w:szCs w:val="20"/>
          <w:lang w:val="en-US" w:eastAsia="sr-Latn-RS"/>
        </w:rPr>
      </w:pPr>
      <w:r w:rsidRPr="0002389A">
        <w:rPr>
          <w:rFonts w:ascii="Times New Roman" w:eastAsia="Verdana" w:hAnsi="Times New Roman" w:cs="Times New Roman"/>
          <w:sz w:val="20"/>
          <w:szCs w:val="20"/>
          <w:lang w:val="en-US" w:eastAsia="sr-Latn-RS"/>
        </w:rPr>
        <w:t>Комуникација (ученик познаје специфичне карактеристике различитих модалитета комуникације (усмена и писана, непосредна и</w:t>
      </w:r>
      <w:r w:rsidRPr="0002389A">
        <w:rPr>
          <w:rFonts w:ascii="Times New Roman" w:eastAsia="Verdana" w:hAnsi="Times New Roman" w:cs="Times New Roman"/>
          <w:sz w:val="20"/>
          <w:szCs w:val="20"/>
          <w:lang w:eastAsia="sr-Latn-RS"/>
        </w:rPr>
        <w:t xml:space="preserve"> </w:t>
      </w:r>
      <w:r w:rsidRPr="0002389A">
        <w:rPr>
          <w:rFonts w:ascii="Times New Roman" w:eastAsia="Verdana" w:hAnsi="Times New Roman" w:cs="Times New Roman"/>
          <w:sz w:val="20"/>
          <w:szCs w:val="20"/>
          <w:lang w:val="en-US" w:eastAsia="sr-Latn-RS"/>
        </w:rPr>
        <w:t>посредована комуникација, нпр. телефоном, преко интернета); уме јасно да искаже одређени садржај; уважава саговорника – у</w:t>
      </w:r>
      <w:r w:rsidRPr="0002389A">
        <w:rPr>
          <w:rFonts w:ascii="Times New Roman" w:eastAsia="Verdana" w:hAnsi="Times New Roman" w:cs="Times New Roman"/>
          <w:sz w:val="20"/>
          <w:szCs w:val="20"/>
          <w:lang w:eastAsia="sr-Latn-RS"/>
        </w:rPr>
        <w:t xml:space="preserve"> </w:t>
      </w:r>
      <w:r w:rsidRPr="0002389A">
        <w:rPr>
          <w:rFonts w:ascii="Times New Roman" w:eastAsia="Verdana" w:hAnsi="Times New Roman" w:cs="Times New Roman"/>
          <w:sz w:val="20"/>
          <w:szCs w:val="20"/>
          <w:lang w:val="en-US" w:eastAsia="sr-Latn-RS"/>
        </w:rPr>
        <w:t>ситуацији комуникације, изражава своје ставове, мишљења, осећања, вредности и идентитете; ученик користи на одговарајући и</w:t>
      </w:r>
      <w:r w:rsidRPr="0002389A">
        <w:rPr>
          <w:rFonts w:ascii="Times New Roman" w:eastAsia="Verdana" w:hAnsi="Times New Roman" w:cs="Times New Roman"/>
          <w:sz w:val="20"/>
          <w:szCs w:val="20"/>
          <w:lang w:eastAsia="sr-Latn-RS"/>
        </w:rPr>
        <w:t xml:space="preserve"> </w:t>
      </w:r>
      <w:r w:rsidRPr="0002389A">
        <w:rPr>
          <w:rFonts w:ascii="Times New Roman" w:eastAsia="Verdana" w:hAnsi="Times New Roman" w:cs="Times New Roman"/>
          <w:sz w:val="20"/>
          <w:szCs w:val="20"/>
          <w:lang w:val="en-US" w:eastAsia="sr-Latn-RS"/>
        </w:rPr>
        <w:t>креативан начин језик и стил комуникације који су специфични за поједине научне, техничке и уметничке дисциплине).</w:t>
      </w:r>
    </w:p>
    <w:p w:rsidR="0002389A" w:rsidRPr="0002389A" w:rsidRDefault="0002389A" w:rsidP="0002389A">
      <w:pPr>
        <w:widowControl w:val="0"/>
        <w:autoSpaceDE w:val="0"/>
        <w:autoSpaceDN w:val="0"/>
        <w:spacing w:after="0" w:line="240" w:lineRule="auto"/>
        <w:ind w:left="227"/>
        <w:jc w:val="left"/>
        <w:rPr>
          <w:rFonts w:ascii="Times New Roman" w:eastAsia="Verdana" w:hAnsi="Times New Roman" w:cs="Times New Roman"/>
          <w:sz w:val="20"/>
          <w:szCs w:val="20"/>
          <w:lang w:val="en-US" w:eastAsia="sr-Latn-RS"/>
        </w:rPr>
      </w:pPr>
      <w:r w:rsidRPr="0002389A">
        <w:rPr>
          <w:rFonts w:ascii="Times New Roman" w:eastAsia="Verdana" w:hAnsi="Times New Roman" w:cs="Times New Roman"/>
          <w:sz w:val="20"/>
          <w:szCs w:val="20"/>
          <w:lang w:val="en-US" w:eastAsia="sr-Latn-RS"/>
        </w:rPr>
        <w:t>Рад с подацима и информацијама (уме да пореди различите изворе и начине добијања података, да процењује њихову поузданост и</w:t>
      </w:r>
      <w:r w:rsidRPr="0002389A">
        <w:rPr>
          <w:rFonts w:ascii="Times New Roman" w:eastAsia="Verdana" w:hAnsi="Times New Roman" w:cs="Times New Roman"/>
          <w:sz w:val="20"/>
          <w:szCs w:val="20"/>
          <w:lang w:eastAsia="sr-Latn-RS"/>
        </w:rPr>
        <w:t xml:space="preserve"> </w:t>
      </w:r>
      <w:r w:rsidRPr="0002389A">
        <w:rPr>
          <w:rFonts w:ascii="Times New Roman" w:eastAsia="Verdana" w:hAnsi="Times New Roman" w:cs="Times New Roman"/>
          <w:sz w:val="20"/>
          <w:szCs w:val="20"/>
          <w:lang w:val="en-US" w:eastAsia="sr-Latn-RS"/>
        </w:rPr>
        <w:t>препозна могуће узроке грешке; користи табеларни и графички приказ података и уме да овако приказане податке чита, тумачи и</w:t>
      </w:r>
      <w:r w:rsidRPr="0002389A">
        <w:rPr>
          <w:rFonts w:ascii="Times New Roman" w:eastAsia="Verdana" w:hAnsi="Times New Roman" w:cs="Times New Roman"/>
          <w:sz w:val="20"/>
          <w:szCs w:val="20"/>
          <w:lang w:eastAsia="sr-Latn-RS"/>
        </w:rPr>
        <w:t xml:space="preserve"> </w:t>
      </w:r>
      <w:r w:rsidRPr="0002389A">
        <w:rPr>
          <w:rFonts w:ascii="Times New Roman" w:eastAsia="Verdana" w:hAnsi="Times New Roman" w:cs="Times New Roman"/>
          <w:sz w:val="20"/>
          <w:szCs w:val="20"/>
          <w:lang w:val="en-US" w:eastAsia="sr-Latn-RS"/>
        </w:rPr>
        <w:t>примењује; користи информационе технологије за чување, презентацију и основну обраду података. • Зна разлику између података и</w:t>
      </w:r>
      <w:r w:rsidRPr="0002389A">
        <w:rPr>
          <w:rFonts w:ascii="Times New Roman" w:eastAsia="Verdana" w:hAnsi="Times New Roman" w:cs="Times New Roman"/>
          <w:sz w:val="20"/>
          <w:szCs w:val="20"/>
          <w:lang w:eastAsia="sr-Latn-RS"/>
        </w:rPr>
        <w:t xml:space="preserve"> </w:t>
      </w:r>
      <w:r w:rsidRPr="0002389A">
        <w:rPr>
          <w:rFonts w:ascii="Times New Roman" w:eastAsia="Verdana" w:hAnsi="Times New Roman" w:cs="Times New Roman"/>
          <w:sz w:val="20"/>
          <w:szCs w:val="20"/>
          <w:lang w:val="en-US" w:eastAsia="sr-Latn-RS"/>
        </w:rPr>
        <w:t>њиховог тумачења, зна да исти подаци, у зависности од контекста, могу имати различита тумачења и да тумачења могу да буду</w:t>
      </w:r>
      <w:r w:rsidRPr="0002389A">
        <w:rPr>
          <w:rFonts w:ascii="Times New Roman" w:eastAsia="Verdana" w:hAnsi="Times New Roman" w:cs="Times New Roman"/>
          <w:sz w:val="20"/>
          <w:szCs w:val="20"/>
          <w:lang w:eastAsia="sr-Latn-RS"/>
        </w:rPr>
        <w:t xml:space="preserve"> </w:t>
      </w:r>
      <w:r w:rsidRPr="0002389A">
        <w:rPr>
          <w:rFonts w:ascii="Times New Roman" w:eastAsia="Verdana" w:hAnsi="Times New Roman" w:cs="Times New Roman"/>
          <w:sz w:val="20"/>
          <w:szCs w:val="20"/>
          <w:lang w:val="en-US" w:eastAsia="sr-Latn-RS"/>
        </w:rPr>
        <w:t>пристрасна; разуме разлику између јавних и приватних података, зна које податке може да добије од надлежних институција и користи</w:t>
      </w:r>
      <w:r w:rsidRPr="0002389A">
        <w:rPr>
          <w:rFonts w:ascii="Times New Roman" w:eastAsia="Verdana" w:hAnsi="Times New Roman" w:cs="Times New Roman"/>
          <w:sz w:val="20"/>
          <w:szCs w:val="20"/>
          <w:lang w:eastAsia="sr-Latn-RS"/>
        </w:rPr>
        <w:t xml:space="preserve"> </w:t>
      </w:r>
      <w:r w:rsidRPr="0002389A">
        <w:rPr>
          <w:rFonts w:ascii="Times New Roman" w:eastAsia="Verdana" w:hAnsi="Times New Roman" w:cs="Times New Roman"/>
          <w:sz w:val="20"/>
          <w:szCs w:val="20"/>
          <w:lang w:val="en-US" w:eastAsia="sr-Latn-RS"/>
        </w:rPr>
        <w:t>основна правила чувања приватности података).</w:t>
      </w:r>
    </w:p>
    <w:p w:rsidR="0002389A" w:rsidRPr="0002389A" w:rsidRDefault="0002389A" w:rsidP="0002389A">
      <w:pPr>
        <w:widowControl w:val="0"/>
        <w:autoSpaceDE w:val="0"/>
        <w:autoSpaceDN w:val="0"/>
        <w:spacing w:after="0" w:line="240" w:lineRule="auto"/>
        <w:ind w:left="227"/>
        <w:jc w:val="left"/>
        <w:rPr>
          <w:rFonts w:ascii="Times New Roman" w:eastAsia="Verdana" w:hAnsi="Times New Roman" w:cs="Times New Roman"/>
          <w:sz w:val="20"/>
          <w:szCs w:val="20"/>
          <w:lang w:val="en-US" w:eastAsia="sr-Latn-RS"/>
        </w:rPr>
      </w:pPr>
      <w:r w:rsidRPr="0002389A">
        <w:rPr>
          <w:rFonts w:ascii="Times New Roman" w:eastAsia="Verdana" w:hAnsi="Times New Roman" w:cs="Times New Roman"/>
          <w:sz w:val="20"/>
          <w:szCs w:val="20"/>
          <w:lang w:val="en-US" w:eastAsia="sr-Latn-RS"/>
        </w:rPr>
        <w:t>Дигитална компетенција (уме да претражује, процењује релевантност и поузданост, анализира и систематизује информације у</w:t>
      </w:r>
    </w:p>
    <w:p w:rsidR="0002389A" w:rsidRPr="0002389A" w:rsidRDefault="0002389A" w:rsidP="0002389A">
      <w:pPr>
        <w:widowControl w:val="0"/>
        <w:autoSpaceDE w:val="0"/>
        <w:autoSpaceDN w:val="0"/>
        <w:spacing w:after="0" w:line="240" w:lineRule="auto"/>
        <w:ind w:left="227"/>
        <w:jc w:val="left"/>
        <w:rPr>
          <w:rFonts w:ascii="Times New Roman" w:eastAsia="Verdana" w:hAnsi="Times New Roman" w:cs="Times New Roman"/>
          <w:sz w:val="20"/>
          <w:szCs w:val="20"/>
          <w:lang w:val="en-US" w:eastAsia="sr-Latn-RS"/>
        </w:rPr>
      </w:pPr>
      <w:r w:rsidRPr="0002389A">
        <w:rPr>
          <w:rFonts w:ascii="Times New Roman" w:eastAsia="Verdana" w:hAnsi="Times New Roman" w:cs="Times New Roman"/>
          <w:sz w:val="20"/>
          <w:szCs w:val="20"/>
          <w:lang w:val="en-US" w:eastAsia="sr-Latn-RS"/>
        </w:rPr>
        <w:t>електронском облику).</w:t>
      </w:r>
    </w:p>
    <w:p w:rsidR="0002389A" w:rsidRPr="0002389A" w:rsidRDefault="0002389A" w:rsidP="0002389A">
      <w:pPr>
        <w:widowControl w:val="0"/>
        <w:autoSpaceDE w:val="0"/>
        <w:autoSpaceDN w:val="0"/>
        <w:spacing w:after="0" w:line="240" w:lineRule="auto"/>
        <w:ind w:left="227"/>
        <w:jc w:val="left"/>
        <w:rPr>
          <w:rFonts w:ascii="Times New Roman" w:eastAsia="Verdana" w:hAnsi="Times New Roman" w:cs="Times New Roman"/>
          <w:sz w:val="20"/>
          <w:szCs w:val="20"/>
          <w:lang w:val="en-US" w:eastAsia="sr-Latn-RS"/>
        </w:rPr>
      </w:pPr>
      <w:r w:rsidRPr="0002389A">
        <w:rPr>
          <w:rFonts w:ascii="Times New Roman" w:eastAsia="Verdana" w:hAnsi="Times New Roman" w:cs="Times New Roman"/>
          <w:sz w:val="20"/>
          <w:szCs w:val="20"/>
          <w:lang w:val="en-US" w:eastAsia="sr-Latn-RS"/>
        </w:rPr>
        <w:t>Решавање проблема (испитујући проблемску ситуацију, ученик идентификује ограничења и релевантне карактеристике проблемске</w:t>
      </w:r>
      <w:r w:rsidRPr="0002389A">
        <w:rPr>
          <w:rFonts w:ascii="Times New Roman" w:eastAsia="Verdana" w:hAnsi="Times New Roman" w:cs="Times New Roman"/>
          <w:sz w:val="20"/>
          <w:szCs w:val="20"/>
          <w:lang w:eastAsia="sr-Latn-RS"/>
        </w:rPr>
        <w:t xml:space="preserve"> </w:t>
      </w:r>
      <w:r w:rsidRPr="0002389A">
        <w:rPr>
          <w:rFonts w:ascii="Times New Roman" w:eastAsia="Verdana" w:hAnsi="Times New Roman" w:cs="Times New Roman"/>
          <w:sz w:val="20"/>
          <w:szCs w:val="20"/>
          <w:lang w:val="en-US" w:eastAsia="sr-Latn-RS"/>
        </w:rPr>
        <w:t>ситуације и разуме како су оне међусобно повезане; ученик припрема примену изабраног решења прати његову примену усклађујући</w:t>
      </w:r>
      <w:r w:rsidRPr="0002389A">
        <w:rPr>
          <w:rFonts w:ascii="Times New Roman" w:eastAsia="Verdana" w:hAnsi="Times New Roman" w:cs="Times New Roman"/>
          <w:sz w:val="20"/>
          <w:szCs w:val="20"/>
          <w:lang w:eastAsia="sr-Latn-RS"/>
        </w:rPr>
        <w:t xml:space="preserve"> </w:t>
      </w:r>
      <w:r w:rsidRPr="0002389A">
        <w:rPr>
          <w:rFonts w:ascii="Times New Roman" w:eastAsia="Verdana" w:hAnsi="Times New Roman" w:cs="Times New Roman"/>
          <w:sz w:val="20"/>
          <w:szCs w:val="20"/>
          <w:lang w:val="en-US" w:eastAsia="sr-Latn-RS"/>
        </w:rPr>
        <w:t>се са новим сазнањима које стиче током примене датог решења и успева да реши проблемску ситуацију; ученик вреднује примену</w:t>
      </w:r>
      <w:r w:rsidRPr="0002389A">
        <w:rPr>
          <w:rFonts w:ascii="Times New Roman" w:eastAsia="Verdana" w:hAnsi="Times New Roman" w:cs="Times New Roman"/>
          <w:sz w:val="20"/>
          <w:szCs w:val="20"/>
          <w:lang w:eastAsia="sr-Latn-RS"/>
        </w:rPr>
        <w:t xml:space="preserve"> </w:t>
      </w:r>
      <w:r w:rsidRPr="0002389A">
        <w:rPr>
          <w:rFonts w:ascii="Times New Roman" w:eastAsia="Verdana" w:hAnsi="Times New Roman" w:cs="Times New Roman"/>
          <w:sz w:val="20"/>
          <w:szCs w:val="20"/>
          <w:lang w:val="en-US" w:eastAsia="sr-Latn-RS"/>
        </w:rPr>
        <w:t>датог решења, идентификује његове добре и слабе стране и формулише препоруке за наредно искуство са истим или сличним</w:t>
      </w:r>
      <w:r w:rsidRPr="0002389A">
        <w:rPr>
          <w:rFonts w:ascii="Times New Roman" w:eastAsia="Verdana" w:hAnsi="Times New Roman" w:cs="Times New Roman"/>
          <w:sz w:val="20"/>
          <w:szCs w:val="20"/>
          <w:lang w:eastAsia="sr-Latn-RS"/>
        </w:rPr>
        <w:t xml:space="preserve"> </w:t>
      </w:r>
      <w:r w:rsidRPr="0002389A">
        <w:rPr>
          <w:rFonts w:ascii="Times New Roman" w:eastAsia="Verdana" w:hAnsi="Times New Roman" w:cs="Times New Roman"/>
          <w:sz w:val="20"/>
          <w:szCs w:val="20"/>
          <w:lang w:val="en-US" w:eastAsia="sr-Latn-RS"/>
        </w:rPr>
        <w:t>проблемским ситуацијама).</w:t>
      </w:r>
    </w:p>
    <w:p w:rsidR="0002389A" w:rsidRPr="0002389A" w:rsidRDefault="0002389A" w:rsidP="0002389A">
      <w:pPr>
        <w:widowControl w:val="0"/>
        <w:autoSpaceDE w:val="0"/>
        <w:autoSpaceDN w:val="0"/>
        <w:spacing w:after="0" w:line="240" w:lineRule="auto"/>
        <w:ind w:left="227"/>
        <w:jc w:val="left"/>
        <w:rPr>
          <w:rFonts w:ascii="Times New Roman" w:eastAsia="Verdana" w:hAnsi="Times New Roman" w:cs="Times New Roman"/>
          <w:sz w:val="20"/>
          <w:szCs w:val="20"/>
          <w:lang w:val="en-US" w:eastAsia="sr-Latn-RS"/>
        </w:rPr>
      </w:pPr>
    </w:p>
    <w:p w:rsidR="0002389A" w:rsidRPr="0002389A" w:rsidRDefault="0002389A" w:rsidP="0002389A">
      <w:pPr>
        <w:widowControl w:val="0"/>
        <w:autoSpaceDE w:val="0"/>
        <w:autoSpaceDN w:val="0"/>
        <w:spacing w:after="0" w:line="240" w:lineRule="auto"/>
        <w:ind w:left="227"/>
        <w:jc w:val="left"/>
        <w:rPr>
          <w:rFonts w:ascii="Times New Roman" w:eastAsia="Verdana" w:hAnsi="Times New Roman" w:cs="Times New Roman"/>
          <w:sz w:val="20"/>
          <w:szCs w:val="20"/>
          <w:lang w:val="en-US" w:eastAsia="sr-Latn-RS"/>
        </w:rPr>
      </w:pPr>
      <w:r w:rsidRPr="0002389A">
        <w:rPr>
          <w:rFonts w:ascii="Times New Roman" w:eastAsia="Verdana" w:hAnsi="Times New Roman" w:cs="Times New Roman"/>
          <w:sz w:val="20"/>
          <w:szCs w:val="20"/>
          <w:lang w:val="en-US" w:eastAsia="sr-Latn-RS"/>
        </w:rPr>
        <w:t>Сарадња (конструктивно, аргументовано и креативно доприноси раду групе, усаглашавању и остварењу заједничких циљева;</w:t>
      </w:r>
      <w:r w:rsidRPr="0002389A">
        <w:rPr>
          <w:rFonts w:ascii="Times New Roman" w:eastAsia="Verdana" w:hAnsi="Times New Roman" w:cs="Times New Roman"/>
          <w:sz w:val="20"/>
          <w:szCs w:val="20"/>
          <w:lang w:eastAsia="sr-Latn-RS"/>
        </w:rPr>
        <w:t xml:space="preserve"> </w:t>
      </w:r>
      <w:r w:rsidRPr="0002389A">
        <w:rPr>
          <w:rFonts w:ascii="Times New Roman" w:eastAsia="Verdana" w:hAnsi="Times New Roman" w:cs="Times New Roman"/>
          <w:sz w:val="20"/>
          <w:szCs w:val="20"/>
          <w:lang w:val="en-US" w:eastAsia="sr-Latn-RS"/>
        </w:rPr>
        <w:t xml:space="preserve">доприноси постизању договора о правилима </w:t>
      </w:r>
      <w:r w:rsidRPr="0002389A">
        <w:rPr>
          <w:rFonts w:ascii="Times New Roman" w:eastAsia="Verdana" w:hAnsi="Times New Roman" w:cs="Times New Roman"/>
          <w:sz w:val="20"/>
          <w:szCs w:val="20"/>
          <w:lang w:val="en-US" w:eastAsia="sr-Latn-RS"/>
        </w:rPr>
        <w:lastRenderedPageBreak/>
        <w:t>заједничког рада и придржава их се током заједничког рада; активно слуша и поставља</w:t>
      </w:r>
      <w:r w:rsidRPr="0002389A">
        <w:rPr>
          <w:rFonts w:ascii="Times New Roman" w:eastAsia="Verdana" w:hAnsi="Times New Roman" w:cs="Times New Roman"/>
          <w:sz w:val="20"/>
          <w:szCs w:val="20"/>
          <w:lang w:eastAsia="sr-Latn-RS"/>
        </w:rPr>
        <w:t xml:space="preserve"> </w:t>
      </w:r>
      <w:r w:rsidRPr="0002389A">
        <w:rPr>
          <w:rFonts w:ascii="Times New Roman" w:eastAsia="Verdana" w:hAnsi="Times New Roman" w:cs="Times New Roman"/>
          <w:sz w:val="20"/>
          <w:szCs w:val="20"/>
          <w:lang w:val="en-US" w:eastAsia="sr-Latn-RS"/>
        </w:rPr>
        <w:t>релевантна питања поштујући саговорнике и сараднике, а дискусију заснива на аргументима; конструктивно доприноси решавању</w:t>
      </w:r>
      <w:r w:rsidRPr="0002389A">
        <w:rPr>
          <w:rFonts w:ascii="Times New Roman" w:eastAsia="Verdana" w:hAnsi="Times New Roman" w:cs="Times New Roman"/>
          <w:sz w:val="20"/>
          <w:szCs w:val="20"/>
          <w:lang w:eastAsia="sr-Latn-RS"/>
        </w:rPr>
        <w:t xml:space="preserve"> </w:t>
      </w:r>
      <w:r w:rsidRPr="0002389A">
        <w:rPr>
          <w:rFonts w:ascii="Times New Roman" w:eastAsia="Verdana" w:hAnsi="Times New Roman" w:cs="Times New Roman"/>
          <w:sz w:val="20"/>
          <w:szCs w:val="20"/>
          <w:lang w:val="en-US" w:eastAsia="sr-Latn-RS"/>
        </w:rPr>
        <w:t>разлика у мишљењу и ставовима и при томе поштује друге као равноправне чланове групе; ангажује се у реализацији преузетих</w:t>
      </w:r>
      <w:r w:rsidRPr="0002389A">
        <w:rPr>
          <w:rFonts w:ascii="Times New Roman" w:eastAsia="Verdana" w:hAnsi="Times New Roman" w:cs="Times New Roman"/>
          <w:sz w:val="20"/>
          <w:szCs w:val="20"/>
          <w:lang w:eastAsia="sr-Latn-RS"/>
        </w:rPr>
        <w:t xml:space="preserve"> </w:t>
      </w:r>
      <w:r w:rsidRPr="0002389A">
        <w:rPr>
          <w:rFonts w:ascii="Times New Roman" w:eastAsia="Verdana" w:hAnsi="Times New Roman" w:cs="Times New Roman"/>
          <w:sz w:val="20"/>
          <w:szCs w:val="20"/>
          <w:lang w:val="en-US" w:eastAsia="sr-Latn-RS"/>
        </w:rPr>
        <w:t>обавеза у оквиру групног рада на одговоран, истрајан и креативан начин; учествује у критичком, аргументованом и конструктивном</w:t>
      </w:r>
      <w:r w:rsidRPr="0002389A">
        <w:rPr>
          <w:rFonts w:ascii="Times New Roman" w:eastAsia="Verdana" w:hAnsi="Times New Roman" w:cs="Times New Roman"/>
          <w:sz w:val="20"/>
          <w:szCs w:val="20"/>
          <w:lang w:eastAsia="sr-Latn-RS"/>
        </w:rPr>
        <w:t xml:space="preserve"> </w:t>
      </w:r>
      <w:r w:rsidRPr="0002389A">
        <w:rPr>
          <w:rFonts w:ascii="Times New Roman" w:eastAsia="Verdana" w:hAnsi="Times New Roman" w:cs="Times New Roman"/>
          <w:sz w:val="20"/>
          <w:szCs w:val="20"/>
          <w:lang w:val="en-US" w:eastAsia="sr-Latn-RS"/>
        </w:rPr>
        <w:t>преиспитивању рада групе и доприноси унапређењу рада групе).</w:t>
      </w:r>
    </w:p>
    <w:p w:rsidR="0002389A" w:rsidRPr="0002389A" w:rsidRDefault="0002389A" w:rsidP="0002389A">
      <w:pPr>
        <w:widowControl w:val="0"/>
        <w:autoSpaceDE w:val="0"/>
        <w:autoSpaceDN w:val="0"/>
        <w:spacing w:after="0" w:line="240" w:lineRule="auto"/>
        <w:ind w:left="227"/>
        <w:jc w:val="left"/>
        <w:rPr>
          <w:rFonts w:ascii="Times New Roman" w:eastAsia="Verdana" w:hAnsi="Times New Roman" w:cs="Times New Roman"/>
          <w:sz w:val="20"/>
          <w:szCs w:val="20"/>
          <w:lang w:val="en-US" w:eastAsia="sr-Latn-RS"/>
        </w:rPr>
      </w:pPr>
      <w:r w:rsidRPr="0002389A">
        <w:rPr>
          <w:rFonts w:ascii="Times New Roman" w:eastAsia="Verdana" w:hAnsi="Times New Roman" w:cs="Times New Roman"/>
          <w:sz w:val="20"/>
          <w:szCs w:val="20"/>
          <w:lang w:val="en-US" w:eastAsia="sr-Latn-RS"/>
        </w:rPr>
        <w:t>Одговорно учешће у демократском друштву (активно учествује у животу школе и заједнице тако што поштује друге учеснике као</w:t>
      </w:r>
      <w:r w:rsidRPr="0002389A">
        <w:rPr>
          <w:rFonts w:ascii="Times New Roman" w:eastAsia="Verdana" w:hAnsi="Times New Roman" w:cs="Times New Roman"/>
          <w:sz w:val="20"/>
          <w:szCs w:val="20"/>
          <w:lang w:eastAsia="sr-Latn-RS"/>
        </w:rPr>
        <w:t xml:space="preserve"> </w:t>
      </w:r>
      <w:r w:rsidRPr="0002389A">
        <w:rPr>
          <w:rFonts w:ascii="Times New Roman" w:eastAsia="Verdana" w:hAnsi="Times New Roman" w:cs="Times New Roman"/>
          <w:sz w:val="20"/>
          <w:szCs w:val="20"/>
          <w:lang w:val="en-US" w:eastAsia="sr-Latn-RS"/>
        </w:rPr>
        <w:t>једнако вредне аутономне особе и њихова људска и мањинска права и тако што се супротставља различитим формама насиља и</w:t>
      </w:r>
      <w:r w:rsidRPr="0002389A">
        <w:rPr>
          <w:rFonts w:ascii="Times New Roman" w:eastAsia="Verdana" w:hAnsi="Times New Roman" w:cs="Times New Roman"/>
          <w:sz w:val="20"/>
          <w:szCs w:val="20"/>
          <w:lang w:eastAsia="sr-Latn-RS"/>
        </w:rPr>
        <w:t xml:space="preserve"> </w:t>
      </w:r>
      <w:r w:rsidRPr="0002389A">
        <w:rPr>
          <w:rFonts w:ascii="Times New Roman" w:eastAsia="Verdana" w:hAnsi="Times New Roman" w:cs="Times New Roman"/>
          <w:sz w:val="20"/>
          <w:szCs w:val="20"/>
          <w:lang w:val="en-US" w:eastAsia="sr-Latn-RS"/>
        </w:rPr>
        <w:t>дискриминације, својим активностима у школи и заједници афирмише дух толеранције, равноправности и дијалога; критички и</w:t>
      </w:r>
      <w:r w:rsidRPr="0002389A">
        <w:rPr>
          <w:rFonts w:ascii="Times New Roman" w:eastAsia="Verdana" w:hAnsi="Times New Roman" w:cs="Times New Roman"/>
          <w:sz w:val="20"/>
          <w:szCs w:val="20"/>
          <w:lang w:eastAsia="sr-Latn-RS"/>
        </w:rPr>
        <w:t xml:space="preserve"> </w:t>
      </w:r>
      <w:r w:rsidRPr="0002389A">
        <w:rPr>
          <w:rFonts w:ascii="Times New Roman" w:eastAsia="Verdana" w:hAnsi="Times New Roman" w:cs="Times New Roman"/>
          <w:sz w:val="20"/>
          <w:szCs w:val="20"/>
          <w:lang w:val="en-US" w:eastAsia="sr-Latn-RS"/>
        </w:rPr>
        <w:t>аргументовано учествује у разматрању отворених питања за која је заинтересован поштујући разлике у мишљењу и интересима и даје</w:t>
      </w:r>
      <w:r w:rsidRPr="0002389A">
        <w:rPr>
          <w:rFonts w:ascii="Times New Roman" w:eastAsia="Verdana" w:hAnsi="Times New Roman" w:cs="Times New Roman"/>
          <w:sz w:val="20"/>
          <w:szCs w:val="20"/>
          <w:lang w:eastAsia="sr-Latn-RS"/>
        </w:rPr>
        <w:t xml:space="preserve"> </w:t>
      </w:r>
      <w:r w:rsidRPr="0002389A">
        <w:rPr>
          <w:rFonts w:ascii="Times New Roman" w:eastAsia="Verdana" w:hAnsi="Times New Roman" w:cs="Times New Roman"/>
          <w:sz w:val="20"/>
          <w:szCs w:val="20"/>
          <w:lang w:val="en-US" w:eastAsia="sr-Latn-RS"/>
        </w:rPr>
        <w:t>лични допринос постизању договора; има осећање припадности одређеним културним заједницама, локалној заједници, региону у</w:t>
      </w:r>
      <w:r w:rsidRPr="0002389A">
        <w:rPr>
          <w:rFonts w:ascii="Times New Roman" w:eastAsia="Verdana" w:hAnsi="Times New Roman" w:cs="Times New Roman"/>
          <w:sz w:val="20"/>
          <w:szCs w:val="20"/>
          <w:lang w:eastAsia="sr-Latn-RS"/>
        </w:rPr>
        <w:t xml:space="preserve"> </w:t>
      </w:r>
      <w:r w:rsidRPr="0002389A">
        <w:rPr>
          <w:rFonts w:ascii="Times New Roman" w:eastAsia="Verdana" w:hAnsi="Times New Roman" w:cs="Times New Roman"/>
          <w:sz w:val="20"/>
          <w:szCs w:val="20"/>
          <w:lang w:val="en-US" w:eastAsia="sr-Latn-RS"/>
        </w:rPr>
        <w:t>којем живи, ширем друштву).</w:t>
      </w:r>
    </w:p>
    <w:p w:rsidR="0002389A" w:rsidRPr="0002389A" w:rsidRDefault="0002389A" w:rsidP="0002389A">
      <w:pPr>
        <w:widowControl w:val="0"/>
        <w:autoSpaceDE w:val="0"/>
        <w:autoSpaceDN w:val="0"/>
        <w:spacing w:after="0" w:line="240" w:lineRule="auto"/>
        <w:ind w:left="227"/>
        <w:jc w:val="left"/>
        <w:rPr>
          <w:rFonts w:ascii="Times New Roman" w:eastAsia="Verdana" w:hAnsi="Times New Roman" w:cs="Times New Roman"/>
          <w:sz w:val="20"/>
          <w:szCs w:val="20"/>
          <w:lang w:val="en-US" w:eastAsia="sr-Latn-RS"/>
        </w:rPr>
      </w:pPr>
      <w:r w:rsidRPr="0002389A">
        <w:rPr>
          <w:rFonts w:ascii="Times New Roman" w:eastAsia="Verdana" w:hAnsi="Times New Roman" w:cs="Times New Roman"/>
          <w:sz w:val="20"/>
          <w:szCs w:val="20"/>
          <w:lang w:val="en-US" w:eastAsia="sr-Latn-RS"/>
        </w:rPr>
        <w:t>Одговоран однос према околини</w:t>
      </w:r>
    </w:p>
    <w:p w:rsidR="0002389A" w:rsidRPr="0002389A" w:rsidRDefault="0002389A" w:rsidP="0002389A">
      <w:pPr>
        <w:widowControl w:val="0"/>
        <w:autoSpaceDE w:val="0"/>
        <w:autoSpaceDN w:val="0"/>
        <w:spacing w:after="0" w:line="240" w:lineRule="auto"/>
        <w:ind w:left="227"/>
        <w:jc w:val="left"/>
        <w:rPr>
          <w:rFonts w:ascii="Times New Roman" w:eastAsia="Verdana" w:hAnsi="Times New Roman" w:cs="Times New Roman"/>
          <w:sz w:val="20"/>
          <w:szCs w:val="20"/>
          <w:lang w:val="en-US" w:eastAsia="sr-Latn-RS"/>
        </w:rPr>
      </w:pPr>
      <w:r w:rsidRPr="0002389A">
        <w:rPr>
          <w:rFonts w:ascii="Times New Roman" w:eastAsia="Verdana" w:hAnsi="Times New Roman" w:cs="Times New Roman"/>
          <w:sz w:val="20"/>
          <w:szCs w:val="20"/>
          <w:lang w:val="en-US" w:eastAsia="sr-Latn-RS"/>
        </w:rPr>
        <w:t>Естетичка компетенција (позитивно вреднује допринос културе и уметности развоју људске заједнице; свестан је међусобних</w:t>
      </w:r>
      <w:r w:rsidRPr="0002389A">
        <w:rPr>
          <w:rFonts w:ascii="Times New Roman" w:eastAsia="Verdana" w:hAnsi="Times New Roman" w:cs="Times New Roman"/>
          <w:sz w:val="20"/>
          <w:szCs w:val="20"/>
          <w:lang w:eastAsia="sr-Latn-RS"/>
        </w:rPr>
        <w:t xml:space="preserve"> </w:t>
      </w:r>
      <w:r w:rsidRPr="0002389A">
        <w:rPr>
          <w:rFonts w:ascii="Times New Roman" w:eastAsia="Verdana" w:hAnsi="Times New Roman" w:cs="Times New Roman"/>
          <w:sz w:val="20"/>
          <w:szCs w:val="20"/>
          <w:lang w:val="en-US" w:eastAsia="sr-Latn-RS"/>
        </w:rPr>
        <w:t>утицаја културе, науке, уметности и технологије; показује осетљивост за естетску димензију у свакодневном животу и има критички</w:t>
      </w:r>
      <w:r w:rsidRPr="0002389A">
        <w:rPr>
          <w:rFonts w:ascii="Times New Roman" w:eastAsia="Verdana" w:hAnsi="Times New Roman" w:cs="Times New Roman"/>
          <w:sz w:val="20"/>
          <w:szCs w:val="20"/>
          <w:lang w:eastAsia="sr-Latn-RS"/>
        </w:rPr>
        <w:t xml:space="preserve"> </w:t>
      </w:r>
      <w:r w:rsidRPr="0002389A">
        <w:rPr>
          <w:rFonts w:ascii="Times New Roman" w:eastAsia="Verdana" w:hAnsi="Times New Roman" w:cs="Times New Roman"/>
          <w:sz w:val="20"/>
          <w:szCs w:val="20"/>
          <w:lang w:val="en-US" w:eastAsia="sr-Latn-RS"/>
        </w:rPr>
        <w:t>однос према употреби и злоупотреби естетике; има изграђене преференције уметничких и културних стилова и користи их за</w:t>
      </w:r>
      <w:r w:rsidRPr="0002389A">
        <w:rPr>
          <w:rFonts w:ascii="Times New Roman" w:eastAsia="Verdana" w:hAnsi="Times New Roman" w:cs="Times New Roman"/>
          <w:sz w:val="20"/>
          <w:szCs w:val="20"/>
          <w:lang w:eastAsia="sr-Latn-RS"/>
        </w:rPr>
        <w:t xml:space="preserve"> </w:t>
      </w:r>
      <w:r w:rsidRPr="0002389A">
        <w:rPr>
          <w:rFonts w:ascii="Times New Roman" w:eastAsia="Verdana" w:hAnsi="Times New Roman" w:cs="Times New Roman"/>
          <w:sz w:val="20"/>
          <w:szCs w:val="20"/>
          <w:lang w:val="en-US" w:eastAsia="sr-Latn-RS"/>
        </w:rPr>
        <w:t>обогаћивање личног искуства; повезује уметничка и културна дела са историјским, друштвеним и географским контекстом њиховог</w:t>
      </w:r>
      <w:r w:rsidRPr="0002389A">
        <w:rPr>
          <w:rFonts w:ascii="Times New Roman" w:eastAsia="Verdana" w:hAnsi="Times New Roman" w:cs="Times New Roman"/>
          <w:sz w:val="20"/>
          <w:szCs w:val="20"/>
          <w:lang w:eastAsia="sr-Latn-RS"/>
        </w:rPr>
        <w:t xml:space="preserve"> </w:t>
      </w:r>
      <w:r w:rsidRPr="0002389A">
        <w:rPr>
          <w:rFonts w:ascii="Times New Roman" w:eastAsia="Verdana" w:hAnsi="Times New Roman" w:cs="Times New Roman"/>
          <w:sz w:val="20"/>
          <w:szCs w:val="20"/>
          <w:lang w:val="en-US" w:eastAsia="sr-Latn-RS"/>
        </w:rPr>
        <w:t>настанка; уме да анализира и критички вреднује уметничка дела која су представници различитих стилова и епоха, као и дела која</w:t>
      </w:r>
      <w:r w:rsidRPr="0002389A">
        <w:rPr>
          <w:rFonts w:ascii="Times New Roman" w:eastAsia="Verdana" w:hAnsi="Times New Roman" w:cs="Times New Roman"/>
          <w:sz w:val="20"/>
          <w:szCs w:val="20"/>
          <w:lang w:eastAsia="sr-Latn-RS"/>
        </w:rPr>
        <w:t xml:space="preserve"> </w:t>
      </w:r>
      <w:r w:rsidRPr="0002389A">
        <w:rPr>
          <w:rFonts w:ascii="Times New Roman" w:eastAsia="Verdana" w:hAnsi="Times New Roman" w:cs="Times New Roman"/>
          <w:sz w:val="20"/>
          <w:szCs w:val="20"/>
          <w:lang w:val="en-US" w:eastAsia="sr-Latn-RS"/>
        </w:rPr>
        <w:t>одступају од карактеристика доминантних праваца; вреднује алтернативне уметничке форме и изразе (субкултурна дела)).</w:t>
      </w:r>
    </w:p>
    <w:p w:rsidR="0002389A" w:rsidRPr="0002389A" w:rsidRDefault="0002389A" w:rsidP="0002389A">
      <w:pPr>
        <w:widowControl w:val="0"/>
        <w:autoSpaceDE w:val="0"/>
        <w:autoSpaceDN w:val="0"/>
        <w:spacing w:after="0" w:line="240" w:lineRule="auto"/>
        <w:ind w:left="227"/>
        <w:jc w:val="left"/>
        <w:rPr>
          <w:rFonts w:ascii="Times New Roman" w:eastAsia="Verdana" w:hAnsi="Times New Roman" w:cs="Times New Roman"/>
          <w:sz w:val="20"/>
          <w:szCs w:val="20"/>
          <w:lang w:val="en-US" w:eastAsia="sr-Latn-RS"/>
        </w:rPr>
      </w:pPr>
      <w:r w:rsidRPr="0002389A">
        <w:rPr>
          <w:rFonts w:ascii="Times New Roman" w:eastAsia="Verdana" w:hAnsi="Times New Roman" w:cs="Times New Roman"/>
          <w:sz w:val="20"/>
          <w:szCs w:val="20"/>
          <w:lang w:val="en-US" w:eastAsia="sr-Latn-RS"/>
        </w:rPr>
        <w:t>Иницијативност и оријентација ка предузетништву.</w:t>
      </w:r>
    </w:p>
    <w:p w:rsidR="0002389A" w:rsidRPr="0002389A" w:rsidRDefault="0002389A" w:rsidP="0002389A">
      <w:pPr>
        <w:widowControl w:val="0"/>
        <w:autoSpaceDE w:val="0"/>
        <w:autoSpaceDN w:val="0"/>
        <w:spacing w:after="0" w:line="240" w:lineRule="auto"/>
        <w:ind w:left="227"/>
        <w:jc w:val="left"/>
        <w:rPr>
          <w:rFonts w:ascii="Times New Roman" w:eastAsia="Verdana" w:hAnsi="Times New Roman" w:cs="Times New Roman"/>
          <w:sz w:val="20"/>
          <w:szCs w:val="20"/>
          <w:lang w:val="en-US" w:eastAsia="sr-Latn-RS"/>
        </w:rPr>
      </w:pPr>
    </w:p>
    <w:p w:rsidR="0002389A" w:rsidRPr="0002389A" w:rsidRDefault="0002389A" w:rsidP="0002389A">
      <w:pPr>
        <w:widowControl w:val="0"/>
        <w:autoSpaceDE w:val="0"/>
        <w:autoSpaceDN w:val="0"/>
        <w:spacing w:after="0" w:line="240" w:lineRule="auto"/>
        <w:ind w:left="227"/>
        <w:jc w:val="left"/>
        <w:rPr>
          <w:rFonts w:ascii="Times New Roman" w:eastAsia="Verdana" w:hAnsi="Times New Roman" w:cs="Times New Roman"/>
          <w:b/>
          <w:bCs/>
          <w:sz w:val="20"/>
          <w:szCs w:val="20"/>
          <w:lang w:eastAsia="sr-Latn-RS"/>
        </w:rPr>
      </w:pPr>
      <w:r w:rsidRPr="0002389A">
        <w:rPr>
          <w:rFonts w:ascii="Times New Roman" w:eastAsia="Verdana" w:hAnsi="Times New Roman" w:cs="Times New Roman"/>
          <w:b/>
          <w:bCs/>
          <w:sz w:val="20"/>
          <w:szCs w:val="20"/>
          <w:lang w:eastAsia="sr-Latn-RS"/>
        </w:rPr>
        <w:t>НАЧИН ПРАЋЕЊА</w:t>
      </w:r>
    </w:p>
    <w:p w:rsidR="0002389A" w:rsidRPr="0002389A" w:rsidRDefault="0002389A" w:rsidP="0002389A">
      <w:pPr>
        <w:widowControl w:val="0"/>
        <w:autoSpaceDE w:val="0"/>
        <w:autoSpaceDN w:val="0"/>
        <w:spacing w:after="0" w:line="240" w:lineRule="auto"/>
        <w:ind w:left="227"/>
        <w:jc w:val="left"/>
        <w:rPr>
          <w:rFonts w:ascii="Times New Roman" w:eastAsia="Verdana" w:hAnsi="Times New Roman" w:cs="Times New Roman"/>
          <w:sz w:val="20"/>
          <w:szCs w:val="20"/>
          <w:lang w:val="en-US" w:eastAsia="sr-Latn-RS"/>
        </w:rPr>
      </w:pPr>
    </w:p>
    <w:p w:rsidR="0002389A" w:rsidRPr="0002389A" w:rsidRDefault="0002389A" w:rsidP="0002389A">
      <w:pPr>
        <w:widowControl w:val="0"/>
        <w:autoSpaceDE w:val="0"/>
        <w:autoSpaceDN w:val="0"/>
        <w:spacing w:after="0" w:line="240" w:lineRule="auto"/>
        <w:ind w:left="227"/>
        <w:jc w:val="left"/>
        <w:rPr>
          <w:rFonts w:ascii="Times New Roman" w:eastAsia="Verdana" w:hAnsi="Times New Roman" w:cs="Times New Roman"/>
          <w:sz w:val="20"/>
          <w:szCs w:val="20"/>
          <w:lang w:val="en-US" w:eastAsia="sr-Latn-RS"/>
        </w:rPr>
      </w:pPr>
      <w:r w:rsidRPr="0002389A">
        <w:rPr>
          <w:rFonts w:ascii="Times New Roman" w:eastAsia="Verdana" w:hAnsi="Times New Roman" w:cs="Times New Roman"/>
          <w:sz w:val="20"/>
          <w:szCs w:val="20"/>
          <w:lang w:val="en-US" w:eastAsia="sr-Latn-RS"/>
        </w:rPr>
        <w:t>Сумативно и формативно оцењивање (иницијално тестирање, усмена/писмена провера: тестови, усмено одговарање, рад на тексту,</w:t>
      </w:r>
    </w:p>
    <w:p w:rsidR="0002389A" w:rsidRPr="0002389A" w:rsidRDefault="0002389A" w:rsidP="0002389A">
      <w:pPr>
        <w:widowControl w:val="0"/>
        <w:autoSpaceDE w:val="0"/>
        <w:autoSpaceDN w:val="0"/>
        <w:spacing w:after="0" w:line="240" w:lineRule="auto"/>
        <w:ind w:left="227"/>
        <w:jc w:val="left"/>
        <w:rPr>
          <w:rFonts w:ascii="Times New Roman" w:eastAsia="Verdana" w:hAnsi="Times New Roman" w:cs="Times New Roman"/>
          <w:sz w:val="20"/>
          <w:szCs w:val="20"/>
          <w:lang w:val="en-US" w:eastAsia="sr-Latn-RS"/>
        </w:rPr>
      </w:pPr>
      <w:r w:rsidRPr="0002389A">
        <w:rPr>
          <w:rFonts w:ascii="Times New Roman" w:eastAsia="Verdana" w:hAnsi="Times New Roman" w:cs="Times New Roman"/>
          <w:sz w:val="20"/>
          <w:szCs w:val="20"/>
          <w:lang w:val="en-US" w:eastAsia="sr-Latn-RS"/>
        </w:rPr>
        <w:t>дискусија, дебата, праћење и вредновање рада у групи, праћење и вредновање реализације пројектне наставе (презентација и</w:t>
      </w:r>
    </w:p>
    <w:p w:rsidR="0002389A" w:rsidRPr="0002389A" w:rsidRDefault="0002389A" w:rsidP="0002389A">
      <w:pPr>
        <w:widowControl w:val="0"/>
        <w:autoSpaceDE w:val="0"/>
        <w:autoSpaceDN w:val="0"/>
        <w:spacing w:after="0" w:line="240" w:lineRule="auto"/>
        <w:ind w:left="227"/>
        <w:jc w:val="left"/>
        <w:rPr>
          <w:rFonts w:ascii="Times New Roman" w:eastAsia="Verdana" w:hAnsi="Times New Roman" w:cs="Times New Roman"/>
          <w:sz w:val="20"/>
          <w:szCs w:val="20"/>
          <w:lang w:val="en-US" w:eastAsia="sr-Latn-RS"/>
        </w:rPr>
      </w:pPr>
      <w:r w:rsidRPr="0002389A">
        <w:rPr>
          <w:rFonts w:ascii="Times New Roman" w:eastAsia="Verdana" w:hAnsi="Times New Roman" w:cs="Times New Roman"/>
          <w:sz w:val="20"/>
          <w:szCs w:val="20"/>
          <w:lang w:val="en-US" w:eastAsia="sr-Latn-RS"/>
        </w:rPr>
        <w:t>презентовање), праћење степена спремности ученика за сарадњу и тимски рад, скала процене, посматрање, чек листа, самовредновање</w:t>
      </w:r>
    </w:p>
    <w:p w:rsidR="0002389A" w:rsidRPr="0002389A" w:rsidRDefault="0002389A" w:rsidP="0002389A">
      <w:pPr>
        <w:widowControl w:val="0"/>
        <w:autoSpaceDE w:val="0"/>
        <w:autoSpaceDN w:val="0"/>
        <w:spacing w:after="0" w:line="240" w:lineRule="auto"/>
        <w:ind w:left="227"/>
        <w:jc w:val="left"/>
        <w:rPr>
          <w:rFonts w:ascii="Times New Roman" w:eastAsia="Verdana" w:hAnsi="Times New Roman" w:cs="Times New Roman"/>
          <w:sz w:val="20"/>
          <w:szCs w:val="20"/>
          <w:lang w:val="en-US" w:eastAsia="sr-Latn-RS"/>
        </w:rPr>
      </w:pPr>
      <w:r w:rsidRPr="0002389A">
        <w:rPr>
          <w:rFonts w:ascii="Times New Roman" w:eastAsia="Verdana" w:hAnsi="Times New Roman" w:cs="Times New Roman"/>
          <w:sz w:val="20"/>
          <w:szCs w:val="20"/>
          <w:lang w:val="en-US" w:eastAsia="sr-Latn-RS"/>
        </w:rPr>
        <w:t>резултата рада ученика у групи)</w:t>
      </w:r>
    </w:p>
    <w:p w:rsidR="0002389A" w:rsidRPr="0002389A" w:rsidRDefault="0002389A" w:rsidP="0002389A">
      <w:pPr>
        <w:widowControl w:val="0"/>
        <w:autoSpaceDE w:val="0"/>
        <w:autoSpaceDN w:val="0"/>
        <w:spacing w:after="0" w:line="240" w:lineRule="auto"/>
        <w:ind w:left="227"/>
        <w:jc w:val="both"/>
        <w:rPr>
          <w:rFonts w:ascii="Times New Roman" w:eastAsia="Verdana" w:hAnsi="Times New Roman" w:cs="Times New Roman"/>
          <w:sz w:val="20"/>
          <w:szCs w:val="20"/>
          <w:lang w:val="en-US"/>
        </w:rPr>
      </w:pPr>
    </w:p>
    <w:p w:rsidR="0002389A" w:rsidRPr="0002389A" w:rsidRDefault="0002389A" w:rsidP="0002389A">
      <w:pPr>
        <w:widowControl w:val="0"/>
        <w:autoSpaceDE w:val="0"/>
        <w:autoSpaceDN w:val="0"/>
        <w:spacing w:after="0" w:line="240" w:lineRule="auto"/>
        <w:ind w:left="227" w:right="228"/>
        <w:jc w:val="both"/>
        <w:rPr>
          <w:rFonts w:ascii="Times New Roman" w:eastAsia="Verdana" w:hAnsi="Times New Roman" w:cs="Times New Roman"/>
          <w:sz w:val="20"/>
          <w:szCs w:val="20"/>
          <w:lang w:val="en-US"/>
        </w:rPr>
      </w:pPr>
      <w:r w:rsidRPr="0002389A">
        <w:rPr>
          <w:rFonts w:ascii="Times New Roman" w:eastAsia="Verdana" w:hAnsi="Times New Roman" w:cs="Times New Roman"/>
          <w:sz w:val="20"/>
          <w:szCs w:val="20"/>
          <w:lang w:val="en-US"/>
        </w:rPr>
        <w:t xml:space="preserve"> </w:t>
      </w:r>
    </w:p>
    <w:p w:rsidR="0002389A" w:rsidRPr="009E4BC9" w:rsidRDefault="0002389A" w:rsidP="004C2780">
      <w:pPr>
        <w:sectPr w:rsidR="0002389A" w:rsidRPr="009E4BC9" w:rsidSect="003B5F8D">
          <w:pgSz w:w="16838" w:h="11906" w:orient="landscape" w:code="9"/>
          <w:pgMar w:top="720" w:right="720" w:bottom="720" w:left="720" w:header="720" w:footer="720" w:gutter="0"/>
          <w:cols w:space="720"/>
          <w:docGrid w:linePitch="360"/>
        </w:sectPr>
      </w:pPr>
    </w:p>
    <w:p w:rsidR="003B5F8D" w:rsidRPr="00BE1C9D" w:rsidRDefault="003B5F8D" w:rsidP="003B5F8D">
      <w:pPr>
        <w:pStyle w:val="Heading2"/>
      </w:pPr>
      <w:bookmarkStart w:id="10" w:name="_Toc146985079"/>
      <w:bookmarkStart w:id="11" w:name="_Toc146799497"/>
      <w:r w:rsidRPr="00BE1C9D">
        <w:lastRenderedPageBreak/>
        <w:t>СРПСКИ ЈЕЗИК И КЊИЖЕВНОСТ:</w:t>
      </w:r>
      <w:bookmarkEnd w:id="10"/>
    </w:p>
    <w:p w:rsidR="003B5F8D" w:rsidRDefault="003B5F8D" w:rsidP="003B5F8D">
      <w:pPr>
        <w:pStyle w:val="Heading2"/>
      </w:pPr>
      <w:bookmarkStart w:id="12" w:name="_Toc146799496"/>
      <w:bookmarkStart w:id="13" w:name="_Toc146985080"/>
      <w:r w:rsidRPr="00BE1C9D">
        <w:t>в. општи тип</w:t>
      </w:r>
      <w:bookmarkEnd w:id="12"/>
      <w:bookmarkEnd w:id="13"/>
    </w:p>
    <w:p w:rsidR="003B5F8D" w:rsidRDefault="003B5F8D" w:rsidP="003B5F8D"/>
    <w:p w:rsidR="003B5F8D" w:rsidRDefault="003B5F8D" w:rsidP="003B5F8D">
      <w:r w:rsidRPr="009E4BC9">
        <w:t>НЕДЕЉНИ ФОНД</w:t>
      </w:r>
      <w:r w:rsidR="005B76CD">
        <w:t>: 4</w:t>
      </w:r>
      <w:r w:rsidR="005B76CD">
        <w:tab/>
      </w:r>
      <w:r w:rsidR="005B76CD">
        <w:tab/>
      </w:r>
      <w:r w:rsidR="005B76CD">
        <w:tab/>
        <w:t>ГОДИШЊИ ФОНД: 132</w:t>
      </w:r>
    </w:p>
    <w:p w:rsidR="0002389A" w:rsidRDefault="0002389A" w:rsidP="003B5F8D"/>
    <w:tbl>
      <w:tblPr>
        <w:tblW w:w="1494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001"/>
        <w:gridCol w:w="2152"/>
        <w:gridCol w:w="1896"/>
        <w:gridCol w:w="2152"/>
        <w:gridCol w:w="1985"/>
        <w:gridCol w:w="2504"/>
        <w:gridCol w:w="2250"/>
      </w:tblGrid>
      <w:tr w:rsidR="0002389A" w:rsidRPr="0002389A" w:rsidTr="000B31E3">
        <w:trPr>
          <w:jc w:val="center"/>
        </w:trPr>
        <w:tc>
          <w:tcPr>
            <w:tcW w:w="2001" w:type="dxa"/>
            <w:vMerge w:val="restart"/>
            <w:shd w:val="clear" w:color="auto" w:fill="D9D9D9"/>
          </w:tcPr>
          <w:p w:rsidR="0002389A" w:rsidRPr="0002389A" w:rsidRDefault="0002389A" w:rsidP="0002389A">
            <w:pPr>
              <w:spacing w:after="0" w:line="360" w:lineRule="auto"/>
              <w:jc w:val="both"/>
              <w:rPr>
                <w:rFonts w:ascii="Times New Roman" w:eastAsia="Calibri" w:hAnsi="Times New Roman" w:cs="Times New Roman"/>
                <w:b/>
                <w:lang w:bidi="en-US"/>
              </w:rPr>
            </w:pPr>
            <w:r w:rsidRPr="0002389A">
              <w:rPr>
                <w:rFonts w:ascii="Times New Roman" w:eastAsia="Calibri" w:hAnsi="Times New Roman" w:cs="Times New Roman"/>
                <w:b/>
                <w:lang w:bidi="en-US"/>
              </w:rPr>
              <w:t xml:space="preserve">Предмет:                                                                                                      </w:t>
            </w:r>
          </w:p>
        </w:tc>
        <w:tc>
          <w:tcPr>
            <w:tcW w:w="4048" w:type="dxa"/>
            <w:gridSpan w:val="2"/>
            <w:vMerge w:val="restart"/>
            <w:shd w:val="clear" w:color="auto" w:fill="D9D9D9"/>
          </w:tcPr>
          <w:p w:rsidR="0002389A" w:rsidRPr="0002389A" w:rsidRDefault="0002389A" w:rsidP="0002389A">
            <w:pPr>
              <w:spacing w:after="0" w:line="360" w:lineRule="auto"/>
              <w:rPr>
                <w:rFonts w:ascii="Times New Roman" w:eastAsia="Calibri" w:hAnsi="Times New Roman" w:cs="Times New Roman"/>
                <w:b/>
                <w:lang w:bidi="en-US"/>
              </w:rPr>
            </w:pPr>
            <w:r w:rsidRPr="0002389A">
              <w:rPr>
                <w:rFonts w:ascii="Times New Roman" w:eastAsia="Calibri" w:hAnsi="Times New Roman" w:cs="Times New Roman"/>
                <w:b/>
                <w:lang w:bidi="en-US"/>
              </w:rPr>
              <w:t>Српски језик и књижевност</w:t>
            </w:r>
          </w:p>
        </w:tc>
        <w:tc>
          <w:tcPr>
            <w:tcW w:w="2152" w:type="dxa"/>
            <w:shd w:val="clear" w:color="auto" w:fill="D9D9D9"/>
          </w:tcPr>
          <w:p w:rsidR="0002389A" w:rsidRPr="0002389A" w:rsidRDefault="0002389A" w:rsidP="0002389A">
            <w:pPr>
              <w:spacing w:after="0" w:line="360" w:lineRule="auto"/>
              <w:jc w:val="both"/>
              <w:rPr>
                <w:rFonts w:ascii="Times New Roman" w:eastAsia="Calibri" w:hAnsi="Times New Roman" w:cs="Times New Roman"/>
                <w:b/>
                <w:lang w:bidi="en-US"/>
              </w:rPr>
            </w:pPr>
            <w:r w:rsidRPr="0002389A">
              <w:rPr>
                <w:rFonts w:ascii="Times New Roman" w:eastAsia="Calibri" w:hAnsi="Times New Roman" w:cs="Times New Roman"/>
                <w:b/>
                <w:lang w:bidi="en-US"/>
              </w:rPr>
              <w:t>Разред:</w:t>
            </w:r>
          </w:p>
        </w:tc>
        <w:tc>
          <w:tcPr>
            <w:tcW w:w="4489" w:type="dxa"/>
            <w:gridSpan w:val="2"/>
            <w:shd w:val="clear" w:color="auto" w:fill="D9D9D9"/>
          </w:tcPr>
          <w:p w:rsidR="0002389A" w:rsidRPr="0002389A" w:rsidRDefault="0002389A" w:rsidP="0002389A">
            <w:pPr>
              <w:spacing w:after="0" w:line="360" w:lineRule="auto"/>
              <w:rPr>
                <w:rFonts w:ascii="Times New Roman" w:eastAsia="Calibri" w:hAnsi="Times New Roman" w:cs="Times New Roman"/>
                <w:b/>
                <w:lang w:bidi="en-US"/>
              </w:rPr>
            </w:pPr>
            <w:r w:rsidRPr="0002389A">
              <w:rPr>
                <w:rFonts w:ascii="Times New Roman" w:eastAsia="Calibri" w:hAnsi="Times New Roman" w:cs="Times New Roman"/>
                <w:b/>
                <w:lang w:bidi="en-US"/>
              </w:rPr>
              <w:t xml:space="preserve">Четврти </w:t>
            </w:r>
          </w:p>
        </w:tc>
        <w:tc>
          <w:tcPr>
            <w:tcW w:w="2250" w:type="dxa"/>
            <w:shd w:val="clear" w:color="auto" w:fill="D9D9D9"/>
          </w:tcPr>
          <w:p w:rsidR="0002389A" w:rsidRPr="0002389A" w:rsidRDefault="0002389A" w:rsidP="0002389A">
            <w:pPr>
              <w:spacing w:after="0" w:line="360" w:lineRule="auto"/>
              <w:rPr>
                <w:rFonts w:ascii="Times New Roman" w:eastAsia="Calibri" w:hAnsi="Times New Roman" w:cs="Times New Roman"/>
                <w:b/>
                <w:lang w:bidi="en-US"/>
              </w:rPr>
            </w:pPr>
          </w:p>
        </w:tc>
      </w:tr>
      <w:tr w:rsidR="0002389A" w:rsidRPr="0002389A" w:rsidTr="000B31E3">
        <w:trPr>
          <w:jc w:val="center"/>
        </w:trPr>
        <w:tc>
          <w:tcPr>
            <w:tcW w:w="2001" w:type="dxa"/>
            <w:vMerge/>
            <w:shd w:val="clear" w:color="auto" w:fill="D9D9D9"/>
          </w:tcPr>
          <w:p w:rsidR="0002389A" w:rsidRPr="0002389A" w:rsidRDefault="0002389A" w:rsidP="0002389A">
            <w:pPr>
              <w:spacing w:after="0" w:line="360" w:lineRule="auto"/>
              <w:jc w:val="both"/>
              <w:rPr>
                <w:rFonts w:ascii="Times New Roman" w:eastAsia="Calibri" w:hAnsi="Times New Roman" w:cs="Times New Roman"/>
                <w:b/>
                <w:lang w:val="en-US" w:bidi="en-US"/>
              </w:rPr>
            </w:pPr>
          </w:p>
        </w:tc>
        <w:tc>
          <w:tcPr>
            <w:tcW w:w="4048" w:type="dxa"/>
            <w:gridSpan w:val="2"/>
            <w:vMerge/>
            <w:shd w:val="clear" w:color="auto" w:fill="D9D9D9"/>
          </w:tcPr>
          <w:p w:rsidR="0002389A" w:rsidRPr="0002389A" w:rsidRDefault="0002389A" w:rsidP="0002389A">
            <w:pPr>
              <w:spacing w:after="0" w:line="360" w:lineRule="auto"/>
              <w:jc w:val="both"/>
              <w:rPr>
                <w:rFonts w:ascii="Times New Roman" w:eastAsia="Calibri" w:hAnsi="Times New Roman" w:cs="Times New Roman"/>
                <w:b/>
                <w:lang w:val="en-US" w:bidi="en-US"/>
              </w:rPr>
            </w:pPr>
          </w:p>
        </w:tc>
        <w:tc>
          <w:tcPr>
            <w:tcW w:w="2152" w:type="dxa"/>
            <w:shd w:val="clear" w:color="auto" w:fill="D9D9D9"/>
          </w:tcPr>
          <w:p w:rsidR="0002389A" w:rsidRPr="0002389A" w:rsidRDefault="0002389A" w:rsidP="0002389A">
            <w:pPr>
              <w:spacing w:after="0" w:line="360" w:lineRule="auto"/>
              <w:jc w:val="both"/>
              <w:rPr>
                <w:rFonts w:ascii="Times New Roman" w:eastAsia="Calibri" w:hAnsi="Times New Roman" w:cs="Times New Roman"/>
                <w:b/>
                <w:lang w:bidi="en-US"/>
              </w:rPr>
            </w:pPr>
            <w:r w:rsidRPr="0002389A">
              <w:rPr>
                <w:rFonts w:ascii="Times New Roman" w:eastAsia="Calibri" w:hAnsi="Times New Roman" w:cs="Times New Roman"/>
                <w:b/>
                <w:lang w:bidi="en-US"/>
              </w:rPr>
              <w:t>Смер/смерови:</w:t>
            </w:r>
          </w:p>
        </w:tc>
        <w:tc>
          <w:tcPr>
            <w:tcW w:w="4489" w:type="dxa"/>
            <w:gridSpan w:val="2"/>
            <w:shd w:val="clear" w:color="auto" w:fill="D9D9D9"/>
          </w:tcPr>
          <w:p w:rsidR="0002389A" w:rsidRPr="0002389A" w:rsidRDefault="0002389A" w:rsidP="0002389A">
            <w:pPr>
              <w:spacing w:after="0" w:line="360" w:lineRule="auto"/>
              <w:rPr>
                <w:rFonts w:ascii="Times New Roman" w:eastAsia="Calibri" w:hAnsi="Times New Roman" w:cs="Times New Roman"/>
                <w:b/>
                <w:lang w:bidi="en-US"/>
              </w:rPr>
            </w:pPr>
            <w:r w:rsidRPr="0002389A">
              <w:rPr>
                <w:rFonts w:ascii="Times New Roman" w:eastAsia="Calibri" w:hAnsi="Times New Roman" w:cs="Times New Roman"/>
                <w:b/>
                <w:lang w:bidi="en-US"/>
              </w:rPr>
              <w:t>Општи смер</w:t>
            </w:r>
          </w:p>
        </w:tc>
        <w:tc>
          <w:tcPr>
            <w:tcW w:w="2250" w:type="dxa"/>
            <w:shd w:val="clear" w:color="auto" w:fill="D9D9D9"/>
          </w:tcPr>
          <w:p w:rsidR="0002389A" w:rsidRPr="0002389A" w:rsidRDefault="0002389A" w:rsidP="0002389A">
            <w:pPr>
              <w:spacing w:after="0" w:line="360" w:lineRule="auto"/>
              <w:rPr>
                <w:rFonts w:ascii="Times New Roman" w:eastAsia="Calibri" w:hAnsi="Times New Roman" w:cs="Times New Roman"/>
                <w:b/>
                <w:lang w:bidi="en-US"/>
              </w:rPr>
            </w:pPr>
          </w:p>
        </w:tc>
      </w:tr>
      <w:tr w:rsidR="0002389A" w:rsidRPr="0002389A" w:rsidTr="000B31E3">
        <w:trPr>
          <w:jc w:val="center"/>
        </w:trPr>
        <w:tc>
          <w:tcPr>
            <w:tcW w:w="2001" w:type="dxa"/>
            <w:tcBorders>
              <w:bottom w:val="single" w:sz="4" w:space="0" w:color="auto"/>
            </w:tcBorders>
            <w:shd w:val="clear" w:color="auto" w:fill="D9D9D9"/>
          </w:tcPr>
          <w:p w:rsidR="0002389A" w:rsidRPr="0002389A" w:rsidRDefault="0002389A" w:rsidP="0002389A">
            <w:pPr>
              <w:spacing w:after="0" w:line="360" w:lineRule="auto"/>
              <w:jc w:val="left"/>
              <w:rPr>
                <w:rFonts w:ascii="Times New Roman" w:eastAsia="Calibri" w:hAnsi="Times New Roman" w:cs="Times New Roman"/>
                <w:b/>
                <w:lang w:bidi="en-US"/>
              </w:rPr>
            </w:pPr>
            <w:r w:rsidRPr="0002389A">
              <w:rPr>
                <w:rFonts w:ascii="Times New Roman" w:eastAsia="Calibri" w:hAnsi="Times New Roman" w:cs="Times New Roman"/>
                <w:b/>
                <w:lang w:bidi="en-US"/>
              </w:rPr>
              <w:t>Недељни фонд часова:</w:t>
            </w:r>
          </w:p>
        </w:tc>
        <w:tc>
          <w:tcPr>
            <w:tcW w:w="4048" w:type="dxa"/>
            <w:gridSpan w:val="2"/>
            <w:tcBorders>
              <w:bottom w:val="single" w:sz="4" w:space="0" w:color="auto"/>
            </w:tcBorders>
            <w:shd w:val="clear" w:color="auto" w:fill="D9D9D9"/>
          </w:tcPr>
          <w:p w:rsidR="0002389A" w:rsidRPr="0002389A" w:rsidRDefault="0002389A" w:rsidP="0002389A">
            <w:pPr>
              <w:spacing w:after="0" w:line="360" w:lineRule="auto"/>
              <w:rPr>
                <w:rFonts w:ascii="Times New Roman" w:eastAsia="Calibri" w:hAnsi="Times New Roman" w:cs="Times New Roman"/>
                <w:b/>
                <w:lang w:bidi="en-US"/>
              </w:rPr>
            </w:pPr>
            <w:r w:rsidRPr="0002389A">
              <w:rPr>
                <w:rFonts w:ascii="Times New Roman" w:eastAsia="Calibri" w:hAnsi="Times New Roman" w:cs="Times New Roman"/>
                <w:b/>
                <w:lang w:bidi="en-US"/>
              </w:rPr>
              <w:t>4</w:t>
            </w:r>
          </w:p>
        </w:tc>
        <w:tc>
          <w:tcPr>
            <w:tcW w:w="2152" w:type="dxa"/>
            <w:tcBorders>
              <w:bottom w:val="single" w:sz="4" w:space="0" w:color="auto"/>
            </w:tcBorders>
            <w:shd w:val="clear" w:color="auto" w:fill="D9D9D9"/>
          </w:tcPr>
          <w:p w:rsidR="0002389A" w:rsidRPr="0002389A" w:rsidRDefault="0002389A" w:rsidP="0002389A">
            <w:pPr>
              <w:spacing w:after="0" w:line="360" w:lineRule="auto"/>
              <w:jc w:val="left"/>
              <w:rPr>
                <w:rFonts w:ascii="Times New Roman" w:eastAsia="Calibri" w:hAnsi="Times New Roman" w:cs="Times New Roman"/>
                <w:b/>
                <w:lang w:bidi="en-US"/>
              </w:rPr>
            </w:pPr>
            <w:r w:rsidRPr="0002389A">
              <w:rPr>
                <w:rFonts w:ascii="Times New Roman" w:eastAsia="Calibri" w:hAnsi="Times New Roman" w:cs="Times New Roman"/>
                <w:b/>
                <w:lang w:bidi="en-US"/>
              </w:rPr>
              <w:t>Годишњи фонд часова:</w:t>
            </w:r>
          </w:p>
        </w:tc>
        <w:tc>
          <w:tcPr>
            <w:tcW w:w="4489" w:type="dxa"/>
            <w:gridSpan w:val="2"/>
            <w:tcBorders>
              <w:bottom w:val="single" w:sz="4" w:space="0" w:color="auto"/>
            </w:tcBorders>
            <w:shd w:val="clear" w:color="auto" w:fill="D9D9D9"/>
          </w:tcPr>
          <w:p w:rsidR="0002389A" w:rsidRPr="0002389A" w:rsidRDefault="0002389A" w:rsidP="0002389A">
            <w:pPr>
              <w:spacing w:after="0" w:line="360" w:lineRule="auto"/>
              <w:rPr>
                <w:rFonts w:ascii="Times New Roman" w:eastAsia="Calibri" w:hAnsi="Times New Roman" w:cs="Times New Roman"/>
                <w:b/>
                <w:lang w:bidi="en-US"/>
              </w:rPr>
            </w:pPr>
            <w:r w:rsidRPr="0002389A">
              <w:rPr>
                <w:rFonts w:ascii="Times New Roman" w:eastAsia="Calibri" w:hAnsi="Times New Roman" w:cs="Times New Roman"/>
                <w:b/>
                <w:lang w:bidi="en-US"/>
              </w:rPr>
              <w:t>132</w:t>
            </w:r>
          </w:p>
        </w:tc>
        <w:tc>
          <w:tcPr>
            <w:tcW w:w="2250" w:type="dxa"/>
            <w:tcBorders>
              <w:bottom w:val="single" w:sz="4" w:space="0" w:color="auto"/>
            </w:tcBorders>
            <w:shd w:val="clear" w:color="auto" w:fill="D9D9D9"/>
          </w:tcPr>
          <w:p w:rsidR="0002389A" w:rsidRPr="0002389A" w:rsidRDefault="0002389A" w:rsidP="0002389A">
            <w:pPr>
              <w:spacing w:after="0" w:line="360" w:lineRule="auto"/>
              <w:rPr>
                <w:rFonts w:ascii="Times New Roman" w:eastAsia="Calibri" w:hAnsi="Times New Roman" w:cs="Times New Roman"/>
                <w:b/>
                <w:lang w:bidi="en-US"/>
              </w:rPr>
            </w:pPr>
          </w:p>
        </w:tc>
      </w:tr>
      <w:tr w:rsidR="0002389A" w:rsidRPr="0002389A" w:rsidTr="000B31E3">
        <w:trPr>
          <w:jc w:val="center"/>
        </w:trPr>
        <w:tc>
          <w:tcPr>
            <w:tcW w:w="12690" w:type="dxa"/>
            <w:gridSpan w:val="6"/>
            <w:shd w:val="clear" w:color="auto" w:fill="808080" w:themeFill="background1" w:themeFillShade="80"/>
          </w:tcPr>
          <w:p w:rsidR="0002389A" w:rsidRPr="0002389A" w:rsidRDefault="0002389A" w:rsidP="0002389A">
            <w:pPr>
              <w:spacing w:after="0" w:line="360" w:lineRule="auto"/>
              <w:rPr>
                <w:rFonts w:ascii="Times New Roman" w:eastAsia="Calibri" w:hAnsi="Times New Roman" w:cs="Times New Roman"/>
                <w:b/>
                <w:lang w:bidi="en-US"/>
              </w:rPr>
            </w:pPr>
          </w:p>
        </w:tc>
        <w:tc>
          <w:tcPr>
            <w:tcW w:w="2250" w:type="dxa"/>
            <w:shd w:val="clear" w:color="auto" w:fill="808080" w:themeFill="background1" w:themeFillShade="80"/>
          </w:tcPr>
          <w:p w:rsidR="0002389A" w:rsidRPr="0002389A" w:rsidRDefault="0002389A" w:rsidP="0002389A">
            <w:pPr>
              <w:spacing w:after="0" w:line="360" w:lineRule="auto"/>
              <w:rPr>
                <w:rFonts w:ascii="Times New Roman" w:eastAsia="Calibri" w:hAnsi="Times New Roman" w:cs="Times New Roman"/>
                <w:b/>
                <w:lang w:bidi="en-US"/>
              </w:rPr>
            </w:pPr>
          </w:p>
        </w:tc>
      </w:tr>
      <w:tr w:rsidR="0002389A" w:rsidRPr="0002389A" w:rsidTr="000B31E3">
        <w:trPr>
          <w:jc w:val="center"/>
        </w:trPr>
        <w:tc>
          <w:tcPr>
            <w:tcW w:w="2001" w:type="dxa"/>
            <w:shd w:val="clear" w:color="auto" w:fill="D9D9D9"/>
          </w:tcPr>
          <w:p w:rsidR="0002389A" w:rsidRPr="0002389A" w:rsidRDefault="0002389A" w:rsidP="0002389A">
            <w:pPr>
              <w:spacing w:after="0" w:line="360" w:lineRule="auto"/>
              <w:jc w:val="both"/>
              <w:rPr>
                <w:rFonts w:ascii="Times New Roman" w:eastAsia="Calibri" w:hAnsi="Times New Roman" w:cs="Times New Roman"/>
                <w:lang w:val="en-US" w:bidi="en-US"/>
              </w:rPr>
            </w:pPr>
            <w:r w:rsidRPr="0002389A">
              <w:rPr>
                <w:rFonts w:ascii="Times New Roman" w:eastAsia="Calibri" w:hAnsi="Times New Roman" w:cs="Times New Roman"/>
                <w:b/>
                <w:lang w:val="en-US" w:bidi="en-US"/>
              </w:rPr>
              <w:t>Тема/Садржај</w:t>
            </w:r>
          </w:p>
        </w:tc>
        <w:tc>
          <w:tcPr>
            <w:tcW w:w="2152" w:type="dxa"/>
            <w:shd w:val="clear" w:color="auto" w:fill="D9D9D9"/>
          </w:tcPr>
          <w:p w:rsidR="0002389A" w:rsidRPr="0002389A" w:rsidRDefault="0002389A" w:rsidP="0002389A">
            <w:pPr>
              <w:spacing w:after="0" w:line="360" w:lineRule="auto"/>
              <w:jc w:val="both"/>
              <w:rPr>
                <w:rFonts w:ascii="Times New Roman" w:eastAsia="Calibri" w:hAnsi="Times New Roman" w:cs="Times New Roman"/>
                <w:lang w:bidi="en-US"/>
              </w:rPr>
            </w:pPr>
            <w:r w:rsidRPr="0002389A">
              <w:rPr>
                <w:rFonts w:ascii="Times New Roman" w:eastAsia="Calibri" w:hAnsi="Times New Roman" w:cs="Times New Roman"/>
                <w:b/>
                <w:lang w:bidi="en-US"/>
              </w:rPr>
              <w:t>Циљеви</w:t>
            </w:r>
          </w:p>
        </w:tc>
        <w:tc>
          <w:tcPr>
            <w:tcW w:w="1896" w:type="dxa"/>
            <w:shd w:val="clear" w:color="auto" w:fill="D9D9D9"/>
          </w:tcPr>
          <w:p w:rsidR="0002389A" w:rsidRPr="0002389A" w:rsidRDefault="0002389A" w:rsidP="0002389A">
            <w:pPr>
              <w:spacing w:after="0" w:line="360" w:lineRule="auto"/>
              <w:jc w:val="both"/>
              <w:rPr>
                <w:rFonts w:ascii="Times New Roman" w:eastAsia="Calibri" w:hAnsi="Times New Roman" w:cs="Times New Roman"/>
                <w:lang w:bidi="en-US"/>
              </w:rPr>
            </w:pPr>
            <w:r w:rsidRPr="0002389A">
              <w:rPr>
                <w:rFonts w:ascii="Times New Roman" w:eastAsia="Calibri" w:hAnsi="Times New Roman" w:cs="Times New Roman"/>
                <w:b/>
                <w:lang w:val="en-US" w:bidi="en-US"/>
              </w:rPr>
              <w:t>Начин остваривања садржаја</w:t>
            </w:r>
            <w:r w:rsidRPr="0002389A">
              <w:rPr>
                <w:rFonts w:ascii="Times New Roman" w:eastAsia="Calibri" w:hAnsi="Times New Roman" w:cs="Times New Roman"/>
                <w:b/>
                <w:lang w:bidi="en-US"/>
              </w:rPr>
              <w:t xml:space="preserve"> </w:t>
            </w:r>
          </w:p>
        </w:tc>
        <w:tc>
          <w:tcPr>
            <w:tcW w:w="2152" w:type="dxa"/>
            <w:shd w:val="clear" w:color="auto" w:fill="D9D9D9"/>
          </w:tcPr>
          <w:p w:rsidR="0002389A" w:rsidRPr="0002389A" w:rsidRDefault="0002389A" w:rsidP="0002389A">
            <w:pPr>
              <w:spacing w:after="0" w:line="360" w:lineRule="auto"/>
              <w:jc w:val="both"/>
              <w:rPr>
                <w:rFonts w:ascii="Times New Roman" w:eastAsia="Calibri" w:hAnsi="Times New Roman" w:cs="Times New Roman"/>
                <w:b/>
                <w:lang w:bidi="en-US"/>
              </w:rPr>
            </w:pPr>
            <w:r w:rsidRPr="0002389A">
              <w:rPr>
                <w:rFonts w:ascii="Times New Roman" w:eastAsia="Calibri" w:hAnsi="Times New Roman" w:cs="Times New Roman"/>
                <w:b/>
                <w:lang w:bidi="en-US"/>
              </w:rPr>
              <w:t>Активности ученика</w:t>
            </w:r>
          </w:p>
        </w:tc>
        <w:tc>
          <w:tcPr>
            <w:tcW w:w="1985" w:type="dxa"/>
            <w:shd w:val="clear" w:color="auto" w:fill="D9D9D9"/>
          </w:tcPr>
          <w:p w:rsidR="0002389A" w:rsidRPr="0002389A" w:rsidRDefault="0002389A" w:rsidP="0002389A">
            <w:pPr>
              <w:spacing w:after="0" w:line="360" w:lineRule="auto"/>
              <w:jc w:val="both"/>
              <w:rPr>
                <w:rFonts w:ascii="Times New Roman" w:eastAsia="Calibri" w:hAnsi="Times New Roman" w:cs="Times New Roman"/>
                <w:lang w:val="en-US" w:bidi="en-US"/>
              </w:rPr>
            </w:pPr>
            <w:r w:rsidRPr="0002389A">
              <w:rPr>
                <w:rFonts w:ascii="Times New Roman" w:eastAsia="Calibri" w:hAnsi="Times New Roman" w:cs="Times New Roman"/>
                <w:b/>
                <w:lang w:val="en-US" w:bidi="en-US"/>
              </w:rPr>
              <w:t>Међупредметна повезаност исхода</w:t>
            </w:r>
            <w:r w:rsidRPr="0002389A">
              <w:rPr>
                <w:rFonts w:ascii="Times New Roman" w:eastAsia="Calibri" w:hAnsi="Times New Roman" w:cs="Times New Roman"/>
                <w:b/>
                <w:lang w:bidi="en-US"/>
              </w:rPr>
              <w:t>/садржаја</w:t>
            </w:r>
          </w:p>
        </w:tc>
        <w:tc>
          <w:tcPr>
            <w:tcW w:w="2504" w:type="dxa"/>
            <w:shd w:val="clear" w:color="auto" w:fill="D9D9D9"/>
          </w:tcPr>
          <w:p w:rsidR="0002389A" w:rsidRPr="0002389A" w:rsidRDefault="0002389A" w:rsidP="0002389A">
            <w:pPr>
              <w:spacing w:after="0" w:line="360" w:lineRule="auto"/>
              <w:jc w:val="both"/>
              <w:rPr>
                <w:rFonts w:ascii="Times New Roman" w:eastAsia="Calibri" w:hAnsi="Times New Roman" w:cs="Times New Roman"/>
                <w:b/>
                <w:lang w:bidi="en-US"/>
              </w:rPr>
            </w:pPr>
            <w:r w:rsidRPr="0002389A">
              <w:rPr>
                <w:rFonts w:ascii="Times New Roman" w:eastAsia="Calibri" w:hAnsi="Times New Roman" w:cs="Times New Roman"/>
                <w:b/>
                <w:lang w:bidi="en-US"/>
              </w:rPr>
              <w:t>Стандарди</w:t>
            </w:r>
          </w:p>
        </w:tc>
        <w:tc>
          <w:tcPr>
            <w:tcW w:w="2250" w:type="dxa"/>
            <w:shd w:val="clear" w:color="auto" w:fill="D9D9D9"/>
          </w:tcPr>
          <w:p w:rsidR="0002389A" w:rsidRPr="0002389A" w:rsidRDefault="0002389A" w:rsidP="0002389A">
            <w:pPr>
              <w:spacing w:after="0" w:line="360" w:lineRule="auto"/>
              <w:jc w:val="both"/>
              <w:rPr>
                <w:rFonts w:ascii="Times New Roman" w:eastAsia="Calibri" w:hAnsi="Times New Roman" w:cs="Times New Roman"/>
                <w:b/>
                <w:lang w:bidi="en-US"/>
              </w:rPr>
            </w:pPr>
            <w:r w:rsidRPr="0002389A">
              <w:rPr>
                <w:rFonts w:ascii="Times New Roman" w:eastAsia="Calibri" w:hAnsi="Times New Roman" w:cs="Times New Roman"/>
                <w:b/>
                <w:lang w:bidi="en-US"/>
              </w:rPr>
              <w:t>И</w:t>
            </w:r>
            <w:r w:rsidRPr="0002389A">
              <w:rPr>
                <w:rFonts w:ascii="Times New Roman" w:eastAsia="Calibri" w:hAnsi="Times New Roman" w:cs="Times New Roman"/>
                <w:b/>
                <w:lang w:val="en-US" w:bidi="en-US"/>
              </w:rPr>
              <w:t>сходи</w:t>
            </w:r>
          </w:p>
        </w:tc>
      </w:tr>
      <w:tr w:rsidR="0002389A" w:rsidRPr="0002389A" w:rsidTr="000B31E3">
        <w:trPr>
          <w:jc w:val="center"/>
        </w:trPr>
        <w:tc>
          <w:tcPr>
            <w:tcW w:w="2001" w:type="dxa"/>
            <w:shd w:val="clear" w:color="auto" w:fill="auto"/>
          </w:tcPr>
          <w:p w:rsidR="0002389A" w:rsidRPr="0002389A" w:rsidRDefault="0002389A" w:rsidP="0002389A">
            <w:pPr>
              <w:spacing w:after="0" w:line="360" w:lineRule="auto"/>
              <w:jc w:val="left"/>
              <w:rPr>
                <w:rFonts w:ascii="Times New Roman" w:eastAsia="Calibri" w:hAnsi="Times New Roman" w:cs="Times New Roman"/>
                <w:spacing w:val="-2"/>
                <w:sz w:val="20"/>
                <w:szCs w:val="20"/>
                <w:lang w:val="en-US" w:bidi="en-US"/>
              </w:rPr>
            </w:pPr>
            <w:r w:rsidRPr="0002389A">
              <w:rPr>
                <w:rFonts w:ascii="Times New Roman" w:eastAsia="Calibri" w:hAnsi="Times New Roman" w:cs="Times New Roman"/>
                <w:spacing w:val="-2"/>
                <w:sz w:val="20"/>
                <w:szCs w:val="20"/>
                <w:lang w:val="en-US" w:bidi="en-US"/>
              </w:rPr>
              <w:t>ЈЕЗИК</w:t>
            </w:r>
          </w:p>
          <w:p w:rsidR="0002389A" w:rsidRPr="0002389A" w:rsidRDefault="0002389A" w:rsidP="0002389A">
            <w:pPr>
              <w:spacing w:after="0" w:line="360" w:lineRule="auto"/>
              <w:jc w:val="left"/>
              <w:rPr>
                <w:rFonts w:ascii="Times New Roman" w:eastAsia="Calibri" w:hAnsi="Times New Roman" w:cs="Times New Roman"/>
                <w:b/>
                <w:bCs/>
                <w:spacing w:val="-2"/>
                <w:sz w:val="20"/>
                <w:szCs w:val="20"/>
                <w:lang w:val="en-US" w:bidi="en-US"/>
              </w:rPr>
            </w:pPr>
            <w:r w:rsidRPr="0002389A">
              <w:rPr>
                <w:rFonts w:ascii="Times New Roman" w:eastAsia="Calibri" w:hAnsi="Times New Roman" w:cs="Times New Roman"/>
                <w:b/>
                <w:bCs/>
                <w:spacing w:val="-2"/>
                <w:sz w:val="20"/>
                <w:szCs w:val="20"/>
                <w:lang w:val="en-US" w:bidi="en-US"/>
              </w:rPr>
              <w:t>Синтакса</w:t>
            </w:r>
          </w:p>
          <w:p w:rsidR="0002389A" w:rsidRPr="0002389A" w:rsidRDefault="0002389A" w:rsidP="0002389A">
            <w:pPr>
              <w:numPr>
                <w:ilvl w:val="0"/>
                <w:numId w:val="1"/>
              </w:numPr>
              <w:spacing w:after="0" w:line="360" w:lineRule="auto"/>
              <w:jc w:val="left"/>
              <w:rPr>
                <w:rFonts w:ascii="Times New Roman" w:eastAsia="Calibri" w:hAnsi="Times New Roman" w:cs="Times New Roman"/>
                <w:spacing w:val="-2"/>
                <w:sz w:val="20"/>
                <w:szCs w:val="20"/>
                <w:lang w:val="en-US" w:bidi="en-US"/>
              </w:rPr>
            </w:pPr>
            <w:r w:rsidRPr="0002389A">
              <w:rPr>
                <w:rFonts w:ascii="Times New Roman" w:eastAsia="Calibri" w:hAnsi="Times New Roman" w:cs="Times New Roman"/>
                <w:spacing w:val="-2"/>
                <w:sz w:val="20"/>
                <w:szCs w:val="20"/>
                <w:lang w:val="en-US" w:bidi="en-US"/>
              </w:rPr>
              <w:t>падежни систем;</w:t>
            </w:r>
          </w:p>
          <w:p w:rsidR="0002389A" w:rsidRPr="0002389A" w:rsidRDefault="0002389A" w:rsidP="0002389A">
            <w:pPr>
              <w:spacing w:after="0" w:line="360" w:lineRule="auto"/>
              <w:jc w:val="left"/>
              <w:rPr>
                <w:rFonts w:ascii="Times New Roman" w:eastAsia="Calibri" w:hAnsi="Times New Roman" w:cs="Times New Roman"/>
                <w:spacing w:val="-2"/>
                <w:sz w:val="20"/>
                <w:szCs w:val="20"/>
                <w:lang w:val="en-US" w:bidi="en-US"/>
              </w:rPr>
            </w:pPr>
            <w:r w:rsidRPr="0002389A">
              <w:rPr>
                <w:rFonts w:ascii="Times New Roman" w:eastAsia="Calibri" w:hAnsi="Times New Roman" w:cs="Times New Roman"/>
                <w:spacing w:val="-2"/>
                <w:sz w:val="20"/>
                <w:szCs w:val="20"/>
                <w:lang w:val="en-US" w:bidi="en-US"/>
              </w:rPr>
              <w:t>- значења падежа,</w:t>
            </w:r>
          </w:p>
          <w:p w:rsidR="0002389A" w:rsidRPr="0002389A" w:rsidRDefault="0002389A" w:rsidP="0002389A">
            <w:pPr>
              <w:numPr>
                <w:ilvl w:val="0"/>
                <w:numId w:val="1"/>
              </w:numPr>
              <w:spacing w:after="0" w:line="360" w:lineRule="auto"/>
              <w:jc w:val="left"/>
              <w:rPr>
                <w:rFonts w:ascii="Times New Roman" w:eastAsia="Calibri" w:hAnsi="Times New Roman" w:cs="Times New Roman"/>
                <w:spacing w:val="-2"/>
                <w:sz w:val="20"/>
                <w:szCs w:val="20"/>
                <w:lang w:val="en-US" w:bidi="en-US"/>
              </w:rPr>
            </w:pPr>
            <w:r w:rsidRPr="0002389A">
              <w:rPr>
                <w:rFonts w:ascii="Times New Roman" w:eastAsia="Calibri" w:hAnsi="Times New Roman" w:cs="Times New Roman"/>
                <w:spacing w:val="-2"/>
                <w:sz w:val="20"/>
                <w:szCs w:val="20"/>
                <w:lang w:val="en-US" w:bidi="en-US"/>
              </w:rPr>
              <w:t>именичка, придевска и прилошка</w:t>
            </w:r>
            <w:r w:rsidRPr="0002389A">
              <w:rPr>
                <w:rFonts w:ascii="Times New Roman" w:eastAsia="Calibri" w:hAnsi="Times New Roman" w:cs="Times New Roman"/>
                <w:spacing w:val="-2"/>
                <w:sz w:val="20"/>
                <w:szCs w:val="20"/>
                <w:lang w:val="sr-Latn-RS" w:bidi="en-US"/>
              </w:rPr>
              <w:t xml:space="preserve"> </w:t>
            </w:r>
            <w:r w:rsidRPr="0002389A">
              <w:rPr>
                <w:rFonts w:ascii="Times New Roman" w:eastAsia="Calibri" w:hAnsi="Times New Roman" w:cs="Times New Roman"/>
                <w:spacing w:val="-2"/>
                <w:sz w:val="20"/>
                <w:szCs w:val="20"/>
                <w:lang w:val="en-US" w:bidi="en-US"/>
              </w:rPr>
              <w:t>употребна вредност именичких јединица;</w:t>
            </w:r>
          </w:p>
          <w:p w:rsidR="0002389A" w:rsidRPr="0002389A" w:rsidRDefault="0002389A" w:rsidP="0002389A">
            <w:pPr>
              <w:numPr>
                <w:ilvl w:val="0"/>
                <w:numId w:val="1"/>
              </w:numPr>
              <w:spacing w:after="0" w:line="360" w:lineRule="auto"/>
              <w:jc w:val="left"/>
              <w:rPr>
                <w:rFonts w:ascii="Times New Roman" w:eastAsia="Calibri" w:hAnsi="Times New Roman" w:cs="Times New Roman"/>
                <w:spacing w:val="-2"/>
                <w:sz w:val="20"/>
                <w:szCs w:val="20"/>
                <w:lang w:val="en-US" w:bidi="en-US"/>
              </w:rPr>
            </w:pPr>
            <w:r w:rsidRPr="0002389A">
              <w:rPr>
                <w:rFonts w:ascii="Times New Roman" w:eastAsia="Calibri" w:hAnsi="Times New Roman" w:cs="Times New Roman"/>
                <w:spacing w:val="-2"/>
                <w:sz w:val="20"/>
                <w:szCs w:val="20"/>
                <w:lang w:val="en-US" w:bidi="en-US"/>
              </w:rPr>
              <w:t>глаголски облици;</w:t>
            </w:r>
          </w:p>
          <w:p w:rsidR="0002389A" w:rsidRPr="0002389A" w:rsidRDefault="0002389A" w:rsidP="0002389A">
            <w:pPr>
              <w:numPr>
                <w:ilvl w:val="0"/>
                <w:numId w:val="1"/>
              </w:numPr>
              <w:spacing w:after="0" w:line="360" w:lineRule="auto"/>
              <w:jc w:val="left"/>
              <w:rPr>
                <w:rFonts w:ascii="Times New Roman" w:eastAsia="Calibri" w:hAnsi="Times New Roman" w:cs="Times New Roman"/>
                <w:spacing w:val="-2"/>
                <w:sz w:val="20"/>
                <w:szCs w:val="20"/>
                <w:lang w:val="en-US" w:bidi="en-US"/>
              </w:rPr>
            </w:pPr>
            <w:r w:rsidRPr="0002389A">
              <w:rPr>
                <w:rFonts w:ascii="Times New Roman" w:eastAsia="Calibri" w:hAnsi="Times New Roman" w:cs="Times New Roman"/>
                <w:spacing w:val="-2"/>
                <w:sz w:val="20"/>
                <w:szCs w:val="20"/>
                <w:lang w:val="en-US" w:bidi="en-US"/>
              </w:rPr>
              <w:lastRenderedPageBreak/>
              <w:t>зависне реченице;</w:t>
            </w:r>
          </w:p>
          <w:p w:rsidR="0002389A" w:rsidRPr="0002389A" w:rsidRDefault="0002389A" w:rsidP="0002389A">
            <w:pPr>
              <w:numPr>
                <w:ilvl w:val="0"/>
                <w:numId w:val="1"/>
              </w:numPr>
              <w:spacing w:after="0" w:line="360" w:lineRule="auto"/>
              <w:jc w:val="left"/>
              <w:rPr>
                <w:rFonts w:ascii="Times New Roman" w:eastAsia="Calibri" w:hAnsi="Times New Roman" w:cs="Times New Roman"/>
                <w:spacing w:val="-2"/>
                <w:sz w:val="20"/>
                <w:szCs w:val="20"/>
                <w:lang w:val="en-US" w:bidi="en-US"/>
              </w:rPr>
            </w:pPr>
            <w:r w:rsidRPr="0002389A">
              <w:rPr>
                <w:rFonts w:ascii="Times New Roman" w:eastAsia="Calibri" w:hAnsi="Times New Roman" w:cs="Times New Roman"/>
                <w:spacing w:val="-2"/>
                <w:sz w:val="20"/>
                <w:szCs w:val="20"/>
                <w:lang w:val="en-US" w:bidi="en-US"/>
              </w:rPr>
              <w:t>именичка, придевска и прилошка вредност зависних реченица;</w:t>
            </w:r>
          </w:p>
          <w:p w:rsidR="0002389A" w:rsidRPr="0002389A" w:rsidRDefault="0002389A" w:rsidP="0002389A">
            <w:pPr>
              <w:numPr>
                <w:ilvl w:val="0"/>
                <w:numId w:val="1"/>
              </w:numPr>
              <w:spacing w:after="0" w:line="360" w:lineRule="auto"/>
              <w:jc w:val="left"/>
              <w:rPr>
                <w:rFonts w:ascii="Times New Roman" w:eastAsia="Calibri" w:hAnsi="Times New Roman" w:cs="Times New Roman"/>
                <w:spacing w:val="-2"/>
                <w:sz w:val="20"/>
                <w:szCs w:val="20"/>
                <w:lang w:val="en-US" w:bidi="en-US"/>
              </w:rPr>
            </w:pPr>
            <w:r w:rsidRPr="0002389A">
              <w:rPr>
                <w:rFonts w:ascii="Times New Roman" w:eastAsia="Calibri" w:hAnsi="Times New Roman" w:cs="Times New Roman"/>
                <w:spacing w:val="-2"/>
                <w:sz w:val="20"/>
                <w:szCs w:val="20"/>
                <w:lang w:val="en-US" w:bidi="en-US"/>
              </w:rPr>
              <w:t xml:space="preserve">независне реченице; </w:t>
            </w:r>
          </w:p>
          <w:p w:rsidR="0002389A" w:rsidRPr="0002389A" w:rsidRDefault="0002389A" w:rsidP="0002389A">
            <w:pPr>
              <w:spacing w:after="0" w:line="360" w:lineRule="auto"/>
              <w:ind w:left="-3"/>
              <w:jc w:val="left"/>
              <w:rPr>
                <w:rFonts w:ascii="Times New Roman" w:eastAsia="Calibri" w:hAnsi="Times New Roman" w:cs="Times New Roman"/>
                <w:spacing w:val="-2"/>
                <w:sz w:val="20"/>
                <w:szCs w:val="20"/>
                <w:lang w:val="en-US" w:bidi="en-US"/>
              </w:rPr>
            </w:pPr>
            <w:r w:rsidRPr="0002389A">
              <w:rPr>
                <w:rFonts w:ascii="Times New Roman" w:eastAsia="Calibri" w:hAnsi="Times New Roman" w:cs="Times New Roman"/>
                <w:spacing w:val="-2"/>
                <w:sz w:val="20"/>
                <w:szCs w:val="20"/>
                <w:lang w:val="en-US" w:bidi="en-US"/>
              </w:rPr>
              <w:t>- напоредне</w:t>
            </w:r>
            <w:r w:rsidRPr="0002389A">
              <w:rPr>
                <w:rFonts w:ascii="Times New Roman" w:eastAsia="Calibri" w:hAnsi="Times New Roman" w:cs="Times New Roman"/>
                <w:spacing w:val="-2"/>
                <w:sz w:val="20"/>
                <w:szCs w:val="20"/>
                <w:lang w:val="sr-Latn-RS" w:bidi="en-US"/>
              </w:rPr>
              <w:t xml:space="preserve"> </w:t>
            </w:r>
            <w:r w:rsidRPr="0002389A">
              <w:rPr>
                <w:rFonts w:ascii="Times New Roman" w:eastAsia="Calibri" w:hAnsi="Times New Roman" w:cs="Times New Roman"/>
                <w:spacing w:val="-2"/>
                <w:sz w:val="20"/>
                <w:szCs w:val="20"/>
                <w:lang w:val="en-US" w:bidi="en-US"/>
              </w:rPr>
              <w:t>конструкције (саставни, раставни, супротни, закључни, искључни и градациони однос);</w:t>
            </w:r>
          </w:p>
          <w:p w:rsidR="0002389A" w:rsidRPr="0002389A" w:rsidRDefault="0002389A" w:rsidP="0002389A">
            <w:pPr>
              <w:numPr>
                <w:ilvl w:val="0"/>
                <w:numId w:val="1"/>
              </w:numPr>
              <w:spacing w:after="0" w:line="360" w:lineRule="auto"/>
              <w:jc w:val="left"/>
              <w:rPr>
                <w:rFonts w:ascii="Times New Roman" w:eastAsia="Calibri" w:hAnsi="Times New Roman" w:cs="Times New Roman"/>
                <w:spacing w:val="-2"/>
                <w:sz w:val="20"/>
                <w:szCs w:val="20"/>
                <w:lang w:val="en-US" w:bidi="en-US"/>
              </w:rPr>
            </w:pPr>
            <w:r w:rsidRPr="0002389A">
              <w:rPr>
                <w:rFonts w:ascii="Times New Roman" w:eastAsia="Calibri" w:hAnsi="Times New Roman" w:cs="Times New Roman"/>
                <w:spacing w:val="-2"/>
                <w:sz w:val="20"/>
                <w:szCs w:val="20"/>
                <w:lang w:val="en-US" w:bidi="en-US"/>
              </w:rPr>
              <w:t>специјалне независне реченице;</w:t>
            </w:r>
          </w:p>
          <w:p w:rsidR="0002389A" w:rsidRPr="0002389A" w:rsidRDefault="0002389A" w:rsidP="0002389A">
            <w:pPr>
              <w:numPr>
                <w:ilvl w:val="0"/>
                <w:numId w:val="1"/>
              </w:numPr>
              <w:spacing w:after="0" w:line="360" w:lineRule="auto"/>
              <w:jc w:val="left"/>
              <w:rPr>
                <w:rFonts w:ascii="Times New Roman" w:eastAsia="Calibri" w:hAnsi="Times New Roman" w:cs="Times New Roman"/>
                <w:spacing w:val="-2"/>
                <w:sz w:val="20"/>
                <w:szCs w:val="20"/>
                <w:lang w:val="en-US" w:bidi="en-US"/>
              </w:rPr>
            </w:pPr>
            <w:r w:rsidRPr="0002389A">
              <w:rPr>
                <w:rFonts w:ascii="Times New Roman" w:eastAsia="Calibri" w:hAnsi="Times New Roman" w:cs="Times New Roman"/>
                <w:spacing w:val="-2"/>
                <w:sz w:val="20"/>
                <w:szCs w:val="20"/>
                <w:lang w:val="en-US" w:bidi="en-US"/>
              </w:rPr>
              <w:t>типови конгруенције;</w:t>
            </w:r>
          </w:p>
          <w:p w:rsidR="0002389A" w:rsidRPr="0002389A" w:rsidRDefault="0002389A" w:rsidP="0002389A">
            <w:pPr>
              <w:numPr>
                <w:ilvl w:val="0"/>
                <w:numId w:val="1"/>
              </w:numPr>
              <w:spacing w:after="0" w:line="360" w:lineRule="auto"/>
              <w:jc w:val="left"/>
              <w:rPr>
                <w:rFonts w:ascii="Times New Roman" w:eastAsia="Calibri" w:hAnsi="Times New Roman" w:cs="Times New Roman"/>
                <w:spacing w:val="-2"/>
                <w:sz w:val="20"/>
                <w:szCs w:val="20"/>
                <w:lang w:val="en-US" w:bidi="en-US"/>
              </w:rPr>
            </w:pPr>
            <w:r w:rsidRPr="0002389A">
              <w:rPr>
                <w:rFonts w:ascii="Times New Roman" w:eastAsia="Calibri" w:hAnsi="Times New Roman" w:cs="Times New Roman"/>
                <w:spacing w:val="-2"/>
                <w:sz w:val="20"/>
                <w:szCs w:val="20"/>
                <w:lang w:val="en-US" w:bidi="en-US"/>
              </w:rPr>
              <w:t>распоређивање синтаксичких јединица у реченици;</w:t>
            </w:r>
          </w:p>
          <w:p w:rsidR="0002389A" w:rsidRPr="0002389A" w:rsidRDefault="0002389A" w:rsidP="0002389A">
            <w:pPr>
              <w:numPr>
                <w:ilvl w:val="0"/>
                <w:numId w:val="1"/>
              </w:numPr>
              <w:spacing w:after="0" w:line="360" w:lineRule="auto"/>
              <w:jc w:val="left"/>
              <w:rPr>
                <w:rFonts w:ascii="Times New Roman" w:eastAsia="Calibri" w:hAnsi="Times New Roman" w:cs="Times New Roman"/>
                <w:spacing w:val="-2"/>
                <w:sz w:val="20"/>
                <w:szCs w:val="20"/>
                <w:lang w:val="en-US" w:bidi="en-US"/>
              </w:rPr>
            </w:pPr>
            <w:r w:rsidRPr="0002389A">
              <w:rPr>
                <w:rFonts w:ascii="Times New Roman" w:eastAsia="Calibri" w:hAnsi="Times New Roman" w:cs="Times New Roman"/>
                <w:spacing w:val="-2"/>
                <w:sz w:val="20"/>
                <w:szCs w:val="20"/>
                <w:lang w:val="en-US" w:bidi="en-US"/>
              </w:rPr>
              <w:t>падежна поливалентност;</w:t>
            </w:r>
          </w:p>
          <w:p w:rsidR="0002389A" w:rsidRPr="0002389A" w:rsidRDefault="0002389A" w:rsidP="0002389A">
            <w:pPr>
              <w:numPr>
                <w:ilvl w:val="0"/>
                <w:numId w:val="1"/>
              </w:numPr>
              <w:spacing w:after="0" w:line="360" w:lineRule="auto"/>
              <w:jc w:val="left"/>
              <w:rPr>
                <w:rFonts w:ascii="Times New Roman" w:eastAsia="Calibri" w:hAnsi="Times New Roman" w:cs="Times New Roman"/>
                <w:spacing w:val="-2"/>
                <w:sz w:val="20"/>
                <w:szCs w:val="20"/>
                <w:lang w:val="en-US" w:bidi="en-US"/>
              </w:rPr>
            </w:pPr>
            <w:r w:rsidRPr="0002389A">
              <w:rPr>
                <w:rFonts w:ascii="Times New Roman" w:eastAsia="Calibri" w:hAnsi="Times New Roman" w:cs="Times New Roman"/>
                <w:spacing w:val="-2"/>
                <w:sz w:val="20"/>
                <w:szCs w:val="20"/>
                <w:lang w:val="en-US" w:bidi="en-US"/>
              </w:rPr>
              <w:t>падежна синонимија; правилно писање</w:t>
            </w:r>
            <w:r w:rsidRPr="0002389A">
              <w:rPr>
                <w:rFonts w:ascii="Times New Roman" w:eastAsia="Calibri" w:hAnsi="Times New Roman" w:cs="Times New Roman"/>
                <w:spacing w:val="-2"/>
                <w:sz w:val="20"/>
                <w:szCs w:val="20"/>
                <w:lang w:val="sr-Latn-RS" w:bidi="en-US"/>
              </w:rPr>
              <w:t xml:space="preserve"> </w:t>
            </w:r>
            <w:r w:rsidRPr="0002389A">
              <w:rPr>
                <w:rFonts w:ascii="Times New Roman" w:eastAsia="Calibri" w:hAnsi="Times New Roman" w:cs="Times New Roman"/>
                <w:spacing w:val="-2"/>
                <w:sz w:val="20"/>
                <w:szCs w:val="20"/>
                <w:lang w:val="en-US" w:bidi="en-US"/>
              </w:rPr>
              <w:t>запете</w:t>
            </w:r>
            <w:r w:rsidRPr="0002389A">
              <w:rPr>
                <w:rFonts w:ascii="Times New Roman" w:eastAsia="Calibri" w:hAnsi="Times New Roman" w:cs="Times New Roman"/>
                <w:spacing w:val="-2"/>
                <w:sz w:val="20"/>
                <w:szCs w:val="20"/>
                <w:lang w:val="sr-Latn-RS" w:bidi="en-US"/>
              </w:rPr>
              <w:t>;</w:t>
            </w:r>
          </w:p>
          <w:p w:rsidR="0002389A" w:rsidRPr="0002389A" w:rsidRDefault="0002389A" w:rsidP="0002389A">
            <w:pPr>
              <w:numPr>
                <w:ilvl w:val="0"/>
                <w:numId w:val="1"/>
              </w:numPr>
              <w:spacing w:after="0" w:line="360" w:lineRule="auto"/>
              <w:jc w:val="left"/>
              <w:rPr>
                <w:rFonts w:ascii="Times New Roman" w:eastAsia="Calibri" w:hAnsi="Times New Roman" w:cs="Times New Roman"/>
                <w:spacing w:val="-2"/>
                <w:sz w:val="20"/>
                <w:szCs w:val="20"/>
                <w:lang w:val="en-US" w:bidi="en-US"/>
              </w:rPr>
            </w:pPr>
            <w:r w:rsidRPr="0002389A">
              <w:rPr>
                <w:rFonts w:ascii="Times New Roman" w:eastAsia="Calibri" w:hAnsi="Times New Roman" w:cs="Times New Roman"/>
                <w:spacing w:val="-2"/>
                <w:sz w:val="20"/>
                <w:szCs w:val="20"/>
                <w:lang w:val="en-US" w:bidi="en-US"/>
              </w:rPr>
              <w:lastRenderedPageBreak/>
              <w:t>одричне и потврдне реченице;</w:t>
            </w:r>
          </w:p>
          <w:p w:rsidR="0002389A" w:rsidRPr="0002389A" w:rsidRDefault="0002389A" w:rsidP="0002389A">
            <w:pPr>
              <w:numPr>
                <w:ilvl w:val="0"/>
                <w:numId w:val="1"/>
              </w:numPr>
              <w:spacing w:after="0" w:line="360" w:lineRule="auto"/>
              <w:jc w:val="left"/>
              <w:rPr>
                <w:rFonts w:ascii="Times New Roman" w:eastAsia="Calibri" w:hAnsi="Times New Roman" w:cs="Times New Roman"/>
                <w:spacing w:val="-2"/>
                <w:sz w:val="20"/>
                <w:szCs w:val="20"/>
                <w:lang w:val="en-US" w:bidi="en-US"/>
              </w:rPr>
            </w:pPr>
            <w:r w:rsidRPr="0002389A">
              <w:rPr>
                <w:rFonts w:ascii="Times New Roman" w:eastAsia="Calibri" w:hAnsi="Times New Roman" w:cs="Times New Roman"/>
                <w:spacing w:val="-2"/>
                <w:sz w:val="20"/>
                <w:szCs w:val="20"/>
                <w:lang w:val="en-US" w:bidi="en-US"/>
              </w:rPr>
              <w:t xml:space="preserve">негирање у одричним реченицама, </w:t>
            </w:r>
          </w:p>
          <w:p w:rsidR="0002389A" w:rsidRPr="0002389A" w:rsidRDefault="0002389A" w:rsidP="0002389A">
            <w:pPr>
              <w:spacing w:after="0" w:line="360" w:lineRule="auto"/>
              <w:ind w:left="-3"/>
              <w:jc w:val="left"/>
              <w:rPr>
                <w:rFonts w:ascii="Times New Roman" w:eastAsia="Calibri" w:hAnsi="Times New Roman" w:cs="Times New Roman"/>
                <w:spacing w:val="-2"/>
                <w:sz w:val="20"/>
                <w:szCs w:val="20"/>
                <w:lang w:val="en-US" w:bidi="en-US"/>
              </w:rPr>
            </w:pPr>
            <w:r w:rsidRPr="0002389A">
              <w:rPr>
                <w:rFonts w:ascii="Times New Roman" w:eastAsia="Calibri" w:hAnsi="Times New Roman" w:cs="Times New Roman"/>
                <w:spacing w:val="-2"/>
                <w:sz w:val="20"/>
                <w:szCs w:val="20"/>
                <w:lang w:val="en-US" w:bidi="en-US"/>
              </w:rPr>
              <w:t>- појам двоструког негирања;</w:t>
            </w:r>
          </w:p>
          <w:p w:rsidR="0002389A" w:rsidRPr="0002389A" w:rsidRDefault="0002389A" w:rsidP="0002389A">
            <w:pPr>
              <w:numPr>
                <w:ilvl w:val="0"/>
                <w:numId w:val="1"/>
              </w:numPr>
              <w:spacing w:after="0" w:line="360" w:lineRule="auto"/>
              <w:jc w:val="left"/>
              <w:rPr>
                <w:rFonts w:ascii="Times New Roman" w:eastAsia="Calibri" w:hAnsi="Times New Roman" w:cs="Times New Roman"/>
                <w:spacing w:val="-2"/>
                <w:sz w:val="20"/>
                <w:szCs w:val="20"/>
                <w:lang w:val="en-US" w:bidi="en-US"/>
              </w:rPr>
            </w:pPr>
            <w:r w:rsidRPr="0002389A">
              <w:rPr>
                <w:rFonts w:ascii="Times New Roman" w:eastAsia="Calibri" w:hAnsi="Times New Roman" w:cs="Times New Roman"/>
                <w:spacing w:val="-2"/>
                <w:sz w:val="20"/>
                <w:szCs w:val="20"/>
                <w:lang w:val="en-US" w:bidi="en-US"/>
              </w:rPr>
              <w:t>значења личних глаголских облика</w:t>
            </w:r>
            <w:r w:rsidRPr="0002389A">
              <w:rPr>
                <w:rFonts w:ascii="Times New Roman" w:eastAsia="Calibri" w:hAnsi="Times New Roman" w:cs="Times New Roman"/>
                <w:spacing w:val="-2"/>
                <w:sz w:val="20"/>
                <w:szCs w:val="20"/>
                <w:lang w:val="sr-Latn-RS" w:bidi="en-US"/>
              </w:rPr>
              <w:t>.</w:t>
            </w:r>
          </w:p>
          <w:p w:rsidR="0002389A" w:rsidRPr="0002389A" w:rsidRDefault="0002389A" w:rsidP="0002389A">
            <w:pPr>
              <w:spacing w:after="0" w:line="360" w:lineRule="auto"/>
              <w:ind w:left="108"/>
              <w:jc w:val="left"/>
              <w:rPr>
                <w:rFonts w:ascii="Times New Roman" w:eastAsia="Calibri" w:hAnsi="Times New Roman" w:cs="Times New Roman"/>
                <w:spacing w:val="-2"/>
                <w:sz w:val="20"/>
                <w:szCs w:val="20"/>
                <w:lang w:val="en-US" w:bidi="en-US"/>
              </w:rPr>
            </w:pPr>
          </w:p>
          <w:p w:rsidR="0002389A" w:rsidRPr="0002389A" w:rsidRDefault="0002389A" w:rsidP="0002389A">
            <w:pPr>
              <w:spacing w:after="0" w:line="360" w:lineRule="auto"/>
              <w:jc w:val="left"/>
              <w:rPr>
                <w:rFonts w:ascii="Times New Roman" w:eastAsia="Calibri" w:hAnsi="Times New Roman" w:cs="Times New Roman"/>
                <w:b/>
                <w:bCs/>
                <w:spacing w:val="-2"/>
                <w:sz w:val="20"/>
                <w:szCs w:val="20"/>
                <w:lang w:val="en-US" w:bidi="en-US"/>
              </w:rPr>
            </w:pPr>
            <w:r w:rsidRPr="0002389A">
              <w:rPr>
                <w:rFonts w:ascii="Times New Roman" w:eastAsia="Calibri" w:hAnsi="Times New Roman" w:cs="Times New Roman"/>
                <w:b/>
                <w:bCs/>
                <w:spacing w:val="-2"/>
                <w:sz w:val="20"/>
                <w:szCs w:val="20"/>
                <w:lang w:val="en-US" w:bidi="en-US"/>
              </w:rPr>
              <w:t>Стилистика</w:t>
            </w:r>
          </w:p>
          <w:p w:rsidR="0002389A" w:rsidRPr="0002389A" w:rsidRDefault="0002389A" w:rsidP="0002389A">
            <w:pPr>
              <w:spacing w:after="0" w:line="360" w:lineRule="auto"/>
              <w:jc w:val="left"/>
              <w:rPr>
                <w:rFonts w:ascii="Times New Roman" w:eastAsia="Liberation Serif" w:hAnsi="Times New Roman" w:cs="Times New Roman"/>
                <w:spacing w:val="-2"/>
                <w:sz w:val="20"/>
                <w:szCs w:val="20"/>
                <w:lang w:val="en-US"/>
              </w:rPr>
            </w:pPr>
            <w:r w:rsidRPr="0002389A">
              <w:rPr>
                <w:rFonts w:ascii="Times New Roman" w:eastAsia="Liberation Serif" w:hAnsi="Times New Roman" w:cs="Times New Roman"/>
                <w:sz w:val="20"/>
                <w:szCs w:val="20"/>
                <w:lang w:val="en-US"/>
              </w:rPr>
              <w:t>-</w:t>
            </w:r>
            <w:r w:rsidRPr="0002389A">
              <w:rPr>
                <w:rFonts w:ascii="Times New Roman" w:eastAsia="Liberation Serif" w:hAnsi="Times New Roman" w:cs="Times New Roman"/>
                <w:spacing w:val="-14"/>
                <w:sz w:val="20"/>
                <w:szCs w:val="20"/>
                <w:lang w:val="en-US"/>
              </w:rPr>
              <w:t xml:space="preserve"> </w:t>
            </w:r>
            <w:r w:rsidRPr="0002389A">
              <w:rPr>
                <w:rFonts w:ascii="Times New Roman" w:eastAsia="Liberation Serif" w:hAnsi="Times New Roman" w:cs="Times New Roman"/>
                <w:sz w:val="20"/>
                <w:szCs w:val="20"/>
                <w:lang w:val="en-US"/>
              </w:rPr>
              <w:t>функционални</w:t>
            </w:r>
            <w:r w:rsidRPr="0002389A">
              <w:rPr>
                <w:rFonts w:ascii="Times New Roman" w:eastAsia="Liberation Serif" w:hAnsi="Times New Roman" w:cs="Times New Roman"/>
                <w:spacing w:val="-11"/>
                <w:sz w:val="20"/>
                <w:szCs w:val="20"/>
                <w:lang w:val="en-US"/>
              </w:rPr>
              <w:t xml:space="preserve"> </w:t>
            </w:r>
            <w:r w:rsidRPr="0002389A">
              <w:rPr>
                <w:rFonts w:ascii="Times New Roman" w:eastAsia="Liberation Serif" w:hAnsi="Times New Roman" w:cs="Times New Roman"/>
                <w:spacing w:val="-2"/>
                <w:sz w:val="20"/>
                <w:szCs w:val="20"/>
                <w:lang w:val="en-US"/>
              </w:rPr>
              <w:t>стилови</w:t>
            </w:r>
          </w:p>
          <w:p w:rsidR="0002389A" w:rsidRPr="0002389A" w:rsidRDefault="0002389A" w:rsidP="0002389A">
            <w:pPr>
              <w:spacing w:after="0" w:line="360" w:lineRule="auto"/>
              <w:jc w:val="left"/>
              <w:rPr>
                <w:rFonts w:ascii="Times New Roman" w:eastAsia="Liberation Serif" w:hAnsi="Times New Roman" w:cs="Times New Roman"/>
                <w:spacing w:val="-2"/>
                <w:sz w:val="20"/>
                <w:szCs w:val="20"/>
                <w:lang w:val="en-US"/>
              </w:rPr>
            </w:pPr>
          </w:p>
          <w:p w:rsidR="0002389A" w:rsidRPr="0002389A" w:rsidRDefault="0002389A" w:rsidP="0002389A">
            <w:pPr>
              <w:spacing w:after="0" w:line="360" w:lineRule="auto"/>
              <w:jc w:val="left"/>
              <w:rPr>
                <w:rFonts w:ascii="Times New Roman" w:eastAsia="Liberation Serif" w:hAnsi="Times New Roman" w:cs="Times New Roman"/>
                <w:b/>
                <w:bCs/>
                <w:spacing w:val="-2"/>
                <w:sz w:val="20"/>
                <w:szCs w:val="20"/>
                <w:lang w:val="en-US"/>
              </w:rPr>
            </w:pPr>
            <w:r w:rsidRPr="0002389A">
              <w:rPr>
                <w:rFonts w:ascii="Times New Roman" w:eastAsia="Liberation Serif" w:hAnsi="Times New Roman" w:cs="Times New Roman"/>
                <w:b/>
                <w:bCs/>
                <w:spacing w:val="-2"/>
                <w:sz w:val="20"/>
                <w:szCs w:val="20"/>
                <w:lang w:val="en-US"/>
              </w:rPr>
              <w:t>Општа лингвистика</w:t>
            </w:r>
          </w:p>
          <w:p w:rsidR="0002389A" w:rsidRPr="0002389A" w:rsidRDefault="0002389A" w:rsidP="0002389A">
            <w:pPr>
              <w:widowControl w:val="0"/>
              <w:numPr>
                <w:ilvl w:val="0"/>
                <w:numId w:val="2"/>
              </w:numPr>
              <w:tabs>
                <w:tab w:val="left" w:pos="219"/>
              </w:tabs>
              <w:autoSpaceDE w:val="0"/>
              <w:autoSpaceDN w:val="0"/>
              <w:spacing w:before="102" w:after="0" w:line="219" w:lineRule="exact"/>
              <w:jc w:val="left"/>
              <w:rPr>
                <w:rFonts w:ascii="Times New Roman" w:eastAsia="Liberation Serif" w:hAnsi="Times New Roman" w:cs="Times New Roman"/>
                <w:sz w:val="20"/>
                <w:szCs w:val="20"/>
                <w:lang w:val="en-US"/>
              </w:rPr>
            </w:pPr>
            <w:r w:rsidRPr="0002389A">
              <w:rPr>
                <w:rFonts w:ascii="Times New Roman" w:eastAsia="Liberation Serif" w:hAnsi="Times New Roman" w:cs="Times New Roman"/>
                <w:sz w:val="20"/>
                <w:szCs w:val="20"/>
                <w:lang w:val="en-US"/>
              </w:rPr>
              <w:t>еволуција</w:t>
            </w:r>
            <w:r w:rsidRPr="0002389A">
              <w:rPr>
                <w:rFonts w:ascii="Times New Roman" w:eastAsia="Liberation Serif" w:hAnsi="Times New Roman" w:cs="Times New Roman"/>
                <w:spacing w:val="-11"/>
                <w:sz w:val="20"/>
                <w:szCs w:val="20"/>
                <w:lang w:val="en-US"/>
              </w:rPr>
              <w:t xml:space="preserve"> </w:t>
            </w:r>
            <w:r w:rsidRPr="0002389A">
              <w:rPr>
                <w:rFonts w:ascii="Times New Roman" w:eastAsia="Liberation Serif" w:hAnsi="Times New Roman" w:cs="Times New Roman"/>
                <w:spacing w:val="-2"/>
                <w:sz w:val="20"/>
                <w:szCs w:val="20"/>
                <w:lang w:val="en-US"/>
              </w:rPr>
              <w:t>језика;</w:t>
            </w:r>
          </w:p>
          <w:p w:rsidR="0002389A" w:rsidRPr="0002389A" w:rsidRDefault="0002389A" w:rsidP="0002389A">
            <w:pPr>
              <w:widowControl w:val="0"/>
              <w:numPr>
                <w:ilvl w:val="0"/>
                <w:numId w:val="2"/>
              </w:numPr>
              <w:tabs>
                <w:tab w:val="left" w:pos="219"/>
              </w:tabs>
              <w:autoSpaceDE w:val="0"/>
              <w:autoSpaceDN w:val="0"/>
              <w:spacing w:before="102" w:after="0" w:line="219" w:lineRule="exact"/>
              <w:jc w:val="left"/>
              <w:rPr>
                <w:rFonts w:ascii="Times New Roman" w:eastAsia="Liberation Serif" w:hAnsi="Times New Roman" w:cs="Times New Roman"/>
                <w:sz w:val="20"/>
                <w:szCs w:val="20"/>
                <w:lang w:val="en-US"/>
              </w:rPr>
            </w:pPr>
            <w:r w:rsidRPr="0002389A">
              <w:rPr>
                <w:rFonts w:ascii="Times New Roman" w:eastAsia="Liberation Serif" w:hAnsi="Times New Roman" w:cs="Times New Roman"/>
                <w:sz w:val="20"/>
                <w:szCs w:val="20"/>
                <w:lang w:val="en-US"/>
              </w:rPr>
              <w:t>индоевропска</w:t>
            </w:r>
            <w:r w:rsidRPr="0002389A">
              <w:rPr>
                <w:rFonts w:ascii="Times New Roman" w:eastAsia="Liberation Serif" w:hAnsi="Times New Roman" w:cs="Times New Roman"/>
                <w:spacing w:val="-12"/>
                <w:sz w:val="20"/>
                <w:szCs w:val="20"/>
                <w:lang w:val="en-US"/>
              </w:rPr>
              <w:t xml:space="preserve"> </w:t>
            </w:r>
            <w:r w:rsidRPr="0002389A">
              <w:rPr>
                <w:rFonts w:ascii="Times New Roman" w:eastAsia="Liberation Serif" w:hAnsi="Times New Roman" w:cs="Times New Roman"/>
                <w:sz w:val="20"/>
                <w:szCs w:val="20"/>
                <w:lang w:val="en-US"/>
              </w:rPr>
              <w:t>језичка</w:t>
            </w:r>
            <w:r w:rsidRPr="0002389A">
              <w:rPr>
                <w:rFonts w:ascii="Times New Roman" w:eastAsia="Liberation Serif" w:hAnsi="Times New Roman" w:cs="Times New Roman"/>
                <w:spacing w:val="-12"/>
                <w:sz w:val="20"/>
                <w:szCs w:val="20"/>
                <w:lang w:val="en-US"/>
              </w:rPr>
              <w:t xml:space="preserve"> </w:t>
            </w:r>
            <w:r w:rsidRPr="0002389A">
              <w:rPr>
                <w:rFonts w:ascii="Times New Roman" w:eastAsia="Liberation Serif" w:hAnsi="Times New Roman" w:cs="Times New Roman"/>
                <w:spacing w:val="-2"/>
                <w:sz w:val="20"/>
                <w:szCs w:val="20"/>
                <w:lang w:val="en-US"/>
              </w:rPr>
              <w:t>породица.</w:t>
            </w:r>
          </w:p>
          <w:p w:rsidR="0002389A" w:rsidRPr="0002389A" w:rsidRDefault="0002389A" w:rsidP="0002389A">
            <w:pPr>
              <w:widowControl w:val="0"/>
              <w:tabs>
                <w:tab w:val="left" w:pos="219"/>
              </w:tabs>
              <w:autoSpaceDE w:val="0"/>
              <w:autoSpaceDN w:val="0"/>
              <w:spacing w:before="102" w:after="0" w:line="219" w:lineRule="exact"/>
              <w:ind w:left="218"/>
              <w:jc w:val="left"/>
              <w:rPr>
                <w:rFonts w:ascii="Times New Roman" w:eastAsia="Liberation Serif" w:hAnsi="Times New Roman" w:cs="Times New Roman"/>
                <w:sz w:val="20"/>
                <w:szCs w:val="20"/>
                <w:lang w:val="en-US"/>
              </w:rPr>
            </w:pPr>
          </w:p>
          <w:p w:rsidR="0002389A" w:rsidRPr="0002389A" w:rsidRDefault="0002389A" w:rsidP="0002389A">
            <w:pPr>
              <w:widowControl w:val="0"/>
              <w:tabs>
                <w:tab w:val="left" w:pos="219"/>
              </w:tabs>
              <w:autoSpaceDE w:val="0"/>
              <w:autoSpaceDN w:val="0"/>
              <w:spacing w:before="102" w:after="0" w:line="219" w:lineRule="exact"/>
              <w:ind w:left="218"/>
              <w:jc w:val="left"/>
              <w:rPr>
                <w:rFonts w:ascii="Times New Roman" w:eastAsia="Liberation Serif" w:hAnsi="Times New Roman" w:cs="Times New Roman"/>
                <w:sz w:val="20"/>
                <w:szCs w:val="20"/>
                <w:lang w:val="en-US"/>
              </w:rPr>
            </w:pPr>
          </w:p>
          <w:p w:rsidR="0002389A" w:rsidRPr="0002389A" w:rsidRDefault="0002389A" w:rsidP="0002389A">
            <w:pPr>
              <w:spacing w:after="0" w:line="360" w:lineRule="auto"/>
              <w:jc w:val="left"/>
              <w:rPr>
                <w:rFonts w:ascii="Times New Roman" w:eastAsia="Liberation Serif" w:hAnsi="Times New Roman" w:cs="Times New Roman"/>
                <w:spacing w:val="-2"/>
                <w:sz w:val="20"/>
                <w:szCs w:val="20"/>
                <w:lang w:val="en-US"/>
              </w:rPr>
            </w:pPr>
            <w:r w:rsidRPr="0002389A">
              <w:rPr>
                <w:rFonts w:ascii="Times New Roman" w:eastAsia="Liberation Serif" w:hAnsi="Times New Roman" w:cs="Times New Roman"/>
                <w:spacing w:val="-2"/>
                <w:sz w:val="20"/>
                <w:szCs w:val="20"/>
                <w:lang w:val="en-US"/>
              </w:rPr>
              <w:t>КЊИЖЕВНОСТ</w:t>
            </w:r>
          </w:p>
          <w:p w:rsidR="0002389A" w:rsidRPr="0002389A" w:rsidRDefault="0002389A" w:rsidP="0002389A">
            <w:pPr>
              <w:spacing w:after="0" w:line="360" w:lineRule="auto"/>
              <w:jc w:val="left"/>
              <w:rPr>
                <w:rFonts w:ascii="Times New Roman" w:eastAsia="Liberation Serif" w:hAnsi="Times New Roman" w:cs="Times New Roman"/>
                <w:spacing w:val="-2"/>
                <w:sz w:val="20"/>
                <w:szCs w:val="20"/>
                <w:lang w:val="en-US"/>
              </w:rPr>
            </w:pPr>
          </w:p>
          <w:p w:rsidR="0002389A" w:rsidRPr="0002389A" w:rsidRDefault="0002389A" w:rsidP="0002389A">
            <w:pPr>
              <w:spacing w:after="0" w:line="360" w:lineRule="auto"/>
              <w:jc w:val="left"/>
              <w:rPr>
                <w:rFonts w:ascii="Times New Roman" w:eastAsia="Calibri" w:hAnsi="Times New Roman" w:cs="Times New Roman"/>
                <w:b/>
                <w:bCs/>
                <w:sz w:val="20"/>
                <w:szCs w:val="20"/>
                <w:lang w:val="en-US" w:bidi="en-US"/>
              </w:rPr>
            </w:pPr>
            <w:r w:rsidRPr="0002389A">
              <w:rPr>
                <w:rFonts w:ascii="Times New Roman" w:eastAsia="Calibri" w:hAnsi="Times New Roman" w:cs="Times New Roman"/>
                <w:b/>
                <w:bCs/>
                <w:sz w:val="20"/>
                <w:szCs w:val="20"/>
                <w:lang w:val="en-US" w:bidi="en-US"/>
              </w:rPr>
              <w:t>Међуратна</w:t>
            </w:r>
            <w:r w:rsidRPr="0002389A">
              <w:rPr>
                <w:rFonts w:ascii="Times New Roman" w:eastAsia="Calibri" w:hAnsi="Times New Roman" w:cs="Times New Roman"/>
                <w:b/>
                <w:bCs/>
                <w:sz w:val="20"/>
                <w:szCs w:val="20"/>
                <w:lang w:val="sr-Latn-RS" w:bidi="en-US"/>
              </w:rPr>
              <w:t xml:space="preserve"> </w:t>
            </w:r>
            <w:r w:rsidRPr="0002389A">
              <w:rPr>
                <w:rFonts w:ascii="Times New Roman" w:eastAsia="Calibri" w:hAnsi="Times New Roman" w:cs="Times New Roman"/>
                <w:b/>
                <w:bCs/>
                <w:sz w:val="20"/>
                <w:szCs w:val="20"/>
                <w:lang w:val="en-US" w:bidi="en-US"/>
              </w:rPr>
              <w:t xml:space="preserve">књижевност </w:t>
            </w:r>
          </w:p>
          <w:p w:rsidR="0002389A" w:rsidRPr="0002389A" w:rsidRDefault="0002389A" w:rsidP="0002389A">
            <w:pPr>
              <w:spacing w:after="0" w:line="360" w:lineRule="auto"/>
              <w:jc w:val="left"/>
              <w:rPr>
                <w:rFonts w:ascii="Times New Roman" w:eastAsia="Calibri" w:hAnsi="Times New Roman" w:cs="Times New Roman"/>
                <w:b/>
                <w:bCs/>
                <w:sz w:val="20"/>
                <w:szCs w:val="20"/>
                <w:lang w:val="en-US" w:bidi="en-US"/>
              </w:rPr>
            </w:pPr>
            <w:r w:rsidRPr="0002389A">
              <w:rPr>
                <w:rFonts w:ascii="Times New Roman" w:eastAsia="Calibri" w:hAnsi="Times New Roman" w:cs="Times New Roman"/>
                <w:b/>
                <w:bCs/>
                <w:sz w:val="20"/>
                <w:szCs w:val="20"/>
                <w:lang w:val="en-US" w:bidi="en-US"/>
              </w:rPr>
              <w:t>Дијалог књижевних епоха</w:t>
            </w:r>
          </w:p>
          <w:p w:rsidR="0002389A" w:rsidRPr="0002389A" w:rsidRDefault="0002389A" w:rsidP="0002389A">
            <w:pPr>
              <w:spacing w:after="0" w:line="360" w:lineRule="auto"/>
              <w:jc w:val="left"/>
              <w:rPr>
                <w:rFonts w:ascii="Times New Roman" w:eastAsia="Liberation Serif" w:hAnsi="Times New Roman" w:cs="Times New Roman"/>
                <w:sz w:val="20"/>
                <w:szCs w:val="20"/>
              </w:rPr>
            </w:pPr>
            <w:r w:rsidRPr="0002389A">
              <w:rPr>
                <w:rFonts w:ascii="Times New Roman" w:eastAsia="Liberation Serif" w:hAnsi="Times New Roman" w:cs="Times New Roman"/>
                <w:i/>
                <w:iCs/>
                <w:sz w:val="20"/>
                <w:szCs w:val="20"/>
                <w:lang w:val="en-US"/>
              </w:rPr>
              <w:t>Кора</w:t>
            </w:r>
            <w:r w:rsidRPr="0002389A">
              <w:rPr>
                <w:rFonts w:ascii="Times New Roman" w:eastAsia="Liberation Serif" w:hAnsi="Times New Roman" w:cs="Times New Roman"/>
                <w:spacing w:val="-10"/>
                <w:sz w:val="20"/>
                <w:szCs w:val="20"/>
                <w:lang w:val="en-US"/>
              </w:rPr>
              <w:t xml:space="preserve"> </w:t>
            </w:r>
            <w:r w:rsidRPr="0002389A">
              <w:rPr>
                <w:rFonts w:ascii="Times New Roman" w:eastAsia="Liberation Serif" w:hAnsi="Times New Roman" w:cs="Times New Roman"/>
                <w:sz w:val="20"/>
                <w:szCs w:val="20"/>
                <w:lang w:val="en-US"/>
              </w:rPr>
              <w:t>Васка</w:t>
            </w:r>
            <w:r w:rsidRPr="0002389A">
              <w:rPr>
                <w:rFonts w:ascii="Times New Roman" w:eastAsia="Liberation Serif" w:hAnsi="Times New Roman" w:cs="Times New Roman"/>
                <w:spacing w:val="-9"/>
                <w:sz w:val="20"/>
                <w:szCs w:val="20"/>
                <w:lang w:val="en-US"/>
              </w:rPr>
              <w:t xml:space="preserve"> </w:t>
            </w:r>
            <w:r w:rsidRPr="0002389A">
              <w:rPr>
                <w:rFonts w:ascii="Times New Roman" w:eastAsia="Liberation Serif" w:hAnsi="Times New Roman" w:cs="Times New Roman"/>
                <w:sz w:val="20"/>
                <w:szCs w:val="20"/>
                <w:lang w:val="en-US"/>
              </w:rPr>
              <w:t>Попе,</w:t>
            </w:r>
            <w:r w:rsidRPr="0002389A">
              <w:rPr>
                <w:rFonts w:ascii="Times New Roman" w:eastAsia="Liberation Serif" w:hAnsi="Times New Roman" w:cs="Times New Roman"/>
                <w:spacing w:val="-8"/>
                <w:sz w:val="20"/>
                <w:szCs w:val="20"/>
                <w:lang w:val="en-US"/>
              </w:rPr>
              <w:t xml:space="preserve"> </w:t>
            </w:r>
            <w:r w:rsidRPr="0002389A">
              <w:rPr>
                <w:rFonts w:ascii="Times New Roman" w:eastAsia="Liberation Serif" w:hAnsi="Times New Roman" w:cs="Times New Roman"/>
                <w:sz w:val="20"/>
                <w:szCs w:val="20"/>
                <w:lang w:val="en-US"/>
              </w:rPr>
              <w:t>Миодраг</w:t>
            </w:r>
            <w:r w:rsidRPr="0002389A">
              <w:rPr>
                <w:rFonts w:ascii="Times New Roman" w:eastAsia="Liberation Serif" w:hAnsi="Times New Roman" w:cs="Times New Roman"/>
                <w:spacing w:val="-9"/>
                <w:sz w:val="20"/>
                <w:szCs w:val="20"/>
                <w:lang w:val="en-US"/>
              </w:rPr>
              <w:t xml:space="preserve"> </w:t>
            </w:r>
            <w:r w:rsidRPr="0002389A">
              <w:rPr>
                <w:rFonts w:ascii="Times New Roman" w:eastAsia="Liberation Serif" w:hAnsi="Times New Roman" w:cs="Times New Roman"/>
                <w:sz w:val="20"/>
                <w:szCs w:val="20"/>
                <w:lang w:val="en-US"/>
              </w:rPr>
              <w:t>Павловић</w:t>
            </w:r>
            <w:r w:rsidRPr="0002389A">
              <w:rPr>
                <w:rFonts w:ascii="Times New Roman" w:eastAsia="Liberation Serif" w:hAnsi="Times New Roman" w:cs="Times New Roman"/>
                <w:spacing w:val="-8"/>
                <w:sz w:val="20"/>
                <w:szCs w:val="20"/>
                <w:lang w:val="en-US"/>
              </w:rPr>
              <w:t xml:space="preserve"> </w:t>
            </w:r>
            <w:r w:rsidRPr="0002389A">
              <w:rPr>
                <w:rFonts w:ascii="Times New Roman" w:eastAsia="Liberation Serif" w:hAnsi="Times New Roman" w:cs="Times New Roman"/>
                <w:i/>
                <w:iCs/>
                <w:sz w:val="20"/>
                <w:szCs w:val="20"/>
                <w:lang w:val="en-US"/>
              </w:rPr>
              <w:lastRenderedPageBreak/>
              <w:t>Пробудим</w:t>
            </w:r>
            <w:r w:rsidRPr="0002389A">
              <w:rPr>
                <w:rFonts w:ascii="Times New Roman" w:eastAsia="Liberation Serif" w:hAnsi="Times New Roman" w:cs="Times New Roman"/>
                <w:i/>
                <w:iCs/>
                <w:spacing w:val="-8"/>
                <w:sz w:val="20"/>
                <w:szCs w:val="20"/>
                <w:lang w:val="en-US"/>
              </w:rPr>
              <w:t xml:space="preserve"> </w:t>
            </w:r>
            <w:r w:rsidRPr="0002389A">
              <w:rPr>
                <w:rFonts w:ascii="Times New Roman" w:eastAsia="Liberation Serif" w:hAnsi="Times New Roman" w:cs="Times New Roman"/>
                <w:i/>
                <w:iCs/>
                <w:sz w:val="20"/>
                <w:szCs w:val="20"/>
                <w:lang w:val="en-US"/>
              </w:rPr>
              <w:t>се</w:t>
            </w:r>
            <w:r w:rsidRPr="0002389A">
              <w:rPr>
                <w:rFonts w:ascii="Times New Roman" w:eastAsia="Liberation Serif" w:hAnsi="Times New Roman" w:cs="Times New Roman"/>
                <w:i/>
                <w:iCs/>
                <w:sz w:val="20"/>
                <w:szCs w:val="20"/>
                <w:lang w:val="sr-Latn-RS"/>
              </w:rPr>
              <w:t>,</w:t>
            </w:r>
            <w:r w:rsidRPr="0002389A">
              <w:rPr>
                <w:rFonts w:ascii="Times New Roman" w:eastAsia="Liberation Serif" w:hAnsi="Times New Roman" w:cs="Times New Roman"/>
                <w:spacing w:val="-9"/>
                <w:sz w:val="20"/>
                <w:szCs w:val="20"/>
                <w:lang w:val="en-US"/>
              </w:rPr>
              <w:t xml:space="preserve"> </w:t>
            </w:r>
            <w:r w:rsidRPr="0002389A">
              <w:rPr>
                <w:rFonts w:ascii="Times New Roman" w:eastAsia="Liberation Serif" w:hAnsi="Times New Roman" w:cs="Times New Roman"/>
                <w:i/>
                <w:iCs/>
                <w:sz w:val="20"/>
                <w:szCs w:val="20"/>
                <w:lang w:val="en-US"/>
              </w:rPr>
              <w:t>Научите</w:t>
            </w:r>
            <w:r w:rsidRPr="0002389A">
              <w:rPr>
                <w:rFonts w:ascii="Times New Roman" w:eastAsia="Liberation Serif" w:hAnsi="Times New Roman" w:cs="Times New Roman"/>
                <w:i/>
                <w:iCs/>
                <w:spacing w:val="-9"/>
                <w:sz w:val="20"/>
                <w:szCs w:val="20"/>
                <w:lang w:val="en-US"/>
              </w:rPr>
              <w:t xml:space="preserve"> </w:t>
            </w:r>
            <w:r w:rsidRPr="0002389A">
              <w:rPr>
                <w:rFonts w:ascii="Times New Roman" w:eastAsia="Liberation Serif" w:hAnsi="Times New Roman" w:cs="Times New Roman"/>
                <w:i/>
                <w:iCs/>
                <w:spacing w:val="-2"/>
                <w:sz w:val="20"/>
                <w:szCs w:val="20"/>
                <w:lang w:val="en-US"/>
              </w:rPr>
              <w:t>пјесан</w:t>
            </w:r>
            <w:r w:rsidRPr="0002389A">
              <w:rPr>
                <w:rFonts w:ascii="Times New Roman" w:eastAsia="Liberation Serif" w:hAnsi="Times New Roman" w:cs="Times New Roman"/>
                <w:i/>
                <w:iCs/>
                <w:spacing w:val="-2"/>
                <w:sz w:val="20"/>
                <w:szCs w:val="20"/>
                <w:lang w:val="sr-Latn-RS"/>
              </w:rPr>
              <w:t>,</w:t>
            </w:r>
            <w:r w:rsidRPr="0002389A">
              <w:rPr>
                <w:rFonts w:ascii="Times New Roman" w:eastAsia="Calibri" w:hAnsi="Times New Roman" w:cs="Times New Roman"/>
                <w:i/>
                <w:iCs/>
                <w:spacing w:val="-2"/>
                <w:sz w:val="20"/>
                <w:szCs w:val="20"/>
                <w:lang w:val="sr-Latn-RS" w:bidi="en-US"/>
              </w:rPr>
              <w:t xml:space="preserve"> </w:t>
            </w:r>
            <w:r w:rsidRPr="0002389A">
              <w:rPr>
                <w:rFonts w:ascii="Times New Roman" w:eastAsia="Liberation Serif" w:hAnsi="Times New Roman" w:cs="Times New Roman"/>
                <w:sz w:val="20"/>
                <w:szCs w:val="20"/>
                <w:lang w:val="en-US"/>
              </w:rPr>
              <w:t>Бранкo</w:t>
            </w:r>
            <w:r w:rsidRPr="0002389A">
              <w:rPr>
                <w:rFonts w:ascii="Times New Roman" w:eastAsia="Liberation Serif" w:hAnsi="Times New Roman" w:cs="Times New Roman"/>
                <w:spacing w:val="-4"/>
                <w:sz w:val="20"/>
                <w:szCs w:val="20"/>
                <w:lang w:val="en-US"/>
              </w:rPr>
              <w:t xml:space="preserve"> </w:t>
            </w:r>
            <w:r w:rsidRPr="0002389A">
              <w:rPr>
                <w:rFonts w:ascii="Times New Roman" w:eastAsia="Liberation Serif" w:hAnsi="Times New Roman" w:cs="Times New Roman"/>
                <w:sz w:val="20"/>
                <w:szCs w:val="20"/>
                <w:lang w:val="en-US"/>
              </w:rPr>
              <w:t>Миљковић</w:t>
            </w:r>
            <w:r w:rsidRPr="0002389A">
              <w:rPr>
                <w:rFonts w:ascii="Times New Roman" w:eastAsia="Liberation Serif" w:hAnsi="Times New Roman" w:cs="Times New Roman"/>
                <w:spacing w:val="-4"/>
                <w:sz w:val="20"/>
                <w:szCs w:val="20"/>
                <w:lang w:val="en-US"/>
              </w:rPr>
              <w:t xml:space="preserve"> </w:t>
            </w:r>
            <w:r w:rsidRPr="0002389A">
              <w:rPr>
                <w:rFonts w:ascii="Times New Roman" w:eastAsia="Liberation Serif" w:hAnsi="Times New Roman" w:cs="Times New Roman"/>
                <w:i/>
                <w:iCs/>
                <w:sz w:val="20"/>
                <w:szCs w:val="20"/>
                <w:lang w:val="en-US"/>
              </w:rPr>
              <w:t>Ватра</w:t>
            </w:r>
            <w:r w:rsidRPr="0002389A">
              <w:rPr>
                <w:rFonts w:ascii="Times New Roman" w:eastAsia="Liberation Serif" w:hAnsi="Times New Roman" w:cs="Times New Roman"/>
                <w:i/>
                <w:iCs/>
                <w:spacing w:val="-6"/>
                <w:sz w:val="20"/>
                <w:szCs w:val="20"/>
                <w:lang w:val="en-US"/>
              </w:rPr>
              <w:t xml:space="preserve"> </w:t>
            </w:r>
            <w:r w:rsidRPr="0002389A">
              <w:rPr>
                <w:rFonts w:ascii="Times New Roman" w:eastAsia="Liberation Serif" w:hAnsi="Times New Roman" w:cs="Times New Roman"/>
                <w:i/>
                <w:iCs/>
                <w:sz w:val="20"/>
                <w:szCs w:val="20"/>
                <w:lang w:val="en-US"/>
              </w:rPr>
              <w:t>и</w:t>
            </w:r>
            <w:r w:rsidRPr="0002389A">
              <w:rPr>
                <w:rFonts w:ascii="Times New Roman" w:eastAsia="Liberation Serif" w:hAnsi="Times New Roman" w:cs="Times New Roman"/>
                <w:i/>
                <w:iCs/>
                <w:spacing w:val="-6"/>
                <w:sz w:val="20"/>
                <w:szCs w:val="20"/>
                <w:lang w:val="en-US"/>
              </w:rPr>
              <w:t xml:space="preserve"> </w:t>
            </w:r>
            <w:r w:rsidRPr="0002389A">
              <w:rPr>
                <w:rFonts w:ascii="Times New Roman" w:eastAsia="Liberation Serif" w:hAnsi="Times New Roman" w:cs="Times New Roman"/>
                <w:i/>
                <w:iCs/>
                <w:sz w:val="20"/>
                <w:szCs w:val="20"/>
                <w:lang w:val="en-US"/>
              </w:rPr>
              <w:t>ништа</w:t>
            </w:r>
            <w:r w:rsidRPr="0002389A">
              <w:rPr>
                <w:rFonts w:ascii="Times New Roman" w:eastAsia="Liberation Serif" w:hAnsi="Times New Roman" w:cs="Times New Roman"/>
                <w:i/>
                <w:iCs/>
                <w:sz w:val="20"/>
                <w:szCs w:val="20"/>
                <w:lang w:val="sr-Latn-RS"/>
              </w:rPr>
              <w:t>,</w:t>
            </w:r>
            <w:r w:rsidRPr="0002389A">
              <w:rPr>
                <w:rFonts w:ascii="Times New Roman" w:eastAsia="Liberation Serif" w:hAnsi="Times New Roman" w:cs="Times New Roman"/>
                <w:sz w:val="20"/>
                <w:szCs w:val="20"/>
                <w:lang w:val="en-US"/>
              </w:rPr>
              <w:t xml:space="preserve"> Ивана В. Лалића. </w:t>
            </w:r>
            <w:r w:rsidRPr="0002389A">
              <w:rPr>
                <w:rFonts w:ascii="Times New Roman" w:eastAsia="Liberation Serif" w:hAnsi="Times New Roman" w:cs="Times New Roman"/>
                <w:sz w:val="20"/>
                <w:szCs w:val="20"/>
                <w:lang w:val="sr-Latn-RS"/>
              </w:rPr>
              <w:t xml:space="preserve"> </w:t>
            </w:r>
            <w:r w:rsidRPr="0002389A">
              <w:rPr>
                <w:rFonts w:ascii="Times New Roman" w:eastAsia="Liberation Serif" w:hAnsi="Times New Roman" w:cs="Times New Roman"/>
                <w:i/>
                <w:iCs/>
                <w:sz w:val="20"/>
                <w:szCs w:val="20"/>
                <w:lang w:val="en-US"/>
              </w:rPr>
              <w:t>Писмо</w:t>
            </w:r>
            <w:r w:rsidRPr="0002389A">
              <w:rPr>
                <w:rFonts w:ascii="Times New Roman" w:eastAsia="Liberation Serif" w:hAnsi="Times New Roman" w:cs="Times New Roman"/>
                <w:sz w:val="20"/>
                <w:szCs w:val="20"/>
                <w:lang w:val="en-US"/>
              </w:rPr>
              <w:t xml:space="preserve">, </w:t>
            </w:r>
            <w:r w:rsidRPr="0002389A">
              <w:rPr>
                <w:rFonts w:ascii="Times New Roman" w:eastAsia="Liberation Serif" w:hAnsi="Times New Roman" w:cs="Times New Roman"/>
                <w:i/>
                <w:iCs/>
                <w:sz w:val="20"/>
                <w:szCs w:val="20"/>
                <w:lang w:val="en-US"/>
              </w:rPr>
              <w:t>Тражим помиловање</w:t>
            </w:r>
            <w:r w:rsidRPr="0002389A">
              <w:rPr>
                <w:rFonts w:ascii="Times New Roman" w:eastAsia="Liberation Serif" w:hAnsi="Times New Roman" w:cs="Times New Roman"/>
                <w:sz w:val="20"/>
                <w:szCs w:val="20"/>
                <w:lang w:val="sr-Latn-RS"/>
              </w:rPr>
              <w:t xml:space="preserve"> </w:t>
            </w:r>
            <w:r w:rsidRPr="0002389A">
              <w:rPr>
                <w:rFonts w:ascii="Times New Roman" w:eastAsia="Liberation Serif" w:hAnsi="Times New Roman" w:cs="Times New Roman"/>
                <w:sz w:val="20"/>
                <w:szCs w:val="20"/>
                <w:lang w:val="en-US"/>
              </w:rPr>
              <w:t>Десанкa Максимовић</w:t>
            </w:r>
            <w:r w:rsidRPr="0002389A">
              <w:rPr>
                <w:rFonts w:ascii="Times New Roman" w:eastAsia="Liberation Serif" w:hAnsi="Times New Roman" w:cs="Times New Roman"/>
                <w:sz w:val="20"/>
                <w:szCs w:val="20"/>
                <w:lang w:val="sr-Latn-RS"/>
              </w:rPr>
              <w:t xml:space="preserve">,  </w:t>
            </w:r>
            <w:r w:rsidRPr="0002389A">
              <w:rPr>
                <w:rFonts w:ascii="Times New Roman" w:eastAsia="Liberation Serif" w:hAnsi="Times New Roman" w:cs="Times New Roman"/>
                <w:sz w:val="20"/>
                <w:szCs w:val="20"/>
                <w:lang w:val="en-US"/>
              </w:rPr>
              <w:t>Ж. Превер ,</w:t>
            </w:r>
            <w:r w:rsidRPr="0002389A">
              <w:rPr>
                <w:rFonts w:ascii="Times New Roman" w:eastAsia="Liberation Serif" w:hAnsi="Times New Roman" w:cs="Times New Roman"/>
                <w:sz w:val="20"/>
                <w:szCs w:val="20"/>
              </w:rPr>
              <w:t xml:space="preserve"> </w:t>
            </w:r>
            <w:r w:rsidRPr="0002389A">
              <w:rPr>
                <w:rFonts w:ascii="Times New Roman" w:eastAsia="Liberation Serif" w:hAnsi="Times New Roman" w:cs="Times New Roman"/>
                <w:sz w:val="20"/>
                <w:szCs w:val="20"/>
                <w:lang w:val="en-US"/>
              </w:rPr>
              <w:t>В. Х. Одн, А. Ахматов</w:t>
            </w:r>
            <w:r w:rsidRPr="0002389A">
              <w:rPr>
                <w:rFonts w:ascii="Times New Roman" w:eastAsia="Liberation Serif" w:hAnsi="Times New Roman" w:cs="Times New Roman"/>
                <w:sz w:val="20"/>
                <w:szCs w:val="20"/>
              </w:rPr>
              <w:t>а</w:t>
            </w:r>
            <w:r w:rsidRPr="0002389A">
              <w:rPr>
                <w:rFonts w:ascii="Times New Roman" w:eastAsia="Liberation Serif" w:hAnsi="Times New Roman" w:cs="Times New Roman"/>
                <w:sz w:val="20"/>
                <w:szCs w:val="20"/>
                <w:lang w:val="en-US"/>
              </w:rPr>
              <w:t>,</w:t>
            </w:r>
            <w:r w:rsidRPr="0002389A">
              <w:rPr>
                <w:rFonts w:ascii="Times New Roman" w:eastAsia="Liberation Serif" w:hAnsi="Times New Roman" w:cs="Times New Roman"/>
                <w:sz w:val="20"/>
                <w:szCs w:val="20"/>
              </w:rPr>
              <w:t xml:space="preserve"> </w:t>
            </w:r>
            <w:r w:rsidRPr="0002389A">
              <w:rPr>
                <w:rFonts w:ascii="Times New Roman" w:eastAsia="Liberation Serif" w:hAnsi="Times New Roman" w:cs="Times New Roman"/>
                <w:sz w:val="20"/>
                <w:szCs w:val="20"/>
                <w:lang w:val="en-US"/>
              </w:rPr>
              <w:t>Ј.Бродск</w:t>
            </w:r>
            <w:r w:rsidRPr="0002389A">
              <w:rPr>
                <w:rFonts w:ascii="Times New Roman" w:eastAsia="Liberation Serif" w:hAnsi="Times New Roman" w:cs="Times New Roman"/>
                <w:sz w:val="20"/>
                <w:szCs w:val="20"/>
              </w:rPr>
              <w:t xml:space="preserve">и, </w:t>
            </w:r>
          </w:p>
          <w:p w:rsidR="0002389A" w:rsidRPr="0002389A" w:rsidRDefault="0002389A" w:rsidP="0002389A">
            <w:pPr>
              <w:spacing w:after="0" w:line="360" w:lineRule="auto"/>
              <w:jc w:val="left"/>
              <w:rPr>
                <w:rFonts w:ascii="Times New Roman" w:eastAsia="Calibri" w:hAnsi="Times New Roman" w:cs="Times New Roman"/>
                <w:b/>
                <w:bCs/>
                <w:i/>
                <w:iCs/>
                <w:sz w:val="20"/>
                <w:szCs w:val="20"/>
                <w:lang w:bidi="en-US"/>
              </w:rPr>
            </w:pPr>
            <w:r w:rsidRPr="0002389A">
              <w:rPr>
                <w:rFonts w:ascii="Times New Roman" w:eastAsia="Liberation Serif" w:hAnsi="Times New Roman" w:cs="Times New Roman"/>
                <w:i/>
                <w:iCs/>
                <w:sz w:val="20"/>
                <w:szCs w:val="20"/>
                <w:lang w:val="en-US"/>
              </w:rPr>
              <w:t>Проклетa aвлијa</w:t>
            </w:r>
            <w:r w:rsidRPr="0002389A">
              <w:rPr>
                <w:rFonts w:ascii="Times New Roman" w:eastAsia="Liberation Serif" w:hAnsi="Times New Roman" w:cs="Times New Roman"/>
                <w:sz w:val="20"/>
                <w:szCs w:val="20"/>
                <w:lang w:val="en-US"/>
              </w:rPr>
              <w:t xml:space="preserve"> Ивo Андр</w:t>
            </w:r>
            <w:r w:rsidRPr="0002389A">
              <w:rPr>
                <w:rFonts w:ascii="Times New Roman" w:eastAsia="Liberation Serif" w:hAnsi="Times New Roman" w:cs="Times New Roman"/>
                <w:sz w:val="20"/>
                <w:szCs w:val="20"/>
              </w:rPr>
              <w:t xml:space="preserve">ић, </w:t>
            </w:r>
            <w:r w:rsidRPr="0002389A">
              <w:rPr>
                <w:rFonts w:ascii="Times New Roman" w:eastAsia="Liberation Serif" w:hAnsi="Times New Roman" w:cs="Times New Roman"/>
                <w:i/>
                <w:iCs/>
                <w:sz w:val="20"/>
                <w:szCs w:val="20"/>
                <w:lang w:val="en-US"/>
              </w:rPr>
              <w:t>Корени</w:t>
            </w:r>
            <w:r w:rsidRPr="0002389A">
              <w:rPr>
                <w:rFonts w:ascii="Times New Roman" w:eastAsia="Liberation Serif" w:hAnsi="Times New Roman" w:cs="Times New Roman"/>
                <w:i/>
                <w:iCs/>
                <w:sz w:val="20"/>
                <w:szCs w:val="20"/>
              </w:rPr>
              <w:t xml:space="preserve"> </w:t>
            </w:r>
            <w:r w:rsidRPr="0002389A">
              <w:rPr>
                <w:rFonts w:ascii="Times New Roman" w:eastAsia="Liberation Serif" w:hAnsi="Times New Roman" w:cs="Times New Roman"/>
                <w:sz w:val="20"/>
                <w:szCs w:val="20"/>
                <w:lang w:val="en-US"/>
              </w:rPr>
              <w:t>Добрицa Ћосић</w:t>
            </w:r>
            <w:r w:rsidRPr="0002389A">
              <w:rPr>
                <w:rFonts w:ascii="Times New Roman" w:eastAsia="Liberation Serif" w:hAnsi="Times New Roman" w:cs="Times New Roman"/>
                <w:sz w:val="20"/>
                <w:szCs w:val="20"/>
              </w:rPr>
              <w:t xml:space="preserve">, </w:t>
            </w:r>
            <w:r w:rsidRPr="0002389A">
              <w:rPr>
                <w:rFonts w:ascii="Times New Roman" w:eastAsia="Liberation Serif" w:hAnsi="Times New Roman" w:cs="Times New Roman"/>
                <w:sz w:val="20"/>
                <w:szCs w:val="20"/>
                <w:lang w:val="en-US"/>
              </w:rPr>
              <w:t xml:space="preserve">Мешa Селимовић </w:t>
            </w:r>
            <w:r w:rsidRPr="0002389A">
              <w:rPr>
                <w:rFonts w:ascii="Times New Roman" w:eastAsia="Liberation Serif" w:hAnsi="Times New Roman" w:cs="Times New Roman"/>
                <w:i/>
                <w:iCs/>
                <w:sz w:val="20"/>
                <w:szCs w:val="20"/>
                <w:lang w:val="en-US"/>
              </w:rPr>
              <w:t>Дервиш и смрт</w:t>
            </w:r>
            <w:r w:rsidRPr="0002389A">
              <w:rPr>
                <w:rFonts w:ascii="Times New Roman" w:eastAsia="Liberation Serif" w:hAnsi="Times New Roman" w:cs="Times New Roman"/>
                <w:sz w:val="20"/>
                <w:szCs w:val="20"/>
              </w:rPr>
              <w:t xml:space="preserve">, </w:t>
            </w:r>
            <w:r w:rsidRPr="0002389A">
              <w:rPr>
                <w:rFonts w:ascii="Times New Roman" w:eastAsia="Liberation Serif" w:hAnsi="Times New Roman" w:cs="Times New Roman"/>
                <w:spacing w:val="-2"/>
                <w:sz w:val="20"/>
                <w:szCs w:val="20"/>
                <w:lang w:val="en-US"/>
              </w:rPr>
              <w:t>Бранк</w:t>
            </w:r>
            <w:r w:rsidRPr="0002389A">
              <w:rPr>
                <w:rFonts w:ascii="Times New Roman" w:eastAsia="Liberation Serif" w:hAnsi="Times New Roman" w:cs="Times New Roman"/>
                <w:spacing w:val="-2"/>
                <w:sz w:val="20"/>
                <w:szCs w:val="20"/>
              </w:rPr>
              <w:t>о</w:t>
            </w:r>
            <w:r w:rsidRPr="0002389A">
              <w:rPr>
                <w:rFonts w:ascii="Times New Roman" w:eastAsia="Liberation Serif" w:hAnsi="Times New Roman" w:cs="Times New Roman"/>
                <w:spacing w:val="-2"/>
                <w:sz w:val="20"/>
                <w:szCs w:val="20"/>
                <w:lang w:val="en-US"/>
              </w:rPr>
              <w:t xml:space="preserve"> </w:t>
            </w:r>
            <w:r w:rsidRPr="0002389A">
              <w:rPr>
                <w:rFonts w:ascii="Times New Roman" w:eastAsia="Liberation Serif" w:hAnsi="Times New Roman" w:cs="Times New Roman"/>
                <w:sz w:val="20"/>
                <w:szCs w:val="20"/>
                <w:lang w:val="en-US"/>
              </w:rPr>
              <w:t xml:space="preserve">Ћопић </w:t>
            </w:r>
            <w:r w:rsidRPr="0002389A">
              <w:rPr>
                <w:rFonts w:ascii="Times New Roman" w:eastAsia="Liberation Serif" w:hAnsi="Times New Roman" w:cs="Times New Roman"/>
                <w:i/>
                <w:iCs/>
                <w:sz w:val="20"/>
                <w:szCs w:val="20"/>
                <w:lang w:val="en-US"/>
              </w:rPr>
              <w:t>Башта сљезове боје</w:t>
            </w:r>
            <w:r w:rsidRPr="0002389A">
              <w:rPr>
                <w:rFonts w:ascii="Times New Roman" w:eastAsia="Liberation Serif" w:hAnsi="Times New Roman" w:cs="Times New Roman"/>
                <w:i/>
                <w:iCs/>
                <w:sz w:val="20"/>
                <w:szCs w:val="20"/>
              </w:rPr>
              <w:t xml:space="preserve">, </w:t>
            </w:r>
            <w:r w:rsidRPr="0002389A">
              <w:rPr>
                <w:rFonts w:ascii="Times New Roman" w:eastAsia="Liberation Serif" w:hAnsi="Times New Roman" w:cs="Times New Roman"/>
                <w:i/>
                <w:iCs/>
                <w:sz w:val="20"/>
                <w:szCs w:val="20"/>
                <w:lang w:val="en-US"/>
              </w:rPr>
              <w:t>Путујуће позориште Шопаловић</w:t>
            </w:r>
            <w:r w:rsidRPr="0002389A">
              <w:rPr>
                <w:rFonts w:ascii="Times New Roman" w:eastAsia="Liberation Serif" w:hAnsi="Times New Roman" w:cs="Times New Roman"/>
                <w:sz w:val="20"/>
                <w:szCs w:val="20"/>
                <w:lang w:val="en-US"/>
              </w:rPr>
              <w:t xml:space="preserve"> Љубомир Симовић</w:t>
            </w:r>
            <w:r w:rsidRPr="0002389A">
              <w:rPr>
                <w:rFonts w:ascii="Times New Roman" w:eastAsia="Liberation Serif" w:hAnsi="Times New Roman" w:cs="Times New Roman"/>
                <w:sz w:val="20"/>
                <w:szCs w:val="20"/>
              </w:rPr>
              <w:t>,</w:t>
            </w:r>
            <w:r w:rsidRPr="0002389A">
              <w:rPr>
                <w:rFonts w:ascii="Times New Roman" w:eastAsia="Calibri" w:hAnsi="Times New Roman" w:cs="Times New Roman"/>
                <w:sz w:val="20"/>
                <w:szCs w:val="20"/>
                <w:lang w:bidi="en-US"/>
              </w:rPr>
              <w:t xml:space="preserve"> </w:t>
            </w:r>
            <w:r w:rsidRPr="0002389A">
              <w:rPr>
                <w:rFonts w:ascii="Times New Roman" w:eastAsia="Liberation Serif" w:hAnsi="Times New Roman" w:cs="Times New Roman"/>
                <w:sz w:val="20"/>
                <w:szCs w:val="20"/>
                <w:lang w:val="en-US"/>
              </w:rPr>
              <w:t>Александ</w:t>
            </w:r>
            <w:r w:rsidRPr="0002389A">
              <w:rPr>
                <w:rFonts w:ascii="Times New Roman" w:eastAsia="Liberation Serif" w:hAnsi="Times New Roman" w:cs="Times New Roman"/>
                <w:sz w:val="20"/>
                <w:szCs w:val="20"/>
                <w:lang w:val="sr-Latn-RS"/>
              </w:rPr>
              <w:t>a</w:t>
            </w:r>
            <w:r w:rsidRPr="0002389A">
              <w:rPr>
                <w:rFonts w:ascii="Times New Roman" w:eastAsia="Liberation Serif" w:hAnsi="Times New Roman" w:cs="Times New Roman"/>
                <w:sz w:val="20"/>
                <w:szCs w:val="20"/>
              </w:rPr>
              <w:t>р</w:t>
            </w:r>
            <w:r w:rsidRPr="0002389A">
              <w:rPr>
                <w:rFonts w:ascii="Times New Roman" w:eastAsia="Liberation Serif" w:hAnsi="Times New Roman" w:cs="Times New Roman"/>
                <w:spacing w:val="-7"/>
                <w:sz w:val="20"/>
                <w:szCs w:val="20"/>
                <w:lang w:val="en-US"/>
              </w:rPr>
              <w:t xml:space="preserve"> </w:t>
            </w:r>
            <w:r w:rsidRPr="0002389A">
              <w:rPr>
                <w:rFonts w:ascii="Times New Roman" w:eastAsia="Liberation Serif" w:hAnsi="Times New Roman" w:cs="Times New Roman"/>
                <w:sz w:val="20"/>
                <w:szCs w:val="20"/>
                <w:lang w:val="en-US"/>
              </w:rPr>
              <w:t>Поповић</w:t>
            </w:r>
            <w:r w:rsidRPr="0002389A">
              <w:rPr>
                <w:rFonts w:ascii="Times New Roman" w:eastAsia="Liberation Serif" w:hAnsi="Times New Roman" w:cs="Times New Roman"/>
                <w:sz w:val="20"/>
                <w:szCs w:val="20"/>
              </w:rPr>
              <w:t xml:space="preserve"> </w:t>
            </w:r>
            <w:r w:rsidRPr="0002389A">
              <w:rPr>
                <w:rFonts w:ascii="Times New Roman" w:eastAsia="Liberation Serif" w:hAnsi="Times New Roman" w:cs="Times New Roman"/>
                <w:spacing w:val="58"/>
                <w:w w:val="150"/>
                <w:sz w:val="20"/>
                <w:szCs w:val="20"/>
                <w:lang w:val="en-US"/>
              </w:rPr>
              <w:t xml:space="preserve"> </w:t>
            </w:r>
            <w:r w:rsidRPr="0002389A">
              <w:rPr>
                <w:rFonts w:ascii="Times New Roman" w:eastAsia="Liberation Serif" w:hAnsi="Times New Roman" w:cs="Times New Roman"/>
                <w:i/>
                <w:iCs/>
                <w:sz w:val="20"/>
                <w:szCs w:val="20"/>
                <w:lang w:val="en-US"/>
              </w:rPr>
              <w:t>Развојни</w:t>
            </w:r>
            <w:r w:rsidRPr="0002389A">
              <w:rPr>
                <w:rFonts w:ascii="Times New Roman" w:eastAsia="Liberation Serif" w:hAnsi="Times New Roman" w:cs="Times New Roman"/>
                <w:i/>
                <w:iCs/>
                <w:spacing w:val="-6"/>
                <w:sz w:val="20"/>
                <w:szCs w:val="20"/>
                <w:lang w:val="en-US"/>
              </w:rPr>
              <w:t xml:space="preserve"> </w:t>
            </w:r>
            <w:r w:rsidRPr="0002389A">
              <w:rPr>
                <w:rFonts w:ascii="Times New Roman" w:eastAsia="Liberation Serif" w:hAnsi="Times New Roman" w:cs="Times New Roman"/>
                <w:i/>
                <w:iCs/>
                <w:sz w:val="20"/>
                <w:szCs w:val="20"/>
                <w:lang w:val="en-US"/>
              </w:rPr>
              <w:t>пут</w:t>
            </w:r>
            <w:r w:rsidRPr="0002389A">
              <w:rPr>
                <w:rFonts w:ascii="Times New Roman" w:eastAsia="Liberation Serif" w:hAnsi="Times New Roman" w:cs="Times New Roman"/>
                <w:i/>
                <w:iCs/>
                <w:spacing w:val="-4"/>
                <w:sz w:val="20"/>
                <w:szCs w:val="20"/>
                <w:lang w:val="en-US"/>
              </w:rPr>
              <w:t xml:space="preserve"> </w:t>
            </w:r>
            <w:r w:rsidRPr="0002389A">
              <w:rPr>
                <w:rFonts w:ascii="Times New Roman" w:eastAsia="Liberation Serif" w:hAnsi="Times New Roman" w:cs="Times New Roman"/>
                <w:i/>
                <w:iCs/>
                <w:sz w:val="20"/>
                <w:szCs w:val="20"/>
                <w:lang w:val="en-US"/>
              </w:rPr>
              <w:t>Боре</w:t>
            </w:r>
            <w:r w:rsidRPr="0002389A">
              <w:rPr>
                <w:rFonts w:ascii="Times New Roman" w:eastAsia="Liberation Serif" w:hAnsi="Times New Roman" w:cs="Times New Roman"/>
                <w:i/>
                <w:iCs/>
                <w:spacing w:val="-6"/>
                <w:sz w:val="20"/>
                <w:szCs w:val="20"/>
                <w:lang w:val="en-US"/>
              </w:rPr>
              <w:t xml:space="preserve"> </w:t>
            </w:r>
            <w:r w:rsidRPr="0002389A">
              <w:rPr>
                <w:rFonts w:ascii="Times New Roman" w:eastAsia="Liberation Serif" w:hAnsi="Times New Roman" w:cs="Times New Roman"/>
                <w:i/>
                <w:iCs/>
                <w:sz w:val="20"/>
                <w:szCs w:val="20"/>
                <w:lang w:val="en-US"/>
              </w:rPr>
              <w:t>шнаједера</w:t>
            </w:r>
            <w:r w:rsidRPr="0002389A">
              <w:rPr>
                <w:rFonts w:ascii="Times New Roman" w:eastAsia="Liberation Serif" w:hAnsi="Times New Roman" w:cs="Times New Roman"/>
                <w:i/>
                <w:iCs/>
                <w:sz w:val="20"/>
                <w:szCs w:val="20"/>
              </w:rPr>
              <w:t xml:space="preserve"> </w:t>
            </w:r>
            <w:r w:rsidRPr="0002389A">
              <w:rPr>
                <w:rFonts w:ascii="Times New Roman" w:eastAsia="Liberation Serif" w:hAnsi="Times New Roman" w:cs="Times New Roman"/>
                <w:sz w:val="20"/>
                <w:szCs w:val="20"/>
                <w:lang w:val="en-US"/>
              </w:rPr>
              <w:t>Душан</w:t>
            </w:r>
            <w:r w:rsidRPr="0002389A">
              <w:rPr>
                <w:rFonts w:ascii="Times New Roman" w:eastAsia="Liberation Serif" w:hAnsi="Times New Roman" w:cs="Times New Roman"/>
                <w:spacing w:val="-7"/>
                <w:sz w:val="20"/>
                <w:szCs w:val="20"/>
                <w:lang w:val="en-US"/>
              </w:rPr>
              <w:t xml:space="preserve"> </w:t>
            </w:r>
            <w:r w:rsidRPr="0002389A">
              <w:rPr>
                <w:rFonts w:ascii="Times New Roman" w:eastAsia="Liberation Serif" w:hAnsi="Times New Roman" w:cs="Times New Roman"/>
                <w:spacing w:val="-2"/>
                <w:sz w:val="20"/>
                <w:szCs w:val="20"/>
                <w:lang w:val="en-US"/>
              </w:rPr>
              <w:t>Ковачевић,</w:t>
            </w:r>
          </w:p>
          <w:p w:rsidR="0002389A" w:rsidRPr="0002389A" w:rsidRDefault="0002389A" w:rsidP="0002389A">
            <w:pPr>
              <w:spacing w:after="0" w:line="360" w:lineRule="auto"/>
              <w:jc w:val="left"/>
              <w:rPr>
                <w:rFonts w:ascii="Times New Roman" w:eastAsia="Liberation Serif" w:hAnsi="Times New Roman" w:cs="Times New Roman"/>
                <w:spacing w:val="-2"/>
                <w:sz w:val="20"/>
                <w:szCs w:val="20"/>
                <w:lang w:bidi="en-US"/>
              </w:rPr>
            </w:pPr>
            <w:r w:rsidRPr="0002389A">
              <w:rPr>
                <w:rFonts w:ascii="Times New Roman" w:eastAsia="Liberation Serif" w:hAnsi="Times New Roman" w:cs="Times New Roman"/>
                <w:i/>
                <w:iCs/>
                <w:spacing w:val="-2"/>
                <w:sz w:val="20"/>
                <w:szCs w:val="20"/>
                <w:lang w:val="en-US" w:bidi="en-US"/>
              </w:rPr>
              <w:t>Професионалац</w:t>
            </w:r>
            <w:r w:rsidRPr="0002389A">
              <w:rPr>
                <w:rFonts w:ascii="Times New Roman" w:eastAsia="Liberation Serif" w:hAnsi="Times New Roman" w:cs="Times New Roman"/>
                <w:spacing w:val="-2"/>
                <w:sz w:val="20"/>
                <w:szCs w:val="20"/>
                <w:lang w:val="en-US" w:bidi="en-US"/>
              </w:rPr>
              <w:t xml:space="preserve"> или </w:t>
            </w:r>
            <w:r w:rsidRPr="0002389A">
              <w:rPr>
                <w:rFonts w:ascii="Times New Roman" w:eastAsia="Liberation Serif" w:hAnsi="Times New Roman" w:cs="Times New Roman"/>
                <w:i/>
                <w:iCs/>
                <w:spacing w:val="-2"/>
                <w:sz w:val="20"/>
                <w:szCs w:val="20"/>
                <w:lang w:val="en-US" w:bidi="en-US"/>
              </w:rPr>
              <w:t>Балкански шпију</w:t>
            </w:r>
            <w:r w:rsidRPr="0002389A">
              <w:rPr>
                <w:rFonts w:ascii="Times New Roman" w:eastAsia="Liberation Serif" w:hAnsi="Times New Roman" w:cs="Times New Roman"/>
                <w:i/>
                <w:iCs/>
                <w:spacing w:val="-2"/>
                <w:sz w:val="20"/>
                <w:szCs w:val="20"/>
                <w:lang w:bidi="en-US"/>
              </w:rPr>
              <w:t xml:space="preserve">н, </w:t>
            </w:r>
          </w:p>
          <w:p w:rsidR="0002389A" w:rsidRPr="0002389A" w:rsidRDefault="0002389A" w:rsidP="0002389A">
            <w:pPr>
              <w:spacing w:after="0" w:line="360" w:lineRule="auto"/>
              <w:jc w:val="left"/>
              <w:rPr>
                <w:rFonts w:ascii="Times New Roman" w:eastAsia="Liberation Serif" w:hAnsi="Times New Roman" w:cs="Times New Roman"/>
                <w:spacing w:val="-2"/>
                <w:sz w:val="20"/>
                <w:szCs w:val="20"/>
                <w:lang w:bidi="en-US"/>
              </w:rPr>
            </w:pPr>
            <w:r w:rsidRPr="0002389A">
              <w:rPr>
                <w:rFonts w:ascii="Times New Roman" w:eastAsia="Liberation Serif" w:hAnsi="Times New Roman" w:cs="Times New Roman"/>
                <w:i/>
                <w:iCs/>
                <w:spacing w:val="-2"/>
                <w:sz w:val="20"/>
                <w:szCs w:val="20"/>
                <w:lang w:val="en-US" w:bidi="en-US"/>
              </w:rPr>
              <w:lastRenderedPageBreak/>
              <w:t>Странац</w:t>
            </w:r>
            <w:r w:rsidRPr="0002389A">
              <w:rPr>
                <w:rFonts w:ascii="Times New Roman" w:eastAsia="Liberation Serif" w:hAnsi="Times New Roman" w:cs="Times New Roman"/>
                <w:spacing w:val="-2"/>
                <w:sz w:val="20"/>
                <w:szCs w:val="20"/>
                <w:lang w:val="en-US" w:bidi="en-US"/>
              </w:rPr>
              <w:t xml:space="preserve"> Албер Ками</w:t>
            </w:r>
            <w:r w:rsidRPr="0002389A">
              <w:rPr>
                <w:rFonts w:ascii="Times New Roman" w:eastAsia="Liberation Serif" w:hAnsi="Times New Roman" w:cs="Times New Roman"/>
                <w:spacing w:val="-2"/>
                <w:sz w:val="20"/>
                <w:szCs w:val="20"/>
                <w:lang w:bidi="en-US"/>
              </w:rPr>
              <w:t xml:space="preserve">, </w:t>
            </w:r>
            <w:r w:rsidRPr="0002389A">
              <w:rPr>
                <w:rFonts w:ascii="Times New Roman" w:eastAsia="Liberation Serif" w:hAnsi="Times New Roman" w:cs="Times New Roman"/>
                <w:i/>
                <w:iCs/>
                <w:spacing w:val="-2"/>
                <w:sz w:val="20"/>
                <w:szCs w:val="20"/>
                <w:lang w:val="en-US" w:bidi="en-US"/>
              </w:rPr>
              <w:t>Мит о Сизифу</w:t>
            </w:r>
            <w:r w:rsidRPr="0002389A">
              <w:rPr>
                <w:rFonts w:ascii="Times New Roman" w:eastAsia="Liberation Serif" w:hAnsi="Times New Roman" w:cs="Times New Roman"/>
                <w:spacing w:val="-2"/>
                <w:sz w:val="20"/>
                <w:szCs w:val="20"/>
                <w:lang w:bidi="en-US"/>
              </w:rPr>
              <w:t xml:space="preserve">, </w:t>
            </w:r>
            <w:r w:rsidRPr="0002389A">
              <w:rPr>
                <w:rFonts w:ascii="Times New Roman" w:eastAsia="Liberation Serif" w:hAnsi="Times New Roman" w:cs="Times New Roman"/>
                <w:spacing w:val="-2"/>
                <w:sz w:val="20"/>
                <w:szCs w:val="20"/>
                <w:lang w:val="en-US" w:bidi="en-US"/>
              </w:rPr>
              <w:t xml:space="preserve"> Семјуел Бекет </w:t>
            </w:r>
            <w:r w:rsidRPr="0002389A">
              <w:rPr>
                <w:rFonts w:ascii="Times New Roman" w:eastAsia="Liberation Serif" w:hAnsi="Times New Roman" w:cs="Times New Roman"/>
                <w:i/>
                <w:iCs/>
                <w:spacing w:val="-2"/>
                <w:sz w:val="20"/>
                <w:szCs w:val="20"/>
                <w:lang w:val="en-US" w:bidi="en-US"/>
              </w:rPr>
              <w:t>Чекајући Годоа</w:t>
            </w:r>
            <w:r w:rsidRPr="0002389A">
              <w:rPr>
                <w:rFonts w:ascii="Times New Roman" w:eastAsia="Liberation Serif" w:hAnsi="Times New Roman" w:cs="Times New Roman"/>
                <w:i/>
                <w:iCs/>
                <w:spacing w:val="-2"/>
                <w:sz w:val="20"/>
                <w:szCs w:val="20"/>
                <w:lang w:bidi="en-US"/>
              </w:rPr>
              <w:t>,</w:t>
            </w:r>
            <w:r w:rsidRPr="0002389A">
              <w:rPr>
                <w:rFonts w:ascii="Times New Roman" w:eastAsia="Liberation Serif" w:hAnsi="Times New Roman" w:cs="Times New Roman"/>
                <w:spacing w:val="-2"/>
                <w:sz w:val="20"/>
                <w:szCs w:val="20"/>
                <w:lang w:val="en-US" w:bidi="en-US"/>
              </w:rPr>
              <w:t xml:space="preserve"> Борхес </w:t>
            </w:r>
            <w:r w:rsidRPr="0002389A">
              <w:rPr>
                <w:rFonts w:ascii="Times New Roman" w:eastAsia="Liberation Serif" w:hAnsi="Times New Roman" w:cs="Times New Roman"/>
                <w:i/>
                <w:iCs/>
                <w:spacing w:val="-2"/>
                <w:sz w:val="20"/>
                <w:szCs w:val="20"/>
                <w:lang w:val="en-US" w:bidi="en-US"/>
              </w:rPr>
              <w:t>Вавилонска кула</w:t>
            </w:r>
            <w:r w:rsidRPr="0002389A">
              <w:rPr>
                <w:rFonts w:ascii="Times New Roman" w:eastAsia="Liberation Serif" w:hAnsi="Times New Roman" w:cs="Times New Roman"/>
                <w:spacing w:val="-2"/>
                <w:sz w:val="20"/>
                <w:szCs w:val="20"/>
                <w:lang w:val="en-US" w:bidi="en-US"/>
              </w:rPr>
              <w:t xml:space="preserve"> или </w:t>
            </w:r>
            <w:r w:rsidRPr="0002389A">
              <w:rPr>
                <w:rFonts w:ascii="Times New Roman" w:eastAsia="Liberation Serif" w:hAnsi="Times New Roman" w:cs="Times New Roman"/>
                <w:i/>
                <w:iCs/>
                <w:spacing w:val="-2"/>
                <w:sz w:val="20"/>
                <w:szCs w:val="20"/>
                <w:lang w:val="en-US" w:bidi="en-US"/>
              </w:rPr>
              <w:t>Врт са стазама које се рачвају</w:t>
            </w:r>
            <w:r w:rsidRPr="0002389A">
              <w:rPr>
                <w:rFonts w:ascii="Times New Roman" w:eastAsia="Liberation Serif" w:hAnsi="Times New Roman" w:cs="Times New Roman"/>
                <w:i/>
                <w:iCs/>
                <w:spacing w:val="-2"/>
                <w:sz w:val="20"/>
                <w:szCs w:val="20"/>
                <w:lang w:bidi="en-US"/>
              </w:rPr>
              <w:t>,</w:t>
            </w:r>
          </w:p>
          <w:p w:rsidR="0002389A" w:rsidRPr="0002389A" w:rsidRDefault="0002389A" w:rsidP="0002389A">
            <w:pPr>
              <w:spacing w:after="0" w:line="360" w:lineRule="auto"/>
              <w:jc w:val="left"/>
              <w:rPr>
                <w:rFonts w:ascii="Times New Roman" w:eastAsia="Liberation Serif" w:hAnsi="Times New Roman" w:cs="Times New Roman"/>
                <w:spacing w:val="-2"/>
                <w:sz w:val="20"/>
                <w:szCs w:val="20"/>
                <w:lang w:bidi="en-US"/>
              </w:rPr>
            </w:pPr>
            <w:r w:rsidRPr="0002389A">
              <w:rPr>
                <w:rFonts w:ascii="Times New Roman" w:eastAsia="Liberation Serif" w:hAnsi="Times New Roman" w:cs="Times New Roman"/>
                <w:i/>
                <w:iCs/>
                <w:spacing w:val="-2"/>
                <w:sz w:val="20"/>
                <w:szCs w:val="20"/>
                <w:lang w:val="en-US" w:bidi="en-US"/>
              </w:rPr>
              <w:t>Мајстор и Маргарита</w:t>
            </w:r>
            <w:r w:rsidRPr="0002389A">
              <w:rPr>
                <w:rFonts w:ascii="Times New Roman" w:eastAsia="Liberation Serif" w:hAnsi="Times New Roman" w:cs="Times New Roman"/>
                <w:spacing w:val="-2"/>
                <w:sz w:val="20"/>
                <w:szCs w:val="20"/>
                <w:lang w:val="en-US" w:bidi="en-US"/>
              </w:rPr>
              <w:t xml:space="preserve"> Михаил Булгаков</w:t>
            </w:r>
            <w:r w:rsidRPr="0002389A">
              <w:rPr>
                <w:rFonts w:ascii="Times New Roman" w:eastAsia="Liberation Serif" w:hAnsi="Times New Roman" w:cs="Times New Roman"/>
                <w:spacing w:val="-2"/>
                <w:sz w:val="20"/>
                <w:szCs w:val="20"/>
                <w:lang w:bidi="en-US"/>
              </w:rPr>
              <w:t xml:space="preserve">, </w:t>
            </w:r>
            <w:r w:rsidRPr="0002389A">
              <w:rPr>
                <w:rFonts w:ascii="Times New Roman" w:eastAsia="Liberation Serif" w:hAnsi="Times New Roman" w:cs="Times New Roman"/>
                <w:i/>
                <w:iCs/>
                <w:spacing w:val="-2"/>
                <w:sz w:val="20"/>
                <w:szCs w:val="20"/>
                <w:lang w:val="en-US" w:bidi="en-US"/>
              </w:rPr>
              <w:t>Енциклопедија мртвих</w:t>
            </w:r>
            <w:r w:rsidRPr="0002389A">
              <w:rPr>
                <w:rFonts w:ascii="Times New Roman" w:eastAsia="Liberation Serif" w:hAnsi="Times New Roman" w:cs="Times New Roman"/>
                <w:i/>
                <w:iCs/>
                <w:spacing w:val="-2"/>
                <w:sz w:val="20"/>
                <w:szCs w:val="20"/>
                <w:lang w:bidi="en-US"/>
              </w:rPr>
              <w:t xml:space="preserve"> </w:t>
            </w:r>
            <w:r w:rsidRPr="0002389A">
              <w:rPr>
                <w:rFonts w:ascii="Times New Roman" w:eastAsia="Liberation Serif" w:hAnsi="Times New Roman" w:cs="Times New Roman"/>
                <w:spacing w:val="-2"/>
                <w:sz w:val="20"/>
                <w:szCs w:val="20"/>
                <w:lang w:val="en-US" w:bidi="en-US"/>
              </w:rPr>
              <w:t>Данило Киш</w:t>
            </w:r>
            <w:r w:rsidRPr="0002389A">
              <w:rPr>
                <w:rFonts w:ascii="Times New Roman" w:eastAsia="Liberation Serif" w:hAnsi="Times New Roman" w:cs="Times New Roman"/>
                <w:spacing w:val="-2"/>
                <w:sz w:val="20"/>
                <w:szCs w:val="20"/>
                <w:lang w:bidi="en-US"/>
              </w:rPr>
              <w:t>,</w:t>
            </w:r>
            <w:r w:rsidRPr="0002389A">
              <w:rPr>
                <w:rFonts w:ascii="Times New Roman" w:eastAsia="Liberation Serif" w:hAnsi="Times New Roman" w:cs="Times New Roman"/>
                <w:spacing w:val="-2"/>
                <w:sz w:val="20"/>
                <w:szCs w:val="20"/>
                <w:lang w:val="en-US" w:bidi="en-US"/>
              </w:rPr>
              <w:t xml:space="preserve"> </w:t>
            </w:r>
            <w:r w:rsidRPr="0002389A">
              <w:rPr>
                <w:rFonts w:ascii="Times New Roman" w:eastAsia="Liberation Serif" w:hAnsi="Times New Roman" w:cs="Times New Roman"/>
                <w:i/>
                <w:iCs/>
                <w:spacing w:val="-2"/>
                <w:sz w:val="20"/>
                <w:szCs w:val="20"/>
                <w:lang w:val="en-US" w:bidi="en-US"/>
              </w:rPr>
              <w:t>Хазарски речник</w:t>
            </w:r>
            <w:r w:rsidRPr="0002389A">
              <w:rPr>
                <w:rFonts w:ascii="Times New Roman" w:eastAsia="Liberation Serif" w:hAnsi="Times New Roman" w:cs="Times New Roman"/>
                <w:i/>
                <w:iCs/>
                <w:spacing w:val="-2"/>
                <w:sz w:val="20"/>
                <w:szCs w:val="20"/>
                <w:lang w:bidi="en-US"/>
              </w:rPr>
              <w:t xml:space="preserve"> </w:t>
            </w:r>
            <w:r w:rsidRPr="0002389A">
              <w:rPr>
                <w:rFonts w:ascii="Times New Roman" w:eastAsia="Liberation Serif" w:hAnsi="Times New Roman" w:cs="Times New Roman"/>
                <w:spacing w:val="-2"/>
                <w:sz w:val="20"/>
                <w:szCs w:val="20"/>
                <w:lang w:val="en-US" w:bidi="en-US"/>
              </w:rPr>
              <w:t xml:space="preserve">Милорад Павић и </w:t>
            </w:r>
            <w:r w:rsidRPr="0002389A">
              <w:rPr>
                <w:rFonts w:ascii="Times New Roman" w:eastAsia="Liberation Serif" w:hAnsi="Times New Roman" w:cs="Times New Roman"/>
                <w:i/>
                <w:iCs/>
                <w:spacing w:val="-2"/>
                <w:sz w:val="20"/>
                <w:szCs w:val="20"/>
                <w:lang w:val="en-US" w:bidi="en-US"/>
              </w:rPr>
              <w:t>Нови Јерусалим</w:t>
            </w:r>
            <w:r w:rsidRPr="0002389A">
              <w:rPr>
                <w:rFonts w:ascii="Times New Roman" w:eastAsia="Liberation Serif" w:hAnsi="Times New Roman" w:cs="Times New Roman"/>
                <w:spacing w:val="-2"/>
                <w:sz w:val="20"/>
                <w:szCs w:val="20"/>
                <w:lang w:val="en-US" w:bidi="en-US"/>
              </w:rPr>
              <w:t xml:space="preserve"> Борислав Пекић</w:t>
            </w:r>
            <w:r w:rsidRPr="0002389A">
              <w:rPr>
                <w:rFonts w:ascii="Times New Roman" w:eastAsia="Liberation Serif" w:hAnsi="Times New Roman" w:cs="Times New Roman"/>
                <w:spacing w:val="-2"/>
                <w:sz w:val="20"/>
                <w:szCs w:val="20"/>
                <w:lang w:bidi="en-US"/>
              </w:rPr>
              <w:t>,</w:t>
            </w:r>
          </w:p>
          <w:p w:rsidR="0002389A" w:rsidRPr="0002389A" w:rsidRDefault="0002389A" w:rsidP="0002389A">
            <w:pPr>
              <w:spacing w:after="0" w:line="360" w:lineRule="auto"/>
              <w:jc w:val="left"/>
              <w:rPr>
                <w:rFonts w:ascii="Times New Roman" w:eastAsia="Liberation Serif" w:hAnsi="Times New Roman" w:cs="Times New Roman"/>
                <w:spacing w:val="-2"/>
                <w:sz w:val="20"/>
                <w:szCs w:val="20"/>
                <w:lang w:val="en-US" w:bidi="en-US"/>
              </w:rPr>
            </w:pPr>
            <w:r w:rsidRPr="0002389A">
              <w:rPr>
                <w:rFonts w:ascii="Times New Roman" w:eastAsia="Liberation Serif" w:hAnsi="Times New Roman" w:cs="Times New Roman"/>
                <w:spacing w:val="-2"/>
                <w:sz w:val="20"/>
                <w:szCs w:val="20"/>
                <w:lang w:val="en-US" w:bidi="en-US"/>
              </w:rPr>
              <w:t xml:space="preserve"> Матија Бећковић избор из поезије</w:t>
            </w:r>
            <w:r w:rsidRPr="0002389A">
              <w:rPr>
                <w:rFonts w:ascii="Times New Roman" w:eastAsia="Liberation Serif" w:hAnsi="Times New Roman" w:cs="Times New Roman"/>
                <w:spacing w:val="-2"/>
                <w:sz w:val="20"/>
                <w:szCs w:val="20"/>
                <w:lang w:bidi="en-US"/>
              </w:rPr>
              <w:t>,</w:t>
            </w:r>
            <w:r w:rsidRPr="0002389A">
              <w:rPr>
                <w:rFonts w:ascii="Times New Roman" w:eastAsia="Liberation Serif" w:hAnsi="Times New Roman" w:cs="Times New Roman"/>
                <w:spacing w:val="-2"/>
                <w:sz w:val="20"/>
                <w:szCs w:val="20"/>
                <w:lang w:val="en-US" w:bidi="en-US"/>
              </w:rPr>
              <w:t xml:space="preserve"> </w:t>
            </w:r>
            <w:r w:rsidRPr="0002389A">
              <w:rPr>
                <w:rFonts w:ascii="Times New Roman" w:eastAsia="Liberation Serif" w:hAnsi="Times New Roman" w:cs="Times New Roman"/>
                <w:i/>
                <w:iCs/>
                <w:spacing w:val="-2"/>
                <w:sz w:val="20"/>
                <w:szCs w:val="20"/>
                <w:lang w:val="en-US" w:bidi="en-US"/>
              </w:rPr>
              <w:t>Хамлет</w:t>
            </w:r>
            <w:r w:rsidRPr="0002389A">
              <w:rPr>
                <w:rFonts w:ascii="Times New Roman" w:eastAsia="Liberation Serif" w:hAnsi="Times New Roman" w:cs="Times New Roman"/>
                <w:spacing w:val="-2"/>
                <w:sz w:val="20"/>
                <w:szCs w:val="20"/>
                <w:lang w:val="en-US" w:bidi="en-US"/>
              </w:rPr>
              <w:t xml:space="preserve"> В. Шекспир</w:t>
            </w:r>
            <w:r w:rsidRPr="0002389A">
              <w:rPr>
                <w:rFonts w:ascii="Times New Roman" w:eastAsia="Liberation Serif" w:hAnsi="Times New Roman" w:cs="Times New Roman"/>
                <w:spacing w:val="-2"/>
                <w:sz w:val="20"/>
                <w:szCs w:val="20"/>
                <w:lang w:bidi="en-US"/>
              </w:rPr>
              <w:t xml:space="preserve">, </w:t>
            </w:r>
            <w:r w:rsidRPr="0002389A">
              <w:rPr>
                <w:rFonts w:ascii="Times New Roman" w:eastAsia="Liberation Serif" w:hAnsi="Times New Roman" w:cs="Times New Roman"/>
                <w:spacing w:val="-2"/>
                <w:sz w:val="20"/>
                <w:szCs w:val="20"/>
                <w:lang w:val="en-US" w:bidi="en-US"/>
              </w:rPr>
              <w:t xml:space="preserve"> Ф. М. Достојевск</w:t>
            </w:r>
            <w:r w:rsidRPr="0002389A">
              <w:rPr>
                <w:rFonts w:ascii="Times New Roman" w:eastAsia="Liberation Serif" w:hAnsi="Times New Roman" w:cs="Times New Roman"/>
                <w:spacing w:val="-2"/>
                <w:sz w:val="20"/>
                <w:szCs w:val="20"/>
                <w:lang w:bidi="en-US"/>
              </w:rPr>
              <w:t>и</w:t>
            </w:r>
            <w:r w:rsidRPr="0002389A">
              <w:rPr>
                <w:rFonts w:ascii="Times New Roman" w:eastAsia="Liberation Serif" w:hAnsi="Times New Roman" w:cs="Times New Roman"/>
                <w:spacing w:val="-2"/>
                <w:sz w:val="20"/>
                <w:szCs w:val="20"/>
                <w:lang w:val="en-US" w:bidi="en-US"/>
              </w:rPr>
              <w:t xml:space="preserve"> </w:t>
            </w:r>
            <w:r w:rsidRPr="0002389A">
              <w:rPr>
                <w:rFonts w:ascii="Times New Roman" w:eastAsia="Liberation Serif" w:hAnsi="Times New Roman" w:cs="Times New Roman"/>
                <w:i/>
                <w:iCs/>
                <w:spacing w:val="-2"/>
                <w:sz w:val="20"/>
                <w:szCs w:val="20"/>
                <w:lang w:val="en-US" w:bidi="en-US"/>
              </w:rPr>
              <w:t>Злочин и казна</w:t>
            </w:r>
            <w:r w:rsidRPr="0002389A">
              <w:rPr>
                <w:rFonts w:ascii="Times New Roman" w:eastAsia="Liberation Serif" w:hAnsi="Times New Roman" w:cs="Times New Roman"/>
                <w:spacing w:val="-2"/>
                <w:sz w:val="20"/>
                <w:szCs w:val="20"/>
                <w:lang w:val="en-US" w:bidi="en-US"/>
              </w:rPr>
              <w:t xml:space="preserve"> или </w:t>
            </w:r>
            <w:r w:rsidRPr="0002389A">
              <w:rPr>
                <w:rFonts w:ascii="Times New Roman" w:eastAsia="Liberation Serif" w:hAnsi="Times New Roman" w:cs="Times New Roman"/>
                <w:i/>
                <w:iCs/>
                <w:spacing w:val="-2"/>
                <w:sz w:val="20"/>
                <w:szCs w:val="20"/>
                <w:lang w:val="en-US" w:bidi="en-US"/>
              </w:rPr>
              <w:t>Браћа Карамазови</w:t>
            </w:r>
            <w:r w:rsidRPr="0002389A">
              <w:rPr>
                <w:rFonts w:ascii="Times New Roman" w:eastAsia="Liberation Serif" w:hAnsi="Times New Roman" w:cs="Times New Roman"/>
                <w:i/>
                <w:iCs/>
                <w:spacing w:val="-2"/>
                <w:sz w:val="20"/>
                <w:szCs w:val="20"/>
                <w:lang w:bidi="en-US"/>
              </w:rPr>
              <w:t>,</w:t>
            </w:r>
            <w:r w:rsidRPr="0002389A">
              <w:rPr>
                <w:rFonts w:ascii="Times New Roman" w:eastAsia="Liberation Serif" w:hAnsi="Times New Roman" w:cs="Times New Roman"/>
                <w:spacing w:val="-2"/>
                <w:sz w:val="20"/>
                <w:szCs w:val="20"/>
                <w:lang w:val="en-US" w:bidi="en-US"/>
              </w:rPr>
              <w:t xml:space="preserve"> Гете </w:t>
            </w:r>
            <w:r w:rsidRPr="0002389A">
              <w:rPr>
                <w:rFonts w:ascii="Times New Roman" w:eastAsia="Liberation Serif" w:hAnsi="Times New Roman" w:cs="Times New Roman"/>
                <w:i/>
                <w:iCs/>
                <w:spacing w:val="-2"/>
                <w:sz w:val="20"/>
                <w:szCs w:val="20"/>
                <w:lang w:val="en-US" w:bidi="en-US"/>
              </w:rPr>
              <w:t>Фауст</w:t>
            </w:r>
          </w:p>
          <w:p w:rsidR="0002389A" w:rsidRPr="0002389A" w:rsidRDefault="0002389A" w:rsidP="0002389A">
            <w:pPr>
              <w:spacing w:after="0" w:line="360" w:lineRule="auto"/>
              <w:jc w:val="left"/>
              <w:rPr>
                <w:rFonts w:ascii="Times New Roman" w:eastAsia="Liberation Serif" w:hAnsi="Times New Roman" w:cs="Times New Roman"/>
                <w:spacing w:val="-2"/>
                <w:sz w:val="20"/>
                <w:szCs w:val="20"/>
                <w:lang w:val="en-US" w:bidi="en-US"/>
              </w:rPr>
            </w:pPr>
          </w:p>
          <w:p w:rsidR="0002389A" w:rsidRPr="0002389A" w:rsidRDefault="0002389A" w:rsidP="0002389A">
            <w:pPr>
              <w:spacing w:after="0" w:line="360" w:lineRule="auto"/>
              <w:jc w:val="left"/>
              <w:rPr>
                <w:rFonts w:ascii="Times New Roman" w:eastAsia="Liberation Serif" w:hAnsi="Times New Roman" w:cs="Times New Roman"/>
                <w:b/>
                <w:bCs/>
                <w:spacing w:val="-2"/>
                <w:sz w:val="20"/>
                <w:szCs w:val="20"/>
                <w:lang w:bidi="en-US"/>
              </w:rPr>
            </w:pPr>
            <w:r w:rsidRPr="0002389A">
              <w:rPr>
                <w:rFonts w:ascii="Times New Roman" w:eastAsia="Liberation Serif" w:hAnsi="Times New Roman" w:cs="Times New Roman"/>
                <w:b/>
                <w:bCs/>
                <w:spacing w:val="-2"/>
                <w:sz w:val="20"/>
                <w:szCs w:val="20"/>
                <w:lang w:bidi="en-US"/>
              </w:rPr>
              <w:t>Изборни програм (бира се 8 дела)</w:t>
            </w:r>
          </w:p>
          <w:p w:rsidR="0002389A" w:rsidRPr="0002389A" w:rsidRDefault="0002389A" w:rsidP="0002389A">
            <w:pPr>
              <w:spacing w:after="0" w:line="360" w:lineRule="auto"/>
              <w:jc w:val="left"/>
              <w:rPr>
                <w:rFonts w:ascii="Times New Roman" w:eastAsia="Liberation Serif" w:hAnsi="Times New Roman" w:cs="Times New Roman"/>
                <w:spacing w:val="-2"/>
                <w:sz w:val="20"/>
                <w:szCs w:val="20"/>
                <w:lang w:val="en-US" w:bidi="en-US"/>
              </w:rPr>
            </w:pPr>
            <w:r w:rsidRPr="0002389A">
              <w:rPr>
                <w:rFonts w:ascii="Times New Roman" w:eastAsia="Liberation Serif" w:hAnsi="Times New Roman" w:cs="Times New Roman"/>
                <w:i/>
                <w:iCs/>
                <w:spacing w:val="-2"/>
                <w:sz w:val="20"/>
                <w:szCs w:val="20"/>
                <w:lang w:val="en-US" w:bidi="en-US"/>
              </w:rPr>
              <w:lastRenderedPageBreak/>
              <w:t>Животињска фарма</w:t>
            </w:r>
            <w:r w:rsidRPr="0002389A">
              <w:rPr>
                <w:rFonts w:ascii="Times New Roman" w:eastAsia="Liberation Serif" w:hAnsi="Times New Roman" w:cs="Times New Roman"/>
                <w:spacing w:val="-2"/>
                <w:sz w:val="20"/>
                <w:szCs w:val="20"/>
                <w:lang w:val="en-US" w:bidi="en-US"/>
              </w:rPr>
              <w:t xml:space="preserve"> Џорџ Орвел</w:t>
            </w:r>
            <w:r w:rsidRPr="0002389A">
              <w:rPr>
                <w:rFonts w:ascii="Times New Roman" w:eastAsia="Liberation Serif" w:hAnsi="Times New Roman" w:cs="Times New Roman"/>
                <w:spacing w:val="-2"/>
                <w:sz w:val="20"/>
                <w:szCs w:val="20"/>
                <w:lang w:bidi="en-US"/>
              </w:rPr>
              <w:t>,</w:t>
            </w:r>
            <w:r w:rsidRPr="0002389A">
              <w:rPr>
                <w:rFonts w:ascii="Times New Roman" w:eastAsia="Liberation Serif" w:hAnsi="Times New Roman" w:cs="Times New Roman"/>
                <w:spacing w:val="-2"/>
                <w:sz w:val="20"/>
                <w:szCs w:val="20"/>
                <w:lang w:val="en-US" w:bidi="en-US"/>
              </w:rPr>
              <w:t xml:space="preserve"> </w:t>
            </w:r>
          </w:p>
          <w:p w:rsidR="0002389A" w:rsidRPr="0002389A" w:rsidRDefault="0002389A" w:rsidP="0002389A">
            <w:pPr>
              <w:spacing w:after="0" w:line="360" w:lineRule="auto"/>
              <w:jc w:val="left"/>
              <w:rPr>
                <w:rFonts w:ascii="Times New Roman" w:eastAsia="Liberation Serif" w:hAnsi="Times New Roman" w:cs="Times New Roman"/>
                <w:spacing w:val="-2"/>
                <w:sz w:val="20"/>
                <w:szCs w:val="20"/>
                <w:lang w:bidi="en-US"/>
              </w:rPr>
            </w:pPr>
            <w:r w:rsidRPr="0002389A">
              <w:rPr>
                <w:rFonts w:ascii="Times New Roman" w:eastAsia="Liberation Serif" w:hAnsi="Times New Roman" w:cs="Times New Roman"/>
                <w:spacing w:val="-2"/>
                <w:sz w:val="20"/>
                <w:szCs w:val="20"/>
                <w:lang w:val="en-US" w:bidi="en-US"/>
              </w:rPr>
              <w:t>Милан Кундер</w:t>
            </w:r>
            <w:r w:rsidRPr="0002389A">
              <w:rPr>
                <w:rFonts w:ascii="Times New Roman" w:eastAsia="Liberation Serif" w:hAnsi="Times New Roman" w:cs="Times New Roman"/>
                <w:spacing w:val="-2"/>
                <w:sz w:val="20"/>
                <w:szCs w:val="20"/>
                <w:lang w:bidi="en-US"/>
              </w:rPr>
              <w:t>а</w:t>
            </w:r>
          </w:p>
          <w:p w:rsidR="0002389A" w:rsidRPr="0002389A" w:rsidRDefault="0002389A" w:rsidP="0002389A">
            <w:pPr>
              <w:spacing w:after="0" w:line="360" w:lineRule="auto"/>
              <w:jc w:val="left"/>
              <w:rPr>
                <w:rFonts w:ascii="Times New Roman" w:eastAsia="Liberation Serif" w:hAnsi="Times New Roman" w:cs="Times New Roman"/>
                <w:spacing w:val="-2"/>
                <w:sz w:val="20"/>
                <w:szCs w:val="20"/>
                <w:lang w:val="en-US" w:bidi="en-US"/>
              </w:rPr>
            </w:pPr>
            <w:r w:rsidRPr="0002389A">
              <w:rPr>
                <w:rFonts w:ascii="Times New Roman" w:eastAsia="Liberation Serif" w:hAnsi="Times New Roman" w:cs="Times New Roman"/>
                <w:i/>
                <w:iCs/>
                <w:spacing w:val="-2"/>
                <w:sz w:val="20"/>
                <w:szCs w:val="20"/>
                <w:lang w:val="en-US" w:bidi="en-US"/>
              </w:rPr>
              <w:t>Шала</w:t>
            </w:r>
            <w:r w:rsidRPr="0002389A">
              <w:rPr>
                <w:rFonts w:ascii="Times New Roman" w:eastAsia="Liberation Serif" w:hAnsi="Times New Roman" w:cs="Times New Roman"/>
                <w:i/>
                <w:iCs/>
                <w:spacing w:val="-2"/>
                <w:sz w:val="20"/>
                <w:szCs w:val="20"/>
                <w:lang w:bidi="en-US"/>
              </w:rPr>
              <w:t>,</w:t>
            </w:r>
            <w:r w:rsidRPr="0002389A">
              <w:rPr>
                <w:rFonts w:ascii="Times New Roman" w:eastAsia="Liberation Serif" w:hAnsi="Times New Roman" w:cs="Times New Roman"/>
                <w:spacing w:val="-2"/>
                <w:sz w:val="20"/>
                <w:szCs w:val="20"/>
                <w:lang w:val="en-US" w:bidi="en-US"/>
              </w:rPr>
              <w:t xml:space="preserve"> </w:t>
            </w:r>
          </w:p>
          <w:p w:rsidR="0002389A" w:rsidRPr="0002389A" w:rsidRDefault="0002389A" w:rsidP="0002389A">
            <w:pPr>
              <w:spacing w:after="0" w:line="360" w:lineRule="auto"/>
              <w:jc w:val="left"/>
              <w:rPr>
                <w:rFonts w:ascii="Times New Roman" w:eastAsia="Liberation Serif" w:hAnsi="Times New Roman" w:cs="Times New Roman"/>
                <w:spacing w:val="-2"/>
                <w:sz w:val="20"/>
                <w:szCs w:val="20"/>
                <w:lang w:bidi="en-US"/>
              </w:rPr>
            </w:pPr>
            <w:r w:rsidRPr="0002389A">
              <w:rPr>
                <w:rFonts w:ascii="Times New Roman" w:eastAsia="Liberation Serif" w:hAnsi="Times New Roman" w:cs="Times New Roman"/>
                <w:i/>
                <w:iCs/>
                <w:spacing w:val="-2"/>
                <w:sz w:val="20"/>
                <w:szCs w:val="20"/>
                <w:lang w:val="en-US" w:bidi="en-US"/>
              </w:rPr>
              <w:t>Ако једне зимске ноћи неки путник</w:t>
            </w:r>
            <w:r w:rsidRPr="0002389A">
              <w:rPr>
                <w:rFonts w:ascii="Times New Roman" w:eastAsia="Liberation Serif" w:hAnsi="Times New Roman" w:cs="Times New Roman"/>
                <w:i/>
                <w:iCs/>
                <w:spacing w:val="-2"/>
                <w:sz w:val="20"/>
                <w:szCs w:val="20"/>
                <w:lang w:bidi="en-US"/>
              </w:rPr>
              <w:t xml:space="preserve"> </w:t>
            </w:r>
            <w:r w:rsidRPr="0002389A">
              <w:rPr>
                <w:rFonts w:ascii="Times New Roman" w:eastAsia="Liberation Serif" w:hAnsi="Times New Roman" w:cs="Times New Roman"/>
                <w:spacing w:val="-2"/>
                <w:sz w:val="20"/>
                <w:szCs w:val="20"/>
                <w:lang w:val="en-US" w:bidi="en-US"/>
              </w:rPr>
              <w:t xml:space="preserve"> Итал Калвин</w:t>
            </w:r>
            <w:r w:rsidRPr="0002389A">
              <w:rPr>
                <w:rFonts w:ascii="Times New Roman" w:eastAsia="Liberation Serif" w:hAnsi="Times New Roman" w:cs="Times New Roman"/>
                <w:spacing w:val="-2"/>
                <w:sz w:val="20"/>
                <w:szCs w:val="20"/>
                <w:lang w:bidi="en-US"/>
              </w:rPr>
              <w:t>,</w:t>
            </w:r>
          </w:p>
          <w:p w:rsidR="0002389A" w:rsidRPr="0002389A" w:rsidRDefault="0002389A" w:rsidP="0002389A">
            <w:pPr>
              <w:spacing w:after="0" w:line="360" w:lineRule="auto"/>
              <w:jc w:val="left"/>
              <w:rPr>
                <w:rFonts w:ascii="Times New Roman" w:eastAsia="Liberation Serif" w:hAnsi="Times New Roman" w:cs="Times New Roman"/>
                <w:spacing w:val="-2"/>
                <w:sz w:val="20"/>
                <w:szCs w:val="20"/>
                <w:lang w:bidi="en-US"/>
              </w:rPr>
            </w:pPr>
            <w:r w:rsidRPr="0002389A">
              <w:rPr>
                <w:rFonts w:ascii="Times New Roman" w:eastAsia="Liberation Serif" w:hAnsi="Times New Roman" w:cs="Times New Roman"/>
                <w:i/>
                <w:iCs/>
                <w:spacing w:val="-2"/>
                <w:sz w:val="20"/>
                <w:szCs w:val="20"/>
                <w:lang w:bidi="en-US"/>
              </w:rPr>
              <w:t>Улога моје породице у светкој револуцији</w:t>
            </w:r>
            <w:r w:rsidRPr="0002389A">
              <w:rPr>
                <w:rFonts w:ascii="Times New Roman" w:eastAsia="Liberation Serif" w:hAnsi="Times New Roman" w:cs="Times New Roman"/>
                <w:spacing w:val="-2"/>
                <w:sz w:val="20"/>
                <w:szCs w:val="20"/>
                <w:lang w:bidi="en-US"/>
              </w:rPr>
              <w:t xml:space="preserve"> Бора Ћосић,</w:t>
            </w:r>
          </w:p>
          <w:p w:rsidR="0002389A" w:rsidRPr="0002389A" w:rsidRDefault="0002389A" w:rsidP="0002389A">
            <w:pPr>
              <w:spacing w:after="0" w:line="360" w:lineRule="auto"/>
              <w:jc w:val="left"/>
              <w:rPr>
                <w:rFonts w:ascii="Times New Roman" w:eastAsia="Liberation Serif" w:hAnsi="Times New Roman" w:cs="Times New Roman"/>
                <w:spacing w:val="-2"/>
                <w:sz w:val="20"/>
                <w:szCs w:val="20"/>
                <w:lang w:bidi="en-US"/>
              </w:rPr>
            </w:pPr>
            <w:r w:rsidRPr="0002389A">
              <w:rPr>
                <w:rFonts w:ascii="Times New Roman" w:eastAsia="Liberation Serif" w:hAnsi="Times New Roman" w:cs="Times New Roman"/>
                <w:i/>
                <w:iCs/>
                <w:spacing w:val="-2"/>
                <w:sz w:val="20"/>
                <w:szCs w:val="20"/>
                <w:lang w:bidi="en-US"/>
              </w:rPr>
              <w:t>Име руже</w:t>
            </w:r>
            <w:r w:rsidRPr="0002389A">
              <w:rPr>
                <w:rFonts w:ascii="Times New Roman" w:eastAsia="Liberation Serif" w:hAnsi="Times New Roman" w:cs="Times New Roman"/>
                <w:spacing w:val="-2"/>
                <w:sz w:val="20"/>
                <w:szCs w:val="20"/>
                <w:lang w:bidi="en-US"/>
              </w:rPr>
              <w:t xml:space="preserve"> Умберто Еко,</w:t>
            </w:r>
          </w:p>
          <w:p w:rsidR="0002389A" w:rsidRPr="0002389A" w:rsidRDefault="0002389A" w:rsidP="0002389A">
            <w:pPr>
              <w:spacing w:after="0" w:line="360" w:lineRule="auto"/>
              <w:jc w:val="left"/>
              <w:rPr>
                <w:rFonts w:ascii="Times New Roman" w:eastAsia="Liberation Serif" w:hAnsi="Times New Roman" w:cs="Times New Roman"/>
                <w:spacing w:val="-2"/>
                <w:sz w:val="20"/>
                <w:szCs w:val="20"/>
                <w:lang w:bidi="en-US"/>
              </w:rPr>
            </w:pPr>
            <w:r w:rsidRPr="0002389A">
              <w:rPr>
                <w:rFonts w:ascii="Times New Roman" w:eastAsia="Liberation Serif" w:hAnsi="Times New Roman" w:cs="Times New Roman"/>
                <w:spacing w:val="-2"/>
                <w:sz w:val="20"/>
                <w:szCs w:val="20"/>
                <w:lang w:val="en-US" w:bidi="en-US"/>
              </w:rPr>
              <w:t xml:space="preserve">Горан Петровић </w:t>
            </w:r>
            <w:r w:rsidRPr="0002389A">
              <w:rPr>
                <w:rFonts w:ascii="Times New Roman" w:eastAsia="Liberation Serif" w:hAnsi="Times New Roman" w:cs="Times New Roman"/>
                <w:i/>
                <w:iCs/>
                <w:spacing w:val="-2"/>
                <w:sz w:val="20"/>
                <w:szCs w:val="20"/>
                <w:lang w:val="en-US" w:bidi="en-US"/>
              </w:rPr>
              <w:t>Ситничарници код Срећене руке</w:t>
            </w:r>
            <w:r w:rsidRPr="0002389A">
              <w:rPr>
                <w:rFonts w:ascii="Times New Roman" w:eastAsia="Liberation Serif" w:hAnsi="Times New Roman" w:cs="Times New Roman"/>
                <w:i/>
                <w:iCs/>
                <w:spacing w:val="-2"/>
                <w:sz w:val="20"/>
                <w:szCs w:val="20"/>
                <w:lang w:bidi="en-US"/>
              </w:rPr>
              <w:t>,</w:t>
            </w:r>
            <w:r w:rsidRPr="0002389A">
              <w:rPr>
                <w:rFonts w:ascii="Times New Roman" w:eastAsia="Liberation Serif" w:hAnsi="Times New Roman" w:cs="Times New Roman"/>
                <w:spacing w:val="-2"/>
                <w:sz w:val="20"/>
                <w:szCs w:val="20"/>
                <w:lang w:val="en-US" w:bidi="en-US"/>
              </w:rPr>
              <w:t xml:space="preserve"> </w:t>
            </w:r>
            <w:r w:rsidRPr="0002389A">
              <w:rPr>
                <w:rFonts w:ascii="Times New Roman" w:eastAsia="Liberation Serif" w:hAnsi="Times New Roman" w:cs="Times New Roman"/>
                <w:i/>
                <w:iCs/>
                <w:spacing w:val="-2"/>
                <w:sz w:val="20"/>
                <w:szCs w:val="20"/>
                <w:lang w:val="en-US" w:bidi="en-US"/>
              </w:rPr>
              <w:t>Прољећа Ивана Галеба</w:t>
            </w:r>
            <w:r w:rsidRPr="0002389A">
              <w:rPr>
                <w:rFonts w:ascii="Times New Roman" w:eastAsia="Liberation Serif" w:hAnsi="Times New Roman" w:cs="Times New Roman"/>
                <w:spacing w:val="-2"/>
                <w:sz w:val="20"/>
                <w:szCs w:val="20"/>
                <w:lang w:val="en-US" w:bidi="en-US"/>
              </w:rPr>
              <w:t xml:space="preserve"> Владана Деснице</w:t>
            </w:r>
            <w:r w:rsidRPr="0002389A">
              <w:rPr>
                <w:rFonts w:ascii="Times New Roman" w:eastAsia="Liberation Serif" w:hAnsi="Times New Roman" w:cs="Times New Roman"/>
                <w:spacing w:val="-2"/>
                <w:sz w:val="20"/>
                <w:szCs w:val="20"/>
                <w:lang w:bidi="en-US"/>
              </w:rPr>
              <w:t>,</w:t>
            </w:r>
          </w:p>
          <w:p w:rsidR="0002389A" w:rsidRPr="0002389A" w:rsidRDefault="0002389A" w:rsidP="0002389A">
            <w:pPr>
              <w:spacing w:after="0" w:line="360" w:lineRule="auto"/>
              <w:jc w:val="left"/>
              <w:rPr>
                <w:rFonts w:ascii="Times New Roman" w:eastAsia="Liberation Serif" w:hAnsi="Times New Roman" w:cs="Times New Roman"/>
                <w:spacing w:val="-2"/>
                <w:sz w:val="20"/>
                <w:szCs w:val="20"/>
                <w:lang w:bidi="en-US"/>
              </w:rPr>
            </w:pPr>
            <w:r w:rsidRPr="0002389A">
              <w:rPr>
                <w:rFonts w:ascii="Times New Roman" w:eastAsia="Liberation Serif" w:hAnsi="Times New Roman" w:cs="Times New Roman"/>
                <w:i/>
                <w:iCs/>
                <w:spacing w:val="-2"/>
                <w:sz w:val="20"/>
                <w:szCs w:val="20"/>
                <w:lang w:bidi="en-US"/>
              </w:rPr>
              <w:t>Лелејска гора</w:t>
            </w:r>
            <w:r w:rsidRPr="0002389A">
              <w:rPr>
                <w:rFonts w:ascii="Times New Roman" w:eastAsia="Liberation Serif" w:hAnsi="Times New Roman" w:cs="Times New Roman"/>
                <w:spacing w:val="-2"/>
                <w:sz w:val="20"/>
                <w:szCs w:val="20"/>
                <w:lang w:bidi="en-US"/>
              </w:rPr>
              <w:t xml:space="preserve"> Михаило Лалић,</w:t>
            </w:r>
            <w:r w:rsidRPr="0002389A">
              <w:rPr>
                <w:rFonts w:ascii="Times New Roman" w:eastAsia="Liberation Serif" w:hAnsi="Times New Roman" w:cs="Times New Roman"/>
                <w:spacing w:val="-2"/>
                <w:sz w:val="20"/>
                <w:szCs w:val="20"/>
                <w:lang w:val="en-US" w:bidi="en-US"/>
              </w:rPr>
              <w:t xml:space="preserve"> </w:t>
            </w:r>
            <w:r w:rsidRPr="0002389A">
              <w:rPr>
                <w:rFonts w:ascii="Times New Roman" w:eastAsia="Liberation Serif" w:hAnsi="Times New Roman" w:cs="Times New Roman"/>
                <w:i/>
                <w:iCs/>
                <w:spacing w:val="-2"/>
                <w:sz w:val="20"/>
                <w:szCs w:val="20"/>
                <w:lang w:val="en-US" w:bidi="en-US"/>
              </w:rPr>
              <w:t>Употреба човека</w:t>
            </w:r>
            <w:r w:rsidRPr="0002389A">
              <w:rPr>
                <w:rFonts w:ascii="Times New Roman" w:eastAsia="Liberation Serif" w:hAnsi="Times New Roman" w:cs="Times New Roman"/>
                <w:spacing w:val="-2"/>
                <w:sz w:val="20"/>
                <w:szCs w:val="20"/>
                <w:lang w:val="en-US" w:bidi="en-US"/>
              </w:rPr>
              <w:t xml:space="preserve"> Александар Тишма</w:t>
            </w:r>
            <w:r w:rsidRPr="0002389A">
              <w:rPr>
                <w:rFonts w:ascii="Times New Roman" w:eastAsia="Liberation Serif" w:hAnsi="Times New Roman" w:cs="Times New Roman"/>
                <w:spacing w:val="-2"/>
                <w:sz w:val="20"/>
                <w:szCs w:val="20"/>
                <w:lang w:bidi="en-US"/>
              </w:rPr>
              <w:t>,</w:t>
            </w:r>
            <w:r w:rsidRPr="0002389A">
              <w:rPr>
                <w:rFonts w:ascii="Times New Roman" w:eastAsia="Liberation Serif" w:hAnsi="Times New Roman" w:cs="Times New Roman"/>
                <w:spacing w:val="-2"/>
                <w:sz w:val="20"/>
                <w:szCs w:val="20"/>
                <w:lang w:val="en-US" w:bidi="en-US"/>
              </w:rPr>
              <w:t xml:space="preserve"> </w:t>
            </w:r>
            <w:r w:rsidRPr="0002389A">
              <w:rPr>
                <w:rFonts w:ascii="Times New Roman" w:eastAsia="Liberation Serif" w:hAnsi="Times New Roman" w:cs="Times New Roman"/>
                <w:i/>
                <w:iCs/>
                <w:spacing w:val="-2"/>
                <w:sz w:val="20"/>
                <w:szCs w:val="20"/>
                <w:lang w:val="en-US" w:bidi="en-US"/>
              </w:rPr>
              <w:t>Очеви и оци</w:t>
            </w:r>
            <w:r w:rsidRPr="0002389A">
              <w:rPr>
                <w:rFonts w:ascii="Times New Roman" w:eastAsia="Liberation Serif" w:hAnsi="Times New Roman" w:cs="Times New Roman"/>
                <w:spacing w:val="-2"/>
                <w:sz w:val="20"/>
                <w:szCs w:val="20"/>
                <w:lang w:val="en-US" w:bidi="en-US"/>
              </w:rPr>
              <w:t xml:space="preserve"> Слободан Селенић</w:t>
            </w:r>
            <w:r w:rsidRPr="0002389A">
              <w:rPr>
                <w:rFonts w:ascii="Times New Roman" w:eastAsia="Liberation Serif" w:hAnsi="Times New Roman" w:cs="Times New Roman"/>
                <w:spacing w:val="-2"/>
                <w:sz w:val="20"/>
                <w:szCs w:val="20"/>
                <w:lang w:bidi="en-US"/>
              </w:rPr>
              <w:t>,</w:t>
            </w:r>
          </w:p>
          <w:p w:rsidR="0002389A" w:rsidRPr="0002389A" w:rsidRDefault="0002389A" w:rsidP="0002389A">
            <w:pPr>
              <w:spacing w:after="0" w:line="360" w:lineRule="auto"/>
              <w:jc w:val="left"/>
              <w:rPr>
                <w:rFonts w:ascii="Times New Roman" w:eastAsia="Liberation Serif" w:hAnsi="Times New Roman" w:cs="Times New Roman"/>
                <w:spacing w:val="-2"/>
                <w:sz w:val="20"/>
                <w:szCs w:val="20"/>
                <w:lang w:bidi="en-US"/>
              </w:rPr>
            </w:pPr>
            <w:r w:rsidRPr="0002389A">
              <w:rPr>
                <w:rFonts w:ascii="Times New Roman" w:eastAsia="Liberation Serif" w:hAnsi="Times New Roman" w:cs="Times New Roman"/>
                <w:i/>
                <w:iCs/>
                <w:spacing w:val="-2"/>
                <w:sz w:val="20"/>
                <w:szCs w:val="20"/>
                <w:lang w:bidi="en-US"/>
              </w:rPr>
              <w:t xml:space="preserve">Лагум </w:t>
            </w:r>
            <w:r w:rsidRPr="0002389A">
              <w:rPr>
                <w:rFonts w:ascii="Times New Roman" w:eastAsia="Liberation Serif" w:hAnsi="Times New Roman" w:cs="Times New Roman"/>
                <w:spacing w:val="-2"/>
                <w:sz w:val="20"/>
                <w:szCs w:val="20"/>
                <w:lang w:bidi="en-US"/>
              </w:rPr>
              <w:t>Светлана Велмар Јанковић,</w:t>
            </w:r>
          </w:p>
          <w:p w:rsidR="0002389A" w:rsidRPr="0002389A" w:rsidRDefault="0002389A" w:rsidP="0002389A">
            <w:pPr>
              <w:spacing w:after="0" w:line="360" w:lineRule="auto"/>
              <w:jc w:val="left"/>
              <w:rPr>
                <w:rFonts w:ascii="Times New Roman" w:eastAsia="Liberation Serif" w:hAnsi="Times New Roman" w:cs="Times New Roman"/>
                <w:spacing w:val="-2"/>
                <w:sz w:val="20"/>
                <w:szCs w:val="20"/>
                <w:lang w:bidi="en-US"/>
              </w:rPr>
            </w:pPr>
            <w:r w:rsidRPr="0002389A">
              <w:rPr>
                <w:rFonts w:ascii="Times New Roman" w:eastAsia="Liberation Serif" w:hAnsi="Times New Roman" w:cs="Times New Roman"/>
                <w:i/>
                <w:iCs/>
                <w:spacing w:val="-2"/>
                <w:sz w:val="20"/>
                <w:szCs w:val="20"/>
                <w:lang w:bidi="en-US"/>
              </w:rPr>
              <w:t>Лилика</w:t>
            </w:r>
            <w:r w:rsidRPr="0002389A">
              <w:rPr>
                <w:rFonts w:ascii="Times New Roman" w:eastAsia="Liberation Serif" w:hAnsi="Times New Roman" w:cs="Times New Roman"/>
                <w:spacing w:val="-2"/>
                <w:sz w:val="20"/>
                <w:szCs w:val="20"/>
                <w:lang w:bidi="en-US"/>
              </w:rPr>
              <w:t xml:space="preserve"> Драгослав Михаиловић,</w:t>
            </w:r>
          </w:p>
          <w:p w:rsidR="0002389A" w:rsidRPr="0002389A" w:rsidRDefault="0002389A" w:rsidP="0002389A">
            <w:pPr>
              <w:spacing w:after="0" w:line="360" w:lineRule="auto"/>
              <w:jc w:val="left"/>
              <w:rPr>
                <w:rFonts w:ascii="Times New Roman" w:eastAsia="Liberation Serif" w:hAnsi="Times New Roman" w:cs="Times New Roman"/>
                <w:i/>
                <w:iCs/>
                <w:spacing w:val="-2"/>
                <w:sz w:val="20"/>
                <w:szCs w:val="20"/>
                <w:lang w:bidi="en-US"/>
              </w:rPr>
            </w:pPr>
            <w:r w:rsidRPr="0002389A">
              <w:rPr>
                <w:rFonts w:ascii="Times New Roman" w:eastAsia="Liberation Serif" w:hAnsi="Times New Roman" w:cs="Times New Roman"/>
                <w:i/>
                <w:iCs/>
                <w:spacing w:val="-2"/>
                <w:sz w:val="20"/>
                <w:szCs w:val="20"/>
                <w:lang w:val="en-US" w:bidi="en-US"/>
              </w:rPr>
              <w:lastRenderedPageBreak/>
              <w:t>Мамац</w:t>
            </w:r>
            <w:r w:rsidRPr="0002389A">
              <w:rPr>
                <w:rFonts w:ascii="Times New Roman" w:eastAsia="Liberation Serif" w:hAnsi="Times New Roman" w:cs="Times New Roman"/>
                <w:spacing w:val="-2"/>
                <w:sz w:val="20"/>
                <w:szCs w:val="20"/>
                <w:lang w:bidi="en-US"/>
              </w:rPr>
              <w:t xml:space="preserve"> </w:t>
            </w:r>
            <w:r w:rsidRPr="0002389A">
              <w:rPr>
                <w:rFonts w:ascii="Times New Roman" w:eastAsia="Liberation Serif" w:hAnsi="Times New Roman" w:cs="Times New Roman"/>
                <w:spacing w:val="-2"/>
                <w:sz w:val="20"/>
                <w:szCs w:val="20"/>
                <w:lang w:val="en-US" w:bidi="en-US"/>
              </w:rPr>
              <w:t>Давид Албахари</w:t>
            </w:r>
            <w:r w:rsidRPr="0002389A">
              <w:rPr>
                <w:rFonts w:ascii="Times New Roman" w:eastAsia="Liberation Serif" w:hAnsi="Times New Roman" w:cs="Times New Roman"/>
                <w:spacing w:val="-2"/>
                <w:sz w:val="20"/>
                <w:szCs w:val="20"/>
                <w:lang w:bidi="en-US"/>
              </w:rPr>
              <w:t>,</w:t>
            </w:r>
            <w:r w:rsidRPr="0002389A">
              <w:rPr>
                <w:rFonts w:ascii="Times New Roman" w:eastAsia="Liberation Serif" w:hAnsi="Times New Roman" w:cs="Times New Roman"/>
                <w:spacing w:val="-2"/>
                <w:sz w:val="20"/>
                <w:szCs w:val="20"/>
                <w:lang w:val="en-US" w:bidi="en-US"/>
              </w:rPr>
              <w:t xml:space="preserve"> Бранимир</w:t>
            </w:r>
            <w:r w:rsidRPr="0002389A">
              <w:rPr>
                <w:rFonts w:ascii="Times New Roman" w:eastAsia="Liberation Serif" w:hAnsi="Times New Roman" w:cs="Times New Roman"/>
                <w:spacing w:val="-2"/>
                <w:sz w:val="20"/>
                <w:szCs w:val="20"/>
                <w:lang w:bidi="en-US"/>
              </w:rPr>
              <w:t xml:space="preserve"> </w:t>
            </w:r>
            <w:r w:rsidRPr="0002389A">
              <w:rPr>
                <w:rFonts w:ascii="Times New Roman" w:eastAsia="Liberation Serif" w:hAnsi="Times New Roman" w:cs="Times New Roman"/>
                <w:spacing w:val="-2"/>
                <w:sz w:val="20"/>
                <w:szCs w:val="20"/>
                <w:lang w:val="en-US" w:bidi="en-US"/>
              </w:rPr>
              <w:t xml:space="preserve">Шћепановић </w:t>
            </w:r>
            <w:r w:rsidRPr="0002389A">
              <w:rPr>
                <w:rFonts w:ascii="Times New Roman" w:eastAsia="Liberation Serif" w:hAnsi="Times New Roman" w:cs="Times New Roman"/>
                <w:i/>
                <w:iCs/>
                <w:spacing w:val="-2"/>
                <w:sz w:val="20"/>
                <w:szCs w:val="20"/>
                <w:lang w:val="en-US" w:bidi="en-US"/>
              </w:rPr>
              <w:t>Уста пуна земље</w:t>
            </w:r>
            <w:r w:rsidRPr="0002389A">
              <w:rPr>
                <w:rFonts w:ascii="Times New Roman" w:eastAsia="Liberation Serif" w:hAnsi="Times New Roman" w:cs="Times New Roman"/>
                <w:i/>
                <w:iCs/>
                <w:spacing w:val="-2"/>
                <w:sz w:val="20"/>
                <w:szCs w:val="20"/>
                <w:lang w:bidi="en-US"/>
              </w:rPr>
              <w:t>,</w:t>
            </w:r>
          </w:p>
          <w:p w:rsidR="0002389A" w:rsidRPr="0002389A" w:rsidRDefault="0002389A" w:rsidP="0002389A">
            <w:pPr>
              <w:spacing w:after="0" w:line="360" w:lineRule="auto"/>
              <w:jc w:val="left"/>
              <w:rPr>
                <w:rFonts w:ascii="Times New Roman" w:eastAsia="Liberation Serif" w:hAnsi="Times New Roman" w:cs="Times New Roman"/>
                <w:i/>
                <w:iCs/>
                <w:spacing w:val="-2"/>
                <w:sz w:val="20"/>
                <w:szCs w:val="20"/>
                <w:lang w:bidi="en-US"/>
              </w:rPr>
            </w:pPr>
            <w:r w:rsidRPr="0002389A">
              <w:rPr>
                <w:rFonts w:ascii="Times New Roman" w:eastAsia="Liberation Serif" w:hAnsi="Times New Roman" w:cs="Times New Roman"/>
                <w:i/>
                <w:iCs/>
                <w:spacing w:val="-2"/>
                <w:sz w:val="20"/>
                <w:szCs w:val="20"/>
                <w:lang w:bidi="en-US"/>
              </w:rPr>
              <w:t xml:space="preserve">Опроштајни дар </w:t>
            </w:r>
            <w:r w:rsidRPr="0002389A">
              <w:rPr>
                <w:rFonts w:ascii="Times New Roman" w:eastAsia="Liberation Serif" w:hAnsi="Times New Roman" w:cs="Times New Roman"/>
                <w:spacing w:val="-2"/>
                <w:sz w:val="20"/>
                <w:szCs w:val="20"/>
                <w:lang w:bidi="en-US"/>
              </w:rPr>
              <w:t>Владимир Тасић,</w:t>
            </w:r>
          </w:p>
          <w:p w:rsidR="0002389A" w:rsidRPr="0002389A" w:rsidRDefault="0002389A" w:rsidP="0002389A">
            <w:pPr>
              <w:spacing w:after="0" w:line="360" w:lineRule="auto"/>
              <w:jc w:val="left"/>
              <w:rPr>
                <w:rFonts w:ascii="Times New Roman" w:eastAsia="Liberation Serif" w:hAnsi="Times New Roman" w:cs="Times New Roman"/>
                <w:spacing w:val="-2"/>
                <w:sz w:val="20"/>
                <w:szCs w:val="20"/>
                <w:lang w:val="en-US" w:bidi="en-US"/>
              </w:rPr>
            </w:pPr>
            <w:r w:rsidRPr="0002389A">
              <w:rPr>
                <w:rFonts w:ascii="Times New Roman" w:eastAsia="Liberation Serif" w:hAnsi="Times New Roman" w:cs="Times New Roman"/>
                <w:i/>
                <w:iCs/>
                <w:spacing w:val="-2"/>
                <w:sz w:val="20"/>
                <w:szCs w:val="20"/>
                <w:lang w:val="en-US" w:bidi="en-US"/>
              </w:rPr>
              <w:t>Миленијум у Београду</w:t>
            </w:r>
            <w:r w:rsidRPr="0002389A">
              <w:rPr>
                <w:rFonts w:ascii="Times New Roman" w:eastAsia="Liberation Serif" w:hAnsi="Times New Roman" w:cs="Times New Roman"/>
                <w:spacing w:val="-2"/>
                <w:sz w:val="20"/>
                <w:szCs w:val="20"/>
                <w:lang w:val="en-US" w:bidi="en-US"/>
              </w:rPr>
              <w:t xml:space="preserve"> Владимир Пиштало</w:t>
            </w:r>
          </w:p>
          <w:p w:rsidR="0002389A" w:rsidRPr="0002389A" w:rsidRDefault="0002389A" w:rsidP="0002389A">
            <w:pPr>
              <w:spacing w:after="0" w:line="360" w:lineRule="auto"/>
              <w:jc w:val="left"/>
              <w:rPr>
                <w:rFonts w:ascii="Times New Roman" w:eastAsia="Liberation Serif" w:hAnsi="Times New Roman" w:cs="Times New Roman"/>
                <w:spacing w:val="-2"/>
                <w:sz w:val="20"/>
                <w:szCs w:val="20"/>
                <w:lang w:val="en-US" w:bidi="en-US"/>
              </w:rPr>
            </w:pPr>
          </w:p>
          <w:p w:rsidR="0002389A" w:rsidRPr="0002389A" w:rsidRDefault="0002389A" w:rsidP="0002389A">
            <w:pPr>
              <w:spacing w:after="0" w:line="360" w:lineRule="auto"/>
              <w:jc w:val="left"/>
              <w:rPr>
                <w:rFonts w:ascii="Times New Roman" w:eastAsia="Liberation Serif" w:hAnsi="Times New Roman" w:cs="Times New Roman"/>
                <w:spacing w:val="-2"/>
                <w:sz w:val="20"/>
                <w:szCs w:val="20"/>
                <w:lang w:val="en-US" w:bidi="en-US"/>
              </w:rPr>
            </w:pPr>
            <w:r w:rsidRPr="0002389A">
              <w:rPr>
                <w:rFonts w:ascii="Times New Roman" w:eastAsia="Liberation Serif" w:hAnsi="Times New Roman" w:cs="Times New Roman"/>
                <w:spacing w:val="-2"/>
                <w:sz w:val="20"/>
                <w:szCs w:val="20"/>
                <w:lang w:val="en-US" w:bidi="en-US"/>
              </w:rPr>
              <w:t>ЈЕЗИЧКА КУЛТУРА</w:t>
            </w:r>
          </w:p>
          <w:p w:rsidR="0002389A" w:rsidRPr="0002389A" w:rsidRDefault="0002389A" w:rsidP="0002389A">
            <w:pPr>
              <w:spacing w:after="0" w:line="360" w:lineRule="auto"/>
              <w:jc w:val="left"/>
              <w:rPr>
                <w:rFonts w:ascii="Times New Roman" w:eastAsia="Liberation Serif" w:hAnsi="Times New Roman" w:cs="Times New Roman"/>
                <w:spacing w:val="-2"/>
                <w:sz w:val="20"/>
                <w:szCs w:val="20"/>
                <w:lang w:val="en-US" w:bidi="en-US"/>
              </w:rPr>
            </w:pPr>
          </w:p>
          <w:p w:rsidR="0002389A" w:rsidRPr="0002389A" w:rsidRDefault="0002389A" w:rsidP="0002389A">
            <w:pPr>
              <w:spacing w:after="0" w:line="360" w:lineRule="auto"/>
              <w:jc w:val="left"/>
              <w:rPr>
                <w:rFonts w:ascii="Times New Roman" w:eastAsia="Liberation Serif" w:hAnsi="Times New Roman" w:cs="Times New Roman"/>
                <w:b/>
                <w:bCs/>
                <w:spacing w:val="-2"/>
                <w:sz w:val="20"/>
                <w:szCs w:val="20"/>
                <w:lang w:val="en-US" w:bidi="en-US"/>
              </w:rPr>
            </w:pPr>
            <w:r w:rsidRPr="0002389A">
              <w:rPr>
                <w:rFonts w:ascii="Times New Roman" w:eastAsia="Liberation Serif" w:hAnsi="Times New Roman" w:cs="Times New Roman"/>
                <w:b/>
                <w:bCs/>
                <w:spacing w:val="-2"/>
                <w:sz w:val="20"/>
                <w:szCs w:val="20"/>
                <w:lang w:val="en-US" w:bidi="en-US"/>
              </w:rPr>
              <w:t>Правопис Усмено и писано изражавање</w:t>
            </w:r>
          </w:p>
          <w:p w:rsidR="0002389A" w:rsidRPr="0002389A" w:rsidRDefault="0002389A" w:rsidP="0002389A">
            <w:pPr>
              <w:spacing w:after="0" w:line="360" w:lineRule="auto"/>
              <w:jc w:val="left"/>
              <w:rPr>
                <w:rFonts w:ascii="Times New Roman" w:eastAsia="Liberation Serif" w:hAnsi="Times New Roman" w:cs="Times New Roman"/>
                <w:spacing w:val="-2"/>
                <w:sz w:val="20"/>
                <w:szCs w:val="20"/>
                <w:lang w:val="en-US" w:bidi="en-US"/>
              </w:rPr>
            </w:pPr>
          </w:p>
          <w:p w:rsidR="0002389A" w:rsidRPr="0002389A" w:rsidRDefault="0002389A" w:rsidP="0002389A">
            <w:pPr>
              <w:numPr>
                <w:ilvl w:val="0"/>
                <w:numId w:val="5"/>
              </w:numPr>
              <w:spacing w:after="0" w:line="360" w:lineRule="auto"/>
              <w:jc w:val="left"/>
              <w:rPr>
                <w:rFonts w:ascii="Times New Roman" w:eastAsia="Liberation Serif" w:hAnsi="Times New Roman" w:cs="Times New Roman"/>
                <w:spacing w:val="-2"/>
                <w:sz w:val="20"/>
                <w:szCs w:val="20"/>
                <w:lang w:val="en-US" w:bidi="en-US"/>
              </w:rPr>
            </w:pPr>
            <w:r w:rsidRPr="0002389A">
              <w:rPr>
                <w:rFonts w:ascii="Times New Roman" w:eastAsia="Liberation Serif" w:hAnsi="Times New Roman" w:cs="Times New Roman"/>
                <w:spacing w:val="-2"/>
                <w:sz w:val="20"/>
                <w:szCs w:val="20"/>
                <w:lang w:val="en-US" w:bidi="en-US"/>
              </w:rPr>
              <w:t>Употреба знакова интерпункције (тачке, запете, тачке са запетом, упитника, узвичника, две тачке, три тачке, црте, заграде, наводника) у писаном и куцаном тексту.</w:t>
            </w:r>
          </w:p>
          <w:p w:rsidR="0002389A" w:rsidRPr="0002389A" w:rsidRDefault="0002389A" w:rsidP="0002389A">
            <w:pPr>
              <w:numPr>
                <w:ilvl w:val="0"/>
                <w:numId w:val="5"/>
              </w:numPr>
              <w:spacing w:after="0" w:line="360" w:lineRule="auto"/>
              <w:jc w:val="left"/>
              <w:rPr>
                <w:rFonts w:ascii="Times New Roman" w:eastAsia="Liberation Serif" w:hAnsi="Times New Roman" w:cs="Times New Roman"/>
                <w:spacing w:val="-2"/>
                <w:sz w:val="20"/>
                <w:szCs w:val="20"/>
                <w:lang w:val="en-US" w:bidi="en-US"/>
              </w:rPr>
            </w:pPr>
            <w:r w:rsidRPr="0002389A">
              <w:rPr>
                <w:rFonts w:ascii="Times New Roman" w:eastAsia="Liberation Serif" w:hAnsi="Times New Roman" w:cs="Times New Roman"/>
                <w:spacing w:val="-2"/>
                <w:sz w:val="20"/>
                <w:szCs w:val="20"/>
                <w:lang w:val="en-US" w:bidi="en-US"/>
              </w:rPr>
              <w:lastRenderedPageBreak/>
              <w:t>Употреба размака у куцаном тексту (спаце, енг.), приликом куцања знакова интерпункције.</w:t>
            </w:r>
          </w:p>
          <w:p w:rsidR="0002389A" w:rsidRPr="0002389A" w:rsidRDefault="0002389A" w:rsidP="0002389A">
            <w:pPr>
              <w:numPr>
                <w:ilvl w:val="0"/>
                <w:numId w:val="5"/>
              </w:numPr>
              <w:spacing w:after="0" w:line="360" w:lineRule="auto"/>
              <w:jc w:val="left"/>
              <w:rPr>
                <w:rFonts w:ascii="Times New Roman" w:eastAsia="Liberation Serif" w:hAnsi="Times New Roman" w:cs="Times New Roman"/>
                <w:spacing w:val="-2"/>
                <w:sz w:val="20"/>
                <w:szCs w:val="20"/>
                <w:lang w:val="en-US" w:bidi="en-US"/>
              </w:rPr>
            </w:pPr>
            <w:r w:rsidRPr="0002389A">
              <w:rPr>
                <w:rFonts w:ascii="Times New Roman" w:eastAsia="Liberation Serif" w:hAnsi="Times New Roman" w:cs="Times New Roman"/>
                <w:spacing w:val="-2"/>
                <w:sz w:val="20"/>
                <w:szCs w:val="20"/>
                <w:lang w:val="en-US" w:bidi="en-US"/>
              </w:rPr>
              <w:t>Припрема за израду и израда четири писмена задатка и писање унапређене верзије писменог задатка</w:t>
            </w:r>
          </w:p>
        </w:tc>
        <w:tc>
          <w:tcPr>
            <w:tcW w:w="2152" w:type="dxa"/>
            <w:shd w:val="clear" w:color="auto" w:fill="auto"/>
          </w:tcPr>
          <w:p w:rsidR="0002389A" w:rsidRPr="0002389A" w:rsidRDefault="0002389A" w:rsidP="0002389A">
            <w:pPr>
              <w:spacing w:after="0" w:line="360" w:lineRule="auto"/>
              <w:jc w:val="left"/>
              <w:rPr>
                <w:rFonts w:ascii="Times New Roman" w:eastAsia="Calibri" w:hAnsi="Times New Roman" w:cs="Times New Roman"/>
                <w:sz w:val="20"/>
                <w:szCs w:val="20"/>
                <w:lang w:val="en-US" w:bidi="en-US"/>
              </w:rPr>
            </w:pPr>
          </w:p>
          <w:p w:rsidR="0002389A" w:rsidRPr="0002389A" w:rsidRDefault="0002389A" w:rsidP="0002389A">
            <w:pPr>
              <w:spacing w:after="0" w:line="360" w:lineRule="auto"/>
              <w:jc w:val="left"/>
              <w:rPr>
                <w:rFonts w:ascii="Times New Roman" w:eastAsia="Calibri" w:hAnsi="Times New Roman" w:cs="Times New Roman"/>
                <w:sz w:val="20"/>
                <w:szCs w:val="20"/>
                <w:lang w:val="sr-Cyrl-CS" w:bidi="en-US"/>
              </w:rPr>
            </w:pPr>
          </w:p>
          <w:p w:rsidR="0002389A" w:rsidRPr="0002389A" w:rsidRDefault="0002389A" w:rsidP="0002389A">
            <w:pPr>
              <w:spacing w:after="0" w:line="360" w:lineRule="auto"/>
              <w:jc w:val="left"/>
              <w:rPr>
                <w:rFonts w:ascii="Times New Roman" w:eastAsia="Calibri" w:hAnsi="Times New Roman" w:cs="Times New Roman"/>
                <w:sz w:val="20"/>
                <w:szCs w:val="20"/>
                <w:lang w:val="sr-Cyrl-CS" w:bidi="en-US"/>
              </w:rPr>
            </w:pPr>
          </w:p>
          <w:p w:rsidR="0002389A" w:rsidRPr="0002389A" w:rsidRDefault="0002389A" w:rsidP="0002389A">
            <w:pPr>
              <w:spacing w:after="0" w:line="360" w:lineRule="auto"/>
              <w:jc w:val="left"/>
              <w:rPr>
                <w:rFonts w:ascii="Times New Roman" w:eastAsia="Calibri" w:hAnsi="Times New Roman" w:cs="Times New Roman"/>
                <w:sz w:val="20"/>
                <w:szCs w:val="20"/>
                <w:lang w:val="sr-Cyrl-CS" w:bidi="en-US"/>
              </w:rPr>
            </w:pPr>
            <w:r w:rsidRPr="0002389A">
              <w:rPr>
                <w:rFonts w:ascii="Times New Roman" w:eastAsia="Calibri" w:hAnsi="Times New Roman" w:cs="Times New Roman"/>
                <w:sz w:val="20"/>
                <w:szCs w:val="20"/>
                <w:lang w:val="sr-Cyrl-CS" w:bidi="en-US"/>
              </w:rPr>
              <w:t>Проширивање старог и стицање новог знања из одређених граматичких области.</w:t>
            </w:r>
          </w:p>
          <w:p w:rsidR="0002389A" w:rsidRPr="0002389A" w:rsidRDefault="0002389A" w:rsidP="0002389A">
            <w:pPr>
              <w:spacing w:after="0" w:line="360" w:lineRule="auto"/>
              <w:jc w:val="left"/>
              <w:rPr>
                <w:rFonts w:ascii="Times New Roman" w:eastAsia="Calibri" w:hAnsi="Times New Roman" w:cs="Times New Roman"/>
                <w:sz w:val="20"/>
                <w:szCs w:val="20"/>
                <w:lang w:val="en-US" w:bidi="en-US"/>
              </w:rPr>
            </w:pPr>
          </w:p>
          <w:p w:rsidR="0002389A" w:rsidRPr="0002389A" w:rsidRDefault="0002389A" w:rsidP="0002389A">
            <w:pPr>
              <w:spacing w:after="0" w:line="360" w:lineRule="auto"/>
              <w:jc w:val="left"/>
              <w:rPr>
                <w:rFonts w:ascii="Times New Roman" w:eastAsia="Calibri" w:hAnsi="Times New Roman" w:cs="Times New Roman"/>
                <w:sz w:val="20"/>
                <w:szCs w:val="20"/>
                <w:lang w:val="en-US" w:bidi="en-US"/>
              </w:rPr>
            </w:pPr>
          </w:p>
          <w:p w:rsidR="0002389A" w:rsidRPr="0002389A" w:rsidRDefault="0002389A" w:rsidP="0002389A">
            <w:pPr>
              <w:spacing w:after="0" w:line="360" w:lineRule="auto"/>
              <w:jc w:val="left"/>
              <w:rPr>
                <w:rFonts w:ascii="Times New Roman" w:eastAsia="Calibri" w:hAnsi="Times New Roman" w:cs="Times New Roman"/>
                <w:sz w:val="20"/>
                <w:szCs w:val="20"/>
                <w:lang w:val="en-US" w:bidi="en-US"/>
              </w:rPr>
            </w:pPr>
          </w:p>
          <w:p w:rsidR="0002389A" w:rsidRPr="0002389A" w:rsidRDefault="0002389A" w:rsidP="0002389A">
            <w:pPr>
              <w:spacing w:after="0" w:line="360" w:lineRule="auto"/>
              <w:jc w:val="left"/>
              <w:rPr>
                <w:rFonts w:ascii="Times New Roman" w:eastAsia="Calibri" w:hAnsi="Times New Roman" w:cs="Times New Roman"/>
                <w:sz w:val="20"/>
                <w:szCs w:val="20"/>
                <w:lang w:val="en-US" w:bidi="en-US"/>
              </w:rPr>
            </w:pPr>
          </w:p>
          <w:p w:rsidR="0002389A" w:rsidRPr="0002389A" w:rsidRDefault="0002389A" w:rsidP="0002389A">
            <w:pPr>
              <w:spacing w:after="0" w:line="360" w:lineRule="auto"/>
              <w:jc w:val="left"/>
              <w:rPr>
                <w:rFonts w:ascii="Times New Roman" w:eastAsia="Calibri" w:hAnsi="Times New Roman" w:cs="Times New Roman"/>
                <w:sz w:val="20"/>
                <w:szCs w:val="20"/>
                <w:lang w:val="en-US" w:bidi="en-US"/>
              </w:rPr>
            </w:pPr>
          </w:p>
          <w:p w:rsidR="0002389A" w:rsidRPr="0002389A" w:rsidRDefault="0002389A" w:rsidP="0002389A">
            <w:pPr>
              <w:spacing w:after="0" w:line="360" w:lineRule="auto"/>
              <w:jc w:val="left"/>
              <w:rPr>
                <w:rFonts w:ascii="Times New Roman" w:eastAsia="Calibri" w:hAnsi="Times New Roman" w:cs="Times New Roman"/>
                <w:sz w:val="20"/>
                <w:szCs w:val="20"/>
                <w:lang w:val="en-US" w:bidi="en-US"/>
              </w:rPr>
            </w:pPr>
          </w:p>
          <w:p w:rsidR="0002389A" w:rsidRPr="0002389A" w:rsidRDefault="0002389A" w:rsidP="0002389A">
            <w:pPr>
              <w:spacing w:after="0" w:line="360" w:lineRule="auto"/>
              <w:jc w:val="left"/>
              <w:rPr>
                <w:rFonts w:ascii="Times New Roman" w:eastAsia="Calibri" w:hAnsi="Times New Roman" w:cs="Times New Roman"/>
                <w:sz w:val="20"/>
                <w:szCs w:val="20"/>
                <w:lang w:val="en-US" w:bidi="en-US"/>
              </w:rPr>
            </w:pPr>
          </w:p>
          <w:p w:rsidR="0002389A" w:rsidRPr="0002389A" w:rsidRDefault="0002389A" w:rsidP="0002389A">
            <w:pPr>
              <w:spacing w:after="0" w:line="360" w:lineRule="auto"/>
              <w:jc w:val="left"/>
              <w:rPr>
                <w:rFonts w:ascii="Times New Roman" w:eastAsia="Calibri" w:hAnsi="Times New Roman" w:cs="Times New Roman"/>
                <w:sz w:val="20"/>
                <w:szCs w:val="20"/>
                <w:lang w:val="en-US" w:bidi="en-US"/>
              </w:rPr>
            </w:pPr>
          </w:p>
          <w:p w:rsidR="0002389A" w:rsidRPr="0002389A" w:rsidRDefault="0002389A" w:rsidP="0002389A">
            <w:pPr>
              <w:spacing w:after="0" w:line="360" w:lineRule="auto"/>
              <w:jc w:val="left"/>
              <w:rPr>
                <w:rFonts w:ascii="Times New Roman" w:eastAsia="Calibri" w:hAnsi="Times New Roman" w:cs="Times New Roman"/>
                <w:sz w:val="20"/>
                <w:szCs w:val="20"/>
                <w:lang w:val="en-US" w:bidi="en-US"/>
              </w:rPr>
            </w:pPr>
          </w:p>
          <w:p w:rsidR="0002389A" w:rsidRPr="0002389A" w:rsidRDefault="0002389A" w:rsidP="0002389A">
            <w:pPr>
              <w:spacing w:after="0" w:line="360" w:lineRule="auto"/>
              <w:jc w:val="left"/>
              <w:rPr>
                <w:rFonts w:ascii="Times New Roman" w:eastAsia="Calibri" w:hAnsi="Times New Roman" w:cs="Times New Roman"/>
                <w:sz w:val="20"/>
                <w:szCs w:val="20"/>
                <w:lang w:val="en-US" w:bidi="en-US"/>
              </w:rPr>
            </w:pPr>
          </w:p>
          <w:p w:rsidR="0002389A" w:rsidRPr="0002389A" w:rsidRDefault="0002389A" w:rsidP="0002389A">
            <w:pPr>
              <w:spacing w:after="0" w:line="360" w:lineRule="auto"/>
              <w:jc w:val="left"/>
              <w:rPr>
                <w:rFonts w:ascii="Times New Roman" w:eastAsia="Calibri" w:hAnsi="Times New Roman" w:cs="Times New Roman"/>
                <w:sz w:val="20"/>
                <w:szCs w:val="20"/>
                <w:lang w:val="en-US" w:bidi="en-US"/>
              </w:rPr>
            </w:pPr>
          </w:p>
          <w:p w:rsidR="0002389A" w:rsidRPr="0002389A" w:rsidRDefault="0002389A" w:rsidP="0002389A">
            <w:pPr>
              <w:spacing w:after="0" w:line="360" w:lineRule="auto"/>
              <w:jc w:val="left"/>
              <w:rPr>
                <w:rFonts w:ascii="Times New Roman" w:eastAsia="Calibri" w:hAnsi="Times New Roman" w:cs="Times New Roman"/>
                <w:sz w:val="20"/>
                <w:szCs w:val="20"/>
                <w:lang w:val="en-US" w:bidi="en-US"/>
              </w:rPr>
            </w:pPr>
          </w:p>
          <w:p w:rsidR="0002389A" w:rsidRPr="0002389A" w:rsidRDefault="0002389A" w:rsidP="0002389A">
            <w:pPr>
              <w:spacing w:after="0" w:line="360" w:lineRule="auto"/>
              <w:jc w:val="left"/>
              <w:rPr>
                <w:rFonts w:ascii="Times New Roman" w:eastAsia="Calibri" w:hAnsi="Times New Roman" w:cs="Times New Roman"/>
                <w:sz w:val="20"/>
                <w:szCs w:val="20"/>
                <w:lang w:val="en-US" w:bidi="en-US"/>
              </w:rPr>
            </w:pPr>
          </w:p>
          <w:p w:rsidR="0002389A" w:rsidRPr="0002389A" w:rsidRDefault="0002389A" w:rsidP="0002389A">
            <w:pPr>
              <w:spacing w:after="0" w:line="360" w:lineRule="auto"/>
              <w:jc w:val="left"/>
              <w:rPr>
                <w:rFonts w:ascii="Times New Roman" w:eastAsia="Calibri" w:hAnsi="Times New Roman" w:cs="Times New Roman"/>
                <w:sz w:val="20"/>
                <w:szCs w:val="20"/>
                <w:lang w:val="en-US" w:bidi="en-US"/>
              </w:rPr>
            </w:pPr>
          </w:p>
          <w:p w:rsidR="0002389A" w:rsidRPr="0002389A" w:rsidRDefault="0002389A" w:rsidP="0002389A">
            <w:pPr>
              <w:spacing w:after="0" w:line="360" w:lineRule="auto"/>
              <w:jc w:val="left"/>
              <w:rPr>
                <w:rFonts w:ascii="Times New Roman" w:eastAsia="Calibri" w:hAnsi="Times New Roman" w:cs="Times New Roman"/>
                <w:sz w:val="20"/>
                <w:szCs w:val="20"/>
                <w:lang w:val="en-US" w:bidi="en-US"/>
              </w:rPr>
            </w:pPr>
          </w:p>
          <w:p w:rsidR="0002389A" w:rsidRPr="0002389A" w:rsidRDefault="0002389A" w:rsidP="0002389A">
            <w:pPr>
              <w:spacing w:after="0" w:line="360" w:lineRule="auto"/>
              <w:jc w:val="left"/>
              <w:rPr>
                <w:rFonts w:ascii="Times New Roman" w:eastAsia="Calibri" w:hAnsi="Times New Roman" w:cs="Times New Roman"/>
                <w:sz w:val="20"/>
                <w:szCs w:val="20"/>
                <w:lang w:val="en-US" w:bidi="en-US"/>
              </w:rPr>
            </w:pPr>
          </w:p>
          <w:p w:rsidR="0002389A" w:rsidRPr="0002389A" w:rsidRDefault="0002389A" w:rsidP="0002389A">
            <w:pPr>
              <w:spacing w:after="0" w:line="360" w:lineRule="auto"/>
              <w:jc w:val="left"/>
              <w:rPr>
                <w:rFonts w:ascii="Times New Roman" w:eastAsia="Calibri" w:hAnsi="Times New Roman" w:cs="Times New Roman"/>
                <w:sz w:val="20"/>
                <w:szCs w:val="20"/>
                <w:lang w:val="en-US" w:bidi="en-US"/>
              </w:rPr>
            </w:pPr>
          </w:p>
          <w:p w:rsidR="0002389A" w:rsidRPr="0002389A" w:rsidRDefault="0002389A" w:rsidP="0002389A">
            <w:pPr>
              <w:spacing w:after="0" w:line="360" w:lineRule="auto"/>
              <w:jc w:val="left"/>
              <w:rPr>
                <w:rFonts w:ascii="Times New Roman" w:eastAsia="Calibri" w:hAnsi="Times New Roman" w:cs="Times New Roman"/>
                <w:sz w:val="20"/>
                <w:szCs w:val="20"/>
                <w:lang w:val="en-US" w:bidi="en-US"/>
              </w:rPr>
            </w:pPr>
          </w:p>
          <w:p w:rsidR="0002389A" w:rsidRPr="0002389A" w:rsidRDefault="0002389A" w:rsidP="0002389A">
            <w:pPr>
              <w:spacing w:after="0" w:line="360" w:lineRule="auto"/>
              <w:jc w:val="left"/>
              <w:rPr>
                <w:rFonts w:ascii="Times New Roman" w:eastAsia="Calibri" w:hAnsi="Times New Roman" w:cs="Times New Roman"/>
                <w:sz w:val="20"/>
                <w:szCs w:val="20"/>
                <w:lang w:val="en-US" w:bidi="en-US"/>
              </w:rPr>
            </w:pPr>
          </w:p>
          <w:p w:rsidR="0002389A" w:rsidRPr="0002389A" w:rsidRDefault="0002389A" w:rsidP="0002389A">
            <w:pPr>
              <w:spacing w:after="0" w:line="360" w:lineRule="auto"/>
              <w:jc w:val="left"/>
              <w:rPr>
                <w:rFonts w:ascii="Times New Roman" w:eastAsia="Calibri" w:hAnsi="Times New Roman" w:cs="Times New Roman"/>
                <w:sz w:val="20"/>
                <w:szCs w:val="20"/>
                <w:lang w:val="en-US" w:bidi="en-US"/>
              </w:rPr>
            </w:pPr>
          </w:p>
          <w:p w:rsidR="0002389A" w:rsidRPr="0002389A" w:rsidRDefault="0002389A" w:rsidP="0002389A">
            <w:pPr>
              <w:spacing w:after="0" w:line="360" w:lineRule="auto"/>
              <w:jc w:val="left"/>
              <w:rPr>
                <w:rFonts w:ascii="Times New Roman" w:eastAsia="Calibri" w:hAnsi="Times New Roman" w:cs="Times New Roman"/>
                <w:sz w:val="20"/>
                <w:szCs w:val="20"/>
                <w:lang w:val="en-US" w:bidi="en-US"/>
              </w:rPr>
            </w:pPr>
          </w:p>
          <w:p w:rsidR="0002389A" w:rsidRPr="0002389A" w:rsidRDefault="0002389A" w:rsidP="0002389A">
            <w:pPr>
              <w:spacing w:after="0" w:line="360" w:lineRule="auto"/>
              <w:jc w:val="left"/>
              <w:rPr>
                <w:rFonts w:ascii="Times New Roman" w:eastAsia="Calibri" w:hAnsi="Times New Roman" w:cs="Times New Roman"/>
                <w:sz w:val="20"/>
                <w:szCs w:val="20"/>
                <w:lang w:val="en-US" w:bidi="en-US"/>
              </w:rPr>
            </w:pPr>
          </w:p>
          <w:p w:rsidR="0002389A" w:rsidRPr="0002389A" w:rsidRDefault="0002389A" w:rsidP="0002389A">
            <w:pPr>
              <w:spacing w:after="0" w:line="360" w:lineRule="auto"/>
              <w:jc w:val="left"/>
              <w:rPr>
                <w:rFonts w:ascii="Times New Roman" w:eastAsia="Calibri" w:hAnsi="Times New Roman" w:cs="Times New Roman"/>
                <w:sz w:val="20"/>
                <w:szCs w:val="20"/>
                <w:lang w:val="en-US" w:bidi="en-US"/>
              </w:rPr>
            </w:pPr>
          </w:p>
          <w:p w:rsidR="0002389A" w:rsidRPr="0002389A" w:rsidRDefault="0002389A" w:rsidP="0002389A">
            <w:pPr>
              <w:spacing w:after="0" w:line="360" w:lineRule="auto"/>
              <w:jc w:val="left"/>
              <w:rPr>
                <w:rFonts w:ascii="Times New Roman" w:eastAsia="Calibri" w:hAnsi="Times New Roman" w:cs="Times New Roman"/>
                <w:sz w:val="20"/>
                <w:szCs w:val="20"/>
                <w:lang w:val="en-US" w:bidi="en-US"/>
              </w:rPr>
            </w:pPr>
          </w:p>
          <w:p w:rsidR="0002389A" w:rsidRPr="0002389A" w:rsidRDefault="0002389A" w:rsidP="0002389A">
            <w:pPr>
              <w:spacing w:after="0" w:line="360" w:lineRule="auto"/>
              <w:jc w:val="left"/>
              <w:rPr>
                <w:rFonts w:ascii="Times New Roman" w:eastAsia="Calibri" w:hAnsi="Times New Roman" w:cs="Times New Roman"/>
                <w:sz w:val="20"/>
                <w:szCs w:val="20"/>
                <w:lang w:val="en-US" w:bidi="en-US"/>
              </w:rPr>
            </w:pPr>
          </w:p>
          <w:p w:rsidR="0002389A" w:rsidRPr="0002389A" w:rsidRDefault="0002389A" w:rsidP="0002389A">
            <w:pPr>
              <w:spacing w:after="0" w:line="360" w:lineRule="auto"/>
              <w:jc w:val="left"/>
              <w:rPr>
                <w:rFonts w:ascii="Times New Roman" w:eastAsia="Calibri" w:hAnsi="Times New Roman" w:cs="Times New Roman"/>
                <w:sz w:val="20"/>
                <w:szCs w:val="20"/>
                <w:lang w:val="en-US" w:bidi="en-US"/>
              </w:rPr>
            </w:pPr>
          </w:p>
          <w:p w:rsidR="0002389A" w:rsidRPr="0002389A" w:rsidRDefault="0002389A" w:rsidP="0002389A">
            <w:pPr>
              <w:spacing w:after="0" w:line="360" w:lineRule="auto"/>
              <w:jc w:val="left"/>
              <w:rPr>
                <w:rFonts w:ascii="Times New Roman" w:eastAsia="Calibri" w:hAnsi="Times New Roman" w:cs="Times New Roman"/>
                <w:sz w:val="20"/>
                <w:szCs w:val="20"/>
                <w:lang w:val="en-US" w:bidi="en-US"/>
              </w:rPr>
            </w:pPr>
          </w:p>
          <w:p w:rsidR="0002389A" w:rsidRPr="0002389A" w:rsidRDefault="0002389A" w:rsidP="0002389A">
            <w:pPr>
              <w:spacing w:after="0" w:line="360" w:lineRule="auto"/>
              <w:jc w:val="left"/>
              <w:rPr>
                <w:rFonts w:ascii="Times New Roman" w:eastAsia="Calibri" w:hAnsi="Times New Roman" w:cs="Times New Roman"/>
                <w:sz w:val="20"/>
                <w:szCs w:val="20"/>
                <w:lang w:val="en-US" w:bidi="en-US"/>
              </w:rPr>
            </w:pPr>
          </w:p>
          <w:p w:rsidR="0002389A" w:rsidRPr="0002389A" w:rsidRDefault="0002389A" w:rsidP="0002389A">
            <w:pPr>
              <w:spacing w:after="0" w:line="360" w:lineRule="auto"/>
              <w:jc w:val="left"/>
              <w:rPr>
                <w:rFonts w:ascii="Times New Roman" w:eastAsia="Calibri" w:hAnsi="Times New Roman" w:cs="Times New Roman"/>
                <w:sz w:val="20"/>
                <w:szCs w:val="20"/>
                <w:lang w:val="en-US" w:bidi="en-US"/>
              </w:rPr>
            </w:pPr>
          </w:p>
          <w:p w:rsidR="0002389A" w:rsidRPr="0002389A" w:rsidRDefault="0002389A" w:rsidP="0002389A">
            <w:pPr>
              <w:spacing w:after="0" w:line="360" w:lineRule="auto"/>
              <w:jc w:val="left"/>
              <w:rPr>
                <w:rFonts w:ascii="Times New Roman" w:eastAsia="Calibri" w:hAnsi="Times New Roman" w:cs="Times New Roman"/>
                <w:sz w:val="20"/>
                <w:szCs w:val="20"/>
                <w:lang w:val="en-US" w:bidi="en-US"/>
              </w:rPr>
            </w:pPr>
          </w:p>
          <w:p w:rsidR="0002389A" w:rsidRPr="0002389A" w:rsidRDefault="0002389A" w:rsidP="0002389A">
            <w:pPr>
              <w:spacing w:after="0" w:line="360" w:lineRule="auto"/>
              <w:jc w:val="left"/>
              <w:rPr>
                <w:rFonts w:ascii="Times New Roman" w:eastAsia="Calibri" w:hAnsi="Times New Roman" w:cs="Times New Roman"/>
                <w:sz w:val="20"/>
                <w:szCs w:val="20"/>
                <w:lang w:val="en-US" w:bidi="en-US"/>
              </w:rPr>
            </w:pPr>
          </w:p>
          <w:p w:rsidR="0002389A" w:rsidRPr="0002389A" w:rsidRDefault="0002389A" w:rsidP="0002389A">
            <w:pPr>
              <w:spacing w:after="0" w:line="360" w:lineRule="auto"/>
              <w:jc w:val="left"/>
              <w:rPr>
                <w:rFonts w:ascii="Times New Roman" w:eastAsia="Calibri" w:hAnsi="Times New Roman" w:cs="Times New Roman"/>
                <w:sz w:val="20"/>
                <w:szCs w:val="20"/>
                <w:lang w:val="en-US" w:bidi="en-US"/>
              </w:rPr>
            </w:pPr>
          </w:p>
          <w:p w:rsidR="0002389A" w:rsidRPr="0002389A" w:rsidRDefault="0002389A" w:rsidP="0002389A">
            <w:pPr>
              <w:spacing w:after="0" w:line="360" w:lineRule="auto"/>
              <w:jc w:val="left"/>
              <w:rPr>
                <w:rFonts w:ascii="Times New Roman" w:eastAsia="Calibri" w:hAnsi="Times New Roman" w:cs="Times New Roman"/>
                <w:sz w:val="20"/>
                <w:szCs w:val="20"/>
                <w:lang w:val="en-US" w:bidi="en-US"/>
              </w:rPr>
            </w:pPr>
          </w:p>
          <w:p w:rsidR="0002389A" w:rsidRPr="0002389A" w:rsidRDefault="0002389A" w:rsidP="0002389A">
            <w:pPr>
              <w:spacing w:after="0" w:line="360" w:lineRule="auto"/>
              <w:jc w:val="left"/>
              <w:rPr>
                <w:rFonts w:ascii="Times New Roman" w:eastAsia="Calibri" w:hAnsi="Times New Roman" w:cs="Times New Roman"/>
                <w:sz w:val="20"/>
                <w:szCs w:val="20"/>
                <w:lang w:val="en-US" w:bidi="en-US"/>
              </w:rPr>
            </w:pPr>
          </w:p>
          <w:p w:rsidR="0002389A" w:rsidRPr="0002389A" w:rsidRDefault="0002389A" w:rsidP="0002389A">
            <w:pPr>
              <w:spacing w:after="0" w:line="360" w:lineRule="auto"/>
              <w:jc w:val="left"/>
              <w:rPr>
                <w:rFonts w:ascii="Times New Roman" w:eastAsia="Calibri" w:hAnsi="Times New Roman" w:cs="Times New Roman"/>
                <w:sz w:val="20"/>
                <w:szCs w:val="20"/>
                <w:lang w:val="en-US" w:bidi="en-US"/>
              </w:rPr>
            </w:pPr>
          </w:p>
          <w:p w:rsidR="0002389A" w:rsidRPr="0002389A" w:rsidRDefault="0002389A" w:rsidP="0002389A">
            <w:pPr>
              <w:spacing w:after="0" w:line="360" w:lineRule="auto"/>
              <w:jc w:val="left"/>
              <w:rPr>
                <w:rFonts w:ascii="Times New Roman" w:eastAsia="Calibri" w:hAnsi="Times New Roman" w:cs="Times New Roman"/>
                <w:sz w:val="20"/>
                <w:szCs w:val="20"/>
                <w:lang w:val="en-US" w:bidi="en-US"/>
              </w:rPr>
            </w:pPr>
          </w:p>
          <w:p w:rsidR="0002389A" w:rsidRPr="0002389A" w:rsidRDefault="0002389A" w:rsidP="0002389A">
            <w:pPr>
              <w:spacing w:after="0" w:line="360" w:lineRule="auto"/>
              <w:jc w:val="left"/>
              <w:rPr>
                <w:rFonts w:ascii="Times New Roman" w:eastAsia="Calibri" w:hAnsi="Times New Roman" w:cs="Times New Roman"/>
                <w:sz w:val="20"/>
                <w:szCs w:val="20"/>
                <w:lang w:val="en-US" w:bidi="en-US"/>
              </w:rPr>
            </w:pPr>
          </w:p>
          <w:p w:rsidR="0002389A" w:rsidRPr="0002389A" w:rsidRDefault="0002389A" w:rsidP="0002389A">
            <w:pPr>
              <w:spacing w:after="0" w:line="360" w:lineRule="auto"/>
              <w:jc w:val="left"/>
              <w:rPr>
                <w:rFonts w:ascii="Times New Roman" w:eastAsia="Calibri" w:hAnsi="Times New Roman" w:cs="Times New Roman"/>
                <w:sz w:val="20"/>
                <w:szCs w:val="20"/>
                <w:lang w:val="en-US" w:bidi="en-US"/>
              </w:rPr>
            </w:pPr>
          </w:p>
          <w:p w:rsidR="0002389A" w:rsidRPr="0002389A" w:rsidRDefault="0002389A" w:rsidP="0002389A">
            <w:pPr>
              <w:spacing w:after="0" w:line="360" w:lineRule="auto"/>
              <w:jc w:val="left"/>
              <w:rPr>
                <w:rFonts w:ascii="Times New Roman" w:eastAsia="Calibri" w:hAnsi="Times New Roman" w:cs="Times New Roman"/>
                <w:sz w:val="20"/>
                <w:szCs w:val="20"/>
                <w:lang w:val="en-US" w:bidi="en-US"/>
              </w:rPr>
            </w:pPr>
          </w:p>
          <w:p w:rsidR="0002389A" w:rsidRPr="0002389A" w:rsidRDefault="0002389A" w:rsidP="0002389A">
            <w:pPr>
              <w:spacing w:after="0" w:line="360" w:lineRule="auto"/>
              <w:jc w:val="left"/>
              <w:rPr>
                <w:rFonts w:ascii="Times New Roman" w:eastAsia="Calibri" w:hAnsi="Times New Roman" w:cs="Times New Roman"/>
                <w:sz w:val="20"/>
                <w:szCs w:val="20"/>
                <w:lang w:val="en-US" w:bidi="en-US"/>
              </w:rPr>
            </w:pPr>
          </w:p>
          <w:p w:rsidR="0002389A" w:rsidRPr="0002389A" w:rsidRDefault="0002389A" w:rsidP="0002389A">
            <w:pPr>
              <w:spacing w:after="0" w:line="360" w:lineRule="auto"/>
              <w:jc w:val="left"/>
              <w:rPr>
                <w:rFonts w:ascii="Times New Roman" w:eastAsia="Calibri" w:hAnsi="Times New Roman" w:cs="Times New Roman"/>
                <w:sz w:val="20"/>
                <w:szCs w:val="20"/>
                <w:lang w:val="en-US" w:bidi="en-US"/>
              </w:rPr>
            </w:pPr>
          </w:p>
          <w:p w:rsidR="0002389A" w:rsidRPr="0002389A" w:rsidRDefault="0002389A" w:rsidP="0002389A">
            <w:pPr>
              <w:spacing w:after="0" w:line="360" w:lineRule="auto"/>
              <w:jc w:val="left"/>
              <w:rPr>
                <w:rFonts w:ascii="Times New Roman" w:eastAsia="Calibri" w:hAnsi="Times New Roman" w:cs="Times New Roman"/>
                <w:sz w:val="20"/>
                <w:szCs w:val="20"/>
                <w:lang w:val="en-US" w:bidi="en-US"/>
              </w:rPr>
            </w:pPr>
          </w:p>
          <w:p w:rsidR="0002389A" w:rsidRPr="0002389A" w:rsidRDefault="0002389A" w:rsidP="0002389A">
            <w:pPr>
              <w:spacing w:after="0" w:line="360" w:lineRule="auto"/>
              <w:jc w:val="left"/>
              <w:rPr>
                <w:rFonts w:ascii="Times New Roman" w:eastAsia="Calibri" w:hAnsi="Times New Roman" w:cs="Times New Roman"/>
                <w:sz w:val="20"/>
                <w:szCs w:val="20"/>
                <w:lang w:val="en-US" w:bidi="en-US"/>
              </w:rPr>
            </w:pPr>
          </w:p>
          <w:p w:rsidR="0002389A" w:rsidRPr="0002389A" w:rsidRDefault="0002389A" w:rsidP="0002389A">
            <w:pPr>
              <w:spacing w:after="0" w:line="360" w:lineRule="auto"/>
              <w:jc w:val="left"/>
              <w:rPr>
                <w:rFonts w:ascii="Times New Roman" w:eastAsia="Calibri" w:hAnsi="Times New Roman" w:cs="Times New Roman"/>
                <w:sz w:val="20"/>
                <w:szCs w:val="20"/>
                <w:lang w:val="en-US" w:bidi="en-US"/>
              </w:rPr>
            </w:pPr>
          </w:p>
          <w:p w:rsidR="0002389A" w:rsidRPr="0002389A" w:rsidRDefault="0002389A" w:rsidP="0002389A">
            <w:pPr>
              <w:spacing w:after="0" w:line="360" w:lineRule="auto"/>
              <w:jc w:val="left"/>
              <w:rPr>
                <w:rFonts w:ascii="Times New Roman" w:eastAsia="Calibri" w:hAnsi="Times New Roman" w:cs="Times New Roman"/>
                <w:sz w:val="20"/>
                <w:szCs w:val="20"/>
                <w:lang w:val="en-US" w:bidi="en-US"/>
              </w:rPr>
            </w:pPr>
          </w:p>
          <w:p w:rsidR="0002389A" w:rsidRPr="0002389A" w:rsidRDefault="0002389A" w:rsidP="0002389A">
            <w:pPr>
              <w:spacing w:after="0" w:line="360" w:lineRule="auto"/>
              <w:jc w:val="left"/>
              <w:rPr>
                <w:rFonts w:ascii="Times New Roman" w:eastAsia="Calibri" w:hAnsi="Times New Roman" w:cs="Times New Roman"/>
                <w:sz w:val="20"/>
                <w:szCs w:val="20"/>
                <w:lang w:val="en-US" w:bidi="en-US"/>
              </w:rPr>
            </w:pPr>
          </w:p>
          <w:p w:rsidR="0002389A" w:rsidRPr="0002389A" w:rsidRDefault="0002389A" w:rsidP="0002389A">
            <w:pPr>
              <w:spacing w:after="0" w:line="360" w:lineRule="auto"/>
              <w:jc w:val="left"/>
              <w:rPr>
                <w:rFonts w:ascii="Times New Roman" w:eastAsia="Calibri" w:hAnsi="Times New Roman" w:cs="Times New Roman"/>
                <w:sz w:val="20"/>
                <w:szCs w:val="20"/>
                <w:lang w:val="en-US" w:bidi="en-US"/>
              </w:rPr>
            </w:pPr>
          </w:p>
          <w:p w:rsidR="0002389A" w:rsidRPr="0002389A" w:rsidRDefault="0002389A" w:rsidP="0002389A">
            <w:pPr>
              <w:spacing w:after="0" w:line="360" w:lineRule="auto"/>
              <w:jc w:val="left"/>
              <w:rPr>
                <w:rFonts w:ascii="Times New Roman" w:eastAsia="Calibri" w:hAnsi="Times New Roman" w:cs="Times New Roman"/>
                <w:sz w:val="20"/>
                <w:szCs w:val="20"/>
                <w:lang w:val="en-US" w:bidi="en-US"/>
              </w:rPr>
            </w:pPr>
          </w:p>
          <w:p w:rsidR="0002389A" w:rsidRPr="0002389A" w:rsidRDefault="0002389A" w:rsidP="0002389A">
            <w:pPr>
              <w:spacing w:after="0" w:line="360" w:lineRule="auto"/>
              <w:jc w:val="left"/>
              <w:rPr>
                <w:rFonts w:ascii="Times New Roman" w:eastAsia="Calibri" w:hAnsi="Times New Roman" w:cs="Times New Roman"/>
                <w:sz w:val="20"/>
                <w:szCs w:val="20"/>
                <w:lang w:val="en-US" w:bidi="en-US"/>
              </w:rPr>
            </w:pPr>
          </w:p>
          <w:p w:rsidR="0002389A" w:rsidRPr="0002389A" w:rsidRDefault="0002389A" w:rsidP="0002389A">
            <w:pPr>
              <w:spacing w:after="0" w:line="360" w:lineRule="auto"/>
              <w:jc w:val="left"/>
              <w:rPr>
                <w:rFonts w:ascii="Times New Roman" w:eastAsia="Calibri" w:hAnsi="Times New Roman" w:cs="Times New Roman"/>
                <w:sz w:val="20"/>
                <w:szCs w:val="20"/>
                <w:lang w:val="en-US" w:bidi="en-US"/>
              </w:rPr>
            </w:pPr>
          </w:p>
          <w:p w:rsidR="0002389A" w:rsidRPr="0002389A" w:rsidRDefault="0002389A" w:rsidP="0002389A">
            <w:pPr>
              <w:spacing w:after="0" w:line="360" w:lineRule="auto"/>
              <w:jc w:val="left"/>
              <w:rPr>
                <w:rFonts w:ascii="Times New Roman" w:eastAsia="Calibri" w:hAnsi="Times New Roman" w:cs="Times New Roman"/>
                <w:sz w:val="20"/>
                <w:szCs w:val="20"/>
                <w:lang w:val="en-US" w:bidi="en-US"/>
              </w:rPr>
            </w:pPr>
          </w:p>
          <w:p w:rsidR="0002389A" w:rsidRPr="0002389A" w:rsidRDefault="0002389A" w:rsidP="0002389A">
            <w:pPr>
              <w:spacing w:after="0" w:line="360" w:lineRule="auto"/>
              <w:jc w:val="left"/>
              <w:rPr>
                <w:rFonts w:ascii="Times New Roman" w:eastAsia="Calibri" w:hAnsi="Times New Roman" w:cs="Times New Roman"/>
                <w:sz w:val="20"/>
                <w:szCs w:val="20"/>
                <w:lang w:val="en-US" w:bidi="en-US"/>
              </w:rPr>
            </w:pPr>
          </w:p>
          <w:p w:rsidR="0002389A" w:rsidRPr="0002389A" w:rsidRDefault="0002389A" w:rsidP="0002389A">
            <w:pPr>
              <w:spacing w:after="0" w:line="360" w:lineRule="auto"/>
              <w:jc w:val="left"/>
              <w:rPr>
                <w:rFonts w:ascii="Times New Roman" w:eastAsia="Calibri" w:hAnsi="Times New Roman" w:cs="Times New Roman"/>
                <w:sz w:val="20"/>
                <w:szCs w:val="20"/>
                <w:lang w:val="en-US" w:bidi="en-US"/>
              </w:rPr>
            </w:pPr>
          </w:p>
          <w:p w:rsidR="0002389A" w:rsidRPr="0002389A" w:rsidRDefault="0002389A" w:rsidP="0002389A">
            <w:pPr>
              <w:spacing w:after="0" w:line="360" w:lineRule="auto"/>
              <w:jc w:val="left"/>
              <w:rPr>
                <w:rFonts w:ascii="Times New Roman" w:eastAsia="Calibri" w:hAnsi="Times New Roman" w:cs="Times New Roman"/>
                <w:sz w:val="20"/>
                <w:szCs w:val="20"/>
                <w:lang w:val="en-US" w:bidi="en-US"/>
              </w:rPr>
            </w:pPr>
          </w:p>
          <w:p w:rsidR="0002389A" w:rsidRPr="0002389A" w:rsidRDefault="0002389A" w:rsidP="0002389A">
            <w:pPr>
              <w:spacing w:after="0" w:line="360" w:lineRule="auto"/>
              <w:jc w:val="left"/>
              <w:rPr>
                <w:rFonts w:ascii="Times New Roman" w:eastAsia="Calibri" w:hAnsi="Times New Roman" w:cs="Times New Roman"/>
                <w:sz w:val="20"/>
                <w:szCs w:val="20"/>
                <w:lang w:val="en-US" w:bidi="en-US"/>
              </w:rPr>
            </w:pPr>
          </w:p>
          <w:p w:rsidR="0002389A" w:rsidRPr="0002389A" w:rsidRDefault="0002389A" w:rsidP="0002389A">
            <w:pPr>
              <w:spacing w:after="0" w:line="360" w:lineRule="auto"/>
              <w:jc w:val="left"/>
              <w:rPr>
                <w:rFonts w:ascii="Times New Roman" w:eastAsia="Calibri" w:hAnsi="Times New Roman" w:cs="Times New Roman"/>
                <w:sz w:val="20"/>
                <w:szCs w:val="20"/>
                <w:lang w:val="en-US" w:bidi="en-US"/>
              </w:rPr>
            </w:pPr>
          </w:p>
          <w:p w:rsidR="0002389A" w:rsidRPr="0002389A" w:rsidRDefault="0002389A" w:rsidP="0002389A">
            <w:pPr>
              <w:spacing w:after="0" w:line="360" w:lineRule="auto"/>
              <w:jc w:val="left"/>
              <w:rPr>
                <w:rFonts w:ascii="Times New Roman" w:eastAsia="Calibri" w:hAnsi="Times New Roman" w:cs="Times New Roman"/>
                <w:sz w:val="20"/>
                <w:szCs w:val="20"/>
                <w:lang w:val="en-US" w:bidi="en-US"/>
              </w:rPr>
            </w:pPr>
          </w:p>
          <w:p w:rsidR="0002389A" w:rsidRPr="0002389A" w:rsidRDefault="0002389A" w:rsidP="0002389A">
            <w:pPr>
              <w:spacing w:after="0" w:line="360" w:lineRule="auto"/>
              <w:jc w:val="left"/>
              <w:rPr>
                <w:rFonts w:ascii="Times New Roman" w:eastAsia="Calibri" w:hAnsi="Times New Roman" w:cs="Times New Roman"/>
                <w:sz w:val="20"/>
                <w:szCs w:val="20"/>
                <w:lang w:val="en-US" w:bidi="en-US"/>
              </w:rPr>
            </w:pPr>
            <w:r w:rsidRPr="0002389A">
              <w:rPr>
                <w:rFonts w:ascii="Times New Roman" w:eastAsia="Calibri" w:hAnsi="Times New Roman" w:cs="Times New Roman"/>
                <w:sz w:val="20"/>
                <w:szCs w:val="20"/>
                <w:lang w:val="en-US" w:bidi="en-US"/>
              </w:rPr>
              <w:t>Редовно чита</w:t>
            </w:r>
            <w:r w:rsidRPr="0002389A">
              <w:rPr>
                <w:rFonts w:ascii="Times New Roman" w:eastAsia="Calibri" w:hAnsi="Times New Roman" w:cs="Times New Roman"/>
                <w:sz w:val="20"/>
                <w:szCs w:val="20"/>
                <w:lang w:bidi="en-US"/>
              </w:rPr>
              <w:t xml:space="preserve">ње </w:t>
            </w:r>
            <w:r w:rsidRPr="0002389A">
              <w:rPr>
                <w:rFonts w:ascii="Times New Roman" w:eastAsia="Calibri" w:hAnsi="Times New Roman" w:cs="Times New Roman"/>
                <w:sz w:val="20"/>
                <w:szCs w:val="20"/>
                <w:lang w:val="en-US" w:bidi="en-US"/>
              </w:rPr>
              <w:t>књижевн</w:t>
            </w:r>
            <w:r w:rsidRPr="0002389A">
              <w:rPr>
                <w:rFonts w:ascii="Times New Roman" w:eastAsia="Calibri" w:hAnsi="Times New Roman" w:cs="Times New Roman"/>
                <w:sz w:val="20"/>
                <w:szCs w:val="20"/>
                <w:lang w:bidi="en-US"/>
              </w:rPr>
              <w:t>их</w:t>
            </w:r>
            <w:r w:rsidRPr="0002389A">
              <w:rPr>
                <w:rFonts w:ascii="Times New Roman" w:eastAsia="Calibri" w:hAnsi="Times New Roman" w:cs="Times New Roman"/>
                <w:sz w:val="20"/>
                <w:szCs w:val="20"/>
                <w:lang w:val="en-US" w:bidi="en-US"/>
              </w:rPr>
              <w:t xml:space="preserve"> дела из обавезног школског </w:t>
            </w:r>
            <w:r w:rsidRPr="0002389A">
              <w:rPr>
                <w:rFonts w:ascii="Times New Roman" w:eastAsia="Calibri" w:hAnsi="Times New Roman" w:cs="Times New Roman"/>
                <w:sz w:val="20"/>
                <w:szCs w:val="20"/>
                <w:lang w:val="en-US" w:bidi="en-US"/>
              </w:rPr>
              <w:lastRenderedPageBreak/>
              <w:t xml:space="preserve">програма, </w:t>
            </w:r>
            <w:r w:rsidRPr="0002389A">
              <w:rPr>
                <w:rFonts w:ascii="Times New Roman" w:eastAsia="Calibri" w:hAnsi="Times New Roman" w:cs="Times New Roman"/>
                <w:sz w:val="20"/>
                <w:szCs w:val="20"/>
                <w:lang w:bidi="en-US"/>
              </w:rPr>
              <w:t>познавање</w:t>
            </w:r>
            <w:r w:rsidRPr="0002389A">
              <w:rPr>
                <w:rFonts w:ascii="Times New Roman" w:eastAsia="Calibri" w:hAnsi="Times New Roman" w:cs="Times New Roman"/>
                <w:sz w:val="20"/>
                <w:szCs w:val="20"/>
                <w:lang w:val="en-US" w:bidi="en-US"/>
              </w:rPr>
              <w:t xml:space="preserve"> значајн</w:t>
            </w:r>
            <w:r w:rsidRPr="0002389A">
              <w:rPr>
                <w:rFonts w:ascii="Times New Roman" w:eastAsia="Calibri" w:hAnsi="Times New Roman" w:cs="Times New Roman"/>
                <w:sz w:val="20"/>
                <w:szCs w:val="20"/>
                <w:lang w:bidi="en-US"/>
              </w:rPr>
              <w:t xml:space="preserve">их </w:t>
            </w:r>
            <w:r w:rsidRPr="0002389A">
              <w:rPr>
                <w:rFonts w:ascii="Times New Roman" w:eastAsia="Calibri" w:hAnsi="Times New Roman" w:cs="Times New Roman"/>
                <w:sz w:val="20"/>
                <w:szCs w:val="20"/>
                <w:lang w:val="en-US" w:bidi="en-US"/>
              </w:rPr>
              <w:t>представник</w:t>
            </w:r>
            <w:r w:rsidRPr="0002389A">
              <w:rPr>
                <w:rFonts w:ascii="Times New Roman" w:eastAsia="Calibri" w:hAnsi="Times New Roman" w:cs="Times New Roman"/>
                <w:sz w:val="20"/>
                <w:szCs w:val="20"/>
                <w:lang w:bidi="en-US"/>
              </w:rPr>
              <w:t>а</w:t>
            </w:r>
            <w:r w:rsidRPr="0002389A">
              <w:rPr>
                <w:rFonts w:ascii="Times New Roman" w:eastAsia="Calibri" w:hAnsi="Times New Roman" w:cs="Times New Roman"/>
                <w:sz w:val="20"/>
                <w:szCs w:val="20"/>
                <w:lang w:val="en-US" w:bidi="en-US"/>
              </w:rPr>
              <w:t xml:space="preserve"> и дела из светске и српске књижевности.</w:t>
            </w:r>
          </w:p>
          <w:p w:rsidR="0002389A" w:rsidRPr="0002389A" w:rsidRDefault="0002389A" w:rsidP="0002389A">
            <w:pPr>
              <w:spacing w:after="0" w:line="360" w:lineRule="auto"/>
              <w:jc w:val="left"/>
              <w:rPr>
                <w:rFonts w:ascii="Times New Roman" w:eastAsia="Calibri" w:hAnsi="Times New Roman" w:cs="Times New Roman"/>
                <w:sz w:val="20"/>
                <w:szCs w:val="20"/>
                <w:lang w:val="en-US" w:bidi="en-US"/>
              </w:rPr>
            </w:pPr>
          </w:p>
          <w:p w:rsidR="0002389A" w:rsidRPr="0002389A" w:rsidRDefault="0002389A" w:rsidP="0002389A">
            <w:pPr>
              <w:spacing w:after="0" w:line="360" w:lineRule="auto"/>
              <w:jc w:val="left"/>
              <w:rPr>
                <w:rFonts w:ascii="Times New Roman" w:eastAsia="Calibri" w:hAnsi="Times New Roman" w:cs="Times New Roman"/>
                <w:sz w:val="20"/>
                <w:szCs w:val="20"/>
                <w:lang w:bidi="en-US"/>
              </w:rPr>
            </w:pPr>
            <w:r w:rsidRPr="0002389A">
              <w:rPr>
                <w:rFonts w:ascii="Times New Roman" w:eastAsia="Calibri" w:hAnsi="Times New Roman" w:cs="Times New Roman"/>
                <w:sz w:val="20"/>
                <w:szCs w:val="20"/>
                <w:lang w:val="en-US" w:bidi="en-US"/>
              </w:rPr>
              <w:t xml:space="preserve">Проширивање знања о књижевној уметности и упознавање са методологијама проучавања књижевности, </w:t>
            </w:r>
            <w:r w:rsidRPr="0002389A">
              <w:rPr>
                <w:rFonts w:ascii="Times New Roman" w:eastAsia="Calibri" w:hAnsi="Times New Roman" w:cs="Times New Roman"/>
                <w:sz w:val="20"/>
                <w:szCs w:val="20"/>
                <w:lang w:bidi="en-US"/>
              </w:rPr>
              <w:t>спљашњим и унутрашњим приступом књижевном делу.</w:t>
            </w:r>
          </w:p>
          <w:p w:rsidR="0002389A" w:rsidRPr="0002389A" w:rsidRDefault="0002389A" w:rsidP="0002389A">
            <w:pPr>
              <w:spacing w:after="0" w:line="360" w:lineRule="auto"/>
              <w:jc w:val="left"/>
              <w:rPr>
                <w:rFonts w:ascii="Times New Roman" w:eastAsia="Calibri" w:hAnsi="Times New Roman" w:cs="Times New Roman"/>
                <w:sz w:val="20"/>
                <w:szCs w:val="20"/>
                <w:lang w:val="sr-Cyrl-CS" w:bidi="en-US"/>
              </w:rPr>
            </w:pPr>
            <w:r w:rsidRPr="0002389A">
              <w:rPr>
                <w:rFonts w:ascii="Times New Roman" w:eastAsia="Calibri" w:hAnsi="Times New Roman" w:cs="Times New Roman"/>
                <w:sz w:val="20"/>
                <w:szCs w:val="20"/>
                <w:lang w:val="sr-Cyrl-CS" w:bidi="en-US"/>
              </w:rPr>
              <w:t>Проучавање тема, мотива, изражајних средстава, порука савремене поезије</w:t>
            </w:r>
          </w:p>
          <w:p w:rsidR="0002389A" w:rsidRPr="0002389A" w:rsidRDefault="0002389A" w:rsidP="0002389A">
            <w:pPr>
              <w:spacing w:after="0" w:line="360" w:lineRule="auto"/>
              <w:jc w:val="left"/>
              <w:rPr>
                <w:rFonts w:ascii="Times New Roman" w:eastAsia="Calibri" w:hAnsi="Times New Roman" w:cs="Times New Roman"/>
                <w:sz w:val="20"/>
                <w:szCs w:val="20"/>
                <w:lang w:val="sr-Cyrl-CS" w:bidi="en-US"/>
              </w:rPr>
            </w:pPr>
            <w:r w:rsidRPr="0002389A">
              <w:rPr>
                <w:rFonts w:ascii="Times New Roman" w:eastAsia="Calibri" w:hAnsi="Times New Roman" w:cs="Times New Roman"/>
                <w:sz w:val="20"/>
                <w:szCs w:val="20"/>
                <w:lang w:val="sr-Cyrl-CS" w:bidi="en-US"/>
              </w:rPr>
              <w:t>Упознавање са егзистенцијалном књижевношћу и битним карактеристикама савременог прозног приповедања</w:t>
            </w:r>
          </w:p>
          <w:p w:rsidR="0002389A" w:rsidRPr="0002389A" w:rsidRDefault="0002389A" w:rsidP="0002389A">
            <w:pPr>
              <w:spacing w:after="0" w:line="360" w:lineRule="auto"/>
              <w:jc w:val="left"/>
              <w:rPr>
                <w:rFonts w:ascii="Times New Roman" w:eastAsia="Calibri" w:hAnsi="Times New Roman" w:cs="Times New Roman"/>
                <w:sz w:val="20"/>
                <w:szCs w:val="20"/>
                <w:lang w:val="sr-Cyrl-CS" w:bidi="en-US"/>
              </w:rPr>
            </w:pPr>
          </w:p>
          <w:p w:rsidR="0002389A" w:rsidRPr="0002389A" w:rsidRDefault="0002389A" w:rsidP="0002389A">
            <w:pPr>
              <w:spacing w:after="0" w:line="360" w:lineRule="auto"/>
              <w:jc w:val="left"/>
              <w:rPr>
                <w:rFonts w:ascii="Times New Roman" w:eastAsia="Calibri" w:hAnsi="Times New Roman" w:cs="Times New Roman"/>
                <w:sz w:val="20"/>
                <w:szCs w:val="20"/>
                <w:lang w:val="sr-Cyrl-CS" w:bidi="en-US"/>
              </w:rPr>
            </w:pPr>
            <w:r w:rsidRPr="0002389A">
              <w:rPr>
                <w:rFonts w:ascii="Times New Roman" w:eastAsia="Calibri" w:hAnsi="Times New Roman" w:cs="Times New Roman"/>
                <w:sz w:val="20"/>
                <w:szCs w:val="20"/>
                <w:lang w:val="sr-Cyrl-CS" w:bidi="en-US"/>
              </w:rPr>
              <w:t>Упознавање са антидрамом – новим обликом драмске уметности.</w:t>
            </w:r>
          </w:p>
          <w:p w:rsidR="0002389A" w:rsidRPr="0002389A" w:rsidRDefault="0002389A" w:rsidP="0002389A">
            <w:pPr>
              <w:spacing w:after="0" w:line="360" w:lineRule="auto"/>
              <w:jc w:val="left"/>
              <w:rPr>
                <w:rFonts w:ascii="Times New Roman" w:eastAsia="Calibri" w:hAnsi="Times New Roman" w:cs="Times New Roman"/>
                <w:sz w:val="20"/>
                <w:szCs w:val="20"/>
                <w:lang w:val="sr-Cyrl-CS" w:bidi="en-US"/>
              </w:rPr>
            </w:pPr>
          </w:p>
          <w:p w:rsidR="0002389A" w:rsidRPr="0002389A" w:rsidRDefault="0002389A" w:rsidP="0002389A">
            <w:pPr>
              <w:spacing w:after="0" w:line="360" w:lineRule="auto"/>
              <w:jc w:val="left"/>
              <w:rPr>
                <w:rFonts w:ascii="Times New Roman" w:eastAsia="Calibri" w:hAnsi="Times New Roman" w:cs="Times New Roman"/>
                <w:sz w:val="20"/>
                <w:szCs w:val="20"/>
                <w:lang w:val="sr-Cyrl-CS" w:bidi="en-US"/>
              </w:rPr>
            </w:pPr>
            <w:r w:rsidRPr="0002389A">
              <w:rPr>
                <w:rFonts w:ascii="Times New Roman" w:eastAsia="Calibri" w:hAnsi="Times New Roman" w:cs="Times New Roman"/>
                <w:sz w:val="20"/>
                <w:szCs w:val="20"/>
                <w:lang w:val="sr-Cyrl-CS" w:bidi="en-US"/>
              </w:rPr>
              <w:t>Подстицање ученика на самосталан рад, анализу, уочавање битних елемената књижевног дела уз коришћење аналогије и хронологије претходно стеченог знања</w:t>
            </w:r>
          </w:p>
          <w:p w:rsidR="0002389A" w:rsidRPr="0002389A" w:rsidRDefault="0002389A" w:rsidP="0002389A">
            <w:pPr>
              <w:spacing w:after="0" w:line="360" w:lineRule="auto"/>
              <w:jc w:val="left"/>
              <w:rPr>
                <w:rFonts w:ascii="Times New Roman" w:eastAsia="Calibri" w:hAnsi="Times New Roman" w:cs="Times New Roman"/>
                <w:sz w:val="20"/>
                <w:szCs w:val="20"/>
                <w:lang w:val="sr-Cyrl-CS" w:bidi="en-US"/>
              </w:rPr>
            </w:pPr>
          </w:p>
          <w:p w:rsidR="0002389A" w:rsidRPr="0002389A" w:rsidRDefault="0002389A" w:rsidP="0002389A">
            <w:pPr>
              <w:spacing w:after="0" w:line="360" w:lineRule="auto"/>
              <w:jc w:val="left"/>
              <w:rPr>
                <w:rFonts w:ascii="Times New Roman" w:eastAsia="Calibri" w:hAnsi="Times New Roman" w:cs="Times New Roman"/>
                <w:sz w:val="20"/>
                <w:szCs w:val="20"/>
                <w:lang w:val="sr-Cyrl-CS" w:bidi="en-US"/>
              </w:rPr>
            </w:pPr>
            <w:r w:rsidRPr="0002389A">
              <w:rPr>
                <w:rFonts w:ascii="Times New Roman" w:eastAsia="Calibri" w:hAnsi="Times New Roman" w:cs="Times New Roman"/>
                <w:sz w:val="20"/>
                <w:szCs w:val="20"/>
                <w:lang w:val="sr-Cyrl-CS" w:bidi="en-US"/>
              </w:rPr>
              <w:t xml:space="preserve">Ученик: </w:t>
            </w:r>
          </w:p>
          <w:p w:rsidR="0002389A" w:rsidRPr="0002389A" w:rsidRDefault="0002389A" w:rsidP="0002389A">
            <w:pPr>
              <w:spacing w:after="0" w:line="360" w:lineRule="auto"/>
              <w:jc w:val="left"/>
              <w:rPr>
                <w:rFonts w:ascii="Times New Roman" w:eastAsia="Calibri" w:hAnsi="Times New Roman" w:cs="Times New Roman"/>
                <w:sz w:val="20"/>
                <w:szCs w:val="20"/>
                <w:lang w:val="en-US" w:bidi="en-US"/>
              </w:rPr>
            </w:pPr>
            <w:r w:rsidRPr="0002389A">
              <w:rPr>
                <w:rFonts w:ascii="Times New Roman" w:eastAsia="Calibri" w:hAnsi="Times New Roman" w:cs="Times New Roman"/>
                <w:sz w:val="20"/>
                <w:szCs w:val="20"/>
                <w:lang w:val="en-US" w:bidi="en-US"/>
              </w:rPr>
              <w:t>Разуме значај књижевности за формирање језичког, литерарног, културног и националног идентитета. Схвата значај очувања књижевне баштине и књижевне културе.</w:t>
            </w:r>
          </w:p>
          <w:p w:rsidR="0002389A" w:rsidRPr="0002389A" w:rsidRDefault="0002389A" w:rsidP="0002389A">
            <w:pPr>
              <w:spacing w:after="0" w:line="360" w:lineRule="auto"/>
              <w:jc w:val="left"/>
              <w:rPr>
                <w:rFonts w:ascii="Times New Roman" w:eastAsia="Calibri" w:hAnsi="Times New Roman" w:cs="Times New Roman"/>
                <w:sz w:val="20"/>
                <w:szCs w:val="20"/>
                <w:lang w:bidi="en-US"/>
              </w:rPr>
            </w:pPr>
            <w:r w:rsidRPr="0002389A">
              <w:rPr>
                <w:rFonts w:ascii="Times New Roman" w:eastAsia="Calibri" w:hAnsi="Times New Roman" w:cs="Times New Roman"/>
                <w:sz w:val="20"/>
                <w:szCs w:val="20"/>
                <w:lang w:val="en-US" w:bidi="en-US"/>
              </w:rPr>
              <w:t xml:space="preserve">Тумачи књижевна дела из обавезног </w:t>
            </w:r>
            <w:r w:rsidRPr="0002389A">
              <w:rPr>
                <w:rFonts w:ascii="Times New Roman" w:eastAsia="Calibri" w:hAnsi="Times New Roman" w:cs="Times New Roman"/>
                <w:sz w:val="20"/>
                <w:szCs w:val="20"/>
                <w:lang w:val="en-US" w:bidi="en-US"/>
              </w:rPr>
              <w:lastRenderedPageBreak/>
              <w:t>школског програма и поседује основна знања о књижевноисторијском и поетичком контексту који та дела одређује. Самостално уочава и анализира значењске и стилске аспекте књижевног дела и уме да аргументује своје ставове на основу примарног текста</w:t>
            </w:r>
            <w:r w:rsidRPr="0002389A">
              <w:rPr>
                <w:rFonts w:ascii="Times New Roman" w:eastAsia="Calibri" w:hAnsi="Times New Roman" w:cs="Times New Roman"/>
                <w:sz w:val="20"/>
                <w:szCs w:val="20"/>
                <w:lang w:bidi="en-US"/>
              </w:rPr>
              <w:t>.</w:t>
            </w:r>
          </w:p>
          <w:p w:rsidR="0002389A" w:rsidRPr="0002389A" w:rsidRDefault="0002389A" w:rsidP="0002389A">
            <w:pPr>
              <w:spacing w:after="0" w:line="360" w:lineRule="auto"/>
              <w:jc w:val="left"/>
              <w:rPr>
                <w:rFonts w:ascii="Times New Roman" w:eastAsia="Calibri" w:hAnsi="Times New Roman" w:cs="Times New Roman"/>
                <w:sz w:val="20"/>
                <w:szCs w:val="20"/>
                <w:lang w:val="en-US" w:bidi="en-US"/>
              </w:rPr>
            </w:pPr>
            <w:r w:rsidRPr="0002389A">
              <w:rPr>
                <w:rFonts w:ascii="Times New Roman" w:eastAsia="Calibri" w:hAnsi="Times New Roman" w:cs="Times New Roman"/>
                <w:sz w:val="20"/>
                <w:szCs w:val="20"/>
                <w:lang w:val="en-US" w:bidi="en-US"/>
              </w:rPr>
              <w:t xml:space="preserve">Познаје и примењује начине/стратегије читања усаглашене са типом текста (књижевним и неуметничким) и са жанром књижевног дела. Разуме улогу читања у сопственом развоју, али и у развоју друштва. Има развијену, критичку свест о својим </w:t>
            </w:r>
            <w:r w:rsidRPr="0002389A">
              <w:rPr>
                <w:rFonts w:ascii="Times New Roman" w:eastAsia="Calibri" w:hAnsi="Times New Roman" w:cs="Times New Roman"/>
                <w:sz w:val="20"/>
                <w:szCs w:val="20"/>
                <w:lang w:val="en-US" w:bidi="en-US"/>
              </w:rPr>
              <w:lastRenderedPageBreak/>
              <w:t>читалачким способностима.</w:t>
            </w:r>
          </w:p>
          <w:p w:rsidR="0002389A" w:rsidRPr="0002389A" w:rsidRDefault="0002389A" w:rsidP="0002389A">
            <w:pPr>
              <w:spacing w:after="0" w:line="360" w:lineRule="auto"/>
              <w:jc w:val="left"/>
              <w:rPr>
                <w:rFonts w:ascii="Times New Roman" w:eastAsia="Calibri" w:hAnsi="Times New Roman" w:cs="Times New Roman"/>
                <w:sz w:val="20"/>
                <w:szCs w:val="20"/>
                <w:lang w:bidi="en-US"/>
              </w:rPr>
            </w:pPr>
          </w:p>
          <w:p w:rsidR="0002389A" w:rsidRPr="0002389A" w:rsidRDefault="0002389A" w:rsidP="0002389A">
            <w:pPr>
              <w:spacing w:after="0" w:line="360" w:lineRule="auto"/>
              <w:jc w:val="left"/>
              <w:rPr>
                <w:rFonts w:ascii="Times New Roman" w:eastAsia="Calibri" w:hAnsi="Times New Roman" w:cs="Times New Roman"/>
                <w:sz w:val="20"/>
                <w:szCs w:val="20"/>
                <w:lang w:val="sr-Cyrl-CS" w:bidi="en-US"/>
              </w:rPr>
            </w:pPr>
          </w:p>
          <w:p w:rsidR="0002389A" w:rsidRPr="0002389A" w:rsidRDefault="0002389A" w:rsidP="0002389A">
            <w:pPr>
              <w:spacing w:after="0" w:line="360" w:lineRule="auto"/>
              <w:jc w:val="left"/>
              <w:rPr>
                <w:rFonts w:ascii="Times New Roman" w:eastAsia="Calibri" w:hAnsi="Times New Roman" w:cs="Times New Roman"/>
                <w:sz w:val="20"/>
                <w:szCs w:val="20"/>
                <w:lang w:val="sr-Cyrl-CS" w:bidi="en-US"/>
              </w:rPr>
            </w:pPr>
          </w:p>
          <w:p w:rsidR="0002389A" w:rsidRPr="0002389A" w:rsidRDefault="0002389A" w:rsidP="0002389A">
            <w:pPr>
              <w:spacing w:after="0" w:line="360" w:lineRule="auto"/>
              <w:jc w:val="left"/>
              <w:rPr>
                <w:rFonts w:ascii="Times New Roman" w:eastAsia="Calibri" w:hAnsi="Times New Roman" w:cs="Times New Roman"/>
                <w:sz w:val="20"/>
                <w:szCs w:val="20"/>
                <w:lang w:val="sr-Cyrl-CS" w:bidi="en-US"/>
              </w:rPr>
            </w:pPr>
          </w:p>
          <w:p w:rsidR="0002389A" w:rsidRPr="0002389A" w:rsidRDefault="0002389A" w:rsidP="0002389A">
            <w:pPr>
              <w:spacing w:after="0" w:line="360" w:lineRule="auto"/>
              <w:jc w:val="left"/>
              <w:rPr>
                <w:rFonts w:ascii="Times New Roman" w:eastAsia="Calibri" w:hAnsi="Times New Roman" w:cs="Times New Roman"/>
                <w:sz w:val="20"/>
                <w:szCs w:val="20"/>
                <w:lang w:val="sr-Cyrl-CS" w:bidi="en-US"/>
              </w:rPr>
            </w:pPr>
          </w:p>
          <w:p w:rsidR="0002389A" w:rsidRPr="0002389A" w:rsidRDefault="0002389A" w:rsidP="0002389A">
            <w:pPr>
              <w:spacing w:after="0" w:line="360" w:lineRule="auto"/>
              <w:jc w:val="left"/>
              <w:rPr>
                <w:rFonts w:ascii="Times New Roman" w:eastAsia="Calibri" w:hAnsi="Times New Roman" w:cs="Times New Roman"/>
                <w:sz w:val="20"/>
                <w:szCs w:val="20"/>
                <w:lang w:val="sr-Cyrl-CS" w:bidi="en-US"/>
              </w:rPr>
            </w:pPr>
          </w:p>
          <w:p w:rsidR="0002389A" w:rsidRPr="0002389A" w:rsidRDefault="0002389A" w:rsidP="0002389A">
            <w:pPr>
              <w:spacing w:after="0" w:line="360" w:lineRule="auto"/>
              <w:jc w:val="left"/>
              <w:rPr>
                <w:rFonts w:ascii="Times New Roman" w:eastAsia="Calibri" w:hAnsi="Times New Roman" w:cs="Times New Roman"/>
                <w:sz w:val="20"/>
                <w:szCs w:val="20"/>
                <w:lang w:val="sr-Cyrl-CS" w:bidi="en-US"/>
              </w:rPr>
            </w:pPr>
          </w:p>
          <w:p w:rsidR="0002389A" w:rsidRPr="0002389A" w:rsidRDefault="0002389A" w:rsidP="0002389A">
            <w:pPr>
              <w:spacing w:after="0" w:line="360" w:lineRule="auto"/>
              <w:jc w:val="left"/>
              <w:rPr>
                <w:rFonts w:ascii="Times New Roman" w:eastAsia="Calibri" w:hAnsi="Times New Roman" w:cs="Times New Roman"/>
                <w:sz w:val="20"/>
                <w:szCs w:val="20"/>
                <w:lang w:val="sr-Cyrl-CS" w:bidi="en-US"/>
              </w:rPr>
            </w:pPr>
          </w:p>
          <w:p w:rsidR="0002389A" w:rsidRPr="0002389A" w:rsidRDefault="0002389A" w:rsidP="0002389A">
            <w:pPr>
              <w:spacing w:after="0" w:line="360" w:lineRule="auto"/>
              <w:jc w:val="left"/>
              <w:rPr>
                <w:rFonts w:ascii="Times New Roman" w:eastAsia="Calibri" w:hAnsi="Times New Roman" w:cs="Times New Roman"/>
                <w:sz w:val="20"/>
                <w:szCs w:val="20"/>
                <w:lang w:val="sr-Cyrl-CS" w:bidi="en-US"/>
              </w:rPr>
            </w:pPr>
          </w:p>
          <w:p w:rsidR="0002389A" w:rsidRPr="0002389A" w:rsidRDefault="0002389A" w:rsidP="0002389A">
            <w:pPr>
              <w:spacing w:after="0" w:line="360" w:lineRule="auto"/>
              <w:jc w:val="left"/>
              <w:rPr>
                <w:rFonts w:ascii="Times New Roman" w:eastAsia="Calibri" w:hAnsi="Times New Roman" w:cs="Times New Roman"/>
                <w:sz w:val="20"/>
                <w:szCs w:val="20"/>
                <w:lang w:val="sr-Cyrl-CS" w:bidi="en-US"/>
              </w:rPr>
            </w:pPr>
          </w:p>
          <w:p w:rsidR="0002389A" w:rsidRPr="0002389A" w:rsidRDefault="0002389A" w:rsidP="0002389A">
            <w:pPr>
              <w:spacing w:after="0" w:line="360" w:lineRule="auto"/>
              <w:jc w:val="left"/>
              <w:rPr>
                <w:rFonts w:ascii="Times New Roman" w:eastAsia="Calibri" w:hAnsi="Times New Roman" w:cs="Times New Roman"/>
                <w:sz w:val="20"/>
                <w:szCs w:val="20"/>
                <w:lang w:val="sr-Cyrl-CS" w:bidi="en-US"/>
              </w:rPr>
            </w:pPr>
          </w:p>
          <w:p w:rsidR="0002389A" w:rsidRPr="0002389A" w:rsidRDefault="0002389A" w:rsidP="0002389A">
            <w:pPr>
              <w:spacing w:after="0" w:line="360" w:lineRule="auto"/>
              <w:jc w:val="left"/>
              <w:rPr>
                <w:rFonts w:ascii="Times New Roman" w:eastAsia="Calibri" w:hAnsi="Times New Roman" w:cs="Times New Roman"/>
                <w:sz w:val="20"/>
                <w:szCs w:val="20"/>
                <w:lang w:val="sr-Cyrl-CS" w:bidi="en-US"/>
              </w:rPr>
            </w:pPr>
          </w:p>
          <w:p w:rsidR="0002389A" w:rsidRPr="0002389A" w:rsidRDefault="0002389A" w:rsidP="0002389A">
            <w:pPr>
              <w:spacing w:after="0" w:line="360" w:lineRule="auto"/>
              <w:jc w:val="left"/>
              <w:rPr>
                <w:rFonts w:ascii="Times New Roman" w:eastAsia="Calibri" w:hAnsi="Times New Roman" w:cs="Times New Roman"/>
                <w:sz w:val="20"/>
                <w:szCs w:val="20"/>
                <w:lang w:val="sr-Cyrl-CS" w:bidi="en-US"/>
              </w:rPr>
            </w:pPr>
          </w:p>
          <w:p w:rsidR="0002389A" w:rsidRPr="0002389A" w:rsidRDefault="0002389A" w:rsidP="0002389A">
            <w:pPr>
              <w:spacing w:after="0" w:line="360" w:lineRule="auto"/>
              <w:jc w:val="left"/>
              <w:rPr>
                <w:rFonts w:ascii="Times New Roman" w:eastAsia="Calibri" w:hAnsi="Times New Roman" w:cs="Times New Roman"/>
                <w:sz w:val="20"/>
                <w:szCs w:val="20"/>
                <w:lang w:val="sr-Cyrl-CS" w:bidi="en-US"/>
              </w:rPr>
            </w:pPr>
          </w:p>
          <w:p w:rsidR="0002389A" w:rsidRPr="0002389A" w:rsidRDefault="0002389A" w:rsidP="0002389A">
            <w:pPr>
              <w:spacing w:after="0" w:line="360" w:lineRule="auto"/>
              <w:jc w:val="left"/>
              <w:rPr>
                <w:rFonts w:ascii="Times New Roman" w:eastAsia="Calibri" w:hAnsi="Times New Roman" w:cs="Times New Roman"/>
                <w:sz w:val="20"/>
                <w:szCs w:val="20"/>
                <w:lang w:val="sr-Cyrl-CS" w:bidi="en-US"/>
              </w:rPr>
            </w:pPr>
          </w:p>
          <w:p w:rsidR="0002389A" w:rsidRPr="0002389A" w:rsidRDefault="0002389A" w:rsidP="0002389A">
            <w:pPr>
              <w:spacing w:after="0" w:line="360" w:lineRule="auto"/>
              <w:jc w:val="left"/>
              <w:rPr>
                <w:rFonts w:ascii="Times New Roman" w:eastAsia="Calibri" w:hAnsi="Times New Roman" w:cs="Times New Roman"/>
                <w:sz w:val="20"/>
                <w:szCs w:val="20"/>
                <w:lang w:val="sr-Cyrl-CS" w:bidi="en-US"/>
              </w:rPr>
            </w:pPr>
          </w:p>
          <w:p w:rsidR="0002389A" w:rsidRPr="0002389A" w:rsidRDefault="0002389A" w:rsidP="0002389A">
            <w:pPr>
              <w:spacing w:after="0" w:line="360" w:lineRule="auto"/>
              <w:jc w:val="left"/>
              <w:rPr>
                <w:rFonts w:ascii="Times New Roman" w:eastAsia="Calibri" w:hAnsi="Times New Roman" w:cs="Times New Roman"/>
                <w:sz w:val="20"/>
                <w:szCs w:val="20"/>
                <w:lang w:val="sr-Cyrl-CS" w:bidi="en-US"/>
              </w:rPr>
            </w:pPr>
          </w:p>
          <w:p w:rsidR="0002389A" w:rsidRPr="0002389A" w:rsidRDefault="0002389A" w:rsidP="0002389A">
            <w:pPr>
              <w:spacing w:after="0" w:line="360" w:lineRule="auto"/>
              <w:jc w:val="left"/>
              <w:rPr>
                <w:rFonts w:ascii="Times New Roman" w:eastAsia="Calibri" w:hAnsi="Times New Roman" w:cs="Times New Roman"/>
                <w:sz w:val="20"/>
                <w:szCs w:val="20"/>
                <w:lang w:val="sr-Cyrl-CS" w:bidi="en-US"/>
              </w:rPr>
            </w:pPr>
          </w:p>
          <w:p w:rsidR="0002389A" w:rsidRPr="0002389A" w:rsidRDefault="0002389A" w:rsidP="0002389A">
            <w:pPr>
              <w:spacing w:after="0" w:line="360" w:lineRule="auto"/>
              <w:jc w:val="left"/>
              <w:rPr>
                <w:rFonts w:ascii="Times New Roman" w:eastAsia="Calibri" w:hAnsi="Times New Roman" w:cs="Times New Roman"/>
                <w:sz w:val="20"/>
                <w:szCs w:val="20"/>
                <w:lang w:val="sr-Cyrl-CS" w:bidi="en-US"/>
              </w:rPr>
            </w:pPr>
          </w:p>
          <w:p w:rsidR="0002389A" w:rsidRPr="0002389A" w:rsidRDefault="0002389A" w:rsidP="0002389A">
            <w:pPr>
              <w:spacing w:after="0" w:line="360" w:lineRule="auto"/>
              <w:jc w:val="left"/>
              <w:rPr>
                <w:rFonts w:ascii="Times New Roman" w:eastAsia="Calibri" w:hAnsi="Times New Roman" w:cs="Times New Roman"/>
                <w:sz w:val="20"/>
                <w:szCs w:val="20"/>
                <w:lang w:val="sr-Cyrl-CS" w:bidi="en-US"/>
              </w:rPr>
            </w:pPr>
          </w:p>
          <w:p w:rsidR="0002389A" w:rsidRPr="0002389A" w:rsidRDefault="0002389A" w:rsidP="0002389A">
            <w:pPr>
              <w:spacing w:after="0" w:line="360" w:lineRule="auto"/>
              <w:jc w:val="left"/>
              <w:rPr>
                <w:rFonts w:ascii="Times New Roman" w:eastAsia="Calibri" w:hAnsi="Times New Roman" w:cs="Times New Roman"/>
                <w:sz w:val="20"/>
                <w:szCs w:val="20"/>
                <w:lang w:val="sr-Cyrl-CS" w:bidi="en-US"/>
              </w:rPr>
            </w:pPr>
          </w:p>
          <w:p w:rsidR="0002389A" w:rsidRPr="0002389A" w:rsidRDefault="0002389A" w:rsidP="0002389A">
            <w:pPr>
              <w:spacing w:after="0" w:line="360" w:lineRule="auto"/>
              <w:jc w:val="left"/>
              <w:rPr>
                <w:rFonts w:ascii="Times New Roman" w:eastAsia="Calibri" w:hAnsi="Times New Roman" w:cs="Times New Roman"/>
                <w:sz w:val="20"/>
                <w:szCs w:val="20"/>
                <w:lang w:val="sr-Cyrl-CS" w:bidi="en-US"/>
              </w:rPr>
            </w:pPr>
          </w:p>
          <w:p w:rsidR="0002389A" w:rsidRPr="0002389A" w:rsidRDefault="0002389A" w:rsidP="0002389A">
            <w:pPr>
              <w:spacing w:after="0" w:line="360" w:lineRule="auto"/>
              <w:jc w:val="left"/>
              <w:rPr>
                <w:rFonts w:ascii="Times New Roman" w:eastAsia="Calibri" w:hAnsi="Times New Roman" w:cs="Times New Roman"/>
                <w:sz w:val="20"/>
                <w:szCs w:val="20"/>
                <w:lang w:val="sr-Cyrl-CS" w:bidi="en-US"/>
              </w:rPr>
            </w:pPr>
          </w:p>
          <w:p w:rsidR="0002389A" w:rsidRPr="0002389A" w:rsidRDefault="0002389A" w:rsidP="0002389A">
            <w:pPr>
              <w:spacing w:after="0" w:line="360" w:lineRule="auto"/>
              <w:jc w:val="left"/>
              <w:rPr>
                <w:rFonts w:ascii="Times New Roman" w:eastAsia="Calibri" w:hAnsi="Times New Roman" w:cs="Times New Roman"/>
                <w:sz w:val="20"/>
                <w:szCs w:val="20"/>
                <w:lang w:val="sr-Cyrl-CS" w:bidi="en-US"/>
              </w:rPr>
            </w:pPr>
            <w:r w:rsidRPr="0002389A">
              <w:rPr>
                <w:rFonts w:ascii="Times New Roman" w:eastAsia="Calibri" w:hAnsi="Times New Roman" w:cs="Times New Roman"/>
                <w:sz w:val="20"/>
                <w:szCs w:val="20"/>
                <w:lang w:val="sr-Cyrl-CS" w:bidi="en-US"/>
              </w:rPr>
              <w:t xml:space="preserve">Развијање културе писменог изражавања са тежњом на </w:t>
            </w:r>
            <w:r w:rsidRPr="0002389A">
              <w:rPr>
                <w:rFonts w:ascii="Times New Roman" w:eastAsia="Calibri" w:hAnsi="Times New Roman" w:cs="Times New Roman"/>
                <w:sz w:val="20"/>
                <w:szCs w:val="20"/>
                <w:lang w:val="sr-Cyrl-CS" w:bidi="en-US"/>
              </w:rPr>
              <w:lastRenderedPageBreak/>
              <w:t>богаћењу речника и развијању индивидуалних стилских способности.</w:t>
            </w:r>
          </w:p>
          <w:p w:rsidR="0002389A" w:rsidRPr="0002389A" w:rsidRDefault="0002389A" w:rsidP="0002389A">
            <w:pPr>
              <w:spacing w:after="0" w:line="360" w:lineRule="auto"/>
              <w:jc w:val="left"/>
              <w:rPr>
                <w:rFonts w:ascii="Times New Roman" w:eastAsia="Calibri" w:hAnsi="Times New Roman" w:cs="Times New Roman"/>
                <w:sz w:val="20"/>
                <w:szCs w:val="20"/>
                <w:lang w:val="en-US" w:bidi="en-US"/>
              </w:rPr>
            </w:pPr>
            <w:r w:rsidRPr="0002389A">
              <w:rPr>
                <w:rFonts w:ascii="Times New Roman" w:eastAsia="Calibri" w:hAnsi="Times New Roman" w:cs="Times New Roman"/>
                <w:sz w:val="20"/>
                <w:szCs w:val="20"/>
                <w:lang w:val="sr-Cyrl-CS" w:bidi="en-US"/>
              </w:rPr>
              <w:t>Развијање усмених изражајних способности и реторике код ученика.</w:t>
            </w:r>
          </w:p>
        </w:tc>
        <w:tc>
          <w:tcPr>
            <w:tcW w:w="1896" w:type="dxa"/>
            <w:shd w:val="clear" w:color="auto" w:fill="auto"/>
          </w:tcPr>
          <w:p w:rsidR="0002389A" w:rsidRPr="0002389A" w:rsidRDefault="0002389A" w:rsidP="0002389A">
            <w:pPr>
              <w:spacing w:after="0" w:line="360" w:lineRule="auto"/>
              <w:jc w:val="left"/>
              <w:rPr>
                <w:rFonts w:ascii="Times New Roman" w:eastAsia="Calibri" w:hAnsi="Times New Roman" w:cs="Times New Roman"/>
                <w:sz w:val="20"/>
                <w:szCs w:val="20"/>
                <w:lang w:val="en-US" w:bidi="en-US"/>
              </w:rPr>
            </w:pPr>
          </w:p>
          <w:p w:rsidR="0002389A" w:rsidRPr="0002389A" w:rsidRDefault="0002389A" w:rsidP="0002389A">
            <w:pPr>
              <w:spacing w:after="0" w:line="360" w:lineRule="auto"/>
              <w:jc w:val="left"/>
              <w:rPr>
                <w:rFonts w:ascii="Times New Roman" w:eastAsia="Calibri" w:hAnsi="Times New Roman" w:cs="Times New Roman"/>
                <w:sz w:val="20"/>
                <w:szCs w:val="20"/>
                <w:lang w:val="en-US" w:bidi="en-US"/>
              </w:rPr>
            </w:pPr>
          </w:p>
          <w:p w:rsidR="0002389A" w:rsidRPr="0002389A" w:rsidRDefault="0002389A" w:rsidP="0002389A">
            <w:pPr>
              <w:spacing w:after="0" w:line="360" w:lineRule="auto"/>
              <w:jc w:val="left"/>
              <w:rPr>
                <w:rFonts w:ascii="Times New Roman" w:eastAsia="Calibri" w:hAnsi="Times New Roman" w:cs="Times New Roman"/>
                <w:sz w:val="20"/>
                <w:szCs w:val="20"/>
                <w:lang w:val="en-US" w:bidi="en-US"/>
              </w:rPr>
            </w:pPr>
          </w:p>
          <w:p w:rsidR="0002389A" w:rsidRPr="0002389A" w:rsidRDefault="0002389A" w:rsidP="0002389A">
            <w:pPr>
              <w:spacing w:after="0" w:line="360" w:lineRule="auto"/>
              <w:jc w:val="left"/>
              <w:rPr>
                <w:rFonts w:ascii="Times New Roman" w:eastAsia="Calibri" w:hAnsi="Times New Roman" w:cs="Times New Roman"/>
                <w:b/>
                <w:bCs/>
                <w:sz w:val="20"/>
                <w:szCs w:val="20"/>
                <w:lang w:val="en-US" w:bidi="en-US"/>
              </w:rPr>
            </w:pPr>
            <w:r w:rsidRPr="0002389A">
              <w:rPr>
                <w:rFonts w:ascii="Times New Roman" w:eastAsia="Calibri" w:hAnsi="Times New Roman" w:cs="Times New Roman"/>
                <w:b/>
                <w:bCs/>
                <w:sz w:val="20"/>
                <w:szCs w:val="20"/>
                <w:lang w:val="en-US" w:bidi="en-US"/>
              </w:rPr>
              <w:t>Методе рада</w:t>
            </w:r>
          </w:p>
          <w:p w:rsidR="0002389A" w:rsidRPr="0002389A" w:rsidRDefault="0002389A" w:rsidP="0002389A">
            <w:pPr>
              <w:spacing w:after="0" w:line="360" w:lineRule="auto"/>
              <w:jc w:val="left"/>
              <w:rPr>
                <w:rFonts w:ascii="Times New Roman" w:eastAsia="Calibri" w:hAnsi="Times New Roman" w:cs="Times New Roman"/>
                <w:sz w:val="20"/>
                <w:szCs w:val="20"/>
                <w:lang w:val="en-US" w:bidi="en-US"/>
              </w:rPr>
            </w:pPr>
            <w:r w:rsidRPr="0002389A">
              <w:rPr>
                <w:rFonts w:ascii="Times New Roman" w:eastAsia="Calibri" w:hAnsi="Times New Roman" w:cs="Times New Roman"/>
                <w:sz w:val="20"/>
                <w:szCs w:val="20"/>
                <w:lang w:val="en-US" w:bidi="en-US"/>
              </w:rPr>
              <w:t>Монолошка, дијалошка, демонстративна, текст метода</w:t>
            </w:r>
          </w:p>
          <w:p w:rsidR="0002389A" w:rsidRPr="0002389A" w:rsidRDefault="0002389A" w:rsidP="0002389A">
            <w:pPr>
              <w:spacing w:after="0" w:line="360" w:lineRule="auto"/>
              <w:jc w:val="left"/>
              <w:rPr>
                <w:rFonts w:ascii="Times New Roman" w:eastAsia="Calibri" w:hAnsi="Times New Roman" w:cs="Times New Roman"/>
                <w:sz w:val="20"/>
                <w:szCs w:val="20"/>
                <w:lang w:val="en-US" w:bidi="en-US"/>
              </w:rPr>
            </w:pPr>
          </w:p>
          <w:p w:rsidR="0002389A" w:rsidRPr="0002389A" w:rsidRDefault="0002389A" w:rsidP="0002389A">
            <w:pPr>
              <w:spacing w:after="0" w:line="360" w:lineRule="auto"/>
              <w:jc w:val="left"/>
              <w:rPr>
                <w:rFonts w:ascii="Times New Roman" w:eastAsia="Calibri" w:hAnsi="Times New Roman" w:cs="Times New Roman"/>
                <w:b/>
                <w:bCs/>
                <w:sz w:val="20"/>
                <w:szCs w:val="20"/>
                <w:lang w:val="en-US" w:bidi="en-US"/>
              </w:rPr>
            </w:pPr>
            <w:r w:rsidRPr="0002389A">
              <w:rPr>
                <w:rFonts w:ascii="Times New Roman" w:eastAsia="Calibri" w:hAnsi="Times New Roman" w:cs="Times New Roman"/>
                <w:b/>
                <w:bCs/>
                <w:sz w:val="20"/>
                <w:szCs w:val="20"/>
                <w:lang w:val="en-US" w:bidi="en-US"/>
              </w:rPr>
              <w:t>Облици рада</w:t>
            </w:r>
          </w:p>
          <w:p w:rsidR="0002389A" w:rsidRPr="0002389A" w:rsidRDefault="0002389A" w:rsidP="0002389A">
            <w:pPr>
              <w:spacing w:after="0" w:line="360" w:lineRule="auto"/>
              <w:jc w:val="left"/>
              <w:rPr>
                <w:rFonts w:ascii="Times New Roman" w:eastAsia="Calibri" w:hAnsi="Times New Roman" w:cs="Times New Roman"/>
                <w:sz w:val="20"/>
                <w:szCs w:val="20"/>
                <w:lang w:val="en-US" w:bidi="en-US"/>
              </w:rPr>
            </w:pPr>
            <w:r w:rsidRPr="0002389A">
              <w:rPr>
                <w:rFonts w:ascii="Times New Roman" w:eastAsia="Calibri" w:hAnsi="Times New Roman" w:cs="Times New Roman"/>
                <w:sz w:val="20"/>
                <w:szCs w:val="20"/>
                <w:lang w:val="en-US" w:bidi="en-US"/>
              </w:rPr>
              <w:t>Фронтални</w:t>
            </w:r>
          </w:p>
          <w:p w:rsidR="0002389A" w:rsidRPr="0002389A" w:rsidRDefault="0002389A" w:rsidP="0002389A">
            <w:pPr>
              <w:spacing w:after="0" w:line="360" w:lineRule="auto"/>
              <w:jc w:val="left"/>
              <w:rPr>
                <w:rFonts w:ascii="Times New Roman" w:eastAsia="Calibri" w:hAnsi="Times New Roman" w:cs="Times New Roman"/>
                <w:sz w:val="20"/>
                <w:szCs w:val="20"/>
                <w:lang w:val="en-US" w:bidi="en-US"/>
              </w:rPr>
            </w:pPr>
            <w:r w:rsidRPr="0002389A">
              <w:rPr>
                <w:rFonts w:ascii="Times New Roman" w:eastAsia="Calibri" w:hAnsi="Times New Roman" w:cs="Times New Roman"/>
                <w:sz w:val="20"/>
                <w:szCs w:val="20"/>
                <w:lang w:val="en-US" w:bidi="en-US"/>
              </w:rPr>
              <w:lastRenderedPageBreak/>
              <w:t>Индивидуални</w:t>
            </w:r>
          </w:p>
          <w:p w:rsidR="0002389A" w:rsidRPr="0002389A" w:rsidRDefault="0002389A" w:rsidP="0002389A">
            <w:pPr>
              <w:spacing w:after="0" w:line="360" w:lineRule="auto"/>
              <w:jc w:val="left"/>
              <w:rPr>
                <w:rFonts w:ascii="Times New Roman" w:eastAsia="Calibri" w:hAnsi="Times New Roman" w:cs="Times New Roman"/>
                <w:sz w:val="20"/>
                <w:szCs w:val="20"/>
                <w:lang w:val="en-US" w:bidi="en-US"/>
              </w:rPr>
            </w:pPr>
            <w:r w:rsidRPr="0002389A">
              <w:rPr>
                <w:rFonts w:ascii="Times New Roman" w:eastAsia="Calibri" w:hAnsi="Times New Roman" w:cs="Times New Roman"/>
                <w:sz w:val="20"/>
                <w:szCs w:val="20"/>
                <w:lang w:val="en-US" w:bidi="en-US"/>
              </w:rPr>
              <w:t>Групни</w:t>
            </w:r>
          </w:p>
          <w:p w:rsidR="0002389A" w:rsidRPr="0002389A" w:rsidRDefault="0002389A" w:rsidP="0002389A">
            <w:pPr>
              <w:spacing w:after="0" w:line="360" w:lineRule="auto"/>
              <w:jc w:val="left"/>
              <w:rPr>
                <w:rFonts w:ascii="Times New Roman" w:eastAsia="Calibri" w:hAnsi="Times New Roman" w:cs="Times New Roman"/>
                <w:sz w:val="20"/>
                <w:szCs w:val="20"/>
                <w:lang w:val="en-US" w:bidi="en-US"/>
              </w:rPr>
            </w:pPr>
          </w:p>
          <w:p w:rsidR="0002389A" w:rsidRPr="0002389A" w:rsidRDefault="0002389A" w:rsidP="0002389A">
            <w:pPr>
              <w:spacing w:after="0" w:line="360" w:lineRule="auto"/>
              <w:jc w:val="left"/>
              <w:rPr>
                <w:rFonts w:ascii="Times New Roman" w:eastAsia="Calibri" w:hAnsi="Times New Roman" w:cs="Times New Roman"/>
                <w:sz w:val="20"/>
                <w:szCs w:val="20"/>
                <w:lang w:val="en-US" w:bidi="en-US"/>
              </w:rPr>
            </w:pPr>
          </w:p>
          <w:p w:rsidR="0002389A" w:rsidRPr="0002389A" w:rsidRDefault="0002389A" w:rsidP="0002389A">
            <w:pPr>
              <w:spacing w:after="0" w:line="360" w:lineRule="auto"/>
              <w:jc w:val="left"/>
              <w:rPr>
                <w:rFonts w:ascii="Times New Roman" w:eastAsia="Calibri" w:hAnsi="Times New Roman" w:cs="Times New Roman"/>
                <w:sz w:val="20"/>
                <w:szCs w:val="20"/>
                <w:lang w:val="en-US" w:bidi="en-US"/>
              </w:rPr>
            </w:pPr>
          </w:p>
          <w:p w:rsidR="0002389A" w:rsidRPr="0002389A" w:rsidRDefault="0002389A" w:rsidP="0002389A">
            <w:pPr>
              <w:spacing w:after="0" w:line="360" w:lineRule="auto"/>
              <w:jc w:val="left"/>
              <w:rPr>
                <w:rFonts w:ascii="Times New Roman" w:eastAsia="Calibri" w:hAnsi="Times New Roman" w:cs="Times New Roman"/>
                <w:sz w:val="20"/>
                <w:szCs w:val="20"/>
                <w:lang w:val="en-US" w:bidi="en-US"/>
              </w:rPr>
            </w:pPr>
          </w:p>
          <w:p w:rsidR="0002389A" w:rsidRPr="0002389A" w:rsidRDefault="0002389A" w:rsidP="0002389A">
            <w:pPr>
              <w:spacing w:after="0" w:line="360" w:lineRule="auto"/>
              <w:jc w:val="left"/>
              <w:rPr>
                <w:rFonts w:ascii="Times New Roman" w:eastAsia="Calibri" w:hAnsi="Times New Roman" w:cs="Times New Roman"/>
                <w:sz w:val="20"/>
                <w:szCs w:val="20"/>
                <w:lang w:val="en-US" w:bidi="en-US"/>
              </w:rPr>
            </w:pPr>
          </w:p>
          <w:p w:rsidR="0002389A" w:rsidRPr="0002389A" w:rsidRDefault="0002389A" w:rsidP="0002389A">
            <w:pPr>
              <w:spacing w:after="0" w:line="360" w:lineRule="auto"/>
              <w:jc w:val="left"/>
              <w:rPr>
                <w:rFonts w:ascii="Times New Roman" w:eastAsia="Calibri" w:hAnsi="Times New Roman" w:cs="Times New Roman"/>
                <w:sz w:val="20"/>
                <w:szCs w:val="20"/>
                <w:lang w:val="en-US" w:bidi="en-US"/>
              </w:rPr>
            </w:pPr>
            <w:r w:rsidRPr="0002389A">
              <w:rPr>
                <w:rFonts w:ascii="Times New Roman" w:eastAsia="Calibri" w:hAnsi="Times New Roman" w:cs="Times New Roman"/>
                <w:sz w:val="20"/>
                <w:szCs w:val="20"/>
                <w:lang w:val="en-US" w:bidi="en-US"/>
              </w:rPr>
              <w:t>Проблемска</w:t>
            </w:r>
            <w:r w:rsidRPr="0002389A">
              <w:rPr>
                <w:rFonts w:ascii="Times New Roman" w:eastAsia="Calibri" w:hAnsi="Times New Roman" w:cs="Times New Roman"/>
                <w:sz w:val="20"/>
                <w:szCs w:val="20"/>
                <w:lang w:bidi="en-US"/>
              </w:rPr>
              <w:t xml:space="preserve"> настава</w:t>
            </w:r>
            <w:r w:rsidRPr="0002389A">
              <w:rPr>
                <w:rFonts w:ascii="Times New Roman" w:eastAsia="Calibri" w:hAnsi="Times New Roman" w:cs="Times New Roman"/>
                <w:sz w:val="20"/>
                <w:szCs w:val="20"/>
                <w:lang w:val="en-US" w:bidi="en-US"/>
              </w:rPr>
              <w:t>,</w:t>
            </w:r>
          </w:p>
          <w:p w:rsidR="0002389A" w:rsidRPr="0002389A" w:rsidRDefault="0002389A" w:rsidP="0002389A">
            <w:pPr>
              <w:spacing w:after="0" w:line="360" w:lineRule="auto"/>
              <w:jc w:val="left"/>
              <w:rPr>
                <w:rFonts w:ascii="Times New Roman" w:eastAsia="Calibri" w:hAnsi="Times New Roman" w:cs="Times New Roman"/>
                <w:sz w:val="20"/>
                <w:szCs w:val="20"/>
                <w:lang w:val="en-US" w:bidi="en-US"/>
              </w:rPr>
            </w:pPr>
            <w:r w:rsidRPr="0002389A">
              <w:rPr>
                <w:rFonts w:ascii="Times New Roman" w:eastAsia="Calibri" w:hAnsi="Times New Roman" w:cs="Times New Roman"/>
                <w:sz w:val="20"/>
                <w:szCs w:val="20"/>
                <w:lang w:val="en-US" w:bidi="en-US"/>
              </w:rPr>
              <w:t>индивидуализована</w:t>
            </w:r>
          </w:p>
          <w:p w:rsidR="0002389A" w:rsidRPr="0002389A" w:rsidRDefault="0002389A" w:rsidP="0002389A">
            <w:pPr>
              <w:spacing w:after="0" w:line="360" w:lineRule="auto"/>
              <w:jc w:val="left"/>
              <w:rPr>
                <w:rFonts w:ascii="Times New Roman" w:eastAsia="Calibri" w:hAnsi="Times New Roman" w:cs="Times New Roman"/>
                <w:sz w:val="20"/>
                <w:szCs w:val="20"/>
                <w:lang w:val="en-US" w:bidi="en-US"/>
              </w:rPr>
            </w:pPr>
            <w:r w:rsidRPr="0002389A">
              <w:rPr>
                <w:rFonts w:ascii="Times New Roman" w:eastAsia="Calibri" w:hAnsi="Times New Roman" w:cs="Times New Roman"/>
                <w:sz w:val="20"/>
                <w:szCs w:val="20"/>
                <w:lang w:val="en-US" w:bidi="en-US"/>
              </w:rPr>
              <w:t xml:space="preserve">и интерактивна </w:t>
            </w:r>
          </w:p>
          <w:p w:rsidR="0002389A" w:rsidRPr="0002389A" w:rsidRDefault="0002389A" w:rsidP="0002389A">
            <w:pPr>
              <w:spacing w:after="0" w:line="360" w:lineRule="auto"/>
              <w:jc w:val="left"/>
              <w:rPr>
                <w:rFonts w:ascii="Times New Roman" w:eastAsia="Calibri" w:hAnsi="Times New Roman" w:cs="Times New Roman"/>
                <w:sz w:val="20"/>
                <w:szCs w:val="20"/>
                <w:lang w:val="en-US" w:bidi="en-US"/>
              </w:rPr>
            </w:pPr>
            <w:r w:rsidRPr="0002389A">
              <w:rPr>
                <w:rFonts w:ascii="Times New Roman" w:eastAsia="Calibri" w:hAnsi="Times New Roman" w:cs="Times New Roman"/>
                <w:sz w:val="20"/>
                <w:szCs w:val="20"/>
                <w:lang w:val="en-US" w:bidi="en-US"/>
              </w:rPr>
              <w:t xml:space="preserve">настава уз међусобно вредновање резултата рада </w:t>
            </w:r>
          </w:p>
          <w:p w:rsidR="0002389A" w:rsidRPr="0002389A" w:rsidRDefault="0002389A" w:rsidP="0002389A">
            <w:pPr>
              <w:spacing w:after="0" w:line="360" w:lineRule="auto"/>
              <w:jc w:val="left"/>
              <w:rPr>
                <w:rFonts w:ascii="Times New Roman" w:eastAsia="Calibri" w:hAnsi="Times New Roman" w:cs="Times New Roman"/>
                <w:sz w:val="20"/>
                <w:szCs w:val="20"/>
                <w:lang w:val="en-US" w:bidi="en-US"/>
              </w:rPr>
            </w:pPr>
            <w:r w:rsidRPr="0002389A">
              <w:rPr>
                <w:rFonts w:ascii="Times New Roman" w:eastAsia="Calibri" w:hAnsi="Times New Roman" w:cs="Times New Roman"/>
                <w:sz w:val="20"/>
                <w:szCs w:val="20"/>
                <w:lang w:val="en-US" w:bidi="en-US"/>
              </w:rPr>
              <w:t>Упоређивање одлика епохе са одликама претходно обрађених епоха;</w:t>
            </w:r>
          </w:p>
          <w:p w:rsidR="0002389A" w:rsidRPr="0002389A" w:rsidRDefault="0002389A" w:rsidP="0002389A">
            <w:pPr>
              <w:spacing w:after="0" w:line="360" w:lineRule="auto"/>
              <w:jc w:val="left"/>
              <w:rPr>
                <w:rFonts w:ascii="Times New Roman" w:eastAsia="Calibri" w:hAnsi="Times New Roman" w:cs="Times New Roman"/>
                <w:sz w:val="20"/>
                <w:szCs w:val="20"/>
                <w:lang w:val="en-US" w:bidi="en-US"/>
              </w:rPr>
            </w:pPr>
            <w:r w:rsidRPr="0002389A">
              <w:rPr>
                <w:rFonts w:ascii="Times New Roman" w:eastAsia="Calibri" w:hAnsi="Times New Roman" w:cs="Times New Roman"/>
                <w:sz w:val="20"/>
                <w:szCs w:val="20"/>
                <w:lang w:val="en-US" w:bidi="en-US"/>
              </w:rPr>
              <w:t xml:space="preserve">Анализа структуре књижевног дела, мотива, стиха; </w:t>
            </w:r>
          </w:p>
          <w:p w:rsidR="0002389A" w:rsidRPr="0002389A" w:rsidRDefault="0002389A" w:rsidP="0002389A">
            <w:pPr>
              <w:spacing w:after="0" w:line="360" w:lineRule="auto"/>
              <w:jc w:val="left"/>
              <w:rPr>
                <w:rFonts w:ascii="Times New Roman" w:eastAsia="Calibri" w:hAnsi="Times New Roman" w:cs="Times New Roman"/>
                <w:sz w:val="20"/>
                <w:szCs w:val="20"/>
                <w:lang w:val="en-US" w:bidi="en-US"/>
              </w:rPr>
            </w:pPr>
            <w:r w:rsidRPr="0002389A">
              <w:rPr>
                <w:rFonts w:ascii="Times New Roman" w:eastAsia="Calibri" w:hAnsi="Times New Roman" w:cs="Times New Roman"/>
                <w:sz w:val="20"/>
                <w:szCs w:val="20"/>
                <w:lang w:val="en-US" w:bidi="en-US"/>
              </w:rPr>
              <w:t>Стилско-језичка анализа;</w:t>
            </w:r>
          </w:p>
          <w:p w:rsidR="0002389A" w:rsidRPr="0002389A" w:rsidRDefault="0002389A" w:rsidP="0002389A">
            <w:pPr>
              <w:spacing w:after="0" w:line="360" w:lineRule="auto"/>
              <w:jc w:val="left"/>
              <w:rPr>
                <w:rFonts w:ascii="Times New Roman" w:eastAsia="Calibri" w:hAnsi="Times New Roman" w:cs="Times New Roman"/>
                <w:sz w:val="20"/>
                <w:szCs w:val="20"/>
                <w:lang w:val="en-US" w:bidi="en-US"/>
              </w:rPr>
            </w:pPr>
            <w:r w:rsidRPr="0002389A">
              <w:rPr>
                <w:rFonts w:ascii="Times New Roman" w:eastAsia="Calibri" w:hAnsi="Times New Roman" w:cs="Times New Roman"/>
                <w:sz w:val="20"/>
                <w:szCs w:val="20"/>
                <w:lang w:val="en-US" w:bidi="en-US"/>
              </w:rPr>
              <w:t>Групни рад  или рад у паровима;</w:t>
            </w:r>
          </w:p>
          <w:p w:rsidR="0002389A" w:rsidRPr="0002389A" w:rsidRDefault="0002389A" w:rsidP="0002389A">
            <w:pPr>
              <w:spacing w:after="0" w:line="360" w:lineRule="auto"/>
              <w:jc w:val="left"/>
              <w:rPr>
                <w:rFonts w:ascii="Times New Roman" w:eastAsia="Calibri" w:hAnsi="Times New Roman" w:cs="Times New Roman"/>
                <w:sz w:val="20"/>
                <w:szCs w:val="20"/>
                <w:lang w:val="en-US" w:bidi="en-US"/>
              </w:rPr>
            </w:pPr>
            <w:r w:rsidRPr="0002389A">
              <w:rPr>
                <w:rFonts w:ascii="Times New Roman" w:eastAsia="Calibri" w:hAnsi="Times New Roman" w:cs="Times New Roman"/>
                <w:sz w:val="20"/>
                <w:szCs w:val="20"/>
                <w:lang w:val="en-US" w:bidi="en-US"/>
              </w:rPr>
              <w:lastRenderedPageBreak/>
              <w:t>Истраживачки самостални рад учеика;</w:t>
            </w:r>
          </w:p>
          <w:p w:rsidR="0002389A" w:rsidRPr="0002389A" w:rsidRDefault="0002389A" w:rsidP="0002389A">
            <w:pPr>
              <w:spacing w:after="0" w:line="360" w:lineRule="auto"/>
              <w:jc w:val="left"/>
              <w:rPr>
                <w:rFonts w:ascii="Times New Roman" w:eastAsia="Calibri" w:hAnsi="Times New Roman" w:cs="Times New Roman"/>
                <w:sz w:val="20"/>
                <w:szCs w:val="20"/>
                <w:lang w:val="en-US" w:bidi="en-US"/>
              </w:rPr>
            </w:pPr>
            <w:r w:rsidRPr="0002389A">
              <w:rPr>
                <w:rFonts w:ascii="Times New Roman" w:eastAsia="Calibri" w:hAnsi="Times New Roman" w:cs="Times New Roman"/>
                <w:sz w:val="20"/>
                <w:szCs w:val="20"/>
                <w:lang w:val="en-US" w:bidi="en-US"/>
              </w:rPr>
              <w:t>Приказ филма;</w:t>
            </w:r>
          </w:p>
          <w:p w:rsidR="0002389A" w:rsidRPr="0002389A" w:rsidRDefault="0002389A" w:rsidP="0002389A">
            <w:pPr>
              <w:spacing w:after="0" w:line="360" w:lineRule="auto"/>
              <w:jc w:val="left"/>
              <w:rPr>
                <w:rFonts w:ascii="Times New Roman" w:eastAsia="Calibri" w:hAnsi="Times New Roman" w:cs="Times New Roman"/>
                <w:sz w:val="20"/>
                <w:szCs w:val="20"/>
                <w:lang w:val="en-US" w:bidi="en-US"/>
              </w:rPr>
            </w:pPr>
            <w:r w:rsidRPr="0002389A">
              <w:rPr>
                <w:rFonts w:ascii="Times New Roman" w:eastAsia="Calibri" w:hAnsi="Times New Roman" w:cs="Times New Roman"/>
                <w:sz w:val="20"/>
                <w:szCs w:val="20"/>
                <w:lang w:val="en-US" w:bidi="en-US"/>
              </w:rPr>
              <w:t>Повезивање са ликовним делом тог правца;</w:t>
            </w:r>
          </w:p>
          <w:p w:rsidR="0002389A" w:rsidRPr="0002389A" w:rsidRDefault="0002389A" w:rsidP="0002389A">
            <w:pPr>
              <w:spacing w:after="0" w:line="360" w:lineRule="auto"/>
              <w:jc w:val="left"/>
              <w:rPr>
                <w:rFonts w:ascii="Times New Roman" w:eastAsia="Calibri" w:hAnsi="Times New Roman" w:cs="Times New Roman"/>
                <w:sz w:val="20"/>
                <w:szCs w:val="20"/>
                <w:lang w:val="en-US" w:bidi="en-US"/>
              </w:rPr>
            </w:pPr>
            <w:r w:rsidRPr="0002389A">
              <w:rPr>
                <w:rFonts w:ascii="Times New Roman" w:eastAsia="Calibri" w:hAnsi="Times New Roman" w:cs="Times New Roman"/>
                <w:sz w:val="20"/>
                <w:szCs w:val="20"/>
                <w:lang w:val="en-US" w:bidi="en-US"/>
              </w:rPr>
              <w:t>Израда есеја;</w:t>
            </w:r>
          </w:p>
          <w:p w:rsidR="0002389A" w:rsidRPr="0002389A" w:rsidRDefault="0002389A" w:rsidP="0002389A">
            <w:pPr>
              <w:spacing w:after="0" w:line="360" w:lineRule="auto"/>
              <w:jc w:val="left"/>
              <w:rPr>
                <w:rFonts w:ascii="Times New Roman" w:eastAsia="Calibri" w:hAnsi="Times New Roman" w:cs="Times New Roman"/>
                <w:sz w:val="20"/>
                <w:szCs w:val="20"/>
                <w:lang w:val="en-US" w:bidi="en-US"/>
              </w:rPr>
            </w:pPr>
            <w:r w:rsidRPr="0002389A">
              <w:rPr>
                <w:rFonts w:ascii="Times New Roman" w:eastAsia="Calibri" w:hAnsi="Times New Roman" w:cs="Times New Roman"/>
                <w:sz w:val="20"/>
                <w:szCs w:val="20"/>
                <w:lang w:val="en-US" w:bidi="en-US"/>
              </w:rPr>
              <w:t>Оганизовање поетског часа; Казивање стихова.</w:t>
            </w:r>
          </w:p>
          <w:p w:rsidR="0002389A" w:rsidRPr="0002389A" w:rsidRDefault="0002389A" w:rsidP="0002389A">
            <w:pPr>
              <w:spacing w:after="0" w:line="360" w:lineRule="auto"/>
              <w:jc w:val="left"/>
              <w:rPr>
                <w:rFonts w:ascii="Times New Roman" w:eastAsia="Calibri" w:hAnsi="Times New Roman" w:cs="Times New Roman"/>
                <w:sz w:val="20"/>
                <w:szCs w:val="20"/>
                <w:lang w:val="en-US" w:bidi="en-US"/>
              </w:rPr>
            </w:pPr>
          </w:p>
        </w:tc>
        <w:tc>
          <w:tcPr>
            <w:tcW w:w="2152" w:type="dxa"/>
          </w:tcPr>
          <w:p w:rsidR="0002389A" w:rsidRPr="0002389A" w:rsidRDefault="0002389A" w:rsidP="0002389A">
            <w:pPr>
              <w:spacing w:after="0" w:line="360" w:lineRule="auto"/>
              <w:jc w:val="left"/>
              <w:rPr>
                <w:rFonts w:ascii="Times New Roman" w:eastAsia="Calibri" w:hAnsi="Times New Roman" w:cs="Times New Roman"/>
                <w:sz w:val="20"/>
                <w:szCs w:val="20"/>
                <w:lang w:bidi="en-US"/>
              </w:rPr>
            </w:pPr>
          </w:p>
          <w:p w:rsidR="0002389A" w:rsidRPr="0002389A" w:rsidRDefault="0002389A" w:rsidP="0002389A">
            <w:pPr>
              <w:spacing w:after="0" w:line="360" w:lineRule="auto"/>
              <w:jc w:val="left"/>
              <w:rPr>
                <w:rFonts w:ascii="Times New Roman" w:eastAsia="Calibri" w:hAnsi="Times New Roman" w:cs="Times New Roman"/>
                <w:sz w:val="20"/>
                <w:szCs w:val="20"/>
                <w:lang w:bidi="en-US"/>
              </w:rPr>
            </w:pPr>
          </w:p>
          <w:p w:rsidR="0002389A" w:rsidRPr="0002389A" w:rsidRDefault="0002389A" w:rsidP="0002389A">
            <w:pPr>
              <w:spacing w:after="0" w:line="360" w:lineRule="auto"/>
              <w:jc w:val="left"/>
              <w:rPr>
                <w:rFonts w:ascii="Times New Roman" w:eastAsia="Calibri" w:hAnsi="Times New Roman" w:cs="Times New Roman"/>
                <w:sz w:val="20"/>
                <w:szCs w:val="20"/>
                <w:lang w:bidi="en-US"/>
              </w:rPr>
            </w:pPr>
          </w:p>
          <w:p w:rsidR="0002389A" w:rsidRPr="0002389A" w:rsidRDefault="0002389A" w:rsidP="0002389A">
            <w:pPr>
              <w:spacing w:after="0" w:line="360" w:lineRule="auto"/>
              <w:jc w:val="left"/>
              <w:rPr>
                <w:rFonts w:ascii="Times New Roman" w:eastAsia="Calibri" w:hAnsi="Times New Roman" w:cs="Times New Roman"/>
                <w:sz w:val="20"/>
                <w:szCs w:val="20"/>
                <w:lang w:bidi="en-US"/>
              </w:rPr>
            </w:pPr>
            <w:r w:rsidRPr="0002389A">
              <w:rPr>
                <w:rFonts w:ascii="Times New Roman" w:eastAsia="Calibri" w:hAnsi="Times New Roman" w:cs="Times New Roman"/>
                <w:sz w:val="20"/>
                <w:szCs w:val="20"/>
                <w:lang w:bidi="en-US"/>
              </w:rPr>
              <w:t xml:space="preserve">Читају књижевна дела; </w:t>
            </w:r>
          </w:p>
          <w:p w:rsidR="0002389A" w:rsidRPr="0002389A" w:rsidRDefault="0002389A" w:rsidP="0002389A">
            <w:pPr>
              <w:spacing w:after="0" w:line="360" w:lineRule="auto"/>
              <w:jc w:val="left"/>
              <w:rPr>
                <w:rFonts w:ascii="Times New Roman" w:eastAsia="Calibri" w:hAnsi="Times New Roman" w:cs="Times New Roman"/>
                <w:sz w:val="20"/>
                <w:szCs w:val="20"/>
                <w:lang w:bidi="en-US"/>
              </w:rPr>
            </w:pPr>
            <w:r w:rsidRPr="0002389A">
              <w:rPr>
                <w:rFonts w:ascii="Times New Roman" w:eastAsia="Calibri" w:hAnsi="Times New Roman" w:cs="Times New Roman"/>
                <w:sz w:val="20"/>
                <w:szCs w:val="20"/>
                <w:lang w:bidi="en-US"/>
              </w:rPr>
              <w:t>-анализирају књижевна дела, излажу чињенице, закључују;</w:t>
            </w:r>
          </w:p>
          <w:p w:rsidR="0002389A" w:rsidRPr="0002389A" w:rsidRDefault="0002389A" w:rsidP="0002389A">
            <w:pPr>
              <w:spacing w:after="0" w:line="360" w:lineRule="auto"/>
              <w:jc w:val="left"/>
              <w:rPr>
                <w:rFonts w:ascii="Times New Roman" w:eastAsia="Calibri" w:hAnsi="Times New Roman" w:cs="Times New Roman"/>
                <w:sz w:val="20"/>
                <w:szCs w:val="20"/>
                <w:lang w:bidi="en-US"/>
              </w:rPr>
            </w:pPr>
            <w:r w:rsidRPr="0002389A">
              <w:rPr>
                <w:rFonts w:ascii="Times New Roman" w:eastAsia="Calibri" w:hAnsi="Times New Roman" w:cs="Times New Roman"/>
                <w:sz w:val="20"/>
                <w:szCs w:val="20"/>
                <w:lang w:bidi="en-US"/>
              </w:rPr>
              <w:t>- држе мини предавања;</w:t>
            </w:r>
          </w:p>
          <w:p w:rsidR="0002389A" w:rsidRPr="0002389A" w:rsidRDefault="0002389A" w:rsidP="0002389A">
            <w:pPr>
              <w:spacing w:after="0" w:line="360" w:lineRule="auto"/>
              <w:jc w:val="left"/>
              <w:rPr>
                <w:rFonts w:ascii="Times New Roman" w:eastAsia="Calibri" w:hAnsi="Times New Roman" w:cs="Times New Roman"/>
                <w:sz w:val="20"/>
                <w:szCs w:val="20"/>
                <w:lang w:bidi="en-US"/>
              </w:rPr>
            </w:pPr>
            <w:r w:rsidRPr="0002389A">
              <w:rPr>
                <w:rFonts w:ascii="Times New Roman" w:eastAsia="Calibri" w:hAnsi="Times New Roman" w:cs="Times New Roman"/>
                <w:sz w:val="20"/>
                <w:szCs w:val="20"/>
                <w:lang w:bidi="en-US"/>
              </w:rPr>
              <w:lastRenderedPageBreak/>
              <w:t xml:space="preserve">- раде на истраживачким задацима, презентацијама; </w:t>
            </w:r>
          </w:p>
          <w:p w:rsidR="0002389A" w:rsidRPr="0002389A" w:rsidRDefault="0002389A" w:rsidP="0002389A">
            <w:pPr>
              <w:spacing w:after="0" w:line="360" w:lineRule="auto"/>
              <w:jc w:val="left"/>
              <w:rPr>
                <w:rFonts w:ascii="Times New Roman" w:eastAsia="Calibri" w:hAnsi="Times New Roman" w:cs="Times New Roman"/>
                <w:sz w:val="20"/>
                <w:szCs w:val="20"/>
                <w:lang w:bidi="en-US"/>
              </w:rPr>
            </w:pPr>
            <w:r w:rsidRPr="0002389A">
              <w:rPr>
                <w:rFonts w:ascii="Times New Roman" w:eastAsia="Calibri" w:hAnsi="Times New Roman" w:cs="Times New Roman"/>
                <w:sz w:val="20"/>
                <w:szCs w:val="20"/>
                <w:lang w:bidi="en-US"/>
              </w:rPr>
              <w:t xml:space="preserve"> </w:t>
            </w:r>
          </w:p>
          <w:p w:rsidR="0002389A" w:rsidRPr="0002389A" w:rsidRDefault="0002389A" w:rsidP="0002389A">
            <w:pPr>
              <w:spacing w:after="0" w:line="360" w:lineRule="auto"/>
              <w:jc w:val="left"/>
              <w:rPr>
                <w:rFonts w:ascii="Times New Roman" w:eastAsia="Calibri" w:hAnsi="Times New Roman" w:cs="Times New Roman"/>
                <w:sz w:val="20"/>
                <w:szCs w:val="20"/>
                <w:lang w:bidi="en-US"/>
              </w:rPr>
            </w:pPr>
            <w:r w:rsidRPr="0002389A">
              <w:rPr>
                <w:rFonts w:ascii="Times New Roman" w:eastAsia="Calibri" w:hAnsi="Times New Roman" w:cs="Times New Roman"/>
                <w:sz w:val="20"/>
                <w:szCs w:val="20"/>
                <w:lang w:bidi="en-US"/>
              </w:rPr>
              <w:t>- користе одговарајућу секундарну литературу;</w:t>
            </w:r>
          </w:p>
          <w:p w:rsidR="0002389A" w:rsidRPr="0002389A" w:rsidRDefault="0002389A" w:rsidP="0002389A">
            <w:pPr>
              <w:spacing w:after="0" w:line="360" w:lineRule="auto"/>
              <w:jc w:val="left"/>
              <w:rPr>
                <w:rFonts w:ascii="Times New Roman" w:eastAsia="Calibri" w:hAnsi="Times New Roman" w:cs="Times New Roman"/>
                <w:sz w:val="20"/>
                <w:szCs w:val="20"/>
                <w:lang w:bidi="en-US"/>
              </w:rPr>
            </w:pPr>
            <w:r w:rsidRPr="0002389A">
              <w:rPr>
                <w:rFonts w:ascii="Times New Roman" w:eastAsia="Calibri" w:hAnsi="Times New Roman" w:cs="Times New Roman"/>
                <w:sz w:val="20"/>
                <w:szCs w:val="20"/>
                <w:lang w:bidi="en-US"/>
              </w:rPr>
              <w:t>-пишу есеје, реферате, извештаје, драматизације књижевних дела;</w:t>
            </w:r>
          </w:p>
          <w:p w:rsidR="0002389A" w:rsidRPr="0002389A" w:rsidRDefault="0002389A" w:rsidP="0002389A">
            <w:pPr>
              <w:spacing w:after="0" w:line="360" w:lineRule="auto"/>
              <w:jc w:val="left"/>
              <w:rPr>
                <w:rFonts w:ascii="Times New Roman" w:eastAsia="Calibri" w:hAnsi="Times New Roman" w:cs="Times New Roman"/>
                <w:sz w:val="20"/>
                <w:szCs w:val="20"/>
                <w:lang w:bidi="en-US"/>
              </w:rPr>
            </w:pPr>
            <w:r w:rsidRPr="0002389A">
              <w:rPr>
                <w:rFonts w:ascii="Times New Roman" w:eastAsia="Calibri" w:hAnsi="Times New Roman" w:cs="Times New Roman"/>
                <w:sz w:val="20"/>
                <w:szCs w:val="20"/>
                <w:lang w:bidi="en-US"/>
              </w:rPr>
              <w:t xml:space="preserve">  </w:t>
            </w:r>
          </w:p>
          <w:p w:rsidR="0002389A" w:rsidRPr="0002389A" w:rsidRDefault="0002389A" w:rsidP="0002389A">
            <w:pPr>
              <w:spacing w:after="0" w:line="360" w:lineRule="auto"/>
              <w:jc w:val="left"/>
              <w:rPr>
                <w:rFonts w:ascii="Times New Roman" w:eastAsia="Calibri" w:hAnsi="Times New Roman" w:cs="Times New Roman"/>
                <w:sz w:val="20"/>
                <w:szCs w:val="20"/>
                <w:lang w:bidi="en-US"/>
              </w:rPr>
            </w:pPr>
          </w:p>
          <w:p w:rsidR="0002389A" w:rsidRPr="0002389A" w:rsidRDefault="0002389A" w:rsidP="0002389A">
            <w:pPr>
              <w:spacing w:after="0" w:line="360" w:lineRule="auto"/>
              <w:jc w:val="left"/>
              <w:rPr>
                <w:rFonts w:ascii="Times New Roman" w:eastAsia="Calibri" w:hAnsi="Times New Roman" w:cs="Times New Roman"/>
                <w:sz w:val="20"/>
                <w:szCs w:val="20"/>
                <w:lang w:bidi="en-US"/>
              </w:rPr>
            </w:pPr>
            <w:r w:rsidRPr="0002389A">
              <w:rPr>
                <w:rFonts w:ascii="Times New Roman" w:eastAsia="Calibri" w:hAnsi="Times New Roman" w:cs="Times New Roman"/>
                <w:sz w:val="20"/>
                <w:szCs w:val="20"/>
                <w:lang w:bidi="en-US"/>
              </w:rPr>
              <w:t>- праве мале перформансе и мини представе;</w:t>
            </w:r>
          </w:p>
          <w:p w:rsidR="0002389A" w:rsidRPr="0002389A" w:rsidRDefault="0002389A" w:rsidP="0002389A">
            <w:pPr>
              <w:spacing w:after="0" w:line="360" w:lineRule="auto"/>
              <w:jc w:val="left"/>
              <w:rPr>
                <w:rFonts w:ascii="Times New Roman" w:eastAsia="Calibri" w:hAnsi="Times New Roman" w:cs="Times New Roman"/>
                <w:sz w:val="20"/>
                <w:szCs w:val="20"/>
                <w:lang w:bidi="en-US"/>
              </w:rPr>
            </w:pPr>
            <w:r w:rsidRPr="0002389A">
              <w:rPr>
                <w:rFonts w:ascii="Times New Roman" w:eastAsia="Calibri" w:hAnsi="Times New Roman" w:cs="Times New Roman"/>
                <w:sz w:val="20"/>
                <w:szCs w:val="20"/>
                <w:lang w:bidi="en-US"/>
              </w:rPr>
              <w:t>-фотографишу,</w:t>
            </w:r>
          </w:p>
          <w:p w:rsidR="0002389A" w:rsidRPr="0002389A" w:rsidRDefault="0002389A" w:rsidP="0002389A">
            <w:pPr>
              <w:spacing w:after="0" w:line="360" w:lineRule="auto"/>
              <w:jc w:val="left"/>
              <w:rPr>
                <w:rFonts w:ascii="Times New Roman" w:eastAsia="Calibri" w:hAnsi="Times New Roman" w:cs="Times New Roman"/>
                <w:sz w:val="20"/>
                <w:szCs w:val="20"/>
                <w:lang w:bidi="en-US"/>
              </w:rPr>
            </w:pPr>
            <w:r w:rsidRPr="0002389A">
              <w:rPr>
                <w:rFonts w:ascii="Times New Roman" w:eastAsia="Calibri" w:hAnsi="Times New Roman" w:cs="Times New Roman"/>
                <w:sz w:val="20"/>
                <w:szCs w:val="20"/>
                <w:lang w:bidi="en-US"/>
              </w:rPr>
              <w:t xml:space="preserve">-израђују паное; </w:t>
            </w:r>
          </w:p>
          <w:p w:rsidR="0002389A" w:rsidRPr="0002389A" w:rsidRDefault="0002389A" w:rsidP="0002389A">
            <w:pPr>
              <w:spacing w:after="0" w:line="360" w:lineRule="auto"/>
              <w:jc w:val="left"/>
              <w:rPr>
                <w:rFonts w:ascii="Times New Roman" w:eastAsia="Calibri" w:hAnsi="Times New Roman" w:cs="Times New Roman"/>
                <w:sz w:val="20"/>
                <w:szCs w:val="20"/>
                <w:lang w:bidi="en-US"/>
              </w:rPr>
            </w:pPr>
            <w:r w:rsidRPr="0002389A">
              <w:rPr>
                <w:rFonts w:ascii="Times New Roman" w:eastAsia="Calibri" w:hAnsi="Times New Roman" w:cs="Times New Roman"/>
                <w:sz w:val="20"/>
                <w:szCs w:val="20"/>
                <w:lang w:bidi="en-US"/>
              </w:rPr>
              <w:t xml:space="preserve">- пишу креативне радове (писање песама, кратких прича и других прозних текстова) </w:t>
            </w:r>
          </w:p>
          <w:p w:rsidR="0002389A" w:rsidRPr="0002389A" w:rsidRDefault="0002389A" w:rsidP="0002389A">
            <w:pPr>
              <w:spacing w:after="0" w:line="360" w:lineRule="auto"/>
              <w:jc w:val="left"/>
              <w:rPr>
                <w:rFonts w:ascii="Times New Roman" w:eastAsia="Calibri" w:hAnsi="Times New Roman" w:cs="Times New Roman"/>
                <w:sz w:val="20"/>
                <w:szCs w:val="20"/>
                <w:lang w:bidi="en-US"/>
              </w:rPr>
            </w:pPr>
            <w:r w:rsidRPr="0002389A">
              <w:rPr>
                <w:rFonts w:ascii="Times New Roman" w:eastAsia="Calibri" w:hAnsi="Times New Roman" w:cs="Times New Roman"/>
                <w:sz w:val="20"/>
                <w:szCs w:val="20"/>
                <w:lang w:bidi="en-US"/>
              </w:rPr>
              <w:t xml:space="preserve"> -раде домаће задатке; </w:t>
            </w:r>
          </w:p>
          <w:p w:rsidR="0002389A" w:rsidRPr="0002389A" w:rsidRDefault="0002389A" w:rsidP="0002389A">
            <w:pPr>
              <w:spacing w:after="0" w:line="360" w:lineRule="auto"/>
              <w:jc w:val="left"/>
              <w:rPr>
                <w:rFonts w:ascii="Times New Roman" w:eastAsia="Calibri" w:hAnsi="Times New Roman" w:cs="Times New Roman"/>
                <w:sz w:val="20"/>
                <w:szCs w:val="20"/>
                <w:lang w:bidi="en-US"/>
              </w:rPr>
            </w:pPr>
            <w:r w:rsidRPr="0002389A">
              <w:rPr>
                <w:rFonts w:ascii="Times New Roman" w:eastAsia="Calibri" w:hAnsi="Times New Roman" w:cs="Times New Roman"/>
                <w:sz w:val="20"/>
                <w:szCs w:val="20"/>
                <w:lang w:bidi="en-US"/>
              </w:rPr>
              <w:t>- рецитују стихове.</w:t>
            </w:r>
          </w:p>
          <w:p w:rsidR="0002389A" w:rsidRPr="0002389A" w:rsidRDefault="0002389A" w:rsidP="0002389A">
            <w:pPr>
              <w:spacing w:after="0" w:line="360" w:lineRule="auto"/>
              <w:jc w:val="left"/>
              <w:rPr>
                <w:rFonts w:ascii="Times New Roman" w:eastAsia="Calibri" w:hAnsi="Times New Roman" w:cs="Times New Roman"/>
                <w:sz w:val="20"/>
                <w:szCs w:val="20"/>
                <w:lang w:bidi="en-US"/>
              </w:rPr>
            </w:pPr>
          </w:p>
        </w:tc>
        <w:tc>
          <w:tcPr>
            <w:tcW w:w="1985" w:type="dxa"/>
            <w:shd w:val="clear" w:color="auto" w:fill="auto"/>
          </w:tcPr>
          <w:p w:rsidR="0002389A" w:rsidRPr="0002389A" w:rsidRDefault="0002389A" w:rsidP="0002389A">
            <w:pPr>
              <w:spacing w:after="0" w:line="360" w:lineRule="auto"/>
              <w:jc w:val="left"/>
              <w:rPr>
                <w:rFonts w:ascii="Times New Roman" w:eastAsia="Calibri" w:hAnsi="Times New Roman" w:cs="Times New Roman"/>
                <w:sz w:val="20"/>
                <w:szCs w:val="20"/>
                <w:lang w:val="en-US" w:bidi="en-US"/>
              </w:rPr>
            </w:pPr>
          </w:p>
          <w:p w:rsidR="0002389A" w:rsidRPr="0002389A" w:rsidRDefault="0002389A" w:rsidP="0002389A">
            <w:pPr>
              <w:spacing w:after="0" w:line="360" w:lineRule="auto"/>
              <w:jc w:val="left"/>
              <w:rPr>
                <w:rFonts w:ascii="Times New Roman" w:eastAsia="Calibri" w:hAnsi="Times New Roman" w:cs="Times New Roman"/>
                <w:sz w:val="20"/>
                <w:szCs w:val="20"/>
                <w:lang w:val="en-US" w:bidi="en-US"/>
              </w:rPr>
            </w:pPr>
          </w:p>
          <w:p w:rsidR="0002389A" w:rsidRPr="0002389A" w:rsidRDefault="0002389A" w:rsidP="0002389A">
            <w:pPr>
              <w:spacing w:after="0" w:line="360" w:lineRule="auto"/>
              <w:jc w:val="left"/>
              <w:rPr>
                <w:rFonts w:ascii="Times New Roman" w:eastAsia="Calibri" w:hAnsi="Times New Roman" w:cs="Times New Roman"/>
                <w:sz w:val="20"/>
                <w:szCs w:val="20"/>
                <w:lang w:val="en-US" w:bidi="en-US"/>
              </w:rPr>
            </w:pPr>
          </w:p>
          <w:p w:rsidR="0002389A" w:rsidRPr="0002389A" w:rsidRDefault="0002389A" w:rsidP="0002389A">
            <w:pPr>
              <w:spacing w:after="0" w:line="360" w:lineRule="auto"/>
              <w:jc w:val="left"/>
              <w:rPr>
                <w:rFonts w:ascii="Times New Roman" w:eastAsia="Calibri" w:hAnsi="Times New Roman" w:cs="Times New Roman"/>
                <w:sz w:val="20"/>
                <w:szCs w:val="20"/>
                <w:lang w:val="en-US" w:bidi="en-US"/>
              </w:rPr>
            </w:pPr>
            <w:r w:rsidRPr="0002389A">
              <w:rPr>
                <w:rFonts w:ascii="Times New Roman" w:eastAsia="Calibri" w:hAnsi="Times New Roman" w:cs="Times New Roman"/>
                <w:sz w:val="20"/>
                <w:szCs w:val="20"/>
                <w:lang w:val="en-US" w:bidi="en-US"/>
              </w:rPr>
              <w:t>енглески језик, немачки језик латински језик, географија – израда језичких карти на којима би биле представљене језичке групе.</w:t>
            </w:r>
          </w:p>
          <w:p w:rsidR="0002389A" w:rsidRPr="0002389A" w:rsidRDefault="0002389A" w:rsidP="0002389A">
            <w:pPr>
              <w:spacing w:after="0" w:line="360" w:lineRule="auto"/>
              <w:jc w:val="left"/>
              <w:rPr>
                <w:rFonts w:ascii="Times New Roman" w:eastAsia="Calibri" w:hAnsi="Times New Roman" w:cs="Times New Roman"/>
                <w:sz w:val="20"/>
                <w:szCs w:val="20"/>
                <w:lang w:val="en-US" w:bidi="en-US"/>
              </w:rPr>
            </w:pPr>
          </w:p>
          <w:p w:rsidR="0002389A" w:rsidRPr="0002389A" w:rsidRDefault="0002389A" w:rsidP="0002389A">
            <w:pPr>
              <w:spacing w:after="0" w:line="360" w:lineRule="auto"/>
              <w:jc w:val="left"/>
              <w:rPr>
                <w:rFonts w:ascii="Times New Roman" w:eastAsia="Calibri" w:hAnsi="Times New Roman" w:cs="Times New Roman"/>
                <w:sz w:val="20"/>
                <w:szCs w:val="20"/>
                <w:lang w:val="en-US" w:bidi="en-US"/>
              </w:rPr>
            </w:pPr>
          </w:p>
          <w:p w:rsidR="0002389A" w:rsidRPr="0002389A" w:rsidRDefault="0002389A" w:rsidP="0002389A">
            <w:pPr>
              <w:spacing w:after="0" w:line="360" w:lineRule="auto"/>
              <w:jc w:val="left"/>
              <w:rPr>
                <w:rFonts w:ascii="Times New Roman" w:eastAsia="Calibri" w:hAnsi="Times New Roman" w:cs="Times New Roman"/>
                <w:sz w:val="20"/>
                <w:szCs w:val="20"/>
                <w:lang w:val="en-US" w:bidi="en-US"/>
              </w:rPr>
            </w:pPr>
            <w:r w:rsidRPr="0002389A">
              <w:rPr>
                <w:rFonts w:ascii="Times New Roman" w:eastAsia="Calibri" w:hAnsi="Times New Roman" w:cs="Times New Roman"/>
                <w:sz w:val="20"/>
                <w:szCs w:val="20"/>
                <w:lang w:val="en-US" w:bidi="en-US"/>
              </w:rPr>
              <w:t>Историја – Душанов законик; Хуманизам и ренесанса; Други светски рат; Русија за време Стаљина; Прилике у Србији крајем</w:t>
            </w:r>
          </w:p>
          <w:p w:rsidR="0002389A" w:rsidRPr="0002389A" w:rsidRDefault="0002389A" w:rsidP="0002389A">
            <w:pPr>
              <w:spacing w:after="0" w:line="360" w:lineRule="auto"/>
              <w:jc w:val="left"/>
              <w:rPr>
                <w:rFonts w:ascii="Times New Roman" w:eastAsia="Calibri" w:hAnsi="Times New Roman" w:cs="Times New Roman"/>
                <w:sz w:val="20"/>
                <w:szCs w:val="20"/>
                <w:lang w:val="en-US" w:bidi="en-US"/>
              </w:rPr>
            </w:pPr>
            <w:r w:rsidRPr="0002389A">
              <w:rPr>
                <w:rFonts w:ascii="Times New Roman" w:eastAsia="Calibri" w:hAnsi="Times New Roman" w:cs="Times New Roman"/>
                <w:sz w:val="20"/>
                <w:szCs w:val="20"/>
                <w:lang w:val="en-US" w:bidi="en-US"/>
              </w:rPr>
              <w:t>19. века; Хазарско питање Филозофија – Хераклитова филозофија</w:t>
            </w:r>
          </w:p>
          <w:p w:rsidR="0002389A" w:rsidRPr="0002389A" w:rsidRDefault="0002389A" w:rsidP="0002389A">
            <w:pPr>
              <w:spacing w:after="0" w:line="360" w:lineRule="auto"/>
              <w:jc w:val="left"/>
              <w:rPr>
                <w:rFonts w:ascii="Times New Roman" w:eastAsia="Calibri" w:hAnsi="Times New Roman" w:cs="Times New Roman"/>
                <w:sz w:val="20"/>
                <w:szCs w:val="20"/>
                <w:lang w:val="en-US" w:bidi="en-US"/>
              </w:rPr>
            </w:pPr>
            <w:r w:rsidRPr="0002389A">
              <w:rPr>
                <w:rFonts w:ascii="Times New Roman" w:eastAsia="Calibri" w:hAnsi="Times New Roman" w:cs="Times New Roman"/>
                <w:sz w:val="20"/>
                <w:szCs w:val="20"/>
                <w:lang w:val="en-US" w:bidi="en-US"/>
              </w:rPr>
              <w:t>Верска настава</w:t>
            </w:r>
          </w:p>
          <w:p w:rsidR="0002389A" w:rsidRPr="0002389A" w:rsidRDefault="0002389A" w:rsidP="0002389A">
            <w:pPr>
              <w:spacing w:after="0" w:line="360" w:lineRule="auto"/>
              <w:jc w:val="left"/>
              <w:rPr>
                <w:rFonts w:ascii="Times New Roman" w:eastAsia="Calibri" w:hAnsi="Times New Roman" w:cs="Times New Roman"/>
                <w:sz w:val="20"/>
                <w:szCs w:val="20"/>
                <w:lang w:val="en-US" w:bidi="en-US"/>
              </w:rPr>
            </w:pPr>
          </w:p>
          <w:p w:rsidR="0002389A" w:rsidRPr="0002389A" w:rsidRDefault="0002389A" w:rsidP="0002389A">
            <w:pPr>
              <w:spacing w:after="0" w:line="360" w:lineRule="auto"/>
              <w:jc w:val="left"/>
              <w:rPr>
                <w:rFonts w:ascii="Times New Roman" w:eastAsia="Calibri" w:hAnsi="Times New Roman" w:cs="Times New Roman"/>
                <w:sz w:val="20"/>
                <w:szCs w:val="20"/>
                <w:lang w:bidi="en-US"/>
              </w:rPr>
            </w:pPr>
            <w:r w:rsidRPr="0002389A">
              <w:rPr>
                <w:rFonts w:ascii="Times New Roman" w:eastAsia="Calibri" w:hAnsi="Times New Roman" w:cs="Times New Roman"/>
                <w:sz w:val="20"/>
                <w:szCs w:val="20"/>
                <w:lang w:val="en-US" w:bidi="en-US"/>
              </w:rPr>
              <w:t>Информатика- куцање текста у Word- у</w:t>
            </w:r>
          </w:p>
        </w:tc>
        <w:tc>
          <w:tcPr>
            <w:tcW w:w="2504" w:type="dxa"/>
            <w:shd w:val="clear" w:color="auto" w:fill="auto"/>
          </w:tcPr>
          <w:p w:rsidR="0002389A" w:rsidRPr="0002389A" w:rsidRDefault="0002389A" w:rsidP="0002389A">
            <w:pPr>
              <w:spacing w:after="0" w:line="360" w:lineRule="auto"/>
              <w:jc w:val="left"/>
              <w:rPr>
                <w:rFonts w:ascii="Times New Roman" w:eastAsia="Calibri" w:hAnsi="Times New Roman" w:cs="Times New Roman"/>
                <w:sz w:val="16"/>
                <w:szCs w:val="16"/>
                <w:lang w:val="en-US" w:bidi="en-US"/>
              </w:rPr>
            </w:pPr>
            <w:r w:rsidRPr="0002389A">
              <w:rPr>
                <w:rFonts w:ascii="Times New Roman" w:eastAsia="Calibri" w:hAnsi="Times New Roman" w:cs="Times New Roman"/>
                <w:sz w:val="16"/>
                <w:szCs w:val="16"/>
                <w:lang w:val="en-US" w:bidi="en-US"/>
              </w:rPr>
              <w:lastRenderedPageBreak/>
              <w:t xml:space="preserve">2.CJK.1.1.1. Има основна знања о језику уопште (шта је језик, које функције има); поштује свој језик и поштује друге језике; препознаје стереотипне ставове према језику. Разуме појам текста; разликује делове текста (увод, главни део, завршетак); препознаје врсте текстова (облике дискурса); има основна знања из социолингвистике: познаје појмове једнојезичности и вишејезичности (и зна одговарајуће језичке прилике у </w:t>
            </w:r>
            <w:r w:rsidRPr="0002389A">
              <w:rPr>
                <w:rFonts w:ascii="Times New Roman" w:eastAsia="Calibri" w:hAnsi="Times New Roman" w:cs="Times New Roman"/>
                <w:sz w:val="16"/>
                <w:szCs w:val="16"/>
                <w:lang w:val="en-US" w:bidi="en-US"/>
              </w:rPr>
              <w:lastRenderedPageBreak/>
              <w:t>Србији); разуме појам језичке варијативности и препознаје основне варијетете.</w:t>
            </w:r>
          </w:p>
          <w:p w:rsidR="0002389A" w:rsidRPr="0002389A" w:rsidRDefault="0002389A" w:rsidP="0002389A">
            <w:pPr>
              <w:spacing w:after="0" w:line="360" w:lineRule="auto"/>
              <w:jc w:val="left"/>
              <w:rPr>
                <w:rFonts w:ascii="Times New Roman" w:eastAsia="Calibri" w:hAnsi="Times New Roman" w:cs="Times New Roman"/>
                <w:sz w:val="16"/>
                <w:szCs w:val="16"/>
                <w:lang w:val="en-US" w:bidi="en-US"/>
              </w:rPr>
            </w:pPr>
            <w:r w:rsidRPr="0002389A">
              <w:rPr>
                <w:rFonts w:ascii="Times New Roman" w:eastAsia="Calibri" w:hAnsi="Times New Roman" w:cs="Times New Roman"/>
                <w:sz w:val="16"/>
                <w:szCs w:val="16"/>
                <w:lang w:val="en-US" w:bidi="en-US"/>
              </w:rPr>
              <w:t>2.CJK.1.1.2. Разликује књижевни (стандардни) језик од дијалекта; зна основне податке о дијалектима српског језика; има правилан став према свом дијалекту и другим дијалектима српског језика и према оба изговора српског књижевног језика (поштује свој и друге дијалекте српског језика и има потребу да чува свој дијалекат; подједнако цени оба изговора српског књижевног језика – екавски и (и)јекавски); има потребу да учи, чува и негује књижевни језик; познаје најважније граматике и нормативне приручнике и уме да се њимакористи; зна основне податке о месту српског језика међу другим индоевропским и словенским језицима; има основна знања о развоју књижевног језика, писма и правописа код Срба.</w:t>
            </w:r>
          </w:p>
          <w:p w:rsidR="0002389A" w:rsidRPr="0002389A" w:rsidRDefault="0002389A" w:rsidP="0002389A">
            <w:pPr>
              <w:spacing w:after="0" w:line="360" w:lineRule="auto"/>
              <w:jc w:val="left"/>
              <w:rPr>
                <w:rFonts w:ascii="Times New Roman" w:eastAsia="Calibri" w:hAnsi="Times New Roman" w:cs="Times New Roman"/>
                <w:sz w:val="16"/>
                <w:szCs w:val="16"/>
                <w:lang w:val="en-US" w:bidi="en-US"/>
              </w:rPr>
            </w:pPr>
            <w:r w:rsidRPr="0002389A">
              <w:rPr>
                <w:rFonts w:ascii="Times New Roman" w:eastAsia="Calibri" w:hAnsi="Times New Roman" w:cs="Times New Roman"/>
                <w:sz w:val="16"/>
                <w:szCs w:val="16"/>
                <w:lang w:val="en-US" w:bidi="en-US"/>
              </w:rPr>
              <w:t xml:space="preserve">2.CJK.1.1.5. Правилно склапа реченицу; разликује синтаксичке јединице; разликује активне и пасивне реченице; уме да анализира једноставније реченице грађене по основним </w:t>
            </w:r>
            <w:r w:rsidRPr="0002389A">
              <w:rPr>
                <w:rFonts w:ascii="Times New Roman" w:eastAsia="Calibri" w:hAnsi="Times New Roman" w:cs="Times New Roman"/>
                <w:sz w:val="16"/>
                <w:szCs w:val="16"/>
                <w:lang w:val="en-US" w:bidi="en-US"/>
              </w:rPr>
              <w:lastRenderedPageBreak/>
              <w:t xml:space="preserve">моделима и проширене прилошким одредбама. </w:t>
            </w:r>
          </w:p>
          <w:p w:rsidR="0002389A" w:rsidRPr="0002389A" w:rsidRDefault="0002389A" w:rsidP="0002389A">
            <w:pPr>
              <w:spacing w:after="0" w:line="360" w:lineRule="auto"/>
              <w:jc w:val="left"/>
              <w:rPr>
                <w:rFonts w:ascii="Times New Roman" w:eastAsia="Calibri" w:hAnsi="Times New Roman" w:cs="Times New Roman"/>
                <w:sz w:val="16"/>
                <w:szCs w:val="16"/>
                <w:lang w:val="en-US" w:bidi="en-US"/>
              </w:rPr>
            </w:pPr>
            <w:r w:rsidRPr="0002389A">
              <w:rPr>
                <w:rFonts w:ascii="Times New Roman" w:eastAsia="Calibri" w:hAnsi="Times New Roman" w:cs="Times New Roman"/>
                <w:sz w:val="16"/>
                <w:szCs w:val="16"/>
                <w:lang w:val="en-US" w:bidi="en-US"/>
              </w:rPr>
              <w:t>2.CJK.1.1.6. Има лексички фонд који је у складу са средњим нивоом образовања; прави разлику између формалне и неформалне лексике и употребљава их у складу са Општи стандарди постигнућа за крај општег средњег образовања и васпитања и средњег стручног образовања и васпитања у делу општеобразовних предмета Завод за вредновање квалитета образовања и васпитања, 2013 7 приликом; има основна знања о значењу речи; познаје основне лексичке односе (синонимију, антонимију, хомонимију); познаје метафору као лексички механизам; нема одбојност према речима страног порекла, али их не прихвата некритички и аутоматски; познаје појам термина и фразеологизма; познаје најважније речнике српског језика и уме да се њима</w:t>
            </w:r>
          </w:p>
          <w:p w:rsidR="0002389A" w:rsidRPr="0002389A" w:rsidRDefault="0002389A" w:rsidP="0002389A">
            <w:pPr>
              <w:spacing w:after="0" w:line="360" w:lineRule="auto"/>
              <w:jc w:val="left"/>
              <w:rPr>
                <w:rFonts w:ascii="Times New Roman" w:eastAsia="Calibri" w:hAnsi="Times New Roman" w:cs="Times New Roman"/>
                <w:sz w:val="16"/>
                <w:szCs w:val="16"/>
                <w:lang w:val="en-US" w:bidi="en-US"/>
              </w:rPr>
            </w:pPr>
            <w:r w:rsidRPr="0002389A">
              <w:rPr>
                <w:rFonts w:ascii="Times New Roman" w:eastAsia="Calibri" w:hAnsi="Times New Roman" w:cs="Times New Roman"/>
                <w:sz w:val="16"/>
                <w:szCs w:val="16"/>
                <w:lang w:val="en-US" w:bidi="en-US"/>
              </w:rPr>
              <w:t>користи.</w:t>
            </w:r>
          </w:p>
          <w:p w:rsidR="0002389A" w:rsidRPr="0002389A" w:rsidRDefault="0002389A" w:rsidP="0002389A">
            <w:pPr>
              <w:spacing w:after="0" w:line="360" w:lineRule="auto"/>
              <w:jc w:val="left"/>
              <w:rPr>
                <w:rFonts w:ascii="Times New Roman" w:eastAsia="Calibri" w:hAnsi="Times New Roman" w:cs="Times New Roman"/>
                <w:sz w:val="16"/>
                <w:szCs w:val="16"/>
                <w:lang w:val="en-US" w:bidi="en-US"/>
              </w:rPr>
            </w:pPr>
            <w:r w:rsidRPr="0002389A">
              <w:rPr>
                <w:rFonts w:ascii="Times New Roman" w:eastAsia="Calibri" w:hAnsi="Times New Roman" w:cs="Times New Roman"/>
                <w:sz w:val="16"/>
                <w:szCs w:val="16"/>
                <w:lang w:val="en-US" w:bidi="en-US"/>
              </w:rPr>
              <w:t>2.СЈК.1.2.1. Познаје ауторе дела из обавезног школског програма и локализује их у контекст стваралачког опуса и књижевноисторијски контекст.</w:t>
            </w:r>
          </w:p>
          <w:p w:rsidR="0002389A" w:rsidRPr="0002389A" w:rsidRDefault="0002389A" w:rsidP="0002389A">
            <w:pPr>
              <w:spacing w:after="0" w:line="360" w:lineRule="auto"/>
              <w:jc w:val="left"/>
              <w:rPr>
                <w:rFonts w:ascii="Times New Roman" w:eastAsia="Calibri" w:hAnsi="Times New Roman" w:cs="Times New Roman"/>
                <w:sz w:val="16"/>
                <w:szCs w:val="16"/>
                <w:lang w:val="en-US" w:bidi="en-US"/>
              </w:rPr>
            </w:pPr>
            <w:r w:rsidRPr="0002389A">
              <w:rPr>
                <w:rFonts w:ascii="Times New Roman" w:eastAsia="Calibri" w:hAnsi="Times New Roman" w:cs="Times New Roman"/>
                <w:sz w:val="16"/>
                <w:szCs w:val="16"/>
                <w:lang w:val="en-US" w:bidi="en-US"/>
              </w:rPr>
              <w:t xml:space="preserve">2.СЈК.1.2.2. Познаје књижевнотеоријску </w:t>
            </w:r>
            <w:r w:rsidRPr="0002389A">
              <w:rPr>
                <w:rFonts w:ascii="Times New Roman" w:eastAsia="Calibri" w:hAnsi="Times New Roman" w:cs="Times New Roman"/>
                <w:sz w:val="16"/>
                <w:szCs w:val="16"/>
                <w:lang w:val="en-US" w:bidi="en-US"/>
              </w:rPr>
              <w:lastRenderedPageBreak/>
              <w:t>терминологију и доводи је у функционалну везу са примерима из књижевних  и неуметничких текстова предвиђених програмом.</w:t>
            </w:r>
          </w:p>
          <w:p w:rsidR="0002389A" w:rsidRPr="0002389A" w:rsidRDefault="0002389A" w:rsidP="0002389A">
            <w:pPr>
              <w:spacing w:after="0" w:line="360" w:lineRule="auto"/>
              <w:jc w:val="left"/>
              <w:rPr>
                <w:rFonts w:ascii="Times New Roman" w:eastAsia="Calibri" w:hAnsi="Times New Roman" w:cs="Times New Roman"/>
                <w:sz w:val="16"/>
                <w:szCs w:val="16"/>
                <w:lang w:val="en-US" w:bidi="en-US"/>
              </w:rPr>
            </w:pPr>
            <w:r w:rsidRPr="0002389A">
              <w:rPr>
                <w:rFonts w:ascii="Times New Roman" w:eastAsia="Calibri" w:hAnsi="Times New Roman" w:cs="Times New Roman"/>
                <w:sz w:val="16"/>
                <w:szCs w:val="16"/>
                <w:lang w:val="en-US" w:bidi="en-US"/>
              </w:rPr>
              <w:t>2СЈК.1.2.3. У тумачењу књижевноуметничких и књижевнонаучних дела разликује методе унутрашњег и спољашњег приступа.</w:t>
            </w:r>
          </w:p>
          <w:p w:rsidR="0002389A" w:rsidRPr="0002389A" w:rsidRDefault="0002389A" w:rsidP="0002389A">
            <w:pPr>
              <w:spacing w:after="0" w:line="360" w:lineRule="auto"/>
              <w:jc w:val="left"/>
              <w:rPr>
                <w:rFonts w:ascii="Times New Roman" w:eastAsia="Calibri" w:hAnsi="Times New Roman" w:cs="Times New Roman"/>
                <w:sz w:val="16"/>
                <w:szCs w:val="16"/>
                <w:lang w:val="en-US" w:bidi="en-US"/>
              </w:rPr>
            </w:pPr>
            <w:r w:rsidRPr="0002389A">
              <w:rPr>
                <w:rFonts w:ascii="Times New Roman" w:eastAsia="Calibri" w:hAnsi="Times New Roman" w:cs="Times New Roman"/>
                <w:sz w:val="16"/>
                <w:szCs w:val="16"/>
                <w:lang w:val="en-US" w:bidi="en-US"/>
              </w:rPr>
              <w:t>2.СЈК.1.2.4. Уочава и примерима аргументује основне поетичке, језичке, естетске и структурне особине књижевних дела из обавезне школске лектире. 2.СЈК.1.2.5. Уочава основне особине књижевности као дискурса и разликује га у односу на остале друштвене дискурсе.</w:t>
            </w:r>
          </w:p>
          <w:p w:rsidR="0002389A" w:rsidRPr="0002389A" w:rsidRDefault="0002389A" w:rsidP="0002389A">
            <w:pPr>
              <w:spacing w:after="0" w:line="360" w:lineRule="auto"/>
              <w:jc w:val="left"/>
              <w:rPr>
                <w:rFonts w:ascii="Times New Roman" w:eastAsia="Calibri" w:hAnsi="Times New Roman" w:cs="Times New Roman"/>
                <w:sz w:val="16"/>
                <w:szCs w:val="16"/>
                <w:lang w:val="en-US" w:bidi="en-US"/>
              </w:rPr>
            </w:pPr>
            <w:r w:rsidRPr="0002389A">
              <w:rPr>
                <w:rFonts w:ascii="Times New Roman" w:eastAsia="Calibri" w:hAnsi="Times New Roman" w:cs="Times New Roman"/>
                <w:sz w:val="16"/>
                <w:szCs w:val="16"/>
                <w:lang w:val="en-US" w:bidi="en-US"/>
              </w:rPr>
              <w:t>2.СЈК.1.2.6. Наводи основне књижевноисторијске и поетичке одлике стилских епоха, праваца и формација у развоју српске и светске књижевности и повезује их са делима и писцима из обавезне лектире школског програма.</w:t>
            </w:r>
          </w:p>
          <w:p w:rsidR="0002389A" w:rsidRPr="0002389A" w:rsidRDefault="0002389A" w:rsidP="0002389A">
            <w:pPr>
              <w:spacing w:after="0" w:line="360" w:lineRule="auto"/>
              <w:jc w:val="left"/>
              <w:rPr>
                <w:rFonts w:ascii="Times New Roman" w:eastAsia="Calibri" w:hAnsi="Times New Roman" w:cs="Times New Roman"/>
                <w:sz w:val="16"/>
                <w:szCs w:val="16"/>
                <w:lang w:val="en-US" w:bidi="en-US"/>
              </w:rPr>
            </w:pPr>
            <w:r w:rsidRPr="0002389A">
              <w:rPr>
                <w:rFonts w:ascii="Times New Roman" w:eastAsia="Calibri" w:hAnsi="Times New Roman" w:cs="Times New Roman"/>
                <w:sz w:val="16"/>
                <w:szCs w:val="16"/>
                <w:lang w:val="en-US" w:bidi="en-US"/>
              </w:rPr>
              <w:t>2.СЈК.1.2.7. Анализира издвојене проблеме у књижевном делу и уме да их аргументује примарним текстом.</w:t>
            </w:r>
          </w:p>
          <w:p w:rsidR="0002389A" w:rsidRPr="0002389A" w:rsidRDefault="0002389A" w:rsidP="0002389A">
            <w:pPr>
              <w:spacing w:after="0" w:line="360" w:lineRule="auto"/>
              <w:jc w:val="left"/>
              <w:rPr>
                <w:rFonts w:ascii="Times New Roman" w:eastAsia="Calibri" w:hAnsi="Times New Roman" w:cs="Times New Roman"/>
                <w:sz w:val="16"/>
                <w:szCs w:val="16"/>
                <w:lang w:val="en-US" w:bidi="en-US"/>
              </w:rPr>
            </w:pPr>
            <w:r w:rsidRPr="0002389A">
              <w:rPr>
                <w:rFonts w:ascii="Times New Roman" w:eastAsia="Calibri" w:hAnsi="Times New Roman" w:cs="Times New Roman"/>
                <w:sz w:val="16"/>
                <w:szCs w:val="16"/>
                <w:lang w:val="en-US" w:bidi="en-US"/>
              </w:rPr>
              <w:t>2.СЈК.1.2.8. Користи препоручену секундарну литературу (књижевноисторијску,</w:t>
            </w:r>
            <w:r w:rsidRPr="0002389A">
              <w:rPr>
                <w:rFonts w:ascii="Liberation Serif" w:eastAsia="Liberation Serif" w:hAnsi="Liberation Serif" w:cs="Liberation Serif"/>
                <w:sz w:val="16"/>
                <w:szCs w:val="16"/>
                <w:lang w:val="en-US"/>
              </w:rPr>
              <w:t xml:space="preserve"> </w:t>
            </w:r>
            <w:r w:rsidRPr="0002389A">
              <w:rPr>
                <w:rFonts w:ascii="Times New Roman" w:eastAsia="Calibri" w:hAnsi="Times New Roman" w:cs="Times New Roman"/>
                <w:sz w:val="16"/>
                <w:szCs w:val="16"/>
                <w:lang w:val="en-US" w:bidi="en-US"/>
              </w:rPr>
              <w:t xml:space="preserve">са </w:t>
            </w:r>
            <w:r w:rsidRPr="0002389A">
              <w:rPr>
                <w:rFonts w:ascii="Times New Roman" w:eastAsia="Calibri" w:hAnsi="Times New Roman" w:cs="Times New Roman"/>
                <w:sz w:val="16"/>
                <w:szCs w:val="16"/>
                <w:lang w:val="en-US" w:bidi="en-US"/>
              </w:rPr>
              <w:lastRenderedPageBreak/>
              <w:t>књижевним текстовима предвиђеним програмом.</w:t>
            </w:r>
          </w:p>
          <w:p w:rsidR="0002389A" w:rsidRPr="0002389A" w:rsidRDefault="0002389A" w:rsidP="0002389A">
            <w:pPr>
              <w:spacing w:after="0" w:line="360" w:lineRule="auto"/>
              <w:jc w:val="left"/>
              <w:rPr>
                <w:rFonts w:ascii="Times New Roman" w:eastAsia="Calibri" w:hAnsi="Times New Roman" w:cs="Times New Roman"/>
                <w:sz w:val="16"/>
                <w:szCs w:val="16"/>
                <w:lang w:bidi="en-US"/>
              </w:rPr>
            </w:pPr>
            <w:r w:rsidRPr="0002389A">
              <w:rPr>
                <w:rFonts w:ascii="Times New Roman" w:eastAsia="Calibri" w:hAnsi="Times New Roman" w:cs="Times New Roman"/>
                <w:sz w:val="16"/>
                <w:szCs w:val="16"/>
                <w:lang w:val="en-US" w:bidi="en-US"/>
              </w:rPr>
              <w:t>2.СЈК.1.2.9. На основу дела српске и светске књижевности формира читалачке навике и знања; схвата улогу читања у тумачењу књижевног дела и у изграђивању језичког, литерарног, културног и националног идентитета. критичку, аутопоетичку, теоријску) и доводи је у везу</w:t>
            </w:r>
            <w:r w:rsidRPr="0002389A">
              <w:rPr>
                <w:rFonts w:ascii="Times New Roman" w:eastAsia="Calibri" w:hAnsi="Times New Roman" w:cs="Times New Roman"/>
                <w:sz w:val="16"/>
                <w:szCs w:val="16"/>
                <w:lang w:bidi="en-US"/>
              </w:rPr>
              <w:t xml:space="preserve"> </w:t>
            </w:r>
          </w:p>
          <w:p w:rsidR="0002389A" w:rsidRPr="0002389A" w:rsidRDefault="0002389A" w:rsidP="0002389A">
            <w:pPr>
              <w:spacing w:after="0" w:line="360" w:lineRule="auto"/>
              <w:jc w:val="left"/>
              <w:rPr>
                <w:rFonts w:ascii="Times New Roman" w:eastAsia="Calibri" w:hAnsi="Times New Roman" w:cs="Times New Roman"/>
                <w:sz w:val="16"/>
                <w:szCs w:val="16"/>
                <w:lang w:val="en-US" w:bidi="en-US"/>
              </w:rPr>
            </w:pPr>
            <w:r w:rsidRPr="0002389A">
              <w:rPr>
                <w:rFonts w:ascii="Times New Roman" w:eastAsia="Calibri" w:hAnsi="Times New Roman" w:cs="Times New Roman"/>
                <w:sz w:val="16"/>
                <w:szCs w:val="16"/>
                <w:lang w:val="en-US" w:bidi="en-US"/>
              </w:rPr>
              <w:t xml:space="preserve">2.CJK.1.3.1. Говори разговетно, поштујући ортоепска правила књижевног језика; примењује књижевнојезичку акцентуацију или упоређује свој акценат са књижевним и труди се да је с њим усклади; течно и разговетно чита наглас књижевне и неуметничке текстове; изражајно чита и казује лакше књижевноуметничке текстове; у званичним ситуацијама говори о једноставнијим темама из области језика, књижевности и културе користећи се коректним језичким изразом (тј. говори течно, без замуцкивања, поштапалица, превеликих пауза и лажних почетака, осмишљавајући реченицу унапред) и одговарајућом основном терминологијом науке о језику и науке о књижевности, </w:t>
            </w:r>
            <w:r w:rsidRPr="0002389A">
              <w:rPr>
                <w:rFonts w:ascii="Times New Roman" w:eastAsia="Calibri" w:hAnsi="Times New Roman" w:cs="Times New Roman"/>
                <w:sz w:val="16"/>
                <w:szCs w:val="16"/>
                <w:lang w:val="en-US" w:bidi="en-US"/>
              </w:rPr>
              <w:lastRenderedPageBreak/>
              <w:t>прилагођавајући приликама, ситуацији, саговорнику и теми вербална и невербална језичка средства (држање, мимику, гестикулацију); говори уз презентацију; има културу слушања туђег излагања; у стању је да с пажњом и разумевањем слуша излагање средње тежине (нпр. предавање) с темом из језика, књижевности и културе; приликом слушања неког излагања уме да хвата белешке.</w:t>
            </w:r>
          </w:p>
          <w:p w:rsidR="0002389A" w:rsidRPr="0002389A" w:rsidRDefault="0002389A" w:rsidP="0002389A">
            <w:pPr>
              <w:spacing w:after="0" w:line="360" w:lineRule="auto"/>
              <w:jc w:val="left"/>
              <w:rPr>
                <w:rFonts w:ascii="Times New Roman" w:eastAsia="Calibri" w:hAnsi="Times New Roman" w:cs="Times New Roman"/>
                <w:sz w:val="16"/>
                <w:szCs w:val="16"/>
                <w:lang w:val="en-US" w:bidi="en-US"/>
              </w:rPr>
            </w:pPr>
            <w:r w:rsidRPr="0002389A">
              <w:rPr>
                <w:rFonts w:ascii="Times New Roman" w:eastAsia="Calibri" w:hAnsi="Times New Roman" w:cs="Times New Roman"/>
                <w:sz w:val="16"/>
                <w:szCs w:val="16"/>
                <w:lang w:val="en-US" w:bidi="en-US"/>
              </w:rPr>
              <w:t>.CJK.1.3.2. Говорећи и пишући о некој теми (из језика, књижевности или слободна тема), јасно структурира казивање и повезује његове делове на одговарајући начин; разликује битно од небитног и држи се основне теме; саставља једноставнији говорени и писани текст користећи се описом, приповедањем и излагањем (експозицијом); уме укратко да опише своја осећања и доживљај књижевног или другог уметничког дела; сажето препричава једноставнији књижевноуметнички текст и издваја његове важне или занимљиве делове; резимира једноставнији књижевни и неуметнички текст.</w:t>
            </w:r>
          </w:p>
          <w:p w:rsidR="0002389A" w:rsidRPr="0002389A" w:rsidRDefault="0002389A" w:rsidP="0002389A">
            <w:pPr>
              <w:spacing w:after="0" w:line="360" w:lineRule="auto"/>
              <w:jc w:val="left"/>
              <w:rPr>
                <w:rFonts w:ascii="Times New Roman" w:eastAsia="Calibri" w:hAnsi="Times New Roman" w:cs="Times New Roman"/>
                <w:sz w:val="16"/>
                <w:szCs w:val="16"/>
                <w:lang w:val="en-US" w:bidi="en-US"/>
              </w:rPr>
            </w:pPr>
            <w:r w:rsidRPr="0002389A">
              <w:rPr>
                <w:rFonts w:ascii="Times New Roman" w:eastAsia="Calibri" w:hAnsi="Times New Roman" w:cs="Times New Roman"/>
                <w:sz w:val="16"/>
                <w:szCs w:val="16"/>
                <w:lang w:val="en-US" w:bidi="en-US"/>
              </w:rPr>
              <w:lastRenderedPageBreak/>
              <w:t xml:space="preserve">2.CJK.1.3.3. У расправи или размени мишљења на теме из књижевности, језика и културе уме у кратким цртама да изнесе и образложи идеју или став за који се залаже, говори одмерено, ослања се на аргументе, у стању је да чује туђе мишљење и да га узме у обзир приликом своје аргументације; пише једноставнији аргументативни текст на теме из књижевности, језика и културе. </w:t>
            </w:r>
          </w:p>
          <w:p w:rsidR="0002389A" w:rsidRPr="0002389A" w:rsidRDefault="0002389A" w:rsidP="0002389A">
            <w:pPr>
              <w:spacing w:after="0" w:line="360" w:lineRule="auto"/>
              <w:jc w:val="left"/>
              <w:rPr>
                <w:rFonts w:ascii="Times New Roman" w:eastAsia="Calibri" w:hAnsi="Times New Roman" w:cs="Times New Roman"/>
                <w:sz w:val="16"/>
                <w:szCs w:val="16"/>
                <w:lang w:val="en-US" w:bidi="en-US"/>
              </w:rPr>
            </w:pPr>
            <w:r w:rsidRPr="0002389A">
              <w:rPr>
                <w:rFonts w:ascii="Times New Roman" w:eastAsia="Calibri" w:hAnsi="Times New Roman" w:cs="Times New Roman"/>
                <w:sz w:val="16"/>
                <w:szCs w:val="16"/>
                <w:lang w:val="en-US" w:bidi="en-US"/>
              </w:rPr>
              <w:t>2СЈК.1.3.4. Користи оба писма, дајући предност ћирилици; примењује основна правописна правила у фреквентним примерима и уме да се служи школским издањем Правописа; у писању издваја делове текста, даје наслове и поднаслове, уме да цитира и парафразира; саставља матурски рад поштујући</w:t>
            </w:r>
          </w:p>
          <w:p w:rsidR="0002389A" w:rsidRPr="0002389A" w:rsidRDefault="0002389A" w:rsidP="0002389A">
            <w:pPr>
              <w:spacing w:after="0" w:line="360" w:lineRule="auto"/>
              <w:jc w:val="left"/>
              <w:rPr>
                <w:rFonts w:ascii="Times New Roman" w:eastAsia="Calibri" w:hAnsi="Times New Roman" w:cs="Times New Roman"/>
                <w:sz w:val="16"/>
                <w:szCs w:val="16"/>
                <w:lang w:val="en-US" w:bidi="en-US"/>
              </w:rPr>
            </w:pPr>
            <w:r w:rsidRPr="0002389A">
              <w:rPr>
                <w:rFonts w:ascii="Times New Roman" w:eastAsia="Calibri" w:hAnsi="Times New Roman" w:cs="Times New Roman"/>
                <w:sz w:val="16"/>
                <w:szCs w:val="16"/>
                <w:lang w:val="en-US" w:bidi="en-US"/>
              </w:rPr>
              <w:t xml:space="preserve">правила израде стручног рада (употребљава фусноте и саставља садржај библиографију); саставља писмо – приватно и службено, биографију (CV), молбу, жалбу, захтев, оглас; зна да попуни различите формуларе и обрасце. 2.CJK.1.3.5. Има способност и навику да у различите сврхе (информисање, учење, лични </w:t>
            </w:r>
            <w:r w:rsidRPr="0002389A">
              <w:rPr>
                <w:rFonts w:ascii="Times New Roman" w:eastAsia="Calibri" w:hAnsi="Times New Roman" w:cs="Times New Roman"/>
                <w:sz w:val="16"/>
                <w:szCs w:val="16"/>
                <w:lang w:val="en-US" w:bidi="en-US"/>
              </w:rPr>
              <w:lastRenderedPageBreak/>
              <w:t>развој, естетски доживљај, забава...) чита текстове средње тежине (књижевноуметничке текстове, стручне и научнопопуларне текстове из области науке о језику и књижевности, текстове из медија ); примењује предложене стратегије читања.</w:t>
            </w:r>
          </w:p>
          <w:p w:rsidR="0002389A" w:rsidRPr="0002389A" w:rsidRDefault="0002389A" w:rsidP="0002389A">
            <w:pPr>
              <w:spacing w:after="0" w:line="360" w:lineRule="auto"/>
              <w:jc w:val="left"/>
              <w:rPr>
                <w:rFonts w:ascii="Times New Roman" w:eastAsia="Calibri" w:hAnsi="Times New Roman" w:cs="Times New Roman"/>
                <w:sz w:val="16"/>
                <w:szCs w:val="16"/>
                <w:lang w:val="en-US" w:bidi="en-US"/>
              </w:rPr>
            </w:pPr>
            <w:r w:rsidRPr="0002389A">
              <w:rPr>
                <w:rFonts w:ascii="Times New Roman" w:eastAsia="Calibri" w:hAnsi="Times New Roman" w:cs="Times New Roman"/>
                <w:sz w:val="16"/>
                <w:szCs w:val="16"/>
                <w:lang w:val="en-US" w:bidi="en-US"/>
              </w:rPr>
              <w:t>2.CJK.1.3.6. Разуме књижевни и неуметнички текст средње сложености: препознаје њихову сврху, проналази експлицитне и имплицитне информације, издваја главне идеје;</w:t>
            </w:r>
          </w:p>
          <w:p w:rsidR="0002389A" w:rsidRPr="0002389A" w:rsidRDefault="0002389A" w:rsidP="0002389A">
            <w:pPr>
              <w:spacing w:after="0" w:line="360" w:lineRule="auto"/>
              <w:jc w:val="left"/>
              <w:rPr>
                <w:rFonts w:ascii="Times New Roman" w:eastAsia="Calibri" w:hAnsi="Times New Roman" w:cs="Times New Roman"/>
                <w:sz w:val="16"/>
                <w:szCs w:val="16"/>
                <w:lang w:val="en-US" w:bidi="en-US"/>
              </w:rPr>
            </w:pPr>
            <w:r w:rsidRPr="0002389A">
              <w:rPr>
                <w:rFonts w:ascii="Times New Roman" w:eastAsia="Calibri" w:hAnsi="Times New Roman" w:cs="Times New Roman"/>
                <w:sz w:val="16"/>
                <w:szCs w:val="16"/>
                <w:lang w:val="en-US" w:bidi="en-US"/>
              </w:rPr>
              <w:t xml:space="preserve">2.CJK.1.3.7. Критички промишља књижевни и неуметнички текст средње сложености: разликује објективну/веродостојну чињеницу од ауторове интерпретације; процењује (и то образлаже) да ли аутор неуметничког текста износи све потребне информације и да ли даје довољне и веродостојне доказе за то што тврди; процењује да ли је аутор текста неутралан или ангажован односно пристрастан, и образлаже своју процену; препознаје говор мржње, дискриминације, бирократски језик, и има изграђен негативан став према њима; уме у </w:t>
            </w:r>
            <w:r w:rsidRPr="0002389A">
              <w:rPr>
                <w:rFonts w:ascii="Times New Roman" w:eastAsia="Calibri" w:hAnsi="Times New Roman" w:cs="Times New Roman"/>
                <w:sz w:val="16"/>
                <w:szCs w:val="16"/>
                <w:lang w:val="en-US" w:bidi="en-US"/>
              </w:rPr>
              <w:lastRenderedPageBreak/>
              <w:t>једноставним примерима да понуди алтернативу бирократском језику.</w:t>
            </w:r>
          </w:p>
          <w:p w:rsidR="0002389A" w:rsidRPr="0002389A" w:rsidRDefault="0002389A" w:rsidP="0002389A">
            <w:pPr>
              <w:spacing w:after="0" w:line="360" w:lineRule="auto"/>
              <w:jc w:val="left"/>
              <w:rPr>
                <w:rFonts w:ascii="Times New Roman" w:eastAsia="Calibri" w:hAnsi="Times New Roman" w:cs="Times New Roman"/>
                <w:sz w:val="16"/>
                <w:szCs w:val="16"/>
                <w:lang w:val="en-US" w:bidi="en-US"/>
              </w:rPr>
            </w:pPr>
            <w:r w:rsidRPr="0002389A">
              <w:rPr>
                <w:rFonts w:ascii="Times New Roman" w:eastAsia="Calibri" w:hAnsi="Times New Roman" w:cs="Times New Roman"/>
                <w:sz w:val="16"/>
                <w:szCs w:val="16"/>
                <w:lang w:val="en-US" w:bidi="en-US"/>
              </w:rPr>
              <w:t>2.CJK.1.3.8. Препознаје структуру, различите елементе, стилске одлике (експресивност, сликовитост, метафоричност) књижевног и неуметничког текста; препознаје конотативно значење речи у датом контексту и разуме сврху конотативног значења у књижевном и неуметничком тексту; одређује значење непознате речи на основу контекста и творбеног модела; разуме значај</w:t>
            </w:r>
          </w:p>
          <w:p w:rsidR="0002389A" w:rsidRPr="0002389A" w:rsidRDefault="0002389A" w:rsidP="0002389A">
            <w:pPr>
              <w:spacing w:after="0" w:line="360" w:lineRule="auto"/>
              <w:jc w:val="left"/>
              <w:rPr>
                <w:rFonts w:ascii="Times New Roman" w:eastAsia="Calibri" w:hAnsi="Times New Roman" w:cs="Times New Roman"/>
                <w:sz w:val="16"/>
                <w:szCs w:val="16"/>
                <w:lang w:val="en-US" w:bidi="en-US"/>
              </w:rPr>
            </w:pPr>
            <w:r w:rsidRPr="0002389A">
              <w:rPr>
                <w:rFonts w:ascii="Times New Roman" w:eastAsia="Calibri" w:hAnsi="Times New Roman" w:cs="Times New Roman"/>
                <w:sz w:val="16"/>
                <w:szCs w:val="16"/>
                <w:lang w:val="en-US" w:bidi="en-US"/>
              </w:rPr>
              <w:t>читања за богаћење лексичког фондаи</w:t>
            </w:r>
          </w:p>
        </w:tc>
        <w:tc>
          <w:tcPr>
            <w:tcW w:w="2250" w:type="dxa"/>
          </w:tcPr>
          <w:p w:rsidR="0002389A" w:rsidRPr="0002389A" w:rsidRDefault="0002389A" w:rsidP="0002389A">
            <w:pPr>
              <w:numPr>
                <w:ilvl w:val="0"/>
                <w:numId w:val="3"/>
              </w:numPr>
              <w:spacing w:after="0" w:line="360" w:lineRule="auto"/>
              <w:jc w:val="left"/>
              <w:rPr>
                <w:rFonts w:ascii="Times New Roman" w:eastAsia="Calibri" w:hAnsi="Times New Roman" w:cs="Times New Roman"/>
                <w:sz w:val="20"/>
                <w:szCs w:val="20"/>
                <w:lang w:val="en-US" w:bidi="en-US"/>
              </w:rPr>
            </w:pPr>
            <w:r w:rsidRPr="0002389A">
              <w:rPr>
                <w:rFonts w:ascii="Times New Roman" w:eastAsia="Calibri" w:hAnsi="Times New Roman" w:cs="Times New Roman"/>
                <w:sz w:val="20"/>
                <w:szCs w:val="20"/>
                <w:lang w:val="en-US" w:bidi="en-US"/>
              </w:rPr>
              <w:lastRenderedPageBreak/>
              <w:t>разликује основна значења и функције падежа;</w:t>
            </w:r>
          </w:p>
          <w:p w:rsidR="0002389A" w:rsidRPr="0002389A" w:rsidRDefault="0002389A" w:rsidP="0002389A">
            <w:pPr>
              <w:numPr>
                <w:ilvl w:val="0"/>
                <w:numId w:val="3"/>
              </w:numPr>
              <w:spacing w:after="0" w:line="360" w:lineRule="auto"/>
              <w:jc w:val="left"/>
              <w:rPr>
                <w:rFonts w:ascii="Times New Roman" w:eastAsia="Calibri" w:hAnsi="Times New Roman" w:cs="Times New Roman"/>
                <w:sz w:val="20"/>
                <w:szCs w:val="20"/>
                <w:lang w:val="en-US" w:bidi="en-US"/>
              </w:rPr>
            </w:pPr>
            <w:r w:rsidRPr="0002389A">
              <w:rPr>
                <w:rFonts w:ascii="Times New Roman" w:eastAsia="Calibri" w:hAnsi="Times New Roman" w:cs="Times New Roman"/>
                <w:sz w:val="20"/>
                <w:szCs w:val="20"/>
                <w:lang w:val="en-US" w:bidi="en-US"/>
              </w:rPr>
              <w:t>препозна граматичку и семантичку конгруенцију у типичним случајевима;</w:t>
            </w:r>
          </w:p>
          <w:p w:rsidR="0002389A" w:rsidRPr="0002389A" w:rsidRDefault="0002389A" w:rsidP="0002389A">
            <w:pPr>
              <w:numPr>
                <w:ilvl w:val="0"/>
                <w:numId w:val="3"/>
              </w:numPr>
              <w:spacing w:after="0" w:line="360" w:lineRule="auto"/>
              <w:jc w:val="left"/>
              <w:rPr>
                <w:rFonts w:ascii="Times New Roman" w:eastAsia="Calibri" w:hAnsi="Times New Roman" w:cs="Times New Roman"/>
                <w:sz w:val="20"/>
                <w:szCs w:val="20"/>
                <w:lang w:val="en-US" w:bidi="en-US"/>
              </w:rPr>
            </w:pPr>
            <w:r w:rsidRPr="0002389A">
              <w:rPr>
                <w:rFonts w:ascii="Times New Roman" w:eastAsia="Calibri" w:hAnsi="Times New Roman" w:cs="Times New Roman"/>
                <w:sz w:val="20"/>
                <w:szCs w:val="20"/>
                <w:lang w:val="en-US" w:bidi="en-US"/>
              </w:rPr>
              <w:t xml:space="preserve">разликује све типове независних предикатских </w:t>
            </w:r>
            <w:r w:rsidRPr="0002389A">
              <w:rPr>
                <w:rFonts w:ascii="Times New Roman" w:eastAsia="Calibri" w:hAnsi="Times New Roman" w:cs="Times New Roman"/>
                <w:sz w:val="20"/>
                <w:szCs w:val="20"/>
                <w:lang w:val="en-US" w:bidi="en-US"/>
              </w:rPr>
              <w:lastRenderedPageBreak/>
              <w:t>реченица и препозна специјалне независне реченице;</w:t>
            </w:r>
          </w:p>
          <w:p w:rsidR="0002389A" w:rsidRPr="0002389A" w:rsidRDefault="0002389A" w:rsidP="0002389A">
            <w:pPr>
              <w:numPr>
                <w:ilvl w:val="0"/>
                <w:numId w:val="3"/>
              </w:numPr>
              <w:spacing w:after="0" w:line="360" w:lineRule="auto"/>
              <w:jc w:val="left"/>
              <w:rPr>
                <w:rFonts w:ascii="Times New Roman" w:eastAsia="Calibri" w:hAnsi="Times New Roman" w:cs="Times New Roman"/>
                <w:sz w:val="20"/>
                <w:szCs w:val="20"/>
                <w:lang w:val="en-US" w:bidi="en-US"/>
              </w:rPr>
            </w:pPr>
            <w:r w:rsidRPr="0002389A">
              <w:rPr>
                <w:rFonts w:ascii="Times New Roman" w:eastAsia="Calibri" w:hAnsi="Times New Roman" w:cs="Times New Roman"/>
                <w:sz w:val="20"/>
                <w:szCs w:val="20"/>
                <w:lang w:val="en-US" w:bidi="en-US"/>
              </w:rPr>
              <w:t>препозна различите врсте зависних реченица;</w:t>
            </w:r>
          </w:p>
          <w:p w:rsidR="0002389A" w:rsidRPr="0002389A" w:rsidRDefault="0002389A" w:rsidP="0002389A">
            <w:pPr>
              <w:numPr>
                <w:ilvl w:val="0"/>
                <w:numId w:val="3"/>
              </w:numPr>
              <w:spacing w:after="0" w:line="360" w:lineRule="auto"/>
              <w:jc w:val="left"/>
              <w:rPr>
                <w:rFonts w:ascii="Times New Roman" w:eastAsia="Calibri" w:hAnsi="Times New Roman" w:cs="Times New Roman"/>
                <w:sz w:val="20"/>
                <w:szCs w:val="20"/>
                <w:lang w:val="en-US" w:bidi="en-US"/>
              </w:rPr>
            </w:pPr>
            <w:r w:rsidRPr="0002389A">
              <w:rPr>
                <w:rFonts w:ascii="Times New Roman" w:eastAsia="Calibri" w:hAnsi="Times New Roman" w:cs="Times New Roman"/>
                <w:sz w:val="20"/>
                <w:szCs w:val="20"/>
                <w:lang w:val="en-US" w:bidi="en-US"/>
              </w:rPr>
              <w:t>разликује напоредне односе међу речима, синтагмама и реченицама;</w:t>
            </w:r>
          </w:p>
          <w:p w:rsidR="0002389A" w:rsidRPr="0002389A" w:rsidRDefault="0002389A" w:rsidP="0002389A">
            <w:pPr>
              <w:numPr>
                <w:ilvl w:val="0"/>
                <w:numId w:val="3"/>
              </w:numPr>
              <w:spacing w:after="0" w:line="360" w:lineRule="auto"/>
              <w:jc w:val="left"/>
              <w:rPr>
                <w:rFonts w:ascii="Times New Roman" w:eastAsia="Calibri" w:hAnsi="Times New Roman" w:cs="Times New Roman"/>
                <w:sz w:val="20"/>
                <w:szCs w:val="20"/>
                <w:lang w:val="en-US" w:bidi="en-US"/>
              </w:rPr>
            </w:pPr>
            <w:r w:rsidRPr="0002389A">
              <w:rPr>
                <w:rFonts w:ascii="Times New Roman" w:eastAsia="Calibri" w:hAnsi="Times New Roman" w:cs="Times New Roman"/>
                <w:sz w:val="20"/>
                <w:szCs w:val="20"/>
                <w:lang w:val="en-US" w:bidi="en-US"/>
              </w:rPr>
              <w:t>правилно употреби и препозна значења личних глаголских облика;</w:t>
            </w:r>
          </w:p>
          <w:p w:rsidR="0002389A" w:rsidRPr="0002389A" w:rsidRDefault="0002389A" w:rsidP="0002389A">
            <w:pPr>
              <w:numPr>
                <w:ilvl w:val="0"/>
                <w:numId w:val="4"/>
              </w:numPr>
              <w:spacing w:after="0" w:line="360" w:lineRule="auto"/>
              <w:jc w:val="left"/>
              <w:rPr>
                <w:rFonts w:ascii="Times New Roman" w:eastAsia="Calibri" w:hAnsi="Times New Roman" w:cs="Times New Roman"/>
                <w:sz w:val="20"/>
                <w:szCs w:val="20"/>
                <w:lang w:val="en-US" w:bidi="en-US"/>
              </w:rPr>
            </w:pPr>
            <w:r w:rsidRPr="0002389A">
              <w:rPr>
                <w:rFonts w:ascii="Times New Roman" w:eastAsia="Calibri" w:hAnsi="Times New Roman" w:cs="Times New Roman"/>
                <w:sz w:val="20"/>
                <w:szCs w:val="20"/>
                <w:lang w:val="en-US" w:bidi="en-US"/>
              </w:rPr>
              <w:t>препозна у тексту и наведе особине књижевноуметничког и научног стила;</w:t>
            </w:r>
          </w:p>
          <w:p w:rsidR="0002389A" w:rsidRPr="0002389A" w:rsidRDefault="0002389A" w:rsidP="0002389A">
            <w:pPr>
              <w:numPr>
                <w:ilvl w:val="0"/>
                <w:numId w:val="4"/>
              </w:numPr>
              <w:spacing w:after="0" w:line="360" w:lineRule="auto"/>
              <w:jc w:val="left"/>
              <w:rPr>
                <w:rFonts w:ascii="Times New Roman" w:eastAsia="Calibri" w:hAnsi="Times New Roman" w:cs="Times New Roman"/>
                <w:sz w:val="20"/>
                <w:szCs w:val="20"/>
                <w:lang w:val="en-US" w:bidi="en-US"/>
              </w:rPr>
            </w:pPr>
            <w:r w:rsidRPr="0002389A">
              <w:rPr>
                <w:rFonts w:ascii="Times New Roman" w:eastAsia="Calibri" w:hAnsi="Times New Roman" w:cs="Times New Roman"/>
                <w:sz w:val="20"/>
                <w:szCs w:val="20"/>
                <w:lang w:val="en-US" w:bidi="en-US"/>
              </w:rPr>
              <w:t>процени поузданост података које преузима са интернета при писању текста научним стилом;</w:t>
            </w:r>
          </w:p>
          <w:p w:rsidR="0002389A" w:rsidRPr="0002389A" w:rsidRDefault="0002389A" w:rsidP="0002389A">
            <w:pPr>
              <w:numPr>
                <w:ilvl w:val="0"/>
                <w:numId w:val="4"/>
              </w:numPr>
              <w:spacing w:after="0" w:line="360" w:lineRule="auto"/>
              <w:jc w:val="left"/>
              <w:rPr>
                <w:rFonts w:ascii="Times New Roman" w:eastAsia="Calibri" w:hAnsi="Times New Roman" w:cs="Times New Roman"/>
                <w:sz w:val="20"/>
                <w:szCs w:val="20"/>
                <w:lang w:val="en-US" w:bidi="en-US"/>
              </w:rPr>
            </w:pPr>
            <w:r w:rsidRPr="0002389A">
              <w:rPr>
                <w:rFonts w:ascii="Times New Roman" w:eastAsia="Calibri" w:hAnsi="Times New Roman" w:cs="Times New Roman"/>
                <w:sz w:val="20"/>
                <w:szCs w:val="20"/>
                <w:lang w:val="en-US" w:bidi="en-US"/>
              </w:rPr>
              <w:t xml:space="preserve">покаже основна општелингвистичка знања о еволуцији језика и језицима у </w:t>
            </w:r>
            <w:r w:rsidRPr="0002389A">
              <w:rPr>
                <w:rFonts w:ascii="Times New Roman" w:eastAsia="Calibri" w:hAnsi="Times New Roman" w:cs="Times New Roman"/>
                <w:sz w:val="20"/>
                <w:szCs w:val="20"/>
                <w:lang w:val="en-US" w:bidi="en-US"/>
              </w:rPr>
              <w:lastRenderedPageBreak/>
              <w:t>свету (језичка сродност, језички типови</w:t>
            </w:r>
            <w:r w:rsidRPr="0002389A">
              <w:rPr>
                <w:rFonts w:ascii="Times New Roman" w:eastAsia="Calibri" w:hAnsi="Times New Roman" w:cs="Times New Roman"/>
                <w:sz w:val="20"/>
                <w:szCs w:val="20"/>
                <w:lang w:bidi="en-US"/>
              </w:rPr>
              <w:t xml:space="preserve"> </w:t>
            </w:r>
            <w:r w:rsidRPr="0002389A">
              <w:rPr>
                <w:rFonts w:ascii="Times New Roman" w:eastAsia="Calibri" w:hAnsi="Times New Roman" w:cs="Times New Roman"/>
                <w:sz w:val="20"/>
                <w:szCs w:val="20"/>
                <w:lang w:val="en-US" w:bidi="en-US"/>
              </w:rPr>
              <w:t>и језичке универзалије)</w:t>
            </w:r>
          </w:p>
          <w:p w:rsidR="0002389A" w:rsidRPr="0002389A" w:rsidRDefault="0002389A" w:rsidP="0002389A">
            <w:pPr>
              <w:numPr>
                <w:ilvl w:val="0"/>
                <w:numId w:val="6"/>
              </w:numPr>
              <w:spacing w:after="0" w:line="360" w:lineRule="auto"/>
              <w:jc w:val="left"/>
              <w:rPr>
                <w:rFonts w:ascii="Times New Roman" w:eastAsia="Calibri" w:hAnsi="Times New Roman" w:cs="Times New Roman"/>
                <w:sz w:val="20"/>
                <w:szCs w:val="20"/>
                <w:lang w:val="en-US" w:bidi="en-US"/>
              </w:rPr>
            </w:pPr>
            <w:r w:rsidRPr="0002389A">
              <w:rPr>
                <w:rFonts w:ascii="Times New Roman" w:eastAsia="Calibri" w:hAnsi="Times New Roman" w:cs="Times New Roman"/>
                <w:sz w:val="20"/>
                <w:szCs w:val="20"/>
                <w:lang w:val="en-US" w:bidi="en-US"/>
              </w:rPr>
              <w:t>утврди тематске, идејне, поетичке, стилске, језичке, композиционе и жанровске особине књижевног текста;</w:t>
            </w:r>
          </w:p>
          <w:p w:rsidR="0002389A" w:rsidRPr="0002389A" w:rsidRDefault="0002389A" w:rsidP="0002389A">
            <w:pPr>
              <w:numPr>
                <w:ilvl w:val="0"/>
                <w:numId w:val="6"/>
              </w:numPr>
              <w:spacing w:after="0" w:line="360" w:lineRule="auto"/>
              <w:jc w:val="left"/>
              <w:rPr>
                <w:rFonts w:ascii="Times New Roman" w:eastAsia="Calibri" w:hAnsi="Times New Roman" w:cs="Times New Roman"/>
                <w:sz w:val="20"/>
                <w:szCs w:val="20"/>
                <w:lang w:val="en-US" w:bidi="en-US"/>
              </w:rPr>
            </w:pPr>
            <w:r w:rsidRPr="0002389A">
              <w:rPr>
                <w:rFonts w:ascii="Times New Roman" w:eastAsia="Calibri" w:hAnsi="Times New Roman" w:cs="Times New Roman"/>
                <w:sz w:val="20"/>
                <w:szCs w:val="20"/>
                <w:lang w:val="en-US" w:bidi="en-US"/>
              </w:rPr>
              <w:t>протумачи књижевни текст стављајући га у одговарајући културноисторијски и теоријски контекст;</w:t>
            </w:r>
          </w:p>
          <w:p w:rsidR="0002389A" w:rsidRPr="0002389A" w:rsidRDefault="0002389A" w:rsidP="0002389A">
            <w:pPr>
              <w:numPr>
                <w:ilvl w:val="0"/>
                <w:numId w:val="6"/>
              </w:numPr>
              <w:spacing w:after="0" w:line="360" w:lineRule="auto"/>
              <w:jc w:val="left"/>
              <w:rPr>
                <w:rFonts w:ascii="Times New Roman" w:eastAsia="Calibri" w:hAnsi="Times New Roman" w:cs="Times New Roman"/>
                <w:sz w:val="20"/>
                <w:szCs w:val="20"/>
                <w:lang w:val="en-US" w:bidi="en-US"/>
              </w:rPr>
            </w:pPr>
            <w:r w:rsidRPr="0002389A">
              <w:rPr>
                <w:rFonts w:ascii="Times New Roman" w:eastAsia="Calibri" w:hAnsi="Times New Roman" w:cs="Times New Roman"/>
                <w:sz w:val="20"/>
                <w:szCs w:val="20"/>
                <w:lang w:val="en-US" w:bidi="en-US"/>
              </w:rPr>
              <w:t>користи књижевнотеоријске термине у тумачењу књижевног дела;</w:t>
            </w:r>
          </w:p>
          <w:p w:rsidR="0002389A" w:rsidRPr="0002389A" w:rsidRDefault="0002389A" w:rsidP="0002389A">
            <w:pPr>
              <w:numPr>
                <w:ilvl w:val="0"/>
                <w:numId w:val="6"/>
              </w:numPr>
              <w:spacing w:after="0" w:line="360" w:lineRule="auto"/>
              <w:jc w:val="left"/>
              <w:rPr>
                <w:rFonts w:ascii="Times New Roman" w:eastAsia="Calibri" w:hAnsi="Times New Roman" w:cs="Times New Roman"/>
                <w:sz w:val="20"/>
                <w:szCs w:val="20"/>
                <w:lang w:val="en-US" w:bidi="en-US"/>
              </w:rPr>
            </w:pPr>
            <w:r w:rsidRPr="0002389A">
              <w:rPr>
                <w:rFonts w:ascii="Times New Roman" w:eastAsia="Calibri" w:hAnsi="Times New Roman" w:cs="Times New Roman"/>
                <w:sz w:val="20"/>
                <w:szCs w:val="20"/>
                <w:lang w:val="en-US" w:bidi="en-US"/>
              </w:rPr>
              <w:t>постави проблемско питање у вези са</w:t>
            </w:r>
            <w:r w:rsidRPr="0002389A">
              <w:rPr>
                <w:rFonts w:ascii="Liberation Serif" w:eastAsia="Liberation Serif" w:hAnsi="Liberation Serif" w:cs="Liberation Serif"/>
                <w:sz w:val="19"/>
                <w:szCs w:val="22"/>
                <w:lang w:val="en-US"/>
              </w:rPr>
              <w:t xml:space="preserve"> </w:t>
            </w:r>
            <w:r w:rsidRPr="0002389A">
              <w:rPr>
                <w:rFonts w:ascii="Times New Roman" w:eastAsia="Calibri" w:hAnsi="Times New Roman" w:cs="Times New Roman"/>
                <w:sz w:val="20"/>
                <w:szCs w:val="20"/>
                <w:lang w:val="en-US" w:bidi="en-US"/>
              </w:rPr>
              <w:t>књижевноуметничким делом, износи суд о њему и аргументује свој суд;</w:t>
            </w:r>
          </w:p>
          <w:p w:rsidR="0002389A" w:rsidRPr="0002389A" w:rsidRDefault="0002389A" w:rsidP="0002389A">
            <w:pPr>
              <w:numPr>
                <w:ilvl w:val="0"/>
                <w:numId w:val="7"/>
              </w:numPr>
              <w:spacing w:after="0" w:line="360" w:lineRule="auto"/>
              <w:jc w:val="left"/>
              <w:rPr>
                <w:rFonts w:ascii="Times New Roman" w:eastAsia="Calibri" w:hAnsi="Times New Roman" w:cs="Times New Roman"/>
                <w:sz w:val="20"/>
                <w:szCs w:val="20"/>
                <w:lang w:val="en-US" w:bidi="en-US"/>
              </w:rPr>
            </w:pPr>
            <w:r w:rsidRPr="0002389A">
              <w:rPr>
                <w:rFonts w:ascii="Times New Roman" w:eastAsia="Calibri" w:hAnsi="Times New Roman" w:cs="Times New Roman"/>
                <w:sz w:val="20"/>
                <w:szCs w:val="20"/>
                <w:lang w:val="en-US" w:bidi="en-US"/>
              </w:rPr>
              <w:t xml:space="preserve">истражи однос између одређене теорије (егзистенцијализам, </w:t>
            </w:r>
            <w:r w:rsidRPr="0002389A">
              <w:rPr>
                <w:rFonts w:ascii="Times New Roman" w:eastAsia="Calibri" w:hAnsi="Times New Roman" w:cs="Times New Roman"/>
                <w:sz w:val="20"/>
                <w:szCs w:val="20"/>
                <w:lang w:val="en-US" w:bidi="en-US"/>
              </w:rPr>
              <w:lastRenderedPageBreak/>
              <w:t>теорија</w:t>
            </w:r>
            <w:r w:rsidRPr="0002389A">
              <w:rPr>
                <w:rFonts w:ascii="Times New Roman" w:eastAsia="Calibri" w:hAnsi="Times New Roman" w:cs="Times New Roman"/>
                <w:sz w:val="20"/>
                <w:szCs w:val="20"/>
                <w:lang w:bidi="en-US"/>
              </w:rPr>
              <w:t xml:space="preserve"> </w:t>
            </w:r>
            <w:r w:rsidRPr="0002389A">
              <w:rPr>
                <w:rFonts w:ascii="Times New Roman" w:eastAsia="Calibri" w:hAnsi="Times New Roman" w:cs="Times New Roman"/>
                <w:sz w:val="20"/>
                <w:szCs w:val="20"/>
                <w:lang w:val="en-US" w:bidi="en-US"/>
              </w:rPr>
              <w:t>рецепције/отовореног дела) и књижевноуметничког текста и односе између самих књижевноуметничких текстова (интертекстуалност);</w:t>
            </w:r>
          </w:p>
          <w:p w:rsidR="0002389A" w:rsidRPr="0002389A" w:rsidRDefault="0002389A" w:rsidP="0002389A">
            <w:pPr>
              <w:numPr>
                <w:ilvl w:val="0"/>
                <w:numId w:val="7"/>
              </w:numPr>
              <w:spacing w:after="0" w:line="360" w:lineRule="auto"/>
              <w:jc w:val="left"/>
              <w:rPr>
                <w:rFonts w:ascii="Times New Roman" w:eastAsia="Calibri" w:hAnsi="Times New Roman" w:cs="Times New Roman"/>
                <w:sz w:val="20"/>
                <w:szCs w:val="20"/>
                <w:lang w:val="en-US" w:bidi="en-US"/>
              </w:rPr>
            </w:pPr>
            <w:r w:rsidRPr="0002389A">
              <w:rPr>
                <w:rFonts w:ascii="Times New Roman" w:eastAsia="Calibri" w:hAnsi="Times New Roman" w:cs="Times New Roman"/>
                <w:sz w:val="20"/>
                <w:szCs w:val="20"/>
                <w:lang w:val="en-US" w:bidi="en-US"/>
              </w:rPr>
              <w:t>повеже историјске, религијске, политичке теме у делима која обрађује са изградњом или преиспитивањем националног идентитета у њима;</w:t>
            </w:r>
          </w:p>
          <w:p w:rsidR="0002389A" w:rsidRPr="0002389A" w:rsidRDefault="0002389A" w:rsidP="0002389A">
            <w:pPr>
              <w:numPr>
                <w:ilvl w:val="0"/>
                <w:numId w:val="7"/>
              </w:numPr>
              <w:spacing w:after="0" w:line="360" w:lineRule="auto"/>
              <w:jc w:val="left"/>
              <w:rPr>
                <w:rFonts w:ascii="Times New Roman" w:eastAsia="Calibri" w:hAnsi="Times New Roman" w:cs="Times New Roman"/>
                <w:sz w:val="20"/>
                <w:szCs w:val="20"/>
                <w:lang w:val="en-US" w:bidi="en-US"/>
              </w:rPr>
            </w:pPr>
            <w:r w:rsidRPr="0002389A">
              <w:rPr>
                <w:rFonts w:ascii="Times New Roman" w:eastAsia="Calibri" w:hAnsi="Times New Roman" w:cs="Times New Roman"/>
                <w:sz w:val="20"/>
                <w:szCs w:val="20"/>
                <w:lang w:val="en-US" w:bidi="en-US"/>
              </w:rPr>
              <w:t>расправља о елементима родне осетљивости у делима која обрађује;</w:t>
            </w:r>
          </w:p>
          <w:p w:rsidR="0002389A" w:rsidRPr="0002389A" w:rsidRDefault="0002389A" w:rsidP="0002389A">
            <w:pPr>
              <w:numPr>
                <w:ilvl w:val="0"/>
                <w:numId w:val="7"/>
              </w:numPr>
              <w:spacing w:after="0" w:line="360" w:lineRule="auto"/>
              <w:jc w:val="left"/>
              <w:rPr>
                <w:rFonts w:ascii="Times New Roman" w:eastAsia="Calibri" w:hAnsi="Times New Roman" w:cs="Times New Roman"/>
                <w:sz w:val="20"/>
                <w:szCs w:val="20"/>
                <w:lang w:val="en-US" w:bidi="en-US"/>
              </w:rPr>
            </w:pPr>
            <w:r w:rsidRPr="0002389A">
              <w:rPr>
                <w:rFonts w:ascii="Times New Roman" w:eastAsia="Calibri" w:hAnsi="Times New Roman" w:cs="Times New Roman"/>
                <w:sz w:val="20"/>
                <w:szCs w:val="20"/>
                <w:lang w:val="en-US" w:bidi="en-US"/>
              </w:rPr>
              <w:t>самостално бира књижевна дела изван програма ослањајући се на стечена знања и усвојене вредности;</w:t>
            </w:r>
          </w:p>
          <w:p w:rsidR="0002389A" w:rsidRPr="0002389A" w:rsidRDefault="0002389A" w:rsidP="0002389A">
            <w:pPr>
              <w:numPr>
                <w:ilvl w:val="0"/>
                <w:numId w:val="8"/>
              </w:numPr>
              <w:spacing w:after="0" w:line="360" w:lineRule="auto"/>
              <w:jc w:val="left"/>
              <w:rPr>
                <w:rFonts w:ascii="Times New Roman" w:eastAsia="Calibri" w:hAnsi="Times New Roman" w:cs="Times New Roman"/>
                <w:sz w:val="20"/>
                <w:szCs w:val="20"/>
                <w:lang w:val="en-US" w:bidi="en-US"/>
              </w:rPr>
            </w:pPr>
            <w:r w:rsidRPr="0002389A">
              <w:rPr>
                <w:rFonts w:ascii="Times New Roman" w:eastAsia="Calibri" w:hAnsi="Times New Roman" w:cs="Times New Roman"/>
                <w:sz w:val="20"/>
                <w:szCs w:val="20"/>
                <w:lang w:val="en-US" w:bidi="en-US"/>
              </w:rPr>
              <w:t xml:space="preserve">говори јавно и пред већим аудиторијумом </w:t>
            </w:r>
            <w:r w:rsidRPr="0002389A">
              <w:rPr>
                <w:rFonts w:ascii="Times New Roman" w:eastAsia="Calibri" w:hAnsi="Times New Roman" w:cs="Times New Roman"/>
                <w:sz w:val="20"/>
                <w:szCs w:val="20"/>
                <w:lang w:val="en-US" w:bidi="en-US"/>
              </w:rPr>
              <w:lastRenderedPageBreak/>
              <w:t>о темама из језика, књижевности и културе;</w:t>
            </w:r>
          </w:p>
          <w:p w:rsidR="0002389A" w:rsidRPr="0002389A" w:rsidRDefault="0002389A" w:rsidP="0002389A">
            <w:pPr>
              <w:numPr>
                <w:ilvl w:val="0"/>
                <w:numId w:val="8"/>
              </w:numPr>
              <w:spacing w:after="0" w:line="360" w:lineRule="auto"/>
              <w:jc w:val="left"/>
              <w:rPr>
                <w:rFonts w:ascii="Times New Roman" w:eastAsia="Calibri" w:hAnsi="Times New Roman" w:cs="Times New Roman"/>
                <w:sz w:val="20"/>
                <w:szCs w:val="20"/>
                <w:lang w:val="en-US" w:bidi="en-US"/>
              </w:rPr>
            </w:pPr>
            <w:r w:rsidRPr="0002389A">
              <w:rPr>
                <w:rFonts w:ascii="Times New Roman" w:eastAsia="Calibri" w:hAnsi="Times New Roman" w:cs="Times New Roman"/>
                <w:sz w:val="20"/>
                <w:szCs w:val="20"/>
                <w:lang w:val="en-US" w:bidi="en-US"/>
              </w:rPr>
              <w:t>напише састав на тему из језика и књижевности, уважавајући начела правописа и језичке норме.</w:t>
            </w:r>
          </w:p>
        </w:tc>
      </w:tr>
    </w:tbl>
    <w:p w:rsidR="0002389A" w:rsidRPr="0002389A" w:rsidRDefault="0002389A" w:rsidP="0002389A">
      <w:pPr>
        <w:widowControl w:val="0"/>
        <w:autoSpaceDE w:val="0"/>
        <w:autoSpaceDN w:val="0"/>
        <w:spacing w:before="1" w:after="0" w:line="240" w:lineRule="auto"/>
        <w:ind w:left="227"/>
        <w:jc w:val="left"/>
        <w:outlineLvl w:val="1"/>
        <w:rPr>
          <w:rFonts w:ascii="Times New Roman" w:eastAsia="Verdana" w:hAnsi="Times New Roman" w:cs="Times New Roman"/>
          <w:b/>
          <w:bCs/>
          <w:sz w:val="20"/>
          <w:szCs w:val="20"/>
          <w:lang w:val="en-US"/>
        </w:rPr>
      </w:pPr>
      <w:r w:rsidRPr="0002389A">
        <w:rPr>
          <w:rFonts w:ascii="Times New Roman" w:eastAsia="Verdana" w:hAnsi="Times New Roman" w:cs="Times New Roman"/>
          <w:b/>
          <w:bCs/>
          <w:sz w:val="20"/>
          <w:szCs w:val="20"/>
          <w:lang w:val="en-US"/>
        </w:rPr>
        <w:lastRenderedPageBreak/>
        <w:t>ОПШТА</w:t>
      </w:r>
      <w:r w:rsidRPr="0002389A">
        <w:rPr>
          <w:rFonts w:ascii="Times New Roman" w:eastAsia="Verdana" w:hAnsi="Times New Roman" w:cs="Times New Roman"/>
          <w:b/>
          <w:bCs/>
          <w:spacing w:val="-4"/>
          <w:sz w:val="20"/>
          <w:szCs w:val="20"/>
          <w:lang w:val="en-US"/>
        </w:rPr>
        <w:t xml:space="preserve"> </w:t>
      </w:r>
      <w:r w:rsidRPr="0002389A">
        <w:rPr>
          <w:rFonts w:ascii="Times New Roman" w:eastAsia="Verdana" w:hAnsi="Times New Roman" w:cs="Times New Roman"/>
          <w:b/>
          <w:bCs/>
          <w:sz w:val="20"/>
          <w:szCs w:val="20"/>
          <w:lang w:val="en-US"/>
        </w:rPr>
        <w:t>ПРЕДМЕТНА</w:t>
      </w:r>
      <w:r w:rsidRPr="0002389A">
        <w:rPr>
          <w:rFonts w:ascii="Times New Roman" w:eastAsia="Verdana" w:hAnsi="Times New Roman" w:cs="Times New Roman"/>
          <w:b/>
          <w:bCs/>
          <w:spacing w:val="-6"/>
          <w:sz w:val="20"/>
          <w:szCs w:val="20"/>
          <w:lang w:val="en-US"/>
        </w:rPr>
        <w:t xml:space="preserve"> </w:t>
      </w:r>
      <w:r w:rsidRPr="0002389A">
        <w:rPr>
          <w:rFonts w:ascii="Times New Roman" w:eastAsia="Verdana" w:hAnsi="Times New Roman" w:cs="Times New Roman"/>
          <w:b/>
          <w:bCs/>
          <w:sz w:val="20"/>
          <w:szCs w:val="20"/>
          <w:lang w:val="en-US"/>
        </w:rPr>
        <w:t>КОМПЕТЕНЦИЈА</w:t>
      </w:r>
    </w:p>
    <w:p w:rsidR="0002389A" w:rsidRPr="0002389A" w:rsidRDefault="0002389A" w:rsidP="0002389A">
      <w:pPr>
        <w:widowControl w:val="0"/>
        <w:autoSpaceDE w:val="0"/>
        <w:autoSpaceDN w:val="0"/>
        <w:spacing w:after="0" w:line="240" w:lineRule="auto"/>
        <w:ind w:left="227" w:right="229"/>
        <w:jc w:val="both"/>
        <w:rPr>
          <w:rFonts w:ascii="Times New Roman" w:eastAsia="Verdana" w:hAnsi="Times New Roman" w:cs="Times New Roman"/>
          <w:sz w:val="20"/>
          <w:szCs w:val="20"/>
          <w:lang w:val="en-US"/>
        </w:rPr>
      </w:pPr>
      <w:r w:rsidRPr="0002389A">
        <w:rPr>
          <w:rFonts w:ascii="Times New Roman" w:eastAsia="Verdana" w:hAnsi="Times New Roman" w:cs="Times New Roman"/>
          <w:sz w:val="20"/>
          <w:szCs w:val="20"/>
          <w:lang w:val="en-US"/>
        </w:rPr>
        <w:t>Ученик има знања из области српског језика и српске и светске књижевности. Влада усменом и писаном комуникацијом: говори и пише</w:t>
      </w:r>
      <w:r w:rsidRPr="0002389A">
        <w:rPr>
          <w:rFonts w:ascii="Times New Roman" w:eastAsia="Verdana" w:hAnsi="Times New Roman" w:cs="Times New Roman"/>
          <w:spacing w:val="1"/>
          <w:sz w:val="20"/>
          <w:szCs w:val="20"/>
          <w:lang w:val="en-US"/>
        </w:rPr>
        <w:t xml:space="preserve"> </w:t>
      </w:r>
      <w:r w:rsidRPr="0002389A">
        <w:rPr>
          <w:rFonts w:ascii="Times New Roman" w:eastAsia="Verdana" w:hAnsi="Times New Roman" w:cs="Times New Roman"/>
          <w:sz w:val="20"/>
          <w:szCs w:val="20"/>
          <w:lang w:val="en-US"/>
        </w:rPr>
        <w:t>поштујући књижевнојезичку норму, уобличава логичан и стилски складан говорени и писани текст, разуме и критички промишља оно</w:t>
      </w:r>
      <w:r w:rsidRPr="0002389A">
        <w:rPr>
          <w:rFonts w:ascii="Times New Roman" w:eastAsia="Verdana" w:hAnsi="Times New Roman" w:cs="Times New Roman"/>
          <w:spacing w:val="1"/>
          <w:sz w:val="20"/>
          <w:szCs w:val="20"/>
          <w:lang w:val="en-US"/>
        </w:rPr>
        <w:t xml:space="preserve"> </w:t>
      </w:r>
      <w:r w:rsidRPr="0002389A">
        <w:rPr>
          <w:rFonts w:ascii="Times New Roman" w:eastAsia="Verdana" w:hAnsi="Times New Roman" w:cs="Times New Roman"/>
          <w:sz w:val="20"/>
          <w:szCs w:val="20"/>
          <w:lang w:val="en-US"/>
        </w:rPr>
        <w:t>што прочита, има развијен речник. Чита, доживљава и тумачи књижевно дело; користи читање да боље разуме себе, друге и свет око</w:t>
      </w:r>
      <w:r w:rsidRPr="0002389A">
        <w:rPr>
          <w:rFonts w:ascii="Times New Roman" w:eastAsia="Verdana" w:hAnsi="Times New Roman" w:cs="Times New Roman"/>
          <w:spacing w:val="1"/>
          <w:sz w:val="20"/>
          <w:szCs w:val="20"/>
          <w:lang w:val="en-US"/>
        </w:rPr>
        <w:t xml:space="preserve"> </w:t>
      </w:r>
      <w:r w:rsidRPr="0002389A">
        <w:rPr>
          <w:rFonts w:ascii="Times New Roman" w:eastAsia="Verdana" w:hAnsi="Times New Roman" w:cs="Times New Roman"/>
          <w:sz w:val="20"/>
          <w:szCs w:val="20"/>
          <w:lang w:val="en-US"/>
        </w:rPr>
        <w:t>себе; прочитао је најважнија књижевна дела из националне и светске културне баштине. Има навику и потребу да развија говорну и</w:t>
      </w:r>
      <w:r w:rsidRPr="0002389A">
        <w:rPr>
          <w:rFonts w:ascii="Times New Roman" w:eastAsia="Verdana" w:hAnsi="Times New Roman" w:cs="Times New Roman"/>
          <w:spacing w:val="1"/>
          <w:sz w:val="20"/>
          <w:szCs w:val="20"/>
          <w:lang w:val="en-US"/>
        </w:rPr>
        <w:t xml:space="preserve"> </w:t>
      </w:r>
      <w:r w:rsidRPr="0002389A">
        <w:rPr>
          <w:rFonts w:ascii="Times New Roman" w:eastAsia="Verdana" w:hAnsi="Times New Roman" w:cs="Times New Roman"/>
          <w:sz w:val="20"/>
          <w:szCs w:val="20"/>
          <w:lang w:val="en-US"/>
        </w:rPr>
        <w:t>читалачку</w:t>
      </w:r>
      <w:r w:rsidRPr="0002389A">
        <w:rPr>
          <w:rFonts w:ascii="Times New Roman" w:eastAsia="Verdana" w:hAnsi="Times New Roman" w:cs="Times New Roman"/>
          <w:spacing w:val="-2"/>
          <w:sz w:val="20"/>
          <w:szCs w:val="20"/>
          <w:lang w:val="en-US"/>
        </w:rPr>
        <w:t xml:space="preserve"> </w:t>
      </w:r>
      <w:r w:rsidRPr="0002389A">
        <w:rPr>
          <w:rFonts w:ascii="Times New Roman" w:eastAsia="Verdana" w:hAnsi="Times New Roman" w:cs="Times New Roman"/>
          <w:sz w:val="20"/>
          <w:szCs w:val="20"/>
          <w:lang w:val="en-US"/>
        </w:rPr>
        <w:t>културу, како</w:t>
      </w:r>
      <w:r w:rsidRPr="0002389A">
        <w:rPr>
          <w:rFonts w:ascii="Times New Roman" w:eastAsia="Verdana" w:hAnsi="Times New Roman" w:cs="Times New Roman"/>
          <w:spacing w:val="-2"/>
          <w:sz w:val="20"/>
          <w:szCs w:val="20"/>
          <w:lang w:val="en-US"/>
        </w:rPr>
        <w:t xml:space="preserve"> </w:t>
      </w:r>
      <w:r w:rsidRPr="0002389A">
        <w:rPr>
          <w:rFonts w:ascii="Times New Roman" w:eastAsia="Verdana" w:hAnsi="Times New Roman" w:cs="Times New Roman"/>
          <w:sz w:val="20"/>
          <w:szCs w:val="20"/>
          <w:lang w:val="en-US"/>
        </w:rPr>
        <w:t>ради</w:t>
      </w:r>
      <w:r w:rsidRPr="0002389A">
        <w:rPr>
          <w:rFonts w:ascii="Times New Roman" w:eastAsia="Verdana" w:hAnsi="Times New Roman" w:cs="Times New Roman"/>
          <w:spacing w:val="-4"/>
          <w:sz w:val="20"/>
          <w:szCs w:val="20"/>
          <w:lang w:val="en-US"/>
        </w:rPr>
        <w:t xml:space="preserve"> </w:t>
      </w:r>
      <w:r w:rsidRPr="0002389A">
        <w:rPr>
          <w:rFonts w:ascii="Times New Roman" w:eastAsia="Verdana" w:hAnsi="Times New Roman" w:cs="Times New Roman"/>
          <w:sz w:val="20"/>
          <w:szCs w:val="20"/>
          <w:lang w:val="en-US"/>
        </w:rPr>
        <w:t>сопственог усавршавања</w:t>
      </w:r>
      <w:r w:rsidRPr="0002389A">
        <w:rPr>
          <w:rFonts w:ascii="Times New Roman" w:eastAsia="Verdana" w:hAnsi="Times New Roman" w:cs="Times New Roman"/>
          <w:spacing w:val="1"/>
          <w:sz w:val="20"/>
          <w:szCs w:val="20"/>
          <w:lang w:val="en-US"/>
        </w:rPr>
        <w:t xml:space="preserve"> </w:t>
      </w:r>
      <w:r w:rsidRPr="0002389A">
        <w:rPr>
          <w:rFonts w:ascii="Times New Roman" w:eastAsia="Verdana" w:hAnsi="Times New Roman" w:cs="Times New Roman"/>
          <w:sz w:val="20"/>
          <w:szCs w:val="20"/>
          <w:lang w:val="en-US"/>
        </w:rPr>
        <w:t>тако</w:t>
      </w:r>
      <w:r w:rsidRPr="0002389A">
        <w:rPr>
          <w:rFonts w:ascii="Times New Roman" w:eastAsia="Verdana" w:hAnsi="Times New Roman" w:cs="Times New Roman"/>
          <w:spacing w:val="-5"/>
          <w:sz w:val="20"/>
          <w:szCs w:val="20"/>
          <w:lang w:val="en-US"/>
        </w:rPr>
        <w:t xml:space="preserve"> </w:t>
      </w:r>
      <w:r w:rsidRPr="0002389A">
        <w:rPr>
          <w:rFonts w:ascii="Times New Roman" w:eastAsia="Verdana" w:hAnsi="Times New Roman" w:cs="Times New Roman"/>
          <w:sz w:val="20"/>
          <w:szCs w:val="20"/>
          <w:lang w:val="en-US"/>
        </w:rPr>
        <w:t>и</w:t>
      </w:r>
      <w:r w:rsidRPr="0002389A">
        <w:rPr>
          <w:rFonts w:ascii="Times New Roman" w:eastAsia="Verdana" w:hAnsi="Times New Roman" w:cs="Times New Roman"/>
          <w:spacing w:val="-1"/>
          <w:sz w:val="20"/>
          <w:szCs w:val="20"/>
          <w:lang w:val="en-US"/>
        </w:rPr>
        <w:t xml:space="preserve"> </w:t>
      </w:r>
      <w:r w:rsidRPr="0002389A">
        <w:rPr>
          <w:rFonts w:ascii="Times New Roman" w:eastAsia="Verdana" w:hAnsi="Times New Roman" w:cs="Times New Roman"/>
          <w:sz w:val="20"/>
          <w:szCs w:val="20"/>
          <w:lang w:val="en-US"/>
        </w:rPr>
        <w:t>ради</w:t>
      </w:r>
      <w:r w:rsidRPr="0002389A">
        <w:rPr>
          <w:rFonts w:ascii="Times New Roman" w:eastAsia="Verdana" w:hAnsi="Times New Roman" w:cs="Times New Roman"/>
          <w:spacing w:val="-2"/>
          <w:sz w:val="20"/>
          <w:szCs w:val="20"/>
          <w:lang w:val="en-US"/>
        </w:rPr>
        <w:t xml:space="preserve"> </w:t>
      </w:r>
      <w:r w:rsidRPr="0002389A">
        <w:rPr>
          <w:rFonts w:ascii="Times New Roman" w:eastAsia="Verdana" w:hAnsi="Times New Roman" w:cs="Times New Roman"/>
          <w:sz w:val="20"/>
          <w:szCs w:val="20"/>
          <w:lang w:val="en-US"/>
        </w:rPr>
        <w:t>очувања и</w:t>
      </w:r>
      <w:r w:rsidRPr="0002389A">
        <w:rPr>
          <w:rFonts w:ascii="Times New Roman" w:eastAsia="Verdana" w:hAnsi="Times New Roman" w:cs="Times New Roman"/>
          <w:spacing w:val="-2"/>
          <w:sz w:val="20"/>
          <w:szCs w:val="20"/>
          <w:lang w:val="en-US"/>
        </w:rPr>
        <w:t xml:space="preserve"> </w:t>
      </w:r>
      <w:r w:rsidRPr="0002389A">
        <w:rPr>
          <w:rFonts w:ascii="Times New Roman" w:eastAsia="Verdana" w:hAnsi="Times New Roman" w:cs="Times New Roman"/>
          <w:sz w:val="20"/>
          <w:szCs w:val="20"/>
          <w:lang w:val="en-US"/>
        </w:rPr>
        <w:t>богаћења националне културе.</w:t>
      </w:r>
    </w:p>
    <w:p w:rsidR="0002389A" w:rsidRPr="0002389A" w:rsidRDefault="0002389A" w:rsidP="0002389A">
      <w:pPr>
        <w:widowControl w:val="0"/>
        <w:autoSpaceDE w:val="0"/>
        <w:autoSpaceDN w:val="0"/>
        <w:spacing w:after="0" w:line="180" w:lineRule="exact"/>
        <w:ind w:left="227"/>
        <w:jc w:val="both"/>
        <w:rPr>
          <w:rFonts w:ascii="Times New Roman" w:eastAsia="Verdana" w:hAnsi="Times New Roman" w:cs="Times New Roman"/>
          <w:sz w:val="20"/>
          <w:szCs w:val="20"/>
          <w:lang w:val="en-US"/>
        </w:rPr>
      </w:pPr>
      <w:r w:rsidRPr="0002389A">
        <w:rPr>
          <w:rFonts w:ascii="Times New Roman" w:eastAsia="Verdana" w:hAnsi="Times New Roman" w:cs="Times New Roman"/>
          <w:sz w:val="20"/>
          <w:szCs w:val="20"/>
          <w:lang w:val="en-US"/>
        </w:rPr>
        <w:t>Основни</w:t>
      </w:r>
      <w:r w:rsidRPr="0002389A">
        <w:rPr>
          <w:rFonts w:ascii="Times New Roman" w:eastAsia="Verdana" w:hAnsi="Times New Roman" w:cs="Times New Roman"/>
          <w:spacing w:val="-3"/>
          <w:sz w:val="20"/>
          <w:szCs w:val="20"/>
          <w:lang w:val="en-US"/>
        </w:rPr>
        <w:t xml:space="preserve"> </w:t>
      </w:r>
      <w:r w:rsidRPr="0002389A">
        <w:rPr>
          <w:rFonts w:ascii="Times New Roman" w:eastAsia="Verdana" w:hAnsi="Times New Roman" w:cs="Times New Roman"/>
          <w:sz w:val="20"/>
          <w:szCs w:val="20"/>
          <w:lang w:val="en-US"/>
        </w:rPr>
        <w:t>ниво</w:t>
      </w:r>
    </w:p>
    <w:p w:rsidR="0002389A" w:rsidRPr="0002389A" w:rsidRDefault="0002389A" w:rsidP="0002389A">
      <w:pPr>
        <w:widowControl w:val="0"/>
        <w:autoSpaceDE w:val="0"/>
        <w:autoSpaceDN w:val="0"/>
        <w:spacing w:after="0" w:line="240" w:lineRule="auto"/>
        <w:ind w:left="227" w:right="229"/>
        <w:jc w:val="both"/>
        <w:rPr>
          <w:rFonts w:ascii="Times New Roman" w:eastAsia="Verdana" w:hAnsi="Times New Roman" w:cs="Times New Roman"/>
          <w:sz w:val="20"/>
          <w:szCs w:val="20"/>
          <w:lang w:val="en-US"/>
        </w:rPr>
      </w:pPr>
      <w:r w:rsidRPr="0002389A">
        <w:rPr>
          <w:rFonts w:ascii="Times New Roman" w:eastAsia="Verdana" w:hAnsi="Times New Roman" w:cs="Times New Roman"/>
          <w:sz w:val="20"/>
          <w:szCs w:val="20"/>
          <w:lang w:val="en-US"/>
        </w:rPr>
        <w:t>Говори јасно и течно, поштујући књижевнојезичку норму; има културу слушања туђег излагања. Саставља једноставнији говорени или</w:t>
      </w:r>
      <w:r w:rsidRPr="0002389A">
        <w:rPr>
          <w:rFonts w:ascii="Times New Roman" w:eastAsia="Verdana" w:hAnsi="Times New Roman" w:cs="Times New Roman"/>
          <w:spacing w:val="1"/>
          <w:sz w:val="20"/>
          <w:szCs w:val="20"/>
          <w:lang w:val="en-US"/>
        </w:rPr>
        <w:t xml:space="preserve"> </w:t>
      </w:r>
      <w:r w:rsidRPr="0002389A">
        <w:rPr>
          <w:rFonts w:ascii="Times New Roman" w:eastAsia="Verdana" w:hAnsi="Times New Roman" w:cs="Times New Roman"/>
          <w:sz w:val="20"/>
          <w:szCs w:val="20"/>
          <w:lang w:val="en-US"/>
        </w:rPr>
        <w:t>писани текст који је логичан, добро структуриран и стилски складан; користи оба писма (дајући предност ћирилици), влада основним</w:t>
      </w:r>
      <w:r w:rsidRPr="0002389A">
        <w:rPr>
          <w:rFonts w:ascii="Times New Roman" w:eastAsia="Verdana" w:hAnsi="Times New Roman" w:cs="Times New Roman"/>
          <w:spacing w:val="1"/>
          <w:sz w:val="20"/>
          <w:szCs w:val="20"/>
          <w:lang w:val="en-US"/>
        </w:rPr>
        <w:t xml:space="preserve"> </w:t>
      </w:r>
      <w:r w:rsidRPr="0002389A">
        <w:rPr>
          <w:rFonts w:ascii="Times New Roman" w:eastAsia="Verdana" w:hAnsi="Times New Roman" w:cs="Times New Roman"/>
          <w:sz w:val="20"/>
          <w:szCs w:val="20"/>
          <w:lang w:val="en-US"/>
        </w:rPr>
        <w:t>писаним</w:t>
      </w:r>
      <w:r w:rsidRPr="0002389A">
        <w:rPr>
          <w:rFonts w:ascii="Times New Roman" w:eastAsia="Verdana" w:hAnsi="Times New Roman" w:cs="Times New Roman"/>
          <w:spacing w:val="1"/>
          <w:sz w:val="20"/>
          <w:szCs w:val="20"/>
          <w:lang w:val="en-US"/>
        </w:rPr>
        <w:t xml:space="preserve"> </w:t>
      </w:r>
      <w:r w:rsidRPr="0002389A">
        <w:rPr>
          <w:rFonts w:ascii="Times New Roman" w:eastAsia="Verdana" w:hAnsi="Times New Roman" w:cs="Times New Roman"/>
          <w:sz w:val="20"/>
          <w:szCs w:val="20"/>
          <w:lang w:val="en-US"/>
        </w:rPr>
        <w:t>жанровима</w:t>
      </w:r>
      <w:r w:rsidRPr="0002389A">
        <w:rPr>
          <w:rFonts w:ascii="Times New Roman" w:eastAsia="Verdana" w:hAnsi="Times New Roman" w:cs="Times New Roman"/>
          <w:spacing w:val="1"/>
          <w:sz w:val="20"/>
          <w:szCs w:val="20"/>
          <w:lang w:val="en-US"/>
        </w:rPr>
        <w:t xml:space="preserve"> </w:t>
      </w:r>
      <w:r w:rsidRPr="0002389A">
        <w:rPr>
          <w:rFonts w:ascii="Times New Roman" w:eastAsia="Verdana" w:hAnsi="Times New Roman" w:cs="Times New Roman"/>
          <w:sz w:val="20"/>
          <w:szCs w:val="20"/>
          <w:lang w:val="en-US"/>
        </w:rPr>
        <w:t>потребним</w:t>
      </w:r>
      <w:r w:rsidRPr="0002389A">
        <w:rPr>
          <w:rFonts w:ascii="Times New Roman" w:eastAsia="Verdana" w:hAnsi="Times New Roman" w:cs="Times New Roman"/>
          <w:spacing w:val="1"/>
          <w:sz w:val="20"/>
          <w:szCs w:val="20"/>
          <w:lang w:val="en-US"/>
        </w:rPr>
        <w:t xml:space="preserve"> </w:t>
      </w:r>
      <w:r w:rsidRPr="0002389A">
        <w:rPr>
          <w:rFonts w:ascii="Times New Roman" w:eastAsia="Verdana" w:hAnsi="Times New Roman" w:cs="Times New Roman"/>
          <w:sz w:val="20"/>
          <w:szCs w:val="20"/>
          <w:lang w:val="en-US"/>
        </w:rPr>
        <w:t>за школовање</w:t>
      </w:r>
      <w:r w:rsidRPr="0002389A">
        <w:rPr>
          <w:rFonts w:ascii="Times New Roman" w:eastAsia="Verdana" w:hAnsi="Times New Roman" w:cs="Times New Roman"/>
          <w:spacing w:val="1"/>
          <w:sz w:val="20"/>
          <w:szCs w:val="20"/>
          <w:lang w:val="en-US"/>
        </w:rPr>
        <w:t xml:space="preserve"> </w:t>
      </w:r>
      <w:r w:rsidRPr="0002389A">
        <w:rPr>
          <w:rFonts w:ascii="Times New Roman" w:eastAsia="Verdana" w:hAnsi="Times New Roman" w:cs="Times New Roman"/>
          <w:sz w:val="20"/>
          <w:szCs w:val="20"/>
          <w:lang w:val="en-US"/>
        </w:rPr>
        <w:t>и</w:t>
      </w:r>
      <w:r w:rsidRPr="0002389A">
        <w:rPr>
          <w:rFonts w:ascii="Times New Roman" w:eastAsia="Verdana" w:hAnsi="Times New Roman" w:cs="Times New Roman"/>
          <w:spacing w:val="1"/>
          <w:sz w:val="20"/>
          <w:szCs w:val="20"/>
          <w:lang w:val="en-US"/>
        </w:rPr>
        <w:t xml:space="preserve"> </w:t>
      </w:r>
      <w:r w:rsidRPr="0002389A">
        <w:rPr>
          <w:rFonts w:ascii="Times New Roman" w:eastAsia="Verdana" w:hAnsi="Times New Roman" w:cs="Times New Roman"/>
          <w:sz w:val="20"/>
          <w:szCs w:val="20"/>
          <w:lang w:val="en-US"/>
        </w:rPr>
        <w:t>учешће</w:t>
      </w:r>
      <w:r w:rsidRPr="0002389A">
        <w:rPr>
          <w:rFonts w:ascii="Times New Roman" w:eastAsia="Verdana" w:hAnsi="Times New Roman" w:cs="Times New Roman"/>
          <w:spacing w:val="1"/>
          <w:sz w:val="20"/>
          <w:szCs w:val="20"/>
          <w:lang w:val="en-US"/>
        </w:rPr>
        <w:t xml:space="preserve"> </w:t>
      </w:r>
      <w:r w:rsidRPr="0002389A">
        <w:rPr>
          <w:rFonts w:ascii="Times New Roman" w:eastAsia="Verdana" w:hAnsi="Times New Roman" w:cs="Times New Roman"/>
          <w:sz w:val="20"/>
          <w:szCs w:val="20"/>
          <w:lang w:val="en-US"/>
        </w:rPr>
        <w:t>у друштвеном животу. У</w:t>
      </w:r>
      <w:r w:rsidRPr="0002389A">
        <w:rPr>
          <w:rFonts w:ascii="Times New Roman" w:eastAsia="Verdana" w:hAnsi="Times New Roman" w:cs="Times New Roman"/>
          <w:spacing w:val="1"/>
          <w:sz w:val="20"/>
          <w:szCs w:val="20"/>
          <w:lang w:val="en-US"/>
        </w:rPr>
        <w:t xml:space="preserve"> </w:t>
      </w:r>
      <w:r w:rsidRPr="0002389A">
        <w:rPr>
          <w:rFonts w:ascii="Times New Roman" w:eastAsia="Verdana" w:hAnsi="Times New Roman" w:cs="Times New Roman"/>
          <w:sz w:val="20"/>
          <w:szCs w:val="20"/>
          <w:lang w:val="en-US"/>
        </w:rPr>
        <w:t>различите сврхе чита књижевне и</w:t>
      </w:r>
      <w:r w:rsidRPr="0002389A">
        <w:rPr>
          <w:rFonts w:ascii="Times New Roman" w:eastAsia="Verdana" w:hAnsi="Times New Roman" w:cs="Times New Roman"/>
          <w:spacing w:val="52"/>
          <w:sz w:val="20"/>
          <w:szCs w:val="20"/>
          <w:lang w:val="en-US"/>
        </w:rPr>
        <w:t xml:space="preserve"> </w:t>
      </w:r>
      <w:r w:rsidRPr="0002389A">
        <w:rPr>
          <w:rFonts w:ascii="Times New Roman" w:eastAsia="Verdana" w:hAnsi="Times New Roman" w:cs="Times New Roman"/>
          <w:sz w:val="20"/>
          <w:szCs w:val="20"/>
          <w:lang w:val="en-US"/>
        </w:rPr>
        <w:t>неуметничке</w:t>
      </w:r>
      <w:r w:rsidRPr="0002389A">
        <w:rPr>
          <w:rFonts w:ascii="Times New Roman" w:eastAsia="Verdana" w:hAnsi="Times New Roman" w:cs="Times New Roman"/>
          <w:spacing w:val="1"/>
          <w:sz w:val="20"/>
          <w:szCs w:val="20"/>
          <w:lang w:val="en-US"/>
        </w:rPr>
        <w:t xml:space="preserve"> </w:t>
      </w:r>
      <w:r w:rsidRPr="0002389A">
        <w:rPr>
          <w:rFonts w:ascii="Times New Roman" w:eastAsia="Verdana" w:hAnsi="Times New Roman" w:cs="Times New Roman"/>
          <w:sz w:val="20"/>
          <w:szCs w:val="20"/>
          <w:lang w:val="en-US"/>
        </w:rPr>
        <w:t>текстове средње тежине, разуме књижевни и неуметнички текст средње сложености и критички промишља једноставнији књижевни и</w:t>
      </w:r>
      <w:r w:rsidRPr="0002389A">
        <w:rPr>
          <w:rFonts w:ascii="Times New Roman" w:eastAsia="Verdana" w:hAnsi="Times New Roman" w:cs="Times New Roman"/>
          <w:spacing w:val="1"/>
          <w:sz w:val="20"/>
          <w:szCs w:val="20"/>
          <w:lang w:val="en-US"/>
        </w:rPr>
        <w:t xml:space="preserve"> </w:t>
      </w:r>
      <w:r w:rsidRPr="0002389A">
        <w:rPr>
          <w:rFonts w:ascii="Times New Roman" w:eastAsia="Verdana" w:hAnsi="Times New Roman" w:cs="Times New Roman"/>
          <w:sz w:val="20"/>
          <w:szCs w:val="20"/>
          <w:lang w:val="en-US"/>
        </w:rPr>
        <w:t>неуметнички</w:t>
      </w:r>
      <w:r w:rsidRPr="0002389A">
        <w:rPr>
          <w:rFonts w:ascii="Times New Roman" w:eastAsia="Verdana" w:hAnsi="Times New Roman" w:cs="Times New Roman"/>
          <w:spacing w:val="-1"/>
          <w:sz w:val="20"/>
          <w:szCs w:val="20"/>
          <w:lang w:val="en-US"/>
        </w:rPr>
        <w:t xml:space="preserve"> </w:t>
      </w:r>
      <w:r w:rsidRPr="0002389A">
        <w:rPr>
          <w:rFonts w:ascii="Times New Roman" w:eastAsia="Verdana" w:hAnsi="Times New Roman" w:cs="Times New Roman"/>
          <w:sz w:val="20"/>
          <w:szCs w:val="20"/>
          <w:lang w:val="en-US"/>
        </w:rPr>
        <w:t>текст.</w:t>
      </w:r>
    </w:p>
    <w:p w:rsidR="0002389A" w:rsidRPr="0002389A" w:rsidRDefault="0002389A" w:rsidP="0002389A">
      <w:pPr>
        <w:widowControl w:val="0"/>
        <w:autoSpaceDE w:val="0"/>
        <w:autoSpaceDN w:val="0"/>
        <w:spacing w:before="1" w:after="0" w:line="240" w:lineRule="auto"/>
        <w:ind w:left="227" w:right="229"/>
        <w:jc w:val="both"/>
        <w:rPr>
          <w:rFonts w:ascii="Times New Roman" w:eastAsia="Verdana" w:hAnsi="Times New Roman" w:cs="Times New Roman"/>
          <w:sz w:val="20"/>
          <w:szCs w:val="20"/>
          <w:lang w:val="en-US"/>
        </w:rPr>
      </w:pPr>
      <w:r w:rsidRPr="0002389A">
        <w:rPr>
          <w:rFonts w:ascii="Times New Roman" w:eastAsia="Verdana" w:hAnsi="Times New Roman" w:cs="Times New Roman"/>
          <w:sz w:val="20"/>
          <w:szCs w:val="20"/>
          <w:lang w:val="en-US"/>
        </w:rPr>
        <w:t>Има основна знања о језику уопште;</w:t>
      </w:r>
      <w:r w:rsidRPr="0002389A">
        <w:rPr>
          <w:rFonts w:ascii="Times New Roman" w:eastAsia="Verdana" w:hAnsi="Times New Roman" w:cs="Times New Roman"/>
          <w:spacing w:val="1"/>
          <w:sz w:val="20"/>
          <w:szCs w:val="20"/>
          <w:lang w:val="en-US"/>
        </w:rPr>
        <w:t xml:space="preserve"> </w:t>
      </w:r>
      <w:r w:rsidRPr="0002389A">
        <w:rPr>
          <w:rFonts w:ascii="Times New Roman" w:eastAsia="Verdana" w:hAnsi="Times New Roman" w:cs="Times New Roman"/>
          <w:sz w:val="20"/>
          <w:szCs w:val="20"/>
          <w:lang w:val="en-US"/>
        </w:rPr>
        <w:t>разликује</w:t>
      </w:r>
      <w:r w:rsidRPr="0002389A">
        <w:rPr>
          <w:rFonts w:ascii="Times New Roman" w:eastAsia="Verdana" w:hAnsi="Times New Roman" w:cs="Times New Roman"/>
          <w:spacing w:val="1"/>
          <w:sz w:val="20"/>
          <w:szCs w:val="20"/>
          <w:lang w:val="en-US"/>
        </w:rPr>
        <w:t xml:space="preserve"> </w:t>
      </w:r>
      <w:r w:rsidRPr="0002389A">
        <w:rPr>
          <w:rFonts w:ascii="Times New Roman" w:eastAsia="Verdana" w:hAnsi="Times New Roman" w:cs="Times New Roman"/>
          <w:sz w:val="20"/>
          <w:szCs w:val="20"/>
          <w:lang w:val="en-US"/>
        </w:rPr>
        <w:t>књижевни српски језик од дијалекта и има потребу да учи, чува</w:t>
      </w:r>
      <w:r w:rsidRPr="0002389A">
        <w:rPr>
          <w:rFonts w:ascii="Times New Roman" w:eastAsia="Verdana" w:hAnsi="Times New Roman" w:cs="Times New Roman"/>
          <w:spacing w:val="1"/>
          <w:sz w:val="20"/>
          <w:szCs w:val="20"/>
          <w:lang w:val="en-US"/>
        </w:rPr>
        <w:t xml:space="preserve"> </w:t>
      </w:r>
      <w:r w:rsidRPr="0002389A">
        <w:rPr>
          <w:rFonts w:ascii="Times New Roman" w:eastAsia="Verdana" w:hAnsi="Times New Roman" w:cs="Times New Roman"/>
          <w:sz w:val="20"/>
          <w:szCs w:val="20"/>
          <w:lang w:val="en-US"/>
        </w:rPr>
        <w:t>и негује</w:t>
      </w:r>
      <w:r w:rsidRPr="0002389A">
        <w:rPr>
          <w:rFonts w:ascii="Times New Roman" w:eastAsia="Verdana" w:hAnsi="Times New Roman" w:cs="Times New Roman"/>
          <w:spacing w:val="52"/>
          <w:sz w:val="20"/>
          <w:szCs w:val="20"/>
          <w:lang w:val="en-US"/>
        </w:rPr>
        <w:t xml:space="preserve"> </w:t>
      </w:r>
      <w:r w:rsidRPr="0002389A">
        <w:rPr>
          <w:rFonts w:ascii="Times New Roman" w:eastAsia="Verdana" w:hAnsi="Times New Roman" w:cs="Times New Roman"/>
          <w:sz w:val="20"/>
          <w:szCs w:val="20"/>
          <w:lang w:val="en-US"/>
        </w:rPr>
        <w:t>књижевни</w:t>
      </w:r>
      <w:r w:rsidRPr="0002389A">
        <w:rPr>
          <w:rFonts w:ascii="Times New Roman" w:eastAsia="Verdana" w:hAnsi="Times New Roman" w:cs="Times New Roman"/>
          <w:spacing w:val="1"/>
          <w:sz w:val="20"/>
          <w:szCs w:val="20"/>
          <w:lang w:val="en-US"/>
        </w:rPr>
        <w:t xml:space="preserve"> </w:t>
      </w:r>
      <w:r w:rsidRPr="0002389A">
        <w:rPr>
          <w:rFonts w:ascii="Times New Roman" w:eastAsia="Verdana" w:hAnsi="Times New Roman" w:cs="Times New Roman"/>
          <w:sz w:val="20"/>
          <w:szCs w:val="20"/>
          <w:lang w:val="en-US"/>
        </w:rPr>
        <w:t>језик. Има основна знања о гласовима, речима и реченицама српског језика и зна да примени одређена граматичка правила у говору и</w:t>
      </w:r>
      <w:r w:rsidRPr="0002389A">
        <w:rPr>
          <w:rFonts w:ascii="Times New Roman" w:eastAsia="Verdana" w:hAnsi="Times New Roman" w:cs="Times New Roman"/>
          <w:spacing w:val="1"/>
          <w:sz w:val="20"/>
          <w:szCs w:val="20"/>
          <w:lang w:val="en-US"/>
        </w:rPr>
        <w:t xml:space="preserve"> </w:t>
      </w:r>
      <w:r w:rsidRPr="0002389A">
        <w:rPr>
          <w:rFonts w:ascii="Times New Roman" w:eastAsia="Verdana" w:hAnsi="Times New Roman" w:cs="Times New Roman"/>
          <w:sz w:val="20"/>
          <w:szCs w:val="20"/>
          <w:lang w:val="en-US"/>
        </w:rPr>
        <w:t>писању. Има</w:t>
      </w:r>
      <w:r w:rsidRPr="0002389A">
        <w:rPr>
          <w:rFonts w:ascii="Times New Roman" w:eastAsia="Verdana" w:hAnsi="Times New Roman" w:cs="Times New Roman"/>
          <w:spacing w:val="-3"/>
          <w:sz w:val="20"/>
          <w:szCs w:val="20"/>
          <w:lang w:val="en-US"/>
        </w:rPr>
        <w:t xml:space="preserve"> </w:t>
      </w:r>
      <w:r w:rsidRPr="0002389A">
        <w:rPr>
          <w:rFonts w:ascii="Times New Roman" w:eastAsia="Verdana" w:hAnsi="Times New Roman" w:cs="Times New Roman"/>
          <w:sz w:val="20"/>
          <w:szCs w:val="20"/>
          <w:lang w:val="en-US"/>
        </w:rPr>
        <w:t>развијен</w:t>
      </w:r>
      <w:r w:rsidRPr="0002389A">
        <w:rPr>
          <w:rFonts w:ascii="Times New Roman" w:eastAsia="Verdana" w:hAnsi="Times New Roman" w:cs="Times New Roman"/>
          <w:spacing w:val="-3"/>
          <w:sz w:val="20"/>
          <w:szCs w:val="20"/>
          <w:lang w:val="en-US"/>
        </w:rPr>
        <w:t xml:space="preserve"> </w:t>
      </w:r>
      <w:r w:rsidRPr="0002389A">
        <w:rPr>
          <w:rFonts w:ascii="Times New Roman" w:eastAsia="Verdana" w:hAnsi="Times New Roman" w:cs="Times New Roman"/>
          <w:sz w:val="20"/>
          <w:szCs w:val="20"/>
          <w:lang w:val="en-US"/>
        </w:rPr>
        <w:t>речник,</w:t>
      </w:r>
      <w:r w:rsidRPr="0002389A">
        <w:rPr>
          <w:rFonts w:ascii="Times New Roman" w:eastAsia="Verdana" w:hAnsi="Times New Roman" w:cs="Times New Roman"/>
          <w:spacing w:val="-3"/>
          <w:sz w:val="20"/>
          <w:szCs w:val="20"/>
          <w:lang w:val="en-US"/>
        </w:rPr>
        <w:t xml:space="preserve"> </w:t>
      </w:r>
      <w:r w:rsidRPr="0002389A">
        <w:rPr>
          <w:rFonts w:ascii="Times New Roman" w:eastAsia="Verdana" w:hAnsi="Times New Roman" w:cs="Times New Roman"/>
          <w:sz w:val="20"/>
          <w:szCs w:val="20"/>
          <w:lang w:val="en-US"/>
        </w:rPr>
        <w:t>у</w:t>
      </w:r>
      <w:r w:rsidRPr="0002389A">
        <w:rPr>
          <w:rFonts w:ascii="Times New Roman" w:eastAsia="Verdana" w:hAnsi="Times New Roman" w:cs="Times New Roman"/>
          <w:spacing w:val="-1"/>
          <w:sz w:val="20"/>
          <w:szCs w:val="20"/>
          <w:lang w:val="en-US"/>
        </w:rPr>
        <w:t xml:space="preserve"> </w:t>
      </w:r>
      <w:r w:rsidRPr="0002389A">
        <w:rPr>
          <w:rFonts w:ascii="Times New Roman" w:eastAsia="Verdana" w:hAnsi="Times New Roman" w:cs="Times New Roman"/>
          <w:sz w:val="20"/>
          <w:szCs w:val="20"/>
          <w:lang w:val="en-US"/>
        </w:rPr>
        <w:t>складу</w:t>
      </w:r>
      <w:r w:rsidRPr="0002389A">
        <w:rPr>
          <w:rFonts w:ascii="Times New Roman" w:eastAsia="Verdana" w:hAnsi="Times New Roman" w:cs="Times New Roman"/>
          <w:spacing w:val="-5"/>
          <w:sz w:val="20"/>
          <w:szCs w:val="20"/>
          <w:lang w:val="en-US"/>
        </w:rPr>
        <w:t xml:space="preserve"> </w:t>
      </w:r>
      <w:r w:rsidRPr="0002389A">
        <w:rPr>
          <w:rFonts w:ascii="Times New Roman" w:eastAsia="Verdana" w:hAnsi="Times New Roman" w:cs="Times New Roman"/>
          <w:sz w:val="20"/>
          <w:szCs w:val="20"/>
          <w:lang w:val="en-US"/>
        </w:rPr>
        <w:t>са</w:t>
      </w:r>
      <w:r w:rsidRPr="0002389A">
        <w:rPr>
          <w:rFonts w:ascii="Times New Roman" w:eastAsia="Verdana" w:hAnsi="Times New Roman" w:cs="Times New Roman"/>
          <w:spacing w:val="-1"/>
          <w:sz w:val="20"/>
          <w:szCs w:val="20"/>
          <w:lang w:val="en-US"/>
        </w:rPr>
        <w:t xml:space="preserve"> </w:t>
      </w:r>
      <w:r w:rsidRPr="0002389A">
        <w:rPr>
          <w:rFonts w:ascii="Times New Roman" w:eastAsia="Verdana" w:hAnsi="Times New Roman" w:cs="Times New Roman"/>
          <w:sz w:val="20"/>
          <w:szCs w:val="20"/>
          <w:lang w:val="en-US"/>
        </w:rPr>
        <w:t>средњим</w:t>
      </w:r>
      <w:r w:rsidRPr="0002389A">
        <w:rPr>
          <w:rFonts w:ascii="Times New Roman" w:eastAsia="Verdana" w:hAnsi="Times New Roman" w:cs="Times New Roman"/>
          <w:spacing w:val="1"/>
          <w:sz w:val="20"/>
          <w:szCs w:val="20"/>
          <w:lang w:val="en-US"/>
        </w:rPr>
        <w:t xml:space="preserve"> </w:t>
      </w:r>
      <w:r w:rsidRPr="0002389A">
        <w:rPr>
          <w:rFonts w:ascii="Times New Roman" w:eastAsia="Verdana" w:hAnsi="Times New Roman" w:cs="Times New Roman"/>
          <w:sz w:val="20"/>
          <w:szCs w:val="20"/>
          <w:lang w:val="en-US"/>
        </w:rPr>
        <w:t>нивоом</w:t>
      </w:r>
      <w:r w:rsidRPr="0002389A">
        <w:rPr>
          <w:rFonts w:ascii="Times New Roman" w:eastAsia="Verdana" w:hAnsi="Times New Roman" w:cs="Times New Roman"/>
          <w:spacing w:val="-1"/>
          <w:sz w:val="20"/>
          <w:szCs w:val="20"/>
          <w:lang w:val="en-US"/>
        </w:rPr>
        <w:t xml:space="preserve"> </w:t>
      </w:r>
      <w:r w:rsidRPr="0002389A">
        <w:rPr>
          <w:rFonts w:ascii="Times New Roman" w:eastAsia="Verdana" w:hAnsi="Times New Roman" w:cs="Times New Roman"/>
          <w:sz w:val="20"/>
          <w:szCs w:val="20"/>
          <w:lang w:val="en-US"/>
        </w:rPr>
        <w:t>образовања,</w:t>
      </w:r>
      <w:r w:rsidRPr="0002389A">
        <w:rPr>
          <w:rFonts w:ascii="Times New Roman" w:eastAsia="Verdana" w:hAnsi="Times New Roman" w:cs="Times New Roman"/>
          <w:spacing w:val="-2"/>
          <w:sz w:val="20"/>
          <w:szCs w:val="20"/>
          <w:lang w:val="en-US"/>
        </w:rPr>
        <w:t xml:space="preserve"> </w:t>
      </w:r>
      <w:r w:rsidRPr="0002389A">
        <w:rPr>
          <w:rFonts w:ascii="Times New Roman" w:eastAsia="Verdana" w:hAnsi="Times New Roman" w:cs="Times New Roman"/>
          <w:sz w:val="20"/>
          <w:szCs w:val="20"/>
          <w:lang w:val="en-US"/>
        </w:rPr>
        <w:t>а</w:t>
      </w:r>
      <w:r w:rsidRPr="0002389A">
        <w:rPr>
          <w:rFonts w:ascii="Times New Roman" w:eastAsia="Verdana" w:hAnsi="Times New Roman" w:cs="Times New Roman"/>
          <w:spacing w:val="-1"/>
          <w:sz w:val="20"/>
          <w:szCs w:val="20"/>
          <w:lang w:val="en-US"/>
        </w:rPr>
        <w:t xml:space="preserve"> </w:t>
      </w:r>
      <w:r w:rsidRPr="0002389A">
        <w:rPr>
          <w:rFonts w:ascii="Times New Roman" w:eastAsia="Verdana" w:hAnsi="Times New Roman" w:cs="Times New Roman"/>
          <w:sz w:val="20"/>
          <w:szCs w:val="20"/>
          <w:lang w:val="en-US"/>
        </w:rPr>
        <w:t>речи</w:t>
      </w:r>
      <w:r w:rsidRPr="0002389A">
        <w:rPr>
          <w:rFonts w:ascii="Times New Roman" w:eastAsia="Verdana" w:hAnsi="Times New Roman" w:cs="Times New Roman"/>
          <w:spacing w:val="-2"/>
          <w:sz w:val="20"/>
          <w:szCs w:val="20"/>
          <w:lang w:val="en-US"/>
        </w:rPr>
        <w:t xml:space="preserve"> </w:t>
      </w:r>
      <w:r w:rsidRPr="0002389A">
        <w:rPr>
          <w:rFonts w:ascii="Times New Roman" w:eastAsia="Verdana" w:hAnsi="Times New Roman" w:cs="Times New Roman"/>
          <w:sz w:val="20"/>
          <w:szCs w:val="20"/>
          <w:lang w:val="en-US"/>
        </w:rPr>
        <w:t>употребљава у</w:t>
      </w:r>
      <w:r w:rsidRPr="0002389A">
        <w:rPr>
          <w:rFonts w:ascii="Times New Roman" w:eastAsia="Verdana" w:hAnsi="Times New Roman" w:cs="Times New Roman"/>
          <w:spacing w:val="-2"/>
          <w:sz w:val="20"/>
          <w:szCs w:val="20"/>
          <w:lang w:val="en-US"/>
        </w:rPr>
        <w:t xml:space="preserve"> </w:t>
      </w:r>
      <w:r w:rsidRPr="0002389A">
        <w:rPr>
          <w:rFonts w:ascii="Times New Roman" w:eastAsia="Verdana" w:hAnsi="Times New Roman" w:cs="Times New Roman"/>
          <w:sz w:val="20"/>
          <w:szCs w:val="20"/>
          <w:lang w:val="en-US"/>
        </w:rPr>
        <w:t>складу</w:t>
      </w:r>
      <w:r w:rsidRPr="0002389A">
        <w:rPr>
          <w:rFonts w:ascii="Times New Roman" w:eastAsia="Verdana" w:hAnsi="Times New Roman" w:cs="Times New Roman"/>
          <w:spacing w:val="-2"/>
          <w:sz w:val="20"/>
          <w:szCs w:val="20"/>
          <w:lang w:val="en-US"/>
        </w:rPr>
        <w:t xml:space="preserve"> </w:t>
      </w:r>
      <w:r w:rsidRPr="0002389A">
        <w:rPr>
          <w:rFonts w:ascii="Times New Roman" w:eastAsia="Verdana" w:hAnsi="Times New Roman" w:cs="Times New Roman"/>
          <w:sz w:val="20"/>
          <w:szCs w:val="20"/>
          <w:lang w:val="en-US"/>
        </w:rPr>
        <w:t>са приликом.</w:t>
      </w:r>
    </w:p>
    <w:p w:rsidR="0002389A" w:rsidRPr="0002389A" w:rsidRDefault="0002389A" w:rsidP="0002389A">
      <w:pPr>
        <w:widowControl w:val="0"/>
        <w:autoSpaceDE w:val="0"/>
        <w:autoSpaceDN w:val="0"/>
        <w:spacing w:after="0" w:line="240" w:lineRule="auto"/>
        <w:ind w:left="227" w:right="230"/>
        <w:jc w:val="both"/>
        <w:rPr>
          <w:rFonts w:ascii="Times New Roman" w:eastAsia="Verdana" w:hAnsi="Times New Roman" w:cs="Times New Roman"/>
          <w:sz w:val="20"/>
          <w:szCs w:val="20"/>
          <w:lang w:val="en-US"/>
        </w:rPr>
      </w:pPr>
      <w:r w:rsidRPr="0002389A">
        <w:rPr>
          <w:rFonts w:ascii="Times New Roman" w:eastAsia="Verdana" w:hAnsi="Times New Roman" w:cs="Times New Roman"/>
          <w:sz w:val="20"/>
          <w:szCs w:val="20"/>
          <w:lang w:val="en-US"/>
        </w:rPr>
        <w:t>Познаје ауторе дела из обавезног школског програма и локализује их у контекст стваралачког опуса и у књижевноисторијски контекст.</w:t>
      </w:r>
      <w:r w:rsidRPr="0002389A">
        <w:rPr>
          <w:rFonts w:ascii="Times New Roman" w:eastAsia="Verdana" w:hAnsi="Times New Roman" w:cs="Times New Roman"/>
          <w:spacing w:val="1"/>
          <w:sz w:val="20"/>
          <w:szCs w:val="20"/>
          <w:lang w:val="en-US"/>
        </w:rPr>
        <w:t xml:space="preserve"> </w:t>
      </w:r>
      <w:r w:rsidRPr="0002389A">
        <w:rPr>
          <w:rFonts w:ascii="Times New Roman" w:eastAsia="Verdana" w:hAnsi="Times New Roman" w:cs="Times New Roman"/>
          <w:sz w:val="20"/>
          <w:szCs w:val="20"/>
          <w:lang w:val="en-US"/>
        </w:rPr>
        <w:t>Наводи</w:t>
      </w:r>
      <w:r w:rsidRPr="0002389A">
        <w:rPr>
          <w:rFonts w:ascii="Times New Roman" w:eastAsia="Verdana" w:hAnsi="Times New Roman" w:cs="Times New Roman"/>
          <w:spacing w:val="3"/>
          <w:sz w:val="20"/>
          <w:szCs w:val="20"/>
          <w:lang w:val="en-US"/>
        </w:rPr>
        <w:t xml:space="preserve"> </w:t>
      </w:r>
      <w:r w:rsidRPr="0002389A">
        <w:rPr>
          <w:rFonts w:ascii="Times New Roman" w:eastAsia="Verdana" w:hAnsi="Times New Roman" w:cs="Times New Roman"/>
          <w:sz w:val="20"/>
          <w:szCs w:val="20"/>
          <w:lang w:val="en-US"/>
        </w:rPr>
        <w:t>основне</w:t>
      </w:r>
      <w:r w:rsidRPr="0002389A">
        <w:rPr>
          <w:rFonts w:ascii="Times New Roman" w:eastAsia="Verdana" w:hAnsi="Times New Roman" w:cs="Times New Roman"/>
          <w:spacing w:val="7"/>
          <w:sz w:val="20"/>
          <w:szCs w:val="20"/>
          <w:lang w:val="en-US"/>
        </w:rPr>
        <w:t xml:space="preserve"> </w:t>
      </w:r>
      <w:r w:rsidRPr="0002389A">
        <w:rPr>
          <w:rFonts w:ascii="Times New Roman" w:eastAsia="Verdana" w:hAnsi="Times New Roman" w:cs="Times New Roman"/>
          <w:sz w:val="20"/>
          <w:szCs w:val="20"/>
          <w:lang w:val="en-US"/>
        </w:rPr>
        <w:t>књижевноисторијске</w:t>
      </w:r>
      <w:r w:rsidRPr="0002389A">
        <w:rPr>
          <w:rFonts w:ascii="Times New Roman" w:eastAsia="Verdana" w:hAnsi="Times New Roman" w:cs="Times New Roman"/>
          <w:spacing w:val="7"/>
          <w:sz w:val="20"/>
          <w:szCs w:val="20"/>
          <w:lang w:val="en-US"/>
        </w:rPr>
        <w:t xml:space="preserve"> </w:t>
      </w:r>
      <w:r w:rsidRPr="0002389A">
        <w:rPr>
          <w:rFonts w:ascii="Times New Roman" w:eastAsia="Verdana" w:hAnsi="Times New Roman" w:cs="Times New Roman"/>
          <w:sz w:val="20"/>
          <w:szCs w:val="20"/>
          <w:lang w:val="en-US"/>
        </w:rPr>
        <w:t>и</w:t>
      </w:r>
      <w:r w:rsidRPr="0002389A">
        <w:rPr>
          <w:rFonts w:ascii="Times New Roman" w:eastAsia="Verdana" w:hAnsi="Times New Roman" w:cs="Times New Roman"/>
          <w:spacing w:val="4"/>
          <w:sz w:val="20"/>
          <w:szCs w:val="20"/>
          <w:lang w:val="en-US"/>
        </w:rPr>
        <w:t xml:space="preserve"> </w:t>
      </w:r>
      <w:r w:rsidRPr="0002389A">
        <w:rPr>
          <w:rFonts w:ascii="Times New Roman" w:eastAsia="Verdana" w:hAnsi="Times New Roman" w:cs="Times New Roman"/>
          <w:sz w:val="20"/>
          <w:szCs w:val="20"/>
          <w:lang w:val="en-US"/>
        </w:rPr>
        <w:t>поетичке</w:t>
      </w:r>
      <w:r w:rsidRPr="0002389A">
        <w:rPr>
          <w:rFonts w:ascii="Times New Roman" w:eastAsia="Verdana" w:hAnsi="Times New Roman" w:cs="Times New Roman"/>
          <w:spacing w:val="6"/>
          <w:sz w:val="20"/>
          <w:szCs w:val="20"/>
          <w:lang w:val="en-US"/>
        </w:rPr>
        <w:t xml:space="preserve"> </w:t>
      </w:r>
      <w:r w:rsidRPr="0002389A">
        <w:rPr>
          <w:rFonts w:ascii="Times New Roman" w:eastAsia="Verdana" w:hAnsi="Times New Roman" w:cs="Times New Roman"/>
          <w:sz w:val="20"/>
          <w:szCs w:val="20"/>
          <w:lang w:val="en-US"/>
        </w:rPr>
        <w:t>одлике</w:t>
      </w:r>
      <w:r w:rsidRPr="0002389A">
        <w:rPr>
          <w:rFonts w:ascii="Times New Roman" w:eastAsia="Verdana" w:hAnsi="Times New Roman" w:cs="Times New Roman"/>
          <w:spacing w:val="4"/>
          <w:sz w:val="20"/>
          <w:szCs w:val="20"/>
          <w:lang w:val="en-US"/>
        </w:rPr>
        <w:t xml:space="preserve"> </w:t>
      </w:r>
      <w:r w:rsidRPr="0002389A">
        <w:rPr>
          <w:rFonts w:ascii="Times New Roman" w:eastAsia="Verdana" w:hAnsi="Times New Roman" w:cs="Times New Roman"/>
          <w:sz w:val="20"/>
          <w:szCs w:val="20"/>
          <w:lang w:val="en-US"/>
        </w:rPr>
        <w:t>стилских</w:t>
      </w:r>
      <w:r w:rsidRPr="0002389A">
        <w:rPr>
          <w:rFonts w:ascii="Times New Roman" w:eastAsia="Verdana" w:hAnsi="Times New Roman" w:cs="Times New Roman"/>
          <w:spacing w:val="4"/>
          <w:sz w:val="20"/>
          <w:szCs w:val="20"/>
          <w:lang w:val="en-US"/>
        </w:rPr>
        <w:t xml:space="preserve"> </w:t>
      </w:r>
      <w:r w:rsidRPr="0002389A">
        <w:rPr>
          <w:rFonts w:ascii="Times New Roman" w:eastAsia="Verdana" w:hAnsi="Times New Roman" w:cs="Times New Roman"/>
          <w:sz w:val="20"/>
          <w:szCs w:val="20"/>
          <w:lang w:val="en-US"/>
        </w:rPr>
        <w:t>епоха,</w:t>
      </w:r>
      <w:r w:rsidRPr="0002389A">
        <w:rPr>
          <w:rFonts w:ascii="Times New Roman" w:eastAsia="Verdana" w:hAnsi="Times New Roman" w:cs="Times New Roman"/>
          <w:spacing w:val="5"/>
          <w:sz w:val="20"/>
          <w:szCs w:val="20"/>
          <w:lang w:val="en-US"/>
        </w:rPr>
        <w:t xml:space="preserve"> </w:t>
      </w:r>
      <w:r w:rsidRPr="0002389A">
        <w:rPr>
          <w:rFonts w:ascii="Times New Roman" w:eastAsia="Verdana" w:hAnsi="Times New Roman" w:cs="Times New Roman"/>
          <w:sz w:val="20"/>
          <w:szCs w:val="20"/>
          <w:lang w:val="en-US"/>
        </w:rPr>
        <w:t>праваца</w:t>
      </w:r>
      <w:r w:rsidRPr="0002389A">
        <w:rPr>
          <w:rFonts w:ascii="Times New Roman" w:eastAsia="Verdana" w:hAnsi="Times New Roman" w:cs="Times New Roman"/>
          <w:spacing w:val="6"/>
          <w:sz w:val="20"/>
          <w:szCs w:val="20"/>
          <w:lang w:val="en-US"/>
        </w:rPr>
        <w:t xml:space="preserve"> </w:t>
      </w:r>
      <w:r w:rsidRPr="0002389A">
        <w:rPr>
          <w:rFonts w:ascii="Times New Roman" w:eastAsia="Verdana" w:hAnsi="Times New Roman" w:cs="Times New Roman"/>
          <w:sz w:val="20"/>
          <w:szCs w:val="20"/>
          <w:lang w:val="en-US"/>
        </w:rPr>
        <w:t>и</w:t>
      </w:r>
      <w:r w:rsidRPr="0002389A">
        <w:rPr>
          <w:rFonts w:ascii="Times New Roman" w:eastAsia="Verdana" w:hAnsi="Times New Roman" w:cs="Times New Roman"/>
          <w:spacing w:val="3"/>
          <w:sz w:val="20"/>
          <w:szCs w:val="20"/>
          <w:lang w:val="en-US"/>
        </w:rPr>
        <w:t xml:space="preserve"> </w:t>
      </w:r>
      <w:r w:rsidRPr="0002389A">
        <w:rPr>
          <w:rFonts w:ascii="Times New Roman" w:eastAsia="Verdana" w:hAnsi="Times New Roman" w:cs="Times New Roman"/>
          <w:sz w:val="20"/>
          <w:szCs w:val="20"/>
          <w:lang w:val="en-US"/>
        </w:rPr>
        <w:t>формација</w:t>
      </w:r>
      <w:r w:rsidRPr="0002389A">
        <w:rPr>
          <w:rFonts w:ascii="Times New Roman" w:eastAsia="Verdana" w:hAnsi="Times New Roman" w:cs="Times New Roman"/>
          <w:spacing w:val="5"/>
          <w:sz w:val="20"/>
          <w:szCs w:val="20"/>
          <w:lang w:val="en-US"/>
        </w:rPr>
        <w:t xml:space="preserve"> </w:t>
      </w:r>
      <w:r w:rsidRPr="0002389A">
        <w:rPr>
          <w:rFonts w:ascii="Times New Roman" w:eastAsia="Verdana" w:hAnsi="Times New Roman" w:cs="Times New Roman"/>
          <w:sz w:val="20"/>
          <w:szCs w:val="20"/>
          <w:lang w:val="en-US"/>
        </w:rPr>
        <w:t>у</w:t>
      </w:r>
      <w:r w:rsidRPr="0002389A">
        <w:rPr>
          <w:rFonts w:ascii="Times New Roman" w:eastAsia="Verdana" w:hAnsi="Times New Roman" w:cs="Times New Roman"/>
          <w:spacing w:val="4"/>
          <w:sz w:val="20"/>
          <w:szCs w:val="20"/>
          <w:lang w:val="en-US"/>
        </w:rPr>
        <w:t xml:space="preserve"> </w:t>
      </w:r>
      <w:r w:rsidRPr="0002389A">
        <w:rPr>
          <w:rFonts w:ascii="Times New Roman" w:eastAsia="Verdana" w:hAnsi="Times New Roman" w:cs="Times New Roman"/>
          <w:sz w:val="20"/>
          <w:szCs w:val="20"/>
          <w:lang w:val="en-US"/>
        </w:rPr>
        <w:t>развоју</w:t>
      </w:r>
      <w:r w:rsidRPr="0002389A">
        <w:rPr>
          <w:rFonts w:ascii="Times New Roman" w:eastAsia="Verdana" w:hAnsi="Times New Roman" w:cs="Times New Roman"/>
          <w:spacing w:val="2"/>
          <w:sz w:val="20"/>
          <w:szCs w:val="20"/>
          <w:lang w:val="en-US"/>
        </w:rPr>
        <w:t xml:space="preserve"> </w:t>
      </w:r>
      <w:r w:rsidRPr="0002389A">
        <w:rPr>
          <w:rFonts w:ascii="Times New Roman" w:eastAsia="Verdana" w:hAnsi="Times New Roman" w:cs="Times New Roman"/>
          <w:sz w:val="20"/>
          <w:szCs w:val="20"/>
          <w:lang w:val="en-US"/>
        </w:rPr>
        <w:t>српске</w:t>
      </w:r>
      <w:r w:rsidRPr="0002389A">
        <w:rPr>
          <w:rFonts w:ascii="Times New Roman" w:eastAsia="Verdana" w:hAnsi="Times New Roman" w:cs="Times New Roman"/>
          <w:spacing w:val="7"/>
          <w:sz w:val="20"/>
          <w:szCs w:val="20"/>
          <w:lang w:val="en-US"/>
        </w:rPr>
        <w:t xml:space="preserve"> </w:t>
      </w:r>
      <w:r w:rsidRPr="0002389A">
        <w:rPr>
          <w:rFonts w:ascii="Times New Roman" w:eastAsia="Verdana" w:hAnsi="Times New Roman" w:cs="Times New Roman"/>
          <w:sz w:val="20"/>
          <w:szCs w:val="20"/>
          <w:lang w:val="en-US"/>
        </w:rPr>
        <w:t>и</w:t>
      </w:r>
      <w:r w:rsidRPr="0002389A">
        <w:rPr>
          <w:rFonts w:ascii="Times New Roman" w:eastAsia="Verdana" w:hAnsi="Times New Roman" w:cs="Times New Roman"/>
          <w:spacing w:val="3"/>
          <w:sz w:val="20"/>
          <w:szCs w:val="20"/>
          <w:lang w:val="en-US"/>
        </w:rPr>
        <w:t xml:space="preserve"> </w:t>
      </w:r>
      <w:r w:rsidRPr="0002389A">
        <w:rPr>
          <w:rFonts w:ascii="Times New Roman" w:eastAsia="Verdana" w:hAnsi="Times New Roman" w:cs="Times New Roman"/>
          <w:sz w:val="20"/>
          <w:szCs w:val="20"/>
          <w:lang w:val="en-US"/>
        </w:rPr>
        <w:t>светске</w:t>
      </w:r>
      <w:r w:rsidRPr="0002389A">
        <w:rPr>
          <w:rFonts w:ascii="Times New Roman" w:eastAsia="Verdana" w:hAnsi="Times New Roman" w:cs="Times New Roman"/>
          <w:spacing w:val="6"/>
          <w:sz w:val="20"/>
          <w:szCs w:val="20"/>
          <w:lang w:val="en-US"/>
        </w:rPr>
        <w:t xml:space="preserve"> </w:t>
      </w:r>
      <w:r w:rsidRPr="0002389A">
        <w:rPr>
          <w:rFonts w:ascii="Times New Roman" w:eastAsia="Verdana" w:hAnsi="Times New Roman" w:cs="Times New Roman"/>
          <w:sz w:val="20"/>
          <w:szCs w:val="20"/>
          <w:lang w:val="en-US"/>
        </w:rPr>
        <w:t>књижевности</w:t>
      </w:r>
      <w:r w:rsidRPr="0002389A">
        <w:rPr>
          <w:rFonts w:ascii="Times New Roman" w:eastAsia="Verdana" w:hAnsi="Times New Roman" w:cs="Times New Roman"/>
          <w:spacing w:val="1"/>
          <w:sz w:val="20"/>
          <w:szCs w:val="20"/>
          <w:lang w:val="en-US"/>
        </w:rPr>
        <w:t xml:space="preserve"> </w:t>
      </w:r>
      <w:r w:rsidRPr="0002389A">
        <w:rPr>
          <w:rFonts w:ascii="Times New Roman" w:eastAsia="Verdana" w:hAnsi="Times New Roman" w:cs="Times New Roman"/>
          <w:sz w:val="20"/>
          <w:szCs w:val="20"/>
          <w:lang w:val="en-US"/>
        </w:rPr>
        <w:t>и повезује их са делима и писцима из обавезне лектире школског програма. Уочава и примерима аргументује основне поетичке, језичке,</w:t>
      </w:r>
      <w:r w:rsidRPr="0002389A">
        <w:rPr>
          <w:rFonts w:ascii="Times New Roman" w:eastAsia="Verdana" w:hAnsi="Times New Roman" w:cs="Times New Roman"/>
          <w:spacing w:val="-50"/>
          <w:sz w:val="20"/>
          <w:szCs w:val="20"/>
          <w:lang w:val="en-US"/>
        </w:rPr>
        <w:t xml:space="preserve"> </w:t>
      </w:r>
      <w:r w:rsidRPr="0002389A">
        <w:rPr>
          <w:rFonts w:ascii="Times New Roman" w:eastAsia="Verdana" w:hAnsi="Times New Roman" w:cs="Times New Roman"/>
          <w:sz w:val="20"/>
          <w:szCs w:val="20"/>
          <w:lang w:val="en-US"/>
        </w:rPr>
        <w:t>естетске и структурне особине књижевних дела из обавезне школске лектире. Формира читалачке навике и знања схватајући значај</w:t>
      </w:r>
      <w:r w:rsidRPr="0002389A">
        <w:rPr>
          <w:rFonts w:ascii="Times New Roman" w:eastAsia="Verdana" w:hAnsi="Times New Roman" w:cs="Times New Roman"/>
          <w:spacing w:val="1"/>
          <w:sz w:val="20"/>
          <w:szCs w:val="20"/>
          <w:lang w:val="en-US"/>
        </w:rPr>
        <w:t xml:space="preserve"> </w:t>
      </w:r>
      <w:r w:rsidRPr="0002389A">
        <w:rPr>
          <w:rFonts w:ascii="Times New Roman" w:eastAsia="Verdana" w:hAnsi="Times New Roman" w:cs="Times New Roman"/>
          <w:sz w:val="20"/>
          <w:szCs w:val="20"/>
          <w:lang w:val="en-US"/>
        </w:rPr>
        <w:t>читања</w:t>
      </w:r>
      <w:r w:rsidRPr="0002389A">
        <w:rPr>
          <w:rFonts w:ascii="Times New Roman" w:eastAsia="Verdana" w:hAnsi="Times New Roman" w:cs="Times New Roman"/>
          <w:spacing w:val="-1"/>
          <w:sz w:val="20"/>
          <w:szCs w:val="20"/>
          <w:lang w:val="en-US"/>
        </w:rPr>
        <w:t xml:space="preserve"> </w:t>
      </w:r>
      <w:r w:rsidRPr="0002389A">
        <w:rPr>
          <w:rFonts w:ascii="Times New Roman" w:eastAsia="Verdana" w:hAnsi="Times New Roman" w:cs="Times New Roman"/>
          <w:sz w:val="20"/>
          <w:szCs w:val="20"/>
          <w:lang w:val="en-US"/>
        </w:rPr>
        <w:t>за сопствени</w:t>
      </w:r>
      <w:r w:rsidRPr="0002389A">
        <w:rPr>
          <w:rFonts w:ascii="Times New Roman" w:eastAsia="Verdana" w:hAnsi="Times New Roman" w:cs="Times New Roman"/>
          <w:spacing w:val="-1"/>
          <w:sz w:val="20"/>
          <w:szCs w:val="20"/>
          <w:lang w:val="en-US"/>
        </w:rPr>
        <w:t xml:space="preserve"> </w:t>
      </w:r>
      <w:r w:rsidRPr="0002389A">
        <w:rPr>
          <w:rFonts w:ascii="Times New Roman" w:eastAsia="Verdana" w:hAnsi="Times New Roman" w:cs="Times New Roman"/>
          <w:sz w:val="20"/>
          <w:szCs w:val="20"/>
          <w:lang w:val="en-US"/>
        </w:rPr>
        <w:t>духовни</w:t>
      </w:r>
      <w:r w:rsidRPr="0002389A">
        <w:rPr>
          <w:rFonts w:ascii="Times New Roman" w:eastAsia="Verdana" w:hAnsi="Times New Roman" w:cs="Times New Roman"/>
          <w:spacing w:val="-4"/>
          <w:sz w:val="20"/>
          <w:szCs w:val="20"/>
          <w:lang w:val="en-US"/>
        </w:rPr>
        <w:t xml:space="preserve"> </w:t>
      </w:r>
      <w:r w:rsidRPr="0002389A">
        <w:rPr>
          <w:rFonts w:ascii="Times New Roman" w:eastAsia="Verdana" w:hAnsi="Times New Roman" w:cs="Times New Roman"/>
          <w:sz w:val="20"/>
          <w:szCs w:val="20"/>
          <w:lang w:val="en-US"/>
        </w:rPr>
        <w:t>развој.</w:t>
      </w:r>
    </w:p>
    <w:p w:rsidR="0002389A" w:rsidRPr="0002389A" w:rsidRDefault="0002389A" w:rsidP="0002389A">
      <w:pPr>
        <w:widowControl w:val="0"/>
        <w:autoSpaceDE w:val="0"/>
        <w:autoSpaceDN w:val="0"/>
        <w:spacing w:before="1" w:after="0" w:line="240" w:lineRule="auto"/>
        <w:ind w:left="227"/>
        <w:jc w:val="both"/>
        <w:rPr>
          <w:rFonts w:ascii="Times New Roman" w:eastAsia="Verdana" w:hAnsi="Times New Roman" w:cs="Times New Roman"/>
          <w:sz w:val="20"/>
          <w:szCs w:val="20"/>
          <w:lang w:val="en-US"/>
        </w:rPr>
      </w:pPr>
      <w:r w:rsidRPr="0002389A">
        <w:rPr>
          <w:rFonts w:ascii="Times New Roman" w:eastAsia="Verdana" w:hAnsi="Times New Roman" w:cs="Times New Roman"/>
          <w:sz w:val="20"/>
          <w:szCs w:val="20"/>
          <w:lang w:val="en-US"/>
        </w:rPr>
        <w:t>Средњи</w:t>
      </w:r>
      <w:r w:rsidRPr="0002389A">
        <w:rPr>
          <w:rFonts w:ascii="Times New Roman" w:eastAsia="Verdana" w:hAnsi="Times New Roman" w:cs="Times New Roman"/>
          <w:spacing w:val="-3"/>
          <w:sz w:val="20"/>
          <w:szCs w:val="20"/>
          <w:lang w:val="en-US"/>
        </w:rPr>
        <w:t xml:space="preserve"> </w:t>
      </w:r>
      <w:r w:rsidRPr="0002389A">
        <w:rPr>
          <w:rFonts w:ascii="Times New Roman" w:eastAsia="Verdana" w:hAnsi="Times New Roman" w:cs="Times New Roman"/>
          <w:sz w:val="20"/>
          <w:szCs w:val="20"/>
          <w:lang w:val="en-US"/>
        </w:rPr>
        <w:t>ниво</w:t>
      </w:r>
    </w:p>
    <w:p w:rsidR="0002389A" w:rsidRPr="0002389A" w:rsidRDefault="0002389A" w:rsidP="0002389A">
      <w:pPr>
        <w:widowControl w:val="0"/>
        <w:autoSpaceDE w:val="0"/>
        <w:autoSpaceDN w:val="0"/>
        <w:spacing w:after="0" w:line="240" w:lineRule="auto"/>
        <w:ind w:left="227" w:right="230"/>
        <w:jc w:val="both"/>
        <w:rPr>
          <w:rFonts w:ascii="Times New Roman" w:eastAsia="Verdana" w:hAnsi="Times New Roman" w:cs="Times New Roman"/>
          <w:sz w:val="20"/>
          <w:szCs w:val="20"/>
          <w:lang w:val="en-US"/>
        </w:rPr>
      </w:pPr>
      <w:r w:rsidRPr="0002389A">
        <w:rPr>
          <w:rFonts w:ascii="Times New Roman" w:eastAsia="Verdana" w:hAnsi="Times New Roman" w:cs="Times New Roman"/>
          <w:sz w:val="20"/>
          <w:szCs w:val="20"/>
          <w:lang w:val="en-US"/>
        </w:rPr>
        <w:t>Говори пред аудиторијумом о темама из области језика, књижевности и културе; саставља сложенији говорени или писани текст,</w:t>
      </w:r>
      <w:r w:rsidRPr="0002389A">
        <w:rPr>
          <w:rFonts w:ascii="Times New Roman" w:eastAsia="Verdana" w:hAnsi="Times New Roman" w:cs="Times New Roman"/>
          <w:spacing w:val="1"/>
          <w:sz w:val="20"/>
          <w:szCs w:val="20"/>
          <w:lang w:val="en-US"/>
        </w:rPr>
        <w:t xml:space="preserve"> </w:t>
      </w:r>
      <w:r w:rsidRPr="0002389A">
        <w:rPr>
          <w:rFonts w:ascii="Times New Roman" w:eastAsia="Verdana" w:hAnsi="Times New Roman" w:cs="Times New Roman"/>
          <w:sz w:val="20"/>
          <w:szCs w:val="20"/>
          <w:lang w:val="en-US"/>
        </w:rPr>
        <w:t>прецизно износећи идеје; у различите сврхе чита теже књижевне и неуметничке текстове и има изграђен читалачки укус својствен</w:t>
      </w:r>
      <w:r w:rsidRPr="0002389A">
        <w:rPr>
          <w:rFonts w:ascii="Times New Roman" w:eastAsia="Verdana" w:hAnsi="Times New Roman" w:cs="Times New Roman"/>
          <w:spacing w:val="1"/>
          <w:sz w:val="20"/>
          <w:szCs w:val="20"/>
          <w:lang w:val="en-US"/>
        </w:rPr>
        <w:t xml:space="preserve"> </w:t>
      </w:r>
      <w:r w:rsidRPr="0002389A">
        <w:rPr>
          <w:rFonts w:ascii="Times New Roman" w:eastAsia="Verdana" w:hAnsi="Times New Roman" w:cs="Times New Roman"/>
          <w:sz w:val="20"/>
          <w:szCs w:val="20"/>
          <w:lang w:val="en-US"/>
        </w:rPr>
        <w:t>образованом</w:t>
      </w:r>
      <w:r w:rsidRPr="0002389A">
        <w:rPr>
          <w:rFonts w:ascii="Times New Roman" w:eastAsia="Verdana" w:hAnsi="Times New Roman" w:cs="Times New Roman"/>
          <w:spacing w:val="-3"/>
          <w:sz w:val="20"/>
          <w:szCs w:val="20"/>
          <w:lang w:val="en-US"/>
        </w:rPr>
        <w:t xml:space="preserve"> </w:t>
      </w:r>
      <w:r w:rsidRPr="0002389A">
        <w:rPr>
          <w:rFonts w:ascii="Times New Roman" w:eastAsia="Verdana" w:hAnsi="Times New Roman" w:cs="Times New Roman"/>
          <w:sz w:val="20"/>
          <w:szCs w:val="20"/>
          <w:lang w:val="en-US"/>
        </w:rPr>
        <w:t>човеку;</w:t>
      </w:r>
      <w:r w:rsidRPr="0002389A">
        <w:rPr>
          <w:rFonts w:ascii="Times New Roman" w:eastAsia="Verdana" w:hAnsi="Times New Roman" w:cs="Times New Roman"/>
          <w:spacing w:val="1"/>
          <w:sz w:val="20"/>
          <w:szCs w:val="20"/>
          <w:lang w:val="en-US"/>
        </w:rPr>
        <w:t xml:space="preserve"> </w:t>
      </w:r>
      <w:r w:rsidRPr="0002389A">
        <w:rPr>
          <w:rFonts w:ascii="Times New Roman" w:eastAsia="Verdana" w:hAnsi="Times New Roman" w:cs="Times New Roman"/>
          <w:sz w:val="20"/>
          <w:szCs w:val="20"/>
          <w:lang w:val="en-US"/>
        </w:rPr>
        <w:t>разуме и</w:t>
      </w:r>
      <w:r w:rsidRPr="0002389A">
        <w:rPr>
          <w:rFonts w:ascii="Times New Roman" w:eastAsia="Verdana" w:hAnsi="Times New Roman" w:cs="Times New Roman"/>
          <w:spacing w:val="-4"/>
          <w:sz w:val="20"/>
          <w:szCs w:val="20"/>
          <w:lang w:val="en-US"/>
        </w:rPr>
        <w:t xml:space="preserve"> </w:t>
      </w:r>
      <w:r w:rsidRPr="0002389A">
        <w:rPr>
          <w:rFonts w:ascii="Times New Roman" w:eastAsia="Verdana" w:hAnsi="Times New Roman" w:cs="Times New Roman"/>
          <w:sz w:val="20"/>
          <w:szCs w:val="20"/>
          <w:lang w:val="en-US"/>
        </w:rPr>
        <w:t>критички</w:t>
      </w:r>
      <w:r w:rsidRPr="0002389A">
        <w:rPr>
          <w:rFonts w:ascii="Times New Roman" w:eastAsia="Verdana" w:hAnsi="Times New Roman" w:cs="Times New Roman"/>
          <w:spacing w:val="-1"/>
          <w:sz w:val="20"/>
          <w:szCs w:val="20"/>
          <w:lang w:val="en-US"/>
        </w:rPr>
        <w:t xml:space="preserve"> </w:t>
      </w:r>
      <w:r w:rsidRPr="0002389A">
        <w:rPr>
          <w:rFonts w:ascii="Times New Roman" w:eastAsia="Verdana" w:hAnsi="Times New Roman" w:cs="Times New Roman"/>
          <w:sz w:val="20"/>
          <w:szCs w:val="20"/>
          <w:lang w:val="en-US"/>
        </w:rPr>
        <w:t>промишља сложенији</w:t>
      </w:r>
      <w:r w:rsidRPr="0002389A">
        <w:rPr>
          <w:rFonts w:ascii="Times New Roman" w:eastAsia="Verdana" w:hAnsi="Times New Roman" w:cs="Times New Roman"/>
          <w:spacing w:val="-1"/>
          <w:sz w:val="20"/>
          <w:szCs w:val="20"/>
          <w:lang w:val="en-US"/>
        </w:rPr>
        <w:t xml:space="preserve"> </w:t>
      </w:r>
      <w:r w:rsidRPr="0002389A">
        <w:rPr>
          <w:rFonts w:ascii="Times New Roman" w:eastAsia="Verdana" w:hAnsi="Times New Roman" w:cs="Times New Roman"/>
          <w:sz w:val="20"/>
          <w:szCs w:val="20"/>
          <w:lang w:val="en-US"/>
        </w:rPr>
        <w:t>књижевни</w:t>
      </w:r>
      <w:r w:rsidRPr="0002389A">
        <w:rPr>
          <w:rFonts w:ascii="Times New Roman" w:eastAsia="Verdana" w:hAnsi="Times New Roman" w:cs="Times New Roman"/>
          <w:spacing w:val="-1"/>
          <w:sz w:val="20"/>
          <w:szCs w:val="20"/>
          <w:lang w:val="en-US"/>
        </w:rPr>
        <w:t xml:space="preserve"> </w:t>
      </w:r>
      <w:r w:rsidRPr="0002389A">
        <w:rPr>
          <w:rFonts w:ascii="Times New Roman" w:eastAsia="Verdana" w:hAnsi="Times New Roman" w:cs="Times New Roman"/>
          <w:sz w:val="20"/>
          <w:szCs w:val="20"/>
          <w:lang w:val="en-US"/>
        </w:rPr>
        <w:t>и</w:t>
      </w:r>
      <w:r w:rsidRPr="0002389A">
        <w:rPr>
          <w:rFonts w:ascii="Times New Roman" w:eastAsia="Verdana" w:hAnsi="Times New Roman" w:cs="Times New Roman"/>
          <w:spacing w:val="-2"/>
          <w:sz w:val="20"/>
          <w:szCs w:val="20"/>
          <w:lang w:val="en-US"/>
        </w:rPr>
        <w:t xml:space="preserve"> </w:t>
      </w:r>
      <w:r w:rsidRPr="0002389A">
        <w:rPr>
          <w:rFonts w:ascii="Times New Roman" w:eastAsia="Verdana" w:hAnsi="Times New Roman" w:cs="Times New Roman"/>
          <w:sz w:val="20"/>
          <w:szCs w:val="20"/>
          <w:lang w:val="en-US"/>
        </w:rPr>
        <w:t>неуметнички текст.</w:t>
      </w:r>
    </w:p>
    <w:p w:rsidR="0002389A" w:rsidRPr="0002389A" w:rsidRDefault="0002389A" w:rsidP="0002389A">
      <w:pPr>
        <w:widowControl w:val="0"/>
        <w:autoSpaceDE w:val="0"/>
        <w:autoSpaceDN w:val="0"/>
        <w:spacing w:before="1" w:after="0" w:line="240" w:lineRule="auto"/>
        <w:ind w:left="227" w:right="229"/>
        <w:jc w:val="both"/>
        <w:rPr>
          <w:rFonts w:ascii="Times New Roman" w:eastAsia="Verdana" w:hAnsi="Times New Roman" w:cs="Times New Roman"/>
          <w:sz w:val="20"/>
          <w:szCs w:val="20"/>
          <w:lang w:val="en-US"/>
        </w:rPr>
      </w:pPr>
      <w:r w:rsidRPr="0002389A">
        <w:rPr>
          <w:rFonts w:ascii="Times New Roman" w:eastAsia="Verdana" w:hAnsi="Times New Roman" w:cs="Times New Roman"/>
          <w:sz w:val="20"/>
          <w:szCs w:val="20"/>
          <w:lang w:val="en-US"/>
        </w:rPr>
        <w:lastRenderedPageBreak/>
        <w:t>Има шира знања о језику уопште и основна знања о језицима у свету. Зна основне особине дијалеката српског језика и смешта развој</w:t>
      </w:r>
      <w:r w:rsidRPr="0002389A">
        <w:rPr>
          <w:rFonts w:ascii="Times New Roman" w:eastAsia="Verdana" w:hAnsi="Times New Roman" w:cs="Times New Roman"/>
          <w:spacing w:val="1"/>
          <w:sz w:val="20"/>
          <w:szCs w:val="20"/>
          <w:lang w:val="en-US"/>
        </w:rPr>
        <w:t xml:space="preserve"> </w:t>
      </w:r>
      <w:r w:rsidRPr="0002389A">
        <w:rPr>
          <w:rFonts w:ascii="Times New Roman" w:eastAsia="Verdana" w:hAnsi="Times New Roman" w:cs="Times New Roman"/>
          <w:sz w:val="20"/>
          <w:szCs w:val="20"/>
          <w:lang w:val="en-US"/>
        </w:rPr>
        <w:t>књижевног језика код Срба у друштвени, историјски и културни контекст. Има шира знања о гласовима, речима и реченицама српског</w:t>
      </w:r>
      <w:r w:rsidRPr="0002389A">
        <w:rPr>
          <w:rFonts w:ascii="Times New Roman" w:eastAsia="Verdana" w:hAnsi="Times New Roman" w:cs="Times New Roman"/>
          <w:spacing w:val="1"/>
          <w:sz w:val="20"/>
          <w:szCs w:val="20"/>
          <w:lang w:val="en-US"/>
        </w:rPr>
        <w:t xml:space="preserve"> </w:t>
      </w:r>
      <w:r w:rsidRPr="0002389A">
        <w:rPr>
          <w:rFonts w:ascii="Times New Roman" w:eastAsia="Verdana" w:hAnsi="Times New Roman" w:cs="Times New Roman"/>
          <w:sz w:val="20"/>
          <w:szCs w:val="20"/>
          <w:lang w:val="en-US"/>
        </w:rPr>
        <w:t>језика и та знања уме да примени у говору и писању. Има богат речник и види језик као низ могућности које му служе да се прецизно</w:t>
      </w:r>
      <w:r w:rsidRPr="0002389A">
        <w:rPr>
          <w:rFonts w:ascii="Times New Roman" w:eastAsia="Verdana" w:hAnsi="Times New Roman" w:cs="Times New Roman"/>
          <w:spacing w:val="1"/>
          <w:sz w:val="20"/>
          <w:szCs w:val="20"/>
          <w:lang w:val="en-US"/>
        </w:rPr>
        <w:t xml:space="preserve"> </w:t>
      </w:r>
      <w:r w:rsidRPr="0002389A">
        <w:rPr>
          <w:rFonts w:ascii="Times New Roman" w:eastAsia="Verdana" w:hAnsi="Times New Roman" w:cs="Times New Roman"/>
          <w:sz w:val="20"/>
          <w:szCs w:val="20"/>
          <w:lang w:val="en-US"/>
        </w:rPr>
        <w:t>изрази.Тумачи кључне чиниоце структуре књижевног текста као и његове тематске, идејне, поетичке, стилске, језичке, композиционе и</w:t>
      </w:r>
      <w:r w:rsidRPr="0002389A">
        <w:rPr>
          <w:rFonts w:ascii="Times New Roman" w:eastAsia="Verdana" w:hAnsi="Times New Roman" w:cs="Times New Roman"/>
          <w:spacing w:val="1"/>
          <w:sz w:val="20"/>
          <w:szCs w:val="20"/>
          <w:lang w:val="en-US"/>
        </w:rPr>
        <w:t xml:space="preserve"> </w:t>
      </w:r>
      <w:r w:rsidRPr="0002389A">
        <w:rPr>
          <w:rFonts w:ascii="Times New Roman" w:eastAsia="Verdana" w:hAnsi="Times New Roman" w:cs="Times New Roman"/>
          <w:sz w:val="20"/>
          <w:szCs w:val="20"/>
          <w:lang w:val="en-US"/>
        </w:rPr>
        <w:t>жанровске особине. Познаје књижевне термине и адекватно их примењује у тумачењу књижевних дела предвиђених програмом.</w:t>
      </w:r>
      <w:r w:rsidRPr="0002389A">
        <w:rPr>
          <w:rFonts w:ascii="Times New Roman" w:eastAsia="Verdana" w:hAnsi="Times New Roman" w:cs="Times New Roman"/>
          <w:spacing w:val="1"/>
          <w:sz w:val="20"/>
          <w:szCs w:val="20"/>
          <w:lang w:val="en-US"/>
        </w:rPr>
        <w:t xml:space="preserve"> </w:t>
      </w:r>
      <w:r w:rsidRPr="0002389A">
        <w:rPr>
          <w:rFonts w:ascii="Times New Roman" w:eastAsia="Verdana" w:hAnsi="Times New Roman" w:cs="Times New Roman"/>
          <w:sz w:val="20"/>
          <w:szCs w:val="20"/>
          <w:lang w:val="en-US"/>
        </w:rPr>
        <w:t>Самостално уочава и анализира проблеме у књижевном делу и уме да аргументује своје ставове на основу примарног текста. Користи</w:t>
      </w:r>
      <w:r w:rsidRPr="0002389A">
        <w:rPr>
          <w:rFonts w:ascii="Times New Roman" w:eastAsia="Verdana" w:hAnsi="Times New Roman" w:cs="Times New Roman"/>
          <w:spacing w:val="1"/>
          <w:sz w:val="20"/>
          <w:szCs w:val="20"/>
          <w:lang w:val="en-US"/>
        </w:rPr>
        <w:t xml:space="preserve"> </w:t>
      </w:r>
      <w:r w:rsidRPr="0002389A">
        <w:rPr>
          <w:rFonts w:ascii="Times New Roman" w:eastAsia="Verdana" w:hAnsi="Times New Roman" w:cs="Times New Roman"/>
          <w:sz w:val="20"/>
          <w:szCs w:val="20"/>
          <w:lang w:val="en-US"/>
        </w:rPr>
        <w:t>препоручену</w:t>
      </w:r>
      <w:r w:rsidRPr="0002389A">
        <w:rPr>
          <w:rFonts w:ascii="Times New Roman" w:eastAsia="Verdana" w:hAnsi="Times New Roman" w:cs="Times New Roman"/>
          <w:spacing w:val="-1"/>
          <w:sz w:val="20"/>
          <w:szCs w:val="20"/>
          <w:lang w:val="en-US"/>
        </w:rPr>
        <w:t xml:space="preserve"> </w:t>
      </w:r>
      <w:r w:rsidRPr="0002389A">
        <w:rPr>
          <w:rFonts w:ascii="Times New Roman" w:eastAsia="Verdana" w:hAnsi="Times New Roman" w:cs="Times New Roman"/>
          <w:sz w:val="20"/>
          <w:szCs w:val="20"/>
          <w:lang w:val="en-US"/>
        </w:rPr>
        <w:t>и</w:t>
      </w:r>
      <w:r w:rsidRPr="0002389A">
        <w:rPr>
          <w:rFonts w:ascii="Times New Roman" w:eastAsia="Verdana" w:hAnsi="Times New Roman" w:cs="Times New Roman"/>
          <w:spacing w:val="-4"/>
          <w:sz w:val="20"/>
          <w:szCs w:val="20"/>
          <w:lang w:val="en-US"/>
        </w:rPr>
        <w:t xml:space="preserve"> </w:t>
      </w:r>
      <w:r w:rsidRPr="0002389A">
        <w:rPr>
          <w:rFonts w:ascii="Times New Roman" w:eastAsia="Verdana" w:hAnsi="Times New Roman" w:cs="Times New Roman"/>
          <w:sz w:val="20"/>
          <w:szCs w:val="20"/>
          <w:lang w:val="en-US"/>
        </w:rPr>
        <w:t>ширу,</w:t>
      </w:r>
      <w:r w:rsidRPr="0002389A">
        <w:rPr>
          <w:rFonts w:ascii="Times New Roman" w:eastAsia="Verdana" w:hAnsi="Times New Roman" w:cs="Times New Roman"/>
          <w:spacing w:val="-4"/>
          <w:sz w:val="20"/>
          <w:szCs w:val="20"/>
          <w:lang w:val="en-US"/>
        </w:rPr>
        <w:t xml:space="preserve"> </w:t>
      </w:r>
      <w:r w:rsidRPr="0002389A">
        <w:rPr>
          <w:rFonts w:ascii="Times New Roman" w:eastAsia="Verdana" w:hAnsi="Times New Roman" w:cs="Times New Roman"/>
          <w:sz w:val="20"/>
          <w:szCs w:val="20"/>
          <w:lang w:val="en-US"/>
        </w:rPr>
        <w:t>секундарну</w:t>
      </w:r>
      <w:r w:rsidRPr="0002389A">
        <w:rPr>
          <w:rFonts w:ascii="Times New Roman" w:eastAsia="Verdana" w:hAnsi="Times New Roman" w:cs="Times New Roman"/>
          <w:spacing w:val="-1"/>
          <w:sz w:val="20"/>
          <w:szCs w:val="20"/>
          <w:lang w:val="en-US"/>
        </w:rPr>
        <w:t xml:space="preserve"> </w:t>
      </w:r>
      <w:r w:rsidRPr="0002389A">
        <w:rPr>
          <w:rFonts w:ascii="Times New Roman" w:eastAsia="Verdana" w:hAnsi="Times New Roman" w:cs="Times New Roman"/>
          <w:sz w:val="20"/>
          <w:szCs w:val="20"/>
          <w:lang w:val="en-US"/>
        </w:rPr>
        <w:t>литературу</w:t>
      </w:r>
      <w:r w:rsidRPr="0002389A">
        <w:rPr>
          <w:rFonts w:ascii="Times New Roman" w:eastAsia="Verdana" w:hAnsi="Times New Roman" w:cs="Times New Roman"/>
          <w:spacing w:val="-1"/>
          <w:sz w:val="20"/>
          <w:szCs w:val="20"/>
          <w:lang w:val="en-US"/>
        </w:rPr>
        <w:t xml:space="preserve"> </w:t>
      </w:r>
      <w:r w:rsidRPr="0002389A">
        <w:rPr>
          <w:rFonts w:ascii="Times New Roman" w:eastAsia="Verdana" w:hAnsi="Times New Roman" w:cs="Times New Roman"/>
          <w:sz w:val="20"/>
          <w:szCs w:val="20"/>
          <w:lang w:val="en-US"/>
        </w:rPr>
        <w:t>у</w:t>
      </w:r>
      <w:r w:rsidRPr="0002389A">
        <w:rPr>
          <w:rFonts w:ascii="Times New Roman" w:eastAsia="Verdana" w:hAnsi="Times New Roman" w:cs="Times New Roman"/>
          <w:spacing w:val="-2"/>
          <w:sz w:val="20"/>
          <w:szCs w:val="20"/>
          <w:lang w:val="en-US"/>
        </w:rPr>
        <w:t xml:space="preserve"> </w:t>
      </w:r>
      <w:r w:rsidRPr="0002389A">
        <w:rPr>
          <w:rFonts w:ascii="Times New Roman" w:eastAsia="Verdana" w:hAnsi="Times New Roman" w:cs="Times New Roman"/>
          <w:sz w:val="20"/>
          <w:szCs w:val="20"/>
          <w:lang w:val="en-US"/>
        </w:rPr>
        <w:t>тумачењу</w:t>
      </w:r>
      <w:r w:rsidRPr="0002389A">
        <w:rPr>
          <w:rFonts w:ascii="Times New Roman" w:eastAsia="Verdana" w:hAnsi="Times New Roman" w:cs="Times New Roman"/>
          <w:spacing w:val="-1"/>
          <w:sz w:val="20"/>
          <w:szCs w:val="20"/>
          <w:lang w:val="en-US"/>
        </w:rPr>
        <w:t xml:space="preserve"> </w:t>
      </w:r>
      <w:r w:rsidRPr="0002389A">
        <w:rPr>
          <w:rFonts w:ascii="Times New Roman" w:eastAsia="Verdana" w:hAnsi="Times New Roman" w:cs="Times New Roman"/>
          <w:sz w:val="20"/>
          <w:szCs w:val="20"/>
          <w:lang w:val="en-US"/>
        </w:rPr>
        <w:t>књижевних</w:t>
      </w:r>
      <w:r w:rsidRPr="0002389A">
        <w:rPr>
          <w:rFonts w:ascii="Times New Roman" w:eastAsia="Verdana" w:hAnsi="Times New Roman" w:cs="Times New Roman"/>
          <w:spacing w:val="-2"/>
          <w:sz w:val="20"/>
          <w:szCs w:val="20"/>
          <w:lang w:val="en-US"/>
        </w:rPr>
        <w:t xml:space="preserve"> </w:t>
      </w:r>
      <w:r w:rsidRPr="0002389A">
        <w:rPr>
          <w:rFonts w:ascii="Times New Roman" w:eastAsia="Verdana" w:hAnsi="Times New Roman" w:cs="Times New Roman"/>
          <w:sz w:val="20"/>
          <w:szCs w:val="20"/>
          <w:lang w:val="en-US"/>
        </w:rPr>
        <w:t>дела предвиђених</w:t>
      </w:r>
      <w:r w:rsidRPr="0002389A">
        <w:rPr>
          <w:rFonts w:ascii="Times New Roman" w:eastAsia="Verdana" w:hAnsi="Times New Roman" w:cs="Times New Roman"/>
          <w:spacing w:val="-1"/>
          <w:sz w:val="20"/>
          <w:szCs w:val="20"/>
          <w:lang w:val="en-US"/>
        </w:rPr>
        <w:t xml:space="preserve"> </w:t>
      </w:r>
      <w:r w:rsidRPr="0002389A">
        <w:rPr>
          <w:rFonts w:ascii="Times New Roman" w:eastAsia="Verdana" w:hAnsi="Times New Roman" w:cs="Times New Roman"/>
          <w:sz w:val="20"/>
          <w:szCs w:val="20"/>
          <w:lang w:val="en-US"/>
        </w:rPr>
        <w:t>програмом.</w:t>
      </w:r>
    </w:p>
    <w:p w:rsidR="0002389A" w:rsidRPr="0002389A" w:rsidRDefault="0002389A" w:rsidP="0002389A">
      <w:pPr>
        <w:widowControl w:val="0"/>
        <w:autoSpaceDE w:val="0"/>
        <w:autoSpaceDN w:val="0"/>
        <w:spacing w:after="0" w:line="181" w:lineRule="exact"/>
        <w:ind w:left="227"/>
        <w:jc w:val="both"/>
        <w:rPr>
          <w:rFonts w:ascii="Times New Roman" w:eastAsia="Verdana" w:hAnsi="Times New Roman" w:cs="Times New Roman"/>
          <w:sz w:val="20"/>
          <w:szCs w:val="20"/>
          <w:lang w:val="en-US"/>
        </w:rPr>
      </w:pPr>
      <w:r w:rsidRPr="0002389A">
        <w:rPr>
          <w:rFonts w:ascii="Times New Roman" w:eastAsia="Verdana" w:hAnsi="Times New Roman" w:cs="Times New Roman"/>
          <w:sz w:val="20"/>
          <w:szCs w:val="20"/>
          <w:lang w:val="en-US"/>
        </w:rPr>
        <w:t>Напредни</w:t>
      </w:r>
      <w:r w:rsidRPr="0002389A">
        <w:rPr>
          <w:rFonts w:ascii="Times New Roman" w:eastAsia="Verdana" w:hAnsi="Times New Roman" w:cs="Times New Roman"/>
          <w:spacing w:val="-2"/>
          <w:sz w:val="20"/>
          <w:szCs w:val="20"/>
          <w:lang w:val="en-US"/>
        </w:rPr>
        <w:t xml:space="preserve"> </w:t>
      </w:r>
      <w:r w:rsidRPr="0002389A">
        <w:rPr>
          <w:rFonts w:ascii="Times New Roman" w:eastAsia="Verdana" w:hAnsi="Times New Roman" w:cs="Times New Roman"/>
          <w:sz w:val="20"/>
          <w:szCs w:val="20"/>
          <w:lang w:val="en-US"/>
        </w:rPr>
        <w:t>ниво</w:t>
      </w:r>
    </w:p>
    <w:p w:rsidR="0002389A" w:rsidRPr="0002389A" w:rsidRDefault="0002389A" w:rsidP="0002389A">
      <w:pPr>
        <w:widowControl w:val="0"/>
        <w:autoSpaceDE w:val="0"/>
        <w:autoSpaceDN w:val="0"/>
        <w:spacing w:after="0" w:line="240" w:lineRule="auto"/>
        <w:ind w:left="227" w:right="230"/>
        <w:jc w:val="both"/>
        <w:rPr>
          <w:rFonts w:ascii="Times New Roman" w:eastAsia="Verdana" w:hAnsi="Times New Roman" w:cs="Times New Roman"/>
          <w:sz w:val="20"/>
          <w:szCs w:val="20"/>
          <w:lang w:val="en-US"/>
        </w:rPr>
      </w:pPr>
      <w:r w:rsidRPr="0002389A">
        <w:rPr>
          <w:rFonts w:ascii="Times New Roman" w:eastAsia="Verdana" w:hAnsi="Times New Roman" w:cs="Times New Roman"/>
          <w:sz w:val="20"/>
          <w:szCs w:val="20"/>
          <w:lang w:val="en-US"/>
        </w:rPr>
        <w:t>Дискутује о сложеним темама из језика, књижевности и културе које су предвиђене градивом; има развијене говорничке вештине; пише</w:t>
      </w:r>
      <w:r w:rsidRPr="0002389A">
        <w:rPr>
          <w:rFonts w:ascii="Times New Roman" w:eastAsia="Verdana" w:hAnsi="Times New Roman" w:cs="Times New Roman"/>
          <w:spacing w:val="-50"/>
          <w:sz w:val="20"/>
          <w:szCs w:val="20"/>
          <w:lang w:val="en-US"/>
        </w:rPr>
        <w:t xml:space="preserve"> </w:t>
      </w:r>
      <w:r w:rsidRPr="0002389A">
        <w:rPr>
          <w:rFonts w:ascii="Times New Roman" w:eastAsia="Verdana" w:hAnsi="Times New Roman" w:cs="Times New Roman"/>
          <w:sz w:val="20"/>
          <w:szCs w:val="20"/>
          <w:lang w:val="en-US"/>
        </w:rPr>
        <w:t>стручни</w:t>
      </w:r>
      <w:r w:rsidRPr="0002389A">
        <w:rPr>
          <w:rFonts w:ascii="Times New Roman" w:eastAsia="Verdana" w:hAnsi="Times New Roman" w:cs="Times New Roman"/>
          <w:spacing w:val="1"/>
          <w:sz w:val="20"/>
          <w:szCs w:val="20"/>
          <w:lang w:val="en-US"/>
        </w:rPr>
        <w:t xml:space="preserve"> </w:t>
      </w:r>
      <w:r w:rsidRPr="0002389A">
        <w:rPr>
          <w:rFonts w:ascii="Times New Roman" w:eastAsia="Verdana" w:hAnsi="Times New Roman" w:cs="Times New Roman"/>
          <w:sz w:val="20"/>
          <w:szCs w:val="20"/>
          <w:lang w:val="en-US"/>
        </w:rPr>
        <w:t>текст</w:t>
      </w:r>
      <w:r w:rsidRPr="0002389A">
        <w:rPr>
          <w:rFonts w:ascii="Times New Roman" w:eastAsia="Verdana" w:hAnsi="Times New Roman" w:cs="Times New Roman"/>
          <w:spacing w:val="1"/>
          <w:sz w:val="20"/>
          <w:szCs w:val="20"/>
          <w:lang w:val="en-US"/>
        </w:rPr>
        <w:t xml:space="preserve"> </w:t>
      </w:r>
      <w:r w:rsidRPr="0002389A">
        <w:rPr>
          <w:rFonts w:ascii="Times New Roman" w:eastAsia="Verdana" w:hAnsi="Times New Roman" w:cs="Times New Roman"/>
          <w:sz w:val="20"/>
          <w:szCs w:val="20"/>
          <w:lang w:val="en-US"/>
        </w:rPr>
        <w:t>на</w:t>
      </w:r>
      <w:r w:rsidRPr="0002389A">
        <w:rPr>
          <w:rFonts w:ascii="Times New Roman" w:eastAsia="Verdana" w:hAnsi="Times New Roman" w:cs="Times New Roman"/>
          <w:spacing w:val="1"/>
          <w:sz w:val="20"/>
          <w:szCs w:val="20"/>
          <w:lang w:val="en-US"/>
        </w:rPr>
        <w:t xml:space="preserve"> </w:t>
      </w:r>
      <w:r w:rsidRPr="0002389A">
        <w:rPr>
          <w:rFonts w:ascii="Times New Roman" w:eastAsia="Verdana" w:hAnsi="Times New Roman" w:cs="Times New Roman"/>
          <w:sz w:val="20"/>
          <w:szCs w:val="20"/>
          <w:lang w:val="en-US"/>
        </w:rPr>
        <w:t>теме</w:t>
      </w:r>
      <w:r w:rsidRPr="0002389A">
        <w:rPr>
          <w:rFonts w:ascii="Times New Roman" w:eastAsia="Verdana" w:hAnsi="Times New Roman" w:cs="Times New Roman"/>
          <w:spacing w:val="1"/>
          <w:sz w:val="20"/>
          <w:szCs w:val="20"/>
          <w:lang w:val="en-US"/>
        </w:rPr>
        <w:t xml:space="preserve"> </w:t>
      </w:r>
      <w:r w:rsidRPr="0002389A">
        <w:rPr>
          <w:rFonts w:ascii="Times New Roman" w:eastAsia="Verdana" w:hAnsi="Times New Roman" w:cs="Times New Roman"/>
          <w:sz w:val="20"/>
          <w:szCs w:val="20"/>
          <w:lang w:val="en-US"/>
        </w:rPr>
        <w:t>из</w:t>
      </w:r>
      <w:r w:rsidRPr="0002389A">
        <w:rPr>
          <w:rFonts w:ascii="Times New Roman" w:eastAsia="Verdana" w:hAnsi="Times New Roman" w:cs="Times New Roman"/>
          <w:spacing w:val="1"/>
          <w:sz w:val="20"/>
          <w:szCs w:val="20"/>
          <w:lang w:val="en-US"/>
        </w:rPr>
        <w:t xml:space="preserve"> </w:t>
      </w:r>
      <w:r w:rsidRPr="0002389A">
        <w:rPr>
          <w:rFonts w:ascii="Times New Roman" w:eastAsia="Verdana" w:hAnsi="Times New Roman" w:cs="Times New Roman"/>
          <w:sz w:val="20"/>
          <w:szCs w:val="20"/>
          <w:lang w:val="en-US"/>
        </w:rPr>
        <w:t>језика</w:t>
      </w:r>
      <w:r w:rsidRPr="0002389A">
        <w:rPr>
          <w:rFonts w:ascii="Times New Roman" w:eastAsia="Verdana" w:hAnsi="Times New Roman" w:cs="Times New Roman"/>
          <w:spacing w:val="1"/>
          <w:sz w:val="20"/>
          <w:szCs w:val="20"/>
          <w:lang w:val="en-US"/>
        </w:rPr>
        <w:t xml:space="preserve"> </w:t>
      </w:r>
      <w:r w:rsidRPr="0002389A">
        <w:rPr>
          <w:rFonts w:ascii="Times New Roman" w:eastAsia="Verdana" w:hAnsi="Times New Roman" w:cs="Times New Roman"/>
          <w:sz w:val="20"/>
          <w:szCs w:val="20"/>
          <w:lang w:val="en-US"/>
        </w:rPr>
        <w:t>и</w:t>
      </w:r>
      <w:r w:rsidRPr="0002389A">
        <w:rPr>
          <w:rFonts w:ascii="Times New Roman" w:eastAsia="Verdana" w:hAnsi="Times New Roman" w:cs="Times New Roman"/>
          <w:spacing w:val="1"/>
          <w:sz w:val="20"/>
          <w:szCs w:val="20"/>
          <w:lang w:val="en-US"/>
        </w:rPr>
        <w:t xml:space="preserve"> </w:t>
      </w:r>
      <w:r w:rsidRPr="0002389A">
        <w:rPr>
          <w:rFonts w:ascii="Times New Roman" w:eastAsia="Verdana" w:hAnsi="Times New Roman" w:cs="Times New Roman"/>
          <w:sz w:val="20"/>
          <w:szCs w:val="20"/>
          <w:lang w:val="en-US"/>
        </w:rPr>
        <w:t>књижевности;</w:t>
      </w:r>
      <w:r w:rsidRPr="0002389A">
        <w:rPr>
          <w:rFonts w:ascii="Times New Roman" w:eastAsia="Verdana" w:hAnsi="Times New Roman" w:cs="Times New Roman"/>
          <w:spacing w:val="1"/>
          <w:sz w:val="20"/>
          <w:szCs w:val="20"/>
          <w:lang w:val="en-US"/>
        </w:rPr>
        <w:t xml:space="preserve"> </w:t>
      </w:r>
      <w:r w:rsidRPr="0002389A">
        <w:rPr>
          <w:rFonts w:ascii="Times New Roman" w:eastAsia="Verdana" w:hAnsi="Times New Roman" w:cs="Times New Roman"/>
          <w:sz w:val="20"/>
          <w:szCs w:val="20"/>
          <w:lang w:val="en-US"/>
        </w:rPr>
        <w:t>продубљено</w:t>
      </w:r>
      <w:r w:rsidRPr="0002389A">
        <w:rPr>
          <w:rFonts w:ascii="Times New Roman" w:eastAsia="Verdana" w:hAnsi="Times New Roman" w:cs="Times New Roman"/>
          <w:spacing w:val="1"/>
          <w:sz w:val="20"/>
          <w:szCs w:val="20"/>
          <w:lang w:val="en-US"/>
        </w:rPr>
        <w:t xml:space="preserve"> </w:t>
      </w:r>
      <w:r w:rsidRPr="0002389A">
        <w:rPr>
          <w:rFonts w:ascii="Times New Roman" w:eastAsia="Verdana" w:hAnsi="Times New Roman" w:cs="Times New Roman"/>
          <w:sz w:val="20"/>
          <w:szCs w:val="20"/>
          <w:lang w:val="en-US"/>
        </w:rPr>
        <w:t>критички</w:t>
      </w:r>
      <w:r w:rsidRPr="0002389A">
        <w:rPr>
          <w:rFonts w:ascii="Times New Roman" w:eastAsia="Verdana" w:hAnsi="Times New Roman" w:cs="Times New Roman"/>
          <w:spacing w:val="1"/>
          <w:sz w:val="20"/>
          <w:szCs w:val="20"/>
          <w:lang w:val="en-US"/>
        </w:rPr>
        <w:t xml:space="preserve"> </w:t>
      </w:r>
      <w:r w:rsidRPr="0002389A">
        <w:rPr>
          <w:rFonts w:ascii="Times New Roman" w:eastAsia="Verdana" w:hAnsi="Times New Roman" w:cs="Times New Roman"/>
          <w:sz w:val="20"/>
          <w:szCs w:val="20"/>
          <w:lang w:val="en-US"/>
        </w:rPr>
        <w:t>промишља</w:t>
      </w:r>
      <w:r w:rsidRPr="0002389A">
        <w:rPr>
          <w:rFonts w:ascii="Times New Roman" w:eastAsia="Verdana" w:hAnsi="Times New Roman" w:cs="Times New Roman"/>
          <w:spacing w:val="1"/>
          <w:sz w:val="20"/>
          <w:szCs w:val="20"/>
          <w:lang w:val="en-US"/>
        </w:rPr>
        <w:t xml:space="preserve"> </w:t>
      </w:r>
      <w:r w:rsidRPr="0002389A">
        <w:rPr>
          <w:rFonts w:ascii="Times New Roman" w:eastAsia="Verdana" w:hAnsi="Times New Roman" w:cs="Times New Roman"/>
          <w:sz w:val="20"/>
          <w:szCs w:val="20"/>
          <w:lang w:val="en-US"/>
        </w:rPr>
        <w:t>сложенији</w:t>
      </w:r>
      <w:r w:rsidRPr="0002389A">
        <w:rPr>
          <w:rFonts w:ascii="Times New Roman" w:eastAsia="Verdana" w:hAnsi="Times New Roman" w:cs="Times New Roman"/>
          <w:spacing w:val="1"/>
          <w:sz w:val="20"/>
          <w:szCs w:val="20"/>
          <w:lang w:val="en-US"/>
        </w:rPr>
        <w:t xml:space="preserve"> </w:t>
      </w:r>
      <w:r w:rsidRPr="0002389A">
        <w:rPr>
          <w:rFonts w:ascii="Times New Roman" w:eastAsia="Verdana" w:hAnsi="Times New Roman" w:cs="Times New Roman"/>
          <w:sz w:val="20"/>
          <w:szCs w:val="20"/>
          <w:lang w:val="en-US"/>
        </w:rPr>
        <w:t>књижевни</w:t>
      </w:r>
      <w:r w:rsidRPr="0002389A">
        <w:rPr>
          <w:rFonts w:ascii="Times New Roman" w:eastAsia="Verdana" w:hAnsi="Times New Roman" w:cs="Times New Roman"/>
          <w:spacing w:val="1"/>
          <w:sz w:val="20"/>
          <w:szCs w:val="20"/>
          <w:lang w:val="en-US"/>
        </w:rPr>
        <w:t xml:space="preserve"> </w:t>
      </w:r>
      <w:r w:rsidRPr="0002389A">
        <w:rPr>
          <w:rFonts w:ascii="Times New Roman" w:eastAsia="Verdana" w:hAnsi="Times New Roman" w:cs="Times New Roman"/>
          <w:sz w:val="20"/>
          <w:szCs w:val="20"/>
          <w:lang w:val="en-US"/>
        </w:rPr>
        <w:t>и</w:t>
      </w:r>
      <w:r w:rsidRPr="0002389A">
        <w:rPr>
          <w:rFonts w:ascii="Times New Roman" w:eastAsia="Verdana" w:hAnsi="Times New Roman" w:cs="Times New Roman"/>
          <w:spacing w:val="1"/>
          <w:sz w:val="20"/>
          <w:szCs w:val="20"/>
          <w:lang w:val="en-US"/>
        </w:rPr>
        <w:t xml:space="preserve"> </w:t>
      </w:r>
      <w:r w:rsidRPr="0002389A">
        <w:rPr>
          <w:rFonts w:ascii="Times New Roman" w:eastAsia="Verdana" w:hAnsi="Times New Roman" w:cs="Times New Roman"/>
          <w:sz w:val="20"/>
          <w:szCs w:val="20"/>
          <w:lang w:val="en-US"/>
        </w:rPr>
        <w:t>неуметнички</w:t>
      </w:r>
      <w:r w:rsidRPr="0002389A">
        <w:rPr>
          <w:rFonts w:ascii="Times New Roman" w:eastAsia="Verdana" w:hAnsi="Times New Roman" w:cs="Times New Roman"/>
          <w:spacing w:val="52"/>
          <w:sz w:val="20"/>
          <w:szCs w:val="20"/>
          <w:lang w:val="en-US"/>
        </w:rPr>
        <w:t xml:space="preserve"> </w:t>
      </w:r>
      <w:r w:rsidRPr="0002389A">
        <w:rPr>
          <w:rFonts w:ascii="Times New Roman" w:eastAsia="Verdana" w:hAnsi="Times New Roman" w:cs="Times New Roman"/>
          <w:sz w:val="20"/>
          <w:szCs w:val="20"/>
          <w:lang w:val="en-US"/>
        </w:rPr>
        <w:t>текст,</w:t>
      </w:r>
      <w:r w:rsidRPr="0002389A">
        <w:rPr>
          <w:rFonts w:ascii="Times New Roman" w:eastAsia="Verdana" w:hAnsi="Times New Roman" w:cs="Times New Roman"/>
          <w:spacing w:val="1"/>
          <w:sz w:val="20"/>
          <w:szCs w:val="20"/>
          <w:lang w:val="en-US"/>
        </w:rPr>
        <w:t xml:space="preserve"> </w:t>
      </w:r>
      <w:r w:rsidRPr="0002389A">
        <w:rPr>
          <w:rFonts w:ascii="Times New Roman" w:eastAsia="Verdana" w:hAnsi="Times New Roman" w:cs="Times New Roman"/>
          <w:sz w:val="20"/>
          <w:szCs w:val="20"/>
          <w:lang w:val="en-US"/>
        </w:rPr>
        <w:t>укључујући</w:t>
      </w:r>
      <w:r w:rsidRPr="0002389A">
        <w:rPr>
          <w:rFonts w:ascii="Times New Roman" w:eastAsia="Verdana" w:hAnsi="Times New Roman" w:cs="Times New Roman"/>
          <w:spacing w:val="-1"/>
          <w:sz w:val="20"/>
          <w:szCs w:val="20"/>
          <w:lang w:val="en-US"/>
        </w:rPr>
        <w:t xml:space="preserve"> </w:t>
      </w:r>
      <w:r w:rsidRPr="0002389A">
        <w:rPr>
          <w:rFonts w:ascii="Times New Roman" w:eastAsia="Verdana" w:hAnsi="Times New Roman" w:cs="Times New Roman"/>
          <w:sz w:val="20"/>
          <w:szCs w:val="20"/>
          <w:lang w:val="en-US"/>
        </w:rPr>
        <w:t>и</w:t>
      </w:r>
      <w:r w:rsidRPr="0002389A">
        <w:rPr>
          <w:rFonts w:ascii="Times New Roman" w:eastAsia="Verdana" w:hAnsi="Times New Roman" w:cs="Times New Roman"/>
          <w:spacing w:val="-1"/>
          <w:sz w:val="20"/>
          <w:szCs w:val="20"/>
          <w:lang w:val="en-US"/>
        </w:rPr>
        <w:t xml:space="preserve"> </w:t>
      </w:r>
      <w:r w:rsidRPr="0002389A">
        <w:rPr>
          <w:rFonts w:ascii="Times New Roman" w:eastAsia="Verdana" w:hAnsi="Times New Roman" w:cs="Times New Roman"/>
          <w:sz w:val="20"/>
          <w:szCs w:val="20"/>
          <w:lang w:val="en-US"/>
        </w:rPr>
        <w:t>ауторове</w:t>
      </w:r>
      <w:r w:rsidRPr="0002389A">
        <w:rPr>
          <w:rFonts w:ascii="Times New Roman" w:eastAsia="Verdana" w:hAnsi="Times New Roman" w:cs="Times New Roman"/>
          <w:spacing w:val="-2"/>
          <w:sz w:val="20"/>
          <w:szCs w:val="20"/>
          <w:lang w:val="en-US"/>
        </w:rPr>
        <w:t xml:space="preserve"> </w:t>
      </w:r>
      <w:r w:rsidRPr="0002389A">
        <w:rPr>
          <w:rFonts w:ascii="Times New Roman" w:eastAsia="Verdana" w:hAnsi="Times New Roman" w:cs="Times New Roman"/>
          <w:sz w:val="20"/>
          <w:szCs w:val="20"/>
          <w:lang w:val="en-US"/>
        </w:rPr>
        <w:t>стилске</w:t>
      </w:r>
      <w:r w:rsidRPr="0002389A">
        <w:rPr>
          <w:rFonts w:ascii="Times New Roman" w:eastAsia="Verdana" w:hAnsi="Times New Roman" w:cs="Times New Roman"/>
          <w:spacing w:val="1"/>
          <w:sz w:val="20"/>
          <w:szCs w:val="20"/>
          <w:lang w:val="en-US"/>
        </w:rPr>
        <w:t xml:space="preserve"> </w:t>
      </w:r>
      <w:r w:rsidRPr="0002389A">
        <w:rPr>
          <w:rFonts w:ascii="Times New Roman" w:eastAsia="Verdana" w:hAnsi="Times New Roman" w:cs="Times New Roman"/>
          <w:sz w:val="20"/>
          <w:szCs w:val="20"/>
          <w:lang w:val="en-US"/>
        </w:rPr>
        <w:t>поступке; изграђује</w:t>
      </w:r>
      <w:r w:rsidRPr="0002389A">
        <w:rPr>
          <w:rFonts w:ascii="Times New Roman" w:eastAsia="Verdana" w:hAnsi="Times New Roman" w:cs="Times New Roman"/>
          <w:spacing w:val="-1"/>
          <w:sz w:val="20"/>
          <w:szCs w:val="20"/>
          <w:lang w:val="en-US"/>
        </w:rPr>
        <w:t xml:space="preserve"> </w:t>
      </w:r>
      <w:r w:rsidRPr="0002389A">
        <w:rPr>
          <w:rFonts w:ascii="Times New Roman" w:eastAsia="Verdana" w:hAnsi="Times New Roman" w:cs="Times New Roman"/>
          <w:sz w:val="20"/>
          <w:szCs w:val="20"/>
          <w:lang w:val="en-US"/>
        </w:rPr>
        <w:t>свест</w:t>
      </w:r>
      <w:r w:rsidRPr="0002389A">
        <w:rPr>
          <w:rFonts w:ascii="Times New Roman" w:eastAsia="Verdana" w:hAnsi="Times New Roman" w:cs="Times New Roman"/>
          <w:spacing w:val="-1"/>
          <w:sz w:val="20"/>
          <w:szCs w:val="20"/>
          <w:lang w:val="en-US"/>
        </w:rPr>
        <w:t xml:space="preserve"> </w:t>
      </w:r>
      <w:r w:rsidRPr="0002389A">
        <w:rPr>
          <w:rFonts w:ascii="Times New Roman" w:eastAsia="Verdana" w:hAnsi="Times New Roman" w:cs="Times New Roman"/>
          <w:sz w:val="20"/>
          <w:szCs w:val="20"/>
          <w:lang w:val="en-US"/>
        </w:rPr>
        <w:t>о</w:t>
      </w:r>
      <w:r w:rsidRPr="0002389A">
        <w:rPr>
          <w:rFonts w:ascii="Times New Roman" w:eastAsia="Verdana" w:hAnsi="Times New Roman" w:cs="Times New Roman"/>
          <w:spacing w:val="-3"/>
          <w:sz w:val="20"/>
          <w:szCs w:val="20"/>
          <w:lang w:val="en-US"/>
        </w:rPr>
        <w:t xml:space="preserve"> </w:t>
      </w:r>
      <w:r w:rsidRPr="0002389A">
        <w:rPr>
          <w:rFonts w:ascii="Times New Roman" w:eastAsia="Verdana" w:hAnsi="Times New Roman" w:cs="Times New Roman"/>
          <w:sz w:val="20"/>
          <w:szCs w:val="20"/>
          <w:lang w:val="en-US"/>
        </w:rPr>
        <w:t>себи</w:t>
      </w:r>
      <w:r w:rsidRPr="0002389A">
        <w:rPr>
          <w:rFonts w:ascii="Times New Roman" w:eastAsia="Verdana" w:hAnsi="Times New Roman" w:cs="Times New Roman"/>
          <w:spacing w:val="-2"/>
          <w:sz w:val="20"/>
          <w:szCs w:val="20"/>
          <w:lang w:val="en-US"/>
        </w:rPr>
        <w:t xml:space="preserve"> </w:t>
      </w:r>
      <w:r w:rsidRPr="0002389A">
        <w:rPr>
          <w:rFonts w:ascii="Times New Roman" w:eastAsia="Verdana" w:hAnsi="Times New Roman" w:cs="Times New Roman"/>
          <w:sz w:val="20"/>
          <w:szCs w:val="20"/>
          <w:lang w:val="en-US"/>
        </w:rPr>
        <w:t>као</w:t>
      </w:r>
      <w:r w:rsidRPr="0002389A">
        <w:rPr>
          <w:rFonts w:ascii="Times New Roman" w:eastAsia="Verdana" w:hAnsi="Times New Roman" w:cs="Times New Roman"/>
          <w:spacing w:val="-1"/>
          <w:sz w:val="20"/>
          <w:szCs w:val="20"/>
          <w:lang w:val="en-US"/>
        </w:rPr>
        <w:t xml:space="preserve"> </w:t>
      </w:r>
      <w:r w:rsidRPr="0002389A">
        <w:rPr>
          <w:rFonts w:ascii="Times New Roman" w:eastAsia="Verdana" w:hAnsi="Times New Roman" w:cs="Times New Roman"/>
          <w:sz w:val="20"/>
          <w:szCs w:val="20"/>
          <w:lang w:val="en-US"/>
        </w:rPr>
        <w:t>читаоцу.</w:t>
      </w:r>
    </w:p>
    <w:p w:rsidR="0002389A" w:rsidRPr="0002389A" w:rsidRDefault="0002389A" w:rsidP="0002389A">
      <w:pPr>
        <w:widowControl w:val="0"/>
        <w:autoSpaceDE w:val="0"/>
        <w:autoSpaceDN w:val="0"/>
        <w:spacing w:after="0" w:line="240" w:lineRule="auto"/>
        <w:ind w:left="227" w:right="231"/>
        <w:jc w:val="both"/>
        <w:rPr>
          <w:rFonts w:ascii="Times New Roman" w:eastAsia="Verdana" w:hAnsi="Times New Roman" w:cs="Times New Roman"/>
          <w:sz w:val="20"/>
          <w:szCs w:val="20"/>
          <w:lang w:val="en-US"/>
        </w:rPr>
      </w:pPr>
      <w:r w:rsidRPr="0002389A">
        <w:rPr>
          <w:rFonts w:ascii="Times New Roman" w:eastAsia="Verdana" w:hAnsi="Times New Roman" w:cs="Times New Roman"/>
          <w:sz w:val="20"/>
          <w:szCs w:val="20"/>
          <w:lang w:val="en-US"/>
        </w:rPr>
        <w:t>Има</w:t>
      </w:r>
      <w:r w:rsidRPr="0002389A">
        <w:rPr>
          <w:rFonts w:ascii="Times New Roman" w:eastAsia="Verdana" w:hAnsi="Times New Roman" w:cs="Times New Roman"/>
          <w:spacing w:val="1"/>
          <w:sz w:val="20"/>
          <w:szCs w:val="20"/>
          <w:lang w:val="en-US"/>
        </w:rPr>
        <w:t xml:space="preserve"> </w:t>
      </w:r>
      <w:r w:rsidRPr="0002389A">
        <w:rPr>
          <w:rFonts w:ascii="Times New Roman" w:eastAsia="Verdana" w:hAnsi="Times New Roman" w:cs="Times New Roman"/>
          <w:sz w:val="20"/>
          <w:szCs w:val="20"/>
          <w:lang w:val="en-US"/>
        </w:rPr>
        <w:t>детаљнија</w:t>
      </w:r>
      <w:r w:rsidRPr="0002389A">
        <w:rPr>
          <w:rFonts w:ascii="Times New Roman" w:eastAsia="Verdana" w:hAnsi="Times New Roman" w:cs="Times New Roman"/>
          <w:spacing w:val="1"/>
          <w:sz w:val="20"/>
          <w:szCs w:val="20"/>
          <w:lang w:val="en-US"/>
        </w:rPr>
        <w:t xml:space="preserve"> </w:t>
      </w:r>
      <w:r w:rsidRPr="0002389A">
        <w:rPr>
          <w:rFonts w:ascii="Times New Roman" w:eastAsia="Verdana" w:hAnsi="Times New Roman" w:cs="Times New Roman"/>
          <w:sz w:val="20"/>
          <w:szCs w:val="20"/>
          <w:lang w:val="en-US"/>
        </w:rPr>
        <w:t>знања</w:t>
      </w:r>
      <w:r w:rsidRPr="0002389A">
        <w:rPr>
          <w:rFonts w:ascii="Times New Roman" w:eastAsia="Verdana" w:hAnsi="Times New Roman" w:cs="Times New Roman"/>
          <w:spacing w:val="1"/>
          <w:sz w:val="20"/>
          <w:szCs w:val="20"/>
          <w:lang w:val="en-US"/>
        </w:rPr>
        <w:t xml:space="preserve"> </w:t>
      </w:r>
      <w:r w:rsidRPr="0002389A">
        <w:rPr>
          <w:rFonts w:ascii="Times New Roman" w:eastAsia="Verdana" w:hAnsi="Times New Roman" w:cs="Times New Roman"/>
          <w:sz w:val="20"/>
          <w:szCs w:val="20"/>
          <w:lang w:val="en-US"/>
        </w:rPr>
        <w:t>о језику уопште,</w:t>
      </w:r>
      <w:r w:rsidRPr="0002389A">
        <w:rPr>
          <w:rFonts w:ascii="Times New Roman" w:eastAsia="Verdana" w:hAnsi="Times New Roman" w:cs="Times New Roman"/>
          <w:spacing w:val="1"/>
          <w:sz w:val="20"/>
          <w:szCs w:val="20"/>
          <w:lang w:val="en-US"/>
        </w:rPr>
        <w:t xml:space="preserve"> </w:t>
      </w:r>
      <w:r w:rsidRPr="0002389A">
        <w:rPr>
          <w:rFonts w:ascii="Times New Roman" w:eastAsia="Verdana" w:hAnsi="Times New Roman" w:cs="Times New Roman"/>
          <w:sz w:val="20"/>
          <w:szCs w:val="20"/>
          <w:lang w:val="en-US"/>
        </w:rPr>
        <w:t>као и о граматици српског</w:t>
      </w:r>
      <w:r w:rsidRPr="0002389A">
        <w:rPr>
          <w:rFonts w:ascii="Times New Roman" w:eastAsia="Verdana" w:hAnsi="Times New Roman" w:cs="Times New Roman"/>
          <w:spacing w:val="1"/>
          <w:sz w:val="20"/>
          <w:szCs w:val="20"/>
          <w:lang w:val="en-US"/>
        </w:rPr>
        <w:t xml:space="preserve"> </w:t>
      </w:r>
      <w:r w:rsidRPr="0002389A">
        <w:rPr>
          <w:rFonts w:ascii="Times New Roman" w:eastAsia="Verdana" w:hAnsi="Times New Roman" w:cs="Times New Roman"/>
          <w:sz w:val="20"/>
          <w:szCs w:val="20"/>
          <w:lang w:val="en-US"/>
        </w:rPr>
        <w:t>језика.</w:t>
      </w:r>
      <w:r w:rsidRPr="0002389A">
        <w:rPr>
          <w:rFonts w:ascii="Times New Roman" w:eastAsia="Verdana" w:hAnsi="Times New Roman" w:cs="Times New Roman"/>
          <w:spacing w:val="1"/>
          <w:sz w:val="20"/>
          <w:szCs w:val="20"/>
          <w:lang w:val="en-US"/>
        </w:rPr>
        <w:t xml:space="preserve"> </w:t>
      </w:r>
      <w:r w:rsidRPr="0002389A">
        <w:rPr>
          <w:rFonts w:ascii="Times New Roman" w:eastAsia="Verdana" w:hAnsi="Times New Roman" w:cs="Times New Roman"/>
          <w:sz w:val="20"/>
          <w:szCs w:val="20"/>
          <w:lang w:val="en-US"/>
        </w:rPr>
        <w:t>Има основна знања</w:t>
      </w:r>
      <w:r w:rsidRPr="0002389A">
        <w:rPr>
          <w:rFonts w:ascii="Times New Roman" w:eastAsia="Verdana" w:hAnsi="Times New Roman" w:cs="Times New Roman"/>
          <w:spacing w:val="1"/>
          <w:sz w:val="20"/>
          <w:szCs w:val="20"/>
          <w:lang w:val="en-US"/>
        </w:rPr>
        <w:t xml:space="preserve"> </w:t>
      </w:r>
      <w:r w:rsidRPr="0002389A">
        <w:rPr>
          <w:rFonts w:ascii="Times New Roman" w:eastAsia="Verdana" w:hAnsi="Times New Roman" w:cs="Times New Roman"/>
          <w:sz w:val="20"/>
          <w:szCs w:val="20"/>
          <w:lang w:val="en-US"/>
        </w:rPr>
        <w:t>о речницима</w:t>
      </w:r>
      <w:r w:rsidRPr="0002389A">
        <w:rPr>
          <w:rFonts w:ascii="Times New Roman" w:eastAsia="Verdana" w:hAnsi="Times New Roman" w:cs="Times New Roman"/>
          <w:spacing w:val="52"/>
          <w:sz w:val="20"/>
          <w:szCs w:val="20"/>
          <w:lang w:val="en-US"/>
        </w:rPr>
        <w:t xml:space="preserve"> </w:t>
      </w:r>
      <w:r w:rsidRPr="0002389A">
        <w:rPr>
          <w:rFonts w:ascii="Times New Roman" w:eastAsia="Verdana" w:hAnsi="Times New Roman" w:cs="Times New Roman"/>
          <w:sz w:val="20"/>
          <w:szCs w:val="20"/>
          <w:lang w:val="en-US"/>
        </w:rPr>
        <w:t>и структури речничког</w:t>
      </w:r>
      <w:r w:rsidRPr="0002389A">
        <w:rPr>
          <w:rFonts w:ascii="Times New Roman" w:eastAsia="Verdana" w:hAnsi="Times New Roman" w:cs="Times New Roman"/>
          <w:spacing w:val="1"/>
          <w:sz w:val="20"/>
          <w:szCs w:val="20"/>
          <w:lang w:val="en-US"/>
        </w:rPr>
        <w:t xml:space="preserve"> </w:t>
      </w:r>
      <w:r w:rsidRPr="0002389A">
        <w:rPr>
          <w:rFonts w:ascii="Times New Roman" w:eastAsia="Verdana" w:hAnsi="Times New Roman" w:cs="Times New Roman"/>
          <w:sz w:val="20"/>
          <w:szCs w:val="20"/>
          <w:lang w:val="en-US"/>
        </w:rPr>
        <w:t>чланка.</w:t>
      </w:r>
    </w:p>
    <w:p w:rsidR="0002389A" w:rsidRPr="0002389A" w:rsidRDefault="0002389A" w:rsidP="0002389A">
      <w:pPr>
        <w:widowControl w:val="0"/>
        <w:autoSpaceDE w:val="0"/>
        <w:autoSpaceDN w:val="0"/>
        <w:spacing w:before="1" w:after="0" w:line="240" w:lineRule="auto"/>
        <w:ind w:left="227" w:right="229"/>
        <w:jc w:val="both"/>
        <w:rPr>
          <w:rFonts w:ascii="Times New Roman" w:eastAsia="Verdana" w:hAnsi="Times New Roman" w:cs="Times New Roman"/>
          <w:sz w:val="20"/>
          <w:szCs w:val="20"/>
          <w:lang w:val="en-US"/>
        </w:rPr>
      </w:pPr>
      <w:r w:rsidRPr="0002389A">
        <w:rPr>
          <w:rFonts w:ascii="Times New Roman" w:eastAsia="Verdana" w:hAnsi="Times New Roman" w:cs="Times New Roman"/>
          <w:sz w:val="20"/>
          <w:szCs w:val="20"/>
          <w:lang w:val="en-US"/>
        </w:rPr>
        <w:t>Критички чита, тумачи и вреднује сложенија књижевна дела из обавезног школског програма, као и додатна (изборна). Користи више</w:t>
      </w:r>
      <w:r w:rsidRPr="0002389A">
        <w:rPr>
          <w:rFonts w:ascii="Times New Roman" w:eastAsia="Verdana" w:hAnsi="Times New Roman" w:cs="Times New Roman"/>
          <w:spacing w:val="1"/>
          <w:sz w:val="20"/>
          <w:szCs w:val="20"/>
          <w:lang w:val="en-US"/>
        </w:rPr>
        <w:t xml:space="preserve"> </w:t>
      </w:r>
      <w:r w:rsidRPr="0002389A">
        <w:rPr>
          <w:rFonts w:ascii="Times New Roman" w:eastAsia="Verdana" w:hAnsi="Times New Roman" w:cs="Times New Roman"/>
          <w:sz w:val="20"/>
          <w:szCs w:val="20"/>
          <w:lang w:val="en-US"/>
        </w:rPr>
        <w:t>метода, гледишта и компаративни приступ у тумачењу књижевног текста. Свој суд о књижевном делу аргументовано износи стално</w:t>
      </w:r>
      <w:r w:rsidRPr="0002389A">
        <w:rPr>
          <w:rFonts w:ascii="Times New Roman" w:eastAsia="Verdana" w:hAnsi="Times New Roman" w:cs="Times New Roman"/>
          <w:spacing w:val="1"/>
          <w:sz w:val="20"/>
          <w:szCs w:val="20"/>
          <w:lang w:val="en-US"/>
        </w:rPr>
        <w:t xml:space="preserve"> </w:t>
      </w:r>
      <w:r w:rsidRPr="0002389A">
        <w:rPr>
          <w:rFonts w:ascii="Times New Roman" w:eastAsia="Verdana" w:hAnsi="Times New Roman" w:cs="Times New Roman"/>
          <w:sz w:val="20"/>
          <w:szCs w:val="20"/>
          <w:lang w:val="en-US"/>
        </w:rPr>
        <w:t>имајући на уму примарни текст, као и друге текстове, анализирајући и поредећи њихове поетичке, естетске, структурне и лингвистичке</w:t>
      </w:r>
      <w:r w:rsidRPr="0002389A">
        <w:rPr>
          <w:rFonts w:ascii="Times New Roman" w:eastAsia="Verdana" w:hAnsi="Times New Roman" w:cs="Times New Roman"/>
          <w:spacing w:val="1"/>
          <w:sz w:val="20"/>
          <w:szCs w:val="20"/>
          <w:lang w:val="en-US"/>
        </w:rPr>
        <w:t xml:space="preserve"> </w:t>
      </w:r>
      <w:r w:rsidRPr="0002389A">
        <w:rPr>
          <w:rFonts w:ascii="Times New Roman" w:eastAsia="Verdana" w:hAnsi="Times New Roman" w:cs="Times New Roman"/>
          <w:sz w:val="20"/>
          <w:szCs w:val="20"/>
          <w:lang w:val="en-US"/>
        </w:rPr>
        <w:t>одлике, укључујући и сложеније стилске поступке. Шири читалачка знања и примењује стратегије читања које су усаглашене са типом</w:t>
      </w:r>
      <w:r w:rsidRPr="0002389A">
        <w:rPr>
          <w:rFonts w:ascii="Times New Roman" w:eastAsia="Verdana" w:hAnsi="Times New Roman" w:cs="Times New Roman"/>
          <w:spacing w:val="1"/>
          <w:sz w:val="20"/>
          <w:szCs w:val="20"/>
          <w:lang w:val="en-US"/>
        </w:rPr>
        <w:t xml:space="preserve"> </w:t>
      </w:r>
      <w:r w:rsidRPr="0002389A">
        <w:rPr>
          <w:rFonts w:ascii="Times New Roman" w:eastAsia="Verdana" w:hAnsi="Times New Roman" w:cs="Times New Roman"/>
          <w:sz w:val="20"/>
          <w:szCs w:val="20"/>
          <w:lang w:val="en-US"/>
        </w:rPr>
        <w:t>књижевног</w:t>
      </w:r>
      <w:r w:rsidRPr="0002389A">
        <w:rPr>
          <w:rFonts w:ascii="Times New Roman" w:eastAsia="Verdana" w:hAnsi="Times New Roman" w:cs="Times New Roman"/>
          <w:spacing w:val="-2"/>
          <w:sz w:val="20"/>
          <w:szCs w:val="20"/>
          <w:lang w:val="en-US"/>
        </w:rPr>
        <w:t xml:space="preserve"> </w:t>
      </w:r>
      <w:r w:rsidRPr="0002389A">
        <w:rPr>
          <w:rFonts w:ascii="Times New Roman" w:eastAsia="Verdana" w:hAnsi="Times New Roman" w:cs="Times New Roman"/>
          <w:sz w:val="20"/>
          <w:szCs w:val="20"/>
          <w:lang w:val="en-US"/>
        </w:rPr>
        <w:t>дела и</w:t>
      </w:r>
      <w:r w:rsidRPr="0002389A">
        <w:rPr>
          <w:rFonts w:ascii="Times New Roman" w:eastAsia="Verdana" w:hAnsi="Times New Roman" w:cs="Times New Roman"/>
          <w:spacing w:val="-4"/>
          <w:sz w:val="20"/>
          <w:szCs w:val="20"/>
          <w:lang w:val="en-US"/>
        </w:rPr>
        <w:t xml:space="preserve"> </w:t>
      </w:r>
      <w:r w:rsidRPr="0002389A">
        <w:rPr>
          <w:rFonts w:ascii="Times New Roman" w:eastAsia="Verdana" w:hAnsi="Times New Roman" w:cs="Times New Roman"/>
          <w:sz w:val="20"/>
          <w:szCs w:val="20"/>
          <w:lang w:val="en-US"/>
        </w:rPr>
        <w:t>са</w:t>
      </w:r>
      <w:r w:rsidRPr="0002389A">
        <w:rPr>
          <w:rFonts w:ascii="Times New Roman" w:eastAsia="Verdana" w:hAnsi="Times New Roman" w:cs="Times New Roman"/>
          <w:spacing w:val="-1"/>
          <w:sz w:val="20"/>
          <w:szCs w:val="20"/>
          <w:lang w:val="en-US"/>
        </w:rPr>
        <w:t xml:space="preserve"> </w:t>
      </w:r>
      <w:r w:rsidRPr="0002389A">
        <w:rPr>
          <w:rFonts w:ascii="Times New Roman" w:eastAsia="Verdana" w:hAnsi="Times New Roman" w:cs="Times New Roman"/>
          <w:sz w:val="20"/>
          <w:szCs w:val="20"/>
          <w:lang w:val="en-US"/>
        </w:rPr>
        <w:t>читалачким циљевима</w:t>
      </w:r>
      <w:r w:rsidRPr="0002389A">
        <w:rPr>
          <w:rFonts w:ascii="Times New Roman" w:eastAsia="Verdana" w:hAnsi="Times New Roman" w:cs="Times New Roman"/>
          <w:spacing w:val="1"/>
          <w:sz w:val="20"/>
          <w:szCs w:val="20"/>
          <w:lang w:val="en-US"/>
        </w:rPr>
        <w:t xml:space="preserve"> </w:t>
      </w:r>
      <w:r w:rsidRPr="0002389A">
        <w:rPr>
          <w:rFonts w:ascii="Times New Roman" w:eastAsia="Verdana" w:hAnsi="Times New Roman" w:cs="Times New Roman"/>
          <w:sz w:val="20"/>
          <w:szCs w:val="20"/>
          <w:lang w:val="en-US"/>
        </w:rPr>
        <w:t>(доживљај,</w:t>
      </w:r>
      <w:r w:rsidRPr="0002389A">
        <w:rPr>
          <w:rFonts w:ascii="Times New Roman" w:eastAsia="Verdana" w:hAnsi="Times New Roman" w:cs="Times New Roman"/>
          <w:spacing w:val="-1"/>
          <w:sz w:val="20"/>
          <w:szCs w:val="20"/>
          <w:lang w:val="en-US"/>
        </w:rPr>
        <w:t xml:space="preserve"> </w:t>
      </w:r>
      <w:r w:rsidRPr="0002389A">
        <w:rPr>
          <w:rFonts w:ascii="Times New Roman" w:eastAsia="Verdana" w:hAnsi="Times New Roman" w:cs="Times New Roman"/>
          <w:sz w:val="20"/>
          <w:szCs w:val="20"/>
          <w:lang w:val="en-US"/>
        </w:rPr>
        <w:t>истраживање, стваралаштво).</w:t>
      </w:r>
    </w:p>
    <w:p w:rsidR="0002389A" w:rsidRPr="0002389A" w:rsidRDefault="0002389A" w:rsidP="0002389A">
      <w:pPr>
        <w:widowControl w:val="0"/>
        <w:autoSpaceDE w:val="0"/>
        <w:autoSpaceDN w:val="0"/>
        <w:spacing w:before="81" w:after="0" w:line="240" w:lineRule="auto"/>
        <w:ind w:left="227"/>
        <w:jc w:val="both"/>
        <w:outlineLvl w:val="1"/>
        <w:rPr>
          <w:rFonts w:ascii="Times New Roman" w:eastAsia="Verdana" w:hAnsi="Times New Roman" w:cs="Times New Roman"/>
          <w:b/>
          <w:bCs/>
          <w:sz w:val="20"/>
          <w:szCs w:val="20"/>
          <w:lang w:val="en-US"/>
        </w:rPr>
      </w:pPr>
    </w:p>
    <w:p w:rsidR="0002389A" w:rsidRPr="0002389A" w:rsidRDefault="0002389A" w:rsidP="0002389A">
      <w:pPr>
        <w:widowControl w:val="0"/>
        <w:autoSpaceDE w:val="0"/>
        <w:autoSpaceDN w:val="0"/>
        <w:spacing w:before="81" w:after="0" w:line="240" w:lineRule="auto"/>
        <w:ind w:left="227"/>
        <w:jc w:val="both"/>
        <w:outlineLvl w:val="1"/>
        <w:rPr>
          <w:rFonts w:ascii="Times New Roman" w:eastAsia="Verdana" w:hAnsi="Times New Roman" w:cs="Times New Roman"/>
          <w:b/>
          <w:bCs/>
          <w:sz w:val="20"/>
          <w:szCs w:val="20"/>
          <w:lang w:val="en-US"/>
        </w:rPr>
      </w:pPr>
      <w:r w:rsidRPr="0002389A">
        <w:rPr>
          <w:rFonts w:ascii="Times New Roman" w:eastAsia="Verdana" w:hAnsi="Times New Roman" w:cs="Times New Roman"/>
          <w:b/>
          <w:bCs/>
          <w:sz w:val="20"/>
          <w:szCs w:val="20"/>
          <w:lang w:val="en-US"/>
        </w:rPr>
        <w:t>СПЕЦИФИЧНА</w:t>
      </w:r>
      <w:r w:rsidRPr="0002389A">
        <w:rPr>
          <w:rFonts w:ascii="Times New Roman" w:eastAsia="Verdana" w:hAnsi="Times New Roman" w:cs="Times New Roman"/>
          <w:b/>
          <w:bCs/>
          <w:spacing w:val="-7"/>
          <w:sz w:val="20"/>
          <w:szCs w:val="20"/>
          <w:lang w:val="en-US"/>
        </w:rPr>
        <w:t xml:space="preserve"> </w:t>
      </w:r>
      <w:r w:rsidRPr="0002389A">
        <w:rPr>
          <w:rFonts w:ascii="Times New Roman" w:eastAsia="Verdana" w:hAnsi="Times New Roman" w:cs="Times New Roman"/>
          <w:b/>
          <w:bCs/>
          <w:sz w:val="20"/>
          <w:szCs w:val="20"/>
          <w:lang w:val="en-US"/>
        </w:rPr>
        <w:t>ПРЕДМЕТНА</w:t>
      </w:r>
      <w:r w:rsidRPr="0002389A">
        <w:rPr>
          <w:rFonts w:ascii="Times New Roman" w:eastAsia="Verdana" w:hAnsi="Times New Roman" w:cs="Times New Roman"/>
          <w:b/>
          <w:bCs/>
          <w:spacing w:val="-6"/>
          <w:sz w:val="20"/>
          <w:szCs w:val="20"/>
          <w:lang w:val="en-US"/>
        </w:rPr>
        <w:t xml:space="preserve"> </w:t>
      </w:r>
      <w:r w:rsidRPr="0002389A">
        <w:rPr>
          <w:rFonts w:ascii="Times New Roman" w:eastAsia="Verdana" w:hAnsi="Times New Roman" w:cs="Times New Roman"/>
          <w:b/>
          <w:bCs/>
          <w:sz w:val="20"/>
          <w:szCs w:val="20"/>
          <w:lang w:val="en-US"/>
        </w:rPr>
        <w:t>КОМПЕТЕНЦИЈА:</w:t>
      </w:r>
      <w:r w:rsidRPr="0002389A">
        <w:rPr>
          <w:rFonts w:ascii="Times New Roman" w:eastAsia="Verdana" w:hAnsi="Times New Roman" w:cs="Times New Roman"/>
          <w:b/>
          <w:bCs/>
          <w:spacing w:val="-3"/>
          <w:sz w:val="20"/>
          <w:szCs w:val="20"/>
          <w:lang w:val="en-US"/>
        </w:rPr>
        <w:t xml:space="preserve"> </w:t>
      </w:r>
      <w:r w:rsidRPr="0002389A">
        <w:rPr>
          <w:rFonts w:ascii="Times New Roman" w:eastAsia="Verdana" w:hAnsi="Times New Roman" w:cs="Times New Roman"/>
          <w:b/>
          <w:bCs/>
          <w:sz w:val="20"/>
          <w:szCs w:val="20"/>
          <w:lang w:val="en-US"/>
        </w:rPr>
        <w:t>Језик</w:t>
      </w:r>
    </w:p>
    <w:p w:rsidR="0002389A" w:rsidRPr="0002389A" w:rsidRDefault="0002389A" w:rsidP="0002389A">
      <w:pPr>
        <w:widowControl w:val="0"/>
        <w:autoSpaceDE w:val="0"/>
        <w:autoSpaceDN w:val="0"/>
        <w:spacing w:after="0" w:line="240" w:lineRule="auto"/>
        <w:ind w:left="227"/>
        <w:jc w:val="both"/>
        <w:rPr>
          <w:rFonts w:ascii="Times New Roman" w:eastAsia="Verdana" w:hAnsi="Times New Roman" w:cs="Times New Roman"/>
          <w:sz w:val="20"/>
          <w:szCs w:val="20"/>
          <w:lang w:val="en-US"/>
        </w:rPr>
      </w:pPr>
      <w:r w:rsidRPr="0002389A">
        <w:rPr>
          <w:rFonts w:ascii="Times New Roman" w:eastAsia="Verdana" w:hAnsi="Times New Roman" w:cs="Times New Roman"/>
          <w:sz w:val="20"/>
          <w:szCs w:val="20"/>
          <w:lang w:val="en-US"/>
        </w:rPr>
        <w:t>Основни</w:t>
      </w:r>
      <w:r w:rsidRPr="0002389A">
        <w:rPr>
          <w:rFonts w:ascii="Times New Roman" w:eastAsia="Verdana" w:hAnsi="Times New Roman" w:cs="Times New Roman"/>
          <w:spacing w:val="-3"/>
          <w:sz w:val="20"/>
          <w:szCs w:val="20"/>
          <w:lang w:val="en-US"/>
        </w:rPr>
        <w:t xml:space="preserve"> </w:t>
      </w:r>
      <w:r w:rsidRPr="0002389A">
        <w:rPr>
          <w:rFonts w:ascii="Times New Roman" w:eastAsia="Verdana" w:hAnsi="Times New Roman" w:cs="Times New Roman"/>
          <w:sz w:val="20"/>
          <w:szCs w:val="20"/>
          <w:lang w:val="en-US"/>
        </w:rPr>
        <w:t>ниво</w:t>
      </w:r>
    </w:p>
    <w:p w:rsidR="0002389A" w:rsidRPr="0002389A" w:rsidRDefault="0002389A" w:rsidP="0002389A">
      <w:pPr>
        <w:widowControl w:val="0"/>
        <w:autoSpaceDE w:val="0"/>
        <w:autoSpaceDN w:val="0"/>
        <w:spacing w:after="0" w:line="240" w:lineRule="auto"/>
        <w:ind w:left="227" w:right="229"/>
        <w:jc w:val="both"/>
        <w:rPr>
          <w:rFonts w:ascii="Times New Roman" w:eastAsia="Verdana" w:hAnsi="Times New Roman" w:cs="Times New Roman"/>
          <w:sz w:val="20"/>
          <w:szCs w:val="20"/>
          <w:lang w:val="en-US"/>
        </w:rPr>
      </w:pPr>
      <w:r w:rsidRPr="0002389A">
        <w:rPr>
          <w:rFonts w:ascii="Times New Roman" w:eastAsia="Verdana" w:hAnsi="Times New Roman" w:cs="Times New Roman"/>
          <w:sz w:val="20"/>
          <w:szCs w:val="20"/>
          <w:lang w:val="en-US"/>
        </w:rPr>
        <w:t>Има основна знања о томе шта је језик уопште и које функције има; поштује свој језик и поштује друге језике. Зна основне податке о</w:t>
      </w:r>
      <w:r w:rsidRPr="0002389A">
        <w:rPr>
          <w:rFonts w:ascii="Times New Roman" w:eastAsia="Verdana" w:hAnsi="Times New Roman" w:cs="Times New Roman"/>
          <w:spacing w:val="1"/>
          <w:sz w:val="20"/>
          <w:szCs w:val="20"/>
          <w:lang w:val="en-US"/>
        </w:rPr>
        <w:t xml:space="preserve"> </w:t>
      </w:r>
      <w:r w:rsidRPr="0002389A">
        <w:rPr>
          <w:rFonts w:ascii="Times New Roman" w:eastAsia="Verdana" w:hAnsi="Times New Roman" w:cs="Times New Roman"/>
          <w:sz w:val="20"/>
          <w:szCs w:val="20"/>
          <w:lang w:val="en-US"/>
        </w:rPr>
        <w:t>дијалектима српског језика и о дијалекатској основи књижевног језика; подједнако цени екавски и ијекавски изговор као равноправне</w:t>
      </w:r>
      <w:r w:rsidRPr="0002389A">
        <w:rPr>
          <w:rFonts w:ascii="Times New Roman" w:eastAsia="Verdana" w:hAnsi="Times New Roman" w:cs="Times New Roman"/>
          <w:spacing w:val="1"/>
          <w:sz w:val="20"/>
          <w:szCs w:val="20"/>
          <w:lang w:val="en-US"/>
        </w:rPr>
        <w:t xml:space="preserve"> </w:t>
      </w:r>
      <w:r w:rsidRPr="0002389A">
        <w:rPr>
          <w:rFonts w:ascii="Times New Roman" w:eastAsia="Verdana" w:hAnsi="Times New Roman" w:cs="Times New Roman"/>
          <w:sz w:val="20"/>
          <w:szCs w:val="20"/>
          <w:lang w:val="en-US"/>
        </w:rPr>
        <w:t>изговоре српског књижевног језика; има основна знања о развоју књижевног језика, писма и правописа код Срба. Има основна знања о</w:t>
      </w:r>
      <w:r w:rsidRPr="0002389A">
        <w:rPr>
          <w:rFonts w:ascii="Times New Roman" w:eastAsia="Verdana" w:hAnsi="Times New Roman" w:cs="Times New Roman"/>
          <w:spacing w:val="1"/>
          <w:sz w:val="20"/>
          <w:szCs w:val="20"/>
          <w:lang w:val="en-US"/>
        </w:rPr>
        <w:t xml:space="preserve"> </w:t>
      </w:r>
      <w:r w:rsidRPr="0002389A">
        <w:rPr>
          <w:rFonts w:ascii="Times New Roman" w:eastAsia="Verdana" w:hAnsi="Times New Roman" w:cs="Times New Roman"/>
          <w:sz w:val="20"/>
          <w:szCs w:val="20"/>
          <w:lang w:val="en-US"/>
        </w:rPr>
        <w:t>гласовима српског језика; познаје врсте и подврсте речи, примењује језичку норму у вези са облицима речи и у вези са њиховим</w:t>
      </w:r>
      <w:r w:rsidRPr="0002389A">
        <w:rPr>
          <w:rFonts w:ascii="Times New Roman" w:eastAsia="Verdana" w:hAnsi="Times New Roman" w:cs="Times New Roman"/>
          <w:spacing w:val="1"/>
          <w:sz w:val="20"/>
          <w:szCs w:val="20"/>
          <w:lang w:val="en-US"/>
        </w:rPr>
        <w:t xml:space="preserve"> </w:t>
      </w:r>
      <w:r w:rsidRPr="0002389A">
        <w:rPr>
          <w:rFonts w:ascii="Times New Roman" w:eastAsia="Verdana" w:hAnsi="Times New Roman" w:cs="Times New Roman"/>
          <w:sz w:val="20"/>
          <w:szCs w:val="20"/>
          <w:lang w:val="en-US"/>
        </w:rPr>
        <w:t>грађењем; правилно склапа реченицу и уме</w:t>
      </w:r>
      <w:r w:rsidRPr="0002389A">
        <w:rPr>
          <w:rFonts w:ascii="Times New Roman" w:eastAsia="Verdana" w:hAnsi="Times New Roman" w:cs="Times New Roman"/>
          <w:spacing w:val="52"/>
          <w:sz w:val="20"/>
          <w:szCs w:val="20"/>
          <w:lang w:val="en-US"/>
        </w:rPr>
        <w:t xml:space="preserve"> </w:t>
      </w:r>
      <w:r w:rsidRPr="0002389A">
        <w:rPr>
          <w:rFonts w:ascii="Times New Roman" w:eastAsia="Verdana" w:hAnsi="Times New Roman" w:cs="Times New Roman"/>
          <w:sz w:val="20"/>
          <w:szCs w:val="20"/>
          <w:lang w:val="en-US"/>
        </w:rPr>
        <w:t>да анализира реченице грађене по основним моделима. Има основна знања о значењу</w:t>
      </w:r>
      <w:r w:rsidRPr="0002389A">
        <w:rPr>
          <w:rFonts w:ascii="Times New Roman" w:eastAsia="Verdana" w:hAnsi="Times New Roman" w:cs="Times New Roman"/>
          <w:spacing w:val="1"/>
          <w:sz w:val="20"/>
          <w:szCs w:val="20"/>
          <w:lang w:val="en-US"/>
        </w:rPr>
        <w:t xml:space="preserve"> </w:t>
      </w:r>
      <w:r w:rsidRPr="0002389A">
        <w:rPr>
          <w:rFonts w:ascii="Times New Roman" w:eastAsia="Verdana" w:hAnsi="Times New Roman" w:cs="Times New Roman"/>
          <w:sz w:val="20"/>
          <w:szCs w:val="20"/>
          <w:lang w:val="en-US"/>
        </w:rPr>
        <w:t>речи; познаје најважније речнике српског језика и уме да се њима користи. Уме да износи властите ставове говорећи јасно и течно,</w:t>
      </w:r>
      <w:r w:rsidRPr="0002389A">
        <w:rPr>
          <w:rFonts w:ascii="Times New Roman" w:eastAsia="Verdana" w:hAnsi="Times New Roman" w:cs="Times New Roman"/>
          <w:spacing w:val="1"/>
          <w:sz w:val="20"/>
          <w:szCs w:val="20"/>
          <w:lang w:val="en-US"/>
        </w:rPr>
        <w:t xml:space="preserve"> </w:t>
      </w:r>
      <w:r w:rsidRPr="0002389A">
        <w:rPr>
          <w:rFonts w:ascii="Times New Roman" w:eastAsia="Verdana" w:hAnsi="Times New Roman" w:cs="Times New Roman"/>
          <w:sz w:val="20"/>
          <w:szCs w:val="20"/>
          <w:lang w:val="en-US"/>
        </w:rPr>
        <w:t>поштујући</w:t>
      </w:r>
      <w:r w:rsidRPr="0002389A">
        <w:rPr>
          <w:rFonts w:ascii="Times New Roman" w:eastAsia="Verdana" w:hAnsi="Times New Roman" w:cs="Times New Roman"/>
          <w:spacing w:val="1"/>
          <w:sz w:val="20"/>
          <w:szCs w:val="20"/>
          <w:lang w:val="en-US"/>
        </w:rPr>
        <w:t xml:space="preserve"> </w:t>
      </w:r>
      <w:r w:rsidRPr="0002389A">
        <w:rPr>
          <w:rFonts w:ascii="Times New Roman" w:eastAsia="Verdana" w:hAnsi="Times New Roman" w:cs="Times New Roman"/>
          <w:sz w:val="20"/>
          <w:szCs w:val="20"/>
          <w:lang w:val="en-US"/>
        </w:rPr>
        <w:t>књижевнојезичку</w:t>
      </w:r>
      <w:r w:rsidRPr="0002389A">
        <w:rPr>
          <w:rFonts w:ascii="Times New Roman" w:eastAsia="Verdana" w:hAnsi="Times New Roman" w:cs="Times New Roman"/>
          <w:spacing w:val="1"/>
          <w:sz w:val="20"/>
          <w:szCs w:val="20"/>
          <w:lang w:val="en-US"/>
        </w:rPr>
        <w:t xml:space="preserve"> </w:t>
      </w:r>
      <w:r w:rsidRPr="0002389A">
        <w:rPr>
          <w:rFonts w:ascii="Times New Roman" w:eastAsia="Verdana" w:hAnsi="Times New Roman" w:cs="Times New Roman"/>
          <w:sz w:val="20"/>
          <w:szCs w:val="20"/>
          <w:lang w:val="en-US"/>
        </w:rPr>
        <w:t>норму</w:t>
      </w:r>
      <w:r w:rsidRPr="0002389A">
        <w:rPr>
          <w:rFonts w:ascii="Times New Roman" w:eastAsia="Verdana" w:hAnsi="Times New Roman" w:cs="Times New Roman"/>
          <w:spacing w:val="1"/>
          <w:sz w:val="20"/>
          <w:szCs w:val="20"/>
          <w:lang w:val="en-US"/>
        </w:rPr>
        <w:t xml:space="preserve"> </w:t>
      </w:r>
      <w:r w:rsidRPr="0002389A">
        <w:rPr>
          <w:rFonts w:ascii="Times New Roman" w:eastAsia="Verdana" w:hAnsi="Times New Roman" w:cs="Times New Roman"/>
          <w:sz w:val="20"/>
          <w:szCs w:val="20"/>
          <w:lang w:val="en-US"/>
        </w:rPr>
        <w:t>и</w:t>
      </w:r>
      <w:r w:rsidRPr="0002389A">
        <w:rPr>
          <w:rFonts w:ascii="Times New Roman" w:eastAsia="Verdana" w:hAnsi="Times New Roman" w:cs="Times New Roman"/>
          <w:spacing w:val="1"/>
          <w:sz w:val="20"/>
          <w:szCs w:val="20"/>
          <w:lang w:val="en-US"/>
        </w:rPr>
        <w:t xml:space="preserve"> </w:t>
      </w:r>
      <w:r w:rsidRPr="0002389A">
        <w:rPr>
          <w:rFonts w:ascii="Times New Roman" w:eastAsia="Verdana" w:hAnsi="Times New Roman" w:cs="Times New Roman"/>
          <w:sz w:val="20"/>
          <w:szCs w:val="20"/>
          <w:lang w:val="en-US"/>
        </w:rPr>
        <w:t>правила</w:t>
      </w:r>
      <w:r w:rsidRPr="0002389A">
        <w:rPr>
          <w:rFonts w:ascii="Times New Roman" w:eastAsia="Verdana" w:hAnsi="Times New Roman" w:cs="Times New Roman"/>
          <w:spacing w:val="1"/>
          <w:sz w:val="20"/>
          <w:szCs w:val="20"/>
          <w:lang w:val="en-US"/>
        </w:rPr>
        <w:t xml:space="preserve"> </w:t>
      </w:r>
      <w:r w:rsidRPr="0002389A">
        <w:rPr>
          <w:rFonts w:ascii="Times New Roman" w:eastAsia="Verdana" w:hAnsi="Times New Roman" w:cs="Times New Roman"/>
          <w:sz w:val="20"/>
          <w:szCs w:val="20"/>
          <w:lang w:val="en-US"/>
        </w:rPr>
        <w:t>учтивости;</w:t>
      </w:r>
      <w:r w:rsidRPr="0002389A">
        <w:rPr>
          <w:rFonts w:ascii="Times New Roman" w:eastAsia="Verdana" w:hAnsi="Times New Roman" w:cs="Times New Roman"/>
          <w:spacing w:val="1"/>
          <w:sz w:val="20"/>
          <w:szCs w:val="20"/>
          <w:lang w:val="en-US"/>
        </w:rPr>
        <w:t xml:space="preserve"> </w:t>
      </w:r>
      <w:r w:rsidRPr="0002389A">
        <w:rPr>
          <w:rFonts w:ascii="Times New Roman" w:eastAsia="Verdana" w:hAnsi="Times New Roman" w:cs="Times New Roman"/>
          <w:sz w:val="20"/>
          <w:szCs w:val="20"/>
          <w:lang w:val="en-US"/>
        </w:rPr>
        <w:t>има</w:t>
      </w:r>
      <w:r w:rsidRPr="0002389A">
        <w:rPr>
          <w:rFonts w:ascii="Times New Roman" w:eastAsia="Verdana" w:hAnsi="Times New Roman" w:cs="Times New Roman"/>
          <w:spacing w:val="1"/>
          <w:sz w:val="20"/>
          <w:szCs w:val="20"/>
          <w:lang w:val="en-US"/>
        </w:rPr>
        <w:t xml:space="preserve"> </w:t>
      </w:r>
      <w:r w:rsidRPr="0002389A">
        <w:rPr>
          <w:rFonts w:ascii="Times New Roman" w:eastAsia="Verdana" w:hAnsi="Times New Roman" w:cs="Times New Roman"/>
          <w:sz w:val="20"/>
          <w:szCs w:val="20"/>
          <w:lang w:val="en-US"/>
        </w:rPr>
        <w:t>културу</w:t>
      </w:r>
      <w:r w:rsidRPr="0002389A">
        <w:rPr>
          <w:rFonts w:ascii="Times New Roman" w:eastAsia="Verdana" w:hAnsi="Times New Roman" w:cs="Times New Roman"/>
          <w:spacing w:val="1"/>
          <w:sz w:val="20"/>
          <w:szCs w:val="20"/>
          <w:lang w:val="en-US"/>
        </w:rPr>
        <w:t xml:space="preserve"> </w:t>
      </w:r>
      <w:r w:rsidRPr="0002389A">
        <w:rPr>
          <w:rFonts w:ascii="Times New Roman" w:eastAsia="Verdana" w:hAnsi="Times New Roman" w:cs="Times New Roman"/>
          <w:sz w:val="20"/>
          <w:szCs w:val="20"/>
          <w:lang w:val="en-US"/>
        </w:rPr>
        <w:t>слушања</w:t>
      </w:r>
      <w:r w:rsidRPr="0002389A">
        <w:rPr>
          <w:rFonts w:ascii="Times New Roman" w:eastAsia="Verdana" w:hAnsi="Times New Roman" w:cs="Times New Roman"/>
          <w:spacing w:val="1"/>
          <w:sz w:val="20"/>
          <w:szCs w:val="20"/>
          <w:lang w:val="en-US"/>
        </w:rPr>
        <w:t xml:space="preserve"> </w:t>
      </w:r>
      <w:r w:rsidRPr="0002389A">
        <w:rPr>
          <w:rFonts w:ascii="Times New Roman" w:eastAsia="Verdana" w:hAnsi="Times New Roman" w:cs="Times New Roman"/>
          <w:sz w:val="20"/>
          <w:szCs w:val="20"/>
          <w:lang w:val="en-US"/>
        </w:rPr>
        <w:t>туђег</w:t>
      </w:r>
      <w:r w:rsidRPr="0002389A">
        <w:rPr>
          <w:rFonts w:ascii="Times New Roman" w:eastAsia="Verdana" w:hAnsi="Times New Roman" w:cs="Times New Roman"/>
          <w:spacing w:val="1"/>
          <w:sz w:val="20"/>
          <w:szCs w:val="20"/>
          <w:lang w:val="en-US"/>
        </w:rPr>
        <w:t xml:space="preserve"> </w:t>
      </w:r>
      <w:r w:rsidRPr="0002389A">
        <w:rPr>
          <w:rFonts w:ascii="Times New Roman" w:eastAsia="Verdana" w:hAnsi="Times New Roman" w:cs="Times New Roman"/>
          <w:sz w:val="20"/>
          <w:szCs w:val="20"/>
          <w:lang w:val="en-US"/>
        </w:rPr>
        <w:t>излагања.</w:t>
      </w:r>
      <w:r w:rsidRPr="0002389A">
        <w:rPr>
          <w:rFonts w:ascii="Times New Roman" w:eastAsia="Verdana" w:hAnsi="Times New Roman" w:cs="Times New Roman"/>
          <w:spacing w:val="1"/>
          <w:sz w:val="20"/>
          <w:szCs w:val="20"/>
          <w:lang w:val="en-US"/>
        </w:rPr>
        <w:t xml:space="preserve"> </w:t>
      </w:r>
      <w:r w:rsidRPr="0002389A">
        <w:rPr>
          <w:rFonts w:ascii="Times New Roman" w:eastAsia="Verdana" w:hAnsi="Times New Roman" w:cs="Times New Roman"/>
          <w:sz w:val="20"/>
          <w:szCs w:val="20"/>
          <w:lang w:val="en-US"/>
        </w:rPr>
        <w:t>Овладао</w:t>
      </w:r>
      <w:r w:rsidRPr="0002389A">
        <w:rPr>
          <w:rFonts w:ascii="Times New Roman" w:eastAsia="Verdana" w:hAnsi="Times New Roman" w:cs="Times New Roman"/>
          <w:spacing w:val="1"/>
          <w:sz w:val="20"/>
          <w:szCs w:val="20"/>
          <w:lang w:val="en-US"/>
        </w:rPr>
        <w:t xml:space="preserve"> </w:t>
      </w:r>
      <w:r w:rsidRPr="0002389A">
        <w:rPr>
          <w:rFonts w:ascii="Times New Roman" w:eastAsia="Verdana" w:hAnsi="Times New Roman" w:cs="Times New Roman"/>
          <w:sz w:val="20"/>
          <w:szCs w:val="20"/>
          <w:lang w:val="en-US"/>
        </w:rPr>
        <w:t>је</w:t>
      </w:r>
      <w:r w:rsidRPr="0002389A">
        <w:rPr>
          <w:rFonts w:ascii="Times New Roman" w:eastAsia="Verdana" w:hAnsi="Times New Roman" w:cs="Times New Roman"/>
          <w:spacing w:val="1"/>
          <w:sz w:val="20"/>
          <w:szCs w:val="20"/>
          <w:lang w:val="en-US"/>
        </w:rPr>
        <w:t xml:space="preserve"> </w:t>
      </w:r>
      <w:r w:rsidRPr="0002389A">
        <w:rPr>
          <w:rFonts w:ascii="Times New Roman" w:eastAsia="Verdana" w:hAnsi="Times New Roman" w:cs="Times New Roman"/>
          <w:sz w:val="20"/>
          <w:szCs w:val="20"/>
          <w:lang w:val="en-US"/>
        </w:rPr>
        <w:t>складним</w:t>
      </w:r>
      <w:r w:rsidRPr="0002389A">
        <w:rPr>
          <w:rFonts w:ascii="Times New Roman" w:eastAsia="Verdana" w:hAnsi="Times New Roman" w:cs="Times New Roman"/>
          <w:spacing w:val="1"/>
          <w:sz w:val="20"/>
          <w:szCs w:val="20"/>
          <w:lang w:val="en-US"/>
        </w:rPr>
        <w:t xml:space="preserve"> </w:t>
      </w:r>
      <w:r w:rsidRPr="0002389A">
        <w:rPr>
          <w:rFonts w:ascii="Times New Roman" w:eastAsia="Verdana" w:hAnsi="Times New Roman" w:cs="Times New Roman"/>
          <w:sz w:val="20"/>
          <w:szCs w:val="20"/>
          <w:lang w:val="en-US"/>
        </w:rPr>
        <w:t>писањем</w:t>
      </w:r>
      <w:r w:rsidRPr="0002389A">
        <w:rPr>
          <w:rFonts w:ascii="Times New Roman" w:eastAsia="Verdana" w:hAnsi="Times New Roman" w:cs="Times New Roman"/>
          <w:spacing w:val="1"/>
          <w:sz w:val="20"/>
          <w:szCs w:val="20"/>
          <w:lang w:val="en-US"/>
        </w:rPr>
        <w:t xml:space="preserve"> </w:t>
      </w:r>
      <w:r w:rsidRPr="0002389A">
        <w:rPr>
          <w:rFonts w:ascii="Times New Roman" w:eastAsia="Verdana" w:hAnsi="Times New Roman" w:cs="Times New Roman"/>
          <w:sz w:val="20"/>
          <w:szCs w:val="20"/>
          <w:lang w:val="en-US"/>
        </w:rPr>
        <w:t>једноставнијих форми и основних жанрова (писмо, биографија, молба, жалба, захтев, ПП презентација и сл.), користећи компетентно</w:t>
      </w:r>
      <w:r w:rsidRPr="0002389A">
        <w:rPr>
          <w:rFonts w:ascii="Times New Roman" w:eastAsia="Verdana" w:hAnsi="Times New Roman" w:cs="Times New Roman"/>
          <w:spacing w:val="1"/>
          <w:sz w:val="20"/>
          <w:szCs w:val="20"/>
          <w:lang w:val="en-US"/>
        </w:rPr>
        <w:t xml:space="preserve"> </w:t>
      </w:r>
      <w:r w:rsidRPr="0002389A">
        <w:rPr>
          <w:rFonts w:ascii="Times New Roman" w:eastAsia="Verdana" w:hAnsi="Times New Roman" w:cs="Times New Roman"/>
          <w:sz w:val="20"/>
          <w:szCs w:val="20"/>
          <w:lang w:val="en-US"/>
        </w:rPr>
        <w:t>оба писма, дајући предност ћирилици и примењујући основна правила језичке норме. На крају школовања саставља матурски рад</w:t>
      </w:r>
      <w:r w:rsidRPr="0002389A">
        <w:rPr>
          <w:rFonts w:ascii="Times New Roman" w:eastAsia="Verdana" w:hAnsi="Times New Roman" w:cs="Times New Roman"/>
          <w:spacing w:val="1"/>
          <w:sz w:val="20"/>
          <w:szCs w:val="20"/>
          <w:lang w:val="en-US"/>
        </w:rPr>
        <w:t xml:space="preserve"> </w:t>
      </w:r>
      <w:r w:rsidRPr="0002389A">
        <w:rPr>
          <w:rFonts w:ascii="Times New Roman" w:eastAsia="Verdana" w:hAnsi="Times New Roman" w:cs="Times New Roman"/>
          <w:sz w:val="20"/>
          <w:szCs w:val="20"/>
          <w:lang w:val="en-US"/>
        </w:rPr>
        <w:t>поштујући</w:t>
      </w:r>
      <w:r w:rsidRPr="0002389A">
        <w:rPr>
          <w:rFonts w:ascii="Times New Roman" w:eastAsia="Verdana" w:hAnsi="Times New Roman" w:cs="Times New Roman"/>
          <w:spacing w:val="-4"/>
          <w:sz w:val="20"/>
          <w:szCs w:val="20"/>
          <w:lang w:val="en-US"/>
        </w:rPr>
        <w:t xml:space="preserve"> </w:t>
      </w:r>
      <w:r w:rsidRPr="0002389A">
        <w:rPr>
          <w:rFonts w:ascii="Times New Roman" w:eastAsia="Verdana" w:hAnsi="Times New Roman" w:cs="Times New Roman"/>
          <w:sz w:val="20"/>
          <w:szCs w:val="20"/>
          <w:lang w:val="en-US"/>
        </w:rPr>
        <w:t>правила израде</w:t>
      </w:r>
      <w:r w:rsidRPr="0002389A">
        <w:rPr>
          <w:rFonts w:ascii="Times New Roman" w:eastAsia="Verdana" w:hAnsi="Times New Roman" w:cs="Times New Roman"/>
          <w:spacing w:val="-2"/>
          <w:sz w:val="20"/>
          <w:szCs w:val="20"/>
          <w:lang w:val="en-US"/>
        </w:rPr>
        <w:t xml:space="preserve"> </w:t>
      </w:r>
      <w:r w:rsidRPr="0002389A">
        <w:rPr>
          <w:rFonts w:ascii="Times New Roman" w:eastAsia="Verdana" w:hAnsi="Times New Roman" w:cs="Times New Roman"/>
          <w:sz w:val="20"/>
          <w:szCs w:val="20"/>
          <w:lang w:val="en-US"/>
        </w:rPr>
        <w:t>стручног</w:t>
      </w:r>
      <w:r w:rsidRPr="0002389A">
        <w:rPr>
          <w:rFonts w:ascii="Times New Roman" w:eastAsia="Verdana" w:hAnsi="Times New Roman" w:cs="Times New Roman"/>
          <w:spacing w:val="1"/>
          <w:sz w:val="20"/>
          <w:szCs w:val="20"/>
          <w:lang w:val="en-US"/>
        </w:rPr>
        <w:t xml:space="preserve"> </w:t>
      </w:r>
      <w:r w:rsidRPr="0002389A">
        <w:rPr>
          <w:rFonts w:ascii="Times New Roman" w:eastAsia="Verdana" w:hAnsi="Times New Roman" w:cs="Times New Roman"/>
          <w:sz w:val="20"/>
          <w:szCs w:val="20"/>
          <w:lang w:val="en-US"/>
        </w:rPr>
        <w:t>рада.</w:t>
      </w:r>
    </w:p>
    <w:p w:rsidR="0002389A" w:rsidRPr="0002389A" w:rsidRDefault="0002389A" w:rsidP="0002389A">
      <w:pPr>
        <w:widowControl w:val="0"/>
        <w:autoSpaceDE w:val="0"/>
        <w:autoSpaceDN w:val="0"/>
        <w:spacing w:before="1" w:after="0" w:line="240" w:lineRule="auto"/>
        <w:ind w:left="227"/>
        <w:jc w:val="both"/>
        <w:rPr>
          <w:rFonts w:ascii="Times New Roman" w:eastAsia="Verdana" w:hAnsi="Times New Roman" w:cs="Times New Roman"/>
          <w:sz w:val="20"/>
          <w:szCs w:val="20"/>
          <w:lang w:val="en-US"/>
        </w:rPr>
      </w:pPr>
      <w:r w:rsidRPr="0002389A">
        <w:rPr>
          <w:rFonts w:ascii="Times New Roman" w:eastAsia="Verdana" w:hAnsi="Times New Roman" w:cs="Times New Roman"/>
          <w:sz w:val="20"/>
          <w:szCs w:val="20"/>
          <w:lang w:val="en-US"/>
        </w:rPr>
        <w:t>Средњи</w:t>
      </w:r>
      <w:r w:rsidRPr="0002389A">
        <w:rPr>
          <w:rFonts w:ascii="Times New Roman" w:eastAsia="Verdana" w:hAnsi="Times New Roman" w:cs="Times New Roman"/>
          <w:spacing w:val="-3"/>
          <w:sz w:val="20"/>
          <w:szCs w:val="20"/>
          <w:lang w:val="en-US"/>
        </w:rPr>
        <w:t xml:space="preserve"> </w:t>
      </w:r>
      <w:r w:rsidRPr="0002389A">
        <w:rPr>
          <w:rFonts w:ascii="Times New Roman" w:eastAsia="Verdana" w:hAnsi="Times New Roman" w:cs="Times New Roman"/>
          <w:sz w:val="20"/>
          <w:szCs w:val="20"/>
          <w:lang w:val="en-US"/>
        </w:rPr>
        <w:t>ниво</w:t>
      </w:r>
    </w:p>
    <w:p w:rsidR="0002389A" w:rsidRPr="0002389A" w:rsidRDefault="0002389A" w:rsidP="0002389A">
      <w:pPr>
        <w:widowControl w:val="0"/>
        <w:autoSpaceDE w:val="0"/>
        <w:autoSpaceDN w:val="0"/>
        <w:spacing w:before="1" w:after="0" w:line="240" w:lineRule="auto"/>
        <w:ind w:left="227" w:right="230"/>
        <w:jc w:val="both"/>
        <w:rPr>
          <w:rFonts w:ascii="Times New Roman" w:eastAsia="Verdana" w:hAnsi="Times New Roman" w:cs="Times New Roman"/>
          <w:sz w:val="20"/>
          <w:szCs w:val="20"/>
          <w:lang w:val="en-US"/>
        </w:rPr>
      </w:pPr>
      <w:r w:rsidRPr="0002389A">
        <w:rPr>
          <w:rFonts w:ascii="Times New Roman" w:eastAsia="Verdana" w:hAnsi="Times New Roman" w:cs="Times New Roman"/>
          <w:sz w:val="20"/>
          <w:szCs w:val="20"/>
          <w:lang w:val="en-US"/>
        </w:rPr>
        <w:t>Има шира знања о језику уопште и основна знања о језицима у свету, њиховој међусобној сродности и типовима. Зна основне особине</w:t>
      </w:r>
      <w:r w:rsidRPr="0002389A">
        <w:rPr>
          <w:rFonts w:ascii="Times New Roman" w:eastAsia="Verdana" w:hAnsi="Times New Roman" w:cs="Times New Roman"/>
          <w:spacing w:val="1"/>
          <w:sz w:val="20"/>
          <w:szCs w:val="20"/>
          <w:lang w:val="en-US"/>
        </w:rPr>
        <w:t xml:space="preserve"> </w:t>
      </w:r>
      <w:r w:rsidRPr="0002389A">
        <w:rPr>
          <w:rFonts w:ascii="Times New Roman" w:eastAsia="Verdana" w:hAnsi="Times New Roman" w:cs="Times New Roman"/>
          <w:sz w:val="20"/>
          <w:szCs w:val="20"/>
          <w:lang w:val="en-US"/>
        </w:rPr>
        <w:t>дијалеката српског</w:t>
      </w:r>
      <w:r w:rsidRPr="0002389A">
        <w:rPr>
          <w:rFonts w:ascii="Times New Roman" w:eastAsia="Verdana" w:hAnsi="Times New Roman" w:cs="Times New Roman"/>
          <w:spacing w:val="1"/>
          <w:sz w:val="20"/>
          <w:szCs w:val="20"/>
          <w:lang w:val="en-US"/>
        </w:rPr>
        <w:t xml:space="preserve"> </w:t>
      </w:r>
      <w:r w:rsidRPr="0002389A">
        <w:rPr>
          <w:rFonts w:ascii="Times New Roman" w:eastAsia="Verdana" w:hAnsi="Times New Roman" w:cs="Times New Roman"/>
          <w:sz w:val="20"/>
          <w:szCs w:val="20"/>
          <w:lang w:val="en-US"/>
        </w:rPr>
        <w:t>језика</w:t>
      </w:r>
      <w:r w:rsidRPr="0002389A">
        <w:rPr>
          <w:rFonts w:ascii="Times New Roman" w:eastAsia="Verdana" w:hAnsi="Times New Roman" w:cs="Times New Roman"/>
          <w:spacing w:val="2"/>
          <w:sz w:val="20"/>
          <w:szCs w:val="20"/>
          <w:lang w:val="en-US"/>
        </w:rPr>
        <w:t xml:space="preserve"> </w:t>
      </w:r>
      <w:r w:rsidRPr="0002389A">
        <w:rPr>
          <w:rFonts w:ascii="Times New Roman" w:eastAsia="Verdana" w:hAnsi="Times New Roman" w:cs="Times New Roman"/>
          <w:sz w:val="20"/>
          <w:szCs w:val="20"/>
          <w:lang w:val="en-US"/>
        </w:rPr>
        <w:t>и</w:t>
      </w:r>
      <w:r w:rsidRPr="0002389A">
        <w:rPr>
          <w:rFonts w:ascii="Times New Roman" w:eastAsia="Verdana" w:hAnsi="Times New Roman" w:cs="Times New Roman"/>
          <w:spacing w:val="2"/>
          <w:sz w:val="20"/>
          <w:szCs w:val="20"/>
          <w:lang w:val="en-US"/>
        </w:rPr>
        <w:t xml:space="preserve"> </w:t>
      </w:r>
      <w:r w:rsidRPr="0002389A">
        <w:rPr>
          <w:rFonts w:ascii="Times New Roman" w:eastAsia="Verdana" w:hAnsi="Times New Roman" w:cs="Times New Roman"/>
          <w:sz w:val="20"/>
          <w:szCs w:val="20"/>
          <w:lang w:val="en-US"/>
        </w:rPr>
        <w:t>основна</w:t>
      </w:r>
      <w:r w:rsidRPr="0002389A">
        <w:rPr>
          <w:rFonts w:ascii="Times New Roman" w:eastAsia="Verdana" w:hAnsi="Times New Roman" w:cs="Times New Roman"/>
          <w:spacing w:val="3"/>
          <w:sz w:val="20"/>
          <w:szCs w:val="20"/>
          <w:lang w:val="en-US"/>
        </w:rPr>
        <w:t xml:space="preserve"> </w:t>
      </w:r>
      <w:r w:rsidRPr="0002389A">
        <w:rPr>
          <w:rFonts w:ascii="Times New Roman" w:eastAsia="Verdana" w:hAnsi="Times New Roman" w:cs="Times New Roman"/>
          <w:sz w:val="20"/>
          <w:szCs w:val="20"/>
          <w:lang w:val="en-US"/>
        </w:rPr>
        <w:t>правила екавског</w:t>
      </w:r>
      <w:r w:rsidRPr="0002389A">
        <w:rPr>
          <w:rFonts w:ascii="Times New Roman" w:eastAsia="Verdana" w:hAnsi="Times New Roman" w:cs="Times New Roman"/>
          <w:spacing w:val="3"/>
          <w:sz w:val="20"/>
          <w:szCs w:val="20"/>
          <w:lang w:val="en-US"/>
        </w:rPr>
        <w:t xml:space="preserve"> </w:t>
      </w:r>
      <w:r w:rsidRPr="0002389A">
        <w:rPr>
          <w:rFonts w:ascii="Times New Roman" w:eastAsia="Verdana" w:hAnsi="Times New Roman" w:cs="Times New Roman"/>
          <w:sz w:val="20"/>
          <w:szCs w:val="20"/>
          <w:lang w:val="en-US"/>
        </w:rPr>
        <w:t>и</w:t>
      </w:r>
      <w:r w:rsidRPr="0002389A">
        <w:rPr>
          <w:rFonts w:ascii="Times New Roman" w:eastAsia="Verdana" w:hAnsi="Times New Roman" w:cs="Times New Roman"/>
          <w:spacing w:val="1"/>
          <w:sz w:val="20"/>
          <w:szCs w:val="20"/>
          <w:lang w:val="en-US"/>
        </w:rPr>
        <w:t xml:space="preserve"> </w:t>
      </w:r>
      <w:r w:rsidRPr="0002389A">
        <w:rPr>
          <w:rFonts w:ascii="Times New Roman" w:eastAsia="Verdana" w:hAnsi="Times New Roman" w:cs="Times New Roman"/>
          <w:sz w:val="20"/>
          <w:szCs w:val="20"/>
          <w:lang w:val="en-US"/>
        </w:rPr>
        <w:t>ијекавског</w:t>
      </w:r>
      <w:r w:rsidRPr="0002389A">
        <w:rPr>
          <w:rFonts w:ascii="Times New Roman" w:eastAsia="Verdana" w:hAnsi="Times New Roman" w:cs="Times New Roman"/>
          <w:spacing w:val="4"/>
          <w:sz w:val="20"/>
          <w:szCs w:val="20"/>
          <w:lang w:val="en-US"/>
        </w:rPr>
        <w:t xml:space="preserve"> </w:t>
      </w:r>
      <w:r w:rsidRPr="0002389A">
        <w:rPr>
          <w:rFonts w:ascii="Times New Roman" w:eastAsia="Verdana" w:hAnsi="Times New Roman" w:cs="Times New Roman"/>
          <w:sz w:val="20"/>
          <w:szCs w:val="20"/>
          <w:lang w:val="en-US"/>
        </w:rPr>
        <w:t>изговора.</w:t>
      </w:r>
      <w:r w:rsidRPr="0002389A">
        <w:rPr>
          <w:rFonts w:ascii="Times New Roman" w:eastAsia="Verdana" w:hAnsi="Times New Roman" w:cs="Times New Roman"/>
          <w:spacing w:val="3"/>
          <w:sz w:val="20"/>
          <w:szCs w:val="20"/>
          <w:lang w:val="en-US"/>
        </w:rPr>
        <w:t xml:space="preserve"> </w:t>
      </w:r>
      <w:r w:rsidRPr="0002389A">
        <w:rPr>
          <w:rFonts w:ascii="Times New Roman" w:eastAsia="Verdana" w:hAnsi="Times New Roman" w:cs="Times New Roman"/>
          <w:sz w:val="20"/>
          <w:szCs w:val="20"/>
          <w:lang w:val="en-US"/>
        </w:rPr>
        <w:t>Има</w:t>
      </w:r>
      <w:r w:rsidRPr="0002389A">
        <w:rPr>
          <w:rFonts w:ascii="Times New Roman" w:eastAsia="Verdana" w:hAnsi="Times New Roman" w:cs="Times New Roman"/>
          <w:spacing w:val="1"/>
          <w:sz w:val="20"/>
          <w:szCs w:val="20"/>
          <w:lang w:val="en-US"/>
        </w:rPr>
        <w:t xml:space="preserve"> </w:t>
      </w:r>
      <w:r w:rsidRPr="0002389A">
        <w:rPr>
          <w:rFonts w:ascii="Times New Roman" w:eastAsia="Verdana" w:hAnsi="Times New Roman" w:cs="Times New Roman"/>
          <w:sz w:val="20"/>
          <w:szCs w:val="20"/>
          <w:lang w:val="en-US"/>
        </w:rPr>
        <w:t>шира</w:t>
      </w:r>
      <w:r w:rsidRPr="0002389A">
        <w:rPr>
          <w:rFonts w:ascii="Times New Roman" w:eastAsia="Verdana" w:hAnsi="Times New Roman" w:cs="Times New Roman"/>
          <w:spacing w:val="3"/>
          <w:sz w:val="20"/>
          <w:szCs w:val="20"/>
          <w:lang w:val="en-US"/>
        </w:rPr>
        <w:t xml:space="preserve"> </w:t>
      </w:r>
      <w:r w:rsidRPr="0002389A">
        <w:rPr>
          <w:rFonts w:ascii="Times New Roman" w:eastAsia="Verdana" w:hAnsi="Times New Roman" w:cs="Times New Roman"/>
          <w:sz w:val="20"/>
          <w:szCs w:val="20"/>
          <w:lang w:val="en-US"/>
        </w:rPr>
        <w:t>знања</w:t>
      </w:r>
      <w:r w:rsidRPr="0002389A">
        <w:rPr>
          <w:rFonts w:ascii="Times New Roman" w:eastAsia="Verdana" w:hAnsi="Times New Roman" w:cs="Times New Roman"/>
          <w:spacing w:val="2"/>
          <w:sz w:val="20"/>
          <w:szCs w:val="20"/>
          <w:lang w:val="en-US"/>
        </w:rPr>
        <w:t xml:space="preserve"> </w:t>
      </w:r>
      <w:r w:rsidRPr="0002389A">
        <w:rPr>
          <w:rFonts w:ascii="Times New Roman" w:eastAsia="Verdana" w:hAnsi="Times New Roman" w:cs="Times New Roman"/>
          <w:sz w:val="20"/>
          <w:szCs w:val="20"/>
          <w:lang w:val="en-US"/>
        </w:rPr>
        <w:t>о</w:t>
      </w:r>
      <w:r w:rsidRPr="0002389A">
        <w:rPr>
          <w:rFonts w:ascii="Times New Roman" w:eastAsia="Verdana" w:hAnsi="Times New Roman" w:cs="Times New Roman"/>
          <w:spacing w:val="-1"/>
          <w:sz w:val="20"/>
          <w:szCs w:val="20"/>
          <w:lang w:val="en-US"/>
        </w:rPr>
        <w:t xml:space="preserve"> </w:t>
      </w:r>
      <w:r w:rsidRPr="0002389A">
        <w:rPr>
          <w:rFonts w:ascii="Times New Roman" w:eastAsia="Verdana" w:hAnsi="Times New Roman" w:cs="Times New Roman"/>
          <w:sz w:val="20"/>
          <w:szCs w:val="20"/>
          <w:lang w:val="en-US"/>
        </w:rPr>
        <w:t>гласовима</w:t>
      </w:r>
      <w:r w:rsidRPr="0002389A">
        <w:rPr>
          <w:rFonts w:ascii="Times New Roman" w:eastAsia="Verdana" w:hAnsi="Times New Roman" w:cs="Times New Roman"/>
          <w:spacing w:val="2"/>
          <w:sz w:val="20"/>
          <w:szCs w:val="20"/>
          <w:lang w:val="en-US"/>
        </w:rPr>
        <w:t xml:space="preserve"> </w:t>
      </w:r>
      <w:r w:rsidRPr="0002389A">
        <w:rPr>
          <w:rFonts w:ascii="Times New Roman" w:eastAsia="Verdana" w:hAnsi="Times New Roman" w:cs="Times New Roman"/>
          <w:sz w:val="20"/>
          <w:szCs w:val="20"/>
          <w:lang w:val="en-US"/>
        </w:rPr>
        <w:t>српског</w:t>
      </w:r>
      <w:r w:rsidRPr="0002389A">
        <w:rPr>
          <w:rFonts w:ascii="Times New Roman" w:eastAsia="Verdana" w:hAnsi="Times New Roman" w:cs="Times New Roman"/>
          <w:spacing w:val="4"/>
          <w:sz w:val="20"/>
          <w:szCs w:val="20"/>
          <w:lang w:val="en-US"/>
        </w:rPr>
        <w:t xml:space="preserve"> </w:t>
      </w:r>
      <w:r w:rsidRPr="0002389A">
        <w:rPr>
          <w:rFonts w:ascii="Times New Roman" w:eastAsia="Verdana" w:hAnsi="Times New Roman" w:cs="Times New Roman"/>
          <w:sz w:val="20"/>
          <w:szCs w:val="20"/>
          <w:lang w:val="en-US"/>
        </w:rPr>
        <w:t>језика;</w:t>
      </w:r>
      <w:r w:rsidRPr="0002389A">
        <w:rPr>
          <w:rFonts w:ascii="Times New Roman" w:eastAsia="Verdana" w:hAnsi="Times New Roman" w:cs="Times New Roman"/>
          <w:spacing w:val="3"/>
          <w:sz w:val="20"/>
          <w:szCs w:val="20"/>
          <w:lang w:val="en-US"/>
        </w:rPr>
        <w:t xml:space="preserve"> </w:t>
      </w:r>
      <w:r w:rsidRPr="0002389A">
        <w:rPr>
          <w:rFonts w:ascii="Times New Roman" w:eastAsia="Verdana" w:hAnsi="Times New Roman" w:cs="Times New Roman"/>
          <w:sz w:val="20"/>
          <w:szCs w:val="20"/>
          <w:lang w:val="en-US"/>
        </w:rPr>
        <w:t>зна</w:t>
      </w:r>
      <w:r w:rsidRPr="0002389A">
        <w:rPr>
          <w:rFonts w:ascii="Times New Roman" w:eastAsia="Verdana" w:hAnsi="Times New Roman" w:cs="Times New Roman"/>
          <w:spacing w:val="2"/>
          <w:sz w:val="20"/>
          <w:szCs w:val="20"/>
          <w:lang w:val="en-US"/>
        </w:rPr>
        <w:t xml:space="preserve"> </w:t>
      </w:r>
      <w:r w:rsidRPr="0002389A">
        <w:rPr>
          <w:rFonts w:ascii="Times New Roman" w:eastAsia="Verdana" w:hAnsi="Times New Roman" w:cs="Times New Roman"/>
          <w:sz w:val="20"/>
          <w:szCs w:val="20"/>
          <w:lang w:val="en-US"/>
        </w:rPr>
        <w:t>правила</w:t>
      </w:r>
      <w:r w:rsidRPr="0002389A">
        <w:rPr>
          <w:rFonts w:ascii="Times New Roman" w:eastAsia="Verdana" w:hAnsi="Times New Roman" w:cs="Times New Roman"/>
          <w:spacing w:val="1"/>
          <w:sz w:val="20"/>
          <w:szCs w:val="20"/>
          <w:lang w:val="en-US"/>
        </w:rPr>
        <w:t xml:space="preserve"> </w:t>
      </w:r>
      <w:r w:rsidRPr="0002389A">
        <w:rPr>
          <w:rFonts w:ascii="Times New Roman" w:eastAsia="Verdana" w:hAnsi="Times New Roman" w:cs="Times New Roman"/>
          <w:sz w:val="20"/>
          <w:szCs w:val="20"/>
          <w:lang w:val="en-US"/>
        </w:rPr>
        <w:t>о наглашавању речи и разликује књижевни од некњижевног акцента; има шира знања о врстама и подврстама речи, њиховим облицима</w:t>
      </w:r>
      <w:r w:rsidRPr="0002389A">
        <w:rPr>
          <w:rFonts w:ascii="Times New Roman" w:eastAsia="Verdana" w:hAnsi="Times New Roman" w:cs="Times New Roman"/>
          <w:spacing w:val="-50"/>
          <w:sz w:val="20"/>
          <w:szCs w:val="20"/>
          <w:lang w:val="en-US"/>
        </w:rPr>
        <w:t xml:space="preserve"> </w:t>
      </w:r>
      <w:r w:rsidRPr="0002389A">
        <w:rPr>
          <w:rFonts w:ascii="Times New Roman" w:eastAsia="Verdana" w:hAnsi="Times New Roman" w:cs="Times New Roman"/>
          <w:sz w:val="20"/>
          <w:szCs w:val="20"/>
          <w:lang w:val="en-US"/>
        </w:rPr>
        <w:t>и начинима њиховог грађења; познаје врсте реченица и анализира реченице грађене по различитим моделима. Има богат речник и уме</w:t>
      </w:r>
      <w:r w:rsidRPr="0002389A">
        <w:rPr>
          <w:rFonts w:ascii="Times New Roman" w:eastAsia="Verdana" w:hAnsi="Times New Roman" w:cs="Times New Roman"/>
          <w:spacing w:val="1"/>
          <w:sz w:val="20"/>
          <w:szCs w:val="20"/>
          <w:lang w:val="en-US"/>
        </w:rPr>
        <w:t xml:space="preserve"> </w:t>
      </w:r>
      <w:r w:rsidRPr="0002389A">
        <w:rPr>
          <w:rFonts w:ascii="Times New Roman" w:eastAsia="Verdana" w:hAnsi="Times New Roman" w:cs="Times New Roman"/>
          <w:sz w:val="20"/>
          <w:szCs w:val="20"/>
          <w:lang w:val="en-US"/>
        </w:rPr>
        <w:t>да употреби одговарајућу реч у складу са приликом; усмерен је ка богаћењу сопственог речника. Изражајно чита и негује сопствени</w:t>
      </w:r>
      <w:r w:rsidRPr="0002389A">
        <w:rPr>
          <w:rFonts w:ascii="Times New Roman" w:eastAsia="Verdana" w:hAnsi="Times New Roman" w:cs="Times New Roman"/>
          <w:spacing w:val="1"/>
          <w:sz w:val="20"/>
          <w:szCs w:val="20"/>
          <w:lang w:val="en-US"/>
        </w:rPr>
        <w:t xml:space="preserve"> </w:t>
      </w:r>
      <w:r w:rsidRPr="0002389A">
        <w:rPr>
          <w:rFonts w:ascii="Times New Roman" w:eastAsia="Verdana" w:hAnsi="Times New Roman" w:cs="Times New Roman"/>
          <w:sz w:val="20"/>
          <w:szCs w:val="20"/>
          <w:lang w:val="en-US"/>
        </w:rPr>
        <w:t>говор. Саставља сложеније писане текстове о различитим темама поштујући језичку норму. Користи стручну литературу и пише складно</w:t>
      </w:r>
      <w:r w:rsidRPr="0002389A">
        <w:rPr>
          <w:rFonts w:ascii="Times New Roman" w:eastAsia="Verdana" w:hAnsi="Times New Roman" w:cs="Times New Roman"/>
          <w:spacing w:val="1"/>
          <w:sz w:val="20"/>
          <w:szCs w:val="20"/>
          <w:lang w:val="en-US"/>
        </w:rPr>
        <w:t xml:space="preserve"> </w:t>
      </w:r>
      <w:r w:rsidRPr="0002389A">
        <w:rPr>
          <w:rFonts w:ascii="Times New Roman" w:eastAsia="Verdana" w:hAnsi="Times New Roman" w:cs="Times New Roman"/>
          <w:sz w:val="20"/>
          <w:szCs w:val="20"/>
          <w:lang w:val="en-US"/>
        </w:rPr>
        <w:t>извештај и</w:t>
      </w:r>
      <w:r w:rsidRPr="0002389A">
        <w:rPr>
          <w:rFonts w:ascii="Times New Roman" w:eastAsia="Verdana" w:hAnsi="Times New Roman" w:cs="Times New Roman"/>
          <w:spacing w:val="-1"/>
          <w:sz w:val="20"/>
          <w:szCs w:val="20"/>
          <w:lang w:val="en-US"/>
        </w:rPr>
        <w:t xml:space="preserve"> </w:t>
      </w:r>
      <w:r w:rsidRPr="0002389A">
        <w:rPr>
          <w:rFonts w:ascii="Times New Roman" w:eastAsia="Verdana" w:hAnsi="Times New Roman" w:cs="Times New Roman"/>
          <w:sz w:val="20"/>
          <w:szCs w:val="20"/>
          <w:lang w:val="en-US"/>
        </w:rPr>
        <w:t>реферат.</w:t>
      </w:r>
    </w:p>
    <w:p w:rsidR="0002389A" w:rsidRPr="0002389A" w:rsidRDefault="0002389A" w:rsidP="0002389A">
      <w:pPr>
        <w:widowControl w:val="0"/>
        <w:autoSpaceDE w:val="0"/>
        <w:autoSpaceDN w:val="0"/>
        <w:spacing w:after="0" w:line="181" w:lineRule="exact"/>
        <w:ind w:left="227"/>
        <w:jc w:val="both"/>
        <w:rPr>
          <w:rFonts w:ascii="Times New Roman" w:eastAsia="Verdana" w:hAnsi="Times New Roman" w:cs="Times New Roman"/>
          <w:sz w:val="20"/>
          <w:szCs w:val="20"/>
          <w:lang w:val="en-US"/>
        </w:rPr>
      </w:pPr>
      <w:r w:rsidRPr="0002389A">
        <w:rPr>
          <w:rFonts w:ascii="Times New Roman" w:eastAsia="Verdana" w:hAnsi="Times New Roman" w:cs="Times New Roman"/>
          <w:sz w:val="20"/>
          <w:szCs w:val="20"/>
          <w:lang w:val="en-US"/>
        </w:rPr>
        <w:t>Напредни</w:t>
      </w:r>
      <w:r w:rsidRPr="0002389A">
        <w:rPr>
          <w:rFonts w:ascii="Times New Roman" w:eastAsia="Verdana" w:hAnsi="Times New Roman" w:cs="Times New Roman"/>
          <w:spacing w:val="-2"/>
          <w:sz w:val="20"/>
          <w:szCs w:val="20"/>
          <w:lang w:val="en-US"/>
        </w:rPr>
        <w:t xml:space="preserve"> </w:t>
      </w:r>
      <w:r w:rsidRPr="0002389A">
        <w:rPr>
          <w:rFonts w:ascii="Times New Roman" w:eastAsia="Verdana" w:hAnsi="Times New Roman" w:cs="Times New Roman"/>
          <w:sz w:val="20"/>
          <w:szCs w:val="20"/>
          <w:lang w:val="en-US"/>
        </w:rPr>
        <w:t>ниво</w:t>
      </w:r>
    </w:p>
    <w:p w:rsidR="0002389A" w:rsidRPr="0002389A" w:rsidRDefault="0002389A" w:rsidP="0002389A">
      <w:pPr>
        <w:widowControl w:val="0"/>
        <w:autoSpaceDE w:val="0"/>
        <w:autoSpaceDN w:val="0"/>
        <w:spacing w:after="0" w:line="240" w:lineRule="auto"/>
        <w:ind w:left="227" w:right="229"/>
        <w:jc w:val="both"/>
        <w:rPr>
          <w:rFonts w:ascii="Times New Roman" w:eastAsia="Verdana" w:hAnsi="Times New Roman" w:cs="Times New Roman"/>
          <w:sz w:val="20"/>
          <w:szCs w:val="20"/>
          <w:lang w:val="en-US"/>
        </w:rPr>
      </w:pPr>
      <w:r w:rsidRPr="0002389A">
        <w:rPr>
          <w:rFonts w:ascii="Times New Roman" w:eastAsia="Verdana" w:hAnsi="Times New Roman" w:cs="Times New Roman"/>
          <w:sz w:val="20"/>
          <w:szCs w:val="20"/>
          <w:lang w:val="en-US"/>
        </w:rPr>
        <w:t>Има детаљнија знања о језику уопште и детаљнија знања о граматици српског језика (акцентима, саставу речи, значењу падежа и</w:t>
      </w:r>
      <w:r w:rsidRPr="0002389A">
        <w:rPr>
          <w:rFonts w:ascii="Times New Roman" w:eastAsia="Verdana" w:hAnsi="Times New Roman" w:cs="Times New Roman"/>
          <w:spacing w:val="1"/>
          <w:sz w:val="20"/>
          <w:szCs w:val="20"/>
          <w:lang w:val="en-US"/>
        </w:rPr>
        <w:t xml:space="preserve"> </w:t>
      </w:r>
      <w:r w:rsidRPr="0002389A">
        <w:rPr>
          <w:rFonts w:ascii="Times New Roman" w:eastAsia="Verdana" w:hAnsi="Times New Roman" w:cs="Times New Roman"/>
          <w:sz w:val="20"/>
          <w:szCs w:val="20"/>
          <w:lang w:val="en-US"/>
        </w:rPr>
        <w:t>глаголских облика, структури реченице); познаје структуру речничког чланка. Говори о одабраним темама као вешт говорник; пажљиво</w:t>
      </w:r>
      <w:r w:rsidRPr="0002389A">
        <w:rPr>
          <w:rFonts w:ascii="Times New Roman" w:eastAsia="Verdana" w:hAnsi="Times New Roman" w:cs="Times New Roman"/>
          <w:spacing w:val="-50"/>
          <w:sz w:val="20"/>
          <w:szCs w:val="20"/>
          <w:lang w:val="en-US"/>
        </w:rPr>
        <w:t xml:space="preserve"> </w:t>
      </w:r>
      <w:r w:rsidRPr="0002389A">
        <w:rPr>
          <w:rFonts w:ascii="Times New Roman" w:eastAsia="Verdana" w:hAnsi="Times New Roman" w:cs="Times New Roman"/>
          <w:sz w:val="20"/>
          <w:szCs w:val="20"/>
          <w:lang w:val="en-US"/>
        </w:rPr>
        <w:t>слуша</w:t>
      </w:r>
      <w:r w:rsidRPr="0002389A">
        <w:rPr>
          <w:rFonts w:ascii="Times New Roman" w:eastAsia="Verdana" w:hAnsi="Times New Roman" w:cs="Times New Roman"/>
          <w:spacing w:val="3"/>
          <w:sz w:val="20"/>
          <w:szCs w:val="20"/>
          <w:lang w:val="en-US"/>
        </w:rPr>
        <w:t xml:space="preserve"> </w:t>
      </w:r>
      <w:r w:rsidRPr="0002389A">
        <w:rPr>
          <w:rFonts w:ascii="Times New Roman" w:eastAsia="Verdana" w:hAnsi="Times New Roman" w:cs="Times New Roman"/>
          <w:sz w:val="20"/>
          <w:szCs w:val="20"/>
          <w:lang w:val="en-US"/>
        </w:rPr>
        <w:t>и</w:t>
      </w:r>
      <w:r w:rsidRPr="0002389A">
        <w:rPr>
          <w:rFonts w:ascii="Times New Roman" w:eastAsia="Verdana" w:hAnsi="Times New Roman" w:cs="Times New Roman"/>
          <w:spacing w:val="2"/>
          <w:sz w:val="20"/>
          <w:szCs w:val="20"/>
          <w:lang w:val="en-US"/>
        </w:rPr>
        <w:t xml:space="preserve"> </w:t>
      </w:r>
      <w:r w:rsidRPr="0002389A">
        <w:rPr>
          <w:rFonts w:ascii="Times New Roman" w:eastAsia="Verdana" w:hAnsi="Times New Roman" w:cs="Times New Roman"/>
          <w:sz w:val="20"/>
          <w:szCs w:val="20"/>
          <w:lang w:val="en-US"/>
        </w:rPr>
        <w:t>процењује</w:t>
      </w:r>
      <w:r w:rsidRPr="0002389A">
        <w:rPr>
          <w:rFonts w:ascii="Times New Roman" w:eastAsia="Verdana" w:hAnsi="Times New Roman" w:cs="Times New Roman"/>
          <w:spacing w:val="4"/>
          <w:sz w:val="20"/>
          <w:szCs w:val="20"/>
          <w:lang w:val="en-US"/>
        </w:rPr>
        <w:t xml:space="preserve"> </w:t>
      </w:r>
      <w:r w:rsidRPr="0002389A">
        <w:rPr>
          <w:rFonts w:ascii="Times New Roman" w:eastAsia="Verdana" w:hAnsi="Times New Roman" w:cs="Times New Roman"/>
          <w:sz w:val="20"/>
          <w:szCs w:val="20"/>
          <w:lang w:val="en-US"/>
        </w:rPr>
        <w:t>вербалну и</w:t>
      </w:r>
      <w:r w:rsidRPr="0002389A">
        <w:rPr>
          <w:rFonts w:ascii="Times New Roman" w:eastAsia="Verdana" w:hAnsi="Times New Roman" w:cs="Times New Roman"/>
          <w:spacing w:val="2"/>
          <w:sz w:val="20"/>
          <w:szCs w:val="20"/>
          <w:lang w:val="en-US"/>
        </w:rPr>
        <w:t xml:space="preserve"> </w:t>
      </w:r>
      <w:r w:rsidRPr="0002389A">
        <w:rPr>
          <w:rFonts w:ascii="Times New Roman" w:eastAsia="Verdana" w:hAnsi="Times New Roman" w:cs="Times New Roman"/>
          <w:sz w:val="20"/>
          <w:szCs w:val="20"/>
          <w:lang w:val="en-US"/>
        </w:rPr>
        <w:t>невербалну</w:t>
      </w:r>
      <w:r w:rsidRPr="0002389A">
        <w:rPr>
          <w:rFonts w:ascii="Times New Roman" w:eastAsia="Verdana" w:hAnsi="Times New Roman" w:cs="Times New Roman"/>
          <w:spacing w:val="3"/>
          <w:sz w:val="20"/>
          <w:szCs w:val="20"/>
          <w:lang w:val="en-US"/>
        </w:rPr>
        <w:t xml:space="preserve"> </w:t>
      </w:r>
      <w:r w:rsidRPr="0002389A">
        <w:rPr>
          <w:rFonts w:ascii="Times New Roman" w:eastAsia="Verdana" w:hAnsi="Times New Roman" w:cs="Times New Roman"/>
          <w:sz w:val="20"/>
          <w:szCs w:val="20"/>
          <w:lang w:val="en-US"/>
        </w:rPr>
        <w:t>реакцију свог</w:t>
      </w:r>
      <w:r w:rsidRPr="0002389A">
        <w:rPr>
          <w:rFonts w:ascii="Times New Roman" w:eastAsia="Verdana" w:hAnsi="Times New Roman" w:cs="Times New Roman"/>
          <w:spacing w:val="4"/>
          <w:sz w:val="20"/>
          <w:szCs w:val="20"/>
          <w:lang w:val="en-US"/>
        </w:rPr>
        <w:t xml:space="preserve"> </w:t>
      </w:r>
      <w:r w:rsidRPr="0002389A">
        <w:rPr>
          <w:rFonts w:ascii="Times New Roman" w:eastAsia="Verdana" w:hAnsi="Times New Roman" w:cs="Times New Roman"/>
          <w:sz w:val="20"/>
          <w:szCs w:val="20"/>
          <w:lang w:val="en-US"/>
        </w:rPr>
        <w:t>саговорника</w:t>
      </w:r>
      <w:r w:rsidRPr="0002389A">
        <w:rPr>
          <w:rFonts w:ascii="Times New Roman" w:eastAsia="Verdana" w:hAnsi="Times New Roman" w:cs="Times New Roman"/>
          <w:spacing w:val="3"/>
          <w:sz w:val="20"/>
          <w:szCs w:val="20"/>
          <w:lang w:val="en-US"/>
        </w:rPr>
        <w:t xml:space="preserve"> </w:t>
      </w:r>
      <w:r w:rsidRPr="0002389A">
        <w:rPr>
          <w:rFonts w:ascii="Times New Roman" w:eastAsia="Verdana" w:hAnsi="Times New Roman" w:cs="Times New Roman"/>
          <w:sz w:val="20"/>
          <w:szCs w:val="20"/>
          <w:lang w:val="en-US"/>
        </w:rPr>
        <w:t>и</w:t>
      </w:r>
      <w:r w:rsidRPr="0002389A">
        <w:rPr>
          <w:rFonts w:ascii="Times New Roman" w:eastAsia="Verdana" w:hAnsi="Times New Roman" w:cs="Times New Roman"/>
          <w:spacing w:val="2"/>
          <w:sz w:val="20"/>
          <w:szCs w:val="20"/>
          <w:lang w:val="en-US"/>
        </w:rPr>
        <w:t xml:space="preserve"> </w:t>
      </w:r>
      <w:r w:rsidRPr="0002389A">
        <w:rPr>
          <w:rFonts w:ascii="Times New Roman" w:eastAsia="Verdana" w:hAnsi="Times New Roman" w:cs="Times New Roman"/>
          <w:sz w:val="20"/>
          <w:szCs w:val="20"/>
          <w:lang w:val="en-US"/>
        </w:rPr>
        <w:t>томе</w:t>
      </w:r>
      <w:r w:rsidRPr="0002389A">
        <w:rPr>
          <w:rFonts w:ascii="Times New Roman" w:eastAsia="Verdana" w:hAnsi="Times New Roman" w:cs="Times New Roman"/>
          <w:spacing w:val="4"/>
          <w:sz w:val="20"/>
          <w:szCs w:val="20"/>
          <w:lang w:val="en-US"/>
        </w:rPr>
        <w:t xml:space="preserve"> </w:t>
      </w:r>
      <w:r w:rsidRPr="0002389A">
        <w:rPr>
          <w:rFonts w:ascii="Times New Roman" w:eastAsia="Verdana" w:hAnsi="Times New Roman" w:cs="Times New Roman"/>
          <w:sz w:val="20"/>
          <w:szCs w:val="20"/>
          <w:lang w:val="en-US"/>
        </w:rPr>
        <w:t>прилагођава</w:t>
      </w:r>
      <w:r w:rsidRPr="0002389A">
        <w:rPr>
          <w:rFonts w:ascii="Times New Roman" w:eastAsia="Verdana" w:hAnsi="Times New Roman" w:cs="Times New Roman"/>
          <w:spacing w:val="2"/>
          <w:sz w:val="20"/>
          <w:szCs w:val="20"/>
          <w:lang w:val="en-US"/>
        </w:rPr>
        <w:t xml:space="preserve"> </w:t>
      </w:r>
      <w:r w:rsidRPr="0002389A">
        <w:rPr>
          <w:rFonts w:ascii="Times New Roman" w:eastAsia="Verdana" w:hAnsi="Times New Roman" w:cs="Times New Roman"/>
          <w:sz w:val="20"/>
          <w:szCs w:val="20"/>
          <w:lang w:val="en-US"/>
        </w:rPr>
        <w:t>свој</w:t>
      </w:r>
      <w:r w:rsidRPr="0002389A">
        <w:rPr>
          <w:rFonts w:ascii="Times New Roman" w:eastAsia="Verdana" w:hAnsi="Times New Roman" w:cs="Times New Roman"/>
          <w:spacing w:val="3"/>
          <w:sz w:val="20"/>
          <w:szCs w:val="20"/>
          <w:lang w:val="en-US"/>
        </w:rPr>
        <w:t xml:space="preserve"> </w:t>
      </w:r>
      <w:r w:rsidRPr="0002389A">
        <w:rPr>
          <w:rFonts w:ascii="Times New Roman" w:eastAsia="Verdana" w:hAnsi="Times New Roman" w:cs="Times New Roman"/>
          <w:sz w:val="20"/>
          <w:szCs w:val="20"/>
          <w:lang w:val="en-US"/>
        </w:rPr>
        <w:t>говор. Складно</w:t>
      </w:r>
      <w:r w:rsidRPr="0002389A">
        <w:rPr>
          <w:rFonts w:ascii="Times New Roman" w:eastAsia="Verdana" w:hAnsi="Times New Roman" w:cs="Times New Roman"/>
          <w:spacing w:val="3"/>
          <w:sz w:val="20"/>
          <w:szCs w:val="20"/>
          <w:lang w:val="en-US"/>
        </w:rPr>
        <w:t xml:space="preserve"> </w:t>
      </w:r>
      <w:r w:rsidRPr="0002389A">
        <w:rPr>
          <w:rFonts w:ascii="Times New Roman" w:eastAsia="Verdana" w:hAnsi="Times New Roman" w:cs="Times New Roman"/>
          <w:sz w:val="20"/>
          <w:szCs w:val="20"/>
          <w:lang w:val="en-US"/>
        </w:rPr>
        <w:t>пише</w:t>
      </w:r>
      <w:r w:rsidRPr="0002389A">
        <w:rPr>
          <w:rFonts w:ascii="Times New Roman" w:eastAsia="Verdana" w:hAnsi="Times New Roman" w:cs="Times New Roman"/>
          <w:spacing w:val="4"/>
          <w:sz w:val="20"/>
          <w:szCs w:val="20"/>
          <w:lang w:val="en-US"/>
        </w:rPr>
        <w:t xml:space="preserve"> </w:t>
      </w:r>
      <w:r w:rsidRPr="0002389A">
        <w:rPr>
          <w:rFonts w:ascii="Times New Roman" w:eastAsia="Verdana" w:hAnsi="Times New Roman" w:cs="Times New Roman"/>
          <w:sz w:val="20"/>
          <w:szCs w:val="20"/>
          <w:lang w:val="en-US"/>
        </w:rPr>
        <w:t>есеј,</w:t>
      </w:r>
      <w:r w:rsidRPr="0002389A">
        <w:rPr>
          <w:rFonts w:ascii="Times New Roman" w:eastAsia="Verdana" w:hAnsi="Times New Roman" w:cs="Times New Roman"/>
          <w:spacing w:val="3"/>
          <w:sz w:val="20"/>
          <w:szCs w:val="20"/>
          <w:lang w:val="en-US"/>
        </w:rPr>
        <w:t xml:space="preserve"> </w:t>
      </w:r>
      <w:r w:rsidRPr="0002389A">
        <w:rPr>
          <w:rFonts w:ascii="Times New Roman" w:eastAsia="Verdana" w:hAnsi="Times New Roman" w:cs="Times New Roman"/>
          <w:sz w:val="20"/>
          <w:szCs w:val="20"/>
          <w:lang w:val="en-US"/>
        </w:rPr>
        <w:t>стручни</w:t>
      </w:r>
      <w:r w:rsidRPr="0002389A">
        <w:rPr>
          <w:rFonts w:ascii="Times New Roman" w:eastAsia="Verdana" w:hAnsi="Times New Roman" w:cs="Times New Roman"/>
          <w:spacing w:val="1"/>
          <w:sz w:val="20"/>
          <w:szCs w:val="20"/>
          <w:lang w:val="en-US"/>
        </w:rPr>
        <w:t xml:space="preserve"> </w:t>
      </w:r>
      <w:r w:rsidRPr="0002389A">
        <w:rPr>
          <w:rFonts w:ascii="Times New Roman" w:eastAsia="Verdana" w:hAnsi="Times New Roman" w:cs="Times New Roman"/>
          <w:sz w:val="20"/>
          <w:szCs w:val="20"/>
          <w:lang w:val="en-US"/>
        </w:rPr>
        <w:t>текст</w:t>
      </w:r>
      <w:r w:rsidRPr="0002389A">
        <w:rPr>
          <w:rFonts w:ascii="Times New Roman" w:eastAsia="Verdana" w:hAnsi="Times New Roman" w:cs="Times New Roman"/>
          <w:spacing w:val="1"/>
          <w:sz w:val="20"/>
          <w:szCs w:val="20"/>
          <w:lang w:val="en-US"/>
        </w:rPr>
        <w:t xml:space="preserve"> </w:t>
      </w:r>
      <w:r w:rsidRPr="0002389A">
        <w:rPr>
          <w:rFonts w:ascii="Times New Roman" w:eastAsia="Verdana" w:hAnsi="Times New Roman" w:cs="Times New Roman"/>
          <w:sz w:val="20"/>
          <w:szCs w:val="20"/>
          <w:lang w:val="en-US"/>
        </w:rPr>
        <w:t>и</w:t>
      </w:r>
      <w:r w:rsidRPr="0002389A">
        <w:rPr>
          <w:rFonts w:ascii="Times New Roman" w:eastAsia="Verdana" w:hAnsi="Times New Roman" w:cs="Times New Roman"/>
          <w:spacing w:val="-2"/>
          <w:sz w:val="20"/>
          <w:szCs w:val="20"/>
          <w:lang w:val="en-US"/>
        </w:rPr>
        <w:t xml:space="preserve"> </w:t>
      </w:r>
      <w:r w:rsidRPr="0002389A">
        <w:rPr>
          <w:rFonts w:ascii="Times New Roman" w:eastAsia="Verdana" w:hAnsi="Times New Roman" w:cs="Times New Roman"/>
          <w:sz w:val="20"/>
          <w:szCs w:val="20"/>
          <w:lang w:val="en-US"/>
        </w:rPr>
        <w:t>новински</w:t>
      </w:r>
      <w:r w:rsidRPr="0002389A">
        <w:rPr>
          <w:rFonts w:ascii="Times New Roman" w:eastAsia="Verdana" w:hAnsi="Times New Roman" w:cs="Times New Roman"/>
          <w:spacing w:val="-1"/>
          <w:sz w:val="20"/>
          <w:szCs w:val="20"/>
          <w:lang w:val="en-US"/>
        </w:rPr>
        <w:t xml:space="preserve"> </w:t>
      </w:r>
      <w:r w:rsidRPr="0002389A">
        <w:rPr>
          <w:rFonts w:ascii="Times New Roman" w:eastAsia="Verdana" w:hAnsi="Times New Roman" w:cs="Times New Roman"/>
          <w:sz w:val="20"/>
          <w:szCs w:val="20"/>
          <w:lang w:val="en-US"/>
        </w:rPr>
        <w:t>чланак</w:t>
      </w:r>
      <w:r w:rsidRPr="0002389A">
        <w:rPr>
          <w:rFonts w:ascii="Times New Roman" w:eastAsia="Verdana" w:hAnsi="Times New Roman" w:cs="Times New Roman"/>
          <w:spacing w:val="-3"/>
          <w:sz w:val="20"/>
          <w:szCs w:val="20"/>
          <w:lang w:val="en-US"/>
        </w:rPr>
        <w:t xml:space="preserve"> </w:t>
      </w:r>
      <w:r w:rsidRPr="0002389A">
        <w:rPr>
          <w:rFonts w:ascii="Times New Roman" w:eastAsia="Verdana" w:hAnsi="Times New Roman" w:cs="Times New Roman"/>
          <w:sz w:val="20"/>
          <w:szCs w:val="20"/>
          <w:lang w:val="en-US"/>
        </w:rPr>
        <w:t>доследно</w:t>
      </w:r>
      <w:r w:rsidRPr="0002389A">
        <w:rPr>
          <w:rFonts w:ascii="Times New Roman" w:eastAsia="Verdana" w:hAnsi="Times New Roman" w:cs="Times New Roman"/>
          <w:spacing w:val="-1"/>
          <w:sz w:val="20"/>
          <w:szCs w:val="20"/>
          <w:lang w:val="en-US"/>
        </w:rPr>
        <w:t xml:space="preserve"> </w:t>
      </w:r>
      <w:r w:rsidRPr="0002389A">
        <w:rPr>
          <w:rFonts w:ascii="Times New Roman" w:eastAsia="Verdana" w:hAnsi="Times New Roman" w:cs="Times New Roman"/>
          <w:sz w:val="20"/>
          <w:szCs w:val="20"/>
          <w:lang w:val="en-US"/>
        </w:rPr>
        <w:t>примењујући књижевнојезичку</w:t>
      </w:r>
      <w:r w:rsidRPr="0002389A">
        <w:rPr>
          <w:rFonts w:ascii="Times New Roman" w:eastAsia="Verdana" w:hAnsi="Times New Roman" w:cs="Times New Roman"/>
          <w:spacing w:val="-3"/>
          <w:sz w:val="20"/>
          <w:szCs w:val="20"/>
          <w:lang w:val="en-US"/>
        </w:rPr>
        <w:t xml:space="preserve"> </w:t>
      </w:r>
      <w:r w:rsidRPr="0002389A">
        <w:rPr>
          <w:rFonts w:ascii="Times New Roman" w:eastAsia="Verdana" w:hAnsi="Times New Roman" w:cs="Times New Roman"/>
          <w:sz w:val="20"/>
          <w:szCs w:val="20"/>
          <w:lang w:val="en-US"/>
        </w:rPr>
        <w:t>норму.</w:t>
      </w:r>
    </w:p>
    <w:p w:rsidR="0002389A" w:rsidRPr="0002389A" w:rsidRDefault="0002389A" w:rsidP="0002389A">
      <w:pPr>
        <w:widowControl w:val="0"/>
        <w:autoSpaceDE w:val="0"/>
        <w:autoSpaceDN w:val="0"/>
        <w:spacing w:before="1" w:after="0" w:line="240" w:lineRule="auto"/>
        <w:ind w:left="227"/>
        <w:jc w:val="both"/>
        <w:outlineLvl w:val="1"/>
        <w:rPr>
          <w:rFonts w:ascii="Times New Roman" w:eastAsia="Verdana" w:hAnsi="Times New Roman" w:cs="Times New Roman"/>
          <w:b/>
          <w:bCs/>
          <w:sz w:val="20"/>
          <w:szCs w:val="20"/>
          <w:lang w:val="en-US"/>
        </w:rPr>
      </w:pPr>
      <w:r w:rsidRPr="0002389A">
        <w:rPr>
          <w:rFonts w:ascii="Times New Roman" w:eastAsia="Verdana" w:hAnsi="Times New Roman" w:cs="Times New Roman"/>
          <w:b/>
          <w:bCs/>
          <w:sz w:val="20"/>
          <w:szCs w:val="20"/>
          <w:lang w:val="en-US"/>
        </w:rPr>
        <w:t>СПЕЦИФИЧНА</w:t>
      </w:r>
      <w:r w:rsidRPr="0002389A">
        <w:rPr>
          <w:rFonts w:ascii="Times New Roman" w:eastAsia="Verdana" w:hAnsi="Times New Roman" w:cs="Times New Roman"/>
          <w:b/>
          <w:bCs/>
          <w:spacing w:val="-7"/>
          <w:sz w:val="20"/>
          <w:szCs w:val="20"/>
          <w:lang w:val="en-US"/>
        </w:rPr>
        <w:t xml:space="preserve"> </w:t>
      </w:r>
      <w:r w:rsidRPr="0002389A">
        <w:rPr>
          <w:rFonts w:ascii="Times New Roman" w:eastAsia="Verdana" w:hAnsi="Times New Roman" w:cs="Times New Roman"/>
          <w:b/>
          <w:bCs/>
          <w:sz w:val="20"/>
          <w:szCs w:val="20"/>
          <w:lang w:val="en-US"/>
        </w:rPr>
        <w:t>ПРЕДМЕТНА</w:t>
      </w:r>
      <w:r w:rsidRPr="0002389A">
        <w:rPr>
          <w:rFonts w:ascii="Times New Roman" w:eastAsia="Verdana" w:hAnsi="Times New Roman" w:cs="Times New Roman"/>
          <w:b/>
          <w:bCs/>
          <w:spacing w:val="-6"/>
          <w:sz w:val="20"/>
          <w:szCs w:val="20"/>
          <w:lang w:val="en-US"/>
        </w:rPr>
        <w:t xml:space="preserve"> </w:t>
      </w:r>
      <w:r w:rsidRPr="0002389A">
        <w:rPr>
          <w:rFonts w:ascii="Times New Roman" w:eastAsia="Verdana" w:hAnsi="Times New Roman" w:cs="Times New Roman"/>
          <w:b/>
          <w:bCs/>
          <w:sz w:val="20"/>
          <w:szCs w:val="20"/>
          <w:lang w:val="en-US"/>
        </w:rPr>
        <w:t>КОМПЕТЕНЦИЈА:</w:t>
      </w:r>
      <w:r w:rsidRPr="0002389A">
        <w:rPr>
          <w:rFonts w:ascii="Times New Roman" w:eastAsia="Verdana" w:hAnsi="Times New Roman" w:cs="Times New Roman"/>
          <w:b/>
          <w:bCs/>
          <w:spacing w:val="-5"/>
          <w:sz w:val="20"/>
          <w:szCs w:val="20"/>
          <w:lang w:val="en-US"/>
        </w:rPr>
        <w:t xml:space="preserve"> </w:t>
      </w:r>
      <w:r w:rsidRPr="0002389A">
        <w:rPr>
          <w:rFonts w:ascii="Times New Roman" w:eastAsia="Verdana" w:hAnsi="Times New Roman" w:cs="Times New Roman"/>
          <w:b/>
          <w:bCs/>
          <w:sz w:val="20"/>
          <w:szCs w:val="20"/>
          <w:lang w:val="en-US"/>
        </w:rPr>
        <w:t>Књижевност</w:t>
      </w:r>
    </w:p>
    <w:p w:rsidR="0002389A" w:rsidRPr="0002389A" w:rsidRDefault="0002389A" w:rsidP="0002389A">
      <w:pPr>
        <w:widowControl w:val="0"/>
        <w:autoSpaceDE w:val="0"/>
        <w:autoSpaceDN w:val="0"/>
        <w:spacing w:after="0" w:line="240" w:lineRule="auto"/>
        <w:ind w:left="227"/>
        <w:jc w:val="both"/>
        <w:rPr>
          <w:rFonts w:ascii="Times New Roman" w:eastAsia="Verdana" w:hAnsi="Times New Roman" w:cs="Times New Roman"/>
          <w:sz w:val="20"/>
          <w:szCs w:val="20"/>
          <w:lang w:val="en-US"/>
        </w:rPr>
      </w:pPr>
      <w:r w:rsidRPr="0002389A">
        <w:rPr>
          <w:rFonts w:ascii="Times New Roman" w:eastAsia="Verdana" w:hAnsi="Times New Roman" w:cs="Times New Roman"/>
          <w:sz w:val="20"/>
          <w:szCs w:val="20"/>
          <w:lang w:val="en-US"/>
        </w:rPr>
        <w:t>Основни</w:t>
      </w:r>
      <w:r w:rsidRPr="0002389A">
        <w:rPr>
          <w:rFonts w:ascii="Times New Roman" w:eastAsia="Verdana" w:hAnsi="Times New Roman" w:cs="Times New Roman"/>
          <w:spacing w:val="-3"/>
          <w:sz w:val="20"/>
          <w:szCs w:val="20"/>
          <w:lang w:val="en-US"/>
        </w:rPr>
        <w:t xml:space="preserve"> </w:t>
      </w:r>
      <w:r w:rsidRPr="0002389A">
        <w:rPr>
          <w:rFonts w:ascii="Times New Roman" w:eastAsia="Verdana" w:hAnsi="Times New Roman" w:cs="Times New Roman"/>
          <w:sz w:val="20"/>
          <w:szCs w:val="20"/>
          <w:lang w:val="en-US"/>
        </w:rPr>
        <w:t>ниво</w:t>
      </w:r>
    </w:p>
    <w:p w:rsidR="0002389A" w:rsidRPr="0002389A" w:rsidRDefault="0002389A" w:rsidP="0002389A">
      <w:pPr>
        <w:widowControl w:val="0"/>
        <w:autoSpaceDE w:val="0"/>
        <w:autoSpaceDN w:val="0"/>
        <w:spacing w:after="0" w:line="240" w:lineRule="auto"/>
        <w:ind w:left="227" w:right="229"/>
        <w:jc w:val="both"/>
        <w:rPr>
          <w:rFonts w:ascii="Times New Roman" w:eastAsia="Verdana" w:hAnsi="Times New Roman" w:cs="Times New Roman"/>
          <w:sz w:val="20"/>
          <w:szCs w:val="20"/>
          <w:lang w:val="en-US"/>
        </w:rPr>
      </w:pPr>
      <w:r w:rsidRPr="0002389A">
        <w:rPr>
          <w:rFonts w:ascii="Times New Roman" w:eastAsia="Verdana" w:hAnsi="Times New Roman" w:cs="Times New Roman"/>
          <w:sz w:val="20"/>
          <w:szCs w:val="20"/>
          <w:lang w:val="en-US"/>
        </w:rPr>
        <w:t>Редовно чита књижевна дела из обавезног школског програма, зна значајне представнике и дела из светске и српске књижевности.</w:t>
      </w:r>
      <w:r w:rsidRPr="0002389A">
        <w:rPr>
          <w:rFonts w:ascii="Times New Roman" w:eastAsia="Verdana" w:hAnsi="Times New Roman" w:cs="Times New Roman"/>
          <w:spacing w:val="1"/>
          <w:sz w:val="20"/>
          <w:szCs w:val="20"/>
          <w:lang w:val="en-US"/>
        </w:rPr>
        <w:t xml:space="preserve"> </w:t>
      </w:r>
      <w:r w:rsidRPr="0002389A">
        <w:rPr>
          <w:rFonts w:ascii="Times New Roman" w:eastAsia="Verdana" w:hAnsi="Times New Roman" w:cs="Times New Roman"/>
          <w:sz w:val="20"/>
          <w:szCs w:val="20"/>
          <w:lang w:val="en-US"/>
        </w:rPr>
        <w:t>Укратко описује своја осећања и доживљај књижевног или другог уметничког дела. Уочава и наводи основне поетичке, естетске и</w:t>
      </w:r>
      <w:r w:rsidRPr="0002389A">
        <w:rPr>
          <w:rFonts w:ascii="Times New Roman" w:eastAsia="Verdana" w:hAnsi="Times New Roman" w:cs="Times New Roman"/>
          <w:spacing w:val="1"/>
          <w:sz w:val="20"/>
          <w:szCs w:val="20"/>
          <w:lang w:val="en-US"/>
        </w:rPr>
        <w:t xml:space="preserve"> </w:t>
      </w:r>
      <w:r w:rsidRPr="0002389A">
        <w:rPr>
          <w:rFonts w:ascii="Times New Roman" w:eastAsia="Verdana" w:hAnsi="Times New Roman" w:cs="Times New Roman"/>
          <w:sz w:val="20"/>
          <w:szCs w:val="20"/>
          <w:lang w:val="en-US"/>
        </w:rPr>
        <w:t>структурне особине књижевног и неуметничког текста погодног за обраду градива из језика и књижевности; уме да их именује и</w:t>
      </w:r>
      <w:r w:rsidRPr="0002389A">
        <w:rPr>
          <w:rFonts w:ascii="Times New Roman" w:eastAsia="Verdana" w:hAnsi="Times New Roman" w:cs="Times New Roman"/>
          <w:spacing w:val="1"/>
          <w:sz w:val="20"/>
          <w:szCs w:val="20"/>
          <w:lang w:val="en-US"/>
        </w:rPr>
        <w:t xml:space="preserve"> </w:t>
      </w:r>
      <w:r w:rsidRPr="0002389A">
        <w:rPr>
          <w:rFonts w:ascii="Times New Roman" w:eastAsia="Verdana" w:hAnsi="Times New Roman" w:cs="Times New Roman"/>
          <w:sz w:val="20"/>
          <w:szCs w:val="20"/>
          <w:lang w:val="en-US"/>
        </w:rPr>
        <w:t>илуструје. Разуме књижевни и неуметнички текст: препознаје њихову сврху, издваја главне идеје текста; прати развој одређене идеје у</w:t>
      </w:r>
      <w:r w:rsidRPr="0002389A">
        <w:rPr>
          <w:rFonts w:ascii="Times New Roman" w:eastAsia="Verdana" w:hAnsi="Times New Roman" w:cs="Times New Roman"/>
          <w:spacing w:val="-50"/>
          <w:sz w:val="20"/>
          <w:szCs w:val="20"/>
          <w:lang w:val="en-US"/>
        </w:rPr>
        <w:t xml:space="preserve"> </w:t>
      </w:r>
      <w:r w:rsidRPr="0002389A">
        <w:rPr>
          <w:rFonts w:ascii="Times New Roman" w:eastAsia="Verdana" w:hAnsi="Times New Roman" w:cs="Times New Roman"/>
          <w:sz w:val="20"/>
          <w:szCs w:val="20"/>
          <w:lang w:val="en-US"/>
        </w:rPr>
        <w:t>тексту; наводи примере из текста и цитира део/делове да би анализирао текст или поткрепио сопствену аргументацију; резимира и</w:t>
      </w:r>
      <w:r w:rsidRPr="0002389A">
        <w:rPr>
          <w:rFonts w:ascii="Times New Roman" w:eastAsia="Verdana" w:hAnsi="Times New Roman" w:cs="Times New Roman"/>
          <w:spacing w:val="1"/>
          <w:sz w:val="20"/>
          <w:szCs w:val="20"/>
          <w:lang w:val="en-US"/>
        </w:rPr>
        <w:t xml:space="preserve"> </w:t>
      </w:r>
      <w:r w:rsidRPr="0002389A">
        <w:rPr>
          <w:rFonts w:ascii="Times New Roman" w:eastAsia="Verdana" w:hAnsi="Times New Roman" w:cs="Times New Roman"/>
          <w:sz w:val="20"/>
          <w:szCs w:val="20"/>
          <w:lang w:val="en-US"/>
        </w:rPr>
        <w:t>парафразира делове текста и текст у целини. Издвојене проблеме</w:t>
      </w:r>
      <w:r w:rsidRPr="0002389A">
        <w:rPr>
          <w:rFonts w:ascii="Times New Roman" w:eastAsia="Verdana" w:hAnsi="Times New Roman" w:cs="Times New Roman"/>
          <w:spacing w:val="52"/>
          <w:sz w:val="20"/>
          <w:szCs w:val="20"/>
          <w:lang w:val="en-US"/>
        </w:rPr>
        <w:t xml:space="preserve"> </w:t>
      </w:r>
      <w:r w:rsidRPr="0002389A">
        <w:rPr>
          <w:rFonts w:ascii="Times New Roman" w:eastAsia="Verdana" w:hAnsi="Times New Roman" w:cs="Times New Roman"/>
          <w:sz w:val="20"/>
          <w:szCs w:val="20"/>
          <w:lang w:val="en-US"/>
        </w:rPr>
        <w:t>анализира у основним слојевима значења. Основне књижевне</w:t>
      </w:r>
      <w:r w:rsidRPr="0002389A">
        <w:rPr>
          <w:rFonts w:ascii="Times New Roman" w:eastAsia="Verdana" w:hAnsi="Times New Roman" w:cs="Times New Roman"/>
          <w:spacing w:val="1"/>
          <w:sz w:val="20"/>
          <w:szCs w:val="20"/>
          <w:lang w:val="en-US"/>
        </w:rPr>
        <w:t xml:space="preserve"> </w:t>
      </w:r>
      <w:r w:rsidRPr="0002389A">
        <w:rPr>
          <w:rFonts w:ascii="Times New Roman" w:eastAsia="Verdana" w:hAnsi="Times New Roman" w:cs="Times New Roman"/>
          <w:sz w:val="20"/>
          <w:szCs w:val="20"/>
          <w:lang w:val="en-US"/>
        </w:rPr>
        <w:t xml:space="preserve">термине доводи у функционалну везу са примерима из књижевног текста. Разуме </w:t>
      </w:r>
      <w:r w:rsidRPr="0002389A">
        <w:rPr>
          <w:rFonts w:ascii="Times New Roman" w:eastAsia="Verdana" w:hAnsi="Times New Roman" w:cs="Times New Roman"/>
          <w:sz w:val="20"/>
          <w:szCs w:val="20"/>
          <w:lang w:val="en-US"/>
        </w:rPr>
        <w:lastRenderedPageBreak/>
        <w:t>зашто је читање важно за формирање и унапређивање</w:t>
      </w:r>
      <w:r w:rsidRPr="0002389A">
        <w:rPr>
          <w:rFonts w:ascii="Times New Roman" w:eastAsia="Verdana" w:hAnsi="Times New Roman" w:cs="Times New Roman"/>
          <w:spacing w:val="-50"/>
          <w:sz w:val="20"/>
          <w:szCs w:val="20"/>
          <w:lang w:val="en-US"/>
        </w:rPr>
        <w:t xml:space="preserve"> </w:t>
      </w:r>
      <w:r w:rsidRPr="0002389A">
        <w:rPr>
          <w:rFonts w:ascii="Times New Roman" w:eastAsia="Verdana" w:hAnsi="Times New Roman" w:cs="Times New Roman"/>
          <w:sz w:val="20"/>
          <w:szCs w:val="20"/>
          <w:lang w:val="en-US"/>
        </w:rPr>
        <w:t>своје личности, богаћење лексичког фонда. Развија своје читалачке способности. Разуме значај књижевности за формирање језичког,</w:t>
      </w:r>
      <w:r w:rsidRPr="0002389A">
        <w:rPr>
          <w:rFonts w:ascii="Times New Roman" w:eastAsia="Verdana" w:hAnsi="Times New Roman" w:cs="Times New Roman"/>
          <w:spacing w:val="1"/>
          <w:sz w:val="20"/>
          <w:szCs w:val="20"/>
          <w:lang w:val="en-US"/>
        </w:rPr>
        <w:t xml:space="preserve"> </w:t>
      </w:r>
      <w:r w:rsidRPr="0002389A">
        <w:rPr>
          <w:rFonts w:ascii="Times New Roman" w:eastAsia="Verdana" w:hAnsi="Times New Roman" w:cs="Times New Roman"/>
          <w:sz w:val="20"/>
          <w:szCs w:val="20"/>
          <w:lang w:val="en-US"/>
        </w:rPr>
        <w:t>литерарног, културног</w:t>
      </w:r>
      <w:r w:rsidRPr="0002389A">
        <w:rPr>
          <w:rFonts w:ascii="Times New Roman" w:eastAsia="Verdana" w:hAnsi="Times New Roman" w:cs="Times New Roman"/>
          <w:spacing w:val="-1"/>
          <w:sz w:val="20"/>
          <w:szCs w:val="20"/>
          <w:lang w:val="en-US"/>
        </w:rPr>
        <w:t xml:space="preserve"> </w:t>
      </w:r>
      <w:r w:rsidRPr="0002389A">
        <w:rPr>
          <w:rFonts w:ascii="Times New Roman" w:eastAsia="Verdana" w:hAnsi="Times New Roman" w:cs="Times New Roman"/>
          <w:sz w:val="20"/>
          <w:szCs w:val="20"/>
          <w:lang w:val="en-US"/>
        </w:rPr>
        <w:t>и</w:t>
      </w:r>
      <w:r w:rsidRPr="0002389A">
        <w:rPr>
          <w:rFonts w:ascii="Times New Roman" w:eastAsia="Verdana" w:hAnsi="Times New Roman" w:cs="Times New Roman"/>
          <w:spacing w:val="-2"/>
          <w:sz w:val="20"/>
          <w:szCs w:val="20"/>
          <w:lang w:val="en-US"/>
        </w:rPr>
        <w:t xml:space="preserve"> </w:t>
      </w:r>
      <w:r w:rsidRPr="0002389A">
        <w:rPr>
          <w:rFonts w:ascii="Times New Roman" w:eastAsia="Verdana" w:hAnsi="Times New Roman" w:cs="Times New Roman"/>
          <w:sz w:val="20"/>
          <w:szCs w:val="20"/>
          <w:lang w:val="en-US"/>
        </w:rPr>
        <w:t>националног идентитета.</w:t>
      </w:r>
      <w:r w:rsidRPr="0002389A">
        <w:rPr>
          <w:rFonts w:ascii="Times New Roman" w:eastAsia="Verdana" w:hAnsi="Times New Roman" w:cs="Times New Roman"/>
          <w:spacing w:val="-2"/>
          <w:sz w:val="20"/>
          <w:szCs w:val="20"/>
          <w:lang w:val="en-US"/>
        </w:rPr>
        <w:t xml:space="preserve"> </w:t>
      </w:r>
      <w:r w:rsidRPr="0002389A">
        <w:rPr>
          <w:rFonts w:ascii="Times New Roman" w:eastAsia="Verdana" w:hAnsi="Times New Roman" w:cs="Times New Roman"/>
          <w:sz w:val="20"/>
          <w:szCs w:val="20"/>
          <w:lang w:val="en-US"/>
        </w:rPr>
        <w:t>Схвата</w:t>
      </w:r>
      <w:r w:rsidRPr="0002389A">
        <w:rPr>
          <w:rFonts w:ascii="Times New Roman" w:eastAsia="Verdana" w:hAnsi="Times New Roman" w:cs="Times New Roman"/>
          <w:spacing w:val="-4"/>
          <w:sz w:val="20"/>
          <w:szCs w:val="20"/>
          <w:lang w:val="en-US"/>
        </w:rPr>
        <w:t xml:space="preserve"> </w:t>
      </w:r>
      <w:r w:rsidRPr="0002389A">
        <w:rPr>
          <w:rFonts w:ascii="Times New Roman" w:eastAsia="Verdana" w:hAnsi="Times New Roman" w:cs="Times New Roman"/>
          <w:sz w:val="20"/>
          <w:szCs w:val="20"/>
          <w:lang w:val="en-US"/>
        </w:rPr>
        <w:t>значај очувања</w:t>
      </w:r>
      <w:r w:rsidRPr="0002389A">
        <w:rPr>
          <w:rFonts w:ascii="Times New Roman" w:eastAsia="Verdana" w:hAnsi="Times New Roman" w:cs="Times New Roman"/>
          <w:spacing w:val="-1"/>
          <w:sz w:val="20"/>
          <w:szCs w:val="20"/>
          <w:lang w:val="en-US"/>
        </w:rPr>
        <w:t xml:space="preserve"> </w:t>
      </w:r>
      <w:r w:rsidRPr="0002389A">
        <w:rPr>
          <w:rFonts w:ascii="Times New Roman" w:eastAsia="Verdana" w:hAnsi="Times New Roman" w:cs="Times New Roman"/>
          <w:sz w:val="20"/>
          <w:szCs w:val="20"/>
          <w:lang w:val="en-US"/>
        </w:rPr>
        <w:t>књижевне баштине и</w:t>
      </w:r>
      <w:r w:rsidRPr="0002389A">
        <w:rPr>
          <w:rFonts w:ascii="Times New Roman" w:eastAsia="Verdana" w:hAnsi="Times New Roman" w:cs="Times New Roman"/>
          <w:spacing w:val="-2"/>
          <w:sz w:val="20"/>
          <w:szCs w:val="20"/>
          <w:lang w:val="en-US"/>
        </w:rPr>
        <w:t xml:space="preserve"> </w:t>
      </w:r>
      <w:r w:rsidRPr="0002389A">
        <w:rPr>
          <w:rFonts w:ascii="Times New Roman" w:eastAsia="Verdana" w:hAnsi="Times New Roman" w:cs="Times New Roman"/>
          <w:sz w:val="20"/>
          <w:szCs w:val="20"/>
          <w:lang w:val="en-US"/>
        </w:rPr>
        <w:t>књижевне културе.</w:t>
      </w:r>
    </w:p>
    <w:p w:rsidR="0002389A" w:rsidRPr="0002389A" w:rsidRDefault="0002389A" w:rsidP="0002389A">
      <w:pPr>
        <w:widowControl w:val="0"/>
        <w:autoSpaceDE w:val="0"/>
        <w:autoSpaceDN w:val="0"/>
        <w:spacing w:before="1" w:after="0" w:line="240" w:lineRule="auto"/>
        <w:ind w:left="227"/>
        <w:jc w:val="both"/>
        <w:rPr>
          <w:rFonts w:ascii="Times New Roman" w:eastAsia="Verdana" w:hAnsi="Times New Roman" w:cs="Times New Roman"/>
          <w:sz w:val="20"/>
          <w:szCs w:val="20"/>
          <w:lang w:val="en-US"/>
        </w:rPr>
      </w:pPr>
      <w:r w:rsidRPr="0002389A">
        <w:rPr>
          <w:rFonts w:ascii="Times New Roman" w:eastAsia="Verdana" w:hAnsi="Times New Roman" w:cs="Times New Roman"/>
          <w:sz w:val="20"/>
          <w:szCs w:val="20"/>
          <w:lang w:val="en-US"/>
        </w:rPr>
        <w:t>Средњи</w:t>
      </w:r>
      <w:r w:rsidRPr="0002389A">
        <w:rPr>
          <w:rFonts w:ascii="Times New Roman" w:eastAsia="Verdana" w:hAnsi="Times New Roman" w:cs="Times New Roman"/>
          <w:spacing w:val="-3"/>
          <w:sz w:val="20"/>
          <w:szCs w:val="20"/>
          <w:lang w:val="en-US"/>
        </w:rPr>
        <w:t xml:space="preserve"> </w:t>
      </w:r>
      <w:r w:rsidRPr="0002389A">
        <w:rPr>
          <w:rFonts w:ascii="Times New Roman" w:eastAsia="Verdana" w:hAnsi="Times New Roman" w:cs="Times New Roman"/>
          <w:sz w:val="20"/>
          <w:szCs w:val="20"/>
          <w:lang w:val="en-US"/>
        </w:rPr>
        <w:t>ниво</w:t>
      </w:r>
    </w:p>
    <w:p w:rsidR="0002389A" w:rsidRPr="0002389A" w:rsidRDefault="0002389A" w:rsidP="0002389A">
      <w:pPr>
        <w:widowControl w:val="0"/>
        <w:autoSpaceDE w:val="0"/>
        <w:autoSpaceDN w:val="0"/>
        <w:spacing w:after="0" w:line="240" w:lineRule="auto"/>
        <w:ind w:left="227" w:right="229"/>
        <w:jc w:val="both"/>
        <w:rPr>
          <w:rFonts w:ascii="Times New Roman" w:eastAsia="Verdana" w:hAnsi="Times New Roman" w:cs="Times New Roman"/>
          <w:sz w:val="20"/>
          <w:szCs w:val="20"/>
          <w:lang w:val="en-US"/>
        </w:rPr>
      </w:pPr>
      <w:r w:rsidRPr="0002389A">
        <w:rPr>
          <w:rFonts w:ascii="Times New Roman" w:eastAsia="Verdana" w:hAnsi="Times New Roman" w:cs="Times New Roman"/>
          <w:sz w:val="20"/>
          <w:szCs w:val="20"/>
          <w:lang w:val="en-US"/>
        </w:rPr>
        <w:t>Тумачи књижевна дела из обавезног школског програма и поседује основна знања о књижевноисторијском и поетичком контексту који</w:t>
      </w:r>
      <w:r w:rsidRPr="0002389A">
        <w:rPr>
          <w:rFonts w:ascii="Times New Roman" w:eastAsia="Verdana" w:hAnsi="Times New Roman" w:cs="Times New Roman"/>
          <w:spacing w:val="1"/>
          <w:sz w:val="20"/>
          <w:szCs w:val="20"/>
          <w:lang w:val="en-US"/>
        </w:rPr>
        <w:t xml:space="preserve"> </w:t>
      </w:r>
      <w:r w:rsidRPr="0002389A">
        <w:rPr>
          <w:rFonts w:ascii="Times New Roman" w:eastAsia="Verdana" w:hAnsi="Times New Roman" w:cs="Times New Roman"/>
          <w:sz w:val="20"/>
          <w:szCs w:val="20"/>
          <w:lang w:val="en-US"/>
        </w:rPr>
        <w:t>та дела одређује. Самостално уочава и анализира значењске и стилске аспекте књижевног дела и уме да аргументује своје ставове на</w:t>
      </w:r>
      <w:r w:rsidRPr="0002389A">
        <w:rPr>
          <w:rFonts w:ascii="Times New Roman" w:eastAsia="Verdana" w:hAnsi="Times New Roman" w:cs="Times New Roman"/>
          <w:spacing w:val="1"/>
          <w:sz w:val="20"/>
          <w:szCs w:val="20"/>
          <w:lang w:val="en-US"/>
        </w:rPr>
        <w:t xml:space="preserve"> </w:t>
      </w:r>
      <w:r w:rsidRPr="0002389A">
        <w:rPr>
          <w:rFonts w:ascii="Times New Roman" w:eastAsia="Verdana" w:hAnsi="Times New Roman" w:cs="Times New Roman"/>
          <w:sz w:val="20"/>
          <w:szCs w:val="20"/>
          <w:lang w:val="en-US"/>
        </w:rPr>
        <w:t>основу примарног текста. Разуме и описује функцију језика у стваралачком процесу. У тумачењу књижевног дела примењује адекватне</w:t>
      </w:r>
      <w:r w:rsidRPr="0002389A">
        <w:rPr>
          <w:rFonts w:ascii="Times New Roman" w:eastAsia="Verdana" w:hAnsi="Times New Roman" w:cs="Times New Roman"/>
          <w:spacing w:val="1"/>
          <w:sz w:val="20"/>
          <w:szCs w:val="20"/>
          <w:lang w:val="en-US"/>
        </w:rPr>
        <w:t xml:space="preserve"> </w:t>
      </w:r>
      <w:r w:rsidRPr="0002389A">
        <w:rPr>
          <w:rFonts w:ascii="Times New Roman" w:eastAsia="Verdana" w:hAnsi="Times New Roman" w:cs="Times New Roman"/>
          <w:sz w:val="20"/>
          <w:szCs w:val="20"/>
          <w:lang w:val="en-US"/>
        </w:rPr>
        <w:t>методе и гледишта усклађена са методологијом науке о књижевности. Познаје књижевнонаучне, естетске и лингвистичке чињенице и</w:t>
      </w:r>
      <w:r w:rsidRPr="0002389A">
        <w:rPr>
          <w:rFonts w:ascii="Times New Roman" w:eastAsia="Verdana" w:hAnsi="Times New Roman" w:cs="Times New Roman"/>
          <w:spacing w:val="1"/>
          <w:sz w:val="20"/>
          <w:szCs w:val="20"/>
          <w:lang w:val="en-US"/>
        </w:rPr>
        <w:t xml:space="preserve"> </w:t>
      </w:r>
      <w:r w:rsidRPr="0002389A">
        <w:rPr>
          <w:rFonts w:ascii="Times New Roman" w:eastAsia="Verdana" w:hAnsi="Times New Roman" w:cs="Times New Roman"/>
          <w:sz w:val="20"/>
          <w:szCs w:val="20"/>
          <w:lang w:val="en-US"/>
        </w:rPr>
        <w:t>уважава их приликом обраде појединачних дела, стилских епоха и праваца у развоју српске и светске књижевности. На истраживачки и</w:t>
      </w:r>
      <w:r w:rsidRPr="0002389A">
        <w:rPr>
          <w:rFonts w:ascii="Times New Roman" w:eastAsia="Verdana" w:hAnsi="Times New Roman" w:cs="Times New Roman"/>
          <w:spacing w:val="-50"/>
          <w:sz w:val="20"/>
          <w:szCs w:val="20"/>
          <w:lang w:val="en-US"/>
        </w:rPr>
        <w:t xml:space="preserve"> </w:t>
      </w:r>
      <w:r w:rsidRPr="0002389A">
        <w:rPr>
          <w:rFonts w:ascii="Times New Roman" w:eastAsia="Verdana" w:hAnsi="Times New Roman" w:cs="Times New Roman"/>
          <w:sz w:val="20"/>
          <w:szCs w:val="20"/>
          <w:lang w:val="en-US"/>
        </w:rPr>
        <w:t>стваралачки начин стиче знања и читалачке вештине, који су у функцији проучавања различитих књижевних дела и жанрова и</w:t>
      </w:r>
      <w:r w:rsidRPr="0002389A">
        <w:rPr>
          <w:rFonts w:ascii="Times New Roman" w:eastAsia="Verdana" w:hAnsi="Times New Roman" w:cs="Times New Roman"/>
          <w:spacing w:val="1"/>
          <w:sz w:val="20"/>
          <w:szCs w:val="20"/>
          <w:lang w:val="en-US"/>
        </w:rPr>
        <w:t xml:space="preserve"> </w:t>
      </w:r>
      <w:r w:rsidRPr="0002389A">
        <w:rPr>
          <w:rFonts w:ascii="Times New Roman" w:eastAsia="Verdana" w:hAnsi="Times New Roman" w:cs="Times New Roman"/>
          <w:sz w:val="20"/>
          <w:szCs w:val="20"/>
          <w:lang w:val="en-US"/>
        </w:rPr>
        <w:t>развијања литерарног, језичког, културног и националног идентитета. Има изграђене читалачке навике и читалачки укус својствен</w:t>
      </w:r>
      <w:r w:rsidRPr="0002389A">
        <w:rPr>
          <w:rFonts w:ascii="Times New Roman" w:eastAsia="Verdana" w:hAnsi="Times New Roman" w:cs="Times New Roman"/>
          <w:spacing w:val="1"/>
          <w:sz w:val="20"/>
          <w:szCs w:val="20"/>
          <w:lang w:val="en-US"/>
        </w:rPr>
        <w:t xml:space="preserve"> </w:t>
      </w:r>
      <w:r w:rsidRPr="0002389A">
        <w:rPr>
          <w:rFonts w:ascii="Times New Roman" w:eastAsia="Verdana" w:hAnsi="Times New Roman" w:cs="Times New Roman"/>
          <w:sz w:val="20"/>
          <w:szCs w:val="20"/>
          <w:lang w:val="en-US"/>
        </w:rPr>
        <w:t>културном</w:t>
      </w:r>
      <w:r w:rsidRPr="0002389A">
        <w:rPr>
          <w:rFonts w:ascii="Times New Roman" w:eastAsia="Verdana" w:hAnsi="Times New Roman" w:cs="Times New Roman"/>
          <w:spacing w:val="1"/>
          <w:sz w:val="20"/>
          <w:szCs w:val="20"/>
          <w:lang w:val="en-US"/>
        </w:rPr>
        <w:t xml:space="preserve"> </w:t>
      </w:r>
      <w:r w:rsidRPr="0002389A">
        <w:rPr>
          <w:rFonts w:ascii="Times New Roman" w:eastAsia="Verdana" w:hAnsi="Times New Roman" w:cs="Times New Roman"/>
          <w:sz w:val="20"/>
          <w:szCs w:val="20"/>
          <w:lang w:val="en-US"/>
        </w:rPr>
        <w:t>и</w:t>
      </w:r>
      <w:r w:rsidRPr="0002389A">
        <w:rPr>
          <w:rFonts w:ascii="Times New Roman" w:eastAsia="Verdana" w:hAnsi="Times New Roman" w:cs="Times New Roman"/>
          <w:spacing w:val="1"/>
          <w:sz w:val="20"/>
          <w:szCs w:val="20"/>
          <w:lang w:val="en-US"/>
        </w:rPr>
        <w:t xml:space="preserve"> </w:t>
      </w:r>
      <w:r w:rsidRPr="0002389A">
        <w:rPr>
          <w:rFonts w:ascii="Times New Roman" w:eastAsia="Verdana" w:hAnsi="Times New Roman" w:cs="Times New Roman"/>
          <w:sz w:val="20"/>
          <w:szCs w:val="20"/>
          <w:lang w:val="en-US"/>
        </w:rPr>
        <w:t>образованом</w:t>
      </w:r>
      <w:r w:rsidRPr="0002389A">
        <w:rPr>
          <w:rFonts w:ascii="Times New Roman" w:eastAsia="Verdana" w:hAnsi="Times New Roman" w:cs="Times New Roman"/>
          <w:spacing w:val="1"/>
          <w:sz w:val="20"/>
          <w:szCs w:val="20"/>
          <w:lang w:val="en-US"/>
        </w:rPr>
        <w:t xml:space="preserve"> </w:t>
      </w:r>
      <w:r w:rsidRPr="0002389A">
        <w:rPr>
          <w:rFonts w:ascii="Times New Roman" w:eastAsia="Verdana" w:hAnsi="Times New Roman" w:cs="Times New Roman"/>
          <w:sz w:val="20"/>
          <w:szCs w:val="20"/>
          <w:lang w:val="en-US"/>
        </w:rPr>
        <w:t>човеку.</w:t>
      </w:r>
      <w:r w:rsidRPr="0002389A">
        <w:rPr>
          <w:rFonts w:ascii="Times New Roman" w:eastAsia="Verdana" w:hAnsi="Times New Roman" w:cs="Times New Roman"/>
          <w:spacing w:val="1"/>
          <w:sz w:val="20"/>
          <w:szCs w:val="20"/>
          <w:lang w:val="en-US"/>
        </w:rPr>
        <w:t xml:space="preserve"> </w:t>
      </w:r>
      <w:r w:rsidRPr="0002389A">
        <w:rPr>
          <w:rFonts w:ascii="Times New Roman" w:eastAsia="Verdana" w:hAnsi="Times New Roman" w:cs="Times New Roman"/>
          <w:sz w:val="20"/>
          <w:szCs w:val="20"/>
          <w:lang w:val="en-US"/>
        </w:rPr>
        <w:t>Примењује</w:t>
      </w:r>
      <w:r w:rsidRPr="0002389A">
        <w:rPr>
          <w:rFonts w:ascii="Times New Roman" w:eastAsia="Verdana" w:hAnsi="Times New Roman" w:cs="Times New Roman"/>
          <w:spacing w:val="1"/>
          <w:sz w:val="20"/>
          <w:szCs w:val="20"/>
          <w:lang w:val="en-US"/>
        </w:rPr>
        <w:t xml:space="preserve"> </w:t>
      </w:r>
      <w:r w:rsidRPr="0002389A">
        <w:rPr>
          <w:rFonts w:ascii="Times New Roman" w:eastAsia="Verdana" w:hAnsi="Times New Roman" w:cs="Times New Roman"/>
          <w:sz w:val="20"/>
          <w:szCs w:val="20"/>
          <w:lang w:val="en-US"/>
        </w:rPr>
        <w:t>сложене</w:t>
      </w:r>
      <w:r w:rsidRPr="0002389A">
        <w:rPr>
          <w:rFonts w:ascii="Times New Roman" w:eastAsia="Verdana" w:hAnsi="Times New Roman" w:cs="Times New Roman"/>
          <w:spacing w:val="1"/>
          <w:sz w:val="20"/>
          <w:szCs w:val="20"/>
          <w:lang w:val="en-US"/>
        </w:rPr>
        <w:t xml:space="preserve"> </w:t>
      </w:r>
      <w:r w:rsidRPr="0002389A">
        <w:rPr>
          <w:rFonts w:ascii="Times New Roman" w:eastAsia="Verdana" w:hAnsi="Times New Roman" w:cs="Times New Roman"/>
          <w:sz w:val="20"/>
          <w:szCs w:val="20"/>
          <w:lang w:val="en-US"/>
        </w:rPr>
        <w:t>стратегије</w:t>
      </w:r>
      <w:r w:rsidRPr="0002389A">
        <w:rPr>
          <w:rFonts w:ascii="Times New Roman" w:eastAsia="Verdana" w:hAnsi="Times New Roman" w:cs="Times New Roman"/>
          <w:spacing w:val="1"/>
          <w:sz w:val="20"/>
          <w:szCs w:val="20"/>
          <w:lang w:val="en-US"/>
        </w:rPr>
        <w:t xml:space="preserve"> </w:t>
      </w:r>
      <w:r w:rsidRPr="0002389A">
        <w:rPr>
          <w:rFonts w:ascii="Times New Roman" w:eastAsia="Verdana" w:hAnsi="Times New Roman" w:cs="Times New Roman"/>
          <w:sz w:val="20"/>
          <w:szCs w:val="20"/>
          <w:lang w:val="en-US"/>
        </w:rPr>
        <w:t>читања.</w:t>
      </w:r>
      <w:r w:rsidRPr="0002389A">
        <w:rPr>
          <w:rFonts w:ascii="Times New Roman" w:eastAsia="Verdana" w:hAnsi="Times New Roman" w:cs="Times New Roman"/>
          <w:spacing w:val="1"/>
          <w:sz w:val="20"/>
          <w:szCs w:val="20"/>
          <w:lang w:val="en-US"/>
        </w:rPr>
        <w:t xml:space="preserve"> </w:t>
      </w:r>
      <w:r w:rsidRPr="0002389A">
        <w:rPr>
          <w:rFonts w:ascii="Times New Roman" w:eastAsia="Verdana" w:hAnsi="Times New Roman" w:cs="Times New Roman"/>
          <w:sz w:val="20"/>
          <w:szCs w:val="20"/>
          <w:lang w:val="en-US"/>
        </w:rPr>
        <w:t>Мења</w:t>
      </w:r>
      <w:r w:rsidRPr="0002389A">
        <w:rPr>
          <w:rFonts w:ascii="Times New Roman" w:eastAsia="Verdana" w:hAnsi="Times New Roman" w:cs="Times New Roman"/>
          <w:spacing w:val="1"/>
          <w:sz w:val="20"/>
          <w:szCs w:val="20"/>
          <w:lang w:val="en-US"/>
        </w:rPr>
        <w:t xml:space="preserve"> </w:t>
      </w:r>
      <w:r w:rsidRPr="0002389A">
        <w:rPr>
          <w:rFonts w:ascii="Times New Roman" w:eastAsia="Verdana" w:hAnsi="Times New Roman" w:cs="Times New Roman"/>
          <w:sz w:val="20"/>
          <w:szCs w:val="20"/>
          <w:lang w:val="en-US"/>
        </w:rPr>
        <w:t>аналитичке</w:t>
      </w:r>
      <w:r w:rsidRPr="0002389A">
        <w:rPr>
          <w:rFonts w:ascii="Times New Roman" w:eastAsia="Verdana" w:hAnsi="Times New Roman" w:cs="Times New Roman"/>
          <w:spacing w:val="1"/>
          <w:sz w:val="20"/>
          <w:szCs w:val="20"/>
          <w:lang w:val="en-US"/>
        </w:rPr>
        <w:t xml:space="preserve"> </w:t>
      </w:r>
      <w:r w:rsidRPr="0002389A">
        <w:rPr>
          <w:rFonts w:ascii="Times New Roman" w:eastAsia="Verdana" w:hAnsi="Times New Roman" w:cs="Times New Roman"/>
          <w:sz w:val="20"/>
          <w:szCs w:val="20"/>
          <w:lang w:val="en-US"/>
        </w:rPr>
        <w:t>приступе</w:t>
      </w:r>
      <w:r w:rsidRPr="0002389A">
        <w:rPr>
          <w:rFonts w:ascii="Times New Roman" w:eastAsia="Verdana" w:hAnsi="Times New Roman" w:cs="Times New Roman"/>
          <w:spacing w:val="1"/>
          <w:sz w:val="20"/>
          <w:szCs w:val="20"/>
          <w:lang w:val="en-US"/>
        </w:rPr>
        <w:t xml:space="preserve"> </w:t>
      </w:r>
      <w:r w:rsidRPr="0002389A">
        <w:rPr>
          <w:rFonts w:ascii="Times New Roman" w:eastAsia="Verdana" w:hAnsi="Times New Roman" w:cs="Times New Roman"/>
          <w:sz w:val="20"/>
          <w:szCs w:val="20"/>
          <w:lang w:val="en-US"/>
        </w:rPr>
        <w:t>за</w:t>
      </w:r>
      <w:r w:rsidRPr="0002389A">
        <w:rPr>
          <w:rFonts w:ascii="Times New Roman" w:eastAsia="Verdana" w:hAnsi="Times New Roman" w:cs="Times New Roman"/>
          <w:spacing w:val="1"/>
          <w:sz w:val="20"/>
          <w:szCs w:val="20"/>
          <w:lang w:val="en-US"/>
        </w:rPr>
        <w:t xml:space="preserve"> </w:t>
      </w:r>
      <w:r w:rsidRPr="0002389A">
        <w:rPr>
          <w:rFonts w:ascii="Times New Roman" w:eastAsia="Verdana" w:hAnsi="Times New Roman" w:cs="Times New Roman"/>
          <w:sz w:val="20"/>
          <w:szCs w:val="20"/>
          <w:lang w:val="en-US"/>
        </w:rPr>
        <w:t>које</w:t>
      </w:r>
      <w:r w:rsidRPr="0002389A">
        <w:rPr>
          <w:rFonts w:ascii="Times New Roman" w:eastAsia="Verdana" w:hAnsi="Times New Roman" w:cs="Times New Roman"/>
          <w:spacing w:val="1"/>
          <w:sz w:val="20"/>
          <w:szCs w:val="20"/>
          <w:lang w:val="en-US"/>
        </w:rPr>
        <w:t xml:space="preserve"> </w:t>
      </w:r>
      <w:r w:rsidRPr="0002389A">
        <w:rPr>
          <w:rFonts w:ascii="Times New Roman" w:eastAsia="Verdana" w:hAnsi="Times New Roman" w:cs="Times New Roman"/>
          <w:sz w:val="20"/>
          <w:szCs w:val="20"/>
          <w:lang w:val="en-US"/>
        </w:rPr>
        <w:t>оцени</w:t>
      </w:r>
      <w:r w:rsidRPr="0002389A">
        <w:rPr>
          <w:rFonts w:ascii="Times New Roman" w:eastAsia="Verdana" w:hAnsi="Times New Roman" w:cs="Times New Roman"/>
          <w:spacing w:val="52"/>
          <w:sz w:val="20"/>
          <w:szCs w:val="20"/>
          <w:lang w:val="en-US"/>
        </w:rPr>
        <w:t xml:space="preserve"> </w:t>
      </w:r>
      <w:r w:rsidRPr="0002389A">
        <w:rPr>
          <w:rFonts w:ascii="Times New Roman" w:eastAsia="Verdana" w:hAnsi="Times New Roman" w:cs="Times New Roman"/>
          <w:sz w:val="20"/>
          <w:szCs w:val="20"/>
          <w:lang w:val="en-US"/>
        </w:rPr>
        <w:t>да</w:t>
      </w:r>
      <w:r w:rsidRPr="0002389A">
        <w:rPr>
          <w:rFonts w:ascii="Times New Roman" w:eastAsia="Verdana" w:hAnsi="Times New Roman" w:cs="Times New Roman"/>
          <w:spacing w:val="53"/>
          <w:sz w:val="20"/>
          <w:szCs w:val="20"/>
          <w:lang w:val="en-US"/>
        </w:rPr>
        <w:t xml:space="preserve"> </w:t>
      </w:r>
      <w:r w:rsidRPr="0002389A">
        <w:rPr>
          <w:rFonts w:ascii="Times New Roman" w:eastAsia="Verdana" w:hAnsi="Times New Roman" w:cs="Times New Roman"/>
          <w:sz w:val="20"/>
          <w:szCs w:val="20"/>
          <w:lang w:val="en-US"/>
        </w:rPr>
        <w:t>нису</w:t>
      </w:r>
      <w:r w:rsidRPr="0002389A">
        <w:rPr>
          <w:rFonts w:ascii="Times New Roman" w:eastAsia="Verdana" w:hAnsi="Times New Roman" w:cs="Times New Roman"/>
          <w:spacing w:val="1"/>
          <w:sz w:val="20"/>
          <w:szCs w:val="20"/>
          <w:lang w:val="en-US"/>
        </w:rPr>
        <w:t xml:space="preserve"> </w:t>
      </w:r>
      <w:r w:rsidRPr="0002389A">
        <w:rPr>
          <w:rFonts w:ascii="Times New Roman" w:eastAsia="Verdana" w:hAnsi="Times New Roman" w:cs="Times New Roman"/>
          <w:sz w:val="20"/>
          <w:szCs w:val="20"/>
          <w:lang w:val="en-US"/>
        </w:rPr>
        <w:t>сврсисходни.</w:t>
      </w:r>
      <w:r w:rsidRPr="0002389A">
        <w:rPr>
          <w:rFonts w:ascii="Times New Roman" w:eastAsia="Verdana" w:hAnsi="Times New Roman" w:cs="Times New Roman"/>
          <w:spacing w:val="-1"/>
          <w:sz w:val="20"/>
          <w:szCs w:val="20"/>
          <w:lang w:val="en-US"/>
        </w:rPr>
        <w:t xml:space="preserve"> </w:t>
      </w:r>
      <w:r w:rsidRPr="0002389A">
        <w:rPr>
          <w:rFonts w:ascii="Times New Roman" w:eastAsia="Verdana" w:hAnsi="Times New Roman" w:cs="Times New Roman"/>
          <w:sz w:val="20"/>
          <w:szCs w:val="20"/>
          <w:lang w:val="en-US"/>
        </w:rPr>
        <w:t>Процењује</w:t>
      </w:r>
      <w:r w:rsidRPr="0002389A">
        <w:rPr>
          <w:rFonts w:ascii="Times New Roman" w:eastAsia="Verdana" w:hAnsi="Times New Roman" w:cs="Times New Roman"/>
          <w:spacing w:val="-1"/>
          <w:sz w:val="20"/>
          <w:szCs w:val="20"/>
          <w:lang w:val="en-US"/>
        </w:rPr>
        <w:t xml:space="preserve"> </w:t>
      </w:r>
      <w:r w:rsidRPr="0002389A">
        <w:rPr>
          <w:rFonts w:ascii="Times New Roman" w:eastAsia="Verdana" w:hAnsi="Times New Roman" w:cs="Times New Roman"/>
          <w:sz w:val="20"/>
          <w:szCs w:val="20"/>
          <w:lang w:val="en-US"/>
        </w:rPr>
        <w:t>колико</w:t>
      </w:r>
      <w:r w:rsidRPr="0002389A">
        <w:rPr>
          <w:rFonts w:ascii="Times New Roman" w:eastAsia="Verdana" w:hAnsi="Times New Roman" w:cs="Times New Roman"/>
          <w:spacing w:val="-2"/>
          <w:sz w:val="20"/>
          <w:szCs w:val="20"/>
          <w:lang w:val="en-US"/>
        </w:rPr>
        <w:t xml:space="preserve"> </w:t>
      </w:r>
      <w:r w:rsidRPr="0002389A">
        <w:rPr>
          <w:rFonts w:ascii="Times New Roman" w:eastAsia="Verdana" w:hAnsi="Times New Roman" w:cs="Times New Roman"/>
          <w:sz w:val="20"/>
          <w:szCs w:val="20"/>
          <w:lang w:val="en-US"/>
        </w:rPr>
        <w:t>одређене</w:t>
      </w:r>
      <w:r w:rsidRPr="0002389A">
        <w:rPr>
          <w:rFonts w:ascii="Times New Roman" w:eastAsia="Verdana" w:hAnsi="Times New Roman" w:cs="Times New Roman"/>
          <w:spacing w:val="-3"/>
          <w:sz w:val="20"/>
          <w:szCs w:val="20"/>
          <w:lang w:val="en-US"/>
        </w:rPr>
        <w:t xml:space="preserve"> </w:t>
      </w:r>
      <w:r w:rsidRPr="0002389A">
        <w:rPr>
          <w:rFonts w:ascii="Times New Roman" w:eastAsia="Verdana" w:hAnsi="Times New Roman" w:cs="Times New Roman"/>
          <w:sz w:val="20"/>
          <w:szCs w:val="20"/>
          <w:lang w:val="en-US"/>
        </w:rPr>
        <w:t>структурне,</w:t>
      </w:r>
      <w:r w:rsidRPr="0002389A">
        <w:rPr>
          <w:rFonts w:ascii="Times New Roman" w:eastAsia="Verdana" w:hAnsi="Times New Roman" w:cs="Times New Roman"/>
          <w:spacing w:val="-4"/>
          <w:sz w:val="20"/>
          <w:szCs w:val="20"/>
          <w:lang w:val="en-US"/>
        </w:rPr>
        <w:t xml:space="preserve"> </w:t>
      </w:r>
      <w:r w:rsidRPr="0002389A">
        <w:rPr>
          <w:rFonts w:ascii="Times New Roman" w:eastAsia="Verdana" w:hAnsi="Times New Roman" w:cs="Times New Roman"/>
          <w:sz w:val="20"/>
          <w:szCs w:val="20"/>
          <w:lang w:val="en-US"/>
        </w:rPr>
        <w:t>језичке,</w:t>
      </w:r>
      <w:r w:rsidRPr="0002389A">
        <w:rPr>
          <w:rFonts w:ascii="Times New Roman" w:eastAsia="Verdana" w:hAnsi="Times New Roman" w:cs="Times New Roman"/>
          <w:spacing w:val="-3"/>
          <w:sz w:val="20"/>
          <w:szCs w:val="20"/>
          <w:lang w:val="en-US"/>
        </w:rPr>
        <w:t xml:space="preserve"> </w:t>
      </w:r>
      <w:r w:rsidRPr="0002389A">
        <w:rPr>
          <w:rFonts w:ascii="Times New Roman" w:eastAsia="Verdana" w:hAnsi="Times New Roman" w:cs="Times New Roman"/>
          <w:sz w:val="20"/>
          <w:szCs w:val="20"/>
          <w:lang w:val="en-US"/>
        </w:rPr>
        <w:t>стилске</w:t>
      </w:r>
      <w:r w:rsidRPr="0002389A">
        <w:rPr>
          <w:rFonts w:ascii="Times New Roman" w:eastAsia="Verdana" w:hAnsi="Times New Roman" w:cs="Times New Roman"/>
          <w:spacing w:val="-1"/>
          <w:sz w:val="20"/>
          <w:szCs w:val="20"/>
          <w:lang w:val="en-US"/>
        </w:rPr>
        <w:t xml:space="preserve"> </w:t>
      </w:r>
      <w:r w:rsidRPr="0002389A">
        <w:rPr>
          <w:rFonts w:ascii="Times New Roman" w:eastAsia="Verdana" w:hAnsi="Times New Roman" w:cs="Times New Roman"/>
          <w:sz w:val="20"/>
          <w:szCs w:val="20"/>
          <w:lang w:val="en-US"/>
        </w:rPr>
        <w:t>и</w:t>
      </w:r>
      <w:r w:rsidRPr="0002389A">
        <w:rPr>
          <w:rFonts w:ascii="Times New Roman" w:eastAsia="Verdana" w:hAnsi="Times New Roman" w:cs="Times New Roman"/>
          <w:spacing w:val="-5"/>
          <w:sz w:val="20"/>
          <w:szCs w:val="20"/>
          <w:lang w:val="en-US"/>
        </w:rPr>
        <w:t xml:space="preserve"> </w:t>
      </w:r>
      <w:r w:rsidRPr="0002389A">
        <w:rPr>
          <w:rFonts w:ascii="Times New Roman" w:eastAsia="Verdana" w:hAnsi="Times New Roman" w:cs="Times New Roman"/>
          <w:sz w:val="20"/>
          <w:szCs w:val="20"/>
          <w:lang w:val="en-US"/>
        </w:rPr>
        <w:t>значењске</w:t>
      </w:r>
      <w:r w:rsidRPr="0002389A">
        <w:rPr>
          <w:rFonts w:ascii="Times New Roman" w:eastAsia="Verdana" w:hAnsi="Times New Roman" w:cs="Times New Roman"/>
          <w:spacing w:val="-1"/>
          <w:sz w:val="20"/>
          <w:szCs w:val="20"/>
          <w:lang w:val="en-US"/>
        </w:rPr>
        <w:t xml:space="preserve"> </w:t>
      </w:r>
      <w:r w:rsidRPr="0002389A">
        <w:rPr>
          <w:rFonts w:ascii="Times New Roman" w:eastAsia="Verdana" w:hAnsi="Times New Roman" w:cs="Times New Roman"/>
          <w:sz w:val="20"/>
          <w:szCs w:val="20"/>
          <w:lang w:val="en-US"/>
        </w:rPr>
        <w:t>одлике</w:t>
      </w:r>
      <w:r w:rsidRPr="0002389A">
        <w:rPr>
          <w:rFonts w:ascii="Times New Roman" w:eastAsia="Verdana" w:hAnsi="Times New Roman" w:cs="Times New Roman"/>
          <w:spacing w:val="-3"/>
          <w:sz w:val="20"/>
          <w:szCs w:val="20"/>
          <w:lang w:val="en-US"/>
        </w:rPr>
        <w:t xml:space="preserve"> </w:t>
      </w:r>
      <w:r w:rsidRPr="0002389A">
        <w:rPr>
          <w:rFonts w:ascii="Times New Roman" w:eastAsia="Verdana" w:hAnsi="Times New Roman" w:cs="Times New Roman"/>
          <w:sz w:val="20"/>
          <w:szCs w:val="20"/>
          <w:lang w:val="en-US"/>
        </w:rPr>
        <w:t>текста</w:t>
      </w:r>
      <w:r w:rsidRPr="0002389A">
        <w:rPr>
          <w:rFonts w:ascii="Times New Roman" w:eastAsia="Verdana" w:hAnsi="Times New Roman" w:cs="Times New Roman"/>
          <w:spacing w:val="-2"/>
          <w:sz w:val="20"/>
          <w:szCs w:val="20"/>
          <w:lang w:val="en-US"/>
        </w:rPr>
        <w:t xml:space="preserve"> </w:t>
      </w:r>
      <w:r w:rsidRPr="0002389A">
        <w:rPr>
          <w:rFonts w:ascii="Times New Roman" w:eastAsia="Verdana" w:hAnsi="Times New Roman" w:cs="Times New Roman"/>
          <w:sz w:val="20"/>
          <w:szCs w:val="20"/>
          <w:lang w:val="en-US"/>
        </w:rPr>
        <w:t>утичу</w:t>
      </w:r>
      <w:r w:rsidRPr="0002389A">
        <w:rPr>
          <w:rFonts w:ascii="Times New Roman" w:eastAsia="Verdana" w:hAnsi="Times New Roman" w:cs="Times New Roman"/>
          <w:spacing w:val="-2"/>
          <w:sz w:val="20"/>
          <w:szCs w:val="20"/>
          <w:lang w:val="en-US"/>
        </w:rPr>
        <w:t xml:space="preserve"> </w:t>
      </w:r>
      <w:r w:rsidRPr="0002389A">
        <w:rPr>
          <w:rFonts w:ascii="Times New Roman" w:eastAsia="Verdana" w:hAnsi="Times New Roman" w:cs="Times New Roman"/>
          <w:sz w:val="20"/>
          <w:szCs w:val="20"/>
          <w:lang w:val="en-US"/>
        </w:rPr>
        <w:t>на</w:t>
      </w:r>
      <w:r w:rsidRPr="0002389A">
        <w:rPr>
          <w:rFonts w:ascii="Times New Roman" w:eastAsia="Verdana" w:hAnsi="Times New Roman" w:cs="Times New Roman"/>
          <w:spacing w:val="-4"/>
          <w:sz w:val="20"/>
          <w:szCs w:val="20"/>
          <w:lang w:val="en-US"/>
        </w:rPr>
        <w:t xml:space="preserve"> </w:t>
      </w:r>
      <w:r w:rsidRPr="0002389A">
        <w:rPr>
          <w:rFonts w:ascii="Times New Roman" w:eastAsia="Verdana" w:hAnsi="Times New Roman" w:cs="Times New Roman"/>
          <w:sz w:val="20"/>
          <w:szCs w:val="20"/>
          <w:lang w:val="en-US"/>
        </w:rPr>
        <w:t>његово</w:t>
      </w:r>
      <w:r w:rsidRPr="0002389A">
        <w:rPr>
          <w:rFonts w:ascii="Times New Roman" w:eastAsia="Verdana" w:hAnsi="Times New Roman" w:cs="Times New Roman"/>
          <w:spacing w:val="-1"/>
          <w:sz w:val="20"/>
          <w:szCs w:val="20"/>
          <w:lang w:val="en-US"/>
        </w:rPr>
        <w:t xml:space="preserve"> </w:t>
      </w:r>
      <w:r w:rsidRPr="0002389A">
        <w:rPr>
          <w:rFonts w:ascii="Times New Roman" w:eastAsia="Verdana" w:hAnsi="Times New Roman" w:cs="Times New Roman"/>
          <w:sz w:val="20"/>
          <w:szCs w:val="20"/>
          <w:lang w:val="en-US"/>
        </w:rPr>
        <w:t>разумевање.</w:t>
      </w:r>
    </w:p>
    <w:p w:rsidR="0002389A" w:rsidRPr="0002389A" w:rsidRDefault="0002389A" w:rsidP="0002389A">
      <w:pPr>
        <w:widowControl w:val="0"/>
        <w:autoSpaceDE w:val="0"/>
        <w:autoSpaceDN w:val="0"/>
        <w:spacing w:after="0" w:line="181" w:lineRule="exact"/>
        <w:ind w:left="227"/>
        <w:jc w:val="both"/>
        <w:rPr>
          <w:rFonts w:ascii="Times New Roman" w:eastAsia="Verdana" w:hAnsi="Times New Roman" w:cs="Times New Roman"/>
          <w:sz w:val="20"/>
          <w:szCs w:val="20"/>
          <w:lang w:val="en-US"/>
        </w:rPr>
      </w:pPr>
      <w:r w:rsidRPr="0002389A">
        <w:rPr>
          <w:rFonts w:ascii="Times New Roman" w:eastAsia="Verdana" w:hAnsi="Times New Roman" w:cs="Times New Roman"/>
          <w:sz w:val="20"/>
          <w:szCs w:val="20"/>
          <w:lang w:val="en-US"/>
        </w:rPr>
        <w:t>Напредни</w:t>
      </w:r>
      <w:r w:rsidRPr="0002389A">
        <w:rPr>
          <w:rFonts w:ascii="Times New Roman" w:eastAsia="Verdana" w:hAnsi="Times New Roman" w:cs="Times New Roman"/>
          <w:spacing w:val="-2"/>
          <w:sz w:val="20"/>
          <w:szCs w:val="20"/>
          <w:lang w:val="en-US"/>
        </w:rPr>
        <w:t xml:space="preserve"> </w:t>
      </w:r>
      <w:r w:rsidRPr="0002389A">
        <w:rPr>
          <w:rFonts w:ascii="Times New Roman" w:eastAsia="Verdana" w:hAnsi="Times New Roman" w:cs="Times New Roman"/>
          <w:sz w:val="20"/>
          <w:szCs w:val="20"/>
          <w:lang w:val="en-US"/>
        </w:rPr>
        <w:t>ниво</w:t>
      </w:r>
    </w:p>
    <w:p w:rsidR="0002389A" w:rsidRPr="0002389A" w:rsidRDefault="0002389A" w:rsidP="0002389A">
      <w:pPr>
        <w:widowControl w:val="0"/>
        <w:autoSpaceDE w:val="0"/>
        <w:autoSpaceDN w:val="0"/>
        <w:spacing w:after="0" w:line="240" w:lineRule="auto"/>
        <w:ind w:left="227" w:right="229"/>
        <w:jc w:val="both"/>
        <w:rPr>
          <w:rFonts w:ascii="Times New Roman" w:eastAsia="Verdana" w:hAnsi="Times New Roman" w:cs="Times New Roman"/>
          <w:sz w:val="20"/>
          <w:szCs w:val="20"/>
          <w:lang w:val="en-US"/>
        </w:rPr>
      </w:pPr>
      <w:r w:rsidRPr="0002389A">
        <w:rPr>
          <w:rFonts w:ascii="Times New Roman" w:eastAsia="Verdana" w:hAnsi="Times New Roman" w:cs="Times New Roman"/>
          <w:sz w:val="20"/>
          <w:szCs w:val="20"/>
          <w:lang w:val="en-US"/>
        </w:rPr>
        <w:t>Анализира поетичке, естетске и структурне одлике књижевног текста. Поуздано позиционира књижевни текст у књижевнотеоријски и</w:t>
      </w:r>
      <w:r w:rsidRPr="0002389A">
        <w:rPr>
          <w:rFonts w:ascii="Times New Roman" w:eastAsia="Verdana" w:hAnsi="Times New Roman" w:cs="Times New Roman"/>
          <w:spacing w:val="1"/>
          <w:sz w:val="20"/>
          <w:szCs w:val="20"/>
          <w:lang w:val="en-US"/>
        </w:rPr>
        <w:t xml:space="preserve"> </w:t>
      </w:r>
      <w:r w:rsidRPr="0002389A">
        <w:rPr>
          <w:rFonts w:ascii="Times New Roman" w:eastAsia="Verdana" w:hAnsi="Times New Roman" w:cs="Times New Roman"/>
          <w:sz w:val="20"/>
          <w:szCs w:val="20"/>
          <w:lang w:val="en-US"/>
        </w:rPr>
        <w:t>књижевноисторијски контекст. Примењује одговарајуће поступке тумачења адекватне књижевном делу и њима сагласну терминологију.</w:t>
      </w:r>
      <w:r w:rsidRPr="0002389A">
        <w:rPr>
          <w:rFonts w:ascii="Times New Roman" w:eastAsia="Verdana" w:hAnsi="Times New Roman" w:cs="Times New Roman"/>
          <w:spacing w:val="1"/>
          <w:sz w:val="20"/>
          <w:szCs w:val="20"/>
          <w:lang w:val="en-US"/>
        </w:rPr>
        <w:t xml:space="preserve"> </w:t>
      </w:r>
      <w:r w:rsidRPr="0002389A">
        <w:rPr>
          <w:rFonts w:ascii="Times New Roman" w:eastAsia="Verdana" w:hAnsi="Times New Roman" w:cs="Times New Roman"/>
          <w:sz w:val="20"/>
          <w:szCs w:val="20"/>
          <w:lang w:val="en-US"/>
        </w:rPr>
        <w:t>Користи више метода и гледишта и компаративни приступ да употпуни своје разумевање и критички суд о књижевном делу. Самостално</w:t>
      </w:r>
      <w:r w:rsidRPr="0002389A">
        <w:rPr>
          <w:rFonts w:ascii="Times New Roman" w:eastAsia="Verdana" w:hAnsi="Times New Roman" w:cs="Times New Roman"/>
          <w:spacing w:val="1"/>
          <w:sz w:val="20"/>
          <w:szCs w:val="20"/>
          <w:lang w:val="en-US"/>
        </w:rPr>
        <w:t xml:space="preserve"> </w:t>
      </w:r>
      <w:r w:rsidRPr="0002389A">
        <w:rPr>
          <w:rFonts w:ascii="Times New Roman" w:eastAsia="Verdana" w:hAnsi="Times New Roman" w:cs="Times New Roman"/>
          <w:sz w:val="20"/>
          <w:szCs w:val="20"/>
          <w:lang w:val="en-US"/>
        </w:rPr>
        <w:t>уочава и тумачи проблеме у књижевном делу и своје ставове уме да аргументује на основу примарног текста и литерарно-филолошког</w:t>
      </w:r>
      <w:r w:rsidRPr="0002389A">
        <w:rPr>
          <w:rFonts w:ascii="Times New Roman" w:eastAsia="Verdana" w:hAnsi="Times New Roman" w:cs="Times New Roman"/>
          <w:spacing w:val="1"/>
          <w:sz w:val="20"/>
          <w:szCs w:val="20"/>
          <w:lang w:val="en-US"/>
        </w:rPr>
        <w:t xml:space="preserve"> </w:t>
      </w:r>
      <w:r w:rsidRPr="0002389A">
        <w:rPr>
          <w:rFonts w:ascii="Times New Roman" w:eastAsia="Verdana" w:hAnsi="Times New Roman" w:cs="Times New Roman"/>
          <w:sz w:val="20"/>
          <w:szCs w:val="20"/>
          <w:lang w:val="en-US"/>
        </w:rPr>
        <w:t>контекста. Критички повезује примарни текст са самостално изабраном секундарном литературом. Самостално одабира дела за читање</w:t>
      </w:r>
      <w:r w:rsidRPr="0002389A">
        <w:rPr>
          <w:rFonts w:ascii="Times New Roman" w:eastAsia="Verdana" w:hAnsi="Times New Roman" w:cs="Times New Roman"/>
          <w:spacing w:val="1"/>
          <w:sz w:val="20"/>
          <w:szCs w:val="20"/>
          <w:lang w:val="en-US"/>
        </w:rPr>
        <w:t xml:space="preserve"> </w:t>
      </w:r>
      <w:r w:rsidRPr="0002389A">
        <w:rPr>
          <w:rFonts w:ascii="Times New Roman" w:eastAsia="Verdana" w:hAnsi="Times New Roman" w:cs="Times New Roman"/>
          <w:sz w:val="20"/>
          <w:szCs w:val="20"/>
          <w:lang w:val="en-US"/>
        </w:rPr>
        <w:t>према одређеном критеријуму, даје предлоге за читање и образлаже их. Познаје и примењује начине/стратегије читања усаглашене са</w:t>
      </w:r>
      <w:r w:rsidRPr="0002389A">
        <w:rPr>
          <w:rFonts w:ascii="Times New Roman" w:eastAsia="Verdana" w:hAnsi="Times New Roman" w:cs="Times New Roman"/>
          <w:spacing w:val="1"/>
          <w:sz w:val="20"/>
          <w:szCs w:val="20"/>
          <w:lang w:val="en-US"/>
        </w:rPr>
        <w:t xml:space="preserve"> </w:t>
      </w:r>
      <w:r w:rsidRPr="0002389A">
        <w:rPr>
          <w:rFonts w:ascii="Times New Roman" w:eastAsia="Verdana" w:hAnsi="Times New Roman" w:cs="Times New Roman"/>
          <w:sz w:val="20"/>
          <w:szCs w:val="20"/>
          <w:lang w:val="en-US"/>
        </w:rPr>
        <w:t>типом текста (књижевним и неуметничким) и са жанром књижевног дела. Разуме улогу читања у сопственом развоју, али и у развоју</w:t>
      </w:r>
      <w:r w:rsidRPr="0002389A">
        <w:rPr>
          <w:rFonts w:ascii="Times New Roman" w:eastAsia="Verdana" w:hAnsi="Times New Roman" w:cs="Times New Roman"/>
          <w:spacing w:val="1"/>
          <w:sz w:val="20"/>
          <w:szCs w:val="20"/>
          <w:lang w:val="en-US"/>
        </w:rPr>
        <w:t xml:space="preserve"> </w:t>
      </w:r>
      <w:r w:rsidRPr="0002389A">
        <w:rPr>
          <w:rFonts w:ascii="Times New Roman" w:eastAsia="Verdana" w:hAnsi="Times New Roman" w:cs="Times New Roman"/>
          <w:sz w:val="20"/>
          <w:szCs w:val="20"/>
          <w:lang w:val="en-US"/>
        </w:rPr>
        <w:t>друштва. Има развијену, критичку</w:t>
      </w:r>
      <w:r w:rsidRPr="0002389A">
        <w:rPr>
          <w:rFonts w:ascii="Times New Roman" w:eastAsia="Verdana" w:hAnsi="Times New Roman" w:cs="Times New Roman"/>
          <w:spacing w:val="-2"/>
          <w:sz w:val="20"/>
          <w:szCs w:val="20"/>
          <w:lang w:val="en-US"/>
        </w:rPr>
        <w:t xml:space="preserve"> </w:t>
      </w:r>
      <w:r w:rsidRPr="0002389A">
        <w:rPr>
          <w:rFonts w:ascii="Times New Roman" w:eastAsia="Verdana" w:hAnsi="Times New Roman" w:cs="Times New Roman"/>
          <w:sz w:val="20"/>
          <w:szCs w:val="20"/>
          <w:lang w:val="en-US"/>
        </w:rPr>
        <w:t>свест</w:t>
      </w:r>
      <w:r w:rsidRPr="0002389A">
        <w:rPr>
          <w:rFonts w:ascii="Times New Roman" w:eastAsia="Verdana" w:hAnsi="Times New Roman" w:cs="Times New Roman"/>
          <w:spacing w:val="-1"/>
          <w:sz w:val="20"/>
          <w:szCs w:val="20"/>
          <w:lang w:val="en-US"/>
        </w:rPr>
        <w:t xml:space="preserve"> </w:t>
      </w:r>
      <w:r w:rsidRPr="0002389A">
        <w:rPr>
          <w:rFonts w:ascii="Times New Roman" w:eastAsia="Verdana" w:hAnsi="Times New Roman" w:cs="Times New Roman"/>
          <w:sz w:val="20"/>
          <w:szCs w:val="20"/>
          <w:lang w:val="en-US"/>
        </w:rPr>
        <w:t>о</w:t>
      </w:r>
      <w:r w:rsidRPr="0002389A">
        <w:rPr>
          <w:rFonts w:ascii="Times New Roman" w:eastAsia="Verdana" w:hAnsi="Times New Roman" w:cs="Times New Roman"/>
          <w:spacing w:val="-3"/>
          <w:sz w:val="20"/>
          <w:szCs w:val="20"/>
          <w:lang w:val="en-US"/>
        </w:rPr>
        <w:t xml:space="preserve"> </w:t>
      </w:r>
      <w:r w:rsidRPr="0002389A">
        <w:rPr>
          <w:rFonts w:ascii="Times New Roman" w:eastAsia="Verdana" w:hAnsi="Times New Roman" w:cs="Times New Roman"/>
          <w:sz w:val="20"/>
          <w:szCs w:val="20"/>
          <w:lang w:val="en-US"/>
        </w:rPr>
        <w:t>својим читалачким способностима.</w:t>
      </w:r>
    </w:p>
    <w:p w:rsidR="0002389A" w:rsidRPr="0002389A" w:rsidRDefault="0002389A" w:rsidP="0002389A">
      <w:pPr>
        <w:widowControl w:val="0"/>
        <w:autoSpaceDE w:val="0"/>
        <w:autoSpaceDN w:val="0"/>
        <w:spacing w:before="1" w:after="0" w:line="240" w:lineRule="auto"/>
        <w:ind w:left="227" w:right="231"/>
        <w:jc w:val="both"/>
        <w:rPr>
          <w:rFonts w:ascii="Times New Roman" w:eastAsia="Verdana" w:hAnsi="Times New Roman" w:cs="Times New Roman"/>
          <w:sz w:val="20"/>
          <w:szCs w:val="20"/>
          <w:lang w:val="en-US"/>
        </w:rPr>
      </w:pPr>
      <w:r w:rsidRPr="0002389A">
        <w:rPr>
          <w:rFonts w:ascii="Times New Roman" w:eastAsia="Verdana" w:hAnsi="Times New Roman" w:cs="Times New Roman"/>
          <w:sz w:val="20"/>
          <w:szCs w:val="20"/>
          <w:lang w:val="en-US"/>
        </w:rPr>
        <w:t>Општи стандарди постигнућа - образовни стандарди за крај општег средњег образовања за предмет Српски језик и књижевност садржe</w:t>
      </w:r>
      <w:r w:rsidRPr="0002389A">
        <w:rPr>
          <w:rFonts w:ascii="Times New Roman" w:eastAsia="Verdana" w:hAnsi="Times New Roman" w:cs="Times New Roman"/>
          <w:spacing w:val="1"/>
          <w:sz w:val="20"/>
          <w:szCs w:val="20"/>
          <w:lang w:val="en-US"/>
        </w:rPr>
        <w:t xml:space="preserve"> </w:t>
      </w:r>
      <w:r w:rsidRPr="0002389A">
        <w:rPr>
          <w:rFonts w:ascii="Times New Roman" w:eastAsia="Verdana" w:hAnsi="Times New Roman" w:cs="Times New Roman"/>
          <w:sz w:val="20"/>
          <w:szCs w:val="20"/>
          <w:lang w:val="en-US"/>
        </w:rPr>
        <w:t>стандарде</w:t>
      </w:r>
      <w:r w:rsidRPr="0002389A">
        <w:rPr>
          <w:rFonts w:ascii="Times New Roman" w:eastAsia="Verdana" w:hAnsi="Times New Roman" w:cs="Times New Roman"/>
          <w:spacing w:val="-1"/>
          <w:sz w:val="20"/>
          <w:szCs w:val="20"/>
          <w:lang w:val="en-US"/>
        </w:rPr>
        <w:t xml:space="preserve"> </w:t>
      </w:r>
      <w:r w:rsidRPr="0002389A">
        <w:rPr>
          <w:rFonts w:ascii="Times New Roman" w:eastAsia="Verdana" w:hAnsi="Times New Roman" w:cs="Times New Roman"/>
          <w:sz w:val="20"/>
          <w:szCs w:val="20"/>
          <w:lang w:val="en-US"/>
        </w:rPr>
        <w:t>постигнућа</w:t>
      </w:r>
      <w:r w:rsidRPr="0002389A">
        <w:rPr>
          <w:rFonts w:ascii="Times New Roman" w:eastAsia="Verdana" w:hAnsi="Times New Roman" w:cs="Times New Roman"/>
          <w:spacing w:val="-3"/>
          <w:sz w:val="20"/>
          <w:szCs w:val="20"/>
          <w:lang w:val="en-US"/>
        </w:rPr>
        <w:t xml:space="preserve"> </w:t>
      </w:r>
      <w:r w:rsidRPr="0002389A">
        <w:rPr>
          <w:rFonts w:ascii="Times New Roman" w:eastAsia="Verdana" w:hAnsi="Times New Roman" w:cs="Times New Roman"/>
          <w:sz w:val="20"/>
          <w:szCs w:val="20"/>
          <w:lang w:val="en-US"/>
        </w:rPr>
        <w:t>за</w:t>
      </w:r>
      <w:r w:rsidRPr="0002389A">
        <w:rPr>
          <w:rFonts w:ascii="Times New Roman" w:eastAsia="Verdana" w:hAnsi="Times New Roman" w:cs="Times New Roman"/>
          <w:spacing w:val="-1"/>
          <w:sz w:val="20"/>
          <w:szCs w:val="20"/>
          <w:lang w:val="en-US"/>
        </w:rPr>
        <w:t xml:space="preserve"> </w:t>
      </w:r>
      <w:r w:rsidRPr="0002389A">
        <w:rPr>
          <w:rFonts w:ascii="Times New Roman" w:eastAsia="Verdana" w:hAnsi="Times New Roman" w:cs="Times New Roman"/>
          <w:sz w:val="20"/>
          <w:szCs w:val="20"/>
          <w:lang w:val="en-US"/>
        </w:rPr>
        <w:t>области: Језик,</w:t>
      </w:r>
      <w:r w:rsidRPr="0002389A">
        <w:rPr>
          <w:rFonts w:ascii="Times New Roman" w:eastAsia="Verdana" w:hAnsi="Times New Roman" w:cs="Times New Roman"/>
          <w:spacing w:val="-4"/>
          <w:sz w:val="20"/>
          <w:szCs w:val="20"/>
          <w:lang w:val="en-US"/>
        </w:rPr>
        <w:t xml:space="preserve"> </w:t>
      </w:r>
      <w:r w:rsidRPr="0002389A">
        <w:rPr>
          <w:rFonts w:ascii="Times New Roman" w:eastAsia="Verdana" w:hAnsi="Times New Roman" w:cs="Times New Roman"/>
          <w:sz w:val="20"/>
          <w:szCs w:val="20"/>
          <w:lang w:val="en-US"/>
        </w:rPr>
        <w:t>Књижевност</w:t>
      </w:r>
      <w:r w:rsidRPr="0002389A">
        <w:rPr>
          <w:rFonts w:ascii="Times New Roman" w:eastAsia="Verdana" w:hAnsi="Times New Roman" w:cs="Times New Roman"/>
          <w:spacing w:val="-1"/>
          <w:sz w:val="20"/>
          <w:szCs w:val="20"/>
          <w:lang w:val="en-US"/>
        </w:rPr>
        <w:t xml:space="preserve"> </w:t>
      </w:r>
      <w:r w:rsidRPr="0002389A">
        <w:rPr>
          <w:rFonts w:ascii="Times New Roman" w:eastAsia="Verdana" w:hAnsi="Times New Roman" w:cs="Times New Roman"/>
          <w:sz w:val="20"/>
          <w:szCs w:val="20"/>
          <w:lang w:val="en-US"/>
        </w:rPr>
        <w:t>и</w:t>
      </w:r>
      <w:r w:rsidRPr="0002389A">
        <w:rPr>
          <w:rFonts w:ascii="Times New Roman" w:eastAsia="Verdana" w:hAnsi="Times New Roman" w:cs="Times New Roman"/>
          <w:spacing w:val="-2"/>
          <w:sz w:val="20"/>
          <w:szCs w:val="20"/>
          <w:lang w:val="en-US"/>
        </w:rPr>
        <w:t xml:space="preserve"> </w:t>
      </w:r>
      <w:r w:rsidRPr="0002389A">
        <w:rPr>
          <w:rFonts w:ascii="Times New Roman" w:eastAsia="Verdana" w:hAnsi="Times New Roman" w:cs="Times New Roman"/>
          <w:sz w:val="20"/>
          <w:szCs w:val="20"/>
          <w:lang w:val="en-US"/>
        </w:rPr>
        <w:t>Језичка</w:t>
      </w:r>
      <w:r w:rsidRPr="0002389A">
        <w:rPr>
          <w:rFonts w:ascii="Times New Roman" w:eastAsia="Verdana" w:hAnsi="Times New Roman" w:cs="Times New Roman"/>
          <w:spacing w:val="-1"/>
          <w:sz w:val="20"/>
          <w:szCs w:val="20"/>
          <w:lang w:val="en-US"/>
        </w:rPr>
        <w:t xml:space="preserve"> </w:t>
      </w:r>
      <w:r w:rsidRPr="0002389A">
        <w:rPr>
          <w:rFonts w:ascii="Times New Roman" w:eastAsia="Verdana" w:hAnsi="Times New Roman" w:cs="Times New Roman"/>
          <w:sz w:val="20"/>
          <w:szCs w:val="20"/>
          <w:lang w:val="en-US"/>
        </w:rPr>
        <w:t>култура.</w:t>
      </w:r>
      <w:r w:rsidRPr="0002389A">
        <w:rPr>
          <w:rFonts w:ascii="Times New Roman" w:eastAsia="Verdana" w:hAnsi="Times New Roman" w:cs="Times New Roman"/>
          <w:spacing w:val="-1"/>
          <w:sz w:val="20"/>
          <w:szCs w:val="20"/>
          <w:lang w:val="en-US"/>
        </w:rPr>
        <w:t xml:space="preserve"> </w:t>
      </w:r>
      <w:r w:rsidRPr="0002389A">
        <w:rPr>
          <w:rFonts w:ascii="Times New Roman" w:eastAsia="Verdana" w:hAnsi="Times New Roman" w:cs="Times New Roman"/>
          <w:sz w:val="20"/>
          <w:szCs w:val="20"/>
          <w:lang w:val="en-US"/>
        </w:rPr>
        <w:t>У</w:t>
      </w:r>
      <w:r w:rsidRPr="0002389A">
        <w:rPr>
          <w:rFonts w:ascii="Times New Roman" w:eastAsia="Verdana" w:hAnsi="Times New Roman" w:cs="Times New Roman"/>
          <w:spacing w:val="-2"/>
          <w:sz w:val="20"/>
          <w:szCs w:val="20"/>
          <w:lang w:val="en-US"/>
        </w:rPr>
        <w:t xml:space="preserve"> </w:t>
      </w:r>
      <w:r w:rsidRPr="0002389A">
        <w:rPr>
          <w:rFonts w:ascii="Times New Roman" w:eastAsia="Verdana" w:hAnsi="Times New Roman" w:cs="Times New Roman"/>
          <w:sz w:val="20"/>
          <w:szCs w:val="20"/>
          <w:lang w:val="en-US"/>
        </w:rPr>
        <w:t>оквиру</w:t>
      </w:r>
      <w:r w:rsidRPr="0002389A">
        <w:rPr>
          <w:rFonts w:ascii="Times New Roman" w:eastAsia="Verdana" w:hAnsi="Times New Roman" w:cs="Times New Roman"/>
          <w:spacing w:val="-4"/>
          <w:sz w:val="20"/>
          <w:szCs w:val="20"/>
          <w:lang w:val="en-US"/>
        </w:rPr>
        <w:t xml:space="preserve"> </w:t>
      </w:r>
      <w:r w:rsidRPr="0002389A">
        <w:rPr>
          <w:rFonts w:ascii="Times New Roman" w:eastAsia="Verdana" w:hAnsi="Times New Roman" w:cs="Times New Roman"/>
          <w:sz w:val="20"/>
          <w:szCs w:val="20"/>
          <w:lang w:val="en-US"/>
        </w:rPr>
        <w:t>сваке области</w:t>
      </w:r>
      <w:r w:rsidRPr="0002389A">
        <w:rPr>
          <w:rFonts w:ascii="Times New Roman" w:eastAsia="Verdana" w:hAnsi="Times New Roman" w:cs="Times New Roman"/>
          <w:spacing w:val="-2"/>
          <w:sz w:val="20"/>
          <w:szCs w:val="20"/>
          <w:lang w:val="en-US"/>
        </w:rPr>
        <w:t xml:space="preserve"> </w:t>
      </w:r>
      <w:r w:rsidRPr="0002389A">
        <w:rPr>
          <w:rFonts w:ascii="Times New Roman" w:eastAsia="Verdana" w:hAnsi="Times New Roman" w:cs="Times New Roman"/>
          <w:sz w:val="20"/>
          <w:szCs w:val="20"/>
          <w:lang w:val="en-US"/>
        </w:rPr>
        <w:t>описани</w:t>
      </w:r>
      <w:r w:rsidRPr="0002389A">
        <w:rPr>
          <w:rFonts w:ascii="Times New Roman" w:eastAsia="Verdana" w:hAnsi="Times New Roman" w:cs="Times New Roman"/>
          <w:spacing w:val="-3"/>
          <w:sz w:val="20"/>
          <w:szCs w:val="20"/>
          <w:lang w:val="en-US"/>
        </w:rPr>
        <w:t xml:space="preserve"> </w:t>
      </w:r>
      <w:r w:rsidRPr="0002389A">
        <w:rPr>
          <w:rFonts w:ascii="Times New Roman" w:eastAsia="Verdana" w:hAnsi="Times New Roman" w:cs="Times New Roman"/>
          <w:sz w:val="20"/>
          <w:szCs w:val="20"/>
          <w:lang w:val="en-US"/>
        </w:rPr>
        <w:t>су</w:t>
      </w:r>
      <w:r w:rsidRPr="0002389A">
        <w:rPr>
          <w:rFonts w:ascii="Times New Roman" w:eastAsia="Verdana" w:hAnsi="Times New Roman" w:cs="Times New Roman"/>
          <w:spacing w:val="-5"/>
          <w:sz w:val="20"/>
          <w:szCs w:val="20"/>
          <w:lang w:val="en-US"/>
        </w:rPr>
        <w:t xml:space="preserve"> </w:t>
      </w:r>
      <w:r w:rsidRPr="0002389A">
        <w:rPr>
          <w:rFonts w:ascii="Times New Roman" w:eastAsia="Verdana" w:hAnsi="Times New Roman" w:cs="Times New Roman"/>
          <w:sz w:val="20"/>
          <w:szCs w:val="20"/>
          <w:lang w:val="en-US"/>
        </w:rPr>
        <w:t>захтеви</w:t>
      </w:r>
      <w:r w:rsidRPr="0002389A">
        <w:rPr>
          <w:rFonts w:ascii="Times New Roman" w:eastAsia="Verdana" w:hAnsi="Times New Roman" w:cs="Times New Roman"/>
          <w:spacing w:val="-1"/>
          <w:sz w:val="20"/>
          <w:szCs w:val="20"/>
          <w:lang w:val="en-US"/>
        </w:rPr>
        <w:t xml:space="preserve"> </w:t>
      </w:r>
      <w:r w:rsidRPr="0002389A">
        <w:rPr>
          <w:rFonts w:ascii="Times New Roman" w:eastAsia="Verdana" w:hAnsi="Times New Roman" w:cs="Times New Roman"/>
          <w:sz w:val="20"/>
          <w:szCs w:val="20"/>
          <w:lang w:val="en-US"/>
        </w:rPr>
        <w:t>на</w:t>
      </w:r>
      <w:r w:rsidRPr="0002389A">
        <w:rPr>
          <w:rFonts w:ascii="Times New Roman" w:eastAsia="Verdana" w:hAnsi="Times New Roman" w:cs="Times New Roman"/>
          <w:spacing w:val="-1"/>
          <w:sz w:val="20"/>
          <w:szCs w:val="20"/>
          <w:lang w:val="en-US"/>
        </w:rPr>
        <w:t xml:space="preserve"> </w:t>
      </w:r>
      <w:r w:rsidRPr="0002389A">
        <w:rPr>
          <w:rFonts w:ascii="Times New Roman" w:eastAsia="Verdana" w:hAnsi="Times New Roman" w:cs="Times New Roman"/>
          <w:sz w:val="20"/>
          <w:szCs w:val="20"/>
          <w:lang w:val="en-US"/>
        </w:rPr>
        <w:t>три</w:t>
      </w:r>
      <w:r w:rsidRPr="0002389A">
        <w:rPr>
          <w:rFonts w:ascii="Times New Roman" w:eastAsia="Verdana" w:hAnsi="Times New Roman" w:cs="Times New Roman"/>
          <w:spacing w:val="-2"/>
          <w:sz w:val="20"/>
          <w:szCs w:val="20"/>
          <w:lang w:val="en-US"/>
        </w:rPr>
        <w:t xml:space="preserve"> </w:t>
      </w:r>
      <w:r w:rsidRPr="0002389A">
        <w:rPr>
          <w:rFonts w:ascii="Times New Roman" w:eastAsia="Verdana" w:hAnsi="Times New Roman" w:cs="Times New Roman"/>
          <w:sz w:val="20"/>
          <w:szCs w:val="20"/>
          <w:lang w:val="en-US"/>
        </w:rPr>
        <w:t>нивоа.</w:t>
      </w:r>
    </w:p>
    <w:p w:rsidR="0002389A" w:rsidRPr="0002389A" w:rsidRDefault="0002389A" w:rsidP="0002389A">
      <w:pPr>
        <w:widowControl w:val="0"/>
        <w:autoSpaceDE w:val="0"/>
        <w:autoSpaceDN w:val="0"/>
        <w:spacing w:after="0" w:line="240" w:lineRule="auto"/>
        <w:ind w:left="227"/>
        <w:jc w:val="both"/>
        <w:rPr>
          <w:rFonts w:ascii="Times New Roman" w:eastAsia="Verdana" w:hAnsi="Times New Roman" w:cs="Times New Roman"/>
          <w:sz w:val="20"/>
          <w:szCs w:val="20"/>
          <w:lang w:val="en-US"/>
        </w:rPr>
      </w:pPr>
      <w:r w:rsidRPr="0002389A">
        <w:rPr>
          <w:rFonts w:ascii="Times New Roman" w:eastAsia="Verdana" w:hAnsi="Times New Roman" w:cs="Times New Roman"/>
          <w:sz w:val="20"/>
          <w:szCs w:val="20"/>
          <w:lang w:val="en-US"/>
        </w:rPr>
        <w:t>Следећи</w:t>
      </w:r>
      <w:r w:rsidRPr="0002389A">
        <w:rPr>
          <w:rFonts w:ascii="Times New Roman" w:eastAsia="Verdana" w:hAnsi="Times New Roman" w:cs="Times New Roman"/>
          <w:spacing w:val="-2"/>
          <w:sz w:val="20"/>
          <w:szCs w:val="20"/>
          <w:lang w:val="en-US"/>
        </w:rPr>
        <w:t xml:space="preserve"> </w:t>
      </w:r>
      <w:r w:rsidRPr="0002389A">
        <w:rPr>
          <w:rFonts w:ascii="Times New Roman" w:eastAsia="Verdana" w:hAnsi="Times New Roman" w:cs="Times New Roman"/>
          <w:sz w:val="20"/>
          <w:szCs w:val="20"/>
          <w:lang w:val="en-US"/>
        </w:rPr>
        <w:t>искази</w:t>
      </w:r>
      <w:r w:rsidRPr="0002389A">
        <w:rPr>
          <w:rFonts w:ascii="Times New Roman" w:eastAsia="Verdana" w:hAnsi="Times New Roman" w:cs="Times New Roman"/>
          <w:spacing w:val="-3"/>
          <w:sz w:val="20"/>
          <w:szCs w:val="20"/>
          <w:lang w:val="en-US"/>
        </w:rPr>
        <w:t xml:space="preserve"> </w:t>
      </w:r>
      <w:r w:rsidRPr="0002389A">
        <w:rPr>
          <w:rFonts w:ascii="Times New Roman" w:eastAsia="Verdana" w:hAnsi="Times New Roman" w:cs="Times New Roman"/>
          <w:sz w:val="20"/>
          <w:szCs w:val="20"/>
          <w:lang w:val="en-US"/>
        </w:rPr>
        <w:t>описују</w:t>
      </w:r>
      <w:r w:rsidRPr="0002389A">
        <w:rPr>
          <w:rFonts w:ascii="Times New Roman" w:eastAsia="Verdana" w:hAnsi="Times New Roman" w:cs="Times New Roman"/>
          <w:spacing w:val="-4"/>
          <w:sz w:val="20"/>
          <w:szCs w:val="20"/>
          <w:lang w:val="en-US"/>
        </w:rPr>
        <w:t xml:space="preserve"> </w:t>
      </w:r>
      <w:r w:rsidRPr="0002389A">
        <w:rPr>
          <w:rFonts w:ascii="Times New Roman" w:eastAsia="Verdana" w:hAnsi="Times New Roman" w:cs="Times New Roman"/>
          <w:sz w:val="20"/>
          <w:szCs w:val="20"/>
          <w:lang w:val="en-US"/>
        </w:rPr>
        <w:t>шта</w:t>
      </w:r>
      <w:r w:rsidRPr="0002389A">
        <w:rPr>
          <w:rFonts w:ascii="Times New Roman" w:eastAsia="Verdana" w:hAnsi="Times New Roman" w:cs="Times New Roman"/>
          <w:spacing w:val="-2"/>
          <w:sz w:val="20"/>
          <w:szCs w:val="20"/>
          <w:lang w:val="en-US"/>
        </w:rPr>
        <w:t xml:space="preserve"> </w:t>
      </w:r>
      <w:r w:rsidRPr="0002389A">
        <w:rPr>
          <w:rFonts w:ascii="Times New Roman" w:eastAsia="Verdana" w:hAnsi="Times New Roman" w:cs="Times New Roman"/>
          <w:sz w:val="20"/>
          <w:szCs w:val="20"/>
          <w:lang w:val="en-US"/>
        </w:rPr>
        <w:t>ученик</w:t>
      </w:r>
      <w:r w:rsidRPr="0002389A">
        <w:rPr>
          <w:rFonts w:ascii="Times New Roman" w:eastAsia="Verdana" w:hAnsi="Times New Roman" w:cs="Times New Roman"/>
          <w:spacing w:val="-3"/>
          <w:sz w:val="20"/>
          <w:szCs w:val="20"/>
          <w:lang w:val="en-US"/>
        </w:rPr>
        <w:t xml:space="preserve"> </w:t>
      </w:r>
      <w:r w:rsidRPr="0002389A">
        <w:rPr>
          <w:rFonts w:ascii="Times New Roman" w:eastAsia="Verdana" w:hAnsi="Times New Roman" w:cs="Times New Roman"/>
          <w:sz w:val="20"/>
          <w:szCs w:val="20"/>
          <w:lang w:val="en-US"/>
        </w:rPr>
        <w:t>зна</w:t>
      </w:r>
      <w:r w:rsidRPr="0002389A">
        <w:rPr>
          <w:rFonts w:ascii="Times New Roman" w:eastAsia="Verdana" w:hAnsi="Times New Roman" w:cs="Times New Roman"/>
          <w:spacing w:val="-1"/>
          <w:sz w:val="20"/>
          <w:szCs w:val="20"/>
          <w:lang w:val="en-US"/>
        </w:rPr>
        <w:t xml:space="preserve"> </w:t>
      </w:r>
      <w:r w:rsidRPr="0002389A">
        <w:rPr>
          <w:rFonts w:ascii="Times New Roman" w:eastAsia="Verdana" w:hAnsi="Times New Roman" w:cs="Times New Roman"/>
          <w:sz w:val="20"/>
          <w:szCs w:val="20"/>
          <w:lang w:val="en-US"/>
        </w:rPr>
        <w:t>и</w:t>
      </w:r>
      <w:r w:rsidRPr="0002389A">
        <w:rPr>
          <w:rFonts w:ascii="Times New Roman" w:eastAsia="Verdana" w:hAnsi="Times New Roman" w:cs="Times New Roman"/>
          <w:spacing w:val="-3"/>
          <w:sz w:val="20"/>
          <w:szCs w:val="20"/>
          <w:lang w:val="en-US"/>
        </w:rPr>
        <w:t xml:space="preserve"> </w:t>
      </w:r>
      <w:r w:rsidRPr="0002389A">
        <w:rPr>
          <w:rFonts w:ascii="Times New Roman" w:eastAsia="Verdana" w:hAnsi="Times New Roman" w:cs="Times New Roman"/>
          <w:sz w:val="20"/>
          <w:szCs w:val="20"/>
          <w:lang w:val="en-US"/>
        </w:rPr>
        <w:t>уме</w:t>
      </w:r>
      <w:r w:rsidRPr="0002389A">
        <w:rPr>
          <w:rFonts w:ascii="Times New Roman" w:eastAsia="Verdana" w:hAnsi="Times New Roman" w:cs="Times New Roman"/>
          <w:spacing w:val="-1"/>
          <w:sz w:val="20"/>
          <w:szCs w:val="20"/>
          <w:lang w:val="en-US"/>
        </w:rPr>
        <w:t xml:space="preserve"> </w:t>
      </w:r>
      <w:r w:rsidRPr="0002389A">
        <w:rPr>
          <w:rFonts w:ascii="Times New Roman" w:eastAsia="Verdana" w:hAnsi="Times New Roman" w:cs="Times New Roman"/>
          <w:sz w:val="20"/>
          <w:szCs w:val="20"/>
          <w:lang w:val="en-US"/>
        </w:rPr>
        <w:t>на</w:t>
      </w:r>
      <w:r w:rsidRPr="0002389A">
        <w:rPr>
          <w:rFonts w:ascii="Times New Roman" w:eastAsia="Verdana" w:hAnsi="Times New Roman" w:cs="Times New Roman"/>
          <w:spacing w:val="-1"/>
          <w:sz w:val="20"/>
          <w:szCs w:val="20"/>
          <w:lang w:val="en-US"/>
        </w:rPr>
        <w:t xml:space="preserve"> </w:t>
      </w:r>
      <w:r w:rsidRPr="0002389A">
        <w:rPr>
          <w:rFonts w:ascii="Times New Roman" w:eastAsia="Verdana" w:hAnsi="Times New Roman" w:cs="Times New Roman"/>
          <w:sz w:val="20"/>
          <w:szCs w:val="20"/>
          <w:lang w:val="en-US"/>
        </w:rPr>
        <w:t>основном</w:t>
      </w:r>
      <w:r w:rsidRPr="0002389A">
        <w:rPr>
          <w:rFonts w:ascii="Times New Roman" w:eastAsia="Verdana" w:hAnsi="Times New Roman" w:cs="Times New Roman"/>
          <w:spacing w:val="-4"/>
          <w:sz w:val="20"/>
          <w:szCs w:val="20"/>
          <w:lang w:val="en-US"/>
        </w:rPr>
        <w:t xml:space="preserve"> </w:t>
      </w:r>
      <w:r w:rsidRPr="0002389A">
        <w:rPr>
          <w:rFonts w:ascii="Times New Roman" w:eastAsia="Verdana" w:hAnsi="Times New Roman" w:cs="Times New Roman"/>
          <w:sz w:val="20"/>
          <w:szCs w:val="20"/>
          <w:lang w:val="en-US"/>
        </w:rPr>
        <w:t>нивоу</w:t>
      </w:r>
      <w:r w:rsidRPr="0002389A">
        <w:rPr>
          <w:rFonts w:ascii="Times New Roman" w:eastAsia="Verdana" w:hAnsi="Times New Roman" w:cs="Times New Roman"/>
          <w:spacing w:val="-2"/>
          <w:sz w:val="20"/>
          <w:szCs w:val="20"/>
          <w:lang w:val="en-US"/>
        </w:rPr>
        <w:t xml:space="preserve"> </w:t>
      </w:r>
      <w:r w:rsidRPr="0002389A">
        <w:rPr>
          <w:rFonts w:ascii="Times New Roman" w:eastAsia="Verdana" w:hAnsi="Times New Roman" w:cs="Times New Roman"/>
          <w:sz w:val="20"/>
          <w:szCs w:val="20"/>
          <w:lang w:val="en-US"/>
        </w:rPr>
        <w:t>у</w:t>
      </w:r>
      <w:r w:rsidRPr="0002389A">
        <w:rPr>
          <w:rFonts w:ascii="Times New Roman" w:eastAsia="Verdana" w:hAnsi="Times New Roman" w:cs="Times New Roman"/>
          <w:spacing w:val="-3"/>
          <w:sz w:val="20"/>
          <w:szCs w:val="20"/>
          <w:lang w:val="en-US"/>
        </w:rPr>
        <w:t xml:space="preserve"> </w:t>
      </w:r>
      <w:r w:rsidRPr="0002389A">
        <w:rPr>
          <w:rFonts w:ascii="Times New Roman" w:eastAsia="Verdana" w:hAnsi="Times New Roman" w:cs="Times New Roman"/>
          <w:sz w:val="20"/>
          <w:szCs w:val="20"/>
          <w:lang w:val="en-US"/>
        </w:rPr>
        <w:t>свакој</w:t>
      </w:r>
      <w:r w:rsidRPr="0002389A">
        <w:rPr>
          <w:rFonts w:ascii="Times New Roman" w:eastAsia="Verdana" w:hAnsi="Times New Roman" w:cs="Times New Roman"/>
          <w:spacing w:val="-2"/>
          <w:sz w:val="20"/>
          <w:szCs w:val="20"/>
          <w:lang w:val="en-US"/>
        </w:rPr>
        <w:t xml:space="preserve"> </w:t>
      </w:r>
      <w:r w:rsidRPr="0002389A">
        <w:rPr>
          <w:rFonts w:ascii="Times New Roman" w:eastAsia="Verdana" w:hAnsi="Times New Roman" w:cs="Times New Roman"/>
          <w:sz w:val="20"/>
          <w:szCs w:val="20"/>
          <w:lang w:val="en-US"/>
        </w:rPr>
        <w:t>области.</w:t>
      </w:r>
    </w:p>
    <w:p w:rsidR="0002389A" w:rsidRPr="0002389A" w:rsidRDefault="0002389A" w:rsidP="0002389A">
      <w:pPr>
        <w:widowControl w:val="0"/>
        <w:autoSpaceDE w:val="0"/>
        <w:autoSpaceDN w:val="0"/>
        <w:spacing w:after="0" w:line="240" w:lineRule="auto"/>
        <w:ind w:left="227"/>
        <w:jc w:val="both"/>
        <w:rPr>
          <w:rFonts w:ascii="Times New Roman" w:eastAsia="Verdana" w:hAnsi="Times New Roman" w:cs="Times New Roman"/>
          <w:sz w:val="20"/>
          <w:szCs w:val="20"/>
          <w:lang w:val="en-US"/>
        </w:rPr>
      </w:pPr>
    </w:p>
    <w:p w:rsidR="0002389A" w:rsidRPr="0002389A" w:rsidRDefault="0002389A" w:rsidP="0002389A">
      <w:pPr>
        <w:spacing w:after="0" w:line="240" w:lineRule="auto"/>
        <w:ind w:firstLine="227"/>
        <w:jc w:val="both"/>
        <w:rPr>
          <w:rFonts w:ascii="Times New Roman" w:eastAsia="Times New Roman" w:hAnsi="Times New Roman" w:cs="Times New Roman"/>
          <w:b/>
          <w:bCs/>
          <w:color w:val="000000"/>
          <w:sz w:val="20"/>
          <w:szCs w:val="20"/>
          <w:lang w:eastAsia="sr-Latn-RS"/>
        </w:rPr>
      </w:pPr>
      <w:r w:rsidRPr="0002389A">
        <w:rPr>
          <w:rFonts w:ascii="Times New Roman" w:eastAsia="Times New Roman" w:hAnsi="Times New Roman" w:cs="Times New Roman"/>
          <w:b/>
          <w:bCs/>
          <w:color w:val="000000"/>
          <w:sz w:val="20"/>
          <w:szCs w:val="20"/>
          <w:lang w:eastAsia="sr-Latn-RS"/>
        </w:rPr>
        <w:t>МЕЂУПРЕДМЕТНЕ КОМПЕТЕНЦИЈЕ</w:t>
      </w:r>
    </w:p>
    <w:p w:rsidR="0002389A" w:rsidRPr="0002389A" w:rsidRDefault="0002389A" w:rsidP="0002389A">
      <w:pPr>
        <w:widowControl w:val="0"/>
        <w:autoSpaceDE w:val="0"/>
        <w:autoSpaceDN w:val="0"/>
        <w:spacing w:after="0" w:line="240" w:lineRule="auto"/>
        <w:ind w:left="227"/>
        <w:jc w:val="left"/>
        <w:rPr>
          <w:rFonts w:ascii="Times New Roman" w:eastAsia="Verdana" w:hAnsi="Times New Roman" w:cs="Times New Roman"/>
          <w:sz w:val="20"/>
          <w:szCs w:val="20"/>
          <w:lang w:val="en-US" w:eastAsia="sr-Latn-RS"/>
        </w:rPr>
      </w:pPr>
      <w:r w:rsidRPr="0002389A">
        <w:rPr>
          <w:rFonts w:ascii="Times New Roman" w:eastAsia="Verdana" w:hAnsi="Times New Roman" w:cs="Times New Roman"/>
          <w:sz w:val="20"/>
          <w:szCs w:val="20"/>
          <w:lang w:val="en-US" w:eastAsia="sr-Latn-RS"/>
        </w:rPr>
        <w:t>Компетенција за целоживотно учење (ученик уме да планира време за учење; активно конструише знање; ефикасно користи различите стратегије учења; познаје различите врсте текстова и уме да изабере адекватну стратегију читања; разликује чињенице од</w:t>
      </w:r>
      <w:r w:rsidRPr="0002389A">
        <w:rPr>
          <w:rFonts w:ascii="Times New Roman" w:eastAsia="Verdana" w:hAnsi="Times New Roman" w:cs="Times New Roman"/>
          <w:sz w:val="20"/>
          <w:szCs w:val="20"/>
          <w:lang w:eastAsia="sr-Latn-RS"/>
        </w:rPr>
        <w:t xml:space="preserve"> </w:t>
      </w:r>
      <w:r w:rsidRPr="0002389A">
        <w:rPr>
          <w:rFonts w:ascii="Times New Roman" w:eastAsia="Verdana" w:hAnsi="Times New Roman" w:cs="Times New Roman"/>
          <w:sz w:val="20"/>
          <w:szCs w:val="20"/>
          <w:lang w:val="en-US" w:eastAsia="sr-Latn-RS"/>
        </w:rPr>
        <w:t>интерпретација, ставова, веровања и мишљења).</w:t>
      </w:r>
    </w:p>
    <w:p w:rsidR="0002389A" w:rsidRPr="0002389A" w:rsidRDefault="0002389A" w:rsidP="0002389A">
      <w:pPr>
        <w:widowControl w:val="0"/>
        <w:autoSpaceDE w:val="0"/>
        <w:autoSpaceDN w:val="0"/>
        <w:spacing w:after="0" w:line="240" w:lineRule="auto"/>
        <w:ind w:left="227"/>
        <w:jc w:val="left"/>
        <w:rPr>
          <w:rFonts w:ascii="Times New Roman" w:eastAsia="Verdana" w:hAnsi="Times New Roman" w:cs="Times New Roman"/>
          <w:sz w:val="20"/>
          <w:szCs w:val="20"/>
          <w:lang w:val="en-US" w:eastAsia="sr-Latn-RS"/>
        </w:rPr>
      </w:pPr>
      <w:r w:rsidRPr="0002389A">
        <w:rPr>
          <w:rFonts w:ascii="Times New Roman" w:eastAsia="Verdana" w:hAnsi="Times New Roman" w:cs="Times New Roman"/>
          <w:sz w:val="20"/>
          <w:szCs w:val="20"/>
          <w:lang w:val="en-US" w:eastAsia="sr-Latn-RS"/>
        </w:rPr>
        <w:t>Комуникација (ученик познаје специфичне карактеристике различитих модалитета комуникације (усмена и писана, непосредна и</w:t>
      </w:r>
      <w:r w:rsidRPr="0002389A">
        <w:rPr>
          <w:rFonts w:ascii="Times New Roman" w:eastAsia="Verdana" w:hAnsi="Times New Roman" w:cs="Times New Roman"/>
          <w:sz w:val="20"/>
          <w:szCs w:val="20"/>
          <w:lang w:eastAsia="sr-Latn-RS"/>
        </w:rPr>
        <w:t xml:space="preserve"> </w:t>
      </w:r>
      <w:r w:rsidRPr="0002389A">
        <w:rPr>
          <w:rFonts w:ascii="Times New Roman" w:eastAsia="Verdana" w:hAnsi="Times New Roman" w:cs="Times New Roman"/>
          <w:sz w:val="20"/>
          <w:szCs w:val="20"/>
          <w:lang w:val="en-US" w:eastAsia="sr-Latn-RS"/>
        </w:rPr>
        <w:t>посредована комуникација, нпр. телефоном, преко интернета); уме јасно да искаже одређени садржај; уважава саговорника – у</w:t>
      </w:r>
      <w:r w:rsidRPr="0002389A">
        <w:rPr>
          <w:rFonts w:ascii="Times New Roman" w:eastAsia="Verdana" w:hAnsi="Times New Roman" w:cs="Times New Roman"/>
          <w:sz w:val="20"/>
          <w:szCs w:val="20"/>
          <w:lang w:eastAsia="sr-Latn-RS"/>
        </w:rPr>
        <w:t xml:space="preserve"> </w:t>
      </w:r>
      <w:r w:rsidRPr="0002389A">
        <w:rPr>
          <w:rFonts w:ascii="Times New Roman" w:eastAsia="Verdana" w:hAnsi="Times New Roman" w:cs="Times New Roman"/>
          <w:sz w:val="20"/>
          <w:szCs w:val="20"/>
          <w:lang w:val="en-US" w:eastAsia="sr-Latn-RS"/>
        </w:rPr>
        <w:t>ситуацији комуникације, изражава своје ставове, мишљења, осећања, вредности и идентитете; ученик користи на одговарајући и</w:t>
      </w:r>
      <w:r w:rsidRPr="0002389A">
        <w:rPr>
          <w:rFonts w:ascii="Times New Roman" w:eastAsia="Verdana" w:hAnsi="Times New Roman" w:cs="Times New Roman"/>
          <w:sz w:val="20"/>
          <w:szCs w:val="20"/>
          <w:lang w:eastAsia="sr-Latn-RS"/>
        </w:rPr>
        <w:t xml:space="preserve"> </w:t>
      </w:r>
      <w:r w:rsidRPr="0002389A">
        <w:rPr>
          <w:rFonts w:ascii="Times New Roman" w:eastAsia="Verdana" w:hAnsi="Times New Roman" w:cs="Times New Roman"/>
          <w:sz w:val="20"/>
          <w:szCs w:val="20"/>
          <w:lang w:val="en-US" w:eastAsia="sr-Latn-RS"/>
        </w:rPr>
        <w:t>креативан начин језик и стил комуникације који су специфични за поједине научне, техничке и уметничке дисциплине).</w:t>
      </w:r>
    </w:p>
    <w:p w:rsidR="0002389A" w:rsidRPr="0002389A" w:rsidRDefault="0002389A" w:rsidP="0002389A">
      <w:pPr>
        <w:widowControl w:val="0"/>
        <w:autoSpaceDE w:val="0"/>
        <w:autoSpaceDN w:val="0"/>
        <w:spacing w:after="0" w:line="240" w:lineRule="auto"/>
        <w:ind w:left="227"/>
        <w:jc w:val="left"/>
        <w:rPr>
          <w:rFonts w:ascii="Times New Roman" w:eastAsia="Verdana" w:hAnsi="Times New Roman" w:cs="Times New Roman"/>
          <w:sz w:val="20"/>
          <w:szCs w:val="20"/>
          <w:lang w:val="en-US" w:eastAsia="sr-Latn-RS"/>
        </w:rPr>
      </w:pPr>
      <w:r w:rsidRPr="0002389A">
        <w:rPr>
          <w:rFonts w:ascii="Times New Roman" w:eastAsia="Verdana" w:hAnsi="Times New Roman" w:cs="Times New Roman"/>
          <w:sz w:val="20"/>
          <w:szCs w:val="20"/>
          <w:lang w:val="en-US" w:eastAsia="sr-Latn-RS"/>
        </w:rPr>
        <w:t>Рад с подацима и информацијама (уме да пореди различите изворе и начине добијања података, да процењује њихову поузданост и</w:t>
      </w:r>
      <w:r w:rsidRPr="0002389A">
        <w:rPr>
          <w:rFonts w:ascii="Times New Roman" w:eastAsia="Verdana" w:hAnsi="Times New Roman" w:cs="Times New Roman"/>
          <w:sz w:val="20"/>
          <w:szCs w:val="20"/>
          <w:lang w:eastAsia="sr-Latn-RS"/>
        </w:rPr>
        <w:t xml:space="preserve"> </w:t>
      </w:r>
      <w:r w:rsidRPr="0002389A">
        <w:rPr>
          <w:rFonts w:ascii="Times New Roman" w:eastAsia="Verdana" w:hAnsi="Times New Roman" w:cs="Times New Roman"/>
          <w:sz w:val="20"/>
          <w:szCs w:val="20"/>
          <w:lang w:val="en-US" w:eastAsia="sr-Latn-RS"/>
        </w:rPr>
        <w:t>препозна могуће узроке грешке; користи табеларни и графички приказ података и уме да овако приказане податке чита, тумачи и</w:t>
      </w:r>
      <w:r w:rsidRPr="0002389A">
        <w:rPr>
          <w:rFonts w:ascii="Times New Roman" w:eastAsia="Verdana" w:hAnsi="Times New Roman" w:cs="Times New Roman"/>
          <w:sz w:val="20"/>
          <w:szCs w:val="20"/>
          <w:lang w:eastAsia="sr-Latn-RS"/>
        </w:rPr>
        <w:t xml:space="preserve"> </w:t>
      </w:r>
      <w:r w:rsidRPr="0002389A">
        <w:rPr>
          <w:rFonts w:ascii="Times New Roman" w:eastAsia="Verdana" w:hAnsi="Times New Roman" w:cs="Times New Roman"/>
          <w:sz w:val="20"/>
          <w:szCs w:val="20"/>
          <w:lang w:val="en-US" w:eastAsia="sr-Latn-RS"/>
        </w:rPr>
        <w:t>примењује; користи информационе технологије за чување, презентацију и основну обраду података. • Зна разлику између података и</w:t>
      </w:r>
      <w:r w:rsidRPr="0002389A">
        <w:rPr>
          <w:rFonts w:ascii="Times New Roman" w:eastAsia="Verdana" w:hAnsi="Times New Roman" w:cs="Times New Roman"/>
          <w:sz w:val="20"/>
          <w:szCs w:val="20"/>
          <w:lang w:eastAsia="sr-Latn-RS"/>
        </w:rPr>
        <w:t xml:space="preserve"> </w:t>
      </w:r>
      <w:r w:rsidRPr="0002389A">
        <w:rPr>
          <w:rFonts w:ascii="Times New Roman" w:eastAsia="Verdana" w:hAnsi="Times New Roman" w:cs="Times New Roman"/>
          <w:sz w:val="20"/>
          <w:szCs w:val="20"/>
          <w:lang w:val="en-US" w:eastAsia="sr-Latn-RS"/>
        </w:rPr>
        <w:t>њиховог тумачења, зна да исти подаци, у зависности од контекста, могу имати различита тумачења и да тумачења могу да буду</w:t>
      </w:r>
      <w:r w:rsidRPr="0002389A">
        <w:rPr>
          <w:rFonts w:ascii="Times New Roman" w:eastAsia="Verdana" w:hAnsi="Times New Roman" w:cs="Times New Roman"/>
          <w:sz w:val="20"/>
          <w:szCs w:val="20"/>
          <w:lang w:eastAsia="sr-Latn-RS"/>
        </w:rPr>
        <w:t xml:space="preserve"> </w:t>
      </w:r>
      <w:r w:rsidRPr="0002389A">
        <w:rPr>
          <w:rFonts w:ascii="Times New Roman" w:eastAsia="Verdana" w:hAnsi="Times New Roman" w:cs="Times New Roman"/>
          <w:sz w:val="20"/>
          <w:szCs w:val="20"/>
          <w:lang w:val="en-US" w:eastAsia="sr-Latn-RS"/>
        </w:rPr>
        <w:t>пристрасна; разуме разлику између јавних и приватних података, зна које податке може да добије од надлежних институција и користи</w:t>
      </w:r>
      <w:r w:rsidRPr="0002389A">
        <w:rPr>
          <w:rFonts w:ascii="Times New Roman" w:eastAsia="Verdana" w:hAnsi="Times New Roman" w:cs="Times New Roman"/>
          <w:sz w:val="20"/>
          <w:szCs w:val="20"/>
          <w:lang w:eastAsia="sr-Latn-RS"/>
        </w:rPr>
        <w:t xml:space="preserve"> </w:t>
      </w:r>
      <w:r w:rsidRPr="0002389A">
        <w:rPr>
          <w:rFonts w:ascii="Times New Roman" w:eastAsia="Verdana" w:hAnsi="Times New Roman" w:cs="Times New Roman"/>
          <w:sz w:val="20"/>
          <w:szCs w:val="20"/>
          <w:lang w:val="en-US" w:eastAsia="sr-Latn-RS"/>
        </w:rPr>
        <w:t>основна правила чувања приватности података).</w:t>
      </w:r>
    </w:p>
    <w:p w:rsidR="0002389A" w:rsidRPr="0002389A" w:rsidRDefault="0002389A" w:rsidP="0002389A">
      <w:pPr>
        <w:widowControl w:val="0"/>
        <w:autoSpaceDE w:val="0"/>
        <w:autoSpaceDN w:val="0"/>
        <w:spacing w:after="0" w:line="240" w:lineRule="auto"/>
        <w:ind w:left="227"/>
        <w:jc w:val="left"/>
        <w:rPr>
          <w:rFonts w:ascii="Times New Roman" w:eastAsia="Verdana" w:hAnsi="Times New Roman" w:cs="Times New Roman"/>
          <w:sz w:val="20"/>
          <w:szCs w:val="20"/>
          <w:lang w:val="en-US" w:eastAsia="sr-Latn-RS"/>
        </w:rPr>
      </w:pPr>
      <w:r w:rsidRPr="0002389A">
        <w:rPr>
          <w:rFonts w:ascii="Times New Roman" w:eastAsia="Verdana" w:hAnsi="Times New Roman" w:cs="Times New Roman"/>
          <w:sz w:val="20"/>
          <w:szCs w:val="20"/>
          <w:lang w:val="en-US" w:eastAsia="sr-Latn-RS"/>
        </w:rPr>
        <w:t>Дигитална компетенција (уме да претражује, процењује релевантност и поузданост, анализира и систематизује информације у</w:t>
      </w:r>
    </w:p>
    <w:p w:rsidR="0002389A" w:rsidRPr="0002389A" w:rsidRDefault="0002389A" w:rsidP="0002389A">
      <w:pPr>
        <w:widowControl w:val="0"/>
        <w:autoSpaceDE w:val="0"/>
        <w:autoSpaceDN w:val="0"/>
        <w:spacing w:after="0" w:line="240" w:lineRule="auto"/>
        <w:ind w:left="227"/>
        <w:jc w:val="left"/>
        <w:rPr>
          <w:rFonts w:ascii="Times New Roman" w:eastAsia="Verdana" w:hAnsi="Times New Roman" w:cs="Times New Roman"/>
          <w:sz w:val="20"/>
          <w:szCs w:val="20"/>
          <w:lang w:val="en-US" w:eastAsia="sr-Latn-RS"/>
        </w:rPr>
      </w:pPr>
      <w:r w:rsidRPr="0002389A">
        <w:rPr>
          <w:rFonts w:ascii="Times New Roman" w:eastAsia="Verdana" w:hAnsi="Times New Roman" w:cs="Times New Roman"/>
          <w:sz w:val="20"/>
          <w:szCs w:val="20"/>
          <w:lang w:val="en-US" w:eastAsia="sr-Latn-RS"/>
        </w:rPr>
        <w:t>електронском облику).</w:t>
      </w:r>
    </w:p>
    <w:p w:rsidR="0002389A" w:rsidRPr="0002389A" w:rsidRDefault="0002389A" w:rsidP="0002389A">
      <w:pPr>
        <w:widowControl w:val="0"/>
        <w:autoSpaceDE w:val="0"/>
        <w:autoSpaceDN w:val="0"/>
        <w:spacing w:after="0" w:line="240" w:lineRule="auto"/>
        <w:ind w:left="227"/>
        <w:jc w:val="left"/>
        <w:rPr>
          <w:rFonts w:ascii="Times New Roman" w:eastAsia="Verdana" w:hAnsi="Times New Roman" w:cs="Times New Roman"/>
          <w:sz w:val="20"/>
          <w:szCs w:val="20"/>
          <w:lang w:val="en-US" w:eastAsia="sr-Latn-RS"/>
        </w:rPr>
      </w:pPr>
      <w:r w:rsidRPr="0002389A">
        <w:rPr>
          <w:rFonts w:ascii="Times New Roman" w:eastAsia="Verdana" w:hAnsi="Times New Roman" w:cs="Times New Roman"/>
          <w:sz w:val="20"/>
          <w:szCs w:val="20"/>
          <w:lang w:val="en-US" w:eastAsia="sr-Latn-RS"/>
        </w:rPr>
        <w:t>Решавање проблема (испитујући проблемску ситуацију, ученик идентификује ограничења и релевантне карактеристике проблемске</w:t>
      </w:r>
      <w:r w:rsidRPr="0002389A">
        <w:rPr>
          <w:rFonts w:ascii="Times New Roman" w:eastAsia="Verdana" w:hAnsi="Times New Roman" w:cs="Times New Roman"/>
          <w:sz w:val="20"/>
          <w:szCs w:val="20"/>
          <w:lang w:eastAsia="sr-Latn-RS"/>
        </w:rPr>
        <w:t xml:space="preserve"> </w:t>
      </w:r>
      <w:r w:rsidRPr="0002389A">
        <w:rPr>
          <w:rFonts w:ascii="Times New Roman" w:eastAsia="Verdana" w:hAnsi="Times New Roman" w:cs="Times New Roman"/>
          <w:sz w:val="20"/>
          <w:szCs w:val="20"/>
          <w:lang w:val="en-US" w:eastAsia="sr-Latn-RS"/>
        </w:rPr>
        <w:t>ситуације и разуме како су оне међусобно повезане; ученик припрема примену изабраног решења прати његову примену усклађујући</w:t>
      </w:r>
      <w:r w:rsidRPr="0002389A">
        <w:rPr>
          <w:rFonts w:ascii="Times New Roman" w:eastAsia="Verdana" w:hAnsi="Times New Roman" w:cs="Times New Roman"/>
          <w:sz w:val="20"/>
          <w:szCs w:val="20"/>
          <w:lang w:eastAsia="sr-Latn-RS"/>
        </w:rPr>
        <w:t xml:space="preserve"> </w:t>
      </w:r>
      <w:r w:rsidRPr="0002389A">
        <w:rPr>
          <w:rFonts w:ascii="Times New Roman" w:eastAsia="Verdana" w:hAnsi="Times New Roman" w:cs="Times New Roman"/>
          <w:sz w:val="20"/>
          <w:szCs w:val="20"/>
          <w:lang w:val="en-US" w:eastAsia="sr-Latn-RS"/>
        </w:rPr>
        <w:t>се са новим сазнањима које стиче током примене датог решења и успева да реши проблемску ситуацију; ученик вреднује примену</w:t>
      </w:r>
      <w:r w:rsidRPr="0002389A">
        <w:rPr>
          <w:rFonts w:ascii="Times New Roman" w:eastAsia="Verdana" w:hAnsi="Times New Roman" w:cs="Times New Roman"/>
          <w:sz w:val="20"/>
          <w:szCs w:val="20"/>
          <w:lang w:eastAsia="sr-Latn-RS"/>
        </w:rPr>
        <w:t xml:space="preserve"> </w:t>
      </w:r>
      <w:r w:rsidRPr="0002389A">
        <w:rPr>
          <w:rFonts w:ascii="Times New Roman" w:eastAsia="Verdana" w:hAnsi="Times New Roman" w:cs="Times New Roman"/>
          <w:sz w:val="20"/>
          <w:szCs w:val="20"/>
          <w:lang w:val="en-US" w:eastAsia="sr-Latn-RS"/>
        </w:rPr>
        <w:t>датог решења, идентификује његове добре и слабе стране и формулише препоруке за наредно искуство са истим или сличним</w:t>
      </w:r>
      <w:r w:rsidRPr="0002389A">
        <w:rPr>
          <w:rFonts w:ascii="Times New Roman" w:eastAsia="Verdana" w:hAnsi="Times New Roman" w:cs="Times New Roman"/>
          <w:sz w:val="20"/>
          <w:szCs w:val="20"/>
          <w:lang w:eastAsia="sr-Latn-RS"/>
        </w:rPr>
        <w:t xml:space="preserve"> </w:t>
      </w:r>
      <w:r w:rsidRPr="0002389A">
        <w:rPr>
          <w:rFonts w:ascii="Times New Roman" w:eastAsia="Verdana" w:hAnsi="Times New Roman" w:cs="Times New Roman"/>
          <w:sz w:val="20"/>
          <w:szCs w:val="20"/>
          <w:lang w:val="en-US" w:eastAsia="sr-Latn-RS"/>
        </w:rPr>
        <w:t>проблемским ситуацијама).</w:t>
      </w:r>
    </w:p>
    <w:p w:rsidR="0002389A" w:rsidRPr="0002389A" w:rsidRDefault="0002389A" w:rsidP="0002389A">
      <w:pPr>
        <w:widowControl w:val="0"/>
        <w:autoSpaceDE w:val="0"/>
        <w:autoSpaceDN w:val="0"/>
        <w:spacing w:after="0" w:line="240" w:lineRule="auto"/>
        <w:ind w:left="227"/>
        <w:jc w:val="left"/>
        <w:rPr>
          <w:rFonts w:ascii="Times New Roman" w:eastAsia="Verdana" w:hAnsi="Times New Roman" w:cs="Times New Roman"/>
          <w:sz w:val="20"/>
          <w:szCs w:val="20"/>
          <w:lang w:val="en-US" w:eastAsia="sr-Latn-RS"/>
        </w:rPr>
      </w:pPr>
    </w:p>
    <w:p w:rsidR="0002389A" w:rsidRPr="0002389A" w:rsidRDefault="0002389A" w:rsidP="0002389A">
      <w:pPr>
        <w:widowControl w:val="0"/>
        <w:autoSpaceDE w:val="0"/>
        <w:autoSpaceDN w:val="0"/>
        <w:spacing w:after="0" w:line="240" w:lineRule="auto"/>
        <w:ind w:left="227"/>
        <w:jc w:val="left"/>
        <w:rPr>
          <w:rFonts w:ascii="Times New Roman" w:eastAsia="Verdana" w:hAnsi="Times New Roman" w:cs="Times New Roman"/>
          <w:sz w:val="20"/>
          <w:szCs w:val="20"/>
          <w:lang w:val="en-US" w:eastAsia="sr-Latn-RS"/>
        </w:rPr>
      </w:pPr>
      <w:r w:rsidRPr="0002389A">
        <w:rPr>
          <w:rFonts w:ascii="Times New Roman" w:eastAsia="Verdana" w:hAnsi="Times New Roman" w:cs="Times New Roman"/>
          <w:sz w:val="20"/>
          <w:szCs w:val="20"/>
          <w:lang w:val="en-US" w:eastAsia="sr-Latn-RS"/>
        </w:rPr>
        <w:t>Сарадња (конструктивно, аргументовано и креативно доприноси раду групе, усаглашавању и остварењу заједничких циљева;</w:t>
      </w:r>
      <w:r w:rsidRPr="0002389A">
        <w:rPr>
          <w:rFonts w:ascii="Times New Roman" w:eastAsia="Verdana" w:hAnsi="Times New Roman" w:cs="Times New Roman"/>
          <w:sz w:val="20"/>
          <w:szCs w:val="20"/>
          <w:lang w:eastAsia="sr-Latn-RS"/>
        </w:rPr>
        <w:t xml:space="preserve"> </w:t>
      </w:r>
      <w:r w:rsidRPr="0002389A">
        <w:rPr>
          <w:rFonts w:ascii="Times New Roman" w:eastAsia="Verdana" w:hAnsi="Times New Roman" w:cs="Times New Roman"/>
          <w:sz w:val="20"/>
          <w:szCs w:val="20"/>
          <w:lang w:val="en-US" w:eastAsia="sr-Latn-RS"/>
        </w:rPr>
        <w:t>доприноси постизању договора о правилима заједничког рада и придржава их се током заједничког рада; активно слуша и поставља</w:t>
      </w:r>
      <w:r w:rsidRPr="0002389A">
        <w:rPr>
          <w:rFonts w:ascii="Times New Roman" w:eastAsia="Verdana" w:hAnsi="Times New Roman" w:cs="Times New Roman"/>
          <w:sz w:val="20"/>
          <w:szCs w:val="20"/>
          <w:lang w:eastAsia="sr-Latn-RS"/>
        </w:rPr>
        <w:t xml:space="preserve"> </w:t>
      </w:r>
      <w:r w:rsidRPr="0002389A">
        <w:rPr>
          <w:rFonts w:ascii="Times New Roman" w:eastAsia="Verdana" w:hAnsi="Times New Roman" w:cs="Times New Roman"/>
          <w:sz w:val="20"/>
          <w:szCs w:val="20"/>
          <w:lang w:val="en-US" w:eastAsia="sr-Latn-RS"/>
        </w:rPr>
        <w:t>релевантна питања поштујући саговорнике и сараднике, а дискусију заснива на аргументима; конструктивно доприноси решавању</w:t>
      </w:r>
      <w:r w:rsidRPr="0002389A">
        <w:rPr>
          <w:rFonts w:ascii="Times New Roman" w:eastAsia="Verdana" w:hAnsi="Times New Roman" w:cs="Times New Roman"/>
          <w:sz w:val="20"/>
          <w:szCs w:val="20"/>
          <w:lang w:eastAsia="sr-Latn-RS"/>
        </w:rPr>
        <w:t xml:space="preserve"> </w:t>
      </w:r>
      <w:r w:rsidRPr="0002389A">
        <w:rPr>
          <w:rFonts w:ascii="Times New Roman" w:eastAsia="Verdana" w:hAnsi="Times New Roman" w:cs="Times New Roman"/>
          <w:sz w:val="20"/>
          <w:szCs w:val="20"/>
          <w:lang w:val="en-US" w:eastAsia="sr-Latn-RS"/>
        </w:rPr>
        <w:t xml:space="preserve">разлика у мишљењу и ставовима и при томе поштује друге као равноправне чланове групе; ангажује се у реализацији </w:t>
      </w:r>
      <w:r w:rsidRPr="0002389A">
        <w:rPr>
          <w:rFonts w:ascii="Times New Roman" w:eastAsia="Verdana" w:hAnsi="Times New Roman" w:cs="Times New Roman"/>
          <w:sz w:val="20"/>
          <w:szCs w:val="20"/>
          <w:lang w:val="en-US" w:eastAsia="sr-Latn-RS"/>
        </w:rPr>
        <w:lastRenderedPageBreak/>
        <w:t>преузетих</w:t>
      </w:r>
      <w:r w:rsidRPr="0002389A">
        <w:rPr>
          <w:rFonts w:ascii="Times New Roman" w:eastAsia="Verdana" w:hAnsi="Times New Roman" w:cs="Times New Roman"/>
          <w:sz w:val="20"/>
          <w:szCs w:val="20"/>
          <w:lang w:eastAsia="sr-Latn-RS"/>
        </w:rPr>
        <w:t xml:space="preserve"> </w:t>
      </w:r>
      <w:r w:rsidRPr="0002389A">
        <w:rPr>
          <w:rFonts w:ascii="Times New Roman" w:eastAsia="Verdana" w:hAnsi="Times New Roman" w:cs="Times New Roman"/>
          <w:sz w:val="20"/>
          <w:szCs w:val="20"/>
          <w:lang w:val="en-US" w:eastAsia="sr-Latn-RS"/>
        </w:rPr>
        <w:t>обавеза у оквиру групног рада на одговоран, истрајан и креативан начин; учествује у критичком, аргументованом и конструктивном</w:t>
      </w:r>
      <w:r w:rsidRPr="0002389A">
        <w:rPr>
          <w:rFonts w:ascii="Times New Roman" w:eastAsia="Verdana" w:hAnsi="Times New Roman" w:cs="Times New Roman"/>
          <w:sz w:val="20"/>
          <w:szCs w:val="20"/>
          <w:lang w:eastAsia="sr-Latn-RS"/>
        </w:rPr>
        <w:t xml:space="preserve"> </w:t>
      </w:r>
      <w:r w:rsidRPr="0002389A">
        <w:rPr>
          <w:rFonts w:ascii="Times New Roman" w:eastAsia="Verdana" w:hAnsi="Times New Roman" w:cs="Times New Roman"/>
          <w:sz w:val="20"/>
          <w:szCs w:val="20"/>
          <w:lang w:val="en-US" w:eastAsia="sr-Latn-RS"/>
        </w:rPr>
        <w:t>преиспитивању рада групе и доприноси унапређењу рада групе).</w:t>
      </w:r>
    </w:p>
    <w:p w:rsidR="0002389A" w:rsidRPr="0002389A" w:rsidRDefault="0002389A" w:rsidP="0002389A">
      <w:pPr>
        <w:widowControl w:val="0"/>
        <w:autoSpaceDE w:val="0"/>
        <w:autoSpaceDN w:val="0"/>
        <w:spacing w:after="0" w:line="240" w:lineRule="auto"/>
        <w:ind w:left="227"/>
        <w:jc w:val="left"/>
        <w:rPr>
          <w:rFonts w:ascii="Times New Roman" w:eastAsia="Verdana" w:hAnsi="Times New Roman" w:cs="Times New Roman"/>
          <w:sz w:val="20"/>
          <w:szCs w:val="20"/>
          <w:lang w:val="en-US" w:eastAsia="sr-Latn-RS"/>
        </w:rPr>
      </w:pPr>
      <w:r w:rsidRPr="0002389A">
        <w:rPr>
          <w:rFonts w:ascii="Times New Roman" w:eastAsia="Verdana" w:hAnsi="Times New Roman" w:cs="Times New Roman"/>
          <w:sz w:val="20"/>
          <w:szCs w:val="20"/>
          <w:lang w:val="en-US" w:eastAsia="sr-Latn-RS"/>
        </w:rPr>
        <w:t>Одговорно учешће у демократском друштву (активно учествује у животу школе и заједнице тако што поштује друге учеснике као</w:t>
      </w:r>
      <w:r w:rsidRPr="0002389A">
        <w:rPr>
          <w:rFonts w:ascii="Times New Roman" w:eastAsia="Verdana" w:hAnsi="Times New Roman" w:cs="Times New Roman"/>
          <w:sz w:val="20"/>
          <w:szCs w:val="20"/>
          <w:lang w:eastAsia="sr-Latn-RS"/>
        </w:rPr>
        <w:t xml:space="preserve"> </w:t>
      </w:r>
      <w:r w:rsidRPr="0002389A">
        <w:rPr>
          <w:rFonts w:ascii="Times New Roman" w:eastAsia="Verdana" w:hAnsi="Times New Roman" w:cs="Times New Roman"/>
          <w:sz w:val="20"/>
          <w:szCs w:val="20"/>
          <w:lang w:val="en-US" w:eastAsia="sr-Latn-RS"/>
        </w:rPr>
        <w:t>једнако вредне аутономне особе и њихова људска и мањинска права и тако што се супротставља различитим формама насиља и</w:t>
      </w:r>
      <w:r w:rsidRPr="0002389A">
        <w:rPr>
          <w:rFonts w:ascii="Times New Roman" w:eastAsia="Verdana" w:hAnsi="Times New Roman" w:cs="Times New Roman"/>
          <w:sz w:val="20"/>
          <w:szCs w:val="20"/>
          <w:lang w:eastAsia="sr-Latn-RS"/>
        </w:rPr>
        <w:t xml:space="preserve"> </w:t>
      </w:r>
      <w:r w:rsidRPr="0002389A">
        <w:rPr>
          <w:rFonts w:ascii="Times New Roman" w:eastAsia="Verdana" w:hAnsi="Times New Roman" w:cs="Times New Roman"/>
          <w:sz w:val="20"/>
          <w:szCs w:val="20"/>
          <w:lang w:val="en-US" w:eastAsia="sr-Latn-RS"/>
        </w:rPr>
        <w:t>дискриминације, својим активностима у школи и заједници афирмише дух толеранције, равноправности и дијалога; критички и</w:t>
      </w:r>
      <w:r w:rsidRPr="0002389A">
        <w:rPr>
          <w:rFonts w:ascii="Times New Roman" w:eastAsia="Verdana" w:hAnsi="Times New Roman" w:cs="Times New Roman"/>
          <w:sz w:val="20"/>
          <w:szCs w:val="20"/>
          <w:lang w:eastAsia="sr-Latn-RS"/>
        </w:rPr>
        <w:t xml:space="preserve"> </w:t>
      </w:r>
      <w:r w:rsidRPr="0002389A">
        <w:rPr>
          <w:rFonts w:ascii="Times New Roman" w:eastAsia="Verdana" w:hAnsi="Times New Roman" w:cs="Times New Roman"/>
          <w:sz w:val="20"/>
          <w:szCs w:val="20"/>
          <w:lang w:val="en-US" w:eastAsia="sr-Latn-RS"/>
        </w:rPr>
        <w:t>аргументовано учествује у разматрању отворених питања за која је заинтересован поштујући разлике у мишљењу и интересима и даје</w:t>
      </w:r>
      <w:r w:rsidRPr="0002389A">
        <w:rPr>
          <w:rFonts w:ascii="Times New Roman" w:eastAsia="Verdana" w:hAnsi="Times New Roman" w:cs="Times New Roman"/>
          <w:sz w:val="20"/>
          <w:szCs w:val="20"/>
          <w:lang w:eastAsia="sr-Latn-RS"/>
        </w:rPr>
        <w:t xml:space="preserve"> </w:t>
      </w:r>
      <w:r w:rsidRPr="0002389A">
        <w:rPr>
          <w:rFonts w:ascii="Times New Roman" w:eastAsia="Verdana" w:hAnsi="Times New Roman" w:cs="Times New Roman"/>
          <w:sz w:val="20"/>
          <w:szCs w:val="20"/>
          <w:lang w:val="en-US" w:eastAsia="sr-Latn-RS"/>
        </w:rPr>
        <w:t>лични допринос постизању договора; има осећање припадности одређеним културним заједницама, локалној заједници, региону у</w:t>
      </w:r>
      <w:r w:rsidRPr="0002389A">
        <w:rPr>
          <w:rFonts w:ascii="Times New Roman" w:eastAsia="Verdana" w:hAnsi="Times New Roman" w:cs="Times New Roman"/>
          <w:sz w:val="20"/>
          <w:szCs w:val="20"/>
          <w:lang w:eastAsia="sr-Latn-RS"/>
        </w:rPr>
        <w:t xml:space="preserve"> </w:t>
      </w:r>
      <w:r w:rsidRPr="0002389A">
        <w:rPr>
          <w:rFonts w:ascii="Times New Roman" w:eastAsia="Verdana" w:hAnsi="Times New Roman" w:cs="Times New Roman"/>
          <w:sz w:val="20"/>
          <w:szCs w:val="20"/>
          <w:lang w:val="en-US" w:eastAsia="sr-Latn-RS"/>
        </w:rPr>
        <w:t>којем живи, ширем друштву).</w:t>
      </w:r>
    </w:p>
    <w:p w:rsidR="0002389A" w:rsidRPr="0002389A" w:rsidRDefault="0002389A" w:rsidP="0002389A">
      <w:pPr>
        <w:widowControl w:val="0"/>
        <w:autoSpaceDE w:val="0"/>
        <w:autoSpaceDN w:val="0"/>
        <w:spacing w:after="0" w:line="240" w:lineRule="auto"/>
        <w:ind w:left="227"/>
        <w:jc w:val="left"/>
        <w:rPr>
          <w:rFonts w:ascii="Times New Roman" w:eastAsia="Verdana" w:hAnsi="Times New Roman" w:cs="Times New Roman"/>
          <w:sz w:val="20"/>
          <w:szCs w:val="20"/>
          <w:lang w:val="en-US" w:eastAsia="sr-Latn-RS"/>
        </w:rPr>
      </w:pPr>
      <w:r w:rsidRPr="0002389A">
        <w:rPr>
          <w:rFonts w:ascii="Times New Roman" w:eastAsia="Verdana" w:hAnsi="Times New Roman" w:cs="Times New Roman"/>
          <w:sz w:val="20"/>
          <w:szCs w:val="20"/>
          <w:lang w:val="en-US" w:eastAsia="sr-Latn-RS"/>
        </w:rPr>
        <w:t>Одговоран однос према околини</w:t>
      </w:r>
    </w:p>
    <w:p w:rsidR="0002389A" w:rsidRPr="0002389A" w:rsidRDefault="0002389A" w:rsidP="0002389A">
      <w:pPr>
        <w:widowControl w:val="0"/>
        <w:autoSpaceDE w:val="0"/>
        <w:autoSpaceDN w:val="0"/>
        <w:spacing w:after="0" w:line="240" w:lineRule="auto"/>
        <w:ind w:left="227"/>
        <w:jc w:val="left"/>
        <w:rPr>
          <w:rFonts w:ascii="Times New Roman" w:eastAsia="Verdana" w:hAnsi="Times New Roman" w:cs="Times New Roman"/>
          <w:sz w:val="20"/>
          <w:szCs w:val="20"/>
          <w:lang w:val="en-US" w:eastAsia="sr-Latn-RS"/>
        </w:rPr>
      </w:pPr>
      <w:r w:rsidRPr="0002389A">
        <w:rPr>
          <w:rFonts w:ascii="Times New Roman" w:eastAsia="Verdana" w:hAnsi="Times New Roman" w:cs="Times New Roman"/>
          <w:sz w:val="20"/>
          <w:szCs w:val="20"/>
          <w:lang w:val="en-US" w:eastAsia="sr-Latn-RS"/>
        </w:rPr>
        <w:t>Естетичка компетенција (позитивно вреднује допринос културе и уметности развоју људске заједнице; свестан је међусобних</w:t>
      </w:r>
      <w:r w:rsidRPr="0002389A">
        <w:rPr>
          <w:rFonts w:ascii="Times New Roman" w:eastAsia="Verdana" w:hAnsi="Times New Roman" w:cs="Times New Roman"/>
          <w:sz w:val="20"/>
          <w:szCs w:val="20"/>
          <w:lang w:eastAsia="sr-Latn-RS"/>
        </w:rPr>
        <w:t xml:space="preserve"> </w:t>
      </w:r>
      <w:r w:rsidRPr="0002389A">
        <w:rPr>
          <w:rFonts w:ascii="Times New Roman" w:eastAsia="Verdana" w:hAnsi="Times New Roman" w:cs="Times New Roman"/>
          <w:sz w:val="20"/>
          <w:szCs w:val="20"/>
          <w:lang w:val="en-US" w:eastAsia="sr-Latn-RS"/>
        </w:rPr>
        <w:t>утицаја културе, науке, уметности и технологије; показује осетљивост за естетску димензију у свакодневном животу и има критички</w:t>
      </w:r>
      <w:r w:rsidRPr="0002389A">
        <w:rPr>
          <w:rFonts w:ascii="Times New Roman" w:eastAsia="Verdana" w:hAnsi="Times New Roman" w:cs="Times New Roman"/>
          <w:sz w:val="20"/>
          <w:szCs w:val="20"/>
          <w:lang w:eastAsia="sr-Latn-RS"/>
        </w:rPr>
        <w:t xml:space="preserve"> </w:t>
      </w:r>
      <w:r w:rsidRPr="0002389A">
        <w:rPr>
          <w:rFonts w:ascii="Times New Roman" w:eastAsia="Verdana" w:hAnsi="Times New Roman" w:cs="Times New Roman"/>
          <w:sz w:val="20"/>
          <w:szCs w:val="20"/>
          <w:lang w:val="en-US" w:eastAsia="sr-Latn-RS"/>
        </w:rPr>
        <w:t>однос према употреби и злоупотреби естетике; има изграђене преференције уметничких и културних стилова и користи их за</w:t>
      </w:r>
      <w:r w:rsidRPr="0002389A">
        <w:rPr>
          <w:rFonts w:ascii="Times New Roman" w:eastAsia="Verdana" w:hAnsi="Times New Roman" w:cs="Times New Roman"/>
          <w:sz w:val="20"/>
          <w:szCs w:val="20"/>
          <w:lang w:eastAsia="sr-Latn-RS"/>
        </w:rPr>
        <w:t xml:space="preserve"> </w:t>
      </w:r>
      <w:r w:rsidRPr="0002389A">
        <w:rPr>
          <w:rFonts w:ascii="Times New Roman" w:eastAsia="Verdana" w:hAnsi="Times New Roman" w:cs="Times New Roman"/>
          <w:sz w:val="20"/>
          <w:szCs w:val="20"/>
          <w:lang w:val="en-US" w:eastAsia="sr-Latn-RS"/>
        </w:rPr>
        <w:t>обогаћивање личног искуства; повезује уметничка и културна дела са историјским, друштвеним и географским контекстом њиховог</w:t>
      </w:r>
      <w:r w:rsidRPr="0002389A">
        <w:rPr>
          <w:rFonts w:ascii="Times New Roman" w:eastAsia="Verdana" w:hAnsi="Times New Roman" w:cs="Times New Roman"/>
          <w:sz w:val="20"/>
          <w:szCs w:val="20"/>
          <w:lang w:eastAsia="sr-Latn-RS"/>
        </w:rPr>
        <w:t xml:space="preserve"> </w:t>
      </w:r>
      <w:r w:rsidRPr="0002389A">
        <w:rPr>
          <w:rFonts w:ascii="Times New Roman" w:eastAsia="Verdana" w:hAnsi="Times New Roman" w:cs="Times New Roman"/>
          <w:sz w:val="20"/>
          <w:szCs w:val="20"/>
          <w:lang w:val="en-US" w:eastAsia="sr-Latn-RS"/>
        </w:rPr>
        <w:t>настанка; уме да анализира и критички вреднује уметничка дела која су представници различитих стилова и епоха, као и дела која</w:t>
      </w:r>
      <w:r w:rsidRPr="0002389A">
        <w:rPr>
          <w:rFonts w:ascii="Times New Roman" w:eastAsia="Verdana" w:hAnsi="Times New Roman" w:cs="Times New Roman"/>
          <w:sz w:val="20"/>
          <w:szCs w:val="20"/>
          <w:lang w:eastAsia="sr-Latn-RS"/>
        </w:rPr>
        <w:t xml:space="preserve"> </w:t>
      </w:r>
      <w:r w:rsidRPr="0002389A">
        <w:rPr>
          <w:rFonts w:ascii="Times New Roman" w:eastAsia="Verdana" w:hAnsi="Times New Roman" w:cs="Times New Roman"/>
          <w:sz w:val="20"/>
          <w:szCs w:val="20"/>
          <w:lang w:val="en-US" w:eastAsia="sr-Latn-RS"/>
        </w:rPr>
        <w:t>одступају од карактеристика доминантних праваца; вреднује алтернативне уметничке форме и изразе (субкултурна дела)).</w:t>
      </w:r>
    </w:p>
    <w:p w:rsidR="0002389A" w:rsidRPr="0002389A" w:rsidRDefault="0002389A" w:rsidP="0002389A">
      <w:pPr>
        <w:widowControl w:val="0"/>
        <w:autoSpaceDE w:val="0"/>
        <w:autoSpaceDN w:val="0"/>
        <w:spacing w:after="0" w:line="240" w:lineRule="auto"/>
        <w:ind w:left="227"/>
        <w:jc w:val="left"/>
        <w:rPr>
          <w:rFonts w:ascii="Times New Roman" w:eastAsia="Verdana" w:hAnsi="Times New Roman" w:cs="Times New Roman"/>
          <w:sz w:val="20"/>
          <w:szCs w:val="20"/>
          <w:lang w:val="en-US" w:eastAsia="sr-Latn-RS"/>
        </w:rPr>
      </w:pPr>
      <w:r w:rsidRPr="0002389A">
        <w:rPr>
          <w:rFonts w:ascii="Times New Roman" w:eastAsia="Verdana" w:hAnsi="Times New Roman" w:cs="Times New Roman"/>
          <w:sz w:val="20"/>
          <w:szCs w:val="20"/>
          <w:lang w:val="en-US" w:eastAsia="sr-Latn-RS"/>
        </w:rPr>
        <w:t>Иницијативност и оријентација ка предузетништву.</w:t>
      </w:r>
    </w:p>
    <w:p w:rsidR="0002389A" w:rsidRPr="0002389A" w:rsidRDefault="0002389A" w:rsidP="0002389A">
      <w:pPr>
        <w:widowControl w:val="0"/>
        <w:autoSpaceDE w:val="0"/>
        <w:autoSpaceDN w:val="0"/>
        <w:spacing w:after="0" w:line="240" w:lineRule="auto"/>
        <w:ind w:left="227"/>
        <w:jc w:val="left"/>
        <w:rPr>
          <w:rFonts w:ascii="Times New Roman" w:eastAsia="Verdana" w:hAnsi="Times New Roman" w:cs="Times New Roman"/>
          <w:sz w:val="20"/>
          <w:szCs w:val="20"/>
          <w:lang w:val="en-US" w:eastAsia="sr-Latn-RS"/>
        </w:rPr>
      </w:pPr>
    </w:p>
    <w:p w:rsidR="0002389A" w:rsidRPr="0002389A" w:rsidRDefault="0002389A" w:rsidP="0002389A">
      <w:pPr>
        <w:widowControl w:val="0"/>
        <w:autoSpaceDE w:val="0"/>
        <w:autoSpaceDN w:val="0"/>
        <w:spacing w:after="0" w:line="240" w:lineRule="auto"/>
        <w:ind w:left="227"/>
        <w:jc w:val="left"/>
        <w:rPr>
          <w:rFonts w:ascii="Times New Roman" w:eastAsia="Verdana" w:hAnsi="Times New Roman" w:cs="Times New Roman"/>
          <w:b/>
          <w:bCs/>
          <w:sz w:val="20"/>
          <w:szCs w:val="20"/>
          <w:lang w:eastAsia="sr-Latn-RS"/>
        </w:rPr>
      </w:pPr>
      <w:r w:rsidRPr="0002389A">
        <w:rPr>
          <w:rFonts w:ascii="Times New Roman" w:eastAsia="Verdana" w:hAnsi="Times New Roman" w:cs="Times New Roman"/>
          <w:b/>
          <w:bCs/>
          <w:sz w:val="20"/>
          <w:szCs w:val="20"/>
          <w:lang w:eastAsia="sr-Latn-RS"/>
        </w:rPr>
        <w:t>НАЧИН ПРАЋЕЊА</w:t>
      </w:r>
    </w:p>
    <w:p w:rsidR="0002389A" w:rsidRPr="0002389A" w:rsidRDefault="0002389A" w:rsidP="0002389A">
      <w:pPr>
        <w:widowControl w:val="0"/>
        <w:autoSpaceDE w:val="0"/>
        <w:autoSpaceDN w:val="0"/>
        <w:spacing w:after="0" w:line="240" w:lineRule="auto"/>
        <w:ind w:left="227"/>
        <w:jc w:val="left"/>
        <w:rPr>
          <w:rFonts w:ascii="Times New Roman" w:eastAsia="Verdana" w:hAnsi="Times New Roman" w:cs="Times New Roman"/>
          <w:sz w:val="20"/>
          <w:szCs w:val="20"/>
          <w:lang w:val="en-US" w:eastAsia="sr-Latn-RS"/>
        </w:rPr>
      </w:pPr>
    </w:p>
    <w:p w:rsidR="0002389A" w:rsidRPr="0002389A" w:rsidRDefault="0002389A" w:rsidP="0002389A">
      <w:pPr>
        <w:widowControl w:val="0"/>
        <w:autoSpaceDE w:val="0"/>
        <w:autoSpaceDN w:val="0"/>
        <w:spacing w:after="0" w:line="240" w:lineRule="auto"/>
        <w:ind w:left="227"/>
        <w:jc w:val="left"/>
        <w:rPr>
          <w:rFonts w:ascii="Times New Roman" w:eastAsia="Verdana" w:hAnsi="Times New Roman" w:cs="Times New Roman"/>
          <w:sz w:val="20"/>
          <w:szCs w:val="20"/>
          <w:lang w:val="en-US" w:eastAsia="sr-Latn-RS"/>
        </w:rPr>
      </w:pPr>
      <w:r w:rsidRPr="0002389A">
        <w:rPr>
          <w:rFonts w:ascii="Times New Roman" w:eastAsia="Verdana" w:hAnsi="Times New Roman" w:cs="Times New Roman"/>
          <w:sz w:val="20"/>
          <w:szCs w:val="20"/>
          <w:lang w:val="en-US" w:eastAsia="sr-Latn-RS"/>
        </w:rPr>
        <w:t>Сумативно и формативно оцењивање (иницијално тестирање, усмена/писмена провера: тестови, усмено одговарање, рад на тексту,</w:t>
      </w:r>
    </w:p>
    <w:p w:rsidR="0002389A" w:rsidRPr="0002389A" w:rsidRDefault="0002389A" w:rsidP="0002389A">
      <w:pPr>
        <w:widowControl w:val="0"/>
        <w:autoSpaceDE w:val="0"/>
        <w:autoSpaceDN w:val="0"/>
        <w:spacing w:after="0" w:line="240" w:lineRule="auto"/>
        <w:ind w:left="227"/>
        <w:jc w:val="left"/>
        <w:rPr>
          <w:rFonts w:ascii="Times New Roman" w:eastAsia="Verdana" w:hAnsi="Times New Roman" w:cs="Times New Roman"/>
          <w:sz w:val="20"/>
          <w:szCs w:val="20"/>
          <w:lang w:val="en-US" w:eastAsia="sr-Latn-RS"/>
        </w:rPr>
      </w:pPr>
      <w:r w:rsidRPr="0002389A">
        <w:rPr>
          <w:rFonts w:ascii="Times New Roman" w:eastAsia="Verdana" w:hAnsi="Times New Roman" w:cs="Times New Roman"/>
          <w:sz w:val="20"/>
          <w:szCs w:val="20"/>
          <w:lang w:val="en-US" w:eastAsia="sr-Latn-RS"/>
        </w:rPr>
        <w:t>дискусија, дебата, праћење и вредновање рада у групи, праћење и вредновање реализације пројектне наставе (презентација и</w:t>
      </w:r>
    </w:p>
    <w:p w:rsidR="0002389A" w:rsidRPr="0002389A" w:rsidRDefault="0002389A" w:rsidP="0002389A">
      <w:pPr>
        <w:widowControl w:val="0"/>
        <w:autoSpaceDE w:val="0"/>
        <w:autoSpaceDN w:val="0"/>
        <w:spacing w:after="0" w:line="240" w:lineRule="auto"/>
        <w:ind w:left="227"/>
        <w:jc w:val="left"/>
        <w:rPr>
          <w:rFonts w:ascii="Times New Roman" w:eastAsia="Verdana" w:hAnsi="Times New Roman" w:cs="Times New Roman"/>
          <w:sz w:val="20"/>
          <w:szCs w:val="20"/>
          <w:lang w:val="en-US" w:eastAsia="sr-Latn-RS"/>
        </w:rPr>
      </w:pPr>
      <w:r w:rsidRPr="0002389A">
        <w:rPr>
          <w:rFonts w:ascii="Times New Roman" w:eastAsia="Verdana" w:hAnsi="Times New Roman" w:cs="Times New Roman"/>
          <w:sz w:val="20"/>
          <w:szCs w:val="20"/>
          <w:lang w:val="en-US" w:eastAsia="sr-Latn-RS"/>
        </w:rPr>
        <w:t>презентовање), праћење степена спремности ученика за сарадњу и тимски рад, скала процене, посматрање, чек листа, самовредновање</w:t>
      </w:r>
    </w:p>
    <w:p w:rsidR="0002389A" w:rsidRPr="0002389A" w:rsidRDefault="0002389A" w:rsidP="0002389A">
      <w:pPr>
        <w:widowControl w:val="0"/>
        <w:autoSpaceDE w:val="0"/>
        <w:autoSpaceDN w:val="0"/>
        <w:spacing w:after="0" w:line="240" w:lineRule="auto"/>
        <w:ind w:left="227"/>
        <w:jc w:val="left"/>
        <w:rPr>
          <w:rFonts w:ascii="Times New Roman" w:eastAsia="Verdana" w:hAnsi="Times New Roman" w:cs="Times New Roman"/>
          <w:sz w:val="20"/>
          <w:szCs w:val="20"/>
          <w:lang w:val="en-US" w:eastAsia="sr-Latn-RS"/>
        </w:rPr>
      </w:pPr>
      <w:r w:rsidRPr="0002389A">
        <w:rPr>
          <w:rFonts w:ascii="Times New Roman" w:eastAsia="Verdana" w:hAnsi="Times New Roman" w:cs="Times New Roman"/>
          <w:sz w:val="20"/>
          <w:szCs w:val="20"/>
          <w:lang w:val="en-US" w:eastAsia="sr-Latn-RS"/>
        </w:rPr>
        <w:t>резултата рада ученика у групи)</w:t>
      </w:r>
    </w:p>
    <w:p w:rsidR="0002389A" w:rsidRPr="0002389A" w:rsidRDefault="0002389A" w:rsidP="0002389A">
      <w:pPr>
        <w:widowControl w:val="0"/>
        <w:autoSpaceDE w:val="0"/>
        <w:autoSpaceDN w:val="0"/>
        <w:spacing w:after="0" w:line="240" w:lineRule="auto"/>
        <w:ind w:left="227"/>
        <w:jc w:val="both"/>
        <w:rPr>
          <w:rFonts w:ascii="Times New Roman" w:eastAsia="Verdana" w:hAnsi="Times New Roman" w:cs="Times New Roman"/>
          <w:sz w:val="20"/>
          <w:szCs w:val="20"/>
          <w:lang w:val="en-US"/>
        </w:rPr>
      </w:pPr>
    </w:p>
    <w:p w:rsidR="0002389A" w:rsidRPr="0002389A" w:rsidRDefault="0002389A" w:rsidP="0002389A">
      <w:pPr>
        <w:widowControl w:val="0"/>
        <w:autoSpaceDE w:val="0"/>
        <w:autoSpaceDN w:val="0"/>
        <w:spacing w:after="0" w:line="240" w:lineRule="auto"/>
        <w:ind w:left="227" w:right="228"/>
        <w:jc w:val="both"/>
        <w:rPr>
          <w:rFonts w:ascii="Times New Roman" w:eastAsia="Verdana" w:hAnsi="Times New Roman" w:cs="Times New Roman"/>
          <w:sz w:val="20"/>
          <w:szCs w:val="20"/>
          <w:lang w:val="en-US"/>
        </w:rPr>
      </w:pPr>
      <w:r w:rsidRPr="0002389A">
        <w:rPr>
          <w:rFonts w:ascii="Times New Roman" w:eastAsia="Verdana" w:hAnsi="Times New Roman" w:cs="Times New Roman"/>
          <w:sz w:val="20"/>
          <w:szCs w:val="20"/>
          <w:lang w:val="en-US"/>
        </w:rPr>
        <w:t xml:space="preserve"> </w:t>
      </w:r>
    </w:p>
    <w:p w:rsidR="0002389A" w:rsidRPr="009E4BC9" w:rsidRDefault="0002389A" w:rsidP="003B5F8D">
      <w:pPr>
        <w:sectPr w:rsidR="0002389A" w:rsidRPr="009E4BC9" w:rsidSect="003B5F8D">
          <w:pgSz w:w="16838" w:h="11906" w:orient="landscape" w:code="9"/>
          <w:pgMar w:top="720" w:right="720" w:bottom="720" w:left="720" w:header="720" w:footer="720" w:gutter="0"/>
          <w:cols w:space="720"/>
          <w:docGrid w:linePitch="360"/>
        </w:sectPr>
      </w:pPr>
    </w:p>
    <w:p w:rsidR="004C2780" w:rsidRPr="00BE1C9D" w:rsidRDefault="004C2780" w:rsidP="004C2780">
      <w:pPr>
        <w:pStyle w:val="Heading2"/>
      </w:pPr>
      <w:bookmarkStart w:id="14" w:name="_Toc146985081"/>
      <w:r w:rsidRPr="00BE1C9D">
        <w:lastRenderedPageBreak/>
        <w:t>СРПСКИ ЈЕЗИК И КЊИЖЕВНОСТ:</w:t>
      </w:r>
      <w:bookmarkEnd w:id="11"/>
      <w:bookmarkEnd w:id="14"/>
    </w:p>
    <w:p w:rsidR="004C2780" w:rsidRDefault="004C2780" w:rsidP="004C2780">
      <w:pPr>
        <w:pStyle w:val="Heading2"/>
      </w:pPr>
      <w:bookmarkStart w:id="15" w:name="_Toc146799498"/>
      <w:bookmarkStart w:id="16" w:name="_Toc146985082"/>
      <w:r>
        <w:t>б</w:t>
      </w:r>
      <w:r w:rsidRPr="00BE1C9D">
        <w:t xml:space="preserve">. </w:t>
      </w:r>
      <w:r>
        <w:t>природно-математички</w:t>
      </w:r>
      <w:bookmarkEnd w:id="15"/>
      <w:bookmarkEnd w:id="16"/>
    </w:p>
    <w:p w:rsidR="004C2780" w:rsidRDefault="004C2780" w:rsidP="004C2780"/>
    <w:p w:rsidR="004C2780" w:rsidRDefault="004C2780" w:rsidP="004C2780">
      <w:r w:rsidRPr="009E4BC9">
        <w:t>НЕДЕЉНИ ФОНД</w:t>
      </w:r>
      <w:r w:rsidR="006E4F33">
        <w:t>: 4</w:t>
      </w:r>
      <w:r>
        <w:tab/>
      </w:r>
      <w:r>
        <w:tab/>
      </w:r>
      <w:r>
        <w:tab/>
      </w:r>
      <w:r w:rsidR="006E4F33">
        <w:t>ГОДИШЊИ ФОНД: 132</w:t>
      </w:r>
    </w:p>
    <w:p w:rsidR="0002389A" w:rsidRDefault="0002389A" w:rsidP="004C2780"/>
    <w:tbl>
      <w:tblPr>
        <w:tblW w:w="1494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001"/>
        <w:gridCol w:w="2152"/>
        <w:gridCol w:w="1896"/>
        <w:gridCol w:w="2152"/>
        <w:gridCol w:w="1985"/>
        <w:gridCol w:w="2504"/>
        <w:gridCol w:w="2250"/>
      </w:tblGrid>
      <w:tr w:rsidR="0002389A" w:rsidRPr="0002389A" w:rsidTr="000B31E3">
        <w:trPr>
          <w:jc w:val="center"/>
        </w:trPr>
        <w:tc>
          <w:tcPr>
            <w:tcW w:w="2001" w:type="dxa"/>
            <w:vMerge w:val="restart"/>
            <w:shd w:val="clear" w:color="auto" w:fill="D9D9D9"/>
          </w:tcPr>
          <w:p w:rsidR="0002389A" w:rsidRPr="0002389A" w:rsidRDefault="0002389A" w:rsidP="0002389A">
            <w:pPr>
              <w:spacing w:after="0" w:line="360" w:lineRule="auto"/>
              <w:jc w:val="both"/>
              <w:rPr>
                <w:rFonts w:ascii="Times New Roman" w:eastAsia="Calibri" w:hAnsi="Times New Roman" w:cs="Times New Roman"/>
                <w:b/>
                <w:lang w:bidi="en-US"/>
              </w:rPr>
            </w:pPr>
            <w:r w:rsidRPr="0002389A">
              <w:rPr>
                <w:rFonts w:ascii="Times New Roman" w:eastAsia="Calibri" w:hAnsi="Times New Roman" w:cs="Times New Roman"/>
                <w:b/>
                <w:lang w:bidi="en-US"/>
              </w:rPr>
              <w:t xml:space="preserve">Предмет:                                                                                                      </w:t>
            </w:r>
          </w:p>
        </w:tc>
        <w:tc>
          <w:tcPr>
            <w:tcW w:w="4048" w:type="dxa"/>
            <w:gridSpan w:val="2"/>
            <w:vMerge w:val="restart"/>
            <w:shd w:val="clear" w:color="auto" w:fill="D9D9D9"/>
          </w:tcPr>
          <w:p w:rsidR="0002389A" w:rsidRPr="0002389A" w:rsidRDefault="0002389A" w:rsidP="0002389A">
            <w:pPr>
              <w:spacing w:after="0" w:line="360" w:lineRule="auto"/>
              <w:rPr>
                <w:rFonts w:ascii="Times New Roman" w:eastAsia="Calibri" w:hAnsi="Times New Roman" w:cs="Times New Roman"/>
                <w:b/>
                <w:lang w:bidi="en-US"/>
              </w:rPr>
            </w:pPr>
            <w:r w:rsidRPr="0002389A">
              <w:rPr>
                <w:rFonts w:ascii="Times New Roman" w:eastAsia="Calibri" w:hAnsi="Times New Roman" w:cs="Times New Roman"/>
                <w:b/>
                <w:lang w:bidi="en-US"/>
              </w:rPr>
              <w:t>Српски језик и књижевност</w:t>
            </w:r>
          </w:p>
        </w:tc>
        <w:tc>
          <w:tcPr>
            <w:tcW w:w="2152" w:type="dxa"/>
            <w:shd w:val="clear" w:color="auto" w:fill="D9D9D9"/>
          </w:tcPr>
          <w:p w:rsidR="0002389A" w:rsidRPr="0002389A" w:rsidRDefault="0002389A" w:rsidP="0002389A">
            <w:pPr>
              <w:spacing w:after="0" w:line="360" w:lineRule="auto"/>
              <w:jc w:val="both"/>
              <w:rPr>
                <w:rFonts w:ascii="Times New Roman" w:eastAsia="Calibri" w:hAnsi="Times New Roman" w:cs="Times New Roman"/>
                <w:b/>
                <w:lang w:bidi="en-US"/>
              </w:rPr>
            </w:pPr>
            <w:r w:rsidRPr="0002389A">
              <w:rPr>
                <w:rFonts w:ascii="Times New Roman" w:eastAsia="Calibri" w:hAnsi="Times New Roman" w:cs="Times New Roman"/>
                <w:b/>
                <w:lang w:bidi="en-US"/>
              </w:rPr>
              <w:t>Разред:</w:t>
            </w:r>
          </w:p>
        </w:tc>
        <w:tc>
          <w:tcPr>
            <w:tcW w:w="4489" w:type="dxa"/>
            <w:gridSpan w:val="2"/>
            <w:shd w:val="clear" w:color="auto" w:fill="D9D9D9"/>
          </w:tcPr>
          <w:p w:rsidR="0002389A" w:rsidRPr="0002389A" w:rsidRDefault="0002389A" w:rsidP="0002389A">
            <w:pPr>
              <w:spacing w:after="0" w:line="360" w:lineRule="auto"/>
              <w:rPr>
                <w:rFonts w:ascii="Times New Roman" w:eastAsia="Calibri" w:hAnsi="Times New Roman" w:cs="Times New Roman"/>
                <w:b/>
                <w:lang w:bidi="en-US"/>
              </w:rPr>
            </w:pPr>
            <w:r w:rsidRPr="0002389A">
              <w:rPr>
                <w:rFonts w:ascii="Times New Roman" w:eastAsia="Calibri" w:hAnsi="Times New Roman" w:cs="Times New Roman"/>
                <w:b/>
                <w:lang w:bidi="en-US"/>
              </w:rPr>
              <w:t xml:space="preserve">Четврти </w:t>
            </w:r>
          </w:p>
        </w:tc>
        <w:tc>
          <w:tcPr>
            <w:tcW w:w="2250" w:type="dxa"/>
            <w:shd w:val="clear" w:color="auto" w:fill="D9D9D9"/>
          </w:tcPr>
          <w:p w:rsidR="0002389A" w:rsidRPr="0002389A" w:rsidRDefault="0002389A" w:rsidP="0002389A">
            <w:pPr>
              <w:spacing w:after="0" w:line="360" w:lineRule="auto"/>
              <w:rPr>
                <w:rFonts w:ascii="Times New Roman" w:eastAsia="Calibri" w:hAnsi="Times New Roman" w:cs="Times New Roman"/>
                <w:b/>
                <w:lang w:bidi="en-US"/>
              </w:rPr>
            </w:pPr>
          </w:p>
        </w:tc>
      </w:tr>
      <w:tr w:rsidR="0002389A" w:rsidRPr="0002389A" w:rsidTr="000B31E3">
        <w:trPr>
          <w:jc w:val="center"/>
        </w:trPr>
        <w:tc>
          <w:tcPr>
            <w:tcW w:w="2001" w:type="dxa"/>
            <w:vMerge/>
            <w:shd w:val="clear" w:color="auto" w:fill="D9D9D9"/>
          </w:tcPr>
          <w:p w:rsidR="0002389A" w:rsidRPr="0002389A" w:rsidRDefault="0002389A" w:rsidP="0002389A">
            <w:pPr>
              <w:spacing w:after="0" w:line="360" w:lineRule="auto"/>
              <w:jc w:val="both"/>
              <w:rPr>
                <w:rFonts w:ascii="Times New Roman" w:eastAsia="Calibri" w:hAnsi="Times New Roman" w:cs="Times New Roman"/>
                <w:b/>
                <w:lang w:val="en-US" w:bidi="en-US"/>
              </w:rPr>
            </w:pPr>
          </w:p>
        </w:tc>
        <w:tc>
          <w:tcPr>
            <w:tcW w:w="4048" w:type="dxa"/>
            <w:gridSpan w:val="2"/>
            <w:vMerge/>
            <w:shd w:val="clear" w:color="auto" w:fill="D9D9D9"/>
          </w:tcPr>
          <w:p w:rsidR="0002389A" w:rsidRPr="0002389A" w:rsidRDefault="0002389A" w:rsidP="0002389A">
            <w:pPr>
              <w:spacing w:after="0" w:line="360" w:lineRule="auto"/>
              <w:jc w:val="both"/>
              <w:rPr>
                <w:rFonts w:ascii="Times New Roman" w:eastAsia="Calibri" w:hAnsi="Times New Roman" w:cs="Times New Roman"/>
                <w:b/>
                <w:lang w:val="en-US" w:bidi="en-US"/>
              </w:rPr>
            </w:pPr>
          </w:p>
        </w:tc>
        <w:tc>
          <w:tcPr>
            <w:tcW w:w="2152" w:type="dxa"/>
            <w:shd w:val="clear" w:color="auto" w:fill="D9D9D9"/>
          </w:tcPr>
          <w:p w:rsidR="0002389A" w:rsidRPr="0002389A" w:rsidRDefault="0002389A" w:rsidP="0002389A">
            <w:pPr>
              <w:spacing w:after="0" w:line="360" w:lineRule="auto"/>
              <w:jc w:val="both"/>
              <w:rPr>
                <w:rFonts w:ascii="Times New Roman" w:eastAsia="Calibri" w:hAnsi="Times New Roman" w:cs="Times New Roman"/>
                <w:b/>
                <w:lang w:bidi="en-US"/>
              </w:rPr>
            </w:pPr>
            <w:r w:rsidRPr="0002389A">
              <w:rPr>
                <w:rFonts w:ascii="Times New Roman" w:eastAsia="Calibri" w:hAnsi="Times New Roman" w:cs="Times New Roman"/>
                <w:b/>
                <w:lang w:bidi="en-US"/>
              </w:rPr>
              <w:t>Смер/смерови:</w:t>
            </w:r>
          </w:p>
        </w:tc>
        <w:tc>
          <w:tcPr>
            <w:tcW w:w="4489" w:type="dxa"/>
            <w:gridSpan w:val="2"/>
            <w:shd w:val="clear" w:color="auto" w:fill="D9D9D9"/>
          </w:tcPr>
          <w:p w:rsidR="0002389A" w:rsidRPr="0002389A" w:rsidRDefault="0002389A" w:rsidP="0002389A">
            <w:pPr>
              <w:spacing w:after="0" w:line="360" w:lineRule="auto"/>
              <w:rPr>
                <w:rFonts w:ascii="Times New Roman" w:eastAsia="Calibri" w:hAnsi="Times New Roman" w:cs="Times New Roman"/>
                <w:b/>
                <w:lang w:bidi="en-US"/>
              </w:rPr>
            </w:pPr>
            <w:r w:rsidRPr="0002389A">
              <w:rPr>
                <w:rFonts w:ascii="Times New Roman" w:eastAsia="Calibri" w:hAnsi="Times New Roman" w:cs="Times New Roman"/>
                <w:b/>
                <w:lang w:bidi="en-US"/>
              </w:rPr>
              <w:t>Природно-математички смер</w:t>
            </w:r>
          </w:p>
        </w:tc>
        <w:tc>
          <w:tcPr>
            <w:tcW w:w="2250" w:type="dxa"/>
            <w:shd w:val="clear" w:color="auto" w:fill="D9D9D9"/>
          </w:tcPr>
          <w:p w:rsidR="0002389A" w:rsidRPr="0002389A" w:rsidRDefault="0002389A" w:rsidP="0002389A">
            <w:pPr>
              <w:spacing w:after="0" w:line="360" w:lineRule="auto"/>
              <w:rPr>
                <w:rFonts w:ascii="Times New Roman" w:eastAsia="Calibri" w:hAnsi="Times New Roman" w:cs="Times New Roman"/>
                <w:b/>
                <w:lang w:bidi="en-US"/>
              </w:rPr>
            </w:pPr>
          </w:p>
        </w:tc>
      </w:tr>
      <w:tr w:rsidR="0002389A" w:rsidRPr="0002389A" w:rsidTr="000B31E3">
        <w:trPr>
          <w:jc w:val="center"/>
        </w:trPr>
        <w:tc>
          <w:tcPr>
            <w:tcW w:w="2001" w:type="dxa"/>
            <w:tcBorders>
              <w:bottom w:val="single" w:sz="4" w:space="0" w:color="auto"/>
            </w:tcBorders>
            <w:shd w:val="clear" w:color="auto" w:fill="D9D9D9"/>
          </w:tcPr>
          <w:p w:rsidR="0002389A" w:rsidRPr="0002389A" w:rsidRDefault="0002389A" w:rsidP="0002389A">
            <w:pPr>
              <w:spacing w:after="0" w:line="360" w:lineRule="auto"/>
              <w:jc w:val="left"/>
              <w:rPr>
                <w:rFonts w:ascii="Times New Roman" w:eastAsia="Calibri" w:hAnsi="Times New Roman" w:cs="Times New Roman"/>
                <w:b/>
                <w:lang w:bidi="en-US"/>
              </w:rPr>
            </w:pPr>
            <w:r w:rsidRPr="0002389A">
              <w:rPr>
                <w:rFonts w:ascii="Times New Roman" w:eastAsia="Calibri" w:hAnsi="Times New Roman" w:cs="Times New Roman"/>
                <w:b/>
                <w:lang w:bidi="en-US"/>
              </w:rPr>
              <w:t>Недељни фонд часова:</w:t>
            </w:r>
          </w:p>
        </w:tc>
        <w:tc>
          <w:tcPr>
            <w:tcW w:w="4048" w:type="dxa"/>
            <w:gridSpan w:val="2"/>
            <w:tcBorders>
              <w:bottom w:val="single" w:sz="4" w:space="0" w:color="auto"/>
            </w:tcBorders>
            <w:shd w:val="clear" w:color="auto" w:fill="D9D9D9"/>
          </w:tcPr>
          <w:p w:rsidR="0002389A" w:rsidRPr="0002389A" w:rsidRDefault="0002389A" w:rsidP="0002389A">
            <w:pPr>
              <w:spacing w:after="0" w:line="360" w:lineRule="auto"/>
              <w:rPr>
                <w:rFonts w:ascii="Times New Roman" w:eastAsia="Calibri" w:hAnsi="Times New Roman" w:cs="Times New Roman"/>
                <w:b/>
                <w:lang w:val="en-US" w:bidi="en-US"/>
              </w:rPr>
            </w:pPr>
            <w:r w:rsidRPr="0002389A">
              <w:rPr>
                <w:rFonts w:ascii="Times New Roman" w:eastAsia="Calibri" w:hAnsi="Times New Roman" w:cs="Times New Roman"/>
                <w:b/>
                <w:lang w:val="en-US" w:bidi="en-US"/>
              </w:rPr>
              <w:t>4</w:t>
            </w:r>
          </w:p>
        </w:tc>
        <w:tc>
          <w:tcPr>
            <w:tcW w:w="2152" w:type="dxa"/>
            <w:tcBorders>
              <w:bottom w:val="single" w:sz="4" w:space="0" w:color="auto"/>
            </w:tcBorders>
            <w:shd w:val="clear" w:color="auto" w:fill="D9D9D9"/>
          </w:tcPr>
          <w:p w:rsidR="0002389A" w:rsidRPr="0002389A" w:rsidRDefault="0002389A" w:rsidP="0002389A">
            <w:pPr>
              <w:spacing w:after="0" w:line="360" w:lineRule="auto"/>
              <w:jc w:val="left"/>
              <w:rPr>
                <w:rFonts w:ascii="Times New Roman" w:eastAsia="Calibri" w:hAnsi="Times New Roman" w:cs="Times New Roman"/>
                <w:b/>
                <w:lang w:bidi="en-US"/>
              </w:rPr>
            </w:pPr>
            <w:r w:rsidRPr="0002389A">
              <w:rPr>
                <w:rFonts w:ascii="Times New Roman" w:eastAsia="Calibri" w:hAnsi="Times New Roman" w:cs="Times New Roman"/>
                <w:b/>
                <w:lang w:bidi="en-US"/>
              </w:rPr>
              <w:t>Годишњи фонд часова:</w:t>
            </w:r>
          </w:p>
        </w:tc>
        <w:tc>
          <w:tcPr>
            <w:tcW w:w="4489" w:type="dxa"/>
            <w:gridSpan w:val="2"/>
            <w:tcBorders>
              <w:bottom w:val="single" w:sz="4" w:space="0" w:color="auto"/>
            </w:tcBorders>
            <w:shd w:val="clear" w:color="auto" w:fill="D9D9D9"/>
          </w:tcPr>
          <w:p w:rsidR="0002389A" w:rsidRPr="0002389A" w:rsidRDefault="0002389A" w:rsidP="0002389A">
            <w:pPr>
              <w:spacing w:after="0" w:line="360" w:lineRule="auto"/>
              <w:rPr>
                <w:rFonts w:ascii="Times New Roman" w:eastAsia="Calibri" w:hAnsi="Times New Roman" w:cs="Times New Roman"/>
                <w:b/>
                <w:lang w:bidi="en-US"/>
              </w:rPr>
            </w:pPr>
            <w:r w:rsidRPr="0002389A">
              <w:rPr>
                <w:rFonts w:ascii="Times New Roman" w:eastAsia="Calibri" w:hAnsi="Times New Roman" w:cs="Times New Roman"/>
                <w:b/>
                <w:lang w:bidi="en-US"/>
              </w:rPr>
              <w:t>132</w:t>
            </w:r>
          </w:p>
        </w:tc>
        <w:tc>
          <w:tcPr>
            <w:tcW w:w="2250" w:type="dxa"/>
            <w:tcBorders>
              <w:bottom w:val="single" w:sz="4" w:space="0" w:color="auto"/>
            </w:tcBorders>
            <w:shd w:val="clear" w:color="auto" w:fill="D9D9D9"/>
          </w:tcPr>
          <w:p w:rsidR="0002389A" w:rsidRPr="0002389A" w:rsidRDefault="0002389A" w:rsidP="0002389A">
            <w:pPr>
              <w:spacing w:after="0" w:line="360" w:lineRule="auto"/>
              <w:rPr>
                <w:rFonts w:ascii="Times New Roman" w:eastAsia="Calibri" w:hAnsi="Times New Roman" w:cs="Times New Roman"/>
                <w:b/>
                <w:lang w:bidi="en-US"/>
              </w:rPr>
            </w:pPr>
          </w:p>
        </w:tc>
      </w:tr>
      <w:tr w:rsidR="0002389A" w:rsidRPr="0002389A" w:rsidTr="000B31E3">
        <w:trPr>
          <w:jc w:val="center"/>
        </w:trPr>
        <w:tc>
          <w:tcPr>
            <w:tcW w:w="12690" w:type="dxa"/>
            <w:gridSpan w:val="6"/>
            <w:shd w:val="clear" w:color="auto" w:fill="808080" w:themeFill="background1" w:themeFillShade="80"/>
          </w:tcPr>
          <w:p w:rsidR="0002389A" w:rsidRPr="0002389A" w:rsidRDefault="0002389A" w:rsidP="0002389A">
            <w:pPr>
              <w:spacing w:after="0" w:line="360" w:lineRule="auto"/>
              <w:rPr>
                <w:rFonts w:ascii="Times New Roman" w:eastAsia="Calibri" w:hAnsi="Times New Roman" w:cs="Times New Roman"/>
                <w:b/>
                <w:lang w:bidi="en-US"/>
              </w:rPr>
            </w:pPr>
          </w:p>
        </w:tc>
        <w:tc>
          <w:tcPr>
            <w:tcW w:w="2250" w:type="dxa"/>
            <w:shd w:val="clear" w:color="auto" w:fill="808080" w:themeFill="background1" w:themeFillShade="80"/>
          </w:tcPr>
          <w:p w:rsidR="0002389A" w:rsidRPr="0002389A" w:rsidRDefault="0002389A" w:rsidP="0002389A">
            <w:pPr>
              <w:spacing w:after="0" w:line="360" w:lineRule="auto"/>
              <w:rPr>
                <w:rFonts w:ascii="Times New Roman" w:eastAsia="Calibri" w:hAnsi="Times New Roman" w:cs="Times New Roman"/>
                <w:b/>
                <w:lang w:bidi="en-US"/>
              </w:rPr>
            </w:pPr>
          </w:p>
        </w:tc>
      </w:tr>
      <w:tr w:rsidR="0002389A" w:rsidRPr="0002389A" w:rsidTr="000B31E3">
        <w:trPr>
          <w:jc w:val="center"/>
        </w:trPr>
        <w:tc>
          <w:tcPr>
            <w:tcW w:w="2001" w:type="dxa"/>
            <w:shd w:val="clear" w:color="auto" w:fill="D9D9D9"/>
          </w:tcPr>
          <w:p w:rsidR="0002389A" w:rsidRPr="0002389A" w:rsidRDefault="0002389A" w:rsidP="0002389A">
            <w:pPr>
              <w:spacing w:after="0" w:line="360" w:lineRule="auto"/>
              <w:jc w:val="both"/>
              <w:rPr>
                <w:rFonts w:ascii="Times New Roman" w:eastAsia="Calibri" w:hAnsi="Times New Roman" w:cs="Times New Roman"/>
                <w:lang w:val="en-US" w:bidi="en-US"/>
              </w:rPr>
            </w:pPr>
            <w:r w:rsidRPr="0002389A">
              <w:rPr>
                <w:rFonts w:ascii="Times New Roman" w:eastAsia="Calibri" w:hAnsi="Times New Roman" w:cs="Times New Roman"/>
                <w:b/>
                <w:lang w:val="en-US" w:bidi="en-US"/>
              </w:rPr>
              <w:t>Тема/Садржај</w:t>
            </w:r>
          </w:p>
        </w:tc>
        <w:tc>
          <w:tcPr>
            <w:tcW w:w="2152" w:type="dxa"/>
            <w:shd w:val="clear" w:color="auto" w:fill="D9D9D9"/>
          </w:tcPr>
          <w:p w:rsidR="0002389A" w:rsidRPr="0002389A" w:rsidRDefault="0002389A" w:rsidP="0002389A">
            <w:pPr>
              <w:spacing w:after="0" w:line="360" w:lineRule="auto"/>
              <w:jc w:val="both"/>
              <w:rPr>
                <w:rFonts w:ascii="Times New Roman" w:eastAsia="Calibri" w:hAnsi="Times New Roman" w:cs="Times New Roman"/>
                <w:lang w:bidi="en-US"/>
              </w:rPr>
            </w:pPr>
            <w:r w:rsidRPr="0002389A">
              <w:rPr>
                <w:rFonts w:ascii="Times New Roman" w:eastAsia="Calibri" w:hAnsi="Times New Roman" w:cs="Times New Roman"/>
                <w:b/>
                <w:lang w:bidi="en-US"/>
              </w:rPr>
              <w:t>Циљеви</w:t>
            </w:r>
          </w:p>
        </w:tc>
        <w:tc>
          <w:tcPr>
            <w:tcW w:w="1896" w:type="dxa"/>
            <w:shd w:val="clear" w:color="auto" w:fill="D9D9D9"/>
          </w:tcPr>
          <w:p w:rsidR="0002389A" w:rsidRPr="0002389A" w:rsidRDefault="0002389A" w:rsidP="0002389A">
            <w:pPr>
              <w:spacing w:after="0" w:line="360" w:lineRule="auto"/>
              <w:jc w:val="both"/>
              <w:rPr>
                <w:rFonts w:ascii="Times New Roman" w:eastAsia="Calibri" w:hAnsi="Times New Roman" w:cs="Times New Roman"/>
                <w:lang w:bidi="en-US"/>
              </w:rPr>
            </w:pPr>
            <w:r w:rsidRPr="0002389A">
              <w:rPr>
                <w:rFonts w:ascii="Times New Roman" w:eastAsia="Calibri" w:hAnsi="Times New Roman" w:cs="Times New Roman"/>
                <w:b/>
                <w:lang w:val="en-US" w:bidi="en-US"/>
              </w:rPr>
              <w:t>Начин остваривања садржаја</w:t>
            </w:r>
            <w:r w:rsidRPr="0002389A">
              <w:rPr>
                <w:rFonts w:ascii="Times New Roman" w:eastAsia="Calibri" w:hAnsi="Times New Roman" w:cs="Times New Roman"/>
                <w:b/>
                <w:lang w:bidi="en-US"/>
              </w:rPr>
              <w:t xml:space="preserve"> </w:t>
            </w:r>
          </w:p>
        </w:tc>
        <w:tc>
          <w:tcPr>
            <w:tcW w:w="2152" w:type="dxa"/>
            <w:shd w:val="clear" w:color="auto" w:fill="D9D9D9"/>
          </w:tcPr>
          <w:p w:rsidR="0002389A" w:rsidRPr="0002389A" w:rsidRDefault="0002389A" w:rsidP="0002389A">
            <w:pPr>
              <w:spacing w:after="0" w:line="360" w:lineRule="auto"/>
              <w:jc w:val="both"/>
              <w:rPr>
                <w:rFonts w:ascii="Times New Roman" w:eastAsia="Calibri" w:hAnsi="Times New Roman" w:cs="Times New Roman"/>
                <w:b/>
                <w:lang w:bidi="en-US"/>
              </w:rPr>
            </w:pPr>
            <w:r w:rsidRPr="0002389A">
              <w:rPr>
                <w:rFonts w:ascii="Times New Roman" w:eastAsia="Calibri" w:hAnsi="Times New Roman" w:cs="Times New Roman"/>
                <w:b/>
                <w:lang w:bidi="en-US"/>
              </w:rPr>
              <w:t>Активности ученика</w:t>
            </w:r>
          </w:p>
        </w:tc>
        <w:tc>
          <w:tcPr>
            <w:tcW w:w="1985" w:type="dxa"/>
            <w:shd w:val="clear" w:color="auto" w:fill="D9D9D9"/>
          </w:tcPr>
          <w:p w:rsidR="0002389A" w:rsidRPr="0002389A" w:rsidRDefault="0002389A" w:rsidP="0002389A">
            <w:pPr>
              <w:spacing w:after="0" w:line="360" w:lineRule="auto"/>
              <w:jc w:val="both"/>
              <w:rPr>
                <w:rFonts w:ascii="Times New Roman" w:eastAsia="Calibri" w:hAnsi="Times New Roman" w:cs="Times New Roman"/>
                <w:lang w:val="en-US" w:bidi="en-US"/>
              </w:rPr>
            </w:pPr>
            <w:r w:rsidRPr="0002389A">
              <w:rPr>
                <w:rFonts w:ascii="Times New Roman" w:eastAsia="Calibri" w:hAnsi="Times New Roman" w:cs="Times New Roman"/>
                <w:b/>
                <w:lang w:val="en-US" w:bidi="en-US"/>
              </w:rPr>
              <w:t>Међупредметна повезаност исхода</w:t>
            </w:r>
            <w:r w:rsidRPr="0002389A">
              <w:rPr>
                <w:rFonts w:ascii="Times New Roman" w:eastAsia="Calibri" w:hAnsi="Times New Roman" w:cs="Times New Roman"/>
                <w:b/>
                <w:lang w:bidi="en-US"/>
              </w:rPr>
              <w:t>/садржаја</w:t>
            </w:r>
          </w:p>
        </w:tc>
        <w:tc>
          <w:tcPr>
            <w:tcW w:w="2504" w:type="dxa"/>
            <w:shd w:val="clear" w:color="auto" w:fill="D9D9D9"/>
          </w:tcPr>
          <w:p w:rsidR="0002389A" w:rsidRPr="0002389A" w:rsidRDefault="0002389A" w:rsidP="0002389A">
            <w:pPr>
              <w:spacing w:after="0" w:line="360" w:lineRule="auto"/>
              <w:jc w:val="both"/>
              <w:rPr>
                <w:rFonts w:ascii="Times New Roman" w:eastAsia="Calibri" w:hAnsi="Times New Roman" w:cs="Times New Roman"/>
                <w:b/>
                <w:lang w:bidi="en-US"/>
              </w:rPr>
            </w:pPr>
            <w:r w:rsidRPr="0002389A">
              <w:rPr>
                <w:rFonts w:ascii="Times New Roman" w:eastAsia="Calibri" w:hAnsi="Times New Roman" w:cs="Times New Roman"/>
                <w:b/>
                <w:lang w:bidi="en-US"/>
              </w:rPr>
              <w:t>Стандарди</w:t>
            </w:r>
          </w:p>
        </w:tc>
        <w:tc>
          <w:tcPr>
            <w:tcW w:w="2250" w:type="dxa"/>
            <w:shd w:val="clear" w:color="auto" w:fill="D9D9D9"/>
          </w:tcPr>
          <w:p w:rsidR="0002389A" w:rsidRPr="0002389A" w:rsidRDefault="0002389A" w:rsidP="0002389A">
            <w:pPr>
              <w:spacing w:after="0" w:line="360" w:lineRule="auto"/>
              <w:jc w:val="both"/>
              <w:rPr>
                <w:rFonts w:ascii="Times New Roman" w:eastAsia="Calibri" w:hAnsi="Times New Roman" w:cs="Times New Roman"/>
                <w:b/>
                <w:lang w:bidi="en-US"/>
              </w:rPr>
            </w:pPr>
            <w:r w:rsidRPr="0002389A">
              <w:rPr>
                <w:rFonts w:ascii="Times New Roman" w:eastAsia="Calibri" w:hAnsi="Times New Roman" w:cs="Times New Roman"/>
                <w:b/>
                <w:lang w:bidi="en-US"/>
              </w:rPr>
              <w:t>И</w:t>
            </w:r>
            <w:r w:rsidRPr="0002389A">
              <w:rPr>
                <w:rFonts w:ascii="Times New Roman" w:eastAsia="Calibri" w:hAnsi="Times New Roman" w:cs="Times New Roman"/>
                <w:b/>
                <w:lang w:val="en-US" w:bidi="en-US"/>
              </w:rPr>
              <w:t>сходи</w:t>
            </w:r>
          </w:p>
        </w:tc>
      </w:tr>
      <w:tr w:rsidR="0002389A" w:rsidRPr="0002389A" w:rsidTr="000B31E3">
        <w:trPr>
          <w:jc w:val="center"/>
        </w:trPr>
        <w:tc>
          <w:tcPr>
            <w:tcW w:w="2001" w:type="dxa"/>
            <w:shd w:val="clear" w:color="auto" w:fill="auto"/>
          </w:tcPr>
          <w:p w:rsidR="0002389A" w:rsidRPr="0002389A" w:rsidRDefault="0002389A" w:rsidP="0002389A">
            <w:pPr>
              <w:spacing w:after="0" w:line="360" w:lineRule="auto"/>
              <w:jc w:val="left"/>
              <w:rPr>
                <w:rFonts w:ascii="Times New Roman" w:eastAsia="Calibri" w:hAnsi="Times New Roman" w:cs="Times New Roman"/>
                <w:spacing w:val="-2"/>
                <w:sz w:val="20"/>
                <w:szCs w:val="20"/>
                <w:lang w:val="en-US" w:bidi="en-US"/>
              </w:rPr>
            </w:pPr>
            <w:r w:rsidRPr="0002389A">
              <w:rPr>
                <w:rFonts w:ascii="Times New Roman" w:eastAsia="Calibri" w:hAnsi="Times New Roman" w:cs="Times New Roman"/>
                <w:spacing w:val="-2"/>
                <w:sz w:val="20"/>
                <w:szCs w:val="20"/>
                <w:lang w:val="en-US" w:bidi="en-US"/>
              </w:rPr>
              <w:t>ЈЕЗИК</w:t>
            </w:r>
          </w:p>
          <w:p w:rsidR="0002389A" w:rsidRPr="0002389A" w:rsidRDefault="0002389A" w:rsidP="0002389A">
            <w:pPr>
              <w:spacing w:after="0" w:line="360" w:lineRule="auto"/>
              <w:jc w:val="left"/>
              <w:rPr>
                <w:rFonts w:ascii="Times New Roman" w:eastAsia="Calibri" w:hAnsi="Times New Roman" w:cs="Times New Roman"/>
                <w:b/>
                <w:bCs/>
                <w:spacing w:val="-2"/>
                <w:sz w:val="20"/>
                <w:szCs w:val="20"/>
                <w:lang w:val="en-US" w:bidi="en-US"/>
              </w:rPr>
            </w:pPr>
            <w:r w:rsidRPr="0002389A">
              <w:rPr>
                <w:rFonts w:ascii="Times New Roman" w:eastAsia="Calibri" w:hAnsi="Times New Roman" w:cs="Times New Roman"/>
                <w:b/>
                <w:bCs/>
                <w:spacing w:val="-2"/>
                <w:sz w:val="20"/>
                <w:szCs w:val="20"/>
                <w:lang w:val="en-US" w:bidi="en-US"/>
              </w:rPr>
              <w:t>Синтакса</w:t>
            </w:r>
          </w:p>
          <w:p w:rsidR="0002389A" w:rsidRPr="0002389A" w:rsidRDefault="0002389A" w:rsidP="0002389A">
            <w:pPr>
              <w:numPr>
                <w:ilvl w:val="0"/>
                <w:numId w:val="1"/>
              </w:numPr>
              <w:spacing w:after="0" w:line="360" w:lineRule="auto"/>
              <w:jc w:val="left"/>
              <w:rPr>
                <w:rFonts w:ascii="Times New Roman" w:eastAsia="Calibri" w:hAnsi="Times New Roman" w:cs="Times New Roman"/>
                <w:spacing w:val="-2"/>
                <w:sz w:val="20"/>
                <w:szCs w:val="20"/>
                <w:lang w:val="en-US" w:bidi="en-US"/>
              </w:rPr>
            </w:pPr>
            <w:r w:rsidRPr="0002389A">
              <w:rPr>
                <w:rFonts w:ascii="Times New Roman" w:eastAsia="Calibri" w:hAnsi="Times New Roman" w:cs="Times New Roman"/>
                <w:spacing w:val="-2"/>
                <w:sz w:val="20"/>
                <w:szCs w:val="20"/>
                <w:lang w:val="en-US" w:bidi="en-US"/>
              </w:rPr>
              <w:t>падежни систем;</w:t>
            </w:r>
          </w:p>
          <w:p w:rsidR="0002389A" w:rsidRPr="0002389A" w:rsidRDefault="0002389A" w:rsidP="0002389A">
            <w:pPr>
              <w:spacing w:after="0" w:line="360" w:lineRule="auto"/>
              <w:jc w:val="left"/>
              <w:rPr>
                <w:rFonts w:ascii="Times New Roman" w:eastAsia="Calibri" w:hAnsi="Times New Roman" w:cs="Times New Roman"/>
                <w:spacing w:val="-2"/>
                <w:sz w:val="20"/>
                <w:szCs w:val="20"/>
                <w:lang w:val="en-US" w:bidi="en-US"/>
              </w:rPr>
            </w:pPr>
            <w:r w:rsidRPr="0002389A">
              <w:rPr>
                <w:rFonts w:ascii="Times New Roman" w:eastAsia="Calibri" w:hAnsi="Times New Roman" w:cs="Times New Roman"/>
                <w:spacing w:val="-2"/>
                <w:sz w:val="20"/>
                <w:szCs w:val="20"/>
                <w:lang w:val="en-US" w:bidi="en-US"/>
              </w:rPr>
              <w:t>- значења падежа,</w:t>
            </w:r>
          </w:p>
          <w:p w:rsidR="0002389A" w:rsidRPr="0002389A" w:rsidRDefault="0002389A" w:rsidP="0002389A">
            <w:pPr>
              <w:numPr>
                <w:ilvl w:val="0"/>
                <w:numId w:val="1"/>
              </w:numPr>
              <w:spacing w:after="0" w:line="360" w:lineRule="auto"/>
              <w:jc w:val="left"/>
              <w:rPr>
                <w:rFonts w:ascii="Times New Roman" w:eastAsia="Calibri" w:hAnsi="Times New Roman" w:cs="Times New Roman"/>
                <w:spacing w:val="-2"/>
                <w:sz w:val="20"/>
                <w:szCs w:val="20"/>
                <w:lang w:val="en-US" w:bidi="en-US"/>
              </w:rPr>
            </w:pPr>
            <w:r w:rsidRPr="0002389A">
              <w:rPr>
                <w:rFonts w:ascii="Times New Roman" w:eastAsia="Calibri" w:hAnsi="Times New Roman" w:cs="Times New Roman"/>
                <w:spacing w:val="-2"/>
                <w:sz w:val="20"/>
                <w:szCs w:val="20"/>
                <w:lang w:val="en-US" w:bidi="en-US"/>
              </w:rPr>
              <w:t>именичка, придевска и прилошка</w:t>
            </w:r>
            <w:r w:rsidRPr="0002389A">
              <w:rPr>
                <w:rFonts w:ascii="Times New Roman" w:eastAsia="Calibri" w:hAnsi="Times New Roman" w:cs="Times New Roman"/>
                <w:spacing w:val="-2"/>
                <w:sz w:val="20"/>
                <w:szCs w:val="20"/>
                <w:lang w:val="sr-Latn-RS" w:bidi="en-US"/>
              </w:rPr>
              <w:t xml:space="preserve"> </w:t>
            </w:r>
            <w:r w:rsidRPr="0002389A">
              <w:rPr>
                <w:rFonts w:ascii="Times New Roman" w:eastAsia="Calibri" w:hAnsi="Times New Roman" w:cs="Times New Roman"/>
                <w:spacing w:val="-2"/>
                <w:sz w:val="20"/>
                <w:szCs w:val="20"/>
                <w:lang w:val="en-US" w:bidi="en-US"/>
              </w:rPr>
              <w:t>употребна вредност именичких јединица;</w:t>
            </w:r>
          </w:p>
          <w:p w:rsidR="0002389A" w:rsidRPr="0002389A" w:rsidRDefault="0002389A" w:rsidP="0002389A">
            <w:pPr>
              <w:numPr>
                <w:ilvl w:val="0"/>
                <w:numId w:val="1"/>
              </w:numPr>
              <w:spacing w:after="0" w:line="360" w:lineRule="auto"/>
              <w:jc w:val="left"/>
              <w:rPr>
                <w:rFonts w:ascii="Times New Roman" w:eastAsia="Calibri" w:hAnsi="Times New Roman" w:cs="Times New Roman"/>
                <w:spacing w:val="-2"/>
                <w:sz w:val="20"/>
                <w:szCs w:val="20"/>
                <w:lang w:val="en-US" w:bidi="en-US"/>
              </w:rPr>
            </w:pPr>
            <w:r w:rsidRPr="0002389A">
              <w:rPr>
                <w:rFonts w:ascii="Times New Roman" w:eastAsia="Calibri" w:hAnsi="Times New Roman" w:cs="Times New Roman"/>
                <w:spacing w:val="-2"/>
                <w:sz w:val="20"/>
                <w:szCs w:val="20"/>
                <w:lang w:val="en-US" w:bidi="en-US"/>
              </w:rPr>
              <w:t>глаголски облици;</w:t>
            </w:r>
          </w:p>
          <w:p w:rsidR="0002389A" w:rsidRPr="0002389A" w:rsidRDefault="0002389A" w:rsidP="0002389A">
            <w:pPr>
              <w:numPr>
                <w:ilvl w:val="0"/>
                <w:numId w:val="1"/>
              </w:numPr>
              <w:spacing w:after="0" w:line="360" w:lineRule="auto"/>
              <w:jc w:val="left"/>
              <w:rPr>
                <w:rFonts w:ascii="Times New Roman" w:eastAsia="Calibri" w:hAnsi="Times New Roman" w:cs="Times New Roman"/>
                <w:spacing w:val="-2"/>
                <w:sz w:val="20"/>
                <w:szCs w:val="20"/>
                <w:lang w:val="en-US" w:bidi="en-US"/>
              </w:rPr>
            </w:pPr>
            <w:r w:rsidRPr="0002389A">
              <w:rPr>
                <w:rFonts w:ascii="Times New Roman" w:eastAsia="Calibri" w:hAnsi="Times New Roman" w:cs="Times New Roman"/>
                <w:spacing w:val="-2"/>
                <w:sz w:val="20"/>
                <w:szCs w:val="20"/>
                <w:lang w:val="en-US" w:bidi="en-US"/>
              </w:rPr>
              <w:lastRenderedPageBreak/>
              <w:t>зависне реченице;</w:t>
            </w:r>
          </w:p>
          <w:p w:rsidR="0002389A" w:rsidRPr="0002389A" w:rsidRDefault="0002389A" w:rsidP="0002389A">
            <w:pPr>
              <w:numPr>
                <w:ilvl w:val="0"/>
                <w:numId w:val="1"/>
              </w:numPr>
              <w:spacing w:after="0" w:line="360" w:lineRule="auto"/>
              <w:jc w:val="left"/>
              <w:rPr>
                <w:rFonts w:ascii="Times New Roman" w:eastAsia="Calibri" w:hAnsi="Times New Roman" w:cs="Times New Roman"/>
                <w:spacing w:val="-2"/>
                <w:sz w:val="20"/>
                <w:szCs w:val="20"/>
                <w:lang w:val="en-US" w:bidi="en-US"/>
              </w:rPr>
            </w:pPr>
            <w:r w:rsidRPr="0002389A">
              <w:rPr>
                <w:rFonts w:ascii="Times New Roman" w:eastAsia="Calibri" w:hAnsi="Times New Roman" w:cs="Times New Roman"/>
                <w:spacing w:val="-2"/>
                <w:sz w:val="20"/>
                <w:szCs w:val="20"/>
                <w:lang w:val="en-US" w:bidi="en-US"/>
              </w:rPr>
              <w:t>именичка, придевска и прилошка вредност зависних реченица;</w:t>
            </w:r>
          </w:p>
          <w:p w:rsidR="0002389A" w:rsidRPr="0002389A" w:rsidRDefault="0002389A" w:rsidP="0002389A">
            <w:pPr>
              <w:numPr>
                <w:ilvl w:val="0"/>
                <w:numId w:val="1"/>
              </w:numPr>
              <w:spacing w:after="0" w:line="360" w:lineRule="auto"/>
              <w:jc w:val="left"/>
              <w:rPr>
                <w:rFonts w:ascii="Times New Roman" w:eastAsia="Calibri" w:hAnsi="Times New Roman" w:cs="Times New Roman"/>
                <w:spacing w:val="-2"/>
                <w:sz w:val="20"/>
                <w:szCs w:val="20"/>
                <w:lang w:val="en-US" w:bidi="en-US"/>
              </w:rPr>
            </w:pPr>
            <w:r w:rsidRPr="0002389A">
              <w:rPr>
                <w:rFonts w:ascii="Times New Roman" w:eastAsia="Calibri" w:hAnsi="Times New Roman" w:cs="Times New Roman"/>
                <w:spacing w:val="-2"/>
                <w:sz w:val="20"/>
                <w:szCs w:val="20"/>
                <w:lang w:val="en-US" w:bidi="en-US"/>
              </w:rPr>
              <w:t xml:space="preserve">независне реченице; </w:t>
            </w:r>
          </w:p>
          <w:p w:rsidR="0002389A" w:rsidRPr="0002389A" w:rsidRDefault="0002389A" w:rsidP="0002389A">
            <w:pPr>
              <w:spacing w:after="0" w:line="360" w:lineRule="auto"/>
              <w:ind w:left="-3"/>
              <w:jc w:val="left"/>
              <w:rPr>
                <w:rFonts w:ascii="Times New Roman" w:eastAsia="Calibri" w:hAnsi="Times New Roman" w:cs="Times New Roman"/>
                <w:spacing w:val="-2"/>
                <w:sz w:val="20"/>
                <w:szCs w:val="20"/>
                <w:lang w:val="en-US" w:bidi="en-US"/>
              </w:rPr>
            </w:pPr>
            <w:r w:rsidRPr="0002389A">
              <w:rPr>
                <w:rFonts w:ascii="Times New Roman" w:eastAsia="Calibri" w:hAnsi="Times New Roman" w:cs="Times New Roman"/>
                <w:spacing w:val="-2"/>
                <w:sz w:val="20"/>
                <w:szCs w:val="20"/>
                <w:lang w:val="en-US" w:bidi="en-US"/>
              </w:rPr>
              <w:t>- напоредне</w:t>
            </w:r>
            <w:r w:rsidRPr="0002389A">
              <w:rPr>
                <w:rFonts w:ascii="Times New Roman" w:eastAsia="Calibri" w:hAnsi="Times New Roman" w:cs="Times New Roman"/>
                <w:spacing w:val="-2"/>
                <w:sz w:val="20"/>
                <w:szCs w:val="20"/>
                <w:lang w:val="sr-Latn-RS" w:bidi="en-US"/>
              </w:rPr>
              <w:t xml:space="preserve"> </w:t>
            </w:r>
            <w:r w:rsidRPr="0002389A">
              <w:rPr>
                <w:rFonts w:ascii="Times New Roman" w:eastAsia="Calibri" w:hAnsi="Times New Roman" w:cs="Times New Roman"/>
                <w:spacing w:val="-2"/>
                <w:sz w:val="20"/>
                <w:szCs w:val="20"/>
                <w:lang w:val="en-US" w:bidi="en-US"/>
              </w:rPr>
              <w:t>конструкције (саставни, раставни, супротни, закључни, искључни и градациони однос);</w:t>
            </w:r>
          </w:p>
          <w:p w:rsidR="0002389A" w:rsidRPr="0002389A" w:rsidRDefault="0002389A" w:rsidP="0002389A">
            <w:pPr>
              <w:numPr>
                <w:ilvl w:val="0"/>
                <w:numId w:val="1"/>
              </w:numPr>
              <w:spacing w:after="0" w:line="360" w:lineRule="auto"/>
              <w:jc w:val="left"/>
              <w:rPr>
                <w:rFonts w:ascii="Times New Roman" w:eastAsia="Calibri" w:hAnsi="Times New Roman" w:cs="Times New Roman"/>
                <w:spacing w:val="-2"/>
                <w:sz w:val="20"/>
                <w:szCs w:val="20"/>
                <w:lang w:val="en-US" w:bidi="en-US"/>
              </w:rPr>
            </w:pPr>
            <w:r w:rsidRPr="0002389A">
              <w:rPr>
                <w:rFonts w:ascii="Times New Roman" w:eastAsia="Calibri" w:hAnsi="Times New Roman" w:cs="Times New Roman"/>
                <w:spacing w:val="-2"/>
                <w:sz w:val="20"/>
                <w:szCs w:val="20"/>
                <w:lang w:val="en-US" w:bidi="en-US"/>
              </w:rPr>
              <w:t>специјалне независне реченице;</w:t>
            </w:r>
          </w:p>
          <w:p w:rsidR="0002389A" w:rsidRPr="0002389A" w:rsidRDefault="0002389A" w:rsidP="0002389A">
            <w:pPr>
              <w:numPr>
                <w:ilvl w:val="0"/>
                <w:numId w:val="1"/>
              </w:numPr>
              <w:spacing w:after="0" w:line="360" w:lineRule="auto"/>
              <w:jc w:val="left"/>
              <w:rPr>
                <w:rFonts w:ascii="Times New Roman" w:eastAsia="Calibri" w:hAnsi="Times New Roman" w:cs="Times New Roman"/>
                <w:spacing w:val="-2"/>
                <w:sz w:val="20"/>
                <w:szCs w:val="20"/>
                <w:lang w:val="en-US" w:bidi="en-US"/>
              </w:rPr>
            </w:pPr>
            <w:r w:rsidRPr="0002389A">
              <w:rPr>
                <w:rFonts w:ascii="Times New Roman" w:eastAsia="Calibri" w:hAnsi="Times New Roman" w:cs="Times New Roman"/>
                <w:spacing w:val="-2"/>
                <w:sz w:val="20"/>
                <w:szCs w:val="20"/>
                <w:lang w:val="en-US" w:bidi="en-US"/>
              </w:rPr>
              <w:t>типови конгруенције;</w:t>
            </w:r>
          </w:p>
          <w:p w:rsidR="0002389A" w:rsidRPr="0002389A" w:rsidRDefault="0002389A" w:rsidP="0002389A">
            <w:pPr>
              <w:numPr>
                <w:ilvl w:val="0"/>
                <w:numId w:val="1"/>
              </w:numPr>
              <w:spacing w:after="0" w:line="360" w:lineRule="auto"/>
              <w:jc w:val="left"/>
              <w:rPr>
                <w:rFonts w:ascii="Times New Roman" w:eastAsia="Calibri" w:hAnsi="Times New Roman" w:cs="Times New Roman"/>
                <w:spacing w:val="-2"/>
                <w:sz w:val="20"/>
                <w:szCs w:val="20"/>
                <w:lang w:val="en-US" w:bidi="en-US"/>
              </w:rPr>
            </w:pPr>
            <w:r w:rsidRPr="0002389A">
              <w:rPr>
                <w:rFonts w:ascii="Times New Roman" w:eastAsia="Calibri" w:hAnsi="Times New Roman" w:cs="Times New Roman"/>
                <w:spacing w:val="-2"/>
                <w:sz w:val="20"/>
                <w:szCs w:val="20"/>
                <w:lang w:val="en-US" w:bidi="en-US"/>
              </w:rPr>
              <w:t>распоређивање синтаксичких јединица у реченици;</w:t>
            </w:r>
          </w:p>
          <w:p w:rsidR="0002389A" w:rsidRPr="0002389A" w:rsidRDefault="0002389A" w:rsidP="0002389A">
            <w:pPr>
              <w:numPr>
                <w:ilvl w:val="0"/>
                <w:numId w:val="1"/>
              </w:numPr>
              <w:spacing w:after="0" w:line="360" w:lineRule="auto"/>
              <w:jc w:val="left"/>
              <w:rPr>
                <w:rFonts w:ascii="Times New Roman" w:eastAsia="Calibri" w:hAnsi="Times New Roman" w:cs="Times New Roman"/>
                <w:spacing w:val="-2"/>
                <w:sz w:val="20"/>
                <w:szCs w:val="20"/>
                <w:lang w:val="en-US" w:bidi="en-US"/>
              </w:rPr>
            </w:pPr>
            <w:r w:rsidRPr="0002389A">
              <w:rPr>
                <w:rFonts w:ascii="Times New Roman" w:eastAsia="Calibri" w:hAnsi="Times New Roman" w:cs="Times New Roman"/>
                <w:spacing w:val="-2"/>
                <w:sz w:val="20"/>
                <w:szCs w:val="20"/>
                <w:lang w:val="en-US" w:bidi="en-US"/>
              </w:rPr>
              <w:t>падежна поливалентност;</w:t>
            </w:r>
          </w:p>
          <w:p w:rsidR="0002389A" w:rsidRPr="0002389A" w:rsidRDefault="0002389A" w:rsidP="0002389A">
            <w:pPr>
              <w:numPr>
                <w:ilvl w:val="0"/>
                <w:numId w:val="1"/>
              </w:numPr>
              <w:spacing w:after="0" w:line="360" w:lineRule="auto"/>
              <w:jc w:val="left"/>
              <w:rPr>
                <w:rFonts w:ascii="Times New Roman" w:eastAsia="Calibri" w:hAnsi="Times New Roman" w:cs="Times New Roman"/>
                <w:spacing w:val="-2"/>
                <w:sz w:val="20"/>
                <w:szCs w:val="20"/>
                <w:lang w:val="en-US" w:bidi="en-US"/>
              </w:rPr>
            </w:pPr>
            <w:r w:rsidRPr="0002389A">
              <w:rPr>
                <w:rFonts w:ascii="Times New Roman" w:eastAsia="Calibri" w:hAnsi="Times New Roman" w:cs="Times New Roman"/>
                <w:spacing w:val="-2"/>
                <w:sz w:val="20"/>
                <w:szCs w:val="20"/>
                <w:lang w:val="en-US" w:bidi="en-US"/>
              </w:rPr>
              <w:t>падежна синонимија; правилно писање</w:t>
            </w:r>
            <w:r w:rsidRPr="0002389A">
              <w:rPr>
                <w:rFonts w:ascii="Times New Roman" w:eastAsia="Calibri" w:hAnsi="Times New Roman" w:cs="Times New Roman"/>
                <w:spacing w:val="-2"/>
                <w:sz w:val="20"/>
                <w:szCs w:val="20"/>
                <w:lang w:val="sr-Latn-RS" w:bidi="en-US"/>
              </w:rPr>
              <w:t xml:space="preserve"> </w:t>
            </w:r>
            <w:r w:rsidRPr="0002389A">
              <w:rPr>
                <w:rFonts w:ascii="Times New Roman" w:eastAsia="Calibri" w:hAnsi="Times New Roman" w:cs="Times New Roman"/>
                <w:spacing w:val="-2"/>
                <w:sz w:val="20"/>
                <w:szCs w:val="20"/>
                <w:lang w:val="en-US" w:bidi="en-US"/>
              </w:rPr>
              <w:t>запете</w:t>
            </w:r>
            <w:r w:rsidRPr="0002389A">
              <w:rPr>
                <w:rFonts w:ascii="Times New Roman" w:eastAsia="Calibri" w:hAnsi="Times New Roman" w:cs="Times New Roman"/>
                <w:spacing w:val="-2"/>
                <w:sz w:val="20"/>
                <w:szCs w:val="20"/>
                <w:lang w:val="sr-Latn-RS" w:bidi="en-US"/>
              </w:rPr>
              <w:t>;</w:t>
            </w:r>
          </w:p>
          <w:p w:rsidR="0002389A" w:rsidRPr="0002389A" w:rsidRDefault="0002389A" w:rsidP="0002389A">
            <w:pPr>
              <w:numPr>
                <w:ilvl w:val="0"/>
                <w:numId w:val="1"/>
              </w:numPr>
              <w:spacing w:after="0" w:line="360" w:lineRule="auto"/>
              <w:jc w:val="left"/>
              <w:rPr>
                <w:rFonts w:ascii="Times New Roman" w:eastAsia="Calibri" w:hAnsi="Times New Roman" w:cs="Times New Roman"/>
                <w:spacing w:val="-2"/>
                <w:sz w:val="20"/>
                <w:szCs w:val="20"/>
                <w:lang w:val="en-US" w:bidi="en-US"/>
              </w:rPr>
            </w:pPr>
            <w:r w:rsidRPr="0002389A">
              <w:rPr>
                <w:rFonts w:ascii="Times New Roman" w:eastAsia="Calibri" w:hAnsi="Times New Roman" w:cs="Times New Roman"/>
                <w:spacing w:val="-2"/>
                <w:sz w:val="20"/>
                <w:szCs w:val="20"/>
                <w:lang w:val="en-US" w:bidi="en-US"/>
              </w:rPr>
              <w:lastRenderedPageBreak/>
              <w:t>одричне и потврдне реченице;</w:t>
            </w:r>
          </w:p>
          <w:p w:rsidR="0002389A" w:rsidRPr="0002389A" w:rsidRDefault="0002389A" w:rsidP="0002389A">
            <w:pPr>
              <w:numPr>
                <w:ilvl w:val="0"/>
                <w:numId w:val="1"/>
              </w:numPr>
              <w:spacing w:after="0" w:line="360" w:lineRule="auto"/>
              <w:jc w:val="left"/>
              <w:rPr>
                <w:rFonts w:ascii="Times New Roman" w:eastAsia="Calibri" w:hAnsi="Times New Roman" w:cs="Times New Roman"/>
                <w:spacing w:val="-2"/>
                <w:sz w:val="20"/>
                <w:szCs w:val="20"/>
                <w:lang w:val="en-US" w:bidi="en-US"/>
              </w:rPr>
            </w:pPr>
            <w:r w:rsidRPr="0002389A">
              <w:rPr>
                <w:rFonts w:ascii="Times New Roman" w:eastAsia="Calibri" w:hAnsi="Times New Roman" w:cs="Times New Roman"/>
                <w:spacing w:val="-2"/>
                <w:sz w:val="20"/>
                <w:szCs w:val="20"/>
                <w:lang w:val="en-US" w:bidi="en-US"/>
              </w:rPr>
              <w:t xml:space="preserve">негирање у одричним реченицама, </w:t>
            </w:r>
          </w:p>
          <w:p w:rsidR="0002389A" w:rsidRPr="0002389A" w:rsidRDefault="0002389A" w:rsidP="0002389A">
            <w:pPr>
              <w:spacing w:after="0" w:line="360" w:lineRule="auto"/>
              <w:ind w:left="-3"/>
              <w:jc w:val="left"/>
              <w:rPr>
                <w:rFonts w:ascii="Times New Roman" w:eastAsia="Calibri" w:hAnsi="Times New Roman" w:cs="Times New Roman"/>
                <w:spacing w:val="-2"/>
                <w:sz w:val="20"/>
                <w:szCs w:val="20"/>
                <w:lang w:val="en-US" w:bidi="en-US"/>
              </w:rPr>
            </w:pPr>
            <w:r w:rsidRPr="0002389A">
              <w:rPr>
                <w:rFonts w:ascii="Times New Roman" w:eastAsia="Calibri" w:hAnsi="Times New Roman" w:cs="Times New Roman"/>
                <w:spacing w:val="-2"/>
                <w:sz w:val="20"/>
                <w:szCs w:val="20"/>
                <w:lang w:val="en-US" w:bidi="en-US"/>
              </w:rPr>
              <w:t>- појам двоструког негирања;</w:t>
            </w:r>
          </w:p>
          <w:p w:rsidR="0002389A" w:rsidRPr="0002389A" w:rsidRDefault="0002389A" w:rsidP="0002389A">
            <w:pPr>
              <w:numPr>
                <w:ilvl w:val="0"/>
                <w:numId w:val="1"/>
              </w:numPr>
              <w:spacing w:after="0" w:line="360" w:lineRule="auto"/>
              <w:jc w:val="left"/>
              <w:rPr>
                <w:rFonts w:ascii="Times New Roman" w:eastAsia="Calibri" w:hAnsi="Times New Roman" w:cs="Times New Roman"/>
                <w:spacing w:val="-2"/>
                <w:sz w:val="20"/>
                <w:szCs w:val="20"/>
                <w:lang w:val="en-US" w:bidi="en-US"/>
              </w:rPr>
            </w:pPr>
            <w:r w:rsidRPr="0002389A">
              <w:rPr>
                <w:rFonts w:ascii="Times New Roman" w:eastAsia="Calibri" w:hAnsi="Times New Roman" w:cs="Times New Roman"/>
                <w:spacing w:val="-2"/>
                <w:sz w:val="20"/>
                <w:szCs w:val="20"/>
                <w:lang w:val="en-US" w:bidi="en-US"/>
              </w:rPr>
              <w:t>значења личних глаголских облика</w:t>
            </w:r>
            <w:r w:rsidRPr="0002389A">
              <w:rPr>
                <w:rFonts w:ascii="Times New Roman" w:eastAsia="Calibri" w:hAnsi="Times New Roman" w:cs="Times New Roman"/>
                <w:spacing w:val="-2"/>
                <w:sz w:val="20"/>
                <w:szCs w:val="20"/>
                <w:lang w:val="sr-Latn-RS" w:bidi="en-US"/>
              </w:rPr>
              <w:t>.</w:t>
            </w:r>
          </w:p>
          <w:p w:rsidR="0002389A" w:rsidRPr="0002389A" w:rsidRDefault="0002389A" w:rsidP="0002389A">
            <w:pPr>
              <w:spacing w:after="0" w:line="360" w:lineRule="auto"/>
              <w:ind w:left="108"/>
              <w:jc w:val="left"/>
              <w:rPr>
                <w:rFonts w:ascii="Times New Roman" w:eastAsia="Calibri" w:hAnsi="Times New Roman" w:cs="Times New Roman"/>
                <w:spacing w:val="-2"/>
                <w:sz w:val="20"/>
                <w:szCs w:val="20"/>
                <w:lang w:val="en-US" w:bidi="en-US"/>
              </w:rPr>
            </w:pPr>
          </w:p>
          <w:p w:rsidR="0002389A" w:rsidRPr="0002389A" w:rsidRDefault="0002389A" w:rsidP="0002389A">
            <w:pPr>
              <w:spacing w:after="0" w:line="360" w:lineRule="auto"/>
              <w:jc w:val="left"/>
              <w:rPr>
                <w:rFonts w:ascii="Times New Roman" w:eastAsia="Calibri" w:hAnsi="Times New Roman" w:cs="Times New Roman"/>
                <w:b/>
                <w:bCs/>
                <w:spacing w:val="-2"/>
                <w:sz w:val="20"/>
                <w:szCs w:val="20"/>
                <w:lang w:val="en-US" w:bidi="en-US"/>
              </w:rPr>
            </w:pPr>
            <w:r w:rsidRPr="0002389A">
              <w:rPr>
                <w:rFonts w:ascii="Times New Roman" w:eastAsia="Calibri" w:hAnsi="Times New Roman" w:cs="Times New Roman"/>
                <w:b/>
                <w:bCs/>
                <w:spacing w:val="-2"/>
                <w:sz w:val="20"/>
                <w:szCs w:val="20"/>
                <w:lang w:val="en-US" w:bidi="en-US"/>
              </w:rPr>
              <w:t>Стилистика</w:t>
            </w:r>
          </w:p>
          <w:p w:rsidR="0002389A" w:rsidRPr="0002389A" w:rsidRDefault="0002389A" w:rsidP="0002389A">
            <w:pPr>
              <w:spacing w:after="0" w:line="360" w:lineRule="auto"/>
              <w:jc w:val="left"/>
              <w:rPr>
                <w:rFonts w:ascii="Times New Roman" w:eastAsia="Liberation Serif" w:hAnsi="Times New Roman" w:cs="Times New Roman"/>
                <w:spacing w:val="-2"/>
                <w:sz w:val="20"/>
                <w:szCs w:val="20"/>
                <w:lang w:val="en-US"/>
              </w:rPr>
            </w:pPr>
            <w:r w:rsidRPr="0002389A">
              <w:rPr>
                <w:rFonts w:ascii="Times New Roman" w:eastAsia="Liberation Serif" w:hAnsi="Times New Roman" w:cs="Times New Roman"/>
                <w:sz w:val="20"/>
                <w:szCs w:val="20"/>
                <w:lang w:val="en-US"/>
              </w:rPr>
              <w:t>-</w:t>
            </w:r>
            <w:r w:rsidRPr="0002389A">
              <w:rPr>
                <w:rFonts w:ascii="Times New Roman" w:eastAsia="Liberation Serif" w:hAnsi="Times New Roman" w:cs="Times New Roman"/>
                <w:spacing w:val="-14"/>
                <w:sz w:val="20"/>
                <w:szCs w:val="20"/>
                <w:lang w:val="en-US"/>
              </w:rPr>
              <w:t xml:space="preserve"> </w:t>
            </w:r>
            <w:r w:rsidRPr="0002389A">
              <w:rPr>
                <w:rFonts w:ascii="Times New Roman" w:eastAsia="Liberation Serif" w:hAnsi="Times New Roman" w:cs="Times New Roman"/>
                <w:sz w:val="20"/>
                <w:szCs w:val="20"/>
                <w:lang w:val="en-US"/>
              </w:rPr>
              <w:t>функционални</w:t>
            </w:r>
            <w:r w:rsidRPr="0002389A">
              <w:rPr>
                <w:rFonts w:ascii="Times New Roman" w:eastAsia="Liberation Serif" w:hAnsi="Times New Roman" w:cs="Times New Roman"/>
                <w:spacing w:val="-11"/>
                <w:sz w:val="20"/>
                <w:szCs w:val="20"/>
                <w:lang w:val="en-US"/>
              </w:rPr>
              <w:t xml:space="preserve"> </w:t>
            </w:r>
            <w:r w:rsidRPr="0002389A">
              <w:rPr>
                <w:rFonts w:ascii="Times New Roman" w:eastAsia="Liberation Serif" w:hAnsi="Times New Roman" w:cs="Times New Roman"/>
                <w:spacing w:val="-2"/>
                <w:sz w:val="20"/>
                <w:szCs w:val="20"/>
                <w:lang w:val="en-US"/>
              </w:rPr>
              <w:t>стилови</w:t>
            </w:r>
          </w:p>
          <w:p w:rsidR="0002389A" w:rsidRPr="0002389A" w:rsidRDefault="0002389A" w:rsidP="0002389A">
            <w:pPr>
              <w:spacing w:after="0" w:line="360" w:lineRule="auto"/>
              <w:jc w:val="left"/>
              <w:rPr>
                <w:rFonts w:ascii="Times New Roman" w:eastAsia="Liberation Serif" w:hAnsi="Times New Roman" w:cs="Times New Roman"/>
                <w:spacing w:val="-2"/>
                <w:sz w:val="20"/>
                <w:szCs w:val="20"/>
                <w:lang w:val="en-US"/>
              </w:rPr>
            </w:pPr>
          </w:p>
          <w:p w:rsidR="0002389A" w:rsidRPr="0002389A" w:rsidRDefault="0002389A" w:rsidP="0002389A">
            <w:pPr>
              <w:spacing w:after="0" w:line="360" w:lineRule="auto"/>
              <w:jc w:val="left"/>
              <w:rPr>
                <w:rFonts w:ascii="Times New Roman" w:eastAsia="Liberation Serif" w:hAnsi="Times New Roman" w:cs="Times New Roman"/>
                <w:b/>
                <w:bCs/>
                <w:spacing w:val="-2"/>
                <w:sz w:val="20"/>
                <w:szCs w:val="20"/>
                <w:lang w:val="en-US"/>
              </w:rPr>
            </w:pPr>
            <w:r w:rsidRPr="0002389A">
              <w:rPr>
                <w:rFonts w:ascii="Times New Roman" w:eastAsia="Liberation Serif" w:hAnsi="Times New Roman" w:cs="Times New Roman"/>
                <w:b/>
                <w:bCs/>
                <w:spacing w:val="-2"/>
                <w:sz w:val="20"/>
                <w:szCs w:val="20"/>
                <w:lang w:val="en-US"/>
              </w:rPr>
              <w:t>Општа лингвистика</w:t>
            </w:r>
          </w:p>
          <w:p w:rsidR="0002389A" w:rsidRPr="0002389A" w:rsidRDefault="0002389A" w:rsidP="0002389A">
            <w:pPr>
              <w:widowControl w:val="0"/>
              <w:numPr>
                <w:ilvl w:val="0"/>
                <w:numId w:val="2"/>
              </w:numPr>
              <w:tabs>
                <w:tab w:val="left" w:pos="219"/>
              </w:tabs>
              <w:autoSpaceDE w:val="0"/>
              <w:autoSpaceDN w:val="0"/>
              <w:spacing w:before="102" w:after="0" w:line="219" w:lineRule="exact"/>
              <w:jc w:val="left"/>
              <w:rPr>
                <w:rFonts w:ascii="Times New Roman" w:eastAsia="Liberation Serif" w:hAnsi="Times New Roman" w:cs="Times New Roman"/>
                <w:sz w:val="20"/>
                <w:szCs w:val="20"/>
                <w:lang w:val="en-US"/>
              </w:rPr>
            </w:pPr>
            <w:r w:rsidRPr="0002389A">
              <w:rPr>
                <w:rFonts w:ascii="Times New Roman" w:eastAsia="Liberation Serif" w:hAnsi="Times New Roman" w:cs="Times New Roman"/>
                <w:sz w:val="20"/>
                <w:szCs w:val="20"/>
                <w:lang w:val="en-US"/>
              </w:rPr>
              <w:t>еволуција</w:t>
            </w:r>
            <w:r w:rsidRPr="0002389A">
              <w:rPr>
                <w:rFonts w:ascii="Times New Roman" w:eastAsia="Liberation Serif" w:hAnsi="Times New Roman" w:cs="Times New Roman"/>
                <w:spacing w:val="-11"/>
                <w:sz w:val="20"/>
                <w:szCs w:val="20"/>
                <w:lang w:val="en-US"/>
              </w:rPr>
              <w:t xml:space="preserve"> </w:t>
            </w:r>
            <w:r w:rsidRPr="0002389A">
              <w:rPr>
                <w:rFonts w:ascii="Times New Roman" w:eastAsia="Liberation Serif" w:hAnsi="Times New Roman" w:cs="Times New Roman"/>
                <w:spacing w:val="-2"/>
                <w:sz w:val="20"/>
                <w:szCs w:val="20"/>
                <w:lang w:val="en-US"/>
              </w:rPr>
              <w:t>језика;</w:t>
            </w:r>
          </w:p>
          <w:p w:rsidR="0002389A" w:rsidRPr="0002389A" w:rsidRDefault="0002389A" w:rsidP="0002389A">
            <w:pPr>
              <w:widowControl w:val="0"/>
              <w:numPr>
                <w:ilvl w:val="0"/>
                <w:numId w:val="2"/>
              </w:numPr>
              <w:tabs>
                <w:tab w:val="left" w:pos="219"/>
              </w:tabs>
              <w:autoSpaceDE w:val="0"/>
              <w:autoSpaceDN w:val="0"/>
              <w:spacing w:before="102" w:after="0" w:line="219" w:lineRule="exact"/>
              <w:jc w:val="left"/>
              <w:rPr>
                <w:rFonts w:ascii="Times New Roman" w:eastAsia="Liberation Serif" w:hAnsi="Times New Roman" w:cs="Times New Roman"/>
                <w:sz w:val="20"/>
                <w:szCs w:val="20"/>
                <w:lang w:val="en-US"/>
              </w:rPr>
            </w:pPr>
            <w:r w:rsidRPr="0002389A">
              <w:rPr>
                <w:rFonts w:ascii="Times New Roman" w:eastAsia="Liberation Serif" w:hAnsi="Times New Roman" w:cs="Times New Roman"/>
                <w:sz w:val="20"/>
                <w:szCs w:val="20"/>
                <w:lang w:val="en-US"/>
              </w:rPr>
              <w:t>индоевропска</w:t>
            </w:r>
            <w:r w:rsidRPr="0002389A">
              <w:rPr>
                <w:rFonts w:ascii="Times New Roman" w:eastAsia="Liberation Serif" w:hAnsi="Times New Roman" w:cs="Times New Roman"/>
                <w:spacing w:val="-12"/>
                <w:sz w:val="20"/>
                <w:szCs w:val="20"/>
                <w:lang w:val="en-US"/>
              </w:rPr>
              <w:t xml:space="preserve"> </w:t>
            </w:r>
            <w:r w:rsidRPr="0002389A">
              <w:rPr>
                <w:rFonts w:ascii="Times New Roman" w:eastAsia="Liberation Serif" w:hAnsi="Times New Roman" w:cs="Times New Roman"/>
                <w:sz w:val="20"/>
                <w:szCs w:val="20"/>
                <w:lang w:val="en-US"/>
              </w:rPr>
              <w:t>језичка</w:t>
            </w:r>
            <w:r w:rsidRPr="0002389A">
              <w:rPr>
                <w:rFonts w:ascii="Times New Roman" w:eastAsia="Liberation Serif" w:hAnsi="Times New Roman" w:cs="Times New Roman"/>
                <w:spacing w:val="-12"/>
                <w:sz w:val="20"/>
                <w:szCs w:val="20"/>
                <w:lang w:val="en-US"/>
              </w:rPr>
              <w:t xml:space="preserve"> </w:t>
            </w:r>
            <w:r w:rsidRPr="0002389A">
              <w:rPr>
                <w:rFonts w:ascii="Times New Roman" w:eastAsia="Liberation Serif" w:hAnsi="Times New Roman" w:cs="Times New Roman"/>
                <w:spacing w:val="-2"/>
                <w:sz w:val="20"/>
                <w:szCs w:val="20"/>
                <w:lang w:val="en-US"/>
              </w:rPr>
              <w:t>породица.</w:t>
            </w:r>
          </w:p>
          <w:p w:rsidR="0002389A" w:rsidRPr="0002389A" w:rsidRDefault="0002389A" w:rsidP="0002389A">
            <w:pPr>
              <w:widowControl w:val="0"/>
              <w:tabs>
                <w:tab w:val="left" w:pos="219"/>
              </w:tabs>
              <w:autoSpaceDE w:val="0"/>
              <w:autoSpaceDN w:val="0"/>
              <w:spacing w:before="102" w:after="0" w:line="219" w:lineRule="exact"/>
              <w:ind w:left="218"/>
              <w:jc w:val="left"/>
              <w:rPr>
                <w:rFonts w:ascii="Times New Roman" w:eastAsia="Liberation Serif" w:hAnsi="Times New Roman" w:cs="Times New Roman"/>
                <w:sz w:val="20"/>
                <w:szCs w:val="20"/>
                <w:lang w:val="en-US"/>
              </w:rPr>
            </w:pPr>
          </w:p>
          <w:p w:rsidR="0002389A" w:rsidRPr="0002389A" w:rsidRDefault="0002389A" w:rsidP="0002389A">
            <w:pPr>
              <w:widowControl w:val="0"/>
              <w:tabs>
                <w:tab w:val="left" w:pos="219"/>
              </w:tabs>
              <w:autoSpaceDE w:val="0"/>
              <w:autoSpaceDN w:val="0"/>
              <w:spacing w:before="102" w:after="0" w:line="219" w:lineRule="exact"/>
              <w:ind w:left="218"/>
              <w:jc w:val="left"/>
              <w:rPr>
                <w:rFonts w:ascii="Times New Roman" w:eastAsia="Liberation Serif" w:hAnsi="Times New Roman" w:cs="Times New Roman"/>
                <w:sz w:val="20"/>
                <w:szCs w:val="20"/>
                <w:lang w:val="en-US"/>
              </w:rPr>
            </w:pPr>
          </w:p>
          <w:p w:rsidR="0002389A" w:rsidRPr="0002389A" w:rsidRDefault="0002389A" w:rsidP="0002389A">
            <w:pPr>
              <w:spacing w:after="0" w:line="360" w:lineRule="auto"/>
              <w:jc w:val="left"/>
              <w:rPr>
                <w:rFonts w:ascii="Times New Roman" w:eastAsia="Liberation Serif" w:hAnsi="Times New Roman" w:cs="Times New Roman"/>
                <w:spacing w:val="-2"/>
                <w:sz w:val="20"/>
                <w:szCs w:val="20"/>
                <w:lang w:val="en-US"/>
              </w:rPr>
            </w:pPr>
            <w:r w:rsidRPr="0002389A">
              <w:rPr>
                <w:rFonts w:ascii="Times New Roman" w:eastAsia="Liberation Serif" w:hAnsi="Times New Roman" w:cs="Times New Roman"/>
                <w:spacing w:val="-2"/>
                <w:sz w:val="20"/>
                <w:szCs w:val="20"/>
                <w:lang w:val="en-US"/>
              </w:rPr>
              <w:t>КЊИЖЕВНОСТ</w:t>
            </w:r>
          </w:p>
          <w:p w:rsidR="0002389A" w:rsidRPr="0002389A" w:rsidRDefault="0002389A" w:rsidP="0002389A">
            <w:pPr>
              <w:spacing w:after="0" w:line="360" w:lineRule="auto"/>
              <w:jc w:val="left"/>
              <w:rPr>
                <w:rFonts w:ascii="Times New Roman" w:eastAsia="Liberation Serif" w:hAnsi="Times New Roman" w:cs="Times New Roman"/>
                <w:spacing w:val="-2"/>
                <w:sz w:val="20"/>
                <w:szCs w:val="20"/>
                <w:lang w:val="en-US"/>
              </w:rPr>
            </w:pPr>
          </w:p>
          <w:p w:rsidR="0002389A" w:rsidRPr="0002389A" w:rsidRDefault="0002389A" w:rsidP="0002389A">
            <w:pPr>
              <w:spacing w:after="0" w:line="360" w:lineRule="auto"/>
              <w:jc w:val="left"/>
              <w:rPr>
                <w:rFonts w:ascii="Times New Roman" w:eastAsia="Calibri" w:hAnsi="Times New Roman" w:cs="Times New Roman"/>
                <w:b/>
                <w:bCs/>
                <w:sz w:val="20"/>
                <w:szCs w:val="20"/>
                <w:lang w:val="en-US" w:bidi="en-US"/>
              </w:rPr>
            </w:pPr>
            <w:r w:rsidRPr="0002389A">
              <w:rPr>
                <w:rFonts w:ascii="Times New Roman" w:eastAsia="Calibri" w:hAnsi="Times New Roman" w:cs="Times New Roman"/>
                <w:b/>
                <w:bCs/>
                <w:sz w:val="20"/>
                <w:szCs w:val="20"/>
                <w:lang w:val="en-US" w:bidi="en-US"/>
              </w:rPr>
              <w:t>Међуратна</w:t>
            </w:r>
            <w:r w:rsidRPr="0002389A">
              <w:rPr>
                <w:rFonts w:ascii="Times New Roman" w:eastAsia="Calibri" w:hAnsi="Times New Roman" w:cs="Times New Roman"/>
                <w:b/>
                <w:bCs/>
                <w:sz w:val="20"/>
                <w:szCs w:val="20"/>
                <w:lang w:val="sr-Latn-RS" w:bidi="en-US"/>
              </w:rPr>
              <w:t xml:space="preserve"> </w:t>
            </w:r>
            <w:r w:rsidRPr="0002389A">
              <w:rPr>
                <w:rFonts w:ascii="Times New Roman" w:eastAsia="Calibri" w:hAnsi="Times New Roman" w:cs="Times New Roman"/>
                <w:b/>
                <w:bCs/>
                <w:sz w:val="20"/>
                <w:szCs w:val="20"/>
                <w:lang w:val="en-US" w:bidi="en-US"/>
              </w:rPr>
              <w:t xml:space="preserve">књижевност </w:t>
            </w:r>
          </w:p>
          <w:p w:rsidR="0002389A" w:rsidRPr="0002389A" w:rsidRDefault="0002389A" w:rsidP="0002389A">
            <w:pPr>
              <w:spacing w:after="0" w:line="360" w:lineRule="auto"/>
              <w:jc w:val="left"/>
              <w:rPr>
                <w:rFonts w:ascii="Times New Roman" w:eastAsia="Calibri" w:hAnsi="Times New Roman" w:cs="Times New Roman"/>
                <w:b/>
                <w:bCs/>
                <w:sz w:val="20"/>
                <w:szCs w:val="20"/>
                <w:lang w:val="en-US" w:bidi="en-US"/>
              </w:rPr>
            </w:pPr>
            <w:r w:rsidRPr="0002389A">
              <w:rPr>
                <w:rFonts w:ascii="Times New Roman" w:eastAsia="Calibri" w:hAnsi="Times New Roman" w:cs="Times New Roman"/>
                <w:b/>
                <w:bCs/>
                <w:sz w:val="20"/>
                <w:szCs w:val="20"/>
                <w:lang w:val="en-US" w:bidi="en-US"/>
              </w:rPr>
              <w:t>Дијалог књижевних епоха</w:t>
            </w:r>
          </w:p>
          <w:p w:rsidR="0002389A" w:rsidRPr="0002389A" w:rsidRDefault="0002389A" w:rsidP="0002389A">
            <w:pPr>
              <w:spacing w:after="0" w:line="360" w:lineRule="auto"/>
              <w:jc w:val="left"/>
              <w:rPr>
                <w:rFonts w:ascii="Times New Roman" w:eastAsia="Liberation Serif" w:hAnsi="Times New Roman" w:cs="Times New Roman"/>
                <w:sz w:val="20"/>
                <w:szCs w:val="20"/>
              </w:rPr>
            </w:pPr>
            <w:r w:rsidRPr="0002389A">
              <w:rPr>
                <w:rFonts w:ascii="Times New Roman" w:eastAsia="Liberation Serif" w:hAnsi="Times New Roman" w:cs="Times New Roman"/>
                <w:i/>
                <w:iCs/>
                <w:sz w:val="20"/>
                <w:szCs w:val="20"/>
                <w:lang w:val="en-US"/>
              </w:rPr>
              <w:t>Кора</w:t>
            </w:r>
            <w:r w:rsidRPr="0002389A">
              <w:rPr>
                <w:rFonts w:ascii="Times New Roman" w:eastAsia="Liberation Serif" w:hAnsi="Times New Roman" w:cs="Times New Roman"/>
                <w:spacing w:val="-10"/>
                <w:sz w:val="20"/>
                <w:szCs w:val="20"/>
                <w:lang w:val="en-US"/>
              </w:rPr>
              <w:t xml:space="preserve"> </w:t>
            </w:r>
            <w:r w:rsidRPr="0002389A">
              <w:rPr>
                <w:rFonts w:ascii="Times New Roman" w:eastAsia="Liberation Serif" w:hAnsi="Times New Roman" w:cs="Times New Roman"/>
                <w:sz w:val="20"/>
                <w:szCs w:val="20"/>
                <w:lang w:val="en-US"/>
              </w:rPr>
              <w:t>Васка</w:t>
            </w:r>
            <w:r w:rsidRPr="0002389A">
              <w:rPr>
                <w:rFonts w:ascii="Times New Roman" w:eastAsia="Liberation Serif" w:hAnsi="Times New Roman" w:cs="Times New Roman"/>
                <w:spacing w:val="-9"/>
                <w:sz w:val="20"/>
                <w:szCs w:val="20"/>
                <w:lang w:val="en-US"/>
              </w:rPr>
              <w:t xml:space="preserve"> </w:t>
            </w:r>
            <w:r w:rsidRPr="0002389A">
              <w:rPr>
                <w:rFonts w:ascii="Times New Roman" w:eastAsia="Liberation Serif" w:hAnsi="Times New Roman" w:cs="Times New Roman"/>
                <w:sz w:val="20"/>
                <w:szCs w:val="20"/>
                <w:lang w:val="en-US"/>
              </w:rPr>
              <w:t>Попе,</w:t>
            </w:r>
            <w:r w:rsidRPr="0002389A">
              <w:rPr>
                <w:rFonts w:ascii="Times New Roman" w:eastAsia="Liberation Serif" w:hAnsi="Times New Roman" w:cs="Times New Roman"/>
                <w:spacing w:val="-8"/>
                <w:sz w:val="20"/>
                <w:szCs w:val="20"/>
                <w:lang w:val="en-US"/>
              </w:rPr>
              <w:t xml:space="preserve"> </w:t>
            </w:r>
            <w:r w:rsidRPr="0002389A">
              <w:rPr>
                <w:rFonts w:ascii="Times New Roman" w:eastAsia="Liberation Serif" w:hAnsi="Times New Roman" w:cs="Times New Roman"/>
                <w:sz w:val="20"/>
                <w:szCs w:val="20"/>
                <w:lang w:val="en-US"/>
              </w:rPr>
              <w:t>Миодраг</w:t>
            </w:r>
            <w:r w:rsidRPr="0002389A">
              <w:rPr>
                <w:rFonts w:ascii="Times New Roman" w:eastAsia="Liberation Serif" w:hAnsi="Times New Roman" w:cs="Times New Roman"/>
                <w:spacing w:val="-9"/>
                <w:sz w:val="20"/>
                <w:szCs w:val="20"/>
                <w:lang w:val="en-US"/>
              </w:rPr>
              <w:t xml:space="preserve"> </w:t>
            </w:r>
            <w:r w:rsidRPr="0002389A">
              <w:rPr>
                <w:rFonts w:ascii="Times New Roman" w:eastAsia="Liberation Serif" w:hAnsi="Times New Roman" w:cs="Times New Roman"/>
                <w:sz w:val="20"/>
                <w:szCs w:val="20"/>
                <w:lang w:val="en-US"/>
              </w:rPr>
              <w:t>Павловић</w:t>
            </w:r>
            <w:r w:rsidRPr="0002389A">
              <w:rPr>
                <w:rFonts w:ascii="Times New Roman" w:eastAsia="Liberation Serif" w:hAnsi="Times New Roman" w:cs="Times New Roman"/>
                <w:spacing w:val="-8"/>
                <w:sz w:val="20"/>
                <w:szCs w:val="20"/>
                <w:lang w:val="en-US"/>
              </w:rPr>
              <w:t xml:space="preserve"> </w:t>
            </w:r>
            <w:r w:rsidRPr="0002389A">
              <w:rPr>
                <w:rFonts w:ascii="Times New Roman" w:eastAsia="Liberation Serif" w:hAnsi="Times New Roman" w:cs="Times New Roman"/>
                <w:i/>
                <w:iCs/>
                <w:sz w:val="20"/>
                <w:szCs w:val="20"/>
                <w:lang w:val="en-US"/>
              </w:rPr>
              <w:lastRenderedPageBreak/>
              <w:t>Пробудим</w:t>
            </w:r>
            <w:r w:rsidRPr="0002389A">
              <w:rPr>
                <w:rFonts w:ascii="Times New Roman" w:eastAsia="Liberation Serif" w:hAnsi="Times New Roman" w:cs="Times New Roman"/>
                <w:i/>
                <w:iCs/>
                <w:spacing w:val="-8"/>
                <w:sz w:val="20"/>
                <w:szCs w:val="20"/>
                <w:lang w:val="en-US"/>
              </w:rPr>
              <w:t xml:space="preserve"> </w:t>
            </w:r>
            <w:r w:rsidRPr="0002389A">
              <w:rPr>
                <w:rFonts w:ascii="Times New Roman" w:eastAsia="Liberation Serif" w:hAnsi="Times New Roman" w:cs="Times New Roman"/>
                <w:i/>
                <w:iCs/>
                <w:sz w:val="20"/>
                <w:szCs w:val="20"/>
                <w:lang w:val="en-US"/>
              </w:rPr>
              <w:t>се</w:t>
            </w:r>
            <w:r w:rsidRPr="0002389A">
              <w:rPr>
                <w:rFonts w:ascii="Times New Roman" w:eastAsia="Liberation Serif" w:hAnsi="Times New Roman" w:cs="Times New Roman"/>
                <w:i/>
                <w:iCs/>
                <w:sz w:val="20"/>
                <w:szCs w:val="20"/>
                <w:lang w:val="sr-Latn-RS"/>
              </w:rPr>
              <w:t>,</w:t>
            </w:r>
            <w:r w:rsidRPr="0002389A">
              <w:rPr>
                <w:rFonts w:ascii="Times New Roman" w:eastAsia="Liberation Serif" w:hAnsi="Times New Roman" w:cs="Times New Roman"/>
                <w:spacing w:val="-9"/>
                <w:sz w:val="20"/>
                <w:szCs w:val="20"/>
                <w:lang w:val="en-US"/>
              </w:rPr>
              <w:t xml:space="preserve"> </w:t>
            </w:r>
            <w:r w:rsidRPr="0002389A">
              <w:rPr>
                <w:rFonts w:ascii="Times New Roman" w:eastAsia="Liberation Serif" w:hAnsi="Times New Roman" w:cs="Times New Roman"/>
                <w:i/>
                <w:iCs/>
                <w:sz w:val="20"/>
                <w:szCs w:val="20"/>
                <w:lang w:val="en-US"/>
              </w:rPr>
              <w:t>Научите</w:t>
            </w:r>
            <w:r w:rsidRPr="0002389A">
              <w:rPr>
                <w:rFonts w:ascii="Times New Roman" w:eastAsia="Liberation Serif" w:hAnsi="Times New Roman" w:cs="Times New Roman"/>
                <w:i/>
                <w:iCs/>
                <w:spacing w:val="-9"/>
                <w:sz w:val="20"/>
                <w:szCs w:val="20"/>
                <w:lang w:val="en-US"/>
              </w:rPr>
              <w:t xml:space="preserve"> </w:t>
            </w:r>
            <w:r w:rsidRPr="0002389A">
              <w:rPr>
                <w:rFonts w:ascii="Times New Roman" w:eastAsia="Liberation Serif" w:hAnsi="Times New Roman" w:cs="Times New Roman"/>
                <w:i/>
                <w:iCs/>
                <w:spacing w:val="-2"/>
                <w:sz w:val="20"/>
                <w:szCs w:val="20"/>
                <w:lang w:val="en-US"/>
              </w:rPr>
              <w:t>пјесан</w:t>
            </w:r>
            <w:r w:rsidRPr="0002389A">
              <w:rPr>
                <w:rFonts w:ascii="Times New Roman" w:eastAsia="Liberation Serif" w:hAnsi="Times New Roman" w:cs="Times New Roman"/>
                <w:i/>
                <w:iCs/>
                <w:spacing w:val="-2"/>
                <w:sz w:val="20"/>
                <w:szCs w:val="20"/>
                <w:lang w:val="sr-Latn-RS"/>
              </w:rPr>
              <w:t>,</w:t>
            </w:r>
            <w:r w:rsidRPr="0002389A">
              <w:rPr>
                <w:rFonts w:ascii="Times New Roman" w:eastAsia="Calibri" w:hAnsi="Times New Roman" w:cs="Times New Roman"/>
                <w:i/>
                <w:iCs/>
                <w:spacing w:val="-2"/>
                <w:sz w:val="20"/>
                <w:szCs w:val="20"/>
                <w:lang w:val="sr-Latn-RS" w:bidi="en-US"/>
              </w:rPr>
              <w:t xml:space="preserve"> </w:t>
            </w:r>
            <w:r w:rsidRPr="0002389A">
              <w:rPr>
                <w:rFonts w:ascii="Times New Roman" w:eastAsia="Liberation Serif" w:hAnsi="Times New Roman" w:cs="Times New Roman"/>
                <w:sz w:val="20"/>
                <w:szCs w:val="20"/>
                <w:lang w:val="en-US"/>
              </w:rPr>
              <w:t>Бранкo</w:t>
            </w:r>
            <w:r w:rsidRPr="0002389A">
              <w:rPr>
                <w:rFonts w:ascii="Times New Roman" w:eastAsia="Liberation Serif" w:hAnsi="Times New Roman" w:cs="Times New Roman"/>
                <w:spacing w:val="-4"/>
                <w:sz w:val="20"/>
                <w:szCs w:val="20"/>
                <w:lang w:val="en-US"/>
              </w:rPr>
              <w:t xml:space="preserve"> </w:t>
            </w:r>
            <w:r w:rsidRPr="0002389A">
              <w:rPr>
                <w:rFonts w:ascii="Times New Roman" w:eastAsia="Liberation Serif" w:hAnsi="Times New Roman" w:cs="Times New Roman"/>
                <w:sz w:val="20"/>
                <w:szCs w:val="20"/>
                <w:lang w:val="en-US"/>
              </w:rPr>
              <w:t>Миљковић</w:t>
            </w:r>
            <w:r w:rsidRPr="0002389A">
              <w:rPr>
                <w:rFonts w:ascii="Times New Roman" w:eastAsia="Liberation Serif" w:hAnsi="Times New Roman" w:cs="Times New Roman"/>
                <w:spacing w:val="-4"/>
                <w:sz w:val="20"/>
                <w:szCs w:val="20"/>
                <w:lang w:val="en-US"/>
              </w:rPr>
              <w:t xml:space="preserve"> </w:t>
            </w:r>
            <w:r w:rsidRPr="0002389A">
              <w:rPr>
                <w:rFonts w:ascii="Times New Roman" w:eastAsia="Liberation Serif" w:hAnsi="Times New Roman" w:cs="Times New Roman"/>
                <w:i/>
                <w:iCs/>
                <w:sz w:val="20"/>
                <w:szCs w:val="20"/>
                <w:lang w:val="en-US"/>
              </w:rPr>
              <w:t>Ватра</w:t>
            </w:r>
            <w:r w:rsidRPr="0002389A">
              <w:rPr>
                <w:rFonts w:ascii="Times New Roman" w:eastAsia="Liberation Serif" w:hAnsi="Times New Roman" w:cs="Times New Roman"/>
                <w:i/>
                <w:iCs/>
                <w:spacing w:val="-6"/>
                <w:sz w:val="20"/>
                <w:szCs w:val="20"/>
                <w:lang w:val="en-US"/>
              </w:rPr>
              <w:t xml:space="preserve"> </w:t>
            </w:r>
            <w:r w:rsidRPr="0002389A">
              <w:rPr>
                <w:rFonts w:ascii="Times New Roman" w:eastAsia="Liberation Serif" w:hAnsi="Times New Roman" w:cs="Times New Roman"/>
                <w:i/>
                <w:iCs/>
                <w:sz w:val="20"/>
                <w:szCs w:val="20"/>
                <w:lang w:val="en-US"/>
              </w:rPr>
              <w:t>и</w:t>
            </w:r>
            <w:r w:rsidRPr="0002389A">
              <w:rPr>
                <w:rFonts w:ascii="Times New Roman" w:eastAsia="Liberation Serif" w:hAnsi="Times New Roman" w:cs="Times New Roman"/>
                <w:i/>
                <w:iCs/>
                <w:spacing w:val="-6"/>
                <w:sz w:val="20"/>
                <w:szCs w:val="20"/>
                <w:lang w:val="en-US"/>
              </w:rPr>
              <w:t xml:space="preserve"> </w:t>
            </w:r>
            <w:r w:rsidRPr="0002389A">
              <w:rPr>
                <w:rFonts w:ascii="Times New Roman" w:eastAsia="Liberation Serif" w:hAnsi="Times New Roman" w:cs="Times New Roman"/>
                <w:i/>
                <w:iCs/>
                <w:sz w:val="20"/>
                <w:szCs w:val="20"/>
                <w:lang w:val="en-US"/>
              </w:rPr>
              <w:t>ништа</w:t>
            </w:r>
            <w:r w:rsidRPr="0002389A">
              <w:rPr>
                <w:rFonts w:ascii="Times New Roman" w:eastAsia="Liberation Serif" w:hAnsi="Times New Roman" w:cs="Times New Roman"/>
                <w:i/>
                <w:iCs/>
                <w:sz w:val="20"/>
                <w:szCs w:val="20"/>
                <w:lang w:val="sr-Latn-RS"/>
              </w:rPr>
              <w:t>,</w:t>
            </w:r>
            <w:r w:rsidRPr="0002389A">
              <w:rPr>
                <w:rFonts w:ascii="Times New Roman" w:eastAsia="Liberation Serif" w:hAnsi="Times New Roman" w:cs="Times New Roman"/>
                <w:sz w:val="20"/>
                <w:szCs w:val="20"/>
                <w:lang w:val="en-US"/>
              </w:rPr>
              <w:t xml:space="preserve"> Ивана В. Лалића. </w:t>
            </w:r>
            <w:r w:rsidRPr="0002389A">
              <w:rPr>
                <w:rFonts w:ascii="Times New Roman" w:eastAsia="Liberation Serif" w:hAnsi="Times New Roman" w:cs="Times New Roman"/>
                <w:i/>
                <w:iCs/>
                <w:sz w:val="20"/>
                <w:szCs w:val="20"/>
                <w:lang w:val="en-US"/>
              </w:rPr>
              <w:t>Језеро у јесен</w:t>
            </w:r>
            <w:r w:rsidRPr="0002389A">
              <w:rPr>
                <w:rFonts w:ascii="Times New Roman" w:eastAsia="Liberation Serif" w:hAnsi="Times New Roman" w:cs="Times New Roman"/>
                <w:sz w:val="20"/>
                <w:szCs w:val="20"/>
                <w:lang w:val="sr-Latn-RS"/>
              </w:rPr>
              <w:t xml:space="preserve">, </w:t>
            </w:r>
            <w:r w:rsidRPr="0002389A">
              <w:rPr>
                <w:rFonts w:ascii="Times New Roman" w:eastAsia="Liberation Serif" w:hAnsi="Times New Roman" w:cs="Times New Roman"/>
                <w:i/>
                <w:iCs/>
                <w:sz w:val="20"/>
                <w:szCs w:val="20"/>
                <w:lang w:val="en-US"/>
              </w:rPr>
              <w:t>Писмо</w:t>
            </w:r>
            <w:r w:rsidRPr="0002389A">
              <w:rPr>
                <w:rFonts w:ascii="Times New Roman" w:eastAsia="Liberation Serif" w:hAnsi="Times New Roman" w:cs="Times New Roman"/>
                <w:sz w:val="20"/>
                <w:szCs w:val="20"/>
                <w:lang w:val="en-US"/>
              </w:rPr>
              <w:t xml:space="preserve">, </w:t>
            </w:r>
            <w:r w:rsidRPr="0002389A">
              <w:rPr>
                <w:rFonts w:ascii="Times New Roman" w:eastAsia="Liberation Serif" w:hAnsi="Times New Roman" w:cs="Times New Roman"/>
                <w:i/>
                <w:iCs/>
                <w:sz w:val="20"/>
                <w:szCs w:val="20"/>
                <w:lang w:val="en-US"/>
              </w:rPr>
              <w:t>Тражим помиловање</w:t>
            </w:r>
            <w:r w:rsidRPr="0002389A">
              <w:rPr>
                <w:rFonts w:ascii="Times New Roman" w:eastAsia="Liberation Serif" w:hAnsi="Times New Roman" w:cs="Times New Roman"/>
                <w:sz w:val="20"/>
                <w:szCs w:val="20"/>
                <w:lang w:val="sr-Latn-RS"/>
              </w:rPr>
              <w:t xml:space="preserve"> </w:t>
            </w:r>
            <w:r w:rsidRPr="0002389A">
              <w:rPr>
                <w:rFonts w:ascii="Times New Roman" w:eastAsia="Liberation Serif" w:hAnsi="Times New Roman" w:cs="Times New Roman"/>
                <w:sz w:val="20"/>
                <w:szCs w:val="20"/>
                <w:lang w:val="en-US"/>
              </w:rPr>
              <w:t>Десанкa Максимовић</w:t>
            </w:r>
            <w:r w:rsidRPr="0002389A">
              <w:rPr>
                <w:rFonts w:ascii="Times New Roman" w:eastAsia="Liberation Serif" w:hAnsi="Times New Roman" w:cs="Times New Roman"/>
                <w:sz w:val="20"/>
                <w:szCs w:val="20"/>
                <w:lang w:val="sr-Latn-RS"/>
              </w:rPr>
              <w:t xml:space="preserve">,  </w:t>
            </w:r>
            <w:r w:rsidRPr="0002389A">
              <w:rPr>
                <w:rFonts w:ascii="Times New Roman" w:eastAsia="Liberation Serif" w:hAnsi="Times New Roman" w:cs="Times New Roman"/>
                <w:sz w:val="20"/>
                <w:szCs w:val="20"/>
                <w:lang w:val="en-US"/>
              </w:rPr>
              <w:t>Ж. Превер ,</w:t>
            </w:r>
            <w:r w:rsidRPr="0002389A">
              <w:rPr>
                <w:rFonts w:ascii="Times New Roman" w:eastAsia="Liberation Serif" w:hAnsi="Times New Roman" w:cs="Times New Roman"/>
                <w:sz w:val="20"/>
                <w:szCs w:val="20"/>
              </w:rPr>
              <w:t xml:space="preserve"> </w:t>
            </w:r>
            <w:r w:rsidRPr="0002389A">
              <w:rPr>
                <w:rFonts w:ascii="Times New Roman" w:eastAsia="Liberation Serif" w:hAnsi="Times New Roman" w:cs="Times New Roman"/>
                <w:sz w:val="20"/>
                <w:szCs w:val="20"/>
                <w:lang w:val="en-US"/>
              </w:rPr>
              <w:t>В. Х. Одн, А. Ахматов</w:t>
            </w:r>
            <w:r w:rsidRPr="0002389A">
              <w:rPr>
                <w:rFonts w:ascii="Times New Roman" w:eastAsia="Liberation Serif" w:hAnsi="Times New Roman" w:cs="Times New Roman"/>
                <w:sz w:val="20"/>
                <w:szCs w:val="20"/>
              </w:rPr>
              <w:t>а</w:t>
            </w:r>
            <w:r w:rsidRPr="0002389A">
              <w:rPr>
                <w:rFonts w:ascii="Times New Roman" w:eastAsia="Liberation Serif" w:hAnsi="Times New Roman" w:cs="Times New Roman"/>
                <w:sz w:val="20"/>
                <w:szCs w:val="20"/>
                <w:lang w:val="en-US"/>
              </w:rPr>
              <w:t>,</w:t>
            </w:r>
            <w:r w:rsidRPr="0002389A">
              <w:rPr>
                <w:rFonts w:ascii="Times New Roman" w:eastAsia="Liberation Serif" w:hAnsi="Times New Roman" w:cs="Times New Roman"/>
                <w:sz w:val="20"/>
                <w:szCs w:val="20"/>
              </w:rPr>
              <w:t xml:space="preserve"> </w:t>
            </w:r>
            <w:r w:rsidRPr="0002389A">
              <w:rPr>
                <w:rFonts w:ascii="Times New Roman" w:eastAsia="Liberation Serif" w:hAnsi="Times New Roman" w:cs="Times New Roman"/>
                <w:sz w:val="20"/>
                <w:szCs w:val="20"/>
                <w:lang w:val="en-US"/>
              </w:rPr>
              <w:t>Ј.Бродск</w:t>
            </w:r>
            <w:r w:rsidRPr="0002389A">
              <w:rPr>
                <w:rFonts w:ascii="Times New Roman" w:eastAsia="Liberation Serif" w:hAnsi="Times New Roman" w:cs="Times New Roman"/>
                <w:sz w:val="20"/>
                <w:szCs w:val="20"/>
              </w:rPr>
              <w:t xml:space="preserve">и, </w:t>
            </w:r>
          </w:p>
          <w:p w:rsidR="0002389A" w:rsidRPr="0002389A" w:rsidRDefault="0002389A" w:rsidP="0002389A">
            <w:pPr>
              <w:spacing w:after="0" w:line="360" w:lineRule="auto"/>
              <w:jc w:val="left"/>
              <w:rPr>
                <w:rFonts w:ascii="Times New Roman" w:eastAsia="Calibri" w:hAnsi="Times New Roman" w:cs="Times New Roman"/>
                <w:b/>
                <w:bCs/>
                <w:i/>
                <w:iCs/>
                <w:sz w:val="20"/>
                <w:szCs w:val="20"/>
                <w:lang w:bidi="en-US"/>
              </w:rPr>
            </w:pPr>
            <w:r w:rsidRPr="0002389A">
              <w:rPr>
                <w:rFonts w:ascii="Times New Roman" w:eastAsia="Liberation Serif" w:hAnsi="Times New Roman" w:cs="Times New Roman"/>
                <w:i/>
                <w:iCs/>
                <w:sz w:val="20"/>
                <w:szCs w:val="20"/>
                <w:lang w:val="en-US"/>
              </w:rPr>
              <w:t>Проклетa aвлијa</w:t>
            </w:r>
            <w:r w:rsidRPr="0002389A">
              <w:rPr>
                <w:rFonts w:ascii="Times New Roman" w:eastAsia="Liberation Serif" w:hAnsi="Times New Roman" w:cs="Times New Roman"/>
                <w:sz w:val="20"/>
                <w:szCs w:val="20"/>
                <w:lang w:val="en-US"/>
              </w:rPr>
              <w:t xml:space="preserve"> Ивo Андр</w:t>
            </w:r>
            <w:r w:rsidRPr="0002389A">
              <w:rPr>
                <w:rFonts w:ascii="Times New Roman" w:eastAsia="Liberation Serif" w:hAnsi="Times New Roman" w:cs="Times New Roman"/>
                <w:sz w:val="20"/>
                <w:szCs w:val="20"/>
              </w:rPr>
              <w:t xml:space="preserve">ић, </w:t>
            </w:r>
            <w:r w:rsidRPr="0002389A">
              <w:rPr>
                <w:rFonts w:ascii="Times New Roman" w:eastAsia="Liberation Serif" w:hAnsi="Times New Roman" w:cs="Times New Roman"/>
                <w:i/>
                <w:iCs/>
                <w:sz w:val="20"/>
                <w:szCs w:val="20"/>
                <w:lang w:val="en-US"/>
              </w:rPr>
              <w:t>Корени</w:t>
            </w:r>
            <w:r w:rsidRPr="0002389A">
              <w:rPr>
                <w:rFonts w:ascii="Times New Roman" w:eastAsia="Liberation Serif" w:hAnsi="Times New Roman" w:cs="Times New Roman"/>
                <w:i/>
                <w:iCs/>
                <w:sz w:val="20"/>
                <w:szCs w:val="20"/>
              </w:rPr>
              <w:t xml:space="preserve"> </w:t>
            </w:r>
            <w:r w:rsidRPr="0002389A">
              <w:rPr>
                <w:rFonts w:ascii="Times New Roman" w:eastAsia="Liberation Serif" w:hAnsi="Times New Roman" w:cs="Times New Roman"/>
                <w:sz w:val="20"/>
                <w:szCs w:val="20"/>
                <w:lang w:val="en-US"/>
              </w:rPr>
              <w:t>Добрицa Ћосић</w:t>
            </w:r>
            <w:r w:rsidRPr="0002389A">
              <w:rPr>
                <w:rFonts w:ascii="Times New Roman" w:eastAsia="Liberation Serif" w:hAnsi="Times New Roman" w:cs="Times New Roman"/>
                <w:sz w:val="20"/>
                <w:szCs w:val="20"/>
              </w:rPr>
              <w:t xml:space="preserve">, </w:t>
            </w:r>
            <w:r w:rsidRPr="0002389A">
              <w:rPr>
                <w:rFonts w:ascii="Times New Roman" w:eastAsia="Liberation Serif" w:hAnsi="Times New Roman" w:cs="Times New Roman"/>
                <w:sz w:val="20"/>
                <w:szCs w:val="20"/>
                <w:lang w:val="en-US"/>
              </w:rPr>
              <w:t xml:space="preserve">Мешa Селимовић </w:t>
            </w:r>
            <w:r w:rsidRPr="0002389A">
              <w:rPr>
                <w:rFonts w:ascii="Times New Roman" w:eastAsia="Liberation Serif" w:hAnsi="Times New Roman" w:cs="Times New Roman"/>
                <w:i/>
                <w:iCs/>
                <w:sz w:val="20"/>
                <w:szCs w:val="20"/>
                <w:lang w:val="en-US"/>
              </w:rPr>
              <w:t>Дервиш и смрт</w:t>
            </w:r>
            <w:r w:rsidRPr="0002389A">
              <w:rPr>
                <w:rFonts w:ascii="Times New Roman" w:eastAsia="Liberation Serif" w:hAnsi="Times New Roman" w:cs="Times New Roman"/>
                <w:sz w:val="20"/>
                <w:szCs w:val="20"/>
              </w:rPr>
              <w:t xml:space="preserve">, </w:t>
            </w:r>
            <w:r w:rsidRPr="0002389A">
              <w:rPr>
                <w:rFonts w:ascii="Times New Roman" w:eastAsia="Liberation Serif" w:hAnsi="Times New Roman" w:cs="Times New Roman"/>
                <w:spacing w:val="-2"/>
                <w:sz w:val="20"/>
                <w:szCs w:val="20"/>
                <w:lang w:val="en-US"/>
              </w:rPr>
              <w:t>Бранк</w:t>
            </w:r>
            <w:r w:rsidRPr="0002389A">
              <w:rPr>
                <w:rFonts w:ascii="Times New Roman" w:eastAsia="Liberation Serif" w:hAnsi="Times New Roman" w:cs="Times New Roman"/>
                <w:spacing w:val="-2"/>
                <w:sz w:val="20"/>
                <w:szCs w:val="20"/>
              </w:rPr>
              <w:t>о</w:t>
            </w:r>
            <w:r w:rsidRPr="0002389A">
              <w:rPr>
                <w:rFonts w:ascii="Times New Roman" w:eastAsia="Liberation Serif" w:hAnsi="Times New Roman" w:cs="Times New Roman"/>
                <w:spacing w:val="-2"/>
                <w:sz w:val="20"/>
                <w:szCs w:val="20"/>
                <w:lang w:val="en-US"/>
              </w:rPr>
              <w:t xml:space="preserve"> </w:t>
            </w:r>
            <w:r w:rsidRPr="0002389A">
              <w:rPr>
                <w:rFonts w:ascii="Times New Roman" w:eastAsia="Liberation Serif" w:hAnsi="Times New Roman" w:cs="Times New Roman"/>
                <w:sz w:val="20"/>
                <w:szCs w:val="20"/>
                <w:lang w:val="en-US"/>
              </w:rPr>
              <w:t xml:space="preserve">Ћопић </w:t>
            </w:r>
            <w:r w:rsidRPr="0002389A">
              <w:rPr>
                <w:rFonts w:ascii="Times New Roman" w:eastAsia="Liberation Serif" w:hAnsi="Times New Roman" w:cs="Times New Roman"/>
                <w:i/>
                <w:iCs/>
                <w:sz w:val="20"/>
                <w:szCs w:val="20"/>
                <w:lang w:val="en-US"/>
              </w:rPr>
              <w:t>Башта сљезове боје</w:t>
            </w:r>
            <w:r w:rsidRPr="0002389A">
              <w:rPr>
                <w:rFonts w:ascii="Times New Roman" w:eastAsia="Liberation Serif" w:hAnsi="Times New Roman" w:cs="Times New Roman"/>
                <w:i/>
                <w:iCs/>
                <w:sz w:val="20"/>
                <w:szCs w:val="20"/>
              </w:rPr>
              <w:t xml:space="preserve">, </w:t>
            </w:r>
            <w:r w:rsidRPr="0002389A">
              <w:rPr>
                <w:rFonts w:ascii="Times New Roman" w:eastAsia="Liberation Serif" w:hAnsi="Times New Roman" w:cs="Times New Roman"/>
                <w:i/>
                <w:iCs/>
                <w:sz w:val="20"/>
                <w:szCs w:val="20"/>
                <w:lang w:val="en-US"/>
              </w:rPr>
              <w:t>Путујуће позориште Шопаловић</w:t>
            </w:r>
            <w:r w:rsidRPr="0002389A">
              <w:rPr>
                <w:rFonts w:ascii="Times New Roman" w:eastAsia="Liberation Serif" w:hAnsi="Times New Roman" w:cs="Times New Roman"/>
                <w:sz w:val="20"/>
                <w:szCs w:val="20"/>
                <w:lang w:val="en-US"/>
              </w:rPr>
              <w:t xml:space="preserve"> Љубомир Симовић</w:t>
            </w:r>
            <w:r w:rsidRPr="0002389A">
              <w:rPr>
                <w:rFonts w:ascii="Times New Roman" w:eastAsia="Liberation Serif" w:hAnsi="Times New Roman" w:cs="Times New Roman"/>
                <w:sz w:val="20"/>
                <w:szCs w:val="20"/>
              </w:rPr>
              <w:t>,</w:t>
            </w:r>
            <w:r w:rsidRPr="0002389A">
              <w:rPr>
                <w:rFonts w:ascii="Times New Roman" w:eastAsia="Calibri" w:hAnsi="Times New Roman" w:cs="Times New Roman"/>
                <w:sz w:val="20"/>
                <w:szCs w:val="20"/>
                <w:lang w:bidi="en-US"/>
              </w:rPr>
              <w:t xml:space="preserve"> </w:t>
            </w:r>
            <w:r w:rsidRPr="0002389A">
              <w:rPr>
                <w:rFonts w:ascii="Times New Roman" w:eastAsia="Liberation Serif" w:hAnsi="Times New Roman" w:cs="Times New Roman"/>
                <w:sz w:val="20"/>
                <w:szCs w:val="20"/>
                <w:lang w:val="en-US"/>
              </w:rPr>
              <w:t>Александ</w:t>
            </w:r>
            <w:r w:rsidRPr="0002389A">
              <w:rPr>
                <w:rFonts w:ascii="Times New Roman" w:eastAsia="Liberation Serif" w:hAnsi="Times New Roman" w:cs="Times New Roman"/>
                <w:sz w:val="20"/>
                <w:szCs w:val="20"/>
                <w:lang w:val="sr-Latn-RS"/>
              </w:rPr>
              <w:t>a</w:t>
            </w:r>
            <w:r w:rsidRPr="0002389A">
              <w:rPr>
                <w:rFonts w:ascii="Times New Roman" w:eastAsia="Liberation Serif" w:hAnsi="Times New Roman" w:cs="Times New Roman"/>
                <w:sz w:val="20"/>
                <w:szCs w:val="20"/>
              </w:rPr>
              <w:t>р</w:t>
            </w:r>
            <w:r w:rsidRPr="0002389A">
              <w:rPr>
                <w:rFonts w:ascii="Times New Roman" w:eastAsia="Liberation Serif" w:hAnsi="Times New Roman" w:cs="Times New Roman"/>
                <w:spacing w:val="-7"/>
                <w:sz w:val="20"/>
                <w:szCs w:val="20"/>
                <w:lang w:val="en-US"/>
              </w:rPr>
              <w:t xml:space="preserve"> </w:t>
            </w:r>
            <w:r w:rsidRPr="0002389A">
              <w:rPr>
                <w:rFonts w:ascii="Times New Roman" w:eastAsia="Liberation Serif" w:hAnsi="Times New Roman" w:cs="Times New Roman"/>
                <w:sz w:val="20"/>
                <w:szCs w:val="20"/>
                <w:lang w:val="en-US"/>
              </w:rPr>
              <w:t>Поповић</w:t>
            </w:r>
            <w:r w:rsidRPr="0002389A">
              <w:rPr>
                <w:rFonts w:ascii="Times New Roman" w:eastAsia="Liberation Serif" w:hAnsi="Times New Roman" w:cs="Times New Roman"/>
                <w:sz w:val="20"/>
                <w:szCs w:val="20"/>
              </w:rPr>
              <w:t xml:space="preserve">, </w:t>
            </w:r>
            <w:r w:rsidRPr="0002389A">
              <w:rPr>
                <w:rFonts w:ascii="Times New Roman" w:eastAsia="Liberation Serif" w:hAnsi="Times New Roman" w:cs="Times New Roman"/>
                <w:spacing w:val="58"/>
                <w:w w:val="150"/>
                <w:sz w:val="20"/>
                <w:szCs w:val="20"/>
                <w:lang w:val="en-US"/>
              </w:rPr>
              <w:t xml:space="preserve"> </w:t>
            </w:r>
            <w:r w:rsidRPr="0002389A">
              <w:rPr>
                <w:rFonts w:ascii="Times New Roman" w:eastAsia="Liberation Serif" w:hAnsi="Times New Roman" w:cs="Times New Roman"/>
                <w:i/>
                <w:iCs/>
                <w:sz w:val="20"/>
                <w:szCs w:val="20"/>
                <w:lang w:val="en-US"/>
              </w:rPr>
              <w:t>Развојни</w:t>
            </w:r>
            <w:r w:rsidRPr="0002389A">
              <w:rPr>
                <w:rFonts w:ascii="Times New Roman" w:eastAsia="Liberation Serif" w:hAnsi="Times New Roman" w:cs="Times New Roman"/>
                <w:i/>
                <w:iCs/>
                <w:spacing w:val="-6"/>
                <w:sz w:val="20"/>
                <w:szCs w:val="20"/>
                <w:lang w:val="en-US"/>
              </w:rPr>
              <w:t xml:space="preserve"> </w:t>
            </w:r>
            <w:r w:rsidRPr="0002389A">
              <w:rPr>
                <w:rFonts w:ascii="Times New Roman" w:eastAsia="Liberation Serif" w:hAnsi="Times New Roman" w:cs="Times New Roman"/>
                <w:i/>
                <w:iCs/>
                <w:sz w:val="20"/>
                <w:szCs w:val="20"/>
                <w:lang w:val="en-US"/>
              </w:rPr>
              <w:t>пут</w:t>
            </w:r>
            <w:r w:rsidRPr="0002389A">
              <w:rPr>
                <w:rFonts w:ascii="Times New Roman" w:eastAsia="Liberation Serif" w:hAnsi="Times New Roman" w:cs="Times New Roman"/>
                <w:i/>
                <w:iCs/>
                <w:spacing w:val="-4"/>
                <w:sz w:val="20"/>
                <w:szCs w:val="20"/>
                <w:lang w:val="en-US"/>
              </w:rPr>
              <w:t xml:space="preserve"> </w:t>
            </w:r>
            <w:r w:rsidRPr="0002389A">
              <w:rPr>
                <w:rFonts w:ascii="Times New Roman" w:eastAsia="Liberation Serif" w:hAnsi="Times New Roman" w:cs="Times New Roman"/>
                <w:i/>
                <w:iCs/>
                <w:sz w:val="20"/>
                <w:szCs w:val="20"/>
                <w:lang w:val="en-US"/>
              </w:rPr>
              <w:t>Боре</w:t>
            </w:r>
            <w:r w:rsidRPr="0002389A">
              <w:rPr>
                <w:rFonts w:ascii="Times New Roman" w:eastAsia="Liberation Serif" w:hAnsi="Times New Roman" w:cs="Times New Roman"/>
                <w:i/>
                <w:iCs/>
                <w:spacing w:val="-6"/>
                <w:sz w:val="20"/>
                <w:szCs w:val="20"/>
                <w:lang w:val="en-US"/>
              </w:rPr>
              <w:t xml:space="preserve"> </w:t>
            </w:r>
            <w:r w:rsidRPr="0002389A">
              <w:rPr>
                <w:rFonts w:ascii="Times New Roman" w:eastAsia="Liberation Serif" w:hAnsi="Times New Roman" w:cs="Times New Roman"/>
                <w:i/>
                <w:iCs/>
                <w:sz w:val="20"/>
                <w:szCs w:val="20"/>
                <w:lang w:val="en-US"/>
              </w:rPr>
              <w:t>шнаједера</w:t>
            </w:r>
            <w:r w:rsidRPr="0002389A">
              <w:rPr>
                <w:rFonts w:ascii="Times New Roman" w:eastAsia="Liberation Serif" w:hAnsi="Times New Roman" w:cs="Times New Roman"/>
                <w:i/>
                <w:iCs/>
                <w:sz w:val="20"/>
                <w:szCs w:val="20"/>
              </w:rPr>
              <w:t xml:space="preserve"> </w:t>
            </w:r>
            <w:r w:rsidRPr="0002389A">
              <w:rPr>
                <w:rFonts w:ascii="Times New Roman" w:eastAsia="Liberation Serif" w:hAnsi="Times New Roman" w:cs="Times New Roman"/>
                <w:sz w:val="20"/>
                <w:szCs w:val="20"/>
                <w:lang w:val="en-US"/>
              </w:rPr>
              <w:t>Душан</w:t>
            </w:r>
            <w:r w:rsidRPr="0002389A">
              <w:rPr>
                <w:rFonts w:ascii="Times New Roman" w:eastAsia="Liberation Serif" w:hAnsi="Times New Roman" w:cs="Times New Roman"/>
                <w:spacing w:val="-7"/>
                <w:sz w:val="20"/>
                <w:szCs w:val="20"/>
                <w:lang w:val="en-US"/>
              </w:rPr>
              <w:t xml:space="preserve"> </w:t>
            </w:r>
            <w:r w:rsidRPr="0002389A">
              <w:rPr>
                <w:rFonts w:ascii="Times New Roman" w:eastAsia="Liberation Serif" w:hAnsi="Times New Roman" w:cs="Times New Roman"/>
                <w:spacing w:val="-2"/>
                <w:sz w:val="20"/>
                <w:szCs w:val="20"/>
                <w:lang w:val="en-US"/>
              </w:rPr>
              <w:t>Ковачевић,</w:t>
            </w:r>
          </w:p>
          <w:p w:rsidR="0002389A" w:rsidRPr="0002389A" w:rsidRDefault="0002389A" w:rsidP="0002389A">
            <w:pPr>
              <w:spacing w:after="0" w:line="360" w:lineRule="auto"/>
              <w:jc w:val="left"/>
              <w:rPr>
                <w:rFonts w:ascii="Times New Roman" w:eastAsia="Liberation Serif" w:hAnsi="Times New Roman" w:cs="Times New Roman"/>
                <w:spacing w:val="-2"/>
                <w:sz w:val="20"/>
                <w:szCs w:val="20"/>
                <w:lang w:bidi="en-US"/>
              </w:rPr>
            </w:pPr>
            <w:r w:rsidRPr="0002389A">
              <w:rPr>
                <w:rFonts w:ascii="Times New Roman" w:eastAsia="Liberation Serif" w:hAnsi="Times New Roman" w:cs="Times New Roman"/>
                <w:i/>
                <w:iCs/>
                <w:spacing w:val="-2"/>
                <w:sz w:val="20"/>
                <w:szCs w:val="20"/>
                <w:lang w:val="en-US" w:bidi="en-US"/>
              </w:rPr>
              <w:lastRenderedPageBreak/>
              <w:t>Професионалац</w:t>
            </w:r>
            <w:r w:rsidRPr="0002389A">
              <w:rPr>
                <w:rFonts w:ascii="Times New Roman" w:eastAsia="Liberation Serif" w:hAnsi="Times New Roman" w:cs="Times New Roman"/>
                <w:spacing w:val="-2"/>
                <w:sz w:val="20"/>
                <w:szCs w:val="20"/>
                <w:lang w:val="en-US" w:bidi="en-US"/>
              </w:rPr>
              <w:t xml:space="preserve"> или </w:t>
            </w:r>
            <w:r w:rsidRPr="0002389A">
              <w:rPr>
                <w:rFonts w:ascii="Times New Roman" w:eastAsia="Liberation Serif" w:hAnsi="Times New Roman" w:cs="Times New Roman"/>
                <w:i/>
                <w:iCs/>
                <w:spacing w:val="-2"/>
                <w:sz w:val="20"/>
                <w:szCs w:val="20"/>
                <w:lang w:val="en-US" w:bidi="en-US"/>
              </w:rPr>
              <w:t>Балкански шпију</w:t>
            </w:r>
            <w:r w:rsidRPr="0002389A">
              <w:rPr>
                <w:rFonts w:ascii="Times New Roman" w:eastAsia="Liberation Serif" w:hAnsi="Times New Roman" w:cs="Times New Roman"/>
                <w:i/>
                <w:iCs/>
                <w:spacing w:val="-2"/>
                <w:sz w:val="20"/>
                <w:szCs w:val="20"/>
                <w:lang w:bidi="en-US"/>
              </w:rPr>
              <w:t xml:space="preserve">н, </w:t>
            </w:r>
          </w:p>
          <w:p w:rsidR="0002389A" w:rsidRPr="0002389A" w:rsidRDefault="0002389A" w:rsidP="0002389A">
            <w:pPr>
              <w:spacing w:after="0" w:line="360" w:lineRule="auto"/>
              <w:jc w:val="left"/>
              <w:rPr>
                <w:rFonts w:ascii="Times New Roman" w:eastAsia="Liberation Serif" w:hAnsi="Times New Roman" w:cs="Times New Roman"/>
                <w:spacing w:val="-2"/>
                <w:sz w:val="20"/>
                <w:szCs w:val="20"/>
                <w:lang w:bidi="en-US"/>
              </w:rPr>
            </w:pPr>
            <w:r w:rsidRPr="0002389A">
              <w:rPr>
                <w:rFonts w:ascii="Times New Roman" w:eastAsia="Liberation Serif" w:hAnsi="Times New Roman" w:cs="Times New Roman"/>
                <w:i/>
                <w:iCs/>
                <w:spacing w:val="-2"/>
                <w:sz w:val="20"/>
                <w:szCs w:val="20"/>
                <w:lang w:val="en-US" w:bidi="en-US"/>
              </w:rPr>
              <w:t>Странац</w:t>
            </w:r>
            <w:r w:rsidRPr="0002389A">
              <w:rPr>
                <w:rFonts w:ascii="Times New Roman" w:eastAsia="Liberation Serif" w:hAnsi="Times New Roman" w:cs="Times New Roman"/>
                <w:spacing w:val="-2"/>
                <w:sz w:val="20"/>
                <w:szCs w:val="20"/>
                <w:lang w:val="en-US" w:bidi="en-US"/>
              </w:rPr>
              <w:t xml:space="preserve"> Албер Ками</w:t>
            </w:r>
            <w:r w:rsidRPr="0002389A">
              <w:rPr>
                <w:rFonts w:ascii="Times New Roman" w:eastAsia="Liberation Serif" w:hAnsi="Times New Roman" w:cs="Times New Roman"/>
                <w:spacing w:val="-2"/>
                <w:sz w:val="20"/>
                <w:szCs w:val="20"/>
                <w:lang w:bidi="en-US"/>
              </w:rPr>
              <w:t xml:space="preserve">, </w:t>
            </w:r>
            <w:r w:rsidRPr="0002389A">
              <w:rPr>
                <w:rFonts w:ascii="Times New Roman" w:eastAsia="Liberation Serif" w:hAnsi="Times New Roman" w:cs="Times New Roman"/>
                <w:i/>
                <w:iCs/>
                <w:spacing w:val="-2"/>
                <w:sz w:val="20"/>
                <w:szCs w:val="20"/>
                <w:lang w:val="en-US" w:bidi="en-US"/>
              </w:rPr>
              <w:t>Мит о Сизифу</w:t>
            </w:r>
            <w:r w:rsidRPr="0002389A">
              <w:rPr>
                <w:rFonts w:ascii="Times New Roman" w:eastAsia="Liberation Serif" w:hAnsi="Times New Roman" w:cs="Times New Roman"/>
                <w:spacing w:val="-2"/>
                <w:sz w:val="20"/>
                <w:szCs w:val="20"/>
                <w:lang w:bidi="en-US"/>
              </w:rPr>
              <w:t xml:space="preserve">, </w:t>
            </w:r>
            <w:r w:rsidRPr="0002389A">
              <w:rPr>
                <w:rFonts w:ascii="Times New Roman" w:eastAsia="Liberation Serif" w:hAnsi="Times New Roman" w:cs="Times New Roman"/>
                <w:spacing w:val="-2"/>
                <w:sz w:val="20"/>
                <w:szCs w:val="20"/>
                <w:lang w:val="en-US" w:bidi="en-US"/>
              </w:rPr>
              <w:t xml:space="preserve"> Семјуел Бекет </w:t>
            </w:r>
            <w:r w:rsidRPr="0002389A">
              <w:rPr>
                <w:rFonts w:ascii="Times New Roman" w:eastAsia="Liberation Serif" w:hAnsi="Times New Roman" w:cs="Times New Roman"/>
                <w:i/>
                <w:iCs/>
                <w:spacing w:val="-2"/>
                <w:sz w:val="20"/>
                <w:szCs w:val="20"/>
                <w:lang w:val="en-US" w:bidi="en-US"/>
              </w:rPr>
              <w:t>Чекајући Годоа</w:t>
            </w:r>
            <w:r w:rsidRPr="0002389A">
              <w:rPr>
                <w:rFonts w:ascii="Times New Roman" w:eastAsia="Liberation Serif" w:hAnsi="Times New Roman" w:cs="Times New Roman"/>
                <w:i/>
                <w:iCs/>
                <w:spacing w:val="-2"/>
                <w:sz w:val="20"/>
                <w:szCs w:val="20"/>
                <w:lang w:bidi="en-US"/>
              </w:rPr>
              <w:t>,</w:t>
            </w:r>
          </w:p>
          <w:p w:rsidR="0002389A" w:rsidRPr="0002389A" w:rsidRDefault="0002389A" w:rsidP="0002389A">
            <w:pPr>
              <w:spacing w:after="0" w:line="360" w:lineRule="auto"/>
              <w:jc w:val="left"/>
              <w:rPr>
                <w:rFonts w:ascii="Times New Roman" w:eastAsia="Liberation Serif" w:hAnsi="Times New Roman" w:cs="Times New Roman"/>
                <w:spacing w:val="-2"/>
                <w:sz w:val="20"/>
                <w:szCs w:val="20"/>
                <w:lang w:bidi="en-US"/>
              </w:rPr>
            </w:pPr>
            <w:r w:rsidRPr="0002389A">
              <w:rPr>
                <w:rFonts w:ascii="Times New Roman" w:eastAsia="Liberation Serif" w:hAnsi="Times New Roman" w:cs="Times New Roman"/>
                <w:i/>
                <w:iCs/>
                <w:spacing w:val="-2"/>
                <w:sz w:val="20"/>
                <w:szCs w:val="20"/>
                <w:lang w:val="en-US" w:bidi="en-US"/>
              </w:rPr>
              <w:t>Мајстор и Маргарита</w:t>
            </w:r>
            <w:r w:rsidRPr="0002389A">
              <w:rPr>
                <w:rFonts w:ascii="Times New Roman" w:eastAsia="Liberation Serif" w:hAnsi="Times New Roman" w:cs="Times New Roman"/>
                <w:spacing w:val="-2"/>
                <w:sz w:val="20"/>
                <w:szCs w:val="20"/>
                <w:lang w:val="en-US" w:bidi="en-US"/>
              </w:rPr>
              <w:t xml:space="preserve"> Михаил Булгаков</w:t>
            </w:r>
            <w:r w:rsidRPr="0002389A">
              <w:rPr>
                <w:rFonts w:ascii="Times New Roman" w:eastAsia="Liberation Serif" w:hAnsi="Times New Roman" w:cs="Times New Roman"/>
                <w:spacing w:val="-2"/>
                <w:sz w:val="20"/>
                <w:szCs w:val="20"/>
                <w:lang w:bidi="en-US"/>
              </w:rPr>
              <w:t>,</w:t>
            </w:r>
            <w:r w:rsidRPr="0002389A">
              <w:rPr>
                <w:rFonts w:ascii="Times New Roman" w:eastAsia="Liberation Serif" w:hAnsi="Times New Roman" w:cs="Times New Roman"/>
                <w:spacing w:val="-2"/>
                <w:sz w:val="20"/>
                <w:szCs w:val="20"/>
                <w:lang w:val="en-US" w:bidi="en-US"/>
              </w:rPr>
              <w:t xml:space="preserve"> Борхес </w:t>
            </w:r>
            <w:r w:rsidRPr="0002389A">
              <w:rPr>
                <w:rFonts w:ascii="Times New Roman" w:eastAsia="Liberation Serif" w:hAnsi="Times New Roman" w:cs="Times New Roman"/>
                <w:i/>
                <w:iCs/>
                <w:spacing w:val="-2"/>
                <w:sz w:val="20"/>
                <w:szCs w:val="20"/>
                <w:lang w:val="en-US" w:bidi="en-US"/>
              </w:rPr>
              <w:t>Вавилонска кула</w:t>
            </w:r>
            <w:r w:rsidRPr="0002389A">
              <w:rPr>
                <w:rFonts w:ascii="Times New Roman" w:eastAsia="Liberation Serif" w:hAnsi="Times New Roman" w:cs="Times New Roman"/>
                <w:spacing w:val="-2"/>
                <w:sz w:val="20"/>
                <w:szCs w:val="20"/>
                <w:lang w:val="en-US" w:bidi="en-US"/>
              </w:rPr>
              <w:t xml:space="preserve"> или </w:t>
            </w:r>
            <w:r w:rsidRPr="0002389A">
              <w:rPr>
                <w:rFonts w:ascii="Times New Roman" w:eastAsia="Liberation Serif" w:hAnsi="Times New Roman" w:cs="Times New Roman"/>
                <w:i/>
                <w:iCs/>
                <w:spacing w:val="-2"/>
                <w:sz w:val="20"/>
                <w:szCs w:val="20"/>
                <w:lang w:val="en-US" w:bidi="en-US"/>
              </w:rPr>
              <w:t>Врт са стазама које се рачвају</w:t>
            </w:r>
            <w:r w:rsidRPr="0002389A">
              <w:rPr>
                <w:rFonts w:ascii="Times New Roman" w:eastAsia="Liberation Serif" w:hAnsi="Times New Roman" w:cs="Times New Roman"/>
                <w:i/>
                <w:iCs/>
                <w:spacing w:val="-2"/>
                <w:sz w:val="20"/>
                <w:szCs w:val="20"/>
                <w:lang w:bidi="en-US"/>
              </w:rPr>
              <w:t xml:space="preserve">, </w:t>
            </w:r>
            <w:r w:rsidRPr="0002389A">
              <w:rPr>
                <w:rFonts w:ascii="Times New Roman" w:eastAsia="Liberation Serif" w:hAnsi="Times New Roman" w:cs="Times New Roman"/>
                <w:i/>
                <w:iCs/>
                <w:spacing w:val="-2"/>
                <w:sz w:val="20"/>
                <w:szCs w:val="20"/>
                <w:lang w:val="en-US" w:bidi="en-US"/>
              </w:rPr>
              <w:t>Енциклопедија мртвих</w:t>
            </w:r>
            <w:r w:rsidRPr="0002389A">
              <w:rPr>
                <w:rFonts w:ascii="Times New Roman" w:eastAsia="Liberation Serif" w:hAnsi="Times New Roman" w:cs="Times New Roman"/>
                <w:i/>
                <w:iCs/>
                <w:spacing w:val="-2"/>
                <w:sz w:val="20"/>
                <w:szCs w:val="20"/>
                <w:lang w:bidi="en-US"/>
              </w:rPr>
              <w:t xml:space="preserve"> </w:t>
            </w:r>
            <w:r w:rsidRPr="0002389A">
              <w:rPr>
                <w:rFonts w:ascii="Times New Roman" w:eastAsia="Liberation Serif" w:hAnsi="Times New Roman" w:cs="Times New Roman"/>
                <w:spacing w:val="-2"/>
                <w:sz w:val="20"/>
                <w:szCs w:val="20"/>
                <w:lang w:val="en-US" w:bidi="en-US"/>
              </w:rPr>
              <w:t>Данило Киш</w:t>
            </w:r>
            <w:r w:rsidRPr="0002389A">
              <w:rPr>
                <w:rFonts w:ascii="Times New Roman" w:eastAsia="Liberation Serif" w:hAnsi="Times New Roman" w:cs="Times New Roman"/>
                <w:spacing w:val="-2"/>
                <w:sz w:val="20"/>
                <w:szCs w:val="20"/>
                <w:lang w:bidi="en-US"/>
              </w:rPr>
              <w:t>,</w:t>
            </w:r>
            <w:r w:rsidRPr="0002389A">
              <w:rPr>
                <w:rFonts w:ascii="Times New Roman" w:eastAsia="Liberation Serif" w:hAnsi="Times New Roman" w:cs="Times New Roman"/>
                <w:spacing w:val="-2"/>
                <w:sz w:val="20"/>
                <w:szCs w:val="20"/>
                <w:lang w:val="en-US" w:bidi="en-US"/>
              </w:rPr>
              <w:t xml:space="preserve"> </w:t>
            </w:r>
            <w:r w:rsidRPr="0002389A">
              <w:rPr>
                <w:rFonts w:ascii="Times New Roman" w:eastAsia="Liberation Serif" w:hAnsi="Times New Roman" w:cs="Times New Roman"/>
                <w:i/>
                <w:iCs/>
                <w:spacing w:val="-2"/>
                <w:sz w:val="20"/>
                <w:szCs w:val="20"/>
                <w:lang w:val="en-US" w:bidi="en-US"/>
              </w:rPr>
              <w:t>Хазарски речник</w:t>
            </w:r>
            <w:r w:rsidRPr="0002389A">
              <w:rPr>
                <w:rFonts w:ascii="Times New Roman" w:eastAsia="Liberation Serif" w:hAnsi="Times New Roman" w:cs="Times New Roman"/>
                <w:i/>
                <w:iCs/>
                <w:spacing w:val="-2"/>
                <w:sz w:val="20"/>
                <w:szCs w:val="20"/>
                <w:lang w:bidi="en-US"/>
              </w:rPr>
              <w:t xml:space="preserve"> </w:t>
            </w:r>
            <w:r w:rsidRPr="0002389A">
              <w:rPr>
                <w:rFonts w:ascii="Times New Roman" w:eastAsia="Liberation Serif" w:hAnsi="Times New Roman" w:cs="Times New Roman"/>
                <w:spacing w:val="-2"/>
                <w:sz w:val="20"/>
                <w:szCs w:val="20"/>
                <w:lang w:val="en-US" w:bidi="en-US"/>
              </w:rPr>
              <w:t xml:space="preserve">Милорад Павић и </w:t>
            </w:r>
            <w:r w:rsidRPr="0002389A">
              <w:rPr>
                <w:rFonts w:ascii="Times New Roman" w:eastAsia="Liberation Serif" w:hAnsi="Times New Roman" w:cs="Times New Roman"/>
                <w:i/>
                <w:iCs/>
                <w:spacing w:val="-2"/>
                <w:sz w:val="20"/>
                <w:szCs w:val="20"/>
                <w:lang w:val="en-US" w:bidi="en-US"/>
              </w:rPr>
              <w:t>Нови Јерусалим</w:t>
            </w:r>
            <w:r w:rsidRPr="0002389A">
              <w:rPr>
                <w:rFonts w:ascii="Times New Roman" w:eastAsia="Liberation Serif" w:hAnsi="Times New Roman" w:cs="Times New Roman"/>
                <w:spacing w:val="-2"/>
                <w:sz w:val="20"/>
                <w:szCs w:val="20"/>
                <w:lang w:val="en-US" w:bidi="en-US"/>
              </w:rPr>
              <w:t xml:space="preserve"> Борислав Пекић</w:t>
            </w:r>
            <w:r w:rsidRPr="0002389A">
              <w:rPr>
                <w:rFonts w:ascii="Times New Roman" w:eastAsia="Liberation Serif" w:hAnsi="Times New Roman" w:cs="Times New Roman"/>
                <w:spacing w:val="-2"/>
                <w:sz w:val="20"/>
                <w:szCs w:val="20"/>
                <w:lang w:bidi="en-US"/>
              </w:rPr>
              <w:t>,</w:t>
            </w:r>
          </w:p>
          <w:p w:rsidR="0002389A" w:rsidRPr="0002389A" w:rsidRDefault="0002389A" w:rsidP="0002389A">
            <w:pPr>
              <w:spacing w:after="0" w:line="360" w:lineRule="auto"/>
              <w:jc w:val="left"/>
              <w:rPr>
                <w:rFonts w:ascii="Times New Roman" w:eastAsia="Liberation Serif" w:hAnsi="Times New Roman" w:cs="Times New Roman"/>
                <w:spacing w:val="-2"/>
                <w:sz w:val="20"/>
                <w:szCs w:val="20"/>
                <w:lang w:val="en-US" w:bidi="en-US"/>
              </w:rPr>
            </w:pPr>
            <w:r w:rsidRPr="0002389A">
              <w:rPr>
                <w:rFonts w:ascii="Times New Roman" w:eastAsia="Liberation Serif" w:hAnsi="Times New Roman" w:cs="Times New Roman"/>
                <w:spacing w:val="-2"/>
                <w:sz w:val="20"/>
                <w:szCs w:val="20"/>
                <w:lang w:val="en-US" w:bidi="en-US"/>
              </w:rPr>
              <w:t xml:space="preserve"> Матија Бећковић избор из поезије</w:t>
            </w:r>
            <w:r w:rsidRPr="0002389A">
              <w:rPr>
                <w:rFonts w:ascii="Times New Roman" w:eastAsia="Liberation Serif" w:hAnsi="Times New Roman" w:cs="Times New Roman"/>
                <w:spacing w:val="-2"/>
                <w:sz w:val="20"/>
                <w:szCs w:val="20"/>
                <w:lang w:bidi="en-US"/>
              </w:rPr>
              <w:t>,</w:t>
            </w:r>
            <w:r w:rsidRPr="0002389A">
              <w:rPr>
                <w:rFonts w:ascii="Times New Roman" w:eastAsia="Liberation Serif" w:hAnsi="Times New Roman" w:cs="Times New Roman"/>
                <w:spacing w:val="-2"/>
                <w:sz w:val="20"/>
                <w:szCs w:val="20"/>
                <w:lang w:val="en-US" w:bidi="en-US"/>
              </w:rPr>
              <w:t xml:space="preserve"> </w:t>
            </w:r>
            <w:r w:rsidRPr="0002389A">
              <w:rPr>
                <w:rFonts w:ascii="Times New Roman" w:eastAsia="Liberation Serif" w:hAnsi="Times New Roman" w:cs="Times New Roman"/>
                <w:i/>
                <w:iCs/>
                <w:spacing w:val="-2"/>
                <w:sz w:val="20"/>
                <w:szCs w:val="20"/>
                <w:lang w:val="en-US" w:bidi="en-US"/>
              </w:rPr>
              <w:t>Хамлет</w:t>
            </w:r>
            <w:r w:rsidRPr="0002389A">
              <w:rPr>
                <w:rFonts w:ascii="Times New Roman" w:eastAsia="Liberation Serif" w:hAnsi="Times New Roman" w:cs="Times New Roman"/>
                <w:spacing w:val="-2"/>
                <w:sz w:val="20"/>
                <w:szCs w:val="20"/>
                <w:lang w:val="en-US" w:bidi="en-US"/>
              </w:rPr>
              <w:t xml:space="preserve"> В. Шекспир</w:t>
            </w:r>
            <w:r w:rsidRPr="0002389A">
              <w:rPr>
                <w:rFonts w:ascii="Times New Roman" w:eastAsia="Liberation Serif" w:hAnsi="Times New Roman" w:cs="Times New Roman"/>
                <w:spacing w:val="-2"/>
                <w:sz w:val="20"/>
                <w:szCs w:val="20"/>
                <w:lang w:bidi="en-US"/>
              </w:rPr>
              <w:t xml:space="preserve">, </w:t>
            </w:r>
            <w:r w:rsidRPr="0002389A">
              <w:rPr>
                <w:rFonts w:ascii="Times New Roman" w:eastAsia="Liberation Serif" w:hAnsi="Times New Roman" w:cs="Times New Roman"/>
                <w:spacing w:val="-2"/>
                <w:sz w:val="20"/>
                <w:szCs w:val="20"/>
                <w:lang w:val="en-US" w:bidi="en-US"/>
              </w:rPr>
              <w:t xml:space="preserve"> Ф. М. Достојевск</w:t>
            </w:r>
            <w:r w:rsidRPr="0002389A">
              <w:rPr>
                <w:rFonts w:ascii="Times New Roman" w:eastAsia="Liberation Serif" w:hAnsi="Times New Roman" w:cs="Times New Roman"/>
                <w:spacing w:val="-2"/>
                <w:sz w:val="20"/>
                <w:szCs w:val="20"/>
                <w:lang w:bidi="en-US"/>
              </w:rPr>
              <w:t>и</w:t>
            </w:r>
            <w:r w:rsidRPr="0002389A">
              <w:rPr>
                <w:rFonts w:ascii="Times New Roman" w:eastAsia="Liberation Serif" w:hAnsi="Times New Roman" w:cs="Times New Roman"/>
                <w:spacing w:val="-2"/>
                <w:sz w:val="20"/>
                <w:szCs w:val="20"/>
                <w:lang w:val="en-US" w:bidi="en-US"/>
              </w:rPr>
              <w:t xml:space="preserve"> </w:t>
            </w:r>
            <w:r w:rsidRPr="0002389A">
              <w:rPr>
                <w:rFonts w:ascii="Times New Roman" w:eastAsia="Liberation Serif" w:hAnsi="Times New Roman" w:cs="Times New Roman"/>
                <w:i/>
                <w:iCs/>
                <w:spacing w:val="-2"/>
                <w:sz w:val="20"/>
                <w:szCs w:val="20"/>
                <w:lang w:val="en-US" w:bidi="en-US"/>
              </w:rPr>
              <w:t>Злочин и казна</w:t>
            </w:r>
            <w:r w:rsidRPr="0002389A">
              <w:rPr>
                <w:rFonts w:ascii="Times New Roman" w:eastAsia="Liberation Serif" w:hAnsi="Times New Roman" w:cs="Times New Roman"/>
                <w:spacing w:val="-2"/>
                <w:sz w:val="20"/>
                <w:szCs w:val="20"/>
                <w:lang w:val="en-US" w:bidi="en-US"/>
              </w:rPr>
              <w:t xml:space="preserve"> или </w:t>
            </w:r>
            <w:r w:rsidRPr="0002389A">
              <w:rPr>
                <w:rFonts w:ascii="Times New Roman" w:eastAsia="Liberation Serif" w:hAnsi="Times New Roman" w:cs="Times New Roman"/>
                <w:i/>
                <w:iCs/>
                <w:spacing w:val="-2"/>
                <w:sz w:val="20"/>
                <w:szCs w:val="20"/>
                <w:lang w:val="en-US" w:bidi="en-US"/>
              </w:rPr>
              <w:t>Браћа Карамазови</w:t>
            </w:r>
            <w:r w:rsidRPr="0002389A">
              <w:rPr>
                <w:rFonts w:ascii="Times New Roman" w:eastAsia="Liberation Serif" w:hAnsi="Times New Roman" w:cs="Times New Roman"/>
                <w:i/>
                <w:iCs/>
                <w:spacing w:val="-2"/>
                <w:sz w:val="20"/>
                <w:szCs w:val="20"/>
                <w:lang w:bidi="en-US"/>
              </w:rPr>
              <w:t>,</w:t>
            </w:r>
            <w:r w:rsidRPr="0002389A">
              <w:rPr>
                <w:rFonts w:ascii="Times New Roman" w:eastAsia="Liberation Serif" w:hAnsi="Times New Roman" w:cs="Times New Roman"/>
                <w:spacing w:val="-2"/>
                <w:sz w:val="20"/>
                <w:szCs w:val="20"/>
                <w:lang w:val="en-US" w:bidi="en-US"/>
              </w:rPr>
              <w:t xml:space="preserve"> Гете </w:t>
            </w:r>
            <w:r w:rsidRPr="0002389A">
              <w:rPr>
                <w:rFonts w:ascii="Times New Roman" w:eastAsia="Liberation Serif" w:hAnsi="Times New Roman" w:cs="Times New Roman"/>
                <w:i/>
                <w:iCs/>
                <w:spacing w:val="-2"/>
                <w:sz w:val="20"/>
                <w:szCs w:val="20"/>
                <w:lang w:val="en-US" w:bidi="en-US"/>
              </w:rPr>
              <w:t>Фауст</w:t>
            </w:r>
          </w:p>
          <w:p w:rsidR="0002389A" w:rsidRPr="0002389A" w:rsidRDefault="0002389A" w:rsidP="0002389A">
            <w:pPr>
              <w:spacing w:after="0" w:line="360" w:lineRule="auto"/>
              <w:jc w:val="left"/>
              <w:rPr>
                <w:rFonts w:ascii="Times New Roman" w:eastAsia="Liberation Serif" w:hAnsi="Times New Roman" w:cs="Times New Roman"/>
                <w:spacing w:val="-2"/>
                <w:sz w:val="20"/>
                <w:szCs w:val="20"/>
                <w:lang w:val="en-US" w:bidi="en-US"/>
              </w:rPr>
            </w:pPr>
          </w:p>
          <w:p w:rsidR="0002389A" w:rsidRPr="0002389A" w:rsidRDefault="0002389A" w:rsidP="0002389A">
            <w:pPr>
              <w:spacing w:after="0" w:line="360" w:lineRule="auto"/>
              <w:jc w:val="left"/>
              <w:rPr>
                <w:rFonts w:ascii="Times New Roman" w:eastAsia="Liberation Serif" w:hAnsi="Times New Roman" w:cs="Times New Roman"/>
                <w:b/>
                <w:bCs/>
                <w:spacing w:val="-2"/>
                <w:sz w:val="20"/>
                <w:szCs w:val="20"/>
                <w:lang w:bidi="en-US"/>
              </w:rPr>
            </w:pPr>
            <w:r w:rsidRPr="0002389A">
              <w:rPr>
                <w:rFonts w:ascii="Times New Roman" w:eastAsia="Liberation Serif" w:hAnsi="Times New Roman" w:cs="Times New Roman"/>
                <w:b/>
                <w:bCs/>
                <w:spacing w:val="-2"/>
                <w:sz w:val="20"/>
                <w:szCs w:val="20"/>
                <w:lang w:bidi="en-US"/>
              </w:rPr>
              <w:lastRenderedPageBreak/>
              <w:t>Изборни програм</w:t>
            </w:r>
          </w:p>
          <w:p w:rsidR="0002389A" w:rsidRPr="0002389A" w:rsidRDefault="0002389A" w:rsidP="0002389A">
            <w:pPr>
              <w:spacing w:after="0" w:line="360" w:lineRule="auto"/>
              <w:jc w:val="left"/>
              <w:rPr>
                <w:rFonts w:ascii="Times New Roman" w:eastAsia="Liberation Serif" w:hAnsi="Times New Roman" w:cs="Times New Roman"/>
                <w:spacing w:val="-2"/>
                <w:sz w:val="20"/>
                <w:szCs w:val="20"/>
                <w:lang w:val="en-US" w:bidi="en-US"/>
              </w:rPr>
            </w:pPr>
            <w:r w:rsidRPr="0002389A">
              <w:rPr>
                <w:rFonts w:ascii="Times New Roman" w:eastAsia="Liberation Serif" w:hAnsi="Times New Roman" w:cs="Times New Roman"/>
                <w:i/>
                <w:iCs/>
                <w:spacing w:val="-2"/>
                <w:sz w:val="20"/>
                <w:szCs w:val="20"/>
                <w:lang w:val="en-US" w:bidi="en-US"/>
              </w:rPr>
              <w:t>Животињска фарма</w:t>
            </w:r>
            <w:r w:rsidRPr="0002389A">
              <w:rPr>
                <w:rFonts w:ascii="Times New Roman" w:eastAsia="Liberation Serif" w:hAnsi="Times New Roman" w:cs="Times New Roman"/>
                <w:spacing w:val="-2"/>
                <w:sz w:val="20"/>
                <w:szCs w:val="20"/>
                <w:lang w:val="en-US" w:bidi="en-US"/>
              </w:rPr>
              <w:t xml:space="preserve"> Џорџ Орвел</w:t>
            </w:r>
            <w:r w:rsidRPr="0002389A">
              <w:rPr>
                <w:rFonts w:ascii="Times New Roman" w:eastAsia="Liberation Serif" w:hAnsi="Times New Roman" w:cs="Times New Roman"/>
                <w:spacing w:val="-2"/>
                <w:sz w:val="20"/>
                <w:szCs w:val="20"/>
                <w:lang w:bidi="en-US"/>
              </w:rPr>
              <w:t>,</w:t>
            </w:r>
            <w:r w:rsidRPr="0002389A">
              <w:rPr>
                <w:rFonts w:ascii="Times New Roman" w:eastAsia="Liberation Serif" w:hAnsi="Times New Roman" w:cs="Times New Roman"/>
                <w:spacing w:val="-2"/>
                <w:sz w:val="20"/>
                <w:szCs w:val="20"/>
                <w:lang w:val="en-US" w:bidi="en-US"/>
              </w:rPr>
              <w:t xml:space="preserve"> </w:t>
            </w:r>
          </w:p>
          <w:p w:rsidR="0002389A" w:rsidRPr="0002389A" w:rsidRDefault="0002389A" w:rsidP="0002389A">
            <w:pPr>
              <w:spacing w:after="0" w:line="360" w:lineRule="auto"/>
              <w:jc w:val="left"/>
              <w:rPr>
                <w:rFonts w:ascii="Times New Roman" w:eastAsia="Liberation Serif" w:hAnsi="Times New Roman" w:cs="Times New Roman"/>
                <w:spacing w:val="-2"/>
                <w:sz w:val="20"/>
                <w:szCs w:val="20"/>
                <w:lang w:bidi="en-US"/>
              </w:rPr>
            </w:pPr>
            <w:r w:rsidRPr="0002389A">
              <w:rPr>
                <w:rFonts w:ascii="Times New Roman" w:eastAsia="Liberation Serif" w:hAnsi="Times New Roman" w:cs="Times New Roman"/>
                <w:spacing w:val="-2"/>
                <w:sz w:val="20"/>
                <w:szCs w:val="20"/>
                <w:lang w:val="en-US" w:bidi="en-US"/>
              </w:rPr>
              <w:t>Милан Кундер</w:t>
            </w:r>
            <w:r w:rsidRPr="0002389A">
              <w:rPr>
                <w:rFonts w:ascii="Times New Roman" w:eastAsia="Liberation Serif" w:hAnsi="Times New Roman" w:cs="Times New Roman"/>
                <w:spacing w:val="-2"/>
                <w:sz w:val="20"/>
                <w:szCs w:val="20"/>
                <w:lang w:bidi="en-US"/>
              </w:rPr>
              <w:t>а</w:t>
            </w:r>
          </w:p>
          <w:p w:rsidR="0002389A" w:rsidRPr="0002389A" w:rsidRDefault="0002389A" w:rsidP="0002389A">
            <w:pPr>
              <w:spacing w:after="0" w:line="360" w:lineRule="auto"/>
              <w:jc w:val="left"/>
              <w:rPr>
                <w:rFonts w:ascii="Times New Roman" w:eastAsia="Liberation Serif" w:hAnsi="Times New Roman" w:cs="Times New Roman"/>
                <w:spacing w:val="-2"/>
                <w:sz w:val="20"/>
                <w:szCs w:val="20"/>
                <w:lang w:val="en-US" w:bidi="en-US"/>
              </w:rPr>
            </w:pPr>
            <w:r w:rsidRPr="0002389A">
              <w:rPr>
                <w:rFonts w:ascii="Times New Roman" w:eastAsia="Liberation Serif" w:hAnsi="Times New Roman" w:cs="Times New Roman"/>
                <w:i/>
                <w:iCs/>
                <w:spacing w:val="-2"/>
                <w:sz w:val="20"/>
                <w:szCs w:val="20"/>
                <w:lang w:val="en-US" w:bidi="en-US"/>
              </w:rPr>
              <w:t>Шала</w:t>
            </w:r>
            <w:r w:rsidRPr="0002389A">
              <w:rPr>
                <w:rFonts w:ascii="Times New Roman" w:eastAsia="Liberation Serif" w:hAnsi="Times New Roman" w:cs="Times New Roman"/>
                <w:i/>
                <w:iCs/>
                <w:spacing w:val="-2"/>
                <w:sz w:val="20"/>
                <w:szCs w:val="20"/>
                <w:lang w:bidi="en-US"/>
              </w:rPr>
              <w:t>,</w:t>
            </w:r>
            <w:r w:rsidRPr="0002389A">
              <w:rPr>
                <w:rFonts w:ascii="Times New Roman" w:eastAsia="Liberation Serif" w:hAnsi="Times New Roman" w:cs="Times New Roman"/>
                <w:spacing w:val="-2"/>
                <w:sz w:val="20"/>
                <w:szCs w:val="20"/>
                <w:lang w:val="en-US" w:bidi="en-US"/>
              </w:rPr>
              <w:t xml:space="preserve"> </w:t>
            </w:r>
          </w:p>
          <w:p w:rsidR="0002389A" w:rsidRPr="0002389A" w:rsidRDefault="0002389A" w:rsidP="0002389A">
            <w:pPr>
              <w:spacing w:after="0" w:line="360" w:lineRule="auto"/>
              <w:jc w:val="left"/>
              <w:rPr>
                <w:rFonts w:ascii="Times New Roman" w:eastAsia="Liberation Serif" w:hAnsi="Times New Roman" w:cs="Times New Roman"/>
                <w:spacing w:val="-2"/>
                <w:sz w:val="20"/>
                <w:szCs w:val="20"/>
                <w:lang w:bidi="en-US"/>
              </w:rPr>
            </w:pPr>
            <w:r w:rsidRPr="0002389A">
              <w:rPr>
                <w:rFonts w:ascii="Times New Roman" w:eastAsia="Liberation Serif" w:hAnsi="Times New Roman" w:cs="Times New Roman"/>
                <w:i/>
                <w:iCs/>
                <w:spacing w:val="-2"/>
                <w:sz w:val="20"/>
                <w:szCs w:val="20"/>
                <w:lang w:val="en-US" w:bidi="en-US"/>
              </w:rPr>
              <w:t>Ако једне зимске ноћи неки путник</w:t>
            </w:r>
            <w:r w:rsidRPr="0002389A">
              <w:rPr>
                <w:rFonts w:ascii="Times New Roman" w:eastAsia="Liberation Serif" w:hAnsi="Times New Roman" w:cs="Times New Roman"/>
                <w:i/>
                <w:iCs/>
                <w:spacing w:val="-2"/>
                <w:sz w:val="20"/>
                <w:szCs w:val="20"/>
                <w:lang w:bidi="en-US"/>
              </w:rPr>
              <w:t xml:space="preserve"> </w:t>
            </w:r>
            <w:r w:rsidRPr="0002389A">
              <w:rPr>
                <w:rFonts w:ascii="Times New Roman" w:eastAsia="Liberation Serif" w:hAnsi="Times New Roman" w:cs="Times New Roman"/>
                <w:spacing w:val="-2"/>
                <w:sz w:val="20"/>
                <w:szCs w:val="20"/>
                <w:lang w:val="en-US" w:bidi="en-US"/>
              </w:rPr>
              <w:t xml:space="preserve"> Итал Калвин</w:t>
            </w:r>
            <w:r w:rsidRPr="0002389A">
              <w:rPr>
                <w:rFonts w:ascii="Times New Roman" w:eastAsia="Liberation Serif" w:hAnsi="Times New Roman" w:cs="Times New Roman"/>
                <w:spacing w:val="-2"/>
                <w:sz w:val="20"/>
                <w:szCs w:val="20"/>
                <w:lang w:bidi="en-US"/>
              </w:rPr>
              <w:t>,</w:t>
            </w:r>
          </w:p>
          <w:p w:rsidR="0002389A" w:rsidRPr="0002389A" w:rsidRDefault="0002389A" w:rsidP="0002389A">
            <w:pPr>
              <w:spacing w:after="0" w:line="360" w:lineRule="auto"/>
              <w:jc w:val="left"/>
              <w:rPr>
                <w:rFonts w:ascii="Times New Roman" w:eastAsia="Liberation Serif" w:hAnsi="Times New Roman" w:cs="Times New Roman"/>
                <w:spacing w:val="-2"/>
                <w:sz w:val="20"/>
                <w:szCs w:val="20"/>
                <w:lang w:bidi="en-US"/>
              </w:rPr>
            </w:pPr>
            <w:r w:rsidRPr="0002389A">
              <w:rPr>
                <w:rFonts w:ascii="Times New Roman" w:eastAsia="Liberation Serif" w:hAnsi="Times New Roman" w:cs="Times New Roman"/>
                <w:i/>
                <w:iCs/>
                <w:spacing w:val="-2"/>
                <w:sz w:val="20"/>
                <w:szCs w:val="20"/>
                <w:lang w:bidi="en-US"/>
              </w:rPr>
              <w:t>Улога моје породице у светкој револуцији</w:t>
            </w:r>
            <w:r w:rsidRPr="0002389A">
              <w:rPr>
                <w:rFonts w:ascii="Times New Roman" w:eastAsia="Liberation Serif" w:hAnsi="Times New Roman" w:cs="Times New Roman"/>
                <w:spacing w:val="-2"/>
                <w:sz w:val="20"/>
                <w:szCs w:val="20"/>
                <w:lang w:bidi="en-US"/>
              </w:rPr>
              <w:t xml:space="preserve"> Бора Ћосић,</w:t>
            </w:r>
          </w:p>
          <w:p w:rsidR="0002389A" w:rsidRPr="0002389A" w:rsidRDefault="0002389A" w:rsidP="0002389A">
            <w:pPr>
              <w:spacing w:after="0" w:line="360" w:lineRule="auto"/>
              <w:jc w:val="left"/>
              <w:rPr>
                <w:rFonts w:ascii="Times New Roman" w:eastAsia="Liberation Serif" w:hAnsi="Times New Roman" w:cs="Times New Roman"/>
                <w:spacing w:val="-2"/>
                <w:sz w:val="20"/>
                <w:szCs w:val="20"/>
                <w:lang w:bidi="en-US"/>
              </w:rPr>
            </w:pPr>
            <w:r w:rsidRPr="0002389A">
              <w:rPr>
                <w:rFonts w:ascii="Times New Roman" w:eastAsia="Liberation Serif" w:hAnsi="Times New Roman" w:cs="Times New Roman"/>
                <w:i/>
                <w:iCs/>
                <w:spacing w:val="-2"/>
                <w:sz w:val="20"/>
                <w:szCs w:val="20"/>
                <w:lang w:bidi="en-US"/>
              </w:rPr>
              <w:t>Име руже</w:t>
            </w:r>
            <w:r w:rsidRPr="0002389A">
              <w:rPr>
                <w:rFonts w:ascii="Times New Roman" w:eastAsia="Liberation Serif" w:hAnsi="Times New Roman" w:cs="Times New Roman"/>
                <w:spacing w:val="-2"/>
                <w:sz w:val="20"/>
                <w:szCs w:val="20"/>
                <w:lang w:bidi="en-US"/>
              </w:rPr>
              <w:t xml:space="preserve"> Умберто Еко,</w:t>
            </w:r>
          </w:p>
          <w:p w:rsidR="0002389A" w:rsidRPr="0002389A" w:rsidRDefault="0002389A" w:rsidP="0002389A">
            <w:pPr>
              <w:spacing w:after="0" w:line="360" w:lineRule="auto"/>
              <w:jc w:val="left"/>
              <w:rPr>
                <w:rFonts w:ascii="Times New Roman" w:eastAsia="Liberation Serif" w:hAnsi="Times New Roman" w:cs="Times New Roman"/>
                <w:spacing w:val="-2"/>
                <w:sz w:val="20"/>
                <w:szCs w:val="20"/>
                <w:lang w:bidi="en-US"/>
              </w:rPr>
            </w:pPr>
            <w:r w:rsidRPr="0002389A">
              <w:rPr>
                <w:rFonts w:ascii="Times New Roman" w:eastAsia="Liberation Serif" w:hAnsi="Times New Roman" w:cs="Times New Roman"/>
                <w:spacing w:val="-2"/>
                <w:sz w:val="20"/>
                <w:szCs w:val="20"/>
                <w:lang w:val="en-US" w:bidi="en-US"/>
              </w:rPr>
              <w:t xml:space="preserve">Горан Петровић </w:t>
            </w:r>
            <w:r w:rsidRPr="0002389A">
              <w:rPr>
                <w:rFonts w:ascii="Times New Roman" w:eastAsia="Liberation Serif" w:hAnsi="Times New Roman" w:cs="Times New Roman"/>
                <w:i/>
                <w:iCs/>
                <w:spacing w:val="-2"/>
                <w:sz w:val="20"/>
                <w:szCs w:val="20"/>
                <w:lang w:val="en-US" w:bidi="en-US"/>
              </w:rPr>
              <w:t>Ситничарници код Срећене руке</w:t>
            </w:r>
            <w:r w:rsidRPr="0002389A">
              <w:rPr>
                <w:rFonts w:ascii="Times New Roman" w:eastAsia="Liberation Serif" w:hAnsi="Times New Roman" w:cs="Times New Roman"/>
                <w:i/>
                <w:iCs/>
                <w:spacing w:val="-2"/>
                <w:sz w:val="20"/>
                <w:szCs w:val="20"/>
                <w:lang w:bidi="en-US"/>
              </w:rPr>
              <w:t>,</w:t>
            </w:r>
            <w:r w:rsidRPr="0002389A">
              <w:rPr>
                <w:rFonts w:ascii="Times New Roman" w:eastAsia="Liberation Serif" w:hAnsi="Times New Roman" w:cs="Times New Roman"/>
                <w:spacing w:val="-2"/>
                <w:sz w:val="20"/>
                <w:szCs w:val="20"/>
                <w:lang w:val="en-US" w:bidi="en-US"/>
              </w:rPr>
              <w:t xml:space="preserve"> </w:t>
            </w:r>
            <w:r w:rsidRPr="0002389A">
              <w:rPr>
                <w:rFonts w:ascii="Times New Roman" w:eastAsia="Liberation Serif" w:hAnsi="Times New Roman" w:cs="Times New Roman"/>
                <w:i/>
                <w:iCs/>
                <w:spacing w:val="-2"/>
                <w:sz w:val="20"/>
                <w:szCs w:val="20"/>
                <w:lang w:val="en-US" w:bidi="en-US"/>
              </w:rPr>
              <w:t>Прољећа Ивана Галеба</w:t>
            </w:r>
            <w:r w:rsidRPr="0002389A">
              <w:rPr>
                <w:rFonts w:ascii="Times New Roman" w:eastAsia="Liberation Serif" w:hAnsi="Times New Roman" w:cs="Times New Roman"/>
                <w:spacing w:val="-2"/>
                <w:sz w:val="20"/>
                <w:szCs w:val="20"/>
                <w:lang w:val="en-US" w:bidi="en-US"/>
              </w:rPr>
              <w:t xml:space="preserve"> Владана Деснице</w:t>
            </w:r>
            <w:r w:rsidRPr="0002389A">
              <w:rPr>
                <w:rFonts w:ascii="Times New Roman" w:eastAsia="Liberation Serif" w:hAnsi="Times New Roman" w:cs="Times New Roman"/>
                <w:spacing w:val="-2"/>
                <w:sz w:val="20"/>
                <w:szCs w:val="20"/>
                <w:lang w:bidi="en-US"/>
              </w:rPr>
              <w:t>,</w:t>
            </w:r>
          </w:p>
          <w:p w:rsidR="0002389A" w:rsidRPr="0002389A" w:rsidRDefault="0002389A" w:rsidP="0002389A">
            <w:pPr>
              <w:spacing w:after="0" w:line="360" w:lineRule="auto"/>
              <w:jc w:val="left"/>
              <w:rPr>
                <w:rFonts w:ascii="Times New Roman" w:eastAsia="Liberation Serif" w:hAnsi="Times New Roman" w:cs="Times New Roman"/>
                <w:spacing w:val="-2"/>
                <w:sz w:val="20"/>
                <w:szCs w:val="20"/>
                <w:lang w:bidi="en-US"/>
              </w:rPr>
            </w:pPr>
            <w:r w:rsidRPr="0002389A">
              <w:rPr>
                <w:rFonts w:ascii="Times New Roman" w:eastAsia="Liberation Serif" w:hAnsi="Times New Roman" w:cs="Times New Roman"/>
                <w:i/>
                <w:iCs/>
                <w:spacing w:val="-2"/>
                <w:sz w:val="20"/>
                <w:szCs w:val="20"/>
                <w:lang w:bidi="en-US"/>
              </w:rPr>
              <w:t>Лелејска гора</w:t>
            </w:r>
            <w:r w:rsidRPr="0002389A">
              <w:rPr>
                <w:rFonts w:ascii="Times New Roman" w:eastAsia="Liberation Serif" w:hAnsi="Times New Roman" w:cs="Times New Roman"/>
                <w:spacing w:val="-2"/>
                <w:sz w:val="20"/>
                <w:szCs w:val="20"/>
                <w:lang w:bidi="en-US"/>
              </w:rPr>
              <w:t xml:space="preserve"> Михаило Лалић,</w:t>
            </w:r>
            <w:r w:rsidRPr="0002389A">
              <w:rPr>
                <w:rFonts w:ascii="Times New Roman" w:eastAsia="Liberation Serif" w:hAnsi="Times New Roman" w:cs="Times New Roman"/>
                <w:spacing w:val="-2"/>
                <w:sz w:val="20"/>
                <w:szCs w:val="20"/>
                <w:lang w:val="en-US" w:bidi="en-US"/>
              </w:rPr>
              <w:t xml:space="preserve"> </w:t>
            </w:r>
            <w:r w:rsidRPr="0002389A">
              <w:rPr>
                <w:rFonts w:ascii="Times New Roman" w:eastAsia="Liberation Serif" w:hAnsi="Times New Roman" w:cs="Times New Roman"/>
                <w:i/>
                <w:iCs/>
                <w:spacing w:val="-2"/>
                <w:sz w:val="20"/>
                <w:szCs w:val="20"/>
                <w:lang w:val="en-US" w:bidi="en-US"/>
              </w:rPr>
              <w:t>Употреба човека</w:t>
            </w:r>
            <w:r w:rsidRPr="0002389A">
              <w:rPr>
                <w:rFonts w:ascii="Times New Roman" w:eastAsia="Liberation Serif" w:hAnsi="Times New Roman" w:cs="Times New Roman"/>
                <w:spacing w:val="-2"/>
                <w:sz w:val="20"/>
                <w:szCs w:val="20"/>
                <w:lang w:val="en-US" w:bidi="en-US"/>
              </w:rPr>
              <w:t xml:space="preserve"> Александар Тишма</w:t>
            </w:r>
            <w:r w:rsidRPr="0002389A">
              <w:rPr>
                <w:rFonts w:ascii="Times New Roman" w:eastAsia="Liberation Serif" w:hAnsi="Times New Roman" w:cs="Times New Roman"/>
                <w:spacing w:val="-2"/>
                <w:sz w:val="20"/>
                <w:szCs w:val="20"/>
                <w:lang w:bidi="en-US"/>
              </w:rPr>
              <w:t>,</w:t>
            </w:r>
            <w:r w:rsidRPr="0002389A">
              <w:rPr>
                <w:rFonts w:ascii="Times New Roman" w:eastAsia="Liberation Serif" w:hAnsi="Times New Roman" w:cs="Times New Roman"/>
                <w:spacing w:val="-2"/>
                <w:sz w:val="20"/>
                <w:szCs w:val="20"/>
                <w:lang w:val="en-US" w:bidi="en-US"/>
              </w:rPr>
              <w:t xml:space="preserve"> </w:t>
            </w:r>
            <w:r w:rsidRPr="0002389A">
              <w:rPr>
                <w:rFonts w:ascii="Times New Roman" w:eastAsia="Liberation Serif" w:hAnsi="Times New Roman" w:cs="Times New Roman"/>
                <w:i/>
                <w:iCs/>
                <w:spacing w:val="-2"/>
                <w:sz w:val="20"/>
                <w:szCs w:val="20"/>
                <w:lang w:val="en-US" w:bidi="en-US"/>
              </w:rPr>
              <w:t>Очеви и оци</w:t>
            </w:r>
            <w:r w:rsidRPr="0002389A">
              <w:rPr>
                <w:rFonts w:ascii="Times New Roman" w:eastAsia="Liberation Serif" w:hAnsi="Times New Roman" w:cs="Times New Roman"/>
                <w:spacing w:val="-2"/>
                <w:sz w:val="20"/>
                <w:szCs w:val="20"/>
                <w:lang w:val="en-US" w:bidi="en-US"/>
              </w:rPr>
              <w:t xml:space="preserve"> Слободан Селенић</w:t>
            </w:r>
            <w:r w:rsidRPr="0002389A">
              <w:rPr>
                <w:rFonts w:ascii="Times New Roman" w:eastAsia="Liberation Serif" w:hAnsi="Times New Roman" w:cs="Times New Roman"/>
                <w:spacing w:val="-2"/>
                <w:sz w:val="20"/>
                <w:szCs w:val="20"/>
                <w:lang w:bidi="en-US"/>
              </w:rPr>
              <w:t>,</w:t>
            </w:r>
          </w:p>
          <w:p w:rsidR="0002389A" w:rsidRPr="0002389A" w:rsidRDefault="0002389A" w:rsidP="0002389A">
            <w:pPr>
              <w:spacing w:after="0" w:line="360" w:lineRule="auto"/>
              <w:jc w:val="left"/>
              <w:rPr>
                <w:rFonts w:ascii="Times New Roman" w:eastAsia="Liberation Serif" w:hAnsi="Times New Roman" w:cs="Times New Roman"/>
                <w:spacing w:val="-2"/>
                <w:sz w:val="20"/>
                <w:szCs w:val="20"/>
                <w:lang w:bidi="en-US"/>
              </w:rPr>
            </w:pPr>
            <w:r w:rsidRPr="0002389A">
              <w:rPr>
                <w:rFonts w:ascii="Times New Roman" w:eastAsia="Liberation Serif" w:hAnsi="Times New Roman" w:cs="Times New Roman"/>
                <w:i/>
                <w:iCs/>
                <w:spacing w:val="-2"/>
                <w:sz w:val="20"/>
                <w:szCs w:val="20"/>
                <w:lang w:bidi="en-US"/>
              </w:rPr>
              <w:t xml:space="preserve">Лагум </w:t>
            </w:r>
            <w:r w:rsidRPr="0002389A">
              <w:rPr>
                <w:rFonts w:ascii="Times New Roman" w:eastAsia="Liberation Serif" w:hAnsi="Times New Roman" w:cs="Times New Roman"/>
                <w:spacing w:val="-2"/>
                <w:sz w:val="20"/>
                <w:szCs w:val="20"/>
                <w:lang w:bidi="en-US"/>
              </w:rPr>
              <w:t>Светлана Велмар Јанковић,</w:t>
            </w:r>
          </w:p>
          <w:p w:rsidR="0002389A" w:rsidRPr="0002389A" w:rsidRDefault="0002389A" w:rsidP="0002389A">
            <w:pPr>
              <w:spacing w:after="0" w:line="360" w:lineRule="auto"/>
              <w:jc w:val="left"/>
              <w:rPr>
                <w:rFonts w:ascii="Times New Roman" w:eastAsia="Liberation Serif" w:hAnsi="Times New Roman" w:cs="Times New Roman"/>
                <w:spacing w:val="-2"/>
                <w:sz w:val="20"/>
                <w:szCs w:val="20"/>
                <w:lang w:bidi="en-US"/>
              </w:rPr>
            </w:pPr>
            <w:r w:rsidRPr="0002389A">
              <w:rPr>
                <w:rFonts w:ascii="Times New Roman" w:eastAsia="Liberation Serif" w:hAnsi="Times New Roman" w:cs="Times New Roman"/>
                <w:i/>
                <w:iCs/>
                <w:spacing w:val="-2"/>
                <w:sz w:val="20"/>
                <w:szCs w:val="20"/>
                <w:lang w:bidi="en-US"/>
              </w:rPr>
              <w:lastRenderedPageBreak/>
              <w:t>Лилика</w:t>
            </w:r>
            <w:r w:rsidRPr="0002389A">
              <w:rPr>
                <w:rFonts w:ascii="Times New Roman" w:eastAsia="Liberation Serif" w:hAnsi="Times New Roman" w:cs="Times New Roman"/>
                <w:spacing w:val="-2"/>
                <w:sz w:val="20"/>
                <w:szCs w:val="20"/>
                <w:lang w:bidi="en-US"/>
              </w:rPr>
              <w:t xml:space="preserve"> Драгослав Михаиловић,</w:t>
            </w:r>
          </w:p>
          <w:p w:rsidR="0002389A" w:rsidRPr="0002389A" w:rsidRDefault="0002389A" w:rsidP="0002389A">
            <w:pPr>
              <w:spacing w:after="0" w:line="360" w:lineRule="auto"/>
              <w:jc w:val="left"/>
              <w:rPr>
                <w:rFonts w:ascii="Times New Roman" w:eastAsia="Liberation Serif" w:hAnsi="Times New Roman" w:cs="Times New Roman"/>
                <w:i/>
                <w:iCs/>
                <w:spacing w:val="-2"/>
                <w:sz w:val="20"/>
                <w:szCs w:val="20"/>
                <w:lang w:bidi="en-US"/>
              </w:rPr>
            </w:pPr>
            <w:r w:rsidRPr="0002389A">
              <w:rPr>
                <w:rFonts w:ascii="Times New Roman" w:eastAsia="Liberation Serif" w:hAnsi="Times New Roman" w:cs="Times New Roman"/>
                <w:i/>
                <w:iCs/>
                <w:spacing w:val="-2"/>
                <w:sz w:val="20"/>
                <w:szCs w:val="20"/>
                <w:lang w:val="en-US" w:bidi="en-US"/>
              </w:rPr>
              <w:t>Мамац</w:t>
            </w:r>
            <w:r w:rsidRPr="0002389A">
              <w:rPr>
                <w:rFonts w:ascii="Times New Roman" w:eastAsia="Liberation Serif" w:hAnsi="Times New Roman" w:cs="Times New Roman"/>
                <w:spacing w:val="-2"/>
                <w:sz w:val="20"/>
                <w:szCs w:val="20"/>
                <w:lang w:bidi="en-US"/>
              </w:rPr>
              <w:t xml:space="preserve"> </w:t>
            </w:r>
            <w:r w:rsidRPr="0002389A">
              <w:rPr>
                <w:rFonts w:ascii="Times New Roman" w:eastAsia="Liberation Serif" w:hAnsi="Times New Roman" w:cs="Times New Roman"/>
                <w:spacing w:val="-2"/>
                <w:sz w:val="20"/>
                <w:szCs w:val="20"/>
                <w:lang w:val="en-US" w:bidi="en-US"/>
              </w:rPr>
              <w:t>Давид Албахари</w:t>
            </w:r>
            <w:r w:rsidRPr="0002389A">
              <w:rPr>
                <w:rFonts w:ascii="Times New Roman" w:eastAsia="Liberation Serif" w:hAnsi="Times New Roman" w:cs="Times New Roman"/>
                <w:spacing w:val="-2"/>
                <w:sz w:val="20"/>
                <w:szCs w:val="20"/>
                <w:lang w:bidi="en-US"/>
              </w:rPr>
              <w:t>,</w:t>
            </w:r>
            <w:r w:rsidRPr="0002389A">
              <w:rPr>
                <w:rFonts w:ascii="Times New Roman" w:eastAsia="Liberation Serif" w:hAnsi="Times New Roman" w:cs="Times New Roman"/>
                <w:spacing w:val="-2"/>
                <w:sz w:val="20"/>
                <w:szCs w:val="20"/>
                <w:lang w:val="en-US" w:bidi="en-US"/>
              </w:rPr>
              <w:t xml:space="preserve"> Бранимир</w:t>
            </w:r>
            <w:r w:rsidRPr="0002389A">
              <w:rPr>
                <w:rFonts w:ascii="Times New Roman" w:eastAsia="Liberation Serif" w:hAnsi="Times New Roman" w:cs="Times New Roman"/>
                <w:spacing w:val="-2"/>
                <w:sz w:val="20"/>
                <w:szCs w:val="20"/>
                <w:lang w:bidi="en-US"/>
              </w:rPr>
              <w:t xml:space="preserve"> </w:t>
            </w:r>
            <w:r w:rsidRPr="0002389A">
              <w:rPr>
                <w:rFonts w:ascii="Times New Roman" w:eastAsia="Liberation Serif" w:hAnsi="Times New Roman" w:cs="Times New Roman"/>
                <w:spacing w:val="-2"/>
                <w:sz w:val="20"/>
                <w:szCs w:val="20"/>
                <w:lang w:val="en-US" w:bidi="en-US"/>
              </w:rPr>
              <w:t xml:space="preserve">Шћепановић </w:t>
            </w:r>
            <w:r w:rsidRPr="0002389A">
              <w:rPr>
                <w:rFonts w:ascii="Times New Roman" w:eastAsia="Liberation Serif" w:hAnsi="Times New Roman" w:cs="Times New Roman"/>
                <w:i/>
                <w:iCs/>
                <w:spacing w:val="-2"/>
                <w:sz w:val="20"/>
                <w:szCs w:val="20"/>
                <w:lang w:val="en-US" w:bidi="en-US"/>
              </w:rPr>
              <w:t>Уста пуна земље</w:t>
            </w:r>
            <w:r w:rsidRPr="0002389A">
              <w:rPr>
                <w:rFonts w:ascii="Times New Roman" w:eastAsia="Liberation Serif" w:hAnsi="Times New Roman" w:cs="Times New Roman"/>
                <w:i/>
                <w:iCs/>
                <w:spacing w:val="-2"/>
                <w:sz w:val="20"/>
                <w:szCs w:val="20"/>
                <w:lang w:bidi="en-US"/>
              </w:rPr>
              <w:t>,</w:t>
            </w:r>
          </w:p>
          <w:p w:rsidR="0002389A" w:rsidRPr="0002389A" w:rsidRDefault="0002389A" w:rsidP="0002389A">
            <w:pPr>
              <w:spacing w:after="0" w:line="360" w:lineRule="auto"/>
              <w:jc w:val="left"/>
              <w:rPr>
                <w:rFonts w:ascii="Times New Roman" w:eastAsia="Liberation Serif" w:hAnsi="Times New Roman" w:cs="Times New Roman"/>
                <w:i/>
                <w:iCs/>
                <w:spacing w:val="-2"/>
                <w:sz w:val="20"/>
                <w:szCs w:val="20"/>
                <w:lang w:bidi="en-US"/>
              </w:rPr>
            </w:pPr>
            <w:r w:rsidRPr="0002389A">
              <w:rPr>
                <w:rFonts w:ascii="Times New Roman" w:eastAsia="Liberation Serif" w:hAnsi="Times New Roman" w:cs="Times New Roman"/>
                <w:i/>
                <w:iCs/>
                <w:spacing w:val="-2"/>
                <w:sz w:val="20"/>
                <w:szCs w:val="20"/>
                <w:lang w:bidi="en-US"/>
              </w:rPr>
              <w:t xml:space="preserve">Опроштајни дар </w:t>
            </w:r>
            <w:r w:rsidRPr="0002389A">
              <w:rPr>
                <w:rFonts w:ascii="Times New Roman" w:eastAsia="Liberation Serif" w:hAnsi="Times New Roman" w:cs="Times New Roman"/>
                <w:spacing w:val="-2"/>
                <w:sz w:val="20"/>
                <w:szCs w:val="20"/>
                <w:lang w:bidi="en-US"/>
              </w:rPr>
              <w:t>Владимир Тасић,</w:t>
            </w:r>
          </w:p>
          <w:p w:rsidR="0002389A" w:rsidRPr="0002389A" w:rsidRDefault="0002389A" w:rsidP="0002389A">
            <w:pPr>
              <w:spacing w:after="0" w:line="360" w:lineRule="auto"/>
              <w:jc w:val="left"/>
              <w:rPr>
                <w:rFonts w:ascii="Times New Roman" w:eastAsia="Liberation Serif" w:hAnsi="Times New Roman" w:cs="Times New Roman"/>
                <w:spacing w:val="-2"/>
                <w:sz w:val="20"/>
                <w:szCs w:val="20"/>
                <w:lang w:val="en-US" w:bidi="en-US"/>
              </w:rPr>
            </w:pPr>
            <w:r w:rsidRPr="0002389A">
              <w:rPr>
                <w:rFonts w:ascii="Times New Roman" w:eastAsia="Liberation Serif" w:hAnsi="Times New Roman" w:cs="Times New Roman"/>
                <w:i/>
                <w:iCs/>
                <w:spacing w:val="-2"/>
                <w:sz w:val="20"/>
                <w:szCs w:val="20"/>
                <w:lang w:val="en-US" w:bidi="en-US"/>
              </w:rPr>
              <w:t>Миленијум у Београду</w:t>
            </w:r>
            <w:r w:rsidRPr="0002389A">
              <w:rPr>
                <w:rFonts w:ascii="Times New Roman" w:eastAsia="Liberation Serif" w:hAnsi="Times New Roman" w:cs="Times New Roman"/>
                <w:spacing w:val="-2"/>
                <w:sz w:val="20"/>
                <w:szCs w:val="20"/>
                <w:lang w:val="en-US" w:bidi="en-US"/>
              </w:rPr>
              <w:t xml:space="preserve"> Владимир Пиштало</w:t>
            </w:r>
          </w:p>
          <w:p w:rsidR="0002389A" w:rsidRPr="0002389A" w:rsidRDefault="0002389A" w:rsidP="0002389A">
            <w:pPr>
              <w:spacing w:after="0" w:line="360" w:lineRule="auto"/>
              <w:jc w:val="left"/>
              <w:rPr>
                <w:rFonts w:ascii="Times New Roman" w:eastAsia="Liberation Serif" w:hAnsi="Times New Roman" w:cs="Times New Roman"/>
                <w:spacing w:val="-2"/>
                <w:sz w:val="20"/>
                <w:szCs w:val="20"/>
                <w:lang w:val="en-US" w:bidi="en-US"/>
              </w:rPr>
            </w:pPr>
          </w:p>
          <w:p w:rsidR="0002389A" w:rsidRPr="0002389A" w:rsidRDefault="0002389A" w:rsidP="0002389A">
            <w:pPr>
              <w:spacing w:after="0" w:line="360" w:lineRule="auto"/>
              <w:jc w:val="left"/>
              <w:rPr>
                <w:rFonts w:ascii="Times New Roman" w:eastAsia="Liberation Serif" w:hAnsi="Times New Roman" w:cs="Times New Roman"/>
                <w:spacing w:val="-2"/>
                <w:sz w:val="20"/>
                <w:szCs w:val="20"/>
                <w:lang w:val="en-US" w:bidi="en-US"/>
              </w:rPr>
            </w:pPr>
            <w:r w:rsidRPr="0002389A">
              <w:rPr>
                <w:rFonts w:ascii="Times New Roman" w:eastAsia="Liberation Serif" w:hAnsi="Times New Roman" w:cs="Times New Roman"/>
                <w:spacing w:val="-2"/>
                <w:sz w:val="20"/>
                <w:szCs w:val="20"/>
                <w:lang w:val="en-US" w:bidi="en-US"/>
              </w:rPr>
              <w:t>ЈЕЗИЧКА КУЛТУРА</w:t>
            </w:r>
          </w:p>
          <w:p w:rsidR="0002389A" w:rsidRPr="0002389A" w:rsidRDefault="0002389A" w:rsidP="0002389A">
            <w:pPr>
              <w:spacing w:after="0" w:line="360" w:lineRule="auto"/>
              <w:jc w:val="left"/>
              <w:rPr>
                <w:rFonts w:ascii="Times New Roman" w:eastAsia="Liberation Serif" w:hAnsi="Times New Roman" w:cs="Times New Roman"/>
                <w:spacing w:val="-2"/>
                <w:sz w:val="20"/>
                <w:szCs w:val="20"/>
                <w:lang w:val="en-US" w:bidi="en-US"/>
              </w:rPr>
            </w:pPr>
          </w:p>
          <w:p w:rsidR="0002389A" w:rsidRPr="0002389A" w:rsidRDefault="0002389A" w:rsidP="0002389A">
            <w:pPr>
              <w:spacing w:after="0" w:line="360" w:lineRule="auto"/>
              <w:jc w:val="left"/>
              <w:rPr>
                <w:rFonts w:ascii="Times New Roman" w:eastAsia="Liberation Serif" w:hAnsi="Times New Roman" w:cs="Times New Roman"/>
                <w:b/>
                <w:bCs/>
                <w:spacing w:val="-2"/>
                <w:sz w:val="20"/>
                <w:szCs w:val="20"/>
                <w:lang w:val="en-US" w:bidi="en-US"/>
              </w:rPr>
            </w:pPr>
            <w:r w:rsidRPr="0002389A">
              <w:rPr>
                <w:rFonts w:ascii="Times New Roman" w:eastAsia="Liberation Serif" w:hAnsi="Times New Roman" w:cs="Times New Roman"/>
                <w:b/>
                <w:bCs/>
                <w:spacing w:val="-2"/>
                <w:sz w:val="20"/>
                <w:szCs w:val="20"/>
                <w:lang w:val="en-US" w:bidi="en-US"/>
              </w:rPr>
              <w:t>Правопис Усмено и писано изражавање</w:t>
            </w:r>
          </w:p>
          <w:p w:rsidR="0002389A" w:rsidRPr="0002389A" w:rsidRDefault="0002389A" w:rsidP="0002389A">
            <w:pPr>
              <w:spacing w:after="0" w:line="360" w:lineRule="auto"/>
              <w:jc w:val="left"/>
              <w:rPr>
                <w:rFonts w:ascii="Times New Roman" w:eastAsia="Liberation Serif" w:hAnsi="Times New Roman" w:cs="Times New Roman"/>
                <w:spacing w:val="-2"/>
                <w:sz w:val="20"/>
                <w:szCs w:val="20"/>
                <w:lang w:val="en-US" w:bidi="en-US"/>
              </w:rPr>
            </w:pPr>
          </w:p>
          <w:p w:rsidR="0002389A" w:rsidRPr="0002389A" w:rsidRDefault="0002389A" w:rsidP="0002389A">
            <w:pPr>
              <w:numPr>
                <w:ilvl w:val="0"/>
                <w:numId w:val="5"/>
              </w:numPr>
              <w:spacing w:after="0" w:line="360" w:lineRule="auto"/>
              <w:jc w:val="left"/>
              <w:rPr>
                <w:rFonts w:ascii="Times New Roman" w:eastAsia="Liberation Serif" w:hAnsi="Times New Roman" w:cs="Times New Roman"/>
                <w:spacing w:val="-2"/>
                <w:sz w:val="20"/>
                <w:szCs w:val="20"/>
                <w:lang w:val="en-US" w:bidi="en-US"/>
              </w:rPr>
            </w:pPr>
            <w:r w:rsidRPr="0002389A">
              <w:rPr>
                <w:rFonts w:ascii="Times New Roman" w:eastAsia="Liberation Serif" w:hAnsi="Times New Roman" w:cs="Times New Roman"/>
                <w:spacing w:val="-2"/>
                <w:sz w:val="20"/>
                <w:szCs w:val="20"/>
                <w:lang w:val="en-US" w:bidi="en-US"/>
              </w:rPr>
              <w:t xml:space="preserve">Употреба знакова интерпункције (тачке, запете, тачке са запетом, упитника, узвичника, две тачке, три тачке, црте, заграде, наводника) у </w:t>
            </w:r>
            <w:r w:rsidRPr="0002389A">
              <w:rPr>
                <w:rFonts w:ascii="Times New Roman" w:eastAsia="Liberation Serif" w:hAnsi="Times New Roman" w:cs="Times New Roman"/>
                <w:spacing w:val="-2"/>
                <w:sz w:val="20"/>
                <w:szCs w:val="20"/>
                <w:lang w:val="en-US" w:bidi="en-US"/>
              </w:rPr>
              <w:lastRenderedPageBreak/>
              <w:t>писаном и куцаном тексту.</w:t>
            </w:r>
          </w:p>
          <w:p w:rsidR="0002389A" w:rsidRPr="0002389A" w:rsidRDefault="0002389A" w:rsidP="0002389A">
            <w:pPr>
              <w:numPr>
                <w:ilvl w:val="0"/>
                <w:numId w:val="5"/>
              </w:numPr>
              <w:spacing w:after="0" w:line="360" w:lineRule="auto"/>
              <w:jc w:val="left"/>
              <w:rPr>
                <w:rFonts w:ascii="Times New Roman" w:eastAsia="Liberation Serif" w:hAnsi="Times New Roman" w:cs="Times New Roman"/>
                <w:spacing w:val="-2"/>
                <w:sz w:val="20"/>
                <w:szCs w:val="20"/>
                <w:lang w:val="en-US" w:bidi="en-US"/>
              </w:rPr>
            </w:pPr>
            <w:r w:rsidRPr="0002389A">
              <w:rPr>
                <w:rFonts w:ascii="Times New Roman" w:eastAsia="Liberation Serif" w:hAnsi="Times New Roman" w:cs="Times New Roman"/>
                <w:spacing w:val="-2"/>
                <w:sz w:val="20"/>
                <w:szCs w:val="20"/>
                <w:lang w:val="en-US" w:bidi="en-US"/>
              </w:rPr>
              <w:t>Употреба размака у куцаном тексту (спаце, енг.), приликом куцања знакова интерпункције.</w:t>
            </w:r>
          </w:p>
          <w:p w:rsidR="0002389A" w:rsidRPr="0002389A" w:rsidRDefault="0002389A" w:rsidP="0002389A">
            <w:pPr>
              <w:numPr>
                <w:ilvl w:val="0"/>
                <w:numId w:val="5"/>
              </w:numPr>
              <w:spacing w:after="0" w:line="360" w:lineRule="auto"/>
              <w:jc w:val="left"/>
              <w:rPr>
                <w:rFonts w:ascii="Times New Roman" w:eastAsia="Liberation Serif" w:hAnsi="Times New Roman" w:cs="Times New Roman"/>
                <w:spacing w:val="-2"/>
                <w:sz w:val="20"/>
                <w:szCs w:val="20"/>
                <w:lang w:val="en-US" w:bidi="en-US"/>
              </w:rPr>
            </w:pPr>
            <w:r w:rsidRPr="0002389A">
              <w:rPr>
                <w:rFonts w:ascii="Times New Roman" w:eastAsia="Liberation Serif" w:hAnsi="Times New Roman" w:cs="Times New Roman"/>
                <w:spacing w:val="-2"/>
                <w:sz w:val="20"/>
                <w:szCs w:val="20"/>
                <w:lang w:val="en-US" w:bidi="en-US"/>
              </w:rPr>
              <w:t>Припрема за израду и израда четири писмена задатка и писање унапређене верзије писменог задатка</w:t>
            </w:r>
          </w:p>
        </w:tc>
        <w:tc>
          <w:tcPr>
            <w:tcW w:w="2152" w:type="dxa"/>
            <w:shd w:val="clear" w:color="auto" w:fill="auto"/>
          </w:tcPr>
          <w:p w:rsidR="0002389A" w:rsidRPr="0002389A" w:rsidRDefault="0002389A" w:rsidP="0002389A">
            <w:pPr>
              <w:spacing w:after="0" w:line="360" w:lineRule="auto"/>
              <w:jc w:val="left"/>
              <w:rPr>
                <w:rFonts w:ascii="Times New Roman" w:eastAsia="Calibri" w:hAnsi="Times New Roman" w:cs="Times New Roman"/>
                <w:sz w:val="20"/>
                <w:szCs w:val="20"/>
                <w:lang w:val="en-US" w:bidi="en-US"/>
              </w:rPr>
            </w:pPr>
          </w:p>
          <w:p w:rsidR="0002389A" w:rsidRPr="0002389A" w:rsidRDefault="0002389A" w:rsidP="0002389A">
            <w:pPr>
              <w:spacing w:after="0" w:line="360" w:lineRule="auto"/>
              <w:jc w:val="left"/>
              <w:rPr>
                <w:rFonts w:ascii="Times New Roman" w:eastAsia="Calibri" w:hAnsi="Times New Roman" w:cs="Times New Roman"/>
                <w:sz w:val="20"/>
                <w:szCs w:val="20"/>
                <w:lang w:val="sr-Cyrl-CS" w:bidi="en-US"/>
              </w:rPr>
            </w:pPr>
          </w:p>
          <w:p w:rsidR="0002389A" w:rsidRPr="0002389A" w:rsidRDefault="0002389A" w:rsidP="0002389A">
            <w:pPr>
              <w:spacing w:after="0" w:line="360" w:lineRule="auto"/>
              <w:jc w:val="left"/>
              <w:rPr>
                <w:rFonts w:ascii="Times New Roman" w:eastAsia="Calibri" w:hAnsi="Times New Roman" w:cs="Times New Roman"/>
                <w:sz w:val="20"/>
                <w:szCs w:val="20"/>
                <w:lang w:val="sr-Cyrl-CS" w:bidi="en-US"/>
              </w:rPr>
            </w:pPr>
          </w:p>
          <w:p w:rsidR="0002389A" w:rsidRPr="0002389A" w:rsidRDefault="0002389A" w:rsidP="0002389A">
            <w:pPr>
              <w:spacing w:after="0" w:line="360" w:lineRule="auto"/>
              <w:jc w:val="left"/>
              <w:rPr>
                <w:rFonts w:ascii="Times New Roman" w:eastAsia="Calibri" w:hAnsi="Times New Roman" w:cs="Times New Roman"/>
                <w:sz w:val="20"/>
                <w:szCs w:val="20"/>
                <w:lang w:val="sr-Cyrl-CS" w:bidi="en-US"/>
              </w:rPr>
            </w:pPr>
            <w:r w:rsidRPr="0002389A">
              <w:rPr>
                <w:rFonts w:ascii="Times New Roman" w:eastAsia="Calibri" w:hAnsi="Times New Roman" w:cs="Times New Roman"/>
                <w:sz w:val="20"/>
                <w:szCs w:val="20"/>
                <w:lang w:val="sr-Cyrl-CS" w:bidi="en-US"/>
              </w:rPr>
              <w:t>Проширивање старог и стицање новог знања из одређених граматичких области.</w:t>
            </w:r>
          </w:p>
          <w:p w:rsidR="0002389A" w:rsidRPr="0002389A" w:rsidRDefault="0002389A" w:rsidP="0002389A">
            <w:pPr>
              <w:spacing w:after="0" w:line="360" w:lineRule="auto"/>
              <w:jc w:val="left"/>
              <w:rPr>
                <w:rFonts w:ascii="Times New Roman" w:eastAsia="Calibri" w:hAnsi="Times New Roman" w:cs="Times New Roman"/>
                <w:sz w:val="20"/>
                <w:szCs w:val="20"/>
                <w:lang w:val="en-US" w:bidi="en-US"/>
              </w:rPr>
            </w:pPr>
          </w:p>
          <w:p w:rsidR="0002389A" w:rsidRPr="0002389A" w:rsidRDefault="0002389A" w:rsidP="0002389A">
            <w:pPr>
              <w:spacing w:after="0" w:line="360" w:lineRule="auto"/>
              <w:jc w:val="left"/>
              <w:rPr>
                <w:rFonts w:ascii="Times New Roman" w:eastAsia="Calibri" w:hAnsi="Times New Roman" w:cs="Times New Roman"/>
                <w:sz w:val="20"/>
                <w:szCs w:val="20"/>
                <w:lang w:val="en-US" w:bidi="en-US"/>
              </w:rPr>
            </w:pPr>
          </w:p>
          <w:p w:rsidR="0002389A" w:rsidRPr="0002389A" w:rsidRDefault="0002389A" w:rsidP="0002389A">
            <w:pPr>
              <w:spacing w:after="0" w:line="360" w:lineRule="auto"/>
              <w:jc w:val="left"/>
              <w:rPr>
                <w:rFonts w:ascii="Times New Roman" w:eastAsia="Calibri" w:hAnsi="Times New Roman" w:cs="Times New Roman"/>
                <w:sz w:val="20"/>
                <w:szCs w:val="20"/>
                <w:lang w:val="en-US" w:bidi="en-US"/>
              </w:rPr>
            </w:pPr>
          </w:p>
          <w:p w:rsidR="0002389A" w:rsidRPr="0002389A" w:rsidRDefault="0002389A" w:rsidP="0002389A">
            <w:pPr>
              <w:spacing w:after="0" w:line="360" w:lineRule="auto"/>
              <w:jc w:val="left"/>
              <w:rPr>
                <w:rFonts w:ascii="Times New Roman" w:eastAsia="Calibri" w:hAnsi="Times New Roman" w:cs="Times New Roman"/>
                <w:sz w:val="20"/>
                <w:szCs w:val="20"/>
                <w:lang w:val="en-US" w:bidi="en-US"/>
              </w:rPr>
            </w:pPr>
          </w:p>
          <w:p w:rsidR="0002389A" w:rsidRPr="0002389A" w:rsidRDefault="0002389A" w:rsidP="0002389A">
            <w:pPr>
              <w:spacing w:after="0" w:line="360" w:lineRule="auto"/>
              <w:jc w:val="left"/>
              <w:rPr>
                <w:rFonts w:ascii="Times New Roman" w:eastAsia="Calibri" w:hAnsi="Times New Roman" w:cs="Times New Roman"/>
                <w:sz w:val="20"/>
                <w:szCs w:val="20"/>
                <w:lang w:val="en-US" w:bidi="en-US"/>
              </w:rPr>
            </w:pPr>
          </w:p>
          <w:p w:rsidR="0002389A" w:rsidRPr="0002389A" w:rsidRDefault="0002389A" w:rsidP="0002389A">
            <w:pPr>
              <w:spacing w:after="0" w:line="360" w:lineRule="auto"/>
              <w:jc w:val="left"/>
              <w:rPr>
                <w:rFonts w:ascii="Times New Roman" w:eastAsia="Calibri" w:hAnsi="Times New Roman" w:cs="Times New Roman"/>
                <w:sz w:val="20"/>
                <w:szCs w:val="20"/>
                <w:lang w:val="en-US" w:bidi="en-US"/>
              </w:rPr>
            </w:pPr>
          </w:p>
          <w:p w:rsidR="0002389A" w:rsidRPr="0002389A" w:rsidRDefault="0002389A" w:rsidP="0002389A">
            <w:pPr>
              <w:spacing w:after="0" w:line="360" w:lineRule="auto"/>
              <w:jc w:val="left"/>
              <w:rPr>
                <w:rFonts w:ascii="Times New Roman" w:eastAsia="Calibri" w:hAnsi="Times New Roman" w:cs="Times New Roman"/>
                <w:sz w:val="20"/>
                <w:szCs w:val="20"/>
                <w:lang w:val="en-US" w:bidi="en-US"/>
              </w:rPr>
            </w:pPr>
          </w:p>
          <w:p w:rsidR="0002389A" w:rsidRPr="0002389A" w:rsidRDefault="0002389A" w:rsidP="0002389A">
            <w:pPr>
              <w:spacing w:after="0" w:line="360" w:lineRule="auto"/>
              <w:jc w:val="left"/>
              <w:rPr>
                <w:rFonts w:ascii="Times New Roman" w:eastAsia="Calibri" w:hAnsi="Times New Roman" w:cs="Times New Roman"/>
                <w:sz w:val="20"/>
                <w:szCs w:val="20"/>
                <w:lang w:val="en-US" w:bidi="en-US"/>
              </w:rPr>
            </w:pPr>
          </w:p>
          <w:p w:rsidR="0002389A" w:rsidRPr="0002389A" w:rsidRDefault="0002389A" w:rsidP="0002389A">
            <w:pPr>
              <w:spacing w:after="0" w:line="360" w:lineRule="auto"/>
              <w:jc w:val="left"/>
              <w:rPr>
                <w:rFonts w:ascii="Times New Roman" w:eastAsia="Calibri" w:hAnsi="Times New Roman" w:cs="Times New Roman"/>
                <w:sz w:val="20"/>
                <w:szCs w:val="20"/>
                <w:lang w:val="en-US" w:bidi="en-US"/>
              </w:rPr>
            </w:pPr>
          </w:p>
          <w:p w:rsidR="0002389A" w:rsidRPr="0002389A" w:rsidRDefault="0002389A" w:rsidP="0002389A">
            <w:pPr>
              <w:spacing w:after="0" w:line="360" w:lineRule="auto"/>
              <w:jc w:val="left"/>
              <w:rPr>
                <w:rFonts w:ascii="Times New Roman" w:eastAsia="Calibri" w:hAnsi="Times New Roman" w:cs="Times New Roman"/>
                <w:sz w:val="20"/>
                <w:szCs w:val="20"/>
                <w:lang w:val="en-US" w:bidi="en-US"/>
              </w:rPr>
            </w:pPr>
          </w:p>
          <w:p w:rsidR="0002389A" w:rsidRPr="0002389A" w:rsidRDefault="0002389A" w:rsidP="0002389A">
            <w:pPr>
              <w:spacing w:after="0" w:line="360" w:lineRule="auto"/>
              <w:jc w:val="left"/>
              <w:rPr>
                <w:rFonts w:ascii="Times New Roman" w:eastAsia="Calibri" w:hAnsi="Times New Roman" w:cs="Times New Roman"/>
                <w:sz w:val="20"/>
                <w:szCs w:val="20"/>
                <w:lang w:val="en-US" w:bidi="en-US"/>
              </w:rPr>
            </w:pPr>
          </w:p>
          <w:p w:rsidR="0002389A" w:rsidRPr="0002389A" w:rsidRDefault="0002389A" w:rsidP="0002389A">
            <w:pPr>
              <w:spacing w:after="0" w:line="360" w:lineRule="auto"/>
              <w:jc w:val="left"/>
              <w:rPr>
                <w:rFonts w:ascii="Times New Roman" w:eastAsia="Calibri" w:hAnsi="Times New Roman" w:cs="Times New Roman"/>
                <w:sz w:val="20"/>
                <w:szCs w:val="20"/>
                <w:lang w:val="en-US" w:bidi="en-US"/>
              </w:rPr>
            </w:pPr>
          </w:p>
          <w:p w:rsidR="0002389A" w:rsidRPr="0002389A" w:rsidRDefault="0002389A" w:rsidP="0002389A">
            <w:pPr>
              <w:spacing w:after="0" w:line="360" w:lineRule="auto"/>
              <w:jc w:val="left"/>
              <w:rPr>
                <w:rFonts w:ascii="Times New Roman" w:eastAsia="Calibri" w:hAnsi="Times New Roman" w:cs="Times New Roman"/>
                <w:sz w:val="20"/>
                <w:szCs w:val="20"/>
                <w:lang w:val="en-US" w:bidi="en-US"/>
              </w:rPr>
            </w:pPr>
          </w:p>
          <w:p w:rsidR="0002389A" w:rsidRPr="0002389A" w:rsidRDefault="0002389A" w:rsidP="0002389A">
            <w:pPr>
              <w:spacing w:after="0" w:line="360" w:lineRule="auto"/>
              <w:jc w:val="left"/>
              <w:rPr>
                <w:rFonts w:ascii="Times New Roman" w:eastAsia="Calibri" w:hAnsi="Times New Roman" w:cs="Times New Roman"/>
                <w:sz w:val="20"/>
                <w:szCs w:val="20"/>
                <w:lang w:val="en-US" w:bidi="en-US"/>
              </w:rPr>
            </w:pPr>
          </w:p>
          <w:p w:rsidR="0002389A" w:rsidRPr="0002389A" w:rsidRDefault="0002389A" w:rsidP="0002389A">
            <w:pPr>
              <w:spacing w:after="0" w:line="360" w:lineRule="auto"/>
              <w:jc w:val="left"/>
              <w:rPr>
                <w:rFonts w:ascii="Times New Roman" w:eastAsia="Calibri" w:hAnsi="Times New Roman" w:cs="Times New Roman"/>
                <w:sz w:val="20"/>
                <w:szCs w:val="20"/>
                <w:lang w:val="en-US" w:bidi="en-US"/>
              </w:rPr>
            </w:pPr>
          </w:p>
          <w:p w:rsidR="0002389A" w:rsidRPr="0002389A" w:rsidRDefault="0002389A" w:rsidP="0002389A">
            <w:pPr>
              <w:spacing w:after="0" w:line="360" w:lineRule="auto"/>
              <w:jc w:val="left"/>
              <w:rPr>
                <w:rFonts w:ascii="Times New Roman" w:eastAsia="Calibri" w:hAnsi="Times New Roman" w:cs="Times New Roman"/>
                <w:sz w:val="20"/>
                <w:szCs w:val="20"/>
                <w:lang w:val="en-US" w:bidi="en-US"/>
              </w:rPr>
            </w:pPr>
          </w:p>
          <w:p w:rsidR="0002389A" w:rsidRPr="0002389A" w:rsidRDefault="0002389A" w:rsidP="0002389A">
            <w:pPr>
              <w:spacing w:after="0" w:line="360" w:lineRule="auto"/>
              <w:jc w:val="left"/>
              <w:rPr>
                <w:rFonts w:ascii="Times New Roman" w:eastAsia="Calibri" w:hAnsi="Times New Roman" w:cs="Times New Roman"/>
                <w:sz w:val="20"/>
                <w:szCs w:val="20"/>
                <w:lang w:val="en-US" w:bidi="en-US"/>
              </w:rPr>
            </w:pPr>
          </w:p>
          <w:p w:rsidR="0002389A" w:rsidRPr="0002389A" w:rsidRDefault="0002389A" w:rsidP="0002389A">
            <w:pPr>
              <w:spacing w:after="0" w:line="360" w:lineRule="auto"/>
              <w:jc w:val="left"/>
              <w:rPr>
                <w:rFonts w:ascii="Times New Roman" w:eastAsia="Calibri" w:hAnsi="Times New Roman" w:cs="Times New Roman"/>
                <w:sz w:val="20"/>
                <w:szCs w:val="20"/>
                <w:lang w:val="en-US" w:bidi="en-US"/>
              </w:rPr>
            </w:pPr>
          </w:p>
          <w:p w:rsidR="0002389A" w:rsidRPr="0002389A" w:rsidRDefault="0002389A" w:rsidP="0002389A">
            <w:pPr>
              <w:spacing w:after="0" w:line="360" w:lineRule="auto"/>
              <w:jc w:val="left"/>
              <w:rPr>
                <w:rFonts w:ascii="Times New Roman" w:eastAsia="Calibri" w:hAnsi="Times New Roman" w:cs="Times New Roman"/>
                <w:sz w:val="20"/>
                <w:szCs w:val="20"/>
                <w:lang w:val="en-US" w:bidi="en-US"/>
              </w:rPr>
            </w:pPr>
          </w:p>
          <w:p w:rsidR="0002389A" w:rsidRPr="0002389A" w:rsidRDefault="0002389A" w:rsidP="0002389A">
            <w:pPr>
              <w:spacing w:after="0" w:line="360" w:lineRule="auto"/>
              <w:jc w:val="left"/>
              <w:rPr>
                <w:rFonts w:ascii="Times New Roman" w:eastAsia="Calibri" w:hAnsi="Times New Roman" w:cs="Times New Roman"/>
                <w:sz w:val="20"/>
                <w:szCs w:val="20"/>
                <w:lang w:val="en-US" w:bidi="en-US"/>
              </w:rPr>
            </w:pPr>
          </w:p>
          <w:p w:rsidR="0002389A" w:rsidRPr="0002389A" w:rsidRDefault="0002389A" w:rsidP="0002389A">
            <w:pPr>
              <w:spacing w:after="0" w:line="360" w:lineRule="auto"/>
              <w:jc w:val="left"/>
              <w:rPr>
                <w:rFonts w:ascii="Times New Roman" w:eastAsia="Calibri" w:hAnsi="Times New Roman" w:cs="Times New Roman"/>
                <w:sz w:val="20"/>
                <w:szCs w:val="20"/>
                <w:lang w:val="en-US" w:bidi="en-US"/>
              </w:rPr>
            </w:pPr>
          </w:p>
          <w:p w:rsidR="0002389A" w:rsidRPr="0002389A" w:rsidRDefault="0002389A" w:rsidP="0002389A">
            <w:pPr>
              <w:spacing w:after="0" w:line="360" w:lineRule="auto"/>
              <w:jc w:val="left"/>
              <w:rPr>
                <w:rFonts w:ascii="Times New Roman" w:eastAsia="Calibri" w:hAnsi="Times New Roman" w:cs="Times New Roman"/>
                <w:sz w:val="20"/>
                <w:szCs w:val="20"/>
                <w:lang w:val="en-US" w:bidi="en-US"/>
              </w:rPr>
            </w:pPr>
          </w:p>
          <w:p w:rsidR="0002389A" w:rsidRPr="0002389A" w:rsidRDefault="0002389A" w:rsidP="0002389A">
            <w:pPr>
              <w:spacing w:after="0" w:line="360" w:lineRule="auto"/>
              <w:jc w:val="left"/>
              <w:rPr>
                <w:rFonts w:ascii="Times New Roman" w:eastAsia="Calibri" w:hAnsi="Times New Roman" w:cs="Times New Roman"/>
                <w:sz w:val="20"/>
                <w:szCs w:val="20"/>
                <w:lang w:val="en-US" w:bidi="en-US"/>
              </w:rPr>
            </w:pPr>
          </w:p>
          <w:p w:rsidR="0002389A" w:rsidRPr="0002389A" w:rsidRDefault="0002389A" w:rsidP="0002389A">
            <w:pPr>
              <w:spacing w:after="0" w:line="360" w:lineRule="auto"/>
              <w:jc w:val="left"/>
              <w:rPr>
                <w:rFonts w:ascii="Times New Roman" w:eastAsia="Calibri" w:hAnsi="Times New Roman" w:cs="Times New Roman"/>
                <w:sz w:val="20"/>
                <w:szCs w:val="20"/>
                <w:lang w:val="en-US" w:bidi="en-US"/>
              </w:rPr>
            </w:pPr>
          </w:p>
          <w:p w:rsidR="0002389A" w:rsidRPr="0002389A" w:rsidRDefault="0002389A" w:rsidP="0002389A">
            <w:pPr>
              <w:spacing w:after="0" w:line="360" w:lineRule="auto"/>
              <w:jc w:val="left"/>
              <w:rPr>
                <w:rFonts w:ascii="Times New Roman" w:eastAsia="Calibri" w:hAnsi="Times New Roman" w:cs="Times New Roman"/>
                <w:sz w:val="20"/>
                <w:szCs w:val="20"/>
                <w:lang w:val="en-US" w:bidi="en-US"/>
              </w:rPr>
            </w:pPr>
          </w:p>
          <w:p w:rsidR="0002389A" w:rsidRPr="0002389A" w:rsidRDefault="0002389A" w:rsidP="0002389A">
            <w:pPr>
              <w:spacing w:after="0" w:line="360" w:lineRule="auto"/>
              <w:jc w:val="left"/>
              <w:rPr>
                <w:rFonts w:ascii="Times New Roman" w:eastAsia="Calibri" w:hAnsi="Times New Roman" w:cs="Times New Roman"/>
                <w:sz w:val="20"/>
                <w:szCs w:val="20"/>
                <w:lang w:val="en-US" w:bidi="en-US"/>
              </w:rPr>
            </w:pPr>
          </w:p>
          <w:p w:rsidR="0002389A" w:rsidRPr="0002389A" w:rsidRDefault="0002389A" w:rsidP="0002389A">
            <w:pPr>
              <w:spacing w:after="0" w:line="360" w:lineRule="auto"/>
              <w:jc w:val="left"/>
              <w:rPr>
                <w:rFonts w:ascii="Times New Roman" w:eastAsia="Calibri" w:hAnsi="Times New Roman" w:cs="Times New Roman"/>
                <w:sz w:val="20"/>
                <w:szCs w:val="20"/>
                <w:lang w:val="en-US" w:bidi="en-US"/>
              </w:rPr>
            </w:pPr>
          </w:p>
          <w:p w:rsidR="0002389A" w:rsidRPr="0002389A" w:rsidRDefault="0002389A" w:rsidP="0002389A">
            <w:pPr>
              <w:spacing w:after="0" w:line="360" w:lineRule="auto"/>
              <w:jc w:val="left"/>
              <w:rPr>
                <w:rFonts w:ascii="Times New Roman" w:eastAsia="Calibri" w:hAnsi="Times New Roman" w:cs="Times New Roman"/>
                <w:sz w:val="20"/>
                <w:szCs w:val="20"/>
                <w:lang w:val="en-US" w:bidi="en-US"/>
              </w:rPr>
            </w:pPr>
          </w:p>
          <w:p w:rsidR="0002389A" w:rsidRPr="0002389A" w:rsidRDefault="0002389A" w:rsidP="0002389A">
            <w:pPr>
              <w:spacing w:after="0" w:line="360" w:lineRule="auto"/>
              <w:jc w:val="left"/>
              <w:rPr>
                <w:rFonts w:ascii="Times New Roman" w:eastAsia="Calibri" w:hAnsi="Times New Roman" w:cs="Times New Roman"/>
                <w:sz w:val="20"/>
                <w:szCs w:val="20"/>
                <w:lang w:val="en-US" w:bidi="en-US"/>
              </w:rPr>
            </w:pPr>
          </w:p>
          <w:p w:rsidR="0002389A" w:rsidRPr="0002389A" w:rsidRDefault="0002389A" w:rsidP="0002389A">
            <w:pPr>
              <w:spacing w:after="0" w:line="360" w:lineRule="auto"/>
              <w:jc w:val="left"/>
              <w:rPr>
                <w:rFonts w:ascii="Times New Roman" w:eastAsia="Calibri" w:hAnsi="Times New Roman" w:cs="Times New Roman"/>
                <w:sz w:val="20"/>
                <w:szCs w:val="20"/>
                <w:lang w:val="en-US" w:bidi="en-US"/>
              </w:rPr>
            </w:pPr>
          </w:p>
          <w:p w:rsidR="0002389A" w:rsidRPr="0002389A" w:rsidRDefault="0002389A" w:rsidP="0002389A">
            <w:pPr>
              <w:spacing w:after="0" w:line="360" w:lineRule="auto"/>
              <w:jc w:val="left"/>
              <w:rPr>
                <w:rFonts w:ascii="Times New Roman" w:eastAsia="Calibri" w:hAnsi="Times New Roman" w:cs="Times New Roman"/>
                <w:sz w:val="20"/>
                <w:szCs w:val="20"/>
                <w:lang w:val="en-US" w:bidi="en-US"/>
              </w:rPr>
            </w:pPr>
          </w:p>
          <w:p w:rsidR="0002389A" w:rsidRPr="0002389A" w:rsidRDefault="0002389A" w:rsidP="0002389A">
            <w:pPr>
              <w:spacing w:after="0" w:line="360" w:lineRule="auto"/>
              <w:jc w:val="left"/>
              <w:rPr>
                <w:rFonts w:ascii="Times New Roman" w:eastAsia="Calibri" w:hAnsi="Times New Roman" w:cs="Times New Roman"/>
                <w:sz w:val="20"/>
                <w:szCs w:val="20"/>
                <w:lang w:val="en-US" w:bidi="en-US"/>
              </w:rPr>
            </w:pPr>
          </w:p>
          <w:p w:rsidR="0002389A" w:rsidRPr="0002389A" w:rsidRDefault="0002389A" w:rsidP="0002389A">
            <w:pPr>
              <w:spacing w:after="0" w:line="360" w:lineRule="auto"/>
              <w:jc w:val="left"/>
              <w:rPr>
                <w:rFonts w:ascii="Times New Roman" w:eastAsia="Calibri" w:hAnsi="Times New Roman" w:cs="Times New Roman"/>
                <w:sz w:val="20"/>
                <w:szCs w:val="20"/>
                <w:lang w:val="en-US" w:bidi="en-US"/>
              </w:rPr>
            </w:pPr>
          </w:p>
          <w:p w:rsidR="0002389A" w:rsidRPr="0002389A" w:rsidRDefault="0002389A" w:rsidP="0002389A">
            <w:pPr>
              <w:spacing w:after="0" w:line="360" w:lineRule="auto"/>
              <w:jc w:val="left"/>
              <w:rPr>
                <w:rFonts w:ascii="Times New Roman" w:eastAsia="Calibri" w:hAnsi="Times New Roman" w:cs="Times New Roman"/>
                <w:sz w:val="20"/>
                <w:szCs w:val="20"/>
                <w:lang w:val="en-US" w:bidi="en-US"/>
              </w:rPr>
            </w:pPr>
          </w:p>
          <w:p w:rsidR="0002389A" w:rsidRPr="0002389A" w:rsidRDefault="0002389A" w:rsidP="0002389A">
            <w:pPr>
              <w:spacing w:after="0" w:line="360" w:lineRule="auto"/>
              <w:jc w:val="left"/>
              <w:rPr>
                <w:rFonts w:ascii="Times New Roman" w:eastAsia="Calibri" w:hAnsi="Times New Roman" w:cs="Times New Roman"/>
                <w:sz w:val="20"/>
                <w:szCs w:val="20"/>
                <w:lang w:val="en-US" w:bidi="en-US"/>
              </w:rPr>
            </w:pPr>
          </w:p>
          <w:p w:rsidR="0002389A" w:rsidRPr="0002389A" w:rsidRDefault="0002389A" w:rsidP="0002389A">
            <w:pPr>
              <w:spacing w:after="0" w:line="360" w:lineRule="auto"/>
              <w:jc w:val="left"/>
              <w:rPr>
                <w:rFonts w:ascii="Times New Roman" w:eastAsia="Calibri" w:hAnsi="Times New Roman" w:cs="Times New Roman"/>
                <w:sz w:val="20"/>
                <w:szCs w:val="20"/>
                <w:lang w:val="en-US" w:bidi="en-US"/>
              </w:rPr>
            </w:pPr>
          </w:p>
          <w:p w:rsidR="0002389A" w:rsidRPr="0002389A" w:rsidRDefault="0002389A" w:rsidP="0002389A">
            <w:pPr>
              <w:spacing w:after="0" w:line="360" w:lineRule="auto"/>
              <w:jc w:val="left"/>
              <w:rPr>
                <w:rFonts w:ascii="Times New Roman" w:eastAsia="Calibri" w:hAnsi="Times New Roman" w:cs="Times New Roman"/>
                <w:sz w:val="20"/>
                <w:szCs w:val="20"/>
                <w:lang w:val="en-US" w:bidi="en-US"/>
              </w:rPr>
            </w:pPr>
          </w:p>
          <w:p w:rsidR="0002389A" w:rsidRPr="0002389A" w:rsidRDefault="0002389A" w:rsidP="0002389A">
            <w:pPr>
              <w:spacing w:after="0" w:line="360" w:lineRule="auto"/>
              <w:jc w:val="left"/>
              <w:rPr>
                <w:rFonts w:ascii="Times New Roman" w:eastAsia="Calibri" w:hAnsi="Times New Roman" w:cs="Times New Roman"/>
                <w:sz w:val="20"/>
                <w:szCs w:val="20"/>
                <w:lang w:val="en-US" w:bidi="en-US"/>
              </w:rPr>
            </w:pPr>
          </w:p>
          <w:p w:rsidR="0002389A" w:rsidRPr="0002389A" w:rsidRDefault="0002389A" w:rsidP="0002389A">
            <w:pPr>
              <w:spacing w:after="0" w:line="360" w:lineRule="auto"/>
              <w:jc w:val="left"/>
              <w:rPr>
                <w:rFonts w:ascii="Times New Roman" w:eastAsia="Calibri" w:hAnsi="Times New Roman" w:cs="Times New Roman"/>
                <w:sz w:val="20"/>
                <w:szCs w:val="20"/>
                <w:lang w:val="en-US" w:bidi="en-US"/>
              </w:rPr>
            </w:pPr>
          </w:p>
          <w:p w:rsidR="0002389A" w:rsidRPr="0002389A" w:rsidRDefault="0002389A" w:rsidP="0002389A">
            <w:pPr>
              <w:spacing w:after="0" w:line="360" w:lineRule="auto"/>
              <w:jc w:val="left"/>
              <w:rPr>
                <w:rFonts w:ascii="Times New Roman" w:eastAsia="Calibri" w:hAnsi="Times New Roman" w:cs="Times New Roman"/>
                <w:sz w:val="20"/>
                <w:szCs w:val="20"/>
                <w:lang w:val="en-US" w:bidi="en-US"/>
              </w:rPr>
            </w:pPr>
          </w:p>
          <w:p w:rsidR="0002389A" w:rsidRPr="0002389A" w:rsidRDefault="0002389A" w:rsidP="0002389A">
            <w:pPr>
              <w:spacing w:after="0" w:line="360" w:lineRule="auto"/>
              <w:jc w:val="left"/>
              <w:rPr>
                <w:rFonts w:ascii="Times New Roman" w:eastAsia="Calibri" w:hAnsi="Times New Roman" w:cs="Times New Roman"/>
                <w:sz w:val="20"/>
                <w:szCs w:val="20"/>
                <w:lang w:val="en-US" w:bidi="en-US"/>
              </w:rPr>
            </w:pPr>
          </w:p>
          <w:p w:rsidR="0002389A" w:rsidRPr="0002389A" w:rsidRDefault="0002389A" w:rsidP="0002389A">
            <w:pPr>
              <w:spacing w:after="0" w:line="360" w:lineRule="auto"/>
              <w:jc w:val="left"/>
              <w:rPr>
                <w:rFonts w:ascii="Times New Roman" w:eastAsia="Calibri" w:hAnsi="Times New Roman" w:cs="Times New Roman"/>
                <w:sz w:val="20"/>
                <w:szCs w:val="20"/>
                <w:lang w:val="en-US" w:bidi="en-US"/>
              </w:rPr>
            </w:pPr>
          </w:p>
          <w:p w:rsidR="0002389A" w:rsidRPr="0002389A" w:rsidRDefault="0002389A" w:rsidP="0002389A">
            <w:pPr>
              <w:spacing w:after="0" w:line="360" w:lineRule="auto"/>
              <w:jc w:val="left"/>
              <w:rPr>
                <w:rFonts w:ascii="Times New Roman" w:eastAsia="Calibri" w:hAnsi="Times New Roman" w:cs="Times New Roman"/>
                <w:sz w:val="20"/>
                <w:szCs w:val="20"/>
                <w:lang w:val="en-US" w:bidi="en-US"/>
              </w:rPr>
            </w:pPr>
          </w:p>
          <w:p w:rsidR="0002389A" w:rsidRPr="0002389A" w:rsidRDefault="0002389A" w:rsidP="0002389A">
            <w:pPr>
              <w:spacing w:after="0" w:line="360" w:lineRule="auto"/>
              <w:jc w:val="left"/>
              <w:rPr>
                <w:rFonts w:ascii="Times New Roman" w:eastAsia="Calibri" w:hAnsi="Times New Roman" w:cs="Times New Roman"/>
                <w:sz w:val="20"/>
                <w:szCs w:val="20"/>
                <w:lang w:val="en-US" w:bidi="en-US"/>
              </w:rPr>
            </w:pPr>
          </w:p>
          <w:p w:rsidR="0002389A" w:rsidRPr="0002389A" w:rsidRDefault="0002389A" w:rsidP="0002389A">
            <w:pPr>
              <w:spacing w:after="0" w:line="360" w:lineRule="auto"/>
              <w:jc w:val="left"/>
              <w:rPr>
                <w:rFonts w:ascii="Times New Roman" w:eastAsia="Calibri" w:hAnsi="Times New Roman" w:cs="Times New Roman"/>
                <w:sz w:val="20"/>
                <w:szCs w:val="20"/>
                <w:lang w:val="en-US" w:bidi="en-US"/>
              </w:rPr>
            </w:pPr>
          </w:p>
          <w:p w:rsidR="0002389A" w:rsidRPr="0002389A" w:rsidRDefault="0002389A" w:rsidP="0002389A">
            <w:pPr>
              <w:spacing w:after="0" w:line="360" w:lineRule="auto"/>
              <w:jc w:val="left"/>
              <w:rPr>
                <w:rFonts w:ascii="Times New Roman" w:eastAsia="Calibri" w:hAnsi="Times New Roman" w:cs="Times New Roman"/>
                <w:sz w:val="20"/>
                <w:szCs w:val="20"/>
                <w:lang w:val="en-US" w:bidi="en-US"/>
              </w:rPr>
            </w:pPr>
          </w:p>
          <w:p w:rsidR="0002389A" w:rsidRPr="0002389A" w:rsidRDefault="0002389A" w:rsidP="0002389A">
            <w:pPr>
              <w:spacing w:after="0" w:line="360" w:lineRule="auto"/>
              <w:jc w:val="left"/>
              <w:rPr>
                <w:rFonts w:ascii="Times New Roman" w:eastAsia="Calibri" w:hAnsi="Times New Roman" w:cs="Times New Roman"/>
                <w:sz w:val="20"/>
                <w:szCs w:val="20"/>
                <w:lang w:val="en-US" w:bidi="en-US"/>
              </w:rPr>
            </w:pPr>
          </w:p>
          <w:p w:rsidR="0002389A" w:rsidRPr="0002389A" w:rsidRDefault="0002389A" w:rsidP="0002389A">
            <w:pPr>
              <w:spacing w:after="0" w:line="360" w:lineRule="auto"/>
              <w:jc w:val="left"/>
              <w:rPr>
                <w:rFonts w:ascii="Times New Roman" w:eastAsia="Calibri" w:hAnsi="Times New Roman" w:cs="Times New Roman"/>
                <w:sz w:val="20"/>
                <w:szCs w:val="20"/>
                <w:lang w:val="en-US" w:bidi="en-US"/>
              </w:rPr>
            </w:pPr>
          </w:p>
          <w:p w:rsidR="0002389A" w:rsidRPr="0002389A" w:rsidRDefault="0002389A" w:rsidP="0002389A">
            <w:pPr>
              <w:spacing w:after="0" w:line="360" w:lineRule="auto"/>
              <w:jc w:val="left"/>
              <w:rPr>
                <w:rFonts w:ascii="Times New Roman" w:eastAsia="Calibri" w:hAnsi="Times New Roman" w:cs="Times New Roman"/>
                <w:sz w:val="20"/>
                <w:szCs w:val="20"/>
                <w:lang w:val="en-US" w:bidi="en-US"/>
              </w:rPr>
            </w:pPr>
          </w:p>
          <w:p w:rsidR="0002389A" w:rsidRPr="0002389A" w:rsidRDefault="0002389A" w:rsidP="0002389A">
            <w:pPr>
              <w:spacing w:after="0" w:line="360" w:lineRule="auto"/>
              <w:jc w:val="left"/>
              <w:rPr>
                <w:rFonts w:ascii="Times New Roman" w:eastAsia="Calibri" w:hAnsi="Times New Roman" w:cs="Times New Roman"/>
                <w:sz w:val="20"/>
                <w:szCs w:val="20"/>
                <w:lang w:val="en-US" w:bidi="en-US"/>
              </w:rPr>
            </w:pPr>
          </w:p>
          <w:p w:rsidR="0002389A" w:rsidRPr="0002389A" w:rsidRDefault="0002389A" w:rsidP="0002389A">
            <w:pPr>
              <w:spacing w:after="0" w:line="360" w:lineRule="auto"/>
              <w:jc w:val="left"/>
              <w:rPr>
                <w:rFonts w:ascii="Times New Roman" w:eastAsia="Calibri" w:hAnsi="Times New Roman" w:cs="Times New Roman"/>
                <w:sz w:val="20"/>
                <w:szCs w:val="20"/>
                <w:lang w:val="en-US" w:bidi="en-US"/>
              </w:rPr>
            </w:pPr>
          </w:p>
          <w:p w:rsidR="0002389A" w:rsidRPr="0002389A" w:rsidRDefault="0002389A" w:rsidP="0002389A">
            <w:pPr>
              <w:spacing w:after="0" w:line="360" w:lineRule="auto"/>
              <w:jc w:val="left"/>
              <w:rPr>
                <w:rFonts w:ascii="Times New Roman" w:eastAsia="Calibri" w:hAnsi="Times New Roman" w:cs="Times New Roman"/>
                <w:sz w:val="20"/>
                <w:szCs w:val="20"/>
                <w:lang w:val="en-US" w:bidi="en-US"/>
              </w:rPr>
            </w:pPr>
          </w:p>
          <w:p w:rsidR="0002389A" w:rsidRPr="0002389A" w:rsidRDefault="0002389A" w:rsidP="0002389A">
            <w:pPr>
              <w:spacing w:after="0" w:line="360" w:lineRule="auto"/>
              <w:jc w:val="left"/>
              <w:rPr>
                <w:rFonts w:ascii="Times New Roman" w:eastAsia="Calibri" w:hAnsi="Times New Roman" w:cs="Times New Roman"/>
                <w:sz w:val="20"/>
                <w:szCs w:val="20"/>
                <w:lang w:val="en-US" w:bidi="en-US"/>
              </w:rPr>
            </w:pPr>
          </w:p>
          <w:p w:rsidR="0002389A" w:rsidRPr="0002389A" w:rsidRDefault="0002389A" w:rsidP="0002389A">
            <w:pPr>
              <w:spacing w:after="0" w:line="360" w:lineRule="auto"/>
              <w:jc w:val="left"/>
              <w:rPr>
                <w:rFonts w:ascii="Times New Roman" w:eastAsia="Calibri" w:hAnsi="Times New Roman" w:cs="Times New Roman"/>
                <w:sz w:val="20"/>
                <w:szCs w:val="20"/>
                <w:lang w:val="en-US" w:bidi="en-US"/>
              </w:rPr>
            </w:pPr>
          </w:p>
          <w:p w:rsidR="0002389A" w:rsidRPr="0002389A" w:rsidRDefault="0002389A" w:rsidP="0002389A">
            <w:pPr>
              <w:spacing w:after="0" w:line="360" w:lineRule="auto"/>
              <w:jc w:val="left"/>
              <w:rPr>
                <w:rFonts w:ascii="Times New Roman" w:eastAsia="Calibri" w:hAnsi="Times New Roman" w:cs="Times New Roman"/>
                <w:sz w:val="20"/>
                <w:szCs w:val="20"/>
                <w:lang w:val="en-US" w:bidi="en-US"/>
              </w:rPr>
            </w:pPr>
          </w:p>
          <w:p w:rsidR="0002389A" w:rsidRPr="0002389A" w:rsidRDefault="0002389A" w:rsidP="0002389A">
            <w:pPr>
              <w:spacing w:after="0" w:line="360" w:lineRule="auto"/>
              <w:jc w:val="left"/>
              <w:rPr>
                <w:rFonts w:ascii="Times New Roman" w:eastAsia="Calibri" w:hAnsi="Times New Roman" w:cs="Times New Roman"/>
                <w:sz w:val="20"/>
                <w:szCs w:val="20"/>
                <w:lang w:val="en-US" w:bidi="en-US"/>
              </w:rPr>
            </w:pPr>
          </w:p>
          <w:p w:rsidR="0002389A" w:rsidRPr="0002389A" w:rsidRDefault="0002389A" w:rsidP="0002389A">
            <w:pPr>
              <w:spacing w:after="0" w:line="360" w:lineRule="auto"/>
              <w:jc w:val="left"/>
              <w:rPr>
                <w:rFonts w:ascii="Times New Roman" w:eastAsia="Calibri" w:hAnsi="Times New Roman" w:cs="Times New Roman"/>
                <w:sz w:val="20"/>
                <w:szCs w:val="20"/>
                <w:lang w:val="en-US" w:bidi="en-US"/>
              </w:rPr>
            </w:pPr>
          </w:p>
          <w:p w:rsidR="0002389A" w:rsidRPr="0002389A" w:rsidRDefault="0002389A" w:rsidP="0002389A">
            <w:pPr>
              <w:spacing w:after="0" w:line="360" w:lineRule="auto"/>
              <w:jc w:val="left"/>
              <w:rPr>
                <w:rFonts w:ascii="Times New Roman" w:eastAsia="Calibri" w:hAnsi="Times New Roman" w:cs="Times New Roman"/>
                <w:sz w:val="20"/>
                <w:szCs w:val="20"/>
                <w:lang w:val="en-US" w:bidi="en-US"/>
              </w:rPr>
            </w:pPr>
            <w:r w:rsidRPr="0002389A">
              <w:rPr>
                <w:rFonts w:ascii="Times New Roman" w:eastAsia="Calibri" w:hAnsi="Times New Roman" w:cs="Times New Roman"/>
                <w:sz w:val="20"/>
                <w:szCs w:val="20"/>
                <w:lang w:val="en-US" w:bidi="en-US"/>
              </w:rPr>
              <w:t>Редовно чита</w:t>
            </w:r>
            <w:r w:rsidRPr="0002389A">
              <w:rPr>
                <w:rFonts w:ascii="Times New Roman" w:eastAsia="Calibri" w:hAnsi="Times New Roman" w:cs="Times New Roman"/>
                <w:sz w:val="20"/>
                <w:szCs w:val="20"/>
                <w:lang w:bidi="en-US"/>
              </w:rPr>
              <w:t xml:space="preserve">ње </w:t>
            </w:r>
            <w:r w:rsidRPr="0002389A">
              <w:rPr>
                <w:rFonts w:ascii="Times New Roman" w:eastAsia="Calibri" w:hAnsi="Times New Roman" w:cs="Times New Roman"/>
                <w:sz w:val="20"/>
                <w:szCs w:val="20"/>
                <w:lang w:val="en-US" w:bidi="en-US"/>
              </w:rPr>
              <w:t>књижевн</w:t>
            </w:r>
            <w:r w:rsidRPr="0002389A">
              <w:rPr>
                <w:rFonts w:ascii="Times New Roman" w:eastAsia="Calibri" w:hAnsi="Times New Roman" w:cs="Times New Roman"/>
                <w:sz w:val="20"/>
                <w:szCs w:val="20"/>
                <w:lang w:bidi="en-US"/>
              </w:rPr>
              <w:t>их</w:t>
            </w:r>
            <w:r w:rsidRPr="0002389A">
              <w:rPr>
                <w:rFonts w:ascii="Times New Roman" w:eastAsia="Calibri" w:hAnsi="Times New Roman" w:cs="Times New Roman"/>
                <w:sz w:val="20"/>
                <w:szCs w:val="20"/>
                <w:lang w:val="en-US" w:bidi="en-US"/>
              </w:rPr>
              <w:t xml:space="preserve"> дела из обавезног школског </w:t>
            </w:r>
            <w:r w:rsidRPr="0002389A">
              <w:rPr>
                <w:rFonts w:ascii="Times New Roman" w:eastAsia="Calibri" w:hAnsi="Times New Roman" w:cs="Times New Roman"/>
                <w:sz w:val="20"/>
                <w:szCs w:val="20"/>
                <w:lang w:val="en-US" w:bidi="en-US"/>
              </w:rPr>
              <w:lastRenderedPageBreak/>
              <w:t xml:space="preserve">програма, </w:t>
            </w:r>
            <w:r w:rsidRPr="0002389A">
              <w:rPr>
                <w:rFonts w:ascii="Times New Roman" w:eastAsia="Calibri" w:hAnsi="Times New Roman" w:cs="Times New Roman"/>
                <w:sz w:val="20"/>
                <w:szCs w:val="20"/>
                <w:lang w:bidi="en-US"/>
              </w:rPr>
              <w:t>познавање</w:t>
            </w:r>
            <w:r w:rsidRPr="0002389A">
              <w:rPr>
                <w:rFonts w:ascii="Times New Roman" w:eastAsia="Calibri" w:hAnsi="Times New Roman" w:cs="Times New Roman"/>
                <w:sz w:val="20"/>
                <w:szCs w:val="20"/>
                <w:lang w:val="en-US" w:bidi="en-US"/>
              </w:rPr>
              <w:t xml:space="preserve"> значајн</w:t>
            </w:r>
            <w:r w:rsidRPr="0002389A">
              <w:rPr>
                <w:rFonts w:ascii="Times New Roman" w:eastAsia="Calibri" w:hAnsi="Times New Roman" w:cs="Times New Roman"/>
                <w:sz w:val="20"/>
                <w:szCs w:val="20"/>
                <w:lang w:bidi="en-US"/>
              </w:rPr>
              <w:t xml:space="preserve">их </w:t>
            </w:r>
            <w:r w:rsidRPr="0002389A">
              <w:rPr>
                <w:rFonts w:ascii="Times New Roman" w:eastAsia="Calibri" w:hAnsi="Times New Roman" w:cs="Times New Roman"/>
                <w:sz w:val="20"/>
                <w:szCs w:val="20"/>
                <w:lang w:val="en-US" w:bidi="en-US"/>
              </w:rPr>
              <w:t>представник</w:t>
            </w:r>
            <w:r w:rsidRPr="0002389A">
              <w:rPr>
                <w:rFonts w:ascii="Times New Roman" w:eastAsia="Calibri" w:hAnsi="Times New Roman" w:cs="Times New Roman"/>
                <w:sz w:val="20"/>
                <w:szCs w:val="20"/>
                <w:lang w:bidi="en-US"/>
              </w:rPr>
              <w:t>а</w:t>
            </w:r>
            <w:r w:rsidRPr="0002389A">
              <w:rPr>
                <w:rFonts w:ascii="Times New Roman" w:eastAsia="Calibri" w:hAnsi="Times New Roman" w:cs="Times New Roman"/>
                <w:sz w:val="20"/>
                <w:szCs w:val="20"/>
                <w:lang w:val="en-US" w:bidi="en-US"/>
              </w:rPr>
              <w:t xml:space="preserve"> и дела из светске и српске књижевности.</w:t>
            </w:r>
          </w:p>
          <w:p w:rsidR="0002389A" w:rsidRPr="0002389A" w:rsidRDefault="0002389A" w:rsidP="0002389A">
            <w:pPr>
              <w:spacing w:after="0" w:line="360" w:lineRule="auto"/>
              <w:jc w:val="left"/>
              <w:rPr>
                <w:rFonts w:ascii="Times New Roman" w:eastAsia="Calibri" w:hAnsi="Times New Roman" w:cs="Times New Roman"/>
                <w:sz w:val="20"/>
                <w:szCs w:val="20"/>
                <w:lang w:val="en-US" w:bidi="en-US"/>
              </w:rPr>
            </w:pPr>
          </w:p>
          <w:p w:rsidR="0002389A" w:rsidRPr="0002389A" w:rsidRDefault="0002389A" w:rsidP="0002389A">
            <w:pPr>
              <w:spacing w:after="0" w:line="360" w:lineRule="auto"/>
              <w:jc w:val="left"/>
              <w:rPr>
                <w:rFonts w:ascii="Times New Roman" w:eastAsia="Calibri" w:hAnsi="Times New Roman" w:cs="Times New Roman"/>
                <w:sz w:val="20"/>
                <w:szCs w:val="20"/>
                <w:lang w:bidi="en-US"/>
              </w:rPr>
            </w:pPr>
            <w:r w:rsidRPr="0002389A">
              <w:rPr>
                <w:rFonts w:ascii="Times New Roman" w:eastAsia="Calibri" w:hAnsi="Times New Roman" w:cs="Times New Roman"/>
                <w:sz w:val="20"/>
                <w:szCs w:val="20"/>
                <w:lang w:val="en-US" w:bidi="en-US"/>
              </w:rPr>
              <w:t xml:space="preserve">Проширивање знања о књижевној уметности и упознавање са методологијама проучавања књижевности, </w:t>
            </w:r>
            <w:r w:rsidRPr="0002389A">
              <w:rPr>
                <w:rFonts w:ascii="Times New Roman" w:eastAsia="Calibri" w:hAnsi="Times New Roman" w:cs="Times New Roman"/>
                <w:sz w:val="20"/>
                <w:szCs w:val="20"/>
                <w:lang w:bidi="en-US"/>
              </w:rPr>
              <w:t>спљашњим и унутрашњим приступом књижевном делу.</w:t>
            </w:r>
          </w:p>
          <w:p w:rsidR="0002389A" w:rsidRPr="0002389A" w:rsidRDefault="0002389A" w:rsidP="0002389A">
            <w:pPr>
              <w:spacing w:after="0" w:line="360" w:lineRule="auto"/>
              <w:jc w:val="left"/>
              <w:rPr>
                <w:rFonts w:ascii="Times New Roman" w:eastAsia="Calibri" w:hAnsi="Times New Roman" w:cs="Times New Roman"/>
                <w:sz w:val="20"/>
                <w:szCs w:val="20"/>
                <w:lang w:val="sr-Cyrl-CS" w:bidi="en-US"/>
              </w:rPr>
            </w:pPr>
            <w:r w:rsidRPr="0002389A">
              <w:rPr>
                <w:rFonts w:ascii="Times New Roman" w:eastAsia="Calibri" w:hAnsi="Times New Roman" w:cs="Times New Roman"/>
                <w:sz w:val="20"/>
                <w:szCs w:val="20"/>
                <w:lang w:val="sr-Cyrl-CS" w:bidi="en-US"/>
              </w:rPr>
              <w:t>Проучавање тема, мотива, изражајних средстава, порука савремене поезије</w:t>
            </w:r>
          </w:p>
          <w:p w:rsidR="0002389A" w:rsidRPr="0002389A" w:rsidRDefault="0002389A" w:rsidP="0002389A">
            <w:pPr>
              <w:spacing w:after="0" w:line="360" w:lineRule="auto"/>
              <w:jc w:val="left"/>
              <w:rPr>
                <w:rFonts w:ascii="Times New Roman" w:eastAsia="Calibri" w:hAnsi="Times New Roman" w:cs="Times New Roman"/>
                <w:sz w:val="20"/>
                <w:szCs w:val="20"/>
                <w:lang w:val="sr-Cyrl-CS" w:bidi="en-US"/>
              </w:rPr>
            </w:pPr>
            <w:r w:rsidRPr="0002389A">
              <w:rPr>
                <w:rFonts w:ascii="Times New Roman" w:eastAsia="Calibri" w:hAnsi="Times New Roman" w:cs="Times New Roman"/>
                <w:sz w:val="20"/>
                <w:szCs w:val="20"/>
                <w:lang w:val="sr-Cyrl-CS" w:bidi="en-US"/>
              </w:rPr>
              <w:t>Упознавање са егзистенцијалном књижевношћу и битним карактеристикама савременог прозног приповедања</w:t>
            </w:r>
          </w:p>
          <w:p w:rsidR="0002389A" w:rsidRPr="0002389A" w:rsidRDefault="0002389A" w:rsidP="0002389A">
            <w:pPr>
              <w:spacing w:after="0" w:line="360" w:lineRule="auto"/>
              <w:jc w:val="left"/>
              <w:rPr>
                <w:rFonts w:ascii="Times New Roman" w:eastAsia="Calibri" w:hAnsi="Times New Roman" w:cs="Times New Roman"/>
                <w:sz w:val="20"/>
                <w:szCs w:val="20"/>
                <w:lang w:val="sr-Cyrl-CS" w:bidi="en-US"/>
              </w:rPr>
            </w:pPr>
          </w:p>
          <w:p w:rsidR="0002389A" w:rsidRPr="0002389A" w:rsidRDefault="0002389A" w:rsidP="0002389A">
            <w:pPr>
              <w:spacing w:after="0" w:line="360" w:lineRule="auto"/>
              <w:jc w:val="left"/>
              <w:rPr>
                <w:rFonts w:ascii="Times New Roman" w:eastAsia="Calibri" w:hAnsi="Times New Roman" w:cs="Times New Roman"/>
                <w:sz w:val="20"/>
                <w:szCs w:val="20"/>
                <w:lang w:val="sr-Cyrl-CS" w:bidi="en-US"/>
              </w:rPr>
            </w:pPr>
            <w:r w:rsidRPr="0002389A">
              <w:rPr>
                <w:rFonts w:ascii="Times New Roman" w:eastAsia="Calibri" w:hAnsi="Times New Roman" w:cs="Times New Roman"/>
                <w:sz w:val="20"/>
                <w:szCs w:val="20"/>
                <w:lang w:val="sr-Cyrl-CS" w:bidi="en-US"/>
              </w:rPr>
              <w:t>Упознавање са антидрамом – новим обликом драмске уметности.</w:t>
            </w:r>
          </w:p>
          <w:p w:rsidR="0002389A" w:rsidRPr="0002389A" w:rsidRDefault="0002389A" w:rsidP="0002389A">
            <w:pPr>
              <w:spacing w:after="0" w:line="360" w:lineRule="auto"/>
              <w:jc w:val="left"/>
              <w:rPr>
                <w:rFonts w:ascii="Times New Roman" w:eastAsia="Calibri" w:hAnsi="Times New Roman" w:cs="Times New Roman"/>
                <w:sz w:val="20"/>
                <w:szCs w:val="20"/>
                <w:lang w:val="sr-Cyrl-CS" w:bidi="en-US"/>
              </w:rPr>
            </w:pPr>
          </w:p>
          <w:p w:rsidR="0002389A" w:rsidRPr="0002389A" w:rsidRDefault="0002389A" w:rsidP="0002389A">
            <w:pPr>
              <w:spacing w:after="0" w:line="360" w:lineRule="auto"/>
              <w:jc w:val="left"/>
              <w:rPr>
                <w:rFonts w:ascii="Times New Roman" w:eastAsia="Calibri" w:hAnsi="Times New Roman" w:cs="Times New Roman"/>
                <w:sz w:val="20"/>
                <w:szCs w:val="20"/>
                <w:lang w:val="sr-Cyrl-CS" w:bidi="en-US"/>
              </w:rPr>
            </w:pPr>
            <w:r w:rsidRPr="0002389A">
              <w:rPr>
                <w:rFonts w:ascii="Times New Roman" w:eastAsia="Calibri" w:hAnsi="Times New Roman" w:cs="Times New Roman"/>
                <w:sz w:val="20"/>
                <w:szCs w:val="20"/>
                <w:lang w:val="sr-Cyrl-CS" w:bidi="en-US"/>
              </w:rPr>
              <w:t>Подстицање ученика на самосталан рад, анализу, уочавање битних елемената књижевног дела уз коришћење аналогије и хронологије претходно стеченог знања</w:t>
            </w:r>
          </w:p>
          <w:p w:rsidR="0002389A" w:rsidRPr="0002389A" w:rsidRDefault="0002389A" w:rsidP="0002389A">
            <w:pPr>
              <w:spacing w:after="0" w:line="360" w:lineRule="auto"/>
              <w:jc w:val="left"/>
              <w:rPr>
                <w:rFonts w:ascii="Times New Roman" w:eastAsia="Calibri" w:hAnsi="Times New Roman" w:cs="Times New Roman"/>
                <w:sz w:val="20"/>
                <w:szCs w:val="20"/>
                <w:lang w:val="sr-Cyrl-CS" w:bidi="en-US"/>
              </w:rPr>
            </w:pPr>
          </w:p>
          <w:p w:rsidR="0002389A" w:rsidRPr="0002389A" w:rsidRDefault="0002389A" w:rsidP="0002389A">
            <w:pPr>
              <w:spacing w:after="0" w:line="360" w:lineRule="auto"/>
              <w:jc w:val="left"/>
              <w:rPr>
                <w:rFonts w:ascii="Times New Roman" w:eastAsia="Calibri" w:hAnsi="Times New Roman" w:cs="Times New Roman"/>
                <w:sz w:val="20"/>
                <w:szCs w:val="20"/>
                <w:lang w:val="sr-Cyrl-CS" w:bidi="en-US"/>
              </w:rPr>
            </w:pPr>
            <w:r w:rsidRPr="0002389A">
              <w:rPr>
                <w:rFonts w:ascii="Times New Roman" w:eastAsia="Calibri" w:hAnsi="Times New Roman" w:cs="Times New Roman"/>
                <w:sz w:val="20"/>
                <w:szCs w:val="20"/>
                <w:lang w:val="sr-Cyrl-CS" w:bidi="en-US"/>
              </w:rPr>
              <w:t xml:space="preserve">Ученик: </w:t>
            </w:r>
          </w:p>
          <w:p w:rsidR="0002389A" w:rsidRPr="0002389A" w:rsidRDefault="0002389A" w:rsidP="0002389A">
            <w:pPr>
              <w:spacing w:after="0" w:line="360" w:lineRule="auto"/>
              <w:jc w:val="left"/>
              <w:rPr>
                <w:rFonts w:ascii="Times New Roman" w:eastAsia="Calibri" w:hAnsi="Times New Roman" w:cs="Times New Roman"/>
                <w:sz w:val="20"/>
                <w:szCs w:val="20"/>
                <w:lang w:val="en-US" w:bidi="en-US"/>
              </w:rPr>
            </w:pPr>
            <w:r w:rsidRPr="0002389A">
              <w:rPr>
                <w:rFonts w:ascii="Times New Roman" w:eastAsia="Calibri" w:hAnsi="Times New Roman" w:cs="Times New Roman"/>
                <w:sz w:val="20"/>
                <w:szCs w:val="20"/>
                <w:lang w:val="en-US" w:bidi="en-US"/>
              </w:rPr>
              <w:t>Разуме значај књижевности за формирање језичког, литерарног, културног и националног идентитета. Схвата значај очувања књижевне баштине и књижевне културе.</w:t>
            </w:r>
          </w:p>
          <w:p w:rsidR="0002389A" w:rsidRPr="0002389A" w:rsidRDefault="0002389A" w:rsidP="0002389A">
            <w:pPr>
              <w:spacing w:after="0" w:line="360" w:lineRule="auto"/>
              <w:jc w:val="left"/>
              <w:rPr>
                <w:rFonts w:ascii="Times New Roman" w:eastAsia="Calibri" w:hAnsi="Times New Roman" w:cs="Times New Roman"/>
                <w:sz w:val="20"/>
                <w:szCs w:val="20"/>
                <w:lang w:bidi="en-US"/>
              </w:rPr>
            </w:pPr>
            <w:r w:rsidRPr="0002389A">
              <w:rPr>
                <w:rFonts w:ascii="Times New Roman" w:eastAsia="Calibri" w:hAnsi="Times New Roman" w:cs="Times New Roman"/>
                <w:sz w:val="20"/>
                <w:szCs w:val="20"/>
                <w:lang w:val="en-US" w:bidi="en-US"/>
              </w:rPr>
              <w:t xml:space="preserve">Тумачи књижевна дела из обавезног </w:t>
            </w:r>
            <w:r w:rsidRPr="0002389A">
              <w:rPr>
                <w:rFonts w:ascii="Times New Roman" w:eastAsia="Calibri" w:hAnsi="Times New Roman" w:cs="Times New Roman"/>
                <w:sz w:val="20"/>
                <w:szCs w:val="20"/>
                <w:lang w:val="en-US" w:bidi="en-US"/>
              </w:rPr>
              <w:lastRenderedPageBreak/>
              <w:t>школског програма и поседује основна знања о књижевноисторијском и поетичком контексту који та дела одређује. Самостално уочава и анализира значењске и стилске аспекте књижевног дела и уме да аргументује своје ставове на основу примарног текста</w:t>
            </w:r>
            <w:r w:rsidRPr="0002389A">
              <w:rPr>
                <w:rFonts w:ascii="Times New Roman" w:eastAsia="Calibri" w:hAnsi="Times New Roman" w:cs="Times New Roman"/>
                <w:sz w:val="20"/>
                <w:szCs w:val="20"/>
                <w:lang w:bidi="en-US"/>
              </w:rPr>
              <w:t>.</w:t>
            </w:r>
          </w:p>
          <w:p w:rsidR="0002389A" w:rsidRPr="0002389A" w:rsidRDefault="0002389A" w:rsidP="0002389A">
            <w:pPr>
              <w:spacing w:after="0" w:line="360" w:lineRule="auto"/>
              <w:jc w:val="left"/>
              <w:rPr>
                <w:rFonts w:ascii="Times New Roman" w:eastAsia="Calibri" w:hAnsi="Times New Roman" w:cs="Times New Roman"/>
                <w:sz w:val="20"/>
                <w:szCs w:val="20"/>
                <w:lang w:val="en-US" w:bidi="en-US"/>
              </w:rPr>
            </w:pPr>
            <w:r w:rsidRPr="0002389A">
              <w:rPr>
                <w:rFonts w:ascii="Times New Roman" w:eastAsia="Calibri" w:hAnsi="Times New Roman" w:cs="Times New Roman"/>
                <w:sz w:val="20"/>
                <w:szCs w:val="20"/>
                <w:lang w:val="en-US" w:bidi="en-US"/>
              </w:rPr>
              <w:t xml:space="preserve">Познаје и примењује начине/стратегије читања усаглашене са типом текста (књижевним и неуметничким) и са жанром књижевног дела. Разуме улогу читања у сопственом развоју, али и у развоју друштва. Има развијену, критичку свест о својим </w:t>
            </w:r>
            <w:r w:rsidRPr="0002389A">
              <w:rPr>
                <w:rFonts w:ascii="Times New Roman" w:eastAsia="Calibri" w:hAnsi="Times New Roman" w:cs="Times New Roman"/>
                <w:sz w:val="20"/>
                <w:szCs w:val="20"/>
                <w:lang w:val="en-US" w:bidi="en-US"/>
              </w:rPr>
              <w:lastRenderedPageBreak/>
              <w:t>читалачким способностима.</w:t>
            </w:r>
          </w:p>
          <w:p w:rsidR="0002389A" w:rsidRPr="0002389A" w:rsidRDefault="0002389A" w:rsidP="0002389A">
            <w:pPr>
              <w:spacing w:after="0" w:line="360" w:lineRule="auto"/>
              <w:jc w:val="left"/>
              <w:rPr>
                <w:rFonts w:ascii="Times New Roman" w:eastAsia="Calibri" w:hAnsi="Times New Roman" w:cs="Times New Roman"/>
                <w:sz w:val="20"/>
                <w:szCs w:val="20"/>
                <w:lang w:bidi="en-US"/>
              </w:rPr>
            </w:pPr>
          </w:p>
          <w:p w:rsidR="0002389A" w:rsidRPr="0002389A" w:rsidRDefault="0002389A" w:rsidP="0002389A">
            <w:pPr>
              <w:spacing w:after="0" w:line="360" w:lineRule="auto"/>
              <w:jc w:val="left"/>
              <w:rPr>
                <w:rFonts w:ascii="Times New Roman" w:eastAsia="Calibri" w:hAnsi="Times New Roman" w:cs="Times New Roman"/>
                <w:sz w:val="20"/>
                <w:szCs w:val="20"/>
                <w:lang w:val="sr-Cyrl-CS" w:bidi="en-US"/>
              </w:rPr>
            </w:pPr>
          </w:p>
          <w:p w:rsidR="0002389A" w:rsidRPr="0002389A" w:rsidRDefault="0002389A" w:rsidP="0002389A">
            <w:pPr>
              <w:spacing w:after="0" w:line="360" w:lineRule="auto"/>
              <w:jc w:val="left"/>
              <w:rPr>
                <w:rFonts w:ascii="Times New Roman" w:eastAsia="Calibri" w:hAnsi="Times New Roman" w:cs="Times New Roman"/>
                <w:sz w:val="20"/>
                <w:szCs w:val="20"/>
                <w:lang w:val="sr-Cyrl-CS" w:bidi="en-US"/>
              </w:rPr>
            </w:pPr>
          </w:p>
          <w:p w:rsidR="0002389A" w:rsidRPr="0002389A" w:rsidRDefault="0002389A" w:rsidP="0002389A">
            <w:pPr>
              <w:spacing w:after="0" w:line="360" w:lineRule="auto"/>
              <w:jc w:val="left"/>
              <w:rPr>
                <w:rFonts w:ascii="Times New Roman" w:eastAsia="Calibri" w:hAnsi="Times New Roman" w:cs="Times New Roman"/>
                <w:sz w:val="20"/>
                <w:szCs w:val="20"/>
                <w:lang w:val="sr-Cyrl-CS" w:bidi="en-US"/>
              </w:rPr>
            </w:pPr>
          </w:p>
          <w:p w:rsidR="0002389A" w:rsidRPr="0002389A" w:rsidRDefault="0002389A" w:rsidP="0002389A">
            <w:pPr>
              <w:spacing w:after="0" w:line="360" w:lineRule="auto"/>
              <w:jc w:val="left"/>
              <w:rPr>
                <w:rFonts w:ascii="Times New Roman" w:eastAsia="Calibri" w:hAnsi="Times New Roman" w:cs="Times New Roman"/>
                <w:sz w:val="20"/>
                <w:szCs w:val="20"/>
                <w:lang w:val="sr-Cyrl-CS" w:bidi="en-US"/>
              </w:rPr>
            </w:pPr>
          </w:p>
          <w:p w:rsidR="0002389A" w:rsidRPr="0002389A" w:rsidRDefault="0002389A" w:rsidP="0002389A">
            <w:pPr>
              <w:spacing w:after="0" w:line="360" w:lineRule="auto"/>
              <w:jc w:val="left"/>
              <w:rPr>
                <w:rFonts w:ascii="Times New Roman" w:eastAsia="Calibri" w:hAnsi="Times New Roman" w:cs="Times New Roman"/>
                <w:sz w:val="20"/>
                <w:szCs w:val="20"/>
                <w:lang w:val="sr-Cyrl-CS" w:bidi="en-US"/>
              </w:rPr>
            </w:pPr>
          </w:p>
          <w:p w:rsidR="0002389A" w:rsidRPr="0002389A" w:rsidRDefault="0002389A" w:rsidP="0002389A">
            <w:pPr>
              <w:spacing w:after="0" w:line="360" w:lineRule="auto"/>
              <w:jc w:val="left"/>
              <w:rPr>
                <w:rFonts w:ascii="Times New Roman" w:eastAsia="Calibri" w:hAnsi="Times New Roman" w:cs="Times New Roman"/>
                <w:sz w:val="20"/>
                <w:szCs w:val="20"/>
                <w:lang w:val="sr-Cyrl-CS" w:bidi="en-US"/>
              </w:rPr>
            </w:pPr>
          </w:p>
          <w:p w:rsidR="0002389A" w:rsidRPr="0002389A" w:rsidRDefault="0002389A" w:rsidP="0002389A">
            <w:pPr>
              <w:spacing w:after="0" w:line="360" w:lineRule="auto"/>
              <w:jc w:val="left"/>
              <w:rPr>
                <w:rFonts w:ascii="Times New Roman" w:eastAsia="Calibri" w:hAnsi="Times New Roman" w:cs="Times New Roman"/>
                <w:sz w:val="20"/>
                <w:szCs w:val="20"/>
                <w:lang w:val="sr-Cyrl-CS" w:bidi="en-US"/>
              </w:rPr>
            </w:pPr>
          </w:p>
          <w:p w:rsidR="0002389A" w:rsidRPr="0002389A" w:rsidRDefault="0002389A" w:rsidP="0002389A">
            <w:pPr>
              <w:spacing w:after="0" w:line="360" w:lineRule="auto"/>
              <w:jc w:val="left"/>
              <w:rPr>
                <w:rFonts w:ascii="Times New Roman" w:eastAsia="Calibri" w:hAnsi="Times New Roman" w:cs="Times New Roman"/>
                <w:sz w:val="20"/>
                <w:szCs w:val="20"/>
                <w:lang w:val="sr-Cyrl-CS" w:bidi="en-US"/>
              </w:rPr>
            </w:pPr>
          </w:p>
          <w:p w:rsidR="0002389A" w:rsidRPr="0002389A" w:rsidRDefault="0002389A" w:rsidP="0002389A">
            <w:pPr>
              <w:spacing w:after="0" w:line="360" w:lineRule="auto"/>
              <w:jc w:val="left"/>
              <w:rPr>
                <w:rFonts w:ascii="Times New Roman" w:eastAsia="Calibri" w:hAnsi="Times New Roman" w:cs="Times New Roman"/>
                <w:sz w:val="20"/>
                <w:szCs w:val="20"/>
                <w:lang w:val="sr-Cyrl-CS" w:bidi="en-US"/>
              </w:rPr>
            </w:pPr>
          </w:p>
          <w:p w:rsidR="0002389A" w:rsidRPr="0002389A" w:rsidRDefault="0002389A" w:rsidP="0002389A">
            <w:pPr>
              <w:spacing w:after="0" w:line="360" w:lineRule="auto"/>
              <w:jc w:val="left"/>
              <w:rPr>
                <w:rFonts w:ascii="Times New Roman" w:eastAsia="Calibri" w:hAnsi="Times New Roman" w:cs="Times New Roman"/>
                <w:sz w:val="20"/>
                <w:szCs w:val="20"/>
                <w:lang w:val="sr-Cyrl-CS" w:bidi="en-US"/>
              </w:rPr>
            </w:pPr>
          </w:p>
          <w:p w:rsidR="0002389A" w:rsidRPr="0002389A" w:rsidRDefault="0002389A" w:rsidP="0002389A">
            <w:pPr>
              <w:spacing w:after="0" w:line="360" w:lineRule="auto"/>
              <w:jc w:val="left"/>
              <w:rPr>
                <w:rFonts w:ascii="Times New Roman" w:eastAsia="Calibri" w:hAnsi="Times New Roman" w:cs="Times New Roman"/>
                <w:sz w:val="20"/>
                <w:szCs w:val="20"/>
                <w:lang w:val="sr-Cyrl-CS" w:bidi="en-US"/>
              </w:rPr>
            </w:pPr>
          </w:p>
          <w:p w:rsidR="0002389A" w:rsidRPr="0002389A" w:rsidRDefault="0002389A" w:rsidP="0002389A">
            <w:pPr>
              <w:spacing w:after="0" w:line="360" w:lineRule="auto"/>
              <w:jc w:val="left"/>
              <w:rPr>
                <w:rFonts w:ascii="Times New Roman" w:eastAsia="Calibri" w:hAnsi="Times New Roman" w:cs="Times New Roman"/>
                <w:sz w:val="20"/>
                <w:szCs w:val="20"/>
                <w:lang w:val="sr-Cyrl-CS" w:bidi="en-US"/>
              </w:rPr>
            </w:pPr>
          </w:p>
          <w:p w:rsidR="0002389A" w:rsidRPr="0002389A" w:rsidRDefault="0002389A" w:rsidP="0002389A">
            <w:pPr>
              <w:spacing w:after="0" w:line="360" w:lineRule="auto"/>
              <w:jc w:val="left"/>
              <w:rPr>
                <w:rFonts w:ascii="Times New Roman" w:eastAsia="Calibri" w:hAnsi="Times New Roman" w:cs="Times New Roman"/>
                <w:sz w:val="20"/>
                <w:szCs w:val="20"/>
                <w:lang w:val="sr-Cyrl-CS" w:bidi="en-US"/>
              </w:rPr>
            </w:pPr>
          </w:p>
          <w:p w:rsidR="0002389A" w:rsidRPr="0002389A" w:rsidRDefault="0002389A" w:rsidP="0002389A">
            <w:pPr>
              <w:spacing w:after="0" w:line="360" w:lineRule="auto"/>
              <w:jc w:val="left"/>
              <w:rPr>
                <w:rFonts w:ascii="Times New Roman" w:eastAsia="Calibri" w:hAnsi="Times New Roman" w:cs="Times New Roman"/>
                <w:sz w:val="20"/>
                <w:szCs w:val="20"/>
                <w:lang w:val="sr-Cyrl-CS" w:bidi="en-US"/>
              </w:rPr>
            </w:pPr>
          </w:p>
          <w:p w:rsidR="0002389A" w:rsidRPr="0002389A" w:rsidRDefault="0002389A" w:rsidP="0002389A">
            <w:pPr>
              <w:spacing w:after="0" w:line="360" w:lineRule="auto"/>
              <w:jc w:val="left"/>
              <w:rPr>
                <w:rFonts w:ascii="Times New Roman" w:eastAsia="Calibri" w:hAnsi="Times New Roman" w:cs="Times New Roman"/>
                <w:sz w:val="20"/>
                <w:szCs w:val="20"/>
                <w:lang w:val="sr-Cyrl-CS" w:bidi="en-US"/>
              </w:rPr>
            </w:pPr>
          </w:p>
          <w:p w:rsidR="0002389A" w:rsidRPr="0002389A" w:rsidRDefault="0002389A" w:rsidP="0002389A">
            <w:pPr>
              <w:spacing w:after="0" w:line="360" w:lineRule="auto"/>
              <w:jc w:val="left"/>
              <w:rPr>
                <w:rFonts w:ascii="Times New Roman" w:eastAsia="Calibri" w:hAnsi="Times New Roman" w:cs="Times New Roman"/>
                <w:sz w:val="20"/>
                <w:szCs w:val="20"/>
                <w:lang w:val="sr-Cyrl-CS" w:bidi="en-US"/>
              </w:rPr>
            </w:pPr>
          </w:p>
          <w:p w:rsidR="0002389A" w:rsidRPr="0002389A" w:rsidRDefault="0002389A" w:rsidP="0002389A">
            <w:pPr>
              <w:spacing w:after="0" w:line="360" w:lineRule="auto"/>
              <w:jc w:val="left"/>
              <w:rPr>
                <w:rFonts w:ascii="Times New Roman" w:eastAsia="Calibri" w:hAnsi="Times New Roman" w:cs="Times New Roman"/>
                <w:sz w:val="20"/>
                <w:szCs w:val="20"/>
                <w:lang w:val="sr-Cyrl-CS" w:bidi="en-US"/>
              </w:rPr>
            </w:pPr>
          </w:p>
          <w:p w:rsidR="0002389A" w:rsidRPr="0002389A" w:rsidRDefault="0002389A" w:rsidP="0002389A">
            <w:pPr>
              <w:spacing w:after="0" w:line="360" w:lineRule="auto"/>
              <w:jc w:val="left"/>
              <w:rPr>
                <w:rFonts w:ascii="Times New Roman" w:eastAsia="Calibri" w:hAnsi="Times New Roman" w:cs="Times New Roman"/>
                <w:sz w:val="20"/>
                <w:szCs w:val="20"/>
                <w:lang w:val="sr-Cyrl-CS" w:bidi="en-US"/>
              </w:rPr>
            </w:pPr>
          </w:p>
          <w:p w:rsidR="0002389A" w:rsidRPr="0002389A" w:rsidRDefault="0002389A" w:rsidP="0002389A">
            <w:pPr>
              <w:spacing w:after="0" w:line="360" w:lineRule="auto"/>
              <w:jc w:val="left"/>
              <w:rPr>
                <w:rFonts w:ascii="Times New Roman" w:eastAsia="Calibri" w:hAnsi="Times New Roman" w:cs="Times New Roman"/>
                <w:sz w:val="20"/>
                <w:szCs w:val="20"/>
                <w:lang w:val="sr-Cyrl-CS" w:bidi="en-US"/>
              </w:rPr>
            </w:pPr>
          </w:p>
          <w:p w:rsidR="0002389A" w:rsidRPr="0002389A" w:rsidRDefault="0002389A" w:rsidP="0002389A">
            <w:pPr>
              <w:spacing w:after="0" w:line="360" w:lineRule="auto"/>
              <w:jc w:val="left"/>
              <w:rPr>
                <w:rFonts w:ascii="Times New Roman" w:eastAsia="Calibri" w:hAnsi="Times New Roman" w:cs="Times New Roman"/>
                <w:sz w:val="20"/>
                <w:szCs w:val="20"/>
                <w:lang w:val="sr-Cyrl-CS" w:bidi="en-US"/>
              </w:rPr>
            </w:pPr>
          </w:p>
          <w:p w:rsidR="0002389A" w:rsidRPr="0002389A" w:rsidRDefault="0002389A" w:rsidP="0002389A">
            <w:pPr>
              <w:spacing w:after="0" w:line="360" w:lineRule="auto"/>
              <w:jc w:val="left"/>
              <w:rPr>
                <w:rFonts w:ascii="Times New Roman" w:eastAsia="Calibri" w:hAnsi="Times New Roman" w:cs="Times New Roman"/>
                <w:sz w:val="20"/>
                <w:szCs w:val="20"/>
                <w:lang w:val="sr-Cyrl-CS" w:bidi="en-US"/>
              </w:rPr>
            </w:pPr>
          </w:p>
          <w:p w:rsidR="0002389A" w:rsidRPr="0002389A" w:rsidRDefault="0002389A" w:rsidP="0002389A">
            <w:pPr>
              <w:spacing w:after="0" w:line="360" w:lineRule="auto"/>
              <w:jc w:val="left"/>
              <w:rPr>
                <w:rFonts w:ascii="Times New Roman" w:eastAsia="Calibri" w:hAnsi="Times New Roman" w:cs="Times New Roman"/>
                <w:sz w:val="20"/>
                <w:szCs w:val="20"/>
                <w:lang w:val="sr-Cyrl-CS" w:bidi="en-US"/>
              </w:rPr>
            </w:pPr>
          </w:p>
          <w:p w:rsidR="0002389A" w:rsidRPr="0002389A" w:rsidRDefault="0002389A" w:rsidP="0002389A">
            <w:pPr>
              <w:spacing w:after="0" w:line="360" w:lineRule="auto"/>
              <w:jc w:val="left"/>
              <w:rPr>
                <w:rFonts w:ascii="Times New Roman" w:eastAsia="Calibri" w:hAnsi="Times New Roman" w:cs="Times New Roman"/>
                <w:sz w:val="20"/>
                <w:szCs w:val="20"/>
                <w:lang w:val="sr-Cyrl-CS" w:bidi="en-US"/>
              </w:rPr>
            </w:pPr>
            <w:r w:rsidRPr="0002389A">
              <w:rPr>
                <w:rFonts w:ascii="Times New Roman" w:eastAsia="Calibri" w:hAnsi="Times New Roman" w:cs="Times New Roman"/>
                <w:sz w:val="20"/>
                <w:szCs w:val="20"/>
                <w:lang w:val="sr-Cyrl-CS" w:bidi="en-US"/>
              </w:rPr>
              <w:t xml:space="preserve">Развијање културе писменог изражавања са тежњом на </w:t>
            </w:r>
            <w:r w:rsidRPr="0002389A">
              <w:rPr>
                <w:rFonts w:ascii="Times New Roman" w:eastAsia="Calibri" w:hAnsi="Times New Roman" w:cs="Times New Roman"/>
                <w:sz w:val="20"/>
                <w:szCs w:val="20"/>
                <w:lang w:val="sr-Cyrl-CS" w:bidi="en-US"/>
              </w:rPr>
              <w:lastRenderedPageBreak/>
              <w:t>богаћењу речника и развијању индивидуалних стилских способности.</w:t>
            </w:r>
          </w:p>
          <w:p w:rsidR="0002389A" w:rsidRPr="0002389A" w:rsidRDefault="0002389A" w:rsidP="0002389A">
            <w:pPr>
              <w:spacing w:after="0" w:line="360" w:lineRule="auto"/>
              <w:jc w:val="left"/>
              <w:rPr>
                <w:rFonts w:ascii="Times New Roman" w:eastAsia="Calibri" w:hAnsi="Times New Roman" w:cs="Times New Roman"/>
                <w:sz w:val="20"/>
                <w:szCs w:val="20"/>
                <w:lang w:val="en-US" w:bidi="en-US"/>
              </w:rPr>
            </w:pPr>
            <w:r w:rsidRPr="0002389A">
              <w:rPr>
                <w:rFonts w:ascii="Times New Roman" w:eastAsia="Calibri" w:hAnsi="Times New Roman" w:cs="Times New Roman"/>
                <w:sz w:val="20"/>
                <w:szCs w:val="20"/>
                <w:lang w:val="sr-Cyrl-CS" w:bidi="en-US"/>
              </w:rPr>
              <w:t>Развијање усмених изражајних способности и реторике код ученика.</w:t>
            </w:r>
          </w:p>
        </w:tc>
        <w:tc>
          <w:tcPr>
            <w:tcW w:w="1896" w:type="dxa"/>
            <w:shd w:val="clear" w:color="auto" w:fill="auto"/>
          </w:tcPr>
          <w:p w:rsidR="0002389A" w:rsidRPr="0002389A" w:rsidRDefault="0002389A" w:rsidP="0002389A">
            <w:pPr>
              <w:spacing w:after="0" w:line="360" w:lineRule="auto"/>
              <w:jc w:val="left"/>
              <w:rPr>
                <w:rFonts w:ascii="Times New Roman" w:eastAsia="Calibri" w:hAnsi="Times New Roman" w:cs="Times New Roman"/>
                <w:sz w:val="20"/>
                <w:szCs w:val="20"/>
                <w:lang w:val="en-US" w:bidi="en-US"/>
              </w:rPr>
            </w:pPr>
          </w:p>
          <w:p w:rsidR="0002389A" w:rsidRPr="0002389A" w:rsidRDefault="0002389A" w:rsidP="0002389A">
            <w:pPr>
              <w:spacing w:after="0" w:line="360" w:lineRule="auto"/>
              <w:jc w:val="left"/>
              <w:rPr>
                <w:rFonts w:ascii="Times New Roman" w:eastAsia="Calibri" w:hAnsi="Times New Roman" w:cs="Times New Roman"/>
                <w:sz w:val="20"/>
                <w:szCs w:val="20"/>
                <w:lang w:val="en-US" w:bidi="en-US"/>
              </w:rPr>
            </w:pPr>
          </w:p>
          <w:p w:rsidR="0002389A" w:rsidRPr="0002389A" w:rsidRDefault="0002389A" w:rsidP="0002389A">
            <w:pPr>
              <w:spacing w:after="0" w:line="360" w:lineRule="auto"/>
              <w:jc w:val="left"/>
              <w:rPr>
                <w:rFonts w:ascii="Times New Roman" w:eastAsia="Calibri" w:hAnsi="Times New Roman" w:cs="Times New Roman"/>
                <w:sz w:val="20"/>
                <w:szCs w:val="20"/>
                <w:lang w:val="en-US" w:bidi="en-US"/>
              </w:rPr>
            </w:pPr>
          </w:p>
          <w:p w:rsidR="0002389A" w:rsidRPr="0002389A" w:rsidRDefault="0002389A" w:rsidP="0002389A">
            <w:pPr>
              <w:spacing w:after="0" w:line="360" w:lineRule="auto"/>
              <w:jc w:val="left"/>
              <w:rPr>
                <w:rFonts w:ascii="Times New Roman" w:eastAsia="Calibri" w:hAnsi="Times New Roman" w:cs="Times New Roman"/>
                <w:b/>
                <w:bCs/>
                <w:sz w:val="20"/>
                <w:szCs w:val="20"/>
                <w:lang w:val="en-US" w:bidi="en-US"/>
              </w:rPr>
            </w:pPr>
            <w:r w:rsidRPr="0002389A">
              <w:rPr>
                <w:rFonts w:ascii="Times New Roman" w:eastAsia="Calibri" w:hAnsi="Times New Roman" w:cs="Times New Roman"/>
                <w:b/>
                <w:bCs/>
                <w:sz w:val="20"/>
                <w:szCs w:val="20"/>
                <w:lang w:val="en-US" w:bidi="en-US"/>
              </w:rPr>
              <w:t>Методе рада</w:t>
            </w:r>
          </w:p>
          <w:p w:rsidR="0002389A" w:rsidRPr="0002389A" w:rsidRDefault="0002389A" w:rsidP="0002389A">
            <w:pPr>
              <w:spacing w:after="0" w:line="360" w:lineRule="auto"/>
              <w:jc w:val="left"/>
              <w:rPr>
                <w:rFonts w:ascii="Times New Roman" w:eastAsia="Calibri" w:hAnsi="Times New Roman" w:cs="Times New Roman"/>
                <w:sz w:val="20"/>
                <w:szCs w:val="20"/>
                <w:lang w:val="en-US" w:bidi="en-US"/>
              </w:rPr>
            </w:pPr>
            <w:r w:rsidRPr="0002389A">
              <w:rPr>
                <w:rFonts w:ascii="Times New Roman" w:eastAsia="Calibri" w:hAnsi="Times New Roman" w:cs="Times New Roman"/>
                <w:sz w:val="20"/>
                <w:szCs w:val="20"/>
                <w:lang w:val="en-US" w:bidi="en-US"/>
              </w:rPr>
              <w:t>Монолошка, дијалошка, демонстративна, текст метода</w:t>
            </w:r>
          </w:p>
          <w:p w:rsidR="0002389A" w:rsidRPr="0002389A" w:rsidRDefault="0002389A" w:rsidP="0002389A">
            <w:pPr>
              <w:spacing w:after="0" w:line="360" w:lineRule="auto"/>
              <w:jc w:val="left"/>
              <w:rPr>
                <w:rFonts w:ascii="Times New Roman" w:eastAsia="Calibri" w:hAnsi="Times New Roman" w:cs="Times New Roman"/>
                <w:sz w:val="20"/>
                <w:szCs w:val="20"/>
                <w:lang w:val="en-US" w:bidi="en-US"/>
              </w:rPr>
            </w:pPr>
          </w:p>
          <w:p w:rsidR="0002389A" w:rsidRPr="0002389A" w:rsidRDefault="0002389A" w:rsidP="0002389A">
            <w:pPr>
              <w:spacing w:after="0" w:line="360" w:lineRule="auto"/>
              <w:jc w:val="left"/>
              <w:rPr>
                <w:rFonts w:ascii="Times New Roman" w:eastAsia="Calibri" w:hAnsi="Times New Roman" w:cs="Times New Roman"/>
                <w:b/>
                <w:bCs/>
                <w:sz w:val="20"/>
                <w:szCs w:val="20"/>
                <w:lang w:val="en-US" w:bidi="en-US"/>
              </w:rPr>
            </w:pPr>
            <w:r w:rsidRPr="0002389A">
              <w:rPr>
                <w:rFonts w:ascii="Times New Roman" w:eastAsia="Calibri" w:hAnsi="Times New Roman" w:cs="Times New Roman"/>
                <w:b/>
                <w:bCs/>
                <w:sz w:val="20"/>
                <w:szCs w:val="20"/>
                <w:lang w:val="en-US" w:bidi="en-US"/>
              </w:rPr>
              <w:t>Облици рада</w:t>
            </w:r>
          </w:p>
          <w:p w:rsidR="0002389A" w:rsidRPr="0002389A" w:rsidRDefault="0002389A" w:rsidP="0002389A">
            <w:pPr>
              <w:spacing w:after="0" w:line="360" w:lineRule="auto"/>
              <w:jc w:val="left"/>
              <w:rPr>
                <w:rFonts w:ascii="Times New Roman" w:eastAsia="Calibri" w:hAnsi="Times New Roman" w:cs="Times New Roman"/>
                <w:sz w:val="20"/>
                <w:szCs w:val="20"/>
                <w:lang w:val="en-US" w:bidi="en-US"/>
              </w:rPr>
            </w:pPr>
            <w:r w:rsidRPr="0002389A">
              <w:rPr>
                <w:rFonts w:ascii="Times New Roman" w:eastAsia="Calibri" w:hAnsi="Times New Roman" w:cs="Times New Roman"/>
                <w:sz w:val="20"/>
                <w:szCs w:val="20"/>
                <w:lang w:val="en-US" w:bidi="en-US"/>
              </w:rPr>
              <w:t>Фронтални</w:t>
            </w:r>
          </w:p>
          <w:p w:rsidR="0002389A" w:rsidRPr="0002389A" w:rsidRDefault="0002389A" w:rsidP="0002389A">
            <w:pPr>
              <w:spacing w:after="0" w:line="360" w:lineRule="auto"/>
              <w:jc w:val="left"/>
              <w:rPr>
                <w:rFonts w:ascii="Times New Roman" w:eastAsia="Calibri" w:hAnsi="Times New Roman" w:cs="Times New Roman"/>
                <w:sz w:val="20"/>
                <w:szCs w:val="20"/>
                <w:lang w:val="en-US" w:bidi="en-US"/>
              </w:rPr>
            </w:pPr>
            <w:r w:rsidRPr="0002389A">
              <w:rPr>
                <w:rFonts w:ascii="Times New Roman" w:eastAsia="Calibri" w:hAnsi="Times New Roman" w:cs="Times New Roman"/>
                <w:sz w:val="20"/>
                <w:szCs w:val="20"/>
                <w:lang w:val="en-US" w:bidi="en-US"/>
              </w:rPr>
              <w:lastRenderedPageBreak/>
              <w:t>Индивидуални</w:t>
            </w:r>
          </w:p>
          <w:p w:rsidR="0002389A" w:rsidRPr="0002389A" w:rsidRDefault="0002389A" w:rsidP="0002389A">
            <w:pPr>
              <w:spacing w:after="0" w:line="360" w:lineRule="auto"/>
              <w:jc w:val="left"/>
              <w:rPr>
                <w:rFonts w:ascii="Times New Roman" w:eastAsia="Calibri" w:hAnsi="Times New Roman" w:cs="Times New Roman"/>
                <w:sz w:val="20"/>
                <w:szCs w:val="20"/>
                <w:lang w:val="en-US" w:bidi="en-US"/>
              </w:rPr>
            </w:pPr>
            <w:r w:rsidRPr="0002389A">
              <w:rPr>
                <w:rFonts w:ascii="Times New Roman" w:eastAsia="Calibri" w:hAnsi="Times New Roman" w:cs="Times New Roman"/>
                <w:sz w:val="20"/>
                <w:szCs w:val="20"/>
                <w:lang w:val="en-US" w:bidi="en-US"/>
              </w:rPr>
              <w:t>Групни</w:t>
            </w:r>
          </w:p>
          <w:p w:rsidR="0002389A" w:rsidRPr="0002389A" w:rsidRDefault="0002389A" w:rsidP="0002389A">
            <w:pPr>
              <w:spacing w:after="0" w:line="360" w:lineRule="auto"/>
              <w:jc w:val="left"/>
              <w:rPr>
                <w:rFonts w:ascii="Times New Roman" w:eastAsia="Calibri" w:hAnsi="Times New Roman" w:cs="Times New Roman"/>
                <w:sz w:val="20"/>
                <w:szCs w:val="20"/>
                <w:lang w:val="en-US" w:bidi="en-US"/>
              </w:rPr>
            </w:pPr>
          </w:p>
          <w:p w:rsidR="0002389A" w:rsidRPr="0002389A" w:rsidRDefault="0002389A" w:rsidP="0002389A">
            <w:pPr>
              <w:spacing w:after="0" w:line="360" w:lineRule="auto"/>
              <w:jc w:val="left"/>
              <w:rPr>
                <w:rFonts w:ascii="Times New Roman" w:eastAsia="Calibri" w:hAnsi="Times New Roman" w:cs="Times New Roman"/>
                <w:sz w:val="20"/>
                <w:szCs w:val="20"/>
                <w:lang w:val="en-US" w:bidi="en-US"/>
              </w:rPr>
            </w:pPr>
          </w:p>
          <w:p w:rsidR="0002389A" w:rsidRPr="0002389A" w:rsidRDefault="0002389A" w:rsidP="0002389A">
            <w:pPr>
              <w:spacing w:after="0" w:line="360" w:lineRule="auto"/>
              <w:jc w:val="left"/>
              <w:rPr>
                <w:rFonts w:ascii="Times New Roman" w:eastAsia="Calibri" w:hAnsi="Times New Roman" w:cs="Times New Roman"/>
                <w:sz w:val="20"/>
                <w:szCs w:val="20"/>
                <w:lang w:val="en-US" w:bidi="en-US"/>
              </w:rPr>
            </w:pPr>
          </w:p>
          <w:p w:rsidR="0002389A" w:rsidRPr="0002389A" w:rsidRDefault="0002389A" w:rsidP="0002389A">
            <w:pPr>
              <w:spacing w:after="0" w:line="360" w:lineRule="auto"/>
              <w:jc w:val="left"/>
              <w:rPr>
                <w:rFonts w:ascii="Times New Roman" w:eastAsia="Calibri" w:hAnsi="Times New Roman" w:cs="Times New Roman"/>
                <w:sz w:val="20"/>
                <w:szCs w:val="20"/>
                <w:lang w:val="en-US" w:bidi="en-US"/>
              </w:rPr>
            </w:pPr>
          </w:p>
          <w:p w:rsidR="0002389A" w:rsidRPr="0002389A" w:rsidRDefault="0002389A" w:rsidP="0002389A">
            <w:pPr>
              <w:spacing w:after="0" w:line="360" w:lineRule="auto"/>
              <w:jc w:val="left"/>
              <w:rPr>
                <w:rFonts w:ascii="Times New Roman" w:eastAsia="Calibri" w:hAnsi="Times New Roman" w:cs="Times New Roman"/>
                <w:sz w:val="20"/>
                <w:szCs w:val="20"/>
                <w:lang w:val="en-US" w:bidi="en-US"/>
              </w:rPr>
            </w:pPr>
          </w:p>
          <w:p w:rsidR="0002389A" w:rsidRPr="0002389A" w:rsidRDefault="0002389A" w:rsidP="0002389A">
            <w:pPr>
              <w:spacing w:after="0" w:line="360" w:lineRule="auto"/>
              <w:jc w:val="left"/>
              <w:rPr>
                <w:rFonts w:ascii="Times New Roman" w:eastAsia="Calibri" w:hAnsi="Times New Roman" w:cs="Times New Roman"/>
                <w:sz w:val="20"/>
                <w:szCs w:val="20"/>
                <w:lang w:val="en-US" w:bidi="en-US"/>
              </w:rPr>
            </w:pPr>
            <w:r w:rsidRPr="0002389A">
              <w:rPr>
                <w:rFonts w:ascii="Times New Roman" w:eastAsia="Calibri" w:hAnsi="Times New Roman" w:cs="Times New Roman"/>
                <w:sz w:val="20"/>
                <w:szCs w:val="20"/>
                <w:lang w:val="en-US" w:bidi="en-US"/>
              </w:rPr>
              <w:t>Проблемска</w:t>
            </w:r>
            <w:r w:rsidRPr="0002389A">
              <w:rPr>
                <w:rFonts w:ascii="Times New Roman" w:eastAsia="Calibri" w:hAnsi="Times New Roman" w:cs="Times New Roman"/>
                <w:sz w:val="20"/>
                <w:szCs w:val="20"/>
                <w:lang w:bidi="en-US"/>
              </w:rPr>
              <w:t xml:space="preserve"> настава</w:t>
            </w:r>
            <w:r w:rsidRPr="0002389A">
              <w:rPr>
                <w:rFonts w:ascii="Times New Roman" w:eastAsia="Calibri" w:hAnsi="Times New Roman" w:cs="Times New Roman"/>
                <w:sz w:val="20"/>
                <w:szCs w:val="20"/>
                <w:lang w:val="en-US" w:bidi="en-US"/>
              </w:rPr>
              <w:t>,</w:t>
            </w:r>
          </w:p>
          <w:p w:rsidR="0002389A" w:rsidRPr="0002389A" w:rsidRDefault="0002389A" w:rsidP="0002389A">
            <w:pPr>
              <w:spacing w:after="0" w:line="360" w:lineRule="auto"/>
              <w:jc w:val="left"/>
              <w:rPr>
                <w:rFonts w:ascii="Times New Roman" w:eastAsia="Calibri" w:hAnsi="Times New Roman" w:cs="Times New Roman"/>
                <w:sz w:val="20"/>
                <w:szCs w:val="20"/>
                <w:lang w:val="en-US" w:bidi="en-US"/>
              </w:rPr>
            </w:pPr>
            <w:r w:rsidRPr="0002389A">
              <w:rPr>
                <w:rFonts w:ascii="Times New Roman" w:eastAsia="Calibri" w:hAnsi="Times New Roman" w:cs="Times New Roman"/>
                <w:sz w:val="20"/>
                <w:szCs w:val="20"/>
                <w:lang w:val="en-US" w:bidi="en-US"/>
              </w:rPr>
              <w:t>индивидуализована</w:t>
            </w:r>
          </w:p>
          <w:p w:rsidR="0002389A" w:rsidRPr="0002389A" w:rsidRDefault="0002389A" w:rsidP="0002389A">
            <w:pPr>
              <w:spacing w:after="0" w:line="360" w:lineRule="auto"/>
              <w:jc w:val="left"/>
              <w:rPr>
                <w:rFonts w:ascii="Times New Roman" w:eastAsia="Calibri" w:hAnsi="Times New Roman" w:cs="Times New Roman"/>
                <w:sz w:val="20"/>
                <w:szCs w:val="20"/>
                <w:lang w:val="en-US" w:bidi="en-US"/>
              </w:rPr>
            </w:pPr>
            <w:r w:rsidRPr="0002389A">
              <w:rPr>
                <w:rFonts w:ascii="Times New Roman" w:eastAsia="Calibri" w:hAnsi="Times New Roman" w:cs="Times New Roman"/>
                <w:sz w:val="20"/>
                <w:szCs w:val="20"/>
                <w:lang w:val="en-US" w:bidi="en-US"/>
              </w:rPr>
              <w:t xml:space="preserve">и интерактивна </w:t>
            </w:r>
          </w:p>
          <w:p w:rsidR="0002389A" w:rsidRPr="0002389A" w:rsidRDefault="0002389A" w:rsidP="0002389A">
            <w:pPr>
              <w:spacing w:after="0" w:line="360" w:lineRule="auto"/>
              <w:jc w:val="left"/>
              <w:rPr>
                <w:rFonts w:ascii="Times New Roman" w:eastAsia="Calibri" w:hAnsi="Times New Roman" w:cs="Times New Roman"/>
                <w:sz w:val="20"/>
                <w:szCs w:val="20"/>
                <w:lang w:val="en-US" w:bidi="en-US"/>
              </w:rPr>
            </w:pPr>
            <w:r w:rsidRPr="0002389A">
              <w:rPr>
                <w:rFonts w:ascii="Times New Roman" w:eastAsia="Calibri" w:hAnsi="Times New Roman" w:cs="Times New Roman"/>
                <w:sz w:val="20"/>
                <w:szCs w:val="20"/>
                <w:lang w:val="en-US" w:bidi="en-US"/>
              </w:rPr>
              <w:t xml:space="preserve">настава уз међусобно вредновање резултата рада </w:t>
            </w:r>
          </w:p>
          <w:p w:rsidR="0002389A" w:rsidRPr="0002389A" w:rsidRDefault="0002389A" w:rsidP="0002389A">
            <w:pPr>
              <w:spacing w:after="0" w:line="360" w:lineRule="auto"/>
              <w:jc w:val="left"/>
              <w:rPr>
                <w:rFonts w:ascii="Times New Roman" w:eastAsia="Calibri" w:hAnsi="Times New Roman" w:cs="Times New Roman"/>
                <w:sz w:val="20"/>
                <w:szCs w:val="20"/>
                <w:lang w:val="en-US" w:bidi="en-US"/>
              </w:rPr>
            </w:pPr>
            <w:r w:rsidRPr="0002389A">
              <w:rPr>
                <w:rFonts w:ascii="Times New Roman" w:eastAsia="Calibri" w:hAnsi="Times New Roman" w:cs="Times New Roman"/>
                <w:sz w:val="20"/>
                <w:szCs w:val="20"/>
                <w:lang w:val="en-US" w:bidi="en-US"/>
              </w:rPr>
              <w:t>Упоређивање одлика епохе са одликама претходно обрађених епоха;</w:t>
            </w:r>
          </w:p>
          <w:p w:rsidR="0002389A" w:rsidRPr="0002389A" w:rsidRDefault="0002389A" w:rsidP="0002389A">
            <w:pPr>
              <w:spacing w:after="0" w:line="360" w:lineRule="auto"/>
              <w:jc w:val="left"/>
              <w:rPr>
                <w:rFonts w:ascii="Times New Roman" w:eastAsia="Calibri" w:hAnsi="Times New Roman" w:cs="Times New Roman"/>
                <w:sz w:val="20"/>
                <w:szCs w:val="20"/>
                <w:lang w:val="en-US" w:bidi="en-US"/>
              </w:rPr>
            </w:pPr>
            <w:r w:rsidRPr="0002389A">
              <w:rPr>
                <w:rFonts w:ascii="Times New Roman" w:eastAsia="Calibri" w:hAnsi="Times New Roman" w:cs="Times New Roman"/>
                <w:sz w:val="20"/>
                <w:szCs w:val="20"/>
                <w:lang w:val="en-US" w:bidi="en-US"/>
              </w:rPr>
              <w:t xml:space="preserve">Анализа структуре књижевног дела, мотива, стиха; </w:t>
            </w:r>
          </w:p>
          <w:p w:rsidR="0002389A" w:rsidRPr="0002389A" w:rsidRDefault="0002389A" w:rsidP="0002389A">
            <w:pPr>
              <w:spacing w:after="0" w:line="360" w:lineRule="auto"/>
              <w:jc w:val="left"/>
              <w:rPr>
                <w:rFonts w:ascii="Times New Roman" w:eastAsia="Calibri" w:hAnsi="Times New Roman" w:cs="Times New Roman"/>
                <w:sz w:val="20"/>
                <w:szCs w:val="20"/>
                <w:lang w:val="en-US" w:bidi="en-US"/>
              </w:rPr>
            </w:pPr>
            <w:r w:rsidRPr="0002389A">
              <w:rPr>
                <w:rFonts w:ascii="Times New Roman" w:eastAsia="Calibri" w:hAnsi="Times New Roman" w:cs="Times New Roman"/>
                <w:sz w:val="20"/>
                <w:szCs w:val="20"/>
                <w:lang w:val="en-US" w:bidi="en-US"/>
              </w:rPr>
              <w:t>Стилско-језичка анализа;</w:t>
            </w:r>
          </w:p>
          <w:p w:rsidR="0002389A" w:rsidRPr="0002389A" w:rsidRDefault="0002389A" w:rsidP="0002389A">
            <w:pPr>
              <w:spacing w:after="0" w:line="360" w:lineRule="auto"/>
              <w:jc w:val="left"/>
              <w:rPr>
                <w:rFonts w:ascii="Times New Roman" w:eastAsia="Calibri" w:hAnsi="Times New Roman" w:cs="Times New Roman"/>
                <w:sz w:val="20"/>
                <w:szCs w:val="20"/>
                <w:lang w:val="en-US" w:bidi="en-US"/>
              </w:rPr>
            </w:pPr>
            <w:r w:rsidRPr="0002389A">
              <w:rPr>
                <w:rFonts w:ascii="Times New Roman" w:eastAsia="Calibri" w:hAnsi="Times New Roman" w:cs="Times New Roman"/>
                <w:sz w:val="20"/>
                <w:szCs w:val="20"/>
                <w:lang w:val="en-US" w:bidi="en-US"/>
              </w:rPr>
              <w:t>Групни рад  или рад у паровима;</w:t>
            </w:r>
          </w:p>
          <w:p w:rsidR="0002389A" w:rsidRPr="0002389A" w:rsidRDefault="0002389A" w:rsidP="0002389A">
            <w:pPr>
              <w:spacing w:after="0" w:line="360" w:lineRule="auto"/>
              <w:jc w:val="left"/>
              <w:rPr>
                <w:rFonts w:ascii="Times New Roman" w:eastAsia="Calibri" w:hAnsi="Times New Roman" w:cs="Times New Roman"/>
                <w:sz w:val="20"/>
                <w:szCs w:val="20"/>
                <w:lang w:val="en-US" w:bidi="en-US"/>
              </w:rPr>
            </w:pPr>
            <w:r w:rsidRPr="0002389A">
              <w:rPr>
                <w:rFonts w:ascii="Times New Roman" w:eastAsia="Calibri" w:hAnsi="Times New Roman" w:cs="Times New Roman"/>
                <w:sz w:val="20"/>
                <w:szCs w:val="20"/>
                <w:lang w:val="en-US" w:bidi="en-US"/>
              </w:rPr>
              <w:lastRenderedPageBreak/>
              <w:t>Истраживачки самостални рад учеика;</w:t>
            </w:r>
          </w:p>
          <w:p w:rsidR="0002389A" w:rsidRPr="0002389A" w:rsidRDefault="0002389A" w:rsidP="0002389A">
            <w:pPr>
              <w:spacing w:after="0" w:line="360" w:lineRule="auto"/>
              <w:jc w:val="left"/>
              <w:rPr>
                <w:rFonts w:ascii="Times New Roman" w:eastAsia="Calibri" w:hAnsi="Times New Roman" w:cs="Times New Roman"/>
                <w:sz w:val="20"/>
                <w:szCs w:val="20"/>
                <w:lang w:val="en-US" w:bidi="en-US"/>
              </w:rPr>
            </w:pPr>
            <w:r w:rsidRPr="0002389A">
              <w:rPr>
                <w:rFonts w:ascii="Times New Roman" w:eastAsia="Calibri" w:hAnsi="Times New Roman" w:cs="Times New Roman"/>
                <w:sz w:val="20"/>
                <w:szCs w:val="20"/>
                <w:lang w:val="en-US" w:bidi="en-US"/>
              </w:rPr>
              <w:t>Приказ филма;</w:t>
            </w:r>
          </w:p>
          <w:p w:rsidR="0002389A" w:rsidRPr="0002389A" w:rsidRDefault="0002389A" w:rsidP="0002389A">
            <w:pPr>
              <w:spacing w:after="0" w:line="360" w:lineRule="auto"/>
              <w:jc w:val="left"/>
              <w:rPr>
                <w:rFonts w:ascii="Times New Roman" w:eastAsia="Calibri" w:hAnsi="Times New Roman" w:cs="Times New Roman"/>
                <w:sz w:val="20"/>
                <w:szCs w:val="20"/>
                <w:lang w:val="en-US" w:bidi="en-US"/>
              </w:rPr>
            </w:pPr>
            <w:r w:rsidRPr="0002389A">
              <w:rPr>
                <w:rFonts w:ascii="Times New Roman" w:eastAsia="Calibri" w:hAnsi="Times New Roman" w:cs="Times New Roman"/>
                <w:sz w:val="20"/>
                <w:szCs w:val="20"/>
                <w:lang w:val="en-US" w:bidi="en-US"/>
              </w:rPr>
              <w:t>Повезивање са ликовним делом тог правца;</w:t>
            </w:r>
          </w:p>
          <w:p w:rsidR="0002389A" w:rsidRPr="0002389A" w:rsidRDefault="0002389A" w:rsidP="0002389A">
            <w:pPr>
              <w:spacing w:after="0" w:line="360" w:lineRule="auto"/>
              <w:jc w:val="left"/>
              <w:rPr>
                <w:rFonts w:ascii="Times New Roman" w:eastAsia="Calibri" w:hAnsi="Times New Roman" w:cs="Times New Roman"/>
                <w:sz w:val="20"/>
                <w:szCs w:val="20"/>
                <w:lang w:val="en-US" w:bidi="en-US"/>
              </w:rPr>
            </w:pPr>
            <w:r w:rsidRPr="0002389A">
              <w:rPr>
                <w:rFonts w:ascii="Times New Roman" w:eastAsia="Calibri" w:hAnsi="Times New Roman" w:cs="Times New Roman"/>
                <w:sz w:val="20"/>
                <w:szCs w:val="20"/>
                <w:lang w:val="en-US" w:bidi="en-US"/>
              </w:rPr>
              <w:t>Израда есеја;</w:t>
            </w:r>
          </w:p>
          <w:p w:rsidR="0002389A" w:rsidRPr="0002389A" w:rsidRDefault="0002389A" w:rsidP="0002389A">
            <w:pPr>
              <w:spacing w:after="0" w:line="360" w:lineRule="auto"/>
              <w:jc w:val="left"/>
              <w:rPr>
                <w:rFonts w:ascii="Times New Roman" w:eastAsia="Calibri" w:hAnsi="Times New Roman" w:cs="Times New Roman"/>
                <w:sz w:val="20"/>
                <w:szCs w:val="20"/>
                <w:lang w:val="en-US" w:bidi="en-US"/>
              </w:rPr>
            </w:pPr>
            <w:r w:rsidRPr="0002389A">
              <w:rPr>
                <w:rFonts w:ascii="Times New Roman" w:eastAsia="Calibri" w:hAnsi="Times New Roman" w:cs="Times New Roman"/>
                <w:sz w:val="20"/>
                <w:szCs w:val="20"/>
                <w:lang w:val="en-US" w:bidi="en-US"/>
              </w:rPr>
              <w:t>Оганизовање поетског часа; Казивање стихова.</w:t>
            </w:r>
          </w:p>
          <w:p w:rsidR="0002389A" w:rsidRPr="0002389A" w:rsidRDefault="0002389A" w:rsidP="0002389A">
            <w:pPr>
              <w:spacing w:after="0" w:line="360" w:lineRule="auto"/>
              <w:jc w:val="left"/>
              <w:rPr>
                <w:rFonts w:ascii="Times New Roman" w:eastAsia="Calibri" w:hAnsi="Times New Roman" w:cs="Times New Roman"/>
                <w:sz w:val="20"/>
                <w:szCs w:val="20"/>
                <w:lang w:val="en-US" w:bidi="en-US"/>
              </w:rPr>
            </w:pPr>
          </w:p>
        </w:tc>
        <w:tc>
          <w:tcPr>
            <w:tcW w:w="2152" w:type="dxa"/>
          </w:tcPr>
          <w:p w:rsidR="0002389A" w:rsidRPr="0002389A" w:rsidRDefault="0002389A" w:rsidP="0002389A">
            <w:pPr>
              <w:spacing w:after="0" w:line="360" w:lineRule="auto"/>
              <w:jc w:val="left"/>
              <w:rPr>
                <w:rFonts w:ascii="Times New Roman" w:eastAsia="Calibri" w:hAnsi="Times New Roman" w:cs="Times New Roman"/>
                <w:sz w:val="20"/>
                <w:szCs w:val="20"/>
                <w:lang w:bidi="en-US"/>
              </w:rPr>
            </w:pPr>
          </w:p>
          <w:p w:rsidR="0002389A" w:rsidRPr="0002389A" w:rsidRDefault="0002389A" w:rsidP="0002389A">
            <w:pPr>
              <w:spacing w:after="0" w:line="360" w:lineRule="auto"/>
              <w:jc w:val="left"/>
              <w:rPr>
                <w:rFonts w:ascii="Times New Roman" w:eastAsia="Calibri" w:hAnsi="Times New Roman" w:cs="Times New Roman"/>
                <w:sz w:val="20"/>
                <w:szCs w:val="20"/>
                <w:lang w:bidi="en-US"/>
              </w:rPr>
            </w:pPr>
          </w:p>
          <w:p w:rsidR="0002389A" w:rsidRPr="0002389A" w:rsidRDefault="0002389A" w:rsidP="0002389A">
            <w:pPr>
              <w:spacing w:after="0" w:line="360" w:lineRule="auto"/>
              <w:jc w:val="left"/>
              <w:rPr>
                <w:rFonts w:ascii="Times New Roman" w:eastAsia="Calibri" w:hAnsi="Times New Roman" w:cs="Times New Roman"/>
                <w:sz w:val="20"/>
                <w:szCs w:val="20"/>
                <w:lang w:bidi="en-US"/>
              </w:rPr>
            </w:pPr>
          </w:p>
          <w:p w:rsidR="0002389A" w:rsidRPr="0002389A" w:rsidRDefault="0002389A" w:rsidP="0002389A">
            <w:pPr>
              <w:spacing w:after="0" w:line="360" w:lineRule="auto"/>
              <w:jc w:val="left"/>
              <w:rPr>
                <w:rFonts w:ascii="Times New Roman" w:eastAsia="Calibri" w:hAnsi="Times New Roman" w:cs="Times New Roman"/>
                <w:sz w:val="20"/>
                <w:szCs w:val="20"/>
                <w:lang w:bidi="en-US"/>
              </w:rPr>
            </w:pPr>
            <w:r w:rsidRPr="0002389A">
              <w:rPr>
                <w:rFonts w:ascii="Times New Roman" w:eastAsia="Calibri" w:hAnsi="Times New Roman" w:cs="Times New Roman"/>
                <w:sz w:val="20"/>
                <w:szCs w:val="20"/>
                <w:lang w:bidi="en-US"/>
              </w:rPr>
              <w:t xml:space="preserve">Читају књижевна дела; </w:t>
            </w:r>
          </w:p>
          <w:p w:rsidR="0002389A" w:rsidRPr="0002389A" w:rsidRDefault="0002389A" w:rsidP="0002389A">
            <w:pPr>
              <w:spacing w:after="0" w:line="360" w:lineRule="auto"/>
              <w:jc w:val="left"/>
              <w:rPr>
                <w:rFonts w:ascii="Times New Roman" w:eastAsia="Calibri" w:hAnsi="Times New Roman" w:cs="Times New Roman"/>
                <w:sz w:val="20"/>
                <w:szCs w:val="20"/>
                <w:lang w:bidi="en-US"/>
              </w:rPr>
            </w:pPr>
            <w:r w:rsidRPr="0002389A">
              <w:rPr>
                <w:rFonts w:ascii="Times New Roman" w:eastAsia="Calibri" w:hAnsi="Times New Roman" w:cs="Times New Roman"/>
                <w:sz w:val="20"/>
                <w:szCs w:val="20"/>
                <w:lang w:bidi="en-US"/>
              </w:rPr>
              <w:t>-анализирају књижевна дела, излажу чињенице, закључују;</w:t>
            </w:r>
          </w:p>
          <w:p w:rsidR="0002389A" w:rsidRPr="0002389A" w:rsidRDefault="0002389A" w:rsidP="0002389A">
            <w:pPr>
              <w:spacing w:after="0" w:line="360" w:lineRule="auto"/>
              <w:jc w:val="left"/>
              <w:rPr>
                <w:rFonts w:ascii="Times New Roman" w:eastAsia="Calibri" w:hAnsi="Times New Roman" w:cs="Times New Roman"/>
                <w:sz w:val="20"/>
                <w:szCs w:val="20"/>
                <w:lang w:bidi="en-US"/>
              </w:rPr>
            </w:pPr>
            <w:r w:rsidRPr="0002389A">
              <w:rPr>
                <w:rFonts w:ascii="Times New Roman" w:eastAsia="Calibri" w:hAnsi="Times New Roman" w:cs="Times New Roman"/>
                <w:sz w:val="20"/>
                <w:szCs w:val="20"/>
                <w:lang w:bidi="en-US"/>
              </w:rPr>
              <w:t>- држе мини предавања;</w:t>
            </w:r>
          </w:p>
          <w:p w:rsidR="0002389A" w:rsidRPr="0002389A" w:rsidRDefault="0002389A" w:rsidP="0002389A">
            <w:pPr>
              <w:spacing w:after="0" w:line="360" w:lineRule="auto"/>
              <w:jc w:val="left"/>
              <w:rPr>
                <w:rFonts w:ascii="Times New Roman" w:eastAsia="Calibri" w:hAnsi="Times New Roman" w:cs="Times New Roman"/>
                <w:sz w:val="20"/>
                <w:szCs w:val="20"/>
                <w:lang w:bidi="en-US"/>
              </w:rPr>
            </w:pPr>
            <w:r w:rsidRPr="0002389A">
              <w:rPr>
                <w:rFonts w:ascii="Times New Roman" w:eastAsia="Calibri" w:hAnsi="Times New Roman" w:cs="Times New Roman"/>
                <w:sz w:val="20"/>
                <w:szCs w:val="20"/>
                <w:lang w:bidi="en-US"/>
              </w:rPr>
              <w:lastRenderedPageBreak/>
              <w:t xml:space="preserve">- раде на истраживачким задацима, презентацијама; </w:t>
            </w:r>
          </w:p>
          <w:p w:rsidR="0002389A" w:rsidRPr="0002389A" w:rsidRDefault="0002389A" w:rsidP="0002389A">
            <w:pPr>
              <w:spacing w:after="0" w:line="360" w:lineRule="auto"/>
              <w:jc w:val="left"/>
              <w:rPr>
                <w:rFonts w:ascii="Times New Roman" w:eastAsia="Calibri" w:hAnsi="Times New Roman" w:cs="Times New Roman"/>
                <w:sz w:val="20"/>
                <w:szCs w:val="20"/>
                <w:lang w:bidi="en-US"/>
              </w:rPr>
            </w:pPr>
            <w:r w:rsidRPr="0002389A">
              <w:rPr>
                <w:rFonts w:ascii="Times New Roman" w:eastAsia="Calibri" w:hAnsi="Times New Roman" w:cs="Times New Roman"/>
                <w:sz w:val="20"/>
                <w:szCs w:val="20"/>
                <w:lang w:bidi="en-US"/>
              </w:rPr>
              <w:t xml:space="preserve"> </w:t>
            </w:r>
          </w:p>
          <w:p w:rsidR="0002389A" w:rsidRPr="0002389A" w:rsidRDefault="0002389A" w:rsidP="0002389A">
            <w:pPr>
              <w:spacing w:after="0" w:line="360" w:lineRule="auto"/>
              <w:jc w:val="left"/>
              <w:rPr>
                <w:rFonts w:ascii="Times New Roman" w:eastAsia="Calibri" w:hAnsi="Times New Roman" w:cs="Times New Roman"/>
                <w:sz w:val="20"/>
                <w:szCs w:val="20"/>
                <w:lang w:bidi="en-US"/>
              </w:rPr>
            </w:pPr>
            <w:r w:rsidRPr="0002389A">
              <w:rPr>
                <w:rFonts w:ascii="Times New Roman" w:eastAsia="Calibri" w:hAnsi="Times New Roman" w:cs="Times New Roman"/>
                <w:sz w:val="20"/>
                <w:szCs w:val="20"/>
                <w:lang w:bidi="en-US"/>
              </w:rPr>
              <w:t>- користе одговарајућу секундарну литературу;</w:t>
            </w:r>
          </w:p>
          <w:p w:rsidR="0002389A" w:rsidRPr="0002389A" w:rsidRDefault="0002389A" w:rsidP="0002389A">
            <w:pPr>
              <w:spacing w:after="0" w:line="360" w:lineRule="auto"/>
              <w:jc w:val="left"/>
              <w:rPr>
                <w:rFonts w:ascii="Times New Roman" w:eastAsia="Calibri" w:hAnsi="Times New Roman" w:cs="Times New Roman"/>
                <w:sz w:val="20"/>
                <w:szCs w:val="20"/>
                <w:lang w:bidi="en-US"/>
              </w:rPr>
            </w:pPr>
            <w:r w:rsidRPr="0002389A">
              <w:rPr>
                <w:rFonts w:ascii="Times New Roman" w:eastAsia="Calibri" w:hAnsi="Times New Roman" w:cs="Times New Roman"/>
                <w:sz w:val="20"/>
                <w:szCs w:val="20"/>
                <w:lang w:bidi="en-US"/>
              </w:rPr>
              <w:t>-пишу есеје, реферате, извештаје, драматизације књижевних дела;</w:t>
            </w:r>
          </w:p>
          <w:p w:rsidR="0002389A" w:rsidRPr="0002389A" w:rsidRDefault="0002389A" w:rsidP="0002389A">
            <w:pPr>
              <w:spacing w:after="0" w:line="360" w:lineRule="auto"/>
              <w:jc w:val="left"/>
              <w:rPr>
                <w:rFonts w:ascii="Times New Roman" w:eastAsia="Calibri" w:hAnsi="Times New Roman" w:cs="Times New Roman"/>
                <w:sz w:val="20"/>
                <w:szCs w:val="20"/>
                <w:lang w:bidi="en-US"/>
              </w:rPr>
            </w:pPr>
            <w:r w:rsidRPr="0002389A">
              <w:rPr>
                <w:rFonts w:ascii="Times New Roman" w:eastAsia="Calibri" w:hAnsi="Times New Roman" w:cs="Times New Roman"/>
                <w:sz w:val="20"/>
                <w:szCs w:val="20"/>
                <w:lang w:bidi="en-US"/>
              </w:rPr>
              <w:t xml:space="preserve">  </w:t>
            </w:r>
          </w:p>
          <w:p w:rsidR="0002389A" w:rsidRPr="0002389A" w:rsidRDefault="0002389A" w:rsidP="0002389A">
            <w:pPr>
              <w:spacing w:after="0" w:line="360" w:lineRule="auto"/>
              <w:jc w:val="left"/>
              <w:rPr>
                <w:rFonts w:ascii="Times New Roman" w:eastAsia="Calibri" w:hAnsi="Times New Roman" w:cs="Times New Roman"/>
                <w:sz w:val="20"/>
                <w:szCs w:val="20"/>
                <w:lang w:bidi="en-US"/>
              </w:rPr>
            </w:pPr>
          </w:p>
          <w:p w:rsidR="0002389A" w:rsidRPr="0002389A" w:rsidRDefault="0002389A" w:rsidP="0002389A">
            <w:pPr>
              <w:spacing w:after="0" w:line="360" w:lineRule="auto"/>
              <w:jc w:val="left"/>
              <w:rPr>
                <w:rFonts w:ascii="Times New Roman" w:eastAsia="Calibri" w:hAnsi="Times New Roman" w:cs="Times New Roman"/>
                <w:sz w:val="20"/>
                <w:szCs w:val="20"/>
                <w:lang w:bidi="en-US"/>
              </w:rPr>
            </w:pPr>
            <w:r w:rsidRPr="0002389A">
              <w:rPr>
                <w:rFonts w:ascii="Times New Roman" w:eastAsia="Calibri" w:hAnsi="Times New Roman" w:cs="Times New Roman"/>
                <w:sz w:val="20"/>
                <w:szCs w:val="20"/>
                <w:lang w:bidi="en-US"/>
              </w:rPr>
              <w:t>- праве мале перформансе и мини представе;</w:t>
            </w:r>
          </w:p>
          <w:p w:rsidR="0002389A" w:rsidRPr="0002389A" w:rsidRDefault="0002389A" w:rsidP="0002389A">
            <w:pPr>
              <w:spacing w:after="0" w:line="360" w:lineRule="auto"/>
              <w:jc w:val="left"/>
              <w:rPr>
                <w:rFonts w:ascii="Times New Roman" w:eastAsia="Calibri" w:hAnsi="Times New Roman" w:cs="Times New Roman"/>
                <w:sz w:val="20"/>
                <w:szCs w:val="20"/>
                <w:lang w:bidi="en-US"/>
              </w:rPr>
            </w:pPr>
            <w:r w:rsidRPr="0002389A">
              <w:rPr>
                <w:rFonts w:ascii="Times New Roman" w:eastAsia="Calibri" w:hAnsi="Times New Roman" w:cs="Times New Roman"/>
                <w:sz w:val="20"/>
                <w:szCs w:val="20"/>
                <w:lang w:bidi="en-US"/>
              </w:rPr>
              <w:t>-фотографишу,</w:t>
            </w:r>
          </w:p>
          <w:p w:rsidR="0002389A" w:rsidRPr="0002389A" w:rsidRDefault="0002389A" w:rsidP="0002389A">
            <w:pPr>
              <w:spacing w:after="0" w:line="360" w:lineRule="auto"/>
              <w:jc w:val="left"/>
              <w:rPr>
                <w:rFonts w:ascii="Times New Roman" w:eastAsia="Calibri" w:hAnsi="Times New Roman" w:cs="Times New Roman"/>
                <w:sz w:val="20"/>
                <w:szCs w:val="20"/>
                <w:lang w:bidi="en-US"/>
              </w:rPr>
            </w:pPr>
            <w:r w:rsidRPr="0002389A">
              <w:rPr>
                <w:rFonts w:ascii="Times New Roman" w:eastAsia="Calibri" w:hAnsi="Times New Roman" w:cs="Times New Roman"/>
                <w:sz w:val="20"/>
                <w:szCs w:val="20"/>
                <w:lang w:bidi="en-US"/>
              </w:rPr>
              <w:t xml:space="preserve">-израђују паное; </w:t>
            </w:r>
          </w:p>
          <w:p w:rsidR="0002389A" w:rsidRPr="0002389A" w:rsidRDefault="0002389A" w:rsidP="0002389A">
            <w:pPr>
              <w:spacing w:after="0" w:line="360" w:lineRule="auto"/>
              <w:jc w:val="left"/>
              <w:rPr>
                <w:rFonts w:ascii="Times New Roman" w:eastAsia="Calibri" w:hAnsi="Times New Roman" w:cs="Times New Roman"/>
                <w:sz w:val="20"/>
                <w:szCs w:val="20"/>
                <w:lang w:bidi="en-US"/>
              </w:rPr>
            </w:pPr>
            <w:r w:rsidRPr="0002389A">
              <w:rPr>
                <w:rFonts w:ascii="Times New Roman" w:eastAsia="Calibri" w:hAnsi="Times New Roman" w:cs="Times New Roman"/>
                <w:sz w:val="20"/>
                <w:szCs w:val="20"/>
                <w:lang w:bidi="en-US"/>
              </w:rPr>
              <w:t xml:space="preserve">- пишу креативне радове (писање песама, кратких прича и других прозних текстова) </w:t>
            </w:r>
          </w:p>
          <w:p w:rsidR="0002389A" w:rsidRPr="0002389A" w:rsidRDefault="0002389A" w:rsidP="0002389A">
            <w:pPr>
              <w:spacing w:after="0" w:line="360" w:lineRule="auto"/>
              <w:jc w:val="left"/>
              <w:rPr>
                <w:rFonts w:ascii="Times New Roman" w:eastAsia="Calibri" w:hAnsi="Times New Roman" w:cs="Times New Roman"/>
                <w:sz w:val="20"/>
                <w:szCs w:val="20"/>
                <w:lang w:bidi="en-US"/>
              </w:rPr>
            </w:pPr>
            <w:r w:rsidRPr="0002389A">
              <w:rPr>
                <w:rFonts w:ascii="Times New Roman" w:eastAsia="Calibri" w:hAnsi="Times New Roman" w:cs="Times New Roman"/>
                <w:sz w:val="20"/>
                <w:szCs w:val="20"/>
                <w:lang w:bidi="en-US"/>
              </w:rPr>
              <w:t xml:space="preserve"> -раде домаће задатке; </w:t>
            </w:r>
          </w:p>
          <w:p w:rsidR="0002389A" w:rsidRPr="0002389A" w:rsidRDefault="0002389A" w:rsidP="0002389A">
            <w:pPr>
              <w:spacing w:after="0" w:line="360" w:lineRule="auto"/>
              <w:jc w:val="left"/>
              <w:rPr>
                <w:rFonts w:ascii="Times New Roman" w:eastAsia="Calibri" w:hAnsi="Times New Roman" w:cs="Times New Roman"/>
                <w:sz w:val="20"/>
                <w:szCs w:val="20"/>
                <w:lang w:bidi="en-US"/>
              </w:rPr>
            </w:pPr>
            <w:r w:rsidRPr="0002389A">
              <w:rPr>
                <w:rFonts w:ascii="Times New Roman" w:eastAsia="Calibri" w:hAnsi="Times New Roman" w:cs="Times New Roman"/>
                <w:sz w:val="20"/>
                <w:szCs w:val="20"/>
                <w:lang w:bidi="en-US"/>
              </w:rPr>
              <w:t>- рецитују стихове.</w:t>
            </w:r>
          </w:p>
          <w:p w:rsidR="0002389A" w:rsidRPr="0002389A" w:rsidRDefault="0002389A" w:rsidP="0002389A">
            <w:pPr>
              <w:spacing w:after="0" w:line="360" w:lineRule="auto"/>
              <w:jc w:val="left"/>
              <w:rPr>
                <w:rFonts w:ascii="Times New Roman" w:eastAsia="Calibri" w:hAnsi="Times New Roman" w:cs="Times New Roman"/>
                <w:sz w:val="20"/>
                <w:szCs w:val="20"/>
                <w:lang w:bidi="en-US"/>
              </w:rPr>
            </w:pPr>
          </w:p>
        </w:tc>
        <w:tc>
          <w:tcPr>
            <w:tcW w:w="1985" w:type="dxa"/>
            <w:shd w:val="clear" w:color="auto" w:fill="auto"/>
          </w:tcPr>
          <w:p w:rsidR="0002389A" w:rsidRPr="0002389A" w:rsidRDefault="0002389A" w:rsidP="0002389A">
            <w:pPr>
              <w:spacing w:after="0" w:line="360" w:lineRule="auto"/>
              <w:jc w:val="left"/>
              <w:rPr>
                <w:rFonts w:ascii="Times New Roman" w:eastAsia="Calibri" w:hAnsi="Times New Roman" w:cs="Times New Roman"/>
                <w:sz w:val="20"/>
                <w:szCs w:val="20"/>
                <w:lang w:val="en-US" w:bidi="en-US"/>
              </w:rPr>
            </w:pPr>
          </w:p>
          <w:p w:rsidR="0002389A" w:rsidRPr="0002389A" w:rsidRDefault="0002389A" w:rsidP="0002389A">
            <w:pPr>
              <w:spacing w:after="0" w:line="360" w:lineRule="auto"/>
              <w:jc w:val="left"/>
              <w:rPr>
                <w:rFonts w:ascii="Times New Roman" w:eastAsia="Calibri" w:hAnsi="Times New Roman" w:cs="Times New Roman"/>
                <w:sz w:val="20"/>
                <w:szCs w:val="20"/>
                <w:lang w:val="en-US" w:bidi="en-US"/>
              </w:rPr>
            </w:pPr>
          </w:p>
          <w:p w:rsidR="0002389A" w:rsidRPr="0002389A" w:rsidRDefault="0002389A" w:rsidP="0002389A">
            <w:pPr>
              <w:spacing w:after="0" w:line="360" w:lineRule="auto"/>
              <w:jc w:val="left"/>
              <w:rPr>
                <w:rFonts w:ascii="Times New Roman" w:eastAsia="Calibri" w:hAnsi="Times New Roman" w:cs="Times New Roman"/>
                <w:sz w:val="20"/>
                <w:szCs w:val="20"/>
                <w:lang w:val="en-US" w:bidi="en-US"/>
              </w:rPr>
            </w:pPr>
          </w:p>
          <w:p w:rsidR="0002389A" w:rsidRPr="0002389A" w:rsidRDefault="0002389A" w:rsidP="0002389A">
            <w:pPr>
              <w:spacing w:after="0" w:line="360" w:lineRule="auto"/>
              <w:jc w:val="left"/>
              <w:rPr>
                <w:rFonts w:ascii="Times New Roman" w:eastAsia="Calibri" w:hAnsi="Times New Roman" w:cs="Times New Roman"/>
                <w:sz w:val="20"/>
                <w:szCs w:val="20"/>
                <w:lang w:val="en-US" w:bidi="en-US"/>
              </w:rPr>
            </w:pPr>
            <w:r w:rsidRPr="0002389A">
              <w:rPr>
                <w:rFonts w:ascii="Times New Roman" w:eastAsia="Calibri" w:hAnsi="Times New Roman" w:cs="Times New Roman"/>
                <w:sz w:val="20"/>
                <w:szCs w:val="20"/>
                <w:lang w:val="en-US" w:bidi="en-US"/>
              </w:rPr>
              <w:t>енглески језик, немачки језик латински језик, географија – израда језичких карти на којима би биле представљене језичке групе.</w:t>
            </w:r>
          </w:p>
          <w:p w:rsidR="0002389A" w:rsidRPr="0002389A" w:rsidRDefault="0002389A" w:rsidP="0002389A">
            <w:pPr>
              <w:spacing w:after="0" w:line="360" w:lineRule="auto"/>
              <w:jc w:val="left"/>
              <w:rPr>
                <w:rFonts w:ascii="Times New Roman" w:eastAsia="Calibri" w:hAnsi="Times New Roman" w:cs="Times New Roman"/>
                <w:sz w:val="20"/>
                <w:szCs w:val="20"/>
                <w:lang w:val="en-US" w:bidi="en-US"/>
              </w:rPr>
            </w:pPr>
          </w:p>
          <w:p w:rsidR="0002389A" w:rsidRPr="0002389A" w:rsidRDefault="0002389A" w:rsidP="0002389A">
            <w:pPr>
              <w:spacing w:after="0" w:line="360" w:lineRule="auto"/>
              <w:jc w:val="left"/>
              <w:rPr>
                <w:rFonts w:ascii="Times New Roman" w:eastAsia="Calibri" w:hAnsi="Times New Roman" w:cs="Times New Roman"/>
                <w:sz w:val="20"/>
                <w:szCs w:val="20"/>
                <w:lang w:val="en-US" w:bidi="en-US"/>
              </w:rPr>
            </w:pPr>
          </w:p>
          <w:p w:rsidR="0002389A" w:rsidRPr="0002389A" w:rsidRDefault="0002389A" w:rsidP="0002389A">
            <w:pPr>
              <w:spacing w:after="0" w:line="360" w:lineRule="auto"/>
              <w:jc w:val="left"/>
              <w:rPr>
                <w:rFonts w:ascii="Times New Roman" w:eastAsia="Calibri" w:hAnsi="Times New Roman" w:cs="Times New Roman"/>
                <w:sz w:val="20"/>
                <w:szCs w:val="20"/>
                <w:lang w:val="en-US" w:bidi="en-US"/>
              </w:rPr>
            </w:pPr>
            <w:r w:rsidRPr="0002389A">
              <w:rPr>
                <w:rFonts w:ascii="Times New Roman" w:eastAsia="Calibri" w:hAnsi="Times New Roman" w:cs="Times New Roman"/>
                <w:sz w:val="20"/>
                <w:szCs w:val="20"/>
                <w:lang w:val="en-US" w:bidi="en-US"/>
              </w:rPr>
              <w:t>Историја – Душанов законик; Хуманизам и ренесанса; Други светски рат; Русија за време Стаљина; Прилике у Србији крајем</w:t>
            </w:r>
          </w:p>
          <w:p w:rsidR="0002389A" w:rsidRPr="0002389A" w:rsidRDefault="0002389A" w:rsidP="0002389A">
            <w:pPr>
              <w:spacing w:after="0" w:line="360" w:lineRule="auto"/>
              <w:jc w:val="left"/>
              <w:rPr>
                <w:rFonts w:ascii="Times New Roman" w:eastAsia="Calibri" w:hAnsi="Times New Roman" w:cs="Times New Roman"/>
                <w:sz w:val="20"/>
                <w:szCs w:val="20"/>
                <w:lang w:val="en-US" w:bidi="en-US"/>
              </w:rPr>
            </w:pPr>
            <w:r w:rsidRPr="0002389A">
              <w:rPr>
                <w:rFonts w:ascii="Times New Roman" w:eastAsia="Calibri" w:hAnsi="Times New Roman" w:cs="Times New Roman"/>
                <w:sz w:val="20"/>
                <w:szCs w:val="20"/>
                <w:lang w:val="en-US" w:bidi="en-US"/>
              </w:rPr>
              <w:t>19. века; Хазарско питање Филозофија – Хераклитова филозофија</w:t>
            </w:r>
          </w:p>
          <w:p w:rsidR="0002389A" w:rsidRPr="0002389A" w:rsidRDefault="0002389A" w:rsidP="0002389A">
            <w:pPr>
              <w:spacing w:after="0" w:line="360" w:lineRule="auto"/>
              <w:jc w:val="left"/>
              <w:rPr>
                <w:rFonts w:ascii="Times New Roman" w:eastAsia="Calibri" w:hAnsi="Times New Roman" w:cs="Times New Roman"/>
                <w:sz w:val="20"/>
                <w:szCs w:val="20"/>
                <w:lang w:val="en-US" w:bidi="en-US"/>
              </w:rPr>
            </w:pPr>
            <w:r w:rsidRPr="0002389A">
              <w:rPr>
                <w:rFonts w:ascii="Times New Roman" w:eastAsia="Calibri" w:hAnsi="Times New Roman" w:cs="Times New Roman"/>
                <w:sz w:val="20"/>
                <w:szCs w:val="20"/>
                <w:lang w:val="en-US" w:bidi="en-US"/>
              </w:rPr>
              <w:t>Верска настава</w:t>
            </w:r>
          </w:p>
          <w:p w:rsidR="0002389A" w:rsidRPr="0002389A" w:rsidRDefault="0002389A" w:rsidP="0002389A">
            <w:pPr>
              <w:spacing w:after="0" w:line="360" w:lineRule="auto"/>
              <w:jc w:val="left"/>
              <w:rPr>
                <w:rFonts w:ascii="Times New Roman" w:eastAsia="Calibri" w:hAnsi="Times New Roman" w:cs="Times New Roman"/>
                <w:sz w:val="20"/>
                <w:szCs w:val="20"/>
                <w:lang w:val="en-US" w:bidi="en-US"/>
              </w:rPr>
            </w:pPr>
          </w:p>
          <w:p w:rsidR="0002389A" w:rsidRPr="0002389A" w:rsidRDefault="0002389A" w:rsidP="0002389A">
            <w:pPr>
              <w:spacing w:after="0" w:line="360" w:lineRule="auto"/>
              <w:jc w:val="left"/>
              <w:rPr>
                <w:rFonts w:ascii="Times New Roman" w:eastAsia="Calibri" w:hAnsi="Times New Roman" w:cs="Times New Roman"/>
                <w:sz w:val="20"/>
                <w:szCs w:val="20"/>
                <w:lang w:bidi="en-US"/>
              </w:rPr>
            </w:pPr>
            <w:r w:rsidRPr="0002389A">
              <w:rPr>
                <w:rFonts w:ascii="Times New Roman" w:eastAsia="Calibri" w:hAnsi="Times New Roman" w:cs="Times New Roman"/>
                <w:sz w:val="20"/>
                <w:szCs w:val="20"/>
                <w:lang w:val="en-US" w:bidi="en-US"/>
              </w:rPr>
              <w:t>Информатика- куцање текста у Word- у</w:t>
            </w:r>
          </w:p>
        </w:tc>
        <w:tc>
          <w:tcPr>
            <w:tcW w:w="2504" w:type="dxa"/>
            <w:shd w:val="clear" w:color="auto" w:fill="auto"/>
          </w:tcPr>
          <w:p w:rsidR="0002389A" w:rsidRPr="0002389A" w:rsidRDefault="0002389A" w:rsidP="0002389A">
            <w:pPr>
              <w:spacing w:after="0" w:line="360" w:lineRule="auto"/>
              <w:jc w:val="left"/>
              <w:rPr>
                <w:rFonts w:ascii="Times New Roman" w:eastAsia="Calibri" w:hAnsi="Times New Roman" w:cs="Times New Roman"/>
                <w:sz w:val="16"/>
                <w:szCs w:val="16"/>
                <w:lang w:val="en-US" w:bidi="en-US"/>
              </w:rPr>
            </w:pPr>
            <w:r w:rsidRPr="0002389A">
              <w:rPr>
                <w:rFonts w:ascii="Times New Roman" w:eastAsia="Calibri" w:hAnsi="Times New Roman" w:cs="Times New Roman"/>
                <w:sz w:val="16"/>
                <w:szCs w:val="16"/>
                <w:lang w:val="en-US" w:bidi="en-US"/>
              </w:rPr>
              <w:lastRenderedPageBreak/>
              <w:t xml:space="preserve">2.CJK.1.1.1. Има основна знања о језику уопште (шта је језик, које функције има); поштује свој језик и поштује друге језике; препознаје стереотипне ставове према језику. Разуме појам текста; разликује делове текста (увод, главни део, завршетак); препознаје врсте текстова (облике дискурса); има основна знања из социолингвистике: познаје појмове једнојезичности и вишејезичности (и зна одговарајуће језичке прилике у </w:t>
            </w:r>
            <w:r w:rsidRPr="0002389A">
              <w:rPr>
                <w:rFonts w:ascii="Times New Roman" w:eastAsia="Calibri" w:hAnsi="Times New Roman" w:cs="Times New Roman"/>
                <w:sz w:val="16"/>
                <w:szCs w:val="16"/>
                <w:lang w:val="en-US" w:bidi="en-US"/>
              </w:rPr>
              <w:lastRenderedPageBreak/>
              <w:t>Србији); разуме појам језичке варијативности и препознаје основне варијетете.</w:t>
            </w:r>
          </w:p>
          <w:p w:rsidR="0002389A" w:rsidRPr="0002389A" w:rsidRDefault="0002389A" w:rsidP="0002389A">
            <w:pPr>
              <w:spacing w:after="0" w:line="360" w:lineRule="auto"/>
              <w:jc w:val="left"/>
              <w:rPr>
                <w:rFonts w:ascii="Times New Roman" w:eastAsia="Calibri" w:hAnsi="Times New Roman" w:cs="Times New Roman"/>
                <w:sz w:val="16"/>
                <w:szCs w:val="16"/>
                <w:lang w:val="en-US" w:bidi="en-US"/>
              </w:rPr>
            </w:pPr>
            <w:r w:rsidRPr="0002389A">
              <w:rPr>
                <w:rFonts w:ascii="Times New Roman" w:eastAsia="Calibri" w:hAnsi="Times New Roman" w:cs="Times New Roman"/>
                <w:sz w:val="16"/>
                <w:szCs w:val="16"/>
                <w:lang w:val="en-US" w:bidi="en-US"/>
              </w:rPr>
              <w:t>2.CJK.1.1.2. Разликује књижевни (стандардни) језик од дијалекта; зна основне податке о дијалектима српског језика; има правилан став према свом дијалекту и другим дијалектима српског језика и према оба изговора српског књижевног језика (поштује свој и друге дијалекте српског језика и има потребу да чува свој дијалекат; подједнако цени оба изговора српског књижевног језика – екавски и (и)јекавски); има потребу да учи, чува и негује књижевни језик; познаје најважније граматике и нормативне приручнике и уме да се њимакористи; зна основне податке о месту српског језика међу другим индоевропским и словенским језицима; има основна знања о развоју књижевног језика, писма и правописа код Срба.</w:t>
            </w:r>
          </w:p>
          <w:p w:rsidR="0002389A" w:rsidRPr="0002389A" w:rsidRDefault="0002389A" w:rsidP="0002389A">
            <w:pPr>
              <w:spacing w:after="0" w:line="360" w:lineRule="auto"/>
              <w:jc w:val="left"/>
              <w:rPr>
                <w:rFonts w:ascii="Times New Roman" w:eastAsia="Calibri" w:hAnsi="Times New Roman" w:cs="Times New Roman"/>
                <w:sz w:val="16"/>
                <w:szCs w:val="16"/>
                <w:lang w:val="en-US" w:bidi="en-US"/>
              </w:rPr>
            </w:pPr>
            <w:r w:rsidRPr="0002389A">
              <w:rPr>
                <w:rFonts w:ascii="Times New Roman" w:eastAsia="Calibri" w:hAnsi="Times New Roman" w:cs="Times New Roman"/>
                <w:sz w:val="16"/>
                <w:szCs w:val="16"/>
                <w:lang w:val="en-US" w:bidi="en-US"/>
              </w:rPr>
              <w:t xml:space="preserve">2.CJK.1.1.5. Правилно склапа реченицу; разликује синтаксичке јединице; разликује активне и пасивне реченице; уме да анализира једноставније реченице грађене по основним </w:t>
            </w:r>
            <w:r w:rsidRPr="0002389A">
              <w:rPr>
                <w:rFonts w:ascii="Times New Roman" w:eastAsia="Calibri" w:hAnsi="Times New Roman" w:cs="Times New Roman"/>
                <w:sz w:val="16"/>
                <w:szCs w:val="16"/>
                <w:lang w:val="en-US" w:bidi="en-US"/>
              </w:rPr>
              <w:lastRenderedPageBreak/>
              <w:t xml:space="preserve">моделима и проширене прилошким одредбама. </w:t>
            </w:r>
          </w:p>
          <w:p w:rsidR="0002389A" w:rsidRPr="0002389A" w:rsidRDefault="0002389A" w:rsidP="0002389A">
            <w:pPr>
              <w:spacing w:after="0" w:line="360" w:lineRule="auto"/>
              <w:jc w:val="left"/>
              <w:rPr>
                <w:rFonts w:ascii="Times New Roman" w:eastAsia="Calibri" w:hAnsi="Times New Roman" w:cs="Times New Roman"/>
                <w:sz w:val="16"/>
                <w:szCs w:val="16"/>
                <w:lang w:val="en-US" w:bidi="en-US"/>
              </w:rPr>
            </w:pPr>
            <w:r w:rsidRPr="0002389A">
              <w:rPr>
                <w:rFonts w:ascii="Times New Roman" w:eastAsia="Calibri" w:hAnsi="Times New Roman" w:cs="Times New Roman"/>
                <w:sz w:val="16"/>
                <w:szCs w:val="16"/>
                <w:lang w:val="en-US" w:bidi="en-US"/>
              </w:rPr>
              <w:t>2.CJK.1.1.6. Има лексички фонд који је у складу са средњим нивоом образовања; прави разлику између формалне и неформалне лексике и употребљава их у складу са Општи стандарди постигнућа за крај општег средњег образовања и васпитања и средњег стручног образовања и васпитања у делу општеобразовних предмета Завод за вредновање квалитета образовања и васпитања, 2013 7 приликом; има основна знања о значењу речи; познаје основне лексичке односе (синонимију, антонимију, хомонимију); познаје метафору као лексички механизам; нема одбојност према речима страног порекла, али их не прихвата некритички и аутоматски; познаје појам термина и фразеологизма; познаје најважније речнике српског језика и уме да се њима</w:t>
            </w:r>
          </w:p>
          <w:p w:rsidR="0002389A" w:rsidRPr="0002389A" w:rsidRDefault="0002389A" w:rsidP="0002389A">
            <w:pPr>
              <w:spacing w:after="0" w:line="360" w:lineRule="auto"/>
              <w:jc w:val="left"/>
              <w:rPr>
                <w:rFonts w:ascii="Times New Roman" w:eastAsia="Calibri" w:hAnsi="Times New Roman" w:cs="Times New Roman"/>
                <w:sz w:val="16"/>
                <w:szCs w:val="16"/>
                <w:lang w:val="en-US" w:bidi="en-US"/>
              </w:rPr>
            </w:pPr>
            <w:r w:rsidRPr="0002389A">
              <w:rPr>
                <w:rFonts w:ascii="Times New Roman" w:eastAsia="Calibri" w:hAnsi="Times New Roman" w:cs="Times New Roman"/>
                <w:sz w:val="16"/>
                <w:szCs w:val="16"/>
                <w:lang w:val="en-US" w:bidi="en-US"/>
              </w:rPr>
              <w:t>користи.</w:t>
            </w:r>
          </w:p>
          <w:p w:rsidR="0002389A" w:rsidRPr="0002389A" w:rsidRDefault="0002389A" w:rsidP="0002389A">
            <w:pPr>
              <w:spacing w:after="0" w:line="360" w:lineRule="auto"/>
              <w:jc w:val="left"/>
              <w:rPr>
                <w:rFonts w:ascii="Times New Roman" w:eastAsia="Calibri" w:hAnsi="Times New Roman" w:cs="Times New Roman"/>
                <w:sz w:val="16"/>
                <w:szCs w:val="16"/>
                <w:lang w:val="en-US" w:bidi="en-US"/>
              </w:rPr>
            </w:pPr>
            <w:r w:rsidRPr="0002389A">
              <w:rPr>
                <w:rFonts w:ascii="Times New Roman" w:eastAsia="Calibri" w:hAnsi="Times New Roman" w:cs="Times New Roman"/>
                <w:sz w:val="16"/>
                <w:szCs w:val="16"/>
                <w:lang w:val="en-US" w:bidi="en-US"/>
              </w:rPr>
              <w:t>2.СЈК.1.2.1. Познаје ауторе дела из обавезног школског програма и локализује их у контекст стваралачког опуса и књижевноисторијски контекст.</w:t>
            </w:r>
          </w:p>
          <w:p w:rsidR="0002389A" w:rsidRPr="0002389A" w:rsidRDefault="0002389A" w:rsidP="0002389A">
            <w:pPr>
              <w:spacing w:after="0" w:line="360" w:lineRule="auto"/>
              <w:jc w:val="left"/>
              <w:rPr>
                <w:rFonts w:ascii="Times New Roman" w:eastAsia="Calibri" w:hAnsi="Times New Roman" w:cs="Times New Roman"/>
                <w:sz w:val="16"/>
                <w:szCs w:val="16"/>
                <w:lang w:val="en-US" w:bidi="en-US"/>
              </w:rPr>
            </w:pPr>
            <w:r w:rsidRPr="0002389A">
              <w:rPr>
                <w:rFonts w:ascii="Times New Roman" w:eastAsia="Calibri" w:hAnsi="Times New Roman" w:cs="Times New Roman"/>
                <w:sz w:val="16"/>
                <w:szCs w:val="16"/>
                <w:lang w:val="en-US" w:bidi="en-US"/>
              </w:rPr>
              <w:t xml:space="preserve">2.СЈК.1.2.2. Познаје књижевнотеоријску </w:t>
            </w:r>
            <w:r w:rsidRPr="0002389A">
              <w:rPr>
                <w:rFonts w:ascii="Times New Roman" w:eastAsia="Calibri" w:hAnsi="Times New Roman" w:cs="Times New Roman"/>
                <w:sz w:val="16"/>
                <w:szCs w:val="16"/>
                <w:lang w:val="en-US" w:bidi="en-US"/>
              </w:rPr>
              <w:lastRenderedPageBreak/>
              <w:t>терминологију и доводи је у функционалну везу са примерима из књижевних  и неуметничких текстова предвиђених програмом.</w:t>
            </w:r>
          </w:p>
          <w:p w:rsidR="0002389A" w:rsidRPr="0002389A" w:rsidRDefault="0002389A" w:rsidP="0002389A">
            <w:pPr>
              <w:spacing w:after="0" w:line="360" w:lineRule="auto"/>
              <w:jc w:val="left"/>
              <w:rPr>
                <w:rFonts w:ascii="Times New Roman" w:eastAsia="Calibri" w:hAnsi="Times New Roman" w:cs="Times New Roman"/>
                <w:sz w:val="16"/>
                <w:szCs w:val="16"/>
                <w:lang w:val="en-US" w:bidi="en-US"/>
              </w:rPr>
            </w:pPr>
            <w:r w:rsidRPr="0002389A">
              <w:rPr>
                <w:rFonts w:ascii="Times New Roman" w:eastAsia="Calibri" w:hAnsi="Times New Roman" w:cs="Times New Roman"/>
                <w:sz w:val="16"/>
                <w:szCs w:val="16"/>
                <w:lang w:val="en-US" w:bidi="en-US"/>
              </w:rPr>
              <w:t>2СЈК.1.2.3. У тумачењу књижевноуметничких и књижевнонаучних дела разликује методе унутрашњег и спољашњег приступа.</w:t>
            </w:r>
          </w:p>
          <w:p w:rsidR="0002389A" w:rsidRPr="0002389A" w:rsidRDefault="0002389A" w:rsidP="0002389A">
            <w:pPr>
              <w:spacing w:after="0" w:line="360" w:lineRule="auto"/>
              <w:jc w:val="left"/>
              <w:rPr>
                <w:rFonts w:ascii="Times New Roman" w:eastAsia="Calibri" w:hAnsi="Times New Roman" w:cs="Times New Roman"/>
                <w:sz w:val="16"/>
                <w:szCs w:val="16"/>
                <w:lang w:val="en-US" w:bidi="en-US"/>
              </w:rPr>
            </w:pPr>
            <w:r w:rsidRPr="0002389A">
              <w:rPr>
                <w:rFonts w:ascii="Times New Roman" w:eastAsia="Calibri" w:hAnsi="Times New Roman" w:cs="Times New Roman"/>
                <w:sz w:val="16"/>
                <w:szCs w:val="16"/>
                <w:lang w:val="en-US" w:bidi="en-US"/>
              </w:rPr>
              <w:t>2.СЈК.1.2.4. Уочава и примерима аргументује основне поетичке, језичке, естетске и структурне особине књижевних дела из обавезне школске лектире. 2.СЈК.1.2.5. Уочава основне особине књижевности као дискурса и разликује га у односу на остале друштвене дискурсе.</w:t>
            </w:r>
          </w:p>
          <w:p w:rsidR="0002389A" w:rsidRPr="0002389A" w:rsidRDefault="0002389A" w:rsidP="0002389A">
            <w:pPr>
              <w:spacing w:after="0" w:line="360" w:lineRule="auto"/>
              <w:jc w:val="left"/>
              <w:rPr>
                <w:rFonts w:ascii="Times New Roman" w:eastAsia="Calibri" w:hAnsi="Times New Roman" w:cs="Times New Roman"/>
                <w:sz w:val="16"/>
                <w:szCs w:val="16"/>
                <w:lang w:val="en-US" w:bidi="en-US"/>
              </w:rPr>
            </w:pPr>
            <w:r w:rsidRPr="0002389A">
              <w:rPr>
                <w:rFonts w:ascii="Times New Roman" w:eastAsia="Calibri" w:hAnsi="Times New Roman" w:cs="Times New Roman"/>
                <w:sz w:val="16"/>
                <w:szCs w:val="16"/>
                <w:lang w:val="en-US" w:bidi="en-US"/>
              </w:rPr>
              <w:t>2.СЈК.1.2.6. Наводи основне књижевноисторијске и поетичке одлике стилских епоха, праваца и формација у развоју српске и светске књижевности и повезује их са делима и писцима из обавезне лектире школског програма.</w:t>
            </w:r>
          </w:p>
          <w:p w:rsidR="0002389A" w:rsidRPr="0002389A" w:rsidRDefault="0002389A" w:rsidP="0002389A">
            <w:pPr>
              <w:spacing w:after="0" w:line="360" w:lineRule="auto"/>
              <w:jc w:val="left"/>
              <w:rPr>
                <w:rFonts w:ascii="Times New Roman" w:eastAsia="Calibri" w:hAnsi="Times New Roman" w:cs="Times New Roman"/>
                <w:sz w:val="16"/>
                <w:szCs w:val="16"/>
                <w:lang w:val="en-US" w:bidi="en-US"/>
              </w:rPr>
            </w:pPr>
            <w:r w:rsidRPr="0002389A">
              <w:rPr>
                <w:rFonts w:ascii="Times New Roman" w:eastAsia="Calibri" w:hAnsi="Times New Roman" w:cs="Times New Roman"/>
                <w:sz w:val="16"/>
                <w:szCs w:val="16"/>
                <w:lang w:val="en-US" w:bidi="en-US"/>
              </w:rPr>
              <w:t>2.СЈК.1.2.7. Анализира издвојене проблеме у књижевном делу и уме да их аргументује примарним текстом.</w:t>
            </w:r>
          </w:p>
          <w:p w:rsidR="0002389A" w:rsidRPr="0002389A" w:rsidRDefault="0002389A" w:rsidP="0002389A">
            <w:pPr>
              <w:spacing w:after="0" w:line="360" w:lineRule="auto"/>
              <w:jc w:val="left"/>
              <w:rPr>
                <w:rFonts w:ascii="Times New Roman" w:eastAsia="Calibri" w:hAnsi="Times New Roman" w:cs="Times New Roman"/>
                <w:sz w:val="16"/>
                <w:szCs w:val="16"/>
                <w:lang w:val="en-US" w:bidi="en-US"/>
              </w:rPr>
            </w:pPr>
            <w:r w:rsidRPr="0002389A">
              <w:rPr>
                <w:rFonts w:ascii="Times New Roman" w:eastAsia="Calibri" w:hAnsi="Times New Roman" w:cs="Times New Roman"/>
                <w:sz w:val="16"/>
                <w:szCs w:val="16"/>
                <w:lang w:val="en-US" w:bidi="en-US"/>
              </w:rPr>
              <w:t>2.СЈК.1.2.8. Користи препоручену секундарну литературу (књижевноисторијску,</w:t>
            </w:r>
            <w:r w:rsidRPr="0002389A">
              <w:rPr>
                <w:rFonts w:ascii="Liberation Serif" w:eastAsia="Liberation Serif" w:hAnsi="Liberation Serif" w:cs="Liberation Serif"/>
                <w:sz w:val="16"/>
                <w:szCs w:val="16"/>
                <w:lang w:val="en-US"/>
              </w:rPr>
              <w:t xml:space="preserve"> </w:t>
            </w:r>
            <w:r w:rsidRPr="0002389A">
              <w:rPr>
                <w:rFonts w:ascii="Times New Roman" w:eastAsia="Calibri" w:hAnsi="Times New Roman" w:cs="Times New Roman"/>
                <w:sz w:val="16"/>
                <w:szCs w:val="16"/>
                <w:lang w:val="en-US" w:bidi="en-US"/>
              </w:rPr>
              <w:t xml:space="preserve">са </w:t>
            </w:r>
            <w:r w:rsidRPr="0002389A">
              <w:rPr>
                <w:rFonts w:ascii="Times New Roman" w:eastAsia="Calibri" w:hAnsi="Times New Roman" w:cs="Times New Roman"/>
                <w:sz w:val="16"/>
                <w:szCs w:val="16"/>
                <w:lang w:val="en-US" w:bidi="en-US"/>
              </w:rPr>
              <w:lastRenderedPageBreak/>
              <w:t>књижевним текстовима предвиђеним програмом.</w:t>
            </w:r>
          </w:p>
          <w:p w:rsidR="0002389A" w:rsidRPr="0002389A" w:rsidRDefault="0002389A" w:rsidP="0002389A">
            <w:pPr>
              <w:spacing w:after="0" w:line="360" w:lineRule="auto"/>
              <w:jc w:val="left"/>
              <w:rPr>
                <w:rFonts w:ascii="Times New Roman" w:eastAsia="Calibri" w:hAnsi="Times New Roman" w:cs="Times New Roman"/>
                <w:sz w:val="16"/>
                <w:szCs w:val="16"/>
                <w:lang w:bidi="en-US"/>
              </w:rPr>
            </w:pPr>
            <w:r w:rsidRPr="0002389A">
              <w:rPr>
                <w:rFonts w:ascii="Times New Roman" w:eastAsia="Calibri" w:hAnsi="Times New Roman" w:cs="Times New Roman"/>
                <w:sz w:val="16"/>
                <w:szCs w:val="16"/>
                <w:lang w:val="en-US" w:bidi="en-US"/>
              </w:rPr>
              <w:t>2.СЈК.1.2.9. На основу дела српске и светске књижевности формира читалачке навике и знања; схвата улогу читања у тумачењу књижевног дела и у изграђивању језичког, литерарног, културног и националног идентитета. критичку, аутопоетичку, теоријску) и доводи је у везу</w:t>
            </w:r>
            <w:r w:rsidRPr="0002389A">
              <w:rPr>
                <w:rFonts w:ascii="Times New Roman" w:eastAsia="Calibri" w:hAnsi="Times New Roman" w:cs="Times New Roman"/>
                <w:sz w:val="16"/>
                <w:szCs w:val="16"/>
                <w:lang w:bidi="en-US"/>
              </w:rPr>
              <w:t xml:space="preserve"> </w:t>
            </w:r>
          </w:p>
          <w:p w:rsidR="0002389A" w:rsidRPr="0002389A" w:rsidRDefault="0002389A" w:rsidP="0002389A">
            <w:pPr>
              <w:spacing w:after="0" w:line="360" w:lineRule="auto"/>
              <w:jc w:val="left"/>
              <w:rPr>
                <w:rFonts w:ascii="Times New Roman" w:eastAsia="Calibri" w:hAnsi="Times New Roman" w:cs="Times New Roman"/>
                <w:sz w:val="16"/>
                <w:szCs w:val="16"/>
                <w:lang w:val="en-US" w:bidi="en-US"/>
              </w:rPr>
            </w:pPr>
            <w:r w:rsidRPr="0002389A">
              <w:rPr>
                <w:rFonts w:ascii="Times New Roman" w:eastAsia="Calibri" w:hAnsi="Times New Roman" w:cs="Times New Roman"/>
                <w:sz w:val="16"/>
                <w:szCs w:val="16"/>
                <w:lang w:val="en-US" w:bidi="en-US"/>
              </w:rPr>
              <w:t xml:space="preserve">2.CJK.1.3.1. Говори разговетно, поштујући ортоепска правила књижевног језика; примењује књижевнојезичку акцентуацију или упоређује свој акценат са књижевним и труди се да је с њим усклади; течно и разговетно чита наглас књижевне и неуметничке текстове; изражајно чита и казује лакше књижевноуметничке текстове; у званичним ситуацијама говори о једноставнијим темама из области језика, књижевности и културе користећи се коректним језичким изразом (тј. говори течно, без замуцкивања, поштапалица, превеликих пауза и лажних почетака, осмишљавајући реченицу унапред) и одговарајућом основном терминологијом науке о језику и науке о књижевности, </w:t>
            </w:r>
            <w:r w:rsidRPr="0002389A">
              <w:rPr>
                <w:rFonts w:ascii="Times New Roman" w:eastAsia="Calibri" w:hAnsi="Times New Roman" w:cs="Times New Roman"/>
                <w:sz w:val="16"/>
                <w:szCs w:val="16"/>
                <w:lang w:val="en-US" w:bidi="en-US"/>
              </w:rPr>
              <w:lastRenderedPageBreak/>
              <w:t>прилагођавајући приликама, ситуацији, саговорнику и теми вербална и невербална језичка средства (држање, мимику, гестикулацију); говори уз презентацију; има културу слушања туђег излагања; у стању је да с пажњом и разумевањем слуша излагање средње тежине (нпр. предавање) с темом из језика, књижевности и културе; приликом слушања неког излагања уме да хвата белешке.</w:t>
            </w:r>
          </w:p>
          <w:p w:rsidR="0002389A" w:rsidRPr="0002389A" w:rsidRDefault="0002389A" w:rsidP="0002389A">
            <w:pPr>
              <w:spacing w:after="0" w:line="360" w:lineRule="auto"/>
              <w:jc w:val="left"/>
              <w:rPr>
                <w:rFonts w:ascii="Times New Roman" w:eastAsia="Calibri" w:hAnsi="Times New Roman" w:cs="Times New Roman"/>
                <w:sz w:val="16"/>
                <w:szCs w:val="16"/>
                <w:lang w:val="en-US" w:bidi="en-US"/>
              </w:rPr>
            </w:pPr>
            <w:r w:rsidRPr="0002389A">
              <w:rPr>
                <w:rFonts w:ascii="Times New Roman" w:eastAsia="Calibri" w:hAnsi="Times New Roman" w:cs="Times New Roman"/>
                <w:sz w:val="16"/>
                <w:szCs w:val="16"/>
                <w:lang w:val="en-US" w:bidi="en-US"/>
              </w:rPr>
              <w:t>.CJK.1.3.2. Говорећи и пишући о некој теми (из језика, књижевности или слободна тема), јасно структурира казивање и повезује његове делове на одговарајући начин; разликује битно од небитног и држи се основне теме; саставља једноставнији говорени и писани текст користећи се описом, приповедањем и излагањем (експозицијом); уме укратко да опише своја осећања и доживљај књижевног или другог уметничког дела; сажето препричава једноставнији књижевноуметнички текст и издваја његове важне или занимљиве делове; резимира једноставнији књижевни и неуметнички текст.</w:t>
            </w:r>
          </w:p>
          <w:p w:rsidR="0002389A" w:rsidRPr="0002389A" w:rsidRDefault="0002389A" w:rsidP="0002389A">
            <w:pPr>
              <w:spacing w:after="0" w:line="360" w:lineRule="auto"/>
              <w:jc w:val="left"/>
              <w:rPr>
                <w:rFonts w:ascii="Times New Roman" w:eastAsia="Calibri" w:hAnsi="Times New Roman" w:cs="Times New Roman"/>
                <w:sz w:val="16"/>
                <w:szCs w:val="16"/>
                <w:lang w:val="en-US" w:bidi="en-US"/>
              </w:rPr>
            </w:pPr>
            <w:r w:rsidRPr="0002389A">
              <w:rPr>
                <w:rFonts w:ascii="Times New Roman" w:eastAsia="Calibri" w:hAnsi="Times New Roman" w:cs="Times New Roman"/>
                <w:sz w:val="16"/>
                <w:szCs w:val="16"/>
                <w:lang w:val="en-US" w:bidi="en-US"/>
              </w:rPr>
              <w:lastRenderedPageBreak/>
              <w:t xml:space="preserve">2.CJK.1.3.3. У расправи или размени мишљења на теме из књижевности, језика и културе уме у кратким цртама да изнесе и образложи идеју или став за који се залаже, говори одмерено, ослања се на аргументе, у стању је да чује туђе мишљење и да га узме у обзир приликом своје аргументације; пише једноставнији аргументативни текст на теме из књижевности, језика и културе. </w:t>
            </w:r>
          </w:p>
          <w:p w:rsidR="0002389A" w:rsidRPr="0002389A" w:rsidRDefault="0002389A" w:rsidP="0002389A">
            <w:pPr>
              <w:spacing w:after="0" w:line="360" w:lineRule="auto"/>
              <w:jc w:val="left"/>
              <w:rPr>
                <w:rFonts w:ascii="Times New Roman" w:eastAsia="Calibri" w:hAnsi="Times New Roman" w:cs="Times New Roman"/>
                <w:sz w:val="16"/>
                <w:szCs w:val="16"/>
                <w:lang w:val="en-US" w:bidi="en-US"/>
              </w:rPr>
            </w:pPr>
            <w:r w:rsidRPr="0002389A">
              <w:rPr>
                <w:rFonts w:ascii="Times New Roman" w:eastAsia="Calibri" w:hAnsi="Times New Roman" w:cs="Times New Roman"/>
                <w:sz w:val="16"/>
                <w:szCs w:val="16"/>
                <w:lang w:val="en-US" w:bidi="en-US"/>
              </w:rPr>
              <w:t>2СЈК.1.3.4. Користи оба писма, дајући предност ћирилици; примењује основна правописна правила у фреквентним примерима и уме да се служи школским издањем Правописа; у писању издваја делове текста, даје наслове и поднаслове, уме да цитира и парафразира; саставља матурски рад поштујући</w:t>
            </w:r>
          </w:p>
          <w:p w:rsidR="0002389A" w:rsidRPr="0002389A" w:rsidRDefault="0002389A" w:rsidP="0002389A">
            <w:pPr>
              <w:spacing w:after="0" w:line="360" w:lineRule="auto"/>
              <w:jc w:val="left"/>
              <w:rPr>
                <w:rFonts w:ascii="Times New Roman" w:eastAsia="Calibri" w:hAnsi="Times New Roman" w:cs="Times New Roman"/>
                <w:sz w:val="16"/>
                <w:szCs w:val="16"/>
                <w:lang w:val="en-US" w:bidi="en-US"/>
              </w:rPr>
            </w:pPr>
            <w:r w:rsidRPr="0002389A">
              <w:rPr>
                <w:rFonts w:ascii="Times New Roman" w:eastAsia="Calibri" w:hAnsi="Times New Roman" w:cs="Times New Roman"/>
                <w:sz w:val="16"/>
                <w:szCs w:val="16"/>
                <w:lang w:val="en-US" w:bidi="en-US"/>
              </w:rPr>
              <w:t xml:space="preserve">правила израде стручног рада (употребљава фусноте и саставља садржај библиографију); саставља писмо – приватно и службено, биографију (CV), молбу, жалбу, захтев, оглас; зна да попуни различите формуларе и обрасце. 2.CJK.1.3.5. Има способност и навику да у различите сврхе (информисање, учење, лични </w:t>
            </w:r>
            <w:r w:rsidRPr="0002389A">
              <w:rPr>
                <w:rFonts w:ascii="Times New Roman" w:eastAsia="Calibri" w:hAnsi="Times New Roman" w:cs="Times New Roman"/>
                <w:sz w:val="16"/>
                <w:szCs w:val="16"/>
                <w:lang w:val="en-US" w:bidi="en-US"/>
              </w:rPr>
              <w:lastRenderedPageBreak/>
              <w:t>развој, естетски доживљај, забава...) чита текстове средње тежине (књижевноуметничке текстове, стручне и научнопопуларне текстове из области науке о језику и књижевности, текстове из медија ); примењује предложене стратегије читања.</w:t>
            </w:r>
          </w:p>
          <w:p w:rsidR="0002389A" w:rsidRPr="0002389A" w:rsidRDefault="0002389A" w:rsidP="0002389A">
            <w:pPr>
              <w:spacing w:after="0" w:line="360" w:lineRule="auto"/>
              <w:jc w:val="left"/>
              <w:rPr>
                <w:rFonts w:ascii="Times New Roman" w:eastAsia="Calibri" w:hAnsi="Times New Roman" w:cs="Times New Roman"/>
                <w:sz w:val="16"/>
                <w:szCs w:val="16"/>
                <w:lang w:val="en-US" w:bidi="en-US"/>
              </w:rPr>
            </w:pPr>
            <w:r w:rsidRPr="0002389A">
              <w:rPr>
                <w:rFonts w:ascii="Times New Roman" w:eastAsia="Calibri" w:hAnsi="Times New Roman" w:cs="Times New Roman"/>
                <w:sz w:val="16"/>
                <w:szCs w:val="16"/>
                <w:lang w:val="en-US" w:bidi="en-US"/>
              </w:rPr>
              <w:t>2.CJK.1.3.6. Разуме књижевни и неуметнички текст средње сложености: препознаје њихову сврху, проналази експлицитне и имплицитне информације, издваја главне идеје;</w:t>
            </w:r>
          </w:p>
          <w:p w:rsidR="0002389A" w:rsidRPr="0002389A" w:rsidRDefault="0002389A" w:rsidP="0002389A">
            <w:pPr>
              <w:spacing w:after="0" w:line="360" w:lineRule="auto"/>
              <w:jc w:val="left"/>
              <w:rPr>
                <w:rFonts w:ascii="Times New Roman" w:eastAsia="Calibri" w:hAnsi="Times New Roman" w:cs="Times New Roman"/>
                <w:sz w:val="16"/>
                <w:szCs w:val="16"/>
                <w:lang w:val="en-US" w:bidi="en-US"/>
              </w:rPr>
            </w:pPr>
            <w:r w:rsidRPr="0002389A">
              <w:rPr>
                <w:rFonts w:ascii="Times New Roman" w:eastAsia="Calibri" w:hAnsi="Times New Roman" w:cs="Times New Roman"/>
                <w:sz w:val="16"/>
                <w:szCs w:val="16"/>
                <w:lang w:val="en-US" w:bidi="en-US"/>
              </w:rPr>
              <w:t xml:space="preserve">2.CJK.1.3.7. Критички промишља књижевни и неуметнички текст средње сложености: разликује објективну/веродостојну чињеницу од ауторове интерпретације; процењује (и то образлаже) да ли аутор неуметничког текста износи све потребне информације и да ли даје довољне и веродостојне доказе за то што тврди; процењује да ли је аутор текста неутралан или ангажован односно пристрастан, и образлаже своју процену; препознаје говор мржње, дискриминације, бирократски језик, и има изграђен негативан став према њима; уме у </w:t>
            </w:r>
            <w:r w:rsidRPr="0002389A">
              <w:rPr>
                <w:rFonts w:ascii="Times New Roman" w:eastAsia="Calibri" w:hAnsi="Times New Roman" w:cs="Times New Roman"/>
                <w:sz w:val="16"/>
                <w:szCs w:val="16"/>
                <w:lang w:val="en-US" w:bidi="en-US"/>
              </w:rPr>
              <w:lastRenderedPageBreak/>
              <w:t>једноставним примерима да понуди алтернативу бирократском језику.</w:t>
            </w:r>
          </w:p>
          <w:p w:rsidR="0002389A" w:rsidRPr="0002389A" w:rsidRDefault="0002389A" w:rsidP="0002389A">
            <w:pPr>
              <w:spacing w:after="0" w:line="360" w:lineRule="auto"/>
              <w:jc w:val="left"/>
              <w:rPr>
                <w:rFonts w:ascii="Times New Roman" w:eastAsia="Calibri" w:hAnsi="Times New Roman" w:cs="Times New Roman"/>
                <w:sz w:val="16"/>
                <w:szCs w:val="16"/>
                <w:lang w:val="en-US" w:bidi="en-US"/>
              </w:rPr>
            </w:pPr>
            <w:r w:rsidRPr="0002389A">
              <w:rPr>
                <w:rFonts w:ascii="Times New Roman" w:eastAsia="Calibri" w:hAnsi="Times New Roman" w:cs="Times New Roman"/>
                <w:sz w:val="16"/>
                <w:szCs w:val="16"/>
                <w:lang w:val="en-US" w:bidi="en-US"/>
              </w:rPr>
              <w:t>2.CJK.1.3.8. Препознаје структуру, различите елементе, стилске одлике (експресивност, сликовитост, метафоричност) књижевног и неуметничког текста; препознаје конотативно значење речи у датом контексту и разуме сврху конотативног значења у књижевном и неуметничком тексту; одређује значење непознате речи на основу контекста и творбеног модела; разуме значај</w:t>
            </w:r>
          </w:p>
          <w:p w:rsidR="0002389A" w:rsidRPr="0002389A" w:rsidRDefault="0002389A" w:rsidP="0002389A">
            <w:pPr>
              <w:spacing w:after="0" w:line="360" w:lineRule="auto"/>
              <w:jc w:val="left"/>
              <w:rPr>
                <w:rFonts w:ascii="Times New Roman" w:eastAsia="Calibri" w:hAnsi="Times New Roman" w:cs="Times New Roman"/>
                <w:sz w:val="16"/>
                <w:szCs w:val="16"/>
                <w:lang w:val="en-US" w:bidi="en-US"/>
              </w:rPr>
            </w:pPr>
            <w:r w:rsidRPr="0002389A">
              <w:rPr>
                <w:rFonts w:ascii="Times New Roman" w:eastAsia="Calibri" w:hAnsi="Times New Roman" w:cs="Times New Roman"/>
                <w:sz w:val="16"/>
                <w:szCs w:val="16"/>
                <w:lang w:val="en-US" w:bidi="en-US"/>
              </w:rPr>
              <w:t>читања за богаћење лексичког фондаи</w:t>
            </w:r>
          </w:p>
        </w:tc>
        <w:tc>
          <w:tcPr>
            <w:tcW w:w="2250" w:type="dxa"/>
          </w:tcPr>
          <w:p w:rsidR="0002389A" w:rsidRPr="0002389A" w:rsidRDefault="0002389A" w:rsidP="0002389A">
            <w:pPr>
              <w:numPr>
                <w:ilvl w:val="0"/>
                <w:numId w:val="3"/>
              </w:numPr>
              <w:spacing w:after="0" w:line="360" w:lineRule="auto"/>
              <w:jc w:val="left"/>
              <w:rPr>
                <w:rFonts w:ascii="Times New Roman" w:eastAsia="Calibri" w:hAnsi="Times New Roman" w:cs="Times New Roman"/>
                <w:sz w:val="20"/>
                <w:szCs w:val="20"/>
                <w:lang w:val="en-US" w:bidi="en-US"/>
              </w:rPr>
            </w:pPr>
            <w:r w:rsidRPr="0002389A">
              <w:rPr>
                <w:rFonts w:ascii="Times New Roman" w:eastAsia="Calibri" w:hAnsi="Times New Roman" w:cs="Times New Roman"/>
                <w:sz w:val="20"/>
                <w:szCs w:val="20"/>
                <w:lang w:val="en-US" w:bidi="en-US"/>
              </w:rPr>
              <w:lastRenderedPageBreak/>
              <w:t>разликује основна значења и функције падежа;</w:t>
            </w:r>
          </w:p>
          <w:p w:rsidR="0002389A" w:rsidRPr="0002389A" w:rsidRDefault="0002389A" w:rsidP="0002389A">
            <w:pPr>
              <w:numPr>
                <w:ilvl w:val="0"/>
                <w:numId w:val="3"/>
              </w:numPr>
              <w:spacing w:after="0" w:line="360" w:lineRule="auto"/>
              <w:jc w:val="left"/>
              <w:rPr>
                <w:rFonts w:ascii="Times New Roman" w:eastAsia="Calibri" w:hAnsi="Times New Roman" w:cs="Times New Roman"/>
                <w:sz w:val="20"/>
                <w:szCs w:val="20"/>
                <w:lang w:val="en-US" w:bidi="en-US"/>
              </w:rPr>
            </w:pPr>
            <w:r w:rsidRPr="0002389A">
              <w:rPr>
                <w:rFonts w:ascii="Times New Roman" w:eastAsia="Calibri" w:hAnsi="Times New Roman" w:cs="Times New Roman"/>
                <w:sz w:val="20"/>
                <w:szCs w:val="20"/>
                <w:lang w:val="en-US" w:bidi="en-US"/>
              </w:rPr>
              <w:t>препозна граматичку и семантичку конгруенцију у типичним случајевима;</w:t>
            </w:r>
          </w:p>
          <w:p w:rsidR="0002389A" w:rsidRPr="0002389A" w:rsidRDefault="0002389A" w:rsidP="0002389A">
            <w:pPr>
              <w:numPr>
                <w:ilvl w:val="0"/>
                <w:numId w:val="3"/>
              </w:numPr>
              <w:spacing w:after="0" w:line="360" w:lineRule="auto"/>
              <w:jc w:val="left"/>
              <w:rPr>
                <w:rFonts w:ascii="Times New Roman" w:eastAsia="Calibri" w:hAnsi="Times New Roman" w:cs="Times New Roman"/>
                <w:sz w:val="20"/>
                <w:szCs w:val="20"/>
                <w:lang w:val="en-US" w:bidi="en-US"/>
              </w:rPr>
            </w:pPr>
            <w:r w:rsidRPr="0002389A">
              <w:rPr>
                <w:rFonts w:ascii="Times New Roman" w:eastAsia="Calibri" w:hAnsi="Times New Roman" w:cs="Times New Roman"/>
                <w:sz w:val="20"/>
                <w:szCs w:val="20"/>
                <w:lang w:val="en-US" w:bidi="en-US"/>
              </w:rPr>
              <w:t xml:space="preserve">разликује све типове независних предикатских </w:t>
            </w:r>
            <w:r w:rsidRPr="0002389A">
              <w:rPr>
                <w:rFonts w:ascii="Times New Roman" w:eastAsia="Calibri" w:hAnsi="Times New Roman" w:cs="Times New Roman"/>
                <w:sz w:val="20"/>
                <w:szCs w:val="20"/>
                <w:lang w:val="en-US" w:bidi="en-US"/>
              </w:rPr>
              <w:lastRenderedPageBreak/>
              <w:t>реченица и препозна специјалне независне реченице;</w:t>
            </w:r>
          </w:p>
          <w:p w:rsidR="0002389A" w:rsidRPr="0002389A" w:rsidRDefault="0002389A" w:rsidP="0002389A">
            <w:pPr>
              <w:numPr>
                <w:ilvl w:val="0"/>
                <w:numId w:val="3"/>
              </w:numPr>
              <w:spacing w:after="0" w:line="360" w:lineRule="auto"/>
              <w:jc w:val="left"/>
              <w:rPr>
                <w:rFonts w:ascii="Times New Roman" w:eastAsia="Calibri" w:hAnsi="Times New Roman" w:cs="Times New Roman"/>
                <w:sz w:val="20"/>
                <w:szCs w:val="20"/>
                <w:lang w:val="en-US" w:bidi="en-US"/>
              </w:rPr>
            </w:pPr>
            <w:r w:rsidRPr="0002389A">
              <w:rPr>
                <w:rFonts w:ascii="Times New Roman" w:eastAsia="Calibri" w:hAnsi="Times New Roman" w:cs="Times New Roman"/>
                <w:sz w:val="20"/>
                <w:szCs w:val="20"/>
                <w:lang w:val="en-US" w:bidi="en-US"/>
              </w:rPr>
              <w:t>препозна различите врсте зависних реченица;</w:t>
            </w:r>
          </w:p>
          <w:p w:rsidR="0002389A" w:rsidRPr="0002389A" w:rsidRDefault="0002389A" w:rsidP="0002389A">
            <w:pPr>
              <w:numPr>
                <w:ilvl w:val="0"/>
                <w:numId w:val="3"/>
              </w:numPr>
              <w:spacing w:after="0" w:line="360" w:lineRule="auto"/>
              <w:jc w:val="left"/>
              <w:rPr>
                <w:rFonts w:ascii="Times New Roman" w:eastAsia="Calibri" w:hAnsi="Times New Roman" w:cs="Times New Roman"/>
                <w:sz w:val="20"/>
                <w:szCs w:val="20"/>
                <w:lang w:val="en-US" w:bidi="en-US"/>
              </w:rPr>
            </w:pPr>
            <w:r w:rsidRPr="0002389A">
              <w:rPr>
                <w:rFonts w:ascii="Times New Roman" w:eastAsia="Calibri" w:hAnsi="Times New Roman" w:cs="Times New Roman"/>
                <w:sz w:val="20"/>
                <w:szCs w:val="20"/>
                <w:lang w:val="en-US" w:bidi="en-US"/>
              </w:rPr>
              <w:t>разликује напоредне односе међу речима, синтагмама и реченицама;</w:t>
            </w:r>
          </w:p>
          <w:p w:rsidR="0002389A" w:rsidRPr="0002389A" w:rsidRDefault="0002389A" w:rsidP="0002389A">
            <w:pPr>
              <w:numPr>
                <w:ilvl w:val="0"/>
                <w:numId w:val="3"/>
              </w:numPr>
              <w:spacing w:after="0" w:line="360" w:lineRule="auto"/>
              <w:jc w:val="left"/>
              <w:rPr>
                <w:rFonts w:ascii="Times New Roman" w:eastAsia="Calibri" w:hAnsi="Times New Roman" w:cs="Times New Roman"/>
                <w:sz w:val="20"/>
                <w:szCs w:val="20"/>
                <w:lang w:val="en-US" w:bidi="en-US"/>
              </w:rPr>
            </w:pPr>
            <w:r w:rsidRPr="0002389A">
              <w:rPr>
                <w:rFonts w:ascii="Times New Roman" w:eastAsia="Calibri" w:hAnsi="Times New Roman" w:cs="Times New Roman"/>
                <w:sz w:val="20"/>
                <w:szCs w:val="20"/>
                <w:lang w:val="en-US" w:bidi="en-US"/>
              </w:rPr>
              <w:t>правилно употреби и препозна значења личних глаголских облика;</w:t>
            </w:r>
          </w:p>
          <w:p w:rsidR="0002389A" w:rsidRPr="0002389A" w:rsidRDefault="0002389A" w:rsidP="0002389A">
            <w:pPr>
              <w:numPr>
                <w:ilvl w:val="0"/>
                <w:numId w:val="4"/>
              </w:numPr>
              <w:spacing w:after="0" w:line="360" w:lineRule="auto"/>
              <w:jc w:val="left"/>
              <w:rPr>
                <w:rFonts w:ascii="Times New Roman" w:eastAsia="Calibri" w:hAnsi="Times New Roman" w:cs="Times New Roman"/>
                <w:sz w:val="20"/>
                <w:szCs w:val="20"/>
                <w:lang w:val="en-US" w:bidi="en-US"/>
              </w:rPr>
            </w:pPr>
            <w:r w:rsidRPr="0002389A">
              <w:rPr>
                <w:rFonts w:ascii="Times New Roman" w:eastAsia="Calibri" w:hAnsi="Times New Roman" w:cs="Times New Roman"/>
                <w:sz w:val="20"/>
                <w:szCs w:val="20"/>
                <w:lang w:val="en-US" w:bidi="en-US"/>
              </w:rPr>
              <w:t>препозна у тексту и наведе особине књижевноуметничког и научног стила;</w:t>
            </w:r>
          </w:p>
          <w:p w:rsidR="0002389A" w:rsidRPr="0002389A" w:rsidRDefault="0002389A" w:rsidP="0002389A">
            <w:pPr>
              <w:numPr>
                <w:ilvl w:val="0"/>
                <w:numId w:val="4"/>
              </w:numPr>
              <w:spacing w:after="0" w:line="360" w:lineRule="auto"/>
              <w:jc w:val="left"/>
              <w:rPr>
                <w:rFonts w:ascii="Times New Roman" w:eastAsia="Calibri" w:hAnsi="Times New Roman" w:cs="Times New Roman"/>
                <w:sz w:val="20"/>
                <w:szCs w:val="20"/>
                <w:lang w:val="en-US" w:bidi="en-US"/>
              </w:rPr>
            </w:pPr>
            <w:r w:rsidRPr="0002389A">
              <w:rPr>
                <w:rFonts w:ascii="Times New Roman" w:eastAsia="Calibri" w:hAnsi="Times New Roman" w:cs="Times New Roman"/>
                <w:sz w:val="20"/>
                <w:szCs w:val="20"/>
                <w:lang w:val="en-US" w:bidi="en-US"/>
              </w:rPr>
              <w:t>процени поузданост података које преузима са интернета при писању текста научним стилом;</w:t>
            </w:r>
          </w:p>
          <w:p w:rsidR="0002389A" w:rsidRPr="0002389A" w:rsidRDefault="0002389A" w:rsidP="0002389A">
            <w:pPr>
              <w:numPr>
                <w:ilvl w:val="0"/>
                <w:numId w:val="4"/>
              </w:numPr>
              <w:spacing w:after="0" w:line="360" w:lineRule="auto"/>
              <w:jc w:val="left"/>
              <w:rPr>
                <w:rFonts w:ascii="Times New Roman" w:eastAsia="Calibri" w:hAnsi="Times New Roman" w:cs="Times New Roman"/>
                <w:sz w:val="20"/>
                <w:szCs w:val="20"/>
                <w:lang w:val="en-US" w:bidi="en-US"/>
              </w:rPr>
            </w:pPr>
            <w:r w:rsidRPr="0002389A">
              <w:rPr>
                <w:rFonts w:ascii="Times New Roman" w:eastAsia="Calibri" w:hAnsi="Times New Roman" w:cs="Times New Roman"/>
                <w:sz w:val="20"/>
                <w:szCs w:val="20"/>
                <w:lang w:val="en-US" w:bidi="en-US"/>
              </w:rPr>
              <w:t xml:space="preserve">покаже основна општелингвистичка знања о еволуцији језика и језицима у </w:t>
            </w:r>
            <w:r w:rsidRPr="0002389A">
              <w:rPr>
                <w:rFonts w:ascii="Times New Roman" w:eastAsia="Calibri" w:hAnsi="Times New Roman" w:cs="Times New Roman"/>
                <w:sz w:val="20"/>
                <w:szCs w:val="20"/>
                <w:lang w:val="en-US" w:bidi="en-US"/>
              </w:rPr>
              <w:lastRenderedPageBreak/>
              <w:t>свету (језичка сродност, језички типови</w:t>
            </w:r>
            <w:r w:rsidRPr="0002389A">
              <w:rPr>
                <w:rFonts w:ascii="Times New Roman" w:eastAsia="Calibri" w:hAnsi="Times New Roman" w:cs="Times New Roman"/>
                <w:sz w:val="20"/>
                <w:szCs w:val="20"/>
                <w:lang w:bidi="en-US"/>
              </w:rPr>
              <w:t xml:space="preserve"> </w:t>
            </w:r>
            <w:r w:rsidRPr="0002389A">
              <w:rPr>
                <w:rFonts w:ascii="Times New Roman" w:eastAsia="Calibri" w:hAnsi="Times New Roman" w:cs="Times New Roman"/>
                <w:sz w:val="20"/>
                <w:szCs w:val="20"/>
                <w:lang w:val="en-US" w:bidi="en-US"/>
              </w:rPr>
              <w:t>и језичке универзалије)</w:t>
            </w:r>
          </w:p>
          <w:p w:rsidR="0002389A" w:rsidRPr="0002389A" w:rsidRDefault="0002389A" w:rsidP="0002389A">
            <w:pPr>
              <w:numPr>
                <w:ilvl w:val="0"/>
                <w:numId w:val="6"/>
              </w:numPr>
              <w:spacing w:after="0" w:line="360" w:lineRule="auto"/>
              <w:jc w:val="left"/>
              <w:rPr>
                <w:rFonts w:ascii="Times New Roman" w:eastAsia="Calibri" w:hAnsi="Times New Roman" w:cs="Times New Roman"/>
                <w:sz w:val="20"/>
                <w:szCs w:val="20"/>
                <w:lang w:val="en-US" w:bidi="en-US"/>
              </w:rPr>
            </w:pPr>
            <w:r w:rsidRPr="0002389A">
              <w:rPr>
                <w:rFonts w:ascii="Times New Roman" w:eastAsia="Calibri" w:hAnsi="Times New Roman" w:cs="Times New Roman"/>
                <w:sz w:val="20"/>
                <w:szCs w:val="20"/>
                <w:lang w:val="en-US" w:bidi="en-US"/>
              </w:rPr>
              <w:t>утврди тематске, идејне, поетичке, стилске, језичке, композиционе и жанровске особине књижевног текста;</w:t>
            </w:r>
          </w:p>
          <w:p w:rsidR="0002389A" w:rsidRPr="0002389A" w:rsidRDefault="0002389A" w:rsidP="0002389A">
            <w:pPr>
              <w:numPr>
                <w:ilvl w:val="0"/>
                <w:numId w:val="6"/>
              </w:numPr>
              <w:spacing w:after="0" w:line="360" w:lineRule="auto"/>
              <w:jc w:val="left"/>
              <w:rPr>
                <w:rFonts w:ascii="Times New Roman" w:eastAsia="Calibri" w:hAnsi="Times New Roman" w:cs="Times New Roman"/>
                <w:sz w:val="20"/>
                <w:szCs w:val="20"/>
                <w:lang w:val="en-US" w:bidi="en-US"/>
              </w:rPr>
            </w:pPr>
            <w:r w:rsidRPr="0002389A">
              <w:rPr>
                <w:rFonts w:ascii="Times New Roman" w:eastAsia="Calibri" w:hAnsi="Times New Roman" w:cs="Times New Roman"/>
                <w:sz w:val="20"/>
                <w:szCs w:val="20"/>
                <w:lang w:val="en-US" w:bidi="en-US"/>
              </w:rPr>
              <w:t>протумачи књижевни текст стављајући га у одговарајући културноисторијски и теоријски контекст;</w:t>
            </w:r>
          </w:p>
          <w:p w:rsidR="0002389A" w:rsidRPr="0002389A" w:rsidRDefault="0002389A" w:rsidP="0002389A">
            <w:pPr>
              <w:numPr>
                <w:ilvl w:val="0"/>
                <w:numId w:val="6"/>
              </w:numPr>
              <w:spacing w:after="0" w:line="360" w:lineRule="auto"/>
              <w:jc w:val="left"/>
              <w:rPr>
                <w:rFonts w:ascii="Times New Roman" w:eastAsia="Calibri" w:hAnsi="Times New Roman" w:cs="Times New Roman"/>
                <w:sz w:val="20"/>
                <w:szCs w:val="20"/>
                <w:lang w:val="en-US" w:bidi="en-US"/>
              </w:rPr>
            </w:pPr>
            <w:r w:rsidRPr="0002389A">
              <w:rPr>
                <w:rFonts w:ascii="Times New Roman" w:eastAsia="Calibri" w:hAnsi="Times New Roman" w:cs="Times New Roman"/>
                <w:sz w:val="20"/>
                <w:szCs w:val="20"/>
                <w:lang w:val="en-US" w:bidi="en-US"/>
              </w:rPr>
              <w:t>користи књижевнотеоријске термине у тумачењу књижевног дела;</w:t>
            </w:r>
          </w:p>
          <w:p w:rsidR="0002389A" w:rsidRPr="0002389A" w:rsidRDefault="0002389A" w:rsidP="0002389A">
            <w:pPr>
              <w:numPr>
                <w:ilvl w:val="0"/>
                <w:numId w:val="6"/>
              </w:numPr>
              <w:spacing w:after="0" w:line="360" w:lineRule="auto"/>
              <w:jc w:val="left"/>
              <w:rPr>
                <w:rFonts w:ascii="Times New Roman" w:eastAsia="Calibri" w:hAnsi="Times New Roman" w:cs="Times New Roman"/>
                <w:sz w:val="20"/>
                <w:szCs w:val="20"/>
                <w:lang w:val="en-US" w:bidi="en-US"/>
              </w:rPr>
            </w:pPr>
            <w:r w:rsidRPr="0002389A">
              <w:rPr>
                <w:rFonts w:ascii="Times New Roman" w:eastAsia="Calibri" w:hAnsi="Times New Roman" w:cs="Times New Roman"/>
                <w:sz w:val="20"/>
                <w:szCs w:val="20"/>
                <w:lang w:val="en-US" w:bidi="en-US"/>
              </w:rPr>
              <w:t>постави проблемско питање у вези са</w:t>
            </w:r>
            <w:r w:rsidRPr="0002389A">
              <w:rPr>
                <w:rFonts w:ascii="Liberation Serif" w:eastAsia="Liberation Serif" w:hAnsi="Liberation Serif" w:cs="Liberation Serif"/>
                <w:sz w:val="19"/>
                <w:szCs w:val="22"/>
                <w:lang w:val="en-US"/>
              </w:rPr>
              <w:t xml:space="preserve"> </w:t>
            </w:r>
            <w:r w:rsidRPr="0002389A">
              <w:rPr>
                <w:rFonts w:ascii="Times New Roman" w:eastAsia="Calibri" w:hAnsi="Times New Roman" w:cs="Times New Roman"/>
                <w:sz w:val="20"/>
                <w:szCs w:val="20"/>
                <w:lang w:val="en-US" w:bidi="en-US"/>
              </w:rPr>
              <w:t>књижевноуметничким делом, износи суд о њему и аргументује свој суд;</w:t>
            </w:r>
          </w:p>
          <w:p w:rsidR="0002389A" w:rsidRPr="0002389A" w:rsidRDefault="0002389A" w:rsidP="0002389A">
            <w:pPr>
              <w:numPr>
                <w:ilvl w:val="0"/>
                <w:numId w:val="7"/>
              </w:numPr>
              <w:spacing w:after="0" w:line="360" w:lineRule="auto"/>
              <w:jc w:val="left"/>
              <w:rPr>
                <w:rFonts w:ascii="Times New Roman" w:eastAsia="Calibri" w:hAnsi="Times New Roman" w:cs="Times New Roman"/>
                <w:sz w:val="20"/>
                <w:szCs w:val="20"/>
                <w:lang w:val="en-US" w:bidi="en-US"/>
              </w:rPr>
            </w:pPr>
            <w:r w:rsidRPr="0002389A">
              <w:rPr>
                <w:rFonts w:ascii="Times New Roman" w:eastAsia="Calibri" w:hAnsi="Times New Roman" w:cs="Times New Roman"/>
                <w:sz w:val="20"/>
                <w:szCs w:val="20"/>
                <w:lang w:val="en-US" w:bidi="en-US"/>
              </w:rPr>
              <w:t xml:space="preserve">истражи однос између одређене теорије (егзистенцијализам, </w:t>
            </w:r>
            <w:r w:rsidRPr="0002389A">
              <w:rPr>
                <w:rFonts w:ascii="Times New Roman" w:eastAsia="Calibri" w:hAnsi="Times New Roman" w:cs="Times New Roman"/>
                <w:sz w:val="20"/>
                <w:szCs w:val="20"/>
                <w:lang w:val="en-US" w:bidi="en-US"/>
              </w:rPr>
              <w:lastRenderedPageBreak/>
              <w:t>теорија</w:t>
            </w:r>
            <w:r w:rsidRPr="0002389A">
              <w:rPr>
                <w:rFonts w:ascii="Times New Roman" w:eastAsia="Calibri" w:hAnsi="Times New Roman" w:cs="Times New Roman"/>
                <w:sz w:val="20"/>
                <w:szCs w:val="20"/>
                <w:lang w:bidi="en-US"/>
              </w:rPr>
              <w:t xml:space="preserve"> </w:t>
            </w:r>
            <w:r w:rsidRPr="0002389A">
              <w:rPr>
                <w:rFonts w:ascii="Times New Roman" w:eastAsia="Calibri" w:hAnsi="Times New Roman" w:cs="Times New Roman"/>
                <w:sz w:val="20"/>
                <w:szCs w:val="20"/>
                <w:lang w:val="en-US" w:bidi="en-US"/>
              </w:rPr>
              <w:t>рецепције/отовореног дела) и књижевноуметничког текста и односе између самих књижевноуметничких текстова (интертекстуалност);</w:t>
            </w:r>
          </w:p>
          <w:p w:rsidR="0002389A" w:rsidRPr="0002389A" w:rsidRDefault="0002389A" w:rsidP="0002389A">
            <w:pPr>
              <w:numPr>
                <w:ilvl w:val="0"/>
                <w:numId w:val="7"/>
              </w:numPr>
              <w:spacing w:after="0" w:line="360" w:lineRule="auto"/>
              <w:jc w:val="left"/>
              <w:rPr>
                <w:rFonts w:ascii="Times New Roman" w:eastAsia="Calibri" w:hAnsi="Times New Roman" w:cs="Times New Roman"/>
                <w:sz w:val="20"/>
                <w:szCs w:val="20"/>
                <w:lang w:val="en-US" w:bidi="en-US"/>
              </w:rPr>
            </w:pPr>
            <w:r w:rsidRPr="0002389A">
              <w:rPr>
                <w:rFonts w:ascii="Times New Roman" w:eastAsia="Calibri" w:hAnsi="Times New Roman" w:cs="Times New Roman"/>
                <w:sz w:val="20"/>
                <w:szCs w:val="20"/>
                <w:lang w:val="en-US" w:bidi="en-US"/>
              </w:rPr>
              <w:t>повеже историјске, религијске, политичке теме у делима која обрађује са изградњом или преиспитивањем националног идентитета у њима;</w:t>
            </w:r>
          </w:p>
          <w:p w:rsidR="0002389A" w:rsidRPr="0002389A" w:rsidRDefault="0002389A" w:rsidP="0002389A">
            <w:pPr>
              <w:numPr>
                <w:ilvl w:val="0"/>
                <w:numId w:val="7"/>
              </w:numPr>
              <w:spacing w:after="0" w:line="360" w:lineRule="auto"/>
              <w:jc w:val="left"/>
              <w:rPr>
                <w:rFonts w:ascii="Times New Roman" w:eastAsia="Calibri" w:hAnsi="Times New Roman" w:cs="Times New Roman"/>
                <w:sz w:val="20"/>
                <w:szCs w:val="20"/>
                <w:lang w:val="en-US" w:bidi="en-US"/>
              </w:rPr>
            </w:pPr>
            <w:r w:rsidRPr="0002389A">
              <w:rPr>
                <w:rFonts w:ascii="Times New Roman" w:eastAsia="Calibri" w:hAnsi="Times New Roman" w:cs="Times New Roman"/>
                <w:sz w:val="20"/>
                <w:szCs w:val="20"/>
                <w:lang w:val="en-US" w:bidi="en-US"/>
              </w:rPr>
              <w:t>расправља о елементима родне осетљивости у делима која обрађује;</w:t>
            </w:r>
          </w:p>
          <w:p w:rsidR="0002389A" w:rsidRPr="0002389A" w:rsidRDefault="0002389A" w:rsidP="0002389A">
            <w:pPr>
              <w:numPr>
                <w:ilvl w:val="0"/>
                <w:numId w:val="7"/>
              </w:numPr>
              <w:spacing w:after="0" w:line="360" w:lineRule="auto"/>
              <w:jc w:val="left"/>
              <w:rPr>
                <w:rFonts w:ascii="Times New Roman" w:eastAsia="Calibri" w:hAnsi="Times New Roman" w:cs="Times New Roman"/>
                <w:sz w:val="20"/>
                <w:szCs w:val="20"/>
                <w:lang w:val="en-US" w:bidi="en-US"/>
              </w:rPr>
            </w:pPr>
            <w:r w:rsidRPr="0002389A">
              <w:rPr>
                <w:rFonts w:ascii="Times New Roman" w:eastAsia="Calibri" w:hAnsi="Times New Roman" w:cs="Times New Roman"/>
                <w:sz w:val="20"/>
                <w:szCs w:val="20"/>
                <w:lang w:val="en-US" w:bidi="en-US"/>
              </w:rPr>
              <w:t>самостално бира књижевна дела изван програма ослањајући се на стечена знања и усвојене вредности;</w:t>
            </w:r>
          </w:p>
          <w:p w:rsidR="0002389A" w:rsidRPr="0002389A" w:rsidRDefault="0002389A" w:rsidP="0002389A">
            <w:pPr>
              <w:numPr>
                <w:ilvl w:val="0"/>
                <w:numId w:val="8"/>
              </w:numPr>
              <w:spacing w:after="0" w:line="360" w:lineRule="auto"/>
              <w:jc w:val="left"/>
              <w:rPr>
                <w:rFonts w:ascii="Times New Roman" w:eastAsia="Calibri" w:hAnsi="Times New Roman" w:cs="Times New Roman"/>
                <w:sz w:val="20"/>
                <w:szCs w:val="20"/>
                <w:lang w:val="en-US" w:bidi="en-US"/>
              </w:rPr>
            </w:pPr>
            <w:r w:rsidRPr="0002389A">
              <w:rPr>
                <w:rFonts w:ascii="Times New Roman" w:eastAsia="Calibri" w:hAnsi="Times New Roman" w:cs="Times New Roman"/>
                <w:sz w:val="20"/>
                <w:szCs w:val="20"/>
                <w:lang w:val="en-US" w:bidi="en-US"/>
              </w:rPr>
              <w:t xml:space="preserve">говори јавно и пред већим аудиторијумом </w:t>
            </w:r>
            <w:r w:rsidRPr="0002389A">
              <w:rPr>
                <w:rFonts w:ascii="Times New Roman" w:eastAsia="Calibri" w:hAnsi="Times New Roman" w:cs="Times New Roman"/>
                <w:sz w:val="20"/>
                <w:szCs w:val="20"/>
                <w:lang w:val="en-US" w:bidi="en-US"/>
              </w:rPr>
              <w:lastRenderedPageBreak/>
              <w:t>о темама из језика, књижевности и културе;</w:t>
            </w:r>
          </w:p>
          <w:p w:rsidR="0002389A" w:rsidRPr="0002389A" w:rsidRDefault="0002389A" w:rsidP="0002389A">
            <w:pPr>
              <w:numPr>
                <w:ilvl w:val="0"/>
                <w:numId w:val="8"/>
              </w:numPr>
              <w:spacing w:after="0" w:line="360" w:lineRule="auto"/>
              <w:jc w:val="left"/>
              <w:rPr>
                <w:rFonts w:ascii="Times New Roman" w:eastAsia="Calibri" w:hAnsi="Times New Roman" w:cs="Times New Roman"/>
                <w:sz w:val="20"/>
                <w:szCs w:val="20"/>
                <w:lang w:val="en-US" w:bidi="en-US"/>
              </w:rPr>
            </w:pPr>
            <w:r w:rsidRPr="0002389A">
              <w:rPr>
                <w:rFonts w:ascii="Times New Roman" w:eastAsia="Calibri" w:hAnsi="Times New Roman" w:cs="Times New Roman"/>
                <w:sz w:val="20"/>
                <w:szCs w:val="20"/>
                <w:lang w:val="en-US" w:bidi="en-US"/>
              </w:rPr>
              <w:t>напише састав на тему из језика и књижевности, уважавајући начела правописа и језичке норме.</w:t>
            </w:r>
          </w:p>
        </w:tc>
      </w:tr>
    </w:tbl>
    <w:p w:rsidR="0002389A" w:rsidRPr="0002389A" w:rsidRDefault="0002389A" w:rsidP="0002389A">
      <w:pPr>
        <w:widowControl w:val="0"/>
        <w:autoSpaceDE w:val="0"/>
        <w:autoSpaceDN w:val="0"/>
        <w:spacing w:before="1" w:after="0" w:line="240" w:lineRule="auto"/>
        <w:ind w:left="227"/>
        <w:jc w:val="left"/>
        <w:outlineLvl w:val="1"/>
        <w:rPr>
          <w:rFonts w:ascii="Times New Roman" w:eastAsia="Verdana" w:hAnsi="Times New Roman" w:cs="Times New Roman"/>
          <w:b/>
          <w:bCs/>
          <w:sz w:val="20"/>
          <w:szCs w:val="20"/>
          <w:lang w:val="en-US"/>
        </w:rPr>
      </w:pPr>
      <w:r w:rsidRPr="0002389A">
        <w:rPr>
          <w:rFonts w:ascii="Times New Roman" w:eastAsia="Verdana" w:hAnsi="Times New Roman" w:cs="Times New Roman"/>
          <w:b/>
          <w:bCs/>
          <w:sz w:val="20"/>
          <w:szCs w:val="20"/>
          <w:lang w:val="en-US"/>
        </w:rPr>
        <w:lastRenderedPageBreak/>
        <w:t>ОПШТА</w:t>
      </w:r>
      <w:r w:rsidRPr="0002389A">
        <w:rPr>
          <w:rFonts w:ascii="Times New Roman" w:eastAsia="Verdana" w:hAnsi="Times New Roman" w:cs="Times New Roman"/>
          <w:b/>
          <w:bCs/>
          <w:spacing w:val="-4"/>
          <w:sz w:val="20"/>
          <w:szCs w:val="20"/>
          <w:lang w:val="en-US"/>
        </w:rPr>
        <w:t xml:space="preserve"> </w:t>
      </w:r>
      <w:r w:rsidRPr="0002389A">
        <w:rPr>
          <w:rFonts w:ascii="Times New Roman" w:eastAsia="Verdana" w:hAnsi="Times New Roman" w:cs="Times New Roman"/>
          <w:b/>
          <w:bCs/>
          <w:sz w:val="20"/>
          <w:szCs w:val="20"/>
          <w:lang w:val="en-US"/>
        </w:rPr>
        <w:t>ПРЕДМЕТНА</w:t>
      </w:r>
      <w:r w:rsidRPr="0002389A">
        <w:rPr>
          <w:rFonts w:ascii="Times New Roman" w:eastAsia="Verdana" w:hAnsi="Times New Roman" w:cs="Times New Roman"/>
          <w:b/>
          <w:bCs/>
          <w:spacing w:val="-6"/>
          <w:sz w:val="20"/>
          <w:szCs w:val="20"/>
          <w:lang w:val="en-US"/>
        </w:rPr>
        <w:t xml:space="preserve"> </w:t>
      </w:r>
      <w:r w:rsidRPr="0002389A">
        <w:rPr>
          <w:rFonts w:ascii="Times New Roman" w:eastAsia="Verdana" w:hAnsi="Times New Roman" w:cs="Times New Roman"/>
          <w:b/>
          <w:bCs/>
          <w:sz w:val="20"/>
          <w:szCs w:val="20"/>
          <w:lang w:val="en-US"/>
        </w:rPr>
        <w:t>КОМПЕТЕНЦИЈА</w:t>
      </w:r>
    </w:p>
    <w:p w:rsidR="0002389A" w:rsidRPr="0002389A" w:rsidRDefault="0002389A" w:rsidP="0002389A">
      <w:pPr>
        <w:widowControl w:val="0"/>
        <w:autoSpaceDE w:val="0"/>
        <w:autoSpaceDN w:val="0"/>
        <w:spacing w:after="0" w:line="240" w:lineRule="auto"/>
        <w:ind w:left="227" w:right="229"/>
        <w:jc w:val="both"/>
        <w:rPr>
          <w:rFonts w:ascii="Times New Roman" w:eastAsia="Verdana" w:hAnsi="Times New Roman" w:cs="Times New Roman"/>
          <w:sz w:val="20"/>
          <w:szCs w:val="20"/>
          <w:lang w:val="en-US"/>
        </w:rPr>
      </w:pPr>
      <w:r w:rsidRPr="0002389A">
        <w:rPr>
          <w:rFonts w:ascii="Times New Roman" w:eastAsia="Verdana" w:hAnsi="Times New Roman" w:cs="Times New Roman"/>
          <w:sz w:val="20"/>
          <w:szCs w:val="20"/>
          <w:lang w:val="en-US"/>
        </w:rPr>
        <w:t>Ученик има знања из области српског језика и српске и светске књижевности. Влада усменом и писаном комуникацијом: говори и пише</w:t>
      </w:r>
      <w:r w:rsidRPr="0002389A">
        <w:rPr>
          <w:rFonts w:ascii="Times New Roman" w:eastAsia="Verdana" w:hAnsi="Times New Roman" w:cs="Times New Roman"/>
          <w:spacing w:val="1"/>
          <w:sz w:val="20"/>
          <w:szCs w:val="20"/>
          <w:lang w:val="en-US"/>
        </w:rPr>
        <w:t xml:space="preserve"> </w:t>
      </w:r>
      <w:r w:rsidRPr="0002389A">
        <w:rPr>
          <w:rFonts w:ascii="Times New Roman" w:eastAsia="Verdana" w:hAnsi="Times New Roman" w:cs="Times New Roman"/>
          <w:sz w:val="20"/>
          <w:szCs w:val="20"/>
          <w:lang w:val="en-US"/>
        </w:rPr>
        <w:t>поштујући књижевнојезичку норму, уобличава логичан и стилски складан говорени и писани текст, разуме и критички промишља оно</w:t>
      </w:r>
      <w:r w:rsidRPr="0002389A">
        <w:rPr>
          <w:rFonts w:ascii="Times New Roman" w:eastAsia="Verdana" w:hAnsi="Times New Roman" w:cs="Times New Roman"/>
          <w:spacing w:val="1"/>
          <w:sz w:val="20"/>
          <w:szCs w:val="20"/>
          <w:lang w:val="en-US"/>
        </w:rPr>
        <w:t xml:space="preserve"> </w:t>
      </w:r>
      <w:r w:rsidRPr="0002389A">
        <w:rPr>
          <w:rFonts w:ascii="Times New Roman" w:eastAsia="Verdana" w:hAnsi="Times New Roman" w:cs="Times New Roman"/>
          <w:sz w:val="20"/>
          <w:szCs w:val="20"/>
          <w:lang w:val="en-US"/>
        </w:rPr>
        <w:t>што прочита, има развијен речник. Чита, доживљава и тумачи књижевно дело; користи читање да боље разуме себе, друге и свет око</w:t>
      </w:r>
      <w:r w:rsidRPr="0002389A">
        <w:rPr>
          <w:rFonts w:ascii="Times New Roman" w:eastAsia="Verdana" w:hAnsi="Times New Roman" w:cs="Times New Roman"/>
          <w:spacing w:val="1"/>
          <w:sz w:val="20"/>
          <w:szCs w:val="20"/>
          <w:lang w:val="en-US"/>
        </w:rPr>
        <w:t xml:space="preserve"> </w:t>
      </w:r>
      <w:r w:rsidRPr="0002389A">
        <w:rPr>
          <w:rFonts w:ascii="Times New Roman" w:eastAsia="Verdana" w:hAnsi="Times New Roman" w:cs="Times New Roman"/>
          <w:sz w:val="20"/>
          <w:szCs w:val="20"/>
          <w:lang w:val="en-US"/>
        </w:rPr>
        <w:t>себе; прочитао је најважнија књижевна дела из националне и светске културне баштине. Има навику и потребу да развија говорну и</w:t>
      </w:r>
      <w:r w:rsidRPr="0002389A">
        <w:rPr>
          <w:rFonts w:ascii="Times New Roman" w:eastAsia="Verdana" w:hAnsi="Times New Roman" w:cs="Times New Roman"/>
          <w:spacing w:val="1"/>
          <w:sz w:val="20"/>
          <w:szCs w:val="20"/>
          <w:lang w:val="en-US"/>
        </w:rPr>
        <w:t xml:space="preserve"> </w:t>
      </w:r>
      <w:r w:rsidRPr="0002389A">
        <w:rPr>
          <w:rFonts w:ascii="Times New Roman" w:eastAsia="Verdana" w:hAnsi="Times New Roman" w:cs="Times New Roman"/>
          <w:sz w:val="20"/>
          <w:szCs w:val="20"/>
          <w:lang w:val="en-US"/>
        </w:rPr>
        <w:t>читалачку</w:t>
      </w:r>
      <w:r w:rsidRPr="0002389A">
        <w:rPr>
          <w:rFonts w:ascii="Times New Roman" w:eastAsia="Verdana" w:hAnsi="Times New Roman" w:cs="Times New Roman"/>
          <w:spacing w:val="-2"/>
          <w:sz w:val="20"/>
          <w:szCs w:val="20"/>
          <w:lang w:val="en-US"/>
        </w:rPr>
        <w:t xml:space="preserve"> </w:t>
      </w:r>
      <w:r w:rsidRPr="0002389A">
        <w:rPr>
          <w:rFonts w:ascii="Times New Roman" w:eastAsia="Verdana" w:hAnsi="Times New Roman" w:cs="Times New Roman"/>
          <w:sz w:val="20"/>
          <w:szCs w:val="20"/>
          <w:lang w:val="en-US"/>
        </w:rPr>
        <w:t>културу, како</w:t>
      </w:r>
      <w:r w:rsidRPr="0002389A">
        <w:rPr>
          <w:rFonts w:ascii="Times New Roman" w:eastAsia="Verdana" w:hAnsi="Times New Roman" w:cs="Times New Roman"/>
          <w:spacing w:val="-2"/>
          <w:sz w:val="20"/>
          <w:szCs w:val="20"/>
          <w:lang w:val="en-US"/>
        </w:rPr>
        <w:t xml:space="preserve"> </w:t>
      </w:r>
      <w:r w:rsidRPr="0002389A">
        <w:rPr>
          <w:rFonts w:ascii="Times New Roman" w:eastAsia="Verdana" w:hAnsi="Times New Roman" w:cs="Times New Roman"/>
          <w:sz w:val="20"/>
          <w:szCs w:val="20"/>
          <w:lang w:val="en-US"/>
        </w:rPr>
        <w:t>ради</w:t>
      </w:r>
      <w:r w:rsidRPr="0002389A">
        <w:rPr>
          <w:rFonts w:ascii="Times New Roman" w:eastAsia="Verdana" w:hAnsi="Times New Roman" w:cs="Times New Roman"/>
          <w:spacing w:val="-4"/>
          <w:sz w:val="20"/>
          <w:szCs w:val="20"/>
          <w:lang w:val="en-US"/>
        </w:rPr>
        <w:t xml:space="preserve"> </w:t>
      </w:r>
      <w:r w:rsidRPr="0002389A">
        <w:rPr>
          <w:rFonts w:ascii="Times New Roman" w:eastAsia="Verdana" w:hAnsi="Times New Roman" w:cs="Times New Roman"/>
          <w:sz w:val="20"/>
          <w:szCs w:val="20"/>
          <w:lang w:val="en-US"/>
        </w:rPr>
        <w:t>сопственог усавршавања</w:t>
      </w:r>
      <w:r w:rsidRPr="0002389A">
        <w:rPr>
          <w:rFonts w:ascii="Times New Roman" w:eastAsia="Verdana" w:hAnsi="Times New Roman" w:cs="Times New Roman"/>
          <w:spacing w:val="1"/>
          <w:sz w:val="20"/>
          <w:szCs w:val="20"/>
          <w:lang w:val="en-US"/>
        </w:rPr>
        <w:t xml:space="preserve"> </w:t>
      </w:r>
      <w:r w:rsidRPr="0002389A">
        <w:rPr>
          <w:rFonts w:ascii="Times New Roman" w:eastAsia="Verdana" w:hAnsi="Times New Roman" w:cs="Times New Roman"/>
          <w:sz w:val="20"/>
          <w:szCs w:val="20"/>
          <w:lang w:val="en-US"/>
        </w:rPr>
        <w:t>тако</w:t>
      </w:r>
      <w:r w:rsidRPr="0002389A">
        <w:rPr>
          <w:rFonts w:ascii="Times New Roman" w:eastAsia="Verdana" w:hAnsi="Times New Roman" w:cs="Times New Roman"/>
          <w:spacing w:val="-5"/>
          <w:sz w:val="20"/>
          <w:szCs w:val="20"/>
          <w:lang w:val="en-US"/>
        </w:rPr>
        <w:t xml:space="preserve"> </w:t>
      </w:r>
      <w:r w:rsidRPr="0002389A">
        <w:rPr>
          <w:rFonts w:ascii="Times New Roman" w:eastAsia="Verdana" w:hAnsi="Times New Roman" w:cs="Times New Roman"/>
          <w:sz w:val="20"/>
          <w:szCs w:val="20"/>
          <w:lang w:val="en-US"/>
        </w:rPr>
        <w:t>и</w:t>
      </w:r>
      <w:r w:rsidRPr="0002389A">
        <w:rPr>
          <w:rFonts w:ascii="Times New Roman" w:eastAsia="Verdana" w:hAnsi="Times New Roman" w:cs="Times New Roman"/>
          <w:spacing w:val="-1"/>
          <w:sz w:val="20"/>
          <w:szCs w:val="20"/>
          <w:lang w:val="en-US"/>
        </w:rPr>
        <w:t xml:space="preserve"> </w:t>
      </w:r>
      <w:r w:rsidRPr="0002389A">
        <w:rPr>
          <w:rFonts w:ascii="Times New Roman" w:eastAsia="Verdana" w:hAnsi="Times New Roman" w:cs="Times New Roman"/>
          <w:sz w:val="20"/>
          <w:szCs w:val="20"/>
          <w:lang w:val="en-US"/>
        </w:rPr>
        <w:t>ради</w:t>
      </w:r>
      <w:r w:rsidRPr="0002389A">
        <w:rPr>
          <w:rFonts w:ascii="Times New Roman" w:eastAsia="Verdana" w:hAnsi="Times New Roman" w:cs="Times New Roman"/>
          <w:spacing w:val="-2"/>
          <w:sz w:val="20"/>
          <w:szCs w:val="20"/>
          <w:lang w:val="en-US"/>
        </w:rPr>
        <w:t xml:space="preserve"> </w:t>
      </w:r>
      <w:r w:rsidRPr="0002389A">
        <w:rPr>
          <w:rFonts w:ascii="Times New Roman" w:eastAsia="Verdana" w:hAnsi="Times New Roman" w:cs="Times New Roman"/>
          <w:sz w:val="20"/>
          <w:szCs w:val="20"/>
          <w:lang w:val="en-US"/>
        </w:rPr>
        <w:t>очувања и</w:t>
      </w:r>
      <w:r w:rsidRPr="0002389A">
        <w:rPr>
          <w:rFonts w:ascii="Times New Roman" w:eastAsia="Verdana" w:hAnsi="Times New Roman" w:cs="Times New Roman"/>
          <w:spacing w:val="-2"/>
          <w:sz w:val="20"/>
          <w:szCs w:val="20"/>
          <w:lang w:val="en-US"/>
        </w:rPr>
        <w:t xml:space="preserve"> </w:t>
      </w:r>
      <w:r w:rsidRPr="0002389A">
        <w:rPr>
          <w:rFonts w:ascii="Times New Roman" w:eastAsia="Verdana" w:hAnsi="Times New Roman" w:cs="Times New Roman"/>
          <w:sz w:val="20"/>
          <w:szCs w:val="20"/>
          <w:lang w:val="en-US"/>
        </w:rPr>
        <w:t>богаћења националне културе.</w:t>
      </w:r>
    </w:p>
    <w:p w:rsidR="0002389A" w:rsidRPr="0002389A" w:rsidRDefault="0002389A" w:rsidP="0002389A">
      <w:pPr>
        <w:widowControl w:val="0"/>
        <w:autoSpaceDE w:val="0"/>
        <w:autoSpaceDN w:val="0"/>
        <w:spacing w:after="0" w:line="180" w:lineRule="exact"/>
        <w:ind w:left="227"/>
        <w:jc w:val="both"/>
        <w:rPr>
          <w:rFonts w:ascii="Times New Roman" w:eastAsia="Verdana" w:hAnsi="Times New Roman" w:cs="Times New Roman"/>
          <w:sz w:val="20"/>
          <w:szCs w:val="20"/>
          <w:lang w:val="en-US"/>
        </w:rPr>
      </w:pPr>
      <w:r w:rsidRPr="0002389A">
        <w:rPr>
          <w:rFonts w:ascii="Times New Roman" w:eastAsia="Verdana" w:hAnsi="Times New Roman" w:cs="Times New Roman"/>
          <w:sz w:val="20"/>
          <w:szCs w:val="20"/>
          <w:lang w:val="en-US"/>
        </w:rPr>
        <w:t>Основни</w:t>
      </w:r>
      <w:r w:rsidRPr="0002389A">
        <w:rPr>
          <w:rFonts w:ascii="Times New Roman" w:eastAsia="Verdana" w:hAnsi="Times New Roman" w:cs="Times New Roman"/>
          <w:spacing w:val="-3"/>
          <w:sz w:val="20"/>
          <w:szCs w:val="20"/>
          <w:lang w:val="en-US"/>
        </w:rPr>
        <w:t xml:space="preserve"> </w:t>
      </w:r>
      <w:r w:rsidRPr="0002389A">
        <w:rPr>
          <w:rFonts w:ascii="Times New Roman" w:eastAsia="Verdana" w:hAnsi="Times New Roman" w:cs="Times New Roman"/>
          <w:sz w:val="20"/>
          <w:szCs w:val="20"/>
          <w:lang w:val="en-US"/>
        </w:rPr>
        <w:t>ниво</w:t>
      </w:r>
    </w:p>
    <w:p w:rsidR="0002389A" w:rsidRPr="0002389A" w:rsidRDefault="0002389A" w:rsidP="0002389A">
      <w:pPr>
        <w:widowControl w:val="0"/>
        <w:autoSpaceDE w:val="0"/>
        <w:autoSpaceDN w:val="0"/>
        <w:spacing w:after="0" w:line="240" w:lineRule="auto"/>
        <w:ind w:left="227" w:right="229"/>
        <w:jc w:val="both"/>
        <w:rPr>
          <w:rFonts w:ascii="Times New Roman" w:eastAsia="Verdana" w:hAnsi="Times New Roman" w:cs="Times New Roman"/>
          <w:sz w:val="20"/>
          <w:szCs w:val="20"/>
          <w:lang w:val="en-US"/>
        </w:rPr>
      </w:pPr>
      <w:r w:rsidRPr="0002389A">
        <w:rPr>
          <w:rFonts w:ascii="Times New Roman" w:eastAsia="Verdana" w:hAnsi="Times New Roman" w:cs="Times New Roman"/>
          <w:sz w:val="20"/>
          <w:szCs w:val="20"/>
          <w:lang w:val="en-US"/>
        </w:rPr>
        <w:t>Говори јасно и течно, поштујући књижевнојезичку норму; има културу слушања туђег излагања. Саставља једноставнији говорени или</w:t>
      </w:r>
      <w:r w:rsidRPr="0002389A">
        <w:rPr>
          <w:rFonts w:ascii="Times New Roman" w:eastAsia="Verdana" w:hAnsi="Times New Roman" w:cs="Times New Roman"/>
          <w:spacing w:val="1"/>
          <w:sz w:val="20"/>
          <w:szCs w:val="20"/>
          <w:lang w:val="en-US"/>
        </w:rPr>
        <w:t xml:space="preserve"> </w:t>
      </w:r>
      <w:r w:rsidRPr="0002389A">
        <w:rPr>
          <w:rFonts w:ascii="Times New Roman" w:eastAsia="Verdana" w:hAnsi="Times New Roman" w:cs="Times New Roman"/>
          <w:sz w:val="20"/>
          <w:szCs w:val="20"/>
          <w:lang w:val="en-US"/>
        </w:rPr>
        <w:t>писани текст који је логичан, добро структуриран и стилски складан; користи оба писма (дајући предност ћирилици), влада основним</w:t>
      </w:r>
      <w:r w:rsidRPr="0002389A">
        <w:rPr>
          <w:rFonts w:ascii="Times New Roman" w:eastAsia="Verdana" w:hAnsi="Times New Roman" w:cs="Times New Roman"/>
          <w:spacing w:val="1"/>
          <w:sz w:val="20"/>
          <w:szCs w:val="20"/>
          <w:lang w:val="en-US"/>
        </w:rPr>
        <w:t xml:space="preserve"> </w:t>
      </w:r>
      <w:r w:rsidRPr="0002389A">
        <w:rPr>
          <w:rFonts w:ascii="Times New Roman" w:eastAsia="Verdana" w:hAnsi="Times New Roman" w:cs="Times New Roman"/>
          <w:sz w:val="20"/>
          <w:szCs w:val="20"/>
          <w:lang w:val="en-US"/>
        </w:rPr>
        <w:t>писаним</w:t>
      </w:r>
      <w:r w:rsidRPr="0002389A">
        <w:rPr>
          <w:rFonts w:ascii="Times New Roman" w:eastAsia="Verdana" w:hAnsi="Times New Roman" w:cs="Times New Roman"/>
          <w:spacing w:val="1"/>
          <w:sz w:val="20"/>
          <w:szCs w:val="20"/>
          <w:lang w:val="en-US"/>
        </w:rPr>
        <w:t xml:space="preserve"> </w:t>
      </w:r>
      <w:r w:rsidRPr="0002389A">
        <w:rPr>
          <w:rFonts w:ascii="Times New Roman" w:eastAsia="Verdana" w:hAnsi="Times New Roman" w:cs="Times New Roman"/>
          <w:sz w:val="20"/>
          <w:szCs w:val="20"/>
          <w:lang w:val="en-US"/>
        </w:rPr>
        <w:t>жанровима</w:t>
      </w:r>
      <w:r w:rsidRPr="0002389A">
        <w:rPr>
          <w:rFonts w:ascii="Times New Roman" w:eastAsia="Verdana" w:hAnsi="Times New Roman" w:cs="Times New Roman"/>
          <w:spacing w:val="1"/>
          <w:sz w:val="20"/>
          <w:szCs w:val="20"/>
          <w:lang w:val="en-US"/>
        </w:rPr>
        <w:t xml:space="preserve"> </w:t>
      </w:r>
      <w:r w:rsidRPr="0002389A">
        <w:rPr>
          <w:rFonts w:ascii="Times New Roman" w:eastAsia="Verdana" w:hAnsi="Times New Roman" w:cs="Times New Roman"/>
          <w:sz w:val="20"/>
          <w:szCs w:val="20"/>
          <w:lang w:val="en-US"/>
        </w:rPr>
        <w:t>потребним</w:t>
      </w:r>
      <w:r w:rsidRPr="0002389A">
        <w:rPr>
          <w:rFonts w:ascii="Times New Roman" w:eastAsia="Verdana" w:hAnsi="Times New Roman" w:cs="Times New Roman"/>
          <w:spacing w:val="1"/>
          <w:sz w:val="20"/>
          <w:szCs w:val="20"/>
          <w:lang w:val="en-US"/>
        </w:rPr>
        <w:t xml:space="preserve"> </w:t>
      </w:r>
      <w:r w:rsidRPr="0002389A">
        <w:rPr>
          <w:rFonts w:ascii="Times New Roman" w:eastAsia="Verdana" w:hAnsi="Times New Roman" w:cs="Times New Roman"/>
          <w:sz w:val="20"/>
          <w:szCs w:val="20"/>
          <w:lang w:val="en-US"/>
        </w:rPr>
        <w:t>за школовање</w:t>
      </w:r>
      <w:r w:rsidRPr="0002389A">
        <w:rPr>
          <w:rFonts w:ascii="Times New Roman" w:eastAsia="Verdana" w:hAnsi="Times New Roman" w:cs="Times New Roman"/>
          <w:spacing w:val="1"/>
          <w:sz w:val="20"/>
          <w:szCs w:val="20"/>
          <w:lang w:val="en-US"/>
        </w:rPr>
        <w:t xml:space="preserve"> </w:t>
      </w:r>
      <w:r w:rsidRPr="0002389A">
        <w:rPr>
          <w:rFonts w:ascii="Times New Roman" w:eastAsia="Verdana" w:hAnsi="Times New Roman" w:cs="Times New Roman"/>
          <w:sz w:val="20"/>
          <w:szCs w:val="20"/>
          <w:lang w:val="en-US"/>
        </w:rPr>
        <w:t>и</w:t>
      </w:r>
      <w:r w:rsidRPr="0002389A">
        <w:rPr>
          <w:rFonts w:ascii="Times New Roman" w:eastAsia="Verdana" w:hAnsi="Times New Roman" w:cs="Times New Roman"/>
          <w:spacing w:val="1"/>
          <w:sz w:val="20"/>
          <w:szCs w:val="20"/>
          <w:lang w:val="en-US"/>
        </w:rPr>
        <w:t xml:space="preserve"> </w:t>
      </w:r>
      <w:r w:rsidRPr="0002389A">
        <w:rPr>
          <w:rFonts w:ascii="Times New Roman" w:eastAsia="Verdana" w:hAnsi="Times New Roman" w:cs="Times New Roman"/>
          <w:sz w:val="20"/>
          <w:szCs w:val="20"/>
          <w:lang w:val="en-US"/>
        </w:rPr>
        <w:t>учешће</w:t>
      </w:r>
      <w:r w:rsidRPr="0002389A">
        <w:rPr>
          <w:rFonts w:ascii="Times New Roman" w:eastAsia="Verdana" w:hAnsi="Times New Roman" w:cs="Times New Roman"/>
          <w:spacing w:val="1"/>
          <w:sz w:val="20"/>
          <w:szCs w:val="20"/>
          <w:lang w:val="en-US"/>
        </w:rPr>
        <w:t xml:space="preserve"> </w:t>
      </w:r>
      <w:r w:rsidRPr="0002389A">
        <w:rPr>
          <w:rFonts w:ascii="Times New Roman" w:eastAsia="Verdana" w:hAnsi="Times New Roman" w:cs="Times New Roman"/>
          <w:sz w:val="20"/>
          <w:szCs w:val="20"/>
          <w:lang w:val="en-US"/>
        </w:rPr>
        <w:t>у друштвеном животу. У</w:t>
      </w:r>
      <w:r w:rsidRPr="0002389A">
        <w:rPr>
          <w:rFonts w:ascii="Times New Roman" w:eastAsia="Verdana" w:hAnsi="Times New Roman" w:cs="Times New Roman"/>
          <w:spacing w:val="1"/>
          <w:sz w:val="20"/>
          <w:szCs w:val="20"/>
          <w:lang w:val="en-US"/>
        </w:rPr>
        <w:t xml:space="preserve"> </w:t>
      </w:r>
      <w:r w:rsidRPr="0002389A">
        <w:rPr>
          <w:rFonts w:ascii="Times New Roman" w:eastAsia="Verdana" w:hAnsi="Times New Roman" w:cs="Times New Roman"/>
          <w:sz w:val="20"/>
          <w:szCs w:val="20"/>
          <w:lang w:val="en-US"/>
        </w:rPr>
        <w:t>различите сврхе чита књижевне и</w:t>
      </w:r>
      <w:r w:rsidRPr="0002389A">
        <w:rPr>
          <w:rFonts w:ascii="Times New Roman" w:eastAsia="Verdana" w:hAnsi="Times New Roman" w:cs="Times New Roman"/>
          <w:spacing w:val="52"/>
          <w:sz w:val="20"/>
          <w:szCs w:val="20"/>
          <w:lang w:val="en-US"/>
        </w:rPr>
        <w:t xml:space="preserve"> </w:t>
      </w:r>
      <w:r w:rsidRPr="0002389A">
        <w:rPr>
          <w:rFonts w:ascii="Times New Roman" w:eastAsia="Verdana" w:hAnsi="Times New Roman" w:cs="Times New Roman"/>
          <w:sz w:val="20"/>
          <w:szCs w:val="20"/>
          <w:lang w:val="en-US"/>
        </w:rPr>
        <w:t>неуметничке</w:t>
      </w:r>
      <w:r w:rsidRPr="0002389A">
        <w:rPr>
          <w:rFonts w:ascii="Times New Roman" w:eastAsia="Verdana" w:hAnsi="Times New Roman" w:cs="Times New Roman"/>
          <w:spacing w:val="1"/>
          <w:sz w:val="20"/>
          <w:szCs w:val="20"/>
          <w:lang w:val="en-US"/>
        </w:rPr>
        <w:t xml:space="preserve"> </w:t>
      </w:r>
      <w:r w:rsidRPr="0002389A">
        <w:rPr>
          <w:rFonts w:ascii="Times New Roman" w:eastAsia="Verdana" w:hAnsi="Times New Roman" w:cs="Times New Roman"/>
          <w:sz w:val="20"/>
          <w:szCs w:val="20"/>
          <w:lang w:val="en-US"/>
        </w:rPr>
        <w:t>текстове средње тежине, разуме књижевни и неуметнички текст средње сложености и критички промишља једноставнији књижевни и</w:t>
      </w:r>
      <w:r w:rsidRPr="0002389A">
        <w:rPr>
          <w:rFonts w:ascii="Times New Roman" w:eastAsia="Verdana" w:hAnsi="Times New Roman" w:cs="Times New Roman"/>
          <w:spacing w:val="1"/>
          <w:sz w:val="20"/>
          <w:szCs w:val="20"/>
          <w:lang w:val="en-US"/>
        </w:rPr>
        <w:t xml:space="preserve"> </w:t>
      </w:r>
      <w:r w:rsidRPr="0002389A">
        <w:rPr>
          <w:rFonts w:ascii="Times New Roman" w:eastAsia="Verdana" w:hAnsi="Times New Roman" w:cs="Times New Roman"/>
          <w:sz w:val="20"/>
          <w:szCs w:val="20"/>
          <w:lang w:val="en-US"/>
        </w:rPr>
        <w:t>неуметнички</w:t>
      </w:r>
      <w:r w:rsidRPr="0002389A">
        <w:rPr>
          <w:rFonts w:ascii="Times New Roman" w:eastAsia="Verdana" w:hAnsi="Times New Roman" w:cs="Times New Roman"/>
          <w:spacing w:val="-1"/>
          <w:sz w:val="20"/>
          <w:szCs w:val="20"/>
          <w:lang w:val="en-US"/>
        </w:rPr>
        <w:t xml:space="preserve"> </w:t>
      </w:r>
      <w:r w:rsidRPr="0002389A">
        <w:rPr>
          <w:rFonts w:ascii="Times New Roman" w:eastAsia="Verdana" w:hAnsi="Times New Roman" w:cs="Times New Roman"/>
          <w:sz w:val="20"/>
          <w:szCs w:val="20"/>
          <w:lang w:val="en-US"/>
        </w:rPr>
        <w:t>текст.</w:t>
      </w:r>
    </w:p>
    <w:p w:rsidR="0002389A" w:rsidRPr="0002389A" w:rsidRDefault="0002389A" w:rsidP="0002389A">
      <w:pPr>
        <w:widowControl w:val="0"/>
        <w:autoSpaceDE w:val="0"/>
        <w:autoSpaceDN w:val="0"/>
        <w:spacing w:before="1" w:after="0" w:line="240" w:lineRule="auto"/>
        <w:ind w:left="227" w:right="229"/>
        <w:jc w:val="both"/>
        <w:rPr>
          <w:rFonts w:ascii="Times New Roman" w:eastAsia="Verdana" w:hAnsi="Times New Roman" w:cs="Times New Roman"/>
          <w:sz w:val="20"/>
          <w:szCs w:val="20"/>
          <w:lang w:val="en-US"/>
        </w:rPr>
      </w:pPr>
      <w:r w:rsidRPr="0002389A">
        <w:rPr>
          <w:rFonts w:ascii="Times New Roman" w:eastAsia="Verdana" w:hAnsi="Times New Roman" w:cs="Times New Roman"/>
          <w:sz w:val="20"/>
          <w:szCs w:val="20"/>
          <w:lang w:val="en-US"/>
        </w:rPr>
        <w:t>Има основна знања о језику уопште;</w:t>
      </w:r>
      <w:r w:rsidRPr="0002389A">
        <w:rPr>
          <w:rFonts w:ascii="Times New Roman" w:eastAsia="Verdana" w:hAnsi="Times New Roman" w:cs="Times New Roman"/>
          <w:spacing w:val="1"/>
          <w:sz w:val="20"/>
          <w:szCs w:val="20"/>
          <w:lang w:val="en-US"/>
        </w:rPr>
        <w:t xml:space="preserve"> </w:t>
      </w:r>
      <w:r w:rsidRPr="0002389A">
        <w:rPr>
          <w:rFonts w:ascii="Times New Roman" w:eastAsia="Verdana" w:hAnsi="Times New Roman" w:cs="Times New Roman"/>
          <w:sz w:val="20"/>
          <w:szCs w:val="20"/>
          <w:lang w:val="en-US"/>
        </w:rPr>
        <w:t>разликује</w:t>
      </w:r>
      <w:r w:rsidRPr="0002389A">
        <w:rPr>
          <w:rFonts w:ascii="Times New Roman" w:eastAsia="Verdana" w:hAnsi="Times New Roman" w:cs="Times New Roman"/>
          <w:spacing w:val="1"/>
          <w:sz w:val="20"/>
          <w:szCs w:val="20"/>
          <w:lang w:val="en-US"/>
        </w:rPr>
        <w:t xml:space="preserve"> </w:t>
      </w:r>
      <w:r w:rsidRPr="0002389A">
        <w:rPr>
          <w:rFonts w:ascii="Times New Roman" w:eastAsia="Verdana" w:hAnsi="Times New Roman" w:cs="Times New Roman"/>
          <w:sz w:val="20"/>
          <w:szCs w:val="20"/>
          <w:lang w:val="en-US"/>
        </w:rPr>
        <w:t>књижевни српски језик од дијалекта и има потребу да учи, чува</w:t>
      </w:r>
      <w:r w:rsidRPr="0002389A">
        <w:rPr>
          <w:rFonts w:ascii="Times New Roman" w:eastAsia="Verdana" w:hAnsi="Times New Roman" w:cs="Times New Roman"/>
          <w:spacing w:val="1"/>
          <w:sz w:val="20"/>
          <w:szCs w:val="20"/>
          <w:lang w:val="en-US"/>
        </w:rPr>
        <w:t xml:space="preserve"> </w:t>
      </w:r>
      <w:r w:rsidRPr="0002389A">
        <w:rPr>
          <w:rFonts w:ascii="Times New Roman" w:eastAsia="Verdana" w:hAnsi="Times New Roman" w:cs="Times New Roman"/>
          <w:sz w:val="20"/>
          <w:szCs w:val="20"/>
          <w:lang w:val="en-US"/>
        </w:rPr>
        <w:t>и негује</w:t>
      </w:r>
      <w:r w:rsidRPr="0002389A">
        <w:rPr>
          <w:rFonts w:ascii="Times New Roman" w:eastAsia="Verdana" w:hAnsi="Times New Roman" w:cs="Times New Roman"/>
          <w:spacing w:val="52"/>
          <w:sz w:val="20"/>
          <w:szCs w:val="20"/>
          <w:lang w:val="en-US"/>
        </w:rPr>
        <w:t xml:space="preserve"> </w:t>
      </w:r>
      <w:r w:rsidRPr="0002389A">
        <w:rPr>
          <w:rFonts w:ascii="Times New Roman" w:eastAsia="Verdana" w:hAnsi="Times New Roman" w:cs="Times New Roman"/>
          <w:sz w:val="20"/>
          <w:szCs w:val="20"/>
          <w:lang w:val="en-US"/>
        </w:rPr>
        <w:t>књижевни</w:t>
      </w:r>
      <w:r w:rsidRPr="0002389A">
        <w:rPr>
          <w:rFonts w:ascii="Times New Roman" w:eastAsia="Verdana" w:hAnsi="Times New Roman" w:cs="Times New Roman"/>
          <w:spacing w:val="1"/>
          <w:sz w:val="20"/>
          <w:szCs w:val="20"/>
          <w:lang w:val="en-US"/>
        </w:rPr>
        <w:t xml:space="preserve"> </w:t>
      </w:r>
      <w:r w:rsidRPr="0002389A">
        <w:rPr>
          <w:rFonts w:ascii="Times New Roman" w:eastAsia="Verdana" w:hAnsi="Times New Roman" w:cs="Times New Roman"/>
          <w:sz w:val="20"/>
          <w:szCs w:val="20"/>
          <w:lang w:val="en-US"/>
        </w:rPr>
        <w:t>језик. Има основна знања о гласовима, речима и реченицама српског језика и зна да примени одређена граматичка правила у говору и</w:t>
      </w:r>
      <w:r w:rsidRPr="0002389A">
        <w:rPr>
          <w:rFonts w:ascii="Times New Roman" w:eastAsia="Verdana" w:hAnsi="Times New Roman" w:cs="Times New Roman"/>
          <w:spacing w:val="1"/>
          <w:sz w:val="20"/>
          <w:szCs w:val="20"/>
          <w:lang w:val="en-US"/>
        </w:rPr>
        <w:t xml:space="preserve"> </w:t>
      </w:r>
      <w:r w:rsidRPr="0002389A">
        <w:rPr>
          <w:rFonts w:ascii="Times New Roman" w:eastAsia="Verdana" w:hAnsi="Times New Roman" w:cs="Times New Roman"/>
          <w:sz w:val="20"/>
          <w:szCs w:val="20"/>
          <w:lang w:val="en-US"/>
        </w:rPr>
        <w:t>писању. Има</w:t>
      </w:r>
      <w:r w:rsidRPr="0002389A">
        <w:rPr>
          <w:rFonts w:ascii="Times New Roman" w:eastAsia="Verdana" w:hAnsi="Times New Roman" w:cs="Times New Roman"/>
          <w:spacing w:val="-3"/>
          <w:sz w:val="20"/>
          <w:szCs w:val="20"/>
          <w:lang w:val="en-US"/>
        </w:rPr>
        <w:t xml:space="preserve"> </w:t>
      </w:r>
      <w:r w:rsidRPr="0002389A">
        <w:rPr>
          <w:rFonts w:ascii="Times New Roman" w:eastAsia="Verdana" w:hAnsi="Times New Roman" w:cs="Times New Roman"/>
          <w:sz w:val="20"/>
          <w:szCs w:val="20"/>
          <w:lang w:val="en-US"/>
        </w:rPr>
        <w:t>развијен</w:t>
      </w:r>
      <w:r w:rsidRPr="0002389A">
        <w:rPr>
          <w:rFonts w:ascii="Times New Roman" w:eastAsia="Verdana" w:hAnsi="Times New Roman" w:cs="Times New Roman"/>
          <w:spacing w:val="-3"/>
          <w:sz w:val="20"/>
          <w:szCs w:val="20"/>
          <w:lang w:val="en-US"/>
        </w:rPr>
        <w:t xml:space="preserve"> </w:t>
      </w:r>
      <w:r w:rsidRPr="0002389A">
        <w:rPr>
          <w:rFonts w:ascii="Times New Roman" w:eastAsia="Verdana" w:hAnsi="Times New Roman" w:cs="Times New Roman"/>
          <w:sz w:val="20"/>
          <w:szCs w:val="20"/>
          <w:lang w:val="en-US"/>
        </w:rPr>
        <w:t>речник,</w:t>
      </w:r>
      <w:r w:rsidRPr="0002389A">
        <w:rPr>
          <w:rFonts w:ascii="Times New Roman" w:eastAsia="Verdana" w:hAnsi="Times New Roman" w:cs="Times New Roman"/>
          <w:spacing w:val="-3"/>
          <w:sz w:val="20"/>
          <w:szCs w:val="20"/>
          <w:lang w:val="en-US"/>
        </w:rPr>
        <w:t xml:space="preserve"> </w:t>
      </w:r>
      <w:r w:rsidRPr="0002389A">
        <w:rPr>
          <w:rFonts w:ascii="Times New Roman" w:eastAsia="Verdana" w:hAnsi="Times New Roman" w:cs="Times New Roman"/>
          <w:sz w:val="20"/>
          <w:szCs w:val="20"/>
          <w:lang w:val="en-US"/>
        </w:rPr>
        <w:t>у</w:t>
      </w:r>
      <w:r w:rsidRPr="0002389A">
        <w:rPr>
          <w:rFonts w:ascii="Times New Roman" w:eastAsia="Verdana" w:hAnsi="Times New Roman" w:cs="Times New Roman"/>
          <w:spacing w:val="-1"/>
          <w:sz w:val="20"/>
          <w:szCs w:val="20"/>
          <w:lang w:val="en-US"/>
        </w:rPr>
        <w:t xml:space="preserve"> </w:t>
      </w:r>
      <w:r w:rsidRPr="0002389A">
        <w:rPr>
          <w:rFonts w:ascii="Times New Roman" w:eastAsia="Verdana" w:hAnsi="Times New Roman" w:cs="Times New Roman"/>
          <w:sz w:val="20"/>
          <w:szCs w:val="20"/>
          <w:lang w:val="en-US"/>
        </w:rPr>
        <w:t>складу</w:t>
      </w:r>
      <w:r w:rsidRPr="0002389A">
        <w:rPr>
          <w:rFonts w:ascii="Times New Roman" w:eastAsia="Verdana" w:hAnsi="Times New Roman" w:cs="Times New Roman"/>
          <w:spacing w:val="-5"/>
          <w:sz w:val="20"/>
          <w:szCs w:val="20"/>
          <w:lang w:val="en-US"/>
        </w:rPr>
        <w:t xml:space="preserve"> </w:t>
      </w:r>
      <w:r w:rsidRPr="0002389A">
        <w:rPr>
          <w:rFonts w:ascii="Times New Roman" w:eastAsia="Verdana" w:hAnsi="Times New Roman" w:cs="Times New Roman"/>
          <w:sz w:val="20"/>
          <w:szCs w:val="20"/>
          <w:lang w:val="en-US"/>
        </w:rPr>
        <w:t>са</w:t>
      </w:r>
      <w:r w:rsidRPr="0002389A">
        <w:rPr>
          <w:rFonts w:ascii="Times New Roman" w:eastAsia="Verdana" w:hAnsi="Times New Roman" w:cs="Times New Roman"/>
          <w:spacing w:val="-1"/>
          <w:sz w:val="20"/>
          <w:szCs w:val="20"/>
          <w:lang w:val="en-US"/>
        </w:rPr>
        <w:t xml:space="preserve"> </w:t>
      </w:r>
      <w:r w:rsidRPr="0002389A">
        <w:rPr>
          <w:rFonts w:ascii="Times New Roman" w:eastAsia="Verdana" w:hAnsi="Times New Roman" w:cs="Times New Roman"/>
          <w:sz w:val="20"/>
          <w:szCs w:val="20"/>
          <w:lang w:val="en-US"/>
        </w:rPr>
        <w:t>средњим</w:t>
      </w:r>
      <w:r w:rsidRPr="0002389A">
        <w:rPr>
          <w:rFonts w:ascii="Times New Roman" w:eastAsia="Verdana" w:hAnsi="Times New Roman" w:cs="Times New Roman"/>
          <w:spacing w:val="1"/>
          <w:sz w:val="20"/>
          <w:szCs w:val="20"/>
          <w:lang w:val="en-US"/>
        </w:rPr>
        <w:t xml:space="preserve"> </w:t>
      </w:r>
      <w:r w:rsidRPr="0002389A">
        <w:rPr>
          <w:rFonts w:ascii="Times New Roman" w:eastAsia="Verdana" w:hAnsi="Times New Roman" w:cs="Times New Roman"/>
          <w:sz w:val="20"/>
          <w:szCs w:val="20"/>
          <w:lang w:val="en-US"/>
        </w:rPr>
        <w:t>нивоом</w:t>
      </w:r>
      <w:r w:rsidRPr="0002389A">
        <w:rPr>
          <w:rFonts w:ascii="Times New Roman" w:eastAsia="Verdana" w:hAnsi="Times New Roman" w:cs="Times New Roman"/>
          <w:spacing w:val="-1"/>
          <w:sz w:val="20"/>
          <w:szCs w:val="20"/>
          <w:lang w:val="en-US"/>
        </w:rPr>
        <w:t xml:space="preserve"> </w:t>
      </w:r>
      <w:r w:rsidRPr="0002389A">
        <w:rPr>
          <w:rFonts w:ascii="Times New Roman" w:eastAsia="Verdana" w:hAnsi="Times New Roman" w:cs="Times New Roman"/>
          <w:sz w:val="20"/>
          <w:szCs w:val="20"/>
          <w:lang w:val="en-US"/>
        </w:rPr>
        <w:t>образовања,</w:t>
      </w:r>
      <w:r w:rsidRPr="0002389A">
        <w:rPr>
          <w:rFonts w:ascii="Times New Roman" w:eastAsia="Verdana" w:hAnsi="Times New Roman" w:cs="Times New Roman"/>
          <w:spacing w:val="-2"/>
          <w:sz w:val="20"/>
          <w:szCs w:val="20"/>
          <w:lang w:val="en-US"/>
        </w:rPr>
        <w:t xml:space="preserve"> </w:t>
      </w:r>
      <w:r w:rsidRPr="0002389A">
        <w:rPr>
          <w:rFonts w:ascii="Times New Roman" w:eastAsia="Verdana" w:hAnsi="Times New Roman" w:cs="Times New Roman"/>
          <w:sz w:val="20"/>
          <w:szCs w:val="20"/>
          <w:lang w:val="en-US"/>
        </w:rPr>
        <w:t>а</w:t>
      </w:r>
      <w:r w:rsidRPr="0002389A">
        <w:rPr>
          <w:rFonts w:ascii="Times New Roman" w:eastAsia="Verdana" w:hAnsi="Times New Roman" w:cs="Times New Roman"/>
          <w:spacing w:val="-1"/>
          <w:sz w:val="20"/>
          <w:szCs w:val="20"/>
          <w:lang w:val="en-US"/>
        </w:rPr>
        <w:t xml:space="preserve"> </w:t>
      </w:r>
      <w:r w:rsidRPr="0002389A">
        <w:rPr>
          <w:rFonts w:ascii="Times New Roman" w:eastAsia="Verdana" w:hAnsi="Times New Roman" w:cs="Times New Roman"/>
          <w:sz w:val="20"/>
          <w:szCs w:val="20"/>
          <w:lang w:val="en-US"/>
        </w:rPr>
        <w:t>речи</w:t>
      </w:r>
      <w:r w:rsidRPr="0002389A">
        <w:rPr>
          <w:rFonts w:ascii="Times New Roman" w:eastAsia="Verdana" w:hAnsi="Times New Roman" w:cs="Times New Roman"/>
          <w:spacing w:val="-2"/>
          <w:sz w:val="20"/>
          <w:szCs w:val="20"/>
          <w:lang w:val="en-US"/>
        </w:rPr>
        <w:t xml:space="preserve"> </w:t>
      </w:r>
      <w:r w:rsidRPr="0002389A">
        <w:rPr>
          <w:rFonts w:ascii="Times New Roman" w:eastAsia="Verdana" w:hAnsi="Times New Roman" w:cs="Times New Roman"/>
          <w:sz w:val="20"/>
          <w:szCs w:val="20"/>
          <w:lang w:val="en-US"/>
        </w:rPr>
        <w:t>употребљава у</w:t>
      </w:r>
      <w:r w:rsidRPr="0002389A">
        <w:rPr>
          <w:rFonts w:ascii="Times New Roman" w:eastAsia="Verdana" w:hAnsi="Times New Roman" w:cs="Times New Roman"/>
          <w:spacing w:val="-2"/>
          <w:sz w:val="20"/>
          <w:szCs w:val="20"/>
          <w:lang w:val="en-US"/>
        </w:rPr>
        <w:t xml:space="preserve"> </w:t>
      </w:r>
      <w:r w:rsidRPr="0002389A">
        <w:rPr>
          <w:rFonts w:ascii="Times New Roman" w:eastAsia="Verdana" w:hAnsi="Times New Roman" w:cs="Times New Roman"/>
          <w:sz w:val="20"/>
          <w:szCs w:val="20"/>
          <w:lang w:val="en-US"/>
        </w:rPr>
        <w:t>складу</w:t>
      </w:r>
      <w:r w:rsidRPr="0002389A">
        <w:rPr>
          <w:rFonts w:ascii="Times New Roman" w:eastAsia="Verdana" w:hAnsi="Times New Roman" w:cs="Times New Roman"/>
          <w:spacing w:val="-2"/>
          <w:sz w:val="20"/>
          <w:szCs w:val="20"/>
          <w:lang w:val="en-US"/>
        </w:rPr>
        <w:t xml:space="preserve"> </w:t>
      </w:r>
      <w:r w:rsidRPr="0002389A">
        <w:rPr>
          <w:rFonts w:ascii="Times New Roman" w:eastAsia="Verdana" w:hAnsi="Times New Roman" w:cs="Times New Roman"/>
          <w:sz w:val="20"/>
          <w:szCs w:val="20"/>
          <w:lang w:val="en-US"/>
        </w:rPr>
        <w:t>са приликом.</w:t>
      </w:r>
    </w:p>
    <w:p w:rsidR="0002389A" w:rsidRPr="0002389A" w:rsidRDefault="0002389A" w:rsidP="0002389A">
      <w:pPr>
        <w:widowControl w:val="0"/>
        <w:autoSpaceDE w:val="0"/>
        <w:autoSpaceDN w:val="0"/>
        <w:spacing w:after="0" w:line="240" w:lineRule="auto"/>
        <w:ind w:left="227" w:right="230"/>
        <w:jc w:val="both"/>
        <w:rPr>
          <w:rFonts w:ascii="Times New Roman" w:eastAsia="Verdana" w:hAnsi="Times New Roman" w:cs="Times New Roman"/>
          <w:sz w:val="20"/>
          <w:szCs w:val="20"/>
          <w:lang w:val="en-US"/>
        </w:rPr>
      </w:pPr>
      <w:r w:rsidRPr="0002389A">
        <w:rPr>
          <w:rFonts w:ascii="Times New Roman" w:eastAsia="Verdana" w:hAnsi="Times New Roman" w:cs="Times New Roman"/>
          <w:sz w:val="20"/>
          <w:szCs w:val="20"/>
          <w:lang w:val="en-US"/>
        </w:rPr>
        <w:t>Познаје ауторе дела из обавезног школског програма и локализује их у контекст стваралачког опуса и у књижевноисторијски контекст.</w:t>
      </w:r>
      <w:r w:rsidRPr="0002389A">
        <w:rPr>
          <w:rFonts w:ascii="Times New Roman" w:eastAsia="Verdana" w:hAnsi="Times New Roman" w:cs="Times New Roman"/>
          <w:spacing w:val="1"/>
          <w:sz w:val="20"/>
          <w:szCs w:val="20"/>
          <w:lang w:val="en-US"/>
        </w:rPr>
        <w:t xml:space="preserve"> </w:t>
      </w:r>
      <w:r w:rsidRPr="0002389A">
        <w:rPr>
          <w:rFonts w:ascii="Times New Roman" w:eastAsia="Verdana" w:hAnsi="Times New Roman" w:cs="Times New Roman"/>
          <w:sz w:val="20"/>
          <w:szCs w:val="20"/>
          <w:lang w:val="en-US"/>
        </w:rPr>
        <w:t>Наводи</w:t>
      </w:r>
      <w:r w:rsidRPr="0002389A">
        <w:rPr>
          <w:rFonts w:ascii="Times New Roman" w:eastAsia="Verdana" w:hAnsi="Times New Roman" w:cs="Times New Roman"/>
          <w:spacing w:val="3"/>
          <w:sz w:val="20"/>
          <w:szCs w:val="20"/>
          <w:lang w:val="en-US"/>
        </w:rPr>
        <w:t xml:space="preserve"> </w:t>
      </w:r>
      <w:r w:rsidRPr="0002389A">
        <w:rPr>
          <w:rFonts w:ascii="Times New Roman" w:eastAsia="Verdana" w:hAnsi="Times New Roman" w:cs="Times New Roman"/>
          <w:sz w:val="20"/>
          <w:szCs w:val="20"/>
          <w:lang w:val="en-US"/>
        </w:rPr>
        <w:t>основне</w:t>
      </w:r>
      <w:r w:rsidRPr="0002389A">
        <w:rPr>
          <w:rFonts w:ascii="Times New Roman" w:eastAsia="Verdana" w:hAnsi="Times New Roman" w:cs="Times New Roman"/>
          <w:spacing w:val="7"/>
          <w:sz w:val="20"/>
          <w:szCs w:val="20"/>
          <w:lang w:val="en-US"/>
        </w:rPr>
        <w:t xml:space="preserve"> </w:t>
      </w:r>
      <w:r w:rsidRPr="0002389A">
        <w:rPr>
          <w:rFonts w:ascii="Times New Roman" w:eastAsia="Verdana" w:hAnsi="Times New Roman" w:cs="Times New Roman"/>
          <w:sz w:val="20"/>
          <w:szCs w:val="20"/>
          <w:lang w:val="en-US"/>
        </w:rPr>
        <w:t>књижевноисторијске</w:t>
      </w:r>
      <w:r w:rsidRPr="0002389A">
        <w:rPr>
          <w:rFonts w:ascii="Times New Roman" w:eastAsia="Verdana" w:hAnsi="Times New Roman" w:cs="Times New Roman"/>
          <w:spacing w:val="7"/>
          <w:sz w:val="20"/>
          <w:szCs w:val="20"/>
          <w:lang w:val="en-US"/>
        </w:rPr>
        <w:t xml:space="preserve"> </w:t>
      </w:r>
      <w:r w:rsidRPr="0002389A">
        <w:rPr>
          <w:rFonts w:ascii="Times New Roman" w:eastAsia="Verdana" w:hAnsi="Times New Roman" w:cs="Times New Roman"/>
          <w:sz w:val="20"/>
          <w:szCs w:val="20"/>
          <w:lang w:val="en-US"/>
        </w:rPr>
        <w:t>и</w:t>
      </w:r>
      <w:r w:rsidRPr="0002389A">
        <w:rPr>
          <w:rFonts w:ascii="Times New Roman" w:eastAsia="Verdana" w:hAnsi="Times New Roman" w:cs="Times New Roman"/>
          <w:spacing w:val="4"/>
          <w:sz w:val="20"/>
          <w:szCs w:val="20"/>
          <w:lang w:val="en-US"/>
        </w:rPr>
        <w:t xml:space="preserve"> </w:t>
      </w:r>
      <w:r w:rsidRPr="0002389A">
        <w:rPr>
          <w:rFonts w:ascii="Times New Roman" w:eastAsia="Verdana" w:hAnsi="Times New Roman" w:cs="Times New Roman"/>
          <w:sz w:val="20"/>
          <w:szCs w:val="20"/>
          <w:lang w:val="en-US"/>
        </w:rPr>
        <w:t>поетичке</w:t>
      </w:r>
      <w:r w:rsidRPr="0002389A">
        <w:rPr>
          <w:rFonts w:ascii="Times New Roman" w:eastAsia="Verdana" w:hAnsi="Times New Roman" w:cs="Times New Roman"/>
          <w:spacing w:val="6"/>
          <w:sz w:val="20"/>
          <w:szCs w:val="20"/>
          <w:lang w:val="en-US"/>
        </w:rPr>
        <w:t xml:space="preserve"> </w:t>
      </w:r>
      <w:r w:rsidRPr="0002389A">
        <w:rPr>
          <w:rFonts w:ascii="Times New Roman" w:eastAsia="Verdana" w:hAnsi="Times New Roman" w:cs="Times New Roman"/>
          <w:sz w:val="20"/>
          <w:szCs w:val="20"/>
          <w:lang w:val="en-US"/>
        </w:rPr>
        <w:t>одлике</w:t>
      </w:r>
      <w:r w:rsidRPr="0002389A">
        <w:rPr>
          <w:rFonts w:ascii="Times New Roman" w:eastAsia="Verdana" w:hAnsi="Times New Roman" w:cs="Times New Roman"/>
          <w:spacing w:val="4"/>
          <w:sz w:val="20"/>
          <w:szCs w:val="20"/>
          <w:lang w:val="en-US"/>
        </w:rPr>
        <w:t xml:space="preserve"> </w:t>
      </w:r>
      <w:r w:rsidRPr="0002389A">
        <w:rPr>
          <w:rFonts w:ascii="Times New Roman" w:eastAsia="Verdana" w:hAnsi="Times New Roman" w:cs="Times New Roman"/>
          <w:sz w:val="20"/>
          <w:szCs w:val="20"/>
          <w:lang w:val="en-US"/>
        </w:rPr>
        <w:t>стилских</w:t>
      </w:r>
      <w:r w:rsidRPr="0002389A">
        <w:rPr>
          <w:rFonts w:ascii="Times New Roman" w:eastAsia="Verdana" w:hAnsi="Times New Roman" w:cs="Times New Roman"/>
          <w:spacing w:val="4"/>
          <w:sz w:val="20"/>
          <w:szCs w:val="20"/>
          <w:lang w:val="en-US"/>
        </w:rPr>
        <w:t xml:space="preserve"> </w:t>
      </w:r>
      <w:r w:rsidRPr="0002389A">
        <w:rPr>
          <w:rFonts w:ascii="Times New Roman" w:eastAsia="Verdana" w:hAnsi="Times New Roman" w:cs="Times New Roman"/>
          <w:sz w:val="20"/>
          <w:szCs w:val="20"/>
          <w:lang w:val="en-US"/>
        </w:rPr>
        <w:t>епоха,</w:t>
      </w:r>
      <w:r w:rsidRPr="0002389A">
        <w:rPr>
          <w:rFonts w:ascii="Times New Roman" w:eastAsia="Verdana" w:hAnsi="Times New Roman" w:cs="Times New Roman"/>
          <w:spacing w:val="5"/>
          <w:sz w:val="20"/>
          <w:szCs w:val="20"/>
          <w:lang w:val="en-US"/>
        </w:rPr>
        <w:t xml:space="preserve"> </w:t>
      </w:r>
      <w:r w:rsidRPr="0002389A">
        <w:rPr>
          <w:rFonts w:ascii="Times New Roman" w:eastAsia="Verdana" w:hAnsi="Times New Roman" w:cs="Times New Roman"/>
          <w:sz w:val="20"/>
          <w:szCs w:val="20"/>
          <w:lang w:val="en-US"/>
        </w:rPr>
        <w:t>праваца</w:t>
      </w:r>
      <w:r w:rsidRPr="0002389A">
        <w:rPr>
          <w:rFonts w:ascii="Times New Roman" w:eastAsia="Verdana" w:hAnsi="Times New Roman" w:cs="Times New Roman"/>
          <w:spacing w:val="6"/>
          <w:sz w:val="20"/>
          <w:szCs w:val="20"/>
          <w:lang w:val="en-US"/>
        </w:rPr>
        <w:t xml:space="preserve"> </w:t>
      </w:r>
      <w:r w:rsidRPr="0002389A">
        <w:rPr>
          <w:rFonts w:ascii="Times New Roman" w:eastAsia="Verdana" w:hAnsi="Times New Roman" w:cs="Times New Roman"/>
          <w:sz w:val="20"/>
          <w:szCs w:val="20"/>
          <w:lang w:val="en-US"/>
        </w:rPr>
        <w:t>и</w:t>
      </w:r>
      <w:r w:rsidRPr="0002389A">
        <w:rPr>
          <w:rFonts w:ascii="Times New Roman" w:eastAsia="Verdana" w:hAnsi="Times New Roman" w:cs="Times New Roman"/>
          <w:spacing w:val="3"/>
          <w:sz w:val="20"/>
          <w:szCs w:val="20"/>
          <w:lang w:val="en-US"/>
        </w:rPr>
        <w:t xml:space="preserve"> </w:t>
      </w:r>
      <w:r w:rsidRPr="0002389A">
        <w:rPr>
          <w:rFonts w:ascii="Times New Roman" w:eastAsia="Verdana" w:hAnsi="Times New Roman" w:cs="Times New Roman"/>
          <w:sz w:val="20"/>
          <w:szCs w:val="20"/>
          <w:lang w:val="en-US"/>
        </w:rPr>
        <w:t>формација</w:t>
      </w:r>
      <w:r w:rsidRPr="0002389A">
        <w:rPr>
          <w:rFonts w:ascii="Times New Roman" w:eastAsia="Verdana" w:hAnsi="Times New Roman" w:cs="Times New Roman"/>
          <w:spacing w:val="5"/>
          <w:sz w:val="20"/>
          <w:szCs w:val="20"/>
          <w:lang w:val="en-US"/>
        </w:rPr>
        <w:t xml:space="preserve"> </w:t>
      </w:r>
      <w:r w:rsidRPr="0002389A">
        <w:rPr>
          <w:rFonts w:ascii="Times New Roman" w:eastAsia="Verdana" w:hAnsi="Times New Roman" w:cs="Times New Roman"/>
          <w:sz w:val="20"/>
          <w:szCs w:val="20"/>
          <w:lang w:val="en-US"/>
        </w:rPr>
        <w:t>у</w:t>
      </w:r>
      <w:r w:rsidRPr="0002389A">
        <w:rPr>
          <w:rFonts w:ascii="Times New Roman" w:eastAsia="Verdana" w:hAnsi="Times New Roman" w:cs="Times New Roman"/>
          <w:spacing w:val="4"/>
          <w:sz w:val="20"/>
          <w:szCs w:val="20"/>
          <w:lang w:val="en-US"/>
        </w:rPr>
        <w:t xml:space="preserve"> </w:t>
      </w:r>
      <w:r w:rsidRPr="0002389A">
        <w:rPr>
          <w:rFonts w:ascii="Times New Roman" w:eastAsia="Verdana" w:hAnsi="Times New Roman" w:cs="Times New Roman"/>
          <w:sz w:val="20"/>
          <w:szCs w:val="20"/>
          <w:lang w:val="en-US"/>
        </w:rPr>
        <w:t>развоју</w:t>
      </w:r>
      <w:r w:rsidRPr="0002389A">
        <w:rPr>
          <w:rFonts w:ascii="Times New Roman" w:eastAsia="Verdana" w:hAnsi="Times New Roman" w:cs="Times New Roman"/>
          <w:spacing w:val="2"/>
          <w:sz w:val="20"/>
          <w:szCs w:val="20"/>
          <w:lang w:val="en-US"/>
        </w:rPr>
        <w:t xml:space="preserve"> </w:t>
      </w:r>
      <w:r w:rsidRPr="0002389A">
        <w:rPr>
          <w:rFonts w:ascii="Times New Roman" w:eastAsia="Verdana" w:hAnsi="Times New Roman" w:cs="Times New Roman"/>
          <w:sz w:val="20"/>
          <w:szCs w:val="20"/>
          <w:lang w:val="en-US"/>
        </w:rPr>
        <w:t>српске</w:t>
      </w:r>
      <w:r w:rsidRPr="0002389A">
        <w:rPr>
          <w:rFonts w:ascii="Times New Roman" w:eastAsia="Verdana" w:hAnsi="Times New Roman" w:cs="Times New Roman"/>
          <w:spacing w:val="7"/>
          <w:sz w:val="20"/>
          <w:szCs w:val="20"/>
          <w:lang w:val="en-US"/>
        </w:rPr>
        <w:t xml:space="preserve"> </w:t>
      </w:r>
      <w:r w:rsidRPr="0002389A">
        <w:rPr>
          <w:rFonts w:ascii="Times New Roman" w:eastAsia="Verdana" w:hAnsi="Times New Roman" w:cs="Times New Roman"/>
          <w:sz w:val="20"/>
          <w:szCs w:val="20"/>
          <w:lang w:val="en-US"/>
        </w:rPr>
        <w:t>и</w:t>
      </w:r>
      <w:r w:rsidRPr="0002389A">
        <w:rPr>
          <w:rFonts w:ascii="Times New Roman" w:eastAsia="Verdana" w:hAnsi="Times New Roman" w:cs="Times New Roman"/>
          <w:spacing w:val="3"/>
          <w:sz w:val="20"/>
          <w:szCs w:val="20"/>
          <w:lang w:val="en-US"/>
        </w:rPr>
        <w:t xml:space="preserve"> </w:t>
      </w:r>
      <w:r w:rsidRPr="0002389A">
        <w:rPr>
          <w:rFonts w:ascii="Times New Roman" w:eastAsia="Verdana" w:hAnsi="Times New Roman" w:cs="Times New Roman"/>
          <w:sz w:val="20"/>
          <w:szCs w:val="20"/>
          <w:lang w:val="en-US"/>
        </w:rPr>
        <w:t>светске</w:t>
      </w:r>
      <w:r w:rsidRPr="0002389A">
        <w:rPr>
          <w:rFonts w:ascii="Times New Roman" w:eastAsia="Verdana" w:hAnsi="Times New Roman" w:cs="Times New Roman"/>
          <w:spacing w:val="6"/>
          <w:sz w:val="20"/>
          <w:szCs w:val="20"/>
          <w:lang w:val="en-US"/>
        </w:rPr>
        <w:t xml:space="preserve"> </w:t>
      </w:r>
      <w:r w:rsidRPr="0002389A">
        <w:rPr>
          <w:rFonts w:ascii="Times New Roman" w:eastAsia="Verdana" w:hAnsi="Times New Roman" w:cs="Times New Roman"/>
          <w:sz w:val="20"/>
          <w:szCs w:val="20"/>
          <w:lang w:val="en-US"/>
        </w:rPr>
        <w:t>књижевности</w:t>
      </w:r>
      <w:r w:rsidRPr="0002389A">
        <w:rPr>
          <w:rFonts w:ascii="Times New Roman" w:eastAsia="Verdana" w:hAnsi="Times New Roman" w:cs="Times New Roman"/>
          <w:spacing w:val="1"/>
          <w:sz w:val="20"/>
          <w:szCs w:val="20"/>
          <w:lang w:val="en-US"/>
        </w:rPr>
        <w:t xml:space="preserve"> </w:t>
      </w:r>
      <w:r w:rsidRPr="0002389A">
        <w:rPr>
          <w:rFonts w:ascii="Times New Roman" w:eastAsia="Verdana" w:hAnsi="Times New Roman" w:cs="Times New Roman"/>
          <w:sz w:val="20"/>
          <w:szCs w:val="20"/>
          <w:lang w:val="en-US"/>
        </w:rPr>
        <w:t>и повезује их са делима и писцима из обавезне лектире школског програма. Уочава и примерима аргументује основне поетичке, језичке,</w:t>
      </w:r>
      <w:r w:rsidRPr="0002389A">
        <w:rPr>
          <w:rFonts w:ascii="Times New Roman" w:eastAsia="Verdana" w:hAnsi="Times New Roman" w:cs="Times New Roman"/>
          <w:spacing w:val="-50"/>
          <w:sz w:val="20"/>
          <w:szCs w:val="20"/>
          <w:lang w:val="en-US"/>
        </w:rPr>
        <w:t xml:space="preserve"> </w:t>
      </w:r>
      <w:r w:rsidRPr="0002389A">
        <w:rPr>
          <w:rFonts w:ascii="Times New Roman" w:eastAsia="Verdana" w:hAnsi="Times New Roman" w:cs="Times New Roman"/>
          <w:sz w:val="20"/>
          <w:szCs w:val="20"/>
          <w:lang w:val="en-US"/>
        </w:rPr>
        <w:t>естетске и структурне особине књижевних дела из обавезне школске лектире. Формира читалачке навике и знања схватајући значај</w:t>
      </w:r>
      <w:r w:rsidRPr="0002389A">
        <w:rPr>
          <w:rFonts w:ascii="Times New Roman" w:eastAsia="Verdana" w:hAnsi="Times New Roman" w:cs="Times New Roman"/>
          <w:spacing w:val="1"/>
          <w:sz w:val="20"/>
          <w:szCs w:val="20"/>
          <w:lang w:val="en-US"/>
        </w:rPr>
        <w:t xml:space="preserve"> </w:t>
      </w:r>
      <w:r w:rsidRPr="0002389A">
        <w:rPr>
          <w:rFonts w:ascii="Times New Roman" w:eastAsia="Verdana" w:hAnsi="Times New Roman" w:cs="Times New Roman"/>
          <w:sz w:val="20"/>
          <w:szCs w:val="20"/>
          <w:lang w:val="en-US"/>
        </w:rPr>
        <w:t>читања</w:t>
      </w:r>
      <w:r w:rsidRPr="0002389A">
        <w:rPr>
          <w:rFonts w:ascii="Times New Roman" w:eastAsia="Verdana" w:hAnsi="Times New Roman" w:cs="Times New Roman"/>
          <w:spacing w:val="-1"/>
          <w:sz w:val="20"/>
          <w:szCs w:val="20"/>
          <w:lang w:val="en-US"/>
        </w:rPr>
        <w:t xml:space="preserve"> </w:t>
      </w:r>
      <w:r w:rsidRPr="0002389A">
        <w:rPr>
          <w:rFonts w:ascii="Times New Roman" w:eastAsia="Verdana" w:hAnsi="Times New Roman" w:cs="Times New Roman"/>
          <w:sz w:val="20"/>
          <w:szCs w:val="20"/>
          <w:lang w:val="en-US"/>
        </w:rPr>
        <w:t>за сопствени</w:t>
      </w:r>
      <w:r w:rsidRPr="0002389A">
        <w:rPr>
          <w:rFonts w:ascii="Times New Roman" w:eastAsia="Verdana" w:hAnsi="Times New Roman" w:cs="Times New Roman"/>
          <w:spacing w:val="-1"/>
          <w:sz w:val="20"/>
          <w:szCs w:val="20"/>
          <w:lang w:val="en-US"/>
        </w:rPr>
        <w:t xml:space="preserve"> </w:t>
      </w:r>
      <w:r w:rsidRPr="0002389A">
        <w:rPr>
          <w:rFonts w:ascii="Times New Roman" w:eastAsia="Verdana" w:hAnsi="Times New Roman" w:cs="Times New Roman"/>
          <w:sz w:val="20"/>
          <w:szCs w:val="20"/>
          <w:lang w:val="en-US"/>
        </w:rPr>
        <w:t>духовни</w:t>
      </w:r>
      <w:r w:rsidRPr="0002389A">
        <w:rPr>
          <w:rFonts w:ascii="Times New Roman" w:eastAsia="Verdana" w:hAnsi="Times New Roman" w:cs="Times New Roman"/>
          <w:spacing w:val="-4"/>
          <w:sz w:val="20"/>
          <w:szCs w:val="20"/>
          <w:lang w:val="en-US"/>
        </w:rPr>
        <w:t xml:space="preserve"> </w:t>
      </w:r>
      <w:r w:rsidRPr="0002389A">
        <w:rPr>
          <w:rFonts w:ascii="Times New Roman" w:eastAsia="Verdana" w:hAnsi="Times New Roman" w:cs="Times New Roman"/>
          <w:sz w:val="20"/>
          <w:szCs w:val="20"/>
          <w:lang w:val="en-US"/>
        </w:rPr>
        <w:t>развој.</w:t>
      </w:r>
    </w:p>
    <w:p w:rsidR="0002389A" w:rsidRPr="0002389A" w:rsidRDefault="0002389A" w:rsidP="0002389A">
      <w:pPr>
        <w:widowControl w:val="0"/>
        <w:autoSpaceDE w:val="0"/>
        <w:autoSpaceDN w:val="0"/>
        <w:spacing w:before="1" w:after="0" w:line="240" w:lineRule="auto"/>
        <w:ind w:left="227"/>
        <w:jc w:val="both"/>
        <w:rPr>
          <w:rFonts w:ascii="Times New Roman" w:eastAsia="Verdana" w:hAnsi="Times New Roman" w:cs="Times New Roman"/>
          <w:sz w:val="20"/>
          <w:szCs w:val="20"/>
          <w:lang w:val="en-US"/>
        </w:rPr>
      </w:pPr>
      <w:r w:rsidRPr="0002389A">
        <w:rPr>
          <w:rFonts w:ascii="Times New Roman" w:eastAsia="Verdana" w:hAnsi="Times New Roman" w:cs="Times New Roman"/>
          <w:sz w:val="20"/>
          <w:szCs w:val="20"/>
          <w:lang w:val="en-US"/>
        </w:rPr>
        <w:t>Средњи</w:t>
      </w:r>
      <w:r w:rsidRPr="0002389A">
        <w:rPr>
          <w:rFonts w:ascii="Times New Roman" w:eastAsia="Verdana" w:hAnsi="Times New Roman" w:cs="Times New Roman"/>
          <w:spacing w:val="-3"/>
          <w:sz w:val="20"/>
          <w:szCs w:val="20"/>
          <w:lang w:val="en-US"/>
        </w:rPr>
        <w:t xml:space="preserve"> </w:t>
      </w:r>
      <w:r w:rsidRPr="0002389A">
        <w:rPr>
          <w:rFonts w:ascii="Times New Roman" w:eastAsia="Verdana" w:hAnsi="Times New Roman" w:cs="Times New Roman"/>
          <w:sz w:val="20"/>
          <w:szCs w:val="20"/>
          <w:lang w:val="en-US"/>
        </w:rPr>
        <w:t>ниво</w:t>
      </w:r>
    </w:p>
    <w:p w:rsidR="0002389A" w:rsidRPr="0002389A" w:rsidRDefault="0002389A" w:rsidP="0002389A">
      <w:pPr>
        <w:widowControl w:val="0"/>
        <w:autoSpaceDE w:val="0"/>
        <w:autoSpaceDN w:val="0"/>
        <w:spacing w:after="0" w:line="240" w:lineRule="auto"/>
        <w:ind w:left="227" w:right="230"/>
        <w:jc w:val="both"/>
        <w:rPr>
          <w:rFonts w:ascii="Times New Roman" w:eastAsia="Verdana" w:hAnsi="Times New Roman" w:cs="Times New Roman"/>
          <w:sz w:val="20"/>
          <w:szCs w:val="20"/>
          <w:lang w:val="en-US"/>
        </w:rPr>
      </w:pPr>
      <w:r w:rsidRPr="0002389A">
        <w:rPr>
          <w:rFonts w:ascii="Times New Roman" w:eastAsia="Verdana" w:hAnsi="Times New Roman" w:cs="Times New Roman"/>
          <w:sz w:val="20"/>
          <w:szCs w:val="20"/>
          <w:lang w:val="en-US"/>
        </w:rPr>
        <w:t>Говори пред аудиторијумом о темама из области језика, књижевности и културе; саставља сложенији говорени или писани текст,</w:t>
      </w:r>
      <w:r w:rsidRPr="0002389A">
        <w:rPr>
          <w:rFonts w:ascii="Times New Roman" w:eastAsia="Verdana" w:hAnsi="Times New Roman" w:cs="Times New Roman"/>
          <w:spacing w:val="1"/>
          <w:sz w:val="20"/>
          <w:szCs w:val="20"/>
          <w:lang w:val="en-US"/>
        </w:rPr>
        <w:t xml:space="preserve"> </w:t>
      </w:r>
      <w:r w:rsidRPr="0002389A">
        <w:rPr>
          <w:rFonts w:ascii="Times New Roman" w:eastAsia="Verdana" w:hAnsi="Times New Roman" w:cs="Times New Roman"/>
          <w:sz w:val="20"/>
          <w:szCs w:val="20"/>
          <w:lang w:val="en-US"/>
        </w:rPr>
        <w:t>прецизно износећи идеје; у различите сврхе чита теже књижевне и неуметничке текстове и има изграђен читалачки укус својствен</w:t>
      </w:r>
      <w:r w:rsidRPr="0002389A">
        <w:rPr>
          <w:rFonts w:ascii="Times New Roman" w:eastAsia="Verdana" w:hAnsi="Times New Roman" w:cs="Times New Roman"/>
          <w:spacing w:val="1"/>
          <w:sz w:val="20"/>
          <w:szCs w:val="20"/>
          <w:lang w:val="en-US"/>
        </w:rPr>
        <w:t xml:space="preserve"> </w:t>
      </w:r>
      <w:r w:rsidRPr="0002389A">
        <w:rPr>
          <w:rFonts w:ascii="Times New Roman" w:eastAsia="Verdana" w:hAnsi="Times New Roman" w:cs="Times New Roman"/>
          <w:sz w:val="20"/>
          <w:szCs w:val="20"/>
          <w:lang w:val="en-US"/>
        </w:rPr>
        <w:t>образованом</w:t>
      </w:r>
      <w:r w:rsidRPr="0002389A">
        <w:rPr>
          <w:rFonts w:ascii="Times New Roman" w:eastAsia="Verdana" w:hAnsi="Times New Roman" w:cs="Times New Roman"/>
          <w:spacing w:val="-3"/>
          <w:sz w:val="20"/>
          <w:szCs w:val="20"/>
          <w:lang w:val="en-US"/>
        </w:rPr>
        <w:t xml:space="preserve"> </w:t>
      </w:r>
      <w:r w:rsidRPr="0002389A">
        <w:rPr>
          <w:rFonts w:ascii="Times New Roman" w:eastAsia="Verdana" w:hAnsi="Times New Roman" w:cs="Times New Roman"/>
          <w:sz w:val="20"/>
          <w:szCs w:val="20"/>
          <w:lang w:val="en-US"/>
        </w:rPr>
        <w:t>човеку;</w:t>
      </w:r>
      <w:r w:rsidRPr="0002389A">
        <w:rPr>
          <w:rFonts w:ascii="Times New Roman" w:eastAsia="Verdana" w:hAnsi="Times New Roman" w:cs="Times New Roman"/>
          <w:spacing w:val="1"/>
          <w:sz w:val="20"/>
          <w:szCs w:val="20"/>
          <w:lang w:val="en-US"/>
        </w:rPr>
        <w:t xml:space="preserve"> </w:t>
      </w:r>
      <w:r w:rsidRPr="0002389A">
        <w:rPr>
          <w:rFonts w:ascii="Times New Roman" w:eastAsia="Verdana" w:hAnsi="Times New Roman" w:cs="Times New Roman"/>
          <w:sz w:val="20"/>
          <w:szCs w:val="20"/>
          <w:lang w:val="en-US"/>
        </w:rPr>
        <w:t>разуме и</w:t>
      </w:r>
      <w:r w:rsidRPr="0002389A">
        <w:rPr>
          <w:rFonts w:ascii="Times New Roman" w:eastAsia="Verdana" w:hAnsi="Times New Roman" w:cs="Times New Roman"/>
          <w:spacing w:val="-4"/>
          <w:sz w:val="20"/>
          <w:szCs w:val="20"/>
          <w:lang w:val="en-US"/>
        </w:rPr>
        <w:t xml:space="preserve"> </w:t>
      </w:r>
      <w:r w:rsidRPr="0002389A">
        <w:rPr>
          <w:rFonts w:ascii="Times New Roman" w:eastAsia="Verdana" w:hAnsi="Times New Roman" w:cs="Times New Roman"/>
          <w:sz w:val="20"/>
          <w:szCs w:val="20"/>
          <w:lang w:val="en-US"/>
        </w:rPr>
        <w:t>критички</w:t>
      </w:r>
      <w:r w:rsidRPr="0002389A">
        <w:rPr>
          <w:rFonts w:ascii="Times New Roman" w:eastAsia="Verdana" w:hAnsi="Times New Roman" w:cs="Times New Roman"/>
          <w:spacing w:val="-1"/>
          <w:sz w:val="20"/>
          <w:szCs w:val="20"/>
          <w:lang w:val="en-US"/>
        </w:rPr>
        <w:t xml:space="preserve"> </w:t>
      </w:r>
      <w:r w:rsidRPr="0002389A">
        <w:rPr>
          <w:rFonts w:ascii="Times New Roman" w:eastAsia="Verdana" w:hAnsi="Times New Roman" w:cs="Times New Roman"/>
          <w:sz w:val="20"/>
          <w:szCs w:val="20"/>
          <w:lang w:val="en-US"/>
        </w:rPr>
        <w:t>промишља сложенији</w:t>
      </w:r>
      <w:r w:rsidRPr="0002389A">
        <w:rPr>
          <w:rFonts w:ascii="Times New Roman" w:eastAsia="Verdana" w:hAnsi="Times New Roman" w:cs="Times New Roman"/>
          <w:spacing w:val="-1"/>
          <w:sz w:val="20"/>
          <w:szCs w:val="20"/>
          <w:lang w:val="en-US"/>
        </w:rPr>
        <w:t xml:space="preserve"> </w:t>
      </w:r>
      <w:r w:rsidRPr="0002389A">
        <w:rPr>
          <w:rFonts w:ascii="Times New Roman" w:eastAsia="Verdana" w:hAnsi="Times New Roman" w:cs="Times New Roman"/>
          <w:sz w:val="20"/>
          <w:szCs w:val="20"/>
          <w:lang w:val="en-US"/>
        </w:rPr>
        <w:t>књижевни</w:t>
      </w:r>
      <w:r w:rsidRPr="0002389A">
        <w:rPr>
          <w:rFonts w:ascii="Times New Roman" w:eastAsia="Verdana" w:hAnsi="Times New Roman" w:cs="Times New Roman"/>
          <w:spacing w:val="-1"/>
          <w:sz w:val="20"/>
          <w:szCs w:val="20"/>
          <w:lang w:val="en-US"/>
        </w:rPr>
        <w:t xml:space="preserve"> </w:t>
      </w:r>
      <w:r w:rsidRPr="0002389A">
        <w:rPr>
          <w:rFonts w:ascii="Times New Roman" w:eastAsia="Verdana" w:hAnsi="Times New Roman" w:cs="Times New Roman"/>
          <w:sz w:val="20"/>
          <w:szCs w:val="20"/>
          <w:lang w:val="en-US"/>
        </w:rPr>
        <w:t>и</w:t>
      </w:r>
      <w:r w:rsidRPr="0002389A">
        <w:rPr>
          <w:rFonts w:ascii="Times New Roman" w:eastAsia="Verdana" w:hAnsi="Times New Roman" w:cs="Times New Roman"/>
          <w:spacing w:val="-2"/>
          <w:sz w:val="20"/>
          <w:szCs w:val="20"/>
          <w:lang w:val="en-US"/>
        </w:rPr>
        <w:t xml:space="preserve"> </w:t>
      </w:r>
      <w:r w:rsidRPr="0002389A">
        <w:rPr>
          <w:rFonts w:ascii="Times New Roman" w:eastAsia="Verdana" w:hAnsi="Times New Roman" w:cs="Times New Roman"/>
          <w:sz w:val="20"/>
          <w:szCs w:val="20"/>
          <w:lang w:val="en-US"/>
        </w:rPr>
        <w:t>неуметнички текст.</w:t>
      </w:r>
    </w:p>
    <w:p w:rsidR="0002389A" w:rsidRPr="0002389A" w:rsidRDefault="0002389A" w:rsidP="0002389A">
      <w:pPr>
        <w:widowControl w:val="0"/>
        <w:autoSpaceDE w:val="0"/>
        <w:autoSpaceDN w:val="0"/>
        <w:spacing w:before="1" w:after="0" w:line="240" w:lineRule="auto"/>
        <w:ind w:left="227" w:right="229"/>
        <w:jc w:val="both"/>
        <w:rPr>
          <w:rFonts w:ascii="Times New Roman" w:eastAsia="Verdana" w:hAnsi="Times New Roman" w:cs="Times New Roman"/>
          <w:sz w:val="20"/>
          <w:szCs w:val="20"/>
          <w:lang w:val="en-US"/>
        </w:rPr>
      </w:pPr>
      <w:r w:rsidRPr="0002389A">
        <w:rPr>
          <w:rFonts w:ascii="Times New Roman" w:eastAsia="Verdana" w:hAnsi="Times New Roman" w:cs="Times New Roman"/>
          <w:sz w:val="20"/>
          <w:szCs w:val="20"/>
          <w:lang w:val="en-US"/>
        </w:rPr>
        <w:lastRenderedPageBreak/>
        <w:t>Има шира знања о језику уопште и основна знања о језицима у свету. Зна основне особине дијалеката српског језика и смешта развој</w:t>
      </w:r>
      <w:r w:rsidRPr="0002389A">
        <w:rPr>
          <w:rFonts w:ascii="Times New Roman" w:eastAsia="Verdana" w:hAnsi="Times New Roman" w:cs="Times New Roman"/>
          <w:spacing w:val="1"/>
          <w:sz w:val="20"/>
          <w:szCs w:val="20"/>
          <w:lang w:val="en-US"/>
        </w:rPr>
        <w:t xml:space="preserve"> </w:t>
      </w:r>
      <w:r w:rsidRPr="0002389A">
        <w:rPr>
          <w:rFonts w:ascii="Times New Roman" w:eastAsia="Verdana" w:hAnsi="Times New Roman" w:cs="Times New Roman"/>
          <w:sz w:val="20"/>
          <w:szCs w:val="20"/>
          <w:lang w:val="en-US"/>
        </w:rPr>
        <w:t>књижевног језика код Срба у друштвени, историјски и културни контекст. Има шира знања о гласовима, речима и реченицама српског</w:t>
      </w:r>
      <w:r w:rsidRPr="0002389A">
        <w:rPr>
          <w:rFonts w:ascii="Times New Roman" w:eastAsia="Verdana" w:hAnsi="Times New Roman" w:cs="Times New Roman"/>
          <w:spacing w:val="1"/>
          <w:sz w:val="20"/>
          <w:szCs w:val="20"/>
          <w:lang w:val="en-US"/>
        </w:rPr>
        <w:t xml:space="preserve"> </w:t>
      </w:r>
      <w:r w:rsidRPr="0002389A">
        <w:rPr>
          <w:rFonts w:ascii="Times New Roman" w:eastAsia="Verdana" w:hAnsi="Times New Roman" w:cs="Times New Roman"/>
          <w:sz w:val="20"/>
          <w:szCs w:val="20"/>
          <w:lang w:val="en-US"/>
        </w:rPr>
        <w:t>језика и та знања уме да примени у говору и писању. Има богат речник и види језик као низ могућности које му служе да се прецизно</w:t>
      </w:r>
      <w:r w:rsidRPr="0002389A">
        <w:rPr>
          <w:rFonts w:ascii="Times New Roman" w:eastAsia="Verdana" w:hAnsi="Times New Roman" w:cs="Times New Roman"/>
          <w:spacing w:val="1"/>
          <w:sz w:val="20"/>
          <w:szCs w:val="20"/>
          <w:lang w:val="en-US"/>
        </w:rPr>
        <w:t xml:space="preserve"> </w:t>
      </w:r>
      <w:r w:rsidRPr="0002389A">
        <w:rPr>
          <w:rFonts w:ascii="Times New Roman" w:eastAsia="Verdana" w:hAnsi="Times New Roman" w:cs="Times New Roman"/>
          <w:sz w:val="20"/>
          <w:szCs w:val="20"/>
          <w:lang w:val="en-US"/>
        </w:rPr>
        <w:t>изрази.Тумачи кључне чиниоце структуре књижевног текста као и његове тематске, идејне, поетичке, стилске, језичке, композиционе и</w:t>
      </w:r>
      <w:r w:rsidRPr="0002389A">
        <w:rPr>
          <w:rFonts w:ascii="Times New Roman" w:eastAsia="Verdana" w:hAnsi="Times New Roman" w:cs="Times New Roman"/>
          <w:spacing w:val="1"/>
          <w:sz w:val="20"/>
          <w:szCs w:val="20"/>
          <w:lang w:val="en-US"/>
        </w:rPr>
        <w:t xml:space="preserve"> </w:t>
      </w:r>
      <w:r w:rsidRPr="0002389A">
        <w:rPr>
          <w:rFonts w:ascii="Times New Roman" w:eastAsia="Verdana" w:hAnsi="Times New Roman" w:cs="Times New Roman"/>
          <w:sz w:val="20"/>
          <w:szCs w:val="20"/>
          <w:lang w:val="en-US"/>
        </w:rPr>
        <w:t>жанровске особине. Познаје књижевне термине и адекватно их примењује у тумачењу књижевних дела предвиђених програмом.</w:t>
      </w:r>
      <w:r w:rsidRPr="0002389A">
        <w:rPr>
          <w:rFonts w:ascii="Times New Roman" w:eastAsia="Verdana" w:hAnsi="Times New Roman" w:cs="Times New Roman"/>
          <w:spacing w:val="1"/>
          <w:sz w:val="20"/>
          <w:szCs w:val="20"/>
          <w:lang w:val="en-US"/>
        </w:rPr>
        <w:t xml:space="preserve"> </w:t>
      </w:r>
      <w:r w:rsidRPr="0002389A">
        <w:rPr>
          <w:rFonts w:ascii="Times New Roman" w:eastAsia="Verdana" w:hAnsi="Times New Roman" w:cs="Times New Roman"/>
          <w:sz w:val="20"/>
          <w:szCs w:val="20"/>
          <w:lang w:val="en-US"/>
        </w:rPr>
        <w:t>Самостално уочава и анализира проблеме у књижевном делу и уме да аргументује своје ставове на основу примарног текста. Користи</w:t>
      </w:r>
      <w:r w:rsidRPr="0002389A">
        <w:rPr>
          <w:rFonts w:ascii="Times New Roman" w:eastAsia="Verdana" w:hAnsi="Times New Roman" w:cs="Times New Roman"/>
          <w:spacing w:val="1"/>
          <w:sz w:val="20"/>
          <w:szCs w:val="20"/>
          <w:lang w:val="en-US"/>
        </w:rPr>
        <w:t xml:space="preserve"> </w:t>
      </w:r>
      <w:r w:rsidRPr="0002389A">
        <w:rPr>
          <w:rFonts w:ascii="Times New Roman" w:eastAsia="Verdana" w:hAnsi="Times New Roman" w:cs="Times New Roman"/>
          <w:sz w:val="20"/>
          <w:szCs w:val="20"/>
          <w:lang w:val="en-US"/>
        </w:rPr>
        <w:t>препоручену</w:t>
      </w:r>
      <w:r w:rsidRPr="0002389A">
        <w:rPr>
          <w:rFonts w:ascii="Times New Roman" w:eastAsia="Verdana" w:hAnsi="Times New Roman" w:cs="Times New Roman"/>
          <w:spacing w:val="-1"/>
          <w:sz w:val="20"/>
          <w:szCs w:val="20"/>
          <w:lang w:val="en-US"/>
        </w:rPr>
        <w:t xml:space="preserve"> </w:t>
      </w:r>
      <w:r w:rsidRPr="0002389A">
        <w:rPr>
          <w:rFonts w:ascii="Times New Roman" w:eastAsia="Verdana" w:hAnsi="Times New Roman" w:cs="Times New Roman"/>
          <w:sz w:val="20"/>
          <w:szCs w:val="20"/>
          <w:lang w:val="en-US"/>
        </w:rPr>
        <w:t>и</w:t>
      </w:r>
      <w:r w:rsidRPr="0002389A">
        <w:rPr>
          <w:rFonts w:ascii="Times New Roman" w:eastAsia="Verdana" w:hAnsi="Times New Roman" w:cs="Times New Roman"/>
          <w:spacing w:val="-4"/>
          <w:sz w:val="20"/>
          <w:szCs w:val="20"/>
          <w:lang w:val="en-US"/>
        </w:rPr>
        <w:t xml:space="preserve"> </w:t>
      </w:r>
      <w:r w:rsidRPr="0002389A">
        <w:rPr>
          <w:rFonts w:ascii="Times New Roman" w:eastAsia="Verdana" w:hAnsi="Times New Roman" w:cs="Times New Roman"/>
          <w:sz w:val="20"/>
          <w:szCs w:val="20"/>
          <w:lang w:val="en-US"/>
        </w:rPr>
        <w:t>ширу,</w:t>
      </w:r>
      <w:r w:rsidRPr="0002389A">
        <w:rPr>
          <w:rFonts w:ascii="Times New Roman" w:eastAsia="Verdana" w:hAnsi="Times New Roman" w:cs="Times New Roman"/>
          <w:spacing w:val="-4"/>
          <w:sz w:val="20"/>
          <w:szCs w:val="20"/>
          <w:lang w:val="en-US"/>
        </w:rPr>
        <w:t xml:space="preserve"> </w:t>
      </w:r>
      <w:r w:rsidRPr="0002389A">
        <w:rPr>
          <w:rFonts w:ascii="Times New Roman" w:eastAsia="Verdana" w:hAnsi="Times New Roman" w:cs="Times New Roman"/>
          <w:sz w:val="20"/>
          <w:szCs w:val="20"/>
          <w:lang w:val="en-US"/>
        </w:rPr>
        <w:t>секундарну</w:t>
      </w:r>
      <w:r w:rsidRPr="0002389A">
        <w:rPr>
          <w:rFonts w:ascii="Times New Roman" w:eastAsia="Verdana" w:hAnsi="Times New Roman" w:cs="Times New Roman"/>
          <w:spacing w:val="-1"/>
          <w:sz w:val="20"/>
          <w:szCs w:val="20"/>
          <w:lang w:val="en-US"/>
        </w:rPr>
        <w:t xml:space="preserve"> </w:t>
      </w:r>
      <w:r w:rsidRPr="0002389A">
        <w:rPr>
          <w:rFonts w:ascii="Times New Roman" w:eastAsia="Verdana" w:hAnsi="Times New Roman" w:cs="Times New Roman"/>
          <w:sz w:val="20"/>
          <w:szCs w:val="20"/>
          <w:lang w:val="en-US"/>
        </w:rPr>
        <w:t>литературу</w:t>
      </w:r>
      <w:r w:rsidRPr="0002389A">
        <w:rPr>
          <w:rFonts w:ascii="Times New Roman" w:eastAsia="Verdana" w:hAnsi="Times New Roman" w:cs="Times New Roman"/>
          <w:spacing w:val="-1"/>
          <w:sz w:val="20"/>
          <w:szCs w:val="20"/>
          <w:lang w:val="en-US"/>
        </w:rPr>
        <w:t xml:space="preserve"> </w:t>
      </w:r>
      <w:r w:rsidRPr="0002389A">
        <w:rPr>
          <w:rFonts w:ascii="Times New Roman" w:eastAsia="Verdana" w:hAnsi="Times New Roman" w:cs="Times New Roman"/>
          <w:sz w:val="20"/>
          <w:szCs w:val="20"/>
          <w:lang w:val="en-US"/>
        </w:rPr>
        <w:t>у</w:t>
      </w:r>
      <w:r w:rsidRPr="0002389A">
        <w:rPr>
          <w:rFonts w:ascii="Times New Roman" w:eastAsia="Verdana" w:hAnsi="Times New Roman" w:cs="Times New Roman"/>
          <w:spacing w:val="-2"/>
          <w:sz w:val="20"/>
          <w:szCs w:val="20"/>
          <w:lang w:val="en-US"/>
        </w:rPr>
        <w:t xml:space="preserve"> </w:t>
      </w:r>
      <w:r w:rsidRPr="0002389A">
        <w:rPr>
          <w:rFonts w:ascii="Times New Roman" w:eastAsia="Verdana" w:hAnsi="Times New Roman" w:cs="Times New Roman"/>
          <w:sz w:val="20"/>
          <w:szCs w:val="20"/>
          <w:lang w:val="en-US"/>
        </w:rPr>
        <w:t>тумачењу</w:t>
      </w:r>
      <w:r w:rsidRPr="0002389A">
        <w:rPr>
          <w:rFonts w:ascii="Times New Roman" w:eastAsia="Verdana" w:hAnsi="Times New Roman" w:cs="Times New Roman"/>
          <w:spacing w:val="-1"/>
          <w:sz w:val="20"/>
          <w:szCs w:val="20"/>
          <w:lang w:val="en-US"/>
        </w:rPr>
        <w:t xml:space="preserve"> </w:t>
      </w:r>
      <w:r w:rsidRPr="0002389A">
        <w:rPr>
          <w:rFonts w:ascii="Times New Roman" w:eastAsia="Verdana" w:hAnsi="Times New Roman" w:cs="Times New Roman"/>
          <w:sz w:val="20"/>
          <w:szCs w:val="20"/>
          <w:lang w:val="en-US"/>
        </w:rPr>
        <w:t>књижевних</w:t>
      </w:r>
      <w:r w:rsidRPr="0002389A">
        <w:rPr>
          <w:rFonts w:ascii="Times New Roman" w:eastAsia="Verdana" w:hAnsi="Times New Roman" w:cs="Times New Roman"/>
          <w:spacing w:val="-2"/>
          <w:sz w:val="20"/>
          <w:szCs w:val="20"/>
          <w:lang w:val="en-US"/>
        </w:rPr>
        <w:t xml:space="preserve"> </w:t>
      </w:r>
      <w:r w:rsidRPr="0002389A">
        <w:rPr>
          <w:rFonts w:ascii="Times New Roman" w:eastAsia="Verdana" w:hAnsi="Times New Roman" w:cs="Times New Roman"/>
          <w:sz w:val="20"/>
          <w:szCs w:val="20"/>
          <w:lang w:val="en-US"/>
        </w:rPr>
        <w:t>дела предвиђених</w:t>
      </w:r>
      <w:r w:rsidRPr="0002389A">
        <w:rPr>
          <w:rFonts w:ascii="Times New Roman" w:eastAsia="Verdana" w:hAnsi="Times New Roman" w:cs="Times New Roman"/>
          <w:spacing w:val="-1"/>
          <w:sz w:val="20"/>
          <w:szCs w:val="20"/>
          <w:lang w:val="en-US"/>
        </w:rPr>
        <w:t xml:space="preserve"> </w:t>
      </w:r>
      <w:r w:rsidRPr="0002389A">
        <w:rPr>
          <w:rFonts w:ascii="Times New Roman" w:eastAsia="Verdana" w:hAnsi="Times New Roman" w:cs="Times New Roman"/>
          <w:sz w:val="20"/>
          <w:szCs w:val="20"/>
          <w:lang w:val="en-US"/>
        </w:rPr>
        <w:t>програмом.</w:t>
      </w:r>
    </w:p>
    <w:p w:rsidR="0002389A" w:rsidRPr="0002389A" w:rsidRDefault="0002389A" w:rsidP="0002389A">
      <w:pPr>
        <w:widowControl w:val="0"/>
        <w:autoSpaceDE w:val="0"/>
        <w:autoSpaceDN w:val="0"/>
        <w:spacing w:after="0" w:line="181" w:lineRule="exact"/>
        <w:ind w:left="227"/>
        <w:jc w:val="both"/>
        <w:rPr>
          <w:rFonts w:ascii="Times New Roman" w:eastAsia="Verdana" w:hAnsi="Times New Roman" w:cs="Times New Roman"/>
          <w:sz w:val="20"/>
          <w:szCs w:val="20"/>
          <w:lang w:val="en-US"/>
        </w:rPr>
      </w:pPr>
      <w:r w:rsidRPr="0002389A">
        <w:rPr>
          <w:rFonts w:ascii="Times New Roman" w:eastAsia="Verdana" w:hAnsi="Times New Roman" w:cs="Times New Roman"/>
          <w:sz w:val="20"/>
          <w:szCs w:val="20"/>
          <w:lang w:val="en-US"/>
        </w:rPr>
        <w:t>Напредни</w:t>
      </w:r>
      <w:r w:rsidRPr="0002389A">
        <w:rPr>
          <w:rFonts w:ascii="Times New Roman" w:eastAsia="Verdana" w:hAnsi="Times New Roman" w:cs="Times New Roman"/>
          <w:spacing w:val="-2"/>
          <w:sz w:val="20"/>
          <w:szCs w:val="20"/>
          <w:lang w:val="en-US"/>
        </w:rPr>
        <w:t xml:space="preserve"> </w:t>
      </w:r>
      <w:r w:rsidRPr="0002389A">
        <w:rPr>
          <w:rFonts w:ascii="Times New Roman" w:eastAsia="Verdana" w:hAnsi="Times New Roman" w:cs="Times New Roman"/>
          <w:sz w:val="20"/>
          <w:szCs w:val="20"/>
          <w:lang w:val="en-US"/>
        </w:rPr>
        <w:t>ниво</w:t>
      </w:r>
    </w:p>
    <w:p w:rsidR="0002389A" w:rsidRPr="0002389A" w:rsidRDefault="0002389A" w:rsidP="0002389A">
      <w:pPr>
        <w:widowControl w:val="0"/>
        <w:autoSpaceDE w:val="0"/>
        <w:autoSpaceDN w:val="0"/>
        <w:spacing w:after="0" w:line="240" w:lineRule="auto"/>
        <w:ind w:left="227" w:right="230"/>
        <w:jc w:val="both"/>
        <w:rPr>
          <w:rFonts w:ascii="Times New Roman" w:eastAsia="Verdana" w:hAnsi="Times New Roman" w:cs="Times New Roman"/>
          <w:sz w:val="20"/>
          <w:szCs w:val="20"/>
          <w:lang w:val="en-US"/>
        </w:rPr>
      </w:pPr>
      <w:r w:rsidRPr="0002389A">
        <w:rPr>
          <w:rFonts w:ascii="Times New Roman" w:eastAsia="Verdana" w:hAnsi="Times New Roman" w:cs="Times New Roman"/>
          <w:sz w:val="20"/>
          <w:szCs w:val="20"/>
          <w:lang w:val="en-US"/>
        </w:rPr>
        <w:t>Дискутује о сложеним темама из језика, књижевности и културе које су предвиђене градивом; има развијене говорничке вештине; пише</w:t>
      </w:r>
      <w:r w:rsidRPr="0002389A">
        <w:rPr>
          <w:rFonts w:ascii="Times New Roman" w:eastAsia="Verdana" w:hAnsi="Times New Roman" w:cs="Times New Roman"/>
          <w:spacing w:val="-50"/>
          <w:sz w:val="20"/>
          <w:szCs w:val="20"/>
          <w:lang w:val="en-US"/>
        </w:rPr>
        <w:t xml:space="preserve"> </w:t>
      </w:r>
      <w:r w:rsidRPr="0002389A">
        <w:rPr>
          <w:rFonts w:ascii="Times New Roman" w:eastAsia="Verdana" w:hAnsi="Times New Roman" w:cs="Times New Roman"/>
          <w:sz w:val="20"/>
          <w:szCs w:val="20"/>
          <w:lang w:val="en-US"/>
        </w:rPr>
        <w:t>стручни</w:t>
      </w:r>
      <w:r w:rsidRPr="0002389A">
        <w:rPr>
          <w:rFonts w:ascii="Times New Roman" w:eastAsia="Verdana" w:hAnsi="Times New Roman" w:cs="Times New Roman"/>
          <w:spacing w:val="1"/>
          <w:sz w:val="20"/>
          <w:szCs w:val="20"/>
          <w:lang w:val="en-US"/>
        </w:rPr>
        <w:t xml:space="preserve"> </w:t>
      </w:r>
      <w:r w:rsidRPr="0002389A">
        <w:rPr>
          <w:rFonts w:ascii="Times New Roman" w:eastAsia="Verdana" w:hAnsi="Times New Roman" w:cs="Times New Roman"/>
          <w:sz w:val="20"/>
          <w:szCs w:val="20"/>
          <w:lang w:val="en-US"/>
        </w:rPr>
        <w:t>текст</w:t>
      </w:r>
      <w:r w:rsidRPr="0002389A">
        <w:rPr>
          <w:rFonts w:ascii="Times New Roman" w:eastAsia="Verdana" w:hAnsi="Times New Roman" w:cs="Times New Roman"/>
          <w:spacing w:val="1"/>
          <w:sz w:val="20"/>
          <w:szCs w:val="20"/>
          <w:lang w:val="en-US"/>
        </w:rPr>
        <w:t xml:space="preserve"> </w:t>
      </w:r>
      <w:r w:rsidRPr="0002389A">
        <w:rPr>
          <w:rFonts w:ascii="Times New Roman" w:eastAsia="Verdana" w:hAnsi="Times New Roman" w:cs="Times New Roman"/>
          <w:sz w:val="20"/>
          <w:szCs w:val="20"/>
          <w:lang w:val="en-US"/>
        </w:rPr>
        <w:t>на</w:t>
      </w:r>
      <w:r w:rsidRPr="0002389A">
        <w:rPr>
          <w:rFonts w:ascii="Times New Roman" w:eastAsia="Verdana" w:hAnsi="Times New Roman" w:cs="Times New Roman"/>
          <w:spacing w:val="1"/>
          <w:sz w:val="20"/>
          <w:szCs w:val="20"/>
          <w:lang w:val="en-US"/>
        </w:rPr>
        <w:t xml:space="preserve"> </w:t>
      </w:r>
      <w:r w:rsidRPr="0002389A">
        <w:rPr>
          <w:rFonts w:ascii="Times New Roman" w:eastAsia="Verdana" w:hAnsi="Times New Roman" w:cs="Times New Roman"/>
          <w:sz w:val="20"/>
          <w:szCs w:val="20"/>
          <w:lang w:val="en-US"/>
        </w:rPr>
        <w:t>теме</w:t>
      </w:r>
      <w:r w:rsidRPr="0002389A">
        <w:rPr>
          <w:rFonts w:ascii="Times New Roman" w:eastAsia="Verdana" w:hAnsi="Times New Roman" w:cs="Times New Roman"/>
          <w:spacing w:val="1"/>
          <w:sz w:val="20"/>
          <w:szCs w:val="20"/>
          <w:lang w:val="en-US"/>
        </w:rPr>
        <w:t xml:space="preserve"> </w:t>
      </w:r>
      <w:r w:rsidRPr="0002389A">
        <w:rPr>
          <w:rFonts w:ascii="Times New Roman" w:eastAsia="Verdana" w:hAnsi="Times New Roman" w:cs="Times New Roman"/>
          <w:sz w:val="20"/>
          <w:szCs w:val="20"/>
          <w:lang w:val="en-US"/>
        </w:rPr>
        <w:t>из</w:t>
      </w:r>
      <w:r w:rsidRPr="0002389A">
        <w:rPr>
          <w:rFonts w:ascii="Times New Roman" w:eastAsia="Verdana" w:hAnsi="Times New Roman" w:cs="Times New Roman"/>
          <w:spacing w:val="1"/>
          <w:sz w:val="20"/>
          <w:szCs w:val="20"/>
          <w:lang w:val="en-US"/>
        </w:rPr>
        <w:t xml:space="preserve"> </w:t>
      </w:r>
      <w:r w:rsidRPr="0002389A">
        <w:rPr>
          <w:rFonts w:ascii="Times New Roman" w:eastAsia="Verdana" w:hAnsi="Times New Roman" w:cs="Times New Roman"/>
          <w:sz w:val="20"/>
          <w:szCs w:val="20"/>
          <w:lang w:val="en-US"/>
        </w:rPr>
        <w:t>језика</w:t>
      </w:r>
      <w:r w:rsidRPr="0002389A">
        <w:rPr>
          <w:rFonts w:ascii="Times New Roman" w:eastAsia="Verdana" w:hAnsi="Times New Roman" w:cs="Times New Roman"/>
          <w:spacing w:val="1"/>
          <w:sz w:val="20"/>
          <w:szCs w:val="20"/>
          <w:lang w:val="en-US"/>
        </w:rPr>
        <w:t xml:space="preserve"> </w:t>
      </w:r>
      <w:r w:rsidRPr="0002389A">
        <w:rPr>
          <w:rFonts w:ascii="Times New Roman" w:eastAsia="Verdana" w:hAnsi="Times New Roman" w:cs="Times New Roman"/>
          <w:sz w:val="20"/>
          <w:szCs w:val="20"/>
          <w:lang w:val="en-US"/>
        </w:rPr>
        <w:t>и</w:t>
      </w:r>
      <w:r w:rsidRPr="0002389A">
        <w:rPr>
          <w:rFonts w:ascii="Times New Roman" w:eastAsia="Verdana" w:hAnsi="Times New Roman" w:cs="Times New Roman"/>
          <w:spacing w:val="1"/>
          <w:sz w:val="20"/>
          <w:szCs w:val="20"/>
          <w:lang w:val="en-US"/>
        </w:rPr>
        <w:t xml:space="preserve"> </w:t>
      </w:r>
      <w:r w:rsidRPr="0002389A">
        <w:rPr>
          <w:rFonts w:ascii="Times New Roman" w:eastAsia="Verdana" w:hAnsi="Times New Roman" w:cs="Times New Roman"/>
          <w:sz w:val="20"/>
          <w:szCs w:val="20"/>
          <w:lang w:val="en-US"/>
        </w:rPr>
        <w:t>књижевности;</w:t>
      </w:r>
      <w:r w:rsidRPr="0002389A">
        <w:rPr>
          <w:rFonts w:ascii="Times New Roman" w:eastAsia="Verdana" w:hAnsi="Times New Roman" w:cs="Times New Roman"/>
          <w:spacing w:val="1"/>
          <w:sz w:val="20"/>
          <w:szCs w:val="20"/>
          <w:lang w:val="en-US"/>
        </w:rPr>
        <w:t xml:space="preserve"> </w:t>
      </w:r>
      <w:r w:rsidRPr="0002389A">
        <w:rPr>
          <w:rFonts w:ascii="Times New Roman" w:eastAsia="Verdana" w:hAnsi="Times New Roman" w:cs="Times New Roman"/>
          <w:sz w:val="20"/>
          <w:szCs w:val="20"/>
          <w:lang w:val="en-US"/>
        </w:rPr>
        <w:t>продубљено</w:t>
      </w:r>
      <w:r w:rsidRPr="0002389A">
        <w:rPr>
          <w:rFonts w:ascii="Times New Roman" w:eastAsia="Verdana" w:hAnsi="Times New Roman" w:cs="Times New Roman"/>
          <w:spacing w:val="1"/>
          <w:sz w:val="20"/>
          <w:szCs w:val="20"/>
          <w:lang w:val="en-US"/>
        </w:rPr>
        <w:t xml:space="preserve"> </w:t>
      </w:r>
      <w:r w:rsidRPr="0002389A">
        <w:rPr>
          <w:rFonts w:ascii="Times New Roman" w:eastAsia="Verdana" w:hAnsi="Times New Roman" w:cs="Times New Roman"/>
          <w:sz w:val="20"/>
          <w:szCs w:val="20"/>
          <w:lang w:val="en-US"/>
        </w:rPr>
        <w:t>критички</w:t>
      </w:r>
      <w:r w:rsidRPr="0002389A">
        <w:rPr>
          <w:rFonts w:ascii="Times New Roman" w:eastAsia="Verdana" w:hAnsi="Times New Roman" w:cs="Times New Roman"/>
          <w:spacing w:val="1"/>
          <w:sz w:val="20"/>
          <w:szCs w:val="20"/>
          <w:lang w:val="en-US"/>
        </w:rPr>
        <w:t xml:space="preserve"> </w:t>
      </w:r>
      <w:r w:rsidRPr="0002389A">
        <w:rPr>
          <w:rFonts w:ascii="Times New Roman" w:eastAsia="Verdana" w:hAnsi="Times New Roman" w:cs="Times New Roman"/>
          <w:sz w:val="20"/>
          <w:szCs w:val="20"/>
          <w:lang w:val="en-US"/>
        </w:rPr>
        <w:t>промишља</w:t>
      </w:r>
      <w:r w:rsidRPr="0002389A">
        <w:rPr>
          <w:rFonts w:ascii="Times New Roman" w:eastAsia="Verdana" w:hAnsi="Times New Roman" w:cs="Times New Roman"/>
          <w:spacing w:val="1"/>
          <w:sz w:val="20"/>
          <w:szCs w:val="20"/>
          <w:lang w:val="en-US"/>
        </w:rPr>
        <w:t xml:space="preserve"> </w:t>
      </w:r>
      <w:r w:rsidRPr="0002389A">
        <w:rPr>
          <w:rFonts w:ascii="Times New Roman" w:eastAsia="Verdana" w:hAnsi="Times New Roman" w:cs="Times New Roman"/>
          <w:sz w:val="20"/>
          <w:szCs w:val="20"/>
          <w:lang w:val="en-US"/>
        </w:rPr>
        <w:t>сложенији</w:t>
      </w:r>
      <w:r w:rsidRPr="0002389A">
        <w:rPr>
          <w:rFonts w:ascii="Times New Roman" w:eastAsia="Verdana" w:hAnsi="Times New Roman" w:cs="Times New Roman"/>
          <w:spacing w:val="1"/>
          <w:sz w:val="20"/>
          <w:szCs w:val="20"/>
          <w:lang w:val="en-US"/>
        </w:rPr>
        <w:t xml:space="preserve"> </w:t>
      </w:r>
      <w:r w:rsidRPr="0002389A">
        <w:rPr>
          <w:rFonts w:ascii="Times New Roman" w:eastAsia="Verdana" w:hAnsi="Times New Roman" w:cs="Times New Roman"/>
          <w:sz w:val="20"/>
          <w:szCs w:val="20"/>
          <w:lang w:val="en-US"/>
        </w:rPr>
        <w:t>књижевни</w:t>
      </w:r>
      <w:r w:rsidRPr="0002389A">
        <w:rPr>
          <w:rFonts w:ascii="Times New Roman" w:eastAsia="Verdana" w:hAnsi="Times New Roman" w:cs="Times New Roman"/>
          <w:spacing w:val="1"/>
          <w:sz w:val="20"/>
          <w:szCs w:val="20"/>
          <w:lang w:val="en-US"/>
        </w:rPr>
        <w:t xml:space="preserve"> </w:t>
      </w:r>
      <w:r w:rsidRPr="0002389A">
        <w:rPr>
          <w:rFonts w:ascii="Times New Roman" w:eastAsia="Verdana" w:hAnsi="Times New Roman" w:cs="Times New Roman"/>
          <w:sz w:val="20"/>
          <w:szCs w:val="20"/>
          <w:lang w:val="en-US"/>
        </w:rPr>
        <w:t>и</w:t>
      </w:r>
      <w:r w:rsidRPr="0002389A">
        <w:rPr>
          <w:rFonts w:ascii="Times New Roman" w:eastAsia="Verdana" w:hAnsi="Times New Roman" w:cs="Times New Roman"/>
          <w:spacing w:val="1"/>
          <w:sz w:val="20"/>
          <w:szCs w:val="20"/>
          <w:lang w:val="en-US"/>
        </w:rPr>
        <w:t xml:space="preserve"> </w:t>
      </w:r>
      <w:r w:rsidRPr="0002389A">
        <w:rPr>
          <w:rFonts w:ascii="Times New Roman" w:eastAsia="Verdana" w:hAnsi="Times New Roman" w:cs="Times New Roman"/>
          <w:sz w:val="20"/>
          <w:szCs w:val="20"/>
          <w:lang w:val="en-US"/>
        </w:rPr>
        <w:t>неуметнички</w:t>
      </w:r>
      <w:r w:rsidRPr="0002389A">
        <w:rPr>
          <w:rFonts w:ascii="Times New Roman" w:eastAsia="Verdana" w:hAnsi="Times New Roman" w:cs="Times New Roman"/>
          <w:spacing w:val="52"/>
          <w:sz w:val="20"/>
          <w:szCs w:val="20"/>
          <w:lang w:val="en-US"/>
        </w:rPr>
        <w:t xml:space="preserve"> </w:t>
      </w:r>
      <w:r w:rsidRPr="0002389A">
        <w:rPr>
          <w:rFonts w:ascii="Times New Roman" w:eastAsia="Verdana" w:hAnsi="Times New Roman" w:cs="Times New Roman"/>
          <w:sz w:val="20"/>
          <w:szCs w:val="20"/>
          <w:lang w:val="en-US"/>
        </w:rPr>
        <w:t>текст,</w:t>
      </w:r>
      <w:r w:rsidRPr="0002389A">
        <w:rPr>
          <w:rFonts w:ascii="Times New Roman" w:eastAsia="Verdana" w:hAnsi="Times New Roman" w:cs="Times New Roman"/>
          <w:spacing w:val="1"/>
          <w:sz w:val="20"/>
          <w:szCs w:val="20"/>
          <w:lang w:val="en-US"/>
        </w:rPr>
        <w:t xml:space="preserve"> </w:t>
      </w:r>
      <w:r w:rsidRPr="0002389A">
        <w:rPr>
          <w:rFonts w:ascii="Times New Roman" w:eastAsia="Verdana" w:hAnsi="Times New Roman" w:cs="Times New Roman"/>
          <w:sz w:val="20"/>
          <w:szCs w:val="20"/>
          <w:lang w:val="en-US"/>
        </w:rPr>
        <w:t>укључујући</w:t>
      </w:r>
      <w:r w:rsidRPr="0002389A">
        <w:rPr>
          <w:rFonts w:ascii="Times New Roman" w:eastAsia="Verdana" w:hAnsi="Times New Roman" w:cs="Times New Roman"/>
          <w:spacing w:val="-1"/>
          <w:sz w:val="20"/>
          <w:szCs w:val="20"/>
          <w:lang w:val="en-US"/>
        </w:rPr>
        <w:t xml:space="preserve"> </w:t>
      </w:r>
      <w:r w:rsidRPr="0002389A">
        <w:rPr>
          <w:rFonts w:ascii="Times New Roman" w:eastAsia="Verdana" w:hAnsi="Times New Roman" w:cs="Times New Roman"/>
          <w:sz w:val="20"/>
          <w:szCs w:val="20"/>
          <w:lang w:val="en-US"/>
        </w:rPr>
        <w:t>и</w:t>
      </w:r>
      <w:r w:rsidRPr="0002389A">
        <w:rPr>
          <w:rFonts w:ascii="Times New Roman" w:eastAsia="Verdana" w:hAnsi="Times New Roman" w:cs="Times New Roman"/>
          <w:spacing w:val="-1"/>
          <w:sz w:val="20"/>
          <w:szCs w:val="20"/>
          <w:lang w:val="en-US"/>
        </w:rPr>
        <w:t xml:space="preserve"> </w:t>
      </w:r>
      <w:r w:rsidRPr="0002389A">
        <w:rPr>
          <w:rFonts w:ascii="Times New Roman" w:eastAsia="Verdana" w:hAnsi="Times New Roman" w:cs="Times New Roman"/>
          <w:sz w:val="20"/>
          <w:szCs w:val="20"/>
          <w:lang w:val="en-US"/>
        </w:rPr>
        <w:t>ауторове</w:t>
      </w:r>
      <w:r w:rsidRPr="0002389A">
        <w:rPr>
          <w:rFonts w:ascii="Times New Roman" w:eastAsia="Verdana" w:hAnsi="Times New Roman" w:cs="Times New Roman"/>
          <w:spacing w:val="-2"/>
          <w:sz w:val="20"/>
          <w:szCs w:val="20"/>
          <w:lang w:val="en-US"/>
        </w:rPr>
        <w:t xml:space="preserve"> </w:t>
      </w:r>
      <w:r w:rsidRPr="0002389A">
        <w:rPr>
          <w:rFonts w:ascii="Times New Roman" w:eastAsia="Verdana" w:hAnsi="Times New Roman" w:cs="Times New Roman"/>
          <w:sz w:val="20"/>
          <w:szCs w:val="20"/>
          <w:lang w:val="en-US"/>
        </w:rPr>
        <w:t>стилске</w:t>
      </w:r>
      <w:r w:rsidRPr="0002389A">
        <w:rPr>
          <w:rFonts w:ascii="Times New Roman" w:eastAsia="Verdana" w:hAnsi="Times New Roman" w:cs="Times New Roman"/>
          <w:spacing w:val="1"/>
          <w:sz w:val="20"/>
          <w:szCs w:val="20"/>
          <w:lang w:val="en-US"/>
        </w:rPr>
        <w:t xml:space="preserve"> </w:t>
      </w:r>
      <w:r w:rsidRPr="0002389A">
        <w:rPr>
          <w:rFonts w:ascii="Times New Roman" w:eastAsia="Verdana" w:hAnsi="Times New Roman" w:cs="Times New Roman"/>
          <w:sz w:val="20"/>
          <w:szCs w:val="20"/>
          <w:lang w:val="en-US"/>
        </w:rPr>
        <w:t>поступке; изграђује</w:t>
      </w:r>
      <w:r w:rsidRPr="0002389A">
        <w:rPr>
          <w:rFonts w:ascii="Times New Roman" w:eastAsia="Verdana" w:hAnsi="Times New Roman" w:cs="Times New Roman"/>
          <w:spacing w:val="-1"/>
          <w:sz w:val="20"/>
          <w:szCs w:val="20"/>
          <w:lang w:val="en-US"/>
        </w:rPr>
        <w:t xml:space="preserve"> </w:t>
      </w:r>
      <w:r w:rsidRPr="0002389A">
        <w:rPr>
          <w:rFonts w:ascii="Times New Roman" w:eastAsia="Verdana" w:hAnsi="Times New Roman" w:cs="Times New Roman"/>
          <w:sz w:val="20"/>
          <w:szCs w:val="20"/>
          <w:lang w:val="en-US"/>
        </w:rPr>
        <w:t>свест</w:t>
      </w:r>
      <w:r w:rsidRPr="0002389A">
        <w:rPr>
          <w:rFonts w:ascii="Times New Roman" w:eastAsia="Verdana" w:hAnsi="Times New Roman" w:cs="Times New Roman"/>
          <w:spacing w:val="-1"/>
          <w:sz w:val="20"/>
          <w:szCs w:val="20"/>
          <w:lang w:val="en-US"/>
        </w:rPr>
        <w:t xml:space="preserve"> </w:t>
      </w:r>
      <w:r w:rsidRPr="0002389A">
        <w:rPr>
          <w:rFonts w:ascii="Times New Roman" w:eastAsia="Verdana" w:hAnsi="Times New Roman" w:cs="Times New Roman"/>
          <w:sz w:val="20"/>
          <w:szCs w:val="20"/>
          <w:lang w:val="en-US"/>
        </w:rPr>
        <w:t>о</w:t>
      </w:r>
      <w:r w:rsidRPr="0002389A">
        <w:rPr>
          <w:rFonts w:ascii="Times New Roman" w:eastAsia="Verdana" w:hAnsi="Times New Roman" w:cs="Times New Roman"/>
          <w:spacing w:val="-3"/>
          <w:sz w:val="20"/>
          <w:szCs w:val="20"/>
          <w:lang w:val="en-US"/>
        </w:rPr>
        <w:t xml:space="preserve"> </w:t>
      </w:r>
      <w:r w:rsidRPr="0002389A">
        <w:rPr>
          <w:rFonts w:ascii="Times New Roman" w:eastAsia="Verdana" w:hAnsi="Times New Roman" w:cs="Times New Roman"/>
          <w:sz w:val="20"/>
          <w:szCs w:val="20"/>
          <w:lang w:val="en-US"/>
        </w:rPr>
        <w:t>себи</w:t>
      </w:r>
      <w:r w:rsidRPr="0002389A">
        <w:rPr>
          <w:rFonts w:ascii="Times New Roman" w:eastAsia="Verdana" w:hAnsi="Times New Roman" w:cs="Times New Roman"/>
          <w:spacing w:val="-2"/>
          <w:sz w:val="20"/>
          <w:szCs w:val="20"/>
          <w:lang w:val="en-US"/>
        </w:rPr>
        <w:t xml:space="preserve"> </w:t>
      </w:r>
      <w:r w:rsidRPr="0002389A">
        <w:rPr>
          <w:rFonts w:ascii="Times New Roman" w:eastAsia="Verdana" w:hAnsi="Times New Roman" w:cs="Times New Roman"/>
          <w:sz w:val="20"/>
          <w:szCs w:val="20"/>
          <w:lang w:val="en-US"/>
        </w:rPr>
        <w:t>као</w:t>
      </w:r>
      <w:r w:rsidRPr="0002389A">
        <w:rPr>
          <w:rFonts w:ascii="Times New Roman" w:eastAsia="Verdana" w:hAnsi="Times New Roman" w:cs="Times New Roman"/>
          <w:spacing w:val="-1"/>
          <w:sz w:val="20"/>
          <w:szCs w:val="20"/>
          <w:lang w:val="en-US"/>
        </w:rPr>
        <w:t xml:space="preserve"> </w:t>
      </w:r>
      <w:r w:rsidRPr="0002389A">
        <w:rPr>
          <w:rFonts w:ascii="Times New Roman" w:eastAsia="Verdana" w:hAnsi="Times New Roman" w:cs="Times New Roman"/>
          <w:sz w:val="20"/>
          <w:szCs w:val="20"/>
          <w:lang w:val="en-US"/>
        </w:rPr>
        <w:t>читаоцу.</w:t>
      </w:r>
    </w:p>
    <w:p w:rsidR="0002389A" w:rsidRPr="0002389A" w:rsidRDefault="0002389A" w:rsidP="0002389A">
      <w:pPr>
        <w:widowControl w:val="0"/>
        <w:autoSpaceDE w:val="0"/>
        <w:autoSpaceDN w:val="0"/>
        <w:spacing w:after="0" w:line="240" w:lineRule="auto"/>
        <w:ind w:left="227" w:right="231"/>
        <w:jc w:val="both"/>
        <w:rPr>
          <w:rFonts w:ascii="Times New Roman" w:eastAsia="Verdana" w:hAnsi="Times New Roman" w:cs="Times New Roman"/>
          <w:sz w:val="20"/>
          <w:szCs w:val="20"/>
          <w:lang w:val="en-US"/>
        </w:rPr>
      </w:pPr>
      <w:r w:rsidRPr="0002389A">
        <w:rPr>
          <w:rFonts w:ascii="Times New Roman" w:eastAsia="Verdana" w:hAnsi="Times New Roman" w:cs="Times New Roman"/>
          <w:sz w:val="20"/>
          <w:szCs w:val="20"/>
          <w:lang w:val="en-US"/>
        </w:rPr>
        <w:t>Има</w:t>
      </w:r>
      <w:r w:rsidRPr="0002389A">
        <w:rPr>
          <w:rFonts w:ascii="Times New Roman" w:eastAsia="Verdana" w:hAnsi="Times New Roman" w:cs="Times New Roman"/>
          <w:spacing w:val="1"/>
          <w:sz w:val="20"/>
          <w:szCs w:val="20"/>
          <w:lang w:val="en-US"/>
        </w:rPr>
        <w:t xml:space="preserve"> </w:t>
      </w:r>
      <w:r w:rsidRPr="0002389A">
        <w:rPr>
          <w:rFonts w:ascii="Times New Roman" w:eastAsia="Verdana" w:hAnsi="Times New Roman" w:cs="Times New Roman"/>
          <w:sz w:val="20"/>
          <w:szCs w:val="20"/>
          <w:lang w:val="en-US"/>
        </w:rPr>
        <w:t>детаљнија</w:t>
      </w:r>
      <w:r w:rsidRPr="0002389A">
        <w:rPr>
          <w:rFonts w:ascii="Times New Roman" w:eastAsia="Verdana" w:hAnsi="Times New Roman" w:cs="Times New Roman"/>
          <w:spacing w:val="1"/>
          <w:sz w:val="20"/>
          <w:szCs w:val="20"/>
          <w:lang w:val="en-US"/>
        </w:rPr>
        <w:t xml:space="preserve"> </w:t>
      </w:r>
      <w:r w:rsidRPr="0002389A">
        <w:rPr>
          <w:rFonts w:ascii="Times New Roman" w:eastAsia="Verdana" w:hAnsi="Times New Roman" w:cs="Times New Roman"/>
          <w:sz w:val="20"/>
          <w:szCs w:val="20"/>
          <w:lang w:val="en-US"/>
        </w:rPr>
        <w:t>знања</w:t>
      </w:r>
      <w:r w:rsidRPr="0002389A">
        <w:rPr>
          <w:rFonts w:ascii="Times New Roman" w:eastAsia="Verdana" w:hAnsi="Times New Roman" w:cs="Times New Roman"/>
          <w:spacing w:val="1"/>
          <w:sz w:val="20"/>
          <w:szCs w:val="20"/>
          <w:lang w:val="en-US"/>
        </w:rPr>
        <w:t xml:space="preserve"> </w:t>
      </w:r>
      <w:r w:rsidRPr="0002389A">
        <w:rPr>
          <w:rFonts w:ascii="Times New Roman" w:eastAsia="Verdana" w:hAnsi="Times New Roman" w:cs="Times New Roman"/>
          <w:sz w:val="20"/>
          <w:szCs w:val="20"/>
          <w:lang w:val="en-US"/>
        </w:rPr>
        <w:t>о језику уопште,</w:t>
      </w:r>
      <w:r w:rsidRPr="0002389A">
        <w:rPr>
          <w:rFonts w:ascii="Times New Roman" w:eastAsia="Verdana" w:hAnsi="Times New Roman" w:cs="Times New Roman"/>
          <w:spacing w:val="1"/>
          <w:sz w:val="20"/>
          <w:szCs w:val="20"/>
          <w:lang w:val="en-US"/>
        </w:rPr>
        <w:t xml:space="preserve"> </w:t>
      </w:r>
      <w:r w:rsidRPr="0002389A">
        <w:rPr>
          <w:rFonts w:ascii="Times New Roman" w:eastAsia="Verdana" w:hAnsi="Times New Roman" w:cs="Times New Roman"/>
          <w:sz w:val="20"/>
          <w:szCs w:val="20"/>
          <w:lang w:val="en-US"/>
        </w:rPr>
        <w:t>као и о граматици српског</w:t>
      </w:r>
      <w:r w:rsidRPr="0002389A">
        <w:rPr>
          <w:rFonts w:ascii="Times New Roman" w:eastAsia="Verdana" w:hAnsi="Times New Roman" w:cs="Times New Roman"/>
          <w:spacing w:val="1"/>
          <w:sz w:val="20"/>
          <w:szCs w:val="20"/>
          <w:lang w:val="en-US"/>
        </w:rPr>
        <w:t xml:space="preserve"> </w:t>
      </w:r>
      <w:r w:rsidRPr="0002389A">
        <w:rPr>
          <w:rFonts w:ascii="Times New Roman" w:eastAsia="Verdana" w:hAnsi="Times New Roman" w:cs="Times New Roman"/>
          <w:sz w:val="20"/>
          <w:szCs w:val="20"/>
          <w:lang w:val="en-US"/>
        </w:rPr>
        <w:t>језика.</w:t>
      </w:r>
      <w:r w:rsidRPr="0002389A">
        <w:rPr>
          <w:rFonts w:ascii="Times New Roman" w:eastAsia="Verdana" w:hAnsi="Times New Roman" w:cs="Times New Roman"/>
          <w:spacing w:val="1"/>
          <w:sz w:val="20"/>
          <w:szCs w:val="20"/>
          <w:lang w:val="en-US"/>
        </w:rPr>
        <w:t xml:space="preserve"> </w:t>
      </w:r>
      <w:r w:rsidRPr="0002389A">
        <w:rPr>
          <w:rFonts w:ascii="Times New Roman" w:eastAsia="Verdana" w:hAnsi="Times New Roman" w:cs="Times New Roman"/>
          <w:sz w:val="20"/>
          <w:szCs w:val="20"/>
          <w:lang w:val="en-US"/>
        </w:rPr>
        <w:t>Има основна знања</w:t>
      </w:r>
      <w:r w:rsidRPr="0002389A">
        <w:rPr>
          <w:rFonts w:ascii="Times New Roman" w:eastAsia="Verdana" w:hAnsi="Times New Roman" w:cs="Times New Roman"/>
          <w:spacing w:val="1"/>
          <w:sz w:val="20"/>
          <w:szCs w:val="20"/>
          <w:lang w:val="en-US"/>
        </w:rPr>
        <w:t xml:space="preserve"> </w:t>
      </w:r>
      <w:r w:rsidRPr="0002389A">
        <w:rPr>
          <w:rFonts w:ascii="Times New Roman" w:eastAsia="Verdana" w:hAnsi="Times New Roman" w:cs="Times New Roman"/>
          <w:sz w:val="20"/>
          <w:szCs w:val="20"/>
          <w:lang w:val="en-US"/>
        </w:rPr>
        <w:t>о речницима</w:t>
      </w:r>
      <w:r w:rsidRPr="0002389A">
        <w:rPr>
          <w:rFonts w:ascii="Times New Roman" w:eastAsia="Verdana" w:hAnsi="Times New Roman" w:cs="Times New Roman"/>
          <w:spacing w:val="52"/>
          <w:sz w:val="20"/>
          <w:szCs w:val="20"/>
          <w:lang w:val="en-US"/>
        </w:rPr>
        <w:t xml:space="preserve"> </w:t>
      </w:r>
      <w:r w:rsidRPr="0002389A">
        <w:rPr>
          <w:rFonts w:ascii="Times New Roman" w:eastAsia="Verdana" w:hAnsi="Times New Roman" w:cs="Times New Roman"/>
          <w:sz w:val="20"/>
          <w:szCs w:val="20"/>
          <w:lang w:val="en-US"/>
        </w:rPr>
        <w:t>и структури речничког</w:t>
      </w:r>
      <w:r w:rsidRPr="0002389A">
        <w:rPr>
          <w:rFonts w:ascii="Times New Roman" w:eastAsia="Verdana" w:hAnsi="Times New Roman" w:cs="Times New Roman"/>
          <w:spacing w:val="1"/>
          <w:sz w:val="20"/>
          <w:szCs w:val="20"/>
          <w:lang w:val="en-US"/>
        </w:rPr>
        <w:t xml:space="preserve"> </w:t>
      </w:r>
      <w:r w:rsidRPr="0002389A">
        <w:rPr>
          <w:rFonts w:ascii="Times New Roman" w:eastAsia="Verdana" w:hAnsi="Times New Roman" w:cs="Times New Roman"/>
          <w:sz w:val="20"/>
          <w:szCs w:val="20"/>
          <w:lang w:val="en-US"/>
        </w:rPr>
        <w:t>чланка.</w:t>
      </w:r>
    </w:p>
    <w:p w:rsidR="0002389A" w:rsidRPr="0002389A" w:rsidRDefault="0002389A" w:rsidP="0002389A">
      <w:pPr>
        <w:widowControl w:val="0"/>
        <w:autoSpaceDE w:val="0"/>
        <w:autoSpaceDN w:val="0"/>
        <w:spacing w:before="1" w:after="0" w:line="240" w:lineRule="auto"/>
        <w:ind w:left="227" w:right="229"/>
        <w:jc w:val="both"/>
        <w:rPr>
          <w:rFonts w:ascii="Times New Roman" w:eastAsia="Verdana" w:hAnsi="Times New Roman" w:cs="Times New Roman"/>
          <w:sz w:val="20"/>
          <w:szCs w:val="20"/>
          <w:lang w:val="en-US"/>
        </w:rPr>
      </w:pPr>
      <w:r w:rsidRPr="0002389A">
        <w:rPr>
          <w:rFonts w:ascii="Times New Roman" w:eastAsia="Verdana" w:hAnsi="Times New Roman" w:cs="Times New Roman"/>
          <w:sz w:val="20"/>
          <w:szCs w:val="20"/>
          <w:lang w:val="en-US"/>
        </w:rPr>
        <w:t>Критички чита, тумачи и вреднује сложенија књижевна дела из обавезног школског програма, као и додатна (изборна). Користи више</w:t>
      </w:r>
      <w:r w:rsidRPr="0002389A">
        <w:rPr>
          <w:rFonts w:ascii="Times New Roman" w:eastAsia="Verdana" w:hAnsi="Times New Roman" w:cs="Times New Roman"/>
          <w:spacing w:val="1"/>
          <w:sz w:val="20"/>
          <w:szCs w:val="20"/>
          <w:lang w:val="en-US"/>
        </w:rPr>
        <w:t xml:space="preserve"> </w:t>
      </w:r>
      <w:r w:rsidRPr="0002389A">
        <w:rPr>
          <w:rFonts w:ascii="Times New Roman" w:eastAsia="Verdana" w:hAnsi="Times New Roman" w:cs="Times New Roman"/>
          <w:sz w:val="20"/>
          <w:szCs w:val="20"/>
          <w:lang w:val="en-US"/>
        </w:rPr>
        <w:t>метода, гледишта и компаративни приступ у тумачењу књижевног текста. Свој суд о књижевном делу аргументовано износи стално</w:t>
      </w:r>
      <w:r w:rsidRPr="0002389A">
        <w:rPr>
          <w:rFonts w:ascii="Times New Roman" w:eastAsia="Verdana" w:hAnsi="Times New Roman" w:cs="Times New Roman"/>
          <w:spacing w:val="1"/>
          <w:sz w:val="20"/>
          <w:szCs w:val="20"/>
          <w:lang w:val="en-US"/>
        </w:rPr>
        <w:t xml:space="preserve"> </w:t>
      </w:r>
      <w:r w:rsidRPr="0002389A">
        <w:rPr>
          <w:rFonts w:ascii="Times New Roman" w:eastAsia="Verdana" w:hAnsi="Times New Roman" w:cs="Times New Roman"/>
          <w:sz w:val="20"/>
          <w:szCs w:val="20"/>
          <w:lang w:val="en-US"/>
        </w:rPr>
        <w:t>имајући на уму примарни текст, као и друге текстове, анализирајући и поредећи њихове поетичке, естетске, структурне и лингвистичке</w:t>
      </w:r>
      <w:r w:rsidRPr="0002389A">
        <w:rPr>
          <w:rFonts w:ascii="Times New Roman" w:eastAsia="Verdana" w:hAnsi="Times New Roman" w:cs="Times New Roman"/>
          <w:spacing w:val="1"/>
          <w:sz w:val="20"/>
          <w:szCs w:val="20"/>
          <w:lang w:val="en-US"/>
        </w:rPr>
        <w:t xml:space="preserve"> </w:t>
      </w:r>
      <w:r w:rsidRPr="0002389A">
        <w:rPr>
          <w:rFonts w:ascii="Times New Roman" w:eastAsia="Verdana" w:hAnsi="Times New Roman" w:cs="Times New Roman"/>
          <w:sz w:val="20"/>
          <w:szCs w:val="20"/>
          <w:lang w:val="en-US"/>
        </w:rPr>
        <w:t>одлике, укључујући и сложеније стилске поступке. Шири читалачка знања и примењује стратегије читања које су усаглашене са типом</w:t>
      </w:r>
      <w:r w:rsidRPr="0002389A">
        <w:rPr>
          <w:rFonts w:ascii="Times New Roman" w:eastAsia="Verdana" w:hAnsi="Times New Roman" w:cs="Times New Roman"/>
          <w:spacing w:val="1"/>
          <w:sz w:val="20"/>
          <w:szCs w:val="20"/>
          <w:lang w:val="en-US"/>
        </w:rPr>
        <w:t xml:space="preserve"> </w:t>
      </w:r>
      <w:r w:rsidRPr="0002389A">
        <w:rPr>
          <w:rFonts w:ascii="Times New Roman" w:eastAsia="Verdana" w:hAnsi="Times New Roman" w:cs="Times New Roman"/>
          <w:sz w:val="20"/>
          <w:szCs w:val="20"/>
          <w:lang w:val="en-US"/>
        </w:rPr>
        <w:t>књижевног</w:t>
      </w:r>
      <w:r w:rsidRPr="0002389A">
        <w:rPr>
          <w:rFonts w:ascii="Times New Roman" w:eastAsia="Verdana" w:hAnsi="Times New Roman" w:cs="Times New Roman"/>
          <w:spacing w:val="-2"/>
          <w:sz w:val="20"/>
          <w:szCs w:val="20"/>
          <w:lang w:val="en-US"/>
        </w:rPr>
        <w:t xml:space="preserve"> </w:t>
      </w:r>
      <w:r w:rsidRPr="0002389A">
        <w:rPr>
          <w:rFonts w:ascii="Times New Roman" w:eastAsia="Verdana" w:hAnsi="Times New Roman" w:cs="Times New Roman"/>
          <w:sz w:val="20"/>
          <w:szCs w:val="20"/>
          <w:lang w:val="en-US"/>
        </w:rPr>
        <w:t>дела и</w:t>
      </w:r>
      <w:r w:rsidRPr="0002389A">
        <w:rPr>
          <w:rFonts w:ascii="Times New Roman" w:eastAsia="Verdana" w:hAnsi="Times New Roman" w:cs="Times New Roman"/>
          <w:spacing w:val="-4"/>
          <w:sz w:val="20"/>
          <w:szCs w:val="20"/>
          <w:lang w:val="en-US"/>
        </w:rPr>
        <w:t xml:space="preserve"> </w:t>
      </w:r>
      <w:r w:rsidRPr="0002389A">
        <w:rPr>
          <w:rFonts w:ascii="Times New Roman" w:eastAsia="Verdana" w:hAnsi="Times New Roman" w:cs="Times New Roman"/>
          <w:sz w:val="20"/>
          <w:szCs w:val="20"/>
          <w:lang w:val="en-US"/>
        </w:rPr>
        <w:t>са</w:t>
      </w:r>
      <w:r w:rsidRPr="0002389A">
        <w:rPr>
          <w:rFonts w:ascii="Times New Roman" w:eastAsia="Verdana" w:hAnsi="Times New Roman" w:cs="Times New Roman"/>
          <w:spacing w:val="-1"/>
          <w:sz w:val="20"/>
          <w:szCs w:val="20"/>
          <w:lang w:val="en-US"/>
        </w:rPr>
        <w:t xml:space="preserve"> </w:t>
      </w:r>
      <w:r w:rsidRPr="0002389A">
        <w:rPr>
          <w:rFonts w:ascii="Times New Roman" w:eastAsia="Verdana" w:hAnsi="Times New Roman" w:cs="Times New Roman"/>
          <w:sz w:val="20"/>
          <w:szCs w:val="20"/>
          <w:lang w:val="en-US"/>
        </w:rPr>
        <w:t>читалачким циљевима</w:t>
      </w:r>
      <w:r w:rsidRPr="0002389A">
        <w:rPr>
          <w:rFonts w:ascii="Times New Roman" w:eastAsia="Verdana" w:hAnsi="Times New Roman" w:cs="Times New Roman"/>
          <w:spacing w:val="1"/>
          <w:sz w:val="20"/>
          <w:szCs w:val="20"/>
          <w:lang w:val="en-US"/>
        </w:rPr>
        <w:t xml:space="preserve"> </w:t>
      </w:r>
      <w:r w:rsidRPr="0002389A">
        <w:rPr>
          <w:rFonts w:ascii="Times New Roman" w:eastAsia="Verdana" w:hAnsi="Times New Roman" w:cs="Times New Roman"/>
          <w:sz w:val="20"/>
          <w:szCs w:val="20"/>
          <w:lang w:val="en-US"/>
        </w:rPr>
        <w:t>(доживљај,</w:t>
      </w:r>
      <w:r w:rsidRPr="0002389A">
        <w:rPr>
          <w:rFonts w:ascii="Times New Roman" w:eastAsia="Verdana" w:hAnsi="Times New Roman" w:cs="Times New Roman"/>
          <w:spacing w:val="-1"/>
          <w:sz w:val="20"/>
          <w:szCs w:val="20"/>
          <w:lang w:val="en-US"/>
        </w:rPr>
        <w:t xml:space="preserve"> </w:t>
      </w:r>
      <w:r w:rsidRPr="0002389A">
        <w:rPr>
          <w:rFonts w:ascii="Times New Roman" w:eastAsia="Verdana" w:hAnsi="Times New Roman" w:cs="Times New Roman"/>
          <w:sz w:val="20"/>
          <w:szCs w:val="20"/>
          <w:lang w:val="en-US"/>
        </w:rPr>
        <w:t>истраживање, стваралаштво).</w:t>
      </w:r>
    </w:p>
    <w:p w:rsidR="0002389A" w:rsidRPr="0002389A" w:rsidRDefault="0002389A" w:rsidP="0002389A">
      <w:pPr>
        <w:widowControl w:val="0"/>
        <w:autoSpaceDE w:val="0"/>
        <w:autoSpaceDN w:val="0"/>
        <w:spacing w:before="81" w:after="0" w:line="240" w:lineRule="auto"/>
        <w:ind w:left="227"/>
        <w:jc w:val="both"/>
        <w:outlineLvl w:val="1"/>
        <w:rPr>
          <w:rFonts w:ascii="Times New Roman" w:eastAsia="Verdana" w:hAnsi="Times New Roman" w:cs="Times New Roman"/>
          <w:b/>
          <w:bCs/>
          <w:sz w:val="20"/>
          <w:szCs w:val="20"/>
          <w:lang w:val="en-US"/>
        </w:rPr>
      </w:pPr>
    </w:p>
    <w:p w:rsidR="0002389A" w:rsidRPr="0002389A" w:rsidRDefault="0002389A" w:rsidP="0002389A">
      <w:pPr>
        <w:widowControl w:val="0"/>
        <w:autoSpaceDE w:val="0"/>
        <w:autoSpaceDN w:val="0"/>
        <w:spacing w:before="81" w:after="0" w:line="240" w:lineRule="auto"/>
        <w:ind w:left="227"/>
        <w:jc w:val="both"/>
        <w:outlineLvl w:val="1"/>
        <w:rPr>
          <w:rFonts w:ascii="Times New Roman" w:eastAsia="Verdana" w:hAnsi="Times New Roman" w:cs="Times New Roman"/>
          <w:b/>
          <w:bCs/>
          <w:sz w:val="20"/>
          <w:szCs w:val="20"/>
          <w:lang w:val="en-US"/>
        </w:rPr>
      </w:pPr>
      <w:r w:rsidRPr="0002389A">
        <w:rPr>
          <w:rFonts w:ascii="Times New Roman" w:eastAsia="Verdana" w:hAnsi="Times New Roman" w:cs="Times New Roman"/>
          <w:b/>
          <w:bCs/>
          <w:sz w:val="20"/>
          <w:szCs w:val="20"/>
          <w:lang w:val="en-US"/>
        </w:rPr>
        <w:t>СПЕЦИФИЧНА</w:t>
      </w:r>
      <w:r w:rsidRPr="0002389A">
        <w:rPr>
          <w:rFonts w:ascii="Times New Roman" w:eastAsia="Verdana" w:hAnsi="Times New Roman" w:cs="Times New Roman"/>
          <w:b/>
          <w:bCs/>
          <w:spacing w:val="-7"/>
          <w:sz w:val="20"/>
          <w:szCs w:val="20"/>
          <w:lang w:val="en-US"/>
        </w:rPr>
        <w:t xml:space="preserve"> </w:t>
      </w:r>
      <w:r w:rsidRPr="0002389A">
        <w:rPr>
          <w:rFonts w:ascii="Times New Roman" w:eastAsia="Verdana" w:hAnsi="Times New Roman" w:cs="Times New Roman"/>
          <w:b/>
          <w:bCs/>
          <w:sz w:val="20"/>
          <w:szCs w:val="20"/>
          <w:lang w:val="en-US"/>
        </w:rPr>
        <w:t>ПРЕДМЕТНА</w:t>
      </w:r>
      <w:r w:rsidRPr="0002389A">
        <w:rPr>
          <w:rFonts w:ascii="Times New Roman" w:eastAsia="Verdana" w:hAnsi="Times New Roman" w:cs="Times New Roman"/>
          <w:b/>
          <w:bCs/>
          <w:spacing w:val="-6"/>
          <w:sz w:val="20"/>
          <w:szCs w:val="20"/>
          <w:lang w:val="en-US"/>
        </w:rPr>
        <w:t xml:space="preserve"> </w:t>
      </w:r>
      <w:r w:rsidRPr="0002389A">
        <w:rPr>
          <w:rFonts w:ascii="Times New Roman" w:eastAsia="Verdana" w:hAnsi="Times New Roman" w:cs="Times New Roman"/>
          <w:b/>
          <w:bCs/>
          <w:sz w:val="20"/>
          <w:szCs w:val="20"/>
          <w:lang w:val="en-US"/>
        </w:rPr>
        <w:t>КОМПЕТЕНЦИЈА:</w:t>
      </w:r>
      <w:r w:rsidRPr="0002389A">
        <w:rPr>
          <w:rFonts w:ascii="Times New Roman" w:eastAsia="Verdana" w:hAnsi="Times New Roman" w:cs="Times New Roman"/>
          <w:b/>
          <w:bCs/>
          <w:spacing w:val="-3"/>
          <w:sz w:val="20"/>
          <w:szCs w:val="20"/>
          <w:lang w:val="en-US"/>
        </w:rPr>
        <w:t xml:space="preserve"> </w:t>
      </w:r>
      <w:r w:rsidRPr="0002389A">
        <w:rPr>
          <w:rFonts w:ascii="Times New Roman" w:eastAsia="Verdana" w:hAnsi="Times New Roman" w:cs="Times New Roman"/>
          <w:b/>
          <w:bCs/>
          <w:sz w:val="20"/>
          <w:szCs w:val="20"/>
          <w:lang w:val="en-US"/>
        </w:rPr>
        <w:t>Језик</w:t>
      </w:r>
    </w:p>
    <w:p w:rsidR="0002389A" w:rsidRPr="0002389A" w:rsidRDefault="0002389A" w:rsidP="0002389A">
      <w:pPr>
        <w:widowControl w:val="0"/>
        <w:autoSpaceDE w:val="0"/>
        <w:autoSpaceDN w:val="0"/>
        <w:spacing w:after="0" w:line="240" w:lineRule="auto"/>
        <w:ind w:left="227"/>
        <w:jc w:val="both"/>
        <w:rPr>
          <w:rFonts w:ascii="Times New Roman" w:eastAsia="Verdana" w:hAnsi="Times New Roman" w:cs="Times New Roman"/>
          <w:sz w:val="20"/>
          <w:szCs w:val="20"/>
          <w:lang w:val="en-US"/>
        </w:rPr>
      </w:pPr>
      <w:r w:rsidRPr="0002389A">
        <w:rPr>
          <w:rFonts w:ascii="Times New Roman" w:eastAsia="Verdana" w:hAnsi="Times New Roman" w:cs="Times New Roman"/>
          <w:sz w:val="20"/>
          <w:szCs w:val="20"/>
          <w:lang w:val="en-US"/>
        </w:rPr>
        <w:t>Основни</w:t>
      </w:r>
      <w:r w:rsidRPr="0002389A">
        <w:rPr>
          <w:rFonts w:ascii="Times New Roman" w:eastAsia="Verdana" w:hAnsi="Times New Roman" w:cs="Times New Roman"/>
          <w:spacing w:val="-3"/>
          <w:sz w:val="20"/>
          <w:szCs w:val="20"/>
          <w:lang w:val="en-US"/>
        </w:rPr>
        <w:t xml:space="preserve"> </w:t>
      </w:r>
      <w:r w:rsidRPr="0002389A">
        <w:rPr>
          <w:rFonts w:ascii="Times New Roman" w:eastAsia="Verdana" w:hAnsi="Times New Roman" w:cs="Times New Roman"/>
          <w:sz w:val="20"/>
          <w:szCs w:val="20"/>
          <w:lang w:val="en-US"/>
        </w:rPr>
        <w:t>ниво</w:t>
      </w:r>
    </w:p>
    <w:p w:rsidR="0002389A" w:rsidRPr="0002389A" w:rsidRDefault="0002389A" w:rsidP="0002389A">
      <w:pPr>
        <w:widowControl w:val="0"/>
        <w:autoSpaceDE w:val="0"/>
        <w:autoSpaceDN w:val="0"/>
        <w:spacing w:after="0" w:line="240" w:lineRule="auto"/>
        <w:ind w:left="227" w:right="229"/>
        <w:jc w:val="both"/>
        <w:rPr>
          <w:rFonts w:ascii="Times New Roman" w:eastAsia="Verdana" w:hAnsi="Times New Roman" w:cs="Times New Roman"/>
          <w:sz w:val="20"/>
          <w:szCs w:val="20"/>
          <w:lang w:val="en-US"/>
        </w:rPr>
      </w:pPr>
      <w:r w:rsidRPr="0002389A">
        <w:rPr>
          <w:rFonts w:ascii="Times New Roman" w:eastAsia="Verdana" w:hAnsi="Times New Roman" w:cs="Times New Roman"/>
          <w:sz w:val="20"/>
          <w:szCs w:val="20"/>
          <w:lang w:val="en-US"/>
        </w:rPr>
        <w:t>Има основна знања о томе шта је језик уопште и које функције има; поштује свој језик и поштује друге језике. Зна основне податке о</w:t>
      </w:r>
      <w:r w:rsidRPr="0002389A">
        <w:rPr>
          <w:rFonts w:ascii="Times New Roman" w:eastAsia="Verdana" w:hAnsi="Times New Roman" w:cs="Times New Roman"/>
          <w:spacing w:val="1"/>
          <w:sz w:val="20"/>
          <w:szCs w:val="20"/>
          <w:lang w:val="en-US"/>
        </w:rPr>
        <w:t xml:space="preserve"> </w:t>
      </w:r>
      <w:r w:rsidRPr="0002389A">
        <w:rPr>
          <w:rFonts w:ascii="Times New Roman" w:eastAsia="Verdana" w:hAnsi="Times New Roman" w:cs="Times New Roman"/>
          <w:sz w:val="20"/>
          <w:szCs w:val="20"/>
          <w:lang w:val="en-US"/>
        </w:rPr>
        <w:t>дијалектима српског језика и о дијалекатској основи књижевног језика; подједнако цени екавски и ијекавски изговор као равноправне</w:t>
      </w:r>
      <w:r w:rsidRPr="0002389A">
        <w:rPr>
          <w:rFonts w:ascii="Times New Roman" w:eastAsia="Verdana" w:hAnsi="Times New Roman" w:cs="Times New Roman"/>
          <w:spacing w:val="1"/>
          <w:sz w:val="20"/>
          <w:szCs w:val="20"/>
          <w:lang w:val="en-US"/>
        </w:rPr>
        <w:t xml:space="preserve"> </w:t>
      </w:r>
      <w:r w:rsidRPr="0002389A">
        <w:rPr>
          <w:rFonts w:ascii="Times New Roman" w:eastAsia="Verdana" w:hAnsi="Times New Roman" w:cs="Times New Roman"/>
          <w:sz w:val="20"/>
          <w:szCs w:val="20"/>
          <w:lang w:val="en-US"/>
        </w:rPr>
        <w:t>изговоре српског књижевног језика; има основна знања о развоју књижевног језика, писма и правописа код Срба. Има основна знања о</w:t>
      </w:r>
      <w:r w:rsidRPr="0002389A">
        <w:rPr>
          <w:rFonts w:ascii="Times New Roman" w:eastAsia="Verdana" w:hAnsi="Times New Roman" w:cs="Times New Roman"/>
          <w:spacing w:val="1"/>
          <w:sz w:val="20"/>
          <w:szCs w:val="20"/>
          <w:lang w:val="en-US"/>
        </w:rPr>
        <w:t xml:space="preserve"> </w:t>
      </w:r>
      <w:r w:rsidRPr="0002389A">
        <w:rPr>
          <w:rFonts w:ascii="Times New Roman" w:eastAsia="Verdana" w:hAnsi="Times New Roman" w:cs="Times New Roman"/>
          <w:sz w:val="20"/>
          <w:szCs w:val="20"/>
          <w:lang w:val="en-US"/>
        </w:rPr>
        <w:t>гласовима српског језика; познаје врсте и подврсте речи, примењује језичку норму у вези са облицима речи и у вези са њиховим</w:t>
      </w:r>
      <w:r w:rsidRPr="0002389A">
        <w:rPr>
          <w:rFonts w:ascii="Times New Roman" w:eastAsia="Verdana" w:hAnsi="Times New Roman" w:cs="Times New Roman"/>
          <w:spacing w:val="1"/>
          <w:sz w:val="20"/>
          <w:szCs w:val="20"/>
          <w:lang w:val="en-US"/>
        </w:rPr>
        <w:t xml:space="preserve"> </w:t>
      </w:r>
      <w:r w:rsidRPr="0002389A">
        <w:rPr>
          <w:rFonts w:ascii="Times New Roman" w:eastAsia="Verdana" w:hAnsi="Times New Roman" w:cs="Times New Roman"/>
          <w:sz w:val="20"/>
          <w:szCs w:val="20"/>
          <w:lang w:val="en-US"/>
        </w:rPr>
        <w:t>грађењем; правилно склапа реченицу и уме</w:t>
      </w:r>
      <w:r w:rsidRPr="0002389A">
        <w:rPr>
          <w:rFonts w:ascii="Times New Roman" w:eastAsia="Verdana" w:hAnsi="Times New Roman" w:cs="Times New Roman"/>
          <w:spacing w:val="52"/>
          <w:sz w:val="20"/>
          <w:szCs w:val="20"/>
          <w:lang w:val="en-US"/>
        </w:rPr>
        <w:t xml:space="preserve"> </w:t>
      </w:r>
      <w:r w:rsidRPr="0002389A">
        <w:rPr>
          <w:rFonts w:ascii="Times New Roman" w:eastAsia="Verdana" w:hAnsi="Times New Roman" w:cs="Times New Roman"/>
          <w:sz w:val="20"/>
          <w:szCs w:val="20"/>
          <w:lang w:val="en-US"/>
        </w:rPr>
        <w:t>да анализира реченице грађене по основним моделима. Има основна знања о значењу</w:t>
      </w:r>
      <w:r w:rsidRPr="0002389A">
        <w:rPr>
          <w:rFonts w:ascii="Times New Roman" w:eastAsia="Verdana" w:hAnsi="Times New Roman" w:cs="Times New Roman"/>
          <w:spacing w:val="1"/>
          <w:sz w:val="20"/>
          <w:szCs w:val="20"/>
          <w:lang w:val="en-US"/>
        </w:rPr>
        <w:t xml:space="preserve"> </w:t>
      </w:r>
      <w:r w:rsidRPr="0002389A">
        <w:rPr>
          <w:rFonts w:ascii="Times New Roman" w:eastAsia="Verdana" w:hAnsi="Times New Roman" w:cs="Times New Roman"/>
          <w:sz w:val="20"/>
          <w:szCs w:val="20"/>
          <w:lang w:val="en-US"/>
        </w:rPr>
        <w:t>речи; познаје најважније речнике српског језика и уме да се њима користи. Уме да износи властите ставове говорећи јасно и течно,</w:t>
      </w:r>
      <w:r w:rsidRPr="0002389A">
        <w:rPr>
          <w:rFonts w:ascii="Times New Roman" w:eastAsia="Verdana" w:hAnsi="Times New Roman" w:cs="Times New Roman"/>
          <w:spacing w:val="1"/>
          <w:sz w:val="20"/>
          <w:szCs w:val="20"/>
          <w:lang w:val="en-US"/>
        </w:rPr>
        <w:t xml:space="preserve"> </w:t>
      </w:r>
      <w:r w:rsidRPr="0002389A">
        <w:rPr>
          <w:rFonts w:ascii="Times New Roman" w:eastAsia="Verdana" w:hAnsi="Times New Roman" w:cs="Times New Roman"/>
          <w:sz w:val="20"/>
          <w:szCs w:val="20"/>
          <w:lang w:val="en-US"/>
        </w:rPr>
        <w:t>поштујући</w:t>
      </w:r>
      <w:r w:rsidRPr="0002389A">
        <w:rPr>
          <w:rFonts w:ascii="Times New Roman" w:eastAsia="Verdana" w:hAnsi="Times New Roman" w:cs="Times New Roman"/>
          <w:spacing w:val="1"/>
          <w:sz w:val="20"/>
          <w:szCs w:val="20"/>
          <w:lang w:val="en-US"/>
        </w:rPr>
        <w:t xml:space="preserve"> </w:t>
      </w:r>
      <w:r w:rsidRPr="0002389A">
        <w:rPr>
          <w:rFonts w:ascii="Times New Roman" w:eastAsia="Verdana" w:hAnsi="Times New Roman" w:cs="Times New Roman"/>
          <w:sz w:val="20"/>
          <w:szCs w:val="20"/>
          <w:lang w:val="en-US"/>
        </w:rPr>
        <w:t>књижевнојезичку</w:t>
      </w:r>
      <w:r w:rsidRPr="0002389A">
        <w:rPr>
          <w:rFonts w:ascii="Times New Roman" w:eastAsia="Verdana" w:hAnsi="Times New Roman" w:cs="Times New Roman"/>
          <w:spacing w:val="1"/>
          <w:sz w:val="20"/>
          <w:szCs w:val="20"/>
          <w:lang w:val="en-US"/>
        </w:rPr>
        <w:t xml:space="preserve"> </w:t>
      </w:r>
      <w:r w:rsidRPr="0002389A">
        <w:rPr>
          <w:rFonts w:ascii="Times New Roman" w:eastAsia="Verdana" w:hAnsi="Times New Roman" w:cs="Times New Roman"/>
          <w:sz w:val="20"/>
          <w:szCs w:val="20"/>
          <w:lang w:val="en-US"/>
        </w:rPr>
        <w:t>норму</w:t>
      </w:r>
      <w:r w:rsidRPr="0002389A">
        <w:rPr>
          <w:rFonts w:ascii="Times New Roman" w:eastAsia="Verdana" w:hAnsi="Times New Roman" w:cs="Times New Roman"/>
          <w:spacing w:val="1"/>
          <w:sz w:val="20"/>
          <w:szCs w:val="20"/>
          <w:lang w:val="en-US"/>
        </w:rPr>
        <w:t xml:space="preserve"> </w:t>
      </w:r>
      <w:r w:rsidRPr="0002389A">
        <w:rPr>
          <w:rFonts w:ascii="Times New Roman" w:eastAsia="Verdana" w:hAnsi="Times New Roman" w:cs="Times New Roman"/>
          <w:sz w:val="20"/>
          <w:szCs w:val="20"/>
          <w:lang w:val="en-US"/>
        </w:rPr>
        <w:t>и</w:t>
      </w:r>
      <w:r w:rsidRPr="0002389A">
        <w:rPr>
          <w:rFonts w:ascii="Times New Roman" w:eastAsia="Verdana" w:hAnsi="Times New Roman" w:cs="Times New Roman"/>
          <w:spacing w:val="1"/>
          <w:sz w:val="20"/>
          <w:szCs w:val="20"/>
          <w:lang w:val="en-US"/>
        </w:rPr>
        <w:t xml:space="preserve"> </w:t>
      </w:r>
      <w:r w:rsidRPr="0002389A">
        <w:rPr>
          <w:rFonts w:ascii="Times New Roman" w:eastAsia="Verdana" w:hAnsi="Times New Roman" w:cs="Times New Roman"/>
          <w:sz w:val="20"/>
          <w:szCs w:val="20"/>
          <w:lang w:val="en-US"/>
        </w:rPr>
        <w:t>правила</w:t>
      </w:r>
      <w:r w:rsidRPr="0002389A">
        <w:rPr>
          <w:rFonts w:ascii="Times New Roman" w:eastAsia="Verdana" w:hAnsi="Times New Roman" w:cs="Times New Roman"/>
          <w:spacing w:val="1"/>
          <w:sz w:val="20"/>
          <w:szCs w:val="20"/>
          <w:lang w:val="en-US"/>
        </w:rPr>
        <w:t xml:space="preserve"> </w:t>
      </w:r>
      <w:r w:rsidRPr="0002389A">
        <w:rPr>
          <w:rFonts w:ascii="Times New Roman" w:eastAsia="Verdana" w:hAnsi="Times New Roman" w:cs="Times New Roman"/>
          <w:sz w:val="20"/>
          <w:szCs w:val="20"/>
          <w:lang w:val="en-US"/>
        </w:rPr>
        <w:t>учтивости;</w:t>
      </w:r>
      <w:r w:rsidRPr="0002389A">
        <w:rPr>
          <w:rFonts w:ascii="Times New Roman" w:eastAsia="Verdana" w:hAnsi="Times New Roman" w:cs="Times New Roman"/>
          <w:spacing w:val="1"/>
          <w:sz w:val="20"/>
          <w:szCs w:val="20"/>
          <w:lang w:val="en-US"/>
        </w:rPr>
        <w:t xml:space="preserve"> </w:t>
      </w:r>
      <w:r w:rsidRPr="0002389A">
        <w:rPr>
          <w:rFonts w:ascii="Times New Roman" w:eastAsia="Verdana" w:hAnsi="Times New Roman" w:cs="Times New Roman"/>
          <w:sz w:val="20"/>
          <w:szCs w:val="20"/>
          <w:lang w:val="en-US"/>
        </w:rPr>
        <w:t>има</w:t>
      </w:r>
      <w:r w:rsidRPr="0002389A">
        <w:rPr>
          <w:rFonts w:ascii="Times New Roman" w:eastAsia="Verdana" w:hAnsi="Times New Roman" w:cs="Times New Roman"/>
          <w:spacing w:val="1"/>
          <w:sz w:val="20"/>
          <w:szCs w:val="20"/>
          <w:lang w:val="en-US"/>
        </w:rPr>
        <w:t xml:space="preserve"> </w:t>
      </w:r>
      <w:r w:rsidRPr="0002389A">
        <w:rPr>
          <w:rFonts w:ascii="Times New Roman" w:eastAsia="Verdana" w:hAnsi="Times New Roman" w:cs="Times New Roman"/>
          <w:sz w:val="20"/>
          <w:szCs w:val="20"/>
          <w:lang w:val="en-US"/>
        </w:rPr>
        <w:t>културу</w:t>
      </w:r>
      <w:r w:rsidRPr="0002389A">
        <w:rPr>
          <w:rFonts w:ascii="Times New Roman" w:eastAsia="Verdana" w:hAnsi="Times New Roman" w:cs="Times New Roman"/>
          <w:spacing w:val="1"/>
          <w:sz w:val="20"/>
          <w:szCs w:val="20"/>
          <w:lang w:val="en-US"/>
        </w:rPr>
        <w:t xml:space="preserve"> </w:t>
      </w:r>
      <w:r w:rsidRPr="0002389A">
        <w:rPr>
          <w:rFonts w:ascii="Times New Roman" w:eastAsia="Verdana" w:hAnsi="Times New Roman" w:cs="Times New Roman"/>
          <w:sz w:val="20"/>
          <w:szCs w:val="20"/>
          <w:lang w:val="en-US"/>
        </w:rPr>
        <w:t>слушања</w:t>
      </w:r>
      <w:r w:rsidRPr="0002389A">
        <w:rPr>
          <w:rFonts w:ascii="Times New Roman" w:eastAsia="Verdana" w:hAnsi="Times New Roman" w:cs="Times New Roman"/>
          <w:spacing w:val="1"/>
          <w:sz w:val="20"/>
          <w:szCs w:val="20"/>
          <w:lang w:val="en-US"/>
        </w:rPr>
        <w:t xml:space="preserve"> </w:t>
      </w:r>
      <w:r w:rsidRPr="0002389A">
        <w:rPr>
          <w:rFonts w:ascii="Times New Roman" w:eastAsia="Verdana" w:hAnsi="Times New Roman" w:cs="Times New Roman"/>
          <w:sz w:val="20"/>
          <w:szCs w:val="20"/>
          <w:lang w:val="en-US"/>
        </w:rPr>
        <w:t>туђег</w:t>
      </w:r>
      <w:r w:rsidRPr="0002389A">
        <w:rPr>
          <w:rFonts w:ascii="Times New Roman" w:eastAsia="Verdana" w:hAnsi="Times New Roman" w:cs="Times New Roman"/>
          <w:spacing w:val="1"/>
          <w:sz w:val="20"/>
          <w:szCs w:val="20"/>
          <w:lang w:val="en-US"/>
        </w:rPr>
        <w:t xml:space="preserve"> </w:t>
      </w:r>
      <w:r w:rsidRPr="0002389A">
        <w:rPr>
          <w:rFonts w:ascii="Times New Roman" w:eastAsia="Verdana" w:hAnsi="Times New Roman" w:cs="Times New Roman"/>
          <w:sz w:val="20"/>
          <w:szCs w:val="20"/>
          <w:lang w:val="en-US"/>
        </w:rPr>
        <w:t>излагања.</w:t>
      </w:r>
      <w:r w:rsidRPr="0002389A">
        <w:rPr>
          <w:rFonts w:ascii="Times New Roman" w:eastAsia="Verdana" w:hAnsi="Times New Roman" w:cs="Times New Roman"/>
          <w:spacing w:val="1"/>
          <w:sz w:val="20"/>
          <w:szCs w:val="20"/>
          <w:lang w:val="en-US"/>
        </w:rPr>
        <w:t xml:space="preserve"> </w:t>
      </w:r>
      <w:r w:rsidRPr="0002389A">
        <w:rPr>
          <w:rFonts w:ascii="Times New Roman" w:eastAsia="Verdana" w:hAnsi="Times New Roman" w:cs="Times New Roman"/>
          <w:sz w:val="20"/>
          <w:szCs w:val="20"/>
          <w:lang w:val="en-US"/>
        </w:rPr>
        <w:t>Овладао</w:t>
      </w:r>
      <w:r w:rsidRPr="0002389A">
        <w:rPr>
          <w:rFonts w:ascii="Times New Roman" w:eastAsia="Verdana" w:hAnsi="Times New Roman" w:cs="Times New Roman"/>
          <w:spacing w:val="1"/>
          <w:sz w:val="20"/>
          <w:szCs w:val="20"/>
          <w:lang w:val="en-US"/>
        </w:rPr>
        <w:t xml:space="preserve"> </w:t>
      </w:r>
      <w:r w:rsidRPr="0002389A">
        <w:rPr>
          <w:rFonts w:ascii="Times New Roman" w:eastAsia="Verdana" w:hAnsi="Times New Roman" w:cs="Times New Roman"/>
          <w:sz w:val="20"/>
          <w:szCs w:val="20"/>
          <w:lang w:val="en-US"/>
        </w:rPr>
        <w:t>је</w:t>
      </w:r>
      <w:r w:rsidRPr="0002389A">
        <w:rPr>
          <w:rFonts w:ascii="Times New Roman" w:eastAsia="Verdana" w:hAnsi="Times New Roman" w:cs="Times New Roman"/>
          <w:spacing w:val="1"/>
          <w:sz w:val="20"/>
          <w:szCs w:val="20"/>
          <w:lang w:val="en-US"/>
        </w:rPr>
        <w:t xml:space="preserve"> </w:t>
      </w:r>
      <w:r w:rsidRPr="0002389A">
        <w:rPr>
          <w:rFonts w:ascii="Times New Roman" w:eastAsia="Verdana" w:hAnsi="Times New Roman" w:cs="Times New Roman"/>
          <w:sz w:val="20"/>
          <w:szCs w:val="20"/>
          <w:lang w:val="en-US"/>
        </w:rPr>
        <w:t>складним</w:t>
      </w:r>
      <w:r w:rsidRPr="0002389A">
        <w:rPr>
          <w:rFonts w:ascii="Times New Roman" w:eastAsia="Verdana" w:hAnsi="Times New Roman" w:cs="Times New Roman"/>
          <w:spacing w:val="1"/>
          <w:sz w:val="20"/>
          <w:szCs w:val="20"/>
          <w:lang w:val="en-US"/>
        </w:rPr>
        <w:t xml:space="preserve"> </w:t>
      </w:r>
      <w:r w:rsidRPr="0002389A">
        <w:rPr>
          <w:rFonts w:ascii="Times New Roman" w:eastAsia="Verdana" w:hAnsi="Times New Roman" w:cs="Times New Roman"/>
          <w:sz w:val="20"/>
          <w:szCs w:val="20"/>
          <w:lang w:val="en-US"/>
        </w:rPr>
        <w:t>писањем</w:t>
      </w:r>
      <w:r w:rsidRPr="0002389A">
        <w:rPr>
          <w:rFonts w:ascii="Times New Roman" w:eastAsia="Verdana" w:hAnsi="Times New Roman" w:cs="Times New Roman"/>
          <w:spacing w:val="1"/>
          <w:sz w:val="20"/>
          <w:szCs w:val="20"/>
          <w:lang w:val="en-US"/>
        </w:rPr>
        <w:t xml:space="preserve"> </w:t>
      </w:r>
      <w:r w:rsidRPr="0002389A">
        <w:rPr>
          <w:rFonts w:ascii="Times New Roman" w:eastAsia="Verdana" w:hAnsi="Times New Roman" w:cs="Times New Roman"/>
          <w:sz w:val="20"/>
          <w:szCs w:val="20"/>
          <w:lang w:val="en-US"/>
        </w:rPr>
        <w:t>једноставнијих форми и основних жанрова (писмо, биографија, молба, жалба, захтев, ПП презентација и сл.), користећи компетентно</w:t>
      </w:r>
      <w:r w:rsidRPr="0002389A">
        <w:rPr>
          <w:rFonts w:ascii="Times New Roman" w:eastAsia="Verdana" w:hAnsi="Times New Roman" w:cs="Times New Roman"/>
          <w:spacing w:val="1"/>
          <w:sz w:val="20"/>
          <w:szCs w:val="20"/>
          <w:lang w:val="en-US"/>
        </w:rPr>
        <w:t xml:space="preserve"> </w:t>
      </w:r>
      <w:r w:rsidRPr="0002389A">
        <w:rPr>
          <w:rFonts w:ascii="Times New Roman" w:eastAsia="Verdana" w:hAnsi="Times New Roman" w:cs="Times New Roman"/>
          <w:sz w:val="20"/>
          <w:szCs w:val="20"/>
          <w:lang w:val="en-US"/>
        </w:rPr>
        <w:t>оба писма, дајући предност ћирилици и примењујући основна правила језичке норме. На крају школовања саставља матурски рад</w:t>
      </w:r>
      <w:r w:rsidRPr="0002389A">
        <w:rPr>
          <w:rFonts w:ascii="Times New Roman" w:eastAsia="Verdana" w:hAnsi="Times New Roman" w:cs="Times New Roman"/>
          <w:spacing w:val="1"/>
          <w:sz w:val="20"/>
          <w:szCs w:val="20"/>
          <w:lang w:val="en-US"/>
        </w:rPr>
        <w:t xml:space="preserve"> </w:t>
      </w:r>
      <w:r w:rsidRPr="0002389A">
        <w:rPr>
          <w:rFonts w:ascii="Times New Roman" w:eastAsia="Verdana" w:hAnsi="Times New Roman" w:cs="Times New Roman"/>
          <w:sz w:val="20"/>
          <w:szCs w:val="20"/>
          <w:lang w:val="en-US"/>
        </w:rPr>
        <w:t>поштујући</w:t>
      </w:r>
      <w:r w:rsidRPr="0002389A">
        <w:rPr>
          <w:rFonts w:ascii="Times New Roman" w:eastAsia="Verdana" w:hAnsi="Times New Roman" w:cs="Times New Roman"/>
          <w:spacing w:val="-4"/>
          <w:sz w:val="20"/>
          <w:szCs w:val="20"/>
          <w:lang w:val="en-US"/>
        </w:rPr>
        <w:t xml:space="preserve"> </w:t>
      </w:r>
      <w:r w:rsidRPr="0002389A">
        <w:rPr>
          <w:rFonts w:ascii="Times New Roman" w:eastAsia="Verdana" w:hAnsi="Times New Roman" w:cs="Times New Roman"/>
          <w:sz w:val="20"/>
          <w:szCs w:val="20"/>
          <w:lang w:val="en-US"/>
        </w:rPr>
        <w:t>правила израде</w:t>
      </w:r>
      <w:r w:rsidRPr="0002389A">
        <w:rPr>
          <w:rFonts w:ascii="Times New Roman" w:eastAsia="Verdana" w:hAnsi="Times New Roman" w:cs="Times New Roman"/>
          <w:spacing w:val="-2"/>
          <w:sz w:val="20"/>
          <w:szCs w:val="20"/>
          <w:lang w:val="en-US"/>
        </w:rPr>
        <w:t xml:space="preserve"> </w:t>
      </w:r>
      <w:r w:rsidRPr="0002389A">
        <w:rPr>
          <w:rFonts w:ascii="Times New Roman" w:eastAsia="Verdana" w:hAnsi="Times New Roman" w:cs="Times New Roman"/>
          <w:sz w:val="20"/>
          <w:szCs w:val="20"/>
          <w:lang w:val="en-US"/>
        </w:rPr>
        <w:t>стручног</w:t>
      </w:r>
      <w:r w:rsidRPr="0002389A">
        <w:rPr>
          <w:rFonts w:ascii="Times New Roman" w:eastAsia="Verdana" w:hAnsi="Times New Roman" w:cs="Times New Roman"/>
          <w:spacing w:val="1"/>
          <w:sz w:val="20"/>
          <w:szCs w:val="20"/>
          <w:lang w:val="en-US"/>
        </w:rPr>
        <w:t xml:space="preserve"> </w:t>
      </w:r>
      <w:r w:rsidRPr="0002389A">
        <w:rPr>
          <w:rFonts w:ascii="Times New Roman" w:eastAsia="Verdana" w:hAnsi="Times New Roman" w:cs="Times New Roman"/>
          <w:sz w:val="20"/>
          <w:szCs w:val="20"/>
          <w:lang w:val="en-US"/>
        </w:rPr>
        <w:t>рада.</w:t>
      </w:r>
    </w:p>
    <w:p w:rsidR="0002389A" w:rsidRPr="0002389A" w:rsidRDefault="0002389A" w:rsidP="0002389A">
      <w:pPr>
        <w:widowControl w:val="0"/>
        <w:autoSpaceDE w:val="0"/>
        <w:autoSpaceDN w:val="0"/>
        <w:spacing w:before="1" w:after="0" w:line="240" w:lineRule="auto"/>
        <w:ind w:left="227"/>
        <w:jc w:val="both"/>
        <w:rPr>
          <w:rFonts w:ascii="Times New Roman" w:eastAsia="Verdana" w:hAnsi="Times New Roman" w:cs="Times New Roman"/>
          <w:sz w:val="20"/>
          <w:szCs w:val="20"/>
          <w:lang w:val="en-US"/>
        </w:rPr>
      </w:pPr>
      <w:r w:rsidRPr="0002389A">
        <w:rPr>
          <w:rFonts w:ascii="Times New Roman" w:eastAsia="Verdana" w:hAnsi="Times New Roman" w:cs="Times New Roman"/>
          <w:sz w:val="20"/>
          <w:szCs w:val="20"/>
          <w:lang w:val="en-US"/>
        </w:rPr>
        <w:t>Средњи</w:t>
      </w:r>
      <w:r w:rsidRPr="0002389A">
        <w:rPr>
          <w:rFonts w:ascii="Times New Roman" w:eastAsia="Verdana" w:hAnsi="Times New Roman" w:cs="Times New Roman"/>
          <w:spacing w:val="-3"/>
          <w:sz w:val="20"/>
          <w:szCs w:val="20"/>
          <w:lang w:val="en-US"/>
        </w:rPr>
        <w:t xml:space="preserve"> </w:t>
      </w:r>
      <w:r w:rsidRPr="0002389A">
        <w:rPr>
          <w:rFonts w:ascii="Times New Roman" w:eastAsia="Verdana" w:hAnsi="Times New Roman" w:cs="Times New Roman"/>
          <w:sz w:val="20"/>
          <w:szCs w:val="20"/>
          <w:lang w:val="en-US"/>
        </w:rPr>
        <w:t>ниво</w:t>
      </w:r>
    </w:p>
    <w:p w:rsidR="0002389A" w:rsidRPr="0002389A" w:rsidRDefault="0002389A" w:rsidP="0002389A">
      <w:pPr>
        <w:widowControl w:val="0"/>
        <w:autoSpaceDE w:val="0"/>
        <w:autoSpaceDN w:val="0"/>
        <w:spacing w:before="1" w:after="0" w:line="240" w:lineRule="auto"/>
        <w:ind w:left="227" w:right="230"/>
        <w:jc w:val="both"/>
        <w:rPr>
          <w:rFonts w:ascii="Times New Roman" w:eastAsia="Verdana" w:hAnsi="Times New Roman" w:cs="Times New Roman"/>
          <w:sz w:val="20"/>
          <w:szCs w:val="20"/>
          <w:lang w:val="en-US"/>
        </w:rPr>
      </w:pPr>
      <w:r w:rsidRPr="0002389A">
        <w:rPr>
          <w:rFonts w:ascii="Times New Roman" w:eastAsia="Verdana" w:hAnsi="Times New Roman" w:cs="Times New Roman"/>
          <w:sz w:val="20"/>
          <w:szCs w:val="20"/>
          <w:lang w:val="en-US"/>
        </w:rPr>
        <w:t>Има шира знања о језику уопште и основна знања о језицима у свету, њиховој међусобној сродности и типовима. Зна основне особине</w:t>
      </w:r>
      <w:r w:rsidRPr="0002389A">
        <w:rPr>
          <w:rFonts w:ascii="Times New Roman" w:eastAsia="Verdana" w:hAnsi="Times New Roman" w:cs="Times New Roman"/>
          <w:spacing w:val="1"/>
          <w:sz w:val="20"/>
          <w:szCs w:val="20"/>
          <w:lang w:val="en-US"/>
        </w:rPr>
        <w:t xml:space="preserve"> </w:t>
      </w:r>
      <w:r w:rsidRPr="0002389A">
        <w:rPr>
          <w:rFonts w:ascii="Times New Roman" w:eastAsia="Verdana" w:hAnsi="Times New Roman" w:cs="Times New Roman"/>
          <w:sz w:val="20"/>
          <w:szCs w:val="20"/>
          <w:lang w:val="en-US"/>
        </w:rPr>
        <w:t>дијалеката српског</w:t>
      </w:r>
      <w:r w:rsidRPr="0002389A">
        <w:rPr>
          <w:rFonts w:ascii="Times New Roman" w:eastAsia="Verdana" w:hAnsi="Times New Roman" w:cs="Times New Roman"/>
          <w:spacing w:val="1"/>
          <w:sz w:val="20"/>
          <w:szCs w:val="20"/>
          <w:lang w:val="en-US"/>
        </w:rPr>
        <w:t xml:space="preserve"> </w:t>
      </w:r>
      <w:r w:rsidRPr="0002389A">
        <w:rPr>
          <w:rFonts w:ascii="Times New Roman" w:eastAsia="Verdana" w:hAnsi="Times New Roman" w:cs="Times New Roman"/>
          <w:sz w:val="20"/>
          <w:szCs w:val="20"/>
          <w:lang w:val="en-US"/>
        </w:rPr>
        <w:t>језика</w:t>
      </w:r>
      <w:r w:rsidRPr="0002389A">
        <w:rPr>
          <w:rFonts w:ascii="Times New Roman" w:eastAsia="Verdana" w:hAnsi="Times New Roman" w:cs="Times New Roman"/>
          <w:spacing w:val="2"/>
          <w:sz w:val="20"/>
          <w:szCs w:val="20"/>
          <w:lang w:val="en-US"/>
        </w:rPr>
        <w:t xml:space="preserve"> </w:t>
      </w:r>
      <w:r w:rsidRPr="0002389A">
        <w:rPr>
          <w:rFonts w:ascii="Times New Roman" w:eastAsia="Verdana" w:hAnsi="Times New Roman" w:cs="Times New Roman"/>
          <w:sz w:val="20"/>
          <w:szCs w:val="20"/>
          <w:lang w:val="en-US"/>
        </w:rPr>
        <w:t>и</w:t>
      </w:r>
      <w:r w:rsidRPr="0002389A">
        <w:rPr>
          <w:rFonts w:ascii="Times New Roman" w:eastAsia="Verdana" w:hAnsi="Times New Roman" w:cs="Times New Roman"/>
          <w:spacing w:val="2"/>
          <w:sz w:val="20"/>
          <w:szCs w:val="20"/>
          <w:lang w:val="en-US"/>
        </w:rPr>
        <w:t xml:space="preserve"> </w:t>
      </w:r>
      <w:r w:rsidRPr="0002389A">
        <w:rPr>
          <w:rFonts w:ascii="Times New Roman" w:eastAsia="Verdana" w:hAnsi="Times New Roman" w:cs="Times New Roman"/>
          <w:sz w:val="20"/>
          <w:szCs w:val="20"/>
          <w:lang w:val="en-US"/>
        </w:rPr>
        <w:t>основна</w:t>
      </w:r>
      <w:r w:rsidRPr="0002389A">
        <w:rPr>
          <w:rFonts w:ascii="Times New Roman" w:eastAsia="Verdana" w:hAnsi="Times New Roman" w:cs="Times New Roman"/>
          <w:spacing w:val="3"/>
          <w:sz w:val="20"/>
          <w:szCs w:val="20"/>
          <w:lang w:val="en-US"/>
        </w:rPr>
        <w:t xml:space="preserve"> </w:t>
      </w:r>
      <w:r w:rsidRPr="0002389A">
        <w:rPr>
          <w:rFonts w:ascii="Times New Roman" w:eastAsia="Verdana" w:hAnsi="Times New Roman" w:cs="Times New Roman"/>
          <w:sz w:val="20"/>
          <w:szCs w:val="20"/>
          <w:lang w:val="en-US"/>
        </w:rPr>
        <w:t>правила екавског</w:t>
      </w:r>
      <w:r w:rsidRPr="0002389A">
        <w:rPr>
          <w:rFonts w:ascii="Times New Roman" w:eastAsia="Verdana" w:hAnsi="Times New Roman" w:cs="Times New Roman"/>
          <w:spacing w:val="3"/>
          <w:sz w:val="20"/>
          <w:szCs w:val="20"/>
          <w:lang w:val="en-US"/>
        </w:rPr>
        <w:t xml:space="preserve"> </w:t>
      </w:r>
      <w:r w:rsidRPr="0002389A">
        <w:rPr>
          <w:rFonts w:ascii="Times New Roman" w:eastAsia="Verdana" w:hAnsi="Times New Roman" w:cs="Times New Roman"/>
          <w:sz w:val="20"/>
          <w:szCs w:val="20"/>
          <w:lang w:val="en-US"/>
        </w:rPr>
        <w:t>и</w:t>
      </w:r>
      <w:r w:rsidRPr="0002389A">
        <w:rPr>
          <w:rFonts w:ascii="Times New Roman" w:eastAsia="Verdana" w:hAnsi="Times New Roman" w:cs="Times New Roman"/>
          <w:spacing w:val="1"/>
          <w:sz w:val="20"/>
          <w:szCs w:val="20"/>
          <w:lang w:val="en-US"/>
        </w:rPr>
        <w:t xml:space="preserve"> </w:t>
      </w:r>
      <w:r w:rsidRPr="0002389A">
        <w:rPr>
          <w:rFonts w:ascii="Times New Roman" w:eastAsia="Verdana" w:hAnsi="Times New Roman" w:cs="Times New Roman"/>
          <w:sz w:val="20"/>
          <w:szCs w:val="20"/>
          <w:lang w:val="en-US"/>
        </w:rPr>
        <w:t>ијекавског</w:t>
      </w:r>
      <w:r w:rsidRPr="0002389A">
        <w:rPr>
          <w:rFonts w:ascii="Times New Roman" w:eastAsia="Verdana" w:hAnsi="Times New Roman" w:cs="Times New Roman"/>
          <w:spacing w:val="4"/>
          <w:sz w:val="20"/>
          <w:szCs w:val="20"/>
          <w:lang w:val="en-US"/>
        </w:rPr>
        <w:t xml:space="preserve"> </w:t>
      </w:r>
      <w:r w:rsidRPr="0002389A">
        <w:rPr>
          <w:rFonts w:ascii="Times New Roman" w:eastAsia="Verdana" w:hAnsi="Times New Roman" w:cs="Times New Roman"/>
          <w:sz w:val="20"/>
          <w:szCs w:val="20"/>
          <w:lang w:val="en-US"/>
        </w:rPr>
        <w:t>изговора.</w:t>
      </w:r>
      <w:r w:rsidRPr="0002389A">
        <w:rPr>
          <w:rFonts w:ascii="Times New Roman" w:eastAsia="Verdana" w:hAnsi="Times New Roman" w:cs="Times New Roman"/>
          <w:spacing w:val="3"/>
          <w:sz w:val="20"/>
          <w:szCs w:val="20"/>
          <w:lang w:val="en-US"/>
        </w:rPr>
        <w:t xml:space="preserve"> </w:t>
      </w:r>
      <w:r w:rsidRPr="0002389A">
        <w:rPr>
          <w:rFonts w:ascii="Times New Roman" w:eastAsia="Verdana" w:hAnsi="Times New Roman" w:cs="Times New Roman"/>
          <w:sz w:val="20"/>
          <w:szCs w:val="20"/>
          <w:lang w:val="en-US"/>
        </w:rPr>
        <w:t>Има</w:t>
      </w:r>
      <w:r w:rsidRPr="0002389A">
        <w:rPr>
          <w:rFonts w:ascii="Times New Roman" w:eastAsia="Verdana" w:hAnsi="Times New Roman" w:cs="Times New Roman"/>
          <w:spacing w:val="1"/>
          <w:sz w:val="20"/>
          <w:szCs w:val="20"/>
          <w:lang w:val="en-US"/>
        </w:rPr>
        <w:t xml:space="preserve"> </w:t>
      </w:r>
      <w:r w:rsidRPr="0002389A">
        <w:rPr>
          <w:rFonts w:ascii="Times New Roman" w:eastAsia="Verdana" w:hAnsi="Times New Roman" w:cs="Times New Roman"/>
          <w:sz w:val="20"/>
          <w:szCs w:val="20"/>
          <w:lang w:val="en-US"/>
        </w:rPr>
        <w:t>шира</w:t>
      </w:r>
      <w:r w:rsidRPr="0002389A">
        <w:rPr>
          <w:rFonts w:ascii="Times New Roman" w:eastAsia="Verdana" w:hAnsi="Times New Roman" w:cs="Times New Roman"/>
          <w:spacing w:val="3"/>
          <w:sz w:val="20"/>
          <w:szCs w:val="20"/>
          <w:lang w:val="en-US"/>
        </w:rPr>
        <w:t xml:space="preserve"> </w:t>
      </w:r>
      <w:r w:rsidRPr="0002389A">
        <w:rPr>
          <w:rFonts w:ascii="Times New Roman" w:eastAsia="Verdana" w:hAnsi="Times New Roman" w:cs="Times New Roman"/>
          <w:sz w:val="20"/>
          <w:szCs w:val="20"/>
          <w:lang w:val="en-US"/>
        </w:rPr>
        <w:t>знања</w:t>
      </w:r>
      <w:r w:rsidRPr="0002389A">
        <w:rPr>
          <w:rFonts w:ascii="Times New Roman" w:eastAsia="Verdana" w:hAnsi="Times New Roman" w:cs="Times New Roman"/>
          <w:spacing w:val="2"/>
          <w:sz w:val="20"/>
          <w:szCs w:val="20"/>
          <w:lang w:val="en-US"/>
        </w:rPr>
        <w:t xml:space="preserve"> </w:t>
      </w:r>
      <w:r w:rsidRPr="0002389A">
        <w:rPr>
          <w:rFonts w:ascii="Times New Roman" w:eastAsia="Verdana" w:hAnsi="Times New Roman" w:cs="Times New Roman"/>
          <w:sz w:val="20"/>
          <w:szCs w:val="20"/>
          <w:lang w:val="en-US"/>
        </w:rPr>
        <w:t>о</w:t>
      </w:r>
      <w:r w:rsidRPr="0002389A">
        <w:rPr>
          <w:rFonts w:ascii="Times New Roman" w:eastAsia="Verdana" w:hAnsi="Times New Roman" w:cs="Times New Roman"/>
          <w:spacing w:val="-1"/>
          <w:sz w:val="20"/>
          <w:szCs w:val="20"/>
          <w:lang w:val="en-US"/>
        </w:rPr>
        <w:t xml:space="preserve"> </w:t>
      </w:r>
      <w:r w:rsidRPr="0002389A">
        <w:rPr>
          <w:rFonts w:ascii="Times New Roman" w:eastAsia="Verdana" w:hAnsi="Times New Roman" w:cs="Times New Roman"/>
          <w:sz w:val="20"/>
          <w:szCs w:val="20"/>
          <w:lang w:val="en-US"/>
        </w:rPr>
        <w:t>гласовима</w:t>
      </w:r>
      <w:r w:rsidRPr="0002389A">
        <w:rPr>
          <w:rFonts w:ascii="Times New Roman" w:eastAsia="Verdana" w:hAnsi="Times New Roman" w:cs="Times New Roman"/>
          <w:spacing w:val="2"/>
          <w:sz w:val="20"/>
          <w:szCs w:val="20"/>
          <w:lang w:val="en-US"/>
        </w:rPr>
        <w:t xml:space="preserve"> </w:t>
      </w:r>
      <w:r w:rsidRPr="0002389A">
        <w:rPr>
          <w:rFonts w:ascii="Times New Roman" w:eastAsia="Verdana" w:hAnsi="Times New Roman" w:cs="Times New Roman"/>
          <w:sz w:val="20"/>
          <w:szCs w:val="20"/>
          <w:lang w:val="en-US"/>
        </w:rPr>
        <w:t>српског</w:t>
      </w:r>
      <w:r w:rsidRPr="0002389A">
        <w:rPr>
          <w:rFonts w:ascii="Times New Roman" w:eastAsia="Verdana" w:hAnsi="Times New Roman" w:cs="Times New Roman"/>
          <w:spacing w:val="4"/>
          <w:sz w:val="20"/>
          <w:szCs w:val="20"/>
          <w:lang w:val="en-US"/>
        </w:rPr>
        <w:t xml:space="preserve"> </w:t>
      </w:r>
      <w:r w:rsidRPr="0002389A">
        <w:rPr>
          <w:rFonts w:ascii="Times New Roman" w:eastAsia="Verdana" w:hAnsi="Times New Roman" w:cs="Times New Roman"/>
          <w:sz w:val="20"/>
          <w:szCs w:val="20"/>
          <w:lang w:val="en-US"/>
        </w:rPr>
        <w:t>језика;</w:t>
      </w:r>
      <w:r w:rsidRPr="0002389A">
        <w:rPr>
          <w:rFonts w:ascii="Times New Roman" w:eastAsia="Verdana" w:hAnsi="Times New Roman" w:cs="Times New Roman"/>
          <w:spacing w:val="3"/>
          <w:sz w:val="20"/>
          <w:szCs w:val="20"/>
          <w:lang w:val="en-US"/>
        </w:rPr>
        <w:t xml:space="preserve"> </w:t>
      </w:r>
      <w:r w:rsidRPr="0002389A">
        <w:rPr>
          <w:rFonts w:ascii="Times New Roman" w:eastAsia="Verdana" w:hAnsi="Times New Roman" w:cs="Times New Roman"/>
          <w:sz w:val="20"/>
          <w:szCs w:val="20"/>
          <w:lang w:val="en-US"/>
        </w:rPr>
        <w:t>зна</w:t>
      </w:r>
      <w:r w:rsidRPr="0002389A">
        <w:rPr>
          <w:rFonts w:ascii="Times New Roman" w:eastAsia="Verdana" w:hAnsi="Times New Roman" w:cs="Times New Roman"/>
          <w:spacing w:val="2"/>
          <w:sz w:val="20"/>
          <w:szCs w:val="20"/>
          <w:lang w:val="en-US"/>
        </w:rPr>
        <w:t xml:space="preserve"> </w:t>
      </w:r>
      <w:r w:rsidRPr="0002389A">
        <w:rPr>
          <w:rFonts w:ascii="Times New Roman" w:eastAsia="Verdana" w:hAnsi="Times New Roman" w:cs="Times New Roman"/>
          <w:sz w:val="20"/>
          <w:szCs w:val="20"/>
          <w:lang w:val="en-US"/>
        </w:rPr>
        <w:t>правила</w:t>
      </w:r>
      <w:r w:rsidRPr="0002389A">
        <w:rPr>
          <w:rFonts w:ascii="Times New Roman" w:eastAsia="Verdana" w:hAnsi="Times New Roman" w:cs="Times New Roman"/>
          <w:spacing w:val="1"/>
          <w:sz w:val="20"/>
          <w:szCs w:val="20"/>
          <w:lang w:val="en-US"/>
        </w:rPr>
        <w:t xml:space="preserve"> </w:t>
      </w:r>
      <w:r w:rsidRPr="0002389A">
        <w:rPr>
          <w:rFonts w:ascii="Times New Roman" w:eastAsia="Verdana" w:hAnsi="Times New Roman" w:cs="Times New Roman"/>
          <w:sz w:val="20"/>
          <w:szCs w:val="20"/>
          <w:lang w:val="en-US"/>
        </w:rPr>
        <w:t>о наглашавању речи и разликује књижевни од некњижевног акцента; има шира знања о врстама и подврстама речи, њиховим облицима</w:t>
      </w:r>
      <w:r w:rsidRPr="0002389A">
        <w:rPr>
          <w:rFonts w:ascii="Times New Roman" w:eastAsia="Verdana" w:hAnsi="Times New Roman" w:cs="Times New Roman"/>
          <w:spacing w:val="-50"/>
          <w:sz w:val="20"/>
          <w:szCs w:val="20"/>
          <w:lang w:val="en-US"/>
        </w:rPr>
        <w:t xml:space="preserve"> </w:t>
      </w:r>
      <w:r w:rsidRPr="0002389A">
        <w:rPr>
          <w:rFonts w:ascii="Times New Roman" w:eastAsia="Verdana" w:hAnsi="Times New Roman" w:cs="Times New Roman"/>
          <w:sz w:val="20"/>
          <w:szCs w:val="20"/>
          <w:lang w:val="en-US"/>
        </w:rPr>
        <w:t>и начинима њиховог грађења; познаје врсте реченица и анализира реченице грађене по различитим моделима. Има богат речник и уме</w:t>
      </w:r>
      <w:r w:rsidRPr="0002389A">
        <w:rPr>
          <w:rFonts w:ascii="Times New Roman" w:eastAsia="Verdana" w:hAnsi="Times New Roman" w:cs="Times New Roman"/>
          <w:spacing w:val="1"/>
          <w:sz w:val="20"/>
          <w:szCs w:val="20"/>
          <w:lang w:val="en-US"/>
        </w:rPr>
        <w:t xml:space="preserve"> </w:t>
      </w:r>
      <w:r w:rsidRPr="0002389A">
        <w:rPr>
          <w:rFonts w:ascii="Times New Roman" w:eastAsia="Verdana" w:hAnsi="Times New Roman" w:cs="Times New Roman"/>
          <w:sz w:val="20"/>
          <w:szCs w:val="20"/>
          <w:lang w:val="en-US"/>
        </w:rPr>
        <w:t>да употреби одговарајућу реч у складу са приликом; усмерен је ка богаћењу сопственог речника. Изражајно чита и негује сопствени</w:t>
      </w:r>
      <w:r w:rsidRPr="0002389A">
        <w:rPr>
          <w:rFonts w:ascii="Times New Roman" w:eastAsia="Verdana" w:hAnsi="Times New Roman" w:cs="Times New Roman"/>
          <w:spacing w:val="1"/>
          <w:sz w:val="20"/>
          <w:szCs w:val="20"/>
          <w:lang w:val="en-US"/>
        </w:rPr>
        <w:t xml:space="preserve"> </w:t>
      </w:r>
      <w:r w:rsidRPr="0002389A">
        <w:rPr>
          <w:rFonts w:ascii="Times New Roman" w:eastAsia="Verdana" w:hAnsi="Times New Roman" w:cs="Times New Roman"/>
          <w:sz w:val="20"/>
          <w:szCs w:val="20"/>
          <w:lang w:val="en-US"/>
        </w:rPr>
        <w:t>говор. Саставља сложеније писане текстове о различитим темама поштујући језичку норму. Користи стручну литературу и пише складно</w:t>
      </w:r>
      <w:r w:rsidRPr="0002389A">
        <w:rPr>
          <w:rFonts w:ascii="Times New Roman" w:eastAsia="Verdana" w:hAnsi="Times New Roman" w:cs="Times New Roman"/>
          <w:spacing w:val="1"/>
          <w:sz w:val="20"/>
          <w:szCs w:val="20"/>
          <w:lang w:val="en-US"/>
        </w:rPr>
        <w:t xml:space="preserve"> </w:t>
      </w:r>
      <w:r w:rsidRPr="0002389A">
        <w:rPr>
          <w:rFonts w:ascii="Times New Roman" w:eastAsia="Verdana" w:hAnsi="Times New Roman" w:cs="Times New Roman"/>
          <w:sz w:val="20"/>
          <w:szCs w:val="20"/>
          <w:lang w:val="en-US"/>
        </w:rPr>
        <w:t>извештај и</w:t>
      </w:r>
      <w:r w:rsidRPr="0002389A">
        <w:rPr>
          <w:rFonts w:ascii="Times New Roman" w:eastAsia="Verdana" w:hAnsi="Times New Roman" w:cs="Times New Roman"/>
          <w:spacing w:val="-1"/>
          <w:sz w:val="20"/>
          <w:szCs w:val="20"/>
          <w:lang w:val="en-US"/>
        </w:rPr>
        <w:t xml:space="preserve"> </w:t>
      </w:r>
      <w:r w:rsidRPr="0002389A">
        <w:rPr>
          <w:rFonts w:ascii="Times New Roman" w:eastAsia="Verdana" w:hAnsi="Times New Roman" w:cs="Times New Roman"/>
          <w:sz w:val="20"/>
          <w:szCs w:val="20"/>
          <w:lang w:val="en-US"/>
        </w:rPr>
        <w:t>реферат.</w:t>
      </w:r>
    </w:p>
    <w:p w:rsidR="0002389A" w:rsidRPr="0002389A" w:rsidRDefault="0002389A" w:rsidP="0002389A">
      <w:pPr>
        <w:widowControl w:val="0"/>
        <w:autoSpaceDE w:val="0"/>
        <w:autoSpaceDN w:val="0"/>
        <w:spacing w:after="0" w:line="181" w:lineRule="exact"/>
        <w:ind w:left="227"/>
        <w:jc w:val="both"/>
        <w:rPr>
          <w:rFonts w:ascii="Times New Roman" w:eastAsia="Verdana" w:hAnsi="Times New Roman" w:cs="Times New Roman"/>
          <w:sz w:val="20"/>
          <w:szCs w:val="20"/>
          <w:lang w:val="en-US"/>
        </w:rPr>
      </w:pPr>
      <w:r w:rsidRPr="0002389A">
        <w:rPr>
          <w:rFonts w:ascii="Times New Roman" w:eastAsia="Verdana" w:hAnsi="Times New Roman" w:cs="Times New Roman"/>
          <w:sz w:val="20"/>
          <w:szCs w:val="20"/>
          <w:lang w:val="en-US"/>
        </w:rPr>
        <w:t>Напредни</w:t>
      </w:r>
      <w:r w:rsidRPr="0002389A">
        <w:rPr>
          <w:rFonts w:ascii="Times New Roman" w:eastAsia="Verdana" w:hAnsi="Times New Roman" w:cs="Times New Roman"/>
          <w:spacing w:val="-2"/>
          <w:sz w:val="20"/>
          <w:szCs w:val="20"/>
          <w:lang w:val="en-US"/>
        </w:rPr>
        <w:t xml:space="preserve"> </w:t>
      </w:r>
      <w:r w:rsidRPr="0002389A">
        <w:rPr>
          <w:rFonts w:ascii="Times New Roman" w:eastAsia="Verdana" w:hAnsi="Times New Roman" w:cs="Times New Roman"/>
          <w:sz w:val="20"/>
          <w:szCs w:val="20"/>
          <w:lang w:val="en-US"/>
        </w:rPr>
        <w:t>ниво</w:t>
      </w:r>
    </w:p>
    <w:p w:rsidR="0002389A" w:rsidRPr="0002389A" w:rsidRDefault="0002389A" w:rsidP="0002389A">
      <w:pPr>
        <w:widowControl w:val="0"/>
        <w:autoSpaceDE w:val="0"/>
        <w:autoSpaceDN w:val="0"/>
        <w:spacing w:after="0" w:line="240" w:lineRule="auto"/>
        <w:ind w:left="227" w:right="229"/>
        <w:jc w:val="both"/>
        <w:rPr>
          <w:rFonts w:ascii="Times New Roman" w:eastAsia="Verdana" w:hAnsi="Times New Roman" w:cs="Times New Roman"/>
          <w:sz w:val="20"/>
          <w:szCs w:val="20"/>
          <w:lang w:val="en-US"/>
        </w:rPr>
      </w:pPr>
      <w:r w:rsidRPr="0002389A">
        <w:rPr>
          <w:rFonts w:ascii="Times New Roman" w:eastAsia="Verdana" w:hAnsi="Times New Roman" w:cs="Times New Roman"/>
          <w:sz w:val="20"/>
          <w:szCs w:val="20"/>
          <w:lang w:val="en-US"/>
        </w:rPr>
        <w:t>Има детаљнија знања о језику уопште и детаљнија знања о граматици српског језика (акцентима, саставу речи, значењу падежа и</w:t>
      </w:r>
      <w:r w:rsidRPr="0002389A">
        <w:rPr>
          <w:rFonts w:ascii="Times New Roman" w:eastAsia="Verdana" w:hAnsi="Times New Roman" w:cs="Times New Roman"/>
          <w:spacing w:val="1"/>
          <w:sz w:val="20"/>
          <w:szCs w:val="20"/>
          <w:lang w:val="en-US"/>
        </w:rPr>
        <w:t xml:space="preserve"> </w:t>
      </w:r>
      <w:r w:rsidRPr="0002389A">
        <w:rPr>
          <w:rFonts w:ascii="Times New Roman" w:eastAsia="Verdana" w:hAnsi="Times New Roman" w:cs="Times New Roman"/>
          <w:sz w:val="20"/>
          <w:szCs w:val="20"/>
          <w:lang w:val="en-US"/>
        </w:rPr>
        <w:t>глаголских облика, структури реченице); познаје структуру речничког чланка. Говори о одабраним темама као вешт говорник; пажљиво</w:t>
      </w:r>
      <w:r w:rsidRPr="0002389A">
        <w:rPr>
          <w:rFonts w:ascii="Times New Roman" w:eastAsia="Verdana" w:hAnsi="Times New Roman" w:cs="Times New Roman"/>
          <w:spacing w:val="-50"/>
          <w:sz w:val="20"/>
          <w:szCs w:val="20"/>
          <w:lang w:val="en-US"/>
        </w:rPr>
        <w:t xml:space="preserve"> </w:t>
      </w:r>
      <w:r w:rsidRPr="0002389A">
        <w:rPr>
          <w:rFonts w:ascii="Times New Roman" w:eastAsia="Verdana" w:hAnsi="Times New Roman" w:cs="Times New Roman"/>
          <w:sz w:val="20"/>
          <w:szCs w:val="20"/>
          <w:lang w:val="en-US"/>
        </w:rPr>
        <w:t>слуша</w:t>
      </w:r>
      <w:r w:rsidRPr="0002389A">
        <w:rPr>
          <w:rFonts w:ascii="Times New Roman" w:eastAsia="Verdana" w:hAnsi="Times New Roman" w:cs="Times New Roman"/>
          <w:spacing w:val="3"/>
          <w:sz w:val="20"/>
          <w:szCs w:val="20"/>
          <w:lang w:val="en-US"/>
        </w:rPr>
        <w:t xml:space="preserve"> </w:t>
      </w:r>
      <w:r w:rsidRPr="0002389A">
        <w:rPr>
          <w:rFonts w:ascii="Times New Roman" w:eastAsia="Verdana" w:hAnsi="Times New Roman" w:cs="Times New Roman"/>
          <w:sz w:val="20"/>
          <w:szCs w:val="20"/>
          <w:lang w:val="en-US"/>
        </w:rPr>
        <w:t>и</w:t>
      </w:r>
      <w:r w:rsidRPr="0002389A">
        <w:rPr>
          <w:rFonts w:ascii="Times New Roman" w:eastAsia="Verdana" w:hAnsi="Times New Roman" w:cs="Times New Roman"/>
          <w:spacing w:val="2"/>
          <w:sz w:val="20"/>
          <w:szCs w:val="20"/>
          <w:lang w:val="en-US"/>
        </w:rPr>
        <w:t xml:space="preserve"> </w:t>
      </w:r>
      <w:r w:rsidRPr="0002389A">
        <w:rPr>
          <w:rFonts w:ascii="Times New Roman" w:eastAsia="Verdana" w:hAnsi="Times New Roman" w:cs="Times New Roman"/>
          <w:sz w:val="20"/>
          <w:szCs w:val="20"/>
          <w:lang w:val="en-US"/>
        </w:rPr>
        <w:t>процењује</w:t>
      </w:r>
      <w:r w:rsidRPr="0002389A">
        <w:rPr>
          <w:rFonts w:ascii="Times New Roman" w:eastAsia="Verdana" w:hAnsi="Times New Roman" w:cs="Times New Roman"/>
          <w:spacing w:val="4"/>
          <w:sz w:val="20"/>
          <w:szCs w:val="20"/>
          <w:lang w:val="en-US"/>
        </w:rPr>
        <w:t xml:space="preserve"> </w:t>
      </w:r>
      <w:r w:rsidRPr="0002389A">
        <w:rPr>
          <w:rFonts w:ascii="Times New Roman" w:eastAsia="Verdana" w:hAnsi="Times New Roman" w:cs="Times New Roman"/>
          <w:sz w:val="20"/>
          <w:szCs w:val="20"/>
          <w:lang w:val="en-US"/>
        </w:rPr>
        <w:t>вербалну и</w:t>
      </w:r>
      <w:r w:rsidRPr="0002389A">
        <w:rPr>
          <w:rFonts w:ascii="Times New Roman" w:eastAsia="Verdana" w:hAnsi="Times New Roman" w:cs="Times New Roman"/>
          <w:spacing w:val="2"/>
          <w:sz w:val="20"/>
          <w:szCs w:val="20"/>
          <w:lang w:val="en-US"/>
        </w:rPr>
        <w:t xml:space="preserve"> </w:t>
      </w:r>
      <w:r w:rsidRPr="0002389A">
        <w:rPr>
          <w:rFonts w:ascii="Times New Roman" w:eastAsia="Verdana" w:hAnsi="Times New Roman" w:cs="Times New Roman"/>
          <w:sz w:val="20"/>
          <w:szCs w:val="20"/>
          <w:lang w:val="en-US"/>
        </w:rPr>
        <w:t>невербалну</w:t>
      </w:r>
      <w:r w:rsidRPr="0002389A">
        <w:rPr>
          <w:rFonts w:ascii="Times New Roman" w:eastAsia="Verdana" w:hAnsi="Times New Roman" w:cs="Times New Roman"/>
          <w:spacing w:val="3"/>
          <w:sz w:val="20"/>
          <w:szCs w:val="20"/>
          <w:lang w:val="en-US"/>
        </w:rPr>
        <w:t xml:space="preserve"> </w:t>
      </w:r>
      <w:r w:rsidRPr="0002389A">
        <w:rPr>
          <w:rFonts w:ascii="Times New Roman" w:eastAsia="Verdana" w:hAnsi="Times New Roman" w:cs="Times New Roman"/>
          <w:sz w:val="20"/>
          <w:szCs w:val="20"/>
          <w:lang w:val="en-US"/>
        </w:rPr>
        <w:t>реакцију свог</w:t>
      </w:r>
      <w:r w:rsidRPr="0002389A">
        <w:rPr>
          <w:rFonts w:ascii="Times New Roman" w:eastAsia="Verdana" w:hAnsi="Times New Roman" w:cs="Times New Roman"/>
          <w:spacing w:val="4"/>
          <w:sz w:val="20"/>
          <w:szCs w:val="20"/>
          <w:lang w:val="en-US"/>
        </w:rPr>
        <w:t xml:space="preserve"> </w:t>
      </w:r>
      <w:r w:rsidRPr="0002389A">
        <w:rPr>
          <w:rFonts w:ascii="Times New Roman" w:eastAsia="Verdana" w:hAnsi="Times New Roman" w:cs="Times New Roman"/>
          <w:sz w:val="20"/>
          <w:szCs w:val="20"/>
          <w:lang w:val="en-US"/>
        </w:rPr>
        <w:t>саговорника</w:t>
      </w:r>
      <w:r w:rsidRPr="0002389A">
        <w:rPr>
          <w:rFonts w:ascii="Times New Roman" w:eastAsia="Verdana" w:hAnsi="Times New Roman" w:cs="Times New Roman"/>
          <w:spacing w:val="3"/>
          <w:sz w:val="20"/>
          <w:szCs w:val="20"/>
          <w:lang w:val="en-US"/>
        </w:rPr>
        <w:t xml:space="preserve"> </w:t>
      </w:r>
      <w:r w:rsidRPr="0002389A">
        <w:rPr>
          <w:rFonts w:ascii="Times New Roman" w:eastAsia="Verdana" w:hAnsi="Times New Roman" w:cs="Times New Roman"/>
          <w:sz w:val="20"/>
          <w:szCs w:val="20"/>
          <w:lang w:val="en-US"/>
        </w:rPr>
        <w:t>и</w:t>
      </w:r>
      <w:r w:rsidRPr="0002389A">
        <w:rPr>
          <w:rFonts w:ascii="Times New Roman" w:eastAsia="Verdana" w:hAnsi="Times New Roman" w:cs="Times New Roman"/>
          <w:spacing w:val="2"/>
          <w:sz w:val="20"/>
          <w:szCs w:val="20"/>
          <w:lang w:val="en-US"/>
        </w:rPr>
        <w:t xml:space="preserve"> </w:t>
      </w:r>
      <w:r w:rsidRPr="0002389A">
        <w:rPr>
          <w:rFonts w:ascii="Times New Roman" w:eastAsia="Verdana" w:hAnsi="Times New Roman" w:cs="Times New Roman"/>
          <w:sz w:val="20"/>
          <w:szCs w:val="20"/>
          <w:lang w:val="en-US"/>
        </w:rPr>
        <w:t>томе</w:t>
      </w:r>
      <w:r w:rsidRPr="0002389A">
        <w:rPr>
          <w:rFonts w:ascii="Times New Roman" w:eastAsia="Verdana" w:hAnsi="Times New Roman" w:cs="Times New Roman"/>
          <w:spacing w:val="4"/>
          <w:sz w:val="20"/>
          <w:szCs w:val="20"/>
          <w:lang w:val="en-US"/>
        </w:rPr>
        <w:t xml:space="preserve"> </w:t>
      </w:r>
      <w:r w:rsidRPr="0002389A">
        <w:rPr>
          <w:rFonts w:ascii="Times New Roman" w:eastAsia="Verdana" w:hAnsi="Times New Roman" w:cs="Times New Roman"/>
          <w:sz w:val="20"/>
          <w:szCs w:val="20"/>
          <w:lang w:val="en-US"/>
        </w:rPr>
        <w:t>прилагођава</w:t>
      </w:r>
      <w:r w:rsidRPr="0002389A">
        <w:rPr>
          <w:rFonts w:ascii="Times New Roman" w:eastAsia="Verdana" w:hAnsi="Times New Roman" w:cs="Times New Roman"/>
          <w:spacing w:val="2"/>
          <w:sz w:val="20"/>
          <w:szCs w:val="20"/>
          <w:lang w:val="en-US"/>
        </w:rPr>
        <w:t xml:space="preserve"> </w:t>
      </w:r>
      <w:r w:rsidRPr="0002389A">
        <w:rPr>
          <w:rFonts w:ascii="Times New Roman" w:eastAsia="Verdana" w:hAnsi="Times New Roman" w:cs="Times New Roman"/>
          <w:sz w:val="20"/>
          <w:szCs w:val="20"/>
          <w:lang w:val="en-US"/>
        </w:rPr>
        <w:t>свој</w:t>
      </w:r>
      <w:r w:rsidRPr="0002389A">
        <w:rPr>
          <w:rFonts w:ascii="Times New Roman" w:eastAsia="Verdana" w:hAnsi="Times New Roman" w:cs="Times New Roman"/>
          <w:spacing w:val="3"/>
          <w:sz w:val="20"/>
          <w:szCs w:val="20"/>
          <w:lang w:val="en-US"/>
        </w:rPr>
        <w:t xml:space="preserve"> </w:t>
      </w:r>
      <w:r w:rsidRPr="0002389A">
        <w:rPr>
          <w:rFonts w:ascii="Times New Roman" w:eastAsia="Verdana" w:hAnsi="Times New Roman" w:cs="Times New Roman"/>
          <w:sz w:val="20"/>
          <w:szCs w:val="20"/>
          <w:lang w:val="en-US"/>
        </w:rPr>
        <w:t>говор. Складно</w:t>
      </w:r>
      <w:r w:rsidRPr="0002389A">
        <w:rPr>
          <w:rFonts w:ascii="Times New Roman" w:eastAsia="Verdana" w:hAnsi="Times New Roman" w:cs="Times New Roman"/>
          <w:spacing w:val="3"/>
          <w:sz w:val="20"/>
          <w:szCs w:val="20"/>
          <w:lang w:val="en-US"/>
        </w:rPr>
        <w:t xml:space="preserve"> </w:t>
      </w:r>
      <w:r w:rsidRPr="0002389A">
        <w:rPr>
          <w:rFonts w:ascii="Times New Roman" w:eastAsia="Verdana" w:hAnsi="Times New Roman" w:cs="Times New Roman"/>
          <w:sz w:val="20"/>
          <w:szCs w:val="20"/>
          <w:lang w:val="en-US"/>
        </w:rPr>
        <w:t>пише</w:t>
      </w:r>
      <w:r w:rsidRPr="0002389A">
        <w:rPr>
          <w:rFonts w:ascii="Times New Roman" w:eastAsia="Verdana" w:hAnsi="Times New Roman" w:cs="Times New Roman"/>
          <w:spacing w:val="4"/>
          <w:sz w:val="20"/>
          <w:szCs w:val="20"/>
          <w:lang w:val="en-US"/>
        </w:rPr>
        <w:t xml:space="preserve"> </w:t>
      </w:r>
      <w:r w:rsidRPr="0002389A">
        <w:rPr>
          <w:rFonts w:ascii="Times New Roman" w:eastAsia="Verdana" w:hAnsi="Times New Roman" w:cs="Times New Roman"/>
          <w:sz w:val="20"/>
          <w:szCs w:val="20"/>
          <w:lang w:val="en-US"/>
        </w:rPr>
        <w:t>есеј,</w:t>
      </w:r>
      <w:r w:rsidRPr="0002389A">
        <w:rPr>
          <w:rFonts w:ascii="Times New Roman" w:eastAsia="Verdana" w:hAnsi="Times New Roman" w:cs="Times New Roman"/>
          <w:spacing w:val="3"/>
          <w:sz w:val="20"/>
          <w:szCs w:val="20"/>
          <w:lang w:val="en-US"/>
        </w:rPr>
        <w:t xml:space="preserve"> </w:t>
      </w:r>
      <w:r w:rsidRPr="0002389A">
        <w:rPr>
          <w:rFonts w:ascii="Times New Roman" w:eastAsia="Verdana" w:hAnsi="Times New Roman" w:cs="Times New Roman"/>
          <w:sz w:val="20"/>
          <w:szCs w:val="20"/>
          <w:lang w:val="en-US"/>
        </w:rPr>
        <w:t>стручни</w:t>
      </w:r>
      <w:r w:rsidRPr="0002389A">
        <w:rPr>
          <w:rFonts w:ascii="Times New Roman" w:eastAsia="Verdana" w:hAnsi="Times New Roman" w:cs="Times New Roman"/>
          <w:spacing w:val="1"/>
          <w:sz w:val="20"/>
          <w:szCs w:val="20"/>
          <w:lang w:val="en-US"/>
        </w:rPr>
        <w:t xml:space="preserve"> </w:t>
      </w:r>
      <w:r w:rsidRPr="0002389A">
        <w:rPr>
          <w:rFonts w:ascii="Times New Roman" w:eastAsia="Verdana" w:hAnsi="Times New Roman" w:cs="Times New Roman"/>
          <w:sz w:val="20"/>
          <w:szCs w:val="20"/>
          <w:lang w:val="en-US"/>
        </w:rPr>
        <w:t>текст</w:t>
      </w:r>
      <w:r w:rsidRPr="0002389A">
        <w:rPr>
          <w:rFonts w:ascii="Times New Roman" w:eastAsia="Verdana" w:hAnsi="Times New Roman" w:cs="Times New Roman"/>
          <w:spacing w:val="1"/>
          <w:sz w:val="20"/>
          <w:szCs w:val="20"/>
          <w:lang w:val="en-US"/>
        </w:rPr>
        <w:t xml:space="preserve"> </w:t>
      </w:r>
      <w:r w:rsidRPr="0002389A">
        <w:rPr>
          <w:rFonts w:ascii="Times New Roman" w:eastAsia="Verdana" w:hAnsi="Times New Roman" w:cs="Times New Roman"/>
          <w:sz w:val="20"/>
          <w:szCs w:val="20"/>
          <w:lang w:val="en-US"/>
        </w:rPr>
        <w:t>и</w:t>
      </w:r>
      <w:r w:rsidRPr="0002389A">
        <w:rPr>
          <w:rFonts w:ascii="Times New Roman" w:eastAsia="Verdana" w:hAnsi="Times New Roman" w:cs="Times New Roman"/>
          <w:spacing w:val="-2"/>
          <w:sz w:val="20"/>
          <w:szCs w:val="20"/>
          <w:lang w:val="en-US"/>
        </w:rPr>
        <w:t xml:space="preserve"> </w:t>
      </w:r>
      <w:r w:rsidRPr="0002389A">
        <w:rPr>
          <w:rFonts w:ascii="Times New Roman" w:eastAsia="Verdana" w:hAnsi="Times New Roman" w:cs="Times New Roman"/>
          <w:sz w:val="20"/>
          <w:szCs w:val="20"/>
          <w:lang w:val="en-US"/>
        </w:rPr>
        <w:t>новински</w:t>
      </w:r>
      <w:r w:rsidRPr="0002389A">
        <w:rPr>
          <w:rFonts w:ascii="Times New Roman" w:eastAsia="Verdana" w:hAnsi="Times New Roman" w:cs="Times New Roman"/>
          <w:spacing w:val="-1"/>
          <w:sz w:val="20"/>
          <w:szCs w:val="20"/>
          <w:lang w:val="en-US"/>
        </w:rPr>
        <w:t xml:space="preserve"> </w:t>
      </w:r>
      <w:r w:rsidRPr="0002389A">
        <w:rPr>
          <w:rFonts w:ascii="Times New Roman" w:eastAsia="Verdana" w:hAnsi="Times New Roman" w:cs="Times New Roman"/>
          <w:sz w:val="20"/>
          <w:szCs w:val="20"/>
          <w:lang w:val="en-US"/>
        </w:rPr>
        <w:t>чланак</w:t>
      </w:r>
      <w:r w:rsidRPr="0002389A">
        <w:rPr>
          <w:rFonts w:ascii="Times New Roman" w:eastAsia="Verdana" w:hAnsi="Times New Roman" w:cs="Times New Roman"/>
          <w:spacing w:val="-3"/>
          <w:sz w:val="20"/>
          <w:szCs w:val="20"/>
          <w:lang w:val="en-US"/>
        </w:rPr>
        <w:t xml:space="preserve"> </w:t>
      </w:r>
      <w:r w:rsidRPr="0002389A">
        <w:rPr>
          <w:rFonts w:ascii="Times New Roman" w:eastAsia="Verdana" w:hAnsi="Times New Roman" w:cs="Times New Roman"/>
          <w:sz w:val="20"/>
          <w:szCs w:val="20"/>
          <w:lang w:val="en-US"/>
        </w:rPr>
        <w:t>доследно</w:t>
      </w:r>
      <w:r w:rsidRPr="0002389A">
        <w:rPr>
          <w:rFonts w:ascii="Times New Roman" w:eastAsia="Verdana" w:hAnsi="Times New Roman" w:cs="Times New Roman"/>
          <w:spacing w:val="-1"/>
          <w:sz w:val="20"/>
          <w:szCs w:val="20"/>
          <w:lang w:val="en-US"/>
        </w:rPr>
        <w:t xml:space="preserve"> </w:t>
      </w:r>
      <w:r w:rsidRPr="0002389A">
        <w:rPr>
          <w:rFonts w:ascii="Times New Roman" w:eastAsia="Verdana" w:hAnsi="Times New Roman" w:cs="Times New Roman"/>
          <w:sz w:val="20"/>
          <w:szCs w:val="20"/>
          <w:lang w:val="en-US"/>
        </w:rPr>
        <w:t>примењујући књижевнојезичку</w:t>
      </w:r>
      <w:r w:rsidRPr="0002389A">
        <w:rPr>
          <w:rFonts w:ascii="Times New Roman" w:eastAsia="Verdana" w:hAnsi="Times New Roman" w:cs="Times New Roman"/>
          <w:spacing w:val="-3"/>
          <w:sz w:val="20"/>
          <w:szCs w:val="20"/>
          <w:lang w:val="en-US"/>
        </w:rPr>
        <w:t xml:space="preserve"> </w:t>
      </w:r>
      <w:r w:rsidRPr="0002389A">
        <w:rPr>
          <w:rFonts w:ascii="Times New Roman" w:eastAsia="Verdana" w:hAnsi="Times New Roman" w:cs="Times New Roman"/>
          <w:sz w:val="20"/>
          <w:szCs w:val="20"/>
          <w:lang w:val="en-US"/>
        </w:rPr>
        <w:t>норму.</w:t>
      </w:r>
    </w:p>
    <w:p w:rsidR="0002389A" w:rsidRPr="0002389A" w:rsidRDefault="0002389A" w:rsidP="0002389A">
      <w:pPr>
        <w:widowControl w:val="0"/>
        <w:autoSpaceDE w:val="0"/>
        <w:autoSpaceDN w:val="0"/>
        <w:spacing w:before="1" w:after="0" w:line="240" w:lineRule="auto"/>
        <w:ind w:left="227"/>
        <w:jc w:val="both"/>
        <w:outlineLvl w:val="1"/>
        <w:rPr>
          <w:rFonts w:ascii="Times New Roman" w:eastAsia="Verdana" w:hAnsi="Times New Roman" w:cs="Times New Roman"/>
          <w:b/>
          <w:bCs/>
          <w:sz w:val="20"/>
          <w:szCs w:val="20"/>
          <w:lang w:val="en-US"/>
        </w:rPr>
      </w:pPr>
      <w:r w:rsidRPr="0002389A">
        <w:rPr>
          <w:rFonts w:ascii="Times New Roman" w:eastAsia="Verdana" w:hAnsi="Times New Roman" w:cs="Times New Roman"/>
          <w:b/>
          <w:bCs/>
          <w:sz w:val="20"/>
          <w:szCs w:val="20"/>
          <w:lang w:val="en-US"/>
        </w:rPr>
        <w:t>СПЕЦИФИЧНА</w:t>
      </w:r>
      <w:r w:rsidRPr="0002389A">
        <w:rPr>
          <w:rFonts w:ascii="Times New Roman" w:eastAsia="Verdana" w:hAnsi="Times New Roman" w:cs="Times New Roman"/>
          <w:b/>
          <w:bCs/>
          <w:spacing w:val="-7"/>
          <w:sz w:val="20"/>
          <w:szCs w:val="20"/>
          <w:lang w:val="en-US"/>
        </w:rPr>
        <w:t xml:space="preserve"> </w:t>
      </w:r>
      <w:r w:rsidRPr="0002389A">
        <w:rPr>
          <w:rFonts w:ascii="Times New Roman" w:eastAsia="Verdana" w:hAnsi="Times New Roman" w:cs="Times New Roman"/>
          <w:b/>
          <w:bCs/>
          <w:sz w:val="20"/>
          <w:szCs w:val="20"/>
          <w:lang w:val="en-US"/>
        </w:rPr>
        <w:t>ПРЕДМЕТНА</w:t>
      </w:r>
      <w:r w:rsidRPr="0002389A">
        <w:rPr>
          <w:rFonts w:ascii="Times New Roman" w:eastAsia="Verdana" w:hAnsi="Times New Roman" w:cs="Times New Roman"/>
          <w:b/>
          <w:bCs/>
          <w:spacing w:val="-6"/>
          <w:sz w:val="20"/>
          <w:szCs w:val="20"/>
          <w:lang w:val="en-US"/>
        </w:rPr>
        <w:t xml:space="preserve"> </w:t>
      </w:r>
      <w:r w:rsidRPr="0002389A">
        <w:rPr>
          <w:rFonts w:ascii="Times New Roman" w:eastAsia="Verdana" w:hAnsi="Times New Roman" w:cs="Times New Roman"/>
          <w:b/>
          <w:bCs/>
          <w:sz w:val="20"/>
          <w:szCs w:val="20"/>
          <w:lang w:val="en-US"/>
        </w:rPr>
        <w:t>КОМПЕТЕНЦИЈА:</w:t>
      </w:r>
      <w:r w:rsidRPr="0002389A">
        <w:rPr>
          <w:rFonts w:ascii="Times New Roman" w:eastAsia="Verdana" w:hAnsi="Times New Roman" w:cs="Times New Roman"/>
          <w:b/>
          <w:bCs/>
          <w:spacing w:val="-5"/>
          <w:sz w:val="20"/>
          <w:szCs w:val="20"/>
          <w:lang w:val="en-US"/>
        </w:rPr>
        <w:t xml:space="preserve"> </w:t>
      </w:r>
      <w:r w:rsidRPr="0002389A">
        <w:rPr>
          <w:rFonts w:ascii="Times New Roman" w:eastAsia="Verdana" w:hAnsi="Times New Roman" w:cs="Times New Roman"/>
          <w:b/>
          <w:bCs/>
          <w:sz w:val="20"/>
          <w:szCs w:val="20"/>
          <w:lang w:val="en-US"/>
        </w:rPr>
        <w:t>Књижевност</w:t>
      </w:r>
    </w:p>
    <w:p w:rsidR="0002389A" w:rsidRPr="0002389A" w:rsidRDefault="0002389A" w:rsidP="0002389A">
      <w:pPr>
        <w:widowControl w:val="0"/>
        <w:autoSpaceDE w:val="0"/>
        <w:autoSpaceDN w:val="0"/>
        <w:spacing w:after="0" w:line="240" w:lineRule="auto"/>
        <w:ind w:left="227"/>
        <w:jc w:val="both"/>
        <w:rPr>
          <w:rFonts w:ascii="Times New Roman" w:eastAsia="Verdana" w:hAnsi="Times New Roman" w:cs="Times New Roman"/>
          <w:sz w:val="20"/>
          <w:szCs w:val="20"/>
          <w:lang w:val="en-US"/>
        </w:rPr>
      </w:pPr>
      <w:r w:rsidRPr="0002389A">
        <w:rPr>
          <w:rFonts w:ascii="Times New Roman" w:eastAsia="Verdana" w:hAnsi="Times New Roman" w:cs="Times New Roman"/>
          <w:sz w:val="20"/>
          <w:szCs w:val="20"/>
          <w:lang w:val="en-US"/>
        </w:rPr>
        <w:t>Основни</w:t>
      </w:r>
      <w:r w:rsidRPr="0002389A">
        <w:rPr>
          <w:rFonts w:ascii="Times New Roman" w:eastAsia="Verdana" w:hAnsi="Times New Roman" w:cs="Times New Roman"/>
          <w:spacing w:val="-3"/>
          <w:sz w:val="20"/>
          <w:szCs w:val="20"/>
          <w:lang w:val="en-US"/>
        </w:rPr>
        <w:t xml:space="preserve"> </w:t>
      </w:r>
      <w:r w:rsidRPr="0002389A">
        <w:rPr>
          <w:rFonts w:ascii="Times New Roman" w:eastAsia="Verdana" w:hAnsi="Times New Roman" w:cs="Times New Roman"/>
          <w:sz w:val="20"/>
          <w:szCs w:val="20"/>
          <w:lang w:val="en-US"/>
        </w:rPr>
        <w:t>ниво</w:t>
      </w:r>
    </w:p>
    <w:p w:rsidR="0002389A" w:rsidRPr="0002389A" w:rsidRDefault="0002389A" w:rsidP="0002389A">
      <w:pPr>
        <w:widowControl w:val="0"/>
        <w:autoSpaceDE w:val="0"/>
        <w:autoSpaceDN w:val="0"/>
        <w:spacing w:after="0" w:line="240" w:lineRule="auto"/>
        <w:ind w:left="227" w:right="229"/>
        <w:jc w:val="both"/>
        <w:rPr>
          <w:rFonts w:ascii="Times New Roman" w:eastAsia="Verdana" w:hAnsi="Times New Roman" w:cs="Times New Roman"/>
          <w:sz w:val="20"/>
          <w:szCs w:val="20"/>
          <w:lang w:val="en-US"/>
        </w:rPr>
      </w:pPr>
      <w:r w:rsidRPr="0002389A">
        <w:rPr>
          <w:rFonts w:ascii="Times New Roman" w:eastAsia="Verdana" w:hAnsi="Times New Roman" w:cs="Times New Roman"/>
          <w:sz w:val="20"/>
          <w:szCs w:val="20"/>
          <w:lang w:val="en-US"/>
        </w:rPr>
        <w:t>Редовно чита књижевна дела из обавезног школског програма, зна значајне представнике и дела из светске и српске књижевности.</w:t>
      </w:r>
      <w:r w:rsidRPr="0002389A">
        <w:rPr>
          <w:rFonts w:ascii="Times New Roman" w:eastAsia="Verdana" w:hAnsi="Times New Roman" w:cs="Times New Roman"/>
          <w:spacing w:val="1"/>
          <w:sz w:val="20"/>
          <w:szCs w:val="20"/>
          <w:lang w:val="en-US"/>
        </w:rPr>
        <w:t xml:space="preserve"> </w:t>
      </w:r>
      <w:r w:rsidRPr="0002389A">
        <w:rPr>
          <w:rFonts w:ascii="Times New Roman" w:eastAsia="Verdana" w:hAnsi="Times New Roman" w:cs="Times New Roman"/>
          <w:sz w:val="20"/>
          <w:szCs w:val="20"/>
          <w:lang w:val="en-US"/>
        </w:rPr>
        <w:t>Укратко описује своја осећања и доживљај књижевног или другог уметничког дела. Уочава и наводи основне поетичке, естетске и</w:t>
      </w:r>
      <w:r w:rsidRPr="0002389A">
        <w:rPr>
          <w:rFonts w:ascii="Times New Roman" w:eastAsia="Verdana" w:hAnsi="Times New Roman" w:cs="Times New Roman"/>
          <w:spacing w:val="1"/>
          <w:sz w:val="20"/>
          <w:szCs w:val="20"/>
          <w:lang w:val="en-US"/>
        </w:rPr>
        <w:t xml:space="preserve"> </w:t>
      </w:r>
      <w:r w:rsidRPr="0002389A">
        <w:rPr>
          <w:rFonts w:ascii="Times New Roman" w:eastAsia="Verdana" w:hAnsi="Times New Roman" w:cs="Times New Roman"/>
          <w:sz w:val="20"/>
          <w:szCs w:val="20"/>
          <w:lang w:val="en-US"/>
        </w:rPr>
        <w:t>структурне особине књижевног и неуметничког текста погодног за обраду градива из језика и књижевности; уме да их именује и</w:t>
      </w:r>
      <w:r w:rsidRPr="0002389A">
        <w:rPr>
          <w:rFonts w:ascii="Times New Roman" w:eastAsia="Verdana" w:hAnsi="Times New Roman" w:cs="Times New Roman"/>
          <w:spacing w:val="1"/>
          <w:sz w:val="20"/>
          <w:szCs w:val="20"/>
          <w:lang w:val="en-US"/>
        </w:rPr>
        <w:t xml:space="preserve"> </w:t>
      </w:r>
      <w:r w:rsidRPr="0002389A">
        <w:rPr>
          <w:rFonts w:ascii="Times New Roman" w:eastAsia="Verdana" w:hAnsi="Times New Roman" w:cs="Times New Roman"/>
          <w:sz w:val="20"/>
          <w:szCs w:val="20"/>
          <w:lang w:val="en-US"/>
        </w:rPr>
        <w:t>илуструје. Разуме књижевни и неуметнички текст: препознаје њихову сврху, издваја главне идеје текста; прати развој одређене идеје у</w:t>
      </w:r>
      <w:r w:rsidRPr="0002389A">
        <w:rPr>
          <w:rFonts w:ascii="Times New Roman" w:eastAsia="Verdana" w:hAnsi="Times New Roman" w:cs="Times New Roman"/>
          <w:spacing w:val="-50"/>
          <w:sz w:val="20"/>
          <w:szCs w:val="20"/>
          <w:lang w:val="en-US"/>
        </w:rPr>
        <w:t xml:space="preserve"> </w:t>
      </w:r>
      <w:r w:rsidRPr="0002389A">
        <w:rPr>
          <w:rFonts w:ascii="Times New Roman" w:eastAsia="Verdana" w:hAnsi="Times New Roman" w:cs="Times New Roman"/>
          <w:sz w:val="20"/>
          <w:szCs w:val="20"/>
          <w:lang w:val="en-US"/>
        </w:rPr>
        <w:t>тексту; наводи примере из текста и цитира део/делове да би анализирао текст или поткрепио сопствену аргументацију; резимира и</w:t>
      </w:r>
      <w:r w:rsidRPr="0002389A">
        <w:rPr>
          <w:rFonts w:ascii="Times New Roman" w:eastAsia="Verdana" w:hAnsi="Times New Roman" w:cs="Times New Roman"/>
          <w:spacing w:val="1"/>
          <w:sz w:val="20"/>
          <w:szCs w:val="20"/>
          <w:lang w:val="en-US"/>
        </w:rPr>
        <w:t xml:space="preserve"> </w:t>
      </w:r>
      <w:r w:rsidRPr="0002389A">
        <w:rPr>
          <w:rFonts w:ascii="Times New Roman" w:eastAsia="Verdana" w:hAnsi="Times New Roman" w:cs="Times New Roman"/>
          <w:sz w:val="20"/>
          <w:szCs w:val="20"/>
          <w:lang w:val="en-US"/>
        </w:rPr>
        <w:t>парафразира делове текста и текст у целини. Издвојене проблеме</w:t>
      </w:r>
      <w:r w:rsidRPr="0002389A">
        <w:rPr>
          <w:rFonts w:ascii="Times New Roman" w:eastAsia="Verdana" w:hAnsi="Times New Roman" w:cs="Times New Roman"/>
          <w:spacing w:val="52"/>
          <w:sz w:val="20"/>
          <w:szCs w:val="20"/>
          <w:lang w:val="en-US"/>
        </w:rPr>
        <w:t xml:space="preserve"> </w:t>
      </w:r>
      <w:r w:rsidRPr="0002389A">
        <w:rPr>
          <w:rFonts w:ascii="Times New Roman" w:eastAsia="Verdana" w:hAnsi="Times New Roman" w:cs="Times New Roman"/>
          <w:sz w:val="20"/>
          <w:szCs w:val="20"/>
          <w:lang w:val="en-US"/>
        </w:rPr>
        <w:t>анализира у основним слојевима значења. Основне књижевне</w:t>
      </w:r>
      <w:r w:rsidRPr="0002389A">
        <w:rPr>
          <w:rFonts w:ascii="Times New Roman" w:eastAsia="Verdana" w:hAnsi="Times New Roman" w:cs="Times New Roman"/>
          <w:spacing w:val="1"/>
          <w:sz w:val="20"/>
          <w:szCs w:val="20"/>
          <w:lang w:val="en-US"/>
        </w:rPr>
        <w:t xml:space="preserve"> </w:t>
      </w:r>
      <w:r w:rsidRPr="0002389A">
        <w:rPr>
          <w:rFonts w:ascii="Times New Roman" w:eastAsia="Verdana" w:hAnsi="Times New Roman" w:cs="Times New Roman"/>
          <w:sz w:val="20"/>
          <w:szCs w:val="20"/>
          <w:lang w:val="en-US"/>
        </w:rPr>
        <w:t xml:space="preserve">термине доводи у функционалну везу са примерима из књижевног текста. Разуме </w:t>
      </w:r>
      <w:r w:rsidRPr="0002389A">
        <w:rPr>
          <w:rFonts w:ascii="Times New Roman" w:eastAsia="Verdana" w:hAnsi="Times New Roman" w:cs="Times New Roman"/>
          <w:sz w:val="20"/>
          <w:szCs w:val="20"/>
          <w:lang w:val="en-US"/>
        </w:rPr>
        <w:lastRenderedPageBreak/>
        <w:t>зашто је читање важно за формирање и унапређивање</w:t>
      </w:r>
      <w:r w:rsidRPr="0002389A">
        <w:rPr>
          <w:rFonts w:ascii="Times New Roman" w:eastAsia="Verdana" w:hAnsi="Times New Roman" w:cs="Times New Roman"/>
          <w:spacing w:val="-50"/>
          <w:sz w:val="20"/>
          <w:szCs w:val="20"/>
          <w:lang w:val="en-US"/>
        </w:rPr>
        <w:t xml:space="preserve"> </w:t>
      </w:r>
      <w:r w:rsidRPr="0002389A">
        <w:rPr>
          <w:rFonts w:ascii="Times New Roman" w:eastAsia="Verdana" w:hAnsi="Times New Roman" w:cs="Times New Roman"/>
          <w:sz w:val="20"/>
          <w:szCs w:val="20"/>
          <w:lang w:val="en-US"/>
        </w:rPr>
        <w:t>своје личности, богаћење лексичког фонда. Развија своје читалачке способности. Разуме значај књижевности за формирање језичког,</w:t>
      </w:r>
      <w:r w:rsidRPr="0002389A">
        <w:rPr>
          <w:rFonts w:ascii="Times New Roman" w:eastAsia="Verdana" w:hAnsi="Times New Roman" w:cs="Times New Roman"/>
          <w:spacing w:val="1"/>
          <w:sz w:val="20"/>
          <w:szCs w:val="20"/>
          <w:lang w:val="en-US"/>
        </w:rPr>
        <w:t xml:space="preserve"> </w:t>
      </w:r>
      <w:r w:rsidRPr="0002389A">
        <w:rPr>
          <w:rFonts w:ascii="Times New Roman" w:eastAsia="Verdana" w:hAnsi="Times New Roman" w:cs="Times New Roman"/>
          <w:sz w:val="20"/>
          <w:szCs w:val="20"/>
          <w:lang w:val="en-US"/>
        </w:rPr>
        <w:t>литерарног, културног</w:t>
      </w:r>
      <w:r w:rsidRPr="0002389A">
        <w:rPr>
          <w:rFonts w:ascii="Times New Roman" w:eastAsia="Verdana" w:hAnsi="Times New Roman" w:cs="Times New Roman"/>
          <w:spacing w:val="-1"/>
          <w:sz w:val="20"/>
          <w:szCs w:val="20"/>
          <w:lang w:val="en-US"/>
        </w:rPr>
        <w:t xml:space="preserve"> </w:t>
      </w:r>
      <w:r w:rsidRPr="0002389A">
        <w:rPr>
          <w:rFonts w:ascii="Times New Roman" w:eastAsia="Verdana" w:hAnsi="Times New Roman" w:cs="Times New Roman"/>
          <w:sz w:val="20"/>
          <w:szCs w:val="20"/>
          <w:lang w:val="en-US"/>
        </w:rPr>
        <w:t>и</w:t>
      </w:r>
      <w:r w:rsidRPr="0002389A">
        <w:rPr>
          <w:rFonts w:ascii="Times New Roman" w:eastAsia="Verdana" w:hAnsi="Times New Roman" w:cs="Times New Roman"/>
          <w:spacing w:val="-2"/>
          <w:sz w:val="20"/>
          <w:szCs w:val="20"/>
          <w:lang w:val="en-US"/>
        </w:rPr>
        <w:t xml:space="preserve"> </w:t>
      </w:r>
      <w:r w:rsidRPr="0002389A">
        <w:rPr>
          <w:rFonts w:ascii="Times New Roman" w:eastAsia="Verdana" w:hAnsi="Times New Roman" w:cs="Times New Roman"/>
          <w:sz w:val="20"/>
          <w:szCs w:val="20"/>
          <w:lang w:val="en-US"/>
        </w:rPr>
        <w:t>националног идентитета.</w:t>
      </w:r>
      <w:r w:rsidRPr="0002389A">
        <w:rPr>
          <w:rFonts w:ascii="Times New Roman" w:eastAsia="Verdana" w:hAnsi="Times New Roman" w:cs="Times New Roman"/>
          <w:spacing w:val="-2"/>
          <w:sz w:val="20"/>
          <w:szCs w:val="20"/>
          <w:lang w:val="en-US"/>
        </w:rPr>
        <w:t xml:space="preserve"> </w:t>
      </w:r>
      <w:r w:rsidRPr="0002389A">
        <w:rPr>
          <w:rFonts w:ascii="Times New Roman" w:eastAsia="Verdana" w:hAnsi="Times New Roman" w:cs="Times New Roman"/>
          <w:sz w:val="20"/>
          <w:szCs w:val="20"/>
          <w:lang w:val="en-US"/>
        </w:rPr>
        <w:t>Схвата</w:t>
      </w:r>
      <w:r w:rsidRPr="0002389A">
        <w:rPr>
          <w:rFonts w:ascii="Times New Roman" w:eastAsia="Verdana" w:hAnsi="Times New Roman" w:cs="Times New Roman"/>
          <w:spacing w:val="-4"/>
          <w:sz w:val="20"/>
          <w:szCs w:val="20"/>
          <w:lang w:val="en-US"/>
        </w:rPr>
        <w:t xml:space="preserve"> </w:t>
      </w:r>
      <w:r w:rsidRPr="0002389A">
        <w:rPr>
          <w:rFonts w:ascii="Times New Roman" w:eastAsia="Verdana" w:hAnsi="Times New Roman" w:cs="Times New Roman"/>
          <w:sz w:val="20"/>
          <w:szCs w:val="20"/>
          <w:lang w:val="en-US"/>
        </w:rPr>
        <w:t>значај очувања</w:t>
      </w:r>
      <w:r w:rsidRPr="0002389A">
        <w:rPr>
          <w:rFonts w:ascii="Times New Roman" w:eastAsia="Verdana" w:hAnsi="Times New Roman" w:cs="Times New Roman"/>
          <w:spacing w:val="-1"/>
          <w:sz w:val="20"/>
          <w:szCs w:val="20"/>
          <w:lang w:val="en-US"/>
        </w:rPr>
        <w:t xml:space="preserve"> </w:t>
      </w:r>
      <w:r w:rsidRPr="0002389A">
        <w:rPr>
          <w:rFonts w:ascii="Times New Roman" w:eastAsia="Verdana" w:hAnsi="Times New Roman" w:cs="Times New Roman"/>
          <w:sz w:val="20"/>
          <w:szCs w:val="20"/>
          <w:lang w:val="en-US"/>
        </w:rPr>
        <w:t>књижевне баштине и</w:t>
      </w:r>
      <w:r w:rsidRPr="0002389A">
        <w:rPr>
          <w:rFonts w:ascii="Times New Roman" w:eastAsia="Verdana" w:hAnsi="Times New Roman" w:cs="Times New Roman"/>
          <w:spacing w:val="-2"/>
          <w:sz w:val="20"/>
          <w:szCs w:val="20"/>
          <w:lang w:val="en-US"/>
        </w:rPr>
        <w:t xml:space="preserve"> </w:t>
      </w:r>
      <w:r w:rsidRPr="0002389A">
        <w:rPr>
          <w:rFonts w:ascii="Times New Roman" w:eastAsia="Verdana" w:hAnsi="Times New Roman" w:cs="Times New Roman"/>
          <w:sz w:val="20"/>
          <w:szCs w:val="20"/>
          <w:lang w:val="en-US"/>
        </w:rPr>
        <w:t>књижевне културе.</w:t>
      </w:r>
    </w:p>
    <w:p w:rsidR="0002389A" w:rsidRPr="0002389A" w:rsidRDefault="0002389A" w:rsidP="0002389A">
      <w:pPr>
        <w:widowControl w:val="0"/>
        <w:autoSpaceDE w:val="0"/>
        <w:autoSpaceDN w:val="0"/>
        <w:spacing w:before="1" w:after="0" w:line="240" w:lineRule="auto"/>
        <w:ind w:left="227"/>
        <w:jc w:val="both"/>
        <w:rPr>
          <w:rFonts w:ascii="Times New Roman" w:eastAsia="Verdana" w:hAnsi="Times New Roman" w:cs="Times New Roman"/>
          <w:sz w:val="20"/>
          <w:szCs w:val="20"/>
          <w:lang w:val="en-US"/>
        </w:rPr>
      </w:pPr>
      <w:r w:rsidRPr="0002389A">
        <w:rPr>
          <w:rFonts w:ascii="Times New Roman" w:eastAsia="Verdana" w:hAnsi="Times New Roman" w:cs="Times New Roman"/>
          <w:sz w:val="20"/>
          <w:szCs w:val="20"/>
          <w:lang w:val="en-US"/>
        </w:rPr>
        <w:t>Средњи</w:t>
      </w:r>
      <w:r w:rsidRPr="0002389A">
        <w:rPr>
          <w:rFonts w:ascii="Times New Roman" w:eastAsia="Verdana" w:hAnsi="Times New Roman" w:cs="Times New Roman"/>
          <w:spacing w:val="-3"/>
          <w:sz w:val="20"/>
          <w:szCs w:val="20"/>
          <w:lang w:val="en-US"/>
        </w:rPr>
        <w:t xml:space="preserve"> </w:t>
      </w:r>
      <w:r w:rsidRPr="0002389A">
        <w:rPr>
          <w:rFonts w:ascii="Times New Roman" w:eastAsia="Verdana" w:hAnsi="Times New Roman" w:cs="Times New Roman"/>
          <w:sz w:val="20"/>
          <w:szCs w:val="20"/>
          <w:lang w:val="en-US"/>
        </w:rPr>
        <w:t>ниво</w:t>
      </w:r>
    </w:p>
    <w:p w:rsidR="0002389A" w:rsidRPr="0002389A" w:rsidRDefault="0002389A" w:rsidP="0002389A">
      <w:pPr>
        <w:widowControl w:val="0"/>
        <w:autoSpaceDE w:val="0"/>
        <w:autoSpaceDN w:val="0"/>
        <w:spacing w:after="0" w:line="240" w:lineRule="auto"/>
        <w:ind w:left="227" w:right="229"/>
        <w:jc w:val="both"/>
        <w:rPr>
          <w:rFonts w:ascii="Times New Roman" w:eastAsia="Verdana" w:hAnsi="Times New Roman" w:cs="Times New Roman"/>
          <w:sz w:val="20"/>
          <w:szCs w:val="20"/>
          <w:lang w:val="en-US"/>
        </w:rPr>
      </w:pPr>
      <w:r w:rsidRPr="0002389A">
        <w:rPr>
          <w:rFonts w:ascii="Times New Roman" w:eastAsia="Verdana" w:hAnsi="Times New Roman" w:cs="Times New Roman"/>
          <w:sz w:val="20"/>
          <w:szCs w:val="20"/>
          <w:lang w:val="en-US"/>
        </w:rPr>
        <w:t>Тумачи књижевна дела из обавезног школског програма и поседује основна знања о књижевноисторијском и поетичком контексту који</w:t>
      </w:r>
      <w:r w:rsidRPr="0002389A">
        <w:rPr>
          <w:rFonts w:ascii="Times New Roman" w:eastAsia="Verdana" w:hAnsi="Times New Roman" w:cs="Times New Roman"/>
          <w:spacing w:val="1"/>
          <w:sz w:val="20"/>
          <w:szCs w:val="20"/>
          <w:lang w:val="en-US"/>
        </w:rPr>
        <w:t xml:space="preserve"> </w:t>
      </w:r>
      <w:r w:rsidRPr="0002389A">
        <w:rPr>
          <w:rFonts w:ascii="Times New Roman" w:eastAsia="Verdana" w:hAnsi="Times New Roman" w:cs="Times New Roman"/>
          <w:sz w:val="20"/>
          <w:szCs w:val="20"/>
          <w:lang w:val="en-US"/>
        </w:rPr>
        <w:t>та дела одређује. Самостално уочава и анализира значењске и стилске аспекте књижевног дела и уме да аргументује своје ставове на</w:t>
      </w:r>
      <w:r w:rsidRPr="0002389A">
        <w:rPr>
          <w:rFonts w:ascii="Times New Roman" w:eastAsia="Verdana" w:hAnsi="Times New Roman" w:cs="Times New Roman"/>
          <w:spacing w:val="1"/>
          <w:sz w:val="20"/>
          <w:szCs w:val="20"/>
          <w:lang w:val="en-US"/>
        </w:rPr>
        <w:t xml:space="preserve"> </w:t>
      </w:r>
      <w:r w:rsidRPr="0002389A">
        <w:rPr>
          <w:rFonts w:ascii="Times New Roman" w:eastAsia="Verdana" w:hAnsi="Times New Roman" w:cs="Times New Roman"/>
          <w:sz w:val="20"/>
          <w:szCs w:val="20"/>
          <w:lang w:val="en-US"/>
        </w:rPr>
        <w:t>основу примарног текста. Разуме и описује функцију језика у стваралачком процесу. У тумачењу књижевног дела примењује адекватне</w:t>
      </w:r>
      <w:r w:rsidRPr="0002389A">
        <w:rPr>
          <w:rFonts w:ascii="Times New Roman" w:eastAsia="Verdana" w:hAnsi="Times New Roman" w:cs="Times New Roman"/>
          <w:spacing w:val="1"/>
          <w:sz w:val="20"/>
          <w:szCs w:val="20"/>
          <w:lang w:val="en-US"/>
        </w:rPr>
        <w:t xml:space="preserve"> </w:t>
      </w:r>
      <w:r w:rsidRPr="0002389A">
        <w:rPr>
          <w:rFonts w:ascii="Times New Roman" w:eastAsia="Verdana" w:hAnsi="Times New Roman" w:cs="Times New Roman"/>
          <w:sz w:val="20"/>
          <w:szCs w:val="20"/>
          <w:lang w:val="en-US"/>
        </w:rPr>
        <w:t>методе и гледишта усклађена са методологијом науке о књижевности. Познаје књижевнонаучне, естетске и лингвистичке чињенице и</w:t>
      </w:r>
      <w:r w:rsidRPr="0002389A">
        <w:rPr>
          <w:rFonts w:ascii="Times New Roman" w:eastAsia="Verdana" w:hAnsi="Times New Roman" w:cs="Times New Roman"/>
          <w:spacing w:val="1"/>
          <w:sz w:val="20"/>
          <w:szCs w:val="20"/>
          <w:lang w:val="en-US"/>
        </w:rPr>
        <w:t xml:space="preserve"> </w:t>
      </w:r>
      <w:r w:rsidRPr="0002389A">
        <w:rPr>
          <w:rFonts w:ascii="Times New Roman" w:eastAsia="Verdana" w:hAnsi="Times New Roman" w:cs="Times New Roman"/>
          <w:sz w:val="20"/>
          <w:szCs w:val="20"/>
          <w:lang w:val="en-US"/>
        </w:rPr>
        <w:t>уважава их приликом обраде појединачних дела, стилских епоха и праваца у развоју српске и светске књижевности. На истраживачки и</w:t>
      </w:r>
      <w:r w:rsidRPr="0002389A">
        <w:rPr>
          <w:rFonts w:ascii="Times New Roman" w:eastAsia="Verdana" w:hAnsi="Times New Roman" w:cs="Times New Roman"/>
          <w:spacing w:val="-50"/>
          <w:sz w:val="20"/>
          <w:szCs w:val="20"/>
          <w:lang w:val="en-US"/>
        </w:rPr>
        <w:t xml:space="preserve"> </w:t>
      </w:r>
      <w:r w:rsidRPr="0002389A">
        <w:rPr>
          <w:rFonts w:ascii="Times New Roman" w:eastAsia="Verdana" w:hAnsi="Times New Roman" w:cs="Times New Roman"/>
          <w:sz w:val="20"/>
          <w:szCs w:val="20"/>
          <w:lang w:val="en-US"/>
        </w:rPr>
        <w:t>стваралачки начин стиче знања и читалачке вештине, који су у функцији проучавања различитих књижевних дела и жанрова и</w:t>
      </w:r>
      <w:r w:rsidRPr="0002389A">
        <w:rPr>
          <w:rFonts w:ascii="Times New Roman" w:eastAsia="Verdana" w:hAnsi="Times New Roman" w:cs="Times New Roman"/>
          <w:spacing w:val="1"/>
          <w:sz w:val="20"/>
          <w:szCs w:val="20"/>
          <w:lang w:val="en-US"/>
        </w:rPr>
        <w:t xml:space="preserve"> </w:t>
      </w:r>
      <w:r w:rsidRPr="0002389A">
        <w:rPr>
          <w:rFonts w:ascii="Times New Roman" w:eastAsia="Verdana" w:hAnsi="Times New Roman" w:cs="Times New Roman"/>
          <w:sz w:val="20"/>
          <w:szCs w:val="20"/>
          <w:lang w:val="en-US"/>
        </w:rPr>
        <w:t>развијања литерарног, језичког, културног и националног идентитета. Има изграђене читалачке навике и читалачки укус својствен</w:t>
      </w:r>
      <w:r w:rsidRPr="0002389A">
        <w:rPr>
          <w:rFonts w:ascii="Times New Roman" w:eastAsia="Verdana" w:hAnsi="Times New Roman" w:cs="Times New Roman"/>
          <w:spacing w:val="1"/>
          <w:sz w:val="20"/>
          <w:szCs w:val="20"/>
          <w:lang w:val="en-US"/>
        </w:rPr>
        <w:t xml:space="preserve"> </w:t>
      </w:r>
      <w:r w:rsidRPr="0002389A">
        <w:rPr>
          <w:rFonts w:ascii="Times New Roman" w:eastAsia="Verdana" w:hAnsi="Times New Roman" w:cs="Times New Roman"/>
          <w:sz w:val="20"/>
          <w:szCs w:val="20"/>
          <w:lang w:val="en-US"/>
        </w:rPr>
        <w:t>културном</w:t>
      </w:r>
      <w:r w:rsidRPr="0002389A">
        <w:rPr>
          <w:rFonts w:ascii="Times New Roman" w:eastAsia="Verdana" w:hAnsi="Times New Roman" w:cs="Times New Roman"/>
          <w:spacing w:val="1"/>
          <w:sz w:val="20"/>
          <w:szCs w:val="20"/>
          <w:lang w:val="en-US"/>
        </w:rPr>
        <w:t xml:space="preserve"> </w:t>
      </w:r>
      <w:r w:rsidRPr="0002389A">
        <w:rPr>
          <w:rFonts w:ascii="Times New Roman" w:eastAsia="Verdana" w:hAnsi="Times New Roman" w:cs="Times New Roman"/>
          <w:sz w:val="20"/>
          <w:szCs w:val="20"/>
          <w:lang w:val="en-US"/>
        </w:rPr>
        <w:t>и</w:t>
      </w:r>
      <w:r w:rsidRPr="0002389A">
        <w:rPr>
          <w:rFonts w:ascii="Times New Roman" w:eastAsia="Verdana" w:hAnsi="Times New Roman" w:cs="Times New Roman"/>
          <w:spacing w:val="1"/>
          <w:sz w:val="20"/>
          <w:szCs w:val="20"/>
          <w:lang w:val="en-US"/>
        </w:rPr>
        <w:t xml:space="preserve"> </w:t>
      </w:r>
      <w:r w:rsidRPr="0002389A">
        <w:rPr>
          <w:rFonts w:ascii="Times New Roman" w:eastAsia="Verdana" w:hAnsi="Times New Roman" w:cs="Times New Roman"/>
          <w:sz w:val="20"/>
          <w:szCs w:val="20"/>
          <w:lang w:val="en-US"/>
        </w:rPr>
        <w:t>образованом</w:t>
      </w:r>
      <w:r w:rsidRPr="0002389A">
        <w:rPr>
          <w:rFonts w:ascii="Times New Roman" w:eastAsia="Verdana" w:hAnsi="Times New Roman" w:cs="Times New Roman"/>
          <w:spacing w:val="1"/>
          <w:sz w:val="20"/>
          <w:szCs w:val="20"/>
          <w:lang w:val="en-US"/>
        </w:rPr>
        <w:t xml:space="preserve"> </w:t>
      </w:r>
      <w:r w:rsidRPr="0002389A">
        <w:rPr>
          <w:rFonts w:ascii="Times New Roman" w:eastAsia="Verdana" w:hAnsi="Times New Roman" w:cs="Times New Roman"/>
          <w:sz w:val="20"/>
          <w:szCs w:val="20"/>
          <w:lang w:val="en-US"/>
        </w:rPr>
        <w:t>човеку.</w:t>
      </w:r>
      <w:r w:rsidRPr="0002389A">
        <w:rPr>
          <w:rFonts w:ascii="Times New Roman" w:eastAsia="Verdana" w:hAnsi="Times New Roman" w:cs="Times New Roman"/>
          <w:spacing w:val="1"/>
          <w:sz w:val="20"/>
          <w:szCs w:val="20"/>
          <w:lang w:val="en-US"/>
        </w:rPr>
        <w:t xml:space="preserve"> </w:t>
      </w:r>
      <w:r w:rsidRPr="0002389A">
        <w:rPr>
          <w:rFonts w:ascii="Times New Roman" w:eastAsia="Verdana" w:hAnsi="Times New Roman" w:cs="Times New Roman"/>
          <w:sz w:val="20"/>
          <w:szCs w:val="20"/>
          <w:lang w:val="en-US"/>
        </w:rPr>
        <w:t>Примењује</w:t>
      </w:r>
      <w:r w:rsidRPr="0002389A">
        <w:rPr>
          <w:rFonts w:ascii="Times New Roman" w:eastAsia="Verdana" w:hAnsi="Times New Roman" w:cs="Times New Roman"/>
          <w:spacing w:val="1"/>
          <w:sz w:val="20"/>
          <w:szCs w:val="20"/>
          <w:lang w:val="en-US"/>
        </w:rPr>
        <w:t xml:space="preserve"> </w:t>
      </w:r>
      <w:r w:rsidRPr="0002389A">
        <w:rPr>
          <w:rFonts w:ascii="Times New Roman" w:eastAsia="Verdana" w:hAnsi="Times New Roman" w:cs="Times New Roman"/>
          <w:sz w:val="20"/>
          <w:szCs w:val="20"/>
          <w:lang w:val="en-US"/>
        </w:rPr>
        <w:t>сложене</w:t>
      </w:r>
      <w:r w:rsidRPr="0002389A">
        <w:rPr>
          <w:rFonts w:ascii="Times New Roman" w:eastAsia="Verdana" w:hAnsi="Times New Roman" w:cs="Times New Roman"/>
          <w:spacing w:val="1"/>
          <w:sz w:val="20"/>
          <w:szCs w:val="20"/>
          <w:lang w:val="en-US"/>
        </w:rPr>
        <w:t xml:space="preserve"> </w:t>
      </w:r>
      <w:r w:rsidRPr="0002389A">
        <w:rPr>
          <w:rFonts w:ascii="Times New Roman" w:eastAsia="Verdana" w:hAnsi="Times New Roman" w:cs="Times New Roman"/>
          <w:sz w:val="20"/>
          <w:szCs w:val="20"/>
          <w:lang w:val="en-US"/>
        </w:rPr>
        <w:t>стратегије</w:t>
      </w:r>
      <w:r w:rsidRPr="0002389A">
        <w:rPr>
          <w:rFonts w:ascii="Times New Roman" w:eastAsia="Verdana" w:hAnsi="Times New Roman" w:cs="Times New Roman"/>
          <w:spacing w:val="1"/>
          <w:sz w:val="20"/>
          <w:szCs w:val="20"/>
          <w:lang w:val="en-US"/>
        </w:rPr>
        <w:t xml:space="preserve"> </w:t>
      </w:r>
      <w:r w:rsidRPr="0002389A">
        <w:rPr>
          <w:rFonts w:ascii="Times New Roman" w:eastAsia="Verdana" w:hAnsi="Times New Roman" w:cs="Times New Roman"/>
          <w:sz w:val="20"/>
          <w:szCs w:val="20"/>
          <w:lang w:val="en-US"/>
        </w:rPr>
        <w:t>читања.</w:t>
      </w:r>
      <w:r w:rsidRPr="0002389A">
        <w:rPr>
          <w:rFonts w:ascii="Times New Roman" w:eastAsia="Verdana" w:hAnsi="Times New Roman" w:cs="Times New Roman"/>
          <w:spacing w:val="1"/>
          <w:sz w:val="20"/>
          <w:szCs w:val="20"/>
          <w:lang w:val="en-US"/>
        </w:rPr>
        <w:t xml:space="preserve"> </w:t>
      </w:r>
      <w:r w:rsidRPr="0002389A">
        <w:rPr>
          <w:rFonts w:ascii="Times New Roman" w:eastAsia="Verdana" w:hAnsi="Times New Roman" w:cs="Times New Roman"/>
          <w:sz w:val="20"/>
          <w:szCs w:val="20"/>
          <w:lang w:val="en-US"/>
        </w:rPr>
        <w:t>Мења</w:t>
      </w:r>
      <w:r w:rsidRPr="0002389A">
        <w:rPr>
          <w:rFonts w:ascii="Times New Roman" w:eastAsia="Verdana" w:hAnsi="Times New Roman" w:cs="Times New Roman"/>
          <w:spacing w:val="1"/>
          <w:sz w:val="20"/>
          <w:szCs w:val="20"/>
          <w:lang w:val="en-US"/>
        </w:rPr>
        <w:t xml:space="preserve"> </w:t>
      </w:r>
      <w:r w:rsidRPr="0002389A">
        <w:rPr>
          <w:rFonts w:ascii="Times New Roman" w:eastAsia="Verdana" w:hAnsi="Times New Roman" w:cs="Times New Roman"/>
          <w:sz w:val="20"/>
          <w:szCs w:val="20"/>
          <w:lang w:val="en-US"/>
        </w:rPr>
        <w:t>аналитичке</w:t>
      </w:r>
      <w:r w:rsidRPr="0002389A">
        <w:rPr>
          <w:rFonts w:ascii="Times New Roman" w:eastAsia="Verdana" w:hAnsi="Times New Roman" w:cs="Times New Roman"/>
          <w:spacing w:val="1"/>
          <w:sz w:val="20"/>
          <w:szCs w:val="20"/>
          <w:lang w:val="en-US"/>
        </w:rPr>
        <w:t xml:space="preserve"> </w:t>
      </w:r>
      <w:r w:rsidRPr="0002389A">
        <w:rPr>
          <w:rFonts w:ascii="Times New Roman" w:eastAsia="Verdana" w:hAnsi="Times New Roman" w:cs="Times New Roman"/>
          <w:sz w:val="20"/>
          <w:szCs w:val="20"/>
          <w:lang w:val="en-US"/>
        </w:rPr>
        <w:t>приступе</w:t>
      </w:r>
      <w:r w:rsidRPr="0002389A">
        <w:rPr>
          <w:rFonts w:ascii="Times New Roman" w:eastAsia="Verdana" w:hAnsi="Times New Roman" w:cs="Times New Roman"/>
          <w:spacing w:val="1"/>
          <w:sz w:val="20"/>
          <w:szCs w:val="20"/>
          <w:lang w:val="en-US"/>
        </w:rPr>
        <w:t xml:space="preserve"> </w:t>
      </w:r>
      <w:r w:rsidRPr="0002389A">
        <w:rPr>
          <w:rFonts w:ascii="Times New Roman" w:eastAsia="Verdana" w:hAnsi="Times New Roman" w:cs="Times New Roman"/>
          <w:sz w:val="20"/>
          <w:szCs w:val="20"/>
          <w:lang w:val="en-US"/>
        </w:rPr>
        <w:t>за</w:t>
      </w:r>
      <w:r w:rsidRPr="0002389A">
        <w:rPr>
          <w:rFonts w:ascii="Times New Roman" w:eastAsia="Verdana" w:hAnsi="Times New Roman" w:cs="Times New Roman"/>
          <w:spacing w:val="1"/>
          <w:sz w:val="20"/>
          <w:szCs w:val="20"/>
          <w:lang w:val="en-US"/>
        </w:rPr>
        <w:t xml:space="preserve"> </w:t>
      </w:r>
      <w:r w:rsidRPr="0002389A">
        <w:rPr>
          <w:rFonts w:ascii="Times New Roman" w:eastAsia="Verdana" w:hAnsi="Times New Roman" w:cs="Times New Roman"/>
          <w:sz w:val="20"/>
          <w:szCs w:val="20"/>
          <w:lang w:val="en-US"/>
        </w:rPr>
        <w:t>које</w:t>
      </w:r>
      <w:r w:rsidRPr="0002389A">
        <w:rPr>
          <w:rFonts w:ascii="Times New Roman" w:eastAsia="Verdana" w:hAnsi="Times New Roman" w:cs="Times New Roman"/>
          <w:spacing w:val="1"/>
          <w:sz w:val="20"/>
          <w:szCs w:val="20"/>
          <w:lang w:val="en-US"/>
        </w:rPr>
        <w:t xml:space="preserve"> </w:t>
      </w:r>
      <w:r w:rsidRPr="0002389A">
        <w:rPr>
          <w:rFonts w:ascii="Times New Roman" w:eastAsia="Verdana" w:hAnsi="Times New Roman" w:cs="Times New Roman"/>
          <w:sz w:val="20"/>
          <w:szCs w:val="20"/>
          <w:lang w:val="en-US"/>
        </w:rPr>
        <w:t>оцени</w:t>
      </w:r>
      <w:r w:rsidRPr="0002389A">
        <w:rPr>
          <w:rFonts w:ascii="Times New Roman" w:eastAsia="Verdana" w:hAnsi="Times New Roman" w:cs="Times New Roman"/>
          <w:spacing w:val="52"/>
          <w:sz w:val="20"/>
          <w:szCs w:val="20"/>
          <w:lang w:val="en-US"/>
        </w:rPr>
        <w:t xml:space="preserve"> </w:t>
      </w:r>
      <w:r w:rsidRPr="0002389A">
        <w:rPr>
          <w:rFonts w:ascii="Times New Roman" w:eastAsia="Verdana" w:hAnsi="Times New Roman" w:cs="Times New Roman"/>
          <w:sz w:val="20"/>
          <w:szCs w:val="20"/>
          <w:lang w:val="en-US"/>
        </w:rPr>
        <w:t>да</w:t>
      </w:r>
      <w:r w:rsidRPr="0002389A">
        <w:rPr>
          <w:rFonts w:ascii="Times New Roman" w:eastAsia="Verdana" w:hAnsi="Times New Roman" w:cs="Times New Roman"/>
          <w:spacing w:val="53"/>
          <w:sz w:val="20"/>
          <w:szCs w:val="20"/>
          <w:lang w:val="en-US"/>
        </w:rPr>
        <w:t xml:space="preserve"> </w:t>
      </w:r>
      <w:r w:rsidRPr="0002389A">
        <w:rPr>
          <w:rFonts w:ascii="Times New Roman" w:eastAsia="Verdana" w:hAnsi="Times New Roman" w:cs="Times New Roman"/>
          <w:sz w:val="20"/>
          <w:szCs w:val="20"/>
          <w:lang w:val="en-US"/>
        </w:rPr>
        <w:t>нису</w:t>
      </w:r>
      <w:r w:rsidRPr="0002389A">
        <w:rPr>
          <w:rFonts w:ascii="Times New Roman" w:eastAsia="Verdana" w:hAnsi="Times New Roman" w:cs="Times New Roman"/>
          <w:spacing w:val="1"/>
          <w:sz w:val="20"/>
          <w:szCs w:val="20"/>
          <w:lang w:val="en-US"/>
        </w:rPr>
        <w:t xml:space="preserve"> </w:t>
      </w:r>
      <w:r w:rsidRPr="0002389A">
        <w:rPr>
          <w:rFonts w:ascii="Times New Roman" w:eastAsia="Verdana" w:hAnsi="Times New Roman" w:cs="Times New Roman"/>
          <w:sz w:val="20"/>
          <w:szCs w:val="20"/>
          <w:lang w:val="en-US"/>
        </w:rPr>
        <w:t>сврсисходни.</w:t>
      </w:r>
      <w:r w:rsidRPr="0002389A">
        <w:rPr>
          <w:rFonts w:ascii="Times New Roman" w:eastAsia="Verdana" w:hAnsi="Times New Roman" w:cs="Times New Roman"/>
          <w:spacing w:val="-1"/>
          <w:sz w:val="20"/>
          <w:szCs w:val="20"/>
          <w:lang w:val="en-US"/>
        </w:rPr>
        <w:t xml:space="preserve"> </w:t>
      </w:r>
      <w:r w:rsidRPr="0002389A">
        <w:rPr>
          <w:rFonts w:ascii="Times New Roman" w:eastAsia="Verdana" w:hAnsi="Times New Roman" w:cs="Times New Roman"/>
          <w:sz w:val="20"/>
          <w:szCs w:val="20"/>
          <w:lang w:val="en-US"/>
        </w:rPr>
        <w:t>Процењује</w:t>
      </w:r>
      <w:r w:rsidRPr="0002389A">
        <w:rPr>
          <w:rFonts w:ascii="Times New Roman" w:eastAsia="Verdana" w:hAnsi="Times New Roman" w:cs="Times New Roman"/>
          <w:spacing w:val="-1"/>
          <w:sz w:val="20"/>
          <w:szCs w:val="20"/>
          <w:lang w:val="en-US"/>
        </w:rPr>
        <w:t xml:space="preserve"> </w:t>
      </w:r>
      <w:r w:rsidRPr="0002389A">
        <w:rPr>
          <w:rFonts w:ascii="Times New Roman" w:eastAsia="Verdana" w:hAnsi="Times New Roman" w:cs="Times New Roman"/>
          <w:sz w:val="20"/>
          <w:szCs w:val="20"/>
          <w:lang w:val="en-US"/>
        </w:rPr>
        <w:t>колико</w:t>
      </w:r>
      <w:r w:rsidRPr="0002389A">
        <w:rPr>
          <w:rFonts w:ascii="Times New Roman" w:eastAsia="Verdana" w:hAnsi="Times New Roman" w:cs="Times New Roman"/>
          <w:spacing w:val="-2"/>
          <w:sz w:val="20"/>
          <w:szCs w:val="20"/>
          <w:lang w:val="en-US"/>
        </w:rPr>
        <w:t xml:space="preserve"> </w:t>
      </w:r>
      <w:r w:rsidRPr="0002389A">
        <w:rPr>
          <w:rFonts w:ascii="Times New Roman" w:eastAsia="Verdana" w:hAnsi="Times New Roman" w:cs="Times New Roman"/>
          <w:sz w:val="20"/>
          <w:szCs w:val="20"/>
          <w:lang w:val="en-US"/>
        </w:rPr>
        <w:t>одређене</w:t>
      </w:r>
      <w:r w:rsidRPr="0002389A">
        <w:rPr>
          <w:rFonts w:ascii="Times New Roman" w:eastAsia="Verdana" w:hAnsi="Times New Roman" w:cs="Times New Roman"/>
          <w:spacing w:val="-3"/>
          <w:sz w:val="20"/>
          <w:szCs w:val="20"/>
          <w:lang w:val="en-US"/>
        </w:rPr>
        <w:t xml:space="preserve"> </w:t>
      </w:r>
      <w:r w:rsidRPr="0002389A">
        <w:rPr>
          <w:rFonts w:ascii="Times New Roman" w:eastAsia="Verdana" w:hAnsi="Times New Roman" w:cs="Times New Roman"/>
          <w:sz w:val="20"/>
          <w:szCs w:val="20"/>
          <w:lang w:val="en-US"/>
        </w:rPr>
        <w:t>структурне,</w:t>
      </w:r>
      <w:r w:rsidRPr="0002389A">
        <w:rPr>
          <w:rFonts w:ascii="Times New Roman" w:eastAsia="Verdana" w:hAnsi="Times New Roman" w:cs="Times New Roman"/>
          <w:spacing w:val="-4"/>
          <w:sz w:val="20"/>
          <w:szCs w:val="20"/>
          <w:lang w:val="en-US"/>
        </w:rPr>
        <w:t xml:space="preserve"> </w:t>
      </w:r>
      <w:r w:rsidRPr="0002389A">
        <w:rPr>
          <w:rFonts w:ascii="Times New Roman" w:eastAsia="Verdana" w:hAnsi="Times New Roman" w:cs="Times New Roman"/>
          <w:sz w:val="20"/>
          <w:szCs w:val="20"/>
          <w:lang w:val="en-US"/>
        </w:rPr>
        <w:t>језичке,</w:t>
      </w:r>
      <w:r w:rsidRPr="0002389A">
        <w:rPr>
          <w:rFonts w:ascii="Times New Roman" w:eastAsia="Verdana" w:hAnsi="Times New Roman" w:cs="Times New Roman"/>
          <w:spacing w:val="-3"/>
          <w:sz w:val="20"/>
          <w:szCs w:val="20"/>
          <w:lang w:val="en-US"/>
        </w:rPr>
        <w:t xml:space="preserve"> </w:t>
      </w:r>
      <w:r w:rsidRPr="0002389A">
        <w:rPr>
          <w:rFonts w:ascii="Times New Roman" w:eastAsia="Verdana" w:hAnsi="Times New Roman" w:cs="Times New Roman"/>
          <w:sz w:val="20"/>
          <w:szCs w:val="20"/>
          <w:lang w:val="en-US"/>
        </w:rPr>
        <w:t>стилске</w:t>
      </w:r>
      <w:r w:rsidRPr="0002389A">
        <w:rPr>
          <w:rFonts w:ascii="Times New Roman" w:eastAsia="Verdana" w:hAnsi="Times New Roman" w:cs="Times New Roman"/>
          <w:spacing w:val="-1"/>
          <w:sz w:val="20"/>
          <w:szCs w:val="20"/>
          <w:lang w:val="en-US"/>
        </w:rPr>
        <w:t xml:space="preserve"> </w:t>
      </w:r>
      <w:r w:rsidRPr="0002389A">
        <w:rPr>
          <w:rFonts w:ascii="Times New Roman" w:eastAsia="Verdana" w:hAnsi="Times New Roman" w:cs="Times New Roman"/>
          <w:sz w:val="20"/>
          <w:szCs w:val="20"/>
          <w:lang w:val="en-US"/>
        </w:rPr>
        <w:t>и</w:t>
      </w:r>
      <w:r w:rsidRPr="0002389A">
        <w:rPr>
          <w:rFonts w:ascii="Times New Roman" w:eastAsia="Verdana" w:hAnsi="Times New Roman" w:cs="Times New Roman"/>
          <w:spacing w:val="-5"/>
          <w:sz w:val="20"/>
          <w:szCs w:val="20"/>
          <w:lang w:val="en-US"/>
        </w:rPr>
        <w:t xml:space="preserve"> </w:t>
      </w:r>
      <w:r w:rsidRPr="0002389A">
        <w:rPr>
          <w:rFonts w:ascii="Times New Roman" w:eastAsia="Verdana" w:hAnsi="Times New Roman" w:cs="Times New Roman"/>
          <w:sz w:val="20"/>
          <w:szCs w:val="20"/>
          <w:lang w:val="en-US"/>
        </w:rPr>
        <w:t>значењске</w:t>
      </w:r>
      <w:r w:rsidRPr="0002389A">
        <w:rPr>
          <w:rFonts w:ascii="Times New Roman" w:eastAsia="Verdana" w:hAnsi="Times New Roman" w:cs="Times New Roman"/>
          <w:spacing w:val="-1"/>
          <w:sz w:val="20"/>
          <w:szCs w:val="20"/>
          <w:lang w:val="en-US"/>
        </w:rPr>
        <w:t xml:space="preserve"> </w:t>
      </w:r>
      <w:r w:rsidRPr="0002389A">
        <w:rPr>
          <w:rFonts w:ascii="Times New Roman" w:eastAsia="Verdana" w:hAnsi="Times New Roman" w:cs="Times New Roman"/>
          <w:sz w:val="20"/>
          <w:szCs w:val="20"/>
          <w:lang w:val="en-US"/>
        </w:rPr>
        <w:t>одлике</w:t>
      </w:r>
      <w:r w:rsidRPr="0002389A">
        <w:rPr>
          <w:rFonts w:ascii="Times New Roman" w:eastAsia="Verdana" w:hAnsi="Times New Roman" w:cs="Times New Roman"/>
          <w:spacing w:val="-3"/>
          <w:sz w:val="20"/>
          <w:szCs w:val="20"/>
          <w:lang w:val="en-US"/>
        </w:rPr>
        <w:t xml:space="preserve"> </w:t>
      </w:r>
      <w:r w:rsidRPr="0002389A">
        <w:rPr>
          <w:rFonts w:ascii="Times New Roman" w:eastAsia="Verdana" w:hAnsi="Times New Roman" w:cs="Times New Roman"/>
          <w:sz w:val="20"/>
          <w:szCs w:val="20"/>
          <w:lang w:val="en-US"/>
        </w:rPr>
        <w:t>текста</w:t>
      </w:r>
      <w:r w:rsidRPr="0002389A">
        <w:rPr>
          <w:rFonts w:ascii="Times New Roman" w:eastAsia="Verdana" w:hAnsi="Times New Roman" w:cs="Times New Roman"/>
          <w:spacing w:val="-2"/>
          <w:sz w:val="20"/>
          <w:szCs w:val="20"/>
          <w:lang w:val="en-US"/>
        </w:rPr>
        <w:t xml:space="preserve"> </w:t>
      </w:r>
      <w:r w:rsidRPr="0002389A">
        <w:rPr>
          <w:rFonts w:ascii="Times New Roman" w:eastAsia="Verdana" w:hAnsi="Times New Roman" w:cs="Times New Roman"/>
          <w:sz w:val="20"/>
          <w:szCs w:val="20"/>
          <w:lang w:val="en-US"/>
        </w:rPr>
        <w:t>утичу</w:t>
      </w:r>
      <w:r w:rsidRPr="0002389A">
        <w:rPr>
          <w:rFonts w:ascii="Times New Roman" w:eastAsia="Verdana" w:hAnsi="Times New Roman" w:cs="Times New Roman"/>
          <w:spacing w:val="-2"/>
          <w:sz w:val="20"/>
          <w:szCs w:val="20"/>
          <w:lang w:val="en-US"/>
        </w:rPr>
        <w:t xml:space="preserve"> </w:t>
      </w:r>
      <w:r w:rsidRPr="0002389A">
        <w:rPr>
          <w:rFonts w:ascii="Times New Roman" w:eastAsia="Verdana" w:hAnsi="Times New Roman" w:cs="Times New Roman"/>
          <w:sz w:val="20"/>
          <w:szCs w:val="20"/>
          <w:lang w:val="en-US"/>
        </w:rPr>
        <w:t>на</w:t>
      </w:r>
      <w:r w:rsidRPr="0002389A">
        <w:rPr>
          <w:rFonts w:ascii="Times New Roman" w:eastAsia="Verdana" w:hAnsi="Times New Roman" w:cs="Times New Roman"/>
          <w:spacing w:val="-4"/>
          <w:sz w:val="20"/>
          <w:szCs w:val="20"/>
          <w:lang w:val="en-US"/>
        </w:rPr>
        <w:t xml:space="preserve"> </w:t>
      </w:r>
      <w:r w:rsidRPr="0002389A">
        <w:rPr>
          <w:rFonts w:ascii="Times New Roman" w:eastAsia="Verdana" w:hAnsi="Times New Roman" w:cs="Times New Roman"/>
          <w:sz w:val="20"/>
          <w:szCs w:val="20"/>
          <w:lang w:val="en-US"/>
        </w:rPr>
        <w:t>његово</w:t>
      </w:r>
      <w:r w:rsidRPr="0002389A">
        <w:rPr>
          <w:rFonts w:ascii="Times New Roman" w:eastAsia="Verdana" w:hAnsi="Times New Roman" w:cs="Times New Roman"/>
          <w:spacing w:val="-1"/>
          <w:sz w:val="20"/>
          <w:szCs w:val="20"/>
          <w:lang w:val="en-US"/>
        </w:rPr>
        <w:t xml:space="preserve"> </w:t>
      </w:r>
      <w:r w:rsidRPr="0002389A">
        <w:rPr>
          <w:rFonts w:ascii="Times New Roman" w:eastAsia="Verdana" w:hAnsi="Times New Roman" w:cs="Times New Roman"/>
          <w:sz w:val="20"/>
          <w:szCs w:val="20"/>
          <w:lang w:val="en-US"/>
        </w:rPr>
        <w:t>разумевање.</w:t>
      </w:r>
    </w:p>
    <w:p w:rsidR="0002389A" w:rsidRPr="0002389A" w:rsidRDefault="0002389A" w:rsidP="0002389A">
      <w:pPr>
        <w:widowControl w:val="0"/>
        <w:autoSpaceDE w:val="0"/>
        <w:autoSpaceDN w:val="0"/>
        <w:spacing w:after="0" w:line="181" w:lineRule="exact"/>
        <w:ind w:left="227"/>
        <w:jc w:val="both"/>
        <w:rPr>
          <w:rFonts w:ascii="Times New Roman" w:eastAsia="Verdana" w:hAnsi="Times New Roman" w:cs="Times New Roman"/>
          <w:sz w:val="20"/>
          <w:szCs w:val="20"/>
          <w:lang w:val="en-US"/>
        </w:rPr>
      </w:pPr>
      <w:r w:rsidRPr="0002389A">
        <w:rPr>
          <w:rFonts w:ascii="Times New Roman" w:eastAsia="Verdana" w:hAnsi="Times New Roman" w:cs="Times New Roman"/>
          <w:sz w:val="20"/>
          <w:szCs w:val="20"/>
          <w:lang w:val="en-US"/>
        </w:rPr>
        <w:t>Напредни</w:t>
      </w:r>
      <w:r w:rsidRPr="0002389A">
        <w:rPr>
          <w:rFonts w:ascii="Times New Roman" w:eastAsia="Verdana" w:hAnsi="Times New Roman" w:cs="Times New Roman"/>
          <w:spacing w:val="-2"/>
          <w:sz w:val="20"/>
          <w:szCs w:val="20"/>
          <w:lang w:val="en-US"/>
        </w:rPr>
        <w:t xml:space="preserve"> </w:t>
      </w:r>
      <w:r w:rsidRPr="0002389A">
        <w:rPr>
          <w:rFonts w:ascii="Times New Roman" w:eastAsia="Verdana" w:hAnsi="Times New Roman" w:cs="Times New Roman"/>
          <w:sz w:val="20"/>
          <w:szCs w:val="20"/>
          <w:lang w:val="en-US"/>
        </w:rPr>
        <w:t>ниво</w:t>
      </w:r>
    </w:p>
    <w:p w:rsidR="0002389A" w:rsidRPr="0002389A" w:rsidRDefault="0002389A" w:rsidP="0002389A">
      <w:pPr>
        <w:widowControl w:val="0"/>
        <w:autoSpaceDE w:val="0"/>
        <w:autoSpaceDN w:val="0"/>
        <w:spacing w:after="0" w:line="240" w:lineRule="auto"/>
        <w:ind w:left="227" w:right="229"/>
        <w:jc w:val="both"/>
        <w:rPr>
          <w:rFonts w:ascii="Times New Roman" w:eastAsia="Verdana" w:hAnsi="Times New Roman" w:cs="Times New Roman"/>
          <w:sz w:val="20"/>
          <w:szCs w:val="20"/>
          <w:lang w:val="en-US"/>
        </w:rPr>
      </w:pPr>
      <w:r w:rsidRPr="0002389A">
        <w:rPr>
          <w:rFonts w:ascii="Times New Roman" w:eastAsia="Verdana" w:hAnsi="Times New Roman" w:cs="Times New Roman"/>
          <w:sz w:val="20"/>
          <w:szCs w:val="20"/>
          <w:lang w:val="en-US"/>
        </w:rPr>
        <w:t>Анализира поетичке, естетске и структурне одлике књижевног текста. Поуздано позиционира књижевни текст у књижевнотеоријски и</w:t>
      </w:r>
      <w:r w:rsidRPr="0002389A">
        <w:rPr>
          <w:rFonts w:ascii="Times New Roman" w:eastAsia="Verdana" w:hAnsi="Times New Roman" w:cs="Times New Roman"/>
          <w:spacing w:val="1"/>
          <w:sz w:val="20"/>
          <w:szCs w:val="20"/>
          <w:lang w:val="en-US"/>
        </w:rPr>
        <w:t xml:space="preserve"> </w:t>
      </w:r>
      <w:r w:rsidRPr="0002389A">
        <w:rPr>
          <w:rFonts w:ascii="Times New Roman" w:eastAsia="Verdana" w:hAnsi="Times New Roman" w:cs="Times New Roman"/>
          <w:sz w:val="20"/>
          <w:szCs w:val="20"/>
          <w:lang w:val="en-US"/>
        </w:rPr>
        <w:t>књижевноисторијски контекст. Примењује одговарајуће поступке тумачења адекватне књижевном делу и њима сагласну терминологију.</w:t>
      </w:r>
      <w:r w:rsidRPr="0002389A">
        <w:rPr>
          <w:rFonts w:ascii="Times New Roman" w:eastAsia="Verdana" w:hAnsi="Times New Roman" w:cs="Times New Roman"/>
          <w:spacing w:val="1"/>
          <w:sz w:val="20"/>
          <w:szCs w:val="20"/>
          <w:lang w:val="en-US"/>
        </w:rPr>
        <w:t xml:space="preserve"> </w:t>
      </w:r>
      <w:r w:rsidRPr="0002389A">
        <w:rPr>
          <w:rFonts w:ascii="Times New Roman" w:eastAsia="Verdana" w:hAnsi="Times New Roman" w:cs="Times New Roman"/>
          <w:sz w:val="20"/>
          <w:szCs w:val="20"/>
          <w:lang w:val="en-US"/>
        </w:rPr>
        <w:t>Користи више метода и гледишта и компаративни приступ да употпуни своје разумевање и критички суд о књижевном делу. Самостално</w:t>
      </w:r>
      <w:r w:rsidRPr="0002389A">
        <w:rPr>
          <w:rFonts w:ascii="Times New Roman" w:eastAsia="Verdana" w:hAnsi="Times New Roman" w:cs="Times New Roman"/>
          <w:spacing w:val="1"/>
          <w:sz w:val="20"/>
          <w:szCs w:val="20"/>
          <w:lang w:val="en-US"/>
        </w:rPr>
        <w:t xml:space="preserve"> </w:t>
      </w:r>
      <w:r w:rsidRPr="0002389A">
        <w:rPr>
          <w:rFonts w:ascii="Times New Roman" w:eastAsia="Verdana" w:hAnsi="Times New Roman" w:cs="Times New Roman"/>
          <w:sz w:val="20"/>
          <w:szCs w:val="20"/>
          <w:lang w:val="en-US"/>
        </w:rPr>
        <w:t>уочава и тумачи проблеме у књижевном делу и своје ставове уме да аргументује на основу примарног текста и литерарно-филолошког</w:t>
      </w:r>
      <w:r w:rsidRPr="0002389A">
        <w:rPr>
          <w:rFonts w:ascii="Times New Roman" w:eastAsia="Verdana" w:hAnsi="Times New Roman" w:cs="Times New Roman"/>
          <w:spacing w:val="1"/>
          <w:sz w:val="20"/>
          <w:szCs w:val="20"/>
          <w:lang w:val="en-US"/>
        </w:rPr>
        <w:t xml:space="preserve"> </w:t>
      </w:r>
      <w:r w:rsidRPr="0002389A">
        <w:rPr>
          <w:rFonts w:ascii="Times New Roman" w:eastAsia="Verdana" w:hAnsi="Times New Roman" w:cs="Times New Roman"/>
          <w:sz w:val="20"/>
          <w:szCs w:val="20"/>
          <w:lang w:val="en-US"/>
        </w:rPr>
        <w:t>контекста. Критички повезује примарни текст са самостално изабраном секундарном литературом. Самостално одабира дела за читање</w:t>
      </w:r>
      <w:r w:rsidRPr="0002389A">
        <w:rPr>
          <w:rFonts w:ascii="Times New Roman" w:eastAsia="Verdana" w:hAnsi="Times New Roman" w:cs="Times New Roman"/>
          <w:spacing w:val="1"/>
          <w:sz w:val="20"/>
          <w:szCs w:val="20"/>
          <w:lang w:val="en-US"/>
        </w:rPr>
        <w:t xml:space="preserve"> </w:t>
      </w:r>
      <w:r w:rsidRPr="0002389A">
        <w:rPr>
          <w:rFonts w:ascii="Times New Roman" w:eastAsia="Verdana" w:hAnsi="Times New Roman" w:cs="Times New Roman"/>
          <w:sz w:val="20"/>
          <w:szCs w:val="20"/>
          <w:lang w:val="en-US"/>
        </w:rPr>
        <w:t>према одређеном критеријуму, даје предлоге за читање и образлаже их. Познаје и примењује начине/стратегије читања усаглашене са</w:t>
      </w:r>
      <w:r w:rsidRPr="0002389A">
        <w:rPr>
          <w:rFonts w:ascii="Times New Roman" w:eastAsia="Verdana" w:hAnsi="Times New Roman" w:cs="Times New Roman"/>
          <w:spacing w:val="1"/>
          <w:sz w:val="20"/>
          <w:szCs w:val="20"/>
          <w:lang w:val="en-US"/>
        </w:rPr>
        <w:t xml:space="preserve"> </w:t>
      </w:r>
      <w:r w:rsidRPr="0002389A">
        <w:rPr>
          <w:rFonts w:ascii="Times New Roman" w:eastAsia="Verdana" w:hAnsi="Times New Roman" w:cs="Times New Roman"/>
          <w:sz w:val="20"/>
          <w:szCs w:val="20"/>
          <w:lang w:val="en-US"/>
        </w:rPr>
        <w:t>типом текста (књижевним и неуметничким) и са жанром књижевног дела. Разуме улогу читања у сопственом развоју, али и у развоју</w:t>
      </w:r>
      <w:r w:rsidRPr="0002389A">
        <w:rPr>
          <w:rFonts w:ascii="Times New Roman" w:eastAsia="Verdana" w:hAnsi="Times New Roman" w:cs="Times New Roman"/>
          <w:spacing w:val="1"/>
          <w:sz w:val="20"/>
          <w:szCs w:val="20"/>
          <w:lang w:val="en-US"/>
        </w:rPr>
        <w:t xml:space="preserve"> </w:t>
      </w:r>
      <w:r w:rsidRPr="0002389A">
        <w:rPr>
          <w:rFonts w:ascii="Times New Roman" w:eastAsia="Verdana" w:hAnsi="Times New Roman" w:cs="Times New Roman"/>
          <w:sz w:val="20"/>
          <w:szCs w:val="20"/>
          <w:lang w:val="en-US"/>
        </w:rPr>
        <w:t>друштва. Има развијену, критичку</w:t>
      </w:r>
      <w:r w:rsidRPr="0002389A">
        <w:rPr>
          <w:rFonts w:ascii="Times New Roman" w:eastAsia="Verdana" w:hAnsi="Times New Roman" w:cs="Times New Roman"/>
          <w:spacing w:val="-2"/>
          <w:sz w:val="20"/>
          <w:szCs w:val="20"/>
          <w:lang w:val="en-US"/>
        </w:rPr>
        <w:t xml:space="preserve"> </w:t>
      </w:r>
      <w:r w:rsidRPr="0002389A">
        <w:rPr>
          <w:rFonts w:ascii="Times New Roman" w:eastAsia="Verdana" w:hAnsi="Times New Roman" w:cs="Times New Roman"/>
          <w:sz w:val="20"/>
          <w:szCs w:val="20"/>
          <w:lang w:val="en-US"/>
        </w:rPr>
        <w:t>свест</w:t>
      </w:r>
      <w:r w:rsidRPr="0002389A">
        <w:rPr>
          <w:rFonts w:ascii="Times New Roman" w:eastAsia="Verdana" w:hAnsi="Times New Roman" w:cs="Times New Roman"/>
          <w:spacing w:val="-1"/>
          <w:sz w:val="20"/>
          <w:szCs w:val="20"/>
          <w:lang w:val="en-US"/>
        </w:rPr>
        <w:t xml:space="preserve"> </w:t>
      </w:r>
      <w:r w:rsidRPr="0002389A">
        <w:rPr>
          <w:rFonts w:ascii="Times New Roman" w:eastAsia="Verdana" w:hAnsi="Times New Roman" w:cs="Times New Roman"/>
          <w:sz w:val="20"/>
          <w:szCs w:val="20"/>
          <w:lang w:val="en-US"/>
        </w:rPr>
        <w:t>о</w:t>
      </w:r>
      <w:r w:rsidRPr="0002389A">
        <w:rPr>
          <w:rFonts w:ascii="Times New Roman" w:eastAsia="Verdana" w:hAnsi="Times New Roman" w:cs="Times New Roman"/>
          <w:spacing w:val="-3"/>
          <w:sz w:val="20"/>
          <w:szCs w:val="20"/>
          <w:lang w:val="en-US"/>
        </w:rPr>
        <w:t xml:space="preserve"> </w:t>
      </w:r>
      <w:r w:rsidRPr="0002389A">
        <w:rPr>
          <w:rFonts w:ascii="Times New Roman" w:eastAsia="Verdana" w:hAnsi="Times New Roman" w:cs="Times New Roman"/>
          <w:sz w:val="20"/>
          <w:szCs w:val="20"/>
          <w:lang w:val="en-US"/>
        </w:rPr>
        <w:t>својим читалачким способностима.</w:t>
      </w:r>
    </w:p>
    <w:p w:rsidR="0002389A" w:rsidRPr="0002389A" w:rsidRDefault="0002389A" w:rsidP="0002389A">
      <w:pPr>
        <w:widowControl w:val="0"/>
        <w:autoSpaceDE w:val="0"/>
        <w:autoSpaceDN w:val="0"/>
        <w:spacing w:before="1" w:after="0" w:line="240" w:lineRule="auto"/>
        <w:ind w:left="227" w:right="231"/>
        <w:jc w:val="both"/>
        <w:rPr>
          <w:rFonts w:ascii="Times New Roman" w:eastAsia="Verdana" w:hAnsi="Times New Roman" w:cs="Times New Roman"/>
          <w:sz w:val="20"/>
          <w:szCs w:val="20"/>
          <w:lang w:val="en-US"/>
        </w:rPr>
      </w:pPr>
      <w:r w:rsidRPr="0002389A">
        <w:rPr>
          <w:rFonts w:ascii="Times New Roman" w:eastAsia="Verdana" w:hAnsi="Times New Roman" w:cs="Times New Roman"/>
          <w:sz w:val="20"/>
          <w:szCs w:val="20"/>
          <w:lang w:val="en-US"/>
        </w:rPr>
        <w:t>Општи стандарди постигнућа - образовни стандарди за крај општег средњег образовања за предмет Српски језик и књижевност садржe</w:t>
      </w:r>
      <w:r w:rsidRPr="0002389A">
        <w:rPr>
          <w:rFonts w:ascii="Times New Roman" w:eastAsia="Verdana" w:hAnsi="Times New Roman" w:cs="Times New Roman"/>
          <w:spacing w:val="1"/>
          <w:sz w:val="20"/>
          <w:szCs w:val="20"/>
          <w:lang w:val="en-US"/>
        </w:rPr>
        <w:t xml:space="preserve"> </w:t>
      </w:r>
      <w:r w:rsidRPr="0002389A">
        <w:rPr>
          <w:rFonts w:ascii="Times New Roman" w:eastAsia="Verdana" w:hAnsi="Times New Roman" w:cs="Times New Roman"/>
          <w:sz w:val="20"/>
          <w:szCs w:val="20"/>
          <w:lang w:val="en-US"/>
        </w:rPr>
        <w:t>стандарде</w:t>
      </w:r>
      <w:r w:rsidRPr="0002389A">
        <w:rPr>
          <w:rFonts w:ascii="Times New Roman" w:eastAsia="Verdana" w:hAnsi="Times New Roman" w:cs="Times New Roman"/>
          <w:spacing w:val="-1"/>
          <w:sz w:val="20"/>
          <w:szCs w:val="20"/>
          <w:lang w:val="en-US"/>
        </w:rPr>
        <w:t xml:space="preserve"> </w:t>
      </w:r>
      <w:r w:rsidRPr="0002389A">
        <w:rPr>
          <w:rFonts w:ascii="Times New Roman" w:eastAsia="Verdana" w:hAnsi="Times New Roman" w:cs="Times New Roman"/>
          <w:sz w:val="20"/>
          <w:szCs w:val="20"/>
          <w:lang w:val="en-US"/>
        </w:rPr>
        <w:t>постигнућа</w:t>
      </w:r>
      <w:r w:rsidRPr="0002389A">
        <w:rPr>
          <w:rFonts w:ascii="Times New Roman" w:eastAsia="Verdana" w:hAnsi="Times New Roman" w:cs="Times New Roman"/>
          <w:spacing w:val="-3"/>
          <w:sz w:val="20"/>
          <w:szCs w:val="20"/>
          <w:lang w:val="en-US"/>
        </w:rPr>
        <w:t xml:space="preserve"> </w:t>
      </w:r>
      <w:r w:rsidRPr="0002389A">
        <w:rPr>
          <w:rFonts w:ascii="Times New Roman" w:eastAsia="Verdana" w:hAnsi="Times New Roman" w:cs="Times New Roman"/>
          <w:sz w:val="20"/>
          <w:szCs w:val="20"/>
          <w:lang w:val="en-US"/>
        </w:rPr>
        <w:t>за</w:t>
      </w:r>
      <w:r w:rsidRPr="0002389A">
        <w:rPr>
          <w:rFonts w:ascii="Times New Roman" w:eastAsia="Verdana" w:hAnsi="Times New Roman" w:cs="Times New Roman"/>
          <w:spacing w:val="-1"/>
          <w:sz w:val="20"/>
          <w:szCs w:val="20"/>
          <w:lang w:val="en-US"/>
        </w:rPr>
        <w:t xml:space="preserve"> </w:t>
      </w:r>
      <w:r w:rsidRPr="0002389A">
        <w:rPr>
          <w:rFonts w:ascii="Times New Roman" w:eastAsia="Verdana" w:hAnsi="Times New Roman" w:cs="Times New Roman"/>
          <w:sz w:val="20"/>
          <w:szCs w:val="20"/>
          <w:lang w:val="en-US"/>
        </w:rPr>
        <w:t>области: Језик,</w:t>
      </w:r>
      <w:r w:rsidRPr="0002389A">
        <w:rPr>
          <w:rFonts w:ascii="Times New Roman" w:eastAsia="Verdana" w:hAnsi="Times New Roman" w:cs="Times New Roman"/>
          <w:spacing w:val="-4"/>
          <w:sz w:val="20"/>
          <w:szCs w:val="20"/>
          <w:lang w:val="en-US"/>
        </w:rPr>
        <w:t xml:space="preserve"> </w:t>
      </w:r>
      <w:r w:rsidRPr="0002389A">
        <w:rPr>
          <w:rFonts w:ascii="Times New Roman" w:eastAsia="Verdana" w:hAnsi="Times New Roman" w:cs="Times New Roman"/>
          <w:sz w:val="20"/>
          <w:szCs w:val="20"/>
          <w:lang w:val="en-US"/>
        </w:rPr>
        <w:t>Књижевност</w:t>
      </w:r>
      <w:r w:rsidRPr="0002389A">
        <w:rPr>
          <w:rFonts w:ascii="Times New Roman" w:eastAsia="Verdana" w:hAnsi="Times New Roman" w:cs="Times New Roman"/>
          <w:spacing w:val="-1"/>
          <w:sz w:val="20"/>
          <w:szCs w:val="20"/>
          <w:lang w:val="en-US"/>
        </w:rPr>
        <w:t xml:space="preserve"> </w:t>
      </w:r>
      <w:r w:rsidRPr="0002389A">
        <w:rPr>
          <w:rFonts w:ascii="Times New Roman" w:eastAsia="Verdana" w:hAnsi="Times New Roman" w:cs="Times New Roman"/>
          <w:sz w:val="20"/>
          <w:szCs w:val="20"/>
          <w:lang w:val="en-US"/>
        </w:rPr>
        <w:t>и</w:t>
      </w:r>
      <w:r w:rsidRPr="0002389A">
        <w:rPr>
          <w:rFonts w:ascii="Times New Roman" w:eastAsia="Verdana" w:hAnsi="Times New Roman" w:cs="Times New Roman"/>
          <w:spacing w:val="-2"/>
          <w:sz w:val="20"/>
          <w:szCs w:val="20"/>
          <w:lang w:val="en-US"/>
        </w:rPr>
        <w:t xml:space="preserve"> </w:t>
      </w:r>
      <w:r w:rsidRPr="0002389A">
        <w:rPr>
          <w:rFonts w:ascii="Times New Roman" w:eastAsia="Verdana" w:hAnsi="Times New Roman" w:cs="Times New Roman"/>
          <w:sz w:val="20"/>
          <w:szCs w:val="20"/>
          <w:lang w:val="en-US"/>
        </w:rPr>
        <w:t>Језичка</w:t>
      </w:r>
      <w:r w:rsidRPr="0002389A">
        <w:rPr>
          <w:rFonts w:ascii="Times New Roman" w:eastAsia="Verdana" w:hAnsi="Times New Roman" w:cs="Times New Roman"/>
          <w:spacing w:val="-1"/>
          <w:sz w:val="20"/>
          <w:szCs w:val="20"/>
          <w:lang w:val="en-US"/>
        </w:rPr>
        <w:t xml:space="preserve"> </w:t>
      </w:r>
      <w:r w:rsidRPr="0002389A">
        <w:rPr>
          <w:rFonts w:ascii="Times New Roman" w:eastAsia="Verdana" w:hAnsi="Times New Roman" w:cs="Times New Roman"/>
          <w:sz w:val="20"/>
          <w:szCs w:val="20"/>
          <w:lang w:val="en-US"/>
        </w:rPr>
        <w:t>култура.</w:t>
      </w:r>
      <w:r w:rsidRPr="0002389A">
        <w:rPr>
          <w:rFonts w:ascii="Times New Roman" w:eastAsia="Verdana" w:hAnsi="Times New Roman" w:cs="Times New Roman"/>
          <w:spacing w:val="-1"/>
          <w:sz w:val="20"/>
          <w:szCs w:val="20"/>
          <w:lang w:val="en-US"/>
        </w:rPr>
        <w:t xml:space="preserve"> </w:t>
      </w:r>
      <w:r w:rsidRPr="0002389A">
        <w:rPr>
          <w:rFonts w:ascii="Times New Roman" w:eastAsia="Verdana" w:hAnsi="Times New Roman" w:cs="Times New Roman"/>
          <w:sz w:val="20"/>
          <w:szCs w:val="20"/>
          <w:lang w:val="en-US"/>
        </w:rPr>
        <w:t>У</w:t>
      </w:r>
      <w:r w:rsidRPr="0002389A">
        <w:rPr>
          <w:rFonts w:ascii="Times New Roman" w:eastAsia="Verdana" w:hAnsi="Times New Roman" w:cs="Times New Roman"/>
          <w:spacing w:val="-2"/>
          <w:sz w:val="20"/>
          <w:szCs w:val="20"/>
          <w:lang w:val="en-US"/>
        </w:rPr>
        <w:t xml:space="preserve"> </w:t>
      </w:r>
      <w:r w:rsidRPr="0002389A">
        <w:rPr>
          <w:rFonts w:ascii="Times New Roman" w:eastAsia="Verdana" w:hAnsi="Times New Roman" w:cs="Times New Roman"/>
          <w:sz w:val="20"/>
          <w:szCs w:val="20"/>
          <w:lang w:val="en-US"/>
        </w:rPr>
        <w:t>оквиру</w:t>
      </w:r>
      <w:r w:rsidRPr="0002389A">
        <w:rPr>
          <w:rFonts w:ascii="Times New Roman" w:eastAsia="Verdana" w:hAnsi="Times New Roman" w:cs="Times New Roman"/>
          <w:spacing w:val="-4"/>
          <w:sz w:val="20"/>
          <w:szCs w:val="20"/>
          <w:lang w:val="en-US"/>
        </w:rPr>
        <w:t xml:space="preserve"> </w:t>
      </w:r>
      <w:r w:rsidRPr="0002389A">
        <w:rPr>
          <w:rFonts w:ascii="Times New Roman" w:eastAsia="Verdana" w:hAnsi="Times New Roman" w:cs="Times New Roman"/>
          <w:sz w:val="20"/>
          <w:szCs w:val="20"/>
          <w:lang w:val="en-US"/>
        </w:rPr>
        <w:t>сваке области</w:t>
      </w:r>
      <w:r w:rsidRPr="0002389A">
        <w:rPr>
          <w:rFonts w:ascii="Times New Roman" w:eastAsia="Verdana" w:hAnsi="Times New Roman" w:cs="Times New Roman"/>
          <w:spacing w:val="-2"/>
          <w:sz w:val="20"/>
          <w:szCs w:val="20"/>
          <w:lang w:val="en-US"/>
        </w:rPr>
        <w:t xml:space="preserve"> </w:t>
      </w:r>
      <w:r w:rsidRPr="0002389A">
        <w:rPr>
          <w:rFonts w:ascii="Times New Roman" w:eastAsia="Verdana" w:hAnsi="Times New Roman" w:cs="Times New Roman"/>
          <w:sz w:val="20"/>
          <w:szCs w:val="20"/>
          <w:lang w:val="en-US"/>
        </w:rPr>
        <w:t>описани</w:t>
      </w:r>
      <w:r w:rsidRPr="0002389A">
        <w:rPr>
          <w:rFonts w:ascii="Times New Roman" w:eastAsia="Verdana" w:hAnsi="Times New Roman" w:cs="Times New Roman"/>
          <w:spacing w:val="-3"/>
          <w:sz w:val="20"/>
          <w:szCs w:val="20"/>
          <w:lang w:val="en-US"/>
        </w:rPr>
        <w:t xml:space="preserve"> </w:t>
      </w:r>
      <w:r w:rsidRPr="0002389A">
        <w:rPr>
          <w:rFonts w:ascii="Times New Roman" w:eastAsia="Verdana" w:hAnsi="Times New Roman" w:cs="Times New Roman"/>
          <w:sz w:val="20"/>
          <w:szCs w:val="20"/>
          <w:lang w:val="en-US"/>
        </w:rPr>
        <w:t>су</w:t>
      </w:r>
      <w:r w:rsidRPr="0002389A">
        <w:rPr>
          <w:rFonts w:ascii="Times New Roman" w:eastAsia="Verdana" w:hAnsi="Times New Roman" w:cs="Times New Roman"/>
          <w:spacing w:val="-5"/>
          <w:sz w:val="20"/>
          <w:szCs w:val="20"/>
          <w:lang w:val="en-US"/>
        </w:rPr>
        <w:t xml:space="preserve"> </w:t>
      </w:r>
      <w:r w:rsidRPr="0002389A">
        <w:rPr>
          <w:rFonts w:ascii="Times New Roman" w:eastAsia="Verdana" w:hAnsi="Times New Roman" w:cs="Times New Roman"/>
          <w:sz w:val="20"/>
          <w:szCs w:val="20"/>
          <w:lang w:val="en-US"/>
        </w:rPr>
        <w:t>захтеви</w:t>
      </w:r>
      <w:r w:rsidRPr="0002389A">
        <w:rPr>
          <w:rFonts w:ascii="Times New Roman" w:eastAsia="Verdana" w:hAnsi="Times New Roman" w:cs="Times New Roman"/>
          <w:spacing w:val="-1"/>
          <w:sz w:val="20"/>
          <w:szCs w:val="20"/>
          <w:lang w:val="en-US"/>
        </w:rPr>
        <w:t xml:space="preserve"> </w:t>
      </w:r>
      <w:r w:rsidRPr="0002389A">
        <w:rPr>
          <w:rFonts w:ascii="Times New Roman" w:eastAsia="Verdana" w:hAnsi="Times New Roman" w:cs="Times New Roman"/>
          <w:sz w:val="20"/>
          <w:szCs w:val="20"/>
          <w:lang w:val="en-US"/>
        </w:rPr>
        <w:t>на</w:t>
      </w:r>
      <w:r w:rsidRPr="0002389A">
        <w:rPr>
          <w:rFonts w:ascii="Times New Roman" w:eastAsia="Verdana" w:hAnsi="Times New Roman" w:cs="Times New Roman"/>
          <w:spacing w:val="-1"/>
          <w:sz w:val="20"/>
          <w:szCs w:val="20"/>
          <w:lang w:val="en-US"/>
        </w:rPr>
        <w:t xml:space="preserve"> </w:t>
      </w:r>
      <w:r w:rsidRPr="0002389A">
        <w:rPr>
          <w:rFonts w:ascii="Times New Roman" w:eastAsia="Verdana" w:hAnsi="Times New Roman" w:cs="Times New Roman"/>
          <w:sz w:val="20"/>
          <w:szCs w:val="20"/>
          <w:lang w:val="en-US"/>
        </w:rPr>
        <w:t>три</w:t>
      </w:r>
      <w:r w:rsidRPr="0002389A">
        <w:rPr>
          <w:rFonts w:ascii="Times New Roman" w:eastAsia="Verdana" w:hAnsi="Times New Roman" w:cs="Times New Roman"/>
          <w:spacing w:val="-2"/>
          <w:sz w:val="20"/>
          <w:szCs w:val="20"/>
          <w:lang w:val="en-US"/>
        </w:rPr>
        <w:t xml:space="preserve"> </w:t>
      </w:r>
      <w:r w:rsidRPr="0002389A">
        <w:rPr>
          <w:rFonts w:ascii="Times New Roman" w:eastAsia="Verdana" w:hAnsi="Times New Roman" w:cs="Times New Roman"/>
          <w:sz w:val="20"/>
          <w:szCs w:val="20"/>
          <w:lang w:val="en-US"/>
        </w:rPr>
        <w:t>нивоа.</w:t>
      </w:r>
    </w:p>
    <w:p w:rsidR="0002389A" w:rsidRPr="0002389A" w:rsidRDefault="0002389A" w:rsidP="0002389A">
      <w:pPr>
        <w:widowControl w:val="0"/>
        <w:autoSpaceDE w:val="0"/>
        <w:autoSpaceDN w:val="0"/>
        <w:spacing w:after="0" w:line="240" w:lineRule="auto"/>
        <w:ind w:left="227"/>
        <w:jc w:val="both"/>
        <w:rPr>
          <w:rFonts w:ascii="Times New Roman" w:eastAsia="Verdana" w:hAnsi="Times New Roman" w:cs="Times New Roman"/>
          <w:sz w:val="20"/>
          <w:szCs w:val="20"/>
          <w:lang w:val="en-US"/>
        </w:rPr>
      </w:pPr>
      <w:r w:rsidRPr="0002389A">
        <w:rPr>
          <w:rFonts w:ascii="Times New Roman" w:eastAsia="Verdana" w:hAnsi="Times New Roman" w:cs="Times New Roman"/>
          <w:sz w:val="20"/>
          <w:szCs w:val="20"/>
          <w:lang w:val="en-US"/>
        </w:rPr>
        <w:t>Следећи</w:t>
      </w:r>
      <w:r w:rsidRPr="0002389A">
        <w:rPr>
          <w:rFonts w:ascii="Times New Roman" w:eastAsia="Verdana" w:hAnsi="Times New Roman" w:cs="Times New Roman"/>
          <w:spacing w:val="-2"/>
          <w:sz w:val="20"/>
          <w:szCs w:val="20"/>
          <w:lang w:val="en-US"/>
        </w:rPr>
        <w:t xml:space="preserve"> </w:t>
      </w:r>
      <w:r w:rsidRPr="0002389A">
        <w:rPr>
          <w:rFonts w:ascii="Times New Roman" w:eastAsia="Verdana" w:hAnsi="Times New Roman" w:cs="Times New Roman"/>
          <w:sz w:val="20"/>
          <w:szCs w:val="20"/>
          <w:lang w:val="en-US"/>
        </w:rPr>
        <w:t>искази</w:t>
      </w:r>
      <w:r w:rsidRPr="0002389A">
        <w:rPr>
          <w:rFonts w:ascii="Times New Roman" w:eastAsia="Verdana" w:hAnsi="Times New Roman" w:cs="Times New Roman"/>
          <w:spacing w:val="-3"/>
          <w:sz w:val="20"/>
          <w:szCs w:val="20"/>
          <w:lang w:val="en-US"/>
        </w:rPr>
        <w:t xml:space="preserve"> </w:t>
      </w:r>
      <w:r w:rsidRPr="0002389A">
        <w:rPr>
          <w:rFonts w:ascii="Times New Roman" w:eastAsia="Verdana" w:hAnsi="Times New Roman" w:cs="Times New Roman"/>
          <w:sz w:val="20"/>
          <w:szCs w:val="20"/>
          <w:lang w:val="en-US"/>
        </w:rPr>
        <w:t>описују</w:t>
      </w:r>
      <w:r w:rsidRPr="0002389A">
        <w:rPr>
          <w:rFonts w:ascii="Times New Roman" w:eastAsia="Verdana" w:hAnsi="Times New Roman" w:cs="Times New Roman"/>
          <w:spacing w:val="-4"/>
          <w:sz w:val="20"/>
          <w:szCs w:val="20"/>
          <w:lang w:val="en-US"/>
        </w:rPr>
        <w:t xml:space="preserve"> </w:t>
      </w:r>
      <w:r w:rsidRPr="0002389A">
        <w:rPr>
          <w:rFonts w:ascii="Times New Roman" w:eastAsia="Verdana" w:hAnsi="Times New Roman" w:cs="Times New Roman"/>
          <w:sz w:val="20"/>
          <w:szCs w:val="20"/>
          <w:lang w:val="en-US"/>
        </w:rPr>
        <w:t>шта</w:t>
      </w:r>
      <w:r w:rsidRPr="0002389A">
        <w:rPr>
          <w:rFonts w:ascii="Times New Roman" w:eastAsia="Verdana" w:hAnsi="Times New Roman" w:cs="Times New Roman"/>
          <w:spacing w:val="-2"/>
          <w:sz w:val="20"/>
          <w:szCs w:val="20"/>
          <w:lang w:val="en-US"/>
        </w:rPr>
        <w:t xml:space="preserve"> </w:t>
      </w:r>
      <w:r w:rsidRPr="0002389A">
        <w:rPr>
          <w:rFonts w:ascii="Times New Roman" w:eastAsia="Verdana" w:hAnsi="Times New Roman" w:cs="Times New Roman"/>
          <w:sz w:val="20"/>
          <w:szCs w:val="20"/>
          <w:lang w:val="en-US"/>
        </w:rPr>
        <w:t>ученик</w:t>
      </w:r>
      <w:r w:rsidRPr="0002389A">
        <w:rPr>
          <w:rFonts w:ascii="Times New Roman" w:eastAsia="Verdana" w:hAnsi="Times New Roman" w:cs="Times New Roman"/>
          <w:spacing w:val="-3"/>
          <w:sz w:val="20"/>
          <w:szCs w:val="20"/>
          <w:lang w:val="en-US"/>
        </w:rPr>
        <w:t xml:space="preserve"> </w:t>
      </w:r>
      <w:r w:rsidRPr="0002389A">
        <w:rPr>
          <w:rFonts w:ascii="Times New Roman" w:eastAsia="Verdana" w:hAnsi="Times New Roman" w:cs="Times New Roman"/>
          <w:sz w:val="20"/>
          <w:szCs w:val="20"/>
          <w:lang w:val="en-US"/>
        </w:rPr>
        <w:t>зна</w:t>
      </w:r>
      <w:r w:rsidRPr="0002389A">
        <w:rPr>
          <w:rFonts w:ascii="Times New Roman" w:eastAsia="Verdana" w:hAnsi="Times New Roman" w:cs="Times New Roman"/>
          <w:spacing w:val="-1"/>
          <w:sz w:val="20"/>
          <w:szCs w:val="20"/>
          <w:lang w:val="en-US"/>
        </w:rPr>
        <w:t xml:space="preserve"> </w:t>
      </w:r>
      <w:r w:rsidRPr="0002389A">
        <w:rPr>
          <w:rFonts w:ascii="Times New Roman" w:eastAsia="Verdana" w:hAnsi="Times New Roman" w:cs="Times New Roman"/>
          <w:sz w:val="20"/>
          <w:szCs w:val="20"/>
          <w:lang w:val="en-US"/>
        </w:rPr>
        <w:t>и</w:t>
      </w:r>
      <w:r w:rsidRPr="0002389A">
        <w:rPr>
          <w:rFonts w:ascii="Times New Roman" w:eastAsia="Verdana" w:hAnsi="Times New Roman" w:cs="Times New Roman"/>
          <w:spacing w:val="-3"/>
          <w:sz w:val="20"/>
          <w:szCs w:val="20"/>
          <w:lang w:val="en-US"/>
        </w:rPr>
        <w:t xml:space="preserve"> </w:t>
      </w:r>
      <w:r w:rsidRPr="0002389A">
        <w:rPr>
          <w:rFonts w:ascii="Times New Roman" w:eastAsia="Verdana" w:hAnsi="Times New Roman" w:cs="Times New Roman"/>
          <w:sz w:val="20"/>
          <w:szCs w:val="20"/>
          <w:lang w:val="en-US"/>
        </w:rPr>
        <w:t>уме</w:t>
      </w:r>
      <w:r w:rsidRPr="0002389A">
        <w:rPr>
          <w:rFonts w:ascii="Times New Roman" w:eastAsia="Verdana" w:hAnsi="Times New Roman" w:cs="Times New Roman"/>
          <w:spacing w:val="-1"/>
          <w:sz w:val="20"/>
          <w:szCs w:val="20"/>
          <w:lang w:val="en-US"/>
        </w:rPr>
        <w:t xml:space="preserve"> </w:t>
      </w:r>
      <w:r w:rsidRPr="0002389A">
        <w:rPr>
          <w:rFonts w:ascii="Times New Roman" w:eastAsia="Verdana" w:hAnsi="Times New Roman" w:cs="Times New Roman"/>
          <w:sz w:val="20"/>
          <w:szCs w:val="20"/>
          <w:lang w:val="en-US"/>
        </w:rPr>
        <w:t>на</w:t>
      </w:r>
      <w:r w:rsidRPr="0002389A">
        <w:rPr>
          <w:rFonts w:ascii="Times New Roman" w:eastAsia="Verdana" w:hAnsi="Times New Roman" w:cs="Times New Roman"/>
          <w:spacing w:val="-1"/>
          <w:sz w:val="20"/>
          <w:szCs w:val="20"/>
          <w:lang w:val="en-US"/>
        </w:rPr>
        <w:t xml:space="preserve"> </w:t>
      </w:r>
      <w:r w:rsidRPr="0002389A">
        <w:rPr>
          <w:rFonts w:ascii="Times New Roman" w:eastAsia="Verdana" w:hAnsi="Times New Roman" w:cs="Times New Roman"/>
          <w:sz w:val="20"/>
          <w:szCs w:val="20"/>
          <w:lang w:val="en-US"/>
        </w:rPr>
        <w:t>основном</w:t>
      </w:r>
      <w:r w:rsidRPr="0002389A">
        <w:rPr>
          <w:rFonts w:ascii="Times New Roman" w:eastAsia="Verdana" w:hAnsi="Times New Roman" w:cs="Times New Roman"/>
          <w:spacing w:val="-4"/>
          <w:sz w:val="20"/>
          <w:szCs w:val="20"/>
          <w:lang w:val="en-US"/>
        </w:rPr>
        <w:t xml:space="preserve"> </w:t>
      </w:r>
      <w:r w:rsidRPr="0002389A">
        <w:rPr>
          <w:rFonts w:ascii="Times New Roman" w:eastAsia="Verdana" w:hAnsi="Times New Roman" w:cs="Times New Roman"/>
          <w:sz w:val="20"/>
          <w:szCs w:val="20"/>
          <w:lang w:val="en-US"/>
        </w:rPr>
        <w:t>нивоу</w:t>
      </w:r>
      <w:r w:rsidRPr="0002389A">
        <w:rPr>
          <w:rFonts w:ascii="Times New Roman" w:eastAsia="Verdana" w:hAnsi="Times New Roman" w:cs="Times New Roman"/>
          <w:spacing w:val="-2"/>
          <w:sz w:val="20"/>
          <w:szCs w:val="20"/>
          <w:lang w:val="en-US"/>
        </w:rPr>
        <w:t xml:space="preserve"> </w:t>
      </w:r>
      <w:r w:rsidRPr="0002389A">
        <w:rPr>
          <w:rFonts w:ascii="Times New Roman" w:eastAsia="Verdana" w:hAnsi="Times New Roman" w:cs="Times New Roman"/>
          <w:sz w:val="20"/>
          <w:szCs w:val="20"/>
          <w:lang w:val="en-US"/>
        </w:rPr>
        <w:t>у</w:t>
      </w:r>
      <w:r w:rsidRPr="0002389A">
        <w:rPr>
          <w:rFonts w:ascii="Times New Roman" w:eastAsia="Verdana" w:hAnsi="Times New Roman" w:cs="Times New Roman"/>
          <w:spacing w:val="-3"/>
          <w:sz w:val="20"/>
          <w:szCs w:val="20"/>
          <w:lang w:val="en-US"/>
        </w:rPr>
        <w:t xml:space="preserve"> </w:t>
      </w:r>
      <w:r w:rsidRPr="0002389A">
        <w:rPr>
          <w:rFonts w:ascii="Times New Roman" w:eastAsia="Verdana" w:hAnsi="Times New Roman" w:cs="Times New Roman"/>
          <w:sz w:val="20"/>
          <w:szCs w:val="20"/>
          <w:lang w:val="en-US"/>
        </w:rPr>
        <w:t>свакој</w:t>
      </w:r>
      <w:r w:rsidRPr="0002389A">
        <w:rPr>
          <w:rFonts w:ascii="Times New Roman" w:eastAsia="Verdana" w:hAnsi="Times New Roman" w:cs="Times New Roman"/>
          <w:spacing w:val="-2"/>
          <w:sz w:val="20"/>
          <w:szCs w:val="20"/>
          <w:lang w:val="en-US"/>
        </w:rPr>
        <w:t xml:space="preserve"> </w:t>
      </w:r>
      <w:r w:rsidRPr="0002389A">
        <w:rPr>
          <w:rFonts w:ascii="Times New Roman" w:eastAsia="Verdana" w:hAnsi="Times New Roman" w:cs="Times New Roman"/>
          <w:sz w:val="20"/>
          <w:szCs w:val="20"/>
          <w:lang w:val="en-US"/>
        </w:rPr>
        <w:t>области.</w:t>
      </w:r>
    </w:p>
    <w:p w:rsidR="0002389A" w:rsidRPr="0002389A" w:rsidRDefault="0002389A" w:rsidP="0002389A">
      <w:pPr>
        <w:widowControl w:val="0"/>
        <w:autoSpaceDE w:val="0"/>
        <w:autoSpaceDN w:val="0"/>
        <w:spacing w:after="0" w:line="240" w:lineRule="auto"/>
        <w:ind w:left="227"/>
        <w:jc w:val="both"/>
        <w:rPr>
          <w:rFonts w:ascii="Times New Roman" w:eastAsia="Verdana" w:hAnsi="Times New Roman" w:cs="Times New Roman"/>
          <w:sz w:val="20"/>
          <w:szCs w:val="20"/>
          <w:lang w:val="en-US"/>
        </w:rPr>
      </w:pPr>
    </w:p>
    <w:p w:rsidR="0002389A" w:rsidRPr="0002389A" w:rsidRDefault="0002389A" w:rsidP="0002389A">
      <w:pPr>
        <w:spacing w:after="0" w:line="240" w:lineRule="auto"/>
        <w:ind w:firstLine="227"/>
        <w:jc w:val="both"/>
        <w:rPr>
          <w:rFonts w:ascii="Times New Roman" w:eastAsia="Times New Roman" w:hAnsi="Times New Roman" w:cs="Times New Roman"/>
          <w:b/>
          <w:bCs/>
          <w:color w:val="000000"/>
          <w:sz w:val="20"/>
          <w:szCs w:val="20"/>
          <w:lang w:eastAsia="sr-Latn-RS"/>
        </w:rPr>
      </w:pPr>
      <w:r w:rsidRPr="0002389A">
        <w:rPr>
          <w:rFonts w:ascii="Times New Roman" w:eastAsia="Times New Roman" w:hAnsi="Times New Roman" w:cs="Times New Roman"/>
          <w:b/>
          <w:bCs/>
          <w:color w:val="000000"/>
          <w:sz w:val="20"/>
          <w:szCs w:val="20"/>
          <w:lang w:eastAsia="sr-Latn-RS"/>
        </w:rPr>
        <w:t>МЕЂУПРЕДМЕТНЕ КОМПЕТЕНЦИЈЕ</w:t>
      </w:r>
    </w:p>
    <w:p w:rsidR="0002389A" w:rsidRPr="0002389A" w:rsidRDefault="0002389A" w:rsidP="0002389A">
      <w:pPr>
        <w:widowControl w:val="0"/>
        <w:autoSpaceDE w:val="0"/>
        <w:autoSpaceDN w:val="0"/>
        <w:spacing w:after="0" w:line="240" w:lineRule="auto"/>
        <w:ind w:left="227"/>
        <w:jc w:val="left"/>
        <w:rPr>
          <w:rFonts w:ascii="Times New Roman" w:eastAsia="Verdana" w:hAnsi="Times New Roman" w:cs="Times New Roman"/>
          <w:sz w:val="20"/>
          <w:szCs w:val="20"/>
          <w:lang w:val="en-US" w:eastAsia="sr-Latn-RS"/>
        </w:rPr>
      </w:pPr>
      <w:r w:rsidRPr="0002389A">
        <w:rPr>
          <w:rFonts w:ascii="Times New Roman" w:eastAsia="Verdana" w:hAnsi="Times New Roman" w:cs="Times New Roman"/>
          <w:sz w:val="20"/>
          <w:szCs w:val="20"/>
          <w:lang w:val="en-US" w:eastAsia="sr-Latn-RS"/>
        </w:rPr>
        <w:t>Компетенција за целоживотно учење (ученик уме да планира време за учење; активно конструише знање; ефикасно користи различите стратегије учења; познаје различите врсте текстова и уме да изабере адекватну стратегију читања; разликује чињенице од</w:t>
      </w:r>
      <w:r w:rsidRPr="0002389A">
        <w:rPr>
          <w:rFonts w:ascii="Times New Roman" w:eastAsia="Verdana" w:hAnsi="Times New Roman" w:cs="Times New Roman"/>
          <w:sz w:val="20"/>
          <w:szCs w:val="20"/>
          <w:lang w:eastAsia="sr-Latn-RS"/>
        </w:rPr>
        <w:t xml:space="preserve"> </w:t>
      </w:r>
      <w:r w:rsidRPr="0002389A">
        <w:rPr>
          <w:rFonts w:ascii="Times New Roman" w:eastAsia="Verdana" w:hAnsi="Times New Roman" w:cs="Times New Roman"/>
          <w:sz w:val="20"/>
          <w:szCs w:val="20"/>
          <w:lang w:val="en-US" w:eastAsia="sr-Latn-RS"/>
        </w:rPr>
        <w:t>интерпретација, ставова, веровања и мишљења).</w:t>
      </w:r>
    </w:p>
    <w:p w:rsidR="0002389A" w:rsidRPr="0002389A" w:rsidRDefault="0002389A" w:rsidP="0002389A">
      <w:pPr>
        <w:widowControl w:val="0"/>
        <w:autoSpaceDE w:val="0"/>
        <w:autoSpaceDN w:val="0"/>
        <w:spacing w:after="0" w:line="240" w:lineRule="auto"/>
        <w:ind w:left="227"/>
        <w:jc w:val="left"/>
        <w:rPr>
          <w:rFonts w:ascii="Times New Roman" w:eastAsia="Verdana" w:hAnsi="Times New Roman" w:cs="Times New Roman"/>
          <w:sz w:val="20"/>
          <w:szCs w:val="20"/>
          <w:lang w:val="en-US" w:eastAsia="sr-Latn-RS"/>
        </w:rPr>
      </w:pPr>
      <w:r w:rsidRPr="0002389A">
        <w:rPr>
          <w:rFonts w:ascii="Times New Roman" w:eastAsia="Verdana" w:hAnsi="Times New Roman" w:cs="Times New Roman"/>
          <w:sz w:val="20"/>
          <w:szCs w:val="20"/>
          <w:lang w:val="en-US" w:eastAsia="sr-Latn-RS"/>
        </w:rPr>
        <w:t>Комуникација (ученик познаје специфичне карактеристике различитих модалитета комуникације (усмена и писана, непосредна и</w:t>
      </w:r>
      <w:r w:rsidRPr="0002389A">
        <w:rPr>
          <w:rFonts w:ascii="Times New Roman" w:eastAsia="Verdana" w:hAnsi="Times New Roman" w:cs="Times New Roman"/>
          <w:sz w:val="20"/>
          <w:szCs w:val="20"/>
          <w:lang w:eastAsia="sr-Latn-RS"/>
        </w:rPr>
        <w:t xml:space="preserve"> </w:t>
      </w:r>
      <w:r w:rsidRPr="0002389A">
        <w:rPr>
          <w:rFonts w:ascii="Times New Roman" w:eastAsia="Verdana" w:hAnsi="Times New Roman" w:cs="Times New Roman"/>
          <w:sz w:val="20"/>
          <w:szCs w:val="20"/>
          <w:lang w:val="en-US" w:eastAsia="sr-Latn-RS"/>
        </w:rPr>
        <w:t>посредована комуникација, нпр. телефоном, преко интернета); уме јасно да искаже одређени садржај; уважава саговорника – у</w:t>
      </w:r>
      <w:r w:rsidRPr="0002389A">
        <w:rPr>
          <w:rFonts w:ascii="Times New Roman" w:eastAsia="Verdana" w:hAnsi="Times New Roman" w:cs="Times New Roman"/>
          <w:sz w:val="20"/>
          <w:szCs w:val="20"/>
          <w:lang w:eastAsia="sr-Latn-RS"/>
        </w:rPr>
        <w:t xml:space="preserve"> </w:t>
      </w:r>
      <w:r w:rsidRPr="0002389A">
        <w:rPr>
          <w:rFonts w:ascii="Times New Roman" w:eastAsia="Verdana" w:hAnsi="Times New Roman" w:cs="Times New Roman"/>
          <w:sz w:val="20"/>
          <w:szCs w:val="20"/>
          <w:lang w:val="en-US" w:eastAsia="sr-Latn-RS"/>
        </w:rPr>
        <w:t>ситуацији комуникације, изражава своје ставове, мишљења, осећања, вредности и идентитете; ученик користи на одговарајући и</w:t>
      </w:r>
      <w:r w:rsidRPr="0002389A">
        <w:rPr>
          <w:rFonts w:ascii="Times New Roman" w:eastAsia="Verdana" w:hAnsi="Times New Roman" w:cs="Times New Roman"/>
          <w:sz w:val="20"/>
          <w:szCs w:val="20"/>
          <w:lang w:eastAsia="sr-Latn-RS"/>
        </w:rPr>
        <w:t xml:space="preserve"> </w:t>
      </w:r>
      <w:r w:rsidRPr="0002389A">
        <w:rPr>
          <w:rFonts w:ascii="Times New Roman" w:eastAsia="Verdana" w:hAnsi="Times New Roman" w:cs="Times New Roman"/>
          <w:sz w:val="20"/>
          <w:szCs w:val="20"/>
          <w:lang w:val="en-US" w:eastAsia="sr-Latn-RS"/>
        </w:rPr>
        <w:t>креативан начин језик и стил комуникације који су специфични за поједине научне, техничке и уметничке дисциплине).</w:t>
      </w:r>
    </w:p>
    <w:p w:rsidR="0002389A" w:rsidRPr="0002389A" w:rsidRDefault="0002389A" w:rsidP="0002389A">
      <w:pPr>
        <w:widowControl w:val="0"/>
        <w:autoSpaceDE w:val="0"/>
        <w:autoSpaceDN w:val="0"/>
        <w:spacing w:after="0" w:line="240" w:lineRule="auto"/>
        <w:ind w:left="227"/>
        <w:jc w:val="left"/>
        <w:rPr>
          <w:rFonts w:ascii="Times New Roman" w:eastAsia="Verdana" w:hAnsi="Times New Roman" w:cs="Times New Roman"/>
          <w:sz w:val="20"/>
          <w:szCs w:val="20"/>
          <w:lang w:val="en-US" w:eastAsia="sr-Latn-RS"/>
        </w:rPr>
      </w:pPr>
      <w:r w:rsidRPr="0002389A">
        <w:rPr>
          <w:rFonts w:ascii="Times New Roman" w:eastAsia="Verdana" w:hAnsi="Times New Roman" w:cs="Times New Roman"/>
          <w:sz w:val="20"/>
          <w:szCs w:val="20"/>
          <w:lang w:val="en-US" w:eastAsia="sr-Latn-RS"/>
        </w:rPr>
        <w:t>Рад с подацима и информацијама (уме да пореди различите изворе и начине добијања података, да процењује њихову поузданост и</w:t>
      </w:r>
      <w:r w:rsidRPr="0002389A">
        <w:rPr>
          <w:rFonts w:ascii="Times New Roman" w:eastAsia="Verdana" w:hAnsi="Times New Roman" w:cs="Times New Roman"/>
          <w:sz w:val="20"/>
          <w:szCs w:val="20"/>
          <w:lang w:eastAsia="sr-Latn-RS"/>
        </w:rPr>
        <w:t xml:space="preserve"> </w:t>
      </w:r>
      <w:r w:rsidRPr="0002389A">
        <w:rPr>
          <w:rFonts w:ascii="Times New Roman" w:eastAsia="Verdana" w:hAnsi="Times New Roman" w:cs="Times New Roman"/>
          <w:sz w:val="20"/>
          <w:szCs w:val="20"/>
          <w:lang w:val="en-US" w:eastAsia="sr-Latn-RS"/>
        </w:rPr>
        <w:t>препозна могуће узроке грешке; користи табеларни и графички приказ података и уме да овако приказане податке чита, тумачи и</w:t>
      </w:r>
      <w:r w:rsidRPr="0002389A">
        <w:rPr>
          <w:rFonts w:ascii="Times New Roman" w:eastAsia="Verdana" w:hAnsi="Times New Roman" w:cs="Times New Roman"/>
          <w:sz w:val="20"/>
          <w:szCs w:val="20"/>
          <w:lang w:eastAsia="sr-Latn-RS"/>
        </w:rPr>
        <w:t xml:space="preserve"> </w:t>
      </w:r>
      <w:r w:rsidRPr="0002389A">
        <w:rPr>
          <w:rFonts w:ascii="Times New Roman" w:eastAsia="Verdana" w:hAnsi="Times New Roman" w:cs="Times New Roman"/>
          <w:sz w:val="20"/>
          <w:szCs w:val="20"/>
          <w:lang w:val="en-US" w:eastAsia="sr-Latn-RS"/>
        </w:rPr>
        <w:t>примењује; користи информационе технологије за чување, презентацију и основну обраду података. • Зна разлику између података и</w:t>
      </w:r>
      <w:r w:rsidRPr="0002389A">
        <w:rPr>
          <w:rFonts w:ascii="Times New Roman" w:eastAsia="Verdana" w:hAnsi="Times New Roman" w:cs="Times New Roman"/>
          <w:sz w:val="20"/>
          <w:szCs w:val="20"/>
          <w:lang w:eastAsia="sr-Latn-RS"/>
        </w:rPr>
        <w:t xml:space="preserve"> </w:t>
      </w:r>
      <w:r w:rsidRPr="0002389A">
        <w:rPr>
          <w:rFonts w:ascii="Times New Roman" w:eastAsia="Verdana" w:hAnsi="Times New Roman" w:cs="Times New Roman"/>
          <w:sz w:val="20"/>
          <w:szCs w:val="20"/>
          <w:lang w:val="en-US" w:eastAsia="sr-Latn-RS"/>
        </w:rPr>
        <w:t>њиховог тумачења, зна да исти подаци, у зависности од контекста, могу имати различита тумачења и да тумачења могу да буду</w:t>
      </w:r>
      <w:r w:rsidRPr="0002389A">
        <w:rPr>
          <w:rFonts w:ascii="Times New Roman" w:eastAsia="Verdana" w:hAnsi="Times New Roman" w:cs="Times New Roman"/>
          <w:sz w:val="20"/>
          <w:szCs w:val="20"/>
          <w:lang w:eastAsia="sr-Latn-RS"/>
        </w:rPr>
        <w:t xml:space="preserve"> </w:t>
      </w:r>
      <w:r w:rsidRPr="0002389A">
        <w:rPr>
          <w:rFonts w:ascii="Times New Roman" w:eastAsia="Verdana" w:hAnsi="Times New Roman" w:cs="Times New Roman"/>
          <w:sz w:val="20"/>
          <w:szCs w:val="20"/>
          <w:lang w:val="en-US" w:eastAsia="sr-Latn-RS"/>
        </w:rPr>
        <w:t>пристрасна; разуме разлику између јавних и приватних података, зна које податке може да добије од надлежних институција и користи</w:t>
      </w:r>
      <w:r w:rsidRPr="0002389A">
        <w:rPr>
          <w:rFonts w:ascii="Times New Roman" w:eastAsia="Verdana" w:hAnsi="Times New Roman" w:cs="Times New Roman"/>
          <w:sz w:val="20"/>
          <w:szCs w:val="20"/>
          <w:lang w:eastAsia="sr-Latn-RS"/>
        </w:rPr>
        <w:t xml:space="preserve"> </w:t>
      </w:r>
      <w:r w:rsidRPr="0002389A">
        <w:rPr>
          <w:rFonts w:ascii="Times New Roman" w:eastAsia="Verdana" w:hAnsi="Times New Roman" w:cs="Times New Roman"/>
          <w:sz w:val="20"/>
          <w:szCs w:val="20"/>
          <w:lang w:val="en-US" w:eastAsia="sr-Latn-RS"/>
        </w:rPr>
        <w:t>основна правила чувања приватности података).</w:t>
      </w:r>
    </w:p>
    <w:p w:rsidR="0002389A" w:rsidRPr="0002389A" w:rsidRDefault="0002389A" w:rsidP="0002389A">
      <w:pPr>
        <w:widowControl w:val="0"/>
        <w:autoSpaceDE w:val="0"/>
        <w:autoSpaceDN w:val="0"/>
        <w:spacing w:after="0" w:line="240" w:lineRule="auto"/>
        <w:ind w:left="227"/>
        <w:jc w:val="left"/>
        <w:rPr>
          <w:rFonts w:ascii="Times New Roman" w:eastAsia="Verdana" w:hAnsi="Times New Roman" w:cs="Times New Roman"/>
          <w:sz w:val="20"/>
          <w:szCs w:val="20"/>
          <w:lang w:val="en-US" w:eastAsia="sr-Latn-RS"/>
        </w:rPr>
      </w:pPr>
      <w:r w:rsidRPr="0002389A">
        <w:rPr>
          <w:rFonts w:ascii="Times New Roman" w:eastAsia="Verdana" w:hAnsi="Times New Roman" w:cs="Times New Roman"/>
          <w:sz w:val="20"/>
          <w:szCs w:val="20"/>
          <w:lang w:val="en-US" w:eastAsia="sr-Latn-RS"/>
        </w:rPr>
        <w:t>Дигитална компетенција (уме да претражује, процењује релевантност и поузданост, анализира и систематизује информације у</w:t>
      </w:r>
    </w:p>
    <w:p w:rsidR="0002389A" w:rsidRPr="0002389A" w:rsidRDefault="0002389A" w:rsidP="0002389A">
      <w:pPr>
        <w:widowControl w:val="0"/>
        <w:autoSpaceDE w:val="0"/>
        <w:autoSpaceDN w:val="0"/>
        <w:spacing w:after="0" w:line="240" w:lineRule="auto"/>
        <w:ind w:left="227"/>
        <w:jc w:val="left"/>
        <w:rPr>
          <w:rFonts w:ascii="Times New Roman" w:eastAsia="Verdana" w:hAnsi="Times New Roman" w:cs="Times New Roman"/>
          <w:sz w:val="20"/>
          <w:szCs w:val="20"/>
          <w:lang w:val="en-US" w:eastAsia="sr-Latn-RS"/>
        </w:rPr>
      </w:pPr>
      <w:r w:rsidRPr="0002389A">
        <w:rPr>
          <w:rFonts w:ascii="Times New Roman" w:eastAsia="Verdana" w:hAnsi="Times New Roman" w:cs="Times New Roman"/>
          <w:sz w:val="20"/>
          <w:szCs w:val="20"/>
          <w:lang w:val="en-US" w:eastAsia="sr-Latn-RS"/>
        </w:rPr>
        <w:t>електронском облику).</w:t>
      </w:r>
    </w:p>
    <w:p w:rsidR="0002389A" w:rsidRPr="0002389A" w:rsidRDefault="0002389A" w:rsidP="0002389A">
      <w:pPr>
        <w:widowControl w:val="0"/>
        <w:autoSpaceDE w:val="0"/>
        <w:autoSpaceDN w:val="0"/>
        <w:spacing w:after="0" w:line="240" w:lineRule="auto"/>
        <w:ind w:left="227"/>
        <w:jc w:val="left"/>
        <w:rPr>
          <w:rFonts w:ascii="Times New Roman" w:eastAsia="Verdana" w:hAnsi="Times New Roman" w:cs="Times New Roman"/>
          <w:sz w:val="20"/>
          <w:szCs w:val="20"/>
          <w:lang w:val="en-US" w:eastAsia="sr-Latn-RS"/>
        </w:rPr>
      </w:pPr>
      <w:r w:rsidRPr="0002389A">
        <w:rPr>
          <w:rFonts w:ascii="Times New Roman" w:eastAsia="Verdana" w:hAnsi="Times New Roman" w:cs="Times New Roman"/>
          <w:sz w:val="20"/>
          <w:szCs w:val="20"/>
          <w:lang w:val="en-US" w:eastAsia="sr-Latn-RS"/>
        </w:rPr>
        <w:t>Решавање проблема (испитујући проблемску ситуацију, ученик идентификује ограничења и релевантне карактеристике проблемске</w:t>
      </w:r>
      <w:r w:rsidRPr="0002389A">
        <w:rPr>
          <w:rFonts w:ascii="Times New Roman" w:eastAsia="Verdana" w:hAnsi="Times New Roman" w:cs="Times New Roman"/>
          <w:sz w:val="20"/>
          <w:szCs w:val="20"/>
          <w:lang w:eastAsia="sr-Latn-RS"/>
        </w:rPr>
        <w:t xml:space="preserve"> </w:t>
      </w:r>
      <w:r w:rsidRPr="0002389A">
        <w:rPr>
          <w:rFonts w:ascii="Times New Roman" w:eastAsia="Verdana" w:hAnsi="Times New Roman" w:cs="Times New Roman"/>
          <w:sz w:val="20"/>
          <w:szCs w:val="20"/>
          <w:lang w:val="en-US" w:eastAsia="sr-Latn-RS"/>
        </w:rPr>
        <w:t>ситуације и разуме како су оне међусобно повезане; ученик припрема примену изабраног решења прати његову примену усклађујући</w:t>
      </w:r>
      <w:r w:rsidRPr="0002389A">
        <w:rPr>
          <w:rFonts w:ascii="Times New Roman" w:eastAsia="Verdana" w:hAnsi="Times New Roman" w:cs="Times New Roman"/>
          <w:sz w:val="20"/>
          <w:szCs w:val="20"/>
          <w:lang w:eastAsia="sr-Latn-RS"/>
        </w:rPr>
        <w:t xml:space="preserve"> </w:t>
      </w:r>
      <w:r w:rsidRPr="0002389A">
        <w:rPr>
          <w:rFonts w:ascii="Times New Roman" w:eastAsia="Verdana" w:hAnsi="Times New Roman" w:cs="Times New Roman"/>
          <w:sz w:val="20"/>
          <w:szCs w:val="20"/>
          <w:lang w:val="en-US" w:eastAsia="sr-Latn-RS"/>
        </w:rPr>
        <w:t>се са новим сазнањима које стиче током примене датог решења и успева да реши проблемску ситуацију; ученик вреднује примену</w:t>
      </w:r>
      <w:r w:rsidRPr="0002389A">
        <w:rPr>
          <w:rFonts w:ascii="Times New Roman" w:eastAsia="Verdana" w:hAnsi="Times New Roman" w:cs="Times New Roman"/>
          <w:sz w:val="20"/>
          <w:szCs w:val="20"/>
          <w:lang w:eastAsia="sr-Latn-RS"/>
        </w:rPr>
        <w:t xml:space="preserve"> </w:t>
      </w:r>
      <w:r w:rsidRPr="0002389A">
        <w:rPr>
          <w:rFonts w:ascii="Times New Roman" w:eastAsia="Verdana" w:hAnsi="Times New Roman" w:cs="Times New Roman"/>
          <w:sz w:val="20"/>
          <w:szCs w:val="20"/>
          <w:lang w:val="en-US" w:eastAsia="sr-Latn-RS"/>
        </w:rPr>
        <w:t>датог решења, идентификује његове добре и слабе стране и формулише препоруке за наредно искуство са истим или сличним</w:t>
      </w:r>
      <w:r w:rsidRPr="0002389A">
        <w:rPr>
          <w:rFonts w:ascii="Times New Roman" w:eastAsia="Verdana" w:hAnsi="Times New Roman" w:cs="Times New Roman"/>
          <w:sz w:val="20"/>
          <w:szCs w:val="20"/>
          <w:lang w:eastAsia="sr-Latn-RS"/>
        </w:rPr>
        <w:t xml:space="preserve"> </w:t>
      </w:r>
      <w:r w:rsidRPr="0002389A">
        <w:rPr>
          <w:rFonts w:ascii="Times New Roman" w:eastAsia="Verdana" w:hAnsi="Times New Roman" w:cs="Times New Roman"/>
          <w:sz w:val="20"/>
          <w:szCs w:val="20"/>
          <w:lang w:val="en-US" w:eastAsia="sr-Latn-RS"/>
        </w:rPr>
        <w:t>проблемским ситуацијама).</w:t>
      </w:r>
    </w:p>
    <w:p w:rsidR="0002389A" w:rsidRPr="0002389A" w:rsidRDefault="0002389A" w:rsidP="0002389A">
      <w:pPr>
        <w:widowControl w:val="0"/>
        <w:autoSpaceDE w:val="0"/>
        <w:autoSpaceDN w:val="0"/>
        <w:spacing w:after="0" w:line="240" w:lineRule="auto"/>
        <w:ind w:left="227"/>
        <w:jc w:val="left"/>
        <w:rPr>
          <w:rFonts w:ascii="Times New Roman" w:eastAsia="Verdana" w:hAnsi="Times New Roman" w:cs="Times New Roman"/>
          <w:sz w:val="20"/>
          <w:szCs w:val="20"/>
          <w:lang w:val="en-US" w:eastAsia="sr-Latn-RS"/>
        </w:rPr>
      </w:pPr>
    </w:p>
    <w:p w:rsidR="0002389A" w:rsidRPr="0002389A" w:rsidRDefault="0002389A" w:rsidP="0002389A">
      <w:pPr>
        <w:widowControl w:val="0"/>
        <w:autoSpaceDE w:val="0"/>
        <w:autoSpaceDN w:val="0"/>
        <w:spacing w:after="0" w:line="240" w:lineRule="auto"/>
        <w:ind w:left="227"/>
        <w:jc w:val="left"/>
        <w:rPr>
          <w:rFonts w:ascii="Times New Roman" w:eastAsia="Verdana" w:hAnsi="Times New Roman" w:cs="Times New Roman"/>
          <w:sz w:val="20"/>
          <w:szCs w:val="20"/>
          <w:lang w:val="en-US" w:eastAsia="sr-Latn-RS"/>
        </w:rPr>
      </w:pPr>
      <w:r w:rsidRPr="0002389A">
        <w:rPr>
          <w:rFonts w:ascii="Times New Roman" w:eastAsia="Verdana" w:hAnsi="Times New Roman" w:cs="Times New Roman"/>
          <w:sz w:val="20"/>
          <w:szCs w:val="20"/>
          <w:lang w:val="en-US" w:eastAsia="sr-Latn-RS"/>
        </w:rPr>
        <w:t>Сарадња (конструктивно, аргументовано и креативно доприноси раду групе, усаглашавању и остварењу заједничких циљева;</w:t>
      </w:r>
      <w:r w:rsidRPr="0002389A">
        <w:rPr>
          <w:rFonts w:ascii="Times New Roman" w:eastAsia="Verdana" w:hAnsi="Times New Roman" w:cs="Times New Roman"/>
          <w:sz w:val="20"/>
          <w:szCs w:val="20"/>
          <w:lang w:eastAsia="sr-Latn-RS"/>
        </w:rPr>
        <w:t xml:space="preserve"> </w:t>
      </w:r>
      <w:r w:rsidRPr="0002389A">
        <w:rPr>
          <w:rFonts w:ascii="Times New Roman" w:eastAsia="Verdana" w:hAnsi="Times New Roman" w:cs="Times New Roman"/>
          <w:sz w:val="20"/>
          <w:szCs w:val="20"/>
          <w:lang w:val="en-US" w:eastAsia="sr-Latn-RS"/>
        </w:rPr>
        <w:t>доприноси постизању договора о правилима заједничког рада и придржава их се током заједничког рада; активно слуша и поставља</w:t>
      </w:r>
      <w:r w:rsidRPr="0002389A">
        <w:rPr>
          <w:rFonts w:ascii="Times New Roman" w:eastAsia="Verdana" w:hAnsi="Times New Roman" w:cs="Times New Roman"/>
          <w:sz w:val="20"/>
          <w:szCs w:val="20"/>
          <w:lang w:eastAsia="sr-Latn-RS"/>
        </w:rPr>
        <w:t xml:space="preserve"> </w:t>
      </w:r>
      <w:r w:rsidRPr="0002389A">
        <w:rPr>
          <w:rFonts w:ascii="Times New Roman" w:eastAsia="Verdana" w:hAnsi="Times New Roman" w:cs="Times New Roman"/>
          <w:sz w:val="20"/>
          <w:szCs w:val="20"/>
          <w:lang w:val="en-US" w:eastAsia="sr-Latn-RS"/>
        </w:rPr>
        <w:t>релевантна питања поштујући саговорнике и сараднике, а дискусију заснива на аргументима; конструктивно доприноси решавању</w:t>
      </w:r>
      <w:r w:rsidRPr="0002389A">
        <w:rPr>
          <w:rFonts w:ascii="Times New Roman" w:eastAsia="Verdana" w:hAnsi="Times New Roman" w:cs="Times New Roman"/>
          <w:sz w:val="20"/>
          <w:szCs w:val="20"/>
          <w:lang w:eastAsia="sr-Latn-RS"/>
        </w:rPr>
        <w:t xml:space="preserve"> </w:t>
      </w:r>
      <w:r w:rsidRPr="0002389A">
        <w:rPr>
          <w:rFonts w:ascii="Times New Roman" w:eastAsia="Verdana" w:hAnsi="Times New Roman" w:cs="Times New Roman"/>
          <w:sz w:val="20"/>
          <w:szCs w:val="20"/>
          <w:lang w:val="en-US" w:eastAsia="sr-Latn-RS"/>
        </w:rPr>
        <w:t xml:space="preserve">разлика у мишљењу и ставовима и при томе поштује друге као равноправне чланове групе; ангажује се у реализацији </w:t>
      </w:r>
      <w:r w:rsidRPr="0002389A">
        <w:rPr>
          <w:rFonts w:ascii="Times New Roman" w:eastAsia="Verdana" w:hAnsi="Times New Roman" w:cs="Times New Roman"/>
          <w:sz w:val="20"/>
          <w:szCs w:val="20"/>
          <w:lang w:val="en-US" w:eastAsia="sr-Latn-RS"/>
        </w:rPr>
        <w:lastRenderedPageBreak/>
        <w:t>преузетих</w:t>
      </w:r>
      <w:r w:rsidRPr="0002389A">
        <w:rPr>
          <w:rFonts w:ascii="Times New Roman" w:eastAsia="Verdana" w:hAnsi="Times New Roman" w:cs="Times New Roman"/>
          <w:sz w:val="20"/>
          <w:szCs w:val="20"/>
          <w:lang w:eastAsia="sr-Latn-RS"/>
        </w:rPr>
        <w:t xml:space="preserve"> </w:t>
      </w:r>
      <w:r w:rsidRPr="0002389A">
        <w:rPr>
          <w:rFonts w:ascii="Times New Roman" w:eastAsia="Verdana" w:hAnsi="Times New Roman" w:cs="Times New Roman"/>
          <w:sz w:val="20"/>
          <w:szCs w:val="20"/>
          <w:lang w:val="en-US" w:eastAsia="sr-Latn-RS"/>
        </w:rPr>
        <w:t>обавеза у оквиру групног рада на одговоран, истрајан и креативан начин; учествује у критичком, аргументованом и конструктивном</w:t>
      </w:r>
      <w:r w:rsidRPr="0002389A">
        <w:rPr>
          <w:rFonts w:ascii="Times New Roman" w:eastAsia="Verdana" w:hAnsi="Times New Roman" w:cs="Times New Roman"/>
          <w:sz w:val="20"/>
          <w:szCs w:val="20"/>
          <w:lang w:eastAsia="sr-Latn-RS"/>
        </w:rPr>
        <w:t xml:space="preserve"> </w:t>
      </w:r>
      <w:r w:rsidRPr="0002389A">
        <w:rPr>
          <w:rFonts w:ascii="Times New Roman" w:eastAsia="Verdana" w:hAnsi="Times New Roman" w:cs="Times New Roman"/>
          <w:sz w:val="20"/>
          <w:szCs w:val="20"/>
          <w:lang w:val="en-US" w:eastAsia="sr-Latn-RS"/>
        </w:rPr>
        <w:t>преиспитивању рада групе и доприноси унапређењу рада групе).</w:t>
      </w:r>
    </w:p>
    <w:p w:rsidR="0002389A" w:rsidRPr="0002389A" w:rsidRDefault="0002389A" w:rsidP="0002389A">
      <w:pPr>
        <w:widowControl w:val="0"/>
        <w:autoSpaceDE w:val="0"/>
        <w:autoSpaceDN w:val="0"/>
        <w:spacing w:after="0" w:line="240" w:lineRule="auto"/>
        <w:ind w:left="227"/>
        <w:jc w:val="left"/>
        <w:rPr>
          <w:rFonts w:ascii="Times New Roman" w:eastAsia="Verdana" w:hAnsi="Times New Roman" w:cs="Times New Roman"/>
          <w:sz w:val="20"/>
          <w:szCs w:val="20"/>
          <w:lang w:val="en-US" w:eastAsia="sr-Latn-RS"/>
        </w:rPr>
      </w:pPr>
      <w:r w:rsidRPr="0002389A">
        <w:rPr>
          <w:rFonts w:ascii="Times New Roman" w:eastAsia="Verdana" w:hAnsi="Times New Roman" w:cs="Times New Roman"/>
          <w:sz w:val="20"/>
          <w:szCs w:val="20"/>
          <w:lang w:val="en-US" w:eastAsia="sr-Latn-RS"/>
        </w:rPr>
        <w:t>Одговорно учешће у демократском друштву (активно учествује у животу школе и заједнице тако што поштује друге учеснике као</w:t>
      </w:r>
      <w:r w:rsidRPr="0002389A">
        <w:rPr>
          <w:rFonts w:ascii="Times New Roman" w:eastAsia="Verdana" w:hAnsi="Times New Roman" w:cs="Times New Roman"/>
          <w:sz w:val="20"/>
          <w:szCs w:val="20"/>
          <w:lang w:eastAsia="sr-Latn-RS"/>
        </w:rPr>
        <w:t xml:space="preserve"> </w:t>
      </w:r>
      <w:r w:rsidRPr="0002389A">
        <w:rPr>
          <w:rFonts w:ascii="Times New Roman" w:eastAsia="Verdana" w:hAnsi="Times New Roman" w:cs="Times New Roman"/>
          <w:sz w:val="20"/>
          <w:szCs w:val="20"/>
          <w:lang w:val="en-US" w:eastAsia="sr-Latn-RS"/>
        </w:rPr>
        <w:t>једнако вредне аутономне особе и њихова људска и мањинска права и тако што се супротставља различитим формама насиља и</w:t>
      </w:r>
      <w:r w:rsidRPr="0002389A">
        <w:rPr>
          <w:rFonts w:ascii="Times New Roman" w:eastAsia="Verdana" w:hAnsi="Times New Roman" w:cs="Times New Roman"/>
          <w:sz w:val="20"/>
          <w:szCs w:val="20"/>
          <w:lang w:eastAsia="sr-Latn-RS"/>
        </w:rPr>
        <w:t xml:space="preserve"> </w:t>
      </w:r>
      <w:r w:rsidRPr="0002389A">
        <w:rPr>
          <w:rFonts w:ascii="Times New Roman" w:eastAsia="Verdana" w:hAnsi="Times New Roman" w:cs="Times New Roman"/>
          <w:sz w:val="20"/>
          <w:szCs w:val="20"/>
          <w:lang w:val="en-US" w:eastAsia="sr-Latn-RS"/>
        </w:rPr>
        <w:t>дискриминације, својим активностима у школи и заједници афирмише дух толеранције, равноправности и дијалога; критички и</w:t>
      </w:r>
      <w:r w:rsidRPr="0002389A">
        <w:rPr>
          <w:rFonts w:ascii="Times New Roman" w:eastAsia="Verdana" w:hAnsi="Times New Roman" w:cs="Times New Roman"/>
          <w:sz w:val="20"/>
          <w:szCs w:val="20"/>
          <w:lang w:eastAsia="sr-Latn-RS"/>
        </w:rPr>
        <w:t xml:space="preserve"> </w:t>
      </w:r>
      <w:r w:rsidRPr="0002389A">
        <w:rPr>
          <w:rFonts w:ascii="Times New Roman" w:eastAsia="Verdana" w:hAnsi="Times New Roman" w:cs="Times New Roman"/>
          <w:sz w:val="20"/>
          <w:szCs w:val="20"/>
          <w:lang w:val="en-US" w:eastAsia="sr-Latn-RS"/>
        </w:rPr>
        <w:t>аргументовано учествује у разматрању отворених питања за која је заинтересован поштујући разлике у мишљењу и интересима и даје</w:t>
      </w:r>
      <w:r w:rsidRPr="0002389A">
        <w:rPr>
          <w:rFonts w:ascii="Times New Roman" w:eastAsia="Verdana" w:hAnsi="Times New Roman" w:cs="Times New Roman"/>
          <w:sz w:val="20"/>
          <w:szCs w:val="20"/>
          <w:lang w:eastAsia="sr-Latn-RS"/>
        </w:rPr>
        <w:t xml:space="preserve"> </w:t>
      </w:r>
      <w:r w:rsidRPr="0002389A">
        <w:rPr>
          <w:rFonts w:ascii="Times New Roman" w:eastAsia="Verdana" w:hAnsi="Times New Roman" w:cs="Times New Roman"/>
          <w:sz w:val="20"/>
          <w:szCs w:val="20"/>
          <w:lang w:val="en-US" w:eastAsia="sr-Latn-RS"/>
        </w:rPr>
        <w:t>лични допринос постизању договора; има осећање припадности одређеним културним заједницама, локалној заједници, региону у</w:t>
      </w:r>
      <w:r w:rsidRPr="0002389A">
        <w:rPr>
          <w:rFonts w:ascii="Times New Roman" w:eastAsia="Verdana" w:hAnsi="Times New Roman" w:cs="Times New Roman"/>
          <w:sz w:val="20"/>
          <w:szCs w:val="20"/>
          <w:lang w:eastAsia="sr-Latn-RS"/>
        </w:rPr>
        <w:t xml:space="preserve"> </w:t>
      </w:r>
      <w:r w:rsidRPr="0002389A">
        <w:rPr>
          <w:rFonts w:ascii="Times New Roman" w:eastAsia="Verdana" w:hAnsi="Times New Roman" w:cs="Times New Roman"/>
          <w:sz w:val="20"/>
          <w:szCs w:val="20"/>
          <w:lang w:val="en-US" w:eastAsia="sr-Latn-RS"/>
        </w:rPr>
        <w:t>којем живи, ширем друштву).</w:t>
      </w:r>
    </w:p>
    <w:p w:rsidR="0002389A" w:rsidRPr="0002389A" w:rsidRDefault="0002389A" w:rsidP="0002389A">
      <w:pPr>
        <w:widowControl w:val="0"/>
        <w:autoSpaceDE w:val="0"/>
        <w:autoSpaceDN w:val="0"/>
        <w:spacing w:after="0" w:line="240" w:lineRule="auto"/>
        <w:ind w:left="227"/>
        <w:jc w:val="left"/>
        <w:rPr>
          <w:rFonts w:ascii="Times New Roman" w:eastAsia="Verdana" w:hAnsi="Times New Roman" w:cs="Times New Roman"/>
          <w:sz w:val="20"/>
          <w:szCs w:val="20"/>
          <w:lang w:val="en-US" w:eastAsia="sr-Latn-RS"/>
        </w:rPr>
      </w:pPr>
      <w:r w:rsidRPr="0002389A">
        <w:rPr>
          <w:rFonts w:ascii="Times New Roman" w:eastAsia="Verdana" w:hAnsi="Times New Roman" w:cs="Times New Roman"/>
          <w:sz w:val="20"/>
          <w:szCs w:val="20"/>
          <w:lang w:val="en-US" w:eastAsia="sr-Latn-RS"/>
        </w:rPr>
        <w:t>Одговоран однос према околини</w:t>
      </w:r>
    </w:p>
    <w:p w:rsidR="0002389A" w:rsidRPr="0002389A" w:rsidRDefault="0002389A" w:rsidP="0002389A">
      <w:pPr>
        <w:widowControl w:val="0"/>
        <w:autoSpaceDE w:val="0"/>
        <w:autoSpaceDN w:val="0"/>
        <w:spacing w:after="0" w:line="240" w:lineRule="auto"/>
        <w:ind w:left="227"/>
        <w:jc w:val="left"/>
        <w:rPr>
          <w:rFonts w:ascii="Times New Roman" w:eastAsia="Verdana" w:hAnsi="Times New Roman" w:cs="Times New Roman"/>
          <w:sz w:val="20"/>
          <w:szCs w:val="20"/>
          <w:lang w:val="en-US" w:eastAsia="sr-Latn-RS"/>
        </w:rPr>
      </w:pPr>
      <w:r w:rsidRPr="0002389A">
        <w:rPr>
          <w:rFonts w:ascii="Times New Roman" w:eastAsia="Verdana" w:hAnsi="Times New Roman" w:cs="Times New Roman"/>
          <w:sz w:val="20"/>
          <w:szCs w:val="20"/>
          <w:lang w:val="en-US" w:eastAsia="sr-Latn-RS"/>
        </w:rPr>
        <w:t>Естетичка компетенција (позитивно вреднује допринос културе и уметности развоју људске заједнице; свестан је међусобних</w:t>
      </w:r>
      <w:r w:rsidRPr="0002389A">
        <w:rPr>
          <w:rFonts w:ascii="Times New Roman" w:eastAsia="Verdana" w:hAnsi="Times New Roman" w:cs="Times New Roman"/>
          <w:sz w:val="20"/>
          <w:szCs w:val="20"/>
          <w:lang w:eastAsia="sr-Latn-RS"/>
        </w:rPr>
        <w:t xml:space="preserve"> </w:t>
      </w:r>
      <w:r w:rsidRPr="0002389A">
        <w:rPr>
          <w:rFonts w:ascii="Times New Roman" w:eastAsia="Verdana" w:hAnsi="Times New Roman" w:cs="Times New Roman"/>
          <w:sz w:val="20"/>
          <w:szCs w:val="20"/>
          <w:lang w:val="en-US" w:eastAsia="sr-Latn-RS"/>
        </w:rPr>
        <w:t>утицаја културе, науке, уметности и технологије; показује осетљивост за естетску димензију у свакодневном животу и има критички</w:t>
      </w:r>
      <w:r w:rsidRPr="0002389A">
        <w:rPr>
          <w:rFonts w:ascii="Times New Roman" w:eastAsia="Verdana" w:hAnsi="Times New Roman" w:cs="Times New Roman"/>
          <w:sz w:val="20"/>
          <w:szCs w:val="20"/>
          <w:lang w:eastAsia="sr-Latn-RS"/>
        </w:rPr>
        <w:t xml:space="preserve"> </w:t>
      </w:r>
      <w:r w:rsidRPr="0002389A">
        <w:rPr>
          <w:rFonts w:ascii="Times New Roman" w:eastAsia="Verdana" w:hAnsi="Times New Roman" w:cs="Times New Roman"/>
          <w:sz w:val="20"/>
          <w:szCs w:val="20"/>
          <w:lang w:val="en-US" w:eastAsia="sr-Latn-RS"/>
        </w:rPr>
        <w:t>однос према употреби и злоупотреби естетике; има изграђене преференције уметничких и културних стилова и користи их за</w:t>
      </w:r>
      <w:r w:rsidRPr="0002389A">
        <w:rPr>
          <w:rFonts w:ascii="Times New Roman" w:eastAsia="Verdana" w:hAnsi="Times New Roman" w:cs="Times New Roman"/>
          <w:sz w:val="20"/>
          <w:szCs w:val="20"/>
          <w:lang w:eastAsia="sr-Latn-RS"/>
        </w:rPr>
        <w:t xml:space="preserve"> </w:t>
      </w:r>
      <w:r w:rsidRPr="0002389A">
        <w:rPr>
          <w:rFonts w:ascii="Times New Roman" w:eastAsia="Verdana" w:hAnsi="Times New Roman" w:cs="Times New Roman"/>
          <w:sz w:val="20"/>
          <w:szCs w:val="20"/>
          <w:lang w:val="en-US" w:eastAsia="sr-Latn-RS"/>
        </w:rPr>
        <w:t>обогаћивање личног искуства; повезује уметничка и културна дела са историјским, друштвеним и географским контекстом њиховог</w:t>
      </w:r>
      <w:r w:rsidRPr="0002389A">
        <w:rPr>
          <w:rFonts w:ascii="Times New Roman" w:eastAsia="Verdana" w:hAnsi="Times New Roman" w:cs="Times New Roman"/>
          <w:sz w:val="20"/>
          <w:szCs w:val="20"/>
          <w:lang w:eastAsia="sr-Latn-RS"/>
        </w:rPr>
        <w:t xml:space="preserve"> </w:t>
      </w:r>
      <w:r w:rsidRPr="0002389A">
        <w:rPr>
          <w:rFonts w:ascii="Times New Roman" w:eastAsia="Verdana" w:hAnsi="Times New Roman" w:cs="Times New Roman"/>
          <w:sz w:val="20"/>
          <w:szCs w:val="20"/>
          <w:lang w:val="en-US" w:eastAsia="sr-Latn-RS"/>
        </w:rPr>
        <w:t>настанка; уме да анализира и критички вреднује уметничка дела која су представници различитих стилова и епоха, као и дела која</w:t>
      </w:r>
      <w:r w:rsidRPr="0002389A">
        <w:rPr>
          <w:rFonts w:ascii="Times New Roman" w:eastAsia="Verdana" w:hAnsi="Times New Roman" w:cs="Times New Roman"/>
          <w:sz w:val="20"/>
          <w:szCs w:val="20"/>
          <w:lang w:eastAsia="sr-Latn-RS"/>
        </w:rPr>
        <w:t xml:space="preserve"> </w:t>
      </w:r>
      <w:r w:rsidRPr="0002389A">
        <w:rPr>
          <w:rFonts w:ascii="Times New Roman" w:eastAsia="Verdana" w:hAnsi="Times New Roman" w:cs="Times New Roman"/>
          <w:sz w:val="20"/>
          <w:szCs w:val="20"/>
          <w:lang w:val="en-US" w:eastAsia="sr-Latn-RS"/>
        </w:rPr>
        <w:t>одступају од карактеристика доминантних праваца; вреднује алтернативне уметничке форме и изразе (субкултурна дела)).</w:t>
      </w:r>
    </w:p>
    <w:p w:rsidR="0002389A" w:rsidRPr="0002389A" w:rsidRDefault="0002389A" w:rsidP="0002389A">
      <w:pPr>
        <w:widowControl w:val="0"/>
        <w:autoSpaceDE w:val="0"/>
        <w:autoSpaceDN w:val="0"/>
        <w:spacing w:after="0" w:line="240" w:lineRule="auto"/>
        <w:ind w:left="227"/>
        <w:jc w:val="left"/>
        <w:rPr>
          <w:rFonts w:ascii="Times New Roman" w:eastAsia="Verdana" w:hAnsi="Times New Roman" w:cs="Times New Roman"/>
          <w:sz w:val="20"/>
          <w:szCs w:val="20"/>
          <w:lang w:val="en-US" w:eastAsia="sr-Latn-RS"/>
        </w:rPr>
      </w:pPr>
      <w:r w:rsidRPr="0002389A">
        <w:rPr>
          <w:rFonts w:ascii="Times New Roman" w:eastAsia="Verdana" w:hAnsi="Times New Roman" w:cs="Times New Roman"/>
          <w:sz w:val="20"/>
          <w:szCs w:val="20"/>
          <w:lang w:val="en-US" w:eastAsia="sr-Latn-RS"/>
        </w:rPr>
        <w:t>Иницијативност и оријентација ка предузетништву.</w:t>
      </w:r>
    </w:p>
    <w:p w:rsidR="0002389A" w:rsidRPr="0002389A" w:rsidRDefault="0002389A" w:rsidP="0002389A">
      <w:pPr>
        <w:widowControl w:val="0"/>
        <w:autoSpaceDE w:val="0"/>
        <w:autoSpaceDN w:val="0"/>
        <w:spacing w:after="0" w:line="240" w:lineRule="auto"/>
        <w:ind w:left="227"/>
        <w:jc w:val="left"/>
        <w:rPr>
          <w:rFonts w:ascii="Times New Roman" w:eastAsia="Verdana" w:hAnsi="Times New Roman" w:cs="Times New Roman"/>
          <w:sz w:val="20"/>
          <w:szCs w:val="20"/>
          <w:lang w:val="en-US" w:eastAsia="sr-Latn-RS"/>
        </w:rPr>
      </w:pPr>
    </w:p>
    <w:p w:rsidR="0002389A" w:rsidRPr="0002389A" w:rsidRDefault="0002389A" w:rsidP="0002389A">
      <w:pPr>
        <w:widowControl w:val="0"/>
        <w:autoSpaceDE w:val="0"/>
        <w:autoSpaceDN w:val="0"/>
        <w:spacing w:after="0" w:line="240" w:lineRule="auto"/>
        <w:ind w:left="227"/>
        <w:jc w:val="left"/>
        <w:rPr>
          <w:rFonts w:ascii="Times New Roman" w:eastAsia="Verdana" w:hAnsi="Times New Roman" w:cs="Times New Roman"/>
          <w:b/>
          <w:bCs/>
          <w:sz w:val="20"/>
          <w:szCs w:val="20"/>
          <w:lang w:eastAsia="sr-Latn-RS"/>
        </w:rPr>
      </w:pPr>
      <w:r w:rsidRPr="0002389A">
        <w:rPr>
          <w:rFonts w:ascii="Times New Roman" w:eastAsia="Verdana" w:hAnsi="Times New Roman" w:cs="Times New Roman"/>
          <w:b/>
          <w:bCs/>
          <w:sz w:val="20"/>
          <w:szCs w:val="20"/>
          <w:lang w:eastAsia="sr-Latn-RS"/>
        </w:rPr>
        <w:t>НАЧИН ПРАЋЕЊА</w:t>
      </w:r>
    </w:p>
    <w:p w:rsidR="0002389A" w:rsidRPr="0002389A" w:rsidRDefault="0002389A" w:rsidP="0002389A">
      <w:pPr>
        <w:widowControl w:val="0"/>
        <w:autoSpaceDE w:val="0"/>
        <w:autoSpaceDN w:val="0"/>
        <w:spacing w:after="0" w:line="240" w:lineRule="auto"/>
        <w:ind w:left="227"/>
        <w:jc w:val="left"/>
        <w:rPr>
          <w:rFonts w:ascii="Times New Roman" w:eastAsia="Verdana" w:hAnsi="Times New Roman" w:cs="Times New Roman"/>
          <w:sz w:val="20"/>
          <w:szCs w:val="20"/>
          <w:lang w:val="en-US" w:eastAsia="sr-Latn-RS"/>
        </w:rPr>
      </w:pPr>
    </w:p>
    <w:p w:rsidR="0002389A" w:rsidRPr="0002389A" w:rsidRDefault="0002389A" w:rsidP="0002389A">
      <w:pPr>
        <w:widowControl w:val="0"/>
        <w:autoSpaceDE w:val="0"/>
        <w:autoSpaceDN w:val="0"/>
        <w:spacing w:after="0" w:line="240" w:lineRule="auto"/>
        <w:ind w:left="227"/>
        <w:jc w:val="left"/>
        <w:rPr>
          <w:rFonts w:ascii="Times New Roman" w:eastAsia="Verdana" w:hAnsi="Times New Roman" w:cs="Times New Roman"/>
          <w:sz w:val="20"/>
          <w:szCs w:val="20"/>
          <w:lang w:val="en-US" w:eastAsia="sr-Latn-RS"/>
        </w:rPr>
      </w:pPr>
      <w:r w:rsidRPr="0002389A">
        <w:rPr>
          <w:rFonts w:ascii="Times New Roman" w:eastAsia="Verdana" w:hAnsi="Times New Roman" w:cs="Times New Roman"/>
          <w:sz w:val="20"/>
          <w:szCs w:val="20"/>
          <w:lang w:val="en-US" w:eastAsia="sr-Latn-RS"/>
        </w:rPr>
        <w:t>Сумативно и формативно оцењивање (иницијално тестирање, усмена/писмена провера: тестови, усмено одговарање, рад на тексту,</w:t>
      </w:r>
    </w:p>
    <w:p w:rsidR="0002389A" w:rsidRPr="0002389A" w:rsidRDefault="0002389A" w:rsidP="0002389A">
      <w:pPr>
        <w:widowControl w:val="0"/>
        <w:autoSpaceDE w:val="0"/>
        <w:autoSpaceDN w:val="0"/>
        <w:spacing w:after="0" w:line="240" w:lineRule="auto"/>
        <w:ind w:left="227"/>
        <w:jc w:val="left"/>
        <w:rPr>
          <w:rFonts w:ascii="Times New Roman" w:eastAsia="Verdana" w:hAnsi="Times New Roman" w:cs="Times New Roman"/>
          <w:sz w:val="20"/>
          <w:szCs w:val="20"/>
          <w:lang w:val="en-US" w:eastAsia="sr-Latn-RS"/>
        </w:rPr>
      </w:pPr>
      <w:r w:rsidRPr="0002389A">
        <w:rPr>
          <w:rFonts w:ascii="Times New Roman" w:eastAsia="Verdana" w:hAnsi="Times New Roman" w:cs="Times New Roman"/>
          <w:sz w:val="20"/>
          <w:szCs w:val="20"/>
          <w:lang w:val="en-US" w:eastAsia="sr-Latn-RS"/>
        </w:rPr>
        <w:t>дискусија, дебата, праћење и вредновање рада у групи, праћење и вредновање реализације пројектне наставе (презентација и</w:t>
      </w:r>
    </w:p>
    <w:p w:rsidR="0002389A" w:rsidRPr="0002389A" w:rsidRDefault="0002389A" w:rsidP="0002389A">
      <w:pPr>
        <w:widowControl w:val="0"/>
        <w:autoSpaceDE w:val="0"/>
        <w:autoSpaceDN w:val="0"/>
        <w:spacing w:after="0" w:line="240" w:lineRule="auto"/>
        <w:ind w:left="227"/>
        <w:jc w:val="left"/>
        <w:rPr>
          <w:rFonts w:ascii="Times New Roman" w:eastAsia="Verdana" w:hAnsi="Times New Roman" w:cs="Times New Roman"/>
          <w:sz w:val="20"/>
          <w:szCs w:val="20"/>
          <w:lang w:val="en-US" w:eastAsia="sr-Latn-RS"/>
        </w:rPr>
      </w:pPr>
      <w:r w:rsidRPr="0002389A">
        <w:rPr>
          <w:rFonts w:ascii="Times New Roman" w:eastAsia="Verdana" w:hAnsi="Times New Roman" w:cs="Times New Roman"/>
          <w:sz w:val="20"/>
          <w:szCs w:val="20"/>
          <w:lang w:val="en-US" w:eastAsia="sr-Latn-RS"/>
        </w:rPr>
        <w:t>презентовање), праћење степена спремности ученика за сарадњу и тимски рад, скала процене, посматрање, чек листа, самовредновање</w:t>
      </w:r>
    </w:p>
    <w:p w:rsidR="0002389A" w:rsidRPr="0002389A" w:rsidRDefault="0002389A" w:rsidP="0002389A">
      <w:pPr>
        <w:widowControl w:val="0"/>
        <w:autoSpaceDE w:val="0"/>
        <w:autoSpaceDN w:val="0"/>
        <w:spacing w:after="0" w:line="240" w:lineRule="auto"/>
        <w:ind w:left="227"/>
        <w:jc w:val="left"/>
        <w:rPr>
          <w:rFonts w:ascii="Times New Roman" w:eastAsia="Verdana" w:hAnsi="Times New Roman" w:cs="Times New Roman"/>
          <w:sz w:val="20"/>
          <w:szCs w:val="20"/>
          <w:lang w:val="en-US" w:eastAsia="sr-Latn-RS"/>
        </w:rPr>
      </w:pPr>
      <w:r w:rsidRPr="0002389A">
        <w:rPr>
          <w:rFonts w:ascii="Times New Roman" w:eastAsia="Verdana" w:hAnsi="Times New Roman" w:cs="Times New Roman"/>
          <w:sz w:val="20"/>
          <w:szCs w:val="20"/>
          <w:lang w:val="en-US" w:eastAsia="sr-Latn-RS"/>
        </w:rPr>
        <w:t>резултата рада ученика у групи)</w:t>
      </w:r>
    </w:p>
    <w:p w:rsidR="0002389A" w:rsidRPr="0002389A" w:rsidRDefault="0002389A" w:rsidP="0002389A">
      <w:pPr>
        <w:widowControl w:val="0"/>
        <w:autoSpaceDE w:val="0"/>
        <w:autoSpaceDN w:val="0"/>
        <w:spacing w:after="0" w:line="240" w:lineRule="auto"/>
        <w:ind w:left="227"/>
        <w:jc w:val="both"/>
        <w:rPr>
          <w:rFonts w:ascii="Times New Roman" w:eastAsia="Verdana" w:hAnsi="Times New Roman" w:cs="Times New Roman"/>
          <w:sz w:val="20"/>
          <w:szCs w:val="20"/>
          <w:lang w:val="en-US"/>
        </w:rPr>
      </w:pPr>
    </w:p>
    <w:p w:rsidR="0002389A" w:rsidRPr="0002389A" w:rsidRDefault="0002389A" w:rsidP="0002389A">
      <w:pPr>
        <w:widowControl w:val="0"/>
        <w:autoSpaceDE w:val="0"/>
        <w:autoSpaceDN w:val="0"/>
        <w:spacing w:after="0" w:line="240" w:lineRule="auto"/>
        <w:ind w:left="227" w:right="228"/>
        <w:jc w:val="both"/>
        <w:rPr>
          <w:rFonts w:ascii="Times New Roman" w:eastAsia="Verdana" w:hAnsi="Times New Roman" w:cs="Times New Roman"/>
          <w:sz w:val="20"/>
          <w:szCs w:val="20"/>
          <w:lang w:val="en-US"/>
        </w:rPr>
      </w:pPr>
      <w:r w:rsidRPr="0002389A">
        <w:rPr>
          <w:rFonts w:ascii="Times New Roman" w:eastAsia="Verdana" w:hAnsi="Times New Roman" w:cs="Times New Roman"/>
          <w:sz w:val="20"/>
          <w:szCs w:val="20"/>
          <w:lang w:val="en-US"/>
        </w:rPr>
        <w:t xml:space="preserve"> </w:t>
      </w:r>
    </w:p>
    <w:p w:rsidR="0002389A" w:rsidRDefault="0002389A" w:rsidP="004C2780">
      <w:pPr>
        <w:sectPr w:rsidR="0002389A" w:rsidSect="003B5F8D">
          <w:pgSz w:w="16838" w:h="11906" w:orient="landscape" w:code="9"/>
          <w:pgMar w:top="720" w:right="720" w:bottom="720" w:left="720" w:header="720" w:footer="720" w:gutter="0"/>
          <w:cols w:space="720"/>
          <w:docGrid w:linePitch="360"/>
        </w:sectPr>
      </w:pPr>
    </w:p>
    <w:p w:rsidR="006E4F33" w:rsidRPr="00BE1C9D" w:rsidRDefault="006E4F33" w:rsidP="006E4F33">
      <w:pPr>
        <w:pStyle w:val="Heading2"/>
      </w:pPr>
      <w:bookmarkStart w:id="17" w:name="_Toc146985083"/>
      <w:r w:rsidRPr="00BE1C9D">
        <w:lastRenderedPageBreak/>
        <w:t>СРПСКИ ЈЕЗИК И КЊИЖЕВНОСТ:</w:t>
      </w:r>
      <w:bookmarkEnd w:id="17"/>
    </w:p>
    <w:p w:rsidR="006E4F33" w:rsidRDefault="006E4F33" w:rsidP="006E4F33">
      <w:pPr>
        <w:pStyle w:val="Heading2"/>
      </w:pPr>
      <w:bookmarkStart w:id="18" w:name="_Toc146985084"/>
      <w:r>
        <w:t>г</w:t>
      </w:r>
      <w:r w:rsidRPr="00BE1C9D">
        <w:t xml:space="preserve">. </w:t>
      </w:r>
      <w:r>
        <w:t>смер за ученике са посебним способностима за рачунарство и информатику</w:t>
      </w:r>
      <w:bookmarkEnd w:id="18"/>
    </w:p>
    <w:p w:rsidR="006E4F33" w:rsidRDefault="006E4F33" w:rsidP="006E4F33"/>
    <w:p w:rsidR="006E4F33" w:rsidRDefault="006E4F33" w:rsidP="006E4F33">
      <w:r w:rsidRPr="009E4BC9">
        <w:t>НЕДЕЉНИ ФОНД</w:t>
      </w:r>
      <w:r>
        <w:t>: 4</w:t>
      </w:r>
      <w:r>
        <w:tab/>
      </w:r>
      <w:r>
        <w:tab/>
      </w:r>
      <w:r>
        <w:tab/>
        <w:t>ГОДИШЊИ ФОНД: 132</w:t>
      </w:r>
    </w:p>
    <w:p w:rsidR="0002389A" w:rsidRDefault="0002389A" w:rsidP="006E4F33"/>
    <w:tbl>
      <w:tblPr>
        <w:tblW w:w="1494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001"/>
        <w:gridCol w:w="2152"/>
        <w:gridCol w:w="1896"/>
        <w:gridCol w:w="2152"/>
        <w:gridCol w:w="1985"/>
        <w:gridCol w:w="2504"/>
        <w:gridCol w:w="2250"/>
      </w:tblGrid>
      <w:tr w:rsidR="0002389A" w:rsidRPr="0002389A" w:rsidTr="000B31E3">
        <w:trPr>
          <w:jc w:val="center"/>
        </w:trPr>
        <w:tc>
          <w:tcPr>
            <w:tcW w:w="2001" w:type="dxa"/>
            <w:vMerge w:val="restart"/>
            <w:shd w:val="clear" w:color="auto" w:fill="D9D9D9"/>
          </w:tcPr>
          <w:p w:rsidR="0002389A" w:rsidRPr="0002389A" w:rsidRDefault="0002389A" w:rsidP="0002389A">
            <w:pPr>
              <w:spacing w:after="0" w:line="360" w:lineRule="auto"/>
              <w:jc w:val="both"/>
              <w:rPr>
                <w:rFonts w:ascii="Times New Roman" w:eastAsia="Calibri" w:hAnsi="Times New Roman" w:cs="Times New Roman"/>
                <w:b/>
                <w:lang w:bidi="en-US"/>
              </w:rPr>
            </w:pPr>
            <w:r w:rsidRPr="0002389A">
              <w:rPr>
                <w:rFonts w:ascii="Times New Roman" w:eastAsia="Calibri" w:hAnsi="Times New Roman" w:cs="Times New Roman"/>
                <w:b/>
                <w:lang w:bidi="en-US"/>
              </w:rPr>
              <w:t xml:space="preserve">Предмет:                                                                                                      </w:t>
            </w:r>
          </w:p>
        </w:tc>
        <w:tc>
          <w:tcPr>
            <w:tcW w:w="4048" w:type="dxa"/>
            <w:gridSpan w:val="2"/>
            <w:vMerge w:val="restart"/>
            <w:shd w:val="clear" w:color="auto" w:fill="D9D9D9"/>
          </w:tcPr>
          <w:p w:rsidR="0002389A" w:rsidRPr="0002389A" w:rsidRDefault="0002389A" w:rsidP="0002389A">
            <w:pPr>
              <w:spacing w:after="0" w:line="360" w:lineRule="auto"/>
              <w:rPr>
                <w:rFonts w:ascii="Times New Roman" w:eastAsia="Calibri" w:hAnsi="Times New Roman" w:cs="Times New Roman"/>
                <w:b/>
                <w:lang w:bidi="en-US"/>
              </w:rPr>
            </w:pPr>
            <w:r w:rsidRPr="0002389A">
              <w:rPr>
                <w:rFonts w:ascii="Times New Roman" w:eastAsia="Calibri" w:hAnsi="Times New Roman" w:cs="Times New Roman"/>
                <w:b/>
                <w:lang w:bidi="en-US"/>
              </w:rPr>
              <w:t>Српски језик и књижевност</w:t>
            </w:r>
          </w:p>
        </w:tc>
        <w:tc>
          <w:tcPr>
            <w:tcW w:w="2152" w:type="dxa"/>
            <w:shd w:val="clear" w:color="auto" w:fill="D9D9D9"/>
          </w:tcPr>
          <w:p w:rsidR="0002389A" w:rsidRPr="0002389A" w:rsidRDefault="0002389A" w:rsidP="0002389A">
            <w:pPr>
              <w:spacing w:after="0" w:line="360" w:lineRule="auto"/>
              <w:jc w:val="both"/>
              <w:rPr>
                <w:rFonts w:ascii="Times New Roman" w:eastAsia="Calibri" w:hAnsi="Times New Roman" w:cs="Times New Roman"/>
                <w:b/>
                <w:lang w:bidi="en-US"/>
              </w:rPr>
            </w:pPr>
            <w:r w:rsidRPr="0002389A">
              <w:rPr>
                <w:rFonts w:ascii="Times New Roman" w:eastAsia="Calibri" w:hAnsi="Times New Roman" w:cs="Times New Roman"/>
                <w:b/>
                <w:lang w:bidi="en-US"/>
              </w:rPr>
              <w:t>Разред:</w:t>
            </w:r>
          </w:p>
        </w:tc>
        <w:tc>
          <w:tcPr>
            <w:tcW w:w="4489" w:type="dxa"/>
            <w:gridSpan w:val="2"/>
            <w:shd w:val="clear" w:color="auto" w:fill="D9D9D9"/>
          </w:tcPr>
          <w:p w:rsidR="0002389A" w:rsidRPr="0002389A" w:rsidRDefault="0002389A" w:rsidP="0002389A">
            <w:pPr>
              <w:spacing w:after="0" w:line="360" w:lineRule="auto"/>
              <w:rPr>
                <w:rFonts w:ascii="Times New Roman" w:eastAsia="Calibri" w:hAnsi="Times New Roman" w:cs="Times New Roman"/>
                <w:b/>
                <w:lang w:bidi="en-US"/>
              </w:rPr>
            </w:pPr>
            <w:r w:rsidRPr="0002389A">
              <w:rPr>
                <w:rFonts w:ascii="Times New Roman" w:eastAsia="Calibri" w:hAnsi="Times New Roman" w:cs="Times New Roman"/>
                <w:b/>
                <w:lang w:bidi="en-US"/>
              </w:rPr>
              <w:t xml:space="preserve">Четврти </w:t>
            </w:r>
          </w:p>
        </w:tc>
        <w:tc>
          <w:tcPr>
            <w:tcW w:w="2250" w:type="dxa"/>
            <w:shd w:val="clear" w:color="auto" w:fill="D9D9D9"/>
          </w:tcPr>
          <w:p w:rsidR="0002389A" w:rsidRPr="0002389A" w:rsidRDefault="0002389A" w:rsidP="0002389A">
            <w:pPr>
              <w:spacing w:after="0" w:line="360" w:lineRule="auto"/>
              <w:rPr>
                <w:rFonts w:ascii="Times New Roman" w:eastAsia="Calibri" w:hAnsi="Times New Roman" w:cs="Times New Roman"/>
                <w:b/>
                <w:lang w:bidi="en-US"/>
              </w:rPr>
            </w:pPr>
          </w:p>
        </w:tc>
      </w:tr>
      <w:tr w:rsidR="0002389A" w:rsidRPr="0002389A" w:rsidTr="000B31E3">
        <w:trPr>
          <w:jc w:val="center"/>
        </w:trPr>
        <w:tc>
          <w:tcPr>
            <w:tcW w:w="2001" w:type="dxa"/>
            <w:vMerge/>
            <w:shd w:val="clear" w:color="auto" w:fill="D9D9D9"/>
          </w:tcPr>
          <w:p w:rsidR="0002389A" w:rsidRPr="0002389A" w:rsidRDefault="0002389A" w:rsidP="0002389A">
            <w:pPr>
              <w:spacing w:after="0" w:line="360" w:lineRule="auto"/>
              <w:jc w:val="both"/>
              <w:rPr>
                <w:rFonts w:ascii="Times New Roman" w:eastAsia="Calibri" w:hAnsi="Times New Roman" w:cs="Times New Roman"/>
                <w:b/>
                <w:lang w:val="en-US" w:bidi="en-US"/>
              </w:rPr>
            </w:pPr>
          </w:p>
        </w:tc>
        <w:tc>
          <w:tcPr>
            <w:tcW w:w="4048" w:type="dxa"/>
            <w:gridSpan w:val="2"/>
            <w:vMerge/>
            <w:shd w:val="clear" w:color="auto" w:fill="D9D9D9"/>
          </w:tcPr>
          <w:p w:rsidR="0002389A" w:rsidRPr="0002389A" w:rsidRDefault="0002389A" w:rsidP="0002389A">
            <w:pPr>
              <w:spacing w:after="0" w:line="360" w:lineRule="auto"/>
              <w:jc w:val="both"/>
              <w:rPr>
                <w:rFonts w:ascii="Times New Roman" w:eastAsia="Calibri" w:hAnsi="Times New Roman" w:cs="Times New Roman"/>
                <w:b/>
                <w:lang w:val="en-US" w:bidi="en-US"/>
              </w:rPr>
            </w:pPr>
          </w:p>
        </w:tc>
        <w:tc>
          <w:tcPr>
            <w:tcW w:w="2152" w:type="dxa"/>
            <w:shd w:val="clear" w:color="auto" w:fill="D9D9D9"/>
          </w:tcPr>
          <w:p w:rsidR="0002389A" w:rsidRPr="0002389A" w:rsidRDefault="0002389A" w:rsidP="0002389A">
            <w:pPr>
              <w:spacing w:after="0" w:line="360" w:lineRule="auto"/>
              <w:jc w:val="both"/>
              <w:rPr>
                <w:rFonts w:ascii="Times New Roman" w:eastAsia="Calibri" w:hAnsi="Times New Roman" w:cs="Times New Roman"/>
                <w:b/>
                <w:lang w:bidi="en-US"/>
              </w:rPr>
            </w:pPr>
            <w:r w:rsidRPr="0002389A">
              <w:rPr>
                <w:rFonts w:ascii="Times New Roman" w:eastAsia="Calibri" w:hAnsi="Times New Roman" w:cs="Times New Roman"/>
                <w:b/>
                <w:lang w:bidi="en-US"/>
              </w:rPr>
              <w:t>Смер/смерови:</w:t>
            </w:r>
          </w:p>
        </w:tc>
        <w:tc>
          <w:tcPr>
            <w:tcW w:w="4489" w:type="dxa"/>
            <w:gridSpan w:val="2"/>
            <w:shd w:val="clear" w:color="auto" w:fill="D9D9D9"/>
          </w:tcPr>
          <w:p w:rsidR="0002389A" w:rsidRPr="0002389A" w:rsidRDefault="0002389A" w:rsidP="0002389A">
            <w:pPr>
              <w:spacing w:after="0" w:line="360" w:lineRule="auto"/>
              <w:rPr>
                <w:rFonts w:ascii="Times New Roman" w:eastAsia="Calibri" w:hAnsi="Times New Roman" w:cs="Times New Roman"/>
                <w:b/>
                <w:lang w:bidi="en-US"/>
              </w:rPr>
            </w:pPr>
            <w:r w:rsidRPr="0002389A">
              <w:rPr>
                <w:rFonts w:ascii="Times New Roman" w:eastAsia="Calibri" w:hAnsi="Times New Roman" w:cs="Times New Roman"/>
                <w:b/>
                <w:bCs/>
                <w:color w:val="000000"/>
                <w:lang w:val="en-US" w:bidi="en-US"/>
              </w:rPr>
              <w:t>ИТ смер</w:t>
            </w:r>
          </w:p>
        </w:tc>
        <w:tc>
          <w:tcPr>
            <w:tcW w:w="2250" w:type="dxa"/>
            <w:shd w:val="clear" w:color="auto" w:fill="D9D9D9"/>
          </w:tcPr>
          <w:p w:rsidR="0002389A" w:rsidRPr="0002389A" w:rsidRDefault="0002389A" w:rsidP="0002389A">
            <w:pPr>
              <w:spacing w:after="0" w:line="360" w:lineRule="auto"/>
              <w:rPr>
                <w:rFonts w:ascii="Times New Roman" w:eastAsia="Calibri" w:hAnsi="Times New Roman" w:cs="Times New Roman"/>
                <w:b/>
                <w:lang w:bidi="en-US"/>
              </w:rPr>
            </w:pPr>
          </w:p>
        </w:tc>
      </w:tr>
      <w:tr w:rsidR="0002389A" w:rsidRPr="0002389A" w:rsidTr="000B31E3">
        <w:trPr>
          <w:jc w:val="center"/>
        </w:trPr>
        <w:tc>
          <w:tcPr>
            <w:tcW w:w="2001" w:type="dxa"/>
            <w:tcBorders>
              <w:bottom w:val="single" w:sz="4" w:space="0" w:color="auto"/>
            </w:tcBorders>
            <w:shd w:val="clear" w:color="auto" w:fill="D9D9D9"/>
          </w:tcPr>
          <w:p w:rsidR="0002389A" w:rsidRPr="0002389A" w:rsidRDefault="0002389A" w:rsidP="0002389A">
            <w:pPr>
              <w:spacing w:after="0" w:line="360" w:lineRule="auto"/>
              <w:jc w:val="left"/>
              <w:rPr>
                <w:rFonts w:ascii="Times New Roman" w:eastAsia="Calibri" w:hAnsi="Times New Roman" w:cs="Times New Roman"/>
                <w:b/>
                <w:lang w:bidi="en-US"/>
              </w:rPr>
            </w:pPr>
            <w:r w:rsidRPr="0002389A">
              <w:rPr>
                <w:rFonts w:ascii="Times New Roman" w:eastAsia="Calibri" w:hAnsi="Times New Roman" w:cs="Times New Roman"/>
                <w:b/>
                <w:lang w:bidi="en-US"/>
              </w:rPr>
              <w:t>Недељни фонд часова:</w:t>
            </w:r>
          </w:p>
        </w:tc>
        <w:tc>
          <w:tcPr>
            <w:tcW w:w="4048" w:type="dxa"/>
            <w:gridSpan w:val="2"/>
            <w:tcBorders>
              <w:bottom w:val="single" w:sz="4" w:space="0" w:color="auto"/>
            </w:tcBorders>
            <w:shd w:val="clear" w:color="auto" w:fill="D9D9D9"/>
          </w:tcPr>
          <w:p w:rsidR="0002389A" w:rsidRPr="0002389A" w:rsidRDefault="0002389A" w:rsidP="0002389A">
            <w:pPr>
              <w:spacing w:after="0" w:line="360" w:lineRule="auto"/>
              <w:rPr>
                <w:rFonts w:ascii="Times New Roman" w:eastAsia="Calibri" w:hAnsi="Times New Roman" w:cs="Times New Roman"/>
                <w:b/>
                <w:lang w:val="en-US" w:bidi="en-US"/>
              </w:rPr>
            </w:pPr>
            <w:r w:rsidRPr="0002389A">
              <w:rPr>
                <w:rFonts w:ascii="Times New Roman" w:eastAsia="Calibri" w:hAnsi="Times New Roman" w:cs="Times New Roman"/>
                <w:b/>
                <w:lang w:val="en-US" w:bidi="en-US"/>
              </w:rPr>
              <w:t>4</w:t>
            </w:r>
          </w:p>
        </w:tc>
        <w:tc>
          <w:tcPr>
            <w:tcW w:w="2152" w:type="dxa"/>
            <w:tcBorders>
              <w:bottom w:val="single" w:sz="4" w:space="0" w:color="auto"/>
            </w:tcBorders>
            <w:shd w:val="clear" w:color="auto" w:fill="D9D9D9"/>
          </w:tcPr>
          <w:p w:rsidR="0002389A" w:rsidRPr="0002389A" w:rsidRDefault="0002389A" w:rsidP="0002389A">
            <w:pPr>
              <w:spacing w:after="0" w:line="360" w:lineRule="auto"/>
              <w:jc w:val="left"/>
              <w:rPr>
                <w:rFonts w:ascii="Times New Roman" w:eastAsia="Calibri" w:hAnsi="Times New Roman" w:cs="Times New Roman"/>
                <w:b/>
                <w:lang w:bidi="en-US"/>
              </w:rPr>
            </w:pPr>
            <w:r w:rsidRPr="0002389A">
              <w:rPr>
                <w:rFonts w:ascii="Times New Roman" w:eastAsia="Calibri" w:hAnsi="Times New Roman" w:cs="Times New Roman"/>
                <w:b/>
                <w:lang w:bidi="en-US"/>
              </w:rPr>
              <w:t>Годишњи фонд часова:</w:t>
            </w:r>
          </w:p>
        </w:tc>
        <w:tc>
          <w:tcPr>
            <w:tcW w:w="4489" w:type="dxa"/>
            <w:gridSpan w:val="2"/>
            <w:tcBorders>
              <w:bottom w:val="single" w:sz="4" w:space="0" w:color="auto"/>
            </w:tcBorders>
            <w:shd w:val="clear" w:color="auto" w:fill="D9D9D9"/>
          </w:tcPr>
          <w:p w:rsidR="0002389A" w:rsidRPr="0002389A" w:rsidRDefault="0002389A" w:rsidP="0002389A">
            <w:pPr>
              <w:spacing w:after="0" w:line="360" w:lineRule="auto"/>
              <w:rPr>
                <w:rFonts w:ascii="Times New Roman" w:eastAsia="Calibri" w:hAnsi="Times New Roman" w:cs="Times New Roman"/>
                <w:b/>
                <w:lang w:bidi="en-US"/>
              </w:rPr>
            </w:pPr>
            <w:r w:rsidRPr="0002389A">
              <w:rPr>
                <w:rFonts w:ascii="Times New Roman" w:eastAsia="Calibri" w:hAnsi="Times New Roman" w:cs="Times New Roman"/>
                <w:b/>
                <w:lang w:bidi="en-US"/>
              </w:rPr>
              <w:t>132</w:t>
            </w:r>
          </w:p>
        </w:tc>
        <w:tc>
          <w:tcPr>
            <w:tcW w:w="2250" w:type="dxa"/>
            <w:tcBorders>
              <w:bottom w:val="single" w:sz="4" w:space="0" w:color="auto"/>
            </w:tcBorders>
            <w:shd w:val="clear" w:color="auto" w:fill="D9D9D9"/>
          </w:tcPr>
          <w:p w:rsidR="0002389A" w:rsidRPr="0002389A" w:rsidRDefault="0002389A" w:rsidP="0002389A">
            <w:pPr>
              <w:spacing w:after="0" w:line="360" w:lineRule="auto"/>
              <w:rPr>
                <w:rFonts w:ascii="Times New Roman" w:eastAsia="Calibri" w:hAnsi="Times New Roman" w:cs="Times New Roman"/>
                <w:b/>
                <w:lang w:bidi="en-US"/>
              </w:rPr>
            </w:pPr>
          </w:p>
        </w:tc>
      </w:tr>
      <w:tr w:rsidR="0002389A" w:rsidRPr="0002389A" w:rsidTr="000B31E3">
        <w:trPr>
          <w:jc w:val="center"/>
        </w:trPr>
        <w:tc>
          <w:tcPr>
            <w:tcW w:w="12690" w:type="dxa"/>
            <w:gridSpan w:val="6"/>
            <w:shd w:val="clear" w:color="auto" w:fill="808080" w:themeFill="background1" w:themeFillShade="80"/>
          </w:tcPr>
          <w:p w:rsidR="0002389A" w:rsidRPr="0002389A" w:rsidRDefault="0002389A" w:rsidP="0002389A">
            <w:pPr>
              <w:spacing w:after="0" w:line="360" w:lineRule="auto"/>
              <w:rPr>
                <w:rFonts w:ascii="Times New Roman" w:eastAsia="Calibri" w:hAnsi="Times New Roman" w:cs="Times New Roman"/>
                <w:b/>
                <w:lang w:bidi="en-US"/>
              </w:rPr>
            </w:pPr>
          </w:p>
        </w:tc>
        <w:tc>
          <w:tcPr>
            <w:tcW w:w="2250" w:type="dxa"/>
            <w:shd w:val="clear" w:color="auto" w:fill="808080" w:themeFill="background1" w:themeFillShade="80"/>
          </w:tcPr>
          <w:p w:rsidR="0002389A" w:rsidRPr="0002389A" w:rsidRDefault="0002389A" w:rsidP="0002389A">
            <w:pPr>
              <w:spacing w:after="0" w:line="360" w:lineRule="auto"/>
              <w:rPr>
                <w:rFonts w:ascii="Times New Roman" w:eastAsia="Calibri" w:hAnsi="Times New Roman" w:cs="Times New Roman"/>
                <w:b/>
                <w:lang w:bidi="en-US"/>
              </w:rPr>
            </w:pPr>
          </w:p>
        </w:tc>
      </w:tr>
      <w:tr w:rsidR="0002389A" w:rsidRPr="0002389A" w:rsidTr="000B31E3">
        <w:trPr>
          <w:jc w:val="center"/>
        </w:trPr>
        <w:tc>
          <w:tcPr>
            <w:tcW w:w="2001" w:type="dxa"/>
            <w:shd w:val="clear" w:color="auto" w:fill="D9D9D9"/>
          </w:tcPr>
          <w:p w:rsidR="0002389A" w:rsidRPr="0002389A" w:rsidRDefault="0002389A" w:rsidP="0002389A">
            <w:pPr>
              <w:spacing w:after="0" w:line="360" w:lineRule="auto"/>
              <w:jc w:val="both"/>
              <w:rPr>
                <w:rFonts w:ascii="Times New Roman" w:eastAsia="Calibri" w:hAnsi="Times New Roman" w:cs="Times New Roman"/>
                <w:lang w:val="en-US" w:bidi="en-US"/>
              </w:rPr>
            </w:pPr>
            <w:r w:rsidRPr="0002389A">
              <w:rPr>
                <w:rFonts w:ascii="Times New Roman" w:eastAsia="Calibri" w:hAnsi="Times New Roman" w:cs="Times New Roman"/>
                <w:b/>
                <w:lang w:val="en-US" w:bidi="en-US"/>
              </w:rPr>
              <w:t>Тема/Садржај</w:t>
            </w:r>
          </w:p>
        </w:tc>
        <w:tc>
          <w:tcPr>
            <w:tcW w:w="2152" w:type="dxa"/>
            <w:shd w:val="clear" w:color="auto" w:fill="D9D9D9"/>
          </w:tcPr>
          <w:p w:rsidR="0002389A" w:rsidRPr="0002389A" w:rsidRDefault="0002389A" w:rsidP="0002389A">
            <w:pPr>
              <w:spacing w:after="0" w:line="360" w:lineRule="auto"/>
              <w:jc w:val="both"/>
              <w:rPr>
                <w:rFonts w:ascii="Times New Roman" w:eastAsia="Calibri" w:hAnsi="Times New Roman" w:cs="Times New Roman"/>
                <w:lang w:bidi="en-US"/>
              </w:rPr>
            </w:pPr>
            <w:r w:rsidRPr="0002389A">
              <w:rPr>
                <w:rFonts w:ascii="Times New Roman" w:eastAsia="Calibri" w:hAnsi="Times New Roman" w:cs="Times New Roman"/>
                <w:b/>
                <w:lang w:bidi="en-US"/>
              </w:rPr>
              <w:t>Циљеви</w:t>
            </w:r>
          </w:p>
        </w:tc>
        <w:tc>
          <w:tcPr>
            <w:tcW w:w="1896" w:type="dxa"/>
            <w:shd w:val="clear" w:color="auto" w:fill="D9D9D9"/>
          </w:tcPr>
          <w:p w:rsidR="0002389A" w:rsidRPr="0002389A" w:rsidRDefault="0002389A" w:rsidP="0002389A">
            <w:pPr>
              <w:spacing w:after="0" w:line="360" w:lineRule="auto"/>
              <w:jc w:val="both"/>
              <w:rPr>
                <w:rFonts w:ascii="Times New Roman" w:eastAsia="Calibri" w:hAnsi="Times New Roman" w:cs="Times New Roman"/>
                <w:lang w:bidi="en-US"/>
              </w:rPr>
            </w:pPr>
            <w:r w:rsidRPr="0002389A">
              <w:rPr>
                <w:rFonts w:ascii="Times New Roman" w:eastAsia="Calibri" w:hAnsi="Times New Roman" w:cs="Times New Roman"/>
                <w:b/>
                <w:lang w:val="en-US" w:bidi="en-US"/>
              </w:rPr>
              <w:t>Начин остваривања садржаја</w:t>
            </w:r>
            <w:r w:rsidRPr="0002389A">
              <w:rPr>
                <w:rFonts w:ascii="Times New Roman" w:eastAsia="Calibri" w:hAnsi="Times New Roman" w:cs="Times New Roman"/>
                <w:b/>
                <w:lang w:bidi="en-US"/>
              </w:rPr>
              <w:t xml:space="preserve"> </w:t>
            </w:r>
          </w:p>
        </w:tc>
        <w:tc>
          <w:tcPr>
            <w:tcW w:w="2152" w:type="dxa"/>
            <w:shd w:val="clear" w:color="auto" w:fill="D9D9D9"/>
          </w:tcPr>
          <w:p w:rsidR="0002389A" w:rsidRPr="0002389A" w:rsidRDefault="0002389A" w:rsidP="0002389A">
            <w:pPr>
              <w:spacing w:after="0" w:line="360" w:lineRule="auto"/>
              <w:jc w:val="both"/>
              <w:rPr>
                <w:rFonts w:ascii="Times New Roman" w:eastAsia="Calibri" w:hAnsi="Times New Roman" w:cs="Times New Roman"/>
                <w:b/>
                <w:lang w:bidi="en-US"/>
              </w:rPr>
            </w:pPr>
            <w:r w:rsidRPr="0002389A">
              <w:rPr>
                <w:rFonts w:ascii="Times New Roman" w:eastAsia="Calibri" w:hAnsi="Times New Roman" w:cs="Times New Roman"/>
                <w:b/>
                <w:lang w:bidi="en-US"/>
              </w:rPr>
              <w:t>Активности ученика</w:t>
            </w:r>
          </w:p>
        </w:tc>
        <w:tc>
          <w:tcPr>
            <w:tcW w:w="1985" w:type="dxa"/>
            <w:shd w:val="clear" w:color="auto" w:fill="D9D9D9"/>
          </w:tcPr>
          <w:p w:rsidR="0002389A" w:rsidRPr="0002389A" w:rsidRDefault="0002389A" w:rsidP="0002389A">
            <w:pPr>
              <w:spacing w:after="0" w:line="360" w:lineRule="auto"/>
              <w:jc w:val="both"/>
              <w:rPr>
                <w:rFonts w:ascii="Times New Roman" w:eastAsia="Calibri" w:hAnsi="Times New Roman" w:cs="Times New Roman"/>
                <w:lang w:val="en-US" w:bidi="en-US"/>
              </w:rPr>
            </w:pPr>
            <w:r w:rsidRPr="0002389A">
              <w:rPr>
                <w:rFonts w:ascii="Times New Roman" w:eastAsia="Calibri" w:hAnsi="Times New Roman" w:cs="Times New Roman"/>
                <w:b/>
                <w:lang w:val="en-US" w:bidi="en-US"/>
              </w:rPr>
              <w:t>Међупредметна повезаност исхода</w:t>
            </w:r>
            <w:r w:rsidRPr="0002389A">
              <w:rPr>
                <w:rFonts w:ascii="Times New Roman" w:eastAsia="Calibri" w:hAnsi="Times New Roman" w:cs="Times New Roman"/>
                <w:b/>
                <w:lang w:bidi="en-US"/>
              </w:rPr>
              <w:t>/садржаја</w:t>
            </w:r>
          </w:p>
        </w:tc>
        <w:tc>
          <w:tcPr>
            <w:tcW w:w="2504" w:type="dxa"/>
            <w:shd w:val="clear" w:color="auto" w:fill="D9D9D9"/>
          </w:tcPr>
          <w:p w:rsidR="0002389A" w:rsidRPr="0002389A" w:rsidRDefault="0002389A" w:rsidP="0002389A">
            <w:pPr>
              <w:spacing w:after="0" w:line="360" w:lineRule="auto"/>
              <w:jc w:val="both"/>
              <w:rPr>
                <w:rFonts w:ascii="Times New Roman" w:eastAsia="Calibri" w:hAnsi="Times New Roman" w:cs="Times New Roman"/>
                <w:b/>
                <w:lang w:bidi="en-US"/>
              </w:rPr>
            </w:pPr>
            <w:r w:rsidRPr="0002389A">
              <w:rPr>
                <w:rFonts w:ascii="Times New Roman" w:eastAsia="Calibri" w:hAnsi="Times New Roman" w:cs="Times New Roman"/>
                <w:b/>
                <w:lang w:bidi="en-US"/>
              </w:rPr>
              <w:t>Стандарди</w:t>
            </w:r>
          </w:p>
        </w:tc>
        <w:tc>
          <w:tcPr>
            <w:tcW w:w="2250" w:type="dxa"/>
            <w:shd w:val="clear" w:color="auto" w:fill="D9D9D9"/>
          </w:tcPr>
          <w:p w:rsidR="0002389A" w:rsidRPr="0002389A" w:rsidRDefault="0002389A" w:rsidP="0002389A">
            <w:pPr>
              <w:spacing w:after="0" w:line="360" w:lineRule="auto"/>
              <w:jc w:val="both"/>
              <w:rPr>
                <w:rFonts w:ascii="Times New Roman" w:eastAsia="Calibri" w:hAnsi="Times New Roman" w:cs="Times New Roman"/>
                <w:b/>
                <w:lang w:bidi="en-US"/>
              </w:rPr>
            </w:pPr>
            <w:r w:rsidRPr="0002389A">
              <w:rPr>
                <w:rFonts w:ascii="Times New Roman" w:eastAsia="Calibri" w:hAnsi="Times New Roman" w:cs="Times New Roman"/>
                <w:b/>
                <w:lang w:bidi="en-US"/>
              </w:rPr>
              <w:t>И</w:t>
            </w:r>
            <w:r w:rsidRPr="0002389A">
              <w:rPr>
                <w:rFonts w:ascii="Times New Roman" w:eastAsia="Calibri" w:hAnsi="Times New Roman" w:cs="Times New Roman"/>
                <w:b/>
                <w:lang w:val="en-US" w:bidi="en-US"/>
              </w:rPr>
              <w:t>сходи</w:t>
            </w:r>
          </w:p>
        </w:tc>
      </w:tr>
      <w:tr w:rsidR="0002389A" w:rsidRPr="0002389A" w:rsidTr="000B31E3">
        <w:trPr>
          <w:jc w:val="center"/>
        </w:trPr>
        <w:tc>
          <w:tcPr>
            <w:tcW w:w="2001" w:type="dxa"/>
            <w:shd w:val="clear" w:color="auto" w:fill="auto"/>
          </w:tcPr>
          <w:p w:rsidR="0002389A" w:rsidRPr="0002389A" w:rsidRDefault="0002389A" w:rsidP="0002389A">
            <w:pPr>
              <w:spacing w:after="0" w:line="360" w:lineRule="auto"/>
              <w:jc w:val="left"/>
              <w:rPr>
                <w:rFonts w:ascii="Times New Roman" w:eastAsia="Calibri" w:hAnsi="Times New Roman" w:cs="Times New Roman"/>
                <w:spacing w:val="-2"/>
                <w:sz w:val="20"/>
                <w:szCs w:val="20"/>
                <w:lang w:val="en-US" w:bidi="en-US"/>
              </w:rPr>
            </w:pPr>
            <w:r w:rsidRPr="0002389A">
              <w:rPr>
                <w:rFonts w:ascii="Times New Roman" w:eastAsia="Calibri" w:hAnsi="Times New Roman" w:cs="Times New Roman"/>
                <w:spacing w:val="-2"/>
                <w:sz w:val="20"/>
                <w:szCs w:val="20"/>
                <w:lang w:val="en-US" w:bidi="en-US"/>
              </w:rPr>
              <w:t>ЈЕЗИК</w:t>
            </w:r>
          </w:p>
          <w:p w:rsidR="0002389A" w:rsidRPr="0002389A" w:rsidRDefault="0002389A" w:rsidP="0002389A">
            <w:pPr>
              <w:spacing w:after="0" w:line="360" w:lineRule="auto"/>
              <w:jc w:val="left"/>
              <w:rPr>
                <w:rFonts w:ascii="Times New Roman" w:eastAsia="Calibri" w:hAnsi="Times New Roman" w:cs="Times New Roman"/>
                <w:b/>
                <w:bCs/>
                <w:spacing w:val="-2"/>
                <w:sz w:val="20"/>
                <w:szCs w:val="20"/>
                <w:lang w:val="en-US" w:bidi="en-US"/>
              </w:rPr>
            </w:pPr>
            <w:r w:rsidRPr="0002389A">
              <w:rPr>
                <w:rFonts w:ascii="Times New Roman" w:eastAsia="Calibri" w:hAnsi="Times New Roman" w:cs="Times New Roman"/>
                <w:b/>
                <w:bCs/>
                <w:spacing w:val="-2"/>
                <w:sz w:val="20"/>
                <w:szCs w:val="20"/>
                <w:lang w:val="en-US" w:bidi="en-US"/>
              </w:rPr>
              <w:t>Синтакса</w:t>
            </w:r>
          </w:p>
          <w:p w:rsidR="0002389A" w:rsidRPr="0002389A" w:rsidRDefault="0002389A" w:rsidP="0002389A">
            <w:pPr>
              <w:numPr>
                <w:ilvl w:val="0"/>
                <w:numId w:val="1"/>
              </w:numPr>
              <w:spacing w:after="0" w:line="360" w:lineRule="auto"/>
              <w:jc w:val="left"/>
              <w:rPr>
                <w:rFonts w:ascii="Times New Roman" w:eastAsia="Calibri" w:hAnsi="Times New Roman" w:cs="Times New Roman"/>
                <w:spacing w:val="-2"/>
                <w:sz w:val="20"/>
                <w:szCs w:val="20"/>
                <w:lang w:val="en-US" w:bidi="en-US"/>
              </w:rPr>
            </w:pPr>
            <w:r w:rsidRPr="0002389A">
              <w:rPr>
                <w:rFonts w:ascii="Times New Roman" w:eastAsia="Calibri" w:hAnsi="Times New Roman" w:cs="Times New Roman"/>
                <w:spacing w:val="-2"/>
                <w:sz w:val="20"/>
                <w:szCs w:val="20"/>
                <w:lang w:val="en-US" w:bidi="en-US"/>
              </w:rPr>
              <w:t>падежни систем;</w:t>
            </w:r>
          </w:p>
          <w:p w:rsidR="0002389A" w:rsidRPr="0002389A" w:rsidRDefault="0002389A" w:rsidP="0002389A">
            <w:pPr>
              <w:spacing w:after="0" w:line="360" w:lineRule="auto"/>
              <w:jc w:val="left"/>
              <w:rPr>
                <w:rFonts w:ascii="Times New Roman" w:eastAsia="Calibri" w:hAnsi="Times New Roman" w:cs="Times New Roman"/>
                <w:spacing w:val="-2"/>
                <w:sz w:val="20"/>
                <w:szCs w:val="20"/>
                <w:lang w:val="en-US" w:bidi="en-US"/>
              </w:rPr>
            </w:pPr>
            <w:r w:rsidRPr="0002389A">
              <w:rPr>
                <w:rFonts w:ascii="Times New Roman" w:eastAsia="Calibri" w:hAnsi="Times New Roman" w:cs="Times New Roman"/>
                <w:spacing w:val="-2"/>
                <w:sz w:val="20"/>
                <w:szCs w:val="20"/>
                <w:lang w:val="en-US" w:bidi="en-US"/>
              </w:rPr>
              <w:t>- значења падежа,</w:t>
            </w:r>
          </w:p>
          <w:p w:rsidR="0002389A" w:rsidRPr="0002389A" w:rsidRDefault="0002389A" w:rsidP="0002389A">
            <w:pPr>
              <w:numPr>
                <w:ilvl w:val="0"/>
                <w:numId w:val="1"/>
              </w:numPr>
              <w:spacing w:after="0" w:line="360" w:lineRule="auto"/>
              <w:jc w:val="left"/>
              <w:rPr>
                <w:rFonts w:ascii="Times New Roman" w:eastAsia="Calibri" w:hAnsi="Times New Roman" w:cs="Times New Roman"/>
                <w:spacing w:val="-2"/>
                <w:sz w:val="20"/>
                <w:szCs w:val="20"/>
                <w:lang w:val="en-US" w:bidi="en-US"/>
              </w:rPr>
            </w:pPr>
            <w:r w:rsidRPr="0002389A">
              <w:rPr>
                <w:rFonts w:ascii="Times New Roman" w:eastAsia="Calibri" w:hAnsi="Times New Roman" w:cs="Times New Roman"/>
                <w:spacing w:val="-2"/>
                <w:sz w:val="20"/>
                <w:szCs w:val="20"/>
                <w:lang w:val="en-US" w:bidi="en-US"/>
              </w:rPr>
              <w:t>именичка, придевска и прилошка</w:t>
            </w:r>
            <w:r w:rsidRPr="0002389A">
              <w:rPr>
                <w:rFonts w:ascii="Times New Roman" w:eastAsia="Calibri" w:hAnsi="Times New Roman" w:cs="Times New Roman"/>
                <w:spacing w:val="-2"/>
                <w:sz w:val="20"/>
                <w:szCs w:val="20"/>
                <w:lang w:val="sr-Latn-RS" w:bidi="en-US"/>
              </w:rPr>
              <w:t xml:space="preserve"> </w:t>
            </w:r>
            <w:r w:rsidRPr="0002389A">
              <w:rPr>
                <w:rFonts w:ascii="Times New Roman" w:eastAsia="Calibri" w:hAnsi="Times New Roman" w:cs="Times New Roman"/>
                <w:spacing w:val="-2"/>
                <w:sz w:val="20"/>
                <w:szCs w:val="20"/>
                <w:lang w:val="en-US" w:bidi="en-US"/>
              </w:rPr>
              <w:t xml:space="preserve">употребна вредност </w:t>
            </w:r>
            <w:r w:rsidRPr="0002389A">
              <w:rPr>
                <w:rFonts w:ascii="Times New Roman" w:eastAsia="Calibri" w:hAnsi="Times New Roman" w:cs="Times New Roman"/>
                <w:spacing w:val="-2"/>
                <w:sz w:val="20"/>
                <w:szCs w:val="20"/>
                <w:lang w:val="en-US" w:bidi="en-US"/>
              </w:rPr>
              <w:lastRenderedPageBreak/>
              <w:t>именичких јединица;</w:t>
            </w:r>
          </w:p>
          <w:p w:rsidR="0002389A" w:rsidRPr="0002389A" w:rsidRDefault="0002389A" w:rsidP="0002389A">
            <w:pPr>
              <w:numPr>
                <w:ilvl w:val="0"/>
                <w:numId w:val="1"/>
              </w:numPr>
              <w:spacing w:after="0" w:line="360" w:lineRule="auto"/>
              <w:jc w:val="left"/>
              <w:rPr>
                <w:rFonts w:ascii="Times New Roman" w:eastAsia="Calibri" w:hAnsi="Times New Roman" w:cs="Times New Roman"/>
                <w:spacing w:val="-2"/>
                <w:sz w:val="20"/>
                <w:szCs w:val="20"/>
                <w:lang w:val="en-US" w:bidi="en-US"/>
              </w:rPr>
            </w:pPr>
            <w:r w:rsidRPr="0002389A">
              <w:rPr>
                <w:rFonts w:ascii="Times New Roman" w:eastAsia="Calibri" w:hAnsi="Times New Roman" w:cs="Times New Roman"/>
                <w:spacing w:val="-2"/>
                <w:sz w:val="20"/>
                <w:szCs w:val="20"/>
                <w:lang w:val="en-US" w:bidi="en-US"/>
              </w:rPr>
              <w:t>глаголски облици;</w:t>
            </w:r>
          </w:p>
          <w:p w:rsidR="0002389A" w:rsidRPr="0002389A" w:rsidRDefault="0002389A" w:rsidP="0002389A">
            <w:pPr>
              <w:numPr>
                <w:ilvl w:val="0"/>
                <w:numId w:val="1"/>
              </w:numPr>
              <w:spacing w:after="0" w:line="360" w:lineRule="auto"/>
              <w:jc w:val="left"/>
              <w:rPr>
                <w:rFonts w:ascii="Times New Roman" w:eastAsia="Calibri" w:hAnsi="Times New Roman" w:cs="Times New Roman"/>
                <w:spacing w:val="-2"/>
                <w:sz w:val="20"/>
                <w:szCs w:val="20"/>
                <w:lang w:val="en-US" w:bidi="en-US"/>
              </w:rPr>
            </w:pPr>
            <w:r w:rsidRPr="0002389A">
              <w:rPr>
                <w:rFonts w:ascii="Times New Roman" w:eastAsia="Calibri" w:hAnsi="Times New Roman" w:cs="Times New Roman"/>
                <w:spacing w:val="-2"/>
                <w:sz w:val="20"/>
                <w:szCs w:val="20"/>
                <w:lang w:val="en-US" w:bidi="en-US"/>
              </w:rPr>
              <w:t>зависне реченице;</w:t>
            </w:r>
          </w:p>
          <w:p w:rsidR="0002389A" w:rsidRPr="0002389A" w:rsidRDefault="0002389A" w:rsidP="0002389A">
            <w:pPr>
              <w:numPr>
                <w:ilvl w:val="0"/>
                <w:numId w:val="1"/>
              </w:numPr>
              <w:spacing w:after="0" w:line="360" w:lineRule="auto"/>
              <w:jc w:val="left"/>
              <w:rPr>
                <w:rFonts w:ascii="Times New Roman" w:eastAsia="Calibri" w:hAnsi="Times New Roman" w:cs="Times New Roman"/>
                <w:spacing w:val="-2"/>
                <w:sz w:val="20"/>
                <w:szCs w:val="20"/>
                <w:lang w:val="en-US" w:bidi="en-US"/>
              </w:rPr>
            </w:pPr>
            <w:r w:rsidRPr="0002389A">
              <w:rPr>
                <w:rFonts w:ascii="Times New Roman" w:eastAsia="Calibri" w:hAnsi="Times New Roman" w:cs="Times New Roman"/>
                <w:spacing w:val="-2"/>
                <w:sz w:val="20"/>
                <w:szCs w:val="20"/>
                <w:lang w:val="en-US" w:bidi="en-US"/>
              </w:rPr>
              <w:t>именичка, придевска и прилошка вредност зависних реченица;</w:t>
            </w:r>
          </w:p>
          <w:p w:rsidR="0002389A" w:rsidRPr="0002389A" w:rsidRDefault="0002389A" w:rsidP="0002389A">
            <w:pPr>
              <w:numPr>
                <w:ilvl w:val="0"/>
                <w:numId w:val="1"/>
              </w:numPr>
              <w:spacing w:after="0" w:line="360" w:lineRule="auto"/>
              <w:jc w:val="left"/>
              <w:rPr>
                <w:rFonts w:ascii="Times New Roman" w:eastAsia="Calibri" w:hAnsi="Times New Roman" w:cs="Times New Roman"/>
                <w:spacing w:val="-2"/>
                <w:sz w:val="20"/>
                <w:szCs w:val="20"/>
                <w:lang w:val="en-US" w:bidi="en-US"/>
              </w:rPr>
            </w:pPr>
            <w:r w:rsidRPr="0002389A">
              <w:rPr>
                <w:rFonts w:ascii="Times New Roman" w:eastAsia="Calibri" w:hAnsi="Times New Roman" w:cs="Times New Roman"/>
                <w:spacing w:val="-2"/>
                <w:sz w:val="20"/>
                <w:szCs w:val="20"/>
                <w:lang w:val="en-US" w:bidi="en-US"/>
              </w:rPr>
              <w:t xml:space="preserve">независне реченице; </w:t>
            </w:r>
          </w:p>
          <w:p w:rsidR="0002389A" w:rsidRPr="0002389A" w:rsidRDefault="0002389A" w:rsidP="0002389A">
            <w:pPr>
              <w:spacing w:after="0" w:line="360" w:lineRule="auto"/>
              <w:ind w:left="-3"/>
              <w:jc w:val="left"/>
              <w:rPr>
                <w:rFonts w:ascii="Times New Roman" w:eastAsia="Calibri" w:hAnsi="Times New Roman" w:cs="Times New Roman"/>
                <w:spacing w:val="-2"/>
                <w:sz w:val="20"/>
                <w:szCs w:val="20"/>
                <w:lang w:val="en-US" w:bidi="en-US"/>
              </w:rPr>
            </w:pPr>
            <w:r w:rsidRPr="0002389A">
              <w:rPr>
                <w:rFonts w:ascii="Times New Roman" w:eastAsia="Calibri" w:hAnsi="Times New Roman" w:cs="Times New Roman"/>
                <w:spacing w:val="-2"/>
                <w:sz w:val="20"/>
                <w:szCs w:val="20"/>
                <w:lang w:val="en-US" w:bidi="en-US"/>
              </w:rPr>
              <w:t>- напоредне</w:t>
            </w:r>
            <w:r w:rsidRPr="0002389A">
              <w:rPr>
                <w:rFonts w:ascii="Times New Roman" w:eastAsia="Calibri" w:hAnsi="Times New Roman" w:cs="Times New Roman"/>
                <w:spacing w:val="-2"/>
                <w:sz w:val="20"/>
                <w:szCs w:val="20"/>
                <w:lang w:val="sr-Latn-RS" w:bidi="en-US"/>
              </w:rPr>
              <w:t xml:space="preserve"> </w:t>
            </w:r>
            <w:r w:rsidRPr="0002389A">
              <w:rPr>
                <w:rFonts w:ascii="Times New Roman" w:eastAsia="Calibri" w:hAnsi="Times New Roman" w:cs="Times New Roman"/>
                <w:spacing w:val="-2"/>
                <w:sz w:val="20"/>
                <w:szCs w:val="20"/>
                <w:lang w:val="en-US" w:bidi="en-US"/>
              </w:rPr>
              <w:t>конструкције (саставни, раставни, супротни, закључни, искључни и градациони однос);</w:t>
            </w:r>
          </w:p>
          <w:p w:rsidR="0002389A" w:rsidRPr="0002389A" w:rsidRDefault="0002389A" w:rsidP="0002389A">
            <w:pPr>
              <w:numPr>
                <w:ilvl w:val="0"/>
                <w:numId w:val="1"/>
              </w:numPr>
              <w:spacing w:after="0" w:line="360" w:lineRule="auto"/>
              <w:jc w:val="left"/>
              <w:rPr>
                <w:rFonts w:ascii="Times New Roman" w:eastAsia="Calibri" w:hAnsi="Times New Roman" w:cs="Times New Roman"/>
                <w:spacing w:val="-2"/>
                <w:sz w:val="20"/>
                <w:szCs w:val="20"/>
                <w:lang w:val="en-US" w:bidi="en-US"/>
              </w:rPr>
            </w:pPr>
            <w:r w:rsidRPr="0002389A">
              <w:rPr>
                <w:rFonts w:ascii="Times New Roman" w:eastAsia="Calibri" w:hAnsi="Times New Roman" w:cs="Times New Roman"/>
                <w:spacing w:val="-2"/>
                <w:sz w:val="20"/>
                <w:szCs w:val="20"/>
                <w:lang w:val="en-US" w:bidi="en-US"/>
              </w:rPr>
              <w:t>специјалне независне реченице;</w:t>
            </w:r>
          </w:p>
          <w:p w:rsidR="0002389A" w:rsidRPr="0002389A" w:rsidRDefault="0002389A" w:rsidP="0002389A">
            <w:pPr>
              <w:numPr>
                <w:ilvl w:val="0"/>
                <w:numId w:val="1"/>
              </w:numPr>
              <w:spacing w:after="0" w:line="360" w:lineRule="auto"/>
              <w:jc w:val="left"/>
              <w:rPr>
                <w:rFonts w:ascii="Times New Roman" w:eastAsia="Calibri" w:hAnsi="Times New Roman" w:cs="Times New Roman"/>
                <w:spacing w:val="-2"/>
                <w:sz w:val="20"/>
                <w:szCs w:val="20"/>
                <w:lang w:val="en-US" w:bidi="en-US"/>
              </w:rPr>
            </w:pPr>
            <w:r w:rsidRPr="0002389A">
              <w:rPr>
                <w:rFonts w:ascii="Times New Roman" w:eastAsia="Calibri" w:hAnsi="Times New Roman" w:cs="Times New Roman"/>
                <w:spacing w:val="-2"/>
                <w:sz w:val="20"/>
                <w:szCs w:val="20"/>
                <w:lang w:val="en-US" w:bidi="en-US"/>
              </w:rPr>
              <w:t>типови конгруенције;</w:t>
            </w:r>
          </w:p>
          <w:p w:rsidR="0002389A" w:rsidRPr="0002389A" w:rsidRDefault="0002389A" w:rsidP="0002389A">
            <w:pPr>
              <w:numPr>
                <w:ilvl w:val="0"/>
                <w:numId w:val="1"/>
              </w:numPr>
              <w:spacing w:after="0" w:line="360" w:lineRule="auto"/>
              <w:jc w:val="left"/>
              <w:rPr>
                <w:rFonts w:ascii="Times New Roman" w:eastAsia="Calibri" w:hAnsi="Times New Roman" w:cs="Times New Roman"/>
                <w:spacing w:val="-2"/>
                <w:sz w:val="20"/>
                <w:szCs w:val="20"/>
                <w:lang w:val="en-US" w:bidi="en-US"/>
              </w:rPr>
            </w:pPr>
            <w:r w:rsidRPr="0002389A">
              <w:rPr>
                <w:rFonts w:ascii="Times New Roman" w:eastAsia="Calibri" w:hAnsi="Times New Roman" w:cs="Times New Roman"/>
                <w:spacing w:val="-2"/>
                <w:sz w:val="20"/>
                <w:szCs w:val="20"/>
                <w:lang w:val="en-US" w:bidi="en-US"/>
              </w:rPr>
              <w:t>распоређивање синтаксичких јединица у реченици;</w:t>
            </w:r>
          </w:p>
          <w:p w:rsidR="0002389A" w:rsidRPr="0002389A" w:rsidRDefault="0002389A" w:rsidP="0002389A">
            <w:pPr>
              <w:numPr>
                <w:ilvl w:val="0"/>
                <w:numId w:val="1"/>
              </w:numPr>
              <w:spacing w:after="0" w:line="360" w:lineRule="auto"/>
              <w:jc w:val="left"/>
              <w:rPr>
                <w:rFonts w:ascii="Times New Roman" w:eastAsia="Calibri" w:hAnsi="Times New Roman" w:cs="Times New Roman"/>
                <w:spacing w:val="-2"/>
                <w:sz w:val="20"/>
                <w:szCs w:val="20"/>
                <w:lang w:val="en-US" w:bidi="en-US"/>
              </w:rPr>
            </w:pPr>
            <w:r w:rsidRPr="0002389A">
              <w:rPr>
                <w:rFonts w:ascii="Times New Roman" w:eastAsia="Calibri" w:hAnsi="Times New Roman" w:cs="Times New Roman"/>
                <w:spacing w:val="-2"/>
                <w:sz w:val="20"/>
                <w:szCs w:val="20"/>
                <w:lang w:val="en-US" w:bidi="en-US"/>
              </w:rPr>
              <w:t>падежна поливалентност;</w:t>
            </w:r>
          </w:p>
          <w:p w:rsidR="0002389A" w:rsidRPr="0002389A" w:rsidRDefault="0002389A" w:rsidP="0002389A">
            <w:pPr>
              <w:numPr>
                <w:ilvl w:val="0"/>
                <w:numId w:val="1"/>
              </w:numPr>
              <w:spacing w:after="0" w:line="360" w:lineRule="auto"/>
              <w:jc w:val="left"/>
              <w:rPr>
                <w:rFonts w:ascii="Times New Roman" w:eastAsia="Calibri" w:hAnsi="Times New Roman" w:cs="Times New Roman"/>
                <w:spacing w:val="-2"/>
                <w:sz w:val="20"/>
                <w:szCs w:val="20"/>
                <w:lang w:val="en-US" w:bidi="en-US"/>
              </w:rPr>
            </w:pPr>
            <w:r w:rsidRPr="0002389A">
              <w:rPr>
                <w:rFonts w:ascii="Times New Roman" w:eastAsia="Calibri" w:hAnsi="Times New Roman" w:cs="Times New Roman"/>
                <w:spacing w:val="-2"/>
                <w:sz w:val="20"/>
                <w:szCs w:val="20"/>
                <w:lang w:val="en-US" w:bidi="en-US"/>
              </w:rPr>
              <w:lastRenderedPageBreak/>
              <w:t>падежна синонимија; правилно писање</w:t>
            </w:r>
            <w:r w:rsidRPr="0002389A">
              <w:rPr>
                <w:rFonts w:ascii="Times New Roman" w:eastAsia="Calibri" w:hAnsi="Times New Roman" w:cs="Times New Roman"/>
                <w:spacing w:val="-2"/>
                <w:sz w:val="20"/>
                <w:szCs w:val="20"/>
                <w:lang w:val="sr-Latn-RS" w:bidi="en-US"/>
              </w:rPr>
              <w:t xml:space="preserve"> </w:t>
            </w:r>
            <w:r w:rsidRPr="0002389A">
              <w:rPr>
                <w:rFonts w:ascii="Times New Roman" w:eastAsia="Calibri" w:hAnsi="Times New Roman" w:cs="Times New Roman"/>
                <w:spacing w:val="-2"/>
                <w:sz w:val="20"/>
                <w:szCs w:val="20"/>
                <w:lang w:val="en-US" w:bidi="en-US"/>
              </w:rPr>
              <w:t>запете</w:t>
            </w:r>
            <w:r w:rsidRPr="0002389A">
              <w:rPr>
                <w:rFonts w:ascii="Times New Roman" w:eastAsia="Calibri" w:hAnsi="Times New Roman" w:cs="Times New Roman"/>
                <w:spacing w:val="-2"/>
                <w:sz w:val="20"/>
                <w:szCs w:val="20"/>
                <w:lang w:val="sr-Latn-RS" w:bidi="en-US"/>
              </w:rPr>
              <w:t>;</w:t>
            </w:r>
          </w:p>
          <w:p w:rsidR="0002389A" w:rsidRPr="0002389A" w:rsidRDefault="0002389A" w:rsidP="0002389A">
            <w:pPr>
              <w:numPr>
                <w:ilvl w:val="0"/>
                <w:numId w:val="1"/>
              </w:numPr>
              <w:spacing w:after="0" w:line="360" w:lineRule="auto"/>
              <w:jc w:val="left"/>
              <w:rPr>
                <w:rFonts w:ascii="Times New Roman" w:eastAsia="Calibri" w:hAnsi="Times New Roman" w:cs="Times New Roman"/>
                <w:spacing w:val="-2"/>
                <w:sz w:val="20"/>
                <w:szCs w:val="20"/>
                <w:lang w:val="en-US" w:bidi="en-US"/>
              </w:rPr>
            </w:pPr>
            <w:r w:rsidRPr="0002389A">
              <w:rPr>
                <w:rFonts w:ascii="Times New Roman" w:eastAsia="Calibri" w:hAnsi="Times New Roman" w:cs="Times New Roman"/>
                <w:spacing w:val="-2"/>
                <w:sz w:val="20"/>
                <w:szCs w:val="20"/>
                <w:lang w:val="en-US" w:bidi="en-US"/>
              </w:rPr>
              <w:t>одричне и потврдне реченице;</w:t>
            </w:r>
          </w:p>
          <w:p w:rsidR="0002389A" w:rsidRPr="0002389A" w:rsidRDefault="0002389A" w:rsidP="0002389A">
            <w:pPr>
              <w:numPr>
                <w:ilvl w:val="0"/>
                <w:numId w:val="1"/>
              </w:numPr>
              <w:spacing w:after="0" w:line="360" w:lineRule="auto"/>
              <w:jc w:val="left"/>
              <w:rPr>
                <w:rFonts w:ascii="Times New Roman" w:eastAsia="Calibri" w:hAnsi="Times New Roman" w:cs="Times New Roman"/>
                <w:spacing w:val="-2"/>
                <w:sz w:val="20"/>
                <w:szCs w:val="20"/>
                <w:lang w:val="en-US" w:bidi="en-US"/>
              </w:rPr>
            </w:pPr>
            <w:r w:rsidRPr="0002389A">
              <w:rPr>
                <w:rFonts w:ascii="Times New Roman" w:eastAsia="Calibri" w:hAnsi="Times New Roman" w:cs="Times New Roman"/>
                <w:spacing w:val="-2"/>
                <w:sz w:val="20"/>
                <w:szCs w:val="20"/>
                <w:lang w:val="en-US" w:bidi="en-US"/>
              </w:rPr>
              <w:t xml:space="preserve">негирање у одричним реченицама, </w:t>
            </w:r>
          </w:p>
          <w:p w:rsidR="0002389A" w:rsidRPr="0002389A" w:rsidRDefault="0002389A" w:rsidP="0002389A">
            <w:pPr>
              <w:spacing w:after="0" w:line="360" w:lineRule="auto"/>
              <w:ind w:left="-3"/>
              <w:jc w:val="left"/>
              <w:rPr>
                <w:rFonts w:ascii="Times New Roman" w:eastAsia="Calibri" w:hAnsi="Times New Roman" w:cs="Times New Roman"/>
                <w:spacing w:val="-2"/>
                <w:sz w:val="20"/>
                <w:szCs w:val="20"/>
                <w:lang w:val="en-US" w:bidi="en-US"/>
              </w:rPr>
            </w:pPr>
            <w:r w:rsidRPr="0002389A">
              <w:rPr>
                <w:rFonts w:ascii="Times New Roman" w:eastAsia="Calibri" w:hAnsi="Times New Roman" w:cs="Times New Roman"/>
                <w:spacing w:val="-2"/>
                <w:sz w:val="20"/>
                <w:szCs w:val="20"/>
                <w:lang w:val="en-US" w:bidi="en-US"/>
              </w:rPr>
              <w:t>- појам двоструког негирања;</w:t>
            </w:r>
          </w:p>
          <w:p w:rsidR="0002389A" w:rsidRPr="0002389A" w:rsidRDefault="0002389A" w:rsidP="0002389A">
            <w:pPr>
              <w:numPr>
                <w:ilvl w:val="0"/>
                <w:numId w:val="1"/>
              </w:numPr>
              <w:spacing w:after="0" w:line="360" w:lineRule="auto"/>
              <w:jc w:val="left"/>
              <w:rPr>
                <w:rFonts w:ascii="Times New Roman" w:eastAsia="Calibri" w:hAnsi="Times New Roman" w:cs="Times New Roman"/>
                <w:spacing w:val="-2"/>
                <w:sz w:val="20"/>
                <w:szCs w:val="20"/>
                <w:lang w:val="en-US" w:bidi="en-US"/>
              </w:rPr>
            </w:pPr>
            <w:r w:rsidRPr="0002389A">
              <w:rPr>
                <w:rFonts w:ascii="Times New Roman" w:eastAsia="Calibri" w:hAnsi="Times New Roman" w:cs="Times New Roman"/>
                <w:spacing w:val="-2"/>
                <w:sz w:val="20"/>
                <w:szCs w:val="20"/>
                <w:lang w:val="en-US" w:bidi="en-US"/>
              </w:rPr>
              <w:t>значења личних глаголских облика</w:t>
            </w:r>
            <w:r w:rsidRPr="0002389A">
              <w:rPr>
                <w:rFonts w:ascii="Times New Roman" w:eastAsia="Calibri" w:hAnsi="Times New Roman" w:cs="Times New Roman"/>
                <w:spacing w:val="-2"/>
                <w:sz w:val="20"/>
                <w:szCs w:val="20"/>
                <w:lang w:val="sr-Latn-RS" w:bidi="en-US"/>
              </w:rPr>
              <w:t>.</w:t>
            </w:r>
          </w:p>
          <w:p w:rsidR="0002389A" w:rsidRPr="0002389A" w:rsidRDefault="0002389A" w:rsidP="0002389A">
            <w:pPr>
              <w:spacing w:after="0" w:line="360" w:lineRule="auto"/>
              <w:ind w:left="108"/>
              <w:jc w:val="left"/>
              <w:rPr>
                <w:rFonts w:ascii="Times New Roman" w:eastAsia="Calibri" w:hAnsi="Times New Roman" w:cs="Times New Roman"/>
                <w:spacing w:val="-2"/>
                <w:sz w:val="20"/>
                <w:szCs w:val="20"/>
                <w:lang w:val="en-US" w:bidi="en-US"/>
              </w:rPr>
            </w:pPr>
          </w:p>
          <w:p w:rsidR="0002389A" w:rsidRPr="0002389A" w:rsidRDefault="0002389A" w:rsidP="0002389A">
            <w:pPr>
              <w:spacing w:after="0" w:line="360" w:lineRule="auto"/>
              <w:jc w:val="left"/>
              <w:rPr>
                <w:rFonts w:ascii="Times New Roman" w:eastAsia="Calibri" w:hAnsi="Times New Roman" w:cs="Times New Roman"/>
                <w:b/>
                <w:bCs/>
                <w:spacing w:val="-2"/>
                <w:sz w:val="20"/>
                <w:szCs w:val="20"/>
                <w:lang w:val="en-US" w:bidi="en-US"/>
              </w:rPr>
            </w:pPr>
            <w:r w:rsidRPr="0002389A">
              <w:rPr>
                <w:rFonts w:ascii="Times New Roman" w:eastAsia="Calibri" w:hAnsi="Times New Roman" w:cs="Times New Roman"/>
                <w:b/>
                <w:bCs/>
                <w:spacing w:val="-2"/>
                <w:sz w:val="20"/>
                <w:szCs w:val="20"/>
                <w:lang w:val="en-US" w:bidi="en-US"/>
              </w:rPr>
              <w:t>Стилистика</w:t>
            </w:r>
          </w:p>
          <w:p w:rsidR="0002389A" w:rsidRPr="0002389A" w:rsidRDefault="0002389A" w:rsidP="0002389A">
            <w:pPr>
              <w:spacing w:after="0" w:line="360" w:lineRule="auto"/>
              <w:jc w:val="left"/>
              <w:rPr>
                <w:rFonts w:ascii="Times New Roman" w:eastAsia="Liberation Serif" w:hAnsi="Times New Roman" w:cs="Times New Roman"/>
                <w:spacing w:val="-2"/>
                <w:sz w:val="20"/>
                <w:szCs w:val="20"/>
                <w:lang w:val="en-US"/>
              </w:rPr>
            </w:pPr>
            <w:r w:rsidRPr="0002389A">
              <w:rPr>
                <w:rFonts w:ascii="Times New Roman" w:eastAsia="Liberation Serif" w:hAnsi="Times New Roman" w:cs="Times New Roman"/>
                <w:sz w:val="20"/>
                <w:szCs w:val="20"/>
                <w:lang w:val="en-US"/>
              </w:rPr>
              <w:t>-</w:t>
            </w:r>
            <w:r w:rsidRPr="0002389A">
              <w:rPr>
                <w:rFonts w:ascii="Times New Roman" w:eastAsia="Liberation Serif" w:hAnsi="Times New Roman" w:cs="Times New Roman"/>
                <w:spacing w:val="-14"/>
                <w:sz w:val="20"/>
                <w:szCs w:val="20"/>
                <w:lang w:val="en-US"/>
              </w:rPr>
              <w:t xml:space="preserve"> </w:t>
            </w:r>
            <w:r w:rsidRPr="0002389A">
              <w:rPr>
                <w:rFonts w:ascii="Times New Roman" w:eastAsia="Liberation Serif" w:hAnsi="Times New Roman" w:cs="Times New Roman"/>
                <w:sz w:val="20"/>
                <w:szCs w:val="20"/>
                <w:lang w:val="en-US"/>
              </w:rPr>
              <w:t>функционални</w:t>
            </w:r>
            <w:r w:rsidRPr="0002389A">
              <w:rPr>
                <w:rFonts w:ascii="Times New Roman" w:eastAsia="Liberation Serif" w:hAnsi="Times New Roman" w:cs="Times New Roman"/>
                <w:spacing w:val="-11"/>
                <w:sz w:val="20"/>
                <w:szCs w:val="20"/>
                <w:lang w:val="en-US"/>
              </w:rPr>
              <w:t xml:space="preserve"> </w:t>
            </w:r>
            <w:r w:rsidRPr="0002389A">
              <w:rPr>
                <w:rFonts w:ascii="Times New Roman" w:eastAsia="Liberation Serif" w:hAnsi="Times New Roman" w:cs="Times New Roman"/>
                <w:spacing w:val="-2"/>
                <w:sz w:val="20"/>
                <w:szCs w:val="20"/>
                <w:lang w:val="en-US"/>
              </w:rPr>
              <w:t>стилови</w:t>
            </w:r>
          </w:p>
          <w:p w:rsidR="0002389A" w:rsidRPr="0002389A" w:rsidRDefault="0002389A" w:rsidP="0002389A">
            <w:pPr>
              <w:spacing w:after="0" w:line="360" w:lineRule="auto"/>
              <w:jc w:val="left"/>
              <w:rPr>
                <w:rFonts w:ascii="Times New Roman" w:eastAsia="Liberation Serif" w:hAnsi="Times New Roman" w:cs="Times New Roman"/>
                <w:spacing w:val="-2"/>
                <w:sz w:val="20"/>
                <w:szCs w:val="20"/>
                <w:lang w:val="en-US"/>
              </w:rPr>
            </w:pPr>
          </w:p>
          <w:p w:rsidR="0002389A" w:rsidRPr="0002389A" w:rsidRDefault="0002389A" w:rsidP="0002389A">
            <w:pPr>
              <w:spacing w:after="0" w:line="360" w:lineRule="auto"/>
              <w:jc w:val="left"/>
              <w:rPr>
                <w:rFonts w:ascii="Times New Roman" w:eastAsia="Liberation Serif" w:hAnsi="Times New Roman" w:cs="Times New Roman"/>
                <w:b/>
                <w:bCs/>
                <w:spacing w:val="-2"/>
                <w:sz w:val="20"/>
                <w:szCs w:val="20"/>
                <w:lang w:val="en-US"/>
              </w:rPr>
            </w:pPr>
            <w:r w:rsidRPr="0002389A">
              <w:rPr>
                <w:rFonts w:ascii="Times New Roman" w:eastAsia="Liberation Serif" w:hAnsi="Times New Roman" w:cs="Times New Roman"/>
                <w:b/>
                <w:bCs/>
                <w:spacing w:val="-2"/>
                <w:sz w:val="20"/>
                <w:szCs w:val="20"/>
                <w:lang w:val="en-US"/>
              </w:rPr>
              <w:t>Општа лингвистика</w:t>
            </w:r>
          </w:p>
          <w:p w:rsidR="0002389A" w:rsidRPr="0002389A" w:rsidRDefault="0002389A" w:rsidP="0002389A">
            <w:pPr>
              <w:widowControl w:val="0"/>
              <w:numPr>
                <w:ilvl w:val="0"/>
                <w:numId w:val="2"/>
              </w:numPr>
              <w:tabs>
                <w:tab w:val="left" w:pos="219"/>
              </w:tabs>
              <w:autoSpaceDE w:val="0"/>
              <w:autoSpaceDN w:val="0"/>
              <w:spacing w:before="102" w:after="0" w:line="219" w:lineRule="exact"/>
              <w:jc w:val="left"/>
              <w:rPr>
                <w:rFonts w:ascii="Times New Roman" w:eastAsia="Liberation Serif" w:hAnsi="Times New Roman" w:cs="Times New Roman"/>
                <w:sz w:val="20"/>
                <w:szCs w:val="20"/>
                <w:lang w:val="en-US"/>
              </w:rPr>
            </w:pPr>
            <w:r w:rsidRPr="0002389A">
              <w:rPr>
                <w:rFonts w:ascii="Times New Roman" w:eastAsia="Liberation Serif" w:hAnsi="Times New Roman" w:cs="Times New Roman"/>
                <w:sz w:val="20"/>
                <w:szCs w:val="20"/>
                <w:lang w:val="en-US"/>
              </w:rPr>
              <w:t>еволуција</w:t>
            </w:r>
            <w:r w:rsidRPr="0002389A">
              <w:rPr>
                <w:rFonts w:ascii="Times New Roman" w:eastAsia="Liberation Serif" w:hAnsi="Times New Roman" w:cs="Times New Roman"/>
                <w:spacing w:val="-11"/>
                <w:sz w:val="20"/>
                <w:szCs w:val="20"/>
                <w:lang w:val="en-US"/>
              </w:rPr>
              <w:t xml:space="preserve"> </w:t>
            </w:r>
            <w:r w:rsidRPr="0002389A">
              <w:rPr>
                <w:rFonts w:ascii="Times New Roman" w:eastAsia="Liberation Serif" w:hAnsi="Times New Roman" w:cs="Times New Roman"/>
                <w:spacing w:val="-2"/>
                <w:sz w:val="20"/>
                <w:szCs w:val="20"/>
                <w:lang w:val="en-US"/>
              </w:rPr>
              <w:t>језика;</w:t>
            </w:r>
          </w:p>
          <w:p w:rsidR="0002389A" w:rsidRPr="0002389A" w:rsidRDefault="0002389A" w:rsidP="0002389A">
            <w:pPr>
              <w:widowControl w:val="0"/>
              <w:numPr>
                <w:ilvl w:val="0"/>
                <w:numId w:val="2"/>
              </w:numPr>
              <w:tabs>
                <w:tab w:val="left" w:pos="219"/>
              </w:tabs>
              <w:autoSpaceDE w:val="0"/>
              <w:autoSpaceDN w:val="0"/>
              <w:spacing w:before="102" w:after="0" w:line="219" w:lineRule="exact"/>
              <w:jc w:val="left"/>
              <w:rPr>
                <w:rFonts w:ascii="Times New Roman" w:eastAsia="Liberation Serif" w:hAnsi="Times New Roman" w:cs="Times New Roman"/>
                <w:sz w:val="20"/>
                <w:szCs w:val="20"/>
                <w:lang w:val="en-US"/>
              </w:rPr>
            </w:pPr>
            <w:r w:rsidRPr="0002389A">
              <w:rPr>
                <w:rFonts w:ascii="Times New Roman" w:eastAsia="Liberation Serif" w:hAnsi="Times New Roman" w:cs="Times New Roman"/>
                <w:sz w:val="20"/>
                <w:szCs w:val="20"/>
                <w:lang w:val="en-US"/>
              </w:rPr>
              <w:t>индоевропска</w:t>
            </w:r>
            <w:r w:rsidRPr="0002389A">
              <w:rPr>
                <w:rFonts w:ascii="Times New Roman" w:eastAsia="Liberation Serif" w:hAnsi="Times New Roman" w:cs="Times New Roman"/>
                <w:spacing w:val="-12"/>
                <w:sz w:val="20"/>
                <w:szCs w:val="20"/>
                <w:lang w:val="en-US"/>
              </w:rPr>
              <w:t xml:space="preserve"> </w:t>
            </w:r>
            <w:r w:rsidRPr="0002389A">
              <w:rPr>
                <w:rFonts w:ascii="Times New Roman" w:eastAsia="Liberation Serif" w:hAnsi="Times New Roman" w:cs="Times New Roman"/>
                <w:sz w:val="20"/>
                <w:szCs w:val="20"/>
                <w:lang w:val="en-US"/>
              </w:rPr>
              <w:t>језичка</w:t>
            </w:r>
            <w:r w:rsidRPr="0002389A">
              <w:rPr>
                <w:rFonts w:ascii="Times New Roman" w:eastAsia="Liberation Serif" w:hAnsi="Times New Roman" w:cs="Times New Roman"/>
                <w:spacing w:val="-12"/>
                <w:sz w:val="20"/>
                <w:szCs w:val="20"/>
                <w:lang w:val="en-US"/>
              </w:rPr>
              <w:t xml:space="preserve"> </w:t>
            </w:r>
            <w:r w:rsidRPr="0002389A">
              <w:rPr>
                <w:rFonts w:ascii="Times New Roman" w:eastAsia="Liberation Serif" w:hAnsi="Times New Roman" w:cs="Times New Roman"/>
                <w:spacing w:val="-2"/>
                <w:sz w:val="20"/>
                <w:szCs w:val="20"/>
                <w:lang w:val="en-US"/>
              </w:rPr>
              <w:t>породица.</w:t>
            </w:r>
          </w:p>
          <w:p w:rsidR="0002389A" w:rsidRPr="0002389A" w:rsidRDefault="0002389A" w:rsidP="0002389A">
            <w:pPr>
              <w:widowControl w:val="0"/>
              <w:tabs>
                <w:tab w:val="left" w:pos="219"/>
              </w:tabs>
              <w:autoSpaceDE w:val="0"/>
              <w:autoSpaceDN w:val="0"/>
              <w:spacing w:before="102" w:after="0" w:line="219" w:lineRule="exact"/>
              <w:ind w:left="218"/>
              <w:jc w:val="left"/>
              <w:rPr>
                <w:rFonts w:ascii="Times New Roman" w:eastAsia="Liberation Serif" w:hAnsi="Times New Roman" w:cs="Times New Roman"/>
                <w:sz w:val="20"/>
                <w:szCs w:val="20"/>
                <w:lang w:val="en-US"/>
              </w:rPr>
            </w:pPr>
          </w:p>
          <w:p w:rsidR="0002389A" w:rsidRPr="0002389A" w:rsidRDefault="0002389A" w:rsidP="0002389A">
            <w:pPr>
              <w:widowControl w:val="0"/>
              <w:tabs>
                <w:tab w:val="left" w:pos="219"/>
              </w:tabs>
              <w:autoSpaceDE w:val="0"/>
              <w:autoSpaceDN w:val="0"/>
              <w:spacing w:before="102" w:after="0" w:line="219" w:lineRule="exact"/>
              <w:ind w:left="218"/>
              <w:jc w:val="left"/>
              <w:rPr>
                <w:rFonts w:ascii="Times New Roman" w:eastAsia="Liberation Serif" w:hAnsi="Times New Roman" w:cs="Times New Roman"/>
                <w:sz w:val="20"/>
                <w:szCs w:val="20"/>
                <w:lang w:val="en-US"/>
              </w:rPr>
            </w:pPr>
          </w:p>
          <w:p w:rsidR="0002389A" w:rsidRPr="0002389A" w:rsidRDefault="0002389A" w:rsidP="0002389A">
            <w:pPr>
              <w:spacing w:after="0" w:line="360" w:lineRule="auto"/>
              <w:jc w:val="left"/>
              <w:rPr>
                <w:rFonts w:ascii="Times New Roman" w:eastAsia="Liberation Serif" w:hAnsi="Times New Roman" w:cs="Times New Roman"/>
                <w:spacing w:val="-2"/>
                <w:sz w:val="20"/>
                <w:szCs w:val="20"/>
                <w:lang w:val="en-US"/>
              </w:rPr>
            </w:pPr>
            <w:r w:rsidRPr="0002389A">
              <w:rPr>
                <w:rFonts w:ascii="Times New Roman" w:eastAsia="Liberation Serif" w:hAnsi="Times New Roman" w:cs="Times New Roman"/>
                <w:spacing w:val="-2"/>
                <w:sz w:val="20"/>
                <w:szCs w:val="20"/>
                <w:lang w:val="en-US"/>
              </w:rPr>
              <w:t>КЊИЖЕВНОСТ</w:t>
            </w:r>
          </w:p>
          <w:p w:rsidR="0002389A" w:rsidRPr="0002389A" w:rsidRDefault="0002389A" w:rsidP="0002389A">
            <w:pPr>
              <w:spacing w:after="0" w:line="360" w:lineRule="auto"/>
              <w:jc w:val="left"/>
              <w:rPr>
                <w:rFonts w:ascii="Times New Roman" w:eastAsia="Liberation Serif" w:hAnsi="Times New Roman" w:cs="Times New Roman"/>
                <w:spacing w:val="-2"/>
                <w:sz w:val="20"/>
                <w:szCs w:val="20"/>
                <w:lang w:val="en-US"/>
              </w:rPr>
            </w:pPr>
          </w:p>
          <w:p w:rsidR="0002389A" w:rsidRPr="0002389A" w:rsidRDefault="0002389A" w:rsidP="0002389A">
            <w:pPr>
              <w:spacing w:after="0" w:line="360" w:lineRule="auto"/>
              <w:jc w:val="left"/>
              <w:rPr>
                <w:rFonts w:ascii="Times New Roman" w:eastAsia="Calibri" w:hAnsi="Times New Roman" w:cs="Times New Roman"/>
                <w:b/>
                <w:bCs/>
                <w:sz w:val="20"/>
                <w:szCs w:val="20"/>
                <w:lang w:val="en-US" w:bidi="en-US"/>
              </w:rPr>
            </w:pPr>
            <w:r w:rsidRPr="0002389A">
              <w:rPr>
                <w:rFonts w:ascii="Times New Roman" w:eastAsia="Calibri" w:hAnsi="Times New Roman" w:cs="Times New Roman"/>
                <w:b/>
                <w:bCs/>
                <w:sz w:val="20"/>
                <w:szCs w:val="20"/>
                <w:lang w:val="en-US" w:bidi="en-US"/>
              </w:rPr>
              <w:t>Међуратна</w:t>
            </w:r>
            <w:r w:rsidRPr="0002389A">
              <w:rPr>
                <w:rFonts w:ascii="Times New Roman" w:eastAsia="Calibri" w:hAnsi="Times New Roman" w:cs="Times New Roman"/>
                <w:b/>
                <w:bCs/>
                <w:sz w:val="20"/>
                <w:szCs w:val="20"/>
                <w:lang w:val="sr-Latn-RS" w:bidi="en-US"/>
              </w:rPr>
              <w:t xml:space="preserve"> </w:t>
            </w:r>
            <w:r w:rsidRPr="0002389A">
              <w:rPr>
                <w:rFonts w:ascii="Times New Roman" w:eastAsia="Calibri" w:hAnsi="Times New Roman" w:cs="Times New Roman"/>
                <w:b/>
                <w:bCs/>
                <w:sz w:val="20"/>
                <w:szCs w:val="20"/>
                <w:lang w:val="en-US" w:bidi="en-US"/>
              </w:rPr>
              <w:t xml:space="preserve">књижевност </w:t>
            </w:r>
          </w:p>
          <w:p w:rsidR="0002389A" w:rsidRPr="0002389A" w:rsidRDefault="0002389A" w:rsidP="0002389A">
            <w:pPr>
              <w:spacing w:after="0" w:line="360" w:lineRule="auto"/>
              <w:jc w:val="left"/>
              <w:rPr>
                <w:rFonts w:ascii="Times New Roman" w:eastAsia="Calibri" w:hAnsi="Times New Roman" w:cs="Times New Roman"/>
                <w:b/>
                <w:bCs/>
                <w:sz w:val="20"/>
                <w:szCs w:val="20"/>
                <w:lang w:val="en-US" w:bidi="en-US"/>
              </w:rPr>
            </w:pPr>
            <w:r w:rsidRPr="0002389A">
              <w:rPr>
                <w:rFonts w:ascii="Times New Roman" w:eastAsia="Calibri" w:hAnsi="Times New Roman" w:cs="Times New Roman"/>
                <w:b/>
                <w:bCs/>
                <w:sz w:val="20"/>
                <w:szCs w:val="20"/>
                <w:lang w:val="en-US" w:bidi="en-US"/>
              </w:rPr>
              <w:lastRenderedPageBreak/>
              <w:t>Дијалог књижевних епоха</w:t>
            </w:r>
          </w:p>
          <w:p w:rsidR="0002389A" w:rsidRPr="0002389A" w:rsidRDefault="0002389A" w:rsidP="0002389A">
            <w:pPr>
              <w:spacing w:after="0" w:line="360" w:lineRule="auto"/>
              <w:jc w:val="left"/>
              <w:rPr>
                <w:rFonts w:ascii="Times New Roman" w:eastAsia="Liberation Serif" w:hAnsi="Times New Roman" w:cs="Times New Roman"/>
                <w:sz w:val="20"/>
                <w:szCs w:val="20"/>
              </w:rPr>
            </w:pPr>
            <w:r w:rsidRPr="0002389A">
              <w:rPr>
                <w:rFonts w:ascii="Times New Roman" w:eastAsia="Liberation Serif" w:hAnsi="Times New Roman" w:cs="Times New Roman"/>
                <w:i/>
                <w:iCs/>
                <w:sz w:val="20"/>
                <w:szCs w:val="20"/>
                <w:lang w:val="en-US"/>
              </w:rPr>
              <w:t>Кора</w:t>
            </w:r>
            <w:r w:rsidRPr="0002389A">
              <w:rPr>
                <w:rFonts w:ascii="Times New Roman" w:eastAsia="Liberation Serif" w:hAnsi="Times New Roman" w:cs="Times New Roman"/>
                <w:spacing w:val="-10"/>
                <w:sz w:val="20"/>
                <w:szCs w:val="20"/>
                <w:lang w:val="en-US"/>
              </w:rPr>
              <w:t xml:space="preserve"> </w:t>
            </w:r>
            <w:r w:rsidRPr="0002389A">
              <w:rPr>
                <w:rFonts w:ascii="Times New Roman" w:eastAsia="Liberation Serif" w:hAnsi="Times New Roman" w:cs="Times New Roman"/>
                <w:sz w:val="20"/>
                <w:szCs w:val="20"/>
                <w:lang w:val="en-US"/>
              </w:rPr>
              <w:t>Васка</w:t>
            </w:r>
            <w:r w:rsidRPr="0002389A">
              <w:rPr>
                <w:rFonts w:ascii="Times New Roman" w:eastAsia="Liberation Serif" w:hAnsi="Times New Roman" w:cs="Times New Roman"/>
                <w:spacing w:val="-9"/>
                <w:sz w:val="20"/>
                <w:szCs w:val="20"/>
                <w:lang w:val="en-US"/>
              </w:rPr>
              <w:t xml:space="preserve"> </w:t>
            </w:r>
            <w:r w:rsidRPr="0002389A">
              <w:rPr>
                <w:rFonts w:ascii="Times New Roman" w:eastAsia="Liberation Serif" w:hAnsi="Times New Roman" w:cs="Times New Roman"/>
                <w:sz w:val="20"/>
                <w:szCs w:val="20"/>
                <w:lang w:val="en-US"/>
              </w:rPr>
              <w:t>Попе,</w:t>
            </w:r>
            <w:r w:rsidRPr="0002389A">
              <w:rPr>
                <w:rFonts w:ascii="Times New Roman" w:eastAsia="Liberation Serif" w:hAnsi="Times New Roman" w:cs="Times New Roman"/>
                <w:spacing w:val="-8"/>
                <w:sz w:val="20"/>
                <w:szCs w:val="20"/>
                <w:lang w:val="en-US"/>
              </w:rPr>
              <w:t xml:space="preserve"> </w:t>
            </w:r>
            <w:r w:rsidRPr="0002389A">
              <w:rPr>
                <w:rFonts w:ascii="Times New Roman" w:eastAsia="Liberation Serif" w:hAnsi="Times New Roman" w:cs="Times New Roman"/>
                <w:sz w:val="20"/>
                <w:szCs w:val="20"/>
                <w:lang w:val="en-US"/>
              </w:rPr>
              <w:t>Миодраг</w:t>
            </w:r>
            <w:r w:rsidRPr="0002389A">
              <w:rPr>
                <w:rFonts w:ascii="Times New Roman" w:eastAsia="Liberation Serif" w:hAnsi="Times New Roman" w:cs="Times New Roman"/>
                <w:spacing w:val="-9"/>
                <w:sz w:val="20"/>
                <w:szCs w:val="20"/>
                <w:lang w:val="en-US"/>
              </w:rPr>
              <w:t xml:space="preserve"> </w:t>
            </w:r>
            <w:r w:rsidRPr="0002389A">
              <w:rPr>
                <w:rFonts w:ascii="Times New Roman" w:eastAsia="Liberation Serif" w:hAnsi="Times New Roman" w:cs="Times New Roman"/>
                <w:sz w:val="20"/>
                <w:szCs w:val="20"/>
                <w:lang w:val="en-US"/>
              </w:rPr>
              <w:t>Павловић</w:t>
            </w:r>
            <w:r w:rsidRPr="0002389A">
              <w:rPr>
                <w:rFonts w:ascii="Times New Roman" w:eastAsia="Liberation Serif" w:hAnsi="Times New Roman" w:cs="Times New Roman"/>
                <w:spacing w:val="-8"/>
                <w:sz w:val="20"/>
                <w:szCs w:val="20"/>
                <w:lang w:val="en-US"/>
              </w:rPr>
              <w:t xml:space="preserve"> </w:t>
            </w:r>
            <w:r w:rsidRPr="0002389A">
              <w:rPr>
                <w:rFonts w:ascii="Times New Roman" w:eastAsia="Liberation Serif" w:hAnsi="Times New Roman" w:cs="Times New Roman"/>
                <w:i/>
                <w:iCs/>
                <w:sz w:val="20"/>
                <w:szCs w:val="20"/>
                <w:lang w:val="en-US"/>
              </w:rPr>
              <w:t>Пробудим</w:t>
            </w:r>
            <w:r w:rsidRPr="0002389A">
              <w:rPr>
                <w:rFonts w:ascii="Times New Roman" w:eastAsia="Liberation Serif" w:hAnsi="Times New Roman" w:cs="Times New Roman"/>
                <w:i/>
                <w:iCs/>
                <w:spacing w:val="-8"/>
                <w:sz w:val="20"/>
                <w:szCs w:val="20"/>
                <w:lang w:val="en-US"/>
              </w:rPr>
              <w:t xml:space="preserve"> </w:t>
            </w:r>
            <w:r w:rsidRPr="0002389A">
              <w:rPr>
                <w:rFonts w:ascii="Times New Roman" w:eastAsia="Liberation Serif" w:hAnsi="Times New Roman" w:cs="Times New Roman"/>
                <w:i/>
                <w:iCs/>
                <w:sz w:val="20"/>
                <w:szCs w:val="20"/>
                <w:lang w:val="en-US"/>
              </w:rPr>
              <w:t>се</w:t>
            </w:r>
            <w:r w:rsidRPr="0002389A">
              <w:rPr>
                <w:rFonts w:ascii="Times New Roman" w:eastAsia="Liberation Serif" w:hAnsi="Times New Roman" w:cs="Times New Roman"/>
                <w:i/>
                <w:iCs/>
                <w:sz w:val="20"/>
                <w:szCs w:val="20"/>
                <w:lang w:val="sr-Latn-RS"/>
              </w:rPr>
              <w:t>,</w:t>
            </w:r>
            <w:r w:rsidRPr="0002389A">
              <w:rPr>
                <w:rFonts w:ascii="Times New Roman" w:eastAsia="Liberation Serif" w:hAnsi="Times New Roman" w:cs="Times New Roman"/>
                <w:spacing w:val="-9"/>
                <w:sz w:val="20"/>
                <w:szCs w:val="20"/>
                <w:lang w:val="en-US"/>
              </w:rPr>
              <w:t xml:space="preserve"> </w:t>
            </w:r>
            <w:r w:rsidRPr="0002389A">
              <w:rPr>
                <w:rFonts w:ascii="Times New Roman" w:eastAsia="Liberation Serif" w:hAnsi="Times New Roman" w:cs="Times New Roman"/>
                <w:i/>
                <w:iCs/>
                <w:sz w:val="20"/>
                <w:szCs w:val="20"/>
                <w:lang w:val="en-US"/>
              </w:rPr>
              <w:t>Научите</w:t>
            </w:r>
            <w:r w:rsidRPr="0002389A">
              <w:rPr>
                <w:rFonts w:ascii="Times New Roman" w:eastAsia="Liberation Serif" w:hAnsi="Times New Roman" w:cs="Times New Roman"/>
                <w:i/>
                <w:iCs/>
                <w:spacing w:val="-9"/>
                <w:sz w:val="20"/>
                <w:szCs w:val="20"/>
                <w:lang w:val="en-US"/>
              </w:rPr>
              <w:t xml:space="preserve"> </w:t>
            </w:r>
            <w:r w:rsidRPr="0002389A">
              <w:rPr>
                <w:rFonts w:ascii="Times New Roman" w:eastAsia="Liberation Serif" w:hAnsi="Times New Roman" w:cs="Times New Roman"/>
                <w:i/>
                <w:iCs/>
                <w:spacing w:val="-2"/>
                <w:sz w:val="20"/>
                <w:szCs w:val="20"/>
                <w:lang w:val="en-US"/>
              </w:rPr>
              <w:t>пјесан</w:t>
            </w:r>
            <w:r w:rsidRPr="0002389A">
              <w:rPr>
                <w:rFonts w:ascii="Times New Roman" w:eastAsia="Liberation Serif" w:hAnsi="Times New Roman" w:cs="Times New Roman"/>
                <w:i/>
                <w:iCs/>
                <w:spacing w:val="-2"/>
                <w:sz w:val="20"/>
                <w:szCs w:val="20"/>
                <w:lang w:val="sr-Latn-RS"/>
              </w:rPr>
              <w:t>,</w:t>
            </w:r>
            <w:r w:rsidRPr="0002389A">
              <w:rPr>
                <w:rFonts w:ascii="Times New Roman" w:eastAsia="Calibri" w:hAnsi="Times New Roman" w:cs="Times New Roman"/>
                <w:i/>
                <w:iCs/>
                <w:spacing w:val="-2"/>
                <w:sz w:val="20"/>
                <w:szCs w:val="20"/>
                <w:lang w:val="sr-Latn-RS" w:bidi="en-US"/>
              </w:rPr>
              <w:t xml:space="preserve"> </w:t>
            </w:r>
            <w:r w:rsidRPr="0002389A">
              <w:rPr>
                <w:rFonts w:ascii="Times New Roman" w:eastAsia="Liberation Serif" w:hAnsi="Times New Roman" w:cs="Times New Roman"/>
                <w:sz w:val="20"/>
                <w:szCs w:val="20"/>
                <w:lang w:val="en-US"/>
              </w:rPr>
              <w:t>Бранкo</w:t>
            </w:r>
            <w:r w:rsidRPr="0002389A">
              <w:rPr>
                <w:rFonts w:ascii="Times New Roman" w:eastAsia="Liberation Serif" w:hAnsi="Times New Roman" w:cs="Times New Roman"/>
                <w:spacing w:val="-4"/>
                <w:sz w:val="20"/>
                <w:szCs w:val="20"/>
                <w:lang w:val="en-US"/>
              </w:rPr>
              <w:t xml:space="preserve"> </w:t>
            </w:r>
            <w:r w:rsidRPr="0002389A">
              <w:rPr>
                <w:rFonts w:ascii="Times New Roman" w:eastAsia="Liberation Serif" w:hAnsi="Times New Roman" w:cs="Times New Roman"/>
                <w:sz w:val="20"/>
                <w:szCs w:val="20"/>
                <w:lang w:val="en-US"/>
              </w:rPr>
              <w:t>Миљковић</w:t>
            </w:r>
            <w:r w:rsidRPr="0002389A">
              <w:rPr>
                <w:rFonts w:ascii="Times New Roman" w:eastAsia="Liberation Serif" w:hAnsi="Times New Roman" w:cs="Times New Roman"/>
                <w:spacing w:val="-4"/>
                <w:sz w:val="20"/>
                <w:szCs w:val="20"/>
                <w:lang w:val="en-US"/>
              </w:rPr>
              <w:t xml:space="preserve"> </w:t>
            </w:r>
            <w:r w:rsidRPr="0002389A">
              <w:rPr>
                <w:rFonts w:ascii="Times New Roman" w:eastAsia="Liberation Serif" w:hAnsi="Times New Roman" w:cs="Times New Roman"/>
                <w:i/>
                <w:iCs/>
                <w:sz w:val="20"/>
                <w:szCs w:val="20"/>
                <w:lang w:val="en-US"/>
              </w:rPr>
              <w:t>Ватра</w:t>
            </w:r>
            <w:r w:rsidRPr="0002389A">
              <w:rPr>
                <w:rFonts w:ascii="Times New Roman" w:eastAsia="Liberation Serif" w:hAnsi="Times New Roman" w:cs="Times New Roman"/>
                <w:i/>
                <w:iCs/>
                <w:spacing w:val="-6"/>
                <w:sz w:val="20"/>
                <w:szCs w:val="20"/>
                <w:lang w:val="en-US"/>
              </w:rPr>
              <w:t xml:space="preserve"> </w:t>
            </w:r>
            <w:r w:rsidRPr="0002389A">
              <w:rPr>
                <w:rFonts w:ascii="Times New Roman" w:eastAsia="Liberation Serif" w:hAnsi="Times New Roman" w:cs="Times New Roman"/>
                <w:i/>
                <w:iCs/>
                <w:sz w:val="20"/>
                <w:szCs w:val="20"/>
                <w:lang w:val="en-US"/>
              </w:rPr>
              <w:t>и</w:t>
            </w:r>
            <w:r w:rsidRPr="0002389A">
              <w:rPr>
                <w:rFonts w:ascii="Times New Roman" w:eastAsia="Liberation Serif" w:hAnsi="Times New Roman" w:cs="Times New Roman"/>
                <w:i/>
                <w:iCs/>
                <w:spacing w:val="-6"/>
                <w:sz w:val="20"/>
                <w:szCs w:val="20"/>
                <w:lang w:val="en-US"/>
              </w:rPr>
              <w:t xml:space="preserve"> </w:t>
            </w:r>
            <w:r w:rsidRPr="0002389A">
              <w:rPr>
                <w:rFonts w:ascii="Times New Roman" w:eastAsia="Liberation Serif" w:hAnsi="Times New Roman" w:cs="Times New Roman"/>
                <w:i/>
                <w:iCs/>
                <w:sz w:val="20"/>
                <w:szCs w:val="20"/>
                <w:lang w:val="en-US"/>
              </w:rPr>
              <w:t>ништа</w:t>
            </w:r>
            <w:r w:rsidRPr="0002389A">
              <w:rPr>
                <w:rFonts w:ascii="Times New Roman" w:eastAsia="Liberation Serif" w:hAnsi="Times New Roman" w:cs="Times New Roman"/>
                <w:i/>
                <w:iCs/>
                <w:sz w:val="20"/>
                <w:szCs w:val="20"/>
                <w:lang w:val="sr-Latn-RS"/>
              </w:rPr>
              <w:t>,</w:t>
            </w:r>
            <w:r w:rsidRPr="0002389A">
              <w:rPr>
                <w:rFonts w:ascii="Times New Roman" w:eastAsia="Liberation Serif" w:hAnsi="Times New Roman" w:cs="Times New Roman"/>
                <w:sz w:val="20"/>
                <w:szCs w:val="20"/>
                <w:lang w:val="en-US"/>
              </w:rPr>
              <w:t xml:space="preserve"> Ивана В. Лалића. </w:t>
            </w:r>
            <w:r w:rsidRPr="0002389A">
              <w:rPr>
                <w:rFonts w:ascii="Times New Roman" w:eastAsia="Liberation Serif" w:hAnsi="Times New Roman" w:cs="Times New Roman"/>
                <w:i/>
                <w:iCs/>
                <w:sz w:val="20"/>
                <w:szCs w:val="20"/>
                <w:lang w:val="en-US"/>
              </w:rPr>
              <w:t>Језеро у јесен</w:t>
            </w:r>
            <w:r w:rsidRPr="0002389A">
              <w:rPr>
                <w:rFonts w:ascii="Times New Roman" w:eastAsia="Liberation Serif" w:hAnsi="Times New Roman" w:cs="Times New Roman"/>
                <w:sz w:val="20"/>
                <w:szCs w:val="20"/>
                <w:lang w:val="sr-Latn-RS"/>
              </w:rPr>
              <w:t xml:space="preserve">, </w:t>
            </w:r>
            <w:r w:rsidRPr="0002389A">
              <w:rPr>
                <w:rFonts w:ascii="Times New Roman" w:eastAsia="Liberation Serif" w:hAnsi="Times New Roman" w:cs="Times New Roman"/>
                <w:i/>
                <w:iCs/>
                <w:sz w:val="20"/>
                <w:szCs w:val="20"/>
                <w:lang w:val="en-US"/>
              </w:rPr>
              <w:t>Писмо</w:t>
            </w:r>
            <w:r w:rsidRPr="0002389A">
              <w:rPr>
                <w:rFonts w:ascii="Times New Roman" w:eastAsia="Liberation Serif" w:hAnsi="Times New Roman" w:cs="Times New Roman"/>
                <w:sz w:val="20"/>
                <w:szCs w:val="20"/>
                <w:lang w:val="en-US"/>
              </w:rPr>
              <w:t xml:space="preserve">, </w:t>
            </w:r>
            <w:r w:rsidRPr="0002389A">
              <w:rPr>
                <w:rFonts w:ascii="Times New Roman" w:eastAsia="Liberation Serif" w:hAnsi="Times New Roman" w:cs="Times New Roman"/>
                <w:i/>
                <w:iCs/>
                <w:sz w:val="20"/>
                <w:szCs w:val="20"/>
                <w:lang w:val="en-US"/>
              </w:rPr>
              <w:t>Тражим помиловање</w:t>
            </w:r>
            <w:r w:rsidRPr="0002389A">
              <w:rPr>
                <w:rFonts w:ascii="Times New Roman" w:eastAsia="Liberation Serif" w:hAnsi="Times New Roman" w:cs="Times New Roman"/>
                <w:sz w:val="20"/>
                <w:szCs w:val="20"/>
                <w:lang w:val="sr-Latn-RS"/>
              </w:rPr>
              <w:t xml:space="preserve"> </w:t>
            </w:r>
            <w:r w:rsidRPr="0002389A">
              <w:rPr>
                <w:rFonts w:ascii="Times New Roman" w:eastAsia="Liberation Serif" w:hAnsi="Times New Roman" w:cs="Times New Roman"/>
                <w:sz w:val="20"/>
                <w:szCs w:val="20"/>
                <w:lang w:val="en-US"/>
              </w:rPr>
              <w:t>Десанкa Максимовић</w:t>
            </w:r>
            <w:r w:rsidRPr="0002389A">
              <w:rPr>
                <w:rFonts w:ascii="Times New Roman" w:eastAsia="Liberation Serif" w:hAnsi="Times New Roman" w:cs="Times New Roman"/>
                <w:sz w:val="20"/>
                <w:szCs w:val="20"/>
                <w:lang w:val="sr-Latn-RS"/>
              </w:rPr>
              <w:t xml:space="preserve">,  </w:t>
            </w:r>
            <w:r w:rsidRPr="0002389A">
              <w:rPr>
                <w:rFonts w:ascii="Times New Roman" w:eastAsia="Liberation Serif" w:hAnsi="Times New Roman" w:cs="Times New Roman"/>
                <w:sz w:val="20"/>
                <w:szCs w:val="20"/>
                <w:lang w:val="en-US"/>
              </w:rPr>
              <w:t>Ж. Превер ,</w:t>
            </w:r>
            <w:r w:rsidRPr="0002389A">
              <w:rPr>
                <w:rFonts w:ascii="Times New Roman" w:eastAsia="Liberation Serif" w:hAnsi="Times New Roman" w:cs="Times New Roman"/>
                <w:sz w:val="20"/>
                <w:szCs w:val="20"/>
              </w:rPr>
              <w:t xml:space="preserve"> </w:t>
            </w:r>
            <w:r w:rsidRPr="0002389A">
              <w:rPr>
                <w:rFonts w:ascii="Times New Roman" w:eastAsia="Liberation Serif" w:hAnsi="Times New Roman" w:cs="Times New Roman"/>
                <w:sz w:val="20"/>
                <w:szCs w:val="20"/>
                <w:lang w:val="en-US"/>
              </w:rPr>
              <w:t>В. Х. Одн, А. Ахматов</w:t>
            </w:r>
            <w:r w:rsidRPr="0002389A">
              <w:rPr>
                <w:rFonts w:ascii="Times New Roman" w:eastAsia="Liberation Serif" w:hAnsi="Times New Roman" w:cs="Times New Roman"/>
                <w:sz w:val="20"/>
                <w:szCs w:val="20"/>
              </w:rPr>
              <w:t>а</w:t>
            </w:r>
            <w:r w:rsidRPr="0002389A">
              <w:rPr>
                <w:rFonts w:ascii="Times New Roman" w:eastAsia="Liberation Serif" w:hAnsi="Times New Roman" w:cs="Times New Roman"/>
                <w:sz w:val="20"/>
                <w:szCs w:val="20"/>
                <w:lang w:val="en-US"/>
              </w:rPr>
              <w:t>,</w:t>
            </w:r>
            <w:r w:rsidRPr="0002389A">
              <w:rPr>
                <w:rFonts w:ascii="Times New Roman" w:eastAsia="Liberation Serif" w:hAnsi="Times New Roman" w:cs="Times New Roman"/>
                <w:sz w:val="20"/>
                <w:szCs w:val="20"/>
              </w:rPr>
              <w:t xml:space="preserve"> </w:t>
            </w:r>
            <w:r w:rsidRPr="0002389A">
              <w:rPr>
                <w:rFonts w:ascii="Times New Roman" w:eastAsia="Liberation Serif" w:hAnsi="Times New Roman" w:cs="Times New Roman"/>
                <w:sz w:val="20"/>
                <w:szCs w:val="20"/>
                <w:lang w:val="en-US"/>
              </w:rPr>
              <w:t>Ј.Бродск</w:t>
            </w:r>
            <w:r w:rsidRPr="0002389A">
              <w:rPr>
                <w:rFonts w:ascii="Times New Roman" w:eastAsia="Liberation Serif" w:hAnsi="Times New Roman" w:cs="Times New Roman"/>
                <w:sz w:val="20"/>
                <w:szCs w:val="20"/>
              </w:rPr>
              <w:t xml:space="preserve">и, </w:t>
            </w:r>
          </w:p>
          <w:p w:rsidR="0002389A" w:rsidRPr="0002389A" w:rsidRDefault="0002389A" w:rsidP="0002389A">
            <w:pPr>
              <w:spacing w:after="0" w:line="360" w:lineRule="auto"/>
              <w:jc w:val="left"/>
              <w:rPr>
                <w:rFonts w:ascii="Times New Roman" w:eastAsia="Calibri" w:hAnsi="Times New Roman" w:cs="Times New Roman"/>
                <w:b/>
                <w:bCs/>
                <w:i/>
                <w:iCs/>
                <w:sz w:val="20"/>
                <w:szCs w:val="20"/>
                <w:lang w:bidi="en-US"/>
              </w:rPr>
            </w:pPr>
            <w:r w:rsidRPr="0002389A">
              <w:rPr>
                <w:rFonts w:ascii="Times New Roman" w:eastAsia="Liberation Serif" w:hAnsi="Times New Roman" w:cs="Times New Roman"/>
                <w:i/>
                <w:iCs/>
                <w:sz w:val="20"/>
                <w:szCs w:val="20"/>
                <w:lang w:val="en-US"/>
              </w:rPr>
              <w:t>Проклетa aвлијa</w:t>
            </w:r>
            <w:r w:rsidRPr="0002389A">
              <w:rPr>
                <w:rFonts w:ascii="Times New Roman" w:eastAsia="Liberation Serif" w:hAnsi="Times New Roman" w:cs="Times New Roman"/>
                <w:sz w:val="20"/>
                <w:szCs w:val="20"/>
                <w:lang w:val="en-US"/>
              </w:rPr>
              <w:t xml:space="preserve"> Ивo Андр</w:t>
            </w:r>
            <w:r w:rsidRPr="0002389A">
              <w:rPr>
                <w:rFonts w:ascii="Times New Roman" w:eastAsia="Liberation Serif" w:hAnsi="Times New Roman" w:cs="Times New Roman"/>
                <w:sz w:val="20"/>
                <w:szCs w:val="20"/>
              </w:rPr>
              <w:t xml:space="preserve">ић, </w:t>
            </w:r>
            <w:r w:rsidRPr="0002389A">
              <w:rPr>
                <w:rFonts w:ascii="Times New Roman" w:eastAsia="Liberation Serif" w:hAnsi="Times New Roman" w:cs="Times New Roman"/>
                <w:i/>
                <w:iCs/>
                <w:sz w:val="20"/>
                <w:szCs w:val="20"/>
                <w:lang w:val="en-US"/>
              </w:rPr>
              <w:t>Корени</w:t>
            </w:r>
            <w:r w:rsidRPr="0002389A">
              <w:rPr>
                <w:rFonts w:ascii="Times New Roman" w:eastAsia="Liberation Serif" w:hAnsi="Times New Roman" w:cs="Times New Roman"/>
                <w:i/>
                <w:iCs/>
                <w:sz w:val="20"/>
                <w:szCs w:val="20"/>
              </w:rPr>
              <w:t xml:space="preserve"> </w:t>
            </w:r>
            <w:r w:rsidRPr="0002389A">
              <w:rPr>
                <w:rFonts w:ascii="Times New Roman" w:eastAsia="Liberation Serif" w:hAnsi="Times New Roman" w:cs="Times New Roman"/>
                <w:sz w:val="20"/>
                <w:szCs w:val="20"/>
                <w:lang w:val="en-US"/>
              </w:rPr>
              <w:t>Добрицa Ћосић</w:t>
            </w:r>
            <w:r w:rsidRPr="0002389A">
              <w:rPr>
                <w:rFonts w:ascii="Times New Roman" w:eastAsia="Liberation Serif" w:hAnsi="Times New Roman" w:cs="Times New Roman"/>
                <w:sz w:val="20"/>
                <w:szCs w:val="20"/>
              </w:rPr>
              <w:t xml:space="preserve">, </w:t>
            </w:r>
            <w:r w:rsidRPr="0002389A">
              <w:rPr>
                <w:rFonts w:ascii="Times New Roman" w:eastAsia="Liberation Serif" w:hAnsi="Times New Roman" w:cs="Times New Roman"/>
                <w:sz w:val="20"/>
                <w:szCs w:val="20"/>
                <w:lang w:val="en-US"/>
              </w:rPr>
              <w:t xml:space="preserve">Мешa Селимовић </w:t>
            </w:r>
            <w:r w:rsidRPr="0002389A">
              <w:rPr>
                <w:rFonts w:ascii="Times New Roman" w:eastAsia="Liberation Serif" w:hAnsi="Times New Roman" w:cs="Times New Roman"/>
                <w:i/>
                <w:iCs/>
                <w:sz w:val="20"/>
                <w:szCs w:val="20"/>
                <w:lang w:val="en-US"/>
              </w:rPr>
              <w:t>Дервиш и смрт</w:t>
            </w:r>
            <w:r w:rsidRPr="0002389A">
              <w:rPr>
                <w:rFonts w:ascii="Times New Roman" w:eastAsia="Liberation Serif" w:hAnsi="Times New Roman" w:cs="Times New Roman"/>
                <w:sz w:val="20"/>
                <w:szCs w:val="20"/>
              </w:rPr>
              <w:t xml:space="preserve">, </w:t>
            </w:r>
            <w:r w:rsidRPr="0002389A">
              <w:rPr>
                <w:rFonts w:ascii="Times New Roman" w:eastAsia="Liberation Serif" w:hAnsi="Times New Roman" w:cs="Times New Roman"/>
                <w:spacing w:val="-2"/>
                <w:sz w:val="20"/>
                <w:szCs w:val="20"/>
                <w:lang w:val="en-US"/>
              </w:rPr>
              <w:t>Бранк</w:t>
            </w:r>
            <w:r w:rsidRPr="0002389A">
              <w:rPr>
                <w:rFonts w:ascii="Times New Roman" w:eastAsia="Liberation Serif" w:hAnsi="Times New Roman" w:cs="Times New Roman"/>
                <w:spacing w:val="-2"/>
                <w:sz w:val="20"/>
                <w:szCs w:val="20"/>
              </w:rPr>
              <w:t>о</w:t>
            </w:r>
            <w:r w:rsidRPr="0002389A">
              <w:rPr>
                <w:rFonts w:ascii="Times New Roman" w:eastAsia="Liberation Serif" w:hAnsi="Times New Roman" w:cs="Times New Roman"/>
                <w:spacing w:val="-2"/>
                <w:sz w:val="20"/>
                <w:szCs w:val="20"/>
                <w:lang w:val="en-US"/>
              </w:rPr>
              <w:t xml:space="preserve"> </w:t>
            </w:r>
            <w:r w:rsidRPr="0002389A">
              <w:rPr>
                <w:rFonts w:ascii="Times New Roman" w:eastAsia="Liberation Serif" w:hAnsi="Times New Roman" w:cs="Times New Roman"/>
                <w:sz w:val="20"/>
                <w:szCs w:val="20"/>
                <w:lang w:val="en-US"/>
              </w:rPr>
              <w:t xml:space="preserve">Ћопић </w:t>
            </w:r>
            <w:r w:rsidRPr="0002389A">
              <w:rPr>
                <w:rFonts w:ascii="Times New Roman" w:eastAsia="Liberation Serif" w:hAnsi="Times New Roman" w:cs="Times New Roman"/>
                <w:i/>
                <w:iCs/>
                <w:sz w:val="20"/>
                <w:szCs w:val="20"/>
                <w:lang w:val="en-US"/>
              </w:rPr>
              <w:t>Башта сљезове боје</w:t>
            </w:r>
            <w:r w:rsidRPr="0002389A">
              <w:rPr>
                <w:rFonts w:ascii="Times New Roman" w:eastAsia="Liberation Serif" w:hAnsi="Times New Roman" w:cs="Times New Roman"/>
                <w:i/>
                <w:iCs/>
                <w:sz w:val="20"/>
                <w:szCs w:val="20"/>
              </w:rPr>
              <w:t xml:space="preserve">, </w:t>
            </w:r>
            <w:r w:rsidRPr="0002389A">
              <w:rPr>
                <w:rFonts w:ascii="Times New Roman" w:eastAsia="Liberation Serif" w:hAnsi="Times New Roman" w:cs="Times New Roman"/>
                <w:i/>
                <w:iCs/>
                <w:sz w:val="20"/>
                <w:szCs w:val="20"/>
                <w:lang w:val="en-US"/>
              </w:rPr>
              <w:t>Путујуће позориште Шопаловић</w:t>
            </w:r>
            <w:r w:rsidRPr="0002389A">
              <w:rPr>
                <w:rFonts w:ascii="Times New Roman" w:eastAsia="Liberation Serif" w:hAnsi="Times New Roman" w:cs="Times New Roman"/>
                <w:sz w:val="20"/>
                <w:szCs w:val="20"/>
                <w:lang w:val="en-US"/>
              </w:rPr>
              <w:t xml:space="preserve"> Љубомир Симовић</w:t>
            </w:r>
            <w:r w:rsidRPr="0002389A">
              <w:rPr>
                <w:rFonts w:ascii="Times New Roman" w:eastAsia="Liberation Serif" w:hAnsi="Times New Roman" w:cs="Times New Roman"/>
                <w:sz w:val="20"/>
                <w:szCs w:val="20"/>
              </w:rPr>
              <w:t>,</w:t>
            </w:r>
            <w:r w:rsidRPr="0002389A">
              <w:rPr>
                <w:rFonts w:ascii="Times New Roman" w:eastAsia="Calibri" w:hAnsi="Times New Roman" w:cs="Times New Roman"/>
                <w:sz w:val="20"/>
                <w:szCs w:val="20"/>
                <w:lang w:bidi="en-US"/>
              </w:rPr>
              <w:t xml:space="preserve"> </w:t>
            </w:r>
            <w:r w:rsidRPr="0002389A">
              <w:rPr>
                <w:rFonts w:ascii="Times New Roman" w:eastAsia="Liberation Serif" w:hAnsi="Times New Roman" w:cs="Times New Roman"/>
                <w:sz w:val="20"/>
                <w:szCs w:val="20"/>
                <w:lang w:val="en-US"/>
              </w:rPr>
              <w:t>Александ</w:t>
            </w:r>
            <w:r w:rsidRPr="0002389A">
              <w:rPr>
                <w:rFonts w:ascii="Times New Roman" w:eastAsia="Liberation Serif" w:hAnsi="Times New Roman" w:cs="Times New Roman"/>
                <w:sz w:val="20"/>
                <w:szCs w:val="20"/>
                <w:lang w:val="sr-Latn-RS"/>
              </w:rPr>
              <w:t>a</w:t>
            </w:r>
            <w:r w:rsidRPr="0002389A">
              <w:rPr>
                <w:rFonts w:ascii="Times New Roman" w:eastAsia="Liberation Serif" w:hAnsi="Times New Roman" w:cs="Times New Roman"/>
                <w:sz w:val="20"/>
                <w:szCs w:val="20"/>
              </w:rPr>
              <w:t>р</w:t>
            </w:r>
            <w:r w:rsidRPr="0002389A">
              <w:rPr>
                <w:rFonts w:ascii="Times New Roman" w:eastAsia="Liberation Serif" w:hAnsi="Times New Roman" w:cs="Times New Roman"/>
                <w:spacing w:val="-7"/>
                <w:sz w:val="20"/>
                <w:szCs w:val="20"/>
                <w:lang w:val="en-US"/>
              </w:rPr>
              <w:t xml:space="preserve"> </w:t>
            </w:r>
            <w:r w:rsidRPr="0002389A">
              <w:rPr>
                <w:rFonts w:ascii="Times New Roman" w:eastAsia="Liberation Serif" w:hAnsi="Times New Roman" w:cs="Times New Roman"/>
                <w:sz w:val="20"/>
                <w:szCs w:val="20"/>
                <w:lang w:val="en-US"/>
              </w:rPr>
              <w:lastRenderedPageBreak/>
              <w:t>Поповић</w:t>
            </w:r>
            <w:r w:rsidRPr="0002389A">
              <w:rPr>
                <w:rFonts w:ascii="Times New Roman" w:eastAsia="Liberation Serif" w:hAnsi="Times New Roman" w:cs="Times New Roman"/>
                <w:sz w:val="20"/>
                <w:szCs w:val="20"/>
              </w:rPr>
              <w:t xml:space="preserve">, </w:t>
            </w:r>
            <w:r w:rsidRPr="0002389A">
              <w:rPr>
                <w:rFonts w:ascii="Times New Roman" w:eastAsia="Liberation Serif" w:hAnsi="Times New Roman" w:cs="Times New Roman"/>
                <w:spacing w:val="58"/>
                <w:w w:val="150"/>
                <w:sz w:val="20"/>
                <w:szCs w:val="20"/>
                <w:lang w:val="en-US"/>
              </w:rPr>
              <w:t xml:space="preserve"> </w:t>
            </w:r>
            <w:r w:rsidRPr="0002389A">
              <w:rPr>
                <w:rFonts w:ascii="Times New Roman" w:eastAsia="Liberation Serif" w:hAnsi="Times New Roman" w:cs="Times New Roman"/>
                <w:i/>
                <w:iCs/>
                <w:sz w:val="20"/>
                <w:szCs w:val="20"/>
                <w:lang w:val="en-US"/>
              </w:rPr>
              <w:t>Развојни</w:t>
            </w:r>
            <w:r w:rsidRPr="0002389A">
              <w:rPr>
                <w:rFonts w:ascii="Times New Roman" w:eastAsia="Liberation Serif" w:hAnsi="Times New Roman" w:cs="Times New Roman"/>
                <w:i/>
                <w:iCs/>
                <w:spacing w:val="-6"/>
                <w:sz w:val="20"/>
                <w:szCs w:val="20"/>
                <w:lang w:val="en-US"/>
              </w:rPr>
              <w:t xml:space="preserve"> </w:t>
            </w:r>
            <w:r w:rsidRPr="0002389A">
              <w:rPr>
                <w:rFonts w:ascii="Times New Roman" w:eastAsia="Liberation Serif" w:hAnsi="Times New Roman" w:cs="Times New Roman"/>
                <w:i/>
                <w:iCs/>
                <w:sz w:val="20"/>
                <w:szCs w:val="20"/>
                <w:lang w:val="en-US"/>
              </w:rPr>
              <w:t>пут</w:t>
            </w:r>
            <w:r w:rsidRPr="0002389A">
              <w:rPr>
                <w:rFonts w:ascii="Times New Roman" w:eastAsia="Liberation Serif" w:hAnsi="Times New Roman" w:cs="Times New Roman"/>
                <w:i/>
                <w:iCs/>
                <w:spacing w:val="-4"/>
                <w:sz w:val="20"/>
                <w:szCs w:val="20"/>
                <w:lang w:val="en-US"/>
              </w:rPr>
              <w:t xml:space="preserve"> </w:t>
            </w:r>
            <w:r w:rsidRPr="0002389A">
              <w:rPr>
                <w:rFonts w:ascii="Times New Roman" w:eastAsia="Liberation Serif" w:hAnsi="Times New Roman" w:cs="Times New Roman"/>
                <w:i/>
                <w:iCs/>
                <w:sz w:val="20"/>
                <w:szCs w:val="20"/>
                <w:lang w:val="en-US"/>
              </w:rPr>
              <w:t>Боре</w:t>
            </w:r>
            <w:r w:rsidRPr="0002389A">
              <w:rPr>
                <w:rFonts w:ascii="Times New Roman" w:eastAsia="Liberation Serif" w:hAnsi="Times New Roman" w:cs="Times New Roman"/>
                <w:i/>
                <w:iCs/>
                <w:spacing w:val="-6"/>
                <w:sz w:val="20"/>
                <w:szCs w:val="20"/>
                <w:lang w:val="en-US"/>
              </w:rPr>
              <w:t xml:space="preserve"> </w:t>
            </w:r>
            <w:r w:rsidRPr="0002389A">
              <w:rPr>
                <w:rFonts w:ascii="Times New Roman" w:eastAsia="Liberation Serif" w:hAnsi="Times New Roman" w:cs="Times New Roman"/>
                <w:i/>
                <w:iCs/>
                <w:sz w:val="20"/>
                <w:szCs w:val="20"/>
                <w:lang w:val="en-US"/>
              </w:rPr>
              <w:t>шнаједера</w:t>
            </w:r>
            <w:r w:rsidRPr="0002389A">
              <w:rPr>
                <w:rFonts w:ascii="Times New Roman" w:eastAsia="Liberation Serif" w:hAnsi="Times New Roman" w:cs="Times New Roman"/>
                <w:i/>
                <w:iCs/>
                <w:sz w:val="20"/>
                <w:szCs w:val="20"/>
              </w:rPr>
              <w:t xml:space="preserve"> </w:t>
            </w:r>
            <w:r w:rsidRPr="0002389A">
              <w:rPr>
                <w:rFonts w:ascii="Times New Roman" w:eastAsia="Liberation Serif" w:hAnsi="Times New Roman" w:cs="Times New Roman"/>
                <w:sz w:val="20"/>
                <w:szCs w:val="20"/>
                <w:lang w:val="en-US"/>
              </w:rPr>
              <w:t>Душан</w:t>
            </w:r>
            <w:r w:rsidRPr="0002389A">
              <w:rPr>
                <w:rFonts w:ascii="Times New Roman" w:eastAsia="Liberation Serif" w:hAnsi="Times New Roman" w:cs="Times New Roman"/>
                <w:spacing w:val="-7"/>
                <w:sz w:val="20"/>
                <w:szCs w:val="20"/>
                <w:lang w:val="en-US"/>
              </w:rPr>
              <w:t xml:space="preserve"> </w:t>
            </w:r>
            <w:r w:rsidRPr="0002389A">
              <w:rPr>
                <w:rFonts w:ascii="Times New Roman" w:eastAsia="Liberation Serif" w:hAnsi="Times New Roman" w:cs="Times New Roman"/>
                <w:spacing w:val="-2"/>
                <w:sz w:val="20"/>
                <w:szCs w:val="20"/>
                <w:lang w:val="en-US"/>
              </w:rPr>
              <w:t>Ковачевић,</w:t>
            </w:r>
          </w:p>
          <w:p w:rsidR="0002389A" w:rsidRPr="0002389A" w:rsidRDefault="0002389A" w:rsidP="0002389A">
            <w:pPr>
              <w:spacing w:after="0" w:line="360" w:lineRule="auto"/>
              <w:jc w:val="left"/>
              <w:rPr>
                <w:rFonts w:ascii="Times New Roman" w:eastAsia="Liberation Serif" w:hAnsi="Times New Roman" w:cs="Times New Roman"/>
                <w:spacing w:val="-2"/>
                <w:sz w:val="20"/>
                <w:szCs w:val="20"/>
                <w:lang w:bidi="en-US"/>
              </w:rPr>
            </w:pPr>
            <w:r w:rsidRPr="0002389A">
              <w:rPr>
                <w:rFonts w:ascii="Times New Roman" w:eastAsia="Liberation Serif" w:hAnsi="Times New Roman" w:cs="Times New Roman"/>
                <w:i/>
                <w:iCs/>
                <w:spacing w:val="-2"/>
                <w:sz w:val="20"/>
                <w:szCs w:val="20"/>
                <w:lang w:val="en-US" w:bidi="en-US"/>
              </w:rPr>
              <w:t>Професионалац</w:t>
            </w:r>
            <w:r w:rsidRPr="0002389A">
              <w:rPr>
                <w:rFonts w:ascii="Times New Roman" w:eastAsia="Liberation Serif" w:hAnsi="Times New Roman" w:cs="Times New Roman"/>
                <w:spacing w:val="-2"/>
                <w:sz w:val="20"/>
                <w:szCs w:val="20"/>
                <w:lang w:val="en-US" w:bidi="en-US"/>
              </w:rPr>
              <w:t xml:space="preserve"> или </w:t>
            </w:r>
            <w:r w:rsidRPr="0002389A">
              <w:rPr>
                <w:rFonts w:ascii="Times New Roman" w:eastAsia="Liberation Serif" w:hAnsi="Times New Roman" w:cs="Times New Roman"/>
                <w:i/>
                <w:iCs/>
                <w:spacing w:val="-2"/>
                <w:sz w:val="20"/>
                <w:szCs w:val="20"/>
                <w:lang w:val="en-US" w:bidi="en-US"/>
              </w:rPr>
              <w:t>Балкански шпију</w:t>
            </w:r>
            <w:r w:rsidRPr="0002389A">
              <w:rPr>
                <w:rFonts w:ascii="Times New Roman" w:eastAsia="Liberation Serif" w:hAnsi="Times New Roman" w:cs="Times New Roman"/>
                <w:i/>
                <w:iCs/>
                <w:spacing w:val="-2"/>
                <w:sz w:val="20"/>
                <w:szCs w:val="20"/>
                <w:lang w:bidi="en-US"/>
              </w:rPr>
              <w:t xml:space="preserve">н, </w:t>
            </w:r>
          </w:p>
          <w:p w:rsidR="0002389A" w:rsidRPr="0002389A" w:rsidRDefault="0002389A" w:rsidP="0002389A">
            <w:pPr>
              <w:spacing w:after="0" w:line="360" w:lineRule="auto"/>
              <w:jc w:val="left"/>
              <w:rPr>
                <w:rFonts w:ascii="Times New Roman" w:eastAsia="Liberation Serif" w:hAnsi="Times New Roman" w:cs="Times New Roman"/>
                <w:spacing w:val="-2"/>
                <w:sz w:val="20"/>
                <w:szCs w:val="20"/>
                <w:lang w:bidi="en-US"/>
              </w:rPr>
            </w:pPr>
            <w:r w:rsidRPr="0002389A">
              <w:rPr>
                <w:rFonts w:ascii="Times New Roman" w:eastAsia="Liberation Serif" w:hAnsi="Times New Roman" w:cs="Times New Roman"/>
                <w:i/>
                <w:iCs/>
                <w:spacing w:val="-2"/>
                <w:sz w:val="20"/>
                <w:szCs w:val="20"/>
                <w:lang w:val="en-US" w:bidi="en-US"/>
              </w:rPr>
              <w:t>Странац</w:t>
            </w:r>
            <w:r w:rsidRPr="0002389A">
              <w:rPr>
                <w:rFonts w:ascii="Times New Roman" w:eastAsia="Liberation Serif" w:hAnsi="Times New Roman" w:cs="Times New Roman"/>
                <w:spacing w:val="-2"/>
                <w:sz w:val="20"/>
                <w:szCs w:val="20"/>
                <w:lang w:val="en-US" w:bidi="en-US"/>
              </w:rPr>
              <w:t xml:space="preserve"> Албер Ками</w:t>
            </w:r>
            <w:r w:rsidRPr="0002389A">
              <w:rPr>
                <w:rFonts w:ascii="Times New Roman" w:eastAsia="Liberation Serif" w:hAnsi="Times New Roman" w:cs="Times New Roman"/>
                <w:spacing w:val="-2"/>
                <w:sz w:val="20"/>
                <w:szCs w:val="20"/>
                <w:lang w:bidi="en-US"/>
              </w:rPr>
              <w:t xml:space="preserve">, </w:t>
            </w:r>
            <w:r w:rsidRPr="0002389A">
              <w:rPr>
                <w:rFonts w:ascii="Times New Roman" w:eastAsia="Liberation Serif" w:hAnsi="Times New Roman" w:cs="Times New Roman"/>
                <w:i/>
                <w:iCs/>
                <w:spacing w:val="-2"/>
                <w:sz w:val="20"/>
                <w:szCs w:val="20"/>
                <w:lang w:val="en-US" w:bidi="en-US"/>
              </w:rPr>
              <w:t>Мит о Сизифу</w:t>
            </w:r>
            <w:r w:rsidRPr="0002389A">
              <w:rPr>
                <w:rFonts w:ascii="Times New Roman" w:eastAsia="Liberation Serif" w:hAnsi="Times New Roman" w:cs="Times New Roman"/>
                <w:spacing w:val="-2"/>
                <w:sz w:val="20"/>
                <w:szCs w:val="20"/>
                <w:lang w:bidi="en-US"/>
              </w:rPr>
              <w:t xml:space="preserve">, </w:t>
            </w:r>
            <w:r w:rsidRPr="0002389A">
              <w:rPr>
                <w:rFonts w:ascii="Times New Roman" w:eastAsia="Liberation Serif" w:hAnsi="Times New Roman" w:cs="Times New Roman"/>
                <w:spacing w:val="-2"/>
                <w:sz w:val="20"/>
                <w:szCs w:val="20"/>
                <w:lang w:val="en-US" w:bidi="en-US"/>
              </w:rPr>
              <w:t xml:space="preserve"> Семјуел Бекет </w:t>
            </w:r>
            <w:r w:rsidRPr="0002389A">
              <w:rPr>
                <w:rFonts w:ascii="Times New Roman" w:eastAsia="Liberation Serif" w:hAnsi="Times New Roman" w:cs="Times New Roman"/>
                <w:i/>
                <w:iCs/>
                <w:spacing w:val="-2"/>
                <w:sz w:val="20"/>
                <w:szCs w:val="20"/>
                <w:lang w:val="en-US" w:bidi="en-US"/>
              </w:rPr>
              <w:t>Чекајући Годоа</w:t>
            </w:r>
            <w:r w:rsidRPr="0002389A">
              <w:rPr>
                <w:rFonts w:ascii="Times New Roman" w:eastAsia="Liberation Serif" w:hAnsi="Times New Roman" w:cs="Times New Roman"/>
                <w:i/>
                <w:iCs/>
                <w:spacing w:val="-2"/>
                <w:sz w:val="20"/>
                <w:szCs w:val="20"/>
                <w:lang w:bidi="en-US"/>
              </w:rPr>
              <w:t>,</w:t>
            </w:r>
          </w:p>
          <w:p w:rsidR="0002389A" w:rsidRPr="0002389A" w:rsidRDefault="0002389A" w:rsidP="0002389A">
            <w:pPr>
              <w:spacing w:after="0" w:line="360" w:lineRule="auto"/>
              <w:jc w:val="left"/>
              <w:rPr>
                <w:rFonts w:ascii="Times New Roman" w:eastAsia="Liberation Serif" w:hAnsi="Times New Roman" w:cs="Times New Roman"/>
                <w:spacing w:val="-2"/>
                <w:sz w:val="20"/>
                <w:szCs w:val="20"/>
                <w:lang w:bidi="en-US"/>
              </w:rPr>
            </w:pPr>
            <w:r w:rsidRPr="0002389A">
              <w:rPr>
                <w:rFonts w:ascii="Times New Roman" w:eastAsia="Liberation Serif" w:hAnsi="Times New Roman" w:cs="Times New Roman"/>
                <w:i/>
                <w:iCs/>
                <w:spacing w:val="-2"/>
                <w:sz w:val="20"/>
                <w:szCs w:val="20"/>
                <w:lang w:val="en-US" w:bidi="en-US"/>
              </w:rPr>
              <w:t>Мајстор и Маргарита</w:t>
            </w:r>
            <w:r w:rsidRPr="0002389A">
              <w:rPr>
                <w:rFonts w:ascii="Times New Roman" w:eastAsia="Liberation Serif" w:hAnsi="Times New Roman" w:cs="Times New Roman"/>
                <w:spacing w:val="-2"/>
                <w:sz w:val="20"/>
                <w:szCs w:val="20"/>
                <w:lang w:val="en-US" w:bidi="en-US"/>
              </w:rPr>
              <w:t xml:space="preserve"> Михаил Булгаков</w:t>
            </w:r>
            <w:r w:rsidRPr="0002389A">
              <w:rPr>
                <w:rFonts w:ascii="Times New Roman" w:eastAsia="Liberation Serif" w:hAnsi="Times New Roman" w:cs="Times New Roman"/>
                <w:spacing w:val="-2"/>
                <w:sz w:val="20"/>
                <w:szCs w:val="20"/>
                <w:lang w:bidi="en-US"/>
              </w:rPr>
              <w:t>,</w:t>
            </w:r>
            <w:r w:rsidRPr="0002389A">
              <w:rPr>
                <w:rFonts w:ascii="Times New Roman" w:eastAsia="Liberation Serif" w:hAnsi="Times New Roman" w:cs="Times New Roman"/>
                <w:spacing w:val="-2"/>
                <w:sz w:val="20"/>
                <w:szCs w:val="20"/>
                <w:lang w:val="en-US" w:bidi="en-US"/>
              </w:rPr>
              <w:t xml:space="preserve"> Борхес </w:t>
            </w:r>
            <w:r w:rsidRPr="0002389A">
              <w:rPr>
                <w:rFonts w:ascii="Times New Roman" w:eastAsia="Liberation Serif" w:hAnsi="Times New Roman" w:cs="Times New Roman"/>
                <w:i/>
                <w:iCs/>
                <w:spacing w:val="-2"/>
                <w:sz w:val="20"/>
                <w:szCs w:val="20"/>
                <w:lang w:val="en-US" w:bidi="en-US"/>
              </w:rPr>
              <w:t>Вавилонска кула</w:t>
            </w:r>
            <w:r w:rsidRPr="0002389A">
              <w:rPr>
                <w:rFonts w:ascii="Times New Roman" w:eastAsia="Liberation Serif" w:hAnsi="Times New Roman" w:cs="Times New Roman"/>
                <w:spacing w:val="-2"/>
                <w:sz w:val="20"/>
                <w:szCs w:val="20"/>
                <w:lang w:val="en-US" w:bidi="en-US"/>
              </w:rPr>
              <w:t xml:space="preserve"> или </w:t>
            </w:r>
            <w:r w:rsidRPr="0002389A">
              <w:rPr>
                <w:rFonts w:ascii="Times New Roman" w:eastAsia="Liberation Serif" w:hAnsi="Times New Roman" w:cs="Times New Roman"/>
                <w:i/>
                <w:iCs/>
                <w:spacing w:val="-2"/>
                <w:sz w:val="20"/>
                <w:szCs w:val="20"/>
                <w:lang w:val="en-US" w:bidi="en-US"/>
              </w:rPr>
              <w:t>Врт са стазама које се рачвају</w:t>
            </w:r>
            <w:r w:rsidRPr="0002389A">
              <w:rPr>
                <w:rFonts w:ascii="Times New Roman" w:eastAsia="Liberation Serif" w:hAnsi="Times New Roman" w:cs="Times New Roman"/>
                <w:i/>
                <w:iCs/>
                <w:spacing w:val="-2"/>
                <w:sz w:val="20"/>
                <w:szCs w:val="20"/>
                <w:lang w:bidi="en-US"/>
              </w:rPr>
              <w:t xml:space="preserve">, </w:t>
            </w:r>
            <w:r w:rsidRPr="0002389A">
              <w:rPr>
                <w:rFonts w:ascii="Times New Roman" w:eastAsia="Liberation Serif" w:hAnsi="Times New Roman" w:cs="Times New Roman"/>
                <w:i/>
                <w:iCs/>
                <w:spacing w:val="-2"/>
                <w:sz w:val="20"/>
                <w:szCs w:val="20"/>
                <w:lang w:val="en-US" w:bidi="en-US"/>
              </w:rPr>
              <w:t>Енциклопедија мртвих</w:t>
            </w:r>
            <w:r w:rsidRPr="0002389A">
              <w:rPr>
                <w:rFonts w:ascii="Times New Roman" w:eastAsia="Liberation Serif" w:hAnsi="Times New Roman" w:cs="Times New Roman"/>
                <w:i/>
                <w:iCs/>
                <w:spacing w:val="-2"/>
                <w:sz w:val="20"/>
                <w:szCs w:val="20"/>
                <w:lang w:bidi="en-US"/>
              </w:rPr>
              <w:t xml:space="preserve"> </w:t>
            </w:r>
            <w:r w:rsidRPr="0002389A">
              <w:rPr>
                <w:rFonts w:ascii="Times New Roman" w:eastAsia="Liberation Serif" w:hAnsi="Times New Roman" w:cs="Times New Roman"/>
                <w:spacing w:val="-2"/>
                <w:sz w:val="20"/>
                <w:szCs w:val="20"/>
                <w:lang w:val="en-US" w:bidi="en-US"/>
              </w:rPr>
              <w:t>Данило Киш</w:t>
            </w:r>
            <w:r w:rsidRPr="0002389A">
              <w:rPr>
                <w:rFonts w:ascii="Times New Roman" w:eastAsia="Liberation Serif" w:hAnsi="Times New Roman" w:cs="Times New Roman"/>
                <w:spacing w:val="-2"/>
                <w:sz w:val="20"/>
                <w:szCs w:val="20"/>
                <w:lang w:bidi="en-US"/>
              </w:rPr>
              <w:t>,</w:t>
            </w:r>
            <w:r w:rsidRPr="0002389A">
              <w:rPr>
                <w:rFonts w:ascii="Times New Roman" w:eastAsia="Liberation Serif" w:hAnsi="Times New Roman" w:cs="Times New Roman"/>
                <w:spacing w:val="-2"/>
                <w:sz w:val="20"/>
                <w:szCs w:val="20"/>
                <w:lang w:val="en-US" w:bidi="en-US"/>
              </w:rPr>
              <w:t xml:space="preserve"> </w:t>
            </w:r>
            <w:r w:rsidRPr="0002389A">
              <w:rPr>
                <w:rFonts w:ascii="Times New Roman" w:eastAsia="Liberation Serif" w:hAnsi="Times New Roman" w:cs="Times New Roman"/>
                <w:i/>
                <w:iCs/>
                <w:spacing w:val="-2"/>
                <w:sz w:val="20"/>
                <w:szCs w:val="20"/>
                <w:lang w:val="en-US" w:bidi="en-US"/>
              </w:rPr>
              <w:t>Хазарски речник</w:t>
            </w:r>
            <w:r w:rsidRPr="0002389A">
              <w:rPr>
                <w:rFonts w:ascii="Times New Roman" w:eastAsia="Liberation Serif" w:hAnsi="Times New Roman" w:cs="Times New Roman"/>
                <w:i/>
                <w:iCs/>
                <w:spacing w:val="-2"/>
                <w:sz w:val="20"/>
                <w:szCs w:val="20"/>
                <w:lang w:bidi="en-US"/>
              </w:rPr>
              <w:t xml:space="preserve"> </w:t>
            </w:r>
            <w:r w:rsidRPr="0002389A">
              <w:rPr>
                <w:rFonts w:ascii="Times New Roman" w:eastAsia="Liberation Serif" w:hAnsi="Times New Roman" w:cs="Times New Roman"/>
                <w:spacing w:val="-2"/>
                <w:sz w:val="20"/>
                <w:szCs w:val="20"/>
                <w:lang w:val="en-US" w:bidi="en-US"/>
              </w:rPr>
              <w:t xml:space="preserve">Милорад Павић и </w:t>
            </w:r>
            <w:r w:rsidRPr="0002389A">
              <w:rPr>
                <w:rFonts w:ascii="Times New Roman" w:eastAsia="Liberation Serif" w:hAnsi="Times New Roman" w:cs="Times New Roman"/>
                <w:i/>
                <w:iCs/>
                <w:spacing w:val="-2"/>
                <w:sz w:val="20"/>
                <w:szCs w:val="20"/>
                <w:lang w:val="en-US" w:bidi="en-US"/>
              </w:rPr>
              <w:t>Нови Јерусалим</w:t>
            </w:r>
            <w:r w:rsidRPr="0002389A">
              <w:rPr>
                <w:rFonts w:ascii="Times New Roman" w:eastAsia="Liberation Serif" w:hAnsi="Times New Roman" w:cs="Times New Roman"/>
                <w:spacing w:val="-2"/>
                <w:sz w:val="20"/>
                <w:szCs w:val="20"/>
                <w:lang w:val="en-US" w:bidi="en-US"/>
              </w:rPr>
              <w:t xml:space="preserve"> Борислав Пекић</w:t>
            </w:r>
            <w:r w:rsidRPr="0002389A">
              <w:rPr>
                <w:rFonts w:ascii="Times New Roman" w:eastAsia="Liberation Serif" w:hAnsi="Times New Roman" w:cs="Times New Roman"/>
                <w:spacing w:val="-2"/>
                <w:sz w:val="20"/>
                <w:szCs w:val="20"/>
                <w:lang w:bidi="en-US"/>
              </w:rPr>
              <w:t>,</w:t>
            </w:r>
          </w:p>
          <w:p w:rsidR="0002389A" w:rsidRPr="0002389A" w:rsidRDefault="0002389A" w:rsidP="0002389A">
            <w:pPr>
              <w:spacing w:after="0" w:line="360" w:lineRule="auto"/>
              <w:jc w:val="left"/>
              <w:rPr>
                <w:rFonts w:ascii="Times New Roman" w:eastAsia="Liberation Serif" w:hAnsi="Times New Roman" w:cs="Times New Roman"/>
                <w:spacing w:val="-2"/>
                <w:sz w:val="20"/>
                <w:szCs w:val="20"/>
                <w:lang w:val="en-US" w:bidi="en-US"/>
              </w:rPr>
            </w:pPr>
            <w:r w:rsidRPr="0002389A">
              <w:rPr>
                <w:rFonts w:ascii="Times New Roman" w:eastAsia="Liberation Serif" w:hAnsi="Times New Roman" w:cs="Times New Roman"/>
                <w:spacing w:val="-2"/>
                <w:sz w:val="20"/>
                <w:szCs w:val="20"/>
                <w:lang w:val="en-US" w:bidi="en-US"/>
              </w:rPr>
              <w:t xml:space="preserve"> Матија Бећковић избор из поезије</w:t>
            </w:r>
            <w:r w:rsidRPr="0002389A">
              <w:rPr>
                <w:rFonts w:ascii="Times New Roman" w:eastAsia="Liberation Serif" w:hAnsi="Times New Roman" w:cs="Times New Roman"/>
                <w:spacing w:val="-2"/>
                <w:sz w:val="20"/>
                <w:szCs w:val="20"/>
                <w:lang w:bidi="en-US"/>
              </w:rPr>
              <w:t>,</w:t>
            </w:r>
            <w:r w:rsidRPr="0002389A">
              <w:rPr>
                <w:rFonts w:ascii="Times New Roman" w:eastAsia="Liberation Serif" w:hAnsi="Times New Roman" w:cs="Times New Roman"/>
                <w:spacing w:val="-2"/>
                <w:sz w:val="20"/>
                <w:szCs w:val="20"/>
                <w:lang w:val="en-US" w:bidi="en-US"/>
              </w:rPr>
              <w:t xml:space="preserve"> </w:t>
            </w:r>
            <w:r w:rsidRPr="0002389A">
              <w:rPr>
                <w:rFonts w:ascii="Times New Roman" w:eastAsia="Liberation Serif" w:hAnsi="Times New Roman" w:cs="Times New Roman"/>
                <w:i/>
                <w:iCs/>
                <w:spacing w:val="-2"/>
                <w:sz w:val="20"/>
                <w:szCs w:val="20"/>
                <w:lang w:val="en-US" w:bidi="en-US"/>
              </w:rPr>
              <w:t>Хамлет</w:t>
            </w:r>
            <w:r w:rsidRPr="0002389A">
              <w:rPr>
                <w:rFonts w:ascii="Times New Roman" w:eastAsia="Liberation Serif" w:hAnsi="Times New Roman" w:cs="Times New Roman"/>
                <w:spacing w:val="-2"/>
                <w:sz w:val="20"/>
                <w:szCs w:val="20"/>
                <w:lang w:val="en-US" w:bidi="en-US"/>
              </w:rPr>
              <w:t xml:space="preserve"> В. Шекспир</w:t>
            </w:r>
            <w:r w:rsidRPr="0002389A">
              <w:rPr>
                <w:rFonts w:ascii="Times New Roman" w:eastAsia="Liberation Serif" w:hAnsi="Times New Roman" w:cs="Times New Roman"/>
                <w:spacing w:val="-2"/>
                <w:sz w:val="20"/>
                <w:szCs w:val="20"/>
                <w:lang w:bidi="en-US"/>
              </w:rPr>
              <w:t xml:space="preserve">, </w:t>
            </w:r>
            <w:r w:rsidRPr="0002389A">
              <w:rPr>
                <w:rFonts w:ascii="Times New Roman" w:eastAsia="Liberation Serif" w:hAnsi="Times New Roman" w:cs="Times New Roman"/>
                <w:spacing w:val="-2"/>
                <w:sz w:val="20"/>
                <w:szCs w:val="20"/>
                <w:lang w:val="en-US" w:bidi="en-US"/>
              </w:rPr>
              <w:t xml:space="preserve"> Ф. М. Достојевск</w:t>
            </w:r>
            <w:r w:rsidRPr="0002389A">
              <w:rPr>
                <w:rFonts w:ascii="Times New Roman" w:eastAsia="Liberation Serif" w:hAnsi="Times New Roman" w:cs="Times New Roman"/>
                <w:spacing w:val="-2"/>
                <w:sz w:val="20"/>
                <w:szCs w:val="20"/>
                <w:lang w:bidi="en-US"/>
              </w:rPr>
              <w:t>и</w:t>
            </w:r>
            <w:r w:rsidRPr="0002389A">
              <w:rPr>
                <w:rFonts w:ascii="Times New Roman" w:eastAsia="Liberation Serif" w:hAnsi="Times New Roman" w:cs="Times New Roman"/>
                <w:spacing w:val="-2"/>
                <w:sz w:val="20"/>
                <w:szCs w:val="20"/>
                <w:lang w:val="en-US" w:bidi="en-US"/>
              </w:rPr>
              <w:t xml:space="preserve"> </w:t>
            </w:r>
            <w:r w:rsidRPr="0002389A">
              <w:rPr>
                <w:rFonts w:ascii="Times New Roman" w:eastAsia="Liberation Serif" w:hAnsi="Times New Roman" w:cs="Times New Roman"/>
                <w:i/>
                <w:iCs/>
                <w:spacing w:val="-2"/>
                <w:sz w:val="20"/>
                <w:szCs w:val="20"/>
                <w:lang w:val="en-US" w:bidi="en-US"/>
              </w:rPr>
              <w:t>Злочин и казна</w:t>
            </w:r>
            <w:r w:rsidRPr="0002389A">
              <w:rPr>
                <w:rFonts w:ascii="Times New Roman" w:eastAsia="Liberation Serif" w:hAnsi="Times New Roman" w:cs="Times New Roman"/>
                <w:spacing w:val="-2"/>
                <w:sz w:val="20"/>
                <w:szCs w:val="20"/>
                <w:lang w:val="en-US" w:bidi="en-US"/>
              </w:rPr>
              <w:t xml:space="preserve"> или </w:t>
            </w:r>
            <w:r w:rsidRPr="0002389A">
              <w:rPr>
                <w:rFonts w:ascii="Times New Roman" w:eastAsia="Liberation Serif" w:hAnsi="Times New Roman" w:cs="Times New Roman"/>
                <w:i/>
                <w:iCs/>
                <w:spacing w:val="-2"/>
                <w:sz w:val="20"/>
                <w:szCs w:val="20"/>
                <w:lang w:val="en-US" w:bidi="en-US"/>
              </w:rPr>
              <w:lastRenderedPageBreak/>
              <w:t>Браћа Карамазови</w:t>
            </w:r>
            <w:r w:rsidRPr="0002389A">
              <w:rPr>
                <w:rFonts w:ascii="Times New Roman" w:eastAsia="Liberation Serif" w:hAnsi="Times New Roman" w:cs="Times New Roman"/>
                <w:i/>
                <w:iCs/>
                <w:spacing w:val="-2"/>
                <w:sz w:val="20"/>
                <w:szCs w:val="20"/>
                <w:lang w:bidi="en-US"/>
              </w:rPr>
              <w:t>,</w:t>
            </w:r>
            <w:r w:rsidRPr="0002389A">
              <w:rPr>
                <w:rFonts w:ascii="Times New Roman" w:eastAsia="Liberation Serif" w:hAnsi="Times New Roman" w:cs="Times New Roman"/>
                <w:spacing w:val="-2"/>
                <w:sz w:val="20"/>
                <w:szCs w:val="20"/>
                <w:lang w:val="en-US" w:bidi="en-US"/>
              </w:rPr>
              <w:t xml:space="preserve"> Гете </w:t>
            </w:r>
            <w:r w:rsidRPr="0002389A">
              <w:rPr>
                <w:rFonts w:ascii="Times New Roman" w:eastAsia="Liberation Serif" w:hAnsi="Times New Roman" w:cs="Times New Roman"/>
                <w:i/>
                <w:iCs/>
                <w:spacing w:val="-2"/>
                <w:sz w:val="20"/>
                <w:szCs w:val="20"/>
                <w:lang w:val="en-US" w:bidi="en-US"/>
              </w:rPr>
              <w:t>Фауст</w:t>
            </w:r>
          </w:p>
          <w:p w:rsidR="0002389A" w:rsidRPr="0002389A" w:rsidRDefault="0002389A" w:rsidP="0002389A">
            <w:pPr>
              <w:spacing w:after="0" w:line="360" w:lineRule="auto"/>
              <w:jc w:val="left"/>
              <w:rPr>
                <w:rFonts w:ascii="Times New Roman" w:eastAsia="Liberation Serif" w:hAnsi="Times New Roman" w:cs="Times New Roman"/>
                <w:spacing w:val="-2"/>
                <w:sz w:val="20"/>
                <w:szCs w:val="20"/>
                <w:lang w:val="en-US" w:bidi="en-US"/>
              </w:rPr>
            </w:pPr>
          </w:p>
          <w:p w:rsidR="0002389A" w:rsidRPr="0002389A" w:rsidRDefault="0002389A" w:rsidP="0002389A">
            <w:pPr>
              <w:spacing w:after="0" w:line="360" w:lineRule="auto"/>
              <w:jc w:val="left"/>
              <w:rPr>
                <w:rFonts w:ascii="Times New Roman" w:eastAsia="Liberation Serif" w:hAnsi="Times New Roman" w:cs="Times New Roman"/>
                <w:b/>
                <w:bCs/>
                <w:spacing w:val="-2"/>
                <w:sz w:val="20"/>
                <w:szCs w:val="20"/>
                <w:lang w:bidi="en-US"/>
              </w:rPr>
            </w:pPr>
            <w:r w:rsidRPr="0002389A">
              <w:rPr>
                <w:rFonts w:ascii="Times New Roman" w:eastAsia="Liberation Serif" w:hAnsi="Times New Roman" w:cs="Times New Roman"/>
                <w:b/>
                <w:bCs/>
                <w:spacing w:val="-2"/>
                <w:sz w:val="20"/>
                <w:szCs w:val="20"/>
                <w:lang w:bidi="en-US"/>
              </w:rPr>
              <w:t>Изборни програм</w:t>
            </w:r>
          </w:p>
          <w:p w:rsidR="0002389A" w:rsidRPr="0002389A" w:rsidRDefault="0002389A" w:rsidP="0002389A">
            <w:pPr>
              <w:spacing w:after="0" w:line="360" w:lineRule="auto"/>
              <w:jc w:val="left"/>
              <w:rPr>
                <w:rFonts w:ascii="Times New Roman" w:eastAsia="Liberation Serif" w:hAnsi="Times New Roman" w:cs="Times New Roman"/>
                <w:spacing w:val="-2"/>
                <w:sz w:val="20"/>
                <w:szCs w:val="20"/>
                <w:lang w:val="en-US" w:bidi="en-US"/>
              </w:rPr>
            </w:pPr>
            <w:r w:rsidRPr="0002389A">
              <w:rPr>
                <w:rFonts w:ascii="Times New Roman" w:eastAsia="Liberation Serif" w:hAnsi="Times New Roman" w:cs="Times New Roman"/>
                <w:i/>
                <w:iCs/>
                <w:spacing w:val="-2"/>
                <w:sz w:val="20"/>
                <w:szCs w:val="20"/>
                <w:lang w:val="en-US" w:bidi="en-US"/>
              </w:rPr>
              <w:t>Животињска фарма</w:t>
            </w:r>
            <w:r w:rsidRPr="0002389A">
              <w:rPr>
                <w:rFonts w:ascii="Times New Roman" w:eastAsia="Liberation Serif" w:hAnsi="Times New Roman" w:cs="Times New Roman"/>
                <w:spacing w:val="-2"/>
                <w:sz w:val="20"/>
                <w:szCs w:val="20"/>
                <w:lang w:val="en-US" w:bidi="en-US"/>
              </w:rPr>
              <w:t xml:space="preserve"> Џорџ Орвел</w:t>
            </w:r>
            <w:r w:rsidRPr="0002389A">
              <w:rPr>
                <w:rFonts w:ascii="Times New Roman" w:eastAsia="Liberation Serif" w:hAnsi="Times New Roman" w:cs="Times New Roman"/>
                <w:spacing w:val="-2"/>
                <w:sz w:val="20"/>
                <w:szCs w:val="20"/>
                <w:lang w:bidi="en-US"/>
              </w:rPr>
              <w:t>,</w:t>
            </w:r>
            <w:r w:rsidRPr="0002389A">
              <w:rPr>
                <w:rFonts w:ascii="Times New Roman" w:eastAsia="Liberation Serif" w:hAnsi="Times New Roman" w:cs="Times New Roman"/>
                <w:spacing w:val="-2"/>
                <w:sz w:val="20"/>
                <w:szCs w:val="20"/>
                <w:lang w:val="en-US" w:bidi="en-US"/>
              </w:rPr>
              <w:t xml:space="preserve"> </w:t>
            </w:r>
          </w:p>
          <w:p w:rsidR="0002389A" w:rsidRPr="0002389A" w:rsidRDefault="0002389A" w:rsidP="0002389A">
            <w:pPr>
              <w:spacing w:after="0" w:line="360" w:lineRule="auto"/>
              <w:jc w:val="left"/>
              <w:rPr>
                <w:rFonts w:ascii="Times New Roman" w:eastAsia="Liberation Serif" w:hAnsi="Times New Roman" w:cs="Times New Roman"/>
                <w:spacing w:val="-2"/>
                <w:sz w:val="20"/>
                <w:szCs w:val="20"/>
                <w:lang w:bidi="en-US"/>
              </w:rPr>
            </w:pPr>
            <w:r w:rsidRPr="0002389A">
              <w:rPr>
                <w:rFonts w:ascii="Times New Roman" w:eastAsia="Liberation Serif" w:hAnsi="Times New Roman" w:cs="Times New Roman"/>
                <w:spacing w:val="-2"/>
                <w:sz w:val="20"/>
                <w:szCs w:val="20"/>
                <w:lang w:val="en-US" w:bidi="en-US"/>
              </w:rPr>
              <w:t>Милан Кундер</w:t>
            </w:r>
            <w:r w:rsidRPr="0002389A">
              <w:rPr>
                <w:rFonts w:ascii="Times New Roman" w:eastAsia="Liberation Serif" w:hAnsi="Times New Roman" w:cs="Times New Roman"/>
                <w:spacing w:val="-2"/>
                <w:sz w:val="20"/>
                <w:szCs w:val="20"/>
                <w:lang w:bidi="en-US"/>
              </w:rPr>
              <w:t>а</w:t>
            </w:r>
          </w:p>
          <w:p w:rsidR="0002389A" w:rsidRPr="0002389A" w:rsidRDefault="0002389A" w:rsidP="0002389A">
            <w:pPr>
              <w:spacing w:after="0" w:line="360" w:lineRule="auto"/>
              <w:jc w:val="left"/>
              <w:rPr>
                <w:rFonts w:ascii="Times New Roman" w:eastAsia="Liberation Serif" w:hAnsi="Times New Roman" w:cs="Times New Roman"/>
                <w:spacing w:val="-2"/>
                <w:sz w:val="20"/>
                <w:szCs w:val="20"/>
                <w:lang w:val="en-US" w:bidi="en-US"/>
              </w:rPr>
            </w:pPr>
            <w:r w:rsidRPr="0002389A">
              <w:rPr>
                <w:rFonts w:ascii="Times New Roman" w:eastAsia="Liberation Serif" w:hAnsi="Times New Roman" w:cs="Times New Roman"/>
                <w:i/>
                <w:iCs/>
                <w:spacing w:val="-2"/>
                <w:sz w:val="20"/>
                <w:szCs w:val="20"/>
                <w:lang w:val="en-US" w:bidi="en-US"/>
              </w:rPr>
              <w:t>Шала</w:t>
            </w:r>
            <w:r w:rsidRPr="0002389A">
              <w:rPr>
                <w:rFonts w:ascii="Times New Roman" w:eastAsia="Liberation Serif" w:hAnsi="Times New Roman" w:cs="Times New Roman"/>
                <w:i/>
                <w:iCs/>
                <w:spacing w:val="-2"/>
                <w:sz w:val="20"/>
                <w:szCs w:val="20"/>
                <w:lang w:bidi="en-US"/>
              </w:rPr>
              <w:t>,</w:t>
            </w:r>
            <w:r w:rsidRPr="0002389A">
              <w:rPr>
                <w:rFonts w:ascii="Times New Roman" w:eastAsia="Liberation Serif" w:hAnsi="Times New Roman" w:cs="Times New Roman"/>
                <w:spacing w:val="-2"/>
                <w:sz w:val="20"/>
                <w:szCs w:val="20"/>
                <w:lang w:val="en-US" w:bidi="en-US"/>
              </w:rPr>
              <w:t xml:space="preserve"> </w:t>
            </w:r>
          </w:p>
          <w:p w:rsidR="0002389A" w:rsidRPr="0002389A" w:rsidRDefault="0002389A" w:rsidP="0002389A">
            <w:pPr>
              <w:spacing w:after="0" w:line="360" w:lineRule="auto"/>
              <w:jc w:val="left"/>
              <w:rPr>
                <w:rFonts w:ascii="Times New Roman" w:eastAsia="Liberation Serif" w:hAnsi="Times New Roman" w:cs="Times New Roman"/>
                <w:spacing w:val="-2"/>
                <w:sz w:val="20"/>
                <w:szCs w:val="20"/>
                <w:lang w:bidi="en-US"/>
              </w:rPr>
            </w:pPr>
            <w:r w:rsidRPr="0002389A">
              <w:rPr>
                <w:rFonts w:ascii="Times New Roman" w:eastAsia="Liberation Serif" w:hAnsi="Times New Roman" w:cs="Times New Roman"/>
                <w:i/>
                <w:iCs/>
                <w:spacing w:val="-2"/>
                <w:sz w:val="20"/>
                <w:szCs w:val="20"/>
                <w:lang w:val="en-US" w:bidi="en-US"/>
              </w:rPr>
              <w:t>Ако једне зимске ноћи неки путник</w:t>
            </w:r>
            <w:r w:rsidRPr="0002389A">
              <w:rPr>
                <w:rFonts w:ascii="Times New Roman" w:eastAsia="Liberation Serif" w:hAnsi="Times New Roman" w:cs="Times New Roman"/>
                <w:i/>
                <w:iCs/>
                <w:spacing w:val="-2"/>
                <w:sz w:val="20"/>
                <w:szCs w:val="20"/>
                <w:lang w:bidi="en-US"/>
              </w:rPr>
              <w:t xml:space="preserve"> </w:t>
            </w:r>
            <w:r w:rsidRPr="0002389A">
              <w:rPr>
                <w:rFonts w:ascii="Times New Roman" w:eastAsia="Liberation Serif" w:hAnsi="Times New Roman" w:cs="Times New Roman"/>
                <w:spacing w:val="-2"/>
                <w:sz w:val="20"/>
                <w:szCs w:val="20"/>
                <w:lang w:val="en-US" w:bidi="en-US"/>
              </w:rPr>
              <w:t xml:space="preserve"> Итал Калвин</w:t>
            </w:r>
            <w:r w:rsidRPr="0002389A">
              <w:rPr>
                <w:rFonts w:ascii="Times New Roman" w:eastAsia="Liberation Serif" w:hAnsi="Times New Roman" w:cs="Times New Roman"/>
                <w:spacing w:val="-2"/>
                <w:sz w:val="20"/>
                <w:szCs w:val="20"/>
                <w:lang w:bidi="en-US"/>
              </w:rPr>
              <w:t>,</w:t>
            </w:r>
          </w:p>
          <w:p w:rsidR="0002389A" w:rsidRPr="0002389A" w:rsidRDefault="0002389A" w:rsidP="0002389A">
            <w:pPr>
              <w:spacing w:after="0" w:line="360" w:lineRule="auto"/>
              <w:jc w:val="left"/>
              <w:rPr>
                <w:rFonts w:ascii="Times New Roman" w:eastAsia="Liberation Serif" w:hAnsi="Times New Roman" w:cs="Times New Roman"/>
                <w:spacing w:val="-2"/>
                <w:sz w:val="20"/>
                <w:szCs w:val="20"/>
                <w:lang w:bidi="en-US"/>
              </w:rPr>
            </w:pPr>
            <w:r w:rsidRPr="0002389A">
              <w:rPr>
                <w:rFonts w:ascii="Times New Roman" w:eastAsia="Liberation Serif" w:hAnsi="Times New Roman" w:cs="Times New Roman"/>
                <w:i/>
                <w:iCs/>
                <w:spacing w:val="-2"/>
                <w:sz w:val="20"/>
                <w:szCs w:val="20"/>
                <w:lang w:bidi="en-US"/>
              </w:rPr>
              <w:t>Улога моје породице у светкој револуцији</w:t>
            </w:r>
            <w:r w:rsidRPr="0002389A">
              <w:rPr>
                <w:rFonts w:ascii="Times New Roman" w:eastAsia="Liberation Serif" w:hAnsi="Times New Roman" w:cs="Times New Roman"/>
                <w:spacing w:val="-2"/>
                <w:sz w:val="20"/>
                <w:szCs w:val="20"/>
                <w:lang w:bidi="en-US"/>
              </w:rPr>
              <w:t xml:space="preserve"> Бора Ћосић,</w:t>
            </w:r>
          </w:p>
          <w:p w:rsidR="0002389A" w:rsidRPr="0002389A" w:rsidRDefault="0002389A" w:rsidP="0002389A">
            <w:pPr>
              <w:spacing w:after="0" w:line="360" w:lineRule="auto"/>
              <w:jc w:val="left"/>
              <w:rPr>
                <w:rFonts w:ascii="Times New Roman" w:eastAsia="Liberation Serif" w:hAnsi="Times New Roman" w:cs="Times New Roman"/>
                <w:spacing w:val="-2"/>
                <w:sz w:val="20"/>
                <w:szCs w:val="20"/>
                <w:lang w:bidi="en-US"/>
              </w:rPr>
            </w:pPr>
            <w:r w:rsidRPr="0002389A">
              <w:rPr>
                <w:rFonts w:ascii="Times New Roman" w:eastAsia="Liberation Serif" w:hAnsi="Times New Roman" w:cs="Times New Roman"/>
                <w:i/>
                <w:iCs/>
                <w:spacing w:val="-2"/>
                <w:sz w:val="20"/>
                <w:szCs w:val="20"/>
                <w:lang w:bidi="en-US"/>
              </w:rPr>
              <w:t>Име руже</w:t>
            </w:r>
            <w:r w:rsidRPr="0002389A">
              <w:rPr>
                <w:rFonts w:ascii="Times New Roman" w:eastAsia="Liberation Serif" w:hAnsi="Times New Roman" w:cs="Times New Roman"/>
                <w:spacing w:val="-2"/>
                <w:sz w:val="20"/>
                <w:szCs w:val="20"/>
                <w:lang w:bidi="en-US"/>
              </w:rPr>
              <w:t xml:space="preserve"> Умберто Еко,</w:t>
            </w:r>
          </w:p>
          <w:p w:rsidR="0002389A" w:rsidRPr="0002389A" w:rsidRDefault="0002389A" w:rsidP="0002389A">
            <w:pPr>
              <w:spacing w:after="0" w:line="360" w:lineRule="auto"/>
              <w:jc w:val="left"/>
              <w:rPr>
                <w:rFonts w:ascii="Times New Roman" w:eastAsia="Liberation Serif" w:hAnsi="Times New Roman" w:cs="Times New Roman"/>
                <w:spacing w:val="-2"/>
                <w:sz w:val="20"/>
                <w:szCs w:val="20"/>
                <w:lang w:bidi="en-US"/>
              </w:rPr>
            </w:pPr>
            <w:r w:rsidRPr="0002389A">
              <w:rPr>
                <w:rFonts w:ascii="Times New Roman" w:eastAsia="Liberation Serif" w:hAnsi="Times New Roman" w:cs="Times New Roman"/>
                <w:spacing w:val="-2"/>
                <w:sz w:val="20"/>
                <w:szCs w:val="20"/>
                <w:lang w:val="en-US" w:bidi="en-US"/>
              </w:rPr>
              <w:t xml:space="preserve">Горан Петровић </w:t>
            </w:r>
            <w:r w:rsidRPr="0002389A">
              <w:rPr>
                <w:rFonts w:ascii="Times New Roman" w:eastAsia="Liberation Serif" w:hAnsi="Times New Roman" w:cs="Times New Roman"/>
                <w:i/>
                <w:iCs/>
                <w:spacing w:val="-2"/>
                <w:sz w:val="20"/>
                <w:szCs w:val="20"/>
                <w:lang w:val="en-US" w:bidi="en-US"/>
              </w:rPr>
              <w:t>Ситничарници код Срећене руке</w:t>
            </w:r>
            <w:r w:rsidRPr="0002389A">
              <w:rPr>
                <w:rFonts w:ascii="Times New Roman" w:eastAsia="Liberation Serif" w:hAnsi="Times New Roman" w:cs="Times New Roman"/>
                <w:i/>
                <w:iCs/>
                <w:spacing w:val="-2"/>
                <w:sz w:val="20"/>
                <w:szCs w:val="20"/>
                <w:lang w:bidi="en-US"/>
              </w:rPr>
              <w:t>,</w:t>
            </w:r>
            <w:r w:rsidRPr="0002389A">
              <w:rPr>
                <w:rFonts w:ascii="Times New Roman" w:eastAsia="Liberation Serif" w:hAnsi="Times New Roman" w:cs="Times New Roman"/>
                <w:spacing w:val="-2"/>
                <w:sz w:val="20"/>
                <w:szCs w:val="20"/>
                <w:lang w:val="en-US" w:bidi="en-US"/>
              </w:rPr>
              <w:t xml:space="preserve"> </w:t>
            </w:r>
            <w:r w:rsidRPr="0002389A">
              <w:rPr>
                <w:rFonts w:ascii="Times New Roman" w:eastAsia="Liberation Serif" w:hAnsi="Times New Roman" w:cs="Times New Roman"/>
                <w:i/>
                <w:iCs/>
                <w:spacing w:val="-2"/>
                <w:sz w:val="20"/>
                <w:szCs w:val="20"/>
                <w:lang w:val="en-US" w:bidi="en-US"/>
              </w:rPr>
              <w:t>Прољећа Ивана Галеба</w:t>
            </w:r>
            <w:r w:rsidRPr="0002389A">
              <w:rPr>
                <w:rFonts w:ascii="Times New Roman" w:eastAsia="Liberation Serif" w:hAnsi="Times New Roman" w:cs="Times New Roman"/>
                <w:spacing w:val="-2"/>
                <w:sz w:val="20"/>
                <w:szCs w:val="20"/>
                <w:lang w:val="en-US" w:bidi="en-US"/>
              </w:rPr>
              <w:t xml:space="preserve"> Владана Деснице</w:t>
            </w:r>
            <w:r w:rsidRPr="0002389A">
              <w:rPr>
                <w:rFonts w:ascii="Times New Roman" w:eastAsia="Liberation Serif" w:hAnsi="Times New Roman" w:cs="Times New Roman"/>
                <w:spacing w:val="-2"/>
                <w:sz w:val="20"/>
                <w:szCs w:val="20"/>
                <w:lang w:bidi="en-US"/>
              </w:rPr>
              <w:t>,</w:t>
            </w:r>
          </w:p>
          <w:p w:rsidR="0002389A" w:rsidRPr="0002389A" w:rsidRDefault="0002389A" w:rsidP="0002389A">
            <w:pPr>
              <w:spacing w:after="0" w:line="360" w:lineRule="auto"/>
              <w:jc w:val="left"/>
              <w:rPr>
                <w:rFonts w:ascii="Times New Roman" w:eastAsia="Liberation Serif" w:hAnsi="Times New Roman" w:cs="Times New Roman"/>
                <w:spacing w:val="-2"/>
                <w:sz w:val="20"/>
                <w:szCs w:val="20"/>
                <w:lang w:bidi="en-US"/>
              </w:rPr>
            </w:pPr>
            <w:r w:rsidRPr="0002389A">
              <w:rPr>
                <w:rFonts w:ascii="Times New Roman" w:eastAsia="Liberation Serif" w:hAnsi="Times New Roman" w:cs="Times New Roman"/>
                <w:i/>
                <w:iCs/>
                <w:spacing w:val="-2"/>
                <w:sz w:val="20"/>
                <w:szCs w:val="20"/>
                <w:lang w:bidi="en-US"/>
              </w:rPr>
              <w:t>Лелејска гора</w:t>
            </w:r>
            <w:r w:rsidRPr="0002389A">
              <w:rPr>
                <w:rFonts w:ascii="Times New Roman" w:eastAsia="Liberation Serif" w:hAnsi="Times New Roman" w:cs="Times New Roman"/>
                <w:spacing w:val="-2"/>
                <w:sz w:val="20"/>
                <w:szCs w:val="20"/>
                <w:lang w:bidi="en-US"/>
              </w:rPr>
              <w:t xml:space="preserve"> Михаило Лалић,</w:t>
            </w:r>
            <w:r w:rsidRPr="0002389A">
              <w:rPr>
                <w:rFonts w:ascii="Times New Roman" w:eastAsia="Liberation Serif" w:hAnsi="Times New Roman" w:cs="Times New Roman"/>
                <w:spacing w:val="-2"/>
                <w:sz w:val="20"/>
                <w:szCs w:val="20"/>
                <w:lang w:val="en-US" w:bidi="en-US"/>
              </w:rPr>
              <w:t xml:space="preserve"> </w:t>
            </w:r>
            <w:r w:rsidRPr="0002389A">
              <w:rPr>
                <w:rFonts w:ascii="Times New Roman" w:eastAsia="Liberation Serif" w:hAnsi="Times New Roman" w:cs="Times New Roman"/>
                <w:i/>
                <w:iCs/>
                <w:spacing w:val="-2"/>
                <w:sz w:val="20"/>
                <w:szCs w:val="20"/>
                <w:lang w:val="en-US" w:bidi="en-US"/>
              </w:rPr>
              <w:t>Употреба човека</w:t>
            </w:r>
            <w:r w:rsidRPr="0002389A">
              <w:rPr>
                <w:rFonts w:ascii="Times New Roman" w:eastAsia="Liberation Serif" w:hAnsi="Times New Roman" w:cs="Times New Roman"/>
                <w:spacing w:val="-2"/>
                <w:sz w:val="20"/>
                <w:szCs w:val="20"/>
                <w:lang w:val="en-US" w:bidi="en-US"/>
              </w:rPr>
              <w:t xml:space="preserve"> Александар Тишма</w:t>
            </w:r>
            <w:r w:rsidRPr="0002389A">
              <w:rPr>
                <w:rFonts w:ascii="Times New Roman" w:eastAsia="Liberation Serif" w:hAnsi="Times New Roman" w:cs="Times New Roman"/>
                <w:spacing w:val="-2"/>
                <w:sz w:val="20"/>
                <w:szCs w:val="20"/>
                <w:lang w:bidi="en-US"/>
              </w:rPr>
              <w:t>,</w:t>
            </w:r>
            <w:r w:rsidRPr="0002389A">
              <w:rPr>
                <w:rFonts w:ascii="Times New Roman" w:eastAsia="Liberation Serif" w:hAnsi="Times New Roman" w:cs="Times New Roman"/>
                <w:spacing w:val="-2"/>
                <w:sz w:val="20"/>
                <w:szCs w:val="20"/>
                <w:lang w:val="en-US" w:bidi="en-US"/>
              </w:rPr>
              <w:t xml:space="preserve"> </w:t>
            </w:r>
            <w:r w:rsidRPr="0002389A">
              <w:rPr>
                <w:rFonts w:ascii="Times New Roman" w:eastAsia="Liberation Serif" w:hAnsi="Times New Roman" w:cs="Times New Roman"/>
                <w:i/>
                <w:iCs/>
                <w:spacing w:val="-2"/>
                <w:sz w:val="20"/>
                <w:szCs w:val="20"/>
                <w:lang w:val="en-US" w:bidi="en-US"/>
              </w:rPr>
              <w:t>Очеви и оци</w:t>
            </w:r>
            <w:r w:rsidRPr="0002389A">
              <w:rPr>
                <w:rFonts w:ascii="Times New Roman" w:eastAsia="Liberation Serif" w:hAnsi="Times New Roman" w:cs="Times New Roman"/>
                <w:spacing w:val="-2"/>
                <w:sz w:val="20"/>
                <w:szCs w:val="20"/>
                <w:lang w:val="en-US" w:bidi="en-US"/>
              </w:rPr>
              <w:t xml:space="preserve"> Слободан Селенић</w:t>
            </w:r>
            <w:r w:rsidRPr="0002389A">
              <w:rPr>
                <w:rFonts w:ascii="Times New Roman" w:eastAsia="Liberation Serif" w:hAnsi="Times New Roman" w:cs="Times New Roman"/>
                <w:spacing w:val="-2"/>
                <w:sz w:val="20"/>
                <w:szCs w:val="20"/>
                <w:lang w:bidi="en-US"/>
              </w:rPr>
              <w:t>,</w:t>
            </w:r>
          </w:p>
          <w:p w:rsidR="0002389A" w:rsidRPr="0002389A" w:rsidRDefault="0002389A" w:rsidP="0002389A">
            <w:pPr>
              <w:spacing w:after="0" w:line="360" w:lineRule="auto"/>
              <w:jc w:val="left"/>
              <w:rPr>
                <w:rFonts w:ascii="Times New Roman" w:eastAsia="Liberation Serif" w:hAnsi="Times New Roman" w:cs="Times New Roman"/>
                <w:spacing w:val="-2"/>
                <w:sz w:val="20"/>
                <w:szCs w:val="20"/>
                <w:lang w:bidi="en-US"/>
              </w:rPr>
            </w:pPr>
            <w:r w:rsidRPr="0002389A">
              <w:rPr>
                <w:rFonts w:ascii="Times New Roman" w:eastAsia="Liberation Serif" w:hAnsi="Times New Roman" w:cs="Times New Roman"/>
                <w:i/>
                <w:iCs/>
                <w:spacing w:val="-2"/>
                <w:sz w:val="20"/>
                <w:szCs w:val="20"/>
                <w:lang w:bidi="en-US"/>
              </w:rPr>
              <w:lastRenderedPageBreak/>
              <w:t xml:space="preserve">Лагум </w:t>
            </w:r>
            <w:r w:rsidRPr="0002389A">
              <w:rPr>
                <w:rFonts w:ascii="Times New Roman" w:eastAsia="Liberation Serif" w:hAnsi="Times New Roman" w:cs="Times New Roman"/>
                <w:spacing w:val="-2"/>
                <w:sz w:val="20"/>
                <w:szCs w:val="20"/>
                <w:lang w:bidi="en-US"/>
              </w:rPr>
              <w:t>Светлана Велмар Јанковић,</w:t>
            </w:r>
          </w:p>
          <w:p w:rsidR="0002389A" w:rsidRPr="0002389A" w:rsidRDefault="0002389A" w:rsidP="0002389A">
            <w:pPr>
              <w:spacing w:after="0" w:line="360" w:lineRule="auto"/>
              <w:jc w:val="left"/>
              <w:rPr>
                <w:rFonts w:ascii="Times New Roman" w:eastAsia="Liberation Serif" w:hAnsi="Times New Roman" w:cs="Times New Roman"/>
                <w:spacing w:val="-2"/>
                <w:sz w:val="20"/>
                <w:szCs w:val="20"/>
                <w:lang w:bidi="en-US"/>
              </w:rPr>
            </w:pPr>
            <w:r w:rsidRPr="0002389A">
              <w:rPr>
                <w:rFonts w:ascii="Times New Roman" w:eastAsia="Liberation Serif" w:hAnsi="Times New Roman" w:cs="Times New Roman"/>
                <w:i/>
                <w:iCs/>
                <w:spacing w:val="-2"/>
                <w:sz w:val="20"/>
                <w:szCs w:val="20"/>
                <w:lang w:bidi="en-US"/>
              </w:rPr>
              <w:t>Лилика</w:t>
            </w:r>
            <w:r w:rsidRPr="0002389A">
              <w:rPr>
                <w:rFonts w:ascii="Times New Roman" w:eastAsia="Liberation Serif" w:hAnsi="Times New Roman" w:cs="Times New Roman"/>
                <w:spacing w:val="-2"/>
                <w:sz w:val="20"/>
                <w:szCs w:val="20"/>
                <w:lang w:bidi="en-US"/>
              </w:rPr>
              <w:t xml:space="preserve"> Драгослав Михаиловић,</w:t>
            </w:r>
          </w:p>
          <w:p w:rsidR="0002389A" w:rsidRPr="0002389A" w:rsidRDefault="0002389A" w:rsidP="0002389A">
            <w:pPr>
              <w:spacing w:after="0" w:line="360" w:lineRule="auto"/>
              <w:jc w:val="left"/>
              <w:rPr>
                <w:rFonts w:ascii="Times New Roman" w:eastAsia="Liberation Serif" w:hAnsi="Times New Roman" w:cs="Times New Roman"/>
                <w:i/>
                <w:iCs/>
                <w:spacing w:val="-2"/>
                <w:sz w:val="20"/>
                <w:szCs w:val="20"/>
                <w:lang w:bidi="en-US"/>
              </w:rPr>
            </w:pPr>
            <w:r w:rsidRPr="0002389A">
              <w:rPr>
                <w:rFonts w:ascii="Times New Roman" w:eastAsia="Liberation Serif" w:hAnsi="Times New Roman" w:cs="Times New Roman"/>
                <w:i/>
                <w:iCs/>
                <w:spacing w:val="-2"/>
                <w:sz w:val="20"/>
                <w:szCs w:val="20"/>
                <w:lang w:val="en-US" w:bidi="en-US"/>
              </w:rPr>
              <w:t>Мамац</w:t>
            </w:r>
            <w:r w:rsidRPr="0002389A">
              <w:rPr>
                <w:rFonts w:ascii="Times New Roman" w:eastAsia="Liberation Serif" w:hAnsi="Times New Roman" w:cs="Times New Roman"/>
                <w:spacing w:val="-2"/>
                <w:sz w:val="20"/>
                <w:szCs w:val="20"/>
                <w:lang w:bidi="en-US"/>
              </w:rPr>
              <w:t xml:space="preserve"> </w:t>
            </w:r>
            <w:r w:rsidRPr="0002389A">
              <w:rPr>
                <w:rFonts w:ascii="Times New Roman" w:eastAsia="Liberation Serif" w:hAnsi="Times New Roman" w:cs="Times New Roman"/>
                <w:spacing w:val="-2"/>
                <w:sz w:val="20"/>
                <w:szCs w:val="20"/>
                <w:lang w:val="en-US" w:bidi="en-US"/>
              </w:rPr>
              <w:t>Давид Албахари</w:t>
            </w:r>
            <w:r w:rsidRPr="0002389A">
              <w:rPr>
                <w:rFonts w:ascii="Times New Roman" w:eastAsia="Liberation Serif" w:hAnsi="Times New Roman" w:cs="Times New Roman"/>
                <w:spacing w:val="-2"/>
                <w:sz w:val="20"/>
                <w:szCs w:val="20"/>
                <w:lang w:bidi="en-US"/>
              </w:rPr>
              <w:t>,</w:t>
            </w:r>
            <w:r w:rsidRPr="0002389A">
              <w:rPr>
                <w:rFonts w:ascii="Times New Roman" w:eastAsia="Liberation Serif" w:hAnsi="Times New Roman" w:cs="Times New Roman"/>
                <w:spacing w:val="-2"/>
                <w:sz w:val="20"/>
                <w:szCs w:val="20"/>
                <w:lang w:val="en-US" w:bidi="en-US"/>
              </w:rPr>
              <w:t xml:space="preserve"> Бранимир</w:t>
            </w:r>
            <w:r w:rsidRPr="0002389A">
              <w:rPr>
                <w:rFonts w:ascii="Times New Roman" w:eastAsia="Liberation Serif" w:hAnsi="Times New Roman" w:cs="Times New Roman"/>
                <w:spacing w:val="-2"/>
                <w:sz w:val="20"/>
                <w:szCs w:val="20"/>
                <w:lang w:bidi="en-US"/>
              </w:rPr>
              <w:t xml:space="preserve"> </w:t>
            </w:r>
            <w:r w:rsidRPr="0002389A">
              <w:rPr>
                <w:rFonts w:ascii="Times New Roman" w:eastAsia="Liberation Serif" w:hAnsi="Times New Roman" w:cs="Times New Roman"/>
                <w:spacing w:val="-2"/>
                <w:sz w:val="20"/>
                <w:szCs w:val="20"/>
                <w:lang w:val="en-US" w:bidi="en-US"/>
              </w:rPr>
              <w:t xml:space="preserve">Шћепановић </w:t>
            </w:r>
            <w:r w:rsidRPr="0002389A">
              <w:rPr>
                <w:rFonts w:ascii="Times New Roman" w:eastAsia="Liberation Serif" w:hAnsi="Times New Roman" w:cs="Times New Roman"/>
                <w:i/>
                <w:iCs/>
                <w:spacing w:val="-2"/>
                <w:sz w:val="20"/>
                <w:szCs w:val="20"/>
                <w:lang w:val="en-US" w:bidi="en-US"/>
              </w:rPr>
              <w:t>Уста пуна земље</w:t>
            </w:r>
            <w:r w:rsidRPr="0002389A">
              <w:rPr>
                <w:rFonts w:ascii="Times New Roman" w:eastAsia="Liberation Serif" w:hAnsi="Times New Roman" w:cs="Times New Roman"/>
                <w:i/>
                <w:iCs/>
                <w:spacing w:val="-2"/>
                <w:sz w:val="20"/>
                <w:szCs w:val="20"/>
                <w:lang w:bidi="en-US"/>
              </w:rPr>
              <w:t>,</w:t>
            </w:r>
          </w:p>
          <w:p w:rsidR="0002389A" w:rsidRPr="0002389A" w:rsidRDefault="0002389A" w:rsidP="0002389A">
            <w:pPr>
              <w:spacing w:after="0" w:line="360" w:lineRule="auto"/>
              <w:jc w:val="left"/>
              <w:rPr>
                <w:rFonts w:ascii="Times New Roman" w:eastAsia="Liberation Serif" w:hAnsi="Times New Roman" w:cs="Times New Roman"/>
                <w:i/>
                <w:iCs/>
                <w:spacing w:val="-2"/>
                <w:sz w:val="20"/>
                <w:szCs w:val="20"/>
                <w:lang w:bidi="en-US"/>
              </w:rPr>
            </w:pPr>
            <w:r w:rsidRPr="0002389A">
              <w:rPr>
                <w:rFonts w:ascii="Times New Roman" w:eastAsia="Liberation Serif" w:hAnsi="Times New Roman" w:cs="Times New Roman"/>
                <w:i/>
                <w:iCs/>
                <w:spacing w:val="-2"/>
                <w:sz w:val="20"/>
                <w:szCs w:val="20"/>
                <w:lang w:bidi="en-US"/>
              </w:rPr>
              <w:t xml:space="preserve">Опроштајни дар </w:t>
            </w:r>
            <w:r w:rsidRPr="0002389A">
              <w:rPr>
                <w:rFonts w:ascii="Times New Roman" w:eastAsia="Liberation Serif" w:hAnsi="Times New Roman" w:cs="Times New Roman"/>
                <w:spacing w:val="-2"/>
                <w:sz w:val="20"/>
                <w:szCs w:val="20"/>
                <w:lang w:bidi="en-US"/>
              </w:rPr>
              <w:t>Владимир Тасић,</w:t>
            </w:r>
          </w:p>
          <w:p w:rsidR="0002389A" w:rsidRPr="0002389A" w:rsidRDefault="0002389A" w:rsidP="0002389A">
            <w:pPr>
              <w:spacing w:after="0" w:line="360" w:lineRule="auto"/>
              <w:jc w:val="left"/>
              <w:rPr>
                <w:rFonts w:ascii="Times New Roman" w:eastAsia="Liberation Serif" w:hAnsi="Times New Roman" w:cs="Times New Roman"/>
                <w:spacing w:val="-2"/>
                <w:sz w:val="20"/>
                <w:szCs w:val="20"/>
                <w:lang w:val="en-US" w:bidi="en-US"/>
              </w:rPr>
            </w:pPr>
            <w:r w:rsidRPr="0002389A">
              <w:rPr>
                <w:rFonts w:ascii="Times New Roman" w:eastAsia="Liberation Serif" w:hAnsi="Times New Roman" w:cs="Times New Roman"/>
                <w:i/>
                <w:iCs/>
                <w:spacing w:val="-2"/>
                <w:sz w:val="20"/>
                <w:szCs w:val="20"/>
                <w:lang w:val="en-US" w:bidi="en-US"/>
              </w:rPr>
              <w:t>Миленијум у Београду</w:t>
            </w:r>
            <w:r w:rsidRPr="0002389A">
              <w:rPr>
                <w:rFonts w:ascii="Times New Roman" w:eastAsia="Liberation Serif" w:hAnsi="Times New Roman" w:cs="Times New Roman"/>
                <w:spacing w:val="-2"/>
                <w:sz w:val="20"/>
                <w:szCs w:val="20"/>
                <w:lang w:val="en-US" w:bidi="en-US"/>
              </w:rPr>
              <w:t xml:space="preserve"> Владимир Пиштало</w:t>
            </w:r>
          </w:p>
          <w:p w:rsidR="0002389A" w:rsidRPr="0002389A" w:rsidRDefault="0002389A" w:rsidP="0002389A">
            <w:pPr>
              <w:spacing w:after="0" w:line="360" w:lineRule="auto"/>
              <w:jc w:val="left"/>
              <w:rPr>
                <w:rFonts w:ascii="Times New Roman" w:eastAsia="Liberation Serif" w:hAnsi="Times New Roman" w:cs="Times New Roman"/>
                <w:spacing w:val="-2"/>
                <w:sz w:val="20"/>
                <w:szCs w:val="20"/>
                <w:lang w:val="en-US" w:bidi="en-US"/>
              </w:rPr>
            </w:pPr>
          </w:p>
          <w:p w:rsidR="0002389A" w:rsidRPr="0002389A" w:rsidRDefault="0002389A" w:rsidP="0002389A">
            <w:pPr>
              <w:spacing w:after="0" w:line="360" w:lineRule="auto"/>
              <w:jc w:val="left"/>
              <w:rPr>
                <w:rFonts w:ascii="Times New Roman" w:eastAsia="Liberation Serif" w:hAnsi="Times New Roman" w:cs="Times New Roman"/>
                <w:spacing w:val="-2"/>
                <w:sz w:val="20"/>
                <w:szCs w:val="20"/>
                <w:lang w:val="en-US" w:bidi="en-US"/>
              </w:rPr>
            </w:pPr>
            <w:r w:rsidRPr="0002389A">
              <w:rPr>
                <w:rFonts w:ascii="Times New Roman" w:eastAsia="Liberation Serif" w:hAnsi="Times New Roman" w:cs="Times New Roman"/>
                <w:spacing w:val="-2"/>
                <w:sz w:val="20"/>
                <w:szCs w:val="20"/>
                <w:lang w:val="en-US" w:bidi="en-US"/>
              </w:rPr>
              <w:t>ЈЕЗИЧКА КУЛТУРА</w:t>
            </w:r>
          </w:p>
          <w:p w:rsidR="0002389A" w:rsidRPr="0002389A" w:rsidRDefault="0002389A" w:rsidP="0002389A">
            <w:pPr>
              <w:spacing w:after="0" w:line="360" w:lineRule="auto"/>
              <w:jc w:val="left"/>
              <w:rPr>
                <w:rFonts w:ascii="Times New Roman" w:eastAsia="Liberation Serif" w:hAnsi="Times New Roman" w:cs="Times New Roman"/>
                <w:spacing w:val="-2"/>
                <w:sz w:val="20"/>
                <w:szCs w:val="20"/>
                <w:lang w:val="en-US" w:bidi="en-US"/>
              </w:rPr>
            </w:pPr>
          </w:p>
          <w:p w:rsidR="0002389A" w:rsidRPr="0002389A" w:rsidRDefault="0002389A" w:rsidP="0002389A">
            <w:pPr>
              <w:spacing w:after="0" w:line="360" w:lineRule="auto"/>
              <w:jc w:val="left"/>
              <w:rPr>
                <w:rFonts w:ascii="Times New Roman" w:eastAsia="Liberation Serif" w:hAnsi="Times New Roman" w:cs="Times New Roman"/>
                <w:b/>
                <w:bCs/>
                <w:spacing w:val="-2"/>
                <w:sz w:val="20"/>
                <w:szCs w:val="20"/>
                <w:lang w:val="en-US" w:bidi="en-US"/>
              </w:rPr>
            </w:pPr>
            <w:r w:rsidRPr="0002389A">
              <w:rPr>
                <w:rFonts w:ascii="Times New Roman" w:eastAsia="Liberation Serif" w:hAnsi="Times New Roman" w:cs="Times New Roman"/>
                <w:b/>
                <w:bCs/>
                <w:spacing w:val="-2"/>
                <w:sz w:val="20"/>
                <w:szCs w:val="20"/>
                <w:lang w:val="en-US" w:bidi="en-US"/>
              </w:rPr>
              <w:t>Правопис Усмено и писано изражавање</w:t>
            </w:r>
          </w:p>
          <w:p w:rsidR="0002389A" w:rsidRPr="0002389A" w:rsidRDefault="0002389A" w:rsidP="0002389A">
            <w:pPr>
              <w:spacing w:after="0" w:line="360" w:lineRule="auto"/>
              <w:jc w:val="left"/>
              <w:rPr>
                <w:rFonts w:ascii="Times New Roman" w:eastAsia="Liberation Serif" w:hAnsi="Times New Roman" w:cs="Times New Roman"/>
                <w:spacing w:val="-2"/>
                <w:sz w:val="20"/>
                <w:szCs w:val="20"/>
                <w:lang w:val="en-US" w:bidi="en-US"/>
              </w:rPr>
            </w:pPr>
          </w:p>
          <w:p w:rsidR="0002389A" w:rsidRPr="0002389A" w:rsidRDefault="0002389A" w:rsidP="0002389A">
            <w:pPr>
              <w:numPr>
                <w:ilvl w:val="0"/>
                <w:numId w:val="5"/>
              </w:numPr>
              <w:spacing w:after="0" w:line="360" w:lineRule="auto"/>
              <w:jc w:val="left"/>
              <w:rPr>
                <w:rFonts w:ascii="Times New Roman" w:eastAsia="Liberation Serif" w:hAnsi="Times New Roman" w:cs="Times New Roman"/>
                <w:spacing w:val="-2"/>
                <w:sz w:val="20"/>
                <w:szCs w:val="20"/>
                <w:lang w:val="en-US" w:bidi="en-US"/>
              </w:rPr>
            </w:pPr>
            <w:r w:rsidRPr="0002389A">
              <w:rPr>
                <w:rFonts w:ascii="Times New Roman" w:eastAsia="Liberation Serif" w:hAnsi="Times New Roman" w:cs="Times New Roman"/>
                <w:spacing w:val="-2"/>
                <w:sz w:val="20"/>
                <w:szCs w:val="20"/>
                <w:lang w:val="en-US" w:bidi="en-US"/>
              </w:rPr>
              <w:t xml:space="preserve">Употреба знакова интерпункције (тачке, запете, тачке са запетом, упитника, узвичника, две тачке, три тачке, црте, заграде, </w:t>
            </w:r>
            <w:r w:rsidRPr="0002389A">
              <w:rPr>
                <w:rFonts w:ascii="Times New Roman" w:eastAsia="Liberation Serif" w:hAnsi="Times New Roman" w:cs="Times New Roman"/>
                <w:spacing w:val="-2"/>
                <w:sz w:val="20"/>
                <w:szCs w:val="20"/>
                <w:lang w:val="en-US" w:bidi="en-US"/>
              </w:rPr>
              <w:lastRenderedPageBreak/>
              <w:t>наводника) у писаном и куцаном тексту.</w:t>
            </w:r>
          </w:p>
          <w:p w:rsidR="0002389A" w:rsidRPr="0002389A" w:rsidRDefault="0002389A" w:rsidP="0002389A">
            <w:pPr>
              <w:numPr>
                <w:ilvl w:val="0"/>
                <w:numId w:val="5"/>
              </w:numPr>
              <w:spacing w:after="0" w:line="360" w:lineRule="auto"/>
              <w:jc w:val="left"/>
              <w:rPr>
                <w:rFonts w:ascii="Times New Roman" w:eastAsia="Liberation Serif" w:hAnsi="Times New Roman" w:cs="Times New Roman"/>
                <w:spacing w:val="-2"/>
                <w:sz w:val="20"/>
                <w:szCs w:val="20"/>
                <w:lang w:val="en-US" w:bidi="en-US"/>
              </w:rPr>
            </w:pPr>
            <w:r w:rsidRPr="0002389A">
              <w:rPr>
                <w:rFonts w:ascii="Times New Roman" w:eastAsia="Liberation Serif" w:hAnsi="Times New Roman" w:cs="Times New Roman"/>
                <w:spacing w:val="-2"/>
                <w:sz w:val="20"/>
                <w:szCs w:val="20"/>
                <w:lang w:val="en-US" w:bidi="en-US"/>
              </w:rPr>
              <w:t>Употреба размака у куцаном тексту (спаце, енг.), приликом куцања знакова интерпункције.</w:t>
            </w:r>
          </w:p>
          <w:p w:rsidR="0002389A" w:rsidRPr="0002389A" w:rsidRDefault="0002389A" w:rsidP="0002389A">
            <w:pPr>
              <w:numPr>
                <w:ilvl w:val="0"/>
                <w:numId w:val="5"/>
              </w:numPr>
              <w:spacing w:after="0" w:line="360" w:lineRule="auto"/>
              <w:jc w:val="left"/>
              <w:rPr>
                <w:rFonts w:ascii="Times New Roman" w:eastAsia="Liberation Serif" w:hAnsi="Times New Roman" w:cs="Times New Roman"/>
                <w:spacing w:val="-2"/>
                <w:sz w:val="20"/>
                <w:szCs w:val="20"/>
                <w:lang w:val="en-US" w:bidi="en-US"/>
              </w:rPr>
            </w:pPr>
            <w:r w:rsidRPr="0002389A">
              <w:rPr>
                <w:rFonts w:ascii="Times New Roman" w:eastAsia="Liberation Serif" w:hAnsi="Times New Roman" w:cs="Times New Roman"/>
                <w:spacing w:val="-2"/>
                <w:sz w:val="20"/>
                <w:szCs w:val="20"/>
                <w:lang w:val="en-US" w:bidi="en-US"/>
              </w:rPr>
              <w:t>Припрема за израду и израда четири писмена задатка и писање унапређене верзије писменог задатка</w:t>
            </w:r>
          </w:p>
        </w:tc>
        <w:tc>
          <w:tcPr>
            <w:tcW w:w="2152" w:type="dxa"/>
            <w:shd w:val="clear" w:color="auto" w:fill="auto"/>
          </w:tcPr>
          <w:p w:rsidR="0002389A" w:rsidRPr="0002389A" w:rsidRDefault="0002389A" w:rsidP="0002389A">
            <w:pPr>
              <w:spacing w:after="0" w:line="360" w:lineRule="auto"/>
              <w:jc w:val="left"/>
              <w:rPr>
                <w:rFonts w:ascii="Times New Roman" w:eastAsia="Calibri" w:hAnsi="Times New Roman" w:cs="Times New Roman"/>
                <w:sz w:val="20"/>
                <w:szCs w:val="20"/>
                <w:lang w:val="en-US" w:bidi="en-US"/>
              </w:rPr>
            </w:pPr>
          </w:p>
          <w:p w:rsidR="0002389A" w:rsidRPr="0002389A" w:rsidRDefault="0002389A" w:rsidP="0002389A">
            <w:pPr>
              <w:spacing w:after="0" w:line="360" w:lineRule="auto"/>
              <w:jc w:val="left"/>
              <w:rPr>
                <w:rFonts w:ascii="Times New Roman" w:eastAsia="Calibri" w:hAnsi="Times New Roman" w:cs="Times New Roman"/>
                <w:sz w:val="20"/>
                <w:szCs w:val="20"/>
                <w:lang w:val="sr-Cyrl-CS" w:bidi="en-US"/>
              </w:rPr>
            </w:pPr>
          </w:p>
          <w:p w:rsidR="0002389A" w:rsidRPr="0002389A" w:rsidRDefault="0002389A" w:rsidP="0002389A">
            <w:pPr>
              <w:spacing w:after="0" w:line="360" w:lineRule="auto"/>
              <w:jc w:val="left"/>
              <w:rPr>
                <w:rFonts w:ascii="Times New Roman" w:eastAsia="Calibri" w:hAnsi="Times New Roman" w:cs="Times New Roman"/>
                <w:sz w:val="20"/>
                <w:szCs w:val="20"/>
                <w:lang w:val="sr-Cyrl-CS" w:bidi="en-US"/>
              </w:rPr>
            </w:pPr>
          </w:p>
          <w:p w:rsidR="0002389A" w:rsidRPr="0002389A" w:rsidRDefault="0002389A" w:rsidP="0002389A">
            <w:pPr>
              <w:spacing w:after="0" w:line="360" w:lineRule="auto"/>
              <w:jc w:val="left"/>
              <w:rPr>
                <w:rFonts w:ascii="Times New Roman" w:eastAsia="Calibri" w:hAnsi="Times New Roman" w:cs="Times New Roman"/>
                <w:sz w:val="20"/>
                <w:szCs w:val="20"/>
                <w:lang w:val="sr-Cyrl-CS" w:bidi="en-US"/>
              </w:rPr>
            </w:pPr>
            <w:r w:rsidRPr="0002389A">
              <w:rPr>
                <w:rFonts w:ascii="Times New Roman" w:eastAsia="Calibri" w:hAnsi="Times New Roman" w:cs="Times New Roman"/>
                <w:sz w:val="20"/>
                <w:szCs w:val="20"/>
                <w:lang w:val="sr-Cyrl-CS" w:bidi="en-US"/>
              </w:rPr>
              <w:t>Проширивање старог и стицање новог знања из одређених граматичких области.</w:t>
            </w:r>
          </w:p>
          <w:p w:rsidR="0002389A" w:rsidRPr="0002389A" w:rsidRDefault="0002389A" w:rsidP="0002389A">
            <w:pPr>
              <w:spacing w:after="0" w:line="360" w:lineRule="auto"/>
              <w:jc w:val="left"/>
              <w:rPr>
                <w:rFonts w:ascii="Times New Roman" w:eastAsia="Calibri" w:hAnsi="Times New Roman" w:cs="Times New Roman"/>
                <w:sz w:val="20"/>
                <w:szCs w:val="20"/>
                <w:lang w:val="en-US" w:bidi="en-US"/>
              </w:rPr>
            </w:pPr>
          </w:p>
          <w:p w:rsidR="0002389A" w:rsidRPr="0002389A" w:rsidRDefault="0002389A" w:rsidP="0002389A">
            <w:pPr>
              <w:spacing w:after="0" w:line="360" w:lineRule="auto"/>
              <w:jc w:val="left"/>
              <w:rPr>
                <w:rFonts w:ascii="Times New Roman" w:eastAsia="Calibri" w:hAnsi="Times New Roman" w:cs="Times New Roman"/>
                <w:sz w:val="20"/>
                <w:szCs w:val="20"/>
                <w:lang w:val="en-US" w:bidi="en-US"/>
              </w:rPr>
            </w:pPr>
          </w:p>
          <w:p w:rsidR="0002389A" w:rsidRPr="0002389A" w:rsidRDefault="0002389A" w:rsidP="0002389A">
            <w:pPr>
              <w:spacing w:after="0" w:line="360" w:lineRule="auto"/>
              <w:jc w:val="left"/>
              <w:rPr>
                <w:rFonts w:ascii="Times New Roman" w:eastAsia="Calibri" w:hAnsi="Times New Roman" w:cs="Times New Roman"/>
                <w:sz w:val="20"/>
                <w:szCs w:val="20"/>
                <w:lang w:val="en-US" w:bidi="en-US"/>
              </w:rPr>
            </w:pPr>
          </w:p>
          <w:p w:rsidR="0002389A" w:rsidRPr="0002389A" w:rsidRDefault="0002389A" w:rsidP="0002389A">
            <w:pPr>
              <w:spacing w:after="0" w:line="360" w:lineRule="auto"/>
              <w:jc w:val="left"/>
              <w:rPr>
                <w:rFonts w:ascii="Times New Roman" w:eastAsia="Calibri" w:hAnsi="Times New Roman" w:cs="Times New Roman"/>
                <w:sz w:val="20"/>
                <w:szCs w:val="20"/>
                <w:lang w:val="en-US" w:bidi="en-US"/>
              </w:rPr>
            </w:pPr>
          </w:p>
          <w:p w:rsidR="0002389A" w:rsidRPr="0002389A" w:rsidRDefault="0002389A" w:rsidP="0002389A">
            <w:pPr>
              <w:spacing w:after="0" w:line="360" w:lineRule="auto"/>
              <w:jc w:val="left"/>
              <w:rPr>
                <w:rFonts w:ascii="Times New Roman" w:eastAsia="Calibri" w:hAnsi="Times New Roman" w:cs="Times New Roman"/>
                <w:sz w:val="20"/>
                <w:szCs w:val="20"/>
                <w:lang w:val="en-US" w:bidi="en-US"/>
              </w:rPr>
            </w:pPr>
          </w:p>
          <w:p w:rsidR="0002389A" w:rsidRPr="0002389A" w:rsidRDefault="0002389A" w:rsidP="0002389A">
            <w:pPr>
              <w:spacing w:after="0" w:line="360" w:lineRule="auto"/>
              <w:jc w:val="left"/>
              <w:rPr>
                <w:rFonts w:ascii="Times New Roman" w:eastAsia="Calibri" w:hAnsi="Times New Roman" w:cs="Times New Roman"/>
                <w:sz w:val="20"/>
                <w:szCs w:val="20"/>
                <w:lang w:val="en-US" w:bidi="en-US"/>
              </w:rPr>
            </w:pPr>
          </w:p>
          <w:p w:rsidR="0002389A" w:rsidRPr="0002389A" w:rsidRDefault="0002389A" w:rsidP="0002389A">
            <w:pPr>
              <w:spacing w:after="0" w:line="360" w:lineRule="auto"/>
              <w:jc w:val="left"/>
              <w:rPr>
                <w:rFonts w:ascii="Times New Roman" w:eastAsia="Calibri" w:hAnsi="Times New Roman" w:cs="Times New Roman"/>
                <w:sz w:val="20"/>
                <w:szCs w:val="20"/>
                <w:lang w:val="en-US" w:bidi="en-US"/>
              </w:rPr>
            </w:pPr>
          </w:p>
          <w:p w:rsidR="0002389A" w:rsidRPr="0002389A" w:rsidRDefault="0002389A" w:rsidP="0002389A">
            <w:pPr>
              <w:spacing w:after="0" w:line="360" w:lineRule="auto"/>
              <w:jc w:val="left"/>
              <w:rPr>
                <w:rFonts w:ascii="Times New Roman" w:eastAsia="Calibri" w:hAnsi="Times New Roman" w:cs="Times New Roman"/>
                <w:sz w:val="20"/>
                <w:szCs w:val="20"/>
                <w:lang w:val="en-US" w:bidi="en-US"/>
              </w:rPr>
            </w:pPr>
          </w:p>
          <w:p w:rsidR="0002389A" w:rsidRPr="0002389A" w:rsidRDefault="0002389A" w:rsidP="0002389A">
            <w:pPr>
              <w:spacing w:after="0" w:line="360" w:lineRule="auto"/>
              <w:jc w:val="left"/>
              <w:rPr>
                <w:rFonts w:ascii="Times New Roman" w:eastAsia="Calibri" w:hAnsi="Times New Roman" w:cs="Times New Roman"/>
                <w:sz w:val="20"/>
                <w:szCs w:val="20"/>
                <w:lang w:val="en-US" w:bidi="en-US"/>
              </w:rPr>
            </w:pPr>
          </w:p>
          <w:p w:rsidR="0002389A" w:rsidRPr="0002389A" w:rsidRDefault="0002389A" w:rsidP="0002389A">
            <w:pPr>
              <w:spacing w:after="0" w:line="360" w:lineRule="auto"/>
              <w:jc w:val="left"/>
              <w:rPr>
                <w:rFonts w:ascii="Times New Roman" w:eastAsia="Calibri" w:hAnsi="Times New Roman" w:cs="Times New Roman"/>
                <w:sz w:val="20"/>
                <w:szCs w:val="20"/>
                <w:lang w:val="en-US" w:bidi="en-US"/>
              </w:rPr>
            </w:pPr>
          </w:p>
          <w:p w:rsidR="0002389A" w:rsidRPr="0002389A" w:rsidRDefault="0002389A" w:rsidP="0002389A">
            <w:pPr>
              <w:spacing w:after="0" w:line="360" w:lineRule="auto"/>
              <w:jc w:val="left"/>
              <w:rPr>
                <w:rFonts w:ascii="Times New Roman" w:eastAsia="Calibri" w:hAnsi="Times New Roman" w:cs="Times New Roman"/>
                <w:sz w:val="20"/>
                <w:szCs w:val="20"/>
                <w:lang w:val="en-US" w:bidi="en-US"/>
              </w:rPr>
            </w:pPr>
          </w:p>
          <w:p w:rsidR="0002389A" w:rsidRPr="0002389A" w:rsidRDefault="0002389A" w:rsidP="0002389A">
            <w:pPr>
              <w:spacing w:after="0" w:line="360" w:lineRule="auto"/>
              <w:jc w:val="left"/>
              <w:rPr>
                <w:rFonts w:ascii="Times New Roman" w:eastAsia="Calibri" w:hAnsi="Times New Roman" w:cs="Times New Roman"/>
                <w:sz w:val="20"/>
                <w:szCs w:val="20"/>
                <w:lang w:val="en-US" w:bidi="en-US"/>
              </w:rPr>
            </w:pPr>
          </w:p>
          <w:p w:rsidR="0002389A" w:rsidRPr="0002389A" w:rsidRDefault="0002389A" w:rsidP="0002389A">
            <w:pPr>
              <w:spacing w:after="0" w:line="360" w:lineRule="auto"/>
              <w:jc w:val="left"/>
              <w:rPr>
                <w:rFonts w:ascii="Times New Roman" w:eastAsia="Calibri" w:hAnsi="Times New Roman" w:cs="Times New Roman"/>
                <w:sz w:val="20"/>
                <w:szCs w:val="20"/>
                <w:lang w:val="en-US" w:bidi="en-US"/>
              </w:rPr>
            </w:pPr>
          </w:p>
          <w:p w:rsidR="0002389A" w:rsidRPr="0002389A" w:rsidRDefault="0002389A" w:rsidP="0002389A">
            <w:pPr>
              <w:spacing w:after="0" w:line="360" w:lineRule="auto"/>
              <w:jc w:val="left"/>
              <w:rPr>
                <w:rFonts w:ascii="Times New Roman" w:eastAsia="Calibri" w:hAnsi="Times New Roman" w:cs="Times New Roman"/>
                <w:sz w:val="20"/>
                <w:szCs w:val="20"/>
                <w:lang w:val="en-US" w:bidi="en-US"/>
              </w:rPr>
            </w:pPr>
          </w:p>
          <w:p w:rsidR="0002389A" w:rsidRPr="0002389A" w:rsidRDefault="0002389A" w:rsidP="0002389A">
            <w:pPr>
              <w:spacing w:after="0" w:line="360" w:lineRule="auto"/>
              <w:jc w:val="left"/>
              <w:rPr>
                <w:rFonts w:ascii="Times New Roman" w:eastAsia="Calibri" w:hAnsi="Times New Roman" w:cs="Times New Roman"/>
                <w:sz w:val="20"/>
                <w:szCs w:val="20"/>
                <w:lang w:val="en-US" w:bidi="en-US"/>
              </w:rPr>
            </w:pPr>
          </w:p>
          <w:p w:rsidR="0002389A" w:rsidRPr="0002389A" w:rsidRDefault="0002389A" w:rsidP="0002389A">
            <w:pPr>
              <w:spacing w:after="0" w:line="360" w:lineRule="auto"/>
              <w:jc w:val="left"/>
              <w:rPr>
                <w:rFonts w:ascii="Times New Roman" w:eastAsia="Calibri" w:hAnsi="Times New Roman" w:cs="Times New Roman"/>
                <w:sz w:val="20"/>
                <w:szCs w:val="20"/>
                <w:lang w:val="en-US" w:bidi="en-US"/>
              </w:rPr>
            </w:pPr>
          </w:p>
          <w:p w:rsidR="0002389A" w:rsidRPr="0002389A" w:rsidRDefault="0002389A" w:rsidP="0002389A">
            <w:pPr>
              <w:spacing w:after="0" w:line="360" w:lineRule="auto"/>
              <w:jc w:val="left"/>
              <w:rPr>
                <w:rFonts w:ascii="Times New Roman" w:eastAsia="Calibri" w:hAnsi="Times New Roman" w:cs="Times New Roman"/>
                <w:sz w:val="20"/>
                <w:szCs w:val="20"/>
                <w:lang w:val="en-US" w:bidi="en-US"/>
              </w:rPr>
            </w:pPr>
          </w:p>
          <w:p w:rsidR="0002389A" w:rsidRPr="0002389A" w:rsidRDefault="0002389A" w:rsidP="0002389A">
            <w:pPr>
              <w:spacing w:after="0" w:line="360" w:lineRule="auto"/>
              <w:jc w:val="left"/>
              <w:rPr>
                <w:rFonts w:ascii="Times New Roman" w:eastAsia="Calibri" w:hAnsi="Times New Roman" w:cs="Times New Roman"/>
                <w:sz w:val="20"/>
                <w:szCs w:val="20"/>
                <w:lang w:val="en-US" w:bidi="en-US"/>
              </w:rPr>
            </w:pPr>
          </w:p>
          <w:p w:rsidR="0002389A" w:rsidRPr="0002389A" w:rsidRDefault="0002389A" w:rsidP="0002389A">
            <w:pPr>
              <w:spacing w:after="0" w:line="360" w:lineRule="auto"/>
              <w:jc w:val="left"/>
              <w:rPr>
                <w:rFonts w:ascii="Times New Roman" w:eastAsia="Calibri" w:hAnsi="Times New Roman" w:cs="Times New Roman"/>
                <w:sz w:val="20"/>
                <w:szCs w:val="20"/>
                <w:lang w:val="en-US" w:bidi="en-US"/>
              </w:rPr>
            </w:pPr>
          </w:p>
          <w:p w:rsidR="0002389A" w:rsidRPr="0002389A" w:rsidRDefault="0002389A" w:rsidP="0002389A">
            <w:pPr>
              <w:spacing w:after="0" w:line="360" w:lineRule="auto"/>
              <w:jc w:val="left"/>
              <w:rPr>
                <w:rFonts w:ascii="Times New Roman" w:eastAsia="Calibri" w:hAnsi="Times New Roman" w:cs="Times New Roman"/>
                <w:sz w:val="20"/>
                <w:szCs w:val="20"/>
                <w:lang w:val="en-US" w:bidi="en-US"/>
              </w:rPr>
            </w:pPr>
          </w:p>
          <w:p w:rsidR="0002389A" w:rsidRPr="0002389A" w:rsidRDefault="0002389A" w:rsidP="0002389A">
            <w:pPr>
              <w:spacing w:after="0" w:line="360" w:lineRule="auto"/>
              <w:jc w:val="left"/>
              <w:rPr>
                <w:rFonts w:ascii="Times New Roman" w:eastAsia="Calibri" w:hAnsi="Times New Roman" w:cs="Times New Roman"/>
                <w:sz w:val="20"/>
                <w:szCs w:val="20"/>
                <w:lang w:val="en-US" w:bidi="en-US"/>
              </w:rPr>
            </w:pPr>
          </w:p>
          <w:p w:rsidR="0002389A" w:rsidRPr="0002389A" w:rsidRDefault="0002389A" w:rsidP="0002389A">
            <w:pPr>
              <w:spacing w:after="0" w:line="360" w:lineRule="auto"/>
              <w:jc w:val="left"/>
              <w:rPr>
                <w:rFonts w:ascii="Times New Roman" w:eastAsia="Calibri" w:hAnsi="Times New Roman" w:cs="Times New Roman"/>
                <w:sz w:val="20"/>
                <w:szCs w:val="20"/>
                <w:lang w:val="en-US" w:bidi="en-US"/>
              </w:rPr>
            </w:pPr>
          </w:p>
          <w:p w:rsidR="0002389A" w:rsidRPr="0002389A" w:rsidRDefault="0002389A" w:rsidP="0002389A">
            <w:pPr>
              <w:spacing w:after="0" w:line="360" w:lineRule="auto"/>
              <w:jc w:val="left"/>
              <w:rPr>
                <w:rFonts w:ascii="Times New Roman" w:eastAsia="Calibri" w:hAnsi="Times New Roman" w:cs="Times New Roman"/>
                <w:sz w:val="20"/>
                <w:szCs w:val="20"/>
                <w:lang w:val="en-US" w:bidi="en-US"/>
              </w:rPr>
            </w:pPr>
          </w:p>
          <w:p w:rsidR="0002389A" w:rsidRPr="0002389A" w:rsidRDefault="0002389A" w:rsidP="0002389A">
            <w:pPr>
              <w:spacing w:after="0" w:line="360" w:lineRule="auto"/>
              <w:jc w:val="left"/>
              <w:rPr>
                <w:rFonts w:ascii="Times New Roman" w:eastAsia="Calibri" w:hAnsi="Times New Roman" w:cs="Times New Roman"/>
                <w:sz w:val="20"/>
                <w:szCs w:val="20"/>
                <w:lang w:val="en-US" w:bidi="en-US"/>
              </w:rPr>
            </w:pPr>
          </w:p>
          <w:p w:rsidR="0002389A" w:rsidRPr="0002389A" w:rsidRDefault="0002389A" w:rsidP="0002389A">
            <w:pPr>
              <w:spacing w:after="0" w:line="360" w:lineRule="auto"/>
              <w:jc w:val="left"/>
              <w:rPr>
                <w:rFonts w:ascii="Times New Roman" w:eastAsia="Calibri" w:hAnsi="Times New Roman" w:cs="Times New Roman"/>
                <w:sz w:val="20"/>
                <w:szCs w:val="20"/>
                <w:lang w:val="en-US" w:bidi="en-US"/>
              </w:rPr>
            </w:pPr>
          </w:p>
          <w:p w:rsidR="0002389A" w:rsidRPr="0002389A" w:rsidRDefault="0002389A" w:rsidP="0002389A">
            <w:pPr>
              <w:spacing w:after="0" w:line="360" w:lineRule="auto"/>
              <w:jc w:val="left"/>
              <w:rPr>
                <w:rFonts w:ascii="Times New Roman" w:eastAsia="Calibri" w:hAnsi="Times New Roman" w:cs="Times New Roman"/>
                <w:sz w:val="20"/>
                <w:szCs w:val="20"/>
                <w:lang w:val="en-US" w:bidi="en-US"/>
              </w:rPr>
            </w:pPr>
          </w:p>
          <w:p w:rsidR="0002389A" w:rsidRPr="0002389A" w:rsidRDefault="0002389A" w:rsidP="0002389A">
            <w:pPr>
              <w:spacing w:after="0" w:line="360" w:lineRule="auto"/>
              <w:jc w:val="left"/>
              <w:rPr>
                <w:rFonts w:ascii="Times New Roman" w:eastAsia="Calibri" w:hAnsi="Times New Roman" w:cs="Times New Roman"/>
                <w:sz w:val="20"/>
                <w:szCs w:val="20"/>
                <w:lang w:val="en-US" w:bidi="en-US"/>
              </w:rPr>
            </w:pPr>
          </w:p>
          <w:p w:rsidR="0002389A" w:rsidRPr="0002389A" w:rsidRDefault="0002389A" w:rsidP="0002389A">
            <w:pPr>
              <w:spacing w:after="0" w:line="360" w:lineRule="auto"/>
              <w:jc w:val="left"/>
              <w:rPr>
                <w:rFonts w:ascii="Times New Roman" w:eastAsia="Calibri" w:hAnsi="Times New Roman" w:cs="Times New Roman"/>
                <w:sz w:val="20"/>
                <w:szCs w:val="20"/>
                <w:lang w:val="en-US" w:bidi="en-US"/>
              </w:rPr>
            </w:pPr>
          </w:p>
          <w:p w:rsidR="0002389A" w:rsidRPr="0002389A" w:rsidRDefault="0002389A" w:rsidP="0002389A">
            <w:pPr>
              <w:spacing w:after="0" w:line="360" w:lineRule="auto"/>
              <w:jc w:val="left"/>
              <w:rPr>
                <w:rFonts w:ascii="Times New Roman" w:eastAsia="Calibri" w:hAnsi="Times New Roman" w:cs="Times New Roman"/>
                <w:sz w:val="20"/>
                <w:szCs w:val="20"/>
                <w:lang w:val="en-US" w:bidi="en-US"/>
              </w:rPr>
            </w:pPr>
          </w:p>
          <w:p w:rsidR="0002389A" w:rsidRPr="0002389A" w:rsidRDefault="0002389A" w:rsidP="0002389A">
            <w:pPr>
              <w:spacing w:after="0" w:line="360" w:lineRule="auto"/>
              <w:jc w:val="left"/>
              <w:rPr>
                <w:rFonts w:ascii="Times New Roman" w:eastAsia="Calibri" w:hAnsi="Times New Roman" w:cs="Times New Roman"/>
                <w:sz w:val="20"/>
                <w:szCs w:val="20"/>
                <w:lang w:val="en-US" w:bidi="en-US"/>
              </w:rPr>
            </w:pPr>
          </w:p>
          <w:p w:rsidR="0002389A" w:rsidRPr="0002389A" w:rsidRDefault="0002389A" w:rsidP="0002389A">
            <w:pPr>
              <w:spacing w:after="0" w:line="360" w:lineRule="auto"/>
              <w:jc w:val="left"/>
              <w:rPr>
                <w:rFonts w:ascii="Times New Roman" w:eastAsia="Calibri" w:hAnsi="Times New Roman" w:cs="Times New Roman"/>
                <w:sz w:val="20"/>
                <w:szCs w:val="20"/>
                <w:lang w:val="en-US" w:bidi="en-US"/>
              </w:rPr>
            </w:pPr>
          </w:p>
          <w:p w:rsidR="0002389A" w:rsidRPr="0002389A" w:rsidRDefault="0002389A" w:rsidP="0002389A">
            <w:pPr>
              <w:spacing w:after="0" w:line="360" w:lineRule="auto"/>
              <w:jc w:val="left"/>
              <w:rPr>
                <w:rFonts w:ascii="Times New Roman" w:eastAsia="Calibri" w:hAnsi="Times New Roman" w:cs="Times New Roman"/>
                <w:sz w:val="20"/>
                <w:szCs w:val="20"/>
                <w:lang w:val="en-US" w:bidi="en-US"/>
              </w:rPr>
            </w:pPr>
          </w:p>
          <w:p w:rsidR="0002389A" w:rsidRPr="0002389A" w:rsidRDefault="0002389A" w:rsidP="0002389A">
            <w:pPr>
              <w:spacing w:after="0" w:line="360" w:lineRule="auto"/>
              <w:jc w:val="left"/>
              <w:rPr>
                <w:rFonts w:ascii="Times New Roman" w:eastAsia="Calibri" w:hAnsi="Times New Roman" w:cs="Times New Roman"/>
                <w:sz w:val="20"/>
                <w:szCs w:val="20"/>
                <w:lang w:val="en-US" w:bidi="en-US"/>
              </w:rPr>
            </w:pPr>
          </w:p>
          <w:p w:rsidR="0002389A" w:rsidRPr="0002389A" w:rsidRDefault="0002389A" w:rsidP="0002389A">
            <w:pPr>
              <w:spacing w:after="0" w:line="360" w:lineRule="auto"/>
              <w:jc w:val="left"/>
              <w:rPr>
                <w:rFonts w:ascii="Times New Roman" w:eastAsia="Calibri" w:hAnsi="Times New Roman" w:cs="Times New Roman"/>
                <w:sz w:val="20"/>
                <w:szCs w:val="20"/>
                <w:lang w:val="en-US" w:bidi="en-US"/>
              </w:rPr>
            </w:pPr>
          </w:p>
          <w:p w:rsidR="0002389A" w:rsidRPr="0002389A" w:rsidRDefault="0002389A" w:rsidP="0002389A">
            <w:pPr>
              <w:spacing w:after="0" w:line="360" w:lineRule="auto"/>
              <w:jc w:val="left"/>
              <w:rPr>
                <w:rFonts w:ascii="Times New Roman" w:eastAsia="Calibri" w:hAnsi="Times New Roman" w:cs="Times New Roman"/>
                <w:sz w:val="20"/>
                <w:szCs w:val="20"/>
                <w:lang w:val="en-US" w:bidi="en-US"/>
              </w:rPr>
            </w:pPr>
          </w:p>
          <w:p w:rsidR="0002389A" w:rsidRPr="0002389A" w:rsidRDefault="0002389A" w:rsidP="0002389A">
            <w:pPr>
              <w:spacing w:after="0" w:line="360" w:lineRule="auto"/>
              <w:jc w:val="left"/>
              <w:rPr>
                <w:rFonts w:ascii="Times New Roman" w:eastAsia="Calibri" w:hAnsi="Times New Roman" w:cs="Times New Roman"/>
                <w:sz w:val="20"/>
                <w:szCs w:val="20"/>
                <w:lang w:val="en-US" w:bidi="en-US"/>
              </w:rPr>
            </w:pPr>
          </w:p>
          <w:p w:rsidR="0002389A" w:rsidRPr="0002389A" w:rsidRDefault="0002389A" w:rsidP="0002389A">
            <w:pPr>
              <w:spacing w:after="0" w:line="360" w:lineRule="auto"/>
              <w:jc w:val="left"/>
              <w:rPr>
                <w:rFonts w:ascii="Times New Roman" w:eastAsia="Calibri" w:hAnsi="Times New Roman" w:cs="Times New Roman"/>
                <w:sz w:val="20"/>
                <w:szCs w:val="20"/>
                <w:lang w:val="en-US" w:bidi="en-US"/>
              </w:rPr>
            </w:pPr>
          </w:p>
          <w:p w:rsidR="0002389A" w:rsidRPr="0002389A" w:rsidRDefault="0002389A" w:rsidP="0002389A">
            <w:pPr>
              <w:spacing w:after="0" w:line="360" w:lineRule="auto"/>
              <w:jc w:val="left"/>
              <w:rPr>
                <w:rFonts w:ascii="Times New Roman" w:eastAsia="Calibri" w:hAnsi="Times New Roman" w:cs="Times New Roman"/>
                <w:sz w:val="20"/>
                <w:szCs w:val="20"/>
                <w:lang w:val="en-US" w:bidi="en-US"/>
              </w:rPr>
            </w:pPr>
          </w:p>
          <w:p w:rsidR="0002389A" w:rsidRPr="0002389A" w:rsidRDefault="0002389A" w:rsidP="0002389A">
            <w:pPr>
              <w:spacing w:after="0" w:line="360" w:lineRule="auto"/>
              <w:jc w:val="left"/>
              <w:rPr>
                <w:rFonts w:ascii="Times New Roman" w:eastAsia="Calibri" w:hAnsi="Times New Roman" w:cs="Times New Roman"/>
                <w:sz w:val="20"/>
                <w:szCs w:val="20"/>
                <w:lang w:val="en-US" w:bidi="en-US"/>
              </w:rPr>
            </w:pPr>
          </w:p>
          <w:p w:rsidR="0002389A" w:rsidRPr="0002389A" w:rsidRDefault="0002389A" w:rsidP="0002389A">
            <w:pPr>
              <w:spacing w:after="0" w:line="360" w:lineRule="auto"/>
              <w:jc w:val="left"/>
              <w:rPr>
                <w:rFonts w:ascii="Times New Roman" w:eastAsia="Calibri" w:hAnsi="Times New Roman" w:cs="Times New Roman"/>
                <w:sz w:val="20"/>
                <w:szCs w:val="20"/>
                <w:lang w:val="en-US" w:bidi="en-US"/>
              </w:rPr>
            </w:pPr>
          </w:p>
          <w:p w:rsidR="0002389A" w:rsidRPr="0002389A" w:rsidRDefault="0002389A" w:rsidP="0002389A">
            <w:pPr>
              <w:spacing w:after="0" w:line="360" w:lineRule="auto"/>
              <w:jc w:val="left"/>
              <w:rPr>
                <w:rFonts w:ascii="Times New Roman" w:eastAsia="Calibri" w:hAnsi="Times New Roman" w:cs="Times New Roman"/>
                <w:sz w:val="20"/>
                <w:szCs w:val="20"/>
                <w:lang w:val="en-US" w:bidi="en-US"/>
              </w:rPr>
            </w:pPr>
          </w:p>
          <w:p w:rsidR="0002389A" w:rsidRPr="0002389A" w:rsidRDefault="0002389A" w:rsidP="0002389A">
            <w:pPr>
              <w:spacing w:after="0" w:line="360" w:lineRule="auto"/>
              <w:jc w:val="left"/>
              <w:rPr>
                <w:rFonts w:ascii="Times New Roman" w:eastAsia="Calibri" w:hAnsi="Times New Roman" w:cs="Times New Roman"/>
                <w:sz w:val="20"/>
                <w:szCs w:val="20"/>
                <w:lang w:val="en-US" w:bidi="en-US"/>
              </w:rPr>
            </w:pPr>
          </w:p>
          <w:p w:rsidR="0002389A" w:rsidRPr="0002389A" w:rsidRDefault="0002389A" w:rsidP="0002389A">
            <w:pPr>
              <w:spacing w:after="0" w:line="360" w:lineRule="auto"/>
              <w:jc w:val="left"/>
              <w:rPr>
                <w:rFonts w:ascii="Times New Roman" w:eastAsia="Calibri" w:hAnsi="Times New Roman" w:cs="Times New Roman"/>
                <w:sz w:val="20"/>
                <w:szCs w:val="20"/>
                <w:lang w:val="en-US" w:bidi="en-US"/>
              </w:rPr>
            </w:pPr>
          </w:p>
          <w:p w:rsidR="0002389A" w:rsidRPr="0002389A" w:rsidRDefault="0002389A" w:rsidP="0002389A">
            <w:pPr>
              <w:spacing w:after="0" w:line="360" w:lineRule="auto"/>
              <w:jc w:val="left"/>
              <w:rPr>
                <w:rFonts w:ascii="Times New Roman" w:eastAsia="Calibri" w:hAnsi="Times New Roman" w:cs="Times New Roman"/>
                <w:sz w:val="20"/>
                <w:szCs w:val="20"/>
                <w:lang w:val="en-US" w:bidi="en-US"/>
              </w:rPr>
            </w:pPr>
          </w:p>
          <w:p w:rsidR="0002389A" w:rsidRPr="0002389A" w:rsidRDefault="0002389A" w:rsidP="0002389A">
            <w:pPr>
              <w:spacing w:after="0" w:line="360" w:lineRule="auto"/>
              <w:jc w:val="left"/>
              <w:rPr>
                <w:rFonts w:ascii="Times New Roman" w:eastAsia="Calibri" w:hAnsi="Times New Roman" w:cs="Times New Roman"/>
                <w:sz w:val="20"/>
                <w:szCs w:val="20"/>
                <w:lang w:val="en-US" w:bidi="en-US"/>
              </w:rPr>
            </w:pPr>
          </w:p>
          <w:p w:rsidR="0002389A" w:rsidRPr="0002389A" w:rsidRDefault="0002389A" w:rsidP="0002389A">
            <w:pPr>
              <w:spacing w:after="0" w:line="360" w:lineRule="auto"/>
              <w:jc w:val="left"/>
              <w:rPr>
                <w:rFonts w:ascii="Times New Roman" w:eastAsia="Calibri" w:hAnsi="Times New Roman" w:cs="Times New Roman"/>
                <w:sz w:val="20"/>
                <w:szCs w:val="20"/>
                <w:lang w:val="en-US" w:bidi="en-US"/>
              </w:rPr>
            </w:pPr>
          </w:p>
          <w:p w:rsidR="0002389A" w:rsidRPr="0002389A" w:rsidRDefault="0002389A" w:rsidP="0002389A">
            <w:pPr>
              <w:spacing w:after="0" w:line="360" w:lineRule="auto"/>
              <w:jc w:val="left"/>
              <w:rPr>
                <w:rFonts w:ascii="Times New Roman" w:eastAsia="Calibri" w:hAnsi="Times New Roman" w:cs="Times New Roman"/>
                <w:sz w:val="20"/>
                <w:szCs w:val="20"/>
                <w:lang w:val="en-US" w:bidi="en-US"/>
              </w:rPr>
            </w:pPr>
          </w:p>
          <w:p w:rsidR="0002389A" w:rsidRPr="0002389A" w:rsidRDefault="0002389A" w:rsidP="0002389A">
            <w:pPr>
              <w:spacing w:after="0" w:line="360" w:lineRule="auto"/>
              <w:jc w:val="left"/>
              <w:rPr>
                <w:rFonts w:ascii="Times New Roman" w:eastAsia="Calibri" w:hAnsi="Times New Roman" w:cs="Times New Roman"/>
                <w:sz w:val="20"/>
                <w:szCs w:val="20"/>
                <w:lang w:val="en-US" w:bidi="en-US"/>
              </w:rPr>
            </w:pPr>
          </w:p>
          <w:p w:rsidR="0002389A" w:rsidRPr="0002389A" w:rsidRDefault="0002389A" w:rsidP="0002389A">
            <w:pPr>
              <w:spacing w:after="0" w:line="360" w:lineRule="auto"/>
              <w:jc w:val="left"/>
              <w:rPr>
                <w:rFonts w:ascii="Times New Roman" w:eastAsia="Calibri" w:hAnsi="Times New Roman" w:cs="Times New Roman"/>
                <w:sz w:val="20"/>
                <w:szCs w:val="20"/>
                <w:lang w:val="en-US" w:bidi="en-US"/>
              </w:rPr>
            </w:pPr>
          </w:p>
          <w:p w:rsidR="0002389A" w:rsidRPr="0002389A" w:rsidRDefault="0002389A" w:rsidP="0002389A">
            <w:pPr>
              <w:spacing w:after="0" w:line="360" w:lineRule="auto"/>
              <w:jc w:val="left"/>
              <w:rPr>
                <w:rFonts w:ascii="Times New Roman" w:eastAsia="Calibri" w:hAnsi="Times New Roman" w:cs="Times New Roman"/>
                <w:sz w:val="20"/>
                <w:szCs w:val="20"/>
                <w:lang w:val="en-US" w:bidi="en-US"/>
              </w:rPr>
            </w:pPr>
          </w:p>
          <w:p w:rsidR="0002389A" w:rsidRPr="0002389A" w:rsidRDefault="0002389A" w:rsidP="0002389A">
            <w:pPr>
              <w:spacing w:after="0" w:line="360" w:lineRule="auto"/>
              <w:jc w:val="left"/>
              <w:rPr>
                <w:rFonts w:ascii="Times New Roman" w:eastAsia="Calibri" w:hAnsi="Times New Roman" w:cs="Times New Roman"/>
                <w:sz w:val="20"/>
                <w:szCs w:val="20"/>
                <w:lang w:val="en-US" w:bidi="en-US"/>
              </w:rPr>
            </w:pPr>
          </w:p>
          <w:p w:rsidR="0002389A" w:rsidRPr="0002389A" w:rsidRDefault="0002389A" w:rsidP="0002389A">
            <w:pPr>
              <w:spacing w:after="0" w:line="360" w:lineRule="auto"/>
              <w:jc w:val="left"/>
              <w:rPr>
                <w:rFonts w:ascii="Times New Roman" w:eastAsia="Calibri" w:hAnsi="Times New Roman" w:cs="Times New Roman"/>
                <w:sz w:val="20"/>
                <w:szCs w:val="20"/>
                <w:lang w:val="en-US" w:bidi="en-US"/>
              </w:rPr>
            </w:pPr>
          </w:p>
          <w:p w:rsidR="0002389A" w:rsidRPr="0002389A" w:rsidRDefault="0002389A" w:rsidP="0002389A">
            <w:pPr>
              <w:spacing w:after="0" w:line="360" w:lineRule="auto"/>
              <w:jc w:val="left"/>
              <w:rPr>
                <w:rFonts w:ascii="Times New Roman" w:eastAsia="Calibri" w:hAnsi="Times New Roman" w:cs="Times New Roman"/>
                <w:sz w:val="20"/>
                <w:szCs w:val="20"/>
                <w:lang w:val="en-US" w:bidi="en-US"/>
              </w:rPr>
            </w:pPr>
          </w:p>
          <w:p w:rsidR="0002389A" w:rsidRPr="0002389A" w:rsidRDefault="0002389A" w:rsidP="0002389A">
            <w:pPr>
              <w:spacing w:after="0" w:line="360" w:lineRule="auto"/>
              <w:jc w:val="left"/>
              <w:rPr>
                <w:rFonts w:ascii="Times New Roman" w:eastAsia="Calibri" w:hAnsi="Times New Roman" w:cs="Times New Roman"/>
                <w:sz w:val="20"/>
                <w:szCs w:val="20"/>
                <w:lang w:val="en-US" w:bidi="en-US"/>
              </w:rPr>
            </w:pPr>
          </w:p>
          <w:p w:rsidR="0002389A" w:rsidRPr="0002389A" w:rsidRDefault="0002389A" w:rsidP="0002389A">
            <w:pPr>
              <w:spacing w:after="0" w:line="360" w:lineRule="auto"/>
              <w:jc w:val="left"/>
              <w:rPr>
                <w:rFonts w:ascii="Times New Roman" w:eastAsia="Calibri" w:hAnsi="Times New Roman" w:cs="Times New Roman"/>
                <w:sz w:val="20"/>
                <w:szCs w:val="20"/>
                <w:lang w:val="en-US" w:bidi="en-US"/>
              </w:rPr>
            </w:pPr>
          </w:p>
          <w:p w:rsidR="0002389A" w:rsidRPr="0002389A" w:rsidRDefault="0002389A" w:rsidP="0002389A">
            <w:pPr>
              <w:spacing w:after="0" w:line="360" w:lineRule="auto"/>
              <w:jc w:val="left"/>
              <w:rPr>
                <w:rFonts w:ascii="Times New Roman" w:eastAsia="Calibri" w:hAnsi="Times New Roman" w:cs="Times New Roman"/>
                <w:sz w:val="20"/>
                <w:szCs w:val="20"/>
                <w:lang w:val="en-US" w:bidi="en-US"/>
              </w:rPr>
            </w:pPr>
          </w:p>
          <w:p w:rsidR="0002389A" w:rsidRPr="0002389A" w:rsidRDefault="0002389A" w:rsidP="0002389A">
            <w:pPr>
              <w:spacing w:after="0" w:line="360" w:lineRule="auto"/>
              <w:jc w:val="left"/>
              <w:rPr>
                <w:rFonts w:ascii="Times New Roman" w:eastAsia="Calibri" w:hAnsi="Times New Roman" w:cs="Times New Roman"/>
                <w:sz w:val="20"/>
                <w:szCs w:val="20"/>
                <w:lang w:val="en-US" w:bidi="en-US"/>
              </w:rPr>
            </w:pPr>
          </w:p>
          <w:p w:rsidR="0002389A" w:rsidRPr="0002389A" w:rsidRDefault="0002389A" w:rsidP="0002389A">
            <w:pPr>
              <w:spacing w:after="0" w:line="360" w:lineRule="auto"/>
              <w:jc w:val="left"/>
              <w:rPr>
                <w:rFonts w:ascii="Times New Roman" w:eastAsia="Calibri" w:hAnsi="Times New Roman" w:cs="Times New Roman"/>
                <w:sz w:val="20"/>
                <w:szCs w:val="20"/>
                <w:lang w:val="en-US" w:bidi="en-US"/>
              </w:rPr>
            </w:pPr>
            <w:r w:rsidRPr="0002389A">
              <w:rPr>
                <w:rFonts w:ascii="Times New Roman" w:eastAsia="Calibri" w:hAnsi="Times New Roman" w:cs="Times New Roman"/>
                <w:sz w:val="20"/>
                <w:szCs w:val="20"/>
                <w:lang w:val="en-US" w:bidi="en-US"/>
              </w:rPr>
              <w:lastRenderedPageBreak/>
              <w:t>Редовно чита</w:t>
            </w:r>
            <w:r w:rsidRPr="0002389A">
              <w:rPr>
                <w:rFonts w:ascii="Times New Roman" w:eastAsia="Calibri" w:hAnsi="Times New Roman" w:cs="Times New Roman"/>
                <w:sz w:val="20"/>
                <w:szCs w:val="20"/>
                <w:lang w:bidi="en-US"/>
              </w:rPr>
              <w:t xml:space="preserve">ње </w:t>
            </w:r>
            <w:r w:rsidRPr="0002389A">
              <w:rPr>
                <w:rFonts w:ascii="Times New Roman" w:eastAsia="Calibri" w:hAnsi="Times New Roman" w:cs="Times New Roman"/>
                <w:sz w:val="20"/>
                <w:szCs w:val="20"/>
                <w:lang w:val="en-US" w:bidi="en-US"/>
              </w:rPr>
              <w:t>књижевн</w:t>
            </w:r>
            <w:r w:rsidRPr="0002389A">
              <w:rPr>
                <w:rFonts w:ascii="Times New Roman" w:eastAsia="Calibri" w:hAnsi="Times New Roman" w:cs="Times New Roman"/>
                <w:sz w:val="20"/>
                <w:szCs w:val="20"/>
                <w:lang w:bidi="en-US"/>
              </w:rPr>
              <w:t>их</w:t>
            </w:r>
            <w:r w:rsidRPr="0002389A">
              <w:rPr>
                <w:rFonts w:ascii="Times New Roman" w:eastAsia="Calibri" w:hAnsi="Times New Roman" w:cs="Times New Roman"/>
                <w:sz w:val="20"/>
                <w:szCs w:val="20"/>
                <w:lang w:val="en-US" w:bidi="en-US"/>
              </w:rPr>
              <w:t xml:space="preserve"> дела из обавезног школског програма, </w:t>
            </w:r>
            <w:r w:rsidRPr="0002389A">
              <w:rPr>
                <w:rFonts w:ascii="Times New Roman" w:eastAsia="Calibri" w:hAnsi="Times New Roman" w:cs="Times New Roman"/>
                <w:sz w:val="20"/>
                <w:szCs w:val="20"/>
                <w:lang w:bidi="en-US"/>
              </w:rPr>
              <w:t>познавање</w:t>
            </w:r>
            <w:r w:rsidRPr="0002389A">
              <w:rPr>
                <w:rFonts w:ascii="Times New Roman" w:eastAsia="Calibri" w:hAnsi="Times New Roman" w:cs="Times New Roman"/>
                <w:sz w:val="20"/>
                <w:szCs w:val="20"/>
                <w:lang w:val="en-US" w:bidi="en-US"/>
              </w:rPr>
              <w:t xml:space="preserve"> значајн</w:t>
            </w:r>
            <w:r w:rsidRPr="0002389A">
              <w:rPr>
                <w:rFonts w:ascii="Times New Roman" w:eastAsia="Calibri" w:hAnsi="Times New Roman" w:cs="Times New Roman"/>
                <w:sz w:val="20"/>
                <w:szCs w:val="20"/>
                <w:lang w:bidi="en-US"/>
              </w:rPr>
              <w:t xml:space="preserve">их </w:t>
            </w:r>
            <w:r w:rsidRPr="0002389A">
              <w:rPr>
                <w:rFonts w:ascii="Times New Roman" w:eastAsia="Calibri" w:hAnsi="Times New Roman" w:cs="Times New Roman"/>
                <w:sz w:val="20"/>
                <w:szCs w:val="20"/>
                <w:lang w:val="en-US" w:bidi="en-US"/>
              </w:rPr>
              <w:t>представник</w:t>
            </w:r>
            <w:r w:rsidRPr="0002389A">
              <w:rPr>
                <w:rFonts w:ascii="Times New Roman" w:eastAsia="Calibri" w:hAnsi="Times New Roman" w:cs="Times New Roman"/>
                <w:sz w:val="20"/>
                <w:szCs w:val="20"/>
                <w:lang w:bidi="en-US"/>
              </w:rPr>
              <w:t>а</w:t>
            </w:r>
            <w:r w:rsidRPr="0002389A">
              <w:rPr>
                <w:rFonts w:ascii="Times New Roman" w:eastAsia="Calibri" w:hAnsi="Times New Roman" w:cs="Times New Roman"/>
                <w:sz w:val="20"/>
                <w:szCs w:val="20"/>
                <w:lang w:val="en-US" w:bidi="en-US"/>
              </w:rPr>
              <w:t xml:space="preserve"> и дела из светске и српске књижевности.</w:t>
            </w:r>
          </w:p>
          <w:p w:rsidR="0002389A" w:rsidRPr="0002389A" w:rsidRDefault="0002389A" w:rsidP="0002389A">
            <w:pPr>
              <w:spacing w:after="0" w:line="360" w:lineRule="auto"/>
              <w:jc w:val="left"/>
              <w:rPr>
                <w:rFonts w:ascii="Times New Roman" w:eastAsia="Calibri" w:hAnsi="Times New Roman" w:cs="Times New Roman"/>
                <w:sz w:val="20"/>
                <w:szCs w:val="20"/>
                <w:lang w:val="en-US" w:bidi="en-US"/>
              </w:rPr>
            </w:pPr>
          </w:p>
          <w:p w:rsidR="0002389A" w:rsidRPr="0002389A" w:rsidRDefault="0002389A" w:rsidP="0002389A">
            <w:pPr>
              <w:spacing w:after="0" w:line="360" w:lineRule="auto"/>
              <w:jc w:val="left"/>
              <w:rPr>
                <w:rFonts w:ascii="Times New Roman" w:eastAsia="Calibri" w:hAnsi="Times New Roman" w:cs="Times New Roman"/>
                <w:sz w:val="20"/>
                <w:szCs w:val="20"/>
                <w:lang w:bidi="en-US"/>
              </w:rPr>
            </w:pPr>
            <w:r w:rsidRPr="0002389A">
              <w:rPr>
                <w:rFonts w:ascii="Times New Roman" w:eastAsia="Calibri" w:hAnsi="Times New Roman" w:cs="Times New Roman"/>
                <w:sz w:val="20"/>
                <w:szCs w:val="20"/>
                <w:lang w:val="en-US" w:bidi="en-US"/>
              </w:rPr>
              <w:t xml:space="preserve">Проширивање знања о књижевној уметности и упознавање са методологијама проучавања књижевности, </w:t>
            </w:r>
            <w:r w:rsidRPr="0002389A">
              <w:rPr>
                <w:rFonts w:ascii="Times New Roman" w:eastAsia="Calibri" w:hAnsi="Times New Roman" w:cs="Times New Roman"/>
                <w:sz w:val="20"/>
                <w:szCs w:val="20"/>
                <w:lang w:bidi="en-US"/>
              </w:rPr>
              <w:t>спљашњим и унутрашњим приступом књижевном делу.</w:t>
            </w:r>
          </w:p>
          <w:p w:rsidR="0002389A" w:rsidRPr="0002389A" w:rsidRDefault="0002389A" w:rsidP="0002389A">
            <w:pPr>
              <w:spacing w:after="0" w:line="360" w:lineRule="auto"/>
              <w:jc w:val="left"/>
              <w:rPr>
                <w:rFonts w:ascii="Times New Roman" w:eastAsia="Calibri" w:hAnsi="Times New Roman" w:cs="Times New Roman"/>
                <w:sz w:val="20"/>
                <w:szCs w:val="20"/>
                <w:lang w:val="sr-Cyrl-CS" w:bidi="en-US"/>
              </w:rPr>
            </w:pPr>
            <w:r w:rsidRPr="0002389A">
              <w:rPr>
                <w:rFonts w:ascii="Times New Roman" w:eastAsia="Calibri" w:hAnsi="Times New Roman" w:cs="Times New Roman"/>
                <w:sz w:val="20"/>
                <w:szCs w:val="20"/>
                <w:lang w:val="sr-Cyrl-CS" w:bidi="en-US"/>
              </w:rPr>
              <w:t>Проучавање тема, мотива, изражајних средстава, порука савремене поезије</w:t>
            </w:r>
          </w:p>
          <w:p w:rsidR="0002389A" w:rsidRPr="0002389A" w:rsidRDefault="0002389A" w:rsidP="0002389A">
            <w:pPr>
              <w:spacing w:after="0" w:line="360" w:lineRule="auto"/>
              <w:jc w:val="left"/>
              <w:rPr>
                <w:rFonts w:ascii="Times New Roman" w:eastAsia="Calibri" w:hAnsi="Times New Roman" w:cs="Times New Roman"/>
                <w:sz w:val="20"/>
                <w:szCs w:val="20"/>
                <w:lang w:val="sr-Cyrl-CS" w:bidi="en-US"/>
              </w:rPr>
            </w:pPr>
            <w:r w:rsidRPr="0002389A">
              <w:rPr>
                <w:rFonts w:ascii="Times New Roman" w:eastAsia="Calibri" w:hAnsi="Times New Roman" w:cs="Times New Roman"/>
                <w:sz w:val="20"/>
                <w:szCs w:val="20"/>
                <w:lang w:val="sr-Cyrl-CS" w:bidi="en-US"/>
              </w:rPr>
              <w:t xml:space="preserve">Упознавање са егзистенцијалном књижевношћу и битним </w:t>
            </w:r>
            <w:r w:rsidRPr="0002389A">
              <w:rPr>
                <w:rFonts w:ascii="Times New Roman" w:eastAsia="Calibri" w:hAnsi="Times New Roman" w:cs="Times New Roman"/>
                <w:sz w:val="20"/>
                <w:szCs w:val="20"/>
                <w:lang w:val="sr-Cyrl-CS" w:bidi="en-US"/>
              </w:rPr>
              <w:lastRenderedPageBreak/>
              <w:t>карактеристикама савременог прозног приповедања</w:t>
            </w:r>
          </w:p>
          <w:p w:rsidR="0002389A" w:rsidRPr="0002389A" w:rsidRDefault="0002389A" w:rsidP="0002389A">
            <w:pPr>
              <w:spacing w:after="0" w:line="360" w:lineRule="auto"/>
              <w:jc w:val="left"/>
              <w:rPr>
                <w:rFonts w:ascii="Times New Roman" w:eastAsia="Calibri" w:hAnsi="Times New Roman" w:cs="Times New Roman"/>
                <w:sz w:val="20"/>
                <w:szCs w:val="20"/>
                <w:lang w:val="sr-Cyrl-CS" w:bidi="en-US"/>
              </w:rPr>
            </w:pPr>
          </w:p>
          <w:p w:rsidR="0002389A" w:rsidRPr="0002389A" w:rsidRDefault="0002389A" w:rsidP="0002389A">
            <w:pPr>
              <w:spacing w:after="0" w:line="360" w:lineRule="auto"/>
              <w:jc w:val="left"/>
              <w:rPr>
                <w:rFonts w:ascii="Times New Roman" w:eastAsia="Calibri" w:hAnsi="Times New Roman" w:cs="Times New Roman"/>
                <w:sz w:val="20"/>
                <w:szCs w:val="20"/>
                <w:lang w:val="sr-Cyrl-CS" w:bidi="en-US"/>
              </w:rPr>
            </w:pPr>
            <w:r w:rsidRPr="0002389A">
              <w:rPr>
                <w:rFonts w:ascii="Times New Roman" w:eastAsia="Calibri" w:hAnsi="Times New Roman" w:cs="Times New Roman"/>
                <w:sz w:val="20"/>
                <w:szCs w:val="20"/>
                <w:lang w:val="sr-Cyrl-CS" w:bidi="en-US"/>
              </w:rPr>
              <w:t>Упознавање са антидрамом – новим обликом драмске уметности.</w:t>
            </w:r>
          </w:p>
          <w:p w:rsidR="0002389A" w:rsidRPr="0002389A" w:rsidRDefault="0002389A" w:rsidP="0002389A">
            <w:pPr>
              <w:spacing w:after="0" w:line="360" w:lineRule="auto"/>
              <w:jc w:val="left"/>
              <w:rPr>
                <w:rFonts w:ascii="Times New Roman" w:eastAsia="Calibri" w:hAnsi="Times New Roman" w:cs="Times New Roman"/>
                <w:sz w:val="20"/>
                <w:szCs w:val="20"/>
                <w:lang w:val="sr-Cyrl-CS" w:bidi="en-US"/>
              </w:rPr>
            </w:pPr>
          </w:p>
          <w:p w:rsidR="0002389A" w:rsidRPr="0002389A" w:rsidRDefault="0002389A" w:rsidP="0002389A">
            <w:pPr>
              <w:spacing w:after="0" w:line="360" w:lineRule="auto"/>
              <w:jc w:val="left"/>
              <w:rPr>
                <w:rFonts w:ascii="Times New Roman" w:eastAsia="Calibri" w:hAnsi="Times New Roman" w:cs="Times New Roman"/>
                <w:sz w:val="20"/>
                <w:szCs w:val="20"/>
                <w:lang w:val="sr-Cyrl-CS" w:bidi="en-US"/>
              </w:rPr>
            </w:pPr>
            <w:r w:rsidRPr="0002389A">
              <w:rPr>
                <w:rFonts w:ascii="Times New Roman" w:eastAsia="Calibri" w:hAnsi="Times New Roman" w:cs="Times New Roman"/>
                <w:sz w:val="20"/>
                <w:szCs w:val="20"/>
                <w:lang w:val="sr-Cyrl-CS" w:bidi="en-US"/>
              </w:rPr>
              <w:t>Подстицање ученика на самосталан рад, анализу, уочавање битних елемената књижевног дела уз коришћење аналогије и хронологије претходно стеченог знања</w:t>
            </w:r>
          </w:p>
          <w:p w:rsidR="0002389A" w:rsidRPr="0002389A" w:rsidRDefault="0002389A" w:rsidP="0002389A">
            <w:pPr>
              <w:spacing w:after="0" w:line="360" w:lineRule="auto"/>
              <w:jc w:val="left"/>
              <w:rPr>
                <w:rFonts w:ascii="Times New Roman" w:eastAsia="Calibri" w:hAnsi="Times New Roman" w:cs="Times New Roman"/>
                <w:sz w:val="20"/>
                <w:szCs w:val="20"/>
                <w:lang w:val="sr-Cyrl-CS" w:bidi="en-US"/>
              </w:rPr>
            </w:pPr>
          </w:p>
          <w:p w:rsidR="0002389A" w:rsidRPr="0002389A" w:rsidRDefault="0002389A" w:rsidP="0002389A">
            <w:pPr>
              <w:spacing w:after="0" w:line="360" w:lineRule="auto"/>
              <w:jc w:val="left"/>
              <w:rPr>
                <w:rFonts w:ascii="Times New Roman" w:eastAsia="Calibri" w:hAnsi="Times New Roman" w:cs="Times New Roman"/>
                <w:sz w:val="20"/>
                <w:szCs w:val="20"/>
                <w:lang w:val="sr-Cyrl-CS" w:bidi="en-US"/>
              </w:rPr>
            </w:pPr>
            <w:r w:rsidRPr="0002389A">
              <w:rPr>
                <w:rFonts w:ascii="Times New Roman" w:eastAsia="Calibri" w:hAnsi="Times New Roman" w:cs="Times New Roman"/>
                <w:sz w:val="20"/>
                <w:szCs w:val="20"/>
                <w:lang w:val="sr-Cyrl-CS" w:bidi="en-US"/>
              </w:rPr>
              <w:t xml:space="preserve">Ученик: </w:t>
            </w:r>
          </w:p>
          <w:p w:rsidR="0002389A" w:rsidRPr="0002389A" w:rsidRDefault="0002389A" w:rsidP="0002389A">
            <w:pPr>
              <w:spacing w:after="0" w:line="360" w:lineRule="auto"/>
              <w:jc w:val="left"/>
              <w:rPr>
                <w:rFonts w:ascii="Times New Roman" w:eastAsia="Calibri" w:hAnsi="Times New Roman" w:cs="Times New Roman"/>
                <w:sz w:val="20"/>
                <w:szCs w:val="20"/>
                <w:lang w:val="en-US" w:bidi="en-US"/>
              </w:rPr>
            </w:pPr>
            <w:r w:rsidRPr="0002389A">
              <w:rPr>
                <w:rFonts w:ascii="Times New Roman" w:eastAsia="Calibri" w:hAnsi="Times New Roman" w:cs="Times New Roman"/>
                <w:sz w:val="20"/>
                <w:szCs w:val="20"/>
                <w:lang w:val="en-US" w:bidi="en-US"/>
              </w:rPr>
              <w:t xml:space="preserve">Разуме значај књижевности за формирање језичког, литерарног, културног и националног идентитета. Схвата значај очувања </w:t>
            </w:r>
            <w:r w:rsidRPr="0002389A">
              <w:rPr>
                <w:rFonts w:ascii="Times New Roman" w:eastAsia="Calibri" w:hAnsi="Times New Roman" w:cs="Times New Roman"/>
                <w:sz w:val="20"/>
                <w:szCs w:val="20"/>
                <w:lang w:val="en-US" w:bidi="en-US"/>
              </w:rPr>
              <w:lastRenderedPageBreak/>
              <w:t>књижевне баштине и књижевне културе.</w:t>
            </w:r>
          </w:p>
          <w:p w:rsidR="0002389A" w:rsidRPr="0002389A" w:rsidRDefault="0002389A" w:rsidP="0002389A">
            <w:pPr>
              <w:spacing w:after="0" w:line="360" w:lineRule="auto"/>
              <w:jc w:val="left"/>
              <w:rPr>
                <w:rFonts w:ascii="Times New Roman" w:eastAsia="Calibri" w:hAnsi="Times New Roman" w:cs="Times New Roman"/>
                <w:sz w:val="20"/>
                <w:szCs w:val="20"/>
                <w:lang w:bidi="en-US"/>
              </w:rPr>
            </w:pPr>
            <w:r w:rsidRPr="0002389A">
              <w:rPr>
                <w:rFonts w:ascii="Times New Roman" w:eastAsia="Calibri" w:hAnsi="Times New Roman" w:cs="Times New Roman"/>
                <w:sz w:val="20"/>
                <w:szCs w:val="20"/>
                <w:lang w:val="en-US" w:bidi="en-US"/>
              </w:rPr>
              <w:t>Тумачи књижевна дела из обавезног школског програма и поседује основна знања о књижевноисторијском и поетичком контексту који та дела одређује. Самостално уочава и анализира значењске и стилске аспекте књижевног дела и уме да аргументује своје ставове на основу примарног текста</w:t>
            </w:r>
            <w:r w:rsidRPr="0002389A">
              <w:rPr>
                <w:rFonts w:ascii="Times New Roman" w:eastAsia="Calibri" w:hAnsi="Times New Roman" w:cs="Times New Roman"/>
                <w:sz w:val="20"/>
                <w:szCs w:val="20"/>
                <w:lang w:bidi="en-US"/>
              </w:rPr>
              <w:t>.</w:t>
            </w:r>
          </w:p>
          <w:p w:rsidR="0002389A" w:rsidRPr="0002389A" w:rsidRDefault="0002389A" w:rsidP="0002389A">
            <w:pPr>
              <w:spacing w:after="0" w:line="360" w:lineRule="auto"/>
              <w:jc w:val="left"/>
              <w:rPr>
                <w:rFonts w:ascii="Times New Roman" w:eastAsia="Calibri" w:hAnsi="Times New Roman" w:cs="Times New Roman"/>
                <w:sz w:val="20"/>
                <w:szCs w:val="20"/>
                <w:lang w:val="en-US" w:bidi="en-US"/>
              </w:rPr>
            </w:pPr>
            <w:r w:rsidRPr="0002389A">
              <w:rPr>
                <w:rFonts w:ascii="Times New Roman" w:eastAsia="Calibri" w:hAnsi="Times New Roman" w:cs="Times New Roman"/>
                <w:sz w:val="20"/>
                <w:szCs w:val="20"/>
                <w:lang w:val="en-US" w:bidi="en-US"/>
              </w:rPr>
              <w:t xml:space="preserve">Познаје и примењује начине/стратегије читања усаглашене са типом текста (књижевним и неуметничким) и са жанром књижевног дела. Разуме улогу читања у сопственом развоју, али и у </w:t>
            </w:r>
            <w:r w:rsidRPr="0002389A">
              <w:rPr>
                <w:rFonts w:ascii="Times New Roman" w:eastAsia="Calibri" w:hAnsi="Times New Roman" w:cs="Times New Roman"/>
                <w:sz w:val="20"/>
                <w:szCs w:val="20"/>
                <w:lang w:val="en-US" w:bidi="en-US"/>
              </w:rPr>
              <w:lastRenderedPageBreak/>
              <w:t>развоју друштва. Има развијену, критичку свест о својим читалачким способностима.</w:t>
            </w:r>
          </w:p>
          <w:p w:rsidR="0002389A" w:rsidRPr="0002389A" w:rsidRDefault="0002389A" w:rsidP="0002389A">
            <w:pPr>
              <w:spacing w:after="0" w:line="360" w:lineRule="auto"/>
              <w:jc w:val="left"/>
              <w:rPr>
                <w:rFonts w:ascii="Times New Roman" w:eastAsia="Calibri" w:hAnsi="Times New Roman" w:cs="Times New Roman"/>
                <w:sz w:val="20"/>
                <w:szCs w:val="20"/>
                <w:lang w:bidi="en-US"/>
              </w:rPr>
            </w:pPr>
          </w:p>
          <w:p w:rsidR="0002389A" w:rsidRPr="0002389A" w:rsidRDefault="0002389A" w:rsidP="0002389A">
            <w:pPr>
              <w:spacing w:after="0" w:line="360" w:lineRule="auto"/>
              <w:jc w:val="left"/>
              <w:rPr>
                <w:rFonts w:ascii="Times New Roman" w:eastAsia="Calibri" w:hAnsi="Times New Roman" w:cs="Times New Roman"/>
                <w:sz w:val="20"/>
                <w:szCs w:val="20"/>
                <w:lang w:val="sr-Cyrl-CS" w:bidi="en-US"/>
              </w:rPr>
            </w:pPr>
          </w:p>
          <w:p w:rsidR="0002389A" w:rsidRPr="0002389A" w:rsidRDefault="0002389A" w:rsidP="0002389A">
            <w:pPr>
              <w:spacing w:after="0" w:line="360" w:lineRule="auto"/>
              <w:jc w:val="left"/>
              <w:rPr>
                <w:rFonts w:ascii="Times New Roman" w:eastAsia="Calibri" w:hAnsi="Times New Roman" w:cs="Times New Roman"/>
                <w:sz w:val="20"/>
                <w:szCs w:val="20"/>
                <w:lang w:val="sr-Cyrl-CS" w:bidi="en-US"/>
              </w:rPr>
            </w:pPr>
          </w:p>
          <w:p w:rsidR="0002389A" w:rsidRPr="0002389A" w:rsidRDefault="0002389A" w:rsidP="0002389A">
            <w:pPr>
              <w:spacing w:after="0" w:line="360" w:lineRule="auto"/>
              <w:jc w:val="left"/>
              <w:rPr>
                <w:rFonts w:ascii="Times New Roman" w:eastAsia="Calibri" w:hAnsi="Times New Roman" w:cs="Times New Roman"/>
                <w:sz w:val="20"/>
                <w:szCs w:val="20"/>
                <w:lang w:val="sr-Cyrl-CS" w:bidi="en-US"/>
              </w:rPr>
            </w:pPr>
          </w:p>
          <w:p w:rsidR="0002389A" w:rsidRPr="0002389A" w:rsidRDefault="0002389A" w:rsidP="0002389A">
            <w:pPr>
              <w:spacing w:after="0" w:line="360" w:lineRule="auto"/>
              <w:jc w:val="left"/>
              <w:rPr>
                <w:rFonts w:ascii="Times New Roman" w:eastAsia="Calibri" w:hAnsi="Times New Roman" w:cs="Times New Roman"/>
                <w:sz w:val="20"/>
                <w:szCs w:val="20"/>
                <w:lang w:val="sr-Cyrl-CS" w:bidi="en-US"/>
              </w:rPr>
            </w:pPr>
          </w:p>
          <w:p w:rsidR="0002389A" w:rsidRPr="0002389A" w:rsidRDefault="0002389A" w:rsidP="0002389A">
            <w:pPr>
              <w:spacing w:after="0" w:line="360" w:lineRule="auto"/>
              <w:jc w:val="left"/>
              <w:rPr>
                <w:rFonts w:ascii="Times New Roman" w:eastAsia="Calibri" w:hAnsi="Times New Roman" w:cs="Times New Roman"/>
                <w:sz w:val="20"/>
                <w:szCs w:val="20"/>
                <w:lang w:val="sr-Cyrl-CS" w:bidi="en-US"/>
              </w:rPr>
            </w:pPr>
          </w:p>
          <w:p w:rsidR="0002389A" w:rsidRPr="0002389A" w:rsidRDefault="0002389A" w:rsidP="0002389A">
            <w:pPr>
              <w:spacing w:after="0" w:line="360" w:lineRule="auto"/>
              <w:jc w:val="left"/>
              <w:rPr>
                <w:rFonts w:ascii="Times New Roman" w:eastAsia="Calibri" w:hAnsi="Times New Roman" w:cs="Times New Roman"/>
                <w:sz w:val="20"/>
                <w:szCs w:val="20"/>
                <w:lang w:val="sr-Cyrl-CS" w:bidi="en-US"/>
              </w:rPr>
            </w:pPr>
          </w:p>
          <w:p w:rsidR="0002389A" w:rsidRPr="0002389A" w:rsidRDefault="0002389A" w:rsidP="0002389A">
            <w:pPr>
              <w:spacing w:after="0" w:line="360" w:lineRule="auto"/>
              <w:jc w:val="left"/>
              <w:rPr>
                <w:rFonts w:ascii="Times New Roman" w:eastAsia="Calibri" w:hAnsi="Times New Roman" w:cs="Times New Roman"/>
                <w:sz w:val="20"/>
                <w:szCs w:val="20"/>
                <w:lang w:val="sr-Cyrl-CS" w:bidi="en-US"/>
              </w:rPr>
            </w:pPr>
          </w:p>
          <w:p w:rsidR="0002389A" w:rsidRPr="0002389A" w:rsidRDefault="0002389A" w:rsidP="0002389A">
            <w:pPr>
              <w:spacing w:after="0" w:line="360" w:lineRule="auto"/>
              <w:jc w:val="left"/>
              <w:rPr>
                <w:rFonts w:ascii="Times New Roman" w:eastAsia="Calibri" w:hAnsi="Times New Roman" w:cs="Times New Roman"/>
                <w:sz w:val="20"/>
                <w:szCs w:val="20"/>
                <w:lang w:val="sr-Cyrl-CS" w:bidi="en-US"/>
              </w:rPr>
            </w:pPr>
          </w:p>
          <w:p w:rsidR="0002389A" w:rsidRPr="0002389A" w:rsidRDefault="0002389A" w:rsidP="0002389A">
            <w:pPr>
              <w:spacing w:after="0" w:line="360" w:lineRule="auto"/>
              <w:jc w:val="left"/>
              <w:rPr>
                <w:rFonts w:ascii="Times New Roman" w:eastAsia="Calibri" w:hAnsi="Times New Roman" w:cs="Times New Roman"/>
                <w:sz w:val="20"/>
                <w:szCs w:val="20"/>
                <w:lang w:val="sr-Cyrl-CS" w:bidi="en-US"/>
              </w:rPr>
            </w:pPr>
          </w:p>
          <w:p w:rsidR="0002389A" w:rsidRPr="0002389A" w:rsidRDefault="0002389A" w:rsidP="0002389A">
            <w:pPr>
              <w:spacing w:after="0" w:line="360" w:lineRule="auto"/>
              <w:jc w:val="left"/>
              <w:rPr>
                <w:rFonts w:ascii="Times New Roman" w:eastAsia="Calibri" w:hAnsi="Times New Roman" w:cs="Times New Roman"/>
                <w:sz w:val="20"/>
                <w:szCs w:val="20"/>
                <w:lang w:val="sr-Cyrl-CS" w:bidi="en-US"/>
              </w:rPr>
            </w:pPr>
          </w:p>
          <w:p w:rsidR="0002389A" w:rsidRPr="0002389A" w:rsidRDefault="0002389A" w:rsidP="0002389A">
            <w:pPr>
              <w:spacing w:after="0" w:line="360" w:lineRule="auto"/>
              <w:jc w:val="left"/>
              <w:rPr>
                <w:rFonts w:ascii="Times New Roman" w:eastAsia="Calibri" w:hAnsi="Times New Roman" w:cs="Times New Roman"/>
                <w:sz w:val="20"/>
                <w:szCs w:val="20"/>
                <w:lang w:val="sr-Cyrl-CS" w:bidi="en-US"/>
              </w:rPr>
            </w:pPr>
          </w:p>
          <w:p w:rsidR="0002389A" w:rsidRPr="0002389A" w:rsidRDefault="0002389A" w:rsidP="0002389A">
            <w:pPr>
              <w:spacing w:after="0" w:line="360" w:lineRule="auto"/>
              <w:jc w:val="left"/>
              <w:rPr>
                <w:rFonts w:ascii="Times New Roman" w:eastAsia="Calibri" w:hAnsi="Times New Roman" w:cs="Times New Roman"/>
                <w:sz w:val="20"/>
                <w:szCs w:val="20"/>
                <w:lang w:val="sr-Cyrl-CS" w:bidi="en-US"/>
              </w:rPr>
            </w:pPr>
          </w:p>
          <w:p w:rsidR="0002389A" w:rsidRPr="0002389A" w:rsidRDefault="0002389A" w:rsidP="0002389A">
            <w:pPr>
              <w:spacing w:after="0" w:line="360" w:lineRule="auto"/>
              <w:jc w:val="left"/>
              <w:rPr>
                <w:rFonts w:ascii="Times New Roman" w:eastAsia="Calibri" w:hAnsi="Times New Roman" w:cs="Times New Roman"/>
                <w:sz w:val="20"/>
                <w:szCs w:val="20"/>
                <w:lang w:val="sr-Cyrl-CS" w:bidi="en-US"/>
              </w:rPr>
            </w:pPr>
          </w:p>
          <w:p w:rsidR="0002389A" w:rsidRPr="0002389A" w:rsidRDefault="0002389A" w:rsidP="0002389A">
            <w:pPr>
              <w:spacing w:after="0" w:line="360" w:lineRule="auto"/>
              <w:jc w:val="left"/>
              <w:rPr>
                <w:rFonts w:ascii="Times New Roman" w:eastAsia="Calibri" w:hAnsi="Times New Roman" w:cs="Times New Roman"/>
                <w:sz w:val="20"/>
                <w:szCs w:val="20"/>
                <w:lang w:val="sr-Cyrl-CS" w:bidi="en-US"/>
              </w:rPr>
            </w:pPr>
          </w:p>
          <w:p w:rsidR="0002389A" w:rsidRPr="0002389A" w:rsidRDefault="0002389A" w:rsidP="0002389A">
            <w:pPr>
              <w:spacing w:after="0" w:line="360" w:lineRule="auto"/>
              <w:jc w:val="left"/>
              <w:rPr>
                <w:rFonts w:ascii="Times New Roman" w:eastAsia="Calibri" w:hAnsi="Times New Roman" w:cs="Times New Roman"/>
                <w:sz w:val="20"/>
                <w:szCs w:val="20"/>
                <w:lang w:val="sr-Cyrl-CS" w:bidi="en-US"/>
              </w:rPr>
            </w:pPr>
          </w:p>
          <w:p w:rsidR="0002389A" w:rsidRPr="0002389A" w:rsidRDefault="0002389A" w:rsidP="0002389A">
            <w:pPr>
              <w:spacing w:after="0" w:line="360" w:lineRule="auto"/>
              <w:jc w:val="left"/>
              <w:rPr>
                <w:rFonts w:ascii="Times New Roman" w:eastAsia="Calibri" w:hAnsi="Times New Roman" w:cs="Times New Roman"/>
                <w:sz w:val="20"/>
                <w:szCs w:val="20"/>
                <w:lang w:val="sr-Cyrl-CS" w:bidi="en-US"/>
              </w:rPr>
            </w:pPr>
          </w:p>
          <w:p w:rsidR="0002389A" w:rsidRPr="0002389A" w:rsidRDefault="0002389A" w:rsidP="0002389A">
            <w:pPr>
              <w:spacing w:after="0" w:line="360" w:lineRule="auto"/>
              <w:jc w:val="left"/>
              <w:rPr>
                <w:rFonts w:ascii="Times New Roman" w:eastAsia="Calibri" w:hAnsi="Times New Roman" w:cs="Times New Roman"/>
                <w:sz w:val="20"/>
                <w:szCs w:val="20"/>
                <w:lang w:val="sr-Cyrl-CS" w:bidi="en-US"/>
              </w:rPr>
            </w:pPr>
          </w:p>
          <w:p w:rsidR="0002389A" w:rsidRPr="0002389A" w:rsidRDefault="0002389A" w:rsidP="0002389A">
            <w:pPr>
              <w:spacing w:after="0" w:line="360" w:lineRule="auto"/>
              <w:jc w:val="left"/>
              <w:rPr>
                <w:rFonts w:ascii="Times New Roman" w:eastAsia="Calibri" w:hAnsi="Times New Roman" w:cs="Times New Roman"/>
                <w:sz w:val="20"/>
                <w:szCs w:val="20"/>
                <w:lang w:val="sr-Cyrl-CS" w:bidi="en-US"/>
              </w:rPr>
            </w:pPr>
          </w:p>
          <w:p w:rsidR="0002389A" w:rsidRPr="0002389A" w:rsidRDefault="0002389A" w:rsidP="0002389A">
            <w:pPr>
              <w:spacing w:after="0" w:line="360" w:lineRule="auto"/>
              <w:jc w:val="left"/>
              <w:rPr>
                <w:rFonts w:ascii="Times New Roman" w:eastAsia="Calibri" w:hAnsi="Times New Roman" w:cs="Times New Roman"/>
                <w:sz w:val="20"/>
                <w:szCs w:val="20"/>
                <w:lang w:val="sr-Cyrl-CS" w:bidi="en-US"/>
              </w:rPr>
            </w:pPr>
          </w:p>
          <w:p w:rsidR="0002389A" w:rsidRPr="0002389A" w:rsidRDefault="0002389A" w:rsidP="0002389A">
            <w:pPr>
              <w:spacing w:after="0" w:line="360" w:lineRule="auto"/>
              <w:jc w:val="left"/>
              <w:rPr>
                <w:rFonts w:ascii="Times New Roman" w:eastAsia="Calibri" w:hAnsi="Times New Roman" w:cs="Times New Roman"/>
                <w:sz w:val="20"/>
                <w:szCs w:val="20"/>
                <w:lang w:val="sr-Cyrl-CS" w:bidi="en-US"/>
              </w:rPr>
            </w:pPr>
          </w:p>
          <w:p w:rsidR="0002389A" w:rsidRPr="0002389A" w:rsidRDefault="0002389A" w:rsidP="0002389A">
            <w:pPr>
              <w:spacing w:after="0" w:line="360" w:lineRule="auto"/>
              <w:jc w:val="left"/>
              <w:rPr>
                <w:rFonts w:ascii="Times New Roman" w:eastAsia="Calibri" w:hAnsi="Times New Roman" w:cs="Times New Roman"/>
                <w:sz w:val="20"/>
                <w:szCs w:val="20"/>
                <w:lang w:val="sr-Cyrl-CS" w:bidi="en-US"/>
              </w:rPr>
            </w:pPr>
          </w:p>
          <w:p w:rsidR="0002389A" w:rsidRPr="0002389A" w:rsidRDefault="0002389A" w:rsidP="0002389A">
            <w:pPr>
              <w:spacing w:after="0" w:line="360" w:lineRule="auto"/>
              <w:jc w:val="left"/>
              <w:rPr>
                <w:rFonts w:ascii="Times New Roman" w:eastAsia="Calibri" w:hAnsi="Times New Roman" w:cs="Times New Roman"/>
                <w:sz w:val="20"/>
                <w:szCs w:val="20"/>
                <w:lang w:val="sr-Cyrl-CS" w:bidi="en-US"/>
              </w:rPr>
            </w:pPr>
          </w:p>
          <w:p w:rsidR="0002389A" w:rsidRPr="0002389A" w:rsidRDefault="0002389A" w:rsidP="0002389A">
            <w:pPr>
              <w:spacing w:after="0" w:line="360" w:lineRule="auto"/>
              <w:jc w:val="left"/>
              <w:rPr>
                <w:rFonts w:ascii="Times New Roman" w:eastAsia="Calibri" w:hAnsi="Times New Roman" w:cs="Times New Roman"/>
                <w:sz w:val="20"/>
                <w:szCs w:val="20"/>
                <w:lang w:val="sr-Cyrl-CS" w:bidi="en-US"/>
              </w:rPr>
            </w:pPr>
            <w:r w:rsidRPr="0002389A">
              <w:rPr>
                <w:rFonts w:ascii="Times New Roman" w:eastAsia="Calibri" w:hAnsi="Times New Roman" w:cs="Times New Roman"/>
                <w:sz w:val="20"/>
                <w:szCs w:val="20"/>
                <w:lang w:val="sr-Cyrl-CS" w:bidi="en-US"/>
              </w:rPr>
              <w:lastRenderedPageBreak/>
              <w:t>Развијање културе писменог изражавања са тежњом на богаћењу речника и развијању индивидуалних стилских способности.</w:t>
            </w:r>
          </w:p>
          <w:p w:rsidR="0002389A" w:rsidRPr="0002389A" w:rsidRDefault="0002389A" w:rsidP="0002389A">
            <w:pPr>
              <w:spacing w:after="0" w:line="360" w:lineRule="auto"/>
              <w:jc w:val="left"/>
              <w:rPr>
                <w:rFonts w:ascii="Times New Roman" w:eastAsia="Calibri" w:hAnsi="Times New Roman" w:cs="Times New Roman"/>
                <w:sz w:val="20"/>
                <w:szCs w:val="20"/>
                <w:lang w:val="en-US" w:bidi="en-US"/>
              </w:rPr>
            </w:pPr>
            <w:r w:rsidRPr="0002389A">
              <w:rPr>
                <w:rFonts w:ascii="Times New Roman" w:eastAsia="Calibri" w:hAnsi="Times New Roman" w:cs="Times New Roman"/>
                <w:sz w:val="20"/>
                <w:szCs w:val="20"/>
                <w:lang w:val="sr-Cyrl-CS" w:bidi="en-US"/>
              </w:rPr>
              <w:t>Развијање усмених изражајних способности и реторике код ученика.</w:t>
            </w:r>
          </w:p>
        </w:tc>
        <w:tc>
          <w:tcPr>
            <w:tcW w:w="1896" w:type="dxa"/>
            <w:shd w:val="clear" w:color="auto" w:fill="auto"/>
          </w:tcPr>
          <w:p w:rsidR="0002389A" w:rsidRPr="0002389A" w:rsidRDefault="0002389A" w:rsidP="0002389A">
            <w:pPr>
              <w:spacing w:after="0" w:line="360" w:lineRule="auto"/>
              <w:jc w:val="left"/>
              <w:rPr>
                <w:rFonts w:ascii="Times New Roman" w:eastAsia="Calibri" w:hAnsi="Times New Roman" w:cs="Times New Roman"/>
                <w:sz w:val="20"/>
                <w:szCs w:val="20"/>
                <w:lang w:val="en-US" w:bidi="en-US"/>
              </w:rPr>
            </w:pPr>
          </w:p>
          <w:p w:rsidR="0002389A" w:rsidRPr="0002389A" w:rsidRDefault="0002389A" w:rsidP="0002389A">
            <w:pPr>
              <w:spacing w:after="0" w:line="360" w:lineRule="auto"/>
              <w:jc w:val="left"/>
              <w:rPr>
                <w:rFonts w:ascii="Times New Roman" w:eastAsia="Calibri" w:hAnsi="Times New Roman" w:cs="Times New Roman"/>
                <w:sz w:val="20"/>
                <w:szCs w:val="20"/>
                <w:lang w:val="en-US" w:bidi="en-US"/>
              </w:rPr>
            </w:pPr>
          </w:p>
          <w:p w:rsidR="0002389A" w:rsidRPr="0002389A" w:rsidRDefault="0002389A" w:rsidP="0002389A">
            <w:pPr>
              <w:spacing w:after="0" w:line="360" w:lineRule="auto"/>
              <w:jc w:val="left"/>
              <w:rPr>
                <w:rFonts w:ascii="Times New Roman" w:eastAsia="Calibri" w:hAnsi="Times New Roman" w:cs="Times New Roman"/>
                <w:sz w:val="20"/>
                <w:szCs w:val="20"/>
                <w:lang w:val="en-US" w:bidi="en-US"/>
              </w:rPr>
            </w:pPr>
          </w:p>
          <w:p w:rsidR="0002389A" w:rsidRPr="0002389A" w:rsidRDefault="0002389A" w:rsidP="0002389A">
            <w:pPr>
              <w:spacing w:after="0" w:line="360" w:lineRule="auto"/>
              <w:jc w:val="left"/>
              <w:rPr>
                <w:rFonts w:ascii="Times New Roman" w:eastAsia="Calibri" w:hAnsi="Times New Roman" w:cs="Times New Roman"/>
                <w:b/>
                <w:bCs/>
                <w:sz w:val="20"/>
                <w:szCs w:val="20"/>
                <w:lang w:val="en-US" w:bidi="en-US"/>
              </w:rPr>
            </w:pPr>
            <w:r w:rsidRPr="0002389A">
              <w:rPr>
                <w:rFonts w:ascii="Times New Roman" w:eastAsia="Calibri" w:hAnsi="Times New Roman" w:cs="Times New Roman"/>
                <w:b/>
                <w:bCs/>
                <w:sz w:val="20"/>
                <w:szCs w:val="20"/>
                <w:lang w:val="en-US" w:bidi="en-US"/>
              </w:rPr>
              <w:t>Методе рада</w:t>
            </w:r>
          </w:p>
          <w:p w:rsidR="0002389A" w:rsidRPr="0002389A" w:rsidRDefault="0002389A" w:rsidP="0002389A">
            <w:pPr>
              <w:spacing w:after="0" w:line="360" w:lineRule="auto"/>
              <w:jc w:val="left"/>
              <w:rPr>
                <w:rFonts w:ascii="Times New Roman" w:eastAsia="Calibri" w:hAnsi="Times New Roman" w:cs="Times New Roman"/>
                <w:sz w:val="20"/>
                <w:szCs w:val="20"/>
                <w:lang w:val="en-US" w:bidi="en-US"/>
              </w:rPr>
            </w:pPr>
            <w:r w:rsidRPr="0002389A">
              <w:rPr>
                <w:rFonts w:ascii="Times New Roman" w:eastAsia="Calibri" w:hAnsi="Times New Roman" w:cs="Times New Roman"/>
                <w:sz w:val="20"/>
                <w:szCs w:val="20"/>
                <w:lang w:val="en-US" w:bidi="en-US"/>
              </w:rPr>
              <w:t>Монолошка, дијалошка, демонстративна, текст метода</w:t>
            </w:r>
          </w:p>
          <w:p w:rsidR="0002389A" w:rsidRPr="0002389A" w:rsidRDefault="0002389A" w:rsidP="0002389A">
            <w:pPr>
              <w:spacing w:after="0" w:line="360" w:lineRule="auto"/>
              <w:jc w:val="left"/>
              <w:rPr>
                <w:rFonts w:ascii="Times New Roman" w:eastAsia="Calibri" w:hAnsi="Times New Roman" w:cs="Times New Roman"/>
                <w:sz w:val="20"/>
                <w:szCs w:val="20"/>
                <w:lang w:val="en-US" w:bidi="en-US"/>
              </w:rPr>
            </w:pPr>
          </w:p>
          <w:p w:rsidR="0002389A" w:rsidRPr="0002389A" w:rsidRDefault="0002389A" w:rsidP="0002389A">
            <w:pPr>
              <w:spacing w:after="0" w:line="360" w:lineRule="auto"/>
              <w:jc w:val="left"/>
              <w:rPr>
                <w:rFonts w:ascii="Times New Roman" w:eastAsia="Calibri" w:hAnsi="Times New Roman" w:cs="Times New Roman"/>
                <w:b/>
                <w:bCs/>
                <w:sz w:val="20"/>
                <w:szCs w:val="20"/>
                <w:lang w:val="en-US" w:bidi="en-US"/>
              </w:rPr>
            </w:pPr>
            <w:r w:rsidRPr="0002389A">
              <w:rPr>
                <w:rFonts w:ascii="Times New Roman" w:eastAsia="Calibri" w:hAnsi="Times New Roman" w:cs="Times New Roman"/>
                <w:b/>
                <w:bCs/>
                <w:sz w:val="20"/>
                <w:szCs w:val="20"/>
                <w:lang w:val="en-US" w:bidi="en-US"/>
              </w:rPr>
              <w:lastRenderedPageBreak/>
              <w:t>Облици рада</w:t>
            </w:r>
          </w:p>
          <w:p w:rsidR="0002389A" w:rsidRPr="0002389A" w:rsidRDefault="0002389A" w:rsidP="0002389A">
            <w:pPr>
              <w:spacing w:after="0" w:line="360" w:lineRule="auto"/>
              <w:jc w:val="left"/>
              <w:rPr>
                <w:rFonts w:ascii="Times New Roman" w:eastAsia="Calibri" w:hAnsi="Times New Roman" w:cs="Times New Roman"/>
                <w:sz w:val="20"/>
                <w:szCs w:val="20"/>
                <w:lang w:val="en-US" w:bidi="en-US"/>
              </w:rPr>
            </w:pPr>
            <w:r w:rsidRPr="0002389A">
              <w:rPr>
                <w:rFonts w:ascii="Times New Roman" w:eastAsia="Calibri" w:hAnsi="Times New Roman" w:cs="Times New Roman"/>
                <w:sz w:val="20"/>
                <w:szCs w:val="20"/>
                <w:lang w:val="en-US" w:bidi="en-US"/>
              </w:rPr>
              <w:t>Фронтални</w:t>
            </w:r>
          </w:p>
          <w:p w:rsidR="0002389A" w:rsidRPr="0002389A" w:rsidRDefault="0002389A" w:rsidP="0002389A">
            <w:pPr>
              <w:spacing w:after="0" w:line="360" w:lineRule="auto"/>
              <w:jc w:val="left"/>
              <w:rPr>
                <w:rFonts w:ascii="Times New Roman" w:eastAsia="Calibri" w:hAnsi="Times New Roman" w:cs="Times New Roman"/>
                <w:sz w:val="20"/>
                <w:szCs w:val="20"/>
                <w:lang w:val="en-US" w:bidi="en-US"/>
              </w:rPr>
            </w:pPr>
            <w:r w:rsidRPr="0002389A">
              <w:rPr>
                <w:rFonts w:ascii="Times New Roman" w:eastAsia="Calibri" w:hAnsi="Times New Roman" w:cs="Times New Roman"/>
                <w:sz w:val="20"/>
                <w:szCs w:val="20"/>
                <w:lang w:val="en-US" w:bidi="en-US"/>
              </w:rPr>
              <w:t>Индивидуални</w:t>
            </w:r>
          </w:p>
          <w:p w:rsidR="0002389A" w:rsidRPr="0002389A" w:rsidRDefault="0002389A" w:rsidP="0002389A">
            <w:pPr>
              <w:spacing w:after="0" w:line="360" w:lineRule="auto"/>
              <w:jc w:val="left"/>
              <w:rPr>
                <w:rFonts w:ascii="Times New Roman" w:eastAsia="Calibri" w:hAnsi="Times New Roman" w:cs="Times New Roman"/>
                <w:sz w:val="20"/>
                <w:szCs w:val="20"/>
                <w:lang w:val="en-US" w:bidi="en-US"/>
              </w:rPr>
            </w:pPr>
            <w:r w:rsidRPr="0002389A">
              <w:rPr>
                <w:rFonts w:ascii="Times New Roman" w:eastAsia="Calibri" w:hAnsi="Times New Roman" w:cs="Times New Roman"/>
                <w:sz w:val="20"/>
                <w:szCs w:val="20"/>
                <w:lang w:val="en-US" w:bidi="en-US"/>
              </w:rPr>
              <w:t>Групни</w:t>
            </w:r>
          </w:p>
          <w:p w:rsidR="0002389A" w:rsidRPr="0002389A" w:rsidRDefault="0002389A" w:rsidP="0002389A">
            <w:pPr>
              <w:spacing w:after="0" w:line="360" w:lineRule="auto"/>
              <w:jc w:val="left"/>
              <w:rPr>
                <w:rFonts w:ascii="Times New Roman" w:eastAsia="Calibri" w:hAnsi="Times New Roman" w:cs="Times New Roman"/>
                <w:sz w:val="20"/>
                <w:szCs w:val="20"/>
                <w:lang w:val="en-US" w:bidi="en-US"/>
              </w:rPr>
            </w:pPr>
          </w:p>
          <w:p w:rsidR="0002389A" w:rsidRPr="0002389A" w:rsidRDefault="0002389A" w:rsidP="0002389A">
            <w:pPr>
              <w:spacing w:after="0" w:line="360" w:lineRule="auto"/>
              <w:jc w:val="left"/>
              <w:rPr>
                <w:rFonts w:ascii="Times New Roman" w:eastAsia="Calibri" w:hAnsi="Times New Roman" w:cs="Times New Roman"/>
                <w:sz w:val="20"/>
                <w:szCs w:val="20"/>
                <w:lang w:val="en-US" w:bidi="en-US"/>
              </w:rPr>
            </w:pPr>
          </w:p>
          <w:p w:rsidR="0002389A" w:rsidRPr="0002389A" w:rsidRDefault="0002389A" w:rsidP="0002389A">
            <w:pPr>
              <w:spacing w:after="0" w:line="360" w:lineRule="auto"/>
              <w:jc w:val="left"/>
              <w:rPr>
                <w:rFonts w:ascii="Times New Roman" w:eastAsia="Calibri" w:hAnsi="Times New Roman" w:cs="Times New Roman"/>
                <w:sz w:val="20"/>
                <w:szCs w:val="20"/>
                <w:lang w:val="en-US" w:bidi="en-US"/>
              </w:rPr>
            </w:pPr>
          </w:p>
          <w:p w:rsidR="0002389A" w:rsidRPr="0002389A" w:rsidRDefault="0002389A" w:rsidP="0002389A">
            <w:pPr>
              <w:spacing w:after="0" w:line="360" w:lineRule="auto"/>
              <w:jc w:val="left"/>
              <w:rPr>
                <w:rFonts w:ascii="Times New Roman" w:eastAsia="Calibri" w:hAnsi="Times New Roman" w:cs="Times New Roman"/>
                <w:sz w:val="20"/>
                <w:szCs w:val="20"/>
                <w:lang w:val="en-US" w:bidi="en-US"/>
              </w:rPr>
            </w:pPr>
          </w:p>
          <w:p w:rsidR="0002389A" w:rsidRPr="0002389A" w:rsidRDefault="0002389A" w:rsidP="0002389A">
            <w:pPr>
              <w:spacing w:after="0" w:line="360" w:lineRule="auto"/>
              <w:jc w:val="left"/>
              <w:rPr>
                <w:rFonts w:ascii="Times New Roman" w:eastAsia="Calibri" w:hAnsi="Times New Roman" w:cs="Times New Roman"/>
                <w:sz w:val="20"/>
                <w:szCs w:val="20"/>
                <w:lang w:val="en-US" w:bidi="en-US"/>
              </w:rPr>
            </w:pPr>
          </w:p>
          <w:p w:rsidR="0002389A" w:rsidRPr="0002389A" w:rsidRDefault="0002389A" w:rsidP="0002389A">
            <w:pPr>
              <w:spacing w:after="0" w:line="360" w:lineRule="auto"/>
              <w:jc w:val="left"/>
              <w:rPr>
                <w:rFonts w:ascii="Times New Roman" w:eastAsia="Calibri" w:hAnsi="Times New Roman" w:cs="Times New Roman"/>
                <w:sz w:val="20"/>
                <w:szCs w:val="20"/>
                <w:lang w:val="en-US" w:bidi="en-US"/>
              </w:rPr>
            </w:pPr>
            <w:r w:rsidRPr="0002389A">
              <w:rPr>
                <w:rFonts w:ascii="Times New Roman" w:eastAsia="Calibri" w:hAnsi="Times New Roman" w:cs="Times New Roman"/>
                <w:sz w:val="20"/>
                <w:szCs w:val="20"/>
                <w:lang w:val="en-US" w:bidi="en-US"/>
              </w:rPr>
              <w:t>Проблемска</w:t>
            </w:r>
            <w:r w:rsidRPr="0002389A">
              <w:rPr>
                <w:rFonts w:ascii="Times New Roman" w:eastAsia="Calibri" w:hAnsi="Times New Roman" w:cs="Times New Roman"/>
                <w:sz w:val="20"/>
                <w:szCs w:val="20"/>
                <w:lang w:bidi="en-US"/>
              </w:rPr>
              <w:t xml:space="preserve"> настава</w:t>
            </w:r>
            <w:r w:rsidRPr="0002389A">
              <w:rPr>
                <w:rFonts w:ascii="Times New Roman" w:eastAsia="Calibri" w:hAnsi="Times New Roman" w:cs="Times New Roman"/>
                <w:sz w:val="20"/>
                <w:szCs w:val="20"/>
                <w:lang w:val="en-US" w:bidi="en-US"/>
              </w:rPr>
              <w:t>,</w:t>
            </w:r>
          </w:p>
          <w:p w:rsidR="0002389A" w:rsidRPr="0002389A" w:rsidRDefault="0002389A" w:rsidP="0002389A">
            <w:pPr>
              <w:spacing w:after="0" w:line="360" w:lineRule="auto"/>
              <w:jc w:val="left"/>
              <w:rPr>
                <w:rFonts w:ascii="Times New Roman" w:eastAsia="Calibri" w:hAnsi="Times New Roman" w:cs="Times New Roman"/>
                <w:sz w:val="20"/>
                <w:szCs w:val="20"/>
                <w:lang w:val="en-US" w:bidi="en-US"/>
              </w:rPr>
            </w:pPr>
            <w:r w:rsidRPr="0002389A">
              <w:rPr>
                <w:rFonts w:ascii="Times New Roman" w:eastAsia="Calibri" w:hAnsi="Times New Roman" w:cs="Times New Roman"/>
                <w:sz w:val="20"/>
                <w:szCs w:val="20"/>
                <w:lang w:val="en-US" w:bidi="en-US"/>
              </w:rPr>
              <w:t>индивидуализована</w:t>
            </w:r>
          </w:p>
          <w:p w:rsidR="0002389A" w:rsidRPr="0002389A" w:rsidRDefault="0002389A" w:rsidP="0002389A">
            <w:pPr>
              <w:spacing w:after="0" w:line="360" w:lineRule="auto"/>
              <w:jc w:val="left"/>
              <w:rPr>
                <w:rFonts w:ascii="Times New Roman" w:eastAsia="Calibri" w:hAnsi="Times New Roman" w:cs="Times New Roman"/>
                <w:sz w:val="20"/>
                <w:szCs w:val="20"/>
                <w:lang w:val="en-US" w:bidi="en-US"/>
              </w:rPr>
            </w:pPr>
            <w:r w:rsidRPr="0002389A">
              <w:rPr>
                <w:rFonts w:ascii="Times New Roman" w:eastAsia="Calibri" w:hAnsi="Times New Roman" w:cs="Times New Roman"/>
                <w:sz w:val="20"/>
                <w:szCs w:val="20"/>
                <w:lang w:val="en-US" w:bidi="en-US"/>
              </w:rPr>
              <w:t xml:space="preserve">и интерактивна </w:t>
            </w:r>
          </w:p>
          <w:p w:rsidR="0002389A" w:rsidRPr="0002389A" w:rsidRDefault="0002389A" w:rsidP="0002389A">
            <w:pPr>
              <w:spacing w:after="0" w:line="360" w:lineRule="auto"/>
              <w:jc w:val="left"/>
              <w:rPr>
                <w:rFonts w:ascii="Times New Roman" w:eastAsia="Calibri" w:hAnsi="Times New Roman" w:cs="Times New Roman"/>
                <w:sz w:val="20"/>
                <w:szCs w:val="20"/>
                <w:lang w:val="en-US" w:bidi="en-US"/>
              </w:rPr>
            </w:pPr>
            <w:r w:rsidRPr="0002389A">
              <w:rPr>
                <w:rFonts w:ascii="Times New Roman" w:eastAsia="Calibri" w:hAnsi="Times New Roman" w:cs="Times New Roman"/>
                <w:sz w:val="20"/>
                <w:szCs w:val="20"/>
                <w:lang w:val="en-US" w:bidi="en-US"/>
              </w:rPr>
              <w:t xml:space="preserve">настава уз међусобно вредновање резултата рада </w:t>
            </w:r>
          </w:p>
          <w:p w:rsidR="0002389A" w:rsidRPr="0002389A" w:rsidRDefault="0002389A" w:rsidP="0002389A">
            <w:pPr>
              <w:spacing w:after="0" w:line="360" w:lineRule="auto"/>
              <w:jc w:val="left"/>
              <w:rPr>
                <w:rFonts w:ascii="Times New Roman" w:eastAsia="Calibri" w:hAnsi="Times New Roman" w:cs="Times New Roman"/>
                <w:sz w:val="20"/>
                <w:szCs w:val="20"/>
                <w:lang w:val="en-US" w:bidi="en-US"/>
              </w:rPr>
            </w:pPr>
            <w:r w:rsidRPr="0002389A">
              <w:rPr>
                <w:rFonts w:ascii="Times New Roman" w:eastAsia="Calibri" w:hAnsi="Times New Roman" w:cs="Times New Roman"/>
                <w:sz w:val="20"/>
                <w:szCs w:val="20"/>
                <w:lang w:val="en-US" w:bidi="en-US"/>
              </w:rPr>
              <w:t>Упоређивање одлика епохе са одликама претходно обрађених епоха;</w:t>
            </w:r>
          </w:p>
          <w:p w:rsidR="0002389A" w:rsidRPr="0002389A" w:rsidRDefault="0002389A" w:rsidP="0002389A">
            <w:pPr>
              <w:spacing w:after="0" w:line="360" w:lineRule="auto"/>
              <w:jc w:val="left"/>
              <w:rPr>
                <w:rFonts w:ascii="Times New Roman" w:eastAsia="Calibri" w:hAnsi="Times New Roman" w:cs="Times New Roman"/>
                <w:sz w:val="20"/>
                <w:szCs w:val="20"/>
                <w:lang w:val="en-US" w:bidi="en-US"/>
              </w:rPr>
            </w:pPr>
            <w:r w:rsidRPr="0002389A">
              <w:rPr>
                <w:rFonts w:ascii="Times New Roman" w:eastAsia="Calibri" w:hAnsi="Times New Roman" w:cs="Times New Roman"/>
                <w:sz w:val="20"/>
                <w:szCs w:val="20"/>
                <w:lang w:val="en-US" w:bidi="en-US"/>
              </w:rPr>
              <w:t xml:space="preserve">Анализа структуре књижевног дела, мотива, стиха; </w:t>
            </w:r>
          </w:p>
          <w:p w:rsidR="0002389A" w:rsidRPr="0002389A" w:rsidRDefault="0002389A" w:rsidP="0002389A">
            <w:pPr>
              <w:spacing w:after="0" w:line="360" w:lineRule="auto"/>
              <w:jc w:val="left"/>
              <w:rPr>
                <w:rFonts w:ascii="Times New Roman" w:eastAsia="Calibri" w:hAnsi="Times New Roman" w:cs="Times New Roman"/>
                <w:sz w:val="20"/>
                <w:szCs w:val="20"/>
                <w:lang w:val="en-US" w:bidi="en-US"/>
              </w:rPr>
            </w:pPr>
            <w:r w:rsidRPr="0002389A">
              <w:rPr>
                <w:rFonts w:ascii="Times New Roman" w:eastAsia="Calibri" w:hAnsi="Times New Roman" w:cs="Times New Roman"/>
                <w:sz w:val="20"/>
                <w:szCs w:val="20"/>
                <w:lang w:val="en-US" w:bidi="en-US"/>
              </w:rPr>
              <w:t>Стилско-језичка анализа;</w:t>
            </w:r>
          </w:p>
          <w:p w:rsidR="0002389A" w:rsidRPr="0002389A" w:rsidRDefault="0002389A" w:rsidP="0002389A">
            <w:pPr>
              <w:spacing w:after="0" w:line="360" w:lineRule="auto"/>
              <w:jc w:val="left"/>
              <w:rPr>
                <w:rFonts w:ascii="Times New Roman" w:eastAsia="Calibri" w:hAnsi="Times New Roman" w:cs="Times New Roman"/>
                <w:sz w:val="20"/>
                <w:szCs w:val="20"/>
                <w:lang w:val="en-US" w:bidi="en-US"/>
              </w:rPr>
            </w:pPr>
            <w:r w:rsidRPr="0002389A">
              <w:rPr>
                <w:rFonts w:ascii="Times New Roman" w:eastAsia="Calibri" w:hAnsi="Times New Roman" w:cs="Times New Roman"/>
                <w:sz w:val="20"/>
                <w:szCs w:val="20"/>
                <w:lang w:val="en-US" w:bidi="en-US"/>
              </w:rPr>
              <w:lastRenderedPageBreak/>
              <w:t>Групни рад  или рад у паровима;</w:t>
            </w:r>
          </w:p>
          <w:p w:rsidR="0002389A" w:rsidRPr="0002389A" w:rsidRDefault="0002389A" w:rsidP="0002389A">
            <w:pPr>
              <w:spacing w:after="0" w:line="360" w:lineRule="auto"/>
              <w:jc w:val="left"/>
              <w:rPr>
                <w:rFonts w:ascii="Times New Roman" w:eastAsia="Calibri" w:hAnsi="Times New Roman" w:cs="Times New Roman"/>
                <w:sz w:val="20"/>
                <w:szCs w:val="20"/>
                <w:lang w:val="en-US" w:bidi="en-US"/>
              </w:rPr>
            </w:pPr>
            <w:r w:rsidRPr="0002389A">
              <w:rPr>
                <w:rFonts w:ascii="Times New Roman" w:eastAsia="Calibri" w:hAnsi="Times New Roman" w:cs="Times New Roman"/>
                <w:sz w:val="20"/>
                <w:szCs w:val="20"/>
                <w:lang w:val="en-US" w:bidi="en-US"/>
              </w:rPr>
              <w:t>Истраживачки самостални рад учеика;</w:t>
            </w:r>
          </w:p>
          <w:p w:rsidR="0002389A" w:rsidRPr="0002389A" w:rsidRDefault="0002389A" w:rsidP="0002389A">
            <w:pPr>
              <w:spacing w:after="0" w:line="360" w:lineRule="auto"/>
              <w:jc w:val="left"/>
              <w:rPr>
                <w:rFonts w:ascii="Times New Roman" w:eastAsia="Calibri" w:hAnsi="Times New Roman" w:cs="Times New Roman"/>
                <w:sz w:val="20"/>
                <w:szCs w:val="20"/>
                <w:lang w:val="en-US" w:bidi="en-US"/>
              </w:rPr>
            </w:pPr>
            <w:r w:rsidRPr="0002389A">
              <w:rPr>
                <w:rFonts w:ascii="Times New Roman" w:eastAsia="Calibri" w:hAnsi="Times New Roman" w:cs="Times New Roman"/>
                <w:sz w:val="20"/>
                <w:szCs w:val="20"/>
                <w:lang w:val="en-US" w:bidi="en-US"/>
              </w:rPr>
              <w:t>Приказ филма;</w:t>
            </w:r>
          </w:p>
          <w:p w:rsidR="0002389A" w:rsidRPr="0002389A" w:rsidRDefault="0002389A" w:rsidP="0002389A">
            <w:pPr>
              <w:spacing w:after="0" w:line="360" w:lineRule="auto"/>
              <w:jc w:val="left"/>
              <w:rPr>
                <w:rFonts w:ascii="Times New Roman" w:eastAsia="Calibri" w:hAnsi="Times New Roman" w:cs="Times New Roman"/>
                <w:sz w:val="20"/>
                <w:szCs w:val="20"/>
                <w:lang w:val="en-US" w:bidi="en-US"/>
              </w:rPr>
            </w:pPr>
            <w:r w:rsidRPr="0002389A">
              <w:rPr>
                <w:rFonts w:ascii="Times New Roman" w:eastAsia="Calibri" w:hAnsi="Times New Roman" w:cs="Times New Roman"/>
                <w:sz w:val="20"/>
                <w:szCs w:val="20"/>
                <w:lang w:val="en-US" w:bidi="en-US"/>
              </w:rPr>
              <w:t>Повезивање са ликовним делом тог правца;</w:t>
            </w:r>
          </w:p>
          <w:p w:rsidR="0002389A" w:rsidRPr="0002389A" w:rsidRDefault="0002389A" w:rsidP="0002389A">
            <w:pPr>
              <w:spacing w:after="0" w:line="360" w:lineRule="auto"/>
              <w:jc w:val="left"/>
              <w:rPr>
                <w:rFonts w:ascii="Times New Roman" w:eastAsia="Calibri" w:hAnsi="Times New Roman" w:cs="Times New Roman"/>
                <w:sz w:val="20"/>
                <w:szCs w:val="20"/>
                <w:lang w:val="en-US" w:bidi="en-US"/>
              </w:rPr>
            </w:pPr>
            <w:r w:rsidRPr="0002389A">
              <w:rPr>
                <w:rFonts w:ascii="Times New Roman" w:eastAsia="Calibri" w:hAnsi="Times New Roman" w:cs="Times New Roman"/>
                <w:sz w:val="20"/>
                <w:szCs w:val="20"/>
                <w:lang w:val="en-US" w:bidi="en-US"/>
              </w:rPr>
              <w:t>Израда есеја;</w:t>
            </w:r>
          </w:p>
          <w:p w:rsidR="0002389A" w:rsidRPr="0002389A" w:rsidRDefault="0002389A" w:rsidP="0002389A">
            <w:pPr>
              <w:spacing w:after="0" w:line="360" w:lineRule="auto"/>
              <w:jc w:val="left"/>
              <w:rPr>
                <w:rFonts w:ascii="Times New Roman" w:eastAsia="Calibri" w:hAnsi="Times New Roman" w:cs="Times New Roman"/>
                <w:sz w:val="20"/>
                <w:szCs w:val="20"/>
                <w:lang w:val="en-US" w:bidi="en-US"/>
              </w:rPr>
            </w:pPr>
            <w:r w:rsidRPr="0002389A">
              <w:rPr>
                <w:rFonts w:ascii="Times New Roman" w:eastAsia="Calibri" w:hAnsi="Times New Roman" w:cs="Times New Roman"/>
                <w:sz w:val="20"/>
                <w:szCs w:val="20"/>
                <w:lang w:val="en-US" w:bidi="en-US"/>
              </w:rPr>
              <w:t>Оганизовање поетског часа; Казивање стихова.</w:t>
            </w:r>
          </w:p>
          <w:p w:rsidR="0002389A" w:rsidRPr="0002389A" w:rsidRDefault="0002389A" w:rsidP="0002389A">
            <w:pPr>
              <w:spacing w:after="0" w:line="360" w:lineRule="auto"/>
              <w:jc w:val="left"/>
              <w:rPr>
                <w:rFonts w:ascii="Times New Roman" w:eastAsia="Calibri" w:hAnsi="Times New Roman" w:cs="Times New Roman"/>
                <w:sz w:val="20"/>
                <w:szCs w:val="20"/>
                <w:lang w:val="en-US" w:bidi="en-US"/>
              </w:rPr>
            </w:pPr>
          </w:p>
        </w:tc>
        <w:tc>
          <w:tcPr>
            <w:tcW w:w="2152" w:type="dxa"/>
          </w:tcPr>
          <w:p w:rsidR="0002389A" w:rsidRPr="0002389A" w:rsidRDefault="0002389A" w:rsidP="0002389A">
            <w:pPr>
              <w:spacing w:after="0" w:line="360" w:lineRule="auto"/>
              <w:jc w:val="left"/>
              <w:rPr>
                <w:rFonts w:ascii="Times New Roman" w:eastAsia="Calibri" w:hAnsi="Times New Roman" w:cs="Times New Roman"/>
                <w:sz w:val="20"/>
                <w:szCs w:val="20"/>
                <w:lang w:bidi="en-US"/>
              </w:rPr>
            </w:pPr>
          </w:p>
          <w:p w:rsidR="0002389A" w:rsidRPr="0002389A" w:rsidRDefault="0002389A" w:rsidP="0002389A">
            <w:pPr>
              <w:spacing w:after="0" w:line="360" w:lineRule="auto"/>
              <w:jc w:val="left"/>
              <w:rPr>
                <w:rFonts w:ascii="Times New Roman" w:eastAsia="Calibri" w:hAnsi="Times New Roman" w:cs="Times New Roman"/>
                <w:sz w:val="20"/>
                <w:szCs w:val="20"/>
                <w:lang w:bidi="en-US"/>
              </w:rPr>
            </w:pPr>
          </w:p>
          <w:p w:rsidR="0002389A" w:rsidRPr="0002389A" w:rsidRDefault="0002389A" w:rsidP="0002389A">
            <w:pPr>
              <w:spacing w:after="0" w:line="360" w:lineRule="auto"/>
              <w:jc w:val="left"/>
              <w:rPr>
                <w:rFonts w:ascii="Times New Roman" w:eastAsia="Calibri" w:hAnsi="Times New Roman" w:cs="Times New Roman"/>
                <w:sz w:val="20"/>
                <w:szCs w:val="20"/>
                <w:lang w:bidi="en-US"/>
              </w:rPr>
            </w:pPr>
          </w:p>
          <w:p w:rsidR="0002389A" w:rsidRPr="0002389A" w:rsidRDefault="0002389A" w:rsidP="0002389A">
            <w:pPr>
              <w:spacing w:after="0" w:line="360" w:lineRule="auto"/>
              <w:jc w:val="left"/>
              <w:rPr>
                <w:rFonts w:ascii="Times New Roman" w:eastAsia="Calibri" w:hAnsi="Times New Roman" w:cs="Times New Roman"/>
                <w:sz w:val="20"/>
                <w:szCs w:val="20"/>
                <w:lang w:bidi="en-US"/>
              </w:rPr>
            </w:pPr>
            <w:r w:rsidRPr="0002389A">
              <w:rPr>
                <w:rFonts w:ascii="Times New Roman" w:eastAsia="Calibri" w:hAnsi="Times New Roman" w:cs="Times New Roman"/>
                <w:sz w:val="20"/>
                <w:szCs w:val="20"/>
                <w:lang w:bidi="en-US"/>
              </w:rPr>
              <w:t xml:space="preserve">Читају књижевна дела; </w:t>
            </w:r>
          </w:p>
          <w:p w:rsidR="0002389A" w:rsidRPr="0002389A" w:rsidRDefault="0002389A" w:rsidP="0002389A">
            <w:pPr>
              <w:spacing w:after="0" w:line="360" w:lineRule="auto"/>
              <w:jc w:val="left"/>
              <w:rPr>
                <w:rFonts w:ascii="Times New Roman" w:eastAsia="Calibri" w:hAnsi="Times New Roman" w:cs="Times New Roman"/>
                <w:sz w:val="20"/>
                <w:szCs w:val="20"/>
                <w:lang w:bidi="en-US"/>
              </w:rPr>
            </w:pPr>
            <w:r w:rsidRPr="0002389A">
              <w:rPr>
                <w:rFonts w:ascii="Times New Roman" w:eastAsia="Calibri" w:hAnsi="Times New Roman" w:cs="Times New Roman"/>
                <w:sz w:val="20"/>
                <w:szCs w:val="20"/>
                <w:lang w:bidi="en-US"/>
              </w:rPr>
              <w:t>-анализирају књижевна дела, излажу чињенице, закључују;</w:t>
            </w:r>
          </w:p>
          <w:p w:rsidR="0002389A" w:rsidRPr="0002389A" w:rsidRDefault="0002389A" w:rsidP="0002389A">
            <w:pPr>
              <w:spacing w:after="0" w:line="360" w:lineRule="auto"/>
              <w:jc w:val="left"/>
              <w:rPr>
                <w:rFonts w:ascii="Times New Roman" w:eastAsia="Calibri" w:hAnsi="Times New Roman" w:cs="Times New Roman"/>
                <w:sz w:val="20"/>
                <w:szCs w:val="20"/>
                <w:lang w:bidi="en-US"/>
              </w:rPr>
            </w:pPr>
            <w:r w:rsidRPr="0002389A">
              <w:rPr>
                <w:rFonts w:ascii="Times New Roman" w:eastAsia="Calibri" w:hAnsi="Times New Roman" w:cs="Times New Roman"/>
                <w:sz w:val="20"/>
                <w:szCs w:val="20"/>
                <w:lang w:bidi="en-US"/>
              </w:rPr>
              <w:lastRenderedPageBreak/>
              <w:t>- држе мини предавања;</w:t>
            </w:r>
          </w:p>
          <w:p w:rsidR="0002389A" w:rsidRPr="0002389A" w:rsidRDefault="0002389A" w:rsidP="0002389A">
            <w:pPr>
              <w:spacing w:after="0" w:line="360" w:lineRule="auto"/>
              <w:jc w:val="left"/>
              <w:rPr>
                <w:rFonts w:ascii="Times New Roman" w:eastAsia="Calibri" w:hAnsi="Times New Roman" w:cs="Times New Roman"/>
                <w:sz w:val="20"/>
                <w:szCs w:val="20"/>
                <w:lang w:bidi="en-US"/>
              </w:rPr>
            </w:pPr>
            <w:r w:rsidRPr="0002389A">
              <w:rPr>
                <w:rFonts w:ascii="Times New Roman" w:eastAsia="Calibri" w:hAnsi="Times New Roman" w:cs="Times New Roman"/>
                <w:sz w:val="20"/>
                <w:szCs w:val="20"/>
                <w:lang w:bidi="en-US"/>
              </w:rPr>
              <w:t xml:space="preserve">- раде на истраживачким задацима, презентацијама; </w:t>
            </w:r>
          </w:p>
          <w:p w:rsidR="0002389A" w:rsidRPr="0002389A" w:rsidRDefault="0002389A" w:rsidP="0002389A">
            <w:pPr>
              <w:spacing w:after="0" w:line="360" w:lineRule="auto"/>
              <w:jc w:val="left"/>
              <w:rPr>
                <w:rFonts w:ascii="Times New Roman" w:eastAsia="Calibri" w:hAnsi="Times New Roman" w:cs="Times New Roman"/>
                <w:sz w:val="20"/>
                <w:szCs w:val="20"/>
                <w:lang w:bidi="en-US"/>
              </w:rPr>
            </w:pPr>
            <w:r w:rsidRPr="0002389A">
              <w:rPr>
                <w:rFonts w:ascii="Times New Roman" w:eastAsia="Calibri" w:hAnsi="Times New Roman" w:cs="Times New Roman"/>
                <w:sz w:val="20"/>
                <w:szCs w:val="20"/>
                <w:lang w:bidi="en-US"/>
              </w:rPr>
              <w:t xml:space="preserve"> </w:t>
            </w:r>
          </w:p>
          <w:p w:rsidR="0002389A" w:rsidRPr="0002389A" w:rsidRDefault="0002389A" w:rsidP="0002389A">
            <w:pPr>
              <w:spacing w:after="0" w:line="360" w:lineRule="auto"/>
              <w:jc w:val="left"/>
              <w:rPr>
                <w:rFonts w:ascii="Times New Roman" w:eastAsia="Calibri" w:hAnsi="Times New Roman" w:cs="Times New Roman"/>
                <w:sz w:val="20"/>
                <w:szCs w:val="20"/>
                <w:lang w:bidi="en-US"/>
              </w:rPr>
            </w:pPr>
            <w:r w:rsidRPr="0002389A">
              <w:rPr>
                <w:rFonts w:ascii="Times New Roman" w:eastAsia="Calibri" w:hAnsi="Times New Roman" w:cs="Times New Roman"/>
                <w:sz w:val="20"/>
                <w:szCs w:val="20"/>
                <w:lang w:bidi="en-US"/>
              </w:rPr>
              <w:t>- користе одговарајућу секундарну литературу;</w:t>
            </w:r>
          </w:p>
          <w:p w:rsidR="0002389A" w:rsidRPr="0002389A" w:rsidRDefault="0002389A" w:rsidP="0002389A">
            <w:pPr>
              <w:spacing w:after="0" w:line="360" w:lineRule="auto"/>
              <w:jc w:val="left"/>
              <w:rPr>
                <w:rFonts w:ascii="Times New Roman" w:eastAsia="Calibri" w:hAnsi="Times New Roman" w:cs="Times New Roman"/>
                <w:sz w:val="20"/>
                <w:szCs w:val="20"/>
                <w:lang w:bidi="en-US"/>
              </w:rPr>
            </w:pPr>
            <w:r w:rsidRPr="0002389A">
              <w:rPr>
                <w:rFonts w:ascii="Times New Roman" w:eastAsia="Calibri" w:hAnsi="Times New Roman" w:cs="Times New Roman"/>
                <w:sz w:val="20"/>
                <w:szCs w:val="20"/>
                <w:lang w:bidi="en-US"/>
              </w:rPr>
              <w:t>-пишу есеје, реферате, извештаје, драматизације књижевних дела;</w:t>
            </w:r>
          </w:p>
          <w:p w:rsidR="0002389A" w:rsidRPr="0002389A" w:rsidRDefault="0002389A" w:rsidP="0002389A">
            <w:pPr>
              <w:spacing w:after="0" w:line="360" w:lineRule="auto"/>
              <w:jc w:val="left"/>
              <w:rPr>
                <w:rFonts w:ascii="Times New Roman" w:eastAsia="Calibri" w:hAnsi="Times New Roman" w:cs="Times New Roman"/>
                <w:sz w:val="20"/>
                <w:szCs w:val="20"/>
                <w:lang w:bidi="en-US"/>
              </w:rPr>
            </w:pPr>
            <w:r w:rsidRPr="0002389A">
              <w:rPr>
                <w:rFonts w:ascii="Times New Roman" w:eastAsia="Calibri" w:hAnsi="Times New Roman" w:cs="Times New Roman"/>
                <w:sz w:val="20"/>
                <w:szCs w:val="20"/>
                <w:lang w:bidi="en-US"/>
              </w:rPr>
              <w:t xml:space="preserve">  </w:t>
            </w:r>
          </w:p>
          <w:p w:rsidR="0002389A" w:rsidRPr="0002389A" w:rsidRDefault="0002389A" w:rsidP="0002389A">
            <w:pPr>
              <w:spacing w:after="0" w:line="360" w:lineRule="auto"/>
              <w:jc w:val="left"/>
              <w:rPr>
                <w:rFonts w:ascii="Times New Roman" w:eastAsia="Calibri" w:hAnsi="Times New Roman" w:cs="Times New Roman"/>
                <w:sz w:val="20"/>
                <w:szCs w:val="20"/>
                <w:lang w:bidi="en-US"/>
              </w:rPr>
            </w:pPr>
          </w:p>
          <w:p w:rsidR="0002389A" w:rsidRPr="0002389A" w:rsidRDefault="0002389A" w:rsidP="0002389A">
            <w:pPr>
              <w:spacing w:after="0" w:line="360" w:lineRule="auto"/>
              <w:jc w:val="left"/>
              <w:rPr>
                <w:rFonts w:ascii="Times New Roman" w:eastAsia="Calibri" w:hAnsi="Times New Roman" w:cs="Times New Roman"/>
                <w:sz w:val="20"/>
                <w:szCs w:val="20"/>
                <w:lang w:bidi="en-US"/>
              </w:rPr>
            </w:pPr>
            <w:r w:rsidRPr="0002389A">
              <w:rPr>
                <w:rFonts w:ascii="Times New Roman" w:eastAsia="Calibri" w:hAnsi="Times New Roman" w:cs="Times New Roman"/>
                <w:sz w:val="20"/>
                <w:szCs w:val="20"/>
                <w:lang w:bidi="en-US"/>
              </w:rPr>
              <w:t>- праве мале перформансе и мини представе;</w:t>
            </w:r>
          </w:p>
          <w:p w:rsidR="0002389A" w:rsidRPr="0002389A" w:rsidRDefault="0002389A" w:rsidP="0002389A">
            <w:pPr>
              <w:spacing w:after="0" w:line="360" w:lineRule="auto"/>
              <w:jc w:val="left"/>
              <w:rPr>
                <w:rFonts w:ascii="Times New Roman" w:eastAsia="Calibri" w:hAnsi="Times New Roman" w:cs="Times New Roman"/>
                <w:sz w:val="20"/>
                <w:szCs w:val="20"/>
                <w:lang w:bidi="en-US"/>
              </w:rPr>
            </w:pPr>
            <w:r w:rsidRPr="0002389A">
              <w:rPr>
                <w:rFonts w:ascii="Times New Roman" w:eastAsia="Calibri" w:hAnsi="Times New Roman" w:cs="Times New Roman"/>
                <w:sz w:val="20"/>
                <w:szCs w:val="20"/>
                <w:lang w:bidi="en-US"/>
              </w:rPr>
              <w:t>-фотографишу,</w:t>
            </w:r>
          </w:p>
          <w:p w:rsidR="0002389A" w:rsidRPr="0002389A" w:rsidRDefault="0002389A" w:rsidP="0002389A">
            <w:pPr>
              <w:spacing w:after="0" w:line="360" w:lineRule="auto"/>
              <w:jc w:val="left"/>
              <w:rPr>
                <w:rFonts w:ascii="Times New Roman" w:eastAsia="Calibri" w:hAnsi="Times New Roman" w:cs="Times New Roman"/>
                <w:sz w:val="20"/>
                <w:szCs w:val="20"/>
                <w:lang w:bidi="en-US"/>
              </w:rPr>
            </w:pPr>
            <w:r w:rsidRPr="0002389A">
              <w:rPr>
                <w:rFonts w:ascii="Times New Roman" w:eastAsia="Calibri" w:hAnsi="Times New Roman" w:cs="Times New Roman"/>
                <w:sz w:val="20"/>
                <w:szCs w:val="20"/>
                <w:lang w:bidi="en-US"/>
              </w:rPr>
              <w:t xml:space="preserve">-израђују паное; </w:t>
            </w:r>
          </w:p>
          <w:p w:rsidR="0002389A" w:rsidRPr="0002389A" w:rsidRDefault="0002389A" w:rsidP="0002389A">
            <w:pPr>
              <w:spacing w:after="0" w:line="360" w:lineRule="auto"/>
              <w:jc w:val="left"/>
              <w:rPr>
                <w:rFonts w:ascii="Times New Roman" w:eastAsia="Calibri" w:hAnsi="Times New Roman" w:cs="Times New Roman"/>
                <w:sz w:val="20"/>
                <w:szCs w:val="20"/>
                <w:lang w:bidi="en-US"/>
              </w:rPr>
            </w:pPr>
            <w:r w:rsidRPr="0002389A">
              <w:rPr>
                <w:rFonts w:ascii="Times New Roman" w:eastAsia="Calibri" w:hAnsi="Times New Roman" w:cs="Times New Roman"/>
                <w:sz w:val="20"/>
                <w:szCs w:val="20"/>
                <w:lang w:bidi="en-US"/>
              </w:rPr>
              <w:t xml:space="preserve">- пишу креативне радове (писање песама, кратких прича и других прозних текстова) </w:t>
            </w:r>
          </w:p>
          <w:p w:rsidR="0002389A" w:rsidRPr="0002389A" w:rsidRDefault="0002389A" w:rsidP="0002389A">
            <w:pPr>
              <w:spacing w:after="0" w:line="360" w:lineRule="auto"/>
              <w:jc w:val="left"/>
              <w:rPr>
                <w:rFonts w:ascii="Times New Roman" w:eastAsia="Calibri" w:hAnsi="Times New Roman" w:cs="Times New Roman"/>
                <w:sz w:val="20"/>
                <w:szCs w:val="20"/>
                <w:lang w:bidi="en-US"/>
              </w:rPr>
            </w:pPr>
            <w:r w:rsidRPr="0002389A">
              <w:rPr>
                <w:rFonts w:ascii="Times New Roman" w:eastAsia="Calibri" w:hAnsi="Times New Roman" w:cs="Times New Roman"/>
                <w:sz w:val="20"/>
                <w:szCs w:val="20"/>
                <w:lang w:bidi="en-US"/>
              </w:rPr>
              <w:t xml:space="preserve"> -раде домаће задатке; </w:t>
            </w:r>
          </w:p>
          <w:p w:rsidR="0002389A" w:rsidRPr="0002389A" w:rsidRDefault="0002389A" w:rsidP="0002389A">
            <w:pPr>
              <w:spacing w:after="0" w:line="360" w:lineRule="auto"/>
              <w:jc w:val="left"/>
              <w:rPr>
                <w:rFonts w:ascii="Times New Roman" w:eastAsia="Calibri" w:hAnsi="Times New Roman" w:cs="Times New Roman"/>
                <w:sz w:val="20"/>
                <w:szCs w:val="20"/>
                <w:lang w:bidi="en-US"/>
              </w:rPr>
            </w:pPr>
            <w:r w:rsidRPr="0002389A">
              <w:rPr>
                <w:rFonts w:ascii="Times New Roman" w:eastAsia="Calibri" w:hAnsi="Times New Roman" w:cs="Times New Roman"/>
                <w:sz w:val="20"/>
                <w:szCs w:val="20"/>
                <w:lang w:bidi="en-US"/>
              </w:rPr>
              <w:lastRenderedPageBreak/>
              <w:t>- рецитују стихове.</w:t>
            </w:r>
          </w:p>
          <w:p w:rsidR="0002389A" w:rsidRPr="0002389A" w:rsidRDefault="0002389A" w:rsidP="0002389A">
            <w:pPr>
              <w:spacing w:after="0" w:line="360" w:lineRule="auto"/>
              <w:jc w:val="left"/>
              <w:rPr>
                <w:rFonts w:ascii="Times New Roman" w:eastAsia="Calibri" w:hAnsi="Times New Roman" w:cs="Times New Roman"/>
                <w:sz w:val="20"/>
                <w:szCs w:val="20"/>
                <w:lang w:bidi="en-US"/>
              </w:rPr>
            </w:pPr>
          </w:p>
        </w:tc>
        <w:tc>
          <w:tcPr>
            <w:tcW w:w="1985" w:type="dxa"/>
            <w:shd w:val="clear" w:color="auto" w:fill="auto"/>
          </w:tcPr>
          <w:p w:rsidR="0002389A" w:rsidRPr="0002389A" w:rsidRDefault="0002389A" w:rsidP="0002389A">
            <w:pPr>
              <w:spacing w:after="0" w:line="360" w:lineRule="auto"/>
              <w:jc w:val="left"/>
              <w:rPr>
                <w:rFonts w:ascii="Times New Roman" w:eastAsia="Calibri" w:hAnsi="Times New Roman" w:cs="Times New Roman"/>
                <w:sz w:val="20"/>
                <w:szCs w:val="20"/>
                <w:lang w:val="en-US" w:bidi="en-US"/>
              </w:rPr>
            </w:pPr>
          </w:p>
          <w:p w:rsidR="0002389A" w:rsidRPr="0002389A" w:rsidRDefault="0002389A" w:rsidP="0002389A">
            <w:pPr>
              <w:spacing w:after="0" w:line="360" w:lineRule="auto"/>
              <w:jc w:val="left"/>
              <w:rPr>
                <w:rFonts w:ascii="Times New Roman" w:eastAsia="Calibri" w:hAnsi="Times New Roman" w:cs="Times New Roman"/>
                <w:sz w:val="20"/>
                <w:szCs w:val="20"/>
                <w:lang w:val="en-US" w:bidi="en-US"/>
              </w:rPr>
            </w:pPr>
          </w:p>
          <w:p w:rsidR="0002389A" w:rsidRPr="0002389A" w:rsidRDefault="0002389A" w:rsidP="0002389A">
            <w:pPr>
              <w:spacing w:after="0" w:line="360" w:lineRule="auto"/>
              <w:jc w:val="left"/>
              <w:rPr>
                <w:rFonts w:ascii="Times New Roman" w:eastAsia="Calibri" w:hAnsi="Times New Roman" w:cs="Times New Roman"/>
                <w:sz w:val="20"/>
                <w:szCs w:val="20"/>
                <w:lang w:val="en-US" w:bidi="en-US"/>
              </w:rPr>
            </w:pPr>
          </w:p>
          <w:p w:rsidR="0002389A" w:rsidRPr="0002389A" w:rsidRDefault="0002389A" w:rsidP="0002389A">
            <w:pPr>
              <w:spacing w:after="0" w:line="360" w:lineRule="auto"/>
              <w:jc w:val="left"/>
              <w:rPr>
                <w:rFonts w:ascii="Times New Roman" w:eastAsia="Calibri" w:hAnsi="Times New Roman" w:cs="Times New Roman"/>
                <w:sz w:val="20"/>
                <w:szCs w:val="20"/>
                <w:lang w:val="en-US" w:bidi="en-US"/>
              </w:rPr>
            </w:pPr>
            <w:r w:rsidRPr="0002389A">
              <w:rPr>
                <w:rFonts w:ascii="Times New Roman" w:eastAsia="Calibri" w:hAnsi="Times New Roman" w:cs="Times New Roman"/>
                <w:sz w:val="20"/>
                <w:szCs w:val="20"/>
                <w:lang w:val="en-US" w:bidi="en-US"/>
              </w:rPr>
              <w:t xml:space="preserve">енглески језик, немачки језик латински језик, географија – израда језичких карти на којима би биле </w:t>
            </w:r>
            <w:r w:rsidRPr="0002389A">
              <w:rPr>
                <w:rFonts w:ascii="Times New Roman" w:eastAsia="Calibri" w:hAnsi="Times New Roman" w:cs="Times New Roman"/>
                <w:sz w:val="20"/>
                <w:szCs w:val="20"/>
                <w:lang w:val="en-US" w:bidi="en-US"/>
              </w:rPr>
              <w:lastRenderedPageBreak/>
              <w:t>представљене језичке групе.</w:t>
            </w:r>
          </w:p>
          <w:p w:rsidR="0002389A" w:rsidRPr="0002389A" w:rsidRDefault="0002389A" w:rsidP="0002389A">
            <w:pPr>
              <w:spacing w:after="0" w:line="360" w:lineRule="auto"/>
              <w:jc w:val="left"/>
              <w:rPr>
                <w:rFonts w:ascii="Times New Roman" w:eastAsia="Calibri" w:hAnsi="Times New Roman" w:cs="Times New Roman"/>
                <w:sz w:val="20"/>
                <w:szCs w:val="20"/>
                <w:lang w:val="en-US" w:bidi="en-US"/>
              </w:rPr>
            </w:pPr>
          </w:p>
          <w:p w:rsidR="0002389A" w:rsidRPr="0002389A" w:rsidRDefault="0002389A" w:rsidP="0002389A">
            <w:pPr>
              <w:spacing w:after="0" w:line="360" w:lineRule="auto"/>
              <w:jc w:val="left"/>
              <w:rPr>
                <w:rFonts w:ascii="Times New Roman" w:eastAsia="Calibri" w:hAnsi="Times New Roman" w:cs="Times New Roman"/>
                <w:sz w:val="20"/>
                <w:szCs w:val="20"/>
                <w:lang w:val="en-US" w:bidi="en-US"/>
              </w:rPr>
            </w:pPr>
          </w:p>
          <w:p w:rsidR="0002389A" w:rsidRPr="0002389A" w:rsidRDefault="0002389A" w:rsidP="0002389A">
            <w:pPr>
              <w:spacing w:after="0" w:line="360" w:lineRule="auto"/>
              <w:jc w:val="left"/>
              <w:rPr>
                <w:rFonts w:ascii="Times New Roman" w:eastAsia="Calibri" w:hAnsi="Times New Roman" w:cs="Times New Roman"/>
                <w:sz w:val="20"/>
                <w:szCs w:val="20"/>
                <w:lang w:val="en-US" w:bidi="en-US"/>
              </w:rPr>
            </w:pPr>
            <w:r w:rsidRPr="0002389A">
              <w:rPr>
                <w:rFonts w:ascii="Times New Roman" w:eastAsia="Calibri" w:hAnsi="Times New Roman" w:cs="Times New Roman"/>
                <w:sz w:val="20"/>
                <w:szCs w:val="20"/>
                <w:lang w:val="en-US" w:bidi="en-US"/>
              </w:rPr>
              <w:t>Историја – Душанов законик; Хуманизам и ренесанса; Други светски рат; Русија за време Стаљина; Прилике у Србији крајем</w:t>
            </w:r>
          </w:p>
          <w:p w:rsidR="0002389A" w:rsidRPr="0002389A" w:rsidRDefault="0002389A" w:rsidP="0002389A">
            <w:pPr>
              <w:spacing w:after="0" w:line="360" w:lineRule="auto"/>
              <w:jc w:val="left"/>
              <w:rPr>
                <w:rFonts w:ascii="Times New Roman" w:eastAsia="Calibri" w:hAnsi="Times New Roman" w:cs="Times New Roman"/>
                <w:sz w:val="20"/>
                <w:szCs w:val="20"/>
                <w:lang w:val="en-US" w:bidi="en-US"/>
              </w:rPr>
            </w:pPr>
            <w:r w:rsidRPr="0002389A">
              <w:rPr>
                <w:rFonts w:ascii="Times New Roman" w:eastAsia="Calibri" w:hAnsi="Times New Roman" w:cs="Times New Roman"/>
                <w:sz w:val="20"/>
                <w:szCs w:val="20"/>
                <w:lang w:val="en-US" w:bidi="en-US"/>
              </w:rPr>
              <w:t>19. века; Хазарско питање Филозофија – Хераклитова филозофија</w:t>
            </w:r>
          </w:p>
          <w:p w:rsidR="0002389A" w:rsidRPr="0002389A" w:rsidRDefault="0002389A" w:rsidP="0002389A">
            <w:pPr>
              <w:spacing w:after="0" w:line="360" w:lineRule="auto"/>
              <w:jc w:val="left"/>
              <w:rPr>
                <w:rFonts w:ascii="Times New Roman" w:eastAsia="Calibri" w:hAnsi="Times New Roman" w:cs="Times New Roman"/>
                <w:sz w:val="20"/>
                <w:szCs w:val="20"/>
                <w:lang w:val="en-US" w:bidi="en-US"/>
              </w:rPr>
            </w:pPr>
            <w:r w:rsidRPr="0002389A">
              <w:rPr>
                <w:rFonts w:ascii="Times New Roman" w:eastAsia="Calibri" w:hAnsi="Times New Roman" w:cs="Times New Roman"/>
                <w:sz w:val="20"/>
                <w:szCs w:val="20"/>
                <w:lang w:val="en-US" w:bidi="en-US"/>
              </w:rPr>
              <w:t>Верска настава</w:t>
            </w:r>
          </w:p>
          <w:p w:rsidR="0002389A" w:rsidRPr="0002389A" w:rsidRDefault="0002389A" w:rsidP="0002389A">
            <w:pPr>
              <w:spacing w:after="0" w:line="360" w:lineRule="auto"/>
              <w:jc w:val="left"/>
              <w:rPr>
                <w:rFonts w:ascii="Times New Roman" w:eastAsia="Calibri" w:hAnsi="Times New Roman" w:cs="Times New Roman"/>
                <w:sz w:val="20"/>
                <w:szCs w:val="20"/>
                <w:lang w:val="en-US" w:bidi="en-US"/>
              </w:rPr>
            </w:pPr>
          </w:p>
          <w:p w:rsidR="0002389A" w:rsidRPr="0002389A" w:rsidRDefault="0002389A" w:rsidP="0002389A">
            <w:pPr>
              <w:spacing w:after="0" w:line="360" w:lineRule="auto"/>
              <w:jc w:val="left"/>
              <w:rPr>
                <w:rFonts w:ascii="Times New Roman" w:eastAsia="Calibri" w:hAnsi="Times New Roman" w:cs="Times New Roman"/>
                <w:sz w:val="20"/>
                <w:szCs w:val="20"/>
                <w:lang w:bidi="en-US"/>
              </w:rPr>
            </w:pPr>
            <w:r w:rsidRPr="0002389A">
              <w:rPr>
                <w:rFonts w:ascii="Times New Roman" w:eastAsia="Calibri" w:hAnsi="Times New Roman" w:cs="Times New Roman"/>
                <w:sz w:val="20"/>
                <w:szCs w:val="20"/>
                <w:lang w:val="en-US" w:bidi="en-US"/>
              </w:rPr>
              <w:t>Информатика- куцање текста у Word- у</w:t>
            </w:r>
          </w:p>
        </w:tc>
        <w:tc>
          <w:tcPr>
            <w:tcW w:w="2504" w:type="dxa"/>
            <w:shd w:val="clear" w:color="auto" w:fill="auto"/>
          </w:tcPr>
          <w:p w:rsidR="0002389A" w:rsidRPr="0002389A" w:rsidRDefault="0002389A" w:rsidP="0002389A">
            <w:pPr>
              <w:spacing w:after="0" w:line="360" w:lineRule="auto"/>
              <w:jc w:val="left"/>
              <w:rPr>
                <w:rFonts w:ascii="Times New Roman" w:eastAsia="Calibri" w:hAnsi="Times New Roman" w:cs="Times New Roman"/>
                <w:sz w:val="16"/>
                <w:szCs w:val="16"/>
                <w:lang w:val="en-US" w:bidi="en-US"/>
              </w:rPr>
            </w:pPr>
            <w:r w:rsidRPr="0002389A">
              <w:rPr>
                <w:rFonts w:ascii="Times New Roman" w:eastAsia="Calibri" w:hAnsi="Times New Roman" w:cs="Times New Roman"/>
                <w:sz w:val="16"/>
                <w:szCs w:val="16"/>
                <w:lang w:val="en-US" w:bidi="en-US"/>
              </w:rPr>
              <w:lastRenderedPageBreak/>
              <w:t xml:space="preserve">2.CJK.1.1.1. Има основна знања о језику уопште (шта је језик, које функције има); поштује свој језик и поштује друге језике; препознаје стереотипне ставове према језику. Разуме појам текста; разликује делове текста (увод, главни део, завршетак); препознаје врсте текстова (облике дискурса); има основна знања из социолингвистике: познаје појмове једнојезичности </w:t>
            </w:r>
            <w:r w:rsidRPr="0002389A">
              <w:rPr>
                <w:rFonts w:ascii="Times New Roman" w:eastAsia="Calibri" w:hAnsi="Times New Roman" w:cs="Times New Roman"/>
                <w:sz w:val="16"/>
                <w:szCs w:val="16"/>
                <w:lang w:val="en-US" w:bidi="en-US"/>
              </w:rPr>
              <w:lastRenderedPageBreak/>
              <w:t>и вишејезичности (и зна одговарајуће језичке прилике у Србији); разуме појам језичке варијативности и препознаје основне варијетете.</w:t>
            </w:r>
          </w:p>
          <w:p w:rsidR="0002389A" w:rsidRPr="0002389A" w:rsidRDefault="0002389A" w:rsidP="0002389A">
            <w:pPr>
              <w:spacing w:after="0" w:line="360" w:lineRule="auto"/>
              <w:jc w:val="left"/>
              <w:rPr>
                <w:rFonts w:ascii="Times New Roman" w:eastAsia="Calibri" w:hAnsi="Times New Roman" w:cs="Times New Roman"/>
                <w:sz w:val="16"/>
                <w:szCs w:val="16"/>
                <w:lang w:val="en-US" w:bidi="en-US"/>
              </w:rPr>
            </w:pPr>
            <w:r w:rsidRPr="0002389A">
              <w:rPr>
                <w:rFonts w:ascii="Times New Roman" w:eastAsia="Calibri" w:hAnsi="Times New Roman" w:cs="Times New Roman"/>
                <w:sz w:val="16"/>
                <w:szCs w:val="16"/>
                <w:lang w:val="en-US" w:bidi="en-US"/>
              </w:rPr>
              <w:t>2.CJK.1.1.2. Разликује књижевни (стандардни) језик од дијалекта; зна основне податке о дијалектима српског језика; има правилан став према свом дијалекту и другим дијалектима српског језика и према оба изговора српског књижевног језика (поштује свој и друге дијалекте српског језика и има потребу да чува свој дијалекат; подједнако цени оба изговора српског књижевног језика – екавски и (и)јекавски); има потребу да учи, чува и негује књижевни језик; познаје најважније граматике и нормативне приручнике и уме да се њимакористи; зна основне податке о месту српског језика међу другим индоевропским и словенским језицима; има основна знања о развоју књижевног језика, писма и правописа код Срба.</w:t>
            </w:r>
          </w:p>
          <w:p w:rsidR="0002389A" w:rsidRPr="0002389A" w:rsidRDefault="0002389A" w:rsidP="0002389A">
            <w:pPr>
              <w:spacing w:after="0" w:line="360" w:lineRule="auto"/>
              <w:jc w:val="left"/>
              <w:rPr>
                <w:rFonts w:ascii="Times New Roman" w:eastAsia="Calibri" w:hAnsi="Times New Roman" w:cs="Times New Roman"/>
                <w:sz w:val="16"/>
                <w:szCs w:val="16"/>
                <w:lang w:val="en-US" w:bidi="en-US"/>
              </w:rPr>
            </w:pPr>
            <w:r w:rsidRPr="0002389A">
              <w:rPr>
                <w:rFonts w:ascii="Times New Roman" w:eastAsia="Calibri" w:hAnsi="Times New Roman" w:cs="Times New Roman"/>
                <w:sz w:val="16"/>
                <w:szCs w:val="16"/>
                <w:lang w:val="en-US" w:bidi="en-US"/>
              </w:rPr>
              <w:t xml:space="preserve">2.CJK.1.1.5. Правилно склапа реченицу; разликује синтаксичке јединице; разликује активне и пасивне реченице; уме да анализира једноставније </w:t>
            </w:r>
            <w:r w:rsidRPr="0002389A">
              <w:rPr>
                <w:rFonts w:ascii="Times New Roman" w:eastAsia="Calibri" w:hAnsi="Times New Roman" w:cs="Times New Roman"/>
                <w:sz w:val="16"/>
                <w:szCs w:val="16"/>
                <w:lang w:val="en-US" w:bidi="en-US"/>
              </w:rPr>
              <w:lastRenderedPageBreak/>
              <w:t xml:space="preserve">реченице грађене по основним моделима и проширене прилошким одредбама. </w:t>
            </w:r>
          </w:p>
          <w:p w:rsidR="0002389A" w:rsidRPr="0002389A" w:rsidRDefault="0002389A" w:rsidP="0002389A">
            <w:pPr>
              <w:spacing w:after="0" w:line="360" w:lineRule="auto"/>
              <w:jc w:val="left"/>
              <w:rPr>
                <w:rFonts w:ascii="Times New Roman" w:eastAsia="Calibri" w:hAnsi="Times New Roman" w:cs="Times New Roman"/>
                <w:sz w:val="16"/>
                <w:szCs w:val="16"/>
                <w:lang w:val="en-US" w:bidi="en-US"/>
              </w:rPr>
            </w:pPr>
            <w:r w:rsidRPr="0002389A">
              <w:rPr>
                <w:rFonts w:ascii="Times New Roman" w:eastAsia="Calibri" w:hAnsi="Times New Roman" w:cs="Times New Roman"/>
                <w:sz w:val="16"/>
                <w:szCs w:val="16"/>
                <w:lang w:val="en-US" w:bidi="en-US"/>
              </w:rPr>
              <w:t>2.CJK.1.1.6. Има лексички фонд који је у складу са средњим нивоом образовања; прави разлику између формалне и неформалне лексике и употребљава их у складу са Општи стандарди постигнућа за крај општег средњег образовања и васпитања и средњег стручног образовања и васпитања у делу општеобразовних предмета Завод за вредновање квалитета образовања и васпитања, 2013 7 приликом; има основна знања о значењу речи; познаје основне лексичке односе (синонимију, антонимију, хомонимију); познаје метафору као лексички механизам; нема одбојност према речима страног порекла, али их не прихвата некритички и аутоматски; познаје појам термина и фразеологизма; познаје најважније речнике српског језика и уме да се њима</w:t>
            </w:r>
          </w:p>
          <w:p w:rsidR="0002389A" w:rsidRPr="0002389A" w:rsidRDefault="0002389A" w:rsidP="0002389A">
            <w:pPr>
              <w:spacing w:after="0" w:line="360" w:lineRule="auto"/>
              <w:jc w:val="left"/>
              <w:rPr>
                <w:rFonts w:ascii="Times New Roman" w:eastAsia="Calibri" w:hAnsi="Times New Roman" w:cs="Times New Roman"/>
                <w:sz w:val="16"/>
                <w:szCs w:val="16"/>
                <w:lang w:val="en-US" w:bidi="en-US"/>
              </w:rPr>
            </w:pPr>
            <w:r w:rsidRPr="0002389A">
              <w:rPr>
                <w:rFonts w:ascii="Times New Roman" w:eastAsia="Calibri" w:hAnsi="Times New Roman" w:cs="Times New Roman"/>
                <w:sz w:val="16"/>
                <w:szCs w:val="16"/>
                <w:lang w:val="en-US" w:bidi="en-US"/>
              </w:rPr>
              <w:t>користи.</w:t>
            </w:r>
          </w:p>
          <w:p w:rsidR="0002389A" w:rsidRPr="0002389A" w:rsidRDefault="0002389A" w:rsidP="0002389A">
            <w:pPr>
              <w:spacing w:after="0" w:line="360" w:lineRule="auto"/>
              <w:jc w:val="left"/>
              <w:rPr>
                <w:rFonts w:ascii="Times New Roman" w:eastAsia="Calibri" w:hAnsi="Times New Roman" w:cs="Times New Roman"/>
                <w:sz w:val="16"/>
                <w:szCs w:val="16"/>
                <w:lang w:val="en-US" w:bidi="en-US"/>
              </w:rPr>
            </w:pPr>
            <w:r w:rsidRPr="0002389A">
              <w:rPr>
                <w:rFonts w:ascii="Times New Roman" w:eastAsia="Calibri" w:hAnsi="Times New Roman" w:cs="Times New Roman"/>
                <w:sz w:val="16"/>
                <w:szCs w:val="16"/>
                <w:lang w:val="en-US" w:bidi="en-US"/>
              </w:rPr>
              <w:t>2.СЈК.1.2.1. Познаје ауторе дела из обавезног школског програма и локализује их у контекст стваралачког опуса и књижевноисторијски контекст.</w:t>
            </w:r>
          </w:p>
          <w:p w:rsidR="0002389A" w:rsidRPr="0002389A" w:rsidRDefault="0002389A" w:rsidP="0002389A">
            <w:pPr>
              <w:spacing w:after="0" w:line="360" w:lineRule="auto"/>
              <w:jc w:val="left"/>
              <w:rPr>
                <w:rFonts w:ascii="Times New Roman" w:eastAsia="Calibri" w:hAnsi="Times New Roman" w:cs="Times New Roman"/>
                <w:sz w:val="16"/>
                <w:szCs w:val="16"/>
                <w:lang w:val="en-US" w:bidi="en-US"/>
              </w:rPr>
            </w:pPr>
            <w:r w:rsidRPr="0002389A">
              <w:rPr>
                <w:rFonts w:ascii="Times New Roman" w:eastAsia="Calibri" w:hAnsi="Times New Roman" w:cs="Times New Roman"/>
                <w:sz w:val="16"/>
                <w:szCs w:val="16"/>
                <w:lang w:val="en-US" w:bidi="en-US"/>
              </w:rPr>
              <w:lastRenderedPageBreak/>
              <w:t>2.СЈК.1.2.2. Познаје књижевнотеоријску терминологију и доводи је у функционалну везу са примерима из књижевних  и неуметничких текстова предвиђених програмом.</w:t>
            </w:r>
          </w:p>
          <w:p w:rsidR="0002389A" w:rsidRPr="0002389A" w:rsidRDefault="0002389A" w:rsidP="0002389A">
            <w:pPr>
              <w:spacing w:after="0" w:line="360" w:lineRule="auto"/>
              <w:jc w:val="left"/>
              <w:rPr>
                <w:rFonts w:ascii="Times New Roman" w:eastAsia="Calibri" w:hAnsi="Times New Roman" w:cs="Times New Roman"/>
                <w:sz w:val="16"/>
                <w:szCs w:val="16"/>
                <w:lang w:val="en-US" w:bidi="en-US"/>
              </w:rPr>
            </w:pPr>
            <w:r w:rsidRPr="0002389A">
              <w:rPr>
                <w:rFonts w:ascii="Times New Roman" w:eastAsia="Calibri" w:hAnsi="Times New Roman" w:cs="Times New Roman"/>
                <w:sz w:val="16"/>
                <w:szCs w:val="16"/>
                <w:lang w:val="en-US" w:bidi="en-US"/>
              </w:rPr>
              <w:t>2СЈК.1.2.3. У тумачењу књижевноуметничких и књижевнонаучних дела разликује методе унутрашњег и спољашњег приступа.</w:t>
            </w:r>
          </w:p>
          <w:p w:rsidR="0002389A" w:rsidRPr="0002389A" w:rsidRDefault="0002389A" w:rsidP="0002389A">
            <w:pPr>
              <w:spacing w:after="0" w:line="360" w:lineRule="auto"/>
              <w:jc w:val="left"/>
              <w:rPr>
                <w:rFonts w:ascii="Times New Roman" w:eastAsia="Calibri" w:hAnsi="Times New Roman" w:cs="Times New Roman"/>
                <w:sz w:val="16"/>
                <w:szCs w:val="16"/>
                <w:lang w:val="en-US" w:bidi="en-US"/>
              </w:rPr>
            </w:pPr>
            <w:r w:rsidRPr="0002389A">
              <w:rPr>
                <w:rFonts w:ascii="Times New Roman" w:eastAsia="Calibri" w:hAnsi="Times New Roman" w:cs="Times New Roman"/>
                <w:sz w:val="16"/>
                <w:szCs w:val="16"/>
                <w:lang w:val="en-US" w:bidi="en-US"/>
              </w:rPr>
              <w:t>2.СЈК.1.2.4. Уочава и примерима аргументује основне поетичке, језичке, естетске и структурне особине књижевних дела из обавезне школске лектире. 2.СЈК.1.2.5. Уочава основне особине књижевности као дискурса и разликује га у односу на остале друштвене дискурсе.</w:t>
            </w:r>
          </w:p>
          <w:p w:rsidR="0002389A" w:rsidRPr="0002389A" w:rsidRDefault="0002389A" w:rsidP="0002389A">
            <w:pPr>
              <w:spacing w:after="0" w:line="360" w:lineRule="auto"/>
              <w:jc w:val="left"/>
              <w:rPr>
                <w:rFonts w:ascii="Times New Roman" w:eastAsia="Calibri" w:hAnsi="Times New Roman" w:cs="Times New Roman"/>
                <w:sz w:val="16"/>
                <w:szCs w:val="16"/>
                <w:lang w:val="en-US" w:bidi="en-US"/>
              </w:rPr>
            </w:pPr>
            <w:r w:rsidRPr="0002389A">
              <w:rPr>
                <w:rFonts w:ascii="Times New Roman" w:eastAsia="Calibri" w:hAnsi="Times New Roman" w:cs="Times New Roman"/>
                <w:sz w:val="16"/>
                <w:szCs w:val="16"/>
                <w:lang w:val="en-US" w:bidi="en-US"/>
              </w:rPr>
              <w:t>2.СЈК.1.2.6. Наводи основне књижевноисторијске и поетичке одлике стилских епоха, праваца и формација у развоју српске и светске књижевности и повезује их са делима и писцима из обавезне лектире школског програма.</w:t>
            </w:r>
          </w:p>
          <w:p w:rsidR="0002389A" w:rsidRPr="0002389A" w:rsidRDefault="0002389A" w:rsidP="0002389A">
            <w:pPr>
              <w:spacing w:after="0" w:line="360" w:lineRule="auto"/>
              <w:jc w:val="left"/>
              <w:rPr>
                <w:rFonts w:ascii="Times New Roman" w:eastAsia="Calibri" w:hAnsi="Times New Roman" w:cs="Times New Roman"/>
                <w:sz w:val="16"/>
                <w:szCs w:val="16"/>
                <w:lang w:val="en-US" w:bidi="en-US"/>
              </w:rPr>
            </w:pPr>
            <w:r w:rsidRPr="0002389A">
              <w:rPr>
                <w:rFonts w:ascii="Times New Roman" w:eastAsia="Calibri" w:hAnsi="Times New Roman" w:cs="Times New Roman"/>
                <w:sz w:val="16"/>
                <w:szCs w:val="16"/>
                <w:lang w:val="en-US" w:bidi="en-US"/>
              </w:rPr>
              <w:t>2.СЈК.1.2.7. Анализира издвојене проблеме у књижевном делу и уме да их аргументује примарним текстом.</w:t>
            </w:r>
          </w:p>
          <w:p w:rsidR="0002389A" w:rsidRPr="0002389A" w:rsidRDefault="0002389A" w:rsidP="0002389A">
            <w:pPr>
              <w:spacing w:after="0" w:line="360" w:lineRule="auto"/>
              <w:jc w:val="left"/>
              <w:rPr>
                <w:rFonts w:ascii="Times New Roman" w:eastAsia="Calibri" w:hAnsi="Times New Roman" w:cs="Times New Roman"/>
                <w:sz w:val="16"/>
                <w:szCs w:val="16"/>
                <w:lang w:val="en-US" w:bidi="en-US"/>
              </w:rPr>
            </w:pPr>
            <w:r w:rsidRPr="0002389A">
              <w:rPr>
                <w:rFonts w:ascii="Times New Roman" w:eastAsia="Calibri" w:hAnsi="Times New Roman" w:cs="Times New Roman"/>
                <w:sz w:val="16"/>
                <w:szCs w:val="16"/>
                <w:lang w:val="en-US" w:bidi="en-US"/>
              </w:rPr>
              <w:t xml:space="preserve">2.СЈК.1.2.8. Користи препоручену секундарну </w:t>
            </w:r>
            <w:r w:rsidRPr="0002389A">
              <w:rPr>
                <w:rFonts w:ascii="Times New Roman" w:eastAsia="Calibri" w:hAnsi="Times New Roman" w:cs="Times New Roman"/>
                <w:sz w:val="16"/>
                <w:szCs w:val="16"/>
                <w:lang w:val="en-US" w:bidi="en-US"/>
              </w:rPr>
              <w:lastRenderedPageBreak/>
              <w:t>литературу (књижевноисторијску,</w:t>
            </w:r>
            <w:r w:rsidRPr="0002389A">
              <w:rPr>
                <w:rFonts w:ascii="Liberation Serif" w:eastAsia="Liberation Serif" w:hAnsi="Liberation Serif" w:cs="Liberation Serif"/>
                <w:sz w:val="16"/>
                <w:szCs w:val="16"/>
                <w:lang w:val="en-US"/>
              </w:rPr>
              <w:t xml:space="preserve"> </w:t>
            </w:r>
            <w:r w:rsidRPr="0002389A">
              <w:rPr>
                <w:rFonts w:ascii="Times New Roman" w:eastAsia="Calibri" w:hAnsi="Times New Roman" w:cs="Times New Roman"/>
                <w:sz w:val="16"/>
                <w:szCs w:val="16"/>
                <w:lang w:val="en-US" w:bidi="en-US"/>
              </w:rPr>
              <w:t>са књижевним текстовима предвиђеним програмом.</w:t>
            </w:r>
          </w:p>
          <w:p w:rsidR="0002389A" w:rsidRPr="0002389A" w:rsidRDefault="0002389A" w:rsidP="0002389A">
            <w:pPr>
              <w:spacing w:after="0" w:line="360" w:lineRule="auto"/>
              <w:jc w:val="left"/>
              <w:rPr>
                <w:rFonts w:ascii="Times New Roman" w:eastAsia="Calibri" w:hAnsi="Times New Roman" w:cs="Times New Roman"/>
                <w:sz w:val="16"/>
                <w:szCs w:val="16"/>
                <w:lang w:bidi="en-US"/>
              </w:rPr>
            </w:pPr>
            <w:r w:rsidRPr="0002389A">
              <w:rPr>
                <w:rFonts w:ascii="Times New Roman" w:eastAsia="Calibri" w:hAnsi="Times New Roman" w:cs="Times New Roman"/>
                <w:sz w:val="16"/>
                <w:szCs w:val="16"/>
                <w:lang w:val="en-US" w:bidi="en-US"/>
              </w:rPr>
              <w:t>2.СЈК.1.2.9. На основу дела српске и светске књижевности формира читалачке навике и знања; схвата улогу читања у тумачењу књижевног дела и у изграђивању језичког, литерарног, културног и националног идентитета. критичку, аутопоетичку, теоријску) и доводи је у везу</w:t>
            </w:r>
            <w:r w:rsidRPr="0002389A">
              <w:rPr>
                <w:rFonts w:ascii="Times New Roman" w:eastAsia="Calibri" w:hAnsi="Times New Roman" w:cs="Times New Roman"/>
                <w:sz w:val="16"/>
                <w:szCs w:val="16"/>
                <w:lang w:bidi="en-US"/>
              </w:rPr>
              <w:t xml:space="preserve"> </w:t>
            </w:r>
          </w:p>
          <w:p w:rsidR="0002389A" w:rsidRPr="0002389A" w:rsidRDefault="0002389A" w:rsidP="0002389A">
            <w:pPr>
              <w:spacing w:after="0" w:line="360" w:lineRule="auto"/>
              <w:jc w:val="left"/>
              <w:rPr>
                <w:rFonts w:ascii="Times New Roman" w:eastAsia="Calibri" w:hAnsi="Times New Roman" w:cs="Times New Roman"/>
                <w:sz w:val="16"/>
                <w:szCs w:val="16"/>
                <w:lang w:val="en-US" w:bidi="en-US"/>
              </w:rPr>
            </w:pPr>
            <w:r w:rsidRPr="0002389A">
              <w:rPr>
                <w:rFonts w:ascii="Times New Roman" w:eastAsia="Calibri" w:hAnsi="Times New Roman" w:cs="Times New Roman"/>
                <w:sz w:val="16"/>
                <w:szCs w:val="16"/>
                <w:lang w:val="en-US" w:bidi="en-US"/>
              </w:rPr>
              <w:t xml:space="preserve">2.CJK.1.3.1. Говори разговетно, поштујући ортоепска правила књижевног језика; примењује књижевнојезичку акцентуацију или упоређује свој акценат са књижевним и труди се да је с њим усклади; течно и разговетно чита наглас књижевне и неуметничке текстове; изражајно чита и казује лакше књижевноуметничке текстове; у званичним ситуацијама говори о једноставнијим темама из области језика, књижевности и културе користећи се коректним језичким изразом (тј. говори течно, без замуцкивања, поштапалица, превеликих пауза и лажних почетака, осмишљавајући реченицу унапред) и одговарајућом </w:t>
            </w:r>
            <w:r w:rsidRPr="0002389A">
              <w:rPr>
                <w:rFonts w:ascii="Times New Roman" w:eastAsia="Calibri" w:hAnsi="Times New Roman" w:cs="Times New Roman"/>
                <w:sz w:val="16"/>
                <w:szCs w:val="16"/>
                <w:lang w:val="en-US" w:bidi="en-US"/>
              </w:rPr>
              <w:lastRenderedPageBreak/>
              <w:t>основном терминологијом науке о језику и науке о књижевности, прилагођавајући приликама, ситуацији, саговорнику и теми вербална и невербална језичка средства (држање, мимику, гестикулацију); говори уз презентацију; има културу слушања туђег излагања; у стању је да с пажњом и разумевањем слуша излагање средње тежине (нпр. предавање) с темом из језика, књижевности и културе; приликом слушања неког излагања уме да хвата белешке.</w:t>
            </w:r>
          </w:p>
          <w:p w:rsidR="0002389A" w:rsidRPr="0002389A" w:rsidRDefault="0002389A" w:rsidP="0002389A">
            <w:pPr>
              <w:spacing w:after="0" w:line="360" w:lineRule="auto"/>
              <w:jc w:val="left"/>
              <w:rPr>
                <w:rFonts w:ascii="Times New Roman" w:eastAsia="Calibri" w:hAnsi="Times New Roman" w:cs="Times New Roman"/>
                <w:sz w:val="16"/>
                <w:szCs w:val="16"/>
                <w:lang w:val="en-US" w:bidi="en-US"/>
              </w:rPr>
            </w:pPr>
            <w:r w:rsidRPr="0002389A">
              <w:rPr>
                <w:rFonts w:ascii="Times New Roman" w:eastAsia="Calibri" w:hAnsi="Times New Roman" w:cs="Times New Roman"/>
                <w:sz w:val="16"/>
                <w:szCs w:val="16"/>
                <w:lang w:val="en-US" w:bidi="en-US"/>
              </w:rPr>
              <w:t xml:space="preserve">.CJK.1.3.2. Говорећи и пишући о некој теми (из језика, књижевности или слободна тема), јасно структурира казивање и повезује његове делове на одговарајући начин; разликује битно од небитног и држи се основне теме; саставља једноставнији говорени и писани текст користећи се описом, приповедањем и излагањем (експозицијом); уме укратко да опише своја осећања и доживљај књижевног или другог уметничког дела; сажето препричава једноставнији књижевноуметнички текст и издваја његове важне или занимљиве делове; резимира </w:t>
            </w:r>
            <w:r w:rsidRPr="0002389A">
              <w:rPr>
                <w:rFonts w:ascii="Times New Roman" w:eastAsia="Calibri" w:hAnsi="Times New Roman" w:cs="Times New Roman"/>
                <w:sz w:val="16"/>
                <w:szCs w:val="16"/>
                <w:lang w:val="en-US" w:bidi="en-US"/>
              </w:rPr>
              <w:lastRenderedPageBreak/>
              <w:t>једноставнији књижевни и неуметнички текст.</w:t>
            </w:r>
          </w:p>
          <w:p w:rsidR="0002389A" w:rsidRPr="0002389A" w:rsidRDefault="0002389A" w:rsidP="0002389A">
            <w:pPr>
              <w:spacing w:after="0" w:line="360" w:lineRule="auto"/>
              <w:jc w:val="left"/>
              <w:rPr>
                <w:rFonts w:ascii="Times New Roman" w:eastAsia="Calibri" w:hAnsi="Times New Roman" w:cs="Times New Roman"/>
                <w:sz w:val="16"/>
                <w:szCs w:val="16"/>
                <w:lang w:val="en-US" w:bidi="en-US"/>
              </w:rPr>
            </w:pPr>
            <w:r w:rsidRPr="0002389A">
              <w:rPr>
                <w:rFonts w:ascii="Times New Roman" w:eastAsia="Calibri" w:hAnsi="Times New Roman" w:cs="Times New Roman"/>
                <w:sz w:val="16"/>
                <w:szCs w:val="16"/>
                <w:lang w:val="en-US" w:bidi="en-US"/>
              </w:rPr>
              <w:t xml:space="preserve">2.CJK.1.3.3. У расправи или размени мишљења на теме из књижевности, језика и културе уме у кратким цртама да изнесе и образложи идеју или став за који се залаже, говори одмерено, ослања се на аргументе, у стању је да чује туђе мишљење и да га узме у обзир приликом своје аргументације; пише једноставнији аргументативни текст на теме из књижевности, језика и културе. </w:t>
            </w:r>
          </w:p>
          <w:p w:rsidR="0002389A" w:rsidRPr="0002389A" w:rsidRDefault="0002389A" w:rsidP="0002389A">
            <w:pPr>
              <w:spacing w:after="0" w:line="360" w:lineRule="auto"/>
              <w:jc w:val="left"/>
              <w:rPr>
                <w:rFonts w:ascii="Times New Roman" w:eastAsia="Calibri" w:hAnsi="Times New Roman" w:cs="Times New Roman"/>
                <w:sz w:val="16"/>
                <w:szCs w:val="16"/>
                <w:lang w:val="en-US" w:bidi="en-US"/>
              </w:rPr>
            </w:pPr>
            <w:r w:rsidRPr="0002389A">
              <w:rPr>
                <w:rFonts w:ascii="Times New Roman" w:eastAsia="Calibri" w:hAnsi="Times New Roman" w:cs="Times New Roman"/>
                <w:sz w:val="16"/>
                <w:szCs w:val="16"/>
                <w:lang w:val="en-US" w:bidi="en-US"/>
              </w:rPr>
              <w:t>2СЈК.1.3.4. Користи оба писма, дајући предност ћирилици; примењује основна правописна правила у фреквентним примерима и уме да се служи школским издањем Правописа; у писању издваја делове текста, даје наслове и поднаслове, уме да цитира и парафразира; саставља матурски рад поштујући</w:t>
            </w:r>
          </w:p>
          <w:p w:rsidR="0002389A" w:rsidRPr="0002389A" w:rsidRDefault="0002389A" w:rsidP="0002389A">
            <w:pPr>
              <w:spacing w:after="0" w:line="360" w:lineRule="auto"/>
              <w:jc w:val="left"/>
              <w:rPr>
                <w:rFonts w:ascii="Times New Roman" w:eastAsia="Calibri" w:hAnsi="Times New Roman" w:cs="Times New Roman"/>
                <w:sz w:val="16"/>
                <w:szCs w:val="16"/>
                <w:lang w:val="en-US" w:bidi="en-US"/>
              </w:rPr>
            </w:pPr>
            <w:r w:rsidRPr="0002389A">
              <w:rPr>
                <w:rFonts w:ascii="Times New Roman" w:eastAsia="Calibri" w:hAnsi="Times New Roman" w:cs="Times New Roman"/>
                <w:sz w:val="16"/>
                <w:szCs w:val="16"/>
                <w:lang w:val="en-US" w:bidi="en-US"/>
              </w:rPr>
              <w:t xml:space="preserve">правила израде стручног рада (употребљава фусноте и саставља садржај библиографију); саставља писмо – приватно и службено, биографију (CV), молбу, жалбу, захтев, оглас; зна да попуни различите формуларе и обрасце. 2.CJK.1.3.5. Има способност и </w:t>
            </w:r>
            <w:r w:rsidRPr="0002389A">
              <w:rPr>
                <w:rFonts w:ascii="Times New Roman" w:eastAsia="Calibri" w:hAnsi="Times New Roman" w:cs="Times New Roman"/>
                <w:sz w:val="16"/>
                <w:szCs w:val="16"/>
                <w:lang w:val="en-US" w:bidi="en-US"/>
              </w:rPr>
              <w:lastRenderedPageBreak/>
              <w:t>навику да у различите сврхе (информисање, учење, лични развој, естетски доживљај, забава...) чита текстове средње тежине (књижевноуметничке текстове, стручне и научнопопуларне текстове из области науке о језику и књижевности, текстове из медија ); примењује предложене стратегије читања.</w:t>
            </w:r>
          </w:p>
          <w:p w:rsidR="0002389A" w:rsidRPr="0002389A" w:rsidRDefault="0002389A" w:rsidP="0002389A">
            <w:pPr>
              <w:spacing w:after="0" w:line="360" w:lineRule="auto"/>
              <w:jc w:val="left"/>
              <w:rPr>
                <w:rFonts w:ascii="Times New Roman" w:eastAsia="Calibri" w:hAnsi="Times New Roman" w:cs="Times New Roman"/>
                <w:sz w:val="16"/>
                <w:szCs w:val="16"/>
                <w:lang w:val="en-US" w:bidi="en-US"/>
              </w:rPr>
            </w:pPr>
            <w:r w:rsidRPr="0002389A">
              <w:rPr>
                <w:rFonts w:ascii="Times New Roman" w:eastAsia="Calibri" w:hAnsi="Times New Roman" w:cs="Times New Roman"/>
                <w:sz w:val="16"/>
                <w:szCs w:val="16"/>
                <w:lang w:val="en-US" w:bidi="en-US"/>
              </w:rPr>
              <w:t>2.CJK.1.3.6. Разуме књижевни и неуметнички текст средње сложености: препознаје њихову сврху, проналази експлицитне и имплицитне информације, издваја главне идеје;</w:t>
            </w:r>
          </w:p>
          <w:p w:rsidR="0002389A" w:rsidRPr="0002389A" w:rsidRDefault="0002389A" w:rsidP="0002389A">
            <w:pPr>
              <w:spacing w:after="0" w:line="360" w:lineRule="auto"/>
              <w:jc w:val="left"/>
              <w:rPr>
                <w:rFonts w:ascii="Times New Roman" w:eastAsia="Calibri" w:hAnsi="Times New Roman" w:cs="Times New Roman"/>
                <w:sz w:val="16"/>
                <w:szCs w:val="16"/>
                <w:lang w:val="en-US" w:bidi="en-US"/>
              </w:rPr>
            </w:pPr>
            <w:r w:rsidRPr="0002389A">
              <w:rPr>
                <w:rFonts w:ascii="Times New Roman" w:eastAsia="Calibri" w:hAnsi="Times New Roman" w:cs="Times New Roman"/>
                <w:sz w:val="16"/>
                <w:szCs w:val="16"/>
                <w:lang w:val="en-US" w:bidi="en-US"/>
              </w:rPr>
              <w:t xml:space="preserve">2.CJK.1.3.7. Критички промишља књижевни и неуметнички текст средње сложености: разликује објективну/веродостојну чињеницу од ауторове интерпретације; процењује (и то образлаже) да ли аутор неуметничког текста износи све потребне информације и да ли даје довољне и веродостојне доказе за то што тврди; процењује да ли је аутор текста неутралан или ангажован односно пристрастан, и образлаже своју процену; препознаје говор мржње, дискриминације, бирократски </w:t>
            </w:r>
            <w:r w:rsidRPr="0002389A">
              <w:rPr>
                <w:rFonts w:ascii="Times New Roman" w:eastAsia="Calibri" w:hAnsi="Times New Roman" w:cs="Times New Roman"/>
                <w:sz w:val="16"/>
                <w:szCs w:val="16"/>
                <w:lang w:val="en-US" w:bidi="en-US"/>
              </w:rPr>
              <w:lastRenderedPageBreak/>
              <w:t>језик, и има изграђен негативан став према њима; уме у једноставним примерима да понуди алтернативу бирократском језику.</w:t>
            </w:r>
          </w:p>
          <w:p w:rsidR="0002389A" w:rsidRPr="0002389A" w:rsidRDefault="0002389A" w:rsidP="0002389A">
            <w:pPr>
              <w:spacing w:after="0" w:line="360" w:lineRule="auto"/>
              <w:jc w:val="left"/>
              <w:rPr>
                <w:rFonts w:ascii="Times New Roman" w:eastAsia="Calibri" w:hAnsi="Times New Roman" w:cs="Times New Roman"/>
                <w:sz w:val="16"/>
                <w:szCs w:val="16"/>
                <w:lang w:val="en-US" w:bidi="en-US"/>
              </w:rPr>
            </w:pPr>
            <w:r w:rsidRPr="0002389A">
              <w:rPr>
                <w:rFonts w:ascii="Times New Roman" w:eastAsia="Calibri" w:hAnsi="Times New Roman" w:cs="Times New Roman"/>
                <w:sz w:val="16"/>
                <w:szCs w:val="16"/>
                <w:lang w:val="en-US" w:bidi="en-US"/>
              </w:rPr>
              <w:t>2.CJK.1.3.8. Препознаје структуру, различите елементе, стилске одлике (експресивност, сликовитост, метафоричност) књижевног и неуметничког текста; препознаје конотативно значење речи у датом контексту и разуме сврху конотативног значења у књижевном и неуметничком тексту; одређује значење непознате речи на основу контекста и творбеног модела; разуме значај</w:t>
            </w:r>
          </w:p>
          <w:p w:rsidR="0002389A" w:rsidRPr="0002389A" w:rsidRDefault="0002389A" w:rsidP="0002389A">
            <w:pPr>
              <w:spacing w:after="0" w:line="360" w:lineRule="auto"/>
              <w:jc w:val="left"/>
              <w:rPr>
                <w:rFonts w:ascii="Times New Roman" w:eastAsia="Calibri" w:hAnsi="Times New Roman" w:cs="Times New Roman"/>
                <w:sz w:val="16"/>
                <w:szCs w:val="16"/>
                <w:lang w:val="en-US" w:bidi="en-US"/>
              </w:rPr>
            </w:pPr>
            <w:r w:rsidRPr="0002389A">
              <w:rPr>
                <w:rFonts w:ascii="Times New Roman" w:eastAsia="Calibri" w:hAnsi="Times New Roman" w:cs="Times New Roman"/>
                <w:sz w:val="16"/>
                <w:szCs w:val="16"/>
                <w:lang w:val="en-US" w:bidi="en-US"/>
              </w:rPr>
              <w:t>читања за богаћење лексичког фондаи</w:t>
            </w:r>
          </w:p>
        </w:tc>
        <w:tc>
          <w:tcPr>
            <w:tcW w:w="2250" w:type="dxa"/>
          </w:tcPr>
          <w:p w:rsidR="0002389A" w:rsidRPr="0002389A" w:rsidRDefault="0002389A" w:rsidP="0002389A">
            <w:pPr>
              <w:numPr>
                <w:ilvl w:val="0"/>
                <w:numId w:val="3"/>
              </w:numPr>
              <w:spacing w:after="0" w:line="360" w:lineRule="auto"/>
              <w:jc w:val="left"/>
              <w:rPr>
                <w:rFonts w:ascii="Times New Roman" w:eastAsia="Calibri" w:hAnsi="Times New Roman" w:cs="Times New Roman"/>
                <w:sz w:val="20"/>
                <w:szCs w:val="20"/>
                <w:lang w:val="en-US" w:bidi="en-US"/>
              </w:rPr>
            </w:pPr>
            <w:r w:rsidRPr="0002389A">
              <w:rPr>
                <w:rFonts w:ascii="Times New Roman" w:eastAsia="Calibri" w:hAnsi="Times New Roman" w:cs="Times New Roman"/>
                <w:sz w:val="20"/>
                <w:szCs w:val="20"/>
                <w:lang w:val="en-US" w:bidi="en-US"/>
              </w:rPr>
              <w:lastRenderedPageBreak/>
              <w:t>разликује основна значења и функције падежа;</w:t>
            </w:r>
          </w:p>
          <w:p w:rsidR="0002389A" w:rsidRPr="0002389A" w:rsidRDefault="0002389A" w:rsidP="0002389A">
            <w:pPr>
              <w:numPr>
                <w:ilvl w:val="0"/>
                <w:numId w:val="3"/>
              </w:numPr>
              <w:spacing w:after="0" w:line="360" w:lineRule="auto"/>
              <w:jc w:val="left"/>
              <w:rPr>
                <w:rFonts w:ascii="Times New Roman" w:eastAsia="Calibri" w:hAnsi="Times New Roman" w:cs="Times New Roman"/>
                <w:sz w:val="20"/>
                <w:szCs w:val="20"/>
                <w:lang w:val="en-US" w:bidi="en-US"/>
              </w:rPr>
            </w:pPr>
            <w:r w:rsidRPr="0002389A">
              <w:rPr>
                <w:rFonts w:ascii="Times New Roman" w:eastAsia="Calibri" w:hAnsi="Times New Roman" w:cs="Times New Roman"/>
                <w:sz w:val="20"/>
                <w:szCs w:val="20"/>
                <w:lang w:val="en-US" w:bidi="en-US"/>
              </w:rPr>
              <w:t>препозна граматичку и семантичку конгруенцију у типичним случајевима;</w:t>
            </w:r>
          </w:p>
          <w:p w:rsidR="0002389A" w:rsidRPr="0002389A" w:rsidRDefault="0002389A" w:rsidP="0002389A">
            <w:pPr>
              <w:numPr>
                <w:ilvl w:val="0"/>
                <w:numId w:val="3"/>
              </w:numPr>
              <w:spacing w:after="0" w:line="360" w:lineRule="auto"/>
              <w:jc w:val="left"/>
              <w:rPr>
                <w:rFonts w:ascii="Times New Roman" w:eastAsia="Calibri" w:hAnsi="Times New Roman" w:cs="Times New Roman"/>
                <w:sz w:val="20"/>
                <w:szCs w:val="20"/>
                <w:lang w:val="en-US" w:bidi="en-US"/>
              </w:rPr>
            </w:pPr>
            <w:r w:rsidRPr="0002389A">
              <w:rPr>
                <w:rFonts w:ascii="Times New Roman" w:eastAsia="Calibri" w:hAnsi="Times New Roman" w:cs="Times New Roman"/>
                <w:sz w:val="20"/>
                <w:szCs w:val="20"/>
                <w:lang w:val="en-US" w:bidi="en-US"/>
              </w:rPr>
              <w:lastRenderedPageBreak/>
              <w:t>разликује све типове независних предикатских реченица и препозна специјалне независне реченице;</w:t>
            </w:r>
          </w:p>
          <w:p w:rsidR="0002389A" w:rsidRPr="0002389A" w:rsidRDefault="0002389A" w:rsidP="0002389A">
            <w:pPr>
              <w:numPr>
                <w:ilvl w:val="0"/>
                <w:numId w:val="3"/>
              </w:numPr>
              <w:spacing w:after="0" w:line="360" w:lineRule="auto"/>
              <w:jc w:val="left"/>
              <w:rPr>
                <w:rFonts w:ascii="Times New Roman" w:eastAsia="Calibri" w:hAnsi="Times New Roman" w:cs="Times New Roman"/>
                <w:sz w:val="20"/>
                <w:szCs w:val="20"/>
                <w:lang w:val="en-US" w:bidi="en-US"/>
              </w:rPr>
            </w:pPr>
            <w:r w:rsidRPr="0002389A">
              <w:rPr>
                <w:rFonts w:ascii="Times New Roman" w:eastAsia="Calibri" w:hAnsi="Times New Roman" w:cs="Times New Roman"/>
                <w:sz w:val="20"/>
                <w:szCs w:val="20"/>
                <w:lang w:val="en-US" w:bidi="en-US"/>
              </w:rPr>
              <w:t>препозна различите врсте зависних реченица;</w:t>
            </w:r>
          </w:p>
          <w:p w:rsidR="0002389A" w:rsidRPr="0002389A" w:rsidRDefault="0002389A" w:rsidP="0002389A">
            <w:pPr>
              <w:numPr>
                <w:ilvl w:val="0"/>
                <w:numId w:val="3"/>
              </w:numPr>
              <w:spacing w:after="0" w:line="360" w:lineRule="auto"/>
              <w:jc w:val="left"/>
              <w:rPr>
                <w:rFonts w:ascii="Times New Roman" w:eastAsia="Calibri" w:hAnsi="Times New Roman" w:cs="Times New Roman"/>
                <w:sz w:val="20"/>
                <w:szCs w:val="20"/>
                <w:lang w:val="en-US" w:bidi="en-US"/>
              </w:rPr>
            </w:pPr>
            <w:r w:rsidRPr="0002389A">
              <w:rPr>
                <w:rFonts w:ascii="Times New Roman" w:eastAsia="Calibri" w:hAnsi="Times New Roman" w:cs="Times New Roman"/>
                <w:sz w:val="20"/>
                <w:szCs w:val="20"/>
                <w:lang w:val="en-US" w:bidi="en-US"/>
              </w:rPr>
              <w:t>разликује напоредне односе међу речима, синтагмама и реченицама;</w:t>
            </w:r>
          </w:p>
          <w:p w:rsidR="0002389A" w:rsidRPr="0002389A" w:rsidRDefault="0002389A" w:rsidP="0002389A">
            <w:pPr>
              <w:numPr>
                <w:ilvl w:val="0"/>
                <w:numId w:val="3"/>
              </w:numPr>
              <w:spacing w:after="0" w:line="360" w:lineRule="auto"/>
              <w:jc w:val="left"/>
              <w:rPr>
                <w:rFonts w:ascii="Times New Roman" w:eastAsia="Calibri" w:hAnsi="Times New Roman" w:cs="Times New Roman"/>
                <w:sz w:val="20"/>
                <w:szCs w:val="20"/>
                <w:lang w:val="en-US" w:bidi="en-US"/>
              </w:rPr>
            </w:pPr>
            <w:r w:rsidRPr="0002389A">
              <w:rPr>
                <w:rFonts w:ascii="Times New Roman" w:eastAsia="Calibri" w:hAnsi="Times New Roman" w:cs="Times New Roman"/>
                <w:sz w:val="20"/>
                <w:szCs w:val="20"/>
                <w:lang w:val="en-US" w:bidi="en-US"/>
              </w:rPr>
              <w:t>правилно употреби и препозна значења личних глаголских облика;</w:t>
            </w:r>
          </w:p>
          <w:p w:rsidR="0002389A" w:rsidRPr="0002389A" w:rsidRDefault="0002389A" w:rsidP="0002389A">
            <w:pPr>
              <w:numPr>
                <w:ilvl w:val="0"/>
                <w:numId w:val="4"/>
              </w:numPr>
              <w:spacing w:after="0" w:line="360" w:lineRule="auto"/>
              <w:jc w:val="left"/>
              <w:rPr>
                <w:rFonts w:ascii="Times New Roman" w:eastAsia="Calibri" w:hAnsi="Times New Roman" w:cs="Times New Roman"/>
                <w:sz w:val="20"/>
                <w:szCs w:val="20"/>
                <w:lang w:val="en-US" w:bidi="en-US"/>
              </w:rPr>
            </w:pPr>
            <w:r w:rsidRPr="0002389A">
              <w:rPr>
                <w:rFonts w:ascii="Times New Roman" w:eastAsia="Calibri" w:hAnsi="Times New Roman" w:cs="Times New Roman"/>
                <w:sz w:val="20"/>
                <w:szCs w:val="20"/>
                <w:lang w:val="en-US" w:bidi="en-US"/>
              </w:rPr>
              <w:t>препозна у тексту и наведе особине књижевноуметничког и научног стила;</w:t>
            </w:r>
          </w:p>
          <w:p w:rsidR="0002389A" w:rsidRPr="0002389A" w:rsidRDefault="0002389A" w:rsidP="0002389A">
            <w:pPr>
              <w:numPr>
                <w:ilvl w:val="0"/>
                <w:numId w:val="4"/>
              </w:numPr>
              <w:spacing w:after="0" w:line="360" w:lineRule="auto"/>
              <w:jc w:val="left"/>
              <w:rPr>
                <w:rFonts w:ascii="Times New Roman" w:eastAsia="Calibri" w:hAnsi="Times New Roman" w:cs="Times New Roman"/>
                <w:sz w:val="20"/>
                <w:szCs w:val="20"/>
                <w:lang w:val="en-US" w:bidi="en-US"/>
              </w:rPr>
            </w:pPr>
            <w:r w:rsidRPr="0002389A">
              <w:rPr>
                <w:rFonts w:ascii="Times New Roman" w:eastAsia="Calibri" w:hAnsi="Times New Roman" w:cs="Times New Roman"/>
                <w:sz w:val="20"/>
                <w:szCs w:val="20"/>
                <w:lang w:val="en-US" w:bidi="en-US"/>
              </w:rPr>
              <w:t>процени поузданост података које преузима са интернета при писању текста научним стилом;</w:t>
            </w:r>
          </w:p>
          <w:p w:rsidR="0002389A" w:rsidRPr="0002389A" w:rsidRDefault="0002389A" w:rsidP="0002389A">
            <w:pPr>
              <w:numPr>
                <w:ilvl w:val="0"/>
                <w:numId w:val="4"/>
              </w:numPr>
              <w:spacing w:after="0" w:line="360" w:lineRule="auto"/>
              <w:jc w:val="left"/>
              <w:rPr>
                <w:rFonts w:ascii="Times New Roman" w:eastAsia="Calibri" w:hAnsi="Times New Roman" w:cs="Times New Roman"/>
                <w:sz w:val="20"/>
                <w:szCs w:val="20"/>
                <w:lang w:val="en-US" w:bidi="en-US"/>
              </w:rPr>
            </w:pPr>
            <w:r w:rsidRPr="0002389A">
              <w:rPr>
                <w:rFonts w:ascii="Times New Roman" w:eastAsia="Calibri" w:hAnsi="Times New Roman" w:cs="Times New Roman"/>
                <w:sz w:val="20"/>
                <w:szCs w:val="20"/>
                <w:lang w:val="en-US" w:bidi="en-US"/>
              </w:rPr>
              <w:lastRenderedPageBreak/>
              <w:t>покаже основна општелингвистичка знања о еволуцији језика и језицима у свету (језичка сродност, језички типови</w:t>
            </w:r>
            <w:r w:rsidRPr="0002389A">
              <w:rPr>
                <w:rFonts w:ascii="Times New Roman" w:eastAsia="Calibri" w:hAnsi="Times New Roman" w:cs="Times New Roman"/>
                <w:sz w:val="20"/>
                <w:szCs w:val="20"/>
                <w:lang w:bidi="en-US"/>
              </w:rPr>
              <w:t xml:space="preserve"> </w:t>
            </w:r>
            <w:r w:rsidRPr="0002389A">
              <w:rPr>
                <w:rFonts w:ascii="Times New Roman" w:eastAsia="Calibri" w:hAnsi="Times New Roman" w:cs="Times New Roman"/>
                <w:sz w:val="20"/>
                <w:szCs w:val="20"/>
                <w:lang w:val="en-US" w:bidi="en-US"/>
              </w:rPr>
              <w:t>и језичке универзалије)</w:t>
            </w:r>
          </w:p>
          <w:p w:rsidR="0002389A" w:rsidRPr="0002389A" w:rsidRDefault="0002389A" w:rsidP="0002389A">
            <w:pPr>
              <w:numPr>
                <w:ilvl w:val="0"/>
                <w:numId w:val="6"/>
              </w:numPr>
              <w:spacing w:after="0" w:line="360" w:lineRule="auto"/>
              <w:jc w:val="left"/>
              <w:rPr>
                <w:rFonts w:ascii="Times New Roman" w:eastAsia="Calibri" w:hAnsi="Times New Roman" w:cs="Times New Roman"/>
                <w:sz w:val="20"/>
                <w:szCs w:val="20"/>
                <w:lang w:val="en-US" w:bidi="en-US"/>
              </w:rPr>
            </w:pPr>
            <w:r w:rsidRPr="0002389A">
              <w:rPr>
                <w:rFonts w:ascii="Times New Roman" w:eastAsia="Calibri" w:hAnsi="Times New Roman" w:cs="Times New Roman"/>
                <w:sz w:val="20"/>
                <w:szCs w:val="20"/>
                <w:lang w:val="en-US" w:bidi="en-US"/>
              </w:rPr>
              <w:t>утврди тематске, идејне, поетичке, стилске, језичке, композиционе и жанровске особине књижевног текста;</w:t>
            </w:r>
          </w:p>
          <w:p w:rsidR="0002389A" w:rsidRPr="0002389A" w:rsidRDefault="0002389A" w:rsidP="0002389A">
            <w:pPr>
              <w:numPr>
                <w:ilvl w:val="0"/>
                <w:numId w:val="6"/>
              </w:numPr>
              <w:spacing w:after="0" w:line="360" w:lineRule="auto"/>
              <w:jc w:val="left"/>
              <w:rPr>
                <w:rFonts w:ascii="Times New Roman" w:eastAsia="Calibri" w:hAnsi="Times New Roman" w:cs="Times New Roman"/>
                <w:sz w:val="20"/>
                <w:szCs w:val="20"/>
                <w:lang w:val="en-US" w:bidi="en-US"/>
              </w:rPr>
            </w:pPr>
            <w:r w:rsidRPr="0002389A">
              <w:rPr>
                <w:rFonts w:ascii="Times New Roman" w:eastAsia="Calibri" w:hAnsi="Times New Roman" w:cs="Times New Roman"/>
                <w:sz w:val="20"/>
                <w:szCs w:val="20"/>
                <w:lang w:val="en-US" w:bidi="en-US"/>
              </w:rPr>
              <w:t>протумачи књижевни текст стављајући га у одговарајући културноисторијски и теоријски контекст;</w:t>
            </w:r>
          </w:p>
          <w:p w:rsidR="0002389A" w:rsidRPr="0002389A" w:rsidRDefault="0002389A" w:rsidP="0002389A">
            <w:pPr>
              <w:numPr>
                <w:ilvl w:val="0"/>
                <w:numId w:val="6"/>
              </w:numPr>
              <w:spacing w:after="0" w:line="360" w:lineRule="auto"/>
              <w:jc w:val="left"/>
              <w:rPr>
                <w:rFonts w:ascii="Times New Roman" w:eastAsia="Calibri" w:hAnsi="Times New Roman" w:cs="Times New Roman"/>
                <w:sz w:val="20"/>
                <w:szCs w:val="20"/>
                <w:lang w:val="en-US" w:bidi="en-US"/>
              </w:rPr>
            </w:pPr>
            <w:r w:rsidRPr="0002389A">
              <w:rPr>
                <w:rFonts w:ascii="Times New Roman" w:eastAsia="Calibri" w:hAnsi="Times New Roman" w:cs="Times New Roman"/>
                <w:sz w:val="20"/>
                <w:szCs w:val="20"/>
                <w:lang w:val="en-US" w:bidi="en-US"/>
              </w:rPr>
              <w:t>користи књижевнотеоријске термине у тумачењу књижевног дела;</w:t>
            </w:r>
          </w:p>
          <w:p w:rsidR="0002389A" w:rsidRPr="0002389A" w:rsidRDefault="0002389A" w:rsidP="0002389A">
            <w:pPr>
              <w:numPr>
                <w:ilvl w:val="0"/>
                <w:numId w:val="6"/>
              </w:numPr>
              <w:spacing w:after="0" w:line="360" w:lineRule="auto"/>
              <w:jc w:val="left"/>
              <w:rPr>
                <w:rFonts w:ascii="Times New Roman" w:eastAsia="Calibri" w:hAnsi="Times New Roman" w:cs="Times New Roman"/>
                <w:sz w:val="20"/>
                <w:szCs w:val="20"/>
                <w:lang w:val="en-US" w:bidi="en-US"/>
              </w:rPr>
            </w:pPr>
            <w:r w:rsidRPr="0002389A">
              <w:rPr>
                <w:rFonts w:ascii="Times New Roman" w:eastAsia="Calibri" w:hAnsi="Times New Roman" w:cs="Times New Roman"/>
                <w:sz w:val="20"/>
                <w:szCs w:val="20"/>
                <w:lang w:val="en-US" w:bidi="en-US"/>
              </w:rPr>
              <w:t>постави проблемско питање у вези са</w:t>
            </w:r>
            <w:r w:rsidRPr="0002389A">
              <w:rPr>
                <w:rFonts w:ascii="Liberation Serif" w:eastAsia="Liberation Serif" w:hAnsi="Liberation Serif" w:cs="Liberation Serif"/>
                <w:sz w:val="19"/>
                <w:szCs w:val="22"/>
                <w:lang w:val="en-US"/>
              </w:rPr>
              <w:t xml:space="preserve"> </w:t>
            </w:r>
            <w:r w:rsidRPr="0002389A">
              <w:rPr>
                <w:rFonts w:ascii="Times New Roman" w:eastAsia="Calibri" w:hAnsi="Times New Roman" w:cs="Times New Roman"/>
                <w:sz w:val="20"/>
                <w:szCs w:val="20"/>
                <w:lang w:val="en-US" w:bidi="en-US"/>
              </w:rPr>
              <w:t xml:space="preserve">књижевноуметничким делом, износи суд о </w:t>
            </w:r>
            <w:r w:rsidRPr="0002389A">
              <w:rPr>
                <w:rFonts w:ascii="Times New Roman" w:eastAsia="Calibri" w:hAnsi="Times New Roman" w:cs="Times New Roman"/>
                <w:sz w:val="20"/>
                <w:szCs w:val="20"/>
                <w:lang w:val="en-US" w:bidi="en-US"/>
              </w:rPr>
              <w:lastRenderedPageBreak/>
              <w:t>њему и аргументује свој суд;</w:t>
            </w:r>
          </w:p>
          <w:p w:rsidR="0002389A" w:rsidRPr="0002389A" w:rsidRDefault="0002389A" w:rsidP="0002389A">
            <w:pPr>
              <w:numPr>
                <w:ilvl w:val="0"/>
                <w:numId w:val="7"/>
              </w:numPr>
              <w:spacing w:after="0" w:line="360" w:lineRule="auto"/>
              <w:jc w:val="left"/>
              <w:rPr>
                <w:rFonts w:ascii="Times New Roman" w:eastAsia="Calibri" w:hAnsi="Times New Roman" w:cs="Times New Roman"/>
                <w:sz w:val="20"/>
                <w:szCs w:val="20"/>
                <w:lang w:val="en-US" w:bidi="en-US"/>
              </w:rPr>
            </w:pPr>
            <w:r w:rsidRPr="0002389A">
              <w:rPr>
                <w:rFonts w:ascii="Times New Roman" w:eastAsia="Calibri" w:hAnsi="Times New Roman" w:cs="Times New Roman"/>
                <w:sz w:val="20"/>
                <w:szCs w:val="20"/>
                <w:lang w:val="en-US" w:bidi="en-US"/>
              </w:rPr>
              <w:t>истражи однос између одређене теорије (егзистенцијализам, теорија</w:t>
            </w:r>
            <w:r w:rsidRPr="0002389A">
              <w:rPr>
                <w:rFonts w:ascii="Times New Roman" w:eastAsia="Calibri" w:hAnsi="Times New Roman" w:cs="Times New Roman"/>
                <w:sz w:val="20"/>
                <w:szCs w:val="20"/>
                <w:lang w:bidi="en-US"/>
              </w:rPr>
              <w:t xml:space="preserve"> </w:t>
            </w:r>
            <w:r w:rsidRPr="0002389A">
              <w:rPr>
                <w:rFonts w:ascii="Times New Roman" w:eastAsia="Calibri" w:hAnsi="Times New Roman" w:cs="Times New Roman"/>
                <w:sz w:val="20"/>
                <w:szCs w:val="20"/>
                <w:lang w:val="en-US" w:bidi="en-US"/>
              </w:rPr>
              <w:t>рецепције/отовореног дела) и књижевноуметничког текста и односе између самих књижевноуметничких текстова (интертекстуалност);</w:t>
            </w:r>
          </w:p>
          <w:p w:rsidR="0002389A" w:rsidRPr="0002389A" w:rsidRDefault="0002389A" w:rsidP="0002389A">
            <w:pPr>
              <w:numPr>
                <w:ilvl w:val="0"/>
                <w:numId w:val="7"/>
              </w:numPr>
              <w:spacing w:after="0" w:line="360" w:lineRule="auto"/>
              <w:jc w:val="left"/>
              <w:rPr>
                <w:rFonts w:ascii="Times New Roman" w:eastAsia="Calibri" w:hAnsi="Times New Roman" w:cs="Times New Roman"/>
                <w:sz w:val="20"/>
                <w:szCs w:val="20"/>
                <w:lang w:val="en-US" w:bidi="en-US"/>
              </w:rPr>
            </w:pPr>
            <w:r w:rsidRPr="0002389A">
              <w:rPr>
                <w:rFonts w:ascii="Times New Roman" w:eastAsia="Calibri" w:hAnsi="Times New Roman" w:cs="Times New Roman"/>
                <w:sz w:val="20"/>
                <w:szCs w:val="20"/>
                <w:lang w:val="en-US" w:bidi="en-US"/>
              </w:rPr>
              <w:t>повеже историјске, религијске, политичке теме у делима која обрађује са изградњом или преиспитивањем националног идентитета у њима;</w:t>
            </w:r>
          </w:p>
          <w:p w:rsidR="0002389A" w:rsidRPr="0002389A" w:rsidRDefault="0002389A" w:rsidP="0002389A">
            <w:pPr>
              <w:numPr>
                <w:ilvl w:val="0"/>
                <w:numId w:val="7"/>
              </w:numPr>
              <w:spacing w:after="0" w:line="360" w:lineRule="auto"/>
              <w:jc w:val="left"/>
              <w:rPr>
                <w:rFonts w:ascii="Times New Roman" w:eastAsia="Calibri" w:hAnsi="Times New Roman" w:cs="Times New Roman"/>
                <w:sz w:val="20"/>
                <w:szCs w:val="20"/>
                <w:lang w:val="en-US" w:bidi="en-US"/>
              </w:rPr>
            </w:pPr>
            <w:r w:rsidRPr="0002389A">
              <w:rPr>
                <w:rFonts w:ascii="Times New Roman" w:eastAsia="Calibri" w:hAnsi="Times New Roman" w:cs="Times New Roman"/>
                <w:sz w:val="20"/>
                <w:szCs w:val="20"/>
                <w:lang w:val="en-US" w:bidi="en-US"/>
              </w:rPr>
              <w:t>расправља о елементима родне осетљивости у делима која обрађује;</w:t>
            </w:r>
          </w:p>
          <w:p w:rsidR="0002389A" w:rsidRPr="0002389A" w:rsidRDefault="0002389A" w:rsidP="0002389A">
            <w:pPr>
              <w:numPr>
                <w:ilvl w:val="0"/>
                <w:numId w:val="7"/>
              </w:numPr>
              <w:spacing w:after="0" w:line="360" w:lineRule="auto"/>
              <w:jc w:val="left"/>
              <w:rPr>
                <w:rFonts w:ascii="Times New Roman" w:eastAsia="Calibri" w:hAnsi="Times New Roman" w:cs="Times New Roman"/>
                <w:sz w:val="20"/>
                <w:szCs w:val="20"/>
                <w:lang w:val="en-US" w:bidi="en-US"/>
              </w:rPr>
            </w:pPr>
            <w:r w:rsidRPr="0002389A">
              <w:rPr>
                <w:rFonts w:ascii="Times New Roman" w:eastAsia="Calibri" w:hAnsi="Times New Roman" w:cs="Times New Roman"/>
                <w:sz w:val="20"/>
                <w:szCs w:val="20"/>
                <w:lang w:val="en-US" w:bidi="en-US"/>
              </w:rPr>
              <w:t xml:space="preserve">самостално бира књижевна дела изван </w:t>
            </w:r>
            <w:r w:rsidRPr="0002389A">
              <w:rPr>
                <w:rFonts w:ascii="Times New Roman" w:eastAsia="Calibri" w:hAnsi="Times New Roman" w:cs="Times New Roman"/>
                <w:sz w:val="20"/>
                <w:szCs w:val="20"/>
                <w:lang w:val="en-US" w:bidi="en-US"/>
              </w:rPr>
              <w:lastRenderedPageBreak/>
              <w:t>програма ослањајући се на стечена знања и усвојене вредности;</w:t>
            </w:r>
          </w:p>
          <w:p w:rsidR="0002389A" w:rsidRPr="0002389A" w:rsidRDefault="0002389A" w:rsidP="0002389A">
            <w:pPr>
              <w:numPr>
                <w:ilvl w:val="0"/>
                <w:numId w:val="8"/>
              </w:numPr>
              <w:spacing w:after="0" w:line="360" w:lineRule="auto"/>
              <w:jc w:val="left"/>
              <w:rPr>
                <w:rFonts w:ascii="Times New Roman" w:eastAsia="Calibri" w:hAnsi="Times New Roman" w:cs="Times New Roman"/>
                <w:sz w:val="20"/>
                <w:szCs w:val="20"/>
                <w:lang w:val="en-US" w:bidi="en-US"/>
              </w:rPr>
            </w:pPr>
            <w:r w:rsidRPr="0002389A">
              <w:rPr>
                <w:rFonts w:ascii="Times New Roman" w:eastAsia="Calibri" w:hAnsi="Times New Roman" w:cs="Times New Roman"/>
                <w:sz w:val="20"/>
                <w:szCs w:val="20"/>
                <w:lang w:val="en-US" w:bidi="en-US"/>
              </w:rPr>
              <w:t>говори јавно и пред већим аудиторијумом о темама из језика, књижевности и културе;</w:t>
            </w:r>
          </w:p>
          <w:p w:rsidR="0002389A" w:rsidRPr="0002389A" w:rsidRDefault="0002389A" w:rsidP="0002389A">
            <w:pPr>
              <w:numPr>
                <w:ilvl w:val="0"/>
                <w:numId w:val="8"/>
              </w:numPr>
              <w:spacing w:after="0" w:line="360" w:lineRule="auto"/>
              <w:jc w:val="left"/>
              <w:rPr>
                <w:rFonts w:ascii="Times New Roman" w:eastAsia="Calibri" w:hAnsi="Times New Roman" w:cs="Times New Roman"/>
                <w:sz w:val="20"/>
                <w:szCs w:val="20"/>
                <w:lang w:val="en-US" w:bidi="en-US"/>
              </w:rPr>
            </w:pPr>
            <w:r w:rsidRPr="0002389A">
              <w:rPr>
                <w:rFonts w:ascii="Times New Roman" w:eastAsia="Calibri" w:hAnsi="Times New Roman" w:cs="Times New Roman"/>
                <w:sz w:val="20"/>
                <w:szCs w:val="20"/>
                <w:lang w:val="en-US" w:bidi="en-US"/>
              </w:rPr>
              <w:t>напише састав на тему из језика и књижевности, уважавајући начела правописа и језичке норме.</w:t>
            </w:r>
          </w:p>
        </w:tc>
      </w:tr>
    </w:tbl>
    <w:p w:rsidR="0002389A" w:rsidRPr="0002389A" w:rsidRDefault="0002389A" w:rsidP="0002389A">
      <w:pPr>
        <w:widowControl w:val="0"/>
        <w:autoSpaceDE w:val="0"/>
        <w:autoSpaceDN w:val="0"/>
        <w:spacing w:before="1" w:after="0" w:line="240" w:lineRule="auto"/>
        <w:ind w:left="227"/>
        <w:jc w:val="left"/>
        <w:outlineLvl w:val="1"/>
        <w:rPr>
          <w:rFonts w:ascii="Times New Roman" w:eastAsia="Verdana" w:hAnsi="Times New Roman" w:cs="Times New Roman"/>
          <w:b/>
          <w:bCs/>
          <w:sz w:val="20"/>
          <w:szCs w:val="20"/>
          <w:lang w:val="en-US"/>
        </w:rPr>
      </w:pPr>
      <w:r w:rsidRPr="0002389A">
        <w:rPr>
          <w:rFonts w:ascii="Times New Roman" w:eastAsia="Verdana" w:hAnsi="Times New Roman" w:cs="Times New Roman"/>
          <w:b/>
          <w:bCs/>
          <w:sz w:val="20"/>
          <w:szCs w:val="20"/>
          <w:lang w:val="en-US"/>
        </w:rPr>
        <w:lastRenderedPageBreak/>
        <w:t>ОПШТА</w:t>
      </w:r>
      <w:r w:rsidRPr="0002389A">
        <w:rPr>
          <w:rFonts w:ascii="Times New Roman" w:eastAsia="Verdana" w:hAnsi="Times New Roman" w:cs="Times New Roman"/>
          <w:b/>
          <w:bCs/>
          <w:spacing w:val="-4"/>
          <w:sz w:val="20"/>
          <w:szCs w:val="20"/>
          <w:lang w:val="en-US"/>
        </w:rPr>
        <w:t xml:space="preserve"> </w:t>
      </w:r>
      <w:r w:rsidRPr="0002389A">
        <w:rPr>
          <w:rFonts w:ascii="Times New Roman" w:eastAsia="Verdana" w:hAnsi="Times New Roman" w:cs="Times New Roman"/>
          <w:b/>
          <w:bCs/>
          <w:sz w:val="20"/>
          <w:szCs w:val="20"/>
          <w:lang w:val="en-US"/>
        </w:rPr>
        <w:t>ПРЕДМЕТНА</w:t>
      </w:r>
      <w:r w:rsidRPr="0002389A">
        <w:rPr>
          <w:rFonts w:ascii="Times New Roman" w:eastAsia="Verdana" w:hAnsi="Times New Roman" w:cs="Times New Roman"/>
          <w:b/>
          <w:bCs/>
          <w:spacing w:val="-6"/>
          <w:sz w:val="20"/>
          <w:szCs w:val="20"/>
          <w:lang w:val="en-US"/>
        </w:rPr>
        <w:t xml:space="preserve"> </w:t>
      </w:r>
      <w:r w:rsidRPr="0002389A">
        <w:rPr>
          <w:rFonts w:ascii="Times New Roman" w:eastAsia="Verdana" w:hAnsi="Times New Roman" w:cs="Times New Roman"/>
          <w:b/>
          <w:bCs/>
          <w:sz w:val="20"/>
          <w:szCs w:val="20"/>
          <w:lang w:val="en-US"/>
        </w:rPr>
        <w:t>КОМПЕТЕНЦИЈА</w:t>
      </w:r>
    </w:p>
    <w:p w:rsidR="0002389A" w:rsidRPr="0002389A" w:rsidRDefault="0002389A" w:rsidP="0002389A">
      <w:pPr>
        <w:widowControl w:val="0"/>
        <w:autoSpaceDE w:val="0"/>
        <w:autoSpaceDN w:val="0"/>
        <w:spacing w:after="0" w:line="240" w:lineRule="auto"/>
        <w:ind w:left="227" w:right="229"/>
        <w:jc w:val="both"/>
        <w:rPr>
          <w:rFonts w:ascii="Times New Roman" w:eastAsia="Verdana" w:hAnsi="Times New Roman" w:cs="Times New Roman"/>
          <w:sz w:val="20"/>
          <w:szCs w:val="20"/>
          <w:lang w:val="en-US"/>
        </w:rPr>
      </w:pPr>
      <w:r w:rsidRPr="0002389A">
        <w:rPr>
          <w:rFonts w:ascii="Times New Roman" w:eastAsia="Verdana" w:hAnsi="Times New Roman" w:cs="Times New Roman"/>
          <w:sz w:val="20"/>
          <w:szCs w:val="20"/>
          <w:lang w:val="en-US"/>
        </w:rPr>
        <w:t>Ученик има знања из области српског језика и српске и светске књижевности. Влада усменом и писаном комуникацијом: говори и пише</w:t>
      </w:r>
      <w:r w:rsidRPr="0002389A">
        <w:rPr>
          <w:rFonts w:ascii="Times New Roman" w:eastAsia="Verdana" w:hAnsi="Times New Roman" w:cs="Times New Roman"/>
          <w:spacing w:val="1"/>
          <w:sz w:val="20"/>
          <w:szCs w:val="20"/>
          <w:lang w:val="en-US"/>
        </w:rPr>
        <w:t xml:space="preserve"> </w:t>
      </w:r>
      <w:r w:rsidRPr="0002389A">
        <w:rPr>
          <w:rFonts w:ascii="Times New Roman" w:eastAsia="Verdana" w:hAnsi="Times New Roman" w:cs="Times New Roman"/>
          <w:sz w:val="20"/>
          <w:szCs w:val="20"/>
          <w:lang w:val="en-US"/>
        </w:rPr>
        <w:t>поштујући књижевнојезичку норму, уобличава логичан и стилски складан говорени и писани текст, разуме и критички промишља оно</w:t>
      </w:r>
      <w:r w:rsidRPr="0002389A">
        <w:rPr>
          <w:rFonts w:ascii="Times New Roman" w:eastAsia="Verdana" w:hAnsi="Times New Roman" w:cs="Times New Roman"/>
          <w:spacing w:val="1"/>
          <w:sz w:val="20"/>
          <w:szCs w:val="20"/>
          <w:lang w:val="en-US"/>
        </w:rPr>
        <w:t xml:space="preserve"> </w:t>
      </w:r>
      <w:r w:rsidRPr="0002389A">
        <w:rPr>
          <w:rFonts w:ascii="Times New Roman" w:eastAsia="Verdana" w:hAnsi="Times New Roman" w:cs="Times New Roman"/>
          <w:sz w:val="20"/>
          <w:szCs w:val="20"/>
          <w:lang w:val="en-US"/>
        </w:rPr>
        <w:t>што прочита, има развијен речник. Чита, доживљава и тумачи књижевно дело; користи читање да боље разуме себе, друге и свет око</w:t>
      </w:r>
      <w:r w:rsidRPr="0002389A">
        <w:rPr>
          <w:rFonts w:ascii="Times New Roman" w:eastAsia="Verdana" w:hAnsi="Times New Roman" w:cs="Times New Roman"/>
          <w:spacing w:val="1"/>
          <w:sz w:val="20"/>
          <w:szCs w:val="20"/>
          <w:lang w:val="en-US"/>
        </w:rPr>
        <w:t xml:space="preserve"> </w:t>
      </w:r>
      <w:r w:rsidRPr="0002389A">
        <w:rPr>
          <w:rFonts w:ascii="Times New Roman" w:eastAsia="Verdana" w:hAnsi="Times New Roman" w:cs="Times New Roman"/>
          <w:sz w:val="20"/>
          <w:szCs w:val="20"/>
          <w:lang w:val="en-US"/>
        </w:rPr>
        <w:t>себе; прочитао је најважнија књижевна дела из националне и светске културне баштине. Има навику и потребу да развија говорну и</w:t>
      </w:r>
      <w:r w:rsidRPr="0002389A">
        <w:rPr>
          <w:rFonts w:ascii="Times New Roman" w:eastAsia="Verdana" w:hAnsi="Times New Roman" w:cs="Times New Roman"/>
          <w:spacing w:val="1"/>
          <w:sz w:val="20"/>
          <w:szCs w:val="20"/>
          <w:lang w:val="en-US"/>
        </w:rPr>
        <w:t xml:space="preserve"> </w:t>
      </w:r>
      <w:r w:rsidRPr="0002389A">
        <w:rPr>
          <w:rFonts w:ascii="Times New Roman" w:eastAsia="Verdana" w:hAnsi="Times New Roman" w:cs="Times New Roman"/>
          <w:sz w:val="20"/>
          <w:szCs w:val="20"/>
          <w:lang w:val="en-US"/>
        </w:rPr>
        <w:t>читалачку</w:t>
      </w:r>
      <w:r w:rsidRPr="0002389A">
        <w:rPr>
          <w:rFonts w:ascii="Times New Roman" w:eastAsia="Verdana" w:hAnsi="Times New Roman" w:cs="Times New Roman"/>
          <w:spacing w:val="-2"/>
          <w:sz w:val="20"/>
          <w:szCs w:val="20"/>
          <w:lang w:val="en-US"/>
        </w:rPr>
        <w:t xml:space="preserve"> </w:t>
      </w:r>
      <w:r w:rsidRPr="0002389A">
        <w:rPr>
          <w:rFonts w:ascii="Times New Roman" w:eastAsia="Verdana" w:hAnsi="Times New Roman" w:cs="Times New Roman"/>
          <w:sz w:val="20"/>
          <w:szCs w:val="20"/>
          <w:lang w:val="en-US"/>
        </w:rPr>
        <w:t>културу, како</w:t>
      </w:r>
      <w:r w:rsidRPr="0002389A">
        <w:rPr>
          <w:rFonts w:ascii="Times New Roman" w:eastAsia="Verdana" w:hAnsi="Times New Roman" w:cs="Times New Roman"/>
          <w:spacing w:val="-2"/>
          <w:sz w:val="20"/>
          <w:szCs w:val="20"/>
          <w:lang w:val="en-US"/>
        </w:rPr>
        <w:t xml:space="preserve"> </w:t>
      </w:r>
      <w:r w:rsidRPr="0002389A">
        <w:rPr>
          <w:rFonts w:ascii="Times New Roman" w:eastAsia="Verdana" w:hAnsi="Times New Roman" w:cs="Times New Roman"/>
          <w:sz w:val="20"/>
          <w:szCs w:val="20"/>
          <w:lang w:val="en-US"/>
        </w:rPr>
        <w:t>ради</w:t>
      </w:r>
      <w:r w:rsidRPr="0002389A">
        <w:rPr>
          <w:rFonts w:ascii="Times New Roman" w:eastAsia="Verdana" w:hAnsi="Times New Roman" w:cs="Times New Roman"/>
          <w:spacing w:val="-4"/>
          <w:sz w:val="20"/>
          <w:szCs w:val="20"/>
          <w:lang w:val="en-US"/>
        </w:rPr>
        <w:t xml:space="preserve"> </w:t>
      </w:r>
      <w:r w:rsidRPr="0002389A">
        <w:rPr>
          <w:rFonts w:ascii="Times New Roman" w:eastAsia="Verdana" w:hAnsi="Times New Roman" w:cs="Times New Roman"/>
          <w:sz w:val="20"/>
          <w:szCs w:val="20"/>
          <w:lang w:val="en-US"/>
        </w:rPr>
        <w:t>сопственог усавршавања</w:t>
      </w:r>
      <w:r w:rsidRPr="0002389A">
        <w:rPr>
          <w:rFonts w:ascii="Times New Roman" w:eastAsia="Verdana" w:hAnsi="Times New Roman" w:cs="Times New Roman"/>
          <w:spacing w:val="1"/>
          <w:sz w:val="20"/>
          <w:szCs w:val="20"/>
          <w:lang w:val="en-US"/>
        </w:rPr>
        <w:t xml:space="preserve"> </w:t>
      </w:r>
      <w:r w:rsidRPr="0002389A">
        <w:rPr>
          <w:rFonts w:ascii="Times New Roman" w:eastAsia="Verdana" w:hAnsi="Times New Roman" w:cs="Times New Roman"/>
          <w:sz w:val="20"/>
          <w:szCs w:val="20"/>
          <w:lang w:val="en-US"/>
        </w:rPr>
        <w:t>тако</w:t>
      </w:r>
      <w:r w:rsidRPr="0002389A">
        <w:rPr>
          <w:rFonts w:ascii="Times New Roman" w:eastAsia="Verdana" w:hAnsi="Times New Roman" w:cs="Times New Roman"/>
          <w:spacing w:val="-5"/>
          <w:sz w:val="20"/>
          <w:szCs w:val="20"/>
          <w:lang w:val="en-US"/>
        </w:rPr>
        <w:t xml:space="preserve"> </w:t>
      </w:r>
      <w:r w:rsidRPr="0002389A">
        <w:rPr>
          <w:rFonts w:ascii="Times New Roman" w:eastAsia="Verdana" w:hAnsi="Times New Roman" w:cs="Times New Roman"/>
          <w:sz w:val="20"/>
          <w:szCs w:val="20"/>
          <w:lang w:val="en-US"/>
        </w:rPr>
        <w:t>и</w:t>
      </w:r>
      <w:r w:rsidRPr="0002389A">
        <w:rPr>
          <w:rFonts w:ascii="Times New Roman" w:eastAsia="Verdana" w:hAnsi="Times New Roman" w:cs="Times New Roman"/>
          <w:spacing w:val="-1"/>
          <w:sz w:val="20"/>
          <w:szCs w:val="20"/>
          <w:lang w:val="en-US"/>
        </w:rPr>
        <w:t xml:space="preserve"> </w:t>
      </w:r>
      <w:r w:rsidRPr="0002389A">
        <w:rPr>
          <w:rFonts w:ascii="Times New Roman" w:eastAsia="Verdana" w:hAnsi="Times New Roman" w:cs="Times New Roman"/>
          <w:sz w:val="20"/>
          <w:szCs w:val="20"/>
          <w:lang w:val="en-US"/>
        </w:rPr>
        <w:t>ради</w:t>
      </w:r>
      <w:r w:rsidRPr="0002389A">
        <w:rPr>
          <w:rFonts w:ascii="Times New Roman" w:eastAsia="Verdana" w:hAnsi="Times New Roman" w:cs="Times New Roman"/>
          <w:spacing w:val="-2"/>
          <w:sz w:val="20"/>
          <w:szCs w:val="20"/>
          <w:lang w:val="en-US"/>
        </w:rPr>
        <w:t xml:space="preserve"> </w:t>
      </w:r>
      <w:r w:rsidRPr="0002389A">
        <w:rPr>
          <w:rFonts w:ascii="Times New Roman" w:eastAsia="Verdana" w:hAnsi="Times New Roman" w:cs="Times New Roman"/>
          <w:sz w:val="20"/>
          <w:szCs w:val="20"/>
          <w:lang w:val="en-US"/>
        </w:rPr>
        <w:t>очувања и</w:t>
      </w:r>
      <w:r w:rsidRPr="0002389A">
        <w:rPr>
          <w:rFonts w:ascii="Times New Roman" w:eastAsia="Verdana" w:hAnsi="Times New Roman" w:cs="Times New Roman"/>
          <w:spacing w:val="-2"/>
          <w:sz w:val="20"/>
          <w:szCs w:val="20"/>
          <w:lang w:val="en-US"/>
        </w:rPr>
        <w:t xml:space="preserve"> </w:t>
      </w:r>
      <w:r w:rsidRPr="0002389A">
        <w:rPr>
          <w:rFonts w:ascii="Times New Roman" w:eastAsia="Verdana" w:hAnsi="Times New Roman" w:cs="Times New Roman"/>
          <w:sz w:val="20"/>
          <w:szCs w:val="20"/>
          <w:lang w:val="en-US"/>
        </w:rPr>
        <w:t>богаћења националне културе.</w:t>
      </w:r>
    </w:p>
    <w:p w:rsidR="0002389A" w:rsidRPr="0002389A" w:rsidRDefault="0002389A" w:rsidP="0002389A">
      <w:pPr>
        <w:widowControl w:val="0"/>
        <w:autoSpaceDE w:val="0"/>
        <w:autoSpaceDN w:val="0"/>
        <w:spacing w:after="0" w:line="180" w:lineRule="exact"/>
        <w:ind w:left="227"/>
        <w:jc w:val="both"/>
        <w:rPr>
          <w:rFonts w:ascii="Times New Roman" w:eastAsia="Verdana" w:hAnsi="Times New Roman" w:cs="Times New Roman"/>
          <w:sz w:val="20"/>
          <w:szCs w:val="20"/>
          <w:lang w:val="en-US"/>
        </w:rPr>
      </w:pPr>
      <w:r w:rsidRPr="0002389A">
        <w:rPr>
          <w:rFonts w:ascii="Times New Roman" w:eastAsia="Verdana" w:hAnsi="Times New Roman" w:cs="Times New Roman"/>
          <w:sz w:val="20"/>
          <w:szCs w:val="20"/>
          <w:lang w:val="en-US"/>
        </w:rPr>
        <w:t>Основни</w:t>
      </w:r>
      <w:r w:rsidRPr="0002389A">
        <w:rPr>
          <w:rFonts w:ascii="Times New Roman" w:eastAsia="Verdana" w:hAnsi="Times New Roman" w:cs="Times New Roman"/>
          <w:spacing w:val="-3"/>
          <w:sz w:val="20"/>
          <w:szCs w:val="20"/>
          <w:lang w:val="en-US"/>
        </w:rPr>
        <w:t xml:space="preserve"> </w:t>
      </w:r>
      <w:r w:rsidRPr="0002389A">
        <w:rPr>
          <w:rFonts w:ascii="Times New Roman" w:eastAsia="Verdana" w:hAnsi="Times New Roman" w:cs="Times New Roman"/>
          <w:sz w:val="20"/>
          <w:szCs w:val="20"/>
          <w:lang w:val="en-US"/>
        </w:rPr>
        <w:t>ниво</w:t>
      </w:r>
    </w:p>
    <w:p w:rsidR="0002389A" w:rsidRPr="0002389A" w:rsidRDefault="0002389A" w:rsidP="0002389A">
      <w:pPr>
        <w:widowControl w:val="0"/>
        <w:autoSpaceDE w:val="0"/>
        <w:autoSpaceDN w:val="0"/>
        <w:spacing w:after="0" w:line="240" w:lineRule="auto"/>
        <w:ind w:left="227" w:right="229"/>
        <w:jc w:val="both"/>
        <w:rPr>
          <w:rFonts w:ascii="Times New Roman" w:eastAsia="Verdana" w:hAnsi="Times New Roman" w:cs="Times New Roman"/>
          <w:sz w:val="20"/>
          <w:szCs w:val="20"/>
          <w:lang w:val="en-US"/>
        </w:rPr>
      </w:pPr>
      <w:r w:rsidRPr="0002389A">
        <w:rPr>
          <w:rFonts w:ascii="Times New Roman" w:eastAsia="Verdana" w:hAnsi="Times New Roman" w:cs="Times New Roman"/>
          <w:sz w:val="20"/>
          <w:szCs w:val="20"/>
          <w:lang w:val="en-US"/>
        </w:rPr>
        <w:t>Говори јасно и течно, поштујући књижевнојезичку норму; има културу слушања туђег излагања. Саставља једноставнији говорени или</w:t>
      </w:r>
      <w:r w:rsidRPr="0002389A">
        <w:rPr>
          <w:rFonts w:ascii="Times New Roman" w:eastAsia="Verdana" w:hAnsi="Times New Roman" w:cs="Times New Roman"/>
          <w:spacing w:val="1"/>
          <w:sz w:val="20"/>
          <w:szCs w:val="20"/>
          <w:lang w:val="en-US"/>
        </w:rPr>
        <w:t xml:space="preserve"> </w:t>
      </w:r>
      <w:r w:rsidRPr="0002389A">
        <w:rPr>
          <w:rFonts w:ascii="Times New Roman" w:eastAsia="Verdana" w:hAnsi="Times New Roman" w:cs="Times New Roman"/>
          <w:sz w:val="20"/>
          <w:szCs w:val="20"/>
          <w:lang w:val="en-US"/>
        </w:rPr>
        <w:t>писани текст који је логичан, добро структуриран и стилски складан; користи оба писма (дајући предност ћирилици), влада основним</w:t>
      </w:r>
      <w:r w:rsidRPr="0002389A">
        <w:rPr>
          <w:rFonts w:ascii="Times New Roman" w:eastAsia="Verdana" w:hAnsi="Times New Roman" w:cs="Times New Roman"/>
          <w:spacing w:val="1"/>
          <w:sz w:val="20"/>
          <w:szCs w:val="20"/>
          <w:lang w:val="en-US"/>
        </w:rPr>
        <w:t xml:space="preserve"> </w:t>
      </w:r>
      <w:r w:rsidRPr="0002389A">
        <w:rPr>
          <w:rFonts w:ascii="Times New Roman" w:eastAsia="Verdana" w:hAnsi="Times New Roman" w:cs="Times New Roman"/>
          <w:sz w:val="20"/>
          <w:szCs w:val="20"/>
          <w:lang w:val="en-US"/>
        </w:rPr>
        <w:t>писаним</w:t>
      </w:r>
      <w:r w:rsidRPr="0002389A">
        <w:rPr>
          <w:rFonts w:ascii="Times New Roman" w:eastAsia="Verdana" w:hAnsi="Times New Roman" w:cs="Times New Roman"/>
          <w:spacing w:val="1"/>
          <w:sz w:val="20"/>
          <w:szCs w:val="20"/>
          <w:lang w:val="en-US"/>
        </w:rPr>
        <w:t xml:space="preserve"> </w:t>
      </w:r>
      <w:r w:rsidRPr="0002389A">
        <w:rPr>
          <w:rFonts w:ascii="Times New Roman" w:eastAsia="Verdana" w:hAnsi="Times New Roman" w:cs="Times New Roman"/>
          <w:sz w:val="20"/>
          <w:szCs w:val="20"/>
          <w:lang w:val="en-US"/>
        </w:rPr>
        <w:t>жанровима</w:t>
      </w:r>
      <w:r w:rsidRPr="0002389A">
        <w:rPr>
          <w:rFonts w:ascii="Times New Roman" w:eastAsia="Verdana" w:hAnsi="Times New Roman" w:cs="Times New Roman"/>
          <w:spacing w:val="1"/>
          <w:sz w:val="20"/>
          <w:szCs w:val="20"/>
          <w:lang w:val="en-US"/>
        </w:rPr>
        <w:t xml:space="preserve"> </w:t>
      </w:r>
      <w:r w:rsidRPr="0002389A">
        <w:rPr>
          <w:rFonts w:ascii="Times New Roman" w:eastAsia="Verdana" w:hAnsi="Times New Roman" w:cs="Times New Roman"/>
          <w:sz w:val="20"/>
          <w:szCs w:val="20"/>
          <w:lang w:val="en-US"/>
        </w:rPr>
        <w:t>потребним</w:t>
      </w:r>
      <w:r w:rsidRPr="0002389A">
        <w:rPr>
          <w:rFonts w:ascii="Times New Roman" w:eastAsia="Verdana" w:hAnsi="Times New Roman" w:cs="Times New Roman"/>
          <w:spacing w:val="1"/>
          <w:sz w:val="20"/>
          <w:szCs w:val="20"/>
          <w:lang w:val="en-US"/>
        </w:rPr>
        <w:t xml:space="preserve"> </w:t>
      </w:r>
      <w:r w:rsidRPr="0002389A">
        <w:rPr>
          <w:rFonts w:ascii="Times New Roman" w:eastAsia="Verdana" w:hAnsi="Times New Roman" w:cs="Times New Roman"/>
          <w:sz w:val="20"/>
          <w:szCs w:val="20"/>
          <w:lang w:val="en-US"/>
        </w:rPr>
        <w:t>за школовање</w:t>
      </w:r>
      <w:r w:rsidRPr="0002389A">
        <w:rPr>
          <w:rFonts w:ascii="Times New Roman" w:eastAsia="Verdana" w:hAnsi="Times New Roman" w:cs="Times New Roman"/>
          <w:spacing w:val="1"/>
          <w:sz w:val="20"/>
          <w:szCs w:val="20"/>
          <w:lang w:val="en-US"/>
        </w:rPr>
        <w:t xml:space="preserve"> </w:t>
      </w:r>
      <w:r w:rsidRPr="0002389A">
        <w:rPr>
          <w:rFonts w:ascii="Times New Roman" w:eastAsia="Verdana" w:hAnsi="Times New Roman" w:cs="Times New Roman"/>
          <w:sz w:val="20"/>
          <w:szCs w:val="20"/>
          <w:lang w:val="en-US"/>
        </w:rPr>
        <w:t>и</w:t>
      </w:r>
      <w:r w:rsidRPr="0002389A">
        <w:rPr>
          <w:rFonts w:ascii="Times New Roman" w:eastAsia="Verdana" w:hAnsi="Times New Roman" w:cs="Times New Roman"/>
          <w:spacing w:val="1"/>
          <w:sz w:val="20"/>
          <w:szCs w:val="20"/>
          <w:lang w:val="en-US"/>
        </w:rPr>
        <w:t xml:space="preserve"> </w:t>
      </w:r>
      <w:r w:rsidRPr="0002389A">
        <w:rPr>
          <w:rFonts w:ascii="Times New Roman" w:eastAsia="Verdana" w:hAnsi="Times New Roman" w:cs="Times New Roman"/>
          <w:sz w:val="20"/>
          <w:szCs w:val="20"/>
          <w:lang w:val="en-US"/>
        </w:rPr>
        <w:t>учешће</w:t>
      </w:r>
      <w:r w:rsidRPr="0002389A">
        <w:rPr>
          <w:rFonts w:ascii="Times New Roman" w:eastAsia="Verdana" w:hAnsi="Times New Roman" w:cs="Times New Roman"/>
          <w:spacing w:val="1"/>
          <w:sz w:val="20"/>
          <w:szCs w:val="20"/>
          <w:lang w:val="en-US"/>
        </w:rPr>
        <w:t xml:space="preserve"> </w:t>
      </w:r>
      <w:r w:rsidRPr="0002389A">
        <w:rPr>
          <w:rFonts w:ascii="Times New Roman" w:eastAsia="Verdana" w:hAnsi="Times New Roman" w:cs="Times New Roman"/>
          <w:sz w:val="20"/>
          <w:szCs w:val="20"/>
          <w:lang w:val="en-US"/>
        </w:rPr>
        <w:t>у друштвеном животу. У</w:t>
      </w:r>
      <w:r w:rsidRPr="0002389A">
        <w:rPr>
          <w:rFonts w:ascii="Times New Roman" w:eastAsia="Verdana" w:hAnsi="Times New Roman" w:cs="Times New Roman"/>
          <w:spacing w:val="1"/>
          <w:sz w:val="20"/>
          <w:szCs w:val="20"/>
          <w:lang w:val="en-US"/>
        </w:rPr>
        <w:t xml:space="preserve"> </w:t>
      </w:r>
      <w:r w:rsidRPr="0002389A">
        <w:rPr>
          <w:rFonts w:ascii="Times New Roman" w:eastAsia="Verdana" w:hAnsi="Times New Roman" w:cs="Times New Roman"/>
          <w:sz w:val="20"/>
          <w:szCs w:val="20"/>
          <w:lang w:val="en-US"/>
        </w:rPr>
        <w:t>различите сврхе чита књижевне и</w:t>
      </w:r>
      <w:r w:rsidRPr="0002389A">
        <w:rPr>
          <w:rFonts w:ascii="Times New Roman" w:eastAsia="Verdana" w:hAnsi="Times New Roman" w:cs="Times New Roman"/>
          <w:spacing w:val="52"/>
          <w:sz w:val="20"/>
          <w:szCs w:val="20"/>
          <w:lang w:val="en-US"/>
        </w:rPr>
        <w:t xml:space="preserve"> </w:t>
      </w:r>
      <w:r w:rsidRPr="0002389A">
        <w:rPr>
          <w:rFonts w:ascii="Times New Roman" w:eastAsia="Verdana" w:hAnsi="Times New Roman" w:cs="Times New Roman"/>
          <w:sz w:val="20"/>
          <w:szCs w:val="20"/>
          <w:lang w:val="en-US"/>
        </w:rPr>
        <w:t>неуметничке</w:t>
      </w:r>
      <w:r w:rsidRPr="0002389A">
        <w:rPr>
          <w:rFonts w:ascii="Times New Roman" w:eastAsia="Verdana" w:hAnsi="Times New Roman" w:cs="Times New Roman"/>
          <w:spacing w:val="1"/>
          <w:sz w:val="20"/>
          <w:szCs w:val="20"/>
          <w:lang w:val="en-US"/>
        </w:rPr>
        <w:t xml:space="preserve"> </w:t>
      </w:r>
      <w:r w:rsidRPr="0002389A">
        <w:rPr>
          <w:rFonts w:ascii="Times New Roman" w:eastAsia="Verdana" w:hAnsi="Times New Roman" w:cs="Times New Roman"/>
          <w:sz w:val="20"/>
          <w:szCs w:val="20"/>
          <w:lang w:val="en-US"/>
        </w:rPr>
        <w:t>текстове средње тежине, разуме књижевни и неуметнички текст средње сложености и критички промишља једноставнији књижевни и</w:t>
      </w:r>
      <w:r w:rsidRPr="0002389A">
        <w:rPr>
          <w:rFonts w:ascii="Times New Roman" w:eastAsia="Verdana" w:hAnsi="Times New Roman" w:cs="Times New Roman"/>
          <w:spacing w:val="1"/>
          <w:sz w:val="20"/>
          <w:szCs w:val="20"/>
          <w:lang w:val="en-US"/>
        </w:rPr>
        <w:t xml:space="preserve"> </w:t>
      </w:r>
      <w:r w:rsidRPr="0002389A">
        <w:rPr>
          <w:rFonts w:ascii="Times New Roman" w:eastAsia="Verdana" w:hAnsi="Times New Roman" w:cs="Times New Roman"/>
          <w:sz w:val="20"/>
          <w:szCs w:val="20"/>
          <w:lang w:val="en-US"/>
        </w:rPr>
        <w:t>неуметнички</w:t>
      </w:r>
      <w:r w:rsidRPr="0002389A">
        <w:rPr>
          <w:rFonts w:ascii="Times New Roman" w:eastAsia="Verdana" w:hAnsi="Times New Roman" w:cs="Times New Roman"/>
          <w:spacing w:val="-1"/>
          <w:sz w:val="20"/>
          <w:szCs w:val="20"/>
          <w:lang w:val="en-US"/>
        </w:rPr>
        <w:t xml:space="preserve"> </w:t>
      </w:r>
      <w:r w:rsidRPr="0002389A">
        <w:rPr>
          <w:rFonts w:ascii="Times New Roman" w:eastAsia="Verdana" w:hAnsi="Times New Roman" w:cs="Times New Roman"/>
          <w:sz w:val="20"/>
          <w:szCs w:val="20"/>
          <w:lang w:val="en-US"/>
        </w:rPr>
        <w:t>текст.</w:t>
      </w:r>
    </w:p>
    <w:p w:rsidR="0002389A" w:rsidRPr="0002389A" w:rsidRDefault="0002389A" w:rsidP="0002389A">
      <w:pPr>
        <w:widowControl w:val="0"/>
        <w:autoSpaceDE w:val="0"/>
        <w:autoSpaceDN w:val="0"/>
        <w:spacing w:before="1" w:after="0" w:line="240" w:lineRule="auto"/>
        <w:ind w:left="227" w:right="229"/>
        <w:jc w:val="both"/>
        <w:rPr>
          <w:rFonts w:ascii="Times New Roman" w:eastAsia="Verdana" w:hAnsi="Times New Roman" w:cs="Times New Roman"/>
          <w:sz w:val="20"/>
          <w:szCs w:val="20"/>
          <w:lang w:val="en-US"/>
        </w:rPr>
      </w:pPr>
      <w:r w:rsidRPr="0002389A">
        <w:rPr>
          <w:rFonts w:ascii="Times New Roman" w:eastAsia="Verdana" w:hAnsi="Times New Roman" w:cs="Times New Roman"/>
          <w:sz w:val="20"/>
          <w:szCs w:val="20"/>
          <w:lang w:val="en-US"/>
        </w:rPr>
        <w:t>Има основна знања о језику уопште;</w:t>
      </w:r>
      <w:r w:rsidRPr="0002389A">
        <w:rPr>
          <w:rFonts w:ascii="Times New Roman" w:eastAsia="Verdana" w:hAnsi="Times New Roman" w:cs="Times New Roman"/>
          <w:spacing w:val="1"/>
          <w:sz w:val="20"/>
          <w:szCs w:val="20"/>
          <w:lang w:val="en-US"/>
        </w:rPr>
        <w:t xml:space="preserve"> </w:t>
      </w:r>
      <w:r w:rsidRPr="0002389A">
        <w:rPr>
          <w:rFonts w:ascii="Times New Roman" w:eastAsia="Verdana" w:hAnsi="Times New Roman" w:cs="Times New Roman"/>
          <w:sz w:val="20"/>
          <w:szCs w:val="20"/>
          <w:lang w:val="en-US"/>
        </w:rPr>
        <w:t>разликује</w:t>
      </w:r>
      <w:r w:rsidRPr="0002389A">
        <w:rPr>
          <w:rFonts w:ascii="Times New Roman" w:eastAsia="Verdana" w:hAnsi="Times New Roman" w:cs="Times New Roman"/>
          <w:spacing w:val="1"/>
          <w:sz w:val="20"/>
          <w:szCs w:val="20"/>
          <w:lang w:val="en-US"/>
        </w:rPr>
        <w:t xml:space="preserve"> </w:t>
      </w:r>
      <w:r w:rsidRPr="0002389A">
        <w:rPr>
          <w:rFonts w:ascii="Times New Roman" w:eastAsia="Verdana" w:hAnsi="Times New Roman" w:cs="Times New Roman"/>
          <w:sz w:val="20"/>
          <w:szCs w:val="20"/>
          <w:lang w:val="en-US"/>
        </w:rPr>
        <w:t>књижевни српски језик од дијалекта и има потребу да учи, чува</w:t>
      </w:r>
      <w:r w:rsidRPr="0002389A">
        <w:rPr>
          <w:rFonts w:ascii="Times New Roman" w:eastAsia="Verdana" w:hAnsi="Times New Roman" w:cs="Times New Roman"/>
          <w:spacing w:val="1"/>
          <w:sz w:val="20"/>
          <w:szCs w:val="20"/>
          <w:lang w:val="en-US"/>
        </w:rPr>
        <w:t xml:space="preserve"> </w:t>
      </w:r>
      <w:r w:rsidRPr="0002389A">
        <w:rPr>
          <w:rFonts w:ascii="Times New Roman" w:eastAsia="Verdana" w:hAnsi="Times New Roman" w:cs="Times New Roman"/>
          <w:sz w:val="20"/>
          <w:szCs w:val="20"/>
          <w:lang w:val="en-US"/>
        </w:rPr>
        <w:t>и негује</w:t>
      </w:r>
      <w:r w:rsidRPr="0002389A">
        <w:rPr>
          <w:rFonts w:ascii="Times New Roman" w:eastAsia="Verdana" w:hAnsi="Times New Roman" w:cs="Times New Roman"/>
          <w:spacing w:val="52"/>
          <w:sz w:val="20"/>
          <w:szCs w:val="20"/>
          <w:lang w:val="en-US"/>
        </w:rPr>
        <w:t xml:space="preserve"> </w:t>
      </w:r>
      <w:r w:rsidRPr="0002389A">
        <w:rPr>
          <w:rFonts w:ascii="Times New Roman" w:eastAsia="Verdana" w:hAnsi="Times New Roman" w:cs="Times New Roman"/>
          <w:sz w:val="20"/>
          <w:szCs w:val="20"/>
          <w:lang w:val="en-US"/>
        </w:rPr>
        <w:t>књижевни</w:t>
      </w:r>
      <w:r w:rsidRPr="0002389A">
        <w:rPr>
          <w:rFonts w:ascii="Times New Roman" w:eastAsia="Verdana" w:hAnsi="Times New Roman" w:cs="Times New Roman"/>
          <w:spacing w:val="1"/>
          <w:sz w:val="20"/>
          <w:szCs w:val="20"/>
          <w:lang w:val="en-US"/>
        </w:rPr>
        <w:t xml:space="preserve"> </w:t>
      </w:r>
      <w:r w:rsidRPr="0002389A">
        <w:rPr>
          <w:rFonts w:ascii="Times New Roman" w:eastAsia="Verdana" w:hAnsi="Times New Roman" w:cs="Times New Roman"/>
          <w:sz w:val="20"/>
          <w:szCs w:val="20"/>
          <w:lang w:val="en-US"/>
        </w:rPr>
        <w:t>језик. Има основна знања о гласовима, речима и реченицама српског језика и зна да примени одређена граматичка правила у говору и</w:t>
      </w:r>
      <w:r w:rsidRPr="0002389A">
        <w:rPr>
          <w:rFonts w:ascii="Times New Roman" w:eastAsia="Verdana" w:hAnsi="Times New Roman" w:cs="Times New Roman"/>
          <w:spacing w:val="1"/>
          <w:sz w:val="20"/>
          <w:szCs w:val="20"/>
          <w:lang w:val="en-US"/>
        </w:rPr>
        <w:t xml:space="preserve"> </w:t>
      </w:r>
      <w:r w:rsidRPr="0002389A">
        <w:rPr>
          <w:rFonts w:ascii="Times New Roman" w:eastAsia="Verdana" w:hAnsi="Times New Roman" w:cs="Times New Roman"/>
          <w:sz w:val="20"/>
          <w:szCs w:val="20"/>
          <w:lang w:val="en-US"/>
        </w:rPr>
        <w:t>писању. Има</w:t>
      </w:r>
      <w:r w:rsidRPr="0002389A">
        <w:rPr>
          <w:rFonts w:ascii="Times New Roman" w:eastAsia="Verdana" w:hAnsi="Times New Roman" w:cs="Times New Roman"/>
          <w:spacing w:val="-3"/>
          <w:sz w:val="20"/>
          <w:szCs w:val="20"/>
          <w:lang w:val="en-US"/>
        </w:rPr>
        <w:t xml:space="preserve"> </w:t>
      </w:r>
      <w:r w:rsidRPr="0002389A">
        <w:rPr>
          <w:rFonts w:ascii="Times New Roman" w:eastAsia="Verdana" w:hAnsi="Times New Roman" w:cs="Times New Roman"/>
          <w:sz w:val="20"/>
          <w:szCs w:val="20"/>
          <w:lang w:val="en-US"/>
        </w:rPr>
        <w:t>развијен</w:t>
      </w:r>
      <w:r w:rsidRPr="0002389A">
        <w:rPr>
          <w:rFonts w:ascii="Times New Roman" w:eastAsia="Verdana" w:hAnsi="Times New Roman" w:cs="Times New Roman"/>
          <w:spacing w:val="-3"/>
          <w:sz w:val="20"/>
          <w:szCs w:val="20"/>
          <w:lang w:val="en-US"/>
        </w:rPr>
        <w:t xml:space="preserve"> </w:t>
      </w:r>
      <w:r w:rsidRPr="0002389A">
        <w:rPr>
          <w:rFonts w:ascii="Times New Roman" w:eastAsia="Verdana" w:hAnsi="Times New Roman" w:cs="Times New Roman"/>
          <w:sz w:val="20"/>
          <w:szCs w:val="20"/>
          <w:lang w:val="en-US"/>
        </w:rPr>
        <w:t>речник,</w:t>
      </w:r>
      <w:r w:rsidRPr="0002389A">
        <w:rPr>
          <w:rFonts w:ascii="Times New Roman" w:eastAsia="Verdana" w:hAnsi="Times New Roman" w:cs="Times New Roman"/>
          <w:spacing w:val="-3"/>
          <w:sz w:val="20"/>
          <w:szCs w:val="20"/>
          <w:lang w:val="en-US"/>
        </w:rPr>
        <w:t xml:space="preserve"> </w:t>
      </w:r>
      <w:r w:rsidRPr="0002389A">
        <w:rPr>
          <w:rFonts w:ascii="Times New Roman" w:eastAsia="Verdana" w:hAnsi="Times New Roman" w:cs="Times New Roman"/>
          <w:sz w:val="20"/>
          <w:szCs w:val="20"/>
          <w:lang w:val="en-US"/>
        </w:rPr>
        <w:t>у</w:t>
      </w:r>
      <w:r w:rsidRPr="0002389A">
        <w:rPr>
          <w:rFonts w:ascii="Times New Roman" w:eastAsia="Verdana" w:hAnsi="Times New Roman" w:cs="Times New Roman"/>
          <w:spacing w:val="-1"/>
          <w:sz w:val="20"/>
          <w:szCs w:val="20"/>
          <w:lang w:val="en-US"/>
        </w:rPr>
        <w:t xml:space="preserve"> </w:t>
      </w:r>
      <w:r w:rsidRPr="0002389A">
        <w:rPr>
          <w:rFonts w:ascii="Times New Roman" w:eastAsia="Verdana" w:hAnsi="Times New Roman" w:cs="Times New Roman"/>
          <w:sz w:val="20"/>
          <w:szCs w:val="20"/>
          <w:lang w:val="en-US"/>
        </w:rPr>
        <w:t>складу</w:t>
      </w:r>
      <w:r w:rsidRPr="0002389A">
        <w:rPr>
          <w:rFonts w:ascii="Times New Roman" w:eastAsia="Verdana" w:hAnsi="Times New Roman" w:cs="Times New Roman"/>
          <w:spacing w:val="-5"/>
          <w:sz w:val="20"/>
          <w:szCs w:val="20"/>
          <w:lang w:val="en-US"/>
        </w:rPr>
        <w:t xml:space="preserve"> </w:t>
      </w:r>
      <w:r w:rsidRPr="0002389A">
        <w:rPr>
          <w:rFonts w:ascii="Times New Roman" w:eastAsia="Verdana" w:hAnsi="Times New Roman" w:cs="Times New Roman"/>
          <w:sz w:val="20"/>
          <w:szCs w:val="20"/>
          <w:lang w:val="en-US"/>
        </w:rPr>
        <w:t>са</w:t>
      </w:r>
      <w:r w:rsidRPr="0002389A">
        <w:rPr>
          <w:rFonts w:ascii="Times New Roman" w:eastAsia="Verdana" w:hAnsi="Times New Roman" w:cs="Times New Roman"/>
          <w:spacing w:val="-1"/>
          <w:sz w:val="20"/>
          <w:szCs w:val="20"/>
          <w:lang w:val="en-US"/>
        </w:rPr>
        <w:t xml:space="preserve"> </w:t>
      </w:r>
      <w:r w:rsidRPr="0002389A">
        <w:rPr>
          <w:rFonts w:ascii="Times New Roman" w:eastAsia="Verdana" w:hAnsi="Times New Roman" w:cs="Times New Roman"/>
          <w:sz w:val="20"/>
          <w:szCs w:val="20"/>
          <w:lang w:val="en-US"/>
        </w:rPr>
        <w:t>средњим</w:t>
      </w:r>
      <w:r w:rsidRPr="0002389A">
        <w:rPr>
          <w:rFonts w:ascii="Times New Roman" w:eastAsia="Verdana" w:hAnsi="Times New Roman" w:cs="Times New Roman"/>
          <w:spacing w:val="1"/>
          <w:sz w:val="20"/>
          <w:szCs w:val="20"/>
          <w:lang w:val="en-US"/>
        </w:rPr>
        <w:t xml:space="preserve"> </w:t>
      </w:r>
      <w:r w:rsidRPr="0002389A">
        <w:rPr>
          <w:rFonts w:ascii="Times New Roman" w:eastAsia="Verdana" w:hAnsi="Times New Roman" w:cs="Times New Roman"/>
          <w:sz w:val="20"/>
          <w:szCs w:val="20"/>
          <w:lang w:val="en-US"/>
        </w:rPr>
        <w:t>нивоом</w:t>
      </w:r>
      <w:r w:rsidRPr="0002389A">
        <w:rPr>
          <w:rFonts w:ascii="Times New Roman" w:eastAsia="Verdana" w:hAnsi="Times New Roman" w:cs="Times New Roman"/>
          <w:spacing w:val="-1"/>
          <w:sz w:val="20"/>
          <w:szCs w:val="20"/>
          <w:lang w:val="en-US"/>
        </w:rPr>
        <w:t xml:space="preserve"> </w:t>
      </w:r>
      <w:r w:rsidRPr="0002389A">
        <w:rPr>
          <w:rFonts w:ascii="Times New Roman" w:eastAsia="Verdana" w:hAnsi="Times New Roman" w:cs="Times New Roman"/>
          <w:sz w:val="20"/>
          <w:szCs w:val="20"/>
          <w:lang w:val="en-US"/>
        </w:rPr>
        <w:t>образовања,</w:t>
      </w:r>
      <w:r w:rsidRPr="0002389A">
        <w:rPr>
          <w:rFonts w:ascii="Times New Roman" w:eastAsia="Verdana" w:hAnsi="Times New Roman" w:cs="Times New Roman"/>
          <w:spacing w:val="-2"/>
          <w:sz w:val="20"/>
          <w:szCs w:val="20"/>
          <w:lang w:val="en-US"/>
        </w:rPr>
        <w:t xml:space="preserve"> </w:t>
      </w:r>
      <w:r w:rsidRPr="0002389A">
        <w:rPr>
          <w:rFonts w:ascii="Times New Roman" w:eastAsia="Verdana" w:hAnsi="Times New Roman" w:cs="Times New Roman"/>
          <w:sz w:val="20"/>
          <w:szCs w:val="20"/>
          <w:lang w:val="en-US"/>
        </w:rPr>
        <w:t>а</w:t>
      </w:r>
      <w:r w:rsidRPr="0002389A">
        <w:rPr>
          <w:rFonts w:ascii="Times New Roman" w:eastAsia="Verdana" w:hAnsi="Times New Roman" w:cs="Times New Roman"/>
          <w:spacing w:val="-1"/>
          <w:sz w:val="20"/>
          <w:szCs w:val="20"/>
          <w:lang w:val="en-US"/>
        </w:rPr>
        <w:t xml:space="preserve"> </w:t>
      </w:r>
      <w:r w:rsidRPr="0002389A">
        <w:rPr>
          <w:rFonts w:ascii="Times New Roman" w:eastAsia="Verdana" w:hAnsi="Times New Roman" w:cs="Times New Roman"/>
          <w:sz w:val="20"/>
          <w:szCs w:val="20"/>
          <w:lang w:val="en-US"/>
        </w:rPr>
        <w:t>речи</w:t>
      </w:r>
      <w:r w:rsidRPr="0002389A">
        <w:rPr>
          <w:rFonts w:ascii="Times New Roman" w:eastAsia="Verdana" w:hAnsi="Times New Roman" w:cs="Times New Roman"/>
          <w:spacing w:val="-2"/>
          <w:sz w:val="20"/>
          <w:szCs w:val="20"/>
          <w:lang w:val="en-US"/>
        </w:rPr>
        <w:t xml:space="preserve"> </w:t>
      </w:r>
      <w:r w:rsidRPr="0002389A">
        <w:rPr>
          <w:rFonts w:ascii="Times New Roman" w:eastAsia="Verdana" w:hAnsi="Times New Roman" w:cs="Times New Roman"/>
          <w:sz w:val="20"/>
          <w:szCs w:val="20"/>
          <w:lang w:val="en-US"/>
        </w:rPr>
        <w:t>употребљава у</w:t>
      </w:r>
      <w:r w:rsidRPr="0002389A">
        <w:rPr>
          <w:rFonts w:ascii="Times New Roman" w:eastAsia="Verdana" w:hAnsi="Times New Roman" w:cs="Times New Roman"/>
          <w:spacing w:val="-2"/>
          <w:sz w:val="20"/>
          <w:szCs w:val="20"/>
          <w:lang w:val="en-US"/>
        </w:rPr>
        <w:t xml:space="preserve"> </w:t>
      </w:r>
      <w:r w:rsidRPr="0002389A">
        <w:rPr>
          <w:rFonts w:ascii="Times New Roman" w:eastAsia="Verdana" w:hAnsi="Times New Roman" w:cs="Times New Roman"/>
          <w:sz w:val="20"/>
          <w:szCs w:val="20"/>
          <w:lang w:val="en-US"/>
        </w:rPr>
        <w:t>складу</w:t>
      </w:r>
      <w:r w:rsidRPr="0002389A">
        <w:rPr>
          <w:rFonts w:ascii="Times New Roman" w:eastAsia="Verdana" w:hAnsi="Times New Roman" w:cs="Times New Roman"/>
          <w:spacing w:val="-2"/>
          <w:sz w:val="20"/>
          <w:szCs w:val="20"/>
          <w:lang w:val="en-US"/>
        </w:rPr>
        <w:t xml:space="preserve"> </w:t>
      </w:r>
      <w:r w:rsidRPr="0002389A">
        <w:rPr>
          <w:rFonts w:ascii="Times New Roman" w:eastAsia="Verdana" w:hAnsi="Times New Roman" w:cs="Times New Roman"/>
          <w:sz w:val="20"/>
          <w:szCs w:val="20"/>
          <w:lang w:val="en-US"/>
        </w:rPr>
        <w:t>са приликом.</w:t>
      </w:r>
    </w:p>
    <w:p w:rsidR="0002389A" w:rsidRPr="0002389A" w:rsidRDefault="0002389A" w:rsidP="0002389A">
      <w:pPr>
        <w:widowControl w:val="0"/>
        <w:autoSpaceDE w:val="0"/>
        <w:autoSpaceDN w:val="0"/>
        <w:spacing w:after="0" w:line="240" w:lineRule="auto"/>
        <w:ind w:left="227" w:right="230"/>
        <w:jc w:val="both"/>
        <w:rPr>
          <w:rFonts w:ascii="Times New Roman" w:eastAsia="Verdana" w:hAnsi="Times New Roman" w:cs="Times New Roman"/>
          <w:sz w:val="20"/>
          <w:szCs w:val="20"/>
          <w:lang w:val="en-US"/>
        </w:rPr>
      </w:pPr>
      <w:r w:rsidRPr="0002389A">
        <w:rPr>
          <w:rFonts w:ascii="Times New Roman" w:eastAsia="Verdana" w:hAnsi="Times New Roman" w:cs="Times New Roman"/>
          <w:sz w:val="20"/>
          <w:szCs w:val="20"/>
          <w:lang w:val="en-US"/>
        </w:rPr>
        <w:t>Познаје ауторе дела из обавезног школског програма и локализује их у контекст стваралачког опуса и у књижевноисторијски контекст.</w:t>
      </w:r>
      <w:r w:rsidRPr="0002389A">
        <w:rPr>
          <w:rFonts w:ascii="Times New Roman" w:eastAsia="Verdana" w:hAnsi="Times New Roman" w:cs="Times New Roman"/>
          <w:spacing w:val="1"/>
          <w:sz w:val="20"/>
          <w:szCs w:val="20"/>
          <w:lang w:val="en-US"/>
        </w:rPr>
        <w:t xml:space="preserve"> </w:t>
      </w:r>
      <w:r w:rsidRPr="0002389A">
        <w:rPr>
          <w:rFonts w:ascii="Times New Roman" w:eastAsia="Verdana" w:hAnsi="Times New Roman" w:cs="Times New Roman"/>
          <w:sz w:val="20"/>
          <w:szCs w:val="20"/>
          <w:lang w:val="en-US"/>
        </w:rPr>
        <w:t>Наводи</w:t>
      </w:r>
      <w:r w:rsidRPr="0002389A">
        <w:rPr>
          <w:rFonts w:ascii="Times New Roman" w:eastAsia="Verdana" w:hAnsi="Times New Roman" w:cs="Times New Roman"/>
          <w:spacing w:val="3"/>
          <w:sz w:val="20"/>
          <w:szCs w:val="20"/>
          <w:lang w:val="en-US"/>
        </w:rPr>
        <w:t xml:space="preserve"> </w:t>
      </w:r>
      <w:r w:rsidRPr="0002389A">
        <w:rPr>
          <w:rFonts w:ascii="Times New Roman" w:eastAsia="Verdana" w:hAnsi="Times New Roman" w:cs="Times New Roman"/>
          <w:sz w:val="20"/>
          <w:szCs w:val="20"/>
          <w:lang w:val="en-US"/>
        </w:rPr>
        <w:t>основне</w:t>
      </w:r>
      <w:r w:rsidRPr="0002389A">
        <w:rPr>
          <w:rFonts w:ascii="Times New Roman" w:eastAsia="Verdana" w:hAnsi="Times New Roman" w:cs="Times New Roman"/>
          <w:spacing w:val="7"/>
          <w:sz w:val="20"/>
          <w:szCs w:val="20"/>
          <w:lang w:val="en-US"/>
        </w:rPr>
        <w:t xml:space="preserve"> </w:t>
      </w:r>
      <w:r w:rsidRPr="0002389A">
        <w:rPr>
          <w:rFonts w:ascii="Times New Roman" w:eastAsia="Verdana" w:hAnsi="Times New Roman" w:cs="Times New Roman"/>
          <w:sz w:val="20"/>
          <w:szCs w:val="20"/>
          <w:lang w:val="en-US"/>
        </w:rPr>
        <w:t>књижевноисторијске</w:t>
      </w:r>
      <w:r w:rsidRPr="0002389A">
        <w:rPr>
          <w:rFonts w:ascii="Times New Roman" w:eastAsia="Verdana" w:hAnsi="Times New Roman" w:cs="Times New Roman"/>
          <w:spacing w:val="7"/>
          <w:sz w:val="20"/>
          <w:szCs w:val="20"/>
          <w:lang w:val="en-US"/>
        </w:rPr>
        <w:t xml:space="preserve"> </w:t>
      </w:r>
      <w:r w:rsidRPr="0002389A">
        <w:rPr>
          <w:rFonts w:ascii="Times New Roman" w:eastAsia="Verdana" w:hAnsi="Times New Roman" w:cs="Times New Roman"/>
          <w:sz w:val="20"/>
          <w:szCs w:val="20"/>
          <w:lang w:val="en-US"/>
        </w:rPr>
        <w:t>и</w:t>
      </w:r>
      <w:r w:rsidRPr="0002389A">
        <w:rPr>
          <w:rFonts w:ascii="Times New Roman" w:eastAsia="Verdana" w:hAnsi="Times New Roman" w:cs="Times New Roman"/>
          <w:spacing w:val="4"/>
          <w:sz w:val="20"/>
          <w:szCs w:val="20"/>
          <w:lang w:val="en-US"/>
        </w:rPr>
        <w:t xml:space="preserve"> </w:t>
      </w:r>
      <w:r w:rsidRPr="0002389A">
        <w:rPr>
          <w:rFonts w:ascii="Times New Roman" w:eastAsia="Verdana" w:hAnsi="Times New Roman" w:cs="Times New Roman"/>
          <w:sz w:val="20"/>
          <w:szCs w:val="20"/>
          <w:lang w:val="en-US"/>
        </w:rPr>
        <w:t>поетичке</w:t>
      </w:r>
      <w:r w:rsidRPr="0002389A">
        <w:rPr>
          <w:rFonts w:ascii="Times New Roman" w:eastAsia="Verdana" w:hAnsi="Times New Roman" w:cs="Times New Roman"/>
          <w:spacing w:val="6"/>
          <w:sz w:val="20"/>
          <w:szCs w:val="20"/>
          <w:lang w:val="en-US"/>
        </w:rPr>
        <w:t xml:space="preserve"> </w:t>
      </w:r>
      <w:r w:rsidRPr="0002389A">
        <w:rPr>
          <w:rFonts w:ascii="Times New Roman" w:eastAsia="Verdana" w:hAnsi="Times New Roman" w:cs="Times New Roman"/>
          <w:sz w:val="20"/>
          <w:szCs w:val="20"/>
          <w:lang w:val="en-US"/>
        </w:rPr>
        <w:t>одлике</w:t>
      </w:r>
      <w:r w:rsidRPr="0002389A">
        <w:rPr>
          <w:rFonts w:ascii="Times New Roman" w:eastAsia="Verdana" w:hAnsi="Times New Roman" w:cs="Times New Roman"/>
          <w:spacing w:val="4"/>
          <w:sz w:val="20"/>
          <w:szCs w:val="20"/>
          <w:lang w:val="en-US"/>
        </w:rPr>
        <w:t xml:space="preserve"> </w:t>
      </w:r>
      <w:r w:rsidRPr="0002389A">
        <w:rPr>
          <w:rFonts w:ascii="Times New Roman" w:eastAsia="Verdana" w:hAnsi="Times New Roman" w:cs="Times New Roman"/>
          <w:sz w:val="20"/>
          <w:szCs w:val="20"/>
          <w:lang w:val="en-US"/>
        </w:rPr>
        <w:t>стилских</w:t>
      </w:r>
      <w:r w:rsidRPr="0002389A">
        <w:rPr>
          <w:rFonts w:ascii="Times New Roman" w:eastAsia="Verdana" w:hAnsi="Times New Roman" w:cs="Times New Roman"/>
          <w:spacing w:val="4"/>
          <w:sz w:val="20"/>
          <w:szCs w:val="20"/>
          <w:lang w:val="en-US"/>
        </w:rPr>
        <w:t xml:space="preserve"> </w:t>
      </w:r>
      <w:r w:rsidRPr="0002389A">
        <w:rPr>
          <w:rFonts w:ascii="Times New Roman" w:eastAsia="Verdana" w:hAnsi="Times New Roman" w:cs="Times New Roman"/>
          <w:sz w:val="20"/>
          <w:szCs w:val="20"/>
          <w:lang w:val="en-US"/>
        </w:rPr>
        <w:t>епоха,</w:t>
      </w:r>
      <w:r w:rsidRPr="0002389A">
        <w:rPr>
          <w:rFonts w:ascii="Times New Roman" w:eastAsia="Verdana" w:hAnsi="Times New Roman" w:cs="Times New Roman"/>
          <w:spacing w:val="5"/>
          <w:sz w:val="20"/>
          <w:szCs w:val="20"/>
          <w:lang w:val="en-US"/>
        </w:rPr>
        <w:t xml:space="preserve"> </w:t>
      </w:r>
      <w:r w:rsidRPr="0002389A">
        <w:rPr>
          <w:rFonts w:ascii="Times New Roman" w:eastAsia="Verdana" w:hAnsi="Times New Roman" w:cs="Times New Roman"/>
          <w:sz w:val="20"/>
          <w:szCs w:val="20"/>
          <w:lang w:val="en-US"/>
        </w:rPr>
        <w:t>праваца</w:t>
      </w:r>
      <w:r w:rsidRPr="0002389A">
        <w:rPr>
          <w:rFonts w:ascii="Times New Roman" w:eastAsia="Verdana" w:hAnsi="Times New Roman" w:cs="Times New Roman"/>
          <w:spacing w:val="6"/>
          <w:sz w:val="20"/>
          <w:szCs w:val="20"/>
          <w:lang w:val="en-US"/>
        </w:rPr>
        <w:t xml:space="preserve"> </w:t>
      </w:r>
      <w:r w:rsidRPr="0002389A">
        <w:rPr>
          <w:rFonts w:ascii="Times New Roman" w:eastAsia="Verdana" w:hAnsi="Times New Roman" w:cs="Times New Roman"/>
          <w:sz w:val="20"/>
          <w:szCs w:val="20"/>
          <w:lang w:val="en-US"/>
        </w:rPr>
        <w:t>и</w:t>
      </w:r>
      <w:r w:rsidRPr="0002389A">
        <w:rPr>
          <w:rFonts w:ascii="Times New Roman" w:eastAsia="Verdana" w:hAnsi="Times New Roman" w:cs="Times New Roman"/>
          <w:spacing w:val="3"/>
          <w:sz w:val="20"/>
          <w:szCs w:val="20"/>
          <w:lang w:val="en-US"/>
        </w:rPr>
        <w:t xml:space="preserve"> </w:t>
      </w:r>
      <w:r w:rsidRPr="0002389A">
        <w:rPr>
          <w:rFonts w:ascii="Times New Roman" w:eastAsia="Verdana" w:hAnsi="Times New Roman" w:cs="Times New Roman"/>
          <w:sz w:val="20"/>
          <w:szCs w:val="20"/>
          <w:lang w:val="en-US"/>
        </w:rPr>
        <w:t>формација</w:t>
      </w:r>
      <w:r w:rsidRPr="0002389A">
        <w:rPr>
          <w:rFonts w:ascii="Times New Roman" w:eastAsia="Verdana" w:hAnsi="Times New Roman" w:cs="Times New Roman"/>
          <w:spacing w:val="5"/>
          <w:sz w:val="20"/>
          <w:szCs w:val="20"/>
          <w:lang w:val="en-US"/>
        </w:rPr>
        <w:t xml:space="preserve"> </w:t>
      </w:r>
      <w:r w:rsidRPr="0002389A">
        <w:rPr>
          <w:rFonts w:ascii="Times New Roman" w:eastAsia="Verdana" w:hAnsi="Times New Roman" w:cs="Times New Roman"/>
          <w:sz w:val="20"/>
          <w:szCs w:val="20"/>
          <w:lang w:val="en-US"/>
        </w:rPr>
        <w:t>у</w:t>
      </w:r>
      <w:r w:rsidRPr="0002389A">
        <w:rPr>
          <w:rFonts w:ascii="Times New Roman" w:eastAsia="Verdana" w:hAnsi="Times New Roman" w:cs="Times New Roman"/>
          <w:spacing w:val="4"/>
          <w:sz w:val="20"/>
          <w:szCs w:val="20"/>
          <w:lang w:val="en-US"/>
        </w:rPr>
        <w:t xml:space="preserve"> </w:t>
      </w:r>
      <w:r w:rsidRPr="0002389A">
        <w:rPr>
          <w:rFonts w:ascii="Times New Roman" w:eastAsia="Verdana" w:hAnsi="Times New Roman" w:cs="Times New Roman"/>
          <w:sz w:val="20"/>
          <w:szCs w:val="20"/>
          <w:lang w:val="en-US"/>
        </w:rPr>
        <w:t>развоју</w:t>
      </w:r>
      <w:r w:rsidRPr="0002389A">
        <w:rPr>
          <w:rFonts w:ascii="Times New Roman" w:eastAsia="Verdana" w:hAnsi="Times New Roman" w:cs="Times New Roman"/>
          <w:spacing w:val="2"/>
          <w:sz w:val="20"/>
          <w:szCs w:val="20"/>
          <w:lang w:val="en-US"/>
        </w:rPr>
        <w:t xml:space="preserve"> </w:t>
      </w:r>
      <w:r w:rsidRPr="0002389A">
        <w:rPr>
          <w:rFonts w:ascii="Times New Roman" w:eastAsia="Verdana" w:hAnsi="Times New Roman" w:cs="Times New Roman"/>
          <w:sz w:val="20"/>
          <w:szCs w:val="20"/>
          <w:lang w:val="en-US"/>
        </w:rPr>
        <w:t>српске</w:t>
      </w:r>
      <w:r w:rsidRPr="0002389A">
        <w:rPr>
          <w:rFonts w:ascii="Times New Roman" w:eastAsia="Verdana" w:hAnsi="Times New Roman" w:cs="Times New Roman"/>
          <w:spacing w:val="7"/>
          <w:sz w:val="20"/>
          <w:szCs w:val="20"/>
          <w:lang w:val="en-US"/>
        </w:rPr>
        <w:t xml:space="preserve"> </w:t>
      </w:r>
      <w:r w:rsidRPr="0002389A">
        <w:rPr>
          <w:rFonts w:ascii="Times New Roman" w:eastAsia="Verdana" w:hAnsi="Times New Roman" w:cs="Times New Roman"/>
          <w:sz w:val="20"/>
          <w:szCs w:val="20"/>
          <w:lang w:val="en-US"/>
        </w:rPr>
        <w:t>и</w:t>
      </w:r>
      <w:r w:rsidRPr="0002389A">
        <w:rPr>
          <w:rFonts w:ascii="Times New Roman" w:eastAsia="Verdana" w:hAnsi="Times New Roman" w:cs="Times New Roman"/>
          <w:spacing w:val="3"/>
          <w:sz w:val="20"/>
          <w:szCs w:val="20"/>
          <w:lang w:val="en-US"/>
        </w:rPr>
        <w:t xml:space="preserve"> </w:t>
      </w:r>
      <w:r w:rsidRPr="0002389A">
        <w:rPr>
          <w:rFonts w:ascii="Times New Roman" w:eastAsia="Verdana" w:hAnsi="Times New Roman" w:cs="Times New Roman"/>
          <w:sz w:val="20"/>
          <w:szCs w:val="20"/>
          <w:lang w:val="en-US"/>
        </w:rPr>
        <w:t>светске</w:t>
      </w:r>
      <w:r w:rsidRPr="0002389A">
        <w:rPr>
          <w:rFonts w:ascii="Times New Roman" w:eastAsia="Verdana" w:hAnsi="Times New Roman" w:cs="Times New Roman"/>
          <w:spacing w:val="6"/>
          <w:sz w:val="20"/>
          <w:szCs w:val="20"/>
          <w:lang w:val="en-US"/>
        </w:rPr>
        <w:t xml:space="preserve"> </w:t>
      </w:r>
      <w:r w:rsidRPr="0002389A">
        <w:rPr>
          <w:rFonts w:ascii="Times New Roman" w:eastAsia="Verdana" w:hAnsi="Times New Roman" w:cs="Times New Roman"/>
          <w:sz w:val="20"/>
          <w:szCs w:val="20"/>
          <w:lang w:val="en-US"/>
        </w:rPr>
        <w:t>књижевности</w:t>
      </w:r>
      <w:r w:rsidRPr="0002389A">
        <w:rPr>
          <w:rFonts w:ascii="Times New Roman" w:eastAsia="Verdana" w:hAnsi="Times New Roman" w:cs="Times New Roman"/>
          <w:spacing w:val="1"/>
          <w:sz w:val="20"/>
          <w:szCs w:val="20"/>
          <w:lang w:val="en-US"/>
        </w:rPr>
        <w:t xml:space="preserve"> </w:t>
      </w:r>
      <w:r w:rsidRPr="0002389A">
        <w:rPr>
          <w:rFonts w:ascii="Times New Roman" w:eastAsia="Verdana" w:hAnsi="Times New Roman" w:cs="Times New Roman"/>
          <w:sz w:val="20"/>
          <w:szCs w:val="20"/>
          <w:lang w:val="en-US"/>
        </w:rPr>
        <w:t>и повезује их са делима и писцима из обавезне лектире школског програма. Уочава и примерима аргументује основне поетичке, језичке,</w:t>
      </w:r>
      <w:r w:rsidRPr="0002389A">
        <w:rPr>
          <w:rFonts w:ascii="Times New Roman" w:eastAsia="Verdana" w:hAnsi="Times New Roman" w:cs="Times New Roman"/>
          <w:spacing w:val="-50"/>
          <w:sz w:val="20"/>
          <w:szCs w:val="20"/>
          <w:lang w:val="en-US"/>
        </w:rPr>
        <w:t xml:space="preserve"> </w:t>
      </w:r>
      <w:r w:rsidRPr="0002389A">
        <w:rPr>
          <w:rFonts w:ascii="Times New Roman" w:eastAsia="Verdana" w:hAnsi="Times New Roman" w:cs="Times New Roman"/>
          <w:sz w:val="20"/>
          <w:szCs w:val="20"/>
          <w:lang w:val="en-US"/>
        </w:rPr>
        <w:t>естетске и структурне особине књижевних дела из обавезне школске лектире. Формира читалачке навике и знања схватајући значај</w:t>
      </w:r>
      <w:r w:rsidRPr="0002389A">
        <w:rPr>
          <w:rFonts w:ascii="Times New Roman" w:eastAsia="Verdana" w:hAnsi="Times New Roman" w:cs="Times New Roman"/>
          <w:spacing w:val="1"/>
          <w:sz w:val="20"/>
          <w:szCs w:val="20"/>
          <w:lang w:val="en-US"/>
        </w:rPr>
        <w:t xml:space="preserve"> </w:t>
      </w:r>
      <w:r w:rsidRPr="0002389A">
        <w:rPr>
          <w:rFonts w:ascii="Times New Roman" w:eastAsia="Verdana" w:hAnsi="Times New Roman" w:cs="Times New Roman"/>
          <w:sz w:val="20"/>
          <w:szCs w:val="20"/>
          <w:lang w:val="en-US"/>
        </w:rPr>
        <w:t>читања</w:t>
      </w:r>
      <w:r w:rsidRPr="0002389A">
        <w:rPr>
          <w:rFonts w:ascii="Times New Roman" w:eastAsia="Verdana" w:hAnsi="Times New Roman" w:cs="Times New Roman"/>
          <w:spacing w:val="-1"/>
          <w:sz w:val="20"/>
          <w:szCs w:val="20"/>
          <w:lang w:val="en-US"/>
        </w:rPr>
        <w:t xml:space="preserve"> </w:t>
      </w:r>
      <w:r w:rsidRPr="0002389A">
        <w:rPr>
          <w:rFonts w:ascii="Times New Roman" w:eastAsia="Verdana" w:hAnsi="Times New Roman" w:cs="Times New Roman"/>
          <w:sz w:val="20"/>
          <w:szCs w:val="20"/>
          <w:lang w:val="en-US"/>
        </w:rPr>
        <w:t>за сопствени</w:t>
      </w:r>
      <w:r w:rsidRPr="0002389A">
        <w:rPr>
          <w:rFonts w:ascii="Times New Roman" w:eastAsia="Verdana" w:hAnsi="Times New Roman" w:cs="Times New Roman"/>
          <w:spacing w:val="-1"/>
          <w:sz w:val="20"/>
          <w:szCs w:val="20"/>
          <w:lang w:val="en-US"/>
        </w:rPr>
        <w:t xml:space="preserve"> </w:t>
      </w:r>
      <w:r w:rsidRPr="0002389A">
        <w:rPr>
          <w:rFonts w:ascii="Times New Roman" w:eastAsia="Verdana" w:hAnsi="Times New Roman" w:cs="Times New Roman"/>
          <w:sz w:val="20"/>
          <w:szCs w:val="20"/>
          <w:lang w:val="en-US"/>
        </w:rPr>
        <w:t>духовни</w:t>
      </w:r>
      <w:r w:rsidRPr="0002389A">
        <w:rPr>
          <w:rFonts w:ascii="Times New Roman" w:eastAsia="Verdana" w:hAnsi="Times New Roman" w:cs="Times New Roman"/>
          <w:spacing w:val="-4"/>
          <w:sz w:val="20"/>
          <w:szCs w:val="20"/>
          <w:lang w:val="en-US"/>
        </w:rPr>
        <w:t xml:space="preserve"> </w:t>
      </w:r>
      <w:r w:rsidRPr="0002389A">
        <w:rPr>
          <w:rFonts w:ascii="Times New Roman" w:eastAsia="Verdana" w:hAnsi="Times New Roman" w:cs="Times New Roman"/>
          <w:sz w:val="20"/>
          <w:szCs w:val="20"/>
          <w:lang w:val="en-US"/>
        </w:rPr>
        <w:t>развој.</w:t>
      </w:r>
    </w:p>
    <w:p w:rsidR="0002389A" w:rsidRPr="0002389A" w:rsidRDefault="0002389A" w:rsidP="0002389A">
      <w:pPr>
        <w:widowControl w:val="0"/>
        <w:autoSpaceDE w:val="0"/>
        <w:autoSpaceDN w:val="0"/>
        <w:spacing w:before="1" w:after="0" w:line="240" w:lineRule="auto"/>
        <w:ind w:left="227"/>
        <w:jc w:val="both"/>
        <w:rPr>
          <w:rFonts w:ascii="Times New Roman" w:eastAsia="Verdana" w:hAnsi="Times New Roman" w:cs="Times New Roman"/>
          <w:sz w:val="20"/>
          <w:szCs w:val="20"/>
          <w:lang w:val="en-US"/>
        </w:rPr>
      </w:pPr>
      <w:r w:rsidRPr="0002389A">
        <w:rPr>
          <w:rFonts w:ascii="Times New Roman" w:eastAsia="Verdana" w:hAnsi="Times New Roman" w:cs="Times New Roman"/>
          <w:sz w:val="20"/>
          <w:szCs w:val="20"/>
          <w:lang w:val="en-US"/>
        </w:rPr>
        <w:t>Средњи</w:t>
      </w:r>
      <w:r w:rsidRPr="0002389A">
        <w:rPr>
          <w:rFonts w:ascii="Times New Roman" w:eastAsia="Verdana" w:hAnsi="Times New Roman" w:cs="Times New Roman"/>
          <w:spacing w:val="-3"/>
          <w:sz w:val="20"/>
          <w:szCs w:val="20"/>
          <w:lang w:val="en-US"/>
        </w:rPr>
        <w:t xml:space="preserve"> </w:t>
      </w:r>
      <w:r w:rsidRPr="0002389A">
        <w:rPr>
          <w:rFonts w:ascii="Times New Roman" w:eastAsia="Verdana" w:hAnsi="Times New Roman" w:cs="Times New Roman"/>
          <w:sz w:val="20"/>
          <w:szCs w:val="20"/>
          <w:lang w:val="en-US"/>
        </w:rPr>
        <w:t>ниво</w:t>
      </w:r>
    </w:p>
    <w:p w:rsidR="0002389A" w:rsidRPr="0002389A" w:rsidRDefault="0002389A" w:rsidP="0002389A">
      <w:pPr>
        <w:widowControl w:val="0"/>
        <w:autoSpaceDE w:val="0"/>
        <w:autoSpaceDN w:val="0"/>
        <w:spacing w:after="0" w:line="240" w:lineRule="auto"/>
        <w:ind w:left="227" w:right="230"/>
        <w:jc w:val="both"/>
        <w:rPr>
          <w:rFonts w:ascii="Times New Roman" w:eastAsia="Verdana" w:hAnsi="Times New Roman" w:cs="Times New Roman"/>
          <w:sz w:val="20"/>
          <w:szCs w:val="20"/>
          <w:lang w:val="en-US"/>
        </w:rPr>
      </w:pPr>
      <w:r w:rsidRPr="0002389A">
        <w:rPr>
          <w:rFonts w:ascii="Times New Roman" w:eastAsia="Verdana" w:hAnsi="Times New Roman" w:cs="Times New Roman"/>
          <w:sz w:val="20"/>
          <w:szCs w:val="20"/>
          <w:lang w:val="en-US"/>
        </w:rPr>
        <w:t>Говори пред аудиторијумом о темама из области језика, књижевности и културе; саставља сложенији говорени или писани текст,</w:t>
      </w:r>
      <w:r w:rsidRPr="0002389A">
        <w:rPr>
          <w:rFonts w:ascii="Times New Roman" w:eastAsia="Verdana" w:hAnsi="Times New Roman" w:cs="Times New Roman"/>
          <w:spacing w:val="1"/>
          <w:sz w:val="20"/>
          <w:szCs w:val="20"/>
          <w:lang w:val="en-US"/>
        </w:rPr>
        <w:t xml:space="preserve"> </w:t>
      </w:r>
      <w:r w:rsidRPr="0002389A">
        <w:rPr>
          <w:rFonts w:ascii="Times New Roman" w:eastAsia="Verdana" w:hAnsi="Times New Roman" w:cs="Times New Roman"/>
          <w:sz w:val="20"/>
          <w:szCs w:val="20"/>
          <w:lang w:val="en-US"/>
        </w:rPr>
        <w:t xml:space="preserve">прецизно износећи идеје; у различите сврхе </w:t>
      </w:r>
      <w:r w:rsidRPr="0002389A">
        <w:rPr>
          <w:rFonts w:ascii="Times New Roman" w:eastAsia="Verdana" w:hAnsi="Times New Roman" w:cs="Times New Roman"/>
          <w:sz w:val="20"/>
          <w:szCs w:val="20"/>
          <w:lang w:val="en-US"/>
        </w:rPr>
        <w:lastRenderedPageBreak/>
        <w:t>чита теже књижевне и неуметничке текстове и има изграђен читалачки укус својствен</w:t>
      </w:r>
      <w:r w:rsidRPr="0002389A">
        <w:rPr>
          <w:rFonts w:ascii="Times New Roman" w:eastAsia="Verdana" w:hAnsi="Times New Roman" w:cs="Times New Roman"/>
          <w:spacing w:val="1"/>
          <w:sz w:val="20"/>
          <w:szCs w:val="20"/>
          <w:lang w:val="en-US"/>
        </w:rPr>
        <w:t xml:space="preserve"> </w:t>
      </w:r>
      <w:r w:rsidRPr="0002389A">
        <w:rPr>
          <w:rFonts w:ascii="Times New Roman" w:eastAsia="Verdana" w:hAnsi="Times New Roman" w:cs="Times New Roman"/>
          <w:sz w:val="20"/>
          <w:szCs w:val="20"/>
          <w:lang w:val="en-US"/>
        </w:rPr>
        <w:t>образованом</w:t>
      </w:r>
      <w:r w:rsidRPr="0002389A">
        <w:rPr>
          <w:rFonts w:ascii="Times New Roman" w:eastAsia="Verdana" w:hAnsi="Times New Roman" w:cs="Times New Roman"/>
          <w:spacing w:val="-3"/>
          <w:sz w:val="20"/>
          <w:szCs w:val="20"/>
          <w:lang w:val="en-US"/>
        </w:rPr>
        <w:t xml:space="preserve"> </w:t>
      </w:r>
      <w:r w:rsidRPr="0002389A">
        <w:rPr>
          <w:rFonts w:ascii="Times New Roman" w:eastAsia="Verdana" w:hAnsi="Times New Roman" w:cs="Times New Roman"/>
          <w:sz w:val="20"/>
          <w:szCs w:val="20"/>
          <w:lang w:val="en-US"/>
        </w:rPr>
        <w:t>човеку;</w:t>
      </w:r>
      <w:r w:rsidRPr="0002389A">
        <w:rPr>
          <w:rFonts w:ascii="Times New Roman" w:eastAsia="Verdana" w:hAnsi="Times New Roman" w:cs="Times New Roman"/>
          <w:spacing w:val="1"/>
          <w:sz w:val="20"/>
          <w:szCs w:val="20"/>
          <w:lang w:val="en-US"/>
        </w:rPr>
        <w:t xml:space="preserve"> </w:t>
      </w:r>
      <w:r w:rsidRPr="0002389A">
        <w:rPr>
          <w:rFonts w:ascii="Times New Roman" w:eastAsia="Verdana" w:hAnsi="Times New Roman" w:cs="Times New Roman"/>
          <w:sz w:val="20"/>
          <w:szCs w:val="20"/>
          <w:lang w:val="en-US"/>
        </w:rPr>
        <w:t>разуме и</w:t>
      </w:r>
      <w:r w:rsidRPr="0002389A">
        <w:rPr>
          <w:rFonts w:ascii="Times New Roman" w:eastAsia="Verdana" w:hAnsi="Times New Roman" w:cs="Times New Roman"/>
          <w:spacing w:val="-4"/>
          <w:sz w:val="20"/>
          <w:szCs w:val="20"/>
          <w:lang w:val="en-US"/>
        </w:rPr>
        <w:t xml:space="preserve"> </w:t>
      </w:r>
      <w:r w:rsidRPr="0002389A">
        <w:rPr>
          <w:rFonts w:ascii="Times New Roman" w:eastAsia="Verdana" w:hAnsi="Times New Roman" w:cs="Times New Roman"/>
          <w:sz w:val="20"/>
          <w:szCs w:val="20"/>
          <w:lang w:val="en-US"/>
        </w:rPr>
        <w:t>критички</w:t>
      </w:r>
      <w:r w:rsidRPr="0002389A">
        <w:rPr>
          <w:rFonts w:ascii="Times New Roman" w:eastAsia="Verdana" w:hAnsi="Times New Roman" w:cs="Times New Roman"/>
          <w:spacing w:val="-1"/>
          <w:sz w:val="20"/>
          <w:szCs w:val="20"/>
          <w:lang w:val="en-US"/>
        </w:rPr>
        <w:t xml:space="preserve"> </w:t>
      </w:r>
      <w:r w:rsidRPr="0002389A">
        <w:rPr>
          <w:rFonts w:ascii="Times New Roman" w:eastAsia="Verdana" w:hAnsi="Times New Roman" w:cs="Times New Roman"/>
          <w:sz w:val="20"/>
          <w:szCs w:val="20"/>
          <w:lang w:val="en-US"/>
        </w:rPr>
        <w:t>промишља сложенији</w:t>
      </w:r>
      <w:r w:rsidRPr="0002389A">
        <w:rPr>
          <w:rFonts w:ascii="Times New Roman" w:eastAsia="Verdana" w:hAnsi="Times New Roman" w:cs="Times New Roman"/>
          <w:spacing w:val="-1"/>
          <w:sz w:val="20"/>
          <w:szCs w:val="20"/>
          <w:lang w:val="en-US"/>
        </w:rPr>
        <w:t xml:space="preserve"> </w:t>
      </w:r>
      <w:r w:rsidRPr="0002389A">
        <w:rPr>
          <w:rFonts w:ascii="Times New Roman" w:eastAsia="Verdana" w:hAnsi="Times New Roman" w:cs="Times New Roman"/>
          <w:sz w:val="20"/>
          <w:szCs w:val="20"/>
          <w:lang w:val="en-US"/>
        </w:rPr>
        <w:t>књижевни</w:t>
      </w:r>
      <w:r w:rsidRPr="0002389A">
        <w:rPr>
          <w:rFonts w:ascii="Times New Roman" w:eastAsia="Verdana" w:hAnsi="Times New Roman" w:cs="Times New Roman"/>
          <w:spacing w:val="-1"/>
          <w:sz w:val="20"/>
          <w:szCs w:val="20"/>
          <w:lang w:val="en-US"/>
        </w:rPr>
        <w:t xml:space="preserve"> </w:t>
      </w:r>
      <w:r w:rsidRPr="0002389A">
        <w:rPr>
          <w:rFonts w:ascii="Times New Roman" w:eastAsia="Verdana" w:hAnsi="Times New Roman" w:cs="Times New Roman"/>
          <w:sz w:val="20"/>
          <w:szCs w:val="20"/>
          <w:lang w:val="en-US"/>
        </w:rPr>
        <w:t>и</w:t>
      </w:r>
      <w:r w:rsidRPr="0002389A">
        <w:rPr>
          <w:rFonts w:ascii="Times New Roman" w:eastAsia="Verdana" w:hAnsi="Times New Roman" w:cs="Times New Roman"/>
          <w:spacing w:val="-2"/>
          <w:sz w:val="20"/>
          <w:szCs w:val="20"/>
          <w:lang w:val="en-US"/>
        </w:rPr>
        <w:t xml:space="preserve"> </w:t>
      </w:r>
      <w:r w:rsidRPr="0002389A">
        <w:rPr>
          <w:rFonts w:ascii="Times New Roman" w:eastAsia="Verdana" w:hAnsi="Times New Roman" w:cs="Times New Roman"/>
          <w:sz w:val="20"/>
          <w:szCs w:val="20"/>
          <w:lang w:val="en-US"/>
        </w:rPr>
        <w:t>неуметнички текст.</w:t>
      </w:r>
    </w:p>
    <w:p w:rsidR="0002389A" w:rsidRPr="0002389A" w:rsidRDefault="0002389A" w:rsidP="0002389A">
      <w:pPr>
        <w:widowControl w:val="0"/>
        <w:autoSpaceDE w:val="0"/>
        <w:autoSpaceDN w:val="0"/>
        <w:spacing w:before="1" w:after="0" w:line="240" w:lineRule="auto"/>
        <w:ind w:left="227" w:right="229"/>
        <w:jc w:val="both"/>
        <w:rPr>
          <w:rFonts w:ascii="Times New Roman" w:eastAsia="Verdana" w:hAnsi="Times New Roman" w:cs="Times New Roman"/>
          <w:sz w:val="20"/>
          <w:szCs w:val="20"/>
          <w:lang w:val="en-US"/>
        </w:rPr>
      </w:pPr>
      <w:r w:rsidRPr="0002389A">
        <w:rPr>
          <w:rFonts w:ascii="Times New Roman" w:eastAsia="Verdana" w:hAnsi="Times New Roman" w:cs="Times New Roman"/>
          <w:sz w:val="20"/>
          <w:szCs w:val="20"/>
          <w:lang w:val="en-US"/>
        </w:rPr>
        <w:t>Има шира знања о језику уопште и основна знања о језицима у свету. Зна основне особине дијалеката српског језика и смешта развој</w:t>
      </w:r>
      <w:r w:rsidRPr="0002389A">
        <w:rPr>
          <w:rFonts w:ascii="Times New Roman" w:eastAsia="Verdana" w:hAnsi="Times New Roman" w:cs="Times New Roman"/>
          <w:spacing w:val="1"/>
          <w:sz w:val="20"/>
          <w:szCs w:val="20"/>
          <w:lang w:val="en-US"/>
        </w:rPr>
        <w:t xml:space="preserve"> </w:t>
      </w:r>
      <w:r w:rsidRPr="0002389A">
        <w:rPr>
          <w:rFonts w:ascii="Times New Roman" w:eastAsia="Verdana" w:hAnsi="Times New Roman" w:cs="Times New Roman"/>
          <w:sz w:val="20"/>
          <w:szCs w:val="20"/>
          <w:lang w:val="en-US"/>
        </w:rPr>
        <w:t>књижевног језика код Срба у друштвени, историјски и културни контекст. Има шира знања о гласовима, речима и реченицама српског</w:t>
      </w:r>
      <w:r w:rsidRPr="0002389A">
        <w:rPr>
          <w:rFonts w:ascii="Times New Roman" w:eastAsia="Verdana" w:hAnsi="Times New Roman" w:cs="Times New Roman"/>
          <w:spacing w:val="1"/>
          <w:sz w:val="20"/>
          <w:szCs w:val="20"/>
          <w:lang w:val="en-US"/>
        </w:rPr>
        <w:t xml:space="preserve"> </w:t>
      </w:r>
      <w:r w:rsidRPr="0002389A">
        <w:rPr>
          <w:rFonts w:ascii="Times New Roman" w:eastAsia="Verdana" w:hAnsi="Times New Roman" w:cs="Times New Roman"/>
          <w:sz w:val="20"/>
          <w:szCs w:val="20"/>
          <w:lang w:val="en-US"/>
        </w:rPr>
        <w:t>језика и та знања уме да примени у говору и писању. Има богат речник и види језик као низ могућности које му служе да се прецизно</w:t>
      </w:r>
      <w:r w:rsidRPr="0002389A">
        <w:rPr>
          <w:rFonts w:ascii="Times New Roman" w:eastAsia="Verdana" w:hAnsi="Times New Roman" w:cs="Times New Roman"/>
          <w:spacing w:val="1"/>
          <w:sz w:val="20"/>
          <w:szCs w:val="20"/>
          <w:lang w:val="en-US"/>
        </w:rPr>
        <w:t xml:space="preserve"> </w:t>
      </w:r>
      <w:r w:rsidRPr="0002389A">
        <w:rPr>
          <w:rFonts w:ascii="Times New Roman" w:eastAsia="Verdana" w:hAnsi="Times New Roman" w:cs="Times New Roman"/>
          <w:sz w:val="20"/>
          <w:szCs w:val="20"/>
          <w:lang w:val="en-US"/>
        </w:rPr>
        <w:t>изрази.Тумачи кључне чиниоце структуре књижевног текста као и његове тематске, идејне, поетичке, стилске, језичке, композиционе и</w:t>
      </w:r>
      <w:r w:rsidRPr="0002389A">
        <w:rPr>
          <w:rFonts w:ascii="Times New Roman" w:eastAsia="Verdana" w:hAnsi="Times New Roman" w:cs="Times New Roman"/>
          <w:spacing w:val="1"/>
          <w:sz w:val="20"/>
          <w:szCs w:val="20"/>
          <w:lang w:val="en-US"/>
        </w:rPr>
        <w:t xml:space="preserve"> </w:t>
      </w:r>
      <w:r w:rsidRPr="0002389A">
        <w:rPr>
          <w:rFonts w:ascii="Times New Roman" w:eastAsia="Verdana" w:hAnsi="Times New Roman" w:cs="Times New Roman"/>
          <w:sz w:val="20"/>
          <w:szCs w:val="20"/>
          <w:lang w:val="en-US"/>
        </w:rPr>
        <w:t>жанровске особине. Познаје књижевне термине и адекватно их примењује у тумачењу књижевних дела предвиђених програмом.</w:t>
      </w:r>
      <w:r w:rsidRPr="0002389A">
        <w:rPr>
          <w:rFonts w:ascii="Times New Roman" w:eastAsia="Verdana" w:hAnsi="Times New Roman" w:cs="Times New Roman"/>
          <w:spacing w:val="1"/>
          <w:sz w:val="20"/>
          <w:szCs w:val="20"/>
          <w:lang w:val="en-US"/>
        </w:rPr>
        <w:t xml:space="preserve"> </w:t>
      </w:r>
      <w:r w:rsidRPr="0002389A">
        <w:rPr>
          <w:rFonts w:ascii="Times New Roman" w:eastAsia="Verdana" w:hAnsi="Times New Roman" w:cs="Times New Roman"/>
          <w:sz w:val="20"/>
          <w:szCs w:val="20"/>
          <w:lang w:val="en-US"/>
        </w:rPr>
        <w:t>Самостално уочава и анализира проблеме у књижевном делу и уме да аргументује своје ставове на основу примарног текста. Користи</w:t>
      </w:r>
      <w:r w:rsidRPr="0002389A">
        <w:rPr>
          <w:rFonts w:ascii="Times New Roman" w:eastAsia="Verdana" w:hAnsi="Times New Roman" w:cs="Times New Roman"/>
          <w:spacing w:val="1"/>
          <w:sz w:val="20"/>
          <w:szCs w:val="20"/>
          <w:lang w:val="en-US"/>
        </w:rPr>
        <w:t xml:space="preserve"> </w:t>
      </w:r>
      <w:r w:rsidRPr="0002389A">
        <w:rPr>
          <w:rFonts w:ascii="Times New Roman" w:eastAsia="Verdana" w:hAnsi="Times New Roman" w:cs="Times New Roman"/>
          <w:sz w:val="20"/>
          <w:szCs w:val="20"/>
          <w:lang w:val="en-US"/>
        </w:rPr>
        <w:t>препоручену</w:t>
      </w:r>
      <w:r w:rsidRPr="0002389A">
        <w:rPr>
          <w:rFonts w:ascii="Times New Roman" w:eastAsia="Verdana" w:hAnsi="Times New Roman" w:cs="Times New Roman"/>
          <w:spacing w:val="-1"/>
          <w:sz w:val="20"/>
          <w:szCs w:val="20"/>
          <w:lang w:val="en-US"/>
        </w:rPr>
        <w:t xml:space="preserve"> </w:t>
      </w:r>
      <w:r w:rsidRPr="0002389A">
        <w:rPr>
          <w:rFonts w:ascii="Times New Roman" w:eastAsia="Verdana" w:hAnsi="Times New Roman" w:cs="Times New Roman"/>
          <w:sz w:val="20"/>
          <w:szCs w:val="20"/>
          <w:lang w:val="en-US"/>
        </w:rPr>
        <w:t>и</w:t>
      </w:r>
      <w:r w:rsidRPr="0002389A">
        <w:rPr>
          <w:rFonts w:ascii="Times New Roman" w:eastAsia="Verdana" w:hAnsi="Times New Roman" w:cs="Times New Roman"/>
          <w:spacing w:val="-4"/>
          <w:sz w:val="20"/>
          <w:szCs w:val="20"/>
          <w:lang w:val="en-US"/>
        </w:rPr>
        <w:t xml:space="preserve"> </w:t>
      </w:r>
      <w:r w:rsidRPr="0002389A">
        <w:rPr>
          <w:rFonts w:ascii="Times New Roman" w:eastAsia="Verdana" w:hAnsi="Times New Roman" w:cs="Times New Roman"/>
          <w:sz w:val="20"/>
          <w:szCs w:val="20"/>
          <w:lang w:val="en-US"/>
        </w:rPr>
        <w:t>ширу,</w:t>
      </w:r>
      <w:r w:rsidRPr="0002389A">
        <w:rPr>
          <w:rFonts w:ascii="Times New Roman" w:eastAsia="Verdana" w:hAnsi="Times New Roman" w:cs="Times New Roman"/>
          <w:spacing w:val="-4"/>
          <w:sz w:val="20"/>
          <w:szCs w:val="20"/>
          <w:lang w:val="en-US"/>
        </w:rPr>
        <w:t xml:space="preserve"> </w:t>
      </w:r>
      <w:r w:rsidRPr="0002389A">
        <w:rPr>
          <w:rFonts w:ascii="Times New Roman" w:eastAsia="Verdana" w:hAnsi="Times New Roman" w:cs="Times New Roman"/>
          <w:sz w:val="20"/>
          <w:szCs w:val="20"/>
          <w:lang w:val="en-US"/>
        </w:rPr>
        <w:t>секундарну</w:t>
      </w:r>
      <w:r w:rsidRPr="0002389A">
        <w:rPr>
          <w:rFonts w:ascii="Times New Roman" w:eastAsia="Verdana" w:hAnsi="Times New Roman" w:cs="Times New Roman"/>
          <w:spacing w:val="-1"/>
          <w:sz w:val="20"/>
          <w:szCs w:val="20"/>
          <w:lang w:val="en-US"/>
        </w:rPr>
        <w:t xml:space="preserve"> </w:t>
      </w:r>
      <w:r w:rsidRPr="0002389A">
        <w:rPr>
          <w:rFonts w:ascii="Times New Roman" w:eastAsia="Verdana" w:hAnsi="Times New Roman" w:cs="Times New Roman"/>
          <w:sz w:val="20"/>
          <w:szCs w:val="20"/>
          <w:lang w:val="en-US"/>
        </w:rPr>
        <w:t>литературу</w:t>
      </w:r>
      <w:r w:rsidRPr="0002389A">
        <w:rPr>
          <w:rFonts w:ascii="Times New Roman" w:eastAsia="Verdana" w:hAnsi="Times New Roman" w:cs="Times New Roman"/>
          <w:spacing w:val="-1"/>
          <w:sz w:val="20"/>
          <w:szCs w:val="20"/>
          <w:lang w:val="en-US"/>
        </w:rPr>
        <w:t xml:space="preserve"> </w:t>
      </w:r>
      <w:r w:rsidRPr="0002389A">
        <w:rPr>
          <w:rFonts w:ascii="Times New Roman" w:eastAsia="Verdana" w:hAnsi="Times New Roman" w:cs="Times New Roman"/>
          <w:sz w:val="20"/>
          <w:szCs w:val="20"/>
          <w:lang w:val="en-US"/>
        </w:rPr>
        <w:t>у</w:t>
      </w:r>
      <w:r w:rsidRPr="0002389A">
        <w:rPr>
          <w:rFonts w:ascii="Times New Roman" w:eastAsia="Verdana" w:hAnsi="Times New Roman" w:cs="Times New Roman"/>
          <w:spacing w:val="-2"/>
          <w:sz w:val="20"/>
          <w:szCs w:val="20"/>
          <w:lang w:val="en-US"/>
        </w:rPr>
        <w:t xml:space="preserve"> </w:t>
      </w:r>
      <w:r w:rsidRPr="0002389A">
        <w:rPr>
          <w:rFonts w:ascii="Times New Roman" w:eastAsia="Verdana" w:hAnsi="Times New Roman" w:cs="Times New Roman"/>
          <w:sz w:val="20"/>
          <w:szCs w:val="20"/>
          <w:lang w:val="en-US"/>
        </w:rPr>
        <w:t>тумачењу</w:t>
      </w:r>
      <w:r w:rsidRPr="0002389A">
        <w:rPr>
          <w:rFonts w:ascii="Times New Roman" w:eastAsia="Verdana" w:hAnsi="Times New Roman" w:cs="Times New Roman"/>
          <w:spacing w:val="-1"/>
          <w:sz w:val="20"/>
          <w:szCs w:val="20"/>
          <w:lang w:val="en-US"/>
        </w:rPr>
        <w:t xml:space="preserve"> </w:t>
      </w:r>
      <w:r w:rsidRPr="0002389A">
        <w:rPr>
          <w:rFonts w:ascii="Times New Roman" w:eastAsia="Verdana" w:hAnsi="Times New Roman" w:cs="Times New Roman"/>
          <w:sz w:val="20"/>
          <w:szCs w:val="20"/>
          <w:lang w:val="en-US"/>
        </w:rPr>
        <w:t>књижевних</w:t>
      </w:r>
      <w:r w:rsidRPr="0002389A">
        <w:rPr>
          <w:rFonts w:ascii="Times New Roman" w:eastAsia="Verdana" w:hAnsi="Times New Roman" w:cs="Times New Roman"/>
          <w:spacing w:val="-2"/>
          <w:sz w:val="20"/>
          <w:szCs w:val="20"/>
          <w:lang w:val="en-US"/>
        </w:rPr>
        <w:t xml:space="preserve"> </w:t>
      </w:r>
      <w:r w:rsidRPr="0002389A">
        <w:rPr>
          <w:rFonts w:ascii="Times New Roman" w:eastAsia="Verdana" w:hAnsi="Times New Roman" w:cs="Times New Roman"/>
          <w:sz w:val="20"/>
          <w:szCs w:val="20"/>
          <w:lang w:val="en-US"/>
        </w:rPr>
        <w:t>дела предвиђених</w:t>
      </w:r>
      <w:r w:rsidRPr="0002389A">
        <w:rPr>
          <w:rFonts w:ascii="Times New Roman" w:eastAsia="Verdana" w:hAnsi="Times New Roman" w:cs="Times New Roman"/>
          <w:spacing w:val="-1"/>
          <w:sz w:val="20"/>
          <w:szCs w:val="20"/>
          <w:lang w:val="en-US"/>
        </w:rPr>
        <w:t xml:space="preserve"> </w:t>
      </w:r>
      <w:r w:rsidRPr="0002389A">
        <w:rPr>
          <w:rFonts w:ascii="Times New Roman" w:eastAsia="Verdana" w:hAnsi="Times New Roman" w:cs="Times New Roman"/>
          <w:sz w:val="20"/>
          <w:szCs w:val="20"/>
          <w:lang w:val="en-US"/>
        </w:rPr>
        <w:t>програмом.</w:t>
      </w:r>
    </w:p>
    <w:p w:rsidR="0002389A" w:rsidRPr="0002389A" w:rsidRDefault="0002389A" w:rsidP="0002389A">
      <w:pPr>
        <w:widowControl w:val="0"/>
        <w:autoSpaceDE w:val="0"/>
        <w:autoSpaceDN w:val="0"/>
        <w:spacing w:after="0" w:line="181" w:lineRule="exact"/>
        <w:ind w:left="227"/>
        <w:jc w:val="both"/>
        <w:rPr>
          <w:rFonts w:ascii="Times New Roman" w:eastAsia="Verdana" w:hAnsi="Times New Roman" w:cs="Times New Roman"/>
          <w:sz w:val="20"/>
          <w:szCs w:val="20"/>
          <w:lang w:val="en-US"/>
        </w:rPr>
      </w:pPr>
      <w:r w:rsidRPr="0002389A">
        <w:rPr>
          <w:rFonts w:ascii="Times New Roman" w:eastAsia="Verdana" w:hAnsi="Times New Roman" w:cs="Times New Roman"/>
          <w:sz w:val="20"/>
          <w:szCs w:val="20"/>
          <w:lang w:val="en-US"/>
        </w:rPr>
        <w:t>Напредни</w:t>
      </w:r>
      <w:r w:rsidRPr="0002389A">
        <w:rPr>
          <w:rFonts w:ascii="Times New Roman" w:eastAsia="Verdana" w:hAnsi="Times New Roman" w:cs="Times New Roman"/>
          <w:spacing w:val="-2"/>
          <w:sz w:val="20"/>
          <w:szCs w:val="20"/>
          <w:lang w:val="en-US"/>
        </w:rPr>
        <w:t xml:space="preserve"> </w:t>
      </w:r>
      <w:r w:rsidRPr="0002389A">
        <w:rPr>
          <w:rFonts w:ascii="Times New Roman" w:eastAsia="Verdana" w:hAnsi="Times New Roman" w:cs="Times New Roman"/>
          <w:sz w:val="20"/>
          <w:szCs w:val="20"/>
          <w:lang w:val="en-US"/>
        </w:rPr>
        <w:t>ниво</w:t>
      </w:r>
    </w:p>
    <w:p w:rsidR="0002389A" w:rsidRPr="0002389A" w:rsidRDefault="0002389A" w:rsidP="0002389A">
      <w:pPr>
        <w:widowControl w:val="0"/>
        <w:autoSpaceDE w:val="0"/>
        <w:autoSpaceDN w:val="0"/>
        <w:spacing w:after="0" w:line="240" w:lineRule="auto"/>
        <w:ind w:left="227" w:right="230"/>
        <w:jc w:val="both"/>
        <w:rPr>
          <w:rFonts w:ascii="Times New Roman" w:eastAsia="Verdana" w:hAnsi="Times New Roman" w:cs="Times New Roman"/>
          <w:sz w:val="20"/>
          <w:szCs w:val="20"/>
          <w:lang w:val="en-US"/>
        </w:rPr>
      </w:pPr>
      <w:r w:rsidRPr="0002389A">
        <w:rPr>
          <w:rFonts w:ascii="Times New Roman" w:eastAsia="Verdana" w:hAnsi="Times New Roman" w:cs="Times New Roman"/>
          <w:sz w:val="20"/>
          <w:szCs w:val="20"/>
          <w:lang w:val="en-US"/>
        </w:rPr>
        <w:t>Дискутује о сложеним темама из језика, књижевности и културе које су предвиђене градивом; има развијене говорничке вештине; пише</w:t>
      </w:r>
      <w:r w:rsidRPr="0002389A">
        <w:rPr>
          <w:rFonts w:ascii="Times New Roman" w:eastAsia="Verdana" w:hAnsi="Times New Roman" w:cs="Times New Roman"/>
          <w:spacing w:val="-50"/>
          <w:sz w:val="20"/>
          <w:szCs w:val="20"/>
          <w:lang w:val="en-US"/>
        </w:rPr>
        <w:t xml:space="preserve"> </w:t>
      </w:r>
      <w:r w:rsidRPr="0002389A">
        <w:rPr>
          <w:rFonts w:ascii="Times New Roman" w:eastAsia="Verdana" w:hAnsi="Times New Roman" w:cs="Times New Roman"/>
          <w:sz w:val="20"/>
          <w:szCs w:val="20"/>
          <w:lang w:val="en-US"/>
        </w:rPr>
        <w:t>стручни</w:t>
      </w:r>
      <w:r w:rsidRPr="0002389A">
        <w:rPr>
          <w:rFonts w:ascii="Times New Roman" w:eastAsia="Verdana" w:hAnsi="Times New Roman" w:cs="Times New Roman"/>
          <w:spacing w:val="1"/>
          <w:sz w:val="20"/>
          <w:szCs w:val="20"/>
          <w:lang w:val="en-US"/>
        </w:rPr>
        <w:t xml:space="preserve"> </w:t>
      </w:r>
      <w:r w:rsidRPr="0002389A">
        <w:rPr>
          <w:rFonts w:ascii="Times New Roman" w:eastAsia="Verdana" w:hAnsi="Times New Roman" w:cs="Times New Roman"/>
          <w:sz w:val="20"/>
          <w:szCs w:val="20"/>
          <w:lang w:val="en-US"/>
        </w:rPr>
        <w:t>текст</w:t>
      </w:r>
      <w:r w:rsidRPr="0002389A">
        <w:rPr>
          <w:rFonts w:ascii="Times New Roman" w:eastAsia="Verdana" w:hAnsi="Times New Roman" w:cs="Times New Roman"/>
          <w:spacing w:val="1"/>
          <w:sz w:val="20"/>
          <w:szCs w:val="20"/>
          <w:lang w:val="en-US"/>
        </w:rPr>
        <w:t xml:space="preserve"> </w:t>
      </w:r>
      <w:r w:rsidRPr="0002389A">
        <w:rPr>
          <w:rFonts w:ascii="Times New Roman" w:eastAsia="Verdana" w:hAnsi="Times New Roman" w:cs="Times New Roman"/>
          <w:sz w:val="20"/>
          <w:szCs w:val="20"/>
          <w:lang w:val="en-US"/>
        </w:rPr>
        <w:t>на</w:t>
      </w:r>
      <w:r w:rsidRPr="0002389A">
        <w:rPr>
          <w:rFonts w:ascii="Times New Roman" w:eastAsia="Verdana" w:hAnsi="Times New Roman" w:cs="Times New Roman"/>
          <w:spacing w:val="1"/>
          <w:sz w:val="20"/>
          <w:szCs w:val="20"/>
          <w:lang w:val="en-US"/>
        </w:rPr>
        <w:t xml:space="preserve"> </w:t>
      </w:r>
      <w:r w:rsidRPr="0002389A">
        <w:rPr>
          <w:rFonts w:ascii="Times New Roman" w:eastAsia="Verdana" w:hAnsi="Times New Roman" w:cs="Times New Roman"/>
          <w:sz w:val="20"/>
          <w:szCs w:val="20"/>
          <w:lang w:val="en-US"/>
        </w:rPr>
        <w:t>теме</w:t>
      </w:r>
      <w:r w:rsidRPr="0002389A">
        <w:rPr>
          <w:rFonts w:ascii="Times New Roman" w:eastAsia="Verdana" w:hAnsi="Times New Roman" w:cs="Times New Roman"/>
          <w:spacing w:val="1"/>
          <w:sz w:val="20"/>
          <w:szCs w:val="20"/>
          <w:lang w:val="en-US"/>
        </w:rPr>
        <w:t xml:space="preserve"> </w:t>
      </w:r>
      <w:r w:rsidRPr="0002389A">
        <w:rPr>
          <w:rFonts w:ascii="Times New Roman" w:eastAsia="Verdana" w:hAnsi="Times New Roman" w:cs="Times New Roman"/>
          <w:sz w:val="20"/>
          <w:szCs w:val="20"/>
          <w:lang w:val="en-US"/>
        </w:rPr>
        <w:t>из</w:t>
      </w:r>
      <w:r w:rsidRPr="0002389A">
        <w:rPr>
          <w:rFonts w:ascii="Times New Roman" w:eastAsia="Verdana" w:hAnsi="Times New Roman" w:cs="Times New Roman"/>
          <w:spacing w:val="1"/>
          <w:sz w:val="20"/>
          <w:szCs w:val="20"/>
          <w:lang w:val="en-US"/>
        </w:rPr>
        <w:t xml:space="preserve"> </w:t>
      </w:r>
      <w:r w:rsidRPr="0002389A">
        <w:rPr>
          <w:rFonts w:ascii="Times New Roman" w:eastAsia="Verdana" w:hAnsi="Times New Roman" w:cs="Times New Roman"/>
          <w:sz w:val="20"/>
          <w:szCs w:val="20"/>
          <w:lang w:val="en-US"/>
        </w:rPr>
        <w:t>језика</w:t>
      </w:r>
      <w:r w:rsidRPr="0002389A">
        <w:rPr>
          <w:rFonts w:ascii="Times New Roman" w:eastAsia="Verdana" w:hAnsi="Times New Roman" w:cs="Times New Roman"/>
          <w:spacing w:val="1"/>
          <w:sz w:val="20"/>
          <w:szCs w:val="20"/>
          <w:lang w:val="en-US"/>
        </w:rPr>
        <w:t xml:space="preserve"> </w:t>
      </w:r>
      <w:r w:rsidRPr="0002389A">
        <w:rPr>
          <w:rFonts w:ascii="Times New Roman" w:eastAsia="Verdana" w:hAnsi="Times New Roman" w:cs="Times New Roman"/>
          <w:sz w:val="20"/>
          <w:szCs w:val="20"/>
          <w:lang w:val="en-US"/>
        </w:rPr>
        <w:t>и</w:t>
      </w:r>
      <w:r w:rsidRPr="0002389A">
        <w:rPr>
          <w:rFonts w:ascii="Times New Roman" w:eastAsia="Verdana" w:hAnsi="Times New Roman" w:cs="Times New Roman"/>
          <w:spacing w:val="1"/>
          <w:sz w:val="20"/>
          <w:szCs w:val="20"/>
          <w:lang w:val="en-US"/>
        </w:rPr>
        <w:t xml:space="preserve"> </w:t>
      </w:r>
      <w:r w:rsidRPr="0002389A">
        <w:rPr>
          <w:rFonts w:ascii="Times New Roman" w:eastAsia="Verdana" w:hAnsi="Times New Roman" w:cs="Times New Roman"/>
          <w:sz w:val="20"/>
          <w:szCs w:val="20"/>
          <w:lang w:val="en-US"/>
        </w:rPr>
        <w:t>књижевности;</w:t>
      </w:r>
      <w:r w:rsidRPr="0002389A">
        <w:rPr>
          <w:rFonts w:ascii="Times New Roman" w:eastAsia="Verdana" w:hAnsi="Times New Roman" w:cs="Times New Roman"/>
          <w:spacing w:val="1"/>
          <w:sz w:val="20"/>
          <w:szCs w:val="20"/>
          <w:lang w:val="en-US"/>
        </w:rPr>
        <w:t xml:space="preserve"> </w:t>
      </w:r>
      <w:r w:rsidRPr="0002389A">
        <w:rPr>
          <w:rFonts w:ascii="Times New Roman" w:eastAsia="Verdana" w:hAnsi="Times New Roman" w:cs="Times New Roman"/>
          <w:sz w:val="20"/>
          <w:szCs w:val="20"/>
          <w:lang w:val="en-US"/>
        </w:rPr>
        <w:t>продубљено</w:t>
      </w:r>
      <w:r w:rsidRPr="0002389A">
        <w:rPr>
          <w:rFonts w:ascii="Times New Roman" w:eastAsia="Verdana" w:hAnsi="Times New Roman" w:cs="Times New Roman"/>
          <w:spacing w:val="1"/>
          <w:sz w:val="20"/>
          <w:szCs w:val="20"/>
          <w:lang w:val="en-US"/>
        </w:rPr>
        <w:t xml:space="preserve"> </w:t>
      </w:r>
      <w:r w:rsidRPr="0002389A">
        <w:rPr>
          <w:rFonts w:ascii="Times New Roman" w:eastAsia="Verdana" w:hAnsi="Times New Roman" w:cs="Times New Roman"/>
          <w:sz w:val="20"/>
          <w:szCs w:val="20"/>
          <w:lang w:val="en-US"/>
        </w:rPr>
        <w:t>критички</w:t>
      </w:r>
      <w:r w:rsidRPr="0002389A">
        <w:rPr>
          <w:rFonts w:ascii="Times New Roman" w:eastAsia="Verdana" w:hAnsi="Times New Roman" w:cs="Times New Roman"/>
          <w:spacing w:val="1"/>
          <w:sz w:val="20"/>
          <w:szCs w:val="20"/>
          <w:lang w:val="en-US"/>
        </w:rPr>
        <w:t xml:space="preserve"> </w:t>
      </w:r>
      <w:r w:rsidRPr="0002389A">
        <w:rPr>
          <w:rFonts w:ascii="Times New Roman" w:eastAsia="Verdana" w:hAnsi="Times New Roman" w:cs="Times New Roman"/>
          <w:sz w:val="20"/>
          <w:szCs w:val="20"/>
          <w:lang w:val="en-US"/>
        </w:rPr>
        <w:t>промишља</w:t>
      </w:r>
      <w:r w:rsidRPr="0002389A">
        <w:rPr>
          <w:rFonts w:ascii="Times New Roman" w:eastAsia="Verdana" w:hAnsi="Times New Roman" w:cs="Times New Roman"/>
          <w:spacing w:val="1"/>
          <w:sz w:val="20"/>
          <w:szCs w:val="20"/>
          <w:lang w:val="en-US"/>
        </w:rPr>
        <w:t xml:space="preserve"> </w:t>
      </w:r>
      <w:r w:rsidRPr="0002389A">
        <w:rPr>
          <w:rFonts w:ascii="Times New Roman" w:eastAsia="Verdana" w:hAnsi="Times New Roman" w:cs="Times New Roman"/>
          <w:sz w:val="20"/>
          <w:szCs w:val="20"/>
          <w:lang w:val="en-US"/>
        </w:rPr>
        <w:t>сложенији</w:t>
      </w:r>
      <w:r w:rsidRPr="0002389A">
        <w:rPr>
          <w:rFonts w:ascii="Times New Roman" w:eastAsia="Verdana" w:hAnsi="Times New Roman" w:cs="Times New Roman"/>
          <w:spacing w:val="1"/>
          <w:sz w:val="20"/>
          <w:szCs w:val="20"/>
          <w:lang w:val="en-US"/>
        </w:rPr>
        <w:t xml:space="preserve"> </w:t>
      </w:r>
      <w:r w:rsidRPr="0002389A">
        <w:rPr>
          <w:rFonts w:ascii="Times New Roman" w:eastAsia="Verdana" w:hAnsi="Times New Roman" w:cs="Times New Roman"/>
          <w:sz w:val="20"/>
          <w:szCs w:val="20"/>
          <w:lang w:val="en-US"/>
        </w:rPr>
        <w:t>књижевни</w:t>
      </w:r>
      <w:r w:rsidRPr="0002389A">
        <w:rPr>
          <w:rFonts w:ascii="Times New Roman" w:eastAsia="Verdana" w:hAnsi="Times New Roman" w:cs="Times New Roman"/>
          <w:spacing w:val="1"/>
          <w:sz w:val="20"/>
          <w:szCs w:val="20"/>
          <w:lang w:val="en-US"/>
        </w:rPr>
        <w:t xml:space="preserve"> </w:t>
      </w:r>
      <w:r w:rsidRPr="0002389A">
        <w:rPr>
          <w:rFonts w:ascii="Times New Roman" w:eastAsia="Verdana" w:hAnsi="Times New Roman" w:cs="Times New Roman"/>
          <w:sz w:val="20"/>
          <w:szCs w:val="20"/>
          <w:lang w:val="en-US"/>
        </w:rPr>
        <w:t>и</w:t>
      </w:r>
      <w:r w:rsidRPr="0002389A">
        <w:rPr>
          <w:rFonts w:ascii="Times New Roman" w:eastAsia="Verdana" w:hAnsi="Times New Roman" w:cs="Times New Roman"/>
          <w:spacing w:val="1"/>
          <w:sz w:val="20"/>
          <w:szCs w:val="20"/>
          <w:lang w:val="en-US"/>
        </w:rPr>
        <w:t xml:space="preserve"> </w:t>
      </w:r>
      <w:r w:rsidRPr="0002389A">
        <w:rPr>
          <w:rFonts w:ascii="Times New Roman" w:eastAsia="Verdana" w:hAnsi="Times New Roman" w:cs="Times New Roman"/>
          <w:sz w:val="20"/>
          <w:szCs w:val="20"/>
          <w:lang w:val="en-US"/>
        </w:rPr>
        <w:t>неуметнички</w:t>
      </w:r>
      <w:r w:rsidRPr="0002389A">
        <w:rPr>
          <w:rFonts w:ascii="Times New Roman" w:eastAsia="Verdana" w:hAnsi="Times New Roman" w:cs="Times New Roman"/>
          <w:spacing w:val="52"/>
          <w:sz w:val="20"/>
          <w:szCs w:val="20"/>
          <w:lang w:val="en-US"/>
        </w:rPr>
        <w:t xml:space="preserve"> </w:t>
      </w:r>
      <w:r w:rsidRPr="0002389A">
        <w:rPr>
          <w:rFonts w:ascii="Times New Roman" w:eastAsia="Verdana" w:hAnsi="Times New Roman" w:cs="Times New Roman"/>
          <w:sz w:val="20"/>
          <w:szCs w:val="20"/>
          <w:lang w:val="en-US"/>
        </w:rPr>
        <w:t>текст,</w:t>
      </w:r>
      <w:r w:rsidRPr="0002389A">
        <w:rPr>
          <w:rFonts w:ascii="Times New Roman" w:eastAsia="Verdana" w:hAnsi="Times New Roman" w:cs="Times New Roman"/>
          <w:spacing w:val="1"/>
          <w:sz w:val="20"/>
          <w:szCs w:val="20"/>
          <w:lang w:val="en-US"/>
        </w:rPr>
        <w:t xml:space="preserve"> </w:t>
      </w:r>
      <w:r w:rsidRPr="0002389A">
        <w:rPr>
          <w:rFonts w:ascii="Times New Roman" w:eastAsia="Verdana" w:hAnsi="Times New Roman" w:cs="Times New Roman"/>
          <w:sz w:val="20"/>
          <w:szCs w:val="20"/>
          <w:lang w:val="en-US"/>
        </w:rPr>
        <w:t>укључујући</w:t>
      </w:r>
      <w:r w:rsidRPr="0002389A">
        <w:rPr>
          <w:rFonts w:ascii="Times New Roman" w:eastAsia="Verdana" w:hAnsi="Times New Roman" w:cs="Times New Roman"/>
          <w:spacing w:val="-1"/>
          <w:sz w:val="20"/>
          <w:szCs w:val="20"/>
          <w:lang w:val="en-US"/>
        </w:rPr>
        <w:t xml:space="preserve"> </w:t>
      </w:r>
      <w:r w:rsidRPr="0002389A">
        <w:rPr>
          <w:rFonts w:ascii="Times New Roman" w:eastAsia="Verdana" w:hAnsi="Times New Roman" w:cs="Times New Roman"/>
          <w:sz w:val="20"/>
          <w:szCs w:val="20"/>
          <w:lang w:val="en-US"/>
        </w:rPr>
        <w:t>и</w:t>
      </w:r>
      <w:r w:rsidRPr="0002389A">
        <w:rPr>
          <w:rFonts w:ascii="Times New Roman" w:eastAsia="Verdana" w:hAnsi="Times New Roman" w:cs="Times New Roman"/>
          <w:spacing w:val="-1"/>
          <w:sz w:val="20"/>
          <w:szCs w:val="20"/>
          <w:lang w:val="en-US"/>
        </w:rPr>
        <w:t xml:space="preserve"> </w:t>
      </w:r>
      <w:r w:rsidRPr="0002389A">
        <w:rPr>
          <w:rFonts w:ascii="Times New Roman" w:eastAsia="Verdana" w:hAnsi="Times New Roman" w:cs="Times New Roman"/>
          <w:sz w:val="20"/>
          <w:szCs w:val="20"/>
          <w:lang w:val="en-US"/>
        </w:rPr>
        <w:t>ауторове</w:t>
      </w:r>
      <w:r w:rsidRPr="0002389A">
        <w:rPr>
          <w:rFonts w:ascii="Times New Roman" w:eastAsia="Verdana" w:hAnsi="Times New Roman" w:cs="Times New Roman"/>
          <w:spacing w:val="-2"/>
          <w:sz w:val="20"/>
          <w:szCs w:val="20"/>
          <w:lang w:val="en-US"/>
        </w:rPr>
        <w:t xml:space="preserve"> </w:t>
      </w:r>
      <w:r w:rsidRPr="0002389A">
        <w:rPr>
          <w:rFonts w:ascii="Times New Roman" w:eastAsia="Verdana" w:hAnsi="Times New Roman" w:cs="Times New Roman"/>
          <w:sz w:val="20"/>
          <w:szCs w:val="20"/>
          <w:lang w:val="en-US"/>
        </w:rPr>
        <w:t>стилске</w:t>
      </w:r>
      <w:r w:rsidRPr="0002389A">
        <w:rPr>
          <w:rFonts w:ascii="Times New Roman" w:eastAsia="Verdana" w:hAnsi="Times New Roman" w:cs="Times New Roman"/>
          <w:spacing w:val="1"/>
          <w:sz w:val="20"/>
          <w:szCs w:val="20"/>
          <w:lang w:val="en-US"/>
        </w:rPr>
        <w:t xml:space="preserve"> </w:t>
      </w:r>
      <w:r w:rsidRPr="0002389A">
        <w:rPr>
          <w:rFonts w:ascii="Times New Roman" w:eastAsia="Verdana" w:hAnsi="Times New Roman" w:cs="Times New Roman"/>
          <w:sz w:val="20"/>
          <w:szCs w:val="20"/>
          <w:lang w:val="en-US"/>
        </w:rPr>
        <w:t>поступке; изграђује</w:t>
      </w:r>
      <w:r w:rsidRPr="0002389A">
        <w:rPr>
          <w:rFonts w:ascii="Times New Roman" w:eastAsia="Verdana" w:hAnsi="Times New Roman" w:cs="Times New Roman"/>
          <w:spacing w:val="-1"/>
          <w:sz w:val="20"/>
          <w:szCs w:val="20"/>
          <w:lang w:val="en-US"/>
        </w:rPr>
        <w:t xml:space="preserve"> </w:t>
      </w:r>
      <w:r w:rsidRPr="0002389A">
        <w:rPr>
          <w:rFonts w:ascii="Times New Roman" w:eastAsia="Verdana" w:hAnsi="Times New Roman" w:cs="Times New Roman"/>
          <w:sz w:val="20"/>
          <w:szCs w:val="20"/>
          <w:lang w:val="en-US"/>
        </w:rPr>
        <w:t>свест</w:t>
      </w:r>
      <w:r w:rsidRPr="0002389A">
        <w:rPr>
          <w:rFonts w:ascii="Times New Roman" w:eastAsia="Verdana" w:hAnsi="Times New Roman" w:cs="Times New Roman"/>
          <w:spacing w:val="-1"/>
          <w:sz w:val="20"/>
          <w:szCs w:val="20"/>
          <w:lang w:val="en-US"/>
        </w:rPr>
        <w:t xml:space="preserve"> </w:t>
      </w:r>
      <w:r w:rsidRPr="0002389A">
        <w:rPr>
          <w:rFonts w:ascii="Times New Roman" w:eastAsia="Verdana" w:hAnsi="Times New Roman" w:cs="Times New Roman"/>
          <w:sz w:val="20"/>
          <w:szCs w:val="20"/>
          <w:lang w:val="en-US"/>
        </w:rPr>
        <w:t>о</w:t>
      </w:r>
      <w:r w:rsidRPr="0002389A">
        <w:rPr>
          <w:rFonts w:ascii="Times New Roman" w:eastAsia="Verdana" w:hAnsi="Times New Roman" w:cs="Times New Roman"/>
          <w:spacing w:val="-3"/>
          <w:sz w:val="20"/>
          <w:szCs w:val="20"/>
          <w:lang w:val="en-US"/>
        </w:rPr>
        <w:t xml:space="preserve"> </w:t>
      </w:r>
      <w:r w:rsidRPr="0002389A">
        <w:rPr>
          <w:rFonts w:ascii="Times New Roman" w:eastAsia="Verdana" w:hAnsi="Times New Roman" w:cs="Times New Roman"/>
          <w:sz w:val="20"/>
          <w:szCs w:val="20"/>
          <w:lang w:val="en-US"/>
        </w:rPr>
        <w:t>себи</w:t>
      </w:r>
      <w:r w:rsidRPr="0002389A">
        <w:rPr>
          <w:rFonts w:ascii="Times New Roman" w:eastAsia="Verdana" w:hAnsi="Times New Roman" w:cs="Times New Roman"/>
          <w:spacing w:val="-2"/>
          <w:sz w:val="20"/>
          <w:szCs w:val="20"/>
          <w:lang w:val="en-US"/>
        </w:rPr>
        <w:t xml:space="preserve"> </w:t>
      </w:r>
      <w:r w:rsidRPr="0002389A">
        <w:rPr>
          <w:rFonts w:ascii="Times New Roman" w:eastAsia="Verdana" w:hAnsi="Times New Roman" w:cs="Times New Roman"/>
          <w:sz w:val="20"/>
          <w:szCs w:val="20"/>
          <w:lang w:val="en-US"/>
        </w:rPr>
        <w:t>као</w:t>
      </w:r>
      <w:r w:rsidRPr="0002389A">
        <w:rPr>
          <w:rFonts w:ascii="Times New Roman" w:eastAsia="Verdana" w:hAnsi="Times New Roman" w:cs="Times New Roman"/>
          <w:spacing w:val="-1"/>
          <w:sz w:val="20"/>
          <w:szCs w:val="20"/>
          <w:lang w:val="en-US"/>
        </w:rPr>
        <w:t xml:space="preserve"> </w:t>
      </w:r>
      <w:r w:rsidRPr="0002389A">
        <w:rPr>
          <w:rFonts w:ascii="Times New Roman" w:eastAsia="Verdana" w:hAnsi="Times New Roman" w:cs="Times New Roman"/>
          <w:sz w:val="20"/>
          <w:szCs w:val="20"/>
          <w:lang w:val="en-US"/>
        </w:rPr>
        <w:t>читаоцу.</w:t>
      </w:r>
    </w:p>
    <w:p w:rsidR="0002389A" w:rsidRPr="0002389A" w:rsidRDefault="0002389A" w:rsidP="0002389A">
      <w:pPr>
        <w:widowControl w:val="0"/>
        <w:autoSpaceDE w:val="0"/>
        <w:autoSpaceDN w:val="0"/>
        <w:spacing w:after="0" w:line="240" w:lineRule="auto"/>
        <w:ind w:left="227" w:right="231"/>
        <w:jc w:val="both"/>
        <w:rPr>
          <w:rFonts w:ascii="Times New Roman" w:eastAsia="Verdana" w:hAnsi="Times New Roman" w:cs="Times New Roman"/>
          <w:sz w:val="20"/>
          <w:szCs w:val="20"/>
          <w:lang w:val="en-US"/>
        </w:rPr>
      </w:pPr>
      <w:r w:rsidRPr="0002389A">
        <w:rPr>
          <w:rFonts w:ascii="Times New Roman" w:eastAsia="Verdana" w:hAnsi="Times New Roman" w:cs="Times New Roman"/>
          <w:sz w:val="20"/>
          <w:szCs w:val="20"/>
          <w:lang w:val="en-US"/>
        </w:rPr>
        <w:t>Има</w:t>
      </w:r>
      <w:r w:rsidRPr="0002389A">
        <w:rPr>
          <w:rFonts w:ascii="Times New Roman" w:eastAsia="Verdana" w:hAnsi="Times New Roman" w:cs="Times New Roman"/>
          <w:spacing w:val="1"/>
          <w:sz w:val="20"/>
          <w:szCs w:val="20"/>
          <w:lang w:val="en-US"/>
        </w:rPr>
        <w:t xml:space="preserve"> </w:t>
      </w:r>
      <w:r w:rsidRPr="0002389A">
        <w:rPr>
          <w:rFonts w:ascii="Times New Roman" w:eastAsia="Verdana" w:hAnsi="Times New Roman" w:cs="Times New Roman"/>
          <w:sz w:val="20"/>
          <w:szCs w:val="20"/>
          <w:lang w:val="en-US"/>
        </w:rPr>
        <w:t>детаљнија</w:t>
      </w:r>
      <w:r w:rsidRPr="0002389A">
        <w:rPr>
          <w:rFonts w:ascii="Times New Roman" w:eastAsia="Verdana" w:hAnsi="Times New Roman" w:cs="Times New Roman"/>
          <w:spacing w:val="1"/>
          <w:sz w:val="20"/>
          <w:szCs w:val="20"/>
          <w:lang w:val="en-US"/>
        </w:rPr>
        <w:t xml:space="preserve"> </w:t>
      </w:r>
      <w:r w:rsidRPr="0002389A">
        <w:rPr>
          <w:rFonts w:ascii="Times New Roman" w:eastAsia="Verdana" w:hAnsi="Times New Roman" w:cs="Times New Roman"/>
          <w:sz w:val="20"/>
          <w:szCs w:val="20"/>
          <w:lang w:val="en-US"/>
        </w:rPr>
        <w:t>знања</w:t>
      </w:r>
      <w:r w:rsidRPr="0002389A">
        <w:rPr>
          <w:rFonts w:ascii="Times New Roman" w:eastAsia="Verdana" w:hAnsi="Times New Roman" w:cs="Times New Roman"/>
          <w:spacing w:val="1"/>
          <w:sz w:val="20"/>
          <w:szCs w:val="20"/>
          <w:lang w:val="en-US"/>
        </w:rPr>
        <w:t xml:space="preserve"> </w:t>
      </w:r>
      <w:r w:rsidRPr="0002389A">
        <w:rPr>
          <w:rFonts w:ascii="Times New Roman" w:eastAsia="Verdana" w:hAnsi="Times New Roman" w:cs="Times New Roman"/>
          <w:sz w:val="20"/>
          <w:szCs w:val="20"/>
          <w:lang w:val="en-US"/>
        </w:rPr>
        <w:t>о језику уопште,</w:t>
      </w:r>
      <w:r w:rsidRPr="0002389A">
        <w:rPr>
          <w:rFonts w:ascii="Times New Roman" w:eastAsia="Verdana" w:hAnsi="Times New Roman" w:cs="Times New Roman"/>
          <w:spacing w:val="1"/>
          <w:sz w:val="20"/>
          <w:szCs w:val="20"/>
          <w:lang w:val="en-US"/>
        </w:rPr>
        <w:t xml:space="preserve"> </w:t>
      </w:r>
      <w:r w:rsidRPr="0002389A">
        <w:rPr>
          <w:rFonts w:ascii="Times New Roman" w:eastAsia="Verdana" w:hAnsi="Times New Roman" w:cs="Times New Roman"/>
          <w:sz w:val="20"/>
          <w:szCs w:val="20"/>
          <w:lang w:val="en-US"/>
        </w:rPr>
        <w:t>као и о граматици српског</w:t>
      </w:r>
      <w:r w:rsidRPr="0002389A">
        <w:rPr>
          <w:rFonts w:ascii="Times New Roman" w:eastAsia="Verdana" w:hAnsi="Times New Roman" w:cs="Times New Roman"/>
          <w:spacing w:val="1"/>
          <w:sz w:val="20"/>
          <w:szCs w:val="20"/>
          <w:lang w:val="en-US"/>
        </w:rPr>
        <w:t xml:space="preserve"> </w:t>
      </w:r>
      <w:r w:rsidRPr="0002389A">
        <w:rPr>
          <w:rFonts w:ascii="Times New Roman" w:eastAsia="Verdana" w:hAnsi="Times New Roman" w:cs="Times New Roman"/>
          <w:sz w:val="20"/>
          <w:szCs w:val="20"/>
          <w:lang w:val="en-US"/>
        </w:rPr>
        <w:t>језика.</w:t>
      </w:r>
      <w:r w:rsidRPr="0002389A">
        <w:rPr>
          <w:rFonts w:ascii="Times New Roman" w:eastAsia="Verdana" w:hAnsi="Times New Roman" w:cs="Times New Roman"/>
          <w:spacing w:val="1"/>
          <w:sz w:val="20"/>
          <w:szCs w:val="20"/>
          <w:lang w:val="en-US"/>
        </w:rPr>
        <w:t xml:space="preserve"> </w:t>
      </w:r>
      <w:r w:rsidRPr="0002389A">
        <w:rPr>
          <w:rFonts w:ascii="Times New Roman" w:eastAsia="Verdana" w:hAnsi="Times New Roman" w:cs="Times New Roman"/>
          <w:sz w:val="20"/>
          <w:szCs w:val="20"/>
          <w:lang w:val="en-US"/>
        </w:rPr>
        <w:t>Има основна знања</w:t>
      </w:r>
      <w:r w:rsidRPr="0002389A">
        <w:rPr>
          <w:rFonts w:ascii="Times New Roman" w:eastAsia="Verdana" w:hAnsi="Times New Roman" w:cs="Times New Roman"/>
          <w:spacing w:val="1"/>
          <w:sz w:val="20"/>
          <w:szCs w:val="20"/>
          <w:lang w:val="en-US"/>
        </w:rPr>
        <w:t xml:space="preserve"> </w:t>
      </w:r>
      <w:r w:rsidRPr="0002389A">
        <w:rPr>
          <w:rFonts w:ascii="Times New Roman" w:eastAsia="Verdana" w:hAnsi="Times New Roman" w:cs="Times New Roman"/>
          <w:sz w:val="20"/>
          <w:szCs w:val="20"/>
          <w:lang w:val="en-US"/>
        </w:rPr>
        <w:t>о речницима</w:t>
      </w:r>
      <w:r w:rsidRPr="0002389A">
        <w:rPr>
          <w:rFonts w:ascii="Times New Roman" w:eastAsia="Verdana" w:hAnsi="Times New Roman" w:cs="Times New Roman"/>
          <w:spacing w:val="52"/>
          <w:sz w:val="20"/>
          <w:szCs w:val="20"/>
          <w:lang w:val="en-US"/>
        </w:rPr>
        <w:t xml:space="preserve"> </w:t>
      </w:r>
      <w:r w:rsidRPr="0002389A">
        <w:rPr>
          <w:rFonts w:ascii="Times New Roman" w:eastAsia="Verdana" w:hAnsi="Times New Roman" w:cs="Times New Roman"/>
          <w:sz w:val="20"/>
          <w:szCs w:val="20"/>
          <w:lang w:val="en-US"/>
        </w:rPr>
        <w:t>и структури речничког</w:t>
      </w:r>
      <w:r w:rsidRPr="0002389A">
        <w:rPr>
          <w:rFonts w:ascii="Times New Roman" w:eastAsia="Verdana" w:hAnsi="Times New Roman" w:cs="Times New Roman"/>
          <w:spacing w:val="1"/>
          <w:sz w:val="20"/>
          <w:szCs w:val="20"/>
          <w:lang w:val="en-US"/>
        </w:rPr>
        <w:t xml:space="preserve"> </w:t>
      </w:r>
      <w:r w:rsidRPr="0002389A">
        <w:rPr>
          <w:rFonts w:ascii="Times New Roman" w:eastAsia="Verdana" w:hAnsi="Times New Roman" w:cs="Times New Roman"/>
          <w:sz w:val="20"/>
          <w:szCs w:val="20"/>
          <w:lang w:val="en-US"/>
        </w:rPr>
        <w:t>чланка.</w:t>
      </w:r>
    </w:p>
    <w:p w:rsidR="0002389A" w:rsidRPr="0002389A" w:rsidRDefault="0002389A" w:rsidP="0002389A">
      <w:pPr>
        <w:widowControl w:val="0"/>
        <w:autoSpaceDE w:val="0"/>
        <w:autoSpaceDN w:val="0"/>
        <w:spacing w:before="1" w:after="0" w:line="240" w:lineRule="auto"/>
        <w:ind w:left="227" w:right="229"/>
        <w:jc w:val="both"/>
        <w:rPr>
          <w:rFonts w:ascii="Times New Roman" w:eastAsia="Verdana" w:hAnsi="Times New Roman" w:cs="Times New Roman"/>
          <w:sz w:val="20"/>
          <w:szCs w:val="20"/>
          <w:lang w:val="en-US"/>
        </w:rPr>
      </w:pPr>
      <w:r w:rsidRPr="0002389A">
        <w:rPr>
          <w:rFonts w:ascii="Times New Roman" w:eastAsia="Verdana" w:hAnsi="Times New Roman" w:cs="Times New Roman"/>
          <w:sz w:val="20"/>
          <w:szCs w:val="20"/>
          <w:lang w:val="en-US"/>
        </w:rPr>
        <w:t>Критички чита, тумачи и вреднује сложенија књижевна дела из обавезног школског програма, као и додатна (изборна). Користи више</w:t>
      </w:r>
      <w:r w:rsidRPr="0002389A">
        <w:rPr>
          <w:rFonts w:ascii="Times New Roman" w:eastAsia="Verdana" w:hAnsi="Times New Roman" w:cs="Times New Roman"/>
          <w:spacing w:val="1"/>
          <w:sz w:val="20"/>
          <w:szCs w:val="20"/>
          <w:lang w:val="en-US"/>
        </w:rPr>
        <w:t xml:space="preserve"> </w:t>
      </w:r>
      <w:r w:rsidRPr="0002389A">
        <w:rPr>
          <w:rFonts w:ascii="Times New Roman" w:eastAsia="Verdana" w:hAnsi="Times New Roman" w:cs="Times New Roman"/>
          <w:sz w:val="20"/>
          <w:szCs w:val="20"/>
          <w:lang w:val="en-US"/>
        </w:rPr>
        <w:t>метода, гледишта и компаративни приступ у тумачењу књижевног текста. Свој суд о књижевном делу аргументовано износи стално</w:t>
      </w:r>
      <w:r w:rsidRPr="0002389A">
        <w:rPr>
          <w:rFonts w:ascii="Times New Roman" w:eastAsia="Verdana" w:hAnsi="Times New Roman" w:cs="Times New Roman"/>
          <w:spacing w:val="1"/>
          <w:sz w:val="20"/>
          <w:szCs w:val="20"/>
          <w:lang w:val="en-US"/>
        </w:rPr>
        <w:t xml:space="preserve"> </w:t>
      </w:r>
      <w:r w:rsidRPr="0002389A">
        <w:rPr>
          <w:rFonts w:ascii="Times New Roman" w:eastAsia="Verdana" w:hAnsi="Times New Roman" w:cs="Times New Roman"/>
          <w:sz w:val="20"/>
          <w:szCs w:val="20"/>
          <w:lang w:val="en-US"/>
        </w:rPr>
        <w:t>имајући на уму примарни текст, као и друге текстове, анализирајући и поредећи њихове поетичке, естетске, структурне и лингвистичке</w:t>
      </w:r>
      <w:r w:rsidRPr="0002389A">
        <w:rPr>
          <w:rFonts w:ascii="Times New Roman" w:eastAsia="Verdana" w:hAnsi="Times New Roman" w:cs="Times New Roman"/>
          <w:spacing w:val="1"/>
          <w:sz w:val="20"/>
          <w:szCs w:val="20"/>
          <w:lang w:val="en-US"/>
        </w:rPr>
        <w:t xml:space="preserve"> </w:t>
      </w:r>
      <w:r w:rsidRPr="0002389A">
        <w:rPr>
          <w:rFonts w:ascii="Times New Roman" w:eastAsia="Verdana" w:hAnsi="Times New Roman" w:cs="Times New Roman"/>
          <w:sz w:val="20"/>
          <w:szCs w:val="20"/>
          <w:lang w:val="en-US"/>
        </w:rPr>
        <w:t>одлике, укључујући и сложеније стилске поступке. Шири читалачка знања и примењује стратегије читања које су усаглашене са типом</w:t>
      </w:r>
      <w:r w:rsidRPr="0002389A">
        <w:rPr>
          <w:rFonts w:ascii="Times New Roman" w:eastAsia="Verdana" w:hAnsi="Times New Roman" w:cs="Times New Roman"/>
          <w:spacing w:val="1"/>
          <w:sz w:val="20"/>
          <w:szCs w:val="20"/>
          <w:lang w:val="en-US"/>
        </w:rPr>
        <w:t xml:space="preserve"> </w:t>
      </w:r>
      <w:r w:rsidRPr="0002389A">
        <w:rPr>
          <w:rFonts w:ascii="Times New Roman" w:eastAsia="Verdana" w:hAnsi="Times New Roman" w:cs="Times New Roman"/>
          <w:sz w:val="20"/>
          <w:szCs w:val="20"/>
          <w:lang w:val="en-US"/>
        </w:rPr>
        <w:t>књижевног</w:t>
      </w:r>
      <w:r w:rsidRPr="0002389A">
        <w:rPr>
          <w:rFonts w:ascii="Times New Roman" w:eastAsia="Verdana" w:hAnsi="Times New Roman" w:cs="Times New Roman"/>
          <w:spacing w:val="-2"/>
          <w:sz w:val="20"/>
          <w:szCs w:val="20"/>
          <w:lang w:val="en-US"/>
        </w:rPr>
        <w:t xml:space="preserve"> </w:t>
      </w:r>
      <w:r w:rsidRPr="0002389A">
        <w:rPr>
          <w:rFonts w:ascii="Times New Roman" w:eastAsia="Verdana" w:hAnsi="Times New Roman" w:cs="Times New Roman"/>
          <w:sz w:val="20"/>
          <w:szCs w:val="20"/>
          <w:lang w:val="en-US"/>
        </w:rPr>
        <w:t>дела и</w:t>
      </w:r>
      <w:r w:rsidRPr="0002389A">
        <w:rPr>
          <w:rFonts w:ascii="Times New Roman" w:eastAsia="Verdana" w:hAnsi="Times New Roman" w:cs="Times New Roman"/>
          <w:spacing w:val="-4"/>
          <w:sz w:val="20"/>
          <w:szCs w:val="20"/>
          <w:lang w:val="en-US"/>
        </w:rPr>
        <w:t xml:space="preserve"> </w:t>
      </w:r>
      <w:r w:rsidRPr="0002389A">
        <w:rPr>
          <w:rFonts w:ascii="Times New Roman" w:eastAsia="Verdana" w:hAnsi="Times New Roman" w:cs="Times New Roman"/>
          <w:sz w:val="20"/>
          <w:szCs w:val="20"/>
          <w:lang w:val="en-US"/>
        </w:rPr>
        <w:t>са</w:t>
      </w:r>
      <w:r w:rsidRPr="0002389A">
        <w:rPr>
          <w:rFonts w:ascii="Times New Roman" w:eastAsia="Verdana" w:hAnsi="Times New Roman" w:cs="Times New Roman"/>
          <w:spacing w:val="-1"/>
          <w:sz w:val="20"/>
          <w:szCs w:val="20"/>
          <w:lang w:val="en-US"/>
        </w:rPr>
        <w:t xml:space="preserve"> </w:t>
      </w:r>
      <w:r w:rsidRPr="0002389A">
        <w:rPr>
          <w:rFonts w:ascii="Times New Roman" w:eastAsia="Verdana" w:hAnsi="Times New Roman" w:cs="Times New Roman"/>
          <w:sz w:val="20"/>
          <w:szCs w:val="20"/>
          <w:lang w:val="en-US"/>
        </w:rPr>
        <w:t>читалачким циљевима</w:t>
      </w:r>
      <w:r w:rsidRPr="0002389A">
        <w:rPr>
          <w:rFonts w:ascii="Times New Roman" w:eastAsia="Verdana" w:hAnsi="Times New Roman" w:cs="Times New Roman"/>
          <w:spacing w:val="1"/>
          <w:sz w:val="20"/>
          <w:szCs w:val="20"/>
          <w:lang w:val="en-US"/>
        </w:rPr>
        <w:t xml:space="preserve"> </w:t>
      </w:r>
      <w:r w:rsidRPr="0002389A">
        <w:rPr>
          <w:rFonts w:ascii="Times New Roman" w:eastAsia="Verdana" w:hAnsi="Times New Roman" w:cs="Times New Roman"/>
          <w:sz w:val="20"/>
          <w:szCs w:val="20"/>
          <w:lang w:val="en-US"/>
        </w:rPr>
        <w:t>(доживљај,</w:t>
      </w:r>
      <w:r w:rsidRPr="0002389A">
        <w:rPr>
          <w:rFonts w:ascii="Times New Roman" w:eastAsia="Verdana" w:hAnsi="Times New Roman" w:cs="Times New Roman"/>
          <w:spacing w:val="-1"/>
          <w:sz w:val="20"/>
          <w:szCs w:val="20"/>
          <w:lang w:val="en-US"/>
        </w:rPr>
        <w:t xml:space="preserve"> </w:t>
      </w:r>
      <w:r w:rsidRPr="0002389A">
        <w:rPr>
          <w:rFonts w:ascii="Times New Roman" w:eastAsia="Verdana" w:hAnsi="Times New Roman" w:cs="Times New Roman"/>
          <w:sz w:val="20"/>
          <w:szCs w:val="20"/>
          <w:lang w:val="en-US"/>
        </w:rPr>
        <w:t>истраживање, стваралаштво).</w:t>
      </w:r>
    </w:p>
    <w:p w:rsidR="0002389A" w:rsidRPr="0002389A" w:rsidRDefault="0002389A" w:rsidP="0002389A">
      <w:pPr>
        <w:widowControl w:val="0"/>
        <w:autoSpaceDE w:val="0"/>
        <w:autoSpaceDN w:val="0"/>
        <w:spacing w:before="81" w:after="0" w:line="240" w:lineRule="auto"/>
        <w:ind w:left="227"/>
        <w:jc w:val="both"/>
        <w:outlineLvl w:val="1"/>
        <w:rPr>
          <w:rFonts w:ascii="Times New Roman" w:eastAsia="Verdana" w:hAnsi="Times New Roman" w:cs="Times New Roman"/>
          <w:b/>
          <w:bCs/>
          <w:sz w:val="20"/>
          <w:szCs w:val="20"/>
          <w:lang w:val="en-US"/>
        </w:rPr>
      </w:pPr>
    </w:p>
    <w:p w:rsidR="0002389A" w:rsidRPr="0002389A" w:rsidRDefault="0002389A" w:rsidP="0002389A">
      <w:pPr>
        <w:widowControl w:val="0"/>
        <w:autoSpaceDE w:val="0"/>
        <w:autoSpaceDN w:val="0"/>
        <w:spacing w:before="81" w:after="0" w:line="240" w:lineRule="auto"/>
        <w:ind w:left="227"/>
        <w:jc w:val="both"/>
        <w:outlineLvl w:val="1"/>
        <w:rPr>
          <w:rFonts w:ascii="Times New Roman" w:eastAsia="Verdana" w:hAnsi="Times New Roman" w:cs="Times New Roman"/>
          <w:b/>
          <w:bCs/>
          <w:sz w:val="20"/>
          <w:szCs w:val="20"/>
          <w:lang w:val="en-US"/>
        </w:rPr>
      </w:pPr>
      <w:r w:rsidRPr="0002389A">
        <w:rPr>
          <w:rFonts w:ascii="Times New Roman" w:eastAsia="Verdana" w:hAnsi="Times New Roman" w:cs="Times New Roman"/>
          <w:b/>
          <w:bCs/>
          <w:sz w:val="20"/>
          <w:szCs w:val="20"/>
          <w:lang w:val="en-US"/>
        </w:rPr>
        <w:t>СПЕЦИФИЧНА</w:t>
      </w:r>
      <w:r w:rsidRPr="0002389A">
        <w:rPr>
          <w:rFonts w:ascii="Times New Roman" w:eastAsia="Verdana" w:hAnsi="Times New Roman" w:cs="Times New Roman"/>
          <w:b/>
          <w:bCs/>
          <w:spacing w:val="-7"/>
          <w:sz w:val="20"/>
          <w:szCs w:val="20"/>
          <w:lang w:val="en-US"/>
        </w:rPr>
        <w:t xml:space="preserve"> </w:t>
      </w:r>
      <w:r w:rsidRPr="0002389A">
        <w:rPr>
          <w:rFonts w:ascii="Times New Roman" w:eastAsia="Verdana" w:hAnsi="Times New Roman" w:cs="Times New Roman"/>
          <w:b/>
          <w:bCs/>
          <w:sz w:val="20"/>
          <w:szCs w:val="20"/>
          <w:lang w:val="en-US"/>
        </w:rPr>
        <w:t>ПРЕДМЕТНА</w:t>
      </w:r>
      <w:r w:rsidRPr="0002389A">
        <w:rPr>
          <w:rFonts w:ascii="Times New Roman" w:eastAsia="Verdana" w:hAnsi="Times New Roman" w:cs="Times New Roman"/>
          <w:b/>
          <w:bCs/>
          <w:spacing w:val="-6"/>
          <w:sz w:val="20"/>
          <w:szCs w:val="20"/>
          <w:lang w:val="en-US"/>
        </w:rPr>
        <w:t xml:space="preserve"> </w:t>
      </w:r>
      <w:r w:rsidRPr="0002389A">
        <w:rPr>
          <w:rFonts w:ascii="Times New Roman" w:eastAsia="Verdana" w:hAnsi="Times New Roman" w:cs="Times New Roman"/>
          <w:b/>
          <w:bCs/>
          <w:sz w:val="20"/>
          <w:szCs w:val="20"/>
          <w:lang w:val="en-US"/>
        </w:rPr>
        <w:t>КОМПЕТЕНЦИЈА:</w:t>
      </w:r>
      <w:r w:rsidRPr="0002389A">
        <w:rPr>
          <w:rFonts w:ascii="Times New Roman" w:eastAsia="Verdana" w:hAnsi="Times New Roman" w:cs="Times New Roman"/>
          <w:b/>
          <w:bCs/>
          <w:spacing w:val="-3"/>
          <w:sz w:val="20"/>
          <w:szCs w:val="20"/>
          <w:lang w:val="en-US"/>
        </w:rPr>
        <w:t xml:space="preserve"> </w:t>
      </w:r>
      <w:r w:rsidRPr="0002389A">
        <w:rPr>
          <w:rFonts w:ascii="Times New Roman" w:eastAsia="Verdana" w:hAnsi="Times New Roman" w:cs="Times New Roman"/>
          <w:b/>
          <w:bCs/>
          <w:sz w:val="20"/>
          <w:szCs w:val="20"/>
          <w:lang w:val="en-US"/>
        </w:rPr>
        <w:t>Језик</w:t>
      </w:r>
    </w:p>
    <w:p w:rsidR="0002389A" w:rsidRPr="0002389A" w:rsidRDefault="0002389A" w:rsidP="0002389A">
      <w:pPr>
        <w:widowControl w:val="0"/>
        <w:autoSpaceDE w:val="0"/>
        <w:autoSpaceDN w:val="0"/>
        <w:spacing w:after="0" w:line="240" w:lineRule="auto"/>
        <w:ind w:left="227"/>
        <w:jc w:val="both"/>
        <w:rPr>
          <w:rFonts w:ascii="Times New Roman" w:eastAsia="Verdana" w:hAnsi="Times New Roman" w:cs="Times New Roman"/>
          <w:sz w:val="20"/>
          <w:szCs w:val="20"/>
          <w:lang w:val="en-US"/>
        </w:rPr>
      </w:pPr>
      <w:r w:rsidRPr="0002389A">
        <w:rPr>
          <w:rFonts w:ascii="Times New Roman" w:eastAsia="Verdana" w:hAnsi="Times New Roman" w:cs="Times New Roman"/>
          <w:sz w:val="20"/>
          <w:szCs w:val="20"/>
          <w:lang w:val="en-US"/>
        </w:rPr>
        <w:t>Основни</w:t>
      </w:r>
      <w:r w:rsidRPr="0002389A">
        <w:rPr>
          <w:rFonts w:ascii="Times New Roman" w:eastAsia="Verdana" w:hAnsi="Times New Roman" w:cs="Times New Roman"/>
          <w:spacing w:val="-3"/>
          <w:sz w:val="20"/>
          <w:szCs w:val="20"/>
          <w:lang w:val="en-US"/>
        </w:rPr>
        <w:t xml:space="preserve"> </w:t>
      </w:r>
      <w:r w:rsidRPr="0002389A">
        <w:rPr>
          <w:rFonts w:ascii="Times New Roman" w:eastAsia="Verdana" w:hAnsi="Times New Roman" w:cs="Times New Roman"/>
          <w:sz w:val="20"/>
          <w:szCs w:val="20"/>
          <w:lang w:val="en-US"/>
        </w:rPr>
        <w:t>ниво</w:t>
      </w:r>
    </w:p>
    <w:p w:rsidR="0002389A" w:rsidRPr="0002389A" w:rsidRDefault="0002389A" w:rsidP="0002389A">
      <w:pPr>
        <w:widowControl w:val="0"/>
        <w:autoSpaceDE w:val="0"/>
        <w:autoSpaceDN w:val="0"/>
        <w:spacing w:after="0" w:line="240" w:lineRule="auto"/>
        <w:ind w:left="227" w:right="229"/>
        <w:jc w:val="both"/>
        <w:rPr>
          <w:rFonts w:ascii="Times New Roman" w:eastAsia="Verdana" w:hAnsi="Times New Roman" w:cs="Times New Roman"/>
          <w:sz w:val="20"/>
          <w:szCs w:val="20"/>
          <w:lang w:val="en-US"/>
        </w:rPr>
      </w:pPr>
      <w:r w:rsidRPr="0002389A">
        <w:rPr>
          <w:rFonts w:ascii="Times New Roman" w:eastAsia="Verdana" w:hAnsi="Times New Roman" w:cs="Times New Roman"/>
          <w:sz w:val="20"/>
          <w:szCs w:val="20"/>
          <w:lang w:val="en-US"/>
        </w:rPr>
        <w:t>Има основна знања о томе шта је језик уопште и које функције има; поштује свој језик и поштује друге језике. Зна основне податке о</w:t>
      </w:r>
      <w:r w:rsidRPr="0002389A">
        <w:rPr>
          <w:rFonts w:ascii="Times New Roman" w:eastAsia="Verdana" w:hAnsi="Times New Roman" w:cs="Times New Roman"/>
          <w:spacing w:val="1"/>
          <w:sz w:val="20"/>
          <w:szCs w:val="20"/>
          <w:lang w:val="en-US"/>
        </w:rPr>
        <w:t xml:space="preserve"> </w:t>
      </w:r>
      <w:r w:rsidRPr="0002389A">
        <w:rPr>
          <w:rFonts w:ascii="Times New Roman" w:eastAsia="Verdana" w:hAnsi="Times New Roman" w:cs="Times New Roman"/>
          <w:sz w:val="20"/>
          <w:szCs w:val="20"/>
          <w:lang w:val="en-US"/>
        </w:rPr>
        <w:t>дијалектима српског језика и о дијалекатској основи књижевног језика; подједнако цени екавски и ијекавски изговор као равноправне</w:t>
      </w:r>
      <w:r w:rsidRPr="0002389A">
        <w:rPr>
          <w:rFonts w:ascii="Times New Roman" w:eastAsia="Verdana" w:hAnsi="Times New Roman" w:cs="Times New Roman"/>
          <w:spacing w:val="1"/>
          <w:sz w:val="20"/>
          <w:szCs w:val="20"/>
          <w:lang w:val="en-US"/>
        </w:rPr>
        <w:t xml:space="preserve"> </w:t>
      </w:r>
      <w:r w:rsidRPr="0002389A">
        <w:rPr>
          <w:rFonts w:ascii="Times New Roman" w:eastAsia="Verdana" w:hAnsi="Times New Roman" w:cs="Times New Roman"/>
          <w:sz w:val="20"/>
          <w:szCs w:val="20"/>
          <w:lang w:val="en-US"/>
        </w:rPr>
        <w:t>изговоре српског књижевног језика; има основна знања о развоју књижевног језика, писма и правописа код Срба. Има основна знања о</w:t>
      </w:r>
      <w:r w:rsidRPr="0002389A">
        <w:rPr>
          <w:rFonts w:ascii="Times New Roman" w:eastAsia="Verdana" w:hAnsi="Times New Roman" w:cs="Times New Roman"/>
          <w:spacing w:val="1"/>
          <w:sz w:val="20"/>
          <w:szCs w:val="20"/>
          <w:lang w:val="en-US"/>
        </w:rPr>
        <w:t xml:space="preserve"> </w:t>
      </w:r>
      <w:r w:rsidRPr="0002389A">
        <w:rPr>
          <w:rFonts w:ascii="Times New Roman" w:eastAsia="Verdana" w:hAnsi="Times New Roman" w:cs="Times New Roman"/>
          <w:sz w:val="20"/>
          <w:szCs w:val="20"/>
          <w:lang w:val="en-US"/>
        </w:rPr>
        <w:t>гласовима српског језика; познаје врсте и подврсте речи, примењује језичку норму у вези са облицима речи и у вези са њиховим</w:t>
      </w:r>
      <w:r w:rsidRPr="0002389A">
        <w:rPr>
          <w:rFonts w:ascii="Times New Roman" w:eastAsia="Verdana" w:hAnsi="Times New Roman" w:cs="Times New Roman"/>
          <w:spacing w:val="1"/>
          <w:sz w:val="20"/>
          <w:szCs w:val="20"/>
          <w:lang w:val="en-US"/>
        </w:rPr>
        <w:t xml:space="preserve"> </w:t>
      </w:r>
      <w:r w:rsidRPr="0002389A">
        <w:rPr>
          <w:rFonts w:ascii="Times New Roman" w:eastAsia="Verdana" w:hAnsi="Times New Roman" w:cs="Times New Roman"/>
          <w:sz w:val="20"/>
          <w:szCs w:val="20"/>
          <w:lang w:val="en-US"/>
        </w:rPr>
        <w:t>грађењем; правилно склапа реченицу и уме</w:t>
      </w:r>
      <w:r w:rsidRPr="0002389A">
        <w:rPr>
          <w:rFonts w:ascii="Times New Roman" w:eastAsia="Verdana" w:hAnsi="Times New Roman" w:cs="Times New Roman"/>
          <w:spacing w:val="52"/>
          <w:sz w:val="20"/>
          <w:szCs w:val="20"/>
          <w:lang w:val="en-US"/>
        </w:rPr>
        <w:t xml:space="preserve"> </w:t>
      </w:r>
      <w:r w:rsidRPr="0002389A">
        <w:rPr>
          <w:rFonts w:ascii="Times New Roman" w:eastAsia="Verdana" w:hAnsi="Times New Roman" w:cs="Times New Roman"/>
          <w:sz w:val="20"/>
          <w:szCs w:val="20"/>
          <w:lang w:val="en-US"/>
        </w:rPr>
        <w:t>да анализира реченице грађене по основним моделима. Има основна знања о значењу</w:t>
      </w:r>
      <w:r w:rsidRPr="0002389A">
        <w:rPr>
          <w:rFonts w:ascii="Times New Roman" w:eastAsia="Verdana" w:hAnsi="Times New Roman" w:cs="Times New Roman"/>
          <w:spacing w:val="1"/>
          <w:sz w:val="20"/>
          <w:szCs w:val="20"/>
          <w:lang w:val="en-US"/>
        </w:rPr>
        <w:t xml:space="preserve"> </w:t>
      </w:r>
      <w:r w:rsidRPr="0002389A">
        <w:rPr>
          <w:rFonts w:ascii="Times New Roman" w:eastAsia="Verdana" w:hAnsi="Times New Roman" w:cs="Times New Roman"/>
          <w:sz w:val="20"/>
          <w:szCs w:val="20"/>
          <w:lang w:val="en-US"/>
        </w:rPr>
        <w:t>речи; познаје најважније речнике српског језика и уме да се њима користи. Уме да износи властите ставове говорећи јасно и течно,</w:t>
      </w:r>
      <w:r w:rsidRPr="0002389A">
        <w:rPr>
          <w:rFonts w:ascii="Times New Roman" w:eastAsia="Verdana" w:hAnsi="Times New Roman" w:cs="Times New Roman"/>
          <w:spacing w:val="1"/>
          <w:sz w:val="20"/>
          <w:szCs w:val="20"/>
          <w:lang w:val="en-US"/>
        </w:rPr>
        <w:t xml:space="preserve"> </w:t>
      </w:r>
      <w:r w:rsidRPr="0002389A">
        <w:rPr>
          <w:rFonts w:ascii="Times New Roman" w:eastAsia="Verdana" w:hAnsi="Times New Roman" w:cs="Times New Roman"/>
          <w:sz w:val="20"/>
          <w:szCs w:val="20"/>
          <w:lang w:val="en-US"/>
        </w:rPr>
        <w:t>поштујући</w:t>
      </w:r>
      <w:r w:rsidRPr="0002389A">
        <w:rPr>
          <w:rFonts w:ascii="Times New Roman" w:eastAsia="Verdana" w:hAnsi="Times New Roman" w:cs="Times New Roman"/>
          <w:spacing w:val="1"/>
          <w:sz w:val="20"/>
          <w:szCs w:val="20"/>
          <w:lang w:val="en-US"/>
        </w:rPr>
        <w:t xml:space="preserve"> </w:t>
      </w:r>
      <w:r w:rsidRPr="0002389A">
        <w:rPr>
          <w:rFonts w:ascii="Times New Roman" w:eastAsia="Verdana" w:hAnsi="Times New Roman" w:cs="Times New Roman"/>
          <w:sz w:val="20"/>
          <w:szCs w:val="20"/>
          <w:lang w:val="en-US"/>
        </w:rPr>
        <w:t>књижевнојезичку</w:t>
      </w:r>
      <w:r w:rsidRPr="0002389A">
        <w:rPr>
          <w:rFonts w:ascii="Times New Roman" w:eastAsia="Verdana" w:hAnsi="Times New Roman" w:cs="Times New Roman"/>
          <w:spacing w:val="1"/>
          <w:sz w:val="20"/>
          <w:szCs w:val="20"/>
          <w:lang w:val="en-US"/>
        </w:rPr>
        <w:t xml:space="preserve"> </w:t>
      </w:r>
      <w:r w:rsidRPr="0002389A">
        <w:rPr>
          <w:rFonts w:ascii="Times New Roman" w:eastAsia="Verdana" w:hAnsi="Times New Roman" w:cs="Times New Roman"/>
          <w:sz w:val="20"/>
          <w:szCs w:val="20"/>
          <w:lang w:val="en-US"/>
        </w:rPr>
        <w:t>норму</w:t>
      </w:r>
      <w:r w:rsidRPr="0002389A">
        <w:rPr>
          <w:rFonts w:ascii="Times New Roman" w:eastAsia="Verdana" w:hAnsi="Times New Roman" w:cs="Times New Roman"/>
          <w:spacing w:val="1"/>
          <w:sz w:val="20"/>
          <w:szCs w:val="20"/>
          <w:lang w:val="en-US"/>
        </w:rPr>
        <w:t xml:space="preserve"> </w:t>
      </w:r>
      <w:r w:rsidRPr="0002389A">
        <w:rPr>
          <w:rFonts w:ascii="Times New Roman" w:eastAsia="Verdana" w:hAnsi="Times New Roman" w:cs="Times New Roman"/>
          <w:sz w:val="20"/>
          <w:szCs w:val="20"/>
          <w:lang w:val="en-US"/>
        </w:rPr>
        <w:t>и</w:t>
      </w:r>
      <w:r w:rsidRPr="0002389A">
        <w:rPr>
          <w:rFonts w:ascii="Times New Roman" w:eastAsia="Verdana" w:hAnsi="Times New Roman" w:cs="Times New Roman"/>
          <w:spacing w:val="1"/>
          <w:sz w:val="20"/>
          <w:szCs w:val="20"/>
          <w:lang w:val="en-US"/>
        </w:rPr>
        <w:t xml:space="preserve"> </w:t>
      </w:r>
      <w:r w:rsidRPr="0002389A">
        <w:rPr>
          <w:rFonts w:ascii="Times New Roman" w:eastAsia="Verdana" w:hAnsi="Times New Roman" w:cs="Times New Roman"/>
          <w:sz w:val="20"/>
          <w:szCs w:val="20"/>
          <w:lang w:val="en-US"/>
        </w:rPr>
        <w:t>правила</w:t>
      </w:r>
      <w:r w:rsidRPr="0002389A">
        <w:rPr>
          <w:rFonts w:ascii="Times New Roman" w:eastAsia="Verdana" w:hAnsi="Times New Roman" w:cs="Times New Roman"/>
          <w:spacing w:val="1"/>
          <w:sz w:val="20"/>
          <w:szCs w:val="20"/>
          <w:lang w:val="en-US"/>
        </w:rPr>
        <w:t xml:space="preserve"> </w:t>
      </w:r>
      <w:r w:rsidRPr="0002389A">
        <w:rPr>
          <w:rFonts w:ascii="Times New Roman" w:eastAsia="Verdana" w:hAnsi="Times New Roman" w:cs="Times New Roman"/>
          <w:sz w:val="20"/>
          <w:szCs w:val="20"/>
          <w:lang w:val="en-US"/>
        </w:rPr>
        <w:t>учтивости;</w:t>
      </w:r>
      <w:r w:rsidRPr="0002389A">
        <w:rPr>
          <w:rFonts w:ascii="Times New Roman" w:eastAsia="Verdana" w:hAnsi="Times New Roman" w:cs="Times New Roman"/>
          <w:spacing w:val="1"/>
          <w:sz w:val="20"/>
          <w:szCs w:val="20"/>
          <w:lang w:val="en-US"/>
        </w:rPr>
        <w:t xml:space="preserve"> </w:t>
      </w:r>
      <w:r w:rsidRPr="0002389A">
        <w:rPr>
          <w:rFonts w:ascii="Times New Roman" w:eastAsia="Verdana" w:hAnsi="Times New Roman" w:cs="Times New Roman"/>
          <w:sz w:val="20"/>
          <w:szCs w:val="20"/>
          <w:lang w:val="en-US"/>
        </w:rPr>
        <w:t>има</w:t>
      </w:r>
      <w:r w:rsidRPr="0002389A">
        <w:rPr>
          <w:rFonts w:ascii="Times New Roman" w:eastAsia="Verdana" w:hAnsi="Times New Roman" w:cs="Times New Roman"/>
          <w:spacing w:val="1"/>
          <w:sz w:val="20"/>
          <w:szCs w:val="20"/>
          <w:lang w:val="en-US"/>
        </w:rPr>
        <w:t xml:space="preserve"> </w:t>
      </w:r>
      <w:r w:rsidRPr="0002389A">
        <w:rPr>
          <w:rFonts w:ascii="Times New Roman" w:eastAsia="Verdana" w:hAnsi="Times New Roman" w:cs="Times New Roman"/>
          <w:sz w:val="20"/>
          <w:szCs w:val="20"/>
          <w:lang w:val="en-US"/>
        </w:rPr>
        <w:t>културу</w:t>
      </w:r>
      <w:r w:rsidRPr="0002389A">
        <w:rPr>
          <w:rFonts w:ascii="Times New Roman" w:eastAsia="Verdana" w:hAnsi="Times New Roman" w:cs="Times New Roman"/>
          <w:spacing w:val="1"/>
          <w:sz w:val="20"/>
          <w:szCs w:val="20"/>
          <w:lang w:val="en-US"/>
        </w:rPr>
        <w:t xml:space="preserve"> </w:t>
      </w:r>
      <w:r w:rsidRPr="0002389A">
        <w:rPr>
          <w:rFonts w:ascii="Times New Roman" w:eastAsia="Verdana" w:hAnsi="Times New Roman" w:cs="Times New Roman"/>
          <w:sz w:val="20"/>
          <w:szCs w:val="20"/>
          <w:lang w:val="en-US"/>
        </w:rPr>
        <w:t>слушања</w:t>
      </w:r>
      <w:r w:rsidRPr="0002389A">
        <w:rPr>
          <w:rFonts w:ascii="Times New Roman" w:eastAsia="Verdana" w:hAnsi="Times New Roman" w:cs="Times New Roman"/>
          <w:spacing w:val="1"/>
          <w:sz w:val="20"/>
          <w:szCs w:val="20"/>
          <w:lang w:val="en-US"/>
        </w:rPr>
        <w:t xml:space="preserve"> </w:t>
      </w:r>
      <w:r w:rsidRPr="0002389A">
        <w:rPr>
          <w:rFonts w:ascii="Times New Roman" w:eastAsia="Verdana" w:hAnsi="Times New Roman" w:cs="Times New Roman"/>
          <w:sz w:val="20"/>
          <w:szCs w:val="20"/>
          <w:lang w:val="en-US"/>
        </w:rPr>
        <w:t>туђег</w:t>
      </w:r>
      <w:r w:rsidRPr="0002389A">
        <w:rPr>
          <w:rFonts w:ascii="Times New Roman" w:eastAsia="Verdana" w:hAnsi="Times New Roman" w:cs="Times New Roman"/>
          <w:spacing w:val="1"/>
          <w:sz w:val="20"/>
          <w:szCs w:val="20"/>
          <w:lang w:val="en-US"/>
        </w:rPr>
        <w:t xml:space="preserve"> </w:t>
      </w:r>
      <w:r w:rsidRPr="0002389A">
        <w:rPr>
          <w:rFonts w:ascii="Times New Roman" w:eastAsia="Verdana" w:hAnsi="Times New Roman" w:cs="Times New Roman"/>
          <w:sz w:val="20"/>
          <w:szCs w:val="20"/>
          <w:lang w:val="en-US"/>
        </w:rPr>
        <w:t>излагања.</w:t>
      </w:r>
      <w:r w:rsidRPr="0002389A">
        <w:rPr>
          <w:rFonts w:ascii="Times New Roman" w:eastAsia="Verdana" w:hAnsi="Times New Roman" w:cs="Times New Roman"/>
          <w:spacing w:val="1"/>
          <w:sz w:val="20"/>
          <w:szCs w:val="20"/>
          <w:lang w:val="en-US"/>
        </w:rPr>
        <w:t xml:space="preserve"> </w:t>
      </w:r>
      <w:r w:rsidRPr="0002389A">
        <w:rPr>
          <w:rFonts w:ascii="Times New Roman" w:eastAsia="Verdana" w:hAnsi="Times New Roman" w:cs="Times New Roman"/>
          <w:sz w:val="20"/>
          <w:szCs w:val="20"/>
          <w:lang w:val="en-US"/>
        </w:rPr>
        <w:t>Овладао</w:t>
      </w:r>
      <w:r w:rsidRPr="0002389A">
        <w:rPr>
          <w:rFonts w:ascii="Times New Roman" w:eastAsia="Verdana" w:hAnsi="Times New Roman" w:cs="Times New Roman"/>
          <w:spacing w:val="1"/>
          <w:sz w:val="20"/>
          <w:szCs w:val="20"/>
          <w:lang w:val="en-US"/>
        </w:rPr>
        <w:t xml:space="preserve"> </w:t>
      </w:r>
      <w:r w:rsidRPr="0002389A">
        <w:rPr>
          <w:rFonts w:ascii="Times New Roman" w:eastAsia="Verdana" w:hAnsi="Times New Roman" w:cs="Times New Roman"/>
          <w:sz w:val="20"/>
          <w:szCs w:val="20"/>
          <w:lang w:val="en-US"/>
        </w:rPr>
        <w:t>је</w:t>
      </w:r>
      <w:r w:rsidRPr="0002389A">
        <w:rPr>
          <w:rFonts w:ascii="Times New Roman" w:eastAsia="Verdana" w:hAnsi="Times New Roman" w:cs="Times New Roman"/>
          <w:spacing w:val="1"/>
          <w:sz w:val="20"/>
          <w:szCs w:val="20"/>
          <w:lang w:val="en-US"/>
        </w:rPr>
        <w:t xml:space="preserve"> </w:t>
      </w:r>
      <w:r w:rsidRPr="0002389A">
        <w:rPr>
          <w:rFonts w:ascii="Times New Roman" w:eastAsia="Verdana" w:hAnsi="Times New Roman" w:cs="Times New Roman"/>
          <w:sz w:val="20"/>
          <w:szCs w:val="20"/>
          <w:lang w:val="en-US"/>
        </w:rPr>
        <w:t>складним</w:t>
      </w:r>
      <w:r w:rsidRPr="0002389A">
        <w:rPr>
          <w:rFonts w:ascii="Times New Roman" w:eastAsia="Verdana" w:hAnsi="Times New Roman" w:cs="Times New Roman"/>
          <w:spacing w:val="1"/>
          <w:sz w:val="20"/>
          <w:szCs w:val="20"/>
          <w:lang w:val="en-US"/>
        </w:rPr>
        <w:t xml:space="preserve"> </w:t>
      </w:r>
      <w:r w:rsidRPr="0002389A">
        <w:rPr>
          <w:rFonts w:ascii="Times New Roman" w:eastAsia="Verdana" w:hAnsi="Times New Roman" w:cs="Times New Roman"/>
          <w:sz w:val="20"/>
          <w:szCs w:val="20"/>
          <w:lang w:val="en-US"/>
        </w:rPr>
        <w:t>писањем</w:t>
      </w:r>
      <w:r w:rsidRPr="0002389A">
        <w:rPr>
          <w:rFonts w:ascii="Times New Roman" w:eastAsia="Verdana" w:hAnsi="Times New Roman" w:cs="Times New Roman"/>
          <w:spacing w:val="1"/>
          <w:sz w:val="20"/>
          <w:szCs w:val="20"/>
          <w:lang w:val="en-US"/>
        </w:rPr>
        <w:t xml:space="preserve"> </w:t>
      </w:r>
      <w:r w:rsidRPr="0002389A">
        <w:rPr>
          <w:rFonts w:ascii="Times New Roman" w:eastAsia="Verdana" w:hAnsi="Times New Roman" w:cs="Times New Roman"/>
          <w:sz w:val="20"/>
          <w:szCs w:val="20"/>
          <w:lang w:val="en-US"/>
        </w:rPr>
        <w:t>једноставнијих форми и основних жанрова (писмо, биографија, молба, жалба, захтев, ПП презентација и сл.), користећи компетентно</w:t>
      </w:r>
      <w:r w:rsidRPr="0002389A">
        <w:rPr>
          <w:rFonts w:ascii="Times New Roman" w:eastAsia="Verdana" w:hAnsi="Times New Roman" w:cs="Times New Roman"/>
          <w:spacing w:val="1"/>
          <w:sz w:val="20"/>
          <w:szCs w:val="20"/>
          <w:lang w:val="en-US"/>
        </w:rPr>
        <w:t xml:space="preserve"> </w:t>
      </w:r>
      <w:r w:rsidRPr="0002389A">
        <w:rPr>
          <w:rFonts w:ascii="Times New Roman" w:eastAsia="Verdana" w:hAnsi="Times New Roman" w:cs="Times New Roman"/>
          <w:sz w:val="20"/>
          <w:szCs w:val="20"/>
          <w:lang w:val="en-US"/>
        </w:rPr>
        <w:t>оба писма, дајући предност ћирилици и примењујући основна правила језичке норме. На крају школовања саставља матурски рад</w:t>
      </w:r>
      <w:r w:rsidRPr="0002389A">
        <w:rPr>
          <w:rFonts w:ascii="Times New Roman" w:eastAsia="Verdana" w:hAnsi="Times New Roman" w:cs="Times New Roman"/>
          <w:spacing w:val="1"/>
          <w:sz w:val="20"/>
          <w:szCs w:val="20"/>
          <w:lang w:val="en-US"/>
        </w:rPr>
        <w:t xml:space="preserve"> </w:t>
      </w:r>
      <w:r w:rsidRPr="0002389A">
        <w:rPr>
          <w:rFonts w:ascii="Times New Roman" w:eastAsia="Verdana" w:hAnsi="Times New Roman" w:cs="Times New Roman"/>
          <w:sz w:val="20"/>
          <w:szCs w:val="20"/>
          <w:lang w:val="en-US"/>
        </w:rPr>
        <w:t>поштујући</w:t>
      </w:r>
      <w:r w:rsidRPr="0002389A">
        <w:rPr>
          <w:rFonts w:ascii="Times New Roman" w:eastAsia="Verdana" w:hAnsi="Times New Roman" w:cs="Times New Roman"/>
          <w:spacing w:val="-4"/>
          <w:sz w:val="20"/>
          <w:szCs w:val="20"/>
          <w:lang w:val="en-US"/>
        </w:rPr>
        <w:t xml:space="preserve"> </w:t>
      </w:r>
      <w:r w:rsidRPr="0002389A">
        <w:rPr>
          <w:rFonts w:ascii="Times New Roman" w:eastAsia="Verdana" w:hAnsi="Times New Roman" w:cs="Times New Roman"/>
          <w:sz w:val="20"/>
          <w:szCs w:val="20"/>
          <w:lang w:val="en-US"/>
        </w:rPr>
        <w:t>правила израде</w:t>
      </w:r>
      <w:r w:rsidRPr="0002389A">
        <w:rPr>
          <w:rFonts w:ascii="Times New Roman" w:eastAsia="Verdana" w:hAnsi="Times New Roman" w:cs="Times New Roman"/>
          <w:spacing w:val="-2"/>
          <w:sz w:val="20"/>
          <w:szCs w:val="20"/>
          <w:lang w:val="en-US"/>
        </w:rPr>
        <w:t xml:space="preserve"> </w:t>
      </w:r>
      <w:r w:rsidRPr="0002389A">
        <w:rPr>
          <w:rFonts w:ascii="Times New Roman" w:eastAsia="Verdana" w:hAnsi="Times New Roman" w:cs="Times New Roman"/>
          <w:sz w:val="20"/>
          <w:szCs w:val="20"/>
          <w:lang w:val="en-US"/>
        </w:rPr>
        <w:t>стручног</w:t>
      </w:r>
      <w:r w:rsidRPr="0002389A">
        <w:rPr>
          <w:rFonts w:ascii="Times New Roman" w:eastAsia="Verdana" w:hAnsi="Times New Roman" w:cs="Times New Roman"/>
          <w:spacing w:val="1"/>
          <w:sz w:val="20"/>
          <w:szCs w:val="20"/>
          <w:lang w:val="en-US"/>
        </w:rPr>
        <w:t xml:space="preserve"> </w:t>
      </w:r>
      <w:r w:rsidRPr="0002389A">
        <w:rPr>
          <w:rFonts w:ascii="Times New Roman" w:eastAsia="Verdana" w:hAnsi="Times New Roman" w:cs="Times New Roman"/>
          <w:sz w:val="20"/>
          <w:szCs w:val="20"/>
          <w:lang w:val="en-US"/>
        </w:rPr>
        <w:t>рада.</w:t>
      </w:r>
    </w:p>
    <w:p w:rsidR="0002389A" w:rsidRPr="0002389A" w:rsidRDefault="0002389A" w:rsidP="0002389A">
      <w:pPr>
        <w:widowControl w:val="0"/>
        <w:autoSpaceDE w:val="0"/>
        <w:autoSpaceDN w:val="0"/>
        <w:spacing w:before="1" w:after="0" w:line="240" w:lineRule="auto"/>
        <w:ind w:left="227"/>
        <w:jc w:val="both"/>
        <w:rPr>
          <w:rFonts w:ascii="Times New Roman" w:eastAsia="Verdana" w:hAnsi="Times New Roman" w:cs="Times New Roman"/>
          <w:sz w:val="20"/>
          <w:szCs w:val="20"/>
          <w:lang w:val="en-US"/>
        </w:rPr>
      </w:pPr>
      <w:r w:rsidRPr="0002389A">
        <w:rPr>
          <w:rFonts w:ascii="Times New Roman" w:eastAsia="Verdana" w:hAnsi="Times New Roman" w:cs="Times New Roman"/>
          <w:sz w:val="20"/>
          <w:szCs w:val="20"/>
          <w:lang w:val="en-US"/>
        </w:rPr>
        <w:t>Средњи</w:t>
      </w:r>
      <w:r w:rsidRPr="0002389A">
        <w:rPr>
          <w:rFonts w:ascii="Times New Roman" w:eastAsia="Verdana" w:hAnsi="Times New Roman" w:cs="Times New Roman"/>
          <w:spacing w:val="-3"/>
          <w:sz w:val="20"/>
          <w:szCs w:val="20"/>
          <w:lang w:val="en-US"/>
        </w:rPr>
        <w:t xml:space="preserve"> </w:t>
      </w:r>
      <w:r w:rsidRPr="0002389A">
        <w:rPr>
          <w:rFonts w:ascii="Times New Roman" w:eastAsia="Verdana" w:hAnsi="Times New Roman" w:cs="Times New Roman"/>
          <w:sz w:val="20"/>
          <w:szCs w:val="20"/>
          <w:lang w:val="en-US"/>
        </w:rPr>
        <w:t>ниво</w:t>
      </w:r>
    </w:p>
    <w:p w:rsidR="0002389A" w:rsidRPr="0002389A" w:rsidRDefault="0002389A" w:rsidP="0002389A">
      <w:pPr>
        <w:widowControl w:val="0"/>
        <w:autoSpaceDE w:val="0"/>
        <w:autoSpaceDN w:val="0"/>
        <w:spacing w:before="1" w:after="0" w:line="240" w:lineRule="auto"/>
        <w:ind w:left="227" w:right="230"/>
        <w:jc w:val="both"/>
        <w:rPr>
          <w:rFonts w:ascii="Times New Roman" w:eastAsia="Verdana" w:hAnsi="Times New Roman" w:cs="Times New Roman"/>
          <w:sz w:val="20"/>
          <w:szCs w:val="20"/>
          <w:lang w:val="en-US"/>
        </w:rPr>
      </w:pPr>
      <w:r w:rsidRPr="0002389A">
        <w:rPr>
          <w:rFonts w:ascii="Times New Roman" w:eastAsia="Verdana" w:hAnsi="Times New Roman" w:cs="Times New Roman"/>
          <w:sz w:val="20"/>
          <w:szCs w:val="20"/>
          <w:lang w:val="en-US"/>
        </w:rPr>
        <w:t>Има шира знања о језику уопште и основна знања о језицима у свету, њиховој међусобној сродности и типовима. Зна основне особине</w:t>
      </w:r>
      <w:r w:rsidRPr="0002389A">
        <w:rPr>
          <w:rFonts w:ascii="Times New Roman" w:eastAsia="Verdana" w:hAnsi="Times New Roman" w:cs="Times New Roman"/>
          <w:spacing w:val="1"/>
          <w:sz w:val="20"/>
          <w:szCs w:val="20"/>
          <w:lang w:val="en-US"/>
        </w:rPr>
        <w:t xml:space="preserve"> </w:t>
      </w:r>
      <w:r w:rsidRPr="0002389A">
        <w:rPr>
          <w:rFonts w:ascii="Times New Roman" w:eastAsia="Verdana" w:hAnsi="Times New Roman" w:cs="Times New Roman"/>
          <w:sz w:val="20"/>
          <w:szCs w:val="20"/>
          <w:lang w:val="en-US"/>
        </w:rPr>
        <w:t>дијалеката српског</w:t>
      </w:r>
      <w:r w:rsidRPr="0002389A">
        <w:rPr>
          <w:rFonts w:ascii="Times New Roman" w:eastAsia="Verdana" w:hAnsi="Times New Roman" w:cs="Times New Roman"/>
          <w:spacing w:val="1"/>
          <w:sz w:val="20"/>
          <w:szCs w:val="20"/>
          <w:lang w:val="en-US"/>
        </w:rPr>
        <w:t xml:space="preserve"> </w:t>
      </w:r>
      <w:r w:rsidRPr="0002389A">
        <w:rPr>
          <w:rFonts w:ascii="Times New Roman" w:eastAsia="Verdana" w:hAnsi="Times New Roman" w:cs="Times New Roman"/>
          <w:sz w:val="20"/>
          <w:szCs w:val="20"/>
          <w:lang w:val="en-US"/>
        </w:rPr>
        <w:t>језика</w:t>
      </w:r>
      <w:r w:rsidRPr="0002389A">
        <w:rPr>
          <w:rFonts w:ascii="Times New Roman" w:eastAsia="Verdana" w:hAnsi="Times New Roman" w:cs="Times New Roman"/>
          <w:spacing w:val="2"/>
          <w:sz w:val="20"/>
          <w:szCs w:val="20"/>
          <w:lang w:val="en-US"/>
        </w:rPr>
        <w:t xml:space="preserve"> </w:t>
      </w:r>
      <w:r w:rsidRPr="0002389A">
        <w:rPr>
          <w:rFonts w:ascii="Times New Roman" w:eastAsia="Verdana" w:hAnsi="Times New Roman" w:cs="Times New Roman"/>
          <w:sz w:val="20"/>
          <w:szCs w:val="20"/>
          <w:lang w:val="en-US"/>
        </w:rPr>
        <w:t>и</w:t>
      </w:r>
      <w:r w:rsidRPr="0002389A">
        <w:rPr>
          <w:rFonts w:ascii="Times New Roman" w:eastAsia="Verdana" w:hAnsi="Times New Roman" w:cs="Times New Roman"/>
          <w:spacing w:val="2"/>
          <w:sz w:val="20"/>
          <w:szCs w:val="20"/>
          <w:lang w:val="en-US"/>
        </w:rPr>
        <w:t xml:space="preserve"> </w:t>
      </w:r>
      <w:r w:rsidRPr="0002389A">
        <w:rPr>
          <w:rFonts w:ascii="Times New Roman" w:eastAsia="Verdana" w:hAnsi="Times New Roman" w:cs="Times New Roman"/>
          <w:sz w:val="20"/>
          <w:szCs w:val="20"/>
          <w:lang w:val="en-US"/>
        </w:rPr>
        <w:t>основна</w:t>
      </w:r>
      <w:r w:rsidRPr="0002389A">
        <w:rPr>
          <w:rFonts w:ascii="Times New Roman" w:eastAsia="Verdana" w:hAnsi="Times New Roman" w:cs="Times New Roman"/>
          <w:spacing w:val="3"/>
          <w:sz w:val="20"/>
          <w:szCs w:val="20"/>
          <w:lang w:val="en-US"/>
        </w:rPr>
        <w:t xml:space="preserve"> </w:t>
      </w:r>
      <w:r w:rsidRPr="0002389A">
        <w:rPr>
          <w:rFonts w:ascii="Times New Roman" w:eastAsia="Verdana" w:hAnsi="Times New Roman" w:cs="Times New Roman"/>
          <w:sz w:val="20"/>
          <w:szCs w:val="20"/>
          <w:lang w:val="en-US"/>
        </w:rPr>
        <w:t>правила екавског</w:t>
      </w:r>
      <w:r w:rsidRPr="0002389A">
        <w:rPr>
          <w:rFonts w:ascii="Times New Roman" w:eastAsia="Verdana" w:hAnsi="Times New Roman" w:cs="Times New Roman"/>
          <w:spacing w:val="3"/>
          <w:sz w:val="20"/>
          <w:szCs w:val="20"/>
          <w:lang w:val="en-US"/>
        </w:rPr>
        <w:t xml:space="preserve"> </w:t>
      </w:r>
      <w:r w:rsidRPr="0002389A">
        <w:rPr>
          <w:rFonts w:ascii="Times New Roman" w:eastAsia="Verdana" w:hAnsi="Times New Roman" w:cs="Times New Roman"/>
          <w:sz w:val="20"/>
          <w:szCs w:val="20"/>
          <w:lang w:val="en-US"/>
        </w:rPr>
        <w:t>и</w:t>
      </w:r>
      <w:r w:rsidRPr="0002389A">
        <w:rPr>
          <w:rFonts w:ascii="Times New Roman" w:eastAsia="Verdana" w:hAnsi="Times New Roman" w:cs="Times New Roman"/>
          <w:spacing w:val="1"/>
          <w:sz w:val="20"/>
          <w:szCs w:val="20"/>
          <w:lang w:val="en-US"/>
        </w:rPr>
        <w:t xml:space="preserve"> </w:t>
      </w:r>
      <w:r w:rsidRPr="0002389A">
        <w:rPr>
          <w:rFonts w:ascii="Times New Roman" w:eastAsia="Verdana" w:hAnsi="Times New Roman" w:cs="Times New Roman"/>
          <w:sz w:val="20"/>
          <w:szCs w:val="20"/>
          <w:lang w:val="en-US"/>
        </w:rPr>
        <w:t>ијекавског</w:t>
      </w:r>
      <w:r w:rsidRPr="0002389A">
        <w:rPr>
          <w:rFonts w:ascii="Times New Roman" w:eastAsia="Verdana" w:hAnsi="Times New Roman" w:cs="Times New Roman"/>
          <w:spacing w:val="4"/>
          <w:sz w:val="20"/>
          <w:szCs w:val="20"/>
          <w:lang w:val="en-US"/>
        </w:rPr>
        <w:t xml:space="preserve"> </w:t>
      </w:r>
      <w:r w:rsidRPr="0002389A">
        <w:rPr>
          <w:rFonts w:ascii="Times New Roman" w:eastAsia="Verdana" w:hAnsi="Times New Roman" w:cs="Times New Roman"/>
          <w:sz w:val="20"/>
          <w:szCs w:val="20"/>
          <w:lang w:val="en-US"/>
        </w:rPr>
        <w:t>изговора.</w:t>
      </w:r>
      <w:r w:rsidRPr="0002389A">
        <w:rPr>
          <w:rFonts w:ascii="Times New Roman" w:eastAsia="Verdana" w:hAnsi="Times New Roman" w:cs="Times New Roman"/>
          <w:spacing w:val="3"/>
          <w:sz w:val="20"/>
          <w:szCs w:val="20"/>
          <w:lang w:val="en-US"/>
        </w:rPr>
        <w:t xml:space="preserve"> </w:t>
      </w:r>
      <w:r w:rsidRPr="0002389A">
        <w:rPr>
          <w:rFonts w:ascii="Times New Roman" w:eastAsia="Verdana" w:hAnsi="Times New Roman" w:cs="Times New Roman"/>
          <w:sz w:val="20"/>
          <w:szCs w:val="20"/>
          <w:lang w:val="en-US"/>
        </w:rPr>
        <w:t>Има</w:t>
      </w:r>
      <w:r w:rsidRPr="0002389A">
        <w:rPr>
          <w:rFonts w:ascii="Times New Roman" w:eastAsia="Verdana" w:hAnsi="Times New Roman" w:cs="Times New Roman"/>
          <w:spacing w:val="1"/>
          <w:sz w:val="20"/>
          <w:szCs w:val="20"/>
          <w:lang w:val="en-US"/>
        </w:rPr>
        <w:t xml:space="preserve"> </w:t>
      </w:r>
      <w:r w:rsidRPr="0002389A">
        <w:rPr>
          <w:rFonts w:ascii="Times New Roman" w:eastAsia="Verdana" w:hAnsi="Times New Roman" w:cs="Times New Roman"/>
          <w:sz w:val="20"/>
          <w:szCs w:val="20"/>
          <w:lang w:val="en-US"/>
        </w:rPr>
        <w:t>шира</w:t>
      </w:r>
      <w:r w:rsidRPr="0002389A">
        <w:rPr>
          <w:rFonts w:ascii="Times New Roman" w:eastAsia="Verdana" w:hAnsi="Times New Roman" w:cs="Times New Roman"/>
          <w:spacing w:val="3"/>
          <w:sz w:val="20"/>
          <w:szCs w:val="20"/>
          <w:lang w:val="en-US"/>
        </w:rPr>
        <w:t xml:space="preserve"> </w:t>
      </w:r>
      <w:r w:rsidRPr="0002389A">
        <w:rPr>
          <w:rFonts w:ascii="Times New Roman" w:eastAsia="Verdana" w:hAnsi="Times New Roman" w:cs="Times New Roman"/>
          <w:sz w:val="20"/>
          <w:szCs w:val="20"/>
          <w:lang w:val="en-US"/>
        </w:rPr>
        <w:t>знања</w:t>
      </w:r>
      <w:r w:rsidRPr="0002389A">
        <w:rPr>
          <w:rFonts w:ascii="Times New Roman" w:eastAsia="Verdana" w:hAnsi="Times New Roman" w:cs="Times New Roman"/>
          <w:spacing w:val="2"/>
          <w:sz w:val="20"/>
          <w:szCs w:val="20"/>
          <w:lang w:val="en-US"/>
        </w:rPr>
        <w:t xml:space="preserve"> </w:t>
      </w:r>
      <w:r w:rsidRPr="0002389A">
        <w:rPr>
          <w:rFonts w:ascii="Times New Roman" w:eastAsia="Verdana" w:hAnsi="Times New Roman" w:cs="Times New Roman"/>
          <w:sz w:val="20"/>
          <w:szCs w:val="20"/>
          <w:lang w:val="en-US"/>
        </w:rPr>
        <w:t>о</w:t>
      </w:r>
      <w:r w:rsidRPr="0002389A">
        <w:rPr>
          <w:rFonts w:ascii="Times New Roman" w:eastAsia="Verdana" w:hAnsi="Times New Roman" w:cs="Times New Roman"/>
          <w:spacing w:val="-1"/>
          <w:sz w:val="20"/>
          <w:szCs w:val="20"/>
          <w:lang w:val="en-US"/>
        </w:rPr>
        <w:t xml:space="preserve"> </w:t>
      </w:r>
      <w:r w:rsidRPr="0002389A">
        <w:rPr>
          <w:rFonts w:ascii="Times New Roman" w:eastAsia="Verdana" w:hAnsi="Times New Roman" w:cs="Times New Roman"/>
          <w:sz w:val="20"/>
          <w:szCs w:val="20"/>
          <w:lang w:val="en-US"/>
        </w:rPr>
        <w:t>гласовима</w:t>
      </w:r>
      <w:r w:rsidRPr="0002389A">
        <w:rPr>
          <w:rFonts w:ascii="Times New Roman" w:eastAsia="Verdana" w:hAnsi="Times New Roman" w:cs="Times New Roman"/>
          <w:spacing w:val="2"/>
          <w:sz w:val="20"/>
          <w:szCs w:val="20"/>
          <w:lang w:val="en-US"/>
        </w:rPr>
        <w:t xml:space="preserve"> </w:t>
      </w:r>
      <w:r w:rsidRPr="0002389A">
        <w:rPr>
          <w:rFonts w:ascii="Times New Roman" w:eastAsia="Verdana" w:hAnsi="Times New Roman" w:cs="Times New Roman"/>
          <w:sz w:val="20"/>
          <w:szCs w:val="20"/>
          <w:lang w:val="en-US"/>
        </w:rPr>
        <w:t>српског</w:t>
      </w:r>
      <w:r w:rsidRPr="0002389A">
        <w:rPr>
          <w:rFonts w:ascii="Times New Roman" w:eastAsia="Verdana" w:hAnsi="Times New Roman" w:cs="Times New Roman"/>
          <w:spacing w:val="4"/>
          <w:sz w:val="20"/>
          <w:szCs w:val="20"/>
          <w:lang w:val="en-US"/>
        </w:rPr>
        <w:t xml:space="preserve"> </w:t>
      </w:r>
      <w:r w:rsidRPr="0002389A">
        <w:rPr>
          <w:rFonts w:ascii="Times New Roman" w:eastAsia="Verdana" w:hAnsi="Times New Roman" w:cs="Times New Roman"/>
          <w:sz w:val="20"/>
          <w:szCs w:val="20"/>
          <w:lang w:val="en-US"/>
        </w:rPr>
        <w:t>језика;</w:t>
      </w:r>
      <w:r w:rsidRPr="0002389A">
        <w:rPr>
          <w:rFonts w:ascii="Times New Roman" w:eastAsia="Verdana" w:hAnsi="Times New Roman" w:cs="Times New Roman"/>
          <w:spacing w:val="3"/>
          <w:sz w:val="20"/>
          <w:szCs w:val="20"/>
          <w:lang w:val="en-US"/>
        </w:rPr>
        <w:t xml:space="preserve"> </w:t>
      </w:r>
      <w:r w:rsidRPr="0002389A">
        <w:rPr>
          <w:rFonts w:ascii="Times New Roman" w:eastAsia="Verdana" w:hAnsi="Times New Roman" w:cs="Times New Roman"/>
          <w:sz w:val="20"/>
          <w:szCs w:val="20"/>
          <w:lang w:val="en-US"/>
        </w:rPr>
        <w:t>зна</w:t>
      </w:r>
      <w:r w:rsidRPr="0002389A">
        <w:rPr>
          <w:rFonts w:ascii="Times New Roman" w:eastAsia="Verdana" w:hAnsi="Times New Roman" w:cs="Times New Roman"/>
          <w:spacing w:val="2"/>
          <w:sz w:val="20"/>
          <w:szCs w:val="20"/>
          <w:lang w:val="en-US"/>
        </w:rPr>
        <w:t xml:space="preserve"> </w:t>
      </w:r>
      <w:r w:rsidRPr="0002389A">
        <w:rPr>
          <w:rFonts w:ascii="Times New Roman" w:eastAsia="Verdana" w:hAnsi="Times New Roman" w:cs="Times New Roman"/>
          <w:sz w:val="20"/>
          <w:szCs w:val="20"/>
          <w:lang w:val="en-US"/>
        </w:rPr>
        <w:t>правила</w:t>
      </w:r>
      <w:r w:rsidRPr="0002389A">
        <w:rPr>
          <w:rFonts w:ascii="Times New Roman" w:eastAsia="Verdana" w:hAnsi="Times New Roman" w:cs="Times New Roman"/>
          <w:spacing w:val="1"/>
          <w:sz w:val="20"/>
          <w:szCs w:val="20"/>
          <w:lang w:val="en-US"/>
        </w:rPr>
        <w:t xml:space="preserve"> </w:t>
      </w:r>
      <w:r w:rsidRPr="0002389A">
        <w:rPr>
          <w:rFonts w:ascii="Times New Roman" w:eastAsia="Verdana" w:hAnsi="Times New Roman" w:cs="Times New Roman"/>
          <w:sz w:val="20"/>
          <w:szCs w:val="20"/>
          <w:lang w:val="en-US"/>
        </w:rPr>
        <w:t>о наглашавању речи и разликује књижевни од некњижевног акцента; има шира знања о врстама и подврстама речи, њиховим облицима</w:t>
      </w:r>
      <w:r w:rsidRPr="0002389A">
        <w:rPr>
          <w:rFonts w:ascii="Times New Roman" w:eastAsia="Verdana" w:hAnsi="Times New Roman" w:cs="Times New Roman"/>
          <w:spacing w:val="-50"/>
          <w:sz w:val="20"/>
          <w:szCs w:val="20"/>
          <w:lang w:val="en-US"/>
        </w:rPr>
        <w:t xml:space="preserve"> </w:t>
      </w:r>
      <w:r w:rsidRPr="0002389A">
        <w:rPr>
          <w:rFonts w:ascii="Times New Roman" w:eastAsia="Verdana" w:hAnsi="Times New Roman" w:cs="Times New Roman"/>
          <w:sz w:val="20"/>
          <w:szCs w:val="20"/>
          <w:lang w:val="en-US"/>
        </w:rPr>
        <w:t>и начинима њиховог грађења; познаје врсте реченица и анализира реченице грађене по различитим моделима. Има богат речник и уме</w:t>
      </w:r>
      <w:r w:rsidRPr="0002389A">
        <w:rPr>
          <w:rFonts w:ascii="Times New Roman" w:eastAsia="Verdana" w:hAnsi="Times New Roman" w:cs="Times New Roman"/>
          <w:spacing w:val="1"/>
          <w:sz w:val="20"/>
          <w:szCs w:val="20"/>
          <w:lang w:val="en-US"/>
        </w:rPr>
        <w:t xml:space="preserve"> </w:t>
      </w:r>
      <w:r w:rsidRPr="0002389A">
        <w:rPr>
          <w:rFonts w:ascii="Times New Roman" w:eastAsia="Verdana" w:hAnsi="Times New Roman" w:cs="Times New Roman"/>
          <w:sz w:val="20"/>
          <w:szCs w:val="20"/>
          <w:lang w:val="en-US"/>
        </w:rPr>
        <w:t>да употреби одговарајућу реч у складу са приликом; усмерен је ка богаћењу сопственог речника. Изражајно чита и негује сопствени</w:t>
      </w:r>
      <w:r w:rsidRPr="0002389A">
        <w:rPr>
          <w:rFonts w:ascii="Times New Roman" w:eastAsia="Verdana" w:hAnsi="Times New Roman" w:cs="Times New Roman"/>
          <w:spacing w:val="1"/>
          <w:sz w:val="20"/>
          <w:szCs w:val="20"/>
          <w:lang w:val="en-US"/>
        </w:rPr>
        <w:t xml:space="preserve"> </w:t>
      </w:r>
      <w:r w:rsidRPr="0002389A">
        <w:rPr>
          <w:rFonts w:ascii="Times New Roman" w:eastAsia="Verdana" w:hAnsi="Times New Roman" w:cs="Times New Roman"/>
          <w:sz w:val="20"/>
          <w:szCs w:val="20"/>
          <w:lang w:val="en-US"/>
        </w:rPr>
        <w:t>говор. Саставља сложеније писане текстове о различитим темама поштујући језичку норму. Користи стручну литературу и пише складно</w:t>
      </w:r>
      <w:r w:rsidRPr="0002389A">
        <w:rPr>
          <w:rFonts w:ascii="Times New Roman" w:eastAsia="Verdana" w:hAnsi="Times New Roman" w:cs="Times New Roman"/>
          <w:spacing w:val="1"/>
          <w:sz w:val="20"/>
          <w:szCs w:val="20"/>
          <w:lang w:val="en-US"/>
        </w:rPr>
        <w:t xml:space="preserve"> </w:t>
      </w:r>
      <w:r w:rsidRPr="0002389A">
        <w:rPr>
          <w:rFonts w:ascii="Times New Roman" w:eastAsia="Verdana" w:hAnsi="Times New Roman" w:cs="Times New Roman"/>
          <w:sz w:val="20"/>
          <w:szCs w:val="20"/>
          <w:lang w:val="en-US"/>
        </w:rPr>
        <w:t>извештај и</w:t>
      </w:r>
      <w:r w:rsidRPr="0002389A">
        <w:rPr>
          <w:rFonts w:ascii="Times New Roman" w:eastAsia="Verdana" w:hAnsi="Times New Roman" w:cs="Times New Roman"/>
          <w:spacing w:val="-1"/>
          <w:sz w:val="20"/>
          <w:szCs w:val="20"/>
          <w:lang w:val="en-US"/>
        </w:rPr>
        <w:t xml:space="preserve"> </w:t>
      </w:r>
      <w:r w:rsidRPr="0002389A">
        <w:rPr>
          <w:rFonts w:ascii="Times New Roman" w:eastAsia="Verdana" w:hAnsi="Times New Roman" w:cs="Times New Roman"/>
          <w:sz w:val="20"/>
          <w:szCs w:val="20"/>
          <w:lang w:val="en-US"/>
        </w:rPr>
        <w:t>реферат.</w:t>
      </w:r>
    </w:p>
    <w:p w:rsidR="0002389A" w:rsidRPr="0002389A" w:rsidRDefault="0002389A" w:rsidP="0002389A">
      <w:pPr>
        <w:widowControl w:val="0"/>
        <w:autoSpaceDE w:val="0"/>
        <w:autoSpaceDN w:val="0"/>
        <w:spacing w:after="0" w:line="181" w:lineRule="exact"/>
        <w:ind w:left="227"/>
        <w:jc w:val="both"/>
        <w:rPr>
          <w:rFonts w:ascii="Times New Roman" w:eastAsia="Verdana" w:hAnsi="Times New Roman" w:cs="Times New Roman"/>
          <w:sz w:val="20"/>
          <w:szCs w:val="20"/>
          <w:lang w:val="en-US"/>
        </w:rPr>
      </w:pPr>
      <w:r w:rsidRPr="0002389A">
        <w:rPr>
          <w:rFonts w:ascii="Times New Roman" w:eastAsia="Verdana" w:hAnsi="Times New Roman" w:cs="Times New Roman"/>
          <w:sz w:val="20"/>
          <w:szCs w:val="20"/>
          <w:lang w:val="en-US"/>
        </w:rPr>
        <w:t>Напредни</w:t>
      </w:r>
      <w:r w:rsidRPr="0002389A">
        <w:rPr>
          <w:rFonts w:ascii="Times New Roman" w:eastAsia="Verdana" w:hAnsi="Times New Roman" w:cs="Times New Roman"/>
          <w:spacing w:val="-2"/>
          <w:sz w:val="20"/>
          <w:szCs w:val="20"/>
          <w:lang w:val="en-US"/>
        </w:rPr>
        <w:t xml:space="preserve"> </w:t>
      </w:r>
      <w:r w:rsidRPr="0002389A">
        <w:rPr>
          <w:rFonts w:ascii="Times New Roman" w:eastAsia="Verdana" w:hAnsi="Times New Roman" w:cs="Times New Roman"/>
          <w:sz w:val="20"/>
          <w:szCs w:val="20"/>
          <w:lang w:val="en-US"/>
        </w:rPr>
        <w:t>ниво</w:t>
      </w:r>
    </w:p>
    <w:p w:rsidR="0002389A" w:rsidRPr="0002389A" w:rsidRDefault="0002389A" w:rsidP="0002389A">
      <w:pPr>
        <w:widowControl w:val="0"/>
        <w:autoSpaceDE w:val="0"/>
        <w:autoSpaceDN w:val="0"/>
        <w:spacing w:after="0" w:line="240" w:lineRule="auto"/>
        <w:ind w:left="227" w:right="229"/>
        <w:jc w:val="both"/>
        <w:rPr>
          <w:rFonts w:ascii="Times New Roman" w:eastAsia="Verdana" w:hAnsi="Times New Roman" w:cs="Times New Roman"/>
          <w:sz w:val="20"/>
          <w:szCs w:val="20"/>
          <w:lang w:val="en-US"/>
        </w:rPr>
      </w:pPr>
      <w:r w:rsidRPr="0002389A">
        <w:rPr>
          <w:rFonts w:ascii="Times New Roman" w:eastAsia="Verdana" w:hAnsi="Times New Roman" w:cs="Times New Roman"/>
          <w:sz w:val="20"/>
          <w:szCs w:val="20"/>
          <w:lang w:val="en-US"/>
        </w:rPr>
        <w:t>Има детаљнија знања о језику уопште и детаљнија знања о граматици српског језика (акцентима, саставу речи, значењу падежа и</w:t>
      </w:r>
      <w:r w:rsidRPr="0002389A">
        <w:rPr>
          <w:rFonts w:ascii="Times New Roman" w:eastAsia="Verdana" w:hAnsi="Times New Roman" w:cs="Times New Roman"/>
          <w:spacing w:val="1"/>
          <w:sz w:val="20"/>
          <w:szCs w:val="20"/>
          <w:lang w:val="en-US"/>
        </w:rPr>
        <w:t xml:space="preserve"> </w:t>
      </w:r>
      <w:r w:rsidRPr="0002389A">
        <w:rPr>
          <w:rFonts w:ascii="Times New Roman" w:eastAsia="Verdana" w:hAnsi="Times New Roman" w:cs="Times New Roman"/>
          <w:sz w:val="20"/>
          <w:szCs w:val="20"/>
          <w:lang w:val="en-US"/>
        </w:rPr>
        <w:t>глаголских облика, структури реченице); познаје структуру речничког чланка. Говори о одабраним темама као вешт говорник; пажљиво</w:t>
      </w:r>
      <w:r w:rsidRPr="0002389A">
        <w:rPr>
          <w:rFonts w:ascii="Times New Roman" w:eastAsia="Verdana" w:hAnsi="Times New Roman" w:cs="Times New Roman"/>
          <w:spacing w:val="-50"/>
          <w:sz w:val="20"/>
          <w:szCs w:val="20"/>
          <w:lang w:val="en-US"/>
        </w:rPr>
        <w:t xml:space="preserve"> </w:t>
      </w:r>
      <w:r w:rsidRPr="0002389A">
        <w:rPr>
          <w:rFonts w:ascii="Times New Roman" w:eastAsia="Verdana" w:hAnsi="Times New Roman" w:cs="Times New Roman"/>
          <w:sz w:val="20"/>
          <w:szCs w:val="20"/>
          <w:lang w:val="en-US"/>
        </w:rPr>
        <w:t>слуша</w:t>
      </w:r>
      <w:r w:rsidRPr="0002389A">
        <w:rPr>
          <w:rFonts w:ascii="Times New Roman" w:eastAsia="Verdana" w:hAnsi="Times New Roman" w:cs="Times New Roman"/>
          <w:spacing w:val="3"/>
          <w:sz w:val="20"/>
          <w:szCs w:val="20"/>
          <w:lang w:val="en-US"/>
        </w:rPr>
        <w:t xml:space="preserve"> </w:t>
      </w:r>
      <w:r w:rsidRPr="0002389A">
        <w:rPr>
          <w:rFonts w:ascii="Times New Roman" w:eastAsia="Verdana" w:hAnsi="Times New Roman" w:cs="Times New Roman"/>
          <w:sz w:val="20"/>
          <w:szCs w:val="20"/>
          <w:lang w:val="en-US"/>
        </w:rPr>
        <w:t>и</w:t>
      </w:r>
      <w:r w:rsidRPr="0002389A">
        <w:rPr>
          <w:rFonts w:ascii="Times New Roman" w:eastAsia="Verdana" w:hAnsi="Times New Roman" w:cs="Times New Roman"/>
          <w:spacing w:val="2"/>
          <w:sz w:val="20"/>
          <w:szCs w:val="20"/>
          <w:lang w:val="en-US"/>
        </w:rPr>
        <w:t xml:space="preserve"> </w:t>
      </w:r>
      <w:r w:rsidRPr="0002389A">
        <w:rPr>
          <w:rFonts w:ascii="Times New Roman" w:eastAsia="Verdana" w:hAnsi="Times New Roman" w:cs="Times New Roman"/>
          <w:sz w:val="20"/>
          <w:szCs w:val="20"/>
          <w:lang w:val="en-US"/>
        </w:rPr>
        <w:t>процењује</w:t>
      </w:r>
      <w:r w:rsidRPr="0002389A">
        <w:rPr>
          <w:rFonts w:ascii="Times New Roman" w:eastAsia="Verdana" w:hAnsi="Times New Roman" w:cs="Times New Roman"/>
          <w:spacing w:val="4"/>
          <w:sz w:val="20"/>
          <w:szCs w:val="20"/>
          <w:lang w:val="en-US"/>
        </w:rPr>
        <w:t xml:space="preserve"> </w:t>
      </w:r>
      <w:r w:rsidRPr="0002389A">
        <w:rPr>
          <w:rFonts w:ascii="Times New Roman" w:eastAsia="Verdana" w:hAnsi="Times New Roman" w:cs="Times New Roman"/>
          <w:sz w:val="20"/>
          <w:szCs w:val="20"/>
          <w:lang w:val="en-US"/>
        </w:rPr>
        <w:t>вербалну и</w:t>
      </w:r>
      <w:r w:rsidRPr="0002389A">
        <w:rPr>
          <w:rFonts w:ascii="Times New Roman" w:eastAsia="Verdana" w:hAnsi="Times New Roman" w:cs="Times New Roman"/>
          <w:spacing w:val="2"/>
          <w:sz w:val="20"/>
          <w:szCs w:val="20"/>
          <w:lang w:val="en-US"/>
        </w:rPr>
        <w:t xml:space="preserve"> </w:t>
      </w:r>
      <w:r w:rsidRPr="0002389A">
        <w:rPr>
          <w:rFonts w:ascii="Times New Roman" w:eastAsia="Verdana" w:hAnsi="Times New Roman" w:cs="Times New Roman"/>
          <w:sz w:val="20"/>
          <w:szCs w:val="20"/>
          <w:lang w:val="en-US"/>
        </w:rPr>
        <w:t>невербалну</w:t>
      </w:r>
      <w:r w:rsidRPr="0002389A">
        <w:rPr>
          <w:rFonts w:ascii="Times New Roman" w:eastAsia="Verdana" w:hAnsi="Times New Roman" w:cs="Times New Roman"/>
          <w:spacing w:val="3"/>
          <w:sz w:val="20"/>
          <w:szCs w:val="20"/>
          <w:lang w:val="en-US"/>
        </w:rPr>
        <w:t xml:space="preserve"> </w:t>
      </w:r>
      <w:r w:rsidRPr="0002389A">
        <w:rPr>
          <w:rFonts w:ascii="Times New Roman" w:eastAsia="Verdana" w:hAnsi="Times New Roman" w:cs="Times New Roman"/>
          <w:sz w:val="20"/>
          <w:szCs w:val="20"/>
          <w:lang w:val="en-US"/>
        </w:rPr>
        <w:t>реакцију свог</w:t>
      </w:r>
      <w:r w:rsidRPr="0002389A">
        <w:rPr>
          <w:rFonts w:ascii="Times New Roman" w:eastAsia="Verdana" w:hAnsi="Times New Roman" w:cs="Times New Roman"/>
          <w:spacing w:val="4"/>
          <w:sz w:val="20"/>
          <w:szCs w:val="20"/>
          <w:lang w:val="en-US"/>
        </w:rPr>
        <w:t xml:space="preserve"> </w:t>
      </w:r>
      <w:r w:rsidRPr="0002389A">
        <w:rPr>
          <w:rFonts w:ascii="Times New Roman" w:eastAsia="Verdana" w:hAnsi="Times New Roman" w:cs="Times New Roman"/>
          <w:sz w:val="20"/>
          <w:szCs w:val="20"/>
          <w:lang w:val="en-US"/>
        </w:rPr>
        <w:t>саговорника</w:t>
      </w:r>
      <w:r w:rsidRPr="0002389A">
        <w:rPr>
          <w:rFonts w:ascii="Times New Roman" w:eastAsia="Verdana" w:hAnsi="Times New Roman" w:cs="Times New Roman"/>
          <w:spacing w:val="3"/>
          <w:sz w:val="20"/>
          <w:szCs w:val="20"/>
          <w:lang w:val="en-US"/>
        </w:rPr>
        <w:t xml:space="preserve"> </w:t>
      </w:r>
      <w:r w:rsidRPr="0002389A">
        <w:rPr>
          <w:rFonts w:ascii="Times New Roman" w:eastAsia="Verdana" w:hAnsi="Times New Roman" w:cs="Times New Roman"/>
          <w:sz w:val="20"/>
          <w:szCs w:val="20"/>
          <w:lang w:val="en-US"/>
        </w:rPr>
        <w:t>и</w:t>
      </w:r>
      <w:r w:rsidRPr="0002389A">
        <w:rPr>
          <w:rFonts w:ascii="Times New Roman" w:eastAsia="Verdana" w:hAnsi="Times New Roman" w:cs="Times New Roman"/>
          <w:spacing w:val="2"/>
          <w:sz w:val="20"/>
          <w:szCs w:val="20"/>
          <w:lang w:val="en-US"/>
        </w:rPr>
        <w:t xml:space="preserve"> </w:t>
      </w:r>
      <w:r w:rsidRPr="0002389A">
        <w:rPr>
          <w:rFonts w:ascii="Times New Roman" w:eastAsia="Verdana" w:hAnsi="Times New Roman" w:cs="Times New Roman"/>
          <w:sz w:val="20"/>
          <w:szCs w:val="20"/>
          <w:lang w:val="en-US"/>
        </w:rPr>
        <w:t>томе</w:t>
      </w:r>
      <w:r w:rsidRPr="0002389A">
        <w:rPr>
          <w:rFonts w:ascii="Times New Roman" w:eastAsia="Verdana" w:hAnsi="Times New Roman" w:cs="Times New Roman"/>
          <w:spacing w:val="4"/>
          <w:sz w:val="20"/>
          <w:szCs w:val="20"/>
          <w:lang w:val="en-US"/>
        </w:rPr>
        <w:t xml:space="preserve"> </w:t>
      </w:r>
      <w:r w:rsidRPr="0002389A">
        <w:rPr>
          <w:rFonts w:ascii="Times New Roman" w:eastAsia="Verdana" w:hAnsi="Times New Roman" w:cs="Times New Roman"/>
          <w:sz w:val="20"/>
          <w:szCs w:val="20"/>
          <w:lang w:val="en-US"/>
        </w:rPr>
        <w:t>прилагођава</w:t>
      </w:r>
      <w:r w:rsidRPr="0002389A">
        <w:rPr>
          <w:rFonts w:ascii="Times New Roman" w:eastAsia="Verdana" w:hAnsi="Times New Roman" w:cs="Times New Roman"/>
          <w:spacing w:val="2"/>
          <w:sz w:val="20"/>
          <w:szCs w:val="20"/>
          <w:lang w:val="en-US"/>
        </w:rPr>
        <w:t xml:space="preserve"> </w:t>
      </w:r>
      <w:r w:rsidRPr="0002389A">
        <w:rPr>
          <w:rFonts w:ascii="Times New Roman" w:eastAsia="Verdana" w:hAnsi="Times New Roman" w:cs="Times New Roman"/>
          <w:sz w:val="20"/>
          <w:szCs w:val="20"/>
          <w:lang w:val="en-US"/>
        </w:rPr>
        <w:t>свој</w:t>
      </w:r>
      <w:r w:rsidRPr="0002389A">
        <w:rPr>
          <w:rFonts w:ascii="Times New Roman" w:eastAsia="Verdana" w:hAnsi="Times New Roman" w:cs="Times New Roman"/>
          <w:spacing w:val="3"/>
          <w:sz w:val="20"/>
          <w:szCs w:val="20"/>
          <w:lang w:val="en-US"/>
        </w:rPr>
        <w:t xml:space="preserve"> </w:t>
      </w:r>
      <w:r w:rsidRPr="0002389A">
        <w:rPr>
          <w:rFonts w:ascii="Times New Roman" w:eastAsia="Verdana" w:hAnsi="Times New Roman" w:cs="Times New Roman"/>
          <w:sz w:val="20"/>
          <w:szCs w:val="20"/>
          <w:lang w:val="en-US"/>
        </w:rPr>
        <w:t>говор. Складно</w:t>
      </w:r>
      <w:r w:rsidRPr="0002389A">
        <w:rPr>
          <w:rFonts w:ascii="Times New Roman" w:eastAsia="Verdana" w:hAnsi="Times New Roman" w:cs="Times New Roman"/>
          <w:spacing w:val="3"/>
          <w:sz w:val="20"/>
          <w:szCs w:val="20"/>
          <w:lang w:val="en-US"/>
        </w:rPr>
        <w:t xml:space="preserve"> </w:t>
      </w:r>
      <w:r w:rsidRPr="0002389A">
        <w:rPr>
          <w:rFonts w:ascii="Times New Roman" w:eastAsia="Verdana" w:hAnsi="Times New Roman" w:cs="Times New Roman"/>
          <w:sz w:val="20"/>
          <w:szCs w:val="20"/>
          <w:lang w:val="en-US"/>
        </w:rPr>
        <w:t>пише</w:t>
      </w:r>
      <w:r w:rsidRPr="0002389A">
        <w:rPr>
          <w:rFonts w:ascii="Times New Roman" w:eastAsia="Verdana" w:hAnsi="Times New Roman" w:cs="Times New Roman"/>
          <w:spacing w:val="4"/>
          <w:sz w:val="20"/>
          <w:szCs w:val="20"/>
          <w:lang w:val="en-US"/>
        </w:rPr>
        <w:t xml:space="preserve"> </w:t>
      </w:r>
      <w:r w:rsidRPr="0002389A">
        <w:rPr>
          <w:rFonts w:ascii="Times New Roman" w:eastAsia="Verdana" w:hAnsi="Times New Roman" w:cs="Times New Roman"/>
          <w:sz w:val="20"/>
          <w:szCs w:val="20"/>
          <w:lang w:val="en-US"/>
        </w:rPr>
        <w:t>есеј,</w:t>
      </w:r>
      <w:r w:rsidRPr="0002389A">
        <w:rPr>
          <w:rFonts w:ascii="Times New Roman" w:eastAsia="Verdana" w:hAnsi="Times New Roman" w:cs="Times New Roman"/>
          <w:spacing w:val="3"/>
          <w:sz w:val="20"/>
          <w:szCs w:val="20"/>
          <w:lang w:val="en-US"/>
        </w:rPr>
        <w:t xml:space="preserve"> </w:t>
      </w:r>
      <w:r w:rsidRPr="0002389A">
        <w:rPr>
          <w:rFonts w:ascii="Times New Roman" w:eastAsia="Verdana" w:hAnsi="Times New Roman" w:cs="Times New Roman"/>
          <w:sz w:val="20"/>
          <w:szCs w:val="20"/>
          <w:lang w:val="en-US"/>
        </w:rPr>
        <w:t>стручни</w:t>
      </w:r>
      <w:r w:rsidRPr="0002389A">
        <w:rPr>
          <w:rFonts w:ascii="Times New Roman" w:eastAsia="Verdana" w:hAnsi="Times New Roman" w:cs="Times New Roman"/>
          <w:spacing w:val="1"/>
          <w:sz w:val="20"/>
          <w:szCs w:val="20"/>
          <w:lang w:val="en-US"/>
        </w:rPr>
        <w:t xml:space="preserve"> </w:t>
      </w:r>
      <w:r w:rsidRPr="0002389A">
        <w:rPr>
          <w:rFonts w:ascii="Times New Roman" w:eastAsia="Verdana" w:hAnsi="Times New Roman" w:cs="Times New Roman"/>
          <w:sz w:val="20"/>
          <w:szCs w:val="20"/>
          <w:lang w:val="en-US"/>
        </w:rPr>
        <w:t>текст</w:t>
      </w:r>
      <w:r w:rsidRPr="0002389A">
        <w:rPr>
          <w:rFonts w:ascii="Times New Roman" w:eastAsia="Verdana" w:hAnsi="Times New Roman" w:cs="Times New Roman"/>
          <w:spacing w:val="1"/>
          <w:sz w:val="20"/>
          <w:szCs w:val="20"/>
          <w:lang w:val="en-US"/>
        </w:rPr>
        <w:t xml:space="preserve"> </w:t>
      </w:r>
      <w:r w:rsidRPr="0002389A">
        <w:rPr>
          <w:rFonts w:ascii="Times New Roman" w:eastAsia="Verdana" w:hAnsi="Times New Roman" w:cs="Times New Roman"/>
          <w:sz w:val="20"/>
          <w:szCs w:val="20"/>
          <w:lang w:val="en-US"/>
        </w:rPr>
        <w:t>и</w:t>
      </w:r>
      <w:r w:rsidRPr="0002389A">
        <w:rPr>
          <w:rFonts w:ascii="Times New Roman" w:eastAsia="Verdana" w:hAnsi="Times New Roman" w:cs="Times New Roman"/>
          <w:spacing w:val="-2"/>
          <w:sz w:val="20"/>
          <w:szCs w:val="20"/>
          <w:lang w:val="en-US"/>
        </w:rPr>
        <w:t xml:space="preserve"> </w:t>
      </w:r>
      <w:r w:rsidRPr="0002389A">
        <w:rPr>
          <w:rFonts w:ascii="Times New Roman" w:eastAsia="Verdana" w:hAnsi="Times New Roman" w:cs="Times New Roman"/>
          <w:sz w:val="20"/>
          <w:szCs w:val="20"/>
          <w:lang w:val="en-US"/>
        </w:rPr>
        <w:t>новински</w:t>
      </w:r>
      <w:r w:rsidRPr="0002389A">
        <w:rPr>
          <w:rFonts w:ascii="Times New Roman" w:eastAsia="Verdana" w:hAnsi="Times New Roman" w:cs="Times New Roman"/>
          <w:spacing w:val="-1"/>
          <w:sz w:val="20"/>
          <w:szCs w:val="20"/>
          <w:lang w:val="en-US"/>
        </w:rPr>
        <w:t xml:space="preserve"> </w:t>
      </w:r>
      <w:r w:rsidRPr="0002389A">
        <w:rPr>
          <w:rFonts w:ascii="Times New Roman" w:eastAsia="Verdana" w:hAnsi="Times New Roman" w:cs="Times New Roman"/>
          <w:sz w:val="20"/>
          <w:szCs w:val="20"/>
          <w:lang w:val="en-US"/>
        </w:rPr>
        <w:t>чланак</w:t>
      </w:r>
      <w:r w:rsidRPr="0002389A">
        <w:rPr>
          <w:rFonts w:ascii="Times New Roman" w:eastAsia="Verdana" w:hAnsi="Times New Roman" w:cs="Times New Roman"/>
          <w:spacing w:val="-3"/>
          <w:sz w:val="20"/>
          <w:szCs w:val="20"/>
          <w:lang w:val="en-US"/>
        </w:rPr>
        <w:t xml:space="preserve"> </w:t>
      </w:r>
      <w:r w:rsidRPr="0002389A">
        <w:rPr>
          <w:rFonts w:ascii="Times New Roman" w:eastAsia="Verdana" w:hAnsi="Times New Roman" w:cs="Times New Roman"/>
          <w:sz w:val="20"/>
          <w:szCs w:val="20"/>
          <w:lang w:val="en-US"/>
        </w:rPr>
        <w:t>доследно</w:t>
      </w:r>
      <w:r w:rsidRPr="0002389A">
        <w:rPr>
          <w:rFonts w:ascii="Times New Roman" w:eastAsia="Verdana" w:hAnsi="Times New Roman" w:cs="Times New Roman"/>
          <w:spacing w:val="-1"/>
          <w:sz w:val="20"/>
          <w:szCs w:val="20"/>
          <w:lang w:val="en-US"/>
        </w:rPr>
        <w:t xml:space="preserve"> </w:t>
      </w:r>
      <w:r w:rsidRPr="0002389A">
        <w:rPr>
          <w:rFonts w:ascii="Times New Roman" w:eastAsia="Verdana" w:hAnsi="Times New Roman" w:cs="Times New Roman"/>
          <w:sz w:val="20"/>
          <w:szCs w:val="20"/>
          <w:lang w:val="en-US"/>
        </w:rPr>
        <w:t>примењујући књижевнојезичку</w:t>
      </w:r>
      <w:r w:rsidRPr="0002389A">
        <w:rPr>
          <w:rFonts w:ascii="Times New Roman" w:eastAsia="Verdana" w:hAnsi="Times New Roman" w:cs="Times New Roman"/>
          <w:spacing w:val="-3"/>
          <w:sz w:val="20"/>
          <w:szCs w:val="20"/>
          <w:lang w:val="en-US"/>
        </w:rPr>
        <w:t xml:space="preserve"> </w:t>
      </w:r>
      <w:r w:rsidRPr="0002389A">
        <w:rPr>
          <w:rFonts w:ascii="Times New Roman" w:eastAsia="Verdana" w:hAnsi="Times New Roman" w:cs="Times New Roman"/>
          <w:sz w:val="20"/>
          <w:szCs w:val="20"/>
          <w:lang w:val="en-US"/>
        </w:rPr>
        <w:t>норму.</w:t>
      </w:r>
    </w:p>
    <w:p w:rsidR="0002389A" w:rsidRPr="0002389A" w:rsidRDefault="0002389A" w:rsidP="0002389A">
      <w:pPr>
        <w:widowControl w:val="0"/>
        <w:autoSpaceDE w:val="0"/>
        <w:autoSpaceDN w:val="0"/>
        <w:spacing w:before="1" w:after="0" w:line="240" w:lineRule="auto"/>
        <w:ind w:left="227"/>
        <w:jc w:val="both"/>
        <w:outlineLvl w:val="1"/>
        <w:rPr>
          <w:rFonts w:ascii="Times New Roman" w:eastAsia="Verdana" w:hAnsi="Times New Roman" w:cs="Times New Roman"/>
          <w:b/>
          <w:bCs/>
          <w:sz w:val="20"/>
          <w:szCs w:val="20"/>
          <w:lang w:val="en-US"/>
        </w:rPr>
      </w:pPr>
      <w:r w:rsidRPr="0002389A">
        <w:rPr>
          <w:rFonts w:ascii="Times New Roman" w:eastAsia="Verdana" w:hAnsi="Times New Roman" w:cs="Times New Roman"/>
          <w:b/>
          <w:bCs/>
          <w:sz w:val="20"/>
          <w:szCs w:val="20"/>
          <w:lang w:val="en-US"/>
        </w:rPr>
        <w:t>СПЕЦИФИЧНА</w:t>
      </w:r>
      <w:r w:rsidRPr="0002389A">
        <w:rPr>
          <w:rFonts w:ascii="Times New Roman" w:eastAsia="Verdana" w:hAnsi="Times New Roman" w:cs="Times New Roman"/>
          <w:b/>
          <w:bCs/>
          <w:spacing w:val="-7"/>
          <w:sz w:val="20"/>
          <w:szCs w:val="20"/>
          <w:lang w:val="en-US"/>
        </w:rPr>
        <w:t xml:space="preserve"> </w:t>
      </w:r>
      <w:r w:rsidRPr="0002389A">
        <w:rPr>
          <w:rFonts w:ascii="Times New Roman" w:eastAsia="Verdana" w:hAnsi="Times New Roman" w:cs="Times New Roman"/>
          <w:b/>
          <w:bCs/>
          <w:sz w:val="20"/>
          <w:szCs w:val="20"/>
          <w:lang w:val="en-US"/>
        </w:rPr>
        <w:t>ПРЕДМЕТНА</w:t>
      </w:r>
      <w:r w:rsidRPr="0002389A">
        <w:rPr>
          <w:rFonts w:ascii="Times New Roman" w:eastAsia="Verdana" w:hAnsi="Times New Roman" w:cs="Times New Roman"/>
          <w:b/>
          <w:bCs/>
          <w:spacing w:val="-6"/>
          <w:sz w:val="20"/>
          <w:szCs w:val="20"/>
          <w:lang w:val="en-US"/>
        </w:rPr>
        <w:t xml:space="preserve"> </w:t>
      </w:r>
      <w:r w:rsidRPr="0002389A">
        <w:rPr>
          <w:rFonts w:ascii="Times New Roman" w:eastAsia="Verdana" w:hAnsi="Times New Roman" w:cs="Times New Roman"/>
          <w:b/>
          <w:bCs/>
          <w:sz w:val="20"/>
          <w:szCs w:val="20"/>
          <w:lang w:val="en-US"/>
        </w:rPr>
        <w:t>КОМПЕТЕНЦИЈА:</w:t>
      </w:r>
      <w:r w:rsidRPr="0002389A">
        <w:rPr>
          <w:rFonts w:ascii="Times New Roman" w:eastAsia="Verdana" w:hAnsi="Times New Roman" w:cs="Times New Roman"/>
          <w:b/>
          <w:bCs/>
          <w:spacing w:val="-5"/>
          <w:sz w:val="20"/>
          <w:szCs w:val="20"/>
          <w:lang w:val="en-US"/>
        </w:rPr>
        <w:t xml:space="preserve"> </w:t>
      </w:r>
      <w:r w:rsidRPr="0002389A">
        <w:rPr>
          <w:rFonts w:ascii="Times New Roman" w:eastAsia="Verdana" w:hAnsi="Times New Roman" w:cs="Times New Roman"/>
          <w:b/>
          <w:bCs/>
          <w:sz w:val="20"/>
          <w:szCs w:val="20"/>
          <w:lang w:val="en-US"/>
        </w:rPr>
        <w:t>Књижевност</w:t>
      </w:r>
    </w:p>
    <w:p w:rsidR="0002389A" w:rsidRPr="0002389A" w:rsidRDefault="0002389A" w:rsidP="0002389A">
      <w:pPr>
        <w:widowControl w:val="0"/>
        <w:autoSpaceDE w:val="0"/>
        <w:autoSpaceDN w:val="0"/>
        <w:spacing w:after="0" w:line="240" w:lineRule="auto"/>
        <w:ind w:left="227"/>
        <w:jc w:val="both"/>
        <w:rPr>
          <w:rFonts w:ascii="Times New Roman" w:eastAsia="Verdana" w:hAnsi="Times New Roman" w:cs="Times New Roman"/>
          <w:sz w:val="20"/>
          <w:szCs w:val="20"/>
          <w:lang w:val="en-US"/>
        </w:rPr>
      </w:pPr>
      <w:r w:rsidRPr="0002389A">
        <w:rPr>
          <w:rFonts w:ascii="Times New Roman" w:eastAsia="Verdana" w:hAnsi="Times New Roman" w:cs="Times New Roman"/>
          <w:sz w:val="20"/>
          <w:szCs w:val="20"/>
          <w:lang w:val="en-US"/>
        </w:rPr>
        <w:t>Основни</w:t>
      </w:r>
      <w:r w:rsidRPr="0002389A">
        <w:rPr>
          <w:rFonts w:ascii="Times New Roman" w:eastAsia="Verdana" w:hAnsi="Times New Roman" w:cs="Times New Roman"/>
          <w:spacing w:val="-3"/>
          <w:sz w:val="20"/>
          <w:szCs w:val="20"/>
          <w:lang w:val="en-US"/>
        </w:rPr>
        <w:t xml:space="preserve"> </w:t>
      </w:r>
      <w:r w:rsidRPr="0002389A">
        <w:rPr>
          <w:rFonts w:ascii="Times New Roman" w:eastAsia="Verdana" w:hAnsi="Times New Roman" w:cs="Times New Roman"/>
          <w:sz w:val="20"/>
          <w:szCs w:val="20"/>
          <w:lang w:val="en-US"/>
        </w:rPr>
        <w:t>ниво</w:t>
      </w:r>
    </w:p>
    <w:p w:rsidR="0002389A" w:rsidRPr="0002389A" w:rsidRDefault="0002389A" w:rsidP="0002389A">
      <w:pPr>
        <w:widowControl w:val="0"/>
        <w:autoSpaceDE w:val="0"/>
        <w:autoSpaceDN w:val="0"/>
        <w:spacing w:after="0" w:line="240" w:lineRule="auto"/>
        <w:ind w:left="227" w:right="229"/>
        <w:jc w:val="both"/>
        <w:rPr>
          <w:rFonts w:ascii="Times New Roman" w:eastAsia="Verdana" w:hAnsi="Times New Roman" w:cs="Times New Roman"/>
          <w:sz w:val="20"/>
          <w:szCs w:val="20"/>
          <w:lang w:val="en-US"/>
        </w:rPr>
      </w:pPr>
      <w:r w:rsidRPr="0002389A">
        <w:rPr>
          <w:rFonts w:ascii="Times New Roman" w:eastAsia="Verdana" w:hAnsi="Times New Roman" w:cs="Times New Roman"/>
          <w:sz w:val="20"/>
          <w:szCs w:val="20"/>
          <w:lang w:val="en-US"/>
        </w:rPr>
        <w:t>Редовно чита књижевна дела из обавезног школског програма, зна значајне представнике и дела из светске и српске књижевности.</w:t>
      </w:r>
      <w:r w:rsidRPr="0002389A">
        <w:rPr>
          <w:rFonts w:ascii="Times New Roman" w:eastAsia="Verdana" w:hAnsi="Times New Roman" w:cs="Times New Roman"/>
          <w:spacing w:val="1"/>
          <w:sz w:val="20"/>
          <w:szCs w:val="20"/>
          <w:lang w:val="en-US"/>
        </w:rPr>
        <w:t xml:space="preserve"> </w:t>
      </w:r>
      <w:r w:rsidRPr="0002389A">
        <w:rPr>
          <w:rFonts w:ascii="Times New Roman" w:eastAsia="Verdana" w:hAnsi="Times New Roman" w:cs="Times New Roman"/>
          <w:sz w:val="20"/>
          <w:szCs w:val="20"/>
          <w:lang w:val="en-US"/>
        </w:rPr>
        <w:t>Укратко описује своја осећања и доживљај књижевног или другог уметничког дела. Уочава и наводи основне поетичке, естетске и</w:t>
      </w:r>
      <w:r w:rsidRPr="0002389A">
        <w:rPr>
          <w:rFonts w:ascii="Times New Roman" w:eastAsia="Verdana" w:hAnsi="Times New Roman" w:cs="Times New Roman"/>
          <w:spacing w:val="1"/>
          <w:sz w:val="20"/>
          <w:szCs w:val="20"/>
          <w:lang w:val="en-US"/>
        </w:rPr>
        <w:t xml:space="preserve"> </w:t>
      </w:r>
      <w:r w:rsidRPr="0002389A">
        <w:rPr>
          <w:rFonts w:ascii="Times New Roman" w:eastAsia="Verdana" w:hAnsi="Times New Roman" w:cs="Times New Roman"/>
          <w:sz w:val="20"/>
          <w:szCs w:val="20"/>
          <w:lang w:val="en-US"/>
        </w:rPr>
        <w:t>структурне особине књижевног и неуметничког текста погодног за обраду градива из језика и књижевности; уме да их именује и</w:t>
      </w:r>
      <w:r w:rsidRPr="0002389A">
        <w:rPr>
          <w:rFonts w:ascii="Times New Roman" w:eastAsia="Verdana" w:hAnsi="Times New Roman" w:cs="Times New Roman"/>
          <w:spacing w:val="1"/>
          <w:sz w:val="20"/>
          <w:szCs w:val="20"/>
          <w:lang w:val="en-US"/>
        </w:rPr>
        <w:t xml:space="preserve"> </w:t>
      </w:r>
      <w:r w:rsidRPr="0002389A">
        <w:rPr>
          <w:rFonts w:ascii="Times New Roman" w:eastAsia="Verdana" w:hAnsi="Times New Roman" w:cs="Times New Roman"/>
          <w:sz w:val="20"/>
          <w:szCs w:val="20"/>
          <w:lang w:val="en-US"/>
        </w:rPr>
        <w:t xml:space="preserve">илуструје. Разуме књижевни и неуметнички текст: препознаје њихову сврху, издваја главне идеје текста; прати развој одређене </w:t>
      </w:r>
      <w:r w:rsidRPr="0002389A">
        <w:rPr>
          <w:rFonts w:ascii="Times New Roman" w:eastAsia="Verdana" w:hAnsi="Times New Roman" w:cs="Times New Roman"/>
          <w:sz w:val="20"/>
          <w:szCs w:val="20"/>
          <w:lang w:val="en-US"/>
        </w:rPr>
        <w:lastRenderedPageBreak/>
        <w:t>идеје у</w:t>
      </w:r>
      <w:r w:rsidRPr="0002389A">
        <w:rPr>
          <w:rFonts w:ascii="Times New Roman" w:eastAsia="Verdana" w:hAnsi="Times New Roman" w:cs="Times New Roman"/>
          <w:spacing w:val="-50"/>
          <w:sz w:val="20"/>
          <w:szCs w:val="20"/>
          <w:lang w:val="en-US"/>
        </w:rPr>
        <w:t xml:space="preserve"> </w:t>
      </w:r>
      <w:r w:rsidRPr="0002389A">
        <w:rPr>
          <w:rFonts w:ascii="Times New Roman" w:eastAsia="Verdana" w:hAnsi="Times New Roman" w:cs="Times New Roman"/>
          <w:sz w:val="20"/>
          <w:szCs w:val="20"/>
          <w:lang w:val="en-US"/>
        </w:rPr>
        <w:t>тексту; наводи примере из текста и цитира део/делове да би анализирао текст или поткрепио сопствену аргументацију; резимира и</w:t>
      </w:r>
      <w:r w:rsidRPr="0002389A">
        <w:rPr>
          <w:rFonts w:ascii="Times New Roman" w:eastAsia="Verdana" w:hAnsi="Times New Roman" w:cs="Times New Roman"/>
          <w:spacing w:val="1"/>
          <w:sz w:val="20"/>
          <w:szCs w:val="20"/>
          <w:lang w:val="en-US"/>
        </w:rPr>
        <w:t xml:space="preserve"> </w:t>
      </w:r>
      <w:r w:rsidRPr="0002389A">
        <w:rPr>
          <w:rFonts w:ascii="Times New Roman" w:eastAsia="Verdana" w:hAnsi="Times New Roman" w:cs="Times New Roman"/>
          <w:sz w:val="20"/>
          <w:szCs w:val="20"/>
          <w:lang w:val="en-US"/>
        </w:rPr>
        <w:t>парафразира делове текста и текст у целини. Издвојене проблеме</w:t>
      </w:r>
      <w:r w:rsidRPr="0002389A">
        <w:rPr>
          <w:rFonts w:ascii="Times New Roman" w:eastAsia="Verdana" w:hAnsi="Times New Roman" w:cs="Times New Roman"/>
          <w:spacing w:val="52"/>
          <w:sz w:val="20"/>
          <w:szCs w:val="20"/>
          <w:lang w:val="en-US"/>
        </w:rPr>
        <w:t xml:space="preserve"> </w:t>
      </w:r>
      <w:r w:rsidRPr="0002389A">
        <w:rPr>
          <w:rFonts w:ascii="Times New Roman" w:eastAsia="Verdana" w:hAnsi="Times New Roman" w:cs="Times New Roman"/>
          <w:sz w:val="20"/>
          <w:szCs w:val="20"/>
          <w:lang w:val="en-US"/>
        </w:rPr>
        <w:t>анализира у основним слојевима значења. Основне књижевне</w:t>
      </w:r>
      <w:r w:rsidRPr="0002389A">
        <w:rPr>
          <w:rFonts w:ascii="Times New Roman" w:eastAsia="Verdana" w:hAnsi="Times New Roman" w:cs="Times New Roman"/>
          <w:spacing w:val="1"/>
          <w:sz w:val="20"/>
          <w:szCs w:val="20"/>
          <w:lang w:val="en-US"/>
        </w:rPr>
        <w:t xml:space="preserve"> </w:t>
      </w:r>
      <w:r w:rsidRPr="0002389A">
        <w:rPr>
          <w:rFonts w:ascii="Times New Roman" w:eastAsia="Verdana" w:hAnsi="Times New Roman" w:cs="Times New Roman"/>
          <w:sz w:val="20"/>
          <w:szCs w:val="20"/>
          <w:lang w:val="en-US"/>
        </w:rPr>
        <w:t>термине доводи у функционалну везу са примерима из књижевног текста. Разуме зашто је читање важно за формирање и унапређивање</w:t>
      </w:r>
      <w:r w:rsidRPr="0002389A">
        <w:rPr>
          <w:rFonts w:ascii="Times New Roman" w:eastAsia="Verdana" w:hAnsi="Times New Roman" w:cs="Times New Roman"/>
          <w:spacing w:val="-50"/>
          <w:sz w:val="20"/>
          <w:szCs w:val="20"/>
          <w:lang w:val="en-US"/>
        </w:rPr>
        <w:t xml:space="preserve"> </w:t>
      </w:r>
      <w:r w:rsidRPr="0002389A">
        <w:rPr>
          <w:rFonts w:ascii="Times New Roman" w:eastAsia="Verdana" w:hAnsi="Times New Roman" w:cs="Times New Roman"/>
          <w:sz w:val="20"/>
          <w:szCs w:val="20"/>
          <w:lang w:val="en-US"/>
        </w:rPr>
        <w:t>своје личности, богаћење лексичког фонда. Развија своје читалачке способности. Разуме значај књижевности за формирање језичког,</w:t>
      </w:r>
      <w:r w:rsidRPr="0002389A">
        <w:rPr>
          <w:rFonts w:ascii="Times New Roman" w:eastAsia="Verdana" w:hAnsi="Times New Roman" w:cs="Times New Roman"/>
          <w:spacing w:val="1"/>
          <w:sz w:val="20"/>
          <w:szCs w:val="20"/>
          <w:lang w:val="en-US"/>
        </w:rPr>
        <w:t xml:space="preserve"> </w:t>
      </w:r>
      <w:r w:rsidRPr="0002389A">
        <w:rPr>
          <w:rFonts w:ascii="Times New Roman" w:eastAsia="Verdana" w:hAnsi="Times New Roman" w:cs="Times New Roman"/>
          <w:sz w:val="20"/>
          <w:szCs w:val="20"/>
          <w:lang w:val="en-US"/>
        </w:rPr>
        <w:t>литерарног, културног</w:t>
      </w:r>
      <w:r w:rsidRPr="0002389A">
        <w:rPr>
          <w:rFonts w:ascii="Times New Roman" w:eastAsia="Verdana" w:hAnsi="Times New Roman" w:cs="Times New Roman"/>
          <w:spacing w:val="-1"/>
          <w:sz w:val="20"/>
          <w:szCs w:val="20"/>
          <w:lang w:val="en-US"/>
        </w:rPr>
        <w:t xml:space="preserve"> </w:t>
      </w:r>
      <w:r w:rsidRPr="0002389A">
        <w:rPr>
          <w:rFonts w:ascii="Times New Roman" w:eastAsia="Verdana" w:hAnsi="Times New Roman" w:cs="Times New Roman"/>
          <w:sz w:val="20"/>
          <w:szCs w:val="20"/>
          <w:lang w:val="en-US"/>
        </w:rPr>
        <w:t>и</w:t>
      </w:r>
      <w:r w:rsidRPr="0002389A">
        <w:rPr>
          <w:rFonts w:ascii="Times New Roman" w:eastAsia="Verdana" w:hAnsi="Times New Roman" w:cs="Times New Roman"/>
          <w:spacing w:val="-2"/>
          <w:sz w:val="20"/>
          <w:szCs w:val="20"/>
          <w:lang w:val="en-US"/>
        </w:rPr>
        <w:t xml:space="preserve"> </w:t>
      </w:r>
      <w:r w:rsidRPr="0002389A">
        <w:rPr>
          <w:rFonts w:ascii="Times New Roman" w:eastAsia="Verdana" w:hAnsi="Times New Roman" w:cs="Times New Roman"/>
          <w:sz w:val="20"/>
          <w:szCs w:val="20"/>
          <w:lang w:val="en-US"/>
        </w:rPr>
        <w:t>националног идентитета.</w:t>
      </w:r>
      <w:r w:rsidRPr="0002389A">
        <w:rPr>
          <w:rFonts w:ascii="Times New Roman" w:eastAsia="Verdana" w:hAnsi="Times New Roman" w:cs="Times New Roman"/>
          <w:spacing w:val="-2"/>
          <w:sz w:val="20"/>
          <w:szCs w:val="20"/>
          <w:lang w:val="en-US"/>
        </w:rPr>
        <w:t xml:space="preserve"> </w:t>
      </w:r>
      <w:r w:rsidRPr="0002389A">
        <w:rPr>
          <w:rFonts w:ascii="Times New Roman" w:eastAsia="Verdana" w:hAnsi="Times New Roman" w:cs="Times New Roman"/>
          <w:sz w:val="20"/>
          <w:szCs w:val="20"/>
          <w:lang w:val="en-US"/>
        </w:rPr>
        <w:t>Схвата</w:t>
      </w:r>
      <w:r w:rsidRPr="0002389A">
        <w:rPr>
          <w:rFonts w:ascii="Times New Roman" w:eastAsia="Verdana" w:hAnsi="Times New Roman" w:cs="Times New Roman"/>
          <w:spacing w:val="-4"/>
          <w:sz w:val="20"/>
          <w:szCs w:val="20"/>
          <w:lang w:val="en-US"/>
        </w:rPr>
        <w:t xml:space="preserve"> </w:t>
      </w:r>
      <w:r w:rsidRPr="0002389A">
        <w:rPr>
          <w:rFonts w:ascii="Times New Roman" w:eastAsia="Verdana" w:hAnsi="Times New Roman" w:cs="Times New Roman"/>
          <w:sz w:val="20"/>
          <w:szCs w:val="20"/>
          <w:lang w:val="en-US"/>
        </w:rPr>
        <w:t>значај очувања</w:t>
      </w:r>
      <w:r w:rsidRPr="0002389A">
        <w:rPr>
          <w:rFonts w:ascii="Times New Roman" w:eastAsia="Verdana" w:hAnsi="Times New Roman" w:cs="Times New Roman"/>
          <w:spacing w:val="-1"/>
          <w:sz w:val="20"/>
          <w:szCs w:val="20"/>
          <w:lang w:val="en-US"/>
        </w:rPr>
        <w:t xml:space="preserve"> </w:t>
      </w:r>
      <w:r w:rsidRPr="0002389A">
        <w:rPr>
          <w:rFonts w:ascii="Times New Roman" w:eastAsia="Verdana" w:hAnsi="Times New Roman" w:cs="Times New Roman"/>
          <w:sz w:val="20"/>
          <w:szCs w:val="20"/>
          <w:lang w:val="en-US"/>
        </w:rPr>
        <w:t>књижевне баштине и</w:t>
      </w:r>
      <w:r w:rsidRPr="0002389A">
        <w:rPr>
          <w:rFonts w:ascii="Times New Roman" w:eastAsia="Verdana" w:hAnsi="Times New Roman" w:cs="Times New Roman"/>
          <w:spacing w:val="-2"/>
          <w:sz w:val="20"/>
          <w:szCs w:val="20"/>
          <w:lang w:val="en-US"/>
        </w:rPr>
        <w:t xml:space="preserve"> </w:t>
      </w:r>
      <w:r w:rsidRPr="0002389A">
        <w:rPr>
          <w:rFonts w:ascii="Times New Roman" w:eastAsia="Verdana" w:hAnsi="Times New Roman" w:cs="Times New Roman"/>
          <w:sz w:val="20"/>
          <w:szCs w:val="20"/>
          <w:lang w:val="en-US"/>
        </w:rPr>
        <w:t>књижевне културе.</w:t>
      </w:r>
    </w:p>
    <w:p w:rsidR="0002389A" w:rsidRPr="0002389A" w:rsidRDefault="0002389A" w:rsidP="0002389A">
      <w:pPr>
        <w:widowControl w:val="0"/>
        <w:autoSpaceDE w:val="0"/>
        <w:autoSpaceDN w:val="0"/>
        <w:spacing w:before="1" w:after="0" w:line="240" w:lineRule="auto"/>
        <w:ind w:left="227"/>
        <w:jc w:val="both"/>
        <w:rPr>
          <w:rFonts w:ascii="Times New Roman" w:eastAsia="Verdana" w:hAnsi="Times New Roman" w:cs="Times New Roman"/>
          <w:sz w:val="20"/>
          <w:szCs w:val="20"/>
          <w:lang w:val="en-US"/>
        </w:rPr>
      </w:pPr>
      <w:r w:rsidRPr="0002389A">
        <w:rPr>
          <w:rFonts w:ascii="Times New Roman" w:eastAsia="Verdana" w:hAnsi="Times New Roman" w:cs="Times New Roman"/>
          <w:sz w:val="20"/>
          <w:szCs w:val="20"/>
          <w:lang w:val="en-US"/>
        </w:rPr>
        <w:t>Средњи</w:t>
      </w:r>
      <w:r w:rsidRPr="0002389A">
        <w:rPr>
          <w:rFonts w:ascii="Times New Roman" w:eastAsia="Verdana" w:hAnsi="Times New Roman" w:cs="Times New Roman"/>
          <w:spacing w:val="-3"/>
          <w:sz w:val="20"/>
          <w:szCs w:val="20"/>
          <w:lang w:val="en-US"/>
        </w:rPr>
        <w:t xml:space="preserve"> </w:t>
      </w:r>
      <w:r w:rsidRPr="0002389A">
        <w:rPr>
          <w:rFonts w:ascii="Times New Roman" w:eastAsia="Verdana" w:hAnsi="Times New Roman" w:cs="Times New Roman"/>
          <w:sz w:val="20"/>
          <w:szCs w:val="20"/>
          <w:lang w:val="en-US"/>
        </w:rPr>
        <w:t>ниво</w:t>
      </w:r>
    </w:p>
    <w:p w:rsidR="0002389A" w:rsidRPr="0002389A" w:rsidRDefault="0002389A" w:rsidP="0002389A">
      <w:pPr>
        <w:widowControl w:val="0"/>
        <w:autoSpaceDE w:val="0"/>
        <w:autoSpaceDN w:val="0"/>
        <w:spacing w:after="0" w:line="240" w:lineRule="auto"/>
        <w:ind w:left="227" w:right="229"/>
        <w:jc w:val="both"/>
        <w:rPr>
          <w:rFonts w:ascii="Times New Roman" w:eastAsia="Verdana" w:hAnsi="Times New Roman" w:cs="Times New Roman"/>
          <w:sz w:val="20"/>
          <w:szCs w:val="20"/>
          <w:lang w:val="en-US"/>
        </w:rPr>
      </w:pPr>
      <w:r w:rsidRPr="0002389A">
        <w:rPr>
          <w:rFonts w:ascii="Times New Roman" w:eastAsia="Verdana" w:hAnsi="Times New Roman" w:cs="Times New Roman"/>
          <w:sz w:val="20"/>
          <w:szCs w:val="20"/>
          <w:lang w:val="en-US"/>
        </w:rPr>
        <w:t>Тумачи књижевна дела из обавезног школског програма и поседује основна знања о књижевноисторијском и поетичком контексту који</w:t>
      </w:r>
      <w:r w:rsidRPr="0002389A">
        <w:rPr>
          <w:rFonts w:ascii="Times New Roman" w:eastAsia="Verdana" w:hAnsi="Times New Roman" w:cs="Times New Roman"/>
          <w:spacing w:val="1"/>
          <w:sz w:val="20"/>
          <w:szCs w:val="20"/>
          <w:lang w:val="en-US"/>
        </w:rPr>
        <w:t xml:space="preserve"> </w:t>
      </w:r>
      <w:r w:rsidRPr="0002389A">
        <w:rPr>
          <w:rFonts w:ascii="Times New Roman" w:eastAsia="Verdana" w:hAnsi="Times New Roman" w:cs="Times New Roman"/>
          <w:sz w:val="20"/>
          <w:szCs w:val="20"/>
          <w:lang w:val="en-US"/>
        </w:rPr>
        <w:t>та дела одређује. Самостално уочава и анализира значењске и стилске аспекте књижевног дела и уме да аргументује своје ставове на</w:t>
      </w:r>
      <w:r w:rsidRPr="0002389A">
        <w:rPr>
          <w:rFonts w:ascii="Times New Roman" w:eastAsia="Verdana" w:hAnsi="Times New Roman" w:cs="Times New Roman"/>
          <w:spacing w:val="1"/>
          <w:sz w:val="20"/>
          <w:szCs w:val="20"/>
          <w:lang w:val="en-US"/>
        </w:rPr>
        <w:t xml:space="preserve"> </w:t>
      </w:r>
      <w:r w:rsidRPr="0002389A">
        <w:rPr>
          <w:rFonts w:ascii="Times New Roman" w:eastAsia="Verdana" w:hAnsi="Times New Roman" w:cs="Times New Roman"/>
          <w:sz w:val="20"/>
          <w:szCs w:val="20"/>
          <w:lang w:val="en-US"/>
        </w:rPr>
        <w:t>основу примарног текста. Разуме и описује функцију језика у стваралачком процесу. У тумачењу књижевног дела примењује адекватне</w:t>
      </w:r>
      <w:r w:rsidRPr="0002389A">
        <w:rPr>
          <w:rFonts w:ascii="Times New Roman" w:eastAsia="Verdana" w:hAnsi="Times New Roman" w:cs="Times New Roman"/>
          <w:spacing w:val="1"/>
          <w:sz w:val="20"/>
          <w:szCs w:val="20"/>
          <w:lang w:val="en-US"/>
        </w:rPr>
        <w:t xml:space="preserve"> </w:t>
      </w:r>
      <w:r w:rsidRPr="0002389A">
        <w:rPr>
          <w:rFonts w:ascii="Times New Roman" w:eastAsia="Verdana" w:hAnsi="Times New Roman" w:cs="Times New Roman"/>
          <w:sz w:val="20"/>
          <w:szCs w:val="20"/>
          <w:lang w:val="en-US"/>
        </w:rPr>
        <w:t>методе и гледишта усклађена са методологијом науке о књижевности. Познаје књижевнонаучне, естетске и лингвистичке чињенице и</w:t>
      </w:r>
      <w:r w:rsidRPr="0002389A">
        <w:rPr>
          <w:rFonts w:ascii="Times New Roman" w:eastAsia="Verdana" w:hAnsi="Times New Roman" w:cs="Times New Roman"/>
          <w:spacing w:val="1"/>
          <w:sz w:val="20"/>
          <w:szCs w:val="20"/>
          <w:lang w:val="en-US"/>
        </w:rPr>
        <w:t xml:space="preserve"> </w:t>
      </w:r>
      <w:r w:rsidRPr="0002389A">
        <w:rPr>
          <w:rFonts w:ascii="Times New Roman" w:eastAsia="Verdana" w:hAnsi="Times New Roman" w:cs="Times New Roman"/>
          <w:sz w:val="20"/>
          <w:szCs w:val="20"/>
          <w:lang w:val="en-US"/>
        </w:rPr>
        <w:t>уважава их приликом обраде појединачних дела, стилских епоха и праваца у развоју српске и светске књижевности. На истраживачки и</w:t>
      </w:r>
      <w:r w:rsidRPr="0002389A">
        <w:rPr>
          <w:rFonts w:ascii="Times New Roman" w:eastAsia="Verdana" w:hAnsi="Times New Roman" w:cs="Times New Roman"/>
          <w:spacing w:val="-50"/>
          <w:sz w:val="20"/>
          <w:szCs w:val="20"/>
          <w:lang w:val="en-US"/>
        </w:rPr>
        <w:t xml:space="preserve"> </w:t>
      </w:r>
      <w:r w:rsidRPr="0002389A">
        <w:rPr>
          <w:rFonts w:ascii="Times New Roman" w:eastAsia="Verdana" w:hAnsi="Times New Roman" w:cs="Times New Roman"/>
          <w:sz w:val="20"/>
          <w:szCs w:val="20"/>
          <w:lang w:val="en-US"/>
        </w:rPr>
        <w:t>стваралачки начин стиче знања и читалачке вештине, који су у функцији проучавања различитих књижевних дела и жанрова и</w:t>
      </w:r>
      <w:r w:rsidRPr="0002389A">
        <w:rPr>
          <w:rFonts w:ascii="Times New Roman" w:eastAsia="Verdana" w:hAnsi="Times New Roman" w:cs="Times New Roman"/>
          <w:spacing w:val="1"/>
          <w:sz w:val="20"/>
          <w:szCs w:val="20"/>
          <w:lang w:val="en-US"/>
        </w:rPr>
        <w:t xml:space="preserve"> </w:t>
      </w:r>
      <w:r w:rsidRPr="0002389A">
        <w:rPr>
          <w:rFonts w:ascii="Times New Roman" w:eastAsia="Verdana" w:hAnsi="Times New Roman" w:cs="Times New Roman"/>
          <w:sz w:val="20"/>
          <w:szCs w:val="20"/>
          <w:lang w:val="en-US"/>
        </w:rPr>
        <w:t>развијања литерарног, језичког, културног и националног идентитета. Има изграђене читалачке навике и читалачки укус својствен</w:t>
      </w:r>
      <w:r w:rsidRPr="0002389A">
        <w:rPr>
          <w:rFonts w:ascii="Times New Roman" w:eastAsia="Verdana" w:hAnsi="Times New Roman" w:cs="Times New Roman"/>
          <w:spacing w:val="1"/>
          <w:sz w:val="20"/>
          <w:szCs w:val="20"/>
          <w:lang w:val="en-US"/>
        </w:rPr>
        <w:t xml:space="preserve"> </w:t>
      </w:r>
      <w:r w:rsidRPr="0002389A">
        <w:rPr>
          <w:rFonts w:ascii="Times New Roman" w:eastAsia="Verdana" w:hAnsi="Times New Roman" w:cs="Times New Roman"/>
          <w:sz w:val="20"/>
          <w:szCs w:val="20"/>
          <w:lang w:val="en-US"/>
        </w:rPr>
        <w:t>културном</w:t>
      </w:r>
      <w:r w:rsidRPr="0002389A">
        <w:rPr>
          <w:rFonts w:ascii="Times New Roman" w:eastAsia="Verdana" w:hAnsi="Times New Roman" w:cs="Times New Roman"/>
          <w:spacing w:val="1"/>
          <w:sz w:val="20"/>
          <w:szCs w:val="20"/>
          <w:lang w:val="en-US"/>
        </w:rPr>
        <w:t xml:space="preserve"> </w:t>
      </w:r>
      <w:r w:rsidRPr="0002389A">
        <w:rPr>
          <w:rFonts w:ascii="Times New Roman" w:eastAsia="Verdana" w:hAnsi="Times New Roman" w:cs="Times New Roman"/>
          <w:sz w:val="20"/>
          <w:szCs w:val="20"/>
          <w:lang w:val="en-US"/>
        </w:rPr>
        <w:t>и</w:t>
      </w:r>
      <w:r w:rsidRPr="0002389A">
        <w:rPr>
          <w:rFonts w:ascii="Times New Roman" w:eastAsia="Verdana" w:hAnsi="Times New Roman" w:cs="Times New Roman"/>
          <w:spacing w:val="1"/>
          <w:sz w:val="20"/>
          <w:szCs w:val="20"/>
          <w:lang w:val="en-US"/>
        </w:rPr>
        <w:t xml:space="preserve"> </w:t>
      </w:r>
      <w:r w:rsidRPr="0002389A">
        <w:rPr>
          <w:rFonts w:ascii="Times New Roman" w:eastAsia="Verdana" w:hAnsi="Times New Roman" w:cs="Times New Roman"/>
          <w:sz w:val="20"/>
          <w:szCs w:val="20"/>
          <w:lang w:val="en-US"/>
        </w:rPr>
        <w:t>образованом</w:t>
      </w:r>
      <w:r w:rsidRPr="0002389A">
        <w:rPr>
          <w:rFonts w:ascii="Times New Roman" w:eastAsia="Verdana" w:hAnsi="Times New Roman" w:cs="Times New Roman"/>
          <w:spacing w:val="1"/>
          <w:sz w:val="20"/>
          <w:szCs w:val="20"/>
          <w:lang w:val="en-US"/>
        </w:rPr>
        <w:t xml:space="preserve"> </w:t>
      </w:r>
      <w:r w:rsidRPr="0002389A">
        <w:rPr>
          <w:rFonts w:ascii="Times New Roman" w:eastAsia="Verdana" w:hAnsi="Times New Roman" w:cs="Times New Roman"/>
          <w:sz w:val="20"/>
          <w:szCs w:val="20"/>
          <w:lang w:val="en-US"/>
        </w:rPr>
        <w:t>човеку.</w:t>
      </w:r>
      <w:r w:rsidRPr="0002389A">
        <w:rPr>
          <w:rFonts w:ascii="Times New Roman" w:eastAsia="Verdana" w:hAnsi="Times New Roman" w:cs="Times New Roman"/>
          <w:spacing w:val="1"/>
          <w:sz w:val="20"/>
          <w:szCs w:val="20"/>
          <w:lang w:val="en-US"/>
        </w:rPr>
        <w:t xml:space="preserve"> </w:t>
      </w:r>
      <w:r w:rsidRPr="0002389A">
        <w:rPr>
          <w:rFonts w:ascii="Times New Roman" w:eastAsia="Verdana" w:hAnsi="Times New Roman" w:cs="Times New Roman"/>
          <w:sz w:val="20"/>
          <w:szCs w:val="20"/>
          <w:lang w:val="en-US"/>
        </w:rPr>
        <w:t>Примењује</w:t>
      </w:r>
      <w:r w:rsidRPr="0002389A">
        <w:rPr>
          <w:rFonts w:ascii="Times New Roman" w:eastAsia="Verdana" w:hAnsi="Times New Roman" w:cs="Times New Roman"/>
          <w:spacing w:val="1"/>
          <w:sz w:val="20"/>
          <w:szCs w:val="20"/>
          <w:lang w:val="en-US"/>
        </w:rPr>
        <w:t xml:space="preserve"> </w:t>
      </w:r>
      <w:r w:rsidRPr="0002389A">
        <w:rPr>
          <w:rFonts w:ascii="Times New Roman" w:eastAsia="Verdana" w:hAnsi="Times New Roman" w:cs="Times New Roman"/>
          <w:sz w:val="20"/>
          <w:szCs w:val="20"/>
          <w:lang w:val="en-US"/>
        </w:rPr>
        <w:t>сложене</w:t>
      </w:r>
      <w:r w:rsidRPr="0002389A">
        <w:rPr>
          <w:rFonts w:ascii="Times New Roman" w:eastAsia="Verdana" w:hAnsi="Times New Roman" w:cs="Times New Roman"/>
          <w:spacing w:val="1"/>
          <w:sz w:val="20"/>
          <w:szCs w:val="20"/>
          <w:lang w:val="en-US"/>
        </w:rPr>
        <w:t xml:space="preserve"> </w:t>
      </w:r>
      <w:r w:rsidRPr="0002389A">
        <w:rPr>
          <w:rFonts w:ascii="Times New Roman" w:eastAsia="Verdana" w:hAnsi="Times New Roman" w:cs="Times New Roman"/>
          <w:sz w:val="20"/>
          <w:szCs w:val="20"/>
          <w:lang w:val="en-US"/>
        </w:rPr>
        <w:t>стратегије</w:t>
      </w:r>
      <w:r w:rsidRPr="0002389A">
        <w:rPr>
          <w:rFonts w:ascii="Times New Roman" w:eastAsia="Verdana" w:hAnsi="Times New Roman" w:cs="Times New Roman"/>
          <w:spacing w:val="1"/>
          <w:sz w:val="20"/>
          <w:szCs w:val="20"/>
          <w:lang w:val="en-US"/>
        </w:rPr>
        <w:t xml:space="preserve"> </w:t>
      </w:r>
      <w:r w:rsidRPr="0002389A">
        <w:rPr>
          <w:rFonts w:ascii="Times New Roman" w:eastAsia="Verdana" w:hAnsi="Times New Roman" w:cs="Times New Roman"/>
          <w:sz w:val="20"/>
          <w:szCs w:val="20"/>
          <w:lang w:val="en-US"/>
        </w:rPr>
        <w:t>читања.</w:t>
      </w:r>
      <w:r w:rsidRPr="0002389A">
        <w:rPr>
          <w:rFonts w:ascii="Times New Roman" w:eastAsia="Verdana" w:hAnsi="Times New Roman" w:cs="Times New Roman"/>
          <w:spacing w:val="1"/>
          <w:sz w:val="20"/>
          <w:szCs w:val="20"/>
          <w:lang w:val="en-US"/>
        </w:rPr>
        <w:t xml:space="preserve"> </w:t>
      </w:r>
      <w:r w:rsidRPr="0002389A">
        <w:rPr>
          <w:rFonts w:ascii="Times New Roman" w:eastAsia="Verdana" w:hAnsi="Times New Roman" w:cs="Times New Roman"/>
          <w:sz w:val="20"/>
          <w:szCs w:val="20"/>
          <w:lang w:val="en-US"/>
        </w:rPr>
        <w:t>Мења</w:t>
      </w:r>
      <w:r w:rsidRPr="0002389A">
        <w:rPr>
          <w:rFonts w:ascii="Times New Roman" w:eastAsia="Verdana" w:hAnsi="Times New Roman" w:cs="Times New Roman"/>
          <w:spacing w:val="1"/>
          <w:sz w:val="20"/>
          <w:szCs w:val="20"/>
          <w:lang w:val="en-US"/>
        </w:rPr>
        <w:t xml:space="preserve"> </w:t>
      </w:r>
      <w:r w:rsidRPr="0002389A">
        <w:rPr>
          <w:rFonts w:ascii="Times New Roman" w:eastAsia="Verdana" w:hAnsi="Times New Roman" w:cs="Times New Roman"/>
          <w:sz w:val="20"/>
          <w:szCs w:val="20"/>
          <w:lang w:val="en-US"/>
        </w:rPr>
        <w:t>аналитичке</w:t>
      </w:r>
      <w:r w:rsidRPr="0002389A">
        <w:rPr>
          <w:rFonts w:ascii="Times New Roman" w:eastAsia="Verdana" w:hAnsi="Times New Roman" w:cs="Times New Roman"/>
          <w:spacing w:val="1"/>
          <w:sz w:val="20"/>
          <w:szCs w:val="20"/>
          <w:lang w:val="en-US"/>
        </w:rPr>
        <w:t xml:space="preserve"> </w:t>
      </w:r>
      <w:r w:rsidRPr="0002389A">
        <w:rPr>
          <w:rFonts w:ascii="Times New Roman" w:eastAsia="Verdana" w:hAnsi="Times New Roman" w:cs="Times New Roman"/>
          <w:sz w:val="20"/>
          <w:szCs w:val="20"/>
          <w:lang w:val="en-US"/>
        </w:rPr>
        <w:t>приступе</w:t>
      </w:r>
      <w:r w:rsidRPr="0002389A">
        <w:rPr>
          <w:rFonts w:ascii="Times New Roman" w:eastAsia="Verdana" w:hAnsi="Times New Roman" w:cs="Times New Roman"/>
          <w:spacing w:val="1"/>
          <w:sz w:val="20"/>
          <w:szCs w:val="20"/>
          <w:lang w:val="en-US"/>
        </w:rPr>
        <w:t xml:space="preserve"> </w:t>
      </w:r>
      <w:r w:rsidRPr="0002389A">
        <w:rPr>
          <w:rFonts w:ascii="Times New Roman" w:eastAsia="Verdana" w:hAnsi="Times New Roman" w:cs="Times New Roman"/>
          <w:sz w:val="20"/>
          <w:szCs w:val="20"/>
          <w:lang w:val="en-US"/>
        </w:rPr>
        <w:t>за</w:t>
      </w:r>
      <w:r w:rsidRPr="0002389A">
        <w:rPr>
          <w:rFonts w:ascii="Times New Roman" w:eastAsia="Verdana" w:hAnsi="Times New Roman" w:cs="Times New Roman"/>
          <w:spacing w:val="1"/>
          <w:sz w:val="20"/>
          <w:szCs w:val="20"/>
          <w:lang w:val="en-US"/>
        </w:rPr>
        <w:t xml:space="preserve"> </w:t>
      </w:r>
      <w:r w:rsidRPr="0002389A">
        <w:rPr>
          <w:rFonts w:ascii="Times New Roman" w:eastAsia="Verdana" w:hAnsi="Times New Roman" w:cs="Times New Roman"/>
          <w:sz w:val="20"/>
          <w:szCs w:val="20"/>
          <w:lang w:val="en-US"/>
        </w:rPr>
        <w:t>које</w:t>
      </w:r>
      <w:r w:rsidRPr="0002389A">
        <w:rPr>
          <w:rFonts w:ascii="Times New Roman" w:eastAsia="Verdana" w:hAnsi="Times New Roman" w:cs="Times New Roman"/>
          <w:spacing w:val="1"/>
          <w:sz w:val="20"/>
          <w:szCs w:val="20"/>
          <w:lang w:val="en-US"/>
        </w:rPr>
        <w:t xml:space="preserve"> </w:t>
      </w:r>
      <w:r w:rsidRPr="0002389A">
        <w:rPr>
          <w:rFonts w:ascii="Times New Roman" w:eastAsia="Verdana" w:hAnsi="Times New Roman" w:cs="Times New Roman"/>
          <w:sz w:val="20"/>
          <w:szCs w:val="20"/>
          <w:lang w:val="en-US"/>
        </w:rPr>
        <w:t>оцени</w:t>
      </w:r>
      <w:r w:rsidRPr="0002389A">
        <w:rPr>
          <w:rFonts w:ascii="Times New Roman" w:eastAsia="Verdana" w:hAnsi="Times New Roman" w:cs="Times New Roman"/>
          <w:spacing w:val="52"/>
          <w:sz w:val="20"/>
          <w:szCs w:val="20"/>
          <w:lang w:val="en-US"/>
        </w:rPr>
        <w:t xml:space="preserve"> </w:t>
      </w:r>
      <w:r w:rsidRPr="0002389A">
        <w:rPr>
          <w:rFonts w:ascii="Times New Roman" w:eastAsia="Verdana" w:hAnsi="Times New Roman" w:cs="Times New Roman"/>
          <w:sz w:val="20"/>
          <w:szCs w:val="20"/>
          <w:lang w:val="en-US"/>
        </w:rPr>
        <w:t>да</w:t>
      </w:r>
      <w:r w:rsidRPr="0002389A">
        <w:rPr>
          <w:rFonts w:ascii="Times New Roman" w:eastAsia="Verdana" w:hAnsi="Times New Roman" w:cs="Times New Roman"/>
          <w:spacing w:val="53"/>
          <w:sz w:val="20"/>
          <w:szCs w:val="20"/>
          <w:lang w:val="en-US"/>
        </w:rPr>
        <w:t xml:space="preserve"> </w:t>
      </w:r>
      <w:r w:rsidRPr="0002389A">
        <w:rPr>
          <w:rFonts w:ascii="Times New Roman" w:eastAsia="Verdana" w:hAnsi="Times New Roman" w:cs="Times New Roman"/>
          <w:sz w:val="20"/>
          <w:szCs w:val="20"/>
          <w:lang w:val="en-US"/>
        </w:rPr>
        <w:t>нису</w:t>
      </w:r>
      <w:r w:rsidRPr="0002389A">
        <w:rPr>
          <w:rFonts w:ascii="Times New Roman" w:eastAsia="Verdana" w:hAnsi="Times New Roman" w:cs="Times New Roman"/>
          <w:spacing w:val="1"/>
          <w:sz w:val="20"/>
          <w:szCs w:val="20"/>
          <w:lang w:val="en-US"/>
        </w:rPr>
        <w:t xml:space="preserve"> </w:t>
      </w:r>
      <w:r w:rsidRPr="0002389A">
        <w:rPr>
          <w:rFonts w:ascii="Times New Roman" w:eastAsia="Verdana" w:hAnsi="Times New Roman" w:cs="Times New Roman"/>
          <w:sz w:val="20"/>
          <w:szCs w:val="20"/>
          <w:lang w:val="en-US"/>
        </w:rPr>
        <w:t>сврсисходни.</w:t>
      </w:r>
      <w:r w:rsidRPr="0002389A">
        <w:rPr>
          <w:rFonts w:ascii="Times New Roman" w:eastAsia="Verdana" w:hAnsi="Times New Roman" w:cs="Times New Roman"/>
          <w:spacing w:val="-1"/>
          <w:sz w:val="20"/>
          <w:szCs w:val="20"/>
          <w:lang w:val="en-US"/>
        </w:rPr>
        <w:t xml:space="preserve"> </w:t>
      </w:r>
      <w:r w:rsidRPr="0002389A">
        <w:rPr>
          <w:rFonts w:ascii="Times New Roman" w:eastAsia="Verdana" w:hAnsi="Times New Roman" w:cs="Times New Roman"/>
          <w:sz w:val="20"/>
          <w:szCs w:val="20"/>
          <w:lang w:val="en-US"/>
        </w:rPr>
        <w:t>Процењује</w:t>
      </w:r>
      <w:r w:rsidRPr="0002389A">
        <w:rPr>
          <w:rFonts w:ascii="Times New Roman" w:eastAsia="Verdana" w:hAnsi="Times New Roman" w:cs="Times New Roman"/>
          <w:spacing w:val="-1"/>
          <w:sz w:val="20"/>
          <w:szCs w:val="20"/>
          <w:lang w:val="en-US"/>
        </w:rPr>
        <w:t xml:space="preserve"> </w:t>
      </w:r>
      <w:r w:rsidRPr="0002389A">
        <w:rPr>
          <w:rFonts w:ascii="Times New Roman" w:eastAsia="Verdana" w:hAnsi="Times New Roman" w:cs="Times New Roman"/>
          <w:sz w:val="20"/>
          <w:szCs w:val="20"/>
          <w:lang w:val="en-US"/>
        </w:rPr>
        <w:t>колико</w:t>
      </w:r>
      <w:r w:rsidRPr="0002389A">
        <w:rPr>
          <w:rFonts w:ascii="Times New Roman" w:eastAsia="Verdana" w:hAnsi="Times New Roman" w:cs="Times New Roman"/>
          <w:spacing w:val="-2"/>
          <w:sz w:val="20"/>
          <w:szCs w:val="20"/>
          <w:lang w:val="en-US"/>
        </w:rPr>
        <w:t xml:space="preserve"> </w:t>
      </w:r>
      <w:r w:rsidRPr="0002389A">
        <w:rPr>
          <w:rFonts w:ascii="Times New Roman" w:eastAsia="Verdana" w:hAnsi="Times New Roman" w:cs="Times New Roman"/>
          <w:sz w:val="20"/>
          <w:szCs w:val="20"/>
          <w:lang w:val="en-US"/>
        </w:rPr>
        <w:t>одређене</w:t>
      </w:r>
      <w:r w:rsidRPr="0002389A">
        <w:rPr>
          <w:rFonts w:ascii="Times New Roman" w:eastAsia="Verdana" w:hAnsi="Times New Roman" w:cs="Times New Roman"/>
          <w:spacing w:val="-3"/>
          <w:sz w:val="20"/>
          <w:szCs w:val="20"/>
          <w:lang w:val="en-US"/>
        </w:rPr>
        <w:t xml:space="preserve"> </w:t>
      </w:r>
      <w:r w:rsidRPr="0002389A">
        <w:rPr>
          <w:rFonts w:ascii="Times New Roman" w:eastAsia="Verdana" w:hAnsi="Times New Roman" w:cs="Times New Roman"/>
          <w:sz w:val="20"/>
          <w:szCs w:val="20"/>
          <w:lang w:val="en-US"/>
        </w:rPr>
        <w:t>структурне,</w:t>
      </w:r>
      <w:r w:rsidRPr="0002389A">
        <w:rPr>
          <w:rFonts w:ascii="Times New Roman" w:eastAsia="Verdana" w:hAnsi="Times New Roman" w:cs="Times New Roman"/>
          <w:spacing w:val="-4"/>
          <w:sz w:val="20"/>
          <w:szCs w:val="20"/>
          <w:lang w:val="en-US"/>
        </w:rPr>
        <w:t xml:space="preserve"> </w:t>
      </w:r>
      <w:r w:rsidRPr="0002389A">
        <w:rPr>
          <w:rFonts w:ascii="Times New Roman" w:eastAsia="Verdana" w:hAnsi="Times New Roman" w:cs="Times New Roman"/>
          <w:sz w:val="20"/>
          <w:szCs w:val="20"/>
          <w:lang w:val="en-US"/>
        </w:rPr>
        <w:t>језичке,</w:t>
      </w:r>
      <w:r w:rsidRPr="0002389A">
        <w:rPr>
          <w:rFonts w:ascii="Times New Roman" w:eastAsia="Verdana" w:hAnsi="Times New Roman" w:cs="Times New Roman"/>
          <w:spacing w:val="-3"/>
          <w:sz w:val="20"/>
          <w:szCs w:val="20"/>
          <w:lang w:val="en-US"/>
        </w:rPr>
        <w:t xml:space="preserve"> </w:t>
      </w:r>
      <w:r w:rsidRPr="0002389A">
        <w:rPr>
          <w:rFonts w:ascii="Times New Roman" w:eastAsia="Verdana" w:hAnsi="Times New Roman" w:cs="Times New Roman"/>
          <w:sz w:val="20"/>
          <w:szCs w:val="20"/>
          <w:lang w:val="en-US"/>
        </w:rPr>
        <w:t>стилске</w:t>
      </w:r>
      <w:r w:rsidRPr="0002389A">
        <w:rPr>
          <w:rFonts w:ascii="Times New Roman" w:eastAsia="Verdana" w:hAnsi="Times New Roman" w:cs="Times New Roman"/>
          <w:spacing w:val="-1"/>
          <w:sz w:val="20"/>
          <w:szCs w:val="20"/>
          <w:lang w:val="en-US"/>
        </w:rPr>
        <w:t xml:space="preserve"> </w:t>
      </w:r>
      <w:r w:rsidRPr="0002389A">
        <w:rPr>
          <w:rFonts w:ascii="Times New Roman" w:eastAsia="Verdana" w:hAnsi="Times New Roman" w:cs="Times New Roman"/>
          <w:sz w:val="20"/>
          <w:szCs w:val="20"/>
          <w:lang w:val="en-US"/>
        </w:rPr>
        <w:t>и</w:t>
      </w:r>
      <w:r w:rsidRPr="0002389A">
        <w:rPr>
          <w:rFonts w:ascii="Times New Roman" w:eastAsia="Verdana" w:hAnsi="Times New Roman" w:cs="Times New Roman"/>
          <w:spacing w:val="-5"/>
          <w:sz w:val="20"/>
          <w:szCs w:val="20"/>
          <w:lang w:val="en-US"/>
        </w:rPr>
        <w:t xml:space="preserve"> </w:t>
      </w:r>
      <w:r w:rsidRPr="0002389A">
        <w:rPr>
          <w:rFonts w:ascii="Times New Roman" w:eastAsia="Verdana" w:hAnsi="Times New Roman" w:cs="Times New Roman"/>
          <w:sz w:val="20"/>
          <w:szCs w:val="20"/>
          <w:lang w:val="en-US"/>
        </w:rPr>
        <w:t>значењске</w:t>
      </w:r>
      <w:r w:rsidRPr="0002389A">
        <w:rPr>
          <w:rFonts w:ascii="Times New Roman" w:eastAsia="Verdana" w:hAnsi="Times New Roman" w:cs="Times New Roman"/>
          <w:spacing w:val="-1"/>
          <w:sz w:val="20"/>
          <w:szCs w:val="20"/>
          <w:lang w:val="en-US"/>
        </w:rPr>
        <w:t xml:space="preserve"> </w:t>
      </w:r>
      <w:r w:rsidRPr="0002389A">
        <w:rPr>
          <w:rFonts w:ascii="Times New Roman" w:eastAsia="Verdana" w:hAnsi="Times New Roman" w:cs="Times New Roman"/>
          <w:sz w:val="20"/>
          <w:szCs w:val="20"/>
          <w:lang w:val="en-US"/>
        </w:rPr>
        <w:t>одлике</w:t>
      </w:r>
      <w:r w:rsidRPr="0002389A">
        <w:rPr>
          <w:rFonts w:ascii="Times New Roman" w:eastAsia="Verdana" w:hAnsi="Times New Roman" w:cs="Times New Roman"/>
          <w:spacing w:val="-3"/>
          <w:sz w:val="20"/>
          <w:szCs w:val="20"/>
          <w:lang w:val="en-US"/>
        </w:rPr>
        <w:t xml:space="preserve"> </w:t>
      </w:r>
      <w:r w:rsidRPr="0002389A">
        <w:rPr>
          <w:rFonts w:ascii="Times New Roman" w:eastAsia="Verdana" w:hAnsi="Times New Roman" w:cs="Times New Roman"/>
          <w:sz w:val="20"/>
          <w:szCs w:val="20"/>
          <w:lang w:val="en-US"/>
        </w:rPr>
        <w:t>текста</w:t>
      </w:r>
      <w:r w:rsidRPr="0002389A">
        <w:rPr>
          <w:rFonts w:ascii="Times New Roman" w:eastAsia="Verdana" w:hAnsi="Times New Roman" w:cs="Times New Roman"/>
          <w:spacing w:val="-2"/>
          <w:sz w:val="20"/>
          <w:szCs w:val="20"/>
          <w:lang w:val="en-US"/>
        </w:rPr>
        <w:t xml:space="preserve"> </w:t>
      </w:r>
      <w:r w:rsidRPr="0002389A">
        <w:rPr>
          <w:rFonts w:ascii="Times New Roman" w:eastAsia="Verdana" w:hAnsi="Times New Roman" w:cs="Times New Roman"/>
          <w:sz w:val="20"/>
          <w:szCs w:val="20"/>
          <w:lang w:val="en-US"/>
        </w:rPr>
        <w:t>утичу</w:t>
      </w:r>
      <w:r w:rsidRPr="0002389A">
        <w:rPr>
          <w:rFonts w:ascii="Times New Roman" w:eastAsia="Verdana" w:hAnsi="Times New Roman" w:cs="Times New Roman"/>
          <w:spacing w:val="-2"/>
          <w:sz w:val="20"/>
          <w:szCs w:val="20"/>
          <w:lang w:val="en-US"/>
        </w:rPr>
        <w:t xml:space="preserve"> </w:t>
      </w:r>
      <w:r w:rsidRPr="0002389A">
        <w:rPr>
          <w:rFonts w:ascii="Times New Roman" w:eastAsia="Verdana" w:hAnsi="Times New Roman" w:cs="Times New Roman"/>
          <w:sz w:val="20"/>
          <w:szCs w:val="20"/>
          <w:lang w:val="en-US"/>
        </w:rPr>
        <w:t>на</w:t>
      </w:r>
      <w:r w:rsidRPr="0002389A">
        <w:rPr>
          <w:rFonts w:ascii="Times New Roman" w:eastAsia="Verdana" w:hAnsi="Times New Roman" w:cs="Times New Roman"/>
          <w:spacing w:val="-4"/>
          <w:sz w:val="20"/>
          <w:szCs w:val="20"/>
          <w:lang w:val="en-US"/>
        </w:rPr>
        <w:t xml:space="preserve"> </w:t>
      </w:r>
      <w:r w:rsidRPr="0002389A">
        <w:rPr>
          <w:rFonts w:ascii="Times New Roman" w:eastAsia="Verdana" w:hAnsi="Times New Roman" w:cs="Times New Roman"/>
          <w:sz w:val="20"/>
          <w:szCs w:val="20"/>
          <w:lang w:val="en-US"/>
        </w:rPr>
        <w:t>његово</w:t>
      </w:r>
      <w:r w:rsidRPr="0002389A">
        <w:rPr>
          <w:rFonts w:ascii="Times New Roman" w:eastAsia="Verdana" w:hAnsi="Times New Roman" w:cs="Times New Roman"/>
          <w:spacing w:val="-1"/>
          <w:sz w:val="20"/>
          <w:szCs w:val="20"/>
          <w:lang w:val="en-US"/>
        </w:rPr>
        <w:t xml:space="preserve"> </w:t>
      </w:r>
      <w:r w:rsidRPr="0002389A">
        <w:rPr>
          <w:rFonts w:ascii="Times New Roman" w:eastAsia="Verdana" w:hAnsi="Times New Roman" w:cs="Times New Roman"/>
          <w:sz w:val="20"/>
          <w:szCs w:val="20"/>
          <w:lang w:val="en-US"/>
        </w:rPr>
        <w:t>разумевање.</w:t>
      </w:r>
    </w:p>
    <w:p w:rsidR="0002389A" w:rsidRPr="0002389A" w:rsidRDefault="0002389A" w:rsidP="0002389A">
      <w:pPr>
        <w:widowControl w:val="0"/>
        <w:autoSpaceDE w:val="0"/>
        <w:autoSpaceDN w:val="0"/>
        <w:spacing w:after="0" w:line="181" w:lineRule="exact"/>
        <w:ind w:left="227"/>
        <w:jc w:val="both"/>
        <w:rPr>
          <w:rFonts w:ascii="Times New Roman" w:eastAsia="Verdana" w:hAnsi="Times New Roman" w:cs="Times New Roman"/>
          <w:sz w:val="20"/>
          <w:szCs w:val="20"/>
          <w:lang w:val="en-US"/>
        </w:rPr>
      </w:pPr>
      <w:r w:rsidRPr="0002389A">
        <w:rPr>
          <w:rFonts w:ascii="Times New Roman" w:eastAsia="Verdana" w:hAnsi="Times New Roman" w:cs="Times New Roman"/>
          <w:sz w:val="20"/>
          <w:szCs w:val="20"/>
          <w:lang w:val="en-US"/>
        </w:rPr>
        <w:t>Напредни</w:t>
      </w:r>
      <w:r w:rsidRPr="0002389A">
        <w:rPr>
          <w:rFonts w:ascii="Times New Roman" w:eastAsia="Verdana" w:hAnsi="Times New Roman" w:cs="Times New Roman"/>
          <w:spacing w:val="-2"/>
          <w:sz w:val="20"/>
          <w:szCs w:val="20"/>
          <w:lang w:val="en-US"/>
        </w:rPr>
        <w:t xml:space="preserve"> </w:t>
      </w:r>
      <w:r w:rsidRPr="0002389A">
        <w:rPr>
          <w:rFonts w:ascii="Times New Roman" w:eastAsia="Verdana" w:hAnsi="Times New Roman" w:cs="Times New Roman"/>
          <w:sz w:val="20"/>
          <w:szCs w:val="20"/>
          <w:lang w:val="en-US"/>
        </w:rPr>
        <w:t>ниво</w:t>
      </w:r>
    </w:p>
    <w:p w:rsidR="0002389A" w:rsidRPr="0002389A" w:rsidRDefault="0002389A" w:rsidP="0002389A">
      <w:pPr>
        <w:widowControl w:val="0"/>
        <w:autoSpaceDE w:val="0"/>
        <w:autoSpaceDN w:val="0"/>
        <w:spacing w:after="0" w:line="240" w:lineRule="auto"/>
        <w:ind w:left="227" w:right="229"/>
        <w:jc w:val="both"/>
        <w:rPr>
          <w:rFonts w:ascii="Times New Roman" w:eastAsia="Verdana" w:hAnsi="Times New Roman" w:cs="Times New Roman"/>
          <w:sz w:val="20"/>
          <w:szCs w:val="20"/>
          <w:lang w:val="en-US"/>
        </w:rPr>
      </w:pPr>
      <w:r w:rsidRPr="0002389A">
        <w:rPr>
          <w:rFonts w:ascii="Times New Roman" w:eastAsia="Verdana" w:hAnsi="Times New Roman" w:cs="Times New Roman"/>
          <w:sz w:val="20"/>
          <w:szCs w:val="20"/>
          <w:lang w:val="en-US"/>
        </w:rPr>
        <w:t>Анализира поетичке, естетске и структурне одлике књижевног текста. Поуздано позиционира књижевни текст у књижевнотеоријски и</w:t>
      </w:r>
      <w:r w:rsidRPr="0002389A">
        <w:rPr>
          <w:rFonts w:ascii="Times New Roman" w:eastAsia="Verdana" w:hAnsi="Times New Roman" w:cs="Times New Roman"/>
          <w:spacing w:val="1"/>
          <w:sz w:val="20"/>
          <w:szCs w:val="20"/>
          <w:lang w:val="en-US"/>
        </w:rPr>
        <w:t xml:space="preserve"> </w:t>
      </w:r>
      <w:r w:rsidRPr="0002389A">
        <w:rPr>
          <w:rFonts w:ascii="Times New Roman" w:eastAsia="Verdana" w:hAnsi="Times New Roman" w:cs="Times New Roman"/>
          <w:sz w:val="20"/>
          <w:szCs w:val="20"/>
          <w:lang w:val="en-US"/>
        </w:rPr>
        <w:t>књижевноисторијски контекст. Примењује одговарајуће поступке тумачења адекватне књижевном делу и њима сагласну терминологију.</w:t>
      </w:r>
      <w:r w:rsidRPr="0002389A">
        <w:rPr>
          <w:rFonts w:ascii="Times New Roman" w:eastAsia="Verdana" w:hAnsi="Times New Roman" w:cs="Times New Roman"/>
          <w:spacing w:val="1"/>
          <w:sz w:val="20"/>
          <w:szCs w:val="20"/>
          <w:lang w:val="en-US"/>
        </w:rPr>
        <w:t xml:space="preserve"> </w:t>
      </w:r>
      <w:r w:rsidRPr="0002389A">
        <w:rPr>
          <w:rFonts w:ascii="Times New Roman" w:eastAsia="Verdana" w:hAnsi="Times New Roman" w:cs="Times New Roman"/>
          <w:sz w:val="20"/>
          <w:szCs w:val="20"/>
          <w:lang w:val="en-US"/>
        </w:rPr>
        <w:t>Користи више метода и гледишта и компаративни приступ да употпуни своје разумевање и критички суд о књижевном делу. Самостално</w:t>
      </w:r>
      <w:r w:rsidRPr="0002389A">
        <w:rPr>
          <w:rFonts w:ascii="Times New Roman" w:eastAsia="Verdana" w:hAnsi="Times New Roman" w:cs="Times New Roman"/>
          <w:spacing w:val="1"/>
          <w:sz w:val="20"/>
          <w:szCs w:val="20"/>
          <w:lang w:val="en-US"/>
        </w:rPr>
        <w:t xml:space="preserve"> </w:t>
      </w:r>
      <w:r w:rsidRPr="0002389A">
        <w:rPr>
          <w:rFonts w:ascii="Times New Roman" w:eastAsia="Verdana" w:hAnsi="Times New Roman" w:cs="Times New Roman"/>
          <w:sz w:val="20"/>
          <w:szCs w:val="20"/>
          <w:lang w:val="en-US"/>
        </w:rPr>
        <w:t>уочава и тумачи проблеме у књижевном делу и своје ставове уме да аргументује на основу примарног текста и литерарно-филолошког</w:t>
      </w:r>
      <w:r w:rsidRPr="0002389A">
        <w:rPr>
          <w:rFonts w:ascii="Times New Roman" w:eastAsia="Verdana" w:hAnsi="Times New Roman" w:cs="Times New Roman"/>
          <w:spacing w:val="1"/>
          <w:sz w:val="20"/>
          <w:szCs w:val="20"/>
          <w:lang w:val="en-US"/>
        </w:rPr>
        <w:t xml:space="preserve"> </w:t>
      </w:r>
      <w:r w:rsidRPr="0002389A">
        <w:rPr>
          <w:rFonts w:ascii="Times New Roman" w:eastAsia="Verdana" w:hAnsi="Times New Roman" w:cs="Times New Roman"/>
          <w:sz w:val="20"/>
          <w:szCs w:val="20"/>
          <w:lang w:val="en-US"/>
        </w:rPr>
        <w:t>контекста. Критички повезује примарни текст са самостално изабраном секундарном литературом. Самостално одабира дела за читање</w:t>
      </w:r>
      <w:r w:rsidRPr="0002389A">
        <w:rPr>
          <w:rFonts w:ascii="Times New Roman" w:eastAsia="Verdana" w:hAnsi="Times New Roman" w:cs="Times New Roman"/>
          <w:spacing w:val="1"/>
          <w:sz w:val="20"/>
          <w:szCs w:val="20"/>
          <w:lang w:val="en-US"/>
        </w:rPr>
        <w:t xml:space="preserve"> </w:t>
      </w:r>
      <w:r w:rsidRPr="0002389A">
        <w:rPr>
          <w:rFonts w:ascii="Times New Roman" w:eastAsia="Verdana" w:hAnsi="Times New Roman" w:cs="Times New Roman"/>
          <w:sz w:val="20"/>
          <w:szCs w:val="20"/>
          <w:lang w:val="en-US"/>
        </w:rPr>
        <w:t>према одређеном критеријуму, даје предлоге за читање и образлаже их. Познаје и примењује начине/стратегије читања усаглашене са</w:t>
      </w:r>
      <w:r w:rsidRPr="0002389A">
        <w:rPr>
          <w:rFonts w:ascii="Times New Roman" w:eastAsia="Verdana" w:hAnsi="Times New Roman" w:cs="Times New Roman"/>
          <w:spacing w:val="1"/>
          <w:sz w:val="20"/>
          <w:szCs w:val="20"/>
          <w:lang w:val="en-US"/>
        </w:rPr>
        <w:t xml:space="preserve"> </w:t>
      </w:r>
      <w:r w:rsidRPr="0002389A">
        <w:rPr>
          <w:rFonts w:ascii="Times New Roman" w:eastAsia="Verdana" w:hAnsi="Times New Roman" w:cs="Times New Roman"/>
          <w:sz w:val="20"/>
          <w:szCs w:val="20"/>
          <w:lang w:val="en-US"/>
        </w:rPr>
        <w:t>типом текста (књижевним и неуметничким) и са жанром књижевног дела. Разуме улогу читања у сопственом развоју, али и у развоју</w:t>
      </w:r>
      <w:r w:rsidRPr="0002389A">
        <w:rPr>
          <w:rFonts w:ascii="Times New Roman" w:eastAsia="Verdana" w:hAnsi="Times New Roman" w:cs="Times New Roman"/>
          <w:spacing w:val="1"/>
          <w:sz w:val="20"/>
          <w:szCs w:val="20"/>
          <w:lang w:val="en-US"/>
        </w:rPr>
        <w:t xml:space="preserve"> </w:t>
      </w:r>
      <w:r w:rsidRPr="0002389A">
        <w:rPr>
          <w:rFonts w:ascii="Times New Roman" w:eastAsia="Verdana" w:hAnsi="Times New Roman" w:cs="Times New Roman"/>
          <w:sz w:val="20"/>
          <w:szCs w:val="20"/>
          <w:lang w:val="en-US"/>
        </w:rPr>
        <w:t>друштва. Има развијену, критичку</w:t>
      </w:r>
      <w:r w:rsidRPr="0002389A">
        <w:rPr>
          <w:rFonts w:ascii="Times New Roman" w:eastAsia="Verdana" w:hAnsi="Times New Roman" w:cs="Times New Roman"/>
          <w:spacing w:val="-2"/>
          <w:sz w:val="20"/>
          <w:szCs w:val="20"/>
          <w:lang w:val="en-US"/>
        </w:rPr>
        <w:t xml:space="preserve"> </w:t>
      </w:r>
      <w:r w:rsidRPr="0002389A">
        <w:rPr>
          <w:rFonts w:ascii="Times New Roman" w:eastAsia="Verdana" w:hAnsi="Times New Roman" w:cs="Times New Roman"/>
          <w:sz w:val="20"/>
          <w:szCs w:val="20"/>
          <w:lang w:val="en-US"/>
        </w:rPr>
        <w:t>свест</w:t>
      </w:r>
      <w:r w:rsidRPr="0002389A">
        <w:rPr>
          <w:rFonts w:ascii="Times New Roman" w:eastAsia="Verdana" w:hAnsi="Times New Roman" w:cs="Times New Roman"/>
          <w:spacing w:val="-1"/>
          <w:sz w:val="20"/>
          <w:szCs w:val="20"/>
          <w:lang w:val="en-US"/>
        </w:rPr>
        <w:t xml:space="preserve"> </w:t>
      </w:r>
      <w:r w:rsidRPr="0002389A">
        <w:rPr>
          <w:rFonts w:ascii="Times New Roman" w:eastAsia="Verdana" w:hAnsi="Times New Roman" w:cs="Times New Roman"/>
          <w:sz w:val="20"/>
          <w:szCs w:val="20"/>
          <w:lang w:val="en-US"/>
        </w:rPr>
        <w:t>о</w:t>
      </w:r>
      <w:r w:rsidRPr="0002389A">
        <w:rPr>
          <w:rFonts w:ascii="Times New Roman" w:eastAsia="Verdana" w:hAnsi="Times New Roman" w:cs="Times New Roman"/>
          <w:spacing w:val="-3"/>
          <w:sz w:val="20"/>
          <w:szCs w:val="20"/>
          <w:lang w:val="en-US"/>
        </w:rPr>
        <w:t xml:space="preserve"> </w:t>
      </w:r>
      <w:r w:rsidRPr="0002389A">
        <w:rPr>
          <w:rFonts w:ascii="Times New Roman" w:eastAsia="Verdana" w:hAnsi="Times New Roman" w:cs="Times New Roman"/>
          <w:sz w:val="20"/>
          <w:szCs w:val="20"/>
          <w:lang w:val="en-US"/>
        </w:rPr>
        <w:t>својим читалачким способностима.</w:t>
      </w:r>
    </w:p>
    <w:p w:rsidR="0002389A" w:rsidRPr="0002389A" w:rsidRDefault="0002389A" w:rsidP="0002389A">
      <w:pPr>
        <w:widowControl w:val="0"/>
        <w:autoSpaceDE w:val="0"/>
        <w:autoSpaceDN w:val="0"/>
        <w:spacing w:before="1" w:after="0" w:line="240" w:lineRule="auto"/>
        <w:ind w:left="227" w:right="231"/>
        <w:jc w:val="both"/>
        <w:rPr>
          <w:rFonts w:ascii="Times New Roman" w:eastAsia="Verdana" w:hAnsi="Times New Roman" w:cs="Times New Roman"/>
          <w:sz w:val="20"/>
          <w:szCs w:val="20"/>
          <w:lang w:val="en-US"/>
        </w:rPr>
      </w:pPr>
      <w:r w:rsidRPr="0002389A">
        <w:rPr>
          <w:rFonts w:ascii="Times New Roman" w:eastAsia="Verdana" w:hAnsi="Times New Roman" w:cs="Times New Roman"/>
          <w:sz w:val="20"/>
          <w:szCs w:val="20"/>
          <w:lang w:val="en-US"/>
        </w:rPr>
        <w:t>Општи стандарди постигнућа - образовни стандарди за крај општег средњег образовања за предмет Српски језик и књижевност садржe</w:t>
      </w:r>
      <w:r w:rsidRPr="0002389A">
        <w:rPr>
          <w:rFonts w:ascii="Times New Roman" w:eastAsia="Verdana" w:hAnsi="Times New Roman" w:cs="Times New Roman"/>
          <w:spacing w:val="1"/>
          <w:sz w:val="20"/>
          <w:szCs w:val="20"/>
          <w:lang w:val="en-US"/>
        </w:rPr>
        <w:t xml:space="preserve"> </w:t>
      </w:r>
      <w:r w:rsidRPr="0002389A">
        <w:rPr>
          <w:rFonts w:ascii="Times New Roman" w:eastAsia="Verdana" w:hAnsi="Times New Roman" w:cs="Times New Roman"/>
          <w:sz w:val="20"/>
          <w:szCs w:val="20"/>
          <w:lang w:val="en-US"/>
        </w:rPr>
        <w:t>стандарде</w:t>
      </w:r>
      <w:r w:rsidRPr="0002389A">
        <w:rPr>
          <w:rFonts w:ascii="Times New Roman" w:eastAsia="Verdana" w:hAnsi="Times New Roman" w:cs="Times New Roman"/>
          <w:spacing w:val="-1"/>
          <w:sz w:val="20"/>
          <w:szCs w:val="20"/>
          <w:lang w:val="en-US"/>
        </w:rPr>
        <w:t xml:space="preserve"> </w:t>
      </w:r>
      <w:r w:rsidRPr="0002389A">
        <w:rPr>
          <w:rFonts w:ascii="Times New Roman" w:eastAsia="Verdana" w:hAnsi="Times New Roman" w:cs="Times New Roman"/>
          <w:sz w:val="20"/>
          <w:szCs w:val="20"/>
          <w:lang w:val="en-US"/>
        </w:rPr>
        <w:t>постигнућа</w:t>
      </w:r>
      <w:r w:rsidRPr="0002389A">
        <w:rPr>
          <w:rFonts w:ascii="Times New Roman" w:eastAsia="Verdana" w:hAnsi="Times New Roman" w:cs="Times New Roman"/>
          <w:spacing w:val="-3"/>
          <w:sz w:val="20"/>
          <w:szCs w:val="20"/>
          <w:lang w:val="en-US"/>
        </w:rPr>
        <w:t xml:space="preserve"> </w:t>
      </w:r>
      <w:r w:rsidRPr="0002389A">
        <w:rPr>
          <w:rFonts w:ascii="Times New Roman" w:eastAsia="Verdana" w:hAnsi="Times New Roman" w:cs="Times New Roman"/>
          <w:sz w:val="20"/>
          <w:szCs w:val="20"/>
          <w:lang w:val="en-US"/>
        </w:rPr>
        <w:t>за</w:t>
      </w:r>
      <w:r w:rsidRPr="0002389A">
        <w:rPr>
          <w:rFonts w:ascii="Times New Roman" w:eastAsia="Verdana" w:hAnsi="Times New Roman" w:cs="Times New Roman"/>
          <w:spacing w:val="-1"/>
          <w:sz w:val="20"/>
          <w:szCs w:val="20"/>
          <w:lang w:val="en-US"/>
        </w:rPr>
        <w:t xml:space="preserve"> </w:t>
      </w:r>
      <w:r w:rsidRPr="0002389A">
        <w:rPr>
          <w:rFonts w:ascii="Times New Roman" w:eastAsia="Verdana" w:hAnsi="Times New Roman" w:cs="Times New Roman"/>
          <w:sz w:val="20"/>
          <w:szCs w:val="20"/>
          <w:lang w:val="en-US"/>
        </w:rPr>
        <w:t>области: Језик,</w:t>
      </w:r>
      <w:r w:rsidRPr="0002389A">
        <w:rPr>
          <w:rFonts w:ascii="Times New Roman" w:eastAsia="Verdana" w:hAnsi="Times New Roman" w:cs="Times New Roman"/>
          <w:spacing w:val="-4"/>
          <w:sz w:val="20"/>
          <w:szCs w:val="20"/>
          <w:lang w:val="en-US"/>
        </w:rPr>
        <w:t xml:space="preserve"> </w:t>
      </w:r>
      <w:r w:rsidRPr="0002389A">
        <w:rPr>
          <w:rFonts w:ascii="Times New Roman" w:eastAsia="Verdana" w:hAnsi="Times New Roman" w:cs="Times New Roman"/>
          <w:sz w:val="20"/>
          <w:szCs w:val="20"/>
          <w:lang w:val="en-US"/>
        </w:rPr>
        <w:t>Књижевност</w:t>
      </w:r>
      <w:r w:rsidRPr="0002389A">
        <w:rPr>
          <w:rFonts w:ascii="Times New Roman" w:eastAsia="Verdana" w:hAnsi="Times New Roman" w:cs="Times New Roman"/>
          <w:spacing w:val="-1"/>
          <w:sz w:val="20"/>
          <w:szCs w:val="20"/>
          <w:lang w:val="en-US"/>
        </w:rPr>
        <w:t xml:space="preserve"> </w:t>
      </w:r>
      <w:r w:rsidRPr="0002389A">
        <w:rPr>
          <w:rFonts w:ascii="Times New Roman" w:eastAsia="Verdana" w:hAnsi="Times New Roman" w:cs="Times New Roman"/>
          <w:sz w:val="20"/>
          <w:szCs w:val="20"/>
          <w:lang w:val="en-US"/>
        </w:rPr>
        <w:t>и</w:t>
      </w:r>
      <w:r w:rsidRPr="0002389A">
        <w:rPr>
          <w:rFonts w:ascii="Times New Roman" w:eastAsia="Verdana" w:hAnsi="Times New Roman" w:cs="Times New Roman"/>
          <w:spacing w:val="-2"/>
          <w:sz w:val="20"/>
          <w:szCs w:val="20"/>
          <w:lang w:val="en-US"/>
        </w:rPr>
        <w:t xml:space="preserve"> </w:t>
      </w:r>
      <w:r w:rsidRPr="0002389A">
        <w:rPr>
          <w:rFonts w:ascii="Times New Roman" w:eastAsia="Verdana" w:hAnsi="Times New Roman" w:cs="Times New Roman"/>
          <w:sz w:val="20"/>
          <w:szCs w:val="20"/>
          <w:lang w:val="en-US"/>
        </w:rPr>
        <w:t>Језичка</w:t>
      </w:r>
      <w:r w:rsidRPr="0002389A">
        <w:rPr>
          <w:rFonts w:ascii="Times New Roman" w:eastAsia="Verdana" w:hAnsi="Times New Roman" w:cs="Times New Roman"/>
          <w:spacing w:val="-1"/>
          <w:sz w:val="20"/>
          <w:szCs w:val="20"/>
          <w:lang w:val="en-US"/>
        </w:rPr>
        <w:t xml:space="preserve"> </w:t>
      </w:r>
      <w:r w:rsidRPr="0002389A">
        <w:rPr>
          <w:rFonts w:ascii="Times New Roman" w:eastAsia="Verdana" w:hAnsi="Times New Roman" w:cs="Times New Roman"/>
          <w:sz w:val="20"/>
          <w:szCs w:val="20"/>
          <w:lang w:val="en-US"/>
        </w:rPr>
        <w:t>култура.</w:t>
      </w:r>
      <w:r w:rsidRPr="0002389A">
        <w:rPr>
          <w:rFonts w:ascii="Times New Roman" w:eastAsia="Verdana" w:hAnsi="Times New Roman" w:cs="Times New Roman"/>
          <w:spacing w:val="-1"/>
          <w:sz w:val="20"/>
          <w:szCs w:val="20"/>
          <w:lang w:val="en-US"/>
        </w:rPr>
        <w:t xml:space="preserve"> </w:t>
      </w:r>
      <w:r w:rsidRPr="0002389A">
        <w:rPr>
          <w:rFonts w:ascii="Times New Roman" w:eastAsia="Verdana" w:hAnsi="Times New Roman" w:cs="Times New Roman"/>
          <w:sz w:val="20"/>
          <w:szCs w:val="20"/>
          <w:lang w:val="en-US"/>
        </w:rPr>
        <w:t>У</w:t>
      </w:r>
      <w:r w:rsidRPr="0002389A">
        <w:rPr>
          <w:rFonts w:ascii="Times New Roman" w:eastAsia="Verdana" w:hAnsi="Times New Roman" w:cs="Times New Roman"/>
          <w:spacing w:val="-2"/>
          <w:sz w:val="20"/>
          <w:szCs w:val="20"/>
          <w:lang w:val="en-US"/>
        </w:rPr>
        <w:t xml:space="preserve"> </w:t>
      </w:r>
      <w:r w:rsidRPr="0002389A">
        <w:rPr>
          <w:rFonts w:ascii="Times New Roman" w:eastAsia="Verdana" w:hAnsi="Times New Roman" w:cs="Times New Roman"/>
          <w:sz w:val="20"/>
          <w:szCs w:val="20"/>
          <w:lang w:val="en-US"/>
        </w:rPr>
        <w:t>оквиру</w:t>
      </w:r>
      <w:r w:rsidRPr="0002389A">
        <w:rPr>
          <w:rFonts w:ascii="Times New Roman" w:eastAsia="Verdana" w:hAnsi="Times New Roman" w:cs="Times New Roman"/>
          <w:spacing w:val="-4"/>
          <w:sz w:val="20"/>
          <w:szCs w:val="20"/>
          <w:lang w:val="en-US"/>
        </w:rPr>
        <w:t xml:space="preserve"> </w:t>
      </w:r>
      <w:r w:rsidRPr="0002389A">
        <w:rPr>
          <w:rFonts w:ascii="Times New Roman" w:eastAsia="Verdana" w:hAnsi="Times New Roman" w:cs="Times New Roman"/>
          <w:sz w:val="20"/>
          <w:szCs w:val="20"/>
          <w:lang w:val="en-US"/>
        </w:rPr>
        <w:t>сваке области</w:t>
      </w:r>
      <w:r w:rsidRPr="0002389A">
        <w:rPr>
          <w:rFonts w:ascii="Times New Roman" w:eastAsia="Verdana" w:hAnsi="Times New Roman" w:cs="Times New Roman"/>
          <w:spacing w:val="-2"/>
          <w:sz w:val="20"/>
          <w:szCs w:val="20"/>
          <w:lang w:val="en-US"/>
        </w:rPr>
        <w:t xml:space="preserve"> </w:t>
      </w:r>
      <w:r w:rsidRPr="0002389A">
        <w:rPr>
          <w:rFonts w:ascii="Times New Roman" w:eastAsia="Verdana" w:hAnsi="Times New Roman" w:cs="Times New Roman"/>
          <w:sz w:val="20"/>
          <w:szCs w:val="20"/>
          <w:lang w:val="en-US"/>
        </w:rPr>
        <w:t>описани</w:t>
      </w:r>
      <w:r w:rsidRPr="0002389A">
        <w:rPr>
          <w:rFonts w:ascii="Times New Roman" w:eastAsia="Verdana" w:hAnsi="Times New Roman" w:cs="Times New Roman"/>
          <w:spacing w:val="-3"/>
          <w:sz w:val="20"/>
          <w:szCs w:val="20"/>
          <w:lang w:val="en-US"/>
        </w:rPr>
        <w:t xml:space="preserve"> </w:t>
      </w:r>
      <w:r w:rsidRPr="0002389A">
        <w:rPr>
          <w:rFonts w:ascii="Times New Roman" w:eastAsia="Verdana" w:hAnsi="Times New Roman" w:cs="Times New Roman"/>
          <w:sz w:val="20"/>
          <w:szCs w:val="20"/>
          <w:lang w:val="en-US"/>
        </w:rPr>
        <w:t>су</w:t>
      </w:r>
      <w:r w:rsidRPr="0002389A">
        <w:rPr>
          <w:rFonts w:ascii="Times New Roman" w:eastAsia="Verdana" w:hAnsi="Times New Roman" w:cs="Times New Roman"/>
          <w:spacing w:val="-5"/>
          <w:sz w:val="20"/>
          <w:szCs w:val="20"/>
          <w:lang w:val="en-US"/>
        </w:rPr>
        <w:t xml:space="preserve"> </w:t>
      </w:r>
      <w:r w:rsidRPr="0002389A">
        <w:rPr>
          <w:rFonts w:ascii="Times New Roman" w:eastAsia="Verdana" w:hAnsi="Times New Roman" w:cs="Times New Roman"/>
          <w:sz w:val="20"/>
          <w:szCs w:val="20"/>
          <w:lang w:val="en-US"/>
        </w:rPr>
        <w:t>захтеви</w:t>
      </w:r>
      <w:r w:rsidRPr="0002389A">
        <w:rPr>
          <w:rFonts w:ascii="Times New Roman" w:eastAsia="Verdana" w:hAnsi="Times New Roman" w:cs="Times New Roman"/>
          <w:spacing w:val="-1"/>
          <w:sz w:val="20"/>
          <w:szCs w:val="20"/>
          <w:lang w:val="en-US"/>
        </w:rPr>
        <w:t xml:space="preserve"> </w:t>
      </w:r>
      <w:r w:rsidRPr="0002389A">
        <w:rPr>
          <w:rFonts w:ascii="Times New Roman" w:eastAsia="Verdana" w:hAnsi="Times New Roman" w:cs="Times New Roman"/>
          <w:sz w:val="20"/>
          <w:szCs w:val="20"/>
          <w:lang w:val="en-US"/>
        </w:rPr>
        <w:t>на</w:t>
      </w:r>
      <w:r w:rsidRPr="0002389A">
        <w:rPr>
          <w:rFonts w:ascii="Times New Roman" w:eastAsia="Verdana" w:hAnsi="Times New Roman" w:cs="Times New Roman"/>
          <w:spacing w:val="-1"/>
          <w:sz w:val="20"/>
          <w:szCs w:val="20"/>
          <w:lang w:val="en-US"/>
        </w:rPr>
        <w:t xml:space="preserve"> </w:t>
      </w:r>
      <w:r w:rsidRPr="0002389A">
        <w:rPr>
          <w:rFonts w:ascii="Times New Roman" w:eastAsia="Verdana" w:hAnsi="Times New Roman" w:cs="Times New Roman"/>
          <w:sz w:val="20"/>
          <w:szCs w:val="20"/>
          <w:lang w:val="en-US"/>
        </w:rPr>
        <w:t>три</w:t>
      </w:r>
      <w:r w:rsidRPr="0002389A">
        <w:rPr>
          <w:rFonts w:ascii="Times New Roman" w:eastAsia="Verdana" w:hAnsi="Times New Roman" w:cs="Times New Roman"/>
          <w:spacing w:val="-2"/>
          <w:sz w:val="20"/>
          <w:szCs w:val="20"/>
          <w:lang w:val="en-US"/>
        </w:rPr>
        <w:t xml:space="preserve"> </w:t>
      </w:r>
      <w:r w:rsidRPr="0002389A">
        <w:rPr>
          <w:rFonts w:ascii="Times New Roman" w:eastAsia="Verdana" w:hAnsi="Times New Roman" w:cs="Times New Roman"/>
          <w:sz w:val="20"/>
          <w:szCs w:val="20"/>
          <w:lang w:val="en-US"/>
        </w:rPr>
        <w:t>нивоа.</w:t>
      </w:r>
    </w:p>
    <w:p w:rsidR="0002389A" w:rsidRPr="0002389A" w:rsidRDefault="0002389A" w:rsidP="0002389A">
      <w:pPr>
        <w:widowControl w:val="0"/>
        <w:autoSpaceDE w:val="0"/>
        <w:autoSpaceDN w:val="0"/>
        <w:spacing w:after="0" w:line="240" w:lineRule="auto"/>
        <w:ind w:left="227"/>
        <w:jc w:val="both"/>
        <w:rPr>
          <w:rFonts w:ascii="Times New Roman" w:eastAsia="Verdana" w:hAnsi="Times New Roman" w:cs="Times New Roman"/>
          <w:sz w:val="20"/>
          <w:szCs w:val="20"/>
          <w:lang w:val="en-US"/>
        </w:rPr>
      </w:pPr>
      <w:r w:rsidRPr="0002389A">
        <w:rPr>
          <w:rFonts w:ascii="Times New Roman" w:eastAsia="Verdana" w:hAnsi="Times New Roman" w:cs="Times New Roman"/>
          <w:sz w:val="20"/>
          <w:szCs w:val="20"/>
          <w:lang w:val="en-US"/>
        </w:rPr>
        <w:t>Следећи</w:t>
      </w:r>
      <w:r w:rsidRPr="0002389A">
        <w:rPr>
          <w:rFonts w:ascii="Times New Roman" w:eastAsia="Verdana" w:hAnsi="Times New Roman" w:cs="Times New Roman"/>
          <w:spacing w:val="-2"/>
          <w:sz w:val="20"/>
          <w:szCs w:val="20"/>
          <w:lang w:val="en-US"/>
        </w:rPr>
        <w:t xml:space="preserve"> </w:t>
      </w:r>
      <w:r w:rsidRPr="0002389A">
        <w:rPr>
          <w:rFonts w:ascii="Times New Roman" w:eastAsia="Verdana" w:hAnsi="Times New Roman" w:cs="Times New Roman"/>
          <w:sz w:val="20"/>
          <w:szCs w:val="20"/>
          <w:lang w:val="en-US"/>
        </w:rPr>
        <w:t>искази</w:t>
      </w:r>
      <w:r w:rsidRPr="0002389A">
        <w:rPr>
          <w:rFonts w:ascii="Times New Roman" w:eastAsia="Verdana" w:hAnsi="Times New Roman" w:cs="Times New Roman"/>
          <w:spacing w:val="-3"/>
          <w:sz w:val="20"/>
          <w:szCs w:val="20"/>
          <w:lang w:val="en-US"/>
        </w:rPr>
        <w:t xml:space="preserve"> </w:t>
      </w:r>
      <w:r w:rsidRPr="0002389A">
        <w:rPr>
          <w:rFonts w:ascii="Times New Roman" w:eastAsia="Verdana" w:hAnsi="Times New Roman" w:cs="Times New Roman"/>
          <w:sz w:val="20"/>
          <w:szCs w:val="20"/>
          <w:lang w:val="en-US"/>
        </w:rPr>
        <w:t>описују</w:t>
      </w:r>
      <w:r w:rsidRPr="0002389A">
        <w:rPr>
          <w:rFonts w:ascii="Times New Roman" w:eastAsia="Verdana" w:hAnsi="Times New Roman" w:cs="Times New Roman"/>
          <w:spacing w:val="-4"/>
          <w:sz w:val="20"/>
          <w:szCs w:val="20"/>
          <w:lang w:val="en-US"/>
        </w:rPr>
        <w:t xml:space="preserve"> </w:t>
      </w:r>
      <w:r w:rsidRPr="0002389A">
        <w:rPr>
          <w:rFonts w:ascii="Times New Roman" w:eastAsia="Verdana" w:hAnsi="Times New Roman" w:cs="Times New Roman"/>
          <w:sz w:val="20"/>
          <w:szCs w:val="20"/>
          <w:lang w:val="en-US"/>
        </w:rPr>
        <w:t>шта</w:t>
      </w:r>
      <w:r w:rsidRPr="0002389A">
        <w:rPr>
          <w:rFonts w:ascii="Times New Roman" w:eastAsia="Verdana" w:hAnsi="Times New Roman" w:cs="Times New Roman"/>
          <w:spacing w:val="-2"/>
          <w:sz w:val="20"/>
          <w:szCs w:val="20"/>
          <w:lang w:val="en-US"/>
        </w:rPr>
        <w:t xml:space="preserve"> </w:t>
      </w:r>
      <w:r w:rsidRPr="0002389A">
        <w:rPr>
          <w:rFonts w:ascii="Times New Roman" w:eastAsia="Verdana" w:hAnsi="Times New Roman" w:cs="Times New Roman"/>
          <w:sz w:val="20"/>
          <w:szCs w:val="20"/>
          <w:lang w:val="en-US"/>
        </w:rPr>
        <w:t>ученик</w:t>
      </w:r>
      <w:r w:rsidRPr="0002389A">
        <w:rPr>
          <w:rFonts w:ascii="Times New Roman" w:eastAsia="Verdana" w:hAnsi="Times New Roman" w:cs="Times New Roman"/>
          <w:spacing w:val="-3"/>
          <w:sz w:val="20"/>
          <w:szCs w:val="20"/>
          <w:lang w:val="en-US"/>
        </w:rPr>
        <w:t xml:space="preserve"> </w:t>
      </w:r>
      <w:r w:rsidRPr="0002389A">
        <w:rPr>
          <w:rFonts w:ascii="Times New Roman" w:eastAsia="Verdana" w:hAnsi="Times New Roman" w:cs="Times New Roman"/>
          <w:sz w:val="20"/>
          <w:szCs w:val="20"/>
          <w:lang w:val="en-US"/>
        </w:rPr>
        <w:t>зна</w:t>
      </w:r>
      <w:r w:rsidRPr="0002389A">
        <w:rPr>
          <w:rFonts w:ascii="Times New Roman" w:eastAsia="Verdana" w:hAnsi="Times New Roman" w:cs="Times New Roman"/>
          <w:spacing w:val="-1"/>
          <w:sz w:val="20"/>
          <w:szCs w:val="20"/>
          <w:lang w:val="en-US"/>
        </w:rPr>
        <w:t xml:space="preserve"> </w:t>
      </w:r>
      <w:r w:rsidRPr="0002389A">
        <w:rPr>
          <w:rFonts w:ascii="Times New Roman" w:eastAsia="Verdana" w:hAnsi="Times New Roman" w:cs="Times New Roman"/>
          <w:sz w:val="20"/>
          <w:szCs w:val="20"/>
          <w:lang w:val="en-US"/>
        </w:rPr>
        <w:t>и</w:t>
      </w:r>
      <w:r w:rsidRPr="0002389A">
        <w:rPr>
          <w:rFonts w:ascii="Times New Roman" w:eastAsia="Verdana" w:hAnsi="Times New Roman" w:cs="Times New Roman"/>
          <w:spacing w:val="-3"/>
          <w:sz w:val="20"/>
          <w:szCs w:val="20"/>
          <w:lang w:val="en-US"/>
        </w:rPr>
        <w:t xml:space="preserve"> </w:t>
      </w:r>
      <w:r w:rsidRPr="0002389A">
        <w:rPr>
          <w:rFonts w:ascii="Times New Roman" w:eastAsia="Verdana" w:hAnsi="Times New Roman" w:cs="Times New Roman"/>
          <w:sz w:val="20"/>
          <w:szCs w:val="20"/>
          <w:lang w:val="en-US"/>
        </w:rPr>
        <w:t>уме</w:t>
      </w:r>
      <w:r w:rsidRPr="0002389A">
        <w:rPr>
          <w:rFonts w:ascii="Times New Roman" w:eastAsia="Verdana" w:hAnsi="Times New Roman" w:cs="Times New Roman"/>
          <w:spacing w:val="-1"/>
          <w:sz w:val="20"/>
          <w:szCs w:val="20"/>
          <w:lang w:val="en-US"/>
        </w:rPr>
        <w:t xml:space="preserve"> </w:t>
      </w:r>
      <w:r w:rsidRPr="0002389A">
        <w:rPr>
          <w:rFonts w:ascii="Times New Roman" w:eastAsia="Verdana" w:hAnsi="Times New Roman" w:cs="Times New Roman"/>
          <w:sz w:val="20"/>
          <w:szCs w:val="20"/>
          <w:lang w:val="en-US"/>
        </w:rPr>
        <w:t>на</w:t>
      </w:r>
      <w:r w:rsidRPr="0002389A">
        <w:rPr>
          <w:rFonts w:ascii="Times New Roman" w:eastAsia="Verdana" w:hAnsi="Times New Roman" w:cs="Times New Roman"/>
          <w:spacing w:val="-1"/>
          <w:sz w:val="20"/>
          <w:szCs w:val="20"/>
          <w:lang w:val="en-US"/>
        </w:rPr>
        <w:t xml:space="preserve"> </w:t>
      </w:r>
      <w:r w:rsidRPr="0002389A">
        <w:rPr>
          <w:rFonts w:ascii="Times New Roman" w:eastAsia="Verdana" w:hAnsi="Times New Roman" w:cs="Times New Roman"/>
          <w:sz w:val="20"/>
          <w:szCs w:val="20"/>
          <w:lang w:val="en-US"/>
        </w:rPr>
        <w:t>основном</w:t>
      </w:r>
      <w:r w:rsidRPr="0002389A">
        <w:rPr>
          <w:rFonts w:ascii="Times New Roman" w:eastAsia="Verdana" w:hAnsi="Times New Roman" w:cs="Times New Roman"/>
          <w:spacing w:val="-4"/>
          <w:sz w:val="20"/>
          <w:szCs w:val="20"/>
          <w:lang w:val="en-US"/>
        </w:rPr>
        <w:t xml:space="preserve"> </w:t>
      </w:r>
      <w:r w:rsidRPr="0002389A">
        <w:rPr>
          <w:rFonts w:ascii="Times New Roman" w:eastAsia="Verdana" w:hAnsi="Times New Roman" w:cs="Times New Roman"/>
          <w:sz w:val="20"/>
          <w:szCs w:val="20"/>
          <w:lang w:val="en-US"/>
        </w:rPr>
        <w:t>нивоу</w:t>
      </w:r>
      <w:r w:rsidRPr="0002389A">
        <w:rPr>
          <w:rFonts w:ascii="Times New Roman" w:eastAsia="Verdana" w:hAnsi="Times New Roman" w:cs="Times New Roman"/>
          <w:spacing w:val="-2"/>
          <w:sz w:val="20"/>
          <w:szCs w:val="20"/>
          <w:lang w:val="en-US"/>
        </w:rPr>
        <w:t xml:space="preserve"> </w:t>
      </w:r>
      <w:r w:rsidRPr="0002389A">
        <w:rPr>
          <w:rFonts w:ascii="Times New Roman" w:eastAsia="Verdana" w:hAnsi="Times New Roman" w:cs="Times New Roman"/>
          <w:sz w:val="20"/>
          <w:szCs w:val="20"/>
          <w:lang w:val="en-US"/>
        </w:rPr>
        <w:t>у</w:t>
      </w:r>
      <w:r w:rsidRPr="0002389A">
        <w:rPr>
          <w:rFonts w:ascii="Times New Roman" w:eastAsia="Verdana" w:hAnsi="Times New Roman" w:cs="Times New Roman"/>
          <w:spacing w:val="-3"/>
          <w:sz w:val="20"/>
          <w:szCs w:val="20"/>
          <w:lang w:val="en-US"/>
        </w:rPr>
        <w:t xml:space="preserve"> </w:t>
      </w:r>
      <w:r w:rsidRPr="0002389A">
        <w:rPr>
          <w:rFonts w:ascii="Times New Roman" w:eastAsia="Verdana" w:hAnsi="Times New Roman" w:cs="Times New Roman"/>
          <w:sz w:val="20"/>
          <w:szCs w:val="20"/>
          <w:lang w:val="en-US"/>
        </w:rPr>
        <w:t>свакој</w:t>
      </w:r>
      <w:r w:rsidRPr="0002389A">
        <w:rPr>
          <w:rFonts w:ascii="Times New Roman" w:eastAsia="Verdana" w:hAnsi="Times New Roman" w:cs="Times New Roman"/>
          <w:spacing w:val="-2"/>
          <w:sz w:val="20"/>
          <w:szCs w:val="20"/>
          <w:lang w:val="en-US"/>
        </w:rPr>
        <w:t xml:space="preserve"> </w:t>
      </w:r>
      <w:r w:rsidRPr="0002389A">
        <w:rPr>
          <w:rFonts w:ascii="Times New Roman" w:eastAsia="Verdana" w:hAnsi="Times New Roman" w:cs="Times New Roman"/>
          <w:sz w:val="20"/>
          <w:szCs w:val="20"/>
          <w:lang w:val="en-US"/>
        </w:rPr>
        <w:t>области.</w:t>
      </w:r>
    </w:p>
    <w:p w:rsidR="0002389A" w:rsidRPr="0002389A" w:rsidRDefault="0002389A" w:rsidP="0002389A">
      <w:pPr>
        <w:widowControl w:val="0"/>
        <w:autoSpaceDE w:val="0"/>
        <w:autoSpaceDN w:val="0"/>
        <w:spacing w:after="0" w:line="240" w:lineRule="auto"/>
        <w:ind w:left="227"/>
        <w:jc w:val="both"/>
        <w:rPr>
          <w:rFonts w:ascii="Times New Roman" w:eastAsia="Verdana" w:hAnsi="Times New Roman" w:cs="Times New Roman"/>
          <w:sz w:val="20"/>
          <w:szCs w:val="20"/>
          <w:lang w:val="en-US"/>
        </w:rPr>
      </w:pPr>
    </w:p>
    <w:p w:rsidR="0002389A" w:rsidRPr="0002389A" w:rsidRDefault="0002389A" w:rsidP="0002389A">
      <w:pPr>
        <w:spacing w:after="0" w:line="240" w:lineRule="auto"/>
        <w:ind w:firstLine="227"/>
        <w:jc w:val="both"/>
        <w:rPr>
          <w:rFonts w:ascii="Times New Roman" w:eastAsia="Times New Roman" w:hAnsi="Times New Roman" w:cs="Times New Roman"/>
          <w:b/>
          <w:bCs/>
          <w:color w:val="000000"/>
          <w:sz w:val="20"/>
          <w:szCs w:val="20"/>
          <w:lang w:eastAsia="sr-Latn-RS"/>
        </w:rPr>
      </w:pPr>
      <w:r w:rsidRPr="0002389A">
        <w:rPr>
          <w:rFonts w:ascii="Times New Roman" w:eastAsia="Times New Roman" w:hAnsi="Times New Roman" w:cs="Times New Roman"/>
          <w:b/>
          <w:bCs/>
          <w:color w:val="000000"/>
          <w:sz w:val="20"/>
          <w:szCs w:val="20"/>
          <w:lang w:eastAsia="sr-Latn-RS"/>
        </w:rPr>
        <w:t>МЕЂУПРЕДМЕТНЕ КОМПЕТЕНЦИЈЕ</w:t>
      </w:r>
    </w:p>
    <w:p w:rsidR="0002389A" w:rsidRPr="0002389A" w:rsidRDefault="0002389A" w:rsidP="0002389A">
      <w:pPr>
        <w:widowControl w:val="0"/>
        <w:autoSpaceDE w:val="0"/>
        <w:autoSpaceDN w:val="0"/>
        <w:spacing w:after="0" w:line="240" w:lineRule="auto"/>
        <w:ind w:left="227"/>
        <w:jc w:val="left"/>
        <w:rPr>
          <w:rFonts w:ascii="Times New Roman" w:eastAsia="Verdana" w:hAnsi="Times New Roman" w:cs="Times New Roman"/>
          <w:sz w:val="20"/>
          <w:szCs w:val="20"/>
          <w:lang w:val="en-US" w:eastAsia="sr-Latn-RS"/>
        </w:rPr>
      </w:pPr>
      <w:r w:rsidRPr="0002389A">
        <w:rPr>
          <w:rFonts w:ascii="Times New Roman" w:eastAsia="Verdana" w:hAnsi="Times New Roman" w:cs="Times New Roman"/>
          <w:sz w:val="20"/>
          <w:szCs w:val="20"/>
          <w:lang w:val="en-US" w:eastAsia="sr-Latn-RS"/>
        </w:rPr>
        <w:t>Компетенција за целоживотно учење (ученик уме да планира време за учење; активно конструише знање; ефикасно користи различите стратегије учења; познаје различите врсте текстова и уме да изабере адекватну стратегију читања; разликује чињенице од</w:t>
      </w:r>
      <w:r w:rsidRPr="0002389A">
        <w:rPr>
          <w:rFonts w:ascii="Times New Roman" w:eastAsia="Verdana" w:hAnsi="Times New Roman" w:cs="Times New Roman"/>
          <w:sz w:val="20"/>
          <w:szCs w:val="20"/>
          <w:lang w:eastAsia="sr-Latn-RS"/>
        </w:rPr>
        <w:t xml:space="preserve"> </w:t>
      </w:r>
      <w:r w:rsidRPr="0002389A">
        <w:rPr>
          <w:rFonts w:ascii="Times New Roman" w:eastAsia="Verdana" w:hAnsi="Times New Roman" w:cs="Times New Roman"/>
          <w:sz w:val="20"/>
          <w:szCs w:val="20"/>
          <w:lang w:val="en-US" w:eastAsia="sr-Latn-RS"/>
        </w:rPr>
        <w:t>интерпретација, ставова, веровања и мишљења).</w:t>
      </w:r>
    </w:p>
    <w:p w:rsidR="0002389A" w:rsidRPr="0002389A" w:rsidRDefault="0002389A" w:rsidP="0002389A">
      <w:pPr>
        <w:widowControl w:val="0"/>
        <w:autoSpaceDE w:val="0"/>
        <w:autoSpaceDN w:val="0"/>
        <w:spacing w:after="0" w:line="240" w:lineRule="auto"/>
        <w:ind w:left="227"/>
        <w:jc w:val="left"/>
        <w:rPr>
          <w:rFonts w:ascii="Times New Roman" w:eastAsia="Verdana" w:hAnsi="Times New Roman" w:cs="Times New Roman"/>
          <w:sz w:val="20"/>
          <w:szCs w:val="20"/>
          <w:lang w:val="en-US" w:eastAsia="sr-Latn-RS"/>
        </w:rPr>
      </w:pPr>
      <w:r w:rsidRPr="0002389A">
        <w:rPr>
          <w:rFonts w:ascii="Times New Roman" w:eastAsia="Verdana" w:hAnsi="Times New Roman" w:cs="Times New Roman"/>
          <w:sz w:val="20"/>
          <w:szCs w:val="20"/>
          <w:lang w:val="en-US" w:eastAsia="sr-Latn-RS"/>
        </w:rPr>
        <w:t>Комуникација (ученик познаје специфичне карактеристике различитих модалитета комуникације (усмена и писана, непосредна и</w:t>
      </w:r>
      <w:r w:rsidRPr="0002389A">
        <w:rPr>
          <w:rFonts w:ascii="Times New Roman" w:eastAsia="Verdana" w:hAnsi="Times New Roman" w:cs="Times New Roman"/>
          <w:sz w:val="20"/>
          <w:szCs w:val="20"/>
          <w:lang w:eastAsia="sr-Latn-RS"/>
        </w:rPr>
        <w:t xml:space="preserve"> </w:t>
      </w:r>
      <w:r w:rsidRPr="0002389A">
        <w:rPr>
          <w:rFonts w:ascii="Times New Roman" w:eastAsia="Verdana" w:hAnsi="Times New Roman" w:cs="Times New Roman"/>
          <w:sz w:val="20"/>
          <w:szCs w:val="20"/>
          <w:lang w:val="en-US" w:eastAsia="sr-Latn-RS"/>
        </w:rPr>
        <w:t>посредована комуникација, нпр. телефоном, преко интернета); уме јасно да искаже одређени садржај; уважава саговорника – у</w:t>
      </w:r>
      <w:r w:rsidRPr="0002389A">
        <w:rPr>
          <w:rFonts w:ascii="Times New Roman" w:eastAsia="Verdana" w:hAnsi="Times New Roman" w:cs="Times New Roman"/>
          <w:sz w:val="20"/>
          <w:szCs w:val="20"/>
          <w:lang w:eastAsia="sr-Latn-RS"/>
        </w:rPr>
        <w:t xml:space="preserve"> </w:t>
      </w:r>
      <w:r w:rsidRPr="0002389A">
        <w:rPr>
          <w:rFonts w:ascii="Times New Roman" w:eastAsia="Verdana" w:hAnsi="Times New Roman" w:cs="Times New Roman"/>
          <w:sz w:val="20"/>
          <w:szCs w:val="20"/>
          <w:lang w:val="en-US" w:eastAsia="sr-Latn-RS"/>
        </w:rPr>
        <w:t>ситуацији комуникације, изражава своје ставове, мишљења, осећања, вредности и идентитете; ученик користи на одговарајући и</w:t>
      </w:r>
      <w:r w:rsidRPr="0002389A">
        <w:rPr>
          <w:rFonts w:ascii="Times New Roman" w:eastAsia="Verdana" w:hAnsi="Times New Roman" w:cs="Times New Roman"/>
          <w:sz w:val="20"/>
          <w:szCs w:val="20"/>
          <w:lang w:eastAsia="sr-Latn-RS"/>
        </w:rPr>
        <w:t xml:space="preserve"> </w:t>
      </w:r>
      <w:r w:rsidRPr="0002389A">
        <w:rPr>
          <w:rFonts w:ascii="Times New Roman" w:eastAsia="Verdana" w:hAnsi="Times New Roman" w:cs="Times New Roman"/>
          <w:sz w:val="20"/>
          <w:szCs w:val="20"/>
          <w:lang w:val="en-US" w:eastAsia="sr-Latn-RS"/>
        </w:rPr>
        <w:t>креативан начин језик и стил комуникације који су специфични за поједине научне, техничке и уметничке дисциплине).</w:t>
      </w:r>
    </w:p>
    <w:p w:rsidR="0002389A" w:rsidRPr="0002389A" w:rsidRDefault="0002389A" w:rsidP="0002389A">
      <w:pPr>
        <w:widowControl w:val="0"/>
        <w:autoSpaceDE w:val="0"/>
        <w:autoSpaceDN w:val="0"/>
        <w:spacing w:after="0" w:line="240" w:lineRule="auto"/>
        <w:ind w:left="227"/>
        <w:jc w:val="left"/>
        <w:rPr>
          <w:rFonts w:ascii="Times New Roman" w:eastAsia="Verdana" w:hAnsi="Times New Roman" w:cs="Times New Roman"/>
          <w:sz w:val="20"/>
          <w:szCs w:val="20"/>
          <w:lang w:val="en-US" w:eastAsia="sr-Latn-RS"/>
        </w:rPr>
      </w:pPr>
      <w:r w:rsidRPr="0002389A">
        <w:rPr>
          <w:rFonts w:ascii="Times New Roman" w:eastAsia="Verdana" w:hAnsi="Times New Roman" w:cs="Times New Roman"/>
          <w:sz w:val="20"/>
          <w:szCs w:val="20"/>
          <w:lang w:val="en-US" w:eastAsia="sr-Latn-RS"/>
        </w:rPr>
        <w:t>Рад с подацима и информацијама (уме да пореди различите изворе и начине добијања података, да процењује њихову поузданост и</w:t>
      </w:r>
      <w:r w:rsidRPr="0002389A">
        <w:rPr>
          <w:rFonts w:ascii="Times New Roman" w:eastAsia="Verdana" w:hAnsi="Times New Roman" w:cs="Times New Roman"/>
          <w:sz w:val="20"/>
          <w:szCs w:val="20"/>
          <w:lang w:eastAsia="sr-Latn-RS"/>
        </w:rPr>
        <w:t xml:space="preserve"> </w:t>
      </w:r>
      <w:r w:rsidRPr="0002389A">
        <w:rPr>
          <w:rFonts w:ascii="Times New Roman" w:eastAsia="Verdana" w:hAnsi="Times New Roman" w:cs="Times New Roman"/>
          <w:sz w:val="20"/>
          <w:szCs w:val="20"/>
          <w:lang w:val="en-US" w:eastAsia="sr-Latn-RS"/>
        </w:rPr>
        <w:t>препозна могуће узроке грешке; користи табеларни и графички приказ података и уме да овако приказане податке чита, тумачи и</w:t>
      </w:r>
      <w:r w:rsidRPr="0002389A">
        <w:rPr>
          <w:rFonts w:ascii="Times New Roman" w:eastAsia="Verdana" w:hAnsi="Times New Roman" w:cs="Times New Roman"/>
          <w:sz w:val="20"/>
          <w:szCs w:val="20"/>
          <w:lang w:eastAsia="sr-Latn-RS"/>
        </w:rPr>
        <w:t xml:space="preserve"> </w:t>
      </w:r>
      <w:r w:rsidRPr="0002389A">
        <w:rPr>
          <w:rFonts w:ascii="Times New Roman" w:eastAsia="Verdana" w:hAnsi="Times New Roman" w:cs="Times New Roman"/>
          <w:sz w:val="20"/>
          <w:szCs w:val="20"/>
          <w:lang w:val="en-US" w:eastAsia="sr-Latn-RS"/>
        </w:rPr>
        <w:t>примењује; користи информационе технологије за чување, презентацију и основну обраду података. • Зна разлику између података и</w:t>
      </w:r>
      <w:r w:rsidRPr="0002389A">
        <w:rPr>
          <w:rFonts w:ascii="Times New Roman" w:eastAsia="Verdana" w:hAnsi="Times New Roman" w:cs="Times New Roman"/>
          <w:sz w:val="20"/>
          <w:szCs w:val="20"/>
          <w:lang w:eastAsia="sr-Latn-RS"/>
        </w:rPr>
        <w:t xml:space="preserve"> </w:t>
      </w:r>
      <w:r w:rsidRPr="0002389A">
        <w:rPr>
          <w:rFonts w:ascii="Times New Roman" w:eastAsia="Verdana" w:hAnsi="Times New Roman" w:cs="Times New Roman"/>
          <w:sz w:val="20"/>
          <w:szCs w:val="20"/>
          <w:lang w:val="en-US" w:eastAsia="sr-Latn-RS"/>
        </w:rPr>
        <w:t>њиховог тумачења, зна да исти подаци, у зависности од контекста, могу имати различита тумачења и да тумачења могу да буду</w:t>
      </w:r>
      <w:r w:rsidRPr="0002389A">
        <w:rPr>
          <w:rFonts w:ascii="Times New Roman" w:eastAsia="Verdana" w:hAnsi="Times New Roman" w:cs="Times New Roman"/>
          <w:sz w:val="20"/>
          <w:szCs w:val="20"/>
          <w:lang w:eastAsia="sr-Latn-RS"/>
        </w:rPr>
        <w:t xml:space="preserve"> </w:t>
      </w:r>
      <w:r w:rsidRPr="0002389A">
        <w:rPr>
          <w:rFonts w:ascii="Times New Roman" w:eastAsia="Verdana" w:hAnsi="Times New Roman" w:cs="Times New Roman"/>
          <w:sz w:val="20"/>
          <w:szCs w:val="20"/>
          <w:lang w:val="en-US" w:eastAsia="sr-Latn-RS"/>
        </w:rPr>
        <w:t>пристрасна; разуме разлику између јавних и приватних података, зна које податке може да добије од надлежних институција и користи</w:t>
      </w:r>
      <w:r w:rsidRPr="0002389A">
        <w:rPr>
          <w:rFonts w:ascii="Times New Roman" w:eastAsia="Verdana" w:hAnsi="Times New Roman" w:cs="Times New Roman"/>
          <w:sz w:val="20"/>
          <w:szCs w:val="20"/>
          <w:lang w:eastAsia="sr-Latn-RS"/>
        </w:rPr>
        <w:t xml:space="preserve"> </w:t>
      </w:r>
      <w:r w:rsidRPr="0002389A">
        <w:rPr>
          <w:rFonts w:ascii="Times New Roman" w:eastAsia="Verdana" w:hAnsi="Times New Roman" w:cs="Times New Roman"/>
          <w:sz w:val="20"/>
          <w:szCs w:val="20"/>
          <w:lang w:val="en-US" w:eastAsia="sr-Latn-RS"/>
        </w:rPr>
        <w:t>основна правила чувања приватности података).</w:t>
      </w:r>
    </w:p>
    <w:p w:rsidR="0002389A" w:rsidRPr="0002389A" w:rsidRDefault="0002389A" w:rsidP="0002389A">
      <w:pPr>
        <w:widowControl w:val="0"/>
        <w:autoSpaceDE w:val="0"/>
        <w:autoSpaceDN w:val="0"/>
        <w:spacing w:after="0" w:line="240" w:lineRule="auto"/>
        <w:ind w:left="227"/>
        <w:jc w:val="left"/>
        <w:rPr>
          <w:rFonts w:ascii="Times New Roman" w:eastAsia="Verdana" w:hAnsi="Times New Roman" w:cs="Times New Roman"/>
          <w:sz w:val="20"/>
          <w:szCs w:val="20"/>
          <w:lang w:val="en-US" w:eastAsia="sr-Latn-RS"/>
        </w:rPr>
      </w:pPr>
      <w:r w:rsidRPr="0002389A">
        <w:rPr>
          <w:rFonts w:ascii="Times New Roman" w:eastAsia="Verdana" w:hAnsi="Times New Roman" w:cs="Times New Roman"/>
          <w:sz w:val="20"/>
          <w:szCs w:val="20"/>
          <w:lang w:val="en-US" w:eastAsia="sr-Latn-RS"/>
        </w:rPr>
        <w:t>Дигитална компетенција (уме да претражује, процењује релевантност и поузданост, анализира и систематизује информације у</w:t>
      </w:r>
    </w:p>
    <w:p w:rsidR="0002389A" w:rsidRPr="0002389A" w:rsidRDefault="0002389A" w:rsidP="0002389A">
      <w:pPr>
        <w:widowControl w:val="0"/>
        <w:autoSpaceDE w:val="0"/>
        <w:autoSpaceDN w:val="0"/>
        <w:spacing w:after="0" w:line="240" w:lineRule="auto"/>
        <w:ind w:left="227"/>
        <w:jc w:val="left"/>
        <w:rPr>
          <w:rFonts w:ascii="Times New Roman" w:eastAsia="Verdana" w:hAnsi="Times New Roman" w:cs="Times New Roman"/>
          <w:sz w:val="20"/>
          <w:szCs w:val="20"/>
          <w:lang w:val="en-US" w:eastAsia="sr-Latn-RS"/>
        </w:rPr>
      </w:pPr>
      <w:r w:rsidRPr="0002389A">
        <w:rPr>
          <w:rFonts w:ascii="Times New Roman" w:eastAsia="Verdana" w:hAnsi="Times New Roman" w:cs="Times New Roman"/>
          <w:sz w:val="20"/>
          <w:szCs w:val="20"/>
          <w:lang w:val="en-US" w:eastAsia="sr-Latn-RS"/>
        </w:rPr>
        <w:t>електронском облику).</w:t>
      </w:r>
    </w:p>
    <w:p w:rsidR="0002389A" w:rsidRPr="0002389A" w:rsidRDefault="0002389A" w:rsidP="0002389A">
      <w:pPr>
        <w:widowControl w:val="0"/>
        <w:autoSpaceDE w:val="0"/>
        <w:autoSpaceDN w:val="0"/>
        <w:spacing w:after="0" w:line="240" w:lineRule="auto"/>
        <w:ind w:left="227"/>
        <w:jc w:val="left"/>
        <w:rPr>
          <w:rFonts w:ascii="Times New Roman" w:eastAsia="Verdana" w:hAnsi="Times New Roman" w:cs="Times New Roman"/>
          <w:sz w:val="20"/>
          <w:szCs w:val="20"/>
          <w:lang w:val="en-US" w:eastAsia="sr-Latn-RS"/>
        </w:rPr>
      </w:pPr>
      <w:r w:rsidRPr="0002389A">
        <w:rPr>
          <w:rFonts w:ascii="Times New Roman" w:eastAsia="Verdana" w:hAnsi="Times New Roman" w:cs="Times New Roman"/>
          <w:sz w:val="20"/>
          <w:szCs w:val="20"/>
          <w:lang w:val="en-US" w:eastAsia="sr-Latn-RS"/>
        </w:rPr>
        <w:t>Решавање проблема (испитујући проблемску ситуацију, ученик идентификује ограничења и релевантне карактеристике проблемске</w:t>
      </w:r>
      <w:r w:rsidRPr="0002389A">
        <w:rPr>
          <w:rFonts w:ascii="Times New Roman" w:eastAsia="Verdana" w:hAnsi="Times New Roman" w:cs="Times New Roman"/>
          <w:sz w:val="20"/>
          <w:szCs w:val="20"/>
          <w:lang w:eastAsia="sr-Latn-RS"/>
        </w:rPr>
        <w:t xml:space="preserve"> </w:t>
      </w:r>
      <w:r w:rsidRPr="0002389A">
        <w:rPr>
          <w:rFonts w:ascii="Times New Roman" w:eastAsia="Verdana" w:hAnsi="Times New Roman" w:cs="Times New Roman"/>
          <w:sz w:val="20"/>
          <w:szCs w:val="20"/>
          <w:lang w:val="en-US" w:eastAsia="sr-Latn-RS"/>
        </w:rPr>
        <w:t>ситуације и разуме како су оне међусобно повезане; ученик припрема примену изабраног решења прати његову примену усклађујући</w:t>
      </w:r>
      <w:r w:rsidRPr="0002389A">
        <w:rPr>
          <w:rFonts w:ascii="Times New Roman" w:eastAsia="Verdana" w:hAnsi="Times New Roman" w:cs="Times New Roman"/>
          <w:sz w:val="20"/>
          <w:szCs w:val="20"/>
          <w:lang w:eastAsia="sr-Latn-RS"/>
        </w:rPr>
        <w:t xml:space="preserve"> </w:t>
      </w:r>
      <w:r w:rsidRPr="0002389A">
        <w:rPr>
          <w:rFonts w:ascii="Times New Roman" w:eastAsia="Verdana" w:hAnsi="Times New Roman" w:cs="Times New Roman"/>
          <w:sz w:val="20"/>
          <w:szCs w:val="20"/>
          <w:lang w:val="en-US" w:eastAsia="sr-Latn-RS"/>
        </w:rPr>
        <w:t>се са новим сазнањима које стиче током примене датог решења и успева да реши проблемску ситуацију; ученик вреднује примену</w:t>
      </w:r>
      <w:r w:rsidRPr="0002389A">
        <w:rPr>
          <w:rFonts w:ascii="Times New Roman" w:eastAsia="Verdana" w:hAnsi="Times New Roman" w:cs="Times New Roman"/>
          <w:sz w:val="20"/>
          <w:szCs w:val="20"/>
          <w:lang w:eastAsia="sr-Latn-RS"/>
        </w:rPr>
        <w:t xml:space="preserve"> </w:t>
      </w:r>
      <w:r w:rsidRPr="0002389A">
        <w:rPr>
          <w:rFonts w:ascii="Times New Roman" w:eastAsia="Verdana" w:hAnsi="Times New Roman" w:cs="Times New Roman"/>
          <w:sz w:val="20"/>
          <w:szCs w:val="20"/>
          <w:lang w:val="en-US" w:eastAsia="sr-Latn-RS"/>
        </w:rPr>
        <w:t>датог решења, идентификује његове добре и слабе стране и формулише препоруке за наредно искуство са истим или сличним</w:t>
      </w:r>
      <w:r w:rsidRPr="0002389A">
        <w:rPr>
          <w:rFonts w:ascii="Times New Roman" w:eastAsia="Verdana" w:hAnsi="Times New Roman" w:cs="Times New Roman"/>
          <w:sz w:val="20"/>
          <w:szCs w:val="20"/>
          <w:lang w:eastAsia="sr-Latn-RS"/>
        </w:rPr>
        <w:t xml:space="preserve"> </w:t>
      </w:r>
      <w:r w:rsidRPr="0002389A">
        <w:rPr>
          <w:rFonts w:ascii="Times New Roman" w:eastAsia="Verdana" w:hAnsi="Times New Roman" w:cs="Times New Roman"/>
          <w:sz w:val="20"/>
          <w:szCs w:val="20"/>
          <w:lang w:val="en-US" w:eastAsia="sr-Latn-RS"/>
        </w:rPr>
        <w:t>проблемским ситуацијама).</w:t>
      </w:r>
    </w:p>
    <w:p w:rsidR="0002389A" w:rsidRPr="0002389A" w:rsidRDefault="0002389A" w:rsidP="0002389A">
      <w:pPr>
        <w:widowControl w:val="0"/>
        <w:autoSpaceDE w:val="0"/>
        <w:autoSpaceDN w:val="0"/>
        <w:spacing w:after="0" w:line="240" w:lineRule="auto"/>
        <w:ind w:left="227"/>
        <w:jc w:val="left"/>
        <w:rPr>
          <w:rFonts w:ascii="Times New Roman" w:eastAsia="Verdana" w:hAnsi="Times New Roman" w:cs="Times New Roman"/>
          <w:sz w:val="20"/>
          <w:szCs w:val="20"/>
          <w:lang w:val="en-US" w:eastAsia="sr-Latn-RS"/>
        </w:rPr>
      </w:pPr>
    </w:p>
    <w:p w:rsidR="0002389A" w:rsidRPr="0002389A" w:rsidRDefault="0002389A" w:rsidP="0002389A">
      <w:pPr>
        <w:widowControl w:val="0"/>
        <w:autoSpaceDE w:val="0"/>
        <w:autoSpaceDN w:val="0"/>
        <w:spacing w:after="0" w:line="240" w:lineRule="auto"/>
        <w:ind w:left="227"/>
        <w:jc w:val="left"/>
        <w:rPr>
          <w:rFonts w:ascii="Times New Roman" w:eastAsia="Verdana" w:hAnsi="Times New Roman" w:cs="Times New Roman"/>
          <w:sz w:val="20"/>
          <w:szCs w:val="20"/>
          <w:lang w:val="en-US" w:eastAsia="sr-Latn-RS"/>
        </w:rPr>
      </w:pPr>
      <w:r w:rsidRPr="0002389A">
        <w:rPr>
          <w:rFonts w:ascii="Times New Roman" w:eastAsia="Verdana" w:hAnsi="Times New Roman" w:cs="Times New Roman"/>
          <w:sz w:val="20"/>
          <w:szCs w:val="20"/>
          <w:lang w:val="en-US" w:eastAsia="sr-Latn-RS"/>
        </w:rPr>
        <w:t>Сарадња (конструктивно, аргументовано и креативно доприноси раду групе, усаглашавању и остварењу заједничких циљева;</w:t>
      </w:r>
      <w:r w:rsidRPr="0002389A">
        <w:rPr>
          <w:rFonts w:ascii="Times New Roman" w:eastAsia="Verdana" w:hAnsi="Times New Roman" w:cs="Times New Roman"/>
          <w:sz w:val="20"/>
          <w:szCs w:val="20"/>
          <w:lang w:eastAsia="sr-Latn-RS"/>
        </w:rPr>
        <w:t xml:space="preserve"> </w:t>
      </w:r>
      <w:r w:rsidRPr="0002389A">
        <w:rPr>
          <w:rFonts w:ascii="Times New Roman" w:eastAsia="Verdana" w:hAnsi="Times New Roman" w:cs="Times New Roman"/>
          <w:sz w:val="20"/>
          <w:szCs w:val="20"/>
          <w:lang w:val="en-US" w:eastAsia="sr-Latn-RS"/>
        </w:rPr>
        <w:t xml:space="preserve">доприноси постизању договора о правилима </w:t>
      </w:r>
      <w:r w:rsidRPr="0002389A">
        <w:rPr>
          <w:rFonts w:ascii="Times New Roman" w:eastAsia="Verdana" w:hAnsi="Times New Roman" w:cs="Times New Roman"/>
          <w:sz w:val="20"/>
          <w:szCs w:val="20"/>
          <w:lang w:val="en-US" w:eastAsia="sr-Latn-RS"/>
        </w:rPr>
        <w:lastRenderedPageBreak/>
        <w:t>заједничког рада и придржава их се током заједничког рада; активно слуша и поставља</w:t>
      </w:r>
      <w:r w:rsidRPr="0002389A">
        <w:rPr>
          <w:rFonts w:ascii="Times New Roman" w:eastAsia="Verdana" w:hAnsi="Times New Roman" w:cs="Times New Roman"/>
          <w:sz w:val="20"/>
          <w:szCs w:val="20"/>
          <w:lang w:eastAsia="sr-Latn-RS"/>
        </w:rPr>
        <w:t xml:space="preserve"> </w:t>
      </w:r>
      <w:r w:rsidRPr="0002389A">
        <w:rPr>
          <w:rFonts w:ascii="Times New Roman" w:eastAsia="Verdana" w:hAnsi="Times New Roman" w:cs="Times New Roman"/>
          <w:sz w:val="20"/>
          <w:szCs w:val="20"/>
          <w:lang w:val="en-US" w:eastAsia="sr-Latn-RS"/>
        </w:rPr>
        <w:t>релевантна питања поштујући саговорнике и сараднике, а дискусију заснива на аргументима; конструктивно доприноси решавању</w:t>
      </w:r>
      <w:r w:rsidRPr="0002389A">
        <w:rPr>
          <w:rFonts w:ascii="Times New Roman" w:eastAsia="Verdana" w:hAnsi="Times New Roman" w:cs="Times New Roman"/>
          <w:sz w:val="20"/>
          <w:szCs w:val="20"/>
          <w:lang w:eastAsia="sr-Latn-RS"/>
        </w:rPr>
        <w:t xml:space="preserve"> </w:t>
      </w:r>
      <w:r w:rsidRPr="0002389A">
        <w:rPr>
          <w:rFonts w:ascii="Times New Roman" w:eastAsia="Verdana" w:hAnsi="Times New Roman" w:cs="Times New Roman"/>
          <w:sz w:val="20"/>
          <w:szCs w:val="20"/>
          <w:lang w:val="en-US" w:eastAsia="sr-Latn-RS"/>
        </w:rPr>
        <w:t>разлика у мишљењу и ставовима и при томе поштује друге као равноправне чланове групе; ангажује се у реализацији преузетих</w:t>
      </w:r>
      <w:r w:rsidRPr="0002389A">
        <w:rPr>
          <w:rFonts w:ascii="Times New Roman" w:eastAsia="Verdana" w:hAnsi="Times New Roman" w:cs="Times New Roman"/>
          <w:sz w:val="20"/>
          <w:szCs w:val="20"/>
          <w:lang w:eastAsia="sr-Latn-RS"/>
        </w:rPr>
        <w:t xml:space="preserve"> </w:t>
      </w:r>
      <w:r w:rsidRPr="0002389A">
        <w:rPr>
          <w:rFonts w:ascii="Times New Roman" w:eastAsia="Verdana" w:hAnsi="Times New Roman" w:cs="Times New Roman"/>
          <w:sz w:val="20"/>
          <w:szCs w:val="20"/>
          <w:lang w:val="en-US" w:eastAsia="sr-Latn-RS"/>
        </w:rPr>
        <w:t>обавеза у оквиру групног рада на одговоран, истрајан и креативан начин; учествује у критичком, аргументованом и конструктивном</w:t>
      </w:r>
      <w:r w:rsidRPr="0002389A">
        <w:rPr>
          <w:rFonts w:ascii="Times New Roman" w:eastAsia="Verdana" w:hAnsi="Times New Roman" w:cs="Times New Roman"/>
          <w:sz w:val="20"/>
          <w:szCs w:val="20"/>
          <w:lang w:eastAsia="sr-Latn-RS"/>
        </w:rPr>
        <w:t xml:space="preserve"> </w:t>
      </w:r>
      <w:r w:rsidRPr="0002389A">
        <w:rPr>
          <w:rFonts w:ascii="Times New Roman" w:eastAsia="Verdana" w:hAnsi="Times New Roman" w:cs="Times New Roman"/>
          <w:sz w:val="20"/>
          <w:szCs w:val="20"/>
          <w:lang w:val="en-US" w:eastAsia="sr-Latn-RS"/>
        </w:rPr>
        <w:t>преиспитивању рада групе и доприноси унапређењу рада групе).</w:t>
      </w:r>
    </w:p>
    <w:p w:rsidR="0002389A" w:rsidRPr="0002389A" w:rsidRDefault="0002389A" w:rsidP="0002389A">
      <w:pPr>
        <w:widowControl w:val="0"/>
        <w:autoSpaceDE w:val="0"/>
        <w:autoSpaceDN w:val="0"/>
        <w:spacing w:after="0" w:line="240" w:lineRule="auto"/>
        <w:ind w:left="227"/>
        <w:jc w:val="left"/>
        <w:rPr>
          <w:rFonts w:ascii="Times New Roman" w:eastAsia="Verdana" w:hAnsi="Times New Roman" w:cs="Times New Roman"/>
          <w:sz w:val="20"/>
          <w:szCs w:val="20"/>
          <w:lang w:val="en-US" w:eastAsia="sr-Latn-RS"/>
        </w:rPr>
      </w:pPr>
      <w:r w:rsidRPr="0002389A">
        <w:rPr>
          <w:rFonts w:ascii="Times New Roman" w:eastAsia="Verdana" w:hAnsi="Times New Roman" w:cs="Times New Roman"/>
          <w:sz w:val="20"/>
          <w:szCs w:val="20"/>
          <w:lang w:val="en-US" w:eastAsia="sr-Latn-RS"/>
        </w:rPr>
        <w:t>Одговорно учешће у демократском друштву (активно учествује у животу школе и заједнице тако што поштује друге учеснике као</w:t>
      </w:r>
      <w:r w:rsidRPr="0002389A">
        <w:rPr>
          <w:rFonts w:ascii="Times New Roman" w:eastAsia="Verdana" w:hAnsi="Times New Roman" w:cs="Times New Roman"/>
          <w:sz w:val="20"/>
          <w:szCs w:val="20"/>
          <w:lang w:eastAsia="sr-Latn-RS"/>
        </w:rPr>
        <w:t xml:space="preserve"> </w:t>
      </w:r>
      <w:r w:rsidRPr="0002389A">
        <w:rPr>
          <w:rFonts w:ascii="Times New Roman" w:eastAsia="Verdana" w:hAnsi="Times New Roman" w:cs="Times New Roman"/>
          <w:sz w:val="20"/>
          <w:szCs w:val="20"/>
          <w:lang w:val="en-US" w:eastAsia="sr-Latn-RS"/>
        </w:rPr>
        <w:t>једнако вредне аутономне особе и њихова људска и мањинска права и тако што се супротставља различитим формама насиља и</w:t>
      </w:r>
      <w:r w:rsidRPr="0002389A">
        <w:rPr>
          <w:rFonts w:ascii="Times New Roman" w:eastAsia="Verdana" w:hAnsi="Times New Roman" w:cs="Times New Roman"/>
          <w:sz w:val="20"/>
          <w:szCs w:val="20"/>
          <w:lang w:eastAsia="sr-Latn-RS"/>
        </w:rPr>
        <w:t xml:space="preserve"> </w:t>
      </w:r>
      <w:r w:rsidRPr="0002389A">
        <w:rPr>
          <w:rFonts w:ascii="Times New Roman" w:eastAsia="Verdana" w:hAnsi="Times New Roman" w:cs="Times New Roman"/>
          <w:sz w:val="20"/>
          <w:szCs w:val="20"/>
          <w:lang w:val="en-US" w:eastAsia="sr-Latn-RS"/>
        </w:rPr>
        <w:t>дискриминације, својим активностима у школи и заједници афирмише дух толеранције, равноправности и дијалога; критички и</w:t>
      </w:r>
      <w:r w:rsidRPr="0002389A">
        <w:rPr>
          <w:rFonts w:ascii="Times New Roman" w:eastAsia="Verdana" w:hAnsi="Times New Roman" w:cs="Times New Roman"/>
          <w:sz w:val="20"/>
          <w:szCs w:val="20"/>
          <w:lang w:eastAsia="sr-Latn-RS"/>
        </w:rPr>
        <w:t xml:space="preserve"> </w:t>
      </w:r>
      <w:r w:rsidRPr="0002389A">
        <w:rPr>
          <w:rFonts w:ascii="Times New Roman" w:eastAsia="Verdana" w:hAnsi="Times New Roman" w:cs="Times New Roman"/>
          <w:sz w:val="20"/>
          <w:szCs w:val="20"/>
          <w:lang w:val="en-US" w:eastAsia="sr-Latn-RS"/>
        </w:rPr>
        <w:t>аргументовано учествује у разматрању отворених питања за која је заинтересован поштујући разлике у мишљењу и интересима и даје</w:t>
      </w:r>
      <w:r w:rsidRPr="0002389A">
        <w:rPr>
          <w:rFonts w:ascii="Times New Roman" w:eastAsia="Verdana" w:hAnsi="Times New Roman" w:cs="Times New Roman"/>
          <w:sz w:val="20"/>
          <w:szCs w:val="20"/>
          <w:lang w:eastAsia="sr-Latn-RS"/>
        </w:rPr>
        <w:t xml:space="preserve"> </w:t>
      </w:r>
      <w:r w:rsidRPr="0002389A">
        <w:rPr>
          <w:rFonts w:ascii="Times New Roman" w:eastAsia="Verdana" w:hAnsi="Times New Roman" w:cs="Times New Roman"/>
          <w:sz w:val="20"/>
          <w:szCs w:val="20"/>
          <w:lang w:val="en-US" w:eastAsia="sr-Latn-RS"/>
        </w:rPr>
        <w:t>лични допринос постизању договора; има осећање припадности одређеним културним заједницама, локалној заједници, региону у</w:t>
      </w:r>
      <w:r w:rsidRPr="0002389A">
        <w:rPr>
          <w:rFonts w:ascii="Times New Roman" w:eastAsia="Verdana" w:hAnsi="Times New Roman" w:cs="Times New Roman"/>
          <w:sz w:val="20"/>
          <w:szCs w:val="20"/>
          <w:lang w:eastAsia="sr-Latn-RS"/>
        </w:rPr>
        <w:t xml:space="preserve"> </w:t>
      </w:r>
      <w:r w:rsidRPr="0002389A">
        <w:rPr>
          <w:rFonts w:ascii="Times New Roman" w:eastAsia="Verdana" w:hAnsi="Times New Roman" w:cs="Times New Roman"/>
          <w:sz w:val="20"/>
          <w:szCs w:val="20"/>
          <w:lang w:val="en-US" w:eastAsia="sr-Latn-RS"/>
        </w:rPr>
        <w:t>којем живи, ширем друштву).</w:t>
      </w:r>
    </w:p>
    <w:p w:rsidR="0002389A" w:rsidRPr="0002389A" w:rsidRDefault="0002389A" w:rsidP="0002389A">
      <w:pPr>
        <w:widowControl w:val="0"/>
        <w:autoSpaceDE w:val="0"/>
        <w:autoSpaceDN w:val="0"/>
        <w:spacing w:after="0" w:line="240" w:lineRule="auto"/>
        <w:ind w:left="227"/>
        <w:jc w:val="left"/>
        <w:rPr>
          <w:rFonts w:ascii="Times New Roman" w:eastAsia="Verdana" w:hAnsi="Times New Roman" w:cs="Times New Roman"/>
          <w:sz w:val="20"/>
          <w:szCs w:val="20"/>
          <w:lang w:val="en-US" w:eastAsia="sr-Latn-RS"/>
        </w:rPr>
      </w:pPr>
      <w:r w:rsidRPr="0002389A">
        <w:rPr>
          <w:rFonts w:ascii="Times New Roman" w:eastAsia="Verdana" w:hAnsi="Times New Roman" w:cs="Times New Roman"/>
          <w:sz w:val="20"/>
          <w:szCs w:val="20"/>
          <w:lang w:val="en-US" w:eastAsia="sr-Latn-RS"/>
        </w:rPr>
        <w:t>Одговоран однос према околини</w:t>
      </w:r>
    </w:p>
    <w:p w:rsidR="0002389A" w:rsidRPr="0002389A" w:rsidRDefault="0002389A" w:rsidP="0002389A">
      <w:pPr>
        <w:widowControl w:val="0"/>
        <w:autoSpaceDE w:val="0"/>
        <w:autoSpaceDN w:val="0"/>
        <w:spacing w:after="0" w:line="240" w:lineRule="auto"/>
        <w:ind w:left="227"/>
        <w:jc w:val="left"/>
        <w:rPr>
          <w:rFonts w:ascii="Times New Roman" w:eastAsia="Verdana" w:hAnsi="Times New Roman" w:cs="Times New Roman"/>
          <w:sz w:val="20"/>
          <w:szCs w:val="20"/>
          <w:lang w:val="en-US" w:eastAsia="sr-Latn-RS"/>
        </w:rPr>
      </w:pPr>
      <w:r w:rsidRPr="0002389A">
        <w:rPr>
          <w:rFonts w:ascii="Times New Roman" w:eastAsia="Verdana" w:hAnsi="Times New Roman" w:cs="Times New Roman"/>
          <w:sz w:val="20"/>
          <w:szCs w:val="20"/>
          <w:lang w:val="en-US" w:eastAsia="sr-Latn-RS"/>
        </w:rPr>
        <w:t>Естетичка компетенција (позитивно вреднује допринос културе и уметности развоју људске заједнице; свестан је међусобних</w:t>
      </w:r>
      <w:r w:rsidRPr="0002389A">
        <w:rPr>
          <w:rFonts w:ascii="Times New Roman" w:eastAsia="Verdana" w:hAnsi="Times New Roman" w:cs="Times New Roman"/>
          <w:sz w:val="20"/>
          <w:szCs w:val="20"/>
          <w:lang w:eastAsia="sr-Latn-RS"/>
        </w:rPr>
        <w:t xml:space="preserve"> </w:t>
      </w:r>
      <w:r w:rsidRPr="0002389A">
        <w:rPr>
          <w:rFonts w:ascii="Times New Roman" w:eastAsia="Verdana" w:hAnsi="Times New Roman" w:cs="Times New Roman"/>
          <w:sz w:val="20"/>
          <w:szCs w:val="20"/>
          <w:lang w:val="en-US" w:eastAsia="sr-Latn-RS"/>
        </w:rPr>
        <w:t>утицаја културе, науке, уметности и технологије; показује осетљивост за естетску димензију у свакодневном животу и има критички</w:t>
      </w:r>
      <w:r w:rsidRPr="0002389A">
        <w:rPr>
          <w:rFonts w:ascii="Times New Roman" w:eastAsia="Verdana" w:hAnsi="Times New Roman" w:cs="Times New Roman"/>
          <w:sz w:val="20"/>
          <w:szCs w:val="20"/>
          <w:lang w:eastAsia="sr-Latn-RS"/>
        </w:rPr>
        <w:t xml:space="preserve"> </w:t>
      </w:r>
      <w:r w:rsidRPr="0002389A">
        <w:rPr>
          <w:rFonts w:ascii="Times New Roman" w:eastAsia="Verdana" w:hAnsi="Times New Roman" w:cs="Times New Roman"/>
          <w:sz w:val="20"/>
          <w:szCs w:val="20"/>
          <w:lang w:val="en-US" w:eastAsia="sr-Latn-RS"/>
        </w:rPr>
        <w:t>однос према употреби и злоупотреби естетике; има изграђене преференције уметничких и културних стилова и користи их за</w:t>
      </w:r>
      <w:r w:rsidRPr="0002389A">
        <w:rPr>
          <w:rFonts w:ascii="Times New Roman" w:eastAsia="Verdana" w:hAnsi="Times New Roman" w:cs="Times New Roman"/>
          <w:sz w:val="20"/>
          <w:szCs w:val="20"/>
          <w:lang w:eastAsia="sr-Latn-RS"/>
        </w:rPr>
        <w:t xml:space="preserve"> </w:t>
      </w:r>
      <w:r w:rsidRPr="0002389A">
        <w:rPr>
          <w:rFonts w:ascii="Times New Roman" w:eastAsia="Verdana" w:hAnsi="Times New Roman" w:cs="Times New Roman"/>
          <w:sz w:val="20"/>
          <w:szCs w:val="20"/>
          <w:lang w:val="en-US" w:eastAsia="sr-Latn-RS"/>
        </w:rPr>
        <w:t>обогаћивање личног искуства; повезује уметничка и културна дела са историјским, друштвеним и географским контекстом њиховог</w:t>
      </w:r>
      <w:r w:rsidRPr="0002389A">
        <w:rPr>
          <w:rFonts w:ascii="Times New Roman" w:eastAsia="Verdana" w:hAnsi="Times New Roman" w:cs="Times New Roman"/>
          <w:sz w:val="20"/>
          <w:szCs w:val="20"/>
          <w:lang w:eastAsia="sr-Latn-RS"/>
        </w:rPr>
        <w:t xml:space="preserve"> </w:t>
      </w:r>
      <w:r w:rsidRPr="0002389A">
        <w:rPr>
          <w:rFonts w:ascii="Times New Roman" w:eastAsia="Verdana" w:hAnsi="Times New Roman" w:cs="Times New Roman"/>
          <w:sz w:val="20"/>
          <w:szCs w:val="20"/>
          <w:lang w:val="en-US" w:eastAsia="sr-Latn-RS"/>
        </w:rPr>
        <w:t>настанка; уме да анализира и критички вреднује уметничка дела која су представници различитих стилова и епоха, као и дела која</w:t>
      </w:r>
      <w:r w:rsidRPr="0002389A">
        <w:rPr>
          <w:rFonts w:ascii="Times New Roman" w:eastAsia="Verdana" w:hAnsi="Times New Roman" w:cs="Times New Roman"/>
          <w:sz w:val="20"/>
          <w:szCs w:val="20"/>
          <w:lang w:eastAsia="sr-Latn-RS"/>
        </w:rPr>
        <w:t xml:space="preserve"> </w:t>
      </w:r>
      <w:r w:rsidRPr="0002389A">
        <w:rPr>
          <w:rFonts w:ascii="Times New Roman" w:eastAsia="Verdana" w:hAnsi="Times New Roman" w:cs="Times New Roman"/>
          <w:sz w:val="20"/>
          <w:szCs w:val="20"/>
          <w:lang w:val="en-US" w:eastAsia="sr-Latn-RS"/>
        </w:rPr>
        <w:t>одступају од карактеристика доминантних праваца; вреднује алтернативне уметничке форме и изразе (субкултурна дела)).</w:t>
      </w:r>
    </w:p>
    <w:p w:rsidR="0002389A" w:rsidRPr="0002389A" w:rsidRDefault="0002389A" w:rsidP="0002389A">
      <w:pPr>
        <w:widowControl w:val="0"/>
        <w:autoSpaceDE w:val="0"/>
        <w:autoSpaceDN w:val="0"/>
        <w:spacing w:after="0" w:line="240" w:lineRule="auto"/>
        <w:ind w:left="227"/>
        <w:jc w:val="left"/>
        <w:rPr>
          <w:rFonts w:ascii="Times New Roman" w:eastAsia="Verdana" w:hAnsi="Times New Roman" w:cs="Times New Roman"/>
          <w:sz w:val="20"/>
          <w:szCs w:val="20"/>
          <w:lang w:val="en-US" w:eastAsia="sr-Latn-RS"/>
        </w:rPr>
      </w:pPr>
      <w:r w:rsidRPr="0002389A">
        <w:rPr>
          <w:rFonts w:ascii="Times New Roman" w:eastAsia="Verdana" w:hAnsi="Times New Roman" w:cs="Times New Roman"/>
          <w:sz w:val="20"/>
          <w:szCs w:val="20"/>
          <w:lang w:val="en-US" w:eastAsia="sr-Latn-RS"/>
        </w:rPr>
        <w:t>Иницијативност и оријентација ка предузетништву.</w:t>
      </w:r>
    </w:p>
    <w:p w:rsidR="0002389A" w:rsidRPr="0002389A" w:rsidRDefault="0002389A" w:rsidP="0002389A">
      <w:pPr>
        <w:widowControl w:val="0"/>
        <w:autoSpaceDE w:val="0"/>
        <w:autoSpaceDN w:val="0"/>
        <w:spacing w:after="0" w:line="240" w:lineRule="auto"/>
        <w:ind w:left="227"/>
        <w:jc w:val="left"/>
        <w:rPr>
          <w:rFonts w:ascii="Times New Roman" w:eastAsia="Verdana" w:hAnsi="Times New Roman" w:cs="Times New Roman"/>
          <w:sz w:val="20"/>
          <w:szCs w:val="20"/>
          <w:lang w:val="en-US" w:eastAsia="sr-Latn-RS"/>
        </w:rPr>
      </w:pPr>
    </w:p>
    <w:p w:rsidR="0002389A" w:rsidRPr="0002389A" w:rsidRDefault="0002389A" w:rsidP="0002389A">
      <w:pPr>
        <w:widowControl w:val="0"/>
        <w:autoSpaceDE w:val="0"/>
        <w:autoSpaceDN w:val="0"/>
        <w:spacing w:after="0" w:line="240" w:lineRule="auto"/>
        <w:ind w:left="227"/>
        <w:jc w:val="left"/>
        <w:rPr>
          <w:rFonts w:ascii="Times New Roman" w:eastAsia="Verdana" w:hAnsi="Times New Roman" w:cs="Times New Roman"/>
          <w:b/>
          <w:bCs/>
          <w:sz w:val="20"/>
          <w:szCs w:val="20"/>
          <w:lang w:eastAsia="sr-Latn-RS"/>
        </w:rPr>
      </w:pPr>
      <w:r w:rsidRPr="0002389A">
        <w:rPr>
          <w:rFonts w:ascii="Times New Roman" w:eastAsia="Verdana" w:hAnsi="Times New Roman" w:cs="Times New Roman"/>
          <w:b/>
          <w:bCs/>
          <w:sz w:val="20"/>
          <w:szCs w:val="20"/>
          <w:lang w:eastAsia="sr-Latn-RS"/>
        </w:rPr>
        <w:t>НАЧИН ПРАЋЕЊА</w:t>
      </w:r>
    </w:p>
    <w:p w:rsidR="0002389A" w:rsidRPr="0002389A" w:rsidRDefault="0002389A" w:rsidP="0002389A">
      <w:pPr>
        <w:widowControl w:val="0"/>
        <w:autoSpaceDE w:val="0"/>
        <w:autoSpaceDN w:val="0"/>
        <w:spacing w:after="0" w:line="240" w:lineRule="auto"/>
        <w:ind w:left="227"/>
        <w:jc w:val="left"/>
        <w:rPr>
          <w:rFonts w:ascii="Times New Roman" w:eastAsia="Verdana" w:hAnsi="Times New Roman" w:cs="Times New Roman"/>
          <w:sz w:val="20"/>
          <w:szCs w:val="20"/>
          <w:lang w:val="en-US" w:eastAsia="sr-Latn-RS"/>
        </w:rPr>
      </w:pPr>
    </w:p>
    <w:p w:rsidR="0002389A" w:rsidRPr="0002389A" w:rsidRDefault="0002389A" w:rsidP="0002389A">
      <w:pPr>
        <w:widowControl w:val="0"/>
        <w:autoSpaceDE w:val="0"/>
        <w:autoSpaceDN w:val="0"/>
        <w:spacing w:after="0" w:line="240" w:lineRule="auto"/>
        <w:ind w:left="227"/>
        <w:jc w:val="left"/>
        <w:rPr>
          <w:rFonts w:ascii="Times New Roman" w:eastAsia="Verdana" w:hAnsi="Times New Roman" w:cs="Times New Roman"/>
          <w:sz w:val="20"/>
          <w:szCs w:val="20"/>
          <w:lang w:val="en-US" w:eastAsia="sr-Latn-RS"/>
        </w:rPr>
      </w:pPr>
      <w:r w:rsidRPr="0002389A">
        <w:rPr>
          <w:rFonts w:ascii="Times New Roman" w:eastAsia="Verdana" w:hAnsi="Times New Roman" w:cs="Times New Roman"/>
          <w:sz w:val="20"/>
          <w:szCs w:val="20"/>
          <w:lang w:val="en-US" w:eastAsia="sr-Latn-RS"/>
        </w:rPr>
        <w:t>Сумативно и формативно оцењивање (иницијално тестирање, усмена/писмена провера: тестови, усмено одговарање, рад на тексту,</w:t>
      </w:r>
    </w:p>
    <w:p w:rsidR="0002389A" w:rsidRPr="0002389A" w:rsidRDefault="0002389A" w:rsidP="0002389A">
      <w:pPr>
        <w:widowControl w:val="0"/>
        <w:autoSpaceDE w:val="0"/>
        <w:autoSpaceDN w:val="0"/>
        <w:spacing w:after="0" w:line="240" w:lineRule="auto"/>
        <w:ind w:left="227"/>
        <w:jc w:val="left"/>
        <w:rPr>
          <w:rFonts w:ascii="Times New Roman" w:eastAsia="Verdana" w:hAnsi="Times New Roman" w:cs="Times New Roman"/>
          <w:sz w:val="20"/>
          <w:szCs w:val="20"/>
          <w:lang w:val="en-US" w:eastAsia="sr-Latn-RS"/>
        </w:rPr>
      </w:pPr>
      <w:r w:rsidRPr="0002389A">
        <w:rPr>
          <w:rFonts w:ascii="Times New Roman" w:eastAsia="Verdana" w:hAnsi="Times New Roman" w:cs="Times New Roman"/>
          <w:sz w:val="20"/>
          <w:szCs w:val="20"/>
          <w:lang w:val="en-US" w:eastAsia="sr-Latn-RS"/>
        </w:rPr>
        <w:t>дискусија, дебата, праћење и вредновање рада у групи, праћење и вредновање реализације пројектне наставе (презентација и</w:t>
      </w:r>
    </w:p>
    <w:p w:rsidR="0002389A" w:rsidRPr="0002389A" w:rsidRDefault="0002389A" w:rsidP="0002389A">
      <w:pPr>
        <w:widowControl w:val="0"/>
        <w:autoSpaceDE w:val="0"/>
        <w:autoSpaceDN w:val="0"/>
        <w:spacing w:after="0" w:line="240" w:lineRule="auto"/>
        <w:ind w:left="227"/>
        <w:jc w:val="left"/>
        <w:rPr>
          <w:rFonts w:ascii="Times New Roman" w:eastAsia="Verdana" w:hAnsi="Times New Roman" w:cs="Times New Roman"/>
          <w:sz w:val="20"/>
          <w:szCs w:val="20"/>
          <w:lang w:val="en-US" w:eastAsia="sr-Latn-RS"/>
        </w:rPr>
      </w:pPr>
      <w:r w:rsidRPr="0002389A">
        <w:rPr>
          <w:rFonts w:ascii="Times New Roman" w:eastAsia="Verdana" w:hAnsi="Times New Roman" w:cs="Times New Roman"/>
          <w:sz w:val="20"/>
          <w:szCs w:val="20"/>
          <w:lang w:val="en-US" w:eastAsia="sr-Latn-RS"/>
        </w:rPr>
        <w:t>презентовање), праћење степена спремности ученика за сарадњу и тимски рад, скала процене, посматрање, чек листа, самовредновање</w:t>
      </w:r>
    </w:p>
    <w:p w:rsidR="0002389A" w:rsidRPr="0002389A" w:rsidRDefault="0002389A" w:rsidP="0002389A">
      <w:pPr>
        <w:widowControl w:val="0"/>
        <w:autoSpaceDE w:val="0"/>
        <w:autoSpaceDN w:val="0"/>
        <w:spacing w:after="0" w:line="240" w:lineRule="auto"/>
        <w:ind w:left="227"/>
        <w:jc w:val="left"/>
        <w:rPr>
          <w:rFonts w:ascii="Times New Roman" w:eastAsia="Verdana" w:hAnsi="Times New Roman" w:cs="Times New Roman"/>
          <w:sz w:val="20"/>
          <w:szCs w:val="20"/>
          <w:lang w:val="en-US" w:eastAsia="sr-Latn-RS"/>
        </w:rPr>
      </w:pPr>
      <w:r w:rsidRPr="0002389A">
        <w:rPr>
          <w:rFonts w:ascii="Times New Roman" w:eastAsia="Verdana" w:hAnsi="Times New Roman" w:cs="Times New Roman"/>
          <w:sz w:val="20"/>
          <w:szCs w:val="20"/>
          <w:lang w:val="en-US" w:eastAsia="sr-Latn-RS"/>
        </w:rPr>
        <w:t>резултата рада ученика у групи)</w:t>
      </w:r>
    </w:p>
    <w:p w:rsidR="0002389A" w:rsidRPr="0002389A" w:rsidRDefault="0002389A" w:rsidP="0002389A">
      <w:pPr>
        <w:widowControl w:val="0"/>
        <w:autoSpaceDE w:val="0"/>
        <w:autoSpaceDN w:val="0"/>
        <w:spacing w:after="0" w:line="240" w:lineRule="auto"/>
        <w:ind w:left="227"/>
        <w:jc w:val="both"/>
        <w:rPr>
          <w:rFonts w:ascii="Times New Roman" w:eastAsia="Verdana" w:hAnsi="Times New Roman" w:cs="Times New Roman"/>
          <w:sz w:val="20"/>
          <w:szCs w:val="20"/>
          <w:lang w:val="en-US"/>
        </w:rPr>
      </w:pPr>
    </w:p>
    <w:p w:rsidR="0002389A" w:rsidRPr="0002389A" w:rsidRDefault="0002389A" w:rsidP="0002389A">
      <w:pPr>
        <w:widowControl w:val="0"/>
        <w:autoSpaceDE w:val="0"/>
        <w:autoSpaceDN w:val="0"/>
        <w:spacing w:after="0" w:line="240" w:lineRule="auto"/>
        <w:ind w:left="227" w:right="228"/>
        <w:jc w:val="both"/>
        <w:rPr>
          <w:rFonts w:ascii="Times New Roman" w:eastAsia="Verdana" w:hAnsi="Times New Roman" w:cs="Times New Roman"/>
          <w:sz w:val="20"/>
          <w:szCs w:val="20"/>
          <w:lang w:val="en-US"/>
        </w:rPr>
      </w:pPr>
      <w:r w:rsidRPr="0002389A">
        <w:rPr>
          <w:rFonts w:ascii="Times New Roman" w:eastAsia="Verdana" w:hAnsi="Times New Roman" w:cs="Times New Roman"/>
          <w:sz w:val="20"/>
          <w:szCs w:val="20"/>
          <w:lang w:val="en-US"/>
        </w:rPr>
        <w:t xml:space="preserve"> </w:t>
      </w:r>
    </w:p>
    <w:p w:rsidR="0002389A" w:rsidRDefault="0002389A" w:rsidP="006E4F33">
      <w:pPr>
        <w:sectPr w:rsidR="0002389A" w:rsidSect="003B5F8D">
          <w:pgSz w:w="16838" w:h="11906" w:orient="landscape" w:code="9"/>
          <w:pgMar w:top="720" w:right="720" w:bottom="720" w:left="720" w:header="720" w:footer="720" w:gutter="0"/>
          <w:cols w:space="720"/>
          <w:docGrid w:linePitch="360"/>
        </w:sectPr>
      </w:pPr>
    </w:p>
    <w:p w:rsidR="004C2780" w:rsidRDefault="004C2780" w:rsidP="004C2780"/>
    <w:p w:rsidR="004C2780" w:rsidRDefault="004C2780" w:rsidP="004C2780">
      <w:pPr>
        <w:pStyle w:val="Heading1"/>
      </w:pPr>
      <w:bookmarkStart w:id="19" w:name="_Toc146799499"/>
      <w:bookmarkStart w:id="20" w:name="_Toc146985085"/>
      <w:r>
        <w:t>ПРВИ СТРАНИ ЈЕЗИК</w:t>
      </w:r>
      <w:bookmarkEnd w:id="19"/>
      <w:bookmarkEnd w:id="20"/>
    </w:p>
    <w:p w:rsidR="004C2780" w:rsidRDefault="004C2780" w:rsidP="004C2780">
      <w:pPr>
        <w:pStyle w:val="Heading1"/>
        <w:sectPr w:rsidR="004C2780" w:rsidSect="003B5F8D">
          <w:pgSz w:w="16838" w:h="11906" w:orient="landscape" w:code="9"/>
          <w:pgMar w:top="720" w:right="720" w:bottom="720" w:left="720" w:header="720" w:footer="720" w:gutter="0"/>
          <w:cols w:space="720"/>
          <w:docGrid w:linePitch="360"/>
        </w:sectPr>
      </w:pPr>
      <w:bookmarkStart w:id="21" w:name="_Toc146799500"/>
      <w:bookmarkStart w:id="22" w:name="_Toc146985086"/>
      <w:r>
        <w:t>ЕНГЛЕСКИ ЈЕЗИК</w:t>
      </w:r>
      <w:bookmarkEnd w:id="21"/>
      <w:bookmarkEnd w:id="22"/>
    </w:p>
    <w:p w:rsidR="004C2780" w:rsidRPr="00B62D77" w:rsidRDefault="004C2780" w:rsidP="004C2780">
      <w:pPr>
        <w:pStyle w:val="Heading2"/>
      </w:pPr>
      <w:bookmarkStart w:id="23" w:name="_Toc146799501"/>
      <w:bookmarkStart w:id="24" w:name="_Toc146985087"/>
      <w:r w:rsidRPr="00B62D77">
        <w:lastRenderedPageBreak/>
        <w:t>ПРВИ СТРАНИ ЈЕЗИК</w:t>
      </w:r>
      <w:bookmarkEnd w:id="23"/>
      <w:bookmarkEnd w:id="24"/>
    </w:p>
    <w:p w:rsidR="004C2780" w:rsidRPr="00B62D77" w:rsidRDefault="004C2780" w:rsidP="004C2780">
      <w:pPr>
        <w:pStyle w:val="Heading2"/>
      </w:pPr>
      <w:bookmarkStart w:id="25" w:name="_Toc146799502"/>
      <w:bookmarkStart w:id="26" w:name="_Toc146985088"/>
      <w:r w:rsidRPr="00B62D77">
        <w:t>ЕНГЛЕСКИ ЈЕЗИК</w:t>
      </w:r>
      <w:bookmarkEnd w:id="25"/>
      <w:bookmarkEnd w:id="26"/>
    </w:p>
    <w:p w:rsidR="004C2780" w:rsidRDefault="004C2780" w:rsidP="004C2780">
      <w:pPr>
        <w:pStyle w:val="Heading2"/>
      </w:pPr>
      <w:bookmarkStart w:id="27" w:name="_Toc146799503"/>
      <w:bookmarkStart w:id="28" w:name="_Toc146985089"/>
      <w:r w:rsidRPr="00BE1C9D">
        <w:t>а. друштвено-језички</w:t>
      </w:r>
      <w:bookmarkEnd w:id="27"/>
      <w:bookmarkEnd w:id="28"/>
    </w:p>
    <w:p w:rsidR="004C2780" w:rsidRDefault="006E4F33" w:rsidP="004C2780">
      <w:r>
        <w:t>НЕДЕЉНИ ФОНД: 1 ТЕОРИЈЕ И 2 ВЕЖБИ</w:t>
      </w:r>
      <w:r>
        <w:tab/>
      </w:r>
      <w:r>
        <w:tab/>
        <w:t>ГОДИШЊИ ФОНД: 33 ТЕОРИЈЕ И 66</w:t>
      </w:r>
      <w:r w:rsidR="004C2780">
        <w:t xml:space="preserve"> ВЕЖБИ</w:t>
      </w:r>
    </w:p>
    <w:p w:rsidR="0002389A" w:rsidRDefault="0002389A" w:rsidP="004C2780"/>
    <w:tbl>
      <w:tblPr>
        <w:tblW w:w="1494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002"/>
        <w:gridCol w:w="2064"/>
        <w:gridCol w:w="1960"/>
        <w:gridCol w:w="1838"/>
        <w:gridCol w:w="1985"/>
        <w:gridCol w:w="2823"/>
        <w:gridCol w:w="2447"/>
      </w:tblGrid>
      <w:tr w:rsidR="0002389A" w:rsidRPr="0002389A" w:rsidTr="000B31E3">
        <w:trPr>
          <w:jc w:val="center"/>
        </w:trPr>
        <w:tc>
          <w:tcPr>
            <w:tcW w:w="1580" w:type="dxa"/>
            <w:vMerge w:val="restart"/>
            <w:shd w:val="clear" w:color="auto" w:fill="D9D9D9"/>
          </w:tcPr>
          <w:p w:rsidR="0002389A" w:rsidRPr="0002389A" w:rsidRDefault="0002389A" w:rsidP="0002389A">
            <w:pPr>
              <w:spacing w:after="0" w:line="360" w:lineRule="auto"/>
              <w:jc w:val="both"/>
              <w:rPr>
                <w:rFonts w:ascii="Times New Roman" w:eastAsia="Calibri" w:hAnsi="Times New Roman" w:cs="Times New Roman"/>
                <w:b/>
                <w:lang w:bidi="en-US"/>
              </w:rPr>
            </w:pPr>
            <w:r w:rsidRPr="0002389A">
              <w:rPr>
                <w:rFonts w:ascii="Times New Roman" w:eastAsia="Calibri" w:hAnsi="Times New Roman" w:cs="Times New Roman"/>
                <w:b/>
                <w:lang w:bidi="en-US"/>
              </w:rPr>
              <w:t xml:space="preserve">Предмет:                                                                                                      </w:t>
            </w:r>
          </w:p>
        </w:tc>
        <w:tc>
          <w:tcPr>
            <w:tcW w:w="3865" w:type="dxa"/>
            <w:gridSpan w:val="2"/>
            <w:vMerge w:val="restart"/>
            <w:shd w:val="clear" w:color="auto" w:fill="D9D9D9"/>
          </w:tcPr>
          <w:p w:rsidR="0002389A" w:rsidRPr="0002389A" w:rsidRDefault="0002389A" w:rsidP="0002389A">
            <w:pPr>
              <w:spacing w:after="0" w:line="360" w:lineRule="auto"/>
              <w:rPr>
                <w:rFonts w:ascii="Times New Roman" w:eastAsia="Calibri" w:hAnsi="Times New Roman" w:cs="Times New Roman"/>
                <w:b/>
                <w:lang w:bidi="en-US"/>
              </w:rPr>
            </w:pPr>
            <w:r w:rsidRPr="0002389A">
              <w:rPr>
                <w:rFonts w:ascii="Times New Roman" w:eastAsia="Calibri" w:hAnsi="Times New Roman" w:cs="Times New Roman"/>
                <w:b/>
                <w:lang w:bidi="en-US"/>
              </w:rPr>
              <w:t>Енглески језик</w:t>
            </w:r>
          </w:p>
        </w:tc>
        <w:tc>
          <w:tcPr>
            <w:tcW w:w="2404" w:type="dxa"/>
            <w:shd w:val="clear" w:color="auto" w:fill="D9D9D9"/>
          </w:tcPr>
          <w:p w:rsidR="0002389A" w:rsidRPr="0002389A" w:rsidRDefault="0002389A" w:rsidP="0002389A">
            <w:pPr>
              <w:spacing w:after="0" w:line="360" w:lineRule="auto"/>
              <w:jc w:val="both"/>
              <w:rPr>
                <w:rFonts w:ascii="Times New Roman" w:eastAsia="Calibri" w:hAnsi="Times New Roman" w:cs="Times New Roman"/>
                <w:b/>
                <w:lang w:bidi="en-US"/>
              </w:rPr>
            </w:pPr>
            <w:r w:rsidRPr="0002389A">
              <w:rPr>
                <w:rFonts w:ascii="Times New Roman" w:eastAsia="Calibri" w:hAnsi="Times New Roman" w:cs="Times New Roman"/>
                <w:b/>
                <w:lang w:bidi="en-US"/>
              </w:rPr>
              <w:t>Разред:</w:t>
            </w:r>
          </w:p>
        </w:tc>
        <w:tc>
          <w:tcPr>
            <w:tcW w:w="4854" w:type="dxa"/>
            <w:gridSpan w:val="2"/>
            <w:shd w:val="clear" w:color="auto" w:fill="D9D9D9"/>
          </w:tcPr>
          <w:p w:rsidR="0002389A" w:rsidRPr="0002389A" w:rsidRDefault="0002389A" w:rsidP="0002389A">
            <w:pPr>
              <w:spacing w:after="0" w:line="360" w:lineRule="auto"/>
              <w:rPr>
                <w:rFonts w:ascii="Times New Roman" w:eastAsia="Calibri" w:hAnsi="Times New Roman" w:cs="Times New Roman"/>
                <w:b/>
                <w:lang w:bidi="en-US"/>
              </w:rPr>
            </w:pPr>
            <w:r w:rsidRPr="0002389A">
              <w:rPr>
                <w:rFonts w:ascii="Times New Roman" w:eastAsia="Calibri" w:hAnsi="Times New Roman" w:cs="Times New Roman"/>
                <w:b/>
                <w:lang w:bidi="en-US"/>
              </w:rPr>
              <w:t>4</w:t>
            </w:r>
          </w:p>
        </w:tc>
        <w:tc>
          <w:tcPr>
            <w:tcW w:w="2237" w:type="dxa"/>
            <w:shd w:val="clear" w:color="auto" w:fill="D9D9D9"/>
          </w:tcPr>
          <w:p w:rsidR="0002389A" w:rsidRPr="0002389A" w:rsidRDefault="0002389A" w:rsidP="0002389A">
            <w:pPr>
              <w:spacing w:after="0" w:line="360" w:lineRule="auto"/>
              <w:rPr>
                <w:rFonts w:ascii="Times New Roman" w:eastAsia="Calibri" w:hAnsi="Times New Roman" w:cs="Times New Roman"/>
                <w:b/>
                <w:lang w:bidi="en-US"/>
              </w:rPr>
            </w:pPr>
          </w:p>
        </w:tc>
      </w:tr>
      <w:tr w:rsidR="0002389A" w:rsidRPr="0002389A" w:rsidTr="000B31E3">
        <w:trPr>
          <w:jc w:val="center"/>
        </w:trPr>
        <w:tc>
          <w:tcPr>
            <w:tcW w:w="1580" w:type="dxa"/>
            <w:vMerge/>
            <w:shd w:val="clear" w:color="auto" w:fill="D9D9D9"/>
          </w:tcPr>
          <w:p w:rsidR="0002389A" w:rsidRPr="0002389A" w:rsidRDefault="0002389A" w:rsidP="0002389A">
            <w:pPr>
              <w:spacing w:after="0" w:line="360" w:lineRule="auto"/>
              <w:jc w:val="both"/>
              <w:rPr>
                <w:rFonts w:ascii="Times New Roman" w:eastAsia="Calibri" w:hAnsi="Times New Roman" w:cs="Times New Roman"/>
                <w:b/>
                <w:lang w:val="en-US" w:bidi="en-US"/>
              </w:rPr>
            </w:pPr>
          </w:p>
        </w:tc>
        <w:tc>
          <w:tcPr>
            <w:tcW w:w="3865" w:type="dxa"/>
            <w:gridSpan w:val="2"/>
            <w:vMerge/>
            <w:shd w:val="clear" w:color="auto" w:fill="D9D9D9"/>
          </w:tcPr>
          <w:p w:rsidR="0002389A" w:rsidRPr="0002389A" w:rsidRDefault="0002389A" w:rsidP="0002389A">
            <w:pPr>
              <w:spacing w:after="0" w:line="360" w:lineRule="auto"/>
              <w:jc w:val="both"/>
              <w:rPr>
                <w:rFonts w:ascii="Times New Roman" w:eastAsia="Calibri" w:hAnsi="Times New Roman" w:cs="Times New Roman"/>
                <w:b/>
                <w:lang w:val="en-US" w:bidi="en-US"/>
              </w:rPr>
            </w:pPr>
          </w:p>
        </w:tc>
        <w:tc>
          <w:tcPr>
            <w:tcW w:w="2404" w:type="dxa"/>
            <w:shd w:val="clear" w:color="auto" w:fill="D9D9D9"/>
          </w:tcPr>
          <w:p w:rsidR="0002389A" w:rsidRPr="0002389A" w:rsidRDefault="0002389A" w:rsidP="0002389A">
            <w:pPr>
              <w:spacing w:after="0" w:line="360" w:lineRule="auto"/>
              <w:jc w:val="both"/>
              <w:rPr>
                <w:rFonts w:ascii="Times New Roman" w:eastAsia="Calibri" w:hAnsi="Times New Roman" w:cs="Times New Roman"/>
                <w:b/>
                <w:lang w:bidi="en-US"/>
              </w:rPr>
            </w:pPr>
            <w:r w:rsidRPr="0002389A">
              <w:rPr>
                <w:rFonts w:ascii="Times New Roman" w:eastAsia="Calibri" w:hAnsi="Times New Roman" w:cs="Times New Roman"/>
                <w:b/>
                <w:lang w:bidi="en-US"/>
              </w:rPr>
              <w:t>Смер/смерови:</w:t>
            </w:r>
          </w:p>
        </w:tc>
        <w:tc>
          <w:tcPr>
            <w:tcW w:w="4854" w:type="dxa"/>
            <w:gridSpan w:val="2"/>
            <w:shd w:val="clear" w:color="auto" w:fill="D9D9D9"/>
          </w:tcPr>
          <w:p w:rsidR="0002389A" w:rsidRPr="0002389A" w:rsidRDefault="0002389A" w:rsidP="0002389A">
            <w:pPr>
              <w:spacing w:after="0" w:line="360" w:lineRule="auto"/>
              <w:rPr>
                <w:rFonts w:ascii="Times New Roman" w:eastAsia="Calibri" w:hAnsi="Times New Roman" w:cs="Times New Roman"/>
                <w:b/>
                <w:lang w:val="en-GB" w:bidi="en-US"/>
              </w:rPr>
            </w:pPr>
            <w:r w:rsidRPr="0002389A">
              <w:rPr>
                <w:rFonts w:ascii="Times New Roman" w:eastAsia="Calibri" w:hAnsi="Times New Roman" w:cs="Times New Roman"/>
                <w:b/>
                <w:lang w:bidi="en-US"/>
              </w:rPr>
              <w:t>Друштвено-језички</w:t>
            </w:r>
          </w:p>
        </w:tc>
        <w:tc>
          <w:tcPr>
            <w:tcW w:w="2237" w:type="dxa"/>
            <w:shd w:val="clear" w:color="auto" w:fill="D9D9D9"/>
          </w:tcPr>
          <w:p w:rsidR="0002389A" w:rsidRPr="0002389A" w:rsidRDefault="0002389A" w:rsidP="0002389A">
            <w:pPr>
              <w:spacing w:after="0" w:line="360" w:lineRule="auto"/>
              <w:rPr>
                <w:rFonts w:ascii="Times New Roman" w:eastAsia="Calibri" w:hAnsi="Times New Roman" w:cs="Times New Roman"/>
                <w:b/>
                <w:lang w:bidi="en-US"/>
              </w:rPr>
            </w:pPr>
          </w:p>
        </w:tc>
      </w:tr>
      <w:tr w:rsidR="0002389A" w:rsidRPr="0002389A" w:rsidTr="000B31E3">
        <w:trPr>
          <w:jc w:val="center"/>
        </w:trPr>
        <w:tc>
          <w:tcPr>
            <w:tcW w:w="1580" w:type="dxa"/>
            <w:tcBorders>
              <w:bottom w:val="single" w:sz="4" w:space="0" w:color="auto"/>
            </w:tcBorders>
            <w:shd w:val="clear" w:color="auto" w:fill="D9D9D9"/>
          </w:tcPr>
          <w:p w:rsidR="0002389A" w:rsidRPr="0002389A" w:rsidRDefault="0002389A" w:rsidP="0002389A">
            <w:pPr>
              <w:spacing w:after="0" w:line="360" w:lineRule="auto"/>
              <w:jc w:val="both"/>
              <w:rPr>
                <w:rFonts w:ascii="Times New Roman" w:eastAsia="Calibri" w:hAnsi="Times New Roman" w:cs="Times New Roman"/>
                <w:b/>
                <w:lang w:bidi="en-US"/>
              </w:rPr>
            </w:pPr>
            <w:r w:rsidRPr="0002389A">
              <w:rPr>
                <w:rFonts w:ascii="Times New Roman" w:eastAsia="Calibri" w:hAnsi="Times New Roman" w:cs="Times New Roman"/>
                <w:b/>
                <w:lang w:bidi="en-US"/>
              </w:rPr>
              <w:t>Недељни фонд часова:</w:t>
            </w:r>
          </w:p>
        </w:tc>
        <w:tc>
          <w:tcPr>
            <w:tcW w:w="3865" w:type="dxa"/>
            <w:gridSpan w:val="2"/>
            <w:tcBorders>
              <w:bottom w:val="single" w:sz="4" w:space="0" w:color="auto"/>
            </w:tcBorders>
            <w:shd w:val="clear" w:color="auto" w:fill="D9D9D9"/>
          </w:tcPr>
          <w:p w:rsidR="0002389A" w:rsidRPr="0002389A" w:rsidRDefault="0002389A" w:rsidP="0002389A">
            <w:pPr>
              <w:spacing w:after="0" w:line="360" w:lineRule="auto"/>
              <w:rPr>
                <w:rFonts w:ascii="Times New Roman" w:eastAsia="Calibri" w:hAnsi="Times New Roman" w:cs="Times New Roman"/>
                <w:b/>
                <w:lang w:val="en-US" w:bidi="en-US"/>
              </w:rPr>
            </w:pPr>
            <w:r w:rsidRPr="0002389A">
              <w:rPr>
                <w:rFonts w:ascii="Times New Roman" w:eastAsia="Calibri" w:hAnsi="Times New Roman" w:cs="Times New Roman"/>
                <w:b/>
                <w:lang w:val="en-US" w:bidi="en-US"/>
              </w:rPr>
              <w:t>1 + 2 часа</w:t>
            </w:r>
          </w:p>
        </w:tc>
        <w:tc>
          <w:tcPr>
            <w:tcW w:w="2404" w:type="dxa"/>
            <w:tcBorders>
              <w:bottom w:val="single" w:sz="4" w:space="0" w:color="auto"/>
            </w:tcBorders>
            <w:shd w:val="clear" w:color="auto" w:fill="D9D9D9"/>
          </w:tcPr>
          <w:p w:rsidR="0002389A" w:rsidRPr="0002389A" w:rsidRDefault="0002389A" w:rsidP="0002389A">
            <w:pPr>
              <w:spacing w:after="0" w:line="360" w:lineRule="auto"/>
              <w:jc w:val="both"/>
              <w:rPr>
                <w:rFonts w:ascii="Times New Roman" w:eastAsia="Calibri" w:hAnsi="Times New Roman" w:cs="Times New Roman"/>
                <w:b/>
                <w:lang w:bidi="en-US"/>
              </w:rPr>
            </w:pPr>
            <w:r w:rsidRPr="0002389A">
              <w:rPr>
                <w:rFonts w:ascii="Times New Roman" w:eastAsia="Calibri" w:hAnsi="Times New Roman" w:cs="Times New Roman"/>
                <w:b/>
                <w:lang w:bidi="en-US"/>
              </w:rPr>
              <w:t>Годишњи фонд часова:</w:t>
            </w:r>
          </w:p>
        </w:tc>
        <w:tc>
          <w:tcPr>
            <w:tcW w:w="4854" w:type="dxa"/>
            <w:gridSpan w:val="2"/>
            <w:tcBorders>
              <w:bottom w:val="single" w:sz="4" w:space="0" w:color="auto"/>
            </w:tcBorders>
            <w:shd w:val="clear" w:color="auto" w:fill="D9D9D9"/>
          </w:tcPr>
          <w:p w:rsidR="0002389A" w:rsidRPr="0002389A" w:rsidRDefault="0002389A" w:rsidP="0002389A">
            <w:pPr>
              <w:spacing w:after="0" w:line="360" w:lineRule="auto"/>
              <w:rPr>
                <w:rFonts w:ascii="Times New Roman" w:eastAsia="Calibri" w:hAnsi="Times New Roman" w:cs="Times New Roman"/>
                <w:b/>
                <w:lang w:bidi="en-US"/>
              </w:rPr>
            </w:pPr>
            <w:r w:rsidRPr="0002389A">
              <w:rPr>
                <w:rFonts w:ascii="Times New Roman" w:eastAsia="Calibri" w:hAnsi="Times New Roman" w:cs="Times New Roman"/>
                <w:b/>
                <w:lang w:bidi="en-US"/>
              </w:rPr>
              <w:t>33 + 66 часова</w:t>
            </w:r>
          </w:p>
        </w:tc>
        <w:tc>
          <w:tcPr>
            <w:tcW w:w="2237" w:type="dxa"/>
            <w:tcBorders>
              <w:bottom w:val="single" w:sz="4" w:space="0" w:color="auto"/>
            </w:tcBorders>
            <w:shd w:val="clear" w:color="auto" w:fill="D9D9D9"/>
          </w:tcPr>
          <w:p w:rsidR="0002389A" w:rsidRPr="0002389A" w:rsidRDefault="0002389A" w:rsidP="0002389A">
            <w:pPr>
              <w:spacing w:after="0" w:line="360" w:lineRule="auto"/>
              <w:rPr>
                <w:rFonts w:ascii="Times New Roman" w:eastAsia="Calibri" w:hAnsi="Times New Roman" w:cs="Times New Roman"/>
                <w:b/>
                <w:lang w:bidi="en-US"/>
              </w:rPr>
            </w:pPr>
          </w:p>
        </w:tc>
      </w:tr>
      <w:tr w:rsidR="0002389A" w:rsidRPr="0002389A" w:rsidTr="000B31E3">
        <w:trPr>
          <w:jc w:val="center"/>
        </w:trPr>
        <w:tc>
          <w:tcPr>
            <w:tcW w:w="12703" w:type="dxa"/>
            <w:gridSpan w:val="6"/>
            <w:shd w:val="clear" w:color="auto" w:fill="808080" w:themeFill="background1" w:themeFillShade="80"/>
          </w:tcPr>
          <w:p w:rsidR="0002389A" w:rsidRPr="0002389A" w:rsidRDefault="0002389A" w:rsidP="0002389A">
            <w:pPr>
              <w:spacing w:after="0" w:line="360" w:lineRule="auto"/>
              <w:rPr>
                <w:rFonts w:ascii="Times New Roman" w:eastAsia="Calibri" w:hAnsi="Times New Roman" w:cs="Times New Roman"/>
                <w:b/>
                <w:lang w:bidi="en-US"/>
              </w:rPr>
            </w:pPr>
          </w:p>
        </w:tc>
        <w:tc>
          <w:tcPr>
            <w:tcW w:w="2237" w:type="dxa"/>
            <w:shd w:val="clear" w:color="auto" w:fill="808080" w:themeFill="background1" w:themeFillShade="80"/>
          </w:tcPr>
          <w:p w:rsidR="0002389A" w:rsidRPr="0002389A" w:rsidRDefault="0002389A" w:rsidP="0002389A">
            <w:pPr>
              <w:spacing w:after="0" w:line="360" w:lineRule="auto"/>
              <w:rPr>
                <w:rFonts w:ascii="Times New Roman" w:eastAsia="Calibri" w:hAnsi="Times New Roman" w:cs="Times New Roman"/>
                <w:b/>
                <w:lang w:bidi="en-US"/>
              </w:rPr>
            </w:pPr>
          </w:p>
        </w:tc>
      </w:tr>
      <w:tr w:rsidR="0002389A" w:rsidRPr="0002389A" w:rsidTr="000B31E3">
        <w:trPr>
          <w:jc w:val="center"/>
        </w:trPr>
        <w:tc>
          <w:tcPr>
            <w:tcW w:w="1580" w:type="dxa"/>
            <w:shd w:val="clear" w:color="auto" w:fill="D9D9D9"/>
          </w:tcPr>
          <w:p w:rsidR="0002389A" w:rsidRPr="0002389A" w:rsidRDefault="0002389A" w:rsidP="0002389A">
            <w:pPr>
              <w:spacing w:after="0" w:line="360" w:lineRule="auto"/>
              <w:jc w:val="both"/>
              <w:rPr>
                <w:rFonts w:ascii="Times New Roman" w:eastAsia="Calibri" w:hAnsi="Times New Roman" w:cs="Times New Roman"/>
                <w:lang w:val="en-US" w:bidi="en-US"/>
              </w:rPr>
            </w:pPr>
            <w:r w:rsidRPr="0002389A">
              <w:rPr>
                <w:rFonts w:ascii="Times New Roman" w:eastAsia="Calibri" w:hAnsi="Times New Roman" w:cs="Times New Roman"/>
                <w:b/>
                <w:lang w:val="en-US" w:bidi="en-US"/>
              </w:rPr>
              <w:t>Тема/Садржај</w:t>
            </w:r>
          </w:p>
        </w:tc>
        <w:tc>
          <w:tcPr>
            <w:tcW w:w="1797" w:type="dxa"/>
            <w:shd w:val="clear" w:color="auto" w:fill="D9D9D9"/>
          </w:tcPr>
          <w:p w:rsidR="0002389A" w:rsidRPr="0002389A" w:rsidRDefault="0002389A" w:rsidP="0002389A">
            <w:pPr>
              <w:spacing w:after="0" w:line="360" w:lineRule="auto"/>
              <w:jc w:val="both"/>
              <w:rPr>
                <w:rFonts w:ascii="Times New Roman" w:eastAsia="Calibri" w:hAnsi="Times New Roman" w:cs="Times New Roman"/>
                <w:lang w:bidi="en-US"/>
              </w:rPr>
            </w:pPr>
            <w:r w:rsidRPr="0002389A">
              <w:rPr>
                <w:rFonts w:ascii="Times New Roman" w:eastAsia="Calibri" w:hAnsi="Times New Roman" w:cs="Times New Roman"/>
                <w:b/>
                <w:lang w:bidi="en-US"/>
              </w:rPr>
              <w:t>Циљеви</w:t>
            </w:r>
          </w:p>
        </w:tc>
        <w:tc>
          <w:tcPr>
            <w:tcW w:w="2068" w:type="dxa"/>
            <w:shd w:val="clear" w:color="auto" w:fill="D9D9D9"/>
          </w:tcPr>
          <w:p w:rsidR="0002389A" w:rsidRPr="0002389A" w:rsidRDefault="0002389A" w:rsidP="0002389A">
            <w:pPr>
              <w:spacing w:after="0" w:line="360" w:lineRule="auto"/>
              <w:jc w:val="both"/>
              <w:rPr>
                <w:rFonts w:ascii="Times New Roman" w:eastAsia="Calibri" w:hAnsi="Times New Roman" w:cs="Times New Roman"/>
                <w:lang w:bidi="en-US"/>
              </w:rPr>
            </w:pPr>
            <w:r w:rsidRPr="0002389A">
              <w:rPr>
                <w:rFonts w:ascii="Times New Roman" w:eastAsia="Calibri" w:hAnsi="Times New Roman" w:cs="Times New Roman"/>
                <w:b/>
                <w:lang w:val="en-US" w:bidi="en-US"/>
              </w:rPr>
              <w:t>Начин остваривања садржаја</w:t>
            </w:r>
            <w:r w:rsidRPr="0002389A">
              <w:rPr>
                <w:rFonts w:ascii="Times New Roman" w:eastAsia="Calibri" w:hAnsi="Times New Roman" w:cs="Times New Roman"/>
                <w:b/>
                <w:lang w:bidi="en-US"/>
              </w:rPr>
              <w:t xml:space="preserve"> </w:t>
            </w:r>
          </w:p>
        </w:tc>
        <w:tc>
          <w:tcPr>
            <w:tcW w:w="2404" w:type="dxa"/>
            <w:shd w:val="clear" w:color="auto" w:fill="D9D9D9"/>
          </w:tcPr>
          <w:p w:rsidR="0002389A" w:rsidRPr="0002389A" w:rsidRDefault="0002389A" w:rsidP="0002389A">
            <w:pPr>
              <w:spacing w:after="0" w:line="360" w:lineRule="auto"/>
              <w:jc w:val="both"/>
              <w:rPr>
                <w:rFonts w:ascii="Times New Roman" w:eastAsia="Calibri" w:hAnsi="Times New Roman" w:cs="Times New Roman"/>
                <w:b/>
                <w:lang w:bidi="en-US"/>
              </w:rPr>
            </w:pPr>
            <w:r w:rsidRPr="0002389A">
              <w:rPr>
                <w:rFonts w:ascii="Times New Roman" w:eastAsia="Calibri" w:hAnsi="Times New Roman" w:cs="Times New Roman"/>
                <w:b/>
                <w:lang w:bidi="en-US"/>
              </w:rPr>
              <w:t>Активности ученика</w:t>
            </w:r>
          </w:p>
        </w:tc>
        <w:tc>
          <w:tcPr>
            <w:tcW w:w="2697" w:type="dxa"/>
            <w:shd w:val="clear" w:color="auto" w:fill="D9D9D9"/>
          </w:tcPr>
          <w:p w:rsidR="0002389A" w:rsidRPr="0002389A" w:rsidRDefault="0002389A" w:rsidP="0002389A">
            <w:pPr>
              <w:spacing w:after="0" w:line="360" w:lineRule="auto"/>
              <w:jc w:val="both"/>
              <w:rPr>
                <w:rFonts w:ascii="Times New Roman" w:eastAsia="Calibri" w:hAnsi="Times New Roman" w:cs="Times New Roman"/>
                <w:lang w:val="en-US" w:bidi="en-US"/>
              </w:rPr>
            </w:pPr>
            <w:r w:rsidRPr="0002389A">
              <w:rPr>
                <w:rFonts w:ascii="Times New Roman" w:eastAsia="Calibri" w:hAnsi="Times New Roman" w:cs="Times New Roman"/>
                <w:b/>
                <w:lang w:val="en-US" w:bidi="en-US"/>
              </w:rPr>
              <w:t>Међупредметна повезаност исхода</w:t>
            </w:r>
            <w:r w:rsidRPr="0002389A">
              <w:rPr>
                <w:rFonts w:ascii="Times New Roman" w:eastAsia="Calibri" w:hAnsi="Times New Roman" w:cs="Times New Roman"/>
                <w:b/>
                <w:lang w:bidi="en-US"/>
              </w:rPr>
              <w:t>/садржаја</w:t>
            </w:r>
          </w:p>
        </w:tc>
        <w:tc>
          <w:tcPr>
            <w:tcW w:w="2157" w:type="dxa"/>
            <w:shd w:val="clear" w:color="auto" w:fill="D9D9D9"/>
          </w:tcPr>
          <w:p w:rsidR="0002389A" w:rsidRPr="0002389A" w:rsidRDefault="0002389A" w:rsidP="0002389A">
            <w:pPr>
              <w:spacing w:after="0" w:line="360" w:lineRule="auto"/>
              <w:jc w:val="both"/>
              <w:rPr>
                <w:rFonts w:ascii="Times New Roman" w:eastAsia="Calibri" w:hAnsi="Times New Roman" w:cs="Times New Roman"/>
                <w:b/>
                <w:lang w:bidi="en-US"/>
              </w:rPr>
            </w:pPr>
            <w:r w:rsidRPr="0002389A">
              <w:rPr>
                <w:rFonts w:ascii="Times New Roman" w:eastAsia="Calibri" w:hAnsi="Times New Roman" w:cs="Times New Roman"/>
                <w:b/>
                <w:lang w:bidi="en-US"/>
              </w:rPr>
              <w:t>Стандарди</w:t>
            </w:r>
          </w:p>
        </w:tc>
        <w:tc>
          <w:tcPr>
            <w:tcW w:w="2237" w:type="dxa"/>
            <w:shd w:val="clear" w:color="auto" w:fill="D9D9D9"/>
          </w:tcPr>
          <w:p w:rsidR="0002389A" w:rsidRPr="0002389A" w:rsidRDefault="0002389A" w:rsidP="0002389A">
            <w:pPr>
              <w:spacing w:after="0" w:line="360" w:lineRule="auto"/>
              <w:jc w:val="both"/>
              <w:rPr>
                <w:rFonts w:ascii="Times New Roman" w:eastAsia="Calibri" w:hAnsi="Times New Roman" w:cs="Times New Roman"/>
                <w:b/>
                <w:lang w:bidi="en-US"/>
              </w:rPr>
            </w:pPr>
            <w:r w:rsidRPr="0002389A">
              <w:rPr>
                <w:rFonts w:ascii="Times New Roman" w:eastAsia="Calibri" w:hAnsi="Times New Roman" w:cs="Times New Roman"/>
                <w:b/>
                <w:lang w:bidi="en-US"/>
              </w:rPr>
              <w:t>И</w:t>
            </w:r>
            <w:r w:rsidRPr="0002389A">
              <w:rPr>
                <w:rFonts w:ascii="Times New Roman" w:eastAsia="Calibri" w:hAnsi="Times New Roman" w:cs="Times New Roman"/>
                <w:b/>
                <w:lang w:val="en-US" w:bidi="en-US"/>
              </w:rPr>
              <w:t>сходи</w:t>
            </w:r>
          </w:p>
        </w:tc>
      </w:tr>
      <w:tr w:rsidR="0002389A" w:rsidRPr="0002389A" w:rsidTr="000B31E3">
        <w:trPr>
          <w:jc w:val="center"/>
        </w:trPr>
        <w:tc>
          <w:tcPr>
            <w:tcW w:w="1580" w:type="dxa"/>
            <w:shd w:val="clear" w:color="auto" w:fill="auto"/>
          </w:tcPr>
          <w:p w:rsidR="0002389A" w:rsidRPr="0002389A" w:rsidRDefault="0002389A" w:rsidP="0002389A">
            <w:pPr>
              <w:spacing w:after="0" w:line="360" w:lineRule="auto"/>
              <w:jc w:val="both"/>
              <w:rPr>
                <w:rFonts w:ascii="Times New Roman" w:eastAsia="Calibri" w:hAnsi="Times New Roman" w:cs="Times New Roman"/>
                <w:sz w:val="20"/>
                <w:szCs w:val="20"/>
                <w:lang w:bidi="en-US"/>
              </w:rPr>
            </w:pPr>
            <w:r w:rsidRPr="0002389A">
              <w:rPr>
                <w:rFonts w:ascii="Times New Roman" w:eastAsia="Calibri" w:hAnsi="Times New Roman" w:cs="Times New Roman"/>
                <w:sz w:val="20"/>
                <w:szCs w:val="20"/>
                <w:lang w:bidi="en-US"/>
              </w:rPr>
              <w:t>РАЗУМЕВАЊЕ ГОВОРА</w:t>
            </w:r>
          </w:p>
          <w:p w:rsidR="0002389A" w:rsidRPr="0002389A" w:rsidRDefault="0002389A" w:rsidP="0002389A">
            <w:pPr>
              <w:spacing w:after="0" w:line="360" w:lineRule="auto"/>
              <w:jc w:val="both"/>
              <w:rPr>
                <w:rFonts w:ascii="Times New Roman" w:eastAsia="Calibri" w:hAnsi="Times New Roman" w:cs="Times New Roman"/>
                <w:sz w:val="20"/>
                <w:szCs w:val="20"/>
                <w:lang w:bidi="en-US"/>
              </w:rPr>
            </w:pPr>
            <w:r w:rsidRPr="0002389A">
              <w:rPr>
                <w:rFonts w:ascii="Times New Roman" w:eastAsia="Calibri" w:hAnsi="Times New Roman" w:cs="Times New Roman"/>
                <w:sz w:val="20"/>
                <w:szCs w:val="20"/>
                <w:lang w:bidi="en-US"/>
              </w:rPr>
              <w:t>- разумевање говора;</w:t>
            </w:r>
          </w:p>
          <w:p w:rsidR="0002389A" w:rsidRPr="0002389A" w:rsidRDefault="0002389A" w:rsidP="0002389A">
            <w:pPr>
              <w:spacing w:after="0" w:line="360" w:lineRule="auto"/>
              <w:jc w:val="both"/>
              <w:rPr>
                <w:rFonts w:ascii="Times New Roman" w:eastAsia="Calibri" w:hAnsi="Times New Roman" w:cs="Times New Roman"/>
                <w:sz w:val="20"/>
                <w:szCs w:val="20"/>
                <w:lang w:bidi="en-US"/>
              </w:rPr>
            </w:pPr>
            <w:r w:rsidRPr="0002389A">
              <w:rPr>
                <w:rFonts w:ascii="Times New Roman" w:eastAsia="Calibri" w:hAnsi="Times New Roman" w:cs="Times New Roman"/>
                <w:sz w:val="20"/>
                <w:szCs w:val="20"/>
                <w:lang w:bidi="en-US"/>
              </w:rPr>
              <w:t>- комуникативна ситуација;</w:t>
            </w:r>
          </w:p>
          <w:p w:rsidR="0002389A" w:rsidRPr="0002389A" w:rsidRDefault="0002389A" w:rsidP="0002389A">
            <w:pPr>
              <w:spacing w:after="0" w:line="360" w:lineRule="auto"/>
              <w:jc w:val="both"/>
              <w:rPr>
                <w:rFonts w:ascii="Times New Roman" w:eastAsia="Calibri" w:hAnsi="Times New Roman" w:cs="Times New Roman"/>
                <w:sz w:val="20"/>
                <w:szCs w:val="20"/>
                <w:lang w:bidi="en-US"/>
              </w:rPr>
            </w:pPr>
            <w:r w:rsidRPr="0002389A">
              <w:rPr>
                <w:rFonts w:ascii="Times New Roman" w:eastAsia="Calibri" w:hAnsi="Times New Roman" w:cs="Times New Roman"/>
                <w:sz w:val="20"/>
                <w:szCs w:val="20"/>
                <w:lang w:bidi="en-US"/>
              </w:rPr>
              <w:t>- монолошко и дијалошко излагање;</w:t>
            </w:r>
          </w:p>
          <w:p w:rsidR="0002389A" w:rsidRPr="0002389A" w:rsidRDefault="0002389A" w:rsidP="0002389A">
            <w:pPr>
              <w:spacing w:after="0" w:line="360" w:lineRule="auto"/>
              <w:jc w:val="both"/>
              <w:rPr>
                <w:rFonts w:ascii="Times New Roman" w:eastAsia="Calibri" w:hAnsi="Times New Roman" w:cs="Times New Roman"/>
                <w:sz w:val="20"/>
                <w:szCs w:val="20"/>
                <w:lang w:bidi="en-US"/>
              </w:rPr>
            </w:pPr>
            <w:r w:rsidRPr="0002389A">
              <w:rPr>
                <w:rFonts w:ascii="Times New Roman" w:eastAsia="Calibri" w:hAnsi="Times New Roman" w:cs="Times New Roman"/>
                <w:sz w:val="20"/>
                <w:szCs w:val="20"/>
                <w:lang w:bidi="en-US"/>
              </w:rPr>
              <w:t>- стандардни језик;</w:t>
            </w:r>
          </w:p>
          <w:p w:rsidR="0002389A" w:rsidRPr="0002389A" w:rsidRDefault="0002389A" w:rsidP="0002389A">
            <w:pPr>
              <w:spacing w:after="0" w:line="360" w:lineRule="auto"/>
              <w:jc w:val="both"/>
              <w:rPr>
                <w:rFonts w:ascii="Times New Roman" w:eastAsia="Calibri" w:hAnsi="Times New Roman" w:cs="Times New Roman"/>
                <w:sz w:val="20"/>
                <w:szCs w:val="20"/>
                <w:lang w:bidi="en-US"/>
              </w:rPr>
            </w:pPr>
            <w:r w:rsidRPr="0002389A">
              <w:rPr>
                <w:rFonts w:ascii="Times New Roman" w:eastAsia="Calibri" w:hAnsi="Times New Roman" w:cs="Times New Roman"/>
                <w:sz w:val="20"/>
                <w:szCs w:val="20"/>
                <w:lang w:bidi="en-US"/>
              </w:rPr>
              <w:t>- изговор;</w:t>
            </w:r>
          </w:p>
          <w:p w:rsidR="0002389A" w:rsidRPr="0002389A" w:rsidRDefault="0002389A" w:rsidP="0002389A">
            <w:pPr>
              <w:spacing w:after="0" w:line="360" w:lineRule="auto"/>
              <w:jc w:val="both"/>
              <w:rPr>
                <w:rFonts w:ascii="Times New Roman" w:eastAsia="Calibri" w:hAnsi="Times New Roman" w:cs="Times New Roman"/>
                <w:sz w:val="20"/>
                <w:szCs w:val="20"/>
                <w:lang w:bidi="en-US"/>
              </w:rPr>
            </w:pPr>
            <w:r w:rsidRPr="0002389A">
              <w:rPr>
                <w:rFonts w:ascii="Times New Roman" w:eastAsia="Calibri" w:hAnsi="Times New Roman" w:cs="Times New Roman"/>
                <w:sz w:val="20"/>
                <w:szCs w:val="20"/>
                <w:lang w:bidi="en-US"/>
              </w:rPr>
              <w:lastRenderedPageBreak/>
              <w:t>- информативни прилози;</w:t>
            </w:r>
          </w:p>
          <w:p w:rsidR="0002389A" w:rsidRPr="0002389A" w:rsidRDefault="0002389A" w:rsidP="0002389A">
            <w:pPr>
              <w:spacing w:after="0" w:line="360" w:lineRule="auto"/>
              <w:jc w:val="both"/>
              <w:rPr>
                <w:rFonts w:ascii="Times New Roman" w:eastAsia="Calibri" w:hAnsi="Times New Roman" w:cs="Times New Roman"/>
                <w:sz w:val="20"/>
                <w:szCs w:val="20"/>
                <w:lang w:bidi="en-US"/>
              </w:rPr>
            </w:pPr>
            <w:r w:rsidRPr="0002389A">
              <w:rPr>
                <w:rFonts w:ascii="Times New Roman" w:eastAsia="Calibri" w:hAnsi="Times New Roman" w:cs="Times New Roman"/>
                <w:sz w:val="20"/>
                <w:szCs w:val="20"/>
                <w:lang w:bidi="en-US"/>
              </w:rPr>
              <w:t>- размена информација;</w:t>
            </w:r>
          </w:p>
          <w:p w:rsidR="0002389A" w:rsidRPr="0002389A" w:rsidRDefault="0002389A" w:rsidP="0002389A">
            <w:pPr>
              <w:spacing w:after="0" w:line="360" w:lineRule="auto"/>
              <w:jc w:val="both"/>
              <w:rPr>
                <w:rFonts w:ascii="Times New Roman" w:eastAsia="Calibri" w:hAnsi="Times New Roman" w:cs="Times New Roman"/>
                <w:sz w:val="20"/>
                <w:szCs w:val="20"/>
                <w:lang w:bidi="en-US"/>
              </w:rPr>
            </w:pPr>
            <w:r w:rsidRPr="0002389A">
              <w:rPr>
                <w:rFonts w:ascii="Times New Roman" w:eastAsia="Calibri" w:hAnsi="Times New Roman" w:cs="Times New Roman"/>
                <w:sz w:val="20"/>
                <w:szCs w:val="20"/>
                <w:lang w:bidi="en-US"/>
              </w:rPr>
              <w:t>. - аргументација;</w:t>
            </w:r>
          </w:p>
          <w:p w:rsidR="0002389A" w:rsidRPr="0002389A" w:rsidRDefault="0002389A" w:rsidP="0002389A">
            <w:pPr>
              <w:spacing w:after="0" w:line="360" w:lineRule="auto"/>
              <w:jc w:val="both"/>
              <w:rPr>
                <w:rFonts w:ascii="Times New Roman" w:eastAsia="Calibri" w:hAnsi="Times New Roman" w:cs="Times New Roman"/>
                <w:sz w:val="20"/>
                <w:szCs w:val="20"/>
                <w:lang w:bidi="en-US"/>
              </w:rPr>
            </w:pPr>
            <w:r w:rsidRPr="0002389A">
              <w:rPr>
                <w:rFonts w:ascii="Times New Roman" w:eastAsia="Calibri" w:hAnsi="Times New Roman" w:cs="Times New Roman"/>
                <w:sz w:val="20"/>
                <w:szCs w:val="20"/>
                <w:lang w:bidi="en-US"/>
              </w:rPr>
              <w:t>- невербална и паравербална</w:t>
            </w:r>
          </w:p>
          <w:p w:rsidR="0002389A" w:rsidRPr="0002389A" w:rsidRDefault="0002389A" w:rsidP="0002389A">
            <w:pPr>
              <w:spacing w:after="0" w:line="360" w:lineRule="auto"/>
              <w:jc w:val="both"/>
              <w:rPr>
                <w:rFonts w:ascii="Times New Roman" w:eastAsia="Calibri" w:hAnsi="Times New Roman" w:cs="Times New Roman"/>
                <w:sz w:val="20"/>
                <w:szCs w:val="20"/>
                <w:lang w:bidi="en-US"/>
              </w:rPr>
            </w:pPr>
            <w:r w:rsidRPr="0002389A">
              <w:rPr>
                <w:rFonts w:ascii="Times New Roman" w:eastAsia="Calibri" w:hAnsi="Times New Roman" w:cs="Times New Roman"/>
                <w:sz w:val="20"/>
                <w:szCs w:val="20"/>
                <w:lang w:bidi="en-US"/>
              </w:rPr>
              <w:t>комуникација;</w:t>
            </w:r>
          </w:p>
          <w:p w:rsidR="0002389A" w:rsidRPr="0002389A" w:rsidRDefault="0002389A" w:rsidP="0002389A">
            <w:pPr>
              <w:spacing w:after="0" w:line="360" w:lineRule="auto"/>
              <w:jc w:val="both"/>
              <w:rPr>
                <w:rFonts w:ascii="Times New Roman" w:eastAsia="Calibri" w:hAnsi="Times New Roman" w:cs="Times New Roman"/>
                <w:sz w:val="20"/>
                <w:szCs w:val="20"/>
                <w:lang w:bidi="en-US"/>
              </w:rPr>
            </w:pPr>
            <w:r w:rsidRPr="0002389A">
              <w:rPr>
                <w:rFonts w:ascii="Times New Roman" w:eastAsia="Calibri" w:hAnsi="Times New Roman" w:cs="Times New Roman"/>
                <w:sz w:val="20"/>
                <w:szCs w:val="20"/>
                <w:lang w:bidi="en-US"/>
              </w:rPr>
              <w:t>- култура и уметност;</w:t>
            </w:r>
          </w:p>
          <w:p w:rsidR="0002389A" w:rsidRPr="0002389A" w:rsidRDefault="0002389A" w:rsidP="0002389A">
            <w:pPr>
              <w:spacing w:after="0" w:line="360" w:lineRule="auto"/>
              <w:jc w:val="both"/>
              <w:rPr>
                <w:rFonts w:ascii="Times New Roman" w:eastAsia="Calibri" w:hAnsi="Times New Roman" w:cs="Times New Roman"/>
                <w:sz w:val="20"/>
                <w:szCs w:val="20"/>
                <w:lang w:bidi="en-US"/>
              </w:rPr>
            </w:pPr>
            <w:r w:rsidRPr="0002389A">
              <w:rPr>
                <w:rFonts w:ascii="Times New Roman" w:eastAsia="Calibri" w:hAnsi="Times New Roman" w:cs="Times New Roman"/>
                <w:sz w:val="20"/>
                <w:szCs w:val="20"/>
                <w:lang w:bidi="en-US"/>
              </w:rPr>
              <w:t>- ИКТ</w:t>
            </w:r>
          </w:p>
          <w:p w:rsidR="0002389A" w:rsidRPr="0002389A" w:rsidRDefault="0002389A" w:rsidP="0002389A">
            <w:pPr>
              <w:spacing w:after="0" w:line="360" w:lineRule="auto"/>
              <w:jc w:val="both"/>
              <w:rPr>
                <w:rFonts w:ascii="Times New Roman" w:eastAsia="Calibri" w:hAnsi="Times New Roman" w:cs="Times New Roman"/>
                <w:sz w:val="20"/>
                <w:szCs w:val="20"/>
                <w:lang w:bidi="en-US"/>
              </w:rPr>
            </w:pPr>
          </w:p>
          <w:p w:rsidR="0002389A" w:rsidRPr="0002389A" w:rsidRDefault="0002389A" w:rsidP="0002389A">
            <w:pPr>
              <w:spacing w:after="0" w:line="360" w:lineRule="auto"/>
              <w:jc w:val="both"/>
              <w:rPr>
                <w:rFonts w:ascii="Times New Roman" w:eastAsia="Calibri" w:hAnsi="Times New Roman" w:cs="Times New Roman"/>
                <w:sz w:val="20"/>
                <w:szCs w:val="20"/>
                <w:lang w:bidi="en-US"/>
              </w:rPr>
            </w:pPr>
            <w:r w:rsidRPr="0002389A">
              <w:rPr>
                <w:rFonts w:ascii="Times New Roman" w:eastAsia="Calibri" w:hAnsi="Times New Roman" w:cs="Times New Roman"/>
                <w:sz w:val="20"/>
                <w:szCs w:val="20"/>
                <w:lang w:bidi="en-US"/>
              </w:rPr>
              <w:t>РАЗУМЕВАЊЕ ПРОЧИТАНОГ ТЕКСТА</w:t>
            </w:r>
          </w:p>
          <w:p w:rsidR="0002389A" w:rsidRPr="0002389A" w:rsidRDefault="0002389A" w:rsidP="0002389A">
            <w:pPr>
              <w:spacing w:after="0" w:line="360" w:lineRule="auto"/>
              <w:jc w:val="both"/>
              <w:rPr>
                <w:rFonts w:ascii="Times New Roman" w:eastAsia="Calibri" w:hAnsi="Times New Roman" w:cs="Times New Roman"/>
                <w:sz w:val="20"/>
                <w:szCs w:val="20"/>
                <w:lang w:bidi="en-US"/>
              </w:rPr>
            </w:pPr>
            <w:r w:rsidRPr="0002389A">
              <w:rPr>
                <w:rFonts w:ascii="Times New Roman" w:eastAsia="Calibri" w:hAnsi="Times New Roman" w:cs="Times New Roman"/>
                <w:sz w:val="20"/>
                <w:szCs w:val="20"/>
                <w:lang w:bidi="en-US"/>
              </w:rPr>
              <w:t>- разумевање прочитаног текста;</w:t>
            </w:r>
          </w:p>
          <w:p w:rsidR="0002389A" w:rsidRPr="0002389A" w:rsidRDefault="0002389A" w:rsidP="0002389A">
            <w:pPr>
              <w:spacing w:after="0" w:line="360" w:lineRule="auto"/>
              <w:jc w:val="both"/>
              <w:rPr>
                <w:rFonts w:ascii="Times New Roman" w:eastAsia="Calibri" w:hAnsi="Times New Roman" w:cs="Times New Roman"/>
                <w:sz w:val="20"/>
                <w:szCs w:val="20"/>
                <w:lang w:bidi="en-US"/>
              </w:rPr>
            </w:pPr>
            <w:r w:rsidRPr="0002389A">
              <w:rPr>
                <w:rFonts w:ascii="Times New Roman" w:eastAsia="Calibri" w:hAnsi="Times New Roman" w:cs="Times New Roman"/>
                <w:sz w:val="20"/>
                <w:szCs w:val="20"/>
                <w:lang w:bidi="en-US"/>
              </w:rPr>
              <w:t>- врсте текстова;</w:t>
            </w:r>
          </w:p>
          <w:p w:rsidR="0002389A" w:rsidRPr="0002389A" w:rsidRDefault="0002389A" w:rsidP="0002389A">
            <w:pPr>
              <w:spacing w:after="0" w:line="360" w:lineRule="auto"/>
              <w:jc w:val="both"/>
              <w:rPr>
                <w:rFonts w:ascii="Times New Roman" w:eastAsia="Calibri" w:hAnsi="Times New Roman" w:cs="Times New Roman"/>
                <w:sz w:val="20"/>
                <w:szCs w:val="20"/>
                <w:lang w:bidi="en-US"/>
              </w:rPr>
            </w:pPr>
            <w:r w:rsidRPr="0002389A">
              <w:rPr>
                <w:rFonts w:ascii="Times New Roman" w:eastAsia="Calibri" w:hAnsi="Times New Roman" w:cs="Times New Roman"/>
                <w:sz w:val="20"/>
                <w:szCs w:val="20"/>
                <w:lang w:bidi="en-US"/>
              </w:rPr>
              <w:t>- стратегија читања;</w:t>
            </w:r>
          </w:p>
          <w:p w:rsidR="0002389A" w:rsidRPr="0002389A" w:rsidRDefault="0002389A" w:rsidP="0002389A">
            <w:pPr>
              <w:spacing w:after="0" w:line="360" w:lineRule="auto"/>
              <w:jc w:val="both"/>
              <w:rPr>
                <w:rFonts w:ascii="Times New Roman" w:eastAsia="Calibri" w:hAnsi="Times New Roman" w:cs="Times New Roman"/>
                <w:sz w:val="20"/>
                <w:szCs w:val="20"/>
                <w:lang w:bidi="en-US"/>
              </w:rPr>
            </w:pPr>
            <w:r w:rsidRPr="0002389A">
              <w:rPr>
                <w:rFonts w:ascii="Times New Roman" w:eastAsia="Calibri" w:hAnsi="Times New Roman" w:cs="Times New Roman"/>
                <w:sz w:val="20"/>
                <w:szCs w:val="20"/>
                <w:lang w:bidi="en-US"/>
              </w:rPr>
              <w:t>- ИКТ;</w:t>
            </w:r>
          </w:p>
          <w:p w:rsidR="0002389A" w:rsidRPr="0002389A" w:rsidRDefault="0002389A" w:rsidP="0002389A">
            <w:pPr>
              <w:spacing w:after="0" w:line="360" w:lineRule="auto"/>
              <w:jc w:val="both"/>
              <w:rPr>
                <w:rFonts w:ascii="Times New Roman" w:eastAsia="Calibri" w:hAnsi="Times New Roman" w:cs="Times New Roman"/>
                <w:sz w:val="20"/>
                <w:szCs w:val="20"/>
                <w:lang w:bidi="en-US"/>
              </w:rPr>
            </w:pPr>
            <w:r w:rsidRPr="0002389A">
              <w:rPr>
                <w:rFonts w:ascii="Times New Roman" w:eastAsia="Calibri" w:hAnsi="Times New Roman" w:cs="Times New Roman"/>
                <w:sz w:val="20"/>
                <w:szCs w:val="20"/>
                <w:lang w:bidi="en-US"/>
              </w:rPr>
              <w:t>УСМЕНО ИЗРАЖАВАЊЕ</w:t>
            </w:r>
          </w:p>
          <w:p w:rsidR="0002389A" w:rsidRPr="0002389A" w:rsidRDefault="0002389A" w:rsidP="0002389A">
            <w:pPr>
              <w:spacing w:after="0" w:line="360" w:lineRule="auto"/>
              <w:jc w:val="both"/>
              <w:rPr>
                <w:rFonts w:ascii="Times New Roman" w:eastAsia="Calibri" w:hAnsi="Times New Roman" w:cs="Times New Roman"/>
                <w:sz w:val="20"/>
                <w:szCs w:val="20"/>
                <w:lang w:bidi="en-US"/>
              </w:rPr>
            </w:pPr>
            <w:r w:rsidRPr="0002389A">
              <w:rPr>
                <w:rFonts w:ascii="Times New Roman" w:eastAsia="Calibri" w:hAnsi="Times New Roman" w:cs="Times New Roman"/>
                <w:sz w:val="20"/>
                <w:szCs w:val="20"/>
                <w:lang w:bidi="en-US"/>
              </w:rPr>
              <w:t>- усмено изражавање;</w:t>
            </w:r>
          </w:p>
          <w:p w:rsidR="0002389A" w:rsidRPr="0002389A" w:rsidRDefault="0002389A" w:rsidP="0002389A">
            <w:pPr>
              <w:spacing w:after="0" w:line="360" w:lineRule="auto"/>
              <w:jc w:val="both"/>
              <w:rPr>
                <w:rFonts w:ascii="Times New Roman" w:eastAsia="Calibri" w:hAnsi="Times New Roman" w:cs="Times New Roman"/>
                <w:sz w:val="20"/>
                <w:szCs w:val="20"/>
                <w:lang w:bidi="en-US"/>
              </w:rPr>
            </w:pPr>
            <w:r w:rsidRPr="0002389A">
              <w:rPr>
                <w:rFonts w:ascii="Times New Roman" w:eastAsia="Calibri" w:hAnsi="Times New Roman" w:cs="Times New Roman"/>
                <w:sz w:val="20"/>
                <w:szCs w:val="20"/>
                <w:lang w:bidi="en-US"/>
              </w:rPr>
              <w:t>- неформални разговор;</w:t>
            </w:r>
          </w:p>
          <w:p w:rsidR="0002389A" w:rsidRPr="0002389A" w:rsidRDefault="0002389A" w:rsidP="0002389A">
            <w:pPr>
              <w:spacing w:after="0" w:line="360" w:lineRule="auto"/>
              <w:jc w:val="both"/>
              <w:rPr>
                <w:rFonts w:ascii="Times New Roman" w:eastAsia="Calibri" w:hAnsi="Times New Roman" w:cs="Times New Roman"/>
                <w:sz w:val="20"/>
                <w:szCs w:val="20"/>
                <w:lang w:bidi="en-US"/>
              </w:rPr>
            </w:pPr>
            <w:r w:rsidRPr="0002389A">
              <w:rPr>
                <w:rFonts w:ascii="Times New Roman" w:eastAsia="Calibri" w:hAnsi="Times New Roman" w:cs="Times New Roman"/>
                <w:sz w:val="20"/>
                <w:szCs w:val="20"/>
                <w:lang w:bidi="en-US"/>
              </w:rPr>
              <w:t>- формална дискусија;</w:t>
            </w:r>
          </w:p>
          <w:p w:rsidR="0002389A" w:rsidRPr="0002389A" w:rsidRDefault="0002389A" w:rsidP="0002389A">
            <w:pPr>
              <w:spacing w:after="0" w:line="360" w:lineRule="auto"/>
              <w:jc w:val="both"/>
              <w:rPr>
                <w:rFonts w:ascii="Times New Roman" w:eastAsia="Calibri" w:hAnsi="Times New Roman" w:cs="Times New Roman"/>
                <w:sz w:val="20"/>
                <w:szCs w:val="20"/>
                <w:lang w:bidi="en-US"/>
              </w:rPr>
            </w:pPr>
            <w:r w:rsidRPr="0002389A">
              <w:rPr>
                <w:rFonts w:ascii="Times New Roman" w:eastAsia="Calibri" w:hAnsi="Times New Roman" w:cs="Times New Roman"/>
                <w:sz w:val="20"/>
                <w:szCs w:val="20"/>
                <w:lang w:bidi="en-US"/>
              </w:rPr>
              <w:lastRenderedPageBreak/>
              <w:t>- дијалог;</w:t>
            </w:r>
          </w:p>
          <w:p w:rsidR="0002389A" w:rsidRPr="0002389A" w:rsidRDefault="0002389A" w:rsidP="0002389A">
            <w:pPr>
              <w:spacing w:after="0" w:line="360" w:lineRule="auto"/>
              <w:jc w:val="both"/>
              <w:rPr>
                <w:rFonts w:ascii="Times New Roman" w:eastAsia="Calibri" w:hAnsi="Times New Roman" w:cs="Times New Roman"/>
                <w:sz w:val="20"/>
                <w:szCs w:val="20"/>
                <w:lang w:bidi="en-US"/>
              </w:rPr>
            </w:pPr>
            <w:r w:rsidRPr="0002389A">
              <w:rPr>
                <w:rFonts w:ascii="Times New Roman" w:eastAsia="Calibri" w:hAnsi="Times New Roman" w:cs="Times New Roman"/>
                <w:sz w:val="20"/>
                <w:szCs w:val="20"/>
                <w:lang w:bidi="en-US"/>
              </w:rPr>
              <w:t>- функционална комуникација;</w:t>
            </w:r>
          </w:p>
          <w:p w:rsidR="0002389A" w:rsidRPr="0002389A" w:rsidRDefault="0002389A" w:rsidP="0002389A">
            <w:pPr>
              <w:spacing w:after="0" w:line="360" w:lineRule="auto"/>
              <w:jc w:val="both"/>
              <w:rPr>
                <w:rFonts w:ascii="Times New Roman" w:eastAsia="Calibri" w:hAnsi="Times New Roman" w:cs="Times New Roman"/>
                <w:sz w:val="20"/>
                <w:szCs w:val="20"/>
                <w:lang w:bidi="en-US"/>
              </w:rPr>
            </w:pPr>
            <w:r w:rsidRPr="0002389A">
              <w:rPr>
                <w:rFonts w:ascii="Times New Roman" w:eastAsia="Calibri" w:hAnsi="Times New Roman" w:cs="Times New Roman"/>
                <w:sz w:val="20"/>
                <w:szCs w:val="20"/>
                <w:lang w:bidi="en-US"/>
              </w:rPr>
              <w:t>- интерпретирање;</w:t>
            </w:r>
          </w:p>
          <w:p w:rsidR="0002389A" w:rsidRPr="0002389A" w:rsidRDefault="0002389A" w:rsidP="0002389A">
            <w:pPr>
              <w:spacing w:after="0" w:line="360" w:lineRule="auto"/>
              <w:jc w:val="both"/>
              <w:rPr>
                <w:rFonts w:ascii="Times New Roman" w:eastAsia="Calibri" w:hAnsi="Times New Roman" w:cs="Times New Roman"/>
                <w:sz w:val="20"/>
                <w:szCs w:val="20"/>
                <w:lang w:bidi="en-US"/>
              </w:rPr>
            </w:pPr>
            <w:r w:rsidRPr="0002389A">
              <w:rPr>
                <w:rFonts w:ascii="Times New Roman" w:eastAsia="Calibri" w:hAnsi="Times New Roman" w:cs="Times New Roman"/>
                <w:sz w:val="20"/>
                <w:szCs w:val="20"/>
                <w:lang w:bidi="en-US"/>
              </w:rPr>
              <w:t>- образлагање;</w:t>
            </w:r>
          </w:p>
          <w:p w:rsidR="0002389A" w:rsidRPr="0002389A" w:rsidRDefault="0002389A" w:rsidP="0002389A">
            <w:pPr>
              <w:spacing w:after="0" w:line="360" w:lineRule="auto"/>
              <w:jc w:val="both"/>
              <w:rPr>
                <w:rFonts w:ascii="Times New Roman" w:eastAsia="Calibri" w:hAnsi="Times New Roman" w:cs="Times New Roman"/>
                <w:sz w:val="20"/>
                <w:szCs w:val="20"/>
                <w:lang w:bidi="en-US"/>
              </w:rPr>
            </w:pPr>
            <w:r w:rsidRPr="0002389A">
              <w:rPr>
                <w:rFonts w:ascii="Times New Roman" w:eastAsia="Calibri" w:hAnsi="Times New Roman" w:cs="Times New Roman"/>
                <w:sz w:val="20"/>
                <w:szCs w:val="20"/>
                <w:lang w:bidi="en-US"/>
              </w:rPr>
              <w:t>- аргументација;</w:t>
            </w:r>
          </w:p>
          <w:p w:rsidR="0002389A" w:rsidRPr="0002389A" w:rsidRDefault="0002389A" w:rsidP="0002389A">
            <w:pPr>
              <w:spacing w:after="0" w:line="360" w:lineRule="auto"/>
              <w:jc w:val="both"/>
              <w:rPr>
                <w:rFonts w:ascii="Times New Roman" w:eastAsia="Calibri" w:hAnsi="Times New Roman" w:cs="Times New Roman"/>
                <w:sz w:val="20"/>
                <w:szCs w:val="20"/>
                <w:lang w:bidi="en-US"/>
              </w:rPr>
            </w:pPr>
            <w:r w:rsidRPr="0002389A">
              <w:rPr>
                <w:rFonts w:ascii="Times New Roman" w:eastAsia="Calibri" w:hAnsi="Times New Roman" w:cs="Times New Roman"/>
                <w:sz w:val="20"/>
                <w:szCs w:val="20"/>
                <w:lang w:bidi="en-US"/>
              </w:rPr>
              <w:t>- ставови;</w:t>
            </w:r>
          </w:p>
          <w:p w:rsidR="0002389A" w:rsidRPr="0002389A" w:rsidRDefault="0002389A" w:rsidP="0002389A">
            <w:pPr>
              <w:spacing w:after="0" w:line="360" w:lineRule="auto"/>
              <w:jc w:val="both"/>
              <w:rPr>
                <w:rFonts w:ascii="Times New Roman" w:eastAsia="Calibri" w:hAnsi="Times New Roman" w:cs="Times New Roman"/>
                <w:sz w:val="20"/>
                <w:szCs w:val="20"/>
                <w:lang w:bidi="en-US"/>
              </w:rPr>
            </w:pPr>
            <w:r w:rsidRPr="0002389A">
              <w:rPr>
                <w:rFonts w:ascii="Times New Roman" w:eastAsia="Calibri" w:hAnsi="Times New Roman" w:cs="Times New Roman"/>
                <w:sz w:val="20"/>
                <w:szCs w:val="20"/>
                <w:lang w:bidi="en-US"/>
              </w:rPr>
              <w:t>- ИКТ;</w:t>
            </w:r>
          </w:p>
          <w:p w:rsidR="0002389A" w:rsidRPr="0002389A" w:rsidRDefault="0002389A" w:rsidP="0002389A">
            <w:pPr>
              <w:spacing w:after="0" w:line="360" w:lineRule="auto"/>
              <w:jc w:val="both"/>
              <w:rPr>
                <w:rFonts w:ascii="Times New Roman" w:eastAsia="Calibri" w:hAnsi="Times New Roman" w:cs="Times New Roman"/>
                <w:sz w:val="20"/>
                <w:szCs w:val="20"/>
                <w:lang w:bidi="en-US"/>
              </w:rPr>
            </w:pPr>
            <w:r w:rsidRPr="0002389A">
              <w:rPr>
                <w:rFonts w:ascii="Times New Roman" w:eastAsia="Calibri" w:hAnsi="Times New Roman" w:cs="Times New Roman"/>
                <w:sz w:val="20"/>
                <w:szCs w:val="20"/>
                <w:lang w:bidi="en-US"/>
              </w:rPr>
              <w:t>ПИСМЕНО ИЗРАЖАВАЊЕ</w:t>
            </w:r>
          </w:p>
          <w:p w:rsidR="0002389A" w:rsidRPr="0002389A" w:rsidRDefault="0002389A" w:rsidP="0002389A">
            <w:pPr>
              <w:spacing w:after="0" w:line="360" w:lineRule="auto"/>
              <w:jc w:val="both"/>
              <w:rPr>
                <w:rFonts w:ascii="Times New Roman" w:eastAsia="Calibri" w:hAnsi="Times New Roman" w:cs="Times New Roman"/>
                <w:sz w:val="20"/>
                <w:szCs w:val="20"/>
                <w:lang w:bidi="en-US"/>
              </w:rPr>
            </w:pPr>
            <w:r w:rsidRPr="0002389A">
              <w:rPr>
                <w:rFonts w:ascii="Times New Roman" w:eastAsia="Calibri" w:hAnsi="Times New Roman" w:cs="Times New Roman"/>
                <w:sz w:val="20"/>
                <w:szCs w:val="20"/>
                <w:lang w:bidi="en-US"/>
              </w:rPr>
              <w:t>- писмено изражавање</w:t>
            </w:r>
          </w:p>
          <w:p w:rsidR="0002389A" w:rsidRPr="0002389A" w:rsidRDefault="0002389A" w:rsidP="0002389A">
            <w:pPr>
              <w:spacing w:after="0" w:line="360" w:lineRule="auto"/>
              <w:jc w:val="both"/>
              <w:rPr>
                <w:rFonts w:ascii="Times New Roman" w:eastAsia="Calibri" w:hAnsi="Times New Roman" w:cs="Times New Roman"/>
                <w:sz w:val="20"/>
                <w:szCs w:val="20"/>
                <w:lang w:bidi="en-US"/>
              </w:rPr>
            </w:pPr>
            <w:r w:rsidRPr="0002389A">
              <w:rPr>
                <w:rFonts w:ascii="Times New Roman" w:eastAsia="Calibri" w:hAnsi="Times New Roman" w:cs="Times New Roman"/>
                <w:sz w:val="20"/>
                <w:szCs w:val="20"/>
                <w:lang w:bidi="en-US"/>
              </w:rPr>
              <w:t>- врсте текста;</w:t>
            </w:r>
          </w:p>
          <w:p w:rsidR="0002389A" w:rsidRPr="0002389A" w:rsidRDefault="0002389A" w:rsidP="0002389A">
            <w:pPr>
              <w:spacing w:after="0" w:line="360" w:lineRule="auto"/>
              <w:jc w:val="both"/>
              <w:rPr>
                <w:rFonts w:ascii="Times New Roman" w:eastAsia="Calibri" w:hAnsi="Times New Roman" w:cs="Times New Roman"/>
                <w:sz w:val="20"/>
                <w:szCs w:val="20"/>
                <w:lang w:bidi="en-US"/>
              </w:rPr>
            </w:pPr>
            <w:r w:rsidRPr="0002389A">
              <w:rPr>
                <w:rFonts w:ascii="Times New Roman" w:eastAsia="Calibri" w:hAnsi="Times New Roman" w:cs="Times New Roman"/>
                <w:sz w:val="20"/>
                <w:szCs w:val="20"/>
                <w:lang w:bidi="en-US"/>
              </w:rPr>
              <w:t>- описивање;</w:t>
            </w:r>
          </w:p>
          <w:p w:rsidR="0002389A" w:rsidRPr="0002389A" w:rsidRDefault="0002389A" w:rsidP="0002389A">
            <w:pPr>
              <w:spacing w:after="0" w:line="360" w:lineRule="auto"/>
              <w:jc w:val="both"/>
              <w:rPr>
                <w:rFonts w:ascii="Times New Roman" w:eastAsia="Calibri" w:hAnsi="Times New Roman" w:cs="Times New Roman"/>
                <w:sz w:val="20"/>
                <w:szCs w:val="20"/>
                <w:lang w:bidi="en-US"/>
              </w:rPr>
            </w:pPr>
            <w:r w:rsidRPr="0002389A">
              <w:rPr>
                <w:rFonts w:ascii="Times New Roman" w:eastAsia="Calibri" w:hAnsi="Times New Roman" w:cs="Times New Roman"/>
                <w:sz w:val="20"/>
                <w:szCs w:val="20"/>
                <w:lang w:bidi="en-US"/>
              </w:rPr>
              <w:t>- стандардне формуле писаног</w:t>
            </w:r>
          </w:p>
          <w:p w:rsidR="0002389A" w:rsidRPr="0002389A" w:rsidRDefault="0002389A" w:rsidP="0002389A">
            <w:pPr>
              <w:spacing w:after="0" w:line="360" w:lineRule="auto"/>
              <w:jc w:val="both"/>
              <w:rPr>
                <w:rFonts w:ascii="Times New Roman" w:eastAsia="Calibri" w:hAnsi="Times New Roman" w:cs="Times New Roman"/>
                <w:sz w:val="20"/>
                <w:szCs w:val="20"/>
                <w:lang w:bidi="en-US"/>
              </w:rPr>
            </w:pPr>
            <w:r w:rsidRPr="0002389A">
              <w:rPr>
                <w:rFonts w:ascii="Times New Roman" w:eastAsia="Calibri" w:hAnsi="Times New Roman" w:cs="Times New Roman"/>
                <w:sz w:val="20"/>
                <w:szCs w:val="20"/>
                <w:lang w:bidi="en-US"/>
              </w:rPr>
              <w:t>изражавања</w:t>
            </w:r>
          </w:p>
          <w:p w:rsidR="0002389A" w:rsidRPr="0002389A" w:rsidRDefault="0002389A" w:rsidP="0002389A">
            <w:pPr>
              <w:spacing w:after="0" w:line="360" w:lineRule="auto"/>
              <w:jc w:val="both"/>
              <w:rPr>
                <w:rFonts w:ascii="Times New Roman" w:eastAsia="Calibri" w:hAnsi="Times New Roman" w:cs="Times New Roman"/>
                <w:sz w:val="20"/>
                <w:szCs w:val="20"/>
                <w:lang w:bidi="en-US"/>
              </w:rPr>
            </w:pPr>
            <w:r w:rsidRPr="0002389A">
              <w:rPr>
                <w:rFonts w:ascii="Times New Roman" w:eastAsia="Calibri" w:hAnsi="Times New Roman" w:cs="Times New Roman"/>
                <w:sz w:val="20"/>
                <w:szCs w:val="20"/>
                <w:lang w:bidi="en-US"/>
              </w:rPr>
              <w:t>- издвајање и преношење</w:t>
            </w:r>
          </w:p>
          <w:p w:rsidR="0002389A" w:rsidRPr="0002389A" w:rsidRDefault="0002389A" w:rsidP="0002389A">
            <w:pPr>
              <w:spacing w:after="0" w:line="360" w:lineRule="auto"/>
              <w:jc w:val="both"/>
              <w:rPr>
                <w:rFonts w:ascii="Times New Roman" w:eastAsia="Calibri" w:hAnsi="Times New Roman" w:cs="Times New Roman"/>
                <w:sz w:val="20"/>
                <w:szCs w:val="20"/>
                <w:lang w:bidi="en-US"/>
              </w:rPr>
            </w:pPr>
            <w:r w:rsidRPr="0002389A">
              <w:rPr>
                <w:rFonts w:ascii="Times New Roman" w:eastAsia="Calibri" w:hAnsi="Times New Roman" w:cs="Times New Roman"/>
                <w:sz w:val="20"/>
                <w:szCs w:val="20"/>
                <w:lang w:bidi="en-US"/>
              </w:rPr>
              <w:t>релевантних информација;</w:t>
            </w:r>
          </w:p>
          <w:p w:rsidR="0002389A" w:rsidRPr="0002389A" w:rsidRDefault="0002389A" w:rsidP="0002389A">
            <w:pPr>
              <w:spacing w:after="0" w:line="360" w:lineRule="auto"/>
              <w:jc w:val="both"/>
              <w:rPr>
                <w:rFonts w:ascii="Times New Roman" w:eastAsia="Calibri" w:hAnsi="Times New Roman" w:cs="Times New Roman"/>
                <w:sz w:val="20"/>
                <w:szCs w:val="20"/>
                <w:lang w:bidi="en-US"/>
              </w:rPr>
            </w:pPr>
            <w:r w:rsidRPr="0002389A">
              <w:rPr>
                <w:rFonts w:ascii="Times New Roman" w:eastAsia="Calibri" w:hAnsi="Times New Roman" w:cs="Times New Roman"/>
                <w:sz w:val="20"/>
                <w:szCs w:val="20"/>
                <w:lang w:bidi="en-US"/>
              </w:rPr>
              <w:t>- лексика и комуникативне</w:t>
            </w:r>
          </w:p>
          <w:p w:rsidR="0002389A" w:rsidRPr="0002389A" w:rsidRDefault="0002389A" w:rsidP="0002389A">
            <w:pPr>
              <w:spacing w:after="0" w:line="360" w:lineRule="auto"/>
              <w:jc w:val="both"/>
              <w:rPr>
                <w:rFonts w:ascii="Times New Roman" w:eastAsia="Calibri" w:hAnsi="Times New Roman" w:cs="Times New Roman"/>
                <w:sz w:val="20"/>
                <w:szCs w:val="20"/>
                <w:lang w:bidi="en-US"/>
              </w:rPr>
            </w:pPr>
            <w:r w:rsidRPr="0002389A">
              <w:rPr>
                <w:rFonts w:ascii="Times New Roman" w:eastAsia="Calibri" w:hAnsi="Times New Roman" w:cs="Times New Roman"/>
                <w:sz w:val="20"/>
                <w:szCs w:val="20"/>
                <w:lang w:bidi="en-US"/>
              </w:rPr>
              <w:t>функције;</w:t>
            </w:r>
          </w:p>
          <w:p w:rsidR="0002389A" w:rsidRPr="0002389A" w:rsidRDefault="0002389A" w:rsidP="0002389A">
            <w:pPr>
              <w:spacing w:after="0" w:line="360" w:lineRule="auto"/>
              <w:jc w:val="both"/>
              <w:rPr>
                <w:rFonts w:ascii="Times New Roman" w:eastAsia="Calibri" w:hAnsi="Times New Roman" w:cs="Times New Roman"/>
                <w:sz w:val="20"/>
                <w:szCs w:val="20"/>
                <w:lang w:bidi="en-US"/>
              </w:rPr>
            </w:pPr>
            <w:r w:rsidRPr="0002389A">
              <w:rPr>
                <w:rFonts w:ascii="Times New Roman" w:eastAsia="Calibri" w:hAnsi="Times New Roman" w:cs="Times New Roman"/>
                <w:sz w:val="20"/>
                <w:szCs w:val="20"/>
                <w:lang w:bidi="en-US"/>
              </w:rPr>
              <w:t>- ИКТ;</w:t>
            </w:r>
          </w:p>
          <w:p w:rsidR="0002389A" w:rsidRPr="0002389A" w:rsidRDefault="0002389A" w:rsidP="0002389A">
            <w:pPr>
              <w:spacing w:after="0" w:line="360" w:lineRule="auto"/>
              <w:jc w:val="both"/>
              <w:rPr>
                <w:rFonts w:ascii="Times New Roman" w:eastAsia="Calibri" w:hAnsi="Times New Roman" w:cs="Times New Roman"/>
                <w:sz w:val="20"/>
                <w:szCs w:val="20"/>
                <w:lang w:bidi="en-US"/>
              </w:rPr>
            </w:pPr>
            <w:r w:rsidRPr="0002389A">
              <w:rPr>
                <w:rFonts w:ascii="Times New Roman" w:eastAsia="Calibri" w:hAnsi="Times New Roman" w:cs="Times New Roman"/>
                <w:sz w:val="20"/>
                <w:szCs w:val="20"/>
                <w:lang w:bidi="en-US"/>
              </w:rPr>
              <w:t>СОЦИОКУЛТУРНА КОМПЕТЕНЦИЈА</w:t>
            </w:r>
          </w:p>
          <w:p w:rsidR="0002389A" w:rsidRPr="0002389A" w:rsidRDefault="0002389A" w:rsidP="0002389A">
            <w:pPr>
              <w:spacing w:after="0" w:line="360" w:lineRule="auto"/>
              <w:jc w:val="both"/>
              <w:rPr>
                <w:rFonts w:ascii="Times New Roman" w:eastAsia="Calibri" w:hAnsi="Times New Roman" w:cs="Times New Roman"/>
                <w:sz w:val="20"/>
                <w:szCs w:val="20"/>
                <w:lang w:bidi="en-US"/>
              </w:rPr>
            </w:pPr>
            <w:r w:rsidRPr="0002389A">
              <w:rPr>
                <w:rFonts w:ascii="Times New Roman" w:eastAsia="Calibri" w:hAnsi="Times New Roman" w:cs="Times New Roman"/>
                <w:sz w:val="20"/>
                <w:szCs w:val="20"/>
                <w:lang w:bidi="en-US"/>
              </w:rPr>
              <w:t>- интеркултурност;</w:t>
            </w:r>
          </w:p>
          <w:p w:rsidR="0002389A" w:rsidRPr="0002389A" w:rsidRDefault="0002389A" w:rsidP="0002389A">
            <w:pPr>
              <w:spacing w:after="0" w:line="360" w:lineRule="auto"/>
              <w:jc w:val="both"/>
              <w:rPr>
                <w:rFonts w:ascii="Times New Roman" w:eastAsia="Calibri" w:hAnsi="Times New Roman" w:cs="Times New Roman"/>
                <w:sz w:val="20"/>
                <w:szCs w:val="20"/>
                <w:lang w:bidi="en-US"/>
              </w:rPr>
            </w:pPr>
            <w:r w:rsidRPr="0002389A">
              <w:rPr>
                <w:rFonts w:ascii="Times New Roman" w:eastAsia="Calibri" w:hAnsi="Times New Roman" w:cs="Times New Roman"/>
                <w:sz w:val="20"/>
                <w:szCs w:val="20"/>
                <w:lang w:bidi="en-US"/>
              </w:rPr>
              <w:lastRenderedPageBreak/>
              <w:t>- екосистем;</w:t>
            </w:r>
          </w:p>
          <w:p w:rsidR="0002389A" w:rsidRPr="0002389A" w:rsidRDefault="0002389A" w:rsidP="0002389A">
            <w:pPr>
              <w:spacing w:after="0" w:line="360" w:lineRule="auto"/>
              <w:jc w:val="both"/>
              <w:rPr>
                <w:rFonts w:ascii="Times New Roman" w:eastAsia="Calibri" w:hAnsi="Times New Roman" w:cs="Times New Roman"/>
                <w:sz w:val="20"/>
                <w:szCs w:val="20"/>
                <w:lang w:bidi="en-US"/>
              </w:rPr>
            </w:pPr>
            <w:r w:rsidRPr="0002389A">
              <w:rPr>
                <w:rFonts w:ascii="Times New Roman" w:eastAsia="Calibri" w:hAnsi="Times New Roman" w:cs="Times New Roman"/>
                <w:sz w:val="20"/>
                <w:szCs w:val="20"/>
                <w:lang w:bidi="en-US"/>
              </w:rPr>
              <w:t>- друштвени систем;</w:t>
            </w:r>
          </w:p>
          <w:p w:rsidR="0002389A" w:rsidRPr="0002389A" w:rsidRDefault="0002389A" w:rsidP="0002389A">
            <w:pPr>
              <w:spacing w:after="0" w:line="360" w:lineRule="auto"/>
              <w:jc w:val="both"/>
              <w:rPr>
                <w:rFonts w:ascii="Times New Roman" w:eastAsia="Calibri" w:hAnsi="Times New Roman" w:cs="Times New Roman"/>
                <w:sz w:val="20"/>
                <w:szCs w:val="20"/>
                <w:lang w:bidi="en-US"/>
              </w:rPr>
            </w:pPr>
            <w:r w:rsidRPr="0002389A">
              <w:rPr>
                <w:rFonts w:ascii="Times New Roman" w:eastAsia="Calibri" w:hAnsi="Times New Roman" w:cs="Times New Roman"/>
                <w:sz w:val="20"/>
                <w:szCs w:val="20"/>
                <w:lang w:bidi="en-US"/>
              </w:rPr>
              <w:t>- правила понашања;</w:t>
            </w:r>
          </w:p>
          <w:p w:rsidR="0002389A" w:rsidRPr="0002389A" w:rsidRDefault="0002389A" w:rsidP="0002389A">
            <w:pPr>
              <w:spacing w:after="0" w:line="360" w:lineRule="auto"/>
              <w:jc w:val="both"/>
              <w:rPr>
                <w:rFonts w:ascii="Times New Roman" w:eastAsia="Calibri" w:hAnsi="Times New Roman" w:cs="Times New Roman"/>
                <w:sz w:val="20"/>
                <w:szCs w:val="20"/>
                <w:lang w:bidi="en-US"/>
              </w:rPr>
            </w:pPr>
            <w:r w:rsidRPr="0002389A">
              <w:rPr>
                <w:rFonts w:ascii="Times New Roman" w:eastAsia="Calibri" w:hAnsi="Times New Roman" w:cs="Times New Roman"/>
                <w:sz w:val="20"/>
                <w:szCs w:val="20"/>
                <w:lang w:bidi="en-US"/>
              </w:rPr>
              <w:t>- одрживи развој;</w:t>
            </w:r>
          </w:p>
          <w:p w:rsidR="0002389A" w:rsidRPr="0002389A" w:rsidRDefault="0002389A" w:rsidP="0002389A">
            <w:pPr>
              <w:spacing w:after="0" w:line="360" w:lineRule="auto"/>
              <w:jc w:val="both"/>
              <w:rPr>
                <w:rFonts w:ascii="Times New Roman" w:eastAsia="Calibri" w:hAnsi="Times New Roman" w:cs="Times New Roman"/>
                <w:sz w:val="20"/>
                <w:szCs w:val="20"/>
                <w:lang w:bidi="en-US"/>
              </w:rPr>
            </w:pPr>
            <w:r w:rsidRPr="0002389A">
              <w:rPr>
                <w:rFonts w:ascii="Times New Roman" w:eastAsia="Calibri" w:hAnsi="Times New Roman" w:cs="Times New Roman"/>
                <w:sz w:val="20"/>
                <w:szCs w:val="20"/>
                <w:lang w:bidi="en-US"/>
              </w:rPr>
              <w:t>- стереотипи;</w:t>
            </w:r>
          </w:p>
          <w:p w:rsidR="0002389A" w:rsidRPr="0002389A" w:rsidRDefault="0002389A" w:rsidP="0002389A">
            <w:pPr>
              <w:spacing w:after="0" w:line="360" w:lineRule="auto"/>
              <w:jc w:val="both"/>
              <w:rPr>
                <w:rFonts w:ascii="Times New Roman" w:eastAsia="Calibri" w:hAnsi="Times New Roman" w:cs="Times New Roman"/>
                <w:sz w:val="20"/>
                <w:szCs w:val="20"/>
                <w:lang w:bidi="en-US"/>
              </w:rPr>
            </w:pPr>
            <w:r w:rsidRPr="0002389A">
              <w:rPr>
                <w:rFonts w:ascii="Times New Roman" w:eastAsia="Calibri" w:hAnsi="Times New Roman" w:cs="Times New Roman"/>
                <w:sz w:val="20"/>
                <w:szCs w:val="20"/>
                <w:lang w:bidi="en-US"/>
              </w:rPr>
              <w:t>- стилови у комуникацији на страном</w:t>
            </w:r>
          </w:p>
          <w:p w:rsidR="0002389A" w:rsidRPr="0002389A" w:rsidRDefault="0002389A" w:rsidP="0002389A">
            <w:pPr>
              <w:spacing w:after="0" w:line="360" w:lineRule="auto"/>
              <w:jc w:val="both"/>
              <w:rPr>
                <w:rFonts w:ascii="Times New Roman" w:eastAsia="Calibri" w:hAnsi="Times New Roman" w:cs="Times New Roman"/>
                <w:sz w:val="20"/>
                <w:szCs w:val="20"/>
                <w:lang w:bidi="en-US"/>
              </w:rPr>
            </w:pPr>
            <w:r w:rsidRPr="0002389A">
              <w:rPr>
                <w:rFonts w:ascii="Times New Roman" w:eastAsia="Calibri" w:hAnsi="Times New Roman" w:cs="Times New Roman"/>
                <w:sz w:val="20"/>
                <w:szCs w:val="20"/>
                <w:lang w:bidi="en-US"/>
              </w:rPr>
              <w:t>језику;</w:t>
            </w:r>
          </w:p>
          <w:p w:rsidR="0002389A" w:rsidRPr="0002389A" w:rsidRDefault="0002389A" w:rsidP="0002389A">
            <w:pPr>
              <w:spacing w:after="0" w:line="360" w:lineRule="auto"/>
              <w:jc w:val="both"/>
              <w:rPr>
                <w:rFonts w:ascii="Times New Roman" w:eastAsia="Calibri" w:hAnsi="Times New Roman" w:cs="Times New Roman"/>
                <w:sz w:val="20"/>
                <w:szCs w:val="20"/>
                <w:lang w:bidi="en-US"/>
              </w:rPr>
            </w:pPr>
            <w:r w:rsidRPr="0002389A">
              <w:rPr>
                <w:rFonts w:ascii="Times New Roman" w:eastAsia="Calibri" w:hAnsi="Times New Roman" w:cs="Times New Roman"/>
                <w:sz w:val="20"/>
                <w:szCs w:val="20"/>
                <w:lang w:bidi="en-US"/>
              </w:rPr>
              <w:t>- ИКТ;</w:t>
            </w:r>
          </w:p>
          <w:p w:rsidR="0002389A" w:rsidRPr="0002389A" w:rsidRDefault="0002389A" w:rsidP="0002389A">
            <w:pPr>
              <w:spacing w:after="0" w:line="360" w:lineRule="auto"/>
              <w:jc w:val="both"/>
              <w:rPr>
                <w:rFonts w:ascii="Times New Roman" w:eastAsia="Calibri" w:hAnsi="Times New Roman" w:cs="Times New Roman"/>
                <w:sz w:val="20"/>
                <w:szCs w:val="20"/>
                <w:lang w:bidi="en-US"/>
              </w:rPr>
            </w:pPr>
            <w:r w:rsidRPr="0002389A">
              <w:rPr>
                <w:rFonts w:ascii="Times New Roman" w:eastAsia="Calibri" w:hAnsi="Times New Roman" w:cs="Times New Roman"/>
                <w:sz w:val="20"/>
                <w:szCs w:val="20"/>
                <w:lang w:bidi="en-US"/>
              </w:rPr>
              <w:t>- електронске поруке, СМС поруке,</w:t>
            </w:r>
          </w:p>
          <w:p w:rsidR="0002389A" w:rsidRPr="0002389A" w:rsidRDefault="0002389A" w:rsidP="0002389A">
            <w:pPr>
              <w:spacing w:after="0" w:line="360" w:lineRule="auto"/>
              <w:jc w:val="both"/>
              <w:rPr>
                <w:rFonts w:ascii="Times New Roman" w:eastAsia="Calibri" w:hAnsi="Times New Roman" w:cs="Times New Roman"/>
                <w:sz w:val="20"/>
                <w:szCs w:val="20"/>
                <w:lang w:bidi="en-US"/>
              </w:rPr>
            </w:pPr>
            <w:r w:rsidRPr="0002389A">
              <w:rPr>
                <w:rFonts w:ascii="Times New Roman" w:eastAsia="Calibri" w:hAnsi="Times New Roman" w:cs="Times New Roman"/>
                <w:sz w:val="20"/>
                <w:szCs w:val="20"/>
                <w:lang w:bidi="en-US"/>
              </w:rPr>
              <w:t>дискусије на блогу или форуму,</w:t>
            </w:r>
          </w:p>
          <w:p w:rsidR="0002389A" w:rsidRPr="0002389A" w:rsidRDefault="0002389A" w:rsidP="0002389A">
            <w:pPr>
              <w:spacing w:after="0" w:line="360" w:lineRule="auto"/>
              <w:jc w:val="both"/>
              <w:rPr>
                <w:rFonts w:ascii="Times New Roman" w:eastAsia="Calibri" w:hAnsi="Times New Roman" w:cs="Times New Roman"/>
                <w:sz w:val="20"/>
                <w:szCs w:val="20"/>
                <w:lang w:bidi="en-US"/>
              </w:rPr>
            </w:pPr>
            <w:r w:rsidRPr="0002389A">
              <w:rPr>
                <w:rFonts w:ascii="Times New Roman" w:eastAsia="Calibri" w:hAnsi="Times New Roman" w:cs="Times New Roman"/>
                <w:sz w:val="20"/>
                <w:szCs w:val="20"/>
                <w:lang w:bidi="en-US"/>
              </w:rPr>
              <w:t>друштвене мреже;</w:t>
            </w:r>
          </w:p>
          <w:p w:rsidR="0002389A" w:rsidRPr="0002389A" w:rsidRDefault="0002389A" w:rsidP="0002389A">
            <w:pPr>
              <w:spacing w:after="0" w:line="360" w:lineRule="auto"/>
              <w:jc w:val="both"/>
              <w:rPr>
                <w:rFonts w:ascii="Times New Roman" w:eastAsia="Calibri" w:hAnsi="Times New Roman" w:cs="Times New Roman"/>
                <w:sz w:val="20"/>
                <w:szCs w:val="20"/>
                <w:lang w:bidi="en-US"/>
              </w:rPr>
            </w:pPr>
          </w:p>
          <w:p w:rsidR="0002389A" w:rsidRPr="0002389A" w:rsidRDefault="0002389A" w:rsidP="0002389A">
            <w:pPr>
              <w:spacing w:after="0" w:line="360" w:lineRule="auto"/>
              <w:jc w:val="both"/>
              <w:rPr>
                <w:rFonts w:ascii="Times New Roman" w:eastAsia="Calibri" w:hAnsi="Times New Roman" w:cs="Times New Roman"/>
                <w:sz w:val="20"/>
                <w:szCs w:val="20"/>
                <w:lang w:bidi="en-US"/>
              </w:rPr>
            </w:pPr>
            <w:r w:rsidRPr="0002389A">
              <w:rPr>
                <w:rFonts w:ascii="Times New Roman" w:eastAsia="Calibri" w:hAnsi="Times New Roman" w:cs="Times New Roman"/>
                <w:sz w:val="20"/>
                <w:szCs w:val="20"/>
                <w:lang w:bidi="en-US"/>
              </w:rPr>
              <w:t>МЕДИЈАЦИЈА</w:t>
            </w:r>
          </w:p>
          <w:p w:rsidR="0002389A" w:rsidRPr="0002389A" w:rsidRDefault="0002389A" w:rsidP="0002389A">
            <w:pPr>
              <w:spacing w:after="0" w:line="360" w:lineRule="auto"/>
              <w:jc w:val="both"/>
              <w:rPr>
                <w:rFonts w:ascii="Times New Roman" w:eastAsia="Calibri" w:hAnsi="Times New Roman" w:cs="Times New Roman"/>
                <w:sz w:val="20"/>
                <w:szCs w:val="20"/>
                <w:lang w:bidi="en-US"/>
              </w:rPr>
            </w:pPr>
            <w:r w:rsidRPr="0002389A">
              <w:rPr>
                <w:rFonts w:ascii="Times New Roman" w:eastAsia="Calibri" w:hAnsi="Times New Roman" w:cs="Times New Roman"/>
                <w:sz w:val="20"/>
                <w:szCs w:val="20"/>
                <w:lang w:bidi="en-US"/>
              </w:rPr>
              <w:t>- преношење поруке са матерњег на</w:t>
            </w:r>
          </w:p>
          <w:p w:rsidR="0002389A" w:rsidRPr="0002389A" w:rsidRDefault="0002389A" w:rsidP="0002389A">
            <w:pPr>
              <w:spacing w:after="0" w:line="360" w:lineRule="auto"/>
              <w:jc w:val="both"/>
              <w:rPr>
                <w:rFonts w:ascii="Times New Roman" w:eastAsia="Calibri" w:hAnsi="Times New Roman" w:cs="Times New Roman"/>
                <w:sz w:val="20"/>
                <w:szCs w:val="20"/>
                <w:lang w:bidi="en-US"/>
              </w:rPr>
            </w:pPr>
            <w:r w:rsidRPr="0002389A">
              <w:rPr>
                <w:rFonts w:ascii="Times New Roman" w:eastAsia="Calibri" w:hAnsi="Times New Roman" w:cs="Times New Roman"/>
                <w:sz w:val="20"/>
                <w:szCs w:val="20"/>
                <w:lang w:bidi="en-US"/>
              </w:rPr>
              <w:t>страни језик/са страног на матерњи;</w:t>
            </w:r>
          </w:p>
          <w:p w:rsidR="0002389A" w:rsidRPr="0002389A" w:rsidRDefault="0002389A" w:rsidP="0002389A">
            <w:pPr>
              <w:spacing w:after="0" w:line="360" w:lineRule="auto"/>
              <w:jc w:val="both"/>
              <w:rPr>
                <w:rFonts w:ascii="Times New Roman" w:eastAsia="Calibri" w:hAnsi="Times New Roman" w:cs="Times New Roman"/>
                <w:sz w:val="20"/>
                <w:szCs w:val="20"/>
                <w:lang w:bidi="en-US"/>
              </w:rPr>
            </w:pPr>
            <w:r w:rsidRPr="0002389A">
              <w:rPr>
                <w:rFonts w:ascii="Times New Roman" w:eastAsia="Calibri" w:hAnsi="Times New Roman" w:cs="Times New Roman"/>
                <w:sz w:val="20"/>
                <w:szCs w:val="20"/>
                <w:lang w:bidi="en-US"/>
              </w:rPr>
              <w:t>- стратегије преношења поруке са</w:t>
            </w:r>
          </w:p>
          <w:p w:rsidR="0002389A" w:rsidRPr="0002389A" w:rsidRDefault="0002389A" w:rsidP="0002389A">
            <w:pPr>
              <w:spacing w:after="0" w:line="360" w:lineRule="auto"/>
              <w:jc w:val="both"/>
              <w:rPr>
                <w:rFonts w:ascii="Times New Roman" w:eastAsia="Calibri" w:hAnsi="Times New Roman" w:cs="Times New Roman"/>
                <w:sz w:val="20"/>
                <w:szCs w:val="20"/>
                <w:lang w:bidi="en-US"/>
              </w:rPr>
            </w:pPr>
            <w:r w:rsidRPr="0002389A">
              <w:rPr>
                <w:rFonts w:ascii="Times New Roman" w:eastAsia="Calibri" w:hAnsi="Times New Roman" w:cs="Times New Roman"/>
                <w:sz w:val="20"/>
                <w:szCs w:val="20"/>
                <w:lang w:bidi="en-US"/>
              </w:rPr>
              <w:t>матерњег на страни језик/са страног</w:t>
            </w:r>
          </w:p>
          <w:p w:rsidR="0002389A" w:rsidRPr="0002389A" w:rsidRDefault="0002389A" w:rsidP="0002389A">
            <w:pPr>
              <w:spacing w:after="0" w:line="360" w:lineRule="auto"/>
              <w:jc w:val="both"/>
              <w:rPr>
                <w:rFonts w:ascii="Times New Roman" w:eastAsia="Calibri" w:hAnsi="Times New Roman" w:cs="Times New Roman"/>
                <w:sz w:val="20"/>
                <w:szCs w:val="20"/>
                <w:lang w:bidi="en-US"/>
              </w:rPr>
            </w:pPr>
            <w:r w:rsidRPr="0002389A">
              <w:rPr>
                <w:rFonts w:ascii="Times New Roman" w:eastAsia="Calibri" w:hAnsi="Times New Roman" w:cs="Times New Roman"/>
                <w:sz w:val="20"/>
                <w:szCs w:val="20"/>
                <w:lang w:bidi="en-US"/>
              </w:rPr>
              <w:t>на матерњи;</w:t>
            </w:r>
          </w:p>
          <w:p w:rsidR="0002389A" w:rsidRPr="0002389A" w:rsidRDefault="0002389A" w:rsidP="0002389A">
            <w:pPr>
              <w:spacing w:after="0" w:line="360" w:lineRule="auto"/>
              <w:jc w:val="both"/>
              <w:rPr>
                <w:rFonts w:ascii="Times New Roman" w:eastAsia="Calibri" w:hAnsi="Times New Roman" w:cs="Times New Roman"/>
                <w:sz w:val="20"/>
                <w:szCs w:val="20"/>
                <w:lang w:bidi="en-US"/>
              </w:rPr>
            </w:pPr>
            <w:r w:rsidRPr="0002389A">
              <w:rPr>
                <w:rFonts w:ascii="Times New Roman" w:eastAsia="Calibri" w:hAnsi="Times New Roman" w:cs="Times New Roman"/>
                <w:sz w:val="20"/>
                <w:szCs w:val="20"/>
                <w:lang w:bidi="en-US"/>
              </w:rPr>
              <w:lastRenderedPageBreak/>
              <w:t>- посредовање у неформалној</w:t>
            </w:r>
          </w:p>
          <w:p w:rsidR="0002389A" w:rsidRPr="0002389A" w:rsidRDefault="0002389A" w:rsidP="0002389A">
            <w:pPr>
              <w:spacing w:after="0" w:line="360" w:lineRule="auto"/>
              <w:jc w:val="both"/>
              <w:rPr>
                <w:rFonts w:ascii="Times New Roman" w:eastAsia="Calibri" w:hAnsi="Times New Roman" w:cs="Times New Roman"/>
                <w:sz w:val="20"/>
                <w:szCs w:val="20"/>
                <w:lang w:bidi="en-US"/>
              </w:rPr>
            </w:pPr>
            <w:r w:rsidRPr="0002389A">
              <w:rPr>
                <w:rFonts w:ascii="Times New Roman" w:eastAsia="Calibri" w:hAnsi="Times New Roman" w:cs="Times New Roman"/>
                <w:sz w:val="20"/>
                <w:szCs w:val="20"/>
                <w:lang w:bidi="en-US"/>
              </w:rPr>
              <w:t>усменој интеракцији;</w:t>
            </w:r>
          </w:p>
          <w:p w:rsidR="0002389A" w:rsidRPr="0002389A" w:rsidRDefault="0002389A" w:rsidP="0002389A">
            <w:pPr>
              <w:spacing w:after="0" w:line="360" w:lineRule="auto"/>
              <w:jc w:val="both"/>
              <w:rPr>
                <w:rFonts w:ascii="Times New Roman" w:eastAsia="Calibri" w:hAnsi="Times New Roman" w:cs="Times New Roman"/>
                <w:sz w:val="20"/>
                <w:szCs w:val="20"/>
                <w:lang w:bidi="en-US"/>
              </w:rPr>
            </w:pPr>
            <w:r w:rsidRPr="0002389A">
              <w:rPr>
                <w:rFonts w:ascii="Times New Roman" w:eastAsia="Calibri" w:hAnsi="Times New Roman" w:cs="Times New Roman"/>
                <w:sz w:val="20"/>
                <w:szCs w:val="20"/>
                <w:lang w:bidi="en-US"/>
              </w:rPr>
              <w:t>- превођење.</w:t>
            </w:r>
          </w:p>
        </w:tc>
        <w:tc>
          <w:tcPr>
            <w:tcW w:w="1797" w:type="dxa"/>
            <w:shd w:val="clear" w:color="auto" w:fill="auto"/>
          </w:tcPr>
          <w:p w:rsidR="0002389A" w:rsidRPr="0002389A" w:rsidRDefault="0002389A" w:rsidP="0002389A">
            <w:pPr>
              <w:spacing w:after="200" w:line="276" w:lineRule="auto"/>
              <w:jc w:val="left"/>
              <w:rPr>
                <w:rFonts w:ascii="Times New Roman" w:eastAsia="Times New Roman" w:hAnsi="Times New Roman" w:cs="Times New Roman"/>
                <w:lang w:val="en-US"/>
              </w:rPr>
            </w:pPr>
            <w:r w:rsidRPr="0002389A">
              <w:rPr>
                <w:rFonts w:ascii="Times New Roman" w:eastAsia="Times New Roman" w:hAnsi="Times New Roman" w:cs="Times New Roman"/>
                <w:lang w:val="en-US"/>
              </w:rPr>
              <w:lastRenderedPageBreak/>
              <w:t xml:space="preserve">- негују правилан изговор и интонацију уз обраћање посебне пажње на оне ритмичке и прозодијске схеме које су битне при усменом изражавању; </w:t>
            </w:r>
          </w:p>
          <w:p w:rsidR="0002389A" w:rsidRPr="0002389A" w:rsidRDefault="0002389A" w:rsidP="0002389A">
            <w:pPr>
              <w:spacing w:after="200" w:line="276" w:lineRule="auto"/>
              <w:jc w:val="left"/>
              <w:rPr>
                <w:rFonts w:ascii="Times New Roman" w:eastAsia="Times New Roman" w:hAnsi="Times New Roman" w:cs="Times New Roman"/>
                <w:lang w:val="en-US"/>
              </w:rPr>
            </w:pPr>
            <w:r w:rsidRPr="0002389A">
              <w:rPr>
                <w:rFonts w:ascii="Times New Roman" w:eastAsia="Times New Roman" w:hAnsi="Times New Roman" w:cs="Times New Roman"/>
                <w:lang w:val="en-US"/>
              </w:rPr>
              <w:lastRenderedPageBreak/>
              <w:t xml:space="preserve">- разумеју говор (непосредно и путем медија) и спонтано се изражавају у оквиру тема из свакодневног живота и основне тематике из природних и друштвених наука; </w:t>
            </w:r>
          </w:p>
          <w:p w:rsidR="0002389A" w:rsidRPr="0002389A" w:rsidRDefault="0002389A" w:rsidP="0002389A">
            <w:pPr>
              <w:spacing w:after="200" w:line="276" w:lineRule="auto"/>
              <w:jc w:val="left"/>
              <w:rPr>
                <w:rFonts w:ascii="Times New Roman" w:eastAsia="Times New Roman" w:hAnsi="Times New Roman" w:cs="Times New Roman"/>
                <w:lang w:val="en-US"/>
              </w:rPr>
            </w:pPr>
            <w:r w:rsidRPr="0002389A">
              <w:rPr>
                <w:rFonts w:ascii="Times New Roman" w:eastAsia="Times New Roman" w:hAnsi="Times New Roman" w:cs="Times New Roman"/>
                <w:lang w:val="en-US"/>
              </w:rPr>
              <w:t xml:space="preserve">- овладају техником информативног читања и разумеју сложеније језичко-стилске структуре у тексту, као и упознају особености језика читањем одломака из познатих књижевних и научно-популарних дела; - развијају </w:t>
            </w:r>
            <w:r w:rsidRPr="0002389A">
              <w:rPr>
                <w:rFonts w:ascii="Times New Roman" w:eastAsia="Times New Roman" w:hAnsi="Times New Roman" w:cs="Times New Roman"/>
                <w:lang w:val="en-US"/>
              </w:rPr>
              <w:lastRenderedPageBreak/>
              <w:t xml:space="preserve">способности правилног писменог изражавања, писања краћих самосталних састава и њихове усмене интерпретације; </w:t>
            </w:r>
          </w:p>
          <w:p w:rsidR="0002389A" w:rsidRPr="0002389A" w:rsidRDefault="0002389A" w:rsidP="0002389A">
            <w:pPr>
              <w:spacing w:after="200" w:line="276" w:lineRule="auto"/>
              <w:jc w:val="left"/>
              <w:rPr>
                <w:rFonts w:ascii="Times New Roman" w:eastAsia="Times New Roman" w:hAnsi="Times New Roman" w:cs="Times New Roman"/>
                <w:lang w:val="en-US"/>
              </w:rPr>
            </w:pPr>
            <w:r w:rsidRPr="0002389A">
              <w:rPr>
                <w:rFonts w:ascii="Times New Roman" w:eastAsia="Times New Roman" w:hAnsi="Times New Roman" w:cs="Times New Roman"/>
                <w:lang w:val="en-US"/>
              </w:rPr>
              <w:t xml:space="preserve">- стичу нова сазнања о карактеристикама земаља и народа чији се језик учи, посебно оних које су битне за разумевање језика и културе тог народа; </w:t>
            </w:r>
          </w:p>
          <w:p w:rsidR="0002389A" w:rsidRPr="0002389A" w:rsidRDefault="0002389A" w:rsidP="0002389A">
            <w:pPr>
              <w:spacing w:after="200" w:line="276" w:lineRule="auto"/>
              <w:jc w:val="left"/>
              <w:rPr>
                <w:rFonts w:ascii="Times New Roman" w:eastAsia="Times New Roman" w:hAnsi="Times New Roman" w:cs="Times New Roman"/>
                <w:lang w:val="en-US"/>
              </w:rPr>
            </w:pPr>
            <w:r w:rsidRPr="0002389A">
              <w:rPr>
                <w:rFonts w:ascii="Times New Roman" w:eastAsia="Times New Roman" w:hAnsi="Times New Roman" w:cs="Times New Roman"/>
                <w:lang w:val="en-US"/>
              </w:rPr>
              <w:t xml:space="preserve">- упознају оне историјске догађаје који су од значаја и у светским оквирима и научно-техничких достигнућа земаља чији се </w:t>
            </w:r>
            <w:r w:rsidRPr="0002389A">
              <w:rPr>
                <w:rFonts w:ascii="Times New Roman" w:eastAsia="Times New Roman" w:hAnsi="Times New Roman" w:cs="Times New Roman"/>
                <w:lang w:val="en-US"/>
              </w:rPr>
              <w:lastRenderedPageBreak/>
              <w:t xml:space="preserve">језик учи, уз избор одговарајућих садржаја и у корелацији с другим образовно-васпитним подручјима; </w:t>
            </w:r>
          </w:p>
          <w:p w:rsidR="0002389A" w:rsidRPr="0002389A" w:rsidRDefault="0002389A" w:rsidP="0002389A">
            <w:pPr>
              <w:spacing w:after="200" w:line="276" w:lineRule="auto"/>
              <w:jc w:val="left"/>
              <w:rPr>
                <w:rFonts w:ascii="Times New Roman" w:eastAsia="Times New Roman" w:hAnsi="Times New Roman" w:cs="Times New Roman"/>
                <w:lang w:val="en-US"/>
              </w:rPr>
            </w:pPr>
            <w:r w:rsidRPr="0002389A">
              <w:rPr>
                <w:rFonts w:ascii="Times New Roman" w:eastAsia="Times New Roman" w:hAnsi="Times New Roman" w:cs="Times New Roman"/>
                <w:lang w:val="en-US"/>
              </w:rPr>
              <w:t xml:space="preserve">- оспособе се за вођење разговора о нашој земљи, њеним лепотама, културним и историјским тековинама; </w:t>
            </w:r>
          </w:p>
          <w:p w:rsidR="0002389A" w:rsidRPr="0002389A" w:rsidRDefault="0002389A" w:rsidP="0002389A">
            <w:pPr>
              <w:spacing w:after="200" w:line="276" w:lineRule="auto"/>
              <w:jc w:val="left"/>
              <w:rPr>
                <w:rFonts w:ascii="Times New Roman" w:eastAsia="Times New Roman" w:hAnsi="Times New Roman" w:cs="Times New Roman"/>
                <w:lang w:val="en-US"/>
              </w:rPr>
            </w:pPr>
            <w:r w:rsidRPr="0002389A">
              <w:rPr>
                <w:rFonts w:ascii="Times New Roman" w:eastAsia="Times New Roman" w:hAnsi="Times New Roman" w:cs="Times New Roman"/>
                <w:lang w:val="en-US"/>
              </w:rPr>
              <w:t xml:space="preserve">- стичу општу културу и развијају међукултурну сарадњу и толеранцију, моралне, радне и естетске вредности, као и интелектуалне способности, машту и креативност; </w:t>
            </w:r>
          </w:p>
          <w:p w:rsidR="0002389A" w:rsidRPr="0002389A" w:rsidRDefault="0002389A" w:rsidP="0002389A">
            <w:pPr>
              <w:spacing w:after="200" w:line="276" w:lineRule="auto"/>
              <w:jc w:val="left"/>
              <w:rPr>
                <w:rFonts w:ascii="Times New Roman" w:eastAsia="Times New Roman" w:hAnsi="Times New Roman" w:cs="Times New Roman"/>
                <w:lang w:val="en-US"/>
              </w:rPr>
            </w:pPr>
            <w:r w:rsidRPr="0002389A">
              <w:rPr>
                <w:rFonts w:ascii="Times New Roman" w:eastAsia="Times New Roman" w:hAnsi="Times New Roman" w:cs="Times New Roman"/>
                <w:lang w:val="en-US"/>
              </w:rPr>
              <w:lastRenderedPageBreak/>
              <w:t>- оспособе се за даље образовање и самообразовање коришћењем речника, лексикона и друге приручне литературе.</w:t>
            </w:r>
          </w:p>
          <w:p w:rsidR="0002389A" w:rsidRPr="0002389A" w:rsidRDefault="0002389A" w:rsidP="0002389A">
            <w:pPr>
              <w:spacing w:after="0" w:line="360" w:lineRule="auto"/>
              <w:jc w:val="both"/>
              <w:rPr>
                <w:rFonts w:ascii="Times New Roman" w:eastAsia="Calibri" w:hAnsi="Times New Roman" w:cs="Times New Roman"/>
                <w:lang w:val="en-US" w:bidi="en-US"/>
              </w:rPr>
            </w:pPr>
          </w:p>
        </w:tc>
        <w:tc>
          <w:tcPr>
            <w:tcW w:w="2068" w:type="dxa"/>
            <w:shd w:val="clear" w:color="auto" w:fill="auto"/>
          </w:tcPr>
          <w:p w:rsidR="0002389A" w:rsidRPr="0002389A" w:rsidRDefault="0002389A" w:rsidP="0002389A">
            <w:pPr>
              <w:spacing w:before="100" w:beforeAutospacing="1" w:after="100" w:afterAutospacing="1" w:line="240" w:lineRule="auto"/>
              <w:jc w:val="left"/>
              <w:rPr>
                <w:rFonts w:ascii="Times New Roman" w:eastAsia="Times New Roman" w:hAnsi="Times New Roman" w:cs="Times New Roman"/>
                <w:color w:val="000000"/>
                <w:lang w:val="en-US"/>
              </w:rPr>
            </w:pPr>
            <w:r w:rsidRPr="0002389A">
              <w:rPr>
                <w:rFonts w:ascii="Times New Roman" w:eastAsia="Times New Roman" w:hAnsi="Times New Roman" w:cs="Times New Roman"/>
                <w:color w:val="000000"/>
                <w:lang w:val="en-US"/>
              </w:rPr>
              <w:lastRenderedPageBreak/>
              <w:t>Слушање и реаговање на налоге и/или задатке у вези са текстом намењеним развоју и провери разумевања говора;</w:t>
            </w:r>
          </w:p>
          <w:p w:rsidR="0002389A" w:rsidRPr="0002389A" w:rsidRDefault="0002389A" w:rsidP="0002389A">
            <w:pPr>
              <w:spacing w:before="100" w:beforeAutospacing="1" w:after="100" w:afterAutospacing="1" w:line="240" w:lineRule="auto"/>
              <w:jc w:val="left"/>
              <w:rPr>
                <w:rFonts w:ascii="Times New Roman" w:eastAsia="Times New Roman" w:hAnsi="Times New Roman" w:cs="Times New Roman"/>
                <w:color w:val="000000"/>
                <w:lang w:val="en-US"/>
              </w:rPr>
            </w:pPr>
            <w:r w:rsidRPr="0002389A">
              <w:rPr>
                <w:rFonts w:ascii="Times New Roman" w:eastAsia="Times New Roman" w:hAnsi="Times New Roman" w:cs="Times New Roman"/>
                <w:color w:val="000000"/>
                <w:lang w:val="en-US"/>
              </w:rPr>
              <w:t xml:space="preserve">- Рад у паровима, </w:t>
            </w:r>
            <w:r w:rsidRPr="0002389A">
              <w:rPr>
                <w:rFonts w:ascii="Times New Roman" w:eastAsia="Times New Roman" w:hAnsi="Times New Roman" w:cs="Times New Roman"/>
                <w:color w:val="000000"/>
                <w:lang w:val="en-US"/>
              </w:rPr>
              <w:lastRenderedPageBreak/>
              <w:t>малим и већим групама (мини-дијалози, игра по улогама, симулације итд.);</w:t>
            </w:r>
          </w:p>
          <w:p w:rsidR="0002389A" w:rsidRPr="0002389A" w:rsidRDefault="0002389A" w:rsidP="0002389A">
            <w:pPr>
              <w:spacing w:after="0" w:line="360" w:lineRule="auto"/>
              <w:jc w:val="both"/>
              <w:rPr>
                <w:rFonts w:ascii="Times New Roman" w:eastAsia="Calibri" w:hAnsi="Times New Roman" w:cs="Times New Roman"/>
                <w:lang w:val="en-US" w:bidi="en-US"/>
              </w:rPr>
            </w:pPr>
            <w:r w:rsidRPr="0002389A">
              <w:rPr>
                <w:rFonts w:ascii="Times New Roman" w:eastAsia="Calibri" w:hAnsi="Times New Roman" w:cs="Times New Roman"/>
                <w:color w:val="000000"/>
                <w:lang w:val="en-US" w:bidi="en-US"/>
              </w:rPr>
              <w:t>-Граматичка грађа добија свој смисао тек када се доведе у везу са одговарајућим комуникативним функцијама и темама, и то у склопу језичких активности разумевања (усменог) говора и писаног текста, усменог и писменог изражавања и медијације;</w:t>
            </w:r>
          </w:p>
        </w:tc>
        <w:tc>
          <w:tcPr>
            <w:tcW w:w="2404" w:type="dxa"/>
          </w:tcPr>
          <w:p w:rsidR="0002389A" w:rsidRPr="0002389A" w:rsidRDefault="0002389A" w:rsidP="0002389A">
            <w:pPr>
              <w:spacing w:after="0" w:line="360" w:lineRule="auto"/>
              <w:jc w:val="both"/>
              <w:rPr>
                <w:rFonts w:ascii="Times New Roman" w:eastAsia="Calibri" w:hAnsi="Times New Roman" w:cs="Times New Roman"/>
                <w:lang w:val="en-US" w:bidi="en-US"/>
              </w:rPr>
            </w:pPr>
            <w:r w:rsidRPr="0002389A">
              <w:rPr>
                <w:rFonts w:ascii="Times New Roman" w:eastAsia="Calibri" w:hAnsi="Times New Roman" w:cs="Times New Roman"/>
                <w:lang w:val="en-US" w:bidi="en-US"/>
              </w:rPr>
              <w:lastRenderedPageBreak/>
              <w:t xml:space="preserve">Активност ученика огледа се кроз реализаци-ју Оператив-ног плана и припреме наставника (индивидуални, </w:t>
            </w:r>
            <w:r w:rsidRPr="0002389A">
              <w:rPr>
                <w:rFonts w:ascii="Times New Roman" w:eastAsia="Calibri" w:hAnsi="Times New Roman" w:cs="Times New Roman"/>
                <w:lang w:val="en-US" w:bidi="en-US"/>
              </w:rPr>
              <w:lastRenderedPageBreak/>
              <w:t>групни и рад у паровима). Ученици припремају презента-ције на различите теме (књиге, филмови, проблеми савременог света, итд.) иницирају дискусије у одељењу, пишу есеје на различите теме....</w:t>
            </w:r>
          </w:p>
          <w:p w:rsidR="0002389A" w:rsidRPr="0002389A" w:rsidRDefault="0002389A" w:rsidP="0002389A">
            <w:pPr>
              <w:spacing w:after="0" w:line="360" w:lineRule="auto"/>
              <w:jc w:val="both"/>
              <w:rPr>
                <w:rFonts w:ascii="Times New Roman" w:eastAsia="Calibri" w:hAnsi="Times New Roman" w:cs="Times New Roman"/>
                <w:sz w:val="20"/>
                <w:szCs w:val="20"/>
                <w:lang w:bidi="en-US"/>
              </w:rPr>
            </w:pPr>
            <w:r w:rsidRPr="0002389A">
              <w:rPr>
                <w:rFonts w:ascii="Times New Roman" w:eastAsia="Calibri" w:hAnsi="Times New Roman" w:cs="Times New Roman"/>
                <w:lang w:val="en-US" w:bidi="en-US"/>
              </w:rPr>
              <w:t xml:space="preserve">Активнот наставнка огледа се у прак-тичној реализа-цији свих циљева </w:t>
            </w:r>
            <w:r w:rsidRPr="0002389A">
              <w:rPr>
                <w:rFonts w:ascii="Times New Roman" w:eastAsia="Calibri" w:hAnsi="Times New Roman" w:cs="Times New Roman"/>
                <w:lang w:val="en-US" w:bidi="en-US"/>
              </w:rPr>
              <w:lastRenderedPageBreak/>
              <w:t>који су дати у годишњм планови-ма као и у прописа-ним стандар-дима и исходима за ученике средњих школа. Наставник ће користити сва располо-жива наставна средства и начине да мотивише ученике како би се наведени стандар-ди, тј. циљеви остварили у што већој мери.</w:t>
            </w:r>
          </w:p>
        </w:tc>
        <w:tc>
          <w:tcPr>
            <w:tcW w:w="2697" w:type="dxa"/>
            <w:shd w:val="clear" w:color="auto" w:fill="auto"/>
          </w:tcPr>
          <w:p w:rsidR="0002389A" w:rsidRPr="0002389A" w:rsidRDefault="0002389A" w:rsidP="0002389A">
            <w:pPr>
              <w:spacing w:after="0" w:line="360" w:lineRule="auto"/>
              <w:jc w:val="both"/>
              <w:rPr>
                <w:rFonts w:ascii="Times New Roman" w:hAnsi="Times New Roman" w:cs="Times New Roman"/>
                <w:sz w:val="20"/>
                <w:szCs w:val="20"/>
                <w:u w:val="single"/>
                <w:lang w:val="en-US"/>
              </w:rPr>
            </w:pPr>
            <w:r w:rsidRPr="0002389A">
              <w:rPr>
                <w:rFonts w:ascii="Times New Roman" w:eastAsia="Calibri" w:hAnsi="Times New Roman" w:cs="Times New Roman"/>
                <w:b/>
                <w:i/>
                <w:sz w:val="20"/>
                <w:szCs w:val="20"/>
                <w:lang w:val="en-US" w:bidi="en-US"/>
              </w:rPr>
              <w:lastRenderedPageBreak/>
              <w:t>Граматички садржаји, синтакса, лексика, морфологија</w:t>
            </w:r>
          </w:p>
          <w:p w:rsidR="0002389A" w:rsidRPr="0002389A" w:rsidRDefault="0002389A" w:rsidP="0002389A">
            <w:pPr>
              <w:spacing w:after="0" w:line="360" w:lineRule="auto"/>
              <w:jc w:val="both"/>
              <w:rPr>
                <w:rFonts w:ascii="Times New Roman" w:eastAsia="Calibri" w:hAnsi="Times New Roman" w:cs="Times New Roman"/>
                <w:sz w:val="20"/>
                <w:szCs w:val="20"/>
                <w:lang w:bidi="en-US"/>
              </w:rPr>
            </w:pPr>
            <w:r w:rsidRPr="0002389A">
              <w:rPr>
                <w:rFonts w:ascii="Times New Roman" w:eastAsia="Calibri" w:hAnsi="Times New Roman" w:cs="Times New Roman"/>
                <w:sz w:val="20"/>
                <w:szCs w:val="20"/>
                <w:lang w:bidi="en-US"/>
              </w:rPr>
              <w:t xml:space="preserve">У корелацији са предметом </w:t>
            </w:r>
            <w:r w:rsidRPr="0002389A">
              <w:rPr>
                <w:rFonts w:ascii="Times New Roman" w:eastAsia="Calibri" w:hAnsi="Times New Roman" w:cs="Times New Roman"/>
                <w:sz w:val="20"/>
                <w:szCs w:val="20"/>
                <w:lang w:val="en-US" w:bidi="en-US"/>
              </w:rPr>
              <w:t>Српски језик и други</w:t>
            </w:r>
            <w:r w:rsidRPr="0002389A">
              <w:rPr>
                <w:rFonts w:ascii="Times New Roman" w:eastAsia="Calibri" w:hAnsi="Times New Roman" w:cs="Times New Roman"/>
                <w:sz w:val="20"/>
                <w:szCs w:val="20"/>
                <w:lang w:bidi="en-US"/>
              </w:rPr>
              <w:t>м</w:t>
            </w:r>
            <w:r w:rsidRPr="0002389A">
              <w:rPr>
                <w:rFonts w:ascii="Times New Roman" w:eastAsia="Calibri" w:hAnsi="Times New Roman" w:cs="Times New Roman"/>
                <w:sz w:val="20"/>
                <w:szCs w:val="20"/>
                <w:lang w:val="en-US" w:bidi="en-US"/>
              </w:rPr>
              <w:t xml:space="preserve"> страни</w:t>
            </w:r>
            <w:r w:rsidRPr="0002389A">
              <w:rPr>
                <w:rFonts w:ascii="Times New Roman" w:eastAsia="Calibri" w:hAnsi="Times New Roman" w:cs="Times New Roman"/>
                <w:sz w:val="20"/>
                <w:szCs w:val="20"/>
                <w:lang w:bidi="en-US"/>
              </w:rPr>
              <w:t>м</w:t>
            </w:r>
            <w:r w:rsidRPr="0002389A">
              <w:rPr>
                <w:rFonts w:ascii="Times New Roman" w:eastAsia="Calibri" w:hAnsi="Times New Roman" w:cs="Times New Roman"/>
                <w:sz w:val="20"/>
                <w:szCs w:val="20"/>
                <w:lang w:val="en-US" w:bidi="en-US"/>
              </w:rPr>
              <w:t xml:space="preserve"> језици</w:t>
            </w:r>
            <w:r w:rsidRPr="0002389A">
              <w:rPr>
                <w:rFonts w:ascii="Times New Roman" w:eastAsia="Calibri" w:hAnsi="Times New Roman" w:cs="Times New Roman"/>
                <w:sz w:val="20"/>
                <w:szCs w:val="20"/>
                <w:lang w:bidi="en-US"/>
              </w:rPr>
              <w:t>ма</w:t>
            </w:r>
          </w:p>
          <w:p w:rsidR="0002389A" w:rsidRPr="0002389A" w:rsidRDefault="0002389A" w:rsidP="0002389A">
            <w:pPr>
              <w:spacing w:after="0" w:line="360" w:lineRule="auto"/>
              <w:jc w:val="both"/>
              <w:rPr>
                <w:rFonts w:ascii="Times New Roman" w:eastAsia="Calibri" w:hAnsi="Times New Roman" w:cs="Times New Roman"/>
                <w:sz w:val="20"/>
                <w:szCs w:val="20"/>
                <w:lang w:bidi="en-US"/>
              </w:rPr>
            </w:pPr>
          </w:p>
          <w:p w:rsidR="0002389A" w:rsidRPr="0002389A" w:rsidRDefault="0002389A" w:rsidP="0002389A">
            <w:pPr>
              <w:spacing w:after="0" w:line="360" w:lineRule="auto"/>
              <w:jc w:val="both"/>
              <w:rPr>
                <w:rFonts w:ascii="Times New Roman" w:eastAsia="Calibri" w:hAnsi="Times New Roman" w:cs="Times New Roman"/>
                <w:b/>
                <w:i/>
                <w:sz w:val="20"/>
                <w:szCs w:val="20"/>
                <w:lang w:val="en-US" w:bidi="en-US"/>
              </w:rPr>
            </w:pPr>
            <w:r w:rsidRPr="0002389A">
              <w:rPr>
                <w:rFonts w:ascii="Times New Roman" w:eastAsia="Calibri" w:hAnsi="Times New Roman" w:cs="Times New Roman"/>
                <w:b/>
                <w:i/>
                <w:sz w:val="20"/>
                <w:szCs w:val="20"/>
                <w:lang w:val="en-US" w:bidi="en-US"/>
              </w:rPr>
              <w:lastRenderedPageBreak/>
              <w:t>What makes us human</w:t>
            </w:r>
          </w:p>
          <w:p w:rsidR="0002389A" w:rsidRPr="0002389A" w:rsidRDefault="0002389A" w:rsidP="0002389A">
            <w:pPr>
              <w:spacing w:after="0" w:line="360" w:lineRule="auto"/>
              <w:jc w:val="both"/>
              <w:rPr>
                <w:rFonts w:ascii="Times New Roman" w:eastAsia="Calibri" w:hAnsi="Times New Roman" w:cs="Times New Roman"/>
                <w:sz w:val="20"/>
                <w:szCs w:val="20"/>
                <w:lang w:bidi="en-US"/>
              </w:rPr>
            </w:pPr>
            <w:r w:rsidRPr="0002389A">
              <w:rPr>
                <w:rFonts w:ascii="Times New Roman" w:eastAsia="Calibri" w:hAnsi="Times New Roman" w:cs="Times New Roman"/>
                <w:sz w:val="20"/>
                <w:szCs w:val="20"/>
                <w:lang w:bidi="en-US"/>
              </w:rPr>
              <w:t>У корелацији са српским језиком и књижевност</w:t>
            </w:r>
          </w:p>
          <w:p w:rsidR="0002389A" w:rsidRPr="0002389A" w:rsidRDefault="0002389A" w:rsidP="0002389A">
            <w:pPr>
              <w:spacing w:after="0" w:line="360" w:lineRule="auto"/>
              <w:jc w:val="both"/>
              <w:rPr>
                <w:rFonts w:ascii="Times New Roman" w:eastAsia="Calibri" w:hAnsi="Times New Roman" w:cs="Times New Roman"/>
                <w:sz w:val="20"/>
                <w:szCs w:val="20"/>
                <w:lang w:bidi="en-US"/>
              </w:rPr>
            </w:pPr>
            <w:r w:rsidRPr="0002389A">
              <w:rPr>
                <w:rFonts w:ascii="Times New Roman" w:eastAsia="Calibri" w:hAnsi="Times New Roman" w:cs="Times New Roman"/>
                <w:sz w:val="20"/>
                <w:szCs w:val="20"/>
                <w:lang w:bidi="en-US"/>
              </w:rPr>
              <w:t xml:space="preserve">Вилијам шекспир </w:t>
            </w:r>
            <w:r w:rsidRPr="0002389A">
              <w:rPr>
                <w:rFonts w:ascii="Times New Roman" w:eastAsia="Calibri" w:hAnsi="Times New Roman" w:cs="Times New Roman"/>
                <w:sz w:val="20"/>
                <w:szCs w:val="20"/>
                <w:lang w:val="en-US" w:bidi="en-US"/>
              </w:rPr>
              <w:t xml:space="preserve">– </w:t>
            </w:r>
            <w:r w:rsidRPr="0002389A">
              <w:rPr>
                <w:rFonts w:ascii="Times New Roman" w:eastAsia="Calibri" w:hAnsi="Times New Roman" w:cs="Times New Roman"/>
                <w:sz w:val="20"/>
                <w:szCs w:val="20"/>
                <w:lang w:bidi="en-US"/>
              </w:rPr>
              <w:t>живот, дело и стваралаштво, историја позоришта, позориште Глоуб</w:t>
            </w:r>
          </w:p>
          <w:p w:rsidR="0002389A" w:rsidRPr="0002389A" w:rsidRDefault="0002389A" w:rsidP="0002389A">
            <w:pPr>
              <w:spacing w:after="0" w:line="360" w:lineRule="auto"/>
              <w:jc w:val="both"/>
              <w:rPr>
                <w:rFonts w:ascii="Times New Roman" w:eastAsia="Calibri" w:hAnsi="Times New Roman" w:cs="Times New Roman"/>
                <w:sz w:val="20"/>
                <w:szCs w:val="20"/>
                <w:lang w:bidi="en-US"/>
              </w:rPr>
            </w:pPr>
          </w:p>
          <w:p w:rsidR="0002389A" w:rsidRPr="0002389A" w:rsidRDefault="0002389A" w:rsidP="0002389A">
            <w:pPr>
              <w:spacing w:after="0" w:line="360" w:lineRule="auto"/>
              <w:jc w:val="both"/>
              <w:rPr>
                <w:rFonts w:ascii="Times New Roman" w:eastAsia="Calibri" w:hAnsi="Times New Roman" w:cs="Times New Roman"/>
                <w:b/>
                <w:i/>
                <w:sz w:val="20"/>
                <w:szCs w:val="20"/>
                <w:lang w:val="en-US" w:bidi="en-US"/>
              </w:rPr>
            </w:pPr>
            <w:r w:rsidRPr="0002389A">
              <w:rPr>
                <w:rFonts w:ascii="Times New Roman" w:eastAsia="Calibri" w:hAnsi="Times New Roman" w:cs="Times New Roman"/>
                <w:b/>
                <w:i/>
                <w:sz w:val="20"/>
                <w:szCs w:val="20"/>
                <w:lang w:val="en-US" w:bidi="en-US"/>
              </w:rPr>
              <w:t xml:space="preserve">Gender matters </w:t>
            </w:r>
          </w:p>
          <w:p w:rsidR="0002389A" w:rsidRPr="0002389A" w:rsidRDefault="0002389A" w:rsidP="0002389A">
            <w:pPr>
              <w:spacing w:after="0" w:line="360" w:lineRule="auto"/>
              <w:jc w:val="both"/>
              <w:rPr>
                <w:rFonts w:ascii="Times New Roman" w:eastAsia="Calibri" w:hAnsi="Times New Roman" w:cs="Times New Roman"/>
                <w:sz w:val="20"/>
                <w:szCs w:val="20"/>
                <w:lang w:bidi="en-US"/>
              </w:rPr>
            </w:pPr>
            <w:r w:rsidRPr="0002389A">
              <w:rPr>
                <w:rFonts w:ascii="Times New Roman" w:eastAsia="Calibri" w:hAnsi="Times New Roman" w:cs="Times New Roman"/>
                <w:sz w:val="20"/>
                <w:szCs w:val="20"/>
                <w:lang w:bidi="en-US"/>
              </w:rPr>
              <w:t>у корелацији са социологијом</w:t>
            </w:r>
          </w:p>
          <w:p w:rsidR="0002389A" w:rsidRPr="0002389A" w:rsidRDefault="0002389A" w:rsidP="0002389A">
            <w:pPr>
              <w:spacing w:after="0" w:line="360" w:lineRule="auto"/>
              <w:jc w:val="both"/>
              <w:rPr>
                <w:rFonts w:ascii="Times New Roman" w:eastAsia="Calibri" w:hAnsi="Times New Roman" w:cs="Times New Roman"/>
                <w:sz w:val="20"/>
                <w:szCs w:val="20"/>
                <w:lang w:bidi="en-US"/>
              </w:rPr>
            </w:pPr>
            <w:r w:rsidRPr="0002389A">
              <w:rPr>
                <w:rFonts w:ascii="Times New Roman" w:eastAsia="Calibri" w:hAnsi="Times New Roman" w:cs="Times New Roman"/>
                <w:sz w:val="20"/>
                <w:szCs w:val="20"/>
                <w:lang w:bidi="en-US"/>
              </w:rPr>
              <w:t xml:space="preserve">Породица </w:t>
            </w:r>
            <w:r w:rsidRPr="0002389A">
              <w:rPr>
                <w:rFonts w:ascii="Times New Roman" w:eastAsia="Calibri" w:hAnsi="Times New Roman" w:cs="Times New Roman"/>
                <w:sz w:val="20"/>
                <w:szCs w:val="20"/>
                <w:lang w:val="en-US" w:bidi="en-US"/>
              </w:rPr>
              <w:t xml:space="preserve">– </w:t>
            </w:r>
            <w:r w:rsidRPr="0002389A">
              <w:rPr>
                <w:rFonts w:ascii="Times New Roman" w:eastAsia="Calibri" w:hAnsi="Times New Roman" w:cs="Times New Roman"/>
                <w:sz w:val="20"/>
                <w:szCs w:val="20"/>
                <w:lang w:bidi="en-US"/>
              </w:rPr>
              <w:t>брак, породица, домаћинство</w:t>
            </w:r>
          </w:p>
          <w:p w:rsidR="0002389A" w:rsidRPr="0002389A" w:rsidRDefault="0002389A" w:rsidP="0002389A">
            <w:pPr>
              <w:spacing w:after="0" w:line="360" w:lineRule="auto"/>
              <w:jc w:val="both"/>
              <w:rPr>
                <w:rFonts w:ascii="Times New Roman" w:eastAsia="Calibri" w:hAnsi="Times New Roman" w:cs="Times New Roman"/>
                <w:sz w:val="20"/>
                <w:szCs w:val="20"/>
                <w:lang w:bidi="en-US"/>
              </w:rPr>
            </w:pPr>
            <w:r w:rsidRPr="0002389A">
              <w:rPr>
                <w:rFonts w:ascii="Times New Roman" w:eastAsia="Calibri" w:hAnsi="Times New Roman" w:cs="Times New Roman"/>
                <w:sz w:val="20"/>
                <w:szCs w:val="20"/>
                <w:lang w:bidi="en-US"/>
              </w:rPr>
              <w:t>Функција породице</w:t>
            </w:r>
          </w:p>
          <w:p w:rsidR="0002389A" w:rsidRPr="0002389A" w:rsidRDefault="0002389A" w:rsidP="0002389A">
            <w:pPr>
              <w:spacing w:after="0" w:line="360" w:lineRule="auto"/>
              <w:jc w:val="both"/>
              <w:rPr>
                <w:rFonts w:ascii="Times New Roman" w:eastAsia="Calibri" w:hAnsi="Times New Roman" w:cs="Times New Roman"/>
                <w:sz w:val="20"/>
                <w:szCs w:val="20"/>
                <w:lang w:bidi="en-US"/>
              </w:rPr>
            </w:pPr>
            <w:r w:rsidRPr="0002389A">
              <w:rPr>
                <w:rFonts w:ascii="Times New Roman" w:eastAsia="Calibri" w:hAnsi="Times New Roman" w:cs="Times New Roman"/>
                <w:sz w:val="20"/>
                <w:szCs w:val="20"/>
                <w:lang w:bidi="en-US"/>
              </w:rPr>
              <w:t>Феминистичке теорије о породици</w:t>
            </w:r>
          </w:p>
          <w:p w:rsidR="0002389A" w:rsidRPr="0002389A" w:rsidRDefault="0002389A" w:rsidP="0002389A">
            <w:pPr>
              <w:spacing w:after="0" w:line="360" w:lineRule="auto"/>
              <w:jc w:val="both"/>
              <w:rPr>
                <w:rFonts w:ascii="Times New Roman" w:eastAsia="Calibri" w:hAnsi="Times New Roman" w:cs="Times New Roman"/>
                <w:sz w:val="20"/>
                <w:szCs w:val="20"/>
                <w:lang w:bidi="en-US"/>
              </w:rPr>
            </w:pPr>
            <w:r w:rsidRPr="0002389A">
              <w:rPr>
                <w:rFonts w:ascii="Times New Roman" w:eastAsia="Calibri" w:hAnsi="Times New Roman" w:cs="Times New Roman"/>
                <w:sz w:val="20"/>
                <w:szCs w:val="20"/>
                <w:lang w:bidi="en-US"/>
              </w:rPr>
              <w:t>Криза брака и породице</w:t>
            </w:r>
          </w:p>
          <w:p w:rsidR="0002389A" w:rsidRPr="0002389A" w:rsidRDefault="0002389A" w:rsidP="0002389A">
            <w:pPr>
              <w:spacing w:after="0" w:line="360" w:lineRule="auto"/>
              <w:jc w:val="both"/>
              <w:rPr>
                <w:rFonts w:ascii="Times New Roman" w:eastAsia="Calibri" w:hAnsi="Times New Roman" w:cs="Times New Roman"/>
                <w:sz w:val="20"/>
                <w:szCs w:val="20"/>
                <w:lang w:bidi="en-US"/>
              </w:rPr>
            </w:pPr>
          </w:p>
          <w:p w:rsidR="0002389A" w:rsidRPr="0002389A" w:rsidRDefault="0002389A" w:rsidP="0002389A">
            <w:pPr>
              <w:spacing w:after="0" w:line="360" w:lineRule="auto"/>
              <w:jc w:val="both"/>
              <w:rPr>
                <w:rFonts w:ascii="Times New Roman" w:eastAsia="Calibri" w:hAnsi="Times New Roman" w:cs="Times New Roman"/>
                <w:b/>
                <w:i/>
                <w:sz w:val="20"/>
                <w:szCs w:val="20"/>
                <w:lang w:val="en-US" w:bidi="en-US"/>
              </w:rPr>
            </w:pPr>
            <w:r w:rsidRPr="0002389A">
              <w:rPr>
                <w:rFonts w:ascii="Times New Roman" w:eastAsia="Calibri" w:hAnsi="Times New Roman" w:cs="Times New Roman"/>
                <w:b/>
                <w:i/>
                <w:sz w:val="20"/>
                <w:szCs w:val="20"/>
                <w:lang w:val="en-US" w:bidi="en-US"/>
              </w:rPr>
              <w:t>The sound of music</w:t>
            </w:r>
          </w:p>
          <w:p w:rsidR="0002389A" w:rsidRPr="0002389A" w:rsidRDefault="0002389A" w:rsidP="0002389A">
            <w:pPr>
              <w:spacing w:after="0" w:line="360" w:lineRule="auto"/>
              <w:jc w:val="both"/>
              <w:rPr>
                <w:rFonts w:ascii="Times New Roman" w:eastAsia="Calibri" w:hAnsi="Times New Roman" w:cs="Times New Roman"/>
                <w:sz w:val="20"/>
                <w:szCs w:val="20"/>
                <w:lang w:bidi="en-US"/>
              </w:rPr>
            </w:pPr>
            <w:r w:rsidRPr="0002389A">
              <w:rPr>
                <w:rFonts w:ascii="Times New Roman" w:eastAsia="Calibri" w:hAnsi="Times New Roman" w:cs="Times New Roman"/>
                <w:sz w:val="20"/>
                <w:szCs w:val="20"/>
                <w:lang w:bidi="en-US"/>
              </w:rPr>
              <w:t>у корелацији са музичком културом</w:t>
            </w:r>
          </w:p>
          <w:p w:rsidR="0002389A" w:rsidRPr="0002389A" w:rsidRDefault="0002389A" w:rsidP="0002389A">
            <w:pPr>
              <w:spacing w:after="0" w:line="360" w:lineRule="auto"/>
              <w:jc w:val="both"/>
              <w:rPr>
                <w:rFonts w:ascii="Times New Roman" w:eastAsia="Calibri" w:hAnsi="Times New Roman" w:cs="Times New Roman"/>
                <w:sz w:val="20"/>
                <w:szCs w:val="20"/>
                <w:lang w:bidi="en-US"/>
              </w:rPr>
            </w:pPr>
            <w:r w:rsidRPr="0002389A">
              <w:rPr>
                <w:rFonts w:ascii="Times New Roman" w:eastAsia="Calibri" w:hAnsi="Times New Roman" w:cs="Times New Roman"/>
                <w:sz w:val="20"/>
                <w:szCs w:val="20"/>
                <w:lang w:bidi="en-US"/>
              </w:rPr>
              <w:t>Популарна и примењена музика</w:t>
            </w:r>
          </w:p>
          <w:p w:rsidR="0002389A" w:rsidRPr="0002389A" w:rsidRDefault="0002389A" w:rsidP="0002389A">
            <w:pPr>
              <w:spacing w:after="0" w:line="360" w:lineRule="auto"/>
              <w:jc w:val="both"/>
              <w:rPr>
                <w:rFonts w:ascii="Times New Roman" w:eastAsia="Calibri" w:hAnsi="Times New Roman" w:cs="Times New Roman"/>
                <w:sz w:val="20"/>
                <w:szCs w:val="20"/>
                <w:lang w:bidi="en-US"/>
              </w:rPr>
            </w:pPr>
            <w:r w:rsidRPr="0002389A">
              <w:rPr>
                <w:rFonts w:ascii="Times New Roman" w:eastAsia="Calibri" w:hAnsi="Times New Roman" w:cs="Times New Roman"/>
                <w:sz w:val="20"/>
                <w:szCs w:val="20"/>
                <w:lang w:bidi="en-US"/>
              </w:rPr>
              <w:lastRenderedPageBreak/>
              <w:t>Развој популарне и примењене музике, социјална функција и распрострањеност музике</w:t>
            </w:r>
          </w:p>
          <w:p w:rsidR="0002389A" w:rsidRPr="0002389A" w:rsidRDefault="0002389A" w:rsidP="0002389A">
            <w:pPr>
              <w:spacing w:after="0" w:line="360" w:lineRule="auto"/>
              <w:jc w:val="both"/>
              <w:rPr>
                <w:rFonts w:ascii="Times New Roman" w:eastAsia="Calibri" w:hAnsi="Times New Roman" w:cs="Times New Roman"/>
                <w:b/>
                <w:i/>
                <w:sz w:val="20"/>
                <w:szCs w:val="20"/>
                <w:lang w:val="en-US" w:bidi="en-US"/>
              </w:rPr>
            </w:pPr>
            <w:r w:rsidRPr="0002389A">
              <w:rPr>
                <w:rFonts w:ascii="Times New Roman" w:eastAsia="Calibri" w:hAnsi="Times New Roman" w:cs="Times New Roman"/>
                <w:b/>
                <w:i/>
                <w:sz w:val="20"/>
                <w:szCs w:val="20"/>
                <w:lang w:val="en-US" w:bidi="en-US"/>
              </w:rPr>
              <w:t>Body and Mind</w:t>
            </w:r>
          </w:p>
          <w:p w:rsidR="0002389A" w:rsidRPr="0002389A" w:rsidRDefault="0002389A" w:rsidP="0002389A">
            <w:pPr>
              <w:spacing w:after="0" w:line="360" w:lineRule="auto"/>
              <w:jc w:val="both"/>
              <w:rPr>
                <w:rFonts w:ascii="Times New Roman" w:eastAsia="Calibri" w:hAnsi="Times New Roman" w:cs="Times New Roman"/>
                <w:sz w:val="20"/>
                <w:szCs w:val="20"/>
                <w:lang w:bidi="en-US"/>
              </w:rPr>
            </w:pPr>
            <w:r w:rsidRPr="0002389A">
              <w:rPr>
                <w:rFonts w:ascii="Times New Roman" w:eastAsia="Calibri" w:hAnsi="Times New Roman" w:cs="Times New Roman"/>
                <w:sz w:val="20"/>
                <w:szCs w:val="20"/>
                <w:lang w:bidi="en-US"/>
              </w:rPr>
              <w:t>У корелацији са биологијом</w:t>
            </w:r>
          </w:p>
          <w:p w:rsidR="0002389A" w:rsidRPr="0002389A" w:rsidRDefault="0002389A" w:rsidP="0002389A">
            <w:pPr>
              <w:spacing w:after="0" w:line="360" w:lineRule="auto"/>
              <w:jc w:val="both"/>
              <w:rPr>
                <w:rFonts w:ascii="Times New Roman" w:eastAsia="Calibri" w:hAnsi="Times New Roman" w:cs="Times New Roman"/>
                <w:sz w:val="20"/>
                <w:szCs w:val="20"/>
                <w:lang w:bidi="en-US"/>
              </w:rPr>
            </w:pPr>
            <w:r w:rsidRPr="0002389A">
              <w:rPr>
                <w:rFonts w:ascii="Times New Roman" w:eastAsia="Calibri" w:hAnsi="Times New Roman" w:cs="Times New Roman"/>
                <w:sz w:val="20"/>
                <w:szCs w:val="20"/>
                <w:lang w:bidi="en-US"/>
              </w:rPr>
              <w:t>Еволуција, делови људског тела и њихова функција</w:t>
            </w:r>
          </w:p>
          <w:p w:rsidR="0002389A" w:rsidRPr="0002389A" w:rsidRDefault="0002389A" w:rsidP="0002389A">
            <w:pPr>
              <w:spacing w:after="0" w:line="360" w:lineRule="auto"/>
              <w:jc w:val="both"/>
              <w:rPr>
                <w:rFonts w:ascii="Times New Roman" w:eastAsia="Calibri" w:hAnsi="Times New Roman" w:cs="Times New Roman"/>
                <w:sz w:val="20"/>
                <w:szCs w:val="20"/>
                <w:lang w:bidi="en-US"/>
              </w:rPr>
            </w:pPr>
          </w:p>
          <w:p w:rsidR="0002389A" w:rsidRPr="0002389A" w:rsidRDefault="0002389A" w:rsidP="0002389A">
            <w:pPr>
              <w:spacing w:after="0" w:line="360" w:lineRule="auto"/>
              <w:jc w:val="both"/>
              <w:rPr>
                <w:rFonts w:ascii="Times New Roman" w:eastAsia="Calibri" w:hAnsi="Times New Roman" w:cs="Times New Roman"/>
                <w:sz w:val="20"/>
                <w:szCs w:val="20"/>
                <w:lang w:val="en-US" w:bidi="en-US"/>
              </w:rPr>
            </w:pPr>
            <w:r w:rsidRPr="0002389A">
              <w:rPr>
                <w:rFonts w:ascii="Times New Roman" w:eastAsia="Calibri" w:hAnsi="Times New Roman" w:cs="Times New Roman"/>
                <w:b/>
                <w:i/>
                <w:sz w:val="20"/>
                <w:szCs w:val="20"/>
                <w:lang w:val="en-US" w:bidi="en-US"/>
              </w:rPr>
              <w:t>Our high-tech world</w:t>
            </w:r>
          </w:p>
          <w:p w:rsidR="0002389A" w:rsidRPr="0002389A" w:rsidRDefault="0002389A" w:rsidP="0002389A">
            <w:pPr>
              <w:spacing w:after="0" w:line="360" w:lineRule="auto"/>
              <w:jc w:val="both"/>
              <w:rPr>
                <w:rFonts w:ascii="Times New Roman" w:eastAsia="Calibri" w:hAnsi="Times New Roman" w:cs="Times New Roman"/>
                <w:sz w:val="20"/>
                <w:szCs w:val="20"/>
                <w:lang w:bidi="en-US"/>
              </w:rPr>
            </w:pPr>
            <w:r w:rsidRPr="0002389A">
              <w:rPr>
                <w:rFonts w:ascii="Times New Roman" w:eastAsia="Calibri" w:hAnsi="Times New Roman" w:cs="Times New Roman"/>
                <w:sz w:val="20"/>
                <w:szCs w:val="20"/>
                <w:lang w:bidi="en-US"/>
              </w:rPr>
              <w:t xml:space="preserve">У корелацији са информатиком </w:t>
            </w:r>
            <w:r w:rsidRPr="0002389A">
              <w:rPr>
                <w:rFonts w:ascii="Times New Roman" w:eastAsia="Calibri" w:hAnsi="Times New Roman" w:cs="Times New Roman"/>
                <w:sz w:val="20"/>
                <w:szCs w:val="20"/>
                <w:lang w:val="en-US" w:bidi="en-US"/>
              </w:rPr>
              <w:t xml:space="preserve">– </w:t>
            </w:r>
            <w:r w:rsidRPr="0002389A">
              <w:rPr>
                <w:rFonts w:ascii="Times New Roman" w:eastAsia="Calibri" w:hAnsi="Times New Roman" w:cs="Times New Roman"/>
                <w:sz w:val="20"/>
                <w:szCs w:val="20"/>
                <w:lang w:bidi="en-US"/>
              </w:rPr>
              <w:t>роботика</w:t>
            </w:r>
          </w:p>
          <w:p w:rsidR="0002389A" w:rsidRPr="0002389A" w:rsidRDefault="0002389A" w:rsidP="0002389A">
            <w:pPr>
              <w:spacing w:after="0" w:line="360" w:lineRule="auto"/>
              <w:jc w:val="both"/>
              <w:rPr>
                <w:rFonts w:ascii="Times New Roman" w:eastAsia="Calibri" w:hAnsi="Times New Roman" w:cs="Times New Roman"/>
                <w:sz w:val="20"/>
                <w:szCs w:val="20"/>
                <w:lang w:bidi="en-US"/>
              </w:rPr>
            </w:pPr>
          </w:p>
          <w:p w:rsidR="0002389A" w:rsidRPr="0002389A" w:rsidRDefault="0002389A" w:rsidP="0002389A">
            <w:pPr>
              <w:spacing w:after="0" w:line="360" w:lineRule="auto"/>
              <w:jc w:val="both"/>
              <w:rPr>
                <w:rFonts w:ascii="Times New Roman" w:eastAsia="Calibri" w:hAnsi="Times New Roman" w:cs="Times New Roman"/>
                <w:b/>
                <w:i/>
                <w:sz w:val="20"/>
                <w:szCs w:val="20"/>
                <w:lang w:val="en-US" w:bidi="en-US"/>
              </w:rPr>
            </w:pPr>
            <w:r w:rsidRPr="0002389A">
              <w:rPr>
                <w:rFonts w:ascii="Times New Roman" w:eastAsia="Calibri" w:hAnsi="Times New Roman" w:cs="Times New Roman"/>
                <w:b/>
                <w:i/>
                <w:sz w:val="20"/>
                <w:szCs w:val="20"/>
                <w:lang w:val="en-US" w:bidi="en-US"/>
              </w:rPr>
              <w:t xml:space="preserve">Culture clashes </w:t>
            </w:r>
          </w:p>
          <w:p w:rsidR="0002389A" w:rsidRPr="0002389A" w:rsidRDefault="0002389A" w:rsidP="0002389A">
            <w:pPr>
              <w:spacing w:after="0" w:line="360" w:lineRule="auto"/>
              <w:jc w:val="both"/>
              <w:rPr>
                <w:rFonts w:ascii="Times New Roman" w:eastAsia="Calibri" w:hAnsi="Times New Roman" w:cs="Times New Roman"/>
                <w:sz w:val="20"/>
                <w:szCs w:val="20"/>
                <w:lang w:bidi="en-US"/>
              </w:rPr>
            </w:pPr>
            <w:r w:rsidRPr="0002389A">
              <w:rPr>
                <w:rFonts w:ascii="Times New Roman" w:eastAsia="Calibri" w:hAnsi="Times New Roman" w:cs="Times New Roman"/>
                <w:sz w:val="20"/>
                <w:szCs w:val="20"/>
                <w:lang w:bidi="en-US"/>
              </w:rPr>
              <w:t>У корелацији са социологијом</w:t>
            </w:r>
          </w:p>
          <w:p w:rsidR="0002389A" w:rsidRPr="0002389A" w:rsidRDefault="0002389A" w:rsidP="0002389A">
            <w:pPr>
              <w:spacing w:after="0" w:line="360" w:lineRule="auto"/>
              <w:jc w:val="both"/>
              <w:rPr>
                <w:rFonts w:ascii="Times New Roman" w:eastAsia="Calibri" w:hAnsi="Times New Roman" w:cs="Times New Roman"/>
                <w:sz w:val="20"/>
                <w:szCs w:val="20"/>
                <w:lang w:bidi="en-US"/>
              </w:rPr>
            </w:pPr>
            <w:r w:rsidRPr="0002389A">
              <w:rPr>
                <w:rFonts w:ascii="Times New Roman" w:eastAsia="Calibri" w:hAnsi="Times New Roman" w:cs="Times New Roman"/>
                <w:sz w:val="20"/>
                <w:szCs w:val="20"/>
                <w:lang w:bidi="en-US"/>
              </w:rPr>
              <w:t>Друштвена промена и друштвени сукоби</w:t>
            </w:r>
          </w:p>
          <w:p w:rsidR="0002389A" w:rsidRPr="0002389A" w:rsidRDefault="0002389A" w:rsidP="0002389A">
            <w:pPr>
              <w:spacing w:after="0" w:line="360" w:lineRule="auto"/>
              <w:jc w:val="both"/>
              <w:rPr>
                <w:rFonts w:ascii="Times New Roman" w:eastAsia="Calibri" w:hAnsi="Times New Roman" w:cs="Times New Roman"/>
                <w:sz w:val="20"/>
                <w:szCs w:val="20"/>
                <w:lang w:bidi="en-US"/>
              </w:rPr>
            </w:pPr>
            <w:r w:rsidRPr="0002389A">
              <w:rPr>
                <w:rFonts w:ascii="Times New Roman" w:eastAsia="Calibri" w:hAnsi="Times New Roman" w:cs="Times New Roman"/>
                <w:sz w:val="20"/>
                <w:szCs w:val="20"/>
                <w:lang w:bidi="en-US"/>
              </w:rPr>
              <w:t>Историјски типови друштава</w:t>
            </w:r>
          </w:p>
          <w:p w:rsidR="0002389A" w:rsidRPr="0002389A" w:rsidRDefault="0002389A" w:rsidP="0002389A">
            <w:pPr>
              <w:spacing w:after="0" w:line="360" w:lineRule="auto"/>
              <w:jc w:val="both"/>
              <w:rPr>
                <w:rFonts w:ascii="Times New Roman" w:eastAsia="Calibri" w:hAnsi="Times New Roman" w:cs="Times New Roman"/>
                <w:sz w:val="20"/>
                <w:szCs w:val="20"/>
                <w:lang w:bidi="en-US"/>
              </w:rPr>
            </w:pPr>
            <w:r w:rsidRPr="0002389A">
              <w:rPr>
                <w:rFonts w:ascii="Times New Roman" w:eastAsia="Calibri" w:hAnsi="Times New Roman" w:cs="Times New Roman"/>
                <w:sz w:val="20"/>
                <w:szCs w:val="20"/>
                <w:lang w:bidi="en-US"/>
              </w:rPr>
              <w:t xml:space="preserve">Узроци промена </w:t>
            </w:r>
          </w:p>
        </w:tc>
        <w:tc>
          <w:tcPr>
            <w:tcW w:w="2157" w:type="dxa"/>
            <w:shd w:val="clear" w:color="auto" w:fill="auto"/>
          </w:tcPr>
          <w:p w:rsidR="0002389A" w:rsidRPr="0002389A" w:rsidRDefault="0002389A" w:rsidP="0002389A">
            <w:pPr>
              <w:spacing w:after="0" w:line="360" w:lineRule="auto"/>
              <w:jc w:val="both"/>
              <w:rPr>
                <w:rFonts w:ascii="Times New Roman" w:eastAsia="Calibri" w:hAnsi="Times New Roman" w:cs="Times New Roman"/>
                <w:sz w:val="20"/>
                <w:szCs w:val="20"/>
                <w:lang w:bidi="en-US"/>
              </w:rPr>
            </w:pPr>
            <w:r w:rsidRPr="0002389A">
              <w:rPr>
                <w:rFonts w:ascii="Times New Roman" w:eastAsia="Calibri" w:hAnsi="Times New Roman" w:cs="Times New Roman"/>
                <w:sz w:val="20"/>
                <w:szCs w:val="20"/>
                <w:lang w:bidi="en-US"/>
              </w:rPr>
              <w:lastRenderedPageBreak/>
              <w:t>ОН</w:t>
            </w:r>
          </w:p>
          <w:p w:rsidR="0002389A" w:rsidRPr="0002389A" w:rsidRDefault="0002389A" w:rsidP="0002389A">
            <w:pPr>
              <w:spacing w:after="0" w:line="360" w:lineRule="auto"/>
              <w:jc w:val="both"/>
              <w:rPr>
                <w:rFonts w:ascii="Times New Roman" w:eastAsia="Calibri" w:hAnsi="Times New Roman" w:cs="Times New Roman"/>
                <w:sz w:val="20"/>
                <w:szCs w:val="20"/>
                <w:lang w:bidi="en-US"/>
              </w:rPr>
            </w:pPr>
            <w:r w:rsidRPr="0002389A">
              <w:rPr>
                <w:rFonts w:ascii="Times New Roman" w:eastAsia="Calibri" w:hAnsi="Times New Roman" w:cs="Times New Roman"/>
                <w:sz w:val="20"/>
                <w:szCs w:val="20"/>
                <w:lang w:bidi="en-US"/>
              </w:rPr>
              <w:t>1. Област језичке вештине - СЛУШАЊЕ</w:t>
            </w:r>
          </w:p>
          <w:p w:rsidR="0002389A" w:rsidRPr="0002389A" w:rsidRDefault="0002389A" w:rsidP="0002389A">
            <w:pPr>
              <w:spacing w:after="0" w:line="360" w:lineRule="auto"/>
              <w:jc w:val="both"/>
              <w:rPr>
                <w:rFonts w:ascii="Times New Roman" w:eastAsia="Calibri" w:hAnsi="Times New Roman" w:cs="Times New Roman"/>
                <w:sz w:val="20"/>
                <w:szCs w:val="20"/>
                <w:lang w:bidi="en-US"/>
              </w:rPr>
            </w:pPr>
            <w:r w:rsidRPr="0002389A">
              <w:rPr>
                <w:rFonts w:ascii="Times New Roman" w:eastAsia="Calibri" w:hAnsi="Times New Roman" w:cs="Times New Roman"/>
                <w:sz w:val="20"/>
                <w:szCs w:val="20"/>
                <w:lang w:bidi="en-US"/>
              </w:rPr>
              <w:t>2. СТ.1.1.1. Разуме краће поруке, обавештења и</w:t>
            </w:r>
          </w:p>
          <w:p w:rsidR="0002389A" w:rsidRPr="0002389A" w:rsidRDefault="0002389A" w:rsidP="0002389A">
            <w:pPr>
              <w:spacing w:after="0" w:line="360" w:lineRule="auto"/>
              <w:jc w:val="both"/>
              <w:rPr>
                <w:rFonts w:ascii="Times New Roman" w:eastAsia="Calibri" w:hAnsi="Times New Roman" w:cs="Times New Roman"/>
                <w:sz w:val="20"/>
                <w:szCs w:val="20"/>
                <w:lang w:bidi="en-US"/>
              </w:rPr>
            </w:pPr>
            <w:r w:rsidRPr="0002389A">
              <w:rPr>
                <w:rFonts w:ascii="Times New Roman" w:eastAsia="Calibri" w:hAnsi="Times New Roman" w:cs="Times New Roman"/>
                <w:sz w:val="20"/>
                <w:szCs w:val="20"/>
                <w:lang w:bidi="en-US"/>
              </w:rPr>
              <w:t>упутства која се саопштавају разговетно и полако.</w:t>
            </w:r>
          </w:p>
          <w:p w:rsidR="0002389A" w:rsidRPr="0002389A" w:rsidRDefault="0002389A" w:rsidP="0002389A">
            <w:pPr>
              <w:spacing w:after="0" w:line="360" w:lineRule="auto"/>
              <w:jc w:val="both"/>
              <w:rPr>
                <w:rFonts w:ascii="Times New Roman" w:eastAsia="Calibri" w:hAnsi="Times New Roman" w:cs="Times New Roman"/>
                <w:sz w:val="20"/>
                <w:szCs w:val="20"/>
                <w:lang w:bidi="en-US"/>
              </w:rPr>
            </w:pPr>
            <w:r w:rsidRPr="0002389A">
              <w:rPr>
                <w:rFonts w:ascii="Times New Roman" w:eastAsia="Calibri" w:hAnsi="Times New Roman" w:cs="Times New Roman"/>
                <w:sz w:val="20"/>
                <w:szCs w:val="20"/>
                <w:lang w:bidi="en-US"/>
              </w:rPr>
              <w:t>2. СТ.1.1.2. Схвата смисао краће спонтане интеракције</w:t>
            </w:r>
          </w:p>
          <w:p w:rsidR="0002389A" w:rsidRPr="0002389A" w:rsidRDefault="0002389A" w:rsidP="0002389A">
            <w:pPr>
              <w:spacing w:after="0" w:line="360" w:lineRule="auto"/>
              <w:jc w:val="both"/>
              <w:rPr>
                <w:rFonts w:ascii="Times New Roman" w:eastAsia="Calibri" w:hAnsi="Times New Roman" w:cs="Times New Roman"/>
                <w:sz w:val="20"/>
                <w:szCs w:val="20"/>
                <w:lang w:bidi="en-US"/>
              </w:rPr>
            </w:pPr>
            <w:r w:rsidRPr="0002389A">
              <w:rPr>
                <w:rFonts w:ascii="Times New Roman" w:eastAsia="Calibri" w:hAnsi="Times New Roman" w:cs="Times New Roman"/>
                <w:sz w:val="20"/>
                <w:szCs w:val="20"/>
                <w:lang w:bidi="en-US"/>
              </w:rPr>
              <w:lastRenderedPageBreak/>
              <w:t>између двоје или више (са)говорника у личном,</w:t>
            </w:r>
          </w:p>
          <w:p w:rsidR="0002389A" w:rsidRPr="0002389A" w:rsidRDefault="0002389A" w:rsidP="0002389A">
            <w:pPr>
              <w:spacing w:after="0" w:line="360" w:lineRule="auto"/>
              <w:jc w:val="both"/>
              <w:rPr>
                <w:rFonts w:ascii="Times New Roman" w:eastAsia="Calibri" w:hAnsi="Times New Roman" w:cs="Times New Roman"/>
                <w:sz w:val="20"/>
                <w:szCs w:val="20"/>
                <w:lang w:bidi="en-US"/>
              </w:rPr>
            </w:pPr>
            <w:r w:rsidRPr="0002389A">
              <w:rPr>
                <w:rFonts w:ascii="Times New Roman" w:eastAsia="Calibri" w:hAnsi="Times New Roman" w:cs="Times New Roman"/>
                <w:sz w:val="20"/>
                <w:szCs w:val="20"/>
                <w:lang w:bidi="en-US"/>
              </w:rPr>
              <w:t>образовном и јавном контексту.</w:t>
            </w:r>
          </w:p>
          <w:p w:rsidR="0002389A" w:rsidRPr="0002389A" w:rsidRDefault="0002389A" w:rsidP="0002389A">
            <w:pPr>
              <w:spacing w:after="0" w:line="360" w:lineRule="auto"/>
              <w:jc w:val="both"/>
              <w:rPr>
                <w:rFonts w:ascii="Times New Roman" w:eastAsia="Calibri" w:hAnsi="Times New Roman" w:cs="Times New Roman"/>
                <w:sz w:val="20"/>
                <w:szCs w:val="20"/>
                <w:lang w:val="en-GB" w:bidi="en-US"/>
              </w:rPr>
            </w:pPr>
            <w:r w:rsidRPr="0002389A">
              <w:rPr>
                <w:rFonts w:ascii="Times New Roman" w:eastAsia="Calibri" w:hAnsi="Times New Roman" w:cs="Times New Roman"/>
                <w:sz w:val="20"/>
                <w:szCs w:val="20"/>
                <w:lang w:bidi="en-US"/>
              </w:rPr>
              <w:t>2. СТ.1.1.3. Схвата општи смисао информације или</w:t>
            </w:r>
            <w:r w:rsidRPr="0002389A">
              <w:rPr>
                <w:rFonts w:ascii="Times New Roman" w:eastAsia="Calibri" w:hAnsi="Times New Roman" w:cs="Times New Roman"/>
                <w:sz w:val="20"/>
                <w:szCs w:val="20"/>
                <w:lang w:val="en-GB" w:bidi="en-US"/>
              </w:rPr>
              <w:t xml:space="preserve"> краћих монолошких излагања у образовном и јавном</w:t>
            </w:r>
          </w:p>
          <w:p w:rsidR="0002389A" w:rsidRPr="0002389A" w:rsidRDefault="0002389A" w:rsidP="0002389A">
            <w:pPr>
              <w:spacing w:after="0" w:line="360" w:lineRule="auto"/>
              <w:jc w:val="both"/>
              <w:rPr>
                <w:rFonts w:ascii="Times New Roman" w:eastAsia="Calibri" w:hAnsi="Times New Roman" w:cs="Times New Roman"/>
                <w:sz w:val="20"/>
                <w:szCs w:val="20"/>
                <w:lang w:val="en-GB" w:bidi="en-US"/>
              </w:rPr>
            </w:pPr>
            <w:r w:rsidRPr="0002389A">
              <w:rPr>
                <w:rFonts w:ascii="Times New Roman" w:eastAsia="Calibri" w:hAnsi="Times New Roman" w:cs="Times New Roman"/>
                <w:sz w:val="20"/>
                <w:szCs w:val="20"/>
                <w:lang w:val="en-GB" w:bidi="en-US"/>
              </w:rPr>
              <w:t>контексту.</w:t>
            </w:r>
          </w:p>
          <w:p w:rsidR="0002389A" w:rsidRPr="0002389A" w:rsidRDefault="0002389A" w:rsidP="0002389A">
            <w:pPr>
              <w:spacing w:after="0" w:line="360" w:lineRule="auto"/>
              <w:jc w:val="both"/>
              <w:rPr>
                <w:rFonts w:ascii="Times New Roman" w:eastAsia="Calibri" w:hAnsi="Times New Roman" w:cs="Times New Roman"/>
                <w:sz w:val="20"/>
                <w:szCs w:val="20"/>
                <w:lang w:val="en-GB" w:bidi="en-US"/>
              </w:rPr>
            </w:pPr>
            <w:r w:rsidRPr="0002389A">
              <w:rPr>
                <w:rFonts w:ascii="Times New Roman" w:eastAsia="Calibri" w:hAnsi="Times New Roman" w:cs="Times New Roman"/>
                <w:sz w:val="20"/>
                <w:szCs w:val="20"/>
                <w:lang w:val="en-GB" w:bidi="en-US"/>
              </w:rPr>
              <w:t>2. СТ.1.1.4. Схвата смисао прилагођеног аудио и видео</w:t>
            </w:r>
          </w:p>
          <w:p w:rsidR="0002389A" w:rsidRPr="0002389A" w:rsidRDefault="0002389A" w:rsidP="0002389A">
            <w:pPr>
              <w:spacing w:after="0" w:line="360" w:lineRule="auto"/>
              <w:jc w:val="both"/>
              <w:rPr>
                <w:rFonts w:ascii="Times New Roman" w:eastAsia="Calibri" w:hAnsi="Times New Roman" w:cs="Times New Roman"/>
                <w:sz w:val="20"/>
                <w:szCs w:val="20"/>
                <w:lang w:val="en-GB" w:bidi="en-US"/>
              </w:rPr>
            </w:pPr>
            <w:r w:rsidRPr="0002389A">
              <w:rPr>
                <w:rFonts w:ascii="Times New Roman" w:eastAsia="Calibri" w:hAnsi="Times New Roman" w:cs="Times New Roman"/>
                <w:sz w:val="20"/>
                <w:szCs w:val="20"/>
                <w:lang w:val="en-GB" w:bidi="en-US"/>
              </w:rPr>
              <w:t>записа у вези с темама из свакодневног живота</w:t>
            </w:r>
          </w:p>
          <w:p w:rsidR="0002389A" w:rsidRPr="0002389A" w:rsidRDefault="0002389A" w:rsidP="0002389A">
            <w:pPr>
              <w:spacing w:after="0" w:line="360" w:lineRule="auto"/>
              <w:jc w:val="both"/>
              <w:rPr>
                <w:rFonts w:ascii="Times New Roman" w:eastAsia="Calibri" w:hAnsi="Times New Roman" w:cs="Times New Roman"/>
                <w:sz w:val="20"/>
                <w:szCs w:val="20"/>
                <w:lang w:val="en-GB" w:bidi="en-US"/>
              </w:rPr>
            </w:pPr>
            <w:r w:rsidRPr="0002389A">
              <w:rPr>
                <w:rFonts w:ascii="Times New Roman" w:eastAsia="Calibri" w:hAnsi="Times New Roman" w:cs="Times New Roman"/>
                <w:sz w:val="20"/>
                <w:szCs w:val="20"/>
                <w:lang w:val="en-GB" w:bidi="en-US"/>
              </w:rPr>
              <w:t>(стандардни говор, разговетни изговор и спор ритам</w:t>
            </w:r>
          </w:p>
          <w:p w:rsidR="0002389A" w:rsidRPr="0002389A" w:rsidRDefault="0002389A" w:rsidP="0002389A">
            <w:pPr>
              <w:spacing w:after="0" w:line="360" w:lineRule="auto"/>
              <w:jc w:val="both"/>
              <w:rPr>
                <w:rFonts w:ascii="Times New Roman" w:eastAsia="Calibri" w:hAnsi="Times New Roman" w:cs="Times New Roman"/>
                <w:sz w:val="20"/>
                <w:szCs w:val="20"/>
                <w:lang w:val="en-GB" w:bidi="en-US"/>
              </w:rPr>
            </w:pPr>
            <w:r w:rsidRPr="0002389A">
              <w:rPr>
                <w:rFonts w:ascii="Times New Roman" w:eastAsia="Calibri" w:hAnsi="Times New Roman" w:cs="Times New Roman"/>
                <w:sz w:val="20"/>
                <w:szCs w:val="20"/>
                <w:lang w:val="en-GB" w:bidi="en-US"/>
              </w:rPr>
              <w:t>излагања).</w:t>
            </w:r>
          </w:p>
          <w:p w:rsidR="0002389A" w:rsidRPr="0002389A" w:rsidRDefault="0002389A" w:rsidP="0002389A">
            <w:pPr>
              <w:spacing w:after="0" w:line="360" w:lineRule="auto"/>
              <w:jc w:val="both"/>
              <w:rPr>
                <w:rFonts w:ascii="Times New Roman" w:eastAsia="Calibri" w:hAnsi="Times New Roman" w:cs="Times New Roman"/>
                <w:sz w:val="20"/>
                <w:szCs w:val="20"/>
                <w:lang w:val="en-GB" w:bidi="en-US"/>
              </w:rPr>
            </w:pPr>
            <w:r w:rsidRPr="0002389A">
              <w:rPr>
                <w:rFonts w:ascii="Times New Roman" w:eastAsia="Calibri" w:hAnsi="Times New Roman" w:cs="Times New Roman"/>
                <w:sz w:val="20"/>
                <w:szCs w:val="20"/>
                <w:lang w:val="en-GB" w:bidi="en-US"/>
              </w:rPr>
              <w:t>2. Област језичке вештине - ЧИТАЊЕ</w:t>
            </w:r>
          </w:p>
          <w:p w:rsidR="0002389A" w:rsidRPr="0002389A" w:rsidRDefault="0002389A" w:rsidP="0002389A">
            <w:pPr>
              <w:spacing w:after="0" w:line="360" w:lineRule="auto"/>
              <w:jc w:val="both"/>
              <w:rPr>
                <w:rFonts w:ascii="Times New Roman" w:eastAsia="Calibri" w:hAnsi="Times New Roman" w:cs="Times New Roman"/>
                <w:sz w:val="20"/>
                <w:szCs w:val="20"/>
                <w:lang w:val="en-GB" w:bidi="en-US"/>
              </w:rPr>
            </w:pPr>
            <w:r w:rsidRPr="0002389A">
              <w:rPr>
                <w:rFonts w:ascii="Times New Roman" w:eastAsia="Calibri" w:hAnsi="Times New Roman" w:cs="Times New Roman"/>
                <w:sz w:val="20"/>
                <w:szCs w:val="20"/>
                <w:lang w:val="en-GB" w:bidi="en-US"/>
              </w:rPr>
              <w:t>2.СТ.1.2.1. Разуме општи смисао једноставних краћих</w:t>
            </w:r>
          </w:p>
          <w:p w:rsidR="0002389A" w:rsidRPr="0002389A" w:rsidRDefault="0002389A" w:rsidP="0002389A">
            <w:pPr>
              <w:spacing w:after="0" w:line="360" w:lineRule="auto"/>
              <w:jc w:val="both"/>
              <w:rPr>
                <w:rFonts w:ascii="Times New Roman" w:eastAsia="Calibri" w:hAnsi="Times New Roman" w:cs="Times New Roman"/>
                <w:sz w:val="20"/>
                <w:szCs w:val="20"/>
                <w:lang w:val="en-GB" w:bidi="en-US"/>
              </w:rPr>
            </w:pPr>
            <w:r w:rsidRPr="0002389A">
              <w:rPr>
                <w:rFonts w:ascii="Times New Roman" w:eastAsia="Calibri" w:hAnsi="Times New Roman" w:cs="Times New Roman"/>
                <w:sz w:val="20"/>
                <w:szCs w:val="20"/>
                <w:lang w:val="en-GB" w:bidi="en-US"/>
              </w:rPr>
              <w:t>текстова у вези с блиским темама, у којима</w:t>
            </w:r>
          </w:p>
          <w:p w:rsidR="0002389A" w:rsidRPr="0002389A" w:rsidRDefault="0002389A" w:rsidP="0002389A">
            <w:pPr>
              <w:spacing w:after="0" w:line="360" w:lineRule="auto"/>
              <w:jc w:val="both"/>
              <w:rPr>
                <w:rFonts w:ascii="Times New Roman" w:eastAsia="Calibri" w:hAnsi="Times New Roman" w:cs="Times New Roman"/>
                <w:sz w:val="20"/>
                <w:szCs w:val="20"/>
                <w:lang w:val="en-GB" w:bidi="en-US"/>
              </w:rPr>
            </w:pPr>
            <w:r w:rsidRPr="0002389A">
              <w:rPr>
                <w:rFonts w:ascii="Times New Roman" w:eastAsia="Calibri" w:hAnsi="Times New Roman" w:cs="Times New Roman"/>
                <w:sz w:val="20"/>
                <w:szCs w:val="20"/>
                <w:lang w:val="en-GB" w:bidi="en-US"/>
              </w:rPr>
              <w:t>преовлађују фреквентне речи и интернационализми.</w:t>
            </w:r>
          </w:p>
          <w:p w:rsidR="0002389A" w:rsidRPr="0002389A" w:rsidRDefault="0002389A" w:rsidP="0002389A">
            <w:pPr>
              <w:spacing w:after="0" w:line="360" w:lineRule="auto"/>
              <w:jc w:val="both"/>
              <w:rPr>
                <w:rFonts w:ascii="Times New Roman" w:eastAsia="Calibri" w:hAnsi="Times New Roman" w:cs="Times New Roman"/>
                <w:sz w:val="20"/>
                <w:szCs w:val="20"/>
                <w:lang w:val="en-GB" w:bidi="en-US"/>
              </w:rPr>
            </w:pPr>
            <w:r w:rsidRPr="0002389A">
              <w:rPr>
                <w:rFonts w:ascii="Times New Roman" w:eastAsia="Calibri" w:hAnsi="Times New Roman" w:cs="Times New Roman"/>
                <w:sz w:val="20"/>
                <w:szCs w:val="20"/>
                <w:lang w:val="en-GB" w:bidi="en-US"/>
              </w:rPr>
              <w:t>2.СТ.1.2.2. Проналази потребне информације у</w:t>
            </w:r>
          </w:p>
          <w:p w:rsidR="0002389A" w:rsidRPr="0002389A" w:rsidRDefault="0002389A" w:rsidP="0002389A">
            <w:pPr>
              <w:spacing w:after="0" w:line="360" w:lineRule="auto"/>
              <w:jc w:val="both"/>
              <w:rPr>
                <w:rFonts w:ascii="Times New Roman" w:eastAsia="Calibri" w:hAnsi="Times New Roman" w:cs="Times New Roman"/>
                <w:sz w:val="20"/>
                <w:szCs w:val="20"/>
                <w:lang w:val="en-GB" w:bidi="en-US"/>
              </w:rPr>
            </w:pPr>
            <w:r w:rsidRPr="0002389A">
              <w:rPr>
                <w:rFonts w:ascii="Times New Roman" w:eastAsia="Calibri" w:hAnsi="Times New Roman" w:cs="Times New Roman"/>
                <w:sz w:val="20"/>
                <w:szCs w:val="20"/>
                <w:lang w:val="en-GB" w:bidi="en-US"/>
              </w:rPr>
              <w:t>једноставним текстовима (нпр. огласи, брошуре,</w:t>
            </w:r>
          </w:p>
          <w:p w:rsidR="0002389A" w:rsidRPr="0002389A" w:rsidRDefault="0002389A" w:rsidP="0002389A">
            <w:pPr>
              <w:spacing w:after="0" w:line="360" w:lineRule="auto"/>
              <w:jc w:val="both"/>
              <w:rPr>
                <w:rFonts w:ascii="Times New Roman" w:eastAsia="Calibri" w:hAnsi="Times New Roman" w:cs="Times New Roman"/>
                <w:sz w:val="20"/>
                <w:szCs w:val="20"/>
                <w:lang w:val="en-GB" w:bidi="en-US"/>
              </w:rPr>
            </w:pPr>
            <w:r w:rsidRPr="0002389A">
              <w:rPr>
                <w:rFonts w:ascii="Times New Roman" w:eastAsia="Calibri" w:hAnsi="Times New Roman" w:cs="Times New Roman"/>
                <w:sz w:val="20"/>
                <w:szCs w:val="20"/>
                <w:lang w:val="en-GB" w:bidi="en-US"/>
              </w:rPr>
              <w:lastRenderedPageBreak/>
              <w:t>обавештења, кратке новинске вести ).</w:t>
            </w:r>
          </w:p>
          <w:p w:rsidR="0002389A" w:rsidRPr="0002389A" w:rsidRDefault="0002389A" w:rsidP="0002389A">
            <w:pPr>
              <w:spacing w:after="0" w:line="360" w:lineRule="auto"/>
              <w:jc w:val="both"/>
              <w:rPr>
                <w:rFonts w:ascii="Times New Roman" w:eastAsia="Calibri" w:hAnsi="Times New Roman" w:cs="Times New Roman"/>
                <w:sz w:val="20"/>
                <w:szCs w:val="20"/>
                <w:lang w:val="en-GB" w:bidi="en-US"/>
              </w:rPr>
            </w:pPr>
            <w:r w:rsidRPr="0002389A">
              <w:rPr>
                <w:rFonts w:ascii="Times New Roman" w:eastAsia="Calibri" w:hAnsi="Times New Roman" w:cs="Times New Roman"/>
                <w:sz w:val="20"/>
                <w:szCs w:val="20"/>
                <w:lang w:val="en-GB" w:bidi="en-US"/>
              </w:rPr>
              <w:t>2.СТ.1.2.3. Разуме једноставне личне поруке и писма.</w:t>
            </w:r>
          </w:p>
          <w:p w:rsidR="0002389A" w:rsidRPr="0002389A" w:rsidRDefault="0002389A" w:rsidP="0002389A">
            <w:pPr>
              <w:spacing w:after="0" w:line="360" w:lineRule="auto"/>
              <w:jc w:val="both"/>
              <w:rPr>
                <w:rFonts w:ascii="Times New Roman" w:eastAsia="Calibri" w:hAnsi="Times New Roman" w:cs="Times New Roman"/>
                <w:sz w:val="20"/>
                <w:szCs w:val="20"/>
                <w:lang w:val="en-GB" w:bidi="en-US"/>
              </w:rPr>
            </w:pPr>
            <w:r w:rsidRPr="0002389A">
              <w:rPr>
                <w:rFonts w:ascii="Times New Roman" w:eastAsia="Calibri" w:hAnsi="Times New Roman" w:cs="Times New Roman"/>
                <w:sz w:val="20"/>
                <w:szCs w:val="20"/>
                <w:lang w:val="en-GB" w:bidi="en-US"/>
              </w:rPr>
              <w:t>2.СТ.1.2.4. Уочава потребне детаље у текстовима из</w:t>
            </w:r>
          </w:p>
          <w:p w:rsidR="0002389A" w:rsidRPr="0002389A" w:rsidRDefault="0002389A" w:rsidP="0002389A">
            <w:pPr>
              <w:spacing w:after="0" w:line="360" w:lineRule="auto"/>
              <w:jc w:val="both"/>
              <w:rPr>
                <w:rFonts w:ascii="Times New Roman" w:eastAsia="Calibri" w:hAnsi="Times New Roman" w:cs="Times New Roman"/>
                <w:sz w:val="20"/>
                <w:szCs w:val="20"/>
                <w:lang w:val="en-GB" w:bidi="en-US"/>
              </w:rPr>
            </w:pPr>
            <w:r w:rsidRPr="0002389A">
              <w:rPr>
                <w:rFonts w:ascii="Times New Roman" w:eastAsia="Calibri" w:hAnsi="Times New Roman" w:cs="Times New Roman"/>
                <w:sz w:val="20"/>
                <w:szCs w:val="20"/>
                <w:lang w:val="en-GB" w:bidi="en-US"/>
              </w:rPr>
              <w:t>свакодневног живота (натписи на јавним местима,</w:t>
            </w:r>
          </w:p>
          <w:p w:rsidR="0002389A" w:rsidRPr="0002389A" w:rsidRDefault="0002389A" w:rsidP="0002389A">
            <w:pPr>
              <w:spacing w:after="0" w:line="360" w:lineRule="auto"/>
              <w:jc w:val="both"/>
              <w:rPr>
                <w:rFonts w:ascii="Times New Roman" w:eastAsia="Calibri" w:hAnsi="Times New Roman" w:cs="Times New Roman"/>
                <w:sz w:val="20"/>
                <w:szCs w:val="20"/>
                <w:lang w:val="en-GB" w:bidi="en-US"/>
              </w:rPr>
            </w:pPr>
            <w:r w:rsidRPr="0002389A">
              <w:rPr>
                <w:rFonts w:ascii="Times New Roman" w:eastAsia="Calibri" w:hAnsi="Times New Roman" w:cs="Times New Roman"/>
                <w:sz w:val="20"/>
                <w:szCs w:val="20"/>
                <w:lang w:val="en-GB" w:bidi="en-US"/>
              </w:rPr>
              <w:t>упутства о руковању, етикете на производима,</w:t>
            </w:r>
          </w:p>
          <w:p w:rsidR="0002389A" w:rsidRPr="0002389A" w:rsidRDefault="0002389A" w:rsidP="0002389A">
            <w:pPr>
              <w:spacing w:after="0" w:line="360" w:lineRule="auto"/>
              <w:jc w:val="both"/>
              <w:rPr>
                <w:rFonts w:ascii="Times New Roman" w:eastAsia="Calibri" w:hAnsi="Times New Roman" w:cs="Times New Roman"/>
                <w:sz w:val="20"/>
                <w:szCs w:val="20"/>
                <w:lang w:val="en-GB" w:bidi="en-US"/>
              </w:rPr>
            </w:pPr>
            <w:r w:rsidRPr="0002389A">
              <w:rPr>
                <w:rFonts w:ascii="Times New Roman" w:eastAsia="Calibri" w:hAnsi="Times New Roman" w:cs="Times New Roman"/>
                <w:sz w:val="20"/>
                <w:szCs w:val="20"/>
                <w:lang w:val="en-GB" w:bidi="en-US"/>
              </w:rPr>
              <w:t>јеловник и сл.).</w:t>
            </w:r>
          </w:p>
          <w:p w:rsidR="0002389A" w:rsidRPr="0002389A" w:rsidRDefault="0002389A" w:rsidP="0002389A">
            <w:pPr>
              <w:spacing w:after="0" w:line="360" w:lineRule="auto"/>
              <w:jc w:val="both"/>
              <w:rPr>
                <w:rFonts w:ascii="Times New Roman" w:eastAsia="Calibri" w:hAnsi="Times New Roman" w:cs="Times New Roman"/>
                <w:sz w:val="20"/>
                <w:szCs w:val="20"/>
                <w:lang w:val="en-GB" w:bidi="en-US"/>
              </w:rPr>
            </w:pPr>
            <w:r w:rsidRPr="0002389A">
              <w:rPr>
                <w:rFonts w:ascii="Times New Roman" w:eastAsia="Calibri" w:hAnsi="Times New Roman" w:cs="Times New Roman"/>
                <w:sz w:val="20"/>
                <w:szCs w:val="20"/>
                <w:lang w:val="en-GB" w:bidi="en-US"/>
              </w:rPr>
              <w:t>2.СТ.1.2.5. Разуме кратке адаптиране одломке</w:t>
            </w:r>
          </w:p>
          <w:p w:rsidR="0002389A" w:rsidRPr="0002389A" w:rsidRDefault="0002389A" w:rsidP="0002389A">
            <w:pPr>
              <w:spacing w:after="0" w:line="360" w:lineRule="auto"/>
              <w:jc w:val="both"/>
              <w:rPr>
                <w:rFonts w:ascii="Times New Roman" w:eastAsia="Calibri" w:hAnsi="Times New Roman" w:cs="Times New Roman"/>
                <w:sz w:val="20"/>
                <w:szCs w:val="20"/>
                <w:lang w:val="en-GB" w:bidi="en-US"/>
              </w:rPr>
            </w:pPr>
            <w:r w:rsidRPr="0002389A">
              <w:rPr>
                <w:rFonts w:ascii="Times New Roman" w:eastAsia="Calibri" w:hAnsi="Times New Roman" w:cs="Times New Roman"/>
                <w:sz w:val="20"/>
                <w:szCs w:val="20"/>
                <w:lang w:val="en-GB" w:bidi="en-US"/>
              </w:rPr>
              <w:t>књижевних дела, и друге поједностављене текстове</w:t>
            </w:r>
          </w:p>
          <w:p w:rsidR="0002389A" w:rsidRPr="0002389A" w:rsidRDefault="0002389A" w:rsidP="0002389A">
            <w:pPr>
              <w:spacing w:after="0" w:line="360" w:lineRule="auto"/>
              <w:jc w:val="both"/>
              <w:rPr>
                <w:rFonts w:ascii="Times New Roman" w:eastAsia="Calibri" w:hAnsi="Times New Roman" w:cs="Times New Roman"/>
                <w:sz w:val="20"/>
                <w:szCs w:val="20"/>
                <w:lang w:val="en-GB" w:bidi="en-US"/>
              </w:rPr>
            </w:pPr>
            <w:r w:rsidRPr="0002389A">
              <w:rPr>
                <w:rFonts w:ascii="Times New Roman" w:eastAsia="Calibri" w:hAnsi="Times New Roman" w:cs="Times New Roman"/>
                <w:sz w:val="20"/>
                <w:szCs w:val="20"/>
                <w:lang w:val="en-GB" w:bidi="en-US"/>
              </w:rPr>
              <w:t>који се односе на цивилизацијске тековине, културу и</w:t>
            </w:r>
          </w:p>
          <w:p w:rsidR="0002389A" w:rsidRPr="0002389A" w:rsidRDefault="0002389A" w:rsidP="0002389A">
            <w:pPr>
              <w:spacing w:after="0" w:line="360" w:lineRule="auto"/>
              <w:jc w:val="both"/>
              <w:rPr>
                <w:rFonts w:ascii="Times New Roman" w:eastAsia="Calibri" w:hAnsi="Times New Roman" w:cs="Times New Roman"/>
                <w:sz w:val="20"/>
                <w:szCs w:val="20"/>
                <w:lang w:val="en-GB" w:bidi="en-US"/>
              </w:rPr>
            </w:pPr>
            <w:r w:rsidRPr="0002389A">
              <w:rPr>
                <w:rFonts w:ascii="Times New Roman" w:eastAsia="Calibri" w:hAnsi="Times New Roman" w:cs="Times New Roman"/>
                <w:sz w:val="20"/>
                <w:szCs w:val="20"/>
                <w:lang w:val="en-GB" w:bidi="en-US"/>
              </w:rPr>
              <w:t>обичаје свог и других народа.</w:t>
            </w:r>
          </w:p>
          <w:p w:rsidR="0002389A" w:rsidRPr="0002389A" w:rsidRDefault="0002389A" w:rsidP="0002389A">
            <w:pPr>
              <w:spacing w:after="0" w:line="360" w:lineRule="auto"/>
              <w:jc w:val="both"/>
              <w:rPr>
                <w:rFonts w:ascii="Times New Roman" w:eastAsia="Calibri" w:hAnsi="Times New Roman" w:cs="Times New Roman"/>
                <w:sz w:val="20"/>
                <w:szCs w:val="20"/>
                <w:lang w:val="en-GB" w:bidi="en-US"/>
              </w:rPr>
            </w:pPr>
            <w:r w:rsidRPr="0002389A">
              <w:rPr>
                <w:rFonts w:ascii="Times New Roman" w:eastAsia="Calibri" w:hAnsi="Times New Roman" w:cs="Times New Roman"/>
                <w:sz w:val="20"/>
                <w:szCs w:val="20"/>
                <w:lang w:val="en-GB" w:bidi="en-US"/>
              </w:rPr>
              <w:t>3. Област језичке вештине - ГОВОР</w:t>
            </w:r>
          </w:p>
          <w:p w:rsidR="0002389A" w:rsidRPr="0002389A" w:rsidRDefault="0002389A" w:rsidP="0002389A">
            <w:pPr>
              <w:spacing w:after="0" w:line="360" w:lineRule="auto"/>
              <w:jc w:val="both"/>
              <w:rPr>
                <w:rFonts w:ascii="Times New Roman" w:eastAsia="Calibri" w:hAnsi="Times New Roman" w:cs="Times New Roman"/>
                <w:sz w:val="20"/>
                <w:szCs w:val="20"/>
                <w:lang w:val="en-GB" w:bidi="en-US"/>
              </w:rPr>
            </w:pPr>
            <w:r w:rsidRPr="0002389A">
              <w:rPr>
                <w:rFonts w:ascii="Times New Roman" w:eastAsia="Calibri" w:hAnsi="Times New Roman" w:cs="Times New Roman"/>
                <w:sz w:val="20"/>
                <w:szCs w:val="20"/>
                <w:lang w:val="en-GB" w:bidi="en-US"/>
              </w:rPr>
              <w:t>2.СТ.1.3.1. Уме да оствари друштвени контакт (нпр.</w:t>
            </w:r>
          </w:p>
          <w:p w:rsidR="0002389A" w:rsidRPr="0002389A" w:rsidRDefault="0002389A" w:rsidP="0002389A">
            <w:pPr>
              <w:spacing w:after="0" w:line="360" w:lineRule="auto"/>
              <w:jc w:val="both"/>
              <w:rPr>
                <w:rFonts w:ascii="Times New Roman" w:eastAsia="Calibri" w:hAnsi="Times New Roman" w:cs="Times New Roman"/>
                <w:sz w:val="20"/>
                <w:szCs w:val="20"/>
                <w:lang w:val="en-GB" w:bidi="en-US"/>
              </w:rPr>
            </w:pPr>
            <w:r w:rsidRPr="0002389A">
              <w:rPr>
                <w:rFonts w:ascii="Times New Roman" w:eastAsia="Calibri" w:hAnsi="Times New Roman" w:cs="Times New Roman"/>
                <w:sz w:val="20"/>
                <w:szCs w:val="20"/>
                <w:lang w:val="en-GB" w:bidi="en-US"/>
              </w:rPr>
              <w:t>поздрављање, представљање, захваљивање).</w:t>
            </w:r>
          </w:p>
          <w:p w:rsidR="0002389A" w:rsidRPr="0002389A" w:rsidRDefault="0002389A" w:rsidP="0002389A">
            <w:pPr>
              <w:spacing w:after="0" w:line="360" w:lineRule="auto"/>
              <w:jc w:val="both"/>
              <w:rPr>
                <w:rFonts w:ascii="Times New Roman" w:eastAsia="Calibri" w:hAnsi="Times New Roman" w:cs="Times New Roman"/>
                <w:sz w:val="20"/>
                <w:szCs w:val="20"/>
                <w:lang w:val="en-GB" w:bidi="en-US"/>
              </w:rPr>
            </w:pPr>
            <w:r w:rsidRPr="0002389A">
              <w:rPr>
                <w:rFonts w:ascii="Times New Roman" w:eastAsia="Calibri" w:hAnsi="Times New Roman" w:cs="Times New Roman"/>
                <w:sz w:val="20"/>
                <w:szCs w:val="20"/>
                <w:lang w:val="en-GB" w:bidi="en-US"/>
              </w:rPr>
              <w:t>2.СТ.1.3.2. Изражава слагање/неслагање, предлаже,</w:t>
            </w:r>
          </w:p>
          <w:p w:rsidR="0002389A" w:rsidRPr="0002389A" w:rsidRDefault="0002389A" w:rsidP="0002389A">
            <w:pPr>
              <w:spacing w:after="0" w:line="360" w:lineRule="auto"/>
              <w:jc w:val="both"/>
              <w:rPr>
                <w:rFonts w:ascii="Times New Roman" w:eastAsia="Calibri" w:hAnsi="Times New Roman" w:cs="Times New Roman"/>
                <w:sz w:val="20"/>
                <w:szCs w:val="20"/>
                <w:lang w:val="en-GB" w:bidi="en-US"/>
              </w:rPr>
            </w:pPr>
            <w:r w:rsidRPr="0002389A">
              <w:rPr>
                <w:rFonts w:ascii="Times New Roman" w:eastAsia="Calibri" w:hAnsi="Times New Roman" w:cs="Times New Roman"/>
                <w:sz w:val="20"/>
                <w:szCs w:val="20"/>
                <w:lang w:val="en-GB" w:bidi="en-US"/>
              </w:rPr>
              <w:lastRenderedPageBreak/>
              <w:t>прихвата или упућује понуду или позив.</w:t>
            </w:r>
          </w:p>
          <w:p w:rsidR="0002389A" w:rsidRPr="0002389A" w:rsidRDefault="0002389A" w:rsidP="0002389A">
            <w:pPr>
              <w:spacing w:after="0" w:line="360" w:lineRule="auto"/>
              <w:jc w:val="both"/>
              <w:rPr>
                <w:rFonts w:ascii="Times New Roman" w:eastAsia="Calibri" w:hAnsi="Times New Roman" w:cs="Times New Roman"/>
                <w:sz w:val="20"/>
                <w:szCs w:val="20"/>
                <w:lang w:val="en-GB" w:bidi="en-US"/>
              </w:rPr>
            </w:pPr>
            <w:r w:rsidRPr="0002389A">
              <w:rPr>
                <w:rFonts w:ascii="Times New Roman" w:eastAsia="Calibri" w:hAnsi="Times New Roman" w:cs="Times New Roman"/>
                <w:sz w:val="20"/>
                <w:szCs w:val="20"/>
                <w:lang w:val="en-GB" w:bidi="en-US"/>
              </w:rPr>
              <w:t>2.СТ.1.3.3. Тражи и даје једноставне информације, у</w:t>
            </w:r>
          </w:p>
          <w:p w:rsidR="0002389A" w:rsidRPr="0002389A" w:rsidRDefault="0002389A" w:rsidP="0002389A">
            <w:pPr>
              <w:spacing w:after="0" w:line="360" w:lineRule="auto"/>
              <w:jc w:val="both"/>
              <w:rPr>
                <w:rFonts w:ascii="Times New Roman" w:eastAsia="Calibri" w:hAnsi="Times New Roman" w:cs="Times New Roman"/>
                <w:sz w:val="20"/>
                <w:szCs w:val="20"/>
                <w:lang w:val="en-GB" w:bidi="en-US"/>
              </w:rPr>
            </w:pPr>
            <w:r w:rsidRPr="0002389A">
              <w:rPr>
                <w:rFonts w:ascii="Times New Roman" w:eastAsia="Calibri" w:hAnsi="Times New Roman" w:cs="Times New Roman"/>
                <w:sz w:val="20"/>
                <w:szCs w:val="20"/>
                <w:lang w:val="en-GB" w:bidi="en-US"/>
              </w:rPr>
              <w:t>приватном, јавном и образовном контексту.</w:t>
            </w:r>
          </w:p>
          <w:p w:rsidR="0002389A" w:rsidRPr="0002389A" w:rsidRDefault="0002389A" w:rsidP="0002389A">
            <w:pPr>
              <w:spacing w:after="0" w:line="360" w:lineRule="auto"/>
              <w:jc w:val="both"/>
              <w:rPr>
                <w:rFonts w:ascii="Times New Roman" w:eastAsia="Calibri" w:hAnsi="Times New Roman" w:cs="Times New Roman"/>
                <w:sz w:val="20"/>
                <w:szCs w:val="20"/>
                <w:lang w:val="en-GB" w:bidi="en-US"/>
              </w:rPr>
            </w:pPr>
            <w:r w:rsidRPr="0002389A">
              <w:rPr>
                <w:rFonts w:ascii="Times New Roman" w:eastAsia="Calibri" w:hAnsi="Times New Roman" w:cs="Times New Roman"/>
                <w:sz w:val="20"/>
                <w:szCs w:val="20"/>
                <w:lang w:val="en-GB" w:bidi="en-US"/>
              </w:rPr>
              <w:t>2.СТ.1.3.4. Описује блиско окружење (особе, предмете,</w:t>
            </w:r>
          </w:p>
          <w:p w:rsidR="0002389A" w:rsidRPr="0002389A" w:rsidRDefault="0002389A" w:rsidP="0002389A">
            <w:pPr>
              <w:spacing w:after="0" w:line="360" w:lineRule="auto"/>
              <w:jc w:val="both"/>
              <w:rPr>
                <w:rFonts w:ascii="Times New Roman" w:eastAsia="Calibri" w:hAnsi="Times New Roman" w:cs="Times New Roman"/>
                <w:sz w:val="20"/>
                <w:szCs w:val="20"/>
                <w:lang w:val="en-GB" w:bidi="en-US"/>
              </w:rPr>
            </w:pPr>
            <w:r w:rsidRPr="0002389A">
              <w:rPr>
                <w:rFonts w:ascii="Times New Roman" w:eastAsia="Calibri" w:hAnsi="Times New Roman" w:cs="Times New Roman"/>
                <w:sz w:val="20"/>
                <w:szCs w:val="20"/>
                <w:lang w:val="en-GB" w:bidi="en-US"/>
              </w:rPr>
              <w:t>места, активности, догађаје).</w:t>
            </w:r>
          </w:p>
          <w:p w:rsidR="0002389A" w:rsidRPr="0002389A" w:rsidRDefault="0002389A" w:rsidP="0002389A">
            <w:pPr>
              <w:spacing w:after="0" w:line="360" w:lineRule="auto"/>
              <w:jc w:val="both"/>
              <w:rPr>
                <w:rFonts w:ascii="Times New Roman" w:eastAsia="Calibri" w:hAnsi="Times New Roman" w:cs="Times New Roman"/>
                <w:sz w:val="20"/>
                <w:szCs w:val="20"/>
                <w:lang w:val="en-GB" w:bidi="en-US"/>
              </w:rPr>
            </w:pPr>
            <w:r w:rsidRPr="0002389A">
              <w:rPr>
                <w:rFonts w:ascii="Times New Roman" w:eastAsia="Calibri" w:hAnsi="Times New Roman" w:cs="Times New Roman"/>
                <w:sz w:val="20"/>
                <w:szCs w:val="20"/>
                <w:lang w:val="en-GB" w:bidi="en-US"/>
              </w:rPr>
              <w:t>2.СТ.1.3.5. Излаже већ припремљену кратку</w:t>
            </w:r>
          </w:p>
          <w:p w:rsidR="0002389A" w:rsidRPr="0002389A" w:rsidRDefault="0002389A" w:rsidP="0002389A">
            <w:pPr>
              <w:spacing w:after="0" w:line="360" w:lineRule="auto"/>
              <w:jc w:val="both"/>
              <w:rPr>
                <w:rFonts w:ascii="Times New Roman" w:eastAsia="Calibri" w:hAnsi="Times New Roman" w:cs="Times New Roman"/>
                <w:sz w:val="20"/>
                <w:szCs w:val="20"/>
                <w:lang w:val="en-GB" w:bidi="en-US"/>
              </w:rPr>
            </w:pPr>
            <w:r w:rsidRPr="0002389A">
              <w:rPr>
                <w:rFonts w:ascii="Times New Roman" w:eastAsia="Calibri" w:hAnsi="Times New Roman" w:cs="Times New Roman"/>
                <w:sz w:val="20"/>
                <w:szCs w:val="20"/>
                <w:lang w:val="en-GB" w:bidi="en-US"/>
              </w:rPr>
              <w:t>презентацију о блиским темама.</w:t>
            </w:r>
          </w:p>
          <w:p w:rsidR="0002389A" w:rsidRPr="0002389A" w:rsidRDefault="0002389A" w:rsidP="0002389A">
            <w:pPr>
              <w:spacing w:after="0" w:line="360" w:lineRule="auto"/>
              <w:jc w:val="both"/>
              <w:rPr>
                <w:rFonts w:ascii="Times New Roman" w:eastAsia="Calibri" w:hAnsi="Times New Roman" w:cs="Times New Roman"/>
                <w:sz w:val="20"/>
                <w:szCs w:val="20"/>
                <w:lang w:val="en-GB" w:bidi="en-US"/>
              </w:rPr>
            </w:pPr>
            <w:r w:rsidRPr="0002389A">
              <w:rPr>
                <w:rFonts w:ascii="Times New Roman" w:eastAsia="Calibri" w:hAnsi="Times New Roman" w:cs="Times New Roman"/>
                <w:sz w:val="20"/>
                <w:szCs w:val="20"/>
                <w:lang w:val="en-GB" w:bidi="en-US"/>
              </w:rPr>
              <w:t>2.СТ.1.3.6. Преноси или интерпретира кратке поруке,</w:t>
            </w:r>
          </w:p>
          <w:p w:rsidR="0002389A" w:rsidRPr="0002389A" w:rsidRDefault="0002389A" w:rsidP="0002389A">
            <w:pPr>
              <w:spacing w:after="0" w:line="360" w:lineRule="auto"/>
              <w:jc w:val="both"/>
              <w:rPr>
                <w:rFonts w:ascii="Times New Roman" w:eastAsia="Calibri" w:hAnsi="Times New Roman" w:cs="Times New Roman"/>
                <w:sz w:val="20"/>
                <w:szCs w:val="20"/>
                <w:lang w:val="en-GB" w:bidi="en-US"/>
              </w:rPr>
            </w:pPr>
            <w:r w:rsidRPr="0002389A">
              <w:rPr>
                <w:rFonts w:ascii="Times New Roman" w:eastAsia="Calibri" w:hAnsi="Times New Roman" w:cs="Times New Roman"/>
                <w:sz w:val="20"/>
                <w:szCs w:val="20"/>
                <w:lang w:val="en-GB" w:bidi="en-US"/>
              </w:rPr>
              <w:t>изјаве, упутства или питања.</w:t>
            </w:r>
          </w:p>
          <w:p w:rsidR="0002389A" w:rsidRPr="0002389A" w:rsidRDefault="0002389A" w:rsidP="0002389A">
            <w:pPr>
              <w:spacing w:after="0" w:line="360" w:lineRule="auto"/>
              <w:jc w:val="both"/>
              <w:rPr>
                <w:rFonts w:ascii="Times New Roman" w:eastAsia="Calibri" w:hAnsi="Times New Roman" w:cs="Times New Roman"/>
                <w:sz w:val="20"/>
                <w:szCs w:val="20"/>
                <w:lang w:val="en-GB" w:bidi="en-US"/>
              </w:rPr>
            </w:pPr>
            <w:r w:rsidRPr="0002389A">
              <w:rPr>
                <w:rFonts w:ascii="Times New Roman" w:eastAsia="Calibri" w:hAnsi="Times New Roman" w:cs="Times New Roman"/>
                <w:sz w:val="20"/>
                <w:szCs w:val="20"/>
                <w:lang w:val="en-GB" w:bidi="en-US"/>
              </w:rPr>
              <w:t>2.СТ.1.3.7. Излаже једноставне, блиске садржаје у вези</w:t>
            </w:r>
          </w:p>
          <w:p w:rsidR="0002389A" w:rsidRPr="0002389A" w:rsidRDefault="0002389A" w:rsidP="0002389A">
            <w:pPr>
              <w:spacing w:after="0" w:line="360" w:lineRule="auto"/>
              <w:jc w:val="both"/>
              <w:rPr>
                <w:rFonts w:ascii="Times New Roman" w:eastAsia="Calibri" w:hAnsi="Times New Roman" w:cs="Times New Roman"/>
                <w:sz w:val="20"/>
                <w:szCs w:val="20"/>
                <w:lang w:val="en-GB" w:bidi="en-US"/>
              </w:rPr>
            </w:pPr>
            <w:r w:rsidRPr="0002389A">
              <w:rPr>
                <w:rFonts w:ascii="Times New Roman" w:eastAsia="Calibri" w:hAnsi="Times New Roman" w:cs="Times New Roman"/>
                <w:sz w:val="20"/>
                <w:szCs w:val="20"/>
                <w:lang w:val="en-GB" w:bidi="en-US"/>
              </w:rPr>
              <w:t>сa културом и традицијом свог и других народа.</w:t>
            </w:r>
          </w:p>
          <w:p w:rsidR="0002389A" w:rsidRPr="0002389A" w:rsidRDefault="0002389A" w:rsidP="0002389A">
            <w:pPr>
              <w:spacing w:after="0" w:line="360" w:lineRule="auto"/>
              <w:jc w:val="both"/>
              <w:rPr>
                <w:rFonts w:ascii="Times New Roman" w:eastAsia="Calibri" w:hAnsi="Times New Roman" w:cs="Times New Roman"/>
                <w:sz w:val="20"/>
                <w:szCs w:val="20"/>
                <w:lang w:val="en-GB" w:bidi="en-US"/>
              </w:rPr>
            </w:pPr>
            <w:r w:rsidRPr="0002389A">
              <w:rPr>
                <w:rFonts w:ascii="Times New Roman" w:eastAsia="Calibri" w:hAnsi="Times New Roman" w:cs="Times New Roman"/>
                <w:sz w:val="20"/>
                <w:szCs w:val="20"/>
                <w:lang w:val="en-GB" w:bidi="en-US"/>
              </w:rPr>
              <w:t>4. Област језичке вештине - ПИСАЊЕ</w:t>
            </w:r>
          </w:p>
          <w:p w:rsidR="0002389A" w:rsidRPr="0002389A" w:rsidRDefault="0002389A" w:rsidP="0002389A">
            <w:pPr>
              <w:spacing w:after="0" w:line="360" w:lineRule="auto"/>
              <w:jc w:val="both"/>
              <w:rPr>
                <w:rFonts w:ascii="Times New Roman" w:eastAsia="Calibri" w:hAnsi="Times New Roman" w:cs="Times New Roman"/>
                <w:sz w:val="20"/>
                <w:szCs w:val="20"/>
                <w:lang w:val="en-GB" w:bidi="en-US"/>
              </w:rPr>
            </w:pPr>
            <w:r w:rsidRPr="0002389A">
              <w:rPr>
                <w:rFonts w:ascii="Times New Roman" w:eastAsia="Calibri" w:hAnsi="Times New Roman" w:cs="Times New Roman"/>
                <w:sz w:val="20"/>
                <w:szCs w:val="20"/>
                <w:lang w:val="en-GB" w:bidi="en-US"/>
              </w:rPr>
              <w:t>2.СТ.1.4.1. Пише кратке белешкe и једноставне порукe</w:t>
            </w:r>
          </w:p>
          <w:p w:rsidR="0002389A" w:rsidRPr="0002389A" w:rsidRDefault="0002389A" w:rsidP="0002389A">
            <w:pPr>
              <w:spacing w:after="0" w:line="360" w:lineRule="auto"/>
              <w:jc w:val="both"/>
              <w:rPr>
                <w:rFonts w:ascii="Times New Roman" w:eastAsia="Calibri" w:hAnsi="Times New Roman" w:cs="Times New Roman"/>
                <w:sz w:val="20"/>
                <w:szCs w:val="20"/>
                <w:lang w:val="en-GB" w:bidi="en-US"/>
              </w:rPr>
            </w:pPr>
            <w:r w:rsidRPr="0002389A">
              <w:rPr>
                <w:rFonts w:ascii="Times New Roman" w:eastAsia="Calibri" w:hAnsi="Times New Roman" w:cs="Times New Roman"/>
                <w:sz w:val="20"/>
                <w:szCs w:val="20"/>
                <w:lang w:val="en-GB" w:bidi="en-US"/>
              </w:rPr>
              <w:t>(нпр. изражава захвалност, извињење, упозорење).</w:t>
            </w:r>
          </w:p>
          <w:p w:rsidR="0002389A" w:rsidRPr="0002389A" w:rsidRDefault="0002389A" w:rsidP="0002389A">
            <w:pPr>
              <w:spacing w:after="0" w:line="360" w:lineRule="auto"/>
              <w:jc w:val="both"/>
              <w:rPr>
                <w:rFonts w:ascii="Times New Roman" w:eastAsia="Calibri" w:hAnsi="Times New Roman" w:cs="Times New Roman"/>
                <w:sz w:val="20"/>
                <w:szCs w:val="20"/>
                <w:lang w:val="en-GB" w:bidi="en-US"/>
              </w:rPr>
            </w:pPr>
            <w:r w:rsidRPr="0002389A">
              <w:rPr>
                <w:rFonts w:ascii="Times New Roman" w:eastAsia="Calibri" w:hAnsi="Times New Roman" w:cs="Times New Roman"/>
                <w:sz w:val="20"/>
                <w:szCs w:val="20"/>
                <w:lang w:val="en-GB" w:bidi="en-US"/>
              </w:rPr>
              <w:lastRenderedPageBreak/>
              <w:t>2.СТ.1.4.2. Пише приватно писмо о аспектима из</w:t>
            </w:r>
          </w:p>
          <w:p w:rsidR="0002389A" w:rsidRPr="0002389A" w:rsidRDefault="0002389A" w:rsidP="0002389A">
            <w:pPr>
              <w:spacing w:after="0" w:line="360" w:lineRule="auto"/>
              <w:jc w:val="both"/>
              <w:rPr>
                <w:rFonts w:ascii="Times New Roman" w:eastAsia="Calibri" w:hAnsi="Times New Roman" w:cs="Times New Roman"/>
                <w:sz w:val="20"/>
                <w:szCs w:val="20"/>
                <w:lang w:val="en-GB" w:bidi="en-US"/>
              </w:rPr>
            </w:pPr>
            <w:r w:rsidRPr="0002389A">
              <w:rPr>
                <w:rFonts w:ascii="Times New Roman" w:eastAsia="Calibri" w:hAnsi="Times New Roman" w:cs="Times New Roman"/>
                <w:sz w:val="20"/>
                <w:szCs w:val="20"/>
                <w:lang w:val="en-GB" w:bidi="en-US"/>
              </w:rPr>
              <w:t>свакодневног живота (нпр. описује људе, догађаје,</w:t>
            </w:r>
          </w:p>
          <w:p w:rsidR="0002389A" w:rsidRPr="0002389A" w:rsidRDefault="0002389A" w:rsidP="0002389A">
            <w:pPr>
              <w:spacing w:after="0" w:line="360" w:lineRule="auto"/>
              <w:jc w:val="both"/>
              <w:rPr>
                <w:rFonts w:ascii="Times New Roman" w:eastAsia="Calibri" w:hAnsi="Times New Roman" w:cs="Times New Roman"/>
                <w:sz w:val="20"/>
                <w:szCs w:val="20"/>
                <w:lang w:val="en-GB" w:bidi="en-US"/>
              </w:rPr>
            </w:pPr>
            <w:r w:rsidRPr="0002389A">
              <w:rPr>
                <w:rFonts w:ascii="Times New Roman" w:eastAsia="Calibri" w:hAnsi="Times New Roman" w:cs="Times New Roman"/>
                <w:sz w:val="20"/>
                <w:szCs w:val="20"/>
                <w:lang w:val="en-GB" w:bidi="en-US"/>
              </w:rPr>
              <w:t>места, осећања).</w:t>
            </w:r>
          </w:p>
          <w:p w:rsidR="0002389A" w:rsidRPr="0002389A" w:rsidRDefault="0002389A" w:rsidP="0002389A">
            <w:pPr>
              <w:spacing w:after="0" w:line="360" w:lineRule="auto"/>
              <w:jc w:val="both"/>
              <w:rPr>
                <w:rFonts w:ascii="Times New Roman" w:eastAsia="Calibri" w:hAnsi="Times New Roman" w:cs="Times New Roman"/>
                <w:sz w:val="20"/>
                <w:szCs w:val="20"/>
                <w:lang w:val="en-GB" w:bidi="en-US"/>
              </w:rPr>
            </w:pPr>
            <w:r w:rsidRPr="0002389A">
              <w:rPr>
                <w:rFonts w:ascii="Times New Roman" w:eastAsia="Calibri" w:hAnsi="Times New Roman" w:cs="Times New Roman"/>
                <w:sz w:val="20"/>
                <w:szCs w:val="20"/>
                <w:lang w:val="en-GB" w:bidi="en-US"/>
              </w:rPr>
              <w:t>2.СТ.1.4.3. Попуњава образац/упитник, наводећи личне</w:t>
            </w:r>
          </w:p>
          <w:p w:rsidR="0002389A" w:rsidRPr="0002389A" w:rsidRDefault="0002389A" w:rsidP="0002389A">
            <w:pPr>
              <w:spacing w:after="0" w:line="360" w:lineRule="auto"/>
              <w:jc w:val="both"/>
              <w:rPr>
                <w:rFonts w:ascii="Times New Roman" w:eastAsia="Calibri" w:hAnsi="Times New Roman" w:cs="Times New Roman"/>
                <w:sz w:val="20"/>
                <w:szCs w:val="20"/>
                <w:lang w:val="en-GB" w:bidi="en-US"/>
              </w:rPr>
            </w:pPr>
            <w:r w:rsidRPr="0002389A">
              <w:rPr>
                <w:rFonts w:ascii="Times New Roman" w:eastAsia="Calibri" w:hAnsi="Times New Roman" w:cs="Times New Roman"/>
                <w:sz w:val="20"/>
                <w:szCs w:val="20"/>
                <w:lang w:val="en-GB" w:bidi="en-US"/>
              </w:rPr>
              <w:t>податке, образовање, интересовања и сл.</w:t>
            </w:r>
          </w:p>
          <w:p w:rsidR="0002389A" w:rsidRPr="0002389A" w:rsidRDefault="0002389A" w:rsidP="0002389A">
            <w:pPr>
              <w:spacing w:after="0" w:line="360" w:lineRule="auto"/>
              <w:jc w:val="both"/>
              <w:rPr>
                <w:rFonts w:ascii="Times New Roman" w:eastAsia="Calibri" w:hAnsi="Times New Roman" w:cs="Times New Roman"/>
                <w:sz w:val="20"/>
                <w:szCs w:val="20"/>
                <w:lang w:val="en-GB" w:bidi="en-US"/>
              </w:rPr>
            </w:pPr>
            <w:r w:rsidRPr="0002389A">
              <w:rPr>
                <w:rFonts w:ascii="Times New Roman" w:eastAsia="Calibri" w:hAnsi="Times New Roman" w:cs="Times New Roman"/>
                <w:sz w:val="20"/>
                <w:szCs w:val="20"/>
                <w:lang w:val="en-GB" w:bidi="en-US"/>
              </w:rPr>
              <w:t>2.СТ.1.4.4. Пише једноставне текстове према моделу,</w:t>
            </w:r>
          </w:p>
          <w:p w:rsidR="0002389A" w:rsidRPr="0002389A" w:rsidRDefault="0002389A" w:rsidP="0002389A">
            <w:pPr>
              <w:spacing w:after="0" w:line="360" w:lineRule="auto"/>
              <w:jc w:val="both"/>
              <w:rPr>
                <w:rFonts w:ascii="Times New Roman" w:eastAsia="Calibri" w:hAnsi="Times New Roman" w:cs="Times New Roman"/>
                <w:sz w:val="20"/>
                <w:szCs w:val="20"/>
                <w:lang w:val="en-GB" w:bidi="en-US"/>
              </w:rPr>
            </w:pPr>
            <w:r w:rsidRPr="0002389A">
              <w:rPr>
                <w:rFonts w:ascii="Times New Roman" w:eastAsia="Calibri" w:hAnsi="Times New Roman" w:cs="Times New Roman"/>
                <w:sz w:val="20"/>
                <w:szCs w:val="20"/>
                <w:lang w:val="en-GB" w:bidi="en-US"/>
              </w:rPr>
              <w:t>уз помоћ илустрација, табела, слика, графикона,</w:t>
            </w:r>
          </w:p>
          <w:p w:rsidR="0002389A" w:rsidRPr="0002389A" w:rsidRDefault="0002389A" w:rsidP="0002389A">
            <w:pPr>
              <w:spacing w:after="0" w:line="360" w:lineRule="auto"/>
              <w:jc w:val="both"/>
              <w:rPr>
                <w:rFonts w:ascii="Times New Roman" w:eastAsia="Calibri" w:hAnsi="Times New Roman" w:cs="Times New Roman"/>
                <w:sz w:val="20"/>
                <w:szCs w:val="20"/>
                <w:lang w:val="en-GB" w:bidi="en-US"/>
              </w:rPr>
            </w:pPr>
            <w:r w:rsidRPr="0002389A">
              <w:rPr>
                <w:rFonts w:ascii="Times New Roman" w:eastAsia="Calibri" w:hAnsi="Times New Roman" w:cs="Times New Roman"/>
                <w:sz w:val="20"/>
                <w:szCs w:val="20"/>
                <w:lang w:val="en-GB" w:bidi="en-US"/>
              </w:rPr>
              <w:t>детаљних упутстава.</w:t>
            </w:r>
          </w:p>
          <w:p w:rsidR="0002389A" w:rsidRPr="0002389A" w:rsidRDefault="0002389A" w:rsidP="0002389A">
            <w:pPr>
              <w:spacing w:after="0" w:line="360" w:lineRule="auto"/>
              <w:jc w:val="both"/>
              <w:rPr>
                <w:rFonts w:ascii="Times New Roman" w:eastAsia="Calibri" w:hAnsi="Times New Roman" w:cs="Times New Roman"/>
                <w:sz w:val="20"/>
                <w:szCs w:val="20"/>
                <w:lang w:val="en-GB" w:bidi="en-US"/>
              </w:rPr>
            </w:pPr>
            <w:r w:rsidRPr="0002389A">
              <w:rPr>
                <w:rFonts w:ascii="Times New Roman" w:eastAsia="Calibri" w:hAnsi="Times New Roman" w:cs="Times New Roman"/>
                <w:sz w:val="20"/>
                <w:szCs w:val="20"/>
                <w:lang w:val="en-GB" w:bidi="en-US"/>
              </w:rPr>
              <w:t>2.СТ.1.4.5. Преводи или интерпретира информације из</w:t>
            </w:r>
          </w:p>
          <w:p w:rsidR="0002389A" w:rsidRPr="0002389A" w:rsidRDefault="0002389A" w:rsidP="0002389A">
            <w:pPr>
              <w:spacing w:after="0" w:line="360" w:lineRule="auto"/>
              <w:jc w:val="both"/>
              <w:rPr>
                <w:rFonts w:ascii="Times New Roman" w:eastAsia="Calibri" w:hAnsi="Times New Roman" w:cs="Times New Roman"/>
                <w:sz w:val="20"/>
                <w:szCs w:val="20"/>
                <w:lang w:val="en-GB" w:bidi="en-US"/>
              </w:rPr>
            </w:pPr>
            <w:r w:rsidRPr="0002389A">
              <w:rPr>
                <w:rFonts w:ascii="Times New Roman" w:eastAsia="Calibri" w:hAnsi="Times New Roman" w:cs="Times New Roman"/>
                <w:sz w:val="20"/>
                <w:szCs w:val="20"/>
                <w:lang w:val="en-GB" w:bidi="en-US"/>
              </w:rPr>
              <w:t>једноставних порука,бележака или образаца.</w:t>
            </w:r>
          </w:p>
          <w:p w:rsidR="0002389A" w:rsidRPr="0002389A" w:rsidRDefault="0002389A" w:rsidP="0002389A">
            <w:pPr>
              <w:spacing w:after="0" w:line="360" w:lineRule="auto"/>
              <w:jc w:val="both"/>
              <w:rPr>
                <w:rFonts w:ascii="Times New Roman" w:eastAsia="Calibri" w:hAnsi="Times New Roman" w:cs="Times New Roman"/>
                <w:sz w:val="20"/>
                <w:szCs w:val="20"/>
                <w:lang w:val="en-GB" w:bidi="en-US"/>
              </w:rPr>
            </w:pPr>
            <w:r w:rsidRPr="0002389A">
              <w:rPr>
                <w:rFonts w:ascii="Times New Roman" w:eastAsia="Calibri" w:hAnsi="Times New Roman" w:cs="Times New Roman"/>
                <w:sz w:val="20"/>
                <w:szCs w:val="20"/>
                <w:lang w:val="en-GB" w:bidi="en-US"/>
              </w:rPr>
              <w:t>5. Област ЗНАЊЕ О ЈЕЗИКУ</w:t>
            </w:r>
          </w:p>
          <w:p w:rsidR="0002389A" w:rsidRPr="0002389A" w:rsidRDefault="0002389A" w:rsidP="0002389A">
            <w:pPr>
              <w:spacing w:after="0" w:line="360" w:lineRule="auto"/>
              <w:jc w:val="both"/>
              <w:rPr>
                <w:rFonts w:ascii="Times New Roman" w:eastAsia="Calibri" w:hAnsi="Times New Roman" w:cs="Times New Roman"/>
                <w:sz w:val="20"/>
                <w:szCs w:val="20"/>
                <w:lang w:val="en-GB" w:bidi="en-US"/>
              </w:rPr>
            </w:pPr>
            <w:r w:rsidRPr="0002389A">
              <w:rPr>
                <w:rFonts w:ascii="Times New Roman" w:eastAsia="Calibri" w:hAnsi="Times New Roman" w:cs="Times New Roman"/>
                <w:sz w:val="20"/>
                <w:szCs w:val="20"/>
                <w:lang w:val="en-GB" w:bidi="en-US"/>
              </w:rPr>
              <w:t>2.СТ.1.5.1. Користи задовољавајући број фреквентних</w:t>
            </w:r>
          </w:p>
          <w:p w:rsidR="0002389A" w:rsidRPr="0002389A" w:rsidRDefault="0002389A" w:rsidP="0002389A">
            <w:pPr>
              <w:spacing w:after="0" w:line="360" w:lineRule="auto"/>
              <w:jc w:val="both"/>
              <w:rPr>
                <w:rFonts w:ascii="Times New Roman" w:eastAsia="Calibri" w:hAnsi="Times New Roman" w:cs="Times New Roman"/>
                <w:sz w:val="20"/>
                <w:szCs w:val="20"/>
                <w:lang w:val="en-GB" w:bidi="en-US"/>
              </w:rPr>
            </w:pPr>
            <w:r w:rsidRPr="0002389A">
              <w:rPr>
                <w:rFonts w:ascii="Times New Roman" w:eastAsia="Calibri" w:hAnsi="Times New Roman" w:cs="Times New Roman"/>
                <w:sz w:val="20"/>
                <w:szCs w:val="20"/>
                <w:lang w:val="en-GB" w:bidi="en-US"/>
              </w:rPr>
              <w:t>речи и израза које му омогућавају изражавање</w:t>
            </w:r>
          </w:p>
          <w:p w:rsidR="0002389A" w:rsidRPr="0002389A" w:rsidRDefault="0002389A" w:rsidP="0002389A">
            <w:pPr>
              <w:spacing w:after="0" w:line="360" w:lineRule="auto"/>
              <w:jc w:val="both"/>
              <w:rPr>
                <w:rFonts w:ascii="Times New Roman" w:eastAsia="Calibri" w:hAnsi="Times New Roman" w:cs="Times New Roman"/>
                <w:sz w:val="20"/>
                <w:szCs w:val="20"/>
                <w:lang w:val="en-GB" w:bidi="en-US"/>
              </w:rPr>
            </w:pPr>
            <w:r w:rsidRPr="0002389A">
              <w:rPr>
                <w:rFonts w:ascii="Times New Roman" w:eastAsia="Calibri" w:hAnsi="Times New Roman" w:cs="Times New Roman"/>
                <w:sz w:val="20"/>
                <w:szCs w:val="20"/>
                <w:lang w:val="en-GB" w:bidi="en-US"/>
              </w:rPr>
              <w:t>основних комуникативних функција у свакодневним</w:t>
            </w:r>
          </w:p>
          <w:p w:rsidR="0002389A" w:rsidRPr="0002389A" w:rsidRDefault="0002389A" w:rsidP="0002389A">
            <w:pPr>
              <w:spacing w:after="0" w:line="360" w:lineRule="auto"/>
              <w:jc w:val="both"/>
              <w:rPr>
                <w:rFonts w:ascii="Times New Roman" w:eastAsia="Calibri" w:hAnsi="Times New Roman" w:cs="Times New Roman"/>
                <w:sz w:val="20"/>
                <w:szCs w:val="20"/>
                <w:lang w:val="en-GB" w:bidi="en-US"/>
              </w:rPr>
            </w:pPr>
            <w:r w:rsidRPr="0002389A">
              <w:rPr>
                <w:rFonts w:ascii="Times New Roman" w:eastAsia="Calibri" w:hAnsi="Times New Roman" w:cs="Times New Roman"/>
                <w:sz w:val="20"/>
                <w:szCs w:val="20"/>
                <w:lang w:val="en-GB" w:bidi="en-US"/>
              </w:rPr>
              <w:lastRenderedPageBreak/>
              <w:t>ситуацијама.</w:t>
            </w:r>
            <w:r w:rsidRPr="0002389A">
              <w:rPr>
                <w:rFonts w:ascii="Times New Roman" w:eastAsia="Calibri" w:hAnsi="Times New Roman" w:cs="Times New Roman"/>
                <w:lang w:val="en-US" w:bidi="en-US"/>
              </w:rPr>
              <w:t xml:space="preserve"> </w:t>
            </w:r>
            <w:r w:rsidRPr="0002389A">
              <w:rPr>
                <w:rFonts w:ascii="Times New Roman" w:eastAsia="Calibri" w:hAnsi="Times New Roman" w:cs="Times New Roman"/>
                <w:sz w:val="20"/>
                <w:szCs w:val="20"/>
                <w:lang w:val="en-GB" w:bidi="en-US"/>
              </w:rPr>
              <w:t>2.СТ.1.5.2. Саставља кратке, разумљиве реченице</w:t>
            </w:r>
          </w:p>
          <w:p w:rsidR="0002389A" w:rsidRPr="0002389A" w:rsidRDefault="0002389A" w:rsidP="0002389A">
            <w:pPr>
              <w:spacing w:after="0" w:line="360" w:lineRule="auto"/>
              <w:jc w:val="both"/>
              <w:rPr>
                <w:rFonts w:ascii="Times New Roman" w:eastAsia="Calibri" w:hAnsi="Times New Roman" w:cs="Times New Roman"/>
                <w:sz w:val="20"/>
                <w:szCs w:val="20"/>
                <w:lang w:val="en-GB" w:bidi="en-US"/>
              </w:rPr>
            </w:pPr>
            <w:r w:rsidRPr="0002389A">
              <w:rPr>
                <w:rFonts w:ascii="Times New Roman" w:eastAsia="Calibri" w:hAnsi="Times New Roman" w:cs="Times New Roman"/>
                <w:sz w:val="20"/>
                <w:szCs w:val="20"/>
                <w:lang w:val="en-GB" w:bidi="en-US"/>
              </w:rPr>
              <w:t>користећи једноставне језичке структуре.</w:t>
            </w:r>
          </w:p>
          <w:p w:rsidR="0002389A" w:rsidRPr="0002389A" w:rsidRDefault="0002389A" w:rsidP="0002389A">
            <w:pPr>
              <w:spacing w:after="0" w:line="360" w:lineRule="auto"/>
              <w:jc w:val="both"/>
              <w:rPr>
                <w:rFonts w:ascii="Times New Roman" w:eastAsia="Calibri" w:hAnsi="Times New Roman" w:cs="Times New Roman"/>
                <w:sz w:val="20"/>
                <w:szCs w:val="20"/>
                <w:lang w:val="en-GB" w:bidi="en-US"/>
              </w:rPr>
            </w:pPr>
            <w:r w:rsidRPr="0002389A">
              <w:rPr>
                <w:rFonts w:ascii="Times New Roman" w:eastAsia="Calibri" w:hAnsi="Times New Roman" w:cs="Times New Roman"/>
                <w:sz w:val="20"/>
                <w:szCs w:val="20"/>
                <w:lang w:val="en-GB" w:bidi="en-US"/>
              </w:rPr>
              <w:t>2.СТ.1.5.3. Има углавном јасан и разумљив изговор.</w:t>
            </w:r>
          </w:p>
          <w:p w:rsidR="0002389A" w:rsidRPr="0002389A" w:rsidRDefault="0002389A" w:rsidP="0002389A">
            <w:pPr>
              <w:spacing w:after="0" w:line="360" w:lineRule="auto"/>
              <w:jc w:val="both"/>
              <w:rPr>
                <w:rFonts w:ascii="Times New Roman" w:eastAsia="Calibri" w:hAnsi="Times New Roman" w:cs="Times New Roman"/>
                <w:sz w:val="20"/>
                <w:szCs w:val="20"/>
                <w:lang w:val="en-GB" w:bidi="en-US"/>
              </w:rPr>
            </w:pPr>
            <w:r w:rsidRPr="0002389A">
              <w:rPr>
                <w:rFonts w:ascii="Times New Roman" w:eastAsia="Calibri" w:hAnsi="Times New Roman" w:cs="Times New Roman"/>
                <w:sz w:val="20"/>
                <w:szCs w:val="20"/>
                <w:lang w:val="en-GB" w:bidi="en-US"/>
              </w:rPr>
              <w:t>2.СТ.1.5.4. Пише с одговарајућом ортографском</w:t>
            </w:r>
          </w:p>
          <w:p w:rsidR="0002389A" w:rsidRPr="0002389A" w:rsidRDefault="0002389A" w:rsidP="0002389A">
            <w:pPr>
              <w:spacing w:after="0" w:line="360" w:lineRule="auto"/>
              <w:jc w:val="both"/>
              <w:rPr>
                <w:rFonts w:ascii="Times New Roman" w:eastAsia="Calibri" w:hAnsi="Times New Roman" w:cs="Times New Roman"/>
                <w:sz w:val="20"/>
                <w:szCs w:val="20"/>
                <w:lang w:val="en-GB" w:bidi="en-US"/>
              </w:rPr>
            </w:pPr>
            <w:r w:rsidRPr="0002389A">
              <w:rPr>
                <w:rFonts w:ascii="Times New Roman" w:eastAsia="Calibri" w:hAnsi="Times New Roman" w:cs="Times New Roman"/>
                <w:sz w:val="20"/>
                <w:szCs w:val="20"/>
                <w:lang w:val="en-GB" w:bidi="en-US"/>
              </w:rPr>
              <w:t>тачношћу уобичајене речи које користи у говору.</w:t>
            </w:r>
          </w:p>
          <w:p w:rsidR="0002389A" w:rsidRPr="0002389A" w:rsidRDefault="0002389A" w:rsidP="0002389A">
            <w:pPr>
              <w:spacing w:after="0" w:line="360" w:lineRule="auto"/>
              <w:jc w:val="both"/>
              <w:rPr>
                <w:rFonts w:ascii="Times New Roman" w:eastAsia="Calibri" w:hAnsi="Times New Roman" w:cs="Times New Roman"/>
                <w:sz w:val="20"/>
                <w:szCs w:val="20"/>
                <w:lang w:val="en-GB" w:bidi="en-US"/>
              </w:rPr>
            </w:pPr>
            <w:r w:rsidRPr="0002389A">
              <w:rPr>
                <w:rFonts w:ascii="Times New Roman" w:eastAsia="Calibri" w:hAnsi="Times New Roman" w:cs="Times New Roman"/>
                <w:sz w:val="20"/>
                <w:szCs w:val="20"/>
                <w:lang w:val="en-GB" w:bidi="en-US"/>
              </w:rPr>
              <w:t>2.СТ.1.5.5. Примењује основну правописну норму.</w:t>
            </w:r>
          </w:p>
          <w:p w:rsidR="0002389A" w:rsidRPr="0002389A" w:rsidRDefault="0002389A" w:rsidP="0002389A">
            <w:pPr>
              <w:spacing w:after="0" w:line="360" w:lineRule="auto"/>
              <w:jc w:val="both"/>
              <w:rPr>
                <w:rFonts w:ascii="Times New Roman" w:eastAsia="Calibri" w:hAnsi="Times New Roman" w:cs="Times New Roman"/>
                <w:sz w:val="20"/>
                <w:szCs w:val="20"/>
                <w:lang w:val="en-GB" w:bidi="en-US"/>
              </w:rPr>
            </w:pPr>
            <w:r w:rsidRPr="0002389A">
              <w:rPr>
                <w:rFonts w:ascii="Times New Roman" w:eastAsia="Calibri" w:hAnsi="Times New Roman" w:cs="Times New Roman"/>
                <w:sz w:val="20"/>
                <w:szCs w:val="20"/>
                <w:lang w:val="en-GB" w:bidi="en-US"/>
              </w:rPr>
              <w:t>2.СТ.1.5.6. Користи неутралан језички регистар.</w:t>
            </w:r>
          </w:p>
          <w:p w:rsidR="0002389A" w:rsidRPr="0002389A" w:rsidRDefault="0002389A" w:rsidP="0002389A">
            <w:pPr>
              <w:spacing w:after="0" w:line="360" w:lineRule="auto"/>
              <w:jc w:val="both"/>
              <w:rPr>
                <w:rFonts w:ascii="Times New Roman" w:eastAsia="Calibri" w:hAnsi="Times New Roman" w:cs="Times New Roman"/>
                <w:sz w:val="20"/>
                <w:szCs w:val="20"/>
                <w:lang w:val="en-GB" w:bidi="en-US"/>
              </w:rPr>
            </w:pPr>
            <w:r w:rsidRPr="0002389A">
              <w:rPr>
                <w:rFonts w:ascii="Times New Roman" w:eastAsia="Calibri" w:hAnsi="Times New Roman" w:cs="Times New Roman"/>
                <w:sz w:val="20"/>
                <w:szCs w:val="20"/>
                <w:lang w:val="en-GB" w:bidi="en-US"/>
              </w:rPr>
              <w:t>СН</w:t>
            </w:r>
          </w:p>
          <w:p w:rsidR="0002389A" w:rsidRPr="0002389A" w:rsidRDefault="0002389A" w:rsidP="0002389A">
            <w:pPr>
              <w:spacing w:after="0" w:line="360" w:lineRule="auto"/>
              <w:jc w:val="both"/>
              <w:rPr>
                <w:rFonts w:ascii="Times New Roman" w:eastAsia="Calibri" w:hAnsi="Times New Roman" w:cs="Times New Roman"/>
                <w:sz w:val="20"/>
                <w:szCs w:val="20"/>
                <w:lang w:val="en-GB" w:bidi="en-US"/>
              </w:rPr>
            </w:pPr>
            <w:r w:rsidRPr="0002389A">
              <w:rPr>
                <w:rFonts w:ascii="Times New Roman" w:eastAsia="Calibri" w:hAnsi="Times New Roman" w:cs="Times New Roman"/>
                <w:sz w:val="20"/>
                <w:szCs w:val="20"/>
                <w:lang w:val="en-GB" w:bidi="en-US"/>
              </w:rPr>
              <w:t>1. Област језичке вештине - СЛУШАЊЕ</w:t>
            </w:r>
          </w:p>
          <w:p w:rsidR="0002389A" w:rsidRPr="0002389A" w:rsidRDefault="0002389A" w:rsidP="0002389A">
            <w:pPr>
              <w:spacing w:after="0" w:line="360" w:lineRule="auto"/>
              <w:jc w:val="both"/>
              <w:rPr>
                <w:rFonts w:ascii="Times New Roman" w:eastAsia="Calibri" w:hAnsi="Times New Roman" w:cs="Times New Roman"/>
                <w:sz w:val="20"/>
                <w:szCs w:val="20"/>
                <w:lang w:val="en-GB" w:bidi="en-US"/>
              </w:rPr>
            </w:pPr>
            <w:r w:rsidRPr="0002389A">
              <w:rPr>
                <w:rFonts w:ascii="Times New Roman" w:eastAsia="Calibri" w:hAnsi="Times New Roman" w:cs="Times New Roman"/>
                <w:sz w:val="20"/>
                <w:szCs w:val="20"/>
                <w:lang w:val="en-GB" w:bidi="en-US"/>
              </w:rPr>
              <w:t>2.СТ.2.1.1. Разуме суштину и битне појединости</w:t>
            </w:r>
          </w:p>
          <w:p w:rsidR="0002389A" w:rsidRPr="0002389A" w:rsidRDefault="0002389A" w:rsidP="0002389A">
            <w:pPr>
              <w:spacing w:after="0" w:line="360" w:lineRule="auto"/>
              <w:jc w:val="both"/>
              <w:rPr>
                <w:rFonts w:ascii="Times New Roman" w:eastAsia="Calibri" w:hAnsi="Times New Roman" w:cs="Times New Roman"/>
                <w:sz w:val="20"/>
                <w:szCs w:val="20"/>
                <w:lang w:val="en-GB" w:bidi="en-US"/>
              </w:rPr>
            </w:pPr>
            <w:r w:rsidRPr="0002389A">
              <w:rPr>
                <w:rFonts w:ascii="Times New Roman" w:eastAsia="Calibri" w:hAnsi="Times New Roman" w:cs="Times New Roman"/>
                <w:sz w:val="20"/>
                <w:szCs w:val="20"/>
                <w:lang w:val="en-GB" w:bidi="en-US"/>
              </w:rPr>
              <w:t>порука, упутстава и обавештења о темама из</w:t>
            </w:r>
          </w:p>
          <w:p w:rsidR="0002389A" w:rsidRPr="0002389A" w:rsidRDefault="0002389A" w:rsidP="0002389A">
            <w:pPr>
              <w:spacing w:after="0" w:line="360" w:lineRule="auto"/>
              <w:jc w:val="both"/>
              <w:rPr>
                <w:rFonts w:ascii="Times New Roman" w:eastAsia="Calibri" w:hAnsi="Times New Roman" w:cs="Times New Roman"/>
                <w:sz w:val="20"/>
                <w:szCs w:val="20"/>
                <w:lang w:val="en-GB" w:bidi="en-US"/>
              </w:rPr>
            </w:pPr>
            <w:r w:rsidRPr="0002389A">
              <w:rPr>
                <w:rFonts w:ascii="Times New Roman" w:eastAsia="Calibri" w:hAnsi="Times New Roman" w:cs="Times New Roman"/>
                <w:sz w:val="20"/>
                <w:szCs w:val="20"/>
                <w:lang w:val="en-GB" w:bidi="en-US"/>
              </w:rPr>
              <w:t>свакодневног живота и делатности.</w:t>
            </w:r>
          </w:p>
          <w:p w:rsidR="0002389A" w:rsidRPr="0002389A" w:rsidRDefault="0002389A" w:rsidP="0002389A">
            <w:pPr>
              <w:spacing w:after="0" w:line="360" w:lineRule="auto"/>
              <w:jc w:val="both"/>
              <w:rPr>
                <w:rFonts w:ascii="Times New Roman" w:eastAsia="Calibri" w:hAnsi="Times New Roman" w:cs="Times New Roman"/>
                <w:sz w:val="20"/>
                <w:szCs w:val="20"/>
                <w:lang w:val="en-GB" w:bidi="en-US"/>
              </w:rPr>
            </w:pPr>
            <w:r w:rsidRPr="0002389A">
              <w:rPr>
                <w:rFonts w:ascii="Times New Roman" w:eastAsia="Calibri" w:hAnsi="Times New Roman" w:cs="Times New Roman"/>
                <w:sz w:val="20"/>
                <w:szCs w:val="20"/>
                <w:lang w:val="en-GB" w:bidi="en-US"/>
              </w:rPr>
              <w:t>2.СТ.2.1.2. Разуме суштину и битне појединости</w:t>
            </w:r>
          </w:p>
          <w:p w:rsidR="0002389A" w:rsidRPr="0002389A" w:rsidRDefault="0002389A" w:rsidP="0002389A">
            <w:pPr>
              <w:spacing w:after="0" w:line="360" w:lineRule="auto"/>
              <w:jc w:val="both"/>
              <w:rPr>
                <w:rFonts w:ascii="Times New Roman" w:eastAsia="Calibri" w:hAnsi="Times New Roman" w:cs="Times New Roman"/>
                <w:sz w:val="20"/>
                <w:szCs w:val="20"/>
                <w:lang w:val="en-GB" w:bidi="en-US"/>
              </w:rPr>
            </w:pPr>
            <w:r w:rsidRPr="0002389A">
              <w:rPr>
                <w:rFonts w:ascii="Times New Roman" w:eastAsia="Calibri" w:hAnsi="Times New Roman" w:cs="Times New Roman"/>
                <w:sz w:val="20"/>
                <w:szCs w:val="20"/>
                <w:lang w:val="en-GB" w:bidi="en-US"/>
              </w:rPr>
              <w:t>разговора или расправе између двоје или више</w:t>
            </w:r>
          </w:p>
          <w:p w:rsidR="0002389A" w:rsidRPr="0002389A" w:rsidRDefault="0002389A" w:rsidP="0002389A">
            <w:pPr>
              <w:spacing w:after="0" w:line="360" w:lineRule="auto"/>
              <w:jc w:val="both"/>
              <w:rPr>
                <w:rFonts w:ascii="Times New Roman" w:eastAsia="Calibri" w:hAnsi="Times New Roman" w:cs="Times New Roman"/>
                <w:sz w:val="20"/>
                <w:szCs w:val="20"/>
                <w:lang w:val="en-GB" w:bidi="en-US"/>
              </w:rPr>
            </w:pPr>
            <w:r w:rsidRPr="0002389A">
              <w:rPr>
                <w:rFonts w:ascii="Times New Roman" w:eastAsia="Calibri" w:hAnsi="Times New Roman" w:cs="Times New Roman"/>
                <w:sz w:val="20"/>
                <w:szCs w:val="20"/>
                <w:lang w:val="en-GB" w:bidi="en-US"/>
              </w:rPr>
              <w:lastRenderedPageBreak/>
              <w:t>(са)говорника у приватном, образовном и јавном</w:t>
            </w:r>
          </w:p>
          <w:p w:rsidR="0002389A" w:rsidRPr="0002389A" w:rsidRDefault="0002389A" w:rsidP="0002389A">
            <w:pPr>
              <w:spacing w:after="0" w:line="360" w:lineRule="auto"/>
              <w:jc w:val="both"/>
              <w:rPr>
                <w:rFonts w:ascii="Times New Roman" w:eastAsia="Calibri" w:hAnsi="Times New Roman" w:cs="Times New Roman"/>
                <w:sz w:val="20"/>
                <w:szCs w:val="20"/>
                <w:lang w:val="en-GB" w:bidi="en-US"/>
              </w:rPr>
            </w:pPr>
            <w:r w:rsidRPr="0002389A">
              <w:rPr>
                <w:rFonts w:ascii="Times New Roman" w:eastAsia="Calibri" w:hAnsi="Times New Roman" w:cs="Times New Roman"/>
                <w:sz w:val="20"/>
                <w:szCs w:val="20"/>
                <w:lang w:val="en-GB" w:bidi="en-US"/>
              </w:rPr>
              <w:t>контексту.</w:t>
            </w:r>
          </w:p>
          <w:p w:rsidR="0002389A" w:rsidRPr="0002389A" w:rsidRDefault="0002389A" w:rsidP="0002389A">
            <w:pPr>
              <w:spacing w:after="0" w:line="360" w:lineRule="auto"/>
              <w:jc w:val="both"/>
              <w:rPr>
                <w:rFonts w:ascii="Times New Roman" w:eastAsia="Calibri" w:hAnsi="Times New Roman" w:cs="Times New Roman"/>
                <w:sz w:val="20"/>
                <w:szCs w:val="20"/>
                <w:lang w:val="en-GB" w:bidi="en-US"/>
              </w:rPr>
            </w:pPr>
            <w:r w:rsidRPr="0002389A">
              <w:rPr>
                <w:rFonts w:ascii="Times New Roman" w:eastAsia="Calibri" w:hAnsi="Times New Roman" w:cs="Times New Roman"/>
                <w:sz w:val="20"/>
                <w:szCs w:val="20"/>
                <w:lang w:val="en-GB" w:bidi="en-US"/>
              </w:rPr>
              <w:t>2.СТ.2.1.3. Разуме суштину и битне појединости</w:t>
            </w:r>
          </w:p>
          <w:p w:rsidR="0002389A" w:rsidRPr="0002389A" w:rsidRDefault="0002389A" w:rsidP="0002389A">
            <w:pPr>
              <w:spacing w:after="0" w:line="360" w:lineRule="auto"/>
              <w:jc w:val="both"/>
              <w:rPr>
                <w:rFonts w:ascii="Times New Roman" w:eastAsia="Calibri" w:hAnsi="Times New Roman" w:cs="Times New Roman"/>
                <w:sz w:val="20"/>
                <w:szCs w:val="20"/>
                <w:lang w:val="en-GB" w:bidi="en-US"/>
              </w:rPr>
            </w:pPr>
            <w:r w:rsidRPr="0002389A">
              <w:rPr>
                <w:rFonts w:ascii="Times New Roman" w:eastAsia="Calibri" w:hAnsi="Times New Roman" w:cs="Times New Roman"/>
                <w:sz w:val="20"/>
                <w:szCs w:val="20"/>
                <w:lang w:val="en-GB" w:bidi="en-US"/>
              </w:rPr>
              <w:t>монолошког излагања у образовном и јавном контексту</w:t>
            </w:r>
          </w:p>
          <w:p w:rsidR="0002389A" w:rsidRPr="0002389A" w:rsidRDefault="0002389A" w:rsidP="0002389A">
            <w:pPr>
              <w:spacing w:after="0" w:line="360" w:lineRule="auto"/>
              <w:jc w:val="both"/>
              <w:rPr>
                <w:rFonts w:ascii="Times New Roman" w:eastAsia="Calibri" w:hAnsi="Times New Roman" w:cs="Times New Roman"/>
                <w:sz w:val="20"/>
                <w:szCs w:val="20"/>
                <w:lang w:val="en-GB" w:bidi="en-US"/>
              </w:rPr>
            </w:pPr>
            <w:r w:rsidRPr="0002389A">
              <w:rPr>
                <w:rFonts w:ascii="Times New Roman" w:eastAsia="Calibri" w:hAnsi="Times New Roman" w:cs="Times New Roman"/>
                <w:sz w:val="20"/>
                <w:szCs w:val="20"/>
                <w:lang w:val="en-GB" w:bidi="en-US"/>
              </w:rPr>
              <w:t>уколико је излагање јасно и добро структурирано.</w:t>
            </w:r>
          </w:p>
          <w:p w:rsidR="0002389A" w:rsidRPr="0002389A" w:rsidRDefault="0002389A" w:rsidP="0002389A">
            <w:pPr>
              <w:spacing w:after="0" w:line="360" w:lineRule="auto"/>
              <w:jc w:val="both"/>
              <w:rPr>
                <w:rFonts w:ascii="Times New Roman" w:eastAsia="Calibri" w:hAnsi="Times New Roman" w:cs="Times New Roman"/>
                <w:sz w:val="20"/>
                <w:szCs w:val="20"/>
                <w:lang w:val="en-GB" w:bidi="en-US"/>
              </w:rPr>
            </w:pPr>
            <w:r w:rsidRPr="0002389A">
              <w:rPr>
                <w:rFonts w:ascii="Times New Roman" w:eastAsia="Calibri" w:hAnsi="Times New Roman" w:cs="Times New Roman"/>
                <w:sz w:val="20"/>
                <w:szCs w:val="20"/>
                <w:lang w:val="en-GB" w:bidi="en-US"/>
              </w:rPr>
              <w:t>2.СТ.2.1.4. Разуме суштину аутентичног тонског записа</w:t>
            </w:r>
          </w:p>
          <w:p w:rsidR="0002389A" w:rsidRPr="0002389A" w:rsidRDefault="0002389A" w:rsidP="0002389A">
            <w:pPr>
              <w:spacing w:after="0" w:line="360" w:lineRule="auto"/>
              <w:jc w:val="both"/>
              <w:rPr>
                <w:rFonts w:ascii="Times New Roman" w:eastAsia="Calibri" w:hAnsi="Times New Roman" w:cs="Times New Roman"/>
                <w:sz w:val="20"/>
                <w:szCs w:val="20"/>
                <w:lang w:val="en-GB" w:bidi="en-US"/>
              </w:rPr>
            </w:pPr>
            <w:r w:rsidRPr="0002389A">
              <w:rPr>
                <w:rFonts w:ascii="Times New Roman" w:eastAsia="Calibri" w:hAnsi="Times New Roman" w:cs="Times New Roman"/>
                <w:sz w:val="20"/>
                <w:szCs w:val="20"/>
                <w:lang w:val="en-GB" w:bidi="en-US"/>
              </w:rPr>
              <w:t>(аудио и видео запис) о познатим темама,</w:t>
            </w:r>
          </w:p>
          <w:p w:rsidR="0002389A" w:rsidRPr="0002389A" w:rsidRDefault="0002389A" w:rsidP="0002389A">
            <w:pPr>
              <w:spacing w:after="0" w:line="360" w:lineRule="auto"/>
              <w:jc w:val="both"/>
              <w:rPr>
                <w:rFonts w:ascii="Times New Roman" w:eastAsia="Calibri" w:hAnsi="Times New Roman" w:cs="Times New Roman"/>
                <w:sz w:val="20"/>
                <w:szCs w:val="20"/>
                <w:lang w:val="en-GB" w:bidi="en-US"/>
              </w:rPr>
            </w:pPr>
            <w:r w:rsidRPr="0002389A">
              <w:rPr>
                <w:rFonts w:ascii="Times New Roman" w:eastAsia="Calibri" w:hAnsi="Times New Roman" w:cs="Times New Roman"/>
                <w:sz w:val="20"/>
                <w:szCs w:val="20"/>
                <w:lang w:val="en-GB" w:bidi="en-US"/>
              </w:rPr>
              <w:t>представљених јасно и стандaрдним језиком.</w:t>
            </w:r>
          </w:p>
          <w:p w:rsidR="0002389A" w:rsidRPr="0002389A" w:rsidRDefault="0002389A" w:rsidP="0002389A">
            <w:pPr>
              <w:spacing w:after="0" w:line="360" w:lineRule="auto"/>
              <w:jc w:val="both"/>
              <w:rPr>
                <w:rFonts w:ascii="Times New Roman" w:eastAsia="Calibri" w:hAnsi="Times New Roman" w:cs="Times New Roman"/>
                <w:sz w:val="20"/>
                <w:szCs w:val="20"/>
                <w:lang w:val="en-GB" w:bidi="en-US"/>
              </w:rPr>
            </w:pPr>
            <w:r w:rsidRPr="0002389A">
              <w:rPr>
                <w:rFonts w:ascii="Times New Roman" w:eastAsia="Calibri" w:hAnsi="Times New Roman" w:cs="Times New Roman"/>
                <w:sz w:val="20"/>
                <w:szCs w:val="20"/>
                <w:lang w:val="en-GB" w:bidi="en-US"/>
              </w:rPr>
              <w:t>2. Област језичке вештине - ЧИТАЊЕ</w:t>
            </w:r>
          </w:p>
          <w:p w:rsidR="0002389A" w:rsidRPr="0002389A" w:rsidRDefault="0002389A" w:rsidP="0002389A">
            <w:pPr>
              <w:spacing w:after="0" w:line="360" w:lineRule="auto"/>
              <w:jc w:val="both"/>
              <w:rPr>
                <w:rFonts w:ascii="Times New Roman" w:eastAsia="Calibri" w:hAnsi="Times New Roman" w:cs="Times New Roman"/>
                <w:sz w:val="20"/>
                <w:szCs w:val="20"/>
                <w:lang w:val="en-GB" w:bidi="en-US"/>
              </w:rPr>
            </w:pPr>
            <w:r w:rsidRPr="0002389A">
              <w:rPr>
                <w:rFonts w:ascii="Times New Roman" w:eastAsia="Calibri" w:hAnsi="Times New Roman" w:cs="Times New Roman"/>
                <w:sz w:val="20"/>
                <w:szCs w:val="20"/>
                <w:lang w:val="en-GB" w:bidi="en-US"/>
              </w:rPr>
              <w:t>2.СТ.2.2.1. Разуме општи смисао и релевантне информације у текстовима о блиским темама из</w:t>
            </w:r>
          </w:p>
          <w:p w:rsidR="0002389A" w:rsidRPr="0002389A" w:rsidRDefault="0002389A" w:rsidP="0002389A">
            <w:pPr>
              <w:spacing w:after="0" w:line="360" w:lineRule="auto"/>
              <w:jc w:val="both"/>
              <w:rPr>
                <w:rFonts w:ascii="Times New Roman" w:eastAsia="Calibri" w:hAnsi="Times New Roman" w:cs="Times New Roman"/>
                <w:sz w:val="20"/>
                <w:szCs w:val="20"/>
                <w:lang w:val="en-GB" w:bidi="en-US"/>
              </w:rPr>
            </w:pPr>
            <w:r w:rsidRPr="0002389A">
              <w:rPr>
                <w:rFonts w:ascii="Times New Roman" w:eastAsia="Calibri" w:hAnsi="Times New Roman" w:cs="Times New Roman"/>
                <w:sz w:val="20"/>
                <w:szCs w:val="20"/>
                <w:lang w:val="en-GB" w:bidi="en-US"/>
              </w:rPr>
              <w:t>образовног и јавног контекста.</w:t>
            </w:r>
          </w:p>
          <w:p w:rsidR="0002389A" w:rsidRPr="0002389A" w:rsidRDefault="0002389A" w:rsidP="0002389A">
            <w:pPr>
              <w:spacing w:after="0" w:line="360" w:lineRule="auto"/>
              <w:jc w:val="both"/>
              <w:rPr>
                <w:rFonts w:ascii="Times New Roman" w:eastAsia="Calibri" w:hAnsi="Times New Roman" w:cs="Times New Roman"/>
                <w:sz w:val="20"/>
                <w:szCs w:val="20"/>
                <w:lang w:val="en-GB" w:bidi="en-US"/>
              </w:rPr>
            </w:pPr>
            <w:r w:rsidRPr="0002389A">
              <w:rPr>
                <w:rFonts w:ascii="Times New Roman" w:eastAsia="Calibri" w:hAnsi="Times New Roman" w:cs="Times New Roman"/>
                <w:sz w:val="20"/>
                <w:szCs w:val="20"/>
                <w:lang w:val="en-GB" w:bidi="en-US"/>
              </w:rPr>
              <w:t>2.СТ.2.2.2. Открива значење непознатих речи на</w:t>
            </w:r>
          </w:p>
          <w:p w:rsidR="0002389A" w:rsidRPr="0002389A" w:rsidRDefault="0002389A" w:rsidP="0002389A">
            <w:pPr>
              <w:spacing w:after="0" w:line="360" w:lineRule="auto"/>
              <w:jc w:val="both"/>
              <w:rPr>
                <w:rFonts w:ascii="Times New Roman" w:eastAsia="Calibri" w:hAnsi="Times New Roman" w:cs="Times New Roman"/>
                <w:sz w:val="20"/>
                <w:szCs w:val="20"/>
                <w:lang w:val="en-GB" w:bidi="en-US"/>
              </w:rPr>
            </w:pPr>
            <w:r w:rsidRPr="0002389A">
              <w:rPr>
                <w:rFonts w:ascii="Times New Roman" w:eastAsia="Calibri" w:hAnsi="Times New Roman" w:cs="Times New Roman"/>
                <w:sz w:val="20"/>
                <w:szCs w:val="20"/>
                <w:lang w:val="en-GB" w:bidi="en-US"/>
              </w:rPr>
              <w:t>основу контекста који му је близак.</w:t>
            </w:r>
          </w:p>
          <w:p w:rsidR="0002389A" w:rsidRPr="0002389A" w:rsidRDefault="0002389A" w:rsidP="0002389A">
            <w:pPr>
              <w:spacing w:after="0" w:line="360" w:lineRule="auto"/>
              <w:jc w:val="both"/>
              <w:rPr>
                <w:rFonts w:ascii="Times New Roman" w:eastAsia="Calibri" w:hAnsi="Times New Roman" w:cs="Times New Roman"/>
                <w:sz w:val="20"/>
                <w:szCs w:val="20"/>
                <w:lang w:val="en-GB" w:bidi="en-US"/>
              </w:rPr>
            </w:pPr>
            <w:r w:rsidRPr="0002389A">
              <w:rPr>
                <w:rFonts w:ascii="Times New Roman" w:eastAsia="Calibri" w:hAnsi="Times New Roman" w:cs="Times New Roman"/>
                <w:sz w:val="20"/>
                <w:szCs w:val="20"/>
                <w:lang w:val="en-GB" w:bidi="en-US"/>
              </w:rPr>
              <w:lastRenderedPageBreak/>
              <w:t>2.СТ.2.2.3. Разуме описе догађаја, осећања и жеља у</w:t>
            </w:r>
          </w:p>
          <w:p w:rsidR="0002389A" w:rsidRPr="0002389A" w:rsidRDefault="0002389A" w:rsidP="0002389A">
            <w:pPr>
              <w:spacing w:after="0" w:line="360" w:lineRule="auto"/>
              <w:jc w:val="both"/>
              <w:rPr>
                <w:rFonts w:ascii="Times New Roman" w:eastAsia="Calibri" w:hAnsi="Times New Roman" w:cs="Times New Roman"/>
                <w:sz w:val="20"/>
                <w:szCs w:val="20"/>
                <w:lang w:val="en-GB" w:bidi="en-US"/>
              </w:rPr>
            </w:pPr>
            <w:r w:rsidRPr="0002389A">
              <w:rPr>
                <w:rFonts w:ascii="Times New Roman" w:eastAsia="Calibri" w:hAnsi="Times New Roman" w:cs="Times New Roman"/>
                <w:sz w:val="20"/>
                <w:szCs w:val="20"/>
                <w:lang w:val="en-GB" w:bidi="en-US"/>
              </w:rPr>
              <w:t>личној преписци.</w:t>
            </w:r>
          </w:p>
          <w:p w:rsidR="0002389A" w:rsidRPr="0002389A" w:rsidRDefault="0002389A" w:rsidP="0002389A">
            <w:pPr>
              <w:spacing w:after="0" w:line="360" w:lineRule="auto"/>
              <w:jc w:val="both"/>
              <w:rPr>
                <w:rFonts w:ascii="Times New Roman" w:eastAsia="Calibri" w:hAnsi="Times New Roman" w:cs="Times New Roman"/>
                <w:sz w:val="20"/>
                <w:szCs w:val="20"/>
                <w:lang w:val="en-GB" w:bidi="en-US"/>
              </w:rPr>
            </w:pPr>
            <w:r w:rsidRPr="0002389A">
              <w:rPr>
                <w:rFonts w:ascii="Times New Roman" w:eastAsia="Calibri" w:hAnsi="Times New Roman" w:cs="Times New Roman"/>
                <w:sz w:val="20"/>
                <w:szCs w:val="20"/>
                <w:lang w:val="en-GB" w:bidi="en-US"/>
              </w:rPr>
              <w:t>2.СТ.2.2.4. Проналази потребне информације у</w:t>
            </w:r>
          </w:p>
          <w:p w:rsidR="0002389A" w:rsidRPr="0002389A" w:rsidRDefault="0002389A" w:rsidP="0002389A">
            <w:pPr>
              <w:spacing w:after="0" w:line="360" w:lineRule="auto"/>
              <w:jc w:val="both"/>
              <w:rPr>
                <w:rFonts w:ascii="Times New Roman" w:eastAsia="Calibri" w:hAnsi="Times New Roman" w:cs="Times New Roman"/>
                <w:sz w:val="20"/>
                <w:szCs w:val="20"/>
                <w:lang w:val="en-GB" w:bidi="en-US"/>
              </w:rPr>
            </w:pPr>
            <w:r w:rsidRPr="0002389A">
              <w:rPr>
                <w:rFonts w:ascii="Times New Roman" w:eastAsia="Calibri" w:hAnsi="Times New Roman" w:cs="Times New Roman"/>
                <w:sz w:val="20"/>
                <w:szCs w:val="20"/>
                <w:lang w:val="en-GB" w:bidi="en-US"/>
              </w:rPr>
              <w:t>уобичајеним писаним документима (нпр. пословна</w:t>
            </w:r>
          </w:p>
          <w:p w:rsidR="0002389A" w:rsidRPr="0002389A" w:rsidRDefault="0002389A" w:rsidP="0002389A">
            <w:pPr>
              <w:spacing w:after="0" w:line="360" w:lineRule="auto"/>
              <w:jc w:val="both"/>
              <w:rPr>
                <w:rFonts w:ascii="Times New Roman" w:eastAsia="Calibri" w:hAnsi="Times New Roman" w:cs="Times New Roman"/>
                <w:sz w:val="20"/>
                <w:szCs w:val="20"/>
                <w:lang w:val="en-GB" w:bidi="en-US"/>
              </w:rPr>
            </w:pPr>
            <w:r w:rsidRPr="0002389A">
              <w:rPr>
                <w:rFonts w:ascii="Times New Roman" w:eastAsia="Calibri" w:hAnsi="Times New Roman" w:cs="Times New Roman"/>
                <w:sz w:val="20"/>
                <w:szCs w:val="20"/>
                <w:lang w:val="en-GB" w:bidi="en-US"/>
              </w:rPr>
              <w:t>преписка, проспекти, формулари).</w:t>
            </w:r>
          </w:p>
          <w:p w:rsidR="0002389A" w:rsidRPr="0002389A" w:rsidRDefault="0002389A" w:rsidP="0002389A">
            <w:pPr>
              <w:spacing w:after="0" w:line="360" w:lineRule="auto"/>
              <w:jc w:val="both"/>
              <w:rPr>
                <w:rFonts w:ascii="Times New Roman" w:eastAsia="Calibri" w:hAnsi="Times New Roman" w:cs="Times New Roman"/>
                <w:sz w:val="20"/>
                <w:szCs w:val="20"/>
                <w:lang w:val="en-GB" w:bidi="en-US"/>
              </w:rPr>
            </w:pPr>
            <w:r w:rsidRPr="0002389A">
              <w:rPr>
                <w:rFonts w:ascii="Times New Roman" w:eastAsia="Calibri" w:hAnsi="Times New Roman" w:cs="Times New Roman"/>
                <w:sz w:val="20"/>
                <w:szCs w:val="20"/>
                <w:lang w:val="en-GB" w:bidi="en-US"/>
              </w:rPr>
              <w:t>2.СТ.2.2.5. Проналази специфичне појединости у дужем</w:t>
            </w:r>
          </w:p>
          <w:p w:rsidR="0002389A" w:rsidRPr="0002389A" w:rsidRDefault="0002389A" w:rsidP="0002389A">
            <w:pPr>
              <w:spacing w:after="0" w:line="360" w:lineRule="auto"/>
              <w:jc w:val="both"/>
              <w:rPr>
                <w:rFonts w:ascii="Times New Roman" w:eastAsia="Calibri" w:hAnsi="Times New Roman" w:cs="Times New Roman"/>
                <w:sz w:val="20"/>
                <w:szCs w:val="20"/>
                <w:lang w:val="en-GB" w:bidi="en-US"/>
              </w:rPr>
            </w:pPr>
            <w:r w:rsidRPr="0002389A">
              <w:rPr>
                <w:rFonts w:ascii="Times New Roman" w:eastAsia="Calibri" w:hAnsi="Times New Roman" w:cs="Times New Roman"/>
                <w:sz w:val="20"/>
                <w:szCs w:val="20"/>
                <w:lang w:val="en-GB" w:bidi="en-US"/>
              </w:rPr>
              <w:t>тексту са претежно сложеним структурама, у комe се</w:t>
            </w:r>
          </w:p>
          <w:p w:rsidR="0002389A" w:rsidRPr="0002389A" w:rsidRDefault="0002389A" w:rsidP="0002389A">
            <w:pPr>
              <w:spacing w:after="0" w:line="360" w:lineRule="auto"/>
              <w:jc w:val="both"/>
              <w:rPr>
                <w:rFonts w:ascii="Times New Roman" w:eastAsia="Calibri" w:hAnsi="Times New Roman" w:cs="Times New Roman"/>
                <w:sz w:val="20"/>
                <w:szCs w:val="20"/>
                <w:lang w:val="en-GB" w:bidi="en-US"/>
              </w:rPr>
            </w:pPr>
            <w:r w:rsidRPr="0002389A">
              <w:rPr>
                <w:rFonts w:ascii="Times New Roman" w:eastAsia="Calibri" w:hAnsi="Times New Roman" w:cs="Times New Roman"/>
                <w:sz w:val="20"/>
                <w:szCs w:val="20"/>
                <w:lang w:val="en-GB" w:bidi="en-US"/>
              </w:rPr>
              <w:t>износе мишљења, аргументи и критике (нпр. новински</w:t>
            </w:r>
          </w:p>
          <w:p w:rsidR="0002389A" w:rsidRPr="0002389A" w:rsidRDefault="0002389A" w:rsidP="0002389A">
            <w:pPr>
              <w:spacing w:after="0" w:line="360" w:lineRule="auto"/>
              <w:jc w:val="both"/>
              <w:rPr>
                <w:rFonts w:ascii="Times New Roman" w:eastAsia="Calibri" w:hAnsi="Times New Roman" w:cs="Times New Roman"/>
                <w:sz w:val="20"/>
                <w:szCs w:val="20"/>
                <w:lang w:val="en-GB" w:bidi="en-US"/>
              </w:rPr>
            </w:pPr>
            <w:r w:rsidRPr="0002389A">
              <w:rPr>
                <w:rFonts w:ascii="Times New Roman" w:eastAsia="Calibri" w:hAnsi="Times New Roman" w:cs="Times New Roman"/>
                <w:sz w:val="20"/>
                <w:szCs w:val="20"/>
                <w:lang w:val="en-GB" w:bidi="en-US"/>
              </w:rPr>
              <w:t>чланци и стручни текстови).</w:t>
            </w:r>
          </w:p>
          <w:p w:rsidR="0002389A" w:rsidRPr="0002389A" w:rsidRDefault="0002389A" w:rsidP="0002389A">
            <w:pPr>
              <w:spacing w:after="0" w:line="360" w:lineRule="auto"/>
              <w:jc w:val="both"/>
              <w:rPr>
                <w:rFonts w:ascii="Times New Roman" w:eastAsia="Calibri" w:hAnsi="Times New Roman" w:cs="Times New Roman"/>
                <w:sz w:val="20"/>
                <w:szCs w:val="20"/>
                <w:lang w:val="en-GB" w:bidi="en-US"/>
              </w:rPr>
            </w:pPr>
            <w:r w:rsidRPr="0002389A">
              <w:rPr>
                <w:rFonts w:ascii="Times New Roman" w:eastAsia="Calibri" w:hAnsi="Times New Roman" w:cs="Times New Roman"/>
                <w:sz w:val="20"/>
                <w:szCs w:val="20"/>
                <w:lang w:val="en-GB" w:bidi="en-US"/>
              </w:rPr>
              <w:t>2.СТ.2.2.6. Разуме адаптиране књижевне текстове и</w:t>
            </w:r>
          </w:p>
          <w:p w:rsidR="0002389A" w:rsidRPr="0002389A" w:rsidRDefault="0002389A" w:rsidP="0002389A">
            <w:pPr>
              <w:spacing w:after="0" w:line="360" w:lineRule="auto"/>
              <w:jc w:val="both"/>
              <w:rPr>
                <w:rFonts w:ascii="Times New Roman" w:eastAsia="Calibri" w:hAnsi="Times New Roman" w:cs="Times New Roman"/>
                <w:sz w:val="20"/>
                <w:szCs w:val="20"/>
                <w:lang w:val="en-GB" w:bidi="en-US"/>
              </w:rPr>
            </w:pPr>
            <w:r w:rsidRPr="0002389A">
              <w:rPr>
                <w:rFonts w:ascii="Times New Roman" w:eastAsia="Calibri" w:hAnsi="Times New Roman" w:cs="Times New Roman"/>
                <w:sz w:val="20"/>
                <w:szCs w:val="20"/>
                <w:lang w:val="en-GB" w:bidi="en-US"/>
              </w:rPr>
              <w:t>прилагођене текстове који се односе на цивилизацијске</w:t>
            </w:r>
          </w:p>
          <w:p w:rsidR="0002389A" w:rsidRPr="0002389A" w:rsidRDefault="0002389A" w:rsidP="0002389A">
            <w:pPr>
              <w:spacing w:after="0" w:line="360" w:lineRule="auto"/>
              <w:jc w:val="both"/>
              <w:rPr>
                <w:rFonts w:ascii="Times New Roman" w:eastAsia="Calibri" w:hAnsi="Times New Roman" w:cs="Times New Roman"/>
                <w:sz w:val="20"/>
                <w:szCs w:val="20"/>
                <w:lang w:val="en-GB" w:bidi="en-US"/>
              </w:rPr>
            </w:pPr>
            <w:r w:rsidRPr="0002389A">
              <w:rPr>
                <w:rFonts w:ascii="Times New Roman" w:eastAsia="Calibri" w:hAnsi="Times New Roman" w:cs="Times New Roman"/>
                <w:sz w:val="20"/>
                <w:szCs w:val="20"/>
                <w:lang w:val="en-GB" w:bidi="en-US"/>
              </w:rPr>
              <w:t>тековине, културу и обичаје свог и других народа.</w:t>
            </w:r>
          </w:p>
          <w:p w:rsidR="0002389A" w:rsidRPr="0002389A" w:rsidRDefault="0002389A" w:rsidP="0002389A">
            <w:pPr>
              <w:spacing w:after="0" w:line="360" w:lineRule="auto"/>
              <w:jc w:val="both"/>
              <w:rPr>
                <w:rFonts w:ascii="Times New Roman" w:eastAsia="Calibri" w:hAnsi="Times New Roman" w:cs="Times New Roman"/>
                <w:sz w:val="20"/>
                <w:szCs w:val="20"/>
                <w:lang w:val="en-GB" w:bidi="en-US"/>
              </w:rPr>
            </w:pPr>
            <w:r w:rsidRPr="0002389A">
              <w:rPr>
                <w:rFonts w:ascii="Times New Roman" w:eastAsia="Calibri" w:hAnsi="Times New Roman" w:cs="Times New Roman"/>
                <w:sz w:val="20"/>
                <w:szCs w:val="20"/>
                <w:lang w:val="en-GB" w:bidi="en-US"/>
              </w:rPr>
              <w:t>3. Област језичке вештине - ГОВОР</w:t>
            </w:r>
          </w:p>
          <w:p w:rsidR="0002389A" w:rsidRPr="0002389A" w:rsidRDefault="0002389A" w:rsidP="0002389A">
            <w:pPr>
              <w:spacing w:after="0" w:line="360" w:lineRule="auto"/>
              <w:jc w:val="both"/>
              <w:rPr>
                <w:rFonts w:ascii="Times New Roman" w:eastAsia="Calibri" w:hAnsi="Times New Roman" w:cs="Times New Roman"/>
                <w:sz w:val="20"/>
                <w:szCs w:val="20"/>
                <w:lang w:val="en-GB" w:bidi="en-US"/>
              </w:rPr>
            </w:pPr>
            <w:r w:rsidRPr="0002389A">
              <w:rPr>
                <w:rFonts w:ascii="Times New Roman" w:eastAsia="Calibri" w:hAnsi="Times New Roman" w:cs="Times New Roman"/>
                <w:sz w:val="20"/>
                <w:szCs w:val="20"/>
                <w:lang w:val="en-GB" w:bidi="en-US"/>
              </w:rPr>
              <w:t>2.СТ.2.3.1. Започиње, води и завршава једноставан</w:t>
            </w:r>
          </w:p>
          <w:p w:rsidR="0002389A" w:rsidRPr="0002389A" w:rsidRDefault="0002389A" w:rsidP="0002389A">
            <w:pPr>
              <w:spacing w:after="0" w:line="360" w:lineRule="auto"/>
              <w:jc w:val="both"/>
              <w:rPr>
                <w:rFonts w:ascii="Times New Roman" w:eastAsia="Calibri" w:hAnsi="Times New Roman" w:cs="Times New Roman"/>
                <w:sz w:val="20"/>
                <w:szCs w:val="20"/>
                <w:lang w:val="en-GB" w:bidi="en-US"/>
              </w:rPr>
            </w:pPr>
            <w:r w:rsidRPr="0002389A">
              <w:rPr>
                <w:rFonts w:ascii="Times New Roman" w:eastAsia="Calibri" w:hAnsi="Times New Roman" w:cs="Times New Roman"/>
                <w:sz w:val="20"/>
                <w:szCs w:val="20"/>
                <w:lang w:val="en-GB" w:bidi="en-US"/>
              </w:rPr>
              <w:lastRenderedPageBreak/>
              <w:t>разговор и укључује се у дискусију на теме како од</w:t>
            </w:r>
          </w:p>
          <w:p w:rsidR="0002389A" w:rsidRPr="0002389A" w:rsidRDefault="0002389A" w:rsidP="0002389A">
            <w:pPr>
              <w:spacing w:after="0" w:line="360" w:lineRule="auto"/>
              <w:jc w:val="both"/>
              <w:rPr>
                <w:rFonts w:ascii="Times New Roman" w:eastAsia="Calibri" w:hAnsi="Times New Roman" w:cs="Times New Roman"/>
                <w:sz w:val="20"/>
                <w:szCs w:val="20"/>
                <w:lang w:val="en-GB" w:bidi="en-US"/>
              </w:rPr>
            </w:pPr>
            <w:r w:rsidRPr="0002389A">
              <w:rPr>
                <w:rFonts w:ascii="Times New Roman" w:eastAsia="Calibri" w:hAnsi="Times New Roman" w:cs="Times New Roman"/>
                <w:sz w:val="20"/>
                <w:szCs w:val="20"/>
                <w:lang w:val="en-GB" w:bidi="en-US"/>
              </w:rPr>
              <w:t>личног интереса, тако и оне о свакодневном животу.</w:t>
            </w:r>
          </w:p>
          <w:p w:rsidR="0002389A" w:rsidRPr="0002389A" w:rsidRDefault="0002389A" w:rsidP="0002389A">
            <w:pPr>
              <w:spacing w:after="0" w:line="360" w:lineRule="auto"/>
              <w:jc w:val="both"/>
              <w:rPr>
                <w:rFonts w:ascii="Times New Roman" w:eastAsia="Calibri" w:hAnsi="Times New Roman" w:cs="Times New Roman"/>
                <w:sz w:val="20"/>
                <w:szCs w:val="20"/>
                <w:lang w:val="en-GB" w:bidi="en-US"/>
              </w:rPr>
            </w:pPr>
            <w:r w:rsidRPr="0002389A">
              <w:rPr>
                <w:rFonts w:ascii="Times New Roman" w:eastAsia="Calibri" w:hAnsi="Times New Roman" w:cs="Times New Roman"/>
                <w:sz w:val="20"/>
                <w:szCs w:val="20"/>
                <w:lang w:val="en-GB" w:bidi="en-US"/>
              </w:rPr>
              <w:t>2.СТ.2.3.2. Износи лични став, уверења, очекивања,</w:t>
            </w:r>
          </w:p>
          <w:p w:rsidR="0002389A" w:rsidRPr="0002389A" w:rsidRDefault="0002389A" w:rsidP="0002389A">
            <w:pPr>
              <w:spacing w:after="0" w:line="360" w:lineRule="auto"/>
              <w:jc w:val="both"/>
              <w:rPr>
                <w:rFonts w:ascii="Times New Roman" w:eastAsia="Calibri" w:hAnsi="Times New Roman" w:cs="Times New Roman"/>
                <w:sz w:val="20"/>
                <w:szCs w:val="20"/>
                <w:lang w:val="en-GB" w:bidi="en-US"/>
              </w:rPr>
            </w:pPr>
            <w:r w:rsidRPr="0002389A">
              <w:rPr>
                <w:rFonts w:ascii="Times New Roman" w:eastAsia="Calibri" w:hAnsi="Times New Roman" w:cs="Times New Roman"/>
                <w:sz w:val="20"/>
                <w:szCs w:val="20"/>
                <w:lang w:val="en-GB" w:bidi="en-US"/>
              </w:rPr>
              <w:t>искуства, планове као и коментаре о мишљењима</w:t>
            </w:r>
          </w:p>
          <w:p w:rsidR="0002389A" w:rsidRPr="0002389A" w:rsidRDefault="0002389A" w:rsidP="0002389A">
            <w:pPr>
              <w:spacing w:after="0" w:line="360" w:lineRule="auto"/>
              <w:jc w:val="both"/>
              <w:rPr>
                <w:rFonts w:ascii="Times New Roman" w:eastAsia="Calibri" w:hAnsi="Times New Roman" w:cs="Times New Roman"/>
                <w:sz w:val="20"/>
                <w:szCs w:val="20"/>
                <w:lang w:val="en-GB" w:bidi="en-US"/>
              </w:rPr>
            </w:pPr>
            <w:r w:rsidRPr="0002389A">
              <w:rPr>
                <w:rFonts w:ascii="Times New Roman" w:eastAsia="Calibri" w:hAnsi="Times New Roman" w:cs="Times New Roman"/>
                <w:sz w:val="20"/>
                <w:szCs w:val="20"/>
                <w:lang w:val="en-GB" w:bidi="en-US"/>
              </w:rPr>
              <w:t>других учесника у разговору.</w:t>
            </w:r>
          </w:p>
          <w:p w:rsidR="0002389A" w:rsidRPr="0002389A" w:rsidRDefault="0002389A" w:rsidP="0002389A">
            <w:pPr>
              <w:spacing w:after="0" w:line="360" w:lineRule="auto"/>
              <w:jc w:val="both"/>
              <w:rPr>
                <w:rFonts w:ascii="Times New Roman" w:eastAsia="Calibri" w:hAnsi="Times New Roman" w:cs="Times New Roman"/>
                <w:sz w:val="20"/>
                <w:szCs w:val="20"/>
                <w:lang w:val="en-GB" w:bidi="en-US"/>
              </w:rPr>
            </w:pPr>
            <w:r w:rsidRPr="0002389A">
              <w:rPr>
                <w:rFonts w:ascii="Times New Roman" w:eastAsia="Calibri" w:hAnsi="Times New Roman" w:cs="Times New Roman"/>
                <w:sz w:val="20"/>
                <w:szCs w:val="20"/>
                <w:lang w:val="en-GB" w:bidi="en-US"/>
              </w:rPr>
              <w:t>2.СТ.2.3.3. Размењује, проверава, потврђује</w:t>
            </w:r>
          </w:p>
          <w:p w:rsidR="0002389A" w:rsidRPr="0002389A" w:rsidRDefault="0002389A" w:rsidP="0002389A">
            <w:pPr>
              <w:spacing w:after="0" w:line="360" w:lineRule="auto"/>
              <w:jc w:val="both"/>
              <w:rPr>
                <w:rFonts w:ascii="Times New Roman" w:eastAsia="Calibri" w:hAnsi="Times New Roman" w:cs="Times New Roman"/>
                <w:sz w:val="20"/>
                <w:szCs w:val="20"/>
                <w:lang w:val="en-GB" w:bidi="en-US"/>
              </w:rPr>
            </w:pPr>
            <w:r w:rsidRPr="0002389A">
              <w:rPr>
                <w:rFonts w:ascii="Times New Roman" w:eastAsia="Calibri" w:hAnsi="Times New Roman" w:cs="Times New Roman"/>
                <w:sz w:val="20"/>
                <w:szCs w:val="20"/>
                <w:lang w:val="en-GB" w:bidi="en-US"/>
              </w:rPr>
              <w:t>информације о познатим темама у формалним</w:t>
            </w:r>
          </w:p>
          <w:p w:rsidR="0002389A" w:rsidRPr="0002389A" w:rsidRDefault="0002389A" w:rsidP="0002389A">
            <w:pPr>
              <w:spacing w:after="0" w:line="360" w:lineRule="auto"/>
              <w:jc w:val="both"/>
              <w:rPr>
                <w:rFonts w:ascii="Times New Roman" w:eastAsia="Calibri" w:hAnsi="Times New Roman" w:cs="Times New Roman"/>
                <w:sz w:val="20"/>
                <w:szCs w:val="20"/>
                <w:lang w:val="en-GB" w:bidi="en-US"/>
              </w:rPr>
            </w:pPr>
            <w:r w:rsidRPr="0002389A">
              <w:rPr>
                <w:rFonts w:ascii="Times New Roman" w:eastAsia="Calibri" w:hAnsi="Times New Roman" w:cs="Times New Roman"/>
                <w:sz w:val="20"/>
                <w:szCs w:val="20"/>
                <w:lang w:val="en-GB" w:bidi="en-US"/>
              </w:rPr>
              <w:t>ситуацијама (нпр. у установама и на јавним местима).</w:t>
            </w:r>
          </w:p>
          <w:p w:rsidR="0002389A" w:rsidRPr="0002389A" w:rsidRDefault="0002389A" w:rsidP="0002389A">
            <w:pPr>
              <w:spacing w:after="0" w:line="360" w:lineRule="auto"/>
              <w:jc w:val="both"/>
              <w:rPr>
                <w:rFonts w:ascii="Times New Roman" w:eastAsia="Calibri" w:hAnsi="Times New Roman" w:cs="Times New Roman"/>
                <w:sz w:val="20"/>
                <w:szCs w:val="20"/>
                <w:lang w:val="en-GB" w:bidi="en-US"/>
              </w:rPr>
            </w:pPr>
            <w:r w:rsidRPr="0002389A">
              <w:rPr>
                <w:rFonts w:ascii="Times New Roman" w:eastAsia="Calibri" w:hAnsi="Times New Roman" w:cs="Times New Roman"/>
                <w:sz w:val="20"/>
                <w:szCs w:val="20"/>
                <w:lang w:val="en-GB" w:bidi="en-US"/>
              </w:rPr>
              <w:t>2.СТ.2.3.4. Описује или препричава стварне или</w:t>
            </w:r>
          </w:p>
          <w:p w:rsidR="0002389A" w:rsidRPr="0002389A" w:rsidRDefault="0002389A" w:rsidP="0002389A">
            <w:pPr>
              <w:spacing w:after="0" w:line="360" w:lineRule="auto"/>
              <w:jc w:val="both"/>
              <w:rPr>
                <w:rFonts w:ascii="Times New Roman" w:eastAsia="Calibri" w:hAnsi="Times New Roman" w:cs="Times New Roman"/>
                <w:sz w:val="20"/>
                <w:szCs w:val="20"/>
                <w:lang w:val="en-GB" w:bidi="en-US"/>
              </w:rPr>
            </w:pPr>
            <w:r w:rsidRPr="0002389A">
              <w:rPr>
                <w:rFonts w:ascii="Times New Roman" w:eastAsia="Calibri" w:hAnsi="Times New Roman" w:cs="Times New Roman"/>
                <w:sz w:val="20"/>
                <w:szCs w:val="20"/>
                <w:lang w:val="en-GB" w:bidi="en-US"/>
              </w:rPr>
              <w:t>измишљене догађаје, осећања, искуства.</w:t>
            </w:r>
          </w:p>
          <w:p w:rsidR="0002389A" w:rsidRPr="0002389A" w:rsidRDefault="0002389A" w:rsidP="0002389A">
            <w:pPr>
              <w:spacing w:after="0" w:line="360" w:lineRule="auto"/>
              <w:jc w:val="both"/>
              <w:rPr>
                <w:rFonts w:ascii="Times New Roman" w:eastAsia="Calibri" w:hAnsi="Times New Roman" w:cs="Times New Roman"/>
                <w:sz w:val="20"/>
                <w:szCs w:val="20"/>
                <w:lang w:val="en-GB" w:bidi="en-US"/>
              </w:rPr>
            </w:pPr>
            <w:r w:rsidRPr="0002389A">
              <w:rPr>
                <w:rFonts w:ascii="Times New Roman" w:eastAsia="Calibri" w:hAnsi="Times New Roman" w:cs="Times New Roman"/>
                <w:sz w:val="20"/>
                <w:szCs w:val="20"/>
                <w:lang w:val="en-GB" w:bidi="en-US"/>
              </w:rPr>
              <w:t>2.СТ.2.3.5. Излаже већ припремљену презентацију о</w:t>
            </w:r>
          </w:p>
          <w:p w:rsidR="0002389A" w:rsidRPr="0002389A" w:rsidRDefault="0002389A" w:rsidP="0002389A">
            <w:pPr>
              <w:spacing w:after="0" w:line="360" w:lineRule="auto"/>
              <w:jc w:val="both"/>
              <w:rPr>
                <w:rFonts w:ascii="Times New Roman" w:eastAsia="Calibri" w:hAnsi="Times New Roman" w:cs="Times New Roman"/>
                <w:sz w:val="20"/>
                <w:szCs w:val="20"/>
                <w:lang w:val="en-GB" w:bidi="en-US"/>
              </w:rPr>
            </w:pPr>
            <w:r w:rsidRPr="0002389A">
              <w:rPr>
                <w:rFonts w:ascii="Times New Roman" w:eastAsia="Calibri" w:hAnsi="Times New Roman" w:cs="Times New Roman"/>
                <w:sz w:val="20"/>
                <w:szCs w:val="20"/>
                <w:lang w:val="en-GB" w:bidi="en-US"/>
              </w:rPr>
              <w:t>темама из свог окружења или струке.</w:t>
            </w:r>
          </w:p>
          <w:p w:rsidR="0002389A" w:rsidRPr="0002389A" w:rsidRDefault="0002389A" w:rsidP="0002389A">
            <w:pPr>
              <w:spacing w:after="0" w:line="360" w:lineRule="auto"/>
              <w:jc w:val="both"/>
              <w:rPr>
                <w:rFonts w:ascii="Times New Roman" w:eastAsia="Calibri" w:hAnsi="Times New Roman" w:cs="Times New Roman"/>
                <w:sz w:val="20"/>
                <w:szCs w:val="20"/>
                <w:lang w:val="en-GB" w:bidi="en-US"/>
              </w:rPr>
            </w:pPr>
            <w:r w:rsidRPr="0002389A">
              <w:rPr>
                <w:rFonts w:ascii="Times New Roman" w:eastAsia="Calibri" w:hAnsi="Times New Roman" w:cs="Times New Roman"/>
                <w:sz w:val="20"/>
                <w:szCs w:val="20"/>
                <w:lang w:val="en-GB" w:bidi="en-US"/>
              </w:rPr>
              <w:t>2.СТ.2.3.6. Извештава о догађају, разговору или</w:t>
            </w:r>
          </w:p>
          <w:p w:rsidR="0002389A" w:rsidRPr="0002389A" w:rsidRDefault="0002389A" w:rsidP="0002389A">
            <w:pPr>
              <w:spacing w:after="0" w:line="360" w:lineRule="auto"/>
              <w:jc w:val="both"/>
              <w:rPr>
                <w:rFonts w:ascii="Times New Roman" w:eastAsia="Calibri" w:hAnsi="Times New Roman" w:cs="Times New Roman"/>
                <w:sz w:val="20"/>
                <w:szCs w:val="20"/>
                <w:lang w:val="en-GB" w:bidi="en-US"/>
              </w:rPr>
            </w:pPr>
            <w:r w:rsidRPr="0002389A">
              <w:rPr>
                <w:rFonts w:ascii="Times New Roman" w:eastAsia="Calibri" w:hAnsi="Times New Roman" w:cs="Times New Roman"/>
                <w:sz w:val="20"/>
                <w:szCs w:val="20"/>
                <w:lang w:val="en-GB" w:bidi="en-US"/>
              </w:rPr>
              <w:t>садржају нпр. књиге, филма и сл.</w:t>
            </w:r>
          </w:p>
          <w:p w:rsidR="0002389A" w:rsidRPr="0002389A" w:rsidRDefault="0002389A" w:rsidP="0002389A">
            <w:pPr>
              <w:spacing w:after="0" w:line="360" w:lineRule="auto"/>
              <w:jc w:val="both"/>
              <w:rPr>
                <w:rFonts w:ascii="Times New Roman" w:eastAsia="Calibri" w:hAnsi="Times New Roman" w:cs="Times New Roman"/>
                <w:sz w:val="20"/>
                <w:szCs w:val="20"/>
                <w:lang w:val="en-GB" w:bidi="en-US"/>
              </w:rPr>
            </w:pPr>
            <w:r w:rsidRPr="0002389A">
              <w:rPr>
                <w:rFonts w:ascii="Times New Roman" w:eastAsia="Calibri" w:hAnsi="Times New Roman" w:cs="Times New Roman"/>
                <w:sz w:val="20"/>
                <w:szCs w:val="20"/>
                <w:lang w:val="en-GB" w:bidi="en-US"/>
              </w:rPr>
              <w:lastRenderedPageBreak/>
              <w:t>2.СТ.2.3.7. Излаже садржаје и износи своје мишљење у</w:t>
            </w:r>
          </w:p>
          <w:p w:rsidR="0002389A" w:rsidRPr="0002389A" w:rsidRDefault="0002389A" w:rsidP="0002389A">
            <w:pPr>
              <w:spacing w:after="0" w:line="360" w:lineRule="auto"/>
              <w:jc w:val="both"/>
              <w:rPr>
                <w:rFonts w:ascii="Times New Roman" w:eastAsia="Calibri" w:hAnsi="Times New Roman" w:cs="Times New Roman"/>
                <w:sz w:val="20"/>
                <w:szCs w:val="20"/>
                <w:lang w:val="en-GB" w:bidi="en-US"/>
              </w:rPr>
            </w:pPr>
            <w:r w:rsidRPr="0002389A">
              <w:rPr>
                <w:rFonts w:ascii="Times New Roman" w:eastAsia="Calibri" w:hAnsi="Times New Roman" w:cs="Times New Roman"/>
                <w:sz w:val="20"/>
                <w:szCs w:val="20"/>
                <w:lang w:val="en-GB" w:bidi="en-US"/>
              </w:rPr>
              <w:t>вези сa културом, традицијом и обичајима свог и</w:t>
            </w:r>
          </w:p>
          <w:p w:rsidR="0002389A" w:rsidRPr="0002389A" w:rsidRDefault="0002389A" w:rsidP="0002389A">
            <w:pPr>
              <w:spacing w:after="0" w:line="360" w:lineRule="auto"/>
              <w:jc w:val="both"/>
              <w:rPr>
                <w:rFonts w:ascii="Times New Roman" w:eastAsia="Calibri" w:hAnsi="Times New Roman" w:cs="Times New Roman"/>
                <w:sz w:val="20"/>
                <w:szCs w:val="20"/>
                <w:lang w:val="en-GB" w:bidi="en-US"/>
              </w:rPr>
            </w:pPr>
            <w:r w:rsidRPr="0002389A">
              <w:rPr>
                <w:rFonts w:ascii="Times New Roman" w:eastAsia="Calibri" w:hAnsi="Times New Roman" w:cs="Times New Roman"/>
                <w:sz w:val="20"/>
                <w:szCs w:val="20"/>
                <w:lang w:val="en-GB" w:bidi="en-US"/>
              </w:rPr>
              <w:t>других народа.</w:t>
            </w:r>
          </w:p>
          <w:p w:rsidR="0002389A" w:rsidRPr="0002389A" w:rsidRDefault="0002389A" w:rsidP="0002389A">
            <w:pPr>
              <w:spacing w:after="0" w:line="360" w:lineRule="auto"/>
              <w:jc w:val="both"/>
              <w:rPr>
                <w:rFonts w:ascii="Times New Roman" w:eastAsia="Calibri" w:hAnsi="Times New Roman" w:cs="Times New Roman"/>
                <w:sz w:val="20"/>
                <w:szCs w:val="20"/>
                <w:lang w:val="en-GB" w:bidi="en-US"/>
              </w:rPr>
            </w:pPr>
            <w:r w:rsidRPr="0002389A">
              <w:rPr>
                <w:rFonts w:ascii="Times New Roman" w:eastAsia="Calibri" w:hAnsi="Times New Roman" w:cs="Times New Roman"/>
                <w:sz w:val="20"/>
                <w:szCs w:val="20"/>
                <w:lang w:val="en-GB" w:bidi="en-US"/>
              </w:rPr>
              <w:t>4. Област језичке вештине - ПИСАЊЕ</w:t>
            </w:r>
          </w:p>
          <w:p w:rsidR="0002389A" w:rsidRPr="0002389A" w:rsidRDefault="0002389A" w:rsidP="0002389A">
            <w:pPr>
              <w:spacing w:after="0" w:line="360" w:lineRule="auto"/>
              <w:jc w:val="both"/>
              <w:rPr>
                <w:rFonts w:ascii="Times New Roman" w:eastAsia="Calibri" w:hAnsi="Times New Roman" w:cs="Times New Roman"/>
                <w:sz w:val="20"/>
                <w:szCs w:val="20"/>
                <w:lang w:val="en-GB" w:bidi="en-US"/>
              </w:rPr>
            </w:pPr>
            <w:r w:rsidRPr="0002389A">
              <w:rPr>
                <w:rFonts w:ascii="Times New Roman" w:eastAsia="Calibri" w:hAnsi="Times New Roman" w:cs="Times New Roman"/>
                <w:sz w:val="20"/>
                <w:szCs w:val="20"/>
                <w:lang w:val="en-GB" w:bidi="en-US"/>
              </w:rPr>
              <w:t>2.СТ.2.4.1. Пише белешке или одговара на поруке,</w:t>
            </w:r>
          </w:p>
          <w:p w:rsidR="0002389A" w:rsidRPr="0002389A" w:rsidRDefault="0002389A" w:rsidP="0002389A">
            <w:pPr>
              <w:spacing w:after="0" w:line="360" w:lineRule="auto"/>
              <w:jc w:val="both"/>
              <w:rPr>
                <w:rFonts w:ascii="Times New Roman" w:eastAsia="Calibri" w:hAnsi="Times New Roman" w:cs="Times New Roman"/>
                <w:sz w:val="20"/>
                <w:szCs w:val="20"/>
                <w:lang w:val="en-GB" w:bidi="en-US"/>
              </w:rPr>
            </w:pPr>
            <w:r w:rsidRPr="0002389A">
              <w:rPr>
                <w:rFonts w:ascii="Times New Roman" w:eastAsia="Calibri" w:hAnsi="Times New Roman" w:cs="Times New Roman"/>
                <w:sz w:val="20"/>
                <w:szCs w:val="20"/>
                <w:lang w:val="en-GB" w:bidi="en-US"/>
              </w:rPr>
              <w:t>истичући битне детаље.</w:t>
            </w:r>
          </w:p>
          <w:p w:rsidR="0002389A" w:rsidRPr="0002389A" w:rsidRDefault="0002389A" w:rsidP="0002389A">
            <w:pPr>
              <w:spacing w:after="0" w:line="360" w:lineRule="auto"/>
              <w:jc w:val="both"/>
              <w:rPr>
                <w:rFonts w:ascii="Times New Roman" w:eastAsia="Calibri" w:hAnsi="Times New Roman" w:cs="Times New Roman"/>
                <w:sz w:val="20"/>
                <w:szCs w:val="20"/>
                <w:lang w:val="en-GB" w:bidi="en-US"/>
              </w:rPr>
            </w:pPr>
            <w:r w:rsidRPr="0002389A">
              <w:rPr>
                <w:rFonts w:ascii="Times New Roman" w:eastAsia="Calibri" w:hAnsi="Times New Roman" w:cs="Times New Roman"/>
                <w:sz w:val="20"/>
                <w:szCs w:val="20"/>
                <w:lang w:val="en-GB" w:bidi="en-US"/>
              </w:rPr>
              <w:t>2.СТ.2.4.2. У приватној преписци, тражи или преноси</w:t>
            </w:r>
          </w:p>
          <w:p w:rsidR="0002389A" w:rsidRPr="0002389A" w:rsidRDefault="0002389A" w:rsidP="0002389A">
            <w:pPr>
              <w:spacing w:after="0" w:line="360" w:lineRule="auto"/>
              <w:jc w:val="both"/>
              <w:rPr>
                <w:rFonts w:ascii="Times New Roman" w:eastAsia="Calibri" w:hAnsi="Times New Roman" w:cs="Times New Roman"/>
                <w:sz w:val="20"/>
                <w:szCs w:val="20"/>
                <w:lang w:val="en-GB" w:bidi="en-US"/>
              </w:rPr>
            </w:pPr>
            <w:r w:rsidRPr="0002389A">
              <w:rPr>
                <w:rFonts w:ascii="Times New Roman" w:eastAsia="Calibri" w:hAnsi="Times New Roman" w:cs="Times New Roman"/>
                <w:sz w:val="20"/>
                <w:szCs w:val="20"/>
                <w:lang w:val="en-GB" w:bidi="en-US"/>
              </w:rPr>
              <w:t>информације, износи лични став и аргументе.</w:t>
            </w:r>
          </w:p>
          <w:p w:rsidR="0002389A" w:rsidRPr="0002389A" w:rsidRDefault="0002389A" w:rsidP="0002389A">
            <w:pPr>
              <w:spacing w:after="0" w:line="360" w:lineRule="auto"/>
              <w:jc w:val="both"/>
              <w:rPr>
                <w:rFonts w:ascii="Times New Roman" w:eastAsia="Calibri" w:hAnsi="Times New Roman" w:cs="Times New Roman"/>
                <w:sz w:val="20"/>
                <w:szCs w:val="20"/>
                <w:lang w:val="en-GB" w:bidi="en-US"/>
              </w:rPr>
            </w:pPr>
            <w:r w:rsidRPr="0002389A">
              <w:rPr>
                <w:rFonts w:ascii="Times New Roman" w:eastAsia="Calibri" w:hAnsi="Times New Roman" w:cs="Times New Roman"/>
                <w:sz w:val="20"/>
                <w:szCs w:val="20"/>
                <w:lang w:val="en-GB" w:bidi="en-US"/>
              </w:rPr>
              <w:t>2.СТ.2.4.3. Пише, према упутству, дескриптивне и</w:t>
            </w:r>
          </w:p>
          <w:p w:rsidR="0002389A" w:rsidRPr="0002389A" w:rsidRDefault="0002389A" w:rsidP="0002389A">
            <w:pPr>
              <w:spacing w:after="0" w:line="360" w:lineRule="auto"/>
              <w:jc w:val="both"/>
              <w:rPr>
                <w:rFonts w:ascii="Times New Roman" w:eastAsia="Calibri" w:hAnsi="Times New Roman" w:cs="Times New Roman"/>
                <w:sz w:val="20"/>
                <w:szCs w:val="20"/>
                <w:lang w:val="en-GB" w:bidi="en-US"/>
              </w:rPr>
            </w:pPr>
            <w:r w:rsidRPr="0002389A">
              <w:rPr>
                <w:rFonts w:ascii="Times New Roman" w:eastAsia="Calibri" w:hAnsi="Times New Roman" w:cs="Times New Roman"/>
                <w:sz w:val="20"/>
                <w:szCs w:val="20"/>
                <w:lang w:val="en-GB" w:bidi="en-US"/>
              </w:rPr>
              <w:t>наративне текстове о разноврсним темама из области</w:t>
            </w:r>
          </w:p>
          <w:p w:rsidR="0002389A" w:rsidRPr="0002389A" w:rsidRDefault="0002389A" w:rsidP="0002389A">
            <w:pPr>
              <w:spacing w:after="0" w:line="360" w:lineRule="auto"/>
              <w:jc w:val="both"/>
              <w:rPr>
                <w:rFonts w:ascii="Times New Roman" w:eastAsia="Calibri" w:hAnsi="Times New Roman" w:cs="Times New Roman"/>
                <w:sz w:val="20"/>
                <w:szCs w:val="20"/>
                <w:lang w:val="en-GB" w:bidi="en-US"/>
              </w:rPr>
            </w:pPr>
            <w:r w:rsidRPr="0002389A">
              <w:rPr>
                <w:rFonts w:ascii="Times New Roman" w:eastAsia="Calibri" w:hAnsi="Times New Roman" w:cs="Times New Roman"/>
                <w:sz w:val="20"/>
                <w:szCs w:val="20"/>
                <w:lang w:val="en-GB" w:bidi="en-US"/>
              </w:rPr>
              <w:t>личних интересовања и искустава.</w:t>
            </w:r>
          </w:p>
          <w:p w:rsidR="0002389A" w:rsidRPr="0002389A" w:rsidRDefault="0002389A" w:rsidP="0002389A">
            <w:pPr>
              <w:spacing w:after="0" w:line="360" w:lineRule="auto"/>
              <w:jc w:val="both"/>
              <w:rPr>
                <w:rFonts w:ascii="Times New Roman" w:eastAsia="Calibri" w:hAnsi="Times New Roman" w:cs="Times New Roman"/>
                <w:sz w:val="20"/>
                <w:szCs w:val="20"/>
                <w:lang w:val="en-GB" w:bidi="en-US"/>
              </w:rPr>
            </w:pPr>
            <w:r w:rsidRPr="0002389A">
              <w:rPr>
                <w:rFonts w:ascii="Times New Roman" w:eastAsia="Calibri" w:hAnsi="Times New Roman" w:cs="Times New Roman"/>
                <w:sz w:val="20"/>
                <w:szCs w:val="20"/>
                <w:lang w:val="en-GB" w:bidi="en-US"/>
              </w:rPr>
              <w:t>2.СТ.2.4.4. Пише кратке, једноставне есеје о</w:t>
            </w:r>
          </w:p>
          <w:p w:rsidR="0002389A" w:rsidRPr="0002389A" w:rsidRDefault="0002389A" w:rsidP="0002389A">
            <w:pPr>
              <w:spacing w:after="0" w:line="360" w:lineRule="auto"/>
              <w:jc w:val="both"/>
              <w:rPr>
                <w:rFonts w:ascii="Times New Roman" w:eastAsia="Calibri" w:hAnsi="Times New Roman" w:cs="Times New Roman"/>
                <w:sz w:val="20"/>
                <w:szCs w:val="20"/>
                <w:lang w:val="en-GB" w:bidi="en-US"/>
              </w:rPr>
            </w:pPr>
            <w:r w:rsidRPr="0002389A">
              <w:rPr>
                <w:rFonts w:ascii="Times New Roman" w:eastAsia="Calibri" w:hAnsi="Times New Roman" w:cs="Times New Roman"/>
                <w:sz w:val="20"/>
                <w:szCs w:val="20"/>
                <w:lang w:val="en-GB" w:bidi="en-US"/>
              </w:rPr>
              <w:t>различитим темама из личног искуства, приватног,</w:t>
            </w:r>
          </w:p>
          <w:p w:rsidR="0002389A" w:rsidRPr="0002389A" w:rsidRDefault="0002389A" w:rsidP="0002389A">
            <w:pPr>
              <w:spacing w:after="0" w:line="360" w:lineRule="auto"/>
              <w:jc w:val="both"/>
              <w:rPr>
                <w:rFonts w:ascii="Times New Roman" w:eastAsia="Calibri" w:hAnsi="Times New Roman" w:cs="Times New Roman"/>
                <w:sz w:val="20"/>
                <w:szCs w:val="20"/>
                <w:lang w:val="en-GB" w:bidi="en-US"/>
              </w:rPr>
            </w:pPr>
            <w:r w:rsidRPr="0002389A">
              <w:rPr>
                <w:rFonts w:ascii="Times New Roman" w:eastAsia="Calibri" w:hAnsi="Times New Roman" w:cs="Times New Roman"/>
                <w:sz w:val="20"/>
                <w:szCs w:val="20"/>
                <w:lang w:val="en-GB" w:bidi="en-US"/>
              </w:rPr>
              <w:t>образовног и јавног контекста.</w:t>
            </w:r>
          </w:p>
          <w:p w:rsidR="0002389A" w:rsidRPr="0002389A" w:rsidRDefault="0002389A" w:rsidP="0002389A">
            <w:pPr>
              <w:spacing w:after="0" w:line="360" w:lineRule="auto"/>
              <w:jc w:val="both"/>
              <w:rPr>
                <w:rFonts w:ascii="Times New Roman" w:eastAsia="Calibri" w:hAnsi="Times New Roman" w:cs="Times New Roman"/>
                <w:sz w:val="20"/>
                <w:szCs w:val="20"/>
                <w:lang w:val="en-GB" w:bidi="en-US"/>
              </w:rPr>
            </w:pPr>
            <w:r w:rsidRPr="0002389A">
              <w:rPr>
                <w:rFonts w:ascii="Times New Roman" w:eastAsia="Calibri" w:hAnsi="Times New Roman" w:cs="Times New Roman"/>
                <w:sz w:val="20"/>
                <w:szCs w:val="20"/>
                <w:lang w:val="en-GB" w:bidi="en-US"/>
              </w:rPr>
              <w:t>2.СТ.2.4.5. Пише извештај или прослеђује вести</w:t>
            </w:r>
          </w:p>
          <w:p w:rsidR="0002389A" w:rsidRPr="0002389A" w:rsidRDefault="0002389A" w:rsidP="0002389A">
            <w:pPr>
              <w:spacing w:after="0" w:line="360" w:lineRule="auto"/>
              <w:jc w:val="both"/>
              <w:rPr>
                <w:rFonts w:ascii="Times New Roman" w:eastAsia="Calibri" w:hAnsi="Times New Roman" w:cs="Times New Roman"/>
                <w:sz w:val="20"/>
                <w:szCs w:val="20"/>
                <w:lang w:val="en-GB" w:bidi="en-US"/>
              </w:rPr>
            </w:pPr>
            <w:r w:rsidRPr="0002389A">
              <w:rPr>
                <w:rFonts w:ascii="Times New Roman" w:eastAsia="Calibri" w:hAnsi="Times New Roman" w:cs="Times New Roman"/>
                <w:sz w:val="20"/>
                <w:szCs w:val="20"/>
                <w:lang w:val="en-GB" w:bidi="en-US"/>
              </w:rPr>
              <w:lastRenderedPageBreak/>
              <w:t>(преводи, интерпретира, резимира, сажима) у вези са</w:t>
            </w:r>
          </w:p>
          <w:p w:rsidR="0002389A" w:rsidRPr="0002389A" w:rsidRDefault="0002389A" w:rsidP="0002389A">
            <w:pPr>
              <w:spacing w:after="0" w:line="360" w:lineRule="auto"/>
              <w:jc w:val="both"/>
              <w:rPr>
                <w:rFonts w:ascii="Times New Roman" w:eastAsia="Calibri" w:hAnsi="Times New Roman" w:cs="Times New Roman"/>
                <w:sz w:val="20"/>
                <w:szCs w:val="20"/>
                <w:lang w:val="en-GB" w:bidi="en-US"/>
              </w:rPr>
            </w:pPr>
            <w:r w:rsidRPr="0002389A">
              <w:rPr>
                <w:rFonts w:ascii="Times New Roman" w:eastAsia="Calibri" w:hAnsi="Times New Roman" w:cs="Times New Roman"/>
                <w:sz w:val="20"/>
                <w:szCs w:val="20"/>
                <w:lang w:val="en-GB" w:bidi="en-US"/>
              </w:rPr>
              <w:t>кратким и/или једноставним текстом из познатих</w:t>
            </w:r>
          </w:p>
          <w:p w:rsidR="0002389A" w:rsidRPr="0002389A" w:rsidRDefault="0002389A" w:rsidP="0002389A">
            <w:pPr>
              <w:spacing w:after="0" w:line="360" w:lineRule="auto"/>
              <w:jc w:val="both"/>
              <w:rPr>
                <w:rFonts w:ascii="Times New Roman" w:eastAsia="Calibri" w:hAnsi="Times New Roman" w:cs="Times New Roman"/>
                <w:sz w:val="20"/>
                <w:szCs w:val="20"/>
                <w:lang w:val="en-GB" w:bidi="en-US"/>
              </w:rPr>
            </w:pPr>
            <w:r w:rsidRPr="0002389A">
              <w:rPr>
                <w:rFonts w:ascii="Times New Roman" w:eastAsia="Calibri" w:hAnsi="Times New Roman" w:cs="Times New Roman"/>
                <w:sz w:val="20"/>
                <w:szCs w:val="20"/>
                <w:lang w:val="en-GB" w:bidi="en-US"/>
              </w:rPr>
              <w:t>области који чита или слуша.</w:t>
            </w:r>
          </w:p>
          <w:p w:rsidR="0002389A" w:rsidRPr="0002389A" w:rsidRDefault="0002389A" w:rsidP="0002389A">
            <w:pPr>
              <w:spacing w:after="0" w:line="360" w:lineRule="auto"/>
              <w:jc w:val="both"/>
              <w:rPr>
                <w:rFonts w:ascii="Times New Roman" w:eastAsia="Calibri" w:hAnsi="Times New Roman" w:cs="Times New Roman"/>
                <w:sz w:val="20"/>
                <w:szCs w:val="20"/>
                <w:lang w:val="en-GB" w:bidi="en-US"/>
              </w:rPr>
            </w:pPr>
            <w:r w:rsidRPr="0002389A">
              <w:rPr>
                <w:rFonts w:ascii="Times New Roman" w:eastAsia="Calibri" w:hAnsi="Times New Roman" w:cs="Times New Roman"/>
                <w:sz w:val="20"/>
                <w:szCs w:val="20"/>
                <w:lang w:val="en-GB" w:bidi="en-US"/>
              </w:rPr>
              <w:t>5. Област ЗНАЊЕ О ЈЕЗИКУ</w:t>
            </w:r>
          </w:p>
          <w:p w:rsidR="0002389A" w:rsidRPr="0002389A" w:rsidRDefault="0002389A" w:rsidP="0002389A">
            <w:pPr>
              <w:spacing w:after="0" w:line="360" w:lineRule="auto"/>
              <w:jc w:val="both"/>
              <w:rPr>
                <w:rFonts w:ascii="Times New Roman" w:eastAsia="Calibri" w:hAnsi="Times New Roman" w:cs="Times New Roman"/>
                <w:sz w:val="20"/>
                <w:szCs w:val="20"/>
                <w:lang w:val="en-GB" w:bidi="en-US"/>
              </w:rPr>
            </w:pPr>
            <w:r w:rsidRPr="0002389A">
              <w:rPr>
                <w:rFonts w:ascii="Times New Roman" w:eastAsia="Calibri" w:hAnsi="Times New Roman" w:cs="Times New Roman"/>
                <w:sz w:val="20"/>
                <w:szCs w:val="20"/>
                <w:lang w:val="en-GB" w:bidi="en-US"/>
              </w:rPr>
              <w:t>2.СТ.2.5.1. Користи речи и изразе који му омогућавају</w:t>
            </w:r>
          </w:p>
          <w:p w:rsidR="0002389A" w:rsidRPr="0002389A" w:rsidRDefault="0002389A" w:rsidP="0002389A">
            <w:pPr>
              <w:spacing w:after="0" w:line="360" w:lineRule="auto"/>
              <w:jc w:val="both"/>
              <w:rPr>
                <w:rFonts w:ascii="Times New Roman" w:eastAsia="Calibri" w:hAnsi="Times New Roman" w:cs="Times New Roman"/>
                <w:sz w:val="20"/>
                <w:szCs w:val="20"/>
                <w:lang w:val="en-GB" w:bidi="en-US"/>
              </w:rPr>
            </w:pPr>
            <w:r w:rsidRPr="0002389A">
              <w:rPr>
                <w:rFonts w:ascii="Times New Roman" w:eastAsia="Calibri" w:hAnsi="Times New Roman" w:cs="Times New Roman"/>
                <w:sz w:val="20"/>
                <w:szCs w:val="20"/>
                <w:lang w:val="en-GB" w:bidi="en-US"/>
              </w:rPr>
              <w:t>успешну комуникацију у предвидивим/свакодневним</w:t>
            </w:r>
          </w:p>
          <w:p w:rsidR="0002389A" w:rsidRPr="0002389A" w:rsidRDefault="0002389A" w:rsidP="0002389A">
            <w:pPr>
              <w:spacing w:after="0" w:line="360" w:lineRule="auto"/>
              <w:jc w:val="both"/>
              <w:rPr>
                <w:rFonts w:ascii="Times New Roman" w:eastAsia="Calibri" w:hAnsi="Times New Roman" w:cs="Times New Roman"/>
                <w:sz w:val="20"/>
                <w:szCs w:val="20"/>
                <w:lang w:val="en-GB" w:bidi="en-US"/>
              </w:rPr>
            </w:pPr>
            <w:r w:rsidRPr="0002389A">
              <w:rPr>
                <w:rFonts w:ascii="Times New Roman" w:eastAsia="Calibri" w:hAnsi="Times New Roman" w:cs="Times New Roman"/>
                <w:sz w:val="20"/>
                <w:szCs w:val="20"/>
                <w:lang w:val="en-GB" w:bidi="en-US"/>
              </w:rPr>
              <w:t>ситуацијама, актуелним догађајима и сл.</w:t>
            </w:r>
          </w:p>
          <w:p w:rsidR="0002389A" w:rsidRPr="0002389A" w:rsidRDefault="0002389A" w:rsidP="0002389A">
            <w:pPr>
              <w:spacing w:after="0" w:line="360" w:lineRule="auto"/>
              <w:jc w:val="both"/>
              <w:rPr>
                <w:rFonts w:ascii="Times New Roman" w:eastAsia="Calibri" w:hAnsi="Times New Roman" w:cs="Times New Roman"/>
                <w:sz w:val="20"/>
                <w:szCs w:val="20"/>
                <w:lang w:val="en-GB" w:bidi="en-US"/>
              </w:rPr>
            </w:pPr>
            <w:r w:rsidRPr="0002389A">
              <w:rPr>
                <w:rFonts w:ascii="Times New Roman" w:eastAsia="Calibri" w:hAnsi="Times New Roman" w:cs="Times New Roman"/>
                <w:sz w:val="20"/>
                <w:szCs w:val="20"/>
                <w:lang w:val="en-GB" w:bidi="en-US"/>
              </w:rPr>
              <w:t>2.СТ.2.5.2. Правилно разуме и користи већи број</w:t>
            </w:r>
          </w:p>
          <w:p w:rsidR="0002389A" w:rsidRPr="0002389A" w:rsidRDefault="0002389A" w:rsidP="0002389A">
            <w:pPr>
              <w:spacing w:after="0" w:line="360" w:lineRule="auto"/>
              <w:jc w:val="both"/>
              <w:rPr>
                <w:rFonts w:ascii="Times New Roman" w:eastAsia="Calibri" w:hAnsi="Times New Roman" w:cs="Times New Roman"/>
                <w:sz w:val="20"/>
                <w:szCs w:val="20"/>
                <w:lang w:val="en-GB" w:bidi="en-US"/>
              </w:rPr>
            </w:pPr>
            <w:r w:rsidRPr="0002389A">
              <w:rPr>
                <w:rFonts w:ascii="Times New Roman" w:eastAsia="Calibri" w:hAnsi="Times New Roman" w:cs="Times New Roman"/>
                <w:sz w:val="20"/>
                <w:szCs w:val="20"/>
                <w:lang w:val="en-GB" w:bidi="en-US"/>
              </w:rPr>
              <w:t>сложенијих језичких структура.</w:t>
            </w:r>
          </w:p>
          <w:p w:rsidR="0002389A" w:rsidRPr="0002389A" w:rsidRDefault="0002389A" w:rsidP="0002389A">
            <w:pPr>
              <w:spacing w:after="0" w:line="360" w:lineRule="auto"/>
              <w:jc w:val="both"/>
              <w:rPr>
                <w:rFonts w:ascii="Times New Roman" w:eastAsia="Calibri" w:hAnsi="Times New Roman" w:cs="Times New Roman"/>
                <w:sz w:val="20"/>
                <w:szCs w:val="20"/>
                <w:lang w:val="en-GB" w:bidi="en-US"/>
              </w:rPr>
            </w:pPr>
            <w:r w:rsidRPr="0002389A">
              <w:rPr>
                <w:rFonts w:ascii="Times New Roman" w:eastAsia="Calibri" w:hAnsi="Times New Roman" w:cs="Times New Roman"/>
                <w:sz w:val="20"/>
                <w:szCs w:val="20"/>
                <w:lang w:val="en-GB" w:bidi="en-US"/>
              </w:rPr>
              <w:t>2.СТ.2.5.3. Има сасвим разумљив изговор.</w:t>
            </w:r>
          </w:p>
          <w:p w:rsidR="0002389A" w:rsidRPr="0002389A" w:rsidRDefault="0002389A" w:rsidP="0002389A">
            <w:pPr>
              <w:spacing w:after="0" w:line="360" w:lineRule="auto"/>
              <w:jc w:val="both"/>
              <w:rPr>
                <w:rFonts w:ascii="Times New Roman" w:eastAsia="Calibri" w:hAnsi="Times New Roman" w:cs="Times New Roman"/>
                <w:sz w:val="20"/>
                <w:szCs w:val="20"/>
                <w:lang w:val="en-GB" w:bidi="en-US"/>
              </w:rPr>
            </w:pPr>
            <w:r w:rsidRPr="0002389A">
              <w:rPr>
                <w:rFonts w:ascii="Times New Roman" w:eastAsia="Calibri" w:hAnsi="Times New Roman" w:cs="Times New Roman"/>
                <w:sz w:val="20"/>
                <w:szCs w:val="20"/>
                <w:lang w:val="en-GB" w:bidi="en-US"/>
              </w:rPr>
              <w:t>2.СТ.2.5.4. Пише прегледан и разумљив текст у коме су</w:t>
            </w:r>
          </w:p>
          <w:p w:rsidR="0002389A" w:rsidRPr="0002389A" w:rsidRDefault="0002389A" w:rsidP="0002389A">
            <w:pPr>
              <w:spacing w:after="0" w:line="360" w:lineRule="auto"/>
              <w:jc w:val="both"/>
              <w:rPr>
                <w:rFonts w:ascii="Times New Roman" w:eastAsia="Calibri" w:hAnsi="Times New Roman" w:cs="Times New Roman"/>
                <w:sz w:val="20"/>
                <w:szCs w:val="20"/>
                <w:lang w:val="en-GB" w:bidi="en-US"/>
              </w:rPr>
            </w:pPr>
            <w:r w:rsidRPr="0002389A">
              <w:rPr>
                <w:rFonts w:ascii="Times New Roman" w:eastAsia="Calibri" w:hAnsi="Times New Roman" w:cs="Times New Roman"/>
                <w:sz w:val="20"/>
                <w:szCs w:val="20"/>
                <w:lang w:val="en-GB" w:bidi="en-US"/>
              </w:rPr>
              <w:t>правопис, интерпункција и организација углавном</w:t>
            </w:r>
          </w:p>
          <w:p w:rsidR="0002389A" w:rsidRPr="0002389A" w:rsidRDefault="0002389A" w:rsidP="0002389A">
            <w:pPr>
              <w:spacing w:after="0" w:line="360" w:lineRule="auto"/>
              <w:jc w:val="both"/>
              <w:rPr>
                <w:rFonts w:ascii="Times New Roman" w:eastAsia="Calibri" w:hAnsi="Times New Roman" w:cs="Times New Roman"/>
                <w:sz w:val="20"/>
                <w:szCs w:val="20"/>
                <w:lang w:val="en-GB" w:bidi="en-US"/>
              </w:rPr>
            </w:pPr>
            <w:r w:rsidRPr="0002389A">
              <w:rPr>
                <w:rFonts w:ascii="Times New Roman" w:eastAsia="Calibri" w:hAnsi="Times New Roman" w:cs="Times New Roman"/>
                <w:sz w:val="20"/>
                <w:szCs w:val="20"/>
                <w:lang w:val="en-GB" w:bidi="en-US"/>
              </w:rPr>
              <w:t>добри.</w:t>
            </w:r>
          </w:p>
          <w:p w:rsidR="0002389A" w:rsidRPr="0002389A" w:rsidRDefault="0002389A" w:rsidP="0002389A">
            <w:pPr>
              <w:spacing w:after="0" w:line="360" w:lineRule="auto"/>
              <w:jc w:val="both"/>
              <w:rPr>
                <w:rFonts w:ascii="Times New Roman" w:eastAsia="Calibri" w:hAnsi="Times New Roman" w:cs="Times New Roman"/>
                <w:sz w:val="20"/>
                <w:szCs w:val="20"/>
                <w:lang w:val="en-GB" w:bidi="en-US"/>
              </w:rPr>
            </w:pPr>
            <w:r w:rsidRPr="0002389A">
              <w:rPr>
                <w:rFonts w:ascii="Times New Roman" w:eastAsia="Calibri" w:hAnsi="Times New Roman" w:cs="Times New Roman"/>
                <w:sz w:val="20"/>
                <w:szCs w:val="20"/>
                <w:lang w:val="en-GB" w:bidi="en-US"/>
              </w:rPr>
              <w:t>2.СТ.2.5.5. Препознаје формални и неформални</w:t>
            </w:r>
          </w:p>
          <w:p w:rsidR="0002389A" w:rsidRPr="0002389A" w:rsidRDefault="0002389A" w:rsidP="0002389A">
            <w:pPr>
              <w:spacing w:after="0" w:line="360" w:lineRule="auto"/>
              <w:jc w:val="both"/>
              <w:rPr>
                <w:rFonts w:ascii="Times New Roman" w:eastAsia="Calibri" w:hAnsi="Times New Roman" w:cs="Times New Roman"/>
                <w:sz w:val="20"/>
                <w:szCs w:val="20"/>
                <w:lang w:val="en-GB" w:bidi="en-US"/>
              </w:rPr>
            </w:pPr>
            <w:r w:rsidRPr="0002389A">
              <w:rPr>
                <w:rFonts w:ascii="Times New Roman" w:eastAsia="Calibri" w:hAnsi="Times New Roman" w:cs="Times New Roman"/>
                <w:sz w:val="20"/>
                <w:szCs w:val="20"/>
                <w:lang w:val="en-GB" w:bidi="en-US"/>
              </w:rPr>
              <w:t>регистар; познаје правила понашања и разлике у</w:t>
            </w:r>
          </w:p>
          <w:p w:rsidR="0002389A" w:rsidRPr="0002389A" w:rsidRDefault="0002389A" w:rsidP="0002389A">
            <w:pPr>
              <w:spacing w:after="0" w:line="360" w:lineRule="auto"/>
              <w:jc w:val="both"/>
              <w:rPr>
                <w:rFonts w:ascii="Times New Roman" w:eastAsia="Calibri" w:hAnsi="Times New Roman" w:cs="Times New Roman"/>
                <w:sz w:val="20"/>
                <w:szCs w:val="20"/>
                <w:lang w:val="en-GB" w:bidi="en-US"/>
              </w:rPr>
            </w:pPr>
            <w:r w:rsidRPr="0002389A">
              <w:rPr>
                <w:rFonts w:ascii="Times New Roman" w:eastAsia="Calibri" w:hAnsi="Times New Roman" w:cs="Times New Roman"/>
                <w:sz w:val="20"/>
                <w:szCs w:val="20"/>
                <w:lang w:val="en-GB" w:bidi="en-US"/>
              </w:rPr>
              <w:lastRenderedPageBreak/>
              <w:t>култури, обичајима и веровањима своје земље и земље</w:t>
            </w:r>
          </w:p>
          <w:p w:rsidR="0002389A" w:rsidRPr="0002389A" w:rsidRDefault="0002389A" w:rsidP="0002389A">
            <w:pPr>
              <w:spacing w:after="0" w:line="360" w:lineRule="auto"/>
              <w:jc w:val="both"/>
              <w:rPr>
                <w:rFonts w:ascii="Times New Roman" w:eastAsia="Calibri" w:hAnsi="Times New Roman" w:cs="Times New Roman"/>
                <w:sz w:val="20"/>
                <w:szCs w:val="20"/>
                <w:lang w:val="en-GB" w:bidi="en-US"/>
              </w:rPr>
            </w:pPr>
            <w:r w:rsidRPr="0002389A">
              <w:rPr>
                <w:rFonts w:ascii="Times New Roman" w:eastAsia="Calibri" w:hAnsi="Times New Roman" w:cs="Times New Roman"/>
                <w:sz w:val="20"/>
                <w:szCs w:val="20"/>
                <w:lang w:val="en-GB" w:bidi="en-US"/>
              </w:rPr>
              <w:t>чији језик учи.</w:t>
            </w:r>
          </w:p>
          <w:p w:rsidR="0002389A" w:rsidRPr="0002389A" w:rsidRDefault="0002389A" w:rsidP="0002389A">
            <w:pPr>
              <w:spacing w:after="0" w:line="360" w:lineRule="auto"/>
              <w:jc w:val="both"/>
              <w:rPr>
                <w:rFonts w:ascii="Times New Roman" w:eastAsia="Calibri" w:hAnsi="Times New Roman" w:cs="Times New Roman"/>
                <w:sz w:val="20"/>
                <w:szCs w:val="20"/>
                <w:lang w:val="en-GB" w:bidi="en-US"/>
              </w:rPr>
            </w:pPr>
            <w:r w:rsidRPr="0002389A">
              <w:rPr>
                <w:rFonts w:ascii="Times New Roman" w:eastAsia="Calibri" w:hAnsi="Times New Roman" w:cs="Times New Roman"/>
                <w:sz w:val="20"/>
                <w:szCs w:val="20"/>
                <w:lang w:val="en-GB" w:bidi="en-US"/>
              </w:rPr>
              <w:t>НН</w:t>
            </w:r>
          </w:p>
          <w:p w:rsidR="0002389A" w:rsidRPr="0002389A" w:rsidRDefault="0002389A" w:rsidP="0002389A">
            <w:pPr>
              <w:spacing w:after="0" w:line="360" w:lineRule="auto"/>
              <w:jc w:val="both"/>
              <w:rPr>
                <w:rFonts w:ascii="Times New Roman" w:eastAsia="Calibri" w:hAnsi="Times New Roman" w:cs="Times New Roman"/>
                <w:sz w:val="20"/>
                <w:szCs w:val="20"/>
                <w:lang w:val="en-GB" w:bidi="en-US"/>
              </w:rPr>
            </w:pPr>
            <w:r w:rsidRPr="0002389A">
              <w:rPr>
                <w:rFonts w:ascii="Times New Roman" w:eastAsia="Calibri" w:hAnsi="Times New Roman" w:cs="Times New Roman"/>
                <w:sz w:val="20"/>
                <w:szCs w:val="20"/>
                <w:lang w:val="en-GB" w:bidi="en-US"/>
              </w:rPr>
              <w:t>1. Област језичке вештине - СЛУШАЊЕ</w:t>
            </w:r>
          </w:p>
          <w:p w:rsidR="0002389A" w:rsidRPr="0002389A" w:rsidRDefault="0002389A" w:rsidP="0002389A">
            <w:pPr>
              <w:spacing w:after="0" w:line="360" w:lineRule="auto"/>
              <w:jc w:val="both"/>
              <w:rPr>
                <w:rFonts w:ascii="Times New Roman" w:eastAsia="Calibri" w:hAnsi="Times New Roman" w:cs="Times New Roman"/>
                <w:sz w:val="20"/>
                <w:szCs w:val="20"/>
                <w:lang w:val="en-GB" w:bidi="en-US"/>
              </w:rPr>
            </w:pPr>
            <w:r w:rsidRPr="0002389A">
              <w:rPr>
                <w:rFonts w:ascii="Times New Roman" w:eastAsia="Calibri" w:hAnsi="Times New Roman" w:cs="Times New Roman"/>
                <w:sz w:val="20"/>
                <w:szCs w:val="20"/>
                <w:lang w:val="en-GB" w:bidi="en-US"/>
              </w:rPr>
              <w:t>2.СТ.3.1.1. Разуме појединости значајне за разговор</w:t>
            </w:r>
          </w:p>
          <w:p w:rsidR="0002389A" w:rsidRPr="0002389A" w:rsidRDefault="0002389A" w:rsidP="0002389A">
            <w:pPr>
              <w:spacing w:after="0" w:line="360" w:lineRule="auto"/>
              <w:jc w:val="both"/>
              <w:rPr>
                <w:rFonts w:ascii="Times New Roman" w:eastAsia="Calibri" w:hAnsi="Times New Roman" w:cs="Times New Roman"/>
                <w:sz w:val="20"/>
                <w:szCs w:val="20"/>
                <w:lang w:val="en-GB" w:bidi="en-US"/>
              </w:rPr>
            </w:pPr>
            <w:r w:rsidRPr="0002389A">
              <w:rPr>
                <w:rFonts w:ascii="Times New Roman" w:eastAsia="Calibri" w:hAnsi="Times New Roman" w:cs="Times New Roman"/>
                <w:sz w:val="20"/>
                <w:szCs w:val="20"/>
                <w:lang w:val="en-GB" w:bidi="en-US"/>
              </w:rPr>
              <w:t>или расправу са сложеном аргументацијом у којoj се</w:t>
            </w:r>
          </w:p>
          <w:p w:rsidR="0002389A" w:rsidRPr="0002389A" w:rsidRDefault="0002389A" w:rsidP="0002389A">
            <w:pPr>
              <w:spacing w:after="0" w:line="360" w:lineRule="auto"/>
              <w:jc w:val="both"/>
              <w:rPr>
                <w:rFonts w:ascii="Times New Roman" w:eastAsia="Calibri" w:hAnsi="Times New Roman" w:cs="Times New Roman"/>
                <w:sz w:val="20"/>
                <w:szCs w:val="20"/>
                <w:lang w:val="en-GB" w:bidi="en-US"/>
              </w:rPr>
            </w:pPr>
            <w:r w:rsidRPr="0002389A">
              <w:rPr>
                <w:rFonts w:ascii="Times New Roman" w:eastAsia="Calibri" w:hAnsi="Times New Roman" w:cs="Times New Roman"/>
                <w:sz w:val="20"/>
                <w:szCs w:val="20"/>
                <w:lang w:val="en-GB" w:bidi="en-US"/>
              </w:rPr>
              <w:t>износе лични ставови једног или више (са)говорника, у</w:t>
            </w:r>
          </w:p>
          <w:p w:rsidR="0002389A" w:rsidRPr="0002389A" w:rsidRDefault="0002389A" w:rsidP="0002389A">
            <w:pPr>
              <w:spacing w:after="0" w:line="360" w:lineRule="auto"/>
              <w:jc w:val="both"/>
              <w:rPr>
                <w:rFonts w:ascii="Times New Roman" w:eastAsia="Calibri" w:hAnsi="Times New Roman" w:cs="Times New Roman"/>
                <w:sz w:val="20"/>
                <w:szCs w:val="20"/>
                <w:lang w:val="en-GB" w:bidi="en-US"/>
              </w:rPr>
            </w:pPr>
            <w:r w:rsidRPr="0002389A">
              <w:rPr>
                <w:rFonts w:ascii="Times New Roman" w:eastAsia="Calibri" w:hAnsi="Times New Roman" w:cs="Times New Roman"/>
                <w:sz w:val="20"/>
                <w:szCs w:val="20"/>
                <w:lang w:val="en-GB" w:bidi="en-US"/>
              </w:rPr>
              <w:t>приватном, образовном, јавном и професионалном</w:t>
            </w:r>
          </w:p>
          <w:p w:rsidR="0002389A" w:rsidRPr="0002389A" w:rsidRDefault="0002389A" w:rsidP="0002389A">
            <w:pPr>
              <w:spacing w:after="0" w:line="360" w:lineRule="auto"/>
              <w:jc w:val="both"/>
              <w:rPr>
                <w:rFonts w:ascii="Times New Roman" w:eastAsia="Calibri" w:hAnsi="Times New Roman" w:cs="Times New Roman"/>
                <w:sz w:val="20"/>
                <w:szCs w:val="20"/>
                <w:lang w:val="en-GB" w:bidi="en-US"/>
              </w:rPr>
            </w:pPr>
            <w:r w:rsidRPr="0002389A">
              <w:rPr>
                <w:rFonts w:ascii="Times New Roman" w:eastAsia="Calibri" w:hAnsi="Times New Roman" w:cs="Times New Roman"/>
                <w:sz w:val="20"/>
                <w:szCs w:val="20"/>
                <w:lang w:val="en-GB" w:bidi="en-US"/>
              </w:rPr>
              <w:t>контексту.</w:t>
            </w:r>
          </w:p>
          <w:p w:rsidR="0002389A" w:rsidRPr="0002389A" w:rsidRDefault="0002389A" w:rsidP="0002389A">
            <w:pPr>
              <w:spacing w:after="0" w:line="360" w:lineRule="auto"/>
              <w:jc w:val="both"/>
              <w:rPr>
                <w:rFonts w:ascii="Times New Roman" w:eastAsia="Calibri" w:hAnsi="Times New Roman" w:cs="Times New Roman"/>
                <w:sz w:val="20"/>
                <w:szCs w:val="20"/>
                <w:lang w:val="en-GB" w:bidi="en-US"/>
              </w:rPr>
            </w:pPr>
            <w:r w:rsidRPr="0002389A">
              <w:rPr>
                <w:rFonts w:ascii="Times New Roman" w:eastAsia="Calibri" w:hAnsi="Times New Roman" w:cs="Times New Roman"/>
                <w:sz w:val="20"/>
                <w:szCs w:val="20"/>
                <w:lang w:val="en-GB" w:bidi="en-US"/>
              </w:rPr>
              <w:t>2.СТ.3.1.2. Разуме презентацију или предавање са</w:t>
            </w:r>
          </w:p>
          <w:p w:rsidR="0002389A" w:rsidRPr="0002389A" w:rsidRDefault="0002389A" w:rsidP="0002389A">
            <w:pPr>
              <w:spacing w:after="0" w:line="360" w:lineRule="auto"/>
              <w:jc w:val="both"/>
              <w:rPr>
                <w:rFonts w:ascii="Times New Roman" w:eastAsia="Calibri" w:hAnsi="Times New Roman" w:cs="Times New Roman"/>
                <w:sz w:val="20"/>
                <w:szCs w:val="20"/>
                <w:lang w:val="en-GB" w:bidi="en-US"/>
              </w:rPr>
            </w:pPr>
            <w:r w:rsidRPr="0002389A">
              <w:rPr>
                <w:rFonts w:ascii="Times New Roman" w:eastAsia="Calibri" w:hAnsi="Times New Roman" w:cs="Times New Roman"/>
                <w:sz w:val="20"/>
                <w:szCs w:val="20"/>
                <w:lang w:val="en-GB" w:bidi="en-US"/>
              </w:rPr>
              <w:t>сложеном аргументацијом уз помоћ пропратног</w:t>
            </w:r>
          </w:p>
          <w:p w:rsidR="0002389A" w:rsidRPr="0002389A" w:rsidRDefault="0002389A" w:rsidP="0002389A">
            <w:pPr>
              <w:spacing w:after="0" w:line="360" w:lineRule="auto"/>
              <w:jc w:val="both"/>
              <w:rPr>
                <w:rFonts w:ascii="Times New Roman" w:eastAsia="Calibri" w:hAnsi="Times New Roman" w:cs="Times New Roman"/>
                <w:sz w:val="20"/>
                <w:szCs w:val="20"/>
                <w:lang w:val="en-GB" w:bidi="en-US"/>
              </w:rPr>
            </w:pPr>
            <w:r w:rsidRPr="0002389A">
              <w:rPr>
                <w:rFonts w:ascii="Times New Roman" w:eastAsia="Calibri" w:hAnsi="Times New Roman" w:cs="Times New Roman"/>
                <w:sz w:val="20"/>
                <w:szCs w:val="20"/>
                <w:lang w:val="en-GB" w:bidi="en-US"/>
              </w:rPr>
              <w:t>материјала.</w:t>
            </w:r>
          </w:p>
          <w:p w:rsidR="0002389A" w:rsidRPr="0002389A" w:rsidRDefault="0002389A" w:rsidP="0002389A">
            <w:pPr>
              <w:spacing w:after="0" w:line="360" w:lineRule="auto"/>
              <w:jc w:val="both"/>
              <w:rPr>
                <w:rFonts w:ascii="Times New Roman" w:eastAsia="Calibri" w:hAnsi="Times New Roman" w:cs="Times New Roman"/>
                <w:sz w:val="20"/>
                <w:szCs w:val="20"/>
                <w:lang w:val="en-GB" w:bidi="en-US"/>
              </w:rPr>
            </w:pPr>
            <w:r w:rsidRPr="0002389A">
              <w:rPr>
                <w:rFonts w:ascii="Times New Roman" w:eastAsia="Calibri" w:hAnsi="Times New Roman" w:cs="Times New Roman"/>
                <w:sz w:val="20"/>
                <w:szCs w:val="20"/>
                <w:lang w:val="en-GB" w:bidi="en-US"/>
              </w:rPr>
              <w:t>2.СТ.3.1.3. Разуме аутентични аудио и видео запис у</w:t>
            </w:r>
          </w:p>
          <w:p w:rsidR="0002389A" w:rsidRPr="0002389A" w:rsidRDefault="0002389A" w:rsidP="0002389A">
            <w:pPr>
              <w:spacing w:after="0" w:line="360" w:lineRule="auto"/>
              <w:jc w:val="both"/>
              <w:rPr>
                <w:rFonts w:ascii="Times New Roman" w:eastAsia="Calibri" w:hAnsi="Times New Roman" w:cs="Times New Roman"/>
                <w:sz w:val="20"/>
                <w:szCs w:val="20"/>
                <w:lang w:val="en-GB" w:bidi="en-US"/>
              </w:rPr>
            </w:pPr>
            <w:r w:rsidRPr="0002389A">
              <w:rPr>
                <w:rFonts w:ascii="Times New Roman" w:eastAsia="Calibri" w:hAnsi="Times New Roman" w:cs="Times New Roman"/>
                <w:sz w:val="20"/>
                <w:szCs w:val="20"/>
                <w:lang w:val="en-GB" w:bidi="en-US"/>
              </w:rPr>
              <w:t>коме се износе ставови на теме из друштвеног или</w:t>
            </w:r>
          </w:p>
          <w:p w:rsidR="0002389A" w:rsidRPr="0002389A" w:rsidRDefault="0002389A" w:rsidP="0002389A">
            <w:pPr>
              <w:spacing w:after="0" w:line="360" w:lineRule="auto"/>
              <w:jc w:val="both"/>
              <w:rPr>
                <w:rFonts w:ascii="Times New Roman" w:eastAsia="Calibri" w:hAnsi="Times New Roman" w:cs="Times New Roman"/>
                <w:sz w:val="20"/>
                <w:szCs w:val="20"/>
                <w:lang w:val="en-GB" w:bidi="en-US"/>
              </w:rPr>
            </w:pPr>
            <w:r w:rsidRPr="0002389A">
              <w:rPr>
                <w:rFonts w:ascii="Times New Roman" w:eastAsia="Calibri" w:hAnsi="Times New Roman" w:cs="Times New Roman"/>
                <w:sz w:val="20"/>
                <w:szCs w:val="20"/>
                <w:lang w:val="en-GB" w:bidi="en-US"/>
              </w:rPr>
              <w:t>професионалног живота.</w:t>
            </w:r>
          </w:p>
          <w:p w:rsidR="0002389A" w:rsidRPr="0002389A" w:rsidRDefault="0002389A" w:rsidP="0002389A">
            <w:pPr>
              <w:spacing w:after="0" w:line="360" w:lineRule="auto"/>
              <w:jc w:val="both"/>
              <w:rPr>
                <w:rFonts w:ascii="Times New Roman" w:eastAsia="Calibri" w:hAnsi="Times New Roman" w:cs="Times New Roman"/>
                <w:sz w:val="20"/>
                <w:szCs w:val="20"/>
                <w:lang w:val="en-GB" w:bidi="en-US"/>
              </w:rPr>
            </w:pPr>
            <w:r w:rsidRPr="0002389A">
              <w:rPr>
                <w:rFonts w:ascii="Times New Roman" w:eastAsia="Calibri" w:hAnsi="Times New Roman" w:cs="Times New Roman"/>
                <w:sz w:val="20"/>
                <w:szCs w:val="20"/>
                <w:lang w:val="en-GB" w:bidi="en-US"/>
              </w:rPr>
              <w:lastRenderedPageBreak/>
              <w:t>2. Област језичке вештине - ЧИТАЊЕ</w:t>
            </w:r>
          </w:p>
          <w:p w:rsidR="0002389A" w:rsidRPr="0002389A" w:rsidRDefault="0002389A" w:rsidP="0002389A">
            <w:pPr>
              <w:spacing w:after="0" w:line="360" w:lineRule="auto"/>
              <w:jc w:val="both"/>
              <w:rPr>
                <w:rFonts w:ascii="Times New Roman" w:eastAsia="Calibri" w:hAnsi="Times New Roman" w:cs="Times New Roman"/>
                <w:sz w:val="20"/>
                <w:szCs w:val="20"/>
                <w:lang w:val="en-GB" w:bidi="en-US"/>
              </w:rPr>
            </w:pPr>
            <w:r w:rsidRPr="0002389A">
              <w:rPr>
                <w:rFonts w:ascii="Times New Roman" w:eastAsia="Calibri" w:hAnsi="Times New Roman" w:cs="Times New Roman"/>
                <w:sz w:val="20"/>
                <w:szCs w:val="20"/>
                <w:lang w:val="en-GB" w:bidi="en-US"/>
              </w:rPr>
              <w:t>2.СТ.3.2.1. Препознаје тему и схвата садржај</w:t>
            </w:r>
          </w:p>
          <w:p w:rsidR="0002389A" w:rsidRPr="0002389A" w:rsidRDefault="0002389A" w:rsidP="0002389A">
            <w:pPr>
              <w:spacing w:after="0" w:line="360" w:lineRule="auto"/>
              <w:jc w:val="both"/>
              <w:rPr>
                <w:rFonts w:ascii="Times New Roman" w:eastAsia="Calibri" w:hAnsi="Times New Roman" w:cs="Times New Roman"/>
                <w:sz w:val="20"/>
                <w:szCs w:val="20"/>
                <w:lang w:val="en-GB" w:bidi="en-US"/>
              </w:rPr>
            </w:pPr>
            <w:r w:rsidRPr="0002389A">
              <w:rPr>
                <w:rFonts w:ascii="Times New Roman" w:eastAsia="Calibri" w:hAnsi="Times New Roman" w:cs="Times New Roman"/>
                <w:sz w:val="20"/>
                <w:szCs w:val="20"/>
                <w:lang w:val="en-GB" w:bidi="en-US"/>
              </w:rPr>
              <w:t>разноврсних текстова, примењујући одговарајуће</w:t>
            </w:r>
          </w:p>
          <w:p w:rsidR="0002389A" w:rsidRPr="0002389A" w:rsidRDefault="0002389A" w:rsidP="0002389A">
            <w:pPr>
              <w:spacing w:after="0" w:line="360" w:lineRule="auto"/>
              <w:jc w:val="both"/>
              <w:rPr>
                <w:rFonts w:ascii="Times New Roman" w:eastAsia="Calibri" w:hAnsi="Times New Roman" w:cs="Times New Roman"/>
                <w:sz w:val="20"/>
                <w:szCs w:val="20"/>
                <w:lang w:val="en-GB" w:bidi="en-US"/>
              </w:rPr>
            </w:pPr>
            <w:r w:rsidRPr="0002389A">
              <w:rPr>
                <w:rFonts w:ascii="Times New Roman" w:eastAsia="Calibri" w:hAnsi="Times New Roman" w:cs="Times New Roman"/>
                <w:sz w:val="20"/>
                <w:szCs w:val="20"/>
                <w:lang w:val="en-GB" w:bidi="en-US"/>
              </w:rPr>
              <w:t>технике/врсте читања.</w:t>
            </w:r>
          </w:p>
          <w:p w:rsidR="0002389A" w:rsidRPr="0002389A" w:rsidRDefault="0002389A" w:rsidP="0002389A">
            <w:pPr>
              <w:spacing w:after="0" w:line="360" w:lineRule="auto"/>
              <w:jc w:val="both"/>
              <w:rPr>
                <w:rFonts w:ascii="Times New Roman" w:eastAsia="Calibri" w:hAnsi="Times New Roman" w:cs="Times New Roman"/>
                <w:lang w:val="en-GB" w:bidi="en-US"/>
              </w:rPr>
            </w:pPr>
            <w:r w:rsidRPr="0002389A">
              <w:rPr>
                <w:rFonts w:ascii="Times New Roman" w:eastAsia="Calibri" w:hAnsi="Times New Roman" w:cs="Times New Roman"/>
                <w:lang w:val="en-GB" w:bidi="en-US"/>
              </w:rPr>
              <w:t>2.СТ.3.2.2. Из различитих писаних извора, уз</w:t>
            </w:r>
          </w:p>
          <w:p w:rsidR="0002389A" w:rsidRPr="0002389A" w:rsidRDefault="0002389A" w:rsidP="0002389A">
            <w:pPr>
              <w:spacing w:after="0" w:line="360" w:lineRule="auto"/>
              <w:jc w:val="both"/>
              <w:rPr>
                <w:rFonts w:ascii="Times New Roman" w:eastAsia="Calibri" w:hAnsi="Times New Roman" w:cs="Times New Roman"/>
                <w:lang w:val="en-GB" w:bidi="en-US"/>
              </w:rPr>
            </w:pPr>
            <w:r w:rsidRPr="0002389A">
              <w:rPr>
                <w:rFonts w:ascii="Times New Roman" w:eastAsia="Calibri" w:hAnsi="Times New Roman" w:cs="Times New Roman"/>
                <w:lang w:val="en-GB" w:bidi="en-US"/>
              </w:rPr>
              <w:t>одговарајућу технику читања, долази до потребних</w:t>
            </w:r>
          </w:p>
          <w:p w:rsidR="0002389A" w:rsidRPr="0002389A" w:rsidRDefault="0002389A" w:rsidP="0002389A">
            <w:pPr>
              <w:spacing w:after="0" w:line="360" w:lineRule="auto"/>
              <w:jc w:val="both"/>
              <w:rPr>
                <w:rFonts w:ascii="Times New Roman" w:eastAsia="Calibri" w:hAnsi="Times New Roman" w:cs="Times New Roman"/>
                <w:lang w:val="en-GB" w:bidi="en-US"/>
              </w:rPr>
            </w:pPr>
            <w:r w:rsidRPr="0002389A">
              <w:rPr>
                <w:rFonts w:ascii="Times New Roman" w:eastAsia="Calibri" w:hAnsi="Times New Roman" w:cs="Times New Roman"/>
                <w:lang w:val="en-GB" w:bidi="en-US"/>
              </w:rPr>
              <w:t>информација из области личног интересовања.</w:t>
            </w:r>
          </w:p>
          <w:p w:rsidR="0002389A" w:rsidRPr="0002389A" w:rsidRDefault="0002389A" w:rsidP="0002389A">
            <w:pPr>
              <w:spacing w:after="0" w:line="360" w:lineRule="auto"/>
              <w:jc w:val="both"/>
              <w:rPr>
                <w:rFonts w:ascii="Times New Roman" w:eastAsia="Calibri" w:hAnsi="Times New Roman" w:cs="Times New Roman"/>
                <w:lang w:val="en-GB" w:bidi="en-US"/>
              </w:rPr>
            </w:pPr>
            <w:r w:rsidRPr="0002389A">
              <w:rPr>
                <w:rFonts w:ascii="Times New Roman" w:eastAsia="Calibri" w:hAnsi="Times New Roman" w:cs="Times New Roman"/>
                <w:lang w:val="en-GB" w:bidi="en-US"/>
              </w:rPr>
              <w:t>2.СТ.3.2.3. Разуме формалну кореспонденцију у вези са</w:t>
            </w:r>
          </w:p>
          <w:p w:rsidR="0002389A" w:rsidRPr="0002389A" w:rsidRDefault="0002389A" w:rsidP="0002389A">
            <w:pPr>
              <w:spacing w:after="0" w:line="360" w:lineRule="auto"/>
              <w:jc w:val="both"/>
              <w:rPr>
                <w:rFonts w:ascii="Times New Roman" w:eastAsia="Calibri" w:hAnsi="Times New Roman" w:cs="Times New Roman"/>
                <w:lang w:val="en-GB" w:bidi="en-US"/>
              </w:rPr>
            </w:pPr>
            <w:r w:rsidRPr="0002389A">
              <w:rPr>
                <w:rFonts w:ascii="Times New Roman" w:eastAsia="Calibri" w:hAnsi="Times New Roman" w:cs="Times New Roman"/>
                <w:lang w:val="en-GB" w:bidi="en-US"/>
              </w:rPr>
              <w:t>струком или личним интересовањима.</w:t>
            </w:r>
          </w:p>
          <w:p w:rsidR="0002389A" w:rsidRPr="0002389A" w:rsidRDefault="0002389A" w:rsidP="0002389A">
            <w:pPr>
              <w:spacing w:after="0" w:line="360" w:lineRule="auto"/>
              <w:jc w:val="both"/>
              <w:rPr>
                <w:rFonts w:ascii="Times New Roman" w:eastAsia="Calibri" w:hAnsi="Times New Roman" w:cs="Times New Roman"/>
                <w:lang w:val="en-GB" w:bidi="en-US"/>
              </w:rPr>
            </w:pPr>
            <w:r w:rsidRPr="0002389A">
              <w:rPr>
                <w:rFonts w:ascii="Times New Roman" w:eastAsia="Calibri" w:hAnsi="Times New Roman" w:cs="Times New Roman"/>
                <w:lang w:val="en-GB" w:bidi="en-US"/>
              </w:rPr>
              <w:t>2.СТ.3.2.4. Разуме општи смисао и појединости у</w:t>
            </w:r>
          </w:p>
          <w:p w:rsidR="0002389A" w:rsidRPr="0002389A" w:rsidRDefault="0002389A" w:rsidP="0002389A">
            <w:pPr>
              <w:spacing w:after="0" w:line="360" w:lineRule="auto"/>
              <w:jc w:val="both"/>
              <w:rPr>
                <w:rFonts w:ascii="Times New Roman" w:eastAsia="Calibri" w:hAnsi="Times New Roman" w:cs="Times New Roman"/>
                <w:lang w:val="en-GB" w:bidi="en-US"/>
              </w:rPr>
            </w:pPr>
            <w:r w:rsidRPr="0002389A">
              <w:rPr>
                <w:rFonts w:ascii="Times New Roman" w:eastAsia="Calibri" w:hAnsi="Times New Roman" w:cs="Times New Roman"/>
                <w:lang w:val="en-GB" w:bidi="en-US"/>
              </w:rPr>
              <w:lastRenderedPageBreak/>
              <w:t>стручним текстовима на основу сопственог предзнања</w:t>
            </w:r>
          </w:p>
          <w:p w:rsidR="0002389A" w:rsidRPr="0002389A" w:rsidRDefault="0002389A" w:rsidP="0002389A">
            <w:pPr>
              <w:spacing w:after="0" w:line="360" w:lineRule="auto"/>
              <w:jc w:val="both"/>
              <w:rPr>
                <w:rFonts w:ascii="Times New Roman" w:eastAsia="Calibri" w:hAnsi="Times New Roman" w:cs="Times New Roman"/>
                <w:lang w:val="en-GB" w:bidi="en-US"/>
              </w:rPr>
            </w:pPr>
            <w:r w:rsidRPr="0002389A">
              <w:rPr>
                <w:rFonts w:ascii="Times New Roman" w:eastAsia="Calibri" w:hAnsi="Times New Roman" w:cs="Times New Roman"/>
                <w:lang w:val="en-GB" w:bidi="en-US"/>
              </w:rPr>
              <w:t>(нпр. специјализовани чланци, приручници, сложена</w:t>
            </w:r>
          </w:p>
          <w:p w:rsidR="0002389A" w:rsidRPr="0002389A" w:rsidRDefault="0002389A" w:rsidP="0002389A">
            <w:pPr>
              <w:spacing w:after="0" w:line="360" w:lineRule="auto"/>
              <w:jc w:val="both"/>
              <w:rPr>
                <w:rFonts w:ascii="Times New Roman" w:eastAsia="Calibri" w:hAnsi="Times New Roman" w:cs="Times New Roman"/>
                <w:lang w:val="en-GB" w:bidi="en-US"/>
              </w:rPr>
            </w:pPr>
            <w:r w:rsidRPr="0002389A">
              <w:rPr>
                <w:rFonts w:ascii="Times New Roman" w:eastAsia="Calibri" w:hAnsi="Times New Roman" w:cs="Times New Roman"/>
                <w:lang w:val="en-GB" w:bidi="en-US"/>
              </w:rPr>
              <w:t>упутства).</w:t>
            </w:r>
          </w:p>
          <w:p w:rsidR="0002389A" w:rsidRPr="0002389A" w:rsidRDefault="0002389A" w:rsidP="0002389A">
            <w:pPr>
              <w:spacing w:after="0" w:line="360" w:lineRule="auto"/>
              <w:jc w:val="both"/>
              <w:rPr>
                <w:rFonts w:ascii="Times New Roman" w:eastAsia="Calibri" w:hAnsi="Times New Roman" w:cs="Times New Roman"/>
                <w:lang w:val="en-GB" w:bidi="en-US"/>
              </w:rPr>
            </w:pPr>
            <w:r w:rsidRPr="0002389A">
              <w:rPr>
                <w:rFonts w:ascii="Times New Roman" w:eastAsia="Calibri" w:hAnsi="Times New Roman" w:cs="Times New Roman"/>
                <w:lang w:val="en-GB" w:bidi="en-US"/>
              </w:rPr>
              <w:t>2.СТ.3.2.5. Разуме садржај извештаја и/или чланка о</w:t>
            </w:r>
          </w:p>
          <w:p w:rsidR="0002389A" w:rsidRPr="0002389A" w:rsidRDefault="0002389A" w:rsidP="0002389A">
            <w:pPr>
              <w:spacing w:after="0" w:line="360" w:lineRule="auto"/>
              <w:jc w:val="both"/>
              <w:rPr>
                <w:rFonts w:ascii="Times New Roman" w:eastAsia="Calibri" w:hAnsi="Times New Roman" w:cs="Times New Roman"/>
                <w:lang w:val="en-GB" w:bidi="en-US"/>
              </w:rPr>
            </w:pPr>
            <w:r w:rsidRPr="0002389A">
              <w:rPr>
                <w:rFonts w:ascii="Times New Roman" w:eastAsia="Calibri" w:hAnsi="Times New Roman" w:cs="Times New Roman"/>
                <w:lang w:val="en-GB" w:bidi="en-US"/>
              </w:rPr>
              <w:t>конкретним или апстрактним темама у коме аутор</w:t>
            </w:r>
          </w:p>
          <w:p w:rsidR="0002389A" w:rsidRPr="0002389A" w:rsidRDefault="0002389A" w:rsidP="0002389A">
            <w:pPr>
              <w:spacing w:after="0" w:line="360" w:lineRule="auto"/>
              <w:jc w:val="both"/>
              <w:rPr>
                <w:rFonts w:ascii="Times New Roman" w:eastAsia="Calibri" w:hAnsi="Times New Roman" w:cs="Times New Roman"/>
                <w:lang w:val="en-GB" w:bidi="en-US"/>
              </w:rPr>
            </w:pPr>
            <w:r w:rsidRPr="0002389A">
              <w:rPr>
                <w:rFonts w:ascii="Times New Roman" w:eastAsia="Calibri" w:hAnsi="Times New Roman" w:cs="Times New Roman"/>
                <w:lang w:val="en-GB" w:bidi="en-US"/>
              </w:rPr>
              <w:t>износи нарочите ставове и гледишта.</w:t>
            </w:r>
          </w:p>
          <w:p w:rsidR="0002389A" w:rsidRPr="0002389A" w:rsidRDefault="0002389A" w:rsidP="0002389A">
            <w:pPr>
              <w:spacing w:after="0" w:line="360" w:lineRule="auto"/>
              <w:jc w:val="both"/>
              <w:rPr>
                <w:rFonts w:ascii="Times New Roman" w:eastAsia="Calibri" w:hAnsi="Times New Roman" w:cs="Times New Roman"/>
                <w:lang w:val="en-GB" w:bidi="en-US"/>
              </w:rPr>
            </w:pPr>
            <w:r w:rsidRPr="0002389A">
              <w:rPr>
                <w:rFonts w:ascii="Times New Roman" w:eastAsia="Calibri" w:hAnsi="Times New Roman" w:cs="Times New Roman"/>
                <w:lang w:val="en-GB" w:bidi="en-US"/>
              </w:rPr>
              <w:t>2.СТ.3.2.6. Разуме одломке оригиналних књижевних</w:t>
            </w:r>
          </w:p>
          <w:p w:rsidR="0002389A" w:rsidRPr="0002389A" w:rsidRDefault="0002389A" w:rsidP="0002389A">
            <w:pPr>
              <w:spacing w:after="0" w:line="360" w:lineRule="auto"/>
              <w:jc w:val="both"/>
              <w:rPr>
                <w:rFonts w:ascii="Times New Roman" w:eastAsia="Calibri" w:hAnsi="Times New Roman" w:cs="Times New Roman"/>
                <w:lang w:val="en-GB" w:bidi="en-US"/>
              </w:rPr>
            </w:pPr>
            <w:r w:rsidRPr="0002389A">
              <w:rPr>
                <w:rFonts w:ascii="Times New Roman" w:eastAsia="Calibri" w:hAnsi="Times New Roman" w:cs="Times New Roman"/>
                <w:lang w:val="en-GB" w:bidi="en-US"/>
              </w:rPr>
              <w:t>дела и текстове који се односе на цивилизацијске</w:t>
            </w:r>
          </w:p>
          <w:p w:rsidR="0002389A" w:rsidRPr="0002389A" w:rsidRDefault="0002389A" w:rsidP="0002389A">
            <w:pPr>
              <w:spacing w:after="0" w:line="360" w:lineRule="auto"/>
              <w:jc w:val="both"/>
              <w:rPr>
                <w:rFonts w:ascii="Times New Roman" w:eastAsia="Calibri" w:hAnsi="Times New Roman" w:cs="Times New Roman"/>
                <w:lang w:val="en-GB" w:bidi="en-US"/>
              </w:rPr>
            </w:pPr>
            <w:r w:rsidRPr="0002389A">
              <w:rPr>
                <w:rFonts w:ascii="Times New Roman" w:eastAsia="Calibri" w:hAnsi="Times New Roman" w:cs="Times New Roman"/>
                <w:lang w:val="en-GB" w:bidi="en-US"/>
              </w:rPr>
              <w:lastRenderedPageBreak/>
              <w:t>тековине, културу и обичаје свог и других народа.</w:t>
            </w:r>
          </w:p>
          <w:p w:rsidR="0002389A" w:rsidRPr="0002389A" w:rsidRDefault="0002389A" w:rsidP="0002389A">
            <w:pPr>
              <w:spacing w:after="0" w:line="360" w:lineRule="auto"/>
              <w:jc w:val="both"/>
              <w:rPr>
                <w:rFonts w:ascii="Times New Roman" w:eastAsia="Calibri" w:hAnsi="Times New Roman" w:cs="Times New Roman"/>
                <w:lang w:val="en-GB" w:bidi="en-US"/>
              </w:rPr>
            </w:pPr>
            <w:r w:rsidRPr="0002389A">
              <w:rPr>
                <w:rFonts w:ascii="Times New Roman" w:eastAsia="Calibri" w:hAnsi="Times New Roman" w:cs="Times New Roman"/>
                <w:lang w:val="en-GB" w:bidi="en-US"/>
              </w:rPr>
              <w:t>3. Област језичке вештине - ГОВОР</w:t>
            </w:r>
          </w:p>
          <w:p w:rsidR="0002389A" w:rsidRPr="0002389A" w:rsidRDefault="0002389A" w:rsidP="0002389A">
            <w:pPr>
              <w:spacing w:after="0" w:line="360" w:lineRule="auto"/>
              <w:jc w:val="both"/>
              <w:rPr>
                <w:rFonts w:ascii="Times New Roman" w:eastAsia="Calibri" w:hAnsi="Times New Roman" w:cs="Times New Roman"/>
                <w:lang w:val="en-GB" w:bidi="en-US"/>
              </w:rPr>
            </w:pPr>
            <w:r w:rsidRPr="0002389A">
              <w:rPr>
                <w:rFonts w:ascii="Times New Roman" w:eastAsia="Calibri" w:hAnsi="Times New Roman" w:cs="Times New Roman"/>
                <w:lang w:val="en-GB" w:bidi="en-US"/>
              </w:rPr>
              <w:t>2.СТ.3.3.1. Активно учествује у формалним и</w:t>
            </w:r>
          </w:p>
          <w:p w:rsidR="0002389A" w:rsidRPr="0002389A" w:rsidRDefault="0002389A" w:rsidP="0002389A">
            <w:pPr>
              <w:spacing w:after="0" w:line="360" w:lineRule="auto"/>
              <w:jc w:val="both"/>
              <w:rPr>
                <w:rFonts w:ascii="Times New Roman" w:eastAsia="Calibri" w:hAnsi="Times New Roman" w:cs="Times New Roman"/>
                <w:lang w:val="en-GB" w:bidi="en-US"/>
              </w:rPr>
            </w:pPr>
            <w:r w:rsidRPr="0002389A">
              <w:rPr>
                <w:rFonts w:ascii="Times New Roman" w:eastAsia="Calibri" w:hAnsi="Times New Roman" w:cs="Times New Roman"/>
                <w:lang w:val="en-GB" w:bidi="en-US"/>
              </w:rPr>
              <w:t>неформалним разговорима/дискусијама о општим и</w:t>
            </w:r>
          </w:p>
          <w:p w:rsidR="0002389A" w:rsidRPr="0002389A" w:rsidRDefault="0002389A" w:rsidP="0002389A">
            <w:pPr>
              <w:spacing w:after="0" w:line="360" w:lineRule="auto"/>
              <w:jc w:val="both"/>
              <w:rPr>
                <w:rFonts w:ascii="Times New Roman" w:eastAsia="Calibri" w:hAnsi="Times New Roman" w:cs="Times New Roman"/>
                <w:lang w:val="en-GB" w:bidi="en-US"/>
              </w:rPr>
            </w:pPr>
            <w:r w:rsidRPr="0002389A">
              <w:rPr>
                <w:rFonts w:ascii="Times New Roman" w:eastAsia="Calibri" w:hAnsi="Times New Roman" w:cs="Times New Roman"/>
                <w:lang w:val="en-GB" w:bidi="en-US"/>
              </w:rPr>
              <w:t>стручним темама, с једним или више саговорника.</w:t>
            </w:r>
          </w:p>
          <w:p w:rsidR="0002389A" w:rsidRPr="0002389A" w:rsidRDefault="0002389A" w:rsidP="0002389A">
            <w:pPr>
              <w:spacing w:after="0" w:line="360" w:lineRule="auto"/>
              <w:jc w:val="both"/>
              <w:rPr>
                <w:rFonts w:ascii="Times New Roman" w:eastAsia="Calibri" w:hAnsi="Times New Roman" w:cs="Times New Roman"/>
                <w:lang w:val="en-GB" w:bidi="en-US"/>
              </w:rPr>
            </w:pPr>
            <w:r w:rsidRPr="0002389A">
              <w:rPr>
                <w:rFonts w:ascii="Times New Roman" w:eastAsia="Calibri" w:hAnsi="Times New Roman" w:cs="Times New Roman"/>
                <w:lang w:val="en-GB" w:bidi="en-US"/>
              </w:rPr>
              <w:t>2.СТ.3.3.2. Размењује ставове и мишљења уз изношење</w:t>
            </w:r>
          </w:p>
          <w:p w:rsidR="0002389A" w:rsidRPr="0002389A" w:rsidRDefault="0002389A" w:rsidP="0002389A">
            <w:pPr>
              <w:spacing w:after="0" w:line="360" w:lineRule="auto"/>
              <w:jc w:val="both"/>
              <w:rPr>
                <w:rFonts w:ascii="Times New Roman" w:eastAsia="Calibri" w:hAnsi="Times New Roman" w:cs="Times New Roman"/>
                <w:lang w:val="en-GB" w:bidi="en-US"/>
              </w:rPr>
            </w:pPr>
            <w:r w:rsidRPr="0002389A">
              <w:rPr>
                <w:rFonts w:ascii="Times New Roman" w:eastAsia="Calibri" w:hAnsi="Times New Roman" w:cs="Times New Roman"/>
                <w:lang w:val="en-GB" w:bidi="en-US"/>
              </w:rPr>
              <w:t>детаљних објашњења, аргумената и коментара.</w:t>
            </w:r>
          </w:p>
          <w:p w:rsidR="0002389A" w:rsidRPr="0002389A" w:rsidRDefault="0002389A" w:rsidP="0002389A">
            <w:pPr>
              <w:spacing w:after="0" w:line="360" w:lineRule="auto"/>
              <w:jc w:val="both"/>
              <w:rPr>
                <w:rFonts w:ascii="Times New Roman" w:eastAsia="Calibri" w:hAnsi="Times New Roman" w:cs="Times New Roman"/>
                <w:lang w:val="en-GB" w:bidi="en-US"/>
              </w:rPr>
            </w:pPr>
            <w:r w:rsidRPr="0002389A">
              <w:rPr>
                <w:rFonts w:ascii="Times New Roman" w:eastAsia="Calibri" w:hAnsi="Times New Roman" w:cs="Times New Roman"/>
                <w:lang w:val="en-GB" w:bidi="en-US"/>
              </w:rPr>
              <w:t>2.СТ.3.3.3. Методично и јасно излаже о разноврсним</w:t>
            </w:r>
          </w:p>
          <w:p w:rsidR="0002389A" w:rsidRPr="0002389A" w:rsidRDefault="0002389A" w:rsidP="0002389A">
            <w:pPr>
              <w:spacing w:after="0" w:line="360" w:lineRule="auto"/>
              <w:jc w:val="both"/>
              <w:rPr>
                <w:rFonts w:ascii="Times New Roman" w:eastAsia="Calibri" w:hAnsi="Times New Roman" w:cs="Times New Roman"/>
                <w:lang w:val="en-GB" w:bidi="en-US"/>
              </w:rPr>
            </w:pPr>
            <w:r w:rsidRPr="0002389A">
              <w:rPr>
                <w:rFonts w:ascii="Times New Roman" w:eastAsia="Calibri" w:hAnsi="Times New Roman" w:cs="Times New Roman"/>
                <w:lang w:val="en-GB" w:bidi="en-US"/>
              </w:rPr>
              <w:t xml:space="preserve">темама; објашњава своје становиште износећи </w:t>
            </w:r>
            <w:r w:rsidRPr="0002389A">
              <w:rPr>
                <w:rFonts w:ascii="Times New Roman" w:eastAsia="Calibri" w:hAnsi="Times New Roman" w:cs="Times New Roman"/>
                <w:lang w:val="en-GB" w:bidi="en-US"/>
              </w:rPr>
              <w:lastRenderedPageBreak/>
              <w:t>преднoсти и недостатке различитих тачака гледишта и</w:t>
            </w:r>
          </w:p>
          <w:p w:rsidR="0002389A" w:rsidRPr="0002389A" w:rsidRDefault="0002389A" w:rsidP="0002389A">
            <w:pPr>
              <w:spacing w:after="0" w:line="360" w:lineRule="auto"/>
              <w:jc w:val="both"/>
              <w:rPr>
                <w:rFonts w:ascii="Times New Roman" w:eastAsia="Calibri" w:hAnsi="Times New Roman" w:cs="Times New Roman"/>
                <w:lang w:val="en-GB" w:bidi="en-US"/>
              </w:rPr>
            </w:pPr>
            <w:r w:rsidRPr="0002389A">
              <w:rPr>
                <w:rFonts w:ascii="Times New Roman" w:eastAsia="Calibri" w:hAnsi="Times New Roman" w:cs="Times New Roman"/>
                <w:lang w:val="en-GB" w:bidi="en-US"/>
              </w:rPr>
              <w:t>одговара на питања слушалаца.</w:t>
            </w:r>
          </w:p>
          <w:p w:rsidR="0002389A" w:rsidRPr="0002389A" w:rsidRDefault="0002389A" w:rsidP="0002389A">
            <w:pPr>
              <w:spacing w:after="0" w:line="360" w:lineRule="auto"/>
              <w:jc w:val="both"/>
              <w:rPr>
                <w:rFonts w:ascii="Times New Roman" w:eastAsia="Calibri" w:hAnsi="Times New Roman" w:cs="Times New Roman"/>
                <w:lang w:val="en-GB" w:bidi="en-US"/>
              </w:rPr>
            </w:pPr>
            <w:r w:rsidRPr="0002389A">
              <w:rPr>
                <w:rFonts w:ascii="Times New Roman" w:eastAsia="Calibri" w:hAnsi="Times New Roman" w:cs="Times New Roman"/>
                <w:lang w:val="en-GB" w:bidi="en-US"/>
              </w:rPr>
              <w:t>2.СТ.3.3.4. Извештава о информацијама из нпр.</w:t>
            </w:r>
          </w:p>
          <w:p w:rsidR="0002389A" w:rsidRPr="0002389A" w:rsidRDefault="0002389A" w:rsidP="0002389A">
            <w:pPr>
              <w:spacing w:after="0" w:line="360" w:lineRule="auto"/>
              <w:jc w:val="both"/>
              <w:rPr>
                <w:rFonts w:ascii="Times New Roman" w:eastAsia="Calibri" w:hAnsi="Times New Roman" w:cs="Times New Roman"/>
                <w:lang w:val="en-GB" w:bidi="en-US"/>
              </w:rPr>
            </w:pPr>
            <w:r w:rsidRPr="0002389A">
              <w:rPr>
                <w:rFonts w:ascii="Times New Roman" w:eastAsia="Calibri" w:hAnsi="Times New Roman" w:cs="Times New Roman"/>
                <w:lang w:val="en-GB" w:bidi="en-US"/>
              </w:rPr>
              <w:t>новинског чланка, документарног програма, дискусија,</w:t>
            </w:r>
          </w:p>
          <w:p w:rsidR="0002389A" w:rsidRPr="0002389A" w:rsidRDefault="0002389A" w:rsidP="0002389A">
            <w:pPr>
              <w:spacing w:after="0" w:line="360" w:lineRule="auto"/>
              <w:jc w:val="both"/>
              <w:rPr>
                <w:rFonts w:ascii="Times New Roman" w:eastAsia="Calibri" w:hAnsi="Times New Roman" w:cs="Times New Roman"/>
                <w:lang w:val="en-GB" w:bidi="en-US"/>
              </w:rPr>
            </w:pPr>
            <w:r w:rsidRPr="0002389A">
              <w:rPr>
                <w:rFonts w:ascii="Times New Roman" w:eastAsia="Calibri" w:hAnsi="Times New Roman" w:cs="Times New Roman"/>
                <w:lang w:val="en-GB" w:bidi="en-US"/>
              </w:rPr>
              <w:t>излагања и вести (препричава, резимира, преводи).</w:t>
            </w:r>
          </w:p>
          <w:p w:rsidR="0002389A" w:rsidRPr="0002389A" w:rsidRDefault="0002389A" w:rsidP="0002389A">
            <w:pPr>
              <w:spacing w:after="0" w:line="360" w:lineRule="auto"/>
              <w:jc w:val="both"/>
              <w:rPr>
                <w:rFonts w:ascii="Times New Roman" w:eastAsia="Calibri" w:hAnsi="Times New Roman" w:cs="Times New Roman"/>
                <w:lang w:val="en-GB" w:bidi="en-US"/>
              </w:rPr>
            </w:pPr>
            <w:r w:rsidRPr="0002389A">
              <w:rPr>
                <w:rFonts w:ascii="Times New Roman" w:eastAsia="Calibri" w:hAnsi="Times New Roman" w:cs="Times New Roman"/>
                <w:lang w:val="en-GB" w:bidi="en-US"/>
              </w:rPr>
              <w:t>2.СТ.3.3.5. Упоређује ставове и монолошки изражава</w:t>
            </w:r>
          </w:p>
          <w:p w:rsidR="0002389A" w:rsidRPr="0002389A" w:rsidRDefault="0002389A" w:rsidP="0002389A">
            <w:pPr>
              <w:spacing w:after="0" w:line="360" w:lineRule="auto"/>
              <w:jc w:val="both"/>
              <w:rPr>
                <w:rFonts w:ascii="Times New Roman" w:eastAsia="Calibri" w:hAnsi="Times New Roman" w:cs="Times New Roman"/>
                <w:lang w:val="en-GB" w:bidi="en-US"/>
              </w:rPr>
            </w:pPr>
            <w:r w:rsidRPr="0002389A">
              <w:rPr>
                <w:rFonts w:ascii="Times New Roman" w:eastAsia="Calibri" w:hAnsi="Times New Roman" w:cs="Times New Roman"/>
                <w:lang w:val="en-GB" w:bidi="en-US"/>
              </w:rPr>
              <w:t>мишљење у вези са културом, традицијом и обичајима</w:t>
            </w:r>
          </w:p>
          <w:p w:rsidR="0002389A" w:rsidRPr="0002389A" w:rsidRDefault="0002389A" w:rsidP="0002389A">
            <w:pPr>
              <w:spacing w:after="0" w:line="360" w:lineRule="auto"/>
              <w:jc w:val="both"/>
              <w:rPr>
                <w:rFonts w:ascii="Times New Roman" w:eastAsia="Calibri" w:hAnsi="Times New Roman" w:cs="Times New Roman"/>
                <w:lang w:val="en-GB" w:bidi="en-US"/>
              </w:rPr>
            </w:pPr>
            <w:r w:rsidRPr="0002389A">
              <w:rPr>
                <w:rFonts w:ascii="Times New Roman" w:eastAsia="Calibri" w:hAnsi="Times New Roman" w:cs="Times New Roman"/>
                <w:lang w:val="en-GB" w:bidi="en-US"/>
              </w:rPr>
              <w:t>свог и других народа.</w:t>
            </w:r>
          </w:p>
          <w:p w:rsidR="0002389A" w:rsidRPr="0002389A" w:rsidRDefault="0002389A" w:rsidP="0002389A">
            <w:pPr>
              <w:spacing w:after="0" w:line="360" w:lineRule="auto"/>
              <w:jc w:val="both"/>
              <w:rPr>
                <w:rFonts w:ascii="Times New Roman" w:eastAsia="Calibri" w:hAnsi="Times New Roman" w:cs="Times New Roman"/>
                <w:lang w:val="en-GB" w:bidi="en-US"/>
              </w:rPr>
            </w:pPr>
            <w:r w:rsidRPr="0002389A">
              <w:rPr>
                <w:rFonts w:ascii="Times New Roman" w:eastAsia="Calibri" w:hAnsi="Times New Roman" w:cs="Times New Roman"/>
                <w:lang w:val="en-GB" w:bidi="en-US"/>
              </w:rPr>
              <w:t>4. Област језичке вештине - ПИСАЊЕ</w:t>
            </w:r>
          </w:p>
          <w:p w:rsidR="0002389A" w:rsidRPr="0002389A" w:rsidRDefault="0002389A" w:rsidP="0002389A">
            <w:pPr>
              <w:spacing w:after="0" w:line="360" w:lineRule="auto"/>
              <w:jc w:val="both"/>
              <w:rPr>
                <w:rFonts w:ascii="Times New Roman" w:eastAsia="Calibri" w:hAnsi="Times New Roman" w:cs="Times New Roman"/>
                <w:lang w:val="en-GB" w:bidi="en-US"/>
              </w:rPr>
            </w:pPr>
            <w:r w:rsidRPr="0002389A">
              <w:rPr>
                <w:rFonts w:ascii="Times New Roman" w:eastAsia="Calibri" w:hAnsi="Times New Roman" w:cs="Times New Roman"/>
                <w:lang w:val="en-GB" w:bidi="en-US"/>
              </w:rPr>
              <w:lastRenderedPageBreak/>
              <w:t>2.СТ.3.4.1. Пише неформална писма у којима изражава</w:t>
            </w:r>
          </w:p>
          <w:p w:rsidR="0002389A" w:rsidRPr="0002389A" w:rsidRDefault="0002389A" w:rsidP="0002389A">
            <w:pPr>
              <w:spacing w:after="0" w:line="360" w:lineRule="auto"/>
              <w:jc w:val="both"/>
              <w:rPr>
                <w:rFonts w:ascii="Times New Roman" w:eastAsia="Calibri" w:hAnsi="Times New Roman" w:cs="Times New Roman"/>
                <w:lang w:val="en-GB" w:bidi="en-US"/>
              </w:rPr>
            </w:pPr>
            <w:r w:rsidRPr="0002389A">
              <w:rPr>
                <w:rFonts w:ascii="Times New Roman" w:eastAsia="Calibri" w:hAnsi="Times New Roman" w:cs="Times New Roman"/>
                <w:lang w:val="en-GB" w:bidi="en-US"/>
              </w:rPr>
              <w:t>властиту емотивну реакцију, наглашавајући детаље</w:t>
            </w:r>
          </w:p>
          <w:p w:rsidR="0002389A" w:rsidRPr="0002389A" w:rsidRDefault="0002389A" w:rsidP="0002389A">
            <w:pPr>
              <w:spacing w:after="0" w:line="360" w:lineRule="auto"/>
              <w:jc w:val="both"/>
              <w:rPr>
                <w:rFonts w:ascii="Times New Roman" w:eastAsia="Calibri" w:hAnsi="Times New Roman" w:cs="Times New Roman"/>
                <w:lang w:val="en-GB" w:bidi="en-US"/>
              </w:rPr>
            </w:pPr>
            <w:r w:rsidRPr="0002389A">
              <w:rPr>
                <w:rFonts w:ascii="Times New Roman" w:eastAsia="Calibri" w:hAnsi="Times New Roman" w:cs="Times New Roman"/>
                <w:lang w:val="en-GB" w:bidi="en-US"/>
              </w:rPr>
              <w:t>неког догађаја или искуства и коментаришући туђе</w:t>
            </w:r>
          </w:p>
          <w:p w:rsidR="0002389A" w:rsidRPr="0002389A" w:rsidRDefault="0002389A" w:rsidP="0002389A">
            <w:pPr>
              <w:spacing w:after="0" w:line="360" w:lineRule="auto"/>
              <w:jc w:val="both"/>
              <w:rPr>
                <w:rFonts w:ascii="Times New Roman" w:eastAsia="Calibri" w:hAnsi="Times New Roman" w:cs="Times New Roman"/>
                <w:lang w:val="en-GB" w:bidi="en-US"/>
              </w:rPr>
            </w:pPr>
            <w:r w:rsidRPr="0002389A">
              <w:rPr>
                <w:rFonts w:ascii="Times New Roman" w:eastAsia="Calibri" w:hAnsi="Times New Roman" w:cs="Times New Roman"/>
                <w:lang w:val="en-GB" w:bidi="en-US"/>
              </w:rPr>
              <w:t>ставове.</w:t>
            </w:r>
          </w:p>
          <w:p w:rsidR="0002389A" w:rsidRPr="0002389A" w:rsidRDefault="0002389A" w:rsidP="0002389A">
            <w:pPr>
              <w:spacing w:after="0" w:line="360" w:lineRule="auto"/>
              <w:jc w:val="both"/>
              <w:rPr>
                <w:rFonts w:ascii="Times New Roman" w:eastAsia="Calibri" w:hAnsi="Times New Roman" w:cs="Times New Roman"/>
                <w:lang w:val="en-GB" w:bidi="en-US"/>
              </w:rPr>
            </w:pPr>
            <w:r w:rsidRPr="0002389A">
              <w:rPr>
                <w:rFonts w:ascii="Times New Roman" w:eastAsia="Calibri" w:hAnsi="Times New Roman" w:cs="Times New Roman"/>
                <w:lang w:val="en-GB" w:bidi="en-US"/>
              </w:rPr>
              <w:t>2.СТ.3.4.2. Пише пословна и друга формална писма</w:t>
            </w:r>
          </w:p>
          <w:p w:rsidR="0002389A" w:rsidRPr="0002389A" w:rsidRDefault="0002389A" w:rsidP="0002389A">
            <w:pPr>
              <w:spacing w:after="0" w:line="360" w:lineRule="auto"/>
              <w:jc w:val="both"/>
              <w:rPr>
                <w:rFonts w:ascii="Times New Roman" w:eastAsia="Calibri" w:hAnsi="Times New Roman" w:cs="Times New Roman"/>
                <w:lang w:val="en-GB" w:bidi="en-US"/>
              </w:rPr>
            </w:pPr>
            <w:r w:rsidRPr="0002389A">
              <w:rPr>
                <w:rFonts w:ascii="Times New Roman" w:eastAsia="Calibri" w:hAnsi="Times New Roman" w:cs="Times New Roman"/>
                <w:lang w:val="en-GB" w:bidi="en-US"/>
              </w:rPr>
              <w:t>различитог садржаја за личне потребе и потребе</w:t>
            </w:r>
          </w:p>
          <w:p w:rsidR="0002389A" w:rsidRPr="0002389A" w:rsidRDefault="0002389A" w:rsidP="0002389A">
            <w:pPr>
              <w:spacing w:after="0" w:line="360" w:lineRule="auto"/>
              <w:jc w:val="both"/>
              <w:rPr>
                <w:rFonts w:ascii="Times New Roman" w:eastAsia="Calibri" w:hAnsi="Times New Roman" w:cs="Times New Roman"/>
                <w:lang w:val="en-GB" w:bidi="en-US"/>
              </w:rPr>
            </w:pPr>
            <w:r w:rsidRPr="0002389A">
              <w:rPr>
                <w:rFonts w:ascii="Times New Roman" w:eastAsia="Calibri" w:hAnsi="Times New Roman" w:cs="Times New Roman"/>
                <w:lang w:val="en-GB" w:bidi="en-US"/>
              </w:rPr>
              <w:t>струке.</w:t>
            </w:r>
          </w:p>
          <w:p w:rsidR="0002389A" w:rsidRPr="0002389A" w:rsidRDefault="0002389A" w:rsidP="0002389A">
            <w:pPr>
              <w:spacing w:after="0" w:line="360" w:lineRule="auto"/>
              <w:jc w:val="both"/>
              <w:rPr>
                <w:rFonts w:ascii="Times New Roman" w:eastAsia="Calibri" w:hAnsi="Times New Roman" w:cs="Times New Roman"/>
                <w:lang w:val="en-GB" w:bidi="en-US"/>
              </w:rPr>
            </w:pPr>
            <w:r w:rsidRPr="0002389A">
              <w:rPr>
                <w:rFonts w:ascii="Times New Roman" w:eastAsia="Calibri" w:hAnsi="Times New Roman" w:cs="Times New Roman"/>
                <w:lang w:val="en-GB" w:bidi="en-US"/>
              </w:rPr>
              <w:t>2.СТ.3.4.3. Пише дескриптивни или наративни текст о</w:t>
            </w:r>
          </w:p>
          <w:p w:rsidR="0002389A" w:rsidRPr="0002389A" w:rsidRDefault="0002389A" w:rsidP="0002389A">
            <w:pPr>
              <w:spacing w:after="0" w:line="360" w:lineRule="auto"/>
              <w:jc w:val="both"/>
              <w:rPr>
                <w:rFonts w:ascii="Times New Roman" w:eastAsia="Calibri" w:hAnsi="Times New Roman" w:cs="Times New Roman"/>
                <w:lang w:val="en-GB" w:bidi="en-US"/>
              </w:rPr>
            </w:pPr>
            <w:r w:rsidRPr="0002389A">
              <w:rPr>
                <w:rFonts w:ascii="Times New Roman" w:eastAsia="Calibri" w:hAnsi="Times New Roman" w:cs="Times New Roman"/>
                <w:lang w:val="en-GB" w:bidi="en-US"/>
              </w:rPr>
              <w:t>стварним или измишљеним догађајима.</w:t>
            </w:r>
          </w:p>
          <w:p w:rsidR="0002389A" w:rsidRPr="0002389A" w:rsidRDefault="0002389A" w:rsidP="0002389A">
            <w:pPr>
              <w:spacing w:after="0" w:line="360" w:lineRule="auto"/>
              <w:jc w:val="both"/>
              <w:rPr>
                <w:rFonts w:ascii="Times New Roman" w:eastAsia="Calibri" w:hAnsi="Times New Roman" w:cs="Times New Roman"/>
                <w:lang w:val="en-GB" w:bidi="en-US"/>
              </w:rPr>
            </w:pPr>
            <w:r w:rsidRPr="0002389A">
              <w:rPr>
                <w:rFonts w:ascii="Times New Roman" w:eastAsia="Calibri" w:hAnsi="Times New Roman" w:cs="Times New Roman"/>
                <w:lang w:val="en-GB" w:bidi="en-US"/>
              </w:rPr>
              <w:lastRenderedPageBreak/>
              <w:t>2.СТ.3.4.4. Пише есеје, користећи информације из</w:t>
            </w:r>
          </w:p>
          <w:p w:rsidR="0002389A" w:rsidRPr="0002389A" w:rsidRDefault="0002389A" w:rsidP="0002389A">
            <w:pPr>
              <w:spacing w:after="0" w:line="360" w:lineRule="auto"/>
              <w:jc w:val="both"/>
              <w:rPr>
                <w:rFonts w:ascii="Times New Roman" w:eastAsia="Calibri" w:hAnsi="Times New Roman" w:cs="Times New Roman"/>
                <w:lang w:val="en-GB" w:bidi="en-US"/>
              </w:rPr>
            </w:pPr>
            <w:r w:rsidRPr="0002389A">
              <w:rPr>
                <w:rFonts w:ascii="Times New Roman" w:eastAsia="Calibri" w:hAnsi="Times New Roman" w:cs="Times New Roman"/>
                <w:lang w:val="en-GB" w:bidi="en-US"/>
              </w:rPr>
              <w:t>различитих извора и нуди аргументована решења у</w:t>
            </w:r>
          </w:p>
          <w:p w:rsidR="0002389A" w:rsidRPr="0002389A" w:rsidRDefault="0002389A" w:rsidP="0002389A">
            <w:pPr>
              <w:spacing w:after="0" w:line="360" w:lineRule="auto"/>
              <w:jc w:val="both"/>
              <w:rPr>
                <w:rFonts w:ascii="Times New Roman" w:eastAsia="Calibri" w:hAnsi="Times New Roman" w:cs="Times New Roman"/>
                <w:lang w:val="en-GB" w:bidi="en-US"/>
              </w:rPr>
            </w:pPr>
            <w:r w:rsidRPr="0002389A">
              <w:rPr>
                <w:rFonts w:ascii="Times New Roman" w:eastAsia="Calibri" w:hAnsi="Times New Roman" w:cs="Times New Roman"/>
                <w:lang w:val="en-GB" w:bidi="en-US"/>
              </w:rPr>
              <w:t>вези с одређеним питањима; јасно и детаљно исказује</w:t>
            </w:r>
          </w:p>
          <w:p w:rsidR="0002389A" w:rsidRPr="0002389A" w:rsidRDefault="0002389A" w:rsidP="0002389A">
            <w:pPr>
              <w:spacing w:after="0" w:line="360" w:lineRule="auto"/>
              <w:jc w:val="both"/>
              <w:rPr>
                <w:rFonts w:ascii="Times New Roman" w:eastAsia="Calibri" w:hAnsi="Times New Roman" w:cs="Times New Roman"/>
                <w:lang w:val="en-GB" w:bidi="en-US"/>
              </w:rPr>
            </w:pPr>
            <w:r w:rsidRPr="0002389A">
              <w:rPr>
                <w:rFonts w:ascii="Times New Roman" w:eastAsia="Calibri" w:hAnsi="Times New Roman" w:cs="Times New Roman"/>
                <w:lang w:val="en-GB" w:bidi="en-US"/>
              </w:rPr>
              <w:t>став, осећање, мишљење или реакцију.</w:t>
            </w:r>
          </w:p>
          <w:p w:rsidR="0002389A" w:rsidRPr="0002389A" w:rsidRDefault="0002389A" w:rsidP="0002389A">
            <w:pPr>
              <w:spacing w:after="0" w:line="360" w:lineRule="auto"/>
              <w:jc w:val="both"/>
              <w:rPr>
                <w:rFonts w:ascii="Times New Roman" w:eastAsia="Calibri" w:hAnsi="Times New Roman" w:cs="Times New Roman"/>
                <w:lang w:val="en-GB" w:bidi="en-US"/>
              </w:rPr>
            </w:pPr>
            <w:r w:rsidRPr="0002389A">
              <w:rPr>
                <w:rFonts w:ascii="Times New Roman" w:eastAsia="Calibri" w:hAnsi="Times New Roman" w:cs="Times New Roman"/>
                <w:lang w:val="en-GB" w:bidi="en-US"/>
              </w:rPr>
              <w:t>2.СТ.3.4.5. Пише извештај/преводи садржаје и</w:t>
            </w:r>
          </w:p>
          <w:p w:rsidR="0002389A" w:rsidRPr="0002389A" w:rsidRDefault="0002389A" w:rsidP="0002389A">
            <w:pPr>
              <w:spacing w:after="0" w:line="360" w:lineRule="auto"/>
              <w:jc w:val="both"/>
              <w:rPr>
                <w:rFonts w:ascii="Times New Roman" w:eastAsia="Calibri" w:hAnsi="Times New Roman" w:cs="Times New Roman"/>
                <w:lang w:val="en-GB" w:bidi="en-US"/>
              </w:rPr>
            </w:pPr>
            <w:r w:rsidRPr="0002389A">
              <w:rPr>
                <w:rFonts w:ascii="Times New Roman" w:eastAsia="Calibri" w:hAnsi="Times New Roman" w:cs="Times New Roman"/>
                <w:lang w:val="en-GB" w:bidi="en-US"/>
              </w:rPr>
              <w:t>информације из дужих и сложенијих текстова из</w:t>
            </w:r>
          </w:p>
          <w:p w:rsidR="0002389A" w:rsidRPr="0002389A" w:rsidRDefault="0002389A" w:rsidP="0002389A">
            <w:pPr>
              <w:spacing w:after="0" w:line="360" w:lineRule="auto"/>
              <w:jc w:val="both"/>
              <w:rPr>
                <w:rFonts w:ascii="Times New Roman" w:eastAsia="Calibri" w:hAnsi="Times New Roman" w:cs="Times New Roman"/>
                <w:lang w:val="en-GB" w:bidi="en-US"/>
              </w:rPr>
            </w:pPr>
            <w:r w:rsidRPr="0002389A">
              <w:rPr>
                <w:rFonts w:ascii="Times New Roman" w:eastAsia="Calibri" w:hAnsi="Times New Roman" w:cs="Times New Roman"/>
                <w:lang w:val="en-GB" w:bidi="en-US"/>
              </w:rPr>
              <w:t>различитих области које чита или слуша (нпр.</w:t>
            </w:r>
          </w:p>
          <w:p w:rsidR="0002389A" w:rsidRPr="0002389A" w:rsidRDefault="0002389A" w:rsidP="0002389A">
            <w:pPr>
              <w:spacing w:after="0" w:line="360" w:lineRule="auto"/>
              <w:jc w:val="both"/>
              <w:rPr>
                <w:rFonts w:ascii="Times New Roman" w:eastAsia="Calibri" w:hAnsi="Times New Roman" w:cs="Times New Roman"/>
                <w:lang w:val="en-GB" w:bidi="en-US"/>
              </w:rPr>
            </w:pPr>
            <w:r w:rsidRPr="0002389A">
              <w:rPr>
                <w:rFonts w:ascii="Times New Roman" w:eastAsia="Calibri" w:hAnsi="Times New Roman" w:cs="Times New Roman"/>
                <w:lang w:val="en-GB" w:bidi="en-US"/>
              </w:rPr>
              <w:t>препричава, описује, систематизује и сл.).</w:t>
            </w:r>
          </w:p>
          <w:p w:rsidR="0002389A" w:rsidRPr="0002389A" w:rsidRDefault="0002389A" w:rsidP="0002389A">
            <w:pPr>
              <w:spacing w:after="0" w:line="360" w:lineRule="auto"/>
              <w:jc w:val="both"/>
              <w:rPr>
                <w:rFonts w:ascii="Times New Roman" w:eastAsia="Calibri" w:hAnsi="Times New Roman" w:cs="Times New Roman"/>
                <w:lang w:val="en-GB" w:bidi="en-US"/>
              </w:rPr>
            </w:pPr>
            <w:r w:rsidRPr="0002389A">
              <w:rPr>
                <w:rFonts w:ascii="Times New Roman" w:eastAsia="Calibri" w:hAnsi="Times New Roman" w:cs="Times New Roman"/>
                <w:lang w:val="en-GB" w:bidi="en-US"/>
              </w:rPr>
              <w:t>5. Област ЗНАЊЕ О ЈЕЗИКУ</w:t>
            </w:r>
          </w:p>
          <w:p w:rsidR="0002389A" w:rsidRPr="0002389A" w:rsidRDefault="0002389A" w:rsidP="0002389A">
            <w:pPr>
              <w:spacing w:after="0" w:line="360" w:lineRule="auto"/>
              <w:jc w:val="both"/>
              <w:rPr>
                <w:rFonts w:ascii="Times New Roman" w:eastAsia="Calibri" w:hAnsi="Times New Roman" w:cs="Times New Roman"/>
                <w:lang w:val="en-GB" w:bidi="en-US"/>
              </w:rPr>
            </w:pPr>
            <w:r w:rsidRPr="0002389A">
              <w:rPr>
                <w:rFonts w:ascii="Times New Roman" w:eastAsia="Calibri" w:hAnsi="Times New Roman" w:cs="Times New Roman"/>
                <w:lang w:val="en-GB" w:bidi="en-US"/>
              </w:rPr>
              <w:lastRenderedPageBreak/>
              <w:t>2.СТ.3.5.1. Разуме и користи разноврстан репертоар</w:t>
            </w:r>
          </w:p>
          <w:p w:rsidR="0002389A" w:rsidRPr="0002389A" w:rsidRDefault="0002389A" w:rsidP="0002389A">
            <w:pPr>
              <w:spacing w:after="0" w:line="360" w:lineRule="auto"/>
              <w:jc w:val="both"/>
              <w:rPr>
                <w:rFonts w:ascii="Times New Roman" w:eastAsia="Calibri" w:hAnsi="Times New Roman" w:cs="Times New Roman"/>
                <w:lang w:val="en-GB" w:bidi="en-US"/>
              </w:rPr>
            </w:pPr>
            <w:r w:rsidRPr="0002389A">
              <w:rPr>
                <w:rFonts w:ascii="Times New Roman" w:eastAsia="Calibri" w:hAnsi="Times New Roman" w:cs="Times New Roman"/>
                <w:lang w:val="en-GB" w:bidi="en-US"/>
              </w:rPr>
              <w:t>речи, израза и идиома, који му омогућавају да се</w:t>
            </w:r>
          </w:p>
          <w:p w:rsidR="0002389A" w:rsidRPr="0002389A" w:rsidRDefault="0002389A" w:rsidP="0002389A">
            <w:pPr>
              <w:spacing w:after="0" w:line="360" w:lineRule="auto"/>
              <w:jc w:val="both"/>
              <w:rPr>
                <w:rFonts w:ascii="Times New Roman" w:eastAsia="Calibri" w:hAnsi="Times New Roman" w:cs="Times New Roman"/>
                <w:lang w:val="en-GB" w:bidi="en-US"/>
              </w:rPr>
            </w:pPr>
            <w:r w:rsidRPr="0002389A">
              <w:rPr>
                <w:rFonts w:ascii="Times New Roman" w:eastAsia="Calibri" w:hAnsi="Times New Roman" w:cs="Times New Roman"/>
                <w:lang w:val="en-GB" w:bidi="en-US"/>
              </w:rPr>
              <w:t>изражава јасно, течно, прецизно и детаљно.</w:t>
            </w:r>
          </w:p>
          <w:p w:rsidR="0002389A" w:rsidRPr="0002389A" w:rsidRDefault="0002389A" w:rsidP="0002389A">
            <w:pPr>
              <w:spacing w:after="0" w:line="360" w:lineRule="auto"/>
              <w:jc w:val="both"/>
              <w:rPr>
                <w:rFonts w:ascii="Times New Roman" w:eastAsia="Calibri" w:hAnsi="Times New Roman" w:cs="Times New Roman"/>
                <w:lang w:val="en-GB" w:bidi="en-US"/>
              </w:rPr>
            </w:pPr>
            <w:r w:rsidRPr="0002389A">
              <w:rPr>
                <w:rFonts w:ascii="Times New Roman" w:eastAsia="Calibri" w:hAnsi="Times New Roman" w:cs="Times New Roman"/>
                <w:lang w:val="en-GB" w:bidi="en-US"/>
              </w:rPr>
              <w:t>2.СТ.3.5.2. Разуме целокупни репертоар граматичких</w:t>
            </w:r>
          </w:p>
          <w:p w:rsidR="0002389A" w:rsidRPr="0002389A" w:rsidRDefault="0002389A" w:rsidP="0002389A">
            <w:pPr>
              <w:spacing w:after="0" w:line="360" w:lineRule="auto"/>
              <w:jc w:val="both"/>
              <w:rPr>
                <w:rFonts w:ascii="Times New Roman" w:eastAsia="Calibri" w:hAnsi="Times New Roman" w:cs="Times New Roman"/>
                <w:lang w:val="en-GB" w:bidi="en-US"/>
              </w:rPr>
            </w:pPr>
            <w:r w:rsidRPr="0002389A">
              <w:rPr>
                <w:rFonts w:ascii="Times New Roman" w:eastAsia="Calibri" w:hAnsi="Times New Roman" w:cs="Times New Roman"/>
                <w:lang w:val="en-GB" w:bidi="en-US"/>
              </w:rPr>
              <w:t>структура и активно користи све уобичајене граматичке</w:t>
            </w:r>
          </w:p>
          <w:p w:rsidR="0002389A" w:rsidRPr="0002389A" w:rsidRDefault="0002389A" w:rsidP="0002389A">
            <w:pPr>
              <w:spacing w:after="0" w:line="360" w:lineRule="auto"/>
              <w:jc w:val="both"/>
              <w:rPr>
                <w:rFonts w:ascii="Times New Roman" w:eastAsia="Calibri" w:hAnsi="Times New Roman" w:cs="Times New Roman"/>
                <w:lang w:val="en-GB" w:bidi="en-US"/>
              </w:rPr>
            </w:pPr>
            <w:r w:rsidRPr="0002389A">
              <w:rPr>
                <w:rFonts w:ascii="Times New Roman" w:eastAsia="Calibri" w:hAnsi="Times New Roman" w:cs="Times New Roman"/>
                <w:lang w:val="en-GB" w:bidi="en-US"/>
              </w:rPr>
              <w:t>структуре.</w:t>
            </w:r>
          </w:p>
          <w:p w:rsidR="0002389A" w:rsidRPr="0002389A" w:rsidRDefault="0002389A" w:rsidP="0002389A">
            <w:pPr>
              <w:spacing w:after="0" w:line="360" w:lineRule="auto"/>
              <w:jc w:val="both"/>
              <w:rPr>
                <w:rFonts w:ascii="Times New Roman" w:eastAsia="Calibri" w:hAnsi="Times New Roman" w:cs="Times New Roman"/>
                <w:lang w:val="en-GB" w:bidi="en-US"/>
              </w:rPr>
            </w:pPr>
            <w:r w:rsidRPr="0002389A">
              <w:rPr>
                <w:rFonts w:ascii="Times New Roman" w:eastAsia="Calibri" w:hAnsi="Times New Roman" w:cs="Times New Roman"/>
                <w:lang w:val="en-GB" w:bidi="en-US"/>
              </w:rPr>
              <w:t>2.СТ.3.5.3. Има јасан и природан изговор и интонацију.</w:t>
            </w:r>
          </w:p>
          <w:p w:rsidR="0002389A" w:rsidRPr="0002389A" w:rsidRDefault="0002389A" w:rsidP="0002389A">
            <w:pPr>
              <w:spacing w:after="0" w:line="360" w:lineRule="auto"/>
              <w:jc w:val="both"/>
              <w:rPr>
                <w:rFonts w:ascii="Times New Roman" w:eastAsia="Calibri" w:hAnsi="Times New Roman" w:cs="Times New Roman"/>
                <w:lang w:val="en-GB" w:bidi="en-US"/>
              </w:rPr>
            </w:pPr>
            <w:r w:rsidRPr="0002389A">
              <w:rPr>
                <w:rFonts w:ascii="Times New Roman" w:eastAsia="Calibri" w:hAnsi="Times New Roman" w:cs="Times New Roman"/>
                <w:lang w:val="en-GB" w:bidi="en-US"/>
              </w:rPr>
              <w:t>2.СТ.3.5.4. Пише јасне, прегледне и разумљиве</w:t>
            </w:r>
          </w:p>
          <w:p w:rsidR="0002389A" w:rsidRPr="0002389A" w:rsidRDefault="0002389A" w:rsidP="0002389A">
            <w:pPr>
              <w:spacing w:after="0" w:line="360" w:lineRule="auto"/>
              <w:jc w:val="both"/>
              <w:rPr>
                <w:rFonts w:ascii="Times New Roman" w:eastAsia="Calibri" w:hAnsi="Times New Roman" w:cs="Times New Roman"/>
                <w:lang w:val="en-GB" w:bidi="en-US"/>
              </w:rPr>
            </w:pPr>
            <w:r w:rsidRPr="0002389A">
              <w:rPr>
                <w:rFonts w:ascii="Times New Roman" w:eastAsia="Calibri" w:hAnsi="Times New Roman" w:cs="Times New Roman"/>
                <w:lang w:val="en-GB" w:bidi="en-US"/>
              </w:rPr>
              <w:t>текстове, доследно примењујући језичка правила,</w:t>
            </w:r>
          </w:p>
          <w:p w:rsidR="0002389A" w:rsidRPr="0002389A" w:rsidRDefault="0002389A" w:rsidP="0002389A">
            <w:pPr>
              <w:spacing w:after="0" w:line="360" w:lineRule="auto"/>
              <w:jc w:val="both"/>
              <w:rPr>
                <w:rFonts w:ascii="Times New Roman" w:eastAsia="Calibri" w:hAnsi="Times New Roman" w:cs="Times New Roman"/>
                <w:lang w:val="en-GB" w:bidi="en-US"/>
              </w:rPr>
            </w:pPr>
            <w:r w:rsidRPr="0002389A">
              <w:rPr>
                <w:rFonts w:ascii="Times New Roman" w:eastAsia="Calibri" w:hAnsi="Times New Roman" w:cs="Times New Roman"/>
                <w:lang w:val="en-GB" w:bidi="en-US"/>
              </w:rPr>
              <w:lastRenderedPageBreak/>
              <w:t>правила организације текста и правописну норму.</w:t>
            </w:r>
          </w:p>
          <w:p w:rsidR="0002389A" w:rsidRPr="0002389A" w:rsidRDefault="0002389A" w:rsidP="0002389A">
            <w:pPr>
              <w:spacing w:after="0" w:line="360" w:lineRule="auto"/>
              <w:jc w:val="both"/>
              <w:rPr>
                <w:rFonts w:ascii="Times New Roman" w:eastAsia="Calibri" w:hAnsi="Times New Roman" w:cs="Times New Roman"/>
                <w:lang w:val="en-GB" w:bidi="en-US"/>
              </w:rPr>
            </w:pPr>
            <w:r w:rsidRPr="0002389A">
              <w:rPr>
                <w:rFonts w:ascii="Times New Roman" w:eastAsia="Calibri" w:hAnsi="Times New Roman" w:cs="Times New Roman"/>
                <w:lang w:val="en-GB" w:bidi="en-US"/>
              </w:rPr>
              <w:t>2.СТ.3.5.5. Познаје и адекватно користи формални и</w:t>
            </w:r>
          </w:p>
          <w:p w:rsidR="0002389A" w:rsidRPr="0002389A" w:rsidRDefault="0002389A" w:rsidP="0002389A">
            <w:pPr>
              <w:spacing w:after="0" w:line="360" w:lineRule="auto"/>
              <w:jc w:val="both"/>
              <w:rPr>
                <w:rFonts w:ascii="Times New Roman" w:eastAsia="Calibri" w:hAnsi="Times New Roman" w:cs="Times New Roman"/>
                <w:lang w:val="en-GB" w:bidi="en-US"/>
              </w:rPr>
            </w:pPr>
            <w:r w:rsidRPr="0002389A">
              <w:rPr>
                <w:rFonts w:ascii="Times New Roman" w:eastAsia="Calibri" w:hAnsi="Times New Roman" w:cs="Times New Roman"/>
                <w:lang w:val="en-GB" w:bidi="en-US"/>
              </w:rPr>
              <w:t>неформални језички регистар.</w:t>
            </w:r>
          </w:p>
        </w:tc>
        <w:tc>
          <w:tcPr>
            <w:tcW w:w="2237" w:type="dxa"/>
          </w:tcPr>
          <w:p w:rsidR="0002389A" w:rsidRPr="0002389A" w:rsidRDefault="0002389A" w:rsidP="0002389A">
            <w:pPr>
              <w:spacing w:after="0" w:line="360" w:lineRule="auto"/>
              <w:jc w:val="both"/>
              <w:rPr>
                <w:rFonts w:ascii="Times New Roman" w:eastAsia="Calibri" w:hAnsi="Times New Roman" w:cs="Times New Roman"/>
                <w:sz w:val="20"/>
                <w:szCs w:val="20"/>
                <w:lang w:bidi="en-US"/>
              </w:rPr>
            </w:pPr>
            <w:r w:rsidRPr="0002389A">
              <w:rPr>
                <w:rFonts w:ascii="Times New Roman" w:eastAsia="Calibri" w:hAnsi="Times New Roman" w:cs="Times New Roman"/>
                <w:sz w:val="20"/>
                <w:szCs w:val="20"/>
                <w:lang w:bidi="en-US"/>
              </w:rPr>
              <w:lastRenderedPageBreak/>
              <w:t>- разуме и извршава упутства и</w:t>
            </w:r>
          </w:p>
          <w:p w:rsidR="0002389A" w:rsidRPr="0002389A" w:rsidRDefault="0002389A" w:rsidP="0002389A">
            <w:pPr>
              <w:spacing w:after="0" w:line="360" w:lineRule="auto"/>
              <w:jc w:val="both"/>
              <w:rPr>
                <w:rFonts w:ascii="Times New Roman" w:eastAsia="Calibri" w:hAnsi="Times New Roman" w:cs="Times New Roman"/>
                <w:sz w:val="20"/>
                <w:szCs w:val="20"/>
                <w:lang w:bidi="en-US"/>
              </w:rPr>
            </w:pPr>
            <w:r w:rsidRPr="0002389A">
              <w:rPr>
                <w:rFonts w:ascii="Times New Roman" w:eastAsia="Calibri" w:hAnsi="Times New Roman" w:cs="Times New Roman"/>
                <w:sz w:val="20"/>
                <w:szCs w:val="20"/>
                <w:lang w:bidi="en-US"/>
              </w:rPr>
              <w:t>налоге за различите активности,</w:t>
            </w:r>
          </w:p>
          <w:p w:rsidR="0002389A" w:rsidRPr="0002389A" w:rsidRDefault="0002389A" w:rsidP="0002389A">
            <w:pPr>
              <w:spacing w:after="0" w:line="360" w:lineRule="auto"/>
              <w:jc w:val="both"/>
              <w:rPr>
                <w:rFonts w:ascii="Times New Roman" w:eastAsia="Calibri" w:hAnsi="Times New Roman" w:cs="Times New Roman"/>
                <w:sz w:val="20"/>
                <w:szCs w:val="20"/>
                <w:lang w:bidi="en-US"/>
              </w:rPr>
            </w:pPr>
            <w:r w:rsidRPr="0002389A">
              <w:rPr>
                <w:rFonts w:ascii="Times New Roman" w:eastAsia="Calibri" w:hAnsi="Times New Roman" w:cs="Times New Roman"/>
                <w:sz w:val="20"/>
                <w:szCs w:val="20"/>
                <w:lang w:bidi="en-US"/>
              </w:rPr>
              <w:t>укључујући и оне у којима постоји</w:t>
            </w:r>
          </w:p>
          <w:p w:rsidR="0002389A" w:rsidRPr="0002389A" w:rsidRDefault="0002389A" w:rsidP="0002389A">
            <w:pPr>
              <w:spacing w:after="0" w:line="360" w:lineRule="auto"/>
              <w:jc w:val="both"/>
              <w:rPr>
                <w:rFonts w:ascii="Times New Roman" w:eastAsia="Calibri" w:hAnsi="Times New Roman" w:cs="Times New Roman"/>
                <w:sz w:val="20"/>
                <w:szCs w:val="20"/>
                <w:lang w:bidi="en-US"/>
              </w:rPr>
            </w:pPr>
            <w:r w:rsidRPr="0002389A">
              <w:rPr>
                <w:rFonts w:ascii="Times New Roman" w:eastAsia="Calibri" w:hAnsi="Times New Roman" w:cs="Times New Roman"/>
                <w:sz w:val="20"/>
                <w:szCs w:val="20"/>
                <w:lang w:bidi="en-US"/>
              </w:rPr>
              <w:t>узрочно-последични и/или</w:t>
            </w:r>
          </w:p>
          <w:p w:rsidR="0002389A" w:rsidRPr="0002389A" w:rsidRDefault="0002389A" w:rsidP="0002389A">
            <w:pPr>
              <w:spacing w:after="0" w:line="360" w:lineRule="auto"/>
              <w:jc w:val="both"/>
              <w:rPr>
                <w:rFonts w:ascii="Times New Roman" w:eastAsia="Calibri" w:hAnsi="Times New Roman" w:cs="Times New Roman"/>
                <w:sz w:val="20"/>
                <w:szCs w:val="20"/>
                <w:lang w:bidi="en-US"/>
              </w:rPr>
            </w:pPr>
            <w:r w:rsidRPr="0002389A">
              <w:rPr>
                <w:rFonts w:ascii="Times New Roman" w:eastAsia="Calibri" w:hAnsi="Times New Roman" w:cs="Times New Roman"/>
                <w:sz w:val="20"/>
                <w:szCs w:val="20"/>
                <w:lang w:bidi="en-US"/>
              </w:rPr>
              <w:t>хронолошки след од неколико</w:t>
            </w:r>
          </w:p>
          <w:p w:rsidR="0002389A" w:rsidRPr="0002389A" w:rsidRDefault="0002389A" w:rsidP="0002389A">
            <w:pPr>
              <w:spacing w:after="0" w:line="360" w:lineRule="auto"/>
              <w:jc w:val="both"/>
              <w:rPr>
                <w:rFonts w:ascii="Times New Roman" w:eastAsia="Calibri" w:hAnsi="Times New Roman" w:cs="Times New Roman"/>
                <w:sz w:val="20"/>
                <w:szCs w:val="20"/>
                <w:lang w:bidi="en-US"/>
              </w:rPr>
            </w:pPr>
            <w:r w:rsidRPr="0002389A">
              <w:rPr>
                <w:rFonts w:ascii="Times New Roman" w:eastAsia="Calibri" w:hAnsi="Times New Roman" w:cs="Times New Roman"/>
                <w:sz w:val="20"/>
                <w:szCs w:val="20"/>
                <w:lang w:bidi="en-US"/>
              </w:rPr>
              <w:lastRenderedPageBreak/>
              <w:t>једноставнијих корака које треба</w:t>
            </w:r>
          </w:p>
          <w:p w:rsidR="0002389A" w:rsidRPr="0002389A" w:rsidRDefault="0002389A" w:rsidP="0002389A">
            <w:pPr>
              <w:spacing w:after="0" w:line="360" w:lineRule="auto"/>
              <w:jc w:val="both"/>
              <w:rPr>
                <w:rFonts w:ascii="Times New Roman" w:eastAsia="Calibri" w:hAnsi="Times New Roman" w:cs="Times New Roman"/>
                <w:sz w:val="20"/>
                <w:szCs w:val="20"/>
                <w:lang w:bidi="en-US"/>
              </w:rPr>
            </w:pPr>
            <w:r w:rsidRPr="0002389A">
              <w:rPr>
                <w:rFonts w:ascii="Times New Roman" w:eastAsia="Calibri" w:hAnsi="Times New Roman" w:cs="Times New Roman"/>
                <w:sz w:val="20"/>
                <w:szCs w:val="20"/>
                <w:lang w:bidi="en-US"/>
              </w:rPr>
              <w:t>обавити, и то у различитим</w:t>
            </w:r>
          </w:p>
          <w:p w:rsidR="0002389A" w:rsidRPr="0002389A" w:rsidRDefault="0002389A" w:rsidP="0002389A">
            <w:pPr>
              <w:spacing w:after="0" w:line="360" w:lineRule="auto"/>
              <w:jc w:val="both"/>
              <w:rPr>
                <w:rFonts w:ascii="Times New Roman" w:eastAsia="Calibri" w:hAnsi="Times New Roman" w:cs="Times New Roman"/>
                <w:sz w:val="20"/>
                <w:szCs w:val="20"/>
                <w:lang w:val="en-GB" w:bidi="en-US"/>
              </w:rPr>
            </w:pPr>
            <w:r w:rsidRPr="0002389A">
              <w:rPr>
                <w:rFonts w:ascii="Times New Roman" w:eastAsia="Calibri" w:hAnsi="Times New Roman" w:cs="Times New Roman"/>
                <w:sz w:val="20"/>
                <w:szCs w:val="20"/>
                <w:lang w:bidi="en-US"/>
              </w:rPr>
              <w:t>приватним и јавним комуникативним</w:t>
            </w:r>
            <w:r w:rsidRPr="0002389A">
              <w:rPr>
                <w:rFonts w:ascii="Times New Roman" w:eastAsia="Calibri" w:hAnsi="Times New Roman" w:cs="Times New Roman"/>
                <w:sz w:val="20"/>
                <w:szCs w:val="20"/>
                <w:lang w:val="en-GB" w:bidi="en-US"/>
              </w:rPr>
              <w:t xml:space="preserve"> </w:t>
            </w:r>
          </w:p>
          <w:p w:rsidR="0002389A" w:rsidRPr="0002389A" w:rsidRDefault="0002389A" w:rsidP="0002389A">
            <w:pPr>
              <w:spacing w:after="0" w:line="360" w:lineRule="auto"/>
              <w:jc w:val="both"/>
              <w:rPr>
                <w:rFonts w:ascii="Times New Roman" w:eastAsia="Calibri" w:hAnsi="Times New Roman" w:cs="Times New Roman"/>
                <w:sz w:val="20"/>
                <w:szCs w:val="20"/>
                <w:lang w:val="en-GB" w:bidi="en-US"/>
              </w:rPr>
            </w:pPr>
            <w:r w:rsidRPr="0002389A">
              <w:rPr>
                <w:rFonts w:ascii="Times New Roman" w:eastAsia="Calibri" w:hAnsi="Times New Roman" w:cs="Times New Roman"/>
                <w:sz w:val="20"/>
                <w:szCs w:val="20"/>
                <w:lang w:val="en-GB" w:bidi="en-US"/>
              </w:rPr>
              <w:t>- примењује стратегије читања које</w:t>
            </w:r>
          </w:p>
          <w:p w:rsidR="0002389A" w:rsidRPr="0002389A" w:rsidRDefault="0002389A" w:rsidP="0002389A">
            <w:pPr>
              <w:spacing w:after="0" w:line="360" w:lineRule="auto"/>
              <w:jc w:val="both"/>
              <w:rPr>
                <w:rFonts w:ascii="Times New Roman" w:eastAsia="Calibri" w:hAnsi="Times New Roman" w:cs="Times New Roman"/>
                <w:sz w:val="20"/>
                <w:szCs w:val="20"/>
                <w:lang w:val="en-GB" w:bidi="en-US"/>
              </w:rPr>
            </w:pPr>
            <w:r w:rsidRPr="0002389A">
              <w:rPr>
                <w:rFonts w:ascii="Times New Roman" w:eastAsia="Calibri" w:hAnsi="Times New Roman" w:cs="Times New Roman"/>
                <w:sz w:val="20"/>
                <w:szCs w:val="20"/>
                <w:lang w:val="en-GB" w:bidi="en-US"/>
              </w:rPr>
              <w:t>омогућавају откривање значења</w:t>
            </w:r>
          </w:p>
          <w:p w:rsidR="0002389A" w:rsidRPr="0002389A" w:rsidRDefault="0002389A" w:rsidP="0002389A">
            <w:pPr>
              <w:spacing w:after="0" w:line="360" w:lineRule="auto"/>
              <w:jc w:val="both"/>
              <w:rPr>
                <w:rFonts w:ascii="Times New Roman" w:eastAsia="Calibri" w:hAnsi="Times New Roman" w:cs="Times New Roman"/>
                <w:sz w:val="20"/>
                <w:szCs w:val="20"/>
                <w:lang w:val="en-GB" w:bidi="en-US"/>
              </w:rPr>
            </w:pPr>
            <w:r w:rsidRPr="0002389A">
              <w:rPr>
                <w:rFonts w:ascii="Times New Roman" w:eastAsia="Calibri" w:hAnsi="Times New Roman" w:cs="Times New Roman"/>
                <w:sz w:val="20"/>
                <w:szCs w:val="20"/>
                <w:lang w:val="en-GB" w:bidi="en-US"/>
              </w:rPr>
              <w:t>непознатих речи;</w:t>
            </w:r>
          </w:p>
          <w:p w:rsidR="0002389A" w:rsidRPr="0002389A" w:rsidRDefault="0002389A" w:rsidP="0002389A">
            <w:pPr>
              <w:spacing w:after="0" w:line="360" w:lineRule="auto"/>
              <w:jc w:val="both"/>
              <w:rPr>
                <w:rFonts w:ascii="Times New Roman" w:eastAsia="Calibri" w:hAnsi="Times New Roman" w:cs="Times New Roman"/>
                <w:sz w:val="20"/>
                <w:szCs w:val="20"/>
                <w:lang w:val="en-GB" w:bidi="en-US"/>
              </w:rPr>
            </w:pPr>
            <w:r w:rsidRPr="0002389A">
              <w:rPr>
                <w:rFonts w:ascii="Times New Roman" w:eastAsia="Calibri" w:hAnsi="Times New Roman" w:cs="Times New Roman"/>
                <w:sz w:val="20"/>
                <w:szCs w:val="20"/>
                <w:lang w:val="en-GB" w:bidi="en-US"/>
              </w:rPr>
              <w:t>- разуме општи садржај и најважније</w:t>
            </w:r>
          </w:p>
          <w:p w:rsidR="0002389A" w:rsidRPr="0002389A" w:rsidRDefault="0002389A" w:rsidP="0002389A">
            <w:pPr>
              <w:spacing w:after="0" w:line="360" w:lineRule="auto"/>
              <w:jc w:val="both"/>
              <w:rPr>
                <w:rFonts w:ascii="Times New Roman" w:eastAsia="Calibri" w:hAnsi="Times New Roman" w:cs="Times New Roman"/>
                <w:sz w:val="20"/>
                <w:szCs w:val="20"/>
                <w:lang w:val="en-GB" w:bidi="en-US"/>
              </w:rPr>
            </w:pPr>
            <w:r w:rsidRPr="0002389A">
              <w:rPr>
                <w:rFonts w:ascii="Times New Roman" w:eastAsia="Calibri" w:hAnsi="Times New Roman" w:cs="Times New Roman"/>
                <w:sz w:val="20"/>
                <w:szCs w:val="20"/>
                <w:lang w:val="en-GB" w:bidi="en-US"/>
              </w:rPr>
              <w:t>појединости дужих текстова о</w:t>
            </w:r>
          </w:p>
          <w:p w:rsidR="0002389A" w:rsidRPr="0002389A" w:rsidRDefault="0002389A" w:rsidP="0002389A">
            <w:pPr>
              <w:spacing w:after="0" w:line="360" w:lineRule="auto"/>
              <w:jc w:val="both"/>
              <w:rPr>
                <w:rFonts w:ascii="Times New Roman" w:eastAsia="Calibri" w:hAnsi="Times New Roman" w:cs="Times New Roman"/>
                <w:sz w:val="20"/>
                <w:szCs w:val="20"/>
                <w:lang w:val="en-GB" w:bidi="en-US"/>
              </w:rPr>
            </w:pPr>
            <w:r w:rsidRPr="0002389A">
              <w:rPr>
                <w:rFonts w:ascii="Times New Roman" w:eastAsia="Calibri" w:hAnsi="Times New Roman" w:cs="Times New Roman"/>
                <w:sz w:val="20"/>
                <w:szCs w:val="20"/>
                <w:lang w:val="en-GB" w:bidi="en-US"/>
              </w:rPr>
              <w:t>различитим конкретним и</w:t>
            </w:r>
          </w:p>
          <w:p w:rsidR="0002389A" w:rsidRPr="0002389A" w:rsidRDefault="0002389A" w:rsidP="0002389A">
            <w:pPr>
              <w:spacing w:after="0" w:line="360" w:lineRule="auto"/>
              <w:jc w:val="both"/>
              <w:rPr>
                <w:rFonts w:ascii="Times New Roman" w:eastAsia="Calibri" w:hAnsi="Times New Roman" w:cs="Times New Roman"/>
                <w:sz w:val="20"/>
                <w:szCs w:val="20"/>
                <w:lang w:val="en-GB" w:bidi="en-US"/>
              </w:rPr>
            </w:pPr>
            <w:r w:rsidRPr="0002389A">
              <w:rPr>
                <w:rFonts w:ascii="Times New Roman" w:eastAsia="Calibri" w:hAnsi="Times New Roman" w:cs="Times New Roman"/>
                <w:sz w:val="20"/>
                <w:szCs w:val="20"/>
                <w:lang w:val="en-GB" w:bidi="en-US"/>
              </w:rPr>
              <w:t>апстрактним темама;</w:t>
            </w:r>
          </w:p>
          <w:p w:rsidR="0002389A" w:rsidRPr="0002389A" w:rsidRDefault="0002389A" w:rsidP="0002389A">
            <w:pPr>
              <w:spacing w:after="0" w:line="360" w:lineRule="auto"/>
              <w:jc w:val="both"/>
              <w:rPr>
                <w:rFonts w:ascii="Times New Roman" w:eastAsia="Calibri" w:hAnsi="Times New Roman" w:cs="Times New Roman"/>
                <w:sz w:val="20"/>
                <w:szCs w:val="20"/>
                <w:lang w:val="en-GB" w:bidi="en-US"/>
              </w:rPr>
            </w:pPr>
            <w:r w:rsidRPr="0002389A">
              <w:rPr>
                <w:rFonts w:ascii="Times New Roman" w:eastAsia="Calibri" w:hAnsi="Times New Roman" w:cs="Times New Roman"/>
                <w:sz w:val="20"/>
                <w:szCs w:val="20"/>
                <w:lang w:val="en-GB" w:bidi="en-US"/>
              </w:rPr>
              <w:t>- разуме садржај различитих</w:t>
            </w:r>
          </w:p>
          <w:p w:rsidR="0002389A" w:rsidRPr="0002389A" w:rsidRDefault="0002389A" w:rsidP="0002389A">
            <w:pPr>
              <w:spacing w:after="0" w:line="360" w:lineRule="auto"/>
              <w:jc w:val="both"/>
              <w:rPr>
                <w:rFonts w:ascii="Times New Roman" w:eastAsia="Calibri" w:hAnsi="Times New Roman" w:cs="Times New Roman"/>
                <w:sz w:val="20"/>
                <w:szCs w:val="20"/>
                <w:lang w:val="en-GB" w:bidi="en-US"/>
              </w:rPr>
            </w:pPr>
            <w:r w:rsidRPr="0002389A">
              <w:rPr>
                <w:rFonts w:ascii="Times New Roman" w:eastAsia="Calibri" w:hAnsi="Times New Roman" w:cs="Times New Roman"/>
                <w:sz w:val="20"/>
                <w:szCs w:val="20"/>
                <w:lang w:val="en-GB" w:bidi="en-US"/>
              </w:rPr>
              <w:t>информативних текстова;</w:t>
            </w:r>
          </w:p>
          <w:p w:rsidR="0002389A" w:rsidRPr="0002389A" w:rsidRDefault="0002389A" w:rsidP="0002389A">
            <w:pPr>
              <w:spacing w:after="0" w:line="360" w:lineRule="auto"/>
              <w:jc w:val="both"/>
              <w:rPr>
                <w:rFonts w:ascii="Times New Roman" w:eastAsia="Calibri" w:hAnsi="Times New Roman" w:cs="Times New Roman"/>
                <w:sz w:val="20"/>
                <w:szCs w:val="20"/>
                <w:lang w:val="en-GB" w:bidi="en-US"/>
              </w:rPr>
            </w:pPr>
            <w:r w:rsidRPr="0002389A">
              <w:rPr>
                <w:rFonts w:ascii="Times New Roman" w:eastAsia="Calibri" w:hAnsi="Times New Roman" w:cs="Times New Roman"/>
                <w:sz w:val="20"/>
                <w:szCs w:val="20"/>
                <w:lang w:val="en-GB" w:bidi="en-US"/>
              </w:rPr>
              <w:t>- разуме дуже и сложеније, лексички</w:t>
            </w:r>
          </w:p>
          <w:p w:rsidR="0002389A" w:rsidRPr="0002389A" w:rsidRDefault="0002389A" w:rsidP="0002389A">
            <w:pPr>
              <w:spacing w:after="0" w:line="360" w:lineRule="auto"/>
              <w:jc w:val="both"/>
              <w:rPr>
                <w:rFonts w:ascii="Times New Roman" w:eastAsia="Calibri" w:hAnsi="Times New Roman" w:cs="Times New Roman"/>
                <w:sz w:val="20"/>
                <w:szCs w:val="20"/>
                <w:lang w:val="en-GB" w:bidi="en-US"/>
              </w:rPr>
            </w:pPr>
            <w:r w:rsidRPr="0002389A">
              <w:rPr>
                <w:rFonts w:ascii="Times New Roman" w:eastAsia="Calibri" w:hAnsi="Times New Roman" w:cs="Times New Roman"/>
                <w:sz w:val="20"/>
                <w:szCs w:val="20"/>
                <w:lang w:val="en-GB" w:bidi="en-US"/>
              </w:rPr>
              <w:t>богатије и стилски разноврсније</w:t>
            </w:r>
          </w:p>
          <w:p w:rsidR="0002389A" w:rsidRPr="0002389A" w:rsidRDefault="0002389A" w:rsidP="0002389A">
            <w:pPr>
              <w:spacing w:after="0" w:line="360" w:lineRule="auto"/>
              <w:jc w:val="both"/>
              <w:rPr>
                <w:rFonts w:ascii="Times New Roman" w:eastAsia="Calibri" w:hAnsi="Times New Roman" w:cs="Times New Roman"/>
                <w:sz w:val="20"/>
                <w:szCs w:val="20"/>
                <w:lang w:val="en-GB" w:bidi="en-US"/>
              </w:rPr>
            </w:pPr>
            <w:r w:rsidRPr="0002389A">
              <w:rPr>
                <w:rFonts w:ascii="Times New Roman" w:eastAsia="Calibri" w:hAnsi="Times New Roman" w:cs="Times New Roman"/>
                <w:sz w:val="20"/>
                <w:szCs w:val="20"/>
                <w:lang w:val="en-GB" w:bidi="en-US"/>
              </w:rPr>
              <w:t>књижевне текстове;</w:t>
            </w:r>
          </w:p>
          <w:p w:rsidR="0002389A" w:rsidRPr="0002389A" w:rsidRDefault="0002389A" w:rsidP="0002389A">
            <w:pPr>
              <w:spacing w:after="0" w:line="360" w:lineRule="auto"/>
              <w:jc w:val="both"/>
              <w:rPr>
                <w:rFonts w:ascii="Times New Roman" w:eastAsia="Calibri" w:hAnsi="Times New Roman" w:cs="Times New Roman"/>
                <w:sz w:val="20"/>
                <w:szCs w:val="20"/>
                <w:lang w:val="en-GB" w:bidi="en-US"/>
              </w:rPr>
            </w:pPr>
            <w:r w:rsidRPr="0002389A">
              <w:rPr>
                <w:rFonts w:ascii="Times New Roman" w:eastAsia="Calibri" w:hAnsi="Times New Roman" w:cs="Times New Roman"/>
                <w:sz w:val="20"/>
                <w:szCs w:val="20"/>
                <w:lang w:val="en-GB" w:bidi="en-US"/>
              </w:rPr>
              <w:t>- користи спонтано и самостално</w:t>
            </w:r>
          </w:p>
          <w:p w:rsidR="0002389A" w:rsidRPr="0002389A" w:rsidRDefault="0002389A" w:rsidP="0002389A">
            <w:pPr>
              <w:spacing w:after="0" w:line="360" w:lineRule="auto"/>
              <w:jc w:val="both"/>
              <w:rPr>
                <w:rFonts w:ascii="Times New Roman" w:eastAsia="Calibri" w:hAnsi="Times New Roman" w:cs="Times New Roman"/>
                <w:sz w:val="20"/>
                <w:szCs w:val="20"/>
                <w:lang w:val="en-GB" w:bidi="en-US"/>
              </w:rPr>
            </w:pPr>
            <w:r w:rsidRPr="0002389A">
              <w:rPr>
                <w:rFonts w:ascii="Times New Roman" w:eastAsia="Calibri" w:hAnsi="Times New Roman" w:cs="Times New Roman"/>
                <w:sz w:val="20"/>
                <w:szCs w:val="20"/>
                <w:lang w:val="en-GB" w:bidi="en-US"/>
              </w:rPr>
              <w:lastRenderedPageBreak/>
              <w:t>циљни језик као језик комуникације у учионици и ван ње;</w:t>
            </w:r>
          </w:p>
          <w:p w:rsidR="0002389A" w:rsidRPr="0002389A" w:rsidRDefault="0002389A" w:rsidP="0002389A">
            <w:pPr>
              <w:spacing w:after="0" w:line="360" w:lineRule="auto"/>
              <w:jc w:val="both"/>
              <w:rPr>
                <w:rFonts w:ascii="Times New Roman" w:eastAsia="Calibri" w:hAnsi="Times New Roman" w:cs="Times New Roman"/>
                <w:sz w:val="20"/>
                <w:szCs w:val="20"/>
                <w:lang w:val="en-GB" w:bidi="en-US"/>
              </w:rPr>
            </w:pPr>
            <w:r w:rsidRPr="0002389A">
              <w:rPr>
                <w:rFonts w:ascii="Times New Roman" w:eastAsia="Calibri" w:hAnsi="Times New Roman" w:cs="Times New Roman"/>
                <w:sz w:val="20"/>
                <w:szCs w:val="20"/>
                <w:lang w:val="en-GB" w:bidi="en-US"/>
              </w:rPr>
              <w:t>- говори о одређеним тематским</w:t>
            </w:r>
          </w:p>
          <w:p w:rsidR="0002389A" w:rsidRPr="0002389A" w:rsidRDefault="0002389A" w:rsidP="0002389A">
            <w:pPr>
              <w:spacing w:after="0" w:line="360" w:lineRule="auto"/>
              <w:jc w:val="both"/>
              <w:rPr>
                <w:rFonts w:ascii="Times New Roman" w:eastAsia="Calibri" w:hAnsi="Times New Roman" w:cs="Times New Roman"/>
                <w:sz w:val="20"/>
                <w:szCs w:val="20"/>
                <w:lang w:val="en-GB" w:bidi="en-US"/>
              </w:rPr>
            </w:pPr>
            <w:r w:rsidRPr="0002389A">
              <w:rPr>
                <w:rFonts w:ascii="Times New Roman" w:eastAsia="Calibri" w:hAnsi="Times New Roman" w:cs="Times New Roman"/>
                <w:sz w:val="20"/>
                <w:szCs w:val="20"/>
                <w:lang w:val="en-GB" w:bidi="en-US"/>
              </w:rPr>
              <w:t>областима на</w:t>
            </w:r>
          </w:p>
          <w:p w:rsidR="0002389A" w:rsidRPr="0002389A" w:rsidRDefault="0002389A" w:rsidP="0002389A">
            <w:pPr>
              <w:spacing w:after="0" w:line="360" w:lineRule="auto"/>
              <w:jc w:val="both"/>
              <w:rPr>
                <w:rFonts w:ascii="Times New Roman" w:eastAsia="Calibri" w:hAnsi="Times New Roman" w:cs="Times New Roman"/>
                <w:sz w:val="20"/>
                <w:szCs w:val="20"/>
                <w:lang w:val="en-GB" w:bidi="en-US"/>
              </w:rPr>
            </w:pPr>
            <w:r w:rsidRPr="0002389A">
              <w:rPr>
                <w:rFonts w:ascii="Times New Roman" w:eastAsia="Calibri" w:hAnsi="Times New Roman" w:cs="Times New Roman"/>
                <w:sz w:val="20"/>
                <w:szCs w:val="20"/>
                <w:lang w:val="en-GB" w:bidi="en-US"/>
              </w:rPr>
              <w:t>методичан/систематичан начин,</w:t>
            </w:r>
          </w:p>
          <w:p w:rsidR="0002389A" w:rsidRPr="0002389A" w:rsidRDefault="0002389A" w:rsidP="0002389A">
            <w:pPr>
              <w:spacing w:after="0" w:line="360" w:lineRule="auto"/>
              <w:jc w:val="both"/>
              <w:rPr>
                <w:rFonts w:ascii="Times New Roman" w:eastAsia="Calibri" w:hAnsi="Times New Roman" w:cs="Times New Roman"/>
                <w:sz w:val="20"/>
                <w:szCs w:val="20"/>
                <w:lang w:val="en-GB" w:bidi="en-US"/>
              </w:rPr>
            </w:pPr>
            <w:r w:rsidRPr="0002389A">
              <w:rPr>
                <w:rFonts w:ascii="Times New Roman" w:eastAsia="Calibri" w:hAnsi="Times New Roman" w:cs="Times New Roman"/>
                <w:sz w:val="20"/>
                <w:szCs w:val="20"/>
                <w:lang w:val="en-GB" w:bidi="en-US"/>
              </w:rPr>
              <w:t>наглашавајући важне елементе и</w:t>
            </w:r>
          </w:p>
          <w:p w:rsidR="0002389A" w:rsidRPr="0002389A" w:rsidRDefault="0002389A" w:rsidP="0002389A">
            <w:pPr>
              <w:spacing w:after="0" w:line="360" w:lineRule="auto"/>
              <w:jc w:val="both"/>
              <w:rPr>
                <w:rFonts w:ascii="Times New Roman" w:eastAsia="Calibri" w:hAnsi="Times New Roman" w:cs="Times New Roman"/>
                <w:sz w:val="20"/>
                <w:szCs w:val="20"/>
                <w:lang w:val="en-GB" w:bidi="en-US"/>
              </w:rPr>
            </w:pPr>
            <w:r w:rsidRPr="0002389A">
              <w:rPr>
                <w:rFonts w:ascii="Times New Roman" w:eastAsia="Calibri" w:hAnsi="Times New Roman" w:cs="Times New Roman"/>
                <w:sz w:val="20"/>
                <w:szCs w:val="20"/>
                <w:lang w:val="en-GB" w:bidi="en-US"/>
              </w:rPr>
              <w:t>значајне детаље;</w:t>
            </w:r>
          </w:p>
          <w:p w:rsidR="0002389A" w:rsidRPr="0002389A" w:rsidRDefault="0002389A" w:rsidP="0002389A">
            <w:pPr>
              <w:spacing w:after="0" w:line="360" w:lineRule="auto"/>
              <w:jc w:val="both"/>
              <w:rPr>
                <w:rFonts w:ascii="Times New Roman" w:eastAsia="Calibri" w:hAnsi="Times New Roman" w:cs="Times New Roman"/>
                <w:sz w:val="20"/>
                <w:szCs w:val="20"/>
                <w:lang w:val="en-GB" w:bidi="en-US"/>
              </w:rPr>
            </w:pPr>
            <w:r w:rsidRPr="0002389A">
              <w:rPr>
                <w:rFonts w:ascii="Times New Roman" w:eastAsia="Calibri" w:hAnsi="Times New Roman" w:cs="Times New Roman"/>
                <w:sz w:val="20"/>
                <w:szCs w:val="20"/>
                <w:lang w:val="en-GB" w:bidi="en-US"/>
              </w:rPr>
              <w:t>- опширно описује или излаже на</w:t>
            </w:r>
          </w:p>
          <w:p w:rsidR="0002389A" w:rsidRPr="0002389A" w:rsidRDefault="0002389A" w:rsidP="0002389A">
            <w:pPr>
              <w:spacing w:after="0" w:line="360" w:lineRule="auto"/>
              <w:jc w:val="both"/>
              <w:rPr>
                <w:rFonts w:ascii="Times New Roman" w:eastAsia="Calibri" w:hAnsi="Times New Roman" w:cs="Times New Roman"/>
                <w:sz w:val="20"/>
                <w:szCs w:val="20"/>
                <w:lang w:val="en-GB" w:bidi="en-US"/>
              </w:rPr>
            </w:pPr>
            <w:r w:rsidRPr="0002389A">
              <w:rPr>
                <w:rFonts w:ascii="Times New Roman" w:eastAsia="Calibri" w:hAnsi="Times New Roman" w:cs="Times New Roman"/>
                <w:sz w:val="20"/>
                <w:szCs w:val="20"/>
                <w:lang w:val="en-GB" w:bidi="en-US"/>
              </w:rPr>
              <w:t>тему из ширег окружења и домена</w:t>
            </w:r>
          </w:p>
          <w:p w:rsidR="0002389A" w:rsidRPr="0002389A" w:rsidRDefault="0002389A" w:rsidP="0002389A">
            <w:pPr>
              <w:spacing w:after="0" w:line="360" w:lineRule="auto"/>
              <w:jc w:val="both"/>
              <w:rPr>
                <w:rFonts w:ascii="Times New Roman" w:eastAsia="Calibri" w:hAnsi="Times New Roman" w:cs="Times New Roman"/>
                <w:sz w:val="20"/>
                <w:szCs w:val="20"/>
                <w:lang w:val="en-GB" w:bidi="en-US"/>
              </w:rPr>
            </w:pPr>
            <w:r w:rsidRPr="0002389A">
              <w:rPr>
                <w:rFonts w:ascii="Times New Roman" w:eastAsia="Calibri" w:hAnsi="Times New Roman" w:cs="Times New Roman"/>
                <w:sz w:val="20"/>
                <w:szCs w:val="20"/>
                <w:lang w:val="en-GB" w:bidi="en-US"/>
              </w:rPr>
              <w:t>интересовања, користећи додатна</w:t>
            </w:r>
          </w:p>
          <w:p w:rsidR="0002389A" w:rsidRPr="0002389A" w:rsidRDefault="0002389A" w:rsidP="0002389A">
            <w:pPr>
              <w:spacing w:after="0" w:line="360" w:lineRule="auto"/>
              <w:jc w:val="both"/>
              <w:rPr>
                <w:rFonts w:ascii="Times New Roman" w:eastAsia="Calibri" w:hAnsi="Times New Roman" w:cs="Times New Roman"/>
                <w:sz w:val="20"/>
                <w:szCs w:val="20"/>
                <w:lang w:val="en-GB" w:bidi="en-US"/>
              </w:rPr>
            </w:pPr>
            <w:r w:rsidRPr="0002389A">
              <w:rPr>
                <w:rFonts w:ascii="Times New Roman" w:eastAsia="Calibri" w:hAnsi="Times New Roman" w:cs="Times New Roman"/>
                <w:sz w:val="20"/>
                <w:szCs w:val="20"/>
                <w:lang w:val="en-GB" w:bidi="en-US"/>
              </w:rPr>
              <w:t>образложења;</w:t>
            </w:r>
          </w:p>
          <w:p w:rsidR="0002389A" w:rsidRPr="0002389A" w:rsidRDefault="0002389A" w:rsidP="0002389A">
            <w:pPr>
              <w:spacing w:after="0" w:line="360" w:lineRule="auto"/>
              <w:jc w:val="both"/>
              <w:rPr>
                <w:rFonts w:ascii="Times New Roman" w:eastAsia="Calibri" w:hAnsi="Times New Roman" w:cs="Times New Roman"/>
                <w:sz w:val="20"/>
                <w:szCs w:val="20"/>
                <w:lang w:val="en-GB" w:bidi="en-US"/>
              </w:rPr>
            </w:pPr>
            <w:r w:rsidRPr="0002389A">
              <w:rPr>
                <w:rFonts w:ascii="Times New Roman" w:eastAsia="Calibri" w:hAnsi="Times New Roman" w:cs="Times New Roman"/>
                <w:sz w:val="20"/>
                <w:szCs w:val="20"/>
                <w:lang w:val="en-GB" w:bidi="en-US"/>
              </w:rPr>
              <w:t>- у интеракцији са саговорником</w:t>
            </w:r>
          </w:p>
          <w:p w:rsidR="0002389A" w:rsidRPr="0002389A" w:rsidRDefault="0002389A" w:rsidP="0002389A">
            <w:pPr>
              <w:spacing w:after="0" w:line="360" w:lineRule="auto"/>
              <w:jc w:val="both"/>
              <w:rPr>
                <w:rFonts w:ascii="Times New Roman" w:eastAsia="Calibri" w:hAnsi="Times New Roman" w:cs="Times New Roman"/>
                <w:sz w:val="20"/>
                <w:szCs w:val="20"/>
                <w:lang w:val="en-GB" w:bidi="en-US"/>
              </w:rPr>
            </w:pPr>
            <w:r w:rsidRPr="0002389A">
              <w:rPr>
                <w:rFonts w:ascii="Times New Roman" w:eastAsia="Calibri" w:hAnsi="Times New Roman" w:cs="Times New Roman"/>
                <w:sz w:val="20"/>
                <w:szCs w:val="20"/>
                <w:lang w:val="en-GB" w:bidi="en-US"/>
              </w:rPr>
              <w:t>исказује и брани своје идеје и</w:t>
            </w:r>
          </w:p>
          <w:p w:rsidR="0002389A" w:rsidRPr="0002389A" w:rsidRDefault="0002389A" w:rsidP="0002389A">
            <w:pPr>
              <w:spacing w:after="0" w:line="360" w:lineRule="auto"/>
              <w:jc w:val="both"/>
              <w:rPr>
                <w:rFonts w:ascii="Times New Roman" w:eastAsia="Calibri" w:hAnsi="Times New Roman" w:cs="Times New Roman"/>
                <w:sz w:val="20"/>
                <w:szCs w:val="20"/>
                <w:lang w:val="en-GB" w:bidi="en-US"/>
              </w:rPr>
            </w:pPr>
            <w:r w:rsidRPr="0002389A">
              <w:rPr>
                <w:rFonts w:ascii="Times New Roman" w:eastAsia="Calibri" w:hAnsi="Times New Roman" w:cs="Times New Roman"/>
                <w:sz w:val="20"/>
                <w:szCs w:val="20"/>
                <w:lang w:val="en-GB" w:bidi="en-US"/>
              </w:rPr>
              <w:t>мишљења о актуелним дешавањима</w:t>
            </w:r>
          </w:p>
          <w:p w:rsidR="0002389A" w:rsidRPr="0002389A" w:rsidRDefault="0002389A" w:rsidP="0002389A">
            <w:pPr>
              <w:spacing w:after="0" w:line="360" w:lineRule="auto"/>
              <w:jc w:val="both"/>
              <w:rPr>
                <w:rFonts w:ascii="Times New Roman" w:eastAsia="Calibri" w:hAnsi="Times New Roman" w:cs="Times New Roman"/>
                <w:sz w:val="20"/>
                <w:szCs w:val="20"/>
                <w:lang w:val="en-GB" w:bidi="en-US"/>
              </w:rPr>
            </w:pPr>
            <w:r w:rsidRPr="0002389A">
              <w:rPr>
                <w:rFonts w:ascii="Times New Roman" w:eastAsia="Calibri" w:hAnsi="Times New Roman" w:cs="Times New Roman"/>
                <w:sz w:val="20"/>
                <w:szCs w:val="20"/>
                <w:lang w:val="en-GB" w:bidi="en-US"/>
              </w:rPr>
              <w:t>уз објашњења, аргументацију и</w:t>
            </w:r>
          </w:p>
          <w:p w:rsidR="0002389A" w:rsidRPr="0002389A" w:rsidRDefault="0002389A" w:rsidP="0002389A">
            <w:pPr>
              <w:spacing w:after="0" w:line="360" w:lineRule="auto"/>
              <w:jc w:val="both"/>
              <w:rPr>
                <w:rFonts w:ascii="Times New Roman" w:eastAsia="Calibri" w:hAnsi="Times New Roman" w:cs="Times New Roman"/>
                <w:sz w:val="20"/>
                <w:szCs w:val="20"/>
                <w:lang w:val="en-GB" w:bidi="en-US"/>
              </w:rPr>
            </w:pPr>
            <w:r w:rsidRPr="0002389A">
              <w:rPr>
                <w:rFonts w:ascii="Times New Roman" w:eastAsia="Calibri" w:hAnsi="Times New Roman" w:cs="Times New Roman"/>
                <w:sz w:val="20"/>
                <w:szCs w:val="20"/>
                <w:lang w:val="en-GB" w:bidi="en-US"/>
              </w:rPr>
              <w:t>коментаре;</w:t>
            </w:r>
          </w:p>
          <w:p w:rsidR="0002389A" w:rsidRPr="0002389A" w:rsidRDefault="0002389A" w:rsidP="0002389A">
            <w:pPr>
              <w:spacing w:after="0" w:line="360" w:lineRule="auto"/>
              <w:jc w:val="both"/>
              <w:rPr>
                <w:rFonts w:ascii="Times New Roman" w:eastAsia="Calibri" w:hAnsi="Times New Roman" w:cs="Times New Roman"/>
                <w:sz w:val="20"/>
                <w:szCs w:val="20"/>
                <w:lang w:val="en-GB" w:bidi="en-US"/>
              </w:rPr>
            </w:pPr>
            <w:r w:rsidRPr="0002389A">
              <w:rPr>
                <w:rFonts w:ascii="Times New Roman" w:eastAsia="Calibri" w:hAnsi="Times New Roman" w:cs="Times New Roman"/>
                <w:sz w:val="20"/>
                <w:szCs w:val="20"/>
                <w:lang w:val="en-GB" w:bidi="en-US"/>
              </w:rPr>
              <w:lastRenderedPageBreak/>
              <w:t>- излаже свој став и подржава</w:t>
            </w:r>
          </w:p>
          <w:p w:rsidR="0002389A" w:rsidRPr="0002389A" w:rsidRDefault="0002389A" w:rsidP="0002389A">
            <w:pPr>
              <w:spacing w:after="0" w:line="360" w:lineRule="auto"/>
              <w:jc w:val="both"/>
              <w:rPr>
                <w:rFonts w:ascii="Times New Roman" w:eastAsia="Calibri" w:hAnsi="Times New Roman" w:cs="Times New Roman"/>
                <w:sz w:val="20"/>
                <w:szCs w:val="20"/>
                <w:lang w:val="en-GB" w:bidi="en-US"/>
              </w:rPr>
            </w:pPr>
            <w:r w:rsidRPr="0002389A">
              <w:rPr>
                <w:rFonts w:ascii="Times New Roman" w:eastAsia="Calibri" w:hAnsi="Times New Roman" w:cs="Times New Roman"/>
                <w:sz w:val="20"/>
                <w:szCs w:val="20"/>
                <w:lang w:val="en-GB" w:bidi="en-US"/>
              </w:rPr>
              <w:t>предности и истиче мане различитих</w:t>
            </w:r>
          </w:p>
          <w:p w:rsidR="0002389A" w:rsidRPr="0002389A" w:rsidRDefault="0002389A" w:rsidP="0002389A">
            <w:pPr>
              <w:spacing w:after="0" w:line="360" w:lineRule="auto"/>
              <w:jc w:val="both"/>
              <w:rPr>
                <w:rFonts w:ascii="Times New Roman" w:eastAsia="Calibri" w:hAnsi="Times New Roman" w:cs="Times New Roman"/>
                <w:sz w:val="20"/>
                <w:szCs w:val="20"/>
                <w:lang w:val="en-GB" w:bidi="en-US"/>
              </w:rPr>
            </w:pPr>
            <w:r w:rsidRPr="0002389A">
              <w:rPr>
                <w:rFonts w:ascii="Times New Roman" w:eastAsia="Calibri" w:hAnsi="Times New Roman" w:cs="Times New Roman"/>
                <w:sz w:val="20"/>
                <w:szCs w:val="20"/>
                <w:lang w:val="en-GB" w:bidi="en-US"/>
              </w:rPr>
              <w:t>опција;</w:t>
            </w:r>
          </w:p>
          <w:p w:rsidR="0002389A" w:rsidRPr="0002389A" w:rsidRDefault="0002389A" w:rsidP="0002389A">
            <w:pPr>
              <w:spacing w:after="0" w:line="360" w:lineRule="auto"/>
              <w:jc w:val="both"/>
              <w:rPr>
                <w:rFonts w:ascii="Times New Roman" w:eastAsia="Calibri" w:hAnsi="Times New Roman" w:cs="Times New Roman"/>
                <w:sz w:val="20"/>
                <w:szCs w:val="20"/>
                <w:lang w:val="en-GB" w:bidi="en-US"/>
              </w:rPr>
            </w:pPr>
            <w:r w:rsidRPr="0002389A">
              <w:rPr>
                <w:rFonts w:ascii="Times New Roman" w:eastAsia="Calibri" w:hAnsi="Times New Roman" w:cs="Times New Roman"/>
                <w:sz w:val="20"/>
                <w:szCs w:val="20"/>
                <w:lang w:val="en-GB" w:bidi="en-US"/>
              </w:rPr>
              <w:t>- брани и заступа свој став и</w:t>
            </w:r>
          </w:p>
          <w:p w:rsidR="0002389A" w:rsidRPr="0002389A" w:rsidRDefault="0002389A" w:rsidP="0002389A">
            <w:pPr>
              <w:spacing w:after="0" w:line="360" w:lineRule="auto"/>
              <w:jc w:val="both"/>
              <w:rPr>
                <w:rFonts w:ascii="Times New Roman" w:eastAsia="Calibri" w:hAnsi="Times New Roman" w:cs="Times New Roman"/>
                <w:sz w:val="20"/>
                <w:szCs w:val="20"/>
                <w:lang w:val="en-GB" w:bidi="en-US"/>
              </w:rPr>
            </w:pPr>
            <w:r w:rsidRPr="0002389A">
              <w:rPr>
                <w:rFonts w:ascii="Times New Roman" w:eastAsia="Calibri" w:hAnsi="Times New Roman" w:cs="Times New Roman"/>
                <w:sz w:val="20"/>
                <w:szCs w:val="20"/>
                <w:lang w:val="en-GB" w:bidi="en-US"/>
              </w:rPr>
              <w:t>изражава слагање или неслагање са</w:t>
            </w:r>
          </w:p>
          <w:p w:rsidR="0002389A" w:rsidRPr="0002389A" w:rsidRDefault="0002389A" w:rsidP="0002389A">
            <w:pPr>
              <w:spacing w:after="0" w:line="360" w:lineRule="auto"/>
              <w:jc w:val="both"/>
              <w:rPr>
                <w:rFonts w:ascii="Times New Roman" w:eastAsia="Calibri" w:hAnsi="Times New Roman" w:cs="Times New Roman"/>
                <w:sz w:val="20"/>
                <w:szCs w:val="20"/>
                <w:lang w:val="en-GB" w:bidi="en-US"/>
              </w:rPr>
            </w:pPr>
            <w:r w:rsidRPr="0002389A">
              <w:rPr>
                <w:rFonts w:ascii="Times New Roman" w:eastAsia="Calibri" w:hAnsi="Times New Roman" w:cs="Times New Roman"/>
                <w:sz w:val="20"/>
                <w:szCs w:val="20"/>
                <w:lang w:val="en-GB" w:bidi="en-US"/>
              </w:rPr>
              <w:t>саговорником;</w:t>
            </w:r>
            <w:r w:rsidRPr="0002389A">
              <w:rPr>
                <w:rFonts w:ascii="Times New Roman" w:eastAsia="Calibri" w:hAnsi="Times New Roman" w:cs="Times New Roman"/>
                <w:lang w:val="en-US" w:bidi="en-US"/>
              </w:rPr>
              <w:t xml:space="preserve"> </w:t>
            </w:r>
            <w:r w:rsidRPr="0002389A">
              <w:rPr>
                <w:rFonts w:ascii="Times New Roman" w:eastAsia="Calibri" w:hAnsi="Times New Roman" w:cs="Times New Roman"/>
                <w:sz w:val="20"/>
                <w:szCs w:val="20"/>
                <w:lang w:val="en-GB" w:bidi="en-US"/>
              </w:rPr>
              <w:t>учионици и ван ње;</w:t>
            </w:r>
          </w:p>
          <w:p w:rsidR="0002389A" w:rsidRPr="0002389A" w:rsidRDefault="0002389A" w:rsidP="0002389A">
            <w:pPr>
              <w:spacing w:after="0" w:line="360" w:lineRule="auto"/>
              <w:jc w:val="both"/>
              <w:rPr>
                <w:rFonts w:ascii="Times New Roman" w:eastAsia="Calibri" w:hAnsi="Times New Roman" w:cs="Times New Roman"/>
                <w:sz w:val="20"/>
                <w:szCs w:val="20"/>
                <w:lang w:val="en-GB" w:bidi="en-US"/>
              </w:rPr>
            </w:pPr>
            <w:r w:rsidRPr="0002389A">
              <w:rPr>
                <w:rFonts w:ascii="Times New Roman" w:eastAsia="Calibri" w:hAnsi="Times New Roman" w:cs="Times New Roman"/>
                <w:sz w:val="20"/>
                <w:szCs w:val="20"/>
                <w:lang w:val="en-GB" w:bidi="en-US"/>
              </w:rPr>
              <w:t>- говори о одређеним тематским</w:t>
            </w:r>
          </w:p>
          <w:p w:rsidR="0002389A" w:rsidRPr="0002389A" w:rsidRDefault="0002389A" w:rsidP="0002389A">
            <w:pPr>
              <w:spacing w:after="0" w:line="360" w:lineRule="auto"/>
              <w:jc w:val="both"/>
              <w:rPr>
                <w:rFonts w:ascii="Times New Roman" w:eastAsia="Calibri" w:hAnsi="Times New Roman" w:cs="Times New Roman"/>
                <w:sz w:val="20"/>
                <w:szCs w:val="20"/>
                <w:lang w:val="en-GB" w:bidi="en-US"/>
              </w:rPr>
            </w:pPr>
            <w:r w:rsidRPr="0002389A">
              <w:rPr>
                <w:rFonts w:ascii="Times New Roman" w:eastAsia="Calibri" w:hAnsi="Times New Roman" w:cs="Times New Roman"/>
                <w:sz w:val="20"/>
                <w:szCs w:val="20"/>
                <w:lang w:val="en-GB" w:bidi="en-US"/>
              </w:rPr>
              <w:t>областима на</w:t>
            </w:r>
          </w:p>
          <w:p w:rsidR="0002389A" w:rsidRPr="0002389A" w:rsidRDefault="0002389A" w:rsidP="0002389A">
            <w:pPr>
              <w:spacing w:after="0" w:line="360" w:lineRule="auto"/>
              <w:jc w:val="both"/>
              <w:rPr>
                <w:rFonts w:ascii="Times New Roman" w:eastAsia="Calibri" w:hAnsi="Times New Roman" w:cs="Times New Roman"/>
                <w:sz w:val="20"/>
                <w:szCs w:val="20"/>
                <w:lang w:val="en-GB" w:bidi="en-US"/>
              </w:rPr>
            </w:pPr>
            <w:r w:rsidRPr="0002389A">
              <w:rPr>
                <w:rFonts w:ascii="Times New Roman" w:eastAsia="Calibri" w:hAnsi="Times New Roman" w:cs="Times New Roman"/>
                <w:sz w:val="20"/>
                <w:szCs w:val="20"/>
                <w:lang w:val="en-GB" w:bidi="en-US"/>
              </w:rPr>
              <w:t>методичан/систематичан начин,</w:t>
            </w:r>
          </w:p>
          <w:p w:rsidR="0002389A" w:rsidRPr="0002389A" w:rsidRDefault="0002389A" w:rsidP="0002389A">
            <w:pPr>
              <w:spacing w:after="0" w:line="360" w:lineRule="auto"/>
              <w:jc w:val="both"/>
              <w:rPr>
                <w:rFonts w:ascii="Times New Roman" w:eastAsia="Calibri" w:hAnsi="Times New Roman" w:cs="Times New Roman"/>
                <w:sz w:val="20"/>
                <w:szCs w:val="20"/>
                <w:lang w:val="en-GB" w:bidi="en-US"/>
              </w:rPr>
            </w:pPr>
            <w:r w:rsidRPr="0002389A">
              <w:rPr>
                <w:rFonts w:ascii="Times New Roman" w:eastAsia="Calibri" w:hAnsi="Times New Roman" w:cs="Times New Roman"/>
                <w:sz w:val="20"/>
                <w:szCs w:val="20"/>
                <w:lang w:val="en-GB" w:bidi="en-US"/>
              </w:rPr>
              <w:t>наглашавајући важне елементе и</w:t>
            </w:r>
          </w:p>
          <w:p w:rsidR="0002389A" w:rsidRPr="0002389A" w:rsidRDefault="0002389A" w:rsidP="0002389A">
            <w:pPr>
              <w:spacing w:after="0" w:line="360" w:lineRule="auto"/>
              <w:jc w:val="both"/>
              <w:rPr>
                <w:rFonts w:ascii="Times New Roman" w:eastAsia="Calibri" w:hAnsi="Times New Roman" w:cs="Times New Roman"/>
                <w:sz w:val="20"/>
                <w:szCs w:val="20"/>
                <w:lang w:val="en-GB" w:bidi="en-US"/>
              </w:rPr>
            </w:pPr>
            <w:r w:rsidRPr="0002389A">
              <w:rPr>
                <w:rFonts w:ascii="Times New Roman" w:eastAsia="Calibri" w:hAnsi="Times New Roman" w:cs="Times New Roman"/>
                <w:sz w:val="20"/>
                <w:szCs w:val="20"/>
                <w:lang w:val="en-GB" w:bidi="en-US"/>
              </w:rPr>
              <w:t>значајне детаље;</w:t>
            </w:r>
          </w:p>
          <w:p w:rsidR="0002389A" w:rsidRPr="0002389A" w:rsidRDefault="0002389A" w:rsidP="0002389A">
            <w:pPr>
              <w:spacing w:after="0" w:line="360" w:lineRule="auto"/>
              <w:jc w:val="both"/>
              <w:rPr>
                <w:rFonts w:ascii="Times New Roman" w:eastAsia="Calibri" w:hAnsi="Times New Roman" w:cs="Times New Roman"/>
                <w:sz w:val="20"/>
                <w:szCs w:val="20"/>
                <w:lang w:val="en-GB" w:bidi="en-US"/>
              </w:rPr>
            </w:pPr>
            <w:r w:rsidRPr="0002389A">
              <w:rPr>
                <w:rFonts w:ascii="Times New Roman" w:eastAsia="Calibri" w:hAnsi="Times New Roman" w:cs="Times New Roman"/>
                <w:sz w:val="20"/>
                <w:szCs w:val="20"/>
                <w:lang w:val="en-GB" w:bidi="en-US"/>
              </w:rPr>
              <w:t>- опширно описује или излаже на</w:t>
            </w:r>
          </w:p>
          <w:p w:rsidR="0002389A" w:rsidRPr="0002389A" w:rsidRDefault="0002389A" w:rsidP="0002389A">
            <w:pPr>
              <w:spacing w:after="0" w:line="360" w:lineRule="auto"/>
              <w:jc w:val="both"/>
              <w:rPr>
                <w:rFonts w:ascii="Times New Roman" w:eastAsia="Calibri" w:hAnsi="Times New Roman" w:cs="Times New Roman"/>
                <w:sz w:val="20"/>
                <w:szCs w:val="20"/>
                <w:lang w:val="en-GB" w:bidi="en-US"/>
              </w:rPr>
            </w:pPr>
            <w:r w:rsidRPr="0002389A">
              <w:rPr>
                <w:rFonts w:ascii="Times New Roman" w:eastAsia="Calibri" w:hAnsi="Times New Roman" w:cs="Times New Roman"/>
                <w:sz w:val="20"/>
                <w:szCs w:val="20"/>
                <w:lang w:val="en-GB" w:bidi="en-US"/>
              </w:rPr>
              <w:t>тему из ширег окружења и домена</w:t>
            </w:r>
          </w:p>
          <w:p w:rsidR="0002389A" w:rsidRPr="0002389A" w:rsidRDefault="0002389A" w:rsidP="0002389A">
            <w:pPr>
              <w:spacing w:after="0" w:line="360" w:lineRule="auto"/>
              <w:jc w:val="both"/>
              <w:rPr>
                <w:rFonts w:ascii="Times New Roman" w:eastAsia="Calibri" w:hAnsi="Times New Roman" w:cs="Times New Roman"/>
                <w:sz w:val="20"/>
                <w:szCs w:val="20"/>
                <w:lang w:val="en-GB" w:bidi="en-US"/>
              </w:rPr>
            </w:pPr>
            <w:r w:rsidRPr="0002389A">
              <w:rPr>
                <w:rFonts w:ascii="Times New Roman" w:eastAsia="Calibri" w:hAnsi="Times New Roman" w:cs="Times New Roman"/>
                <w:sz w:val="20"/>
                <w:szCs w:val="20"/>
                <w:lang w:val="en-GB" w:bidi="en-US"/>
              </w:rPr>
              <w:t>интересовања, користећи додатна</w:t>
            </w:r>
          </w:p>
          <w:p w:rsidR="0002389A" w:rsidRPr="0002389A" w:rsidRDefault="0002389A" w:rsidP="0002389A">
            <w:pPr>
              <w:spacing w:after="0" w:line="360" w:lineRule="auto"/>
              <w:jc w:val="both"/>
              <w:rPr>
                <w:rFonts w:ascii="Times New Roman" w:eastAsia="Calibri" w:hAnsi="Times New Roman" w:cs="Times New Roman"/>
                <w:sz w:val="20"/>
                <w:szCs w:val="20"/>
                <w:lang w:val="en-GB" w:bidi="en-US"/>
              </w:rPr>
            </w:pPr>
            <w:r w:rsidRPr="0002389A">
              <w:rPr>
                <w:rFonts w:ascii="Times New Roman" w:eastAsia="Calibri" w:hAnsi="Times New Roman" w:cs="Times New Roman"/>
                <w:sz w:val="20"/>
                <w:szCs w:val="20"/>
                <w:lang w:val="en-GB" w:bidi="en-US"/>
              </w:rPr>
              <w:t>образложења;</w:t>
            </w:r>
          </w:p>
          <w:p w:rsidR="0002389A" w:rsidRPr="0002389A" w:rsidRDefault="0002389A" w:rsidP="0002389A">
            <w:pPr>
              <w:spacing w:after="0" w:line="360" w:lineRule="auto"/>
              <w:jc w:val="both"/>
              <w:rPr>
                <w:rFonts w:ascii="Times New Roman" w:eastAsia="Calibri" w:hAnsi="Times New Roman" w:cs="Times New Roman"/>
                <w:sz w:val="20"/>
                <w:szCs w:val="20"/>
                <w:lang w:val="en-GB" w:bidi="en-US"/>
              </w:rPr>
            </w:pPr>
            <w:r w:rsidRPr="0002389A">
              <w:rPr>
                <w:rFonts w:ascii="Times New Roman" w:eastAsia="Calibri" w:hAnsi="Times New Roman" w:cs="Times New Roman"/>
                <w:sz w:val="20"/>
                <w:szCs w:val="20"/>
                <w:lang w:val="en-GB" w:bidi="en-US"/>
              </w:rPr>
              <w:t>- у интеракцији са саговорником</w:t>
            </w:r>
          </w:p>
          <w:p w:rsidR="0002389A" w:rsidRPr="0002389A" w:rsidRDefault="0002389A" w:rsidP="0002389A">
            <w:pPr>
              <w:spacing w:after="0" w:line="360" w:lineRule="auto"/>
              <w:jc w:val="both"/>
              <w:rPr>
                <w:rFonts w:ascii="Times New Roman" w:eastAsia="Calibri" w:hAnsi="Times New Roman" w:cs="Times New Roman"/>
                <w:sz w:val="20"/>
                <w:szCs w:val="20"/>
                <w:lang w:val="en-GB" w:bidi="en-US"/>
              </w:rPr>
            </w:pPr>
            <w:r w:rsidRPr="0002389A">
              <w:rPr>
                <w:rFonts w:ascii="Times New Roman" w:eastAsia="Calibri" w:hAnsi="Times New Roman" w:cs="Times New Roman"/>
                <w:sz w:val="20"/>
                <w:szCs w:val="20"/>
                <w:lang w:val="en-GB" w:bidi="en-US"/>
              </w:rPr>
              <w:lastRenderedPageBreak/>
              <w:t>исказује и брани своје идеје и</w:t>
            </w:r>
          </w:p>
          <w:p w:rsidR="0002389A" w:rsidRPr="0002389A" w:rsidRDefault="0002389A" w:rsidP="0002389A">
            <w:pPr>
              <w:spacing w:after="0" w:line="360" w:lineRule="auto"/>
              <w:jc w:val="both"/>
              <w:rPr>
                <w:rFonts w:ascii="Times New Roman" w:eastAsia="Calibri" w:hAnsi="Times New Roman" w:cs="Times New Roman"/>
                <w:sz w:val="20"/>
                <w:szCs w:val="20"/>
                <w:lang w:val="en-GB" w:bidi="en-US"/>
              </w:rPr>
            </w:pPr>
            <w:r w:rsidRPr="0002389A">
              <w:rPr>
                <w:rFonts w:ascii="Times New Roman" w:eastAsia="Calibri" w:hAnsi="Times New Roman" w:cs="Times New Roman"/>
                <w:sz w:val="20"/>
                <w:szCs w:val="20"/>
                <w:lang w:val="en-GB" w:bidi="en-US"/>
              </w:rPr>
              <w:t>мишљења о актуелним дешавањима</w:t>
            </w:r>
          </w:p>
          <w:p w:rsidR="0002389A" w:rsidRPr="0002389A" w:rsidRDefault="0002389A" w:rsidP="0002389A">
            <w:pPr>
              <w:spacing w:after="0" w:line="360" w:lineRule="auto"/>
              <w:jc w:val="both"/>
              <w:rPr>
                <w:rFonts w:ascii="Times New Roman" w:eastAsia="Calibri" w:hAnsi="Times New Roman" w:cs="Times New Roman"/>
                <w:sz w:val="20"/>
                <w:szCs w:val="20"/>
                <w:lang w:val="en-GB" w:bidi="en-US"/>
              </w:rPr>
            </w:pPr>
            <w:r w:rsidRPr="0002389A">
              <w:rPr>
                <w:rFonts w:ascii="Times New Roman" w:eastAsia="Calibri" w:hAnsi="Times New Roman" w:cs="Times New Roman"/>
                <w:sz w:val="20"/>
                <w:szCs w:val="20"/>
                <w:lang w:val="en-GB" w:bidi="en-US"/>
              </w:rPr>
              <w:t>уз објашњења, аргументацију и</w:t>
            </w:r>
          </w:p>
          <w:p w:rsidR="0002389A" w:rsidRPr="0002389A" w:rsidRDefault="0002389A" w:rsidP="0002389A">
            <w:pPr>
              <w:spacing w:after="0" w:line="360" w:lineRule="auto"/>
              <w:jc w:val="both"/>
              <w:rPr>
                <w:rFonts w:ascii="Times New Roman" w:eastAsia="Calibri" w:hAnsi="Times New Roman" w:cs="Times New Roman"/>
                <w:sz w:val="20"/>
                <w:szCs w:val="20"/>
                <w:lang w:val="en-GB" w:bidi="en-US"/>
              </w:rPr>
            </w:pPr>
            <w:r w:rsidRPr="0002389A">
              <w:rPr>
                <w:rFonts w:ascii="Times New Roman" w:eastAsia="Calibri" w:hAnsi="Times New Roman" w:cs="Times New Roman"/>
                <w:sz w:val="20"/>
                <w:szCs w:val="20"/>
                <w:lang w:val="en-GB" w:bidi="en-US"/>
              </w:rPr>
              <w:t>коментаре;</w:t>
            </w:r>
          </w:p>
          <w:p w:rsidR="0002389A" w:rsidRPr="0002389A" w:rsidRDefault="0002389A" w:rsidP="0002389A">
            <w:pPr>
              <w:spacing w:after="0" w:line="360" w:lineRule="auto"/>
              <w:jc w:val="both"/>
              <w:rPr>
                <w:rFonts w:ascii="Times New Roman" w:eastAsia="Calibri" w:hAnsi="Times New Roman" w:cs="Times New Roman"/>
                <w:sz w:val="20"/>
                <w:szCs w:val="20"/>
                <w:lang w:val="en-GB" w:bidi="en-US"/>
              </w:rPr>
            </w:pPr>
            <w:r w:rsidRPr="0002389A">
              <w:rPr>
                <w:rFonts w:ascii="Times New Roman" w:eastAsia="Calibri" w:hAnsi="Times New Roman" w:cs="Times New Roman"/>
                <w:sz w:val="20"/>
                <w:szCs w:val="20"/>
                <w:lang w:val="en-GB" w:bidi="en-US"/>
              </w:rPr>
              <w:t>- излаже свој став и подржава</w:t>
            </w:r>
          </w:p>
          <w:p w:rsidR="0002389A" w:rsidRPr="0002389A" w:rsidRDefault="0002389A" w:rsidP="0002389A">
            <w:pPr>
              <w:spacing w:after="0" w:line="360" w:lineRule="auto"/>
              <w:jc w:val="both"/>
              <w:rPr>
                <w:rFonts w:ascii="Times New Roman" w:eastAsia="Calibri" w:hAnsi="Times New Roman" w:cs="Times New Roman"/>
                <w:sz w:val="20"/>
                <w:szCs w:val="20"/>
                <w:lang w:val="en-GB" w:bidi="en-US"/>
              </w:rPr>
            </w:pPr>
            <w:r w:rsidRPr="0002389A">
              <w:rPr>
                <w:rFonts w:ascii="Times New Roman" w:eastAsia="Calibri" w:hAnsi="Times New Roman" w:cs="Times New Roman"/>
                <w:sz w:val="20"/>
                <w:szCs w:val="20"/>
                <w:lang w:val="en-GB" w:bidi="en-US"/>
              </w:rPr>
              <w:t>предности и истиче мане различитих</w:t>
            </w:r>
          </w:p>
          <w:p w:rsidR="0002389A" w:rsidRPr="0002389A" w:rsidRDefault="0002389A" w:rsidP="0002389A">
            <w:pPr>
              <w:spacing w:after="0" w:line="360" w:lineRule="auto"/>
              <w:jc w:val="both"/>
              <w:rPr>
                <w:rFonts w:ascii="Times New Roman" w:eastAsia="Calibri" w:hAnsi="Times New Roman" w:cs="Times New Roman"/>
                <w:sz w:val="20"/>
                <w:szCs w:val="20"/>
                <w:lang w:val="en-GB" w:bidi="en-US"/>
              </w:rPr>
            </w:pPr>
            <w:r w:rsidRPr="0002389A">
              <w:rPr>
                <w:rFonts w:ascii="Times New Roman" w:eastAsia="Calibri" w:hAnsi="Times New Roman" w:cs="Times New Roman"/>
                <w:sz w:val="20"/>
                <w:szCs w:val="20"/>
                <w:lang w:val="en-GB" w:bidi="en-US"/>
              </w:rPr>
              <w:t>опција;</w:t>
            </w:r>
          </w:p>
          <w:p w:rsidR="0002389A" w:rsidRPr="0002389A" w:rsidRDefault="0002389A" w:rsidP="0002389A">
            <w:pPr>
              <w:spacing w:after="0" w:line="360" w:lineRule="auto"/>
              <w:jc w:val="both"/>
              <w:rPr>
                <w:rFonts w:ascii="Times New Roman" w:eastAsia="Calibri" w:hAnsi="Times New Roman" w:cs="Times New Roman"/>
                <w:sz w:val="20"/>
                <w:szCs w:val="20"/>
                <w:lang w:val="en-GB" w:bidi="en-US"/>
              </w:rPr>
            </w:pPr>
            <w:r w:rsidRPr="0002389A">
              <w:rPr>
                <w:rFonts w:ascii="Times New Roman" w:eastAsia="Calibri" w:hAnsi="Times New Roman" w:cs="Times New Roman"/>
                <w:sz w:val="20"/>
                <w:szCs w:val="20"/>
                <w:lang w:val="en-GB" w:bidi="en-US"/>
              </w:rPr>
              <w:t>- брани и заступа свој став и</w:t>
            </w:r>
          </w:p>
          <w:p w:rsidR="0002389A" w:rsidRPr="0002389A" w:rsidRDefault="0002389A" w:rsidP="0002389A">
            <w:pPr>
              <w:spacing w:after="0" w:line="360" w:lineRule="auto"/>
              <w:jc w:val="both"/>
              <w:rPr>
                <w:rFonts w:ascii="Times New Roman" w:eastAsia="Calibri" w:hAnsi="Times New Roman" w:cs="Times New Roman"/>
                <w:sz w:val="20"/>
                <w:szCs w:val="20"/>
                <w:lang w:val="en-GB" w:bidi="en-US"/>
              </w:rPr>
            </w:pPr>
            <w:r w:rsidRPr="0002389A">
              <w:rPr>
                <w:rFonts w:ascii="Times New Roman" w:eastAsia="Calibri" w:hAnsi="Times New Roman" w:cs="Times New Roman"/>
                <w:sz w:val="20"/>
                <w:szCs w:val="20"/>
                <w:lang w:val="en-GB" w:bidi="en-US"/>
              </w:rPr>
              <w:t>изражава слагање или неслагање са</w:t>
            </w:r>
          </w:p>
          <w:p w:rsidR="0002389A" w:rsidRPr="0002389A" w:rsidRDefault="0002389A" w:rsidP="0002389A">
            <w:pPr>
              <w:spacing w:after="0" w:line="360" w:lineRule="auto"/>
              <w:jc w:val="both"/>
              <w:rPr>
                <w:rFonts w:ascii="Times New Roman" w:eastAsia="Calibri" w:hAnsi="Times New Roman" w:cs="Times New Roman"/>
                <w:sz w:val="20"/>
                <w:szCs w:val="20"/>
                <w:lang w:val="en-GB" w:bidi="en-US"/>
              </w:rPr>
            </w:pPr>
            <w:r w:rsidRPr="0002389A">
              <w:rPr>
                <w:rFonts w:ascii="Times New Roman" w:eastAsia="Calibri" w:hAnsi="Times New Roman" w:cs="Times New Roman"/>
                <w:sz w:val="20"/>
                <w:szCs w:val="20"/>
                <w:lang w:val="en-GB" w:bidi="en-US"/>
              </w:rPr>
              <w:t>саговорником;</w:t>
            </w:r>
          </w:p>
          <w:p w:rsidR="0002389A" w:rsidRPr="0002389A" w:rsidRDefault="0002389A" w:rsidP="0002389A">
            <w:pPr>
              <w:spacing w:after="0" w:line="360" w:lineRule="auto"/>
              <w:jc w:val="both"/>
              <w:rPr>
                <w:rFonts w:ascii="Times New Roman" w:eastAsia="Calibri" w:hAnsi="Times New Roman" w:cs="Times New Roman"/>
                <w:sz w:val="20"/>
                <w:szCs w:val="20"/>
                <w:lang w:val="en-GB" w:bidi="en-US"/>
              </w:rPr>
            </w:pPr>
            <w:r w:rsidRPr="0002389A">
              <w:rPr>
                <w:rFonts w:ascii="Times New Roman" w:eastAsia="Calibri" w:hAnsi="Times New Roman" w:cs="Times New Roman"/>
                <w:sz w:val="20"/>
                <w:szCs w:val="20"/>
                <w:lang w:val="en-GB" w:bidi="en-US"/>
              </w:rPr>
              <w:t>- пише есеје о блиским темама из</w:t>
            </w:r>
          </w:p>
          <w:p w:rsidR="0002389A" w:rsidRPr="0002389A" w:rsidRDefault="0002389A" w:rsidP="0002389A">
            <w:pPr>
              <w:spacing w:after="0" w:line="360" w:lineRule="auto"/>
              <w:jc w:val="both"/>
              <w:rPr>
                <w:rFonts w:ascii="Times New Roman" w:eastAsia="Calibri" w:hAnsi="Times New Roman" w:cs="Times New Roman"/>
                <w:sz w:val="20"/>
                <w:szCs w:val="20"/>
                <w:lang w:val="en-GB" w:bidi="en-US"/>
              </w:rPr>
            </w:pPr>
            <w:r w:rsidRPr="0002389A">
              <w:rPr>
                <w:rFonts w:ascii="Times New Roman" w:eastAsia="Calibri" w:hAnsi="Times New Roman" w:cs="Times New Roman"/>
                <w:sz w:val="20"/>
                <w:szCs w:val="20"/>
                <w:lang w:val="en-GB" w:bidi="en-US"/>
              </w:rPr>
              <w:t>свог окружења и подручја</w:t>
            </w:r>
          </w:p>
          <w:p w:rsidR="0002389A" w:rsidRPr="0002389A" w:rsidRDefault="0002389A" w:rsidP="0002389A">
            <w:pPr>
              <w:spacing w:after="0" w:line="360" w:lineRule="auto"/>
              <w:jc w:val="both"/>
              <w:rPr>
                <w:rFonts w:ascii="Times New Roman" w:eastAsia="Calibri" w:hAnsi="Times New Roman" w:cs="Times New Roman"/>
                <w:sz w:val="20"/>
                <w:szCs w:val="20"/>
                <w:lang w:val="en-GB" w:bidi="en-US"/>
              </w:rPr>
            </w:pPr>
            <w:r w:rsidRPr="0002389A">
              <w:rPr>
                <w:rFonts w:ascii="Times New Roman" w:eastAsia="Calibri" w:hAnsi="Times New Roman" w:cs="Times New Roman"/>
                <w:sz w:val="20"/>
                <w:szCs w:val="20"/>
                <w:lang w:val="en-GB" w:bidi="en-US"/>
              </w:rPr>
              <w:t>интересовања, износећи сопствено</w:t>
            </w:r>
          </w:p>
          <w:p w:rsidR="0002389A" w:rsidRPr="0002389A" w:rsidRDefault="0002389A" w:rsidP="0002389A">
            <w:pPr>
              <w:spacing w:after="0" w:line="360" w:lineRule="auto"/>
              <w:jc w:val="both"/>
              <w:rPr>
                <w:rFonts w:ascii="Times New Roman" w:eastAsia="Calibri" w:hAnsi="Times New Roman" w:cs="Times New Roman"/>
                <w:sz w:val="20"/>
                <w:szCs w:val="20"/>
                <w:lang w:val="en-GB" w:bidi="en-US"/>
              </w:rPr>
            </w:pPr>
            <w:r w:rsidRPr="0002389A">
              <w:rPr>
                <w:rFonts w:ascii="Times New Roman" w:eastAsia="Calibri" w:hAnsi="Times New Roman" w:cs="Times New Roman"/>
                <w:sz w:val="20"/>
                <w:szCs w:val="20"/>
                <w:lang w:val="en-GB" w:bidi="en-US"/>
              </w:rPr>
              <w:t>мишљење, аргументујући своје</w:t>
            </w:r>
          </w:p>
          <w:p w:rsidR="0002389A" w:rsidRPr="0002389A" w:rsidRDefault="0002389A" w:rsidP="0002389A">
            <w:pPr>
              <w:spacing w:after="0" w:line="360" w:lineRule="auto"/>
              <w:jc w:val="both"/>
              <w:rPr>
                <w:rFonts w:ascii="Times New Roman" w:eastAsia="Calibri" w:hAnsi="Times New Roman" w:cs="Times New Roman"/>
                <w:sz w:val="20"/>
                <w:szCs w:val="20"/>
                <w:lang w:val="en-GB" w:bidi="en-US"/>
              </w:rPr>
            </w:pPr>
            <w:r w:rsidRPr="0002389A">
              <w:rPr>
                <w:rFonts w:ascii="Times New Roman" w:eastAsia="Calibri" w:hAnsi="Times New Roman" w:cs="Times New Roman"/>
                <w:sz w:val="20"/>
                <w:szCs w:val="20"/>
                <w:lang w:val="en-GB" w:bidi="en-US"/>
              </w:rPr>
              <w:t>ставове и наглашавајући релевантне</w:t>
            </w:r>
          </w:p>
          <w:p w:rsidR="0002389A" w:rsidRPr="0002389A" w:rsidRDefault="0002389A" w:rsidP="0002389A">
            <w:pPr>
              <w:spacing w:after="0" w:line="360" w:lineRule="auto"/>
              <w:jc w:val="both"/>
              <w:rPr>
                <w:rFonts w:ascii="Times New Roman" w:eastAsia="Calibri" w:hAnsi="Times New Roman" w:cs="Times New Roman"/>
                <w:sz w:val="20"/>
                <w:szCs w:val="20"/>
                <w:lang w:val="en-GB" w:bidi="en-US"/>
              </w:rPr>
            </w:pPr>
            <w:r w:rsidRPr="0002389A">
              <w:rPr>
                <w:rFonts w:ascii="Times New Roman" w:eastAsia="Calibri" w:hAnsi="Times New Roman" w:cs="Times New Roman"/>
                <w:sz w:val="20"/>
                <w:szCs w:val="20"/>
                <w:lang w:val="en-GB" w:bidi="en-US"/>
              </w:rPr>
              <w:t>детаље;</w:t>
            </w:r>
          </w:p>
          <w:p w:rsidR="0002389A" w:rsidRPr="0002389A" w:rsidRDefault="0002389A" w:rsidP="0002389A">
            <w:pPr>
              <w:spacing w:after="0" w:line="360" w:lineRule="auto"/>
              <w:jc w:val="both"/>
              <w:rPr>
                <w:rFonts w:ascii="Times New Roman" w:eastAsia="Calibri" w:hAnsi="Times New Roman" w:cs="Times New Roman"/>
                <w:sz w:val="20"/>
                <w:szCs w:val="20"/>
                <w:lang w:val="en-GB" w:bidi="en-US"/>
              </w:rPr>
            </w:pPr>
            <w:r w:rsidRPr="0002389A">
              <w:rPr>
                <w:rFonts w:ascii="Times New Roman" w:eastAsia="Calibri" w:hAnsi="Times New Roman" w:cs="Times New Roman"/>
                <w:sz w:val="20"/>
                <w:szCs w:val="20"/>
                <w:lang w:val="en-GB" w:bidi="en-US"/>
              </w:rPr>
              <w:lastRenderedPageBreak/>
              <w:t>- пише прегледе/сажетке књига,</w:t>
            </w:r>
          </w:p>
          <w:p w:rsidR="0002389A" w:rsidRPr="0002389A" w:rsidRDefault="0002389A" w:rsidP="0002389A">
            <w:pPr>
              <w:spacing w:after="0" w:line="360" w:lineRule="auto"/>
              <w:jc w:val="both"/>
              <w:rPr>
                <w:rFonts w:ascii="Times New Roman" w:eastAsia="Calibri" w:hAnsi="Times New Roman" w:cs="Times New Roman"/>
                <w:sz w:val="20"/>
                <w:szCs w:val="20"/>
                <w:lang w:val="en-GB" w:bidi="en-US"/>
              </w:rPr>
            </w:pPr>
            <w:r w:rsidRPr="0002389A">
              <w:rPr>
                <w:rFonts w:ascii="Times New Roman" w:eastAsia="Calibri" w:hAnsi="Times New Roman" w:cs="Times New Roman"/>
                <w:sz w:val="20"/>
                <w:szCs w:val="20"/>
                <w:lang w:val="en-GB" w:bidi="en-US"/>
              </w:rPr>
              <w:t>филмова, тв емисија и др;</w:t>
            </w:r>
          </w:p>
          <w:p w:rsidR="0002389A" w:rsidRPr="0002389A" w:rsidRDefault="0002389A" w:rsidP="0002389A">
            <w:pPr>
              <w:spacing w:after="0" w:line="360" w:lineRule="auto"/>
              <w:jc w:val="both"/>
              <w:rPr>
                <w:rFonts w:ascii="Times New Roman" w:eastAsia="Calibri" w:hAnsi="Times New Roman" w:cs="Times New Roman"/>
                <w:sz w:val="20"/>
                <w:szCs w:val="20"/>
                <w:lang w:val="en-GB" w:bidi="en-US"/>
              </w:rPr>
            </w:pPr>
            <w:r w:rsidRPr="0002389A">
              <w:rPr>
                <w:rFonts w:ascii="Times New Roman" w:eastAsia="Calibri" w:hAnsi="Times New Roman" w:cs="Times New Roman"/>
                <w:sz w:val="20"/>
                <w:szCs w:val="20"/>
                <w:lang w:val="en-GB" w:bidi="en-US"/>
              </w:rPr>
              <w:t>- пише текст примењујући правила</w:t>
            </w:r>
          </w:p>
          <w:p w:rsidR="0002389A" w:rsidRPr="0002389A" w:rsidRDefault="0002389A" w:rsidP="0002389A">
            <w:pPr>
              <w:spacing w:after="0" w:line="360" w:lineRule="auto"/>
              <w:jc w:val="both"/>
              <w:rPr>
                <w:rFonts w:ascii="Times New Roman" w:eastAsia="Calibri" w:hAnsi="Times New Roman" w:cs="Times New Roman"/>
                <w:sz w:val="20"/>
                <w:szCs w:val="20"/>
                <w:lang w:val="en-GB" w:bidi="en-US"/>
              </w:rPr>
            </w:pPr>
            <w:r w:rsidRPr="0002389A">
              <w:rPr>
                <w:rFonts w:ascii="Times New Roman" w:eastAsia="Calibri" w:hAnsi="Times New Roman" w:cs="Times New Roman"/>
                <w:sz w:val="20"/>
                <w:szCs w:val="20"/>
                <w:lang w:val="en-GB" w:bidi="en-US"/>
              </w:rPr>
              <w:t>правописа и интерпункције,</w:t>
            </w:r>
          </w:p>
          <w:p w:rsidR="0002389A" w:rsidRPr="0002389A" w:rsidRDefault="0002389A" w:rsidP="0002389A">
            <w:pPr>
              <w:spacing w:after="0" w:line="360" w:lineRule="auto"/>
              <w:jc w:val="both"/>
              <w:rPr>
                <w:rFonts w:ascii="Times New Roman" w:eastAsia="Calibri" w:hAnsi="Times New Roman" w:cs="Times New Roman"/>
                <w:sz w:val="20"/>
                <w:szCs w:val="20"/>
                <w:lang w:val="en-GB" w:bidi="en-US"/>
              </w:rPr>
            </w:pPr>
            <w:r w:rsidRPr="0002389A">
              <w:rPr>
                <w:rFonts w:ascii="Times New Roman" w:eastAsia="Calibri" w:hAnsi="Times New Roman" w:cs="Times New Roman"/>
                <w:sz w:val="20"/>
                <w:szCs w:val="20"/>
                <w:lang w:val="en-GB" w:bidi="en-US"/>
              </w:rPr>
              <w:t>повезујући све делове текста у</w:t>
            </w:r>
          </w:p>
          <w:p w:rsidR="0002389A" w:rsidRPr="0002389A" w:rsidRDefault="0002389A" w:rsidP="0002389A">
            <w:pPr>
              <w:spacing w:after="0" w:line="360" w:lineRule="auto"/>
              <w:jc w:val="both"/>
              <w:rPr>
                <w:rFonts w:ascii="Times New Roman" w:eastAsia="Calibri" w:hAnsi="Times New Roman" w:cs="Times New Roman"/>
                <w:sz w:val="20"/>
                <w:szCs w:val="20"/>
                <w:lang w:val="en-GB" w:bidi="en-US"/>
              </w:rPr>
            </w:pPr>
            <w:r w:rsidRPr="0002389A">
              <w:rPr>
                <w:rFonts w:ascii="Times New Roman" w:eastAsia="Calibri" w:hAnsi="Times New Roman" w:cs="Times New Roman"/>
                <w:sz w:val="20"/>
                <w:szCs w:val="20"/>
                <w:lang w:val="en-GB" w:bidi="en-US"/>
              </w:rPr>
              <w:t>смислену целину;</w:t>
            </w:r>
          </w:p>
          <w:p w:rsidR="0002389A" w:rsidRPr="0002389A" w:rsidRDefault="0002389A" w:rsidP="0002389A">
            <w:pPr>
              <w:spacing w:after="0" w:line="360" w:lineRule="auto"/>
              <w:jc w:val="both"/>
              <w:rPr>
                <w:rFonts w:ascii="Times New Roman" w:eastAsia="Calibri" w:hAnsi="Times New Roman" w:cs="Times New Roman"/>
                <w:sz w:val="20"/>
                <w:szCs w:val="20"/>
                <w:lang w:val="en-GB" w:bidi="en-US"/>
              </w:rPr>
            </w:pPr>
            <w:r w:rsidRPr="0002389A">
              <w:rPr>
                <w:rFonts w:ascii="Times New Roman" w:eastAsia="Calibri" w:hAnsi="Times New Roman" w:cs="Times New Roman"/>
                <w:sz w:val="20"/>
                <w:szCs w:val="20"/>
                <w:lang w:val="en-GB" w:bidi="en-US"/>
              </w:rPr>
              <w:t>- описује стварне и измишљене</w:t>
            </w:r>
          </w:p>
          <w:p w:rsidR="0002389A" w:rsidRPr="0002389A" w:rsidRDefault="0002389A" w:rsidP="0002389A">
            <w:pPr>
              <w:spacing w:after="0" w:line="360" w:lineRule="auto"/>
              <w:jc w:val="both"/>
              <w:rPr>
                <w:rFonts w:ascii="Times New Roman" w:eastAsia="Calibri" w:hAnsi="Times New Roman" w:cs="Times New Roman"/>
                <w:sz w:val="20"/>
                <w:szCs w:val="20"/>
                <w:lang w:val="en-GB" w:bidi="en-US"/>
              </w:rPr>
            </w:pPr>
            <w:r w:rsidRPr="0002389A">
              <w:rPr>
                <w:rFonts w:ascii="Times New Roman" w:eastAsia="Calibri" w:hAnsi="Times New Roman" w:cs="Times New Roman"/>
                <w:sz w:val="20"/>
                <w:szCs w:val="20"/>
                <w:lang w:val="en-GB" w:bidi="en-US"/>
              </w:rPr>
              <w:t>догађаје, утиске, мишљења, осећања;</w:t>
            </w:r>
          </w:p>
          <w:p w:rsidR="0002389A" w:rsidRPr="0002389A" w:rsidRDefault="0002389A" w:rsidP="0002389A">
            <w:pPr>
              <w:spacing w:after="0" w:line="360" w:lineRule="auto"/>
              <w:jc w:val="both"/>
              <w:rPr>
                <w:rFonts w:ascii="Times New Roman" w:eastAsia="Calibri" w:hAnsi="Times New Roman" w:cs="Times New Roman"/>
                <w:sz w:val="20"/>
                <w:szCs w:val="20"/>
                <w:lang w:val="en-GB" w:bidi="en-US"/>
              </w:rPr>
            </w:pPr>
            <w:r w:rsidRPr="0002389A">
              <w:rPr>
                <w:rFonts w:ascii="Times New Roman" w:eastAsia="Calibri" w:hAnsi="Times New Roman" w:cs="Times New Roman"/>
                <w:sz w:val="20"/>
                <w:szCs w:val="20"/>
                <w:lang w:val="en-GB" w:bidi="en-US"/>
              </w:rPr>
              <w:t>- истиче предности и мане неке</w:t>
            </w:r>
          </w:p>
          <w:p w:rsidR="0002389A" w:rsidRPr="0002389A" w:rsidRDefault="0002389A" w:rsidP="0002389A">
            <w:pPr>
              <w:spacing w:after="0" w:line="360" w:lineRule="auto"/>
              <w:jc w:val="both"/>
              <w:rPr>
                <w:rFonts w:ascii="Times New Roman" w:eastAsia="Calibri" w:hAnsi="Times New Roman" w:cs="Times New Roman"/>
                <w:sz w:val="20"/>
                <w:szCs w:val="20"/>
                <w:lang w:val="en-GB" w:bidi="en-US"/>
              </w:rPr>
            </w:pPr>
            <w:r w:rsidRPr="0002389A">
              <w:rPr>
                <w:rFonts w:ascii="Times New Roman" w:eastAsia="Calibri" w:hAnsi="Times New Roman" w:cs="Times New Roman"/>
                <w:sz w:val="20"/>
                <w:szCs w:val="20"/>
                <w:lang w:val="en-GB" w:bidi="en-US"/>
              </w:rPr>
              <w:t>појаве или поступка, поштујући</w:t>
            </w:r>
          </w:p>
          <w:p w:rsidR="0002389A" w:rsidRPr="0002389A" w:rsidRDefault="0002389A" w:rsidP="0002389A">
            <w:pPr>
              <w:spacing w:after="0" w:line="360" w:lineRule="auto"/>
              <w:jc w:val="both"/>
              <w:rPr>
                <w:rFonts w:ascii="Times New Roman" w:eastAsia="Calibri" w:hAnsi="Times New Roman" w:cs="Times New Roman"/>
                <w:sz w:val="20"/>
                <w:szCs w:val="20"/>
                <w:lang w:val="en-GB" w:bidi="en-US"/>
              </w:rPr>
            </w:pPr>
            <w:r w:rsidRPr="0002389A">
              <w:rPr>
                <w:rFonts w:ascii="Times New Roman" w:eastAsia="Calibri" w:hAnsi="Times New Roman" w:cs="Times New Roman"/>
                <w:sz w:val="20"/>
                <w:szCs w:val="20"/>
                <w:lang w:val="en-GB" w:bidi="en-US"/>
              </w:rPr>
              <w:t>начела/правила одређеног</w:t>
            </w:r>
          </w:p>
          <w:p w:rsidR="0002389A" w:rsidRPr="0002389A" w:rsidRDefault="0002389A" w:rsidP="0002389A">
            <w:pPr>
              <w:spacing w:after="0" w:line="360" w:lineRule="auto"/>
              <w:jc w:val="both"/>
              <w:rPr>
                <w:rFonts w:ascii="Times New Roman" w:eastAsia="Calibri" w:hAnsi="Times New Roman" w:cs="Times New Roman"/>
                <w:sz w:val="20"/>
                <w:szCs w:val="20"/>
                <w:lang w:val="en-GB" w:bidi="en-US"/>
              </w:rPr>
            </w:pPr>
            <w:r w:rsidRPr="0002389A">
              <w:rPr>
                <w:rFonts w:ascii="Times New Roman" w:eastAsia="Calibri" w:hAnsi="Times New Roman" w:cs="Times New Roman"/>
                <w:sz w:val="20"/>
                <w:szCs w:val="20"/>
                <w:lang w:val="en-GB" w:bidi="en-US"/>
              </w:rPr>
              <w:t>текстуалног жанра;</w:t>
            </w:r>
          </w:p>
          <w:p w:rsidR="0002389A" w:rsidRPr="0002389A" w:rsidRDefault="0002389A" w:rsidP="0002389A">
            <w:pPr>
              <w:spacing w:after="0" w:line="360" w:lineRule="auto"/>
              <w:jc w:val="both"/>
              <w:rPr>
                <w:rFonts w:ascii="Times New Roman" w:eastAsia="Calibri" w:hAnsi="Times New Roman" w:cs="Times New Roman"/>
                <w:sz w:val="20"/>
                <w:szCs w:val="20"/>
                <w:lang w:val="en-GB" w:bidi="en-US"/>
              </w:rPr>
            </w:pPr>
            <w:r w:rsidRPr="0002389A">
              <w:rPr>
                <w:rFonts w:ascii="Times New Roman" w:eastAsia="Calibri" w:hAnsi="Times New Roman" w:cs="Times New Roman"/>
                <w:sz w:val="20"/>
                <w:szCs w:val="20"/>
                <w:lang w:val="en-GB" w:bidi="en-US"/>
              </w:rPr>
              <w:t>- сажима, препричава и систематизује</w:t>
            </w:r>
          </w:p>
          <w:p w:rsidR="0002389A" w:rsidRPr="0002389A" w:rsidRDefault="0002389A" w:rsidP="0002389A">
            <w:pPr>
              <w:spacing w:after="0" w:line="360" w:lineRule="auto"/>
              <w:jc w:val="both"/>
              <w:rPr>
                <w:rFonts w:ascii="Times New Roman" w:eastAsia="Calibri" w:hAnsi="Times New Roman" w:cs="Times New Roman"/>
                <w:sz w:val="20"/>
                <w:szCs w:val="20"/>
                <w:lang w:val="en-GB" w:bidi="en-US"/>
              </w:rPr>
            </w:pPr>
            <w:r w:rsidRPr="0002389A">
              <w:rPr>
                <w:rFonts w:ascii="Times New Roman" w:eastAsia="Calibri" w:hAnsi="Times New Roman" w:cs="Times New Roman"/>
                <w:sz w:val="20"/>
                <w:szCs w:val="20"/>
                <w:lang w:val="en-GB" w:bidi="en-US"/>
              </w:rPr>
              <w:t>садржаје и информације из</w:t>
            </w:r>
          </w:p>
          <w:p w:rsidR="0002389A" w:rsidRPr="0002389A" w:rsidRDefault="0002389A" w:rsidP="0002389A">
            <w:pPr>
              <w:spacing w:after="0" w:line="360" w:lineRule="auto"/>
              <w:jc w:val="both"/>
              <w:rPr>
                <w:rFonts w:ascii="Times New Roman" w:eastAsia="Calibri" w:hAnsi="Times New Roman" w:cs="Times New Roman"/>
                <w:sz w:val="20"/>
                <w:szCs w:val="20"/>
                <w:lang w:val="en-GB" w:bidi="en-US"/>
              </w:rPr>
            </w:pPr>
            <w:r w:rsidRPr="0002389A">
              <w:rPr>
                <w:rFonts w:ascii="Times New Roman" w:eastAsia="Calibri" w:hAnsi="Times New Roman" w:cs="Times New Roman"/>
                <w:sz w:val="20"/>
                <w:szCs w:val="20"/>
                <w:lang w:val="en-GB" w:bidi="en-US"/>
              </w:rPr>
              <w:t>сложенијих текстова;</w:t>
            </w:r>
          </w:p>
          <w:p w:rsidR="0002389A" w:rsidRPr="0002389A" w:rsidRDefault="0002389A" w:rsidP="0002389A">
            <w:pPr>
              <w:spacing w:after="0" w:line="360" w:lineRule="auto"/>
              <w:jc w:val="both"/>
              <w:rPr>
                <w:rFonts w:ascii="Times New Roman" w:eastAsia="Calibri" w:hAnsi="Times New Roman" w:cs="Times New Roman"/>
                <w:sz w:val="20"/>
                <w:szCs w:val="20"/>
                <w:lang w:val="en-GB" w:bidi="en-US"/>
              </w:rPr>
            </w:pPr>
            <w:r w:rsidRPr="0002389A">
              <w:rPr>
                <w:rFonts w:ascii="Times New Roman" w:eastAsia="Calibri" w:hAnsi="Times New Roman" w:cs="Times New Roman"/>
                <w:sz w:val="20"/>
                <w:szCs w:val="20"/>
                <w:lang w:val="en-GB" w:bidi="en-US"/>
              </w:rPr>
              <w:t>- пише детаљне извештаје у којима</w:t>
            </w:r>
          </w:p>
          <w:p w:rsidR="0002389A" w:rsidRPr="0002389A" w:rsidRDefault="0002389A" w:rsidP="0002389A">
            <w:pPr>
              <w:spacing w:after="0" w:line="360" w:lineRule="auto"/>
              <w:jc w:val="both"/>
              <w:rPr>
                <w:rFonts w:ascii="Times New Roman" w:eastAsia="Calibri" w:hAnsi="Times New Roman" w:cs="Times New Roman"/>
                <w:sz w:val="20"/>
                <w:szCs w:val="20"/>
                <w:lang w:val="en-GB" w:bidi="en-US"/>
              </w:rPr>
            </w:pPr>
            <w:r w:rsidRPr="0002389A">
              <w:rPr>
                <w:rFonts w:ascii="Times New Roman" w:eastAsia="Calibri" w:hAnsi="Times New Roman" w:cs="Times New Roman"/>
                <w:sz w:val="20"/>
                <w:szCs w:val="20"/>
                <w:lang w:val="en-GB" w:bidi="en-US"/>
              </w:rPr>
              <w:lastRenderedPageBreak/>
              <w:t>тражи или преноси релевантне</w:t>
            </w:r>
          </w:p>
          <w:p w:rsidR="0002389A" w:rsidRPr="0002389A" w:rsidRDefault="0002389A" w:rsidP="0002389A">
            <w:pPr>
              <w:spacing w:after="0" w:line="360" w:lineRule="auto"/>
              <w:jc w:val="both"/>
              <w:rPr>
                <w:rFonts w:ascii="Times New Roman" w:eastAsia="Calibri" w:hAnsi="Times New Roman" w:cs="Times New Roman"/>
                <w:sz w:val="20"/>
                <w:szCs w:val="20"/>
                <w:lang w:val="en-GB" w:bidi="en-US"/>
              </w:rPr>
            </w:pPr>
            <w:r w:rsidRPr="0002389A">
              <w:rPr>
                <w:rFonts w:ascii="Times New Roman" w:eastAsia="Calibri" w:hAnsi="Times New Roman" w:cs="Times New Roman"/>
                <w:sz w:val="20"/>
                <w:szCs w:val="20"/>
                <w:lang w:val="en-GB" w:bidi="en-US"/>
              </w:rPr>
              <w:t>информације и објашњења,</w:t>
            </w:r>
          </w:p>
          <w:p w:rsidR="0002389A" w:rsidRPr="0002389A" w:rsidRDefault="0002389A" w:rsidP="0002389A">
            <w:pPr>
              <w:spacing w:after="0" w:line="360" w:lineRule="auto"/>
              <w:jc w:val="both"/>
              <w:rPr>
                <w:rFonts w:ascii="Times New Roman" w:eastAsia="Calibri" w:hAnsi="Times New Roman" w:cs="Times New Roman"/>
                <w:sz w:val="20"/>
                <w:szCs w:val="20"/>
                <w:lang w:val="en-GB" w:bidi="en-US"/>
              </w:rPr>
            </w:pPr>
            <w:r w:rsidRPr="0002389A">
              <w:rPr>
                <w:rFonts w:ascii="Times New Roman" w:eastAsia="Calibri" w:hAnsi="Times New Roman" w:cs="Times New Roman"/>
                <w:sz w:val="20"/>
                <w:szCs w:val="20"/>
                <w:lang w:val="en-GB" w:bidi="en-US"/>
              </w:rPr>
              <w:t>користећи стандардне формуле</w:t>
            </w:r>
          </w:p>
          <w:p w:rsidR="0002389A" w:rsidRPr="0002389A" w:rsidRDefault="0002389A" w:rsidP="0002389A">
            <w:pPr>
              <w:spacing w:after="0" w:line="360" w:lineRule="auto"/>
              <w:jc w:val="both"/>
              <w:rPr>
                <w:rFonts w:ascii="Times New Roman" w:eastAsia="Calibri" w:hAnsi="Times New Roman" w:cs="Times New Roman"/>
                <w:sz w:val="20"/>
                <w:szCs w:val="20"/>
                <w:lang w:val="en-GB" w:bidi="en-US"/>
              </w:rPr>
            </w:pPr>
            <w:r w:rsidRPr="0002389A">
              <w:rPr>
                <w:rFonts w:ascii="Times New Roman" w:eastAsia="Calibri" w:hAnsi="Times New Roman" w:cs="Times New Roman"/>
                <w:sz w:val="20"/>
                <w:szCs w:val="20"/>
                <w:lang w:val="en-GB" w:bidi="en-US"/>
              </w:rPr>
              <w:t>писаног изражавања;</w:t>
            </w:r>
          </w:p>
          <w:p w:rsidR="0002389A" w:rsidRPr="0002389A" w:rsidRDefault="0002389A" w:rsidP="0002389A">
            <w:pPr>
              <w:spacing w:after="0" w:line="360" w:lineRule="auto"/>
              <w:jc w:val="both"/>
              <w:rPr>
                <w:rFonts w:ascii="Times New Roman" w:eastAsia="Calibri" w:hAnsi="Times New Roman" w:cs="Times New Roman"/>
                <w:sz w:val="20"/>
                <w:szCs w:val="20"/>
                <w:lang w:val="en-GB" w:bidi="en-US"/>
              </w:rPr>
            </w:pPr>
            <w:r w:rsidRPr="0002389A">
              <w:rPr>
                <w:rFonts w:ascii="Times New Roman" w:eastAsia="Calibri" w:hAnsi="Times New Roman" w:cs="Times New Roman"/>
                <w:sz w:val="20"/>
                <w:szCs w:val="20"/>
                <w:lang w:val="en-GB" w:bidi="en-US"/>
              </w:rPr>
              <w:t>- пише о властитом искуству, описује</w:t>
            </w:r>
          </w:p>
          <w:p w:rsidR="0002389A" w:rsidRPr="0002389A" w:rsidRDefault="0002389A" w:rsidP="0002389A">
            <w:pPr>
              <w:spacing w:after="0" w:line="360" w:lineRule="auto"/>
              <w:jc w:val="both"/>
              <w:rPr>
                <w:rFonts w:ascii="Times New Roman" w:eastAsia="Calibri" w:hAnsi="Times New Roman" w:cs="Times New Roman"/>
                <w:sz w:val="20"/>
                <w:szCs w:val="20"/>
                <w:lang w:val="en-GB" w:bidi="en-US"/>
              </w:rPr>
            </w:pPr>
            <w:r w:rsidRPr="0002389A">
              <w:rPr>
                <w:rFonts w:ascii="Times New Roman" w:eastAsia="Calibri" w:hAnsi="Times New Roman" w:cs="Times New Roman"/>
                <w:sz w:val="20"/>
                <w:szCs w:val="20"/>
                <w:lang w:val="en-GB" w:bidi="en-US"/>
              </w:rPr>
              <w:t>своје утиске, планове и очекивања,</w:t>
            </w:r>
          </w:p>
          <w:p w:rsidR="0002389A" w:rsidRPr="0002389A" w:rsidRDefault="0002389A" w:rsidP="0002389A">
            <w:pPr>
              <w:spacing w:after="0" w:line="360" w:lineRule="auto"/>
              <w:jc w:val="both"/>
              <w:rPr>
                <w:rFonts w:ascii="Times New Roman" w:eastAsia="Calibri" w:hAnsi="Times New Roman" w:cs="Times New Roman"/>
                <w:sz w:val="20"/>
                <w:szCs w:val="20"/>
                <w:lang w:val="en-GB" w:bidi="en-US"/>
              </w:rPr>
            </w:pPr>
            <w:r w:rsidRPr="0002389A">
              <w:rPr>
                <w:rFonts w:ascii="Times New Roman" w:eastAsia="Calibri" w:hAnsi="Times New Roman" w:cs="Times New Roman"/>
                <w:sz w:val="20"/>
                <w:szCs w:val="20"/>
                <w:lang w:val="en-GB" w:bidi="en-US"/>
              </w:rPr>
              <w:t>износећи личан став и аргументе и</w:t>
            </w:r>
          </w:p>
          <w:p w:rsidR="0002389A" w:rsidRPr="0002389A" w:rsidRDefault="0002389A" w:rsidP="0002389A">
            <w:pPr>
              <w:spacing w:after="0" w:line="360" w:lineRule="auto"/>
              <w:jc w:val="both"/>
              <w:rPr>
                <w:rFonts w:ascii="Times New Roman" w:eastAsia="Calibri" w:hAnsi="Times New Roman" w:cs="Times New Roman"/>
                <w:sz w:val="20"/>
                <w:szCs w:val="20"/>
                <w:lang w:val="en-GB" w:bidi="en-US"/>
              </w:rPr>
            </w:pPr>
            <w:r w:rsidRPr="0002389A">
              <w:rPr>
                <w:rFonts w:ascii="Times New Roman" w:eastAsia="Calibri" w:hAnsi="Times New Roman" w:cs="Times New Roman"/>
                <w:sz w:val="20"/>
                <w:szCs w:val="20"/>
                <w:lang w:val="en-GB" w:bidi="en-US"/>
              </w:rPr>
              <w:t>процењујући другачије ставове и</w:t>
            </w:r>
          </w:p>
          <w:p w:rsidR="0002389A" w:rsidRPr="0002389A" w:rsidRDefault="0002389A" w:rsidP="0002389A">
            <w:pPr>
              <w:spacing w:after="0" w:line="360" w:lineRule="auto"/>
              <w:jc w:val="both"/>
              <w:rPr>
                <w:rFonts w:ascii="Times New Roman" w:eastAsia="Calibri" w:hAnsi="Times New Roman" w:cs="Times New Roman"/>
                <w:sz w:val="20"/>
                <w:szCs w:val="20"/>
                <w:lang w:val="en-GB" w:bidi="en-US"/>
              </w:rPr>
            </w:pPr>
            <w:r w:rsidRPr="0002389A">
              <w:rPr>
                <w:rFonts w:ascii="Times New Roman" w:eastAsia="Calibri" w:hAnsi="Times New Roman" w:cs="Times New Roman"/>
                <w:sz w:val="20"/>
                <w:szCs w:val="20"/>
                <w:lang w:val="en-GB" w:bidi="en-US"/>
              </w:rPr>
              <w:t>идеје;</w:t>
            </w:r>
          </w:p>
          <w:p w:rsidR="0002389A" w:rsidRPr="0002389A" w:rsidRDefault="0002389A" w:rsidP="0002389A">
            <w:pPr>
              <w:spacing w:after="0" w:line="360" w:lineRule="auto"/>
              <w:jc w:val="both"/>
              <w:rPr>
                <w:rFonts w:ascii="Times New Roman" w:eastAsia="Calibri" w:hAnsi="Times New Roman" w:cs="Times New Roman"/>
                <w:sz w:val="20"/>
                <w:szCs w:val="20"/>
                <w:lang w:val="en-GB" w:bidi="en-US"/>
              </w:rPr>
            </w:pPr>
            <w:r w:rsidRPr="0002389A">
              <w:rPr>
                <w:rFonts w:ascii="Times New Roman" w:eastAsia="Calibri" w:hAnsi="Times New Roman" w:cs="Times New Roman"/>
                <w:sz w:val="20"/>
                <w:szCs w:val="20"/>
                <w:lang w:val="en-GB" w:bidi="en-US"/>
              </w:rPr>
              <w:t>- тумачи и описује илустрације,</w:t>
            </w:r>
          </w:p>
          <w:p w:rsidR="0002389A" w:rsidRPr="0002389A" w:rsidRDefault="0002389A" w:rsidP="0002389A">
            <w:pPr>
              <w:spacing w:after="0" w:line="360" w:lineRule="auto"/>
              <w:jc w:val="both"/>
              <w:rPr>
                <w:rFonts w:ascii="Times New Roman" w:eastAsia="Calibri" w:hAnsi="Times New Roman" w:cs="Times New Roman"/>
                <w:sz w:val="20"/>
                <w:szCs w:val="20"/>
                <w:lang w:val="en-GB" w:bidi="en-US"/>
              </w:rPr>
            </w:pPr>
            <w:r w:rsidRPr="0002389A">
              <w:rPr>
                <w:rFonts w:ascii="Times New Roman" w:eastAsia="Calibri" w:hAnsi="Times New Roman" w:cs="Times New Roman"/>
                <w:sz w:val="20"/>
                <w:szCs w:val="20"/>
                <w:lang w:val="en-GB" w:bidi="en-US"/>
              </w:rPr>
              <w:t>табеле, слике, графиконе, истичући</w:t>
            </w:r>
          </w:p>
          <w:p w:rsidR="0002389A" w:rsidRPr="0002389A" w:rsidRDefault="0002389A" w:rsidP="0002389A">
            <w:pPr>
              <w:spacing w:after="0" w:line="360" w:lineRule="auto"/>
              <w:jc w:val="both"/>
              <w:rPr>
                <w:rFonts w:ascii="Times New Roman" w:eastAsia="Calibri" w:hAnsi="Times New Roman" w:cs="Times New Roman"/>
                <w:sz w:val="20"/>
                <w:szCs w:val="20"/>
                <w:lang w:val="en-GB" w:bidi="en-US"/>
              </w:rPr>
            </w:pPr>
            <w:r w:rsidRPr="0002389A">
              <w:rPr>
                <w:rFonts w:ascii="Times New Roman" w:eastAsia="Calibri" w:hAnsi="Times New Roman" w:cs="Times New Roman"/>
                <w:sz w:val="20"/>
                <w:szCs w:val="20"/>
                <w:lang w:val="en-GB" w:bidi="en-US"/>
              </w:rPr>
              <w:t>релевантне детаље;</w:t>
            </w:r>
          </w:p>
          <w:p w:rsidR="0002389A" w:rsidRPr="0002389A" w:rsidRDefault="0002389A" w:rsidP="0002389A">
            <w:pPr>
              <w:spacing w:after="0" w:line="360" w:lineRule="auto"/>
              <w:jc w:val="both"/>
              <w:rPr>
                <w:rFonts w:ascii="Times New Roman" w:eastAsia="Calibri" w:hAnsi="Times New Roman" w:cs="Times New Roman"/>
                <w:sz w:val="20"/>
                <w:szCs w:val="20"/>
                <w:lang w:val="en-GB" w:bidi="en-US"/>
              </w:rPr>
            </w:pPr>
            <w:r w:rsidRPr="0002389A">
              <w:rPr>
                <w:rFonts w:ascii="Times New Roman" w:eastAsia="Calibri" w:hAnsi="Times New Roman" w:cs="Times New Roman"/>
                <w:sz w:val="20"/>
                <w:szCs w:val="20"/>
                <w:lang w:val="en-GB" w:bidi="en-US"/>
              </w:rPr>
              <w:t>- пише формална и неформална</w:t>
            </w:r>
          </w:p>
          <w:p w:rsidR="0002389A" w:rsidRPr="0002389A" w:rsidRDefault="0002389A" w:rsidP="0002389A">
            <w:pPr>
              <w:spacing w:after="0" w:line="360" w:lineRule="auto"/>
              <w:jc w:val="both"/>
              <w:rPr>
                <w:rFonts w:ascii="Times New Roman" w:eastAsia="Calibri" w:hAnsi="Times New Roman" w:cs="Times New Roman"/>
                <w:sz w:val="20"/>
                <w:szCs w:val="20"/>
                <w:lang w:val="en-GB" w:bidi="en-US"/>
              </w:rPr>
            </w:pPr>
            <w:r w:rsidRPr="0002389A">
              <w:rPr>
                <w:rFonts w:ascii="Times New Roman" w:eastAsia="Calibri" w:hAnsi="Times New Roman" w:cs="Times New Roman"/>
                <w:sz w:val="20"/>
                <w:szCs w:val="20"/>
                <w:lang w:val="en-GB" w:bidi="en-US"/>
              </w:rPr>
              <w:t>писма/мејлове/позивнице, користећи</w:t>
            </w:r>
          </w:p>
          <w:p w:rsidR="0002389A" w:rsidRPr="0002389A" w:rsidRDefault="0002389A" w:rsidP="0002389A">
            <w:pPr>
              <w:spacing w:after="0" w:line="360" w:lineRule="auto"/>
              <w:jc w:val="both"/>
              <w:rPr>
                <w:rFonts w:ascii="Times New Roman" w:eastAsia="Calibri" w:hAnsi="Times New Roman" w:cs="Times New Roman"/>
                <w:sz w:val="20"/>
                <w:szCs w:val="20"/>
                <w:lang w:val="en-GB" w:bidi="en-US"/>
              </w:rPr>
            </w:pPr>
            <w:r w:rsidRPr="0002389A">
              <w:rPr>
                <w:rFonts w:ascii="Times New Roman" w:eastAsia="Calibri" w:hAnsi="Times New Roman" w:cs="Times New Roman"/>
                <w:sz w:val="20"/>
                <w:szCs w:val="20"/>
                <w:lang w:val="en-GB" w:bidi="en-US"/>
              </w:rPr>
              <w:t>се устаљеним изразима за</w:t>
            </w:r>
          </w:p>
          <w:p w:rsidR="0002389A" w:rsidRPr="0002389A" w:rsidRDefault="0002389A" w:rsidP="0002389A">
            <w:pPr>
              <w:spacing w:after="0" w:line="360" w:lineRule="auto"/>
              <w:jc w:val="both"/>
              <w:rPr>
                <w:rFonts w:ascii="Times New Roman" w:eastAsia="Calibri" w:hAnsi="Times New Roman" w:cs="Times New Roman"/>
                <w:sz w:val="20"/>
                <w:szCs w:val="20"/>
                <w:lang w:val="en-GB" w:bidi="en-US"/>
              </w:rPr>
            </w:pPr>
            <w:r w:rsidRPr="0002389A">
              <w:rPr>
                <w:rFonts w:ascii="Times New Roman" w:eastAsia="Calibri" w:hAnsi="Times New Roman" w:cs="Times New Roman"/>
                <w:sz w:val="20"/>
                <w:szCs w:val="20"/>
                <w:lang w:val="en-GB" w:bidi="en-US"/>
              </w:rPr>
              <w:t>одбијање/прихватање позива,</w:t>
            </w:r>
          </w:p>
          <w:p w:rsidR="0002389A" w:rsidRPr="0002389A" w:rsidRDefault="0002389A" w:rsidP="0002389A">
            <w:pPr>
              <w:spacing w:after="0" w:line="360" w:lineRule="auto"/>
              <w:jc w:val="both"/>
              <w:rPr>
                <w:rFonts w:ascii="Times New Roman" w:eastAsia="Calibri" w:hAnsi="Times New Roman" w:cs="Times New Roman"/>
                <w:sz w:val="20"/>
                <w:szCs w:val="20"/>
                <w:lang w:val="en-GB" w:bidi="en-US"/>
              </w:rPr>
            </w:pPr>
            <w:r w:rsidRPr="0002389A">
              <w:rPr>
                <w:rFonts w:ascii="Times New Roman" w:eastAsia="Calibri" w:hAnsi="Times New Roman" w:cs="Times New Roman"/>
                <w:sz w:val="20"/>
                <w:szCs w:val="20"/>
                <w:lang w:val="en-GB" w:bidi="en-US"/>
              </w:rPr>
              <w:lastRenderedPageBreak/>
              <w:t>упућивање извињења;</w:t>
            </w:r>
          </w:p>
          <w:p w:rsidR="0002389A" w:rsidRPr="0002389A" w:rsidRDefault="0002389A" w:rsidP="0002389A">
            <w:pPr>
              <w:spacing w:after="0" w:line="360" w:lineRule="auto"/>
              <w:jc w:val="both"/>
              <w:rPr>
                <w:rFonts w:ascii="Times New Roman" w:eastAsia="Calibri" w:hAnsi="Times New Roman" w:cs="Times New Roman"/>
                <w:sz w:val="20"/>
                <w:szCs w:val="20"/>
                <w:lang w:val="en-GB" w:bidi="en-US"/>
              </w:rPr>
            </w:pPr>
            <w:r w:rsidRPr="0002389A">
              <w:rPr>
                <w:rFonts w:ascii="Times New Roman" w:eastAsia="Calibri" w:hAnsi="Times New Roman" w:cs="Times New Roman"/>
                <w:sz w:val="20"/>
                <w:szCs w:val="20"/>
                <w:lang w:val="en-GB" w:bidi="en-US"/>
              </w:rPr>
              <w:t>- анализира различите аспекте</w:t>
            </w:r>
          </w:p>
          <w:p w:rsidR="0002389A" w:rsidRPr="0002389A" w:rsidRDefault="0002389A" w:rsidP="0002389A">
            <w:pPr>
              <w:spacing w:after="0" w:line="360" w:lineRule="auto"/>
              <w:jc w:val="both"/>
              <w:rPr>
                <w:rFonts w:ascii="Times New Roman" w:eastAsia="Calibri" w:hAnsi="Times New Roman" w:cs="Times New Roman"/>
                <w:sz w:val="20"/>
                <w:szCs w:val="20"/>
                <w:lang w:val="en-GB" w:bidi="en-US"/>
              </w:rPr>
            </w:pPr>
            <w:r w:rsidRPr="0002389A">
              <w:rPr>
                <w:rFonts w:ascii="Times New Roman" w:eastAsia="Calibri" w:hAnsi="Times New Roman" w:cs="Times New Roman"/>
                <w:sz w:val="20"/>
                <w:szCs w:val="20"/>
                <w:lang w:val="en-GB" w:bidi="en-US"/>
              </w:rPr>
              <w:t>екосистема и друштвеног система</w:t>
            </w:r>
          </w:p>
          <w:p w:rsidR="0002389A" w:rsidRPr="0002389A" w:rsidRDefault="0002389A" w:rsidP="0002389A">
            <w:pPr>
              <w:spacing w:after="0" w:line="360" w:lineRule="auto"/>
              <w:jc w:val="both"/>
              <w:rPr>
                <w:rFonts w:ascii="Times New Roman" w:eastAsia="Calibri" w:hAnsi="Times New Roman" w:cs="Times New Roman"/>
                <w:sz w:val="20"/>
                <w:szCs w:val="20"/>
                <w:lang w:val="en-GB" w:bidi="en-US"/>
              </w:rPr>
            </w:pPr>
            <w:r w:rsidRPr="0002389A">
              <w:rPr>
                <w:rFonts w:ascii="Times New Roman" w:eastAsia="Calibri" w:hAnsi="Times New Roman" w:cs="Times New Roman"/>
                <w:sz w:val="20"/>
                <w:szCs w:val="20"/>
                <w:lang w:val="en-GB" w:bidi="en-US"/>
              </w:rPr>
              <w:t>своје земље и земаља чији језик учи;</w:t>
            </w:r>
          </w:p>
          <w:p w:rsidR="0002389A" w:rsidRPr="0002389A" w:rsidRDefault="0002389A" w:rsidP="0002389A">
            <w:pPr>
              <w:spacing w:after="0" w:line="360" w:lineRule="auto"/>
              <w:jc w:val="both"/>
              <w:rPr>
                <w:rFonts w:ascii="Times New Roman" w:eastAsia="Calibri" w:hAnsi="Times New Roman" w:cs="Times New Roman"/>
                <w:sz w:val="20"/>
                <w:szCs w:val="20"/>
                <w:lang w:val="en-GB" w:bidi="en-US"/>
              </w:rPr>
            </w:pPr>
            <w:r w:rsidRPr="0002389A">
              <w:rPr>
                <w:rFonts w:ascii="Times New Roman" w:eastAsia="Calibri" w:hAnsi="Times New Roman" w:cs="Times New Roman"/>
                <w:sz w:val="20"/>
                <w:szCs w:val="20"/>
                <w:lang w:val="en-GB" w:bidi="en-US"/>
              </w:rPr>
              <w:t>- објашњава и критички анализира</w:t>
            </w:r>
          </w:p>
          <w:p w:rsidR="0002389A" w:rsidRPr="0002389A" w:rsidRDefault="0002389A" w:rsidP="0002389A">
            <w:pPr>
              <w:spacing w:after="0" w:line="360" w:lineRule="auto"/>
              <w:jc w:val="both"/>
              <w:rPr>
                <w:rFonts w:ascii="Times New Roman" w:eastAsia="Calibri" w:hAnsi="Times New Roman" w:cs="Times New Roman"/>
                <w:sz w:val="20"/>
                <w:szCs w:val="20"/>
                <w:lang w:val="en-GB" w:bidi="en-US"/>
              </w:rPr>
            </w:pPr>
            <w:r w:rsidRPr="0002389A">
              <w:rPr>
                <w:rFonts w:ascii="Times New Roman" w:eastAsia="Calibri" w:hAnsi="Times New Roman" w:cs="Times New Roman"/>
                <w:sz w:val="20"/>
                <w:szCs w:val="20"/>
                <w:lang w:val="en-GB" w:bidi="en-US"/>
              </w:rPr>
              <w:t>могући узрок неспоразума у</w:t>
            </w:r>
          </w:p>
          <w:p w:rsidR="0002389A" w:rsidRPr="0002389A" w:rsidRDefault="0002389A" w:rsidP="0002389A">
            <w:pPr>
              <w:spacing w:after="0" w:line="360" w:lineRule="auto"/>
              <w:jc w:val="both"/>
              <w:rPr>
                <w:rFonts w:ascii="Times New Roman" w:eastAsia="Calibri" w:hAnsi="Times New Roman" w:cs="Times New Roman"/>
                <w:sz w:val="20"/>
                <w:szCs w:val="20"/>
                <w:lang w:val="en-GB" w:bidi="en-US"/>
              </w:rPr>
            </w:pPr>
            <w:r w:rsidRPr="0002389A">
              <w:rPr>
                <w:rFonts w:ascii="Times New Roman" w:eastAsia="Calibri" w:hAnsi="Times New Roman" w:cs="Times New Roman"/>
                <w:sz w:val="20"/>
                <w:szCs w:val="20"/>
                <w:lang w:val="en-GB" w:bidi="en-US"/>
              </w:rPr>
              <w:t>интерперсоналној и интеркултурној</w:t>
            </w:r>
          </w:p>
          <w:p w:rsidR="0002389A" w:rsidRPr="0002389A" w:rsidRDefault="0002389A" w:rsidP="0002389A">
            <w:pPr>
              <w:spacing w:after="0" w:line="360" w:lineRule="auto"/>
              <w:jc w:val="both"/>
              <w:rPr>
                <w:rFonts w:ascii="Times New Roman" w:eastAsia="Calibri" w:hAnsi="Times New Roman" w:cs="Times New Roman"/>
                <w:sz w:val="20"/>
                <w:szCs w:val="20"/>
                <w:lang w:val="en-GB" w:bidi="en-US"/>
              </w:rPr>
            </w:pPr>
            <w:r w:rsidRPr="0002389A">
              <w:rPr>
                <w:rFonts w:ascii="Times New Roman" w:eastAsia="Calibri" w:hAnsi="Times New Roman" w:cs="Times New Roman"/>
                <w:sz w:val="20"/>
                <w:szCs w:val="20"/>
                <w:lang w:val="en-GB" w:bidi="en-US"/>
              </w:rPr>
              <w:t>комуникацији;</w:t>
            </w:r>
          </w:p>
          <w:p w:rsidR="0002389A" w:rsidRPr="0002389A" w:rsidRDefault="0002389A" w:rsidP="0002389A">
            <w:pPr>
              <w:spacing w:after="0" w:line="360" w:lineRule="auto"/>
              <w:jc w:val="both"/>
              <w:rPr>
                <w:rFonts w:ascii="Times New Roman" w:eastAsia="Calibri" w:hAnsi="Times New Roman" w:cs="Times New Roman"/>
                <w:sz w:val="20"/>
                <w:szCs w:val="20"/>
                <w:lang w:val="en-GB" w:bidi="en-US"/>
              </w:rPr>
            </w:pPr>
            <w:r w:rsidRPr="0002389A">
              <w:rPr>
                <w:rFonts w:ascii="Times New Roman" w:eastAsia="Calibri" w:hAnsi="Times New Roman" w:cs="Times New Roman"/>
                <w:sz w:val="20"/>
                <w:szCs w:val="20"/>
                <w:lang w:val="en-GB" w:bidi="en-US"/>
              </w:rPr>
              <w:t>- процењује како властита и туђа</w:t>
            </w:r>
          </w:p>
          <w:p w:rsidR="0002389A" w:rsidRPr="0002389A" w:rsidRDefault="0002389A" w:rsidP="0002389A">
            <w:pPr>
              <w:spacing w:after="0" w:line="360" w:lineRule="auto"/>
              <w:jc w:val="both"/>
              <w:rPr>
                <w:rFonts w:ascii="Times New Roman" w:eastAsia="Calibri" w:hAnsi="Times New Roman" w:cs="Times New Roman"/>
                <w:sz w:val="20"/>
                <w:szCs w:val="20"/>
                <w:lang w:val="en-GB" w:bidi="en-US"/>
              </w:rPr>
            </w:pPr>
            <w:r w:rsidRPr="0002389A">
              <w:rPr>
                <w:rFonts w:ascii="Times New Roman" w:eastAsia="Calibri" w:hAnsi="Times New Roman" w:cs="Times New Roman"/>
                <w:sz w:val="20"/>
                <w:szCs w:val="20"/>
                <w:lang w:val="en-GB" w:bidi="en-US"/>
              </w:rPr>
              <w:t>уверења и вредности утичу на начин</w:t>
            </w:r>
          </w:p>
          <w:p w:rsidR="0002389A" w:rsidRPr="0002389A" w:rsidRDefault="0002389A" w:rsidP="0002389A">
            <w:pPr>
              <w:spacing w:after="0" w:line="360" w:lineRule="auto"/>
              <w:jc w:val="both"/>
              <w:rPr>
                <w:rFonts w:ascii="Times New Roman" w:eastAsia="Calibri" w:hAnsi="Times New Roman" w:cs="Times New Roman"/>
                <w:sz w:val="20"/>
                <w:szCs w:val="20"/>
                <w:lang w:val="en-GB" w:bidi="en-US"/>
              </w:rPr>
            </w:pPr>
            <w:r w:rsidRPr="0002389A">
              <w:rPr>
                <w:rFonts w:ascii="Times New Roman" w:eastAsia="Calibri" w:hAnsi="Times New Roman" w:cs="Times New Roman"/>
                <w:sz w:val="20"/>
                <w:szCs w:val="20"/>
                <w:lang w:val="en-GB" w:bidi="en-US"/>
              </w:rPr>
              <w:t>на који се опажају и разумеју други</w:t>
            </w:r>
          </w:p>
          <w:p w:rsidR="0002389A" w:rsidRPr="0002389A" w:rsidRDefault="0002389A" w:rsidP="0002389A">
            <w:pPr>
              <w:spacing w:after="0" w:line="360" w:lineRule="auto"/>
              <w:jc w:val="both"/>
              <w:rPr>
                <w:rFonts w:ascii="Times New Roman" w:eastAsia="Calibri" w:hAnsi="Times New Roman" w:cs="Times New Roman"/>
                <w:sz w:val="20"/>
                <w:szCs w:val="20"/>
                <w:lang w:val="en-GB" w:bidi="en-US"/>
              </w:rPr>
            </w:pPr>
            <w:r w:rsidRPr="0002389A">
              <w:rPr>
                <w:rFonts w:ascii="Times New Roman" w:eastAsia="Calibri" w:hAnsi="Times New Roman" w:cs="Times New Roman"/>
                <w:sz w:val="20"/>
                <w:szCs w:val="20"/>
                <w:lang w:val="en-GB" w:bidi="en-US"/>
              </w:rPr>
              <w:t>људи и културе;</w:t>
            </w:r>
          </w:p>
          <w:p w:rsidR="0002389A" w:rsidRPr="0002389A" w:rsidRDefault="0002389A" w:rsidP="0002389A">
            <w:pPr>
              <w:spacing w:after="0" w:line="360" w:lineRule="auto"/>
              <w:jc w:val="both"/>
              <w:rPr>
                <w:rFonts w:ascii="Times New Roman" w:eastAsia="Calibri" w:hAnsi="Times New Roman" w:cs="Times New Roman"/>
                <w:sz w:val="20"/>
                <w:szCs w:val="20"/>
                <w:lang w:val="en-GB" w:bidi="en-US"/>
              </w:rPr>
            </w:pPr>
            <w:r w:rsidRPr="0002389A">
              <w:rPr>
                <w:rFonts w:ascii="Times New Roman" w:eastAsia="Calibri" w:hAnsi="Times New Roman" w:cs="Times New Roman"/>
                <w:sz w:val="20"/>
                <w:szCs w:val="20"/>
                <w:lang w:val="en-GB" w:bidi="en-US"/>
              </w:rPr>
              <w:t>- дискутује аргументовано о</w:t>
            </w:r>
          </w:p>
          <w:p w:rsidR="0002389A" w:rsidRPr="0002389A" w:rsidRDefault="0002389A" w:rsidP="0002389A">
            <w:pPr>
              <w:spacing w:after="0" w:line="360" w:lineRule="auto"/>
              <w:jc w:val="both"/>
              <w:rPr>
                <w:rFonts w:ascii="Times New Roman" w:eastAsia="Calibri" w:hAnsi="Times New Roman" w:cs="Times New Roman"/>
                <w:sz w:val="20"/>
                <w:szCs w:val="20"/>
                <w:lang w:val="en-GB" w:bidi="en-US"/>
              </w:rPr>
            </w:pPr>
            <w:r w:rsidRPr="0002389A">
              <w:rPr>
                <w:rFonts w:ascii="Times New Roman" w:eastAsia="Calibri" w:hAnsi="Times New Roman" w:cs="Times New Roman"/>
                <w:sz w:val="20"/>
                <w:szCs w:val="20"/>
                <w:lang w:val="en-GB" w:bidi="en-US"/>
              </w:rPr>
              <w:t>културној условљености понашања</w:t>
            </w:r>
          </w:p>
          <w:p w:rsidR="0002389A" w:rsidRPr="0002389A" w:rsidRDefault="0002389A" w:rsidP="0002389A">
            <w:pPr>
              <w:spacing w:after="0" w:line="360" w:lineRule="auto"/>
              <w:jc w:val="both"/>
              <w:rPr>
                <w:rFonts w:ascii="Times New Roman" w:eastAsia="Calibri" w:hAnsi="Times New Roman" w:cs="Times New Roman"/>
                <w:sz w:val="20"/>
                <w:szCs w:val="20"/>
                <w:lang w:val="en-GB" w:bidi="en-US"/>
              </w:rPr>
            </w:pPr>
            <w:r w:rsidRPr="0002389A">
              <w:rPr>
                <w:rFonts w:ascii="Times New Roman" w:eastAsia="Calibri" w:hAnsi="Times New Roman" w:cs="Times New Roman"/>
                <w:sz w:val="20"/>
                <w:szCs w:val="20"/>
                <w:lang w:val="en-GB" w:bidi="en-US"/>
              </w:rPr>
              <w:t>због које су различити феномени</w:t>
            </w:r>
          </w:p>
          <w:p w:rsidR="0002389A" w:rsidRPr="0002389A" w:rsidRDefault="0002389A" w:rsidP="0002389A">
            <w:pPr>
              <w:spacing w:after="0" w:line="360" w:lineRule="auto"/>
              <w:jc w:val="both"/>
              <w:rPr>
                <w:rFonts w:ascii="Times New Roman" w:eastAsia="Calibri" w:hAnsi="Times New Roman" w:cs="Times New Roman"/>
                <w:sz w:val="20"/>
                <w:szCs w:val="20"/>
                <w:lang w:val="en-GB" w:bidi="en-US"/>
              </w:rPr>
            </w:pPr>
            <w:r w:rsidRPr="0002389A">
              <w:rPr>
                <w:rFonts w:ascii="Times New Roman" w:eastAsia="Calibri" w:hAnsi="Times New Roman" w:cs="Times New Roman"/>
                <w:sz w:val="20"/>
                <w:szCs w:val="20"/>
                <w:lang w:val="en-GB" w:bidi="en-US"/>
              </w:rPr>
              <w:lastRenderedPageBreak/>
              <w:t>опажени као уобичајени, односно</w:t>
            </w:r>
          </w:p>
          <w:p w:rsidR="0002389A" w:rsidRPr="0002389A" w:rsidRDefault="0002389A" w:rsidP="0002389A">
            <w:pPr>
              <w:spacing w:after="0" w:line="360" w:lineRule="auto"/>
              <w:jc w:val="both"/>
              <w:rPr>
                <w:rFonts w:ascii="Times New Roman" w:eastAsia="Calibri" w:hAnsi="Times New Roman" w:cs="Times New Roman"/>
                <w:sz w:val="20"/>
                <w:szCs w:val="20"/>
                <w:lang w:val="en-GB" w:bidi="en-US"/>
              </w:rPr>
            </w:pPr>
            <w:r w:rsidRPr="0002389A">
              <w:rPr>
                <w:rFonts w:ascii="Times New Roman" w:eastAsia="Calibri" w:hAnsi="Times New Roman" w:cs="Times New Roman"/>
                <w:sz w:val="20"/>
                <w:szCs w:val="20"/>
                <w:lang w:val="en-GB" w:bidi="en-US"/>
              </w:rPr>
              <w:t>чудни, као нпр. различити обрасци</w:t>
            </w:r>
          </w:p>
          <w:p w:rsidR="0002389A" w:rsidRPr="0002389A" w:rsidRDefault="0002389A" w:rsidP="0002389A">
            <w:pPr>
              <w:spacing w:after="0" w:line="360" w:lineRule="auto"/>
              <w:jc w:val="both"/>
              <w:rPr>
                <w:rFonts w:ascii="Times New Roman" w:eastAsia="Calibri" w:hAnsi="Times New Roman" w:cs="Times New Roman"/>
                <w:sz w:val="20"/>
                <w:szCs w:val="20"/>
                <w:lang w:val="en-GB" w:bidi="en-US"/>
              </w:rPr>
            </w:pPr>
            <w:r w:rsidRPr="0002389A">
              <w:rPr>
                <w:rFonts w:ascii="Times New Roman" w:eastAsia="Calibri" w:hAnsi="Times New Roman" w:cs="Times New Roman"/>
                <w:sz w:val="20"/>
                <w:szCs w:val="20"/>
                <w:lang w:val="en-GB" w:bidi="en-US"/>
              </w:rPr>
              <w:t>понашања, навике у исхрани и сл;</w:t>
            </w:r>
          </w:p>
          <w:p w:rsidR="0002389A" w:rsidRPr="0002389A" w:rsidRDefault="0002389A" w:rsidP="0002389A">
            <w:pPr>
              <w:spacing w:after="0" w:line="360" w:lineRule="auto"/>
              <w:jc w:val="both"/>
              <w:rPr>
                <w:rFonts w:ascii="Times New Roman" w:eastAsia="Calibri" w:hAnsi="Times New Roman" w:cs="Times New Roman"/>
                <w:sz w:val="20"/>
                <w:szCs w:val="20"/>
                <w:lang w:val="en-GB" w:bidi="en-US"/>
              </w:rPr>
            </w:pPr>
            <w:r w:rsidRPr="0002389A">
              <w:rPr>
                <w:rFonts w:ascii="Times New Roman" w:eastAsia="Calibri" w:hAnsi="Times New Roman" w:cs="Times New Roman"/>
                <w:sz w:val="20"/>
                <w:szCs w:val="20"/>
                <w:lang w:val="en-GB" w:bidi="en-US"/>
              </w:rPr>
              <w:t>- реагује адекватно на најчешће</w:t>
            </w:r>
          </w:p>
          <w:p w:rsidR="0002389A" w:rsidRPr="0002389A" w:rsidRDefault="0002389A" w:rsidP="0002389A">
            <w:pPr>
              <w:spacing w:after="0" w:line="360" w:lineRule="auto"/>
              <w:jc w:val="both"/>
              <w:rPr>
                <w:rFonts w:ascii="Times New Roman" w:eastAsia="Calibri" w:hAnsi="Times New Roman" w:cs="Times New Roman"/>
                <w:sz w:val="20"/>
                <w:szCs w:val="20"/>
                <w:lang w:val="en-GB" w:bidi="en-US"/>
              </w:rPr>
            </w:pPr>
            <w:r w:rsidRPr="0002389A">
              <w:rPr>
                <w:rFonts w:ascii="Times New Roman" w:eastAsia="Calibri" w:hAnsi="Times New Roman" w:cs="Times New Roman"/>
                <w:sz w:val="20"/>
                <w:szCs w:val="20"/>
                <w:lang w:val="en-GB" w:bidi="en-US"/>
              </w:rPr>
              <w:t>облике примереног и непримереног</w:t>
            </w:r>
          </w:p>
          <w:p w:rsidR="0002389A" w:rsidRPr="0002389A" w:rsidRDefault="0002389A" w:rsidP="0002389A">
            <w:pPr>
              <w:spacing w:after="0" w:line="360" w:lineRule="auto"/>
              <w:jc w:val="both"/>
              <w:rPr>
                <w:rFonts w:ascii="Times New Roman" w:eastAsia="Calibri" w:hAnsi="Times New Roman" w:cs="Times New Roman"/>
                <w:sz w:val="20"/>
                <w:szCs w:val="20"/>
                <w:lang w:val="en-GB" w:bidi="en-US"/>
              </w:rPr>
            </w:pPr>
            <w:r w:rsidRPr="0002389A">
              <w:rPr>
                <w:rFonts w:ascii="Times New Roman" w:eastAsia="Calibri" w:hAnsi="Times New Roman" w:cs="Times New Roman"/>
                <w:sz w:val="20"/>
                <w:szCs w:val="20"/>
                <w:lang w:val="en-GB" w:bidi="en-US"/>
              </w:rPr>
              <w:t>вербалног понашања у контексту</w:t>
            </w:r>
          </w:p>
          <w:p w:rsidR="0002389A" w:rsidRPr="0002389A" w:rsidRDefault="0002389A" w:rsidP="0002389A">
            <w:pPr>
              <w:spacing w:after="0" w:line="360" w:lineRule="auto"/>
              <w:jc w:val="both"/>
              <w:rPr>
                <w:rFonts w:ascii="Times New Roman" w:eastAsia="Calibri" w:hAnsi="Times New Roman" w:cs="Times New Roman"/>
                <w:sz w:val="20"/>
                <w:szCs w:val="20"/>
                <w:lang w:val="en-GB" w:bidi="en-US"/>
              </w:rPr>
            </w:pPr>
            <w:r w:rsidRPr="0002389A">
              <w:rPr>
                <w:rFonts w:ascii="Times New Roman" w:eastAsia="Calibri" w:hAnsi="Times New Roman" w:cs="Times New Roman"/>
                <w:sz w:val="20"/>
                <w:szCs w:val="20"/>
                <w:lang w:val="en-GB" w:bidi="en-US"/>
              </w:rPr>
              <w:t>културе земље/ земаља чији језик</w:t>
            </w:r>
          </w:p>
          <w:p w:rsidR="0002389A" w:rsidRPr="0002389A" w:rsidRDefault="0002389A" w:rsidP="0002389A">
            <w:pPr>
              <w:spacing w:after="0" w:line="360" w:lineRule="auto"/>
              <w:jc w:val="both"/>
              <w:rPr>
                <w:rFonts w:ascii="Times New Roman" w:eastAsia="Calibri" w:hAnsi="Times New Roman" w:cs="Times New Roman"/>
                <w:sz w:val="20"/>
                <w:szCs w:val="20"/>
                <w:lang w:val="en-GB" w:bidi="en-US"/>
              </w:rPr>
            </w:pPr>
            <w:r w:rsidRPr="0002389A">
              <w:rPr>
                <w:rFonts w:ascii="Times New Roman" w:eastAsia="Calibri" w:hAnsi="Times New Roman" w:cs="Times New Roman"/>
                <w:sz w:val="20"/>
                <w:szCs w:val="20"/>
                <w:lang w:val="en-GB" w:bidi="en-US"/>
              </w:rPr>
              <w:t>учи, примењујући обрасце љубазног</w:t>
            </w:r>
          </w:p>
          <w:p w:rsidR="0002389A" w:rsidRPr="0002389A" w:rsidRDefault="0002389A" w:rsidP="0002389A">
            <w:pPr>
              <w:spacing w:after="0" w:line="360" w:lineRule="auto"/>
              <w:jc w:val="both"/>
              <w:rPr>
                <w:rFonts w:ascii="Times New Roman" w:eastAsia="Calibri" w:hAnsi="Times New Roman" w:cs="Times New Roman"/>
                <w:sz w:val="20"/>
                <w:szCs w:val="20"/>
                <w:lang w:val="en-GB" w:bidi="en-US"/>
              </w:rPr>
            </w:pPr>
            <w:r w:rsidRPr="0002389A">
              <w:rPr>
                <w:rFonts w:ascii="Times New Roman" w:eastAsia="Calibri" w:hAnsi="Times New Roman" w:cs="Times New Roman"/>
                <w:sz w:val="20"/>
                <w:szCs w:val="20"/>
                <w:lang w:val="en-GB" w:bidi="en-US"/>
              </w:rPr>
              <w:t>понашања;</w:t>
            </w:r>
          </w:p>
          <w:p w:rsidR="0002389A" w:rsidRPr="0002389A" w:rsidRDefault="0002389A" w:rsidP="0002389A">
            <w:pPr>
              <w:spacing w:after="0" w:line="360" w:lineRule="auto"/>
              <w:jc w:val="both"/>
              <w:rPr>
                <w:rFonts w:ascii="Times New Roman" w:eastAsia="Calibri" w:hAnsi="Times New Roman" w:cs="Times New Roman"/>
                <w:sz w:val="20"/>
                <w:szCs w:val="20"/>
                <w:lang w:val="en-GB" w:bidi="en-US"/>
              </w:rPr>
            </w:pPr>
            <w:r w:rsidRPr="0002389A">
              <w:rPr>
                <w:rFonts w:ascii="Times New Roman" w:eastAsia="Calibri" w:hAnsi="Times New Roman" w:cs="Times New Roman"/>
                <w:sz w:val="20"/>
                <w:szCs w:val="20"/>
                <w:lang w:val="en-GB" w:bidi="en-US"/>
              </w:rPr>
              <w:t>- користи фреквентне регистре у</w:t>
            </w:r>
          </w:p>
          <w:p w:rsidR="0002389A" w:rsidRPr="0002389A" w:rsidRDefault="0002389A" w:rsidP="0002389A">
            <w:pPr>
              <w:spacing w:after="0" w:line="360" w:lineRule="auto"/>
              <w:jc w:val="both"/>
              <w:rPr>
                <w:rFonts w:ascii="Times New Roman" w:eastAsia="Calibri" w:hAnsi="Times New Roman" w:cs="Times New Roman"/>
                <w:sz w:val="20"/>
                <w:szCs w:val="20"/>
                <w:lang w:val="en-GB" w:bidi="en-US"/>
              </w:rPr>
            </w:pPr>
            <w:r w:rsidRPr="0002389A">
              <w:rPr>
                <w:rFonts w:ascii="Times New Roman" w:eastAsia="Calibri" w:hAnsi="Times New Roman" w:cs="Times New Roman"/>
                <w:sz w:val="20"/>
                <w:szCs w:val="20"/>
                <w:lang w:val="en-GB" w:bidi="en-US"/>
              </w:rPr>
              <w:t>комуникацији на страном језику у</w:t>
            </w:r>
          </w:p>
          <w:p w:rsidR="0002389A" w:rsidRPr="0002389A" w:rsidRDefault="0002389A" w:rsidP="0002389A">
            <w:pPr>
              <w:spacing w:after="0" w:line="360" w:lineRule="auto"/>
              <w:jc w:val="both"/>
              <w:rPr>
                <w:rFonts w:ascii="Times New Roman" w:eastAsia="Calibri" w:hAnsi="Times New Roman" w:cs="Times New Roman"/>
                <w:sz w:val="20"/>
                <w:szCs w:val="20"/>
                <w:lang w:val="en-GB" w:bidi="en-US"/>
              </w:rPr>
            </w:pPr>
            <w:r w:rsidRPr="0002389A">
              <w:rPr>
                <w:rFonts w:ascii="Times New Roman" w:eastAsia="Calibri" w:hAnsi="Times New Roman" w:cs="Times New Roman"/>
                <w:sz w:val="20"/>
                <w:szCs w:val="20"/>
                <w:lang w:val="en-GB" w:bidi="en-US"/>
              </w:rPr>
              <w:t>складу са степеном формалности</w:t>
            </w:r>
          </w:p>
          <w:p w:rsidR="0002389A" w:rsidRPr="0002389A" w:rsidRDefault="0002389A" w:rsidP="0002389A">
            <w:pPr>
              <w:spacing w:after="0" w:line="360" w:lineRule="auto"/>
              <w:jc w:val="both"/>
              <w:rPr>
                <w:rFonts w:ascii="Times New Roman" w:eastAsia="Calibri" w:hAnsi="Times New Roman" w:cs="Times New Roman"/>
                <w:sz w:val="20"/>
                <w:szCs w:val="20"/>
                <w:lang w:val="en-GB" w:bidi="en-US"/>
              </w:rPr>
            </w:pPr>
            <w:r w:rsidRPr="0002389A">
              <w:rPr>
                <w:rFonts w:ascii="Times New Roman" w:eastAsia="Calibri" w:hAnsi="Times New Roman" w:cs="Times New Roman"/>
                <w:sz w:val="20"/>
                <w:szCs w:val="20"/>
                <w:lang w:val="en-GB" w:bidi="en-US"/>
              </w:rPr>
              <w:t>комуникативне ситуације;</w:t>
            </w:r>
          </w:p>
          <w:p w:rsidR="0002389A" w:rsidRPr="0002389A" w:rsidRDefault="0002389A" w:rsidP="0002389A">
            <w:pPr>
              <w:spacing w:after="0" w:line="360" w:lineRule="auto"/>
              <w:jc w:val="both"/>
              <w:rPr>
                <w:rFonts w:ascii="Times New Roman" w:eastAsia="Calibri" w:hAnsi="Times New Roman" w:cs="Times New Roman"/>
                <w:sz w:val="20"/>
                <w:szCs w:val="20"/>
                <w:lang w:val="en-GB" w:bidi="en-US"/>
              </w:rPr>
            </w:pPr>
            <w:r w:rsidRPr="0002389A">
              <w:rPr>
                <w:rFonts w:ascii="Times New Roman" w:eastAsia="Calibri" w:hAnsi="Times New Roman" w:cs="Times New Roman"/>
                <w:sz w:val="20"/>
                <w:szCs w:val="20"/>
                <w:lang w:val="en-GB" w:bidi="en-US"/>
              </w:rPr>
              <w:t>- истражује различите аспекте</w:t>
            </w:r>
          </w:p>
          <w:p w:rsidR="0002389A" w:rsidRPr="0002389A" w:rsidRDefault="0002389A" w:rsidP="0002389A">
            <w:pPr>
              <w:spacing w:after="0" w:line="360" w:lineRule="auto"/>
              <w:jc w:val="both"/>
              <w:rPr>
                <w:rFonts w:ascii="Times New Roman" w:eastAsia="Calibri" w:hAnsi="Times New Roman" w:cs="Times New Roman"/>
                <w:sz w:val="20"/>
                <w:szCs w:val="20"/>
                <w:lang w:val="en-GB" w:bidi="en-US"/>
              </w:rPr>
            </w:pPr>
            <w:r w:rsidRPr="0002389A">
              <w:rPr>
                <w:rFonts w:ascii="Times New Roman" w:eastAsia="Calibri" w:hAnsi="Times New Roman" w:cs="Times New Roman"/>
                <w:sz w:val="20"/>
                <w:szCs w:val="20"/>
                <w:lang w:val="en-GB" w:bidi="en-US"/>
              </w:rPr>
              <w:lastRenderedPageBreak/>
              <w:t>култура земље/ земаља чији језик</w:t>
            </w:r>
          </w:p>
          <w:p w:rsidR="0002389A" w:rsidRPr="0002389A" w:rsidRDefault="0002389A" w:rsidP="0002389A">
            <w:pPr>
              <w:spacing w:after="0" w:line="360" w:lineRule="auto"/>
              <w:jc w:val="both"/>
              <w:rPr>
                <w:rFonts w:ascii="Times New Roman" w:eastAsia="Calibri" w:hAnsi="Times New Roman" w:cs="Times New Roman"/>
                <w:sz w:val="20"/>
                <w:szCs w:val="20"/>
                <w:lang w:val="en-GB" w:bidi="en-US"/>
              </w:rPr>
            </w:pPr>
            <w:r w:rsidRPr="0002389A">
              <w:rPr>
                <w:rFonts w:ascii="Times New Roman" w:eastAsia="Calibri" w:hAnsi="Times New Roman" w:cs="Times New Roman"/>
                <w:sz w:val="20"/>
                <w:szCs w:val="20"/>
                <w:lang w:val="en-GB" w:bidi="en-US"/>
              </w:rPr>
              <w:t>учи у оквиру својих интересовања;</w:t>
            </w:r>
          </w:p>
          <w:p w:rsidR="0002389A" w:rsidRPr="0002389A" w:rsidRDefault="0002389A" w:rsidP="0002389A">
            <w:pPr>
              <w:spacing w:after="0" w:line="360" w:lineRule="auto"/>
              <w:jc w:val="both"/>
              <w:rPr>
                <w:rFonts w:ascii="Times New Roman" w:eastAsia="Calibri" w:hAnsi="Times New Roman" w:cs="Times New Roman"/>
                <w:sz w:val="20"/>
                <w:szCs w:val="20"/>
                <w:lang w:val="en-GB" w:bidi="en-US"/>
              </w:rPr>
            </w:pPr>
            <w:r w:rsidRPr="0002389A">
              <w:rPr>
                <w:rFonts w:ascii="Times New Roman" w:eastAsia="Calibri" w:hAnsi="Times New Roman" w:cs="Times New Roman"/>
                <w:sz w:val="20"/>
                <w:szCs w:val="20"/>
                <w:lang w:val="en-GB" w:bidi="en-US"/>
              </w:rPr>
              <w:t>- користи савремене видове</w:t>
            </w:r>
          </w:p>
          <w:p w:rsidR="0002389A" w:rsidRPr="0002389A" w:rsidRDefault="0002389A" w:rsidP="0002389A">
            <w:pPr>
              <w:spacing w:after="0" w:line="360" w:lineRule="auto"/>
              <w:jc w:val="both"/>
              <w:rPr>
                <w:rFonts w:ascii="Times New Roman" w:eastAsia="Calibri" w:hAnsi="Times New Roman" w:cs="Times New Roman"/>
                <w:sz w:val="20"/>
                <w:szCs w:val="20"/>
                <w:lang w:val="en-GB" w:bidi="en-US"/>
              </w:rPr>
            </w:pPr>
            <w:r w:rsidRPr="0002389A">
              <w:rPr>
                <w:rFonts w:ascii="Times New Roman" w:eastAsia="Calibri" w:hAnsi="Times New Roman" w:cs="Times New Roman"/>
                <w:sz w:val="20"/>
                <w:szCs w:val="20"/>
                <w:lang w:val="en-GB" w:bidi="en-US"/>
              </w:rPr>
              <w:t>комуникације у откривању културе</w:t>
            </w:r>
          </w:p>
          <w:p w:rsidR="0002389A" w:rsidRPr="0002389A" w:rsidRDefault="0002389A" w:rsidP="0002389A">
            <w:pPr>
              <w:spacing w:after="0" w:line="360" w:lineRule="auto"/>
              <w:jc w:val="both"/>
              <w:rPr>
                <w:rFonts w:ascii="Times New Roman" w:eastAsia="Calibri" w:hAnsi="Times New Roman" w:cs="Times New Roman"/>
                <w:sz w:val="20"/>
                <w:szCs w:val="20"/>
                <w:lang w:val="en-GB" w:bidi="en-US"/>
              </w:rPr>
            </w:pPr>
            <w:r w:rsidRPr="0002389A">
              <w:rPr>
                <w:rFonts w:ascii="Times New Roman" w:eastAsia="Calibri" w:hAnsi="Times New Roman" w:cs="Times New Roman"/>
                <w:sz w:val="20"/>
                <w:szCs w:val="20"/>
                <w:lang w:val="en-GB" w:bidi="en-US"/>
              </w:rPr>
              <w:t>земље/ земаља чији језик учи;</w:t>
            </w:r>
          </w:p>
          <w:p w:rsidR="0002389A" w:rsidRPr="0002389A" w:rsidRDefault="0002389A" w:rsidP="0002389A">
            <w:pPr>
              <w:spacing w:after="0" w:line="360" w:lineRule="auto"/>
              <w:jc w:val="both"/>
              <w:rPr>
                <w:rFonts w:ascii="Times New Roman" w:eastAsia="Calibri" w:hAnsi="Times New Roman" w:cs="Times New Roman"/>
                <w:sz w:val="20"/>
                <w:szCs w:val="20"/>
                <w:lang w:val="en-GB" w:bidi="en-US"/>
              </w:rPr>
            </w:pPr>
            <w:r w:rsidRPr="0002389A">
              <w:rPr>
                <w:rFonts w:ascii="Times New Roman" w:eastAsia="Calibri" w:hAnsi="Times New Roman" w:cs="Times New Roman"/>
                <w:sz w:val="20"/>
                <w:szCs w:val="20"/>
                <w:lang w:val="en-GB" w:bidi="en-US"/>
              </w:rPr>
              <w:t>- користи знање страног језика у</w:t>
            </w:r>
          </w:p>
          <w:p w:rsidR="0002389A" w:rsidRPr="0002389A" w:rsidRDefault="0002389A" w:rsidP="0002389A">
            <w:pPr>
              <w:spacing w:after="0" w:line="360" w:lineRule="auto"/>
              <w:jc w:val="both"/>
              <w:rPr>
                <w:rFonts w:ascii="Times New Roman" w:eastAsia="Calibri" w:hAnsi="Times New Roman" w:cs="Times New Roman"/>
                <w:sz w:val="20"/>
                <w:szCs w:val="20"/>
                <w:lang w:val="en-GB" w:bidi="en-US"/>
              </w:rPr>
            </w:pPr>
            <w:r w:rsidRPr="0002389A">
              <w:rPr>
                <w:rFonts w:ascii="Times New Roman" w:eastAsia="Calibri" w:hAnsi="Times New Roman" w:cs="Times New Roman"/>
                <w:sz w:val="20"/>
                <w:szCs w:val="20"/>
                <w:lang w:val="en-GB" w:bidi="en-US"/>
              </w:rPr>
              <w:t>различитим видовима реалне</w:t>
            </w:r>
          </w:p>
          <w:p w:rsidR="0002389A" w:rsidRPr="0002389A" w:rsidRDefault="0002389A" w:rsidP="0002389A">
            <w:pPr>
              <w:spacing w:after="0" w:line="360" w:lineRule="auto"/>
              <w:jc w:val="both"/>
              <w:rPr>
                <w:rFonts w:ascii="Times New Roman" w:eastAsia="Calibri" w:hAnsi="Times New Roman" w:cs="Times New Roman"/>
                <w:sz w:val="20"/>
                <w:szCs w:val="20"/>
                <w:lang w:val="en-GB" w:bidi="en-US"/>
              </w:rPr>
            </w:pPr>
            <w:r w:rsidRPr="0002389A">
              <w:rPr>
                <w:rFonts w:ascii="Times New Roman" w:eastAsia="Calibri" w:hAnsi="Times New Roman" w:cs="Times New Roman"/>
                <w:sz w:val="20"/>
                <w:szCs w:val="20"/>
                <w:lang w:val="en-GB" w:bidi="en-US"/>
              </w:rPr>
              <w:t>комуникације;</w:t>
            </w:r>
          </w:p>
          <w:p w:rsidR="0002389A" w:rsidRPr="0002389A" w:rsidRDefault="0002389A" w:rsidP="0002389A">
            <w:pPr>
              <w:spacing w:after="0" w:line="360" w:lineRule="auto"/>
              <w:jc w:val="both"/>
              <w:rPr>
                <w:rFonts w:ascii="Times New Roman" w:eastAsia="Calibri" w:hAnsi="Times New Roman" w:cs="Times New Roman"/>
                <w:sz w:val="20"/>
                <w:szCs w:val="20"/>
                <w:lang w:val="en-GB" w:bidi="en-US"/>
              </w:rPr>
            </w:pPr>
            <w:r w:rsidRPr="0002389A">
              <w:rPr>
                <w:rFonts w:ascii="Times New Roman" w:eastAsia="Calibri" w:hAnsi="Times New Roman" w:cs="Times New Roman"/>
                <w:sz w:val="20"/>
                <w:szCs w:val="20"/>
                <w:lang w:val="en-GB" w:bidi="en-US"/>
              </w:rPr>
              <w:t>- пореди, сажима и на структурисан</w:t>
            </w:r>
          </w:p>
          <w:p w:rsidR="0002389A" w:rsidRPr="0002389A" w:rsidRDefault="0002389A" w:rsidP="0002389A">
            <w:pPr>
              <w:spacing w:after="0" w:line="360" w:lineRule="auto"/>
              <w:jc w:val="both"/>
              <w:rPr>
                <w:rFonts w:ascii="Times New Roman" w:eastAsia="Calibri" w:hAnsi="Times New Roman" w:cs="Times New Roman"/>
                <w:sz w:val="20"/>
                <w:szCs w:val="20"/>
                <w:lang w:val="en-GB" w:bidi="en-US"/>
              </w:rPr>
            </w:pPr>
            <w:r w:rsidRPr="0002389A">
              <w:rPr>
                <w:rFonts w:ascii="Times New Roman" w:eastAsia="Calibri" w:hAnsi="Times New Roman" w:cs="Times New Roman"/>
                <w:sz w:val="20"/>
                <w:szCs w:val="20"/>
                <w:lang w:val="en-GB" w:bidi="en-US"/>
              </w:rPr>
              <w:t>начин преноси основне информација</w:t>
            </w:r>
          </w:p>
          <w:p w:rsidR="0002389A" w:rsidRPr="0002389A" w:rsidRDefault="0002389A" w:rsidP="0002389A">
            <w:pPr>
              <w:spacing w:after="0" w:line="360" w:lineRule="auto"/>
              <w:jc w:val="both"/>
              <w:rPr>
                <w:rFonts w:ascii="Times New Roman" w:eastAsia="Calibri" w:hAnsi="Times New Roman" w:cs="Times New Roman"/>
                <w:sz w:val="20"/>
                <w:szCs w:val="20"/>
                <w:lang w:val="en-GB" w:bidi="en-US"/>
              </w:rPr>
            </w:pPr>
            <w:r w:rsidRPr="0002389A">
              <w:rPr>
                <w:rFonts w:ascii="Times New Roman" w:eastAsia="Calibri" w:hAnsi="Times New Roman" w:cs="Times New Roman"/>
                <w:sz w:val="20"/>
                <w:szCs w:val="20"/>
                <w:lang w:val="en-GB" w:bidi="en-US"/>
              </w:rPr>
              <w:t>из више сродних текстова, у писаном</w:t>
            </w:r>
          </w:p>
          <w:p w:rsidR="0002389A" w:rsidRPr="0002389A" w:rsidRDefault="0002389A" w:rsidP="0002389A">
            <w:pPr>
              <w:spacing w:after="0" w:line="360" w:lineRule="auto"/>
              <w:jc w:val="both"/>
              <w:rPr>
                <w:rFonts w:ascii="Times New Roman" w:eastAsia="Calibri" w:hAnsi="Times New Roman" w:cs="Times New Roman"/>
                <w:sz w:val="20"/>
                <w:szCs w:val="20"/>
                <w:lang w:val="en-GB" w:bidi="en-US"/>
              </w:rPr>
            </w:pPr>
            <w:r w:rsidRPr="0002389A">
              <w:rPr>
                <w:rFonts w:ascii="Times New Roman" w:eastAsia="Calibri" w:hAnsi="Times New Roman" w:cs="Times New Roman"/>
                <w:sz w:val="20"/>
                <w:szCs w:val="20"/>
                <w:lang w:val="en-GB" w:bidi="en-US"/>
              </w:rPr>
              <w:t>и усменом облику;</w:t>
            </w:r>
          </w:p>
          <w:p w:rsidR="0002389A" w:rsidRPr="0002389A" w:rsidRDefault="0002389A" w:rsidP="0002389A">
            <w:pPr>
              <w:spacing w:after="0" w:line="360" w:lineRule="auto"/>
              <w:jc w:val="both"/>
              <w:rPr>
                <w:rFonts w:ascii="Times New Roman" w:eastAsia="Calibri" w:hAnsi="Times New Roman" w:cs="Times New Roman"/>
                <w:sz w:val="20"/>
                <w:szCs w:val="20"/>
                <w:lang w:val="en-GB" w:bidi="en-US"/>
              </w:rPr>
            </w:pPr>
            <w:r w:rsidRPr="0002389A">
              <w:rPr>
                <w:rFonts w:ascii="Times New Roman" w:eastAsia="Calibri" w:hAnsi="Times New Roman" w:cs="Times New Roman"/>
                <w:sz w:val="20"/>
                <w:szCs w:val="20"/>
                <w:lang w:val="en-GB" w:bidi="en-US"/>
              </w:rPr>
              <w:t>- преноси садржај из текстуалних</w:t>
            </w:r>
          </w:p>
          <w:p w:rsidR="0002389A" w:rsidRPr="0002389A" w:rsidRDefault="0002389A" w:rsidP="0002389A">
            <w:pPr>
              <w:spacing w:after="0" w:line="360" w:lineRule="auto"/>
              <w:jc w:val="both"/>
              <w:rPr>
                <w:rFonts w:ascii="Times New Roman" w:eastAsia="Calibri" w:hAnsi="Times New Roman" w:cs="Times New Roman"/>
                <w:sz w:val="20"/>
                <w:szCs w:val="20"/>
                <w:lang w:val="en-GB" w:bidi="en-US"/>
              </w:rPr>
            </w:pPr>
            <w:r w:rsidRPr="0002389A">
              <w:rPr>
                <w:rFonts w:ascii="Times New Roman" w:eastAsia="Calibri" w:hAnsi="Times New Roman" w:cs="Times New Roman"/>
                <w:sz w:val="20"/>
                <w:szCs w:val="20"/>
                <w:lang w:val="en-GB" w:bidi="en-US"/>
              </w:rPr>
              <w:t>извора у којима се износе различити</w:t>
            </w:r>
          </w:p>
          <w:p w:rsidR="0002389A" w:rsidRPr="0002389A" w:rsidRDefault="0002389A" w:rsidP="0002389A">
            <w:pPr>
              <w:spacing w:after="0" w:line="360" w:lineRule="auto"/>
              <w:jc w:val="both"/>
              <w:rPr>
                <w:rFonts w:ascii="Times New Roman" w:eastAsia="Calibri" w:hAnsi="Times New Roman" w:cs="Times New Roman"/>
                <w:sz w:val="20"/>
                <w:szCs w:val="20"/>
                <w:lang w:val="en-GB" w:bidi="en-US"/>
              </w:rPr>
            </w:pPr>
            <w:r w:rsidRPr="0002389A">
              <w:rPr>
                <w:rFonts w:ascii="Times New Roman" w:eastAsia="Calibri" w:hAnsi="Times New Roman" w:cs="Times New Roman"/>
                <w:sz w:val="20"/>
                <w:szCs w:val="20"/>
                <w:lang w:val="en-GB" w:bidi="en-US"/>
              </w:rPr>
              <w:t>ставови и аргументи, у писаном</w:t>
            </w:r>
          </w:p>
          <w:p w:rsidR="0002389A" w:rsidRPr="0002389A" w:rsidRDefault="0002389A" w:rsidP="0002389A">
            <w:pPr>
              <w:spacing w:after="0" w:line="360" w:lineRule="auto"/>
              <w:jc w:val="both"/>
              <w:rPr>
                <w:rFonts w:ascii="Times New Roman" w:eastAsia="Calibri" w:hAnsi="Times New Roman" w:cs="Times New Roman"/>
                <w:sz w:val="20"/>
                <w:szCs w:val="20"/>
                <w:lang w:val="en-GB" w:bidi="en-US"/>
              </w:rPr>
            </w:pPr>
            <w:r w:rsidRPr="0002389A">
              <w:rPr>
                <w:rFonts w:ascii="Times New Roman" w:eastAsia="Calibri" w:hAnsi="Times New Roman" w:cs="Times New Roman"/>
                <w:sz w:val="20"/>
                <w:szCs w:val="20"/>
                <w:lang w:val="en-GB" w:bidi="en-US"/>
              </w:rPr>
              <w:lastRenderedPageBreak/>
              <w:t>облику;</w:t>
            </w:r>
          </w:p>
          <w:p w:rsidR="0002389A" w:rsidRPr="0002389A" w:rsidRDefault="0002389A" w:rsidP="0002389A">
            <w:pPr>
              <w:spacing w:after="0" w:line="360" w:lineRule="auto"/>
              <w:jc w:val="both"/>
              <w:rPr>
                <w:rFonts w:ascii="Times New Roman" w:eastAsia="Calibri" w:hAnsi="Times New Roman" w:cs="Times New Roman"/>
                <w:sz w:val="20"/>
                <w:szCs w:val="20"/>
                <w:lang w:val="en-GB" w:bidi="en-US"/>
              </w:rPr>
            </w:pPr>
            <w:r w:rsidRPr="0002389A">
              <w:rPr>
                <w:rFonts w:ascii="Times New Roman" w:eastAsia="Calibri" w:hAnsi="Times New Roman" w:cs="Times New Roman"/>
                <w:sz w:val="20"/>
                <w:szCs w:val="20"/>
                <w:lang w:val="en-GB" w:bidi="en-US"/>
              </w:rPr>
              <w:t>- преноси, у усменом облику, садржај</w:t>
            </w:r>
          </w:p>
          <w:p w:rsidR="0002389A" w:rsidRPr="0002389A" w:rsidRDefault="0002389A" w:rsidP="0002389A">
            <w:pPr>
              <w:spacing w:after="0" w:line="360" w:lineRule="auto"/>
              <w:jc w:val="both"/>
              <w:rPr>
                <w:rFonts w:ascii="Times New Roman" w:eastAsia="Calibri" w:hAnsi="Times New Roman" w:cs="Times New Roman"/>
                <w:sz w:val="20"/>
                <w:szCs w:val="20"/>
                <w:lang w:val="en-GB" w:bidi="en-US"/>
              </w:rPr>
            </w:pPr>
            <w:r w:rsidRPr="0002389A">
              <w:rPr>
                <w:rFonts w:ascii="Times New Roman" w:eastAsia="Calibri" w:hAnsi="Times New Roman" w:cs="Times New Roman"/>
                <w:sz w:val="20"/>
                <w:szCs w:val="20"/>
                <w:lang w:val="en-GB" w:bidi="en-US"/>
              </w:rPr>
              <w:t>писаног текста или усменог излагања,</w:t>
            </w:r>
          </w:p>
          <w:p w:rsidR="0002389A" w:rsidRPr="0002389A" w:rsidRDefault="0002389A" w:rsidP="0002389A">
            <w:pPr>
              <w:spacing w:after="0" w:line="360" w:lineRule="auto"/>
              <w:jc w:val="both"/>
              <w:rPr>
                <w:rFonts w:ascii="Times New Roman" w:eastAsia="Calibri" w:hAnsi="Times New Roman" w:cs="Times New Roman"/>
                <w:sz w:val="20"/>
                <w:szCs w:val="20"/>
                <w:lang w:val="en-GB" w:bidi="en-US"/>
              </w:rPr>
            </w:pPr>
            <w:r w:rsidRPr="0002389A">
              <w:rPr>
                <w:rFonts w:ascii="Times New Roman" w:eastAsia="Calibri" w:hAnsi="Times New Roman" w:cs="Times New Roman"/>
                <w:sz w:val="20"/>
                <w:szCs w:val="20"/>
                <w:lang w:val="en-GB" w:bidi="en-US"/>
              </w:rPr>
              <w:t>уз изношење сопственог тумачења и</w:t>
            </w:r>
          </w:p>
          <w:p w:rsidR="0002389A" w:rsidRPr="0002389A" w:rsidRDefault="0002389A" w:rsidP="0002389A">
            <w:pPr>
              <w:spacing w:after="0" w:line="360" w:lineRule="auto"/>
              <w:jc w:val="both"/>
              <w:rPr>
                <w:rFonts w:ascii="Times New Roman" w:eastAsia="Calibri" w:hAnsi="Times New Roman" w:cs="Times New Roman"/>
                <w:sz w:val="20"/>
                <w:szCs w:val="20"/>
                <w:lang w:val="en-GB" w:bidi="en-US"/>
              </w:rPr>
            </w:pPr>
            <w:r w:rsidRPr="0002389A">
              <w:rPr>
                <w:rFonts w:ascii="Times New Roman" w:eastAsia="Calibri" w:hAnsi="Times New Roman" w:cs="Times New Roman"/>
                <w:sz w:val="20"/>
                <w:szCs w:val="20"/>
                <w:lang w:val="en-GB" w:bidi="en-US"/>
              </w:rPr>
              <w:t>става;</w:t>
            </w:r>
          </w:p>
          <w:p w:rsidR="0002389A" w:rsidRPr="0002389A" w:rsidRDefault="0002389A" w:rsidP="0002389A">
            <w:pPr>
              <w:spacing w:after="0" w:line="360" w:lineRule="auto"/>
              <w:jc w:val="both"/>
              <w:rPr>
                <w:rFonts w:ascii="Times New Roman" w:eastAsia="Calibri" w:hAnsi="Times New Roman" w:cs="Times New Roman"/>
                <w:sz w:val="20"/>
                <w:szCs w:val="20"/>
                <w:lang w:val="en-GB" w:bidi="en-US"/>
              </w:rPr>
            </w:pPr>
            <w:r w:rsidRPr="0002389A">
              <w:rPr>
                <w:rFonts w:ascii="Times New Roman" w:eastAsia="Calibri" w:hAnsi="Times New Roman" w:cs="Times New Roman"/>
                <w:sz w:val="20"/>
                <w:szCs w:val="20"/>
                <w:lang w:val="en-GB" w:bidi="en-US"/>
              </w:rPr>
              <w:t>- посредује у неформалној усменој</w:t>
            </w:r>
          </w:p>
          <w:p w:rsidR="0002389A" w:rsidRPr="0002389A" w:rsidRDefault="0002389A" w:rsidP="0002389A">
            <w:pPr>
              <w:spacing w:after="0" w:line="360" w:lineRule="auto"/>
              <w:jc w:val="both"/>
              <w:rPr>
                <w:rFonts w:ascii="Times New Roman" w:eastAsia="Calibri" w:hAnsi="Times New Roman" w:cs="Times New Roman"/>
                <w:sz w:val="20"/>
                <w:szCs w:val="20"/>
                <w:lang w:val="en-GB" w:bidi="en-US"/>
              </w:rPr>
            </w:pPr>
            <w:r w:rsidRPr="0002389A">
              <w:rPr>
                <w:rFonts w:ascii="Times New Roman" w:eastAsia="Calibri" w:hAnsi="Times New Roman" w:cs="Times New Roman"/>
                <w:sz w:val="20"/>
                <w:szCs w:val="20"/>
                <w:lang w:val="en-GB" w:bidi="en-US"/>
              </w:rPr>
              <w:t>интеракцији уз преношење и</w:t>
            </w:r>
          </w:p>
          <w:p w:rsidR="0002389A" w:rsidRPr="0002389A" w:rsidRDefault="0002389A" w:rsidP="0002389A">
            <w:pPr>
              <w:spacing w:after="0" w:line="360" w:lineRule="auto"/>
              <w:jc w:val="both"/>
              <w:rPr>
                <w:rFonts w:ascii="Times New Roman" w:eastAsia="Calibri" w:hAnsi="Times New Roman" w:cs="Times New Roman"/>
                <w:sz w:val="20"/>
                <w:szCs w:val="20"/>
                <w:lang w:val="en-GB" w:bidi="en-US"/>
              </w:rPr>
            </w:pPr>
            <w:r w:rsidRPr="0002389A">
              <w:rPr>
                <w:rFonts w:ascii="Times New Roman" w:eastAsia="Calibri" w:hAnsi="Times New Roman" w:cs="Times New Roman"/>
                <w:sz w:val="20"/>
                <w:szCs w:val="20"/>
                <w:lang w:val="en-GB" w:bidi="en-US"/>
              </w:rPr>
              <w:t>тумачење различитих, културно</w:t>
            </w:r>
          </w:p>
          <w:p w:rsidR="0002389A" w:rsidRPr="0002389A" w:rsidRDefault="0002389A" w:rsidP="0002389A">
            <w:pPr>
              <w:spacing w:after="0" w:line="360" w:lineRule="auto"/>
              <w:jc w:val="both"/>
              <w:rPr>
                <w:rFonts w:ascii="Times New Roman" w:eastAsia="Calibri" w:hAnsi="Times New Roman" w:cs="Times New Roman"/>
                <w:sz w:val="20"/>
                <w:szCs w:val="20"/>
                <w:lang w:val="en-GB" w:bidi="en-US"/>
              </w:rPr>
            </w:pPr>
            <w:r w:rsidRPr="0002389A">
              <w:rPr>
                <w:rFonts w:ascii="Times New Roman" w:eastAsia="Calibri" w:hAnsi="Times New Roman" w:cs="Times New Roman"/>
                <w:sz w:val="20"/>
                <w:szCs w:val="20"/>
                <w:lang w:val="en-GB" w:bidi="en-US"/>
              </w:rPr>
              <w:t>условљених вредности и ставова.</w:t>
            </w:r>
          </w:p>
        </w:tc>
      </w:tr>
    </w:tbl>
    <w:p w:rsidR="0002389A" w:rsidRPr="0002389A" w:rsidRDefault="0002389A" w:rsidP="0002389A">
      <w:pPr>
        <w:spacing w:after="0" w:line="360" w:lineRule="auto"/>
        <w:jc w:val="both"/>
        <w:rPr>
          <w:rFonts w:ascii="Times New Roman" w:eastAsia="Calibri" w:hAnsi="Times New Roman" w:cs="Times New Roman"/>
          <w:lang w:bidi="en-US"/>
        </w:rPr>
      </w:pPr>
    </w:p>
    <w:p w:rsidR="0002389A" w:rsidRPr="0002389A" w:rsidRDefault="0002389A" w:rsidP="0002389A">
      <w:pPr>
        <w:spacing w:after="0" w:line="360" w:lineRule="auto"/>
        <w:jc w:val="both"/>
        <w:rPr>
          <w:rFonts w:ascii="Times New Roman" w:eastAsia="Calibri" w:hAnsi="Times New Roman" w:cs="Times New Roman"/>
          <w:b/>
          <w:lang w:val="en-US" w:bidi="en-US"/>
        </w:rPr>
      </w:pPr>
      <w:r w:rsidRPr="0002389A">
        <w:rPr>
          <w:rFonts w:ascii="Times New Roman" w:eastAsia="Calibri" w:hAnsi="Times New Roman" w:cs="Times New Roman"/>
          <w:b/>
          <w:lang w:val="en-US" w:bidi="en-US"/>
        </w:rPr>
        <w:t>Општа предметна компетенција</w:t>
      </w:r>
    </w:p>
    <w:p w:rsidR="0002389A" w:rsidRPr="0002389A" w:rsidRDefault="0002389A" w:rsidP="0002389A">
      <w:pPr>
        <w:spacing w:after="0" w:line="360" w:lineRule="auto"/>
        <w:jc w:val="both"/>
        <w:rPr>
          <w:rFonts w:ascii="Times New Roman" w:eastAsia="Calibri" w:hAnsi="Times New Roman" w:cs="Times New Roman"/>
          <w:lang w:val="en-US" w:bidi="en-US"/>
        </w:rPr>
      </w:pPr>
      <w:r w:rsidRPr="0002389A">
        <w:rPr>
          <w:rFonts w:ascii="Times New Roman" w:eastAsia="Calibri" w:hAnsi="Times New Roman" w:cs="Times New Roman"/>
          <w:lang w:val="en-US" w:bidi="en-US"/>
        </w:rPr>
        <w:t>Ученик влада језичким вештинама и знањима која му омогућавају да на страном језику разуме текстове које слуша или чита у приватном, јавном, образовном или професионалном контексту; комуницира писмено или усмено у формалним и неформалним ситуацијама.</w:t>
      </w:r>
    </w:p>
    <w:p w:rsidR="0002389A" w:rsidRPr="0002389A" w:rsidRDefault="0002389A" w:rsidP="0002389A">
      <w:pPr>
        <w:spacing w:after="0" w:line="360" w:lineRule="auto"/>
        <w:jc w:val="both"/>
        <w:rPr>
          <w:rFonts w:ascii="Times New Roman" w:eastAsia="Calibri" w:hAnsi="Times New Roman" w:cs="Times New Roman"/>
          <w:lang w:val="en-US" w:bidi="en-US"/>
        </w:rPr>
      </w:pPr>
      <w:r w:rsidRPr="0002389A">
        <w:rPr>
          <w:rFonts w:ascii="Times New Roman" w:eastAsia="Calibri" w:hAnsi="Times New Roman" w:cs="Times New Roman"/>
          <w:lang w:val="en-US" w:bidi="en-US"/>
        </w:rPr>
        <w:t>Посредујући у усменој или писаној комуникацији, ученик преноси поруке са страног на матерњи (први) језик и обрнуто. Владање страним језиком ученику омогућава стицање знања из различитих области која примењује у свакодневном животу, образовању и раду.</w:t>
      </w:r>
    </w:p>
    <w:p w:rsidR="0002389A" w:rsidRPr="0002389A" w:rsidRDefault="0002389A" w:rsidP="0002389A">
      <w:pPr>
        <w:spacing w:after="0" w:line="360" w:lineRule="auto"/>
        <w:jc w:val="both"/>
        <w:rPr>
          <w:rFonts w:ascii="Times New Roman" w:eastAsia="Calibri" w:hAnsi="Times New Roman" w:cs="Times New Roman"/>
          <w:lang w:val="en-US" w:bidi="en-US"/>
        </w:rPr>
      </w:pPr>
      <w:r w:rsidRPr="0002389A">
        <w:rPr>
          <w:rFonts w:ascii="Times New Roman" w:eastAsia="Calibri" w:hAnsi="Times New Roman" w:cs="Times New Roman"/>
          <w:lang w:val="en-US" w:bidi="en-US"/>
        </w:rPr>
        <w:t>Учењем страног језика ученик развија креативност, критичко мишљење, вештине комуникације, самосталност и сарадњу, уважавање различитости култура и културу дијалога.</w:t>
      </w:r>
    </w:p>
    <w:p w:rsidR="0002389A" w:rsidRPr="0002389A" w:rsidRDefault="0002389A" w:rsidP="0002389A">
      <w:pPr>
        <w:spacing w:after="0" w:line="360" w:lineRule="auto"/>
        <w:jc w:val="both"/>
        <w:rPr>
          <w:rFonts w:ascii="Times New Roman" w:eastAsia="Calibri" w:hAnsi="Times New Roman" w:cs="Times New Roman"/>
          <w:b/>
          <w:lang w:val="en-US" w:bidi="en-US"/>
        </w:rPr>
      </w:pPr>
      <w:r w:rsidRPr="0002389A">
        <w:rPr>
          <w:rFonts w:ascii="Times New Roman" w:eastAsia="Calibri" w:hAnsi="Times New Roman" w:cs="Times New Roman"/>
          <w:b/>
          <w:lang w:val="en-US" w:bidi="en-US"/>
        </w:rPr>
        <w:t>Основни ниво</w:t>
      </w:r>
    </w:p>
    <w:p w:rsidR="0002389A" w:rsidRPr="0002389A" w:rsidRDefault="0002389A" w:rsidP="0002389A">
      <w:pPr>
        <w:spacing w:after="0" w:line="360" w:lineRule="auto"/>
        <w:jc w:val="both"/>
        <w:rPr>
          <w:rFonts w:ascii="Times New Roman" w:eastAsia="Calibri" w:hAnsi="Times New Roman" w:cs="Times New Roman"/>
          <w:lang w:val="en-US" w:bidi="en-US"/>
        </w:rPr>
      </w:pPr>
      <w:r w:rsidRPr="0002389A">
        <w:rPr>
          <w:rFonts w:ascii="Times New Roman" w:eastAsia="Calibri" w:hAnsi="Times New Roman" w:cs="Times New Roman"/>
          <w:lang w:val="en-US" w:bidi="en-US"/>
        </w:rPr>
        <w:t>Ученик користи страни језик у мери која му помаже да разуме садржај усмене поруке и кратке једноставне информације у вези са личним интересовањем и познатим областима и активностима. Учествује у уобичајеном, свакодневном разговору, чита и проналази</w:t>
      </w:r>
    </w:p>
    <w:p w:rsidR="0002389A" w:rsidRPr="0002389A" w:rsidRDefault="0002389A" w:rsidP="0002389A">
      <w:pPr>
        <w:spacing w:after="0" w:line="360" w:lineRule="auto"/>
        <w:jc w:val="both"/>
        <w:rPr>
          <w:rFonts w:ascii="Times New Roman" w:eastAsia="Calibri" w:hAnsi="Times New Roman" w:cs="Times New Roman"/>
          <w:lang w:val="en-US" w:bidi="en-US"/>
        </w:rPr>
      </w:pPr>
      <w:r w:rsidRPr="0002389A">
        <w:rPr>
          <w:rFonts w:ascii="Times New Roman" w:eastAsia="Calibri" w:hAnsi="Times New Roman" w:cs="Times New Roman"/>
          <w:lang w:val="en-US" w:bidi="en-US"/>
        </w:rPr>
        <w:t>жељену информацију у текстовима са темом од непосредног личног интереса. Пише о различитим аспектима из непосредног окружења и ради сопствених потреба.</w:t>
      </w:r>
    </w:p>
    <w:p w:rsidR="0002389A" w:rsidRPr="0002389A" w:rsidRDefault="0002389A" w:rsidP="0002389A">
      <w:pPr>
        <w:spacing w:after="0" w:line="360" w:lineRule="auto"/>
        <w:jc w:val="both"/>
        <w:rPr>
          <w:rFonts w:ascii="Times New Roman" w:eastAsia="Calibri" w:hAnsi="Times New Roman" w:cs="Times New Roman"/>
          <w:b/>
          <w:lang w:val="en-US" w:bidi="en-US"/>
        </w:rPr>
      </w:pPr>
      <w:r w:rsidRPr="0002389A">
        <w:rPr>
          <w:rFonts w:ascii="Times New Roman" w:eastAsia="Calibri" w:hAnsi="Times New Roman" w:cs="Times New Roman"/>
          <w:b/>
          <w:lang w:val="en-US" w:bidi="en-US"/>
        </w:rPr>
        <w:t>Средњи ниво</w:t>
      </w:r>
    </w:p>
    <w:p w:rsidR="0002389A" w:rsidRPr="0002389A" w:rsidRDefault="0002389A" w:rsidP="0002389A">
      <w:pPr>
        <w:spacing w:after="0" w:line="360" w:lineRule="auto"/>
        <w:jc w:val="both"/>
        <w:rPr>
          <w:rFonts w:ascii="Times New Roman" w:eastAsia="Calibri" w:hAnsi="Times New Roman" w:cs="Times New Roman"/>
          <w:lang w:val="en-US" w:bidi="en-US"/>
        </w:rPr>
      </w:pPr>
      <w:r w:rsidRPr="0002389A">
        <w:rPr>
          <w:rFonts w:ascii="Times New Roman" w:eastAsia="Calibri" w:hAnsi="Times New Roman" w:cs="Times New Roman"/>
          <w:lang w:val="en-US" w:bidi="en-US"/>
        </w:rPr>
        <w:t>Ученик користи страни језик да разуме суштину текста или да учествује у разговору или</w:t>
      </w:r>
    </w:p>
    <w:p w:rsidR="0002389A" w:rsidRPr="0002389A" w:rsidRDefault="0002389A" w:rsidP="0002389A">
      <w:pPr>
        <w:spacing w:after="0" w:line="360" w:lineRule="auto"/>
        <w:jc w:val="both"/>
        <w:rPr>
          <w:rFonts w:ascii="Times New Roman" w:eastAsia="Calibri" w:hAnsi="Times New Roman" w:cs="Times New Roman"/>
          <w:lang w:val="en-US" w:bidi="en-US"/>
        </w:rPr>
      </w:pPr>
      <w:r w:rsidRPr="0002389A">
        <w:rPr>
          <w:rFonts w:ascii="Times New Roman" w:eastAsia="Calibri" w:hAnsi="Times New Roman" w:cs="Times New Roman"/>
          <w:lang w:val="en-US" w:bidi="en-US"/>
        </w:rPr>
        <w:t>дискусији (нпр. школа, забава, спорт); сналази се у не/предвидивим ситуацијама када му је</w:t>
      </w:r>
    </w:p>
    <w:p w:rsidR="0002389A" w:rsidRPr="0002389A" w:rsidRDefault="0002389A" w:rsidP="0002389A">
      <w:pPr>
        <w:spacing w:after="0" w:line="360" w:lineRule="auto"/>
        <w:jc w:val="both"/>
        <w:rPr>
          <w:rFonts w:ascii="Times New Roman" w:eastAsia="Calibri" w:hAnsi="Times New Roman" w:cs="Times New Roman"/>
          <w:lang w:val="en-US" w:bidi="en-US"/>
        </w:rPr>
      </w:pPr>
      <w:r w:rsidRPr="0002389A">
        <w:rPr>
          <w:rFonts w:ascii="Times New Roman" w:eastAsia="Calibri" w:hAnsi="Times New Roman" w:cs="Times New Roman"/>
          <w:lang w:val="en-US" w:bidi="en-US"/>
        </w:rPr>
        <w:lastRenderedPageBreak/>
        <w:t>неопходно да користи страни језик и/или да у кратком усменом излагању оствари свој</w:t>
      </w:r>
    </w:p>
    <w:p w:rsidR="0002389A" w:rsidRPr="0002389A" w:rsidRDefault="0002389A" w:rsidP="0002389A">
      <w:pPr>
        <w:spacing w:after="0" w:line="360" w:lineRule="auto"/>
        <w:jc w:val="both"/>
        <w:rPr>
          <w:rFonts w:ascii="Times New Roman" w:eastAsia="Calibri" w:hAnsi="Times New Roman" w:cs="Times New Roman"/>
          <w:lang w:val="en-US" w:bidi="en-US"/>
        </w:rPr>
      </w:pPr>
      <w:r w:rsidRPr="0002389A">
        <w:rPr>
          <w:rFonts w:ascii="Times New Roman" w:eastAsia="Calibri" w:hAnsi="Times New Roman" w:cs="Times New Roman"/>
          <w:lang w:val="en-US" w:bidi="en-US"/>
        </w:rPr>
        <w:t>интерес. Пише о властитом искуству, описује своје утиске, планове и очекивања.</w:t>
      </w:r>
    </w:p>
    <w:p w:rsidR="0002389A" w:rsidRPr="0002389A" w:rsidRDefault="0002389A" w:rsidP="0002389A">
      <w:pPr>
        <w:spacing w:after="0" w:line="360" w:lineRule="auto"/>
        <w:jc w:val="both"/>
        <w:rPr>
          <w:rFonts w:ascii="Times New Roman" w:eastAsia="Calibri" w:hAnsi="Times New Roman" w:cs="Times New Roman"/>
          <w:b/>
          <w:lang w:val="en-US" w:bidi="en-US"/>
        </w:rPr>
      </w:pPr>
      <w:r w:rsidRPr="0002389A">
        <w:rPr>
          <w:rFonts w:ascii="Times New Roman" w:eastAsia="Calibri" w:hAnsi="Times New Roman" w:cs="Times New Roman"/>
          <w:b/>
          <w:lang w:val="en-US" w:bidi="en-US"/>
        </w:rPr>
        <w:t>Напредни ниво</w:t>
      </w:r>
    </w:p>
    <w:p w:rsidR="0002389A" w:rsidRPr="0002389A" w:rsidRDefault="0002389A" w:rsidP="0002389A">
      <w:pPr>
        <w:spacing w:after="0" w:line="360" w:lineRule="auto"/>
        <w:jc w:val="both"/>
        <w:rPr>
          <w:rFonts w:ascii="Times New Roman" w:eastAsia="Calibri" w:hAnsi="Times New Roman" w:cs="Times New Roman"/>
          <w:lang w:val="en-US" w:bidi="en-US"/>
        </w:rPr>
      </w:pPr>
      <w:r w:rsidRPr="0002389A">
        <w:rPr>
          <w:rFonts w:ascii="Times New Roman" w:eastAsia="Calibri" w:hAnsi="Times New Roman" w:cs="Times New Roman"/>
          <w:lang w:val="en-US" w:bidi="en-US"/>
        </w:rPr>
        <w:t>Ученик користи страни језик да активно учествује у усменој комуникацији; да прати дужа</w:t>
      </w:r>
    </w:p>
    <w:p w:rsidR="0002389A" w:rsidRPr="0002389A" w:rsidRDefault="0002389A" w:rsidP="0002389A">
      <w:pPr>
        <w:spacing w:after="0" w:line="360" w:lineRule="auto"/>
        <w:jc w:val="both"/>
        <w:rPr>
          <w:rFonts w:ascii="Times New Roman" w:eastAsia="Calibri" w:hAnsi="Times New Roman" w:cs="Times New Roman"/>
          <w:lang w:val="en-US" w:bidi="en-US"/>
        </w:rPr>
      </w:pPr>
      <w:r w:rsidRPr="0002389A">
        <w:rPr>
          <w:rFonts w:ascii="Times New Roman" w:eastAsia="Calibri" w:hAnsi="Times New Roman" w:cs="Times New Roman"/>
          <w:lang w:val="en-US" w:bidi="en-US"/>
        </w:rPr>
        <w:t>и сложенија излагања или дискусије о конкретним или апстрактним темама из познатих</w:t>
      </w:r>
    </w:p>
    <w:p w:rsidR="0002389A" w:rsidRPr="0002389A" w:rsidRDefault="0002389A" w:rsidP="0002389A">
      <w:pPr>
        <w:spacing w:after="0" w:line="360" w:lineRule="auto"/>
        <w:jc w:val="both"/>
        <w:rPr>
          <w:rFonts w:ascii="Times New Roman" w:eastAsia="Calibri" w:hAnsi="Times New Roman" w:cs="Times New Roman"/>
          <w:lang w:val="en-US" w:bidi="en-US"/>
        </w:rPr>
      </w:pPr>
      <w:r w:rsidRPr="0002389A">
        <w:rPr>
          <w:rFonts w:ascii="Times New Roman" w:eastAsia="Calibri" w:hAnsi="Times New Roman" w:cs="Times New Roman"/>
          <w:lang w:val="en-US" w:bidi="en-US"/>
        </w:rPr>
        <w:t>општих или стручних тематских области, као и да објашњава своје ставове и/или</w:t>
      </w:r>
    </w:p>
    <w:p w:rsidR="0002389A" w:rsidRPr="0002389A" w:rsidRDefault="0002389A" w:rsidP="0002389A">
      <w:pPr>
        <w:spacing w:after="0" w:line="360" w:lineRule="auto"/>
        <w:jc w:val="both"/>
        <w:rPr>
          <w:rFonts w:ascii="Times New Roman" w:eastAsia="Calibri" w:hAnsi="Times New Roman" w:cs="Times New Roman"/>
          <w:lang w:val="en-US" w:bidi="en-US"/>
        </w:rPr>
      </w:pPr>
      <w:r w:rsidRPr="0002389A">
        <w:rPr>
          <w:rFonts w:ascii="Times New Roman" w:eastAsia="Calibri" w:hAnsi="Times New Roman" w:cs="Times New Roman"/>
          <w:lang w:val="en-US" w:bidi="en-US"/>
        </w:rPr>
        <w:t>образлаже различите предлоге. Чита и пише текстове о широком спектру тема у складу са</w:t>
      </w:r>
    </w:p>
    <w:p w:rsidR="0002389A" w:rsidRPr="0002389A" w:rsidRDefault="0002389A" w:rsidP="0002389A">
      <w:pPr>
        <w:spacing w:after="0" w:line="360" w:lineRule="auto"/>
        <w:jc w:val="both"/>
        <w:rPr>
          <w:rFonts w:ascii="Times New Roman" w:eastAsia="Calibri" w:hAnsi="Times New Roman" w:cs="Times New Roman"/>
          <w:lang w:val="en-US" w:bidi="en-US"/>
        </w:rPr>
      </w:pPr>
      <w:r w:rsidRPr="0002389A">
        <w:rPr>
          <w:rFonts w:ascii="Times New Roman" w:eastAsia="Calibri" w:hAnsi="Times New Roman" w:cs="Times New Roman"/>
          <w:lang w:val="en-US" w:bidi="en-US"/>
        </w:rPr>
        <w:t>општим и властитим интересовањима.</w:t>
      </w:r>
    </w:p>
    <w:p w:rsidR="0002389A" w:rsidRPr="0002389A" w:rsidRDefault="0002389A" w:rsidP="0002389A">
      <w:pPr>
        <w:spacing w:after="0" w:line="360" w:lineRule="auto"/>
        <w:jc w:val="both"/>
        <w:rPr>
          <w:rFonts w:ascii="Times New Roman" w:eastAsia="Calibri" w:hAnsi="Times New Roman" w:cs="Times New Roman"/>
          <w:lang w:val="en-US" w:bidi="en-US"/>
        </w:rPr>
      </w:pPr>
      <w:r w:rsidRPr="0002389A">
        <w:rPr>
          <w:rFonts w:ascii="Times New Roman" w:eastAsia="Calibri" w:hAnsi="Times New Roman" w:cs="Times New Roman"/>
          <w:lang w:val="en-US" w:bidi="en-US"/>
        </w:rPr>
        <w:t>Специфична предметна компетенција: РЕЦЕПЦИЈА (слушање и читање)</w:t>
      </w:r>
    </w:p>
    <w:p w:rsidR="0002389A" w:rsidRPr="0002389A" w:rsidRDefault="0002389A" w:rsidP="0002389A">
      <w:pPr>
        <w:spacing w:after="0" w:line="360" w:lineRule="auto"/>
        <w:jc w:val="both"/>
        <w:rPr>
          <w:rFonts w:ascii="Times New Roman" w:eastAsia="Calibri" w:hAnsi="Times New Roman" w:cs="Times New Roman"/>
          <w:b/>
          <w:lang w:val="en-US" w:bidi="en-US"/>
        </w:rPr>
      </w:pPr>
      <w:r w:rsidRPr="0002389A">
        <w:rPr>
          <w:rFonts w:ascii="Times New Roman" w:eastAsia="Calibri" w:hAnsi="Times New Roman" w:cs="Times New Roman"/>
          <w:b/>
          <w:lang w:val="en-US" w:bidi="en-US"/>
        </w:rPr>
        <w:t>Основни ниво</w:t>
      </w:r>
    </w:p>
    <w:p w:rsidR="0002389A" w:rsidRPr="0002389A" w:rsidRDefault="0002389A" w:rsidP="0002389A">
      <w:pPr>
        <w:spacing w:after="0" w:line="360" w:lineRule="auto"/>
        <w:jc w:val="both"/>
        <w:rPr>
          <w:rFonts w:ascii="Times New Roman" w:eastAsia="Calibri" w:hAnsi="Times New Roman" w:cs="Times New Roman"/>
          <w:lang w:val="en-US" w:bidi="en-US"/>
        </w:rPr>
      </w:pPr>
      <w:r w:rsidRPr="0002389A">
        <w:rPr>
          <w:rFonts w:ascii="Times New Roman" w:eastAsia="Calibri" w:hAnsi="Times New Roman" w:cs="Times New Roman"/>
          <w:lang w:val="en-US" w:bidi="en-US"/>
        </w:rPr>
        <w:t>Ученик разуме уобичајене изразе и схвата општи смисао свакодневне комуникације</w:t>
      </w:r>
    </w:p>
    <w:p w:rsidR="0002389A" w:rsidRPr="0002389A" w:rsidRDefault="0002389A" w:rsidP="0002389A">
      <w:pPr>
        <w:spacing w:after="0" w:line="360" w:lineRule="auto"/>
        <w:jc w:val="both"/>
        <w:rPr>
          <w:rFonts w:ascii="Times New Roman" w:eastAsia="Calibri" w:hAnsi="Times New Roman" w:cs="Times New Roman"/>
          <w:lang w:val="en-US" w:bidi="en-US"/>
        </w:rPr>
      </w:pPr>
      <w:r w:rsidRPr="0002389A">
        <w:rPr>
          <w:rFonts w:ascii="Times New Roman" w:eastAsia="Calibri" w:hAnsi="Times New Roman" w:cs="Times New Roman"/>
          <w:lang w:val="en-US" w:bidi="en-US"/>
        </w:rPr>
        <w:t>изговорене споро и разговетно. Користећи основно лингвистичко знање, чита краће</w:t>
      </w:r>
    </w:p>
    <w:p w:rsidR="0002389A" w:rsidRPr="0002389A" w:rsidRDefault="0002389A" w:rsidP="0002389A">
      <w:pPr>
        <w:spacing w:after="0" w:line="360" w:lineRule="auto"/>
        <w:jc w:val="both"/>
        <w:rPr>
          <w:rFonts w:ascii="Times New Roman" w:eastAsia="Calibri" w:hAnsi="Times New Roman" w:cs="Times New Roman"/>
          <w:lang w:val="en-US" w:bidi="en-US"/>
        </w:rPr>
      </w:pPr>
      <w:r w:rsidRPr="0002389A">
        <w:rPr>
          <w:rFonts w:ascii="Times New Roman" w:eastAsia="Calibri" w:hAnsi="Times New Roman" w:cs="Times New Roman"/>
          <w:lang w:val="en-US" w:bidi="en-US"/>
        </w:rPr>
        <w:t>текстове написане стандардним језиком, разноврсног садржаја из свакодневног живота</w:t>
      </w:r>
    </w:p>
    <w:p w:rsidR="0002389A" w:rsidRPr="0002389A" w:rsidRDefault="0002389A" w:rsidP="0002389A">
      <w:pPr>
        <w:spacing w:after="0" w:line="360" w:lineRule="auto"/>
        <w:jc w:val="both"/>
        <w:rPr>
          <w:rFonts w:ascii="Times New Roman" w:eastAsia="Calibri" w:hAnsi="Times New Roman" w:cs="Times New Roman"/>
          <w:lang w:val="en-US" w:bidi="en-US"/>
        </w:rPr>
      </w:pPr>
      <w:r w:rsidRPr="0002389A">
        <w:rPr>
          <w:rFonts w:ascii="Times New Roman" w:eastAsia="Calibri" w:hAnsi="Times New Roman" w:cs="Times New Roman"/>
          <w:lang w:val="en-US" w:bidi="en-US"/>
        </w:rPr>
        <w:t>и/или блиских области или струке, у којима преовлађују фреквентне речи и изрази.</w:t>
      </w:r>
    </w:p>
    <w:p w:rsidR="0002389A" w:rsidRPr="0002389A" w:rsidRDefault="0002389A" w:rsidP="0002389A">
      <w:pPr>
        <w:spacing w:after="0" w:line="360" w:lineRule="auto"/>
        <w:jc w:val="both"/>
        <w:rPr>
          <w:rFonts w:ascii="Times New Roman" w:eastAsia="Calibri" w:hAnsi="Times New Roman" w:cs="Times New Roman"/>
          <w:b/>
          <w:lang w:val="en-US" w:bidi="en-US"/>
        </w:rPr>
      </w:pPr>
      <w:r w:rsidRPr="0002389A">
        <w:rPr>
          <w:rFonts w:ascii="Times New Roman" w:eastAsia="Calibri" w:hAnsi="Times New Roman" w:cs="Times New Roman"/>
          <w:b/>
          <w:lang w:val="en-US" w:bidi="en-US"/>
        </w:rPr>
        <w:t>Средњи ниво</w:t>
      </w:r>
    </w:p>
    <w:p w:rsidR="0002389A" w:rsidRPr="0002389A" w:rsidRDefault="0002389A" w:rsidP="0002389A">
      <w:pPr>
        <w:spacing w:after="0" w:line="360" w:lineRule="auto"/>
        <w:jc w:val="both"/>
        <w:rPr>
          <w:rFonts w:ascii="Times New Roman" w:eastAsia="Calibri" w:hAnsi="Times New Roman" w:cs="Times New Roman"/>
          <w:lang w:val="en-US" w:bidi="en-US"/>
        </w:rPr>
      </w:pPr>
      <w:r w:rsidRPr="0002389A">
        <w:rPr>
          <w:rFonts w:ascii="Times New Roman" w:eastAsia="Calibri" w:hAnsi="Times New Roman" w:cs="Times New Roman"/>
          <w:lang w:val="en-US" w:bidi="en-US"/>
        </w:rPr>
        <w:t>Ученик разуме основне елементе разговетног говора у свакодневним ситуацијама и</w:t>
      </w:r>
    </w:p>
    <w:p w:rsidR="0002389A" w:rsidRPr="0002389A" w:rsidRDefault="0002389A" w:rsidP="0002389A">
      <w:pPr>
        <w:spacing w:after="0" w:line="360" w:lineRule="auto"/>
        <w:jc w:val="both"/>
        <w:rPr>
          <w:rFonts w:ascii="Times New Roman" w:eastAsia="Calibri" w:hAnsi="Times New Roman" w:cs="Times New Roman"/>
          <w:lang w:val="en-US" w:bidi="en-US"/>
        </w:rPr>
      </w:pPr>
      <w:r w:rsidRPr="0002389A">
        <w:rPr>
          <w:rFonts w:ascii="Times New Roman" w:eastAsia="Calibri" w:hAnsi="Times New Roman" w:cs="Times New Roman"/>
          <w:lang w:val="en-US" w:bidi="en-US"/>
        </w:rPr>
        <w:t>једноставна излагања и презентације из блиских области изговорене стандардним језиком</w:t>
      </w:r>
    </w:p>
    <w:p w:rsidR="0002389A" w:rsidRPr="0002389A" w:rsidRDefault="0002389A" w:rsidP="0002389A">
      <w:pPr>
        <w:spacing w:after="0" w:line="360" w:lineRule="auto"/>
        <w:jc w:val="both"/>
        <w:rPr>
          <w:rFonts w:ascii="Times New Roman" w:eastAsia="Calibri" w:hAnsi="Times New Roman" w:cs="Times New Roman"/>
          <w:lang w:val="en-US" w:bidi="en-US"/>
        </w:rPr>
      </w:pPr>
      <w:r w:rsidRPr="0002389A">
        <w:rPr>
          <w:rFonts w:ascii="Times New Roman" w:eastAsia="Calibri" w:hAnsi="Times New Roman" w:cs="Times New Roman"/>
          <w:lang w:val="en-US" w:bidi="en-US"/>
        </w:rPr>
        <w:t>и релативно споро. У тексту, из домена личног интересовања и делатности, у коме</w:t>
      </w:r>
    </w:p>
    <w:p w:rsidR="0002389A" w:rsidRPr="0002389A" w:rsidRDefault="0002389A" w:rsidP="0002389A">
      <w:pPr>
        <w:spacing w:after="0" w:line="360" w:lineRule="auto"/>
        <w:jc w:val="both"/>
        <w:rPr>
          <w:rFonts w:ascii="Times New Roman" w:eastAsia="Calibri" w:hAnsi="Times New Roman" w:cs="Times New Roman"/>
          <w:lang w:val="en-US" w:bidi="en-US"/>
        </w:rPr>
      </w:pPr>
      <w:r w:rsidRPr="0002389A">
        <w:rPr>
          <w:rFonts w:ascii="Times New Roman" w:eastAsia="Calibri" w:hAnsi="Times New Roman" w:cs="Times New Roman"/>
          <w:lang w:val="en-US" w:bidi="en-US"/>
        </w:rPr>
        <w:t>преовлађују сложене језичке структуре, ученик разуме општи смисао и допунске</w:t>
      </w:r>
    </w:p>
    <w:p w:rsidR="0002389A" w:rsidRPr="0002389A" w:rsidRDefault="0002389A" w:rsidP="0002389A">
      <w:pPr>
        <w:spacing w:after="0" w:line="360" w:lineRule="auto"/>
        <w:jc w:val="both"/>
        <w:rPr>
          <w:rFonts w:ascii="Times New Roman" w:eastAsia="Calibri" w:hAnsi="Times New Roman" w:cs="Times New Roman"/>
          <w:lang w:val="en-US" w:bidi="en-US"/>
        </w:rPr>
      </w:pPr>
      <w:r w:rsidRPr="0002389A">
        <w:rPr>
          <w:rFonts w:ascii="Times New Roman" w:eastAsia="Calibri" w:hAnsi="Times New Roman" w:cs="Times New Roman"/>
          <w:lang w:val="en-US" w:bidi="en-US"/>
        </w:rPr>
        <w:t>информације, користећи различите технике/врсте читања.</w:t>
      </w:r>
    </w:p>
    <w:p w:rsidR="0002389A" w:rsidRPr="0002389A" w:rsidRDefault="0002389A" w:rsidP="0002389A">
      <w:pPr>
        <w:spacing w:after="0" w:line="360" w:lineRule="auto"/>
        <w:jc w:val="both"/>
        <w:rPr>
          <w:rFonts w:ascii="Times New Roman" w:eastAsia="Calibri" w:hAnsi="Times New Roman" w:cs="Times New Roman"/>
          <w:b/>
          <w:lang w:val="en-US" w:bidi="en-US"/>
        </w:rPr>
      </w:pPr>
      <w:r w:rsidRPr="0002389A">
        <w:rPr>
          <w:rFonts w:ascii="Times New Roman" w:eastAsia="Calibri" w:hAnsi="Times New Roman" w:cs="Times New Roman"/>
          <w:b/>
          <w:lang w:val="en-US" w:bidi="en-US"/>
        </w:rPr>
        <w:t>Напредни ниво</w:t>
      </w:r>
    </w:p>
    <w:p w:rsidR="0002389A" w:rsidRPr="0002389A" w:rsidRDefault="0002389A" w:rsidP="0002389A">
      <w:pPr>
        <w:spacing w:after="0" w:line="360" w:lineRule="auto"/>
        <w:jc w:val="both"/>
        <w:rPr>
          <w:rFonts w:ascii="Times New Roman" w:eastAsia="Calibri" w:hAnsi="Times New Roman" w:cs="Times New Roman"/>
          <w:lang w:val="en-US" w:bidi="en-US"/>
        </w:rPr>
      </w:pPr>
    </w:p>
    <w:p w:rsidR="0002389A" w:rsidRPr="0002389A" w:rsidRDefault="0002389A" w:rsidP="0002389A">
      <w:pPr>
        <w:spacing w:after="0" w:line="360" w:lineRule="auto"/>
        <w:jc w:val="both"/>
        <w:rPr>
          <w:rFonts w:ascii="Times New Roman" w:eastAsia="Calibri" w:hAnsi="Times New Roman" w:cs="Times New Roman"/>
          <w:lang w:val="en-US" w:bidi="en-US"/>
        </w:rPr>
      </w:pPr>
      <w:r w:rsidRPr="0002389A">
        <w:rPr>
          <w:rFonts w:ascii="Times New Roman" w:eastAsia="Calibri" w:hAnsi="Times New Roman" w:cs="Times New Roman"/>
          <w:lang w:val="en-US" w:bidi="en-US"/>
        </w:rPr>
        <w:t>Ученик разуме суштину и детаље опширнијих излагања или разговора у којима се користи</w:t>
      </w:r>
    </w:p>
    <w:p w:rsidR="0002389A" w:rsidRPr="0002389A" w:rsidRDefault="0002389A" w:rsidP="0002389A">
      <w:pPr>
        <w:spacing w:after="0" w:line="360" w:lineRule="auto"/>
        <w:jc w:val="both"/>
        <w:rPr>
          <w:rFonts w:ascii="Times New Roman" w:eastAsia="Calibri" w:hAnsi="Times New Roman" w:cs="Times New Roman"/>
          <w:lang w:val="en-US" w:bidi="en-US"/>
        </w:rPr>
      </w:pPr>
      <w:r w:rsidRPr="0002389A">
        <w:rPr>
          <w:rFonts w:ascii="Times New Roman" w:eastAsia="Calibri" w:hAnsi="Times New Roman" w:cs="Times New Roman"/>
          <w:lang w:val="en-US" w:bidi="en-US"/>
        </w:rPr>
        <w:t>стандардни језик, мења ритам, стил и тон разговора, а у вези са садржајима из ширег</w:t>
      </w:r>
    </w:p>
    <w:p w:rsidR="0002389A" w:rsidRPr="0002389A" w:rsidRDefault="0002389A" w:rsidP="0002389A">
      <w:pPr>
        <w:spacing w:after="0" w:line="360" w:lineRule="auto"/>
        <w:jc w:val="both"/>
        <w:rPr>
          <w:rFonts w:ascii="Times New Roman" w:eastAsia="Calibri" w:hAnsi="Times New Roman" w:cs="Times New Roman"/>
          <w:lang w:val="en-US" w:bidi="en-US"/>
        </w:rPr>
      </w:pPr>
      <w:r w:rsidRPr="0002389A">
        <w:rPr>
          <w:rFonts w:ascii="Times New Roman" w:eastAsia="Calibri" w:hAnsi="Times New Roman" w:cs="Times New Roman"/>
          <w:lang w:val="en-US" w:bidi="en-US"/>
        </w:rPr>
        <w:lastRenderedPageBreak/>
        <w:t>интересовања ученика. Ученик разуме дуже текстове различитог садржаја (нпр.</w:t>
      </w:r>
    </w:p>
    <w:p w:rsidR="0002389A" w:rsidRPr="0002389A" w:rsidRDefault="0002389A" w:rsidP="0002389A">
      <w:pPr>
        <w:spacing w:after="0" w:line="360" w:lineRule="auto"/>
        <w:jc w:val="both"/>
        <w:rPr>
          <w:rFonts w:ascii="Times New Roman" w:eastAsia="Calibri" w:hAnsi="Times New Roman" w:cs="Times New Roman"/>
          <w:lang w:val="en-US" w:bidi="en-US"/>
        </w:rPr>
      </w:pPr>
      <w:r w:rsidRPr="0002389A">
        <w:rPr>
          <w:rFonts w:ascii="Times New Roman" w:eastAsia="Calibri" w:hAnsi="Times New Roman" w:cs="Times New Roman"/>
          <w:lang w:val="en-US" w:bidi="en-US"/>
        </w:rPr>
        <w:t>адаптирана или оригинална прозна књижевна дела, актуелни новински чланци и</w:t>
      </w:r>
    </w:p>
    <w:p w:rsidR="0002389A" w:rsidRPr="0002389A" w:rsidRDefault="0002389A" w:rsidP="0002389A">
      <w:pPr>
        <w:spacing w:after="0" w:line="360" w:lineRule="auto"/>
        <w:jc w:val="both"/>
        <w:rPr>
          <w:rFonts w:ascii="Times New Roman" w:eastAsia="Calibri" w:hAnsi="Times New Roman" w:cs="Times New Roman"/>
          <w:lang w:val="en-US" w:bidi="en-US"/>
        </w:rPr>
      </w:pPr>
      <w:r w:rsidRPr="0002389A">
        <w:rPr>
          <w:rFonts w:ascii="Times New Roman" w:eastAsia="Calibri" w:hAnsi="Times New Roman" w:cs="Times New Roman"/>
          <w:lang w:val="en-US" w:bidi="en-US"/>
        </w:rPr>
        <w:t>извештаји); брзину и технику читања подешава према тексту који чита.</w:t>
      </w:r>
    </w:p>
    <w:p w:rsidR="0002389A" w:rsidRPr="0002389A" w:rsidRDefault="0002389A" w:rsidP="0002389A">
      <w:pPr>
        <w:spacing w:after="0" w:line="360" w:lineRule="auto"/>
        <w:jc w:val="both"/>
        <w:rPr>
          <w:rFonts w:ascii="Times New Roman" w:eastAsia="Calibri" w:hAnsi="Times New Roman" w:cs="Times New Roman"/>
          <w:lang w:val="en-US" w:bidi="en-US"/>
        </w:rPr>
      </w:pPr>
      <w:r w:rsidRPr="0002389A">
        <w:rPr>
          <w:rFonts w:ascii="Times New Roman" w:eastAsia="Calibri" w:hAnsi="Times New Roman" w:cs="Times New Roman"/>
          <w:lang w:val="en-US" w:bidi="en-US"/>
        </w:rPr>
        <w:t>Специфична предметна компетенција: ПРОДУКЦИЈА (говор и писање)</w:t>
      </w:r>
    </w:p>
    <w:p w:rsidR="0002389A" w:rsidRPr="0002389A" w:rsidRDefault="0002389A" w:rsidP="0002389A">
      <w:pPr>
        <w:spacing w:after="0" w:line="360" w:lineRule="auto"/>
        <w:jc w:val="both"/>
        <w:rPr>
          <w:rFonts w:ascii="Times New Roman" w:eastAsia="Calibri" w:hAnsi="Times New Roman" w:cs="Times New Roman"/>
          <w:b/>
          <w:lang w:val="en-US" w:bidi="en-US"/>
        </w:rPr>
      </w:pPr>
      <w:r w:rsidRPr="0002389A">
        <w:rPr>
          <w:rFonts w:ascii="Times New Roman" w:eastAsia="Calibri" w:hAnsi="Times New Roman" w:cs="Times New Roman"/>
          <w:b/>
          <w:lang w:val="en-US" w:bidi="en-US"/>
        </w:rPr>
        <w:t>Основни ниво</w:t>
      </w:r>
    </w:p>
    <w:p w:rsidR="0002389A" w:rsidRPr="0002389A" w:rsidRDefault="0002389A" w:rsidP="0002389A">
      <w:pPr>
        <w:spacing w:after="0" w:line="360" w:lineRule="auto"/>
        <w:jc w:val="both"/>
        <w:rPr>
          <w:rFonts w:ascii="Times New Roman" w:eastAsia="Calibri" w:hAnsi="Times New Roman" w:cs="Times New Roman"/>
          <w:lang w:val="en-US" w:bidi="en-US"/>
        </w:rPr>
      </w:pPr>
      <w:r w:rsidRPr="0002389A">
        <w:rPr>
          <w:rFonts w:ascii="Times New Roman" w:eastAsia="Calibri" w:hAnsi="Times New Roman" w:cs="Times New Roman"/>
          <w:lang w:val="en-US" w:bidi="en-US"/>
        </w:rPr>
        <w:t>Ученик у свакодневним ситуацијама пише или даје усмена упутства, писмено или усмено</w:t>
      </w:r>
    </w:p>
    <w:p w:rsidR="0002389A" w:rsidRPr="0002389A" w:rsidRDefault="0002389A" w:rsidP="0002389A">
      <w:pPr>
        <w:spacing w:after="0" w:line="360" w:lineRule="auto"/>
        <w:jc w:val="both"/>
        <w:rPr>
          <w:rFonts w:ascii="Times New Roman" w:eastAsia="Calibri" w:hAnsi="Times New Roman" w:cs="Times New Roman"/>
          <w:lang w:val="en-US" w:bidi="en-US"/>
        </w:rPr>
      </w:pPr>
      <w:r w:rsidRPr="0002389A">
        <w:rPr>
          <w:rFonts w:ascii="Times New Roman" w:eastAsia="Calibri" w:hAnsi="Times New Roman" w:cs="Times New Roman"/>
          <w:lang w:val="en-US" w:bidi="en-US"/>
        </w:rPr>
        <w:t>размењује информације о уобичајеним општим и блиским темама.</w:t>
      </w:r>
    </w:p>
    <w:p w:rsidR="0002389A" w:rsidRPr="0002389A" w:rsidRDefault="0002389A" w:rsidP="0002389A">
      <w:pPr>
        <w:spacing w:after="0" w:line="360" w:lineRule="auto"/>
        <w:jc w:val="both"/>
        <w:rPr>
          <w:rFonts w:ascii="Times New Roman" w:eastAsia="Calibri" w:hAnsi="Times New Roman" w:cs="Times New Roman"/>
          <w:lang w:val="en-US" w:bidi="en-US"/>
        </w:rPr>
      </w:pPr>
      <w:r w:rsidRPr="0002389A">
        <w:rPr>
          <w:rFonts w:ascii="Times New Roman" w:eastAsia="Calibri" w:hAnsi="Times New Roman" w:cs="Times New Roman"/>
          <w:lang w:val="en-US" w:bidi="en-US"/>
        </w:rPr>
        <w:t>Користећи једноставне изразе, фразе и језичке структуре, пише кратке забелешке, поруке</w:t>
      </w:r>
    </w:p>
    <w:p w:rsidR="0002389A" w:rsidRPr="0002389A" w:rsidRDefault="0002389A" w:rsidP="0002389A">
      <w:pPr>
        <w:spacing w:after="0" w:line="360" w:lineRule="auto"/>
        <w:jc w:val="both"/>
        <w:rPr>
          <w:rFonts w:ascii="Times New Roman" w:eastAsia="Calibri" w:hAnsi="Times New Roman" w:cs="Times New Roman"/>
          <w:lang w:val="en-US" w:bidi="en-US"/>
        </w:rPr>
      </w:pPr>
      <w:r w:rsidRPr="0002389A">
        <w:rPr>
          <w:rFonts w:ascii="Times New Roman" w:eastAsia="Calibri" w:hAnsi="Times New Roman" w:cs="Times New Roman"/>
          <w:lang w:val="en-US" w:bidi="en-US"/>
        </w:rPr>
        <w:t>и писма, и/или према моделу пише једноставне текстове нпр. описе особа и догађаја из</w:t>
      </w:r>
    </w:p>
    <w:p w:rsidR="0002389A" w:rsidRPr="0002389A" w:rsidRDefault="0002389A" w:rsidP="0002389A">
      <w:pPr>
        <w:spacing w:after="0" w:line="360" w:lineRule="auto"/>
        <w:jc w:val="both"/>
        <w:rPr>
          <w:rFonts w:ascii="Times New Roman" w:eastAsia="Calibri" w:hAnsi="Times New Roman" w:cs="Times New Roman"/>
          <w:lang w:val="en-US" w:bidi="en-US"/>
        </w:rPr>
      </w:pPr>
      <w:r w:rsidRPr="0002389A">
        <w:rPr>
          <w:rFonts w:ascii="Times New Roman" w:eastAsia="Calibri" w:hAnsi="Times New Roman" w:cs="Times New Roman"/>
          <w:lang w:val="en-US" w:bidi="en-US"/>
        </w:rPr>
        <w:t>познатих области.</w:t>
      </w:r>
    </w:p>
    <w:p w:rsidR="0002389A" w:rsidRPr="0002389A" w:rsidRDefault="0002389A" w:rsidP="0002389A">
      <w:pPr>
        <w:spacing w:after="0" w:line="360" w:lineRule="auto"/>
        <w:jc w:val="both"/>
        <w:rPr>
          <w:rFonts w:ascii="Times New Roman" w:eastAsia="Calibri" w:hAnsi="Times New Roman" w:cs="Times New Roman"/>
          <w:b/>
          <w:lang w:val="en-US" w:bidi="en-US"/>
        </w:rPr>
      </w:pPr>
      <w:r w:rsidRPr="0002389A">
        <w:rPr>
          <w:rFonts w:ascii="Times New Roman" w:eastAsia="Calibri" w:hAnsi="Times New Roman" w:cs="Times New Roman"/>
          <w:b/>
          <w:lang w:val="en-US" w:bidi="en-US"/>
        </w:rPr>
        <w:t>Средњи ниво</w:t>
      </w:r>
    </w:p>
    <w:p w:rsidR="0002389A" w:rsidRPr="0002389A" w:rsidRDefault="0002389A" w:rsidP="0002389A">
      <w:pPr>
        <w:spacing w:after="0" w:line="360" w:lineRule="auto"/>
        <w:jc w:val="both"/>
        <w:rPr>
          <w:rFonts w:ascii="Times New Roman" w:eastAsia="Calibri" w:hAnsi="Times New Roman" w:cs="Times New Roman"/>
          <w:lang w:val="en-US" w:bidi="en-US"/>
        </w:rPr>
      </w:pPr>
      <w:r w:rsidRPr="0002389A">
        <w:rPr>
          <w:rFonts w:ascii="Times New Roman" w:eastAsia="Calibri" w:hAnsi="Times New Roman" w:cs="Times New Roman"/>
          <w:lang w:val="en-US" w:bidi="en-US"/>
        </w:rPr>
        <w:t>Ученик без припреме започиње и води разговор, износи усмено или писмено мишљење о</w:t>
      </w:r>
    </w:p>
    <w:p w:rsidR="0002389A" w:rsidRPr="0002389A" w:rsidRDefault="0002389A" w:rsidP="0002389A">
      <w:pPr>
        <w:spacing w:after="0" w:line="360" w:lineRule="auto"/>
        <w:jc w:val="both"/>
        <w:rPr>
          <w:rFonts w:ascii="Times New Roman" w:eastAsia="Calibri" w:hAnsi="Times New Roman" w:cs="Times New Roman"/>
          <w:lang w:val="en-US" w:bidi="en-US"/>
        </w:rPr>
      </w:pPr>
      <w:r w:rsidRPr="0002389A">
        <w:rPr>
          <w:rFonts w:ascii="Times New Roman" w:eastAsia="Calibri" w:hAnsi="Times New Roman" w:cs="Times New Roman"/>
          <w:lang w:val="en-US" w:bidi="en-US"/>
        </w:rPr>
        <w:t>темама из домена личног интересовања, образовања, културе и сл.</w:t>
      </w:r>
    </w:p>
    <w:p w:rsidR="0002389A" w:rsidRPr="0002389A" w:rsidRDefault="0002389A" w:rsidP="0002389A">
      <w:pPr>
        <w:spacing w:after="0" w:line="360" w:lineRule="auto"/>
        <w:jc w:val="both"/>
        <w:rPr>
          <w:rFonts w:ascii="Times New Roman" w:eastAsia="Calibri" w:hAnsi="Times New Roman" w:cs="Times New Roman"/>
          <w:lang w:val="en-US" w:bidi="en-US"/>
        </w:rPr>
      </w:pPr>
      <w:r w:rsidRPr="0002389A">
        <w:rPr>
          <w:rFonts w:ascii="Times New Roman" w:eastAsia="Calibri" w:hAnsi="Times New Roman" w:cs="Times New Roman"/>
          <w:lang w:val="en-US" w:bidi="en-US"/>
        </w:rPr>
        <w:t>Користећи разноврсне језичке структуре, шири фонд речи и израза, ученик усмено или</w:t>
      </w:r>
    </w:p>
    <w:p w:rsidR="0002389A" w:rsidRPr="0002389A" w:rsidRDefault="0002389A" w:rsidP="0002389A">
      <w:pPr>
        <w:spacing w:after="0" w:line="360" w:lineRule="auto"/>
        <w:jc w:val="both"/>
        <w:rPr>
          <w:rFonts w:ascii="Times New Roman" w:eastAsia="Calibri" w:hAnsi="Times New Roman" w:cs="Times New Roman"/>
          <w:lang w:val="en-US" w:bidi="en-US"/>
        </w:rPr>
      </w:pPr>
      <w:r w:rsidRPr="0002389A">
        <w:rPr>
          <w:rFonts w:ascii="Times New Roman" w:eastAsia="Calibri" w:hAnsi="Times New Roman" w:cs="Times New Roman"/>
          <w:lang w:val="en-US" w:bidi="en-US"/>
        </w:rPr>
        <w:t>писмено извештава, излаже и/или према упутству пише компактни текст поштујући</w:t>
      </w:r>
    </w:p>
    <w:p w:rsidR="0002389A" w:rsidRPr="0002389A" w:rsidRDefault="0002389A" w:rsidP="0002389A">
      <w:pPr>
        <w:spacing w:after="0" w:line="360" w:lineRule="auto"/>
        <w:jc w:val="both"/>
        <w:rPr>
          <w:rFonts w:ascii="Times New Roman" w:eastAsia="Calibri" w:hAnsi="Times New Roman" w:cs="Times New Roman"/>
          <w:lang w:val="en-US" w:bidi="en-US"/>
        </w:rPr>
      </w:pPr>
      <w:r w:rsidRPr="0002389A">
        <w:rPr>
          <w:rFonts w:ascii="Times New Roman" w:eastAsia="Calibri" w:hAnsi="Times New Roman" w:cs="Times New Roman"/>
          <w:lang w:val="en-US" w:bidi="en-US"/>
        </w:rPr>
        <w:t>правописну норму и основна правила организације текста.</w:t>
      </w:r>
    </w:p>
    <w:p w:rsidR="0002389A" w:rsidRPr="0002389A" w:rsidRDefault="0002389A" w:rsidP="0002389A">
      <w:pPr>
        <w:spacing w:after="0" w:line="360" w:lineRule="auto"/>
        <w:jc w:val="both"/>
        <w:rPr>
          <w:rFonts w:ascii="Times New Roman" w:eastAsia="Calibri" w:hAnsi="Times New Roman" w:cs="Times New Roman"/>
          <w:b/>
          <w:lang w:val="en-US" w:bidi="en-US"/>
        </w:rPr>
      </w:pPr>
      <w:r w:rsidRPr="0002389A">
        <w:rPr>
          <w:rFonts w:ascii="Times New Roman" w:eastAsia="Calibri" w:hAnsi="Times New Roman" w:cs="Times New Roman"/>
          <w:b/>
          <w:lang w:val="en-US" w:bidi="en-US"/>
        </w:rPr>
        <w:t>Напредни ниво</w:t>
      </w:r>
    </w:p>
    <w:p w:rsidR="0002389A" w:rsidRPr="0002389A" w:rsidRDefault="0002389A" w:rsidP="0002389A">
      <w:pPr>
        <w:spacing w:after="0" w:line="360" w:lineRule="auto"/>
        <w:jc w:val="both"/>
        <w:rPr>
          <w:rFonts w:ascii="Times New Roman" w:eastAsia="Calibri" w:hAnsi="Times New Roman" w:cs="Times New Roman"/>
          <w:lang w:val="en-US" w:bidi="en-US"/>
        </w:rPr>
      </w:pPr>
      <w:r w:rsidRPr="0002389A">
        <w:rPr>
          <w:rFonts w:ascii="Times New Roman" w:eastAsia="Calibri" w:hAnsi="Times New Roman" w:cs="Times New Roman"/>
          <w:lang w:val="en-US" w:bidi="en-US"/>
        </w:rPr>
        <w:t>Ученик са сигурношћу, течно и спонтано, учествује у усменој или писменој</w:t>
      </w:r>
    </w:p>
    <w:p w:rsidR="0002389A" w:rsidRPr="0002389A" w:rsidRDefault="0002389A" w:rsidP="0002389A">
      <w:pPr>
        <w:spacing w:after="0" w:line="360" w:lineRule="auto"/>
        <w:jc w:val="both"/>
        <w:rPr>
          <w:rFonts w:ascii="Times New Roman" w:eastAsia="Calibri" w:hAnsi="Times New Roman" w:cs="Times New Roman"/>
          <w:lang w:val="en-US" w:bidi="en-US"/>
        </w:rPr>
      </w:pPr>
      <w:r w:rsidRPr="0002389A">
        <w:rPr>
          <w:rFonts w:ascii="Times New Roman" w:eastAsia="Calibri" w:hAnsi="Times New Roman" w:cs="Times New Roman"/>
          <w:lang w:val="en-US" w:bidi="en-US"/>
        </w:rPr>
        <w:t>комуникацији, говори, извештава, преводи и/или самостално пише текстове о темама и</w:t>
      </w:r>
    </w:p>
    <w:p w:rsidR="0002389A" w:rsidRPr="0002389A" w:rsidRDefault="0002389A" w:rsidP="0002389A">
      <w:pPr>
        <w:spacing w:after="0" w:line="360" w:lineRule="auto"/>
        <w:jc w:val="both"/>
        <w:rPr>
          <w:rFonts w:ascii="Times New Roman" w:eastAsia="Calibri" w:hAnsi="Times New Roman" w:cs="Times New Roman"/>
          <w:lang w:val="en-US" w:bidi="en-US"/>
        </w:rPr>
      </w:pPr>
      <w:r w:rsidRPr="0002389A">
        <w:rPr>
          <w:rFonts w:ascii="Times New Roman" w:eastAsia="Calibri" w:hAnsi="Times New Roman" w:cs="Times New Roman"/>
          <w:lang w:val="en-US" w:bidi="en-US"/>
        </w:rPr>
        <w:t>садржајима из ширег круга интересовања; користећи информације и аргументе из</w:t>
      </w:r>
    </w:p>
    <w:p w:rsidR="0002389A" w:rsidRPr="0002389A" w:rsidRDefault="0002389A" w:rsidP="0002389A">
      <w:pPr>
        <w:spacing w:after="0" w:line="360" w:lineRule="auto"/>
        <w:jc w:val="both"/>
        <w:rPr>
          <w:rFonts w:ascii="Times New Roman" w:eastAsia="Calibri" w:hAnsi="Times New Roman" w:cs="Times New Roman"/>
          <w:lang w:val="en-US" w:bidi="en-US"/>
        </w:rPr>
      </w:pPr>
      <w:r w:rsidRPr="0002389A">
        <w:rPr>
          <w:rFonts w:ascii="Times New Roman" w:eastAsia="Calibri" w:hAnsi="Times New Roman" w:cs="Times New Roman"/>
          <w:lang w:val="en-US" w:bidi="en-US"/>
        </w:rPr>
        <w:t>различитих извора, износи ставове и преноси мишљење, размењује, проверава и потврђује</w:t>
      </w:r>
    </w:p>
    <w:p w:rsidR="0002389A" w:rsidRPr="0002389A" w:rsidRDefault="0002389A" w:rsidP="0002389A">
      <w:pPr>
        <w:spacing w:after="0" w:line="360" w:lineRule="auto"/>
        <w:jc w:val="both"/>
        <w:rPr>
          <w:rFonts w:ascii="Times New Roman" w:eastAsia="Calibri" w:hAnsi="Times New Roman" w:cs="Times New Roman"/>
          <w:lang w:val="en-US" w:bidi="en-US"/>
        </w:rPr>
      </w:pPr>
      <w:r w:rsidRPr="0002389A">
        <w:rPr>
          <w:rFonts w:ascii="Times New Roman" w:eastAsia="Calibri" w:hAnsi="Times New Roman" w:cs="Times New Roman"/>
          <w:lang w:val="en-US" w:bidi="en-US"/>
        </w:rPr>
        <w:t>информације. Ученик према потреби води формалну или неформалну преписку, доследно</w:t>
      </w:r>
    </w:p>
    <w:p w:rsidR="0002389A" w:rsidRPr="0002389A" w:rsidRDefault="0002389A" w:rsidP="0002389A">
      <w:pPr>
        <w:spacing w:after="0" w:line="360" w:lineRule="auto"/>
        <w:jc w:val="both"/>
        <w:rPr>
          <w:rFonts w:ascii="Times New Roman" w:eastAsia="Calibri" w:hAnsi="Times New Roman" w:cs="Times New Roman"/>
          <w:lang w:val="en-US" w:bidi="en-US"/>
        </w:rPr>
      </w:pPr>
      <w:r w:rsidRPr="0002389A">
        <w:rPr>
          <w:rFonts w:ascii="Times New Roman" w:eastAsia="Calibri" w:hAnsi="Times New Roman" w:cs="Times New Roman"/>
          <w:lang w:val="en-US" w:bidi="en-US"/>
        </w:rPr>
        <w:t>примењујући правописну норму, језичка правила и правила организације текста.</w:t>
      </w:r>
    </w:p>
    <w:p w:rsidR="0002389A" w:rsidRPr="0002389A" w:rsidRDefault="0002389A" w:rsidP="0002389A">
      <w:pPr>
        <w:spacing w:after="0" w:line="360" w:lineRule="auto"/>
        <w:jc w:val="both"/>
        <w:rPr>
          <w:rFonts w:ascii="Times New Roman" w:eastAsia="Calibri" w:hAnsi="Times New Roman" w:cs="Times New Roman"/>
          <w:lang w:val="en-US" w:bidi="en-US"/>
        </w:rPr>
      </w:pPr>
      <w:r w:rsidRPr="0002389A">
        <w:rPr>
          <w:rFonts w:ascii="Times New Roman" w:eastAsia="Calibri" w:hAnsi="Times New Roman" w:cs="Times New Roman"/>
          <w:lang w:val="en-US" w:bidi="en-US"/>
        </w:rPr>
        <w:t>Опште међупредметне компетенције:</w:t>
      </w:r>
    </w:p>
    <w:p w:rsidR="0002389A" w:rsidRPr="0002389A" w:rsidRDefault="0002389A" w:rsidP="0002389A">
      <w:pPr>
        <w:spacing w:after="0" w:line="360" w:lineRule="auto"/>
        <w:jc w:val="both"/>
        <w:rPr>
          <w:rFonts w:ascii="Times New Roman" w:eastAsia="Calibri" w:hAnsi="Times New Roman" w:cs="Times New Roman"/>
          <w:b/>
          <w:lang w:val="en-US" w:bidi="en-US"/>
        </w:rPr>
      </w:pPr>
      <w:r w:rsidRPr="0002389A">
        <w:rPr>
          <w:rFonts w:ascii="Times New Roman" w:eastAsia="Calibri" w:hAnsi="Times New Roman" w:cs="Times New Roman"/>
          <w:b/>
          <w:lang w:val="en-US" w:bidi="en-US"/>
        </w:rPr>
        <w:lastRenderedPageBreak/>
        <w:t>Компетенција за целоживотно учење</w:t>
      </w:r>
    </w:p>
    <w:p w:rsidR="0002389A" w:rsidRPr="0002389A" w:rsidRDefault="0002389A" w:rsidP="0002389A">
      <w:pPr>
        <w:spacing w:after="0" w:line="360" w:lineRule="auto"/>
        <w:jc w:val="both"/>
        <w:rPr>
          <w:rFonts w:ascii="Times New Roman" w:eastAsia="Calibri" w:hAnsi="Times New Roman" w:cs="Times New Roman"/>
          <w:lang w:val="en-US" w:bidi="en-US"/>
        </w:rPr>
      </w:pPr>
      <w:r w:rsidRPr="0002389A">
        <w:rPr>
          <w:rFonts w:ascii="Times New Roman" w:eastAsia="Calibri" w:hAnsi="Times New Roman" w:cs="Times New Roman"/>
          <w:lang w:val="en-US" w:bidi="en-US"/>
        </w:rPr>
        <w:t>Лични и професионални развој појединца превасходно почива на његовој способности да</w:t>
      </w:r>
    </w:p>
    <w:p w:rsidR="0002389A" w:rsidRPr="0002389A" w:rsidRDefault="0002389A" w:rsidP="0002389A">
      <w:pPr>
        <w:spacing w:after="0" w:line="360" w:lineRule="auto"/>
        <w:jc w:val="both"/>
        <w:rPr>
          <w:rFonts w:ascii="Times New Roman" w:eastAsia="Calibri" w:hAnsi="Times New Roman" w:cs="Times New Roman"/>
          <w:lang w:val="en-US" w:bidi="en-US"/>
        </w:rPr>
      </w:pPr>
      <w:r w:rsidRPr="0002389A">
        <w:rPr>
          <w:rFonts w:ascii="Times New Roman" w:eastAsia="Calibri" w:hAnsi="Times New Roman" w:cs="Times New Roman"/>
          <w:lang w:val="en-US" w:bidi="en-US"/>
        </w:rPr>
        <w:t>управља процесом учења. Ученик треба да буде оспособљен да иницира учење, да изабере</w:t>
      </w:r>
    </w:p>
    <w:p w:rsidR="0002389A" w:rsidRPr="0002389A" w:rsidRDefault="0002389A" w:rsidP="0002389A">
      <w:pPr>
        <w:spacing w:after="0" w:line="360" w:lineRule="auto"/>
        <w:jc w:val="both"/>
        <w:rPr>
          <w:rFonts w:ascii="Times New Roman" w:eastAsia="Calibri" w:hAnsi="Times New Roman" w:cs="Times New Roman"/>
          <w:lang w:val="en-US" w:bidi="en-US"/>
        </w:rPr>
      </w:pPr>
      <w:r w:rsidRPr="0002389A">
        <w:rPr>
          <w:rFonts w:ascii="Times New Roman" w:eastAsia="Calibri" w:hAnsi="Times New Roman" w:cs="Times New Roman"/>
          <w:lang w:val="en-US" w:bidi="en-US"/>
        </w:rPr>
        <w:t>стратегије учења и дизајнира контекст у којем учи, да прати и контролише напредак током</w:t>
      </w:r>
    </w:p>
    <w:p w:rsidR="0002389A" w:rsidRPr="0002389A" w:rsidRDefault="0002389A" w:rsidP="0002389A">
      <w:pPr>
        <w:spacing w:after="0" w:line="360" w:lineRule="auto"/>
        <w:jc w:val="both"/>
        <w:rPr>
          <w:rFonts w:ascii="Times New Roman" w:eastAsia="Calibri" w:hAnsi="Times New Roman" w:cs="Times New Roman"/>
          <w:lang w:val="en-US" w:bidi="en-US"/>
        </w:rPr>
      </w:pPr>
      <w:r w:rsidRPr="0002389A">
        <w:rPr>
          <w:rFonts w:ascii="Times New Roman" w:eastAsia="Calibri" w:hAnsi="Times New Roman" w:cs="Times New Roman"/>
          <w:lang w:val="en-US" w:bidi="en-US"/>
        </w:rPr>
        <w:t>учења, да управља учењем у складу са намерама и циљем који има. Ученик уме да</w:t>
      </w:r>
    </w:p>
    <w:p w:rsidR="0002389A" w:rsidRPr="0002389A" w:rsidRDefault="0002389A" w:rsidP="0002389A">
      <w:pPr>
        <w:spacing w:after="0" w:line="360" w:lineRule="auto"/>
        <w:jc w:val="both"/>
        <w:rPr>
          <w:rFonts w:ascii="Times New Roman" w:eastAsia="Calibri" w:hAnsi="Times New Roman" w:cs="Times New Roman"/>
          <w:lang w:val="en-US" w:bidi="en-US"/>
        </w:rPr>
      </w:pPr>
      <w:r w:rsidRPr="0002389A">
        <w:rPr>
          <w:rFonts w:ascii="Times New Roman" w:eastAsia="Calibri" w:hAnsi="Times New Roman" w:cs="Times New Roman"/>
          <w:lang w:val="en-US" w:bidi="en-US"/>
        </w:rPr>
        <w:t>пронађе и асимилује нова знања и вештине, користећи претходно учење и ваншколско</w:t>
      </w:r>
    </w:p>
    <w:p w:rsidR="0002389A" w:rsidRPr="0002389A" w:rsidRDefault="0002389A" w:rsidP="0002389A">
      <w:pPr>
        <w:spacing w:after="0" w:line="360" w:lineRule="auto"/>
        <w:jc w:val="both"/>
        <w:rPr>
          <w:rFonts w:ascii="Times New Roman" w:eastAsia="Calibri" w:hAnsi="Times New Roman" w:cs="Times New Roman"/>
          <w:lang w:val="en-US" w:bidi="en-US"/>
        </w:rPr>
      </w:pPr>
      <w:r w:rsidRPr="0002389A">
        <w:rPr>
          <w:rFonts w:ascii="Times New Roman" w:eastAsia="Calibri" w:hAnsi="Times New Roman" w:cs="Times New Roman"/>
          <w:lang w:val="en-US" w:bidi="en-US"/>
        </w:rPr>
        <w:t>искуство. Свестан је процеса учења, могућности и тешкоћа у учењу; уме да превазиђе</w:t>
      </w:r>
    </w:p>
    <w:p w:rsidR="0002389A" w:rsidRPr="0002389A" w:rsidRDefault="0002389A" w:rsidP="0002389A">
      <w:pPr>
        <w:spacing w:after="0" w:line="360" w:lineRule="auto"/>
        <w:jc w:val="both"/>
        <w:rPr>
          <w:rFonts w:ascii="Times New Roman" w:eastAsia="Calibri" w:hAnsi="Times New Roman" w:cs="Times New Roman"/>
          <w:lang w:val="en-US" w:bidi="en-US"/>
        </w:rPr>
      </w:pPr>
      <w:r w:rsidRPr="0002389A">
        <w:rPr>
          <w:rFonts w:ascii="Times New Roman" w:eastAsia="Calibri" w:hAnsi="Times New Roman" w:cs="Times New Roman"/>
          <w:lang w:val="en-US" w:bidi="en-US"/>
        </w:rPr>
        <w:t>тешкоће и да истраје у учењу.</w:t>
      </w:r>
    </w:p>
    <w:p w:rsidR="0002389A" w:rsidRPr="0002389A" w:rsidRDefault="0002389A" w:rsidP="0002389A">
      <w:pPr>
        <w:spacing w:after="0" w:line="360" w:lineRule="auto"/>
        <w:jc w:val="both"/>
        <w:rPr>
          <w:rFonts w:ascii="Times New Roman" w:eastAsia="Calibri" w:hAnsi="Times New Roman" w:cs="Times New Roman"/>
          <w:lang w:val="en-US" w:bidi="en-US"/>
        </w:rPr>
      </w:pPr>
    </w:p>
    <w:p w:rsidR="0002389A" w:rsidRPr="0002389A" w:rsidRDefault="0002389A" w:rsidP="0002389A">
      <w:pPr>
        <w:spacing w:after="0" w:line="360" w:lineRule="auto"/>
        <w:jc w:val="both"/>
        <w:rPr>
          <w:rFonts w:ascii="Times New Roman" w:eastAsia="Calibri" w:hAnsi="Times New Roman" w:cs="Times New Roman"/>
          <w:lang w:val="en-US" w:bidi="en-US"/>
        </w:rPr>
      </w:pPr>
      <w:r w:rsidRPr="0002389A">
        <w:rPr>
          <w:rFonts w:ascii="Times New Roman" w:eastAsia="Calibri" w:hAnsi="Times New Roman" w:cs="Times New Roman"/>
          <w:lang w:val="en-US" w:bidi="en-US"/>
        </w:rPr>
        <w:t>Комуникација на страном језику: способност изражавања и тумачења концепата, мисли,</w:t>
      </w:r>
    </w:p>
    <w:p w:rsidR="0002389A" w:rsidRPr="0002389A" w:rsidRDefault="0002389A" w:rsidP="0002389A">
      <w:pPr>
        <w:spacing w:after="0" w:line="360" w:lineRule="auto"/>
        <w:jc w:val="both"/>
        <w:rPr>
          <w:rFonts w:ascii="Times New Roman" w:eastAsia="Calibri" w:hAnsi="Times New Roman" w:cs="Times New Roman"/>
          <w:lang w:val="en-US" w:bidi="en-US"/>
        </w:rPr>
      </w:pPr>
      <w:r w:rsidRPr="0002389A">
        <w:rPr>
          <w:rFonts w:ascii="Times New Roman" w:eastAsia="Calibri" w:hAnsi="Times New Roman" w:cs="Times New Roman"/>
          <w:lang w:val="en-US" w:bidi="en-US"/>
        </w:rPr>
        <w:t>осећања, чињеница и мишљења у усменој или писаној форми укључујући вештине</w:t>
      </w:r>
    </w:p>
    <w:p w:rsidR="0002389A" w:rsidRPr="0002389A" w:rsidRDefault="0002389A" w:rsidP="0002389A">
      <w:pPr>
        <w:spacing w:after="0" w:line="360" w:lineRule="auto"/>
        <w:jc w:val="both"/>
        <w:rPr>
          <w:rFonts w:ascii="Times New Roman" w:eastAsia="Calibri" w:hAnsi="Times New Roman" w:cs="Times New Roman"/>
          <w:lang w:val="en-US" w:bidi="en-US"/>
        </w:rPr>
      </w:pPr>
      <w:r w:rsidRPr="0002389A">
        <w:rPr>
          <w:rFonts w:ascii="Times New Roman" w:eastAsia="Calibri" w:hAnsi="Times New Roman" w:cs="Times New Roman"/>
          <w:lang w:val="en-US" w:bidi="en-US"/>
        </w:rPr>
        <w:t>посредовања сумирањем, тумачењем, превођењем, парафразирањем и на друге начине,</w:t>
      </w:r>
    </w:p>
    <w:p w:rsidR="0002389A" w:rsidRPr="0002389A" w:rsidRDefault="0002389A" w:rsidP="0002389A">
      <w:pPr>
        <w:spacing w:after="0" w:line="360" w:lineRule="auto"/>
        <w:jc w:val="both"/>
        <w:rPr>
          <w:rFonts w:ascii="Times New Roman" w:eastAsia="Calibri" w:hAnsi="Times New Roman" w:cs="Times New Roman"/>
          <w:lang w:val="en-US" w:bidi="en-US"/>
        </w:rPr>
      </w:pPr>
      <w:r w:rsidRPr="0002389A">
        <w:rPr>
          <w:rFonts w:ascii="Times New Roman" w:eastAsia="Calibri" w:hAnsi="Times New Roman" w:cs="Times New Roman"/>
          <w:lang w:val="en-US" w:bidi="en-US"/>
        </w:rPr>
        <w:t>као и интеркултурално разумевање; У ситуацији комуникације, изражава своје ставове,</w:t>
      </w:r>
    </w:p>
    <w:p w:rsidR="0002389A" w:rsidRPr="0002389A" w:rsidRDefault="0002389A" w:rsidP="0002389A">
      <w:pPr>
        <w:spacing w:after="0" w:line="360" w:lineRule="auto"/>
        <w:jc w:val="both"/>
        <w:rPr>
          <w:rFonts w:ascii="Times New Roman" w:eastAsia="Calibri" w:hAnsi="Times New Roman" w:cs="Times New Roman"/>
          <w:lang w:val="en-US" w:bidi="en-US"/>
        </w:rPr>
      </w:pPr>
      <w:r w:rsidRPr="0002389A">
        <w:rPr>
          <w:rFonts w:ascii="Times New Roman" w:eastAsia="Calibri" w:hAnsi="Times New Roman" w:cs="Times New Roman"/>
          <w:lang w:val="en-US" w:bidi="en-US"/>
        </w:rPr>
        <w:t>мишљења, осећања, вредности и идентитете на позитиван, конструктиван и аргументован</w:t>
      </w:r>
    </w:p>
    <w:p w:rsidR="0002389A" w:rsidRPr="0002389A" w:rsidRDefault="0002389A" w:rsidP="0002389A">
      <w:pPr>
        <w:spacing w:after="0" w:line="360" w:lineRule="auto"/>
        <w:jc w:val="both"/>
        <w:rPr>
          <w:rFonts w:ascii="Times New Roman" w:eastAsia="Calibri" w:hAnsi="Times New Roman" w:cs="Times New Roman"/>
          <w:lang w:val="en-US" w:bidi="en-US"/>
        </w:rPr>
      </w:pPr>
      <w:r w:rsidRPr="0002389A">
        <w:rPr>
          <w:rFonts w:ascii="Times New Roman" w:eastAsia="Calibri" w:hAnsi="Times New Roman" w:cs="Times New Roman"/>
          <w:lang w:val="en-US" w:bidi="en-US"/>
        </w:rPr>
        <w:t>начин како би остварио своје циљеве и проширио разумевање света, других људи и</w:t>
      </w:r>
    </w:p>
    <w:p w:rsidR="0002389A" w:rsidRPr="0002389A" w:rsidRDefault="0002389A" w:rsidP="0002389A">
      <w:pPr>
        <w:spacing w:after="0" w:line="360" w:lineRule="auto"/>
        <w:jc w:val="both"/>
        <w:rPr>
          <w:rFonts w:ascii="Times New Roman" w:eastAsia="Calibri" w:hAnsi="Times New Roman" w:cs="Times New Roman"/>
          <w:lang w:val="en-US" w:bidi="en-US"/>
        </w:rPr>
      </w:pPr>
      <w:r w:rsidRPr="0002389A">
        <w:rPr>
          <w:rFonts w:ascii="Times New Roman" w:eastAsia="Calibri" w:hAnsi="Times New Roman" w:cs="Times New Roman"/>
          <w:lang w:val="en-US" w:bidi="en-US"/>
        </w:rPr>
        <w:t>заједница. Познаје различите врсте текстова и уме да изабере адекватну стратегију</w:t>
      </w:r>
    </w:p>
    <w:p w:rsidR="0002389A" w:rsidRPr="0002389A" w:rsidRDefault="0002389A" w:rsidP="0002389A">
      <w:pPr>
        <w:spacing w:after="0" w:line="360" w:lineRule="auto"/>
        <w:jc w:val="both"/>
        <w:rPr>
          <w:rFonts w:ascii="Times New Roman" w:eastAsia="Calibri" w:hAnsi="Times New Roman" w:cs="Times New Roman"/>
          <w:lang w:val="en-US" w:bidi="en-US"/>
        </w:rPr>
      </w:pPr>
      <w:r w:rsidRPr="0002389A">
        <w:rPr>
          <w:rFonts w:ascii="Times New Roman" w:eastAsia="Calibri" w:hAnsi="Times New Roman" w:cs="Times New Roman"/>
          <w:lang w:val="en-US" w:bidi="en-US"/>
        </w:rPr>
        <w:t>читања. Разликује чињенице од интерпретација, ставова, веровања и мишљења;</w:t>
      </w:r>
    </w:p>
    <w:p w:rsidR="0002389A" w:rsidRPr="0002389A" w:rsidRDefault="0002389A" w:rsidP="0002389A">
      <w:pPr>
        <w:spacing w:after="0" w:line="360" w:lineRule="auto"/>
        <w:jc w:val="both"/>
        <w:rPr>
          <w:rFonts w:ascii="Times New Roman" w:eastAsia="Calibri" w:hAnsi="Times New Roman" w:cs="Times New Roman"/>
          <w:lang w:val="en-US" w:bidi="en-US"/>
        </w:rPr>
      </w:pPr>
      <w:r w:rsidRPr="0002389A">
        <w:rPr>
          <w:rFonts w:ascii="Times New Roman" w:eastAsia="Calibri" w:hAnsi="Times New Roman" w:cs="Times New Roman"/>
          <w:lang w:val="en-US" w:bidi="en-US"/>
        </w:rPr>
        <w:t>препознаје и продукује аргументацију за одређену тезу, разликује аргументе према снази и</w:t>
      </w:r>
    </w:p>
    <w:p w:rsidR="0002389A" w:rsidRPr="0002389A" w:rsidRDefault="0002389A" w:rsidP="0002389A">
      <w:pPr>
        <w:spacing w:after="0" w:line="360" w:lineRule="auto"/>
        <w:jc w:val="both"/>
        <w:rPr>
          <w:rFonts w:ascii="Times New Roman" w:eastAsia="Calibri" w:hAnsi="Times New Roman" w:cs="Times New Roman"/>
          <w:lang w:val="en-US" w:bidi="en-US"/>
        </w:rPr>
      </w:pPr>
      <w:r w:rsidRPr="0002389A">
        <w:rPr>
          <w:rFonts w:ascii="Times New Roman" w:eastAsia="Calibri" w:hAnsi="Times New Roman" w:cs="Times New Roman"/>
          <w:lang w:val="en-US" w:bidi="en-US"/>
        </w:rPr>
        <w:t>релевантности. Уме да процени сопствену успешност у учењу; идентификује тешкоће у</w:t>
      </w:r>
    </w:p>
    <w:p w:rsidR="0002389A" w:rsidRPr="0002389A" w:rsidRDefault="0002389A" w:rsidP="0002389A">
      <w:pPr>
        <w:spacing w:after="0" w:line="360" w:lineRule="auto"/>
        <w:jc w:val="both"/>
        <w:rPr>
          <w:rFonts w:ascii="Times New Roman" w:eastAsia="Calibri" w:hAnsi="Times New Roman" w:cs="Times New Roman"/>
          <w:lang w:val="en-US" w:bidi="en-US"/>
        </w:rPr>
      </w:pPr>
      <w:r w:rsidRPr="0002389A">
        <w:rPr>
          <w:rFonts w:ascii="Times New Roman" w:eastAsia="Calibri" w:hAnsi="Times New Roman" w:cs="Times New Roman"/>
          <w:lang w:val="en-US" w:bidi="en-US"/>
        </w:rPr>
        <w:t>учењу и зна како да их превазиђе.</w:t>
      </w:r>
    </w:p>
    <w:p w:rsidR="0002389A" w:rsidRPr="0002389A" w:rsidRDefault="0002389A" w:rsidP="0002389A">
      <w:pPr>
        <w:spacing w:after="0" w:line="360" w:lineRule="auto"/>
        <w:jc w:val="both"/>
        <w:rPr>
          <w:rFonts w:ascii="Times New Roman" w:eastAsia="Calibri" w:hAnsi="Times New Roman" w:cs="Times New Roman"/>
          <w:b/>
          <w:lang w:val="en-US" w:bidi="en-US"/>
        </w:rPr>
      </w:pPr>
      <w:r w:rsidRPr="0002389A">
        <w:rPr>
          <w:rFonts w:ascii="Times New Roman" w:eastAsia="Calibri" w:hAnsi="Times New Roman" w:cs="Times New Roman"/>
          <w:b/>
          <w:lang w:val="en-US" w:bidi="en-US"/>
        </w:rPr>
        <w:t xml:space="preserve">Дигитална компетенција </w:t>
      </w:r>
    </w:p>
    <w:p w:rsidR="0002389A" w:rsidRPr="0002389A" w:rsidRDefault="0002389A" w:rsidP="0002389A">
      <w:pPr>
        <w:spacing w:after="0" w:line="360" w:lineRule="auto"/>
        <w:jc w:val="both"/>
        <w:rPr>
          <w:rFonts w:ascii="Times New Roman" w:eastAsia="Calibri" w:hAnsi="Times New Roman" w:cs="Times New Roman"/>
          <w:lang w:val="en-US" w:bidi="en-US"/>
        </w:rPr>
      </w:pPr>
      <w:r w:rsidRPr="0002389A">
        <w:rPr>
          <w:rFonts w:ascii="Times New Roman" w:eastAsia="Calibri" w:hAnsi="Times New Roman" w:cs="Times New Roman"/>
          <w:lang w:val="en-US" w:bidi="en-US"/>
        </w:rPr>
        <w:t>Изрaжaвa сe у електронском облику кoришћeњeм oдгoвaрajућих ИКТ средстава, укључујући мултимедијално изражавање. Eфикaснo</w:t>
      </w:r>
    </w:p>
    <w:p w:rsidR="0002389A" w:rsidRPr="0002389A" w:rsidRDefault="0002389A" w:rsidP="0002389A">
      <w:pPr>
        <w:spacing w:after="0" w:line="360" w:lineRule="auto"/>
        <w:jc w:val="both"/>
        <w:rPr>
          <w:rFonts w:ascii="Times New Roman" w:eastAsia="Calibri" w:hAnsi="Times New Roman" w:cs="Times New Roman"/>
          <w:lang w:val="en-US" w:bidi="en-US"/>
        </w:rPr>
      </w:pPr>
      <w:r w:rsidRPr="0002389A">
        <w:rPr>
          <w:rFonts w:ascii="Times New Roman" w:eastAsia="Calibri" w:hAnsi="Times New Roman" w:cs="Times New Roman"/>
          <w:lang w:val="en-US" w:bidi="en-US"/>
        </w:rPr>
        <w:t>кoристи ИКТ зa кoмуникaциjу и сaрaдњу. Препознаје ризике и опасности при коришћењу</w:t>
      </w:r>
    </w:p>
    <w:p w:rsidR="0002389A" w:rsidRPr="0002389A" w:rsidRDefault="0002389A" w:rsidP="0002389A">
      <w:pPr>
        <w:spacing w:after="0" w:line="360" w:lineRule="auto"/>
        <w:jc w:val="both"/>
        <w:rPr>
          <w:rFonts w:ascii="Times New Roman" w:eastAsia="Calibri" w:hAnsi="Times New Roman" w:cs="Times New Roman"/>
          <w:lang w:val="en-US" w:bidi="en-US"/>
        </w:rPr>
      </w:pPr>
      <w:r w:rsidRPr="0002389A">
        <w:rPr>
          <w:rFonts w:ascii="Times New Roman" w:eastAsia="Calibri" w:hAnsi="Times New Roman" w:cs="Times New Roman"/>
          <w:lang w:val="en-US" w:bidi="en-US"/>
        </w:rPr>
        <w:t>ИКТ и у односу на то одговорно поступа</w:t>
      </w:r>
    </w:p>
    <w:p w:rsidR="0002389A" w:rsidRPr="0002389A" w:rsidRDefault="0002389A" w:rsidP="0002389A">
      <w:pPr>
        <w:spacing w:after="0" w:line="360" w:lineRule="auto"/>
        <w:jc w:val="both"/>
        <w:rPr>
          <w:rFonts w:ascii="Times New Roman" w:eastAsia="Calibri" w:hAnsi="Times New Roman" w:cs="Times New Roman"/>
          <w:b/>
          <w:lang w:val="en-US" w:bidi="en-US"/>
        </w:rPr>
      </w:pPr>
      <w:r w:rsidRPr="0002389A">
        <w:rPr>
          <w:rFonts w:ascii="Times New Roman" w:eastAsia="Calibri" w:hAnsi="Times New Roman" w:cs="Times New Roman"/>
          <w:b/>
          <w:lang w:val="en-US" w:bidi="en-US"/>
        </w:rPr>
        <w:lastRenderedPageBreak/>
        <w:t xml:space="preserve">Одговорност према друштву и сопственом здрављу </w:t>
      </w:r>
    </w:p>
    <w:p w:rsidR="0002389A" w:rsidRPr="0002389A" w:rsidRDefault="0002389A" w:rsidP="0002389A">
      <w:pPr>
        <w:spacing w:after="0" w:line="360" w:lineRule="auto"/>
        <w:jc w:val="both"/>
        <w:rPr>
          <w:rFonts w:ascii="Times New Roman" w:eastAsia="Calibri" w:hAnsi="Times New Roman" w:cs="Times New Roman"/>
          <w:lang w:val="en-US" w:bidi="en-US"/>
        </w:rPr>
      </w:pPr>
      <w:r w:rsidRPr="0002389A">
        <w:rPr>
          <w:rFonts w:ascii="Times New Roman" w:eastAsia="Calibri" w:hAnsi="Times New Roman" w:cs="Times New Roman"/>
          <w:lang w:val="en-US" w:bidi="en-US"/>
        </w:rPr>
        <w:t>Својим активностима у школи и заједници афирмише дух толеранције, равноправности и дијалога. Ученик прикупља</w:t>
      </w:r>
    </w:p>
    <w:p w:rsidR="0002389A" w:rsidRPr="0002389A" w:rsidRDefault="0002389A" w:rsidP="0002389A">
      <w:pPr>
        <w:spacing w:after="0" w:line="360" w:lineRule="auto"/>
        <w:jc w:val="both"/>
        <w:rPr>
          <w:rFonts w:ascii="Times New Roman" w:eastAsia="Calibri" w:hAnsi="Times New Roman" w:cs="Times New Roman"/>
          <w:lang w:val="en-US" w:bidi="en-US"/>
        </w:rPr>
      </w:pPr>
      <w:r w:rsidRPr="0002389A">
        <w:rPr>
          <w:rFonts w:ascii="Times New Roman" w:eastAsia="Calibri" w:hAnsi="Times New Roman" w:cs="Times New Roman"/>
          <w:lang w:val="en-US" w:bidi="en-US"/>
        </w:rPr>
        <w:t>информације о темама у вези са ризицима, очувањем и унапређењем психофизичког</w:t>
      </w:r>
    </w:p>
    <w:p w:rsidR="0002389A" w:rsidRPr="0002389A" w:rsidRDefault="0002389A" w:rsidP="0002389A">
      <w:pPr>
        <w:spacing w:after="0" w:line="360" w:lineRule="auto"/>
        <w:jc w:val="both"/>
        <w:rPr>
          <w:rFonts w:ascii="Times New Roman" w:eastAsia="Calibri" w:hAnsi="Times New Roman" w:cs="Times New Roman"/>
          <w:lang w:val="en-US" w:bidi="en-US"/>
        </w:rPr>
      </w:pPr>
      <w:r w:rsidRPr="0002389A">
        <w:rPr>
          <w:rFonts w:ascii="Times New Roman" w:eastAsia="Calibri" w:hAnsi="Times New Roman" w:cs="Times New Roman"/>
          <w:lang w:val="en-US" w:bidi="en-US"/>
        </w:rPr>
        <w:t>здравља. Познаје факторе који доприносе здрављу или га угрожавају и импликација</w:t>
      </w:r>
    </w:p>
    <w:p w:rsidR="0002389A" w:rsidRPr="0002389A" w:rsidRDefault="0002389A" w:rsidP="0002389A">
      <w:pPr>
        <w:spacing w:after="0" w:line="360" w:lineRule="auto"/>
        <w:jc w:val="both"/>
        <w:rPr>
          <w:rFonts w:ascii="Times New Roman" w:eastAsia="Calibri" w:hAnsi="Times New Roman" w:cs="Times New Roman"/>
          <w:lang w:val="en-US" w:bidi="en-US"/>
        </w:rPr>
      </w:pPr>
      <w:r w:rsidRPr="0002389A">
        <w:rPr>
          <w:rFonts w:ascii="Times New Roman" w:eastAsia="Calibri" w:hAnsi="Times New Roman" w:cs="Times New Roman"/>
          <w:lang w:val="en-US" w:bidi="en-US"/>
        </w:rPr>
        <w:t>њиховог деловања по појединца, групу или заједницу</w:t>
      </w:r>
    </w:p>
    <w:p w:rsidR="0002389A" w:rsidRPr="0002389A" w:rsidRDefault="0002389A" w:rsidP="0002389A">
      <w:pPr>
        <w:spacing w:after="0" w:line="360" w:lineRule="auto"/>
        <w:jc w:val="both"/>
        <w:rPr>
          <w:rFonts w:ascii="Times New Roman" w:eastAsia="Calibri" w:hAnsi="Times New Roman" w:cs="Times New Roman"/>
          <w:lang w:val="en-US" w:bidi="en-US"/>
        </w:rPr>
      </w:pPr>
      <w:r w:rsidRPr="0002389A">
        <w:rPr>
          <w:rFonts w:ascii="Times New Roman" w:eastAsia="Calibri" w:hAnsi="Times New Roman" w:cs="Times New Roman"/>
          <w:lang w:val="en-US" w:bidi="en-US"/>
        </w:rPr>
        <w:t>Изражава на афирмативан начин свој идентитет и поштује другачије културе и традиције</w:t>
      </w:r>
    </w:p>
    <w:p w:rsidR="0002389A" w:rsidRPr="0002389A" w:rsidRDefault="0002389A" w:rsidP="0002389A">
      <w:pPr>
        <w:spacing w:after="0" w:line="360" w:lineRule="auto"/>
        <w:jc w:val="both"/>
        <w:rPr>
          <w:rFonts w:ascii="Times New Roman" w:eastAsia="Calibri" w:hAnsi="Times New Roman" w:cs="Times New Roman"/>
          <w:lang w:val="en-US" w:bidi="en-US"/>
        </w:rPr>
      </w:pPr>
      <w:r w:rsidRPr="0002389A">
        <w:rPr>
          <w:rFonts w:ascii="Times New Roman" w:eastAsia="Calibri" w:hAnsi="Times New Roman" w:cs="Times New Roman"/>
          <w:lang w:val="en-US" w:bidi="en-US"/>
        </w:rPr>
        <w:t>и тако доприноси духу интеркултуралности.</w:t>
      </w:r>
    </w:p>
    <w:p w:rsidR="0002389A" w:rsidRPr="0002389A" w:rsidRDefault="0002389A" w:rsidP="0002389A">
      <w:pPr>
        <w:spacing w:after="0" w:line="360" w:lineRule="auto"/>
        <w:jc w:val="both"/>
        <w:rPr>
          <w:rFonts w:ascii="Times New Roman" w:eastAsia="Calibri" w:hAnsi="Times New Roman" w:cs="Times New Roman"/>
          <w:lang w:val="en-US" w:bidi="en-US"/>
        </w:rPr>
      </w:pPr>
      <w:r w:rsidRPr="0002389A">
        <w:rPr>
          <w:rFonts w:ascii="Times New Roman" w:eastAsia="Calibri" w:hAnsi="Times New Roman" w:cs="Times New Roman"/>
          <w:lang w:val="en-US" w:bidi="en-US"/>
        </w:rPr>
        <w:t>Сарадња: Конструктивно, аргументовано и креативно доприноси раду групе, усаглашавању и остварењу заједничких циљева. Доприноси постизању договора о правилима заједничког рада и придржава их се током заједничког рада. Активно слуша и</w:t>
      </w:r>
    </w:p>
    <w:p w:rsidR="0002389A" w:rsidRPr="0002389A" w:rsidRDefault="0002389A" w:rsidP="0002389A">
      <w:pPr>
        <w:spacing w:after="0" w:line="360" w:lineRule="auto"/>
        <w:jc w:val="both"/>
        <w:rPr>
          <w:rFonts w:ascii="Times New Roman" w:eastAsia="Calibri" w:hAnsi="Times New Roman" w:cs="Times New Roman"/>
          <w:lang w:val="en-US" w:bidi="en-US"/>
        </w:rPr>
      </w:pPr>
      <w:r w:rsidRPr="0002389A">
        <w:rPr>
          <w:rFonts w:ascii="Times New Roman" w:eastAsia="Calibri" w:hAnsi="Times New Roman" w:cs="Times New Roman"/>
          <w:lang w:val="en-US" w:bidi="en-US"/>
        </w:rPr>
        <w:t>поставља релевантна питања поштујући саговорнике и сараднике, а дискусију заснива на аргументима. Конструктивно доприноси решавању разлика у мишљењу и ставовима и притоме поштује друге као равноправне чланове групе.</w:t>
      </w:r>
    </w:p>
    <w:p w:rsidR="0002389A" w:rsidRPr="0002389A" w:rsidRDefault="0002389A" w:rsidP="0002389A">
      <w:pPr>
        <w:spacing w:after="0" w:line="360" w:lineRule="auto"/>
        <w:jc w:val="both"/>
        <w:rPr>
          <w:rFonts w:ascii="Times New Roman" w:eastAsia="Calibri" w:hAnsi="Times New Roman" w:cs="Times New Roman"/>
          <w:b/>
          <w:lang w:val="en-US" w:bidi="en-US"/>
        </w:rPr>
      </w:pPr>
      <w:r w:rsidRPr="0002389A">
        <w:rPr>
          <w:rFonts w:ascii="Times New Roman" w:eastAsia="Calibri" w:hAnsi="Times New Roman" w:cs="Times New Roman"/>
          <w:b/>
          <w:lang w:val="en-US" w:bidi="en-US"/>
        </w:rPr>
        <w:t>Начин праћења</w:t>
      </w:r>
    </w:p>
    <w:p w:rsidR="0002389A" w:rsidRPr="0002389A" w:rsidRDefault="0002389A" w:rsidP="0002389A">
      <w:pPr>
        <w:spacing w:after="0" w:line="360" w:lineRule="auto"/>
        <w:jc w:val="both"/>
        <w:rPr>
          <w:rFonts w:ascii="Times New Roman" w:eastAsia="Calibri" w:hAnsi="Times New Roman" w:cs="Times New Roman"/>
          <w:lang w:val="en-US" w:bidi="en-US"/>
        </w:rPr>
      </w:pPr>
      <w:r w:rsidRPr="0002389A">
        <w:rPr>
          <w:rFonts w:ascii="Times New Roman" w:eastAsia="Calibri" w:hAnsi="Times New Roman" w:cs="Times New Roman"/>
          <w:lang w:val="en-US" w:bidi="en-US"/>
        </w:rPr>
        <w:t>Процес праћења и вредновања се започиње иницијалним (дијагностичким) оцењивањем.</w:t>
      </w:r>
    </w:p>
    <w:p w:rsidR="0002389A" w:rsidRPr="0002389A" w:rsidRDefault="0002389A" w:rsidP="0002389A">
      <w:pPr>
        <w:spacing w:after="0" w:line="360" w:lineRule="auto"/>
        <w:jc w:val="both"/>
        <w:rPr>
          <w:rFonts w:ascii="Times New Roman" w:eastAsia="Calibri" w:hAnsi="Times New Roman" w:cs="Times New Roman"/>
          <w:lang w:val="en-US" w:bidi="en-US"/>
        </w:rPr>
      </w:pPr>
      <w:r w:rsidRPr="0002389A">
        <w:rPr>
          <w:rFonts w:ascii="Times New Roman" w:eastAsia="Calibri" w:hAnsi="Times New Roman" w:cs="Times New Roman"/>
          <w:lang w:val="en-US" w:bidi="en-US"/>
        </w:rPr>
        <w:t>Овим се установљује колико ученик влада пређашњим градивом неопходним за даље</w:t>
      </w:r>
    </w:p>
    <w:p w:rsidR="0002389A" w:rsidRPr="0002389A" w:rsidRDefault="0002389A" w:rsidP="0002389A">
      <w:pPr>
        <w:spacing w:after="0" w:line="360" w:lineRule="auto"/>
        <w:jc w:val="both"/>
        <w:rPr>
          <w:rFonts w:ascii="Times New Roman" w:eastAsia="Calibri" w:hAnsi="Times New Roman" w:cs="Times New Roman"/>
          <w:lang w:val="en-US" w:bidi="en-US"/>
        </w:rPr>
      </w:pPr>
      <w:r w:rsidRPr="0002389A">
        <w:rPr>
          <w:rFonts w:ascii="Times New Roman" w:eastAsia="Calibri" w:hAnsi="Times New Roman" w:cs="Times New Roman"/>
          <w:lang w:val="en-US" w:bidi="en-US"/>
        </w:rPr>
        <w:t>учење страног језика. На основу иницијалног теста наставник лакше планира и организује</w:t>
      </w:r>
    </w:p>
    <w:p w:rsidR="0002389A" w:rsidRPr="0002389A" w:rsidRDefault="0002389A" w:rsidP="0002389A">
      <w:pPr>
        <w:spacing w:after="0" w:line="360" w:lineRule="auto"/>
        <w:jc w:val="both"/>
        <w:rPr>
          <w:rFonts w:ascii="Times New Roman" w:eastAsia="Calibri" w:hAnsi="Times New Roman" w:cs="Times New Roman"/>
          <w:lang w:val="en-US" w:bidi="en-US"/>
        </w:rPr>
      </w:pPr>
      <w:r w:rsidRPr="0002389A">
        <w:rPr>
          <w:rFonts w:ascii="Times New Roman" w:eastAsia="Calibri" w:hAnsi="Times New Roman" w:cs="Times New Roman"/>
          <w:lang w:val="en-US" w:bidi="en-US"/>
        </w:rPr>
        <w:t>процес учења, и индивидуализује приступ ученицима .</w:t>
      </w:r>
    </w:p>
    <w:p w:rsidR="0002389A" w:rsidRPr="0002389A" w:rsidRDefault="0002389A" w:rsidP="0002389A">
      <w:pPr>
        <w:spacing w:after="0" w:line="360" w:lineRule="auto"/>
        <w:jc w:val="both"/>
        <w:rPr>
          <w:rFonts w:ascii="Times New Roman" w:eastAsia="Calibri" w:hAnsi="Times New Roman" w:cs="Times New Roman"/>
          <w:lang w:val="en-US" w:bidi="en-US"/>
        </w:rPr>
      </w:pPr>
    </w:p>
    <w:p w:rsidR="0002389A" w:rsidRPr="0002389A" w:rsidRDefault="0002389A" w:rsidP="0002389A">
      <w:pPr>
        <w:spacing w:after="0" w:line="360" w:lineRule="auto"/>
        <w:jc w:val="both"/>
        <w:rPr>
          <w:rFonts w:ascii="Times New Roman" w:eastAsia="Calibri" w:hAnsi="Times New Roman" w:cs="Times New Roman"/>
          <w:lang w:val="en-US" w:bidi="en-US"/>
        </w:rPr>
      </w:pPr>
      <w:r w:rsidRPr="0002389A">
        <w:rPr>
          <w:rFonts w:ascii="Times New Roman" w:eastAsia="Calibri" w:hAnsi="Times New Roman" w:cs="Times New Roman"/>
          <w:lang w:val="en-US" w:bidi="en-US"/>
        </w:rPr>
        <w:t>Спроводи се формативно и сумативно праћење и оцењивање.</w:t>
      </w:r>
    </w:p>
    <w:p w:rsidR="0002389A" w:rsidRPr="0002389A" w:rsidRDefault="0002389A" w:rsidP="0002389A">
      <w:pPr>
        <w:spacing w:after="0" w:line="360" w:lineRule="auto"/>
        <w:jc w:val="both"/>
        <w:rPr>
          <w:rFonts w:ascii="Times New Roman" w:eastAsia="Calibri" w:hAnsi="Times New Roman" w:cs="Times New Roman"/>
          <w:lang w:val="en-US" w:bidi="en-US"/>
        </w:rPr>
      </w:pPr>
    </w:p>
    <w:p w:rsidR="0002389A" w:rsidRPr="0002389A" w:rsidRDefault="0002389A" w:rsidP="0002389A">
      <w:pPr>
        <w:spacing w:after="0" w:line="360" w:lineRule="auto"/>
        <w:jc w:val="both"/>
        <w:rPr>
          <w:rFonts w:ascii="Times New Roman" w:eastAsia="Calibri" w:hAnsi="Times New Roman" w:cs="Times New Roman"/>
          <w:lang w:val="en-US" w:bidi="en-US"/>
        </w:rPr>
      </w:pPr>
      <w:r w:rsidRPr="0002389A">
        <w:rPr>
          <w:rFonts w:ascii="Times New Roman" w:eastAsia="Calibri" w:hAnsi="Times New Roman" w:cs="Times New Roman"/>
          <w:lang w:val="en-US" w:bidi="en-US"/>
        </w:rPr>
        <w:t>Формативно оцењивање подразумева самопроцењивање од стране ученика и узајамно</w:t>
      </w:r>
    </w:p>
    <w:p w:rsidR="0002389A" w:rsidRPr="0002389A" w:rsidRDefault="0002389A" w:rsidP="0002389A">
      <w:pPr>
        <w:spacing w:after="0" w:line="360" w:lineRule="auto"/>
        <w:jc w:val="both"/>
        <w:rPr>
          <w:rFonts w:ascii="Times New Roman" w:eastAsia="Calibri" w:hAnsi="Times New Roman" w:cs="Times New Roman"/>
          <w:lang w:val="en-US" w:bidi="en-US"/>
        </w:rPr>
      </w:pPr>
      <w:r w:rsidRPr="0002389A">
        <w:rPr>
          <w:rFonts w:ascii="Times New Roman" w:eastAsia="Calibri" w:hAnsi="Times New Roman" w:cs="Times New Roman"/>
          <w:lang w:val="en-US" w:bidi="en-US"/>
        </w:rPr>
        <w:t>процењивање што подстиче самосталност и одговорност ученика. Формативно оцењивање</w:t>
      </w:r>
    </w:p>
    <w:p w:rsidR="0002389A" w:rsidRPr="0002389A" w:rsidRDefault="0002389A" w:rsidP="0002389A">
      <w:pPr>
        <w:spacing w:after="0" w:line="360" w:lineRule="auto"/>
        <w:jc w:val="both"/>
        <w:rPr>
          <w:rFonts w:ascii="Times New Roman" w:eastAsia="Calibri" w:hAnsi="Times New Roman" w:cs="Times New Roman"/>
          <w:lang w:val="en-US" w:bidi="en-US"/>
        </w:rPr>
      </w:pPr>
      <w:r w:rsidRPr="0002389A">
        <w:rPr>
          <w:rFonts w:ascii="Times New Roman" w:eastAsia="Calibri" w:hAnsi="Times New Roman" w:cs="Times New Roman"/>
          <w:lang w:val="en-US" w:bidi="en-US"/>
        </w:rPr>
        <w:t>олакшава наставнику и да утврди критеријуме за вредновање постигнућа. Наставник</w:t>
      </w:r>
    </w:p>
    <w:p w:rsidR="0002389A" w:rsidRPr="0002389A" w:rsidRDefault="0002389A" w:rsidP="0002389A">
      <w:pPr>
        <w:spacing w:after="0" w:line="360" w:lineRule="auto"/>
        <w:jc w:val="both"/>
        <w:rPr>
          <w:rFonts w:ascii="Times New Roman" w:eastAsia="Calibri" w:hAnsi="Times New Roman" w:cs="Times New Roman"/>
          <w:lang w:val="en-US" w:bidi="en-US"/>
        </w:rPr>
      </w:pPr>
      <w:r w:rsidRPr="0002389A">
        <w:rPr>
          <w:rFonts w:ascii="Times New Roman" w:eastAsia="Calibri" w:hAnsi="Times New Roman" w:cs="Times New Roman"/>
          <w:lang w:val="en-US" w:bidi="en-US"/>
        </w:rPr>
        <w:t>ученику током праћења његовог рада и активности пружа повратне информације како би</w:t>
      </w:r>
    </w:p>
    <w:p w:rsidR="0002389A" w:rsidRPr="0002389A" w:rsidRDefault="0002389A" w:rsidP="0002389A">
      <w:pPr>
        <w:spacing w:after="0" w:line="360" w:lineRule="auto"/>
        <w:jc w:val="both"/>
        <w:rPr>
          <w:rFonts w:ascii="Times New Roman" w:eastAsia="Calibri" w:hAnsi="Times New Roman" w:cs="Times New Roman"/>
          <w:lang w:val="en-US" w:bidi="en-US"/>
        </w:rPr>
      </w:pPr>
      <w:r w:rsidRPr="0002389A">
        <w:rPr>
          <w:rFonts w:ascii="Times New Roman" w:eastAsia="Calibri" w:hAnsi="Times New Roman" w:cs="Times New Roman"/>
          <w:lang w:val="en-US" w:bidi="en-US"/>
        </w:rPr>
        <w:t>му помогао да постигне предвиђени исход. Оцена се формира на основу довољног броја</w:t>
      </w:r>
    </w:p>
    <w:p w:rsidR="0002389A" w:rsidRPr="0002389A" w:rsidRDefault="0002389A" w:rsidP="0002389A">
      <w:pPr>
        <w:spacing w:after="0" w:line="360" w:lineRule="auto"/>
        <w:jc w:val="both"/>
        <w:rPr>
          <w:rFonts w:ascii="Times New Roman" w:eastAsia="Calibri" w:hAnsi="Times New Roman" w:cs="Times New Roman"/>
          <w:lang w:val="en-US" w:bidi="en-US"/>
        </w:rPr>
      </w:pPr>
      <w:r w:rsidRPr="0002389A">
        <w:rPr>
          <w:rFonts w:ascii="Times New Roman" w:eastAsia="Calibri" w:hAnsi="Times New Roman" w:cs="Times New Roman"/>
          <w:lang w:val="en-US" w:bidi="en-US"/>
        </w:rPr>
        <w:lastRenderedPageBreak/>
        <w:t>информација и доказа (посматрање извођења, ученички продукти рада...).Наставник</w:t>
      </w:r>
    </w:p>
    <w:p w:rsidR="0002389A" w:rsidRPr="0002389A" w:rsidRDefault="0002389A" w:rsidP="0002389A">
      <w:pPr>
        <w:spacing w:after="0" w:line="360" w:lineRule="auto"/>
        <w:jc w:val="both"/>
        <w:rPr>
          <w:rFonts w:ascii="Times New Roman" w:eastAsia="Calibri" w:hAnsi="Times New Roman" w:cs="Times New Roman"/>
          <w:lang w:val="en-US" w:bidi="en-US"/>
        </w:rPr>
      </w:pPr>
      <w:r w:rsidRPr="0002389A">
        <w:rPr>
          <w:rFonts w:ascii="Times New Roman" w:eastAsia="Calibri" w:hAnsi="Times New Roman" w:cs="Times New Roman"/>
          <w:lang w:val="en-US" w:bidi="en-US"/>
        </w:rPr>
        <w:t>редовно прати рад и ангажовање ученика и евидентира на начин који наставник осмисли.</w:t>
      </w:r>
    </w:p>
    <w:p w:rsidR="0002389A" w:rsidRPr="0002389A" w:rsidRDefault="0002389A" w:rsidP="0002389A">
      <w:pPr>
        <w:spacing w:after="0" w:line="360" w:lineRule="auto"/>
        <w:jc w:val="both"/>
        <w:rPr>
          <w:rFonts w:ascii="Times New Roman" w:eastAsia="Calibri" w:hAnsi="Times New Roman" w:cs="Times New Roman"/>
          <w:lang w:val="en-US" w:bidi="en-US"/>
        </w:rPr>
      </w:pPr>
    </w:p>
    <w:p w:rsidR="0002389A" w:rsidRPr="0002389A" w:rsidRDefault="0002389A" w:rsidP="0002389A">
      <w:pPr>
        <w:spacing w:after="0" w:line="360" w:lineRule="auto"/>
        <w:jc w:val="both"/>
        <w:rPr>
          <w:rFonts w:ascii="Times New Roman" w:eastAsia="Calibri" w:hAnsi="Times New Roman" w:cs="Times New Roman"/>
          <w:lang w:val="en-US" w:bidi="en-US"/>
        </w:rPr>
      </w:pPr>
      <w:r w:rsidRPr="0002389A">
        <w:rPr>
          <w:rFonts w:ascii="Times New Roman" w:eastAsia="Calibri" w:hAnsi="Times New Roman" w:cs="Times New Roman"/>
          <w:lang w:val="en-US" w:bidi="en-US"/>
        </w:rPr>
        <w:t>Сумативно оцењивање се врши по завршетку програма или неког његовог дела у оквиру</w:t>
      </w:r>
    </w:p>
    <w:p w:rsidR="0002389A" w:rsidRPr="0002389A" w:rsidRDefault="0002389A" w:rsidP="0002389A">
      <w:pPr>
        <w:spacing w:after="0" w:line="360" w:lineRule="auto"/>
        <w:jc w:val="both"/>
        <w:rPr>
          <w:rFonts w:ascii="Times New Roman" w:eastAsia="Calibri" w:hAnsi="Times New Roman" w:cs="Times New Roman"/>
          <w:lang w:val="en-US" w:bidi="en-US"/>
        </w:rPr>
      </w:pPr>
      <w:r w:rsidRPr="0002389A">
        <w:rPr>
          <w:rFonts w:ascii="Times New Roman" w:eastAsia="Calibri" w:hAnsi="Times New Roman" w:cs="Times New Roman"/>
          <w:lang w:val="en-US" w:bidi="en-US"/>
        </w:rPr>
        <w:t>кога су интегрисани исходи који доводе до компетенције (нпр. модул). Оцењивање се</w:t>
      </w:r>
    </w:p>
    <w:p w:rsidR="0002389A" w:rsidRPr="0002389A" w:rsidRDefault="0002389A" w:rsidP="0002389A">
      <w:pPr>
        <w:spacing w:after="0" w:line="360" w:lineRule="auto"/>
        <w:jc w:val="both"/>
        <w:rPr>
          <w:rFonts w:ascii="Times New Roman" w:eastAsia="Calibri" w:hAnsi="Times New Roman" w:cs="Times New Roman"/>
          <w:lang w:val="en-US" w:bidi="en-US"/>
        </w:rPr>
      </w:pPr>
      <w:r w:rsidRPr="0002389A">
        <w:rPr>
          <w:rFonts w:ascii="Times New Roman" w:eastAsia="Calibri" w:hAnsi="Times New Roman" w:cs="Times New Roman"/>
          <w:lang w:val="en-US" w:bidi="en-US"/>
        </w:rPr>
        <w:t>врши на предвиђеним тестовима (по један у тромесечју), писменим задацима (по два у</w:t>
      </w:r>
    </w:p>
    <w:p w:rsidR="0002389A" w:rsidRPr="0002389A" w:rsidRDefault="0002389A" w:rsidP="0002389A">
      <w:pPr>
        <w:spacing w:after="0" w:line="360" w:lineRule="auto"/>
        <w:jc w:val="both"/>
        <w:rPr>
          <w:rFonts w:ascii="Times New Roman" w:eastAsia="Calibri" w:hAnsi="Times New Roman" w:cs="Times New Roman"/>
          <w:lang w:val="en-US" w:bidi="en-US"/>
        </w:rPr>
      </w:pPr>
      <w:r w:rsidRPr="0002389A">
        <w:rPr>
          <w:rFonts w:ascii="Times New Roman" w:eastAsia="Calibri" w:hAnsi="Times New Roman" w:cs="Times New Roman"/>
          <w:lang w:val="en-US" w:bidi="en-US"/>
        </w:rPr>
        <w:t>полугодишту), домаћим задацима, прочитаној лектири, радовима на часу. Такође треба</w:t>
      </w:r>
    </w:p>
    <w:p w:rsidR="0002389A" w:rsidRPr="0002389A" w:rsidRDefault="0002389A" w:rsidP="0002389A">
      <w:pPr>
        <w:spacing w:after="0" w:line="360" w:lineRule="auto"/>
        <w:jc w:val="both"/>
        <w:rPr>
          <w:rFonts w:ascii="Times New Roman" w:eastAsia="Calibri" w:hAnsi="Times New Roman" w:cs="Times New Roman"/>
          <w:lang w:val="en-US" w:bidi="en-US"/>
        </w:rPr>
      </w:pPr>
      <w:r w:rsidRPr="0002389A">
        <w:rPr>
          <w:rFonts w:ascii="Times New Roman" w:eastAsia="Calibri" w:hAnsi="Times New Roman" w:cs="Times New Roman"/>
          <w:lang w:val="en-US" w:bidi="en-US"/>
        </w:rPr>
        <w:t>подстицати вршњачко учење, тј. сарадњу међу ученицима при утврђивању градива,</w:t>
      </w:r>
    </w:p>
    <w:p w:rsidR="0002389A" w:rsidRPr="0002389A" w:rsidRDefault="0002389A" w:rsidP="0002389A">
      <w:pPr>
        <w:spacing w:after="0" w:line="360" w:lineRule="auto"/>
        <w:jc w:val="both"/>
        <w:rPr>
          <w:rFonts w:ascii="Times New Roman" w:eastAsia="Calibri" w:hAnsi="Times New Roman" w:cs="Times New Roman"/>
          <w:lang w:val="en-US" w:bidi="en-US"/>
        </w:rPr>
      </w:pPr>
      <w:r w:rsidRPr="0002389A">
        <w:rPr>
          <w:rFonts w:ascii="Times New Roman" w:eastAsia="Calibri" w:hAnsi="Times New Roman" w:cs="Times New Roman"/>
          <w:lang w:val="en-US" w:bidi="en-US"/>
        </w:rPr>
        <w:t>усвајању новог, раду на пројектним задацима итд. Модалитети и квалитет те сарадње даваће наставнику шири увид у сопствени рад и у напредак ученика.</w:t>
      </w:r>
    </w:p>
    <w:p w:rsidR="0002389A" w:rsidRPr="0002389A" w:rsidRDefault="0002389A" w:rsidP="0002389A">
      <w:pPr>
        <w:spacing w:after="0" w:line="360" w:lineRule="auto"/>
        <w:jc w:val="both"/>
        <w:rPr>
          <w:rFonts w:ascii="Times New Roman" w:eastAsia="Calibri" w:hAnsi="Times New Roman" w:cs="Times New Roman"/>
          <w:b/>
          <w:lang w:val="en-US" w:bidi="en-US"/>
        </w:rPr>
      </w:pPr>
      <w:r w:rsidRPr="0002389A">
        <w:rPr>
          <w:rFonts w:ascii="Times New Roman" w:eastAsia="Calibri" w:hAnsi="Times New Roman" w:cs="Times New Roman"/>
          <w:b/>
          <w:lang w:val="en-US" w:bidi="en-US"/>
        </w:rPr>
        <w:t>Формативно и сумативно оцењивање подразумева:</w:t>
      </w:r>
    </w:p>
    <w:p w:rsidR="0002389A" w:rsidRPr="0002389A" w:rsidRDefault="0002389A" w:rsidP="0002389A">
      <w:pPr>
        <w:spacing w:after="0" w:line="360" w:lineRule="auto"/>
        <w:jc w:val="both"/>
        <w:rPr>
          <w:rFonts w:ascii="Times New Roman" w:eastAsia="Calibri" w:hAnsi="Times New Roman" w:cs="Times New Roman"/>
          <w:lang w:val="en-US" w:bidi="en-US"/>
        </w:rPr>
      </w:pPr>
      <w:r w:rsidRPr="0002389A">
        <w:rPr>
          <w:rFonts w:ascii="Times New Roman" w:eastAsia="Calibri" w:hAnsi="Times New Roman" w:cs="Times New Roman"/>
          <w:lang w:val="en-US" w:bidi="en-US"/>
        </w:rPr>
        <w:sym w:font="Times New Roman" w:char="F0B7"/>
      </w:r>
      <w:r w:rsidRPr="0002389A">
        <w:rPr>
          <w:rFonts w:ascii="Times New Roman" w:eastAsia="Calibri" w:hAnsi="Times New Roman" w:cs="Times New Roman"/>
          <w:lang w:val="en-US" w:bidi="en-US"/>
        </w:rPr>
        <w:t xml:space="preserve"> Провера усвојености вокабулара,</w:t>
      </w:r>
    </w:p>
    <w:p w:rsidR="0002389A" w:rsidRPr="0002389A" w:rsidRDefault="0002389A" w:rsidP="0002389A">
      <w:pPr>
        <w:spacing w:after="0" w:line="360" w:lineRule="auto"/>
        <w:jc w:val="both"/>
        <w:rPr>
          <w:rFonts w:ascii="Times New Roman" w:eastAsia="Calibri" w:hAnsi="Times New Roman" w:cs="Times New Roman"/>
          <w:lang w:val="en-US" w:bidi="en-US"/>
        </w:rPr>
      </w:pPr>
      <w:r w:rsidRPr="0002389A">
        <w:rPr>
          <w:rFonts w:ascii="Times New Roman" w:eastAsia="Calibri" w:hAnsi="Times New Roman" w:cs="Times New Roman"/>
          <w:lang w:val="en-US" w:bidi="en-US"/>
        </w:rPr>
        <w:sym w:font="Times New Roman" w:char="F0B7"/>
      </w:r>
      <w:r w:rsidRPr="0002389A">
        <w:rPr>
          <w:rFonts w:ascii="Times New Roman" w:eastAsia="Calibri" w:hAnsi="Times New Roman" w:cs="Times New Roman"/>
          <w:lang w:val="en-US" w:bidi="en-US"/>
        </w:rPr>
        <w:t xml:space="preserve"> Провера разумевања прочитаног текста,</w:t>
      </w:r>
    </w:p>
    <w:p w:rsidR="0002389A" w:rsidRPr="0002389A" w:rsidRDefault="0002389A" w:rsidP="0002389A">
      <w:pPr>
        <w:spacing w:after="0" w:line="360" w:lineRule="auto"/>
        <w:jc w:val="both"/>
        <w:rPr>
          <w:rFonts w:ascii="Times New Roman" w:eastAsia="Calibri" w:hAnsi="Times New Roman" w:cs="Times New Roman"/>
          <w:lang w:val="en-US" w:bidi="en-US"/>
        </w:rPr>
      </w:pPr>
      <w:r w:rsidRPr="0002389A">
        <w:rPr>
          <w:rFonts w:ascii="Times New Roman" w:eastAsia="Calibri" w:hAnsi="Times New Roman" w:cs="Times New Roman"/>
          <w:lang w:val="en-US" w:bidi="en-US"/>
        </w:rPr>
        <w:sym w:font="Times New Roman" w:char="F0B7"/>
      </w:r>
      <w:r w:rsidRPr="0002389A">
        <w:rPr>
          <w:rFonts w:ascii="Times New Roman" w:eastAsia="Calibri" w:hAnsi="Times New Roman" w:cs="Times New Roman"/>
          <w:lang w:val="en-US" w:bidi="en-US"/>
        </w:rPr>
        <w:t xml:space="preserve"> Провера разумевања слушаног текста</w:t>
      </w:r>
    </w:p>
    <w:p w:rsidR="0002389A" w:rsidRPr="0002389A" w:rsidRDefault="0002389A" w:rsidP="0002389A">
      <w:pPr>
        <w:spacing w:after="0" w:line="360" w:lineRule="auto"/>
        <w:jc w:val="both"/>
        <w:rPr>
          <w:rFonts w:ascii="Times New Roman" w:eastAsia="Calibri" w:hAnsi="Times New Roman" w:cs="Times New Roman"/>
          <w:lang w:val="en-US" w:bidi="en-US"/>
        </w:rPr>
      </w:pPr>
      <w:r w:rsidRPr="0002389A">
        <w:rPr>
          <w:rFonts w:ascii="Times New Roman" w:eastAsia="Calibri" w:hAnsi="Times New Roman" w:cs="Times New Roman"/>
          <w:lang w:val="en-US" w:bidi="en-US"/>
        </w:rPr>
        <w:sym w:font="Times New Roman" w:char="F0B7"/>
      </w:r>
      <w:r w:rsidRPr="0002389A">
        <w:rPr>
          <w:rFonts w:ascii="Times New Roman" w:eastAsia="Calibri" w:hAnsi="Times New Roman" w:cs="Times New Roman"/>
          <w:lang w:val="en-US" w:bidi="en-US"/>
        </w:rPr>
        <w:t xml:space="preserve"> Усмена провера знања,</w:t>
      </w:r>
    </w:p>
    <w:p w:rsidR="0002389A" w:rsidRPr="0002389A" w:rsidRDefault="0002389A" w:rsidP="0002389A">
      <w:pPr>
        <w:spacing w:after="0" w:line="360" w:lineRule="auto"/>
        <w:jc w:val="both"/>
        <w:rPr>
          <w:rFonts w:ascii="Times New Roman" w:eastAsia="Calibri" w:hAnsi="Times New Roman" w:cs="Times New Roman"/>
          <w:lang w:val="en-US" w:bidi="en-US"/>
        </w:rPr>
      </w:pPr>
      <w:r w:rsidRPr="0002389A">
        <w:rPr>
          <w:rFonts w:ascii="Times New Roman" w:eastAsia="Calibri" w:hAnsi="Times New Roman" w:cs="Times New Roman"/>
          <w:lang w:val="en-US" w:bidi="en-US"/>
        </w:rPr>
        <w:sym w:font="Times New Roman" w:char="F0B7"/>
      </w:r>
      <w:r w:rsidRPr="0002389A">
        <w:rPr>
          <w:rFonts w:ascii="Times New Roman" w:eastAsia="Calibri" w:hAnsi="Times New Roman" w:cs="Times New Roman"/>
          <w:lang w:val="en-US" w:bidi="en-US"/>
        </w:rPr>
        <w:t xml:space="preserve"> Домаћи задаци из радне свеске,</w:t>
      </w:r>
    </w:p>
    <w:p w:rsidR="0002389A" w:rsidRPr="0002389A" w:rsidRDefault="0002389A" w:rsidP="0002389A">
      <w:pPr>
        <w:spacing w:after="0" w:line="360" w:lineRule="auto"/>
        <w:jc w:val="both"/>
        <w:rPr>
          <w:rFonts w:ascii="Times New Roman" w:eastAsia="Calibri" w:hAnsi="Times New Roman" w:cs="Times New Roman"/>
          <w:lang w:val="en-US" w:bidi="en-US"/>
        </w:rPr>
      </w:pPr>
      <w:r w:rsidRPr="0002389A">
        <w:rPr>
          <w:rFonts w:ascii="Times New Roman" w:eastAsia="Calibri" w:hAnsi="Times New Roman" w:cs="Times New Roman"/>
          <w:lang w:val="en-US" w:bidi="en-US"/>
        </w:rPr>
        <w:sym w:font="Times New Roman" w:char="F0B7"/>
      </w:r>
      <w:r w:rsidRPr="0002389A">
        <w:rPr>
          <w:rFonts w:ascii="Times New Roman" w:eastAsia="Calibri" w:hAnsi="Times New Roman" w:cs="Times New Roman"/>
          <w:lang w:val="en-US" w:bidi="en-US"/>
        </w:rPr>
        <w:t xml:space="preserve"> Тест /писмени задатак</w:t>
      </w:r>
    </w:p>
    <w:p w:rsidR="0002389A" w:rsidRPr="0002389A" w:rsidRDefault="0002389A" w:rsidP="0002389A">
      <w:pPr>
        <w:spacing w:after="0" w:line="360" w:lineRule="auto"/>
        <w:jc w:val="both"/>
        <w:rPr>
          <w:rFonts w:ascii="Times New Roman" w:eastAsia="Calibri" w:hAnsi="Times New Roman" w:cs="Times New Roman"/>
          <w:lang w:val="en-US" w:bidi="en-US"/>
        </w:rPr>
      </w:pPr>
      <w:r w:rsidRPr="0002389A">
        <w:rPr>
          <w:rFonts w:ascii="Times New Roman" w:eastAsia="Calibri" w:hAnsi="Times New Roman" w:cs="Times New Roman"/>
          <w:lang w:val="en-US" w:bidi="en-US"/>
        </w:rPr>
        <w:sym w:font="Times New Roman" w:char="F0B7"/>
      </w:r>
      <w:r w:rsidRPr="0002389A">
        <w:rPr>
          <w:rFonts w:ascii="Times New Roman" w:eastAsia="Calibri" w:hAnsi="Times New Roman" w:cs="Times New Roman"/>
          <w:lang w:val="en-US" w:bidi="en-US"/>
        </w:rPr>
        <w:t xml:space="preserve"> Презентација,</w:t>
      </w:r>
    </w:p>
    <w:p w:rsidR="0002389A" w:rsidRPr="0002389A" w:rsidRDefault="0002389A" w:rsidP="0002389A">
      <w:pPr>
        <w:spacing w:after="0" w:line="360" w:lineRule="auto"/>
        <w:jc w:val="both"/>
        <w:rPr>
          <w:rFonts w:ascii="Times New Roman" w:eastAsia="Calibri" w:hAnsi="Times New Roman" w:cs="Times New Roman"/>
          <w:lang w:val="en-US" w:bidi="en-US"/>
        </w:rPr>
      </w:pPr>
      <w:r w:rsidRPr="0002389A">
        <w:rPr>
          <w:rFonts w:ascii="Times New Roman" w:eastAsia="Calibri" w:hAnsi="Times New Roman" w:cs="Times New Roman"/>
          <w:lang w:val="en-US" w:bidi="en-US"/>
        </w:rPr>
        <w:sym w:font="Times New Roman" w:char="F0B7"/>
      </w:r>
      <w:r w:rsidRPr="0002389A">
        <w:rPr>
          <w:rFonts w:ascii="Times New Roman" w:eastAsia="Calibri" w:hAnsi="Times New Roman" w:cs="Times New Roman"/>
          <w:lang w:val="en-US" w:bidi="en-US"/>
        </w:rPr>
        <w:t xml:space="preserve"> Пројекат (индивидуални),</w:t>
      </w:r>
    </w:p>
    <w:p w:rsidR="0002389A" w:rsidRPr="0002389A" w:rsidRDefault="0002389A" w:rsidP="0002389A">
      <w:pPr>
        <w:spacing w:after="0" w:line="360" w:lineRule="auto"/>
        <w:jc w:val="both"/>
        <w:rPr>
          <w:rFonts w:ascii="Times New Roman" w:eastAsia="Calibri" w:hAnsi="Times New Roman" w:cs="Times New Roman"/>
          <w:lang w:val="en-US" w:bidi="en-US"/>
        </w:rPr>
      </w:pPr>
      <w:r w:rsidRPr="0002389A">
        <w:rPr>
          <w:rFonts w:ascii="Times New Roman" w:eastAsia="Calibri" w:hAnsi="Times New Roman" w:cs="Times New Roman"/>
          <w:lang w:val="en-US" w:bidi="en-US"/>
        </w:rPr>
        <w:sym w:font="Times New Roman" w:char="F0B7"/>
      </w:r>
      <w:r w:rsidRPr="0002389A">
        <w:rPr>
          <w:rFonts w:ascii="Times New Roman" w:eastAsia="Calibri" w:hAnsi="Times New Roman" w:cs="Times New Roman"/>
          <w:lang w:val="en-US" w:bidi="en-US"/>
        </w:rPr>
        <w:t xml:space="preserve"> Презентација групна</w:t>
      </w:r>
    </w:p>
    <w:p w:rsidR="0002389A" w:rsidRPr="0002389A" w:rsidRDefault="0002389A" w:rsidP="0002389A">
      <w:pPr>
        <w:spacing w:after="0" w:line="360" w:lineRule="auto"/>
        <w:jc w:val="both"/>
        <w:rPr>
          <w:rFonts w:ascii="Times New Roman" w:eastAsia="Calibri" w:hAnsi="Times New Roman" w:cs="Times New Roman"/>
          <w:lang w:val="en-US" w:bidi="en-US"/>
        </w:rPr>
      </w:pPr>
      <w:r w:rsidRPr="0002389A">
        <w:rPr>
          <w:rFonts w:ascii="Times New Roman" w:eastAsia="Calibri" w:hAnsi="Times New Roman" w:cs="Times New Roman"/>
          <w:lang w:val="en-US" w:bidi="en-US"/>
        </w:rPr>
        <w:sym w:font="Times New Roman" w:char="F0B7"/>
      </w:r>
      <w:r w:rsidRPr="0002389A">
        <w:rPr>
          <w:rFonts w:ascii="Times New Roman" w:eastAsia="Calibri" w:hAnsi="Times New Roman" w:cs="Times New Roman"/>
          <w:lang w:val="en-US" w:bidi="en-US"/>
        </w:rPr>
        <w:t xml:space="preserve"> активност на часу</w:t>
      </w:r>
    </w:p>
    <w:p w:rsidR="0002389A" w:rsidRPr="0002389A" w:rsidRDefault="0002389A" w:rsidP="0002389A">
      <w:pPr>
        <w:spacing w:after="0" w:line="360" w:lineRule="auto"/>
        <w:jc w:val="both"/>
        <w:rPr>
          <w:rFonts w:ascii="Times New Roman" w:eastAsia="Calibri" w:hAnsi="Times New Roman" w:cs="Times New Roman"/>
          <w:sz w:val="22"/>
          <w:szCs w:val="22"/>
          <w:lang w:val="en-US" w:bidi="en-US"/>
        </w:rPr>
      </w:pPr>
    </w:p>
    <w:p w:rsidR="0002389A" w:rsidRPr="0002389A" w:rsidRDefault="0002389A" w:rsidP="0002389A">
      <w:pPr>
        <w:spacing w:after="200" w:line="276" w:lineRule="auto"/>
        <w:jc w:val="left"/>
        <w:rPr>
          <w:rFonts w:ascii="Times New Roman" w:eastAsia="Calibri" w:hAnsi="Times New Roman" w:cs="Times New Roman"/>
          <w:lang w:val="en-US" w:bidi="en-US"/>
        </w:rPr>
      </w:pPr>
    </w:p>
    <w:p w:rsidR="0002389A" w:rsidRPr="0002389A" w:rsidRDefault="0002389A" w:rsidP="0002389A">
      <w:pPr>
        <w:spacing w:after="0" w:line="360" w:lineRule="auto"/>
        <w:jc w:val="both"/>
        <w:rPr>
          <w:rFonts w:ascii="Times New Roman" w:eastAsia="Calibri" w:hAnsi="Times New Roman" w:cs="Times New Roman"/>
          <w:lang w:val="en-US" w:bidi="en-US"/>
        </w:rPr>
      </w:pPr>
    </w:p>
    <w:p w:rsidR="0002389A" w:rsidRDefault="0002389A" w:rsidP="004C2780">
      <w:pPr>
        <w:sectPr w:rsidR="0002389A" w:rsidSect="003B5F8D">
          <w:pgSz w:w="16838" w:h="11906" w:orient="landscape" w:code="9"/>
          <w:pgMar w:top="720" w:right="720" w:bottom="720" w:left="720" w:header="720" w:footer="720" w:gutter="0"/>
          <w:cols w:space="720"/>
          <w:docGrid w:linePitch="360"/>
        </w:sectPr>
      </w:pPr>
    </w:p>
    <w:p w:rsidR="004C2780" w:rsidRPr="00B62D77" w:rsidRDefault="004C2780" w:rsidP="004C2780">
      <w:pPr>
        <w:pStyle w:val="Heading2"/>
      </w:pPr>
      <w:bookmarkStart w:id="29" w:name="_Toc146799504"/>
      <w:bookmarkStart w:id="30" w:name="_Toc146985090"/>
      <w:r w:rsidRPr="00B62D77">
        <w:lastRenderedPageBreak/>
        <w:t>ПРВИ СТРАНИ ЈЕЗИК</w:t>
      </w:r>
      <w:bookmarkEnd w:id="29"/>
      <w:bookmarkEnd w:id="30"/>
    </w:p>
    <w:p w:rsidR="004C2780" w:rsidRPr="00B62D77" w:rsidRDefault="004C2780" w:rsidP="004C2780">
      <w:pPr>
        <w:pStyle w:val="Heading2"/>
      </w:pPr>
      <w:bookmarkStart w:id="31" w:name="_Toc146799505"/>
      <w:bookmarkStart w:id="32" w:name="_Toc146985091"/>
      <w:r w:rsidRPr="00B62D77">
        <w:t>ЕНГЛЕСКИ ЈЕЗИК</w:t>
      </w:r>
      <w:bookmarkEnd w:id="31"/>
      <w:bookmarkEnd w:id="32"/>
    </w:p>
    <w:p w:rsidR="004C2780" w:rsidRDefault="004C2780" w:rsidP="004C2780">
      <w:pPr>
        <w:pStyle w:val="Heading2"/>
      </w:pPr>
      <w:bookmarkStart w:id="33" w:name="_Toc146799506"/>
      <w:bookmarkStart w:id="34" w:name="_Toc146985092"/>
      <w:r w:rsidRPr="00BE1C9D">
        <w:t>б. природно-математички смер</w:t>
      </w:r>
      <w:bookmarkEnd w:id="33"/>
      <w:bookmarkEnd w:id="34"/>
    </w:p>
    <w:p w:rsidR="004C2780" w:rsidRDefault="004C2780" w:rsidP="004C2780">
      <w:r>
        <w:t>НЕДЕЉНИ ФОНД: 1 ТЕОРИ</w:t>
      </w:r>
      <w:r w:rsidR="006E4F33">
        <w:t>ЈЕ И 0.5 ВЕЖБИ</w:t>
      </w:r>
      <w:r w:rsidR="006E4F33">
        <w:tab/>
      </w:r>
      <w:r w:rsidR="006E4F33">
        <w:tab/>
        <w:t>ГОДИШЊИ ФОНД: 33 ТЕОРИЈЕ И 16</w:t>
      </w:r>
      <w:r>
        <w:t>.5 ВЕЖБИ</w:t>
      </w:r>
    </w:p>
    <w:p w:rsidR="0002389A" w:rsidRDefault="0002389A" w:rsidP="004C2780"/>
    <w:tbl>
      <w:tblPr>
        <w:tblW w:w="16326"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002"/>
        <w:gridCol w:w="1821"/>
        <w:gridCol w:w="2835"/>
        <w:gridCol w:w="1559"/>
        <w:gridCol w:w="1984"/>
        <w:gridCol w:w="3828"/>
        <w:gridCol w:w="2297"/>
      </w:tblGrid>
      <w:tr w:rsidR="0002389A" w:rsidRPr="0002389A" w:rsidTr="000B31E3">
        <w:trPr>
          <w:jc w:val="center"/>
        </w:trPr>
        <w:tc>
          <w:tcPr>
            <w:tcW w:w="2002" w:type="dxa"/>
            <w:vMerge w:val="restart"/>
            <w:shd w:val="clear" w:color="auto" w:fill="D9D9D9"/>
          </w:tcPr>
          <w:p w:rsidR="0002389A" w:rsidRPr="0002389A" w:rsidRDefault="0002389A" w:rsidP="0002389A">
            <w:pPr>
              <w:jc w:val="left"/>
              <w:rPr>
                <w:rFonts w:asciiTheme="minorHAnsi" w:hAnsiTheme="minorHAnsi"/>
                <w:b/>
                <w:sz w:val="22"/>
                <w:szCs w:val="22"/>
              </w:rPr>
            </w:pPr>
            <w:r w:rsidRPr="0002389A">
              <w:rPr>
                <w:rFonts w:asciiTheme="minorHAnsi" w:hAnsiTheme="minorHAnsi"/>
                <w:b/>
                <w:sz w:val="22"/>
                <w:szCs w:val="22"/>
              </w:rPr>
              <w:t xml:space="preserve">Предмет:                                                                                                      </w:t>
            </w:r>
          </w:p>
        </w:tc>
        <w:tc>
          <w:tcPr>
            <w:tcW w:w="4656" w:type="dxa"/>
            <w:gridSpan w:val="2"/>
            <w:vMerge w:val="restart"/>
            <w:shd w:val="clear" w:color="auto" w:fill="D9D9D9"/>
          </w:tcPr>
          <w:p w:rsidR="0002389A" w:rsidRPr="0002389A" w:rsidRDefault="0002389A" w:rsidP="0002389A">
            <w:pPr>
              <w:rPr>
                <w:rFonts w:asciiTheme="minorHAnsi" w:hAnsiTheme="minorHAnsi"/>
                <w:b/>
                <w:sz w:val="22"/>
                <w:szCs w:val="22"/>
              </w:rPr>
            </w:pPr>
            <w:r w:rsidRPr="0002389A">
              <w:rPr>
                <w:rFonts w:asciiTheme="minorHAnsi" w:hAnsiTheme="minorHAnsi"/>
                <w:b/>
                <w:sz w:val="22"/>
                <w:szCs w:val="22"/>
              </w:rPr>
              <w:t>Енглески језик</w:t>
            </w:r>
          </w:p>
        </w:tc>
        <w:tc>
          <w:tcPr>
            <w:tcW w:w="1559" w:type="dxa"/>
            <w:shd w:val="clear" w:color="auto" w:fill="D9D9D9"/>
          </w:tcPr>
          <w:p w:rsidR="0002389A" w:rsidRPr="0002389A" w:rsidRDefault="0002389A" w:rsidP="0002389A">
            <w:pPr>
              <w:jc w:val="left"/>
              <w:rPr>
                <w:rFonts w:asciiTheme="minorHAnsi" w:hAnsiTheme="minorHAnsi"/>
                <w:b/>
                <w:sz w:val="22"/>
                <w:szCs w:val="22"/>
              </w:rPr>
            </w:pPr>
            <w:r w:rsidRPr="0002389A">
              <w:rPr>
                <w:rFonts w:asciiTheme="minorHAnsi" w:hAnsiTheme="minorHAnsi"/>
                <w:b/>
                <w:sz w:val="22"/>
                <w:szCs w:val="22"/>
              </w:rPr>
              <w:t>Разред:</w:t>
            </w:r>
          </w:p>
        </w:tc>
        <w:tc>
          <w:tcPr>
            <w:tcW w:w="5812" w:type="dxa"/>
            <w:gridSpan w:val="2"/>
            <w:shd w:val="clear" w:color="auto" w:fill="D9D9D9"/>
          </w:tcPr>
          <w:p w:rsidR="0002389A" w:rsidRPr="0002389A" w:rsidRDefault="0002389A" w:rsidP="0002389A">
            <w:pPr>
              <w:rPr>
                <w:rFonts w:asciiTheme="minorHAnsi" w:hAnsiTheme="minorHAnsi"/>
                <w:b/>
                <w:sz w:val="22"/>
                <w:szCs w:val="22"/>
                <w:lang w:val="en-GB"/>
              </w:rPr>
            </w:pPr>
            <w:r w:rsidRPr="0002389A">
              <w:rPr>
                <w:rFonts w:asciiTheme="minorHAnsi" w:hAnsiTheme="minorHAnsi"/>
                <w:b/>
                <w:sz w:val="22"/>
                <w:szCs w:val="22"/>
                <w:lang w:val="en-GB"/>
              </w:rPr>
              <w:t>4</w:t>
            </w:r>
          </w:p>
        </w:tc>
        <w:tc>
          <w:tcPr>
            <w:tcW w:w="2297" w:type="dxa"/>
            <w:shd w:val="clear" w:color="auto" w:fill="D9D9D9"/>
          </w:tcPr>
          <w:p w:rsidR="0002389A" w:rsidRPr="0002389A" w:rsidRDefault="0002389A" w:rsidP="0002389A">
            <w:pPr>
              <w:rPr>
                <w:rFonts w:asciiTheme="minorHAnsi" w:hAnsiTheme="minorHAnsi"/>
                <w:b/>
                <w:sz w:val="22"/>
                <w:szCs w:val="22"/>
              </w:rPr>
            </w:pPr>
          </w:p>
        </w:tc>
      </w:tr>
      <w:tr w:rsidR="0002389A" w:rsidRPr="0002389A" w:rsidTr="000B31E3">
        <w:trPr>
          <w:jc w:val="center"/>
        </w:trPr>
        <w:tc>
          <w:tcPr>
            <w:tcW w:w="2002" w:type="dxa"/>
            <w:vMerge/>
            <w:shd w:val="clear" w:color="auto" w:fill="D9D9D9"/>
          </w:tcPr>
          <w:p w:rsidR="0002389A" w:rsidRPr="0002389A" w:rsidRDefault="0002389A" w:rsidP="0002389A">
            <w:pPr>
              <w:jc w:val="left"/>
              <w:rPr>
                <w:rFonts w:asciiTheme="minorHAnsi" w:hAnsiTheme="minorHAnsi"/>
                <w:b/>
                <w:sz w:val="22"/>
                <w:szCs w:val="22"/>
                <w:lang w:val="en-US"/>
              </w:rPr>
            </w:pPr>
          </w:p>
        </w:tc>
        <w:tc>
          <w:tcPr>
            <w:tcW w:w="4656" w:type="dxa"/>
            <w:gridSpan w:val="2"/>
            <w:vMerge/>
            <w:shd w:val="clear" w:color="auto" w:fill="D9D9D9"/>
          </w:tcPr>
          <w:p w:rsidR="0002389A" w:rsidRPr="0002389A" w:rsidRDefault="0002389A" w:rsidP="0002389A">
            <w:pPr>
              <w:jc w:val="left"/>
              <w:rPr>
                <w:rFonts w:asciiTheme="minorHAnsi" w:hAnsiTheme="minorHAnsi"/>
                <w:b/>
                <w:sz w:val="22"/>
                <w:szCs w:val="22"/>
                <w:lang w:val="en-US"/>
              </w:rPr>
            </w:pPr>
          </w:p>
        </w:tc>
        <w:tc>
          <w:tcPr>
            <w:tcW w:w="1559" w:type="dxa"/>
            <w:shd w:val="clear" w:color="auto" w:fill="D9D9D9"/>
          </w:tcPr>
          <w:p w:rsidR="0002389A" w:rsidRPr="0002389A" w:rsidRDefault="0002389A" w:rsidP="0002389A">
            <w:pPr>
              <w:jc w:val="left"/>
              <w:rPr>
                <w:rFonts w:asciiTheme="minorHAnsi" w:hAnsiTheme="minorHAnsi"/>
                <w:b/>
                <w:sz w:val="22"/>
                <w:szCs w:val="22"/>
              </w:rPr>
            </w:pPr>
            <w:r w:rsidRPr="0002389A">
              <w:rPr>
                <w:rFonts w:asciiTheme="minorHAnsi" w:hAnsiTheme="minorHAnsi"/>
                <w:b/>
                <w:sz w:val="22"/>
                <w:szCs w:val="22"/>
              </w:rPr>
              <w:t>Смер/смерови:</w:t>
            </w:r>
          </w:p>
        </w:tc>
        <w:tc>
          <w:tcPr>
            <w:tcW w:w="5812" w:type="dxa"/>
            <w:gridSpan w:val="2"/>
            <w:shd w:val="clear" w:color="auto" w:fill="D9D9D9"/>
          </w:tcPr>
          <w:p w:rsidR="0002389A" w:rsidRPr="0002389A" w:rsidRDefault="0002389A" w:rsidP="0002389A">
            <w:pPr>
              <w:rPr>
                <w:rFonts w:asciiTheme="minorHAnsi" w:hAnsiTheme="minorHAnsi"/>
                <w:b/>
                <w:sz w:val="22"/>
                <w:szCs w:val="22"/>
              </w:rPr>
            </w:pPr>
            <w:r w:rsidRPr="0002389A">
              <w:rPr>
                <w:rFonts w:asciiTheme="minorHAnsi" w:hAnsiTheme="minorHAnsi"/>
                <w:b/>
                <w:sz w:val="22"/>
                <w:szCs w:val="22"/>
              </w:rPr>
              <w:t>ПРИРОДНО-МАТЕМАТИЧКИ СМЕР</w:t>
            </w:r>
          </w:p>
        </w:tc>
        <w:tc>
          <w:tcPr>
            <w:tcW w:w="2297" w:type="dxa"/>
            <w:shd w:val="clear" w:color="auto" w:fill="D9D9D9"/>
          </w:tcPr>
          <w:p w:rsidR="0002389A" w:rsidRPr="0002389A" w:rsidRDefault="0002389A" w:rsidP="0002389A">
            <w:pPr>
              <w:rPr>
                <w:rFonts w:asciiTheme="minorHAnsi" w:hAnsiTheme="minorHAnsi"/>
                <w:b/>
                <w:sz w:val="22"/>
                <w:szCs w:val="22"/>
              </w:rPr>
            </w:pPr>
          </w:p>
        </w:tc>
      </w:tr>
      <w:tr w:rsidR="0002389A" w:rsidRPr="0002389A" w:rsidTr="000B31E3">
        <w:trPr>
          <w:jc w:val="center"/>
        </w:trPr>
        <w:tc>
          <w:tcPr>
            <w:tcW w:w="2002" w:type="dxa"/>
            <w:tcBorders>
              <w:bottom w:val="single" w:sz="4" w:space="0" w:color="auto"/>
            </w:tcBorders>
            <w:shd w:val="clear" w:color="auto" w:fill="D9D9D9"/>
          </w:tcPr>
          <w:p w:rsidR="0002389A" w:rsidRPr="0002389A" w:rsidRDefault="0002389A" w:rsidP="0002389A">
            <w:pPr>
              <w:jc w:val="left"/>
              <w:rPr>
                <w:rFonts w:asciiTheme="minorHAnsi" w:hAnsiTheme="minorHAnsi"/>
                <w:b/>
                <w:sz w:val="22"/>
                <w:szCs w:val="22"/>
              </w:rPr>
            </w:pPr>
            <w:r w:rsidRPr="0002389A">
              <w:rPr>
                <w:rFonts w:asciiTheme="minorHAnsi" w:hAnsiTheme="minorHAnsi"/>
                <w:b/>
                <w:sz w:val="22"/>
                <w:szCs w:val="22"/>
              </w:rPr>
              <w:t>Недељни фонд часова:</w:t>
            </w:r>
          </w:p>
        </w:tc>
        <w:tc>
          <w:tcPr>
            <w:tcW w:w="4656" w:type="dxa"/>
            <w:gridSpan w:val="2"/>
            <w:tcBorders>
              <w:bottom w:val="single" w:sz="4" w:space="0" w:color="auto"/>
            </w:tcBorders>
            <w:shd w:val="clear" w:color="auto" w:fill="D9D9D9"/>
          </w:tcPr>
          <w:p w:rsidR="0002389A" w:rsidRPr="0002389A" w:rsidRDefault="0002389A" w:rsidP="0002389A">
            <w:pPr>
              <w:rPr>
                <w:rFonts w:asciiTheme="minorHAnsi" w:hAnsiTheme="minorHAnsi"/>
                <w:b/>
                <w:sz w:val="22"/>
                <w:szCs w:val="22"/>
                <w:lang w:val="en-US"/>
              </w:rPr>
            </w:pPr>
            <w:r w:rsidRPr="0002389A">
              <w:rPr>
                <w:rFonts w:asciiTheme="minorHAnsi" w:hAnsiTheme="minorHAnsi"/>
                <w:b/>
                <w:sz w:val="22"/>
                <w:szCs w:val="22"/>
                <w:lang w:val="en-US"/>
              </w:rPr>
              <w:t>1 + 0,5 часова</w:t>
            </w:r>
          </w:p>
        </w:tc>
        <w:tc>
          <w:tcPr>
            <w:tcW w:w="1559" w:type="dxa"/>
            <w:tcBorders>
              <w:bottom w:val="single" w:sz="4" w:space="0" w:color="auto"/>
            </w:tcBorders>
            <w:shd w:val="clear" w:color="auto" w:fill="D9D9D9"/>
          </w:tcPr>
          <w:p w:rsidR="0002389A" w:rsidRPr="0002389A" w:rsidRDefault="0002389A" w:rsidP="0002389A">
            <w:pPr>
              <w:jc w:val="left"/>
              <w:rPr>
                <w:rFonts w:asciiTheme="minorHAnsi" w:hAnsiTheme="minorHAnsi"/>
                <w:b/>
                <w:sz w:val="22"/>
                <w:szCs w:val="22"/>
              </w:rPr>
            </w:pPr>
            <w:r w:rsidRPr="0002389A">
              <w:rPr>
                <w:rFonts w:asciiTheme="minorHAnsi" w:hAnsiTheme="minorHAnsi"/>
                <w:b/>
                <w:sz w:val="22"/>
                <w:szCs w:val="22"/>
              </w:rPr>
              <w:t>Годишњи фонд часова:</w:t>
            </w:r>
          </w:p>
        </w:tc>
        <w:tc>
          <w:tcPr>
            <w:tcW w:w="5812" w:type="dxa"/>
            <w:gridSpan w:val="2"/>
            <w:tcBorders>
              <w:bottom w:val="single" w:sz="4" w:space="0" w:color="auto"/>
            </w:tcBorders>
            <w:shd w:val="clear" w:color="auto" w:fill="D9D9D9"/>
          </w:tcPr>
          <w:p w:rsidR="0002389A" w:rsidRPr="0002389A" w:rsidRDefault="0002389A" w:rsidP="0002389A">
            <w:pPr>
              <w:rPr>
                <w:rFonts w:asciiTheme="minorHAnsi" w:hAnsiTheme="minorHAnsi"/>
                <w:b/>
                <w:sz w:val="22"/>
                <w:szCs w:val="22"/>
              </w:rPr>
            </w:pPr>
            <w:r w:rsidRPr="0002389A">
              <w:rPr>
                <w:rFonts w:asciiTheme="minorHAnsi" w:hAnsiTheme="minorHAnsi"/>
                <w:b/>
                <w:sz w:val="22"/>
                <w:szCs w:val="22"/>
              </w:rPr>
              <w:t>33 + 16,5 часова</w:t>
            </w:r>
          </w:p>
        </w:tc>
        <w:tc>
          <w:tcPr>
            <w:tcW w:w="2297" w:type="dxa"/>
            <w:tcBorders>
              <w:bottom w:val="single" w:sz="4" w:space="0" w:color="auto"/>
            </w:tcBorders>
            <w:shd w:val="clear" w:color="auto" w:fill="D9D9D9"/>
          </w:tcPr>
          <w:p w:rsidR="0002389A" w:rsidRPr="0002389A" w:rsidRDefault="0002389A" w:rsidP="0002389A">
            <w:pPr>
              <w:rPr>
                <w:rFonts w:asciiTheme="minorHAnsi" w:hAnsiTheme="minorHAnsi"/>
                <w:b/>
                <w:sz w:val="22"/>
                <w:szCs w:val="22"/>
              </w:rPr>
            </w:pPr>
          </w:p>
        </w:tc>
      </w:tr>
      <w:tr w:rsidR="0002389A" w:rsidRPr="0002389A" w:rsidTr="000B31E3">
        <w:trPr>
          <w:jc w:val="center"/>
        </w:trPr>
        <w:tc>
          <w:tcPr>
            <w:tcW w:w="14029" w:type="dxa"/>
            <w:gridSpan w:val="6"/>
            <w:shd w:val="clear" w:color="auto" w:fill="808080" w:themeFill="background1" w:themeFillShade="80"/>
          </w:tcPr>
          <w:p w:rsidR="0002389A" w:rsidRPr="0002389A" w:rsidRDefault="0002389A" w:rsidP="0002389A">
            <w:pPr>
              <w:rPr>
                <w:rFonts w:asciiTheme="minorHAnsi" w:hAnsiTheme="minorHAnsi"/>
                <w:b/>
                <w:sz w:val="22"/>
                <w:szCs w:val="22"/>
              </w:rPr>
            </w:pPr>
          </w:p>
        </w:tc>
        <w:tc>
          <w:tcPr>
            <w:tcW w:w="2297" w:type="dxa"/>
            <w:shd w:val="clear" w:color="auto" w:fill="808080" w:themeFill="background1" w:themeFillShade="80"/>
          </w:tcPr>
          <w:p w:rsidR="0002389A" w:rsidRPr="0002389A" w:rsidRDefault="0002389A" w:rsidP="0002389A">
            <w:pPr>
              <w:rPr>
                <w:rFonts w:asciiTheme="minorHAnsi" w:hAnsiTheme="minorHAnsi"/>
                <w:b/>
                <w:sz w:val="22"/>
                <w:szCs w:val="22"/>
              </w:rPr>
            </w:pPr>
          </w:p>
        </w:tc>
      </w:tr>
      <w:tr w:rsidR="0002389A" w:rsidRPr="0002389A" w:rsidTr="000B31E3">
        <w:trPr>
          <w:trHeight w:val="1017"/>
          <w:jc w:val="center"/>
        </w:trPr>
        <w:tc>
          <w:tcPr>
            <w:tcW w:w="2002" w:type="dxa"/>
            <w:shd w:val="clear" w:color="auto" w:fill="D9D9D9"/>
          </w:tcPr>
          <w:p w:rsidR="0002389A" w:rsidRPr="0002389A" w:rsidRDefault="0002389A" w:rsidP="0002389A">
            <w:pPr>
              <w:jc w:val="left"/>
              <w:rPr>
                <w:rFonts w:asciiTheme="minorHAnsi" w:hAnsiTheme="minorHAnsi"/>
                <w:sz w:val="22"/>
                <w:szCs w:val="22"/>
                <w:lang w:val="en-US"/>
              </w:rPr>
            </w:pPr>
            <w:r w:rsidRPr="0002389A">
              <w:rPr>
                <w:rFonts w:asciiTheme="minorHAnsi" w:hAnsiTheme="minorHAnsi"/>
                <w:b/>
                <w:sz w:val="22"/>
                <w:szCs w:val="22"/>
                <w:lang w:val="en-US"/>
              </w:rPr>
              <w:t>Тема/Садржај</w:t>
            </w:r>
          </w:p>
        </w:tc>
        <w:tc>
          <w:tcPr>
            <w:tcW w:w="1821" w:type="dxa"/>
            <w:shd w:val="clear" w:color="auto" w:fill="D9D9D9"/>
          </w:tcPr>
          <w:p w:rsidR="0002389A" w:rsidRPr="0002389A" w:rsidRDefault="0002389A" w:rsidP="0002389A">
            <w:pPr>
              <w:jc w:val="left"/>
              <w:rPr>
                <w:rFonts w:asciiTheme="minorHAnsi" w:hAnsiTheme="minorHAnsi"/>
                <w:sz w:val="22"/>
                <w:szCs w:val="22"/>
              </w:rPr>
            </w:pPr>
            <w:r w:rsidRPr="0002389A">
              <w:rPr>
                <w:rFonts w:asciiTheme="minorHAnsi" w:hAnsiTheme="minorHAnsi"/>
                <w:b/>
                <w:sz w:val="22"/>
                <w:szCs w:val="22"/>
              </w:rPr>
              <w:t>Циљеви</w:t>
            </w:r>
          </w:p>
        </w:tc>
        <w:tc>
          <w:tcPr>
            <w:tcW w:w="2835" w:type="dxa"/>
            <w:shd w:val="clear" w:color="auto" w:fill="D9D9D9"/>
          </w:tcPr>
          <w:p w:rsidR="0002389A" w:rsidRPr="0002389A" w:rsidRDefault="0002389A" w:rsidP="0002389A">
            <w:pPr>
              <w:jc w:val="left"/>
              <w:rPr>
                <w:rFonts w:asciiTheme="minorHAnsi" w:hAnsiTheme="minorHAnsi"/>
                <w:sz w:val="22"/>
                <w:szCs w:val="22"/>
              </w:rPr>
            </w:pPr>
            <w:r w:rsidRPr="0002389A">
              <w:rPr>
                <w:rFonts w:asciiTheme="minorHAnsi" w:hAnsiTheme="minorHAnsi"/>
                <w:b/>
                <w:sz w:val="22"/>
                <w:szCs w:val="22"/>
                <w:lang w:val="en-US"/>
              </w:rPr>
              <w:t>Начин остваривања садржаја</w:t>
            </w:r>
            <w:r w:rsidRPr="0002389A">
              <w:rPr>
                <w:rFonts w:asciiTheme="minorHAnsi" w:hAnsiTheme="minorHAnsi"/>
                <w:b/>
                <w:sz w:val="22"/>
                <w:szCs w:val="22"/>
              </w:rPr>
              <w:t xml:space="preserve"> </w:t>
            </w:r>
          </w:p>
        </w:tc>
        <w:tc>
          <w:tcPr>
            <w:tcW w:w="1559" w:type="dxa"/>
            <w:shd w:val="clear" w:color="auto" w:fill="D9D9D9"/>
          </w:tcPr>
          <w:p w:rsidR="0002389A" w:rsidRPr="0002389A" w:rsidRDefault="0002389A" w:rsidP="0002389A">
            <w:pPr>
              <w:jc w:val="left"/>
              <w:rPr>
                <w:rFonts w:asciiTheme="minorHAnsi" w:hAnsiTheme="minorHAnsi"/>
                <w:b/>
                <w:sz w:val="22"/>
                <w:szCs w:val="22"/>
              </w:rPr>
            </w:pPr>
            <w:r w:rsidRPr="0002389A">
              <w:rPr>
                <w:rFonts w:asciiTheme="minorHAnsi" w:hAnsiTheme="minorHAnsi"/>
                <w:b/>
                <w:sz w:val="22"/>
                <w:szCs w:val="22"/>
              </w:rPr>
              <w:t>Активности ученика</w:t>
            </w:r>
          </w:p>
        </w:tc>
        <w:tc>
          <w:tcPr>
            <w:tcW w:w="1984" w:type="dxa"/>
            <w:shd w:val="clear" w:color="auto" w:fill="D9D9D9"/>
          </w:tcPr>
          <w:p w:rsidR="0002389A" w:rsidRPr="0002389A" w:rsidRDefault="0002389A" w:rsidP="0002389A">
            <w:pPr>
              <w:jc w:val="left"/>
              <w:rPr>
                <w:rFonts w:asciiTheme="minorHAnsi" w:hAnsiTheme="minorHAnsi"/>
                <w:sz w:val="22"/>
                <w:szCs w:val="22"/>
                <w:lang w:val="en-US"/>
              </w:rPr>
            </w:pPr>
            <w:r w:rsidRPr="0002389A">
              <w:rPr>
                <w:rFonts w:asciiTheme="minorHAnsi" w:hAnsiTheme="minorHAnsi"/>
                <w:b/>
                <w:sz w:val="22"/>
                <w:szCs w:val="22"/>
                <w:lang w:val="en-US"/>
              </w:rPr>
              <w:t>Међупредметна повезаност исхода</w:t>
            </w:r>
            <w:r w:rsidRPr="0002389A">
              <w:rPr>
                <w:rFonts w:asciiTheme="minorHAnsi" w:hAnsiTheme="minorHAnsi"/>
                <w:b/>
                <w:sz w:val="22"/>
                <w:szCs w:val="22"/>
              </w:rPr>
              <w:t xml:space="preserve"> / садржаја</w:t>
            </w:r>
          </w:p>
        </w:tc>
        <w:tc>
          <w:tcPr>
            <w:tcW w:w="3828" w:type="dxa"/>
            <w:shd w:val="clear" w:color="auto" w:fill="D9D9D9"/>
          </w:tcPr>
          <w:p w:rsidR="0002389A" w:rsidRPr="0002389A" w:rsidRDefault="0002389A" w:rsidP="0002389A">
            <w:pPr>
              <w:jc w:val="left"/>
              <w:rPr>
                <w:rFonts w:asciiTheme="minorHAnsi" w:hAnsiTheme="minorHAnsi"/>
                <w:b/>
                <w:sz w:val="22"/>
                <w:szCs w:val="22"/>
              </w:rPr>
            </w:pPr>
            <w:r w:rsidRPr="0002389A">
              <w:rPr>
                <w:rFonts w:asciiTheme="minorHAnsi" w:hAnsiTheme="minorHAnsi"/>
                <w:b/>
                <w:sz w:val="22"/>
                <w:szCs w:val="22"/>
              </w:rPr>
              <w:t>Стандарди</w:t>
            </w:r>
          </w:p>
        </w:tc>
        <w:tc>
          <w:tcPr>
            <w:tcW w:w="2297" w:type="dxa"/>
            <w:shd w:val="clear" w:color="auto" w:fill="D9D9D9"/>
          </w:tcPr>
          <w:p w:rsidR="0002389A" w:rsidRPr="0002389A" w:rsidRDefault="0002389A" w:rsidP="0002389A">
            <w:pPr>
              <w:jc w:val="left"/>
              <w:rPr>
                <w:rFonts w:asciiTheme="minorHAnsi" w:hAnsiTheme="minorHAnsi"/>
                <w:b/>
                <w:sz w:val="22"/>
                <w:szCs w:val="22"/>
              </w:rPr>
            </w:pPr>
            <w:r w:rsidRPr="0002389A">
              <w:rPr>
                <w:rFonts w:asciiTheme="minorHAnsi" w:hAnsiTheme="minorHAnsi"/>
                <w:b/>
                <w:sz w:val="22"/>
                <w:szCs w:val="22"/>
              </w:rPr>
              <w:t>И</w:t>
            </w:r>
            <w:r w:rsidRPr="0002389A">
              <w:rPr>
                <w:rFonts w:asciiTheme="minorHAnsi" w:hAnsiTheme="minorHAnsi"/>
                <w:b/>
                <w:sz w:val="22"/>
                <w:szCs w:val="22"/>
                <w:lang w:val="en-US"/>
              </w:rPr>
              <w:t>сходи</w:t>
            </w:r>
          </w:p>
        </w:tc>
      </w:tr>
      <w:tr w:rsidR="0002389A" w:rsidRPr="0002389A" w:rsidTr="000B31E3">
        <w:trPr>
          <w:jc w:val="center"/>
        </w:trPr>
        <w:tc>
          <w:tcPr>
            <w:tcW w:w="2002" w:type="dxa"/>
            <w:shd w:val="clear" w:color="auto" w:fill="auto"/>
          </w:tcPr>
          <w:p w:rsidR="0002389A" w:rsidRPr="0002389A" w:rsidRDefault="0002389A" w:rsidP="0002389A">
            <w:pPr>
              <w:jc w:val="left"/>
              <w:rPr>
                <w:rFonts w:asciiTheme="minorHAnsi" w:hAnsiTheme="minorHAnsi"/>
                <w:b/>
                <w:sz w:val="20"/>
                <w:szCs w:val="20"/>
              </w:rPr>
            </w:pPr>
            <w:r w:rsidRPr="0002389A">
              <w:rPr>
                <w:rFonts w:asciiTheme="minorHAnsi" w:hAnsiTheme="minorHAnsi"/>
                <w:b/>
                <w:sz w:val="20"/>
                <w:szCs w:val="20"/>
              </w:rPr>
              <w:t>РАЗУМЕВАЊЕ ГОВОРА</w:t>
            </w:r>
          </w:p>
          <w:p w:rsidR="0002389A" w:rsidRPr="0002389A" w:rsidRDefault="0002389A" w:rsidP="0002389A">
            <w:pPr>
              <w:jc w:val="left"/>
              <w:rPr>
                <w:rFonts w:asciiTheme="minorHAnsi" w:hAnsiTheme="minorHAnsi"/>
                <w:sz w:val="20"/>
                <w:szCs w:val="20"/>
              </w:rPr>
            </w:pPr>
            <w:r w:rsidRPr="0002389A">
              <w:rPr>
                <w:rFonts w:asciiTheme="minorHAnsi" w:hAnsiTheme="minorHAnsi"/>
                <w:sz w:val="20"/>
                <w:szCs w:val="20"/>
              </w:rPr>
              <w:t>-разумевање говора;</w:t>
            </w:r>
          </w:p>
          <w:p w:rsidR="0002389A" w:rsidRPr="0002389A" w:rsidRDefault="0002389A" w:rsidP="0002389A">
            <w:pPr>
              <w:jc w:val="left"/>
              <w:rPr>
                <w:rFonts w:asciiTheme="minorHAnsi" w:hAnsiTheme="minorHAnsi"/>
                <w:sz w:val="20"/>
                <w:szCs w:val="20"/>
              </w:rPr>
            </w:pPr>
            <w:r w:rsidRPr="0002389A">
              <w:rPr>
                <w:rFonts w:asciiTheme="minorHAnsi" w:hAnsiTheme="minorHAnsi"/>
                <w:sz w:val="20"/>
                <w:szCs w:val="20"/>
              </w:rPr>
              <w:t>-комуникативна ситуација;</w:t>
            </w:r>
          </w:p>
          <w:p w:rsidR="0002389A" w:rsidRPr="0002389A" w:rsidRDefault="0002389A" w:rsidP="0002389A">
            <w:pPr>
              <w:jc w:val="left"/>
              <w:rPr>
                <w:rFonts w:asciiTheme="minorHAnsi" w:hAnsiTheme="minorHAnsi"/>
                <w:sz w:val="20"/>
                <w:szCs w:val="20"/>
              </w:rPr>
            </w:pPr>
            <w:r w:rsidRPr="0002389A">
              <w:rPr>
                <w:rFonts w:asciiTheme="minorHAnsi" w:hAnsiTheme="minorHAnsi"/>
                <w:sz w:val="20"/>
                <w:szCs w:val="20"/>
              </w:rPr>
              <w:t>-монолошко и дијалошко излагање;</w:t>
            </w:r>
          </w:p>
          <w:p w:rsidR="0002389A" w:rsidRPr="0002389A" w:rsidRDefault="0002389A" w:rsidP="0002389A">
            <w:pPr>
              <w:jc w:val="left"/>
              <w:rPr>
                <w:rFonts w:asciiTheme="minorHAnsi" w:hAnsiTheme="minorHAnsi"/>
                <w:sz w:val="20"/>
                <w:szCs w:val="20"/>
              </w:rPr>
            </w:pPr>
            <w:r w:rsidRPr="0002389A">
              <w:rPr>
                <w:rFonts w:asciiTheme="minorHAnsi" w:hAnsiTheme="minorHAnsi"/>
                <w:sz w:val="20"/>
                <w:szCs w:val="20"/>
              </w:rPr>
              <w:t>-стандардни језик;</w:t>
            </w:r>
          </w:p>
          <w:p w:rsidR="0002389A" w:rsidRPr="0002389A" w:rsidRDefault="0002389A" w:rsidP="0002389A">
            <w:pPr>
              <w:jc w:val="left"/>
              <w:rPr>
                <w:rFonts w:asciiTheme="minorHAnsi" w:hAnsiTheme="minorHAnsi"/>
                <w:sz w:val="20"/>
                <w:szCs w:val="20"/>
              </w:rPr>
            </w:pPr>
            <w:r w:rsidRPr="0002389A">
              <w:rPr>
                <w:rFonts w:asciiTheme="minorHAnsi" w:hAnsiTheme="minorHAnsi"/>
                <w:sz w:val="20"/>
                <w:szCs w:val="20"/>
              </w:rPr>
              <w:lastRenderedPageBreak/>
              <w:t>- изговор;</w:t>
            </w:r>
          </w:p>
          <w:p w:rsidR="0002389A" w:rsidRPr="0002389A" w:rsidRDefault="0002389A" w:rsidP="0002389A">
            <w:pPr>
              <w:jc w:val="left"/>
              <w:rPr>
                <w:rFonts w:asciiTheme="minorHAnsi" w:hAnsiTheme="minorHAnsi"/>
                <w:sz w:val="20"/>
                <w:szCs w:val="20"/>
              </w:rPr>
            </w:pPr>
            <w:r w:rsidRPr="0002389A">
              <w:rPr>
                <w:rFonts w:asciiTheme="minorHAnsi" w:hAnsiTheme="minorHAnsi"/>
                <w:sz w:val="20"/>
                <w:szCs w:val="20"/>
              </w:rPr>
              <w:t>-информативни прилози;</w:t>
            </w:r>
          </w:p>
          <w:p w:rsidR="0002389A" w:rsidRPr="0002389A" w:rsidRDefault="0002389A" w:rsidP="0002389A">
            <w:pPr>
              <w:jc w:val="left"/>
              <w:rPr>
                <w:rFonts w:asciiTheme="minorHAnsi" w:hAnsiTheme="minorHAnsi"/>
                <w:sz w:val="20"/>
                <w:szCs w:val="20"/>
              </w:rPr>
            </w:pPr>
            <w:r w:rsidRPr="0002389A">
              <w:rPr>
                <w:rFonts w:asciiTheme="minorHAnsi" w:hAnsiTheme="minorHAnsi"/>
                <w:sz w:val="20"/>
                <w:szCs w:val="20"/>
              </w:rPr>
              <w:t>-размена информација;</w:t>
            </w:r>
          </w:p>
          <w:p w:rsidR="0002389A" w:rsidRPr="0002389A" w:rsidRDefault="0002389A" w:rsidP="0002389A">
            <w:pPr>
              <w:jc w:val="left"/>
              <w:rPr>
                <w:rFonts w:asciiTheme="minorHAnsi" w:hAnsiTheme="minorHAnsi"/>
                <w:sz w:val="20"/>
                <w:szCs w:val="20"/>
              </w:rPr>
            </w:pPr>
            <w:r w:rsidRPr="0002389A">
              <w:rPr>
                <w:rFonts w:asciiTheme="minorHAnsi" w:hAnsiTheme="minorHAnsi"/>
                <w:sz w:val="20"/>
                <w:szCs w:val="20"/>
              </w:rPr>
              <w:t>-култура и уметност;</w:t>
            </w:r>
          </w:p>
          <w:p w:rsidR="0002389A" w:rsidRPr="0002389A" w:rsidRDefault="0002389A" w:rsidP="0002389A">
            <w:pPr>
              <w:jc w:val="left"/>
              <w:rPr>
                <w:rFonts w:asciiTheme="minorHAnsi" w:hAnsiTheme="minorHAnsi"/>
                <w:sz w:val="20"/>
                <w:szCs w:val="20"/>
              </w:rPr>
            </w:pPr>
            <w:r w:rsidRPr="0002389A">
              <w:rPr>
                <w:rFonts w:asciiTheme="minorHAnsi" w:hAnsiTheme="minorHAnsi"/>
                <w:sz w:val="20"/>
                <w:szCs w:val="20"/>
              </w:rPr>
              <w:t xml:space="preserve">- ИКТ;. </w:t>
            </w:r>
          </w:p>
          <w:p w:rsidR="0002389A" w:rsidRPr="0002389A" w:rsidRDefault="0002389A" w:rsidP="0002389A">
            <w:pPr>
              <w:jc w:val="left"/>
              <w:rPr>
                <w:rFonts w:asciiTheme="minorHAnsi" w:hAnsiTheme="minorHAnsi"/>
                <w:sz w:val="20"/>
                <w:szCs w:val="20"/>
              </w:rPr>
            </w:pPr>
          </w:p>
          <w:p w:rsidR="0002389A" w:rsidRPr="0002389A" w:rsidRDefault="0002389A" w:rsidP="0002389A">
            <w:pPr>
              <w:jc w:val="left"/>
              <w:rPr>
                <w:rFonts w:asciiTheme="minorHAnsi" w:hAnsiTheme="minorHAnsi"/>
                <w:sz w:val="20"/>
                <w:szCs w:val="20"/>
              </w:rPr>
            </w:pPr>
          </w:p>
          <w:p w:rsidR="0002389A" w:rsidRPr="0002389A" w:rsidRDefault="0002389A" w:rsidP="0002389A">
            <w:pPr>
              <w:jc w:val="left"/>
              <w:rPr>
                <w:rFonts w:asciiTheme="minorHAnsi" w:hAnsiTheme="minorHAnsi"/>
                <w:sz w:val="20"/>
                <w:szCs w:val="20"/>
              </w:rPr>
            </w:pPr>
            <w:r w:rsidRPr="0002389A">
              <w:rPr>
                <w:rFonts w:asciiTheme="minorHAnsi" w:hAnsiTheme="minorHAnsi"/>
                <w:sz w:val="20"/>
                <w:szCs w:val="20"/>
              </w:rPr>
              <w:t>РАЗУМЕВАЊЕ ПРОЧИТАНОГ ТЕКСТА</w:t>
            </w:r>
          </w:p>
          <w:p w:rsidR="0002389A" w:rsidRPr="0002389A" w:rsidRDefault="0002389A" w:rsidP="0002389A">
            <w:pPr>
              <w:jc w:val="left"/>
              <w:rPr>
                <w:rFonts w:asciiTheme="minorHAnsi" w:hAnsiTheme="minorHAnsi"/>
                <w:sz w:val="20"/>
                <w:szCs w:val="20"/>
              </w:rPr>
            </w:pPr>
            <w:r w:rsidRPr="0002389A">
              <w:rPr>
                <w:rFonts w:asciiTheme="minorHAnsi" w:hAnsiTheme="minorHAnsi"/>
                <w:sz w:val="20"/>
                <w:szCs w:val="20"/>
              </w:rPr>
              <w:t>-разумевање прочитаног текста;</w:t>
            </w:r>
          </w:p>
          <w:p w:rsidR="0002389A" w:rsidRPr="0002389A" w:rsidRDefault="0002389A" w:rsidP="0002389A">
            <w:pPr>
              <w:jc w:val="left"/>
              <w:rPr>
                <w:rFonts w:asciiTheme="minorHAnsi" w:hAnsiTheme="minorHAnsi"/>
                <w:sz w:val="20"/>
                <w:szCs w:val="20"/>
              </w:rPr>
            </w:pPr>
            <w:r w:rsidRPr="0002389A">
              <w:rPr>
                <w:rFonts w:asciiTheme="minorHAnsi" w:hAnsiTheme="minorHAnsi"/>
                <w:sz w:val="20"/>
                <w:szCs w:val="20"/>
              </w:rPr>
              <w:t>- врсте текстова;</w:t>
            </w:r>
          </w:p>
          <w:p w:rsidR="0002389A" w:rsidRPr="0002389A" w:rsidRDefault="0002389A" w:rsidP="0002389A">
            <w:pPr>
              <w:jc w:val="left"/>
              <w:rPr>
                <w:rFonts w:asciiTheme="minorHAnsi" w:hAnsiTheme="minorHAnsi"/>
                <w:sz w:val="20"/>
                <w:szCs w:val="20"/>
              </w:rPr>
            </w:pPr>
            <w:r w:rsidRPr="0002389A">
              <w:rPr>
                <w:rFonts w:asciiTheme="minorHAnsi" w:hAnsiTheme="minorHAnsi"/>
                <w:sz w:val="20"/>
                <w:szCs w:val="20"/>
              </w:rPr>
              <w:t>-издвајање поруке и суштинских</w:t>
            </w:r>
          </w:p>
          <w:p w:rsidR="0002389A" w:rsidRPr="0002389A" w:rsidRDefault="0002389A" w:rsidP="0002389A">
            <w:pPr>
              <w:jc w:val="left"/>
              <w:rPr>
                <w:rFonts w:asciiTheme="minorHAnsi" w:hAnsiTheme="minorHAnsi"/>
                <w:sz w:val="20"/>
                <w:szCs w:val="20"/>
              </w:rPr>
            </w:pPr>
            <w:r w:rsidRPr="0002389A">
              <w:rPr>
                <w:rFonts w:asciiTheme="minorHAnsi" w:hAnsiTheme="minorHAnsi"/>
                <w:sz w:val="20"/>
                <w:szCs w:val="20"/>
              </w:rPr>
              <w:t>информација;</w:t>
            </w:r>
          </w:p>
          <w:p w:rsidR="0002389A" w:rsidRPr="0002389A" w:rsidRDefault="0002389A" w:rsidP="0002389A">
            <w:pPr>
              <w:jc w:val="left"/>
              <w:rPr>
                <w:rFonts w:asciiTheme="minorHAnsi" w:hAnsiTheme="minorHAnsi"/>
                <w:sz w:val="20"/>
                <w:szCs w:val="20"/>
              </w:rPr>
            </w:pPr>
            <w:r w:rsidRPr="0002389A">
              <w:rPr>
                <w:rFonts w:asciiTheme="minorHAnsi" w:hAnsiTheme="minorHAnsi"/>
                <w:sz w:val="20"/>
                <w:szCs w:val="20"/>
              </w:rPr>
              <w:t>-препознавање основне аргументације;</w:t>
            </w:r>
          </w:p>
          <w:p w:rsidR="0002389A" w:rsidRPr="0002389A" w:rsidRDefault="0002389A" w:rsidP="0002389A">
            <w:pPr>
              <w:jc w:val="left"/>
              <w:rPr>
                <w:rFonts w:asciiTheme="minorHAnsi" w:hAnsiTheme="minorHAnsi"/>
                <w:sz w:val="20"/>
                <w:szCs w:val="20"/>
              </w:rPr>
            </w:pPr>
            <w:r w:rsidRPr="0002389A">
              <w:rPr>
                <w:rFonts w:asciiTheme="minorHAnsi" w:hAnsiTheme="minorHAnsi"/>
                <w:sz w:val="20"/>
                <w:szCs w:val="20"/>
              </w:rPr>
              <w:t>- непознате речи;</w:t>
            </w:r>
          </w:p>
          <w:p w:rsidR="0002389A" w:rsidRPr="0002389A" w:rsidRDefault="0002389A" w:rsidP="0002389A">
            <w:pPr>
              <w:jc w:val="left"/>
              <w:rPr>
                <w:rFonts w:asciiTheme="minorHAnsi" w:hAnsiTheme="minorHAnsi"/>
                <w:sz w:val="20"/>
                <w:szCs w:val="20"/>
              </w:rPr>
            </w:pPr>
            <w:r w:rsidRPr="0002389A">
              <w:rPr>
                <w:rFonts w:asciiTheme="minorHAnsi" w:hAnsiTheme="minorHAnsi"/>
                <w:sz w:val="20"/>
                <w:szCs w:val="20"/>
              </w:rPr>
              <w:t>- ИКТ;</w:t>
            </w:r>
          </w:p>
          <w:p w:rsidR="0002389A" w:rsidRPr="0002389A" w:rsidRDefault="0002389A" w:rsidP="0002389A">
            <w:pPr>
              <w:jc w:val="left"/>
              <w:rPr>
                <w:rFonts w:asciiTheme="minorHAnsi" w:hAnsiTheme="minorHAnsi"/>
                <w:sz w:val="20"/>
                <w:szCs w:val="20"/>
              </w:rPr>
            </w:pPr>
          </w:p>
          <w:p w:rsidR="0002389A" w:rsidRPr="0002389A" w:rsidRDefault="0002389A" w:rsidP="0002389A">
            <w:pPr>
              <w:jc w:val="left"/>
              <w:rPr>
                <w:rFonts w:asciiTheme="minorHAnsi" w:hAnsiTheme="minorHAnsi"/>
                <w:sz w:val="20"/>
                <w:szCs w:val="20"/>
              </w:rPr>
            </w:pPr>
          </w:p>
          <w:p w:rsidR="0002389A" w:rsidRPr="0002389A" w:rsidRDefault="0002389A" w:rsidP="0002389A">
            <w:pPr>
              <w:jc w:val="left"/>
              <w:rPr>
                <w:rFonts w:asciiTheme="minorHAnsi" w:hAnsiTheme="minorHAnsi"/>
                <w:sz w:val="20"/>
                <w:szCs w:val="20"/>
              </w:rPr>
            </w:pPr>
            <w:r w:rsidRPr="0002389A">
              <w:rPr>
                <w:rFonts w:asciiTheme="minorHAnsi" w:hAnsiTheme="minorHAnsi"/>
                <w:sz w:val="20"/>
                <w:szCs w:val="20"/>
              </w:rPr>
              <w:lastRenderedPageBreak/>
              <w:t>УСМЕНО ИЗРАЖАВАЊЕ</w:t>
            </w:r>
          </w:p>
          <w:p w:rsidR="0002389A" w:rsidRPr="0002389A" w:rsidRDefault="0002389A" w:rsidP="0002389A">
            <w:pPr>
              <w:jc w:val="left"/>
              <w:rPr>
                <w:rFonts w:asciiTheme="minorHAnsi" w:hAnsiTheme="minorHAnsi"/>
                <w:sz w:val="20"/>
                <w:szCs w:val="20"/>
              </w:rPr>
            </w:pPr>
            <w:r w:rsidRPr="0002389A">
              <w:rPr>
                <w:rFonts w:asciiTheme="minorHAnsi" w:hAnsiTheme="minorHAnsi"/>
                <w:sz w:val="20"/>
                <w:szCs w:val="20"/>
              </w:rPr>
              <w:t>-усмено изражавање;</w:t>
            </w:r>
          </w:p>
          <w:p w:rsidR="0002389A" w:rsidRPr="0002389A" w:rsidRDefault="0002389A" w:rsidP="0002389A">
            <w:pPr>
              <w:jc w:val="left"/>
              <w:rPr>
                <w:rFonts w:asciiTheme="minorHAnsi" w:hAnsiTheme="minorHAnsi"/>
                <w:sz w:val="20"/>
                <w:szCs w:val="20"/>
              </w:rPr>
            </w:pPr>
            <w:r w:rsidRPr="0002389A">
              <w:rPr>
                <w:rFonts w:asciiTheme="minorHAnsi" w:hAnsiTheme="minorHAnsi"/>
                <w:sz w:val="20"/>
                <w:szCs w:val="20"/>
              </w:rPr>
              <w:t>-неформални разговор;</w:t>
            </w:r>
          </w:p>
          <w:p w:rsidR="0002389A" w:rsidRPr="0002389A" w:rsidRDefault="0002389A" w:rsidP="0002389A">
            <w:pPr>
              <w:jc w:val="left"/>
              <w:rPr>
                <w:rFonts w:asciiTheme="minorHAnsi" w:hAnsiTheme="minorHAnsi"/>
                <w:sz w:val="20"/>
                <w:szCs w:val="20"/>
              </w:rPr>
            </w:pPr>
            <w:r w:rsidRPr="0002389A">
              <w:rPr>
                <w:rFonts w:asciiTheme="minorHAnsi" w:hAnsiTheme="minorHAnsi"/>
                <w:sz w:val="20"/>
                <w:szCs w:val="20"/>
              </w:rPr>
              <w:t>-формална дискусија;</w:t>
            </w:r>
          </w:p>
          <w:p w:rsidR="0002389A" w:rsidRPr="0002389A" w:rsidRDefault="0002389A" w:rsidP="0002389A">
            <w:pPr>
              <w:jc w:val="left"/>
              <w:rPr>
                <w:rFonts w:asciiTheme="minorHAnsi" w:hAnsiTheme="minorHAnsi"/>
                <w:sz w:val="20"/>
                <w:szCs w:val="20"/>
              </w:rPr>
            </w:pPr>
            <w:r w:rsidRPr="0002389A">
              <w:rPr>
                <w:rFonts w:asciiTheme="minorHAnsi" w:hAnsiTheme="minorHAnsi"/>
                <w:sz w:val="20"/>
                <w:szCs w:val="20"/>
              </w:rPr>
              <w:t>-функционална комуникација;</w:t>
            </w:r>
          </w:p>
          <w:p w:rsidR="0002389A" w:rsidRPr="0002389A" w:rsidRDefault="0002389A" w:rsidP="0002389A">
            <w:pPr>
              <w:jc w:val="left"/>
              <w:rPr>
                <w:rFonts w:asciiTheme="minorHAnsi" w:hAnsiTheme="minorHAnsi"/>
                <w:sz w:val="20"/>
                <w:szCs w:val="20"/>
              </w:rPr>
            </w:pPr>
            <w:r w:rsidRPr="0002389A">
              <w:rPr>
                <w:rFonts w:asciiTheme="minorHAnsi" w:hAnsiTheme="minorHAnsi"/>
                <w:sz w:val="20"/>
                <w:szCs w:val="20"/>
              </w:rPr>
              <w:t>- интервјуисање;</w:t>
            </w:r>
          </w:p>
          <w:p w:rsidR="0002389A" w:rsidRPr="0002389A" w:rsidRDefault="0002389A" w:rsidP="0002389A">
            <w:pPr>
              <w:jc w:val="left"/>
              <w:rPr>
                <w:rFonts w:asciiTheme="minorHAnsi" w:hAnsiTheme="minorHAnsi"/>
                <w:sz w:val="20"/>
                <w:szCs w:val="20"/>
              </w:rPr>
            </w:pPr>
            <w:r w:rsidRPr="0002389A">
              <w:rPr>
                <w:rFonts w:asciiTheme="minorHAnsi" w:hAnsiTheme="minorHAnsi"/>
                <w:sz w:val="20"/>
                <w:szCs w:val="20"/>
              </w:rPr>
              <w:t>- интонација;</w:t>
            </w:r>
          </w:p>
          <w:p w:rsidR="0002389A" w:rsidRPr="0002389A" w:rsidRDefault="0002389A" w:rsidP="0002389A">
            <w:pPr>
              <w:jc w:val="left"/>
              <w:rPr>
                <w:rFonts w:asciiTheme="minorHAnsi" w:hAnsiTheme="minorHAnsi"/>
                <w:sz w:val="20"/>
                <w:szCs w:val="20"/>
              </w:rPr>
            </w:pPr>
            <w:r w:rsidRPr="0002389A">
              <w:rPr>
                <w:rFonts w:asciiTheme="minorHAnsi" w:hAnsiTheme="minorHAnsi"/>
                <w:sz w:val="20"/>
                <w:szCs w:val="20"/>
              </w:rPr>
              <w:t>- дијалог;</w:t>
            </w:r>
          </w:p>
          <w:p w:rsidR="0002389A" w:rsidRPr="0002389A" w:rsidRDefault="0002389A" w:rsidP="0002389A">
            <w:pPr>
              <w:jc w:val="left"/>
              <w:rPr>
                <w:rFonts w:asciiTheme="minorHAnsi" w:hAnsiTheme="minorHAnsi"/>
                <w:sz w:val="20"/>
                <w:szCs w:val="20"/>
              </w:rPr>
            </w:pPr>
          </w:p>
          <w:p w:rsidR="0002389A" w:rsidRPr="0002389A" w:rsidRDefault="0002389A" w:rsidP="0002389A">
            <w:pPr>
              <w:jc w:val="left"/>
              <w:rPr>
                <w:rFonts w:asciiTheme="minorHAnsi" w:hAnsiTheme="minorHAnsi"/>
                <w:sz w:val="20"/>
                <w:szCs w:val="20"/>
              </w:rPr>
            </w:pPr>
          </w:p>
          <w:p w:rsidR="0002389A" w:rsidRPr="0002389A" w:rsidRDefault="0002389A" w:rsidP="0002389A">
            <w:pPr>
              <w:jc w:val="left"/>
              <w:rPr>
                <w:rFonts w:asciiTheme="minorHAnsi" w:hAnsiTheme="minorHAnsi"/>
                <w:sz w:val="20"/>
                <w:szCs w:val="20"/>
              </w:rPr>
            </w:pPr>
          </w:p>
          <w:p w:rsidR="0002389A" w:rsidRPr="0002389A" w:rsidRDefault="0002389A" w:rsidP="0002389A">
            <w:pPr>
              <w:jc w:val="left"/>
              <w:rPr>
                <w:rFonts w:asciiTheme="minorHAnsi" w:hAnsiTheme="minorHAnsi"/>
                <w:sz w:val="20"/>
                <w:szCs w:val="20"/>
              </w:rPr>
            </w:pPr>
            <w:r w:rsidRPr="0002389A">
              <w:rPr>
                <w:rFonts w:asciiTheme="minorHAnsi" w:hAnsiTheme="minorHAnsi"/>
                <w:sz w:val="20"/>
                <w:szCs w:val="20"/>
              </w:rPr>
              <w:t>ПИСМЕНО ИЗРАЖАВАЊЕ</w:t>
            </w:r>
          </w:p>
          <w:p w:rsidR="0002389A" w:rsidRPr="0002389A" w:rsidRDefault="0002389A" w:rsidP="0002389A">
            <w:pPr>
              <w:jc w:val="left"/>
              <w:rPr>
                <w:rFonts w:asciiTheme="minorHAnsi" w:hAnsiTheme="minorHAnsi"/>
                <w:sz w:val="20"/>
                <w:szCs w:val="20"/>
              </w:rPr>
            </w:pPr>
            <w:r w:rsidRPr="0002389A">
              <w:rPr>
                <w:rFonts w:asciiTheme="minorHAnsi" w:hAnsiTheme="minorHAnsi"/>
                <w:sz w:val="20"/>
                <w:szCs w:val="20"/>
              </w:rPr>
              <w:t>-писмено изражавање;</w:t>
            </w:r>
          </w:p>
          <w:p w:rsidR="0002389A" w:rsidRPr="0002389A" w:rsidRDefault="0002389A" w:rsidP="0002389A">
            <w:pPr>
              <w:jc w:val="left"/>
              <w:rPr>
                <w:rFonts w:asciiTheme="minorHAnsi" w:hAnsiTheme="minorHAnsi"/>
                <w:sz w:val="20"/>
                <w:szCs w:val="20"/>
              </w:rPr>
            </w:pPr>
            <w:r w:rsidRPr="0002389A">
              <w:rPr>
                <w:rFonts w:asciiTheme="minorHAnsi" w:hAnsiTheme="minorHAnsi"/>
                <w:sz w:val="20"/>
                <w:szCs w:val="20"/>
              </w:rPr>
              <w:t>- врсте текста;</w:t>
            </w:r>
          </w:p>
          <w:p w:rsidR="0002389A" w:rsidRPr="0002389A" w:rsidRDefault="0002389A" w:rsidP="0002389A">
            <w:pPr>
              <w:jc w:val="left"/>
              <w:rPr>
                <w:rFonts w:asciiTheme="minorHAnsi" w:hAnsiTheme="minorHAnsi"/>
                <w:sz w:val="20"/>
                <w:szCs w:val="20"/>
              </w:rPr>
            </w:pPr>
            <w:r w:rsidRPr="0002389A">
              <w:rPr>
                <w:rFonts w:asciiTheme="minorHAnsi" w:hAnsiTheme="minorHAnsi"/>
                <w:sz w:val="20"/>
                <w:szCs w:val="20"/>
              </w:rPr>
              <w:t>- описивање;</w:t>
            </w:r>
          </w:p>
          <w:p w:rsidR="0002389A" w:rsidRPr="0002389A" w:rsidRDefault="0002389A" w:rsidP="0002389A">
            <w:pPr>
              <w:jc w:val="left"/>
              <w:rPr>
                <w:rFonts w:asciiTheme="minorHAnsi" w:hAnsiTheme="minorHAnsi"/>
                <w:sz w:val="20"/>
                <w:szCs w:val="20"/>
              </w:rPr>
            </w:pPr>
            <w:r w:rsidRPr="0002389A">
              <w:rPr>
                <w:rFonts w:asciiTheme="minorHAnsi" w:hAnsiTheme="minorHAnsi"/>
                <w:sz w:val="20"/>
                <w:szCs w:val="20"/>
              </w:rPr>
              <w:t>-стандардне формуле писаног</w:t>
            </w:r>
          </w:p>
          <w:p w:rsidR="0002389A" w:rsidRPr="0002389A" w:rsidRDefault="0002389A" w:rsidP="0002389A">
            <w:pPr>
              <w:jc w:val="left"/>
              <w:rPr>
                <w:rFonts w:asciiTheme="minorHAnsi" w:hAnsiTheme="minorHAnsi"/>
                <w:sz w:val="20"/>
                <w:szCs w:val="20"/>
              </w:rPr>
            </w:pPr>
            <w:r w:rsidRPr="0002389A">
              <w:rPr>
                <w:rFonts w:asciiTheme="minorHAnsi" w:hAnsiTheme="minorHAnsi"/>
                <w:sz w:val="20"/>
                <w:szCs w:val="20"/>
              </w:rPr>
              <w:t>изражавања;</w:t>
            </w:r>
          </w:p>
          <w:p w:rsidR="0002389A" w:rsidRPr="0002389A" w:rsidRDefault="0002389A" w:rsidP="0002389A">
            <w:pPr>
              <w:jc w:val="left"/>
              <w:rPr>
                <w:rFonts w:asciiTheme="minorHAnsi" w:hAnsiTheme="minorHAnsi"/>
                <w:sz w:val="20"/>
                <w:szCs w:val="20"/>
              </w:rPr>
            </w:pPr>
            <w:r w:rsidRPr="0002389A">
              <w:rPr>
                <w:rFonts w:asciiTheme="minorHAnsi" w:hAnsiTheme="minorHAnsi"/>
                <w:sz w:val="20"/>
                <w:szCs w:val="20"/>
              </w:rPr>
              <w:lastRenderedPageBreak/>
              <w:t>-лексика и комуникативне функције;</w:t>
            </w:r>
          </w:p>
          <w:p w:rsidR="0002389A" w:rsidRPr="0002389A" w:rsidRDefault="0002389A" w:rsidP="0002389A">
            <w:pPr>
              <w:jc w:val="left"/>
              <w:rPr>
                <w:rFonts w:asciiTheme="minorHAnsi" w:hAnsiTheme="minorHAnsi"/>
                <w:sz w:val="20"/>
                <w:szCs w:val="20"/>
              </w:rPr>
            </w:pPr>
            <w:r w:rsidRPr="0002389A">
              <w:rPr>
                <w:rFonts w:asciiTheme="minorHAnsi" w:hAnsiTheme="minorHAnsi"/>
                <w:sz w:val="20"/>
                <w:szCs w:val="20"/>
              </w:rPr>
              <w:t>- ИКТ;</w:t>
            </w:r>
          </w:p>
          <w:p w:rsidR="0002389A" w:rsidRPr="0002389A" w:rsidRDefault="0002389A" w:rsidP="0002389A">
            <w:pPr>
              <w:jc w:val="left"/>
              <w:rPr>
                <w:rFonts w:asciiTheme="minorHAnsi" w:hAnsiTheme="minorHAnsi"/>
                <w:sz w:val="20"/>
                <w:szCs w:val="20"/>
              </w:rPr>
            </w:pPr>
          </w:p>
          <w:p w:rsidR="0002389A" w:rsidRPr="0002389A" w:rsidRDefault="0002389A" w:rsidP="0002389A">
            <w:pPr>
              <w:jc w:val="left"/>
              <w:rPr>
                <w:rFonts w:asciiTheme="minorHAnsi" w:hAnsiTheme="minorHAnsi"/>
                <w:sz w:val="20"/>
                <w:szCs w:val="20"/>
              </w:rPr>
            </w:pPr>
          </w:p>
          <w:p w:rsidR="0002389A" w:rsidRPr="0002389A" w:rsidRDefault="0002389A" w:rsidP="0002389A">
            <w:pPr>
              <w:jc w:val="left"/>
              <w:rPr>
                <w:rFonts w:asciiTheme="minorHAnsi" w:hAnsiTheme="minorHAnsi"/>
                <w:sz w:val="20"/>
                <w:szCs w:val="20"/>
              </w:rPr>
            </w:pPr>
            <w:r w:rsidRPr="0002389A">
              <w:rPr>
                <w:rFonts w:asciiTheme="minorHAnsi" w:hAnsiTheme="minorHAnsi"/>
                <w:sz w:val="20"/>
                <w:szCs w:val="20"/>
              </w:rPr>
              <w:t>СОЦИОКУЛТУРНА КОМПЕТЕНЦИЈА</w:t>
            </w:r>
          </w:p>
          <w:p w:rsidR="0002389A" w:rsidRPr="0002389A" w:rsidRDefault="0002389A" w:rsidP="0002389A">
            <w:pPr>
              <w:jc w:val="left"/>
              <w:rPr>
                <w:rFonts w:asciiTheme="minorHAnsi" w:hAnsiTheme="minorHAnsi"/>
                <w:sz w:val="20"/>
                <w:szCs w:val="20"/>
              </w:rPr>
            </w:pPr>
            <w:r w:rsidRPr="0002389A">
              <w:rPr>
                <w:rFonts w:asciiTheme="minorHAnsi" w:hAnsiTheme="minorHAnsi"/>
                <w:sz w:val="20"/>
                <w:szCs w:val="20"/>
              </w:rPr>
              <w:t>- интеркултурност;</w:t>
            </w:r>
          </w:p>
          <w:p w:rsidR="0002389A" w:rsidRPr="0002389A" w:rsidRDefault="0002389A" w:rsidP="0002389A">
            <w:pPr>
              <w:jc w:val="left"/>
              <w:rPr>
                <w:rFonts w:asciiTheme="minorHAnsi" w:hAnsiTheme="minorHAnsi"/>
                <w:sz w:val="20"/>
                <w:szCs w:val="20"/>
              </w:rPr>
            </w:pPr>
            <w:r w:rsidRPr="0002389A">
              <w:rPr>
                <w:rFonts w:asciiTheme="minorHAnsi" w:hAnsiTheme="minorHAnsi"/>
                <w:sz w:val="20"/>
                <w:szCs w:val="20"/>
              </w:rPr>
              <w:t>- екосистем;</w:t>
            </w:r>
          </w:p>
          <w:p w:rsidR="0002389A" w:rsidRPr="0002389A" w:rsidRDefault="0002389A" w:rsidP="0002389A">
            <w:pPr>
              <w:jc w:val="left"/>
              <w:rPr>
                <w:rFonts w:asciiTheme="minorHAnsi" w:hAnsiTheme="minorHAnsi"/>
                <w:sz w:val="20"/>
                <w:szCs w:val="20"/>
              </w:rPr>
            </w:pPr>
            <w:r w:rsidRPr="0002389A">
              <w:rPr>
                <w:rFonts w:asciiTheme="minorHAnsi" w:hAnsiTheme="minorHAnsi"/>
                <w:sz w:val="20"/>
                <w:szCs w:val="20"/>
              </w:rPr>
              <w:t>- друштвени систем;</w:t>
            </w:r>
          </w:p>
          <w:p w:rsidR="0002389A" w:rsidRPr="0002389A" w:rsidRDefault="0002389A" w:rsidP="0002389A">
            <w:pPr>
              <w:jc w:val="left"/>
              <w:rPr>
                <w:rFonts w:asciiTheme="minorHAnsi" w:hAnsiTheme="minorHAnsi"/>
                <w:sz w:val="20"/>
                <w:szCs w:val="20"/>
              </w:rPr>
            </w:pPr>
            <w:r w:rsidRPr="0002389A">
              <w:rPr>
                <w:rFonts w:asciiTheme="minorHAnsi" w:hAnsiTheme="minorHAnsi"/>
                <w:sz w:val="20"/>
                <w:szCs w:val="20"/>
              </w:rPr>
              <w:t>- правила понашања;</w:t>
            </w:r>
          </w:p>
          <w:p w:rsidR="0002389A" w:rsidRPr="0002389A" w:rsidRDefault="0002389A" w:rsidP="0002389A">
            <w:pPr>
              <w:jc w:val="left"/>
              <w:rPr>
                <w:rFonts w:asciiTheme="minorHAnsi" w:hAnsiTheme="minorHAnsi"/>
                <w:sz w:val="20"/>
                <w:szCs w:val="20"/>
              </w:rPr>
            </w:pPr>
            <w:r w:rsidRPr="0002389A">
              <w:rPr>
                <w:rFonts w:asciiTheme="minorHAnsi" w:hAnsiTheme="minorHAnsi"/>
                <w:sz w:val="20"/>
                <w:szCs w:val="20"/>
              </w:rPr>
              <w:t>- стереотипи;</w:t>
            </w:r>
          </w:p>
          <w:p w:rsidR="0002389A" w:rsidRPr="0002389A" w:rsidRDefault="0002389A" w:rsidP="0002389A">
            <w:pPr>
              <w:jc w:val="left"/>
              <w:rPr>
                <w:rFonts w:asciiTheme="minorHAnsi" w:hAnsiTheme="minorHAnsi"/>
                <w:sz w:val="20"/>
                <w:szCs w:val="20"/>
              </w:rPr>
            </w:pPr>
            <w:r w:rsidRPr="0002389A">
              <w:rPr>
                <w:rFonts w:asciiTheme="minorHAnsi" w:hAnsiTheme="minorHAnsi"/>
                <w:sz w:val="20"/>
                <w:szCs w:val="20"/>
              </w:rPr>
              <w:t>-стилови у комуникацији на страном</w:t>
            </w:r>
          </w:p>
          <w:p w:rsidR="0002389A" w:rsidRPr="0002389A" w:rsidRDefault="0002389A" w:rsidP="0002389A">
            <w:pPr>
              <w:jc w:val="left"/>
              <w:rPr>
                <w:rFonts w:asciiTheme="minorHAnsi" w:hAnsiTheme="minorHAnsi"/>
                <w:sz w:val="20"/>
                <w:szCs w:val="20"/>
              </w:rPr>
            </w:pPr>
            <w:r w:rsidRPr="0002389A">
              <w:rPr>
                <w:rFonts w:asciiTheme="minorHAnsi" w:hAnsiTheme="minorHAnsi"/>
                <w:sz w:val="20"/>
                <w:szCs w:val="20"/>
              </w:rPr>
              <w:t>језику;</w:t>
            </w:r>
          </w:p>
          <w:p w:rsidR="0002389A" w:rsidRPr="0002389A" w:rsidRDefault="0002389A" w:rsidP="0002389A">
            <w:pPr>
              <w:jc w:val="left"/>
              <w:rPr>
                <w:rFonts w:asciiTheme="minorHAnsi" w:hAnsiTheme="minorHAnsi"/>
                <w:sz w:val="20"/>
                <w:szCs w:val="20"/>
              </w:rPr>
            </w:pPr>
            <w:r w:rsidRPr="0002389A">
              <w:rPr>
                <w:rFonts w:asciiTheme="minorHAnsi" w:hAnsiTheme="minorHAnsi"/>
                <w:sz w:val="20"/>
                <w:szCs w:val="20"/>
              </w:rPr>
              <w:t>- ИКТ;</w:t>
            </w:r>
          </w:p>
          <w:p w:rsidR="0002389A" w:rsidRPr="0002389A" w:rsidRDefault="0002389A" w:rsidP="0002389A">
            <w:pPr>
              <w:jc w:val="left"/>
              <w:rPr>
                <w:rFonts w:asciiTheme="minorHAnsi" w:hAnsiTheme="minorHAnsi"/>
                <w:sz w:val="20"/>
                <w:szCs w:val="20"/>
              </w:rPr>
            </w:pPr>
          </w:p>
          <w:p w:rsidR="0002389A" w:rsidRPr="0002389A" w:rsidRDefault="0002389A" w:rsidP="0002389A">
            <w:pPr>
              <w:jc w:val="left"/>
              <w:rPr>
                <w:rFonts w:asciiTheme="minorHAnsi" w:hAnsiTheme="minorHAnsi"/>
                <w:sz w:val="20"/>
                <w:szCs w:val="20"/>
              </w:rPr>
            </w:pPr>
          </w:p>
          <w:p w:rsidR="0002389A" w:rsidRPr="0002389A" w:rsidRDefault="0002389A" w:rsidP="0002389A">
            <w:pPr>
              <w:jc w:val="left"/>
              <w:rPr>
                <w:rFonts w:asciiTheme="minorHAnsi" w:hAnsiTheme="minorHAnsi"/>
                <w:sz w:val="20"/>
                <w:szCs w:val="20"/>
              </w:rPr>
            </w:pPr>
            <w:r w:rsidRPr="0002389A">
              <w:rPr>
                <w:rFonts w:asciiTheme="minorHAnsi" w:hAnsiTheme="minorHAnsi"/>
                <w:sz w:val="20"/>
                <w:szCs w:val="20"/>
              </w:rPr>
              <w:t>МЕДИЈАЦИЈА</w:t>
            </w:r>
          </w:p>
          <w:p w:rsidR="0002389A" w:rsidRPr="0002389A" w:rsidRDefault="0002389A" w:rsidP="0002389A">
            <w:pPr>
              <w:jc w:val="left"/>
              <w:rPr>
                <w:rFonts w:asciiTheme="minorHAnsi" w:hAnsiTheme="minorHAnsi"/>
                <w:sz w:val="20"/>
                <w:szCs w:val="20"/>
              </w:rPr>
            </w:pPr>
            <w:r w:rsidRPr="0002389A">
              <w:rPr>
                <w:rFonts w:asciiTheme="minorHAnsi" w:hAnsiTheme="minorHAnsi"/>
                <w:sz w:val="20"/>
                <w:szCs w:val="20"/>
              </w:rPr>
              <w:t>-стратегије преношења поруке са</w:t>
            </w:r>
          </w:p>
          <w:p w:rsidR="0002389A" w:rsidRPr="0002389A" w:rsidRDefault="0002389A" w:rsidP="0002389A">
            <w:pPr>
              <w:jc w:val="left"/>
              <w:rPr>
                <w:rFonts w:asciiTheme="minorHAnsi" w:hAnsiTheme="minorHAnsi"/>
                <w:sz w:val="20"/>
                <w:szCs w:val="20"/>
              </w:rPr>
            </w:pPr>
            <w:r w:rsidRPr="0002389A">
              <w:rPr>
                <w:rFonts w:asciiTheme="minorHAnsi" w:hAnsiTheme="minorHAnsi"/>
                <w:sz w:val="20"/>
                <w:szCs w:val="20"/>
              </w:rPr>
              <w:lastRenderedPageBreak/>
              <w:t>матерњег на страни језик/са страног на</w:t>
            </w:r>
          </w:p>
          <w:p w:rsidR="0002389A" w:rsidRPr="0002389A" w:rsidRDefault="0002389A" w:rsidP="0002389A">
            <w:pPr>
              <w:jc w:val="left"/>
              <w:rPr>
                <w:rFonts w:asciiTheme="minorHAnsi" w:hAnsiTheme="minorHAnsi"/>
                <w:sz w:val="20"/>
                <w:szCs w:val="20"/>
              </w:rPr>
            </w:pPr>
            <w:r w:rsidRPr="0002389A">
              <w:rPr>
                <w:rFonts w:asciiTheme="minorHAnsi" w:hAnsiTheme="minorHAnsi"/>
                <w:sz w:val="20"/>
                <w:szCs w:val="20"/>
              </w:rPr>
              <w:t>матерњи;</w:t>
            </w:r>
          </w:p>
          <w:p w:rsidR="0002389A" w:rsidRPr="0002389A" w:rsidRDefault="0002389A" w:rsidP="0002389A">
            <w:pPr>
              <w:jc w:val="left"/>
              <w:rPr>
                <w:rFonts w:asciiTheme="minorHAnsi" w:hAnsiTheme="minorHAnsi"/>
                <w:sz w:val="20"/>
                <w:szCs w:val="20"/>
              </w:rPr>
            </w:pPr>
            <w:r w:rsidRPr="0002389A">
              <w:rPr>
                <w:rFonts w:asciiTheme="minorHAnsi" w:hAnsiTheme="minorHAnsi"/>
                <w:sz w:val="20"/>
                <w:szCs w:val="20"/>
              </w:rPr>
              <w:t>- посредовање;</w:t>
            </w:r>
          </w:p>
          <w:p w:rsidR="0002389A" w:rsidRPr="0002389A" w:rsidRDefault="0002389A" w:rsidP="0002389A">
            <w:pPr>
              <w:jc w:val="left"/>
              <w:rPr>
                <w:rFonts w:asciiTheme="minorHAnsi" w:hAnsiTheme="minorHAnsi"/>
                <w:sz w:val="20"/>
                <w:szCs w:val="20"/>
              </w:rPr>
            </w:pPr>
          </w:p>
        </w:tc>
        <w:tc>
          <w:tcPr>
            <w:tcW w:w="1821" w:type="dxa"/>
            <w:shd w:val="clear" w:color="auto" w:fill="auto"/>
          </w:tcPr>
          <w:p w:rsidR="0002389A" w:rsidRPr="0002389A" w:rsidRDefault="0002389A" w:rsidP="0002389A">
            <w:pPr>
              <w:jc w:val="left"/>
              <w:rPr>
                <w:rFonts w:asciiTheme="minorHAnsi" w:hAnsiTheme="minorHAnsi"/>
                <w:sz w:val="20"/>
                <w:szCs w:val="20"/>
                <w:lang w:val="en-US"/>
              </w:rPr>
            </w:pPr>
            <w:r w:rsidRPr="0002389A">
              <w:rPr>
                <w:rFonts w:asciiTheme="minorHAnsi" w:hAnsiTheme="minorHAnsi"/>
                <w:b/>
                <w:bCs/>
                <w:sz w:val="20"/>
                <w:szCs w:val="20"/>
                <w:lang w:val="en-US"/>
              </w:rPr>
              <w:lastRenderedPageBreak/>
              <w:t>Област</w:t>
            </w:r>
            <w:r w:rsidRPr="0002389A">
              <w:rPr>
                <w:rFonts w:asciiTheme="minorHAnsi" w:hAnsiTheme="minorHAnsi"/>
                <w:b/>
                <w:bCs/>
                <w:sz w:val="20"/>
                <w:szCs w:val="20"/>
              </w:rPr>
              <w:t xml:space="preserve"> </w:t>
            </w:r>
            <w:r w:rsidRPr="0002389A">
              <w:rPr>
                <w:rFonts w:asciiTheme="minorHAnsi" w:hAnsiTheme="minorHAnsi"/>
                <w:b/>
                <w:bCs/>
                <w:sz w:val="20"/>
                <w:szCs w:val="20"/>
                <w:lang w:val="en-US"/>
              </w:rPr>
              <w:t>језичке</w:t>
            </w:r>
            <w:r w:rsidRPr="0002389A">
              <w:rPr>
                <w:rFonts w:asciiTheme="minorHAnsi" w:hAnsiTheme="minorHAnsi"/>
                <w:b/>
                <w:bCs/>
                <w:sz w:val="20"/>
                <w:szCs w:val="20"/>
              </w:rPr>
              <w:t xml:space="preserve"> </w:t>
            </w:r>
            <w:r w:rsidRPr="0002389A">
              <w:rPr>
                <w:rFonts w:asciiTheme="minorHAnsi" w:hAnsiTheme="minorHAnsi"/>
                <w:b/>
                <w:bCs/>
                <w:sz w:val="20"/>
                <w:szCs w:val="20"/>
                <w:lang w:val="en-US"/>
              </w:rPr>
              <w:t>вештине – СЛУШАЊЕ</w:t>
            </w:r>
          </w:p>
          <w:p w:rsidR="0002389A" w:rsidRPr="0002389A" w:rsidRDefault="0002389A" w:rsidP="0002389A">
            <w:pPr>
              <w:jc w:val="left"/>
              <w:rPr>
                <w:rFonts w:asciiTheme="minorHAnsi" w:hAnsiTheme="minorHAnsi"/>
                <w:sz w:val="20"/>
                <w:szCs w:val="20"/>
                <w:lang w:val="en-US"/>
              </w:rPr>
            </w:pPr>
          </w:p>
          <w:p w:rsidR="0002389A" w:rsidRPr="0002389A" w:rsidRDefault="0002389A" w:rsidP="0002389A">
            <w:pPr>
              <w:jc w:val="left"/>
              <w:rPr>
                <w:rFonts w:asciiTheme="minorHAnsi" w:hAnsiTheme="minorHAnsi"/>
                <w:sz w:val="20"/>
                <w:szCs w:val="20"/>
                <w:lang w:val="en-US"/>
              </w:rPr>
            </w:pPr>
            <w:r w:rsidRPr="0002389A">
              <w:rPr>
                <w:rFonts w:asciiTheme="minorHAnsi" w:hAnsiTheme="minorHAnsi"/>
                <w:sz w:val="20"/>
                <w:szCs w:val="20"/>
                <w:lang w:val="en-US"/>
              </w:rPr>
              <w:t xml:space="preserve">Оспособљавање ученика да Разуме суштину и битне појединости порука , монолошког излагања у образовном и </w:t>
            </w:r>
            <w:r w:rsidRPr="0002389A">
              <w:rPr>
                <w:rFonts w:asciiTheme="minorHAnsi" w:hAnsiTheme="minorHAnsi"/>
                <w:sz w:val="20"/>
                <w:szCs w:val="20"/>
                <w:lang w:val="en-US"/>
              </w:rPr>
              <w:lastRenderedPageBreak/>
              <w:t>јавном контексту, оспособљавање ученика да разуме суштину видео или аудио записа о познатим темама</w:t>
            </w:r>
          </w:p>
          <w:p w:rsidR="0002389A" w:rsidRPr="0002389A" w:rsidRDefault="0002389A" w:rsidP="0002389A">
            <w:pPr>
              <w:jc w:val="left"/>
              <w:rPr>
                <w:rFonts w:asciiTheme="minorHAnsi" w:hAnsiTheme="minorHAnsi"/>
                <w:sz w:val="20"/>
                <w:szCs w:val="20"/>
                <w:lang w:val="en-US"/>
              </w:rPr>
            </w:pPr>
          </w:p>
          <w:p w:rsidR="0002389A" w:rsidRPr="0002389A" w:rsidRDefault="0002389A" w:rsidP="0002389A">
            <w:pPr>
              <w:jc w:val="left"/>
              <w:rPr>
                <w:rFonts w:asciiTheme="minorHAnsi" w:hAnsiTheme="minorHAnsi"/>
                <w:b/>
                <w:bCs/>
                <w:sz w:val="20"/>
                <w:szCs w:val="20"/>
                <w:lang w:val="en-US"/>
              </w:rPr>
            </w:pPr>
            <w:r w:rsidRPr="0002389A">
              <w:rPr>
                <w:rFonts w:asciiTheme="minorHAnsi" w:hAnsiTheme="minorHAnsi"/>
                <w:b/>
                <w:bCs/>
                <w:sz w:val="20"/>
                <w:szCs w:val="20"/>
                <w:lang w:val="en-US"/>
              </w:rPr>
              <w:t>Област</w:t>
            </w:r>
            <w:r w:rsidRPr="0002389A">
              <w:rPr>
                <w:rFonts w:asciiTheme="minorHAnsi" w:hAnsiTheme="minorHAnsi"/>
                <w:b/>
                <w:bCs/>
                <w:sz w:val="20"/>
                <w:szCs w:val="20"/>
              </w:rPr>
              <w:t xml:space="preserve"> </w:t>
            </w:r>
            <w:r w:rsidRPr="0002389A">
              <w:rPr>
                <w:rFonts w:asciiTheme="minorHAnsi" w:hAnsiTheme="minorHAnsi"/>
                <w:b/>
                <w:bCs/>
                <w:sz w:val="20"/>
                <w:szCs w:val="20"/>
                <w:lang w:val="en-US"/>
              </w:rPr>
              <w:t>језичке</w:t>
            </w:r>
            <w:r w:rsidRPr="0002389A">
              <w:rPr>
                <w:rFonts w:asciiTheme="minorHAnsi" w:hAnsiTheme="minorHAnsi"/>
                <w:b/>
                <w:bCs/>
                <w:sz w:val="20"/>
                <w:szCs w:val="20"/>
              </w:rPr>
              <w:t xml:space="preserve"> </w:t>
            </w:r>
            <w:r w:rsidRPr="0002389A">
              <w:rPr>
                <w:rFonts w:asciiTheme="minorHAnsi" w:hAnsiTheme="minorHAnsi"/>
                <w:b/>
                <w:bCs/>
                <w:sz w:val="20"/>
                <w:szCs w:val="20"/>
                <w:lang w:val="en-US"/>
              </w:rPr>
              <w:t>вештине – ЧИТАЊЕ</w:t>
            </w:r>
          </w:p>
          <w:p w:rsidR="0002389A" w:rsidRPr="0002389A" w:rsidRDefault="0002389A" w:rsidP="0002389A">
            <w:pPr>
              <w:jc w:val="left"/>
              <w:rPr>
                <w:rFonts w:asciiTheme="minorHAnsi" w:hAnsiTheme="minorHAnsi"/>
                <w:b/>
                <w:bCs/>
                <w:sz w:val="20"/>
                <w:szCs w:val="20"/>
                <w:lang w:val="en-US"/>
              </w:rPr>
            </w:pPr>
          </w:p>
          <w:p w:rsidR="0002389A" w:rsidRPr="0002389A" w:rsidRDefault="0002389A" w:rsidP="0002389A">
            <w:pPr>
              <w:jc w:val="left"/>
              <w:rPr>
                <w:rFonts w:asciiTheme="minorHAnsi" w:hAnsiTheme="minorHAnsi"/>
                <w:sz w:val="20"/>
                <w:szCs w:val="20"/>
                <w:lang w:val="en-US"/>
              </w:rPr>
            </w:pPr>
            <w:r w:rsidRPr="0002389A">
              <w:rPr>
                <w:rFonts w:asciiTheme="minorHAnsi" w:hAnsiTheme="minorHAnsi"/>
                <w:bCs/>
                <w:sz w:val="20"/>
                <w:szCs w:val="20"/>
                <w:lang w:val="en-US"/>
              </w:rPr>
              <w:t xml:space="preserve">Оспособљавање ученика да </w:t>
            </w:r>
            <w:r w:rsidRPr="0002389A">
              <w:rPr>
                <w:rFonts w:asciiTheme="minorHAnsi" w:hAnsiTheme="minorHAnsi"/>
                <w:sz w:val="20"/>
                <w:szCs w:val="20"/>
                <w:lang w:val="en-US"/>
              </w:rPr>
              <w:t xml:space="preserve">разуме општи смисао и релевантне информације у текстовима о блиским темама из образовног и јавног контекста. </w:t>
            </w:r>
          </w:p>
          <w:p w:rsidR="0002389A" w:rsidRPr="0002389A" w:rsidRDefault="0002389A" w:rsidP="0002389A">
            <w:pPr>
              <w:jc w:val="left"/>
              <w:rPr>
                <w:rFonts w:asciiTheme="minorHAnsi" w:hAnsiTheme="minorHAnsi"/>
                <w:sz w:val="20"/>
                <w:szCs w:val="20"/>
                <w:lang w:val="en-US"/>
              </w:rPr>
            </w:pPr>
            <w:r w:rsidRPr="0002389A">
              <w:rPr>
                <w:rFonts w:asciiTheme="minorHAnsi" w:hAnsiTheme="minorHAnsi"/>
                <w:sz w:val="20"/>
                <w:szCs w:val="20"/>
                <w:lang w:val="en-US"/>
              </w:rPr>
              <w:t>Упућивање ученика да проналази потребне информације у писаним документима, у комeсеизносемишљења, аргументи и критике , Разуме</w:t>
            </w:r>
            <w:r w:rsidRPr="0002389A">
              <w:rPr>
                <w:rFonts w:asciiTheme="minorHAnsi" w:hAnsiTheme="minorHAnsi"/>
                <w:sz w:val="20"/>
                <w:szCs w:val="20"/>
              </w:rPr>
              <w:t xml:space="preserve"> </w:t>
            </w:r>
            <w:r w:rsidRPr="0002389A">
              <w:rPr>
                <w:rFonts w:asciiTheme="minorHAnsi" w:hAnsiTheme="minorHAnsi"/>
                <w:sz w:val="20"/>
                <w:szCs w:val="20"/>
                <w:lang w:val="en-US"/>
              </w:rPr>
              <w:t>описе</w:t>
            </w:r>
            <w:r w:rsidRPr="0002389A">
              <w:rPr>
                <w:rFonts w:asciiTheme="minorHAnsi" w:hAnsiTheme="minorHAnsi"/>
                <w:sz w:val="20"/>
                <w:szCs w:val="20"/>
              </w:rPr>
              <w:t xml:space="preserve"> </w:t>
            </w:r>
            <w:r w:rsidRPr="0002389A">
              <w:rPr>
                <w:rFonts w:asciiTheme="minorHAnsi" w:hAnsiTheme="minorHAnsi"/>
                <w:sz w:val="20"/>
                <w:szCs w:val="20"/>
                <w:lang w:val="en-US"/>
              </w:rPr>
              <w:t>догађаја, осећања и жеља у личној</w:t>
            </w:r>
            <w:r w:rsidRPr="0002389A">
              <w:rPr>
                <w:rFonts w:asciiTheme="minorHAnsi" w:hAnsiTheme="minorHAnsi"/>
                <w:sz w:val="20"/>
                <w:szCs w:val="20"/>
              </w:rPr>
              <w:t xml:space="preserve"> </w:t>
            </w:r>
            <w:r w:rsidRPr="0002389A">
              <w:rPr>
                <w:rFonts w:asciiTheme="minorHAnsi" w:hAnsiTheme="minorHAnsi"/>
                <w:sz w:val="20"/>
                <w:szCs w:val="20"/>
                <w:lang w:val="en-US"/>
              </w:rPr>
              <w:t xml:space="preserve">преписци. </w:t>
            </w:r>
            <w:r w:rsidRPr="0002389A">
              <w:rPr>
                <w:rFonts w:asciiTheme="minorHAnsi" w:hAnsiTheme="minorHAnsi"/>
                <w:sz w:val="20"/>
                <w:szCs w:val="20"/>
                <w:lang w:val="en-US"/>
              </w:rPr>
              <w:lastRenderedPageBreak/>
              <w:t>Ширење знања и компетенција које се односе на Разумевање адаптиране књижевне</w:t>
            </w:r>
            <w:r w:rsidRPr="0002389A">
              <w:rPr>
                <w:rFonts w:asciiTheme="minorHAnsi" w:hAnsiTheme="minorHAnsi"/>
                <w:sz w:val="20"/>
                <w:szCs w:val="20"/>
              </w:rPr>
              <w:t xml:space="preserve"> </w:t>
            </w:r>
            <w:r w:rsidRPr="0002389A">
              <w:rPr>
                <w:rFonts w:asciiTheme="minorHAnsi" w:hAnsiTheme="minorHAnsi"/>
                <w:sz w:val="20"/>
                <w:szCs w:val="20"/>
                <w:lang w:val="en-US"/>
              </w:rPr>
              <w:t>текстове и прилагођене</w:t>
            </w:r>
            <w:r w:rsidRPr="0002389A">
              <w:rPr>
                <w:rFonts w:asciiTheme="minorHAnsi" w:hAnsiTheme="minorHAnsi"/>
                <w:sz w:val="20"/>
                <w:szCs w:val="20"/>
              </w:rPr>
              <w:t xml:space="preserve"> </w:t>
            </w:r>
            <w:r w:rsidRPr="0002389A">
              <w:rPr>
                <w:rFonts w:asciiTheme="minorHAnsi" w:hAnsiTheme="minorHAnsi"/>
                <w:sz w:val="20"/>
                <w:szCs w:val="20"/>
                <w:lang w:val="en-US"/>
              </w:rPr>
              <w:t>текстове</w:t>
            </w:r>
            <w:r w:rsidRPr="0002389A">
              <w:rPr>
                <w:rFonts w:asciiTheme="minorHAnsi" w:hAnsiTheme="minorHAnsi"/>
                <w:sz w:val="20"/>
                <w:szCs w:val="20"/>
              </w:rPr>
              <w:t xml:space="preserve"> </w:t>
            </w:r>
            <w:r w:rsidRPr="0002389A">
              <w:rPr>
                <w:rFonts w:asciiTheme="minorHAnsi" w:hAnsiTheme="minorHAnsi"/>
                <w:sz w:val="20"/>
                <w:szCs w:val="20"/>
                <w:lang w:val="en-US"/>
              </w:rPr>
              <w:t>који</w:t>
            </w:r>
            <w:r w:rsidRPr="0002389A">
              <w:rPr>
                <w:rFonts w:asciiTheme="minorHAnsi" w:hAnsiTheme="minorHAnsi"/>
                <w:sz w:val="20"/>
                <w:szCs w:val="20"/>
              </w:rPr>
              <w:t xml:space="preserve"> </w:t>
            </w:r>
            <w:r w:rsidRPr="0002389A">
              <w:rPr>
                <w:rFonts w:asciiTheme="minorHAnsi" w:hAnsiTheme="minorHAnsi"/>
                <w:sz w:val="20"/>
                <w:szCs w:val="20"/>
                <w:lang w:val="en-US"/>
              </w:rPr>
              <w:t>се</w:t>
            </w:r>
            <w:r w:rsidRPr="0002389A">
              <w:rPr>
                <w:rFonts w:asciiTheme="minorHAnsi" w:hAnsiTheme="minorHAnsi"/>
                <w:sz w:val="20"/>
                <w:szCs w:val="20"/>
              </w:rPr>
              <w:t xml:space="preserve"> </w:t>
            </w:r>
            <w:r w:rsidRPr="0002389A">
              <w:rPr>
                <w:rFonts w:asciiTheme="minorHAnsi" w:hAnsiTheme="minorHAnsi"/>
                <w:sz w:val="20"/>
                <w:szCs w:val="20"/>
                <w:lang w:val="en-US"/>
              </w:rPr>
              <w:t>односе</w:t>
            </w:r>
            <w:r w:rsidRPr="0002389A">
              <w:rPr>
                <w:rFonts w:asciiTheme="minorHAnsi" w:hAnsiTheme="minorHAnsi"/>
                <w:sz w:val="20"/>
                <w:szCs w:val="20"/>
              </w:rPr>
              <w:t xml:space="preserve"> </w:t>
            </w:r>
            <w:r w:rsidRPr="0002389A">
              <w:rPr>
                <w:rFonts w:asciiTheme="minorHAnsi" w:hAnsiTheme="minorHAnsi"/>
                <w:sz w:val="20"/>
                <w:szCs w:val="20"/>
                <w:lang w:val="en-US"/>
              </w:rPr>
              <w:t>на</w:t>
            </w:r>
            <w:r w:rsidRPr="0002389A">
              <w:rPr>
                <w:rFonts w:asciiTheme="minorHAnsi" w:hAnsiTheme="minorHAnsi"/>
                <w:sz w:val="20"/>
                <w:szCs w:val="20"/>
              </w:rPr>
              <w:t xml:space="preserve"> </w:t>
            </w:r>
            <w:r w:rsidRPr="0002389A">
              <w:rPr>
                <w:rFonts w:asciiTheme="minorHAnsi" w:hAnsiTheme="minorHAnsi"/>
                <w:sz w:val="20"/>
                <w:szCs w:val="20"/>
                <w:lang w:val="en-US"/>
              </w:rPr>
              <w:t>цивилизацијске</w:t>
            </w:r>
            <w:r w:rsidRPr="0002389A">
              <w:rPr>
                <w:rFonts w:asciiTheme="minorHAnsi" w:hAnsiTheme="minorHAnsi"/>
                <w:sz w:val="20"/>
                <w:szCs w:val="20"/>
              </w:rPr>
              <w:t xml:space="preserve"> </w:t>
            </w:r>
            <w:r w:rsidRPr="0002389A">
              <w:rPr>
                <w:rFonts w:asciiTheme="minorHAnsi" w:hAnsiTheme="minorHAnsi"/>
                <w:sz w:val="20"/>
                <w:szCs w:val="20"/>
                <w:lang w:val="en-US"/>
              </w:rPr>
              <w:t>тековине, културу и обичајесвог и другихнарода</w:t>
            </w:r>
          </w:p>
          <w:p w:rsidR="0002389A" w:rsidRPr="0002389A" w:rsidRDefault="0002389A" w:rsidP="0002389A">
            <w:pPr>
              <w:jc w:val="left"/>
              <w:rPr>
                <w:rFonts w:asciiTheme="minorHAnsi" w:hAnsiTheme="minorHAnsi"/>
                <w:sz w:val="20"/>
                <w:szCs w:val="20"/>
                <w:lang w:val="en-US"/>
              </w:rPr>
            </w:pPr>
          </w:p>
          <w:p w:rsidR="0002389A" w:rsidRPr="0002389A" w:rsidRDefault="0002389A" w:rsidP="0002389A">
            <w:pPr>
              <w:jc w:val="left"/>
              <w:rPr>
                <w:rFonts w:asciiTheme="minorHAnsi" w:hAnsiTheme="minorHAnsi"/>
                <w:b/>
                <w:bCs/>
                <w:sz w:val="20"/>
                <w:szCs w:val="20"/>
                <w:lang w:val="en-US"/>
              </w:rPr>
            </w:pPr>
            <w:r w:rsidRPr="0002389A">
              <w:rPr>
                <w:rFonts w:asciiTheme="minorHAnsi" w:hAnsiTheme="minorHAnsi"/>
                <w:b/>
                <w:bCs/>
                <w:sz w:val="20"/>
                <w:szCs w:val="20"/>
                <w:lang w:val="en-US"/>
              </w:rPr>
              <w:t>3. Област</w:t>
            </w:r>
            <w:r w:rsidRPr="0002389A">
              <w:rPr>
                <w:rFonts w:asciiTheme="minorHAnsi" w:hAnsiTheme="minorHAnsi"/>
                <w:b/>
                <w:bCs/>
                <w:sz w:val="20"/>
                <w:szCs w:val="20"/>
              </w:rPr>
              <w:t xml:space="preserve"> </w:t>
            </w:r>
            <w:r w:rsidRPr="0002389A">
              <w:rPr>
                <w:rFonts w:asciiTheme="minorHAnsi" w:hAnsiTheme="minorHAnsi"/>
                <w:b/>
                <w:bCs/>
                <w:sz w:val="20"/>
                <w:szCs w:val="20"/>
                <w:lang w:val="en-US"/>
              </w:rPr>
              <w:t>језичке</w:t>
            </w:r>
            <w:r w:rsidRPr="0002389A">
              <w:rPr>
                <w:rFonts w:asciiTheme="minorHAnsi" w:hAnsiTheme="minorHAnsi"/>
                <w:b/>
                <w:bCs/>
                <w:sz w:val="20"/>
                <w:szCs w:val="20"/>
              </w:rPr>
              <w:t xml:space="preserve"> </w:t>
            </w:r>
            <w:r w:rsidRPr="0002389A">
              <w:rPr>
                <w:rFonts w:asciiTheme="minorHAnsi" w:hAnsiTheme="minorHAnsi"/>
                <w:b/>
                <w:bCs/>
                <w:sz w:val="20"/>
                <w:szCs w:val="20"/>
                <w:lang w:val="en-US"/>
              </w:rPr>
              <w:t xml:space="preserve">вештине – ГОВОР </w:t>
            </w:r>
          </w:p>
          <w:p w:rsidR="0002389A" w:rsidRPr="0002389A" w:rsidRDefault="0002389A" w:rsidP="0002389A">
            <w:pPr>
              <w:jc w:val="left"/>
              <w:rPr>
                <w:rFonts w:asciiTheme="minorHAnsi" w:hAnsiTheme="minorHAnsi"/>
                <w:sz w:val="20"/>
                <w:szCs w:val="20"/>
                <w:lang w:val="en-US"/>
              </w:rPr>
            </w:pPr>
          </w:p>
          <w:p w:rsidR="0002389A" w:rsidRPr="0002389A" w:rsidRDefault="0002389A" w:rsidP="0002389A">
            <w:pPr>
              <w:jc w:val="left"/>
              <w:rPr>
                <w:rFonts w:asciiTheme="minorHAnsi" w:hAnsiTheme="minorHAnsi"/>
                <w:sz w:val="20"/>
                <w:szCs w:val="20"/>
                <w:lang w:val="en-US"/>
              </w:rPr>
            </w:pPr>
            <w:r w:rsidRPr="0002389A">
              <w:rPr>
                <w:rFonts w:asciiTheme="minorHAnsi" w:hAnsiTheme="minorHAnsi"/>
                <w:sz w:val="20"/>
                <w:szCs w:val="20"/>
                <w:lang w:val="en-US"/>
              </w:rPr>
              <w:t>Оспособљавање и продубљивање способности ученика да Започиње, води и завршаваједноставанразговор и укључујесе у дискусију</w:t>
            </w:r>
            <w:r w:rsidRPr="0002389A">
              <w:rPr>
                <w:rFonts w:asciiTheme="minorHAnsi" w:hAnsiTheme="minorHAnsi"/>
                <w:sz w:val="20"/>
                <w:szCs w:val="20"/>
              </w:rPr>
              <w:t xml:space="preserve"> </w:t>
            </w:r>
            <w:r w:rsidRPr="0002389A">
              <w:rPr>
                <w:rFonts w:asciiTheme="minorHAnsi" w:hAnsiTheme="minorHAnsi"/>
                <w:sz w:val="20"/>
                <w:szCs w:val="20"/>
                <w:lang w:val="en-US"/>
              </w:rPr>
              <w:t>на</w:t>
            </w:r>
            <w:r w:rsidRPr="0002389A">
              <w:rPr>
                <w:rFonts w:asciiTheme="minorHAnsi" w:hAnsiTheme="minorHAnsi"/>
                <w:sz w:val="20"/>
                <w:szCs w:val="20"/>
              </w:rPr>
              <w:t xml:space="preserve"> </w:t>
            </w:r>
            <w:r w:rsidRPr="0002389A">
              <w:rPr>
                <w:rFonts w:asciiTheme="minorHAnsi" w:hAnsiTheme="minorHAnsi"/>
                <w:sz w:val="20"/>
                <w:szCs w:val="20"/>
                <w:lang w:val="en-US"/>
              </w:rPr>
              <w:t>теме</w:t>
            </w:r>
            <w:r w:rsidRPr="0002389A">
              <w:rPr>
                <w:rFonts w:asciiTheme="minorHAnsi" w:hAnsiTheme="minorHAnsi"/>
                <w:sz w:val="20"/>
                <w:szCs w:val="20"/>
              </w:rPr>
              <w:t xml:space="preserve"> </w:t>
            </w:r>
            <w:r w:rsidRPr="0002389A">
              <w:rPr>
                <w:rFonts w:asciiTheme="minorHAnsi" w:hAnsiTheme="minorHAnsi"/>
                <w:sz w:val="20"/>
                <w:szCs w:val="20"/>
                <w:lang w:val="en-US"/>
              </w:rPr>
              <w:t>како</w:t>
            </w:r>
            <w:r w:rsidRPr="0002389A">
              <w:rPr>
                <w:rFonts w:asciiTheme="minorHAnsi" w:hAnsiTheme="minorHAnsi"/>
                <w:sz w:val="20"/>
                <w:szCs w:val="20"/>
              </w:rPr>
              <w:t xml:space="preserve"> </w:t>
            </w:r>
            <w:r w:rsidRPr="0002389A">
              <w:rPr>
                <w:rFonts w:asciiTheme="minorHAnsi" w:hAnsiTheme="minorHAnsi"/>
                <w:sz w:val="20"/>
                <w:szCs w:val="20"/>
                <w:lang w:val="en-US"/>
              </w:rPr>
              <w:t>одличног</w:t>
            </w:r>
            <w:r w:rsidRPr="0002389A">
              <w:rPr>
                <w:rFonts w:asciiTheme="minorHAnsi" w:hAnsiTheme="minorHAnsi"/>
                <w:sz w:val="20"/>
                <w:szCs w:val="20"/>
              </w:rPr>
              <w:t xml:space="preserve"> </w:t>
            </w:r>
            <w:r w:rsidRPr="0002389A">
              <w:rPr>
                <w:rFonts w:asciiTheme="minorHAnsi" w:hAnsiTheme="minorHAnsi"/>
                <w:sz w:val="20"/>
                <w:szCs w:val="20"/>
                <w:lang w:val="en-US"/>
              </w:rPr>
              <w:t>интереса, Размењује, проверава, потврђујеи</w:t>
            </w:r>
            <w:r w:rsidRPr="0002389A">
              <w:rPr>
                <w:rFonts w:asciiTheme="minorHAnsi" w:hAnsiTheme="minorHAnsi"/>
                <w:sz w:val="20"/>
                <w:szCs w:val="20"/>
              </w:rPr>
              <w:t xml:space="preserve"> </w:t>
            </w:r>
            <w:r w:rsidRPr="0002389A">
              <w:rPr>
                <w:rFonts w:asciiTheme="minorHAnsi" w:hAnsiTheme="minorHAnsi"/>
                <w:sz w:val="20"/>
                <w:szCs w:val="20"/>
                <w:lang w:val="en-US"/>
              </w:rPr>
              <w:t>нформације о познатим</w:t>
            </w:r>
            <w:r w:rsidRPr="0002389A">
              <w:rPr>
                <w:rFonts w:asciiTheme="minorHAnsi" w:hAnsiTheme="minorHAnsi"/>
                <w:sz w:val="20"/>
                <w:szCs w:val="20"/>
              </w:rPr>
              <w:t xml:space="preserve"> </w:t>
            </w:r>
            <w:r w:rsidRPr="0002389A">
              <w:rPr>
                <w:rFonts w:asciiTheme="minorHAnsi" w:hAnsiTheme="minorHAnsi"/>
                <w:sz w:val="20"/>
                <w:szCs w:val="20"/>
                <w:lang w:val="en-US"/>
              </w:rPr>
              <w:t xml:space="preserve">темама </w:t>
            </w:r>
            <w:r w:rsidRPr="0002389A">
              <w:rPr>
                <w:rFonts w:asciiTheme="minorHAnsi" w:hAnsiTheme="minorHAnsi"/>
                <w:sz w:val="20"/>
                <w:szCs w:val="20"/>
                <w:lang w:val="en-US"/>
              </w:rPr>
              <w:lastRenderedPageBreak/>
              <w:t>у формалним</w:t>
            </w:r>
            <w:r w:rsidRPr="0002389A">
              <w:rPr>
                <w:rFonts w:asciiTheme="minorHAnsi" w:hAnsiTheme="minorHAnsi"/>
                <w:sz w:val="20"/>
                <w:szCs w:val="20"/>
              </w:rPr>
              <w:t xml:space="preserve"> </w:t>
            </w:r>
            <w:r w:rsidRPr="0002389A">
              <w:rPr>
                <w:rFonts w:asciiTheme="minorHAnsi" w:hAnsiTheme="minorHAnsi"/>
                <w:sz w:val="20"/>
                <w:szCs w:val="20"/>
                <w:lang w:val="en-US"/>
              </w:rPr>
              <w:t>ситуацијама.</w:t>
            </w:r>
          </w:p>
          <w:p w:rsidR="0002389A" w:rsidRPr="0002389A" w:rsidRDefault="0002389A" w:rsidP="0002389A">
            <w:pPr>
              <w:jc w:val="left"/>
              <w:rPr>
                <w:rFonts w:asciiTheme="minorHAnsi" w:hAnsiTheme="minorHAnsi"/>
                <w:sz w:val="20"/>
                <w:szCs w:val="20"/>
                <w:lang w:val="en-US"/>
              </w:rPr>
            </w:pPr>
            <w:r w:rsidRPr="0002389A">
              <w:rPr>
                <w:rFonts w:asciiTheme="minorHAnsi" w:hAnsiTheme="minorHAnsi"/>
                <w:sz w:val="20"/>
                <w:szCs w:val="20"/>
                <w:lang w:val="en-US"/>
              </w:rPr>
              <w:t>Оспособљавање ученика да Описује</w:t>
            </w:r>
            <w:r w:rsidRPr="0002389A">
              <w:rPr>
                <w:rFonts w:asciiTheme="minorHAnsi" w:hAnsiTheme="minorHAnsi"/>
                <w:sz w:val="20"/>
                <w:szCs w:val="20"/>
              </w:rPr>
              <w:t xml:space="preserve"> </w:t>
            </w:r>
            <w:r w:rsidRPr="0002389A">
              <w:rPr>
                <w:rFonts w:asciiTheme="minorHAnsi" w:hAnsiTheme="minorHAnsi"/>
                <w:sz w:val="20"/>
                <w:szCs w:val="20"/>
                <w:lang w:val="en-US"/>
              </w:rPr>
              <w:t>илипре</w:t>
            </w:r>
            <w:r w:rsidRPr="0002389A">
              <w:rPr>
                <w:rFonts w:asciiTheme="minorHAnsi" w:hAnsiTheme="minorHAnsi"/>
                <w:sz w:val="20"/>
                <w:szCs w:val="20"/>
              </w:rPr>
              <w:t xml:space="preserve"> </w:t>
            </w:r>
            <w:r w:rsidRPr="0002389A">
              <w:rPr>
                <w:rFonts w:asciiTheme="minorHAnsi" w:hAnsiTheme="minorHAnsi"/>
                <w:sz w:val="20"/>
                <w:szCs w:val="20"/>
                <w:lang w:val="en-US"/>
              </w:rPr>
              <w:t>причавастварне</w:t>
            </w:r>
            <w:r w:rsidRPr="0002389A">
              <w:rPr>
                <w:rFonts w:asciiTheme="minorHAnsi" w:hAnsiTheme="minorHAnsi"/>
                <w:sz w:val="20"/>
                <w:szCs w:val="20"/>
              </w:rPr>
              <w:t xml:space="preserve"> </w:t>
            </w:r>
            <w:r w:rsidRPr="0002389A">
              <w:rPr>
                <w:rFonts w:asciiTheme="minorHAnsi" w:hAnsiTheme="minorHAnsi"/>
                <w:sz w:val="20"/>
                <w:szCs w:val="20"/>
                <w:lang w:val="en-US"/>
              </w:rPr>
              <w:t>или</w:t>
            </w:r>
            <w:r w:rsidRPr="0002389A">
              <w:rPr>
                <w:rFonts w:asciiTheme="minorHAnsi" w:hAnsiTheme="minorHAnsi"/>
                <w:sz w:val="20"/>
                <w:szCs w:val="20"/>
              </w:rPr>
              <w:t xml:space="preserve"> </w:t>
            </w:r>
            <w:r w:rsidRPr="0002389A">
              <w:rPr>
                <w:rFonts w:asciiTheme="minorHAnsi" w:hAnsiTheme="minorHAnsi"/>
                <w:sz w:val="20"/>
                <w:szCs w:val="20"/>
                <w:lang w:val="en-US"/>
              </w:rPr>
              <w:t>измишљенедогађаје, осећања, искуства, Излаже</w:t>
            </w:r>
            <w:r w:rsidRPr="0002389A">
              <w:rPr>
                <w:rFonts w:asciiTheme="minorHAnsi" w:hAnsiTheme="minorHAnsi"/>
                <w:sz w:val="20"/>
                <w:szCs w:val="20"/>
              </w:rPr>
              <w:t xml:space="preserve"> </w:t>
            </w:r>
            <w:r w:rsidRPr="0002389A">
              <w:rPr>
                <w:rFonts w:asciiTheme="minorHAnsi" w:hAnsiTheme="minorHAnsi"/>
                <w:sz w:val="20"/>
                <w:szCs w:val="20"/>
                <w:lang w:val="en-US"/>
              </w:rPr>
              <w:t>већ</w:t>
            </w:r>
            <w:r w:rsidRPr="0002389A">
              <w:rPr>
                <w:rFonts w:asciiTheme="minorHAnsi" w:hAnsiTheme="minorHAnsi"/>
                <w:sz w:val="20"/>
                <w:szCs w:val="20"/>
              </w:rPr>
              <w:t xml:space="preserve"> </w:t>
            </w:r>
            <w:r w:rsidRPr="0002389A">
              <w:rPr>
                <w:rFonts w:asciiTheme="minorHAnsi" w:hAnsiTheme="minorHAnsi"/>
                <w:sz w:val="20"/>
                <w:szCs w:val="20"/>
                <w:lang w:val="en-US"/>
              </w:rPr>
              <w:t>припремљену</w:t>
            </w:r>
            <w:r w:rsidRPr="0002389A">
              <w:rPr>
                <w:rFonts w:asciiTheme="minorHAnsi" w:hAnsiTheme="minorHAnsi"/>
                <w:sz w:val="20"/>
                <w:szCs w:val="20"/>
              </w:rPr>
              <w:t xml:space="preserve"> </w:t>
            </w:r>
            <w:r w:rsidRPr="0002389A">
              <w:rPr>
                <w:rFonts w:asciiTheme="minorHAnsi" w:hAnsiTheme="minorHAnsi"/>
                <w:sz w:val="20"/>
                <w:szCs w:val="20"/>
                <w:lang w:val="en-US"/>
              </w:rPr>
              <w:t>презентацију о темама</w:t>
            </w:r>
            <w:r w:rsidRPr="0002389A">
              <w:rPr>
                <w:rFonts w:asciiTheme="minorHAnsi" w:hAnsiTheme="minorHAnsi"/>
                <w:sz w:val="20"/>
                <w:szCs w:val="20"/>
              </w:rPr>
              <w:t xml:space="preserve"> </w:t>
            </w:r>
            <w:r w:rsidRPr="0002389A">
              <w:rPr>
                <w:rFonts w:asciiTheme="minorHAnsi" w:hAnsiTheme="minorHAnsi"/>
                <w:sz w:val="20"/>
                <w:szCs w:val="20"/>
                <w:lang w:val="en-US"/>
              </w:rPr>
              <w:t>из</w:t>
            </w:r>
            <w:r w:rsidRPr="0002389A">
              <w:rPr>
                <w:rFonts w:asciiTheme="minorHAnsi" w:hAnsiTheme="minorHAnsi"/>
                <w:sz w:val="20"/>
                <w:szCs w:val="20"/>
              </w:rPr>
              <w:t xml:space="preserve"> </w:t>
            </w:r>
            <w:r w:rsidRPr="0002389A">
              <w:rPr>
                <w:rFonts w:asciiTheme="minorHAnsi" w:hAnsiTheme="minorHAnsi"/>
                <w:sz w:val="20"/>
                <w:szCs w:val="20"/>
                <w:lang w:val="en-US"/>
              </w:rPr>
              <w:t>свог</w:t>
            </w:r>
            <w:r w:rsidRPr="0002389A">
              <w:rPr>
                <w:rFonts w:asciiTheme="minorHAnsi" w:hAnsiTheme="minorHAnsi"/>
                <w:sz w:val="20"/>
                <w:szCs w:val="20"/>
              </w:rPr>
              <w:t xml:space="preserve"> </w:t>
            </w:r>
            <w:r w:rsidRPr="0002389A">
              <w:rPr>
                <w:rFonts w:asciiTheme="minorHAnsi" w:hAnsiTheme="minorHAnsi"/>
                <w:sz w:val="20"/>
                <w:szCs w:val="20"/>
                <w:lang w:val="en-US"/>
              </w:rPr>
              <w:t>окружења</w:t>
            </w:r>
            <w:r w:rsidRPr="0002389A">
              <w:rPr>
                <w:rFonts w:asciiTheme="minorHAnsi" w:hAnsiTheme="minorHAnsi"/>
                <w:sz w:val="20"/>
                <w:szCs w:val="20"/>
              </w:rPr>
              <w:t xml:space="preserve"> </w:t>
            </w:r>
            <w:r w:rsidRPr="0002389A">
              <w:rPr>
                <w:rFonts w:asciiTheme="minorHAnsi" w:hAnsiTheme="minorHAnsi"/>
                <w:sz w:val="20"/>
                <w:szCs w:val="20"/>
                <w:lang w:val="en-US"/>
              </w:rPr>
              <w:t>или</w:t>
            </w:r>
            <w:r w:rsidRPr="0002389A">
              <w:rPr>
                <w:rFonts w:asciiTheme="minorHAnsi" w:hAnsiTheme="minorHAnsi"/>
                <w:sz w:val="20"/>
                <w:szCs w:val="20"/>
              </w:rPr>
              <w:t xml:space="preserve"> </w:t>
            </w:r>
            <w:r w:rsidRPr="0002389A">
              <w:rPr>
                <w:rFonts w:asciiTheme="minorHAnsi" w:hAnsiTheme="minorHAnsi"/>
                <w:sz w:val="20"/>
                <w:szCs w:val="20"/>
                <w:lang w:val="en-US"/>
              </w:rPr>
              <w:t xml:space="preserve">струке, Извештава о догађају, разговоруилисадржајунпр. књиге, филма и сл. </w:t>
            </w:r>
          </w:p>
          <w:p w:rsidR="0002389A" w:rsidRPr="0002389A" w:rsidRDefault="0002389A" w:rsidP="0002389A">
            <w:pPr>
              <w:jc w:val="left"/>
              <w:rPr>
                <w:rFonts w:asciiTheme="minorHAnsi" w:hAnsiTheme="minorHAnsi"/>
                <w:sz w:val="20"/>
                <w:szCs w:val="20"/>
                <w:lang w:val="en-US"/>
              </w:rPr>
            </w:pPr>
            <w:r w:rsidRPr="0002389A">
              <w:rPr>
                <w:rFonts w:asciiTheme="minorHAnsi" w:hAnsiTheme="minorHAnsi"/>
                <w:sz w:val="20"/>
                <w:szCs w:val="20"/>
                <w:lang w:val="en-US"/>
              </w:rPr>
              <w:t>Ученик се подстиче да . Излажесадржаје и износисвојемишљење у везисaкултуром, традицијом и обичајимасвог и другихнарода</w:t>
            </w:r>
          </w:p>
          <w:p w:rsidR="0002389A" w:rsidRPr="0002389A" w:rsidRDefault="0002389A" w:rsidP="0002389A">
            <w:pPr>
              <w:jc w:val="left"/>
              <w:rPr>
                <w:rFonts w:asciiTheme="minorHAnsi" w:hAnsiTheme="minorHAnsi"/>
                <w:sz w:val="20"/>
                <w:szCs w:val="20"/>
                <w:lang w:val="en-US"/>
              </w:rPr>
            </w:pPr>
          </w:p>
          <w:p w:rsidR="0002389A" w:rsidRPr="0002389A" w:rsidRDefault="0002389A" w:rsidP="0002389A">
            <w:pPr>
              <w:jc w:val="left"/>
              <w:rPr>
                <w:rFonts w:asciiTheme="minorHAnsi" w:hAnsiTheme="minorHAnsi"/>
                <w:sz w:val="20"/>
                <w:szCs w:val="20"/>
                <w:lang w:val="en-US"/>
              </w:rPr>
            </w:pPr>
            <w:r w:rsidRPr="0002389A">
              <w:rPr>
                <w:rFonts w:asciiTheme="minorHAnsi" w:hAnsiTheme="minorHAnsi"/>
                <w:b/>
                <w:bCs/>
                <w:sz w:val="20"/>
                <w:szCs w:val="20"/>
                <w:lang w:val="en-US"/>
              </w:rPr>
              <w:t>. Област</w:t>
            </w:r>
            <w:r w:rsidRPr="0002389A">
              <w:rPr>
                <w:rFonts w:asciiTheme="minorHAnsi" w:hAnsiTheme="minorHAnsi"/>
                <w:b/>
                <w:bCs/>
                <w:sz w:val="20"/>
                <w:szCs w:val="20"/>
              </w:rPr>
              <w:t xml:space="preserve"> </w:t>
            </w:r>
            <w:r w:rsidRPr="0002389A">
              <w:rPr>
                <w:rFonts w:asciiTheme="minorHAnsi" w:hAnsiTheme="minorHAnsi"/>
                <w:b/>
                <w:bCs/>
                <w:sz w:val="20"/>
                <w:szCs w:val="20"/>
                <w:lang w:val="en-US"/>
              </w:rPr>
              <w:t>језичке</w:t>
            </w:r>
            <w:r w:rsidRPr="0002389A">
              <w:rPr>
                <w:rFonts w:asciiTheme="minorHAnsi" w:hAnsiTheme="minorHAnsi"/>
                <w:b/>
                <w:bCs/>
                <w:sz w:val="20"/>
                <w:szCs w:val="20"/>
              </w:rPr>
              <w:t xml:space="preserve"> </w:t>
            </w:r>
            <w:r w:rsidRPr="0002389A">
              <w:rPr>
                <w:rFonts w:asciiTheme="minorHAnsi" w:hAnsiTheme="minorHAnsi"/>
                <w:b/>
                <w:bCs/>
                <w:sz w:val="20"/>
                <w:szCs w:val="20"/>
                <w:lang w:val="en-US"/>
              </w:rPr>
              <w:t xml:space="preserve">вештине – ПИСАЊЕ </w:t>
            </w:r>
          </w:p>
          <w:p w:rsidR="0002389A" w:rsidRPr="0002389A" w:rsidRDefault="0002389A" w:rsidP="0002389A">
            <w:pPr>
              <w:jc w:val="left"/>
              <w:rPr>
                <w:rFonts w:asciiTheme="minorHAnsi" w:hAnsiTheme="minorHAnsi"/>
                <w:sz w:val="20"/>
                <w:szCs w:val="20"/>
                <w:lang w:val="en-US"/>
              </w:rPr>
            </w:pPr>
            <w:r w:rsidRPr="0002389A">
              <w:rPr>
                <w:rFonts w:asciiTheme="minorHAnsi" w:hAnsiTheme="minorHAnsi"/>
                <w:sz w:val="20"/>
                <w:szCs w:val="20"/>
                <w:lang w:val="en-US"/>
              </w:rPr>
              <w:t xml:space="preserve">Оспособљавање ученика да У </w:t>
            </w:r>
            <w:r w:rsidRPr="0002389A">
              <w:rPr>
                <w:rFonts w:asciiTheme="minorHAnsi" w:hAnsiTheme="minorHAnsi"/>
                <w:sz w:val="20"/>
                <w:szCs w:val="20"/>
                <w:lang w:val="en-US"/>
              </w:rPr>
              <w:lastRenderedPageBreak/>
              <w:t xml:space="preserve">приватнојпреписци, тражиилипреносиинформације, износиличнистав и аргументе. </w:t>
            </w:r>
          </w:p>
          <w:p w:rsidR="0002389A" w:rsidRPr="0002389A" w:rsidRDefault="0002389A" w:rsidP="0002389A">
            <w:pPr>
              <w:jc w:val="left"/>
              <w:rPr>
                <w:rFonts w:asciiTheme="minorHAnsi" w:hAnsiTheme="minorHAnsi"/>
                <w:sz w:val="20"/>
                <w:szCs w:val="20"/>
                <w:lang w:val="en-US"/>
              </w:rPr>
            </w:pPr>
            <w:r w:rsidRPr="0002389A">
              <w:rPr>
                <w:rFonts w:asciiTheme="minorHAnsi" w:hAnsiTheme="minorHAnsi"/>
                <w:sz w:val="20"/>
                <w:szCs w:val="20"/>
                <w:lang w:val="en-US"/>
              </w:rPr>
              <w:t xml:space="preserve">Пише, премаупутству, дескриптивне и наративнетекстове о разноврснимтемамаизобластиличнихинтересовања и искустава. </w:t>
            </w:r>
          </w:p>
          <w:p w:rsidR="0002389A" w:rsidRPr="0002389A" w:rsidRDefault="0002389A" w:rsidP="0002389A">
            <w:pPr>
              <w:jc w:val="left"/>
              <w:rPr>
                <w:rFonts w:asciiTheme="minorHAnsi" w:hAnsiTheme="minorHAnsi"/>
                <w:sz w:val="22"/>
                <w:szCs w:val="22"/>
                <w:lang w:val="en-US"/>
              </w:rPr>
            </w:pPr>
            <w:r w:rsidRPr="0002389A">
              <w:rPr>
                <w:rFonts w:asciiTheme="minorHAnsi" w:hAnsiTheme="minorHAnsi"/>
                <w:sz w:val="20"/>
                <w:szCs w:val="20"/>
                <w:lang w:val="en-US"/>
              </w:rPr>
              <w:t>Оспособљавање ученика да Пишебелешкеилиодговаранапоруке, истичућибитнедетаље</w:t>
            </w:r>
          </w:p>
        </w:tc>
        <w:tc>
          <w:tcPr>
            <w:tcW w:w="2835" w:type="dxa"/>
            <w:shd w:val="clear" w:color="auto" w:fill="auto"/>
          </w:tcPr>
          <w:p w:rsidR="0002389A" w:rsidRPr="0002389A" w:rsidRDefault="0002389A" w:rsidP="0002389A">
            <w:pPr>
              <w:jc w:val="left"/>
              <w:rPr>
                <w:rFonts w:asciiTheme="minorHAnsi" w:hAnsiTheme="minorHAnsi"/>
                <w:sz w:val="20"/>
                <w:szCs w:val="20"/>
                <w:lang w:val="en-US"/>
              </w:rPr>
            </w:pPr>
            <w:r w:rsidRPr="0002389A">
              <w:rPr>
                <w:rFonts w:asciiTheme="minorHAnsi" w:hAnsiTheme="minorHAnsi"/>
                <w:sz w:val="20"/>
                <w:szCs w:val="20"/>
                <w:lang w:val="en-US"/>
              </w:rPr>
              <w:lastRenderedPageBreak/>
              <w:t xml:space="preserve">Начин реализације прописаних стандарда и исхода дати су у Годишњим плановима (Глобални и Оперативни план) који се налазе код наставника и у документа-цији школе. </w:t>
            </w:r>
            <w:r w:rsidRPr="0002389A">
              <w:rPr>
                <w:rFonts w:asciiTheme="minorHAnsi" w:hAnsiTheme="minorHAnsi"/>
                <w:sz w:val="20"/>
                <w:szCs w:val="20"/>
              </w:rPr>
              <w:t>У</w:t>
            </w:r>
            <w:r w:rsidRPr="0002389A">
              <w:rPr>
                <w:rFonts w:asciiTheme="minorHAnsi" w:hAnsiTheme="minorHAnsi"/>
                <w:sz w:val="20"/>
                <w:szCs w:val="20"/>
                <w:lang w:val="en-US"/>
              </w:rPr>
              <w:t xml:space="preserve">ченицима су доступни, поред уџбеника и радне свеске, ЦД/ДВД са занимљивим материјалом (игрицама, додатним вежбањима, видео </w:t>
            </w:r>
            <w:r w:rsidRPr="0002389A">
              <w:rPr>
                <w:rFonts w:asciiTheme="minorHAnsi" w:hAnsiTheme="minorHAnsi"/>
                <w:sz w:val="20"/>
                <w:szCs w:val="20"/>
                <w:lang w:val="en-US"/>
              </w:rPr>
              <w:lastRenderedPageBreak/>
              <w:t>материјалом са могућношћу да снимају свој глас у датима видео записима и дијалозима....</w:t>
            </w:r>
          </w:p>
          <w:p w:rsidR="0002389A" w:rsidRPr="0002389A" w:rsidRDefault="0002389A" w:rsidP="0002389A">
            <w:pPr>
              <w:jc w:val="left"/>
              <w:rPr>
                <w:rFonts w:asciiTheme="minorHAnsi" w:hAnsiTheme="minorHAnsi"/>
                <w:sz w:val="20"/>
                <w:szCs w:val="20"/>
                <w:lang w:val="en-US"/>
              </w:rPr>
            </w:pPr>
            <w:r w:rsidRPr="0002389A">
              <w:rPr>
                <w:rFonts w:asciiTheme="minorHAnsi" w:hAnsiTheme="minorHAnsi"/>
                <w:sz w:val="20"/>
                <w:szCs w:val="20"/>
                <w:lang w:val="en-US"/>
              </w:rPr>
              <w:t>Слушање и реаговање на налоге и/или задатке у вези са текстом намењеним развоју и провери разумевања говора;</w:t>
            </w:r>
          </w:p>
          <w:p w:rsidR="0002389A" w:rsidRPr="0002389A" w:rsidRDefault="0002389A" w:rsidP="0002389A">
            <w:pPr>
              <w:jc w:val="left"/>
              <w:rPr>
                <w:rFonts w:asciiTheme="minorHAnsi" w:hAnsiTheme="minorHAnsi"/>
                <w:sz w:val="20"/>
                <w:szCs w:val="20"/>
                <w:lang w:val="en-US"/>
              </w:rPr>
            </w:pPr>
            <w:r w:rsidRPr="0002389A">
              <w:rPr>
                <w:rFonts w:asciiTheme="minorHAnsi" w:hAnsiTheme="minorHAnsi"/>
                <w:sz w:val="20"/>
                <w:szCs w:val="20"/>
                <w:lang w:val="en-US"/>
              </w:rPr>
              <w:t>- Рад у паровима, малим и већим групама (мини-дијалози, игра по улогама, симулације итд.);</w:t>
            </w:r>
          </w:p>
          <w:p w:rsidR="0002389A" w:rsidRPr="0002389A" w:rsidRDefault="0002389A" w:rsidP="0002389A">
            <w:pPr>
              <w:jc w:val="left"/>
              <w:rPr>
                <w:rFonts w:asciiTheme="minorHAnsi" w:hAnsiTheme="minorHAnsi"/>
                <w:sz w:val="22"/>
                <w:szCs w:val="22"/>
                <w:lang w:val="en-US"/>
              </w:rPr>
            </w:pPr>
            <w:r w:rsidRPr="0002389A">
              <w:rPr>
                <w:rFonts w:asciiTheme="minorHAnsi" w:hAnsiTheme="minorHAnsi"/>
                <w:sz w:val="20"/>
                <w:szCs w:val="20"/>
                <w:lang w:val="en-US"/>
              </w:rPr>
              <w:t>-Граматичка грађа добија свој смисао тек када се доведе у везу са одговарајућим комуникативним функцијама и темама, и то у склопу језичких активности разумевања (усменог) говора и писаног текста, усменог и писменог изражавања</w:t>
            </w:r>
          </w:p>
        </w:tc>
        <w:tc>
          <w:tcPr>
            <w:tcW w:w="1559" w:type="dxa"/>
          </w:tcPr>
          <w:p w:rsidR="0002389A" w:rsidRPr="0002389A" w:rsidRDefault="0002389A" w:rsidP="0002389A">
            <w:pPr>
              <w:jc w:val="left"/>
              <w:rPr>
                <w:rFonts w:asciiTheme="minorHAnsi" w:hAnsiTheme="minorHAnsi"/>
                <w:sz w:val="20"/>
                <w:szCs w:val="20"/>
                <w:lang w:val="en-US"/>
              </w:rPr>
            </w:pPr>
            <w:r w:rsidRPr="0002389A">
              <w:rPr>
                <w:rFonts w:asciiTheme="minorHAnsi" w:hAnsiTheme="minorHAnsi"/>
                <w:sz w:val="20"/>
                <w:szCs w:val="20"/>
                <w:lang w:val="en-US"/>
              </w:rPr>
              <w:lastRenderedPageBreak/>
              <w:t xml:space="preserve">Активност ученика огледа се кроз реализацију Оперативног плана и припреме наставника (индивидуални, групни и рад у паровима). Ученици ће читати, </w:t>
            </w:r>
            <w:r w:rsidRPr="0002389A">
              <w:rPr>
                <w:rFonts w:asciiTheme="minorHAnsi" w:hAnsiTheme="minorHAnsi"/>
                <w:sz w:val="20"/>
                <w:szCs w:val="20"/>
                <w:lang w:val="en-US"/>
              </w:rPr>
              <w:lastRenderedPageBreak/>
              <w:t>слушати, писати на раазличите теме које су актуелне и примерене њиховом узрасту у целом свету а које су усклађене са поменутим европским концептом а на нивоу који је назван Б2</w:t>
            </w:r>
          </w:p>
          <w:p w:rsidR="0002389A" w:rsidRPr="0002389A" w:rsidRDefault="0002389A" w:rsidP="0002389A">
            <w:pPr>
              <w:jc w:val="left"/>
              <w:rPr>
                <w:rFonts w:asciiTheme="minorHAnsi" w:hAnsiTheme="minorHAnsi"/>
                <w:sz w:val="20"/>
                <w:szCs w:val="20"/>
              </w:rPr>
            </w:pPr>
            <w:r w:rsidRPr="0002389A">
              <w:rPr>
                <w:rFonts w:asciiTheme="minorHAnsi" w:hAnsiTheme="minorHAnsi"/>
                <w:sz w:val="20"/>
                <w:szCs w:val="20"/>
                <w:lang w:val="en-US"/>
              </w:rPr>
              <w:t xml:space="preserve">Активнот наставнка огледа се у прак-тичној реализа-цији свих циљева који су дати у годишњм планови-ма као и у прописа-ним стандар-дима и исходима за ученике средњих школа. Наставник ће користити сва располо-жива наставна </w:t>
            </w:r>
            <w:r w:rsidRPr="0002389A">
              <w:rPr>
                <w:rFonts w:asciiTheme="minorHAnsi" w:hAnsiTheme="minorHAnsi"/>
                <w:sz w:val="20"/>
                <w:szCs w:val="20"/>
                <w:lang w:val="en-US"/>
              </w:rPr>
              <w:lastRenderedPageBreak/>
              <w:t>средства и начине да мотивише ученике како би се наведени стандар-ди, тј. циљеви остварили у што већој мери.</w:t>
            </w:r>
          </w:p>
        </w:tc>
        <w:tc>
          <w:tcPr>
            <w:tcW w:w="1984" w:type="dxa"/>
            <w:shd w:val="clear" w:color="auto" w:fill="auto"/>
          </w:tcPr>
          <w:p w:rsidR="0002389A" w:rsidRPr="0002389A" w:rsidRDefault="0002389A" w:rsidP="0002389A">
            <w:pPr>
              <w:jc w:val="left"/>
              <w:rPr>
                <w:rFonts w:asciiTheme="minorHAnsi" w:hAnsiTheme="minorHAnsi"/>
                <w:sz w:val="20"/>
                <w:szCs w:val="20"/>
                <w:u w:val="single"/>
                <w:lang w:val="en-US"/>
              </w:rPr>
            </w:pPr>
            <w:r w:rsidRPr="0002389A">
              <w:rPr>
                <w:rFonts w:asciiTheme="minorHAnsi" w:hAnsiTheme="minorHAnsi"/>
                <w:b/>
                <w:i/>
                <w:sz w:val="20"/>
                <w:szCs w:val="20"/>
                <w:lang w:val="en-US"/>
              </w:rPr>
              <w:lastRenderedPageBreak/>
              <w:t>Граматички садржаји, синтакса, лексика, морфологија</w:t>
            </w:r>
          </w:p>
          <w:p w:rsidR="0002389A" w:rsidRPr="0002389A" w:rsidRDefault="0002389A" w:rsidP="0002389A">
            <w:pPr>
              <w:jc w:val="left"/>
              <w:rPr>
                <w:rFonts w:asciiTheme="minorHAnsi" w:hAnsiTheme="minorHAnsi"/>
                <w:sz w:val="20"/>
                <w:szCs w:val="20"/>
              </w:rPr>
            </w:pPr>
            <w:r w:rsidRPr="0002389A">
              <w:rPr>
                <w:rFonts w:asciiTheme="minorHAnsi" w:hAnsiTheme="minorHAnsi"/>
                <w:sz w:val="20"/>
                <w:szCs w:val="20"/>
              </w:rPr>
              <w:t xml:space="preserve">У корелацији са предметом </w:t>
            </w:r>
            <w:r w:rsidRPr="0002389A">
              <w:rPr>
                <w:rFonts w:asciiTheme="minorHAnsi" w:hAnsiTheme="minorHAnsi"/>
                <w:sz w:val="20"/>
                <w:szCs w:val="20"/>
                <w:lang w:val="en-US"/>
              </w:rPr>
              <w:t>Српски језик и други</w:t>
            </w:r>
            <w:r w:rsidRPr="0002389A">
              <w:rPr>
                <w:rFonts w:asciiTheme="minorHAnsi" w:hAnsiTheme="minorHAnsi"/>
                <w:sz w:val="20"/>
                <w:szCs w:val="20"/>
              </w:rPr>
              <w:t>м</w:t>
            </w:r>
            <w:r w:rsidRPr="0002389A">
              <w:rPr>
                <w:rFonts w:asciiTheme="minorHAnsi" w:hAnsiTheme="minorHAnsi"/>
                <w:sz w:val="20"/>
                <w:szCs w:val="20"/>
                <w:lang w:val="en-US"/>
              </w:rPr>
              <w:t xml:space="preserve"> страни</w:t>
            </w:r>
            <w:r w:rsidRPr="0002389A">
              <w:rPr>
                <w:rFonts w:asciiTheme="minorHAnsi" w:hAnsiTheme="minorHAnsi"/>
                <w:sz w:val="20"/>
                <w:szCs w:val="20"/>
              </w:rPr>
              <w:t>м</w:t>
            </w:r>
            <w:r w:rsidRPr="0002389A">
              <w:rPr>
                <w:rFonts w:asciiTheme="minorHAnsi" w:hAnsiTheme="minorHAnsi"/>
                <w:sz w:val="20"/>
                <w:szCs w:val="20"/>
                <w:lang w:val="en-US"/>
              </w:rPr>
              <w:t xml:space="preserve"> језици</w:t>
            </w:r>
            <w:r w:rsidRPr="0002389A">
              <w:rPr>
                <w:rFonts w:asciiTheme="minorHAnsi" w:hAnsiTheme="minorHAnsi"/>
                <w:sz w:val="20"/>
                <w:szCs w:val="20"/>
              </w:rPr>
              <w:t>ма</w:t>
            </w:r>
          </w:p>
          <w:p w:rsidR="0002389A" w:rsidRPr="0002389A" w:rsidRDefault="0002389A" w:rsidP="0002389A">
            <w:pPr>
              <w:jc w:val="left"/>
              <w:rPr>
                <w:rFonts w:asciiTheme="minorHAnsi" w:hAnsiTheme="minorHAnsi"/>
                <w:sz w:val="20"/>
                <w:szCs w:val="20"/>
              </w:rPr>
            </w:pPr>
          </w:p>
          <w:p w:rsidR="0002389A" w:rsidRPr="0002389A" w:rsidRDefault="0002389A" w:rsidP="0002389A">
            <w:pPr>
              <w:jc w:val="left"/>
              <w:rPr>
                <w:rFonts w:asciiTheme="minorHAnsi" w:hAnsiTheme="minorHAnsi"/>
                <w:sz w:val="20"/>
                <w:szCs w:val="20"/>
              </w:rPr>
            </w:pPr>
            <w:r w:rsidRPr="0002389A">
              <w:rPr>
                <w:rFonts w:asciiTheme="minorHAnsi" w:hAnsiTheme="minorHAnsi"/>
                <w:b/>
                <w:i/>
                <w:sz w:val="20"/>
                <w:szCs w:val="20"/>
                <w:lang w:val="en-US"/>
              </w:rPr>
              <w:t xml:space="preserve">Globalisation </w:t>
            </w:r>
            <w:r w:rsidRPr="0002389A">
              <w:rPr>
                <w:rFonts w:asciiTheme="minorHAnsi" w:hAnsiTheme="minorHAnsi"/>
                <w:sz w:val="20"/>
                <w:szCs w:val="20"/>
              </w:rPr>
              <w:t xml:space="preserve"> </w:t>
            </w:r>
          </w:p>
          <w:p w:rsidR="0002389A" w:rsidRPr="0002389A" w:rsidRDefault="0002389A" w:rsidP="0002389A">
            <w:pPr>
              <w:jc w:val="left"/>
              <w:rPr>
                <w:rFonts w:asciiTheme="minorHAnsi" w:hAnsiTheme="minorHAnsi"/>
                <w:sz w:val="20"/>
                <w:szCs w:val="20"/>
              </w:rPr>
            </w:pPr>
            <w:r w:rsidRPr="0002389A">
              <w:rPr>
                <w:rFonts w:asciiTheme="minorHAnsi" w:hAnsiTheme="minorHAnsi"/>
                <w:sz w:val="20"/>
                <w:szCs w:val="20"/>
              </w:rPr>
              <w:lastRenderedPageBreak/>
              <w:t>у корелацији са социологијом</w:t>
            </w:r>
          </w:p>
          <w:p w:rsidR="0002389A" w:rsidRPr="0002389A" w:rsidRDefault="0002389A" w:rsidP="0002389A">
            <w:pPr>
              <w:jc w:val="left"/>
              <w:rPr>
                <w:rFonts w:asciiTheme="minorHAnsi" w:hAnsiTheme="minorHAnsi"/>
                <w:sz w:val="20"/>
                <w:szCs w:val="20"/>
              </w:rPr>
            </w:pPr>
            <w:r w:rsidRPr="0002389A">
              <w:rPr>
                <w:rFonts w:asciiTheme="minorHAnsi" w:hAnsiTheme="minorHAnsi"/>
                <w:sz w:val="20"/>
                <w:szCs w:val="20"/>
              </w:rPr>
              <w:t xml:space="preserve">Глобализација и транзиција </w:t>
            </w:r>
          </w:p>
          <w:p w:rsidR="0002389A" w:rsidRPr="0002389A" w:rsidRDefault="0002389A" w:rsidP="0002389A">
            <w:pPr>
              <w:jc w:val="left"/>
              <w:rPr>
                <w:rFonts w:asciiTheme="minorHAnsi" w:hAnsiTheme="minorHAnsi"/>
                <w:sz w:val="20"/>
                <w:szCs w:val="20"/>
                <w:lang w:val="en-US"/>
              </w:rPr>
            </w:pPr>
            <w:r w:rsidRPr="0002389A">
              <w:rPr>
                <w:rFonts w:asciiTheme="minorHAnsi" w:hAnsiTheme="minorHAnsi"/>
                <w:sz w:val="20"/>
                <w:szCs w:val="20"/>
              </w:rPr>
              <w:t>Димензије глобализације, теорије глобализације, глобално ризично друштво</w:t>
            </w:r>
          </w:p>
          <w:p w:rsidR="0002389A" w:rsidRPr="0002389A" w:rsidRDefault="0002389A" w:rsidP="0002389A">
            <w:pPr>
              <w:jc w:val="left"/>
              <w:rPr>
                <w:rFonts w:asciiTheme="minorHAnsi" w:hAnsiTheme="minorHAnsi"/>
                <w:b/>
                <w:i/>
                <w:sz w:val="20"/>
                <w:szCs w:val="20"/>
              </w:rPr>
            </w:pPr>
          </w:p>
          <w:p w:rsidR="0002389A" w:rsidRPr="0002389A" w:rsidRDefault="0002389A" w:rsidP="0002389A">
            <w:pPr>
              <w:jc w:val="left"/>
              <w:rPr>
                <w:rFonts w:asciiTheme="minorHAnsi" w:hAnsiTheme="minorHAnsi"/>
                <w:sz w:val="20"/>
                <w:szCs w:val="20"/>
              </w:rPr>
            </w:pPr>
            <w:r w:rsidRPr="0002389A">
              <w:rPr>
                <w:rFonts w:asciiTheme="minorHAnsi" w:hAnsiTheme="minorHAnsi"/>
                <w:sz w:val="20"/>
                <w:szCs w:val="20"/>
              </w:rPr>
              <w:t>Млади у савременом друштву</w:t>
            </w:r>
          </w:p>
          <w:p w:rsidR="0002389A" w:rsidRPr="0002389A" w:rsidRDefault="0002389A" w:rsidP="0002389A">
            <w:pPr>
              <w:jc w:val="left"/>
              <w:rPr>
                <w:rFonts w:asciiTheme="minorHAnsi" w:hAnsiTheme="minorHAnsi"/>
                <w:sz w:val="20"/>
                <w:szCs w:val="20"/>
              </w:rPr>
            </w:pPr>
          </w:p>
          <w:p w:rsidR="0002389A" w:rsidRPr="0002389A" w:rsidRDefault="0002389A" w:rsidP="0002389A">
            <w:pPr>
              <w:jc w:val="left"/>
              <w:rPr>
                <w:rFonts w:asciiTheme="minorHAnsi" w:hAnsiTheme="minorHAnsi"/>
                <w:b/>
                <w:i/>
                <w:sz w:val="20"/>
                <w:szCs w:val="20"/>
                <w:lang w:val="en-US"/>
              </w:rPr>
            </w:pPr>
            <w:r w:rsidRPr="0002389A">
              <w:rPr>
                <w:rFonts w:asciiTheme="minorHAnsi" w:hAnsiTheme="minorHAnsi"/>
                <w:b/>
                <w:i/>
                <w:sz w:val="20"/>
                <w:szCs w:val="20"/>
                <w:lang w:val="en-US"/>
              </w:rPr>
              <w:t xml:space="preserve">City living </w:t>
            </w:r>
          </w:p>
          <w:p w:rsidR="0002389A" w:rsidRPr="0002389A" w:rsidRDefault="0002389A" w:rsidP="0002389A">
            <w:pPr>
              <w:jc w:val="left"/>
              <w:rPr>
                <w:rFonts w:asciiTheme="minorHAnsi" w:hAnsiTheme="minorHAnsi"/>
                <w:sz w:val="20"/>
                <w:szCs w:val="20"/>
              </w:rPr>
            </w:pPr>
            <w:r w:rsidRPr="0002389A">
              <w:rPr>
                <w:rFonts w:asciiTheme="minorHAnsi" w:hAnsiTheme="minorHAnsi"/>
                <w:sz w:val="20"/>
                <w:szCs w:val="20"/>
              </w:rPr>
              <w:t xml:space="preserve"> у корелацији са социологијом  екологијом </w:t>
            </w:r>
            <w:r w:rsidRPr="0002389A">
              <w:rPr>
                <w:rFonts w:asciiTheme="minorHAnsi" w:hAnsiTheme="minorHAnsi"/>
                <w:sz w:val="20"/>
                <w:szCs w:val="20"/>
                <w:lang w:val="en-US"/>
              </w:rPr>
              <w:t xml:space="preserve">- </w:t>
            </w:r>
            <w:r w:rsidRPr="0002389A">
              <w:rPr>
                <w:rFonts w:asciiTheme="minorHAnsi" w:hAnsiTheme="minorHAnsi"/>
                <w:sz w:val="20"/>
                <w:szCs w:val="20"/>
              </w:rPr>
              <w:t>брига и заштита животне средине, екологија и еколошка криза, одрживи развој,</w:t>
            </w:r>
          </w:p>
          <w:p w:rsidR="0002389A" w:rsidRPr="0002389A" w:rsidRDefault="0002389A" w:rsidP="0002389A">
            <w:pPr>
              <w:jc w:val="left"/>
              <w:rPr>
                <w:rFonts w:asciiTheme="minorHAnsi" w:hAnsiTheme="minorHAnsi"/>
                <w:sz w:val="20"/>
                <w:szCs w:val="20"/>
              </w:rPr>
            </w:pPr>
            <w:r w:rsidRPr="0002389A">
              <w:rPr>
                <w:rFonts w:asciiTheme="minorHAnsi" w:hAnsiTheme="minorHAnsi"/>
                <w:sz w:val="20"/>
                <w:szCs w:val="20"/>
              </w:rPr>
              <w:t>глобални градови</w:t>
            </w:r>
          </w:p>
          <w:p w:rsidR="0002389A" w:rsidRPr="0002389A" w:rsidRDefault="0002389A" w:rsidP="0002389A">
            <w:pPr>
              <w:jc w:val="left"/>
              <w:rPr>
                <w:rFonts w:asciiTheme="minorHAnsi" w:hAnsiTheme="minorHAnsi"/>
                <w:sz w:val="20"/>
                <w:szCs w:val="20"/>
              </w:rPr>
            </w:pPr>
          </w:p>
          <w:p w:rsidR="0002389A" w:rsidRPr="0002389A" w:rsidRDefault="0002389A" w:rsidP="0002389A">
            <w:pPr>
              <w:jc w:val="left"/>
              <w:rPr>
                <w:rFonts w:asciiTheme="minorHAnsi" w:hAnsiTheme="minorHAnsi"/>
                <w:sz w:val="20"/>
                <w:szCs w:val="20"/>
              </w:rPr>
            </w:pPr>
            <w:r w:rsidRPr="0002389A">
              <w:rPr>
                <w:rFonts w:asciiTheme="minorHAnsi" w:hAnsiTheme="minorHAnsi"/>
                <w:b/>
                <w:i/>
                <w:sz w:val="20"/>
                <w:szCs w:val="20"/>
                <w:lang w:val="en-US"/>
              </w:rPr>
              <w:t xml:space="preserve">Tied to technology </w:t>
            </w:r>
          </w:p>
          <w:p w:rsidR="0002389A" w:rsidRPr="0002389A" w:rsidRDefault="0002389A" w:rsidP="0002389A">
            <w:pPr>
              <w:jc w:val="left"/>
              <w:rPr>
                <w:rFonts w:asciiTheme="minorHAnsi" w:hAnsiTheme="minorHAnsi"/>
                <w:sz w:val="20"/>
                <w:szCs w:val="20"/>
              </w:rPr>
            </w:pPr>
            <w:r w:rsidRPr="0002389A">
              <w:rPr>
                <w:rFonts w:asciiTheme="minorHAnsi" w:hAnsiTheme="minorHAnsi"/>
                <w:sz w:val="20"/>
                <w:szCs w:val="20"/>
              </w:rPr>
              <w:t>У корелацији са физиком</w:t>
            </w:r>
          </w:p>
          <w:p w:rsidR="0002389A" w:rsidRPr="0002389A" w:rsidRDefault="0002389A" w:rsidP="0002389A">
            <w:pPr>
              <w:jc w:val="left"/>
              <w:rPr>
                <w:rFonts w:asciiTheme="minorHAnsi" w:hAnsiTheme="minorHAnsi"/>
                <w:sz w:val="20"/>
                <w:szCs w:val="20"/>
              </w:rPr>
            </w:pPr>
            <w:r w:rsidRPr="0002389A">
              <w:rPr>
                <w:rFonts w:asciiTheme="minorHAnsi" w:hAnsiTheme="minorHAnsi"/>
                <w:sz w:val="20"/>
                <w:szCs w:val="20"/>
              </w:rPr>
              <w:t xml:space="preserve">Зрачење небеских тела </w:t>
            </w:r>
            <w:r w:rsidRPr="0002389A">
              <w:rPr>
                <w:rFonts w:asciiTheme="minorHAnsi" w:hAnsiTheme="minorHAnsi"/>
                <w:sz w:val="20"/>
                <w:szCs w:val="20"/>
                <w:lang w:val="en-US"/>
              </w:rPr>
              <w:t xml:space="preserve">– </w:t>
            </w:r>
            <w:r w:rsidRPr="0002389A">
              <w:rPr>
                <w:rFonts w:asciiTheme="minorHAnsi" w:hAnsiTheme="minorHAnsi"/>
                <w:sz w:val="20"/>
                <w:szCs w:val="20"/>
              </w:rPr>
              <w:t xml:space="preserve">испитивање </w:t>
            </w:r>
            <w:r w:rsidRPr="0002389A">
              <w:rPr>
                <w:rFonts w:asciiTheme="minorHAnsi" w:hAnsiTheme="minorHAnsi"/>
                <w:sz w:val="20"/>
                <w:szCs w:val="20"/>
              </w:rPr>
              <w:lastRenderedPageBreak/>
              <w:t>састава небеских објеката анализом светлости</w:t>
            </w:r>
          </w:p>
          <w:p w:rsidR="0002389A" w:rsidRPr="0002389A" w:rsidRDefault="0002389A" w:rsidP="0002389A">
            <w:pPr>
              <w:jc w:val="left"/>
              <w:rPr>
                <w:rFonts w:asciiTheme="minorHAnsi" w:hAnsiTheme="minorHAnsi"/>
                <w:sz w:val="20"/>
                <w:szCs w:val="20"/>
              </w:rPr>
            </w:pPr>
            <w:r w:rsidRPr="0002389A">
              <w:rPr>
                <w:rFonts w:asciiTheme="minorHAnsi" w:hAnsiTheme="minorHAnsi"/>
                <w:sz w:val="20"/>
                <w:szCs w:val="20"/>
              </w:rPr>
              <w:t xml:space="preserve">Астрономски инструменти </w:t>
            </w:r>
            <w:r w:rsidRPr="0002389A">
              <w:rPr>
                <w:rFonts w:asciiTheme="minorHAnsi" w:hAnsiTheme="minorHAnsi"/>
                <w:sz w:val="20"/>
                <w:szCs w:val="20"/>
                <w:lang w:val="en-US"/>
              </w:rPr>
              <w:t xml:space="preserve">– </w:t>
            </w:r>
            <w:r w:rsidRPr="0002389A">
              <w:rPr>
                <w:rFonts w:asciiTheme="minorHAnsi" w:hAnsiTheme="minorHAnsi"/>
                <w:sz w:val="20"/>
                <w:szCs w:val="20"/>
              </w:rPr>
              <w:t>пефлектори, оснобне карактеристике телескопаа</w:t>
            </w:r>
          </w:p>
          <w:p w:rsidR="0002389A" w:rsidRPr="0002389A" w:rsidRDefault="0002389A" w:rsidP="0002389A">
            <w:pPr>
              <w:jc w:val="left"/>
              <w:rPr>
                <w:rFonts w:asciiTheme="minorHAnsi" w:hAnsiTheme="minorHAnsi"/>
                <w:sz w:val="20"/>
                <w:szCs w:val="20"/>
              </w:rPr>
            </w:pPr>
            <w:r w:rsidRPr="0002389A">
              <w:rPr>
                <w:rFonts w:asciiTheme="minorHAnsi" w:hAnsiTheme="minorHAnsi"/>
                <w:sz w:val="20"/>
                <w:szCs w:val="20"/>
              </w:rPr>
              <w:t xml:space="preserve">Астрономски инструменти </w:t>
            </w:r>
            <w:r w:rsidRPr="0002389A">
              <w:rPr>
                <w:rFonts w:asciiTheme="minorHAnsi" w:hAnsiTheme="minorHAnsi"/>
                <w:sz w:val="20"/>
                <w:szCs w:val="20"/>
                <w:lang w:val="en-US"/>
              </w:rPr>
              <w:t xml:space="preserve">– </w:t>
            </w:r>
            <w:r w:rsidRPr="0002389A">
              <w:rPr>
                <w:rFonts w:asciiTheme="minorHAnsi" w:hAnsiTheme="minorHAnsi"/>
                <w:sz w:val="20"/>
                <w:szCs w:val="20"/>
              </w:rPr>
              <w:t>пријемници зрачења, радио</w:t>
            </w:r>
            <w:r w:rsidRPr="0002389A">
              <w:rPr>
                <w:rFonts w:asciiTheme="minorHAnsi" w:hAnsiTheme="minorHAnsi"/>
                <w:sz w:val="20"/>
                <w:szCs w:val="20"/>
                <w:lang w:val="en-US"/>
              </w:rPr>
              <w:t>-</w:t>
            </w:r>
            <w:r w:rsidRPr="0002389A">
              <w:rPr>
                <w:rFonts w:asciiTheme="minorHAnsi" w:hAnsiTheme="minorHAnsi"/>
                <w:sz w:val="20"/>
                <w:szCs w:val="20"/>
              </w:rPr>
              <w:t>телескопи.</w:t>
            </w:r>
          </w:p>
          <w:p w:rsidR="0002389A" w:rsidRPr="0002389A" w:rsidRDefault="0002389A" w:rsidP="0002389A">
            <w:pPr>
              <w:jc w:val="left"/>
              <w:rPr>
                <w:rFonts w:asciiTheme="minorHAnsi" w:hAnsiTheme="minorHAnsi"/>
                <w:sz w:val="20"/>
                <w:szCs w:val="20"/>
              </w:rPr>
            </w:pPr>
            <w:r w:rsidRPr="0002389A">
              <w:rPr>
                <w:rFonts w:asciiTheme="minorHAnsi" w:hAnsiTheme="minorHAnsi"/>
                <w:sz w:val="20"/>
                <w:szCs w:val="20"/>
              </w:rPr>
              <w:t>Интерферометри</w:t>
            </w:r>
          </w:p>
          <w:p w:rsidR="0002389A" w:rsidRPr="0002389A" w:rsidRDefault="0002389A" w:rsidP="0002389A">
            <w:pPr>
              <w:jc w:val="left"/>
              <w:rPr>
                <w:rFonts w:asciiTheme="minorHAnsi" w:hAnsiTheme="minorHAnsi"/>
                <w:sz w:val="20"/>
                <w:szCs w:val="20"/>
              </w:rPr>
            </w:pPr>
          </w:p>
          <w:p w:rsidR="0002389A" w:rsidRPr="0002389A" w:rsidRDefault="0002389A" w:rsidP="0002389A">
            <w:pPr>
              <w:jc w:val="left"/>
              <w:rPr>
                <w:rFonts w:asciiTheme="minorHAnsi" w:hAnsiTheme="minorHAnsi"/>
                <w:sz w:val="20"/>
                <w:szCs w:val="20"/>
                <w:lang w:val="en-US"/>
              </w:rPr>
            </w:pPr>
            <w:r w:rsidRPr="0002389A">
              <w:rPr>
                <w:rFonts w:asciiTheme="minorHAnsi" w:hAnsiTheme="minorHAnsi"/>
                <w:b/>
                <w:i/>
                <w:sz w:val="20"/>
                <w:szCs w:val="20"/>
                <w:lang w:val="en-US"/>
              </w:rPr>
              <w:t xml:space="preserve">Wind at work </w:t>
            </w:r>
          </w:p>
          <w:p w:rsidR="0002389A" w:rsidRPr="0002389A" w:rsidRDefault="0002389A" w:rsidP="0002389A">
            <w:pPr>
              <w:jc w:val="left"/>
              <w:rPr>
                <w:rFonts w:asciiTheme="minorHAnsi" w:hAnsiTheme="minorHAnsi"/>
                <w:sz w:val="20"/>
                <w:szCs w:val="20"/>
              </w:rPr>
            </w:pPr>
            <w:r w:rsidRPr="0002389A">
              <w:rPr>
                <w:rFonts w:asciiTheme="minorHAnsi" w:hAnsiTheme="minorHAnsi"/>
                <w:sz w:val="20"/>
                <w:szCs w:val="20"/>
              </w:rPr>
              <w:t>У корелацији са физиком</w:t>
            </w:r>
          </w:p>
          <w:p w:rsidR="0002389A" w:rsidRPr="0002389A" w:rsidRDefault="0002389A" w:rsidP="0002389A">
            <w:pPr>
              <w:jc w:val="left"/>
              <w:rPr>
                <w:rFonts w:asciiTheme="minorHAnsi" w:hAnsiTheme="minorHAnsi"/>
                <w:sz w:val="20"/>
                <w:szCs w:val="20"/>
              </w:rPr>
            </w:pPr>
            <w:r w:rsidRPr="0002389A">
              <w:rPr>
                <w:rFonts w:asciiTheme="minorHAnsi" w:hAnsiTheme="minorHAnsi"/>
                <w:sz w:val="20"/>
                <w:szCs w:val="20"/>
              </w:rPr>
              <w:t xml:space="preserve">Енергија </w:t>
            </w:r>
            <w:r w:rsidRPr="0002389A">
              <w:rPr>
                <w:rFonts w:asciiTheme="minorHAnsi" w:hAnsiTheme="minorHAnsi"/>
                <w:sz w:val="20"/>
                <w:szCs w:val="20"/>
                <w:lang w:val="en-US"/>
              </w:rPr>
              <w:t>–</w:t>
            </w:r>
            <w:r w:rsidRPr="0002389A">
              <w:rPr>
                <w:rFonts w:asciiTheme="minorHAnsi" w:hAnsiTheme="minorHAnsi"/>
                <w:sz w:val="20"/>
                <w:szCs w:val="20"/>
              </w:rPr>
              <w:t xml:space="preserve"> производња чисте зелене енергије</w:t>
            </w:r>
          </w:p>
          <w:p w:rsidR="0002389A" w:rsidRPr="0002389A" w:rsidRDefault="0002389A" w:rsidP="0002389A">
            <w:pPr>
              <w:jc w:val="left"/>
              <w:rPr>
                <w:rFonts w:asciiTheme="minorHAnsi" w:hAnsiTheme="minorHAnsi"/>
                <w:sz w:val="20"/>
                <w:szCs w:val="20"/>
              </w:rPr>
            </w:pPr>
          </w:p>
          <w:p w:rsidR="0002389A" w:rsidRPr="0002389A" w:rsidRDefault="0002389A" w:rsidP="0002389A">
            <w:pPr>
              <w:jc w:val="left"/>
              <w:rPr>
                <w:rFonts w:asciiTheme="minorHAnsi" w:hAnsiTheme="minorHAnsi"/>
                <w:sz w:val="20"/>
                <w:szCs w:val="20"/>
              </w:rPr>
            </w:pPr>
          </w:p>
          <w:p w:rsidR="0002389A" w:rsidRPr="0002389A" w:rsidRDefault="0002389A" w:rsidP="0002389A">
            <w:pPr>
              <w:jc w:val="left"/>
              <w:rPr>
                <w:rFonts w:asciiTheme="minorHAnsi" w:hAnsiTheme="minorHAnsi"/>
                <w:b/>
                <w:i/>
                <w:sz w:val="20"/>
                <w:szCs w:val="20"/>
                <w:lang w:val="en-US"/>
              </w:rPr>
            </w:pPr>
            <w:r w:rsidRPr="0002389A">
              <w:rPr>
                <w:rFonts w:asciiTheme="minorHAnsi" w:hAnsiTheme="minorHAnsi"/>
                <w:b/>
                <w:i/>
                <w:sz w:val="20"/>
                <w:szCs w:val="20"/>
                <w:lang w:val="en-US"/>
              </w:rPr>
              <w:t xml:space="preserve">Right or wrong </w:t>
            </w:r>
          </w:p>
          <w:p w:rsidR="0002389A" w:rsidRPr="0002389A" w:rsidRDefault="0002389A" w:rsidP="0002389A">
            <w:pPr>
              <w:jc w:val="left"/>
              <w:rPr>
                <w:rFonts w:asciiTheme="minorHAnsi" w:hAnsiTheme="minorHAnsi"/>
                <w:sz w:val="20"/>
                <w:szCs w:val="20"/>
              </w:rPr>
            </w:pPr>
            <w:r w:rsidRPr="0002389A">
              <w:rPr>
                <w:rFonts w:asciiTheme="minorHAnsi" w:hAnsiTheme="minorHAnsi"/>
                <w:sz w:val="20"/>
                <w:szCs w:val="20"/>
              </w:rPr>
              <w:t>У корелацији са социологијом</w:t>
            </w:r>
          </w:p>
          <w:p w:rsidR="0002389A" w:rsidRPr="0002389A" w:rsidRDefault="0002389A" w:rsidP="0002389A">
            <w:pPr>
              <w:jc w:val="left"/>
              <w:rPr>
                <w:rFonts w:asciiTheme="minorHAnsi" w:hAnsiTheme="minorHAnsi"/>
                <w:sz w:val="20"/>
                <w:szCs w:val="20"/>
              </w:rPr>
            </w:pPr>
            <w:r w:rsidRPr="0002389A">
              <w:rPr>
                <w:rFonts w:asciiTheme="minorHAnsi" w:hAnsiTheme="minorHAnsi"/>
                <w:sz w:val="20"/>
                <w:szCs w:val="20"/>
              </w:rPr>
              <w:t xml:space="preserve">Млади у савременом друштву </w:t>
            </w:r>
            <w:r w:rsidRPr="0002389A">
              <w:rPr>
                <w:rFonts w:asciiTheme="minorHAnsi" w:hAnsiTheme="minorHAnsi"/>
                <w:sz w:val="20"/>
                <w:szCs w:val="20"/>
                <w:lang w:val="en-US"/>
              </w:rPr>
              <w:t xml:space="preserve">– </w:t>
            </w:r>
            <w:r w:rsidRPr="0002389A">
              <w:rPr>
                <w:rFonts w:asciiTheme="minorHAnsi" w:hAnsiTheme="minorHAnsi"/>
                <w:sz w:val="20"/>
                <w:szCs w:val="20"/>
              </w:rPr>
              <w:lastRenderedPageBreak/>
              <w:t>образовање, слободно време, комуникација, друштвени активизиам, однос између генерација</w:t>
            </w:r>
          </w:p>
          <w:p w:rsidR="0002389A" w:rsidRPr="0002389A" w:rsidRDefault="0002389A" w:rsidP="0002389A">
            <w:pPr>
              <w:jc w:val="left"/>
              <w:rPr>
                <w:rFonts w:asciiTheme="minorHAnsi" w:hAnsiTheme="minorHAnsi"/>
                <w:b/>
                <w:i/>
                <w:sz w:val="20"/>
                <w:szCs w:val="20"/>
                <w:lang w:val="en-US"/>
              </w:rPr>
            </w:pPr>
          </w:p>
          <w:p w:rsidR="0002389A" w:rsidRPr="0002389A" w:rsidRDefault="0002389A" w:rsidP="0002389A">
            <w:pPr>
              <w:jc w:val="left"/>
              <w:rPr>
                <w:rFonts w:asciiTheme="minorHAnsi" w:hAnsiTheme="minorHAnsi"/>
                <w:sz w:val="20"/>
                <w:szCs w:val="20"/>
              </w:rPr>
            </w:pPr>
          </w:p>
          <w:p w:rsidR="0002389A" w:rsidRPr="0002389A" w:rsidRDefault="0002389A" w:rsidP="0002389A">
            <w:pPr>
              <w:jc w:val="left"/>
              <w:rPr>
                <w:rFonts w:asciiTheme="minorHAnsi" w:hAnsiTheme="minorHAnsi"/>
                <w:sz w:val="20"/>
                <w:szCs w:val="20"/>
              </w:rPr>
            </w:pPr>
          </w:p>
          <w:p w:rsidR="0002389A" w:rsidRPr="0002389A" w:rsidRDefault="0002389A" w:rsidP="0002389A">
            <w:pPr>
              <w:jc w:val="left"/>
              <w:rPr>
                <w:rFonts w:asciiTheme="minorHAnsi" w:hAnsiTheme="minorHAnsi"/>
                <w:sz w:val="20"/>
                <w:szCs w:val="20"/>
              </w:rPr>
            </w:pPr>
          </w:p>
        </w:tc>
        <w:tc>
          <w:tcPr>
            <w:tcW w:w="3828" w:type="dxa"/>
            <w:shd w:val="clear" w:color="auto" w:fill="auto"/>
          </w:tcPr>
          <w:p w:rsidR="0002389A" w:rsidRPr="0002389A" w:rsidRDefault="0002389A" w:rsidP="0002389A">
            <w:pPr>
              <w:jc w:val="left"/>
              <w:rPr>
                <w:rFonts w:asciiTheme="minorHAnsi" w:hAnsiTheme="minorHAnsi"/>
                <w:sz w:val="20"/>
                <w:szCs w:val="20"/>
              </w:rPr>
            </w:pPr>
            <w:r w:rsidRPr="0002389A">
              <w:rPr>
                <w:rFonts w:asciiTheme="minorHAnsi" w:hAnsiTheme="minorHAnsi"/>
                <w:sz w:val="20"/>
                <w:szCs w:val="20"/>
              </w:rPr>
              <w:lastRenderedPageBreak/>
              <w:t>ОН</w:t>
            </w:r>
          </w:p>
          <w:p w:rsidR="0002389A" w:rsidRPr="0002389A" w:rsidRDefault="0002389A" w:rsidP="0002389A">
            <w:pPr>
              <w:jc w:val="left"/>
              <w:rPr>
                <w:rFonts w:asciiTheme="minorHAnsi" w:hAnsiTheme="minorHAnsi"/>
                <w:sz w:val="20"/>
                <w:szCs w:val="20"/>
              </w:rPr>
            </w:pPr>
            <w:r w:rsidRPr="0002389A">
              <w:rPr>
                <w:rFonts w:asciiTheme="minorHAnsi" w:hAnsiTheme="minorHAnsi"/>
                <w:sz w:val="20"/>
                <w:szCs w:val="20"/>
              </w:rPr>
              <w:t>1. Област језичке вештине - СЛУШАЊЕ</w:t>
            </w:r>
          </w:p>
          <w:p w:rsidR="0002389A" w:rsidRPr="0002389A" w:rsidRDefault="0002389A" w:rsidP="0002389A">
            <w:pPr>
              <w:jc w:val="left"/>
              <w:rPr>
                <w:rFonts w:asciiTheme="minorHAnsi" w:hAnsiTheme="minorHAnsi"/>
                <w:sz w:val="20"/>
                <w:szCs w:val="20"/>
              </w:rPr>
            </w:pPr>
            <w:r w:rsidRPr="0002389A">
              <w:rPr>
                <w:rFonts w:asciiTheme="minorHAnsi" w:hAnsiTheme="minorHAnsi"/>
                <w:sz w:val="20"/>
                <w:szCs w:val="20"/>
              </w:rPr>
              <w:t>2. СТ.1.1.1. Разуме краће поруке,</w:t>
            </w:r>
          </w:p>
          <w:p w:rsidR="0002389A" w:rsidRPr="0002389A" w:rsidRDefault="0002389A" w:rsidP="0002389A">
            <w:pPr>
              <w:jc w:val="left"/>
              <w:rPr>
                <w:rFonts w:asciiTheme="minorHAnsi" w:hAnsiTheme="minorHAnsi"/>
                <w:sz w:val="20"/>
                <w:szCs w:val="20"/>
              </w:rPr>
            </w:pPr>
            <w:r w:rsidRPr="0002389A">
              <w:rPr>
                <w:rFonts w:asciiTheme="minorHAnsi" w:hAnsiTheme="minorHAnsi"/>
                <w:sz w:val="20"/>
                <w:szCs w:val="20"/>
              </w:rPr>
              <w:t>обавештења и упутства која се саопштавају</w:t>
            </w:r>
          </w:p>
          <w:p w:rsidR="0002389A" w:rsidRPr="0002389A" w:rsidRDefault="0002389A" w:rsidP="0002389A">
            <w:pPr>
              <w:jc w:val="left"/>
              <w:rPr>
                <w:rFonts w:asciiTheme="minorHAnsi" w:hAnsiTheme="minorHAnsi"/>
                <w:sz w:val="20"/>
                <w:szCs w:val="20"/>
              </w:rPr>
            </w:pPr>
            <w:r w:rsidRPr="0002389A">
              <w:rPr>
                <w:rFonts w:asciiTheme="minorHAnsi" w:hAnsiTheme="minorHAnsi"/>
                <w:sz w:val="20"/>
                <w:szCs w:val="20"/>
              </w:rPr>
              <w:t>разговетно и полако.</w:t>
            </w:r>
          </w:p>
          <w:p w:rsidR="0002389A" w:rsidRPr="0002389A" w:rsidRDefault="0002389A" w:rsidP="0002389A">
            <w:pPr>
              <w:jc w:val="left"/>
              <w:rPr>
                <w:rFonts w:asciiTheme="minorHAnsi" w:hAnsiTheme="minorHAnsi"/>
                <w:sz w:val="20"/>
                <w:szCs w:val="20"/>
              </w:rPr>
            </w:pPr>
            <w:r w:rsidRPr="0002389A">
              <w:rPr>
                <w:rFonts w:asciiTheme="minorHAnsi" w:hAnsiTheme="minorHAnsi"/>
                <w:sz w:val="20"/>
                <w:szCs w:val="20"/>
              </w:rPr>
              <w:t>2. СТ.1.1.2. Схвата смисао краће спонтане</w:t>
            </w:r>
          </w:p>
          <w:p w:rsidR="0002389A" w:rsidRPr="0002389A" w:rsidRDefault="0002389A" w:rsidP="0002389A">
            <w:pPr>
              <w:jc w:val="left"/>
              <w:rPr>
                <w:rFonts w:asciiTheme="minorHAnsi" w:hAnsiTheme="minorHAnsi"/>
                <w:sz w:val="20"/>
                <w:szCs w:val="20"/>
              </w:rPr>
            </w:pPr>
            <w:r w:rsidRPr="0002389A">
              <w:rPr>
                <w:rFonts w:asciiTheme="minorHAnsi" w:hAnsiTheme="minorHAnsi"/>
                <w:sz w:val="20"/>
                <w:szCs w:val="20"/>
              </w:rPr>
              <w:t>интеракције између двоје или више</w:t>
            </w:r>
          </w:p>
          <w:p w:rsidR="0002389A" w:rsidRPr="0002389A" w:rsidRDefault="0002389A" w:rsidP="0002389A">
            <w:pPr>
              <w:jc w:val="left"/>
              <w:rPr>
                <w:rFonts w:asciiTheme="minorHAnsi" w:hAnsiTheme="minorHAnsi"/>
                <w:sz w:val="20"/>
                <w:szCs w:val="20"/>
              </w:rPr>
            </w:pPr>
            <w:r w:rsidRPr="0002389A">
              <w:rPr>
                <w:rFonts w:asciiTheme="minorHAnsi" w:hAnsiTheme="minorHAnsi"/>
                <w:sz w:val="20"/>
                <w:szCs w:val="20"/>
              </w:rPr>
              <w:t>(са)говорника у личном, образовном и</w:t>
            </w:r>
          </w:p>
          <w:p w:rsidR="0002389A" w:rsidRPr="0002389A" w:rsidRDefault="0002389A" w:rsidP="0002389A">
            <w:pPr>
              <w:jc w:val="left"/>
              <w:rPr>
                <w:rFonts w:asciiTheme="minorHAnsi" w:hAnsiTheme="minorHAnsi"/>
                <w:sz w:val="20"/>
                <w:szCs w:val="20"/>
              </w:rPr>
            </w:pPr>
            <w:r w:rsidRPr="0002389A">
              <w:rPr>
                <w:rFonts w:asciiTheme="minorHAnsi" w:hAnsiTheme="minorHAnsi"/>
                <w:sz w:val="20"/>
                <w:szCs w:val="20"/>
              </w:rPr>
              <w:lastRenderedPageBreak/>
              <w:t>јавном контексту.</w:t>
            </w:r>
          </w:p>
          <w:p w:rsidR="0002389A" w:rsidRPr="0002389A" w:rsidRDefault="0002389A" w:rsidP="0002389A">
            <w:pPr>
              <w:jc w:val="left"/>
              <w:rPr>
                <w:rFonts w:asciiTheme="minorHAnsi" w:hAnsiTheme="minorHAnsi"/>
                <w:sz w:val="20"/>
                <w:szCs w:val="20"/>
              </w:rPr>
            </w:pPr>
            <w:r w:rsidRPr="0002389A">
              <w:rPr>
                <w:rFonts w:asciiTheme="minorHAnsi" w:hAnsiTheme="minorHAnsi"/>
                <w:sz w:val="20"/>
                <w:szCs w:val="20"/>
              </w:rPr>
              <w:t>2. СТ.1.1.3. Схвата општи смисао</w:t>
            </w:r>
          </w:p>
          <w:p w:rsidR="0002389A" w:rsidRPr="0002389A" w:rsidRDefault="0002389A" w:rsidP="0002389A">
            <w:pPr>
              <w:jc w:val="left"/>
              <w:rPr>
                <w:rFonts w:asciiTheme="minorHAnsi" w:hAnsiTheme="minorHAnsi"/>
                <w:sz w:val="20"/>
                <w:szCs w:val="20"/>
              </w:rPr>
            </w:pPr>
            <w:r w:rsidRPr="0002389A">
              <w:rPr>
                <w:rFonts w:asciiTheme="minorHAnsi" w:hAnsiTheme="minorHAnsi"/>
                <w:sz w:val="20"/>
                <w:szCs w:val="20"/>
              </w:rPr>
              <w:t>информације или краћих монолошких</w:t>
            </w:r>
          </w:p>
          <w:p w:rsidR="0002389A" w:rsidRPr="0002389A" w:rsidRDefault="0002389A" w:rsidP="0002389A">
            <w:pPr>
              <w:jc w:val="left"/>
              <w:rPr>
                <w:rFonts w:asciiTheme="minorHAnsi" w:hAnsiTheme="minorHAnsi"/>
                <w:sz w:val="20"/>
                <w:szCs w:val="20"/>
              </w:rPr>
            </w:pPr>
            <w:r w:rsidRPr="0002389A">
              <w:rPr>
                <w:rFonts w:asciiTheme="minorHAnsi" w:hAnsiTheme="minorHAnsi"/>
                <w:sz w:val="20"/>
                <w:szCs w:val="20"/>
              </w:rPr>
              <w:t>излагања у образовном и јавном контексту.</w:t>
            </w:r>
          </w:p>
          <w:p w:rsidR="0002389A" w:rsidRPr="0002389A" w:rsidRDefault="0002389A" w:rsidP="0002389A">
            <w:pPr>
              <w:jc w:val="left"/>
              <w:rPr>
                <w:rFonts w:asciiTheme="minorHAnsi" w:hAnsiTheme="minorHAnsi"/>
                <w:sz w:val="20"/>
                <w:szCs w:val="20"/>
              </w:rPr>
            </w:pPr>
            <w:r w:rsidRPr="0002389A">
              <w:rPr>
                <w:rFonts w:asciiTheme="minorHAnsi" w:hAnsiTheme="minorHAnsi"/>
                <w:sz w:val="20"/>
                <w:szCs w:val="20"/>
              </w:rPr>
              <w:t>2. СТ.1.1.4. Схвата смисао прилагођеног</w:t>
            </w:r>
          </w:p>
          <w:p w:rsidR="0002389A" w:rsidRPr="0002389A" w:rsidRDefault="0002389A" w:rsidP="0002389A">
            <w:pPr>
              <w:jc w:val="left"/>
              <w:rPr>
                <w:rFonts w:asciiTheme="minorHAnsi" w:hAnsiTheme="minorHAnsi"/>
                <w:sz w:val="20"/>
                <w:szCs w:val="20"/>
              </w:rPr>
            </w:pPr>
            <w:r w:rsidRPr="0002389A">
              <w:rPr>
                <w:rFonts w:asciiTheme="minorHAnsi" w:hAnsiTheme="minorHAnsi"/>
                <w:sz w:val="20"/>
                <w:szCs w:val="20"/>
              </w:rPr>
              <w:t>аудио и видео записа у вези с темама из</w:t>
            </w:r>
          </w:p>
          <w:p w:rsidR="0002389A" w:rsidRPr="0002389A" w:rsidRDefault="0002389A" w:rsidP="0002389A">
            <w:pPr>
              <w:jc w:val="left"/>
              <w:rPr>
                <w:rFonts w:asciiTheme="minorHAnsi" w:hAnsiTheme="minorHAnsi"/>
                <w:sz w:val="20"/>
                <w:szCs w:val="20"/>
              </w:rPr>
            </w:pPr>
            <w:r w:rsidRPr="0002389A">
              <w:rPr>
                <w:rFonts w:asciiTheme="minorHAnsi" w:hAnsiTheme="minorHAnsi"/>
                <w:sz w:val="20"/>
                <w:szCs w:val="20"/>
              </w:rPr>
              <w:t>свакодневног живота (стандардни говор,</w:t>
            </w:r>
          </w:p>
          <w:p w:rsidR="0002389A" w:rsidRPr="0002389A" w:rsidRDefault="0002389A" w:rsidP="0002389A">
            <w:pPr>
              <w:jc w:val="left"/>
              <w:rPr>
                <w:rFonts w:asciiTheme="minorHAnsi" w:hAnsiTheme="minorHAnsi"/>
                <w:sz w:val="20"/>
                <w:szCs w:val="20"/>
              </w:rPr>
            </w:pPr>
            <w:r w:rsidRPr="0002389A">
              <w:rPr>
                <w:rFonts w:asciiTheme="minorHAnsi" w:hAnsiTheme="minorHAnsi"/>
                <w:sz w:val="20"/>
                <w:szCs w:val="20"/>
              </w:rPr>
              <w:t>разговетни изговор и спор ритам</w:t>
            </w:r>
          </w:p>
          <w:p w:rsidR="0002389A" w:rsidRPr="0002389A" w:rsidRDefault="0002389A" w:rsidP="0002389A">
            <w:pPr>
              <w:jc w:val="left"/>
              <w:rPr>
                <w:rFonts w:asciiTheme="minorHAnsi" w:hAnsiTheme="minorHAnsi"/>
                <w:sz w:val="20"/>
                <w:szCs w:val="20"/>
              </w:rPr>
            </w:pPr>
            <w:r w:rsidRPr="0002389A">
              <w:rPr>
                <w:rFonts w:asciiTheme="minorHAnsi" w:hAnsiTheme="minorHAnsi"/>
                <w:sz w:val="20"/>
                <w:szCs w:val="20"/>
              </w:rPr>
              <w:t>излагања).</w:t>
            </w:r>
          </w:p>
          <w:p w:rsidR="0002389A" w:rsidRPr="0002389A" w:rsidRDefault="0002389A" w:rsidP="0002389A">
            <w:pPr>
              <w:jc w:val="left"/>
              <w:rPr>
                <w:rFonts w:asciiTheme="minorHAnsi" w:hAnsiTheme="minorHAnsi"/>
                <w:sz w:val="20"/>
                <w:szCs w:val="20"/>
              </w:rPr>
            </w:pPr>
            <w:r w:rsidRPr="0002389A">
              <w:rPr>
                <w:rFonts w:asciiTheme="minorHAnsi" w:hAnsiTheme="minorHAnsi"/>
                <w:sz w:val="20"/>
                <w:szCs w:val="20"/>
              </w:rPr>
              <w:t>2. Област језичке вештине - ЧИТАЊЕ</w:t>
            </w:r>
          </w:p>
          <w:p w:rsidR="0002389A" w:rsidRPr="0002389A" w:rsidRDefault="0002389A" w:rsidP="0002389A">
            <w:pPr>
              <w:jc w:val="left"/>
              <w:rPr>
                <w:rFonts w:asciiTheme="minorHAnsi" w:hAnsiTheme="minorHAnsi"/>
                <w:sz w:val="20"/>
                <w:szCs w:val="20"/>
              </w:rPr>
            </w:pPr>
            <w:r w:rsidRPr="0002389A">
              <w:rPr>
                <w:rFonts w:asciiTheme="minorHAnsi" w:hAnsiTheme="minorHAnsi"/>
                <w:sz w:val="20"/>
                <w:szCs w:val="20"/>
              </w:rPr>
              <w:t>2.СТ.1.2.1. Разуме општи смисао</w:t>
            </w:r>
          </w:p>
          <w:p w:rsidR="0002389A" w:rsidRPr="0002389A" w:rsidRDefault="0002389A" w:rsidP="0002389A">
            <w:pPr>
              <w:jc w:val="left"/>
              <w:rPr>
                <w:rFonts w:asciiTheme="minorHAnsi" w:hAnsiTheme="minorHAnsi"/>
                <w:sz w:val="20"/>
                <w:szCs w:val="20"/>
              </w:rPr>
            </w:pPr>
            <w:r w:rsidRPr="0002389A">
              <w:rPr>
                <w:rFonts w:asciiTheme="minorHAnsi" w:hAnsiTheme="minorHAnsi"/>
                <w:sz w:val="20"/>
                <w:szCs w:val="20"/>
              </w:rPr>
              <w:t>једноставних краћих текстова у вези с</w:t>
            </w:r>
          </w:p>
          <w:p w:rsidR="0002389A" w:rsidRPr="0002389A" w:rsidRDefault="0002389A" w:rsidP="0002389A">
            <w:pPr>
              <w:jc w:val="left"/>
              <w:rPr>
                <w:rFonts w:asciiTheme="minorHAnsi" w:hAnsiTheme="minorHAnsi"/>
                <w:sz w:val="20"/>
                <w:szCs w:val="20"/>
              </w:rPr>
            </w:pPr>
            <w:r w:rsidRPr="0002389A">
              <w:rPr>
                <w:rFonts w:asciiTheme="minorHAnsi" w:hAnsiTheme="minorHAnsi"/>
                <w:sz w:val="20"/>
                <w:szCs w:val="20"/>
              </w:rPr>
              <w:t>блиским темама, у којима преовлађују</w:t>
            </w:r>
          </w:p>
          <w:p w:rsidR="0002389A" w:rsidRPr="0002389A" w:rsidRDefault="0002389A" w:rsidP="0002389A">
            <w:pPr>
              <w:jc w:val="left"/>
              <w:rPr>
                <w:rFonts w:asciiTheme="minorHAnsi" w:hAnsiTheme="minorHAnsi"/>
                <w:sz w:val="20"/>
                <w:szCs w:val="20"/>
              </w:rPr>
            </w:pPr>
            <w:r w:rsidRPr="0002389A">
              <w:rPr>
                <w:rFonts w:asciiTheme="minorHAnsi" w:hAnsiTheme="minorHAnsi"/>
                <w:sz w:val="20"/>
                <w:szCs w:val="20"/>
              </w:rPr>
              <w:t>фреквентне речи и интернационализми.</w:t>
            </w:r>
          </w:p>
          <w:p w:rsidR="0002389A" w:rsidRPr="0002389A" w:rsidRDefault="0002389A" w:rsidP="0002389A">
            <w:pPr>
              <w:jc w:val="left"/>
              <w:rPr>
                <w:rFonts w:asciiTheme="minorHAnsi" w:hAnsiTheme="minorHAnsi"/>
                <w:sz w:val="20"/>
                <w:szCs w:val="20"/>
              </w:rPr>
            </w:pPr>
            <w:r w:rsidRPr="0002389A">
              <w:rPr>
                <w:rFonts w:asciiTheme="minorHAnsi" w:hAnsiTheme="minorHAnsi"/>
                <w:sz w:val="20"/>
                <w:szCs w:val="20"/>
              </w:rPr>
              <w:t>2.СТ.1.2.2. Проналази потребне</w:t>
            </w:r>
          </w:p>
          <w:p w:rsidR="0002389A" w:rsidRPr="0002389A" w:rsidRDefault="0002389A" w:rsidP="0002389A">
            <w:pPr>
              <w:jc w:val="left"/>
              <w:rPr>
                <w:rFonts w:asciiTheme="minorHAnsi" w:hAnsiTheme="minorHAnsi"/>
                <w:sz w:val="20"/>
                <w:szCs w:val="20"/>
              </w:rPr>
            </w:pPr>
            <w:r w:rsidRPr="0002389A">
              <w:rPr>
                <w:rFonts w:asciiTheme="minorHAnsi" w:hAnsiTheme="minorHAnsi"/>
                <w:sz w:val="20"/>
                <w:szCs w:val="20"/>
              </w:rPr>
              <w:t>информације у једноставним текстовима</w:t>
            </w:r>
          </w:p>
          <w:p w:rsidR="0002389A" w:rsidRPr="0002389A" w:rsidRDefault="0002389A" w:rsidP="0002389A">
            <w:pPr>
              <w:jc w:val="left"/>
              <w:rPr>
                <w:rFonts w:asciiTheme="minorHAnsi" w:hAnsiTheme="minorHAnsi"/>
                <w:sz w:val="20"/>
                <w:szCs w:val="20"/>
              </w:rPr>
            </w:pPr>
            <w:r w:rsidRPr="0002389A">
              <w:rPr>
                <w:rFonts w:asciiTheme="minorHAnsi" w:hAnsiTheme="minorHAnsi"/>
                <w:sz w:val="20"/>
                <w:szCs w:val="20"/>
              </w:rPr>
              <w:t>(нпр. огласи, брошуре, обавештења, кратке</w:t>
            </w:r>
          </w:p>
          <w:p w:rsidR="0002389A" w:rsidRPr="0002389A" w:rsidRDefault="0002389A" w:rsidP="0002389A">
            <w:pPr>
              <w:jc w:val="left"/>
              <w:rPr>
                <w:rFonts w:asciiTheme="minorHAnsi" w:hAnsiTheme="minorHAnsi"/>
                <w:sz w:val="20"/>
                <w:szCs w:val="20"/>
              </w:rPr>
            </w:pPr>
            <w:r w:rsidRPr="0002389A">
              <w:rPr>
                <w:rFonts w:asciiTheme="minorHAnsi" w:hAnsiTheme="minorHAnsi"/>
                <w:sz w:val="20"/>
                <w:szCs w:val="20"/>
              </w:rPr>
              <w:t>новинске вести ).</w:t>
            </w:r>
          </w:p>
          <w:p w:rsidR="0002389A" w:rsidRPr="0002389A" w:rsidRDefault="0002389A" w:rsidP="0002389A">
            <w:pPr>
              <w:jc w:val="left"/>
              <w:rPr>
                <w:rFonts w:asciiTheme="minorHAnsi" w:hAnsiTheme="minorHAnsi"/>
                <w:sz w:val="20"/>
                <w:szCs w:val="20"/>
              </w:rPr>
            </w:pPr>
            <w:r w:rsidRPr="0002389A">
              <w:rPr>
                <w:rFonts w:asciiTheme="minorHAnsi" w:hAnsiTheme="minorHAnsi"/>
                <w:sz w:val="20"/>
                <w:szCs w:val="20"/>
              </w:rPr>
              <w:t>2.СТ.1.2.3. Разуме једноставне личне</w:t>
            </w:r>
          </w:p>
          <w:p w:rsidR="0002389A" w:rsidRPr="0002389A" w:rsidRDefault="0002389A" w:rsidP="0002389A">
            <w:pPr>
              <w:jc w:val="left"/>
              <w:rPr>
                <w:rFonts w:asciiTheme="minorHAnsi" w:hAnsiTheme="minorHAnsi"/>
                <w:sz w:val="20"/>
                <w:szCs w:val="20"/>
              </w:rPr>
            </w:pPr>
            <w:r w:rsidRPr="0002389A">
              <w:rPr>
                <w:rFonts w:asciiTheme="minorHAnsi" w:hAnsiTheme="minorHAnsi"/>
                <w:sz w:val="20"/>
                <w:szCs w:val="20"/>
              </w:rPr>
              <w:t>поруке и писма.</w:t>
            </w:r>
          </w:p>
          <w:p w:rsidR="0002389A" w:rsidRPr="0002389A" w:rsidRDefault="0002389A" w:rsidP="0002389A">
            <w:pPr>
              <w:jc w:val="left"/>
              <w:rPr>
                <w:rFonts w:asciiTheme="minorHAnsi" w:hAnsiTheme="minorHAnsi"/>
                <w:sz w:val="20"/>
                <w:szCs w:val="20"/>
              </w:rPr>
            </w:pPr>
            <w:r w:rsidRPr="0002389A">
              <w:rPr>
                <w:rFonts w:asciiTheme="minorHAnsi" w:hAnsiTheme="minorHAnsi"/>
                <w:sz w:val="20"/>
                <w:szCs w:val="20"/>
              </w:rPr>
              <w:t>2.СТ.1.2.4. Уочава потребне детаље у</w:t>
            </w:r>
          </w:p>
          <w:p w:rsidR="0002389A" w:rsidRPr="0002389A" w:rsidRDefault="0002389A" w:rsidP="0002389A">
            <w:pPr>
              <w:jc w:val="left"/>
              <w:rPr>
                <w:rFonts w:asciiTheme="minorHAnsi" w:hAnsiTheme="minorHAnsi"/>
                <w:sz w:val="20"/>
                <w:szCs w:val="20"/>
              </w:rPr>
            </w:pPr>
            <w:r w:rsidRPr="0002389A">
              <w:rPr>
                <w:rFonts w:asciiTheme="minorHAnsi" w:hAnsiTheme="minorHAnsi"/>
                <w:sz w:val="20"/>
                <w:szCs w:val="20"/>
              </w:rPr>
              <w:t>текстовима из свакодневног живота</w:t>
            </w:r>
          </w:p>
          <w:p w:rsidR="0002389A" w:rsidRPr="0002389A" w:rsidRDefault="0002389A" w:rsidP="0002389A">
            <w:pPr>
              <w:jc w:val="left"/>
              <w:rPr>
                <w:rFonts w:asciiTheme="minorHAnsi" w:hAnsiTheme="minorHAnsi"/>
                <w:sz w:val="20"/>
                <w:szCs w:val="20"/>
              </w:rPr>
            </w:pPr>
            <w:r w:rsidRPr="0002389A">
              <w:rPr>
                <w:rFonts w:asciiTheme="minorHAnsi" w:hAnsiTheme="minorHAnsi"/>
                <w:sz w:val="20"/>
                <w:szCs w:val="20"/>
              </w:rPr>
              <w:lastRenderedPageBreak/>
              <w:t>(натписи на јавним местима, упутства о</w:t>
            </w:r>
          </w:p>
          <w:p w:rsidR="0002389A" w:rsidRPr="0002389A" w:rsidRDefault="0002389A" w:rsidP="0002389A">
            <w:pPr>
              <w:jc w:val="left"/>
              <w:rPr>
                <w:rFonts w:asciiTheme="minorHAnsi" w:hAnsiTheme="minorHAnsi"/>
                <w:sz w:val="20"/>
                <w:szCs w:val="20"/>
              </w:rPr>
            </w:pPr>
            <w:r w:rsidRPr="0002389A">
              <w:rPr>
                <w:rFonts w:asciiTheme="minorHAnsi" w:hAnsiTheme="minorHAnsi"/>
                <w:sz w:val="20"/>
                <w:szCs w:val="20"/>
              </w:rPr>
              <w:t>руковању, етикете на производима,</w:t>
            </w:r>
          </w:p>
          <w:p w:rsidR="0002389A" w:rsidRPr="0002389A" w:rsidRDefault="0002389A" w:rsidP="0002389A">
            <w:pPr>
              <w:jc w:val="left"/>
              <w:rPr>
                <w:rFonts w:asciiTheme="minorHAnsi" w:hAnsiTheme="minorHAnsi"/>
                <w:sz w:val="20"/>
                <w:szCs w:val="20"/>
              </w:rPr>
            </w:pPr>
            <w:r w:rsidRPr="0002389A">
              <w:rPr>
                <w:rFonts w:asciiTheme="minorHAnsi" w:hAnsiTheme="minorHAnsi"/>
                <w:sz w:val="20"/>
                <w:szCs w:val="20"/>
              </w:rPr>
              <w:t>јеловник и сл.).</w:t>
            </w:r>
          </w:p>
          <w:p w:rsidR="0002389A" w:rsidRPr="0002389A" w:rsidRDefault="0002389A" w:rsidP="0002389A">
            <w:pPr>
              <w:jc w:val="left"/>
              <w:rPr>
                <w:rFonts w:asciiTheme="minorHAnsi" w:hAnsiTheme="minorHAnsi"/>
                <w:sz w:val="20"/>
                <w:szCs w:val="20"/>
              </w:rPr>
            </w:pPr>
            <w:r w:rsidRPr="0002389A">
              <w:rPr>
                <w:rFonts w:asciiTheme="minorHAnsi" w:hAnsiTheme="minorHAnsi"/>
                <w:sz w:val="20"/>
                <w:szCs w:val="20"/>
              </w:rPr>
              <w:t>2.СТ.1.2.5. Разуме кратке адаптиране</w:t>
            </w:r>
          </w:p>
          <w:p w:rsidR="0002389A" w:rsidRPr="0002389A" w:rsidRDefault="0002389A" w:rsidP="0002389A">
            <w:pPr>
              <w:jc w:val="left"/>
              <w:rPr>
                <w:rFonts w:asciiTheme="minorHAnsi" w:hAnsiTheme="minorHAnsi"/>
                <w:sz w:val="20"/>
                <w:szCs w:val="20"/>
              </w:rPr>
            </w:pPr>
            <w:r w:rsidRPr="0002389A">
              <w:rPr>
                <w:rFonts w:asciiTheme="minorHAnsi" w:hAnsiTheme="minorHAnsi"/>
                <w:sz w:val="20"/>
                <w:szCs w:val="20"/>
              </w:rPr>
              <w:t>одломке књижевних дела, и друге</w:t>
            </w:r>
          </w:p>
          <w:p w:rsidR="0002389A" w:rsidRPr="0002389A" w:rsidRDefault="0002389A" w:rsidP="0002389A">
            <w:pPr>
              <w:jc w:val="left"/>
              <w:rPr>
                <w:rFonts w:asciiTheme="minorHAnsi" w:hAnsiTheme="minorHAnsi"/>
                <w:sz w:val="20"/>
                <w:szCs w:val="20"/>
              </w:rPr>
            </w:pPr>
            <w:r w:rsidRPr="0002389A">
              <w:rPr>
                <w:rFonts w:asciiTheme="minorHAnsi" w:hAnsiTheme="minorHAnsi"/>
                <w:sz w:val="20"/>
                <w:szCs w:val="20"/>
              </w:rPr>
              <w:t>поједностављене текстове који се односе</w:t>
            </w:r>
          </w:p>
          <w:p w:rsidR="0002389A" w:rsidRPr="0002389A" w:rsidRDefault="0002389A" w:rsidP="0002389A">
            <w:pPr>
              <w:jc w:val="left"/>
              <w:rPr>
                <w:rFonts w:asciiTheme="minorHAnsi" w:hAnsiTheme="minorHAnsi"/>
                <w:sz w:val="20"/>
                <w:szCs w:val="20"/>
              </w:rPr>
            </w:pPr>
            <w:r w:rsidRPr="0002389A">
              <w:rPr>
                <w:rFonts w:asciiTheme="minorHAnsi" w:hAnsiTheme="minorHAnsi"/>
                <w:sz w:val="20"/>
                <w:szCs w:val="20"/>
              </w:rPr>
              <w:t>на цивилизацијске тековине, културу и</w:t>
            </w:r>
          </w:p>
          <w:p w:rsidR="0002389A" w:rsidRPr="0002389A" w:rsidRDefault="0002389A" w:rsidP="0002389A">
            <w:pPr>
              <w:jc w:val="left"/>
              <w:rPr>
                <w:rFonts w:asciiTheme="minorHAnsi" w:hAnsiTheme="minorHAnsi"/>
                <w:sz w:val="20"/>
                <w:szCs w:val="20"/>
              </w:rPr>
            </w:pPr>
            <w:r w:rsidRPr="0002389A">
              <w:rPr>
                <w:rFonts w:asciiTheme="minorHAnsi" w:hAnsiTheme="minorHAnsi"/>
                <w:sz w:val="20"/>
                <w:szCs w:val="20"/>
              </w:rPr>
              <w:t>обичаје свог и других народа.</w:t>
            </w:r>
          </w:p>
          <w:p w:rsidR="0002389A" w:rsidRPr="0002389A" w:rsidRDefault="0002389A" w:rsidP="0002389A">
            <w:pPr>
              <w:jc w:val="left"/>
              <w:rPr>
                <w:rFonts w:asciiTheme="minorHAnsi" w:hAnsiTheme="minorHAnsi"/>
                <w:sz w:val="20"/>
                <w:szCs w:val="20"/>
              </w:rPr>
            </w:pPr>
            <w:r w:rsidRPr="0002389A">
              <w:rPr>
                <w:rFonts w:asciiTheme="minorHAnsi" w:hAnsiTheme="minorHAnsi"/>
                <w:sz w:val="20"/>
                <w:szCs w:val="20"/>
              </w:rPr>
              <w:t>3. Област језичке вештине - ГОВОР</w:t>
            </w:r>
          </w:p>
          <w:p w:rsidR="0002389A" w:rsidRPr="0002389A" w:rsidRDefault="0002389A" w:rsidP="0002389A">
            <w:pPr>
              <w:jc w:val="left"/>
              <w:rPr>
                <w:rFonts w:asciiTheme="minorHAnsi" w:hAnsiTheme="minorHAnsi"/>
                <w:sz w:val="20"/>
                <w:szCs w:val="20"/>
              </w:rPr>
            </w:pPr>
            <w:r w:rsidRPr="0002389A">
              <w:rPr>
                <w:rFonts w:asciiTheme="minorHAnsi" w:hAnsiTheme="minorHAnsi"/>
                <w:sz w:val="20"/>
                <w:szCs w:val="20"/>
              </w:rPr>
              <w:t>2.СТ.1.3.1. Уме да оствари друштвени</w:t>
            </w:r>
          </w:p>
          <w:p w:rsidR="0002389A" w:rsidRPr="0002389A" w:rsidRDefault="0002389A" w:rsidP="0002389A">
            <w:pPr>
              <w:jc w:val="left"/>
              <w:rPr>
                <w:rFonts w:asciiTheme="minorHAnsi" w:hAnsiTheme="minorHAnsi"/>
                <w:sz w:val="20"/>
                <w:szCs w:val="20"/>
              </w:rPr>
            </w:pPr>
            <w:r w:rsidRPr="0002389A">
              <w:rPr>
                <w:rFonts w:asciiTheme="minorHAnsi" w:hAnsiTheme="minorHAnsi"/>
                <w:sz w:val="20"/>
                <w:szCs w:val="20"/>
              </w:rPr>
              <w:t>контакт (нпр. поздрављање,</w:t>
            </w:r>
          </w:p>
          <w:p w:rsidR="0002389A" w:rsidRPr="0002389A" w:rsidRDefault="0002389A" w:rsidP="0002389A">
            <w:pPr>
              <w:jc w:val="left"/>
              <w:rPr>
                <w:rFonts w:asciiTheme="minorHAnsi" w:hAnsiTheme="minorHAnsi"/>
                <w:sz w:val="20"/>
                <w:szCs w:val="20"/>
              </w:rPr>
            </w:pPr>
            <w:r w:rsidRPr="0002389A">
              <w:rPr>
                <w:rFonts w:asciiTheme="minorHAnsi" w:hAnsiTheme="minorHAnsi"/>
                <w:sz w:val="20"/>
                <w:szCs w:val="20"/>
              </w:rPr>
              <w:t>представљање, захваљивање).</w:t>
            </w:r>
          </w:p>
          <w:p w:rsidR="0002389A" w:rsidRPr="0002389A" w:rsidRDefault="0002389A" w:rsidP="0002389A">
            <w:pPr>
              <w:jc w:val="left"/>
              <w:rPr>
                <w:rFonts w:asciiTheme="minorHAnsi" w:hAnsiTheme="minorHAnsi"/>
                <w:sz w:val="20"/>
                <w:szCs w:val="20"/>
              </w:rPr>
            </w:pPr>
            <w:r w:rsidRPr="0002389A">
              <w:rPr>
                <w:rFonts w:asciiTheme="minorHAnsi" w:hAnsiTheme="minorHAnsi"/>
                <w:sz w:val="20"/>
                <w:szCs w:val="20"/>
              </w:rPr>
              <w:t>2.СТ.1.3.2. Изражава слагање/неслагање,</w:t>
            </w:r>
          </w:p>
          <w:p w:rsidR="0002389A" w:rsidRPr="0002389A" w:rsidRDefault="0002389A" w:rsidP="0002389A">
            <w:pPr>
              <w:jc w:val="left"/>
              <w:rPr>
                <w:rFonts w:asciiTheme="minorHAnsi" w:hAnsiTheme="minorHAnsi"/>
                <w:sz w:val="20"/>
                <w:szCs w:val="20"/>
              </w:rPr>
            </w:pPr>
            <w:r w:rsidRPr="0002389A">
              <w:rPr>
                <w:rFonts w:asciiTheme="minorHAnsi" w:hAnsiTheme="minorHAnsi"/>
                <w:sz w:val="20"/>
                <w:szCs w:val="20"/>
              </w:rPr>
              <w:t>предлаже, прихвата или</w:t>
            </w:r>
          </w:p>
          <w:p w:rsidR="0002389A" w:rsidRPr="0002389A" w:rsidRDefault="0002389A" w:rsidP="0002389A">
            <w:pPr>
              <w:jc w:val="left"/>
              <w:rPr>
                <w:rFonts w:asciiTheme="minorHAnsi" w:hAnsiTheme="minorHAnsi"/>
                <w:sz w:val="20"/>
                <w:szCs w:val="20"/>
              </w:rPr>
            </w:pPr>
            <w:r w:rsidRPr="0002389A">
              <w:rPr>
                <w:rFonts w:asciiTheme="minorHAnsi" w:hAnsiTheme="minorHAnsi"/>
                <w:sz w:val="20"/>
                <w:szCs w:val="20"/>
              </w:rPr>
              <w:t>упућује понуду или позив.</w:t>
            </w:r>
          </w:p>
          <w:p w:rsidR="0002389A" w:rsidRPr="0002389A" w:rsidRDefault="0002389A" w:rsidP="0002389A">
            <w:pPr>
              <w:jc w:val="left"/>
              <w:rPr>
                <w:rFonts w:asciiTheme="minorHAnsi" w:hAnsiTheme="minorHAnsi"/>
                <w:sz w:val="20"/>
                <w:szCs w:val="20"/>
              </w:rPr>
            </w:pPr>
            <w:r w:rsidRPr="0002389A">
              <w:rPr>
                <w:rFonts w:asciiTheme="minorHAnsi" w:hAnsiTheme="minorHAnsi"/>
                <w:sz w:val="20"/>
                <w:szCs w:val="20"/>
              </w:rPr>
              <w:t>2.СТ.1.3.3. Тражи и даје једноставне</w:t>
            </w:r>
          </w:p>
          <w:p w:rsidR="0002389A" w:rsidRPr="0002389A" w:rsidRDefault="0002389A" w:rsidP="0002389A">
            <w:pPr>
              <w:jc w:val="left"/>
              <w:rPr>
                <w:rFonts w:asciiTheme="minorHAnsi" w:hAnsiTheme="minorHAnsi"/>
                <w:sz w:val="20"/>
                <w:szCs w:val="20"/>
              </w:rPr>
            </w:pPr>
            <w:r w:rsidRPr="0002389A">
              <w:rPr>
                <w:rFonts w:asciiTheme="minorHAnsi" w:hAnsiTheme="minorHAnsi"/>
                <w:sz w:val="20"/>
                <w:szCs w:val="20"/>
              </w:rPr>
              <w:t>информације, у приватном, јавном и</w:t>
            </w:r>
          </w:p>
          <w:p w:rsidR="0002389A" w:rsidRPr="0002389A" w:rsidRDefault="0002389A" w:rsidP="0002389A">
            <w:pPr>
              <w:jc w:val="left"/>
              <w:rPr>
                <w:rFonts w:asciiTheme="minorHAnsi" w:hAnsiTheme="minorHAnsi"/>
                <w:sz w:val="20"/>
                <w:szCs w:val="20"/>
              </w:rPr>
            </w:pPr>
            <w:r w:rsidRPr="0002389A">
              <w:rPr>
                <w:rFonts w:asciiTheme="minorHAnsi" w:hAnsiTheme="minorHAnsi"/>
                <w:sz w:val="20"/>
                <w:szCs w:val="20"/>
              </w:rPr>
              <w:t>образовном контексту.</w:t>
            </w:r>
          </w:p>
          <w:p w:rsidR="0002389A" w:rsidRPr="0002389A" w:rsidRDefault="0002389A" w:rsidP="0002389A">
            <w:pPr>
              <w:jc w:val="left"/>
              <w:rPr>
                <w:rFonts w:asciiTheme="minorHAnsi" w:hAnsiTheme="minorHAnsi"/>
                <w:sz w:val="20"/>
                <w:szCs w:val="20"/>
              </w:rPr>
            </w:pPr>
            <w:r w:rsidRPr="0002389A">
              <w:rPr>
                <w:rFonts w:asciiTheme="minorHAnsi" w:hAnsiTheme="minorHAnsi"/>
                <w:sz w:val="20"/>
                <w:szCs w:val="20"/>
              </w:rPr>
              <w:t>2.СТ.1.3.4. Описује блиско окружење</w:t>
            </w:r>
          </w:p>
          <w:p w:rsidR="0002389A" w:rsidRPr="0002389A" w:rsidRDefault="0002389A" w:rsidP="0002389A">
            <w:pPr>
              <w:jc w:val="left"/>
              <w:rPr>
                <w:rFonts w:asciiTheme="minorHAnsi" w:hAnsiTheme="minorHAnsi"/>
                <w:sz w:val="20"/>
                <w:szCs w:val="20"/>
              </w:rPr>
            </w:pPr>
            <w:r w:rsidRPr="0002389A">
              <w:rPr>
                <w:rFonts w:asciiTheme="minorHAnsi" w:hAnsiTheme="minorHAnsi"/>
                <w:sz w:val="20"/>
                <w:szCs w:val="20"/>
              </w:rPr>
              <w:t>(особе, предмете, места, активности,</w:t>
            </w:r>
          </w:p>
          <w:p w:rsidR="0002389A" w:rsidRPr="0002389A" w:rsidRDefault="0002389A" w:rsidP="0002389A">
            <w:pPr>
              <w:jc w:val="left"/>
              <w:rPr>
                <w:rFonts w:asciiTheme="minorHAnsi" w:hAnsiTheme="minorHAnsi"/>
                <w:sz w:val="20"/>
                <w:szCs w:val="20"/>
              </w:rPr>
            </w:pPr>
            <w:r w:rsidRPr="0002389A">
              <w:rPr>
                <w:rFonts w:asciiTheme="minorHAnsi" w:hAnsiTheme="minorHAnsi"/>
                <w:sz w:val="20"/>
                <w:szCs w:val="20"/>
              </w:rPr>
              <w:t>догађаје).</w:t>
            </w:r>
          </w:p>
          <w:p w:rsidR="0002389A" w:rsidRPr="0002389A" w:rsidRDefault="0002389A" w:rsidP="0002389A">
            <w:pPr>
              <w:jc w:val="left"/>
              <w:rPr>
                <w:rFonts w:asciiTheme="minorHAnsi" w:hAnsiTheme="minorHAnsi"/>
                <w:sz w:val="20"/>
                <w:szCs w:val="20"/>
              </w:rPr>
            </w:pPr>
            <w:r w:rsidRPr="0002389A">
              <w:rPr>
                <w:rFonts w:asciiTheme="minorHAnsi" w:hAnsiTheme="minorHAnsi"/>
                <w:sz w:val="20"/>
                <w:szCs w:val="20"/>
              </w:rPr>
              <w:t>2.СТ.1.3.5. Излаже већ припремљену</w:t>
            </w:r>
          </w:p>
          <w:p w:rsidR="0002389A" w:rsidRPr="0002389A" w:rsidRDefault="0002389A" w:rsidP="0002389A">
            <w:pPr>
              <w:jc w:val="left"/>
              <w:rPr>
                <w:rFonts w:asciiTheme="minorHAnsi" w:hAnsiTheme="minorHAnsi"/>
                <w:sz w:val="20"/>
                <w:szCs w:val="20"/>
              </w:rPr>
            </w:pPr>
            <w:r w:rsidRPr="0002389A">
              <w:rPr>
                <w:rFonts w:asciiTheme="minorHAnsi" w:hAnsiTheme="minorHAnsi"/>
                <w:sz w:val="20"/>
                <w:szCs w:val="20"/>
              </w:rPr>
              <w:t>кратку презентацију о блиским темама.</w:t>
            </w:r>
          </w:p>
          <w:p w:rsidR="0002389A" w:rsidRPr="0002389A" w:rsidRDefault="0002389A" w:rsidP="0002389A">
            <w:pPr>
              <w:jc w:val="left"/>
              <w:rPr>
                <w:rFonts w:asciiTheme="minorHAnsi" w:hAnsiTheme="minorHAnsi"/>
                <w:sz w:val="20"/>
                <w:szCs w:val="20"/>
              </w:rPr>
            </w:pPr>
            <w:r w:rsidRPr="0002389A">
              <w:rPr>
                <w:rFonts w:asciiTheme="minorHAnsi" w:hAnsiTheme="minorHAnsi"/>
                <w:sz w:val="20"/>
                <w:szCs w:val="20"/>
              </w:rPr>
              <w:lastRenderedPageBreak/>
              <w:t>2.СТ.1.3.6. Преноси или интерпретира</w:t>
            </w:r>
          </w:p>
          <w:p w:rsidR="0002389A" w:rsidRPr="0002389A" w:rsidRDefault="0002389A" w:rsidP="0002389A">
            <w:pPr>
              <w:jc w:val="left"/>
              <w:rPr>
                <w:rFonts w:asciiTheme="minorHAnsi" w:hAnsiTheme="minorHAnsi"/>
                <w:sz w:val="20"/>
                <w:szCs w:val="20"/>
              </w:rPr>
            </w:pPr>
            <w:r w:rsidRPr="0002389A">
              <w:rPr>
                <w:rFonts w:asciiTheme="minorHAnsi" w:hAnsiTheme="minorHAnsi"/>
                <w:sz w:val="20"/>
                <w:szCs w:val="20"/>
              </w:rPr>
              <w:t>кратке поруке, изјаве, упутства или</w:t>
            </w:r>
          </w:p>
          <w:p w:rsidR="0002389A" w:rsidRPr="0002389A" w:rsidRDefault="0002389A" w:rsidP="0002389A">
            <w:pPr>
              <w:jc w:val="left"/>
              <w:rPr>
                <w:rFonts w:asciiTheme="minorHAnsi" w:hAnsiTheme="minorHAnsi"/>
                <w:sz w:val="20"/>
                <w:szCs w:val="20"/>
              </w:rPr>
            </w:pPr>
            <w:r w:rsidRPr="0002389A">
              <w:rPr>
                <w:rFonts w:asciiTheme="minorHAnsi" w:hAnsiTheme="minorHAnsi"/>
                <w:sz w:val="20"/>
                <w:szCs w:val="20"/>
              </w:rPr>
              <w:t>питања.</w:t>
            </w:r>
          </w:p>
          <w:p w:rsidR="0002389A" w:rsidRPr="0002389A" w:rsidRDefault="0002389A" w:rsidP="0002389A">
            <w:pPr>
              <w:jc w:val="left"/>
              <w:rPr>
                <w:rFonts w:asciiTheme="minorHAnsi" w:hAnsiTheme="minorHAnsi"/>
                <w:sz w:val="20"/>
                <w:szCs w:val="20"/>
              </w:rPr>
            </w:pPr>
            <w:r w:rsidRPr="0002389A">
              <w:rPr>
                <w:rFonts w:asciiTheme="minorHAnsi" w:hAnsiTheme="minorHAnsi"/>
                <w:sz w:val="20"/>
                <w:szCs w:val="20"/>
              </w:rPr>
              <w:t>2.СТ.1.3.7. Излаже једноставне, блиске</w:t>
            </w:r>
          </w:p>
          <w:p w:rsidR="0002389A" w:rsidRPr="0002389A" w:rsidRDefault="0002389A" w:rsidP="0002389A">
            <w:pPr>
              <w:jc w:val="left"/>
              <w:rPr>
                <w:rFonts w:asciiTheme="minorHAnsi" w:hAnsiTheme="minorHAnsi"/>
                <w:sz w:val="20"/>
                <w:szCs w:val="20"/>
              </w:rPr>
            </w:pPr>
            <w:r w:rsidRPr="0002389A">
              <w:rPr>
                <w:rFonts w:asciiTheme="minorHAnsi" w:hAnsiTheme="minorHAnsi"/>
                <w:sz w:val="20"/>
                <w:szCs w:val="20"/>
              </w:rPr>
              <w:t>садржаје у вези сa културом и традицијом</w:t>
            </w:r>
          </w:p>
          <w:p w:rsidR="0002389A" w:rsidRPr="0002389A" w:rsidRDefault="0002389A" w:rsidP="0002389A">
            <w:pPr>
              <w:jc w:val="left"/>
              <w:rPr>
                <w:rFonts w:asciiTheme="minorHAnsi" w:hAnsiTheme="minorHAnsi"/>
                <w:sz w:val="20"/>
                <w:szCs w:val="20"/>
              </w:rPr>
            </w:pPr>
            <w:r w:rsidRPr="0002389A">
              <w:rPr>
                <w:rFonts w:asciiTheme="minorHAnsi" w:hAnsiTheme="minorHAnsi"/>
                <w:sz w:val="20"/>
                <w:szCs w:val="20"/>
              </w:rPr>
              <w:t>свог и других народа.</w:t>
            </w:r>
          </w:p>
          <w:p w:rsidR="0002389A" w:rsidRPr="0002389A" w:rsidRDefault="0002389A" w:rsidP="0002389A">
            <w:pPr>
              <w:jc w:val="left"/>
              <w:rPr>
                <w:rFonts w:asciiTheme="minorHAnsi" w:hAnsiTheme="minorHAnsi"/>
                <w:sz w:val="20"/>
                <w:szCs w:val="20"/>
              </w:rPr>
            </w:pPr>
            <w:r w:rsidRPr="0002389A">
              <w:rPr>
                <w:rFonts w:asciiTheme="minorHAnsi" w:hAnsiTheme="minorHAnsi"/>
                <w:sz w:val="20"/>
                <w:szCs w:val="20"/>
              </w:rPr>
              <w:t>4. Област језичке вештине - ПИСАЊЕ</w:t>
            </w:r>
          </w:p>
          <w:p w:rsidR="0002389A" w:rsidRPr="0002389A" w:rsidRDefault="0002389A" w:rsidP="0002389A">
            <w:pPr>
              <w:jc w:val="left"/>
              <w:rPr>
                <w:rFonts w:asciiTheme="minorHAnsi" w:hAnsiTheme="minorHAnsi"/>
                <w:sz w:val="20"/>
                <w:szCs w:val="20"/>
              </w:rPr>
            </w:pPr>
            <w:r w:rsidRPr="0002389A">
              <w:rPr>
                <w:rFonts w:asciiTheme="minorHAnsi" w:hAnsiTheme="minorHAnsi"/>
                <w:sz w:val="20"/>
                <w:szCs w:val="20"/>
              </w:rPr>
              <w:t>2.СТ.1.4.1. Пише кратке белешкe и</w:t>
            </w:r>
          </w:p>
          <w:p w:rsidR="0002389A" w:rsidRPr="0002389A" w:rsidRDefault="0002389A" w:rsidP="0002389A">
            <w:pPr>
              <w:jc w:val="left"/>
              <w:rPr>
                <w:rFonts w:asciiTheme="minorHAnsi" w:hAnsiTheme="minorHAnsi"/>
                <w:sz w:val="20"/>
                <w:szCs w:val="20"/>
              </w:rPr>
            </w:pPr>
            <w:r w:rsidRPr="0002389A">
              <w:rPr>
                <w:rFonts w:asciiTheme="minorHAnsi" w:hAnsiTheme="minorHAnsi"/>
                <w:sz w:val="20"/>
                <w:szCs w:val="20"/>
              </w:rPr>
              <w:t>једноставне порукe (нпр. изражава</w:t>
            </w:r>
          </w:p>
          <w:p w:rsidR="0002389A" w:rsidRPr="0002389A" w:rsidRDefault="0002389A" w:rsidP="0002389A">
            <w:pPr>
              <w:jc w:val="left"/>
              <w:rPr>
                <w:rFonts w:asciiTheme="minorHAnsi" w:hAnsiTheme="minorHAnsi"/>
                <w:sz w:val="20"/>
                <w:szCs w:val="20"/>
              </w:rPr>
            </w:pPr>
            <w:r w:rsidRPr="0002389A">
              <w:rPr>
                <w:rFonts w:asciiTheme="minorHAnsi" w:hAnsiTheme="minorHAnsi"/>
                <w:sz w:val="20"/>
                <w:szCs w:val="20"/>
              </w:rPr>
              <w:t>захвалност, извињење, упозорење).</w:t>
            </w:r>
          </w:p>
          <w:p w:rsidR="0002389A" w:rsidRPr="0002389A" w:rsidRDefault="0002389A" w:rsidP="0002389A">
            <w:pPr>
              <w:jc w:val="left"/>
              <w:rPr>
                <w:rFonts w:asciiTheme="minorHAnsi" w:hAnsiTheme="minorHAnsi"/>
                <w:sz w:val="20"/>
                <w:szCs w:val="20"/>
              </w:rPr>
            </w:pPr>
            <w:r w:rsidRPr="0002389A">
              <w:rPr>
                <w:rFonts w:asciiTheme="minorHAnsi" w:hAnsiTheme="minorHAnsi"/>
                <w:sz w:val="20"/>
                <w:szCs w:val="20"/>
              </w:rPr>
              <w:t>2.СТ.1.4.2. Пише приватно писмо о</w:t>
            </w:r>
          </w:p>
          <w:p w:rsidR="0002389A" w:rsidRPr="0002389A" w:rsidRDefault="0002389A" w:rsidP="0002389A">
            <w:pPr>
              <w:jc w:val="left"/>
              <w:rPr>
                <w:rFonts w:asciiTheme="minorHAnsi" w:hAnsiTheme="minorHAnsi"/>
                <w:sz w:val="20"/>
                <w:szCs w:val="20"/>
              </w:rPr>
            </w:pPr>
            <w:r w:rsidRPr="0002389A">
              <w:rPr>
                <w:rFonts w:asciiTheme="minorHAnsi" w:hAnsiTheme="minorHAnsi"/>
                <w:sz w:val="20"/>
                <w:szCs w:val="20"/>
              </w:rPr>
              <w:t>аспектима из свакодневног живота (нпр.</w:t>
            </w:r>
          </w:p>
          <w:p w:rsidR="0002389A" w:rsidRPr="0002389A" w:rsidRDefault="0002389A" w:rsidP="0002389A">
            <w:pPr>
              <w:jc w:val="left"/>
              <w:rPr>
                <w:rFonts w:asciiTheme="minorHAnsi" w:hAnsiTheme="minorHAnsi"/>
                <w:sz w:val="20"/>
                <w:szCs w:val="20"/>
              </w:rPr>
            </w:pPr>
            <w:r w:rsidRPr="0002389A">
              <w:rPr>
                <w:rFonts w:asciiTheme="minorHAnsi" w:hAnsiTheme="minorHAnsi"/>
                <w:sz w:val="20"/>
                <w:szCs w:val="20"/>
              </w:rPr>
              <w:t>описује људе, догађаје, места, осећања).</w:t>
            </w:r>
          </w:p>
          <w:p w:rsidR="0002389A" w:rsidRPr="0002389A" w:rsidRDefault="0002389A" w:rsidP="0002389A">
            <w:pPr>
              <w:jc w:val="left"/>
              <w:rPr>
                <w:rFonts w:asciiTheme="minorHAnsi" w:hAnsiTheme="minorHAnsi"/>
                <w:sz w:val="20"/>
                <w:szCs w:val="20"/>
              </w:rPr>
            </w:pPr>
            <w:r w:rsidRPr="0002389A">
              <w:rPr>
                <w:rFonts w:asciiTheme="minorHAnsi" w:hAnsiTheme="minorHAnsi"/>
                <w:sz w:val="20"/>
                <w:szCs w:val="20"/>
              </w:rPr>
              <w:t>2.СТ.1.4.3. Попуњава образац/упитник,</w:t>
            </w:r>
          </w:p>
          <w:p w:rsidR="0002389A" w:rsidRPr="0002389A" w:rsidRDefault="0002389A" w:rsidP="0002389A">
            <w:pPr>
              <w:jc w:val="left"/>
              <w:rPr>
                <w:rFonts w:asciiTheme="minorHAnsi" w:hAnsiTheme="minorHAnsi"/>
                <w:sz w:val="20"/>
                <w:szCs w:val="20"/>
              </w:rPr>
            </w:pPr>
            <w:r w:rsidRPr="0002389A">
              <w:rPr>
                <w:rFonts w:asciiTheme="minorHAnsi" w:hAnsiTheme="minorHAnsi"/>
                <w:sz w:val="20"/>
                <w:szCs w:val="20"/>
              </w:rPr>
              <w:t>наводећи личне податке, образовање,</w:t>
            </w:r>
          </w:p>
          <w:p w:rsidR="0002389A" w:rsidRPr="0002389A" w:rsidRDefault="0002389A" w:rsidP="0002389A">
            <w:pPr>
              <w:jc w:val="left"/>
              <w:rPr>
                <w:rFonts w:asciiTheme="minorHAnsi" w:hAnsiTheme="minorHAnsi"/>
                <w:sz w:val="20"/>
                <w:szCs w:val="20"/>
              </w:rPr>
            </w:pPr>
            <w:r w:rsidRPr="0002389A">
              <w:rPr>
                <w:rFonts w:asciiTheme="minorHAnsi" w:hAnsiTheme="minorHAnsi"/>
                <w:sz w:val="20"/>
                <w:szCs w:val="20"/>
              </w:rPr>
              <w:t>интересовања и сл.</w:t>
            </w:r>
          </w:p>
          <w:p w:rsidR="0002389A" w:rsidRPr="0002389A" w:rsidRDefault="0002389A" w:rsidP="0002389A">
            <w:pPr>
              <w:jc w:val="left"/>
              <w:rPr>
                <w:rFonts w:asciiTheme="minorHAnsi" w:hAnsiTheme="minorHAnsi"/>
                <w:sz w:val="20"/>
                <w:szCs w:val="20"/>
              </w:rPr>
            </w:pPr>
            <w:r w:rsidRPr="0002389A">
              <w:rPr>
                <w:rFonts w:asciiTheme="minorHAnsi" w:hAnsiTheme="minorHAnsi"/>
                <w:sz w:val="20"/>
                <w:szCs w:val="20"/>
              </w:rPr>
              <w:t>2.СТ.1.4.4. Пише једноставне текстове</w:t>
            </w:r>
          </w:p>
          <w:p w:rsidR="0002389A" w:rsidRPr="0002389A" w:rsidRDefault="0002389A" w:rsidP="0002389A">
            <w:pPr>
              <w:jc w:val="left"/>
              <w:rPr>
                <w:rFonts w:asciiTheme="minorHAnsi" w:hAnsiTheme="minorHAnsi"/>
                <w:sz w:val="20"/>
                <w:szCs w:val="20"/>
              </w:rPr>
            </w:pPr>
            <w:r w:rsidRPr="0002389A">
              <w:rPr>
                <w:rFonts w:asciiTheme="minorHAnsi" w:hAnsiTheme="minorHAnsi"/>
                <w:sz w:val="20"/>
                <w:szCs w:val="20"/>
              </w:rPr>
              <w:t>према моделу, уз помоћ илустрација,</w:t>
            </w:r>
          </w:p>
          <w:p w:rsidR="0002389A" w:rsidRPr="0002389A" w:rsidRDefault="0002389A" w:rsidP="0002389A">
            <w:pPr>
              <w:jc w:val="left"/>
              <w:rPr>
                <w:rFonts w:asciiTheme="minorHAnsi" w:hAnsiTheme="minorHAnsi"/>
                <w:sz w:val="20"/>
                <w:szCs w:val="20"/>
              </w:rPr>
            </w:pPr>
          </w:p>
          <w:p w:rsidR="0002389A" w:rsidRPr="0002389A" w:rsidRDefault="0002389A" w:rsidP="0002389A">
            <w:pPr>
              <w:jc w:val="left"/>
              <w:rPr>
                <w:rFonts w:asciiTheme="minorHAnsi" w:hAnsiTheme="minorHAnsi"/>
                <w:sz w:val="20"/>
                <w:szCs w:val="20"/>
              </w:rPr>
            </w:pPr>
            <w:r w:rsidRPr="0002389A">
              <w:rPr>
                <w:rFonts w:asciiTheme="minorHAnsi" w:hAnsiTheme="minorHAnsi"/>
                <w:sz w:val="20"/>
                <w:szCs w:val="20"/>
              </w:rPr>
              <w:t>табела, слика, графикона, детаљних</w:t>
            </w:r>
          </w:p>
          <w:p w:rsidR="0002389A" w:rsidRPr="0002389A" w:rsidRDefault="0002389A" w:rsidP="0002389A">
            <w:pPr>
              <w:jc w:val="left"/>
              <w:rPr>
                <w:rFonts w:asciiTheme="minorHAnsi" w:hAnsiTheme="minorHAnsi"/>
                <w:sz w:val="20"/>
                <w:szCs w:val="20"/>
              </w:rPr>
            </w:pPr>
            <w:r w:rsidRPr="0002389A">
              <w:rPr>
                <w:rFonts w:asciiTheme="minorHAnsi" w:hAnsiTheme="minorHAnsi"/>
                <w:sz w:val="20"/>
                <w:szCs w:val="20"/>
              </w:rPr>
              <w:t>упутстава.</w:t>
            </w:r>
          </w:p>
          <w:p w:rsidR="0002389A" w:rsidRPr="0002389A" w:rsidRDefault="0002389A" w:rsidP="0002389A">
            <w:pPr>
              <w:jc w:val="left"/>
              <w:rPr>
                <w:rFonts w:asciiTheme="minorHAnsi" w:hAnsiTheme="minorHAnsi"/>
                <w:sz w:val="20"/>
                <w:szCs w:val="20"/>
              </w:rPr>
            </w:pPr>
            <w:r w:rsidRPr="0002389A">
              <w:rPr>
                <w:rFonts w:asciiTheme="minorHAnsi" w:hAnsiTheme="minorHAnsi"/>
                <w:sz w:val="20"/>
                <w:szCs w:val="20"/>
              </w:rPr>
              <w:t>2.СТ.1.4.5. Преводи или интерпретира</w:t>
            </w:r>
          </w:p>
          <w:p w:rsidR="0002389A" w:rsidRPr="0002389A" w:rsidRDefault="0002389A" w:rsidP="0002389A">
            <w:pPr>
              <w:jc w:val="left"/>
              <w:rPr>
                <w:rFonts w:asciiTheme="minorHAnsi" w:hAnsiTheme="minorHAnsi"/>
                <w:sz w:val="20"/>
                <w:szCs w:val="20"/>
              </w:rPr>
            </w:pPr>
            <w:r w:rsidRPr="0002389A">
              <w:rPr>
                <w:rFonts w:asciiTheme="minorHAnsi" w:hAnsiTheme="minorHAnsi"/>
                <w:sz w:val="20"/>
                <w:szCs w:val="20"/>
              </w:rPr>
              <w:lastRenderedPageBreak/>
              <w:t>информације из једноставних</w:t>
            </w:r>
          </w:p>
          <w:p w:rsidR="0002389A" w:rsidRPr="0002389A" w:rsidRDefault="0002389A" w:rsidP="0002389A">
            <w:pPr>
              <w:jc w:val="left"/>
              <w:rPr>
                <w:rFonts w:asciiTheme="minorHAnsi" w:hAnsiTheme="minorHAnsi"/>
                <w:sz w:val="20"/>
                <w:szCs w:val="20"/>
              </w:rPr>
            </w:pPr>
            <w:r w:rsidRPr="0002389A">
              <w:rPr>
                <w:rFonts w:asciiTheme="minorHAnsi" w:hAnsiTheme="minorHAnsi"/>
                <w:sz w:val="20"/>
                <w:szCs w:val="20"/>
              </w:rPr>
              <w:t>порука,бележака или образаца.</w:t>
            </w:r>
          </w:p>
          <w:p w:rsidR="0002389A" w:rsidRPr="0002389A" w:rsidRDefault="0002389A" w:rsidP="0002389A">
            <w:pPr>
              <w:jc w:val="left"/>
              <w:rPr>
                <w:rFonts w:asciiTheme="minorHAnsi" w:hAnsiTheme="minorHAnsi"/>
                <w:sz w:val="20"/>
                <w:szCs w:val="20"/>
              </w:rPr>
            </w:pPr>
            <w:r w:rsidRPr="0002389A">
              <w:rPr>
                <w:rFonts w:asciiTheme="minorHAnsi" w:hAnsiTheme="minorHAnsi"/>
                <w:sz w:val="20"/>
                <w:szCs w:val="20"/>
              </w:rPr>
              <w:t>5. Област ЗНАЊЕ О ЈЕЗИКУ</w:t>
            </w:r>
          </w:p>
          <w:p w:rsidR="0002389A" w:rsidRPr="0002389A" w:rsidRDefault="0002389A" w:rsidP="0002389A">
            <w:pPr>
              <w:jc w:val="left"/>
              <w:rPr>
                <w:rFonts w:asciiTheme="minorHAnsi" w:hAnsiTheme="minorHAnsi"/>
                <w:sz w:val="20"/>
                <w:szCs w:val="20"/>
              </w:rPr>
            </w:pPr>
            <w:r w:rsidRPr="0002389A">
              <w:rPr>
                <w:rFonts w:asciiTheme="minorHAnsi" w:hAnsiTheme="minorHAnsi"/>
                <w:sz w:val="20"/>
                <w:szCs w:val="20"/>
              </w:rPr>
              <w:t>2.СТ.1.5.1. Користи задовољавајући број</w:t>
            </w:r>
          </w:p>
          <w:p w:rsidR="0002389A" w:rsidRPr="0002389A" w:rsidRDefault="0002389A" w:rsidP="0002389A">
            <w:pPr>
              <w:jc w:val="left"/>
              <w:rPr>
                <w:rFonts w:asciiTheme="minorHAnsi" w:hAnsiTheme="minorHAnsi"/>
                <w:sz w:val="20"/>
                <w:szCs w:val="20"/>
              </w:rPr>
            </w:pPr>
            <w:r w:rsidRPr="0002389A">
              <w:rPr>
                <w:rFonts w:asciiTheme="minorHAnsi" w:hAnsiTheme="minorHAnsi"/>
                <w:sz w:val="20"/>
                <w:szCs w:val="20"/>
              </w:rPr>
              <w:t>фреквентних речи и израза које му</w:t>
            </w:r>
          </w:p>
          <w:p w:rsidR="0002389A" w:rsidRPr="0002389A" w:rsidRDefault="0002389A" w:rsidP="0002389A">
            <w:pPr>
              <w:jc w:val="left"/>
              <w:rPr>
                <w:rFonts w:asciiTheme="minorHAnsi" w:hAnsiTheme="minorHAnsi"/>
                <w:sz w:val="20"/>
                <w:szCs w:val="20"/>
              </w:rPr>
            </w:pPr>
            <w:r w:rsidRPr="0002389A">
              <w:rPr>
                <w:rFonts w:asciiTheme="minorHAnsi" w:hAnsiTheme="minorHAnsi"/>
                <w:sz w:val="20"/>
                <w:szCs w:val="20"/>
              </w:rPr>
              <w:t>омогућавају изражавање основних</w:t>
            </w:r>
          </w:p>
          <w:p w:rsidR="0002389A" w:rsidRPr="0002389A" w:rsidRDefault="0002389A" w:rsidP="0002389A">
            <w:pPr>
              <w:jc w:val="left"/>
              <w:rPr>
                <w:rFonts w:asciiTheme="minorHAnsi" w:hAnsiTheme="minorHAnsi"/>
                <w:sz w:val="20"/>
                <w:szCs w:val="20"/>
              </w:rPr>
            </w:pPr>
            <w:r w:rsidRPr="0002389A">
              <w:rPr>
                <w:rFonts w:asciiTheme="minorHAnsi" w:hAnsiTheme="minorHAnsi"/>
                <w:sz w:val="20"/>
                <w:szCs w:val="20"/>
              </w:rPr>
              <w:t>комуникативних функција у свакодневним</w:t>
            </w:r>
          </w:p>
          <w:p w:rsidR="0002389A" w:rsidRPr="0002389A" w:rsidRDefault="0002389A" w:rsidP="0002389A">
            <w:pPr>
              <w:jc w:val="left"/>
              <w:rPr>
                <w:rFonts w:asciiTheme="minorHAnsi" w:hAnsiTheme="minorHAnsi"/>
                <w:sz w:val="20"/>
                <w:szCs w:val="20"/>
              </w:rPr>
            </w:pPr>
            <w:r w:rsidRPr="0002389A">
              <w:rPr>
                <w:rFonts w:asciiTheme="minorHAnsi" w:hAnsiTheme="minorHAnsi"/>
                <w:sz w:val="20"/>
                <w:szCs w:val="20"/>
              </w:rPr>
              <w:t>ситуацијама.</w:t>
            </w:r>
          </w:p>
          <w:p w:rsidR="0002389A" w:rsidRPr="0002389A" w:rsidRDefault="0002389A" w:rsidP="0002389A">
            <w:pPr>
              <w:jc w:val="left"/>
              <w:rPr>
                <w:rFonts w:asciiTheme="minorHAnsi" w:hAnsiTheme="minorHAnsi"/>
                <w:sz w:val="20"/>
                <w:szCs w:val="20"/>
              </w:rPr>
            </w:pPr>
            <w:r w:rsidRPr="0002389A">
              <w:rPr>
                <w:rFonts w:asciiTheme="minorHAnsi" w:hAnsiTheme="minorHAnsi"/>
                <w:sz w:val="20"/>
                <w:szCs w:val="20"/>
              </w:rPr>
              <w:t>2.СТ.1.5.2. Саставља кратке, разумљиве</w:t>
            </w:r>
          </w:p>
          <w:p w:rsidR="0002389A" w:rsidRPr="0002389A" w:rsidRDefault="0002389A" w:rsidP="0002389A">
            <w:pPr>
              <w:jc w:val="left"/>
              <w:rPr>
                <w:rFonts w:asciiTheme="minorHAnsi" w:hAnsiTheme="minorHAnsi"/>
                <w:sz w:val="20"/>
                <w:szCs w:val="20"/>
              </w:rPr>
            </w:pPr>
            <w:r w:rsidRPr="0002389A">
              <w:rPr>
                <w:rFonts w:asciiTheme="minorHAnsi" w:hAnsiTheme="minorHAnsi"/>
                <w:sz w:val="20"/>
                <w:szCs w:val="20"/>
              </w:rPr>
              <w:t>реченице користећи једноставне језичке</w:t>
            </w:r>
          </w:p>
          <w:p w:rsidR="0002389A" w:rsidRPr="0002389A" w:rsidRDefault="0002389A" w:rsidP="0002389A">
            <w:pPr>
              <w:jc w:val="left"/>
              <w:rPr>
                <w:rFonts w:asciiTheme="minorHAnsi" w:hAnsiTheme="minorHAnsi"/>
                <w:sz w:val="20"/>
                <w:szCs w:val="20"/>
              </w:rPr>
            </w:pPr>
            <w:r w:rsidRPr="0002389A">
              <w:rPr>
                <w:rFonts w:asciiTheme="minorHAnsi" w:hAnsiTheme="minorHAnsi"/>
                <w:sz w:val="20"/>
                <w:szCs w:val="20"/>
              </w:rPr>
              <w:t>структуре.</w:t>
            </w:r>
          </w:p>
          <w:p w:rsidR="0002389A" w:rsidRPr="0002389A" w:rsidRDefault="0002389A" w:rsidP="0002389A">
            <w:pPr>
              <w:jc w:val="left"/>
              <w:rPr>
                <w:rFonts w:asciiTheme="minorHAnsi" w:hAnsiTheme="minorHAnsi"/>
                <w:sz w:val="20"/>
                <w:szCs w:val="20"/>
              </w:rPr>
            </w:pPr>
            <w:r w:rsidRPr="0002389A">
              <w:rPr>
                <w:rFonts w:asciiTheme="minorHAnsi" w:hAnsiTheme="minorHAnsi"/>
                <w:sz w:val="20"/>
                <w:szCs w:val="20"/>
              </w:rPr>
              <w:t>2.СТ.1.5.3. Има углавном јасан и разумљив</w:t>
            </w:r>
          </w:p>
          <w:p w:rsidR="0002389A" w:rsidRPr="0002389A" w:rsidRDefault="0002389A" w:rsidP="0002389A">
            <w:pPr>
              <w:jc w:val="left"/>
              <w:rPr>
                <w:rFonts w:asciiTheme="minorHAnsi" w:hAnsiTheme="minorHAnsi"/>
                <w:sz w:val="20"/>
                <w:szCs w:val="20"/>
              </w:rPr>
            </w:pPr>
            <w:r w:rsidRPr="0002389A">
              <w:rPr>
                <w:rFonts w:asciiTheme="minorHAnsi" w:hAnsiTheme="minorHAnsi"/>
                <w:sz w:val="20"/>
                <w:szCs w:val="20"/>
              </w:rPr>
              <w:t>изговор.</w:t>
            </w:r>
          </w:p>
          <w:p w:rsidR="0002389A" w:rsidRPr="0002389A" w:rsidRDefault="0002389A" w:rsidP="0002389A">
            <w:pPr>
              <w:jc w:val="left"/>
              <w:rPr>
                <w:rFonts w:asciiTheme="minorHAnsi" w:hAnsiTheme="minorHAnsi"/>
                <w:sz w:val="20"/>
                <w:szCs w:val="20"/>
              </w:rPr>
            </w:pPr>
            <w:r w:rsidRPr="0002389A">
              <w:rPr>
                <w:rFonts w:asciiTheme="minorHAnsi" w:hAnsiTheme="minorHAnsi"/>
                <w:sz w:val="20"/>
                <w:szCs w:val="20"/>
              </w:rPr>
              <w:t>2.СТ.1.5.4. Пише с одговарајућом</w:t>
            </w:r>
          </w:p>
          <w:p w:rsidR="0002389A" w:rsidRPr="0002389A" w:rsidRDefault="0002389A" w:rsidP="0002389A">
            <w:pPr>
              <w:jc w:val="left"/>
              <w:rPr>
                <w:rFonts w:asciiTheme="minorHAnsi" w:hAnsiTheme="minorHAnsi"/>
                <w:sz w:val="20"/>
                <w:szCs w:val="20"/>
              </w:rPr>
            </w:pPr>
            <w:r w:rsidRPr="0002389A">
              <w:rPr>
                <w:rFonts w:asciiTheme="minorHAnsi" w:hAnsiTheme="minorHAnsi"/>
                <w:sz w:val="20"/>
                <w:szCs w:val="20"/>
              </w:rPr>
              <w:t>ортографском тачношћу уобичајене речи</w:t>
            </w:r>
          </w:p>
          <w:p w:rsidR="0002389A" w:rsidRPr="0002389A" w:rsidRDefault="0002389A" w:rsidP="0002389A">
            <w:pPr>
              <w:jc w:val="left"/>
              <w:rPr>
                <w:rFonts w:asciiTheme="minorHAnsi" w:hAnsiTheme="minorHAnsi"/>
                <w:sz w:val="20"/>
                <w:szCs w:val="20"/>
              </w:rPr>
            </w:pPr>
            <w:r w:rsidRPr="0002389A">
              <w:rPr>
                <w:rFonts w:asciiTheme="minorHAnsi" w:hAnsiTheme="minorHAnsi"/>
                <w:sz w:val="20"/>
                <w:szCs w:val="20"/>
              </w:rPr>
              <w:t>које користи у говору.</w:t>
            </w:r>
          </w:p>
          <w:p w:rsidR="0002389A" w:rsidRPr="0002389A" w:rsidRDefault="0002389A" w:rsidP="0002389A">
            <w:pPr>
              <w:jc w:val="left"/>
              <w:rPr>
                <w:rFonts w:asciiTheme="minorHAnsi" w:hAnsiTheme="minorHAnsi"/>
                <w:sz w:val="20"/>
                <w:szCs w:val="20"/>
              </w:rPr>
            </w:pPr>
            <w:r w:rsidRPr="0002389A">
              <w:rPr>
                <w:rFonts w:asciiTheme="minorHAnsi" w:hAnsiTheme="minorHAnsi"/>
                <w:sz w:val="20"/>
                <w:szCs w:val="20"/>
              </w:rPr>
              <w:t>2.СТ.1.5.5. Примењује основну правописну</w:t>
            </w:r>
          </w:p>
          <w:p w:rsidR="0002389A" w:rsidRPr="0002389A" w:rsidRDefault="0002389A" w:rsidP="0002389A">
            <w:pPr>
              <w:jc w:val="left"/>
              <w:rPr>
                <w:rFonts w:asciiTheme="minorHAnsi" w:hAnsiTheme="minorHAnsi"/>
                <w:sz w:val="20"/>
                <w:szCs w:val="20"/>
              </w:rPr>
            </w:pPr>
            <w:r w:rsidRPr="0002389A">
              <w:rPr>
                <w:rFonts w:asciiTheme="minorHAnsi" w:hAnsiTheme="minorHAnsi"/>
                <w:sz w:val="20"/>
                <w:szCs w:val="20"/>
              </w:rPr>
              <w:t>норму.</w:t>
            </w:r>
          </w:p>
          <w:p w:rsidR="0002389A" w:rsidRPr="0002389A" w:rsidRDefault="0002389A" w:rsidP="0002389A">
            <w:pPr>
              <w:jc w:val="left"/>
              <w:rPr>
                <w:rFonts w:asciiTheme="minorHAnsi" w:hAnsiTheme="minorHAnsi"/>
                <w:sz w:val="20"/>
                <w:szCs w:val="20"/>
              </w:rPr>
            </w:pPr>
            <w:r w:rsidRPr="0002389A">
              <w:rPr>
                <w:rFonts w:asciiTheme="minorHAnsi" w:hAnsiTheme="minorHAnsi"/>
                <w:sz w:val="20"/>
                <w:szCs w:val="20"/>
              </w:rPr>
              <w:t>2.СТ.1.5.6. Користи неутралан језички</w:t>
            </w:r>
          </w:p>
          <w:p w:rsidR="0002389A" w:rsidRPr="0002389A" w:rsidRDefault="0002389A" w:rsidP="0002389A">
            <w:pPr>
              <w:jc w:val="left"/>
              <w:rPr>
                <w:rFonts w:asciiTheme="minorHAnsi" w:hAnsiTheme="minorHAnsi"/>
                <w:sz w:val="20"/>
                <w:szCs w:val="20"/>
              </w:rPr>
            </w:pPr>
            <w:r w:rsidRPr="0002389A">
              <w:rPr>
                <w:rFonts w:asciiTheme="minorHAnsi" w:hAnsiTheme="minorHAnsi"/>
                <w:sz w:val="20"/>
                <w:szCs w:val="20"/>
              </w:rPr>
              <w:t>регистар.</w:t>
            </w:r>
          </w:p>
          <w:p w:rsidR="0002389A" w:rsidRPr="0002389A" w:rsidRDefault="0002389A" w:rsidP="0002389A">
            <w:pPr>
              <w:jc w:val="left"/>
              <w:rPr>
                <w:rFonts w:asciiTheme="minorHAnsi" w:hAnsiTheme="minorHAnsi"/>
                <w:sz w:val="20"/>
                <w:szCs w:val="20"/>
              </w:rPr>
            </w:pPr>
            <w:r w:rsidRPr="0002389A">
              <w:rPr>
                <w:rFonts w:asciiTheme="minorHAnsi" w:hAnsiTheme="minorHAnsi"/>
                <w:sz w:val="20"/>
                <w:szCs w:val="20"/>
              </w:rPr>
              <w:t>СН</w:t>
            </w:r>
          </w:p>
          <w:p w:rsidR="0002389A" w:rsidRPr="0002389A" w:rsidRDefault="0002389A" w:rsidP="0002389A">
            <w:pPr>
              <w:jc w:val="left"/>
              <w:rPr>
                <w:rFonts w:asciiTheme="minorHAnsi" w:hAnsiTheme="minorHAnsi"/>
                <w:sz w:val="20"/>
                <w:szCs w:val="20"/>
              </w:rPr>
            </w:pPr>
            <w:r w:rsidRPr="0002389A">
              <w:rPr>
                <w:rFonts w:asciiTheme="minorHAnsi" w:hAnsiTheme="minorHAnsi"/>
                <w:sz w:val="20"/>
                <w:szCs w:val="20"/>
              </w:rPr>
              <w:lastRenderedPageBreak/>
              <w:t>1. Област језичке вештине - СЛУШАЊЕ</w:t>
            </w:r>
          </w:p>
          <w:p w:rsidR="0002389A" w:rsidRPr="0002389A" w:rsidRDefault="0002389A" w:rsidP="0002389A">
            <w:pPr>
              <w:jc w:val="left"/>
              <w:rPr>
                <w:rFonts w:asciiTheme="minorHAnsi" w:hAnsiTheme="minorHAnsi"/>
                <w:sz w:val="20"/>
                <w:szCs w:val="20"/>
              </w:rPr>
            </w:pPr>
            <w:r w:rsidRPr="0002389A">
              <w:rPr>
                <w:rFonts w:asciiTheme="minorHAnsi" w:hAnsiTheme="minorHAnsi"/>
                <w:sz w:val="20"/>
                <w:szCs w:val="20"/>
              </w:rPr>
              <w:t>2.СТ.2.1.1. Разуме суштину и битне</w:t>
            </w:r>
          </w:p>
          <w:p w:rsidR="0002389A" w:rsidRPr="0002389A" w:rsidRDefault="0002389A" w:rsidP="0002389A">
            <w:pPr>
              <w:jc w:val="left"/>
              <w:rPr>
                <w:rFonts w:asciiTheme="minorHAnsi" w:hAnsiTheme="minorHAnsi"/>
                <w:sz w:val="20"/>
                <w:szCs w:val="20"/>
              </w:rPr>
            </w:pPr>
            <w:r w:rsidRPr="0002389A">
              <w:rPr>
                <w:rFonts w:asciiTheme="minorHAnsi" w:hAnsiTheme="minorHAnsi"/>
                <w:sz w:val="20"/>
                <w:szCs w:val="20"/>
              </w:rPr>
              <w:t>појединости порука, упутстава и</w:t>
            </w:r>
          </w:p>
          <w:p w:rsidR="0002389A" w:rsidRPr="0002389A" w:rsidRDefault="0002389A" w:rsidP="0002389A">
            <w:pPr>
              <w:jc w:val="left"/>
              <w:rPr>
                <w:rFonts w:asciiTheme="minorHAnsi" w:hAnsiTheme="minorHAnsi"/>
                <w:sz w:val="20"/>
                <w:szCs w:val="20"/>
              </w:rPr>
            </w:pPr>
            <w:r w:rsidRPr="0002389A">
              <w:rPr>
                <w:rFonts w:asciiTheme="minorHAnsi" w:hAnsiTheme="minorHAnsi"/>
                <w:sz w:val="20"/>
                <w:szCs w:val="20"/>
              </w:rPr>
              <w:t>обавештења о темама из свакодневног</w:t>
            </w:r>
          </w:p>
          <w:p w:rsidR="0002389A" w:rsidRPr="0002389A" w:rsidRDefault="0002389A" w:rsidP="0002389A">
            <w:pPr>
              <w:jc w:val="left"/>
              <w:rPr>
                <w:rFonts w:asciiTheme="minorHAnsi" w:hAnsiTheme="minorHAnsi"/>
                <w:sz w:val="20"/>
                <w:szCs w:val="20"/>
              </w:rPr>
            </w:pPr>
            <w:r w:rsidRPr="0002389A">
              <w:rPr>
                <w:rFonts w:asciiTheme="minorHAnsi" w:hAnsiTheme="minorHAnsi"/>
                <w:sz w:val="20"/>
                <w:szCs w:val="20"/>
              </w:rPr>
              <w:t>живота и делатности.</w:t>
            </w:r>
          </w:p>
          <w:p w:rsidR="0002389A" w:rsidRPr="0002389A" w:rsidRDefault="0002389A" w:rsidP="0002389A">
            <w:pPr>
              <w:jc w:val="left"/>
              <w:rPr>
                <w:rFonts w:asciiTheme="minorHAnsi" w:hAnsiTheme="minorHAnsi"/>
                <w:sz w:val="20"/>
                <w:szCs w:val="20"/>
              </w:rPr>
            </w:pPr>
            <w:r w:rsidRPr="0002389A">
              <w:rPr>
                <w:rFonts w:asciiTheme="minorHAnsi" w:hAnsiTheme="minorHAnsi"/>
                <w:sz w:val="20"/>
                <w:szCs w:val="20"/>
              </w:rPr>
              <w:t>2.СТ.2.1.2. Разуме суштину и битне</w:t>
            </w:r>
          </w:p>
          <w:p w:rsidR="0002389A" w:rsidRPr="0002389A" w:rsidRDefault="0002389A" w:rsidP="0002389A">
            <w:pPr>
              <w:jc w:val="left"/>
              <w:rPr>
                <w:rFonts w:asciiTheme="minorHAnsi" w:hAnsiTheme="minorHAnsi"/>
                <w:sz w:val="20"/>
                <w:szCs w:val="20"/>
              </w:rPr>
            </w:pPr>
            <w:r w:rsidRPr="0002389A">
              <w:rPr>
                <w:rFonts w:asciiTheme="minorHAnsi" w:hAnsiTheme="minorHAnsi"/>
                <w:sz w:val="20"/>
                <w:szCs w:val="20"/>
              </w:rPr>
              <w:t>појединости разговора или расправе</w:t>
            </w:r>
          </w:p>
          <w:p w:rsidR="0002389A" w:rsidRPr="0002389A" w:rsidRDefault="0002389A" w:rsidP="0002389A">
            <w:pPr>
              <w:jc w:val="left"/>
              <w:rPr>
                <w:rFonts w:asciiTheme="minorHAnsi" w:hAnsiTheme="minorHAnsi"/>
                <w:sz w:val="20"/>
                <w:szCs w:val="20"/>
              </w:rPr>
            </w:pPr>
            <w:r w:rsidRPr="0002389A">
              <w:rPr>
                <w:rFonts w:asciiTheme="minorHAnsi" w:hAnsiTheme="minorHAnsi"/>
                <w:sz w:val="20"/>
                <w:szCs w:val="20"/>
              </w:rPr>
              <w:t>између двоје или више (са)говорника у</w:t>
            </w:r>
          </w:p>
          <w:p w:rsidR="0002389A" w:rsidRPr="0002389A" w:rsidRDefault="0002389A" w:rsidP="0002389A">
            <w:pPr>
              <w:jc w:val="left"/>
              <w:rPr>
                <w:rFonts w:asciiTheme="minorHAnsi" w:hAnsiTheme="minorHAnsi"/>
                <w:sz w:val="20"/>
                <w:szCs w:val="20"/>
              </w:rPr>
            </w:pPr>
            <w:r w:rsidRPr="0002389A">
              <w:rPr>
                <w:rFonts w:asciiTheme="minorHAnsi" w:hAnsiTheme="minorHAnsi"/>
                <w:sz w:val="20"/>
                <w:szCs w:val="20"/>
              </w:rPr>
              <w:t>приватном, образовном и јавном</w:t>
            </w:r>
          </w:p>
          <w:p w:rsidR="0002389A" w:rsidRPr="0002389A" w:rsidRDefault="0002389A" w:rsidP="0002389A">
            <w:pPr>
              <w:jc w:val="left"/>
              <w:rPr>
                <w:rFonts w:asciiTheme="minorHAnsi" w:hAnsiTheme="minorHAnsi"/>
                <w:sz w:val="20"/>
                <w:szCs w:val="20"/>
              </w:rPr>
            </w:pPr>
            <w:r w:rsidRPr="0002389A">
              <w:rPr>
                <w:rFonts w:asciiTheme="minorHAnsi" w:hAnsiTheme="minorHAnsi"/>
                <w:sz w:val="20"/>
                <w:szCs w:val="20"/>
              </w:rPr>
              <w:t>контексту.</w:t>
            </w:r>
          </w:p>
          <w:p w:rsidR="0002389A" w:rsidRPr="0002389A" w:rsidRDefault="0002389A" w:rsidP="0002389A">
            <w:pPr>
              <w:jc w:val="left"/>
              <w:rPr>
                <w:rFonts w:asciiTheme="minorHAnsi" w:hAnsiTheme="minorHAnsi"/>
                <w:sz w:val="20"/>
                <w:szCs w:val="20"/>
              </w:rPr>
            </w:pPr>
            <w:r w:rsidRPr="0002389A">
              <w:rPr>
                <w:rFonts w:asciiTheme="minorHAnsi" w:hAnsiTheme="minorHAnsi"/>
                <w:sz w:val="20"/>
                <w:szCs w:val="20"/>
              </w:rPr>
              <w:t>2.СТ.2.1.3. Разуме суштину и битне</w:t>
            </w:r>
          </w:p>
          <w:p w:rsidR="0002389A" w:rsidRPr="0002389A" w:rsidRDefault="0002389A" w:rsidP="0002389A">
            <w:pPr>
              <w:jc w:val="left"/>
              <w:rPr>
                <w:rFonts w:asciiTheme="minorHAnsi" w:hAnsiTheme="minorHAnsi"/>
                <w:sz w:val="20"/>
                <w:szCs w:val="20"/>
              </w:rPr>
            </w:pPr>
            <w:r w:rsidRPr="0002389A">
              <w:rPr>
                <w:rFonts w:asciiTheme="minorHAnsi" w:hAnsiTheme="minorHAnsi"/>
                <w:sz w:val="20"/>
                <w:szCs w:val="20"/>
              </w:rPr>
              <w:t>појединости монолошког излагања у</w:t>
            </w:r>
          </w:p>
          <w:p w:rsidR="0002389A" w:rsidRPr="0002389A" w:rsidRDefault="0002389A" w:rsidP="0002389A">
            <w:pPr>
              <w:jc w:val="left"/>
              <w:rPr>
                <w:rFonts w:asciiTheme="minorHAnsi" w:hAnsiTheme="minorHAnsi"/>
                <w:sz w:val="20"/>
                <w:szCs w:val="20"/>
              </w:rPr>
            </w:pPr>
            <w:r w:rsidRPr="0002389A">
              <w:rPr>
                <w:rFonts w:asciiTheme="minorHAnsi" w:hAnsiTheme="minorHAnsi"/>
                <w:sz w:val="20"/>
                <w:szCs w:val="20"/>
              </w:rPr>
              <w:t>образовном и јавном контексту уколико је</w:t>
            </w:r>
          </w:p>
          <w:p w:rsidR="0002389A" w:rsidRPr="0002389A" w:rsidRDefault="0002389A" w:rsidP="0002389A">
            <w:pPr>
              <w:jc w:val="left"/>
              <w:rPr>
                <w:rFonts w:asciiTheme="minorHAnsi" w:hAnsiTheme="minorHAnsi"/>
                <w:sz w:val="20"/>
                <w:szCs w:val="20"/>
              </w:rPr>
            </w:pPr>
            <w:r w:rsidRPr="0002389A">
              <w:rPr>
                <w:rFonts w:asciiTheme="minorHAnsi" w:hAnsiTheme="minorHAnsi"/>
                <w:sz w:val="20"/>
                <w:szCs w:val="20"/>
              </w:rPr>
              <w:t>излагање јасно и добро</w:t>
            </w:r>
          </w:p>
          <w:p w:rsidR="0002389A" w:rsidRPr="0002389A" w:rsidRDefault="0002389A" w:rsidP="0002389A">
            <w:pPr>
              <w:jc w:val="left"/>
              <w:rPr>
                <w:rFonts w:asciiTheme="minorHAnsi" w:hAnsiTheme="minorHAnsi"/>
                <w:sz w:val="20"/>
                <w:szCs w:val="20"/>
              </w:rPr>
            </w:pPr>
            <w:r w:rsidRPr="0002389A">
              <w:rPr>
                <w:rFonts w:asciiTheme="minorHAnsi" w:hAnsiTheme="minorHAnsi"/>
                <w:sz w:val="20"/>
                <w:szCs w:val="20"/>
              </w:rPr>
              <w:t>структурирано.</w:t>
            </w:r>
          </w:p>
          <w:p w:rsidR="0002389A" w:rsidRPr="0002389A" w:rsidRDefault="0002389A" w:rsidP="0002389A">
            <w:pPr>
              <w:jc w:val="left"/>
              <w:rPr>
                <w:rFonts w:asciiTheme="minorHAnsi" w:hAnsiTheme="minorHAnsi"/>
                <w:sz w:val="20"/>
                <w:szCs w:val="20"/>
              </w:rPr>
            </w:pPr>
            <w:r w:rsidRPr="0002389A">
              <w:rPr>
                <w:rFonts w:asciiTheme="minorHAnsi" w:hAnsiTheme="minorHAnsi"/>
                <w:sz w:val="20"/>
                <w:szCs w:val="20"/>
              </w:rPr>
              <w:t>2.СТ.2.1.4. Разуме суштину аутентичног</w:t>
            </w:r>
          </w:p>
          <w:p w:rsidR="0002389A" w:rsidRPr="0002389A" w:rsidRDefault="0002389A" w:rsidP="0002389A">
            <w:pPr>
              <w:jc w:val="left"/>
              <w:rPr>
                <w:rFonts w:asciiTheme="minorHAnsi" w:hAnsiTheme="minorHAnsi"/>
                <w:sz w:val="20"/>
                <w:szCs w:val="20"/>
              </w:rPr>
            </w:pPr>
            <w:r w:rsidRPr="0002389A">
              <w:rPr>
                <w:rFonts w:asciiTheme="minorHAnsi" w:hAnsiTheme="minorHAnsi"/>
                <w:sz w:val="20"/>
                <w:szCs w:val="20"/>
              </w:rPr>
              <w:t>тонског записа (аудио и видео запис)</w:t>
            </w:r>
          </w:p>
          <w:p w:rsidR="0002389A" w:rsidRPr="0002389A" w:rsidRDefault="0002389A" w:rsidP="0002389A">
            <w:pPr>
              <w:jc w:val="left"/>
              <w:rPr>
                <w:rFonts w:asciiTheme="minorHAnsi" w:hAnsiTheme="minorHAnsi"/>
                <w:sz w:val="20"/>
                <w:szCs w:val="20"/>
              </w:rPr>
            </w:pPr>
            <w:r w:rsidRPr="0002389A">
              <w:rPr>
                <w:rFonts w:asciiTheme="minorHAnsi" w:hAnsiTheme="minorHAnsi"/>
                <w:sz w:val="20"/>
                <w:szCs w:val="20"/>
              </w:rPr>
              <w:t>о познатим темама, представљених јасно и</w:t>
            </w:r>
          </w:p>
          <w:p w:rsidR="0002389A" w:rsidRPr="0002389A" w:rsidRDefault="0002389A" w:rsidP="0002389A">
            <w:pPr>
              <w:jc w:val="left"/>
              <w:rPr>
                <w:rFonts w:asciiTheme="minorHAnsi" w:hAnsiTheme="minorHAnsi"/>
                <w:sz w:val="20"/>
                <w:szCs w:val="20"/>
              </w:rPr>
            </w:pPr>
            <w:r w:rsidRPr="0002389A">
              <w:rPr>
                <w:rFonts w:asciiTheme="minorHAnsi" w:hAnsiTheme="minorHAnsi"/>
                <w:sz w:val="20"/>
                <w:szCs w:val="20"/>
              </w:rPr>
              <w:t>стандaрдним језиком.</w:t>
            </w:r>
          </w:p>
          <w:p w:rsidR="0002389A" w:rsidRPr="0002389A" w:rsidRDefault="0002389A" w:rsidP="0002389A">
            <w:pPr>
              <w:jc w:val="left"/>
              <w:rPr>
                <w:rFonts w:asciiTheme="minorHAnsi" w:hAnsiTheme="minorHAnsi"/>
                <w:sz w:val="20"/>
                <w:szCs w:val="20"/>
              </w:rPr>
            </w:pPr>
            <w:r w:rsidRPr="0002389A">
              <w:rPr>
                <w:rFonts w:asciiTheme="minorHAnsi" w:hAnsiTheme="minorHAnsi"/>
                <w:sz w:val="20"/>
                <w:szCs w:val="20"/>
              </w:rPr>
              <w:t>2. Област језичке вештине - ЧИТАЊЕ</w:t>
            </w:r>
          </w:p>
          <w:p w:rsidR="0002389A" w:rsidRPr="0002389A" w:rsidRDefault="0002389A" w:rsidP="0002389A">
            <w:pPr>
              <w:jc w:val="left"/>
              <w:rPr>
                <w:rFonts w:asciiTheme="minorHAnsi" w:hAnsiTheme="minorHAnsi"/>
                <w:sz w:val="20"/>
                <w:szCs w:val="20"/>
              </w:rPr>
            </w:pPr>
            <w:r w:rsidRPr="0002389A">
              <w:rPr>
                <w:rFonts w:asciiTheme="minorHAnsi" w:hAnsiTheme="minorHAnsi"/>
                <w:sz w:val="20"/>
                <w:szCs w:val="20"/>
              </w:rPr>
              <w:t>2.СТ.2.2.1. Разуме општи смисао и</w:t>
            </w:r>
          </w:p>
          <w:p w:rsidR="0002389A" w:rsidRPr="0002389A" w:rsidRDefault="0002389A" w:rsidP="0002389A">
            <w:pPr>
              <w:jc w:val="left"/>
              <w:rPr>
                <w:rFonts w:asciiTheme="minorHAnsi" w:hAnsiTheme="minorHAnsi"/>
                <w:sz w:val="20"/>
                <w:szCs w:val="20"/>
              </w:rPr>
            </w:pPr>
            <w:r w:rsidRPr="0002389A">
              <w:rPr>
                <w:rFonts w:asciiTheme="minorHAnsi" w:hAnsiTheme="minorHAnsi"/>
                <w:sz w:val="20"/>
                <w:szCs w:val="20"/>
              </w:rPr>
              <w:t>релевантне информације у текстовима о</w:t>
            </w:r>
          </w:p>
          <w:p w:rsidR="0002389A" w:rsidRPr="0002389A" w:rsidRDefault="0002389A" w:rsidP="0002389A">
            <w:pPr>
              <w:jc w:val="left"/>
              <w:rPr>
                <w:rFonts w:asciiTheme="minorHAnsi" w:hAnsiTheme="minorHAnsi"/>
                <w:sz w:val="20"/>
                <w:szCs w:val="20"/>
              </w:rPr>
            </w:pPr>
            <w:r w:rsidRPr="0002389A">
              <w:rPr>
                <w:rFonts w:asciiTheme="minorHAnsi" w:hAnsiTheme="minorHAnsi"/>
                <w:sz w:val="20"/>
                <w:szCs w:val="20"/>
              </w:rPr>
              <w:lastRenderedPageBreak/>
              <w:t>блиским темама из образовног и јавног</w:t>
            </w:r>
          </w:p>
          <w:p w:rsidR="0002389A" w:rsidRPr="0002389A" w:rsidRDefault="0002389A" w:rsidP="0002389A">
            <w:pPr>
              <w:jc w:val="left"/>
              <w:rPr>
                <w:rFonts w:asciiTheme="minorHAnsi" w:hAnsiTheme="minorHAnsi"/>
                <w:sz w:val="20"/>
                <w:szCs w:val="20"/>
              </w:rPr>
            </w:pPr>
            <w:r w:rsidRPr="0002389A">
              <w:rPr>
                <w:rFonts w:asciiTheme="minorHAnsi" w:hAnsiTheme="minorHAnsi"/>
                <w:sz w:val="20"/>
                <w:szCs w:val="20"/>
              </w:rPr>
              <w:t>контекста.</w:t>
            </w:r>
          </w:p>
          <w:p w:rsidR="0002389A" w:rsidRPr="0002389A" w:rsidRDefault="0002389A" w:rsidP="0002389A">
            <w:pPr>
              <w:jc w:val="left"/>
              <w:rPr>
                <w:rFonts w:asciiTheme="minorHAnsi" w:hAnsiTheme="minorHAnsi"/>
                <w:sz w:val="20"/>
                <w:szCs w:val="20"/>
              </w:rPr>
            </w:pPr>
            <w:r w:rsidRPr="0002389A">
              <w:rPr>
                <w:rFonts w:asciiTheme="minorHAnsi" w:hAnsiTheme="minorHAnsi"/>
                <w:sz w:val="20"/>
                <w:szCs w:val="20"/>
              </w:rPr>
              <w:t>2.СТ.2.2.2. Открива значење непознатих</w:t>
            </w:r>
          </w:p>
          <w:p w:rsidR="0002389A" w:rsidRPr="0002389A" w:rsidRDefault="0002389A" w:rsidP="0002389A">
            <w:pPr>
              <w:jc w:val="left"/>
              <w:rPr>
                <w:rFonts w:asciiTheme="minorHAnsi" w:hAnsiTheme="minorHAnsi"/>
                <w:sz w:val="20"/>
                <w:szCs w:val="20"/>
              </w:rPr>
            </w:pPr>
            <w:r w:rsidRPr="0002389A">
              <w:rPr>
                <w:rFonts w:asciiTheme="minorHAnsi" w:hAnsiTheme="minorHAnsi"/>
                <w:sz w:val="20"/>
                <w:szCs w:val="20"/>
              </w:rPr>
              <w:t>речи на основу контекста који му је близак.</w:t>
            </w:r>
          </w:p>
          <w:p w:rsidR="0002389A" w:rsidRPr="0002389A" w:rsidRDefault="0002389A" w:rsidP="0002389A">
            <w:pPr>
              <w:jc w:val="left"/>
              <w:rPr>
                <w:rFonts w:asciiTheme="minorHAnsi" w:hAnsiTheme="minorHAnsi"/>
                <w:sz w:val="20"/>
                <w:szCs w:val="20"/>
              </w:rPr>
            </w:pPr>
            <w:r w:rsidRPr="0002389A">
              <w:rPr>
                <w:rFonts w:asciiTheme="minorHAnsi" w:hAnsiTheme="minorHAnsi"/>
                <w:sz w:val="20"/>
                <w:szCs w:val="20"/>
              </w:rPr>
              <w:t>2.СТ.2.2.3. Разуме описе догађаја, осећања</w:t>
            </w:r>
          </w:p>
          <w:p w:rsidR="0002389A" w:rsidRPr="0002389A" w:rsidRDefault="0002389A" w:rsidP="0002389A">
            <w:pPr>
              <w:jc w:val="left"/>
              <w:rPr>
                <w:rFonts w:asciiTheme="minorHAnsi" w:hAnsiTheme="minorHAnsi"/>
                <w:sz w:val="20"/>
                <w:szCs w:val="20"/>
              </w:rPr>
            </w:pPr>
            <w:r w:rsidRPr="0002389A">
              <w:rPr>
                <w:rFonts w:asciiTheme="minorHAnsi" w:hAnsiTheme="minorHAnsi"/>
                <w:sz w:val="20"/>
                <w:szCs w:val="20"/>
              </w:rPr>
              <w:t>и жеља у личној преписци.</w:t>
            </w:r>
          </w:p>
          <w:p w:rsidR="0002389A" w:rsidRPr="0002389A" w:rsidRDefault="0002389A" w:rsidP="0002389A">
            <w:pPr>
              <w:jc w:val="left"/>
              <w:rPr>
                <w:rFonts w:asciiTheme="minorHAnsi" w:hAnsiTheme="minorHAnsi"/>
                <w:sz w:val="20"/>
                <w:szCs w:val="20"/>
              </w:rPr>
            </w:pPr>
            <w:r w:rsidRPr="0002389A">
              <w:rPr>
                <w:rFonts w:asciiTheme="minorHAnsi" w:hAnsiTheme="minorHAnsi"/>
                <w:sz w:val="20"/>
                <w:szCs w:val="20"/>
              </w:rPr>
              <w:t>2.СТ.2.2.4. Проналази потребне</w:t>
            </w:r>
          </w:p>
          <w:p w:rsidR="0002389A" w:rsidRPr="0002389A" w:rsidRDefault="0002389A" w:rsidP="0002389A">
            <w:pPr>
              <w:jc w:val="left"/>
              <w:rPr>
                <w:rFonts w:asciiTheme="minorHAnsi" w:hAnsiTheme="minorHAnsi"/>
                <w:sz w:val="20"/>
                <w:szCs w:val="20"/>
              </w:rPr>
            </w:pPr>
            <w:r w:rsidRPr="0002389A">
              <w:rPr>
                <w:rFonts w:asciiTheme="minorHAnsi" w:hAnsiTheme="minorHAnsi"/>
                <w:sz w:val="20"/>
                <w:szCs w:val="20"/>
              </w:rPr>
              <w:t>информације у уобичајеним писаним</w:t>
            </w:r>
          </w:p>
          <w:p w:rsidR="0002389A" w:rsidRPr="0002389A" w:rsidRDefault="0002389A" w:rsidP="0002389A">
            <w:pPr>
              <w:jc w:val="left"/>
              <w:rPr>
                <w:rFonts w:asciiTheme="minorHAnsi" w:hAnsiTheme="minorHAnsi"/>
                <w:sz w:val="20"/>
                <w:szCs w:val="20"/>
              </w:rPr>
            </w:pPr>
            <w:r w:rsidRPr="0002389A">
              <w:rPr>
                <w:rFonts w:asciiTheme="minorHAnsi" w:hAnsiTheme="minorHAnsi"/>
                <w:sz w:val="20"/>
                <w:szCs w:val="20"/>
              </w:rPr>
              <w:t>документима (нпр. пословна преписка,</w:t>
            </w:r>
          </w:p>
          <w:p w:rsidR="0002389A" w:rsidRPr="0002389A" w:rsidRDefault="0002389A" w:rsidP="0002389A">
            <w:pPr>
              <w:jc w:val="left"/>
              <w:rPr>
                <w:rFonts w:asciiTheme="minorHAnsi" w:hAnsiTheme="minorHAnsi"/>
                <w:sz w:val="20"/>
                <w:szCs w:val="20"/>
              </w:rPr>
            </w:pPr>
            <w:r w:rsidRPr="0002389A">
              <w:rPr>
                <w:rFonts w:asciiTheme="minorHAnsi" w:hAnsiTheme="minorHAnsi"/>
                <w:sz w:val="20"/>
                <w:szCs w:val="20"/>
              </w:rPr>
              <w:t>проспекти, формулари).</w:t>
            </w:r>
          </w:p>
          <w:p w:rsidR="0002389A" w:rsidRPr="0002389A" w:rsidRDefault="0002389A" w:rsidP="0002389A">
            <w:pPr>
              <w:jc w:val="left"/>
              <w:rPr>
                <w:rFonts w:asciiTheme="minorHAnsi" w:hAnsiTheme="minorHAnsi"/>
                <w:sz w:val="20"/>
                <w:szCs w:val="20"/>
              </w:rPr>
            </w:pPr>
            <w:r w:rsidRPr="0002389A">
              <w:rPr>
                <w:rFonts w:asciiTheme="minorHAnsi" w:hAnsiTheme="minorHAnsi"/>
                <w:sz w:val="20"/>
                <w:szCs w:val="20"/>
              </w:rPr>
              <w:t>2.СТ.2.2.5. Проналази специфичне</w:t>
            </w:r>
          </w:p>
          <w:p w:rsidR="0002389A" w:rsidRPr="0002389A" w:rsidRDefault="0002389A" w:rsidP="0002389A">
            <w:pPr>
              <w:jc w:val="left"/>
              <w:rPr>
                <w:rFonts w:asciiTheme="minorHAnsi" w:hAnsiTheme="minorHAnsi"/>
                <w:sz w:val="20"/>
                <w:szCs w:val="20"/>
              </w:rPr>
            </w:pPr>
            <w:r w:rsidRPr="0002389A">
              <w:rPr>
                <w:rFonts w:asciiTheme="minorHAnsi" w:hAnsiTheme="minorHAnsi"/>
                <w:sz w:val="20"/>
                <w:szCs w:val="20"/>
              </w:rPr>
              <w:t>појединости у дужем тексту са претежно</w:t>
            </w:r>
          </w:p>
          <w:p w:rsidR="0002389A" w:rsidRPr="0002389A" w:rsidRDefault="0002389A" w:rsidP="0002389A">
            <w:pPr>
              <w:jc w:val="left"/>
              <w:rPr>
                <w:rFonts w:asciiTheme="minorHAnsi" w:hAnsiTheme="minorHAnsi"/>
                <w:sz w:val="20"/>
                <w:szCs w:val="20"/>
              </w:rPr>
            </w:pPr>
            <w:r w:rsidRPr="0002389A">
              <w:rPr>
                <w:rFonts w:asciiTheme="minorHAnsi" w:hAnsiTheme="minorHAnsi"/>
                <w:sz w:val="20"/>
                <w:szCs w:val="20"/>
              </w:rPr>
              <w:t>сложеним структурама, у комe се износе</w:t>
            </w:r>
          </w:p>
          <w:p w:rsidR="0002389A" w:rsidRPr="0002389A" w:rsidRDefault="0002389A" w:rsidP="0002389A">
            <w:pPr>
              <w:jc w:val="left"/>
              <w:rPr>
                <w:rFonts w:asciiTheme="minorHAnsi" w:hAnsiTheme="minorHAnsi"/>
                <w:sz w:val="20"/>
                <w:szCs w:val="20"/>
              </w:rPr>
            </w:pPr>
            <w:r w:rsidRPr="0002389A">
              <w:rPr>
                <w:rFonts w:asciiTheme="minorHAnsi" w:hAnsiTheme="minorHAnsi"/>
                <w:sz w:val="20"/>
                <w:szCs w:val="20"/>
              </w:rPr>
              <w:t>мишљења, аргументи и критике (нпр.</w:t>
            </w:r>
          </w:p>
          <w:p w:rsidR="0002389A" w:rsidRPr="0002389A" w:rsidRDefault="0002389A" w:rsidP="0002389A">
            <w:pPr>
              <w:jc w:val="left"/>
              <w:rPr>
                <w:rFonts w:asciiTheme="minorHAnsi" w:hAnsiTheme="minorHAnsi"/>
                <w:sz w:val="20"/>
                <w:szCs w:val="20"/>
              </w:rPr>
            </w:pPr>
            <w:r w:rsidRPr="0002389A">
              <w:rPr>
                <w:rFonts w:asciiTheme="minorHAnsi" w:hAnsiTheme="minorHAnsi"/>
                <w:sz w:val="20"/>
                <w:szCs w:val="20"/>
              </w:rPr>
              <w:t>новински чланци и стручни текстови).</w:t>
            </w:r>
          </w:p>
          <w:p w:rsidR="0002389A" w:rsidRPr="0002389A" w:rsidRDefault="0002389A" w:rsidP="0002389A">
            <w:pPr>
              <w:jc w:val="left"/>
              <w:rPr>
                <w:rFonts w:asciiTheme="minorHAnsi" w:hAnsiTheme="minorHAnsi"/>
                <w:sz w:val="20"/>
                <w:szCs w:val="20"/>
              </w:rPr>
            </w:pPr>
            <w:r w:rsidRPr="0002389A">
              <w:rPr>
                <w:rFonts w:asciiTheme="minorHAnsi" w:hAnsiTheme="minorHAnsi"/>
                <w:sz w:val="20"/>
                <w:szCs w:val="20"/>
              </w:rPr>
              <w:t>2.СТ.2.2.6. Разуме адаптиране књижевне</w:t>
            </w:r>
          </w:p>
          <w:p w:rsidR="0002389A" w:rsidRPr="0002389A" w:rsidRDefault="0002389A" w:rsidP="0002389A">
            <w:pPr>
              <w:jc w:val="left"/>
              <w:rPr>
                <w:rFonts w:asciiTheme="minorHAnsi" w:hAnsiTheme="minorHAnsi"/>
                <w:sz w:val="20"/>
                <w:szCs w:val="20"/>
              </w:rPr>
            </w:pPr>
            <w:r w:rsidRPr="0002389A">
              <w:rPr>
                <w:rFonts w:asciiTheme="minorHAnsi" w:hAnsiTheme="minorHAnsi"/>
                <w:sz w:val="20"/>
                <w:szCs w:val="20"/>
              </w:rPr>
              <w:t>текстове и прилагођене текстове који се</w:t>
            </w:r>
          </w:p>
          <w:p w:rsidR="0002389A" w:rsidRPr="0002389A" w:rsidRDefault="0002389A" w:rsidP="0002389A">
            <w:pPr>
              <w:jc w:val="left"/>
              <w:rPr>
                <w:rFonts w:asciiTheme="minorHAnsi" w:hAnsiTheme="minorHAnsi"/>
                <w:sz w:val="20"/>
                <w:szCs w:val="20"/>
              </w:rPr>
            </w:pPr>
            <w:r w:rsidRPr="0002389A">
              <w:rPr>
                <w:rFonts w:asciiTheme="minorHAnsi" w:hAnsiTheme="minorHAnsi"/>
                <w:sz w:val="20"/>
                <w:szCs w:val="20"/>
              </w:rPr>
              <w:t>односе на цивилизацијске тековине,</w:t>
            </w:r>
          </w:p>
          <w:p w:rsidR="0002389A" w:rsidRPr="0002389A" w:rsidRDefault="0002389A" w:rsidP="0002389A">
            <w:pPr>
              <w:jc w:val="left"/>
              <w:rPr>
                <w:rFonts w:asciiTheme="minorHAnsi" w:hAnsiTheme="minorHAnsi"/>
                <w:sz w:val="20"/>
                <w:szCs w:val="20"/>
              </w:rPr>
            </w:pPr>
            <w:r w:rsidRPr="0002389A">
              <w:rPr>
                <w:rFonts w:asciiTheme="minorHAnsi" w:hAnsiTheme="minorHAnsi"/>
                <w:sz w:val="20"/>
                <w:szCs w:val="20"/>
              </w:rPr>
              <w:t>културу и обичаје свог и других народа.</w:t>
            </w:r>
          </w:p>
          <w:p w:rsidR="0002389A" w:rsidRPr="0002389A" w:rsidRDefault="0002389A" w:rsidP="0002389A">
            <w:pPr>
              <w:jc w:val="left"/>
              <w:rPr>
                <w:rFonts w:asciiTheme="minorHAnsi" w:hAnsiTheme="minorHAnsi"/>
                <w:sz w:val="20"/>
                <w:szCs w:val="20"/>
              </w:rPr>
            </w:pPr>
            <w:r w:rsidRPr="0002389A">
              <w:rPr>
                <w:rFonts w:asciiTheme="minorHAnsi" w:hAnsiTheme="minorHAnsi"/>
                <w:sz w:val="20"/>
                <w:szCs w:val="20"/>
              </w:rPr>
              <w:t>3. Област језичке вештине - ГОВОР</w:t>
            </w:r>
          </w:p>
          <w:p w:rsidR="0002389A" w:rsidRPr="0002389A" w:rsidRDefault="0002389A" w:rsidP="0002389A">
            <w:pPr>
              <w:jc w:val="left"/>
              <w:rPr>
                <w:rFonts w:asciiTheme="minorHAnsi" w:hAnsiTheme="minorHAnsi"/>
                <w:sz w:val="20"/>
                <w:szCs w:val="20"/>
              </w:rPr>
            </w:pPr>
            <w:r w:rsidRPr="0002389A">
              <w:rPr>
                <w:rFonts w:asciiTheme="minorHAnsi" w:hAnsiTheme="minorHAnsi"/>
                <w:sz w:val="20"/>
                <w:szCs w:val="20"/>
              </w:rPr>
              <w:t>2.СТ.2.3.1. Започиње, води и завршава</w:t>
            </w:r>
          </w:p>
          <w:p w:rsidR="0002389A" w:rsidRPr="0002389A" w:rsidRDefault="0002389A" w:rsidP="0002389A">
            <w:pPr>
              <w:jc w:val="left"/>
              <w:rPr>
                <w:rFonts w:asciiTheme="minorHAnsi" w:hAnsiTheme="minorHAnsi"/>
                <w:sz w:val="20"/>
                <w:szCs w:val="20"/>
              </w:rPr>
            </w:pPr>
            <w:r w:rsidRPr="0002389A">
              <w:rPr>
                <w:rFonts w:asciiTheme="minorHAnsi" w:hAnsiTheme="minorHAnsi"/>
                <w:sz w:val="20"/>
                <w:szCs w:val="20"/>
              </w:rPr>
              <w:t>једноставан разговор и укључује се у</w:t>
            </w:r>
          </w:p>
          <w:p w:rsidR="0002389A" w:rsidRPr="0002389A" w:rsidRDefault="0002389A" w:rsidP="0002389A">
            <w:pPr>
              <w:jc w:val="left"/>
              <w:rPr>
                <w:rFonts w:asciiTheme="minorHAnsi" w:hAnsiTheme="minorHAnsi"/>
                <w:sz w:val="20"/>
                <w:szCs w:val="20"/>
              </w:rPr>
            </w:pPr>
            <w:r w:rsidRPr="0002389A">
              <w:rPr>
                <w:rFonts w:asciiTheme="minorHAnsi" w:hAnsiTheme="minorHAnsi"/>
                <w:sz w:val="20"/>
                <w:szCs w:val="20"/>
              </w:rPr>
              <w:lastRenderedPageBreak/>
              <w:t>дискусију на теме како од личног интереса,</w:t>
            </w:r>
          </w:p>
          <w:p w:rsidR="0002389A" w:rsidRPr="0002389A" w:rsidRDefault="0002389A" w:rsidP="0002389A">
            <w:pPr>
              <w:jc w:val="left"/>
              <w:rPr>
                <w:rFonts w:asciiTheme="minorHAnsi" w:hAnsiTheme="minorHAnsi"/>
                <w:sz w:val="20"/>
                <w:szCs w:val="20"/>
              </w:rPr>
            </w:pPr>
            <w:r w:rsidRPr="0002389A">
              <w:rPr>
                <w:rFonts w:asciiTheme="minorHAnsi" w:hAnsiTheme="minorHAnsi"/>
                <w:sz w:val="20"/>
                <w:szCs w:val="20"/>
              </w:rPr>
              <w:t>тако и оне о свакодневном животу.</w:t>
            </w:r>
          </w:p>
          <w:p w:rsidR="0002389A" w:rsidRPr="0002389A" w:rsidRDefault="0002389A" w:rsidP="0002389A">
            <w:pPr>
              <w:jc w:val="left"/>
              <w:rPr>
                <w:rFonts w:asciiTheme="minorHAnsi" w:hAnsiTheme="minorHAnsi"/>
                <w:sz w:val="20"/>
                <w:szCs w:val="20"/>
              </w:rPr>
            </w:pPr>
            <w:r w:rsidRPr="0002389A">
              <w:rPr>
                <w:rFonts w:asciiTheme="minorHAnsi" w:hAnsiTheme="minorHAnsi"/>
                <w:sz w:val="20"/>
                <w:szCs w:val="20"/>
              </w:rPr>
              <w:t>2.СТ.2.3.2. Износи лични став, уверења,</w:t>
            </w:r>
          </w:p>
          <w:p w:rsidR="0002389A" w:rsidRPr="0002389A" w:rsidRDefault="0002389A" w:rsidP="0002389A">
            <w:pPr>
              <w:jc w:val="left"/>
              <w:rPr>
                <w:rFonts w:asciiTheme="minorHAnsi" w:hAnsiTheme="minorHAnsi"/>
                <w:sz w:val="20"/>
                <w:szCs w:val="20"/>
              </w:rPr>
            </w:pPr>
            <w:r w:rsidRPr="0002389A">
              <w:rPr>
                <w:rFonts w:asciiTheme="minorHAnsi" w:hAnsiTheme="minorHAnsi"/>
                <w:sz w:val="20"/>
                <w:szCs w:val="20"/>
              </w:rPr>
              <w:t>очекивања, искуства, планове као и</w:t>
            </w:r>
          </w:p>
          <w:p w:rsidR="0002389A" w:rsidRPr="0002389A" w:rsidRDefault="0002389A" w:rsidP="0002389A">
            <w:pPr>
              <w:jc w:val="left"/>
              <w:rPr>
                <w:rFonts w:asciiTheme="minorHAnsi" w:hAnsiTheme="minorHAnsi"/>
                <w:sz w:val="20"/>
                <w:szCs w:val="20"/>
              </w:rPr>
            </w:pPr>
            <w:r w:rsidRPr="0002389A">
              <w:rPr>
                <w:rFonts w:asciiTheme="minorHAnsi" w:hAnsiTheme="minorHAnsi"/>
                <w:sz w:val="20"/>
                <w:szCs w:val="20"/>
              </w:rPr>
              <w:t>коментаре о мишљењима других учесника</w:t>
            </w:r>
          </w:p>
          <w:p w:rsidR="0002389A" w:rsidRPr="0002389A" w:rsidRDefault="0002389A" w:rsidP="0002389A">
            <w:pPr>
              <w:jc w:val="left"/>
              <w:rPr>
                <w:rFonts w:asciiTheme="minorHAnsi" w:hAnsiTheme="minorHAnsi"/>
                <w:sz w:val="20"/>
                <w:szCs w:val="20"/>
              </w:rPr>
            </w:pPr>
            <w:r w:rsidRPr="0002389A">
              <w:rPr>
                <w:rFonts w:asciiTheme="minorHAnsi" w:hAnsiTheme="minorHAnsi"/>
                <w:sz w:val="20"/>
                <w:szCs w:val="20"/>
              </w:rPr>
              <w:t>у разговору.</w:t>
            </w:r>
          </w:p>
          <w:p w:rsidR="0002389A" w:rsidRPr="0002389A" w:rsidRDefault="0002389A" w:rsidP="0002389A">
            <w:pPr>
              <w:jc w:val="left"/>
              <w:rPr>
                <w:rFonts w:asciiTheme="minorHAnsi" w:hAnsiTheme="minorHAnsi"/>
                <w:sz w:val="20"/>
                <w:szCs w:val="20"/>
              </w:rPr>
            </w:pPr>
            <w:r w:rsidRPr="0002389A">
              <w:rPr>
                <w:rFonts w:asciiTheme="minorHAnsi" w:hAnsiTheme="minorHAnsi"/>
                <w:sz w:val="20"/>
                <w:szCs w:val="20"/>
              </w:rPr>
              <w:t>2.СТ.2.3.3. Размењује, проверава,</w:t>
            </w:r>
          </w:p>
          <w:p w:rsidR="0002389A" w:rsidRPr="0002389A" w:rsidRDefault="0002389A" w:rsidP="0002389A">
            <w:pPr>
              <w:jc w:val="left"/>
              <w:rPr>
                <w:rFonts w:asciiTheme="minorHAnsi" w:hAnsiTheme="minorHAnsi"/>
                <w:sz w:val="20"/>
                <w:szCs w:val="20"/>
              </w:rPr>
            </w:pPr>
            <w:r w:rsidRPr="0002389A">
              <w:rPr>
                <w:rFonts w:asciiTheme="minorHAnsi" w:hAnsiTheme="minorHAnsi"/>
                <w:sz w:val="20"/>
                <w:szCs w:val="20"/>
              </w:rPr>
              <w:t>потврђује информације о познатим темама</w:t>
            </w:r>
          </w:p>
          <w:p w:rsidR="0002389A" w:rsidRPr="0002389A" w:rsidRDefault="0002389A" w:rsidP="0002389A">
            <w:pPr>
              <w:jc w:val="left"/>
              <w:rPr>
                <w:rFonts w:asciiTheme="minorHAnsi" w:hAnsiTheme="minorHAnsi"/>
                <w:sz w:val="20"/>
                <w:szCs w:val="20"/>
              </w:rPr>
            </w:pPr>
            <w:r w:rsidRPr="0002389A">
              <w:rPr>
                <w:rFonts w:asciiTheme="minorHAnsi" w:hAnsiTheme="minorHAnsi"/>
                <w:sz w:val="20"/>
                <w:szCs w:val="20"/>
              </w:rPr>
              <w:t>у формалним ситуацијама (нпр. у</w:t>
            </w:r>
          </w:p>
          <w:p w:rsidR="0002389A" w:rsidRPr="0002389A" w:rsidRDefault="0002389A" w:rsidP="0002389A">
            <w:pPr>
              <w:jc w:val="left"/>
              <w:rPr>
                <w:rFonts w:asciiTheme="minorHAnsi" w:hAnsiTheme="minorHAnsi"/>
                <w:sz w:val="20"/>
                <w:szCs w:val="20"/>
              </w:rPr>
            </w:pPr>
            <w:r w:rsidRPr="0002389A">
              <w:rPr>
                <w:rFonts w:asciiTheme="minorHAnsi" w:hAnsiTheme="minorHAnsi"/>
                <w:sz w:val="20"/>
                <w:szCs w:val="20"/>
              </w:rPr>
              <w:t>установама и на јавним местима).</w:t>
            </w:r>
          </w:p>
          <w:p w:rsidR="0002389A" w:rsidRPr="0002389A" w:rsidRDefault="0002389A" w:rsidP="0002389A">
            <w:pPr>
              <w:jc w:val="left"/>
              <w:rPr>
                <w:rFonts w:asciiTheme="minorHAnsi" w:hAnsiTheme="minorHAnsi"/>
                <w:sz w:val="20"/>
                <w:szCs w:val="20"/>
              </w:rPr>
            </w:pPr>
            <w:r w:rsidRPr="0002389A">
              <w:rPr>
                <w:rFonts w:asciiTheme="minorHAnsi" w:hAnsiTheme="minorHAnsi"/>
                <w:sz w:val="20"/>
                <w:szCs w:val="20"/>
              </w:rPr>
              <w:t>2.СТ.2.3.4. Описује или препричава</w:t>
            </w:r>
          </w:p>
          <w:p w:rsidR="0002389A" w:rsidRPr="0002389A" w:rsidRDefault="0002389A" w:rsidP="0002389A">
            <w:pPr>
              <w:jc w:val="left"/>
              <w:rPr>
                <w:rFonts w:asciiTheme="minorHAnsi" w:hAnsiTheme="minorHAnsi"/>
                <w:sz w:val="20"/>
                <w:szCs w:val="20"/>
              </w:rPr>
            </w:pPr>
            <w:r w:rsidRPr="0002389A">
              <w:rPr>
                <w:rFonts w:asciiTheme="minorHAnsi" w:hAnsiTheme="minorHAnsi"/>
                <w:sz w:val="20"/>
                <w:szCs w:val="20"/>
              </w:rPr>
              <w:t>стварне или измишљене догађаје,</w:t>
            </w:r>
          </w:p>
          <w:p w:rsidR="0002389A" w:rsidRPr="0002389A" w:rsidRDefault="0002389A" w:rsidP="0002389A">
            <w:pPr>
              <w:jc w:val="left"/>
              <w:rPr>
                <w:rFonts w:asciiTheme="minorHAnsi" w:hAnsiTheme="minorHAnsi"/>
                <w:sz w:val="20"/>
                <w:szCs w:val="20"/>
              </w:rPr>
            </w:pPr>
            <w:r w:rsidRPr="0002389A">
              <w:rPr>
                <w:rFonts w:asciiTheme="minorHAnsi" w:hAnsiTheme="minorHAnsi"/>
                <w:sz w:val="20"/>
                <w:szCs w:val="20"/>
              </w:rPr>
              <w:t>осећања, искуства.</w:t>
            </w:r>
          </w:p>
          <w:p w:rsidR="0002389A" w:rsidRPr="0002389A" w:rsidRDefault="0002389A" w:rsidP="0002389A">
            <w:pPr>
              <w:jc w:val="left"/>
              <w:rPr>
                <w:rFonts w:asciiTheme="minorHAnsi" w:hAnsiTheme="minorHAnsi"/>
                <w:sz w:val="20"/>
                <w:szCs w:val="20"/>
              </w:rPr>
            </w:pPr>
            <w:r w:rsidRPr="0002389A">
              <w:rPr>
                <w:rFonts w:asciiTheme="minorHAnsi" w:hAnsiTheme="minorHAnsi"/>
                <w:sz w:val="20"/>
                <w:szCs w:val="20"/>
              </w:rPr>
              <w:t>2.СТ.2.3.5. Излаже већ припремљену</w:t>
            </w:r>
          </w:p>
          <w:p w:rsidR="0002389A" w:rsidRPr="0002389A" w:rsidRDefault="0002389A" w:rsidP="0002389A">
            <w:pPr>
              <w:jc w:val="left"/>
              <w:rPr>
                <w:rFonts w:asciiTheme="minorHAnsi" w:hAnsiTheme="minorHAnsi"/>
                <w:sz w:val="20"/>
                <w:szCs w:val="20"/>
              </w:rPr>
            </w:pPr>
            <w:r w:rsidRPr="0002389A">
              <w:rPr>
                <w:rFonts w:asciiTheme="minorHAnsi" w:hAnsiTheme="minorHAnsi"/>
                <w:sz w:val="20"/>
                <w:szCs w:val="20"/>
              </w:rPr>
              <w:t>презентацију о темама из свог окружења или струке.</w:t>
            </w:r>
          </w:p>
          <w:p w:rsidR="0002389A" w:rsidRPr="0002389A" w:rsidRDefault="0002389A" w:rsidP="0002389A">
            <w:pPr>
              <w:jc w:val="left"/>
              <w:rPr>
                <w:rFonts w:asciiTheme="minorHAnsi" w:hAnsiTheme="minorHAnsi"/>
                <w:sz w:val="20"/>
                <w:szCs w:val="20"/>
              </w:rPr>
            </w:pPr>
            <w:r w:rsidRPr="0002389A">
              <w:rPr>
                <w:rFonts w:asciiTheme="minorHAnsi" w:hAnsiTheme="minorHAnsi"/>
                <w:sz w:val="20"/>
                <w:szCs w:val="20"/>
              </w:rPr>
              <w:t>2.СТ.2.3.6. Извештава о догађају,</w:t>
            </w:r>
          </w:p>
          <w:p w:rsidR="0002389A" w:rsidRPr="0002389A" w:rsidRDefault="0002389A" w:rsidP="0002389A">
            <w:pPr>
              <w:jc w:val="left"/>
              <w:rPr>
                <w:rFonts w:asciiTheme="minorHAnsi" w:hAnsiTheme="minorHAnsi"/>
                <w:sz w:val="20"/>
                <w:szCs w:val="20"/>
              </w:rPr>
            </w:pPr>
            <w:r w:rsidRPr="0002389A">
              <w:rPr>
                <w:rFonts w:asciiTheme="minorHAnsi" w:hAnsiTheme="minorHAnsi"/>
                <w:sz w:val="20"/>
                <w:szCs w:val="20"/>
              </w:rPr>
              <w:t>разговору или садржају нпр. књиге, филма</w:t>
            </w:r>
          </w:p>
          <w:p w:rsidR="0002389A" w:rsidRPr="0002389A" w:rsidRDefault="0002389A" w:rsidP="0002389A">
            <w:pPr>
              <w:jc w:val="left"/>
              <w:rPr>
                <w:rFonts w:asciiTheme="minorHAnsi" w:hAnsiTheme="minorHAnsi"/>
                <w:sz w:val="20"/>
                <w:szCs w:val="20"/>
              </w:rPr>
            </w:pPr>
            <w:r w:rsidRPr="0002389A">
              <w:rPr>
                <w:rFonts w:asciiTheme="minorHAnsi" w:hAnsiTheme="minorHAnsi"/>
                <w:sz w:val="20"/>
                <w:szCs w:val="20"/>
              </w:rPr>
              <w:t>и сл.</w:t>
            </w:r>
          </w:p>
          <w:p w:rsidR="0002389A" w:rsidRPr="0002389A" w:rsidRDefault="0002389A" w:rsidP="0002389A">
            <w:pPr>
              <w:jc w:val="left"/>
              <w:rPr>
                <w:rFonts w:asciiTheme="minorHAnsi" w:hAnsiTheme="minorHAnsi"/>
                <w:sz w:val="20"/>
                <w:szCs w:val="20"/>
              </w:rPr>
            </w:pPr>
            <w:r w:rsidRPr="0002389A">
              <w:rPr>
                <w:rFonts w:asciiTheme="minorHAnsi" w:hAnsiTheme="minorHAnsi"/>
                <w:sz w:val="20"/>
                <w:szCs w:val="20"/>
              </w:rPr>
              <w:t>2.СТ.2.3.7. Излаже садржаје и износи своје</w:t>
            </w:r>
          </w:p>
          <w:p w:rsidR="0002389A" w:rsidRPr="0002389A" w:rsidRDefault="0002389A" w:rsidP="0002389A">
            <w:pPr>
              <w:jc w:val="left"/>
              <w:rPr>
                <w:rFonts w:asciiTheme="minorHAnsi" w:hAnsiTheme="minorHAnsi"/>
                <w:sz w:val="20"/>
                <w:szCs w:val="20"/>
              </w:rPr>
            </w:pPr>
            <w:r w:rsidRPr="0002389A">
              <w:rPr>
                <w:rFonts w:asciiTheme="minorHAnsi" w:hAnsiTheme="minorHAnsi"/>
                <w:sz w:val="20"/>
                <w:szCs w:val="20"/>
              </w:rPr>
              <w:lastRenderedPageBreak/>
              <w:t>мишљење у вези сa културом, традицијом и</w:t>
            </w:r>
          </w:p>
          <w:p w:rsidR="0002389A" w:rsidRPr="0002389A" w:rsidRDefault="0002389A" w:rsidP="0002389A">
            <w:pPr>
              <w:jc w:val="left"/>
              <w:rPr>
                <w:rFonts w:asciiTheme="minorHAnsi" w:hAnsiTheme="minorHAnsi"/>
                <w:sz w:val="20"/>
                <w:szCs w:val="20"/>
              </w:rPr>
            </w:pPr>
            <w:r w:rsidRPr="0002389A">
              <w:rPr>
                <w:rFonts w:asciiTheme="minorHAnsi" w:hAnsiTheme="minorHAnsi"/>
                <w:sz w:val="20"/>
                <w:szCs w:val="20"/>
              </w:rPr>
              <w:t>обичајима свог и других народа.</w:t>
            </w:r>
          </w:p>
          <w:p w:rsidR="0002389A" w:rsidRPr="0002389A" w:rsidRDefault="0002389A" w:rsidP="0002389A">
            <w:pPr>
              <w:jc w:val="left"/>
              <w:rPr>
                <w:rFonts w:asciiTheme="minorHAnsi" w:hAnsiTheme="minorHAnsi"/>
                <w:sz w:val="20"/>
                <w:szCs w:val="20"/>
              </w:rPr>
            </w:pPr>
            <w:r w:rsidRPr="0002389A">
              <w:rPr>
                <w:rFonts w:asciiTheme="minorHAnsi" w:hAnsiTheme="minorHAnsi"/>
                <w:sz w:val="20"/>
                <w:szCs w:val="20"/>
              </w:rPr>
              <w:t>4. Област језичке вештине - ПИСАЊЕ</w:t>
            </w:r>
          </w:p>
          <w:p w:rsidR="0002389A" w:rsidRPr="0002389A" w:rsidRDefault="0002389A" w:rsidP="0002389A">
            <w:pPr>
              <w:jc w:val="left"/>
              <w:rPr>
                <w:rFonts w:asciiTheme="minorHAnsi" w:hAnsiTheme="minorHAnsi"/>
                <w:sz w:val="20"/>
                <w:szCs w:val="20"/>
              </w:rPr>
            </w:pPr>
            <w:r w:rsidRPr="0002389A">
              <w:rPr>
                <w:rFonts w:asciiTheme="minorHAnsi" w:hAnsiTheme="minorHAnsi"/>
                <w:sz w:val="20"/>
                <w:szCs w:val="20"/>
              </w:rPr>
              <w:t>2.СТ.2.4.1. Пише белешке или одговара на</w:t>
            </w:r>
          </w:p>
          <w:p w:rsidR="0002389A" w:rsidRPr="0002389A" w:rsidRDefault="0002389A" w:rsidP="0002389A">
            <w:pPr>
              <w:jc w:val="left"/>
              <w:rPr>
                <w:rFonts w:asciiTheme="minorHAnsi" w:hAnsiTheme="minorHAnsi"/>
                <w:sz w:val="20"/>
                <w:szCs w:val="20"/>
              </w:rPr>
            </w:pPr>
            <w:r w:rsidRPr="0002389A">
              <w:rPr>
                <w:rFonts w:asciiTheme="minorHAnsi" w:hAnsiTheme="minorHAnsi"/>
                <w:sz w:val="20"/>
                <w:szCs w:val="20"/>
              </w:rPr>
              <w:t>поруке, истичући битне детаље.</w:t>
            </w:r>
          </w:p>
          <w:p w:rsidR="0002389A" w:rsidRPr="0002389A" w:rsidRDefault="0002389A" w:rsidP="0002389A">
            <w:pPr>
              <w:jc w:val="left"/>
              <w:rPr>
                <w:rFonts w:asciiTheme="minorHAnsi" w:hAnsiTheme="minorHAnsi"/>
                <w:sz w:val="20"/>
                <w:szCs w:val="20"/>
              </w:rPr>
            </w:pPr>
            <w:r w:rsidRPr="0002389A">
              <w:rPr>
                <w:rFonts w:asciiTheme="minorHAnsi" w:hAnsiTheme="minorHAnsi"/>
                <w:sz w:val="20"/>
                <w:szCs w:val="20"/>
              </w:rPr>
              <w:t>2.СТ.2.4.2. У приватној преписци, тражи</w:t>
            </w:r>
          </w:p>
          <w:p w:rsidR="0002389A" w:rsidRPr="0002389A" w:rsidRDefault="0002389A" w:rsidP="0002389A">
            <w:pPr>
              <w:jc w:val="left"/>
              <w:rPr>
                <w:rFonts w:asciiTheme="minorHAnsi" w:hAnsiTheme="minorHAnsi"/>
                <w:sz w:val="20"/>
                <w:szCs w:val="20"/>
              </w:rPr>
            </w:pPr>
            <w:r w:rsidRPr="0002389A">
              <w:rPr>
                <w:rFonts w:asciiTheme="minorHAnsi" w:hAnsiTheme="minorHAnsi"/>
                <w:sz w:val="20"/>
                <w:szCs w:val="20"/>
              </w:rPr>
              <w:t>или преноси информације, износи лични</w:t>
            </w:r>
          </w:p>
          <w:p w:rsidR="0002389A" w:rsidRPr="0002389A" w:rsidRDefault="0002389A" w:rsidP="0002389A">
            <w:pPr>
              <w:jc w:val="left"/>
              <w:rPr>
                <w:rFonts w:asciiTheme="minorHAnsi" w:hAnsiTheme="minorHAnsi"/>
                <w:sz w:val="20"/>
                <w:szCs w:val="20"/>
              </w:rPr>
            </w:pPr>
            <w:r w:rsidRPr="0002389A">
              <w:rPr>
                <w:rFonts w:asciiTheme="minorHAnsi" w:hAnsiTheme="minorHAnsi"/>
                <w:sz w:val="20"/>
                <w:szCs w:val="20"/>
              </w:rPr>
              <w:t>став и аргументе.</w:t>
            </w:r>
          </w:p>
          <w:p w:rsidR="0002389A" w:rsidRPr="0002389A" w:rsidRDefault="0002389A" w:rsidP="0002389A">
            <w:pPr>
              <w:jc w:val="left"/>
              <w:rPr>
                <w:rFonts w:asciiTheme="minorHAnsi" w:hAnsiTheme="minorHAnsi"/>
                <w:sz w:val="20"/>
                <w:szCs w:val="20"/>
              </w:rPr>
            </w:pPr>
            <w:r w:rsidRPr="0002389A">
              <w:rPr>
                <w:rFonts w:asciiTheme="minorHAnsi" w:hAnsiTheme="minorHAnsi"/>
                <w:sz w:val="20"/>
                <w:szCs w:val="20"/>
              </w:rPr>
              <w:t>2.СТ.2.4.3. Пише, према упутству,</w:t>
            </w:r>
          </w:p>
          <w:p w:rsidR="0002389A" w:rsidRPr="0002389A" w:rsidRDefault="0002389A" w:rsidP="0002389A">
            <w:pPr>
              <w:jc w:val="left"/>
              <w:rPr>
                <w:rFonts w:asciiTheme="minorHAnsi" w:hAnsiTheme="minorHAnsi"/>
                <w:sz w:val="20"/>
                <w:szCs w:val="20"/>
              </w:rPr>
            </w:pPr>
            <w:r w:rsidRPr="0002389A">
              <w:rPr>
                <w:rFonts w:asciiTheme="minorHAnsi" w:hAnsiTheme="minorHAnsi"/>
                <w:sz w:val="20"/>
                <w:szCs w:val="20"/>
              </w:rPr>
              <w:t>дескриптивне и наративне текстове о</w:t>
            </w:r>
          </w:p>
          <w:p w:rsidR="0002389A" w:rsidRPr="0002389A" w:rsidRDefault="0002389A" w:rsidP="0002389A">
            <w:pPr>
              <w:jc w:val="left"/>
              <w:rPr>
                <w:rFonts w:asciiTheme="minorHAnsi" w:hAnsiTheme="minorHAnsi"/>
                <w:sz w:val="20"/>
                <w:szCs w:val="20"/>
              </w:rPr>
            </w:pPr>
            <w:r w:rsidRPr="0002389A">
              <w:rPr>
                <w:rFonts w:asciiTheme="minorHAnsi" w:hAnsiTheme="minorHAnsi"/>
                <w:sz w:val="20"/>
                <w:szCs w:val="20"/>
              </w:rPr>
              <w:t>разноврсним темама из области личних</w:t>
            </w:r>
          </w:p>
          <w:p w:rsidR="0002389A" w:rsidRPr="0002389A" w:rsidRDefault="0002389A" w:rsidP="0002389A">
            <w:pPr>
              <w:jc w:val="left"/>
              <w:rPr>
                <w:rFonts w:asciiTheme="minorHAnsi" w:hAnsiTheme="minorHAnsi"/>
                <w:sz w:val="20"/>
                <w:szCs w:val="20"/>
              </w:rPr>
            </w:pPr>
            <w:r w:rsidRPr="0002389A">
              <w:rPr>
                <w:rFonts w:asciiTheme="minorHAnsi" w:hAnsiTheme="minorHAnsi"/>
                <w:sz w:val="20"/>
                <w:szCs w:val="20"/>
              </w:rPr>
              <w:t>интересовања и искустава.</w:t>
            </w:r>
          </w:p>
          <w:p w:rsidR="0002389A" w:rsidRPr="0002389A" w:rsidRDefault="0002389A" w:rsidP="0002389A">
            <w:pPr>
              <w:jc w:val="left"/>
              <w:rPr>
                <w:rFonts w:asciiTheme="minorHAnsi" w:hAnsiTheme="minorHAnsi"/>
                <w:sz w:val="20"/>
                <w:szCs w:val="20"/>
              </w:rPr>
            </w:pPr>
            <w:r w:rsidRPr="0002389A">
              <w:rPr>
                <w:rFonts w:asciiTheme="minorHAnsi" w:hAnsiTheme="minorHAnsi"/>
                <w:sz w:val="20"/>
                <w:szCs w:val="20"/>
              </w:rPr>
              <w:t>2.СТ.2.4.4. Пише кратке, једноставне есеје</w:t>
            </w:r>
          </w:p>
          <w:p w:rsidR="0002389A" w:rsidRPr="0002389A" w:rsidRDefault="0002389A" w:rsidP="0002389A">
            <w:pPr>
              <w:jc w:val="left"/>
              <w:rPr>
                <w:rFonts w:asciiTheme="minorHAnsi" w:hAnsiTheme="minorHAnsi"/>
                <w:sz w:val="20"/>
                <w:szCs w:val="20"/>
              </w:rPr>
            </w:pPr>
            <w:r w:rsidRPr="0002389A">
              <w:rPr>
                <w:rFonts w:asciiTheme="minorHAnsi" w:hAnsiTheme="minorHAnsi"/>
                <w:sz w:val="20"/>
                <w:szCs w:val="20"/>
              </w:rPr>
              <w:t>о различитим темама из личног искуства,</w:t>
            </w:r>
          </w:p>
          <w:p w:rsidR="0002389A" w:rsidRPr="0002389A" w:rsidRDefault="0002389A" w:rsidP="0002389A">
            <w:pPr>
              <w:jc w:val="left"/>
              <w:rPr>
                <w:rFonts w:asciiTheme="minorHAnsi" w:hAnsiTheme="minorHAnsi"/>
                <w:sz w:val="20"/>
                <w:szCs w:val="20"/>
              </w:rPr>
            </w:pPr>
            <w:r w:rsidRPr="0002389A">
              <w:rPr>
                <w:rFonts w:asciiTheme="minorHAnsi" w:hAnsiTheme="minorHAnsi"/>
                <w:sz w:val="20"/>
                <w:szCs w:val="20"/>
              </w:rPr>
              <w:t>приватног, образовног и јавног контекста.</w:t>
            </w:r>
          </w:p>
          <w:p w:rsidR="0002389A" w:rsidRPr="0002389A" w:rsidRDefault="0002389A" w:rsidP="0002389A">
            <w:pPr>
              <w:jc w:val="left"/>
              <w:rPr>
                <w:rFonts w:asciiTheme="minorHAnsi" w:hAnsiTheme="minorHAnsi"/>
                <w:sz w:val="20"/>
                <w:szCs w:val="20"/>
              </w:rPr>
            </w:pPr>
            <w:r w:rsidRPr="0002389A">
              <w:rPr>
                <w:rFonts w:asciiTheme="minorHAnsi" w:hAnsiTheme="minorHAnsi"/>
                <w:sz w:val="20"/>
                <w:szCs w:val="20"/>
              </w:rPr>
              <w:t>2.СТ.2.4.5. Пише извештај или прослеђује</w:t>
            </w:r>
          </w:p>
          <w:p w:rsidR="0002389A" w:rsidRPr="0002389A" w:rsidRDefault="0002389A" w:rsidP="0002389A">
            <w:pPr>
              <w:jc w:val="left"/>
              <w:rPr>
                <w:rFonts w:asciiTheme="minorHAnsi" w:hAnsiTheme="minorHAnsi"/>
                <w:sz w:val="20"/>
                <w:szCs w:val="20"/>
              </w:rPr>
            </w:pPr>
            <w:r w:rsidRPr="0002389A">
              <w:rPr>
                <w:rFonts w:asciiTheme="minorHAnsi" w:hAnsiTheme="minorHAnsi"/>
                <w:sz w:val="20"/>
                <w:szCs w:val="20"/>
              </w:rPr>
              <w:t>вести (преводи, интерпретира, резимира,</w:t>
            </w:r>
          </w:p>
          <w:p w:rsidR="0002389A" w:rsidRPr="0002389A" w:rsidRDefault="0002389A" w:rsidP="0002389A">
            <w:pPr>
              <w:jc w:val="left"/>
              <w:rPr>
                <w:rFonts w:asciiTheme="minorHAnsi" w:hAnsiTheme="minorHAnsi"/>
                <w:sz w:val="20"/>
                <w:szCs w:val="20"/>
              </w:rPr>
            </w:pPr>
            <w:r w:rsidRPr="0002389A">
              <w:rPr>
                <w:rFonts w:asciiTheme="minorHAnsi" w:hAnsiTheme="minorHAnsi"/>
                <w:sz w:val="20"/>
                <w:szCs w:val="20"/>
              </w:rPr>
              <w:t>сажима) у вези са кратким и/или</w:t>
            </w:r>
          </w:p>
          <w:p w:rsidR="0002389A" w:rsidRPr="0002389A" w:rsidRDefault="0002389A" w:rsidP="0002389A">
            <w:pPr>
              <w:jc w:val="left"/>
              <w:rPr>
                <w:rFonts w:asciiTheme="minorHAnsi" w:hAnsiTheme="minorHAnsi"/>
                <w:sz w:val="20"/>
                <w:szCs w:val="20"/>
              </w:rPr>
            </w:pPr>
            <w:r w:rsidRPr="0002389A">
              <w:rPr>
                <w:rFonts w:asciiTheme="minorHAnsi" w:hAnsiTheme="minorHAnsi"/>
                <w:sz w:val="20"/>
                <w:szCs w:val="20"/>
              </w:rPr>
              <w:t>једноставним текстом из познатих области</w:t>
            </w:r>
          </w:p>
          <w:p w:rsidR="0002389A" w:rsidRPr="0002389A" w:rsidRDefault="0002389A" w:rsidP="0002389A">
            <w:pPr>
              <w:jc w:val="left"/>
              <w:rPr>
                <w:rFonts w:asciiTheme="minorHAnsi" w:hAnsiTheme="minorHAnsi"/>
                <w:sz w:val="20"/>
                <w:szCs w:val="20"/>
              </w:rPr>
            </w:pPr>
            <w:r w:rsidRPr="0002389A">
              <w:rPr>
                <w:rFonts w:asciiTheme="minorHAnsi" w:hAnsiTheme="minorHAnsi"/>
                <w:sz w:val="20"/>
                <w:szCs w:val="20"/>
              </w:rPr>
              <w:t>који чита или слуша.</w:t>
            </w:r>
          </w:p>
          <w:p w:rsidR="0002389A" w:rsidRPr="0002389A" w:rsidRDefault="0002389A" w:rsidP="0002389A">
            <w:pPr>
              <w:jc w:val="left"/>
              <w:rPr>
                <w:rFonts w:asciiTheme="minorHAnsi" w:hAnsiTheme="minorHAnsi"/>
                <w:sz w:val="20"/>
                <w:szCs w:val="20"/>
              </w:rPr>
            </w:pPr>
            <w:r w:rsidRPr="0002389A">
              <w:rPr>
                <w:rFonts w:asciiTheme="minorHAnsi" w:hAnsiTheme="minorHAnsi"/>
                <w:sz w:val="20"/>
                <w:szCs w:val="20"/>
              </w:rPr>
              <w:t>5. Област ЗНАЊЕ О ЈЕЗИКУ</w:t>
            </w:r>
          </w:p>
          <w:p w:rsidR="0002389A" w:rsidRPr="0002389A" w:rsidRDefault="0002389A" w:rsidP="0002389A">
            <w:pPr>
              <w:jc w:val="left"/>
              <w:rPr>
                <w:rFonts w:asciiTheme="minorHAnsi" w:hAnsiTheme="minorHAnsi"/>
                <w:sz w:val="20"/>
                <w:szCs w:val="20"/>
              </w:rPr>
            </w:pPr>
            <w:r w:rsidRPr="0002389A">
              <w:rPr>
                <w:rFonts w:asciiTheme="minorHAnsi" w:hAnsiTheme="minorHAnsi"/>
                <w:sz w:val="20"/>
                <w:szCs w:val="20"/>
              </w:rPr>
              <w:lastRenderedPageBreak/>
              <w:t>2.СТ.2.5.1. Користи речи и изразе који му</w:t>
            </w:r>
          </w:p>
          <w:p w:rsidR="0002389A" w:rsidRPr="0002389A" w:rsidRDefault="0002389A" w:rsidP="0002389A">
            <w:pPr>
              <w:jc w:val="left"/>
              <w:rPr>
                <w:rFonts w:asciiTheme="minorHAnsi" w:hAnsiTheme="minorHAnsi"/>
                <w:sz w:val="20"/>
                <w:szCs w:val="20"/>
              </w:rPr>
            </w:pPr>
            <w:r w:rsidRPr="0002389A">
              <w:rPr>
                <w:rFonts w:asciiTheme="minorHAnsi" w:hAnsiTheme="minorHAnsi"/>
                <w:sz w:val="20"/>
                <w:szCs w:val="20"/>
              </w:rPr>
              <w:t>омогућавају успешну комуникацију у</w:t>
            </w:r>
          </w:p>
          <w:p w:rsidR="0002389A" w:rsidRPr="0002389A" w:rsidRDefault="0002389A" w:rsidP="0002389A">
            <w:pPr>
              <w:jc w:val="left"/>
              <w:rPr>
                <w:rFonts w:asciiTheme="minorHAnsi" w:hAnsiTheme="minorHAnsi"/>
                <w:sz w:val="20"/>
                <w:szCs w:val="20"/>
              </w:rPr>
            </w:pPr>
            <w:r w:rsidRPr="0002389A">
              <w:rPr>
                <w:rFonts w:asciiTheme="minorHAnsi" w:hAnsiTheme="minorHAnsi"/>
                <w:sz w:val="20"/>
                <w:szCs w:val="20"/>
              </w:rPr>
              <w:t>предвидивим/свакодневним ситуацијама,</w:t>
            </w:r>
          </w:p>
          <w:p w:rsidR="0002389A" w:rsidRPr="0002389A" w:rsidRDefault="0002389A" w:rsidP="0002389A">
            <w:pPr>
              <w:jc w:val="left"/>
              <w:rPr>
                <w:rFonts w:asciiTheme="minorHAnsi" w:hAnsiTheme="minorHAnsi"/>
                <w:sz w:val="20"/>
                <w:szCs w:val="20"/>
              </w:rPr>
            </w:pPr>
            <w:r w:rsidRPr="0002389A">
              <w:rPr>
                <w:rFonts w:asciiTheme="minorHAnsi" w:hAnsiTheme="minorHAnsi"/>
                <w:sz w:val="20"/>
                <w:szCs w:val="20"/>
              </w:rPr>
              <w:t>актуелним догађајима и сл.</w:t>
            </w:r>
          </w:p>
          <w:p w:rsidR="0002389A" w:rsidRPr="0002389A" w:rsidRDefault="0002389A" w:rsidP="0002389A">
            <w:pPr>
              <w:jc w:val="left"/>
              <w:rPr>
                <w:rFonts w:asciiTheme="minorHAnsi" w:hAnsiTheme="minorHAnsi"/>
                <w:sz w:val="20"/>
                <w:szCs w:val="20"/>
              </w:rPr>
            </w:pPr>
            <w:r w:rsidRPr="0002389A">
              <w:rPr>
                <w:rFonts w:asciiTheme="minorHAnsi" w:hAnsiTheme="minorHAnsi"/>
                <w:sz w:val="20"/>
                <w:szCs w:val="20"/>
              </w:rPr>
              <w:t>2.СТ.2.5.2. Правилно разуме и користи</w:t>
            </w:r>
          </w:p>
          <w:p w:rsidR="0002389A" w:rsidRPr="0002389A" w:rsidRDefault="0002389A" w:rsidP="0002389A">
            <w:pPr>
              <w:jc w:val="left"/>
              <w:rPr>
                <w:rFonts w:asciiTheme="minorHAnsi" w:hAnsiTheme="minorHAnsi"/>
                <w:sz w:val="20"/>
                <w:szCs w:val="20"/>
              </w:rPr>
            </w:pPr>
            <w:r w:rsidRPr="0002389A">
              <w:rPr>
                <w:rFonts w:asciiTheme="minorHAnsi" w:hAnsiTheme="minorHAnsi"/>
                <w:sz w:val="20"/>
                <w:szCs w:val="20"/>
              </w:rPr>
              <w:t>већи број сложенијих језичких структура.</w:t>
            </w:r>
          </w:p>
          <w:p w:rsidR="0002389A" w:rsidRPr="0002389A" w:rsidRDefault="0002389A" w:rsidP="0002389A">
            <w:pPr>
              <w:jc w:val="left"/>
              <w:rPr>
                <w:rFonts w:asciiTheme="minorHAnsi" w:hAnsiTheme="minorHAnsi"/>
                <w:sz w:val="20"/>
                <w:szCs w:val="20"/>
              </w:rPr>
            </w:pPr>
            <w:r w:rsidRPr="0002389A">
              <w:rPr>
                <w:rFonts w:asciiTheme="minorHAnsi" w:hAnsiTheme="minorHAnsi"/>
                <w:sz w:val="20"/>
                <w:szCs w:val="20"/>
              </w:rPr>
              <w:t>2.СТ.2.5.3. Има сасвим разумљив изговор.</w:t>
            </w:r>
          </w:p>
          <w:p w:rsidR="0002389A" w:rsidRPr="0002389A" w:rsidRDefault="0002389A" w:rsidP="0002389A">
            <w:pPr>
              <w:jc w:val="left"/>
              <w:rPr>
                <w:rFonts w:asciiTheme="minorHAnsi" w:hAnsiTheme="minorHAnsi"/>
                <w:sz w:val="20"/>
                <w:szCs w:val="20"/>
              </w:rPr>
            </w:pPr>
            <w:r w:rsidRPr="0002389A">
              <w:rPr>
                <w:rFonts w:asciiTheme="minorHAnsi" w:hAnsiTheme="minorHAnsi"/>
                <w:sz w:val="20"/>
                <w:szCs w:val="20"/>
              </w:rPr>
              <w:t>2.СТ.2.5.4. Пише прегледан и разумљив</w:t>
            </w:r>
          </w:p>
          <w:p w:rsidR="0002389A" w:rsidRPr="0002389A" w:rsidRDefault="0002389A" w:rsidP="0002389A">
            <w:pPr>
              <w:jc w:val="left"/>
              <w:rPr>
                <w:rFonts w:asciiTheme="minorHAnsi" w:hAnsiTheme="minorHAnsi"/>
                <w:sz w:val="20"/>
                <w:szCs w:val="20"/>
              </w:rPr>
            </w:pPr>
            <w:r w:rsidRPr="0002389A">
              <w:rPr>
                <w:rFonts w:asciiTheme="minorHAnsi" w:hAnsiTheme="minorHAnsi"/>
                <w:sz w:val="20"/>
                <w:szCs w:val="20"/>
              </w:rPr>
              <w:t>текст у коме су правопис, интерпункција и</w:t>
            </w:r>
          </w:p>
          <w:p w:rsidR="0002389A" w:rsidRPr="0002389A" w:rsidRDefault="0002389A" w:rsidP="0002389A">
            <w:pPr>
              <w:jc w:val="left"/>
              <w:rPr>
                <w:rFonts w:asciiTheme="minorHAnsi" w:hAnsiTheme="minorHAnsi"/>
                <w:sz w:val="20"/>
                <w:szCs w:val="20"/>
              </w:rPr>
            </w:pPr>
            <w:r w:rsidRPr="0002389A">
              <w:rPr>
                <w:rFonts w:asciiTheme="minorHAnsi" w:hAnsiTheme="minorHAnsi"/>
                <w:sz w:val="20"/>
                <w:szCs w:val="20"/>
              </w:rPr>
              <w:t>организација углавном добри.</w:t>
            </w:r>
          </w:p>
          <w:p w:rsidR="0002389A" w:rsidRPr="0002389A" w:rsidRDefault="0002389A" w:rsidP="0002389A">
            <w:pPr>
              <w:jc w:val="left"/>
              <w:rPr>
                <w:rFonts w:asciiTheme="minorHAnsi" w:hAnsiTheme="minorHAnsi"/>
                <w:sz w:val="20"/>
                <w:szCs w:val="20"/>
              </w:rPr>
            </w:pPr>
            <w:r w:rsidRPr="0002389A">
              <w:rPr>
                <w:rFonts w:asciiTheme="minorHAnsi" w:hAnsiTheme="minorHAnsi"/>
                <w:sz w:val="20"/>
                <w:szCs w:val="20"/>
              </w:rPr>
              <w:t>2.СТ.2.5.5. Препознаје формални и</w:t>
            </w:r>
          </w:p>
          <w:p w:rsidR="0002389A" w:rsidRPr="0002389A" w:rsidRDefault="0002389A" w:rsidP="0002389A">
            <w:pPr>
              <w:jc w:val="left"/>
              <w:rPr>
                <w:rFonts w:asciiTheme="minorHAnsi" w:hAnsiTheme="minorHAnsi"/>
                <w:sz w:val="20"/>
                <w:szCs w:val="20"/>
              </w:rPr>
            </w:pPr>
            <w:r w:rsidRPr="0002389A">
              <w:rPr>
                <w:rFonts w:asciiTheme="minorHAnsi" w:hAnsiTheme="minorHAnsi"/>
                <w:sz w:val="20"/>
                <w:szCs w:val="20"/>
              </w:rPr>
              <w:t>неформални регистар; познаје правила</w:t>
            </w:r>
          </w:p>
          <w:p w:rsidR="0002389A" w:rsidRPr="0002389A" w:rsidRDefault="0002389A" w:rsidP="0002389A">
            <w:pPr>
              <w:jc w:val="left"/>
              <w:rPr>
                <w:rFonts w:asciiTheme="minorHAnsi" w:hAnsiTheme="minorHAnsi"/>
                <w:sz w:val="20"/>
                <w:szCs w:val="20"/>
              </w:rPr>
            </w:pPr>
            <w:r w:rsidRPr="0002389A">
              <w:rPr>
                <w:rFonts w:asciiTheme="minorHAnsi" w:hAnsiTheme="minorHAnsi"/>
                <w:sz w:val="20"/>
                <w:szCs w:val="20"/>
              </w:rPr>
              <w:t>понашања и разлике у култури, обичајима</w:t>
            </w:r>
          </w:p>
          <w:p w:rsidR="0002389A" w:rsidRPr="0002389A" w:rsidRDefault="0002389A" w:rsidP="0002389A">
            <w:pPr>
              <w:jc w:val="left"/>
              <w:rPr>
                <w:rFonts w:asciiTheme="minorHAnsi" w:hAnsiTheme="minorHAnsi"/>
                <w:sz w:val="20"/>
                <w:szCs w:val="20"/>
              </w:rPr>
            </w:pPr>
            <w:r w:rsidRPr="0002389A">
              <w:rPr>
                <w:rFonts w:asciiTheme="minorHAnsi" w:hAnsiTheme="minorHAnsi"/>
                <w:sz w:val="20"/>
                <w:szCs w:val="20"/>
              </w:rPr>
              <w:t>и веровањима своје земље и земље чији</w:t>
            </w:r>
          </w:p>
          <w:p w:rsidR="0002389A" w:rsidRPr="0002389A" w:rsidRDefault="0002389A" w:rsidP="0002389A">
            <w:pPr>
              <w:jc w:val="left"/>
              <w:rPr>
                <w:rFonts w:asciiTheme="minorHAnsi" w:hAnsiTheme="minorHAnsi"/>
                <w:sz w:val="20"/>
                <w:szCs w:val="20"/>
              </w:rPr>
            </w:pPr>
            <w:r w:rsidRPr="0002389A">
              <w:rPr>
                <w:rFonts w:asciiTheme="minorHAnsi" w:hAnsiTheme="minorHAnsi"/>
                <w:sz w:val="20"/>
                <w:szCs w:val="20"/>
              </w:rPr>
              <w:t>језик учи.</w:t>
            </w:r>
          </w:p>
          <w:p w:rsidR="0002389A" w:rsidRPr="0002389A" w:rsidRDefault="0002389A" w:rsidP="0002389A">
            <w:pPr>
              <w:jc w:val="left"/>
              <w:rPr>
                <w:rFonts w:asciiTheme="minorHAnsi" w:hAnsiTheme="minorHAnsi"/>
                <w:sz w:val="20"/>
                <w:szCs w:val="20"/>
              </w:rPr>
            </w:pPr>
            <w:r w:rsidRPr="0002389A">
              <w:rPr>
                <w:rFonts w:asciiTheme="minorHAnsi" w:hAnsiTheme="minorHAnsi"/>
                <w:sz w:val="20"/>
                <w:szCs w:val="20"/>
              </w:rPr>
              <w:t>НН</w:t>
            </w:r>
          </w:p>
          <w:p w:rsidR="0002389A" w:rsidRPr="0002389A" w:rsidRDefault="0002389A" w:rsidP="0002389A">
            <w:pPr>
              <w:jc w:val="left"/>
              <w:rPr>
                <w:rFonts w:asciiTheme="minorHAnsi" w:hAnsiTheme="minorHAnsi"/>
                <w:sz w:val="20"/>
                <w:szCs w:val="20"/>
              </w:rPr>
            </w:pPr>
            <w:r w:rsidRPr="0002389A">
              <w:rPr>
                <w:rFonts w:asciiTheme="minorHAnsi" w:hAnsiTheme="minorHAnsi"/>
                <w:sz w:val="20"/>
                <w:szCs w:val="20"/>
              </w:rPr>
              <w:t>1. Област језичке вештине - СЛУШАЊЕ</w:t>
            </w:r>
          </w:p>
          <w:p w:rsidR="0002389A" w:rsidRPr="0002389A" w:rsidRDefault="0002389A" w:rsidP="0002389A">
            <w:pPr>
              <w:jc w:val="left"/>
              <w:rPr>
                <w:rFonts w:asciiTheme="minorHAnsi" w:hAnsiTheme="minorHAnsi"/>
                <w:sz w:val="20"/>
                <w:szCs w:val="20"/>
              </w:rPr>
            </w:pPr>
            <w:r w:rsidRPr="0002389A">
              <w:rPr>
                <w:rFonts w:asciiTheme="minorHAnsi" w:hAnsiTheme="minorHAnsi"/>
                <w:sz w:val="20"/>
                <w:szCs w:val="20"/>
              </w:rPr>
              <w:t>2.СТ.3.1.1. Разуме појединости значајне за</w:t>
            </w:r>
          </w:p>
          <w:p w:rsidR="0002389A" w:rsidRPr="0002389A" w:rsidRDefault="0002389A" w:rsidP="0002389A">
            <w:pPr>
              <w:jc w:val="left"/>
              <w:rPr>
                <w:rFonts w:asciiTheme="minorHAnsi" w:hAnsiTheme="minorHAnsi"/>
                <w:sz w:val="20"/>
                <w:szCs w:val="20"/>
              </w:rPr>
            </w:pPr>
            <w:r w:rsidRPr="0002389A">
              <w:rPr>
                <w:rFonts w:asciiTheme="minorHAnsi" w:hAnsiTheme="minorHAnsi"/>
                <w:sz w:val="20"/>
                <w:szCs w:val="20"/>
              </w:rPr>
              <w:t>разговор или расправу са</w:t>
            </w:r>
          </w:p>
          <w:p w:rsidR="0002389A" w:rsidRPr="0002389A" w:rsidRDefault="0002389A" w:rsidP="0002389A">
            <w:pPr>
              <w:jc w:val="left"/>
              <w:rPr>
                <w:rFonts w:asciiTheme="minorHAnsi" w:hAnsiTheme="minorHAnsi"/>
                <w:sz w:val="20"/>
                <w:szCs w:val="20"/>
              </w:rPr>
            </w:pPr>
            <w:r w:rsidRPr="0002389A">
              <w:rPr>
                <w:rFonts w:asciiTheme="minorHAnsi" w:hAnsiTheme="minorHAnsi"/>
                <w:sz w:val="20"/>
                <w:szCs w:val="20"/>
              </w:rPr>
              <w:t>сложеном аргументацијом у којoj се износе</w:t>
            </w:r>
          </w:p>
          <w:p w:rsidR="0002389A" w:rsidRPr="0002389A" w:rsidRDefault="0002389A" w:rsidP="0002389A">
            <w:pPr>
              <w:jc w:val="left"/>
              <w:rPr>
                <w:rFonts w:asciiTheme="minorHAnsi" w:hAnsiTheme="minorHAnsi"/>
                <w:sz w:val="20"/>
                <w:szCs w:val="20"/>
              </w:rPr>
            </w:pPr>
            <w:r w:rsidRPr="0002389A">
              <w:rPr>
                <w:rFonts w:asciiTheme="minorHAnsi" w:hAnsiTheme="minorHAnsi"/>
                <w:sz w:val="20"/>
                <w:szCs w:val="20"/>
              </w:rPr>
              <w:lastRenderedPageBreak/>
              <w:t>лични ставови једног или више</w:t>
            </w:r>
          </w:p>
          <w:p w:rsidR="0002389A" w:rsidRPr="0002389A" w:rsidRDefault="0002389A" w:rsidP="0002389A">
            <w:pPr>
              <w:jc w:val="left"/>
              <w:rPr>
                <w:rFonts w:asciiTheme="minorHAnsi" w:hAnsiTheme="minorHAnsi"/>
                <w:sz w:val="20"/>
                <w:szCs w:val="20"/>
              </w:rPr>
            </w:pPr>
            <w:r w:rsidRPr="0002389A">
              <w:rPr>
                <w:rFonts w:asciiTheme="minorHAnsi" w:hAnsiTheme="minorHAnsi"/>
                <w:sz w:val="20"/>
                <w:szCs w:val="20"/>
              </w:rPr>
              <w:t>(са)говорника, у приватном, образовном,</w:t>
            </w:r>
          </w:p>
          <w:p w:rsidR="0002389A" w:rsidRPr="0002389A" w:rsidRDefault="0002389A" w:rsidP="0002389A">
            <w:pPr>
              <w:jc w:val="left"/>
              <w:rPr>
                <w:rFonts w:asciiTheme="minorHAnsi" w:hAnsiTheme="minorHAnsi"/>
                <w:sz w:val="20"/>
                <w:szCs w:val="20"/>
              </w:rPr>
            </w:pPr>
            <w:r w:rsidRPr="0002389A">
              <w:rPr>
                <w:rFonts w:asciiTheme="minorHAnsi" w:hAnsiTheme="minorHAnsi"/>
                <w:sz w:val="20"/>
                <w:szCs w:val="20"/>
              </w:rPr>
              <w:t>јавном и професионалном контексту.</w:t>
            </w:r>
          </w:p>
          <w:p w:rsidR="0002389A" w:rsidRPr="0002389A" w:rsidRDefault="0002389A" w:rsidP="0002389A">
            <w:pPr>
              <w:jc w:val="left"/>
              <w:rPr>
                <w:rFonts w:asciiTheme="minorHAnsi" w:hAnsiTheme="minorHAnsi"/>
                <w:sz w:val="20"/>
                <w:szCs w:val="20"/>
              </w:rPr>
            </w:pPr>
            <w:r w:rsidRPr="0002389A">
              <w:rPr>
                <w:rFonts w:asciiTheme="minorHAnsi" w:hAnsiTheme="minorHAnsi"/>
                <w:sz w:val="20"/>
                <w:szCs w:val="20"/>
              </w:rPr>
              <w:t>2.СТ.3.1.2. Разуме презентацију или</w:t>
            </w:r>
          </w:p>
          <w:p w:rsidR="0002389A" w:rsidRPr="0002389A" w:rsidRDefault="0002389A" w:rsidP="0002389A">
            <w:pPr>
              <w:jc w:val="left"/>
              <w:rPr>
                <w:rFonts w:asciiTheme="minorHAnsi" w:hAnsiTheme="minorHAnsi"/>
                <w:sz w:val="20"/>
                <w:szCs w:val="20"/>
              </w:rPr>
            </w:pPr>
            <w:r w:rsidRPr="0002389A">
              <w:rPr>
                <w:rFonts w:asciiTheme="minorHAnsi" w:hAnsiTheme="minorHAnsi"/>
                <w:sz w:val="20"/>
                <w:szCs w:val="20"/>
              </w:rPr>
              <w:t>предавање са сложеном аргументацијом уз</w:t>
            </w:r>
          </w:p>
          <w:p w:rsidR="0002389A" w:rsidRPr="0002389A" w:rsidRDefault="0002389A" w:rsidP="0002389A">
            <w:pPr>
              <w:jc w:val="left"/>
              <w:rPr>
                <w:rFonts w:asciiTheme="minorHAnsi" w:hAnsiTheme="minorHAnsi"/>
                <w:sz w:val="20"/>
                <w:szCs w:val="20"/>
              </w:rPr>
            </w:pPr>
            <w:r w:rsidRPr="0002389A">
              <w:rPr>
                <w:rFonts w:asciiTheme="minorHAnsi" w:hAnsiTheme="minorHAnsi"/>
                <w:sz w:val="20"/>
                <w:szCs w:val="20"/>
              </w:rPr>
              <w:t>помоћ пропратног материјала.</w:t>
            </w:r>
          </w:p>
          <w:p w:rsidR="0002389A" w:rsidRPr="0002389A" w:rsidRDefault="0002389A" w:rsidP="0002389A">
            <w:pPr>
              <w:jc w:val="left"/>
              <w:rPr>
                <w:rFonts w:asciiTheme="minorHAnsi" w:hAnsiTheme="minorHAnsi"/>
                <w:sz w:val="20"/>
                <w:szCs w:val="20"/>
              </w:rPr>
            </w:pPr>
            <w:r w:rsidRPr="0002389A">
              <w:rPr>
                <w:rFonts w:asciiTheme="minorHAnsi" w:hAnsiTheme="minorHAnsi"/>
                <w:sz w:val="20"/>
                <w:szCs w:val="20"/>
              </w:rPr>
              <w:t>2.СТ.3.1.3. Разуме аутентични аудио и</w:t>
            </w:r>
          </w:p>
          <w:p w:rsidR="0002389A" w:rsidRPr="0002389A" w:rsidRDefault="0002389A" w:rsidP="0002389A">
            <w:pPr>
              <w:jc w:val="left"/>
              <w:rPr>
                <w:rFonts w:asciiTheme="minorHAnsi" w:hAnsiTheme="minorHAnsi"/>
                <w:sz w:val="20"/>
                <w:szCs w:val="20"/>
              </w:rPr>
            </w:pPr>
            <w:r w:rsidRPr="0002389A">
              <w:rPr>
                <w:rFonts w:asciiTheme="minorHAnsi" w:hAnsiTheme="minorHAnsi"/>
                <w:sz w:val="20"/>
                <w:szCs w:val="20"/>
              </w:rPr>
              <w:t>видео запис у коме се износе ставови на</w:t>
            </w:r>
          </w:p>
          <w:p w:rsidR="0002389A" w:rsidRPr="0002389A" w:rsidRDefault="0002389A" w:rsidP="0002389A">
            <w:pPr>
              <w:jc w:val="left"/>
              <w:rPr>
                <w:rFonts w:asciiTheme="minorHAnsi" w:hAnsiTheme="minorHAnsi"/>
                <w:sz w:val="20"/>
                <w:szCs w:val="20"/>
              </w:rPr>
            </w:pPr>
            <w:r w:rsidRPr="0002389A">
              <w:rPr>
                <w:rFonts w:asciiTheme="minorHAnsi" w:hAnsiTheme="minorHAnsi"/>
                <w:sz w:val="20"/>
                <w:szCs w:val="20"/>
              </w:rPr>
              <w:t>теме из друштвеног или професионалног</w:t>
            </w:r>
          </w:p>
          <w:p w:rsidR="0002389A" w:rsidRPr="0002389A" w:rsidRDefault="0002389A" w:rsidP="0002389A">
            <w:pPr>
              <w:jc w:val="left"/>
              <w:rPr>
                <w:rFonts w:asciiTheme="minorHAnsi" w:hAnsiTheme="minorHAnsi"/>
                <w:sz w:val="20"/>
                <w:szCs w:val="20"/>
              </w:rPr>
            </w:pPr>
            <w:r w:rsidRPr="0002389A">
              <w:rPr>
                <w:rFonts w:asciiTheme="minorHAnsi" w:hAnsiTheme="minorHAnsi"/>
                <w:sz w:val="20"/>
                <w:szCs w:val="20"/>
              </w:rPr>
              <w:t>живота.</w:t>
            </w:r>
          </w:p>
          <w:p w:rsidR="0002389A" w:rsidRPr="0002389A" w:rsidRDefault="0002389A" w:rsidP="0002389A">
            <w:pPr>
              <w:jc w:val="left"/>
              <w:rPr>
                <w:rFonts w:asciiTheme="minorHAnsi" w:hAnsiTheme="minorHAnsi"/>
                <w:sz w:val="20"/>
                <w:szCs w:val="20"/>
              </w:rPr>
            </w:pPr>
            <w:r w:rsidRPr="0002389A">
              <w:rPr>
                <w:rFonts w:asciiTheme="minorHAnsi" w:hAnsiTheme="minorHAnsi"/>
                <w:sz w:val="20"/>
                <w:szCs w:val="20"/>
              </w:rPr>
              <w:t>2. Област језичке вештине - ЧИТАЊЕ</w:t>
            </w:r>
          </w:p>
          <w:p w:rsidR="0002389A" w:rsidRPr="0002389A" w:rsidRDefault="0002389A" w:rsidP="0002389A">
            <w:pPr>
              <w:jc w:val="left"/>
              <w:rPr>
                <w:rFonts w:asciiTheme="minorHAnsi" w:hAnsiTheme="minorHAnsi"/>
                <w:sz w:val="20"/>
                <w:szCs w:val="20"/>
              </w:rPr>
            </w:pPr>
            <w:r w:rsidRPr="0002389A">
              <w:rPr>
                <w:rFonts w:asciiTheme="minorHAnsi" w:hAnsiTheme="minorHAnsi"/>
                <w:sz w:val="20"/>
                <w:szCs w:val="20"/>
              </w:rPr>
              <w:t>2.СТ.3.2.1. Препознаје тему и схвата</w:t>
            </w:r>
          </w:p>
          <w:p w:rsidR="0002389A" w:rsidRPr="0002389A" w:rsidRDefault="0002389A" w:rsidP="0002389A">
            <w:pPr>
              <w:jc w:val="left"/>
              <w:rPr>
                <w:rFonts w:asciiTheme="minorHAnsi" w:hAnsiTheme="minorHAnsi"/>
                <w:sz w:val="20"/>
                <w:szCs w:val="20"/>
              </w:rPr>
            </w:pPr>
            <w:r w:rsidRPr="0002389A">
              <w:rPr>
                <w:rFonts w:asciiTheme="minorHAnsi" w:hAnsiTheme="minorHAnsi"/>
                <w:sz w:val="20"/>
                <w:szCs w:val="20"/>
              </w:rPr>
              <w:t>садржај разноврсних текстова,</w:t>
            </w:r>
          </w:p>
          <w:p w:rsidR="0002389A" w:rsidRPr="0002389A" w:rsidRDefault="0002389A" w:rsidP="0002389A">
            <w:pPr>
              <w:jc w:val="left"/>
              <w:rPr>
                <w:rFonts w:asciiTheme="minorHAnsi" w:hAnsiTheme="minorHAnsi"/>
                <w:sz w:val="20"/>
                <w:szCs w:val="20"/>
              </w:rPr>
            </w:pPr>
            <w:r w:rsidRPr="0002389A">
              <w:rPr>
                <w:rFonts w:asciiTheme="minorHAnsi" w:hAnsiTheme="minorHAnsi"/>
                <w:sz w:val="20"/>
                <w:szCs w:val="20"/>
              </w:rPr>
              <w:t>примењујући одговарајуће технике/ врсте</w:t>
            </w:r>
          </w:p>
          <w:p w:rsidR="0002389A" w:rsidRPr="0002389A" w:rsidRDefault="0002389A" w:rsidP="0002389A">
            <w:pPr>
              <w:jc w:val="left"/>
              <w:rPr>
                <w:rFonts w:asciiTheme="minorHAnsi" w:hAnsiTheme="minorHAnsi"/>
                <w:sz w:val="20"/>
                <w:szCs w:val="20"/>
              </w:rPr>
            </w:pPr>
            <w:r w:rsidRPr="0002389A">
              <w:rPr>
                <w:rFonts w:asciiTheme="minorHAnsi" w:hAnsiTheme="minorHAnsi"/>
                <w:sz w:val="20"/>
                <w:szCs w:val="20"/>
              </w:rPr>
              <w:t>читања.</w:t>
            </w:r>
          </w:p>
          <w:p w:rsidR="0002389A" w:rsidRPr="0002389A" w:rsidRDefault="0002389A" w:rsidP="0002389A">
            <w:pPr>
              <w:jc w:val="left"/>
              <w:rPr>
                <w:rFonts w:asciiTheme="minorHAnsi" w:hAnsiTheme="minorHAnsi"/>
                <w:sz w:val="20"/>
                <w:szCs w:val="20"/>
              </w:rPr>
            </w:pPr>
            <w:r w:rsidRPr="0002389A">
              <w:rPr>
                <w:rFonts w:asciiTheme="minorHAnsi" w:hAnsiTheme="minorHAnsi"/>
                <w:sz w:val="20"/>
                <w:szCs w:val="20"/>
              </w:rPr>
              <w:t>2.СТ.3.2.2. Из различитих писаних извора,</w:t>
            </w:r>
          </w:p>
          <w:p w:rsidR="0002389A" w:rsidRPr="0002389A" w:rsidRDefault="0002389A" w:rsidP="0002389A">
            <w:pPr>
              <w:jc w:val="left"/>
              <w:rPr>
                <w:rFonts w:asciiTheme="minorHAnsi" w:hAnsiTheme="minorHAnsi"/>
                <w:sz w:val="20"/>
                <w:szCs w:val="20"/>
              </w:rPr>
            </w:pPr>
            <w:r w:rsidRPr="0002389A">
              <w:rPr>
                <w:rFonts w:asciiTheme="minorHAnsi" w:hAnsiTheme="minorHAnsi"/>
                <w:sz w:val="20"/>
                <w:szCs w:val="20"/>
              </w:rPr>
              <w:t>уз одговарајућу технику читања, долази до</w:t>
            </w:r>
          </w:p>
          <w:p w:rsidR="0002389A" w:rsidRPr="0002389A" w:rsidRDefault="0002389A" w:rsidP="0002389A">
            <w:pPr>
              <w:jc w:val="left"/>
              <w:rPr>
                <w:rFonts w:asciiTheme="minorHAnsi" w:hAnsiTheme="minorHAnsi"/>
                <w:sz w:val="20"/>
                <w:szCs w:val="20"/>
              </w:rPr>
            </w:pPr>
            <w:r w:rsidRPr="0002389A">
              <w:rPr>
                <w:rFonts w:asciiTheme="minorHAnsi" w:hAnsiTheme="minorHAnsi"/>
                <w:sz w:val="20"/>
                <w:szCs w:val="20"/>
              </w:rPr>
              <w:t>потребних информација из области личног</w:t>
            </w:r>
          </w:p>
          <w:p w:rsidR="0002389A" w:rsidRPr="0002389A" w:rsidRDefault="0002389A" w:rsidP="0002389A">
            <w:pPr>
              <w:jc w:val="left"/>
              <w:rPr>
                <w:rFonts w:asciiTheme="minorHAnsi" w:hAnsiTheme="minorHAnsi"/>
                <w:sz w:val="20"/>
                <w:szCs w:val="20"/>
              </w:rPr>
            </w:pPr>
            <w:r w:rsidRPr="0002389A">
              <w:rPr>
                <w:rFonts w:asciiTheme="minorHAnsi" w:hAnsiTheme="minorHAnsi"/>
                <w:sz w:val="20"/>
                <w:szCs w:val="20"/>
              </w:rPr>
              <w:t>интересовања.</w:t>
            </w:r>
          </w:p>
          <w:p w:rsidR="0002389A" w:rsidRPr="0002389A" w:rsidRDefault="0002389A" w:rsidP="0002389A">
            <w:pPr>
              <w:jc w:val="left"/>
              <w:rPr>
                <w:rFonts w:asciiTheme="minorHAnsi" w:hAnsiTheme="minorHAnsi"/>
                <w:sz w:val="20"/>
                <w:szCs w:val="20"/>
              </w:rPr>
            </w:pPr>
            <w:r w:rsidRPr="0002389A">
              <w:rPr>
                <w:rFonts w:asciiTheme="minorHAnsi" w:hAnsiTheme="minorHAnsi"/>
                <w:sz w:val="20"/>
                <w:szCs w:val="20"/>
              </w:rPr>
              <w:t>2.СТ.3.2.3. Разуме формалну</w:t>
            </w:r>
          </w:p>
          <w:p w:rsidR="0002389A" w:rsidRPr="0002389A" w:rsidRDefault="0002389A" w:rsidP="0002389A">
            <w:pPr>
              <w:jc w:val="left"/>
              <w:rPr>
                <w:rFonts w:asciiTheme="minorHAnsi" w:hAnsiTheme="minorHAnsi"/>
                <w:sz w:val="20"/>
                <w:szCs w:val="20"/>
              </w:rPr>
            </w:pPr>
            <w:r w:rsidRPr="0002389A">
              <w:rPr>
                <w:rFonts w:asciiTheme="minorHAnsi" w:hAnsiTheme="minorHAnsi"/>
                <w:sz w:val="20"/>
                <w:szCs w:val="20"/>
              </w:rPr>
              <w:lastRenderedPageBreak/>
              <w:t>кореспонденцију у вези са струком или</w:t>
            </w:r>
          </w:p>
          <w:p w:rsidR="0002389A" w:rsidRPr="0002389A" w:rsidRDefault="0002389A" w:rsidP="0002389A">
            <w:pPr>
              <w:jc w:val="left"/>
              <w:rPr>
                <w:rFonts w:asciiTheme="minorHAnsi" w:hAnsiTheme="minorHAnsi"/>
                <w:sz w:val="20"/>
                <w:szCs w:val="20"/>
              </w:rPr>
            </w:pPr>
            <w:r w:rsidRPr="0002389A">
              <w:rPr>
                <w:rFonts w:asciiTheme="minorHAnsi" w:hAnsiTheme="minorHAnsi"/>
                <w:sz w:val="20"/>
                <w:szCs w:val="20"/>
              </w:rPr>
              <w:t>личним интересовањима.</w:t>
            </w:r>
          </w:p>
          <w:p w:rsidR="0002389A" w:rsidRPr="0002389A" w:rsidRDefault="0002389A" w:rsidP="0002389A">
            <w:pPr>
              <w:jc w:val="left"/>
              <w:rPr>
                <w:rFonts w:asciiTheme="minorHAnsi" w:hAnsiTheme="minorHAnsi"/>
                <w:sz w:val="20"/>
                <w:szCs w:val="20"/>
              </w:rPr>
            </w:pPr>
            <w:r w:rsidRPr="0002389A">
              <w:rPr>
                <w:rFonts w:asciiTheme="minorHAnsi" w:hAnsiTheme="minorHAnsi"/>
                <w:sz w:val="20"/>
                <w:szCs w:val="20"/>
              </w:rPr>
              <w:t>2.СТ.3.2.4. Разуме општи смисао и</w:t>
            </w:r>
          </w:p>
          <w:p w:rsidR="0002389A" w:rsidRPr="0002389A" w:rsidRDefault="0002389A" w:rsidP="0002389A">
            <w:pPr>
              <w:jc w:val="left"/>
              <w:rPr>
                <w:rFonts w:asciiTheme="minorHAnsi" w:hAnsiTheme="minorHAnsi"/>
                <w:sz w:val="20"/>
                <w:szCs w:val="20"/>
              </w:rPr>
            </w:pPr>
            <w:r w:rsidRPr="0002389A">
              <w:rPr>
                <w:rFonts w:asciiTheme="minorHAnsi" w:hAnsiTheme="minorHAnsi"/>
                <w:sz w:val="20"/>
                <w:szCs w:val="20"/>
              </w:rPr>
              <w:t>појединости у стручним текстовима на</w:t>
            </w:r>
          </w:p>
          <w:p w:rsidR="0002389A" w:rsidRPr="0002389A" w:rsidRDefault="0002389A" w:rsidP="0002389A">
            <w:pPr>
              <w:jc w:val="left"/>
              <w:rPr>
                <w:rFonts w:asciiTheme="minorHAnsi" w:hAnsiTheme="minorHAnsi"/>
                <w:sz w:val="20"/>
                <w:szCs w:val="20"/>
              </w:rPr>
            </w:pPr>
            <w:r w:rsidRPr="0002389A">
              <w:rPr>
                <w:rFonts w:asciiTheme="minorHAnsi" w:hAnsiTheme="minorHAnsi"/>
                <w:sz w:val="20"/>
                <w:szCs w:val="20"/>
              </w:rPr>
              <w:t>основу сопственог предзнања (нпр.</w:t>
            </w:r>
          </w:p>
          <w:p w:rsidR="0002389A" w:rsidRPr="0002389A" w:rsidRDefault="0002389A" w:rsidP="0002389A">
            <w:pPr>
              <w:jc w:val="left"/>
              <w:rPr>
                <w:rFonts w:asciiTheme="minorHAnsi" w:hAnsiTheme="minorHAnsi"/>
                <w:sz w:val="20"/>
                <w:szCs w:val="20"/>
              </w:rPr>
            </w:pPr>
            <w:r w:rsidRPr="0002389A">
              <w:rPr>
                <w:rFonts w:asciiTheme="minorHAnsi" w:hAnsiTheme="minorHAnsi"/>
                <w:sz w:val="20"/>
                <w:szCs w:val="20"/>
              </w:rPr>
              <w:t>специјализовани чланци, приручници,</w:t>
            </w:r>
          </w:p>
          <w:p w:rsidR="0002389A" w:rsidRPr="0002389A" w:rsidRDefault="0002389A" w:rsidP="0002389A">
            <w:pPr>
              <w:jc w:val="left"/>
              <w:rPr>
                <w:rFonts w:asciiTheme="minorHAnsi" w:hAnsiTheme="minorHAnsi"/>
                <w:sz w:val="20"/>
                <w:szCs w:val="20"/>
              </w:rPr>
            </w:pPr>
            <w:r w:rsidRPr="0002389A">
              <w:rPr>
                <w:rFonts w:asciiTheme="minorHAnsi" w:hAnsiTheme="minorHAnsi"/>
                <w:sz w:val="20"/>
                <w:szCs w:val="20"/>
              </w:rPr>
              <w:t>сложена упутства).</w:t>
            </w:r>
          </w:p>
          <w:p w:rsidR="0002389A" w:rsidRPr="0002389A" w:rsidRDefault="0002389A" w:rsidP="0002389A">
            <w:pPr>
              <w:jc w:val="left"/>
              <w:rPr>
                <w:rFonts w:asciiTheme="minorHAnsi" w:hAnsiTheme="minorHAnsi"/>
                <w:sz w:val="20"/>
                <w:szCs w:val="20"/>
              </w:rPr>
            </w:pPr>
            <w:r w:rsidRPr="0002389A">
              <w:rPr>
                <w:rFonts w:asciiTheme="minorHAnsi" w:hAnsiTheme="minorHAnsi"/>
                <w:sz w:val="20"/>
                <w:szCs w:val="20"/>
              </w:rPr>
              <w:t>2.СТ.3.2.5. Разуме садржај извештаја и/или</w:t>
            </w:r>
          </w:p>
          <w:p w:rsidR="0002389A" w:rsidRPr="0002389A" w:rsidRDefault="0002389A" w:rsidP="0002389A">
            <w:pPr>
              <w:jc w:val="left"/>
              <w:rPr>
                <w:rFonts w:asciiTheme="minorHAnsi" w:hAnsiTheme="minorHAnsi"/>
                <w:sz w:val="20"/>
                <w:szCs w:val="20"/>
              </w:rPr>
            </w:pPr>
            <w:r w:rsidRPr="0002389A">
              <w:rPr>
                <w:rFonts w:asciiTheme="minorHAnsi" w:hAnsiTheme="minorHAnsi"/>
                <w:sz w:val="20"/>
                <w:szCs w:val="20"/>
              </w:rPr>
              <w:t>чланка о конкретним или апстрактним</w:t>
            </w:r>
          </w:p>
          <w:p w:rsidR="0002389A" w:rsidRPr="0002389A" w:rsidRDefault="0002389A" w:rsidP="0002389A">
            <w:pPr>
              <w:jc w:val="left"/>
              <w:rPr>
                <w:rFonts w:asciiTheme="minorHAnsi" w:hAnsiTheme="minorHAnsi"/>
                <w:sz w:val="20"/>
                <w:szCs w:val="20"/>
              </w:rPr>
            </w:pPr>
            <w:r w:rsidRPr="0002389A">
              <w:rPr>
                <w:rFonts w:asciiTheme="minorHAnsi" w:hAnsiTheme="minorHAnsi"/>
                <w:sz w:val="20"/>
                <w:szCs w:val="20"/>
              </w:rPr>
              <w:t>темама у коме аутор износи нарочите</w:t>
            </w:r>
          </w:p>
          <w:p w:rsidR="0002389A" w:rsidRPr="0002389A" w:rsidRDefault="0002389A" w:rsidP="0002389A">
            <w:pPr>
              <w:jc w:val="left"/>
              <w:rPr>
                <w:rFonts w:asciiTheme="minorHAnsi" w:hAnsiTheme="minorHAnsi"/>
                <w:sz w:val="20"/>
                <w:szCs w:val="20"/>
              </w:rPr>
            </w:pPr>
            <w:r w:rsidRPr="0002389A">
              <w:rPr>
                <w:rFonts w:asciiTheme="minorHAnsi" w:hAnsiTheme="minorHAnsi"/>
                <w:sz w:val="20"/>
                <w:szCs w:val="20"/>
              </w:rPr>
              <w:t>ставове и гледишта.</w:t>
            </w:r>
          </w:p>
          <w:p w:rsidR="0002389A" w:rsidRPr="0002389A" w:rsidRDefault="0002389A" w:rsidP="0002389A">
            <w:pPr>
              <w:jc w:val="left"/>
              <w:rPr>
                <w:rFonts w:asciiTheme="minorHAnsi" w:hAnsiTheme="minorHAnsi"/>
                <w:sz w:val="20"/>
                <w:szCs w:val="20"/>
              </w:rPr>
            </w:pPr>
            <w:r w:rsidRPr="0002389A">
              <w:rPr>
                <w:rFonts w:asciiTheme="minorHAnsi" w:hAnsiTheme="minorHAnsi"/>
                <w:sz w:val="20"/>
                <w:szCs w:val="20"/>
              </w:rPr>
              <w:t>2.СТ.3.2.6. Разуме одломке оригиналних</w:t>
            </w:r>
          </w:p>
          <w:p w:rsidR="0002389A" w:rsidRPr="0002389A" w:rsidRDefault="0002389A" w:rsidP="0002389A">
            <w:pPr>
              <w:jc w:val="left"/>
              <w:rPr>
                <w:rFonts w:asciiTheme="minorHAnsi" w:hAnsiTheme="minorHAnsi"/>
                <w:sz w:val="20"/>
                <w:szCs w:val="20"/>
              </w:rPr>
            </w:pPr>
            <w:r w:rsidRPr="0002389A">
              <w:rPr>
                <w:rFonts w:asciiTheme="minorHAnsi" w:hAnsiTheme="minorHAnsi"/>
                <w:sz w:val="20"/>
                <w:szCs w:val="20"/>
              </w:rPr>
              <w:t>књижевних дела и текстове који се односе</w:t>
            </w:r>
          </w:p>
          <w:p w:rsidR="0002389A" w:rsidRPr="0002389A" w:rsidRDefault="0002389A" w:rsidP="0002389A">
            <w:pPr>
              <w:jc w:val="left"/>
              <w:rPr>
                <w:rFonts w:asciiTheme="minorHAnsi" w:hAnsiTheme="minorHAnsi"/>
                <w:sz w:val="20"/>
                <w:szCs w:val="20"/>
              </w:rPr>
            </w:pPr>
            <w:r w:rsidRPr="0002389A">
              <w:rPr>
                <w:rFonts w:asciiTheme="minorHAnsi" w:hAnsiTheme="minorHAnsi"/>
                <w:sz w:val="20"/>
                <w:szCs w:val="20"/>
              </w:rPr>
              <w:t>на цивилизацијске тековине, културу и</w:t>
            </w:r>
          </w:p>
          <w:p w:rsidR="0002389A" w:rsidRPr="0002389A" w:rsidRDefault="0002389A" w:rsidP="0002389A">
            <w:pPr>
              <w:jc w:val="left"/>
              <w:rPr>
                <w:rFonts w:asciiTheme="minorHAnsi" w:hAnsiTheme="minorHAnsi"/>
                <w:sz w:val="20"/>
                <w:szCs w:val="20"/>
              </w:rPr>
            </w:pPr>
            <w:r w:rsidRPr="0002389A">
              <w:rPr>
                <w:rFonts w:asciiTheme="minorHAnsi" w:hAnsiTheme="minorHAnsi"/>
                <w:sz w:val="20"/>
                <w:szCs w:val="20"/>
              </w:rPr>
              <w:t>обичаје свог и других народа.</w:t>
            </w:r>
          </w:p>
          <w:p w:rsidR="0002389A" w:rsidRPr="0002389A" w:rsidRDefault="0002389A" w:rsidP="0002389A">
            <w:pPr>
              <w:jc w:val="left"/>
              <w:rPr>
                <w:rFonts w:asciiTheme="minorHAnsi" w:hAnsiTheme="minorHAnsi"/>
                <w:sz w:val="20"/>
                <w:szCs w:val="20"/>
              </w:rPr>
            </w:pPr>
            <w:r w:rsidRPr="0002389A">
              <w:rPr>
                <w:rFonts w:asciiTheme="minorHAnsi" w:hAnsiTheme="minorHAnsi"/>
                <w:sz w:val="20"/>
                <w:szCs w:val="20"/>
              </w:rPr>
              <w:t>3. Област језичке вештине - ГОВОР</w:t>
            </w:r>
          </w:p>
          <w:p w:rsidR="0002389A" w:rsidRPr="0002389A" w:rsidRDefault="0002389A" w:rsidP="0002389A">
            <w:pPr>
              <w:jc w:val="left"/>
              <w:rPr>
                <w:rFonts w:asciiTheme="minorHAnsi" w:hAnsiTheme="minorHAnsi"/>
                <w:sz w:val="20"/>
                <w:szCs w:val="20"/>
              </w:rPr>
            </w:pPr>
            <w:r w:rsidRPr="0002389A">
              <w:rPr>
                <w:rFonts w:asciiTheme="minorHAnsi" w:hAnsiTheme="minorHAnsi"/>
                <w:sz w:val="20"/>
                <w:szCs w:val="20"/>
              </w:rPr>
              <w:t>2.СТ.3.3.1. Активно учествује у формалним</w:t>
            </w:r>
          </w:p>
          <w:p w:rsidR="0002389A" w:rsidRPr="0002389A" w:rsidRDefault="0002389A" w:rsidP="0002389A">
            <w:pPr>
              <w:jc w:val="left"/>
              <w:rPr>
                <w:rFonts w:asciiTheme="minorHAnsi" w:hAnsiTheme="minorHAnsi"/>
                <w:sz w:val="20"/>
                <w:szCs w:val="20"/>
              </w:rPr>
            </w:pPr>
            <w:r w:rsidRPr="0002389A">
              <w:rPr>
                <w:rFonts w:asciiTheme="minorHAnsi" w:hAnsiTheme="minorHAnsi"/>
                <w:sz w:val="20"/>
                <w:szCs w:val="20"/>
              </w:rPr>
              <w:t>и неформалним</w:t>
            </w:r>
          </w:p>
          <w:p w:rsidR="0002389A" w:rsidRPr="0002389A" w:rsidRDefault="0002389A" w:rsidP="0002389A">
            <w:pPr>
              <w:jc w:val="left"/>
              <w:rPr>
                <w:rFonts w:asciiTheme="minorHAnsi" w:hAnsiTheme="minorHAnsi"/>
                <w:sz w:val="20"/>
                <w:szCs w:val="20"/>
              </w:rPr>
            </w:pPr>
            <w:r w:rsidRPr="0002389A">
              <w:rPr>
                <w:rFonts w:asciiTheme="minorHAnsi" w:hAnsiTheme="minorHAnsi"/>
                <w:sz w:val="20"/>
                <w:szCs w:val="20"/>
              </w:rPr>
              <w:t>разговорима/дискусијама о општим и</w:t>
            </w:r>
            <w:r w:rsidRPr="0002389A">
              <w:rPr>
                <w:rFonts w:asciiTheme="minorHAnsi" w:hAnsiTheme="minorHAnsi"/>
                <w:sz w:val="22"/>
                <w:szCs w:val="22"/>
                <w:lang w:val="en-US"/>
              </w:rPr>
              <w:t xml:space="preserve"> </w:t>
            </w:r>
            <w:r w:rsidRPr="0002389A">
              <w:rPr>
                <w:rFonts w:asciiTheme="minorHAnsi" w:hAnsiTheme="minorHAnsi"/>
                <w:sz w:val="20"/>
                <w:szCs w:val="20"/>
              </w:rPr>
              <w:t>стручним темама, с једним или више</w:t>
            </w:r>
          </w:p>
          <w:p w:rsidR="0002389A" w:rsidRPr="0002389A" w:rsidRDefault="0002389A" w:rsidP="0002389A">
            <w:pPr>
              <w:jc w:val="left"/>
              <w:rPr>
                <w:rFonts w:asciiTheme="minorHAnsi" w:hAnsiTheme="minorHAnsi"/>
                <w:sz w:val="20"/>
                <w:szCs w:val="20"/>
              </w:rPr>
            </w:pPr>
            <w:r w:rsidRPr="0002389A">
              <w:rPr>
                <w:rFonts w:asciiTheme="minorHAnsi" w:hAnsiTheme="minorHAnsi"/>
                <w:sz w:val="20"/>
                <w:szCs w:val="20"/>
              </w:rPr>
              <w:t>саговорника.</w:t>
            </w:r>
          </w:p>
          <w:p w:rsidR="0002389A" w:rsidRPr="0002389A" w:rsidRDefault="0002389A" w:rsidP="0002389A">
            <w:pPr>
              <w:jc w:val="left"/>
              <w:rPr>
                <w:rFonts w:asciiTheme="minorHAnsi" w:hAnsiTheme="minorHAnsi"/>
                <w:sz w:val="20"/>
                <w:szCs w:val="20"/>
              </w:rPr>
            </w:pPr>
            <w:r w:rsidRPr="0002389A">
              <w:rPr>
                <w:rFonts w:asciiTheme="minorHAnsi" w:hAnsiTheme="minorHAnsi"/>
                <w:sz w:val="20"/>
                <w:szCs w:val="20"/>
              </w:rPr>
              <w:lastRenderedPageBreak/>
              <w:t>2.СТ.3.3.2. Размењује ставове и мишљења</w:t>
            </w:r>
          </w:p>
          <w:p w:rsidR="0002389A" w:rsidRPr="0002389A" w:rsidRDefault="0002389A" w:rsidP="0002389A">
            <w:pPr>
              <w:jc w:val="left"/>
              <w:rPr>
                <w:rFonts w:asciiTheme="minorHAnsi" w:hAnsiTheme="minorHAnsi"/>
                <w:sz w:val="20"/>
                <w:szCs w:val="20"/>
              </w:rPr>
            </w:pPr>
            <w:r w:rsidRPr="0002389A">
              <w:rPr>
                <w:rFonts w:asciiTheme="minorHAnsi" w:hAnsiTheme="minorHAnsi"/>
                <w:sz w:val="20"/>
                <w:szCs w:val="20"/>
              </w:rPr>
              <w:t>уз изношење детаљних објашњења,</w:t>
            </w:r>
          </w:p>
          <w:p w:rsidR="0002389A" w:rsidRPr="0002389A" w:rsidRDefault="0002389A" w:rsidP="0002389A">
            <w:pPr>
              <w:jc w:val="left"/>
              <w:rPr>
                <w:rFonts w:asciiTheme="minorHAnsi" w:hAnsiTheme="minorHAnsi"/>
                <w:sz w:val="20"/>
                <w:szCs w:val="20"/>
              </w:rPr>
            </w:pPr>
            <w:r w:rsidRPr="0002389A">
              <w:rPr>
                <w:rFonts w:asciiTheme="minorHAnsi" w:hAnsiTheme="minorHAnsi"/>
                <w:sz w:val="20"/>
                <w:szCs w:val="20"/>
              </w:rPr>
              <w:t>аргумената и коментара.</w:t>
            </w:r>
          </w:p>
          <w:p w:rsidR="0002389A" w:rsidRPr="0002389A" w:rsidRDefault="0002389A" w:rsidP="0002389A">
            <w:pPr>
              <w:jc w:val="left"/>
              <w:rPr>
                <w:rFonts w:asciiTheme="minorHAnsi" w:hAnsiTheme="minorHAnsi"/>
                <w:sz w:val="20"/>
                <w:szCs w:val="20"/>
              </w:rPr>
            </w:pPr>
            <w:r w:rsidRPr="0002389A">
              <w:rPr>
                <w:rFonts w:asciiTheme="minorHAnsi" w:hAnsiTheme="minorHAnsi"/>
                <w:sz w:val="20"/>
                <w:szCs w:val="20"/>
              </w:rPr>
              <w:t>2.СТ.3.3.3. Методично и јасно излаже о</w:t>
            </w:r>
          </w:p>
          <w:p w:rsidR="0002389A" w:rsidRPr="0002389A" w:rsidRDefault="0002389A" w:rsidP="0002389A">
            <w:pPr>
              <w:jc w:val="left"/>
              <w:rPr>
                <w:rFonts w:asciiTheme="minorHAnsi" w:hAnsiTheme="minorHAnsi"/>
                <w:sz w:val="20"/>
                <w:szCs w:val="20"/>
              </w:rPr>
            </w:pPr>
            <w:r w:rsidRPr="0002389A">
              <w:rPr>
                <w:rFonts w:asciiTheme="minorHAnsi" w:hAnsiTheme="minorHAnsi"/>
                <w:sz w:val="20"/>
                <w:szCs w:val="20"/>
              </w:rPr>
              <w:t>разноврсним темама; објашњава своје</w:t>
            </w:r>
          </w:p>
          <w:p w:rsidR="0002389A" w:rsidRPr="0002389A" w:rsidRDefault="0002389A" w:rsidP="0002389A">
            <w:pPr>
              <w:jc w:val="left"/>
              <w:rPr>
                <w:rFonts w:asciiTheme="minorHAnsi" w:hAnsiTheme="minorHAnsi"/>
                <w:sz w:val="20"/>
                <w:szCs w:val="20"/>
              </w:rPr>
            </w:pPr>
            <w:r w:rsidRPr="0002389A">
              <w:rPr>
                <w:rFonts w:asciiTheme="minorHAnsi" w:hAnsiTheme="minorHAnsi"/>
                <w:sz w:val="20"/>
                <w:szCs w:val="20"/>
              </w:rPr>
              <w:t>становиште износећи преднoсти и</w:t>
            </w:r>
          </w:p>
          <w:p w:rsidR="0002389A" w:rsidRPr="0002389A" w:rsidRDefault="0002389A" w:rsidP="0002389A">
            <w:pPr>
              <w:jc w:val="left"/>
              <w:rPr>
                <w:rFonts w:asciiTheme="minorHAnsi" w:hAnsiTheme="minorHAnsi"/>
                <w:sz w:val="20"/>
                <w:szCs w:val="20"/>
              </w:rPr>
            </w:pPr>
            <w:r w:rsidRPr="0002389A">
              <w:rPr>
                <w:rFonts w:asciiTheme="minorHAnsi" w:hAnsiTheme="minorHAnsi"/>
                <w:sz w:val="20"/>
                <w:szCs w:val="20"/>
              </w:rPr>
              <w:t>недостатке различитих тачака гледишта и</w:t>
            </w:r>
          </w:p>
          <w:p w:rsidR="0002389A" w:rsidRPr="0002389A" w:rsidRDefault="0002389A" w:rsidP="0002389A">
            <w:pPr>
              <w:jc w:val="left"/>
              <w:rPr>
                <w:rFonts w:asciiTheme="minorHAnsi" w:hAnsiTheme="minorHAnsi"/>
                <w:sz w:val="20"/>
                <w:szCs w:val="20"/>
              </w:rPr>
            </w:pPr>
            <w:r w:rsidRPr="0002389A">
              <w:rPr>
                <w:rFonts w:asciiTheme="minorHAnsi" w:hAnsiTheme="minorHAnsi"/>
                <w:sz w:val="20"/>
                <w:szCs w:val="20"/>
              </w:rPr>
              <w:t>одговара на питања слушалаца.</w:t>
            </w:r>
          </w:p>
          <w:p w:rsidR="0002389A" w:rsidRPr="0002389A" w:rsidRDefault="0002389A" w:rsidP="0002389A">
            <w:pPr>
              <w:jc w:val="left"/>
              <w:rPr>
                <w:rFonts w:asciiTheme="minorHAnsi" w:hAnsiTheme="minorHAnsi"/>
                <w:sz w:val="20"/>
                <w:szCs w:val="20"/>
              </w:rPr>
            </w:pPr>
            <w:r w:rsidRPr="0002389A">
              <w:rPr>
                <w:rFonts w:asciiTheme="minorHAnsi" w:hAnsiTheme="minorHAnsi"/>
                <w:sz w:val="20"/>
                <w:szCs w:val="20"/>
              </w:rPr>
              <w:t>2.СТ.3.3.4. Извештава о информацијама из</w:t>
            </w:r>
          </w:p>
          <w:p w:rsidR="0002389A" w:rsidRPr="0002389A" w:rsidRDefault="0002389A" w:rsidP="0002389A">
            <w:pPr>
              <w:jc w:val="left"/>
              <w:rPr>
                <w:rFonts w:asciiTheme="minorHAnsi" w:hAnsiTheme="minorHAnsi"/>
                <w:sz w:val="20"/>
                <w:szCs w:val="20"/>
              </w:rPr>
            </w:pPr>
            <w:r w:rsidRPr="0002389A">
              <w:rPr>
                <w:rFonts w:asciiTheme="minorHAnsi" w:hAnsiTheme="minorHAnsi"/>
                <w:sz w:val="20"/>
                <w:szCs w:val="20"/>
              </w:rPr>
              <w:t>нпр. новинског чланка, документарног</w:t>
            </w:r>
          </w:p>
          <w:p w:rsidR="0002389A" w:rsidRPr="0002389A" w:rsidRDefault="0002389A" w:rsidP="0002389A">
            <w:pPr>
              <w:jc w:val="left"/>
              <w:rPr>
                <w:rFonts w:asciiTheme="minorHAnsi" w:hAnsiTheme="minorHAnsi"/>
                <w:sz w:val="20"/>
                <w:szCs w:val="20"/>
              </w:rPr>
            </w:pPr>
            <w:r w:rsidRPr="0002389A">
              <w:rPr>
                <w:rFonts w:asciiTheme="minorHAnsi" w:hAnsiTheme="minorHAnsi"/>
                <w:sz w:val="20"/>
                <w:szCs w:val="20"/>
              </w:rPr>
              <w:t>програма, дискусија, излагања и вести</w:t>
            </w:r>
          </w:p>
          <w:p w:rsidR="0002389A" w:rsidRPr="0002389A" w:rsidRDefault="0002389A" w:rsidP="0002389A">
            <w:pPr>
              <w:jc w:val="left"/>
              <w:rPr>
                <w:rFonts w:asciiTheme="minorHAnsi" w:hAnsiTheme="minorHAnsi"/>
                <w:sz w:val="20"/>
                <w:szCs w:val="20"/>
              </w:rPr>
            </w:pPr>
            <w:r w:rsidRPr="0002389A">
              <w:rPr>
                <w:rFonts w:asciiTheme="minorHAnsi" w:hAnsiTheme="minorHAnsi"/>
                <w:sz w:val="20"/>
                <w:szCs w:val="20"/>
              </w:rPr>
              <w:t>(препричава, резимира,</w:t>
            </w:r>
          </w:p>
          <w:p w:rsidR="0002389A" w:rsidRPr="0002389A" w:rsidRDefault="0002389A" w:rsidP="0002389A">
            <w:pPr>
              <w:jc w:val="left"/>
              <w:rPr>
                <w:rFonts w:asciiTheme="minorHAnsi" w:hAnsiTheme="minorHAnsi"/>
                <w:sz w:val="20"/>
                <w:szCs w:val="20"/>
              </w:rPr>
            </w:pPr>
            <w:r w:rsidRPr="0002389A">
              <w:rPr>
                <w:rFonts w:asciiTheme="minorHAnsi" w:hAnsiTheme="minorHAnsi"/>
                <w:sz w:val="20"/>
                <w:szCs w:val="20"/>
              </w:rPr>
              <w:t>преводи).</w:t>
            </w:r>
          </w:p>
          <w:p w:rsidR="0002389A" w:rsidRPr="0002389A" w:rsidRDefault="0002389A" w:rsidP="0002389A">
            <w:pPr>
              <w:jc w:val="left"/>
              <w:rPr>
                <w:rFonts w:asciiTheme="minorHAnsi" w:hAnsiTheme="minorHAnsi"/>
                <w:sz w:val="20"/>
                <w:szCs w:val="20"/>
              </w:rPr>
            </w:pPr>
            <w:r w:rsidRPr="0002389A">
              <w:rPr>
                <w:rFonts w:asciiTheme="minorHAnsi" w:hAnsiTheme="minorHAnsi"/>
                <w:sz w:val="20"/>
                <w:szCs w:val="20"/>
              </w:rPr>
              <w:t>2.СТ.3.3.5. Упоређује ставове и монолошки</w:t>
            </w:r>
          </w:p>
          <w:p w:rsidR="0002389A" w:rsidRPr="0002389A" w:rsidRDefault="0002389A" w:rsidP="0002389A">
            <w:pPr>
              <w:jc w:val="left"/>
              <w:rPr>
                <w:rFonts w:asciiTheme="minorHAnsi" w:hAnsiTheme="minorHAnsi"/>
                <w:sz w:val="20"/>
                <w:szCs w:val="20"/>
              </w:rPr>
            </w:pPr>
            <w:r w:rsidRPr="0002389A">
              <w:rPr>
                <w:rFonts w:asciiTheme="minorHAnsi" w:hAnsiTheme="minorHAnsi"/>
                <w:sz w:val="20"/>
                <w:szCs w:val="20"/>
              </w:rPr>
              <w:t>изражава мишљење у вези са културом,</w:t>
            </w:r>
          </w:p>
          <w:p w:rsidR="0002389A" w:rsidRPr="0002389A" w:rsidRDefault="0002389A" w:rsidP="0002389A">
            <w:pPr>
              <w:jc w:val="left"/>
              <w:rPr>
                <w:rFonts w:asciiTheme="minorHAnsi" w:hAnsiTheme="minorHAnsi"/>
                <w:sz w:val="20"/>
                <w:szCs w:val="20"/>
              </w:rPr>
            </w:pPr>
            <w:r w:rsidRPr="0002389A">
              <w:rPr>
                <w:rFonts w:asciiTheme="minorHAnsi" w:hAnsiTheme="minorHAnsi"/>
                <w:sz w:val="20"/>
                <w:szCs w:val="20"/>
              </w:rPr>
              <w:t>традицијом и обичајима свог и других</w:t>
            </w:r>
          </w:p>
          <w:p w:rsidR="0002389A" w:rsidRPr="0002389A" w:rsidRDefault="0002389A" w:rsidP="0002389A">
            <w:pPr>
              <w:jc w:val="left"/>
              <w:rPr>
                <w:rFonts w:asciiTheme="minorHAnsi" w:hAnsiTheme="minorHAnsi"/>
                <w:sz w:val="20"/>
                <w:szCs w:val="20"/>
              </w:rPr>
            </w:pPr>
            <w:r w:rsidRPr="0002389A">
              <w:rPr>
                <w:rFonts w:asciiTheme="minorHAnsi" w:hAnsiTheme="minorHAnsi"/>
                <w:sz w:val="20"/>
                <w:szCs w:val="20"/>
              </w:rPr>
              <w:t>народа.</w:t>
            </w:r>
          </w:p>
          <w:p w:rsidR="0002389A" w:rsidRPr="0002389A" w:rsidRDefault="0002389A" w:rsidP="0002389A">
            <w:pPr>
              <w:jc w:val="left"/>
              <w:rPr>
                <w:rFonts w:asciiTheme="minorHAnsi" w:hAnsiTheme="minorHAnsi"/>
                <w:sz w:val="20"/>
                <w:szCs w:val="20"/>
              </w:rPr>
            </w:pPr>
            <w:r w:rsidRPr="0002389A">
              <w:rPr>
                <w:rFonts w:asciiTheme="minorHAnsi" w:hAnsiTheme="minorHAnsi"/>
                <w:sz w:val="20"/>
                <w:szCs w:val="20"/>
              </w:rPr>
              <w:t>4. Област језичке вештине - ПИСАЊЕ</w:t>
            </w:r>
          </w:p>
          <w:p w:rsidR="0002389A" w:rsidRPr="0002389A" w:rsidRDefault="0002389A" w:rsidP="0002389A">
            <w:pPr>
              <w:jc w:val="left"/>
              <w:rPr>
                <w:rFonts w:asciiTheme="minorHAnsi" w:hAnsiTheme="minorHAnsi"/>
                <w:sz w:val="20"/>
                <w:szCs w:val="20"/>
              </w:rPr>
            </w:pPr>
            <w:r w:rsidRPr="0002389A">
              <w:rPr>
                <w:rFonts w:asciiTheme="minorHAnsi" w:hAnsiTheme="minorHAnsi"/>
                <w:sz w:val="20"/>
                <w:szCs w:val="20"/>
              </w:rPr>
              <w:t>2.СТ.3.4.1. Пише неформална писма у</w:t>
            </w:r>
          </w:p>
          <w:p w:rsidR="0002389A" w:rsidRPr="0002389A" w:rsidRDefault="0002389A" w:rsidP="0002389A">
            <w:pPr>
              <w:jc w:val="left"/>
              <w:rPr>
                <w:rFonts w:asciiTheme="minorHAnsi" w:hAnsiTheme="minorHAnsi"/>
                <w:sz w:val="20"/>
                <w:szCs w:val="20"/>
              </w:rPr>
            </w:pPr>
            <w:r w:rsidRPr="0002389A">
              <w:rPr>
                <w:rFonts w:asciiTheme="minorHAnsi" w:hAnsiTheme="minorHAnsi"/>
                <w:sz w:val="20"/>
                <w:szCs w:val="20"/>
              </w:rPr>
              <w:t>којима изражава властиту емотивну</w:t>
            </w:r>
          </w:p>
          <w:p w:rsidR="0002389A" w:rsidRPr="0002389A" w:rsidRDefault="0002389A" w:rsidP="0002389A">
            <w:pPr>
              <w:jc w:val="left"/>
              <w:rPr>
                <w:rFonts w:asciiTheme="minorHAnsi" w:hAnsiTheme="minorHAnsi"/>
                <w:sz w:val="20"/>
                <w:szCs w:val="20"/>
              </w:rPr>
            </w:pPr>
            <w:r w:rsidRPr="0002389A">
              <w:rPr>
                <w:rFonts w:asciiTheme="minorHAnsi" w:hAnsiTheme="minorHAnsi"/>
                <w:sz w:val="20"/>
                <w:szCs w:val="20"/>
              </w:rPr>
              <w:t>реакцију, наглашавајући детаље неког</w:t>
            </w:r>
          </w:p>
          <w:p w:rsidR="0002389A" w:rsidRPr="0002389A" w:rsidRDefault="0002389A" w:rsidP="0002389A">
            <w:pPr>
              <w:jc w:val="left"/>
              <w:rPr>
                <w:rFonts w:asciiTheme="minorHAnsi" w:hAnsiTheme="minorHAnsi"/>
                <w:sz w:val="20"/>
                <w:szCs w:val="20"/>
              </w:rPr>
            </w:pPr>
            <w:r w:rsidRPr="0002389A">
              <w:rPr>
                <w:rFonts w:asciiTheme="minorHAnsi" w:hAnsiTheme="minorHAnsi"/>
                <w:sz w:val="20"/>
                <w:szCs w:val="20"/>
              </w:rPr>
              <w:t>догађаја или искуства и коментаришући</w:t>
            </w:r>
          </w:p>
          <w:p w:rsidR="0002389A" w:rsidRPr="0002389A" w:rsidRDefault="0002389A" w:rsidP="0002389A">
            <w:pPr>
              <w:jc w:val="left"/>
              <w:rPr>
                <w:rFonts w:asciiTheme="minorHAnsi" w:hAnsiTheme="minorHAnsi"/>
                <w:sz w:val="20"/>
                <w:szCs w:val="20"/>
              </w:rPr>
            </w:pPr>
            <w:r w:rsidRPr="0002389A">
              <w:rPr>
                <w:rFonts w:asciiTheme="minorHAnsi" w:hAnsiTheme="minorHAnsi"/>
                <w:sz w:val="20"/>
                <w:szCs w:val="20"/>
              </w:rPr>
              <w:lastRenderedPageBreak/>
              <w:t>туђе ставове.</w:t>
            </w:r>
          </w:p>
          <w:p w:rsidR="0002389A" w:rsidRPr="0002389A" w:rsidRDefault="0002389A" w:rsidP="0002389A">
            <w:pPr>
              <w:jc w:val="left"/>
              <w:rPr>
                <w:rFonts w:asciiTheme="minorHAnsi" w:hAnsiTheme="minorHAnsi"/>
                <w:sz w:val="20"/>
                <w:szCs w:val="20"/>
              </w:rPr>
            </w:pPr>
            <w:r w:rsidRPr="0002389A">
              <w:rPr>
                <w:rFonts w:asciiTheme="minorHAnsi" w:hAnsiTheme="minorHAnsi"/>
                <w:sz w:val="20"/>
                <w:szCs w:val="20"/>
              </w:rPr>
              <w:t>2.СТ.3.4.2. Пише пословна и друга</w:t>
            </w:r>
          </w:p>
          <w:p w:rsidR="0002389A" w:rsidRPr="0002389A" w:rsidRDefault="0002389A" w:rsidP="0002389A">
            <w:pPr>
              <w:jc w:val="left"/>
              <w:rPr>
                <w:rFonts w:asciiTheme="minorHAnsi" w:hAnsiTheme="minorHAnsi"/>
                <w:sz w:val="20"/>
                <w:szCs w:val="20"/>
              </w:rPr>
            </w:pPr>
            <w:r w:rsidRPr="0002389A">
              <w:rPr>
                <w:rFonts w:asciiTheme="minorHAnsi" w:hAnsiTheme="minorHAnsi"/>
                <w:sz w:val="20"/>
                <w:szCs w:val="20"/>
              </w:rPr>
              <w:t>формална писма различитог садржаја за</w:t>
            </w:r>
          </w:p>
          <w:p w:rsidR="0002389A" w:rsidRPr="0002389A" w:rsidRDefault="0002389A" w:rsidP="0002389A">
            <w:pPr>
              <w:jc w:val="left"/>
              <w:rPr>
                <w:rFonts w:asciiTheme="minorHAnsi" w:hAnsiTheme="minorHAnsi"/>
                <w:sz w:val="20"/>
                <w:szCs w:val="20"/>
              </w:rPr>
            </w:pPr>
            <w:r w:rsidRPr="0002389A">
              <w:rPr>
                <w:rFonts w:asciiTheme="minorHAnsi" w:hAnsiTheme="minorHAnsi"/>
                <w:sz w:val="20"/>
                <w:szCs w:val="20"/>
              </w:rPr>
              <w:t>личне потребе и потребе струке.</w:t>
            </w:r>
          </w:p>
          <w:p w:rsidR="0002389A" w:rsidRPr="0002389A" w:rsidRDefault="0002389A" w:rsidP="0002389A">
            <w:pPr>
              <w:jc w:val="left"/>
              <w:rPr>
                <w:rFonts w:asciiTheme="minorHAnsi" w:hAnsiTheme="minorHAnsi"/>
                <w:sz w:val="20"/>
                <w:szCs w:val="20"/>
              </w:rPr>
            </w:pPr>
            <w:r w:rsidRPr="0002389A">
              <w:rPr>
                <w:rFonts w:asciiTheme="minorHAnsi" w:hAnsiTheme="minorHAnsi"/>
                <w:sz w:val="20"/>
                <w:szCs w:val="20"/>
              </w:rPr>
              <w:t>2.СТ.3.4.3. Пише дескриптивни или</w:t>
            </w:r>
          </w:p>
          <w:p w:rsidR="0002389A" w:rsidRPr="0002389A" w:rsidRDefault="0002389A" w:rsidP="0002389A">
            <w:pPr>
              <w:jc w:val="left"/>
              <w:rPr>
                <w:rFonts w:asciiTheme="minorHAnsi" w:hAnsiTheme="minorHAnsi"/>
                <w:sz w:val="20"/>
                <w:szCs w:val="20"/>
              </w:rPr>
            </w:pPr>
            <w:r w:rsidRPr="0002389A">
              <w:rPr>
                <w:rFonts w:asciiTheme="minorHAnsi" w:hAnsiTheme="minorHAnsi"/>
                <w:sz w:val="20"/>
                <w:szCs w:val="20"/>
              </w:rPr>
              <w:t>наративни текст о стварним или</w:t>
            </w:r>
          </w:p>
          <w:p w:rsidR="0002389A" w:rsidRPr="0002389A" w:rsidRDefault="0002389A" w:rsidP="0002389A">
            <w:pPr>
              <w:jc w:val="left"/>
              <w:rPr>
                <w:rFonts w:asciiTheme="minorHAnsi" w:hAnsiTheme="minorHAnsi"/>
                <w:sz w:val="20"/>
                <w:szCs w:val="20"/>
              </w:rPr>
            </w:pPr>
            <w:r w:rsidRPr="0002389A">
              <w:rPr>
                <w:rFonts w:asciiTheme="minorHAnsi" w:hAnsiTheme="minorHAnsi"/>
                <w:sz w:val="20"/>
                <w:szCs w:val="20"/>
              </w:rPr>
              <w:t>измишљеним догађајима.</w:t>
            </w:r>
          </w:p>
          <w:p w:rsidR="0002389A" w:rsidRPr="0002389A" w:rsidRDefault="0002389A" w:rsidP="0002389A">
            <w:pPr>
              <w:jc w:val="left"/>
              <w:rPr>
                <w:rFonts w:asciiTheme="minorHAnsi" w:hAnsiTheme="minorHAnsi"/>
                <w:sz w:val="20"/>
                <w:szCs w:val="20"/>
              </w:rPr>
            </w:pPr>
            <w:r w:rsidRPr="0002389A">
              <w:rPr>
                <w:rFonts w:asciiTheme="minorHAnsi" w:hAnsiTheme="minorHAnsi"/>
                <w:sz w:val="20"/>
                <w:szCs w:val="20"/>
              </w:rPr>
              <w:t>2.СТ.3.4.4. Пише есеје, користећи</w:t>
            </w:r>
          </w:p>
          <w:p w:rsidR="0002389A" w:rsidRPr="0002389A" w:rsidRDefault="0002389A" w:rsidP="0002389A">
            <w:pPr>
              <w:jc w:val="left"/>
              <w:rPr>
                <w:rFonts w:asciiTheme="minorHAnsi" w:hAnsiTheme="minorHAnsi"/>
                <w:sz w:val="20"/>
                <w:szCs w:val="20"/>
              </w:rPr>
            </w:pPr>
            <w:r w:rsidRPr="0002389A">
              <w:rPr>
                <w:rFonts w:asciiTheme="minorHAnsi" w:hAnsiTheme="minorHAnsi"/>
                <w:sz w:val="20"/>
                <w:szCs w:val="20"/>
              </w:rPr>
              <w:t>информације из различитих извора и нуди</w:t>
            </w:r>
          </w:p>
          <w:p w:rsidR="0002389A" w:rsidRPr="0002389A" w:rsidRDefault="0002389A" w:rsidP="0002389A">
            <w:pPr>
              <w:jc w:val="left"/>
              <w:rPr>
                <w:rFonts w:asciiTheme="minorHAnsi" w:hAnsiTheme="minorHAnsi"/>
                <w:sz w:val="20"/>
                <w:szCs w:val="20"/>
              </w:rPr>
            </w:pPr>
            <w:r w:rsidRPr="0002389A">
              <w:rPr>
                <w:rFonts w:asciiTheme="minorHAnsi" w:hAnsiTheme="minorHAnsi"/>
                <w:sz w:val="20"/>
                <w:szCs w:val="20"/>
              </w:rPr>
              <w:t>аргументована решења у вези с одређеним</w:t>
            </w:r>
          </w:p>
          <w:p w:rsidR="0002389A" w:rsidRPr="0002389A" w:rsidRDefault="0002389A" w:rsidP="0002389A">
            <w:pPr>
              <w:jc w:val="left"/>
              <w:rPr>
                <w:rFonts w:asciiTheme="minorHAnsi" w:hAnsiTheme="minorHAnsi"/>
                <w:sz w:val="20"/>
                <w:szCs w:val="20"/>
              </w:rPr>
            </w:pPr>
            <w:r w:rsidRPr="0002389A">
              <w:rPr>
                <w:rFonts w:asciiTheme="minorHAnsi" w:hAnsiTheme="minorHAnsi"/>
                <w:sz w:val="20"/>
                <w:szCs w:val="20"/>
              </w:rPr>
              <w:t>питањима; јасно и детаљно исказује став,</w:t>
            </w:r>
          </w:p>
          <w:p w:rsidR="0002389A" w:rsidRPr="0002389A" w:rsidRDefault="0002389A" w:rsidP="0002389A">
            <w:pPr>
              <w:jc w:val="left"/>
              <w:rPr>
                <w:rFonts w:asciiTheme="minorHAnsi" w:hAnsiTheme="minorHAnsi"/>
                <w:sz w:val="20"/>
                <w:szCs w:val="20"/>
              </w:rPr>
            </w:pPr>
            <w:r w:rsidRPr="0002389A">
              <w:rPr>
                <w:rFonts w:asciiTheme="minorHAnsi" w:hAnsiTheme="minorHAnsi"/>
                <w:sz w:val="20"/>
                <w:szCs w:val="20"/>
              </w:rPr>
              <w:t>осећање, мишљење или реакцију.</w:t>
            </w:r>
          </w:p>
          <w:p w:rsidR="0002389A" w:rsidRPr="0002389A" w:rsidRDefault="0002389A" w:rsidP="0002389A">
            <w:pPr>
              <w:jc w:val="left"/>
              <w:rPr>
                <w:rFonts w:asciiTheme="minorHAnsi" w:hAnsiTheme="minorHAnsi"/>
                <w:sz w:val="20"/>
                <w:szCs w:val="20"/>
              </w:rPr>
            </w:pPr>
            <w:r w:rsidRPr="0002389A">
              <w:rPr>
                <w:rFonts w:asciiTheme="minorHAnsi" w:hAnsiTheme="minorHAnsi"/>
                <w:sz w:val="20"/>
                <w:szCs w:val="20"/>
              </w:rPr>
              <w:t>2.СТ.3.4.5. Пише извештај/преводи</w:t>
            </w:r>
          </w:p>
          <w:p w:rsidR="0002389A" w:rsidRPr="0002389A" w:rsidRDefault="0002389A" w:rsidP="0002389A">
            <w:pPr>
              <w:jc w:val="left"/>
              <w:rPr>
                <w:rFonts w:asciiTheme="minorHAnsi" w:hAnsiTheme="minorHAnsi"/>
                <w:sz w:val="20"/>
                <w:szCs w:val="20"/>
              </w:rPr>
            </w:pPr>
            <w:r w:rsidRPr="0002389A">
              <w:rPr>
                <w:rFonts w:asciiTheme="minorHAnsi" w:hAnsiTheme="minorHAnsi"/>
                <w:sz w:val="20"/>
                <w:szCs w:val="20"/>
              </w:rPr>
              <w:t>садржаје и информације из дужих и</w:t>
            </w:r>
          </w:p>
          <w:p w:rsidR="0002389A" w:rsidRPr="0002389A" w:rsidRDefault="0002389A" w:rsidP="0002389A">
            <w:pPr>
              <w:jc w:val="left"/>
              <w:rPr>
                <w:rFonts w:asciiTheme="minorHAnsi" w:hAnsiTheme="minorHAnsi"/>
                <w:sz w:val="20"/>
                <w:szCs w:val="20"/>
              </w:rPr>
            </w:pPr>
            <w:r w:rsidRPr="0002389A">
              <w:rPr>
                <w:rFonts w:asciiTheme="minorHAnsi" w:hAnsiTheme="minorHAnsi"/>
                <w:sz w:val="20"/>
                <w:szCs w:val="20"/>
              </w:rPr>
              <w:t>сложенијих текстова из различитих области</w:t>
            </w:r>
          </w:p>
          <w:p w:rsidR="0002389A" w:rsidRPr="0002389A" w:rsidRDefault="0002389A" w:rsidP="0002389A">
            <w:pPr>
              <w:jc w:val="left"/>
              <w:rPr>
                <w:rFonts w:asciiTheme="minorHAnsi" w:hAnsiTheme="minorHAnsi"/>
                <w:sz w:val="20"/>
                <w:szCs w:val="20"/>
              </w:rPr>
            </w:pPr>
            <w:r w:rsidRPr="0002389A">
              <w:rPr>
                <w:rFonts w:asciiTheme="minorHAnsi" w:hAnsiTheme="minorHAnsi"/>
                <w:sz w:val="20"/>
                <w:szCs w:val="20"/>
              </w:rPr>
              <w:t>које чита или слуша (нпр.</w:t>
            </w:r>
          </w:p>
          <w:p w:rsidR="0002389A" w:rsidRPr="0002389A" w:rsidRDefault="0002389A" w:rsidP="0002389A">
            <w:pPr>
              <w:jc w:val="left"/>
              <w:rPr>
                <w:rFonts w:asciiTheme="minorHAnsi" w:hAnsiTheme="minorHAnsi"/>
                <w:sz w:val="20"/>
                <w:szCs w:val="20"/>
              </w:rPr>
            </w:pPr>
            <w:r w:rsidRPr="0002389A">
              <w:rPr>
                <w:rFonts w:asciiTheme="minorHAnsi" w:hAnsiTheme="minorHAnsi"/>
                <w:sz w:val="20"/>
                <w:szCs w:val="20"/>
              </w:rPr>
              <w:t>препричава, описује, систематизује и сл.).</w:t>
            </w:r>
          </w:p>
          <w:p w:rsidR="0002389A" w:rsidRPr="0002389A" w:rsidRDefault="0002389A" w:rsidP="0002389A">
            <w:pPr>
              <w:jc w:val="left"/>
              <w:rPr>
                <w:rFonts w:asciiTheme="minorHAnsi" w:hAnsiTheme="minorHAnsi"/>
                <w:sz w:val="20"/>
                <w:szCs w:val="20"/>
              </w:rPr>
            </w:pPr>
            <w:r w:rsidRPr="0002389A">
              <w:rPr>
                <w:rFonts w:asciiTheme="minorHAnsi" w:hAnsiTheme="minorHAnsi"/>
                <w:sz w:val="20"/>
                <w:szCs w:val="20"/>
              </w:rPr>
              <w:t>5. Област ЗНАЊЕ О ЈЕЗИКУ</w:t>
            </w:r>
          </w:p>
          <w:p w:rsidR="0002389A" w:rsidRPr="0002389A" w:rsidRDefault="0002389A" w:rsidP="0002389A">
            <w:pPr>
              <w:jc w:val="left"/>
              <w:rPr>
                <w:rFonts w:asciiTheme="minorHAnsi" w:hAnsiTheme="minorHAnsi"/>
                <w:sz w:val="20"/>
                <w:szCs w:val="20"/>
              </w:rPr>
            </w:pPr>
            <w:r w:rsidRPr="0002389A">
              <w:rPr>
                <w:rFonts w:asciiTheme="minorHAnsi" w:hAnsiTheme="minorHAnsi"/>
                <w:sz w:val="20"/>
                <w:szCs w:val="20"/>
              </w:rPr>
              <w:t>2.СТ.3.5.1. Разуме и користи разноврстан</w:t>
            </w:r>
          </w:p>
          <w:p w:rsidR="0002389A" w:rsidRPr="0002389A" w:rsidRDefault="0002389A" w:rsidP="0002389A">
            <w:pPr>
              <w:jc w:val="left"/>
              <w:rPr>
                <w:rFonts w:asciiTheme="minorHAnsi" w:hAnsiTheme="minorHAnsi"/>
                <w:sz w:val="20"/>
                <w:szCs w:val="20"/>
              </w:rPr>
            </w:pPr>
            <w:r w:rsidRPr="0002389A">
              <w:rPr>
                <w:rFonts w:asciiTheme="minorHAnsi" w:hAnsiTheme="minorHAnsi"/>
                <w:sz w:val="20"/>
                <w:szCs w:val="20"/>
              </w:rPr>
              <w:t>репертоар речи, израза и идиома, који му</w:t>
            </w:r>
          </w:p>
          <w:p w:rsidR="0002389A" w:rsidRPr="0002389A" w:rsidRDefault="0002389A" w:rsidP="0002389A">
            <w:pPr>
              <w:jc w:val="left"/>
              <w:rPr>
                <w:rFonts w:asciiTheme="minorHAnsi" w:hAnsiTheme="minorHAnsi"/>
                <w:sz w:val="20"/>
                <w:szCs w:val="20"/>
              </w:rPr>
            </w:pPr>
            <w:r w:rsidRPr="0002389A">
              <w:rPr>
                <w:rFonts w:asciiTheme="minorHAnsi" w:hAnsiTheme="minorHAnsi"/>
                <w:sz w:val="20"/>
                <w:szCs w:val="20"/>
              </w:rPr>
              <w:t>омогућавају да се изражава јасно, течно,</w:t>
            </w:r>
          </w:p>
          <w:p w:rsidR="0002389A" w:rsidRPr="0002389A" w:rsidRDefault="0002389A" w:rsidP="0002389A">
            <w:pPr>
              <w:jc w:val="left"/>
              <w:rPr>
                <w:rFonts w:asciiTheme="minorHAnsi" w:hAnsiTheme="minorHAnsi"/>
                <w:sz w:val="20"/>
                <w:szCs w:val="20"/>
              </w:rPr>
            </w:pPr>
            <w:r w:rsidRPr="0002389A">
              <w:rPr>
                <w:rFonts w:asciiTheme="minorHAnsi" w:hAnsiTheme="minorHAnsi"/>
                <w:sz w:val="20"/>
                <w:szCs w:val="20"/>
              </w:rPr>
              <w:lastRenderedPageBreak/>
              <w:t>прецизно и детаљно.</w:t>
            </w:r>
          </w:p>
          <w:p w:rsidR="0002389A" w:rsidRPr="0002389A" w:rsidRDefault="0002389A" w:rsidP="0002389A">
            <w:pPr>
              <w:jc w:val="left"/>
              <w:rPr>
                <w:rFonts w:asciiTheme="minorHAnsi" w:hAnsiTheme="minorHAnsi"/>
                <w:sz w:val="20"/>
                <w:szCs w:val="20"/>
              </w:rPr>
            </w:pPr>
            <w:r w:rsidRPr="0002389A">
              <w:rPr>
                <w:rFonts w:asciiTheme="minorHAnsi" w:hAnsiTheme="minorHAnsi"/>
                <w:sz w:val="20"/>
                <w:szCs w:val="20"/>
              </w:rPr>
              <w:t>2.СТ.3.5.2. Разуме целокупни репертоар</w:t>
            </w:r>
          </w:p>
          <w:p w:rsidR="0002389A" w:rsidRPr="0002389A" w:rsidRDefault="0002389A" w:rsidP="0002389A">
            <w:pPr>
              <w:jc w:val="left"/>
              <w:rPr>
                <w:rFonts w:asciiTheme="minorHAnsi" w:hAnsiTheme="minorHAnsi"/>
                <w:sz w:val="20"/>
                <w:szCs w:val="20"/>
              </w:rPr>
            </w:pPr>
            <w:r w:rsidRPr="0002389A">
              <w:rPr>
                <w:rFonts w:asciiTheme="minorHAnsi" w:hAnsiTheme="minorHAnsi"/>
                <w:sz w:val="20"/>
                <w:szCs w:val="20"/>
              </w:rPr>
              <w:t>граматичких структура и активно користи</w:t>
            </w:r>
          </w:p>
          <w:p w:rsidR="0002389A" w:rsidRPr="0002389A" w:rsidRDefault="0002389A" w:rsidP="0002389A">
            <w:pPr>
              <w:jc w:val="left"/>
              <w:rPr>
                <w:rFonts w:asciiTheme="minorHAnsi" w:hAnsiTheme="minorHAnsi"/>
                <w:sz w:val="20"/>
                <w:szCs w:val="20"/>
              </w:rPr>
            </w:pPr>
            <w:r w:rsidRPr="0002389A">
              <w:rPr>
                <w:rFonts w:asciiTheme="minorHAnsi" w:hAnsiTheme="minorHAnsi"/>
                <w:sz w:val="20"/>
                <w:szCs w:val="20"/>
              </w:rPr>
              <w:t>све уобичајене граматичке структуре.</w:t>
            </w:r>
          </w:p>
          <w:p w:rsidR="0002389A" w:rsidRPr="0002389A" w:rsidRDefault="0002389A" w:rsidP="0002389A">
            <w:pPr>
              <w:jc w:val="left"/>
              <w:rPr>
                <w:rFonts w:asciiTheme="minorHAnsi" w:hAnsiTheme="minorHAnsi"/>
                <w:sz w:val="20"/>
                <w:szCs w:val="20"/>
              </w:rPr>
            </w:pPr>
            <w:r w:rsidRPr="0002389A">
              <w:rPr>
                <w:rFonts w:asciiTheme="minorHAnsi" w:hAnsiTheme="minorHAnsi"/>
                <w:sz w:val="20"/>
                <w:szCs w:val="20"/>
              </w:rPr>
              <w:t>2.СТ.3.5.3. Има јасан и природан изговор и</w:t>
            </w:r>
          </w:p>
          <w:p w:rsidR="0002389A" w:rsidRPr="0002389A" w:rsidRDefault="0002389A" w:rsidP="0002389A">
            <w:pPr>
              <w:jc w:val="left"/>
              <w:rPr>
                <w:rFonts w:asciiTheme="minorHAnsi" w:hAnsiTheme="minorHAnsi"/>
                <w:sz w:val="20"/>
                <w:szCs w:val="20"/>
              </w:rPr>
            </w:pPr>
            <w:r w:rsidRPr="0002389A">
              <w:rPr>
                <w:rFonts w:asciiTheme="minorHAnsi" w:hAnsiTheme="minorHAnsi"/>
                <w:sz w:val="20"/>
                <w:szCs w:val="20"/>
              </w:rPr>
              <w:t>интонацију.</w:t>
            </w:r>
          </w:p>
          <w:p w:rsidR="0002389A" w:rsidRPr="0002389A" w:rsidRDefault="0002389A" w:rsidP="0002389A">
            <w:pPr>
              <w:jc w:val="left"/>
              <w:rPr>
                <w:rFonts w:asciiTheme="minorHAnsi" w:hAnsiTheme="minorHAnsi"/>
                <w:sz w:val="20"/>
                <w:szCs w:val="20"/>
              </w:rPr>
            </w:pPr>
            <w:r w:rsidRPr="0002389A">
              <w:rPr>
                <w:rFonts w:asciiTheme="minorHAnsi" w:hAnsiTheme="minorHAnsi"/>
                <w:sz w:val="20"/>
                <w:szCs w:val="20"/>
              </w:rPr>
              <w:t>2.СТ.3.5.4. Пише јасне, прегледне и</w:t>
            </w:r>
          </w:p>
          <w:p w:rsidR="0002389A" w:rsidRPr="0002389A" w:rsidRDefault="0002389A" w:rsidP="0002389A">
            <w:pPr>
              <w:jc w:val="left"/>
              <w:rPr>
                <w:rFonts w:asciiTheme="minorHAnsi" w:hAnsiTheme="minorHAnsi"/>
                <w:sz w:val="20"/>
                <w:szCs w:val="20"/>
              </w:rPr>
            </w:pPr>
            <w:r w:rsidRPr="0002389A">
              <w:rPr>
                <w:rFonts w:asciiTheme="minorHAnsi" w:hAnsiTheme="minorHAnsi"/>
                <w:sz w:val="20"/>
                <w:szCs w:val="20"/>
              </w:rPr>
              <w:t>разумљиве текстове, доследно</w:t>
            </w:r>
          </w:p>
          <w:p w:rsidR="0002389A" w:rsidRPr="0002389A" w:rsidRDefault="0002389A" w:rsidP="0002389A">
            <w:pPr>
              <w:jc w:val="left"/>
              <w:rPr>
                <w:rFonts w:asciiTheme="minorHAnsi" w:hAnsiTheme="minorHAnsi"/>
                <w:sz w:val="20"/>
                <w:szCs w:val="20"/>
              </w:rPr>
            </w:pPr>
            <w:r w:rsidRPr="0002389A">
              <w:rPr>
                <w:rFonts w:asciiTheme="minorHAnsi" w:hAnsiTheme="minorHAnsi"/>
                <w:sz w:val="20"/>
                <w:szCs w:val="20"/>
              </w:rPr>
              <w:t>примењујући језичка правила, правила</w:t>
            </w:r>
          </w:p>
          <w:p w:rsidR="0002389A" w:rsidRPr="0002389A" w:rsidRDefault="0002389A" w:rsidP="0002389A">
            <w:pPr>
              <w:jc w:val="left"/>
              <w:rPr>
                <w:rFonts w:asciiTheme="minorHAnsi" w:hAnsiTheme="minorHAnsi"/>
                <w:sz w:val="20"/>
                <w:szCs w:val="20"/>
              </w:rPr>
            </w:pPr>
            <w:r w:rsidRPr="0002389A">
              <w:rPr>
                <w:rFonts w:asciiTheme="minorHAnsi" w:hAnsiTheme="minorHAnsi"/>
                <w:sz w:val="20"/>
                <w:szCs w:val="20"/>
              </w:rPr>
              <w:t>организације текста и правописну норму.</w:t>
            </w:r>
          </w:p>
          <w:p w:rsidR="0002389A" w:rsidRPr="0002389A" w:rsidRDefault="0002389A" w:rsidP="0002389A">
            <w:pPr>
              <w:jc w:val="left"/>
              <w:rPr>
                <w:rFonts w:asciiTheme="minorHAnsi" w:hAnsiTheme="minorHAnsi"/>
                <w:sz w:val="20"/>
                <w:szCs w:val="20"/>
              </w:rPr>
            </w:pPr>
            <w:r w:rsidRPr="0002389A">
              <w:rPr>
                <w:rFonts w:asciiTheme="minorHAnsi" w:hAnsiTheme="minorHAnsi"/>
                <w:sz w:val="20"/>
                <w:szCs w:val="20"/>
              </w:rPr>
              <w:t>2.СТ.3.5.5. Познаје и адекватно користи</w:t>
            </w:r>
          </w:p>
          <w:p w:rsidR="0002389A" w:rsidRPr="0002389A" w:rsidRDefault="0002389A" w:rsidP="0002389A">
            <w:pPr>
              <w:jc w:val="left"/>
              <w:rPr>
                <w:rFonts w:asciiTheme="minorHAnsi" w:hAnsiTheme="minorHAnsi"/>
                <w:sz w:val="20"/>
                <w:szCs w:val="20"/>
              </w:rPr>
            </w:pPr>
            <w:r w:rsidRPr="0002389A">
              <w:rPr>
                <w:rFonts w:asciiTheme="minorHAnsi" w:hAnsiTheme="minorHAnsi"/>
                <w:sz w:val="20"/>
                <w:szCs w:val="20"/>
              </w:rPr>
              <w:t>формални и неформални језички регистар.</w:t>
            </w:r>
          </w:p>
          <w:p w:rsidR="0002389A" w:rsidRPr="0002389A" w:rsidRDefault="0002389A" w:rsidP="0002389A">
            <w:pPr>
              <w:jc w:val="left"/>
              <w:rPr>
                <w:rFonts w:asciiTheme="minorHAnsi" w:hAnsiTheme="minorHAnsi"/>
                <w:sz w:val="20"/>
                <w:szCs w:val="20"/>
              </w:rPr>
            </w:pPr>
          </w:p>
          <w:p w:rsidR="0002389A" w:rsidRPr="0002389A" w:rsidRDefault="0002389A" w:rsidP="0002389A">
            <w:pPr>
              <w:jc w:val="left"/>
              <w:rPr>
                <w:rFonts w:asciiTheme="minorHAnsi" w:hAnsiTheme="minorHAnsi"/>
                <w:sz w:val="22"/>
                <w:szCs w:val="22"/>
                <w:lang w:val="en-US"/>
              </w:rPr>
            </w:pPr>
          </w:p>
        </w:tc>
        <w:tc>
          <w:tcPr>
            <w:tcW w:w="2297" w:type="dxa"/>
          </w:tcPr>
          <w:p w:rsidR="0002389A" w:rsidRPr="0002389A" w:rsidRDefault="0002389A" w:rsidP="0002389A">
            <w:pPr>
              <w:jc w:val="left"/>
              <w:rPr>
                <w:rFonts w:asciiTheme="minorHAnsi" w:hAnsiTheme="minorHAnsi"/>
                <w:sz w:val="20"/>
                <w:szCs w:val="20"/>
              </w:rPr>
            </w:pPr>
            <w:r w:rsidRPr="0002389A">
              <w:rPr>
                <w:rFonts w:asciiTheme="minorHAnsi" w:hAnsiTheme="minorHAnsi"/>
                <w:sz w:val="20"/>
                <w:szCs w:val="20"/>
              </w:rPr>
              <w:lastRenderedPageBreak/>
              <w:t>- разуме и извршава упутства и налоге за</w:t>
            </w:r>
          </w:p>
          <w:p w:rsidR="0002389A" w:rsidRPr="0002389A" w:rsidRDefault="0002389A" w:rsidP="0002389A">
            <w:pPr>
              <w:jc w:val="left"/>
              <w:rPr>
                <w:rFonts w:asciiTheme="minorHAnsi" w:hAnsiTheme="minorHAnsi"/>
                <w:sz w:val="20"/>
                <w:szCs w:val="20"/>
              </w:rPr>
            </w:pPr>
            <w:r w:rsidRPr="0002389A">
              <w:rPr>
                <w:rFonts w:asciiTheme="minorHAnsi" w:hAnsiTheme="minorHAnsi"/>
                <w:sz w:val="20"/>
                <w:szCs w:val="20"/>
              </w:rPr>
              <w:t>различите активности, у приватним и</w:t>
            </w:r>
          </w:p>
          <w:p w:rsidR="0002389A" w:rsidRPr="0002389A" w:rsidRDefault="0002389A" w:rsidP="0002389A">
            <w:pPr>
              <w:jc w:val="left"/>
              <w:rPr>
                <w:rFonts w:asciiTheme="minorHAnsi" w:hAnsiTheme="minorHAnsi"/>
                <w:sz w:val="20"/>
                <w:szCs w:val="20"/>
              </w:rPr>
            </w:pPr>
            <w:r w:rsidRPr="0002389A">
              <w:rPr>
                <w:rFonts w:asciiTheme="minorHAnsi" w:hAnsiTheme="minorHAnsi"/>
                <w:sz w:val="20"/>
                <w:szCs w:val="20"/>
              </w:rPr>
              <w:t>јавним комуникативним ситуацијама,</w:t>
            </w:r>
          </w:p>
          <w:p w:rsidR="0002389A" w:rsidRPr="0002389A" w:rsidRDefault="0002389A" w:rsidP="0002389A">
            <w:pPr>
              <w:jc w:val="left"/>
              <w:rPr>
                <w:rFonts w:asciiTheme="minorHAnsi" w:hAnsiTheme="minorHAnsi"/>
                <w:sz w:val="20"/>
                <w:szCs w:val="20"/>
              </w:rPr>
            </w:pPr>
            <w:r w:rsidRPr="0002389A">
              <w:rPr>
                <w:rFonts w:asciiTheme="minorHAnsi" w:hAnsiTheme="minorHAnsi"/>
                <w:sz w:val="20"/>
                <w:szCs w:val="20"/>
              </w:rPr>
              <w:t>исказане стандарднојезичком</w:t>
            </w:r>
          </w:p>
          <w:p w:rsidR="0002389A" w:rsidRPr="0002389A" w:rsidRDefault="0002389A" w:rsidP="0002389A">
            <w:pPr>
              <w:jc w:val="left"/>
              <w:rPr>
                <w:rFonts w:asciiTheme="minorHAnsi" w:hAnsiTheme="minorHAnsi"/>
                <w:sz w:val="20"/>
                <w:szCs w:val="20"/>
              </w:rPr>
            </w:pPr>
            <w:r w:rsidRPr="0002389A">
              <w:rPr>
                <w:rFonts w:asciiTheme="minorHAnsi" w:hAnsiTheme="minorHAnsi"/>
                <w:sz w:val="20"/>
                <w:szCs w:val="20"/>
              </w:rPr>
              <w:lastRenderedPageBreak/>
              <w:t>артикулацијом, уз минимално ометање</w:t>
            </w:r>
          </w:p>
          <w:p w:rsidR="0002389A" w:rsidRPr="0002389A" w:rsidRDefault="0002389A" w:rsidP="0002389A">
            <w:pPr>
              <w:jc w:val="left"/>
              <w:rPr>
                <w:rFonts w:asciiTheme="minorHAnsi" w:hAnsiTheme="minorHAnsi"/>
                <w:sz w:val="20"/>
                <w:szCs w:val="20"/>
              </w:rPr>
            </w:pPr>
            <w:r w:rsidRPr="0002389A">
              <w:rPr>
                <w:rFonts w:asciiTheme="minorHAnsi" w:hAnsiTheme="minorHAnsi"/>
                <w:sz w:val="20"/>
                <w:szCs w:val="20"/>
              </w:rPr>
              <w:t>позадинским шумовима;</w:t>
            </w:r>
          </w:p>
          <w:p w:rsidR="0002389A" w:rsidRPr="0002389A" w:rsidRDefault="0002389A" w:rsidP="0002389A">
            <w:pPr>
              <w:jc w:val="left"/>
              <w:rPr>
                <w:rFonts w:asciiTheme="minorHAnsi" w:hAnsiTheme="minorHAnsi"/>
                <w:sz w:val="20"/>
                <w:szCs w:val="20"/>
              </w:rPr>
            </w:pPr>
            <w:r w:rsidRPr="0002389A">
              <w:rPr>
                <w:rFonts w:asciiTheme="minorHAnsi" w:hAnsiTheme="minorHAnsi"/>
                <w:sz w:val="20"/>
                <w:szCs w:val="20"/>
              </w:rPr>
              <w:t>- разуме општи садржај и важније</w:t>
            </w:r>
          </w:p>
          <w:p w:rsidR="0002389A" w:rsidRPr="0002389A" w:rsidRDefault="0002389A" w:rsidP="0002389A">
            <w:pPr>
              <w:jc w:val="left"/>
              <w:rPr>
                <w:rFonts w:asciiTheme="minorHAnsi" w:hAnsiTheme="minorHAnsi"/>
                <w:sz w:val="20"/>
                <w:szCs w:val="20"/>
              </w:rPr>
            </w:pPr>
            <w:r w:rsidRPr="0002389A">
              <w:rPr>
                <w:rFonts w:asciiTheme="minorHAnsi" w:hAnsiTheme="minorHAnsi"/>
                <w:sz w:val="20"/>
                <w:szCs w:val="20"/>
              </w:rPr>
              <w:t>појединости монолошких излагања у вези</w:t>
            </w:r>
          </w:p>
          <w:p w:rsidR="0002389A" w:rsidRPr="0002389A" w:rsidRDefault="0002389A" w:rsidP="0002389A">
            <w:pPr>
              <w:jc w:val="left"/>
              <w:rPr>
                <w:rFonts w:asciiTheme="minorHAnsi" w:hAnsiTheme="minorHAnsi"/>
                <w:sz w:val="20"/>
                <w:szCs w:val="20"/>
              </w:rPr>
            </w:pPr>
            <w:r w:rsidRPr="0002389A">
              <w:rPr>
                <w:rFonts w:asciiTheme="minorHAnsi" w:hAnsiTheme="minorHAnsi"/>
                <w:sz w:val="20"/>
                <w:szCs w:val="20"/>
              </w:rPr>
              <w:t>са друштвено релевантним и узрасно</w:t>
            </w:r>
          </w:p>
          <w:p w:rsidR="0002389A" w:rsidRPr="0002389A" w:rsidRDefault="0002389A" w:rsidP="0002389A">
            <w:pPr>
              <w:jc w:val="left"/>
              <w:rPr>
                <w:rFonts w:asciiTheme="minorHAnsi" w:hAnsiTheme="minorHAnsi"/>
                <w:sz w:val="20"/>
                <w:szCs w:val="20"/>
              </w:rPr>
            </w:pPr>
            <w:r w:rsidRPr="0002389A">
              <w:rPr>
                <w:rFonts w:asciiTheme="minorHAnsi" w:hAnsiTheme="minorHAnsi"/>
                <w:sz w:val="20"/>
                <w:szCs w:val="20"/>
              </w:rPr>
              <w:t>примереним темама, уколико се користи</w:t>
            </w:r>
          </w:p>
          <w:p w:rsidR="0002389A" w:rsidRPr="0002389A" w:rsidRDefault="0002389A" w:rsidP="0002389A">
            <w:pPr>
              <w:jc w:val="left"/>
              <w:rPr>
                <w:rFonts w:asciiTheme="minorHAnsi" w:hAnsiTheme="minorHAnsi"/>
                <w:sz w:val="20"/>
                <w:szCs w:val="20"/>
              </w:rPr>
            </w:pPr>
            <w:r w:rsidRPr="0002389A">
              <w:rPr>
                <w:rFonts w:asciiTheme="minorHAnsi" w:hAnsiTheme="minorHAnsi"/>
                <w:sz w:val="20"/>
                <w:szCs w:val="20"/>
              </w:rPr>
              <w:t>стандардни језик;</w:t>
            </w:r>
          </w:p>
          <w:p w:rsidR="0002389A" w:rsidRPr="0002389A" w:rsidRDefault="0002389A" w:rsidP="0002389A">
            <w:pPr>
              <w:jc w:val="left"/>
              <w:rPr>
                <w:rFonts w:asciiTheme="minorHAnsi" w:hAnsiTheme="minorHAnsi"/>
                <w:sz w:val="20"/>
                <w:szCs w:val="20"/>
              </w:rPr>
            </w:pPr>
            <w:r w:rsidRPr="0002389A">
              <w:rPr>
                <w:rFonts w:asciiTheme="minorHAnsi" w:hAnsiTheme="minorHAnsi"/>
                <w:sz w:val="20"/>
                <w:szCs w:val="20"/>
              </w:rPr>
              <w:t>- разуме општи смисао и најважније</w:t>
            </w:r>
          </w:p>
          <w:p w:rsidR="0002389A" w:rsidRPr="0002389A" w:rsidRDefault="0002389A" w:rsidP="0002389A">
            <w:pPr>
              <w:jc w:val="left"/>
              <w:rPr>
                <w:rFonts w:asciiTheme="minorHAnsi" w:hAnsiTheme="minorHAnsi"/>
                <w:sz w:val="20"/>
                <w:szCs w:val="20"/>
              </w:rPr>
            </w:pPr>
            <w:r w:rsidRPr="0002389A">
              <w:rPr>
                <w:rFonts w:asciiTheme="minorHAnsi" w:hAnsiTheme="minorHAnsi"/>
                <w:sz w:val="20"/>
                <w:szCs w:val="20"/>
              </w:rPr>
              <w:t>појединости информативних прилога из</w:t>
            </w:r>
          </w:p>
          <w:p w:rsidR="0002389A" w:rsidRPr="0002389A" w:rsidRDefault="0002389A" w:rsidP="0002389A">
            <w:pPr>
              <w:jc w:val="left"/>
              <w:rPr>
                <w:rFonts w:asciiTheme="minorHAnsi" w:hAnsiTheme="minorHAnsi"/>
                <w:sz w:val="20"/>
                <w:szCs w:val="20"/>
              </w:rPr>
            </w:pPr>
            <w:r w:rsidRPr="0002389A">
              <w:rPr>
                <w:rFonts w:asciiTheme="minorHAnsi" w:hAnsiTheme="minorHAnsi"/>
                <w:sz w:val="20"/>
                <w:szCs w:val="20"/>
              </w:rPr>
              <w:t>различитих медија о познатим, друштвено</w:t>
            </w:r>
          </w:p>
          <w:p w:rsidR="0002389A" w:rsidRPr="0002389A" w:rsidRDefault="0002389A" w:rsidP="0002389A">
            <w:pPr>
              <w:jc w:val="left"/>
              <w:rPr>
                <w:rFonts w:asciiTheme="minorHAnsi" w:hAnsiTheme="minorHAnsi"/>
                <w:sz w:val="20"/>
                <w:szCs w:val="20"/>
              </w:rPr>
            </w:pPr>
            <w:r w:rsidRPr="0002389A">
              <w:rPr>
                <w:rFonts w:asciiTheme="minorHAnsi" w:hAnsiTheme="minorHAnsi"/>
                <w:sz w:val="20"/>
                <w:szCs w:val="20"/>
              </w:rPr>
              <w:t>и узрасно релевантним темама, у којима се</w:t>
            </w:r>
          </w:p>
          <w:p w:rsidR="0002389A" w:rsidRPr="0002389A" w:rsidRDefault="0002389A" w:rsidP="0002389A">
            <w:pPr>
              <w:jc w:val="left"/>
              <w:rPr>
                <w:rFonts w:asciiTheme="minorHAnsi" w:hAnsiTheme="minorHAnsi"/>
                <w:sz w:val="20"/>
                <w:szCs w:val="20"/>
              </w:rPr>
            </w:pPr>
            <w:r w:rsidRPr="0002389A">
              <w:rPr>
                <w:rFonts w:asciiTheme="minorHAnsi" w:hAnsiTheme="minorHAnsi"/>
                <w:sz w:val="20"/>
                <w:szCs w:val="20"/>
              </w:rPr>
              <w:t>користи стандардни говор;</w:t>
            </w:r>
          </w:p>
          <w:p w:rsidR="0002389A" w:rsidRPr="0002389A" w:rsidRDefault="0002389A" w:rsidP="0002389A">
            <w:pPr>
              <w:jc w:val="left"/>
              <w:rPr>
                <w:rFonts w:asciiTheme="minorHAnsi" w:hAnsiTheme="minorHAnsi"/>
                <w:sz w:val="20"/>
                <w:szCs w:val="20"/>
              </w:rPr>
            </w:pPr>
            <w:r w:rsidRPr="0002389A">
              <w:rPr>
                <w:rFonts w:asciiTheme="minorHAnsi" w:hAnsiTheme="minorHAnsi"/>
                <w:sz w:val="20"/>
                <w:szCs w:val="20"/>
              </w:rPr>
              <w:t>- разуме битне елементе садржаја у краћим</w:t>
            </w:r>
          </w:p>
          <w:p w:rsidR="0002389A" w:rsidRPr="0002389A" w:rsidRDefault="0002389A" w:rsidP="0002389A">
            <w:pPr>
              <w:jc w:val="left"/>
              <w:rPr>
                <w:rFonts w:asciiTheme="minorHAnsi" w:hAnsiTheme="minorHAnsi"/>
                <w:sz w:val="20"/>
                <w:szCs w:val="20"/>
              </w:rPr>
            </w:pPr>
            <w:r w:rsidRPr="0002389A">
              <w:rPr>
                <w:rFonts w:asciiTheme="minorHAnsi" w:hAnsiTheme="minorHAnsi"/>
                <w:sz w:val="20"/>
                <w:szCs w:val="20"/>
              </w:rPr>
              <w:lastRenderedPageBreak/>
              <w:t>аудио и аудио-визуелним формама, у</w:t>
            </w:r>
          </w:p>
          <w:p w:rsidR="0002389A" w:rsidRPr="0002389A" w:rsidRDefault="0002389A" w:rsidP="0002389A">
            <w:pPr>
              <w:jc w:val="left"/>
              <w:rPr>
                <w:rFonts w:asciiTheme="minorHAnsi" w:hAnsiTheme="minorHAnsi"/>
                <w:sz w:val="20"/>
                <w:szCs w:val="20"/>
              </w:rPr>
            </w:pPr>
            <w:r w:rsidRPr="0002389A">
              <w:rPr>
                <w:rFonts w:asciiTheme="minorHAnsi" w:hAnsiTheme="minorHAnsi"/>
                <w:sz w:val="20"/>
                <w:szCs w:val="20"/>
              </w:rPr>
              <w:t>којима се обрађују блиске, познате и</w:t>
            </w:r>
          </w:p>
          <w:p w:rsidR="0002389A" w:rsidRPr="0002389A" w:rsidRDefault="0002389A" w:rsidP="0002389A">
            <w:pPr>
              <w:jc w:val="left"/>
              <w:rPr>
                <w:rFonts w:asciiTheme="minorHAnsi" w:hAnsiTheme="minorHAnsi"/>
                <w:sz w:val="20"/>
                <w:szCs w:val="20"/>
              </w:rPr>
            </w:pPr>
            <w:r w:rsidRPr="0002389A">
              <w:rPr>
                <w:rFonts w:asciiTheme="minorHAnsi" w:hAnsiTheme="minorHAnsi"/>
                <w:sz w:val="20"/>
                <w:szCs w:val="20"/>
              </w:rPr>
              <w:t>узрасно примерене теме;</w:t>
            </w:r>
          </w:p>
          <w:p w:rsidR="0002389A" w:rsidRPr="0002389A" w:rsidRDefault="0002389A" w:rsidP="0002389A">
            <w:pPr>
              <w:jc w:val="left"/>
              <w:rPr>
                <w:rFonts w:asciiTheme="minorHAnsi" w:hAnsiTheme="minorHAnsi"/>
                <w:sz w:val="20"/>
                <w:szCs w:val="20"/>
              </w:rPr>
            </w:pPr>
            <w:r w:rsidRPr="0002389A">
              <w:rPr>
                <w:rFonts w:asciiTheme="minorHAnsi" w:hAnsiTheme="minorHAnsi"/>
                <w:sz w:val="20"/>
                <w:szCs w:val="20"/>
              </w:rPr>
              <w:t>- разуме општи садржај и идентификује</w:t>
            </w:r>
          </w:p>
          <w:p w:rsidR="0002389A" w:rsidRPr="0002389A" w:rsidRDefault="0002389A" w:rsidP="0002389A">
            <w:pPr>
              <w:jc w:val="left"/>
              <w:rPr>
                <w:rFonts w:asciiTheme="minorHAnsi" w:hAnsiTheme="minorHAnsi"/>
                <w:sz w:val="20"/>
                <w:szCs w:val="20"/>
              </w:rPr>
            </w:pPr>
            <w:r w:rsidRPr="0002389A">
              <w:rPr>
                <w:rFonts w:asciiTheme="minorHAnsi" w:hAnsiTheme="minorHAnsi"/>
                <w:sz w:val="20"/>
                <w:szCs w:val="20"/>
              </w:rPr>
              <w:t>важније појединости дијалошких форми у</w:t>
            </w:r>
          </w:p>
          <w:p w:rsidR="0002389A" w:rsidRPr="0002389A" w:rsidRDefault="0002389A" w:rsidP="0002389A">
            <w:pPr>
              <w:jc w:val="left"/>
              <w:rPr>
                <w:rFonts w:asciiTheme="minorHAnsi" w:hAnsiTheme="minorHAnsi"/>
                <w:sz w:val="20"/>
                <w:szCs w:val="20"/>
              </w:rPr>
            </w:pPr>
            <w:r w:rsidRPr="0002389A">
              <w:rPr>
                <w:rFonts w:asciiTheme="minorHAnsi" w:hAnsiTheme="minorHAnsi"/>
                <w:sz w:val="20"/>
                <w:szCs w:val="20"/>
              </w:rPr>
              <w:t>којима учествује двоје или више</w:t>
            </w:r>
          </w:p>
          <w:p w:rsidR="0002389A" w:rsidRPr="0002389A" w:rsidRDefault="0002389A" w:rsidP="0002389A">
            <w:pPr>
              <w:jc w:val="left"/>
              <w:rPr>
                <w:rFonts w:asciiTheme="minorHAnsi" w:hAnsiTheme="minorHAnsi"/>
                <w:sz w:val="20"/>
                <w:szCs w:val="20"/>
              </w:rPr>
            </w:pPr>
            <w:r w:rsidRPr="0002389A">
              <w:rPr>
                <w:rFonts w:asciiTheme="minorHAnsi" w:hAnsiTheme="minorHAnsi"/>
                <w:sz w:val="20"/>
                <w:szCs w:val="20"/>
              </w:rPr>
              <w:t>говорника, уколико је реч о размени</w:t>
            </w:r>
          </w:p>
          <w:p w:rsidR="0002389A" w:rsidRPr="0002389A" w:rsidRDefault="0002389A" w:rsidP="0002389A">
            <w:pPr>
              <w:jc w:val="left"/>
              <w:rPr>
                <w:rFonts w:asciiTheme="minorHAnsi" w:hAnsiTheme="minorHAnsi"/>
                <w:sz w:val="20"/>
                <w:szCs w:val="20"/>
              </w:rPr>
            </w:pPr>
            <w:r w:rsidRPr="0002389A">
              <w:rPr>
                <w:rFonts w:asciiTheme="minorHAnsi" w:hAnsiTheme="minorHAnsi"/>
                <w:sz w:val="20"/>
                <w:szCs w:val="20"/>
              </w:rPr>
              <w:t>информација, мишљења и ставова на</w:t>
            </w:r>
          </w:p>
          <w:p w:rsidR="0002389A" w:rsidRPr="0002389A" w:rsidRDefault="0002389A" w:rsidP="0002389A">
            <w:pPr>
              <w:jc w:val="left"/>
              <w:rPr>
                <w:rFonts w:asciiTheme="minorHAnsi" w:hAnsiTheme="minorHAnsi"/>
                <w:sz w:val="20"/>
                <w:szCs w:val="20"/>
              </w:rPr>
            </w:pPr>
            <w:r w:rsidRPr="0002389A">
              <w:rPr>
                <w:rFonts w:asciiTheme="minorHAnsi" w:hAnsiTheme="minorHAnsi"/>
                <w:sz w:val="20"/>
                <w:szCs w:val="20"/>
              </w:rPr>
              <w:t>познате и блиске теме из свакодневног</w:t>
            </w:r>
          </w:p>
          <w:p w:rsidR="0002389A" w:rsidRPr="0002389A" w:rsidRDefault="0002389A" w:rsidP="0002389A">
            <w:pPr>
              <w:jc w:val="left"/>
              <w:rPr>
                <w:rFonts w:asciiTheme="minorHAnsi" w:hAnsiTheme="minorHAnsi"/>
                <w:sz w:val="20"/>
                <w:szCs w:val="20"/>
              </w:rPr>
            </w:pPr>
            <w:r w:rsidRPr="0002389A">
              <w:rPr>
                <w:rFonts w:asciiTheme="minorHAnsi" w:hAnsiTheme="minorHAnsi"/>
                <w:sz w:val="20"/>
                <w:szCs w:val="20"/>
              </w:rPr>
              <w:t>живота, уз употребу стандарднојезичких</w:t>
            </w:r>
          </w:p>
          <w:p w:rsidR="0002389A" w:rsidRPr="0002389A" w:rsidRDefault="0002389A" w:rsidP="0002389A">
            <w:pPr>
              <w:jc w:val="left"/>
              <w:rPr>
                <w:rFonts w:asciiTheme="minorHAnsi" w:hAnsiTheme="minorHAnsi"/>
                <w:sz w:val="20"/>
                <w:szCs w:val="20"/>
              </w:rPr>
            </w:pPr>
            <w:r w:rsidRPr="0002389A">
              <w:rPr>
                <w:rFonts w:asciiTheme="minorHAnsi" w:hAnsiTheme="minorHAnsi"/>
                <w:sz w:val="20"/>
                <w:szCs w:val="20"/>
              </w:rPr>
              <w:t>елемената и споријег ритма, укључујући</w:t>
            </w:r>
          </w:p>
          <w:p w:rsidR="0002389A" w:rsidRPr="0002389A" w:rsidRDefault="0002389A" w:rsidP="0002389A">
            <w:pPr>
              <w:jc w:val="left"/>
              <w:rPr>
                <w:rFonts w:asciiTheme="minorHAnsi" w:hAnsiTheme="minorHAnsi"/>
                <w:sz w:val="20"/>
                <w:szCs w:val="20"/>
              </w:rPr>
            </w:pPr>
            <w:r w:rsidRPr="0002389A">
              <w:rPr>
                <w:rFonts w:asciiTheme="minorHAnsi" w:hAnsiTheme="minorHAnsi"/>
                <w:sz w:val="20"/>
                <w:szCs w:val="20"/>
              </w:rPr>
              <w:t>евентуална понављања и појашњења;</w:t>
            </w:r>
          </w:p>
          <w:p w:rsidR="0002389A" w:rsidRPr="0002389A" w:rsidRDefault="0002389A" w:rsidP="0002389A">
            <w:pPr>
              <w:jc w:val="left"/>
              <w:rPr>
                <w:rFonts w:asciiTheme="minorHAnsi" w:hAnsiTheme="minorHAnsi"/>
                <w:sz w:val="20"/>
                <w:szCs w:val="20"/>
              </w:rPr>
            </w:pPr>
            <w:r w:rsidRPr="0002389A">
              <w:rPr>
                <w:rFonts w:asciiTheme="minorHAnsi" w:hAnsiTheme="minorHAnsi"/>
                <w:sz w:val="20"/>
                <w:szCs w:val="20"/>
              </w:rPr>
              <w:t>- разуме општи садржај и идентификује</w:t>
            </w:r>
          </w:p>
          <w:p w:rsidR="0002389A" w:rsidRPr="0002389A" w:rsidRDefault="0002389A" w:rsidP="0002389A">
            <w:pPr>
              <w:jc w:val="left"/>
              <w:rPr>
                <w:rFonts w:asciiTheme="minorHAnsi" w:hAnsiTheme="minorHAnsi"/>
                <w:sz w:val="20"/>
                <w:szCs w:val="20"/>
              </w:rPr>
            </w:pPr>
            <w:r w:rsidRPr="0002389A">
              <w:rPr>
                <w:rFonts w:asciiTheme="minorHAnsi" w:hAnsiTheme="minorHAnsi"/>
                <w:sz w:val="20"/>
                <w:szCs w:val="20"/>
              </w:rPr>
              <w:t>важније појединости дијалошких форми у</w:t>
            </w:r>
          </w:p>
          <w:p w:rsidR="0002389A" w:rsidRPr="0002389A" w:rsidRDefault="0002389A" w:rsidP="0002389A">
            <w:pPr>
              <w:jc w:val="left"/>
              <w:rPr>
                <w:rFonts w:asciiTheme="minorHAnsi" w:hAnsiTheme="minorHAnsi"/>
                <w:sz w:val="20"/>
                <w:szCs w:val="20"/>
              </w:rPr>
            </w:pPr>
            <w:r w:rsidRPr="0002389A">
              <w:rPr>
                <w:rFonts w:asciiTheme="minorHAnsi" w:hAnsiTheme="minorHAnsi"/>
                <w:sz w:val="20"/>
                <w:szCs w:val="20"/>
              </w:rPr>
              <w:lastRenderedPageBreak/>
              <w:t>којима учествује двоје или више</w:t>
            </w:r>
          </w:p>
          <w:p w:rsidR="0002389A" w:rsidRPr="0002389A" w:rsidRDefault="0002389A" w:rsidP="0002389A">
            <w:pPr>
              <w:jc w:val="left"/>
              <w:rPr>
                <w:rFonts w:asciiTheme="minorHAnsi" w:hAnsiTheme="minorHAnsi"/>
                <w:sz w:val="20"/>
                <w:szCs w:val="20"/>
              </w:rPr>
            </w:pPr>
            <w:r w:rsidRPr="0002389A">
              <w:rPr>
                <w:rFonts w:asciiTheme="minorHAnsi" w:hAnsiTheme="minorHAnsi"/>
                <w:sz w:val="20"/>
                <w:szCs w:val="20"/>
              </w:rPr>
              <w:t>говорника, уколико је реч о размени</w:t>
            </w:r>
          </w:p>
          <w:p w:rsidR="0002389A" w:rsidRPr="0002389A" w:rsidRDefault="0002389A" w:rsidP="0002389A">
            <w:pPr>
              <w:jc w:val="left"/>
              <w:rPr>
                <w:rFonts w:asciiTheme="minorHAnsi" w:hAnsiTheme="minorHAnsi"/>
                <w:sz w:val="20"/>
                <w:szCs w:val="20"/>
              </w:rPr>
            </w:pPr>
            <w:r w:rsidRPr="0002389A">
              <w:rPr>
                <w:rFonts w:asciiTheme="minorHAnsi" w:hAnsiTheme="minorHAnsi"/>
                <w:sz w:val="20"/>
                <w:szCs w:val="20"/>
              </w:rPr>
              <w:t>информација, мишљења и ставова на</w:t>
            </w:r>
          </w:p>
          <w:p w:rsidR="0002389A" w:rsidRPr="0002389A" w:rsidRDefault="0002389A" w:rsidP="0002389A">
            <w:pPr>
              <w:jc w:val="left"/>
              <w:rPr>
                <w:rFonts w:asciiTheme="minorHAnsi" w:hAnsiTheme="minorHAnsi"/>
                <w:sz w:val="20"/>
                <w:szCs w:val="20"/>
              </w:rPr>
            </w:pPr>
            <w:r w:rsidRPr="0002389A">
              <w:rPr>
                <w:rFonts w:asciiTheme="minorHAnsi" w:hAnsiTheme="minorHAnsi"/>
                <w:sz w:val="20"/>
                <w:szCs w:val="20"/>
              </w:rPr>
              <w:t>познате и блиске теме из свакодневног</w:t>
            </w:r>
          </w:p>
          <w:p w:rsidR="0002389A" w:rsidRPr="0002389A" w:rsidRDefault="0002389A" w:rsidP="0002389A">
            <w:pPr>
              <w:jc w:val="left"/>
              <w:rPr>
                <w:rFonts w:asciiTheme="minorHAnsi" w:hAnsiTheme="minorHAnsi"/>
                <w:sz w:val="20"/>
                <w:szCs w:val="20"/>
              </w:rPr>
            </w:pPr>
            <w:r w:rsidRPr="0002389A">
              <w:rPr>
                <w:rFonts w:asciiTheme="minorHAnsi" w:hAnsiTheme="minorHAnsi"/>
                <w:sz w:val="20"/>
                <w:szCs w:val="20"/>
              </w:rPr>
              <w:t>живота, уз употребу стандарднојезичких</w:t>
            </w:r>
          </w:p>
          <w:p w:rsidR="0002389A" w:rsidRPr="0002389A" w:rsidRDefault="0002389A" w:rsidP="0002389A">
            <w:pPr>
              <w:jc w:val="left"/>
              <w:rPr>
                <w:rFonts w:asciiTheme="minorHAnsi" w:hAnsiTheme="minorHAnsi"/>
                <w:sz w:val="20"/>
                <w:szCs w:val="20"/>
              </w:rPr>
            </w:pPr>
            <w:r w:rsidRPr="0002389A">
              <w:rPr>
                <w:rFonts w:asciiTheme="minorHAnsi" w:hAnsiTheme="minorHAnsi"/>
                <w:sz w:val="20"/>
                <w:szCs w:val="20"/>
              </w:rPr>
              <w:t>елемената и споријег ритма, укључујући</w:t>
            </w:r>
          </w:p>
          <w:p w:rsidR="0002389A" w:rsidRPr="0002389A" w:rsidRDefault="0002389A" w:rsidP="0002389A">
            <w:pPr>
              <w:jc w:val="left"/>
              <w:rPr>
                <w:rFonts w:asciiTheme="minorHAnsi" w:hAnsiTheme="minorHAnsi"/>
                <w:sz w:val="20"/>
                <w:szCs w:val="20"/>
              </w:rPr>
            </w:pPr>
            <w:r w:rsidRPr="0002389A">
              <w:rPr>
                <w:rFonts w:asciiTheme="minorHAnsi" w:hAnsiTheme="minorHAnsi"/>
                <w:sz w:val="20"/>
                <w:szCs w:val="20"/>
              </w:rPr>
              <w:t>евентуална понављања и појашњења;</w:t>
            </w:r>
          </w:p>
          <w:p w:rsidR="0002389A" w:rsidRPr="0002389A" w:rsidRDefault="0002389A" w:rsidP="0002389A">
            <w:pPr>
              <w:jc w:val="left"/>
              <w:rPr>
                <w:rFonts w:asciiTheme="minorHAnsi" w:hAnsiTheme="minorHAnsi"/>
                <w:sz w:val="20"/>
                <w:szCs w:val="20"/>
              </w:rPr>
            </w:pPr>
            <w:r w:rsidRPr="0002389A">
              <w:rPr>
                <w:rFonts w:asciiTheme="minorHAnsi" w:hAnsiTheme="minorHAnsi"/>
                <w:sz w:val="20"/>
                <w:szCs w:val="20"/>
              </w:rPr>
              <w:t>- разуме садржај и већину тематски</w:t>
            </w:r>
          </w:p>
          <w:p w:rsidR="0002389A" w:rsidRPr="0002389A" w:rsidRDefault="0002389A" w:rsidP="0002389A">
            <w:pPr>
              <w:jc w:val="left"/>
              <w:rPr>
                <w:rFonts w:asciiTheme="minorHAnsi" w:hAnsiTheme="minorHAnsi"/>
                <w:sz w:val="20"/>
                <w:szCs w:val="20"/>
              </w:rPr>
            </w:pPr>
            <w:r w:rsidRPr="0002389A">
              <w:rPr>
                <w:rFonts w:asciiTheme="minorHAnsi" w:hAnsiTheme="minorHAnsi"/>
                <w:sz w:val="20"/>
                <w:szCs w:val="20"/>
              </w:rPr>
              <w:t>повезаних појединости у текстовима</w:t>
            </w:r>
          </w:p>
          <w:p w:rsidR="0002389A" w:rsidRPr="0002389A" w:rsidRDefault="0002389A" w:rsidP="0002389A">
            <w:pPr>
              <w:jc w:val="left"/>
              <w:rPr>
                <w:rFonts w:asciiTheme="minorHAnsi" w:hAnsiTheme="minorHAnsi"/>
                <w:sz w:val="20"/>
                <w:szCs w:val="20"/>
              </w:rPr>
            </w:pPr>
            <w:r w:rsidRPr="0002389A">
              <w:rPr>
                <w:rFonts w:asciiTheme="minorHAnsi" w:hAnsiTheme="minorHAnsi"/>
                <w:sz w:val="20"/>
                <w:szCs w:val="20"/>
              </w:rPr>
              <w:t>савремене музике различитих жанрова, уз</w:t>
            </w:r>
          </w:p>
          <w:p w:rsidR="0002389A" w:rsidRPr="0002389A" w:rsidRDefault="0002389A" w:rsidP="0002389A">
            <w:pPr>
              <w:jc w:val="left"/>
              <w:rPr>
                <w:rFonts w:asciiTheme="minorHAnsi" w:hAnsiTheme="minorHAnsi"/>
                <w:sz w:val="20"/>
                <w:szCs w:val="20"/>
              </w:rPr>
            </w:pPr>
            <w:r w:rsidRPr="0002389A">
              <w:rPr>
                <w:rFonts w:asciiTheme="minorHAnsi" w:hAnsiTheme="minorHAnsi"/>
                <w:sz w:val="20"/>
                <w:szCs w:val="20"/>
              </w:rPr>
              <w:t>поновљена слушања и одговарајућу</w:t>
            </w:r>
          </w:p>
          <w:p w:rsidR="0002389A" w:rsidRPr="0002389A" w:rsidRDefault="0002389A" w:rsidP="0002389A">
            <w:pPr>
              <w:jc w:val="left"/>
              <w:rPr>
                <w:rFonts w:asciiTheme="minorHAnsi" w:hAnsiTheme="minorHAnsi"/>
                <w:sz w:val="20"/>
                <w:szCs w:val="20"/>
              </w:rPr>
            </w:pPr>
            <w:r w:rsidRPr="0002389A">
              <w:rPr>
                <w:rFonts w:asciiTheme="minorHAnsi" w:hAnsiTheme="minorHAnsi"/>
                <w:sz w:val="20"/>
                <w:szCs w:val="20"/>
              </w:rPr>
              <w:t>припрему.</w:t>
            </w:r>
          </w:p>
          <w:p w:rsidR="0002389A" w:rsidRPr="0002389A" w:rsidRDefault="0002389A" w:rsidP="0002389A">
            <w:pPr>
              <w:jc w:val="left"/>
              <w:rPr>
                <w:rFonts w:asciiTheme="minorHAnsi" w:hAnsiTheme="minorHAnsi"/>
                <w:sz w:val="20"/>
                <w:szCs w:val="20"/>
              </w:rPr>
            </w:pPr>
            <w:r w:rsidRPr="0002389A">
              <w:rPr>
                <w:rFonts w:asciiTheme="minorHAnsi" w:hAnsiTheme="minorHAnsi"/>
                <w:sz w:val="20"/>
                <w:szCs w:val="20"/>
              </w:rPr>
              <w:t>- примењује стратегије читања које</w:t>
            </w:r>
          </w:p>
          <w:p w:rsidR="0002389A" w:rsidRPr="0002389A" w:rsidRDefault="0002389A" w:rsidP="0002389A">
            <w:pPr>
              <w:jc w:val="left"/>
              <w:rPr>
                <w:rFonts w:asciiTheme="minorHAnsi" w:hAnsiTheme="minorHAnsi"/>
                <w:sz w:val="20"/>
                <w:szCs w:val="20"/>
              </w:rPr>
            </w:pPr>
            <w:r w:rsidRPr="0002389A">
              <w:rPr>
                <w:rFonts w:asciiTheme="minorHAnsi" w:hAnsiTheme="minorHAnsi"/>
                <w:sz w:val="20"/>
                <w:szCs w:val="20"/>
              </w:rPr>
              <w:t>омогућавају откривање значења</w:t>
            </w:r>
          </w:p>
          <w:p w:rsidR="0002389A" w:rsidRPr="0002389A" w:rsidRDefault="0002389A" w:rsidP="0002389A">
            <w:pPr>
              <w:jc w:val="left"/>
              <w:rPr>
                <w:rFonts w:asciiTheme="minorHAnsi" w:hAnsiTheme="minorHAnsi"/>
                <w:sz w:val="20"/>
                <w:szCs w:val="20"/>
              </w:rPr>
            </w:pPr>
            <w:r w:rsidRPr="0002389A">
              <w:rPr>
                <w:rFonts w:asciiTheme="minorHAnsi" w:hAnsiTheme="minorHAnsi"/>
                <w:sz w:val="20"/>
                <w:szCs w:val="20"/>
              </w:rPr>
              <w:t>непознатих речи;</w:t>
            </w:r>
          </w:p>
          <w:p w:rsidR="0002389A" w:rsidRPr="0002389A" w:rsidRDefault="0002389A" w:rsidP="0002389A">
            <w:pPr>
              <w:jc w:val="left"/>
              <w:rPr>
                <w:rFonts w:asciiTheme="minorHAnsi" w:hAnsiTheme="minorHAnsi"/>
                <w:sz w:val="20"/>
                <w:szCs w:val="20"/>
              </w:rPr>
            </w:pPr>
            <w:r w:rsidRPr="0002389A">
              <w:rPr>
                <w:rFonts w:asciiTheme="minorHAnsi" w:hAnsiTheme="minorHAnsi"/>
                <w:sz w:val="20"/>
                <w:szCs w:val="20"/>
              </w:rPr>
              <w:lastRenderedPageBreak/>
              <w:t>- разуме општи садржај и најважније</w:t>
            </w:r>
          </w:p>
          <w:p w:rsidR="0002389A" w:rsidRPr="0002389A" w:rsidRDefault="0002389A" w:rsidP="0002389A">
            <w:pPr>
              <w:jc w:val="left"/>
              <w:rPr>
                <w:rFonts w:asciiTheme="minorHAnsi" w:hAnsiTheme="minorHAnsi"/>
                <w:sz w:val="20"/>
                <w:szCs w:val="20"/>
              </w:rPr>
            </w:pPr>
            <w:r w:rsidRPr="0002389A">
              <w:rPr>
                <w:rFonts w:asciiTheme="minorHAnsi" w:hAnsiTheme="minorHAnsi"/>
                <w:sz w:val="20"/>
                <w:szCs w:val="20"/>
              </w:rPr>
              <w:t>појединости дужих текстова у вези с</w:t>
            </w:r>
          </w:p>
          <w:p w:rsidR="0002389A" w:rsidRPr="0002389A" w:rsidRDefault="0002389A" w:rsidP="0002389A">
            <w:pPr>
              <w:jc w:val="left"/>
              <w:rPr>
                <w:rFonts w:asciiTheme="minorHAnsi" w:hAnsiTheme="minorHAnsi"/>
                <w:sz w:val="20"/>
                <w:szCs w:val="20"/>
              </w:rPr>
            </w:pPr>
            <w:r w:rsidRPr="0002389A">
              <w:rPr>
                <w:rFonts w:asciiTheme="minorHAnsi" w:hAnsiTheme="minorHAnsi"/>
                <w:sz w:val="20"/>
                <w:szCs w:val="20"/>
              </w:rPr>
              <w:t>темама везаним за лична интересовања;</w:t>
            </w:r>
          </w:p>
          <w:p w:rsidR="0002389A" w:rsidRPr="0002389A" w:rsidRDefault="0002389A" w:rsidP="0002389A">
            <w:pPr>
              <w:jc w:val="left"/>
              <w:rPr>
                <w:rFonts w:asciiTheme="minorHAnsi" w:hAnsiTheme="minorHAnsi"/>
                <w:sz w:val="20"/>
                <w:szCs w:val="20"/>
              </w:rPr>
            </w:pPr>
            <w:r w:rsidRPr="0002389A">
              <w:rPr>
                <w:rFonts w:asciiTheme="minorHAnsi" w:hAnsiTheme="minorHAnsi"/>
                <w:sz w:val="20"/>
                <w:szCs w:val="20"/>
              </w:rPr>
              <w:t>- разуме општи садржај и најважније</w:t>
            </w:r>
          </w:p>
          <w:p w:rsidR="0002389A" w:rsidRPr="0002389A" w:rsidRDefault="0002389A" w:rsidP="0002389A">
            <w:pPr>
              <w:jc w:val="left"/>
              <w:rPr>
                <w:rFonts w:asciiTheme="minorHAnsi" w:hAnsiTheme="minorHAnsi"/>
                <w:sz w:val="20"/>
                <w:szCs w:val="20"/>
              </w:rPr>
            </w:pPr>
            <w:r w:rsidRPr="0002389A">
              <w:rPr>
                <w:rFonts w:asciiTheme="minorHAnsi" w:hAnsiTheme="minorHAnsi"/>
                <w:sz w:val="20"/>
                <w:szCs w:val="20"/>
              </w:rPr>
              <w:t>појединости аутентичних, адаптираних и</w:t>
            </w:r>
          </w:p>
          <w:p w:rsidR="0002389A" w:rsidRPr="0002389A" w:rsidRDefault="0002389A" w:rsidP="0002389A">
            <w:pPr>
              <w:jc w:val="left"/>
              <w:rPr>
                <w:rFonts w:asciiTheme="minorHAnsi" w:hAnsiTheme="minorHAnsi"/>
                <w:sz w:val="20"/>
                <w:szCs w:val="20"/>
              </w:rPr>
            </w:pPr>
            <w:r w:rsidRPr="0002389A">
              <w:rPr>
                <w:rFonts w:asciiTheme="minorHAnsi" w:hAnsiTheme="minorHAnsi"/>
                <w:sz w:val="20"/>
                <w:szCs w:val="20"/>
              </w:rPr>
              <w:t>неаутентичних дужих текстова у вези с</w:t>
            </w:r>
          </w:p>
          <w:p w:rsidR="0002389A" w:rsidRPr="0002389A" w:rsidRDefault="0002389A" w:rsidP="0002389A">
            <w:pPr>
              <w:jc w:val="left"/>
              <w:rPr>
                <w:rFonts w:asciiTheme="minorHAnsi" w:hAnsiTheme="minorHAnsi"/>
                <w:sz w:val="20"/>
                <w:szCs w:val="20"/>
              </w:rPr>
            </w:pPr>
            <w:r w:rsidRPr="0002389A">
              <w:rPr>
                <w:rFonts w:asciiTheme="minorHAnsi" w:hAnsiTheme="minorHAnsi"/>
                <w:sz w:val="20"/>
                <w:szCs w:val="20"/>
              </w:rPr>
              <w:t>блиским темама;</w:t>
            </w:r>
          </w:p>
          <w:p w:rsidR="0002389A" w:rsidRPr="0002389A" w:rsidRDefault="0002389A" w:rsidP="0002389A">
            <w:pPr>
              <w:jc w:val="left"/>
              <w:rPr>
                <w:rFonts w:asciiTheme="minorHAnsi" w:hAnsiTheme="minorHAnsi"/>
                <w:sz w:val="20"/>
                <w:szCs w:val="20"/>
              </w:rPr>
            </w:pPr>
            <w:r w:rsidRPr="0002389A">
              <w:rPr>
                <w:rFonts w:asciiTheme="minorHAnsi" w:hAnsiTheme="minorHAnsi"/>
                <w:sz w:val="20"/>
                <w:szCs w:val="20"/>
              </w:rPr>
              <w:t>- разуме општи садржај и најважније</w:t>
            </w:r>
          </w:p>
          <w:p w:rsidR="0002389A" w:rsidRPr="0002389A" w:rsidRDefault="0002389A" w:rsidP="0002389A">
            <w:pPr>
              <w:jc w:val="left"/>
              <w:rPr>
                <w:rFonts w:asciiTheme="minorHAnsi" w:hAnsiTheme="minorHAnsi"/>
                <w:sz w:val="20"/>
                <w:szCs w:val="20"/>
              </w:rPr>
            </w:pPr>
            <w:r w:rsidRPr="0002389A">
              <w:rPr>
                <w:rFonts w:asciiTheme="minorHAnsi" w:hAnsiTheme="minorHAnsi"/>
                <w:sz w:val="20"/>
                <w:szCs w:val="20"/>
              </w:rPr>
              <w:t>појединости текстова о мање познатим</w:t>
            </w:r>
          </w:p>
          <w:p w:rsidR="0002389A" w:rsidRPr="0002389A" w:rsidRDefault="0002389A" w:rsidP="0002389A">
            <w:pPr>
              <w:jc w:val="left"/>
              <w:rPr>
                <w:rFonts w:asciiTheme="minorHAnsi" w:hAnsiTheme="minorHAnsi"/>
                <w:sz w:val="20"/>
                <w:szCs w:val="20"/>
              </w:rPr>
            </w:pPr>
            <w:r w:rsidRPr="0002389A">
              <w:rPr>
                <w:rFonts w:asciiTheme="minorHAnsi" w:hAnsiTheme="minorHAnsi"/>
                <w:sz w:val="20"/>
                <w:szCs w:val="20"/>
              </w:rPr>
              <w:t>темама, које спадају у шири спектар</w:t>
            </w:r>
          </w:p>
          <w:p w:rsidR="0002389A" w:rsidRPr="0002389A" w:rsidRDefault="0002389A" w:rsidP="0002389A">
            <w:pPr>
              <w:jc w:val="left"/>
              <w:rPr>
                <w:rFonts w:asciiTheme="minorHAnsi" w:hAnsiTheme="minorHAnsi"/>
                <w:sz w:val="20"/>
                <w:szCs w:val="20"/>
              </w:rPr>
            </w:pPr>
            <w:r w:rsidRPr="0002389A">
              <w:rPr>
                <w:rFonts w:asciiTheme="minorHAnsi" w:hAnsiTheme="minorHAnsi"/>
                <w:sz w:val="20"/>
                <w:szCs w:val="20"/>
              </w:rPr>
              <w:t>интересовања;</w:t>
            </w:r>
          </w:p>
          <w:p w:rsidR="0002389A" w:rsidRPr="0002389A" w:rsidRDefault="0002389A" w:rsidP="0002389A">
            <w:pPr>
              <w:jc w:val="left"/>
              <w:rPr>
                <w:rFonts w:asciiTheme="minorHAnsi" w:hAnsiTheme="minorHAnsi"/>
                <w:sz w:val="20"/>
                <w:szCs w:val="20"/>
              </w:rPr>
            </w:pPr>
            <w:r w:rsidRPr="0002389A">
              <w:rPr>
                <w:rFonts w:asciiTheme="minorHAnsi" w:hAnsiTheme="minorHAnsi"/>
                <w:sz w:val="20"/>
                <w:szCs w:val="20"/>
              </w:rPr>
              <w:t>- разуме општи садржај и најважније</w:t>
            </w:r>
          </w:p>
          <w:p w:rsidR="0002389A" w:rsidRPr="0002389A" w:rsidRDefault="0002389A" w:rsidP="0002389A">
            <w:pPr>
              <w:jc w:val="left"/>
              <w:rPr>
                <w:rFonts w:asciiTheme="minorHAnsi" w:hAnsiTheme="minorHAnsi"/>
                <w:sz w:val="20"/>
                <w:szCs w:val="20"/>
              </w:rPr>
            </w:pPr>
            <w:r w:rsidRPr="0002389A">
              <w:rPr>
                <w:rFonts w:asciiTheme="minorHAnsi" w:hAnsiTheme="minorHAnsi"/>
                <w:sz w:val="20"/>
                <w:szCs w:val="20"/>
              </w:rPr>
              <w:t>појединости дужих текстова о различитим</w:t>
            </w:r>
          </w:p>
          <w:p w:rsidR="0002389A" w:rsidRPr="0002389A" w:rsidRDefault="0002389A" w:rsidP="0002389A">
            <w:pPr>
              <w:jc w:val="left"/>
              <w:rPr>
                <w:rFonts w:asciiTheme="minorHAnsi" w:hAnsiTheme="minorHAnsi"/>
                <w:sz w:val="20"/>
                <w:szCs w:val="20"/>
              </w:rPr>
            </w:pPr>
            <w:r w:rsidRPr="0002389A">
              <w:rPr>
                <w:rFonts w:asciiTheme="minorHAnsi" w:hAnsiTheme="minorHAnsi"/>
                <w:sz w:val="20"/>
                <w:szCs w:val="20"/>
              </w:rPr>
              <w:t>конкретним и делимично апстрактним</w:t>
            </w:r>
          </w:p>
          <w:p w:rsidR="0002389A" w:rsidRPr="0002389A" w:rsidRDefault="0002389A" w:rsidP="0002389A">
            <w:pPr>
              <w:jc w:val="left"/>
              <w:rPr>
                <w:rFonts w:asciiTheme="minorHAnsi" w:hAnsiTheme="minorHAnsi"/>
                <w:sz w:val="20"/>
                <w:szCs w:val="20"/>
              </w:rPr>
            </w:pPr>
            <w:r w:rsidRPr="0002389A">
              <w:rPr>
                <w:rFonts w:asciiTheme="minorHAnsi" w:hAnsiTheme="minorHAnsi"/>
                <w:sz w:val="20"/>
                <w:szCs w:val="20"/>
              </w:rPr>
              <w:lastRenderedPageBreak/>
              <w:t>темама;</w:t>
            </w:r>
          </w:p>
          <w:p w:rsidR="0002389A" w:rsidRPr="0002389A" w:rsidRDefault="0002389A" w:rsidP="0002389A">
            <w:pPr>
              <w:jc w:val="left"/>
              <w:rPr>
                <w:rFonts w:asciiTheme="minorHAnsi" w:hAnsiTheme="minorHAnsi"/>
                <w:sz w:val="20"/>
                <w:szCs w:val="20"/>
              </w:rPr>
            </w:pPr>
            <w:r w:rsidRPr="0002389A">
              <w:rPr>
                <w:rFonts w:asciiTheme="minorHAnsi" w:hAnsiTheme="minorHAnsi"/>
                <w:sz w:val="20"/>
                <w:szCs w:val="20"/>
              </w:rPr>
              <w:t>- разуме текстове који садрже различита</w:t>
            </w:r>
          </w:p>
          <w:p w:rsidR="0002389A" w:rsidRPr="0002389A" w:rsidRDefault="0002389A" w:rsidP="0002389A">
            <w:pPr>
              <w:jc w:val="left"/>
              <w:rPr>
                <w:rFonts w:asciiTheme="minorHAnsi" w:hAnsiTheme="minorHAnsi"/>
                <w:sz w:val="20"/>
                <w:szCs w:val="20"/>
              </w:rPr>
            </w:pPr>
            <w:r w:rsidRPr="0002389A">
              <w:rPr>
                <w:rFonts w:asciiTheme="minorHAnsi" w:hAnsiTheme="minorHAnsi"/>
                <w:sz w:val="20"/>
                <w:szCs w:val="20"/>
              </w:rPr>
              <w:t>упутства;</w:t>
            </w:r>
          </w:p>
          <w:p w:rsidR="0002389A" w:rsidRPr="0002389A" w:rsidRDefault="0002389A" w:rsidP="0002389A">
            <w:pPr>
              <w:jc w:val="left"/>
              <w:rPr>
                <w:rFonts w:asciiTheme="minorHAnsi" w:hAnsiTheme="minorHAnsi"/>
                <w:sz w:val="20"/>
                <w:szCs w:val="20"/>
              </w:rPr>
            </w:pPr>
            <w:r w:rsidRPr="0002389A">
              <w:rPr>
                <w:rFonts w:asciiTheme="minorHAnsi" w:hAnsiTheme="minorHAnsi"/>
                <w:sz w:val="20"/>
                <w:szCs w:val="20"/>
              </w:rPr>
              <w:t>- разуме краће савремене књижевне</w:t>
            </w:r>
          </w:p>
          <w:p w:rsidR="0002389A" w:rsidRPr="0002389A" w:rsidRDefault="0002389A" w:rsidP="0002389A">
            <w:pPr>
              <w:jc w:val="left"/>
              <w:rPr>
                <w:rFonts w:asciiTheme="minorHAnsi" w:hAnsiTheme="minorHAnsi"/>
                <w:sz w:val="20"/>
                <w:szCs w:val="20"/>
              </w:rPr>
            </w:pPr>
            <w:r w:rsidRPr="0002389A">
              <w:rPr>
                <w:rFonts w:asciiTheme="minorHAnsi" w:hAnsiTheme="minorHAnsi"/>
                <w:sz w:val="20"/>
                <w:szCs w:val="20"/>
              </w:rPr>
              <w:t>текстове различитих жанрова, примерене</w:t>
            </w:r>
          </w:p>
          <w:p w:rsidR="0002389A" w:rsidRPr="0002389A" w:rsidRDefault="0002389A" w:rsidP="0002389A">
            <w:pPr>
              <w:jc w:val="left"/>
              <w:rPr>
                <w:rFonts w:asciiTheme="minorHAnsi" w:hAnsiTheme="minorHAnsi"/>
                <w:sz w:val="20"/>
                <w:szCs w:val="20"/>
              </w:rPr>
            </w:pPr>
            <w:r w:rsidRPr="0002389A">
              <w:rPr>
                <w:rFonts w:asciiTheme="minorHAnsi" w:hAnsiTheme="minorHAnsi"/>
                <w:sz w:val="20"/>
                <w:szCs w:val="20"/>
              </w:rPr>
              <w:t>узрасту.</w:t>
            </w:r>
          </w:p>
          <w:p w:rsidR="0002389A" w:rsidRPr="0002389A" w:rsidRDefault="0002389A" w:rsidP="0002389A">
            <w:pPr>
              <w:jc w:val="left"/>
              <w:rPr>
                <w:rFonts w:asciiTheme="minorHAnsi" w:hAnsiTheme="minorHAnsi"/>
                <w:sz w:val="20"/>
                <w:szCs w:val="20"/>
              </w:rPr>
            </w:pPr>
            <w:r w:rsidRPr="0002389A">
              <w:rPr>
                <w:rFonts w:asciiTheme="minorHAnsi" w:hAnsiTheme="minorHAnsi"/>
                <w:sz w:val="20"/>
                <w:szCs w:val="20"/>
              </w:rPr>
              <w:t>- користи самостално циљни језик као</w:t>
            </w:r>
          </w:p>
          <w:p w:rsidR="0002389A" w:rsidRPr="0002389A" w:rsidRDefault="0002389A" w:rsidP="0002389A">
            <w:pPr>
              <w:jc w:val="left"/>
              <w:rPr>
                <w:rFonts w:asciiTheme="minorHAnsi" w:hAnsiTheme="minorHAnsi"/>
                <w:sz w:val="20"/>
                <w:szCs w:val="20"/>
              </w:rPr>
            </w:pPr>
            <w:r w:rsidRPr="0002389A">
              <w:rPr>
                <w:rFonts w:asciiTheme="minorHAnsi" w:hAnsiTheme="minorHAnsi"/>
                <w:sz w:val="20"/>
                <w:szCs w:val="20"/>
              </w:rPr>
              <w:t>језик комуникације;</w:t>
            </w:r>
          </w:p>
          <w:p w:rsidR="0002389A" w:rsidRPr="0002389A" w:rsidRDefault="0002389A" w:rsidP="0002389A">
            <w:pPr>
              <w:jc w:val="left"/>
              <w:rPr>
                <w:rFonts w:asciiTheme="minorHAnsi" w:hAnsiTheme="minorHAnsi"/>
                <w:sz w:val="20"/>
                <w:szCs w:val="20"/>
              </w:rPr>
            </w:pPr>
            <w:r w:rsidRPr="0002389A">
              <w:rPr>
                <w:rFonts w:asciiTheme="minorHAnsi" w:hAnsiTheme="minorHAnsi"/>
                <w:sz w:val="20"/>
                <w:szCs w:val="20"/>
              </w:rPr>
              <w:t>- говори о познатим темама и темама које</w:t>
            </w:r>
          </w:p>
          <w:p w:rsidR="0002389A" w:rsidRPr="0002389A" w:rsidRDefault="0002389A" w:rsidP="0002389A">
            <w:pPr>
              <w:jc w:val="left"/>
              <w:rPr>
                <w:rFonts w:asciiTheme="minorHAnsi" w:hAnsiTheme="minorHAnsi"/>
                <w:sz w:val="20"/>
                <w:szCs w:val="20"/>
              </w:rPr>
            </w:pPr>
            <w:r w:rsidRPr="0002389A">
              <w:rPr>
                <w:rFonts w:asciiTheme="minorHAnsi" w:hAnsiTheme="minorHAnsi"/>
                <w:sz w:val="20"/>
                <w:szCs w:val="20"/>
              </w:rPr>
              <w:t>су из домена његовог интересовања на</w:t>
            </w:r>
          </w:p>
          <w:p w:rsidR="0002389A" w:rsidRPr="0002389A" w:rsidRDefault="0002389A" w:rsidP="0002389A">
            <w:pPr>
              <w:jc w:val="left"/>
              <w:rPr>
                <w:rFonts w:asciiTheme="minorHAnsi" w:hAnsiTheme="minorHAnsi"/>
                <w:sz w:val="20"/>
                <w:szCs w:val="20"/>
              </w:rPr>
            </w:pPr>
            <w:r w:rsidRPr="0002389A">
              <w:rPr>
                <w:rFonts w:asciiTheme="minorHAnsi" w:hAnsiTheme="minorHAnsi"/>
                <w:sz w:val="20"/>
                <w:szCs w:val="20"/>
              </w:rPr>
              <w:t>кохерентан начин, примењујући познату</w:t>
            </w:r>
          </w:p>
          <w:p w:rsidR="0002389A" w:rsidRPr="0002389A" w:rsidRDefault="0002389A" w:rsidP="0002389A">
            <w:pPr>
              <w:jc w:val="left"/>
              <w:rPr>
                <w:rFonts w:asciiTheme="minorHAnsi" w:hAnsiTheme="minorHAnsi"/>
                <w:sz w:val="20"/>
                <w:szCs w:val="20"/>
              </w:rPr>
            </w:pPr>
            <w:r w:rsidRPr="0002389A">
              <w:rPr>
                <w:rFonts w:asciiTheme="minorHAnsi" w:hAnsiTheme="minorHAnsi"/>
                <w:sz w:val="20"/>
                <w:szCs w:val="20"/>
              </w:rPr>
              <w:t>лексичку грађу и језичке структуре;</w:t>
            </w:r>
          </w:p>
          <w:p w:rsidR="0002389A" w:rsidRPr="0002389A" w:rsidRDefault="0002389A" w:rsidP="0002389A">
            <w:pPr>
              <w:jc w:val="left"/>
              <w:rPr>
                <w:rFonts w:asciiTheme="minorHAnsi" w:hAnsiTheme="minorHAnsi"/>
                <w:sz w:val="20"/>
                <w:szCs w:val="20"/>
              </w:rPr>
            </w:pPr>
            <w:r w:rsidRPr="0002389A">
              <w:rPr>
                <w:rFonts w:asciiTheme="minorHAnsi" w:hAnsiTheme="minorHAnsi"/>
                <w:sz w:val="20"/>
                <w:szCs w:val="20"/>
              </w:rPr>
              <w:t>- препричава неки догађај или дешавање и</w:t>
            </w:r>
          </w:p>
          <w:p w:rsidR="0002389A" w:rsidRPr="0002389A" w:rsidRDefault="0002389A" w:rsidP="0002389A">
            <w:pPr>
              <w:jc w:val="left"/>
              <w:rPr>
                <w:rFonts w:asciiTheme="minorHAnsi" w:hAnsiTheme="minorHAnsi"/>
                <w:sz w:val="20"/>
                <w:szCs w:val="20"/>
              </w:rPr>
            </w:pPr>
            <w:r w:rsidRPr="0002389A">
              <w:rPr>
                <w:rFonts w:asciiTheme="minorHAnsi" w:hAnsiTheme="minorHAnsi"/>
                <w:sz w:val="20"/>
                <w:szCs w:val="20"/>
              </w:rPr>
              <w:t>износи очекивања у вези са тим;</w:t>
            </w:r>
          </w:p>
          <w:p w:rsidR="0002389A" w:rsidRPr="0002389A" w:rsidRDefault="0002389A" w:rsidP="0002389A">
            <w:pPr>
              <w:jc w:val="left"/>
              <w:rPr>
                <w:rFonts w:asciiTheme="minorHAnsi" w:hAnsiTheme="minorHAnsi"/>
                <w:sz w:val="20"/>
                <w:szCs w:val="20"/>
              </w:rPr>
            </w:pPr>
            <w:r w:rsidRPr="0002389A">
              <w:rPr>
                <w:rFonts w:asciiTheme="minorHAnsi" w:hAnsiTheme="minorHAnsi"/>
                <w:sz w:val="20"/>
                <w:szCs w:val="20"/>
              </w:rPr>
              <w:t>- укратко образлаже и објашњава разлоге</w:t>
            </w:r>
          </w:p>
          <w:p w:rsidR="0002389A" w:rsidRPr="0002389A" w:rsidRDefault="0002389A" w:rsidP="0002389A">
            <w:pPr>
              <w:jc w:val="left"/>
              <w:rPr>
                <w:rFonts w:asciiTheme="minorHAnsi" w:hAnsiTheme="minorHAnsi"/>
                <w:sz w:val="20"/>
                <w:szCs w:val="20"/>
              </w:rPr>
            </w:pPr>
            <w:r w:rsidRPr="0002389A">
              <w:rPr>
                <w:rFonts w:asciiTheme="minorHAnsi" w:hAnsiTheme="minorHAnsi"/>
                <w:sz w:val="20"/>
                <w:szCs w:val="20"/>
              </w:rPr>
              <w:lastRenderedPageBreak/>
              <w:t>догађаја или дешавања;</w:t>
            </w:r>
          </w:p>
          <w:p w:rsidR="0002389A" w:rsidRPr="0002389A" w:rsidRDefault="0002389A" w:rsidP="0002389A">
            <w:pPr>
              <w:jc w:val="left"/>
              <w:rPr>
                <w:rFonts w:asciiTheme="minorHAnsi" w:hAnsiTheme="minorHAnsi"/>
                <w:sz w:val="20"/>
                <w:szCs w:val="20"/>
              </w:rPr>
            </w:pPr>
            <w:r w:rsidRPr="0002389A">
              <w:rPr>
                <w:rFonts w:asciiTheme="minorHAnsi" w:hAnsiTheme="minorHAnsi"/>
                <w:sz w:val="20"/>
                <w:szCs w:val="20"/>
              </w:rPr>
              <w:t>- образлаже своје мишљење и реагује на</w:t>
            </w:r>
          </w:p>
          <w:p w:rsidR="0002389A" w:rsidRPr="0002389A" w:rsidRDefault="0002389A" w:rsidP="0002389A">
            <w:pPr>
              <w:jc w:val="left"/>
              <w:rPr>
                <w:rFonts w:asciiTheme="minorHAnsi" w:hAnsiTheme="minorHAnsi"/>
                <w:sz w:val="20"/>
                <w:szCs w:val="20"/>
              </w:rPr>
            </w:pPr>
            <w:r w:rsidRPr="0002389A">
              <w:rPr>
                <w:rFonts w:asciiTheme="minorHAnsi" w:hAnsiTheme="minorHAnsi"/>
                <w:sz w:val="20"/>
                <w:szCs w:val="20"/>
              </w:rPr>
              <w:t>мишљење других;</w:t>
            </w:r>
          </w:p>
          <w:p w:rsidR="0002389A" w:rsidRPr="0002389A" w:rsidRDefault="0002389A" w:rsidP="0002389A">
            <w:pPr>
              <w:jc w:val="left"/>
              <w:rPr>
                <w:rFonts w:asciiTheme="minorHAnsi" w:hAnsiTheme="minorHAnsi"/>
                <w:sz w:val="20"/>
                <w:szCs w:val="20"/>
              </w:rPr>
            </w:pPr>
            <w:r w:rsidRPr="0002389A">
              <w:rPr>
                <w:rFonts w:asciiTheme="minorHAnsi" w:hAnsiTheme="minorHAnsi"/>
                <w:sz w:val="20"/>
                <w:szCs w:val="20"/>
              </w:rPr>
              <w:t>- излаже пред публиком, на разумљив</w:t>
            </w:r>
          </w:p>
          <w:p w:rsidR="0002389A" w:rsidRPr="0002389A" w:rsidRDefault="0002389A" w:rsidP="0002389A">
            <w:pPr>
              <w:jc w:val="left"/>
              <w:rPr>
                <w:rFonts w:asciiTheme="minorHAnsi" w:hAnsiTheme="minorHAnsi"/>
                <w:sz w:val="20"/>
                <w:szCs w:val="20"/>
              </w:rPr>
            </w:pPr>
            <w:r w:rsidRPr="0002389A">
              <w:rPr>
                <w:rFonts w:asciiTheme="minorHAnsi" w:hAnsiTheme="minorHAnsi"/>
                <w:sz w:val="20"/>
                <w:szCs w:val="20"/>
              </w:rPr>
              <w:t>начин, унапред припремљену презентацију</w:t>
            </w:r>
          </w:p>
          <w:p w:rsidR="0002389A" w:rsidRPr="0002389A" w:rsidRDefault="0002389A" w:rsidP="0002389A">
            <w:pPr>
              <w:jc w:val="left"/>
              <w:rPr>
                <w:rFonts w:asciiTheme="minorHAnsi" w:hAnsiTheme="minorHAnsi"/>
                <w:sz w:val="20"/>
                <w:szCs w:val="20"/>
              </w:rPr>
            </w:pPr>
            <w:r w:rsidRPr="0002389A">
              <w:rPr>
                <w:rFonts w:asciiTheme="minorHAnsi" w:hAnsiTheme="minorHAnsi"/>
                <w:sz w:val="20"/>
                <w:szCs w:val="20"/>
              </w:rPr>
              <w:t>на познате и одабране теме уз помоћ</w:t>
            </w:r>
          </w:p>
          <w:p w:rsidR="0002389A" w:rsidRPr="0002389A" w:rsidRDefault="0002389A" w:rsidP="0002389A">
            <w:pPr>
              <w:jc w:val="left"/>
              <w:rPr>
                <w:rFonts w:asciiTheme="minorHAnsi" w:hAnsiTheme="minorHAnsi"/>
                <w:sz w:val="20"/>
                <w:szCs w:val="20"/>
              </w:rPr>
            </w:pPr>
            <w:r w:rsidRPr="0002389A">
              <w:rPr>
                <w:rFonts w:asciiTheme="minorHAnsi" w:hAnsiTheme="minorHAnsi"/>
                <w:sz w:val="20"/>
                <w:szCs w:val="20"/>
              </w:rPr>
              <w:t>визуелног подстицаја;</w:t>
            </w:r>
          </w:p>
          <w:p w:rsidR="0002389A" w:rsidRPr="0002389A" w:rsidRDefault="0002389A" w:rsidP="0002389A">
            <w:pPr>
              <w:jc w:val="left"/>
              <w:rPr>
                <w:rFonts w:asciiTheme="minorHAnsi" w:hAnsiTheme="minorHAnsi"/>
                <w:sz w:val="20"/>
                <w:szCs w:val="20"/>
              </w:rPr>
            </w:pPr>
            <w:r w:rsidRPr="0002389A">
              <w:rPr>
                <w:rFonts w:asciiTheme="minorHAnsi" w:hAnsiTheme="minorHAnsi"/>
                <w:sz w:val="20"/>
                <w:szCs w:val="20"/>
              </w:rPr>
              <w:t>- током и после презентације разуме</w:t>
            </w:r>
          </w:p>
          <w:p w:rsidR="0002389A" w:rsidRPr="0002389A" w:rsidRDefault="0002389A" w:rsidP="0002389A">
            <w:pPr>
              <w:jc w:val="left"/>
              <w:rPr>
                <w:rFonts w:asciiTheme="minorHAnsi" w:hAnsiTheme="minorHAnsi"/>
                <w:sz w:val="20"/>
                <w:szCs w:val="20"/>
              </w:rPr>
            </w:pPr>
            <w:r w:rsidRPr="0002389A">
              <w:rPr>
                <w:rFonts w:asciiTheme="minorHAnsi" w:hAnsiTheme="minorHAnsi"/>
                <w:sz w:val="20"/>
                <w:szCs w:val="20"/>
              </w:rPr>
              <w:t>питања у вези са темом, одговара на њих и</w:t>
            </w:r>
          </w:p>
          <w:p w:rsidR="0002389A" w:rsidRPr="0002389A" w:rsidRDefault="0002389A" w:rsidP="0002389A">
            <w:pPr>
              <w:jc w:val="left"/>
              <w:rPr>
                <w:rFonts w:asciiTheme="minorHAnsi" w:hAnsiTheme="minorHAnsi"/>
                <w:sz w:val="20"/>
                <w:szCs w:val="20"/>
              </w:rPr>
            </w:pPr>
            <w:r w:rsidRPr="0002389A">
              <w:rPr>
                <w:rFonts w:asciiTheme="minorHAnsi" w:hAnsiTheme="minorHAnsi"/>
                <w:sz w:val="20"/>
                <w:szCs w:val="20"/>
              </w:rPr>
              <w:t>пружа додатна објашњења;</w:t>
            </w:r>
          </w:p>
          <w:p w:rsidR="0002389A" w:rsidRPr="0002389A" w:rsidRDefault="0002389A" w:rsidP="0002389A">
            <w:pPr>
              <w:jc w:val="left"/>
              <w:rPr>
                <w:rFonts w:asciiTheme="minorHAnsi" w:hAnsiTheme="minorHAnsi"/>
                <w:sz w:val="20"/>
                <w:szCs w:val="20"/>
              </w:rPr>
            </w:pPr>
            <w:r w:rsidRPr="0002389A">
              <w:rPr>
                <w:rFonts w:asciiTheme="minorHAnsi" w:hAnsiTheme="minorHAnsi"/>
                <w:sz w:val="20"/>
                <w:szCs w:val="20"/>
              </w:rPr>
              <w:t>- учествује у дијалогу и размењује</w:t>
            </w:r>
          </w:p>
          <w:p w:rsidR="0002389A" w:rsidRPr="0002389A" w:rsidRDefault="0002389A" w:rsidP="0002389A">
            <w:pPr>
              <w:jc w:val="left"/>
              <w:rPr>
                <w:rFonts w:asciiTheme="minorHAnsi" w:hAnsiTheme="minorHAnsi"/>
                <w:sz w:val="20"/>
                <w:szCs w:val="20"/>
              </w:rPr>
            </w:pPr>
            <w:r w:rsidRPr="0002389A">
              <w:rPr>
                <w:rFonts w:asciiTheme="minorHAnsi" w:hAnsiTheme="minorHAnsi"/>
                <w:sz w:val="20"/>
                <w:szCs w:val="20"/>
              </w:rPr>
              <w:t>мишљења и информације у вези са својим</w:t>
            </w:r>
          </w:p>
          <w:p w:rsidR="0002389A" w:rsidRPr="0002389A" w:rsidRDefault="0002389A" w:rsidP="0002389A">
            <w:pPr>
              <w:jc w:val="left"/>
              <w:rPr>
                <w:rFonts w:asciiTheme="minorHAnsi" w:hAnsiTheme="minorHAnsi"/>
                <w:sz w:val="20"/>
                <w:szCs w:val="20"/>
              </w:rPr>
            </w:pPr>
            <w:r w:rsidRPr="0002389A">
              <w:rPr>
                <w:rFonts w:asciiTheme="minorHAnsi" w:hAnsiTheme="minorHAnsi"/>
                <w:sz w:val="20"/>
                <w:szCs w:val="20"/>
              </w:rPr>
              <w:t>окружењем и свакодневним ситуацијама;</w:t>
            </w:r>
          </w:p>
          <w:p w:rsidR="0002389A" w:rsidRPr="0002389A" w:rsidRDefault="0002389A" w:rsidP="0002389A">
            <w:pPr>
              <w:jc w:val="left"/>
              <w:rPr>
                <w:rFonts w:asciiTheme="minorHAnsi" w:hAnsiTheme="minorHAnsi"/>
                <w:sz w:val="20"/>
                <w:szCs w:val="20"/>
              </w:rPr>
            </w:pPr>
            <w:r w:rsidRPr="0002389A">
              <w:rPr>
                <w:rFonts w:asciiTheme="minorHAnsi" w:hAnsiTheme="minorHAnsi"/>
                <w:sz w:val="20"/>
                <w:szCs w:val="20"/>
              </w:rPr>
              <w:t>- интерпретира тематски прилагођене</w:t>
            </w:r>
          </w:p>
          <w:p w:rsidR="0002389A" w:rsidRPr="0002389A" w:rsidRDefault="0002389A" w:rsidP="0002389A">
            <w:pPr>
              <w:jc w:val="left"/>
              <w:rPr>
                <w:rFonts w:asciiTheme="minorHAnsi" w:hAnsiTheme="minorHAnsi"/>
                <w:sz w:val="20"/>
                <w:szCs w:val="20"/>
              </w:rPr>
            </w:pPr>
            <w:r w:rsidRPr="0002389A">
              <w:rPr>
                <w:rFonts w:asciiTheme="minorHAnsi" w:hAnsiTheme="minorHAnsi"/>
                <w:sz w:val="20"/>
                <w:szCs w:val="20"/>
              </w:rPr>
              <w:lastRenderedPageBreak/>
              <w:t>песме, рецитације и скечеве;</w:t>
            </w:r>
          </w:p>
          <w:p w:rsidR="0002389A" w:rsidRPr="0002389A" w:rsidRDefault="0002389A" w:rsidP="0002389A">
            <w:pPr>
              <w:jc w:val="left"/>
              <w:rPr>
                <w:rFonts w:asciiTheme="minorHAnsi" w:hAnsiTheme="minorHAnsi"/>
                <w:sz w:val="20"/>
                <w:szCs w:val="20"/>
              </w:rPr>
            </w:pPr>
            <w:r w:rsidRPr="0002389A">
              <w:rPr>
                <w:rFonts w:asciiTheme="minorHAnsi" w:hAnsiTheme="minorHAnsi"/>
                <w:sz w:val="20"/>
                <w:szCs w:val="20"/>
              </w:rPr>
              <w:t>- користи интонацију, ритам и висину гласа</w:t>
            </w:r>
          </w:p>
          <w:p w:rsidR="0002389A" w:rsidRPr="0002389A" w:rsidRDefault="0002389A" w:rsidP="0002389A">
            <w:pPr>
              <w:jc w:val="left"/>
              <w:rPr>
                <w:rFonts w:asciiTheme="minorHAnsi" w:hAnsiTheme="minorHAnsi"/>
                <w:sz w:val="20"/>
                <w:szCs w:val="20"/>
              </w:rPr>
            </w:pPr>
            <w:r w:rsidRPr="0002389A">
              <w:rPr>
                <w:rFonts w:asciiTheme="minorHAnsi" w:hAnsiTheme="minorHAnsi"/>
                <w:sz w:val="20"/>
                <w:szCs w:val="20"/>
              </w:rPr>
              <w:t>у складу са сопственом комуникативном</w:t>
            </w:r>
          </w:p>
          <w:p w:rsidR="0002389A" w:rsidRPr="0002389A" w:rsidRDefault="0002389A" w:rsidP="0002389A">
            <w:pPr>
              <w:jc w:val="left"/>
              <w:rPr>
                <w:rFonts w:asciiTheme="minorHAnsi" w:hAnsiTheme="minorHAnsi"/>
                <w:sz w:val="20"/>
                <w:szCs w:val="20"/>
              </w:rPr>
            </w:pPr>
            <w:r w:rsidRPr="0002389A">
              <w:rPr>
                <w:rFonts w:asciiTheme="minorHAnsi" w:hAnsiTheme="minorHAnsi"/>
                <w:sz w:val="20"/>
                <w:szCs w:val="20"/>
              </w:rPr>
              <w:t>намером и са степеном формалности</w:t>
            </w:r>
          </w:p>
          <w:p w:rsidR="0002389A" w:rsidRPr="0002389A" w:rsidRDefault="0002389A" w:rsidP="0002389A">
            <w:pPr>
              <w:jc w:val="left"/>
              <w:rPr>
                <w:rFonts w:asciiTheme="minorHAnsi" w:hAnsiTheme="minorHAnsi"/>
                <w:sz w:val="20"/>
                <w:szCs w:val="20"/>
              </w:rPr>
            </w:pPr>
            <w:r w:rsidRPr="0002389A">
              <w:rPr>
                <w:rFonts w:asciiTheme="minorHAnsi" w:hAnsiTheme="minorHAnsi"/>
                <w:sz w:val="20"/>
                <w:szCs w:val="20"/>
              </w:rPr>
              <w:t>говорне ситуације;</w:t>
            </w:r>
          </w:p>
          <w:p w:rsidR="0002389A" w:rsidRPr="0002389A" w:rsidRDefault="0002389A" w:rsidP="0002389A">
            <w:pPr>
              <w:jc w:val="left"/>
              <w:rPr>
                <w:rFonts w:asciiTheme="minorHAnsi" w:hAnsiTheme="minorHAnsi"/>
                <w:sz w:val="20"/>
                <w:szCs w:val="20"/>
              </w:rPr>
            </w:pPr>
            <w:r w:rsidRPr="0002389A">
              <w:rPr>
                <w:rFonts w:asciiTheme="minorHAnsi" w:hAnsiTheme="minorHAnsi"/>
                <w:sz w:val="20"/>
                <w:szCs w:val="20"/>
              </w:rPr>
              <w:t>- пише текст примењујући правила</w:t>
            </w:r>
          </w:p>
          <w:p w:rsidR="0002389A" w:rsidRPr="0002389A" w:rsidRDefault="0002389A" w:rsidP="0002389A">
            <w:pPr>
              <w:jc w:val="left"/>
              <w:rPr>
                <w:rFonts w:asciiTheme="minorHAnsi" w:hAnsiTheme="minorHAnsi"/>
                <w:sz w:val="20"/>
                <w:szCs w:val="20"/>
              </w:rPr>
            </w:pPr>
            <w:r w:rsidRPr="0002389A">
              <w:rPr>
                <w:rFonts w:asciiTheme="minorHAnsi" w:hAnsiTheme="minorHAnsi"/>
                <w:sz w:val="20"/>
                <w:szCs w:val="20"/>
              </w:rPr>
              <w:t>правописа и интерпункције, поштујући</w:t>
            </w:r>
          </w:p>
          <w:p w:rsidR="0002389A" w:rsidRPr="0002389A" w:rsidRDefault="0002389A" w:rsidP="0002389A">
            <w:pPr>
              <w:jc w:val="left"/>
              <w:rPr>
                <w:rFonts w:asciiTheme="minorHAnsi" w:hAnsiTheme="minorHAnsi"/>
                <w:sz w:val="20"/>
                <w:szCs w:val="20"/>
              </w:rPr>
            </w:pPr>
            <w:r w:rsidRPr="0002389A">
              <w:rPr>
                <w:rFonts w:asciiTheme="minorHAnsi" w:hAnsiTheme="minorHAnsi"/>
                <w:sz w:val="20"/>
                <w:szCs w:val="20"/>
              </w:rPr>
              <w:t>основна начела организације текста;</w:t>
            </w:r>
          </w:p>
          <w:p w:rsidR="0002389A" w:rsidRPr="0002389A" w:rsidRDefault="0002389A" w:rsidP="0002389A">
            <w:pPr>
              <w:jc w:val="left"/>
              <w:rPr>
                <w:rFonts w:asciiTheme="minorHAnsi" w:hAnsiTheme="minorHAnsi"/>
                <w:sz w:val="20"/>
                <w:szCs w:val="20"/>
              </w:rPr>
            </w:pPr>
            <w:r w:rsidRPr="0002389A">
              <w:rPr>
                <w:rFonts w:asciiTheme="minorHAnsi" w:hAnsiTheme="minorHAnsi"/>
                <w:sz w:val="20"/>
                <w:szCs w:val="20"/>
              </w:rPr>
              <w:t>пише текстове о блиским темама из свог</w:t>
            </w:r>
          </w:p>
          <w:p w:rsidR="0002389A" w:rsidRPr="0002389A" w:rsidRDefault="0002389A" w:rsidP="0002389A">
            <w:pPr>
              <w:jc w:val="left"/>
              <w:rPr>
                <w:rFonts w:asciiTheme="minorHAnsi" w:hAnsiTheme="minorHAnsi"/>
                <w:sz w:val="20"/>
                <w:szCs w:val="20"/>
              </w:rPr>
            </w:pPr>
            <w:r w:rsidRPr="0002389A">
              <w:rPr>
                <w:rFonts w:asciiTheme="minorHAnsi" w:hAnsiTheme="minorHAnsi"/>
                <w:sz w:val="20"/>
                <w:szCs w:val="20"/>
              </w:rPr>
              <w:t>окружења и подручја интересовања;</w:t>
            </w:r>
          </w:p>
          <w:p w:rsidR="0002389A" w:rsidRPr="0002389A" w:rsidRDefault="0002389A" w:rsidP="0002389A">
            <w:pPr>
              <w:jc w:val="left"/>
              <w:rPr>
                <w:rFonts w:asciiTheme="minorHAnsi" w:hAnsiTheme="minorHAnsi"/>
                <w:sz w:val="20"/>
                <w:szCs w:val="20"/>
              </w:rPr>
            </w:pPr>
            <w:r w:rsidRPr="0002389A">
              <w:rPr>
                <w:rFonts w:asciiTheme="minorHAnsi" w:hAnsiTheme="minorHAnsi"/>
                <w:sz w:val="20"/>
                <w:szCs w:val="20"/>
              </w:rPr>
              <w:t>- пише краће прегледе/ сажетке књига,</w:t>
            </w:r>
          </w:p>
          <w:p w:rsidR="0002389A" w:rsidRPr="0002389A" w:rsidRDefault="0002389A" w:rsidP="0002389A">
            <w:pPr>
              <w:jc w:val="left"/>
              <w:rPr>
                <w:rFonts w:asciiTheme="minorHAnsi" w:hAnsiTheme="minorHAnsi"/>
                <w:sz w:val="20"/>
                <w:szCs w:val="20"/>
              </w:rPr>
            </w:pPr>
            <w:r w:rsidRPr="0002389A">
              <w:rPr>
                <w:rFonts w:asciiTheme="minorHAnsi" w:hAnsiTheme="minorHAnsi"/>
                <w:sz w:val="20"/>
                <w:szCs w:val="20"/>
              </w:rPr>
              <w:t>филмова, тв емисија и сл. користећи</w:t>
            </w:r>
          </w:p>
          <w:p w:rsidR="0002389A" w:rsidRPr="0002389A" w:rsidRDefault="0002389A" w:rsidP="0002389A">
            <w:pPr>
              <w:jc w:val="left"/>
              <w:rPr>
                <w:rFonts w:asciiTheme="minorHAnsi" w:hAnsiTheme="minorHAnsi"/>
                <w:sz w:val="20"/>
                <w:szCs w:val="20"/>
              </w:rPr>
            </w:pPr>
            <w:r w:rsidRPr="0002389A">
              <w:rPr>
                <w:rFonts w:asciiTheme="minorHAnsi" w:hAnsiTheme="minorHAnsi"/>
                <w:sz w:val="20"/>
                <w:szCs w:val="20"/>
              </w:rPr>
              <w:t>једноставне изразе;</w:t>
            </w:r>
          </w:p>
          <w:p w:rsidR="0002389A" w:rsidRPr="0002389A" w:rsidRDefault="0002389A" w:rsidP="0002389A">
            <w:pPr>
              <w:jc w:val="left"/>
              <w:rPr>
                <w:rFonts w:asciiTheme="minorHAnsi" w:hAnsiTheme="minorHAnsi"/>
                <w:sz w:val="20"/>
                <w:szCs w:val="20"/>
              </w:rPr>
            </w:pPr>
            <w:r w:rsidRPr="0002389A">
              <w:rPr>
                <w:rFonts w:asciiTheme="minorHAnsi" w:hAnsiTheme="minorHAnsi"/>
                <w:sz w:val="20"/>
                <w:szCs w:val="20"/>
              </w:rPr>
              <w:t>- описује утиске, мишљења, осећања,</w:t>
            </w:r>
          </w:p>
          <w:p w:rsidR="0002389A" w:rsidRPr="0002389A" w:rsidRDefault="0002389A" w:rsidP="0002389A">
            <w:pPr>
              <w:jc w:val="left"/>
              <w:rPr>
                <w:rFonts w:asciiTheme="minorHAnsi" w:hAnsiTheme="minorHAnsi"/>
                <w:sz w:val="20"/>
                <w:szCs w:val="20"/>
              </w:rPr>
            </w:pPr>
            <w:r w:rsidRPr="0002389A">
              <w:rPr>
                <w:rFonts w:asciiTheme="minorHAnsi" w:hAnsiTheme="minorHAnsi"/>
                <w:sz w:val="20"/>
                <w:szCs w:val="20"/>
              </w:rPr>
              <w:lastRenderedPageBreak/>
              <w:t>истиче предности и мане неке појаве или</w:t>
            </w:r>
          </w:p>
          <w:p w:rsidR="0002389A" w:rsidRPr="0002389A" w:rsidRDefault="0002389A" w:rsidP="0002389A">
            <w:pPr>
              <w:jc w:val="left"/>
              <w:rPr>
                <w:rFonts w:asciiTheme="minorHAnsi" w:hAnsiTheme="minorHAnsi"/>
                <w:sz w:val="20"/>
                <w:szCs w:val="20"/>
              </w:rPr>
            </w:pPr>
            <w:r w:rsidRPr="0002389A">
              <w:rPr>
                <w:rFonts w:asciiTheme="minorHAnsi" w:hAnsiTheme="minorHAnsi"/>
                <w:sz w:val="20"/>
                <w:szCs w:val="20"/>
              </w:rPr>
              <w:t>поступка;</w:t>
            </w:r>
          </w:p>
          <w:p w:rsidR="0002389A" w:rsidRPr="0002389A" w:rsidRDefault="0002389A" w:rsidP="0002389A">
            <w:pPr>
              <w:jc w:val="left"/>
              <w:rPr>
                <w:rFonts w:asciiTheme="minorHAnsi" w:hAnsiTheme="minorHAnsi"/>
                <w:sz w:val="20"/>
                <w:szCs w:val="20"/>
              </w:rPr>
            </w:pPr>
            <w:r w:rsidRPr="0002389A">
              <w:rPr>
                <w:rFonts w:asciiTheme="minorHAnsi" w:hAnsiTheme="minorHAnsi"/>
                <w:sz w:val="20"/>
                <w:szCs w:val="20"/>
              </w:rPr>
              <w:t>- пише белешке, поруке (имејлове, смс</w:t>
            </w:r>
          </w:p>
          <w:p w:rsidR="0002389A" w:rsidRPr="0002389A" w:rsidRDefault="0002389A" w:rsidP="0002389A">
            <w:pPr>
              <w:jc w:val="left"/>
              <w:rPr>
                <w:rFonts w:asciiTheme="minorHAnsi" w:hAnsiTheme="minorHAnsi"/>
                <w:sz w:val="20"/>
                <w:szCs w:val="20"/>
              </w:rPr>
            </w:pPr>
            <w:r w:rsidRPr="0002389A">
              <w:rPr>
                <w:rFonts w:asciiTheme="minorHAnsi" w:hAnsiTheme="minorHAnsi"/>
                <w:sz w:val="20"/>
                <w:szCs w:val="20"/>
              </w:rPr>
              <w:t>поруке и сл.), детаљне извештаје у којима</w:t>
            </w:r>
          </w:p>
          <w:p w:rsidR="0002389A" w:rsidRPr="0002389A" w:rsidRDefault="0002389A" w:rsidP="0002389A">
            <w:pPr>
              <w:jc w:val="left"/>
              <w:rPr>
                <w:rFonts w:asciiTheme="minorHAnsi" w:hAnsiTheme="minorHAnsi"/>
                <w:sz w:val="20"/>
                <w:szCs w:val="20"/>
              </w:rPr>
            </w:pPr>
            <w:r w:rsidRPr="0002389A">
              <w:rPr>
                <w:rFonts w:asciiTheme="minorHAnsi" w:hAnsiTheme="minorHAnsi"/>
                <w:sz w:val="20"/>
                <w:szCs w:val="20"/>
              </w:rPr>
              <w:t>тражи или преноси релевантне</w:t>
            </w:r>
          </w:p>
          <w:p w:rsidR="0002389A" w:rsidRPr="0002389A" w:rsidRDefault="0002389A" w:rsidP="0002389A">
            <w:pPr>
              <w:jc w:val="left"/>
              <w:rPr>
                <w:rFonts w:asciiTheme="minorHAnsi" w:hAnsiTheme="minorHAnsi"/>
                <w:sz w:val="20"/>
                <w:szCs w:val="20"/>
              </w:rPr>
            </w:pPr>
            <w:r w:rsidRPr="0002389A">
              <w:rPr>
                <w:rFonts w:asciiTheme="minorHAnsi" w:hAnsiTheme="minorHAnsi"/>
                <w:sz w:val="20"/>
                <w:szCs w:val="20"/>
              </w:rPr>
              <w:t>информације;</w:t>
            </w:r>
          </w:p>
          <w:p w:rsidR="0002389A" w:rsidRPr="0002389A" w:rsidRDefault="0002389A" w:rsidP="0002389A">
            <w:pPr>
              <w:jc w:val="left"/>
              <w:rPr>
                <w:rFonts w:asciiTheme="minorHAnsi" w:hAnsiTheme="minorHAnsi"/>
                <w:sz w:val="20"/>
                <w:szCs w:val="20"/>
              </w:rPr>
            </w:pPr>
            <w:r w:rsidRPr="0002389A">
              <w:rPr>
                <w:rFonts w:asciiTheme="minorHAnsi" w:hAnsiTheme="minorHAnsi"/>
                <w:sz w:val="20"/>
                <w:szCs w:val="20"/>
              </w:rPr>
              <w:t>- пише одговоре у којима тражи и преноси</w:t>
            </w:r>
          </w:p>
          <w:p w:rsidR="0002389A" w:rsidRPr="0002389A" w:rsidRDefault="0002389A" w:rsidP="0002389A">
            <w:pPr>
              <w:jc w:val="left"/>
              <w:rPr>
                <w:rFonts w:asciiTheme="minorHAnsi" w:hAnsiTheme="minorHAnsi"/>
                <w:sz w:val="20"/>
                <w:szCs w:val="20"/>
              </w:rPr>
            </w:pPr>
            <w:r w:rsidRPr="0002389A">
              <w:rPr>
                <w:rFonts w:asciiTheme="minorHAnsi" w:hAnsiTheme="minorHAnsi"/>
                <w:sz w:val="20"/>
                <w:szCs w:val="20"/>
              </w:rPr>
              <w:t>релевантне информације и објашњења</w:t>
            </w:r>
          </w:p>
          <w:p w:rsidR="0002389A" w:rsidRPr="0002389A" w:rsidRDefault="0002389A" w:rsidP="0002389A">
            <w:pPr>
              <w:jc w:val="left"/>
              <w:rPr>
                <w:rFonts w:asciiTheme="minorHAnsi" w:hAnsiTheme="minorHAnsi"/>
                <w:sz w:val="20"/>
                <w:szCs w:val="20"/>
              </w:rPr>
            </w:pPr>
            <w:r w:rsidRPr="0002389A">
              <w:rPr>
                <w:rFonts w:asciiTheme="minorHAnsi" w:hAnsiTheme="minorHAnsi"/>
                <w:sz w:val="20"/>
                <w:szCs w:val="20"/>
              </w:rPr>
              <w:t>користећи стандардне формуле писаног</w:t>
            </w:r>
          </w:p>
          <w:p w:rsidR="0002389A" w:rsidRPr="0002389A" w:rsidRDefault="0002389A" w:rsidP="0002389A">
            <w:pPr>
              <w:jc w:val="left"/>
              <w:rPr>
                <w:rFonts w:asciiTheme="minorHAnsi" w:hAnsiTheme="minorHAnsi"/>
                <w:sz w:val="20"/>
                <w:szCs w:val="20"/>
              </w:rPr>
            </w:pPr>
            <w:r w:rsidRPr="0002389A">
              <w:rPr>
                <w:rFonts w:asciiTheme="minorHAnsi" w:hAnsiTheme="minorHAnsi"/>
                <w:sz w:val="20"/>
                <w:szCs w:val="20"/>
              </w:rPr>
              <w:t>изражавања;</w:t>
            </w:r>
          </w:p>
          <w:p w:rsidR="0002389A" w:rsidRPr="0002389A" w:rsidRDefault="0002389A" w:rsidP="0002389A">
            <w:pPr>
              <w:jc w:val="left"/>
              <w:rPr>
                <w:rFonts w:asciiTheme="minorHAnsi" w:hAnsiTheme="minorHAnsi"/>
                <w:sz w:val="20"/>
                <w:szCs w:val="20"/>
              </w:rPr>
            </w:pPr>
            <w:r w:rsidRPr="0002389A">
              <w:rPr>
                <w:rFonts w:asciiTheme="minorHAnsi" w:hAnsiTheme="minorHAnsi"/>
                <w:sz w:val="20"/>
                <w:szCs w:val="20"/>
              </w:rPr>
              <w:t>- пише о властитом искуству, описује своје</w:t>
            </w:r>
          </w:p>
          <w:p w:rsidR="0002389A" w:rsidRPr="0002389A" w:rsidRDefault="0002389A" w:rsidP="0002389A">
            <w:pPr>
              <w:jc w:val="left"/>
              <w:rPr>
                <w:rFonts w:asciiTheme="minorHAnsi" w:hAnsiTheme="minorHAnsi"/>
                <w:sz w:val="20"/>
                <w:szCs w:val="20"/>
              </w:rPr>
            </w:pPr>
            <w:r w:rsidRPr="0002389A">
              <w:rPr>
                <w:rFonts w:asciiTheme="minorHAnsi" w:hAnsiTheme="minorHAnsi"/>
                <w:sz w:val="20"/>
                <w:szCs w:val="20"/>
              </w:rPr>
              <w:t>утиске, планове и очекивања износећи</w:t>
            </w:r>
          </w:p>
          <w:p w:rsidR="0002389A" w:rsidRPr="0002389A" w:rsidRDefault="0002389A" w:rsidP="0002389A">
            <w:pPr>
              <w:jc w:val="left"/>
              <w:rPr>
                <w:rFonts w:asciiTheme="minorHAnsi" w:hAnsiTheme="minorHAnsi"/>
                <w:sz w:val="20"/>
                <w:szCs w:val="20"/>
              </w:rPr>
            </w:pPr>
            <w:r w:rsidRPr="0002389A">
              <w:rPr>
                <w:rFonts w:asciiTheme="minorHAnsi" w:hAnsiTheme="minorHAnsi"/>
                <w:sz w:val="20"/>
                <w:szCs w:val="20"/>
              </w:rPr>
              <w:t>личан став и аргументе;</w:t>
            </w:r>
          </w:p>
          <w:p w:rsidR="0002389A" w:rsidRPr="0002389A" w:rsidRDefault="0002389A" w:rsidP="0002389A">
            <w:pPr>
              <w:jc w:val="left"/>
              <w:rPr>
                <w:rFonts w:asciiTheme="minorHAnsi" w:hAnsiTheme="minorHAnsi"/>
                <w:sz w:val="20"/>
                <w:szCs w:val="20"/>
              </w:rPr>
            </w:pPr>
            <w:r w:rsidRPr="0002389A">
              <w:rPr>
                <w:rFonts w:asciiTheme="minorHAnsi" w:hAnsiTheme="minorHAnsi"/>
                <w:sz w:val="20"/>
                <w:szCs w:val="20"/>
              </w:rPr>
              <w:t>- пише текстове према моделу, тумачи и</w:t>
            </w:r>
          </w:p>
          <w:p w:rsidR="0002389A" w:rsidRPr="0002389A" w:rsidRDefault="0002389A" w:rsidP="0002389A">
            <w:pPr>
              <w:jc w:val="left"/>
              <w:rPr>
                <w:rFonts w:asciiTheme="minorHAnsi" w:hAnsiTheme="minorHAnsi"/>
                <w:sz w:val="20"/>
                <w:szCs w:val="20"/>
              </w:rPr>
            </w:pPr>
            <w:r w:rsidRPr="0002389A">
              <w:rPr>
                <w:rFonts w:asciiTheme="minorHAnsi" w:hAnsiTheme="minorHAnsi"/>
                <w:sz w:val="20"/>
                <w:szCs w:val="20"/>
              </w:rPr>
              <w:t>описује илустрације, табеле, слике,</w:t>
            </w:r>
          </w:p>
          <w:p w:rsidR="0002389A" w:rsidRPr="0002389A" w:rsidRDefault="0002389A" w:rsidP="0002389A">
            <w:pPr>
              <w:jc w:val="left"/>
              <w:rPr>
                <w:rFonts w:asciiTheme="minorHAnsi" w:hAnsiTheme="minorHAnsi"/>
                <w:sz w:val="20"/>
                <w:szCs w:val="20"/>
              </w:rPr>
            </w:pPr>
            <w:r w:rsidRPr="0002389A">
              <w:rPr>
                <w:rFonts w:asciiTheme="minorHAnsi" w:hAnsiTheme="minorHAnsi"/>
                <w:sz w:val="20"/>
                <w:szCs w:val="20"/>
              </w:rPr>
              <w:lastRenderedPageBreak/>
              <w:t>графиконе, истичући релевантне детаље;</w:t>
            </w:r>
          </w:p>
          <w:p w:rsidR="0002389A" w:rsidRPr="0002389A" w:rsidRDefault="0002389A" w:rsidP="0002389A">
            <w:pPr>
              <w:jc w:val="left"/>
              <w:rPr>
                <w:rFonts w:asciiTheme="minorHAnsi" w:hAnsiTheme="minorHAnsi"/>
                <w:sz w:val="20"/>
                <w:szCs w:val="20"/>
              </w:rPr>
            </w:pPr>
            <w:r w:rsidRPr="0002389A">
              <w:rPr>
                <w:rFonts w:asciiTheme="minorHAnsi" w:hAnsiTheme="minorHAnsi"/>
                <w:sz w:val="20"/>
                <w:szCs w:val="20"/>
              </w:rPr>
              <w:t>- пише неформална</w:t>
            </w:r>
          </w:p>
          <w:p w:rsidR="0002389A" w:rsidRPr="0002389A" w:rsidRDefault="0002389A" w:rsidP="0002389A">
            <w:pPr>
              <w:jc w:val="left"/>
              <w:rPr>
                <w:rFonts w:asciiTheme="minorHAnsi" w:hAnsiTheme="minorHAnsi"/>
                <w:sz w:val="20"/>
                <w:szCs w:val="20"/>
              </w:rPr>
            </w:pPr>
            <w:r w:rsidRPr="0002389A">
              <w:rPr>
                <w:rFonts w:asciiTheme="minorHAnsi" w:hAnsiTheme="minorHAnsi"/>
                <w:sz w:val="20"/>
                <w:szCs w:val="20"/>
              </w:rPr>
              <w:t>писма/мејлове/позивнице и сл. користећи</w:t>
            </w:r>
          </w:p>
          <w:p w:rsidR="0002389A" w:rsidRPr="0002389A" w:rsidRDefault="0002389A" w:rsidP="0002389A">
            <w:pPr>
              <w:jc w:val="left"/>
              <w:rPr>
                <w:rFonts w:asciiTheme="minorHAnsi" w:hAnsiTheme="minorHAnsi"/>
                <w:sz w:val="20"/>
                <w:szCs w:val="20"/>
              </w:rPr>
            </w:pPr>
            <w:r w:rsidRPr="0002389A">
              <w:rPr>
                <w:rFonts w:asciiTheme="minorHAnsi" w:hAnsiTheme="minorHAnsi"/>
                <w:sz w:val="20"/>
                <w:szCs w:val="20"/>
              </w:rPr>
              <w:t>се устаљеним изразима за</w:t>
            </w:r>
          </w:p>
          <w:p w:rsidR="0002389A" w:rsidRPr="0002389A" w:rsidRDefault="0002389A" w:rsidP="0002389A">
            <w:pPr>
              <w:jc w:val="left"/>
              <w:rPr>
                <w:rFonts w:asciiTheme="minorHAnsi" w:hAnsiTheme="minorHAnsi"/>
                <w:sz w:val="20"/>
                <w:szCs w:val="20"/>
              </w:rPr>
            </w:pPr>
            <w:r w:rsidRPr="0002389A">
              <w:rPr>
                <w:rFonts w:asciiTheme="minorHAnsi" w:hAnsiTheme="minorHAnsi"/>
                <w:sz w:val="20"/>
                <w:szCs w:val="20"/>
              </w:rPr>
              <w:t>одбијање/прихватање позива, извињења и</w:t>
            </w:r>
          </w:p>
          <w:p w:rsidR="0002389A" w:rsidRPr="0002389A" w:rsidRDefault="0002389A" w:rsidP="0002389A">
            <w:pPr>
              <w:jc w:val="left"/>
              <w:rPr>
                <w:rFonts w:asciiTheme="minorHAnsi" w:hAnsiTheme="minorHAnsi"/>
                <w:sz w:val="20"/>
                <w:szCs w:val="20"/>
              </w:rPr>
            </w:pPr>
            <w:r w:rsidRPr="0002389A">
              <w:rPr>
                <w:rFonts w:asciiTheme="minorHAnsi" w:hAnsiTheme="minorHAnsi"/>
                <w:sz w:val="20"/>
                <w:szCs w:val="20"/>
              </w:rPr>
              <w:t>сл.;</w:t>
            </w:r>
          </w:p>
          <w:p w:rsidR="0002389A" w:rsidRPr="0002389A" w:rsidRDefault="0002389A" w:rsidP="0002389A">
            <w:pPr>
              <w:jc w:val="left"/>
              <w:rPr>
                <w:rFonts w:asciiTheme="minorHAnsi" w:hAnsiTheme="minorHAnsi"/>
                <w:sz w:val="20"/>
                <w:szCs w:val="20"/>
              </w:rPr>
            </w:pPr>
            <w:r w:rsidRPr="0002389A">
              <w:rPr>
                <w:rFonts w:asciiTheme="minorHAnsi" w:hAnsiTheme="minorHAnsi"/>
                <w:sz w:val="20"/>
                <w:szCs w:val="20"/>
              </w:rPr>
              <w:t>- познаје основне одлике екосистема и</w:t>
            </w:r>
          </w:p>
          <w:p w:rsidR="0002389A" w:rsidRPr="0002389A" w:rsidRDefault="0002389A" w:rsidP="0002389A">
            <w:pPr>
              <w:jc w:val="left"/>
              <w:rPr>
                <w:rFonts w:asciiTheme="minorHAnsi" w:hAnsiTheme="minorHAnsi"/>
                <w:sz w:val="20"/>
                <w:szCs w:val="20"/>
              </w:rPr>
            </w:pPr>
            <w:r w:rsidRPr="0002389A">
              <w:rPr>
                <w:rFonts w:asciiTheme="minorHAnsi" w:hAnsiTheme="minorHAnsi"/>
                <w:sz w:val="20"/>
                <w:szCs w:val="20"/>
              </w:rPr>
              <w:t>друштвеног система земаља чији језик учи</w:t>
            </w:r>
          </w:p>
          <w:p w:rsidR="0002389A" w:rsidRPr="0002389A" w:rsidRDefault="0002389A" w:rsidP="0002389A">
            <w:pPr>
              <w:jc w:val="left"/>
              <w:rPr>
                <w:rFonts w:asciiTheme="minorHAnsi" w:hAnsiTheme="minorHAnsi"/>
                <w:sz w:val="20"/>
                <w:szCs w:val="20"/>
              </w:rPr>
            </w:pPr>
            <w:r w:rsidRPr="0002389A">
              <w:rPr>
                <w:rFonts w:asciiTheme="minorHAnsi" w:hAnsiTheme="minorHAnsi"/>
                <w:sz w:val="20"/>
                <w:szCs w:val="20"/>
              </w:rPr>
              <w:t>и разуме њихову међусобну условљеност;</w:t>
            </w:r>
          </w:p>
          <w:p w:rsidR="0002389A" w:rsidRPr="0002389A" w:rsidRDefault="0002389A" w:rsidP="0002389A">
            <w:pPr>
              <w:jc w:val="left"/>
              <w:rPr>
                <w:rFonts w:asciiTheme="minorHAnsi" w:hAnsiTheme="minorHAnsi"/>
                <w:sz w:val="20"/>
                <w:szCs w:val="20"/>
              </w:rPr>
            </w:pPr>
            <w:r w:rsidRPr="0002389A">
              <w:rPr>
                <w:rFonts w:asciiTheme="minorHAnsi" w:hAnsiTheme="minorHAnsi"/>
                <w:sz w:val="20"/>
                <w:szCs w:val="20"/>
              </w:rPr>
              <w:t>- објашњава на једноставан начин</w:t>
            </w:r>
          </w:p>
          <w:p w:rsidR="0002389A" w:rsidRPr="0002389A" w:rsidRDefault="0002389A" w:rsidP="0002389A">
            <w:pPr>
              <w:jc w:val="left"/>
              <w:rPr>
                <w:rFonts w:asciiTheme="minorHAnsi" w:hAnsiTheme="minorHAnsi"/>
                <w:sz w:val="20"/>
                <w:szCs w:val="20"/>
              </w:rPr>
            </w:pPr>
            <w:r w:rsidRPr="0002389A">
              <w:rPr>
                <w:rFonts w:asciiTheme="minorHAnsi" w:hAnsiTheme="minorHAnsi"/>
                <w:sz w:val="20"/>
                <w:szCs w:val="20"/>
              </w:rPr>
              <w:t>традиционално схваћене одлике властите</w:t>
            </w:r>
          </w:p>
          <w:p w:rsidR="0002389A" w:rsidRPr="0002389A" w:rsidRDefault="0002389A" w:rsidP="0002389A">
            <w:pPr>
              <w:jc w:val="left"/>
              <w:rPr>
                <w:rFonts w:asciiTheme="minorHAnsi" w:hAnsiTheme="minorHAnsi"/>
                <w:sz w:val="20"/>
                <w:szCs w:val="20"/>
              </w:rPr>
            </w:pPr>
            <w:r w:rsidRPr="0002389A">
              <w:rPr>
                <w:rFonts w:asciiTheme="minorHAnsi" w:hAnsiTheme="minorHAnsi"/>
                <w:sz w:val="20"/>
                <w:szCs w:val="20"/>
              </w:rPr>
              <w:t>културе припадницима страних култура;</w:t>
            </w:r>
          </w:p>
          <w:p w:rsidR="0002389A" w:rsidRPr="0002389A" w:rsidRDefault="0002389A" w:rsidP="0002389A">
            <w:pPr>
              <w:jc w:val="left"/>
              <w:rPr>
                <w:rFonts w:asciiTheme="minorHAnsi" w:hAnsiTheme="minorHAnsi"/>
                <w:sz w:val="20"/>
                <w:szCs w:val="20"/>
              </w:rPr>
            </w:pPr>
            <w:r w:rsidRPr="0002389A">
              <w:rPr>
                <w:rFonts w:asciiTheme="minorHAnsi" w:hAnsiTheme="minorHAnsi"/>
                <w:sz w:val="20"/>
                <w:szCs w:val="20"/>
              </w:rPr>
              <w:t>- објашњава, на једноставан начин,</w:t>
            </w:r>
          </w:p>
          <w:p w:rsidR="0002389A" w:rsidRPr="0002389A" w:rsidRDefault="0002389A" w:rsidP="0002389A">
            <w:pPr>
              <w:jc w:val="left"/>
              <w:rPr>
                <w:rFonts w:asciiTheme="minorHAnsi" w:hAnsiTheme="minorHAnsi"/>
                <w:sz w:val="20"/>
                <w:szCs w:val="20"/>
              </w:rPr>
            </w:pPr>
            <w:r w:rsidRPr="0002389A">
              <w:rPr>
                <w:rFonts w:asciiTheme="minorHAnsi" w:hAnsiTheme="minorHAnsi"/>
                <w:sz w:val="20"/>
                <w:szCs w:val="20"/>
              </w:rPr>
              <w:t>традиционално схваћене одлике култура</w:t>
            </w:r>
          </w:p>
          <w:p w:rsidR="0002389A" w:rsidRPr="0002389A" w:rsidRDefault="0002389A" w:rsidP="0002389A">
            <w:pPr>
              <w:jc w:val="left"/>
              <w:rPr>
                <w:rFonts w:asciiTheme="minorHAnsi" w:hAnsiTheme="minorHAnsi"/>
                <w:sz w:val="20"/>
                <w:szCs w:val="20"/>
              </w:rPr>
            </w:pPr>
            <w:r w:rsidRPr="0002389A">
              <w:rPr>
                <w:rFonts w:asciiTheme="minorHAnsi" w:hAnsiTheme="minorHAnsi"/>
                <w:sz w:val="20"/>
                <w:szCs w:val="20"/>
              </w:rPr>
              <w:lastRenderedPageBreak/>
              <w:t>чији језик учи припадницима властите</w:t>
            </w:r>
          </w:p>
          <w:p w:rsidR="0002389A" w:rsidRPr="0002389A" w:rsidRDefault="0002389A" w:rsidP="0002389A">
            <w:pPr>
              <w:jc w:val="left"/>
              <w:rPr>
                <w:rFonts w:asciiTheme="minorHAnsi" w:hAnsiTheme="minorHAnsi"/>
                <w:sz w:val="20"/>
                <w:szCs w:val="20"/>
              </w:rPr>
            </w:pPr>
            <w:r w:rsidRPr="0002389A">
              <w:rPr>
                <w:rFonts w:asciiTheme="minorHAnsi" w:hAnsiTheme="minorHAnsi"/>
                <w:sz w:val="20"/>
                <w:szCs w:val="20"/>
              </w:rPr>
              <w:t>културе;</w:t>
            </w:r>
          </w:p>
          <w:p w:rsidR="0002389A" w:rsidRPr="0002389A" w:rsidRDefault="0002389A" w:rsidP="0002389A">
            <w:pPr>
              <w:jc w:val="left"/>
              <w:rPr>
                <w:rFonts w:asciiTheme="minorHAnsi" w:hAnsiTheme="minorHAnsi"/>
                <w:sz w:val="20"/>
                <w:szCs w:val="20"/>
              </w:rPr>
            </w:pPr>
            <w:r w:rsidRPr="0002389A">
              <w:rPr>
                <w:rFonts w:asciiTheme="minorHAnsi" w:hAnsiTheme="minorHAnsi"/>
                <w:sz w:val="20"/>
                <w:szCs w:val="20"/>
              </w:rPr>
              <w:t>- увиђа и разуме да поступци учесника у</w:t>
            </w:r>
          </w:p>
          <w:p w:rsidR="0002389A" w:rsidRPr="0002389A" w:rsidRDefault="0002389A" w:rsidP="0002389A">
            <w:pPr>
              <w:jc w:val="left"/>
              <w:rPr>
                <w:rFonts w:asciiTheme="minorHAnsi" w:hAnsiTheme="minorHAnsi"/>
                <w:sz w:val="20"/>
                <w:szCs w:val="20"/>
              </w:rPr>
            </w:pPr>
            <w:r w:rsidRPr="0002389A">
              <w:rPr>
                <w:rFonts w:asciiTheme="minorHAnsi" w:hAnsiTheme="minorHAnsi"/>
                <w:sz w:val="20"/>
                <w:szCs w:val="20"/>
              </w:rPr>
              <w:t>свакодневним комуникативним ситуацијама</w:t>
            </w:r>
          </w:p>
          <w:p w:rsidR="0002389A" w:rsidRPr="0002389A" w:rsidRDefault="0002389A" w:rsidP="0002389A">
            <w:pPr>
              <w:jc w:val="left"/>
              <w:rPr>
                <w:rFonts w:asciiTheme="minorHAnsi" w:hAnsiTheme="minorHAnsi"/>
                <w:sz w:val="20"/>
                <w:szCs w:val="20"/>
              </w:rPr>
            </w:pPr>
            <w:r w:rsidRPr="0002389A">
              <w:rPr>
                <w:rFonts w:asciiTheme="minorHAnsi" w:hAnsiTheme="minorHAnsi"/>
                <w:sz w:val="20"/>
                <w:szCs w:val="20"/>
              </w:rPr>
              <w:t>могу да буду протумачени на различите</w:t>
            </w:r>
          </w:p>
          <w:p w:rsidR="0002389A" w:rsidRPr="0002389A" w:rsidRDefault="0002389A" w:rsidP="0002389A">
            <w:pPr>
              <w:jc w:val="left"/>
              <w:rPr>
                <w:rFonts w:asciiTheme="minorHAnsi" w:hAnsiTheme="minorHAnsi"/>
                <w:sz w:val="20"/>
                <w:szCs w:val="20"/>
              </w:rPr>
            </w:pPr>
            <w:r w:rsidRPr="0002389A">
              <w:rPr>
                <w:rFonts w:asciiTheme="minorHAnsi" w:hAnsiTheme="minorHAnsi"/>
                <w:sz w:val="20"/>
                <w:szCs w:val="20"/>
              </w:rPr>
              <w:t>начине;</w:t>
            </w:r>
          </w:p>
          <w:p w:rsidR="0002389A" w:rsidRPr="0002389A" w:rsidRDefault="0002389A" w:rsidP="0002389A">
            <w:pPr>
              <w:jc w:val="left"/>
              <w:rPr>
                <w:rFonts w:asciiTheme="minorHAnsi" w:hAnsiTheme="minorHAnsi"/>
                <w:sz w:val="20"/>
                <w:szCs w:val="20"/>
              </w:rPr>
            </w:pPr>
            <w:r w:rsidRPr="0002389A">
              <w:rPr>
                <w:rFonts w:asciiTheme="minorHAnsi" w:hAnsiTheme="minorHAnsi"/>
                <w:sz w:val="20"/>
                <w:szCs w:val="20"/>
              </w:rPr>
              <w:t>- увиђа и разуме постојање културног</w:t>
            </w:r>
          </w:p>
          <w:p w:rsidR="0002389A" w:rsidRPr="0002389A" w:rsidRDefault="0002389A" w:rsidP="0002389A">
            <w:pPr>
              <w:jc w:val="left"/>
              <w:rPr>
                <w:rFonts w:asciiTheme="minorHAnsi" w:hAnsiTheme="minorHAnsi"/>
                <w:sz w:val="20"/>
                <w:szCs w:val="20"/>
              </w:rPr>
            </w:pPr>
            <w:r w:rsidRPr="0002389A">
              <w:rPr>
                <w:rFonts w:asciiTheme="minorHAnsi" w:hAnsiTheme="minorHAnsi"/>
                <w:sz w:val="20"/>
                <w:szCs w:val="20"/>
              </w:rPr>
              <w:t>плуралитета у својој земљи и земљама чији</w:t>
            </w:r>
          </w:p>
          <w:p w:rsidR="0002389A" w:rsidRPr="0002389A" w:rsidRDefault="0002389A" w:rsidP="0002389A">
            <w:pPr>
              <w:jc w:val="left"/>
              <w:rPr>
                <w:rFonts w:asciiTheme="minorHAnsi" w:hAnsiTheme="minorHAnsi"/>
                <w:sz w:val="20"/>
                <w:szCs w:val="20"/>
              </w:rPr>
            </w:pPr>
            <w:r w:rsidRPr="0002389A">
              <w:rPr>
                <w:rFonts w:asciiTheme="minorHAnsi" w:hAnsiTheme="minorHAnsi"/>
                <w:sz w:val="20"/>
                <w:szCs w:val="20"/>
              </w:rPr>
              <w:t>језик учи;</w:t>
            </w:r>
          </w:p>
          <w:p w:rsidR="0002389A" w:rsidRPr="0002389A" w:rsidRDefault="0002389A" w:rsidP="0002389A">
            <w:pPr>
              <w:jc w:val="left"/>
              <w:rPr>
                <w:rFonts w:asciiTheme="minorHAnsi" w:hAnsiTheme="minorHAnsi"/>
                <w:sz w:val="20"/>
                <w:szCs w:val="20"/>
              </w:rPr>
            </w:pPr>
            <w:r w:rsidRPr="0002389A">
              <w:rPr>
                <w:rFonts w:asciiTheme="minorHAnsi" w:hAnsiTheme="minorHAnsi"/>
                <w:sz w:val="20"/>
                <w:szCs w:val="20"/>
              </w:rPr>
              <w:t>- реагује адекватно на најчешће облике</w:t>
            </w:r>
          </w:p>
          <w:p w:rsidR="0002389A" w:rsidRPr="0002389A" w:rsidRDefault="0002389A" w:rsidP="0002389A">
            <w:pPr>
              <w:jc w:val="left"/>
              <w:rPr>
                <w:rFonts w:asciiTheme="minorHAnsi" w:hAnsiTheme="minorHAnsi"/>
                <w:sz w:val="20"/>
                <w:szCs w:val="20"/>
              </w:rPr>
            </w:pPr>
            <w:r w:rsidRPr="0002389A">
              <w:rPr>
                <w:rFonts w:asciiTheme="minorHAnsi" w:hAnsiTheme="minorHAnsi"/>
                <w:sz w:val="20"/>
                <w:szCs w:val="20"/>
              </w:rPr>
              <w:t>примереног и непримереног понашања у</w:t>
            </w:r>
          </w:p>
          <w:p w:rsidR="0002389A" w:rsidRPr="0002389A" w:rsidRDefault="0002389A" w:rsidP="0002389A">
            <w:pPr>
              <w:jc w:val="left"/>
              <w:rPr>
                <w:rFonts w:asciiTheme="minorHAnsi" w:hAnsiTheme="minorHAnsi"/>
                <w:sz w:val="20"/>
                <w:szCs w:val="20"/>
              </w:rPr>
            </w:pPr>
            <w:r w:rsidRPr="0002389A">
              <w:rPr>
                <w:rFonts w:asciiTheme="minorHAnsi" w:hAnsiTheme="minorHAnsi"/>
                <w:sz w:val="20"/>
                <w:szCs w:val="20"/>
              </w:rPr>
              <w:t>контексту културе земље/ земаља чији</w:t>
            </w:r>
          </w:p>
          <w:p w:rsidR="0002389A" w:rsidRPr="0002389A" w:rsidRDefault="0002389A" w:rsidP="0002389A">
            <w:pPr>
              <w:jc w:val="left"/>
              <w:rPr>
                <w:rFonts w:asciiTheme="minorHAnsi" w:hAnsiTheme="minorHAnsi"/>
                <w:sz w:val="20"/>
                <w:szCs w:val="20"/>
              </w:rPr>
            </w:pPr>
            <w:r w:rsidRPr="0002389A">
              <w:rPr>
                <w:rFonts w:asciiTheme="minorHAnsi" w:hAnsiTheme="minorHAnsi"/>
                <w:sz w:val="20"/>
                <w:szCs w:val="20"/>
              </w:rPr>
              <w:t>језик учи, примењујући обрасце љубазног</w:t>
            </w:r>
          </w:p>
          <w:p w:rsidR="0002389A" w:rsidRPr="0002389A" w:rsidRDefault="0002389A" w:rsidP="0002389A">
            <w:pPr>
              <w:jc w:val="left"/>
              <w:rPr>
                <w:rFonts w:asciiTheme="minorHAnsi" w:hAnsiTheme="minorHAnsi"/>
                <w:sz w:val="20"/>
                <w:szCs w:val="20"/>
              </w:rPr>
            </w:pPr>
            <w:r w:rsidRPr="0002389A">
              <w:rPr>
                <w:rFonts w:asciiTheme="minorHAnsi" w:hAnsiTheme="minorHAnsi"/>
                <w:sz w:val="20"/>
                <w:szCs w:val="20"/>
              </w:rPr>
              <w:t>понашања;</w:t>
            </w:r>
          </w:p>
          <w:p w:rsidR="0002389A" w:rsidRPr="0002389A" w:rsidRDefault="0002389A" w:rsidP="0002389A">
            <w:pPr>
              <w:jc w:val="left"/>
              <w:rPr>
                <w:rFonts w:asciiTheme="minorHAnsi" w:hAnsiTheme="minorHAnsi"/>
                <w:sz w:val="20"/>
                <w:szCs w:val="20"/>
              </w:rPr>
            </w:pPr>
            <w:r w:rsidRPr="0002389A">
              <w:rPr>
                <w:rFonts w:asciiTheme="minorHAnsi" w:hAnsiTheme="minorHAnsi"/>
                <w:sz w:val="20"/>
                <w:szCs w:val="20"/>
              </w:rPr>
              <w:lastRenderedPageBreak/>
              <w:t>- користи фреквентније регистре у</w:t>
            </w:r>
          </w:p>
          <w:p w:rsidR="0002389A" w:rsidRPr="0002389A" w:rsidRDefault="0002389A" w:rsidP="0002389A">
            <w:pPr>
              <w:jc w:val="left"/>
              <w:rPr>
                <w:rFonts w:asciiTheme="minorHAnsi" w:hAnsiTheme="minorHAnsi"/>
                <w:sz w:val="20"/>
                <w:szCs w:val="20"/>
              </w:rPr>
            </w:pPr>
            <w:r w:rsidRPr="0002389A">
              <w:rPr>
                <w:rFonts w:asciiTheme="minorHAnsi" w:hAnsiTheme="minorHAnsi"/>
                <w:sz w:val="20"/>
                <w:szCs w:val="20"/>
              </w:rPr>
              <w:t>комуникацији на страном језику у складу</w:t>
            </w:r>
          </w:p>
          <w:p w:rsidR="0002389A" w:rsidRPr="0002389A" w:rsidRDefault="0002389A" w:rsidP="0002389A">
            <w:pPr>
              <w:jc w:val="left"/>
              <w:rPr>
                <w:rFonts w:asciiTheme="minorHAnsi" w:hAnsiTheme="minorHAnsi"/>
                <w:sz w:val="20"/>
                <w:szCs w:val="20"/>
              </w:rPr>
            </w:pPr>
            <w:r w:rsidRPr="0002389A">
              <w:rPr>
                <w:rFonts w:asciiTheme="minorHAnsi" w:hAnsiTheme="minorHAnsi"/>
                <w:sz w:val="20"/>
                <w:szCs w:val="20"/>
              </w:rPr>
              <w:t>са степеном формалности комуникативне</w:t>
            </w:r>
          </w:p>
          <w:p w:rsidR="0002389A" w:rsidRPr="0002389A" w:rsidRDefault="0002389A" w:rsidP="0002389A">
            <w:pPr>
              <w:jc w:val="left"/>
              <w:rPr>
                <w:rFonts w:asciiTheme="minorHAnsi" w:hAnsiTheme="minorHAnsi"/>
                <w:sz w:val="20"/>
                <w:szCs w:val="20"/>
              </w:rPr>
            </w:pPr>
            <w:r w:rsidRPr="0002389A">
              <w:rPr>
                <w:rFonts w:asciiTheme="minorHAnsi" w:hAnsiTheme="minorHAnsi"/>
                <w:sz w:val="20"/>
                <w:szCs w:val="20"/>
              </w:rPr>
              <w:t>ситуације;</w:t>
            </w:r>
          </w:p>
          <w:p w:rsidR="0002389A" w:rsidRPr="0002389A" w:rsidRDefault="0002389A" w:rsidP="0002389A">
            <w:pPr>
              <w:jc w:val="left"/>
              <w:rPr>
                <w:rFonts w:asciiTheme="minorHAnsi" w:hAnsiTheme="minorHAnsi"/>
                <w:sz w:val="20"/>
                <w:szCs w:val="20"/>
              </w:rPr>
            </w:pPr>
            <w:r w:rsidRPr="0002389A">
              <w:rPr>
                <w:rFonts w:asciiTheme="minorHAnsi" w:hAnsiTheme="minorHAnsi"/>
                <w:sz w:val="20"/>
                <w:szCs w:val="20"/>
              </w:rPr>
              <w:t>- користи на креативан начин ограничена</w:t>
            </w:r>
          </w:p>
          <w:p w:rsidR="0002389A" w:rsidRPr="0002389A" w:rsidRDefault="0002389A" w:rsidP="0002389A">
            <w:pPr>
              <w:jc w:val="left"/>
              <w:rPr>
                <w:rFonts w:asciiTheme="minorHAnsi" w:hAnsiTheme="minorHAnsi"/>
                <w:sz w:val="20"/>
                <w:szCs w:val="20"/>
              </w:rPr>
            </w:pPr>
            <w:r w:rsidRPr="0002389A">
              <w:rPr>
                <w:rFonts w:asciiTheme="minorHAnsi" w:hAnsiTheme="minorHAnsi"/>
                <w:sz w:val="20"/>
                <w:szCs w:val="20"/>
              </w:rPr>
              <w:t>знања из различитих језика како би</w:t>
            </w:r>
          </w:p>
          <w:p w:rsidR="0002389A" w:rsidRPr="0002389A" w:rsidRDefault="0002389A" w:rsidP="0002389A">
            <w:pPr>
              <w:jc w:val="left"/>
              <w:rPr>
                <w:rFonts w:asciiTheme="minorHAnsi" w:hAnsiTheme="minorHAnsi"/>
                <w:sz w:val="20"/>
                <w:szCs w:val="20"/>
              </w:rPr>
            </w:pPr>
            <w:r w:rsidRPr="0002389A">
              <w:rPr>
                <w:rFonts w:asciiTheme="minorHAnsi" w:hAnsiTheme="minorHAnsi"/>
                <w:sz w:val="20"/>
                <w:szCs w:val="20"/>
              </w:rPr>
              <w:t>успешно остварио комуникативну намеру;</w:t>
            </w:r>
          </w:p>
          <w:p w:rsidR="0002389A" w:rsidRPr="0002389A" w:rsidRDefault="0002389A" w:rsidP="0002389A">
            <w:pPr>
              <w:jc w:val="left"/>
              <w:rPr>
                <w:rFonts w:asciiTheme="minorHAnsi" w:hAnsiTheme="minorHAnsi"/>
                <w:sz w:val="20"/>
                <w:szCs w:val="20"/>
              </w:rPr>
            </w:pPr>
            <w:r w:rsidRPr="0002389A">
              <w:rPr>
                <w:rFonts w:asciiTheme="minorHAnsi" w:hAnsiTheme="minorHAnsi"/>
                <w:sz w:val="20"/>
                <w:szCs w:val="20"/>
              </w:rPr>
              <w:t>- истражује различите аспекте култура</w:t>
            </w:r>
          </w:p>
          <w:p w:rsidR="0002389A" w:rsidRPr="0002389A" w:rsidRDefault="0002389A" w:rsidP="0002389A">
            <w:pPr>
              <w:jc w:val="left"/>
              <w:rPr>
                <w:rFonts w:asciiTheme="minorHAnsi" w:hAnsiTheme="minorHAnsi"/>
                <w:sz w:val="20"/>
                <w:szCs w:val="20"/>
              </w:rPr>
            </w:pPr>
            <w:r w:rsidRPr="0002389A">
              <w:rPr>
                <w:rFonts w:asciiTheme="minorHAnsi" w:hAnsiTheme="minorHAnsi"/>
                <w:sz w:val="20"/>
                <w:szCs w:val="20"/>
              </w:rPr>
              <w:t>земље/ земаља чији језик учи у оквиру</w:t>
            </w:r>
          </w:p>
          <w:p w:rsidR="0002389A" w:rsidRPr="0002389A" w:rsidRDefault="0002389A" w:rsidP="0002389A">
            <w:pPr>
              <w:jc w:val="left"/>
              <w:rPr>
                <w:rFonts w:asciiTheme="minorHAnsi" w:hAnsiTheme="minorHAnsi"/>
                <w:sz w:val="20"/>
                <w:szCs w:val="20"/>
              </w:rPr>
            </w:pPr>
            <w:r w:rsidRPr="0002389A">
              <w:rPr>
                <w:rFonts w:asciiTheme="minorHAnsi" w:hAnsiTheme="minorHAnsi"/>
                <w:sz w:val="20"/>
                <w:szCs w:val="20"/>
              </w:rPr>
              <w:t>својих интересовања;</w:t>
            </w:r>
          </w:p>
          <w:p w:rsidR="0002389A" w:rsidRPr="0002389A" w:rsidRDefault="0002389A" w:rsidP="0002389A">
            <w:pPr>
              <w:jc w:val="left"/>
              <w:rPr>
                <w:rFonts w:asciiTheme="minorHAnsi" w:hAnsiTheme="minorHAnsi"/>
                <w:sz w:val="20"/>
                <w:szCs w:val="20"/>
              </w:rPr>
            </w:pPr>
            <w:r w:rsidRPr="0002389A">
              <w:rPr>
                <w:rFonts w:asciiTheme="minorHAnsi" w:hAnsiTheme="minorHAnsi"/>
                <w:sz w:val="20"/>
                <w:szCs w:val="20"/>
              </w:rPr>
              <w:t>- користи савремене видове комуникације у</w:t>
            </w:r>
          </w:p>
          <w:p w:rsidR="0002389A" w:rsidRPr="0002389A" w:rsidRDefault="0002389A" w:rsidP="0002389A">
            <w:pPr>
              <w:jc w:val="left"/>
              <w:rPr>
                <w:rFonts w:asciiTheme="minorHAnsi" w:hAnsiTheme="minorHAnsi"/>
                <w:sz w:val="20"/>
                <w:szCs w:val="20"/>
              </w:rPr>
            </w:pPr>
            <w:r w:rsidRPr="0002389A">
              <w:rPr>
                <w:rFonts w:asciiTheme="minorHAnsi" w:hAnsiTheme="minorHAnsi"/>
                <w:sz w:val="20"/>
                <w:szCs w:val="20"/>
              </w:rPr>
              <w:t>откривању културе земље/ земаља чији</w:t>
            </w:r>
          </w:p>
          <w:p w:rsidR="0002389A" w:rsidRPr="0002389A" w:rsidRDefault="0002389A" w:rsidP="0002389A">
            <w:pPr>
              <w:jc w:val="left"/>
              <w:rPr>
                <w:rFonts w:asciiTheme="minorHAnsi" w:hAnsiTheme="minorHAnsi"/>
                <w:sz w:val="20"/>
                <w:szCs w:val="20"/>
              </w:rPr>
            </w:pPr>
            <w:r w:rsidRPr="0002389A">
              <w:rPr>
                <w:rFonts w:asciiTheme="minorHAnsi" w:hAnsiTheme="minorHAnsi"/>
                <w:sz w:val="20"/>
                <w:szCs w:val="20"/>
              </w:rPr>
              <w:t>језик учи;</w:t>
            </w:r>
          </w:p>
          <w:p w:rsidR="0002389A" w:rsidRPr="0002389A" w:rsidRDefault="0002389A" w:rsidP="0002389A">
            <w:pPr>
              <w:jc w:val="left"/>
              <w:rPr>
                <w:rFonts w:asciiTheme="minorHAnsi" w:hAnsiTheme="minorHAnsi"/>
                <w:sz w:val="20"/>
                <w:szCs w:val="20"/>
              </w:rPr>
            </w:pPr>
            <w:r w:rsidRPr="0002389A">
              <w:rPr>
                <w:rFonts w:asciiTheme="minorHAnsi" w:hAnsiTheme="minorHAnsi"/>
                <w:sz w:val="20"/>
                <w:szCs w:val="20"/>
              </w:rPr>
              <w:t>- користи знање страног језика у</w:t>
            </w:r>
          </w:p>
          <w:p w:rsidR="0002389A" w:rsidRPr="0002389A" w:rsidRDefault="0002389A" w:rsidP="0002389A">
            <w:pPr>
              <w:jc w:val="left"/>
              <w:rPr>
                <w:rFonts w:asciiTheme="minorHAnsi" w:hAnsiTheme="minorHAnsi"/>
                <w:sz w:val="20"/>
                <w:szCs w:val="20"/>
              </w:rPr>
            </w:pPr>
            <w:r w:rsidRPr="0002389A">
              <w:rPr>
                <w:rFonts w:asciiTheme="minorHAnsi" w:hAnsiTheme="minorHAnsi"/>
                <w:sz w:val="20"/>
                <w:szCs w:val="20"/>
              </w:rPr>
              <w:t>различитим видовима реалне</w:t>
            </w:r>
          </w:p>
          <w:p w:rsidR="0002389A" w:rsidRPr="0002389A" w:rsidRDefault="0002389A" w:rsidP="0002389A">
            <w:pPr>
              <w:jc w:val="left"/>
              <w:rPr>
                <w:rFonts w:asciiTheme="minorHAnsi" w:hAnsiTheme="minorHAnsi"/>
                <w:sz w:val="20"/>
                <w:szCs w:val="20"/>
              </w:rPr>
            </w:pPr>
            <w:r w:rsidRPr="0002389A">
              <w:rPr>
                <w:rFonts w:asciiTheme="minorHAnsi" w:hAnsiTheme="minorHAnsi"/>
                <w:sz w:val="20"/>
                <w:szCs w:val="20"/>
              </w:rPr>
              <w:lastRenderedPageBreak/>
              <w:t>комуникације;</w:t>
            </w:r>
          </w:p>
          <w:p w:rsidR="0002389A" w:rsidRPr="0002389A" w:rsidRDefault="0002389A" w:rsidP="0002389A">
            <w:pPr>
              <w:jc w:val="left"/>
              <w:rPr>
                <w:rFonts w:asciiTheme="minorHAnsi" w:hAnsiTheme="minorHAnsi"/>
                <w:sz w:val="20"/>
                <w:szCs w:val="20"/>
              </w:rPr>
            </w:pPr>
            <w:r w:rsidRPr="0002389A">
              <w:rPr>
                <w:rFonts w:asciiTheme="minorHAnsi" w:hAnsiTheme="minorHAnsi"/>
                <w:sz w:val="20"/>
                <w:szCs w:val="20"/>
              </w:rPr>
              <w:t>- преноси, на структурисан начин, основне</w:t>
            </w:r>
          </w:p>
          <w:p w:rsidR="0002389A" w:rsidRPr="0002389A" w:rsidRDefault="0002389A" w:rsidP="0002389A">
            <w:pPr>
              <w:jc w:val="left"/>
              <w:rPr>
                <w:rFonts w:asciiTheme="minorHAnsi" w:hAnsiTheme="minorHAnsi"/>
                <w:sz w:val="20"/>
                <w:szCs w:val="20"/>
              </w:rPr>
            </w:pPr>
            <w:r w:rsidRPr="0002389A">
              <w:rPr>
                <w:rFonts w:asciiTheme="minorHAnsi" w:hAnsiTheme="minorHAnsi"/>
                <w:sz w:val="20"/>
                <w:szCs w:val="20"/>
              </w:rPr>
              <w:t>информација из више сродних текстова, у</w:t>
            </w:r>
          </w:p>
          <w:p w:rsidR="0002389A" w:rsidRPr="0002389A" w:rsidRDefault="0002389A" w:rsidP="0002389A">
            <w:pPr>
              <w:jc w:val="left"/>
              <w:rPr>
                <w:rFonts w:asciiTheme="minorHAnsi" w:hAnsiTheme="minorHAnsi"/>
                <w:sz w:val="20"/>
                <w:szCs w:val="20"/>
              </w:rPr>
            </w:pPr>
            <w:r w:rsidRPr="0002389A">
              <w:rPr>
                <w:rFonts w:asciiTheme="minorHAnsi" w:hAnsiTheme="minorHAnsi"/>
                <w:sz w:val="20"/>
                <w:szCs w:val="20"/>
              </w:rPr>
              <w:t>писаном и усменом облику;</w:t>
            </w:r>
          </w:p>
          <w:p w:rsidR="0002389A" w:rsidRPr="0002389A" w:rsidRDefault="0002389A" w:rsidP="0002389A">
            <w:pPr>
              <w:jc w:val="left"/>
              <w:rPr>
                <w:rFonts w:asciiTheme="minorHAnsi" w:hAnsiTheme="minorHAnsi"/>
                <w:sz w:val="20"/>
                <w:szCs w:val="20"/>
              </w:rPr>
            </w:pPr>
            <w:r w:rsidRPr="0002389A">
              <w:rPr>
                <w:rFonts w:asciiTheme="minorHAnsi" w:hAnsiTheme="minorHAnsi"/>
                <w:sz w:val="20"/>
                <w:szCs w:val="20"/>
              </w:rPr>
              <w:t>- преноси општи садржај из текстуалних</w:t>
            </w:r>
          </w:p>
          <w:p w:rsidR="0002389A" w:rsidRPr="0002389A" w:rsidRDefault="0002389A" w:rsidP="0002389A">
            <w:pPr>
              <w:jc w:val="left"/>
              <w:rPr>
                <w:rFonts w:asciiTheme="minorHAnsi" w:hAnsiTheme="minorHAnsi"/>
                <w:sz w:val="20"/>
                <w:szCs w:val="20"/>
              </w:rPr>
            </w:pPr>
            <w:r w:rsidRPr="0002389A">
              <w:rPr>
                <w:rFonts w:asciiTheme="minorHAnsi" w:hAnsiTheme="minorHAnsi"/>
                <w:sz w:val="20"/>
                <w:szCs w:val="20"/>
              </w:rPr>
              <w:t>извора у којима се износе различити</w:t>
            </w:r>
          </w:p>
          <w:p w:rsidR="0002389A" w:rsidRPr="0002389A" w:rsidRDefault="0002389A" w:rsidP="0002389A">
            <w:pPr>
              <w:jc w:val="left"/>
              <w:rPr>
                <w:rFonts w:asciiTheme="minorHAnsi" w:hAnsiTheme="minorHAnsi"/>
                <w:sz w:val="20"/>
                <w:szCs w:val="20"/>
              </w:rPr>
            </w:pPr>
            <w:r w:rsidRPr="0002389A">
              <w:rPr>
                <w:rFonts w:asciiTheme="minorHAnsi" w:hAnsiTheme="minorHAnsi"/>
                <w:sz w:val="20"/>
                <w:szCs w:val="20"/>
              </w:rPr>
              <w:t>ставови, у писаном облику;</w:t>
            </w:r>
          </w:p>
          <w:p w:rsidR="0002389A" w:rsidRPr="0002389A" w:rsidRDefault="0002389A" w:rsidP="0002389A">
            <w:pPr>
              <w:jc w:val="left"/>
              <w:rPr>
                <w:rFonts w:asciiTheme="minorHAnsi" w:hAnsiTheme="minorHAnsi"/>
                <w:sz w:val="20"/>
                <w:szCs w:val="20"/>
              </w:rPr>
            </w:pPr>
            <w:r w:rsidRPr="0002389A">
              <w:rPr>
                <w:rFonts w:asciiTheme="minorHAnsi" w:hAnsiTheme="minorHAnsi"/>
                <w:sz w:val="20"/>
                <w:szCs w:val="20"/>
              </w:rPr>
              <w:t>- преноси, у усменом облику, садржај</w:t>
            </w:r>
          </w:p>
          <w:p w:rsidR="0002389A" w:rsidRPr="0002389A" w:rsidRDefault="0002389A" w:rsidP="0002389A">
            <w:pPr>
              <w:jc w:val="left"/>
              <w:rPr>
                <w:rFonts w:asciiTheme="minorHAnsi" w:hAnsiTheme="minorHAnsi"/>
                <w:sz w:val="20"/>
                <w:szCs w:val="20"/>
              </w:rPr>
            </w:pPr>
            <w:r w:rsidRPr="0002389A">
              <w:rPr>
                <w:rFonts w:asciiTheme="minorHAnsi" w:hAnsiTheme="minorHAnsi"/>
                <w:sz w:val="20"/>
                <w:szCs w:val="20"/>
              </w:rPr>
              <w:t>усменог излагања или писаног текста</w:t>
            </w:r>
          </w:p>
          <w:p w:rsidR="0002389A" w:rsidRPr="0002389A" w:rsidRDefault="0002389A" w:rsidP="0002389A">
            <w:pPr>
              <w:jc w:val="left"/>
              <w:rPr>
                <w:rFonts w:asciiTheme="minorHAnsi" w:hAnsiTheme="minorHAnsi"/>
                <w:sz w:val="20"/>
                <w:szCs w:val="20"/>
              </w:rPr>
            </w:pPr>
            <w:r w:rsidRPr="0002389A">
              <w:rPr>
                <w:rFonts w:asciiTheme="minorHAnsi" w:hAnsiTheme="minorHAnsi"/>
                <w:sz w:val="20"/>
                <w:szCs w:val="20"/>
              </w:rPr>
              <w:t>прилагођавајући регистар и стил потребама</w:t>
            </w:r>
          </w:p>
          <w:p w:rsidR="0002389A" w:rsidRPr="0002389A" w:rsidRDefault="0002389A" w:rsidP="0002389A">
            <w:pPr>
              <w:jc w:val="left"/>
              <w:rPr>
                <w:rFonts w:asciiTheme="minorHAnsi" w:hAnsiTheme="minorHAnsi"/>
                <w:sz w:val="20"/>
                <w:szCs w:val="20"/>
              </w:rPr>
            </w:pPr>
            <w:r w:rsidRPr="0002389A">
              <w:rPr>
                <w:rFonts w:asciiTheme="minorHAnsi" w:hAnsiTheme="minorHAnsi"/>
                <w:sz w:val="20"/>
                <w:szCs w:val="20"/>
              </w:rPr>
              <w:t>комуникативне ситуације;</w:t>
            </w:r>
          </w:p>
        </w:tc>
      </w:tr>
    </w:tbl>
    <w:p w:rsidR="0002389A" w:rsidRPr="0002389A" w:rsidRDefault="0002389A" w:rsidP="0002389A">
      <w:pPr>
        <w:jc w:val="left"/>
        <w:rPr>
          <w:rFonts w:asciiTheme="minorHAnsi" w:hAnsiTheme="minorHAnsi"/>
          <w:b/>
          <w:sz w:val="22"/>
          <w:szCs w:val="22"/>
          <w:lang w:val="en-US"/>
        </w:rPr>
      </w:pPr>
    </w:p>
    <w:p w:rsidR="0002389A" w:rsidRPr="0002389A" w:rsidRDefault="0002389A" w:rsidP="0002389A">
      <w:pPr>
        <w:jc w:val="left"/>
        <w:rPr>
          <w:rFonts w:asciiTheme="minorHAnsi" w:hAnsiTheme="minorHAnsi"/>
          <w:b/>
          <w:sz w:val="22"/>
          <w:szCs w:val="22"/>
          <w:lang w:val="en-US"/>
        </w:rPr>
      </w:pPr>
      <w:r w:rsidRPr="0002389A">
        <w:rPr>
          <w:rFonts w:asciiTheme="minorHAnsi" w:hAnsiTheme="minorHAnsi"/>
          <w:b/>
          <w:sz w:val="22"/>
          <w:szCs w:val="22"/>
          <w:lang w:val="en-US"/>
        </w:rPr>
        <w:t>Општа предметна компетенција</w:t>
      </w:r>
    </w:p>
    <w:p w:rsidR="0002389A" w:rsidRPr="0002389A" w:rsidRDefault="0002389A" w:rsidP="0002389A">
      <w:pPr>
        <w:jc w:val="left"/>
        <w:rPr>
          <w:rFonts w:asciiTheme="minorHAnsi" w:hAnsiTheme="minorHAnsi"/>
          <w:sz w:val="22"/>
          <w:szCs w:val="22"/>
          <w:lang w:val="en-US"/>
        </w:rPr>
      </w:pPr>
      <w:r w:rsidRPr="0002389A">
        <w:rPr>
          <w:rFonts w:asciiTheme="minorHAnsi" w:hAnsiTheme="minorHAnsi"/>
          <w:sz w:val="22"/>
          <w:szCs w:val="22"/>
          <w:lang w:val="en-US"/>
        </w:rPr>
        <w:t>Ученик влада језичким вештинама и знањима која му омогућавају да на страном језику разуме текстове које слуша или чита у приватном, јавном, образовном или професионалном контексту; комуницира писмено или усмено у формалним и неформалним ситуацијама.</w:t>
      </w:r>
    </w:p>
    <w:p w:rsidR="0002389A" w:rsidRPr="0002389A" w:rsidRDefault="0002389A" w:rsidP="0002389A">
      <w:pPr>
        <w:jc w:val="left"/>
        <w:rPr>
          <w:rFonts w:asciiTheme="minorHAnsi" w:hAnsiTheme="minorHAnsi"/>
          <w:sz w:val="22"/>
          <w:szCs w:val="22"/>
          <w:lang w:val="en-US"/>
        </w:rPr>
      </w:pPr>
      <w:r w:rsidRPr="0002389A">
        <w:rPr>
          <w:rFonts w:asciiTheme="minorHAnsi" w:hAnsiTheme="minorHAnsi"/>
          <w:sz w:val="22"/>
          <w:szCs w:val="22"/>
          <w:lang w:val="en-US"/>
        </w:rPr>
        <w:t>Посредујући у усменој или писаној комуникацији, ученик преноси поруке са страног на матерњи (први) језик и обрнуто. Владање страним језиком ученику омогућава стицање знања из различитих области која примењује у свакодневном животу, образовању и раду.</w:t>
      </w:r>
    </w:p>
    <w:p w:rsidR="0002389A" w:rsidRPr="0002389A" w:rsidRDefault="0002389A" w:rsidP="0002389A">
      <w:pPr>
        <w:jc w:val="left"/>
        <w:rPr>
          <w:rFonts w:asciiTheme="minorHAnsi" w:hAnsiTheme="minorHAnsi"/>
          <w:sz w:val="22"/>
          <w:szCs w:val="22"/>
          <w:lang w:val="en-US"/>
        </w:rPr>
      </w:pPr>
      <w:r w:rsidRPr="0002389A">
        <w:rPr>
          <w:rFonts w:asciiTheme="minorHAnsi" w:hAnsiTheme="minorHAnsi"/>
          <w:sz w:val="22"/>
          <w:szCs w:val="22"/>
          <w:lang w:val="en-US"/>
        </w:rPr>
        <w:t>Учењем страног језика ученик развија креативност, критичко мишљење, вештине комуникације, самосталност и сарадњу, уважавање различитости култура и културу дијалога.</w:t>
      </w:r>
    </w:p>
    <w:p w:rsidR="0002389A" w:rsidRPr="0002389A" w:rsidRDefault="0002389A" w:rsidP="0002389A">
      <w:pPr>
        <w:jc w:val="left"/>
        <w:rPr>
          <w:rFonts w:asciiTheme="minorHAnsi" w:hAnsiTheme="minorHAnsi"/>
          <w:b/>
          <w:sz w:val="22"/>
          <w:szCs w:val="22"/>
          <w:lang w:val="en-US"/>
        </w:rPr>
      </w:pPr>
      <w:r w:rsidRPr="0002389A">
        <w:rPr>
          <w:rFonts w:asciiTheme="minorHAnsi" w:hAnsiTheme="minorHAnsi"/>
          <w:b/>
          <w:sz w:val="22"/>
          <w:szCs w:val="22"/>
          <w:lang w:val="en-US"/>
        </w:rPr>
        <w:t>Основни ниво</w:t>
      </w:r>
    </w:p>
    <w:p w:rsidR="0002389A" w:rsidRPr="0002389A" w:rsidRDefault="0002389A" w:rsidP="0002389A">
      <w:pPr>
        <w:jc w:val="left"/>
        <w:rPr>
          <w:rFonts w:asciiTheme="minorHAnsi" w:hAnsiTheme="minorHAnsi"/>
          <w:sz w:val="22"/>
          <w:szCs w:val="22"/>
          <w:lang w:val="en-US"/>
        </w:rPr>
      </w:pPr>
      <w:r w:rsidRPr="0002389A">
        <w:rPr>
          <w:rFonts w:asciiTheme="minorHAnsi" w:hAnsiTheme="minorHAnsi"/>
          <w:sz w:val="22"/>
          <w:szCs w:val="22"/>
          <w:lang w:val="en-US"/>
        </w:rPr>
        <w:lastRenderedPageBreak/>
        <w:t>Ученик користи страни језик у мери која му помаже да разуме садржај усмене поруке и кратке једноставне информације у вези са личним интересовањем и познатим областима и активностима. Учествује у уобичајеном, свакодневном разговору, чита и проналази</w:t>
      </w:r>
    </w:p>
    <w:p w:rsidR="0002389A" w:rsidRPr="0002389A" w:rsidRDefault="0002389A" w:rsidP="0002389A">
      <w:pPr>
        <w:jc w:val="left"/>
        <w:rPr>
          <w:rFonts w:asciiTheme="minorHAnsi" w:hAnsiTheme="minorHAnsi"/>
          <w:sz w:val="22"/>
          <w:szCs w:val="22"/>
          <w:lang w:val="en-US"/>
        </w:rPr>
      </w:pPr>
      <w:r w:rsidRPr="0002389A">
        <w:rPr>
          <w:rFonts w:asciiTheme="minorHAnsi" w:hAnsiTheme="minorHAnsi"/>
          <w:sz w:val="22"/>
          <w:szCs w:val="22"/>
          <w:lang w:val="en-US"/>
        </w:rPr>
        <w:t>жељену информацију у текстовима са темом од непосредног личног интереса. Пише о различитим аспектима из непосредног окружења и ради сопствених потреба.</w:t>
      </w:r>
    </w:p>
    <w:p w:rsidR="0002389A" w:rsidRPr="0002389A" w:rsidRDefault="0002389A" w:rsidP="0002389A">
      <w:pPr>
        <w:jc w:val="left"/>
        <w:rPr>
          <w:rFonts w:asciiTheme="minorHAnsi" w:hAnsiTheme="minorHAnsi"/>
          <w:b/>
          <w:sz w:val="22"/>
          <w:szCs w:val="22"/>
          <w:lang w:val="en-US"/>
        </w:rPr>
      </w:pPr>
      <w:r w:rsidRPr="0002389A">
        <w:rPr>
          <w:rFonts w:asciiTheme="minorHAnsi" w:hAnsiTheme="minorHAnsi"/>
          <w:b/>
          <w:sz w:val="22"/>
          <w:szCs w:val="22"/>
          <w:lang w:val="en-US"/>
        </w:rPr>
        <w:t>Средњи ниво</w:t>
      </w:r>
    </w:p>
    <w:p w:rsidR="0002389A" w:rsidRPr="0002389A" w:rsidRDefault="0002389A" w:rsidP="0002389A">
      <w:pPr>
        <w:jc w:val="left"/>
        <w:rPr>
          <w:rFonts w:asciiTheme="minorHAnsi" w:hAnsiTheme="minorHAnsi"/>
          <w:sz w:val="22"/>
          <w:szCs w:val="22"/>
          <w:lang w:val="en-US"/>
        </w:rPr>
      </w:pPr>
      <w:r w:rsidRPr="0002389A">
        <w:rPr>
          <w:rFonts w:asciiTheme="minorHAnsi" w:hAnsiTheme="minorHAnsi"/>
          <w:sz w:val="22"/>
          <w:szCs w:val="22"/>
          <w:lang w:val="en-US"/>
        </w:rPr>
        <w:t>Ученик користи страни језик да разуме суштину текста или да учествује у разговору или</w:t>
      </w:r>
    </w:p>
    <w:p w:rsidR="0002389A" w:rsidRPr="0002389A" w:rsidRDefault="0002389A" w:rsidP="0002389A">
      <w:pPr>
        <w:jc w:val="left"/>
        <w:rPr>
          <w:rFonts w:asciiTheme="minorHAnsi" w:hAnsiTheme="minorHAnsi"/>
          <w:sz w:val="22"/>
          <w:szCs w:val="22"/>
          <w:lang w:val="en-US"/>
        </w:rPr>
      </w:pPr>
      <w:r w:rsidRPr="0002389A">
        <w:rPr>
          <w:rFonts w:asciiTheme="minorHAnsi" w:hAnsiTheme="minorHAnsi"/>
          <w:sz w:val="22"/>
          <w:szCs w:val="22"/>
          <w:lang w:val="en-US"/>
        </w:rPr>
        <w:t>дискусији (нпр. школа, забава, спорт); сналази се у не/предвидивим ситуацијама када му је</w:t>
      </w:r>
    </w:p>
    <w:p w:rsidR="0002389A" w:rsidRPr="0002389A" w:rsidRDefault="0002389A" w:rsidP="0002389A">
      <w:pPr>
        <w:jc w:val="left"/>
        <w:rPr>
          <w:rFonts w:asciiTheme="minorHAnsi" w:hAnsiTheme="minorHAnsi"/>
          <w:sz w:val="22"/>
          <w:szCs w:val="22"/>
          <w:lang w:val="en-US"/>
        </w:rPr>
      </w:pPr>
      <w:r w:rsidRPr="0002389A">
        <w:rPr>
          <w:rFonts w:asciiTheme="minorHAnsi" w:hAnsiTheme="minorHAnsi"/>
          <w:sz w:val="22"/>
          <w:szCs w:val="22"/>
          <w:lang w:val="en-US"/>
        </w:rPr>
        <w:t>неопходно да користи страни језик и/или да у кратком усменом излагању оствари свој</w:t>
      </w:r>
    </w:p>
    <w:p w:rsidR="0002389A" w:rsidRPr="0002389A" w:rsidRDefault="0002389A" w:rsidP="0002389A">
      <w:pPr>
        <w:jc w:val="left"/>
        <w:rPr>
          <w:rFonts w:asciiTheme="minorHAnsi" w:hAnsiTheme="minorHAnsi"/>
          <w:sz w:val="22"/>
          <w:szCs w:val="22"/>
          <w:lang w:val="en-US"/>
        </w:rPr>
      </w:pPr>
      <w:r w:rsidRPr="0002389A">
        <w:rPr>
          <w:rFonts w:asciiTheme="minorHAnsi" w:hAnsiTheme="minorHAnsi"/>
          <w:sz w:val="22"/>
          <w:szCs w:val="22"/>
          <w:lang w:val="en-US"/>
        </w:rPr>
        <w:t>интерес. Пише о властитом искуству, описује своје утиске, планове и очекивања.</w:t>
      </w:r>
    </w:p>
    <w:p w:rsidR="0002389A" w:rsidRPr="0002389A" w:rsidRDefault="0002389A" w:rsidP="0002389A">
      <w:pPr>
        <w:jc w:val="left"/>
        <w:rPr>
          <w:rFonts w:asciiTheme="minorHAnsi" w:hAnsiTheme="minorHAnsi"/>
          <w:b/>
          <w:sz w:val="22"/>
          <w:szCs w:val="22"/>
          <w:lang w:val="en-US"/>
        </w:rPr>
      </w:pPr>
      <w:r w:rsidRPr="0002389A">
        <w:rPr>
          <w:rFonts w:asciiTheme="minorHAnsi" w:hAnsiTheme="minorHAnsi"/>
          <w:b/>
          <w:sz w:val="22"/>
          <w:szCs w:val="22"/>
          <w:lang w:val="en-US"/>
        </w:rPr>
        <w:t>Напредни ниво</w:t>
      </w:r>
    </w:p>
    <w:p w:rsidR="0002389A" w:rsidRPr="0002389A" w:rsidRDefault="0002389A" w:rsidP="0002389A">
      <w:pPr>
        <w:jc w:val="left"/>
        <w:rPr>
          <w:rFonts w:asciiTheme="minorHAnsi" w:hAnsiTheme="minorHAnsi"/>
          <w:sz w:val="22"/>
          <w:szCs w:val="22"/>
          <w:lang w:val="en-US"/>
        </w:rPr>
      </w:pPr>
      <w:r w:rsidRPr="0002389A">
        <w:rPr>
          <w:rFonts w:asciiTheme="minorHAnsi" w:hAnsiTheme="minorHAnsi"/>
          <w:sz w:val="22"/>
          <w:szCs w:val="22"/>
          <w:lang w:val="en-US"/>
        </w:rPr>
        <w:t>Ученик користи страни језик да активно учествује у усменој комуникацији; да прати дужа</w:t>
      </w:r>
    </w:p>
    <w:p w:rsidR="0002389A" w:rsidRPr="0002389A" w:rsidRDefault="0002389A" w:rsidP="0002389A">
      <w:pPr>
        <w:jc w:val="left"/>
        <w:rPr>
          <w:rFonts w:asciiTheme="minorHAnsi" w:hAnsiTheme="minorHAnsi"/>
          <w:sz w:val="22"/>
          <w:szCs w:val="22"/>
          <w:lang w:val="en-US"/>
        </w:rPr>
      </w:pPr>
      <w:r w:rsidRPr="0002389A">
        <w:rPr>
          <w:rFonts w:asciiTheme="minorHAnsi" w:hAnsiTheme="minorHAnsi"/>
          <w:sz w:val="22"/>
          <w:szCs w:val="22"/>
          <w:lang w:val="en-US"/>
        </w:rPr>
        <w:t>и сложенија излагања или дискусије о конкретним или апстрактним темама из познатих</w:t>
      </w:r>
    </w:p>
    <w:p w:rsidR="0002389A" w:rsidRPr="0002389A" w:rsidRDefault="0002389A" w:rsidP="0002389A">
      <w:pPr>
        <w:jc w:val="left"/>
        <w:rPr>
          <w:rFonts w:asciiTheme="minorHAnsi" w:hAnsiTheme="minorHAnsi"/>
          <w:sz w:val="22"/>
          <w:szCs w:val="22"/>
          <w:lang w:val="en-US"/>
        </w:rPr>
      </w:pPr>
      <w:r w:rsidRPr="0002389A">
        <w:rPr>
          <w:rFonts w:asciiTheme="minorHAnsi" w:hAnsiTheme="minorHAnsi"/>
          <w:sz w:val="22"/>
          <w:szCs w:val="22"/>
          <w:lang w:val="en-US"/>
        </w:rPr>
        <w:t>општих или стручних тематских области, као и да објашњава своје ставове и/или</w:t>
      </w:r>
    </w:p>
    <w:p w:rsidR="0002389A" w:rsidRPr="0002389A" w:rsidRDefault="0002389A" w:rsidP="0002389A">
      <w:pPr>
        <w:jc w:val="left"/>
        <w:rPr>
          <w:rFonts w:asciiTheme="minorHAnsi" w:hAnsiTheme="minorHAnsi"/>
          <w:sz w:val="22"/>
          <w:szCs w:val="22"/>
          <w:lang w:val="en-US"/>
        </w:rPr>
      </w:pPr>
      <w:r w:rsidRPr="0002389A">
        <w:rPr>
          <w:rFonts w:asciiTheme="minorHAnsi" w:hAnsiTheme="minorHAnsi"/>
          <w:sz w:val="22"/>
          <w:szCs w:val="22"/>
          <w:lang w:val="en-US"/>
        </w:rPr>
        <w:t>образлаже различите предлоге. Чита и пише текстове о широком спектру тема у складу са</w:t>
      </w:r>
    </w:p>
    <w:p w:rsidR="0002389A" w:rsidRPr="0002389A" w:rsidRDefault="0002389A" w:rsidP="0002389A">
      <w:pPr>
        <w:jc w:val="left"/>
        <w:rPr>
          <w:rFonts w:asciiTheme="minorHAnsi" w:hAnsiTheme="minorHAnsi"/>
          <w:sz w:val="22"/>
          <w:szCs w:val="22"/>
          <w:lang w:val="en-US"/>
        </w:rPr>
      </w:pPr>
      <w:r w:rsidRPr="0002389A">
        <w:rPr>
          <w:rFonts w:asciiTheme="minorHAnsi" w:hAnsiTheme="minorHAnsi"/>
          <w:sz w:val="22"/>
          <w:szCs w:val="22"/>
          <w:lang w:val="en-US"/>
        </w:rPr>
        <w:t>општим и властитим интересовањима.</w:t>
      </w:r>
    </w:p>
    <w:p w:rsidR="0002389A" w:rsidRPr="0002389A" w:rsidRDefault="0002389A" w:rsidP="0002389A">
      <w:pPr>
        <w:jc w:val="left"/>
        <w:rPr>
          <w:rFonts w:asciiTheme="minorHAnsi" w:hAnsiTheme="minorHAnsi"/>
          <w:sz w:val="22"/>
          <w:szCs w:val="22"/>
          <w:lang w:val="en-US"/>
        </w:rPr>
      </w:pPr>
      <w:r w:rsidRPr="0002389A">
        <w:rPr>
          <w:rFonts w:asciiTheme="minorHAnsi" w:hAnsiTheme="minorHAnsi"/>
          <w:sz w:val="22"/>
          <w:szCs w:val="22"/>
          <w:lang w:val="en-US"/>
        </w:rPr>
        <w:t>Специфична предметна компетенција: РЕЦЕПЦИЈА (слушање и читање)</w:t>
      </w:r>
    </w:p>
    <w:p w:rsidR="0002389A" w:rsidRPr="0002389A" w:rsidRDefault="0002389A" w:rsidP="0002389A">
      <w:pPr>
        <w:jc w:val="left"/>
        <w:rPr>
          <w:rFonts w:asciiTheme="minorHAnsi" w:hAnsiTheme="minorHAnsi"/>
          <w:b/>
          <w:sz w:val="22"/>
          <w:szCs w:val="22"/>
          <w:lang w:val="en-US"/>
        </w:rPr>
      </w:pPr>
      <w:r w:rsidRPr="0002389A">
        <w:rPr>
          <w:rFonts w:asciiTheme="minorHAnsi" w:hAnsiTheme="minorHAnsi"/>
          <w:b/>
          <w:sz w:val="22"/>
          <w:szCs w:val="22"/>
          <w:lang w:val="en-US"/>
        </w:rPr>
        <w:t>Основни ниво</w:t>
      </w:r>
    </w:p>
    <w:p w:rsidR="0002389A" w:rsidRPr="0002389A" w:rsidRDefault="0002389A" w:rsidP="0002389A">
      <w:pPr>
        <w:jc w:val="left"/>
        <w:rPr>
          <w:rFonts w:asciiTheme="minorHAnsi" w:hAnsiTheme="minorHAnsi"/>
          <w:sz w:val="22"/>
          <w:szCs w:val="22"/>
          <w:lang w:val="en-US"/>
        </w:rPr>
      </w:pPr>
      <w:r w:rsidRPr="0002389A">
        <w:rPr>
          <w:rFonts w:asciiTheme="minorHAnsi" w:hAnsiTheme="minorHAnsi"/>
          <w:sz w:val="22"/>
          <w:szCs w:val="22"/>
          <w:lang w:val="en-US"/>
        </w:rPr>
        <w:t>Ученик разуме уобичајене изразе и схвата општи смисао свакодневне комуникације</w:t>
      </w:r>
    </w:p>
    <w:p w:rsidR="0002389A" w:rsidRPr="0002389A" w:rsidRDefault="0002389A" w:rsidP="0002389A">
      <w:pPr>
        <w:jc w:val="left"/>
        <w:rPr>
          <w:rFonts w:asciiTheme="minorHAnsi" w:hAnsiTheme="minorHAnsi"/>
          <w:sz w:val="22"/>
          <w:szCs w:val="22"/>
          <w:lang w:val="en-US"/>
        </w:rPr>
      </w:pPr>
      <w:r w:rsidRPr="0002389A">
        <w:rPr>
          <w:rFonts w:asciiTheme="minorHAnsi" w:hAnsiTheme="minorHAnsi"/>
          <w:sz w:val="22"/>
          <w:szCs w:val="22"/>
          <w:lang w:val="en-US"/>
        </w:rPr>
        <w:t>изговорене споро и разговетно. Користећи основно лингвистичко знање, чита краће</w:t>
      </w:r>
    </w:p>
    <w:p w:rsidR="0002389A" w:rsidRPr="0002389A" w:rsidRDefault="0002389A" w:rsidP="0002389A">
      <w:pPr>
        <w:jc w:val="left"/>
        <w:rPr>
          <w:rFonts w:asciiTheme="minorHAnsi" w:hAnsiTheme="minorHAnsi"/>
          <w:sz w:val="22"/>
          <w:szCs w:val="22"/>
          <w:lang w:val="en-US"/>
        </w:rPr>
      </w:pPr>
      <w:r w:rsidRPr="0002389A">
        <w:rPr>
          <w:rFonts w:asciiTheme="minorHAnsi" w:hAnsiTheme="minorHAnsi"/>
          <w:sz w:val="22"/>
          <w:szCs w:val="22"/>
          <w:lang w:val="en-US"/>
        </w:rPr>
        <w:t>текстове написане стандардним језиком, разноврсног садржаја из свакодневног живота</w:t>
      </w:r>
    </w:p>
    <w:p w:rsidR="0002389A" w:rsidRPr="0002389A" w:rsidRDefault="0002389A" w:rsidP="0002389A">
      <w:pPr>
        <w:jc w:val="left"/>
        <w:rPr>
          <w:rFonts w:asciiTheme="minorHAnsi" w:hAnsiTheme="minorHAnsi"/>
          <w:sz w:val="22"/>
          <w:szCs w:val="22"/>
          <w:lang w:val="en-US"/>
        </w:rPr>
      </w:pPr>
      <w:r w:rsidRPr="0002389A">
        <w:rPr>
          <w:rFonts w:asciiTheme="minorHAnsi" w:hAnsiTheme="minorHAnsi"/>
          <w:sz w:val="22"/>
          <w:szCs w:val="22"/>
          <w:lang w:val="en-US"/>
        </w:rPr>
        <w:t>и/или блиских области или струке, у којима преовлађују фреквентне речи и изрази.</w:t>
      </w:r>
    </w:p>
    <w:p w:rsidR="0002389A" w:rsidRPr="0002389A" w:rsidRDefault="0002389A" w:rsidP="0002389A">
      <w:pPr>
        <w:jc w:val="left"/>
        <w:rPr>
          <w:rFonts w:asciiTheme="minorHAnsi" w:hAnsiTheme="minorHAnsi"/>
          <w:b/>
          <w:sz w:val="22"/>
          <w:szCs w:val="22"/>
          <w:lang w:val="en-US"/>
        </w:rPr>
      </w:pPr>
      <w:r w:rsidRPr="0002389A">
        <w:rPr>
          <w:rFonts w:asciiTheme="minorHAnsi" w:hAnsiTheme="minorHAnsi"/>
          <w:b/>
          <w:sz w:val="22"/>
          <w:szCs w:val="22"/>
          <w:lang w:val="en-US"/>
        </w:rPr>
        <w:t>Средњи ниво</w:t>
      </w:r>
    </w:p>
    <w:p w:rsidR="0002389A" w:rsidRPr="0002389A" w:rsidRDefault="0002389A" w:rsidP="0002389A">
      <w:pPr>
        <w:jc w:val="left"/>
        <w:rPr>
          <w:rFonts w:asciiTheme="minorHAnsi" w:hAnsiTheme="minorHAnsi"/>
          <w:sz w:val="22"/>
          <w:szCs w:val="22"/>
          <w:lang w:val="en-US"/>
        </w:rPr>
      </w:pPr>
      <w:r w:rsidRPr="0002389A">
        <w:rPr>
          <w:rFonts w:asciiTheme="minorHAnsi" w:hAnsiTheme="minorHAnsi"/>
          <w:sz w:val="22"/>
          <w:szCs w:val="22"/>
          <w:lang w:val="en-US"/>
        </w:rPr>
        <w:t>Ученик разуме основне елементе разговетног говора у свакодневним ситуацијама и</w:t>
      </w:r>
    </w:p>
    <w:p w:rsidR="0002389A" w:rsidRPr="0002389A" w:rsidRDefault="0002389A" w:rsidP="0002389A">
      <w:pPr>
        <w:jc w:val="left"/>
        <w:rPr>
          <w:rFonts w:asciiTheme="minorHAnsi" w:hAnsiTheme="minorHAnsi"/>
          <w:sz w:val="22"/>
          <w:szCs w:val="22"/>
          <w:lang w:val="en-US"/>
        </w:rPr>
      </w:pPr>
      <w:r w:rsidRPr="0002389A">
        <w:rPr>
          <w:rFonts w:asciiTheme="minorHAnsi" w:hAnsiTheme="minorHAnsi"/>
          <w:sz w:val="22"/>
          <w:szCs w:val="22"/>
          <w:lang w:val="en-US"/>
        </w:rPr>
        <w:lastRenderedPageBreak/>
        <w:t>једноставна излагања и презентације из блиских области изговорене стандардним језиком</w:t>
      </w:r>
    </w:p>
    <w:p w:rsidR="0002389A" w:rsidRPr="0002389A" w:rsidRDefault="0002389A" w:rsidP="0002389A">
      <w:pPr>
        <w:jc w:val="left"/>
        <w:rPr>
          <w:rFonts w:asciiTheme="minorHAnsi" w:hAnsiTheme="minorHAnsi"/>
          <w:sz w:val="22"/>
          <w:szCs w:val="22"/>
          <w:lang w:val="en-US"/>
        </w:rPr>
      </w:pPr>
      <w:r w:rsidRPr="0002389A">
        <w:rPr>
          <w:rFonts w:asciiTheme="minorHAnsi" w:hAnsiTheme="minorHAnsi"/>
          <w:sz w:val="22"/>
          <w:szCs w:val="22"/>
          <w:lang w:val="en-US"/>
        </w:rPr>
        <w:t>и релативно споро. У тексту, из домена личног интересовања и делатности, у коме</w:t>
      </w:r>
    </w:p>
    <w:p w:rsidR="0002389A" w:rsidRPr="0002389A" w:rsidRDefault="0002389A" w:rsidP="0002389A">
      <w:pPr>
        <w:jc w:val="left"/>
        <w:rPr>
          <w:rFonts w:asciiTheme="minorHAnsi" w:hAnsiTheme="minorHAnsi"/>
          <w:sz w:val="22"/>
          <w:szCs w:val="22"/>
          <w:lang w:val="en-US"/>
        </w:rPr>
      </w:pPr>
      <w:r w:rsidRPr="0002389A">
        <w:rPr>
          <w:rFonts w:asciiTheme="minorHAnsi" w:hAnsiTheme="minorHAnsi"/>
          <w:sz w:val="22"/>
          <w:szCs w:val="22"/>
          <w:lang w:val="en-US"/>
        </w:rPr>
        <w:t>преовлађују сложене језичке структуре, ученик разуме општи смисао и допунске</w:t>
      </w:r>
    </w:p>
    <w:p w:rsidR="0002389A" w:rsidRPr="0002389A" w:rsidRDefault="0002389A" w:rsidP="0002389A">
      <w:pPr>
        <w:jc w:val="left"/>
        <w:rPr>
          <w:rFonts w:asciiTheme="minorHAnsi" w:hAnsiTheme="minorHAnsi"/>
          <w:sz w:val="22"/>
          <w:szCs w:val="22"/>
          <w:lang w:val="en-US"/>
        </w:rPr>
      </w:pPr>
      <w:r w:rsidRPr="0002389A">
        <w:rPr>
          <w:rFonts w:asciiTheme="minorHAnsi" w:hAnsiTheme="minorHAnsi"/>
          <w:sz w:val="22"/>
          <w:szCs w:val="22"/>
          <w:lang w:val="en-US"/>
        </w:rPr>
        <w:t>информације, користећи различите технике/врсте читања.</w:t>
      </w:r>
    </w:p>
    <w:p w:rsidR="0002389A" w:rsidRPr="0002389A" w:rsidRDefault="0002389A" w:rsidP="0002389A">
      <w:pPr>
        <w:jc w:val="left"/>
        <w:rPr>
          <w:rFonts w:asciiTheme="minorHAnsi" w:hAnsiTheme="minorHAnsi"/>
          <w:b/>
          <w:sz w:val="22"/>
          <w:szCs w:val="22"/>
          <w:lang w:val="en-US"/>
        </w:rPr>
      </w:pPr>
      <w:r w:rsidRPr="0002389A">
        <w:rPr>
          <w:rFonts w:asciiTheme="minorHAnsi" w:hAnsiTheme="minorHAnsi"/>
          <w:b/>
          <w:sz w:val="22"/>
          <w:szCs w:val="22"/>
          <w:lang w:val="en-US"/>
        </w:rPr>
        <w:t>Напредни ниво</w:t>
      </w:r>
    </w:p>
    <w:p w:rsidR="0002389A" w:rsidRPr="0002389A" w:rsidRDefault="0002389A" w:rsidP="0002389A">
      <w:pPr>
        <w:jc w:val="left"/>
        <w:rPr>
          <w:rFonts w:asciiTheme="minorHAnsi" w:hAnsiTheme="minorHAnsi"/>
          <w:sz w:val="22"/>
          <w:szCs w:val="22"/>
          <w:lang w:val="en-US"/>
        </w:rPr>
      </w:pPr>
    </w:p>
    <w:p w:rsidR="0002389A" w:rsidRPr="0002389A" w:rsidRDefault="0002389A" w:rsidP="0002389A">
      <w:pPr>
        <w:jc w:val="left"/>
        <w:rPr>
          <w:rFonts w:asciiTheme="minorHAnsi" w:hAnsiTheme="minorHAnsi"/>
          <w:sz w:val="22"/>
          <w:szCs w:val="22"/>
          <w:lang w:val="en-US"/>
        </w:rPr>
      </w:pPr>
      <w:r w:rsidRPr="0002389A">
        <w:rPr>
          <w:rFonts w:asciiTheme="minorHAnsi" w:hAnsiTheme="minorHAnsi"/>
          <w:sz w:val="22"/>
          <w:szCs w:val="22"/>
          <w:lang w:val="en-US"/>
        </w:rPr>
        <w:t>Ученик разуме суштину и детаље опширнијих излагања или разговора у којима се користи</w:t>
      </w:r>
    </w:p>
    <w:p w:rsidR="0002389A" w:rsidRPr="0002389A" w:rsidRDefault="0002389A" w:rsidP="0002389A">
      <w:pPr>
        <w:jc w:val="left"/>
        <w:rPr>
          <w:rFonts w:asciiTheme="minorHAnsi" w:hAnsiTheme="minorHAnsi"/>
          <w:sz w:val="22"/>
          <w:szCs w:val="22"/>
          <w:lang w:val="en-US"/>
        </w:rPr>
      </w:pPr>
      <w:r w:rsidRPr="0002389A">
        <w:rPr>
          <w:rFonts w:asciiTheme="minorHAnsi" w:hAnsiTheme="minorHAnsi"/>
          <w:sz w:val="22"/>
          <w:szCs w:val="22"/>
          <w:lang w:val="en-US"/>
        </w:rPr>
        <w:t>стандардни језик, мења ритам, стил и тон разговора, а у вези са садржајима из ширег</w:t>
      </w:r>
    </w:p>
    <w:p w:rsidR="0002389A" w:rsidRPr="0002389A" w:rsidRDefault="0002389A" w:rsidP="0002389A">
      <w:pPr>
        <w:jc w:val="left"/>
        <w:rPr>
          <w:rFonts w:asciiTheme="minorHAnsi" w:hAnsiTheme="minorHAnsi"/>
          <w:sz w:val="22"/>
          <w:szCs w:val="22"/>
          <w:lang w:val="en-US"/>
        </w:rPr>
      </w:pPr>
      <w:r w:rsidRPr="0002389A">
        <w:rPr>
          <w:rFonts w:asciiTheme="minorHAnsi" w:hAnsiTheme="minorHAnsi"/>
          <w:sz w:val="22"/>
          <w:szCs w:val="22"/>
          <w:lang w:val="en-US"/>
        </w:rPr>
        <w:t>интересовања ученика. Ученик разуме дуже текстове различитог садржаја (нпр.</w:t>
      </w:r>
    </w:p>
    <w:p w:rsidR="0002389A" w:rsidRPr="0002389A" w:rsidRDefault="0002389A" w:rsidP="0002389A">
      <w:pPr>
        <w:jc w:val="left"/>
        <w:rPr>
          <w:rFonts w:asciiTheme="minorHAnsi" w:hAnsiTheme="minorHAnsi"/>
          <w:sz w:val="22"/>
          <w:szCs w:val="22"/>
          <w:lang w:val="en-US"/>
        </w:rPr>
      </w:pPr>
      <w:r w:rsidRPr="0002389A">
        <w:rPr>
          <w:rFonts w:asciiTheme="minorHAnsi" w:hAnsiTheme="minorHAnsi"/>
          <w:sz w:val="22"/>
          <w:szCs w:val="22"/>
          <w:lang w:val="en-US"/>
        </w:rPr>
        <w:t>адаптирана или оригинална прозна књижевна дела, актуелни новински чланци и</w:t>
      </w:r>
    </w:p>
    <w:p w:rsidR="0002389A" w:rsidRPr="0002389A" w:rsidRDefault="0002389A" w:rsidP="0002389A">
      <w:pPr>
        <w:jc w:val="left"/>
        <w:rPr>
          <w:rFonts w:asciiTheme="minorHAnsi" w:hAnsiTheme="minorHAnsi"/>
          <w:sz w:val="22"/>
          <w:szCs w:val="22"/>
          <w:lang w:val="en-US"/>
        </w:rPr>
      </w:pPr>
      <w:r w:rsidRPr="0002389A">
        <w:rPr>
          <w:rFonts w:asciiTheme="minorHAnsi" w:hAnsiTheme="minorHAnsi"/>
          <w:sz w:val="22"/>
          <w:szCs w:val="22"/>
          <w:lang w:val="en-US"/>
        </w:rPr>
        <w:t>извештаји); брзину и технику читања подешава према тексту који чита.</w:t>
      </w:r>
    </w:p>
    <w:p w:rsidR="0002389A" w:rsidRPr="0002389A" w:rsidRDefault="0002389A" w:rsidP="0002389A">
      <w:pPr>
        <w:jc w:val="left"/>
        <w:rPr>
          <w:rFonts w:asciiTheme="minorHAnsi" w:hAnsiTheme="minorHAnsi"/>
          <w:sz w:val="22"/>
          <w:szCs w:val="22"/>
          <w:lang w:val="en-US"/>
        </w:rPr>
      </w:pPr>
      <w:r w:rsidRPr="0002389A">
        <w:rPr>
          <w:rFonts w:asciiTheme="minorHAnsi" w:hAnsiTheme="minorHAnsi"/>
          <w:sz w:val="22"/>
          <w:szCs w:val="22"/>
          <w:lang w:val="en-US"/>
        </w:rPr>
        <w:t>Специфична предметна компетенција: ПРОДУКЦИЈА (говор и писање)</w:t>
      </w:r>
    </w:p>
    <w:p w:rsidR="0002389A" w:rsidRPr="0002389A" w:rsidRDefault="0002389A" w:rsidP="0002389A">
      <w:pPr>
        <w:jc w:val="left"/>
        <w:rPr>
          <w:rFonts w:asciiTheme="minorHAnsi" w:hAnsiTheme="minorHAnsi"/>
          <w:b/>
          <w:sz w:val="22"/>
          <w:szCs w:val="22"/>
          <w:lang w:val="en-US"/>
        </w:rPr>
      </w:pPr>
      <w:r w:rsidRPr="0002389A">
        <w:rPr>
          <w:rFonts w:asciiTheme="minorHAnsi" w:hAnsiTheme="minorHAnsi"/>
          <w:b/>
          <w:sz w:val="22"/>
          <w:szCs w:val="22"/>
          <w:lang w:val="en-US"/>
        </w:rPr>
        <w:t>Основни ниво</w:t>
      </w:r>
    </w:p>
    <w:p w:rsidR="0002389A" w:rsidRPr="0002389A" w:rsidRDefault="0002389A" w:rsidP="0002389A">
      <w:pPr>
        <w:jc w:val="left"/>
        <w:rPr>
          <w:rFonts w:asciiTheme="minorHAnsi" w:hAnsiTheme="minorHAnsi"/>
          <w:sz w:val="22"/>
          <w:szCs w:val="22"/>
          <w:lang w:val="en-US"/>
        </w:rPr>
      </w:pPr>
      <w:r w:rsidRPr="0002389A">
        <w:rPr>
          <w:rFonts w:asciiTheme="minorHAnsi" w:hAnsiTheme="minorHAnsi"/>
          <w:sz w:val="22"/>
          <w:szCs w:val="22"/>
          <w:lang w:val="en-US"/>
        </w:rPr>
        <w:t>Ученик у свакодневним ситуацијама пише или даје усмена упутства, писмено или усмено</w:t>
      </w:r>
    </w:p>
    <w:p w:rsidR="0002389A" w:rsidRPr="0002389A" w:rsidRDefault="0002389A" w:rsidP="0002389A">
      <w:pPr>
        <w:jc w:val="left"/>
        <w:rPr>
          <w:rFonts w:asciiTheme="minorHAnsi" w:hAnsiTheme="minorHAnsi"/>
          <w:sz w:val="22"/>
          <w:szCs w:val="22"/>
          <w:lang w:val="en-US"/>
        </w:rPr>
      </w:pPr>
      <w:r w:rsidRPr="0002389A">
        <w:rPr>
          <w:rFonts w:asciiTheme="minorHAnsi" w:hAnsiTheme="minorHAnsi"/>
          <w:sz w:val="22"/>
          <w:szCs w:val="22"/>
          <w:lang w:val="en-US"/>
        </w:rPr>
        <w:t>размењује информације о уобичајеним општим и блиским темама.</w:t>
      </w:r>
    </w:p>
    <w:p w:rsidR="0002389A" w:rsidRPr="0002389A" w:rsidRDefault="0002389A" w:rsidP="0002389A">
      <w:pPr>
        <w:jc w:val="left"/>
        <w:rPr>
          <w:rFonts w:asciiTheme="minorHAnsi" w:hAnsiTheme="minorHAnsi"/>
          <w:sz w:val="22"/>
          <w:szCs w:val="22"/>
          <w:lang w:val="en-US"/>
        </w:rPr>
      </w:pPr>
      <w:r w:rsidRPr="0002389A">
        <w:rPr>
          <w:rFonts w:asciiTheme="minorHAnsi" w:hAnsiTheme="minorHAnsi"/>
          <w:sz w:val="22"/>
          <w:szCs w:val="22"/>
          <w:lang w:val="en-US"/>
        </w:rPr>
        <w:t>Користећи једноставне изразе, фразе и језичке структуре, пише кратке забелешке, поруке</w:t>
      </w:r>
    </w:p>
    <w:p w:rsidR="0002389A" w:rsidRPr="0002389A" w:rsidRDefault="0002389A" w:rsidP="0002389A">
      <w:pPr>
        <w:jc w:val="left"/>
        <w:rPr>
          <w:rFonts w:asciiTheme="minorHAnsi" w:hAnsiTheme="minorHAnsi"/>
          <w:sz w:val="22"/>
          <w:szCs w:val="22"/>
          <w:lang w:val="en-US"/>
        </w:rPr>
      </w:pPr>
      <w:r w:rsidRPr="0002389A">
        <w:rPr>
          <w:rFonts w:asciiTheme="minorHAnsi" w:hAnsiTheme="minorHAnsi"/>
          <w:sz w:val="22"/>
          <w:szCs w:val="22"/>
          <w:lang w:val="en-US"/>
        </w:rPr>
        <w:t>и писма, и/или према моделу пише једноставне текстове нпр. описе особа и догађаја из</w:t>
      </w:r>
    </w:p>
    <w:p w:rsidR="0002389A" w:rsidRPr="0002389A" w:rsidRDefault="0002389A" w:rsidP="0002389A">
      <w:pPr>
        <w:jc w:val="left"/>
        <w:rPr>
          <w:rFonts w:asciiTheme="minorHAnsi" w:hAnsiTheme="minorHAnsi"/>
          <w:sz w:val="22"/>
          <w:szCs w:val="22"/>
          <w:lang w:val="en-US"/>
        </w:rPr>
      </w:pPr>
      <w:r w:rsidRPr="0002389A">
        <w:rPr>
          <w:rFonts w:asciiTheme="minorHAnsi" w:hAnsiTheme="minorHAnsi"/>
          <w:sz w:val="22"/>
          <w:szCs w:val="22"/>
          <w:lang w:val="en-US"/>
        </w:rPr>
        <w:t>познатих области.</w:t>
      </w:r>
    </w:p>
    <w:p w:rsidR="0002389A" w:rsidRPr="0002389A" w:rsidRDefault="0002389A" w:rsidP="0002389A">
      <w:pPr>
        <w:jc w:val="left"/>
        <w:rPr>
          <w:rFonts w:asciiTheme="minorHAnsi" w:hAnsiTheme="minorHAnsi"/>
          <w:b/>
          <w:sz w:val="22"/>
          <w:szCs w:val="22"/>
          <w:lang w:val="en-US"/>
        </w:rPr>
      </w:pPr>
      <w:r w:rsidRPr="0002389A">
        <w:rPr>
          <w:rFonts w:asciiTheme="minorHAnsi" w:hAnsiTheme="minorHAnsi"/>
          <w:b/>
          <w:sz w:val="22"/>
          <w:szCs w:val="22"/>
          <w:lang w:val="en-US"/>
        </w:rPr>
        <w:t>Средњи ниво</w:t>
      </w:r>
    </w:p>
    <w:p w:rsidR="0002389A" w:rsidRPr="0002389A" w:rsidRDefault="0002389A" w:rsidP="0002389A">
      <w:pPr>
        <w:jc w:val="left"/>
        <w:rPr>
          <w:rFonts w:asciiTheme="minorHAnsi" w:hAnsiTheme="minorHAnsi"/>
          <w:sz w:val="22"/>
          <w:szCs w:val="22"/>
          <w:lang w:val="en-US"/>
        </w:rPr>
      </w:pPr>
      <w:r w:rsidRPr="0002389A">
        <w:rPr>
          <w:rFonts w:asciiTheme="minorHAnsi" w:hAnsiTheme="minorHAnsi"/>
          <w:sz w:val="22"/>
          <w:szCs w:val="22"/>
          <w:lang w:val="en-US"/>
        </w:rPr>
        <w:t>Ученик без припреме започиње и води разговор, износи усмено или писмено мишљење о</w:t>
      </w:r>
    </w:p>
    <w:p w:rsidR="0002389A" w:rsidRPr="0002389A" w:rsidRDefault="0002389A" w:rsidP="0002389A">
      <w:pPr>
        <w:jc w:val="left"/>
        <w:rPr>
          <w:rFonts w:asciiTheme="minorHAnsi" w:hAnsiTheme="minorHAnsi"/>
          <w:sz w:val="22"/>
          <w:szCs w:val="22"/>
          <w:lang w:val="en-US"/>
        </w:rPr>
      </w:pPr>
      <w:r w:rsidRPr="0002389A">
        <w:rPr>
          <w:rFonts w:asciiTheme="minorHAnsi" w:hAnsiTheme="minorHAnsi"/>
          <w:sz w:val="22"/>
          <w:szCs w:val="22"/>
          <w:lang w:val="en-US"/>
        </w:rPr>
        <w:t>темама из домена личног интересовања, образовања, културе и сл.</w:t>
      </w:r>
    </w:p>
    <w:p w:rsidR="0002389A" w:rsidRPr="0002389A" w:rsidRDefault="0002389A" w:rsidP="0002389A">
      <w:pPr>
        <w:jc w:val="left"/>
        <w:rPr>
          <w:rFonts w:asciiTheme="minorHAnsi" w:hAnsiTheme="minorHAnsi"/>
          <w:sz w:val="22"/>
          <w:szCs w:val="22"/>
          <w:lang w:val="en-US"/>
        </w:rPr>
      </w:pPr>
      <w:r w:rsidRPr="0002389A">
        <w:rPr>
          <w:rFonts w:asciiTheme="minorHAnsi" w:hAnsiTheme="minorHAnsi"/>
          <w:sz w:val="22"/>
          <w:szCs w:val="22"/>
          <w:lang w:val="en-US"/>
        </w:rPr>
        <w:t>Користећи разноврсне језичке структуре, шири фонд речи и израза, ученик усмено или</w:t>
      </w:r>
    </w:p>
    <w:p w:rsidR="0002389A" w:rsidRPr="0002389A" w:rsidRDefault="0002389A" w:rsidP="0002389A">
      <w:pPr>
        <w:jc w:val="left"/>
        <w:rPr>
          <w:rFonts w:asciiTheme="minorHAnsi" w:hAnsiTheme="minorHAnsi"/>
          <w:sz w:val="22"/>
          <w:szCs w:val="22"/>
          <w:lang w:val="en-US"/>
        </w:rPr>
      </w:pPr>
      <w:r w:rsidRPr="0002389A">
        <w:rPr>
          <w:rFonts w:asciiTheme="minorHAnsi" w:hAnsiTheme="minorHAnsi"/>
          <w:sz w:val="22"/>
          <w:szCs w:val="22"/>
          <w:lang w:val="en-US"/>
        </w:rPr>
        <w:lastRenderedPageBreak/>
        <w:t>писмено извештава, излаже и/или према упутству пише компактни текст поштујући</w:t>
      </w:r>
    </w:p>
    <w:p w:rsidR="0002389A" w:rsidRPr="0002389A" w:rsidRDefault="0002389A" w:rsidP="0002389A">
      <w:pPr>
        <w:jc w:val="left"/>
        <w:rPr>
          <w:rFonts w:asciiTheme="minorHAnsi" w:hAnsiTheme="minorHAnsi"/>
          <w:sz w:val="22"/>
          <w:szCs w:val="22"/>
          <w:lang w:val="en-US"/>
        </w:rPr>
      </w:pPr>
      <w:r w:rsidRPr="0002389A">
        <w:rPr>
          <w:rFonts w:asciiTheme="minorHAnsi" w:hAnsiTheme="minorHAnsi"/>
          <w:sz w:val="22"/>
          <w:szCs w:val="22"/>
          <w:lang w:val="en-US"/>
        </w:rPr>
        <w:t>правописну норму и основна правила организације текста.</w:t>
      </w:r>
    </w:p>
    <w:p w:rsidR="0002389A" w:rsidRPr="0002389A" w:rsidRDefault="0002389A" w:rsidP="0002389A">
      <w:pPr>
        <w:jc w:val="left"/>
        <w:rPr>
          <w:rFonts w:asciiTheme="minorHAnsi" w:hAnsiTheme="minorHAnsi"/>
          <w:b/>
          <w:sz w:val="22"/>
          <w:szCs w:val="22"/>
          <w:lang w:val="en-US"/>
        </w:rPr>
      </w:pPr>
      <w:r w:rsidRPr="0002389A">
        <w:rPr>
          <w:rFonts w:asciiTheme="minorHAnsi" w:hAnsiTheme="minorHAnsi"/>
          <w:b/>
          <w:sz w:val="22"/>
          <w:szCs w:val="22"/>
          <w:lang w:val="en-US"/>
        </w:rPr>
        <w:t>Напредни ниво</w:t>
      </w:r>
    </w:p>
    <w:p w:rsidR="0002389A" w:rsidRPr="0002389A" w:rsidRDefault="0002389A" w:rsidP="0002389A">
      <w:pPr>
        <w:jc w:val="left"/>
        <w:rPr>
          <w:rFonts w:asciiTheme="minorHAnsi" w:hAnsiTheme="minorHAnsi"/>
          <w:sz w:val="22"/>
          <w:szCs w:val="22"/>
          <w:lang w:val="en-US"/>
        </w:rPr>
      </w:pPr>
      <w:r w:rsidRPr="0002389A">
        <w:rPr>
          <w:rFonts w:asciiTheme="minorHAnsi" w:hAnsiTheme="minorHAnsi"/>
          <w:sz w:val="22"/>
          <w:szCs w:val="22"/>
          <w:lang w:val="en-US"/>
        </w:rPr>
        <w:t>Ученик са сигурношћу, течно и спонтано, учествује у усменој или писменој</w:t>
      </w:r>
    </w:p>
    <w:p w:rsidR="0002389A" w:rsidRPr="0002389A" w:rsidRDefault="0002389A" w:rsidP="0002389A">
      <w:pPr>
        <w:jc w:val="left"/>
        <w:rPr>
          <w:rFonts w:asciiTheme="minorHAnsi" w:hAnsiTheme="minorHAnsi"/>
          <w:sz w:val="22"/>
          <w:szCs w:val="22"/>
          <w:lang w:val="en-US"/>
        </w:rPr>
      </w:pPr>
      <w:r w:rsidRPr="0002389A">
        <w:rPr>
          <w:rFonts w:asciiTheme="minorHAnsi" w:hAnsiTheme="minorHAnsi"/>
          <w:sz w:val="22"/>
          <w:szCs w:val="22"/>
          <w:lang w:val="en-US"/>
        </w:rPr>
        <w:t>комуникацији, говори, извештава, преводи и/или самостално пише текстове о темама и</w:t>
      </w:r>
    </w:p>
    <w:p w:rsidR="0002389A" w:rsidRPr="0002389A" w:rsidRDefault="0002389A" w:rsidP="0002389A">
      <w:pPr>
        <w:jc w:val="left"/>
        <w:rPr>
          <w:rFonts w:asciiTheme="minorHAnsi" w:hAnsiTheme="minorHAnsi"/>
          <w:sz w:val="22"/>
          <w:szCs w:val="22"/>
          <w:lang w:val="en-US"/>
        </w:rPr>
      </w:pPr>
      <w:r w:rsidRPr="0002389A">
        <w:rPr>
          <w:rFonts w:asciiTheme="minorHAnsi" w:hAnsiTheme="minorHAnsi"/>
          <w:sz w:val="22"/>
          <w:szCs w:val="22"/>
          <w:lang w:val="en-US"/>
        </w:rPr>
        <w:t>садржајима из ширег круга интересовања; користећи информације и аргументе из</w:t>
      </w:r>
    </w:p>
    <w:p w:rsidR="0002389A" w:rsidRPr="0002389A" w:rsidRDefault="0002389A" w:rsidP="0002389A">
      <w:pPr>
        <w:jc w:val="left"/>
        <w:rPr>
          <w:rFonts w:asciiTheme="minorHAnsi" w:hAnsiTheme="minorHAnsi"/>
          <w:sz w:val="22"/>
          <w:szCs w:val="22"/>
          <w:lang w:val="en-US"/>
        </w:rPr>
      </w:pPr>
      <w:r w:rsidRPr="0002389A">
        <w:rPr>
          <w:rFonts w:asciiTheme="minorHAnsi" w:hAnsiTheme="minorHAnsi"/>
          <w:sz w:val="22"/>
          <w:szCs w:val="22"/>
          <w:lang w:val="en-US"/>
        </w:rPr>
        <w:t>различитих извора, износи ставове и преноси мишљење, размењује, проверава и потврђује</w:t>
      </w:r>
    </w:p>
    <w:p w:rsidR="0002389A" w:rsidRPr="0002389A" w:rsidRDefault="0002389A" w:rsidP="0002389A">
      <w:pPr>
        <w:jc w:val="left"/>
        <w:rPr>
          <w:rFonts w:asciiTheme="minorHAnsi" w:hAnsiTheme="minorHAnsi"/>
          <w:sz w:val="22"/>
          <w:szCs w:val="22"/>
          <w:lang w:val="en-US"/>
        </w:rPr>
      </w:pPr>
      <w:r w:rsidRPr="0002389A">
        <w:rPr>
          <w:rFonts w:asciiTheme="minorHAnsi" w:hAnsiTheme="minorHAnsi"/>
          <w:sz w:val="22"/>
          <w:szCs w:val="22"/>
          <w:lang w:val="en-US"/>
        </w:rPr>
        <w:t>информације. Ученик према потреби води формалну или неформалну преписку, доследно</w:t>
      </w:r>
    </w:p>
    <w:p w:rsidR="0002389A" w:rsidRPr="0002389A" w:rsidRDefault="0002389A" w:rsidP="0002389A">
      <w:pPr>
        <w:jc w:val="left"/>
        <w:rPr>
          <w:rFonts w:asciiTheme="minorHAnsi" w:hAnsiTheme="minorHAnsi"/>
          <w:sz w:val="22"/>
          <w:szCs w:val="22"/>
          <w:lang w:val="en-US"/>
        </w:rPr>
      </w:pPr>
      <w:r w:rsidRPr="0002389A">
        <w:rPr>
          <w:rFonts w:asciiTheme="minorHAnsi" w:hAnsiTheme="minorHAnsi"/>
          <w:sz w:val="22"/>
          <w:szCs w:val="22"/>
          <w:lang w:val="en-US"/>
        </w:rPr>
        <w:t>примењујући правописну норму, језичка правила и правила организације текста.</w:t>
      </w:r>
    </w:p>
    <w:p w:rsidR="0002389A" w:rsidRPr="0002389A" w:rsidRDefault="0002389A" w:rsidP="0002389A">
      <w:pPr>
        <w:jc w:val="left"/>
        <w:rPr>
          <w:rFonts w:asciiTheme="minorHAnsi" w:hAnsiTheme="minorHAnsi"/>
          <w:sz w:val="22"/>
          <w:szCs w:val="22"/>
          <w:lang w:val="en-US"/>
        </w:rPr>
      </w:pPr>
      <w:r w:rsidRPr="0002389A">
        <w:rPr>
          <w:rFonts w:asciiTheme="minorHAnsi" w:hAnsiTheme="minorHAnsi"/>
          <w:sz w:val="22"/>
          <w:szCs w:val="22"/>
          <w:lang w:val="en-US"/>
        </w:rPr>
        <w:t>Опште међупредметне компетенције:</w:t>
      </w:r>
    </w:p>
    <w:p w:rsidR="0002389A" w:rsidRPr="0002389A" w:rsidRDefault="0002389A" w:rsidP="0002389A">
      <w:pPr>
        <w:jc w:val="left"/>
        <w:rPr>
          <w:rFonts w:asciiTheme="minorHAnsi" w:hAnsiTheme="minorHAnsi"/>
          <w:b/>
          <w:sz w:val="22"/>
          <w:szCs w:val="22"/>
          <w:lang w:val="en-US"/>
        </w:rPr>
      </w:pPr>
      <w:r w:rsidRPr="0002389A">
        <w:rPr>
          <w:rFonts w:asciiTheme="minorHAnsi" w:hAnsiTheme="minorHAnsi"/>
          <w:b/>
          <w:sz w:val="22"/>
          <w:szCs w:val="22"/>
          <w:lang w:val="en-US"/>
        </w:rPr>
        <w:t>Компетенција за целоживотно учење</w:t>
      </w:r>
    </w:p>
    <w:p w:rsidR="0002389A" w:rsidRPr="0002389A" w:rsidRDefault="0002389A" w:rsidP="0002389A">
      <w:pPr>
        <w:jc w:val="left"/>
        <w:rPr>
          <w:rFonts w:asciiTheme="minorHAnsi" w:hAnsiTheme="minorHAnsi"/>
          <w:sz w:val="22"/>
          <w:szCs w:val="22"/>
          <w:lang w:val="en-US"/>
        </w:rPr>
      </w:pPr>
      <w:r w:rsidRPr="0002389A">
        <w:rPr>
          <w:rFonts w:asciiTheme="minorHAnsi" w:hAnsiTheme="minorHAnsi"/>
          <w:sz w:val="22"/>
          <w:szCs w:val="22"/>
          <w:lang w:val="en-US"/>
        </w:rPr>
        <w:t>Лични и професионални развој појединца превасходно почива на његовој способности да</w:t>
      </w:r>
    </w:p>
    <w:p w:rsidR="0002389A" w:rsidRPr="0002389A" w:rsidRDefault="0002389A" w:rsidP="0002389A">
      <w:pPr>
        <w:jc w:val="left"/>
        <w:rPr>
          <w:rFonts w:asciiTheme="minorHAnsi" w:hAnsiTheme="minorHAnsi"/>
          <w:sz w:val="22"/>
          <w:szCs w:val="22"/>
          <w:lang w:val="en-US"/>
        </w:rPr>
      </w:pPr>
      <w:r w:rsidRPr="0002389A">
        <w:rPr>
          <w:rFonts w:asciiTheme="minorHAnsi" w:hAnsiTheme="minorHAnsi"/>
          <w:sz w:val="22"/>
          <w:szCs w:val="22"/>
          <w:lang w:val="en-US"/>
        </w:rPr>
        <w:t>управља процесом учења. Ученик треба да буде оспособљен да иницира учење, да изабере</w:t>
      </w:r>
    </w:p>
    <w:p w:rsidR="0002389A" w:rsidRPr="0002389A" w:rsidRDefault="0002389A" w:rsidP="0002389A">
      <w:pPr>
        <w:jc w:val="left"/>
        <w:rPr>
          <w:rFonts w:asciiTheme="minorHAnsi" w:hAnsiTheme="minorHAnsi"/>
          <w:sz w:val="22"/>
          <w:szCs w:val="22"/>
          <w:lang w:val="en-US"/>
        </w:rPr>
      </w:pPr>
      <w:r w:rsidRPr="0002389A">
        <w:rPr>
          <w:rFonts w:asciiTheme="minorHAnsi" w:hAnsiTheme="minorHAnsi"/>
          <w:sz w:val="22"/>
          <w:szCs w:val="22"/>
          <w:lang w:val="en-US"/>
        </w:rPr>
        <w:t>стратегије учења и дизајнира контекст у којем учи, да прати и контролише напредак током</w:t>
      </w:r>
    </w:p>
    <w:p w:rsidR="0002389A" w:rsidRPr="0002389A" w:rsidRDefault="0002389A" w:rsidP="0002389A">
      <w:pPr>
        <w:jc w:val="left"/>
        <w:rPr>
          <w:rFonts w:asciiTheme="minorHAnsi" w:hAnsiTheme="minorHAnsi"/>
          <w:sz w:val="22"/>
          <w:szCs w:val="22"/>
          <w:lang w:val="en-US"/>
        </w:rPr>
      </w:pPr>
      <w:r w:rsidRPr="0002389A">
        <w:rPr>
          <w:rFonts w:asciiTheme="minorHAnsi" w:hAnsiTheme="minorHAnsi"/>
          <w:sz w:val="22"/>
          <w:szCs w:val="22"/>
          <w:lang w:val="en-US"/>
        </w:rPr>
        <w:t>учења, да управља учењем у складу са намерама и циљем који има. Ученик уме да</w:t>
      </w:r>
    </w:p>
    <w:p w:rsidR="0002389A" w:rsidRPr="0002389A" w:rsidRDefault="0002389A" w:rsidP="0002389A">
      <w:pPr>
        <w:jc w:val="left"/>
        <w:rPr>
          <w:rFonts w:asciiTheme="minorHAnsi" w:hAnsiTheme="minorHAnsi"/>
          <w:sz w:val="22"/>
          <w:szCs w:val="22"/>
          <w:lang w:val="en-US"/>
        </w:rPr>
      </w:pPr>
      <w:r w:rsidRPr="0002389A">
        <w:rPr>
          <w:rFonts w:asciiTheme="minorHAnsi" w:hAnsiTheme="minorHAnsi"/>
          <w:sz w:val="22"/>
          <w:szCs w:val="22"/>
          <w:lang w:val="en-US"/>
        </w:rPr>
        <w:t>пронађе и асимилује нова знања и вештине, користећи претходно учење и ваншколско</w:t>
      </w:r>
    </w:p>
    <w:p w:rsidR="0002389A" w:rsidRPr="0002389A" w:rsidRDefault="0002389A" w:rsidP="0002389A">
      <w:pPr>
        <w:jc w:val="left"/>
        <w:rPr>
          <w:rFonts w:asciiTheme="minorHAnsi" w:hAnsiTheme="minorHAnsi"/>
          <w:sz w:val="22"/>
          <w:szCs w:val="22"/>
          <w:lang w:val="en-US"/>
        </w:rPr>
      </w:pPr>
      <w:r w:rsidRPr="0002389A">
        <w:rPr>
          <w:rFonts w:asciiTheme="minorHAnsi" w:hAnsiTheme="minorHAnsi"/>
          <w:sz w:val="22"/>
          <w:szCs w:val="22"/>
          <w:lang w:val="en-US"/>
        </w:rPr>
        <w:t>искуство. Свестан је процеса учења, могућности и тешкоћа у учењу; уме да превазиђе</w:t>
      </w:r>
    </w:p>
    <w:p w:rsidR="0002389A" w:rsidRPr="0002389A" w:rsidRDefault="0002389A" w:rsidP="0002389A">
      <w:pPr>
        <w:jc w:val="left"/>
        <w:rPr>
          <w:rFonts w:asciiTheme="minorHAnsi" w:hAnsiTheme="minorHAnsi"/>
          <w:sz w:val="22"/>
          <w:szCs w:val="22"/>
          <w:lang w:val="en-US"/>
        </w:rPr>
      </w:pPr>
      <w:r w:rsidRPr="0002389A">
        <w:rPr>
          <w:rFonts w:asciiTheme="minorHAnsi" w:hAnsiTheme="minorHAnsi"/>
          <w:sz w:val="22"/>
          <w:szCs w:val="22"/>
          <w:lang w:val="en-US"/>
        </w:rPr>
        <w:t>тешкоће и да истраје у учењу.</w:t>
      </w:r>
    </w:p>
    <w:p w:rsidR="0002389A" w:rsidRPr="0002389A" w:rsidRDefault="0002389A" w:rsidP="0002389A">
      <w:pPr>
        <w:jc w:val="left"/>
        <w:rPr>
          <w:rFonts w:asciiTheme="minorHAnsi" w:hAnsiTheme="minorHAnsi"/>
          <w:sz w:val="22"/>
          <w:szCs w:val="22"/>
          <w:lang w:val="en-US"/>
        </w:rPr>
      </w:pPr>
    </w:p>
    <w:p w:rsidR="0002389A" w:rsidRPr="0002389A" w:rsidRDefault="0002389A" w:rsidP="0002389A">
      <w:pPr>
        <w:jc w:val="left"/>
        <w:rPr>
          <w:rFonts w:asciiTheme="minorHAnsi" w:hAnsiTheme="minorHAnsi"/>
          <w:sz w:val="22"/>
          <w:szCs w:val="22"/>
          <w:lang w:val="en-US"/>
        </w:rPr>
      </w:pPr>
      <w:r w:rsidRPr="0002389A">
        <w:rPr>
          <w:rFonts w:asciiTheme="minorHAnsi" w:hAnsiTheme="minorHAnsi"/>
          <w:sz w:val="22"/>
          <w:szCs w:val="22"/>
          <w:lang w:val="en-US"/>
        </w:rPr>
        <w:t>Комуникација на страном језику: способност изражавања и тумачења концепата, мисли,</w:t>
      </w:r>
    </w:p>
    <w:p w:rsidR="0002389A" w:rsidRPr="0002389A" w:rsidRDefault="0002389A" w:rsidP="0002389A">
      <w:pPr>
        <w:jc w:val="left"/>
        <w:rPr>
          <w:rFonts w:asciiTheme="minorHAnsi" w:hAnsiTheme="minorHAnsi"/>
          <w:sz w:val="22"/>
          <w:szCs w:val="22"/>
          <w:lang w:val="en-US"/>
        </w:rPr>
      </w:pPr>
      <w:r w:rsidRPr="0002389A">
        <w:rPr>
          <w:rFonts w:asciiTheme="minorHAnsi" w:hAnsiTheme="minorHAnsi"/>
          <w:sz w:val="22"/>
          <w:szCs w:val="22"/>
          <w:lang w:val="en-US"/>
        </w:rPr>
        <w:t>осећања, чињеница и мишљења у усменој или писаној форми укључујући вештине</w:t>
      </w:r>
    </w:p>
    <w:p w:rsidR="0002389A" w:rsidRPr="0002389A" w:rsidRDefault="0002389A" w:rsidP="0002389A">
      <w:pPr>
        <w:jc w:val="left"/>
        <w:rPr>
          <w:rFonts w:asciiTheme="minorHAnsi" w:hAnsiTheme="minorHAnsi"/>
          <w:sz w:val="22"/>
          <w:szCs w:val="22"/>
          <w:lang w:val="en-US"/>
        </w:rPr>
      </w:pPr>
      <w:r w:rsidRPr="0002389A">
        <w:rPr>
          <w:rFonts w:asciiTheme="minorHAnsi" w:hAnsiTheme="minorHAnsi"/>
          <w:sz w:val="22"/>
          <w:szCs w:val="22"/>
          <w:lang w:val="en-US"/>
        </w:rPr>
        <w:t>посредовања сумирањем, тумачењем, превођењем, парафразирањем и на друге начине,</w:t>
      </w:r>
    </w:p>
    <w:p w:rsidR="0002389A" w:rsidRPr="0002389A" w:rsidRDefault="0002389A" w:rsidP="0002389A">
      <w:pPr>
        <w:jc w:val="left"/>
        <w:rPr>
          <w:rFonts w:asciiTheme="minorHAnsi" w:hAnsiTheme="minorHAnsi"/>
          <w:sz w:val="22"/>
          <w:szCs w:val="22"/>
          <w:lang w:val="en-US"/>
        </w:rPr>
      </w:pPr>
      <w:r w:rsidRPr="0002389A">
        <w:rPr>
          <w:rFonts w:asciiTheme="minorHAnsi" w:hAnsiTheme="minorHAnsi"/>
          <w:sz w:val="22"/>
          <w:szCs w:val="22"/>
          <w:lang w:val="en-US"/>
        </w:rPr>
        <w:lastRenderedPageBreak/>
        <w:t>као и интеркултурално разумевање; У ситуацији комуникације, изражава своје ставове,</w:t>
      </w:r>
    </w:p>
    <w:p w:rsidR="0002389A" w:rsidRPr="0002389A" w:rsidRDefault="0002389A" w:rsidP="0002389A">
      <w:pPr>
        <w:jc w:val="left"/>
        <w:rPr>
          <w:rFonts w:asciiTheme="minorHAnsi" w:hAnsiTheme="minorHAnsi"/>
          <w:sz w:val="22"/>
          <w:szCs w:val="22"/>
          <w:lang w:val="en-US"/>
        </w:rPr>
      </w:pPr>
      <w:r w:rsidRPr="0002389A">
        <w:rPr>
          <w:rFonts w:asciiTheme="minorHAnsi" w:hAnsiTheme="minorHAnsi"/>
          <w:sz w:val="22"/>
          <w:szCs w:val="22"/>
          <w:lang w:val="en-US"/>
        </w:rPr>
        <w:t>мишљења, осећања, вредности и идентитете на позитиван, конструктиван и аргументован</w:t>
      </w:r>
    </w:p>
    <w:p w:rsidR="0002389A" w:rsidRPr="0002389A" w:rsidRDefault="0002389A" w:rsidP="0002389A">
      <w:pPr>
        <w:jc w:val="left"/>
        <w:rPr>
          <w:rFonts w:asciiTheme="minorHAnsi" w:hAnsiTheme="minorHAnsi"/>
          <w:sz w:val="22"/>
          <w:szCs w:val="22"/>
          <w:lang w:val="en-US"/>
        </w:rPr>
      </w:pPr>
      <w:r w:rsidRPr="0002389A">
        <w:rPr>
          <w:rFonts w:asciiTheme="minorHAnsi" w:hAnsiTheme="minorHAnsi"/>
          <w:sz w:val="22"/>
          <w:szCs w:val="22"/>
          <w:lang w:val="en-US"/>
        </w:rPr>
        <w:t>начин како би остварио своје циљеве и проширио разумевање света, других људи и</w:t>
      </w:r>
    </w:p>
    <w:p w:rsidR="0002389A" w:rsidRPr="0002389A" w:rsidRDefault="0002389A" w:rsidP="0002389A">
      <w:pPr>
        <w:jc w:val="left"/>
        <w:rPr>
          <w:rFonts w:asciiTheme="minorHAnsi" w:hAnsiTheme="minorHAnsi"/>
          <w:sz w:val="22"/>
          <w:szCs w:val="22"/>
          <w:lang w:val="en-US"/>
        </w:rPr>
      </w:pPr>
      <w:r w:rsidRPr="0002389A">
        <w:rPr>
          <w:rFonts w:asciiTheme="minorHAnsi" w:hAnsiTheme="minorHAnsi"/>
          <w:sz w:val="22"/>
          <w:szCs w:val="22"/>
          <w:lang w:val="en-US"/>
        </w:rPr>
        <w:t>заједница. Познаје различите врсте текстова и уме да изабере адекватну стратегију</w:t>
      </w:r>
    </w:p>
    <w:p w:rsidR="0002389A" w:rsidRPr="0002389A" w:rsidRDefault="0002389A" w:rsidP="0002389A">
      <w:pPr>
        <w:jc w:val="left"/>
        <w:rPr>
          <w:rFonts w:asciiTheme="minorHAnsi" w:hAnsiTheme="minorHAnsi"/>
          <w:sz w:val="22"/>
          <w:szCs w:val="22"/>
          <w:lang w:val="en-US"/>
        </w:rPr>
      </w:pPr>
      <w:r w:rsidRPr="0002389A">
        <w:rPr>
          <w:rFonts w:asciiTheme="minorHAnsi" w:hAnsiTheme="minorHAnsi"/>
          <w:sz w:val="22"/>
          <w:szCs w:val="22"/>
          <w:lang w:val="en-US"/>
        </w:rPr>
        <w:t>читања. Разликује чињенице од интерпретација, ставова, веровања и мишљења;</w:t>
      </w:r>
    </w:p>
    <w:p w:rsidR="0002389A" w:rsidRPr="0002389A" w:rsidRDefault="0002389A" w:rsidP="0002389A">
      <w:pPr>
        <w:jc w:val="left"/>
        <w:rPr>
          <w:rFonts w:asciiTheme="minorHAnsi" w:hAnsiTheme="minorHAnsi"/>
          <w:sz w:val="22"/>
          <w:szCs w:val="22"/>
          <w:lang w:val="en-US"/>
        </w:rPr>
      </w:pPr>
      <w:r w:rsidRPr="0002389A">
        <w:rPr>
          <w:rFonts w:asciiTheme="minorHAnsi" w:hAnsiTheme="minorHAnsi"/>
          <w:sz w:val="22"/>
          <w:szCs w:val="22"/>
          <w:lang w:val="en-US"/>
        </w:rPr>
        <w:t>препознаје и продукује аргументацију за одређену тезу, разликује аргументе према снази и</w:t>
      </w:r>
    </w:p>
    <w:p w:rsidR="0002389A" w:rsidRPr="0002389A" w:rsidRDefault="0002389A" w:rsidP="0002389A">
      <w:pPr>
        <w:jc w:val="left"/>
        <w:rPr>
          <w:rFonts w:asciiTheme="minorHAnsi" w:hAnsiTheme="minorHAnsi"/>
          <w:sz w:val="22"/>
          <w:szCs w:val="22"/>
          <w:lang w:val="en-US"/>
        </w:rPr>
      </w:pPr>
      <w:r w:rsidRPr="0002389A">
        <w:rPr>
          <w:rFonts w:asciiTheme="minorHAnsi" w:hAnsiTheme="minorHAnsi"/>
          <w:sz w:val="22"/>
          <w:szCs w:val="22"/>
          <w:lang w:val="en-US"/>
        </w:rPr>
        <w:t>релевантности. Уме да процени сопствену успешност у учењу; идентификује тешкоће у</w:t>
      </w:r>
    </w:p>
    <w:p w:rsidR="0002389A" w:rsidRPr="0002389A" w:rsidRDefault="0002389A" w:rsidP="0002389A">
      <w:pPr>
        <w:jc w:val="left"/>
        <w:rPr>
          <w:rFonts w:asciiTheme="minorHAnsi" w:hAnsiTheme="minorHAnsi"/>
          <w:sz w:val="22"/>
          <w:szCs w:val="22"/>
          <w:lang w:val="en-US"/>
        </w:rPr>
      </w:pPr>
      <w:r w:rsidRPr="0002389A">
        <w:rPr>
          <w:rFonts w:asciiTheme="minorHAnsi" w:hAnsiTheme="minorHAnsi"/>
          <w:sz w:val="22"/>
          <w:szCs w:val="22"/>
          <w:lang w:val="en-US"/>
        </w:rPr>
        <w:t>учењу и зна како да их превазиђе.</w:t>
      </w:r>
    </w:p>
    <w:p w:rsidR="0002389A" w:rsidRPr="0002389A" w:rsidRDefault="0002389A" w:rsidP="0002389A">
      <w:pPr>
        <w:jc w:val="left"/>
        <w:rPr>
          <w:rFonts w:asciiTheme="minorHAnsi" w:hAnsiTheme="minorHAnsi"/>
          <w:b/>
          <w:sz w:val="22"/>
          <w:szCs w:val="22"/>
          <w:lang w:val="en-US"/>
        </w:rPr>
      </w:pPr>
      <w:r w:rsidRPr="0002389A">
        <w:rPr>
          <w:rFonts w:asciiTheme="minorHAnsi" w:hAnsiTheme="minorHAnsi"/>
          <w:b/>
          <w:sz w:val="22"/>
          <w:szCs w:val="22"/>
          <w:lang w:val="en-US"/>
        </w:rPr>
        <w:t xml:space="preserve">Дигитална компетенција </w:t>
      </w:r>
    </w:p>
    <w:p w:rsidR="0002389A" w:rsidRPr="0002389A" w:rsidRDefault="0002389A" w:rsidP="0002389A">
      <w:pPr>
        <w:jc w:val="left"/>
        <w:rPr>
          <w:rFonts w:asciiTheme="minorHAnsi" w:hAnsiTheme="minorHAnsi"/>
          <w:sz w:val="22"/>
          <w:szCs w:val="22"/>
          <w:lang w:val="en-US"/>
        </w:rPr>
      </w:pPr>
      <w:r w:rsidRPr="0002389A">
        <w:rPr>
          <w:rFonts w:asciiTheme="minorHAnsi" w:hAnsiTheme="minorHAnsi"/>
          <w:sz w:val="22"/>
          <w:szCs w:val="22"/>
          <w:lang w:val="en-US"/>
        </w:rPr>
        <w:t>Изрaжaвa сe у електронском облику кoришћeњeм oдгoвaрajућих ИКТ средстава, укључујући мултимедијално изражавање. Eфикaснo</w:t>
      </w:r>
    </w:p>
    <w:p w:rsidR="0002389A" w:rsidRPr="0002389A" w:rsidRDefault="0002389A" w:rsidP="0002389A">
      <w:pPr>
        <w:jc w:val="left"/>
        <w:rPr>
          <w:rFonts w:asciiTheme="minorHAnsi" w:hAnsiTheme="minorHAnsi"/>
          <w:sz w:val="22"/>
          <w:szCs w:val="22"/>
          <w:lang w:val="en-US"/>
        </w:rPr>
      </w:pPr>
      <w:r w:rsidRPr="0002389A">
        <w:rPr>
          <w:rFonts w:asciiTheme="minorHAnsi" w:hAnsiTheme="minorHAnsi"/>
          <w:sz w:val="22"/>
          <w:szCs w:val="22"/>
          <w:lang w:val="en-US"/>
        </w:rPr>
        <w:t>кoристи ИКТ зa кoмуникaциjу и сaрaдњу. Препознаје ризике и опасности при коришћењу</w:t>
      </w:r>
    </w:p>
    <w:p w:rsidR="0002389A" w:rsidRPr="0002389A" w:rsidRDefault="0002389A" w:rsidP="0002389A">
      <w:pPr>
        <w:jc w:val="left"/>
        <w:rPr>
          <w:rFonts w:asciiTheme="minorHAnsi" w:hAnsiTheme="minorHAnsi"/>
          <w:sz w:val="22"/>
          <w:szCs w:val="22"/>
          <w:lang w:val="en-US"/>
        </w:rPr>
      </w:pPr>
      <w:r w:rsidRPr="0002389A">
        <w:rPr>
          <w:rFonts w:asciiTheme="minorHAnsi" w:hAnsiTheme="minorHAnsi"/>
          <w:sz w:val="22"/>
          <w:szCs w:val="22"/>
          <w:lang w:val="en-US"/>
        </w:rPr>
        <w:t>ИКТ и у односу на то одговорно поступа</w:t>
      </w:r>
    </w:p>
    <w:p w:rsidR="0002389A" w:rsidRPr="0002389A" w:rsidRDefault="0002389A" w:rsidP="0002389A">
      <w:pPr>
        <w:jc w:val="left"/>
        <w:rPr>
          <w:rFonts w:asciiTheme="minorHAnsi" w:hAnsiTheme="minorHAnsi"/>
          <w:b/>
          <w:sz w:val="22"/>
          <w:szCs w:val="22"/>
          <w:lang w:val="en-US"/>
        </w:rPr>
      </w:pPr>
      <w:r w:rsidRPr="0002389A">
        <w:rPr>
          <w:rFonts w:asciiTheme="minorHAnsi" w:hAnsiTheme="minorHAnsi"/>
          <w:b/>
          <w:sz w:val="22"/>
          <w:szCs w:val="22"/>
          <w:lang w:val="en-US"/>
        </w:rPr>
        <w:t xml:space="preserve">Одговорност према друштву и сопственом здрављу </w:t>
      </w:r>
    </w:p>
    <w:p w:rsidR="0002389A" w:rsidRPr="0002389A" w:rsidRDefault="0002389A" w:rsidP="0002389A">
      <w:pPr>
        <w:jc w:val="left"/>
        <w:rPr>
          <w:rFonts w:asciiTheme="minorHAnsi" w:hAnsiTheme="minorHAnsi"/>
          <w:sz w:val="22"/>
          <w:szCs w:val="22"/>
          <w:lang w:val="en-US"/>
        </w:rPr>
      </w:pPr>
      <w:r w:rsidRPr="0002389A">
        <w:rPr>
          <w:rFonts w:asciiTheme="minorHAnsi" w:hAnsiTheme="minorHAnsi"/>
          <w:sz w:val="22"/>
          <w:szCs w:val="22"/>
          <w:lang w:val="en-US"/>
        </w:rPr>
        <w:t>Својим активностима у школи и заједници афирмише дух толеранције, равноправности и дијалога. Ученик прикупља</w:t>
      </w:r>
    </w:p>
    <w:p w:rsidR="0002389A" w:rsidRPr="0002389A" w:rsidRDefault="0002389A" w:rsidP="0002389A">
      <w:pPr>
        <w:jc w:val="left"/>
        <w:rPr>
          <w:rFonts w:asciiTheme="minorHAnsi" w:hAnsiTheme="minorHAnsi"/>
          <w:sz w:val="22"/>
          <w:szCs w:val="22"/>
          <w:lang w:val="en-US"/>
        </w:rPr>
      </w:pPr>
      <w:r w:rsidRPr="0002389A">
        <w:rPr>
          <w:rFonts w:asciiTheme="minorHAnsi" w:hAnsiTheme="minorHAnsi"/>
          <w:sz w:val="22"/>
          <w:szCs w:val="22"/>
          <w:lang w:val="en-US"/>
        </w:rPr>
        <w:t>информације о темама у вези са ризицима, очувањем и унапређењем психофизичког</w:t>
      </w:r>
    </w:p>
    <w:p w:rsidR="0002389A" w:rsidRPr="0002389A" w:rsidRDefault="0002389A" w:rsidP="0002389A">
      <w:pPr>
        <w:jc w:val="left"/>
        <w:rPr>
          <w:rFonts w:asciiTheme="minorHAnsi" w:hAnsiTheme="minorHAnsi"/>
          <w:sz w:val="22"/>
          <w:szCs w:val="22"/>
          <w:lang w:val="en-US"/>
        </w:rPr>
      </w:pPr>
      <w:r w:rsidRPr="0002389A">
        <w:rPr>
          <w:rFonts w:asciiTheme="minorHAnsi" w:hAnsiTheme="minorHAnsi"/>
          <w:sz w:val="22"/>
          <w:szCs w:val="22"/>
          <w:lang w:val="en-US"/>
        </w:rPr>
        <w:t>здравља. Познаје факторе који доприносе здрављу или га угрожавају и импликација</w:t>
      </w:r>
    </w:p>
    <w:p w:rsidR="0002389A" w:rsidRPr="0002389A" w:rsidRDefault="0002389A" w:rsidP="0002389A">
      <w:pPr>
        <w:jc w:val="left"/>
        <w:rPr>
          <w:rFonts w:asciiTheme="minorHAnsi" w:hAnsiTheme="minorHAnsi"/>
          <w:sz w:val="22"/>
          <w:szCs w:val="22"/>
          <w:lang w:val="en-US"/>
        </w:rPr>
      </w:pPr>
      <w:r w:rsidRPr="0002389A">
        <w:rPr>
          <w:rFonts w:asciiTheme="minorHAnsi" w:hAnsiTheme="minorHAnsi"/>
          <w:sz w:val="22"/>
          <w:szCs w:val="22"/>
          <w:lang w:val="en-US"/>
        </w:rPr>
        <w:t>њиховог деловања по појединца, групу или заједницу</w:t>
      </w:r>
    </w:p>
    <w:p w:rsidR="0002389A" w:rsidRPr="0002389A" w:rsidRDefault="0002389A" w:rsidP="0002389A">
      <w:pPr>
        <w:jc w:val="left"/>
        <w:rPr>
          <w:rFonts w:asciiTheme="minorHAnsi" w:hAnsiTheme="minorHAnsi"/>
          <w:sz w:val="22"/>
          <w:szCs w:val="22"/>
          <w:lang w:val="en-US"/>
        </w:rPr>
      </w:pPr>
      <w:r w:rsidRPr="0002389A">
        <w:rPr>
          <w:rFonts w:asciiTheme="minorHAnsi" w:hAnsiTheme="minorHAnsi"/>
          <w:sz w:val="22"/>
          <w:szCs w:val="22"/>
          <w:lang w:val="en-US"/>
        </w:rPr>
        <w:t>Изражава на афирмативан начин свој идентитет и поштује другачије културе и традиције</w:t>
      </w:r>
    </w:p>
    <w:p w:rsidR="0002389A" w:rsidRPr="0002389A" w:rsidRDefault="0002389A" w:rsidP="0002389A">
      <w:pPr>
        <w:jc w:val="left"/>
        <w:rPr>
          <w:rFonts w:asciiTheme="minorHAnsi" w:hAnsiTheme="minorHAnsi"/>
          <w:sz w:val="22"/>
          <w:szCs w:val="22"/>
          <w:lang w:val="en-US"/>
        </w:rPr>
      </w:pPr>
      <w:r w:rsidRPr="0002389A">
        <w:rPr>
          <w:rFonts w:asciiTheme="minorHAnsi" w:hAnsiTheme="minorHAnsi"/>
          <w:sz w:val="22"/>
          <w:szCs w:val="22"/>
          <w:lang w:val="en-US"/>
        </w:rPr>
        <w:t>и тако доприноси духу интеркултуралности.</w:t>
      </w:r>
    </w:p>
    <w:p w:rsidR="0002389A" w:rsidRPr="0002389A" w:rsidRDefault="0002389A" w:rsidP="0002389A">
      <w:pPr>
        <w:jc w:val="left"/>
        <w:rPr>
          <w:rFonts w:asciiTheme="minorHAnsi" w:hAnsiTheme="minorHAnsi"/>
          <w:sz w:val="22"/>
          <w:szCs w:val="22"/>
          <w:lang w:val="en-US"/>
        </w:rPr>
      </w:pPr>
      <w:r w:rsidRPr="0002389A">
        <w:rPr>
          <w:rFonts w:asciiTheme="minorHAnsi" w:hAnsiTheme="minorHAnsi"/>
          <w:sz w:val="22"/>
          <w:szCs w:val="22"/>
          <w:lang w:val="en-US"/>
        </w:rPr>
        <w:t>Сарадња: Конструктивно, аргументовано и креативно доприноси раду групе, усаглашавању и остварењу заједничких циљева. Доприноси постизању договора о правилима заједничког рада и придржава их се током заједничког рада. Активно слуша и</w:t>
      </w:r>
    </w:p>
    <w:p w:rsidR="0002389A" w:rsidRPr="0002389A" w:rsidRDefault="0002389A" w:rsidP="0002389A">
      <w:pPr>
        <w:jc w:val="left"/>
        <w:rPr>
          <w:rFonts w:asciiTheme="minorHAnsi" w:hAnsiTheme="minorHAnsi"/>
          <w:sz w:val="22"/>
          <w:szCs w:val="22"/>
          <w:lang w:val="en-US"/>
        </w:rPr>
      </w:pPr>
      <w:r w:rsidRPr="0002389A">
        <w:rPr>
          <w:rFonts w:asciiTheme="minorHAnsi" w:hAnsiTheme="minorHAnsi"/>
          <w:sz w:val="22"/>
          <w:szCs w:val="22"/>
          <w:lang w:val="en-US"/>
        </w:rPr>
        <w:t>поставља релевантна питања поштујући саговорнике и сараднике, а дискусију заснива на аргументима. Конструктивно доприноси решавању разлика у мишљењу и ставовима и притоме поштује друге као равноправне чланове групе.</w:t>
      </w:r>
    </w:p>
    <w:p w:rsidR="0002389A" w:rsidRPr="0002389A" w:rsidRDefault="0002389A" w:rsidP="0002389A">
      <w:pPr>
        <w:jc w:val="left"/>
        <w:rPr>
          <w:rFonts w:asciiTheme="minorHAnsi" w:hAnsiTheme="minorHAnsi"/>
          <w:b/>
          <w:sz w:val="22"/>
          <w:szCs w:val="22"/>
          <w:lang w:val="en-US"/>
        </w:rPr>
      </w:pPr>
      <w:r w:rsidRPr="0002389A">
        <w:rPr>
          <w:rFonts w:asciiTheme="minorHAnsi" w:hAnsiTheme="minorHAnsi"/>
          <w:b/>
          <w:sz w:val="22"/>
          <w:szCs w:val="22"/>
          <w:lang w:val="en-US"/>
        </w:rPr>
        <w:lastRenderedPageBreak/>
        <w:t>Начин праћења</w:t>
      </w:r>
    </w:p>
    <w:p w:rsidR="0002389A" w:rsidRPr="0002389A" w:rsidRDefault="0002389A" w:rsidP="0002389A">
      <w:pPr>
        <w:jc w:val="left"/>
        <w:rPr>
          <w:rFonts w:asciiTheme="minorHAnsi" w:hAnsiTheme="minorHAnsi"/>
          <w:sz w:val="22"/>
          <w:szCs w:val="22"/>
          <w:lang w:val="en-US"/>
        </w:rPr>
      </w:pPr>
      <w:r w:rsidRPr="0002389A">
        <w:rPr>
          <w:rFonts w:asciiTheme="minorHAnsi" w:hAnsiTheme="minorHAnsi"/>
          <w:sz w:val="22"/>
          <w:szCs w:val="22"/>
          <w:lang w:val="en-US"/>
        </w:rPr>
        <w:t>Процес праћења и вредновања се започиње иницијалним (дијагностичким) оцењивањем.</w:t>
      </w:r>
    </w:p>
    <w:p w:rsidR="0002389A" w:rsidRPr="0002389A" w:rsidRDefault="0002389A" w:rsidP="0002389A">
      <w:pPr>
        <w:jc w:val="left"/>
        <w:rPr>
          <w:rFonts w:asciiTheme="minorHAnsi" w:hAnsiTheme="minorHAnsi"/>
          <w:sz w:val="22"/>
          <w:szCs w:val="22"/>
          <w:lang w:val="en-US"/>
        </w:rPr>
      </w:pPr>
      <w:r w:rsidRPr="0002389A">
        <w:rPr>
          <w:rFonts w:asciiTheme="minorHAnsi" w:hAnsiTheme="minorHAnsi"/>
          <w:sz w:val="22"/>
          <w:szCs w:val="22"/>
          <w:lang w:val="en-US"/>
        </w:rPr>
        <w:t>Овим се установљује колико ученик влада пређашњим градивом неопходним за даље</w:t>
      </w:r>
    </w:p>
    <w:p w:rsidR="0002389A" w:rsidRPr="0002389A" w:rsidRDefault="0002389A" w:rsidP="0002389A">
      <w:pPr>
        <w:jc w:val="left"/>
        <w:rPr>
          <w:rFonts w:asciiTheme="minorHAnsi" w:hAnsiTheme="minorHAnsi"/>
          <w:sz w:val="22"/>
          <w:szCs w:val="22"/>
          <w:lang w:val="en-US"/>
        </w:rPr>
      </w:pPr>
      <w:r w:rsidRPr="0002389A">
        <w:rPr>
          <w:rFonts w:asciiTheme="minorHAnsi" w:hAnsiTheme="minorHAnsi"/>
          <w:sz w:val="22"/>
          <w:szCs w:val="22"/>
          <w:lang w:val="en-US"/>
        </w:rPr>
        <w:t>учење страног језика. На основу иницијалног теста наставник лакше планира и организује</w:t>
      </w:r>
    </w:p>
    <w:p w:rsidR="0002389A" w:rsidRPr="0002389A" w:rsidRDefault="0002389A" w:rsidP="0002389A">
      <w:pPr>
        <w:jc w:val="left"/>
        <w:rPr>
          <w:rFonts w:asciiTheme="minorHAnsi" w:hAnsiTheme="minorHAnsi"/>
          <w:sz w:val="22"/>
          <w:szCs w:val="22"/>
          <w:lang w:val="en-US"/>
        </w:rPr>
      </w:pPr>
      <w:r w:rsidRPr="0002389A">
        <w:rPr>
          <w:rFonts w:asciiTheme="minorHAnsi" w:hAnsiTheme="minorHAnsi"/>
          <w:sz w:val="22"/>
          <w:szCs w:val="22"/>
          <w:lang w:val="en-US"/>
        </w:rPr>
        <w:t>процес учења, и индивидуализује приступ ученицима .</w:t>
      </w:r>
    </w:p>
    <w:p w:rsidR="0002389A" w:rsidRPr="0002389A" w:rsidRDefault="0002389A" w:rsidP="0002389A">
      <w:pPr>
        <w:jc w:val="left"/>
        <w:rPr>
          <w:rFonts w:asciiTheme="minorHAnsi" w:hAnsiTheme="minorHAnsi"/>
          <w:sz w:val="22"/>
          <w:szCs w:val="22"/>
          <w:lang w:val="en-US"/>
        </w:rPr>
      </w:pPr>
    </w:p>
    <w:p w:rsidR="0002389A" w:rsidRPr="0002389A" w:rsidRDefault="0002389A" w:rsidP="0002389A">
      <w:pPr>
        <w:jc w:val="left"/>
        <w:rPr>
          <w:rFonts w:asciiTheme="minorHAnsi" w:hAnsiTheme="minorHAnsi"/>
          <w:sz w:val="22"/>
          <w:szCs w:val="22"/>
          <w:lang w:val="en-US"/>
        </w:rPr>
      </w:pPr>
      <w:r w:rsidRPr="0002389A">
        <w:rPr>
          <w:rFonts w:asciiTheme="minorHAnsi" w:hAnsiTheme="minorHAnsi"/>
          <w:sz w:val="22"/>
          <w:szCs w:val="22"/>
          <w:lang w:val="en-US"/>
        </w:rPr>
        <w:t>Спроводи се формативно и сумативно праћење и оцењивање.</w:t>
      </w:r>
    </w:p>
    <w:p w:rsidR="0002389A" w:rsidRPr="0002389A" w:rsidRDefault="0002389A" w:rsidP="0002389A">
      <w:pPr>
        <w:jc w:val="left"/>
        <w:rPr>
          <w:rFonts w:asciiTheme="minorHAnsi" w:hAnsiTheme="minorHAnsi"/>
          <w:sz w:val="22"/>
          <w:szCs w:val="22"/>
          <w:lang w:val="en-US"/>
        </w:rPr>
      </w:pPr>
    </w:p>
    <w:p w:rsidR="0002389A" w:rsidRPr="0002389A" w:rsidRDefault="0002389A" w:rsidP="0002389A">
      <w:pPr>
        <w:jc w:val="left"/>
        <w:rPr>
          <w:rFonts w:asciiTheme="minorHAnsi" w:hAnsiTheme="minorHAnsi"/>
          <w:sz w:val="22"/>
          <w:szCs w:val="22"/>
          <w:lang w:val="en-US"/>
        </w:rPr>
      </w:pPr>
      <w:r w:rsidRPr="0002389A">
        <w:rPr>
          <w:rFonts w:asciiTheme="minorHAnsi" w:hAnsiTheme="minorHAnsi"/>
          <w:sz w:val="22"/>
          <w:szCs w:val="22"/>
          <w:lang w:val="en-US"/>
        </w:rPr>
        <w:t>Формативно оцењивање подразумева самопроцењивање од стране ученика и узајамно</w:t>
      </w:r>
    </w:p>
    <w:p w:rsidR="0002389A" w:rsidRPr="0002389A" w:rsidRDefault="0002389A" w:rsidP="0002389A">
      <w:pPr>
        <w:jc w:val="left"/>
        <w:rPr>
          <w:rFonts w:asciiTheme="minorHAnsi" w:hAnsiTheme="minorHAnsi"/>
          <w:sz w:val="22"/>
          <w:szCs w:val="22"/>
          <w:lang w:val="en-US"/>
        </w:rPr>
      </w:pPr>
      <w:r w:rsidRPr="0002389A">
        <w:rPr>
          <w:rFonts w:asciiTheme="minorHAnsi" w:hAnsiTheme="minorHAnsi"/>
          <w:sz w:val="22"/>
          <w:szCs w:val="22"/>
          <w:lang w:val="en-US"/>
        </w:rPr>
        <w:t>процењивање што подстиче самосталност и одговорност ученика. Формативно оцењивање</w:t>
      </w:r>
    </w:p>
    <w:p w:rsidR="0002389A" w:rsidRPr="0002389A" w:rsidRDefault="0002389A" w:rsidP="0002389A">
      <w:pPr>
        <w:jc w:val="left"/>
        <w:rPr>
          <w:rFonts w:asciiTheme="minorHAnsi" w:hAnsiTheme="minorHAnsi"/>
          <w:sz w:val="22"/>
          <w:szCs w:val="22"/>
          <w:lang w:val="en-US"/>
        </w:rPr>
      </w:pPr>
      <w:r w:rsidRPr="0002389A">
        <w:rPr>
          <w:rFonts w:asciiTheme="minorHAnsi" w:hAnsiTheme="minorHAnsi"/>
          <w:sz w:val="22"/>
          <w:szCs w:val="22"/>
          <w:lang w:val="en-US"/>
        </w:rPr>
        <w:t>олакшава наставнику и да утврди критеријуме за вредновање постигнућа. Наставник</w:t>
      </w:r>
    </w:p>
    <w:p w:rsidR="0002389A" w:rsidRPr="0002389A" w:rsidRDefault="0002389A" w:rsidP="0002389A">
      <w:pPr>
        <w:jc w:val="left"/>
        <w:rPr>
          <w:rFonts w:asciiTheme="minorHAnsi" w:hAnsiTheme="minorHAnsi"/>
          <w:sz w:val="22"/>
          <w:szCs w:val="22"/>
          <w:lang w:val="en-US"/>
        </w:rPr>
      </w:pPr>
      <w:r w:rsidRPr="0002389A">
        <w:rPr>
          <w:rFonts w:asciiTheme="minorHAnsi" w:hAnsiTheme="minorHAnsi"/>
          <w:sz w:val="22"/>
          <w:szCs w:val="22"/>
          <w:lang w:val="en-US"/>
        </w:rPr>
        <w:t>ученику током праћења његовог рада и активности пружа повратне информације како би</w:t>
      </w:r>
    </w:p>
    <w:p w:rsidR="0002389A" w:rsidRPr="0002389A" w:rsidRDefault="0002389A" w:rsidP="0002389A">
      <w:pPr>
        <w:jc w:val="left"/>
        <w:rPr>
          <w:rFonts w:asciiTheme="minorHAnsi" w:hAnsiTheme="minorHAnsi"/>
          <w:sz w:val="22"/>
          <w:szCs w:val="22"/>
          <w:lang w:val="en-US"/>
        </w:rPr>
      </w:pPr>
      <w:r w:rsidRPr="0002389A">
        <w:rPr>
          <w:rFonts w:asciiTheme="minorHAnsi" w:hAnsiTheme="minorHAnsi"/>
          <w:sz w:val="22"/>
          <w:szCs w:val="22"/>
          <w:lang w:val="en-US"/>
        </w:rPr>
        <w:t>му помогао да постигне предвиђени исход. Оцена се формира на основу довољног броја</w:t>
      </w:r>
    </w:p>
    <w:p w:rsidR="0002389A" w:rsidRPr="0002389A" w:rsidRDefault="0002389A" w:rsidP="0002389A">
      <w:pPr>
        <w:jc w:val="left"/>
        <w:rPr>
          <w:rFonts w:asciiTheme="minorHAnsi" w:hAnsiTheme="minorHAnsi"/>
          <w:sz w:val="22"/>
          <w:szCs w:val="22"/>
          <w:lang w:val="en-US"/>
        </w:rPr>
      </w:pPr>
      <w:r w:rsidRPr="0002389A">
        <w:rPr>
          <w:rFonts w:asciiTheme="minorHAnsi" w:hAnsiTheme="minorHAnsi"/>
          <w:sz w:val="22"/>
          <w:szCs w:val="22"/>
          <w:lang w:val="en-US"/>
        </w:rPr>
        <w:t>информација и доказа (посматрање извођења, ученички продукти рада...).Наставник</w:t>
      </w:r>
    </w:p>
    <w:p w:rsidR="0002389A" w:rsidRPr="0002389A" w:rsidRDefault="0002389A" w:rsidP="0002389A">
      <w:pPr>
        <w:jc w:val="left"/>
        <w:rPr>
          <w:rFonts w:asciiTheme="minorHAnsi" w:hAnsiTheme="minorHAnsi"/>
          <w:sz w:val="22"/>
          <w:szCs w:val="22"/>
          <w:lang w:val="en-US"/>
        </w:rPr>
      </w:pPr>
      <w:r w:rsidRPr="0002389A">
        <w:rPr>
          <w:rFonts w:asciiTheme="minorHAnsi" w:hAnsiTheme="minorHAnsi"/>
          <w:sz w:val="22"/>
          <w:szCs w:val="22"/>
          <w:lang w:val="en-US"/>
        </w:rPr>
        <w:t>редовно прати рад и ангажовање ученика и евидентира на начин који наставник осмисли.</w:t>
      </w:r>
    </w:p>
    <w:p w:rsidR="0002389A" w:rsidRPr="0002389A" w:rsidRDefault="0002389A" w:rsidP="0002389A">
      <w:pPr>
        <w:jc w:val="left"/>
        <w:rPr>
          <w:rFonts w:asciiTheme="minorHAnsi" w:hAnsiTheme="minorHAnsi"/>
          <w:sz w:val="22"/>
          <w:szCs w:val="22"/>
          <w:lang w:val="en-US"/>
        </w:rPr>
      </w:pPr>
    </w:p>
    <w:p w:rsidR="0002389A" w:rsidRPr="0002389A" w:rsidRDefault="0002389A" w:rsidP="0002389A">
      <w:pPr>
        <w:jc w:val="left"/>
        <w:rPr>
          <w:rFonts w:asciiTheme="minorHAnsi" w:hAnsiTheme="minorHAnsi"/>
          <w:sz w:val="22"/>
          <w:szCs w:val="22"/>
          <w:lang w:val="en-US"/>
        </w:rPr>
      </w:pPr>
      <w:r w:rsidRPr="0002389A">
        <w:rPr>
          <w:rFonts w:asciiTheme="minorHAnsi" w:hAnsiTheme="minorHAnsi"/>
          <w:sz w:val="22"/>
          <w:szCs w:val="22"/>
          <w:lang w:val="en-US"/>
        </w:rPr>
        <w:t>Сумативно оцењивање се врши по завршетку програма или неког његовог дела у оквиру</w:t>
      </w:r>
    </w:p>
    <w:p w:rsidR="0002389A" w:rsidRPr="0002389A" w:rsidRDefault="0002389A" w:rsidP="0002389A">
      <w:pPr>
        <w:jc w:val="left"/>
        <w:rPr>
          <w:rFonts w:asciiTheme="minorHAnsi" w:hAnsiTheme="minorHAnsi"/>
          <w:sz w:val="22"/>
          <w:szCs w:val="22"/>
          <w:lang w:val="en-US"/>
        </w:rPr>
      </w:pPr>
      <w:r w:rsidRPr="0002389A">
        <w:rPr>
          <w:rFonts w:asciiTheme="minorHAnsi" w:hAnsiTheme="minorHAnsi"/>
          <w:sz w:val="22"/>
          <w:szCs w:val="22"/>
          <w:lang w:val="en-US"/>
        </w:rPr>
        <w:t>кога су интегрисани исходи који доводе до компетенције (нпр. модул). Оцењивање се</w:t>
      </w:r>
    </w:p>
    <w:p w:rsidR="0002389A" w:rsidRPr="0002389A" w:rsidRDefault="0002389A" w:rsidP="0002389A">
      <w:pPr>
        <w:jc w:val="left"/>
        <w:rPr>
          <w:rFonts w:asciiTheme="minorHAnsi" w:hAnsiTheme="minorHAnsi"/>
          <w:sz w:val="22"/>
          <w:szCs w:val="22"/>
          <w:lang w:val="en-US"/>
        </w:rPr>
      </w:pPr>
      <w:r w:rsidRPr="0002389A">
        <w:rPr>
          <w:rFonts w:asciiTheme="minorHAnsi" w:hAnsiTheme="minorHAnsi"/>
          <w:sz w:val="22"/>
          <w:szCs w:val="22"/>
          <w:lang w:val="en-US"/>
        </w:rPr>
        <w:t>врши на предвиђеним тестовима (по један у тромесечју), писменим задацима (по два у</w:t>
      </w:r>
    </w:p>
    <w:p w:rsidR="0002389A" w:rsidRPr="0002389A" w:rsidRDefault="0002389A" w:rsidP="0002389A">
      <w:pPr>
        <w:jc w:val="left"/>
        <w:rPr>
          <w:rFonts w:asciiTheme="minorHAnsi" w:hAnsiTheme="minorHAnsi"/>
          <w:sz w:val="22"/>
          <w:szCs w:val="22"/>
          <w:lang w:val="en-US"/>
        </w:rPr>
      </w:pPr>
      <w:r w:rsidRPr="0002389A">
        <w:rPr>
          <w:rFonts w:asciiTheme="minorHAnsi" w:hAnsiTheme="minorHAnsi"/>
          <w:sz w:val="22"/>
          <w:szCs w:val="22"/>
          <w:lang w:val="en-US"/>
        </w:rPr>
        <w:t>полугодишту), домаћим задацима, прочитаној лектири, радовима на часу. Такође треба</w:t>
      </w:r>
    </w:p>
    <w:p w:rsidR="0002389A" w:rsidRPr="0002389A" w:rsidRDefault="0002389A" w:rsidP="0002389A">
      <w:pPr>
        <w:jc w:val="left"/>
        <w:rPr>
          <w:rFonts w:asciiTheme="minorHAnsi" w:hAnsiTheme="minorHAnsi"/>
          <w:sz w:val="22"/>
          <w:szCs w:val="22"/>
          <w:lang w:val="en-US"/>
        </w:rPr>
      </w:pPr>
      <w:r w:rsidRPr="0002389A">
        <w:rPr>
          <w:rFonts w:asciiTheme="minorHAnsi" w:hAnsiTheme="minorHAnsi"/>
          <w:sz w:val="22"/>
          <w:szCs w:val="22"/>
          <w:lang w:val="en-US"/>
        </w:rPr>
        <w:t>подстицати вршњачко учење, тј. сарадњу међу ученицима при утврђивању градива,</w:t>
      </w:r>
    </w:p>
    <w:p w:rsidR="0002389A" w:rsidRPr="0002389A" w:rsidRDefault="0002389A" w:rsidP="0002389A">
      <w:pPr>
        <w:jc w:val="left"/>
        <w:rPr>
          <w:rFonts w:asciiTheme="minorHAnsi" w:hAnsiTheme="minorHAnsi"/>
          <w:sz w:val="22"/>
          <w:szCs w:val="22"/>
          <w:lang w:val="en-US"/>
        </w:rPr>
      </w:pPr>
      <w:r w:rsidRPr="0002389A">
        <w:rPr>
          <w:rFonts w:asciiTheme="minorHAnsi" w:hAnsiTheme="minorHAnsi"/>
          <w:sz w:val="22"/>
          <w:szCs w:val="22"/>
          <w:lang w:val="en-US"/>
        </w:rPr>
        <w:t>усвајању новог, раду на пројектним задацима итд. Модалитети и квалитет те сарадње даваће наставнику шири увид у сопствени рад и у напредак ученика.</w:t>
      </w:r>
    </w:p>
    <w:p w:rsidR="0002389A" w:rsidRPr="0002389A" w:rsidRDefault="0002389A" w:rsidP="0002389A">
      <w:pPr>
        <w:jc w:val="left"/>
        <w:rPr>
          <w:rFonts w:asciiTheme="minorHAnsi" w:hAnsiTheme="minorHAnsi"/>
          <w:b/>
          <w:sz w:val="22"/>
          <w:szCs w:val="22"/>
          <w:lang w:val="en-US"/>
        </w:rPr>
      </w:pPr>
      <w:r w:rsidRPr="0002389A">
        <w:rPr>
          <w:rFonts w:asciiTheme="minorHAnsi" w:hAnsiTheme="minorHAnsi"/>
          <w:b/>
          <w:sz w:val="22"/>
          <w:szCs w:val="22"/>
          <w:lang w:val="en-US"/>
        </w:rPr>
        <w:lastRenderedPageBreak/>
        <w:t>Формативно и сумативно оцењивање подразумева:</w:t>
      </w:r>
    </w:p>
    <w:p w:rsidR="0002389A" w:rsidRPr="0002389A" w:rsidRDefault="0002389A" w:rsidP="0002389A">
      <w:pPr>
        <w:jc w:val="left"/>
        <w:rPr>
          <w:rFonts w:asciiTheme="minorHAnsi" w:hAnsiTheme="minorHAnsi"/>
          <w:sz w:val="22"/>
          <w:szCs w:val="22"/>
          <w:lang w:val="en-US"/>
        </w:rPr>
      </w:pPr>
      <w:r w:rsidRPr="0002389A">
        <w:rPr>
          <w:rFonts w:asciiTheme="minorHAnsi" w:hAnsiTheme="minorHAnsi"/>
          <w:sz w:val="22"/>
          <w:szCs w:val="22"/>
          <w:lang w:val="en-US"/>
        </w:rPr>
        <w:sym w:font="Times New Roman" w:char="F0B7"/>
      </w:r>
      <w:r w:rsidRPr="0002389A">
        <w:rPr>
          <w:rFonts w:asciiTheme="minorHAnsi" w:hAnsiTheme="minorHAnsi"/>
          <w:sz w:val="22"/>
          <w:szCs w:val="22"/>
          <w:lang w:val="en-US"/>
        </w:rPr>
        <w:t xml:space="preserve"> Провера усвојености вокабулара,</w:t>
      </w:r>
    </w:p>
    <w:p w:rsidR="0002389A" w:rsidRPr="0002389A" w:rsidRDefault="0002389A" w:rsidP="0002389A">
      <w:pPr>
        <w:jc w:val="left"/>
        <w:rPr>
          <w:rFonts w:asciiTheme="minorHAnsi" w:hAnsiTheme="minorHAnsi"/>
          <w:sz w:val="22"/>
          <w:szCs w:val="22"/>
          <w:lang w:val="en-US"/>
        </w:rPr>
      </w:pPr>
      <w:r w:rsidRPr="0002389A">
        <w:rPr>
          <w:rFonts w:asciiTheme="minorHAnsi" w:hAnsiTheme="minorHAnsi"/>
          <w:sz w:val="22"/>
          <w:szCs w:val="22"/>
          <w:lang w:val="en-US"/>
        </w:rPr>
        <w:sym w:font="Times New Roman" w:char="F0B7"/>
      </w:r>
      <w:r w:rsidRPr="0002389A">
        <w:rPr>
          <w:rFonts w:asciiTheme="minorHAnsi" w:hAnsiTheme="minorHAnsi"/>
          <w:sz w:val="22"/>
          <w:szCs w:val="22"/>
          <w:lang w:val="en-US"/>
        </w:rPr>
        <w:t xml:space="preserve"> Провера разумевања прочитаног текста,</w:t>
      </w:r>
    </w:p>
    <w:p w:rsidR="0002389A" w:rsidRPr="0002389A" w:rsidRDefault="0002389A" w:rsidP="0002389A">
      <w:pPr>
        <w:jc w:val="left"/>
        <w:rPr>
          <w:rFonts w:asciiTheme="minorHAnsi" w:hAnsiTheme="minorHAnsi"/>
          <w:sz w:val="22"/>
          <w:szCs w:val="22"/>
          <w:lang w:val="en-US"/>
        </w:rPr>
      </w:pPr>
      <w:r w:rsidRPr="0002389A">
        <w:rPr>
          <w:rFonts w:asciiTheme="minorHAnsi" w:hAnsiTheme="minorHAnsi"/>
          <w:sz w:val="22"/>
          <w:szCs w:val="22"/>
          <w:lang w:val="en-US"/>
        </w:rPr>
        <w:sym w:font="Times New Roman" w:char="F0B7"/>
      </w:r>
      <w:r w:rsidRPr="0002389A">
        <w:rPr>
          <w:rFonts w:asciiTheme="minorHAnsi" w:hAnsiTheme="minorHAnsi"/>
          <w:sz w:val="22"/>
          <w:szCs w:val="22"/>
          <w:lang w:val="en-US"/>
        </w:rPr>
        <w:t xml:space="preserve"> Провера разумевања слушаног текста</w:t>
      </w:r>
    </w:p>
    <w:p w:rsidR="0002389A" w:rsidRPr="0002389A" w:rsidRDefault="0002389A" w:rsidP="0002389A">
      <w:pPr>
        <w:jc w:val="left"/>
        <w:rPr>
          <w:rFonts w:asciiTheme="minorHAnsi" w:hAnsiTheme="minorHAnsi"/>
          <w:sz w:val="22"/>
          <w:szCs w:val="22"/>
          <w:lang w:val="en-US"/>
        </w:rPr>
      </w:pPr>
      <w:r w:rsidRPr="0002389A">
        <w:rPr>
          <w:rFonts w:asciiTheme="minorHAnsi" w:hAnsiTheme="minorHAnsi"/>
          <w:sz w:val="22"/>
          <w:szCs w:val="22"/>
          <w:lang w:val="en-US"/>
        </w:rPr>
        <w:sym w:font="Times New Roman" w:char="F0B7"/>
      </w:r>
      <w:r w:rsidRPr="0002389A">
        <w:rPr>
          <w:rFonts w:asciiTheme="minorHAnsi" w:hAnsiTheme="minorHAnsi"/>
          <w:sz w:val="22"/>
          <w:szCs w:val="22"/>
          <w:lang w:val="en-US"/>
        </w:rPr>
        <w:t xml:space="preserve"> Усмена провера знања,</w:t>
      </w:r>
    </w:p>
    <w:p w:rsidR="0002389A" w:rsidRPr="0002389A" w:rsidRDefault="0002389A" w:rsidP="0002389A">
      <w:pPr>
        <w:jc w:val="left"/>
        <w:rPr>
          <w:rFonts w:asciiTheme="minorHAnsi" w:hAnsiTheme="minorHAnsi"/>
          <w:sz w:val="22"/>
          <w:szCs w:val="22"/>
          <w:lang w:val="en-US"/>
        </w:rPr>
      </w:pPr>
      <w:r w:rsidRPr="0002389A">
        <w:rPr>
          <w:rFonts w:asciiTheme="minorHAnsi" w:hAnsiTheme="minorHAnsi"/>
          <w:sz w:val="22"/>
          <w:szCs w:val="22"/>
          <w:lang w:val="en-US"/>
        </w:rPr>
        <w:sym w:font="Times New Roman" w:char="F0B7"/>
      </w:r>
      <w:r w:rsidRPr="0002389A">
        <w:rPr>
          <w:rFonts w:asciiTheme="minorHAnsi" w:hAnsiTheme="minorHAnsi"/>
          <w:sz w:val="22"/>
          <w:szCs w:val="22"/>
          <w:lang w:val="en-US"/>
        </w:rPr>
        <w:t xml:space="preserve"> Домаћи задаци из радне свеске,</w:t>
      </w:r>
    </w:p>
    <w:p w:rsidR="0002389A" w:rsidRPr="0002389A" w:rsidRDefault="0002389A" w:rsidP="0002389A">
      <w:pPr>
        <w:jc w:val="left"/>
        <w:rPr>
          <w:rFonts w:asciiTheme="minorHAnsi" w:hAnsiTheme="minorHAnsi"/>
          <w:sz w:val="22"/>
          <w:szCs w:val="22"/>
          <w:lang w:val="en-US"/>
        </w:rPr>
      </w:pPr>
      <w:r w:rsidRPr="0002389A">
        <w:rPr>
          <w:rFonts w:asciiTheme="minorHAnsi" w:hAnsiTheme="minorHAnsi"/>
          <w:sz w:val="22"/>
          <w:szCs w:val="22"/>
          <w:lang w:val="en-US"/>
        </w:rPr>
        <w:sym w:font="Times New Roman" w:char="F0B7"/>
      </w:r>
      <w:r w:rsidRPr="0002389A">
        <w:rPr>
          <w:rFonts w:asciiTheme="minorHAnsi" w:hAnsiTheme="minorHAnsi"/>
          <w:sz w:val="22"/>
          <w:szCs w:val="22"/>
          <w:lang w:val="en-US"/>
        </w:rPr>
        <w:t xml:space="preserve"> Тест /писмени задатак</w:t>
      </w:r>
    </w:p>
    <w:p w:rsidR="0002389A" w:rsidRPr="0002389A" w:rsidRDefault="0002389A" w:rsidP="0002389A">
      <w:pPr>
        <w:jc w:val="left"/>
        <w:rPr>
          <w:rFonts w:asciiTheme="minorHAnsi" w:hAnsiTheme="minorHAnsi"/>
          <w:sz w:val="22"/>
          <w:szCs w:val="22"/>
          <w:lang w:val="en-US"/>
        </w:rPr>
      </w:pPr>
      <w:r w:rsidRPr="0002389A">
        <w:rPr>
          <w:rFonts w:asciiTheme="minorHAnsi" w:hAnsiTheme="minorHAnsi"/>
          <w:sz w:val="22"/>
          <w:szCs w:val="22"/>
          <w:lang w:val="en-US"/>
        </w:rPr>
        <w:sym w:font="Times New Roman" w:char="F0B7"/>
      </w:r>
      <w:r w:rsidRPr="0002389A">
        <w:rPr>
          <w:rFonts w:asciiTheme="minorHAnsi" w:hAnsiTheme="minorHAnsi"/>
          <w:sz w:val="22"/>
          <w:szCs w:val="22"/>
          <w:lang w:val="en-US"/>
        </w:rPr>
        <w:t xml:space="preserve"> Презентација,</w:t>
      </w:r>
    </w:p>
    <w:p w:rsidR="0002389A" w:rsidRPr="0002389A" w:rsidRDefault="0002389A" w:rsidP="0002389A">
      <w:pPr>
        <w:jc w:val="left"/>
        <w:rPr>
          <w:rFonts w:asciiTheme="minorHAnsi" w:hAnsiTheme="minorHAnsi"/>
          <w:sz w:val="22"/>
          <w:szCs w:val="22"/>
          <w:lang w:val="en-US"/>
        </w:rPr>
      </w:pPr>
      <w:r w:rsidRPr="0002389A">
        <w:rPr>
          <w:rFonts w:asciiTheme="minorHAnsi" w:hAnsiTheme="minorHAnsi"/>
          <w:sz w:val="22"/>
          <w:szCs w:val="22"/>
          <w:lang w:val="en-US"/>
        </w:rPr>
        <w:sym w:font="Times New Roman" w:char="F0B7"/>
      </w:r>
      <w:r w:rsidRPr="0002389A">
        <w:rPr>
          <w:rFonts w:asciiTheme="minorHAnsi" w:hAnsiTheme="minorHAnsi"/>
          <w:sz w:val="22"/>
          <w:szCs w:val="22"/>
          <w:lang w:val="en-US"/>
        </w:rPr>
        <w:t xml:space="preserve"> Пројекат (индивидуални),</w:t>
      </w:r>
    </w:p>
    <w:p w:rsidR="0002389A" w:rsidRPr="0002389A" w:rsidRDefault="0002389A" w:rsidP="0002389A">
      <w:pPr>
        <w:jc w:val="left"/>
        <w:rPr>
          <w:rFonts w:asciiTheme="minorHAnsi" w:hAnsiTheme="minorHAnsi"/>
          <w:sz w:val="22"/>
          <w:szCs w:val="22"/>
          <w:lang w:val="en-US"/>
        </w:rPr>
      </w:pPr>
      <w:r w:rsidRPr="0002389A">
        <w:rPr>
          <w:rFonts w:asciiTheme="minorHAnsi" w:hAnsiTheme="minorHAnsi"/>
          <w:sz w:val="22"/>
          <w:szCs w:val="22"/>
          <w:lang w:val="en-US"/>
        </w:rPr>
        <w:sym w:font="Times New Roman" w:char="F0B7"/>
      </w:r>
      <w:r w:rsidRPr="0002389A">
        <w:rPr>
          <w:rFonts w:asciiTheme="minorHAnsi" w:hAnsiTheme="minorHAnsi"/>
          <w:sz w:val="22"/>
          <w:szCs w:val="22"/>
          <w:lang w:val="en-US"/>
        </w:rPr>
        <w:t xml:space="preserve"> Презентација групна</w:t>
      </w:r>
    </w:p>
    <w:p w:rsidR="0002389A" w:rsidRPr="0002389A" w:rsidRDefault="0002389A" w:rsidP="0002389A">
      <w:pPr>
        <w:jc w:val="left"/>
        <w:rPr>
          <w:rFonts w:asciiTheme="minorHAnsi" w:hAnsiTheme="minorHAnsi"/>
          <w:sz w:val="22"/>
          <w:szCs w:val="22"/>
          <w:lang w:val="en-US"/>
        </w:rPr>
      </w:pPr>
      <w:r w:rsidRPr="0002389A">
        <w:rPr>
          <w:rFonts w:asciiTheme="minorHAnsi" w:hAnsiTheme="minorHAnsi"/>
          <w:sz w:val="22"/>
          <w:szCs w:val="22"/>
          <w:lang w:val="en-US"/>
        </w:rPr>
        <w:sym w:font="Times New Roman" w:char="F0B7"/>
      </w:r>
      <w:r w:rsidRPr="0002389A">
        <w:rPr>
          <w:rFonts w:asciiTheme="minorHAnsi" w:hAnsiTheme="minorHAnsi"/>
          <w:sz w:val="22"/>
          <w:szCs w:val="22"/>
          <w:lang w:val="en-US"/>
        </w:rPr>
        <w:t xml:space="preserve"> активност на часу</w:t>
      </w:r>
    </w:p>
    <w:p w:rsidR="0002389A" w:rsidRPr="0002389A" w:rsidRDefault="0002389A" w:rsidP="0002389A">
      <w:pPr>
        <w:jc w:val="left"/>
        <w:rPr>
          <w:rFonts w:asciiTheme="minorHAnsi" w:hAnsiTheme="minorHAnsi"/>
          <w:sz w:val="22"/>
          <w:szCs w:val="22"/>
          <w:lang w:val="en-US"/>
        </w:rPr>
      </w:pPr>
    </w:p>
    <w:p w:rsidR="0002389A" w:rsidRPr="0002389A" w:rsidRDefault="0002389A" w:rsidP="0002389A">
      <w:pPr>
        <w:spacing w:after="200" w:line="276" w:lineRule="auto"/>
        <w:jc w:val="left"/>
        <w:rPr>
          <w:rFonts w:asciiTheme="minorHAnsi" w:hAnsiTheme="minorHAnsi"/>
          <w:sz w:val="22"/>
          <w:szCs w:val="22"/>
          <w:lang w:val="en-US"/>
        </w:rPr>
      </w:pPr>
    </w:p>
    <w:p w:rsidR="0002389A" w:rsidRPr="0002389A" w:rsidRDefault="0002389A" w:rsidP="0002389A">
      <w:pPr>
        <w:jc w:val="left"/>
        <w:rPr>
          <w:rFonts w:asciiTheme="minorHAnsi" w:hAnsiTheme="minorHAnsi"/>
          <w:sz w:val="22"/>
          <w:szCs w:val="22"/>
          <w:lang w:val="en-US"/>
        </w:rPr>
      </w:pPr>
    </w:p>
    <w:p w:rsidR="0002389A" w:rsidRDefault="0002389A" w:rsidP="004C2780">
      <w:pPr>
        <w:sectPr w:rsidR="0002389A" w:rsidSect="003B5F8D">
          <w:pgSz w:w="16838" w:h="11906" w:orient="landscape" w:code="9"/>
          <w:pgMar w:top="720" w:right="720" w:bottom="720" w:left="720" w:header="720" w:footer="720" w:gutter="0"/>
          <w:cols w:space="720"/>
          <w:docGrid w:linePitch="360"/>
        </w:sectPr>
      </w:pPr>
    </w:p>
    <w:p w:rsidR="004C2780" w:rsidRPr="00B62D77" w:rsidRDefault="004C2780" w:rsidP="004C2780">
      <w:pPr>
        <w:pStyle w:val="Heading2"/>
      </w:pPr>
      <w:bookmarkStart w:id="35" w:name="_Toc146799507"/>
      <w:bookmarkStart w:id="36" w:name="_Toc146985093"/>
      <w:r w:rsidRPr="00B62D77">
        <w:lastRenderedPageBreak/>
        <w:t>ПРВИ СТРАНИ ЈЕЗИК</w:t>
      </w:r>
      <w:bookmarkEnd w:id="35"/>
      <w:bookmarkEnd w:id="36"/>
    </w:p>
    <w:p w:rsidR="004C2780" w:rsidRPr="00B62D77" w:rsidRDefault="004C2780" w:rsidP="004C2780">
      <w:pPr>
        <w:pStyle w:val="Heading2"/>
      </w:pPr>
      <w:bookmarkStart w:id="37" w:name="_Toc146799508"/>
      <w:bookmarkStart w:id="38" w:name="_Toc146985094"/>
      <w:r w:rsidRPr="00B62D77">
        <w:t>ЕНГЛЕСКИ ЈЕЗИК</w:t>
      </w:r>
      <w:bookmarkEnd w:id="37"/>
      <w:bookmarkEnd w:id="38"/>
    </w:p>
    <w:p w:rsidR="004C2780" w:rsidRDefault="004C2780" w:rsidP="004C2780">
      <w:pPr>
        <w:pStyle w:val="Heading2"/>
      </w:pPr>
      <w:bookmarkStart w:id="39" w:name="_Toc146799509"/>
      <w:bookmarkStart w:id="40" w:name="_Toc146985095"/>
      <w:r>
        <w:t>в</w:t>
      </w:r>
      <w:r w:rsidRPr="00BE1C9D">
        <w:t xml:space="preserve">. </w:t>
      </w:r>
      <w:r>
        <w:t>општи тип</w:t>
      </w:r>
      <w:bookmarkEnd w:id="39"/>
      <w:bookmarkEnd w:id="40"/>
    </w:p>
    <w:p w:rsidR="004C2780" w:rsidRDefault="006E4F33" w:rsidP="004C2780">
      <w:r>
        <w:t>НЕДЕЉНИ ФОНД: 1</w:t>
      </w:r>
      <w:r w:rsidR="003B5F8D">
        <w:t xml:space="preserve"> ТЕО</w:t>
      </w:r>
      <w:r>
        <w:t>РИЈЕ И 1 ВЕЖБИ</w:t>
      </w:r>
      <w:r>
        <w:tab/>
      </w:r>
      <w:r>
        <w:tab/>
        <w:t>ГОДИШЊИ ФОНД: 33</w:t>
      </w:r>
      <w:r w:rsidR="003B5F8D">
        <w:t xml:space="preserve"> ТЕОРИЈЕ И</w:t>
      </w:r>
      <w:r>
        <w:t xml:space="preserve"> 33</w:t>
      </w:r>
      <w:r w:rsidR="004C2780">
        <w:t xml:space="preserve"> ВЕЖБИ</w:t>
      </w:r>
    </w:p>
    <w:p w:rsidR="0002389A" w:rsidRDefault="0002389A" w:rsidP="004C2780"/>
    <w:tbl>
      <w:tblPr>
        <w:tblW w:w="1632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002"/>
        <w:gridCol w:w="1820"/>
        <w:gridCol w:w="2834"/>
        <w:gridCol w:w="1558"/>
        <w:gridCol w:w="1983"/>
        <w:gridCol w:w="3827"/>
        <w:gridCol w:w="2296"/>
      </w:tblGrid>
      <w:tr w:rsidR="004176E1" w:rsidRPr="004176E1" w:rsidTr="000B31E3">
        <w:trPr>
          <w:jc w:val="center"/>
        </w:trPr>
        <w:tc>
          <w:tcPr>
            <w:tcW w:w="2002" w:type="dxa"/>
            <w:vMerge w:val="restart"/>
            <w:tcBorders>
              <w:top w:val="single" w:sz="4" w:space="0" w:color="auto"/>
              <w:left w:val="single" w:sz="4" w:space="0" w:color="auto"/>
              <w:bottom w:val="single" w:sz="4" w:space="0" w:color="auto"/>
              <w:right w:val="single" w:sz="4" w:space="0" w:color="auto"/>
            </w:tcBorders>
            <w:shd w:val="clear" w:color="auto" w:fill="D9D9D9"/>
            <w:hideMark/>
          </w:tcPr>
          <w:p w:rsidR="004176E1" w:rsidRPr="004176E1" w:rsidRDefault="004176E1" w:rsidP="004176E1">
            <w:pPr>
              <w:spacing w:after="0" w:line="360" w:lineRule="auto"/>
              <w:jc w:val="both"/>
              <w:rPr>
                <w:rFonts w:ascii="Times New Roman" w:eastAsia="Calibri" w:hAnsi="Times New Roman" w:cs="Times New Roman"/>
                <w:b/>
                <w:lang w:bidi="en-US"/>
              </w:rPr>
            </w:pPr>
            <w:r w:rsidRPr="004176E1">
              <w:rPr>
                <w:rFonts w:ascii="Times New Roman" w:eastAsia="Calibri" w:hAnsi="Times New Roman" w:cs="Times New Roman"/>
                <w:b/>
                <w:lang w:bidi="en-US"/>
              </w:rPr>
              <w:t xml:space="preserve">Предмет:                                                                                                      </w:t>
            </w:r>
          </w:p>
        </w:tc>
        <w:tc>
          <w:tcPr>
            <w:tcW w:w="4656" w:type="dxa"/>
            <w:gridSpan w:val="2"/>
            <w:vMerge w:val="restart"/>
            <w:tcBorders>
              <w:top w:val="single" w:sz="4" w:space="0" w:color="auto"/>
              <w:left w:val="single" w:sz="4" w:space="0" w:color="auto"/>
              <w:bottom w:val="single" w:sz="4" w:space="0" w:color="auto"/>
              <w:right w:val="single" w:sz="4" w:space="0" w:color="auto"/>
            </w:tcBorders>
            <w:shd w:val="clear" w:color="auto" w:fill="D9D9D9"/>
            <w:hideMark/>
          </w:tcPr>
          <w:p w:rsidR="004176E1" w:rsidRPr="004176E1" w:rsidRDefault="004176E1" w:rsidP="004176E1">
            <w:pPr>
              <w:spacing w:after="0" w:line="360" w:lineRule="auto"/>
              <w:rPr>
                <w:rFonts w:ascii="Times New Roman" w:eastAsia="Calibri" w:hAnsi="Times New Roman" w:cs="Times New Roman"/>
                <w:b/>
                <w:lang w:bidi="en-US"/>
              </w:rPr>
            </w:pPr>
            <w:r w:rsidRPr="004176E1">
              <w:rPr>
                <w:rFonts w:ascii="Times New Roman" w:eastAsia="Calibri" w:hAnsi="Times New Roman" w:cs="Times New Roman"/>
                <w:b/>
                <w:lang w:bidi="en-US"/>
              </w:rPr>
              <w:t>Енглески језик</w:t>
            </w:r>
          </w:p>
        </w:tc>
        <w:tc>
          <w:tcPr>
            <w:tcW w:w="1559" w:type="dxa"/>
            <w:tcBorders>
              <w:top w:val="single" w:sz="4" w:space="0" w:color="auto"/>
              <w:left w:val="single" w:sz="4" w:space="0" w:color="auto"/>
              <w:bottom w:val="single" w:sz="4" w:space="0" w:color="auto"/>
              <w:right w:val="single" w:sz="4" w:space="0" w:color="auto"/>
            </w:tcBorders>
            <w:shd w:val="clear" w:color="auto" w:fill="D9D9D9"/>
            <w:hideMark/>
          </w:tcPr>
          <w:p w:rsidR="004176E1" w:rsidRPr="004176E1" w:rsidRDefault="004176E1" w:rsidP="004176E1">
            <w:pPr>
              <w:spacing w:after="0" w:line="360" w:lineRule="auto"/>
              <w:jc w:val="both"/>
              <w:rPr>
                <w:rFonts w:ascii="Times New Roman" w:eastAsia="Calibri" w:hAnsi="Times New Roman" w:cs="Times New Roman"/>
                <w:b/>
                <w:lang w:bidi="en-US"/>
              </w:rPr>
            </w:pPr>
            <w:r w:rsidRPr="004176E1">
              <w:rPr>
                <w:rFonts w:ascii="Times New Roman" w:eastAsia="Calibri" w:hAnsi="Times New Roman" w:cs="Times New Roman"/>
                <w:b/>
                <w:lang w:bidi="en-US"/>
              </w:rPr>
              <w:t>Разред:</w:t>
            </w:r>
          </w:p>
        </w:tc>
        <w:tc>
          <w:tcPr>
            <w:tcW w:w="5812" w:type="dxa"/>
            <w:gridSpan w:val="2"/>
            <w:tcBorders>
              <w:top w:val="single" w:sz="4" w:space="0" w:color="auto"/>
              <w:left w:val="single" w:sz="4" w:space="0" w:color="auto"/>
              <w:bottom w:val="single" w:sz="4" w:space="0" w:color="auto"/>
              <w:right w:val="single" w:sz="4" w:space="0" w:color="auto"/>
            </w:tcBorders>
            <w:shd w:val="clear" w:color="auto" w:fill="D9D9D9"/>
            <w:hideMark/>
          </w:tcPr>
          <w:p w:rsidR="004176E1" w:rsidRPr="004176E1" w:rsidRDefault="004176E1" w:rsidP="004176E1">
            <w:pPr>
              <w:spacing w:after="0" w:line="360" w:lineRule="auto"/>
              <w:rPr>
                <w:rFonts w:ascii="Times New Roman" w:eastAsia="Calibri" w:hAnsi="Times New Roman" w:cs="Times New Roman"/>
                <w:b/>
                <w:lang w:val="en-GB" w:bidi="en-US"/>
              </w:rPr>
            </w:pPr>
            <w:r w:rsidRPr="004176E1">
              <w:rPr>
                <w:rFonts w:ascii="Times New Roman" w:eastAsia="Calibri" w:hAnsi="Times New Roman" w:cs="Times New Roman"/>
                <w:b/>
                <w:lang w:val="en-GB" w:bidi="en-US"/>
              </w:rPr>
              <w:t>4</w:t>
            </w:r>
          </w:p>
        </w:tc>
        <w:tc>
          <w:tcPr>
            <w:tcW w:w="2297" w:type="dxa"/>
            <w:tcBorders>
              <w:top w:val="single" w:sz="4" w:space="0" w:color="auto"/>
              <w:left w:val="single" w:sz="4" w:space="0" w:color="auto"/>
              <w:bottom w:val="single" w:sz="4" w:space="0" w:color="auto"/>
              <w:right w:val="single" w:sz="4" w:space="0" w:color="auto"/>
            </w:tcBorders>
            <w:shd w:val="clear" w:color="auto" w:fill="D9D9D9"/>
          </w:tcPr>
          <w:p w:rsidR="004176E1" w:rsidRPr="004176E1" w:rsidRDefault="004176E1" w:rsidP="004176E1">
            <w:pPr>
              <w:spacing w:after="0" w:line="360" w:lineRule="auto"/>
              <w:rPr>
                <w:rFonts w:ascii="Times New Roman" w:eastAsia="Calibri" w:hAnsi="Times New Roman" w:cs="Times New Roman"/>
                <w:b/>
                <w:lang w:bidi="en-US"/>
              </w:rPr>
            </w:pPr>
          </w:p>
        </w:tc>
      </w:tr>
      <w:tr w:rsidR="004176E1" w:rsidRPr="004176E1" w:rsidTr="000B31E3">
        <w:trPr>
          <w:jc w:val="center"/>
        </w:trPr>
        <w:tc>
          <w:tcPr>
            <w:tcW w:w="300" w:type="dxa"/>
            <w:vMerge/>
            <w:tcBorders>
              <w:top w:val="single" w:sz="4" w:space="0" w:color="auto"/>
              <w:left w:val="single" w:sz="4" w:space="0" w:color="auto"/>
              <w:bottom w:val="single" w:sz="4" w:space="0" w:color="auto"/>
              <w:right w:val="single" w:sz="4" w:space="0" w:color="auto"/>
            </w:tcBorders>
            <w:vAlign w:val="center"/>
            <w:hideMark/>
          </w:tcPr>
          <w:p w:rsidR="004176E1" w:rsidRPr="004176E1" w:rsidRDefault="004176E1" w:rsidP="004176E1">
            <w:pPr>
              <w:spacing w:after="0" w:line="256" w:lineRule="auto"/>
              <w:jc w:val="left"/>
              <w:rPr>
                <w:rFonts w:ascii="Times New Roman" w:eastAsia="Calibri" w:hAnsi="Times New Roman" w:cs="Times New Roman"/>
                <w:b/>
                <w:lang w:bidi="en-US"/>
              </w:rPr>
            </w:pPr>
          </w:p>
        </w:tc>
        <w:tc>
          <w:tcPr>
            <w:tcW w:w="600" w:type="dxa"/>
            <w:gridSpan w:val="2"/>
            <w:vMerge/>
            <w:tcBorders>
              <w:top w:val="single" w:sz="4" w:space="0" w:color="auto"/>
              <w:left w:val="single" w:sz="4" w:space="0" w:color="auto"/>
              <w:bottom w:val="single" w:sz="4" w:space="0" w:color="auto"/>
              <w:right w:val="single" w:sz="4" w:space="0" w:color="auto"/>
            </w:tcBorders>
            <w:vAlign w:val="center"/>
            <w:hideMark/>
          </w:tcPr>
          <w:p w:rsidR="004176E1" w:rsidRPr="004176E1" w:rsidRDefault="004176E1" w:rsidP="004176E1">
            <w:pPr>
              <w:spacing w:after="0" w:line="256" w:lineRule="auto"/>
              <w:jc w:val="left"/>
              <w:rPr>
                <w:rFonts w:ascii="Times New Roman" w:eastAsia="Calibri" w:hAnsi="Times New Roman" w:cs="Times New Roman"/>
                <w:b/>
                <w:lang w:bidi="en-US"/>
              </w:rPr>
            </w:pPr>
          </w:p>
        </w:tc>
        <w:tc>
          <w:tcPr>
            <w:tcW w:w="1559" w:type="dxa"/>
            <w:tcBorders>
              <w:top w:val="single" w:sz="4" w:space="0" w:color="auto"/>
              <w:left w:val="single" w:sz="4" w:space="0" w:color="auto"/>
              <w:bottom w:val="single" w:sz="4" w:space="0" w:color="auto"/>
              <w:right w:val="single" w:sz="4" w:space="0" w:color="auto"/>
            </w:tcBorders>
            <w:shd w:val="clear" w:color="auto" w:fill="D9D9D9"/>
            <w:hideMark/>
          </w:tcPr>
          <w:p w:rsidR="004176E1" w:rsidRPr="004176E1" w:rsidRDefault="004176E1" w:rsidP="004176E1">
            <w:pPr>
              <w:spacing w:after="0" w:line="360" w:lineRule="auto"/>
              <w:jc w:val="both"/>
              <w:rPr>
                <w:rFonts w:ascii="Times New Roman" w:eastAsia="Calibri" w:hAnsi="Times New Roman" w:cs="Times New Roman"/>
                <w:b/>
                <w:lang w:bidi="en-US"/>
              </w:rPr>
            </w:pPr>
            <w:r w:rsidRPr="004176E1">
              <w:rPr>
                <w:rFonts w:ascii="Times New Roman" w:eastAsia="Calibri" w:hAnsi="Times New Roman" w:cs="Times New Roman"/>
                <w:b/>
                <w:lang w:bidi="en-US"/>
              </w:rPr>
              <w:t>Смер/смерови:</w:t>
            </w:r>
          </w:p>
        </w:tc>
        <w:tc>
          <w:tcPr>
            <w:tcW w:w="5812" w:type="dxa"/>
            <w:gridSpan w:val="2"/>
            <w:tcBorders>
              <w:top w:val="single" w:sz="4" w:space="0" w:color="auto"/>
              <w:left w:val="single" w:sz="4" w:space="0" w:color="auto"/>
              <w:bottom w:val="single" w:sz="4" w:space="0" w:color="auto"/>
              <w:right w:val="single" w:sz="4" w:space="0" w:color="auto"/>
            </w:tcBorders>
            <w:shd w:val="clear" w:color="auto" w:fill="D9D9D9"/>
            <w:hideMark/>
          </w:tcPr>
          <w:p w:rsidR="004176E1" w:rsidRPr="004176E1" w:rsidRDefault="004176E1" w:rsidP="004176E1">
            <w:pPr>
              <w:spacing w:after="0" w:line="360" w:lineRule="auto"/>
              <w:rPr>
                <w:rFonts w:ascii="Times New Roman" w:eastAsia="Calibri" w:hAnsi="Times New Roman" w:cs="Times New Roman"/>
                <w:b/>
                <w:lang w:bidi="en-US"/>
              </w:rPr>
            </w:pPr>
            <w:r w:rsidRPr="004176E1">
              <w:rPr>
                <w:rFonts w:ascii="Times New Roman" w:eastAsia="Calibri" w:hAnsi="Times New Roman" w:cs="Times New Roman"/>
                <w:b/>
                <w:lang w:bidi="en-US"/>
              </w:rPr>
              <w:t>ОПШТИ СМЕР</w:t>
            </w:r>
          </w:p>
        </w:tc>
        <w:tc>
          <w:tcPr>
            <w:tcW w:w="2297" w:type="dxa"/>
            <w:tcBorders>
              <w:top w:val="single" w:sz="4" w:space="0" w:color="auto"/>
              <w:left w:val="single" w:sz="4" w:space="0" w:color="auto"/>
              <w:bottom w:val="single" w:sz="4" w:space="0" w:color="auto"/>
              <w:right w:val="single" w:sz="4" w:space="0" w:color="auto"/>
            </w:tcBorders>
            <w:shd w:val="clear" w:color="auto" w:fill="D9D9D9"/>
          </w:tcPr>
          <w:p w:rsidR="004176E1" w:rsidRPr="004176E1" w:rsidRDefault="004176E1" w:rsidP="004176E1">
            <w:pPr>
              <w:spacing w:after="0" w:line="360" w:lineRule="auto"/>
              <w:rPr>
                <w:rFonts w:ascii="Times New Roman" w:eastAsia="Calibri" w:hAnsi="Times New Roman" w:cs="Times New Roman"/>
                <w:b/>
                <w:lang w:bidi="en-US"/>
              </w:rPr>
            </w:pPr>
          </w:p>
        </w:tc>
      </w:tr>
      <w:tr w:rsidR="004176E1" w:rsidRPr="004176E1" w:rsidTr="000B31E3">
        <w:trPr>
          <w:jc w:val="center"/>
        </w:trPr>
        <w:tc>
          <w:tcPr>
            <w:tcW w:w="2002" w:type="dxa"/>
            <w:tcBorders>
              <w:top w:val="single" w:sz="4" w:space="0" w:color="auto"/>
              <w:left w:val="single" w:sz="4" w:space="0" w:color="auto"/>
              <w:bottom w:val="single" w:sz="4" w:space="0" w:color="auto"/>
              <w:right w:val="single" w:sz="4" w:space="0" w:color="auto"/>
            </w:tcBorders>
            <w:shd w:val="clear" w:color="auto" w:fill="D9D9D9"/>
            <w:hideMark/>
          </w:tcPr>
          <w:p w:rsidR="004176E1" w:rsidRPr="004176E1" w:rsidRDefault="004176E1" w:rsidP="004176E1">
            <w:pPr>
              <w:spacing w:after="0" w:line="360" w:lineRule="auto"/>
              <w:jc w:val="both"/>
              <w:rPr>
                <w:rFonts w:ascii="Times New Roman" w:eastAsia="Calibri" w:hAnsi="Times New Roman" w:cs="Times New Roman"/>
                <w:b/>
                <w:lang w:bidi="en-US"/>
              </w:rPr>
            </w:pPr>
            <w:r w:rsidRPr="004176E1">
              <w:rPr>
                <w:rFonts w:ascii="Times New Roman" w:eastAsia="Calibri" w:hAnsi="Times New Roman" w:cs="Times New Roman"/>
                <w:b/>
                <w:lang w:bidi="en-US"/>
              </w:rPr>
              <w:t>Недељни фонд часова:</w:t>
            </w:r>
          </w:p>
        </w:tc>
        <w:tc>
          <w:tcPr>
            <w:tcW w:w="4656" w:type="dxa"/>
            <w:gridSpan w:val="2"/>
            <w:tcBorders>
              <w:top w:val="single" w:sz="4" w:space="0" w:color="auto"/>
              <w:left w:val="single" w:sz="4" w:space="0" w:color="auto"/>
              <w:bottom w:val="single" w:sz="4" w:space="0" w:color="auto"/>
              <w:right w:val="single" w:sz="4" w:space="0" w:color="auto"/>
            </w:tcBorders>
            <w:shd w:val="clear" w:color="auto" w:fill="D9D9D9"/>
            <w:hideMark/>
          </w:tcPr>
          <w:p w:rsidR="004176E1" w:rsidRPr="004176E1" w:rsidRDefault="004176E1" w:rsidP="004176E1">
            <w:pPr>
              <w:spacing w:after="0" w:line="360" w:lineRule="auto"/>
              <w:rPr>
                <w:rFonts w:ascii="Times New Roman" w:eastAsia="Calibri" w:hAnsi="Times New Roman" w:cs="Times New Roman"/>
                <w:b/>
                <w:lang w:val="en-US" w:bidi="en-US"/>
              </w:rPr>
            </w:pPr>
            <w:r w:rsidRPr="004176E1">
              <w:rPr>
                <w:rFonts w:ascii="Times New Roman" w:eastAsia="Calibri" w:hAnsi="Times New Roman" w:cs="Times New Roman"/>
                <w:b/>
                <w:lang w:val="en-US" w:bidi="en-US"/>
              </w:rPr>
              <w:t>2 + 1 час</w:t>
            </w:r>
          </w:p>
        </w:tc>
        <w:tc>
          <w:tcPr>
            <w:tcW w:w="1559" w:type="dxa"/>
            <w:tcBorders>
              <w:top w:val="single" w:sz="4" w:space="0" w:color="auto"/>
              <w:left w:val="single" w:sz="4" w:space="0" w:color="auto"/>
              <w:bottom w:val="single" w:sz="4" w:space="0" w:color="auto"/>
              <w:right w:val="single" w:sz="4" w:space="0" w:color="auto"/>
            </w:tcBorders>
            <w:shd w:val="clear" w:color="auto" w:fill="D9D9D9"/>
            <w:hideMark/>
          </w:tcPr>
          <w:p w:rsidR="004176E1" w:rsidRPr="004176E1" w:rsidRDefault="004176E1" w:rsidP="004176E1">
            <w:pPr>
              <w:spacing w:after="0" w:line="360" w:lineRule="auto"/>
              <w:jc w:val="both"/>
              <w:rPr>
                <w:rFonts w:ascii="Times New Roman" w:eastAsia="Calibri" w:hAnsi="Times New Roman" w:cs="Times New Roman"/>
                <w:b/>
                <w:lang w:bidi="en-US"/>
              </w:rPr>
            </w:pPr>
            <w:r w:rsidRPr="004176E1">
              <w:rPr>
                <w:rFonts w:ascii="Times New Roman" w:eastAsia="Calibri" w:hAnsi="Times New Roman" w:cs="Times New Roman"/>
                <w:b/>
                <w:lang w:bidi="en-US"/>
              </w:rPr>
              <w:t>Годишњи фонд часова:</w:t>
            </w:r>
          </w:p>
        </w:tc>
        <w:tc>
          <w:tcPr>
            <w:tcW w:w="5812" w:type="dxa"/>
            <w:gridSpan w:val="2"/>
            <w:tcBorders>
              <w:top w:val="single" w:sz="4" w:space="0" w:color="auto"/>
              <w:left w:val="single" w:sz="4" w:space="0" w:color="auto"/>
              <w:bottom w:val="single" w:sz="4" w:space="0" w:color="auto"/>
              <w:right w:val="single" w:sz="4" w:space="0" w:color="auto"/>
            </w:tcBorders>
            <w:shd w:val="clear" w:color="auto" w:fill="D9D9D9"/>
            <w:hideMark/>
          </w:tcPr>
          <w:p w:rsidR="004176E1" w:rsidRPr="004176E1" w:rsidRDefault="004176E1" w:rsidP="004176E1">
            <w:pPr>
              <w:spacing w:after="0" w:line="360" w:lineRule="auto"/>
              <w:rPr>
                <w:rFonts w:ascii="Times New Roman" w:eastAsia="Calibri" w:hAnsi="Times New Roman" w:cs="Times New Roman"/>
                <w:b/>
                <w:lang w:bidi="en-US"/>
              </w:rPr>
            </w:pPr>
            <w:r w:rsidRPr="004176E1">
              <w:rPr>
                <w:rFonts w:ascii="Times New Roman" w:eastAsia="Calibri" w:hAnsi="Times New Roman" w:cs="Times New Roman"/>
                <w:b/>
                <w:lang w:bidi="en-US"/>
              </w:rPr>
              <w:t>74 + 37 часова</w:t>
            </w:r>
          </w:p>
        </w:tc>
        <w:tc>
          <w:tcPr>
            <w:tcW w:w="2297" w:type="dxa"/>
            <w:tcBorders>
              <w:top w:val="single" w:sz="4" w:space="0" w:color="auto"/>
              <w:left w:val="single" w:sz="4" w:space="0" w:color="auto"/>
              <w:bottom w:val="single" w:sz="4" w:space="0" w:color="auto"/>
              <w:right w:val="single" w:sz="4" w:space="0" w:color="auto"/>
            </w:tcBorders>
            <w:shd w:val="clear" w:color="auto" w:fill="D9D9D9"/>
          </w:tcPr>
          <w:p w:rsidR="004176E1" w:rsidRPr="004176E1" w:rsidRDefault="004176E1" w:rsidP="004176E1">
            <w:pPr>
              <w:spacing w:after="0" w:line="360" w:lineRule="auto"/>
              <w:rPr>
                <w:rFonts w:ascii="Times New Roman" w:eastAsia="Calibri" w:hAnsi="Times New Roman" w:cs="Times New Roman"/>
                <w:b/>
                <w:lang w:bidi="en-US"/>
              </w:rPr>
            </w:pPr>
          </w:p>
        </w:tc>
      </w:tr>
      <w:tr w:rsidR="004176E1" w:rsidRPr="004176E1" w:rsidTr="000B31E3">
        <w:trPr>
          <w:jc w:val="center"/>
        </w:trPr>
        <w:tc>
          <w:tcPr>
            <w:tcW w:w="14029" w:type="dxa"/>
            <w:gridSpan w:val="6"/>
            <w:tcBorders>
              <w:top w:val="single" w:sz="4" w:space="0" w:color="auto"/>
              <w:left w:val="single" w:sz="4" w:space="0" w:color="auto"/>
              <w:bottom w:val="single" w:sz="4" w:space="0" w:color="auto"/>
              <w:right w:val="single" w:sz="4" w:space="0" w:color="auto"/>
            </w:tcBorders>
            <w:shd w:val="clear" w:color="auto" w:fill="808080" w:themeFill="background1" w:themeFillShade="80"/>
          </w:tcPr>
          <w:p w:rsidR="004176E1" w:rsidRPr="004176E1" w:rsidRDefault="004176E1" w:rsidP="004176E1">
            <w:pPr>
              <w:spacing w:after="0" w:line="360" w:lineRule="auto"/>
              <w:rPr>
                <w:rFonts w:ascii="Times New Roman" w:eastAsia="Calibri" w:hAnsi="Times New Roman" w:cs="Times New Roman"/>
                <w:b/>
                <w:lang w:bidi="en-US"/>
              </w:rPr>
            </w:pPr>
          </w:p>
        </w:tc>
        <w:tc>
          <w:tcPr>
            <w:tcW w:w="2297" w:type="dxa"/>
            <w:tcBorders>
              <w:top w:val="single" w:sz="4" w:space="0" w:color="auto"/>
              <w:left w:val="single" w:sz="4" w:space="0" w:color="auto"/>
              <w:bottom w:val="single" w:sz="4" w:space="0" w:color="auto"/>
              <w:right w:val="single" w:sz="4" w:space="0" w:color="auto"/>
            </w:tcBorders>
            <w:shd w:val="clear" w:color="auto" w:fill="808080" w:themeFill="background1" w:themeFillShade="80"/>
          </w:tcPr>
          <w:p w:rsidR="004176E1" w:rsidRPr="004176E1" w:rsidRDefault="004176E1" w:rsidP="004176E1">
            <w:pPr>
              <w:spacing w:after="0" w:line="360" w:lineRule="auto"/>
              <w:rPr>
                <w:rFonts w:ascii="Times New Roman" w:eastAsia="Calibri" w:hAnsi="Times New Roman" w:cs="Times New Roman"/>
                <w:b/>
                <w:lang w:bidi="en-US"/>
              </w:rPr>
            </w:pPr>
          </w:p>
        </w:tc>
      </w:tr>
      <w:tr w:rsidR="004176E1" w:rsidRPr="004176E1" w:rsidTr="000B31E3">
        <w:trPr>
          <w:trHeight w:val="1017"/>
          <w:jc w:val="center"/>
        </w:trPr>
        <w:tc>
          <w:tcPr>
            <w:tcW w:w="2002" w:type="dxa"/>
            <w:tcBorders>
              <w:top w:val="single" w:sz="4" w:space="0" w:color="auto"/>
              <w:left w:val="single" w:sz="4" w:space="0" w:color="auto"/>
              <w:bottom w:val="single" w:sz="4" w:space="0" w:color="auto"/>
              <w:right w:val="single" w:sz="4" w:space="0" w:color="auto"/>
            </w:tcBorders>
            <w:shd w:val="clear" w:color="auto" w:fill="D9D9D9"/>
            <w:hideMark/>
          </w:tcPr>
          <w:p w:rsidR="004176E1" w:rsidRPr="004176E1" w:rsidRDefault="004176E1" w:rsidP="004176E1">
            <w:pPr>
              <w:spacing w:after="0" w:line="360" w:lineRule="auto"/>
              <w:jc w:val="both"/>
              <w:rPr>
                <w:rFonts w:ascii="Times New Roman" w:eastAsia="Calibri" w:hAnsi="Times New Roman" w:cs="Times New Roman"/>
                <w:lang w:val="en-US" w:bidi="en-US"/>
              </w:rPr>
            </w:pPr>
            <w:r w:rsidRPr="004176E1">
              <w:rPr>
                <w:rFonts w:ascii="Times New Roman" w:eastAsia="Calibri" w:hAnsi="Times New Roman" w:cs="Times New Roman"/>
                <w:b/>
                <w:lang w:val="en-US" w:bidi="en-US"/>
              </w:rPr>
              <w:t>Тема/Садржај</w:t>
            </w:r>
          </w:p>
        </w:tc>
        <w:tc>
          <w:tcPr>
            <w:tcW w:w="1821" w:type="dxa"/>
            <w:tcBorders>
              <w:top w:val="single" w:sz="4" w:space="0" w:color="auto"/>
              <w:left w:val="single" w:sz="4" w:space="0" w:color="auto"/>
              <w:bottom w:val="single" w:sz="4" w:space="0" w:color="auto"/>
              <w:right w:val="single" w:sz="4" w:space="0" w:color="auto"/>
            </w:tcBorders>
            <w:shd w:val="clear" w:color="auto" w:fill="D9D9D9"/>
            <w:hideMark/>
          </w:tcPr>
          <w:p w:rsidR="004176E1" w:rsidRPr="004176E1" w:rsidRDefault="004176E1" w:rsidP="004176E1">
            <w:pPr>
              <w:spacing w:after="0" w:line="360" w:lineRule="auto"/>
              <w:jc w:val="both"/>
              <w:rPr>
                <w:rFonts w:ascii="Times New Roman" w:eastAsia="Calibri" w:hAnsi="Times New Roman" w:cs="Times New Roman"/>
                <w:lang w:bidi="en-US"/>
              </w:rPr>
            </w:pPr>
            <w:r w:rsidRPr="004176E1">
              <w:rPr>
                <w:rFonts w:ascii="Times New Roman" w:eastAsia="Calibri" w:hAnsi="Times New Roman" w:cs="Times New Roman"/>
                <w:b/>
                <w:lang w:bidi="en-US"/>
              </w:rPr>
              <w:t>Циљеви</w:t>
            </w:r>
          </w:p>
        </w:tc>
        <w:tc>
          <w:tcPr>
            <w:tcW w:w="2835" w:type="dxa"/>
            <w:tcBorders>
              <w:top w:val="single" w:sz="4" w:space="0" w:color="auto"/>
              <w:left w:val="single" w:sz="4" w:space="0" w:color="auto"/>
              <w:bottom w:val="single" w:sz="4" w:space="0" w:color="auto"/>
              <w:right w:val="single" w:sz="4" w:space="0" w:color="auto"/>
            </w:tcBorders>
            <w:shd w:val="clear" w:color="auto" w:fill="D9D9D9"/>
            <w:hideMark/>
          </w:tcPr>
          <w:p w:rsidR="004176E1" w:rsidRPr="004176E1" w:rsidRDefault="004176E1" w:rsidP="004176E1">
            <w:pPr>
              <w:spacing w:after="0" w:line="360" w:lineRule="auto"/>
              <w:jc w:val="both"/>
              <w:rPr>
                <w:rFonts w:ascii="Times New Roman" w:eastAsia="Calibri" w:hAnsi="Times New Roman" w:cs="Times New Roman"/>
                <w:lang w:bidi="en-US"/>
              </w:rPr>
            </w:pPr>
            <w:r w:rsidRPr="004176E1">
              <w:rPr>
                <w:rFonts w:ascii="Times New Roman" w:eastAsia="Calibri" w:hAnsi="Times New Roman" w:cs="Times New Roman"/>
                <w:b/>
                <w:lang w:val="en-US" w:bidi="en-US"/>
              </w:rPr>
              <w:t>Начин остваривања садржаја</w:t>
            </w:r>
            <w:r w:rsidRPr="004176E1">
              <w:rPr>
                <w:rFonts w:ascii="Times New Roman" w:eastAsia="Calibri" w:hAnsi="Times New Roman" w:cs="Times New Roman"/>
                <w:b/>
                <w:lang w:bidi="en-US"/>
              </w:rPr>
              <w:t xml:space="preserve"> </w:t>
            </w:r>
          </w:p>
        </w:tc>
        <w:tc>
          <w:tcPr>
            <w:tcW w:w="1559" w:type="dxa"/>
            <w:tcBorders>
              <w:top w:val="single" w:sz="4" w:space="0" w:color="auto"/>
              <w:left w:val="single" w:sz="4" w:space="0" w:color="auto"/>
              <w:bottom w:val="single" w:sz="4" w:space="0" w:color="auto"/>
              <w:right w:val="single" w:sz="4" w:space="0" w:color="auto"/>
            </w:tcBorders>
            <w:shd w:val="clear" w:color="auto" w:fill="D9D9D9"/>
            <w:hideMark/>
          </w:tcPr>
          <w:p w:rsidR="004176E1" w:rsidRPr="004176E1" w:rsidRDefault="004176E1" w:rsidP="004176E1">
            <w:pPr>
              <w:spacing w:after="0" w:line="360" w:lineRule="auto"/>
              <w:jc w:val="both"/>
              <w:rPr>
                <w:rFonts w:ascii="Times New Roman" w:eastAsia="Calibri" w:hAnsi="Times New Roman" w:cs="Times New Roman"/>
                <w:b/>
                <w:lang w:bidi="en-US"/>
              </w:rPr>
            </w:pPr>
            <w:r w:rsidRPr="004176E1">
              <w:rPr>
                <w:rFonts w:ascii="Times New Roman" w:eastAsia="Calibri" w:hAnsi="Times New Roman" w:cs="Times New Roman"/>
                <w:b/>
                <w:lang w:bidi="en-US"/>
              </w:rPr>
              <w:t>Активности ученика</w:t>
            </w:r>
          </w:p>
        </w:tc>
        <w:tc>
          <w:tcPr>
            <w:tcW w:w="1984" w:type="dxa"/>
            <w:tcBorders>
              <w:top w:val="single" w:sz="4" w:space="0" w:color="auto"/>
              <w:left w:val="single" w:sz="4" w:space="0" w:color="auto"/>
              <w:bottom w:val="single" w:sz="4" w:space="0" w:color="auto"/>
              <w:right w:val="single" w:sz="4" w:space="0" w:color="auto"/>
            </w:tcBorders>
            <w:shd w:val="clear" w:color="auto" w:fill="D9D9D9"/>
            <w:hideMark/>
          </w:tcPr>
          <w:p w:rsidR="004176E1" w:rsidRPr="004176E1" w:rsidRDefault="004176E1" w:rsidP="004176E1">
            <w:pPr>
              <w:spacing w:after="0" w:line="360" w:lineRule="auto"/>
              <w:jc w:val="both"/>
              <w:rPr>
                <w:rFonts w:ascii="Times New Roman" w:eastAsia="Calibri" w:hAnsi="Times New Roman" w:cs="Times New Roman"/>
                <w:lang w:val="en-US" w:bidi="en-US"/>
              </w:rPr>
            </w:pPr>
            <w:r w:rsidRPr="004176E1">
              <w:rPr>
                <w:rFonts w:ascii="Times New Roman" w:eastAsia="Calibri" w:hAnsi="Times New Roman" w:cs="Times New Roman"/>
                <w:b/>
                <w:lang w:val="en-US" w:bidi="en-US"/>
              </w:rPr>
              <w:t>Међупредметна повезаност исхода</w:t>
            </w:r>
            <w:r w:rsidRPr="004176E1">
              <w:rPr>
                <w:rFonts w:ascii="Times New Roman" w:eastAsia="Calibri" w:hAnsi="Times New Roman" w:cs="Times New Roman"/>
                <w:b/>
                <w:lang w:bidi="en-US"/>
              </w:rPr>
              <w:t xml:space="preserve"> / садржаја</w:t>
            </w:r>
          </w:p>
        </w:tc>
        <w:tc>
          <w:tcPr>
            <w:tcW w:w="3828" w:type="dxa"/>
            <w:tcBorders>
              <w:top w:val="single" w:sz="4" w:space="0" w:color="auto"/>
              <w:left w:val="single" w:sz="4" w:space="0" w:color="auto"/>
              <w:bottom w:val="single" w:sz="4" w:space="0" w:color="auto"/>
              <w:right w:val="single" w:sz="4" w:space="0" w:color="auto"/>
            </w:tcBorders>
            <w:shd w:val="clear" w:color="auto" w:fill="D9D9D9"/>
            <w:hideMark/>
          </w:tcPr>
          <w:p w:rsidR="004176E1" w:rsidRPr="004176E1" w:rsidRDefault="004176E1" w:rsidP="004176E1">
            <w:pPr>
              <w:spacing w:after="0" w:line="360" w:lineRule="auto"/>
              <w:jc w:val="both"/>
              <w:rPr>
                <w:rFonts w:ascii="Times New Roman" w:eastAsia="Calibri" w:hAnsi="Times New Roman" w:cs="Times New Roman"/>
                <w:b/>
                <w:lang w:bidi="en-US"/>
              </w:rPr>
            </w:pPr>
            <w:r w:rsidRPr="004176E1">
              <w:rPr>
                <w:rFonts w:ascii="Times New Roman" w:eastAsia="Calibri" w:hAnsi="Times New Roman" w:cs="Times New Roman"/>
                <w:b/>
                <w:lang w:bidi="en-US"/>
              </w:rPr>
              <w:t>Стандарди</w:t>
            </w:r>
          </w:p>
        </w:tc>
        <w:tc>
          <w:tcPr>
            <w:tcW w:w="2297" w:type="dxa"/>
            <w:tcBorders>
              <w:top w:val="single" w:sz="4" w:space="0" w:color="auto"/>
              <w:left w:val="single" w:sz="4" w:space="0" w:color="auto"/>
              <w:bottom w:val="single" w:sz="4" w:space="0" w:color="auto"/>
              <w:right w:val="single" w:sz="4" w:space="0" w:color="auto"/>
            </w:tcBorders>
            <w:shd w:val="clear" w:color="auto" w:fill="D9D9D9"/>
            <w:hideMark/>
          </w:tcPr>
          <w:p w:rsidR="004176E1" w:rsidRPr="004176E1" w:rsidRDefault="004176E1" w:rsidP="004176E1">
            <w:pPr>
              <w:spacing w:after="0" w:line="360" w:lineRule="auto"/>
              <w:jc w:val="both"/>
              <w:rPr>
                <w:rFonts w:ascii="Times New Roman" w:eastAsia="Calibri" w:hAnsi="Times New Roman" w:cs="Times New Roman"/>
                <w:b/>
                <w:lang w:bidi="en-US"/>
              </w:rPr>
            </w:pPr>
            <w:r w:rsidRPr="004176E1">
              <w:rPr>
                <w:rFonts w:ascii="Times New Roman" w:eastAsia="Calibri" w:hAnsi="Times New Roman" w:cs="Times New Roman"/>
                <w:b/>
                <w:lang w:bidi="en-US"/>
              </w:rPr>
              <w:t>И</w:t>
            </w:r>
            <w:r w:rsidRPr="004176E1">
              <w:rPr>
                <w:rFonts w:ascii="Times New Roman" w:eastAsia="Calibri" w:hAnsi="Times New Roman" w:cs="Times New Roman"/>
                <w:b/>
                <w:lang w:val="en-US" w:bidi="en-US"/>
              </w:rPr>
              <w:t>сходи</w:t>
            </w:r>
          </w:p>
        </w:tc>
      </w:tr>
      <w:tr w:rsidR="004176E1" w:rsidRPr="004176E1" w:rsidTr="000B31E3">
        <w:trPr>
          <w:jc w:val="center"/>
        </w:trPr>
        <w:tc>
          <w:tcPr>
            <w:tcW w:w="2002" w:type="dxa"/>
            <w:tcBorders>
              <w:top w:val="single" w:sz="4" w:space="0" w:color="auto"/>
              <w:left w:val="single" w:sz="4" w:space="0" w:color="auto"/>
              <w:bottom w:val="single" w:sz="4" w:space="0" w:color="auto"/>
              <w:right w:val="single" w:sz="4" w:space="0" w:color="auto"/>
            </w:tcBorders>
          </w:tcPr>
          <w:p w:rsidR="004176E1" w:rsidRPr="004176E1" w:rsidRDefault="004176E1" w:rsidP="004176E1">
            <w:pPr>
              <w:spacing w:after="0" w:line="360" w:lineRule="auto"/>
              <w:jc w:val="both"/>
              <w:rPr>
                <w:rFonts w:ascii="Times New Roman" w:eastAsia="Calibri" w:hAnsi="Times New Roman" w:cs="Times New Roman"/>
                <w:b/>
                <w:sz w:val="20"/>
                <w:szCs w:val="20"/>
                <w:lang w:bidi="en-US"/>
              </w:rPr>
            </w:pPr>
            <w:r w:rsidRPr="004176E1">
              <w:rPr>
                <w:rFonts w:ascii="Times New Roman" w:eastAsia="Calibri" w:hAnsi="Times New Roman" w:cs="Times New Roman"/>
                <w:b/>
                <w:sz w:val="20"/>
                <w:szCs w:val="20"/>
                <w:lang w:bidi="en-US"/>
              </w:rPr>
              <w:t>РАЗУМЕВАЊЕ ГОВОРА</w:t>
            </w:r>
          </w:p>
          <w:p w:rsidR="004176E1" w:rsidRPr="004176E1" w:rsidRDefault="004176E1" w:rsidP="004176E1">
            <w:pPr>
              <w:spacing w:after="0" w:line="360" w:lineRule="auto"/>
              <w:jc w:val="both"/>
              <w:rPr>
                <w:rFonts w:ascii="Times New Roman" w:eastAsia="Calibri" w:hAnsi="Times New Roman" w:cs="Times New Roman"/>
                <w:sz w:val="20"/>
                <w:szCs w:val="20"/>
                <w:lang w:bidi="en-US"/>
              </w:rPr>
            </w:pPr>
            <w:r w:rsidRPr="004176E1">
              <w:rPr>
                <w:rFonts w:ascii="Times New Roman" w:eastAsia="Calibri" w:hAnsi="Times New Roman" w:cs="Times New Roman"/>
                <w:sz w:val="20"/>
                <w:szCs w:val="20"/>
                <w:lang w:bidi="en-US"/>
              </w:rPr>
              <w:t>-разумевање говора;</w:t>
            </w:r>
          </w:p>
          <w:p w:rsidR="004176E1" w:rsidRPr="004176E1" w:rsidRDefault="004176E1" w:rsidP="004176E1">
            <w:pPr>
              <w:spacing w:after="0" w:line="360" w:lineRule="auto"/>
              <w:jc w:val="both"/>
              <w:rPr>
                <w:rFonts w:ascii="Times New Roman" w:eastAsia="Calibri" w:hAnsi="Times New Roman" w:cs="Times New Roman"/>
                <w:sz w:val="20"/>
                <w:szCs w:val="20"/>
                <w:lang w:bidi="en-US"/>
              </w:rPr>
            </w:pPr>
            <w:r w:rsidRPr="004176E1">
              <w:rPr>
                <w:rFonts w:ascii="Times New Roman" w:eastAsia="Calibri" w:hAnsi="Times New Roman" w:cs="Times New Roman"/>
                <w:sz w:val="20"/>
                <w:szCs w:val="20"/>
                <w:lang w:bidi="en-US"/>
              </w:rPr>
              <w:t>-комуникативна ситуација;</w:t>
            </w:r>
          </w:p>
          <w:p w:rsidR="004176E1" w:rsidRPr="004176E1" w:rsidRDefault="004176E1" w:rsidP="004176E1">
            <w:pPr>
              <w:spacing w:after="0" w:line="360" w:lineRule="auto"/>
              <w:jc w:val="both"/>
              <w:rPr>
                <w:rFonts w:ascii="Times New Roman" w:eastAsia="Calibri" w:hAnsi="Times New Roman" w:cs="Times New Roman"/>
                <w:sz w:val="20"/>
                <w:szCs w:val="20"/>
                <w:lang w:bidi="en-US"/>
              </w:rPr>
            </w:pPr>
            <w:r w:rsidRPr="004176E1">
              <w:rPr>
                <w:rFonts w:ascii="Times New Roman" w:eastAsia="Calibri" w:hAnsi="Times New Roman" w:cs="Times New Roman"/>
                <w:sz w:val="20"/>
                <w:szCs w:val="20"/>
                <w:lang w:bidi="en-US"/>
              </w:rPr>
              <w:t>-монолошко и дијалошко излагање;</w:t>
            </w:r>
          </w:p>
          <w:p w:rsidR="004176E1" w:rsidRPr="004176E1" w:rsidRDefault="004176E1" w:rsidP="004176E1">
            <w:pPr>
              <w:spacing w:after="0" w:line="360" w:lineRule="auto"/>
              <w:jc w:val="both"/>
              <w:rPr>
                <w:rFonts w:ascii="Times New Roman" w:eastAsia="Calibri" w:hAnsi="Times New Roman" w:cs="Times New Roman"/>
                <w:sz w:val="20"/>
                <w:szCs w:val="20"/>
                <w:lang w:bidi="en-US"/>
              </w:rPr>
            </w:pPr>
            <w:r w:rsidRPr="004176E1">
              <w:rPr>
                <w:rFonts w:ascii="Times New Roman" w:eastAsia="Calibri" w:hAnsi="Times New Roman" w:cs="Times New Roman"/>
                <w:sz w:val="20"/>
                <w:szCs w:val="20"/>
                <w:lang w:bidi="en-US"/>
              </w:rPr>
              <w:lastRenderedPageBreak/>
              <w:t>-стандардни језик;</w:t>
            </w:r>
          </w:p>
          <w:p w:rsidR="004176E1" w:rsidRPr="004176E1" w:rsidRDefault="004176E1" w:rsidP="004176E1">
            <w:pPr>
              <w:spacing w:after="0" w:line="360" w:lineRule="auto"/>
              <w:jc w:val="both"/>
              <w:rPr>
                <w:rFonts w:ascii="Times New Roman" w:eastAsia="Calibri" w:hAnsi="Times New Roman" w:cs="Times New Roman"/>
                <w:sz w:val="20"/>
                <w:szCs w:val="20"/>
                <w:lang w:bidi="en-US"/>
              </w:rPr>
            </w:pPr>
            <w:r w:rsidRPr="004176E1">
              <w:rPr>
                <w:rFonts w:ascii="Times New Roman" w:eastAsia="Calibri" w:hAnsi="Times New Roman" w:cs="Times New Roman"/>
                <w:sz w:val="20"/>
                <w:szCs w:val="20"/>
                <w:lang w:bidi="en-US"/>
              </w:rPr>
              <w:t>- изговор;</w:t>
            </w:r>
          </w:p>
          <w:p w:rsidR="004176E1" w:rsidRPr="004176E1" w:rsidRDefault="004176E1" w:rsidP="004176E1">
            <w:pPr>
              <w:spacing w:after="0" w:line="360" w:lineRule="auto"/>
              <w:jc w:val="both"/>
              <w:rPr>
                <w:rFonts w:ascii="Times New Roman" w:eastAsia="Calibri" w:hAnsi="Times New Roman" w:cs="Times New Roman"/>
                <w:sz w:val="20"/>
                <w:szCs w:val="20"/>
                <w:lang w:bidi="en-US"/>
              </w:rPr>
            </w:pPr>
            <w:r w:rsidRPr="004176E1">
              <w:rPr>
                <w:rFonts w:ascii="Times New Roman" w:eastAsia="Calibri" w:hAnsi="Times New Roman" w:cs="Times New Roman"/>
                <w:sz w:val="20"/>
                <w:szCs w:val="20"/>
                <w:lang w:bidi="en-US"/>
              </w:rPr>
              <w:t>-информативни прилози;</w:t>
            </w:r>
          </w:p>
          <w:p w:rsidR="004176E1" w:rsidRPr="004176E1" w:rsidRDefault="004176E1" w:rsidP="004176E1">
            <w:pPr>
              <w:spacing w:after="0" w:line="360" w:lineRule="auto"/>
              <w:jc w:val="both"/>
              <w:rPr>
                <w:rFonts w:ascii="Times New Roman" w:eastAsia="Calibri" w:hAnsi="Times New Roman" w:cs="Times New Roman"/>
                <w:sz w:val="20"/>
                <w:szCs w:val="20"/>
                <w:lang w:bidi="en-US"/>
              </w:rPr>
            </w:pPr>
            <w:r w:rsidRPr="004176E1">
              <w:rPr>
                <w:rFonts w:ascii="Times New Roman" w:eastAsia="Calibri" w:hAnsi="Times New Roman" w:cs="Times New Roman"/>
                <w:sz w:val="20"/>
                <w:szCs w:val="20"/>
                <w:lang w:bidi="en-US"/>
              </w:rPr>
              <w:t>-размена информација;</w:t>
            </w:r>
          </w:p>
          <w:p w:rsidR="004176E1" w:rsidRPr="004176E1" w:rsidRDefault="004176E1" w:rsidP="004176E1">
            <w:pPr>
              <w:spacing w:after="0" w:line="360" w:lineRule="auto"/>
              <w:jc w:val="both"/>
              <w:rPr>
                <w:rFonts w:ascii="Times New Roman" w:eastAsia="Calibri" w:hAnsi="Times New Roman" w:cs="Times New Roman"/>
                <w:sz w:val="20"/>
                <w:szCs w:val="20"/>
                <w:lang w:bidi="en-US"/>
              </w:rPr>
            </w:pPr>
            <w:r w:rsidRPr="004176E1">
              <w:rPr>
                <w:rFonts w:ascii="Times New Roman" w:eastAsia="Calibri" w:hAnsi="Times New Roman" w:cs="Times New Roman"/>
                <w:sz w:val="20"/>
                <w:szCs w:val="20"/>
                <w:lang w:bidi="en-US"/>
              </w:rPr>
              <w:t>-култура и уметност;</w:t>
            </w:r>
          </w:p>
          <w:p w:rsidR="004176E1" w:rsidRPr="004176E1" w:rsidRDefault="004176E1" w:rsidP="004176E1">
            <w:pPr>
              <w:spacing w:after="0" w:line="360" w:lineRule="auto"/>
              <w:jc w:val="both"/>
              <w:rPr>
                <w:rFonts w:ascii="Times New Roman" w:eastAsia="Calibri" w:hAnsi="Times New Roman" w:cs="Times New Roman"/>
                <w:sz w:val="20"/>
                <w:szCs w:val="20"/>
                <w:lang w:bidi="en-US"/>
              </w:rPr>
            </w:pPr>
            <w:r w:rsidRPr="004176E1">
              <w:rPr>
                <w:rFonts w:ascii="Times New Roman" w:eastAsia="Calibri" w:hAnsi="Times New Roman" w:cs="Times New Roman"/>
                <w:sz w:val="20"/>
                <w:szCs w:val="20"/>
                <w:lang w:bidi="en-US"/>
              </w:rPr>
              <w:t xml:space="preserve">- ИКТ;. </w:t>
            </w:r>
          </w:p>
          <w:p w:rsidR="004176E1" w:rsidRPr="004176E1" w:rsidRDefault="004176E1" w:rsidP="004176E1">
            <w:pPr>
              <w:spacing w:after="0" w:line="360" w:lineRule="auto"/>
              <w:jc w:val="both"/>
              <w:rPr>
                <w:rFonts w:ascii="Times New Roman" w:eastAsia="Calibri" w:hAnsi="Times New Roman" w:cs="Times New Roman"/>
                <w:sz w:val="20"/>
                <w:szCs w:val="20"/>
                <w:lang w:bidi="en-US"/>
              </w:rPr>
            </w:pPr>
          </w:p>
          <w:p w:rsidR="004176E1" w:rsidRPr="004176E1" w:rsidRDefault="004176E1" w:rsidP="004176E1">
            <w:pPr>
              <w:spacing w:after="0" w:line="360" w:lineRule="auto"/>
              <w:jc w:val="both"/>
              <w:rPr>
                <w:rFonts w:ascii="Times New Roman" w:eastAsia="Calibri" w:hAnsi="Times New Roman" w:cs="Times New Roman"/>
                <w:sz w:val="20"/>
                <w:szCs w:val="20"/>
                <w:lang w:bidi="en-US"/>
              </w:rPr>
            </w:pPr>
          </w:p>
          <w:p w:rsidR="004176E1" w:rsidRPr="004176E1" w:rsidRDefault="004176E1" w:rsidP="004176E1">
            <w:pPr>
              <w:spacing w:after="0" w:line="360" w:lineRule="auto"/>
              <w:jc w:val="both"/>
              <w:rPr>
                <w:rFonts w:ascii="Times New Roman" w:eastAsia="Calibri" w:hAnsi="Times New Roman" w:cs="Times New Roman"/>
                <w:sz w:val="20"/>
                <w:szCs w:val="20"/>
                <w:lang w:bidi="en-US"/>
              </w:rPr>
            </w:pPr>
            <w:r w:rsidRPr="004176E1">
              <w:rPr>
                <w:rFonts w:ascii="Times New Roman" w:eastAsia="Calibri" w:hAnsi="Times New Roman" w:cs="Times New Roman"/>
                <w:sz w:val="20"/>
                <w:szCs w:val="20"/>
                <w:lang w:bidi="en-US"/>
              </w:rPr>
              <w:t>РАЗУМЕВАЊЕ ПРОЧИТАНОГ ТЕКСТА</w:t>
            </w:r>
          </w:p>
          <w:p w:rsidR="004176E1" w:rsidRPr="004176E1" w:rsidRDefault="004176E1" w:rsidP="004176E1">
            <w:pPr>
              <w:spacing w:after="0" w:line="360" w:lineRule="auto"/>
              <w:jc w:val="both"/>
              <w:rPr>
                <w:rFonts w:ascii="Times New Roman" w:eastAsia="Calibri" w:hAnsi="Times New Roman" w:cs="Times New Roman"/>
                <w:sz w:val="20"/>
                <w:szCs w:val="20"/>
                <w:lang w:bidi="en-US"/>
              </w:rPr>
            </w:pPr>
            <w:r w:rsidRPr="004176E1">
              <w:rPr>
                <w:rFonts w:ascii="Times New Roman" w:eastAsia="Calibri" w:hAnsi="Times New Roman" w:cs="Times New Roman"/>
                <w:sz w:val="20"/>
                <w:szCs w:val="20"/>
                <w:lang w:bidi="en-US"/>
              </w:rPr>
              <w:t>-разумевање прочитаног текста;</w:t>
            </w:r>
          </w:p>
          <w:p w:rsidR="004176E1" w:rsidRPr="004176E1" w:rsidRDefault="004176E1" w:rsidP="004176E1">
            <w:pPr>
              <w:spacing w:after="0" w:line="360" w:lineRule="auto"/>
              <w:jc w:val="both"/>
              <w:rPr>
                <w:rFonts w:ascii="Times New Roman" w:eastAsia="Calibri" w:hAnsi="Times New Roman" w:cs="Times New Roman"/>
                <w:sz w:val="20"/>
                <w:szCs w:val="20"/>
                <w:lang w:bidi="en-US"/>
              </w:rPr>
            </w:pPr>
            <w:r w:rsidRPr="004176E1">
              <w:rPr>
                <w:rFonts w:ascii="Times New Roman" w:eastAsia="Calibri" w:hAnsi="Times New Roman" w:cs="Times New Roman"/>
                <w:sz w:val="20"/>
                <w:szCs w:val="20"/>
                <w:lang w:bidi="en-US"/>
              </w:rPr>
              <w:t>- врсте текстова;</w:t>
            </w:r>
          </w:p>
          <w:p w:rsidR="004176E1" w:rsidRPr="004176E1" w:rsidRDefault="004176E1" w:rsidP="004176E1">
            <w:pPr>
              <w:spacing w:after="0" w:line="360" w:lineRule="auto"/>
              <w:jc w:val="both"/>
              <w:rPr>
                <w:rFonts w:ascii="Times New Roman" w:eastAsia="Calibri" w:hAnsi="Times New Roman" w:cs="Times New Roman"/>
                <w:sz w:val="20"/>
                <w:szCs w:val="20"/>
                <w:lang w:bidi="en-US"/>
              </w:rPr>
            </w:pPr>
            <w:r w:rsidRPr="004176E1">
              <w:rPr>
                <w:rFonts w:ascii="Times New Roman" w:eastAsia="Calibri" w:hAnsi="Times New Roman" w:cs="Times New Roman"/>
                <w:sz w:val="20"/>
                <w:szCs w:val="20"/>
                <w:lang w:bidi="en-US"/>
              </w:rPr>
              <w:t>-издвајање поруке и суштинских</w:t>
            </w:r>
          </w:p>
          <w:p w:rsidR="004176E1" w:rsidRPr="004176E1" w:rsidRDefault="004176E1" w:rsidP="004176E1">
            <w:pPr>
              <w:spacing w:after="0" w:line="360" w:lineRule="auto"/>
              <w:jc w:val="both"/>
              <w:rPr>
                <w:rFonts w:ascii="Times New Roman" w:eastAsia="Calibri" w:hAnsi="Times New Roman" w:cs="Times New Roman"/>
                <w:sz w:val="20"/>
                <w:szCs w:val="20"/>
                <w:lang w:bidi="en-US"/>
              </w:rPr>
            </w:pPr>
            <w:r w:rsidRPr="004176E1">
              <w:rPr>
                <w:rFonts w:ascii="Times New Roman" w:eastAsia="Calibri" w:hAnsi="Times New Roman" w:cs="Times New Roman"/>
                <w:sz w:val="20"/>
                <w:szCs w:val="20"/>
                <w:lang w:bidi="en-US"/>
              </w:rPr>
              <w:t>информација;</w:t>
            </w:r>
          </w:p>
          <w:p w:rsidR="004176E1" w:rsidRPr="004176E1" w:rsidRDefault="004176E1" w:rsidP="004176E1">
            <w:pPr>
              <w:spacing w:after="0" w:line="360" w:lineRule="auto"/>
              <w:jc w:val="both"/>
              <w:rPr>
                <w:rFonts w:ascii="Times New Roman" w:eastAsia="Calibri" w:hAnsi="Times New Roman" w:cs="Times New Roman"/>
                <w:sz w:val="20"/>
                <w:szCs w:val="20"/>
                <w:lang w:bidi="en-US"/>
              </w:rPr>
            </w:pPr>
            <w:r w:rsidRPr="004176E1">
              <w:rPr>
                <w:rFonts w:ascii="Times New Roman" w:eastAsia="Calibri" w:hAnsi="Times New Roman" w:cs="Times New Roman"/>
                <w:sz w:val="20"/>
                <w:szCs w:val="20"/>
                <w:lang w:bidi="en-US"/>
              </w:rPr>
              <w:t>-препознавање основне аргументације;</w:t>
            </w:r>
          </w:p>
          <w:p w:rsidR="004176E1" w:rsidRPr="004176E1" w:rsidRDefault="004176E1" w:rsidP="004176E1">
            <w:pPr>
              <w:spacing w:after="0" w:line="360" w:lineRule="auto"/>
              <w:jc w:val="both"/>
              <w:rPr>
                <w:rFonts w:ascii="Times New Roman" w:eastAsia="Calibri" w:hAnsi="Times New Roman" w:cs="Times New Roman"/>
                <w:sz w:val="20"/>
                <w:szCs w:val="20"/>
                <w:lang w:bidi="en-US"/>
              </w:rPr>
            </w:pPr>
            <w:r w:rsidRPr="004176E1">
              <w:rPr>
                <w:rFonts w:ascii="Times New Roman" w:eastAsia="Calibri" w:hAnsi="Times New Roman" w:cs="Times New Roman"/>
                <w:sz w:val="20"/>
                <w:szCs w:val="20"/>
                <w:lang w:bidi="en-US"/>
              </w:rPr>
              <w:t>- непознате речи;</w:t>
            </w:r>
          </w:p>
          <w:p w:rsidR="004176E1" w:rsidRPr="004176E1" w:rsidRDefault="004176E1" w:rsidP="004176E1">
            <w:pPr>
              <w:spacing w:after="0" w:line="360" w:lineRule="auto"/>
              <w:jc w:val="both"/>
              <w:rPr>
                <w:rFonts w:ascii="Times New Roman" w:eastAsia="Calibri" w:hAnsi="Times New Roman" w:cs="Times New Roman"/>
                <w:sz w:val="20"/>
                <w:szCs w:val="20"/>
                <w:lang w:bidi="en-US"/>
              </w:rPr>
            </w:pPr>
            <w:r w:rsidRPr="004176E1">
              <w:rPr>
                <w:rFonts w:ascii="Times New Roman" w:eastAsia="Calibri" w:hAnsi="Times New Roman" w:cs="Times New Roman"/>
                <w:sz w:val="20"/>
                <w:szCs w:val="20"/>
                <w:lang w:bidi="en-US"/>
              </w:rPr>
              <w:t>- ИКТ;</w:t>
            </w:r>
          </w:p>
          <w:p w:rsidR="004176E1" w:rsidRPr="004176E1" w:rsidRDefault="004176E1" w:rsidP="004176E1">
            <w:pPr>
              <w:spacing w:after="0" w:line="360" w:lineRule="auto"/>
              <w:jc w:val="both"/>
              <w:rPr>
                <w:rFonts w:ascii="Times New Roman" w:eastAsia="Calibri" w:hAnsi="Times New Roman" w:cs="Times New Roman"/>
                <w:sz w:val="20"/>
                <w:szCs w:val="20"/>
                <w:lang w:bidi="en-US"/>
              </w:rPr>
            </w:pPr>
          </w:p>
          <w:p w:rsidR="004176E1" w:rsidRPr="004176E1" w:rsidRDefault="004176E1" w:rsidP="004176E1">
            <w:pPr>
              <w:spacing w:after="0" w:line="360" w:lineRule="auto"/>
              <w:jc w:val="both"/>
              <w:rPr>
                <w:rFonts w:ascii="Times New Roman" w:eastAsia="Calibri" w:hAnsi="Times New Roman" w:cs="Times New Roman"/>
                <w:sz w:val="20"/>
                <w:szCs w:val="20"/>
                <w:lang w:bidi="en-US"/>
              </w:rPr>
            </w:pPr>
          </w:p>
          <w:p w:rsidR="004176E1" w:rsidRPr="004176E1" w:rsidRDefault="004176E1" w:rsidP="004176E1">
            <w:pPr>
              <w:spacing w:after="0" w:line="360" w:lineRule="auto"/>
              <w:jc w:val="both"/>
              <w:rPr>
                <w:rFonts w:ascii="Times New Roman" w:eastAsia="Calibri" w:hAnsi="Times New Roman" w:cs="Times New Roman"/>
                <w:sz w:val="20"/>
                <w:szCs w:val="20"/>
                <w:lang w:bidi="en-US"/>
              </w:rPr>
            </w:pPr>
            <w:r w:rsidRPr="004176E1">
              <w:rPr>
                <w:rFonts w:ascii="Times New Roman" w:eastAsia="Calibri" w:hAnsi="Times New Roman" w:cs="Times New Roman"/>
                <w:sz w:val="20"/>
                <w:szCs w:val="20"/>
                <w:lang w:bidi="en-US"/>
              </w:rPr>
              <w:t>УСМЕНО ИЗРАЖАВАЊЕ</w:t>
            </w:r>
          </w:p>
          <w:p w:rsidR="004176E1" w:rsidRPr="004176E1" w:rsidRDefault="004176E1" w:rsidP="004176E1">
            <w:pPr>
              <w:spacing w:after="0" w:line="360" w:lineRule="auto"/>
              <w:jc w:val="both"/>
              <w:rPr>
                <w:rFonts w:ascii="Times New Roman" w:eastAsia="Calibri" w:hAnsi="Times New Roman" w:cs="Times New Roman"/>
                <w:sz w:val="20"/>
                <w:szCs w:val="20"/>
                <w:lang w:bidi="en-US"/>
              </w:rPr>
            </w:pPr>
            <w:r w:rsidRPr="004176E1">
              <w:rPr>
                <w:rFonts w:ascii="Times New Roman" w:eastAsia="Calibri" w:hAnsi="Times New Roman" w:cs="Times New Roman"/>
                <w:sz w:val="20"/>
                <w:szCs w:val="20"/>
                <w:lang w:bidi="en-US"/>
              </w:rPr>
              <w:lastRenderedPageBreak/>
              <w:t>-усмено изражавање;</w:t>
            </w:r>
          </w:p>
          <w:p w:rsidR="004176E1" w:rsidRPr="004176E1" w:rsidRDefault="004176E1" w:rsidP="004176E1">
            <w:pPr>
              <w:spacing w:after="0" w:line="360" w:lineRule="auto"/>
              <w:jc w:val="both"/>
              <w:rPr>
                <w:rFonts w:ascii="Times New Roman" w:eastAsia="Calibri" w:hAnsi="Times New Roman" w:cs="Times New Roman"/>
                <w:sz w:val="20"/>
                <w:szCs w:val="20"/>
                <w:lang w:bidi="en-US"/>
              </w:rPr>
            </w:pPr>
            <w:r w:rsidRPr="004176E1">
              <w:rPr>
                <w:rFonts w:ascii="Times New Roman" w:eastAsia="Calibri" w:hAnsi="Times New Roman" w:cs="Times New Roman"/>
                <w:sz w:val="20"/>
                <w:szCs w:val="20"/>
                <w:lang w:bidi="en-US"/>
              </w:rPr>
              <w:t>-неформални разговор;</w:t>
            </w:r>
          </w:p>
          <w:p w:rsidR="004176E1" w:rsidRPr="004176E1" w:rsidRDefault="004176E1" w:rsidP="004176E1">
            <w:pPr>
              <w:spacing w:after="0" w:line="360" w:lineRule="auto"/>
              <w:jc w:val="both"/>
              <w:rPr>
                <w:rFonts w:ascii="Times New Roman" w:eastAsia="Calibri" w:hAnsi="Times New Roman" w:cs="Times New Roman"/>
                <w:sz w:val="20"/>
                <w:szCs w:val="20"/>
                <w:lang w:bidi="en-US"/>
              </w:rPr>
            </w:pPr>
            <w:r w:rsidRPr="004176E1">
              <w:rPr>
                <w:rFonts w:ascii="Times New Roman" w:eastAsia="Calibri" w:hAnsi="Times New Roman" w:cs="Times New Roman"/>
                <w:sz w:val="20"/>
                <w:szCs w:val="20"/>
                <w:lang w:bidi="en-US"/>
              </w:rPr>
              <w:t>-формална дискусија;</w:t>
            </w:r>
          </w:p>
          <w:p w:rsidR="004176E1" w:rsidRPr="004176E1" w:rsidRDefault="004176E1" w:rsidP="004176E1">
            <w:pPr>
              <w:spacing w:after="0" w:line="360" w:lineRule="auto"/>
              <w:jc w:val="both"/>
              <w:rPr>
                <w:rFonts w:ascii="Times New Roman" w:eastAsia="Calibri" w:hAnsi="Times New Roman" w:cs="Times New Roman"/>
                <w:sz w:val="20"/>
                <w:szCs w:val="20"/>
                <w:lang w:bidi="en-US"/>
              </w:rPr>
            </w:pPr>
            <w:r w:rsidRPr="004176E1">
              <w:rPr>
                <w:rFonts w:ascii="Times New Roman" w:eastAsia="Calibri" w:hAnsi="Times New Roman" w:cs="Times New Roman"/>
                <w:sz w:val="20"/>
                <w:szCs w:val="20"/>
                <w:lang w:bidi="en-US"/>
              </w:rPr>
              <w:t>-функционална комуникација;</w:t>
            </w:r>
          </w:p>
          <w:p w:rsidR="004176E1" w:rsidRPr="004176E1" w:rsidRDefault="004176E1" w:rsidP="004176E1">
            <w:pPr>
              <w:spacing w:after="0" w:line="360" w:lineRule="auto"/>
              <w:jc w:val="both"/>
              <w:rPr>
                <w:rFonts w:ascii="Times New Roman" w:eastAsia="Calibri" w:hAnsi="Times New Roman" w:cs="Times New Roman"/>
                <w:sz w:val="20"/>
                <w:szCs w:val="20"/>
                <w:lang w:bidi="en-US"/>
              </w:rPr>
            </w:pPr>
            <w:r w:rsidRPr="004176E1">
              <w:rPr>
                <w:rFonts w:ascii="Times New Roman" w:eastAsia="Calibri" w:hAnsi="Times New Roman" w:cs="Times New Roman"/>
                <w:sz w:val="20"/>
                <w:szCs w:val="20"/>
                <w:lang w:bidi="en-US"/>
              </w:rPr>
              <w:t>- интервјуисање;</w:t>
            </w:r>
          </w:p>
          <w:p w:rsidR="004176E1" w:rsidRPr="004176E1" w:rsidRDefault="004176E1" w:rsidP="004176E1">
            <w:pPr>
              <w:spacing w:after="0" w:line="360" w:lineRule="auto"/>
              <w:jc w:val="both"/>
              <w:rPr>
                <w:rFonts w:ascii="Times New Roman" w:eastAsia="Calibri" w:hAnsi="Times New Roman" w:cs="Times New Roman"/>
                <w:sz w:val="20"/>
                <w:szCs w:val="20"/>
                <w:lang w:bidi="en-US"/>
              </w:rPr>
            </w:pPr>
            <w:r w:rsidRPr="004176E1">
              <w:rPr>
                <w:rFonts w:ascii="Times New Roman" w:eastAsia="Calibri" w:hAnsi="Times New Roman" w:cs="Times New Roman"/>
                <w:sz w:val="20"/>
                <w:szCs w:val="20"/>
                <w:lang w:bidi="en-US"/>
              </w:rPr>
              <w:t>- интонација;</w:t>
            </w:r>
          </w:p>
          <w:p w:rsidR="004176E1" w:rsidRPr="004176E1" w:rsidRDefault="004176E1" w:rsidP="004176E1">
            <w:pPr>
              <w:spacing w:after="0" w:line="360" w:lineRule="auto"/>
              <w:jc w:val="both"/>
              <w:rPr>
                <w:rFonts w:ascii="Times New Roman" w:eastAsia="Calibri" w:hAnsi="Times New Roman" w:cs="Times New Roman"/>
                <w:sz w:val="20"/>
                <w:szCs w:val="20"/>
                <w:lang w:bidi="en-US"/>
              </w:rPr>
            </w:pPr>
            <w:r w:rsidRPr="004176E1">
              <w:rPr>
                <w:rFonts w:ascii="Times New Roman" w:eastAsia="Calibri" w:hAnsi="Times New Roman" w:cs="Times New Roman"/>
                <w:sz w:val="20"/>
                <w:szCs w:val="20"/>
                <w:lang w:bidi="en-US"/>
              </w:rPr>
              <w:t>- дијалог;</w:t>
            </w:r>
          </w:p>
          <w:p w:rsidR="004176E1" w:rsidRPr="004176E1" w:rsidRDefault="004176E1" w:rsidP="004176E1">
            <w:pPr>
              <w:spacing w:after="0" w:line="360" w:lineRule="auto"/>
              <w:jc w:val="both"/>
              <w:rPr>
                <w:rFonts w:ascii="Times New Roman" w:eastAsia="Calibri" w:hAnsi="Times New Roman" w:cs="Times New Roman"/>
                <w:sz w:val="20"/>
                <w:szCs w:val="20"/>
                <w:lang w:bidi="en-US"/>
              </w:rPr>
            </w:pPr>
          </w:p>
          <w:p w:rsidR="004176E1" w:rsidRPr="004176E1" w:rsidRDefault="004176E1" w:rsidP="004176E1">
            <w:pPr>
              <w:spacing w:after="0" w:line="360" w:lineRule="auto"/>
              <w:jc w:val="both"/>
              <w:rPr>
                <w:rFonts w:ascii="Times New Roman" w:eastAsia="Calibri" w:hAnsi="Times New Roman" w:cs="Times New Roman"/>
                <w:sz w:val="20"/>
                <w:szCs w:val="20"/>
                <w:lang w:bidi="en-US"/>
              </w:rPr>
            </w:pPr>
          </w:p>
          <w:p w:rsidR="004176E1" w:rsidRPr="004176E1" w:rsidRDefault="004176E1" w:rsidP="004176E1">
            <w:pPr>
              <w:spacing w:after="0" w:line="360" w:lineRule="auto"/>
              <w:jc w:val="both"/>
              <w:rPr>
                <w:rFonts w:ascii="Times New Roman" w:eastAsia="Calibri" w:hAnsi="Times New Roman" w:cs="Times New Roman"/>
                <w:sz w:val="20"/>
                <w:szCs w:val="20"/>
                <w:lang w:bidi="en-US"/>
              </w:rPr>
            </w:pPr>
          </w:p>
          <w:p w:rsidR="004176E1" w:rsidRPr="004176E1" w:rsidRDefault="004176E1" w:rsidP="004176E1">
            <w:pPr>
              <w:spacing w:after="0" w:line="360" w:lineRule="auto"/>
              <w:jc w:val="both"/>
              <w:rPr>
                <w:rFonts w:ascii="Times New Roman" w:eastAsia="Calibri" w:hAnsi="Times New Roman" w:cs="Times New Roman"/>
                <w:sz w:val="20"/>
                <w:szCs w:val="20"/>
                <w:lang w:bidi="en-US"/>
              </w:rPr>
            </w:pPr>
            <w:r w:rsidRPr="004176E1">
              <w:rPr>
                <w:rFonts w:ascii="Times New Roman" w:eastAsia="Calibri" w:hAnsi="Times New Roman" w:cs="Times New Roman"/>
                <w:sz w:val="20"/>
                <w:szCs w:val="20"/>
                <w:lang w:bidi="en-US"/>
              </w:rPr>
              <w:t>ПИСМЕНО ИЗРАЖАВАЊЕ</w:t>
            </w:r>
          </w:p>
          <w:p w:rsidR="004176E1" w:rsidRPr="004176E1" w:rsidRDefault="004176E1" w:rsidP="004176E1">
            <w:pPr>
              <w:spacing w:after="0" w:line="360" w:lineRule="auto"/>
              <w:jc w:val="both"/>
              <w:rPr>
                <w:rFonts w:ascii="Times New Roman" w:eastAsia="Calibri" w:hAnsi="Times New Roman" w:cs="Times New Roman"/>
                <w:sz w:val="20"/>
                <w:szCs w:val="20"/>
                <w:lang w:bidi="en-US"/>
              </w:rPr>
            </w:pPr>
            <w:r w:rsidRPr="004176E1">
              <w:rPr>
                <w:rFonts w:ascii="Times New Roman" w:eastAsia="Calibri" w:hAnsi="Times New Roman" w:cs="Times New Roman"/>
                <w:sz w:val="20"/>
                <w:szCs w:val="20"/>
                <w:lang w:bidi="en-US"/>
              </w:rPr>
              <w:t>-писмено изражавање;</w:t>
            </w:r>
          </w:p>
          <w:p w:rsidR="004176E1" w:rsidRPr="004176E1" w:rsidRDefault="004176E1" w:rsidP="004176E1">
            <w:pPr>
              <w:spacing w:after="0" w:line="360" w:lineRule="auto"/>
              <w:jc w:val="both"/>
              <w:rPr>
                <w:rFonts w:ascii="Times New Roman" w:eastAsia="Calibri" w:hAnsi="Times New Roman" w:cs="Times New Roman"/>
                <w:sz w:val="20"/>
                <w:szCs w:val="20"/>
                <w:lang w:bidi="en-US"/>
              </w:rPr>
            </w:pPr>
            <w:r w:rsidRPr="004176E1">
              <w:rPr>
                <w:rFonts w:ascii="Times New Roman" w:eastAsia="Calibri" w:hAnsi="Times New Roman" w:cs="Times New Roman"/>
                <w:sz w:val="20"/>
                <w:szCs w:val="20"/>
                <w:lang w:bidi="en-US"/>
              </w:rPr>
              <w:t>- врсте текста;</w:t>
            </w:r>
          </w:p>
          <w:p w:rsidR="004176E1" w:rsidRPr="004176E1" w:rsidRDefault="004176E1" w:rsidP="004176E1">
            <w:pPr>
              <w:spacing w:after="0" w:line="360" w:lineRule="auto"/>
              <w:jc w:val="both"/>
              <w:rPr>
                <w:rFonts w:ascii="Times New Roman" w:eastAsia="Calibri" w:hAnsi="Times New Roman" w:cs="Times New Roman"/>
                <w:sz w:val="20"/>
                <w:szCs w:val="20"/>
                <w:lang w:bidi="en-US"/>
              </w:rPr>
            </w:pPr>
            <w:r w:rsidRPr="004176E1">
              <w:rPr>
                <w:rFonts w:ascii="Times New Roman" w:eastAsia="Calibri" w:hAnsi="Times New Roman" w:cs="Times New Roman"/>
                <w:sz w:val="20"/>
                <w:szCs w:val="20"/>
                <w:lang w:bidi="en-US"/>
              </w:rPr>
              <w:t>- описивање;</w:t>
            </w:r>
          </w:p>
          <w:p w:rsidR="004176E1" w:rsidRPr="004176E1" w:rsidRDefault="004176E1" w:rsidP="004176E1">
            <w:pPr>
              <w:spacing w:after="0" w:line="360" w:lineRule="auto"/>
              <w:jc w:val="both"/>
              <w:rPr>
                <w:rFonts w:ascii="Times New Roman" w:eastAsia="Calibri" w:hAnsi="Times New Roman" w:cs="Times New Roman"/>
                <w:sz w:val="20"/>
                <w:szCs w:val="20"/>
                <w:lang w:bidi="en-US"/>
              </w:rPr>
            </w:pPr>
            <w:r w:rsidRPr="004176E1">
              <w:rPr>
                <w:rFonts w:ascii="Times New Roman" w:eastAsia="Calibri" w:hAnsi="Times New Roman" w:cs="Times New Roman"/>
                <w:sz w:val="20"/>
                <w:szCs w:val="20"/>
                <w:lang w:bidi="en-US"/>
              </w:rPr>
              <w:t>-стандардне формуле писаног</w:t>
            </w:r>
          </w:p>
          <w:p w:rsidR="004176E1" w:rsidRPr="004176E1" w:rsidRDefault="004176E1" w:rsidP="004176E1">
            <w:pPr>
              <w:spacing w:after="0" w:line="360" w:lineRule="auto"/>
              <w:jc w:val="both"/>
              <w:rPr>
                <w:rFonts w:ascii="Times New Roman" w:eastAsia="Calibri" w:hAnsi="Times New Roman" w:cs="Times New Roman"/>
                <w:sz w:val="20"/>
                <w:szCs w:val="20"/>
                <w:lang w:bidi="en-US"/>
              </w:rPr>
            </w:pPr>
            <w:r w:rsidRPr="004176E1">
              <w:rPr>
                <w:rFonts w:ascii="Times New Roman" w:eastAsia="Calibri" w:hAnsi="Times New Roman" w:cs="Times New Roman"/>
                <w:sz w:val="20"/>
                <w:szCs w:val="20"/>
                <w:lang w:bidi="en-US"/>
              </w:rPr>
              <w:t>изражавања;</w:t>
            </w:r>
          </w:p>
          <w:p w:rsidR="004176E1" w:rsidRPr="004176E1" w:rsidRDefault="004176E1" w:rsidP="004176E1">
            <w:pPr>
              <w:spacing w:after="0" w:line="360" w:lineRule="auto"/>
              <w:jc w:val="both"/>
              <w:rPr>
                <w:rFonts w:ascii="Times New Roman" w:eastAsia="Calibri" w:hAnsi="Times New Roman" w:cs="Times New Roman"/>
                <w:sz w:val="20"/>
                <w:szCs w:val="20"/>
                <w:lang w:bidi="en-US"/>
              </w:rPr>
            </w:pPr>
            <w:r w:rsidRPr="004176E1">
              <w:rPr>
                <w:rFonts w:ascii="Times New Roman" w:eastAsia="Calibri" w:hAnsi="Times New Roman" w:cs="Times New Roman"/>
                <w:sz w:val="20"/>
                <w:szCs w:val="20"/>
                <w:lang w:bidi="en-US"/>
              </w:rPr>
              <w:t>-лексика и комуникативне функције;</w:t>
            </w:r>
          </w:p>
          <w:p w:rsidR="004176E1" w:rsidRPr="004176E1" w:rsidRDefault="004176E1" w:rsidP="004176E1">
            <w:pPr>
              <w:spacing w:after="0" w:line="360" w:lineRule="auto"/>
              <w:jc w:val="both"/>
              <w:rPr>
                <w:rFonts w:ascii="Times New Roman" w:eastAsia="Calibri" w:hAnsi="Times New Roman" w:cs="Times New Roman"/>
                <w:sz w:val="20"/>
                <w:szCs w:val="20"/>
                <w:lang w:bidi="en-US"/>
              </w:rPr>
            </w:pPr>
            <w:r w:rsidRPr="004176E1">
              <w:rPr>
                <w:rFonts w:ascii="Times New Roman" w:eastAsia="Calibri" w:hAnsi="Times New Roman" w:cs="Times New Roman"/>
                <w:sz w:val="20"/>
                <w:szCs w:val="20"/>
                <w:lang w:bidi="en-US"/>
              </w:rPr>
              <w:t>- ИКТ;</w:t>
            </w:r>
          </w:p>
          <w:p w:rsidR="004176E1" w:rsidRPr="004176E1" w:rsidRDefault="004176E1" w:rsidP="004176E1">
            <w:pPr>
              <w:spacing w:after="0" w:line="360" w:lineRule="auto"/>
              <w:jc w:val="both"/>
              <w:rPr>
                <w:rFonts w:ascii="Times New Roman" w:eastAsia="Calibri" w:hAnsi="Times New Roman" w:cs="Times New Roman"/>
                <w:sz w:val="20"/>
                <w:szCs w:val="20"/>
                <w:lang w:bidi="en-US"/>
              </w:rPr>
            </w:pPr>
          </w:p>
          <w:p w:rsidR="004176E1" w:rsidRPr="004176E1" w:rsidRDefault="004176E1" w:rsidP="004176E1">
            <w:pPr>
              <w:spacing w:after="0" w:line="360" w:lineRule="auto"/>
              <w:jc w:val="both"/>
              <w:rPr>
                <w:rFonts w:ascii="Times New Roman" w:eastAsia="Calibri" w:hAnsi="Times New Roman" w:cs="Times New Roman"/>
                <w:sz w:val="20"/>
                <w:szCs w:val="20"/>
                <w:lang w:bidi="en-US"/>
              </w:rPr>
            </w:pPr>
          </w:p>
          <w:p w:rsidR="004176E1" w:rsidRPr="004176E1" w:rsidRDefault="004176E1" w:rsidP="004176E1">
            <w:pPr>
              <w:spacing w:after="0" w:line="360" w:lineRule="auto"/>
              <w:jc w:val="both"/>
              <w:rPr>
                <w:rFonts w:ascii="Times New Roman" w:eastAsia="Calibri" w:hAnsi="Times New Roman" w:cs="Times New Roman"/>
                <w:sz w:val="20"/>
                <w:szCs w:val="20"/>
                <w:lang w:bidi="en-US"/>
              </w:rPr>
            </w:pPr>
            <w:r w:rsidRPr="004176E1">
              <w:rPr>
                <w:rFonts w:ascii="Times New Roman" w:eastAsia="Calibri" w:hAnsi="Times New Roman" w:cs="Times New Roman"/>
                <w:sz w:val="20"/>
                <w:szCs w:val="20"/>
                <w:lang w:bidi="en-US"/>
              </w:rPr>
              <w:t>СОЦИОКУЛТУРНА КОМПЕТЕНЦИЈА</w:t>
            </w:r>
          </w:p>
          <w:p w:rsidR="004176E1" w:rsidRPr="004176E1" w:rsidRDefault="004176E1" w:rsidP="004176E1">
            <w:pPr>
              <w:spacing w:after="0" w:line="360" w:lineRule="auto"/>
              <w:jc w:val="both"/>
              <w:rPr>
                <w:rFonts w:ascii="Times New Roman" w:eastAsia="Calibri" w:hAnsi="Times New Roman" w:cs="Times New Roman"/>
                <w:sz w:val="20"/>
                <w:szCs w:val="20"/>
                <w:lang w:bidi="en-US"/>
              </w:rPr>
            </w:pPr>
            <w:r w:rsidRPr="004176E1">
              <w:rPr>
                <w:rFonts w:ascii="Times New Roman" w:eastAsia="Calibri" w:hAnsi="Times New Roman" w:cs="Times New Roman"/>
                <w:sz w:val="20"/>
                <w:szCs w:val="20"/>
                <w:lang w:bidi="en-US"/>
              </w:rPr>
              <w:t>- интеркултурност;</w:t>
            </w:r>
          </w:p>
          <w:p w:rsidR="004176E1" w:rsidRPr="004176E1" w:rsidRDefault="004176E1" w:rsidP="004176E1">
            <w:pPr>
              <w:spacing w:after="0" w:line="360" w:lineRule="auto"/>
              <w:jc w:val="both"/>
              <w:rPr>
                <w:rFonts w:ascii="Times New Roman" w:eastAsia="Calibri" w:hAnsi="Times New Roman" w:cs="Times New Roman"/>
                <w:sz w:val="20"/>
                <w:szCs w:val="20"/>
                <w:lang w:bidi="en-US"/>
              </w:rPr>
            </w:pPr>
            <w:r w:rsidRPr="004176E1">
              <w:rPr>
                <w:rFonts w:ascii="Times New Roman" w:eastAsia="Calibri" w:hAnsi="Times New Roman" w:cs="Times New Roman"/>
                <w:sz w:val="20"/>
                <w:szCs w:val="20"/>
                <w:lang w:bidi="en-US"/>
              </w:rPr>
              <w:t>- екосистем;</w:t>
            </w:r>
          </w:p>
          <w:p w:rsidR="004176E1" w:rsidRPr="004176E1" w:rsidRDefault="004176E1" w:rsidP="004176E1">
            <w:pPr>
              <w:spacing w:after="0" w:line="360" w:lineRule="auto"/>
              <w:jc w:val="both"/>
              <w:rPr>
                <w:rFonts w:ascii="Times New Roman" w:eastAsia="Calibri" w:hAnsi="Times New Roman" w:cs="Times New Roman"/>
                <w:sz w:val="20"/>
                <w:szCs w:val="20"/>
                <w:lang w:bidi="en-US"/>
              </w:rPr>
            </w:pPr>
            <w:r w:rsidRPr="004176E1">
              <w:rPr>
                <w:rFonts w:ascii="Times New Roman" w:eastAsia="Calibri" w:hAnsi="Times New Roman" w:cs="Times New Roman"/>
                <w:sz w:val="20"/>
                <w:szCs w:val="20"/>
                <w:lang w:bidi="en-US"/>
              </w:rPr>
              <w:t>- друштвени систем;</w:t>
            </w:r>
          </w:p>
          <w:p w:rsidR="004176E1" w:rsidRPr="004176E1" w:rsidRDefault="004176E1" w:rsidP="004176E1">
            <w:pPr>
              <w:spacing w:after="0" w:line="360" w:lineRule="auto"/>
              <w:jc w:val="both"/>
              <w:rPr>
                <w:rFonts w:ascii="Times New Roman" w:eastAsia="Calibri" w:hAnsi="Times New Roman" w:cs="Times New Roman"/>
                <w:sz w:val="20"/>
                <w:szCs w:val="20"/>
                <w:lang w:bidi="en-US"/>
              </w:rPr>
            </w:pPr>
            <w:r w:rsidRPr="004176E1">
              <w:rPr>
                <w:rFonts w:ascii="Times New Roman" w:eastAsia="Calibri" w:hAnsi="Times New Roman" w:cs="Times New Roman"/>
                <w:sz w:val="20"/>
                <w:szCs w:val="20"/>
                <w:lang w:bidi="en-US"/>
              </w:rPr>
              <w:t>- правила понашања;</w:t>
            </w:r>
          </w:p>
          <w:p w:rsidR="004176E1" w:rsidRPr="004176E1" w:rsidRDefault="004176E1" w:rsidP="004176E1">
            <w:pPr>
              <w:spacing w:after="0" w:line="360" w:lineRule="auto"/>
              <w:jc w:val="both"/>
              <w:rPr>
                <w:rFonts w:ascii="Times New Roman" w:eastAsia="Calibri" w:hAnsi="Times New Roman" w:cs="Times New Roman"/>
                <w:sz w:val="20"/>
                <w:szCs w:val="20"/>
                <w:lang w:bidi="en-US"/>
              </w:rPr>
            </w:pPr>
            <w:r w:rsidRPr="004176E1">
              <w:rPr>
                <w:rFonts w:ascii="Times New Roman" w:eastAsia="Calibri" w:hAnsi="Times New Roman" w:cs="Times New Roman"/>
                <w:sz w:val="20"/>
                <w:szCs w:val="20"/>
                <w:lang w:bidi="en-US"/>
              </w:rPr>
              <w:t>- стереотипи;</w:t>
            </w:r>
          </w:p>
          <w:p w:rsidR="004176E1" w:rsidRPr="004176E1" w:rsidRDefault="004176E1" w:rsidP="004176E1">
            <w:pPr>
              <w:spacing w:after="0" w:line="360" w:lineRule="auto"/>
              <w:jc w:val="both"/>
              <w:rPr>
                <w:rFonts w:ascii="Times New Roman" w:eastAsia="Calibri" w:hAnsi="Times New Roman" w:cs="Times New Roman"/>
                <w:sz w:val="20"/>
                <w:szCs w:val="20"/>
                <w:lang w:bidi="en-US"/>
              </w:rPr>
            </w:pPr>
            <w:r w:rsidRPr="004176E1">
              <w:rPr>
                <w:rFonts w:ascii="Times New Roman" w:eastAsia="Calibri" w:hAnsi="Times New Roman" w:cs="Times New Roman"/>
                <w:sz w:val="20"/>
                <w:szCs w:val="20"/>
                <w:lang w:bidi="en-US"/>
              </w:rPr>
              <w:t>-стилови у комуникацији на страном</w:t>
            </w:r>
          </w:p>
          <w:p w:rsidR="004176E1" w:rsidRPr="004176E1" w:rsidRDefault="004176E1" w:rsidP="004176E1">
            <w:pPr>
              <w:spacing w:after="0" w:line="360" w:lineRule="auto"/>
              <w:jc w:val="both"/>
              <w:rPr>
                <w:rFonts w:ascii="Times New Roman" w:eastAsia="Calibri" w:hAnsi="Times New Roman" w:cs="Times New Roman"/>
                <w:sz w:val="20"/>
                <w:szCs w:val="20"/>
                <w:lang w:bidi="en-US"/>
              </w:rPr>
            </w:pPr>
            <w:r w:rsidRPr="004176E1">
              <w:rPr>
                <w:rFonts w:ascii="Times New Roman" w:eastAsia="Calibri" w:hAnsi="Times New Roman" w:cs="Times New Roman"/>
                <w:sz w:val="20"/>
                <w:szCs w:val="20"/>
                <w:lang w:bidi="en-US"/>
              </w:rPr>
              <w:t>језику;</w:t>
            </w:r>
          </w:p>
          <w:p w:rsidR="004176E1" w:rsidRPr="004176E1" w:rsidRDefault="004176E1" w:rsidP="004176E1">
            <w:pPr>
              <w:spacing w:after="0" w:line="360" w:lineRule="auto"/>
              <w:jc w:val="both"/>
              <w:rPr>
                <w:rFonts w:ascii="Times New Roman" w:eastAsia="Calibri" w:hAnsi="Times New Roman" w:cs="Times New Roman"/>
                <w:sz w:val="20"/>
                <w:szCs w:val="20"/>
                <w:lang w:bidi="en-US"/>
              </w:rPr>
            </w:pPr>
            <w:r w:rsidRPr="004176E1">
              <w:rPr>
                <w:rFonts w:ascii="Times New Roman" w:eastAsia="Calibri" w:hAnsi="Times New Roman" w:cs="Times New Roman"/>
                <w:sz w:val="20"/>
                <w:szCs w:val="20"/>
                <w:lang w:bidi="en-US"/>
              </w:rPr>
              <w:t>- ИКТ;</w:t>
            </w:r>
          </w:p>
          <w:p w:rsidR="004176E1" w:rsidRPr="004176E1" w:rsidRDefault="004176E1" w:rsidP="004176E1">
            <w:pPr>
              <w:spacing w:after="0" w:line="360" w:lineRule="auto"/>
              <w:jc w:val="both"/>
              <w:rPr>
                <w:rFonts w:ascii="Times New Roman" w:eastAsia="Calibri" w:hAnsi="Times New Roman" w:cs="Times New Roman"/>
                <w:sz w:val="20"/>
                <w:szCs w:val="20"/>
                <w:lang w:bidi="en-US"/>
              </w:rPr>
            </w:pPr>
          </w:p>
          <w:p w:rsidR="004176E1" w:rsidRPr="004176E1" w:rsidRDefault="004176E1" w:rsidP="004176E1">
            <w:pPr>
              <w:spacing w:after="0" w:line="360" w:lineRule="auto"/>
              <w:jc w:val="both"/>
              <w:rPr>
                <w:rFonts w:ascii="Times New Roman" w:eastAsia="Calibri" w:hAnsi="Times New Roman" w:cs="Times New Roman"/>
                <w:sz w:val="20"/>
                <w:szCs w:val="20"/>
                <w:lang w:bidi="en-US"/>
              </w:rPr>
            </w:pPr>
          </w:p>
          <w:p w:rsidR="004176E1" w:rsidRPr="004176E1" w:rsidRDefault="004176E1" w:rsidP="004176E1">
            <w:pPr>
              <w:spacing w:after="0" w:line="360" w:lineRule="auto"/>
              <w:jc w:val="both"/>
              <w:rPr>
                <w:rFonts w:ascii="Times New Roman" w:eastAsia="Calibri" w:hAnsi="Times New Roman" w:cs="Times New Roman"/>
                <w:sz w:val="20"/>
                <w:szCs w:val="20"/>
                <w:lang w:bidi="en-US"/>
              </w:rPr>
            </w:pPr>
            <w:r w:rsidRPr="004176E1">
              <w:rPr>
                <w:rFonts w:ascii="Times New Roman" w:eastAsia="Calibri" w:hAnsi="Times New Roman" w:cs="Times New Roman"/>
                <w:sz w:val="20"/>
                <w:szCs w:val="20"/>
                <w:lang w:bidi="en-US"/>
              </w:rPr>
              <w:t>МЕДИЈАЦИЈА</w:t>
            </w:r>
          </w:p>
          <w:p w:rsidR="004176E1" w:rsidRPr="004176E1" w:rsidRDefault="004176E1" w:rsidP="004176E1">
            <w:pPr>
              <w:spacing w:after="0" w:line="360" w:lineRule="auto"/>
              <w:jc w:val="both"/>
              <w:rPr>
                <w:rFonts w:ascii="Times New Roman" w:eastAsia="Calibri" w:hAnsi="Times New Roman" w:cs="Times New Roman"/>
                <w:sz w:val="20"/>
                <w:szCs w:val="20"/>
                <w:lang w:bidi="en-US"/>
              </w:rPr>
            </w:pPr>
            <w:r w:rsidRPr="004176E1">
              <w:rPr>
                <w:rFonts w:ascii="Times New Roman" w:eastAsia="Calibri" w:hAnsi="Times New Roman" w:cs="Times New Roman"/>
                <w:sz w:val="20"/>
                <w:szCs w:val="20"/>
                <w:lang w:bidi="en-US"/>
              </w:rPr>
              <w:t>-стратегије преношења поруке са</w:t>
            </w:r>
          </w:p>
          <w:p w:rsidR="004176E1" w:rsidRPr="004176E1" w:rsidRDefault="004176E1" w:rsidP="004176E1">
            <w:pPr>
              <w:spacing w:after="0" w:line="360" w:lineRule="auto"/>
              <w:jc w:val="both"/>
              <w:rPr>
                <w:rFonts w:ascii="Times New Roman" w:eastAsia="Calibri" w:hAnsi="Times New Roman" w:cs="Times New Roman"/>
                <w:sz w:val="20"/>
                <w:szCs w:val="20"/>
                <w:lang w:bidi="en-US"/>
              </w:rPr>
            </w:pPr>
            <w:r w:rsidRPr="004176E1">
              <w:rPr>
                <w:rFonts w:ascii="Times New Roman" w:eastAsia="Calibri" w:hAnsi="Times New Roman" w:cs="Times New Roman"/>
                <w:sz w:val="20"/>
                <w:szCs w:val="20"/>
                <w:lang w:bidi="en-US"/>
              </w:rPr>
              <w:t>матерњег на страни језик/са страног на</w:t>
            </w:r>
          </w:p>
          <w:p w:rsidR="004176E1" w:rsidRPr="004176E1" w:rsidRDefault="004176E1" w:rsidP="004176E1">
            <w:pPr>
              <w:spacing w:after="0" w:line="360" w:lineRule="auto"/>
              <w:jc w:val="both"/>
              <w:rPr>
                <w:rFonts w:ascii="Times New Roman" w:eastAsia="Calibri" w:hAnsi="Times New Roman" w:cs="Times New Roman"/>
                <w:sz w:val="20"/>
                <w:szCs w:val="20"/>
                <w:lang w:bidi="en-US"/>
              </w:rPr>
            </w:pPr>
            <w:r w:rsidRPr="004176E1">
              <w:rPr>
                <w:rFonts w:ascii="Times New Roman" w:eastAsia="Calibri" w:hAnsi="Times New Roman" w:cs="Times New Roman"/>
                <w:sz w:val="20"/>
                <w:szCs w:val="20"/>
                <w:lang w:bidi="en-US"/>
              </w:rPr>
              <w:t>матерњи;</w:t>
            </w:r>
          </w:p>
          <w:p w:rsidR="004176E1" w:rsidRPr="004176E1" w:rsidRDefault="004176E1" w:rsidP="004176E1">
            <w:pPr>
              <w:spacing w:after="0" w:line="360" w:lineRule="auto"/>
              <w:jc w:val="both"/>
              <w:rPr>
                <w:rFonts w:ascii="Times New Roman" w:eastAsia="Calibri" w:hAnsi="Times New Roman" w:cs="Times New Roman"/>
                <w:sz w:val="20"/>
                <w:szCs w:val="20"/>
                <w:lang w:bidi="en-US"/>
              </w:rPr>
            </w:pPr>
            <w:r w:rsidRPr="004176E1">
              <w:rPr>
                <w:rFonts w:ascii="Times New Roman" w:eastAsia="Calibri" w:hAnsi="Times New Roman" w:cs="Times New Roman"/>
                <w:sz w:val="20"/>
                <w:szCs w:val="20"/>
                <w:lang w:bidi="en-US"/>
              </w:rPr>
              <w:t>- посредовање;</w:t>
            </w:r>
          </w:p>
          <w:p w:rsidR="004176E1" w:rsidRPr="004176E1" w:rsidRDefault="004176E1" w:rsidP="004176E1">
            <w:pPr>
              <w:spacing w:after="0" w:line="360" w:lineRule="auto"/>
              <w:jc w:val="both"/>
              <w:rPr>
                <w:rFonts w:ascii="Times New Roman" w:eastAsia="Calibri" w:hAnsi="Times New Roman" w:cs="Times New Roman"/>
                <w:sz w:val="20"/>
                <w:szCs w:val="20"/>
                <w:lang w:bidi="en-US"/>
              </w:rPr>
            </w:pPr>
          </w:p>
        </w:tc>
        <w:tc>
          <w:tcPr>
            <w:tcW w:w="1821" w:type="dxa"/>
            <w:tcBorders>
              <w:top w:val="single" w:sz="4" w:space="0" w:color="auto"/>
              <w:left w:val="single" w:sz="4" w:space="0" w:color="auto"/>
              <w:bottom w:val="single" w:sz="4" w:space="0" w:color="auto"/>
              <w:right w:val="single" w:sz="4" w:space="0" w:color="auto"/>
            </w:tcBorders>
          </w:tcPr>
          <w:p w:rsidR="004176E1" w:rsidRPr="004176E1" w:rsidRDefault="004176E1" w:rsidP="004176E1">
            <w:pPr>
              <w:spacing w:after="0" w:line="360" w:lineRule="auto"/>
              <w:jc w:val="both"/>
              <w:rPr>
                <w:rFonts w:ascii="Times New Roman" w:eastAsia="Calibri" w:hAnsi="Times New Roman" w:cs="Times New Roman"/>
                <w:sz w:val="20"/>
                <w:szCs w:val="20"/>
                <w:lang w:val="en-US" w:bidi="en-US"/>
              </w:rPr>
            </w:pPr>
            <w:r w:rsidRPr="004176E1">
              <w:rPr>
                <w:rFonts w:ascii="Times New Roman" w:eastAsia="Calibri" w:hAnsi="Times New Roman" w:cs="Times New Roman"/>
                <w:b/>
                <w:bCs/>
                <w:sz w:val="20"/>
                <w:szCs w:val="20"/>
                <w:lang w:val="en-US" w:bidi="en-US"/>
              </w:rPr>
              <w:lastRenderedPageBreak/>
              <w:t>Област</w:t>
            </w:r>
            <w:r w:rsidRPr="004176E1">
              <w:rPr>
                <w:rFonts w:ascii="Times New Roman" w:eastAsia="Calibri" w:hAnsi="Times New Roman" w:cs="Times New Roman"/>
                <w:b/>
                <w:bCs/>
                <w:sz w:val="20"/>
                <w:szCs w:val="20"/>
                <w:lang w:bidi="en-US"/>
              </w:rPr>
              <w:t xml:space="preserve"> </w:t>
            </w:r>
            <w:r w:rsidRPr="004176E1">
              <w:rPr>
                <w:rFonts w:ascii="Times New Roman" w:eastAsia="Calibri" w:hAnsi="Times New Roman" w:cs="Times New Roman"/>
                <w:b/>
                <w:bCs/>
                <w:sz w:val="20"/>
                <w:szCs w:val="20"/>
                <w:lang w:val="en-US" w:bidi="en-US"/>
              </w:rPr>
              <w:t>језичке</w:t>
            </w:r>
            <w:r w:rsidRPr="004176E1">
              <w:rPr>
                <w:rFonts w:ascii="Times New Roman" w:eastAsia="Calibri" w:hAnsi="Times New Roman" w:cs="Times New Roman"/>
                <w:b/>
                <w:bCs/>
                <w:sz w:val="20"/>
                <w:szCs w:val="20"/>
                <w:lang w:bidi="en-US"/>
              </w:rPr>
              <w:t xml:space="preserve"> </w:t>
            </w:r>
            <w:r w:rsidRPr="004176E1">
              <w:rPr>
                <w:rFonts w:ascii="Times New Roman" w:eastAsia="Calibri" w:hAnsi="Times New Roman" w:cs="Times New Roman"/>
                <w:b/>
                <w:bCs/>
                <w:sz w:val="20"/>
                <w:szCs w:val="20"/>
                <w:lang w:val="en-US" w:bidi="en-US"/>
              </w:rPr>
              <w:t>вештине – СЛУШАЊЕ</w:t>
            </w:r>
          </w:p>
          <w:p w:rsidR="004176E1" w:rsidRPr="004176E1" w:rsidRDefault="004176E1" w:rsidP="004176E1">
            <w:pPr>
              <w:spacing w:after="0" w:line="360" w:lineRule="auto"/>
              <w:jc w:val="both"/>
              <w:rPr>
                <w:rFonts w:ascii="Times New Roman" w:eastAsia="Calibri" w:hAnsi="Times New Roman" w:cs="Times New Roman"/>
                <w:sz w:val="20"/>
                <w:szCs w:val="20"/>
                <w:lang w:val="en-US" w:bidi="en-US"/>
              </w:rPr>
            </w:pPr>
          </w:p>
          <w:p w:rsidR="004176E1" w:rsidRPr="004176E1" w:rsidRDefault="004176E1" w:rsidP="004176E1">
            <w:pPr>
              <w:spacing w:after="0" w:line="360" w:lineRule="auto"/>
              <w:jc w:val="both"/>
              <w:rPr>
                <w:rFonts w:ascii="Times New Roman" w:eastAsia="Calibri" w:hAnsi="Times New Roman" w:cs="Times New Roman"/>
                <w:sz w:val="20"/>
                <w:szCs w:val="20"/>
                <w:lang w:val="en-US" w:bidi="en-US"/>
              </w:rPr>
            </w:pPr>
            <w:r w:rsidRPr="004176E1">
              <w:rPr>
                <w:rFonts w:ascii="Times New Roman" w:eastAsia="Calibri" w:hAnsi="Times New Roman" w:cs="Times New Roman"/>
                <w:sz w:val="20"/>
                <w:szCs w:val="20"/>
                <w:lang w:val="en-US" w:bidi="en-US"/>
              </w:rPr>
              <w:t xml:space="preserve">Оспособљавање ученика да Разуме суштину и битне </w:t>
            </w:r>
            <w:r w:rsidRPr="004176E1">
              <w:rPr>
                <w:rFonts w:ascii="Times New Roman" w:eastAsia="Calibri" w:hAnsi="Times New Roman" w:cs="Times New Roman"/>
                <w:sz w:val="20"/>
                <w:szCs w:val="20"/>
                <w:lang w:val="en-US" w:bidi="en-US"/>
              </w:rPr>
              <w:lastRenderedPageBreak/>
              <w:t>појединости порука , монолошког излагања у образовном и јавном контексту, оспособљавање ученика да разуме суштину видео или аудио записа о познатим темама</w:t>
            </w:r>
          </w:p>
          <w:p w:rsidR="004176E1" w:rsidRPr="004176E1" w:rsidRDefault="004176E1" w:rsidP="004176E1">
            <w:pPr>
              <w:spacing w:after="0" w:line="360" w:lineRule="auto"/>
              <w:jc w:val="both"/>
              <w:rPr>
                <w:rFonts w:ascii="Times New Roman" w:eastAsia="Calibri" w:hAnsi="Times New Roman" w:cs="Times New Roman"/>
                <w:sz w:val="20"/>
                <w:szCs w:val="20"/>
                <w:lang w:val="en-US" w:bidi="en-US"/>
              </w:rPr>
            </w:pPr>
          </w:p>
          <w:p w:rsidR="004176E1" w:rsidRPr="004176E1" w:rsidRDefault="004176E1" w:rsidP="004176E1">
            <w:pPr>
              <w:spacing w:after="0" w:line="360" w:lineRule="auto"/>
              <w:jc w:val="both"/>
              <w:rPr>
                <w:rFonts w:ascii="Times New Roman" w:eastAsia="Calibri" w:hAnsi="Times New Roman" w:cs="Times New Roman"/>
                <w:b/>
                <w:bCs/>
                <w:sz w:val="20"/>
                <w:szCs w:val="20"/>
                <w:lang w:val="en-US" w:bidi="en-US"/>
              </w:rPr>
            </w:pPr>
            <w:r w:rsidRPr="004176E1">
              <w:rPr>
                <w:rFonts w:ascii="Times New Roman" w:eastAsia="Calibri" w:hAnsi="Times New Roman" w:cs="Times New Roman"/>
                <w:b/>
                <w:bCs/>
                <w:sz w:val="20"/>
                <w:szCs w:val="20"/>
                <w:lang w:val="en-US" w:bidi="en-US"/>
              </w:rPr>
              <w:t>Област</w:t>
            </w:r>
            <w:r w:rsidRPr="004176E1">
              <w:rPr>
                <w:rFonts w:ascii="Times New Roman" w:eastAsia="Calibri" w:hAnsi="Times New Roman" w:cs="Times New Roman"/>
                <w:b/>
                <w:bCs/>
                <w:sz w:val="20"/>
                <w:szCs w:val="20"/>
                <w:lang w:bidi="en-US"/>
              </w:rPr>
              <w:t xml:space="preserve"> </w:t>
            </w:r>
            <w:r w:rsidRPr="004176E1">
              <w:rPr>
                <w:rFonts w:ascii="Times New Roman" w:eastAsia="Calibri" w:hAnsi="Times New Roman" w:cs="Times New Roman"/>
                <w:b/>
                <w:bCs/>
                <w:sz w:val="20"/>
                <w:szCs w:val="20"/>
                <w:lang w:val="en-US" w:bidi="en-US"/>
              </w:rPr>
              <w:t>језичке</w:t>
            </w:r>
            <w:r w:rsidRPr="004176E1">
              <w:rPr>
                <w:rFonts w:ascii="Times New Roman" w:eastAsia="Calibri" w:hAnsi="Times New Roman" w:cs="Times New Roman"/>
                <w:b/>
                <w:bCs/>
                <w:sz w:val="20"/>
                <w:szCs w:val="20"/>
                <w:lang w:bidi="en-US"/>
              </w:rPr>
              <w:t xml:space="preserve"> </w:t>
            </w:r>
            <w:r w:rsidRPr="004176E1">
              <w:rPr>
                <w:rFonts w:ascii="Times New Roman" w:eastAsia="Calibri" w:hAnsi="Times New Roman" w:cs="Times New Roman"/>
                <w:b/>
                <w:bCs/>
                <w:sz w:val="20"/>
                <w:szCs w:val="20"/>
                <w:lang w:val="en-US" w:bidi="en-US"/>
              </w:rPr>
              <w:t>вештине – ЧИТАЊЕ</w:t>
            </w:r>
          </w:p>
          <w:p w:rsidR="004176E1" w:rsidRPr="004176E1" w:rsidRDefault="004176E1" w:rsidP="004176E1">
            <w:pPr>
              <w:spacing w:after="0" w:line="360" w:lineRule="auto"/>
              <w:jc w:val="both"/>
              <w:rPr>
                <w:rFonts w:ascii="Times New Roman" w:eastAsia="Calibri" w:hAnsi="Times New Roman" w:cs="Times New Roman"/>
                <w:b/>
                <w:bCs/>
                <w:sz w:val="20"/>
                <w:szCs w:val="20"/>
                <w:lang w:val="en-US" w:bidi="en-US"/>
              </w:rPr>
            </w:pPr>
          </w:p>
          <w:p w:rsidR="004176E1" w:rsidRPr="004176E1" w:rsidRDefault="004176E1" w:rsidP="004176E1">
            <w:pPr>
              <w:spacing w:after="0" w:line="360" w:lineRule="auto"/>
              <w:jc w:val="both"/>
              <w:rPr>
                <w:rFonts w:ascii="Times New Roman" w:eastAsia="Calibri" w:hAnsi="Times New Roman" w:cs="Times New Roman"/>
                <w:sz w:val="20"/>
                <w:szCs w:val="20"/>
                <w:lang w:val="en-US" w:bidi="en-US"/>
              </w:rPr>
            </w:pPr>
            <w:r w:rsidRPr="004176E1">
              <w:rPr>
                <w:rFonts w:ascii="Times New Roman" w:eastAsia="Calibri" w:hAnsi="Times New Roman" w:cs="Times New Roman"/>
                <w:bCs/>
                <w:sz w:val="20"/>
                <w:szCs w:val="20"/>
                <w:lang w:val="en-US" w:bidi="en-US"/>
              </w:rPr>
              <w:t xml:space="preserve">Оспособљавање ученика да </w:t>
            </w:r>
            <w:r w:rsidRPr="004176E1">
              <w:rPr>
                <w:rFonts w:ascii="Times New Roman" w:eastAsia="Calibri" w:hAnsi="Times New Roman" w:cs="Times New Roman"/>
                <w:sz w:val="20"/>
                <w:szCs w:val="20"/>
                <w:lang w:val="en-US" w:bidi="en-US"/>
              </w:rPr>
              <w:t xml:space="preserve">разуме општи смисао и релевантне информације у текстовима о блиским темама из образовног и јавног контекста. </w:t>
            </w:r>
          </w:p>
          <w:p w:rsidR="004176E1" w:rsidRPr="004176E1" w:rsidRDefault="004176E1" w:rsidP="004176E1">
            <w:pPr>
              <w:spacing w:after="0" w:line="360" w:lineRule="auto"/>
              <w:jc w:val="both"/>
              <w:rPr>
                <w:rFonts w:ascii="Times New Roman" w:eastAsia="Calibri" w:hAnsi="Times New Roman" w:cs="Times New Roman"/>
                <w:sz w:val="20"/>
                <w:szCs w:val="20"/>
                <w:lang w:val="en-US" w:bidi="en-US"/>
              </w:rPr>
            </w:pPr>
            <w:r w:rsidRPr="004176E1">
              <w:rPr>
                <w:rFonts w:ascii="Times New Roman" w:eastAsia="Calibri" w:hAnsi="Times New Roman" w:cs="Times New Roman"/>
                <w:sz w:val="20"/>
                <w:szCs w:val="20"/>
                <w:lang w:val="en-US" w:bidi="en-US"/>
              </w:rPr>
              <w:t xml:space="preserve">Упућивање ученика да проналази </w:t>
            </w:r>
            <w:r w:rsidRPr="004176E1">
              <w:rPr>
                <w:rFonts w:ascii="Times New Roman" w:eastAsia="Calibri" w:hAnsi="Times New Roman" w:cs="Times New Roman"/>
                <w:sz w:val="20"/>
                <w:szCs w:val="20"/>
                <w:lang w:val="en-US" w:bidi="en-US"/>
              </w:rPr>
              <w:lastRenderedPageBreak/>
              <w:t>потребне информације у писаним документима, у комeсеизносемишљења, аргументи и критике , Разуме</w:t>
            </w:r>
            <w:r w:rsidRPr="004176E1">
              <w:rPr>
                <w:rFonts w:ascii="Times New Roman" w:eastAsia="Calibri" w:hAnsi="Times New Roman" w:cs="Times New Roman"/>
                <w:sz w:val="20"/>
                <w:szCs w:val="20"/>
                <w:lang w:bidi="en-US"/>
              </w:rPr>
              <w:t xml:space="preserve"> </w:t>
            </w:r>
            <w:r w:rsidRPr="004176E1">
              <w:rPr>
                <w:rFonts w:ascii="Times New Roman" w:eastAsia="Calibri" w:hAnsi="Times New Roman" w:cs="Times New Roman"/>
                <w:sz w:val="20"/>
                <w:szCs w:val="20"/>
                <w:lang w:val="en-US" w:bidi="en-US"/>
              </w:rPr>
              <w:t>описе</w:t>
            </w:r>
            <w:r w:rsidRPr="004176E1">
              <w:rPr>
                <w:rFonts w:ascii="Times New Roman" w:eastAsia="Calibri" w:hAnsi="Times New Roman" w:cs="Times New Roman"/>
                <w:sz w:val="20"/>
                <w:szCs w:val="20"/>
                <w:lang w:bidi="en-US"/>
              </w:rPr>
              <w:t xml:space="preserve"> </w:t>
            </w:r>
            <w:r w:rsidRPr="004176E1">
              <w:rPr>
                <w:rFonts w:ascii="Times New Roman" w:eastAsia="Calibri" w:hAnsi="Times New Roman" w:cs="Times New Roman"/>
                <w:sz w:val="20"/>
                <w:szCs w:val="20"/>
                <w:lang w:val="en-US" w:bidi="en-US"/>
              </w:rPr>
              <w:t>догађаја, осећања и жеља у личној</w:t>
            </w:r>
            <w:r w:rsidRPr="004176E1">
              <w:rPr>
                <w:rFonts w:ascii="Times New Roman" w:eastAsia="Calibri" w:hAnsi="Times New Roman" w:cs="Times New Roman"/>
                <w:sz w:val="20"/>
                <w:szCs w:val="20"/>
                <w:lang w:bidi="en-US"/>
              </w:rPr>
              <w:t xml:space="preserve"> </w:t>
            </w:r>
            <w:r w:rsidRPr="004176E1">
              <w:rPr>
                <w:rFonts w:ascii="Times New Roman" w:eastAsia="Calibri" w:hAnsi="Times New Roman" w:cs="Times New Roman"/>
                <w:sz w:val="20"/>
                <w:szCs w:val="20"/>
                <w:lang w:val="en-US" w:bidi="en-US"/>
              </w:rPr>
              <w:t>преписци. Ширење знања и компетенција које се односе на Разумевање адаптиране књижевне</w:t>
            </w:r>
            <w:r w:rsidRPr="004176E1">
              <w:rPr>
                <w:rFonts w:ascii="Times New Roman" w:eastAsia="Calibri" w:hAnsi="Times New Roman" w:cs="Times New Roman"/>
                <w:sz w:val="20"/>
                <w:szCs w:val="20"/>
                <w:lang w:bidi="en-US"/>
              </w:rPr>
              <w:t xml:space="preserve"> </w:t>
            </w:r>
            <w:r w:rsidRPr="004176E1">
              <w:rPr>
                <w:rFonts w:ascii="Times New Roman" w:eastAsia="Calibri" w:hAnsi="Times New Roman" w:cs="Times New Roman"/>
                <w:sz w:val="20"/>
                <w:szCs w:val="20"/>
                <w:lang w:val="en-US" w:bidi="en-US"/>
              </w:rPr>
              <w:t>текстове и прилагођене</w:t>
            </w:r>
            <w:r w:rsidRPr="004176E1">
              <w:rPr>
                <w:rFonts w:ascii="Times New Roman" w:eastAsia="Calibri" w:hAnsi="Times New Roman" w:cs="Times New Roman"/>
                <w:sz w:val="20"/>
                <w:szCs w:val="20"/>
                <w:lang w:bidi="en-US"/>
              </w:rPr>
              <w:t xml:space="preserve"> </w:t>
            </w:r>
            <w:r w:rsidRPr="004176E1">
              <w:rPr>
                <w:rFonts w:ascii="Times New Roman" w:eastAsia="Calibri" w:hAnsi="Times New Roman" w:cs="Times New Roman"/>
                <w:sz w:val="20"/>
                <w:szCs w:val="20"/>
                <w:lang w:val="en-US" w:bidi="en-US"/>
              </w:rPr>
              <w:t>текстове</w:t>
            </w:r>
            <w:r w:rsidRPr="004176E1">
              <w:rPr>
                <w:rFonts w:ascii="Times New Roman" w:eastAsia="Calibri" w:hAnsi="Times New Roman" w:cs="Times New Roman"/>
                <w:sz w:val="20"/>
                <w:szCs w:val="20"/>
                <w:lang w:bidi="en-US"/>
              </w:rPr>
              <w:t xml:space="preserve"> </w:t>
            </w:r>
            <w:r w:rsidRPr="004176E1">
              <w:rPr>
                <w:rFonts w:ascii="Times New Roman" w:eastAsia="Calibri" w:hAnsi="Times New Roman" w:cs="Times New Roman"/>
                <w:sz w:val="20"/>
                <w:szCs w:val="20"/>
                <w:lang w:val="en-US" w:bidi="en-US"/>
              </w:rPr>
              <w:t>који</w:t>
            </w:r>
            <w:r w:rsidRPr="004176E1">
              <w:rPr>
                <w:rFonts w:ascii="Times New Roman" w:eastAsia="Calibri" w:hAnsi="Times New Roman" w:cs="Times New Roman"/>
                <w:sz w:val="20"/>
                <w:szCs w:val="20"/>
                <w:lang w:bidi="en-US"/>
              </w:rPr>
              <w:t xml:space="preserve"> </w:t>
            </w:r>
            <w:r w:rsidRPr="004176E1">
              <w:rPr>
                <w:rFonts w:ascii="Times New Roman" w:eastAsia="Calibri" w:hAnsi="Times New Roman" w:cs="Times New Roman"/>
                <w:sz w:val="20"/>
                <w:szCs w:val="20"/>
                <w:lang w:val="en-US" w:bidi="en-US"/>
              </w:rPr>
              <w:t>се</w:t>
            </w:r>
            <w:r w:rsidRPr="004176E1">
              <w:rPr>
                <w:rFonts w:ascii="Times New Roman" w:eastAsia="Calibri" w:hAnsi="Times New Roman" w:cs="Times New Roman"/>
                <w:sz w:val="20"/>
                <w:szCs w:val="20"/>
                <w:lang w:bidi="en-US"/>
              </w:rPr>
              <w:t xml:space="preserve"> </w:t>
            </w:r>
            <w:r w:rsidRPr="004176E1">
              <w:rPr>
                <w:rFonts w:ascii="Times New Roman" w:eastAsia="Calibri" w:hAnsi="Times New Roman" w:cs="Times New Roman"/>
                <w:sz w:val="20"/>
                <w:szCs w:val="20"/>
                <w:lang w:val="en-US" w:bidi="en-US"/>
              </w:rPr>
              <w:t>односе</w:t>
            </w:r>
            <w:r w:rsidRPr="004176E1">
              <w:rPr>
                <w:rFonts w:ascii="Times New Roman" w:eastAsia="Calibri" w:hAnsi="Times New Roman" w:cs="Times New Roman"/>
                <w:sz w:val="20"/>
                <w:szCs w:val="20"/>
                <w:lang w:bidi="en-US"/>
              </w:rPr>
              <w:t xml:space="preserve"> </w:t>
            </w:r>
            <w:r w:rsidRPr="004176E1">
              <w:rPr>
                <w:rFonts w:ascii="Times New Roman" w:eastAsia="Calibri" w:hAnsi="Times New Roman" w:cs="Times New Roman"/>
                <w:sz w:val="20"/>
                <w:szCs w:val="20"/>
                <w:lang w:val="en-US" w:bidi="en-US"/>
              </w:rPr>
              <w:t>на</w:t>
            </w:r>
            <w:r w:rsidRPr="004176E1">
              <w:rPr>
                <w:rFonts w:ascii="Times New Roman" w:eastAsia="Calibri" w:hAnsi="Times New Roman" w:cs="Times New Roman"/>
                <w:sz w:val="20"/>
                <w:szCs w:val="20"/>
                <w:lang w:bidi="en-US"/>
              </w:rPr>
              <w:t xml:space="preserve"> </w:t>
            </w:r>
            <w:r w:rsidRPr="004176E1">
              <w:rPr>
                <w:rFonts w:ascii="Times New Roman" w:eastAsia="Calibri" w:hAnsi="Times New Roman" w:cs="Times New Roman"/>
                <w:sz w:val="20"/>
                <w:szCs w:val="20"/>
                <w:lang w:val="en-US" w:bidi="en-US"/>
              </w:rPr>
              <w:t>цивилизацијске</w:t>
            </w:r>
            <w:r w:rsidRPr="004176E1">
              <w:rPr>
                <w:rFonts w:ascii="Times New Roman" w:eastAsia="Calibri" w:hAnsi="Times New Roman" w:cs="Times New Roman"/>
                <w:sz w:val="20"/>
                <w:szCs w:val="20"/>
                <w:lang w:bidi="en-US"/>
              </w:rPr>
              <w:t xml:space="preserve"> </w:t>
            </w:r>
            <w:r w:rsidRPr="004176E1">
              <w:rPr>
                <w:rFonts w:ascii="Times New Roman" w:eastAsia="Calibri" w:hAnsi="Times New Roman" w:cs="Times New Roman"/>
                <w:sz w:val="20"/>
                <w:szCs w:val="20"/>
                <w:lang w:val="en-US" w:bidi="en-US"/>
              </w:rPr>
              <w:t>тековине, културу и обичајесвог и другихнарода</w:t>
            </w:r>
          </w:p>
          <w:p w:rsidR="004176E1" w:rsidRPr="004176E1" w:rsidRDefault="004176E1" w:rsidP="004176E1">
            <w:pPr>
              <w:spacing w:after="0" w:line="360" w:lineRule="auto"/>
              <w:jc w:val="both"/>
              <w:rPr>
                <w:rFonts w:ascii="Times New Roman" w:eastAsia="Calibri" w:hAnsi="Times New Roman" w:cs="Times New Roman"/>
                <w:sz w:val="20"/>
                <w:szCs w:val="20"/>
                <w:lang w:val="en-US" w:bidi="en-US"/>
              </w:rPr>
            </w:pPr>
          </w:p>
          <w:p w:rsidR="004176E1" w:rsidRPr="004176E1" w:rsidRDefault="004176E1" w:rsidP="004176E1">
            <w:pPr>
              <w:spacing w:after="0" w:line="360" w:lineRule="auto"/>
              <w:jc w:val="both"/>
              <w:rPr>
                <w:rFonts w:ascii="Times New Roman" w:eastAsia="Calibri" w:hAnsi="Times New Roman" w:cs="Times New Roman"/>
                <w:b/>
                <w:bCs/>
                <w:sz w:val="20"/>
                <w:szCs w:val="20"/>
                <w:lang w:val="en-US" w:bidi="en-US"/>
              </w:rPr>
            </w:pPr>
            <w:r w:rsidRPr="004176E1">
              <w:rPr>
                <w:rFonts w:ascii="Times New Roman" w:eastAsia="Calibri" w:hAnsi="Times New Roman" w:cs="Times New Roman"/>
                <w:b/>
                <w:bCs/>
                <w:sz w:val="20"/>
                <w:szCs w:val="20"/>
                <w:lang w:val="en-US" w:bidi="en-US"/>
              </w:rPr>
              <w:t>3. Област</w:t>
            </w:r>
            <w:r w:rsidRPr="004176E1">
              <w:rPr>
                <w:rFonts w:ascii="Times New Roman" w:eastAsia="Calibri" w:hAnsi="Times New Roman" w:cs="Times New Roman"/>
                <w:b/>
                <w:bCs/>
                <w:sz w:val="20"/>
                <w:szCs w:val="20"/>
                <w:lang w:bidi="en-US"/>
              </w:rPr>
              <w:t xml:space="preserve"> </w:t>
            </w:r>
            <w:r w:rsidRPr="004176E1">
              <w:rPr>
                <w:rFonts w:ascii="Times New Roman" w:eastAsia="Calibri" w:hAnsi="Times New Roman" w:cs="Times New Roman"/>
                <w:b/>
                <w:bCs/>
                <w:sz w:val="20"/>
                <w:szCs w:val="20"/>
                <w:lang w:val="en-US" w:bidi="en-US"/>
              </w:rPr>
              <w:t>језичке</w:t>
            </w:r>
            <w:r w:rsidRPr="004176E1">
              <w:rPr>
                <w:rFonts w:ascii="Times New Roman" w:eastAsia="Calibri" w:hAnsi="Times New Roman" w:cs="Times New Roman"/>
                <w:b/>
                <w:bCs/>
                <w:sz w:val="20"/>
                <w:szCs w:val="20"/>
                <w:lang w:bidi="en-US"/>
              </w:rPr>
              <w:t xml:space="preserve"> </w:t>
            </w:r>
            <w:r w:rsidRPr="004176E1">
              <w:rPr>
                <w:rFonts w:ascii="Times New Roman" w:eastAsia="Calibri" w:hAnsi="Times New Roman" w:cs="Times New Roman"/>
                <w:b/>
                <w:bCs/>
                <w:sz w:val="20"/>
                <w:szCs w:val="20"/>
                <w:lang w:val="en-US" w:bidi="en-US"/>
              </w:rPr>
              <w:t xml:space="preserve">вештине – ГОВОР </w:t>
            </w:r>
          </w:p>
          <w:p w:rsidR="004176E1" w:rsidRPr="004176E1" w:rsidRDefault="004176E1" w:rsidP="004176E1">
            <w:pPr>
              <w:spacing w:after="0" w:line="360" w:lineRule="auto"/>
              <w:jc w:val="both"/>
              <w:rPr>
                <w:rFonts w:ascii="Times New Roman" w:eastAsia="Calibri" w:hAnsi="Times New Roman" w:cs="Times New Roman"/>
                <w:sz w:val="20"/>
                <w:szCs w:val="20"/>
                <w:lang w:val="en-US" w:bidi="en-US"/>
              </w:rPr>
            </w:pPr>
          </w:p>
          <w:p w:rsidR="004176E1" w:rsidRPr="004176E1" w:rsidRDefault="004176E1" w:rsidP="004176E1">
            <w:pPr>
              <w:spacing w:after="0" w:line="360" w:lineRule="auto"/>
              <w:jc w:val="both"/>
              <w:rPr>
                <w:rFonts w:ascii="Times New Roman" w:eastAsia="Calibri" w:hAnsi="Times New Roman" w:cs="Times New Roman"/>
                <w:sz w:val="20"/>
                <w:szCs w:val="20"/>
                <w:lang w:val="en-US" w:bidi="en-US"/>
              </w:rPr>
            </w:pPr>
            <w:r w:rsidRPr="004176E1">
              <w:rPr>
                <w:rFonts w:ascii="Times New Roman" w:eastAsia="Calibri" w:hAnsi="Times New Roman" w:cs="Times New Roman"/>
                <w:sz w:val="20"/>
                <w:szCs w:val="20"/>
                <w:lang w:val="en-US" w:bidi="en-US"/>
              </w:rPr>
              <w:t>Оспособљавање и продубљивање способности ученика да Започиње, води и завршаваједноставанразговор и укључујесе у дискусију</w:t>
            </w:r>
            <w:r w:rsidRPr="004176E1">
              <w:rPr>
                <w:rFonts w:ascii="Times New Roman" w:eastAsia="Calibri" w:hAnsi="Times New Roman" w:cs="Times New Roman"/>
                <w:sz w:val="20"/>
                <w:szCs w:val="20"/>
                <w:lang w:bidi="en-US"/>
              </w:rPr>
              <w:t xml:space="preserve"> </w:t>
            </w:r>
            <w:r w:rsidRPr="004176E1">
              <w:rPr>
                <w:rFonts w:ascii="Times New Roman" w:eastAsia="Calibri" w:hAnsi="Times New Roman" w:cs="Times New Roman"/>
                <w:sz w:val="20"/>
                <w:szCs w:val="20"/>
                <w:lang w:val="en-US" w:bidi="en-US"/>
              </w:rPr>
              <w:t>на</w:t>
            </w:r>
            <w:r w:rsidRPr="004176E1">
              <w:rPr>
                <w:rFonts w:ascii="Times New Roman" w:eastAsia="Calibri" w:hAnsi="Times New Roman" w:cs="Times New Roman"/>
                <w:sz w:val="20"/>
                <w:szCs w:val="20"/>
                <w:lang w:bidi="en-US"/>
              </w:rPr>
              <w:t xml:space="preserve"> </w:t>
            </w:r>
            <w:r w:rsidRPr="004176E1">
              <w:rPr>
                <w:rFonts w:ascii="Times New Roman" w:eastAsia="Calibri" w:hAnsi="Times New Roman" w:cs="Times New Roman"/>
                <w:sz w:val="20"/>
                <w:szCs w:val="20"/>
                <w:lang w:val="en-US" w:bidi="en-US"/>
              </w:rPr>
              <w:t>теме</w:t>
            </w:r>
            <w:r w:rsidRPr="004176E1">
              <w:rPr>
                <w:rFonts w:ascii="Times New Roman" w:eastAsia="Calibri" w:hAnsi="Times New Roman" w:cs="Times New Roman"/>
                <w:sz w:val="20"/>
                <w:szCs w:val="20"/>
                <w:lang w:bidi="en-US"/>
              </w:rPr>
              <w:t xml:space="preserve"> </w:t>
            </w:r>
            <w:r w:rsidRPr="004176E1">
              <w:rPr>
                <w:rFonts w:ascii="Times New Roman" w:eastAsia="Calibri" w:hAnsi="Times New Roman" w:cs="Times New Roman"/>
                <w:sz w:val="20"/>
                <w:szCs w:val="20"/>
                <w:lang w:val="en-US" w:bidi="en-US"/>
              </w:rPr>
              <w:t>како</w:t>
            </w:r>
            <w:r w:rsidRPr="004176E1">
              <w:rPr>
                <w:rFonts w:ascii="Times New Roman" w:eastAsia="Calibri" w:hAnsi="Times New Roman" w:cs="Times New Roman"/>
                <w:sz w:val="20"/>
                <w:szCs w:val="20"/>
                <w:lang w:bidi="en-US"/>
              </w:rPr>
              <w:t xml:space="preserve"> </w:t>
            </w:r>
            <w:r w:rsidRPr="004176E1">
              <w:rPr>
                <w:rFonts w:ascii="Times New Roman" w:eastAsia="Calibri" w:hAnsi="Times New Roman" w:cs="Times New Roman"/>
                <w:sz w:val="20"/>
                <w:szCs w:val="20"/>
                <w:lang w:val="en-US" w:bidi="en-US"/>
              </w:rPr>
              <w:t>одличног</w:t>
            </w:r>
            <w:r w:rsidRPr="004176E1">
              <w:rPr>
                <w:rFonts w:ascii="Times New Roman" w:eastAsia="Calibri" w:hAnsi="Times New Roman" w:cs="Times New Roman"/>
                <w:sz w:val="20"/>
                <w:szCs w:val="20"/>
                <w:lang w:bidi="en-US"/>
              </w:rPr>
              <w:t xml:space="preserve"> </w:t>
            </w:r>
            <w:r w:rsidRPr="004176E1">
              <w:rPr>
                <w:rFonts w:ascii="Times New Roman" w:eastAsia="Calibri" w:hAnsi="Times New Roman" w:cs="Times New Roman"/>
                <w:sz w:val="20"/>
                <w:szCs w:val="20"/>
                <w:lang w:val="en-US" w:bidi="en-US"/>
              </w:rPr>
              <w:t>интереса, Размењује, проверава, потврђујеи</w:t>
            </w:r>
            <w:r w:rsidRPr="004176E1">
              <w:rPr>
                <w:rFonts w:ascii="Times New Roman" w:eastAsia="Calibri" w:hAnsi="Times New Roman" w:cs="Times New Roman"/>
                <w:sz w:val="20"/>
                <w:szCs w:val="20"/>
                <w:lang w:bidi="en-US"/>
              </w:rPr>
              <w:t xml:space="preserve"> </w:t>
            </w:r>
            <w:r w:rsidRPr="004176E1">
              <w:rPr>
                <w:rFonts w:ascii="Times New Roman" w:eastAsia="Calibri" w:hAnsi="Times New Roman" w:cs="Times New Roman"/>
                <w:sz w:val="20"/>
                <w:szCs w:val="20"/>
                <w:lang w:val="en-US" w:bidi="en-US"/>
              </w:rPr>
              <w:t>нформације о познатим</w:t>
            </w:r>
            <w:r w:rsidRPr="004176E1">
              <w:rPr>
                <w:rFonts w:ascii="Times New Roman" w:eastAsia="Calibri" w:hAnsi="Times New Roman" w:cs="Times New Roman"/>
                <w:sz w:val="20"/>
                <w:szCs w:val="20"/>
                <w:lang w:bidi="en-US"/>
              </w:rPr>
              <w:t xml:space="preserve"> </w:t>
            </w:r>
            <w:r w:rsidRPr="004176E1">
              <w:rPr>
                <w:rFonts w:ascii="Times New Roman" w:eastAsia="Calibri" w:hAnsi="Times New Roman" w:cs="Times New Roman"/>
                <w:sz w:val="20"/>
                <w:szCs w:val="20"/>
                <w:lang w:val="en-US" w:bidi="en-US"/>
              </w:rPr>
              <w:t>темама у формалним</w:t>
            </w:r>
            <w:r w:rsidRPr="004176E1">
              <w:rPr>
                <w:rFonts w:ascii="Times New Roman" w:eastAsia="Calibri" w:hAnsi="Times New Roman" w:cs="Times New Roman"/>
                <w:sz w:val="20"/>
                <w:szCs w:val="20"/>
                <w:lang w:bidi="en-US"/>
              </w:rPr>
              <w:t xml:space="preserve"> </w:t>
            </w:r>
            <w:r w:rsidRPr="004176E1">
              <w:rPr>
                <w:rFonts w:ascii="Times New Roman" w:eastAsia="Calibri" w:hAnsi="Times New Roman" w:cs="Times New Roman"/>
                <w:sz w:val="20"/>
                <w:szCs w:val="20"/>
                <w:lang w:val="en-US" w:bidi="en-US"/>
              </w:rPr>
              <w:t>ситуацијама.</w:t>
            </w:r>
          </w:p>
          <w:p w:rsidR="004176E1" w:rsidRPr="004176E1" w:rsidRDefault="004176E1" w:rsidP="004176E1">
            <w:pPr>
              <w:spacing w:after="0" w:line="360" w:lineRule="auto"/>
              <w:jc w:val="both"/>
              <w:rPr>
                <w:rFonts w:ascii="Times New Roman" w:eastAsia="Calibri" w:hAnsi="Times New Roman" w:cs="Times New Roman"/>
                <w:sz w:val="20"/>
                <w:szCs w:val="20"/>
                <w:lang w:val="en-US" w:bidi="en-US"/>
              </w:rPr>
            </w:pPr>
            <w:r w:rsidRPr="004176E1">
              <w:rPr>
                <w:rFonts w:ascii="Times New Roman" w:eastAsia="Calibri" w:hAnsi="Times New Roman" w:cs="Times New Roman"/>
                <w:sz w:val="20"/>
                <w:szCs w:val="20"/>
                <w:lang w:val="en-US" w:bidi="en-US"/>
              </w:rPr>
              <w:t>Оспособљавање ученика да Описује</w:t>
            </w:r>
            <w:r w:rsidRPr="004176E1">
              <w:rPr>
                <w:rFonts w:ascii="Times New Roman" w:eastAsia="Calibri" w:hAnsi="Times New Roman" w:cs="Times New Roman"/>
                <w:sz w:val="20"/>
                <w:szCs w:val="20"/>
                <w:lang w:bidi="en-US"/>
              </w:rPr>
              <w:t xml:space="preserve"> </w:t>
            </w:r>
            <w:r w:rsidRPr="004176E1">
              <w:rPr>
                <w:rFonts w:ascii="Times New Roman" w:eastAsia="Calibri" w:hAnsi="Times New Roman" w:cs="Times New Roman"/>
                <w:sz w:val="20"/>
                <w:szCs w:val="20"/>
                <w:lang w:val="en-US" w:bidi="en-US"/>
              </w:rPr>
              <w:t>илипре</w:t>
            </w:r>
            <w:r w:rsidRPr="004176E1">
              <w:rPr>
                <w:rFonts w:ascii="Times New Roman" w:eastAsia="Calibri" w:hAnsi="Times New Roman" w:cs="Times New Roman"/>
                <w:sz w:val="20"/>
                <w:szCs w:val="20"/>
                <w:lang w:bidi="en-US"/>
              </w:rPr>
              <w:t xml:space="preserve"> </w:t>
            </w:r>
            <w:r w:rsidRPr="004176E1">
              <w:rPr>
                <w:rFonts w:ascii="Times New Roman" w:eastAsia="Calibri" w:hAnsi="Times New Roman" w:cs="Times New Roman"/>
                <w:sz w:val="20"/>
                <w:szCs w:val="20"/>
                <w:lang w:val="en-US" w:bidi="en-US"/>
              </w:rPr>
              <w:t>причавастварне</w:t>
            </w:r>
            <w:r w:rsidRPr="004176E1">
              <w:rPr>
                <w:rFonts w:ascii="Times New Roman" w:eastAsia="Calibri" w:hAnsi="Times New Roman" w:cs="Times New Roman"/>
                <w:sz w:val="20"/>
                <w:szCs w:val="20"/>
                <w:lang w:bidi="en-US"/>
              </w:rPr>
              <w:t xml:space="preserve"> </w:t>
            </w:r>
            <w:r w:rsidRPr="004176E1">
              <w:rPr>
                <w:rFonts w:ascii="Times New Roman" w:eastAsia="Calibri" w:hAnsi="Times New Roman" w:cs="Times New Roman"/>
                <w:sz w:val="20"/>
                <w:szCs w:val="20"/>
                <w:lang w:val="en-US" w:bidi="en-US"/>
              </w:rPr>
              <w:t>или</w:t>
            </w:r>
            <w:r w:rsidRPr="004176E1">
              <w:rPr>
                <w:rFonts w:ascii="Times New Roman" w:eastAsia="Calibri" w:hAnsi="Times New Roman" w:cs="Times New Roman"/>
                <w:sz w:val="20"/>
                <w:szCs w:val="20"/>
                <w:lang w:bidi="en-US"/>
              </w:rPr>
              <w:t xml:space="preserve"> </w:t>
            </w:r>
            <w:r w:rsidRPr="004176E1">
              <w:rPr>
                <w:rFonts w:ascii="Times New Roman" w:eastAsia="Calibri" w:hAnsi="Times New Roman" w:cs="Times New Roman"/>
                <w:sz w:val="20"/>
                <w:szCs w:val="20"/>
                <w:lang w:val="en-US" w:bidi="en-US"/>
              </w:rPr>
              <w:t>измишљенедогађаје, осећања, искуства, Излаже</w:t>
            </w:r>
            <w:r w:rsidRPr="004176E1">
              <w:rPr>
                <w:rFonts w:ascii="Times New Roman" w:eastAsia="Calibri" w:hAnsi="Times New Roman" w:cs="Times New Roman"/>
                <w:sz w:val="20"/>
                <w:szCs w:val="20"/>
                <w:lang w:bidi="en-US"/>
              </w:rPr>
              <w:t xml:space="preserve"> </w:t>
            </w:r>
            <w:r w:rsidRPr="004176E1">
              <w:rPr>
                <w:rFonts w:ascii="Times New Roman" w:eastAsia="Calibri" w:hAnsi="Times New Roman" w:cs="Times New Roman"/>
                <w:sz w:val="20"/>
                <w:szCs w:val="20"/>
                <w:lang w:val="en-US" w:bidi="en-US"/>
              </w:rPr>
              <w:t>већ</w:t>
            </w:r>
            <w:r w:rsidRPr="004176E1">
              <w:rPr>
                <w:rFonts w:ascii="Times New Roman" w:eastAsia="Calibri" w:hAnsi="Times New Roman" w:cs="Times New Roman"/>
                <w:sz w:val="20"/>
                <w:szCs w:val="20"/>
                <w:lang w:bidi="en-US"/>
              </w:rPr>
              <w:t xml:space="preserve"> </w:t>
            </w:r>
            <w:r w:rsidRPr="004176E1">
              <w:rPr>
                <w:rFonts w:ascii="Times New Roman" w:eastAsia="Calibri" w:hAnsi="Times New Roman" w:cs="Times New Roman"/>
                <w:sz w:val="20"/>
                <w:szCs w:val="20"/>
                <w:lang w:val="en-US" w:bidi="en-US"/>
              </w:rPr>
              <w:t>припремљену</w:t>
            </w:r>
            <w:r w:rsidRPr="004176E1">
              <w:rPr>
                <w:rFonts w:ascii="Times New Roman" w:eastAsia="Calibri" w:hAnsi="Times New Roman" w:cs="Times New Roman"/>
                <w:sz w:val="20"/>
                <w:szCs w:val="20"/>
                <w:lang w:bidi="en-US"/>
              </w:rPr>
              <w:t xml:space="preserve"> </w:t>
            </w:r>
            <w:r w:rsidRPr="004176E1">
              <w:rPr>
                <w:rFonts w:ascii="Times New Roman" w:eastAsia="Calibri" w:hAnsi="Times New Roman" w:cs="Times New Roman"/>
                <w:sz w:val="20"/>
                <w:szCs w:val="20"/>
                <w:lang w:val="en-US" w:bidi="en-US"/>
              </w:rPr>
              <w:lastRenderedPageBreak/>
              <w:t>презентацију о темама</w:t>
            </w:r>
            <w:r w:rsidRPr="004176E1">
              <w:rPr>
                <w:rFonts w:ascii="Times New Roman" w:eastAsia="Calibri" w:hAnsi="Times New Roman" w:cs="Times New Roman"/>
                <w:sz w:val="20"/>
                <w:szCs w:val="20"/>
                <w:lang w:bidi="en-US"/>
              </w:rPr>
              <w:t xml:space="preserve"> </w:t>
            </w:r>
            <w:r w:rsidRPr="004176E1">
              <w:rPr>
                <w:rFonts w:ascii="Times New Roman" w:eastAsia="Calibri" w:hAnsi="Times New Roman" w:cs="Times New Roman"/>
                <w:sz w:val="20"/>
                <w:szCs w:val="20"/>
                <w:lang w:val="en-US" w:bidi="en-US"/>
              </w:rPr>
              <w:t>из</w:t>
            </w:r>
            <w:r w:rsidRPr="004176E1">
              <w:rPr>
                <w:rFonts w:ascii="Times New Roman" w:eastAsia="Calibri" w:hAnsi="Times New Roman" w:cs="Times New Roman"/>
                <w:sz w:val="20"/>
                <w:szCs w:val="20"/>
                <w:lang w:bidi="en-US"/>
              </w:rPr>
              <w:t xml:space="preserve"> </w:t>
            </w:r>
            <w:r w:rsidRPr="004176E1">
              <w:rPr>
                <w:rFonts w:ascii="Times New Roman" w:eastAsia="Calibri" w:hAnsi="Times New Roman" w:cs="Times New Roman"/>
                <w:sz w:val="20"/>
                <w:szCs w:val="20"/>
                <w:lang w:val="en-US" w:bidi="en-US"/>
              </w:rPr>
              <w:t>свог</w:t>
            </w:r>
            <w:r w:rsidRPr="004176E1">
              <w:rPr>
                <w:rFonts w:ascii="Times New Roman" w:eastAsia="Calibri" w:hAnsi="Times New Roman" w:cs="Times New Roman"/>
                <w:sz w:val="20"/>
                <w:szCs w:val="20"/>
                <w:lang w:bidi="en-US"/>
              </w:rPr>
              <w:t xml:space="preserve"> </w:t>
            </w:r>
            <w:r w:rsidRPr="004176E1">
              <w:rPr>
                <w:rFonts w:ascii="Times New Roman" w:eastAsia="Calibri" w:hAnsi="Times New Roman" w:cs="Times New Roman"/>
                <w:sz w:val="20"/>
                <w:szCs w:val="20"/>
                <w:lang w:val="en-US" w:bidi="en-US"/>
              </w:rPr>
              <w:t>окружења</w:t>
            </w:r>
            <w:r w:rsidRPr="004176E1">
              <w:rPr>
                <w:rFonts w:ascii="Times New Roman" w:eastAsia="Calibri" w:hAnsi="Times New Roman" w:cs="Times New Roman"/>
                <w:sz w:val="20"/>
                <w:szCs w:val="20"/>
                <w:lang w:bidi="en-US"/>
              </w:rPr>
              <w:t xml:space="preserve"> </w:t>
            </w:r>
            <w:r w:rsidRPr="004176E1">
              <w:rPr>
                <w:rFonts w:ascii="Times New Roman" w:eastAsia="Calibri" w:hAnsi="Times New Roman" w:cs="Times New Roman"/>
                <w:sz w:val="20"/>
                <w:szCs w:val="20"/>
                <w:lang w:val="en-US" w:bidi="en-US"/>
              </w:rPr>
              <w:t>или</w:t>
            </w:r>
            <w:r w:rsidRPr="004176E1">
              <w:rPr>
                <w:rFonts w:ascii="Times New Roman" w:eastAsia="Calibri" w:hAnsi="Times New Roman" w:cs="Times New Roman"/>
                <w:sz w:val="20"/>
                <w:szCs w:val="20"/>
                <w:lang w:bidi="en-US"/>
              </w:rPr>
              <w:t xml:space="preserve"> </w:t>
            </w:r>
            <w:r w:rsidRPr="004176E1">
              <w:rPr>
                <w:rFonts w:ascii="Times New Roman" w:eastAsia="Calibri" w:hAnsi="Times New Roman" w:cs="Times New Roman"/>
                <w:sz w:val="20"/>
                <w:szCs w:val="20"/>
                <w:lang w:val="en-US" w:bidi="en-US"/>
              </w:rPr>
              <w:t xml:space="preserve">струке, Извештава о догађају, разговоруилисадржајунпр. књиге, филма и сл. </w:t>
            </w:r>
          </w:p>
          <w:p w:rsidR="004176E1" w:rsidRPr="004176E1" w:rsidRDefault="004176E1" w:rsidP="004176E1">
            <w:pPr>
              <w:spacing w:after="0" w:line="360" w:lineRule="auto"/>
              <w:jc w:val="both"/>
              <w:rPr>
                <w:rFonts w:ascii="Times New Roman" w:eastAsia="Calibri" w:hAnsi="Times New Roman" w:cs="Times New Roman"/>
                <w:sz w:val="20"/>
                <w:szCs w:val="20"/>
                <w:lang w:val="en-US" w:bidi="en-US"/>
              </w:rPr>
            </w:pPr>
            <w:r w:rsidRPr="004176E1">
              <w:rPr>
                <w:rFonts w:ascii="Times New Roman" w:eastAsia="Calibri" w:hAnsi="Times New Roman" w:cs="Times New Roman"/>
                <w:sz w:val="20"/>
                <w:szCs w:val="20"/>
                <w:lang w:val="en-US" w:bidi="en-US"/>
              </w:rPr>
              <w:t>Ученик се подстиче да . Излажесадржаје и износисвојемишљење у везисaкултуром, традицијом и обичајимасвог и другихнарода</w:t>
            </w:r>
          </w:p>
          <w:p w:rsidR="004176E1" w:rsidRPr="004176E1" w:rsidRDefault="004176E1" w:rsidP="004176E1">
            <w:pPr>
              <w:spacing w:after="0" w:line="360" w:lineRule="auto"/>
              <w:jc w:val="both"/>
              <w:rPr>
                <w:rFonts w:ascii="Times New Roman" w:eastAsia="Calibri" w:hAnsi="Times New Roman" w:cs="Times New Roman"/>
                <w:sz w:val="20"/>
                <w:szCs w:val="20"/>
                <w:lang w:val="en-US" w:bidi="en-US"/>
              </w:rPr>
            </w:pPr>
          </w:p>
          <w:p w:rsidR="004176E1" w:rsidRPr="004176E1" w:rsidRDefault="004176E1" w:rsidP="004176E1">
            <w:pPr>
              <w:spacing w:after="0" w:line="360" w:lineRule="auto"/>
              <w:jc w:val="both"/>
              <w:rPr>
                <w:rFonts w:ascii="Times New Roman" w:eastAsia="Calibri" w:hAnsi="Times New Roman" w:cs="Times New Roman"/>
                <w:sz w:val="20"/>
                <w:szCs w:val="20"/>
                <w:lang w:val="en-US" w:bidi="en-US"/>
              </w:rPr>
            </w:pPr>
            <w:r w:rsidRPr="004176E1">
              <w:rPr>
                <w:rFonts w:ascii="Times New Roman" w:eastAsia="Calibri" w:hAnsi="Times New Roman" w:cs="Times New Roman"/>
                <w:b/>
                <w:bCs/>
                <w:sz w:val="20"/>
                <w:szCs w:val="20"/>
                <w:lang w:val="en-US" w:bidi="en-US"/>
              </w:rPr>
              <w:t>. Област</w:t>
            </w:r>
            <w:r w:rsidRPr="004176E1">
              <w:rPr>
                <w:rFonts w:ascii="Times New Roman" w:eastAsia="Calibri" w:hAnsi="Times New Roman" w:cs="Times New Roman"/>
                <w:b/>
                <w:bCs/>
                <w:sz w:val="20"/>
                <w:szCs w:val="20"/>
                <w:lang w:bidi="en-US"/>
              </w:rPr>
              <w:t xml:space="preserve"> </w:t>
            </w:r>
            <w:r w:rsidRPr="004176E1">
              <w:rPr>
                <w:rFonts w:ascii="Times New Roman" w:eastAsia="Calibri" w:hAnsi="Times New Roman" w:cs="Times New Roman"/>
                <w:b/>
                <w:bCs/>
                <w:sz w:val="20"/>
                <w:szCs w:val="20"/>
                <w:lang w:val="en-US" w:bidi="en-US"/>
              </w:rPr>
              <w:t>језичке</w:t>
            </w:r>
            <w:r w:rsidRPr="004176E1">
              <w:rPr>
                <w:rFonts w:ascii="Times New Roman" w:eastAsia="Calibri" w:hAnsi="Times New Roman" w:cs="Times New Roman"/>
                <w:b/>
                <w:bCs/>
                <w:sz w:val="20"/>
                <w:szCs w:val="20"/>
                <w:lang w:bidi="en-US"/>
              </w:rPr>
              <w:t xml:space="preserve"> </w:t>
            </w:r>
            <w:r w:rsidRPr="004176E1">
              <w:rPr>
                <w:rFonts w:ascii="Times New Roman" w:eastAsia="Calibri" w:hAnsi="Times New Roman" w:cs="Times New Roman"/>
                <w:b/>
                <w:bCs/>
                <w:sz w:val="20"/>
                <w:szCs w:val="20"/>
                <w:lang w:val="en-US" w:bidi="en-US"/>
              </w:rPr>
              <w:t xml:space="preserve">вештине – ПИСАЊЕ </w:t>
            </w:r>
          </w:p>
          <w:p w:rsidR="004176E1" w:rsidRPr="004176E1" w:rsidRDefault="004176E1" w:rsidP="004176E1">
            <w:pPr>
              <w:spacing w:after="0" w:line="360" w:lineRule="auto"/>
              <w:jc w:val="both"/>
              <w:rPr>
                <w:rFonts w:ascii="Times New Roman" w:eastAsia="Calibri" w:hAnsi="Times New Roman" w:cs="Times New Roman"/>
                <w:sz w:val="20"/>
                <w:szCs w:val="20"/>
                <w:lang w:val="en-US" w:bidi="en-US"/>
              </w:rPr>
            </w:pPr>
            <w:r w:rsidRPr="004176E1">
              <w:rPr>
                <w:rFonts w:ascii="Times New Roman" w:eastAsia="Calibri" w:hAnsi="Times New Roman" w:cs="Times New Roman"/>
                <w:sz w:val="20"/>
                <w:szCs w:val="20"/>
                <w:lang w:val="en-US" w:bidi="en-US"/>
              </w:rPr>
              <w:t xml:space="preserve">Оспособљавање ученика да У приватнојпреписци, тражиилипреносиинформације, </w:t>
            </w:r>
            <w:r w:rsidRPr="004176E1">
              <w:rPr>
                <w:rFonts w:ascii="Times New Roman" w:eastAsia="Calibri" w:hAnsi="Times New Roman" w:cs="Times New Roman"/>
                <w:sz w:val="20"/>
                <w:szCs w:val="20"/>
                <w:lang w:val="en-US" w:bidi="en-US"/>
              </w:rPr>
              <w:lastRenderedPageBreak/>
              <w:t xml:space="preserve">износиличнистав и аргументе. </w:t>
            </w:r>
          </w:p>
          <w:p w:rsidR="004176E1" w:rsidRPr="004176E1" w:rsidRDefault="004176E1" w:rsidP="004176E1">
            <w:pPr>
              <w:spacing w:after="0" w:line="360" w:lineRule="auto"/>
              <w:jc w:val="both"/>
              <w:rPr>
                <w:rFonts w:ascii="Times New Roman" w:eastAsia="Calibri" w:hAnsi="Times New Roman" w:cs="Times New Roman"/>
                <w:sz w:val="20"/>
                <w:szCs w:val="20"/>
                <w:lang w:val="en-US" w:bidi="en-US"/>
              </w:rPr>
            </w:pPr>
            <w:r w:rsidRPr="004176E1">
              <w:rPr>
                <w:rFonts w:ascii="Times New Roman" w:eastAsia="Calibri" w:hAnsi="Times New Roman" w:cs="Times New Roman"/>
                <w:sz w:val="20"/>
                <w:szCs w:val="20"/>
                <w:lang w:val="en-US" w:bidi="en-US"/>
              </w:rPr>
              <w:t xml:space="preserve">Пише, премаупутству, дескриптивне и наративнетекстове о разноврснимтемамаизобластиличнихинтересовања и искустава. </w:t>
            </w:r>
          </w:p>
          <w:p w:rsidR="004176E1" w:rsidRPr="004176E1" w:rsidRDefault="004176E1" w:rsidP="004176E1">
            <w:pPr>
              <w:spacing w:after="0" w:line="360" w:lineRule="auto"/>
              <w:jc w:val="both"/>
              <w:rPr>
                <w:rFonts w:ascii="Times New Roman" w:eastAsia="Calibri" w:hAnsi="Times New Roman" w:cs="Times New Roman"/>
                <w:lang w:val="en-US" w:bidi="en-US"/>
              </w:rPr>
            </w:pPr>
            <w:r w:rsidRPr="004176E1">
              <w:rPr>
                <w:rFonts w:ascii="Times New Roman" w:eastAsia="Calibri" w:hAnsi="Times New Roman" w:cs="Times New Roman"/>
                <w:sz w:val="20"/>
                <w:szCs w:val="20"/>
                <w:lang w:val="en-US" w:bidi="en-US"/>
              </w:rPr>
              <w:t>Оспособљавање ученика да Пишебелешкеилиодговаранапоруке, истичућибитнедетаље</w:t>
            </w:r>
          </w:p>
        </w:tc>
        <w:tc>
          <w:tcPr>
            <w:tcW w:w="2835" w:type="dxa"/>
            <w:tcBorders>
              <w:top w:val="single" w:sz="4" w:space="0" w:color="auto"/>
              <w:left w:val="single" w:sz="4" w:space="0" w:color="auto"/>
              <w:bottom w:val="single" w:sz="4" w:space="0" w:color="auto"/>
              <w:right w:val="single" w:sz="4" w:space="0" w:color="auto"/>
            </w:tcBorders>
            <w:hideMark/>
          </w:tcPr>
          <w:p w:rsidR="004176E1" w:rsidRPr="004176E1" w:rsidRDefault="004176E1" w:rsidP="004176E1">
            <w:pPr>
              <w:spacing w:after="0" w:line="360" w:lineRule="auto"/>
              <w:jc w:val="both"/>
              <w:rPr>
                <w:rFonts w:ascii="Times New Roman" w:eastAsia="Calibri" w:hAnsi="Times New Roman" w:cs="Times New Roman"/>
                <w:sz w:val="20"/>
                <w:szCs w:val="20"/>
                <w:lang w:val="en-US" w:bidi="en-US"/>
              </w:rPr>
            </w:pPr>
            <w:r w:rsidRPr="004176E1">
              <w:rPr>
                <w:rFonts w:ascii="Times New Roman" w:eastAsia="Calibri" w:hAnsi="Times New Roman" w:cs="Times New Roman"/>
                <w:sz w:val="20"/>
                <w:szCs w:val="20"/>
                <w:lang w:val="en-US" w:bidi="en-US"/>
              </w:rPr>
              <w:lastRenderedPageBreak/>
              <w:t xml:space="preserve">Начин реализације прописаних стандарда и исхода дати су у Годишњим плановима (Глобални и Оперативни план) који се налазе код наставника и у документа-цији школе. </w:t>
            </w:r>
            <w:r w:rsidRPr="004176E1">
              <w:rPr>
                <w:rFonts w:ascii="Times New Roman" w:eastAsia="Calibri" w:hAnsi="Times New Roman" w:cs="Times New Roman"/>
                <w:sz w:val="20"/>
                <w:szCs w:val="20"/>
                <w:lang w:bidi="en-US"/>
              </w:rPr>
              <w:lastRenderedPageBreak/>
              <w:t>У</w:t>
            </w:r>
            <w:r w:rsidRPr="004176E1">
              <w:rPr>
                <w:rFonts w:ascii="Times New Roman" w:eastAsia="Calibri" w:hAnsi="Times New Roman" w:cs="Times New Roman"/>
                <w:sz w:val="20"/>
                <w:szCs w:val="20"/>
                <w:lang w:val="en-US" w:bidi="en-US"/>
              </w:rPr>
              <w:t>ченицима су доступни, поред уџбеника и радне свеске, ЦД/ДВД са занимљивим материјалом (игрицама, додатним вежбањима, видео материјалом са могућношћу да снимају свој глас у датима видео записима и дијалозима....</w:t>
            </w:r>
          </w:p>
          <w:p w:rsidR="004176E1" w:rsidRPr="004176E1" w:rsidRDefault="004176E1" w:rsidP="004176E1">
            <w:pPr>
              <w:spacing w:after="0" w:line="360" w:lineRule="auto"/>
              <w:jc w:val="both"/>
              <w:rPr>
                <w:rFonts w:ascii="Times New Roman" w:eastAsia="Calibri" w:hAnsi="Times New Roman" w:cs="Times New Roman"/>
                <w:sz w:val="20"/>
                <w:szCs w:val="20"/>
                <w:lang w:val="en-US" w:bidi="en-US"/>
              </w:rPr>
            </w:pPr>
            <w:r w:rsidRPr="004176E1">
              <w:rPr>
                <w:rFonts w:ascii="Times New Roman" w:eastAsia="Calibri" w:hAnsi="Times New Roman" w:cs="Times New Roman"/>
                <w:sz w:val="20"/>
                <w:szCs w:val="20"/>
                <w:lang w:val="en-US" w:bidi="en-US"/>
              </w:rPr>
              <w:t>Слушање и реаговање на налоге и/или задатке у вези са текстом намењеним развоју и провери разумевања говора;</w:t>
            </w:r>
          </w:p>
          <w:p w:rsidR="004176E1" w:rsidRPr="004176E1" w:rsidRDefault="004176E1" w:rsidP="004176E1">
            <w:pPr>
              <w:spacing w:after="0" w:line="360" w:lineRule="auto"/>
              <w:jc w:val="both"/>
              <w:rPr>
                <w:rFonts w:ascii="Times New Roman" w:eastAsia="Calibri" w:hAnsi="Times New Roman" w:cs="Times New Roman"/>
                <w:sz w:val="20"/>
                <w:szCs w:val="20"/>
                <w:lang w:val="en-US" w:bidi="en-US"/>
              </w:rPr>
            </w:pPr>
            <w:r w:rsidRPr="004176E1">
              <w:rPr>
                <w:rFonts w:ascii="Times New Roman" w:eastAsia="Calibri" w:hAnsi="Times New Roman" w:cs="Times New Roman"/>
                <w:sz w:val="20"/>
                <w:szCs w:val="20"/>
                <w:lang w:val="en-US" w:bidi="en-US"/>
              </w:rPr>
              <w:t>- Рад у паровима, малим и већим групама (мини-дијалози, игра по улогама, симулације итд.);</w:t>
            </w:r>
          </w:p>
          <w:p w:rsidR="004176E1" w:rsidRPr="004176E1" w:rsidRDefault="004176E1" w:rsidP="004176E1">
            <w:pPr>
              <w:spacing w:after="0" w:line="360" w:lineRule="auto"/>
              <w:jc w:val="both"/>
              <w:rPr>
                <w:rFonts w:ascii="Times New Roman" w:eastAsia="Calibri" w:hAnsi="Times New Roman" w:cs="Times New Roman"/>
                <w:lang w:val="en-US" w:bidi="en-US"/>
              </w:rPr>
            </w:pPr>
            <w:r w:rsidRPr="004176E1">
              <w:rPr>
                <w:rFonts w:ascii="Times New Roman" w:eastAsia="Calibri" w:hAnsi="Times New Roman" w:cs="Times New Roman"/>
                <w:sz w:val="20"/>
                <w:szCs w:val="20"/>
                <w:lang w:val="en-US" w:bidi="en-US"/>
              </w:rPr>
              <w:t>-Граматичка грађа добија свој смисао тек када се доведе у везу са одговарајућим комуникативним функцијама и темама, и то у склопу језичких активности разумевања (усменог) говора и писаног текста, усменог и писменог изражавања</w:t>
            </w:r>
          </w:p>
        </w:tc>
        <w:tc>
          <w:tcPr>
            <w:tcW w:w="1559" w:type="dxa"/>
            <w:tcBorders>
              <w:top w:val="single" w:sz="4" w:space="0" w:color="auto"/>
              <w:left w:val="single" w:sz="4" w:space="0" w:color="auto"/>
              <w:bottom w:val="single" w:sz="4" w:space="0" w:color="auto"/>
              <w:right w:val="single" w:sz="4" w:space="0" w:color="auto"/>
            </w:tcBorders>
            <w:hideMark/>
          </w:tcPr>
          <w:p w:rsidR="004176E1" w:rsidRPr="004176E1" w:rsidRDefault="004176E1" w:rsidP="004176E1">
            <w:pPr>
              <w:spacing w:after="0" w:line="360" w:lineRule="auto"/>
              <w:jc w:val="both"/>
              <w:rPr>
                <w:rFonts w:ascii="Times New Roman" w:eastAsia="Calibri" w:hAnsi="Times New Roman" w:cs="Times New Roman"/>
                <w:sz w:val="20"/>
                <w:szCs w:val="20"/>
                <w:lang w:val="en-US" w:bidi="en-US"/>
              </w:rPr>
            </w:pPr>
            <w:r w:rsidRPr="004176E1">
              <w:rPr>
                <w:rFonts w:ascii="Times New Roman" w:eastAsia="Calibri" w:hAnsi="Times New Roman" w:cs="Times New Roman"/>
                <w:sz w:val="20"/>
                <w:szCs w:val="20"/>
                <w:lang w:val="en-US" w:bidi="en-US"/>
              </w:rPr>
              <w:lastRenderedPageBreak/>
              <w:t xml:space="preserve">Активност ученика огледа се кроз реализацију Оперативног плана и припреме </w:t>
            </w:r>
            <w:r w:rsidRPr="004176E1">
              <w:rPr>
                <w:rFonts w:ascii="Times New Roman" w:eastAsia="Calibri" w:hAnsi="Times New Roman" w:cs="Times New Roman"/>
                <w:sz w:val="20"/>
                <w:szCs w:val="20"/>
                <w:lang w:val="en-US" w:bidi="en-US"/>
              </w:rPr>
              <w:lastRenderedPageBreak/>
              <w:t>наставника (индивидуални, групни и рад у паровима). Ученици ће читати, слушати, писати на раазличите теме које су актуелне и примерене њиховом узрасту у целом свету а које су усклађене са поменутим европским концептом а на нивоу који је назван Б2</w:t>
            </w:r>
          </w:p>
          <w:p w:rsidR="004176E1" w:rsidRPr="004176E1" w:rsidRDefault="004176E1" w:rsidP="004176E1">
            <w:pPr>
              <w:spacing w:after="0" w:line="360" w:lineRule="auto"/>
              <w:jc w:val="both"/>
              <w:rPr>
                <w:rFonts w:ascii="Times New Roman" w:eastAsia="Calibri" w:hAnsi="Times New Roman" w:cs="Times New Roman"/>
                <w:sz w:val="20"/>
                <w:szCs w:val="20"/>
                <w:lang w:bidi="en-US"/>
              </w:rPr>
            </w:pPr>
            <w:r w:rsidRPr="004176E1">
              <w:rPr>
                <w:rFonts w:ascii="Times New Roman" w:eastAsia="Calibri" w:hAnsi="Times New Roman" w:cs="Times New Roman"/>
                <w:sz w:val="20"/>
                <w:szCs w:val="20"/>
                <w:lang w:val="en-US" w:bidi="en-US"/>
              </w:rPr>
              <w:t xml:space="preserve">Активнот наставнка огледа се у прак-тичној реализа-цији свих циљева који су дати у </w:t>
            </w:r>
            <w:r w:rsidRPr="004176E1">
              <w:rPr>
                <w:rFonts w:ascii="Times New Roman" w:eastAsia="Calibri" w:hAnsi="Times New Roman" w:cs="Times New Roman"/>
                <w:sz w:val="20"/>
                <w:szCs w:val="20"/>
                <w:lang w:val="en-US" w:bidi="en-US"/>
              </w:rPr>
              <w:lastRenderedPageBreak/>
              <w:t>годишњм планови-ма као и у прописа-ним стандар-дима и исходима за ученике средњих школа. Наставник ће користити сва располо-жива наставна средства и начине да мотивише ученике како би се наведени стандар-ди, тј. циљеви остварили у што већој мери.</w:t>
            </w:r>
          </w:p>
        </w:tc>
        <w:tc>
          <w:tcPr>
            <w:tcW w:w="1984" w:type="dxa"/>
            <w:tcBorders>
              <w:top w:val="single" w:sz="4" w:space="0" w:color="auto"/>
              <w:left w:val="single" w:sz="4" w:space="0" w:color="auto"/>
              <w:bottom w:val="single" w:sz="4" w:space="0" w:color="auto"/>
              <w:right w:val="single" w:sz="4" w:space="0" w:color="auto"/>
            </w:tcBorders>
          </w:tcPr>
          <w:p w:rsidR="004176E1" w:rsidRPr="004176E1" w:rsidRDefault="004176E1" w:rsidP="004176E1">
            <w:pPr>
              <w:spacing w:after="0" w:line="360" w:lineRule="auto"/>
              <w:jc w:val="both"/>
              <w:rPr>
                <w:rFonts w:ascii="Times New Roman" w:eastAsia="Calibri" w:hAnsi="Times New Roman" w:cs="Times New Roman"/>
                <w:sz w:val="20"/>
                <w:szCs w:val="20"/>
                <w:u w:val="single"/>
                <w:lang w:val="en-US" w:bidi="en-US"/>
              </w:rPr>
            </w:pPr>
            <w:r w:rsidRPr="004176E1">
              <w:rPr>
                <w:rFonts w:ascii="Times New Roman" w:eastAsia="Calibri" w:hAnsi="Times New Roman" w:cs="Times New Roman"/>
                <w:b/>
                <w:i/>
                <w:sz w:val="20"/>
                <w:szCs w:val="20"/>
                <w:lang w:val="en-US" w:bidi="en-US"/>
              </w:rPr>
              <w:lastRenderedPageBreak/>
              <w:t>Граматички садржаји, синтакса, лексика, морфологија</w:t>
            </w:r>
          </w:p>
          <w:p w:rsidR="004176E1" w:rsidRPr="004176E1" w:rsidRDefault="004176E1" w:rsidP="004176E1">
            <w:pPr>
              <w:spacing w:after="0" w:line="360" w:lineRule="auto"/>
              <w:jc w:val="both"/>
              <w:rPr>
                <w:rFonts w:ascii="Times New Roman" w:eastAsia="Calibri" w:hAnsi="Times New Roman" w:cs="Times New Roman"/>
                <w:sz w:val="20"/>
                <w:szCs w:val="20"/>
                <w:lang w:bidi="en-US"/>
              </w:rPr>
            </w:pPr>
            <w:r w:rsidRPr="004176E1">
              <w:rPr>
                <w:rFonts w:ascii="Times New Roman" w:eastAsia="Calibri" w:hAnsi="Times New Roman" w:cs="Times New Roman"/>
                <w:sz w:val="20"/>
                <w:szCs w:val="20"/>
                <w:lang w:bidi="en-US"/>
              </w:rPr>
              <w:t xml:space="preserve">У корелацији са предметом </w:t>
            </w:r>
            <w:r w:rsidRPr="004176E1">
              <w:rPr>
                <w:rFonts w:ascii="Times New Roman" w:eastAsia="Calibri" w:hAnsi="Times New Roman" w:cs="Times New Roman"/>
                <w:sz w:val="20"/>
                <w:szCs w:val="20"/>
                <w:lang w:val="en-US" w:bidi="en-US"/>
              </w:rPr>
              <w:t xml:space="preserve">Српски </w:t>
            </w:r>
            <w:r w:rsidRPr="004176E1">
              <w:rPr>
                <w:rFonts w:ascii="Times New Roman" w:eastAsia="Calibri" w:hAnsi="Times New Roman" w:cs="Times New Roman"/>
                <w:sz w:val="20"/>
                <w:szCs w:val="20"/>
                <w:lang w:val="en-US" w:bidi="en-US"/>
              </w:rPr>
              <w:lastRenderedPageBreak/>
              <w:t>језик и други</w:t>
            </w:r>
            <w:r w:rsidRPr="004176E1">
              <w:rPr>
                <w:rFonts w:ascii="Times New Roman" w:eastAsia="Calibri" w:hAnsi="Times New Roman" w:cs="Times New Roman"/>
                <w:sz w:val="20"/>
                <w:szCs w:val="20"/>
                <w:lang w:bidi="en-US"/>
              </w:rPr>
              <w:t>м</w:t>
            </w:r>
            <w:r w:rsidRPr="004176E1">
              <w:rPr>
                <w:rFonts w:ascii="Times New Roman" w:eastAsia="Calibri" w:hAnsi="Times New Roman" w:cs="Times New Roman"/>
                <w:sz w:val="20"/>
                <w:szCs w:val="20"/>
                <w:lang w:val="en-US" w:bidi="en-US"/>
              </w:rPr>
              <w:t xml:space="preserve"> страни</w:t>
            </w:r>
            <w:r w:rsidRPr="004176E1">
              <w:rPr>
                <w:rFonts w:ascii="Times New Roman" w:eastAsia="Calibri" w:hAnsi="Times New Roman" w:cs="Times New Roman"/>
                <w:sz w:val="20"/>
                <w:szCs w:val="20"/>
                <w:lang w:bidi="en-US"/>
              </w:rPr>
              <w:t>м</w:t>
            </w:r>
            <w:r w:rsidRPr="004176E1">
              <w:rPr>
                <w:rFonts w:ascii="Times New Roman" w:eastAsia="Calibri" w:hAnsi="Times New Roman" w:cs="Times New Roman"/>
                <w:sz w:val="20"/>
                <w:szCs w:val="20"/>
                <w:lang w:val="en-US" w:bidi="en-US"/>
              </w:rPr>
              <w:t xml:space="preserve"> језици</w:t>
            </w:r>
            <w:r w:rsidRPr="004176E1">
              <w:rPr>
                <w:rFonts w:ascii="Times New Roman" w:eastAsia="Calibri" w:hAnsi="Times New Roman" w:cs="Times New Roman"/>
                <w:sz w:val="20"/>
                <w:szCs w:val="20"/>
                <w:lang w:bidi="en-US"/>
              </w:rPr>
              <w:t>ма</w:t>
            </w:r>
          </w:p>
          <w:p w:rsidR="004176E1" w:rsidRPr="004176E1" w:rsidRDefault="004176E1" w:rsidP="004176E1">
            <w:pPr>
              <w:spacing w:after="0" w:line="360" w:lineRule="auto"/>
              <w:jc w:val="both"/>
              <w:rPr>
                <w:rFonts w:ascii="Times New Roman" w:eastAsia="Calibri" w:hAnsi="Times New Roman" w:cs="Times New Roman"/>
                <w:sz w:val="20"/>
                <w:szCs w:val="20"/>
                <w:lang w:bidi="en-US"/>
              </w:rPr>
            </w:pPr>
          </w:p>
          <w:p w:rsidR="004176E1" w:rsidRPr="004176E1" w:rsidRDefault="004176E1" w:rsidP="004176E1">
            <w:pPr>
              <w:spacing w:after="0" w:line="360" w:lineRule="auto"/>
              <w:jc w:val="both"/>
              <w:rPr>
                <w:rFonts w:ascii="Times New Roman" w:eastAsia="Calibri" w:hAnsi="Times New Roman" w:cs="Times New Roman"/>
                <w:sz w:val="20"/>
                <w:szCs w:val="20"/>
                <w:lang w:bidi="en-US"/>
              </w:rPr>
            </w:pPr>
            <w:r w:rsidRPr="004176E1">
              <w:rPr>
                <w:rFonts w:ascii="Times New Roman" w:eastAsia="Calibri" w:hAnsi="Times New Roman" w:cs="Times New Roman"/>
                <w:b/>
                <w:i/>
                <w:sz w:val="20"/>
                <w:szCs w:val="20"/>
                <w:lang w:val="en-US" w:bidi="en-US"/>
              </w:rPr>
              <w:t xml:space="preserve">Globalisation </w:t>
            </w:r>
            <w:r w:rsidRPr="004176E1">
              <w:rPr>
                <w:rFonts w:ascii="Times New Roman" w:eastAsia="Calibri" w:hAnsi="Times New Roman" w:cs="Times New Roman"/>
                <w:sz w:val="20"/>
                <w:szCs w:val="20"/>
                <w:lang w:bidi="en-US"/>
              </w:rPr>
              <w:t xml:space="preserve"> </w:t>
            </w:r>
          </w:p>
          <w:p w:rsidR="004176E1" w:rsidRPr="004176E1" w:rsidRDefault="004176E1" w:rsidP="004176E1">
            <w:pPr>
              <w:spacing w:after="0" w:line="360" w:lineRule="auto"/>
              <w:jc w:val="both"/>
              <w:rPr>
                <w:rFonts w:ascii="Times New Roman" w:eastAsia="Calibri" w:hAnsi="Times New Roman" w:cs="Times New Roman"/>
                <w:sz w:val="20"/>
                <w:szCs w:val="20"/>
                <w:lang w:bidi="en-US"/>
              </w:rPr>
            </w:pPr>
            <w:r w:rsidRPr="004176E1">
              <w:rPr>
                <w:rFonts w:ascii="Times New Roman" w:eastAsia="Calibri" w:hAnsi="Times New Roman" w:cs="Times New Roman"/>
                <w:sz w:val="20"/>
                <w:szCs w:val="20"/>
                <w:lang w:bidi="en-US"/>
              </w:rPr>
              <w:t>у корелацији са социологијом</w:t>
            </w:r>
          </w:p>
          <w:p w:rsidR="004176E1" w:rsidRPr="004176E1" w:rsidRDefault="004176E1" w:rsidP="004176E1">
            <w:pPr>
              <w:spacing w:after="0" w:line="360" w:lineRule="auto"/>
              <w:jc w:val="both"/>
              <w:rPr>
                <w:rFonts w:ascii="Times New Roman" w:eastAsia="Calibri" w:hAnsi="Times New Roman" w:cs="Times New Roman"/>
                <w:sz w:val="20"/>
                <w:szCs w:val="20"/>
                <w:lang w:bidi="en-US"/>
              </w:rPr>
            </w:pPr>
            <w:r w:rsidRPr="004176E1">
              <w:rPr>
                <w:rFonts w:ascii="Times New Roman" w:eastAsia="Calibri" w:hAnsi="Times New Roman" w:cs="Times New Roman"/>
                <w:sz w:val="20"/>
                <w:szCs w:val="20"/>
                <w:lang w:bidi="en-US"/>
              </w:rPr>
              <w:t xml:space="preserve">Глобализација и транзиција </w:t>
            </w:r>
          </w:p>
          <w:p w:rsidR="004176E1" w:rsidRPr="004176E1" w:rsidRDefault="004176E1" w:rsidP="004176E1">
            <w:pPr>
              <w:spacing w:after="0" w:line="360" w:lineRule="auto"/>
              <w:jc w:val="both"/>
              <w:rPr>
                <w:rFonts w:ascii="Times New Roman" w:eastAsia="Calibri" w:hAnsi="Times New Roman" w:cs="Times New Roman"/>
                <w:sz w:val="20"/>
                <w:szCs w:val="20"/>
                <w:lang w:bidi="en-US"/>
              </w:rPr>
            </w:pPr>
            <w:r w:rsidRPr="004176E1">
              <w:rPr>
                <w:rFonts w:ascii="Times New Roman" w:eastAsia="Calibri" w:hAnsi="Times New Roman" w:cs="Times New Roman"/>
                <w:sz w:val="20"/>
                <w:szCs w:val="20"/>
                <w:lang w:bidi="en-US"/>
              </w:rPr>
              <w:t>Димензије глобализације, теорије</w:t>
            </w:r>
          </w:p>
          <w:p w:rsidR="004176E1" w:rsidRPr="004176E1" w:rsidRDefault="004176E1" w:rsidP="004176E1">
            <w:pPr>
              <w:spacing w:after="0" w:line="360" w:lineRule="auto"/>
              <w:jc w:val="both"/>
              <w:rPr>
                <w:rFonts w:ascii="Times New Roman" w:eastAsia="Calibri" w:hAnsi="Times New Roman" w:cs="Times New Roman"/>
                <w:sz w:val="20"/>
                <w:szCs w:val="20"/>
                <w:lang w:val="en-US" w:bidi="en-US"/>
              </w:rPr>
            </w:pPr>
            <w:r w:rsidRPr="004176E1">
              <w:rPr>
                <w:rFonts w:ascii="Times New Roman" w:eastAsia="Calibri" w:hAnsi="Times New Roman" w:cs="Times New Roman"/>
                <w:sz w:val="20"/>
                <w:szCs w:val="20"/>
                <w:lang w:bidi="en-US"/>
              </w:rPr>
              <w:t>глобализације, глобално ризично друштво</w:t>
            </w:r>
          </w:p>
          <w:p w:rsidR="004176E1" w:rsidRPr="004176E1" w:rsidRDefault="004176E1" w:rsidP="004176E1">
            <w:pPr>
              <w:spacing w:after="0" w:line="360" w:lineRule="auto"/>
              <w:jc w:val="both"/>
              <w:rPr>
                <w:rFonts w:ascii="Times New Roman" w:eastAsia="Calibri" w:hAnsi="Times New Roman" w:cs="Times New Roman"/>
                <w:b/>
                <w:i/>
                <w:sz w:val="20"/>
                <w:szCs w:val="20"/>
                <w:lang w:bidi="en-US"/>
              </w:rPr>
            </w:pPr>
          </w:p>
          <w:p w:rsidR="004176E1" w:rsidRPr="004176E1" w:rsidRDefault="004176E1" w:rsidP="004176E1">
            <w:pPr>
              <w:spacing w:after="0" w:line="360" w:lineRule="auto"/>
              <w:jc w:val="both"/>
              <w:rPr>
                <w:rFonts w:ascii="Times New Roman" w:eastAsia="Calibri" w:hAnsi="Times New Roman" w:cs="Times New Roman"/>
                <w:sz w:val="20"/>
                <w:szCs w:val="20"/>
                <w:lang w:bidi="en-US"/>
              </w:rPr>
            </w:pPr>
            <w:r w:rsidRPr="004176E1">
              <w:rPr>
                <w:rFonts w:ascii="Times New Roman" w:eastAsia="Calibri" w:hAnsi="Times New Roman" w:cs="Times New Roman"/>
                <w:sz w:val="20"/>
                <w:szCs w:val="20"/>
                <w:lang w:bidi="en-US"/>
              </w:rPr>
              <w:t>Млади у савременом друштву</w:t>
            </w:r>
          </w:p>
          <w:p w:rsidR="004176E1" w:rsidRPr="004176E1" w:rsidRDefault="004176E1" w:rsidP="004176E1">
            <w:pPr>
              <w:spacing w:after="0" w:line="360" w:lineRule="auto"/>
              <w:jc w:val="both"/>
              <w:rPr>
                <w:rFonts w:ascii="Times New Roman" w:eastAsia="Calibri" w:hAnsi="Times New Roman" w:cs="Times New Roman"/>
                <w:sz w:val="20"/>
                <w:szCs w:val="20"/>
                <w:lang w:bidi="en-US"/>
              </w:rPr>
            </w:pPr>
          </w:p>
          <w:p w:rsidR="004176E1" w:rsidRPr="004176E1" w:rsidRDefault="004176E1" w:rsidP="004176E1">
            <w:pPr>
              <w:spacing w:after="0" w:line="360" w:lineRule="auto"/>
              <w:jc w:val="both"/>
              <w:rPr>
                <w:rFonts w:ascii="Times New Roman" w:eastAsia="Calibri" w:hAnsi="Times New Roman" w:cs="Times New Roman"/>
                <w:b/>
                <w:i/>
                <w:sz w:val="20"/>
                <w:szCs w:val="20"/>
                <w:lang w:val="en-US" w:bidi="en-US"/>
              </w:rPr>
            </w:pPr>
            <w:r w:rsidRPr="004176E1">
              <w:rPr>
                <w:rFonts w:ascii="Times New Roman" w:eastAsia="Calibri" w:hAnsi="Times New Roman" w:cs="Times New Roman"/>
                <w:b/>
                <w:i/>
                <w:sz w:val="20"/>
                <w:szCs w:val="20"/>
                <w:lang w:val="en-US" w:bidi="en-US"/>
              </w:rPr>
              <w:t xml:space="preserve">City living </w:t>
            </w:r>
          </w:p>
          <w:p w:rsidR="004176E1" w:rsidRPr="004176E1" w:rsidRDefault="004176E1" w:rsidP="004176E1">
            <w:pPr>
              <w:spacing w:after="0" w:line="360" w:lineRule="auto"/>
              <w:jc w:val="both"/>
              <w:rPr>
                <w:rFonts w:ascii="Times New Roman" w:eastAsia="Calibri" w:hAnsi="Times New Roman" w:cs="Times New Roman"/>
                <w:sz w:val="20"/>
                <w:szCs w:val="20"/>
                <w:lang w:bidi="en-US"/>
              </w:rPr>
            </w:pPr>
            <w:r w:rsidRPr="004176E1">
              <w:rPr>
                <w:rFonts w:ascii="Times New Roman" w:eastAsia="Calibri" w:hAnsi="Times New Roman" w:cs="Times New Roman"/>
                <w:sz w:val="20"/>
                <w:szCs w:val="20"/>
                <w:lang w:bidi="en-US"/>
              </w:rPr>
              <w:t xml:space="preserve"> у корелацији са социологијом  екологијом </w:t>
            </w:r>
            <w:r w:rsidRPr="004176E1">
              <w:rPr>
                <w:rFonts w:ascii="Times New Roman" w:eastAsia="Calibri" w:hAnsi="Times New Roman" w:cs="Times New Roman"/>
                <w:sz w:val="20"/>
                <w:szCs w:val="20"/>
                <w:lang w:val="en-US" w:bidi="en-US"/>
              </w:rPr>
              <w:t xml:space="preserve">- </w:t>
            </w:r>
            <w:r w:rsidRPr="004176E1">
              <w:rPr>
                <w:rFonts w:ascii="Times New Roman" w:eastAsia="Calibri" w:hAnsi="Times New Roman" w:cs="Times New Roman"/>
                <w:sz w:val="20"/>
                <w:szCs w:val="20"/>
                <w:lang w:bidi="en-US"/>
              </w:rPr>
              <w:t>брига и заштита животне средине, екологија и еколошка криза, одрживи развој,</w:t>
            </w:r>
          </w:p>
          <w:p w:rsidR="004176E1" w:rsidRPr="004176E1" w:rsidRDefault="004176E1" w:rsidP="004176E1">
            <w:pPr>
              <w:spacing w:after="0" w:line="360" w:lineRule="auto"/>
              <w:jc w:val="both"/>
              <w:rPr>
                <w:rFonts w:ascii="Times New Roman" w:eastAsia="Calibri" w:hAnsi="Times New Roman" w:cs="Times New Roman"/>
                <w:sz w:val="20"/>
                <w:szCs w:val="20"/>
                <w:lang w:bidi="en-US"/>
              </w:rPr>
            </w:pPr>
            <w:r w:rsidRPr="004176E1">
              <w:rPr>
                <w:rFonts w:ascii="Times New Roman" w:eastAsia="Calibri" w:hAnsi="Times New Roman" w:cs="Times New Roman"/>
                <w:sz w:val="20"/>
                <w:szCs w:val="20"/>
                <w:lang w:bidi="en-US"/>
              </w:rPr>
              <w:t>глобални градови</w:t>
            </w:r>
          </w:p>
          <w:p w:rsidR="004176E1" w:rsidRPr="004176E1" w:rsidRDefault="004176E1" w:rsidP="004176E1">
            <w:pPr>
              <w:spacing w:after="0" w:line="360" w:lineRule="auto"/>
              <w:jc w:val="both"/>
              <w:rPr>
                <w:rFonts w:ascii="Times New Roman" w:eastAsia="Calibri" w:hAnsi="Times New Roman" w:cs="Times New Roman"/>
                <w:sz w:val="20"/>
                <w:szCs w:val="20"/>
                <w:lang w:bidi="en-US"/>
              </w:rPr>
            </w:pPr>
          </w:p>
          <w:p w:rsidR="004176E1" w:rsidRPr="004176E1" w:rsidRDefault="004176E1" w:rsidP="004176E1">
            <w:pPr>
              <w:spacing w:after="0" w:line="360" w:lineRule="auto"/>
              <w:jc w:val="both"/>
              <w:rPr>
                <w:rFonts w:ascii="Times New Roman" w:eastAsia="Calibri" w:hAnsi="Times New Roman" w:cs="Times New Roman"/>
                <w:sz w:val="20"/>
                <w:szCs w:val="20"/>
                <w:lang w:bidi="en-US"/>
              </w:rPr>
            </w:pPr>
            <w:r w:rsidRPr="004176E1">
              <w:rPr>
                <w:rFonts w:ascii="Times New Roman" w:eastAsia="Calibri" w:hAnsi="Times New Roman" w:cs="Times New Roman"/>
                <w:b/>
                <w:i/>
                <w:sz w:val="20"/>
                <w:szCs w:val="20"/>
                <w:lang w:val="en-US" w:bidi="en-US"/>
              </w:rPr>
              <w:lastRenderedPageBreak/>
              <w:t xml:space="preserve">Tied to technology </w:t>
            </w:r>
          </w:p>
          <w:p w:rsidR="004176E1" w:rsidRPr="004176E1" w:rsidRDefault="004176E1" w:rsidP="004176E1">
            <w:pPr>
              <w:spacing w:after="0" w:line="360" w:lineRule="auto"/>
              <w:jc w:val="both"/>
              <w:rPr>
                <w:rFonts w:ascii="Times New Roman" w:eastAsia="Calibri" w:hAnsi="Times New Roman" w:cs="Times New Roman"/>
                <w:sz w:val="20"/>
                <w:szCs w:val="20"/>
                <w:lang w:bidi="en-US"/>
              </w:rPr>
            </w:pPr>
            <w:r w:rsidRPr="004176E1">
              <w:rPr>
                <w:rFonts w:ascii="Times New Roman" w:eastAsia="Calibri" w:hAnsi="Times New Roman" w:cs="Times New Roman"/>
                <w:sz w:val="20"/>
                <w:szCs w:val="20"/>
                <w:lang w:bidi="en-US"/>
              </w:rPr>
              <w:t>У корелацији са физиком</w:t>
            </w:r>
          </w:p>
          <w:p w:rsidR="004176E1" w:rsidRPr="004176E1" w:rsidRDefault="004176E1" w:rsidP="004176E1">
            <w:pPr>
              <w:spacing w:after="0" w:line="360" w:lineRule="auto"/>
              <w:jc w:val="both"/>
              <w:rPr>
                <w:rFonts w:ascii="Times New Roman" w:eastAsia="Calibri" w:hAnsi="Times New Roman" w:cs="Times New Roman"/>
                <w:sz w:val="20"/>
                <w:szCs w:val="20"/>
                <w:lang w:bidi="en-US"/>
              </w:rPr>
            </w:pPr>
            <w:r w:rsidRPr="004176E1">
              <w:rPr>
                <w:rFonts w:ascii="Times New Roman" w:eastAsia="Calibri" w:hAnsi="Times New Roman" w:cs="Times New Roman"/>
                <w:sz w:val="20"/>
                <w:szCs w:val="20"/>
                <w:lang w:bidi="en-US"/>
              </w:rPr>
              <w:t xml:space="preserve">Зрачење небеских тела </w:t>
            </w:r>
            <w:r w:rsidRPr="004176E1">
              <w:rPr>
                <w:rFonts w:ascii="Times New Roman" w:eastAsia="Calibri" w:hAnsi="Times New Roman" w:cs="Times New Roman"/>
                <w:sz w:val="20"/>
                <w:szCs w:val="20"/>
                <w:lang w:val="en-US" w:bidi="en-US"/>
              </w:rPr>
              <w:t xml:space="preserve">– </w:t>
            </w:r>
            <w:r w:rsidRPr="004176E1">
              <w:rPr>
                <w:rFonts w:ascii="Times New Roman" w:eastAsia="Calibri" w:hAnsi="Times New Roman" w:cs="Times New Roman"/>
                <w:sz w:val="20"/>
                <w:szCs w:val="20"/>
                <w:lang w:bidi="en-US"/>
              </w:rPr>
              <w:t>испитивање састава небеских објеката анализом светлости</w:t>
            </w:r>
          </w:p>
          <w:p w:rsidR="004176E1" w:rsidRPr="004176E1" w:rsidRDefault="004176E1" w:rsidP="004176E1">
            <w:pPr>
              <w:spacing w:after="0" w:line="360" w:lineRule="auto"/>
              <w:jc w:val="both"/>
              <w:rPr>
                <w:rFonts w:ascii="Times New Roman" w:eastAsia="Calibri" w:hAnsi="Times New Roman" w:cs="Times New Roman"/>
                <w:sz w:val="20"/>
                <w:szCs w:val="20"/>
                <w:lang w:bidi="en-US"/>
              </w:rPr>
            </w:pPr>
            <w:r w:rsidRPr="004176E1">
              <w:rPr>
                <w:rFonts w:ascii="Times New Roman" w:eastAsia="Calibri" w:hAnsi="Times New Roman" w:cs="Times New Roman"/>
                <w:sz w:val="20"/>
                <w:szCs w:val="20"/>
                <w:lang w:bidi="en-US"/>
              </w:rPr>
              <w:t xml:space="preserve">Астрономски инструменти </w:t>
            </w:r>
            <w:r w:rsidRPr="004176E1">
              <w:rPr>
                <w:rFonts w:ascii="Times New Roman" w:eastAsia="Calibri" w:hAnsi="Times New Roman" w:cs="Times New Roman"/>
                <w:sz w:val="20"/>
                <w:szCs w:val="20"/>
                <w:lang w:val="en-US" w:bidi="en-US"/>
              </w:rPr>
              <w:t xml:space="preserve">– </w:t>
            </w:r>
            <w:r w:rsidRPr="004176E1">
              <w:rPr>
                <w:rFonts w:ascii="Times New Roman" w:eastAsia="Calibri" w:hAnsi="Times New Roman" w:cs="Times New Roman"/>
                <w:sz w:val="20"/>
                <w:szCs w:val="20"/>
                <w:lang w:bidi="en-US"/>
              </w:rPr>
              <w:t>пефлектори, оснобне карактеристике телескопаа</w:t>
            </w:r>
          </w:p>
          <w:p w:rsidR="004176E1" w:rsidRPr="004176E1" w:rsidRDefault="004176E1" w:rsidP="004176E1">
            <w:pPr>
              <w:spacing w:after="0" w:line="360" w:lineRule="auto"/>
              <w:jc w:val="both"/>
              <w:rPr>
                <w:rFonts w:ascii="Times New Roman" w:eastAsia="Calibri" w:hAnsi="Times New Roman" w:cs="Times New Roman"/>
                <w:sz w:val="20"/>
                <w:szCs w:val="20"/>
                <w:lang w:bidi="en-US"/>
              </w:rPr>
            </w:pPr>
            <w:r w:rsidRPr="004176E1">
              <w:rPr>
                <w:rFonts w:ascii="Times New Roman" w:eastAsia="Calibri" w:hAnsi="Times New Roman" w:cs="Times New Roman"/>
                <w:sz w:val="20"/>
                <w:szCs w:val="20"/>
                <w:lang w:bidi="en-US"/>
              </w:rPr>
              <w:t xml:space="preserve">Астрономски инструменти </w:t>
            </w:r>
            <w:r w:rsidRPr="004176E1">
              <w:rPr>
                <w:rFonts w:ascii="Times New Roman" w:eastAsia="Calibri" w:hAnsi="Times New Roman" w:cs="Times New Roman"/>
                <w:sz w:val="20"/>
                <w:szCs w:val="20"/>
                <w:lang w:val="en-US" w:bidi="en-US"/>
              </w:rPr>
              <w:t xml:space="preserve">– </w:t>
            </w:r>
            <w:r w:rsidRPr="004176E1">
              <w:rPr>
                <w:rFonts w:ascii="Times New Roman" w:eastAsia="Calibri" w:hAnsi="Times New Roman" w:cs="Times New Roman"/>
                <w:sz w:val="20"/>
                <w:szCs w:val="20"/>
                <w:lang w:bidi="en-US"/>
              </w:rPr>
              <w:t>пријемници зрачења, радио</w:t>
            </w:r>
            <w:r w:rsidRPr="004176E1">
              <w:rPr>
                <w:rFonts w:ascii="Times New Roman" w:eastAsia="Calibri" w:hAnsi="Times New Roman" w:cs="Times New Roman"/>
                <w:sz w:val="20"/>
                <w:szCs w:val="20"/>
                <w:lang w:val="en-US" w:bidi="en-US"/>
              </w:rPr>
              <w:t>-</w:t>
            </w:r>
            <w:r w:rsidRPr="004176E1">
              <w:rPr>
                <w:rFonts w:ascii="Times New Roman" w:eastAsia="Calibri" w:hAnsi="Times New Roman" w:cs="Times New Roman"/>
                <w:sz w:val="20"/>
                <w:szCs w:val="20"/>
                <w:lang w:bidi="en-US"/>
              </w:rPr>
              <w:t>телескопи.</w:t>
            </w:r>
          </w:p>
          <w:p w:rsidR="004176E1" w:rsidRPr="004176E1" w:rsidRDefault="004176E1" w:rsidP="004176E1">
            <w:pPr>
              <w:spacing w:after="0" w:line="360" w:lineRule="auto"/>
              <w:jc w:val="both"/>
              <w:rPr>
                <w:rFonts w:ascii="Times New Roman" w:eastAsia="Calibri" w:hAnsi="Times New Roman" w:cs="Times New Roman"/>
                <w:sz w:val="20"/>
                <w:szCs w:val="20"/>
                <w:lang w:bidi="en-US"/>
              </w:rPr>
            </w:pPr>
            <w:r w:rsidRPr="004176E1">
              <w:rPr>
                <w:rFonts w:ascii="Times New Roman" w:eastAsia="Calibri" w:hAnsi="Times New Roman" w:cs="Times New Roman"/>
                <w:sz w:val="20"/>
                <w:szCs w:val="20"/>
                <w:lang w:bidi="en-US"/>
              </w:rPr>
              <w:t>Интерферометри</w:t>
            </w:r>
          </w:p>
          <w:p w:rsidR="004176E1" w:rsidRPr="004176E1" w:rsidRDefault="004176E1" w:rsidP="004176E1">
            <w:pPr>
              <w:spacing w:after="0" w:line="360" w:lineRule="auto"/>
              <w:jc w:val="both"/>
              <w:rPr>
                <w:rFonts w:ascii="Times New Roman" w:eastAsia="Calibri" w:hAnsi="Times New Roman" w:cs="Times New Roman"/>
                <w:sz w:val="20"/>
                <w:szCs w:val="20"/>
                <w:lang w:bidi="en-US"/>
              </w:rPr>
            </w:pPr>
          </w:p>
          <w:p w:rsidR="004176E1" w:rsidRPr="004176E1" w:rsidRDefault="004176E1" w:rsidP="004176E1">
            <w:pPr>
              <w:spacing w:after="0" w:line="360" w:lineRule="auto"/>
              <w:jc w:val="both"/>
              <w:rPr>
                <w:rFonts w:ascii="Times New Roman" w:eastAsia="Calibri" w:hAnsi="Times New Roman" w:cs="Times New Roman"/>
                <w:sz w:val="20"/>
                <w:szCs w:val="20"/>
                <w:lang w:val="en-US" w:bidi="en-US"/>
              </w:rPr>
            </w:pPr>
            <w:r w:rsidRPr="004176E1">
              <w:rPr>
                <w:rFonts w:ascii="Times New Roman" w:eastAsia="Calibri" w:hAnsi="Times New Roman" w:cs="Times New Roman"/>
                <w:b/>
                <w:i/>
                <w:sz w:val="20"/>
                <w:szCs w:val="20"/>
                <w:lang w:val="en-US" w:bidi="en-US"/>
              </w:rPr>
              <w:t xml:space="preserve">Wind at work </w:t>
            </w:r>
          </w:p>
          <w:p w:rsidR="004176E1" w:rsidRPr="004176E1" w:rsidRDefault="004176E1" w:rsidP="004176E1">
            <w:pPr>
              <w:spacing w:after="0" w:line="360" w:lineRule="auto"/>
              <w:jc w:val="both"/>
              <w:rPr>
                <w:rFonts w:ascii="Times New Roman" w:eastAsia="Calibri" w:hAnsi="Times New Roman" w:cs="Times New Roman"/>
                <w:sz w:val="20"/>
                <w:szCs w:val="20"/>
                <w:lang w:bidi="en-US"/>
              </w:rPr>
            </w:pPr>
            <w:r w:rsidRPr="004176E1">
              <w:rPr>
                <w:rFonts w:ascii="Times New Roman" w:eastAsia="Calibri" w:hAnsi="Times New Roman" w:cs="Times New Roman"/>
                <w:sz w:val="20"/>
                <w:szCs w:val="20"/>
                <w:lang w:bidi="en-US"/>
              </w:rPr>
              <w:t>У корелацији са физиком</w:t>
            </w:r>
          </w:p>
          <w:p w:rsidR="004176E1" w:rsidRPr="004176E1" w:rsidRDefault="004176E1" w:rsidP="004176E1">
            <w:pPr>
              <w:spacing w:after="0" w:line="360" w:lineRule="auto"/>
              <w:jc w:val="both"/>
              <w:rPr>
                <w:rFonts w:ascii="Times New Roman" w:eastAsia="Calibri" w:hAnsi="Times New Roman" w:cs="Times New Roman"/>
                <w:sz w:val="20"/>
                <w:szCs w:val="20"/>
                <w:lang w:bidi="en-US"/>
              </w:rPr>
            </w:pPr>
            <w:r w:rsidRPr="004176E1">
              <w:rPr>
                <w:rFonts w:ascii="Times New Roman" w:eastAsia="Calibri" w:hAnsi="Times New Roman" w:cs="Times New Roman"/>
                <w:sz w:val="20"/>
                <w:szCs w:val="20"/>
                <w:lang w:bidi="en-US"/>
              </w:rPr>
              <w:t xml:space="preserve">Енергија </w:t>
            </w:r>
            <w:r w:rsidRPr="004176E1">
              <w:rPr>
                <w:rFonts w:ascii="Times New Roman" w:eastAsia="Calibri" w:hAnsi="Times New Roman" w:cs="Times New Roman"/>
                <w:sz w:val="20"/>
                <w:szCs w:val="20"/>
                <w:lang w:val="en-US" w:bidi="en-US"/>
              </w:rPr>
              <w:t>–</w:t>
            </w:r>
            <w:r w:rsidRPr="004176E1">
              <w:rPr>
                <w:rFonts w:ascii="Times New Roman" w:eastAsia="Calibri" w:hAnsi="Times New Roman" w:cs="Times New Roman"/>
                <w:sz w:val="20"/>
                <w:szCs w:val="20"/>
                <w:lang w:bidi="en-US"/>
              </w:rPr>
              <w:t xml:space="preserve"> производња чисте зелене енергије</w:t>
            </w:r>
          </w:p>
          <w:p w:rsidR="004176E1" w:rsidRPr="004176E1" w:rsidRDefault="004176E1" w:rsidP="004176E1">
            <w:pPr>
              <w:spacing w:after="0" w:line="360" w:lineRule="auto"/>
              <w:jc w:val="both"/>
              <w:rPr>
                <w:rFonts w:ascii="Times New Roman" w:eastAsia="Calibri" w:hAnsi="Times New Roman" w:cs="Times New Roman"/>
                <w:b/>
                <w:i/>
                <w:sz w:val="20"/>
                <w:szCs w:val="20"/>
                <w:lang w:val="en-US" w:bidi="en-US"/>
              </w:rPr>
            </w:pPr>
            <w:r w:rsidRPr="004176E1">
              <w:rPr>
                <w:rFonts w:ascii="Times New Roman" w:eastAsia="Calibri" w:hAnsi="Times New Roman" w:cs="Times New Roman"/>
                <w:b/>
                <w:i/>
                <w:sz w:val="20"/>
                <w:szCs w:val="20"/>
                <w:lang w:val="en-US" w:bidi="en-US"/>
              </w:rPr>
              <w:t xml:space="preserve">Right or wrong </w:t>
            </w:r>
          </w:p>
          <w:p w:rsidR="004176E1" w:rsidRPr="004176E1" w:rsidRDefault="004176E1" w:rsidP="004176E1">
            <w:pPr>
              <w:spacing w:after="0" w:line="360" w:lineRule="auto"/>
              <w:jc w:val="both"/>
              <w:rPr>
                <w:rFonts w:ascii="Times New Roman" w:eastAsia="Calibri" w:hAnsi="Times New Roman" w:cs="Times New Roman"/>
                <w:sz w:val="20"/>
                <w:szCs w:val="20"/>
                <w:lang w:bidi="en-US"/>
              </w:rPr>
            </w:pPr>
            <w:r w:rsidRPr="004176E1">
              <w:rPr>
                <w:rFonts w:ascii="Times New Roman" w:eastAsia="Calibri" w:hAnsi="Times New Roman" w:cs="Times New Roman"/>
                <w:sz w:val="20"/>
                <w:szCs w:val="20"/>
                <w:lang w:bidi="en-US"/>
              </w:rPr>
              <w:lastRenderedPageBreak/>
              <w:t>У корелацији са социологијом</w:t>
            </w:r>
          </w:p>
          <w:p w:rsidR="004176E1" w:rsidRPr="004176E1" w:rsidRDefault="004176E1" w:rsidP="004176E1">
            <w:pPr>
              <w:spacing w:after="0" w:line="360" w:lineRule="auto"/>
              <w:jc w:val="both"/>
              <w:rPr>
                <w:rFonts w:ascii="Times New Roman" w:eastAsia="Calibri" w:hAnsi="Times New Roman" w:cs="Times New Roman"/>
                <w:sz w:val="20"/>
                <w:szCs w:val="20"/>
                <w:lang w:bidi="en-US"/>
              </w:rPr>
            </w:pPr>
            <w:r w:rsidRPr="004176E1">
              <w:rPr>
                <w:rFonts w:ascii="Times New Roman" w:eastAsia="Calibri" w:hAnsi="Times New Roman" w:cs="Times New Roman"/>
                <w:sz w:val="20"/>
                <w:szCs w:val="20"/>
                <w:lang w:bidi="en-US"/>
              </w:rPr>
              <w:t xml:space="preserve">Млади у савременом друштву </w:t>
            </w:r>
            <w:r w:rsidRPr="004176E1">
              <w:rPr>
                <w:rFonts w:ascii="Times New Roman" w:eastAsia="Calibri" w:hAnsi="Times New Roman" w:cs="Times New Roman"/>
                <w:sz w:val="20"/>
                <w:szCs w:val="20"/>
                <w:lang w:val="en-US" w:bidi="en-US"/>
              </w:rPr>
              <w:t xml:space="preserve">– </w:t>
            </w:r>
            <w:r w:rsidRPr="004176E1">
              <w:rPr>
                <w:rFonts w:ascii="Times New Roman" w:eastAsia="Calibri" w:hAnsi="Times New Roman" w:cs="Times New Roman"/>
                <w:sz w:val="20"/>
                <w:szCs w:val="20"/>
                <w:lang w:bidi="en-US"/>
              </w:rPr>
              <w:t>образовање, слободно време, комуникација, друштвени активизиам, однос између генерација</w:t>
            </w:r>
          </w:p>
          <w:p w:rsidR="004176E1" w:rsidRPr="004176E1" w:rsidRDefault="004176E1" w:rsidP="004176E1">
            <w:pPr>
              <w:spacing w:after="0" w:line="360" w:lineRule="auto"/>
              <w:jc w:val="both"/>
              <w:rPr>
                <w:rFonts w:ascii="Times New Roman" w:eastAsia="Calibri" w:hAnsi="Times New Roman" w:cs="Times New Roman"/>
                <w:b/>
                <w:i/>
                <w:sz w:val="20"/>
                <w:szCs w:val="20"/>
                <w:lang w:val="en-US" w:bidi="en-US"/>
              </w:rPr>
            </w:pPr>
          </w:p>
          <w:p w:rsidR="004176E1" w:rsidRPr="004176E1" w:rsidRDefault="004176E1" w:rsidP="004176E1">
            <w:pPr>
              <w:spacing w:after="0" w:line="360" w:lineRule="auto"/>
              <w:jc w:val="both"/>
              <w:rPr>
                <w:rFonts w:ascii="Times New Roman" w:eastAsia="Calibri" w:hAnsi="Times New Roman" w:cs="Times New Roman"/>
                <w:sz w:val="20"/>
                <w:szCs w:val="20"/>
                <w:lang w:bidi="en-US"/>
              </w:rPr>
            </w:pPr>
          </w:p>
        </w:tc>
        <w:tc>
          <w:tcPr>
            <w:tcW w:w="3828" w:type="dxa"/>
            <w:tcBorders>
              <w:top w:val="single" w:sz="4" w:space="0" w:color="auto"/>
              <w:left w:val="single" w:sz="4" w:space="0" w:color="auto"/>
              <w:bottom w:val="single" w:sz="4" w:space="0" w:color="auto"/>
              <w:right w:val="single" w:sz="4" w:space="0" w:color="auto"/>
            </w:tcBorders>
          </w:tcPr>
          <w:p w:rsidR="004176E1" w:rsidRPr="004176E1" w:rsidRDefault="004176E1" w:rsidP="004176E1">
            <w:pPr>
              <w:spacing w:after="0" w:line="360" w:lineRule="auto"/>
              <w:jc w:val="both"/>
              <w:rPr>
                <w:rFonts w:ascii="Times New Roman" w:eastAsia="Calibri" w:hAnsi="Times New Roman" w:cs="Times New Roman"/>
                <w:sz w:val="20"/>
                <w:szCs w:val="20"/>
                <w:lang w:bidi="en-US"/>
              </w:rPr>
            </w:pPr>
            <w:r w:rsidRPr="004176E1">
              <w:rPr>
                <w:rFonts w:ascii="Times New Roman" w:eastAsia="Calibri" w:hAnsi="Times New Roman" w:cs="Times New Roman"/>
                <w:sz w:val="20"/>
                <w:szCs w:val="20"/>
                <w:lang w:bidi="en-US"/>
              </w:rPr>
              <w:lastRenderedPageBreak/>
              <w:t>ОН</w:t>
            </w:r>
          </w:p>
          <w:p w:rsidR="004176E1" w:rsidRPr="004176E1" w:rsidRDefault="004176E1" w:rsidP="004176E1">
            <w:pPr>
              <w:spacing w:after="0" w:line="360" w:lineRule="auto"/>
              <w:jc w:val="both"/>
              <w:rPr>
                <w:rFonts w:ascii="Times New Roman" w:eastAsia="Calibri" w:hAnsi="Times New Roman" w:cs="Times New Roman"/>
                <w:sz w:val="20"/>
                <w:szCs w:val="20"/>
                <w:lang w:bidi="en-US"/>
              </w:rPr>
            </w:pPr>
            <w:r w:rsidRPr="004176E1">
              <w:rPr>
                <w:rFonts w:ascii="Times New Roman" w:eastAsia="Calibri" w:hAnsi="Times New Roman" w:cs="Times New Roman"/>
                <w:sz w:val="20"/>
                <w:szCs w:val="20"/>
                <w:lang w:bidi="en-US"/>
              </w:rPr>
              <w:t>1. Област језичке вештине - СЛУШАЊЕ</w:t>
            </w:r>
          </w:p>
          <w:p w:rsidR="004176E1" w:rsidRPr="004176E1" w:rsidRDefault="004176E1" w:rsidP="004176E1">
            <w:pPr>
              <w:spacing w:after="0" w:line="360" w:lineRule="auto"/>
              <w:jc w:val="both"/>
              <w:rPr>
                <w:rFonts w:ascii="Times New Roman" w:eastAsia="Calibri" w:hAnsi="Times New Roman" w:cs="Times New Roman"/>
                <w:sz w:val="20"/>
                <w:szCs w:val="20"/>
                <w:lang w:bidi="en-US"/>
              </w:rPr>
            </w:pPr>
            <w:r w:rsidRPr="004176E1">
              <w:rPr>
                <w:rFonts w:ascii="Times New Roman" w:eastAsia="Calibri" w:hAnsi="Times New Roman" w:cs="Times New Roman"/>
                <w:sz w:val="20"/>
                <w:szCs w:val="20"/>
                <w:lang w:bidi="en-US"/>
              </w:rPr>
              <w:t>2. СТ.1.1.1. Разуме краће поруке,</w:t>
            </w:r>
          </w:p>
          <w:p w:rsidR="004176E1" w:rsidRPr="004176E1" w:rsidRDefault="004176E1" w:rsidP="004176E1">
            <w:pPr>
              <w:spacing w:after="0" w:line="360" w:lineRule="auto"/>
              <w:jc w:val="both"/>
              <w:rPr>
                <w:rFonts w:ascii="Times New Roman" w:eastAsia="Calibri" w:hAnsi="Times New Roman" w:cs="Times New Roman"/>
                <w:sz w:val="20"/>
                <w:szCs w:val="20"/>
                <w:lang w:bidi="en-US"/>
              </w:rPr>
            </w:pPr>
            <w:r w:rsidRPr="004176E1">
              <w:rPr>
                <w:rFonts w:ascii="Times New Roman" w:eastAsia="Calibri" w:hAnsi="Times New Roman" w:cs="Times New Roman"/>
                <w:sz w:val="20"/>
                <w:szCs w:val="20"/>
                <w:lang w:bidi="en-US"/>
              </w:rPr>
              <w:t>обавештења и упутства која се саопштавају</w:t>
            </w:r>
          </w:p>
          <w:p w:rsidR="004176E1" w:rsidRPr="004176E1" w:rsidRDefault="004176E1" w:rsidP="004176E1">
            <w:pPr>
              <w:spacing w:after="0" w:line="360" w:lineRule="auto"/>
              <w:jc w:val="both"/>
              <w:rPr>
                <w:rFonts w:ascii="Times New Roman" w:eastAsia="Calibri" w:hAnsi="Times New Roman" w:cs="Times New Roman"/>
                <w:sz w:val="20"/>
                <w:szCs w:val="20"/>
                <w:lang w:bidi="en-US"/>
              </w:rPr>
            </w:pPr>
            <w:r w:rsidRPr="004176E1">
              <w:rPr>
                <w:rFonts w:ascii="Times New Roman" w:eastAsia="Calibri" w:hAnsi="Times New Roman" w:cs="Times New Roman"/>
                <w:sz w:val="20"/>
                <w:szCs w:val="20"/>
                <w:lang w:bidi="en-US"/>
              </w:rPr>
              <w:t>разговетно и полако.</w:t>
            </w:r>
          </w:p>
          <w:p w:rsidR="004176E1" w:rsidRPr="004176E1" w:rsidRDefault="004176E1" w:rsidP="004176E1">
            <w:pPr>
              <w:spacing w:after="0" w:line="360" w:lineRule="auto"/>
              <w:jc w:val="both"/>
              <w:rPr>
                <w:rFonts w:ascii="Times New Roman" w:eastAsia="Calibri" w:hAnsi="Times New Roman" w:cs="Times New Roman"/>
                <w:sz w:val="20"/>
                <w:szCs w:val="20"/>
                <w:lang w:bidi="en-US"/>
              </w:rPr>
            </w:pPr>
            <w:r w:rsidRPr="004176E1">
              <w:rPr>
                <w:rFonts w:ascii="Times New Roman" w:eastAsia="Calibri" w:hAnsi="Times New Roman" w:cs="Times New Roman"/>
                <w:sz w:val="20"/>
                <w:szCs w:val="20"/>
                <w:lang w:bidi="en-US"/>
              </w:rPr>
              <w:t>2. СТ.1.1.2. Схвата смисао краће спонтане</w:t>
            </w:r>
          </w:p>
          <w:p w:rsidR="004176E1" w:rsidRPr="004176E1" w:rsidRDefault="004176E1" w:rsidP="004176E1">
            <w:pPr>
              <w:spacing w:after="0" w:line="360" w:lineRule="auto"/>
              <w:jc w:val="both"/>
              <w:rPr>
                <w:rFonts w:ascii="Times New Roman" w:eastAsia="Calibri" w:hAnsi="Times New Roman" w:cs="Times New Roman"/>
                <w:sz w:val="20"/>
                <w:szCs w:val="20"/>
                <w:lang w:bidi="en-US"/>
              </w:rPr>
            </w:pPr>
            <w:r w:rsidRPr="004176E1">
              <w:rPr>
                <w:rFonts w:ascii="Times New Roman" w:eastAsia="Calibri" w:hAnsi="Times New Roman" w:cs="Times New Roman"/>
                <w:sz w:val="20"/>
                <w:szCs w:val="20"/>
                <w:lang w:bidi="en-US"/>
              </w:rPr>
              <w:lastRenderedPageBreak/>
              <w:t>интеракције између двоје или више</w:t>
            </w:r>
          </w:p>
          <w:p w:rsidR="004176E1" w:rsidRPr="004176E1" w:rsidRDefault="004176E1" w:rsidP="004176E1">
            <w:pPr>
              <w:spacing w:after="0" w:line="360" w:lineRule="auto"/>
              <w:jc w:val="both"/>
              <w:rPr>
                <w:rFonts w:ascii="Times New Roman" w:eastAsia="Calibri" w:hAnsi="Times New Roman" w:cs="Times New Roman"/>
                <w:sz w:val="20"/>
                <w:szCs w:val="20"/>
                <w:lang w:bidi="en-US"/>
              </w:rPr>
            </w:pPr>
            <w:r w:rsidRPr="004176E1">
              <w:rPr>
                <w:rFonts w:ascii="Times New Roman" w:eastAsia="Calibri" w:hAnsi="Times New Roman" w:cs="Times New Roman"/>
                <w:sz w:val="20"/>
                <w:szCs w:val="20"/>
                <w:lang w:bidi="en-US"/>
              </w:rPr>
              <w:t>(са)говорника у личном, образовном и</w:t>
            </w:r>
          </w:p>
          <w:p w:rsidR="004176E1" w:rsidRPr="004176E1" w:rsidRDefault="004176E1" w:rsidP="004176E1">
            <w:pPr>
              <w:spacing w:after="0" w:line="360" w:lineRule="auto"/>
              <w:jc w:val="both"/>
              <w:rPr>
                <w:rFonts w:ascii="Times New Roman" w:eastAsia="Calibri" w:hAnsi="Times New Roman" w:cs="Times New Roman"/>
                <w:sz w:val="20"/>
                <w:szCs w:val="20"/>
                <w:lang w:bidi="en-US"/>
              </w:rPr>
            </w:pPr>
            <w:r w:rsidRPr="004176E1">
              <w:rPr>
                <w:rFonts w:ascii="Times New Roman" w:eastAsia="Calibri" w:hAnsi="Times New Roman" w:cs="Times New Roman"/>
                <w:sz w:val="20"/>
                <w:szCs w:val="20"/>
                <w:lang w:bidi="en-US"/>
              </w:rPr>
              <w:t>јавном контексту.</w:t>
            </w:r>
          </w:p>
          <w:p w:rsidR="004176E1" w:rsidRPr="004176E1" w:rsidRDefault="004176E1" w:rsidP="004176E1">
            <w:pPr>
              <w:spacing w:after="0" w:line="360" w:lineRule="auto"/>
              <w:jc w:val="both"/>
              <w:rPr>
                <w:rFonts w:ascii="Times New Roman" w:eastAsia="Calibri" w:hAnsi="Times New Roman" w:cs="Times New Roman"/>
                <w:sz w:val="20"/>
                <w:szCs w:val="20"/>
                <w:lang w:bidi="en-US"/>
              </w:rPr>
            </w:pPr>
            <w:r w:rsidRPr="004176E1">
              <w:rPr>
                <w:rFonts w:ascii="Times New Roman" w:eastAsia="Calibri" w:hAnsi="Times New Roman" w:cs="Times New Roman"/>
                <w:sz w:val="20"/>
                <w:szCs w:val="20"/>
                <w:lang w:bidi="en-US"/>
              </w:rPr>
              <w:t>2. СТ.1.1.3. Схвата општи смисао</w:t>
            </w:r>
          </w:p>
          <w:p w:rsidR="004176E1" w:rsidRPr="004176E1" w:rsidRDefault="004176E1" w:rsidP="004176E1">
            <w:pPr>
              <w:spacing w:after="0" w:line="360" w:lineRule="auto"/>
              <w:jc w:val="both"/>
              <w:rPr>
                <w:rFonts w:ascii="Times New Roman" w:eastAsia="Calibri" w:hAnsi="Times New Roman" w:cs="Times New Roman"/>
                <w:sz w:val="20"/>
                <w:szCs w:val="20"/>
                <w:lang w:bidi="en-US"/>
              </w:rPr>
            </w:pPr>
            <w:r w:rsidRPr="004176E1">
              <w:rPr>
                <w:rFonts w:ascii="Times New Roman" w:eastAsia="Calibri" w:hAnsi="Times New Roman" w:cs="Times New Roman"/>
                <w:sz w:val="20"/>
                <w:szCs w:val="20"/>
                <w:lang w:bidi="en-US"/>
              </w:rPr>
              <w:t>информације или краћих монолошких</w:t>
            </w:r>
          </w:p>
          <w:p w:rsidR="004176E1" w:rsidRPr="004176E1" w:rsidRDefault="004176E1" w:rsidP="004176E1">
            <w:pPr>
              <w:spacing w:after="0" w:line="360" w:lineRule="auto"/>
              <w:jc w:val="both"/>
              <w:rPr>
                <w:rFonts w:ascii="Times New Roman" w:eastAsia="Calibri" w:hAnsi="Times New Roman" w:cs="Times New Roman"/>
                <w:sz w:val="20"/>
                <w:szCs w:val="20"/>
                <w:lang w:bidi="en-US"/>
              </w:rPr>
            </w:pPr>
            <w:r w:rsidRPr="004176E1">
              <w:rPr>
                <w:rFonts w:ascii="Times New Roman" w:eastAsia="Calibri" w:hAnsi="Times New Roman" w:cs="Times New Roman"/>
                <w:sz w:val="20"/>
                <w:szCs w:val="20"/>
                <w:lang w:bidi="en-US"/>
              </w:rPr>
              <w:t>излагања у образовном и јавном контексту.</w:t>
            </w:r>
          </w:p>
          <w:p w:rsidR="004176E1" w:rsidRPr="004176E1" w:rsidRDefault="004176E1" w:rsidP="004176E1">
            <w:pPr>
              <w:spacing w:after="0" w:line="360" w:lineRule="auto"/>
              <w:jc w:val="both"/>
              <w:rPr>
                <w:rFonts w:ascii="Times New Roman" w:eastAsia="Calibri" w:hAnsi="Times New Roman" w:cs="Times New Roman"/>
                <w:sz w:val="20"/>
                <w:szCs w:val="20"/>
                <w:lang w:bidi="en-US"/>
              </w:rPr>
            </w:pPr>
            <w:r w:rsidRPr="004176E1">
              <w:rPr>
                <w:rFonts w:ascii="Times New Roman" w:eastAsia="Calibri" w:hAnsi="Times New Roman" w:cs="Times New Roman"/>
                <w:sz w:val="20"/>
                <w:szCs w:val="20"/>
                <w:lang w:bidi="en-US"/>
              </w:rPr>
              <w:t>2. СТ.1.1.4. Схвата смисао прилагођеног</w:t>
            </w:r>
          </w:p>
          <w:p w:rsidR="004176E1" w:rsidRPr="004176E1" w:rsidRDefault="004176E1" w:rsidP="004176E1">
            <w:pPr>
              <w:spacing w:after="0" w:line="360" w:lineRule="auto"/>
              <w:jc w:val="both"/>
              <w:rPr>
                <w:rFonts w:ascii="Times New Roman" w:eastAsia="Calibri" w:hAnsi="Times New Roman" w:cs="Times New Roman"/>
                <w:sz w:val="20"/>
                <w:szCs w:val="20"/>
                <w:lang w:bidi="en-US"/>
              </w:rPr>
            </w:pPr>
            <w:r w:rsidRPr="004176E1">
              <w:rPr>
                <w:rFonts w:ascii="Times New Roman" w:eastAsia="Calibri" w:hAnsi="Times New Roman" w:cs="Times New Roman"/>
                <w:sz w:val="20"/>
                <w:szCs w:val="20"/>
                <w:lang w:bidi="en-US"/>
              </w:rPr>
              <w:t>аудио и видео записа у вези с темама из</w:t>
            </w:r>
          </w:p>
          <w:p w:rsidR="004176E1" w:rsidRPr="004176E1" w:rsidRDefault="004176E1" w:rsidP="004176E1">
            <w:pPr>
              <w:spacing w:after="0" w:line="360" w:lineRule="auto"/>
              <w:jc w:val="both"/>
              <w:rPr>
                <w:rFonts w:ascii="Times New Roman" w:eastAsia="Calibri" w:hAnsi="Times New Roman" w:cs="Times New Roman"/>
                <w:sz w:val="20"/>
                <w:szCs w:val="20"/>
                <w:lang w:bidi="en-US"/>
              </w:rPr>
            </w:pPr>
            <w:r w:rsidRPr="004176E1">
              <w:rPr>
                <w:rFonts w:ascii="Times New Roman" w:eastAsia="Calibri" w:hAnsi="Times New Roman" w:cs="Times New Roman"/>
                <w:sz w:val="20"/>
                <w:szCs w:val="20"/>
                <w:lang w:bidi="en-US"/>
              </w:rPr>
              <w:t>свакодневног живота (стандардни говор,</w:t>
            </w:r>
          </w:p>
          <w:p w:rsidR="004176E1" w:rsidRPr="004176E1" w:rsidRDefault="004176E1" w:rsidP="004176E1">
            <w:pPr>
              <w:spacing w:after="0" w:line="360" w:lineRule="auto"/>
              <w:jc w:val="both"/>
              <w:rPr>
                <w:rFonts w:ascii="Times New Roman" w:eastAsia="Calibri" w:hAnsi="Times New Roman" w:cs="Times New Roman"/>
                <w:sz w:val="20"/>
                <w:szCs w:val="20"/>
                <w:lang w:bidi="en-US"/>
              </w:rPr>
            </w:pPr>
            <w:r w:rsidRPr="004176E1">
              <w:rPr>
                <w:rFonts w:ascii="Times New Roman" w:eastAsia="Calibri" w:hAnsi="Times New Roman" w:cs="Times New Roman"/>
                <w:sz w:val="20"/>
                <w:szCs w:val="20"/>
                <w:lang w:bidi="en-US"/>
              </w:rPr>
              <w:t>разговетни изговор и спор ритам</w:t>
            </w:r>
          </w:p>
          <w:p w:rsidR="004176E1" w:rsidRPr="004176E1" w:rsidRDefault="004176E1" w:rsidP="004176E1">
            <w:pPr>
              <w:spacing w:after="0" w:line="360" w:lineRule="auto"/>
              <w:jc w:val="both"/>
              <w:rPr>
                <w:rFonts w:ascii="Times New Roman" w:eastAsia="Calibri" w:hAnsi="Times New Roman" w:cs="Times New Roman"/>
                <w:sz w:val="20"/>
                <w:szCs w:val="20"/>
                <w:lang w:bidi="en-US"/>
              </w:rPr>
            </w:pPr>
            <w:r w:rsidRPr="004176E1">
              <w:rPr>
                <w:rFonts w:ascii="Times New Roman" w:eastAsia="Calibri" w:hAnsi="Times New Roman" w:cs="Times New Roman"/>
                <w:sz w:val="20"/>
                <w:szCs w:val="20"/>
                <w:lang w:bidi="en-US"/>
              </w:rPr>
              <w:t>излагања).</w:t>
            </w:r>
          </w:p>
          <w:p w:rsidR="004176E1" w:rsidRPr="004176E1" w:rsidRDefault="004176E1" w:rsidP="004176E1">
            <w:pPr>
              <w:spacing w:after="0" w:line="360" w:lineRule="auto"/>
              <w:jc w:val="both"/>
              <w:rPr>
                <w:rFonts w:ascii="Times New Roman" w:eastAsia="Calibri" w:hAnsi="Times New Roman" w:cs="Times New Roman"/>
                <w:sz w:val="20"/>
                <w:szCs w:val="20"/>
                <w:lang w:bidi="en-US"/>
              </w:rPr>
            </w:pPr>
            <w:r w:rsidRPr="004176E1">
              <w:rPr>
                <w:rFonts w:ascii="Times New Roman" w:eastAsia="Calibri" w:hAnsi="Times New Roman" w:cs="Times New Roman"/>
                <w:sz w:val="20"/>
                <w:szCs w:val="20"/>
                <w:lang w:bidi="en-US"/>
              </w:rPr>
              <w:t>2. Област језичке вештине - ЧИТАЊЕ</w:t>
            </w:r>
          </w:p>
          <w:p w:rsidR="004176E1" w:rsidRPr="004176E1" w:rsidRDefault="004176E1" w:rsidP="004176E1">
            <w:pPr>
              <w:spacing w:after="0" w:line="360" w:lineRule="auto"/>
              <w:jc w:val="both"/>
              <w:rPr>
                <w:rFonts w:ascii="Times New Roman" w:eastAsia="Calibri" w:hAnsi="Times New Roman" w:cs="Times New Roman"/>
                <w:sz w:val="20"/>
                <w:szCs w:val="20"/>
                <w:lang w:bidi="en-US"/>
              </w:rPr>
            </w:pPr>
            <w:r w:rsidRPr="004176E1">
              <w:rPr>
                <w:rFonts w:ascii="Times New Roman" w:eastAsia="Calibri" w:hAnsi="Times New Roman" w:cs="Times New Roman"/>
                <w:sz w:val="20"/>
                <w:szCs w:val="20"/>
                <w:lang w:bidi="en-US"/>
              </w:rPr>
              <w:t>2.СТ.1.2.1. Разуме општи смисао</w:t>
            </w:r>
          </w:p>
          <w:p w:rsidR="004176E1" w:rsidRPr="004176E1" w:rsidRDefault="004176E1" w:rsidP="004176E1">
            <w:pPr>
              <w:spacing w:after="0" w:line="360" w:lineRule="auto"/>
              <w:jc w:val="both"/>
              <w:rPr>
                <w:rFonts w:ascii="Times New Roman" w:eastAsia="Calibri" w:hAnsi="Times New Roman" w:cs="Times New Roman"/>
                <w:sz w:val="20"/>
                <w:szCs w:val="20"/>
                <w:lang w:bidi="en-US"/>
              </w:rPr>
            </w:pPr>
            <w:r w:rsidRPr="004176E1">
              <w:rPr>
                <w:rFonts w:ascii="Times New Roman" w:eastAsia="Calibri" w:hAnsi="Times New Roman" w:cs="Times New Roman"/>
                <w:sz w:val="20"/>
                <w:szCs w:val="20"/>
                <w:lang w:bidi="en-US"/>
              </w:rPr>
              <w:t>једноставних краћих текстова у вези с</w:t>
            </w:r>
          </w:p>
          <w:p w:rsidR="004176E1" w:rsidRPr="004176E1" w:rsidRDefault="004176E1" w:rsidP="004176E1">
            <w:pPr>
              <w:spacing w:after="0" w:line="360" w:lineRule="auto"/>
              <w:jc w:val="both"/>
              <w:rPr>
                <w:rFonts w:ascii="Times New Roman" w:eastAsia="Calibri" w:hAnsi="Times New Roman" w:cs="Times New Roman"/>
                <w:sz w:val="20"/>
                <w:szCs w:val="20"/>
                <w:lang w:bidi="en-US"/>
              </w:rPr>
            </w:pPr>
            <w:r w:rsidRPr="004176E1">
              <w:rPr>
                <w:rFonts w:ascii="Times New Roman" w:eastAsia="Calibri" w:hAnsi="Times New Roman" w:cs="Times New Roman"/>
                <w:sz w:val="20"/>
                <w:szCs w:val="20"/>
                <w:lang w:bidi="en-US"/>
              </w:rPr>
              <w:t>блиским темама, у којима преовлађују</w:t>
            </w:r>
          </w:p>
          <w:p w:rsidR="004176E1" w:rsidRPr="004176E1" w:rsidRDefault="004176E1" w:rsidP="004176E1">
            <w:pPr>
              <w:spacing w:after="0" w:line="360" w:lineRule="auto"/>
              <w:jc w:val="both"/>
              <w:rPr>
                <w:rFonts w:ascii="Times New Roman" w:eastAsia="Calibri" w:hAnsi="Times New Roman" w:cs="Times New Roman"/>
                <w:sz w:val="20"/>
                <w:szCs w:val="20"/>
                <w:lang w:bidi="en-US"/>
              </w:rPr>
            </w:pPr>
            <w:r w:rsidRPr="004176E1">
              <w:rPr>
                <w:rFonts w:ascii="Times New Roman" w:eastAsia="Calibri" w:hAnsi="Times New Roman" w:cs="Times New Roman"/>
                <w:sz w:val="20"/>
                <w:szCs w:val="20"/>
                <w:lang w:bidi="en-US"/>
              </w:rPr>
              <w:t>фреквентне речи и интернационализми.</w:t>
            </w:r>
          </w:p>
          <w:p w:rsidR="004176E1" w:rsidRPr="004176E1" w:rsidRDefault="004176E1" w:rsidP="004176E1">
            <w:pPr>
              <w:spacing w:after="0" w:line="360" w:lineRule="auto"/>
              <w:jc w:val="both"/>
              <w:rPr>
                <w:rFonts w:ascii="Times New Roman" w:eastAsia="Calibri" w:hAnsi="Times New Roman" w:cs="Times New Roman"/>
                <w:sz w:val="20"/>
                <w:szCs w:val="20"/>
                <w:lang w:bidi="en-US"/>
              </w:rPr>
            </w:pPr>
            <w:r w:rsidRPr="004176E1">
              <w:rPr>
                <w:rFonts w:ascii="Times New Roman" w:eastAsia="Calibri" w:hAnsi="Times New Roman" w:cs="Times New Roman"/>
                <w:sz w:val="20"/>
                <w:szCs w:val="20"/>
                <w:lang w:bidi="en-US"/>
              </w:rPr>
              <w:t>2.СТ.1.2.2. Проналази потребне</w:t>
            </w:r>
          </w:p>
          <w:p w:rsidR="004176E1" w:rsidRPr="004176E1" w:rsidRDefault="004176E1" w:rsidP="004176E1">
            <w:pPr>
              <w:spacing w:after="0" w:line="360" w:lineRule="auto"/>
              <w:jc w:val="both"/>
              <w:rPr>
                <w:rFonts w:ascii="Times New Roman" w:eastAsia="Calibri" w:hAnsi="Times New Roman" w:cs="Times New Roman"/>
                <w:sz w:val="20"/>
                <w:szCs w:val="20"/>
                <w:lang w:bidi="en-US"/>
              </w:rPr>
            </w:pPr>
            <w:r w:rsidRPr="004176E1">
              <w:rPr>
                <w:rFonts w:ascii="Times New Roman" w:eastAsia="Calibri" w:hAnsi="Times New Roman" w:cs="Times New Roman"/>
                <w:sz w:val="20"/>
                <w:szCs w:val="20"/>
                <w:lang w:bidi="en-US"/>
              </w:rPr>
              <w:t>информације у једноставним текстовима</w:t>
            </w:r>
          </w:p>
          <w:p w:rsidR="004176E1" w:rsidRPr="004176E1" w:rsidRDefault="004176E1" w:rsidP="004176E1">
            <w:pPr>
              <w:spacing w:after="0" w:line="360" w:lineRule="auto"/>
              <w:jc w:val="both"/>
              <w:rPr>
                <w:rFonts w:ascii="Times New Roman" w:eastAsia="Calibri" w:hAnsi="Times New Roman" w:cs="Times New Roman"/>
                <w:sz w:val="20"/>
                <w:szCs w:val="20"/>
                <w:lang w:bidi="en-US"/>
              </w:rPr>
            </w:pPr>
            <w:r w:rsidRPr="004176E1">
              <w:rPr>
                <w:rFonts w:ascii="Times New Roman" w:eastAsia="Calibri" w:hAnsi="Times New Roman" w:cs="Times New Roman"/>
                <w:sz w:val="20"/>
                <w:szCs w:val="20"/>
                <w:lang w:bidi="en-US"/>
              </w:rPr>
              <w:t>(нпр. огласи, брошуре, обавештења, кратке</w:t>
            </w:r>
          </w:p>
          <w:p w:rsidR="004176E1" w:rsidRPr="004176E1" w:rsidRDefault="004176E1" w:rsidP="004176E1">
            <w:pPr>
              <w:spacing w:after="0" w:line="360" w:lineRule="auto"/>
              <w:jc w:val="both"/>
              <w:rPr>
                <w:rFonts w:ascii="Times New Roman" w:eastAsia="Calibri" w:hAnsi="Times New Roman" w:cs="Times New Roman"/>
                <w:sz w:val="20"/>
                <w:szCs w:val="20"/>
                <w:lang w:bidi="en-US"/>
              </w:rPr>
            </w:pPr>
            <w:r w:rsidRPr="004176E1">
              <w:rPr>
                <w:rFonts w:ascii="Times New Roman" w:eastAsia="Calibri" w:hAnsi="Times New Roman" w:cs="Times New Roman"/>
                <w:sz w:val="20"/>
                <w:szCs w:val="20"/>
                <w:lang w:bidi="en-US"/>
              </w:rPr>
              <w:t>новинске вести ).</w:t>
            </w:r>
          </w:p>
          <w:p w:rsidR="004176E1" w:rsidRPr="004176E1" w:rsidRDefault="004176E1" w:rsidP="004176E1">
            <w:pPr>
              <w:spacing w:after="0" w:line="360" w:lineRule="auto"/>
              <w:jc w:val="both"/>
              <w:rPr>
                <w:rFonts w:ascii="Times New Roman" w:eastAsia="Calibri" w:hAnsi="Times New Roman" w:cs="Times New Roman"/>
                <w:sz w:val="20"/>
                <w:szCs w:val="20"/>
                <w:lang w:bidi="en-US"/>
              </w:rPr>
            </w:pPr>
            <w:r w:rsidRPr="004176E1">
              <w:rPr>
                <w:rFonts w:ascii="Times New Roman" w:eastAsia="Calibri" w:hAnsi="Times New Roman" w:cs="Times New Roman"/>
                <w:sz w:val="20"/>
                <w:szCs w:val="20"/>
                <w:lang w:bidi="en-US"/>
              </w:rPr>
              <w:t>2.СТ.1.2.3. Разуме једноставне личне</w:t>
            </w:r>
          </w:p>
          <w:p w:rsidR="004176E1" w:rsidRPr="004176E1" w:rsidRDefault="004176E1" w:rsidP="004176E1">
            <w:pPr>
              <w:spacing w:after="0" w:line="360" w:lineRule="auto"/>
              <w:jc w:val="both"/>
              <w:rPr>
                <w:rFonts w:ascii="Times New Roman" w:eastAsia="Calibri" w:hAnsi="Times New Roman" w:cs="Times New Roman"/>
                <w:sz w:val="20"/>
                <w:szCs w:val="20"/>
                <w:lang w:bidi="en-US"/>
              </w:rPr>
            </w:pPr>
            <w:r w:rsidRPr="004176E1">
              <w:rPr>
                <w:rFonts w:ascii="Times New Roman" w:eastAsia="Calibri" w:hAnsi="Times New Roman" w:cs="Times New Roman"/>
                <w:sz w:val="20"/>
                <w:szCs w:val="20"/>
                <w:lang w:bidi="en-US"/>
              </w:rPr>
              <w:t>поруке и писма.</w:t>
            </w:r>
          </w:p>
          <w:p w:rsidR="004176E1" w:rsidRPr="004176E1" w:rsidRDefault="004176E1" w:rsidP="004176E1">
            <w:pPr>
              <w:spacing w:after="0" w:line="360" w:lineRule="auto"/>
              <w:jc w:val="both"/>
              <w:rPr>
                <w:rFonts w:ascii="Times New Roman" w:eastAsia="Calibri" w:hAnsi="Times New Roman" w:cs="Times New Roman"/>
                <w:sz w:val="20"/>
                <w:szCs w:val="20"/>
                <w:lang w:bidi="en-US"/>
              </w:rPr>
            </w:pPr>
            <w:r w:rsidRPr="004176E1">
              <w:rPr>
                <w:rFonts w:ascii="Times New Roman" w:eastAsia="Calibri" w:hAnsi="Times New Roman" w:cs="Times New Roman"/>
                <w:sz w:val="20"/>
                <w:szCs w:val="20"/>
                <w:lang w:bidi="en-US"/>
              </w:rPr>
              <w:t>2.СТ.1.2.4. Уочава потребне детаље у</w:t>
            </w:r>
          </w:p>
          <w:p w:rsidR="004176E1" w:rsidRPr="004176E1" w:rsidRDefault="004176E1" w:rsidP="004176E1">
            <w:pPr>
              <w:spacing w:after="0" w:line="360" w:lineRule="auto"/>
              <w:jc w:val="both"/>
              <w:rPr>
                <w:rFonts w:ascii="Times New Roman" w:eastAsia="Calibri" w:hAnsi="Times New Roman" w:cs="Times New Roman"/>
                <w:sz w:val="20"/>
                <w:szCs w:val="20"/>
                <w:lang w:bidi="en-US"/>
              </w:rPr>
            </w:pPr>
            <w:r w:rsidRPr="004176E1">
              <w:rPr>
                <w:rFonts w:ascii="Times New Roman" w:eastAsia="Calibri" w:hAnsi="Times New Roman" w:cs="Times New Roman"/>
                <w:sz w:val="20"/>
                <w:szCs w:val="20"/>
                <w:lang w:bidi="en-US"/>
              </w:rPr>
              <w:t>текстовима из свакодневног живота</w:t>
            </w:r>
          </w:p>
          <w:p w:rsidR="004176E1" w:rsidRPr="004176E1" w:rsidRDefault="004176E1" w:rsidP="004176E1">
            <w:pPr>
              <w:spacing w:after="0" w:line="360" w:lineRule="auto"/>
              <w:jc w:val="both"/>
              <w:rPr>
                <w:rFonts w:ascii="Times New Roman" w:eastAsia="Calibri" w:hAnsi="Times New Roman" w:cs="Times New Roman"/>
                <w:sz w:val="20"/>
                <w:szCs w:val="20"/>
                <w:lang w:bidi="en-US"/>
              </w:rPr>
            </w:pPr>
            <w:r w:rsidRPr="004176E1">
              <w:rPr>
                <w:rFonts w:ascii="Times New Roman" w:eastAsia="Calibri" w:hAnsi="Times New Roman" w:cs="Times New Roman"/>
                <w:sz w:val="20"/>
                <w:szCs w:val="20"/>
                <w:lang w:bidi="en-US"/>
              </w:rPr>
              <w:t>(натписи на јавним местима, упутства о</w:t>
            </w:r>
          </w:p>
          <w:p w:rsidR="004176E1" w:rsidRPr="004176E1" w:rsidRDefault="004176E1" w:rsidP="004176E1">
            <w:pPr>
              <w:spacing w:after="0" w:line="360" w:lineRule="auto"/>
              <w:jc w:val="both"/>
              <w:rPr>
                <w:rFonts w:ascii="Times New Roman" w:eastAsia="Calibri" w:hAnsi="Times New Roman" w:cs="Times New Roman"/>
                <w:sz w:val="20"/>
                <w:szCs w:val="20"/>
                <w:lang w:bidi="en-US"/>
              </w:rPr>
            </w:pPr>
            <w:r w:rsidRPr="004176E1">
              <w:rPr>
                <w:rFonts w:ascii="Times New Roman" w:eastAsia="Calibri" w:hAnsi="Times New Roman" w:cs="Times New Roman"/>
                <w:sz w:val="20"/>
                <w:szCs w:val="20"/>
                <w:lang w:bidi="en-US"/>
              </w:rPr>
              <w:t>руковању, етикете на производима,</w:t>
            </w:r>
          </w:p>
          <w:p w:rsidR="004176E1" w:rsidRPr="004176E1" w:rsidRDefault="004176E1" w:rsidP="004176E1">
            <w:pPr>
              <w:spacing w:after="0" w:line="360" w:lineRule="auto"/>
              <w:jc w:val="both"/>
              <w:rPr>
                <w:rFonts w:ascii="Times New Roman" w:eastAsia="Calibri" w:hAnsi="Times New Roman" w:cs="Times New Roman"/>
                <w:sz w:val="20"/>
                <w:szCs w:val="20"/>
                <w:lang w:bidi="en-US"/>
              </w:rPr>
            </w:pPr>
            <w:r w:rsidRPr="004176E1">
              <w:rPr>
                <w:rFonts w:ascii="Times New Roman" w:eastAsia="Calibri" w:hAnsi="Times New Roman" w:cs="Times New Roman"/>
                <w:sz w:val="20"/>
                <w:szCs w:val="20"/>
                <w:lang w:bidi="en-US"/>
              </w:rPr>
              <w:lastRenderedPageBreak/>
              <w:t>јеловник и сл.).</w:t>
            </w:r>
          </w:p>
          <w:p w:rsidR="004176E1" w:rsidRPr="004176E1" w:rsidRDefault="004176E1" w:rsidP="004176E1">
            <w:pPr>
              <w:spacing w:after="0" w:line="360" w:lineRule="auto"/>
              <w:jc w:val="both"/>
              <w:rPr>
                <w:rFonts w:ascii="Times New Roman" w:eastAsia="Calibri" w:hAnsi="Times New Roman" w:cs="Times New Roman"/>
                <w:sz w:val="20"/>
                <w:szCs w:val="20"/>
                <w:lang w:bidi="en-US"/>
              </w:rPr>
            </w:pPr>
            <w:r w:rsidRPr="004176E1">
              <w:rPr>
                <w:rFonts w:ascii="Times New Roman" w:eastAsia="Calibri" w:hAnsi="Times New Roman" w:cs="Times New Roman"/>
                <w:sz w:val="20"/>
                <w:szCs w:val="20"/>
                <w:lang w:bidi="en-US"/>
              </w:rPr>
              <w:t>2.СТ.1.2.5. Разуме кратке адаптиране</w:t>
            </w:r>
          </w:p>
          <w:p w:rsidR="004176E1" w:rsidRPr="004176E1" w:rsidRDefault="004176E1" w:rsidP="004176E1">
            <w:pPr>
              <w:spacing w:after="0" w:line="360" w:lineRule="auto"/>
              <w:jc w:val="both"/>
              <w:rPr>
                <w:rFonts w:ascii="Times New Roman" w:eastAsia="Calibri" w:hAnsi="Times New Roman" w:cs="Times New Roman"/>
                <w:sz w:val="20"/>
                <w:szCs w:val="20"/>
                <w:lang w:bidi="en-US"/>
              </w:rPr>
            </w:pPr>
            <w:r w:rsidRPr="004176E1">
              <w:rPr>
                <w:rFonts w:ascii="Times New Roman" w:eastAsia="Calibri" w:hAnsi="Times New Roman" w:cs="Times New Roman"/>
                <w:sz w:val="20"/>
                <w:szCs w:val="20"/>
                <w:lang w:bidi="en-US"/>
              </w:rPr>
              <w:t>одломке књижевних дела, и друге</w:t>
            </w:r>
          </w:p>
          <w:p w:rsidR="004176E1" w:rsidRPr="004176E1" w:rsidRDefault="004176E1" w:rsidP="004176E1">
            <w:pPr>
              <w:spacing w:after="0" w:line="360" w:lineRule="auto"/>
              <w:jc w:val="both"/>
              <w:rPr>
                <w:rFonts w:ascii="Times New Roman" w:eastAsia="Calibri" w:hAnsi="Times New Roman" w:cs="Times New Roman"/>
                <w:sz w:val="20"/>
                <w:szCs w:val="20"/>
                <w:lang w:bidi="en-US"/>
              </w:rPr>
            </w:pPr>
            <w:r w:rsidRPr="004176E1">
              <w:rPr>
                <w:rFonts w:ascii="Times New Roman" w:eastAsia="Calibri" w:hAnsi="Times New Roman" w:cs="Times New Roman"/>
                <w:sz w:val="20"/>
                <w:szCs w:val="20"/>
                <w:lang w:bidi="en-US"/>
              </w:rPr>
              <w:t>поједностављене текстове који се односе</w:t>
            </w:r>
          </w:p>
          <w:p w:rsidR="004176E1" w:rsidRPr="004176E1" w:rsidRDefault="004176E1" w:rsidP="004176E1">
            <w:pPr>
              <w:spacing w:after="0" w:line="360" w:lineRule="auto"/>
              <w:jc w:val="both"/>
              <w:rPr>
                <w:rFonts w:ascii="Times New Roman" w:eastAsia="Calibri" w:hAnsi="Times New Roman" w:cs="Times New Roman"/>
                <w:sz w:val="20"/>
                <w:szCs w:val="20"/>
                <w:lang w:bidi="en-US"/>
              </w:rPr>
            </w:pPr>
            <w:r w:rsidRPr="004176E1">
              <w:rPr>
                <w:rFonts w:ascii="Times New Roman" w:eastAsia="Calibri" w:hAnsi="Times New Roman" w:cs="Times New Roman"/>
                <w:sz w:val="20"/>
                <w:szCs w:val="20"/>
                <w:lang w:bidi="en-US"/>
              </w:rPr>
              <w:t>на цивилизацијске тековине, културу и</w:t>
            </w:r>
          </w:p>
          <w:p w:rsidR="004176E1" w:rsidRPr="004176E1" w:rsidRDefault="004176E1" w:rsidP="004176E1">
            <w:pPr>
              <w:spacing w:after="0" w:line="360" w:lineRule="auto"/>
              <w:jc w:val="both"/>
              <w:rPr>
                <w:rFonts w:ascii="Times New Roman" w:eastAsia="Calibri" w:hAnsi="Times New Roman" w:cs="Times New Roman"/>
                <w:sz w:val="20"/>
                <w:szCs w:val="20"/>
                <w:lang w:bidi="en-US"/>
              </w:rPr>
            </w:pPr>
            <w:r w:rsidRPr="004176E1">
              <w:rPr>
                <w:rFonts w:ascii="Times New Roman" w:eastAsia="Calibri" w:hAnsi="Times New Roman" w:cs="Times New Roman"/>
                <w:sz w:val="20"/>
                <w:szCs w:val="20"/>
                <w:lang w:bidi="en-US"/>
              </w:rPr>
              <w:t>обичаје свог и других народа.</w:t>
            </w:r>
          </w:p>
          <w:p w:rsidR="004176E1" w:rsidRPr="004176E1" w:rsidRDefault="004176E1" w:rsidP="004176E1">
            <w:pPr>
              <w:spacing w:after="0" w:line="360" w:lineRule="auto"/>
              <w:jc w:val="both"/>
              <w:rPr>
                <w:rFonts w:ascii="Times New Roman" w:eastAsia="Calibri" w:hAnsi="Times New Roman" w:cs="Times New Roman"/>
                <w:sz w:val="20"/>
                <w:szCs w:val="20"/>
                <w:lang w:bidi="en-US"/>
              </w:rPr>
            </w:pPr>
            <w:r w:rsidRPr="004176E1">
              <w:rPr>
                <w:rFonts w:ascii="Times New Roman" w:eastAsia="Calibri" w:hAnsi="Times New Roman" w:cs="Times New Roman"/>
                <w:sz w:val="20"/>
                <w:szCs w:val="20"/>
                <w:lang w:bidi="en-US"/>
              </w:rPr>
              <w:t>3. Област језичке вештине - ГОВОР</w:t>
            </w:r>
          </w:p>
          <w:p w:rsidR="004176E1" w:rsidRPr="004176E1" w:rsidRDefault="004176E1" w:rsidP="004176E1">
            <w:pPr>
              <w:spacing w:after="0" w:line="360" w:lineRule="auto"/>
              <w:jc w:val="both"/>
              <w:rPr>
                <w:rFonts w:ascii="Times New Roman" w:eastAsia="Calibri" w:hAnsi="Times New Roman" w:cs="Times New Roman"/>
                <w:sz w:val="20"/>
                <w:szCs w:val="20"/>
                <w:lang w:bidi="en-US"/>
              </w:rPr>
            </w:pPr>
            <w:r w:rsidRPr="004176E1">
              <w:rPr>
                <w:rFonts w:ascii="Times New Roman" w:eastAsia="Calibri" w:hAnsi="Times New Roman" w:cs="Times New Roman"/>
                <w:sz w:val="20"/>
                <w:szCs w:val="20"/>
                <w:lang w:bidi="en-US"/>
              </w:rPr>
              <w:t>2.СТ.1.3.1. Уме да оствари друштвени</w:t>
            </w:r>
          </w:p>
          <w:p w:rsidR="004176E1" w:rsidRPr="004176E1" w:rsidRDefault="004176E1" w:rsidP="004176E1">
            <w:pPr>
              <w:spacing w:after="0" w:line="360" w:lineRule="auto"/>
              <w:jc w:val="both"/>
              <w:rPr>
                <w:rFonts w:ascii="Times New Roman" w:eastAsia="Calibri" w:hAnsi="Times New Roman" w:cs="Times New Roman"/>
                <w:sz w:val="20"/>
                <w:szCs w:val="20"/>
                <w:lang w:bidi="en-US"/>
              </w:rPr>
            </w:pPr>
            <w:r w:rsidRPr="004176E1">
              <w:rPr>
                <w:rFonts w:ascii="Times New Roman" w:eastAsia="Calibri" w:hAnsi="Times New Roman" w:cs="Times New Roman"/>
                <w:sz w:val="20"/>
                <w:szCs w:val="20"/>
                <w:lang w:bidi="en-US"/>
              </w:rPr>
              <w:t>контакт (нпр. поздрављање,</w:t>
            </w:r>
          </w:p>
          <w:p w:rsidR="004176E1" w:rsidRPr="004176E1" w:rsidRDefault="004176E1" w:rsidP="004176E1">
            <w:pPr>
              <w:spacing w:after="0" w:line="360" w:lineRule="auto"/>
              <w:jc w:val="both"/>
              <w:rPr>
                <w:rFonts w:ascii="Times New Roman" w:eastAsia="Calibri" w:hAnsi="Times New Roman" w:cs="Times New Roman"/>
                <w:sz w:val="20"/>
                <w:szCs w:val="20"/>
                <w:lang w:bidi="en-US"/>
              </w:rPr>
            </w:pPr>
            <w:r w:rsidRPr="004176E1">
              <w:rPr>
                <w:rFonts w:ascii="Times New Roman" w:eastAsia="Calibri" w:hAnsi="Times New Roman" w:cs="Times New Roman"/>
                <w:sz w:val="20"/>
                <w:szCs w:val="20"/>
                <w:lang w:bidi="en-US"/>
              </w:rPr>
              <w:t>представљање, захваљивање).</w:t>
            </w:r>
          </w:p>
          <w:p w:rsidR="004176E1" w:rsidRPr="004176E1" w:rsidRDefault="004176E1" w:rsidP="004176E1">
            <w:pPr>
              <w:spacing w:after="0" w:line="360" w:lineRule="auto"/>
              <w:jc w:val="both"/>
              <w:rPr>
                <w:rFonts w:ascii="Times New Roman" w:eastAsia="Calibri" w:hAnsi="Times New Roman" w:cs="Times New Roman"/>
                <w:sz w:val="20"/>
                <w:szCs w:val="20"/>
                <w:lang w:bidi="en-US"/>
              </w:rPr>
            </w:pPr>
            <w:r w:rsidRPr="004176E1">
              <w:rPr>
                <w:rFonts w:ascii="Times New Roman" w:eastAsia="Calibri" w:hAnsi="Times New Roman" w:cs="Times New Roman"/>
                <w:sz w:val="20"/>
                <w:szCs w:val="20"/>
                <w:lang w:bidi="en-US"/>
              </w:rPr>
              <w:t>2.СТ.1.3.2. Изражава слагање/неслагање,</w:t>
            </w:r>
          </w:p>
          <w:p w:rsidR="004176E1" w:rsidRPr="004176E1" w:rsidRDefault="004176E1" w:rsidP="004176E1">
            <w:pPr>
              <w:spacing w:after="0" w:line="360" w:lineRule="auto"/>
              <w:jc w:val="both"/>
              <w:rPr>
                <w:rFonts w:ascii="Times New Roman" w:eastAsia="Calibri" w:hAnsi="Times New Roman" w:cs="Times New Roman"/>
                <w:sz w:val="20"/>
                <w:szCs w:val="20"/>
                <w:lang w:bidi="en-US"/>
              </w:rPr>
            </w:pPr>
            <w:r w:rsidRPr="004176E1">
              <w:rPr>
                <w:rFonts w:ascii="Times New Roman" w:eastAsia="Calibri" w:hAnsi="Times New Roman" w:cs="Times New Roman"/>
                <w:sz w:val="20"/>
                <w:szCs w:val="20"/>
                <w:lang w:bidi="en-US"/>
              </w:rPr>
              <w:t>предлаже, прихвата или</w:t>
            </w:r>
          </w:p>
          <w:p w:rsidR="004176E1" w:rsidRPr="004176E1" w:rsidRDefault="004176E1" w:rsidP="004176E1">
            <w:pPr>
              <w:spacing w:after="0" w:line="360" w:lineRule="auto"/>
              <w:jc w:val="both"/>
              <w:rPr>
                <w:rFonts w:ascii="Times New Roman" w:eastAsia="Calibri" w:hAnsi="Times New Roman" w:cs="Times New Roman"/>
                <w:sz w:val="20"/>
                <w:szCs w:val="20"/>
                <w:lang w:bidi="en-US"/>
              </w:rPr>
            </w:pPr>
            <w:r w:rsidRPr="004176E1">
              <w:rPr>
                <w:rFonts w:ascii="Times New Roman" w:eastAsia="Calibri" w:hAnsi="Times New Roman" w:cs="Times New Roman"/>
                <w:sz w:val="20"/>
                <w:szCs w:val="20"/>
                <w:lang w:bidi="en-US"/>
              </w:rPr>
              <w:t>упућује понуду или позив.</w:t>
            </w:r>
          </w:p>
          <w:p w:rsidR="004176E1" w:rsidRPr="004176E1" w:rsidRDefault="004176E1" w:rsidP="004176E1">
            <w:pPr>
              <w:spacing w:after="0" w:line="360" w:lineRule="auto"/>
              <w:jc w:val="both"/>
              <w:rPr>
                <w:rFonts w:ascii="Times New Roman" w:eastAsia="Calibri" w:hAnsi="Times New Roman" w:cs="Times New Roman"/>
                <w:sz w:val="20"/>
                <w:szCs w:val="20"/>
                <w:lang w:bidi="en-US"/>
              </w:rPr>
            </w:pPr>
            <w:r w:rsidRPr="004176E1">
              <w:rPr>
                <w:rFonts w:ascii="Times New Roman" w:eastAsia="Calibri" w:hAnsi="Times New Roman" w:cs="Times New Roman"/>
                <w:sz w:val="20"/>
                <w:szCs w:val="20"/>
                <w:lang w:bidi="en-US"/>
              </w:rPr>
              <w:t>2.СТ.1.3.3. Тражи и даје једноставне</w:t>
            </w:r>
          </w:p>
          <w:p w:rsidR="004176E1" w:rsidRPr="004176E1" w:rsidRDefault="004176E1" w:rsidP="004176E1">
            <w:pPr>
              <w:spacing w:after="0" w:line="360" w:lineRule="auto"/>
              <w:jc w:val="both"/>
              <w:rPr>
                <w:rFonts w:ascii="Times New Roman" w:eastAsia="Calibri" w:hAnsi="Times New Roman" w:cs="Times New Roman"/>
                <w:sz w:val="20"/>
                <w:szCs w:val="20"/>
                <w:lang w:bidi="en-US"/>
              </w:rPr>
            </w:pPr>
            <w:r w:rsidRPr="004176E1">
              <w:rPr>
                <w:rFonts w:ascii="Times New Roman" w:eastAsia="Calibri" w:hAnsi="Times New Roman" w:cs="Times New Roman"/>
                <w:sz w:val="20"/>
                <w:szCs w:val="20"/>
                <w:lang w:bidi="en-US"/>
              </w:rPr>
              <w:t>информације, у приватном, јавном и</w:t>
            </w:r>
          </w:p>
          <w:p w:rsidR="004176E1" w:rsidRPr="004176E1" w:rsidRDefault="004176E1" w:rsidP="004176E1">
            <w:pPr>
              <w:spacing w:after="0" w:line="360" w:lineRule="auto"/>
              <w:jc w:val="both"/>
              <w:rPr>
                <w:rFonts w:ascii="Times New Roman" w:eastAsia="Calibri" w:hAnsi="Times New Roman" w:cs="Times New Roman"/>
                <w:sz w:val="20"/>
                <w:szCs w:val="20"/>
                <w:lang w:bidi="en-US"/>
              </w:rPr>
            </w:pPr>
            <w:r w:rsidRPr="004176E1">
              <w:rPr>
                <w:rFonts w:ascii="Times New Roman" w:eastAsia="Calibri" w:hAnsi="Times New Roman" w:cs="Times New Roman"/>
                <w:sz w:val="20"/>
                <w:szCs w:val="20"/>
                <w:lang w:bidi="en-US"/>
              </w:rPr>
              <w:t>образовном контексту.</w:t>
            </w:r>
          </w:p>
          <w:p w:rsidR="004176E1" w:rsidRPr="004176E1" w:rsidRDefault="004176E1" w:rsidP="004176E1">
            <w:pPr>
              <w:spacing w:after="0" w:line="360" w:lineRule="auto"/>
              <w:jc w:val="both"/>
              <w:rPr>
                <w:rFonts w:ascii="Times New Roman" w:eastAsia="Calibri" w:hAnsi="Times New Roman" w:cs="Times New Roman"/>
                <w:sz w:val="20"/>
                <w:szCs w:val="20"/>
                <w:lang w:bidi="en-US"/>
              </w:rPr>
            </w:pPr>
            <w:r w:rsidRPr="004176E1">
              <w:rPr>
                <w:rFonts w:ascii="Times New Roman" w:eastAsia="Calibri" w:hAnsi="Times New Roman" w:cs="Times New Roman"/>
                <w:sz w:val="20"/>
                <w:szCs w:val="20"/>
                <w:lang w:bidi="en-US"/>
              </w:rPr>
              <w:t>2.СТ.1.3.4. Описује блиско окружење</w:t>
            </w:r>
          </w:p>
          <w:p w:rsidR="004176E1" w:rsidRPr="004176E1" w:rsidRDefault="004176E1" w:rsidP="004176E1">
            <w:pPr>
              <w:spacing w:after="0" w:line="360" w:lineRule="auto"/>
              <w:jc w:val="both"/>
              <w:rPr>
                <w:rFonts w:ascii="Times New Roman" w:eastAsia="Calibri" w:hAnsi="Times New Roman" w:cs="Times New Roman"/>
                <w:sz w:val="20"/>
                <w:szCs w:val="20"/>
                <w:lang w:bidi="en-US"/>
              </w:rPr>
            </w:pPr>
            <w:r w:rsidRPr="004176E1">
              <w:rPr>
                <w:rFonts w:ascii="Times New Roman" w:eastAsia="Calibri" w:hAnsi="Times New Roman" w:cs="Times New Roman"/>
                <w:sz w:val="20"/>
                <w:szCs w:val="20"/>
                <w:lang w:bidi="en-US"/>
              </w:rPr>
              <w:t>(особе, предмете, места, активности,</w:t>
            </w:r>
          </w:p>
          <w:p w:rsidR="004176E1" w:rsidRPr="004176E1" w:rsidRDefault="004176E1" w:rsidP="004176E1">
            <w:pPr>
              <w:spacing w:after="0" w:line="360" w:lineRule="auto"/>
              <w:jc w:val="both"/>
              <w:rPr>
                <w:rFonts w:ascii="Times New Roman" w:eastAsia="Calibri" w:hAnsi="Times New Roman" w:cs="Times New Roman"/>
                <w:sz w:val="20"/>
                <w:szCs w:val="20"/>
                <w:lang w:bidi="en-US"/>
              </w:rPr>
            </w:pPr>
            <w:r w:rsidRPr="004176E1">
              <w:rPr>
                <w:rFonts w:ascii="Times New Roman" w:eastAsia="Calibri" w:hAnsi="Times New Roman" w:cs="Times New Roman"/>
                <w:sz w:val="20"/>
                <w:szCs w:val="20"/>
                <w:lang w:bidi="en-US"/>
              </w:rPr>
              <w:t>догађаје).</w:t>
            </w:r>
          </w:p>
          <w:p w:rsidR="004176E1" w:rsidRPr="004176E1" w:rsidRDefault="004176E1" w:rsidP="004176E1">
            <w:pPr>
              <w:spacing w:after="0" w:line="360" w:lineRule="auto"/>
              <w:jc w:val="both"/>
              <w:rPr>
                <w:rFonts w:ascii="Times New Roman" w:eastAsia="Calibri" w:hAnsi="Times New Roman" w:cs="Times New Roman"/>
                <w:sz w:val="20"/>
                <w:szCs w:val="20"/>
                <w:lang w:bidi="en-US"/>
              </w:rPr>
            </w:pPr>
            <w:r w:rsidRPr="004176E1">
              <w:rPr>
                <w:rFonts w:ascii="Times New Roman" w:eastAsia="Calibri" w:hAnsi="Times New Roman" w:cs="Times New Roman"/>
                <w:sz w:val="20"/>
                <w:szCs w:val="20"/>
                <w:lang w:bidi="en-US"/>
              </w:rPr>
              <w:t>2.СТ.1.3.5. Излаже већ припремљену</w:t>
            </w:r>
          </w:p>
          <w:p w:rsidR="004176E1" w:rsidRPr="004176E1" w:rsidRDefault="004176E1" w:rsidP="004176E1">
            <w:pPr>
              <w:spacing w:after="0" w:line="360" w:lineRule="auto"/>
              <w:jc w:val="both"/>
              <w:rPr>
                <w:rFonts w:ascii="Times New Roman" w:eastAsia="Calibri" w:hAnsi="Times New Roman" w:cs="Times New Roman"/>
                <w:sz w:val="20"/>
                <w:szCs w:val="20"/>
                <w:lang w:bidi="en-US"/>
              </w:rPr>
            </w:pPr>
            <w:r w:rsidRPr="004176E1">
              <w:rPr>
                <w:rFonts w:ascii="Times New Roman" w:eastAsia="Calibri" w:hAnsi="Times New Roman" w:cs="Times New Roman"/>
                <w:sz w:val="20"/>
                <w:szCs w:val="20"/>
                <w:lang w:bidi="en-US"/>
              </w:rPr>
              <w:t>кратку презентацију о блиским темама.</w:t>
            </w:r>
          </w:p>
          <w:p w:rsidR="004176E1" w:rsidRPr="004176E1" w:rsidRDefault="004176E1" w:rsidP="004176E1">
            <w:pPr>
              <w:spacing w:after="0" w:line="360" w:lineRule="auto"/>
              <w:jc w:val="both"/>
              <w:rPr>
                <w:rFonts w:ascii="Times New Roman" w:eastAsia="Calibri" w:hAnsi="Times New Roman" w:cs="Times New Roman"/>
                <w:sz w:val="20"/>
                <w:szCs w:val="20"/>
                <w:lang w:bidi="en-US"/>
              </w:rPr>
            </w:pPr>
            <w:r w:rsidRPr="004176E1">
              <w:rPr>
                <w:rFonts w:ascii="Times New Roman" w:eastAsia="Calibri" w:hAnsi="Times New Roman" w:cs="Times New Roman"/>
                <w:sz w:val="20"/>
                <w:szCs w:val="20"/>
                <w:lang w:bidi="en-US"/>
              </w:rPr>
              <w:t>2.СТ.1.3.6. Преноси или интерпретира</w:t>
            </w:r>
          </w:p>
          <w:p w:rsidR="004176E1" w:rsidRPr="004176E1" w:rsidRDefault="004176E1" w:rsidP="004176E1">
            <w:pPr>
              <w:spacing w:after="0" w:line="360" w:lineRule="auto"/>
              <w:jc w:val="both"/>
              <w:rPr>
                <w:rFonts w:ascii="Times New Roman" w:eastAsia="Calibri" w:hAnsi="Times New Roman" w:cs="Times New Roman"/>
                <w:sz w:val="20"/>
                <w:szCs w:val="20"/>
                <w:lang w:bidi="en-US"/>
              </w:rPr>
            </w:pPr>
            <w:r w:rsidRPr="004176E1">
              <w:rPr>
                <w:rFonts w:ascii="Times New Roman" w:eastAsia="Calibri" w:hAnsi="Times New Roman" w:cs="Times New Roman"/>
                <w:sz w:val="20"/>
                <w:szCs w:val="20"/>
                <w:lang w:bidi="en-US"/>
              </w:rPr>
              <w:t>кратке поруке, изјаве, упутства или</w:t>
            </w:r>
          </w:p>
          <w:p w:rsidR="004176E1" w:rsidRPr="004176E1" w:rsidRDefault="004176E1" w:rsidP="004176E1">
            <w:pPr>
              <w:spacing w:after="0" w:line="360" w:lineRule="auto"/>
              <w:jc w:val="both"/>
              <w:rPr>
                <w:rFonts w:ascii="Times New Roman" w:eastAsia="Calibri" w:hAnsi="Times New Roman" w:cs="Times New Roman"/>
                <w:sz w:val="20"/>
                <w:szCs w:val="20"/>
                <w:lang w:bidi="en-US"/>
              </w:rPr>
            </w:pPr>
            <w:r w:rsidRPr="004176E1">
              <w:rPr>
                <w:rFonts w:ascii="Times New Roman" w:eastAsia="Calibri" w:hAnsi="Times New Roman" w:cs="Times New Roman"/>
                <w:sz w:val="20"/>
                <w:szCs w:val="20"/>
                <w:lang w:bidi="en-US"/>
              </w:rPr>
              <w:t>питања.</w:t>
            </w:r>
          </w:p>
          <w:p w:rsidR="004176E1" w:rsidRPr="004176E1" w:rsidRDefault="004176E1" w:rsidP="004176E1">
            <w:pPr>
              <w:spacing w:after="0" w:line="360" w:lineRule="auto"/>
              <w:jc w:val="both"/>
              <w:rPr>
                <w:rFonts w:ascii="Times New Roman" w:eastAsia="Calibri" w:hAnsi="Times New Roman" w:cs="Times New Roman"/>
                <w:sz w:val="20"/>
                <w:szCs w:val="20"/>
                <w:lang w:bidi="en-US"/>
              </w:rPr>
            </w:pPr>
            <w:r w:rsidRPr="004176E1">
              <w:rPr>
                <w:rFonts w:ascii="Times New Roman" w:eastAsia="Calibri" w:hAnsi="Times New Roman" w:cs="Times New Roman"/>
                <w:sz w:val="20"/>
                <w:szCs w:val="20"/>
                <w:lang w:bidi="en-US"/>
              </w:rPr>
              <w:t>2.СТ.1.3.7. Излаже једноставне, блиске</w:t>
            </w:r>
          </w:p>
          <w:p w:rsidR="004176E1" w:rsidRPr="004176E1" w:rsidRDefault="004176E1" w:rsidP="004176E1">
            <w:pPr>
              <w:spacing w:after="0" w:line="360" w:lineRule="auto"/>
              <w:jc w:val="both"/>
              <w:rPr>
                <w:rFonts w:ascii="Times New Roman" w:eastAsia="Calibri" w:hAnsi="Times New Roman" w:cs="Times New Roman"/>
                <w:sz w:val="20"/>
                <w:szCs w:val="20"/>
                <w:lang w:bidi="en-US"/>
              </w:rPr>
            </w:pPr>
            <w:r w:rsidRPr="004176E1">
              <w:rPr>
                <w:rFonts w:ascii="Times New Roman" w:eastAsia="Calibri" w:hAnsi="Times New Roman" w:cs="Times New Roman"/>
                <w:sz w:val="20"/>
                <w:szCs w:val="20"/>
                <w:lang w:bidi="en-US"/>
              </w:rPr>
              <w:t>садржаје у вези сa културом и традицијом</w:t>
            </w:r>
          </w:p>
          <w:p w:rsidR="004176E1" w:rsidRPr="004176E1" w:rsidRDefault="004176E1" w:rsidP="004176E1">
            <w:pPr>
              <w:spacing w:after="0" w:line="360" w:lineRule="auto"/>
              <w:jc w:val="both"/>
              <w:rPr>
                <w:rFonts w:ascii="Times New Roman" w:eastAsia="Calibri" w:hAnsi="Times New Roman" w:cs="Times New Roman"/>
                <w:sz w:val="20"/>
                <w:szCs w:val="20"/>
                <w:lang w:bidi="en-US"/>
              </w:rPr>
            </w:pPr>
            <w:r w:rsidRPr="004176E1">
              <w:rPr>
                <w:rFonts w:ascii="Times New Roman" w:eastAsia="Calibri" w:hAnsi="Times New Roman" w:cs="Times New Roman"/>
                <w:sz w:val="20"/>
                <w:szCs w:val="20"/>
                <w:lang w:bidi="en-US"/>
              </w:rPr>
              <w:t>свог и других народа.</w:t>
            </w:r>
          </w:p>
          <w:p w:rsidR="004176E1" w:rsidRPr="004176E1" w:rsidRDefault="004176E1" w:rsidP="004176E1">
            <w:pPr>
              <w:spacing w:after="0" w:line="360" w:lineRule="auto"/>
              <w:jc w:val="both"/>
              <w:rPr>
                <w:rFonts w:ascii="Times New Roman" w:eastAsia="Calibri" w:hAnsi="Times New Roman" w:cs="Times New Roman"/>
                <w:sz w:val="20"/>
                <w:szCs w:val="20"/>
                <w:lang w:bidi="en-US"/>
              </w:rPr>
            </w:pPr>
            <w:r w:rsidRPr="004176E1">
              <w:rPr>
                <w:rFonts w:ascii="Times New Roman" w:eastAsia="Calibri" w:hAnsi="Times New Roman" w:cs="Times New Roman"/>
                <w:sz w:val="20"/>
                <w:szCs w:val="20"/>
                <w:lang w:bidi="en-US"/>
              </w:rPr>
              <w:t>4. Област језичке вештине - ПИСАЊЕ</w:t>
            </w:r>
          </w:p>
          <w:p w:rsidR="004176E1" w:rsidRPr="004176E1" w:rsidRDefault="004176E1" w:rsidP="004176E1">
            <w:pPr>
              <w:spacing w:after="0" w:line="360" w:lineRule="auto"/>
              <w:jc w:val="both"/>
              <w:rPr>
                <w:rFonts w:ascii="Times New Roman" w:eastAsia="Calibri" w:hAnsi="Times New Roman" w:cs="Times New Roman"/>
                <w:sz w:val="20"/>
                <w:szCs w:val="20"/>
                <w:lang w:bidi="en-US"/>
              </w:rPr>
            </w:pPr>
            <w:r w:rsidRPr="004176E1">
              <w:rPr>
                <w:rFonts w:ascii="Times New Roman" w:eastAsia="Calibri" w:hAnsi="Times New Roman" w:cs="Times New Roman"/>
                <w:sz w:val="20"/>
                <w:szCs w:val="20"/>
                <w:lang w:bidi="en-US"/>
              </w:rPr>
              <w:lastRenderedPageBreak/>
              <w:t>2.СТ.1.4.1. Пише кратке белешкe и</w:t>
            </w:r>
          </w:p>
          <w:p w:rsidR="004176E1" w:rsidRPr="004176E1" w:rsidRDefault="004176E1" w:rsidP="004176E1">
            <w:pPr>
              <w:spacing w:after="0" w:line="360" w:lineRule="auto"/>
              <w:jc w:val="both"/>
              <w:rPr>
                <w:rFonts w:ascii="Times New Roman" w:eastAsia="Calibri" w:hAnsi="Times New Roman" w:cs="Times New Roman"/>
                <w:sz w:val="20"/>
                <w:szCs w:val="20"/>
                <w:lang w:bidi="en-US"/>
              </w:rPr>
            </w:pPr>
            <w:r w:rsidRPr="004176E1">
              <w:rPr>
                <w:rFonts w:ascii="Times New Roman" w:eastAsia="Calibri" w:hAnsi="Times New Roman" w:cs="Times New Roman"/>
                <w:sz w:val="20"/>
                <w:szCs w:val="20"/>
                <w:lang w:bidi="en-US"/>
              </w:rPr>
              <w:t>једноставне порукe (нпр. изражава</w:t>
            </w:r>
          </w:p>
          <w:p w:rsidR="004176E1" w:rsidRPr="004176E1" w:rsidRDefault="004176E1" w:rsidP="004176E1">
            <w:pPr>
              <w:spacing w:after="0" w:line="360" w:lineRule="auto"/>
              <w:jc w:val="both"/>
              <w:rPr>
                <w:rFonts w:ascii="Times New Roman" w:eastAsia="Calibri" w:hAnsi="Times New Roman" w:cs="Times New Roman"/>
                <w:sz w:val="20"/>
                <w:szCs w:val="20"/>
                <w:lang w:bidi="en-US"/>
              </w:rPr>
            </w:pPr>
            <w:r w:rsidRPr="004176E1">
              <w:rPr>
                <w:rFonts w:ascii="Times New Roman" w:eastAsia="Calibri" w:hAnsi="Times New Roman" w:cs="Times New Roman"/>
                <w:sz w:val="20"/>
                <w:szCs w:val="20"/>
                <w:lang w:bidi="en-US"/>
              </w:rPr>
              <w:t>захвалност, извињење, упозорење).</w:t>
            </w:r>
          </w:p>
          <w:p w:rsidR="004176E1" w:rsidRPr="004176E1" w:rsidRDefault="004176E1" w:rsidP="004176E1">
            <w:pPr>
              <w:spacing w:after="0" w:line="360" w:lineRule="auto"/>
              <w:jc w:val="both"/>
              <w:rPr>
                <w:rFonts w:ascii="Times New Roman" w:eastAsia="Calibri" w:hAnsi="Times New Roman" w:cs="Times New Roman"/>
                <w:sz w:val="20"/>
                <w:szCs w:val="20"/>
                <w:lang w:bidi="en-US"/>
              </w:rPr>
            </w:pPr>
            <w:r w:rsidRPr="004176E1">
              <w:rPr>
                <w:rFonts w:ascii="Times New Roman" w:eastAsia="Calibri" w:hAnsi="Times New Roman" w:cs="Times New Roman"/>
                <w:sz w:val="20"/>
                <w:szCs w:val="20"/>
                <w:lang w:bidi="en-US"/>
              </w:rPr>
              <w:t>2.СТ.1.4.2. Пише приватно писмо о</w:t>
            </w:r>
          </w:p>
          <w:p w:rsidR="004176E1" w:rsidRPr="004176E1" w:rsidRDefault="004176E1" w:rsidP="004176E1">
            <w:pPr>
              <w:spacing w:after="0" w:line="360" w:lineRule="auto"/>
              <w:jc w:val="both"/>
              <w:rPr>
                <w:rFonts w:ascii="Times New Roman" w:eastAsia="Calibri" w:hAnsi="Times New Roman" w:cs="Times New Roman"/>
                <w:sz w:val="20"/>
                <w:szCs w:val="20"/>
                <w:lang w:bidi="en-US"/>
              </w:rPr>
            </w:pPr>
            <w:r w:rsidRPr="004176E1">
              <w:rPr>
                <w:rFonts w:ascii="Times New Roman" w:eastAsia="Calibri" w:hAnsi="Times New Roman" w:cs="Times New Roman"/>
                <w:sz w:val="20"/>
                <w:szCs w:val="20"/>
                <w:lang w:bidi="en-US"/>
              </w:rPr>
              <w:t>аспектима из свакодневног живота (нпр.</w:t>
            </w:r>
          </w:p>
          <w:p w:rsidR="004176E1" w:rsidRPr="004176E1" w:rsidRDefault="004176E1" w:rsidP="004176E1">
            <w:pPr>
              <w:spacing w:after="0" w:line="360" w:lineRule="auto"/>
              <w:jc w:val="both"/>
              <w:rPr>
                <w:rFonts w:ascii="Times New Roman" w:eastAsia="Calibri" w:hAnsi="Times New Roman" w:cs="Times New Roman"/>
                <w:sz w:val="20"/>
                <w:szCs w:val="20"/>
                <w:lang w:bidi="en-US"/>
              </w:rPr>
            </w:pPr>
            <w:r w:rsidRPr="004176E1">
              <w:rPr>
                <w:rFonts w:ascii="Times New Roman" w:eastAsia="Calibri" w:hAnsi="Times New Roman" w:cs="Times New Roman"/>
                <w:sz w:val="20"/>
                <w:szCs w:val="20"/>
                <w:lang w:bidi="en-US"/>
              </w:rPr>
              <w:t>описује људе, догађаје, места, осећања).</w:t>
            </w:r>
          </w:p>
          <w:p w:rsidR="004176E1" w:rsidRPr="004176E1" w:rsidRDefault="004176E1" w:rsidP="004176E1">
            <w:pPr>
              <w:spacing w:after="0" w:line="360" w:lineRule="auto"/>
              <w:jc w:val="both"/>
              <w:rPr>
                <w:rFonts w:ascii="Times New Roman" w:eastAsia="Calibri" w:hAnsi="Times New Roman" w:cs="Times New Roman"/>
                <w:sz w:val="20"/>
                <w:szCs w:val="20"/>
                <w:lang w:bidi="en-US"/>
              </w:rPr>
            </w:pPr>
            <w:r w:rsidRPr="004176E1">
              <w:rPr>
                <w:rFonts w:ascii="Times New Roman" w:eastAsia="Calibri" w:hAnsi="Times New Roman" w:cs="Times New Roman"/>
                <w:sz w:val="20"/>
                <w:szCs w:val="20"/>
                <w:lang w:bidi="en-US"/>
              </w:rPr>
              <w:t>2.СТ.1.4.3. Попуњава образац/упитник,</w:t>
            </w:r>
          </w:p>
          <w:p w:rsidR="004176E1" w:rsidRPr="004176E1" w:rsidRDefault="004176E1" w:rsidP="004176E1">
            <w:pPr>
              <w:spacing w:after="0" w:line="360" w:lineRule="auto"/>
              <w:jc w:val="both"/>
              <w:rPr>
                <w:rFonts w:ascii="Times New Roman" w:eastAsia="Calibri" w:hAnsi="Times New Roman" w:cs="Times New Roman"/>
                <w:sz w:val="20"/>
                <w:szCs w:val="20"/>
                <w:lang w:bidi="en-US"/>
              </w:rPr>
            </w:pPr>
            <w:r w:rsidRPr="004176E1">
              <w:rPr>
                <w:rFonts w:ascii="Times New Roman" w:eastAsia="Calibri" w:hAnsi="Times New Roman" w:cs="Times New Roman"/>
                <w:sz w:val="20"/>
                <w:szCs w:val="20"/>
                <w:lang w:bidi="en-US"/>
              </w:rPr>
              <w:t>наводећи личне податке, образовање,</w:t>
            </w:r>
          </w:p>
          <w:p w:rsidR="004176E1" w:rsidRPr="004176E1" w:rsidRDefault="004176E1" w:rsidP="004176E1">
            <w:pPr>
              <w:spacing w:after="0" w:line="360" w:lineRule="auto"/>
              <w:jc w:val="both"/>
              <w:rPr>
                <w:rFonts w:ascii="Times New Roman" w:eastAsia="Calibri" w:hAnsi="Times New Roman" w:cs="Times New Roman"/>
                <w:sz w:val="20"/>
                <w:szCs w:val="20"/>
                <w:lang w:bidi="en-US"/>
              </w:rPr>
            </w:pPr>
            <w:r w:rsidRPr="004176E1">
              <w:rPr>
                <w:rFonts w:ascii="Times New Roman" w:eastAsia="Calibri" w:hAnsi="Times New Roman" w:cs="Times New Roman"/>
                <w:sz w:val="20"/>
                <w:szCs w:val="20"/>
                <w:lang w:bidi="en-US"/>
              </w:rPr>
              <w:t>интересовања и сл.</w:t>
            </w:r>
          </w:p>
          <w:p w:rsidR="004176E1" w:rsidRPr="004176E1" w:rsidRDefault="004176E1" w:rsidP="004176E1">
            <w:pPr>
              <w:spacing w:after="0" w:line="360" w:lineRule="auto"/>
              <w:jc w:val="both"/>
              <w:rPr>
                <w:rFonts w:ascii="Times New Roman" w:eastAsia="Calibri" w:hAnsi="Times New Roman" w:cs="Times New Roman"/>
                <w:sz w:val="20"/>
                <w:szCs w:val="20"/>
                <w:lang w:bidi="en-US"/>
              </w:rPr>
            </w:pPr>
            <w:r w:rsidRPr="004176E1">
              <w:rPr>
                <w:rFonts w:ascii="Times New Roman" w:eastAsia="Calibri" w:hAnsi="Times New Roman" w:cs="Times New Roman"/>
                <w:sz w:val="20"/>
                <w:szCs w:val="20"/>
                <w:lang w:bidi="en-US"/>
              </w:rPr>
              <w:t>2.СТ.1.4.4. Пише једноставне текстове</w:t>
            </w:r>
          </w:p>
          <w:p w:rsidR="004176E1" w:rsidRPr="004176E1" w:rsidRDefault="004176E1" w:rsidP="004176E1">
            <w:pPr>
              <w:spacing w:after="0" w:line="360" w:lineRule="auto"/>
              <w:jc w:val="both"/>
              <w:rPr>
                <w:rFonts w:ascii="Times New Roman" w:eastAsia="Calibri" w:hAnsi="Times New Roman" w:cs="Times New Roman"/>
                <w:sz w:val="20"/>
                <w:szCs w:val="20"/>
                <w:lang w:bidi="en-US"/>
              </w:rPr>
            </w:pPr>
            <w:r w:rsidRPr="004176E1">
              <w:rPr>
                <w:rFonts w:ascii="Times New Roman" w:eastAsia="Calibri" w:hAnsi="Times New Roman" w:cs="Times New Roman"/>
                <w:sz w:val="20"/>
                <w:szCs w:val="20"/>
                <w:lang w:bidi="en-US"/>
              </w:rPr>
              <w:t>према моделу, уз помоћ илустрација,</w:t>
            </w:r>
          </w:p>
          <w:p w:rsidR="004176E1" w:rsidRPr="004176E1" w:rsidRDefault="004176E1" w:rsidP="004176E1">
            <w:pPr>
              <w:spacing w:after="0" w:line="360" w:lineRule="auto"/>
              <w:jc w:val="both"/>
              <w:rPr>
                <w:rFonts w:ascii="Times New Roman" w:eastAsia="Calibri" w:hAnsi="Times New Roman" w:cs="Times New Roman"/>
                <w:sz w:val="20"/>
                <w:szCs w:val="20"/>
                <w:lang w:bidi="en-US"/>
              </w:rPr>
            </w:pPr>
          </w:p>
          <w:p w:rsidR="004176E1" w:rsidRPr="004176E1" w:rsidRDefault="004176E1" w:rsidP="004176E1">
            <w:pPr>
              <w:spacing w:after="0" w:line="360" w:lineRule="auto"/>
              <w:jc w:val="both"/>
              <w:rPr>
                <w:rFonts w:ascii="Times New Roman" w:eastAsia="Calibri" w:hAnsi="Times New Roman" w:cs="Times New Roman"/>
                <w:sz w:val="20"/>
                <w:szCs w:val="20"/>
                <w:lang w:bidi="en-US"/>
              </w:rPr>
            </w:pPr>
            <w:r w:rsidRPr="004176E1">
              <w:rPr>
                <w:rFonts w:ascii="Times New Roman" w:eastAsia="Calibri" w:hAnsi="Times New Roman" w:cs="Times New Roman"/>
                <w:sz w:val="20"/>
                <w:szCs w:val="20"/>
                <w:lang w:bidi="en-US"/>
              </w:rPr>
              <w:t>табела, слика, графикона, детаљних</w:t>
            </w:r>
          </w:p>
          <w:p w:rsidR="004176E1" w:rsidRPr="004176E1" w:rsidRDefault="004176E1" w:rsidP="004176E1">
            <w:pPr>
              <w:spacing w:after="0" w:line="360" w:lineRule="auto"/>
              <w:jc w:val="both"/>
              <w:rPr>
                <w:rFonts w:ascii="Times New Roman" w:eastAsia="Calibri" w:hAnsi="Times New Roman" w:cs="Times New Roman"/>
                <w:sz w:val="20"/>
                <w:szCs w:val="20"/>
                <w:lang w:bidi="en-US"/>
              </w:rPr>
            </w:pPr>
            <w:r w:rsidRPr="004176E1">
              <w:rPr>
                <w:rFonts w:ascii="Times New Roman" w:eastAsia="Calibri" w:hAnsi="Times New Roman" w:cs="Times New Roman"/>
                <w:sz w:val="20"/>
                <w:szCs w:val="20"/>
                <w:lang w:bidi="en-US"/>
              </w:rPr>
              <w:t>упутстава.</w:t>
            </w:r>
          </w:p>
          <w:p w:rsidR="004176E1" w:rsidRPr="004176E1" w:rsidRDefault="004176E1" w:rsidP="004176E1">
            <w:pPr>
              <w:spacing w:after="0" w:line="360" w:lineRule="auto"/>
              <w:jc w:val="both"/>
              <w:rPr>
                <w:rFonts w:ascii="Times New Roman" w:eastAsia="Calibri" w:hAnsi="Times New Roman" w:cs="Times New Roman"/>
                <w:sz w:val="20"/>
                <w:szCs w:val="20"/>
                <w:lang w:bidi="en-US"/>
              </w:rPr>
            </w:pPr>
            <w:r w:rsidRPr="004176E1">
              <w:rPr>
                <w:rFonts w:ascii="Times New Roman" w:eastAsia="Calibri" w:hAnsi="Times New Roman" w:cs="Times New Roman"/>
                <w:sz w:val="20"/>
                <w:szCs w:val="20"/>
                <w:lang w:bidi="en-US"/>
              </w:rPr>
              <w:t>2.СТ.1.4.5. Преводи или интерпретира</w:t>
            </w:r>
          </w:p>
          <w:p w:rsidR="004176E1" w:rsidRPr="004176E1" w:rsidRDefault="004176E1" w:rsidP="004176E1">
            <w:pPr>
              <w:spacing w:after="0" w:line="360" w:lineRule="auto"/>
              <w:jc w:val="both"/>
              <w:rPr>
                <w:rFonts w:ascii="Times New Roman" w:eastAsia="Calibri" w:hAnsi="Times New Roman" w:cs="Times New Roman"/>
                <w:sz w:val="20"/>
                <w:szCs w:val="20"/>
                <w:lang w:bidi="en-US"/>
              </w:rPr>
            </w:pPr>
            <w:r w:rsidRPr="004176E1">
              <w:rPr>
                <w:rFonts w:ascii="Times New Roman" w:eastAsia="Calibri" w:hAnsi="Times New Roman" w:cs="Times New Roman"/>
                <w:sz w:val="20"/>
                <w:szCs w:val="20"/>
                <w:lang w:bidi="en-US"/>
              </w:rPr>
              <w:t>информације из једноставних</w:t>
            </w:r>
          </w:p>
          <w:p w:rsidR="004176E1" w:rsidRPr="004176E1" w:rsidRDefault="004176E1" w:rsidP="004176E1">
            <w:pPr>
              <w:spacing w:after="0" w:line="360" w:lineRule="auto"/>
              <w:jc w:val="both"/>
              <w:rPr>
                <w:rFonts w:ascii="Times New Roman" w:eastAsia="Calibri" w:hAnsi="Times New Roman" w:cs="Times New Roman"/>
                <w:sz w:val="20"/>
                <w:szCs w:val="20"/>
                <w:lang w:bidi="en-US"/>
              </w:rPr>
            </w:pPr>
            <w:r w:rsidRPr="004176E1">
              <w:rPr>
                <w:rFonts w:ascii="Times New Roman" w:eastAsia="Calibri" w:hAnsi="Times New Roman" w:cs="Times New Roman"/>
                <w:sz w:val="20"/>
                <w:szCs w:val="20"/>
                <w:lang w:bidi="en-US"/>
              </w:rPr>
              <w:t>порука,бележака или образаца.</w:t>
            </w:r>
          </w:p>
          <w:p w:rsidR="004176E1" w:rsidRPr="004176E1" w:rsidRDefault="004176E1" w:rsidP="004176E1">
            <w:pPr>
              <w:spacing w:after="0" w:line="360" w:lineRule="auto"/>
              <w:jc w:val="both"/>
              <w:rPr>
                <w:rFonts w:ascii="Times New Roman" w:eastAsia="Calibri" w:hAnsi="Times New Roman" w:cs="Times New Roman"/>
                <w:sz w:val="20"/>
                <w:szCs w:val="20"/>
                <w:lang w:bidi="en-US"/>
              </w:rPr>
            </w:pPr>
            <w:r w:rsidRPr="004176E1">
              <w:rPr>
                <w:rFonts w:ascii="Times New Roman" w:eastAsia="Calibri" w:hAnsi="Times New Roman" w:cs="Times New Roman"/>
                <w:sz w:val="20"/>
                <w:szCs w:val="20"/>
                <w:lang w:bidi="en-US"/>
              </w:rPr>
              <w:t>5. Област ЗНАЊЕ О ЈЕЗИКУ</w:t>
            </w:r>
          </w:p>
          <w:p w:rsidR="004176E1" w:rsidRPr="004176E1" w:rsidRDefault="004176E1" w:rsidP="004176E1">
            <w:pPr>
              <w:spacing w:after="0" w:line="360" w:lineRule="auto"/>
              <w:jc w:val="both"/>
              <w:rPr>
                <w:rFonts w:ascii="Times New Roman" w:eastAsia="Calibri" w:hAnsi="Times New Roman" w:cs="Times New Roman"/>
                <w:sz w:val="20"/>
                <w:szCs w:val="20"/>
                <w:lang w:bidi="en-US"/>
              </w:rPr>
            </w:pPr>
            <w:r w:rsidRPr="004176E1">
              <w:rPr>
                <w:rFonts w:ascii="Times New Roman" w:eastAsia="Calibri" w:hAnsi="Times New Roman" w:cs="Times New Roman"/>
                <w:sz w:val="20"/>
                <w:szCs w:val="20"/>
                <w:lang w:bidi="en-US"/>
              </w:rPr>
              <w:t>2.СТ.1.5.1. Користи задовољавајући број</w:t>
            </w:r>
          </w:p>
          <w:p w:rsidR="004176E1" w:rsidRPr="004176E1" w:rsidRDefault="004176E1" w:rsidP="004176E1">
            <w:pPr>
              <w:spacing w:after="0" w:line="360" w:lineRule="auto"/>
              <w:jc w:val="both"/>
              <w:rPr>
                <w:rFonts w:ascii="Times New Roman" w:eastAsia="Calibri" w:hAnsi="Times New Roman" w:cs="Times New Roman"/>
                <w:sz w:val="20"/>
                <w:szCs w:val="20"/>
                <w:lang w:bidi="en-US"/>
              </w:rPr>
            </w:pPr>
            <w:r w:rsidRPr="004176E1">
              <w:rPr>
                <w:rFonts w:ascii="Times New Roman" w:eastAsia="Calibri" w:hAnsi="Times New Roman" w:cs="Times New Roman"/>
                <w:sz w:val="20"/>
                <w:szCs w:val="20"/>
                <w:lang w:bidi="en-US"/>
              </w:rPr>
              <w:t>фреквентних речи и израза које му</w:t>
            </w:r>
          </w:p>
          <w:p w:rsidR="004176E1" w:rsidRPr="004176E1" w:rsidRDefault="004176E1" w:rsidP="004176E1">
            <w:pPr>
              <w:spacing w:after="0" w:line="360" w:lineRule="auto"/>
              <w:jc w:val="both"/>
              <w:rPr>
                <w:rFonts w:ascii="Times New Roman" w:eastAsia="Calibri" w:hAnsi="Times New Roman" w:cs="Times New Roman"/>
                <w:sz w:val="20"/>
                <w:szCs w:val="20"/>
                <w:lang w:bidi="en-US"/>
              </w:rPr>
            </w:pPr>
            <w:r w:rsidRPr="004176E1">
              <w:rPr>
                <w:rFonts w:ascii="Times New Roman" w:eastAsia="Calibri" w:hAnsi="Times New Roman" w:cs="Times New Roman"/>
                <w:sz w:val="20"/>
                <w:szCs w:val="20"/>
                <w:lang w:bidi="en-US"/>
              </w:rPr>
              <w:t>омогућавају изражавање основних</w:t>
            </w:r>
          </w:p>
          <w:p w:rsidR="004176E1" w:rsidRPr="004176E1" w:rsidRDefault="004176E1" w:rsidP="004176E1">
            <w:pPr>
              <w:spacing w:after="0" w:line="360" w:lineRule="auto"/>
              <w:jc w:val="both"/>
              <w:rPr>
                <w:rFonts w:ascii="Times New Roman" w:eastAsia="Calibri" w:hAnsi="Times New Roman" w:cs="Times New Roman"/>
                <w:sz w:val="20"/>
                <w:szCs w:val="20"/>
                <w:lang w:bidi="en-US"/>
              </w:rPr>
            </w:pPr>
            <w:r w:rsidRPr="004176E1">
              <w:rPr>
                <w:rFonts w:ascii="Times New Roman" w:eastAsia="Calibri" w:hAnsi="Times New Roman" w:cs="Times New Roman"/>
                <w:sz w:val="20"/>
                <w:szCs w:val="20"/>
                <w:lang w:bidi="en-US"/>
              </w:rPr>
              <w:t>комуникативних функција у свакодневним</w:t>
            </w:r>
          </w:p>
          <w:p w:rsidR="004176E1" w:rsidRPr="004176E1" w:rsidRDefault="004176E1" w:rsidP="004176E1">
            <w:pPr>
              <w:spacing w:after="0" w:line="360" w:lineRule="auto"/>
              <w:jc w:val="both"/>
              <w:rPr>
                <w:rFonts w:ascii="Times New Roman" w:eastAsia="Calibri" w:hAnsi="Times New Roman" w:cs="Times New Roman"/>
                <w:sz w:val="20"/>
                <w:szCs w:val="20"/>
                <w:lang w:bidi="en-US"/>
              </w:rPr>
            </w:pPr>
            <w:r w:rsidRPr="004176E1">
              <w:rPr>
                <w:rFonts w:ascii="Times New Roman" w:eastAsia="Calibri" w:hAnsi="Times New Roman" w:cs="Times New Roman"/>
                <w:sz w:val="20"/>
                <w:szCs w:val="20"/>
                <w:lang w:bidi="en-US"/>
              </w:rPr>
              <w:t>ситуацијама.</w:t>
            </w:r>
          </w:p>
          <w:p w:rsidR="004176E1" w:rsidRPr="004176E1" w:rsidRDefault="004176E1" w:rsidP="004176E1">
            <w:pPr>
              <w:spacing w:after="0" w:line="360" w:lineRule="auto"/>
              <w:jc w:val="both"/>
              <w:rPr>
                <w:rFonts w:ascii="Times New Roman" w:eastAsia="Calibri" w:hAnsi="Times New Roman" w:cs="Times New Roman"/>
                <w:sz w:val="20"/>
                <w:szCs w:val="20"/>
                <w:lang w:bidi="en-US"/>
              </w:rPr>
            </w:pPr>
            <w:r w:rsidRPr="004176E1">
              <w:rPr>
                <w:rFonts w:ascii="Times New Roman" w:eastAsia="Calibri" w:hAnsi="Times New Roman" w:cs="Times New Roman"/>
                <w:sz w:val="20"/>
                <w:szCs w:val="20"/>
                <w:lang w:bidi="en-US"/>
              </w:rPr>
              <w:t>2.СТ.1.5.2. Саставља кратке, разумљиве</w:t>
            </w:r>
          </w:p>
          <w:p w:rsidR="004176E1" w:rsidRPr="004176E1" w:rsidRDefault="004176E1" w:rsidP="004176E1">
            <w:pPr>
              <w:spacing w:after="0" w:line="360" w:lineRule="auto"/>
              <w:jc w:val="both"/>
              <w:rPr>
                <w:rFonts w:ascii="Times New Roman" w:eastAsia="Calibri" w:hAnsi="Times New Roman" w:cs="Times New Roman"/>
                <w:sz w:val="20"/>
                <w:szCs w:val="20"/>
                <w:lang w:bidi="en-US"/>
              </w:rPr>
            </w:pPr>
            <w:r w:rsidRPr="004176E1">
              <w:rPr>
                <w:rFonts w:ascii="Times New Roman" w:eastAsia="Calibri" w:hAnsi="Times New Roman" w:cs="Times New Roman"/>
                <w:sz w:val="20"/>
                <w:szCs w:val="20"/>
                <w:lang w:bidi="en-US"/>
              </w:rPr>
              <w:t>реченице користећи једноставне језичке</w:t>
            </w:r>
          </w:p>
          <w:p w:rsidR="004176E1" w:rsidRPr="004176E1" w:rsidRDefault="004176E1" w:rsidP="004176E1">
            <w:pPr>
              <w:spacing w:after="0" w:line="360" w:lineRule="auto"/>
              <w:jc w:val="both"/>
              <w:rPr>
                <w:rFonts w:ascii="Times New Roman" w:eastAsia="Calibri" w:hAnsi="Times New Roman" w:cs="Times New Roman"/>
                <w:sz w:val="20"/>
                <w:szCs w:val="20"/>
                <w:lang w:bidi="en-US"/>
              </w:rPr>
            </w:pPr>
            <w:r w:rsidRPr="004176E1">
              <w:rPr>
                <w:rFonts w:ascii="Times New Roman" w:eastAsia="Calibri" w:hAnsi="Times New Roman" w:cs="Times New Roman"/>
                <w:sz w:val="20"/>
                <w:szCs w:val="20"/>
                <w:lang w:bidi="en-US"/>
              </w:rPr>
              <w:t>структуре.</w:t>
            </w:r>
          </w:p>
          <w:p w:rsidR="004176E1" w:rsidRPr="004176E1" w:rsidRDefault="004176E1" w:rsidP="004176E1">
            <w:pPr>
              <w:spacing w:after="0" w:line="360" w:lineRule="auto"/>
              <w:jc w:val="both"/>
              <w:rPr>
                <w:rFonts w:ascii="Times New Roman" w:eastAsia="Calibri" w:hAnsi="Times New Roman" w:cs="Times New Roman"/>
                <w:sz w:val="20"/>
                <w:szCs w:val="20"/>
                <w:lang w:bidi="en-US"/>
              </w:rPr>
            </w:pPr>
            <w:r w:rsidRPr="004176E1">
              <w:rPr>
                <w:rFonts w:ascii="Times New Roman" w:eastAsia="Calibri" w:hAnsi="Times New Roman" w:cs="Times New Roman"/>
                <w:sz w:val="20"/>
                <w:szCs w:val="20"/>
                <w:lang w:bidi="en-US"/>
              </w:rPr>
              <w:lastRenderedPageBreak/>
              <w:t>2.СТ.1.5.3. Има углавном јасан и разумљив</w:t>
            </w:r>
          </w:p>
          <w:p w:rsidR="004176E1" w:rsidRPr="004176E1" w:rsidRDefault="004176E1" w:rsidP="004176E1">
            <w:pPr>
              <w:spacing w:after="0" w:line="360" w:lineRule="auto"/>
              <w:jc w:val="both"/>
              <w:rPr>
                <w:rFonts w:ascii="Times New Roman" w:eastAsia="Calibri" w:hAnsi="Times New Roman" w:cs="Times New Roman"/>
                <w:sz w:val="20"/>
                <w:szCs w:val="20"/>
                <w:lang w:bidi="en-US"/>
              </w:rPr>
            </w:pPr>
            <w:r w:rsidRPr="004176E1">
              <w:rPr>
                <w:rFonts w:ascii="Times New Roman" w:eastAsia="Calibri" w:hAnsi="Times New Roman" w:cs="Times New Roman"/>
                <w:sz w:val="20"/>
                <w:szCs w:val="20"/>
                <w:lang w:bidi="en-US"/>
              </w:rPr>
              <w:t>изговор.</w:t>
            </w:r>
          </w:p>
          <w:p w:rsidR="004176E1" w:rsidRPr="004176E1" w:rsidRDefault="004176E1" w:rsidP="004176E1">
            <w:pPr>
              <w:spacing w:after="0" w:line="360" w:lineRule="auto"/>
              <w:jc w:val="both"/>
              <w:rPr>
                <w:rFonts w:ascii="Times New Roman" w:eastAsia="Calibri" w:hAnsi="Times New Roman" w:cs="Times New Roman"/>
                <w:sz w:val="20"/>
                <w:szCs w:val="20"/>
                <w:lang w:bidi="en-US"/>
              </w:rPr>
            </w:pPr>
            <w:r w:rsidRPr="004176E1">
              <w:rPr>
                <w:rFonts w:ascii="Times New Roman" w:eastAsia="Calibri" w:hAnsi="Times New Roman" w:cs="Times New Roman"/>
                <w:sz w:val="20"/>
                <w:szCs w:val="20"/>
                <w:lang w:bidi="en-US"/>
              </w:rPr>
              <w:t>2.СТ.1.5.4. Пише с одговарајућом</w:t>
            </w:r>
          </w:p>
          <w:p w:rsidR="004176E1" w:rsidRPr="004176E1" w:rsidRDefault="004176E1" w:rsidP="004176E1">
            <w:pPr>
              <w:spacing w:after="0" w:line="360" w:lineRule="auto"/>
              <w:jc w:val="both"/>
              <w:rPr>
                <w:rFonts w:ascii="Times New Roman" w:eastAsia="Calibri" w:hAnsi="Times New Roman" w:cs="Times New Roman"/>
                <w:sz w:val="20"/>
                <w:szCs w:val="20"/>
                <w:lang w:bidi="en-US"/>
              </w:rPr>
            </w:pPr>
            <w:r w:rsidRPr="004176E1">
              <w:rPr>
                <w:rFonts w:ascii="Times New Roman" w:eastAsia="Calibri" w:hAnsi="Times New Roman" w:cs="Times New Roman"/>
                <w:sz w:val="20"/>
                <w:szCs w:val="20"/>
                <w:lang w:bidi="en-US"/>
              </w:rPr>
              <w:t>ортографском тачношћу уобичајене речи</w:t>
            </w:r>
          </w:p>
          <w:p w:rsidR="004176E1" w:rsidRPr="004176E1" w:rsidRDefault="004176E1" w:rsidP="004176E1">
            <w:pPr>
              <w:spacing w:after="0" w:line="360" w:lineRule="auto"/>
              <w:jc w:val="both"/>
              <w:rPr>
                <w:rFonts w:ascii="Times New Roman" w:eastAsia="Calibri" w:hAnsi="Times New Roman" w:cs="Times New Roman"/>
                <w:sz w:val="20"/>
                <w:szCs w:val="20"/>
                <w:lang w:bidi="en-US"/>
              </w:rPr>
            </w:pPr>
            <w:r w:rsidRPr="004176E1">
              <w:rPr>
                <w:rFonts w:ascii="Times New Roman" w:eastAsia="Calibri" w:hAnsi="Times New Roman" w:cs="Times New Roman"/>
                <w:sz w:val="20"/>
                <w:szCs w:val="20"/>
                <w:lang w:bidi="en-US"/>
              </w:rPr>
              <w:t>које користи у говору.</w:t>
            </w:r>
          </w:p>
          <w:p w:rsidR="004176E1" w:rsidRPr="004176E1" w:rsidRDefault="004176E1" w:rsidP="004176E1">
            <w:pPr>
              <w:spacing w:after="0" w:line="360" w:lineRule="auto"/>
              <w:jc w:val="both"/>
              <w:rPr>
                <w:rFonts w:ascii="Times New Roman" w:eastAsia="Calibri" w:hAnsi="Times New Roman" w:cs="Times New Roman"/>
                <w:sz w:val="20"/>
                <w:szCs w:val="20"/>
                <w:lang w:bidi="en-US"/>
              </w:rPr>
            </w:pPr>
            <w:r w:rsidRPr="004176E1">
              <w:rPr>
                <w:rFonts w:ascii="Times New Roman" w:eastAsia="Calibri" w:hAnsi="Times New Roman" w:cs="Times New Roman"/>
                <w:sz w:val="20"/>
                <w:szCs w:val="20"/>
                <w:lang w:bidi="en-US"/>
              </w:rPr>
              <w:t>2.СТ.1.5.5. Примењује основну правописну</w:t>
            </w:r>
          </w:p>
          <w:p w:rsidR="004176E1" w:rsidRPr="004176E1" w:rsidRDefault="004176E1" w:rsidP="004176E1">
            <w:pPr>
              <w:spacing w:after="0" w:line="360" w:lineRule="auto"/>
              <w:jc w:val="both"/>
              <w:rPr>
                <w:rFonts w:ascii="Times New Roman" w:eastAsia="Calibri" w:hAnsi="Times New Roman" w:cs="Times New Roman"/>
                <w:sz w:val="20"/>
                <w:szCs w:val="20"/>
                <w:lang w:bidi="en-US"/>
              </w:rPr>
            </w:pPr>
            <w:r w:rsidRPr="004176E1">
              <w:rPr>
                <w:rFonts w:ascii="Times New Roman" w:eastAsia="Calibri" w:hAnsi="Times New Roman" w:cs="Times New Roman"/>
                <w:sz w:val="20"/>
                <w:szCs w:val="20"/>
                <w:lang w:bidi="en-US"/>
              </w:rPr>
              <w:t>норму.</w:t>
            </w:r>
          </w:p>
          <w:p w:rsidR="004176E1" w:rsidRPr="004176E1" w:rsidRDefault="004176E1" w:rsidP="004176E1">
            <w:pPr>
              <w:spacing w:after="0" w:line="360" w:lineRule="auto"/>
              <w:jc w:val="both"/>
              <w:rPr>
                <w:rFonts w:ascii="Times New Roman" w:eastAsia="Calibri" w:hAnsi="Times New Roman" w:cs="Times New Roman"/>
                <w:sz w:val="20"/>
                <w:szCs w:val="20"/>
                <w:lang w:bidi="en-US"/>
              </w:rPr>
            </w:pPr>
            <w:r w:rsidRPr="004176E1">
              <w:rPr>
                <w:rFonts w:ascii="Times New Roman" w:eastAsia="Calibri" w:hAnsi="Times New Roman" w:cs="Times New Roman"/>
                <w:sz w:val="20"/>
                <w:szCs w:val="20"/>
                <w:lang w:bidi="en-US"/>
              </w:rPr>
              <w:t>2.СТ.1.5.6. Користи неутралан језички</w:t>
            </w:r>
          </w:p>
          <w:p w:rsidR="004176E1" w:rsidRPr="004176E1" w:rsidRDefault="004176E1" w:rsidP="004176E1">
            <w:pPr>
              <w:spacing w:after="0" w:line="360" w:lineRule="auto"/>
              <w:jc w:val="both"/>
              <w:rPr>
                <w:rFonts w:ascii="Times New Roman" w:eastAsia="Calibri" w:hAnsi="Times New Roman" w:cs="Times New Roman"/>
                <w:sz w:val="20"/>
                <w:szCs w:val="20"/>
                <w:lang w:bidi="en-US"/>
              </w:rPr>
            </w:pPr>
            <w:r w:rsidRPr="004176E1">
              <w:rPr>
                <w:rFonts w:ascii="Times New Roman" w:eastAsia="Calibri" w:hAnsi="Times New Roman" w:cs="Times New Roman"/>
                <w:sz w:val="20"/>
                <w:szCs w:val="20"/>
                <w:lang w:bidi="en-US"/>
              </w:rPr>
              <w:t>регистар.</w:t>
            </w:r>
          </w:p>
          <w:p w:rsidR="004176E1" w:rsidRPr="004176E1" w:rsidRDefault="004176E1" w:rsidP="004176E1">
            <w:pPr>
              <w:spacing w:after="0" w:line="360" w:lineRule="auto"/>
              <w:jc w:val="both"/>
              <w:rPr>
                <w:rFonts w:ascii="Times New Roman" w:eastAsia="Calibri" w:hAnsi="Times New Roman" w:cs="Times New Roman"/>
                <w:sz w:val="20"/>
                <w:szCs w:val="20"/>
                <w:lang w:bidi="en-US"/>
              </w:rPr>
            </w:pPr>
            <w:r w:rsidRPr="004176E1">
              <w:rPr>
                <w:rFonts w:ascii="Times New Roman" w:eastAsia="Calibri" w:hAnsi="Times New Roman" w:cs="Times New Roman"/>
                <w:sz w:val="20"/>
                <w:szCs w:val="20"/>
                <w:lang w:bidi="en-US"/>
              </w:rPr>
              <w:t>СН</w:t>
            </w:r>
          </w:p>
          <w:p w:rsidR="004176E1" w:rsidRPr="004176E1" w:rsidRDefault="004176E1" w:rsidP="004176E1">
            <w:pPr>
              <w:spacing w:after="0" w:line="360" w:lineRule="auto"/>
              <w:jc w:val="both"/>
              <w:rPr>
                <w:rFonts w:ascii="Times New Roman" w:eastAsia="Calibri" w:hAnsi="Times New Roman" w:cs="Times New Roman"/>
                <w:sz w:val="20"/>
                <w:szCs w:val="20"/>
                <w:lang w:bidi="en-US"/>
              </w:rPr>
            </w:pPr>
            <w:r w:rsidRPr="004176E1">
              <w:rPr>
                <w:rFonts w:ascii="Times New Roman" w:eastAsia="Calibri" w:hAnsi="Times New Roman" w:cs="Times New Roman"/>
                <w:sz w:val="20"/>
                <w:szCs w:val="20"/>
                <w:lang w:bidi="en-US"/>
              </w:rPr>
              <w:t>1. Област језичке вештине - СЛУШАЊЕ</w:t>
            </w:r>
          </w:p>
          <w:p w:rsidR="004176E1" w:rsidRPr="004176E1" w:rsidRDefault="004176E1" w:rsidP="004176E1">
            <w:pPr>
              <w:spacing w:after="0" w:line="360" w:lineRule="auto"/>
              <w:jc w:val="both"/>
              <w:rPr>
                <w:rFonts w:ascii="Times New Roman" w:eastAsia="Calibri" w:hAnsi="Times New Roman" w:cs="Times New Roman"/>
                <w:sz w:val="20"/>
                <w:szCs w:val="20"/>
                <w:lang w:bidi="en-US"/>
              </w:rPr>
            </w:pPr>
            <w:r w:rsidRPr="004176E1">
              <w:rPr>
                <w:rFonts w:ascii="Times New Roman" w:eastAsia="Calibri" w:hAnsi="Times New Roman" w:cs="Times New Roman"/>
                <w:sz w:val="20"/>
                <w:szCs w:val="20"/>
                <w:lang w:bidi="en-US"/>
              </w:rPr>
              <w:t>2.СТ.2.1.1. Разуме суштину и битне</w:t>
            </w:r>
          </w:p>
          <w:p w:rsidR="004176E1" w:rsidRPr="004176E1" w:rsidRDefault="004176E1" w:rsidP="004176E1">
            <w:pPr>
              <w:spacing w:after="0" w:line="360" w:lineRule="auto"/>
              <w:jc w:val="both"/>
              <w:rPr>
                <w:rFonts w:ascii="Times New Roman" w:eastAsia="Calibri" w:hAnsi="Times New Roman" w:cs="Times New Roman"/>
                <w:sz w:val="20"/>
                <w:szCs w:val="20"/>
                <w:lang w:bidi="en-US"/>
              </w:rPr>
            </w:pPr>
            <w:r w:rsidRPr="004176E1">
              <w:rPr>
                <w:rFonts w:ascii="Times New Roman" w:eastAsia="Calibri" w:hAnsi="Times New Roman" w:cs="Times New Roman"/>
                <w:sz w:val="20"/>
                <w:szCs w:val="20"/>
                <w:lang w:bidi="en-US"/>
              </w:rPr>
              <w:t>појединости порука, упутстава и</w:t>
            </w:r>
          </w:p>
          <w:p w:rsidR="004176E1" w:rsidRPr="004176E1" w:rsidRDefault="004176E1" w:rsidP="004176E1">
            <w:pPr>
              <w:spacing w:after="0" w:line="360" w:lineRule="auto"/>
              <w:jc w:val="both"/>
              <w:rPr>
                <w:rFonts w:ascii="Times New Roman" w:eastAsia="Calibri" w:hAnsi="Times New Roman" w:cs="Times New Roman"/>
                <w:sz w:val="20"/>
                <w:szCs w:val="20"/>
                <w:lang w:bidi="en-US"/>
              </w:rPr>
            </w:pPr>
            <w:r w:rsidRPr="004176E1">
              <w:rPr>
                <w:rFonts w:ascii="Times New Roman" w:eastAsia="Calibri" w:hAnsi="Times New Roman" w:cs="Times New Roman"/>
                <w:sz w:val="20"/>
                <w:szCs w:val="20"/>
                <w:lang w:bidi="en-US"/>
              </w:rPr>
              <w:t>обавештења о темама из свакодневног</w:t>
            </w:r>
          </w:p>
          <w:p w:rsidR="004176E1" w:rsidRPr="004176E1" w:rsidRDefault="004176E1" w:rsidP="004176E1">
            <w:pPr>
              <w:spacing w:after="0" w:line="360" w:lineRule="auto"/>
              <w:jc w:val="both"/>
              <w:rPr>
                <w:rFonts w:ascii="Times New Roman" w:eastAsia="Calibri" w:hAnsi="Times New Roman" w:cs="Times New Roman"/>
                <w:sz w:val="20"/>
                <w:szCs w:val="20"/>
                <w:lang w:bidi="en-US"/>
              </w:rPr>
            </w:pPr>
            <w:r w:rsidRPr="004176E1">
              <w:rPr>
                <w:rFonts w:ascii="Times New Roman" w:eastAsia="Calibri" w:hAnsi="Times New Roman" w:cs="Times New Roman"/>
                <w:sz w:val="20"/>
                <w:szCs w:val="20"/>
                <w:lang w:bidi="en-US"/>
              </w:rPr>
              <w:t>живота и делатности.</w:t>
            </w:r>
          </w:p>
          <w:p w:rsidR="004176E1" w:rsidRPr="004176E1" w:rsidRDefault="004176E1" w:rsidP="004176E1">
            <w:pPr>
              <w:spacing w:after="0" w:line="360" w:lineRule="auto"/>
              <w:jc w:val="both"/>
              <w:rPr>
                <w:rFonts w:ascii="Times New Roman" w:eastAsia="Calibri" w:hAnsi="Times New Roman" w:cs="Times New Roman"/>
                <w:sz w:val="20"/>
                <w:szCs w:val="20"/>
                <w:lang w:bidi="en-US"/>
              </w:rPr>
            </w:pPr>
            <w:r w:rsidRPr="004176E1">
              <w:rPr>
                <w:rFonts w:ascii="Times New Roman" w:eastAsia="Calibri" w:hAnsi="Times New Roman" w:cs="Times New Roman"/>
                <w:sz w:val="20"/>
                <w:szCs w:val="20"/>
                <w:lang w:bidi="en-US"/>
              </w:rPr>
              <w:t>2.СТ.2.1.2. Разуме суштину и битне</w:t>
            </w:r>
          </w:p>
          <w:p w:rsidR="004176E1" w:rsidRPr="004176E1" w:rsidRDefault="004176E1" w:rsidP="004176E1">
            <w:pPr>
              <w:spacing w:after="0" w:line="360" w:lineRule="auto"/>
              <w:jc w:val="both"/>
              <w:rPr>
                <w:rFonts w:ascii="Times New Roman" w:eastAsia="Calibri" w:hAnsi="Times New Roman" w:cs="Times New Roman"/>
                <w:sz w:val="20"/>
                <w:szCs w:val="20"/>
                <w:lang w:bidi="en-US"/>
              </w:rPr>
            </w:pPr>
            <w:r w:rsidRPr="004176E1">
              <w:rPr>
                <w:rFonts w:ascii="Times New Roman" w:eastAsia="Calibri" w:hAnsi="Times New Roman" w:cs="Times New Roman"/>
                <w:sz w:val="20"/>
                <w:szCs w:val="20"/>
                <w:lang w:bidi="en-US"/>
              </w:rPr>
              <w:t>појединости разговора или расправе</w:t>
            </w:r>
          </w:p>
          <w:p w:rsidR="004176E1" w:rsidRPr="004176E1" w:rsidRDefault="004176E1" w:rsidP="004176E1">
            <w:pPr>
              <w:spacing w:after="0" w:line="360" w:lineRule="auto"/>
              <w:jc w:val="both"/>
              <w:rPr>
                <w:rFonts w:ascii="Times New Roman" w:eastAsia="Calibri" w:hAnsi="Times New Roman" w:cs="Times New Roman"/>
                <w:sz w:val="20"/>
                <w:szCs w:val="20"/>
                <w:lang w:bidi="en-US"/>
              </w:rPr>
            </w:pPr>
            <w:r w:rsidRPr="004176E1">
              <w:rPr>
                <w:rFonts w:ascii="Times New Roman" w:eastAsia="Calibri" w:hAnsi="Times New Roman" w:cs="Times New Roman"/>
                <w:sz w:val="20"/>
                <w:szCs w:val="20"/>
                <w:lang w:bidi="en-US"/>
              </w:rPr>
              <w:t>између двоје или више (са)говорника у</w:t>
            </w:r>
          </w:p>
          <w:p w:rsidR="004176E1" w:rsidRPr="004176E1" w:rsidRDefault="004176E1" w:rsidP="004176E1">
            <w:pPr>
              <w:spacing w:after="0" w:line="360" w:lineRule="auto"/>
              <w:jc w:val="both"/>
              <w:rPr>
                <w:rFonts w:ascii="Times New Roman" w:eastAsia="Calibri" w:hAnsi="Times New Roman" w:cs="Times New Roman"/>
                <w:sz w:val="20"/>
                <w:szCs w:val="20"/>
                <w:lang w:bidi="en-US"/>
              </w:rPr>
            </w:pPr>
            <w:r w:rsidRPr="004176E1">
              <w:rPr>
                <w:rFonts w:ascii="Times New Roman" w:eastAsia="Calibri" w:hAnsi="Times New Roman" w:cs="Times New Roman"/>
                <w:sz w:val="20"/>
                <w:szCs w:val="20"/>
                <w:lang w:bidi="en-US"/>
              </w:rPr>
              <w:t>приватном, образовном и јавном</w:t>
            </w:r>
          </w:p>
          <w:p w:rsidR="004176E1" w:rsidRPr="004176E1" w:rsidRDefault="004176E1" w:rsidP="004176E1">
            <w:pPr>
              <w:spacing w:after="0" w:line="360" w:lineRule="auto"/>
              <w:jc w:val="both"/>
              <w:rPr>
                <w:rFonts w:ascii="Times New Roman" w:eastAsia="Calibri" w:hAnsi="Times New Roman" w:cs="Times New Roman"/>
                <w:sz w:val="20"/>
                <w:szCs w:val="20"/>
                <w:lang w:bidi="en-US"/>
              </w:rPr>
            </w:pPr>
            <w:r w:rsidRPr="004176E1">
              <w:rPr>
                <w:rFonts w:ascii="Times New Roman" w:eastAsia="Calibri" w:hAnsi="Times New Roman" w:cs="Times New Roman"/>
                <w:sz w:val="20"/>
                <w:szCs w:val="20"/>
                <w:lang w:bidi="en-US"/>
              </w:rPr>
              <w:t>контексту.</w:t>
            </w:r>
          </w:p>
          <w:p w:rsidR="004176E1" w:rsidRPr="004176E1" w:rsidRDefault="004176E1" w:rsidP="004176E1">
            <w:pPr>
              <w:spacing w:after="0" w:line="360" w:lineRule="auto"/>
              <w:jc w:val="both"/>
              <w:rPr>
                <w:rFonts w:ascii="Times New Roman" w:eastAsia="Calibri" w:hAnsi="Times New Roman" w:cs="Times New Roman"/>
                <w:sz w:val="20"/>
                <w:szCs w:val="20"/>
                <w:lang w:bidi="en-US"/>
              </w:rPr>
            </w:pPr>
            <w:r w:rsidRPr="004176E1">
              <w:rPr>
                <w:rFonts w:ascii="Times New Roman" w:eastAsia="Calibri" w:hAnsi="Times New Roman" w:cs="Times New Roman"/>
                <w:sz w:val="20"/>
                <w:szCs w:val="20"/>
                <w:lang w:bidi="en-US"/>
              </w:rPr>
              <w:t>2.СТ.2.1.3. Разуме суштину и битне</w:t>
            </w:r>
          </w:p>
          <w:p w:rsidR="004176E1" w:rsidRPr="004176E1" w:rsidRDefault="004176E1" w:rsidP="004176E1">
            <w:pPr>
              <w:spacing w:after="0" w:line="360" w:lineRule="auto"/>
              <w:jc w:val="both"/>
              <w:rPr>
                <w:rFonts w:ascii="Times New Roman" w:eastAsia="Calibri" w:hAnsi="Times New Roman" w:cs="Times New Roman"/>
                <w:sz w:val="20"/>
                <w:szCs w:val="20"/>
                <w:lang w:bidi="en-US"/>
              </w:rPr>
            </w:pPr>
            <w:r w:rsidRPr="004176E1">
              <w:rPr>
                <w:rFonts w:ascii="Times New Roman" w:eastAsia="Calibri" w:hAnsi="Times New Roman" w:cs="Times New Roman"/>
                <w:sz w:val="20"/>
                <w:szCs w:val="20"/>
                <w:lang w:bidi="en-US"/>
              </w:rPr>
              <w:t>појединости монолошког излагања у</w:t>
            </w:r>
          </w:p>
          <w:p w:rsidR="004176E1" w:rsidRPr="004176E1" w:rsidRDefault="004176E1" w:rsidP="004176E1">
            <w:pPr>
              <w:spacing w:after="0" w:line="360" w:lineRule="auto"/>
              <w:jc w:val="both"/>
              <w:rPr>
                <w:rFonts w:ascii="Times New Roman" w:eastAsia="Calibri" w:hAnsi="Times New Roman" w:cs="Times New Roman"/>
                <w:sz w:val="20"/>
                <w:szCs w:val="20"/>
                <w:lang w:bidi="en-US"/>
              </w:rPr>
            </w:pPr>
            <w:r w:rsidRPr="004176E1">
              <w:rPr>
                <w:rFonts w:ascii="Times New Roman" w:eastAsia="Calibri" w:hAnsi="Times New Roman" w:cs="Times New Roman"/>
                <w:sz w:val="20"/>
                <w:szCs w:val="20"/>
                <w:lang w:bidi="en-US"/>
              </w:rPr>
              <w:t>образовном и јавном контексту уколико је</w:t>
            </w:r>
          </w:p>
          <w:p w:rsidR="004176E1" w:rsidRPr="004176E1" w:rsidRDefault="004176E1" w:rsidP="004176E1">
            <w:pPr>
              <w:spacing w:after="0" w:line="360" w:lineRule="auto"/>
              <w:jc w:val="both"/>
              <w:rPr>
                <w:rFonts w:ascii="Times New Roman" w:eastAsia="Calibri" w:hAnsi="Times New Roman" w:cs="Times New Roman"/>
                <w:sz w:val="20"/>
                <w:szCs w:val="20"/>
                <w:lang w:bidi="en-US"/>
              </w:rPr>
            </w:pPr>
            <w:r w:rsidRPr="004176E1">
              <w:rPr>
                <w:rFonts w:ascii="Times New Roman" w:eastAsia="Calibri" w:hAnsi="Times New Roman" w:cs="Times New Roman"/>
                <w:sz w:val="20"/>
                <w:szCs w:val="20"/>
                <w:lang w:bidi="en-US"/>
              </w:rPr>
              <w:t>излагање јасно и добро</w:t>
            </w:r>
          </w:p>
          <w:p w:rsidR="004176E1" w:rsidRPr="004176E1" w:rsidRDefault="004176E1" w:rsidP="004176E1">
            <w:pPr>
              <w:spacing w:after="0" w:line="360" w:lineRule="auto"/>
              <w:jc w:val="both"/>
              <w:rPr>
                <w:rFonts w:ascii="Times New Roman" w:eastAsia="Calibri" w:hAnsi="Times New Roman" w:cs="Times New Roman"/>
                <w:sz w:val="20"/>
                <w:szCs w:val="20"/>
                <w:lang w:bidi="en-US"/>
              </w:rPr>
            </w:pPr>
            <w:r w:rsidRPr="004176E1">
              <w:rPr>
                <w:rFonts w:ascii="Times New Roman" w:eastAsia="Calibri" w:hAnsi="Times New Roman" w:cs="Times New Roman"/>
                <w:sz w:val="20"/>
                <w:szCs w:val="20"/>
                <w:lang w:bidi="en-US"/>
              </w:rPr>
              <w:t>структурирано.</w:t>
            </w:r>
          </w:p>
          <w:p w:rsidR="004176E1" w:rsidRPr="004176E1" w:rsidRDefault="004176E1" w:rsidP="004176E1">
            <w:pPr>
              <w:spacing w:after="0" w:line="360" w:lineRule="auto"/>
              <w:jc w:val="both"/>
              <w:rPr>
                <w:rFonts w:ascii="Times New Roman" w:eastAsia="Calibri" w:hAnsi="Times New Roman" w:cs="Times New Roman"/>
                <w:sz w:val="20"/>
                <w:szCs w:val="20"/>
                <w:lang w:bidi="en-US"/>
              </w:rPr>
            </w:pPr>
            <w:r w:rsidRPr="004176E1">
              <w:rPr>
                <w:rFonts w:ascii="Times New Roman" w:eastAsia="Calibri" w:hAnsi="Times New Roman" w:cs="Times New Roman"/>
                <w:sz w:val="20"/>
                <w:szCs w:val="20"/>
                <w:lang w:bidi="en-US"/>
              </w:rPr>
              <w:t>2.СТ.2.1.4. Разуме суштину аутентичног</w:t>
            </w:r>
          </w:p>
          <w:p w:rsidR="004176E1" w:rsidRPr="004176E1" w:rsidRDefault="004176E1" w:rsidP="004176E1">
            <w:pPr>
              <w:spacing w:after="0" w:line="360" w:lineRule="auto"/>
              <w:jc w:val="both"/>
              <w:rPr>
                <w:rFonts w:ascii="Times New Roman" w:eastAsia="Calibri" w:hAnsi="Times New Roman" w:cs="Times New Roman"/>
                <w:sz w:val="20"/>
                <w:szCs w:val="20"/>
                <w:lang w:bidi="en-US"/>
              </w:rPr>
            </w:pPr>
            <w:r w:rsidRPr="004176E1">
              <w:rPr>
                <w:rFonts w:ascii="Times New Roman" w:eastAsia="Calibri" w:hAnsi="Times New Roman" w:cs="Times New Roman"/>
                <w:sz w:val="20"/>
                <w:szCs w:val="20"/>
                <w:lang w:bidi="en-US"/>
              </w:rPr>
              <w:lastRenderedPageBreak/>
              <w:t>тонског записа (аудио и видео запис)</w:t>
            </w:r>
          </w:p>
          <w:p w:rsidR="004176E1" w:rsidRPr="004176E1" w:rsidRDefault="004176E1" w:rsidP="004176E1">
            <w:pPr>
              <w:spacing w:after="0" w:line="360" w:lineRule="auto"/>
              <w:jc w:val="both"/>
              <w:rPr>
                <w:rFonts w:ascii="Times New Roman" w:eastAsia="Calibri" w:hAnsi="Times New Roman" w:cs="Times New Roman"/>
                <w:sz w:val="20"/>
                <w:szCs w:val="20"/>
                <w:lang w:bidi="en-US"/>
              </w:rPr>
            </w:pPr>
            <w:r w:rsidRPr="004176E1">
              <w:rPr>
                <w:rFonts w:ascii="Times New Roman" w:eastAsia="Calibri" w:hAnsi="Times New Roman" w:cs="Times New Roman"/>
                <w:sz w:val="20"/>
                <w:szCs w:val="20"/>
                <w:lang w:bidi="en-US"/>
              </w:rPr>
              <w:t>о познатим темама, представљених јасно и</w:t>
            </w:r>
          </w:p>
          <w:p w:rsidR="004176E1" w:rsidRPr="004176E1" w:rsidRDefault="004176E1" w:rsidP="004176E1">
            <w:pPr>
              <w:spacing w:after="0" w:line="360" w:lineRule="auto"/>
              <w:jc w:val="both"/>
              <w:rPr>
                <w:rFonts w:ascii="Times New Roman" w:eastAsia="Calibri" w:hAnsi="Times New Roman" w:cs="Times New Roman"/>
                <w:sz w:val="20"/>
                <w:szCs w:val="20"/>
                <w:lang w:bidi="en-US"/>
              </w:rPr>
            </w:pPr>
            <w:r w:rsidRPr="004176E1">
              <w:rPr>
                <w:rFonts w:ascii="Times New Roman" w:eastAsia="Calibri" w:hAnsi="Times New Roman" w:cs="Times New Roman"/>
                <w:sz w:val="20"/>
                <w:szCs w:val="20"/>
                <w:lang w:bidi="en-US"/>
              </w:rPr>
              <w:t>стандaрдним језиком.</w:t>
            </w:r>
          </w:p>
          <w:p w:rsidR="004176E1" w:rsidRPr="004176E1" w:rsidRDefault="004176E1" w:rsidP="004176E1">
            <w:pPr>
              <w:spacing w:after="0" w:line="360" w:lineRule="auto"/>
              <w:jc w:val="both"/>
              <w:rPr>
                <w:rFonts w:ascii="Times New Roman" w:eastAsia="Calibri" w:hAnsi="Times New Roman" w:cs="Times New Roman"/>
                <w:sz w:val="20"/>
                <w:szCs w:val="20"/>
                <w:lang w:bidi="en-US"/>
              </w:rPr>
            </w:pPr>
            <w:r w:rsidRPr="004176E1">
              <w:rPr>
                <w:rFonts w:ascii="Times New Roman" w:eastAsia="Calibri" w:hAnsi="Times New Roman" w:cs="Times New Roman"/>
                <w:sz w:val="20"/>
                <w:szCs w:val="20"/>
                <w:lang w:bidi="en-US"/>
              </w:rPr>
              <w:t>2. Област језичке вештине - ЧИТАЊЕ</w:t>
            </w:r>
          </w:p>
          <w:p w:rsidR="004176E1" w:rsidRPr="004176E1" w:rsidRDefault="004176E1" w:rsidP="004176E1">
            <w:pPr>
              <w:spacing w:after="0" w:line="360" w:lineRule="auto"/>
              <w:jc w:val="both"/>
              <w:rPr>
                <w:rFonts w:ascii="Times New Roman" w:eastAsia="Calibri" w:hAnsi="Times New Roman" w:cs="Times New Roman"/>
                <w:sz w:val="20"/>
                <w:szCs w:val="20"/>
                <w:lang w:bidi="en-US"/>
              </w:rPr>
            </w:pPr>
            <w:r w:rsidRPr="004176E1">
              <w:rPr>
                <w:rFonts w:ascii="Times New Roman" w:eastAsia="Calibri" w:hAnsi="Times New Roman" w:cs="Times New Roman"/>
                <w:sz w:val="20"/>
                <w:szCs w:val="20"/>
                <w:lang w:bidi="en-US"/>
              </w:rPr>
              <w:t>2.СТ.2.2.1. Разуме општи смисао и</w:t>
            </w:r>
          </w:p>
          <w:p w:rsidR="004176E1" w:rsidRPr="004176E1" w:rsidRDefault="004176E1" w:rsidP="004176E1">
            <w:pPr>
              <w:spacing w:after="0" w:line="360" w:lineRule="auto"/>
              <w:jc w:val="both"/>
              <w:rPr>
                <w:rFonts w:ascii="Times New Roman" w:eastAsia="Calibri" w:hAnsi="Times New Roman" w:cs="Times New Roman"/>
                <w:sz w:val="20"/>
                <w:szCs w:val="20"/>
                <w:lang w:bidi="en-US"/>
              </w:rPr>
            </w:pPr>
            <w:r w:rsidRPr="004176E1">
              <w:rPr>
                <w:rFonts w:ascii="Times New Roman" w:eastAsia="Calibri" w:hAnsi="Times New Roman" w:cs="Times New Roman"/>
                <w:sz w:val="20"/>
                <w:szCs w:val="20"/>
                <w:lang w:bidi="en-US"/>
              </w:rPr>
              <w:t>релевантне информације у текстовима о</w:t>
            </w:r>
          </w:p>
          <w:p w:rsidR="004176E1" w:rsidRPr="004176E1" w:rsidRDefault="004176E1" w:rsidP="004176E1">
            <w:pPr>
              <w:spacing w:after="0" w:line="360" w:lineRule="auto"/>
              <w:jc w:val="both"/>
              <w:rPr>
                <w:rFonts w:ascii="Times New Roman" w:eastAsia="Calibri" w:hAnsi="Times New Roman" w:cs="Times New Roman"/>
                <w:sz w:val="20"/>
                <w:szCs w:val="20"/>
                <w:lang w:bidi="en-US"/>
              </w:rPr>
            </w:pPr>
            <w:r w:rsidRPr="004176E1">
              <w:rPr>
                <w:rFonts w:ascii="Times New Roman" w:eastAsia="Calibri" w:hAnsi="Times New Roman" w:cs="Times New Roman"/>
                <w:sz w:val="20"/>
                <w:szCs w:val="20"/>
                <w:lang w:bidi="en-US"/>
              </w:rPr>
              <w:t>блиским темама из образовног и јавног</w:t>
            </w:r>
          </w:p>
          <w:p w:rsidR="004176E1" w:rsidRPr="004176E1" w:rsidRDefault="004176E1" w:rsidP="004176E1">
            <w:pPr>
              <w:spacing w:after="0" w:line="360" w:lineRule="auto"/>
              <w:jc w:val="both"/>
              <w:rPr>
                <w:rFonts w:ascii="Times New Roman" w:eastAsia="Calibri" w:hAnsi="Times New Roman" w:cs="Times New Roman"/>
                <w:sz w:val="20"/>
                <w:szCs w:val="20"/>
                <w:lang w:bidi="en-US"/>
              </w:rPr>
            </w:pPr>
            <w:r w:rsidRPr="004176E1">
              <w:rPr>
                <w:rFonts w:ascii="Times New Roman" w:eastAsia="Calibri" w:hAnsi="Times New Roman" w:cs="Times New Roman"/>
                <w:sz w:val="20"/>
                <w:szCs w:val="20"/>
                <w:lang w:bidi="en-US"/>
              </w:rPr>
              <w:t>контекста.</w:t>
            </w:r>
          </w:p>
          <w:p w:rsidR="004176E1" w:rsidRPr="004176E1" w:rsidRDefault="004176E1" w:rsidP="004176E1">
            <w:pPr>
              <w:spacing w:after="0" w:line="360" w:lineRule="auto"/>
              <w:jc w:val="both"/>
              <w:rPr>
                <w:rFonts w:ascii="Times New Roman" w:eastAsia="Calibri" w:hAnsi="Times New Roman" w:cs="Times New Roman"/>
                <w:sz w:val="20"/>
                <w:szCs w:val="20"/>
                <w:lang w:bidi="en-US"/>
              </w:rPr>
            </w:pPr>
            <w:r w:rsidRPr="004176E1">
              <w:rPr>
                <w:rFonts w:ascii="Times New Roman" w:eastAsia="Calibri" w:hAnsi="Times New Roman" w:cs="Times New Roman"/>
                <w:sz w:val="20"/>
                <w:szCs w:val="20"/>
                <w:lang w:bidi="en-US"/>
              </w:rPr>
              <w:t>2.СТ.2.2.2. Открива значење непознатих</w:t>
            </w:r>
          </w:p>
          <w:p w:rsidR="004176E1" w:rsidRPr="004176E1" w:rsidRDefault="004176E1" w:rsidP="004176E1">
            <w:pPr>
              <w:spacing w:after="0" w:line="360" w:lineRule="auto"/>
              <w:jc w:val="both"/>
              <w:rPr>
                <w:rFonts w:ascii="Times New Roman" w:eastAsia="Calibri" w:hAnsi="Times New Roman" w:cs="Times New Roman"/>
                <w:sz w:val="20"/>
                <w:szCs w:val="20"/>
                <w:lang w:bidi="en-US"/>
              </w:rPr>
            </w:pPr>
            <w:r w:rsidRPr="004176E1">
              <w:rPr>
                <w:rFonts w:ascii="Times New Roman" w:eastAsia="Calibri" w:hAnsi="Times New Roman" w:cs="Times New Roman"/>
                <w:sz w:val="20"/>
                <w:szCs w:val="20"/>
                <w:lang w:bidi="en-US"/>
              </w:rPr>
              <w:t>речи на основу контекста који му је близак.</w:t>
            </w:r>
          </w:p>
          <w:p w:rsidR="004176E1" w:rsidRPr="004176E1" w:rsidRDefault="004176E1" w:rsidP="004176E1">
            <w:pPr>
              <w:spacing w:after="0" w:line="360" w:lineRule="auto"/>
              <w:jc w:val="both"/>
              <w:rPr>
                <w:rFonts w:ascii="Times New Roman" w:eastAsia="Calibri" w:hAnsi="Times New Roman" w:cs="Times New Roman"/>
                <w:sz w:val="20"/>
                <w:szCs w:val="20"/>
                <w:lang w:bidi="en-US"/>
              </w:rPr>
            </w:pPr>
            <w:r w:rsidRPr="004176E1">
              <w:rPr>
                <w:rFonts w:ascii="Times New Roman" w:eastAsia="Calibri" w:hAnsi="Times New Roman" w:cs="Times New Roman"/>
                <w:sz w:val="20"/>
                <w:szCs w:val="20"/>
                <w:lang w:bidi="en-US"/>
              </w:rPr>
              <w:t>2.СТ.2.2.3. Разуме описе догађаја, осећања</w:t>
            </w:r>
          </w:p>
          <w:p w:rsidR="004176E1" w:rsidRPr="004176E1" w:rsidRDefault="004176E1" w:rsidP="004176E1">
            <w:pPr>
              <w:spacing w:after="0" w:line="360" w:lineRule="auto"/>
              <w:jc w:val="both"/>
              <w:rPr>
                <w:rFonts w:ascii="Times New Roman" w:eastAsia="Calibri" w:hAnsi="Times New Roman" w:cs="Times New Roman"/>
                <w:sz w:val="20"/>
                <w:szCs w:val="20"/>
                <w:lang w:bidi="en-US"/>
              </w:rPr>
            </w:pPr>
            <w:r w:rsidRPr="004176E1">
              <w:rPr>
                <w:rFonts w:ascii="Times New Roman" w:eastAsia="Calibri" w:hAnsi="Times New Roman" w:cs="Times New Roman"/>
                <w:sz w:val="20"/>
                <w:szCs w:val="20"/>
                <w:lang w:bidi="en-US"/>
              </w:rPr>
              <w:t>и жеља у личној преписци.</w:t>
            </w:r>
          </w:p>
          <w:p w:rsidR="004176E1" w:rsidRPr="004176E1" w:rsidRDefault="004176E1" w:rsidP="004176E1">
            <w:pPr>
              <w:spacing w:after="0" w:line="360" w:lineRule="auto"/>
              <w:jc w:val="both"/>
              <w:rPr>
                <w:rFonts w:ascii="Times New Roman" w:eastAsia="Calibri" w:hAnsi="Times New Roman" w:cs="Times New Roman"/>
                <w:sz w:val="20"/>
                <w:szCs w:val="20"/>
                <w:lang w:bidi="en-US"/>
              </w:rPr>
            </w:pPr>
            <w:r w:rsidRPr="004176E1">
              <w:rPr>
                <w:rFonts w:ascii="Times New Roman" w:eastAsia="Calibri" w:hAnsi="Times New Roman" w:cs="Times New Roman"/>
                <w:sz w:val="20"/>
                <w:szCs w:val="20"/>
                <w:lang w:bidi="en-US"/>
              </w:rPr>
              <w:t>2.СТ.2.2.4. Проналази потребне</w:t>
            </w:r>
          </w:p>
          <w:p w:rsidR="004176E1" w:rsidRPr="004176E1" w:rsidRDefault="004176E1" w:rsidP="004176E1">
            <w:pPr>
              <w:spacing w:after="0" w:line="360" w:lineRule="auto"/>
              <w:jc w:val="both"/>
              <w:rPr>
                <w:rFonts w:ascii="Times New Roman" w:eastAsia="Calibri" w:hAnsi="Times New Roman" w:cs="Times New Roman"/>
                <w:sz w:val="20"/>
                <w:szCs w:val="20"/>
                <w:lang w:bidi="en-US"/>
              </w:rPr>
            </w:pPr>
            <w:r w:rsidRPr="004176E1">
              <w:rPr>
                <w:rFonts w:ascii="Times New Roman" w:eastAsia="Calibri" w:hAnsi="Times New Roman" w:cs="Times New Roman"/>
                <w:sz w:val="20"/>
                <w:szCs w:val="20"/>
                <w:lang w:bidi="en-US"/>
              </w:rPr>
              <w:t>информације у уобичајеним писаним</w:t>
            </w:r>
          </w:p>
          <w:p w:rsidR="004176E1" w:rsidRPr="004176E1" w:rsidRDefault="004176E1" w:rsidP="004176E1">
            <w:pPr>
              <w:spacing w:after="0" w:line="360" w:lineRule="auto"/>
              <w:jc w:val="both"/>
              <w:rPr>
                <w:rFonts w:ascii="Times New Roman" w:eastAsia="Calibri" w:hAnsi="Times New Roman" w:cs="Times New Roman"/>
                <w:sz w:val="20"/>
                <w:szCs w:val="20"/>
                <w:lang w:bidi="en-US"/>
              </w:rPr>
            </w:pPr>
            <w:r w:rsidRPr="004176E1">
              <w:rPr>
                <w:rFonts w:ascii="Times New Roman" w:eastAsia="Calibri" w:hAnsi="Times New Roman" w:cs="Times New Roman"/>
                <w:sz w:val="20"/>
                <w:szCs w:val="20"/>
                <w:lang w:bidi="en-US"/>
              </w:rPr>
              <w:t>документима (нпр. пословна преписка,</w:t>
            </w:r>
          </w:p>
          <w:p w:rsidR="004176E1" w:rsidRPr="004176E1" w:rsidRDefault="004176E1" w:rsidP="004176E1">
            <w:pPr>
              <w:spacing w:after="0" w:line="360" w:lineRule="auto"/>
              <w:jc w:val="both"/>
              <w:rPr>
                <w:rFonts w:ascii="Times New Roman" w:eastAsia="Calibri" w:hAnsi="Times New Roman" w:cs="Times New Roman"/>
                <w:sz w:val="20"/>
                <w:szCs w:val="20"/>
                <w:lang w:bidi="en-US"/>
              </w:rPr>
            </w:pPr>
            <w:r w:rsidRPr="004176E1">
              <w:rPr>
                <w:rFonts w:ascii="Times New Roman" w:eastAsia="Calibri" w:hAnsi="Times New Roman" w:cs="Times New Roman"/>
                <w:sz w:val="20"/>
                <w:szCs w:val="20"/>
                <w:lang w:bidi="en-US"/>
              </w:rPr>
              <w:t>проспекти, формулари).</w:t>
            </w:r>
          </w:p>
          <w:p w:rsidR="004176E1" w:rsidRPr="004176E1" w:rsidRDefault="004176E1" w:rsidP="004176E1">
            <w:pPr>
              <w:spacing w:after="0" w:line="360" w:lineRule="auto"/>
              <w:jc w:val="both"/>
              <w:rPr>
                <w:rFonts w:ascii="Times New Roman" w:eastAsia="Calibri" w:hAnsi="Times New Roman" w:cs="Times New Roman"/>
                <w:sz w:val="20"/>
                <w:szCs w:val="20"/>
                <w:lang w:bidi="en-US"/>
              </w:rPr>
            </w:pPr>
            <w:r w:rsidRPr="004176E1">
              <w:rPr>
                <w:rFonts w:ascii="Times New Roman" w:eastAsia="Calibri" w:hAnsi="Times New Roman" w:cs="Times New Roman"/>
                <w:sz w:val="20"/>
                <w:szCs w:val="20"/>
                <w:lang w:bidi="en-US"/>
              </w:rPr>
              <w:t>2.СТ.2.2.5. Проналази специфичне</w:t>
            </w:r>
          </w:p>
          <w:p w:rsidR="004176E1" w:rsidRPr="004176E1" w:rsidRDefault="004176E1" w:rsidP="004176E1">
            <w:pPr>
              <w:spacing w:after="0" w:line="360" w:lineRule="auto"/>
              <w:jc w:val="both"/>
              <w:rPr>
                <w:rFonts w:ascii="Times New Roman" w:eastAsia="Calibri" w:hAnsi="Times New Roman" w:cs="Times New Roman"/>
                <w:sz w:val="20"/>
                <w:szCs w:val="20"/>
                <w:lang w:bidi="en-US"/>
              </w:rPr>
            </w:pPr>
            <w:r w:rsidRPr="004176E1">
              <w:rPr>
                <w:rFonts w:ascii="Times New Roman" w:eastAsia="Calibri" w:hAnsi="Times New Roman" w:cs="Times New Roman"/>
                <w:sz w:val="20"/>
                <w:szCs w:val="20"/>
                <w:lang w:bidi="en-US"/>
              </w:rPr>
              <w:t>појединости у дужем тексту са претежно</w:t>
            </w:r>
          </w:p>
          <w:p w:rsidR="004176E1" w:rsidRPr="004176E1" w:rsidRDefault="004176E1" w:rsidP="004176E1">
            <w:pPr>
              <w:spacing w:after="0" w:line="360" w:lineRule="auto"/>
              <w:jc w:val="both"/>
              <w:rPr>
                <w:rFonts w:ascii="Times New Roman" w:eastAsia="Calibri" w:hAnsi="Times New Roman" w:cs="Times New Roman"/>
                <w:sz w:val="20"/>
                <w:szCs w:val="20"/>
                <w:lang w:bidi="en-US"/>
              </w:rPr>
            </w:pPr>
            <w:r w:rsidRPr="004176E1">
              <w:rPr>
                <w:rFonts w:ascii="Times New Roman" w:eastAsia="Calibri" w:hAnsi="Times New Roman" w:cs="Times New Roman"/>
                <w:sz w:val="20"/>
                <w:szCs w:val="20"/>
                <w:lang w:bidi="en-US"/>
              </w:rPr>
              <w:t>сложеним структурама, у комe се износе</w:t>
            </w:r>
          </w:p>
          <w:p w:rsidR="004176E1" w:rsidRPr="004176E1" w:rsidRDefault="004176E1" w:rsidP="004176E1">
            <w:pPr>
              <w:spacing w:after="0" w:line="360" w:lineRule="auto"/>
              <w:jc w:val="both"/>
              <w:rPr>
                <w:rFonts w:ascii="Times New Roman" w:eastAsia="Calibri" w:hAnsi="Times New Roman" w:cs="Times New Roman"/>
                <w:sz w:val="20"/>
                <w:szCs w:val="20"/>
                <w:lang w:bidi="en-US"/>
              </w:rPr>
            </w:pPr>
            <w:r w:rsidRPr="004176E1">
              <w:rPr>
                <w:rFonts w:ascii="Times New Roman" w:eastAsia="Calibri" w:hAnsi="Times New Roman" w:cs="Times New Roman"/>
                <w:sz w:val="20"/>
                <w:szCs w:val="20"/>
                <w:lang w:bidi="en-US"/>
              </w:rPr>
              <w:t>мишљења, аргументи и критике (нпр.</w:t>
            </w:r>
          </w:p>
          <w:p w:rsidR="004176E1" w:rsidRPr="004176E1" w:rsidRDefault="004176E1" w:rsidP="004176E1">
            <w:pPr>
              <w:spacing w:after="0" w:line="360" w:lineRule="auto"/>
              <w:jc w:val="both"/>
              <w:rPr>
                <w:rFonts w:ascii="Times New Roman" w:eastAsia="Calibri" w:hAnsi="Times New Roman" w:cs="Times New Roman"/>
                <w:sz w:val="20"/>
                <w:szCs w:val="20"/>
                <w:lang w:bidi="en-US"/>
              </w:rPr>
            </w:pPr>
            <w:r w:rsidRPr="004176E1">
              <w:rPr>
                <w:rFonts w:ascii="Times New Roman" w:eastAsia="Calibri" w:hAnsi="Times New Roman" w:cs="Times New Roman"/>
                <w:sz w:val="20"/>
                <w:szCs w:val="20"/>
                <w:lang w:bidi="en-US"/>
              </w:rPr>
              <w:t>новински чланци и стручни текстови).</w:t>
            </w:r>
          </w:p>
          <w:p w:rsidR="004176E1" w:rsidRPr="004176E1" w:rsidRDefault="004176E1" w:rsidP="004176E1">
            <w:pPr>
              <w:spacing w:after="0" w:line="360" w:lineRule="auto"/>
              <w:jc w:val="both"/>
              <w:rPr>
                <w:rFonts w:ascii="Times New Roman" w:eastAsia="Calibri" w:hAnsi="Times New Roman" w:cs="Times New Roman"/>
                <w:sz w:val="20"/>
                <w:szCs w:val="20"/>
                <w:lang w:bidi="en-US"/>
              </w:rPr>
            </w:pPr>
            <w:r w:rsidRPr="004176E1">
              <w:rPr>
                <w:rFonts w:ascii="Times New Roman" w:eastAsia="Calibri" w:hAnsi="Times New Roman" w:cs="Times New Roman"/>
                <w:sz w:val="20"/>
                <w:szCs w:val="20"/>
                <w:lang w:bidi="en-US"/>
              </w:rPr>
              <w:t>2.СТ.2.2.6. Разуме адаптиране књижевне</w:t>
            </w:r>
          </w:p>
          <w:p w:rsidR="004176E1" w:rsidRPr="004176E1" w:rsidRDefault="004176E1" w:rsidP="004176E1">
            <w:pPr>
              <w:spacing w:after="0" w:line="360" w:lineRule="auto"/>
              <w:jc w:val="both"/>
              <w:rPr>
                <w:rFonts w:ascii="Times New Roman" w:eastAsia="Calibri" w:hAnsi="Times New Roman" w:cs="Times New Roman"/>
                <w:sz w:val="20"/>
                <w:szCs w:val="20"/>
                <w:lang w:bidi="en-US"/>
              </w:rPr>
            </w:pPr>
            <w:r w:rsidRPr="004176E1">
              <w:rPr>
                <w:rFonts w:ascii="Times New Roman" w:eastAsia="Calibri" w:hAnsi="Times New Roman" w:cs="Times New Roman"/>
                <w:sz w:val="20"/>
                <w:szCs w:val="20"/>
                <w:lang w:bidi="en-US"/>
              </w:rPr>
              <w:t>текстове и прилагођене текстове који се</w:t>
            </w:r>
          </w:p>
          <w:p w:rsidR="004176E1" w:rsidRPr="004176E1" w:rsidRDefault="004176E1" w:rsidP="004176E1">
            <w:pPr>
              <w:spacing w:after="0" w:line="360" w:lineRule="auto"/>
              <w:jc w:val="both"/>
              <w:rPr>
                <w:rFonts w:ascii="Times New Roman" w:eastAsia="Calibri" w:hAnsi="Times New Roman" w:cs="Times New Roman"/>
                <w:sz w:val="20"/>
                <w:szCs w:val="20"/>
                <w:lang w:bidi="en-US"/>
              </w:rPr>
            </w:pPr>
            <w:r w:rsidRPr="004176E1">
              <w:rPr>
                <w:rFonts w:ascii="Times New Roman" w:eastAsia="Calibri" w:hAnsi="Times New Roman" w:cs="Times New Roman"/>
                <w:sz w:val="20"/>
                <w:szCs w:val="20"/>
                <w:lang w:bidi="en-US"/>
              </w:rPr>
              <w:t>односе на цивилизацијске тековине,</w:t>
            </w:r>
          </w:p>
          <w:p w:rsidR="004176E1" w:rsidRPr="004176E1" w:rsidRDefault="004176E1" w:rsidP="004176E1">
            <w:pPr>
              <w:spacing w:after="0" w:line="360" w:lineRule="auto"/>
              <w:jc w:val="both"/>
              <w:rPr>
                <w:rFonts w:ascii="Times New Roman" w:eastAsia="Calibri" w:hAnsi="Times New Roman" w:cs="Times New Roman"/>
                <w:sz w:val="20"/>
                <w:szCs w:val="20"/>
                <w:lang w:bidi="en-US"/>
              </w:rPr>
            </w:pPr>
            <w:r w:rsidRPr="004176E1">
              <w:rPr>
                <w:rFonts w:ascii="Times New Roman" w:eastAsia="Calibri" w:hAnsi="Times New Roman" w:cs="Times New Roman"/>
                <w:sz w:val="20"/>
                <w:szCs w:val="20"/>
                <w:lang w:bidi="en-US"/>
              </w:rPr>
              <w:t>културу и обичаје свог и других народа.</w:t>
            </w:r>
          </w:p>
          <w:p w:rsidR="004176E1" w:rsidRPr="004176E1" w:rsidRDefault="004176E1" w:rsidP="004176E1">
            <w:pPr>
              <w:spacing w:after="0" w:line="360" w:lineRule="auto"/>
              <w:jc w:val="both"/>
              <w:rPr>
                <w:rFonts w:ascii="Times New Roman" w:eastAsia="Calibri" w:hAnsi="Times New Roman" w:cs="Times New Roman"/>
                <w:sz w:val="20"/>
                <w:szCs w:val="20"/>
                <w:lang w:bidi="en-US"/>
              </w:rPr>
            </w:pPr>
            <w:r w:rsidRPr="004176E1">
              <w:rPr>
                <w:rFonts w:ascii="Times New Roman" w:eastAsia="Calibri" w:hAnsi="Times New Roman" w:cs="Times New Roman"/>
                <w:sz w:val="20"/>
                <w:szCs w:val="20"/>
                <w:lang w:bidi="en-US"/>
              </w:rPr>
              <w:t>3. Област језичке вештине - ГОВОР</w:t>
            </w:r>
          </w:p>
          <w:p w:rsidR="004176E1" w:rsidRPr="004176E1" w:rsidRDefault="004176E1" w:rsidP="004176E1">
            <w:pPr>
              <w:spacing w:after="0" w:line="360" w:lineRule="auto"/>
              <w:jc w:val="both"/>
              <w:rPr>
                <w:rFonts w:ascii="Times New Roman" w:eastAsia="Calibri" w:hAnsi="Times New Roman" w:cs="Times New Roman"/>
                <w:sz w:val="20"/>
                <w:szCs w:val="20"/>
                <w:lang w:bidi="en-US"/>
              </w:rPr>
            </w:pPr>
            <w:r w:rsidRPr="004176E1">
              <w:rPr>
                <w:rFonts w:ascii="Times New Roman" w:eastAsia="Calibri" w:hAnsi="Times New Roman" w:cs="Times New Roman"/>
                <w:sz w:val="20"/>
                <w:szCs w:val="20"/>
                <w:lang w:bidi="en-US"/>
              </w:rPr>
              <w:t>2.СТ.2.3.1. Започиње, води и завршава</w:t>
            </w:r>
          </w:p>
          <w:p w:rsidR="004176E1" w:rsidRPr="004176E1" w:rsidRDefault="004176E1" w:rsidP="004176E1">
            <w:pPr>
              <w:spacing w:after="0" w:line="360" w:lineRule="auto"/>
              <w:jc w:val="both"/>
              <w:rPr>
                <w:rFonts w:ascii="Times New Roman" w:eastAsia="Calibri" w:hAnsi="Times New Roman" w:cs="Times New Roman"/>
                <w:sz w:val="20"/>
                <w:szCs w:val="20"/>
                <w:lang w:bidi="en-US"/>
              </w:rPr>
            </w:pPr>
            <w:r w:rsidRPr="004176E1">
              <w:rPr>
                <w:rFonts w:ascii="Times New Roman" w:eastAsia="Calibri" w:hAnsi="Times New Roman" w:cs="Times New Roman"/>
                <w:sz w:val="20"/>
                <w:szCs w:val="20"/>
                <w:lang w:bidi="en-US"/>
              </w:rPr>
              <w:lastRenderedPageBreak/>
              <w:t>једноставан разговор и укључује се у</w:t>
            </w:r>
          </w:p>
          <w:p w:rsidR="004176E1" w:rsidRPr="004176E1" w:rsidRDefault="004176E1" w:rsidP="004176E1">
            <w:pPr>
              <w:spacing w:after="0" w:line="360" w:lineRule="auto"/>
              <w:jc w:val="both"/>
              <w:rPr>
                <w:rFonts w:ascii="Times New Roman" w:eastAsia="Calibri" w:hAnsi="Times New Roman" w:cs="Times New Roman"/>
                <w:sz w:val="20"/>
                <w:szCs w:val="20"/>
                <w:lang w:bidi="en-US"/>
              </w:rPr>
            </w:pPr>
            <w:r w:rsidRPr="004176E1">
              <w:rPr>
                <w:rFonts w:ascii="Times New Roman" w:eastAsia="Calibri" w:hAnsi="Times New Roman" w:cs="Times New Roman"/>
                <w:sz w:val="20"/>
                <w:szCs w:val="20"/>
                <w:lang w:bidi="en-US"/>
              </w:rPr>
              <w:t>дискусију на теме како од личног интереса,</w:t>
            </w:r>
          </w:p>
          <w:p w:rsidR="004176E1" w:rsidRPr="004176E1" w:rsidRDefault="004176E1" w:rsidP="004176E1">
            <w:pPr>
              <w:spacing w:after="0" w:line="360" w:lineRule="auto"/>
              <w:jc w:val="both"/>
              <w:rPr>
                <w:rFonts w:ascii="Times New Roman" w:eastAsia="Calibri" w:hAnsi="Times New Roman" w:cs="Times New Roman"/>
                <w:sz w:val="20"/>
                <w:szCs w:val="20"/>
                <w:lang w:bidi="en-US"/>
              </w:rPr>
            </w:pPr>
            <w:r w:rsidRPr="004176E1">
              <w:rPr>
                <w:rFonts w:ascii="Times New Roman" w:eastAsia="Calibri" w:hAnsi="Times New Roman" w:cs="Times New Roman"/>
                <w:sz w:val="20"/>
                <w:szCs w:val="20"/>
                <w:lang w:bidi="en-US"/>
              </w:rPr>
              <w:t>тако и оне о свакодневном животу.</w:t>
            </w:r>
          </w:p>
          <w:p w:rsidR="004176E1" w:rsidRPr="004176E1" w:rsidRDefault="004176E1" w:rsidP="004176E1">
            <w:pPr>
              <w:spacing w:after="0" w:line="360" w:lineRule="auto"/>
              <w:jc w:val="both"/>
              <w:rPr>
                <w:rFonts w:ascii="Times New Roman" w:eastAsia="Calibri" w:hAnsi="Times New Roman" w:cs="Times New Roman"/>
                <w:sz w:val="20"/>
                <w:szCs w:val="20"/>
                <w:lang w:bidi="en-US"/>
              </w:rPr>
            </w:pPr>
            <w:r w:rsidRPr="004176E1">
              <w:rPr>
                <w:rFonts w:ascii="Times New Roman" w:eastAsia="Calibri" w:hAnsi="Times New Roman" w:cs="Times New Roman"/>
                <w:sz w:val="20"/>
                <w:szCs w:val="20"/>
                <w:lang w:bidi="en-US"/>
              </w:rPr>
              <w:t>2.СТ.2.3.2. Износи лични став, уверења,</w:t>
            </w:r>
          </w:p>
          <w:p w:rsidR="004176E1" w:rsidRPr="004176E1" w:rsidRDefault="004176E1" w:rsidP="004176E1">
            <w:pPr>
              <w:spacing w:after="0" w:line="360" w:lineRule="auto"/>
              <w:jc w:val="both"/>
              <w:rPr>
                <w:rFonts w:ascii="Times New Roman" w:eastAsia="Calibri" w:hAnsi="Times New Roman" w:cs="Times New Roman"/>
                <w:sz w:val="20"/>
                <w:szCs w:val="20"/>
                <w:lang w:bidi="en-US"/>
              </w:rPr>
            </w:pPr>
            <w:r w:rsidRPr="004176E1">
              <w:rPr>
                <w:rFonts w:ascii="Times New Roman" w:eastAsia="Calibri" w:hAnsi="Times New Roman" w:cs="Times New Roman"/>
                <w:sz w:val="20"/>
                <w:szCs w:val="20"/>
                <w:lang w:bidi="en-US"/>
              </w:rPr>
              <w:t>очекивања, искуства, планове као и</w:t>
            </w:r>
          </w:p>
          <w:p w:rsidR="004176E1" w:rsidRPr="004176E1" w:rsidRDefault="004176E1" w:rsidP="004176E1">
            <w:pPr>
              <w:spacing w:after="0" w:line="360" w:lineRule="auto"/>
              <w:jc w:val="both"/>
              <w:rPr>
                <w:rFonts w:ascii="Times New Roman" w:eastAsia="Calibri" w:hAnsi="Times New Roman" w:cs="Times New Roman"/>
                <w:sz w:val="20"/>
                <w:szCs w:val="20"/>
                <w:lang w:bidi="en-US"/>
              </w:rPr>
            </w:pPr>
            <w:r w:rsidRPr="004176E1">
              <w:rPr>
                <w:rFonts w:ascii="Times New Roman" w:eastAsia="Calibri" w:hAnsi="Times New Roman" w:cs="Times New Roman"/>
                <w:sz w:val="20"/>
                <w:szCs w:val="20"/>
                <w:lang w:bidi="en-US"/>
              </w:rPr>
              <w:t>коментаре о мишљењима других учесника</w:t>
            </w:r>
          </w:p>
          <w:p w:rsidR="004176E1" w:rsidRPr="004176E1" w:rsidRDefault="004176E1" w:rsidP="004176E1">
            <w:pPr>
              <w:spacing w:after="0" w:line="360" w:lineRule="auto"/>
              <w:jc w:val="both"/>
              <w:rPr>
                <w:rFonts w:ascii="Times New Roman" w:eastAsia="Calibri" w:hAnsi="Times New Roman" w:cs="Times New Roman"/>
                <w:sz w:val="20"/>
                <w:szCs w:val="20"/>
                <w:lang w:bidi="en-US"/>
              </w:rPr>
            </w:pPr>
            <w:r w:rsidRPr="004176E1">
              <w:rPr>
                <w:rFonts w:ascii="Times New Roman" w:eastAsia="Calibri" w:hAnsi="Times New Roman" w:cs="Times New Roman"/>
                <w:sz w:val="20"/>
                <w:szCs w:val="20"/>
                <w:lang w:bidi="en-US"/>
              </w:rPr>
              <w:t>у разговору.</w:t>
            </w:r>
          </w:p>
          <w:p w:rsidR="004176E1" w:rsidRPr="004176E1" w:rsidRDefault="004176E1" w:rsidP="004176E1">
            <w:pPr>
              <w:spacing w:after="0" w:line="360" w:lineRule="auto"/>
              <w:jc w:val="both"/>
              <w:rPr>
                <w:rFonts w:ascii="Times New Roman" w:eastAsia="Calibri" w:hAnsi="Times New Roman" w:cs="Times New Roman"/>
                <w:sz w:val="20"/>
                <w:szCs w:val="20"/>
                <w:lang w:bidi="en-US"/>
              </w:rPr>
            </w:pPr>
            <w:r w:rsidRPr="004176E1">
              <w:rPr>
                <w:rFonts w:ascii="Times New Roman" w:eastAsia="Calibri" w:hAnsi="Times New Roman" w:cs="Times New Roman"/>
                <w:sz w:val="20"/>
                <w:szCs w:val="20"/>
                <w:lang w:bidi="en-US"/>
              </w:rPr>
              <w:t>2.СТ.2.3.3. Размењује, проверава,</w:t>
            </w:r>
          </w:p>
          <w:p w:rsidR="004176E1" w:rsidRPr="004176E1" w:rsidRDefault="004176E1" w:rsidP="004176E1">
            <w:pPr>
              <w:spacing w:after="0" w:line="360" w:lineRule="auto"/>
              <w:jc w:val="both"/>
              <w:rPr>
                <w:rFonts w:ascii="Times New Roman" w:eastAsia="Calibri" w:hAnsi="Times New Roman" w:cs="Times New Roman"/>
                <w:sz w:val="20"/>
                <w:szCs w:val="20"/>
                <w:lang w:bidi="en-US"/>
              </w:rPr>
            </w:pPr>
            <w:r w:rsidRPr="004176E1">
              <w:rPr>
                <w:rFonts w:ascii="Times New Roman" w:eastAsia="Calibri" w:hAnsi="Times New Roman" w:cs="Times New Roman"/>
                <w:sz w:val="20"/>
                <w:szCs w:val="20"/>
                <w:lang w:bidi="en-US"/>
              </w:rPr>
              <w:t>потврђује информације о познатим темама</w:t>
            </w:r>
          </w:p>
          <w:p w:rsidR="004176E1" w:rsidRPr="004176E1" w:rsidRDefault="004176E1" w:rsidP="004176E1">
            <w:pPr>
              <w:spacing w:after="0" w:line="360" w:lineRule="auto"/>
              <w:jc w:val="both"/>
              <w:rPr>
                <w:rFonts w:ascii="Times New Roman" w:eastAsia="Calibri" w:hAnsi="Times New Roman" w:cs="Times New Roman"/>
                <w:sz w:val="20"/>
                <w:szCs w:val="20"/>
                <w:lang w:bidi="en-US"/>
              </w:rPr>
            </w:pPr>
            <w:r w:rsidRPr="004176E1">
              <w:rPr>
                <w:rFonts w:ascii="Times New Roman" w:eastAsia="Calibri" w:hAnsi="Times New Roman" w:cs="Times New Roman"/>
                <w:sz w:val="20"/>
                <w:szCs w:val="20"/>
                <w:lang w:bidi="en-US"/>
              </w:rPr>
              <w:t>у формалним ситуацијама (нпр. у</w:t>
            </w:r>
          </w:p>
          <w:p w:rsidR="004176E1" w:rsidRPr="004176E1" w:rsidRDefault="004176E1" w:rsidP="004176E1">
            <w:pPr>
              <w:spacing w:after="0" w:line="360" w:lineRule="auto"/>
              <w:jc w:val="both"/>
              <w:rPr>
                <w:rFonts w:ascii="Times New Roman" w:eastAsia="Calibri" w:hAnsi="Times New Roman" w:cs="Times New Roman"/>
                <w:sz w:val="20"/>
                <w:szCs w:val="20"/>
                <w:lang w:bidi="en-US"/>
              </w:rPr>
            </w:pPr>
            <w:r w:rsidRPr="004176E1">
              <w:rPr>
                <w:rFonts w:ascii="Times New Roman" w:eastAsia="Calibri" w:hAnsi="Times New Roman" w:cs="Times New Roman"/>
                <w:sz w:val="20"/>
                <w:szCs w:val="20"/>
                <w:lang w:bidi="en-US"/>
              </w:rPr>
              <w:t>установама и на јавним местима).</w:t>
            </w:r>
          </w:p>
          <w:p w:rsidR="004176E1" w:rsidRPr="004176E1" w:rsidRDefault="004176E1" w:rsidP="004176E1">
            <w:pPr>
              <w:spacing w:after="0" w:line="360" w:lineRule="auto"/>
              <w:jc w:val="both"/>
              <w:rPr>
                <w:rFonts w:ascii="Times New Roman" w:eastAsia="Calibri" w:hAnsi="Times New Roman" w:cs="Times New Roman"/>
                <w:sz w:val="20"/>
                <w:szCs w:val="20"/>
                <w:lang w:bidi="en-US"/>
              </w:rPr>
            </w:pPr>
            <w:r w:rsidRPr="004176E1">
              <w:rPr>
                <w:rFonts w:ascii="Times New Roman" w:eastAsia="Calibri" w:hAnsi="Times New Roman" w:cs="Times New Roman"/>
                <w:sz w:val="20"/>
                <w:szCs w:val="20"/>
                <w:lang w:bidi="en-US"/>
              </w:rPr>
              <w:t>2.СТ.2.3.4. Описује или препричава</w:t>
            </w:r>
          </w:p>
          <w:p w:rsidR="004176E1" w:rsidRPr="004176E1" w:rsidRDefault="004176E1" w:rsidP="004176E1">
            <w:pPr>
              <w:spacing w:after="0" w:line="360" w:lineRule="auto"/>
              <w:jc w:val="both"/>
              <w:rPr>
                <w:rFonts w:ascii="Times New Roman" w:eastAsia="Calibri" w:hAnsi="Times New Roman" w:cs="Times New Roman"/>
                <w:sz w:val="20"/>
                <w:szCs w:val="20"/>
                <w:lang w:bidi="en-US"/>
              </w:rPr>
            </w:pPr>
            <w:r w:rsidRPr="004176E1">
              <w:rPr>
                <w:rFonts w:ascii="Times New Roman" w:eastAsia="Calibri" w:hAnsi="Times New Roman" w:cs="Times New Roman"/>
                <w:sz w:val="20"/>
                <w:szCs w:val="20"/>
                <w:lang w:bidi="en-US"/>
              </w:rPr>
              <w:t>стварне или измишљене догађаје,</w:t>
            </w:r>
          </w:p>
          <w:p w:rsidR="004176E1" w:rsidRPr="004176E1" w:rsidRDefault="004176E1" w:rsidP="004176E1">
            <w:pPr>
              <w:spacing w:after="0" w:line="360" w:lineRule="auto"/>
              <w:jc w:val="both"/>
              <w:rPr>
                <w:rFonts w:ascii="Times New Roman" w:eastAsia="Calibri" w:hAnsi="Times New Roman" w:cs="Times New Roman"/>
                <w:sz w:val="20"/>
                <w:szCs w:val="20"/>
                <w:lang w:bidi="en-US"/>
              </w:rPr>
            </w:pPr>
            <w:r w:rsidRPr="004176E1">
              <w:rPr>
                <w:rFonts w:ascii="Times New Roman" w:eastAsia="Calibri" w:hAnsi="Times New Roman" w:cs="Times New Roman"/>
                <w:sz w:val="20"/>
                <w:szCs w:val="20"/>
                <w:lang w:bidi="en-US"/>
              </w:rPr>
              <w:t>осећања, искуства.</w:t>
            </w:r>
          </w:p>
          <w:p w:rsidR="004176E1" w:rsidRPr="004176E1" w:rsidRDefault="004176E1" w:rsidP="004176E1">
            <w:pPr>
              <w:spacing w:after="0" w:line="360" w:lineRule="auto"/>
              <w:jc w:val="both"/>
              <w:rPr>
                <w:rFonts w:ascii="Times New Roman" w:eastAsia="Calibri" w:hAnsi="Times New Roman" w:cs="Times New Roman"/>
                <w:sz w:val="20"/>
                <w:szCs w:val="20"/>
                <w:lang w:bidi="en-US"/>
              </w:rPr>
            </w:pPr>
            <w:r w:rsidRPr="004176E1">
              <w:rPr>
                <w:rFonts w:ascii="Times New Roman" w:eastAsia="Calibri" w:hAnsi="Times New Roman" w:cs="Times New Roman"/>
                <w:sz w:val="20"/>
                <w:szCs w:val="20"/>
                <w:lang w:bidi="en-US"/>
              </w:rPr>
              <w:t>2.СТ.2.3.5. Излаже већ припремљену</w:t>
            </w:r>
          </w:p>
          <w:p w:rsidR="004176E1" w:rsidRPr="004176E1" w:rsidRDefault="004176E1" w:rsidP="004176E1">
            <w:pPr>
              <w:spacing w:after="0" w:line="360" w:lineRule="auto"/>
              <w:jc w:val="both"/>
              <w:rPr>
                <w:rFonts w:ascii="Times New Roman" w:eastAsia="Calibri" w:hAnsi="Times New Roman" w:cs="Times New Roman"/>
                <w:sz w:val="20"/>
                <w:szCs w:val="20"/>
                <w:lang w:bidi="en-US"/>
              </w:rPr>
            </w:pPr>
            <w:r w:rsidRPr="004176E1">
              <w:rPr>
                <w:rFonts w:ascii="Times New Roman" w:eastAsia="Calibri" w:hAnsi="Times New Roman" w:cs="Times New Roman"/>
                <w:sz w:val="20"/>
                <w:szCs w:val="20"/>
                <w:lang w:bidi="en-US"/>
              </w:rPr>
              <w:t>презентацију о темама из свог окружења или струке.</w:t>
            </w:r>
          </w:p>
          <w:p w:rsidR="004176E1" w:rsidRPr="004176E1" w:rsidRDefault="004176E1" w:rsidP="004176E1">
            <w:pPr>
              <w:spacing w:after="0" w:line="360" w:lineRule="auto"/>
              <w:jc w:val="both"/>
              <w:rPr>
                <w:rFonts w:ascii="Times New Roman" w:eastAsia="Calibri" w:hAnsi="Times New Roman" w:cs="Times New Roman"/>
                <w:sz w:val="20"/>
                <w:szCs w:val="20"/>
                <w:lang w:bidi="en-US"/>
              </w:rPr>
            </w:pPr>
            <w:r w:rsidRPr="004176E1">
              <w:rPr>
                <w:rFonts w:ascii="Times New Roman" w:eastAsia="Calibri" w:hAnsi="Times New Roman" w:cs="Times New Roman"/>
                <w:sz w:val="20"/>
                <w:szCs w:val="20"/>
                <w:lang w:bidi="en-US"/>
              </w:rPr>
              <w:t>2.СТ.2.3.6. Извештава о догађају,</w:t>
            </w:r>
          </w:p>
          <w:p w:rsidR="004176E1" w:rsidRPr="004176E1" w:rsidRDefault="004176E1" w:rsidP="004176E1">
            <w:pPr>
              <w:spacing w:after="0" w:line="360" w:lineRule="auto"/>
              <w:jc w:val="both"/>
              <w:rPr>
                <w:rFonts w:ascii="Times New Roman" w:eastAsia="Calibri" w:hAnsi="Times New Roman" w:cs="Times New Roman"/>
                <w:sz w:val="20"/>
                <w:szCs w:val="20"/>
                <w:lang w:bidi="en-US"/>
              </w:rPr>
            </w:pPr>
            <w:r w:rsidRPr="004176E1">
              <w:rPr>
                <w:rFonts w:ascii="Times New Roman" w:eastAsia="Calibri" w:hAnsi="Times New Roman" w:cs="Times New Roman"/>
                <w:sz w:val="20"/>
                <w:szCs w:val="20"/>
                <w:lang w:bidi="en-US"/>
              </w:rPr>
              <w:t>разговору или садржају нпр. књиге, филма</w:t>
            </w:r>
          </w:p>
          <w:p w:rsidR="004176E1" w:rsidRPr="004176E1" w:rsidRDefault="004176E1" w:rsidP="004176E1">
            <w:pPr>
              <w:spacing w:after="0" w:line="360" w:lineRule="auto"/>
              <w:jc w:val="both"/>
              <w:rPr>
                <w:rFonts w:ascii="Times New Roman" w:eastAsia="Calibri" w:hAnsi="Times New Roman" w:cs="Times New Roman"/>
                <w:sz w:val="20"/>
                <w:szCs w:val="20"/>
                <w:lang w:bidi="en-US"/>
              </w:rPr>
            </w:pPr>
            <w:r w:rsidRPr="004176E1">
              <w:rPr>
                <w:rFonts w:ascii="Times New Roman" w:eastAsia="Calibri" w:hAnsi="Times New Roman" w:cs="Times New Roman"/>
                <w:sz w:val="20"/>
                <w:szCs w:val="20"/>
                <w:lang w:bidi="en-US"/>
              </w:rPr>
              <w:t>и сл.</w:t>
            </w:r>
          </w:p>
          <w:p w:rsidR="004176E1" w:rsidRPr="004176E1" w:rsidRDefault="004176E1" w:rsidP="004176E1">
            <w:pPr>
              <w:spacing w:after="0" w:line="360" w:lineRule="auto"/>
              <w:jc w:val="both"/>
              <w:rPr>
                <w:rFonts w:ascii="Times New Roman" w:eastAsia="Calibri" w:hAnsi="Times New Roman" w:cs="Times New Roman"/>
                <w:sz w:val="20"/>
                <w:szCs w:val="20"/>
                <w:lang w:bidi="en-US"/>
              </w:rPr>
            </w:pPr>
            <w:r w:rsidRPr="004176E1">
              <w:rPr>
                <w:rFonts w:ascii="Times New Roman" w:eastAsia="Calibri" w:hAnsi="Times New Roman" w:cs="Times New Roman"/>
                <w:sz w:val="20"/>
                <w:szCs w:val="20"/>
                <w:lang w:bidi="en-US"/>
              </w:rPr>
              <w:t>2.СТ.2.3.7. Излаже садржаје и износи своје</w:t>
            </w:r>
          </w:p>
          <w:p w:rsidR="004176E1" w:rsidRPr="004176E1" w:rsidRDefault="004176E1" w:rsidP="004176E1">
            <w:pPr>
              <w:spacing w:after="0" w:line="360" w:lineRule="auto"/>
              <w:jc w:val="both"/>
              <w:rPr>
                <w:rFonts w:ascii="Times New Roman" w:eastAsia="Calibri" w:hAnsi="Times New Roman" w:cs="Times New Roman"/>
                <w:sz w:val="20"/>
                <w:szCs w:val="20"/>
                <w:lang w:bidi="en-US"/>
              </w:rPr>
            </w:pPr>
            <w:r w:rsidRPr="004176E1">
              <w:rPr>
                <w:rFonts w:ascii="Times New Roman" w:eastAsia="Calibri" w:hAnsi="Times New Roman" w:cs="Times New Roman"/>
                <w:sz w:val="20"/>
                <w:szCs w:val="20"/>
                <w:lang w:bidi="en-US"/>
              </w:rPr>
              <w:t>мишљење у вези сa културом, традицијом и</w:t>
            </w:r>
          </w:p>
          <w:p w:rsidR="004176E1" w:rsidRPr="004176E1" w:rsidRDefault="004176E1" w:rsidP="004176E1">
            <w:pPr>
              <w:spacing w:after="0" w:line="360" w:lineRule="auto"/>
              <w:jc w:val="both"/>
              <w:rPr>
                <w:rFonts w:ascii="Times New Roman" w:eastAsia="Calibri" w:hAnsi="Times New Roman" w:cs="Times New Roman"/>
                <w:sz w:val="20"/>
                <w:szCs w:val="20"/>
                <w:lang w:bidi="en-US"/>
              </w:rPr>
            </w:pPr>
            <w:r w:rsidRPr="004176E1">
              <w:rPr>
                <w:rFonts w:ascii="Times New Roman" w:eastAsia="Calibri" w:hAnsi="Times New Roman" w:cs="Times New Roman"/>
                <w:sz w:val="20"/>
                <w:szCs w:val="20"/>
                <w:lang w:bidi="en-US"/>
              </w:rPr>
              <w:t>обичајима свог и других народа.</w:t>
            </w:r>
          </w:p>
          <w:p w:rsidR="004176E1" w:rsidRPr="004176E1" w:rsidRDefault="004176E1" w:rsidP="004176E1">
            <w:pPr>
              <w:spacing w:after="0" w:line="360" w:lineRule="auto"/>
              <w:jc w:val="both"/>
              <w:rPr>
                <w:rFonts w:ascii="Times New Roman" w:eastAsia="Calibri" w:hAnsi="Times New Roman" w:cs="Times New Roman"/>
                <w:sz w:val="20"/>
                <w:szCs w:val="20"/>
                <w:lang w:bidi="en-US"/>
              </w:rPr>
            </w:pPr>
            <w:r w:rsidRPr="004176E1">
              <w:rPr>
                <w:rFonts w:ascii="Times New Roman" w:eastAsia="Calibri" w:hAnsi="Times New Roman" w:cs="Times New Roman"/>
                <w:sz w:val="20"/>
                <w:szCs w:val="20"/>
                <w:lang w:bidi="en-US"/>
              </w:rPr>
              <w:t>4. Област језичке вештине - ПИСАЊЕ</w:t>
            </w:r>
          </w:p>
          <w:p w:rsidR="004176E1" w:rsidRPr="004176E1" w:rsidRDefault="004176E1" w:rsidP="004176E1">
            <w:pPr>
              <w:spacing w:after="0" w:line="360" w:lineRule="auto"/>
              <w:jc w:val="both"/>
              <w:rPr>
                <w:rFonts w:ascii="Times New Roman" w:eastAsia="Calibri" w:hAnsi="Times New Roman" w:cs="Times New Roman"/>
                <w:sz w:val="20"/>
                <w:szCs w:val="20"/>
                <w:lang w:bidi="en-US"/>
              </w:rPr>
            </w:pPr>
            <w:r w:rsidRPr="004176E1">
              <w:rPr>
                <w:rFonts w:ascii="Times New Roman" w:eastAsia="Calibri" w:hAnsi="Times New Roman" w:cs="Times New Roman"/>
                <w:sz w:val="20"/>
                <w:szCs w:val="20"/>
                <w:lang w:bidi="en-US"/>
              </w:rPr>
              <w:t>2.СТ.2.4.1. Пише белешке или одговара на</w:t>
            </w:r>
          </w:p>
          <w:p w:rsidR="004176E1" w:rsidRPr="004176E1" w:rsidRDefault="004176E1" w:rsidP="004176E1">
            <w:pPr>
              <w:spacing w:after="0" w:line="360" w:lineRule="auto"/>
              <w:jc w:val="both"/>
              <w:rPr>
                <w:rFonts w:ascii="Times New Roman" w:eastAsia="Calibri" w:hAnsi="Times New Roman" w:cs="Times New Roman"/>
                <w:sz w:val="20"/>
                <w:szCs w:val="20"/>
                <w:lang w:bidi="en-US"/>
              </w:rPr>
            </w:pPr>
            <w:r w:rsidRPr="004176E1">
              <w:rPr>
                <w:rFonts w:ascii="Times New Roman" w:eastAsia="Calibri" w:hAnsi="Times New Roman" w:cs="Times New Roman"/>
                <w:sz w:val="20"/>
                <w:szCs w:val="20"/>
                <w:lang w:bidi="en-US"/>
              </w:rPr>
              <w:t>поруке, истичући битне детаље.</w:t>
            </w:r>
          </w:p>
          <w:p w:rsidR="004176E1" w:rsidRPr="004176E1" w:rsidRDefault="004176E1" w:rsidP="004176E1">
            <w:pPr>
              <w:spacing w:after="0" w:line="360" w:lineRule="auto"/>
              <w:jc w:val="both"/>
              <w:rPr>
                <w:rFonts w:ascii="Times New Roman" w:eastAsia="Calibri" w:hAnsi="Times New Roman" w:cs="Times New Roman"/>
                <w:sz w:val="20"/>
                <w:szCs w:val="20"/>
                <w:lang w:bidi="en-US"/>
              </w:rPr>
            </w:pPr>
            <w:r w:rsidRPr="004176E1">
              <w:rPr>
                <w:rFonts w:ascii="Times New Roman" w:eastAsia="Calibri" w:hAnsi="Times New Roman" w:cs="Times New Roman"/>
                <w:sz w:val="20"/>
                <w:szCs w:val="20"/>
                <w:lang w:bidi="en-US"/>
              </w:rPr>
              <w:lastRenderedPageBreak/>
              <w:t>2.СТ.2.4.2. У приватној преписци, тражи</w:t>
            </w:r>
          </w:p>
          <w:p w:rsidR="004176E1" w:rsidRPr="004176E1" w:rsidRDefault="004176E1" w:rsidP="004176E1">
            <w:pPr>
              <w:spacing w:after="0" w:line="360" w:lineRule="auto"/>
              <w:jc w:val="both"/>
              <w:rPr>
                <w:rFonts w:ascii="Times New Roman" w:eastAsia="Calibri" w:hAnsi="Times New Roman" w:cs="Times New Roman"/>
                <w:sz w:val="20"/>
                <w:szCs w:val="20"/>
                <w:lang w:bidi="en-US"/>
              </w:rPr>
            </w:pPr>
            <w:r w:rsidRPr="004176E1">
              <w:rPr>
                <w:rFonts w:ascii="Times New Roman" w:eastAsia="Calibri" w:hAnsi="Times New Roman" w:cs="Times New Roman"/>
                <w:sz w:val="20"/>
                <w:szCs w:val="20"/>
                <w:lang w:bidi="en-US"/>
              </w:rPr>
              <w:t>или преноси информације, износи лични</w:t>
            </w:r>
          </w:p>
          <w:p w:rsidR="004176E1" w:rsidRPr="004176E1" w:rsidRDefault="004176E1" w:rsidP="004176E1">
            <w:pPr>
              <w:spacing w:after="0" w:line="360" w:lineRule="auto"/>
              <w:jc w:val="both"/>
              <w:rPr>
                <w:rFonts w:ascii="Times New Roman" w:eastAsia="Calibri" w:hAnsi="Times New Roman" w:cs="Times New Roman"/>
                <w:sz w:val="20"/>
                <w:szCs w:val="20"/>
                <w:lang w:bidi="en-US"/>
              </w:rPr>
            </w:pPr>
            <w:r w:rsidRPr="004176E1">
              <w:rPr>
                <w:rFonts w:ascii="Times New Roman" w:eastAsia="Calibri" w:hAnsi="Times New Roman" w:cs="Times New Roman"/>
                <w:sz w:val="20"/>
                <w:szCs w:val="20"/>
                <w:lang w:bidi="en-US"/>
              </w:rPr>
              <w:t>став и аргументе.</w:t>
            </w:r>
          </w:p>
          <w:p w:rsidR="004176E1" w:rsidRPr="004176E1" w:rsidRDefault="004176E1" w:rsidP="004176E1">
            <w:pPr>
              <w:spacing w:after="0" w:line="360" w:lineRule="auto"/>
              <w:jc w:val="both"/>
              <w:rPr>
                <w:rFonts w:ascii="Times New Roman" w:eastAsia="Calibri" w:hAnsi="Times New Roman" w:cs="Times New Roman"/>
                <w:sz w:val="20"/>
                <w:szCs w:val="20"/>
                <w:lang w:bidi="en-US"/>
              </w:rPr>
            </w:pPr>
            <w:r w:rsidRPr="004176E1">
              <w:rPr>
                <w:rFonts w:ascii="Times New Roman" w:eastAsia="Calibri" w:hAnsi="Times New Roman" w:cs="Times New Roman"/>
                <w:sz w:val="20"/>
                <w:szCs w:val="20"/>
                <w:lang w:bidi="en-US"/>
              </w:rPr>
              <w:t>2.СТ.2.4.3. Пише, према упутству,</w:t>
            </w:r>
          </w:p>
          <w:p w:rsidR="004176E1" w:rsidRPr="004176E1" w:rsidRDefault="004176E1" w:rsidP="004176E1">
            <w:pPr>
              <w:spacing w:after="0" w:line="360" w:lineRule="auto"/>
              <w:jc w:val="both"/>
              <w:rPr>
                <w:rFonts w:ascii="Times New Roman" w:eastAsia="Calibri" w:hAnsi="Times New Roman" w:cs="Times New Roman"/>
                <w:sz w:val="20"/>
                <w:szCs w:val="20"/>
                <w:lang w:bidi="en-US"/>
              </w:rPr>
            </w:pPr>
            <w:r w:rsidRPr="004176E1">
              <w:rPr>
                <w:rFonts w:ascii="Times New Roman" w:eastAsia="Calibri" w:hAnsi="Times New Roman" w:cs="Times New Roman"/>
                <w:sz w:val="20"/>
                <w:szCs w:val="20"/>
                <w:lang w:bidi="en-US"/>
              </w:rPr>
              <w:t>дескриптивне и наративне текстове о</w:t>
            </w:r>
          </w:p>
          <w:p w:rsidR="004176E1" w:rsidRPr="004176E1" w:rsidRDefault="004176E1" w:rsidP="004176E1">
            <w:pPr>
              <w:spacing w:after="0" w:line="360" w:lineRule="auto"/>
              <w:jc w:val="both"/>
              <w:rPr>
                <w:rFonts w:ascii="Times New Roman" w:eastAsia="Calibri" w:hAnsi="Times New Roman" w:cs="Times New Roman"/>
                <w:sz w:val="20"/>
                <w:szCs w:val="20"/>
                <w:lang w:bidi="en-US"/>
              </w:rPr>
            </w:pPr>
            <w:r w:rsidRPr="004176E1">
              <w:rPr>
                <w:rFonts w:ascii="Times New Roman" w:eastAsia="Calibri" w:hAnsi="Times New Roman" w:cs="Times New Roman"/>
                <w:sz w:val="20"/>
                <w:szCs w:val="20"/>
                <w:lang w:bidi="en-US"/>
              </w:rPr>
              <w:t>разноврсним темама из области личних</w:t>
            </w:r>
          </w:p>
          <w:p w:rsidR="004176E1" w:rsidRPr="004176E1" w:rsidRDefault="004176E1" w:rsidP="004176E1">
            <w:pPr>
              <w:spacing w:after="0" w:line="360" w:lineRule="auto"/>
              <w:jc w:val="both"/>
              <w:rPr>
                <w:rFonts w:ascii="Times New Roman" w:eastAsia="Calibri" w:hAnsi="Times New Roman" w:cs="Times New Roman"/>
                <w:sz w:val="20"/>
                <w:szCs w:val="20"/>
                <w:lang w:bidi="en-US"/>
              </w:rPr>
            </w:pPr>
            <w:r w:rsidRPr="004176E1">
              <w:rPr>
                <w:rFonts w:ascii="Times New Roman" w:eastAsia="Calibri" w:hAnsi="Times New Roman" w:cs="Times New Roman"/>
                <w:sz w:val="20"/>
                <w:szCs w:val="20"/>
                <w:lang w:bidi="en-US"/>
              </w:rPr>
              <w:t>интересовања и искустава.</w:t>
            </w:r>
          </w:p>
          <w:p w:rsidR="004176E1" w:rsidRPr="004176E1" w:rsidRDefault="004176E1" w:rsidP="004176E1">
            <w:pPr>
              <w:spacing w:after="0" w:line="360" w:lineRule="auto"/>
              <w:jc w:val="both"/>
              <w:rPr>
                <w:rFonts w:ascii="Times New Roman" w:eastAsia="Calibri" w:hAnsi="Times New Roman" w:cs="Times New Roman"/>
                <w:sz w:val="20"/>
                <w:szCs w:val="20"/>
                <w:lang w:bidi="en-US"/>
              </w:rPr>
            </w:pPr>
            <w:r w:rsidRPr="004176E1">
              <w:rPr>
                <w:rFonts w:ascii="Times New Roman" w:eastAsia="Calibri" w:hAnsi="Times New Roman" w:cs="Times New Roman"/>
                <w:sz w:val="20"/>
                <w:szCs w:val="20"/>
                <w:lang w:bidi="en-US"/>
              </w:rPr>
              <w:t>2.СТ.2.4.4. Пише кратке, једноставне есеје</w:t>
            </w:r>
          </w:p>
          <w:p w:rsidR="004176E1" w:rsidRPr="004176E1" w:rsidRDefault="004176E1" w:rsidP="004176E1">
            <w:pPr>
              <w:spacing w:after="0" w:line="360" w:lineRule="auto"/>
              <w:jc w:val="both"/>
              <w:rPr>
                <w:rFonts w:ascii="Times New Roman" w:eastAsia="Calibri" w:hAnsi="Times New Roman" w:cs="Times New Roman"/>
                <w:sz w:val="20"/>
                <w:szCs w:val="20"/>
                <w:lang w:bidi="en-US"/>
              </w:rPr>
            </w:pPr>
            <w:r w:rsidRPr="004176E1">
              <w:rPr>
                <w:rFonts w:ascii="Times New Roman" w:eastAsia="Calibri" w:hAnsi="Times New Roman" w:cs="Times New Roman"/>
                <w:sz w:val="20"/>
                <w:szCs w:val="20"/>
                <w:lang w:bidi="en-US"/>
              </w:rPr>
              <w:t>о различитим темама из личног искуства,</w:t>
            </w:r>
          </w:p>
          <w:p w:rsidR="004176E1" w:rsidRPr="004176E1" w:rsidRDefault="004176E1" w:rsidP="004176E1">
            <w:pPr>
              <w:spacing w:after="0" w:line="360" w:lineRule="auto"/>
              <w:jc w:val="both"/>
              <w:rPr>
                <w:rFonts w:ascii="Times New Roman" w:eastAsia="Calibri" w:hAnsi="Times New Roman" w:cs="Times New Roman"/>
                <w:sz w:val="20"/>
                <w:szCs w:val="20"/>
                <w:lang w:bidi="en-US"/>
              </w:rPr>
            </w:pPr>
            <w:r w:rsidRPr="004176E1">
              <w:rPr>
                <w:rFonts w:ascii="Times New Roman" w:eastAsia="Calibri" w:hAnsi="Times New Roman" w:cs="Times New Roman"/>
                <w:sz w:val="20"/>
                <w:szCs w:val="20"/>
                <w:lang w:bidi="en-US"/>
              </w:rPr>
              <w:t>приватног, образовног и јавног контекста.</w:t>
            </w:r>
          </w:p>
          <w:p w:rsidR="004176E1" w:rsidRPr="004176E1" w:rsidRDefault="004176E1" w:rsidP="004176E1">
            <w:pPr>
              <w:spacing w:after="0" w:line="360" w:lineRule="auto"/>
              <w:jc w:val="both"/>
              <w:rPr>
                <w:rFonts w:ascii="Times New Roman" w:eastAsia="Calibri" w:hAnsi="Times New Roman" w:cs="Times New Roman"/>
                <w:sz w:val="20"/>
                <w:szCs w:val="20"/>
                <w:lang w:bidi="en-US"/>
              </w:rPr>
            </w:pPr>
            <w:r w:rsidRPr="004176E1">
              <w:rPr>
                <w:rFonts w:ascii="Times New Roman" w:eastAsia="Calibri" w:hAnsi="Times New Roman" w:cs="Times New Roman"/>
                <w:sz w:val="20"/>
                <w:szCs w:val="20"/>
                <w:lang w:bidi="en-US"/>
              </w:rPr>
              <w:t>2.СТ.2.4.5. Пише извештај или прослеђује</w:t>
            </w:r>
          </w:p>
          <w:p w:rsidR="004176E1" w:rsidRPr="004176E1" w:rsidRDefault="004176E1" w:rsidP="004176E1">
            <w:pPr>
              <w:spacing w:after="0" w:line="360" w:lineRule="auto"/>
              <w:jc w:val="both"/>
              <w:rPr>
                <w:rFonts w:ascii="Times New Roman" w:eastAsia="Calibri" w:hAnsi="Times New Roman" w:cs="Times New Roman"/>
                <w:sz w:val="20"/>
                <w:szCs w:val="20"/>
                <w:lang w:bidi="en-US"/>
              </w:rPr>
            </w:pPr>
            <w:r w:rsidRPr="004176E1">
              <w:rPr>
                <w:rFonts w:ascii="Times New Roman" w:eastAsia="Calibri" w:hAnsi="Times New Roman" w:cs="Times New Roman"/>
                <w:sz w:val="20"/>
                <w:szCs w:val="20"/>
                <w:lang w:bidi="en-US"/>
              </w:rPr>
              <w:t>вести (преводи, интерпретира, резимира,</w:t>
            </w:r>
          </w:p>
          <w:p w:rsidR="004176E1" w:rsidRPr="004176E1" w:rsidRDefault="004176E1" w:rsidP="004176E1">
            <w:pPr>
              <w:spacing w:after="0" w:line="360" w:lineRule="auto"/>
              <w:jc w:val="both"/>
              <w:rPr>
                <w:rFonts w:ascii="Times New Roman" w:eastAsia="Calibri" w:hAnsi="Times New Roman" w:cs="Times New Roman"/>
                <w:sz w:val="20"/>
                <w:szCs w:val="20"/>
                <w:lang w:bidi="en-US"/>
              </w:rPr>
            </w:pPr>
            <w:r w:rsidRPr="004176E1">
              <w:rPr>
                <w:rFonts w:ascii="Times New Roman" w:eastAsia="Calibri" w:hAnsi="Times New Roman" w:cs="Times New Roman"/>
                <w:sz w:val="20"/>
                <w:szCs w:val="20"/>
                <w:lang w:bidi="en-US"/>
              </w:rPr>
              <w:t>сажима) у вези са кратким и/или</w:t>
            </w:r>
          </w:p>
          <w:p w:rsidR="004176E1" w:rsidRPr="004176E1" w:rsidRDefault="004176E1" w:rsidP="004176E1">
            <w:pPr>
              <w:spacing w:after="0" w:line="360" w:lineRule="auto"/>
              <w:jc w:val="both"/>
              <w:rPr>
                <w:rFonts w:ascii="Times New Roman" w:eastAsia="Calibri" w:hAnsi="Times New Roman" w:cs="Times New Roman"/>
                <w:sz w:val="20"/>
                <w:szCs w:val="20"/>
                <w:lang w:bidi="en-US"/>
              </w:rPr>
            </w:pPr>
            <w:r w:rsidRPr="004176E1">
              <w:rPr>
                <w:rFonts w:ascii="Times New Roman" w:eastAsia="Calibri" w:hAnsi="Times New Roman" w:cs="Times New Roman"/>
                <w:sz w:val="20"/>
                <w:szCs w:val="20"/>
                <w:lang w:bidi="en-US"/>
              </w:rPr>
              <w:t>једноставним текстом из познатих области</w:t>
            </w:r>
          </w:p>
          <w:p w:rsidR="004176E1" w:rsidRPr="004176E1" w:rsidRDefault="004176E1" w:rsidP="004176E1">
            <w:pPr>
              <w:spacing w:after="0" w:line="360" w:lineRule="auto"/>
              <w:jc w:val="both"/>
              <w:rPr>
                <w:rFonts w:ascii="Times New Roman" w:eastAsia="Calibri" w:hAnsi="Times New Roman" w:cs="Times New Roman"/>
                <w:sz w:val="20"/>
                <w:szCs w:val="20"/>
                <w:lang w:bidi="en-US"/>
              </w:rPr>
            </w:pPr>
            <w:r w:rsidRPr="004176E1">
              <w:rPr>
                <w:rFonts w:ascii="Times New Roman" w:eastAsia="Calibri" w:hAnsi="Times New Roman" w:cs="Times New Roman"/>
                <w:sz w:val="20"/>
                <w:szCs w:val="20"/>
                <w:lang w:bidi="en-US"/>
              </w:rPr>
              <w:t>који чита или слуша.</w:t>
            </w:r>
          </w:p>
          <w:p w:rsidR="004176E1" w:rsidRPr="004176E1" w:rsidRDefault="004176E1" w:rsidP="004176E1">
            <w:pPr>
              <w:spacing w:after="0" w:line="360" w:lineRule="auto"/>
              <w:jc w:val="both"/>
              <w:rPr>
                <w:rFonts w:ascii="Times New Roman" w:eastAsia="Calibri" w:hAnsi="Times New Roman" w:cs="Times New Roman"/>
                <w:sz w:val="20"/>
                <w:szCs w:val="20"/>
                <w:lang w:bidi="en-US"/>
              </w:rPr>
            </w:pPr>
            <w:r w:rsidRPr="004176E1">
              <w:rPr>
                <w:rFonts w:ascii="Times New Roman" w:eastAsia="Calibri" w:hAnsi="Times New Roman" w:cs="Times New Roman"/>
                <w:sz w:val="20"/>
                <w:szCs w:val="20"/>
                <w:lang w:bidi="en-US"/>
              </w:rPr>
              <w:t>5. Област ЗНАЊЕ О ЈЕЗИКУ</w:t>
            </w:r>
          </w:p>
          <w:p w:rsidR="004176E1" w:rsidRPr="004176E1" w:rsidRDefault="004176E1" w:rsidP="004176E1">
            <w:pPr>
              <w:spacing w:after="0" w:line="360" w:lineRule="auto"/>
              <w:jc w:val="both"/>
              <w:rPr>
                <w:rFonts w:ascii="Times New Roman" w:eastAsia="Calibri" w:hAnsi="Times New Roman" w:cs="Times New Roman"/>
                <w:sz w:val="20"/>
                <w:szCs w:val="20"/>
                <w:lang w:bidi="en-US"/>
              </w:rPr>
            </w:pPr>
            <w:r w:rsidRPr="004176E1">
              <w:rPr>
                <w:rFonts w:ascii="Times New Roman" w:eastAsia="Calibri" w:hAnsi="Times New Roman" w:cs="Times New Roman"/>
                <w:sz w:val="20"/>
                <w:szCs w:val="20"/>
                <w:lang w:bidi="en-US"/>
              </w:rPr>
              <w:t>2.СТ.2.5.1. Користи речи и изразе који му</w:t>
            </w:r>
          </w:p>
          <w:p w:rsidR="004176E1" w:rsidRPr="004176E1" w:rsidRDefault="004176E1" w:rsidP="004176E1">
            <w:pPr>
              <w:spacing w:after="0" w:line="360" w:lineRule="auto"/>
              <w:jc w:val="both"/>
              <w:rPr>
                <w:rFonts w:ascii="Times New Roman" w:eastAsia="Calibri" w:hAnsi="Times New Roman" w:cs="Times New Roman"/>
                <w:sz w:val="20"/>
                <w:szCs w:val="20"/>
                <w:lang w:bidi="en-US"/>
              </w:rPr>
            </w:pPr>
            <w:r w:rsidRPr="004176E1">
              <w:rPr>
                <w:rFonts w:ascii="Times New Roman" w:eastAsia="Calibri" w:hAnsi="Times New Roman" w:cs="Times New Roman"/>
                <w:sz w:val="20"/>
                <w:szCs w:val="20"/>
                <w:lang w:bidi="en-US"/>
              </w:rPr>
              <w:t>омогућавају успешну комуникацију у</w:t>
            </w:r>
          </w:p>
          <w:p w:rsidR="004176E1" w:rsidRPr="004176E1" w:rsidRDefault="004176E1" w:rsidP="004176E1">
            <w:pPr>
              <w:spacing w:after="0" w:line="360" w:lineRule="auto"/>
              <w:jc w:val="both"/>
              <w:rPr>
                <w:rFonts w:ascii="Times New Roman" w:eastAsia="Calibri" w:hAnsi="Times New Roman" w:cs="Times New Roman"/>
                <w:sz w:val="20"/>
                <w:szCs w:val="20"/>
                <w:lang w:bidi="en-US"/>
              </w:rPr>
            </w:pPr>
            <w:r w:rsidRPr="004176E1">
              <w:rPr>
                <w:rFonts w:ascii="Times New Roman" w:eastAsia="Calibri" w:hAnsi="Times New Roman" w:cs="Times New Roman"/>
                <w:sz w:val="20"/>
                <w:szCs w:val="20"/>
                <w:lang w:bidi="en-US"/>
              </w:rPr>
              <w:t>предвидивим/свакодневним ситуацијама,</w:t>
            </w:r>
          </w:p>
          <w:p w:rsidR="004176E1" w:rsidRPr="004176E1" w:rsidRDefault="004176E1" w:rsidP="004176E1">
            <w:pPr>
              <w:spacing w:after="0" w:line="360" w:lineRule="auto"/>
              <w:jc w:val="both"/>
              <w:rPr>
                <w:rFonts w:ascii="Times New Roman" w:eastAsia="Calibri" w:hAnsi="Times New Roman" w:cs="Times New Roman"/>
                <w:sz w:val="20"/>
                <w:szCs w:val="20"/>
                <w:lang w:bidi="en-US"/>
              </w:rPr>
            </w:pPr>
            <w:r w:rsidRPr="004176E1">
              <w:rPr>
                <w:rFonts w:ascii="Times New Roman" w:eastAsia="Calibri" w:hAnsi="Times New Roman" w:cs="Times New Roman"/>
                <w:sz w:val="20"/>
                <w:szCs w:val="20"/>
                <w:lang w:bidi="en-US"/>
              </w:rPr>
              <w:t>актуелним догађајима и сл.</w:t>
            </w:r>
          </w:p>
          <w:p w:rsidR="004176E1" w:rsidRPr="004176E1" w:rsidRDefault="004176E1" w:rsidP="004176E1">
            <w:pPr>
              <w:spacing w:after="0" w:line="360" w:lineRule="auto"/>
              <w:jc w:val="both"/>
              <w:rPr>
                <w:rFonts w:ascii="Times New Roman" w:eastAsia="Calibri" w:hAnsi="Times New Roman" w:cs="Times New Roman"/>
                <w:sz w:val="20"/>
                <w:szCs w:val="20"/>
                <w:lang w:bidi="en-US"/>
              </w:rPr>
            </w:pPr>
            <w:r w:rsidRPr="004176E1">
              <w:rPr>
                <w:rFonts w:ascii="Times New Roman" w:eastAsia="Calibri" w:hAnsi="Times New Roman" w:cs="Times New Roman"/>
                <w:sz w:val="20"/>
                <w:szCs w:val="20"/>
                <w:lang w:bidi="en-US"/>
              </w:rPr>
              <w:t>2.СТ.2.5.2. Правилно разуме и користи</w:t>
            </w:r>
          </w:p>
          <w:p w:rsidR="004176E1" w:rsidRPr="004176E1" w:rsidRDefault="004176E1" w:rsidP="004176E1">
            <w:pPr>
              <w:spacing w:after="0" w:line="360" w:lineRule="auto"/>
              <w:jc w:val="both"/>
              <w:rPr>
                <w:rFonts w:ascii="Times New Roman" w:eastAsia="Calibri" w:hAnsi="Times New Roman" w:cs="Times New Roman"/>
                <w:sz w:val="20"/>
                <w:szCs w:val="20"/>
                <w:lang w:bidi="en-US"/>
              </w:rPr>
            </w:pPr>
            <w:r w:rsidRPr="004176E1">
              <w:rPr>
                <w:rFonts w:ascii="Times New Roman" w:eastAsia="Calibri" w:hAnsi="Times New Roman" w:cs="Times New Roman"/>
                <w:sz w:val="20"/>
                <w:szCs w:val="20"/>
                <w:lang w:bidi="en-US"/>
              </w:rPr>
              <w:t>већи број сложенијих језичких структура.</w:t>
            </w:r>
          </w:p>
          <w:p w:rsidR="004176E1" w:rsidRPr="004176E1" w:rsidRDefault="004176E1" w:rsidP="004176E1">
            <w:pPr>
              <w:spacing w:after="0" w:line="360" w:lineRule="auto"/>
              <w:jc w:val="both"/>
              <w:rPr>
                <w:rFonts w:ascii="Times New Roman" w:eastAsia="Calibri" w:hAnsi="Times New Roman" w:cs="Times New Roman"/>
                <w:sz w:val="20"/>
                <w:szCs w:val="20"/>
                <w:lang w:bidi="en-US"/>
              </w:rPr>
            </w:pPr>
            <w:r w:rsidRPr="004176E1">
              <w:rPr>
                <w:rFonts w:ascii="Times New Roman" w:eastAsia="Calibri" w:hAnsi="Times New Roman" w:cs="Times New Roman"/>
                <w:sz w:val="20"/>
                <w:szCs w:val="20"/>
                <w:lang w:bidi="en-US"/>
              </w:rPr>
              <w:t>2.СТ.2.5.3. Има сасвим разумљив изговор.</w:t>
            </w:r>
          </w:p>
          <w:p w:rsidR="004176E1" w:rsidRPr="004176E1" w:rsidRDefault="004176E1" w:rsidP="004176E1">
            <w:pPr>
              <w:spacing w:after="0" w:line="360" w:lineRule="auto"/>
              <w:jc w:val="both"/>
              <w:rPr>
                <w:rFonts w:ascii="Times New Roman" w:eastAsia="Calibri" w:hAnsi="Times New Roman" w:cs="Times New Roman"/>
                <w:sz w:val="20"/>
                <w:szCs w:val="20"/>
                <w:lang w:bidi="en-US"/>
              </w:rPr>
            </w:pPr>
            <w:r w:rsidRPr="004176E1">
              <w:rPr>
                <w:rFonts w:ascii="Times New Roman" w:eastAsia="Calibri" w:hAnsi="Times New Roman" w:cs="Times New Roman"/>
                <w:sz w:val="20"/>
                <w:szCs w:val="20"/>
                <w:lang w:bidi="en-US"/>
              </w:rPr>
              <w:t>2.СТ.2.5.4. Пише прегледан и разумљив</w:t>
            </w:r>
          </w:p>
          <w:p w:rsidR="004176E1" w:rsidRPr="004176E1" w:rsidRDefault="004176E1" w:rsidP="004176E1">
            <w:pPr>
              <w:spacing w:after="0" w:line="360" w:lineRule="auto"/>
              <w:jc w:val="both"/>
              <w:rPr>
                <w:rFonts w:ascii="Times New Roman" w:eastAsia="Calibri" w:hAnsi="Times New Roman" w:cs="Times New Roman"/>
                <w:sz w:val="20"/>
                <w:szCs w:val="20"/>
                <w:lang w:bidi="en-US"/>
              </w:rPr>
            </w:pPr>
            <w:r w:rsidRPr="004176E1">
              <w:rPr>
                <w:rFonts w:ascii="Times New Roman" w:eastAsia="Calibri" w:hAnsi="Times New Roman" w:cs="Times New Roman"/>
                <w:sz w:val="20"/>
                <w:szCs w:val="20"/>
                <w:lang w:bidi="en-US"/>
              </w:rPr>
              <w:t>текст у коме су правопис, интерпункција и</w:t>
            </w:r>
          </w:p>
          <w:p w:rsidR="004176E1" w:rsidRPr="004176E1" w:rsidRDefault="004176E1" w:rsidP="004176E1">
            <w:pPr>
              <w:spacing w:after="0" w:line="360" w:lineRule="auto"/>
              <w:jc w:val="both"/>
              <w:rPr>
                <w:rFonts w:ascii="Times New Roman" w:eastAsia="Calibri" w:hAnsi="Times New Roman" w:cs="Times New Roman"/>
                <w:sz w:val="20"/>
                <w:szCs w:val="20"/>
                <w:lang w:bidi="en-US"/>
              </w:rPr>
            </w:pPr>
            <w:r w:rsidRPr="004176E1">
              <w:rPr>
                <w:rFonts w:ascii="Times New Roman" w:eastAsia="Calibri" w:hAnsi="Times New Roman" w:cs="Times New Roman"/>
                <w:sz w:val="20"/>
                <w:szCs w:val="20"/>
                <w:lang w:bidi="en-US"/>
              </w:rPr>
              <w:t>организација углавном добри.</w:t>
            </w:r>
          </w:p>
          <w:p w:rsidR="004176E1" w:rsidRPr="004176E1" w:rsidRDefault="004176E1" w:rsidP="004176E1">
            <w:pPr>
              <w:spacing w:after="0" w:line="360" w:lineRule="auto"/>
              <w:jc w:val="both"/>
              <w:rPr>
                <w:rFonts w:ascii="Times New Roman" w:eastAsia="Calibri" w:hAnsi="Times New Roman" w:cs="Times New Roman"/>
                <w:sz w:val="20"/>
                <w:szCs w:val="20"/>
                <w:lang w:bidi="en-US"/>
              </w:rPr>
            </w:pPr>
            <w:r w:rsidRPr="004176E1">
              <w:rPr>
                <w:rFonts w:ascii="Times New Roman" w:eastAsia="Calibri" w:hAnsi="Times New Roman" w:cs="Times New Roman"/>
                <w:sz w:val="20"/>
                <w:szCs w:val="20"/>
                <w:lang w:bidi="en-US"/>
              </w:rPr>
              <w:t>2.СТ.2.5.5. Препознаје формални и</w:t>
            </w:r>
          </w:p>
          <w:p w:rsidR="004176E1" w:rsidRPr="004176E1" w:rsidRDefault="004176E1" w:rsidP="004176E1">
            <w:pPr>
              <w:spacing w:after="0" w:line="360" w:lineRule="auto"/>
              <w:jc w:val="both"/>
              <w:rPr>
                <w:rFonts w:ascii="Times New Roman" w:eastAsia="Calibri" w:hAnsi="Times New Roman" w:cs="Times New Roman"/>
                <w:sz w:val="20"/>
                <w:szCs w:val="20"/>
                <w:lang w:bidi="en-US"/>
              </w:rPr>
            </w:pPr>
            <w:r w:rsidRPr="004176E1">
              <w:rPr>
                <w:rFonts w:ascii="Times New Roman" w:eastAsia="Calibri" w:hAnsi="Times New Roman" w:cs="Times New Roman"/>
                <w:sz w:val="20"/>
                <w:szCs w:val="20"/>
                <w:lang w:bidi="en-US"/>
              </w:rPr>
              <w:lastRenderedPageBreak/>
              <w:t>неформални регистар; познаје правила</w:t>
            </w:r>
          </w:p>
          <w:p w:rsidR="004176E1" w:rsidRPr="004176E1" w:rsidRDefault="004176E1" w:rsidP="004176E1">
            <w:pPr>
              <w:spacing w:after="0" w:line="360" w:lineRule="auto"/>
              <w:jc w:val="both"/>
              <w:rPr>
                <w:rFonts w:ascii="Times New Roman" w:eastAsia="Calibri" w:hAnsi="Times New Roman" w:cs="Times New Roman"/>
                <w:sz w:val="20"/>
                <w:szCs w:val="20"/>
                <w:lang w:bidi="en-US"/>
              </w:rPr>
            </w:pPr>
            <w:r w:rsidRPr="004176E1">
              <w:rPr>
                <w:rFonts w:ascii="Times New Roman" w:eastAsia="Calibri" w:hAnsi="Times New Roman" w:cs="Times New Roman"/>
                <w:sz w:val="20"/>
                <w:szCs w:val="20"/>
                <w:lang w:bidi="en-US"/>
              </w:rPr>
              <w:t>понашања и разлике у култури, обичајима</w:t>
            </w:r>
          </w:p>
          <w:p w:rsidR="004176E1" w:rsidRPr="004176E1" w:rsidRDefault="004176E1" w:rsidP="004176E1">
            <w:pPr>
              <w:spacing w:after="0" w:line="360" w:lineRule="auto"/>
              <w:jc w:val="both"/>
              <w:rPr>
                <w:rFonts w:ascii="Times New Roman" w:eastAsia="Calibri" w:hAnsi="Times New Roman" w:cs="Times New Roman"/>
                <w:sz w:val="20"/>
                <w:szCs w:val="20"/>
                <w:lang w:bidi="en-US"/>
              </w:rPr>
            </w:pPr>
            <w:r w:rsidRPr="004176E1">
              <w:rPr>
                <w:rFonts w:ascii="Times New Roman" w:eastAsia="Calibri" w:hAnsi="Times New Roman" w:cs="Times New Roman"/>
                <w:sz w:val="20"/>
                <w:szCs w:val="20"/>
                <w:lang w:bidi="en-US"/>
              </w:rPr>
              <w:t>и веровањима своје земље и земље чији</w:t>
            </w:r>
          </w:p>
          <w:p w:rsidR="004176E1" w:rsidRPr="004176E1" w:rsidRDefault="004176E1" w:rsidP="004176E1">
            <w:pPr>
              <w:spacing w:after="0" w:line="360" w:lineRule="auto"/>
              <w:jc w:val="both"/>
              <w:rPr>
                <w:rFonts w:ascii="Times New Roman" w:eastAsia="Calibri" w:hAnsi="Times New Roman" w:cs="Times New Roman"/>
                <w:sz w:val="20"/>
                <w:szCs w:val="20"/>
                <w:lang w:bidi="en-US"/>
              </w:rPr>
            </w:pPr>
            <w:r w:rsidRPr="004176E1">
              <w:rPr>
                <w:rFonts w:ascii="Times New Roman" w:eastAsia="Calibri" w:hAnsi="Times New Roman" w:cs="Times New Roman"/>
                <w:sz w:val="20"/>
                <w:szCs w:val="20"/>
                <w:lang w:bidi="en-US"/>
              </w:rPr>
              <w:t>језик учи.</w:t>
            </w:r>
          </w:p>
          <w:p w:rsidR="004176E1" w:rsidRPr="004176E1" w:rsidRDefault="004176E1" w:rsidP="004176E1">
            <w:pPr>
              <w:spacing w:after="0" w:line="360" w:lineRule="auto"/>
              <w:jc w:val="both"/>
              <w:rPr>
                <w:rFonts w:ascii="Times New Roman" w:eastAsia="Calibri" w:hAnsi="Times New Roman" w:cs="Times New Roman"/>
                <w:sz w:val="20"/>
                <w:szCs w:val="20"/>
                <w:lang w:bidi="en-US"/>
              </w:rPr>
            </w:pPr>
            <w:r w:rsidRPr="004176E1">
              <w:rPr>
                <w:rFonts w:ascii="Times New Roman" w:eastAsia="Calibri" w:hAnsi="Times New Roman" w:cs="Times New Roman"/>
                <w:sz w:val="20"/>
                <w:szCs w:val="20"/>
                <w:lang w:bidi="en-US"/>
              </w:rPr>
              <w:t>НН</w:t>
            </w:r>
          </w:p>
          <w:p w:rsidR="004176E1" w:rsidRPr="004176E1" w:rsidRDefault="004176E1" w:rsidP="004176E1">
            <w:pPr>
              <w:spacing w:after="0" w:line="360" w:lineRule="auto"/>
              <w:jc w:val="both"/>
              <w:rPr>
                <w:rFonts w:ascii="Times New Roman" w:eastAsia="Calibri" w:hAnsi="Times New Roman" w:cs="Times New Roman"/>
                <w:sz w:val="20"/>
                <w:szCs w:val="20"/>
                <w:lang w:bidi="en-US"/>
              </w:rPr>
            </w:pPr>
            <w:r w:rsidRPr="004176E1">
              <w:rPr>
                <w:rFonts w:ascii="Times New Roman" w:eastAsia="Calibri" w:hAnsi="Times New Roman" w:cs="Times New Roman"/>
                <w:sz w:val="20"/>
                <w:szCs w:val="20"/>
                <w:lang w:bidi="en-US"/>
              </w:rPr>
              <w:t>1. Област језичке вештине - СЛУШАЊЕ</w:t>
            </w:r>
          </w:p>
          <w:p w:rsidR="004176E1" w:rsidRPr="004176E1" w:rsidRDefault="004176E1" w:rsidP="004176E1">
            <w:pPr>
              <w:spacing w:after="0" w:line="360" w:lineRule="auto"/>
              <w:jc w:val="both"/>
              <w:rPr>
                <w:rFonts w:ascii="Times New Roman" w:eastAsia="Calibri" w:hAnsi="Times New Roman" w:cs="Times New Roman"/>
                <w:sz w:val="20"/>
                <w:szCs w:val="20"/>
                <w:lang w:bidi="en-US"/>
              </w:rPr>
            </w:pPr>
            <w:r w:rsidRPr="004176E1">
              <w:rPr>
                <w:rFonts w:ascii="Times New Roman" w:eastAsia="Calibri" w:hAnsi="Times New Roman" w:cs="Times New Roman"/>
                <w:sz w:val="20"/>
                <w:szCs w:val="20"/>
                <w:lang w:bidi="en-US"/>
              </w:rPr>
              <w:t>2.СТ.3.1.1. Разуме појединости значајне за</w:t>
            </w:r>
          </w:p>
          <w:p w:rsidR="004176E1" w:rsidRPr="004176E1" w:rsidRDefault="004176E1" w:rsidP="004176E1">
            <w:pPr>
              <w:spacing w:after="0" w:line="360" w:lineRule="auto"/>
              <w:jc w:val="both"/>
              <w:rPr>
                <w:rFonts w:ascii="Times New Roman" w:eastAsia="Calibri" w:hAnsi="Times New Roman" w:cs="Times New Roman"/>
                <w:sz w:val="20"/>
                <w:szCs w:val="20"/>
                <w:lang w:bidi="en-US"/>
              </w:rPr>
            </w:pPr>
            <w:r w:rsidRPr="004176E1">
              <w:rPr>
                <w:rFonts w:ascii="Times New Roman" w:eastAsia="Calibri" w:hAnsi="Times New Roman" w:cs="Times New Roman"/>
                <w:sz w:val="20"/>
                <w:szCs w:val="20"/>
                <w:lang w:bidi="en-US"/>
              </w:rPr>
              <w:t>разговор или расправу са</w:t>
            </w:r>
          </w:p>
          <w:p w:rsidR="004176E1" w:rsidRPr="004176E1" w:rsidRDefault="004176E1" w:rsidP="004176E1">
            <w:pPr>
              <w:spacing w:after="0" w:line="360" w:lineRule="auto"/>
              <w:jc w:val="both"/>
              <w:rPr>
                <w:rFonts w:ascii="Times New Roman" w:eastAsia="Calibri" w:hAnsi="Times New Roman" w:cs="Times New Roman"/>
                <w:sz w:val="20"/>
                <w:szCs w:val="20"/>
                <w:lang w:bidi="en-US"/>
              </w:rPr>
            </w:pPr>
            <w:r w:rsidRPr="004176E1">
              <w:rPr>
                <w:rFonts w:ascii="Times New Roman" w:eastAsia="Calibri" w:hAnsi="Times New Roman" w:cs="Times New Roman"/>
                <w:sz w:val="20"/>
                <w:szCs w:val="20"/>
                <w:lang w:bidi="en-US"/>
              </w:rPr>
              <w:t>сложеном аргументацијом у којoj се износе</w:t>
            </w:r>
          </w:p>
          <w:p w:rsidR="004176E1" w:rsidRPr="004176E1" w:rsidRDefault="004176E1" w:rsidP="004176E1">
            <w:pPr>
              <w:spacing w:after="0" w:line="360" w:lineRule="auto"/>
              <w:jc w:val="both"/>
              <w:rPr>
                <w:rFonts w:ascii="Times New Roman" w:eastAsia="Calibri" w:hAnsi="Times New Roman" w:cs="Times New Roman"/>
                <w:sz w:val="20"/>
                <w:szCs w:val="20"/>
                <w:lang w:bidi="en-US"/>
              </w:rPr>
            </w:pPr>
            <w:r w:rsidRPr="004176E1">
              <w:rPr>
                <w:rFonts w:ascii="Times New Roman" w:eastAsia="Calibri" w:hAnsi="Times New Roman" w:cs="Times New Roman"/>
                <w:sz w:val="20"/>
                <w:szCs w:val="20"/>
                <w:lang w:bidi="en-US"/>
              </w:rPr>
              <w:t>лични ставови једног или више</w:t>
            </w:r>
          </w:p>
          <w:p w:rsidR="004176E1" w:rsidRPr="004176E1" w:rsidRDefault="004176E1" w:rsidP="004176E1">
            <w:pPr>
              <w:spacing w:after="0" w:line="360" w:lineRule="auto"/>
              <w:jc w:val="both"/>
              <w:rPr>
                <w:rFonts w:ascii="Times New Roman" w:eastAsia="Calibri" w:hAnsi="Times New Roman" w:cs="Times New Roman"/>
                <w:sz w:val="20"/>
                <w:szCs w:val="20"/>
                <w:lang w:bidi="en-US"/>
              </w:rPr>
            </w:pPr>
            <w:r w:rsidRPr="004176E1">
              <w:rPr>
                <w:rFonts w:ascii="Times New Roman" w:eastAsia="Calibri" w:hAnsi="Times New Roman" w:cs="Times New Roman"/>
                <w:sz w:val="20"/>
                <w:szCs w:val="20"/>
                <w:lang w:bidi="en-US"/>
              </w:rPr>
              <w:t>(са)говорника, у приватном, образовном,</w:t>
            </w:r>
          </w:p>
          <w:p w:rsidR="004176E1" w:rsidRPr="004176E1" w:rsidRDefault="004176E1" w:rsidP="004176E1">
            <w:pPr>
              <w:spacing w:after="0" w:line="360" w:lineRule="auto"/>
              <w:jc w:val="both"/>
              <w:rPr>
                <w:rFonts w:ascii="Times New Roman" w:eastAsia="Calibri" w:hAnsi="Times New Roman" w:cs="Times New Roman"/>
                <w:sz w:val="20"/>
                <w:szCs w:val="20"/>
                <w:lang w:bidi="en-US"/>
              </w:rPr>
            </w:pPr>
            <w:r w:rsidRPr="004176E1">
              <w:rPr>
                <w:rFonts w:ascii="Times New Roman" w:eastAsia="Calibri" w:hAnsi="Times New Roman" w:cs="Times New Roman"/>
                <w:sz w:val="20"/>
                <w:szCs w:val="20"/>
                <w:lang w:bidi="en-US"/>
              </w:rPr>
              <w:t>јавном и професионалном контексту.</w:t>
            </w:r>
          </w:p>
          <w:p w:rsidR="004176E1" w:rsidRPr="004176E1" w:rsidRDefault="004176E1" w:rsidP="004176E1">
            <w:pPr>
              <w:spacing w:after="0" w:line="360" w:lineRule="auto"/>
              <w:jc w:val="both"/>
              <w:rPr>
                <w:rFonts w:ascii="Times New Roman" w:eastAsia="Calibri" w:hAnsi="Times New Roman" w:cs="Times New Roman"/>
                <w:sz w:val="20"/>
                <w:szCs w:val="20"/>
                <w:lang w:bidi="en-US"/>
              </w:rPr>
            </w:pPr>
            <w:r w:rsidRPr="004176E1">
              <w:rPr>
                <w:rFonts w:ascii="Times New Roman" w:eastAsia="Calibri" w:hAnsi="Times New Roman" w:cs="Times New Roman"/>
                <w:sz w:val="20"/>
                <w:szCs w:val="20"/>
                <w:lang w:bidi="en-US"/>
              </w:rPr>
              <w:t>2.СТ.3.1.2. Разуме презентацију или</w:t>
            </w:r>
          </w:p>
          <w:p w:rsidR="004176E1" w:rsidRPr="004176E1" w:rsidRDefault="004176E1" w:rsidP="004176E1">
            <w:pPr>
              <w:spacing w:after="0" w:line="360" w:lineRule="auto"/>
              <w:jc w:val="both"/>
              <w:rPr>
                <w:rFonts w:ascii="Times New Roman" w:eastAsia="Calibri" w:hAnsi="Times New Roman" w:cs="Times New Roman"/>
                <w:sz w:val="20"/>
                <w:szCs w:val="20"/>
                <w:lang w:bidi="en-US"/>
              </w:rPr>
            </w:pPr>
            <w:r w:rsidRPr="004176E1">
              <w:rPr>
                <w:rFonts w:ascii="Times New Roman" w:eastAsia="Calibri" w:hAnsi="Times New Roman" w:cs="Times New Roman"/>
                <w:sz w:val="20"/>
                <w:szCs w:val="20"/>
                <w:lang w:bidi="en-US"/>
              </w:rPr>
              <w:t>предавање са сложеном аргументацијом уз</w:t>
            </w:r>
          </w:p>
          <w:p w:rsidR="004176E1" w:rsidRPr="004176E1" w:rsidRDefault="004176E1" w:rsidP="004176E1">
            <w:pPr>
              <w:spacing w:after="0" w:line="360" w:lineRule="auto"/>
              <w:jc w:val="both"/>
              <w:rPr>
                <w:rFonts w:ascii="Times New Roman" w:eastAsia="Calibri" w:hAnsi="Times New Roman" w:cs="Times New Roman"/>
                <w:sz w:val="20"/>
                <w:szCs w:val="20"/>
                <w:lang w:bidi="en-US"/>
              </w:rPr>
            </w:pPr>
            <w:r w:rsidRPr="004176E1">
              <w:rPr>
                <w:rFonts w:ascii="Times New Roman" w:eastAsia="Calibri" w:hAnsi="Times New Roman" w:cs="Times New Roman"/>
                <w:sz w:val="20"/>
                <w:szCs w:val="20"/>
                <w:lang w:bidi="en-US"/>
              </w:rPr>
              <w:t>помоћ пропратног материјала.</w:t>
            </w:r>
          </w:p>
          <w:p w:rsidR="004176E1" w:rsidRPr="004176E1" w:rsidRDefault="004176E1" w:rsidP="004176E1">
            <w:pPr>
              <w:spacing w:after="0" w:line="360" w:lineRule="auto"/>
              <w:jc w:val="both"/>
              <w:rPr>
                <w:rFonts w:ascii="Times New Roman" w:eastAsia="Calibri" w:hAnsi="Times New Roman" w:cs="Times New Roman"/>
                <w:sz w:val="20"/>
                <w:szCs w:val="20"/>
                <w:lang w:bidi="en-US"/>
              </w:rPr>
            </w:pPr>
            <w:r w:rsidRPr="004176E1">
              <w:rPr>
                <w:rFonts w:ascii="Times New Roman" w:eastAsia="Calibri" w:hAnsi="Times New Roman" w:cs="Times New Roman"/>
                <w:sz w:val="20"/>
                <w:szCs w:val="20"/>
                <w:lang w:bidi="en-US"/>
              </w:rPr>
              <w:t>2.СТ.3.1.3. Разуме аутентични аудио и</w:t>
            </w:r>
          </w:p>
          <w:p w:rsidR="004176E1" w:rsidRPr="004176E1" w:rsidRDefault="004176E1" w:rsidP="004176E1">
            <w:pPr>
              <w:spacing w:after="0" w:line="360" w:lineRule="auto"/>
              <w:jc w:val="both"/>
              <w:rPr>
                <w:rFonts w:ascii="Times New Roman" w:eastAsia="Calibri" w:hAnsi="Times New Roman" w:cs="Times New Roman"/>
                <w:sz w:val="20"/>
                <w:szCs w:val="20"/>
                <w:lang w:bidi="en-US"/>
              </w:rPr>
            </w:pPr>
            <w:r w:rsidRPr="004176E1">
              <w:rPr>
                <w:rFonts w:ascii="Times New Roman" w:eastAsia="Calibri" w:hAnsi="Times New Roman" w:cs="Times New Roman"/>
                <w:sz w:val="20"/>
                <w:szCs w:val="20"/>
                <w:lang w:bidi="en-US"/>
              </w:rPr>
              <w:t>видео запис у коме се износе ставови на</w:t>
            </w:r>
          </w:p>
          <w:p w:rsidR="004176E1" w:rsidRPr="004176E1" w:rsidRDefault="004176E1" w:rsidP="004176E1">
            <w:pPr>
              <w:spacing w:after="0" w:line="360" w:lineRule="auto"/>
              <w:jc w:val="both"/>
              <w:rPr>
                <w:rFonts w:ascii="Times New Roman" w:eastAsia="Calibri" w:hAnsi="Times New Roman" w:cs="Times New Roman"/>
                <w:sz w:val="20"/>
                <w:szCs w:val="20"/>
                <w:lang w:bidi="en-US"/>
              </w:rPr>
            </w:pPr>
            <w:r w:rsidRPr="004176E1">
              <w:rPr>
                <w:rFonts w:ascii="Times New Roman" w:eastAsia="Calibri" w:hAnsi="Times New Roman" w:cs="Times New Roman"/>
                <w:sz w:val="20"/>
                <w:szCs w:val="20"/>
                <w:lang w:bidi="en-US"/>
              </w:rPr>
              <w:t>теме из друштвеног или професионалног</w:t>
            </w:r>
          </w:p>
          <w:p w:rsidR="004176E1" w:rsidRPr="004176E1" w:rsidRDefault="004176E1" w:rsidP="004176E1">
            <w:pPr>
              <w:spacing w:after="0" w:line="360" w:lineRule="auto"/>
              <w:jc w:val="both"/>
              <w:rPr>
                <w:rFonts w:ascii="Times New Roman" w:eastAsia="Calibri" w:hAnsi="Times New Roman" w:cs="Times New Roman"/>
                <w:sz w:val="20"/>
                <w:szCs w:val="20"/>
                <w:lang w:bidi="en-US"/>
              </w:rPr>
            </w:pPr>
            <w:r w:rsidRPr="004176E1">
              <w:rPr>
                <w:rFonts w:ascii="Times New Roman" w:eastAsia="Calibri" w:hAnsi="Times New Roman" w:cs="Times New Roman"/>
                <w:sz w:val="20"/>
                <w:szCs w:val="20"/>
                <w:lang w:bidi="en-US"/>
              </w:rPr>
              <w:t>живота.</w:t>
            </w:r>
          </w:p>
          <w:p w:rsidR="004176E1" w:rsidRPr="004176E1" w:rsidRDefault="004176E1" w:rsidP="004176E1">
            <w:pPr>
              <w:spacing w:after="0" w:line="360" w:lineRule="auto"/>
              <w:jc w:val="both"/>
              <w:rPr>
                <w:rFonts w:ascii="Times New Roman" w:eastAsia="Calibri" w:hAnsi="Times New Roman" w:cs="Times New Roman"/>
                <w:sz w:val="20"/>
                <w:szCs w:val="20"/>
                <w:lang w:bidi="en-US"/>
              </w:rPr>
            </w:pPr>
            <w:r w:rsidRPr="004176E1">
              <w:rPr>
                <w:rFonts w:ascii="Times New Roman" w:eastAsia="Calibri" w:hAnsi="Times New Roman" w:cs="Times New Roman"/>
                <w:sz w:val="20"/>
                <w:szCs w:val="20"/>
                <w:lang w:bidi="en-US"/>
              </w:rPr>
              <w:t>2. Област језичке вештине - ЧИТАЊЕ</w:t>
            </w:r>
          </w:p>
          <w:p w:rsidR="004176E1" w:rsidRPr="004176E1" w:rsidRDefault="004176E1" w:rsidP="004176E1">
            <w:pPr>
              <w:spacing w:after="0" w:line="360" w:lineRule="auto"/>
              <w:jc w:val="both"/>
              <w:rPr>
                <w:rFonts w:ascii="Times New Roman" w:eastAsia="Calibri" w:hAnsi="Times New Roman" w:cs="Times New Roman"/>
                <w:sz w:val="20"/>
                <w:szCs w:val="20"/>
                <w:lang w:bidi="en-US"/>
              </w:rPr>
            </w:pPr>
            <w:r w:rsidRPr="004176E1">
              <w:rPr>
                <w:rFonts w:ascii="Times New Roman" w:eastAsia="Calibri" w:hAnsi="Times New Roman" w:cs="Times New Roman"/>
                <w:sz w:val="20"/>
                <w:szCs w:val="20"/>
                <w:lang w:bidi="en-US"/>
              </w:rPr>
              <w:t>2.СТ.3.2.1. Препознаје тему и схвата</w:t>
            </w:r>
          </w:p>
          <w:p w:rsidR="004176E1" w:rsidRPr="004176E1" w:rsidRDefault="004176E1" w:rsidP="004176E1">
            <w:pPr>
              <w:spacing w:after="0" w:line="360" w:lineRule="auto"/>
              <w:jc w:val="both"/>
              <w:rPr>
                <w:rFonts w:ascii="Times New Roman" w:eastAsia="Calibri" w:hAnsi="Times New Roman" w:cs="Times New Roman"/>
                <w:sz w:val="20"/>
                <w:szCs w:val="20"/>
                <w:lang w:bidi="en-US"/>
              </w:rPr>
            </w:pPr>
            <w:r w:rsidRPr="004176E1">
              <w:rPr>
                <w:rFonts w:ascii="Times New Roman" w:eastAsia="Calibri" w:hAnsi="Times New Roman" w:cs="Times New Roman"/>
                <w:sz w:val="20"/>
                <w:szCs w:val="20"/>
                <w:lang w:bidi="en-US"/>
              </w:rPr>
              <w:t>садржај разноврсних текстова,</w:t>
            </w:r>
          </w:p>
          <w:p w:rsidR="004176E1" w:rsidRPr="004176E1" w:rsidRDefault="004176E1" w:rsidP="004176E1">
            <w:pPr>
              <w:spacing w:after="0" w:line="360" w:lineRule="auto"/>
              <w:jc w:val="both"/>
              <w:rPr>
                <w:rFonts w:ascii="Times New Roman" w:eastAsia="Calibri" w:hAnsi="Times New Roman" w:cs="Times New Roman"/>
                <w:sz w:val="20"/>
                <w:szCs w:val="20"/>
                <w:lang w:bidi="en-US"/>
              </w:rPr>
            </w:pPr>
            <w:r w:rsidRPr="004176E1">
              <w:rPr>
                <w:rFonts w:ascii="Times New Roman" w:eastAsia="Calibri" w:hAnsi="Times New Roman" w:cs="Times New Roman"/>
                <w:sz w:val="20"/>
                <w:szCs w:val="20"/>
                <w:lang w:bidi="en-US"/>
              </w:rPr>
              <w:t>примењујући одговарајуће технике/ врсте</w:t>
            </w:r>
          </w:p>
          <w:p w:rsidR="004176E1" w:rsidRPr="004176E1" w:rsidRDefault="004176E1" w:rsidP="004176E1">
            <w:pPr>
              <w:spacing w:after="0" w:line="360" w:lineRule="auto"/>
              <w:jc w:val="both"/>
              <w:rPr>
                <w:rFonts w:ascii="Times New Roman" w:eastAsia="Calibri" w:hAnsi="Times New Roman" w:cs="Times New Roman"/>
                <w:sz w:val="20"/>
                <w:szCs w:val="20"/>
                <w:lang w:bidi="en-US"/>
              </w:rPr>
            </w:pPr>
            <w:r w:rsidRPr="004176E1">
              <w:rPr>
                <w:rFonts w:ascii="Times New Roman" w:eastAsia="Calibri" w:hAnsi="Times New Roman" w:cs="Times New Roman"/>
                <w:sz w:val="20"/>
                <w:szCs w:val="20"/>
                <w:lang w:bidi="en-US"/>
              </w:rPr>
              <w:t>читања.</w:t>
            </w:r>
          </w:p>
          <w:p w:rsidR="004176E1" w:rsidRPr="004176E1" w:rsidRDefault="004176E1" w:rsidP="004176E1">
            <w:pPr>
              <w:spacing w:after="0" w:line="360" w:lineRule="auto"/>
              <w:jc w:val="both"/>
              <w:rPr>
                <w:rFonts w:ascii="Times New Roman" w:eastAsia="Calibri" w:hAnsi="Times New Roman" w:cs="Times New Roman"/>
                <w:sz w:val="20"/>
                <w:szCs w:val="20"/>
                <w:lang w:bidi="en-US"/>
              </w:rPr>
            </w:pPr>
            <w:r w:rsidRPr="004176E1">
              <w:rPr>
                <w:rFonts w:ascii="Times New Roman" w:eastAsia="Calibri" w:hAnsi="Times New Roman" w:cs="Times New Roman"/>
                <w:sz w:val="20"/>
                <w:szCs w:val="20"/>
                <w:lang w:bidi="en-US"/>
              </w:rPr>
              <w:t>2.СТ.3.2.2. Из различитих писаних извора,</w:t>
            </w:r>
          </w:p>
          <w:p w:rsidR="004176E1" w:rsidRPr="004176E1" w:rsidRDefault="004176E1" w:rsidP="004176E1">
            <w:pPr>
              <w:spacing w:after="0" w:line="360" w:lineRule="auto"/>
              <w:jc w:val="both"/>
              <w:rPr>
                <w:rFonts w:ascii="Times New Roman" w:eastAsia="Calibri" w:hAnsi="Times New Roman" w:cs="Times New Roman"/>
                <w:sz w:val="20"/>
                <w:szCs w:val="20"/>
                <w:lang w:bidi="en-US"/>
              </w:rPr>
            </w:pPr>
            <w:r w:rsidRPr="004176E1">
              <w:rPr>
                <w:rFonts w:ascii="Times New Roman" w:eastAsia="Calibri" w:hAnsi="Times New Roman" w:cs="Times New Roman"/>
                <w:sz w:val="20"/>
                <w:szCs w:val="20"/>
                <w:lang w:bidi="en-US"/>
              </w:rPr>
              <w:t>уз одговарајућу технику читања, долази до</w:t>
            </w:r>
          </w:p>
          <w:p w:rsidR="004176E1" w:rsidRPr="004176E1" w:rsidRDefault="004176E1" w:rsidP="004176E1">
            <w:pPr>
              <w:spacing w:after="0" w:line="360" w:lineRule="auto"/>
              <w:jc w:val="both"/>
              <w:rPr>
                <w:rFonts w:ascii="Times New Roman" w:eastAsia="Calibri" w:hAnsi="Times New Roman" w:cs="Times New Roman"/>
                <w:sz w:val="20"/>
                <w:szCs w:val="20"/>
                <w:lang w:bidi="en-US"/>
              </w:rPr>
            </w:pPr>
            <w:r w:rsidRPr="004176E1">
              <w:rPr>
                <w:rFonts w:ascii="Times New Roman" w:eastAsia="Calibri" w:hAnsi="Times New Roman" w:cs="Times New Roman"/>
                <w:sz w:val="20"/>
                <w:szCs w:val="20"/>
                <w:lang w:bidi="en-US"/>
              </w:rPr>
              <w:lastRenderedPageBreak/>
              <w:t>потребних информација из области личног</w:t>
            </w:r>
          </w:p>
          <w:p w:rsidR="004176E1" w:rsidRPr="004176E1" w:rsidRDefault="004176E1" w:rsidP="004176E1">
            <w:pPr>
              <w:spacing w:after="0" w:line="360" w:lineRule="auto"/>
              <w:jc w:val="both"/>
              <w:rPr>
                <w:rFonts w:ascii="Times New Roman" w:eastAsia="Calibri" w:hAnsi="Times New Roman" w:cs="Times New Roman"/>
                <w:sz w:val="20"/>
                <w:szCs w:val="20"/>
                <w:lang w:bidi="en-US"/>
              </w:rPr>
            </w:pPr>
            <w:r w:rsidRPr="004176E1">
              <w:rPr>
                <w:rFonts w:ascii="Times New Roman" w:eastAsia="Calibri" w:hAnsi="Times New Roman" w:cs="Times New Roman"/>
                <w:sz w:val="20"/>
                <w:szCs w:val="20"/>
                <w:lang w:bidi="en-US"/>
              </w:rPr>
              <w:t>интересовања.</w:t>
            </w:r>
          </w:p>
          <w:p w:rsidR="004176E1" w:rsidRPr="004176E1" w:rsidRDefault="004176E1" w:rsidP="004176E1">
            <w:pPr>
              <w:spacing w:after="0" w:line="360" w:lineRule="auto"/>
              <w:jc w:val="both"/>
              <w:rPr>
                <w:rFonts w:ascii="Times New Roman" w:eastAsia="Calibri" w:hAnsi="Times New Roman" w:cs="Times New Roman"/>
                <w:sz w:val="20"/>
                <w:szCs w:val="20"/>
                <w:lang w:bidi="en-US"/>
              </w:rPr>
            </w:pPr>
            <w:r w:rsidRPr="004176E1">
              <w:rPr>
                <w:rFonts w:ascii="Times New Roman" w:eastAsia="Calibri" w:hAnsi="Times New Roman" w:cs="Times New Roman"/>
                <w:sz w:val="20"/>
                <w:szCs w:val="20"/>
                <w:lang w:bidi="en-US"/>
              </w:rPr>
              <w:t>2.СТ.3.2.3. Разуме формалну</w:t>
            </w:r>
          </w:p>
          <w:p w:rsidR="004176E1" w:rsidRPr="004176E1" w:rsidRDefault="004176E1" w:rsidP="004176E1">
            <w:pPr>
              <w:spacing w:after="0" w:line="360" w:lineRule="auto"/>
              <w:jc w:val="both"/>
              <w:rPr>
                <w:rFonts w:ascii="Times New Roman" w:eastAsia="Calibri" w:hAnsi="Times New Roman" w:cs="Times New Roman"/>
                <w:sz w:val="20"/>
                <w:szCs w:val="20"/>
                <w:lang w:bidi="en-US"/>
              </w:rPr>
            </w:pPr>
            <w:r w:rsidRPr="004176E1">
              <w:rPr>
                <w:rFonts w:ascii="Times New Roman" w:eastAsia="Calibri" w:hAnsi="Times New Roman" w:cs="Times New Roman"/>
                <w:sz w:val="20"/>
                <w:szCs w:val="20"/>
                <w:lang w:bidi="en-US"/>
              </w:rPr>
              <w:t>кореспонденцију у вези са струком или</w:t>
            </w:r>
          </w:p>
          <w:p w:rsidR="004176E1" w:rsidRPr="004176E1" w:rsidRDefault="004176E1" w:rsidP="004176E1">
            <w:pPr>
              <w:spacing w:after="0" w:line="360" w:lineRule="auto"/>
              <w:jc w:val="both"/>
              <w:rPr>
                <w:rFonts w:ascii="Times New Roman" w:eastAsia="Calibri" w:hAnsi="Times New Roman" w:cs="Times New Roman"/>
                <w:sz w:val="20"/>
                <w:szCs w:val="20"/>
                <w:lang w:bidi="en-US"/>
              </w:rPr>
            </w:pPr>
            <w:r w:rsidRPr="004176E1">
              <w:rPr>
                <w:rFonts w:ascii="Times New Roman" w:eastAsia="Calibri" w:hAnsi="Times New Roman" w:cs="Times New Roman"/>
                <w:sz w:val="20"/>
                <w:szCs w:val="20"/>
                <w:lang w:bidi="en-US"/>
              </w:rPr>
              <w:t>личним интересовањима.</w:t>
            </w:r>
          </w:p>
          <w:p w:rsidR="004176E1" w:rsidRPr="004176E1" w:rsidRDefault="004176E1" w:rsidP="004176E1">
            <w:pPr>
              <w:spacing w:after="0" w:line="360" w:lineRule="auto"/>
              <w:jc w:val="both"/>
              <w:rPr>
                <w:rFonts w:ascii="Times New Roman" w:eastAsia="Calibri" w:hAnsi="Times New Roman" w:cs="Times New Roman"/>
                <w:sz w:val="20"/>
                <w:szCs w:val="20"/>
                <w:lang w:bidi="en-US"/>
              </w:rPr>
            </w:pPr>
            <w:r w:rsidRPr="004176E1">
              <w:rPr>
                <w:rFonts w:ascii="Times New Roman" w:eastAsia="Calibri" w:hAnsi="Times New Roman" w:cs="Times New Roman"/>
                <w:sz w:val="20"/>
                <w:szCs w:val="20"/>
                <w:lang w:bidi="en-US"/>
              </w:rPr>
              <w:t>2.СТ.3.2.4. Разуме општи смисао и</w:t>
            </w:r>
          </w:p>
          <w:p w:rsidR="004176E1" w:rsidRPr="004176E1" w:rsidRDefault="004176E1" w:rsidP="004176E1">
            <w:pPr>
              <w:spacing w:after="0" w:line="360" w:lineRule="auto"/>
              <w:jc w:val="both"/>
              <w:rPr>
                <w:rFonts w:ascii="Times New Roman" w:eastAsia="Calibri" w:hAnsi="Times New Roman" w:cs="Times New Roman"/>
                <w:sz w:val="20"/>
                <w:szCs w:val="20"/>
                <w:lang w:bidi="en-US"/>
              </w:rPr>
            </w:pPr>
            <w:r w:rsidRPr="004176E1">
              <w:rPr>
                <w:rFonts w:ascii="Times New Roman" w:eastAsia="Calibri" w:hAnsi="Times New Roman" w:cs="Times New Roman"/>
                <w:sz w:val="20"/>
                <w:szCs w:val="20"/>
                <w:lang w:bidi="en-US"/>
              </w:rPr>
              <w:t>појединости у стручним текстовима на</w:t>
            </w:r>
          </w:p>
          <w:p w:rsidR="004176E1" w:rsidRPr="004176E1" w:rsidRDefault="004176E1" w:rsidP="004176E1">
            <w:pPr>
              <w:spacing w:after="0" w:line="360" w:lineRule="auto"/>
              <w:jc w:val="both"/>
              <w:rPr>
                <w:rFonts w:ascii="Times New Roman" w:eastAsia="Calibri" w:hAnsi="Times New Roman" w:cs="Times New Roman"/>
                <w:sz w:val="20"/>
                <w:szCs w:val="20"/>
                <w:lang w:bidi="en-US"/>
              </w:rPr>
            </w:pPr>
            <w:r w:rsidRPr="004176E1">
              <w:rPr>
                <w:rFonts w:ascii="Times New Roman" w:eastAsia="Calibri" w:hAnsi="Times New Roman" w:cs="Times New Roman"/>
                <w:sz w:val="20"/>
                <w:szCs w:val="20"/>
                <w:lang w:bidi="en-US"/>
              </w:rPr>
              <w:t>основу сопственог предзнања (нпр.</w:t>
            </w:r>
          </w:p>
          <w:p w:rsidR="004176E1" w:rsidRPr="004176E1" w:rsidRDefault="004176E1" w:rsidP="004176E1">
            <w:pPr>
              <w:spacing w:after="0" w:line="360" w:lineRule="auto"/>
              <w:jc w:val="both"/>
              <w:rPr>
                <w:rFonts w:ascii="Times New Roman" w:eastAsia="Calibri" w:hAnsi="Times New Roman" w:cs="Times New Roman"/>
                <w:sz w:val="20"/>
                <w:szCs w:val="20"/>
                <w:lang w:bidi="en-US"/>
              </w:rPr>
            </w:pPr>
            <w:r w:rsidRPr="004176E1">
              <w:rPr>
                <w:rFonts w:ascii="Times New Roman" w:eastAsia="Calibri" w:hAnsi="Times New Roman" w:cs="Times New Roman"/>
                <w:sz w:val="20"/>
                <w:szCs w:val="20"/>
                <w:lang w:bidi="en-US"/>
              </w:rPr>
              <w:t>специјализовани чланци, приручници,</w:t>
            </w:r>
          </w:p>
          <w:p w:rsidR="004176E1" w:rsidRPr="004176E1" w:rsidRDefault="004176E1" w:rsidP="004176E1">
            <w:pPr>
              <w:spacing w:after="0" w:line="360" w:lineRule="auto"/>
              <w:jc w:val="both"/>
              <w:rPr>
                <w:rFonts w:ascii="Times New Roman" w:eastAsia="Calibri" w:hAnsi="Times New Roman" w:cs="Times New Roman"/>
                <w:sz w:val="20"/>
                <w:szCs w:val="20"/>
                <w:lang w:bidi="en-US"/>
              </w:rPr>
            </w:pPr>
            <w:r w:rsidRPr="004176E1">
              <w:rPr>
                <w:rFonts w:ascii="Times New Roman" w:eastAsia="Calibri" w:hAnsi="Times New Roman" w:cs="Times New Roman"/>
                <w:sz w:val="20"/>
                <w:szCs w:val="20"/>
                <w:lang w:bidi="en-US"/>
              </w:rPr>
              <w:t>сложена упутства).</w:t>
            </w:r>
          </w:p>
          <w:p w:rsidR="004176E1" w:rsidRPr="004176E1" w:rsidRDefault="004176E1" w:rsidP="004176E1">
            <w:pPr>
              <w:spacing w:after="0" w:line="360" w:lineRule="auto"/>
              <w:jc w:val="both"/>
              <w:rPr>
                <w:rFonts w:ascii="Times New Roman" w:eastAsia="Calibri" w:hAnsi="Times New Roman" w:cs="Times New Roman"/>
                <w:sz w:val="20"/>
                <w:szCs w:val="20"/>
                <w:lang w:bidi="en-US"/>
              </w:rPr>
            </w:pPr>
            <w:r w:rsidRPr="004176E1">
              <w:rPr>
                <w:rFonts w:ascii="Times New Roman" w:eastAsia="Calibri" w:hAnsi="Times New Roman" w:cs="Times New Roman"/>
                <w:sz w:val="20"/>
                <w:szCs w:val="20"/>
                <w:lang w:bidi="en-US"/>
              </w:rPr>
              <w:t>2.СТ.3.2.5. Разуме садржај извештаја и/или</w:t>
            </w:r>
          </w:p>
          <w:p w:rsidR="004176E1" w:rsidRPr="004176E1" w:rsidRDefault="004176E1" w:rsidP="004176E1">
            <w:pPr>
              <w:spacing w:after="0" w:line="360" w:lineRule="auto"/>
              <w:jc w:val="both"/>
              <w:rPr>
                <w:rFonts w:ascii="Times New Roman" w:eastAsia="Calibri" w:hAnsi="Times New Roman" w:cs="Times New Roman"/>
                <w:sz w:val="20"/>
                <w:szCs w:val="20"/>
                <w:lang w:bidi="en-US"/>
              </w:rPr>
            </w:pPr>
            <w:r w:rsidRPr="004176E1">
              <w:rPr>
                <w:rFonts w:ascii="Times New Roman" w:eastAsia="Calibri" w:hAnsi="Times New Roman" w:cs="Times New Roman"/>
                <w:sz w:val="20"/>
                <w:szCs w:val="20"/>
                <w:lang w:bidi="en-US"/>
              </w:rPr>
              <w:t>чланка о конкретним или апстрактним</w:t>
            </w:r>
          </w:p>
          <w:p w:rsidR="004176E1" w:rsidRPr="004176E1" w:rsidRDefault="004176E1" w:rsidP="004176E1">
            <w:pPr>
              <w:spacing w:after="0" w:line="360" w:lineRule="auto"/>
              <w:jc w:val="both"/>
              <w:rPr>
                <w:rFonts w:ascii="Times New Roman" w:eastAsia="Calibri" w:hAnsi="Times New Roman" w:cs="Times New Roman"/>
                <w:sz w:val="20"/>
                <w:szCs w:val="20"/>
                <w:lang w:bidi="en-US"/>
              </w:rPr>
            </w:pPr>
            <w:r w:rsidRPr="004176E1">
              <w:rPr>
                <w:rFonts w:ascii="Times New Roman" w:eastAsia="Calibri" w:hAnsi="Times New Roman" w:cs="Times New Roman"/>
                <w:sz w:val="20"/>
                <w:szCs w:val="20"/>
                <w:lang w:bidi="en-US"/>
              </w:rPr>
              <w:t>темама у коме аутор износи нарочите</w:t>
            </w:r>
          </w:p>
          <w:p w:rsidR="004176E1" w:rsidRPr="004176E1" w:rsidRDefault="004176E1" w:rsidP="004176E1">
            <w:pPr>
              <w:spacing w:after="0" w:line="360" w:lineRule="auto"/>
              <w:jc w:val="both"/>
              <w:rPr>
                <w:rFonts w:ascii="Times New Roman" w:eastAsia="Calibri" w:hAnsi="Times New Roman" w:cs="Times New Roman"/>
                <w:sz w:val="20"/>
                <w:szCs w:val="20"/>
                <w:lang w:bidi="en-US"/>
              </w:rPr>
            </w:pPr>
            <w:r w:rsidRPr="004176E1">
              <w:rPr>
                <w:rFonts w:ascii="Times New Roman" w:eastAsia="Calibri" w:hAnsi="Times New Roman" w:cs="Times New Roman"/>
                <w:sz w:val="20"/>
                <w:szCs w:val="20"/>
                <w:lang w:bidi="en-US"/>
              </w:rPr>
              <w:t>ставове и гледишта.</w:t>
            </w:r>
          </w:p>
          <w:p w:rsidR="004176E1" w:rsidRPr="004176E1" w:rsidRDefault="004176E1" w:rsidP="004176E1">
            <w:pPr>
              <w:spacing w:after="0" w:line="360" w:lineRule="auto"/>
              <w:jc w:val="both"/>
              <w:rPr>
                <w:rFonts w:ascii="Times New Roman" w:eastAsia="Calibri" w:hAnsi="Times New Roman" w:cs="Times New Roman"/>
                <w:sz w:val="20"/>
                <w:szCs w:val="20"/>
                <w:lang w:bidi="en-US"/>
              </w:rPr>
            </w:pPr>
            <w:r w:rsidRPr="004176E1">
              <w:rPr>
                <w:rFonts w:ascii="Times New Roman" w:eastAsia="Calibri" w:hAnsi="Times New Roman" w:cs="Times New Roman"/>
                <w:sz w:val="20"/>
                <w:szCs w:val="20"/>
                <w:lang w:bidi="en-US"/>
              </w:rPr>
              <w:t>2.СТ.3.2.6. Разуме одломке оригиналних</w:t>
            </w:r>
          </w:p>
          <w:p w:rsidR="004176E1" w:rsidRPr="004176E1" w:rsidRDefault="004176E1" w:rsidP="004176E1">
            <w:pPr>
              <w:spacing w:after="0" w:line="360" w:lineRule="auto"/>
              <w:jc w:val="both"/>
              <w:rPr>
                <w:rFonts w:ascii="Times New Roman" w:eastAsia="Calibri" w:hAnsi="Times New Roman" w:cs="Times New Roman"/>
                <w:sz w:val="20"/>
                <w:szCs w:val="20"/>
                <w:lang w:bidi="en-US"/>
              </w:rPr>
            </w:pPr>
            <w:r w:rsidRPr="004176E1">
              <w:rPr>
                <w:rFonts w:ascii="Times New Roman" w:eastAsia="Calibri" w:hAnsi="Times New Roman" w:cs="Times New Roman"/>
                <w:sz w:val="20"/>
                <w:szCs w:val="20"/>
                <w:lang w:bidi="en-US"/>
              </w:rPr>
              <w:t>књижевних дела и текстове који се односе</w:t>
            </w:r>
          </w:p>
          <w:p w:rsidR="004176E1" w:rsidRPr="004176E1" w:rsidRDefault="004176E1" w:rsidP="004176E1">
            <w:pPr>
              <w:spacing w:after="0" w:line="360" w:lineRule="auto"/>
              <w:jc w:val="both"/>
              <w:rPr>
                <w:rFonts w:ascii="Times New Roman" w:eastAsia="Calibri" w:hAnsi="Times New Roman" w:cs="Times New Roman"/>
                <w:sz w:val="20"/>
                <w:szCs w:val="20"/>
                <w:lang w:bidi="en-US"/>
              </w:rPr>
            </w:pPr>
            <w:r w:rsidRPr="004176E1">
              <w:rPr>
                <w:rFonts w:ascii="Times New Roman" w:eastAsia="Calibri" w:hAnsi="Times New Roman" w:cs="Times New Roman"/>
                <w:sz w:val="20"/>
                <w:szCs w:val="20"/>
                <w:lang w:bidi="en-US"/>
              </w:rPr>
              <w:t>на цивилизацијске тековине, културу и</w:t>
            </w:r>
          </w:p>
          <w:p w:rsidR="004176E1" w:rsidRPr="004176E1" w:rsidRDefault="004176E1" w:rsidP="004176E1">
            <w:pPr>
              <w:spacing w:after="0" w:line="360" w:lineRule="auto"/>
              <w:jc w:val="both"/>
              <w:rPr>
                <w:rFonts w:ascii="Times New Roman" w:eastAsia="Calibri" w:hAnsi="Times New Roman" w:cs="Times New Roman"/>
                <w:sz w:val="20"/>
                <w:szCs w:val="20"/>
                <w:lang w:bidi="en-US"/>
              </w:rPr>
            </w:pPr>
            <w:r w:rsidRPr="004176E1">
              <w:rPr>
                <w:rFonts w:ascii="Times New Roman" w:eastAsia="Calibri" w:hAnsi="Times New Roman" w:cs="Times New Roman"/>
                <w:sz w:val="20"/>
                <w:szCs w:val="20"/>
                <w:lang w:bidi="en-US"/>
              </w:rPr>
              <w:t>обичаје свог и других народа.</w:t>
            </w:r>
          </w:p>
          <w:p w:rsidR="004176E1" w:rsidRPr="004176E1" w:rsidRDefault="004176E1" w:rsidP="004176E1">
            <w:pPr>
              <w:spacing w:after="0" w:line="360" w:lineRule="auto"/>
              <w:jc w:val="both"/>
              <w:rPr>
                <w:rFonts w:ascii="Times New Roman" w:eastAsia="Calibri" w:hAnsi="Times New Roman" w:cs="Times New Roman"/>
                <w:sz w:val="20"/>
                <w:szCs w:val="20"/>
                <w:lang w:bidi="en-US"/>
              </w:rPr>
            </w:pPr>
            <w:r w:rsidRPr="004176E1">
              <w:rPr>
                <w:rFonts w:ascii="Times New Roman" w:eastAsia="Calibri" w:hAnsi="Times New Roman" w:cs="Times New Roman"/>
                <w:sz w:val="20"/>
                <w:szCs w:val="20"/>
                <w:lang w:bidi="en-US"/>
              </w:rPr>
              <w:t>3. Област језичке вештине - ГОВОР</w:t>
            </w:r>
          </w:p>
          <w:p w:rsidR="004176E1" w:rsidRPr="004176E1" w:rsidRDefault="004176E1" w:rsidP="004176E1">
            <w:pPr>
              <w:spacing w:after="0" w:line="360" w:lineRule="auto"/>
              <w:jc w:val="both"/>
              <w:rPr>
                <w:rFonts w:ascii="Times New Roman" w:eastAsia="Calibri" w:hAnsi="Times New Roman" w:cs="Times New Roman"/>
                <w:sz w:val="20"/>
                <w:szCs w:val="20"/>
                <w:lang w:bidi="en-US"/>
              </w:rPr>
            </w:pPr>
            <w:r w:rsidRPr="004176E1">
              <w:rPr>
                <w:rFonts w:ascii="Times New Roman" w:eastAsia="Calibri" w:hAnsi="Times New Roman" w:cs="Times New Roman"/>
                <w:sz w:val="20"/>
                <w:szCs w:val="20"/>
                <w:lang w:bidi="en-US"/>
              </w:rPr>
              <w:t>2.СТ.3.3.1. Активно учествује у формалним</w:t>
            </w:r>
          </w:p>
          <w:p w:rsidR="004176E1" w:rsidRPr="004176E1" w:rsidRDefault="004176E1" w:rsidP="004176E1">
            <w:pPr>
              <w:spacing w:after="0" w:line="360" w:lineRule="auto"/>
              <w:jc w:val="both"/>
              <w:rPr>
                <w:rFonts w:ascii="Times New Roman" w:eastAsia="Calibri" w:hAnsi="Times New Roman" w:cs="Times New Roman"/>
                <w:sz w:val="20"/>
                <w:szCs w:val="20"/>
                <w:lang w:bidi="en-US"/>
              </w:rPr>
            </w:pPr>
            <w:r w:rsidRPr="004176E1">
              <w:rPr>
                <w:rFonts w:ascii="Times New Roman" w:eastAsia="Calibri" w:hAnsi="Times New Roman" w:cs="Times New Roman"/>
                <w:sz w:val="20"/>
                <w:szCs w:val="20"/>
                <w:lang w:bidi="en-US"/>
              </w:rPr>
              <w:t>и неформалним</w:t>
            </w:r>
          </w:p>
          <w:p w:rsidR="004176E1" w:rsidRPr="004176E1" w:rsidRDefault="004176E1" w:rsidP="004176E1">
            <w:pPr>
              <w:spacing w:after="0" w:line="360" w:lineRule="auto"/>
              <w:jc w:val="both"/>
              <w:rPr>
                <w:rFonts w:ascii="Times New Roman" w:eastAsia="Calibri" w:hAnsi="Times New Roman" w:cs="Times New Roman"/>
                <w:sz w:val="20"/>
                <w:szCs w:val="20"/>
                <w:lang w:bidi="en-US"/>
              </w:rPr>
            </w:pPr>
            <w:r w:rsidRPr="004176E1">
              <w:rPr>
                <w:rFonts w:ascii="Times New Roman" w:eastAsia="Calibri" w:hAnsi="Times New Roman" w:cs="Times New Roman"/>
                <w:sz w:val="20"/>
                <w:szCs w:val="20"/>
                <w:lang w:bidi="en-US"/>
              </w:rPr>
              <w:t>разговорима/дискусијама о општим и</w:t>
            </w:r>
            <w:r w:rsidRPr="004176E1">
              <w:rPr>
                <w:rFonts w:ascii="Times New Roman" w:eastAsia="Calibri" w:hAnsi="Times New Roman" w:cs="Times New Roman"/>
                <w:lang w:bidi="en-US"/>
              </w:rPr>
              <w:t xml:space="preserve"> </w:t>
            </w:r>
            <w:r w:rsidRPr="004176E1">
              <w:rPr>
                <w:rFonts w:ascii="Times New Roman" w:eastAsia="Calibri" w:hAnsi="Times New Roman" w:cs="Times New Roman"/>
                <w:sz w:val="20"/>
                <w:szCs w:val="20"/>
                <w:lang w:bidi="en-US"/>
              </w:rPr>
              <w:t>стручним темама, с једним или више</w:t>
            </w:r>
          </w:p>
          <w:p w:rsidR="004176E1" w:rsidRPr="004176E1" w:rsidRDefault="004176E1" w:rsidP="004176E1">
            <w:pPr>
              <w:spacing w:after="0" w:line="360" w:lineRule="auto"/>
              <w:jc w:val="both"/>
              <w:rPr>
                <w:rFonts w:ascii="Times New Roman" w:eastAsia="Calibri" w:hAnsi="Times New Roman" w:cs="Times New Roman"/>
                <w:sz w:val="20"/>
                <w:szCs w:val="20"/>
                <w:lang w:bidi="en-US"/>
              </w:rPr>
            </w:pPr>
            <w:r w:rsidRPr="004176E1">
              <w:rPr>
                <w:rFonts w:ascii="Times New Roman" w:eastAsia="Calibri" w:hAnsi="Times New Roman" w:cs="Times New Roman"/>
                <w:sz w:val="20"/>
                <w:szCs w:val="20"/>
                <w:lang w:bidi="en-US"/>
              </w:rPr>
              <w:t>саговорника.</w:t>
            </w:r>
          </w:p>
          <w:p w:rsidR="004176E1" w:rsidRPr="004176E1" w:rsidRDefault="004176E1" w:rsidP="004176E1">
            <w:pPr>
              <w:spacing w:after="0" w:line="360" w:lineRule="auto"/>
              <w:jc w:val="both"/>
              <w:rPr>
                <w:rFonts w:ascii="Times New Roman" w:eastAsia="Calibri" w:hAnsi="Times New Roman" w:cs="Times New Roman"/>
                <w:sz w:val="20"/>
                <w:szCs w:val="20"/>
                <w:lang w:bidi="en-US"/>
              </w:rPr>
            </w:pPr>
            <w:r w:rsidRPr="004176E1">
              <w:rPr>
                <w:rFonts w:ascii="Times New Roman" w:eastAsia="Calibri" w:hAnsi="Times New Roman" w:cs="Times New Roman"/>
                <w:sz w:val="20"/>
                <w:szCs w:val="20"/>
                <w:lang w:bidi="en-US"/>
              </w:rPr>
              <w:t>2.СТ.3.3.2. Размењује ставове и мишљења</w:t>
            </w:r>
          </w:p>
          <w:p w:rsidR="004176E1" w:rsidRPr="004176E1" w:rsidRDefault="004176E1" w:rsidP="004176E1">
            <w:pPr>
              <w:spacing w:after="0" w:line="360" w:lineRule="auto"/>
              <w:jc w:val="both"/>
              <w:rPr>
                <w:rFonts w:ascii="Times New Roman" w:eastAsia="Calibri" w:hAnsi="Times New Roman" w:cs="Times New Roman"/>
                <w:sz w:val="20"/>
                <w:szCs w:val="20"/>
                <w:lang w:bidi="en-US"/>
              </w:rPr>
            </w:pPr>
            <w:r w:rsidRPr="004176E1">
              <w:rPr>
                <w:rFonts w:ascii="Times New Roman" w:eastAsia="Calibri" w:hAnsi="Times New Roman" w:cs="Times New Roman"/>
                <w:sz w:val="20"/>
                <w:szCs w:val="20"/>
                <w:lang w:bidi="en-US"/>
              </w:rPr>
              <w:lastRenderedPageBreak/>
              <w:t>уз изношење детаљних објашњења,</w:t>
            </w:r>
          </w:p>
          <w:p w:rsidR="004176E1" w:rsidRPr="004176E1" w:rsidRDefault="004176E1" w:rsidP="004176E1">
            <w:pPr>
              <w:spacing w:after="0" w:line="360" w:lineRule="auto"/>
              <w:jc w:val="both"/>
              <w:rPr>
                <w:rFonts w:ascii="Times New Roman" w:eastAsia="Calibri" w:hAnsi="Times New Roman" w:cs="Times New Roman"/>
                <w:sz w:val="20"/>
                <w:szCs w:val="20"/>
                <w:lang w:bidi="en-US"/>
              </w:rPr>
            </w:pPr>
            <w:r w:rsidRPr="004176E1">
              <w:rPr>
                <w:rFonts w:ascii="Times New Roman" w:eastAsia="Calibri" w:hAnsi="Times New Roman" w:cs="Times New Roman"/>
                <w:sz w:val="20"/>
                <w:szCs w:val="20"/>
                <w:lang w:bidi="en-US"/>
              </w:rPr>
              <w:t>аргумената и коментара.</w:t>
            </w:r>
          </w:p>
          <w:p w:rsidR="004176E1" w:rsidRPr="004176E1" w:rsidRDefault="004176E1" w:rsidP="004176E1">
            <w:pPr>
              <w:spacing w:after="0" w:line="360" w:lineRule="auto"/>
              <w:jc w:val="both"/>
              <w:rPr>
                <w:rFonts w:ascii="Times New Roman" w:eastAsia="Calibri" w:hAnsi="Times New Roman" w:cs="Times New Roman"/>
                <w:sz w:val="20"/>
                <w:szCs w:val="20"/>
                <w:lang w:bidi="en-US"/>
              </w:rPr>
            </w:pPr>
            <w:r w:rsidRPr="004176E1">
              <w:rPr>
                <w:rFonts w:ascii="Times New Roman" w:eastAsia="Calibri" w:hAnsi="Times New Roman" w:cs="Times New Roman"/>
                <w:sz w:val="20"/>
                <w:szCs w:val="20"/>
                <w:lang w:bidi="en-US"/>
              </w:rPr>
              <w:t>2.СТ.3.3.3. Методично и јасно излаже о</w:t>
            </w:r>
          </w:p>
          <w:p w:rsidR="004176E1" w:rsidRPr="004176E1" w:rsidRDefault="004176E1" w:rsidP="004176E1">
            <w:pPr>
              <w:spacing w:after="0" w:line="360" w:lineRule="auto"/>
              <w:jc w:val="both"/>
              <w:rPr>
                <w:rFonts w:ascii="Times New Roman" w:eastAsia="Calibri" w:hAnsi="Times New Roman" w:cs="Times New Roman"/>
                <w:sz w:val="20"/>
                <w:szCs w:val="20"/>
                <w:lang w:bidi="en-US"/>
              </w:rPr>
            </w:pPr>
            <w:r w:rsidRPr="004176E1">
              <w:rPr>
                <w:rFonts w:ascii="Times New Roman" w:eastAsia="Calibri" w:hAnsi="Times New Roman" w:cs="Times New Roman"/>
                <w:sz w:val="20"/>
                <w:szCs w:val="20"/>
                <w:lang w:bidi="en-US"/>
              </w:rPr>
              <w:t>разноврсним темама; објашњава своје</w:t>
            </w:r>
          </w:p>
          <w:p w:rsidR="004176E1" w:rsidRPr="004176E1" w:rsidRDefault="004176E1" w:rsidP="004176E1">
            <w:pPr>
              <w:spacing w:after="0" w:line="360" w:lineRule="auto"/>
              <w:jc w:val="both"/>
              <w:rPr>
                <w:rFonts w:ascii="Times New Roman" w:eastAsia="Calibri" w:hAnsi="Times New Roman" w:cs="Times New Roman"/>
                <w:sz w:val="20"/>
                <w:szCs w:val="20"/>
                <w:lang w:bidi="en-US"/>
              </w:rPr>
            </w:pPr>
            <w:r w:rsidRPr="004176E1">
              <w:rPr>
                <w:rFonts w:ascii="Times New Roman" w:eastAsia="Calibri" w:hAnsi="Times New Roman" w:cs="Times New Roman"/>
                <w:sz w:val="20"/>
                <w:szCs w:val="20"/>
                <w:lang w:bidi="en-US"/>
              </w:rPr>
              <w:t>становиште износећи преднoсти и</w:t>
            </w:r>
          </w:p>
          <w:p w:rsidR="004176E1" w:rsidRPr="004176E1" w:rsidRDefault="004176E1" w:rsidP="004176E1">
            <w:pPr>
              <w:spacing w:after="0" w:line="360" w:lineRule="auto"/>
              <w:jc w:val="both"/>
              <w:rPr>
                <w:rFonts w:ascii="Times New Roman" w:eastAsia="Calibri" w:hAnsi="Times New Roman" w:cs="Times New Roman"/>
                <w:sz w:val="20"/>
                <w:szCs w:val="20"/>
                <w:lang w:bidi="en-US"/>
              </w:rPr>
            </w:pPr>
            <w:r w:rsidRPr="004176E1">
              <w:rPr>
                <w:rFonts w:ascii="Times New Roman" w:eastAsia="Calibri" w:hAnsi="Times New Roman" w:cs="Times New Roman"/>
                <w:sz w:val="20"/>
                <w:szCs w:val="20"/>
                <w:lang w:bidi="en-US"/>
              </w:rPr>
              <w:t>недостатке различитих тачака гледишта и</w:t>
            </w:r>
          </w:p>
          <w:p w:rsidR="004176E1" w:rsidRPr="004176E1" w:rsidRDefault="004176E1" w:rsidP="004176E1">
            <w:pPr>
              <w:spacing w:after="0" w:line="360" w:lineRule="auto"/>
              <w:jc w:val="both"/>
              <w:rPr>
                <w:rFonts w:ascii="Times New Roman" w:eastAsia="Calibri" w:hAnsi="Times New Roman" w:cs="Times New Roman"/>
                <w:sz w:val="20"/>
                <w:szCs w:val="20"/>
                <w:lang w:bidi="en-US"/>
              </w:rPr>
            </w:pPr>
            <w:r w:rsidRPr="004176E1">
              <w:rPr>
                <w:rFonts w:ascii="Times New Roman" w:eastAsia="Calibri" w:hAnsi="Times New Roman" w:cs="Times New Roman"/>
                <w:sz w:val="20"/>
                <w:szCs w:val="20"/>
                <w:lang w:bidi="en-US"/>
              </w:rPr>
              <w:t>одговара на питања слушалаца.</w:t>
            </w:r>
          </w:p>
          <w:p w:rsidR="004176E1" w:rsidRPr="004176E1" w:rsidRDefault="004176E1" w:rsidP="004176E1">
            <w:pPr>
              <w:spacing w:after="0" w:line="360" w:lineRule="auto"/>
              <w:jc w:val="both"/>
              <w:rPr>
                <w:rFonts w:ascii="Times New Roman" w:eastAsia="Calibri" w:hAnsi="Times New Roman" w:cs="Times New Roman"/>
                <w:sz w:val="20"/>
                <w:szCs w:val="20"/>
                <w:lang w:bidi="en-US"/>
              </w:rPr>
            </w:pPr>
            <w:r w:rsidRPr="004176E1">
              <w:rPr>
                <w:rFonts w:ascii="Times New Roman" w:eastAsia="Calibri" w:hAnsi="Times New Roman" w:cs="Times New Roman"/>
                <w:sz w:val="20"/>
                <w:szCs w:val="20"/>
                <w:lang w:bidi="en-US"/>
              </w:rPr>
              <w:t>2.СТ.3.3.4. Извештава о информацијама из</w:t>
            </w:r>
          </w:p>
          <w:p w:rsidR="004176E1" w:rsidRPr="004176E1" w:rsidRDefault="004176E1" w:rsidP="004176E1">
            <w:pPr>
              <w:spacing w:after="0" w:line="360" w:lineRule="auto"/>
              <w:jc w:val="both"/>
              <w:rPr>
                <w:rFonts w:ascii="Times New Roman" w:eastAsia="Calibri" w:hAnsi="Times New Roman" w:cs="Times New Roman"/>
                <w:sz w:val="20"/>
                <w:szCs w:val="20"/>
                <w:lang w:bidi="en-US"/>
              </w:rPr>
            </w:pPr>
            <w:r w:rsidRPr="004176E1">
              <w:rPr>
                <w:rFonts w:ascii="Times New Roman" w:eastAsia="Calibri" w:hAnsi="Times New Roman" w:cs="Times New Roman"/>
                <w:sz w:val="20"/>
                <w:szCs w:val="20"/>
                <w:lang w:bidi="en-US"/>
              </w:rPr>
              <w:t>нпр. новинског чланка, документарног</w:t>
            </w:r>
          </w:p>
          <w:p w:rsidR="004176E1" w:rsidRPr="004176E1" w:rsidRDefault="004176E1" w:rsidP="004176E1">
            <w:pPr>
              <w:spacing w:after="0" w:line="360" w:lineRule="auto"/>
              <w:jc w:val="both"/>
              <w:rPr>
                <w:rFonts w:ascii="Times New Roman" w:eastAsia="Calibri" w:hAnsi="Times New Roman" w:cs="Times New Roman"/>
                <w:sz w:val="20"/>
                <w:szCs w:val="20"/>
                <w:lang w:bidi="en-US"/>
              </w:rPr>
            </w:pPr>
            <w:r w:rsidRPr="004176E1">
              <w:rPr>
                <w:rFonts w:ascii="Times New Roman" w:eastAsia="Calibri" w:hAnsi="Times New Roman" w:cs="Times New Roman"/>
                <w:sz w:val="20"/>
                <w:szCs w:val="20"/>
                <w:lang w:bidi="en-US"/>
              </w:rPr>
              <w:t>програма, дискусија, излагања и вести</w:t>
            </w:r>
          </w:p>
          <w:p w:rsidR="004176E1" w:rsidRPr="004176E1" w:rsidRDefault="004176E1" w:rsidP="004176E1">
            <w:pPr>
              <w:spacing w:after="0" w:line="360" w:lineRule="auto"/>
              <w:jc w:val="both"/>
              <w:rPr>
                <w:rFonts w:ascii="Times New Roman" w:eastAsia="Calibri" w:hAnsi="Times New Roman" w:cs="Times New Roman"/>
                <w:sz w:val="20"/>
                <w:szCs w:val="20"/>
                <w:lang w:bidi="en-US"/>
              </w:rPr>
            </w:pPr>
            <w:r w:rsidRPr="004176E1">
              <w:rPr>
                <w:rFonts w:ascii="Times New Roman" w:eastAsia="Calibri" w:hAnsi="Times New Roman" w:cs="Times New Roman"/>
                <w:sz w:val="20"/>
                <w:szCs w:val="20"/>
                <w:lang w:bidi="en-US"/>
              </w:rPr>
              <w:t>(препричава, резимира,</w:t>
            </w:r>
          </w:p>
          <w:p w:rsidR="004176E1" w:rsidRPr="004176E1" w:rsidRDefault="004176E1" w:rsidP="004176E1">
            <w:pPr>
              <w:spacing w:after="0" w:line="360" w:lineRule="auto"/>
              <w:jc w:val="both"/>
              <w:rPr>
                <w:rFonts w:ascii="Times New Roman" w:eastAsia="Calibri" w:hAnsi="Times New Roman" w:cs="Times New Roman"/>
                <w:sz w:val="20"/>
                <w:szCs w:val="20"/>
                <w:lang w:bidi="en-US"/>
              </w:rPr>
            </w:pPr>
            <w:r w:rsidRPr="004176E1">
              <w:rPr>
                <w:rFonts w:ascii="Times New Roman" w:eastAsia="Calibri" w:hAnsi="Times New Roman" w:cs="Times New Roman"/>
                <w:sz w:val="20"/>
                <w:szCs w:val="20"/>
                <w:lang w:bidi="en-US"/>
              </w:rPr>
              <w:t>преводи).</w:t>
            </w:r>
          </w:p>
          <w:p w:rsidR="004176E1" w:rsidRPr="004176E1" w:rsidRDefault="004176E1" w:rsidP="004176E1">
            <w:pPr>
              <w:spacing w:after="0" w:line="360" w:lineRule="auto"/>
              <w:jc w:val="both"/>
              <w:rPr>
                <w:rFonts w:ascii="Times New Roman" w:eastAsia="Calibri" w:hAnsi="Times New Roman" w:cs="Times New Roman"/>
                <w:sz w:val="20"/>
                <w:szCs w:val="20"/>
                <w:lang w:bidi="en-US"/>
              </w:rPr>
            </w:pPr>
            <w:r w:rsidRPr="004176E1">
              <w:rPr>
                <w:rFonts w:ascii="Times New Roman" w:eastAsia="Calibri" w:hAnsi="Times New Roman" w:cs="Times New Roman"/>
                <w:sz w:val="20"/>
                <w:szCs w:val="20"/>
                <w:lang w:bidi="en-US"/>
              </w:rPr>
              <w:t>2.СТ.3.3.5. Упоређује ставове и монолошки</w:t>
            </w:r>
          </w:p>
          <w:p w:rsidR="004176E1" w:rsidRPr="004176E1" w:rsidRDefault="004176E1" w:rsidP="004176E1">
            <w:pPr>
              <w:spacing w:after="0" w:line="360" w:lineRule="auto"/>
              <w:jc w:val="both"/>
              <w:rPr>
                <w:rFonts w:ascii="Times New Roman" w:eastAsia="Calibri" w:hAnsi="Times New Roman" w:cs="Times New Roman"/>
                <w:sz w:val="20"/>
                <w:szCs w:val="20"/>
                <w:lang w:bidi="en-US"/>
              </w:rPr>
            </w:pPr>
            <w:r w:rsidRPr="004176E1">
              <w:rPr>
                <w:rFonts w:ascii="Times New Roman" w:eastAsia="Calibri" w:hAnsi="Times New Roman" w:cs="Times New Roman"/>
                <w:sz w:val="20"/>
                <w:szCs w:val="20"/>
                <w:lang w:bidi="en-US"/>
              </w:rPr>
              <w:t>изражава мишљење у вези са културом,</w:t>
            </w:r>
          </w:p>
          <w:p w:rsidR="004176E1" w:rsidRPr="004176E1" w:rsidRDefault="004176E1" w:rsidP="004176E1">
            <w:pPr>
              <w:spacing w:after="0" w:line="360" w:lineRule="auto"/>
              <w:jc w:val="both"/>
              <w:rPr>
                <w:rFonts w:ascii="Times New Roman" w:eastAsia="Calibri" w:hAnsi="Times New Roman" w:cs="Times New Roman"/>
                <w:sz w:val="20"/>
                <w:szCs w:val="20"/>
                <w:lang w:bidi="en-US"/>
              </w:rPr>
            </w:pPr>
            <w:r w:rsidRPr="004176E1">
              <w:rPr>
                <w:rFonts w:ascii="Times New Roman" w:eastAsia="Calibri" w:hAnsi="Times New Roman" w:cs="Times New Roman"/>
                <w:sz w:val="20"/>
                <w:szCs w:val="20"/>
                <w:lang w:bidi="en-US"/>
              </w:rPr>
              <w:t>традицијом и обичајима свог и других</w:t>
            </w:r>
          </w:p>
          <w:p w:rsidR="004176E1" w:rsidRPr="004176E1" w:rsidRDefault="004176E1" w:rsidP="004176E1">
            <w:pPr>
              <w:spacing w:after="0" w:line="360" w:lineRule="auto"/>
              <w:jc w:val="both"/>
              <w:rPr>
                <w:rFonts w:ascii="Times New Roman" w:eastAsia="Calibri" w:hAnsi="Times New Roman" w:cs="Times New Roman"/>
                <w:sz w:val="20"/>
                <w:szCs w:val="20"/>
                <w:lang w:bidi="en-US"/>
              </w:rPr>
            </w:pPr>
            <w:r w:rsidRPr="004176E1">
              <w:rPr>
                <w:rFonts w:ascii="Times New Roman" w:eastAsia="Calibri" w:hAnsi="Times New Roman" w:cs="Times New Roman"/>
                <w:sz w:val="20"/>
                <w:szCs w:val="20"/>
                <w:lang w:bidi="en-US"/>
              </w:rPr>
              <w:t>народа.</w:t>
            </w:r>
          </w:p>
          <w:p w:rsidR="004176E1" w:rsidRPr="004176E1" w:rsidRDefault="004176E1" w:rsidP="004176E1">
            <w:pPr>
              <w:spacing w:after="0" w:line="360" w:lineRule="auto"/>
              <w:jc w:val="both"/>
              <w:rPr>
                <w:rFonts w:ascii="Times New Roman" w:eastAsia="Calibri" w:hAnsi="Times New Roman" w:cs="Times New Roman"/>
                <w:sz w:val="20"/>
                <w:szCs w:val="20"/>
                <w:lang w:bidi="en-US"/>
              </w:rPr>
            </w:pPr>
            <w:r w:rsidRPr="004176E1">
              <w:rPr>
                <w:rFonts w:ascii="Times New Roman" w:eastAsia="Calibri" w:hAnsi="Times New Roman" w:cs="Times New Roman"/>
                <w:sz w:val="20"/>
                <w:szCs w:val="20"/>
                <w:lang w:bidi="en-US"/>
              </w:rPr>
              <w:t>4. Област језичке вештине - ПИСАЊЕ</w:t>
            </w:r>
          </w:p>
          <w:p w:rsidR="004176E1" w:rsidRPr="004176E1" w:rsidRDefault="004176E1" w:rsidP="004176E1">
            <w:pPr>
              <w:spacing w:after="0" w:line="360" w:lineRule="auto"/>
              <w:jc w:val="both"/>
              <w:rPr>
                <w:rFonts w:ascii="Times New Roman" w:eastAsia="Calibri" w:hAnsi="Times New Roman" w:cs="Times New Roman"/>
                <w:sz w:val="20"/>
                <w:szCs w:val="20"/>
                <w:lang w:bidi="en-US"/>
              </w:rPr>
            </w:pPr>
            <w:r w:rsidRPr="004176E1">
              <w:rPr>
                <w:rFonts w:ascii="Times New Roman" w:eastAsia="Calibri" w:hAnsi="Times New Roman" w:cs="Times New Roman"/>
                <w:sz w:val="20"/>
                <w:szCs w:val="20"/>
                <w:lang w:bidi="en-US"/>
              </w:rPr>
              <w:t>2.СТ.3.4.1. Пише неформална писма у</w:t>
            </w:r>
          </w:p>
          <w:p w:rsidR="004176E1" w:rsidRPr="004176E1" w:rsidRDefault="004176E1" w:rsidP="004176E1">
            <w:pPr>
              <w:spacing w:after="0" w:line="360" w:lineRule="auto"/>
              <w:jc w:val="both"/>
              <w:rPr>
                <w:rFonts w:ascii="Times New Roman" w:eastAsia="Calibri" w:hAnsi="Times New Roman" w:cs="Times New Roman"/>
                <w:sz w:val="20"/>
                <w:szCs w:val="20"/>
                <w:lang w:bidi="en-US"/>
              </w:rPr>
            </w:pPr>
            <w:r w:rsidRPr="004176E1">
              <w:rPr>
                <w:rFonts w:ascii="Times New Roman" w:eastAsia="Calibri" w:hAnsi="Times New Roman" w:cs="Times New Roman"/>
                <w:sz w:val="20"/>
                <w:szCs w:val="20"/>
                <w:lang w:bidi="en-US"/>
              </w:rPr>
              <w:t>којима изражава властиту емотивну</w:t>
            </w:r>
          </w:p>
          <w:p w:rsidR="004176E1" w:rsidRPr="004176E1" w:rsidRDefault="004176E1" w:rsidP="004176E1">
            <w:pPr>
              <w:spacing w:after="0" w:line="360" w:lineRule="auto"/>
              <w:jc w:val="both"/>
              <w:rPr>
                <w:rFonts w:ascii="Times New Roman" w:eastAsia="Calibri" w:hAnsi="Times New Roman" w:cs="Times New Roman"/>
                <w:sz w:val="20"/>
                <w:szCs w:val="20"/>
                <w:lang w:bidi="en-US"/>
              </w:rPr>
            </w:pPr>
            <w:r w:rsidRPr="004176E1">
              <w:rPr>
                <w:rFonts w:ascii="Times New Roman" w:eastAsia="Calibri" w:hAnsi="Times New Roman" w:cs="Times New Roman"/>
                <w:sz w:val="20"/>
                <w:szCs w:val="20"/>
                <w:lang w:bidi="en-US"/>
              </w:rPr>
              <w:t>реакцију, наглашавајући детаље неког</w:t>
            </w:r>
          </w:p>
          <w:p w:rsidR="004176E1" w:rsidRPr="004176E1" w:rsidRDefault="004176E1" w:rsidP="004176E1">
            <w:pPr>
              <w:spacing w:after="0" w:line="360" w:lineRule="auto"/>
              <w:jc w:val="both"/>
              <w:rPr>
                <w:rFonts w:ascii="Times New Roman" w:eastAsia="Calibri" w:hAnsi="Times New Roman" w:cs="Times New Roman"/>
                <w:sz w:val="20"/>
                <w:szCs w:val="20"/>
                <w:lang w:bidi="en-US"/>
              </w:rPr>
            </w:pPr>
            <w:r w:rsidRPr="004176E1">
              <w:rPr>
                <w:rFonts w:ascii="Times New Roman" w:eastAsia="Calibri" w:hAnsi="Times New Roman" w:cs="Times New Roman"/>
                <w:sz w:val="20"/>
                <w:szCs w:val="20"/>
                <w:lang w:bidi="en-US"/>
              </w:rPr>
              <w:t>догађаја или искуства и коментаришући</w:t>
            </w:r>
          </w:p>
          <w:p w:rsidR="004176E1" w:rsidRPr="004176E1" w:rsidRDefault="004176E1" w:rsidP="004176E1">
            <w:pPr>
              <w:spacing w:after="0" w:line="360" w:lineRule="auto"/>
              <w:jc w:val="both"/>
              <w:rPr>
                <w:rFonts w:ascii="Times New Roman" w:eastAsia="Calibri" w:hAnsi="Times New Roman" w:cs="Times New Roman"/>
                <w:sz w:val="20"/>
                <w:szCs w:val="20"/>
                <w:lang w:bidi="en-US"/>
              </w:rPr>
            </w:pPr>
            <w:r w:rsidRPr="004176E1">
              <w:rPr>
                <w:rFonts w:ascii="Times New Roman" w:eastAsia="Calibri" w:hAnsi="Times New Roman" w:cs="Times New Roman"/>
                <w:sz w:val="20"/>
                <w:szCs w:val="20"/>
                <w:lang w:bidi="en-US"/>
              </w:rPr>
              <w:t>туђе ставове.</w:t>
            </w:r>
          </w:p>
          <w:p w:rsidR="004176E1" w:rsidRPr="004176E1" w:rsidRDefault="004176E1" w:rsidP="004176E1">
            <w:pPr>
              <w:spacing w:after="0" w:line="360" w:lineRule="auto"/>
              <w:jc w:val="both"/>
              <w:rPr>
                <w:rFonts w:ascii="Times New Roman" w:eastAsia="Calibri" w:hAnsi="Times New Roman" w:cs="Times New Roman"/>
                <w:sz w:val="20"/>
                <w:szCs w:val="20"/>
                <w:lang w:bidi="en-US"/>
              </w:rPr>
            </w:pPr>
            <w:r w:rsidRPr="004176E1">
              <w:rPr>
                <w:rFonts w:ascii="Times New Roman" w:eastAsia="Calibri" w:hAnsi="Times New Roman" w:cs="Times New Roman"/>
                <w:sz w:val="20"/>
                <w:szCs w:val="20"/>
                <w:lang w:bidi="en-US"/>
              </w:rPr>
              <w:t>2.СТ.3.4.2. Пише пословна и друга</w:t>
            </w:r>
          </w:p>
          <w:p w:rsidR="004176E1" w:rsidRPr="004176E1" w:rsidRDefault="004176E1" w:rsidP="004176E1">
            <w:pPr>
              <w:spacing w:after="0" w:line="360" w:lineRule="auto"/>
              <w:jc w:val="both"/>
              <w:rPr>
                <w:rFonts w:ascii="Times New Roman" w:eastAsia="Calibri" w:hAnsi="Times New Roman" w:cs="Times New Roman"/>
                <w:sz w:val="20"/>
                <w:szCs w:val="20"/>
                <w:lang w:bidi="en-US"/>
              </w:rPr>
            </w:pPr>
            <w:r w:rsidRPr="004176E1">
              <w:rPr>
                <w:rFonts w:ascii="Times New Roman" w:eastAsia="Calibri" w:hAnsi="Times New Roman" w:cs="Times New Roman"/>
                <w:sz w:val="20"/>
                <w:szCs w:val="20"/>
                <w:lang w:bidi="en-US"/>
              </w:rPr>
              <w:t>формална писма различитог садржаја за</w:t>
            </w:r>
          </w:p>
          <w:p w:rsidR="004176E1" w:rsidRPr="004176E1" w:rsidRDefault="004176E1" w:rsidP="004176E1">
            <w:pPr>
              <w:spacing w:after="0" w:line="360" w:lineRule="auto"/>
              <w:jc w:val="both"/>
              <w:rPr>
                <w:rFonts w:ascii="Times New Roman" w:eastAsia="Calibri" w:hAnsi="Times New Roman" w:cs="Times New Roman"/>
                <w:sz w:val="20"/>
                <w:szCs w:val="20"/>
                <w:lang w:bidi="en-US"/>
              </w:rPr>
            </w:pPr>
            <w:r w:rsidRPr="004176E1">
              <w:rPr>
                <w:rFonts w:ascii="Times New Roman" w:eastAsia="Calibri" w:hAnsi="Times New Roman" w:cs="Times New Roman"/>
                <w:sz w:val="20"/>
                <w:szCs w:val="20"/>
                <w:lang w:bidi="en-US"/>
              </w:rPr>
              <w:t>личне потребе и потребе струке.</w:t>
            </w:r>
          </w:p>
          <w:p w:rsidR="004176E1" w:rsidRPr="004176E1" w:rsidRDefault="004176E1" w:rsidP="004176E1">
            <w:pPr>
              <w:spacing w:after="0" w:line="360" w:lineRule="auto"/>
              <w:jc w:val="both"/>
              <w:rPr>
                <w:rFonts w:ascii="Times New Roman" w:eastAsia="Calibri" w:hAnsi="Times New Roman" w:cs="Times New Roman"/>
                <w:sz w:val="20"/>
                <w:szCs w:val="20"/>
                <w:lang w:bidi="en-US"/>
              </w:rPr>
            </w:pPr>
            <w:r w:rsidRPr="004176E1">
              <w:rPr>
                <w:rFonts w:ascii="Times New Roman" w:eastAsia="Calibri" w:hAnsi="Times New Roman" w:cs="Times New Roman"/>
                <w:sz w:val="20"/>
                <w:szCs w:val="20"/>
                <w:lang w:bidi="en-US"/>
              </w:rPr>
              <w:t>2.СТ.3.4.3. Пише дескриптивни или</w:t>
            </w:r>
          </w:p>
          <w:p w:rsidR="004176E1" w:rsidRPr="004176E1" w:rsidRDefault="004176E1" w:rsidP="004176E1">
            <w:pPr>
              <w:spacing w:after="0" w:line="360" w:lineRule="auto"/>
              <w:jc w:val="both"/>
              <w:rPr>
                <w:rFonts w:ascii="Times New Roman" w:eastAsia="Calibri" w:hAnsi="Times New Roman" w:cs="Times New Roman"/>
                <w:sz w:val="20"/>
                <w:szCs w:val="20"/>
                <w:lang w:bidi="en-US"/>
              </w:rPr>
            </w:pPr>
            <w:r w:rsidRPr="004176E1">
              <w:rPr>
                <w:rFonts w:ascii="Times New Roman" w:eastAsia="Calibri" w:hAnsi="Times New Roman" w:cs="Times New Roman"/>
                <w:sz w:val="20"/>
                <w:szCs w:val="20"/>
                <w:lang w:bidi="en-US"/>
              </w:rPr>
              <w:t>наративни текст о стварним или</w:t>
            </w:r>
          </w:p>
          <w:p w:rsidR="004176E1" w:rsidRPr="004176E1" w:rsidRDefault="004176E1" w:rsidP="004176E1">
            <w:pPr>
              <w:spacing w:after="0" w:line="360" w:lineRule="auto"/>
              <w:jc w:val="both"/>
              <w:rPr>
                <w:rFonts w:ascii="Times New Roman" w:eastAsia="Calibri" w:hAnsi="Times New Roman" w:cs="Times New Roman"/>
                <w:sz w:val="20"/>
                <w:szCs w:val="20"/>
                <w:lang w:bidi="en-US"/>
              </w:rPr>
            </w:pPr>
            <w:r w:rsidRPr="004176E1">
              <w:rPr>
                <w:rFonts w:ascii="Times New Roman" w:eastAsia="Calibri" w:hAnsi="Times New Roman" w:cs="Times New Roman"/>
                <w:sz w:val="20"/>
                <w:szCs w:val="20"/>
                <w:lang w:bidi="en-US"/>
              </w:rPr>
              <w:lastRenderedPageBreak/>
              <w:t>измишљеним догађајима.</w:t>
            </w:r>
          </w:p>
          <w:p w:rsidR="004176E1" w:rsidRPr="004176E1" w:rsidRDefault="004176E1" w:rsidP="004176E1">
            <w:pPr>
              <w:spacing w:after="0" w:line="360" w:lineRule="auto"/>
              <w:jc w:val="both"/>
              <w:rPr>
                <w:rFonts w:ascii="Times New Roman" w:eastAsia="Calibri" w:hAnsi="Times New Roman" w:cs="Times New Roman"/>
                <w:sz w:val="20"/>
                <w:szCs w:val="20"/>
                <w:lang w:bidi="en-US"/>
              </w:rPr>
            </w:pPr>
            <w:r w:rsidRPr="004176E1">
              <w:rPr>
                <w:rFonts w:ascii="Times New Roman" w:eastAsia="Calibri" w:hAnsi="Times New Roman" w:cs="Times New Roman"/>
                <w:sz w:val="20"/>
                <w:szCs w:val="20"/>
                <w:lang w:bidi="en-US"/>
              </w:rPr>
              <w:t>2.СТ.3.4.4. Пише есеје, користећи</w:t>
            </w:r>
          </w:p>
          <w:p w:rsidR="004176E1" w:rsidRPr="004176E1" w:rsidRDefault="004176E1" w:rsidP="004176E1">
            <w:pPr>
              <w:spacing w:after="0" w:line="360" w:lineRule="auto"/>
              <w:jc w:val="both"/>
              <w:rPr>
                <w:rFonts w:ascii="Times New Roman" w:eastAsia="Calibri" w:hAnsi="Times New Roman" w:cs="Times New Roman"/>
                <w:sz w:val="20"/>
                <w:szCs w:val="20"/>
                <w:lang w:bidi="en-US"/>
              </w:rPr>
            </w:pPr>
            <w:r w:rsidRPr="004176E1">
              <w:rPr>
                <w:rFonts w:ascii="Times New Roman" w:eastAsia="Calibri" w:hAnsi="Times New Roman" w:cs="Times New Roman"/>
                <w:sz w:val="20"/>
                <w:szCs w:val="20"/>
                <w:lang w:bidi="en-US"/>
              </w:rPr>
              <w:t>информације из различитих извора и нуди</w:t>
            </w:r>
          </w:p>
          <w:p w:rsidR="004176E1" w:rsidRPr="004176E1" w:rsidRDefault="004176E1" w:rsidP="004176E1">
            <w:pPr>
              <w:spacing w:after="0" w:line="360" w:lineRule="auto"/>
              <w:jc w:val="both"/>
              <w:rPr>
                <w:rFonts w:ascii="Times New Roman" w:eastAsia="Calibri" w:hAnsi="Times New Roman" w:cs="Times New Roman"/>
                <w:sz w:val="20"/>
                <w:szCs w:val="20"/>
                <w:lang w:bidi="en-US"/>
              </w:rPr>
            </w:pPr>
            <w:r w:rsidRPr="004176E1">
              <w:rPr>
                <w:rFonts w:ascii="Times New Roman" w:eastAsia="Calibri" w:hAnsi="Times New Roman" w:cs="Times New Roman"/>
                <w:sz w:val="20"/>
                <w:szCs w:val="20"/>
                <w:lang w:bidi="en-US"/>
              </w:rPr>
              <w:t>аргументована решења у вези с одређеним</w:t>
            </w:r>
          </w:p>
          <w:p w:rsidR="004176E1" w:rsidRPr="004176E1" w:rsidRDefault="004176E1" w:rsidP="004176E1">
            <w:pPr>
              <w:spacing w:after="0" w:line="360" w:lineRule="auto"/>
              <w:jc w:val="both"/>
              <w:rPr>
                <w:rFonts w:ascii="Times New Roman" w:eastAsia="Calibri" w:hAnsi="Times New Roman" w:cs="Times New Roman"/>
                <w:sz w:val="20"/>
                <w:szCs w:val="20"/>
                <w:lang w:bidi="en-US"/>
              </w:rPr>
            </w:pPr>
            <w:r w:rsidRPr="004176E1">
              <w:rPr>
                <w:rFonts w:ascii="Times New Roman" w:eastAsia="Calibri" w:hAnsi="Times New Roman" w:cs="Times New Roman"/>
                <w:sz w:val="20"/>
                <w:szCs w:val="20"/>
                <w:lang w:bidi="en-US"/>
              </w:rPr>
              <w:t>питањима; јасно и детаљно исказује став,</w:t>
            </w:r>
          </w:p>
          <w:p w:rsidR="004176E1" w:rsidRPr="004176E1" w:rsidRDefault="004176E1" w:rsidP="004176E1">
            <w:pPr>
              <w:spacing w:after="0" w:line="360" w:lineRule="auto"/>
              <w:jc w:val="both"/>
              <w:rPr>
                <w:rFonts w:ascii="Times New Roman" w:eastAsia="Calibri" w:hAnsi="Times New Roman" w:cs="Times New Roman"/>
                <w:sz w:val="20"/>
                <w:szCs w:val="20"/>
                <w:lang w:bidi="en-US"/>
              </w:rPr>
            </w:pPr>
            <w:r w:rsidRPr="004176E1">
              <w:rPr>
                <w:rFonts w:ascii="Times New Roman" w:eastAsia="Calibri" w:hAnsi="Times New Roman" w:cs="Times New Roman"/>
                <w:sz w:val="20"/>
                <w:szCs w:val="20"/>
                <w:lang w:bidi="en-US"/>
              </w:rPr>
              <w:t>осећање, мишљење или реакцију.</w:t>
            </w:r>
          </w:p>
          <w:p w:rsidR="004176E1" w:rsidRPr="004176E1" w:rsidRDefault="004176E1" w:rsidP="004176E1">
            <w:pPr>
              <w:spacing w:after="0" w:line="360" w:lineRule="auto"/>
              <w:jc w:val="both"/>
              <w:rPr>
                <w:rFonts w:ascii="Times New Roman" w:eastAsia="Calibri" w:hAnsi="Times New Roman" w:cs="Times New Roman"/>
                <w:sz w:val="20"/>
                <w:szCs w:val="20"/>
                <w:lang w:bidi="en-US"/>
              </w:rPr>
            </w:pPr>
            <w:r w:rsidRPr="004176E1">
              <w:rPr>
                <w:rFonts w:ascii="Times New Roman" w:eastAsia="Calibri" w:hAnsi="Times New Roman" w:cs="Times New Roman"/>
                <w:sz w:val="20"/>
                <w:szCs w:val="20"/>
                <w:lang w:bidi="en-US"/>
              </w:rPr>
              <w:t>2.СТ.3.4.5. Пише извештај/преводи</w:t>
            </w:r>
          </w:p>
          <w:p w:rsidR="004176E1" w:rsidRPr="004176E1" w:rsidRDefault="004176E1" w:rsidP="004176E1">
            <w:pPr>
              <w:spacing w:after="0" w:line="360" w:lineRule="auto"/>
              <w:jc w:val="both"/>
              <w:rPr>
                <w:rFonts w:ascii="Times New Roman" w:eastAsia="Calibri" w:hAnsi="Times New Roman" w:cs="Times New Roman"/>
                <w:sz w:val="20"/>
                <w:szCs w:val="20"/>
                <w:lang w:bidi="en-US"/>
              </w:rPr>
            </w:pPr>
            <w:r w:rsidRPr="004176E1">
              <w:rPr>
                <w:rFonts w:ascii="Times New Roman" w:eastAsia="Calibri" w:hAnsi="Times New Roman" w:cs="Times New Roman"/>
                <w:sz w:val="20"/>
                <w:szCs w:val="20"/>
                <w:lang w:bidi="en-US"/>
              </w:rPr>
              <w:t>садржаје и информације из дужих и</w:t>
            </w:r>
          </w:p>
          <w:p w:rsidR="004176E1" w:rsidRPr="004176E1" w:rsidRDefault="004176E1" w:rsidP="004176E1">
            <w:pPr>
              <w:spacing w:after="0" w:line="360" w:lineRule="auto"/>
              <w:jc w:val="both"/>
              <w:rPr>
                <w:rFonts w:ascii="Times New Roman" w:eastAsia="Calibri" w:hAnsi="Times New Roman" w:cs="Times New Roman"/>
                <w:sz w:val="20"/>
                <w:szCs w:val="20"/>
                <w:lang w:bidi="en-US"/>
              </w:rPr>
            </w:pPr>
            <w:r w:rsidRPr="004176E1">
              <w:rPr>
                <w:rFonts w:ascii="Times New Roman" w:eastAsia="Calibri" w:hAnsi="Times New Roman" w:cs="Times New Roman"/>
                <w:sz w:val="20"/>
                <w:szCs w:val="20"/>
                <w:lang w:bidi="en-US"/>
              </w:rPr>
              <w:t>сложенијих текстова из различитих области</w:t>
            </w:r>
          </w:p>
          <w:p w:rsidR="004176E1" w:rsidRPr="004176E1" w:rsidRDefault="004176E1" w:rsidP="004176E1">
            <w:pPr>
              <w:spacing w:after="0" w:line="360" w:lineRule="auto"/>
              <w:jc w:val="both"/>
              <w:rPr>
                <w:rFonts w:ascii="Times New Roman" w:eastAsia="Calibri" w:hAnsi="Times New Roman" w:cs="Times New Roman"/>
                <w:sz w:val="20"/>
                <w:szCs w:val="20"/>
                <w:lang w:bidi="en-US"/>
              </w:rPr>
            </w:pPr>
            <w:r w:rsidRPr="004176E1">
              <w:rPr>
                <w:rFonts w:ascii="Times New Roman" w:eastAsia="Calibri" w:hAnsi="Times New Roman" w:cs="Times New Roman"/>
                <w:sz w:val="20"/>
                <w:szCs w:val="20"/>
                <w:lang w:bidi="en-US"/>
              </w:rPr>
              <w:t>које чита или слуша (нпр.</w:t>
            </w:r>
          </w:p>
          <w:p w:rsidR="004176E1" w:rsidRPr="004176E1" w:rsidRDefault="004176E1" w:rsidP="004176E1">
            <w:pPr>
              <w:spacing w:after="0" w:line="360" w:lineRule="auto"/>
              <w:jc w:val="both"/>
              <w:rPr>
                <w:rFonts w:ascii="Times New Roman" w:eastAsia="Calibri" w:hAnsi="Times New Roman" w:cs="Times New Roman"/>
                <w:sz w:val="20"/>
                <w:szCs w:val="20"/>
                <w:lang w:bidi="en-US"/>
              </w:rPr>
            </w:pPr>
            <w:r w:rsidRPr="004176E1">
              <w:rPr>
                <w:rFonts w:ascii="Times New Roman" w:eastAsia="Calibri" w:hAnsi="Times New Roman" w:cs="Times New Roman"/>
                <w:sz w:val="20"/>
                <w:szCs w:val="20"/>
                <w:lang w:bidi="en-US"/>
              </w:rPr>
              <w:t>препричава, описује, систематизује и сл.).</w:t>
            </w:r>
          </w:p>
          <w:p w:rsidR="004176E1" w:rsidRPr="004176E1" w:rsidRDefault="004176E1" w:rsidP="004176E1">
            <w:pPr>
              <w:spacing w:after="0" w:line="360" w:lineRule="auto"/>
              <w:jc w:val="both"/>
              <w:rPr>
                <w:rFonts w:ascii="Times New Roman" w:eastAsia="Calibri" w:hAnsi="Times New Roman" w:cs="Times New Roman"/>
                <w:sz w:val="20"/>
                <w:szCs w:val="20"/>
                <w:lang w:bidi="en-US"/>
              </w:rPr>
            </w:pPr>
            <w:r w:rsidRPr="004176E1">
              <w:rPr>
                <w:rFonts w:ascii="Times New Roman" w:eastAsia="Calibri" w:hAnsi="Times New Roman" w:cs="Times New Roman"/>
                <w:sz w:val="20"/>
                <w:szCs w:val="20"/>
                <w:lang w:bidi="en-US"/>
              </w:rPr>
              <w:t>5. Област ЗНАЊЕ О ЈЕЗИКУ</w:t>
            </w:r>
          </w:p>
          <w:p w:rsidR="004176E1" w:rsidRPr="004176E1" w:rsidRDefault="004176E1" w:rsidP="004176E1">
            <w:pPr>
              <w:spacing w:after="0" w:line="360" w:lineRule="auto"/>
              <w:jc w:val="both"/>
              <w:rPr>
                <w:rFonts w:ascii="Times New Roman" w:eastAsia="Calibri" w:hAnsi="Times New Roman" w:cs="Times New Roman"/>
                <w:sz w:val="20"/>
                <w:szCs w:val="20"/>
                <w:lang w:bidi="en-US"/>
              </w:rPr>
            </w:pPr>
            <w:r w:rsidRPr="004176E1">
              <w:rPr>
                <w:rFonts w:ascii="Times New Roman" w:eastAsia="Calibri" w:hAnsi="Times New Roman" w:cs="Times New Roman"/>
                <w:sz w:val="20"/>
                <w:szCs w:val="20"/>
                <w:lang w:bidi="en-US"/>
              </w:rPr>
              <w:t>2.СТ.3.5.1. Разуме и користи разноврстан</w:t>
            </w:r>
          </w:p>
          <w:p w:rsidR="004176E1" w:rsidRPr="004176E1" w:rsidRDefault="004176E1" w:rsidP="004176E1">
            <w:pPr>
              <w:spacing w:after="0" w:line="360" w:lineRule="auto"/>
              <w:jc w:val="both"/>
              <w:rPr>
                <w:rFonts w:ascii="Times New Roman" w:eastAsia="Calibri" w:hAnsi="Times New Roman" w:cs="Times New Roman"/>
                <w:sz w:val="20"/>
                <w:szCs w:val="20"/>
                <w:lang w:bidi="en-US"/>
              </w:rPr>
            </w:pPr>
            <w:r w:rsidRPr="004176E1">
              <w:rPr>
                <w:rFonts w:ascii="Times New Roman" w:eastAsia="Calibri" w:hAnsi="Times New Roman" w:cs="Times New Roman"/>
                <w:sz w:val="20"/>
                <w:szCs w:val="20"/>
                <w:lang w:bidi="en-US"/>
              </w:rPr>
              <w:t>репертоар речи, израза и идиома, који му</w:t>
            </w:r>
          </w:p>
          <w:p w:rsidR="004176E1" w:rsidRPr="004176E1" w:rsidRDefault="004176E1" w:rsidP="004176E1">
            <w:pPr>
              <w:spacing w:after="0" w:line="360" w:lineRule="auto"/>
              <w:jc w:val="both"/>
              <w:rPr>
                <w:rFonts w:ascii="Times New Roman" w:eastAsia="Calibri" w:hAnsi="Times New Roman" w:cs="Times New Roman"/>
                <w:sz w:val="20"/>
                <w:szCs w:val="20"/>
                <w:lang w:bidi="en-US"/>
              </w:rPr>
            </w:pPr>
            <w:r w:rsidRPr="004176E1">
              <w:rPr>
                <w:rFonts w:ascii="Times New Roman" w:eastAsia="Calibri" w:hAnsi="Times New Roman" w:cs="Times New Roman"/>
                <w:sz w:val="20"/>
                <w:szCs w:val="20"/>
                <w:lang w:bidi="en-US"/>
              </w:rPr>
              <w:t>омогућавају да се изражава јасно, течно,</w:t>
            </w:r>
          </w:p>
          <w:p w:rsidR="004176E1" w:rsidRPr="004176E1" w:rsidRDefault="004176E1" w:rsidP="004176E1">
            <w:pPr>
              <w:spacing w:after="0" w:line="360" w:lineRule="auto"/>
              <w:jc w:val="both"/>
              <w:rPr>
                <w:rFonts w:ascii="Times New Roman" w:eastAsia="Calibri" w:hAnsi="Times New Roman" w:cs="Times New Roman"/>
                <w:sz w:val="20"/>
                <w:szCs w:val="20"/>
                <w:lang w:bidi="en-US"/>
              </w:rPr>
            </w:pPr>
            <w:r w:rsidRPr="004176E1">
              <w:rPr>
                <w:rFonts w:ascii="Times New Roman" w:eastAsia="Calibri" w:hAnsi="Times New Roman" w:cs="Times New Roman"/>
                <w:sz w:val="20"/>
                <w:szCs w:val="20"/>
                <w:lang w:bidi="en-US"/>
              </w:rPr>
              <w:t>прецизно и детаљно.</w:t>
            </w:r>
          </w:p>
          <w:p w:rsidR="004176E1" w:rsidRPr="004176E1" w:rsidRDefault="004176E1" w:rsidP="004176E1">
            <w:pPr>
              <w:spacing w:after="0" w:line="360" w:lineRule="auto"/>
              <w:jc w:val="both"/>
              <w:rPr>
                <w:rFonts w:ascii="Times New Roman" w:eastAsia="Calibri" w:hAnsi="Times New Roman" w:cs="Times New Roman"/>
                <w:sz w:val="20"/>
                <w:szCs w:val="20"/>
                <w:lang w:bidi="en-US"/>
              </w:rPr>
            </w:pPr>
            <w:r w:rsidRPr="004176E1">
              <w:rPr>
                <w:rFonts w:ascii="Times New Roman" w:eastAsia="Calibri" w:hAnsi="Times New Roman" w:cs="Times New Roman"/>
                <w:sz w:val="20"/>
                <w:szCs w:val="20"/>
                <w:lang w:bidi="en-US"/>
              </w:rPr>
              <w:t>2.СТ.3.5.2. Разуме целокупни репертоар</w:t>
            </w:r>
          </w:p>
          <w:p w:rsidR="004176E1" w:rsidRPr="004176E1" w:rsidRDefault="004176E1" w:rsidP="004176E1">
            <w:pPr>
              <w:spacing w:after="0" w:line="360" w:lineRule="auto"/>
              <w:jc w:val="both"/>
              <w:rPr>
                <w:rFonts w:ascii="Times New Roman" w:eastAsia="Calibri" w:hAnsi="Times New Roman" w:cs="Times New Roman"/>
                <w:sz w:val="20"/>
                <w:szCs w:val="20"/>
                <w:lang w:bidi="en-US"/>
              </w:rPr>
            </w:pPr>
            <w:r w:rsidRPr="004176E1">
              <w:rPr>
                <w:rFonts w:ascii="Times New Roman" w:eastAsia="Calibri" w:hAnsi="Times New Roman" w:cs="Times New Roman"/>
                <w:sz w:val="20"/>
                <w:szCs w:val="20"/>
                <w:lang w:bidi="en-US"/>
              </w:rPr>
              <w:t>граматичких структура и активно користи</w:t>
            </w:r>
          </w:p>
          <w:p w:rsidR="004176E1" w:rsidRPr="004176E1" w:rsidRDefault="004176E1" w:rsidP="004176E1">
            <w:pPr>
              <w:spacing w:after="0" w:line="360" w:lineRule="auto"/>
              <w:jc w:val="both"/>
              <w:rPr>
                <w:rFonts w:ascii="Times New Roman" w:eastAsia="Calibri" w:hAnsi="Times New Roman" w:cs="Times New Roman"/>
                <w:sz w:val="20"/>
                <w:szCs w:val="20"/>
                <w:lang w:bidi="en-US"/>
              </w:rPr>
            </w:pPr>
            <w:r w:rsidRPr="004176E1">
              <w:rPr>
                <w:rFonts w:ascii="Times New Roman" w:eastAsia="Calibri" w:hAnsi="Times New Roman" w:cs="Times New Roman"/>
                <w:sz w:val="20"/>
                <w:szCs w:val="20"/>
                <w:lang w:bidi="en-US"/>
              </w:rPr>
              <w:t>све уобичајене граматичке структуре.</w:t>
            </w:r>
          </w:p>
          <w:p w:rsidR="004176E1" w:rsidRPr="004176E1" w:rsidRDefault="004176E1" w:rsidP="004176E1">
            <w:pPr>
              <w:spacing w:after="0" w:line="360" w:lineRule="auto"/>
              <w:jc w:val="both"/>
              <w:rPr>
                <w:rFonts w:ascii="Times New Roman" w:eastAsia="Calibri" w:hAnsi="Times New Roman" w:cs="Times New Roman"/>
                <w:sz w:val="20"/>
                <w:szCs w:val="20"/>
                <w:lang w:bidi="en-US"/>
              </w:rPr>
            </w:pPr>
            <w:r w:rsidRPr="004176E1">
              <w:rPr>
                <w:rFonts w:ascii="Times New Roman" w:eastAsia="Calibri" w:hAnsi="Times New Roman" w:cs="Times New Roman"/>
                <w:sz w:val="20"/>
                <w:szCs w:val="20"/>
                <w:lang w:bidi="en-US"/>
              </w:rPr>
              <w:t>2.СТ.3.5.3. Има јасан и природан изговор и</w:t>
            </w:r>
          </w:p>
          <w:p w:rsidR="004176E1" w:rsidRPr="004176E1" w:rsidRDefault="004176E1" w:rsidP="004176E1">
            <w:pPr>
              <w:spacing w:after="0" w:line="360" w:lineRule="auto"/>
              <w:jc w:val="both"/>
              <w:rPr>
                <w:rFonts w:ascii="Times New Roman" w:eastAsia="Calibri" w:hAnsi="Times New Roman" w:cs="Times New Roman"/>
                <w:sz w:val="20"/>
                <w:szCs w:val="20"/>
                <w:lang w:bidi="en-US"/>
              </w:rPr>
            </w:pPr>
            <w:r w:rsidRPr="004176E1">
              <w:rPr>
                <w:rFonts w:ascii="Times New Roman" w:eastAsia="Calibri" w:hAnsi="Times New Roman" w:cs="Times New Roman"/>
                <w:sz w:val="20"/>
                <w:szCs w:val="20"/>
                <w:lang w:bidi="en-US"/>
              </w:rPr>
              <w:t>интонацију.</w:t>
            </w:r>
          </w:p>
          <w:p w:rsidR="004176E1" w:rsidRPr="004176E1" w:rsidRDefault="004176E1" w:rsidP="004176E1">
            <w:pPr>
              <w:spacing w:after="0" w:line="360" w:lineRule="auto"/>
              <w:jc w:val="both"/>
              <w:rPr>
                <w:rFonts w:ascii="Times New Roman" w:eastAsia="Calibri" w:hAnsi="Times New Roman" w:cs="Times New Roman"/>
                <w:sz w:val="20"/>
                <w:szCs w:val="20"/>
                <w:lang w:bidi="en-US"/>
              </w:rPr>
            </w:pPr>
            <w:r w:rsidRPr="004176E1">
              <w:rPr>
                <w:rFonts w:ascii="Times New Roman" w:eastAsia="Calibri" w:hAnsi="Times New Roman" w:cs="Times New Roman"/>
                <w:sz w:val="20"/>
                <w:szCs w:val="20"/>
                <w:lang w:bidi="en-US"/>
              </w:rPr>
              <w:t>2.СТ.3.5.4. Пише јасне, прегледне и</w:t>
            </w:r>
          </w:p>
          <w:p w:rsidR="004176E1" w:rsidRPr="004176E1" w:rsidRDefault="004176E1" w:rsidP="004176E1">
            <w:pPr>
              <w:spacing w:after="0" w:line="360" w:lineRule="auto"/>
              <w:jc w:val="both"/>
              <w:rPr>
                <w:rFonts w:ascii="Times New Roman" w:eastAsia="Calibri" w:hAnsi="Times New Roman" w:cs="Times New Roman"/>
                <w:sz w:val="20"/>
                <w:szCs w:val="20"/>
                <w:lang w:bidi="en-US"/>
              </w:rPr>
            </w:pPr>
            <w:r w:rsidRPr="004176E1">
              <w:rPr>
                <w:rFonts w:ascii="Times New Roman" w:eastAsia="Calibri" w:hAnsi="Times New Roman" w:cs="Times New Roman"/>
                <w:sz w:val="20"/>
                <w:szCs w:val="20"/>
                <w:lang w:bidi="en-US"/>
              </w:rPr>
              <w:t>разумљиве текстове, доследно</w:t>
            </w:r>
          </w:p>
          <w:p w:rsidR="004176E1" w:rsidRPr="004176E1" w:rsidRDefault="004176E1" w:rsidP="004176E1">
            <w:pPr>
              <w:spacing w:after="0" w:line="360" w:lineRule="auto"/>
              <w:jc w:val="both"/>
              <w:rPr>
                <w:rFonts w:ascii="Times New Roman" w:eastAsia="Calibri" w:hAnsi="Times New Roman" w:cs="Times New Roman"/>
                <w:sz w:val="20"/>
                <w:szCs w:val="20"/>
                <w:lang w:bidi="en-US"/>
              </w:rPr>
            </w:pPr>
            <w:r w:rsidRPr="004176E1">
              <w:rPr>
                <w:rFonts w:ascii="Times New Roman" w:eastAsia="Calibri" w:hAnsi="Times New Roman" w:cs="Times New Roman"/>
                <w:sz w:val="20"/>
                <w:szCs w:val="20"/>
                <w:lang w:bidi="en-US"/>
              </w:rPr>
              <w:t>примењујући језичка правила, правила</w:t>
            </w:r>
          </w:p>
          <w:p w:rsidR="004176E1" w:rsidRPr="004176E1" w:rsidRDefault="004176E1" w:rsidP="004176E1">
            <w:pPr>
              <w:spacing w:after="0" w:line="360" w:lineRule="auto"/>
              <w:jc w:val="both"/>
              <w:rPr>
                <w:rFonts w:ascii="Times New Roman" w:eastAsia="Calibri" w:hAnsi="Times New Roman" w:cs="Times New Roman"/>
                <w:sz w:val="20"/>
                <w:szCs w:val="20"/>
                <w:lang w:bidi="en-US"/>
              </w:rPr>
            </w:pPr>
            <w:r w:rsidRPr="004176E1">
              <w:rPr>
                <w:rFonts w:ascii="Times New Roman" w:eastAsia="Calibri" w:hAnsi="Times New Roman" w:cs="Times New Roman"/>
                <w:sz w:val="20"/>
                <w:szCs w:val="20"/>
                <w:lang w:bidi="en-US"/>
              </w:rPr>
              <w:t>организације текста и правописну норму.</w:t>
            </w:r>
          </w:p>
          <w:p w:rsidR="004176E1" w:rsidRPr="004176E1" w:rsidRDefault="004176E1" w:rsidP="004176E1">
            <w:pPr>
              <w:spacing w:after="0" w:line="360" w:lineRule="auto"/>
              <w:jc w:val="both"/>
              <w:rPr>
                <w:rFonts w:ascii="Times New Roman" w:eastAsia="Calibri" w:hAnsi="Times New Roman" w:cs="Times New Roman"/>
                <w:sz w:val="20"/>
                <w:szCs w:val="20"/>
                <w:lang w:bidi="en-US"/>
              </w:rPr>
            </w:pPr>
            <w:r w:rsidRPr="004176E1">
              <w:rPr>
                <w:rFonts w:ascii="Times New Roman" w:eastAsia="Calibri" w:hAnsi="Times New Roman" w:cs="Times New Roman"/>
                <w:sz w:val="20"/>
                <w:szCs w:val="20"/>
                <w:lang w:bidi="en-US"/>
              </w:rPr>
              <w:t>2.СТ.3.5.5. Познаје и адекватно користи</w:t>
            </w:r>
          </w:p>
          <w:p w:rsidR="004176E1" w:rsidRPr="004176E1" w:rsidRDefault="004176E1" w:rsidP="004176E1">
            <w:pPr>
              <w:spacing w:after="0" w:line="360" w:lineRule="auto"/>
              <w:jc w:val="both"/>
              <w:rPr>
                <w:rFonts w:ascii="Times New Roman" w:eastAsia="Calibri" w:hAnsi="Times New Roman" w:cs="Times New Roman"/>
                <w:sz w:val="20"/>
                <w:szCs w:val="20"/>
                <w:lang w:bidi="en-US"/>
              </w:rPr>
            </w:pPr>
            <w:r w:rsidRPr="004176E1">
              <w:rPr>
                <w:rFonts w:ascii="Times New Roman" w:eastAsia="Calibri" w:hAnsi="Times New Roman" w:cs="Times New Roman"/>
                <w:sz w:val="20"/>
                <w:szCs w:val="20"/>
                <w:lang w:bidi="en-US"/>
              </w:rPr>
              <w:lastRenderedPageBreak/>
              <w:t>формални и неформални језички регистар.</w:t>
            </w:r>
          </w:p>
          <w:p w:rsidR="004176E1" w:rsidRPr="004176E1" w:rsidRDefault="004176E1" w:rsidP="004176E1">
            <w:pPr>
              <w:spacing w:after="0" w:line="360" w:lineRule="auto"/>
              <w:jc w:val="both"/>
              <w:rPr>
                <w:rFonts w:ascii="Times New Roman" w:eastAsia="Calibri" w:hAnsi="Times New Roman" w:cs="Times New Roman"/>
                <w:sz w:val="20"/>
                <w:szCs w:val="20"/>
                <w:lang w:bidi="en-US"/>
              </w:rPr>
            </w:pPr>
          </w:p>
          <w:p w:rsidR="004176E1" w:rsidRPr="004176E1" w:rsidRDefault="004176E1" w:rsidP="004176E1">
            <w:pPr>
              <w:spacing w:after="0" w:line="360" w:lineRule="auto"/>
              <w:jc w:val="both"/>
              <w:rPr>
                <w:rFonts w:ascii="Times New Roman" w:eastAsia="Calibri" w:hAnsi="Times New Roman" w:cs="Times New Roman"/>
                <w:lang w:val="en-US" w:bidi="en-US"/>
              </w:rPr>
            </w:pPr>
          </w:p>
        </w:tc>
        <w:tc>
          <w:tcPr>
            <w:tcW w:w="2297" w:type="dxa"/>
            <w:tcBorders>
              <w:top w:val="single" w:sz="4" w:space="0" w:color="auto"/>
              <w:left w:val="single" w:sz="4" w:space="0" w:color="auto"/>
              <w:bottom w:val="single" w:sz="4" w:space="0" w:color="auto"/>
              <w:right w:val="single" w:sz="4" w:space="0" w:color="auto"/>
            </w:tcBorders>
            <w:hideMark/>
          </w:tcPr>
          <w:p w:rsidR="004176E1" w:rsidRPr="004176E1" w:rsidRDefault="004176E1" w:rsidP="004176E1">
            <w:pPr>
              <w:spacing w:after="0" w:line="360" w:lineRule="auto"/>
              <w:jc w:val="both"/>
              <w:rPr>
                <w:rFonts w:ascii="Times New Roman" w:eastAsia="Calibri" w:hAnsi="Times New Roman" w:cs="Times New Roman"/>
                <w:sz w:val="20"/>
                <w:szCs w:val="20"/>
                <w:lang w:bidi="en-US"/>
              </w:rPr>
            </w:pPr>
            <w:r w:rsidRPr="004176E1">
              <w:rPr>
                <w:rFonts w:ascii="Times New Roman" w:eastAsia="Calibri" w:hAnsi="Times New Roman" w:cs="Times New Roman"/>
                <w:sz w:val="20"/>
                <w:szCs w:val="20"/>
                <w:lang w:bidi="en-US"/>
              </w:rPr>
              <w:lastRenderedPageBreak/>
              <w:t>- разуме и извршава упутства и налоге за</w:t>
            </w:r>
          </w:p>
          <w:p w:rsidR="004176E1" w:rsidRPr="004176E1" w:rsidRDefault="004176E1" w:rsidP="004176E1">
            <w:pPr>
              <w:spacing w:after="0" w:line="360" w:lineRule="auto"/>
              <w:jc w:val="both"/>
              <w:rPr>
                <w:rFonts w:ascii="Times New Roman" w:eastAsia="Calibri" w:hAnsi="Times New Roman" w:cs="Times New Roman"/>
                <w:sz w:val="20"/>
                <w:szCs w:val="20"/>
                <w:lang w:bidi="en-US"/>
              </w:rPr>
            </w:pPr>
            <w:r w:rsidRPr="004176E1">
              <w:rPr>
                <w:rFonts w:ascii="Times New Roman" w:eastAsia="Calibri" w:hAnsi="Times New Roman" w:cs="Times New Roman"/>
                <w:sz w:val="20"/>
                <w:szCs w:val="20"/>
                <w:lang w:bidi="en-US"/>
              </w:rPr>
              <w:t>различите активности, у приватним и</w:t>
            </w:r>
          </w:p>
          <w:p w:rsidR="004176E1" w:rsidRPr="004176E1" w:rsidRDefault="004176E1" w:rsidP="004176E1">
            <w:pPr>
              <w:spacing w:after="0" w:line="360" w:lineRule="auto"/>
              <w:jc w:val="both"/>
              <w:rPr>
                <w:rFonts w:ascii="Times New Roman" w:eastAsia="Calibri" w:hAnsi="Times New Roman" w:cs="Times New Roman"/>
                <w:sz w:val="20"/>
                <w:szCs w:val="20"/>
                <w:lang w:bidi="en-US"/>
              </w:rPr>
            </w:pPr>
            <w:r w:rsidRPr="004176E1">
              <w:rPr>
                <w:rFonts w:ascii="Times New Roman" w:eastAsia="Calibri" w:hAnsi="Times New Roman" w:cs="Times New Roman"/>
                <w:sz w:val="20"/>
                <w:szCs w:val="20"/>
                <w:lang w:bidi="en-US"/>
              </w:rPr>
              <w:t>јавним комуникативним ситуацијама,</w:t>
            </w:r>
          </w:p>
          <w:p w:rsidR="004176E1" w:rsidRPr="004176E1" w:rsidRDefault="004176E1" w:rsidP="004176E1">
            <w:pPr>
              <w:spacing w:after="0" w:line="360" w:lineRule="auto"/>
              <w:jc w:val="both"/>
              <w:rPr>
                <w:rFonts w:ascii="Times New Roman" w:eastAsia="Calibri" w:hAnsi="Times New Roman" w:cs="Times New Roman"/>
                <w:sz w:val="20"/>
                <w:szCs w:val="20"/>
                <w:lang w:bidi="en-US"/>
              </w:rPr>
            </w:pPr>
            <w:r w:rsidRPr="004176E1">
              <w:rPr>
                <w:rFonts w:ascii="Times New Roman" w:eastAsia="Calibri" w:hAnsi="Times New Roman" w:cs="Times New Roman"/>
                <w:sz w:val="20"/>
                <w:szCs w:val="20"/>
                <w:lang w:bidi="en-US"/>
              </w:rPr>
              <w:lastRenderedPageBreak/>
              <w:t>исказане стандарднојезичком</w:t>
            </w:r>
          </w:p>
          <w:p w:rsidR="004176E1" w:rsidRPr="004176E1" w:rsidRDefault="004176E1" w:rsidP="004176E1">
            <w:pPr>
              <w:spacing w:after="0" w:line="360" w:lineRule="auto"/>
              <w:jc w:val="both"/>
              <w:rPr>
                <w:rFonts w:ascii="Times New Roman" w:eastAsia="Calibri" w:hAnsi="Times New Roman" w:cs="Times New Roman"/>
                <w:sz w:val="20"/>
                <w:szCs w:val="20"/>
                <w:lang w:bidi="en-US"/>
              </w:rPr>
            </w:pPr>
            <w:r w:rsidRPr="004176E1">
              <w:rPr>
                <w:rFonts w:ascii="Times New Roman" w:eastAsia="Calibri" w:hAnsi="Times New Roman" w:cs="Times New Roman"/>
                <w:sz w:val="20"/>
                <w:szCs w:val="20"/>
                <w:lang w:bidi="en-US"/>
              </w:rPr>
              <w:t>артикулацијом, уз минимално ометање</w:t>
            </w:r>
          </w:p>
          <w:p w:rsidR="004176E1" w:rsidRPr="004176E1" w:rsidRDefault="004176E1" w:rsidP="004176E1">
            <w:pPr>
              <w:spacing w:after="0" w:line="360" w:lineRule="auto"/>
              <w:jc w:val="both"/>
              <w:rPr>
                <w:rFonts w:ascii="Times New Roman" w:eastAsia="Calibri" w:hAnsi="Times New Roman" w:cs="Times New Roman"/>
                <w:sz w:val="20"/>
                <w:szCs w:val="20"/>
                <w:lang w:bidi="en-US"/>
              </w:rPr>
            </w:pPr>
            <w:r w:rsidRPr="004176E1">
              <w:rPr>
                <w:rFonts w:ascii="Times New Roman" w:eastAsia="Calibri" w:hAnsi="Times New Roman" w:cs="Times New Roman"/>
                <w:sz w:val="20"/>
                <w:szCs w:val="20"/>
                <w:lang w:bidi="en-US"/>
              </w:rPr>
              <w:t>позадинским шумовима;</w:t>
            </w:r>
          </w:p>
          <w:p w:rsidR="004176E1" w:rsidRPr="004176E1" w:rsidRDefault="004176E1" w:rsidP="004176E1">
            <w:pPr>
              <w:spacing w:after="0" w:line="360" w:lineRule="auto"/>
              <w:jc w:val="both"/>
              <w:rPr>
                <w:rFonts w:ascii="Times New Roman" w:eastAsia="Calibri" w:hAnsi="Times New Roman" w:cs="Times New Roman"/>
                <w:sz w:val="20"/>
                <w:szCs w:val="20"/>
                <w:lang w:bidi="en-US"/>
              </w:rPr>
            </w:pPr>
            <w:r w:rsidRPr="004176E1">
              <w:rPr>
                <w:rFonts w:ascii="Times New Roman" w:eastAsia="Calibri" w:hAnsi="Times New Roman" w:cs="Times New Roman"/>
                <w:sz w:val="20"/>
                <w:szCs w:val="20"/>
                <w:lang w:bidi="en-US"/>
              </w:rPr>
              <w:t>- разуме општи садржај и важније</w:t>
            </w:r>
          </w:p>
          <w:p w:rsidR="004176E1" w:rsidRPr="004176E1" w:rsidRDefault="004176E1" w:rsidP="004176E1">
            <w:pPr>
              <w:spacing w:after="0" w:line="360" w:lineRule="auto"/>
              <w:jc w:val="both"/>
              <w:rPr>
                <w:rFonts w:ascii="Times New Roman" w:eastAsia="Calibri" w:hAnsi="Times New Roman" w:cs="Times New Roman"/>
                <w:sz w:val="20"/>
                <w:szCs w:val="20"/>
                <w:lang w:bidi="en-US"/>
              </w:rPr>
            </w:pPr>
            <w:r w:rsidRPr="004176E1">
              <w:rPr>
                <w:rFonts w:ascii="Times New Roman" w:eastAsia="Calibri" w:hAnsi="Times New Roman" w:cs="Times New Roman"/>
                <w:sz w:val="20"/>
                <w:szCs w:val="20"/>
                <w:lang w:bidi="en-US"/>
              </w:rPr>
              <w:t>појединости монолошких излагања у вези</w:t>
            </w:r>
          </w:p>
          <w:p w:rsidR="004176E1" w:rsidRPr="004176E1" w:rsidRDefault="004176E1" w:rsidP="004176E1">
            <w:pPr>
              <w:spacing w:after="0" w:line="360" w:lineRule="auto"/>
              <w:jc w:val="both"/>
              <w:rPr>
                <w:rFonts w:ascii="Times New Roman" w:eastAsia="Calibri" w:hAnsi="Times New Roman" w:cs="Times New Roman"/>
                <w:sz w:val="20"/>
                <w:szCs w:val="20"/>
                <w:lang w:bidi="en-US"/>
              </w:rPr>
            </w:pPr>
            <w:r w:rsidRPr="004176E1">
              <w:rPr>
                <w:rFonts w:ascii="Times New Roman" w:eastAsia="Calibri" w:hAnsi="Times New Roman" w:cs="Times New Roman"/>
                <w:sz w:val="20"/>
                <w:szCs w:val="20"/>
                <w:lang w:bidi="en-US"/>
              </w:rPr>
              <w:t>са друштвено релевантним и узрасно</w:t>
            </w:r>
          </w:p>
          <w:p w:rsidR="004176E1" w:rsidRPr="004176E1" w:rsidRDefault="004176E1" w:rsidP="004176E1">
            <w:pPr>
              <w:spacing w:after="0" w:line="360" w:lineRule="auto"/>
              <w:jc w:val="both"/>
              <w:rPr>
                <w:rFonts w:ascii="Times New Roman" w:eastAsia="Calibri" w:hAnsi="Times New Roman" w:cs="Times New Roman"/>
                <w:sz w:val="20"/>
                <w:szCs w:val="20"/>
                <w:lang w:bidi="en-US"/>
              </w:rPr>
            </w:pPr>
            <w:r w:rsidRPr="004176E1">
              <w:rPr>
                <w:rFonts w:ascii="Times New Roman" w:eastAsia="Calibri" w:hAnsi="Times New Roman" w:cs="Times New Roman"/>
                <w:sz w:val="20"/>
                <w:szCs w:val="20"/>
                <w:lang w:bidi="en-US"/>
              </w:rPr>
              <w:t>примереним темама, уколико се користи</w:t>
            </w:r>
          </w:p>
          <w:p w:rsidR="004176E1" w:rsidRPr="004176E1" w:rsidRDefault="004176E1" w:rsidP="004176E1">
            <w:pPr>
              <w:spacing w:after="0" w:line="360" w:lineRule="auto"/>
              <w:jc w:val="both"/>
              <w:rPr>
                <w:rFonts w:ascii="Times New Roman" w:eastAsia="Calibri" w:hAnsi="Times New Roman" w:cs="Times New Roman"/>
                <w:sz w:val="20"/>
                <w:szCs w:val="20"/>
                <w:lang w:bidi="en-US"/>
              </w:rPr>
            </w:pPr>
            <w:r w:rsidRPr="004176E1">
              <w:rPr>
                <w:rFonts w:ascii="Times New Roman" w:eastAsia="Calibri" w:hAnsi="Times New Roman" w:cs="Times New Roman"/>
                <w:sz w:val="20"/>
                <w:szCs w:val="20"/>
                <w:lang w:bidi="en-US"/>
              </w:rPr>
              <w:t>стандардни језик;</w:t>
            </w:r>
          </w:p>
          <w:p w:rsidR="004176E1" w:rsidRPr="004176E1" w:rsidRDefault="004176E1" w:rsidP="004176E1">
            <w:pPr>
              <w:spacing w:after="0" w:line="360" w:lineRule="auto"/>
              <w:jc w:val="both"/>
              <w:rPr>
                <w:rFonts w:ascii="Times New Roman" w:eastAsia="Calibri" w:hAnsi="Times New Roman" w:cs="Times New Roman"/>
                <w:sz w:val="20"/>
                <w:szCs w:val="20"/>
                <w:lang w:bidi="en-US"/>
              </w:rPr>
            </w:pPr>
            <w:r w:rsidRPr="004176E1">
              <w:rPr>
                <w:rFonts w:ascii="Times New Roman" w:eastAsia="Calibri" w:hAnsi="Times New Roman" w:cs="Times New Roman"/>
                <w:sz w:val="20"/>
                <w:szCs w:val="20"/>
                <w:lang w:bidi="en-US"/>
              </w:rPr>
              <w:t>- разуме општи смисао и најважније</w:t>
            </w:r>
          </w:p>
          <w:p w:rsidR="004176E1" w:rsidRPr="004176E1" w:rsidRDefault="004176E1" w:rsidP="004176E1">
            <w:pPr>
              <w:spacing w:after="0" w:line="360" w:lineRule="auto"/>
              <w:jc w:val="both"/>
              <w:rPr>
                <w:rFonts w:ascii="Times New Roman" w:eastAsia="Calibri" w:hAnsi="Times New Roman" w:cs="Times New Roman"/>
                <w:sz w:val="20"/>
                <w:szCs w:val="20"/>
                <w:lang w:bidi="en-US"/>
              </w:rPr>
            </w:pPr>
            <w:r w:rsidRPr="004176E1">
              <w:rPr>
                <w:rFonts w:ascii="Times New Roman" w:eastAsia="Calibri" w:hAnsi="Times New Roman" w:cs="Times New Roman"/>
                <w:sz w:val="20"/>
                <w:szCs w:val="20"/>
                <w:lang w:bidi="en-US"/>
              </w:rPr>
              <w:t>појединости информативних прилога из</w:t>
            </w:r>
          </w:p>
          <w:p w:rsidR="004176E1" w:rsidRPr="004176E1" w:rsidRDefault="004176E1" w:rsidP="004176E1">
            <w:pPr>
              <w:spacing w:after="0" w:line="360" w:lineRule="auto"/>
              <w:jc w:val="both"/>
              <w:rPr>
                <w:rFonts w:ascii="Times New Roman" w:eastAsia="Calibri" w:hAnsi="Times New Roman" w:cs="Times New Roman"/>
                <w:sz w:val="20"/>
                <w:szCs w:val="20"/>
                <w:lang w:bidi="en-US"/>
              </w:rPr>
            </w:pPr>
            <w:r w:rsidRPr="004176E1">
              <w:rPr>
                <w:rFonts w:ascii="Times New Roman" w:eastAsia="Calibri" w:hAnsi="Times New Roman" w:cs="Times New Roman"/>
                <w:sz w:val="20"/>
                <w:szCs w:val="20"/>
                <w:lang w:bidi="en-US"/>
              </w:rPr>
              <w:t>различитих медија о познатим, друштвено</w:t>
            </w:r>
          </w:p>
          <w:p w:rsidR="004176E1" w:rsidRPr="004176E1" w:rsidRDefault="004176E1" w:rsidP="004176E1">
            <w:pPr>
              <w:spacing w:after="0" w:line="360" w:lineRule="auto"/>
              <w:jc w:val="both"/>
              <w:rPr>
                <w:rFonts w:ascii="Times New Roman" w:eastAsia="Calibri" w:hAnsi="Times New Roman" w:cs="Times New Roman"/>
                <w:sz w:val="20"/>
                <w:szCs w:val="20"/>
                <w:lang w:bidi="en-US"/>
              </w:rPr>
            </w:pPr>
            <w:r w:rsidRPr="004176E1">
              <w:rPr>
                <w:rFonts w:ascii="Times New Roman" w:eastAsia="Calibri" w:hAnsi="Times New Roman" w:cs="Times New Roman"/>
                <w:sz w:val="20"/>
                <w:szCs w:val="20"/>
                <w:lang w:bidi="en-US"/>
              </w:rPr>
              <w:t>и узрасно релевантним темама, у којима се</w:t>
            </w:r>
          </w:p>
          <w:p w:rsidR="004176E1" w:rsidRPr="004176E1" w:rsidRDefault="004176E1" w:rsidP="004176E1">
            <w:pPr>
              <w:spacing w:after="0" w:line="360" w:lineRule="auto"/>
              <w:jc w:val="both"/>
              <w:rPr>
                <w:rFonts w:ascii="Times New Roman" w:eastAsia="Calibri" w:hAnsi="Times New Roman" w:cs="Times New Roman"/>
                <w:sz w:val="20"/>
                <w:szCs w:val="20"/>
                <w:lang w:bidi="en-US"/>
              </w:rPr>
            </w:pPr>
            <w:r w:rsidRPr="004176E1">
              <w:rPr>
                <w:rFonts w:ascii="Times New Roman" w:eastAsia="Calibri" w:hAnsi="Times New Roman" w:cs="Times New Roman"/>
                <w:sz w:val="20"/>
                <w:szCs w:val="20"/>
                <w:lang w:bidi="en-US"/>
              </w:rPr>
              <w:t>користи стандардни говор;</w:t>
            </w:r>
          </w:p>
          <w:p w:rsidR="004176E1" w:rsidRPr="004176E1" w:rsidRDefault="004176E1" w:rsidP="004176E1">
            <w:pPr>
              <w:spacing w:after="0" w:line="360" w:lineRule="auto"/>
              <w:jc w:val="both"/>
              <w:rPr>
                <w:rFonts w:ascii="Times New Roman" w:eastAsia="Calibri" w:hAnsi="Times New Roman" w:cs="Times New Roman"/>
                <w:sz w:val="20"/>
                <w:szCs w:val="20"/>
                <w:lang w:bidi="en-US"/>
              </w:rPr>
            </w:pPr>
            <w:r w:rsidRPr="004176E1">
              <w:rPr>
                <w:rFonts w:ascii="Times New Roman" w:eastAsia="Calibri" w:hAnsi="Times New Roman" w:cs="Times New Roman"/>
                <w:sz w:val="20"/>
                <w:szCs w:val="20"/>
                <w:lang w:bidi="en-US"/>
              </w:rPr>
              <w:lastRenderedPageBreak/>
              <w:t>- разуме битне елементе садржаја у краћим</w:t>
            </w:r>
          </w:p>
          <w:p w:rsidR="004176E1" w:rsidRPr="004176E1" w:rsidRDefault="004176E1" w:rsidP="004176E1">
            <w:pPr>
              <w:spacing w:after="0" w:line="360" w:lineRule="auto"/>
              <w:jc w:val="both"/>
              <w:rPr>
                <w:rFonts w:ascii="Times New Roman" w:eastAsia="Calibri" w:hAnsi="Times New Roman" w:cs="Times New Roman"/>
                <w:sz w:val="20"/>
                <w:szCs w:val="20"/>
                <w:lang w:bidi="en-US"/>
              </w:rPr>
            </w:pPr>
            <w:r w:rsidRPr="004176E1">
              <w:rPr>
                <w:rFonts w:ascii="Times New Roman" w:eastAsia="Calibri" w:hAnsi="Times New Roman" w:cs="Times New Roman"/>
                <w:sz w:val="20"/>
                <w:szCs w:val="20"/>
                <w:lang w:bidi="en-US"/>
              </w:rPr>
              <w:t>аудио и аудио-визуелним формама, у</w:t>
            </w:r>
          </w:p>
          <w:p w:rsidR="004176E1" w:rsidRPr="004176E1" w:rsidRDefault="004176E1" w:rsidP="004176E1">
            <w:pPr>
              <w:spacing w:after="0" w:line="360" w:lineRule="auto"/>
              <w:jc w:val="both"/>
              <w:rPr>
                <w:rFonts w:ascii="Times New Roman" w:eastAsia="Calibri" w:hAnsi="Times New Roman" w:cs="Times New Roman"/>
                <w:sz w:val="20"/>
                <w:szCs w:val="20"/>
                <w:lang w:bidi="en-US"/>
              </w:rPr>
            </w:pPr>
            <w:r w:rsidRPr="004176E1">
              <w:rPr>
                <w:rFonts w:ascii="Times New Roman" w:eastAsia="Calibri" w:hAnsi="Times New Roman" w:cs="Times New Roman"/>
                <w:sz w:val="20"/>
                <w:szCs w:val="20"/>
                <w:lang w:bidi="en-US"/>
              </w:rPr>
              <w:t>којима се обрађују блиске, познате и</w:t>
            </w:r>
          </w:p>
          <w:p w:rsidR="004176E1" w:rsidRPr="004176E1" w:rsidRDefault="004176E1" w:rsidP="004176E1">
            <w:pPr>
              <w:spacing w:after="0" w:line="360" w:lineRule="auto"/>
              <w:jc w:val="both"/>
              <w:rPr>
                <w:rFonts w:ascii="Times New Roman" w:eastAsia="Calibri" w:hAnsi="Times New Roman" w:cs="Times New Roman"/>
                <w:sz w:val="20"/>
                <w:szCs w:val="20"/>
                <w:lang w:bidi="en-US"/>
              </w:rPr>
            </w:pPr>
            <w:r w:rsidRPr="004176E1">
              <w:rPr>
                <w:rFonts w:ascii="Times New Roman" w:eastAsia="Calibri" w:hAnsi="Times New Roman" w:cs="Times New Roman"/>
                <w:sz w:val="20"/>
                <w:szCs w:val="20"/>
                <w:lang w:bidi="en-US"/>
              </w:rPr>
              <w:t>узрасно примерене теме;</w:t>
            </w:r>
          </w:p>
          <w:p w:rsidR="004176E1" w:rsidRPr="004176E1" w:rsidRDefault="004176E1" w:rsidP="004176E1">
            <w:pPr>
              <w:spacing w:after="0" w:line="360" w:lineRule="auto"/>
              <w:jc w:val="both"/>
              <w:rPr>
                <w:rFonts w:ascii="Times New Roman" w:eastAsia="Calibri" w:hAnsi="Times New Roman" w:cs="Times New Roman"/>
                <w:sz w:val="20"/>
                <w:szCs w:val="20"/>
                <w:lang w:bidi="en-US"/>
              </w:rPr>
            </w:pPr>
            <w:r w:rsidRPr="004176E1">
              <w:rPr>
                <w:rFonts w:ascii="Times New Roman" w:eastAsia="Calibri" w:hAnsi="Times New Roman" w:cs="Times New Roman"/>
                <w:sz w:val="20"/>
                <w:szCs w:val="20"/>
                <w:lang w:bidi="en-US"/>
              </w:rPr>
              <w:t>- разуме општи садржај и идентификује</w:t>
            </w:r>
          </w:p>
          <w:p w:rsidR="004176E1" w:rsidRPr="004176E1" w:rsidRDefault="004176E1" w:rsidP="004176E1">
            <w:pPr>
              <w:spacing w:after="0" w:line="360" w:lineRule="auto"/>
              <w:jc w:val="both"/>
              <w:rPr>
                <w:rFonts w:ascii="Times New Roman" w:eastAsia="Calibri" w:hAnsi="Times New Roman" w:cs="Times New Roman"/>
                <w:sz w:val="20"/>
                <w:szCs w:val="20"/>
                <w:lang w:bidi="en-US"/>
              </w:rPr>
            </w:pPr>
            <w:r w:rsidRPr="004176E1">
              <w:rPr>
                <w:rFonts w:ascii="Times New Roman" w:eastAsia="Calibri" w:hAnsi="Times New Roman" w:cs="Times New Roman"/>
                <w:sz w:val="20"/>
                <w:szCs w:val="20"/>
                <w:lang w:bidi="en-US"/>
              </w:rPr>
              <w:t>важније појединости дијалошких форми у</w:t>
            </w:r>
          </w:p>
          <w:p w:rsidR="004176E1" w:rsidRPr="004176E1" w:rsidRDefault="004176E1" w:rsidP="004176E1">
            <w:pPr>
              <w:spacing w:after="0" w:line="360" w:lineRule="auto"/>
              <w:jc w:val="both"/>
              <w:rPr>
                <w:rFonts w:ascii="Times New Roman" w:eastAsia="Calibri" w:hAnsi="Times New Roman" w:cs="Times New Roman"/>
                <w:sz w:val="20"/>
                <w:szCs w:val="20"/>
                <w:lang w:bidi="en-US"/>
              </w:rPr>
            </w:pPr>
            <w:r w:rsidRPr="004176E1">
              <w:rPr>
                <w:rFonts w:ascii="Times New Roman" w:eastAsia="Calibri" w:hAnsi="Times New Roman" w:cs="Times New Roman"/>
                <w:sz w:val="20"/>
                <w:szCs w:val="20"/>
                <w:lang w:bidi="en-US"/>
              </w:rPr>
              <w:t>којима учествује двоје или више</w:t>
            </w:r>
          </w:p>
          <w:p w:rsidR="004176E1" w:rsidRPr="004176E1" w:rsidRDefault="004176E1" w:rsidP="004176E1">
            <w:pPr>
              <w:spacing w:after="0" w:line="360" w:lineRule="auto"/>
              <w:jc w:val="both"/>
              <w:rPr>
                <w:rFonts w:ascii="Times New Roman" w:eastAsia="Calibri" w:hAnsi="Times New Roman" w:cs="Times New Roman"/>
                <w:sz w:val="20"/>
                <w:szCs w:val="20"/>
                <w:lang w:bidi="en-US"/>
              </w:rPr>
            </w:pPr>
            <w:r w:rsidRPr="004176E1">
              <w:rPr>
                <w:rFonts w:ascii="Times New Roman" w:eastAsia="Calibri" w:hAnsi="Times New Roman" w:cs="Times New Roman"/>
                <w:sz w:val="20"/>
                <w:szCs w:val="20"/>
                <w:lang w:bidi="en-US"/>
              </w:rPr>
              <w:t>говорника, уколико је реч о размени</w:t>
            </w:r>
          </w:p>
          <w:p w:rsidR="004176E1" w:rsidRPr="004176E1" w:rsidRDefault="004176E1" w:rsidP="004176E1">
            <w:pPr>
              <w:spacing w:after="0" w:line="360" w:lineRule="auto"/>
              <w:jc w:val="both"/>
              <w:rPr>
                <w:rFonts w:ascii="Times New Roman" w:eastAsia="Calibri" w:hAnsi="Times New Roman" w:cs="Times New Roman"/>
                <w:sz w:val="20"/>
                <w:szCs w:val="20"/>
                <w:lang w:bidi="en-US"/>
              </w:rPr>
            </w:pPr>
            <w:r w:rsidRPr="004176E1">
              <w:rPr>
                <w:rFonts w:ascii="Times New Roman" w:eastAsia="Calibri" w:hAnsi="Times New Roman" w:cs="Times New Roman"/>
                <w:sz w:val="20"/>
                <w:szCs w:val="20"/>
                <w:lang w:bidi="en-US"/>
              </w:rPr>
              <w:t>информација, мишљења и ставова на</w:t>
            </w:r>
          </w:p>
          <w:p w:rsidR="004176E1" w:rsidRPr="004176E1" w:rsidRDefault="004176E1" w:rsidP="004176E1">
            <w:pPr>
              <w:spacing w:after="0" w:line="360" w:lineRule="auto"/>
              <w:jc w:val="both"/>
              <w:rPr>
                <w:rFonts w:ascii="Times New Roman" w:eastAsia="Calibri" w:hAnsi="Times New Roman" w:cs="Times New Roman"/>
                <w:sz w:val="20"/>
                <w:szCs w:val="20"/>
                <w:lang w:bidi="en-US"/>
              </w:rPr>
            </w:pPr>
            <w:r w:rsidRPr="004176E1">
              <w:rPr>
                <w:rFonts w:ascii="Times New Roman" w:eastAsia="Calibri" w:hAnsi="Times New Roman" w:cs="Times New Roman"/>
                <w:sz w:val="20"/>
                <w:szCs w:val="20"/>
                <w:lang w:bidi="en-US"/>
              </w:rPr>
              <w:t>познате и блиске теме из свакодневног</w:t>
            </w:r>
          </w:p>
          <w:p w:rsidR="004176E1" w:rsidRPr="004176E1" w:rsidRDefault="004176E1" w:rsidP="004176E1">
            <w:pPr>
              <w:spacing w:after="0" w:line="360" w:lineRule="auto"/>
              <w:jc w:val="both"/>
              <w:rPr>
                <w:rFonts w:ascii="Times New Roman" w:eastAsia="Calibri" w:hAnsi="Times New Roman" w:cs="Times New Roman"/>
                <w:sz w:val="20"/>
                <w:szCs w:val="20"/>
                <w:lang w:bidi="en-US"/>
              </w:rPr>
            </w:pPr>
            <w:r w:rsidRPr="004176E1">
              <w:rPr>
                <w:rFonts w:ascii="Times New Roman" w:eastAsia="Calibri" w:hAnsi="Times New Roman" w:cs="Times New Roman"/>
                <w:sz w:val="20"/>
                <w:szCs w:val="20"/>
                <w:lang w:bidi="en-US"/>
              </w:rPr>
              <w:t>живота, уз употребу стандарднојезичких</w:t>
            </w:r>
          </w:p>
          <w:p w:rsidR="004176E1" w:rsidRPr="004176E1" w:rsidRDefault="004176E1" w:rsidP="004176E1">
            <w:pPr>
              <w:spacing w:after="0" w:line="360" w:lineRule="auto"/>
              <w:jc w:val="both"/>
              <w:rPr>
                <w:rFonts w:ascii="Times New Roman" w:eastAsia="Calibri" w:hAnsi="Times New Roman" w:cs="Times New Roman"/>
                <w:sz w:val="20"/>
                <w:szCs w:val="20"/>
                <w:lang w:bidi="en-US"/>
              </w:rPr>
            </w:pPr>
            <w:r w:rsidRPr="004176E1">
              <w:rPr>
                <w:rFonts w:ascii="Times New Roman" w:eastAsia="Calibri" w:hAnsi="Times New Roman" w:cs="Times New Roman"/>
                <w:sz w:val="20"/>
                <w:szCs w:val="20"/>
                <w:lang w:bidi="en-US"/>
              </w:rPr>
              <w:t>елемената и споријег ритма, укључујући</w:t>
            </w:r>
          </w:p>
          <w:p w:rsidR="004176E1" w:rsidRPr="004176E1" w:rsidRDefault="004176E1" w:rsidP="004176E1">
            <w:pPr>
              <w:spacing w:after="0" w:line="360" w:lineRule="auto"/>
              <w:jc w:val="both"/>
              <w:rPr>
                <w:rFonts w:ascii="Times New Roman" w:eastAsia="Calibri" w:hAnsi="Times New Roman" w:cs="Times New Roman"/>
                <w:sz w:val="20"/>
                <w:szCs w:val="20"/>
                <w:lang w:bidi="en-US"/>
              </w:rPr>
            </w:pPr>
            <w:r w:rsidRPr="004176E1">
              <w:rPr>
                <w:rFonts w:ascii="Times New Roman" w:eastAsia="Calibri" w:hAnsi="Times New Roman" w:cs="Times New Roman"/>
                <w:sz w:val="20"/>
                <w:szCs w:val="20"/>
                <w:lang w:bidi="en-US"/>
              </w:rPr>
              <w:t>евентуална понављања и појашњења;</w:t>
            </w:r>
          </w:p>
          <w:p w:rsidR="004176E1" w:rsidRPr="004176E1" w:rsidRDefault="004176E1" w:rsidP="004176E1">
            <w:pPr>
              <w:spacing w:after="0" w:line="360" w:lineRule="auto"/>
              <w:jc w:val="both"/>
              <w:rPr>
                <w:rFonts w:ascii="Times New Roman" w:eastAsia="Calibri" w:hAnsi="Times New Roman" w:cs="Times New Roman"/>
                <w:sz w:val="20"/>
                <w:szCs w:val="20"/>
                <w:lang w:bidi="en-US"/>
              </w:rPr>
            </w:pPr>
            <w:r w:rsidRPr="004176E1">
              <w:rPr>
                <w:rFonts w:ascii="Times New Roman" w:eastAsia="Calibri" w:hAnsi="Times New Roman" w:cs="Times New Roman"/>
                <w:sz w:val="20"/>
                <w:szCs w:val="20"/>
                <w:lang w:bidi="en-US"/>
              </w:rPr>
              <w:t>- разуме општи садржај и идентификује</w:t>
            </w:r>
          </w:p>
          <w:p w:rsidR="004176E1" w:rsidRPr="004176E1" w:rsidRDefault="004176E1" w:rsidP="004176E1">
            <w:pPr>
              <w:spacing w:after="0" w:line="360" w:lineRule="auto"/>
              <w:jc w:val="both"/>
              <w:rPr>
                <w:rFonts w:ascii="Times New Roman" w:eastAsia="Calibri" w:hAnsi="Times New Roman" w:cs="Times New Roman"/>
                <w:sz w:val="20"/>
                <w:szCs w:val="20"/>
                <w:lang w:bidi="en-US"/>
              </w:rPr>
            </w:pPr>
            <w:r w:rsidRPr="004176E1">
              <w:rPr>
                <w:rFonts w:ascii="Times New Roman" w:eastAsia="Calibri" w:hAnsi="Times New Roman" w:cs="Times New Roman"/>
                <w:sz w:val="20"/>
                <w:szCs w:val="20"/>
                <w:lang w:bidi="en-US"/>
              </w:rPr>
              <w:lastRenderedPageBreak/>
              <w:t>важније појединости дијалошких форми у</w:t>
            </w:r>
          </w:p>
          <w:p w:rsidR="004176E1" w:rsidRPr="004176E1" w:rsidRDefault="004176E1" w:rsidP="004176E1">
            <w:pPr>
              <w:spacing w:after="0" w:line="360" w:lineRule="auto"/>
              <w:jc w:val="both"/>
              <w:rPr>
                <w:rFonts w:ascii="Times New Roman" w:eastAsia="Calibri" w:hAnsi="Times New Roman" w:cs="Times New Roman"/>
                <w:sz w:val="20"/>
                <w:szCs w:val="20"/>
                <w:lang w:bidi="en-US"/>
              </w:rPr>
            </w:pPr>
            <w:r w:rsidRPr="004176E1">
              <w:rPr>
                <w:rFonts w:ascii="Times New Roman" w:eastAsia="Calibri" w:hAnsi="Times New Roman" w:cs="Times New Roman"/>
                <w:sz w:val="20"/>
                <w:szCs w:val="20"/>
                <w:lang w:bidi="en-US"/>
              </w:rPr>
              <w:t>којима учествује двоје или више</w:t>
            </w:r>
          </w:p>
          <w:p w:rsidR="004176E1" w:rsidRPr="004176E1" w:rsidRDefault="004176E1" w:rsidP="004176E1">
            <w:pPr>
              <w:spacing w:after="0" w:line="360" w:lineRule="auto"/>
              <w:jc w:val="both"/>
              <w:rPr>
                <w:rFonts w:ascii="Times New Roman" w:eastAsia="Calibri" w:hAnsi="Times New Roman" w:cs="Times New Roman"/>
                <w:sz w:val="20"/>
                <w:szCs w:val="20"/>
                <w:lang w:bidi="en-US"/>
              </w:rPr>
            </w:pPr>
            <w:r w:rsidRPr="004176E1">
              <w:rPr>
                <w:rFonts w:ascii="Times New Roman" w:eastAsia="Calibri" w:hAnsi="Times New Roman" w:cs="Times New Roman"/>
                <w:sz w:val="20"/>
                <w:szCs w:val="20"/>
                <w:lang w:bidi="en-US"/>
              </w:rPr>
              <w:t>говорника, уколико је реч о размени</w:t>
            </w:r>
          </w:p>
          <w:p w:rsidR="004176E1" w:rsidRPr="004176E1" w:rsidRDefault="004176E1" w:rsidP="004176E1">
            <w:pPr>
              <w:spacing w:after="0" w:line="360" w:lineRule="auto"/>
              <w:jc w:val="both"/>
              <w:rPr>
                <w:rFonts w:ascii="Times New Roman" w:eastAsia="Calibri" w:hAnsi="Times New Roman" w:cs="Times New Roman"/>
                <w:sz w:val="20"/>
                <w:szCs w:val="20"/>
                <w:lang w:bidi="en-US"/>
              </w:rPr>
            </w:pPr>
            <w:r w:rsidRPr="004176E1">
              <w:rPr>
                <w:rFonts w:ascii="Times New Roman" w:eastAsia="Calibri" w:hAnsi="Times New Roman" w:cs="Times New Roman"/>
                <w:sz w:val="20"/>
                <w:szCs w:val="20"/>
                <w:lang w:bidi="en-US"/>
              </w:rPr>
              <w:t>информација, мишљења и ставова на</w:t>
            </w:r>
          </w:p>
          <w:p w:rsidR="004176E1" w:rsidRPr="004176E1" w:rsidRDefault="004176E1" w:rsidP="004176E1">
            <w:pPr>
              <w:spacing w:after="0" w:line="360" w:lineRule="auto"/>
              <w:jc w:val="both"/>
              <w:rPr>
                <w:rFonts w:ascii="Times New Roman" w:eastAsia="Calibri" w:hAnsi="Times New Roman" w:cs="Times New Roman"/>
                <w:sz w:val="20"/>
                <w:szCs w:val="20"/>
                <w:lang w:bidi="en-US"/>
              </w:rPr>
            </w:pPr>
            <w:r w:rsidRPr="004176E1">
              <w:rPr>
                <w:rFonts w:ascii="Times New Roman" w:eastAsia="Calibri" w:hAnsi="Times New Roman" w:cs="Times New Roman"/>
                <w:sz w:val="20"/>
                <w:szCs w:val="20"/>
                <w:lang w:bidi="en-US"/>
              </w:rPr>
              <w:t>познате и блиске теме из свакодневног</w:t>
            </w:r>
          </w:p>
          <w:p w:rsidR="004176E1" w:rsidRPr="004176E1" w:rsidRDefault="004176E1" w:rsidP="004176E1">
            <w:pPr>
              <w:spacing w:after="0" w:line="360" w:lineRule="auto"/>
              <w:jc w:val="both"/>
              <w:rPr>
                <w:rFonts w:ascii="Times New Roman" w:eastAsia="Calibri" w:hAnsi="Times New Roman" w:cs="Times New Roman"/>
                <w:sz w:val="20"/>
                <w:szCs w:val="20"/>
                <w:lang w:bidi="en-US"/>
              </w:rPr>
            </w:pPr>
            <w:r w:rsidRPr="004176E1">
              <w:rPr>
                <w:rFonts w:ascii="Times New Roman" w:eastAsia="Calibri" w:hAnsi="Times New Roman" w:cs="Times New Roman"/>
                <w:sz w:val="20"/>
                <w:szCs w:val="20"/>
                <w:lang w:bidi="en-US"/>
              </w:rPr>
              <w:t>живота, уз употребу стандарднојезичких</w:t>
            </w:r>
          </w:p>
          <w:p w:rsidR="004176E1" w:rsidRPr="004176E1" w:rsidRDefault="004176E1" w:rsidP="004176E1">
            <w:pPr>
              <w:spacing w:after="0" w:line="360" w:lineRule="auto"/>
              <w:jc w:val="both"/>
              <w:rPr>
                <w:rFonts w:ascii="Times New Roman" w:eastAsia="Calibri" w:hAnsi="Times New Roman" w:cs="Times New Roman"/>
                <w:sz w:val="20"/>
                <w:szCs w:val="20"/>
                <w:lang w:bidi="en-US"/>
              </w:rPr>
            </w:pPr>
            <w:r w:rsidRPr="004176E1">
              <w:rPr>
                <w:rFonts w:ascii="Times New Roman" w:eastAsia="Calibri" w:hAnsi="Times New Roman" w:cs="Times New Roman"/>
                <w:sz w:val="20"/>
                <w:szCs w:val="20"/>
                <w:lang w:bidi="en-US"/>
              </w:rPr>
              <w:t>елемената и споријег ритма, укључујући</w:t>
            </w:r>
          </w:p>
          <w:p w:rsidR="004176E1" w:rsidRPr="004176E1" w:rsidRDefault="004176E1" w:rsidP="004176E1">
            <w:pPr>
              <w:spacing w:after="0" w:line="360" w:lineRule="auto"/>
              <w:jc w:val="both"/>
              <w:rPr>
                <w:rFonts w:ascii="Times New Roman" w:eastAsia="Calibri" w:hAnsi="Times New Roman" w:cs="Times New Roman"/>
                <w:sz w:val="20"/>
                <w:szCs w:val="20"/>
                <w:lang w:bidi="en-US"/>
              </w:rPr>
            </w:pPr>
            <w:r w:rsidRPr="004176E1">
              <w:rPr>
                <w:rFonts w:ascii="Times New Roman" w:eastAsia="Calibri" w:hAnsi="Times New Roman" w:cs="Times New Roman"/>
                <w:sz w:val="20"/>
                <w:szCs w:val="20"/>
                <w:lang w:bidi="en-US"/>
              </w:rPr>
              <w:t>евентуална понављања и појашњења;</w:t>
            </w:r>
          </w:p>
          <w:p w:rsidR="004176E1" w:rsidRPr="004176E1" w:rsidRDefault="004176E1" w:rsidP="004176E1">
            <w:pPr>
              <w:spacing w:after="0" w:line="360" w:lineRule="auto"/>
              <w:jc w:val="both"/>
              <w:rPr>
                <w:rFonts w:ascii="Times New Roman" w:eastAsia="Calibri" w:hAnsi="Times New Roman" w:cs="Times New Roman"/>
                <w:sz w:val="20"/>
                <w:szCs w:val="20"/>
                <w:lang w:bidi="en-US"/>
              </w:rPr>
            </w:pPr>
            <w:r w:rsidRPr="004176E1">
              <w:rPr>
                <w:rFonts w:ascii="Times New Roman" w:eastAsia="Calibri" w:hAnsi="Times New Roman" w:cs="Times New Roman"/>
                <w:sz w:val="20"/>
                <w:szCs w:val="20"/>
                <w:lang w:bidi="en-US"/>
              </w:rPr>
              <w:t>- разуме садржај и већину тематски</w:t>
            </w:r>
          </w:p>
          <w:p w:rsidR="004176E1" w:rsidRPr="004176E1" w:rsidRDefault="004176E1" w:rsidP="004176E1">
            <w:pPr>
              <w:spacing w:after="0" w:line="360" w:lineRule="auto"/>
              <w:jc w:val="both"/>
              <w:rPr>
                <w:rFonts w:ascii="Times New Roman" w:eastAsia="Calibri" w:hAnsi="Times New Roman" w:cs="Times New Roman"/>
                <w:sz w:val="20"/>
                <w:szCs w:val="20"/>
                <w:lang w:bidi="en-US"/>
              </w:rPr>
            </w:pPr>
            <w:r w:rsidRPr="004176E1">
              <w:rPr>
                <w:rFonts w:ascii="Times New Roman" w:eastAsia="Calibri" w:hAnsi="Times New Roman" w:cs="Times New Roman"/>
                <w:sz w:val="20"/>
                <w:szCs w:val="20"/>
                <w:lang w:bidi="en-US"/>
              </w:rPr>
              <w:t>повезаних појединости у текстовима</w:t>
            </w:r>
          </w:p>
          <w:p w:rsidR="004176E1" w:rsidRPr="004176E1" w:rsidRDefault="004176E1" w:rsidP="004176E1">
            <w:pPr>
              <w:spacing w:after="0" w:line="360" w:lineRule="auto"/>
              <w:jc w:val="both"/>
              <w:rPr>
                <w:rFonts w:ascii="Times New Roman" w:eastAsia="Calibri" w:hAnsi="Times New Roman" w:cs="Times New Roman"/>
                <w:sz w:val="20"/>
                <w:szCs w:val="20"/>
                <w:lang w:bidi="en-US"/>
              </w:rPr>
            </w:pPr>
            <w:r w:rsidRPr="004176E1">
              <w:rPr>
                <w:rFonts w:ascii="Times New Roman" w:eastAsia="Calibri" w:hAnsi="Times New Roman" w:cs="Times New Roman"/>
                <w:sz w:val="20"/>
                <w:szCs w:val="20"/>
                <w:lang w:bidi="en-US"/>
              </w:rPr>
              <w:t>савремене музике различитих жанрова, уз</w:t>
            </w:r>
          </w:p>
          <w:p w:rsidR="004176E1" w:rsidRPr="004176E1" w:rsidRDefault="004176E1" w:rsidP="004176E1">
            <w:pPr>
              <w:spacing w:after="0" w:line="360" w:lineRule="auto"/>
              <w:jc w:val="both"/>
              <w:rPr>
                <w:rFonts w:ascii="Times New Roman" w:eastAsia="Calibri" w:hAnsi="Times New Roman" w:cs="Times New Roman"/>
                <w:sz w:val="20"/>
                <w:szCs w:val="20"/>
                <w:lang w:bidi="en-US"/>
              </w:rPr>
            </w:pPr>
            <w:r w:rsidRPr="004176E1">
              <w:rPr>
                <w:rFonts w:ascii="Times New Roman" w:eastAsia="Calibri" w:hAnsi="Times New Roman" w:cs="Times New Roman"/>
                <w:sz w:val="20"/>
                <w:szCs w:val="20"/>
                <w:lang w:bidi="en-US"/>
              </w:rPr>
              <w:t>поновљена слушања и одговарајућу</w:t>
            </w:r>
          </w:p>
          <w:p w:rsidR="004176E1" w:rsidRPr="004176E1" w:rsidRDefault="004176E1" w:rsidP="004176E1">
            <w:pPr>
              <w:spacing w:after="0" w:line="360" w:lineRule="auto"/>
              <w:jc w:val="both"/>
              <w:rPr>
                <w:rFonts w:ascii="Times New Roman" w:eastAsia="Calibri" w:hAnsi="Times New Roman" w:cs="Times New Roman"/>
                <w:sz w:val="20"/>
                <w:szCs w:val="20"/>
                <w:lang w:bidi="en-US"/>
              </w:rPr>
            </w:pPr>
            <w:r w:rsidRPr="004176E1">
              <w:rPr>
                <w:rFonts w:ascii="Times New Roman" w:eastAsia="Calibri" w:hAnsi="Times New Roman" w:cs="Times New Roman"/>
                <w:sz w:val="20"/>
                <w:szCs w:val="20"/>
                <w:lang w:bidi="en-US"/>
              </w:rPr>
              <w:t>припрему.</w:t>
            </w:r>
          </w:p>
          <w:p w:rsidR="004176E1" w:rsidRPr="004176E1" w:rsidRDefault="004176E1" w:rsidP="004176E1">
            <w:pPr>
              <w:spacing w:after="0" w:line="360" w:lineRule="auto"/>
              <w:jc w:val="both"/>
              <w:rPr>
                <w:rFonts w:ascii="Times New Roman" w:eastAsia="Calibri" w:hAnsi="Times New Roman" w:cs="Times New Roman"/>
                <w:sz w:val="20"/>
                <w:szCs w:val="20"/>
                <w:lang w:bidi="en-US"/>
              </w:rPr>
            </w:pPr>
            <w:r w:rsidRPr="004176E1">
              <w:rPr>
                <w:rFonts w:ascii="Times New Roman" w:eastAsia="Calibri" w:hAnsi="Times New Roman" w:cs="Times New Roman"/>
                <w:sz w:val="20"/>
                <w:szCs w:val="20"/>
                <w:lang w:bidi="en-US"/>
              </w:rPr>
              <w:t>- примењује стратегије читања које</w:t>
            </w:r>
          </w:p>
          <w:p w:rsidR="004176E1" w:rsidRPr="004176E1" w:rsidRDefault="004176E1" w:rsidP="004176E1">
            <w:pPr>
              <w:spacing w:after="0" w:line="360" w:lineRule="auto"/>
              <w:jc w:val="both"/>
              <w:rPr>
                <w:rFonts w:ascii="Times New Roman" w:eastAsia="Calibri" w:hAnsi="Times New Roman" w:cs="Times New Roman"/>
                <w:sz w:val="20"/>
                <w:szCs w:val="20"/>
                <w:lang w:bidi="en-US"/>
              </w:rPr>
            </w:pPr>
            <w:r w:rsidRPr="004176E1">
              <w:rPr>
                <w:rFonts w:ascii="Times New Roman" w:eastAsia="Calibri" w:hAnsi="Times New Roman" w:cs="Times New Roman"/>
                <w:sz w:val="20"/>
                <w:szCs w:val="20"/>
                <w:lang w:bidi="en-US"/>
              </w:rPr>
              <w:lastRenderedPageBreak/>
              <w:t>омогућавају откривање значења</w:t>
            </w:r>
          </w:p>
          <w:p w:rsidR="004176E1" w:rsidRPr="004176E1" w:rsidRDefault="004176E1" w:rsidP="004176E1">
            <w:pPr>
              <w:spacing w:after="0" w:line="360" w:lineRule="auto"/>
              <w:jc w:val="both"/>
              <w:rPr>
                <w:rFonts w:ascii="Times New Roman" w:eastAsia="Calibri" w:hAnsi="Times New Roman" w:cs="Times New Roman"/>
                <w:sz w:val="20"/>
                <w:szCs w:val="20"/>
                <w:lang w:bidi="en-US"/>
              </w:rPr>
            </w:pPr>
            <w:r w:rsidRPr="004176E1">
              <w:rPr>
                <w:rFonts w:ascii="Times New Roman" w:eastAsia="Calibri" w:hAnsi="Times New Roman" w:cs="Times New Roman"/>
                <w:sz w:val="20"/>
                <w:szCs w:val="20"/>
                <w:lang w:bidi="en-US"/>
              </w:rPr>
              <w:t>непознатих речи;</w:t>
            </w:r>
          </w:p>
          <w:p w:rsidR="004176E1" w:rsidRPr="004176E1" w:rsidRDefault="004176E1" w:rsidP="004176E1">
            <w:pPr>
              <w:spacing w:after="0" w:line="360" w:lineRule="auto"/>
              <w:jc w:val="both"/>
              <w:rPr>
                <w:rFonts w:ascii="Times New Roman" w:eastAsia="Calibri" w:hAnsi="Times New Roman" w:cs="Times New Roman"/>
                <w:sz w:val="20"/>
                <w:szCs w:val="20"/>
                <w:lang w:bidi="en-US"/>
              </w:rPr>
            </w:pPr>
            <w:r w:rsidRPr="004176E1">
              <w:rPr>
                <w:rFonts w:ascii="Times New Roman" w:eastAsia="Calibri" w:hAnsi="Times New Roman" w:cs="Times New Roman"/>
                <w:sz w:val="20"/>
                <w:szCs w:val="20"/>
                <w:lang w:bidi="en-US"/>
              </w:rPr>
              <w:t>- разуме општи садржај и најважније</w:t>
            </w:r>
          </w:p>
          <w:p w:rsidR="004176E1" w:rsidRPr="004176E1" w:rsidRDefault="004176E1" w:rsidP="004176E1">
            <w:pPr>
              <w:spacing w:after="0" w:line="360" w:lineRule="auto"/>
              <w:jc w:val="both"/>
              <w:rPr>
                <w:rFonts w:ascii="Times New Roman" w:eastAsia="Calibri" w:hAnsi="Times New Roman" w:cs="Times New Roman"/>
                <w:sz w:val="20"/>
                <w:szCs w:val="20"/>
                <w:lang w:bidi="en-US"/>
              </w:rPr>
            </w:pPr>
            <w:r w:rsidRPr="004176E1">
              <w:rPr>
                <w:rFonts w:ascii="Times New Roman" w:eastAsia="Calibri" w:hAnsi="Times New Roman" w:cs="Times New Roman"/>
                <w:sz w:val="20"/>
                <w:szCs w:val="20"/>
                <w:lang w:bidi="en-US"/>
              </w:rPr>
              <w:t>појединости дужих текстова у вези с</w:t>
            </w:r>
          </w:p>
          <w:p w:rsidR="004176E1" w:rsidRPr="004176E1" w:rsidRDefault="004176E1" w:rsidP="004176E1">
            <w:pPr>
              <w:spacing w:after="0" w:line="360" w:lineRule="auto"/>
              <w:jc w:val="both"/>
              <w:rPr>
                <w:rFonts w:ascii="Times New Roman" w:eastAsia="Calibri" w:hAnsi="Times New Roman" w:cs="Times New Roman"/>
                <w:sz w:val="20"/>
                <w:szCs w:val="20"/>
                <w:lang w:bidi="en-US"/>
              </w:rPr>
            </w:pPr>
            <w:r w:rsidRPr="004176E1">
              <w:rPr>
                <w:rFonts w:ascii="Times New Roman" w:eastAsia="Calibri" w:hAnsi="Times New Roman" w:cs="Times New Roman"/>
                <w:sz w:val="20"/>
                <w:szCs w:val="20"/>
                <w:lang w:bidi="en-US"/>
              </w:rPr>
              <w:t>темама везаним за лична интересовања;</w:t>
            </w:r>
          </w:p>
          <w:p w:rsidR="004176E1" w:rsidRPr="004176E1" w:rsidRDefault="004176E1" w:rsidP="004176E1">
            <w:pPr>
              <w:spacing w:after="0" w:line="360" w:lineRule="auto"/>
              <w:jc w:val="both"/>
              <w:rPr>
                <w:rFonts w:ascii="Times New Roman" w:eastAsia="Calibri" w:hAnsi="Times New Roman" w:cs="Times New Roman"/>
                <w:sz w:val="20"/>
                <w:szCs w:val="20"/>
                <w:lang w:bidi="en-US"/>
              </w:rPr>
            </w:pPr>
            <w:r w:rsidRPr="004176E1">
              <w:rPr>
                <w:rFonts w:ascii="Times New Roman" w:eastAsia="Calibri" w:hAnsi="Times New Roman" w:cs="Times New Roman"/>
                <w:sz w:val="20"/>
                <w:szCs w:val="20"/>
                <w:lang w:bidi="en-US"/>
              </w:rPr>
              <w:t>- разуме општи садржај и најважније</w:t>
            </w:r>
          </w:p>
          <w:p w:rsidR="004176E1" w:rsidRPr="004176E1" w:rsidRDefault="004176E1" w:rsidP="004176E1">
            <w:pPr>
              <w:spacing w:after="0" w:line="360" w:lineRule="auto"/>
              <w:jc w:val="both"/>
              <w:rPr>
                <w:rFonts w:ascii="Times New Roman" w:eastAsia="Calibri" w:hAnsi="Times New Roman" w:cs="Times New Roman"/>
                <w:sz w:val="20"/>
                <w:szCs w:val="20"/>
                <w:lang w:bidi="en-US"/>
              </w:rPr>
            </w:pPr>
            <w:r w:rsidRPr="004176E1">
              <w:rPr>
                <w:rFonts w:ascii="Times New Roman" w:eastAsia="Calibri" w:hAnsi="Times New Roman" w:cs="Times New Roman"/>
                <w:sz w:val="20"/>
                <w:szCs w:val="20"/>
                <w:lang w:bidi="en-US"/>
              </w:rPr>
              <w:t>појединости аутентичних, адаптираних и</w:t>
            </w:r>
          </w:p>
          <w:p w:rsidR="004176E1" w:rsidRPr="004176E1" w:rsidRDefault="004176E1" w:rsidP="004176E1">
            <w:pPr>
              <w:spacing w:after="0" w:line="360" w:lineRule="auto"/>
              <w:jc w:val="both"/>
              <w:rPr>
                <w:rFonts w:ascii="Times New Roman" w:eastAsia="Calibri" w:hAnsi="Times New Roman" w:cs="Times New Roman"/>
                <w:sz w:val="20"/>
                <w:szCs w:val="20"/>
                <w:lang w:bidi="en-US"/>
              </w:rPr>
            </w:pPr>
            <w:r w:rsidRPr="004176E1">
              <w:rPr>
                <w:rFonts w:ascii="Times New Roman" w:eastAsia="Calibri" w:hAnsi="Times New Roman" w:cs="Times New Roman"/>
                <w:sz w:val="20"/>
                <w:szCs w:val="20"/>
                <w:lang w:bidi="en-US"/>
              </w:rPr>
              <w:t>неаутентичних дужих текстова у вези с</w:t>
            </w:r>
          </w:p>
          <w:p w:rsidR="004176E1" w:rsidRPr="004176E1" w:rsidRDefault="004176E1" w:rsidP="004176E1">
            <w:pPr>
              <w:spacing w:after="0" w:line="360" w:lineRule="auto"/>
              <w:jc w:val="both"/>
              <w:rPr>
                <w:rFonts w:ascii="Times New Roman" w:eastAsia="Calibri" w:hAnsi="Times New Roman" w:cs="Times New Roman"/>
                <w:sz w:val="20"/>
                <w:szCs w:val="20"/>
                <w:lang w:bidi="en-US"/>
              </w:rPr>
            </w:pPr>
            <w:r w:rsidRPr="004176E1">
              <w:rPr>
                <w:rFonts w:ascii="Times New Roman" w:eastAsia="Calibri" w:hAnsi="Times New Roman" w:cs="Times New Roman"/>
                <w:sz w:val="20"/>
                <w:szCs w:val="20"/>
                <w:lang w:bidi="en-US"/>
              </w:rPr>
              <w:t>блиским темама;</w:t>
            </w:r>
          </w:p>
          <w:p w:rsidR="004176E1" w:rsidRPr="004176E1" w:rsidRDefault="004176E1" w:rsidP="004176E1">
            <w:pPr>
              <w:spacing w:after="0" w:line="360" w:lineRule="auto"/>
              <w:jc w:val="both"/>
              <w:rPr>
                <w:rFonts w:ascii="Times New Roman" w:eastAsia="Calibri" w:hAnsi="Times New Roman" w:cs="Times New Roman"/>
                <w:sz w:val="20"/>
                <w:szCs w:val="20"/>
                <w:lang w:bidi="en-US"/>
              </w:rPr>
            </w:pPr>
            <w:r w:rsidRPr="004176E1">
              <w:rPr>
                <w:rFonts w:ascii="Times New Roman" w:eastAsia="Calibri" w:hAnsi="Times New Roman" w:cs="Times New Roman"/>
                <w:sz w:val="20"/>
                <w:szCs w:val="20"/>
                <w:lang w:bidi="en-US"/>
              </w:rPr>
              <w:t>- разуме општи садржај и најважније</w:t>
            </w:r>
          </w:p>
          <w:p w:rsidR="004176E1" w:rsidRPr="004176E1" w:rsidRDefault="004176E1" w:rsidP="004176E1">
            <w:pPr>
              <w:spacing w:after="0" w:line="360" w:lineRule="auto"/>
              <w:jc w:val="both"/>
              <w:rPr>
                <w:rFonts w:ascii="Times New Roman" w:eastAsia="Calibri" w:hAnsi="Times New Roman" w:cs="Times New Roman"/>
                <w:sz w:val="20"/>
                <w:szCs w:val="20"/>
                <w:lang w:bidi="en-US"/>
              </w:rPr>
            </w:pPr>
            <w:r w:rsidRPr="004176E1">
              <w:rPr>
                <w:rFonts w:ascii="Times New Roman" w:eastAsia="Calibri" w:hAnsi="Times New Roman" w:cs="Times New Roman"/>
                <w:sz w:val="20"/>
                <w:szCs w:val="20"/>
                <w:lang w:bidi="en-US"/>
              </w:rPr>
              <w:t>појединости текстова о мање познатим</w:t>
            </w:r>
          </w:p>
          <w:p w:rsidR="004176E1" w:rsidRPr="004176E1" w:rsidRDefault="004176E1" w:rsidP="004176E1">
            <w:pPr>
              <w:spacing w:after="0" w:line="360" w:lineRule="auto"/>
              <w:jc w:val="both"/>
              <w:rPr>
                <w:rFonts w:ascii="Times New Roman" w:eastAsia="Calibri" w:hAnsi="Times New Roman" w:cs="Times New Roman"/>
                <w:sz w:val="20"/>
                <w:szCs w:val="20"/>
                <w:lang w:bidi="en-US"/>
              </w:rPr>
            </w:pPr>
            <w:r w:rsidRPr="004176E1">
              <w:rPr>
                <w:rFonts w:ascii="Times New Roman" w:eastAsia="Calibri" w:hAnsi="Times New Roman" w:cs="Times New Roman"/>
                <w:sz w:val="20"/>
                <w:szCs w:val="20"/>
                <w:lang w:bidi="en-US"/>
              </w:rPr>
              <w:t>темама, које спадају у шири спектар</w:t>
            </w:r>
          </w:p>
          <w:p w:rsidR="004176E1" w:rsidRPr="004176E1" w:rsidRDefault="004176E1" w:rsidP="004176E1">
            <w:pPr>
              <w:spacing w:after="0" w:line="360" w:lineRule="auto"/>
              <w:jc w:val="both"/>
              <w:rPr>
                <w:rFonts w:ascii="Times New Roman" w:eastAsia="Calibri" w:hAnsi="Times New Roman" w:cs="Times New Roman"/>
                <w:sz w:val="20"/>
                <w:szCs w:val="20"/>
                <w:lang w:bidi="en-US"/>
              </w:rPr>
            </w:pPr>
            <w:r w:rsidRPr="004176E1">
              <w:rPr>
                <w:rFonts w:ascii="Times New Roman" w:eastAsia="Calibri" w:hAnsi="Times New Roman" w:cs="Times New Roman"/>
                <w:sz w:val="20"/>
                <w:szCs w:val="20"/>
                <w:lang w:bidi="en-US"/>
              </w:rPr>
              <w:t>интересовања;</w:t>
            </w:r>
          </w:p>
          <w:p w:rsidR="004176E1" w:rsidRPr="004176E1" w:rsidRDefault="004176E1" w:rsidP="004176E1">
            <w:pPr>
              <w:spacing w:after="0" w:line="360" w:lineRule="auto"/>
              <w:jc w:val="both"/>
              <w:rPr>
                <w:rFonts w:ascii="Times New Roman" w:eastAsia="Calibri" w:hAnsi="Times New Roman" w:cs="Times New Roman"/>
                <w:sz w:val="20"/>
                <w:szCs w:val="20"/>
                <w:lang w:bidi="en-US"/>
              </w:rPr>
            </w:pPr>
            <w:r w:rsidRPr="004176E1">
              <w:rPr>
                <w:rFonts w:ascii="Times New Roman" w:eastAsia="Calibri" w:hAnsi="Times New Roman" w:cs="Times New Roman"/>
                <w:sz w:val="20"/>
                <w:szCs w:val="20"/>
                <w:lang w:bidi="en-US"/>
              </w:rPr>
              <w:t>- разуме општи садржај и најважније</w:t>
            </w:r>
          </w:p>
          <w:p w:rsidR="004176E1" w:rsidRPr="004176E1" w:rsidRDefault="004176E1" w:rsidP="004176E1">
            <w:pPr>
              <w:spacing w:after="0" w:line="360" w:lineRule="auto"/>
              <w:jc w:val="both"/>
              <w:rPr>
                <w:rFonts w:ascii="Times New Roman" w:eastAsia="Calibri" w:hAnsi="Times New Roman" w:cs="Times New Roman"/>
                <w:sz w:val="20"/>
                <w:szCs w:val="20"/>
                <w:lang w:bidi="en-US"/>
              </w:rPr>
            </w:pPr>
            <w:r w:rsidRPr="004176E1">
              <w:rPr>
                <w:rFonts w:ascii="Times New Roman" w:eastAsia="Calibri" w:hAnsi="Times New Roman" w:cs="Times New Roman"/>
                <w:sz w:val="20"/>
                <w:szCs w:val="20"/>
                <w:lang w:bidi="en-US"/>
              </w:rPr>
              <w:t>појединости дужих текстова о различитим</w:t>
            </w:r>
          </w:p>
          <w:p w:rsidR="004176E1" w:rsidRPr="004176E1" w:rsidRDefault="004176E1" w:rsidP="004176E1">
            <w:pPr>
              <w:spacing w:after="0" w:line="360" w:lineRule="auto"/>
              <w:jc w:val="both"/>
              <w:rPr>
                <w:rFonts w:ascii="Times New Roman" w:eastAsia="Calibri" w:hAnsi="Times New Roman" w:cs="Times New Roman"/>
                <w:sz w:val="20"/>
                <w:szCs w:val="20"/>
                <w:lang w:bidi="en-US"/>
              </w:rPr>
            </w:pPr>
            <w:r w:rsidRPr="004176E1">
              <w:rPr>
                <w:rFonts w:ascii="Times New Roman" w:eastAsia="Calibri" w:hAnsi="Times New Roman" w:cs="Times New Roman"/>
                <w:sz w:val="20"/>
                <w:szCs w:val="20"/>
                <w:lang w:bidi="en-US"/>
              </w:rPr>
              <w:lastRenderedPageBreak/>
              <w:t>конкретним и делимично апстрактним</w:t>
            </w:r>
          </w:p>
          <w:p w:rsidR="004176E1" w:rsidRPr="004176E1" w:rsidRDefault="004176E1" w:rsidP="004176E1">
            <w:pPr>
              <w:spacing w:after="0" w:line="360" w:lineRule="auto"/>
              <w:jc w:val="both"/>
              <w:rPr>
                <w:rFonts w:ascii="Times New Roman" w:eastAsia="Calibri" w:hAnsi="Times New Roman" w:cs="Times New Roman"/>
                <w:sz w:val="20"/>
                <w:szCs w:val="20"/>
                <w:lang w:bidi="en-US"/>
              </w:rPr>
            </w:pPr>
            <w:r w:rsidRPr="004176E1">
              <w:rPr>
                <w:rFonts w:ascii="Times New Roman" w:eastAsia="Calibri" w:hAnsi="Times New Roman" w:cs="Times New Roman"/>
                <w:sz w:val="20"/>
                <w:szCs w:val="20"/>
                <w:lang w:bidi="en-US"/>
              </w:rPr>
              <w:t>темама;</w:t>
            </w:r>
          </w:p>
          <w:p w:rsidR="004176E1" w:rsidRPr="004176E1" w:rsidRDefault="004176E1" w:rsidP="004176E1">
            <w:pPr>
              <w:spacing w:after="0" w:line="360" w:lineRule="auto"/>
              <w:jc w:val="both"/>
              <w:rPr>
                <w:rFonts w:ascii="Times New Roman" w:eastAsia="Calibri" w:hAnsi="Times New Roman" w:cs="Times New Roman"/>
                <w:sz w:val="20"/>
                <w:szCs w:val="20"/>
                <w:lang w:bidi="en-US"/>
              </w:rPr>
            </w:pPr>
            <w:r w:rsidRPr="004176E1">
              <w:rPr>
                <w:rFonts w:ascii="Times New Roman" w:eastAsia="Calibri" w:hAnsi="Times New Roman" w:cs="Times New Roman"/>
                <w:sz w:val="20"/>
                <w:szCs w:val="20"/>
                <w:lang w:bidi="en-US"/>
              </w:rPr>
              <w:t>- разуме текстове који садрже различита</w:t>
            </w:r>
          </w:p>
          <w:p w:rsidR="004176E1" w:rsidRPr="004176E1" w:rsidRDefault="004176E1" w:rsidP="004176E1">
            <w:pPr>
              <w:spacing w:after="0" w:line="360" w:lineRule="auto"/>
              <w:jc w:val="both"/>
              <w:rPr>
                <w:rFonts w:ascii="Times New Roman" w:eastAsia="Calibri" w:hAnsi="Times New Roman" w:cs="Times New Roman"/>
                <w:sz w:val="20"/>
                <w:szCs w:val="20"/>
                <w:lang w:bidi="en-US"/>
              </w:rPr>
            </w:pPr>
            <w:r w:rsidRPr="004176E1">
              <w:rPr>
                <w:rFonts w:ascii="Times New Roman" w:eastAsia="Calibri" w:hAnsi="Times New Roman" w:cs="Times New Roman"/>
                <w:sz w:val="20"/>
                <w:szCs w:val="20"/>
                <w:lang w:bidi="en-US"/>
              </w:rPr>
              <w:t>упутства;</w:t>
            </w:r>
          </w:p>
          <w:p w:rsidR="004176E1" w:rsidRPr="004176E1" w:rsidRDefault="004176E1" w:rsidP="004176E1">
            <w:pPr>
              <w:spacing w:after="0" w:line="360" w:lineRule="auto"/>
              <w:jc w:val="both"/>
              <w:rPr>
                <w:rFonts w:ascii="Times New Roman" w:eastAsia="Calibri" w:hAnsi="Times New Roman" w:cs="Times New Roman"/>
                <w:sz w:val="20"/>
                <w:szCs w:val="20"/>
                <w:lang w:bidi="en-US"/>
              </w:rPr>
            </w:pPr>
            <w:r w:rsidRPr="004176E1">
              <w:rPr>
                <w:rFonts w:ascii="Times New Roman" w:eastAsia="Calibri" w:hAnsi="Times New Roman" w:cs="Times New Roman"/>
                <w:sz w:val="20"/>
                <w:szCs w:val="20"/>
                <w:lang w:bidi="en-US"/>
              </w:rPr>
              <w:t>- разуме краће савремене књижевне</w:t>
            </w:r>
          </w:p>
          <w:p w:rsidR="004176E1" w:rsidRPr="004176E1" w:rsidRDefault="004176E1" w:rsidP="004176E1">
            <w:pPr>
              <w:spacing w:after="0" w:line="360" w:lineRule="auto"/>
              <w:jc w:val="both"/>
              <w:rPr>
                <w:rFonts w:ascii="Times New Roman" w:eastAsia="Calibri" w:hAnsi="Times New Roman" w:cs="Times New Roman"/>
                <w:sz w:val="20"/>
                <w:szCs w:val="20"/>
                <w:lang w:bidi="en-US"/>
              </w:rPr>
            </w:pPr>
            <w:r w:rsidRPr="004176E1">
              <w:rPr>
                <w:rFonts w:ascii="Times New Roman" w:eastAsia="Calibri" w:hAnsi="Times New Roman" w:cs="Times New Roman"/>
                <w:sz w:val="20"/>
                <w:szCs w:val="20"/>
                <w:lang w:bidi="en-US"/>
              </w:rPr>
              <w:t>текстове различитих жанрова, примерене</w:t>
            </w:r>
          </w:p>
          <w:p w:rsidR="004176E1" w:rsidRPr="004176E1" w:rsidRDefault="004176E1" w:rsidP="004176E1">
            <w:pPr>
              <w:spacing w:after="0" w:line="360" w:lineRule="auto"/>
              <w:jc w:val="both"/>
              <w:rPr>
                <w:rFonts w:ascii="Times New Roman" w:eastAsia="Calibri" w:hAnsi="Times New Roman" w:cs="Times New Roman"/>
                <w:sz w:val="20"/>
                <w:szCs w:val="20"/>
                <w:lang w:bidi="en-US"/>
              </w:rPr>
            </w:pPr>
            <w:r w:rsidRPr="004176E1">
              <w:rPr>
                <w:rFonts w:ascii="Times New Roman" w:eastAsia="Calibri" w:hAnsi="Times New Roman" w:cs="Times New Roman"/>
                <w:sz w:val="20"/>
                <w:szCs w:val="20"/>
                <w:lang w:bidi="en-US"/>
              </w:rPr>
              <w:t>узрасту.</w:t>
            </w:r>
          </w:p>
          <w:p w:rsidR="004176E1" w:rsidRPr="004176E1" w:rsidRDefault="004176E1" w:rsidP="004176E1">
            <w:pPr>
              <w:spacing w:after="0" w:line="360" w:lineRule="auto"/>
              <w:jc w:val="both"/>
              <w:rPr>
                <w:rFonts w:ascii="Times New Roman" w:eastAsia="Calibri" w:hAnsi="Times New Roman" w:cs="Times New Roman"/>
                <w:sz w:val="20"/>
                <w:szCs w:val="20"/>
                <w:lang w:bidi="en-US"/>
              </w:rPr>
            </w:pPr>
            <w:r w:rsidRPr="004176E1">
              <w:rPr>
                <w:rFonts w:ascii="Times New Roman" w:eastAsia="Calibri" w:hAnsi="Times New Roman" w:cs="Times New Roman"/>
                <w:sz w:val="20"/>
                <w:szCs w:val="20"/>
                <w:lang w:bidi="en-US"/>
              </w:rPr>
              <w:t>- користи самостално циљни језик као</w:t>
            </w:r>
          </w:p>
          <w:p w:rsidR="004176E1" w:rsidRPr="004176E1" w:rsidRDefault="004176E1" w:rsidP="004176E1">
            <w:pPr>
              <w:spacing w:after="0" w:line="360" w:lineRule="auto"/>
              <w:jc w:val="both"/>
              <w:rPr>
                <w:rFonts w:ascii="Times New Roman" w:eastAsia="Calibri" w:hAnsi="Times New Roman" w:cs="Times New Roman"/>
                <w:sz w:val="20"/>
                <w:szCs w:val="20"/>
                <w:lang w:bidi="en-US"/>
              </w:rPr>
            </w:pPr>
            <w:r w:rsidRPr="004176E1">
              <w:rPr>
                <w:rFonts w:ascii="Times New Roman" w:eastAsia="Calibri" w:hAnsi="Times New Roman" w:cs="Times New Roman"/>
                <w:sz w:val="20"/>
                <w:szCs w:val="20"/>
                <w:lang w:bidi="en-US"/>
              </w:rPr>
              <w:t>језик комуникације;</w:t>
            </w:r>
          </w:p>
          <w:p w:rsidR="004176E1" w:rsidRPr="004176E1" w:rsidRDefault="004176E1" w:rsidP="004176E1">
            <w:pPr>
              <w:spacing w:after="0" w:line="360" w:lineRule="auto"/>
              <w:jc w:val="both"/>
              <w:rPr>
                <w:rFonts w:ascii="Times New Roman" w:eastAsia="Calibri" w:hAnsi="Times New Roman" w:cs="Times New Roman"/>
                <w:sz w:val="20"/>
                <w:szCs w:val="20"/>
                <w:lang w:bidi="en-US"/>
              </w:rPr>
            </w:pPr>
            <w:r w:rsidRPr="004176E1">
              <w:rPr>
                <w:rFonts w:ascii="Times New Roman" w:eastAsia="Calibri" w:hAnsi="Times New Roman" w:cs="Times New Roman"/>
                <w:sz w:val="20"/>
                <w:szCs w:val="20"/>
                <w:lang w:bidi="en-US"/>
              </w:rPr>
              <w:t>- говори о познатим темама и темама које</w:t>
            </w:r>
          </w:p>
          <w:p w:rsidR="004176E1" w:rsidRPr="004176E1" w:rsidRDefault="004176E1" w:rsidP="004176E1">
            <w:pPr>
              <w:spacing w:after="0" w:line="360" w:lineRule="auto"/>
              <w:jc w:val="both"/>
              <w:rPr>
                <w:rFonts w:ascii="Times New Roman" w:eastAsia="Calibri" w:hAnsi="Times New Roman" w:cs="Times New Roman"/>
                <w:sz w:val="20"/>
                <w:szCs w:val="20"/>
                <w:lang w:bidi="en-US"/>
              </w:rPr>
            </w:pPr>
            <w:r w:rsidRPr="004176E1">
              <w:rPr>
                <w:rFonts w:ascii="Times New Roman" w:eastAsia="Calibri" w:hAnsi="Times New Roman" w:cs="Times New Roman"/>
                <w:sz w:val="20"/>
                <w:szCs w:val="20"/>
                <w:lang w:bidi="en-US"/>
              </w:rPr>
              <w:t>су из домена његовог интересовања на</w:t>
            </w:r>
          </w:p>
          <w:p w:rsidR="004176E1" w:rsidRPr="004176E1" w:rsidRDefault="004176E1" w:rsidP="004176E1">
            <w:pPr>
              <w:spacing w:after="0" w:line="360" w:lineRule="auto"/>
              <w:jc w:val="both"/>
              <w:rPr>
                <w:rFonts w:ascii="Times New Roman" w:eastAsia="Calibri" w:hAnsi="Times New Roman" w:cs="Times New Roman"/>
                <w:sz w:val="20"/>
                <w:szCs w:val="20"/>
                <w:lang w:bidi="en-US"/>
              </w:rPr>
            </w:pPr>
            <w:r w:rsidRPr="004176E1">
              <w:rPr>
                <w:rFonts w:ascii="Times New Roman" w:eastAsia="Calibri" w:hAnsi="Times New Roman" w:cs="Times New Roman"/>
                <w:sz w:val="20"/>
                <w:szCs w:val="20"/>
                <w:lang w:bidi="en-US"/>
              </w:rPr>
              <w:t>кохерентан начин, примењујући познату</w:t>
            </w:r>
          </w:p>
          <w:p w:rsidR="004176E1" w:rsidRPr="004176E1" w:rsidRDefault="004176E1" w:rsidP="004176E1">
            <w:pPr>
              <w:spacing w:after="0" w:line="360" w:lineRule="auto"/>
              <w:jc w:val="both"/>
              <w:rPr>
                <w:rFonts w:ascii="Times New Roman" w:eastAsia="Calibri" w:hAnsi="Times New Roman" w:cs="Times New Roman"/>
                <w:sz w:val="20"/>
                <w:szCs w:val="20"/>
                <w:lang w:bidi="en-US"/>
              </w:rPr>
            </w:pPr>
            <w:r w:rsidRPr="004176E1">
              <w:rPr>
                <w:rFonts w:ascii="Times New Roman" w:eastAsia="Calibri" w:hAnsi="Times New Roman" w:cs="Times New Roman"/>
                <w:sz w:val="20"/>
                <w:szCs w:val="20"/>
                <w:lang w:bidi="en-US"/>
              </w:rPr>
              <w:t>лексичку грађу и језичке структуре;</w:t>
            </w:r>
          </w:p>
          <w:p w:rsidR="004176E1" w:rsidRPr="004176E1" w:rsidRDefault="004176E1" w:rsidP="004176E1">
            <w:pPr>
              <w:spacing w:after="0" w:line="360" w:lineRule="auto"/>
              <w:jc w:val="both"/>
              <w:rPr>
                <w:rFonts w:ascii="Times New Roman" w:eastAsia="Calibri" w:hAnsi="Times New Roman" w:cs="Times New Roman"/>
                <w:sz w:val="20"/>
                <w:szCs w:val="20"/>
                <w:lang w:bidi="en-US"/>
              </w:rPr>
            </w:pPr>
            <w:r w:rsidRPr="004176E1">
              <w:rPr>
                <w:rFonts w:ascii="Times New Roman" w:eastAsia="Calibri" w:hAnsi="Times New Roman" w:cs="Times New Roman"/>
                <w:sz w:val="20"/>
                <w:szCs w:val="20"/>
                <w:lang w:bidi="en-US"/>
              </w:rPr>
              <w:t>- препричава неки догађај или дешавање и</w:t>
            </w:r>
          </w:p>
          <w:p w:rsidR="004176E1" w:rsidRPr="004176E1" w:rsidRDefault="004176E1" w:rsidP="004176E1">
            <w:pPr>
              <w:spacing w:after="0" w:line="360" w:lineRule="auto"/>
              <w:jc w:val="both"/>
              <w:rPr>
                <w:rFonts w:ascii="Times New Roman" w:eastAsia="Calibri" w:hAnsi="Times New Roman" w:cs="Times New Roman"/>
                <w:sz w:val="20"/>
                <w:szCs w:val="20"/>
                <w:lang w:bidi="en-US"/>
              </w:rPr>
            </w:pPr>
            <w:r w:rsidRPr="004176E1">
              <w:rPr>
                <w:rFonts w:ascii="Times New Roman" w:eastAsia="Calibri" w:hAnsi="Times New Roman" w:cs="Times New Roman"/>
                <w:sz w:val="20"/>
                <w:szCs w:val="20"/>
                <w:lang w:bidi="en-US"/>
              </w:rPr>
              <w:t>износи очекивања у вези са тим;</w:t>
            </w:r>
          </w:p>
          <w:p w:rsidR="004176E1" w:rsidRPr="004176E1" w:rsidRDefault="004176E1" w:rsidP="004176E1">
            <w:pPr>
              <w:spacing w:after="0" w:line="360" w:lineRule="auto"/>
              <w:jc w:val="both"/>
              <w:rPr>
                <w:rFonts w:ascii="Times New Roman" w:eastAsia="Calibri" w:hAnsi="Times New Roman" w:cs="Times New Roman"/>
                <w:sz w:val="20"/>
                <w:szCs w:val="20"/>
                <w:lang w:bidi="en-US"/>
              </w:rPr>
            </w:pPr>
            <w:r w:rsidRPr="004176E1">
              <w:rPr>
                <w:rFonts w:ascii="Times New Roman" w:eastAsia="Calibri" w:hAnsi="Times New Roman" w:cs="Times New Roman"/>
                <w:sz w:val="20"/>
                <w:szCs w:val="20"/>
                <w:lang w:bidi="en-US"/>
              </w:rPr>
              <w:t>- укратко образлаже и објашњава разлоге</w:t>
            </w:r>
          </w:p>
          <w:p w:rsidR="004176E1" w:rsidRPr="004176E1" w:rsidRDefault="004176E1" w:rsidP="004176E1">
            <w:pPr>
              <w:spacing w:after="0" w:line="360" w:lineRule="auto"/>
              <w:jc w:val="both"/>
              <w:rPr>
                <w:rFonts w:ascii="Times New Roman" w:eastAsia="Calibri" w:hAnsi="Times New Roman" w:cs="Times New Roman"/>
                <w:sz w:val="20"/>
                <w:szCs w:val="20"/>
                <w:lang w:bidi="en-US"/>
              </w:rPr>
            </w:pPr>
            <w:r w:rsidRPr="004176E1">
              <w:rPr>
                <w:rFonts w:ascii="Times New Roman" w:eastAsia="Calibri" w:hAnsi="Times New Roman" w:cs="Times New Roman"/>
                <w:sz w:val="20"/>
                <w:szCs w:val="20"/>
                <w:lang w:bidi="en-US"/>
              </w:rPr>
              <w:lastRenderedPageBreak/>
              <w:t>догађаја или дешавања;</w:t>
            </w:r>
          </w:p>
          <w:p w:rsidR="004176E1" w:rsidRPr="004176E1" w:rsidRDefault="004176E1" w:rsidP="004176E1">
            <w:pPr>
              <w:spacing w:after="0" w:line="360" w:lineRule="auto"/>
              <w:jc w:val="both"/>
              <w:rPr>
                <w:rFonts w:ascii="Times New Roman" w:eastAsia="Calibri" w:hAnsi="Times New Roman" w:cs="Times New Roman"/>
                <w:sz w:val="20"/>
                <w:szCs w:val="20"/>
                <w:lang w:bidi="en-US"/>
              </w:rPr>
            </w:pPr>
            <w:r w:rsidRPr="004176E1">
              <w:rPr>
                <w:rFonts w:ascii="Times New Roman" w:eastAsia="Calibri" w:hAnsi="Times New Roman" w:cs="Times New Roman"/>
                <w:sz w:val="20"/>
                <w:szCs w:val="20"/>
                <w:lang w:bidi="en-US"/>
              </w:rPr>
              <w:t>- образлаже своје мишљење и реагује на</w:t>
            </w:r>
          </w:p>
          <w:p w:rsidR="004176E1" w:rsidRPr="004176E1" w:rsidRDefault="004176E1" w:rsidP="004176E1">
            <w:pPr>
              <w:spacing w:after="0" w:line="360" w:lineRule="auto"/>
              <w:jc w:val="both"/>
              <w:rPr>
                <w:rFonts w:ascii="Times New Roman" w:eastAsia="Calibri" w:hAnsi="Times New Roman" w:cs="Times New Roman"/>
                <w:sz w:val="20"/>
                <w:szCs w:val="20"/>
                <w:lang w:bidi="en-US"/>
              </w:rPr>
            </w:pPr>
            <w:r w:rsidRPr="004176E1">
              <w:rPr>
                <w:rFonts w:ascii="Times New Roman" w:eastAsia="Calibri" w:hAnsi="Times New Roman" w:cs="Times New Roman"/>
                <w:sz w:val="20"/>
                <w:szCs w:val="20"/>
                <w:lang w:bidi="en-US"/>
              </w:rPr>
              <w:t>мишљење других;</w:t>
            </w:r>
          </w:p>
          <w:p w:rsidR="004176E1" w:rsidRPr="004176E1" w:rsidRDefault="004176E1" w:rsidP="004176E1">
            <w:pPr>
              <w:spacing w:after="0" w:line="360" w:lineRule="auto"/>
              <w:jc w:val="both"/>
              <w:rPr>
                <w:rFonts w:ascii="Times New Roman" w:eastAsia="Calibri" w:hAnsi="Times New Roman" w:cs="Times New Roman"/>
                <w:sz w:val="20"/>
                <w:szCs w:val="20"/>
                <w:lang w:bidi="en-US"/>
              </w:rPr>
            </w:pPr>
            <w:r w:rsidRPr="004176E1">
              <w:rPr>
                <w:rFonts w:ascii="Times New Roman" w:eastAsia="Calibri" w:hAnsi="Times New Roman" w:cs="Times New Roman"/>
                <w:sz w:val="20"/>
                <w:szCs w:val="20"/>
                <w:lang w:bidi="en-US"/>
              </w:rPr>
              <w:t>- излаже пред публиком, на разумљив</w:t>
            </w:r>
          </w:p>
          <w:p w:rsidR="004176E1" w:rsidRPr="004176E1" w:rsidRDefault="004176E1" w:rsidP="004176E1">
            <w:pPr>
              <w:spacing w:after="0" w:line="360" w:lineRule="auto"/>
              <w:jc w:val="both"/>
              <w:rPr>
                <w:rFonts w:ascii="Times New Roman" w:eastAsia="Calibri" w:hAnsi="Times New Roman" w:cs="Times New Roman"/>
                <w:sz w:val="20"/>
                <w:szCs w:val="20"/>
                <w:lang w:bidi="en-US"/>
              </w:rPr>
            </w:pPr>
            <w:r w:rsidRPr="004176E1">
              <w:rPr>
                <w:rFonts w:ascii="Times New Roman" w:eastAsia="Calibri" w:hAnsi="Times New Roman" w:cs="Times New Roman"/>
                <w:sz w:val="20"/>
                <w:szCs w:val="20"/>
                <w:lang w:bidi="en-US"/>
              </w:rPr>
              <w:t>начин, унапред припремљену презентацију</w:t>
            </w:r>
          </w:p>
          <w:p w:rsidR="004176E1" w:rsidRPr="004176E1" w:rsidRDefault="004176E1" w:rsidP="004176E1">
            <w:pPr>
              <w:spacing w:after="0" w:line="360" w:lineRule="auto"/>
              <w:jc w:val="both"/>
              <w:rPr>
                <w:rFonts w:ascii="Times New Roman" w:eastAsia="Calibri" w:hAnsi="Times New Roman" w:cs="Times New Roman"/>
                <w:sz w:val="20"/>
                <w:szCs w:val="20"/>
                <w:lang w:bidi="en-US"/>
              </w:rPr>
            </w:pPr>
            <w:r w:rsidRPr="004176E1">
              <w:rPr>
                <w:rFonts w:ascii="Times New Roman" w:eastAsia="Calibri" w:hAnsi="Times New Roman" w:cs="Times New Roman"/>
                <w:sz w:val="20"/>
                <w:szCs w:val="20"/>
                <w:lang w:bidi="en-US"/>
              </w:rPr>
              <w:t>на познате и одабране теме уз помоћ</w:t>
            </w:r>
          </w:p>
          <w:p w:rsidR="004176E1" w:rsidRPr="004176E1" w:rsidRDefault="004176E1" w:rsidP="004176E1">
            <w:pPr>
              <w:spacing w:after="0" w:line="360" w:lineRule="auto"/>
              <w:jc w:val="both"/>
              <w:rPr>
                <w:rFonts w:ascii="Times New Roman" w:eastAsia="Calibri" w:hAnsi="Times New Roman" w:cs="Times New Roman"/>
                <w:sz w:val="20"/>
                <w:szCs w:val="20"/>
                <w:lang w:bidi="en-US"/>
              </w:rPr>
            </w:pPr>
            <w:r w:rsidRPr="004176E1">
              <w:rPr>
                <w:rFonts w:ascii="Times New Roman" w:eastAsia="Calibri" w:hAnsi="Times New Roman" w:cs="Times New Roman"/>
                <w:sz w:val="20"/>
                <w:szCs w:val="20"/>
                <w:lang w:bidi="en-US"/>
              </w:rPr>
              <w:t>визуелног подстицаја;</w:t>
            </w:r>
          </w:p>
          <w:p w:rsidR="004176E1" w:rsidRPr="004176E1" w:rsidRDefault="004176E1" w:rsidP="004176E1">
            <w:pPr>
              <w:spacing w:after="0" w:line="360" w:lineRule="auto"/>
              <w:jc w:val="both"/>
              <w:rPr>
                <w:rFonts w:ascii="Times New Roman" w:eastAsia="Calibri" w:hAnsi="Times New Roman" w:cs="Times New Roman"/>
                <w:sz w:val="20"/>
                <w:szCs w:val="20"/>
                <w:lang w:bidi="en-US"/>
              </w:rPr>
            </w:pPr>
            <w:r w:rsidRPr="004176E1">
              <w:rPr>
                <w:rFonts w:ascii="Times New Roman" w:eastAsia="Calibri" w:hAnsi="Times New Roman" w:cs="Times New Roman"/>
                <w:sz w:val="20"/>
                <w:szCs w:val="20"/>
                <w:lang w:bidi="en-US"/>
              </w:rPr>
              <w:t>- током и после презентације разуме</w:t>
            </w:r>
          </w:p>
          <w:p w:rsidR="004176E1" w:rsidRPr="004176E1" w:rsidRDefault="004176E1" w:rsidP="004176E1">
            <w:pPr>
              <w:spacing w:after="0" w:line="360" w:lineRule="auto"/>
              <w:jc w:val="both"/>
              <w:rPr>
                <w:rFonts w:ascii="Times New Roman" w:eastAsia="Calibri" w:hAnsi="Times New Roman" w:cs="Times New Roman"/>
                <w:sz w:val="20"/>
                <w:szCs w:val="20"/>
                <w:lang w:bidi="en-US"/>
              </w:rPr>
            </w:pPr>
            <w:r w:rsidRPr="004176E1">
              <w:rPr>
                <w:rFonts w:ascii="Times New Roman" w:eastAsia="Calibri" w:hAnsi="Times New Roman" w:cs="Times New Roman"/>
                <w:sz w:val="20"/>
                <w:szCs w:val="20"/>
                <w:lang w:bidi="en-US"/>
              </w:rPr>
              <w:t>питања у вези са темом, одговара на њих и</w:t>
            </w:r>
          </w:p>
          <w:p w:rsidR="004176E1" w:rsidRPr="004176E1" w:rsidRDefault="004176E1" w:rsidP="004176E1">
            <w:pPr>
              <w:spacing w:after="0" w:line="360" w:lineRule="auto"/>
              <w:jc w:val="both"/>
              <w:rPr>
                <w:rFonts w:ascii="Times New Roman" w:eastAsia="Calibri" w:hAnsi="Times New Roman" w:cs="Times New Roman"/>
                <w:sz w:val="20"/>
                <w:szCs w:val="20"/>
                <w:lang w:bidi="en-US"/>
              </w:rPr>
            </w:pPr>
            <w:r w:rsidRPr="004176E1">
              <w:rPr>
                <w:rFonts w:ascii="Times New Roman" w:eastAsia="Calibri" w:hAnsi="Times New Roman" w:cs="Times New Roman"/>
                <w:sz w:val="20"/>
                <w:szCs w:val="20"/>
                <w:lang w:bidi="en-US"/>
              </w:rPr>
              <w:t>пружа додатна објашњења;</w:t>
            </w:r>
          </w:p>
          <w:p w:rsidR="004176E1" w:rsidRPr="004176E1" w:rsidRDefault="004176E1" w:rsidP="004176E1">
            <w:pPr>
              <w:spacing w:after="0" w:line="360" w:lineRule="auto"/>
              <w:jc w:val="both"/>
              <w:rPr>
                <w:rFonts w:ascii="Times New Roman" w:eastAsia="Calibri" w:hAnsi="Times New Roman" w:cs="Times New Roman"/>
                <w:sz w:val="20"/>
                <w:szCs w:val="20"/>
                <w:lang w:bidi="en-US"/>
              </w:rPr>
            </w:pPr>
            <w:r w:rsidRPr="004176E1">
              <w:rPr>
                <w:rFonts w:ascii="Times New Roman" w:eastAsia="Calibri" w:hAnsi="Times New Roman" w:cs="Times New Roman"/>
                <w:sz w:val="20"/>
                <w:szCs w:val="20"/>
                <w:lang w:bidi="en-US"/>
              </w:rPr>
              <w:t>- учествује у дијалогу и размењује</w:t>
            </w:r>
          </w:p>
          <w:p w:rsidR="004176E1" w:rsidRPr="004176E1" w:rsidRDefault="004176E1" w:rsidP="004176E1">
            <w:pPr>
              <w:spacing w:after="0" w:line="360" w:lineRule="auto"/>
              <w:jc w:val="both"/>
              <w:rPr>
                <w:rFonts w:ascii="Times New Roman" w:eastAsia="Calibri" w:hAnsi="Times New Roman" w:cs="Times New Roman"/>
                <w:sz w:val="20"/>
                <w:szCs w:val="20"/>
                <w:lang w:bidi="en-US"/>
              </w:rPr>
            </w:pPr>
            <w:r w:rsidRPr="004176E1">
              <w:rPr>
                <w:rFonts w:ascii="Times New Roman" w:eastAsia="Calibri" w:hAnsi="Times New Roman" w:cs="Times New Roman"/>
                <w:sz w:val="20"/>
                <w:szCs w:val="20"/>
                <w:lang w:bidi="en-US"/>
              </w:rPr>
              <w:t>мишљења и информације у вези са својим</w:t>
            </w:r>
          </w:p>
          <w:p w:rsidR="004176E1" w:rsidRPr="004176E1" w:rsidRDefault="004176E1" w:rsidP="004176E1">
            <w:pPr>
              <w:spacing w:after="0" w:line="360" w:lineRule="auto"/>
              <w:jc w:val="both"/>
              <w:rPr>
                <w:rFonts w:ascii="Times New Roman" w:eastAsia="Calibri" w:hAnsi="Times New Roman" w:cs="Times New Roman"/>
                <w:sz w:val="20"/>
                <w:szCs w:val="20"/>
                <w:lang w:bidi="en-US"/>
              </w:rPr>
            </w:pPr>
            <w:r w:rsidRPr="004176E1">
              <w:rPr>
                <w:rFonts w:ascii="Times New Roman" w:eastAsia="Calibri" w:hAnsi="Times New Roman" w:cs="Times New Roman"/>
                <w:sz w:val="20"/>
                <w:szCs w:val="20"/>
                <w:lang w:bidi="en-US"/>
              </w:rPr>
              <w:t>окружењем и свакодневним ситуацијама;</w:t>
            </w:r>
          </w:p>
          <w:p w:rsidR="004176E1" w:rsidRPr="004176E1" w:rsidRDefault="004176E1" w:rsidP="004176E1">
            <w:pPr>
              <w:spacing w:after="0" w:line="360" w:lineRule="auto"/>
              <w:jc w:val="both"/>
              <w:rPr>
                <w:rFonts w:ascii="Times New Roman" w:eastAsia="Calibri" w:hAnsi="Times New Roman" w:cs="Times New Roman"/>
                <w:sz w:val="20"/>
                <w:szCs w:val="20"/>
                <w:lang w:bidi="en-US"/>
              </w:rPr>
            </w:pPr>
            <w:r w:rsidRPr="004176E1">
              <w:rPr>
                <w:rFonts w:ascii="Times New Roman" w:eastAsia="Calibri" w:hAnsi="Times New Roman" w:cs="Times New Roman"/>
                <w:sz w:val="20"/>
                <w:szCs w:val="20"/>
                <w:lang w:bidi="en-US"/>
              </w:rPr>
              <w:t>- интерпретира тематски прилагођене</w:t>
            </w:r>
          </w:p>
          <w:p w:rsidR="004176E1" w:rsidRPr="004176E1" w:rsidRDefault="004176E1" w:rsidP="004176E1">
            <w:pPr>
              <w:spacing w:after="0" w:line="360" w:lineRule="auto"/>
              <w:jc w:val="both"/>
              <w:rPr>
                <w:rFonts w:ascii="Times New Roman" w:eastAsia="Calibri" w:hAnsi="Times New Roman" w:cs="Times New Roman"/>
                <w:sz w:val="20"/>
                <w:szCs w:val="20"/>
                <w:lang w:bidi="en-US"/>
              </w:rPr>
            </w:pPr>
            <w:r w:rsidRPr="004176E1">
              <w:rPr>
                <w:rFonts w:ascii="Times New Roman" w:eastAsia="Calibri" w:hAnsi="Times New Roman" w:cs="Times New Roman"/>
                <w:sz w:val="20"/>
                <w:szCs w:val="20"/>
                <w:lang w:bidi="en-US"/>
              </w:rPr>
              <w:lastRenderedPageBreak/>
              <w:t>песме, рецитације и скечеве;</w:t>
            </w:r>
          </w:p>
          <w:p w:rsidR="004176E1" w:rsidRPr="004176E1" w:rsidRDefault="004176E1" w:rsidP="004176E1">
            <w:pPr>
              <w:spacing w:after="0" w:line="360" w:lineRule="auto"/>
              <w:jc w:val="both"/>
              <w:rPr>
                <w:rFonts w:ascii="Times New Roman" w:eastAsia="Calibri" w:hAnsi="Times New Roman" w:cs="Times New Roman"/>
                <w:sz w:val="20"/>
                <w:szCs w:val="20"/>
                <w:lang w:bidi="en-US"/>
              </w:rPr>
            </w:pPr>
            <w:r w:rsidRPr="004176E1">
              <w:rPr>
                <w:rFonts w:ascii="Times New Roman" w:eastAsia="Calibri" w:hAnsi="Times New Roman" w:cs="Times New Roman"/>
                <w:sz w:val="20"/>
                <w:szCs w:val="20"/>
                <w:lang w:bidi="en-US"/>
              </w:rPr>
              <w:t>- користи интонацију, ритам и висину гласа</w:t>
            </w:r>
          </w:p>
          <w:p w:rsidR="004176E1" w:rsidRPr="004176E1" w:rsidRDefault="004176E1" w:rsidP="004176E1">
            <w:pPr>
              <w:spacing w:after="0" w:line="360" w:lineRule="auto"/>
              <w:jc w:val="both"/>
              <w:rPr>
                <w:rFonts w:ascii="Times New Roman" w:eastAsia="Calibri" w:hAnsi="Times New Roman" w:cs="Times New Roman"/>
                <w:sz w:val="20"/>
                <w:szCs w:val="20"/>
                <w:lang w:bidi="en-US"/>
              </w:rPr>
            </w:pPr>
            <w:r w:rsidRPr="004176E1">
              <w:rPr>
                <w:rFonts w:ascii="Times New Roman" w:eastAsia="Calibri" w:hAnsi="Times New Roman" w:cs="Times New Roman"/>
                <w:sz w:val="20"/>
                <w:szCs w:val="20"/>
                <w:lang w:bidi="en-US"/>
              </w:rPr>
              <w:t>у складу са сопственом комуникативном</w:t>
            </w:r>
          </w:p>
          <w:p w:rsidR="004176E1" w:rsidRPr="004176E1" w:rsidRDefault="004176E1" w:rsidP="004176E1">
            <w:pPr>
              <w:spacing w:after="0" w:line="360" w:lineRule="auto"/>
              <w:jc w:val="both"/>
              <w:rPr>
                <w:rFonts w:ascii="Times New Roman" w:eastAsia="Calibri" w:hAnsi="Times New Roman" w:cs="Times New Roman"/>
                <w:sz w:val="20"/>
                <w:szCs w:val="20"/>
                <w:lang w:bidi="en-US"/>
              </w:rPr>
            </w:pPr>
            <w:r w:rsidRPr="004176E1">
              <w:rPr>
                <w:rFonts w:ascii="Times New Roman" w:eastAsia="Calibri" w:hAnsi="Times New Roman" w:cs="Times New Roman"/>
                <w:sz w:val="20"/>
                <w:szCs w:val="20"/>
                <w:lang w:bidi="en-US"/>
              </w:rPr>
              <w:t>намером и са степеном формалности</w:t>
            </w:r>
          </w:p>
          <w:p w:rsidR="004176E1" w:rsidRPr="004176E1" w:rsidRDefault="004176E1" w:rsidP="004176E1">
            <w:pPr>
              <w:spacing w:after="0" w:line="360" w:lineRule="auto"/>
              <w:jc w:val="both"/>
              <w:rPr>
                <w:rFonts w:ascii="Times New Roman" w:eastAsia="Calibri" w:hAnsi="Times New Roman" w:cs="Times New Roman"/>
                <w:sz w:val="20"/>
                <w:szCs w:val="20"/>
                <w:lang w:bidi="en-US"/>
              </w:rPr>
            </w:pPr>
            <w:r w:rsidRPr="004176E1">
              <w:rPr>
                <w:rFonts w:ascii="Times New Roman" w:eastAsia="Calibri" w:hAnsi="Times New Roman" w:cs="Times New Roman"/>
                <w:sz w:val="20"/>
                <w:szCs w:val="20"/>
                <w:lang w:bidi="en-US"/>
              </w:rPr>
              <w:t>говорне ситуације;</w:t>
            </w:r>
          </w:p>
          <w:p w:rsidR="004176E1" w:rsidRPr="004176E1" w:rsidRDefault="004176E1" w:rsidP="004176E1">
            <w:pPr>
              <w:spacing w:after="0" w:line="360" w:lineRule="auto"/>
              <w:jc w:val="both"/>
              <w:rPr>
                <w:rFonts w:ascii="Times New Roman" w:eastAsia="Calibri" w:hAnsi="Times New Roman" w:cs="Times New Roman"/>
                <w:sz w:val="20"/>
                <w:szCs w:val="20"/>
                <w:lang w:bidi="en-US"/>
              </w:rPr>
            </w:pPr>
            <w:r w:rsidRPr="004176E1">
              <w:rPr>
                <w:rFonts w:ascii="Times New Roman" w:eastAsia="Calibri" w:hAnsi="Times New Roman" w:cs="Times New Roman"/>
                <w:sz w:val="20"/>
                <w:szCs w:val="20"/>
                <w:lang w:bidi="en-US"/>
              </w:rPr>
              <w:t>- пише текст примењујући правила</w:t>
            </w:r>
          </w:p>
          <w:p w:rsidR="004176E1" w:rsidRPr="004176E1" w:rsidRDefault="004176E1" w:rsidP="004176E1">
            <w:pPr>
              <w:spacing w:after="0" w:line="360" w:lineRule="auto"/>
              <w:jc w:val="both"/>
              <w:rPr>
                <w:rFonts w:ascii="Times New Roman" w:eastAsia="Calibri" w:hAnsi="Times New Roman" w:cs="Times New Roman"/>
                <w:sz w:val="20"/>
                <w:szCs w:val="20"/>
                <w:lang w:bidi="en-US"/>
              </w:rPr>
            </w:pPr>
            <w:r w:rsidRPr="004176E1">
              <w:rPr>
                <w:rFonts w:ascii="Times New Roman" w:eastAsia="Calibri" w:hAnsi="Times New Roman" w:cs="Times New Roman"/>
                <w:sz w:val="20"/>
                <w:szCs w:val="20"/>
                <w:lang w:bidi="en-US"/>
              </w:rPr>
              <w:t>правописа и интерпункције, поштујући</w:t>
            </w:r>
          </w:p>
          <w:p w:rsidR="004176E1" w:rsidRPr="004176E1" w:rsidRDefault="004176E1" w:rsidP="004176E1">
            <w:pPr>
              <w:spacing w:after="0" w:line="360" w:lineRule="auto"/>
              <w:jc w:val="both"/>
              <w:rPr>
                <w:rFonts w:ascii="Times New Roman" w:eastAsia="Calibri" w:hAnsi="Times New Roman" w:cs="Times New Roman"/>
                <w:sz w:val="20"/>
                <w:szCs w:val="20"/>
                <w:lang w:bidi="en-US"/>
              </w:rPr>
            </w:pPr>
            <w:r w:rsidRPr="004176E1">
              <w:rPr>
                <w:rFonts w:ascii="Times New Roman" w:eastAsia="Calibri" w:hAnsi="Times New Roman" w:cs="Times New Roman"/>
                <w:sz w:val="20"/>
                <w:szCs w:val="20"/>
                <w:lang w:bidi="en-US"/>
              </w:rPr>
              <w:t>основна начела организације текста;</w:t>
            </w:r>
          </w:p>
          <w:p w:rsidR="004176E1" w:rsidRPr="004176E1" w:rsidRDefault="004176E1" w:rsidP="004176E1">
            <w:pPr>
              <w:spacing w:after="0" w:line="360" w:lineRule="auto"/>
              <w:jc w:val="both"/>
              <w:rPr>
                <w:rFonts w:ascii="Times New Roman" w:eastAsia="Calibri" w:hAnsi="Times New Roman" w:cs="Times New Roman"/>
                <w:sz w:val="20"/>
                <w:szCs w:val="20"/>
                <w:lang w:bidi="en-US"/>
              </w:rPr>
            </w:pPr>
            <w:r w:rsidRPr="004176E1">
              <w:rPr>
                <w:rFonts w:ascii="Times New Roman" w:eastAsia="Calibri" w:hAnsi="Times New Roman" w:cs="Times New Roman"/>
                <w:sz w:val="20"/>
                <w:szCs w:val="20"/>
                <w:lang w:bidi="en-US"/>
              </w:rPr>
              <w:t>пише текстове о блиским темама из свог</w:t>
            </w:r>
          </w:p>
          <w:p w:rsidR="004176E1" w:rsidRPr="004176E1" w:rsidRDefault="004176E1" w:rsidP="004176E1">
            <w:pPr>
              <w:spacing w:after="0" w:line="360" w:lineRule="auto"/>
              <w:jc w:val="both"/>
              <w:rPr>
                <w:rFonts w:ascii="Times New Roman" w:eastAsia="Calibri" w:hAnsi="Times New Roman" w:cs="Times New Roman"/>
                <w:sz w:val="20"/>
                <w:szCs w:val="20"/>
                <w:lang w:bidi="en-US"/>
              </w:rPr>
            </w:pPr>
            <w:r w:rsidRPr="004176E1">
              <w:rPr>
                <w:rFonts w:ascii="Times New Roman" w:eastAsia="Calibri" w:hAnsi="Times New Roman" w:cs="Times New Roman"/>
                <w:sz w:val="20"/>
                <w:szCs w:val="20"/>
                <w:lang w:bidi="en-US"/>
              </w:rPr>
              <w:t>окружења и подручја интересовања;</w:t>
            </w:r>
          </w:p>
          <w:p w:rsidR="004176E1" w:rsidRPr="004176E1" w:rsidRDefault="004176E1" w:rsidP="004176E1">
            <w:pPr>
              <w:spacing w:after="0" w:line="360" w:lineRule="auto"/>
              <w:jc w:val="both"/>
              <w:rPr>
                <w:rFonts w:ascii="Times New Roman" w:eastAsia="Calibri" w:hAnsi="Times New Roman" w:cs="Times New Roman"/>
                <w:sz w:val="20"/>
                <w:szCs w:val="20"/>
                <w:lang w:bidi="en-US"/>
              </w:rPr>
            </w:pPr>
            <w:r w:rsidRPr="004176E1">
              <w:rPr>
                <w:rFonts w:ascii="Times New Roman" w:eastAsia="Calibri" w:hAnsi="Times New Roman" w:cs="Times New Roman"/>
                <w:sz w:val="20"/>
                <w:szCs w:val="20"/>
                <w:lang w:bidi="en-US"/>
              </w:rPr>
              <w:t>- пише краће прегледе/ сажетке књига,</w:t>
            </w:r>
          </w:p>
          <w:p w:rsidR="004176E1" w:rsidRPr="004176E1" w:rsidRDefault="004176E1" w:rsidP="004176E1">
            <w:pPr>
              <w:spacing w:after="0" w:line="360" w:lineRule="auto"/>
              <w:jc w:val="both"/>
              <w:rPr>
                <w:rFonts w:ascii="Times New Roman" w:eastAsia="Calibri" w:hAnsi="Times New Roman" w:cs="Times New Roman"/>
                <w:sz w:val="20"/>
                <w:szCs w:val="20"/>
                <w:lang w:bidi="en-US"/>
              </w:rPr>
            </w:pPr>
            <w:r w:rsidRPr="004176E1">
              <w:rPr>
                <w:rFonts w:ascii="Times New Roman" w:eastAsia="Calibri" w:hAnsi="Times New Roman" w:cs="Times New Roman"/>
                <w:sz w:val="20"/>
                <w:szCs w:val="20"/>
                <w:lang w:bidi="en-US"/>
              </w:rPr>
              <w:t>филмова, тв емисија и сл. користећи</w:t>
            </w:r>
          </w:p>
          <w:p w:rsidR="004176E1" w:rsidRPr="004176E1" w:rsidRDefault="004176E1" w:rsidP="004176E1">
            <w:pPr>
              <w:spacing w:after="0" w:line="360" w:lineRule="auto"/>
              <w:jc w:val="both"/>
              <w:rPr>
                <w:rFonts w:ascii="Times New Roman" w:eastAsia="Calibri" w:hAnsi="Times New Roman" w:cs="Times New Roman"/>
                <w:sz w:val="20"/>
                <w:szCs w:val="20"/>
                <w:lang w:bidi="en-US"/>
              </w:rPr>
            </w:pPr>
            <w:r w:rsidRPr="004176E1">
              <w:rPr>
                <w:rFonts w:ascii="Times New Roman" w:eastAsia="Calibri" w:hAnsi="Times New Roman" w:cs="Times New Roman"/>
                <w:sz w:val="20"/>
                <w:szCs w:val="20"/>
                <w:lang w:bidi="en-US"/>
              </w:rPr>
              <w:t>једноставне изразе;</w:t>
            </w:r>
          </w:p>
          <w:p w:rsidR="004176E1" w:rsidRPr="004176E1" w:rsidRDefault="004176E1" w:rsidP="004176E1">
            <w:pPr>
              <w:spacing w:after="0" w:line="360" w:lineRule="auto"/>
              <w:jc w:val="both"/>
              <w:rPr>
                <w:rFonts w:ascii="Times New Roman" w:eastAsia="Calibri" w:hAnsi="Times New Roman" w:cs="Times New Roman"/>
                <w:sz w:val="20"/>
                <w:szCs w:val="20"/>
                <w:lang w:bidi="en-US"/>
              </w:rPr>
            </w:pPr>
            <w:r w:rsidRPr="004176E1">
              <w:rPr>
                <w:rFonts w:ascii="Times New Roman" w:eastAsia="Calibri" w:hAnsi="Times New Roman" w:cs="Times New Roman"/>
                <w:sz w:val="20"/>
                <w:szCs w:val="20"/>
                <w:lang w:bidi="en-US"/>
              </w:rPr>
              <w:t>- описује утиске, мишљења, осећања,</w:t>
            </w:r>
          </w:p>
          <w:p w:rsidR="004176E1" w:rsidRPr="004176E1" w:rsidRDefault="004176E1" w:rsidP="004176E1">
            <w:pPr>
              <w:spacing w:after="0" w:line="360" w:lineRule="auto"/>
              <w:jc w:val="both"/>
              <w:rPr>
                <w:rFonts w:ascii="Times New Roman" w:eastAsia="Calibri" w:hAnsi="Times New Roman" w:cs="Times New Roman"/>
                <w:sz w:val="20"/>
                <w:szCs w:val="20"/>
                <w:lang w:bidi="en-US"/>
              </w:rPr>
            </w:pPr>
            <w:r w:rsidRPr="004176E1">
              <w:rPr>
                <w:rFonts w:ascii="Times New Roman" w:eastAsia="Calibri" w:hAnsi="Times New Roman" w:cs="Times New Roman"/>
                <w:sz w:val="20"/>
                <w:szCs w:val="20"/>
                <w:lang w:bidi="en-US"/>
              </w:rPr>
              <w:lastRenderedPageBreak/>
              <w:t>истиче предности и мане неке појаве или</w:t>
            </w:r>
          </w:p>
          <w:p w:rsidR="004176E1" w:rsidRPr="004176E1" w:rsidRDefault="004176E1" w:rsidP="004176E1">
            <w:pPr>
              <w:spacing w:after="0" w:line="360" w:lineRule="auto"/>
              <w:jc w:val="both"/>
              <w:rPr>
                <w:rFonts w:ascii="Times New Roman" w:eastAsia="Calibri" w:hAnsi="Times New Roman" w:cs="Times New Roman"/>
                <w:sz w:val="20"/>
                <w:szCs w:val="20"/>
                <w:lang w:bidi="en-US"/>
              </w:rPr>
            </w:pPr>
            <w:r w:rsidRPr="004176E1">
              <w:rPr>
                <w:rFonts w:ascii="Times New Roman" w:eastAsia="Calibri" w:hAnsi="Times New Roman" w:cs="Times New Roman"/>
                <w:sz w:val="20"/>
                <w:szCs w:val="20"/>
                <w:lang w:bidi="en-US"/>
              </w:rPr>
              <w:t>поступка;</w:t>
            </w:r>
          </w:p>
          <w:p w:rsidR="004176E1" w:rsidRPr="004176E1" w:rsidRDefault="004176E1" w:rsidP="004176E1">
            <w:pPr>
              <w:spacing w:after="0" w:line="360" w:lineRule="auto"/>
              <w:jc w:val="both"/>
              <w:rPr>
                <w:rFonts w:ascii="Times New Roman" w:eastAsia="Calibri" w:hAnsi="Times New Roman" w:cs="Times New Roman"/>
                <w:sz w:val="20"/>
                <w:szCs w:val="20"/>
                <w:lang w:bidi="en-US"/>
              </w:rPr>
            </w:pPr>
            <w:r w:rsidRPr="004176E1">
              <w:rPr>
                <w:rFonts w:ascii="Times New Roman" w:eastAsia="Calibri" w:hAnsi="Times New Roman" w:cs="Times New Roman"/>
                <w:sz w:val="20"/>
                <w:szCs w:val="20"/>
                <w:lang w:bidi="en-US"/>
              </w:rPr>
              <w:t>- пише белешке, поруке (имејлове, смс</w:t>
            </w:r>
          </w:p>
          <w:p w:rsidR="004176E1" w:rsidRPr="004176E1" w:rsidRDefault="004176E1" w:rsidP="004176E1">
            <w:pPr>
              <w:spacing w:after="0" w:line="360" w:lineRule="auto"/>
              <w:jc w:val="both"/>
              <w:rPr>
                <w:rFonts w:ascii="Times New Roman" w:eastAsia="Calibri" w:hAnsi="Times New Roman" w:cs="Times New Roman"/>
                <w:sz w:val="20"/>
                <w:szCs w:val="20"/>
                <w:lang w:bidi="en-US"/>
              </w:rPr>
            </w:pPr>
            <w:r w:rsidRPr="004176E1">
              <w:rPr>
                <w:rFonts w:ascii="Times New Roman" w:eastAsia="Calibri" w:hAnsi="Times New Roman" w:cs="Times New Roman"/>
                <w:sz w:val="20"/>
                <w:szCs w:val="20"/>
                <w:lang w:bidi="en-US"/>
              </w:rPr>
              <w:t>поруке и сл.), детаљне извештаје у којима</w:t>
            </w:r>
          </w:p>
          <w:p w:rsidR="004176E1" w:rsidRPr="004176E1" w:rsidRDefault="004176E1" w:rsidP="004176E1">
            <w:pPr>
              <w:spacing w:after="0" w:line="360" w:lineRule="auto"/>
              <w:jc w:val="both"/>
              <w:rPr>
                <w:rFonts w:ascii="Times New Roman" w:eastAsia="Calibri" w:hAnsi="Times New Roman" w:cs="Times New Roman"/>
                <w:sz w:val="20"/>
                <w:szCs w:val="20"/>
                <w:lang w:bidi="en-US"/>
              </w:rPr>
            </w:pPr>
            <w:r w:rsidRPr="004176E1">
              <w:rPr>
                <w:rFonts w:ascii="Times New Roman" w:eastAsia="Calibri" w:hAnsi="Times New Roman" w:cs="Times New Roman"/>
                <w:sz w:val="20"/>
                <w:szCs w:val="20"/>
                <w:lang w:bidi="en-US"/>
              </w:rPr>
              <w:t>тражи или преноси релевантне</w:t>
            </w:r>
          </w:p>
          <w:p w:rsidR="004176E1" w:rsidRPr="004176E1" w:rsidRDefault="004176E1" w:rsidP="004176E1">
            <w:pPr>
              <w:spacing w:after="0" w:line="360" w:lineRule="auto"/>
              <w:jc w:val="both"/>
              <w:rPr>
                <w:rFonts w:ascii="Times New Roman" w:eastAsia="Calibri" w:hAnsi="Times New Roman" w:cs="Times New Roman"/>
                <w:sz w:val="20"/>
                <w:szCs w:val="20"/>
                <w:lang w:bidi="en-US"/>
              </w:rPr>
            </w:pPr>
            <w:r w:rsidRPr="004176E1">
              <w:rPr>
                <w:rFonts w:ascii="Times New Roman" w:eastAsia="Calibri" w:hAnsi="Times New Roman" w:cs="Times New Roman"/>
                <w:sz w:val="20"/>
                <w:szCs w:val="20"/>
                <w:lang w:bidi="en-US"/>
              </w:rPr>
              <w:t>информације;</w:t>
            </w:r>
          </w:p>
          <w:p w:rsidR="004176E1" w:rsidRPr="004176E1" w:rsidRDefault="004176E1" w:rsidP="004176E1">
            <w:pPr>
              <w:spacing w:after="0" w:line="360" w:lineRule="auto"/>
              <w:jc w:val="both"/>
              <w:rPr>
                <w:rFonts w:ascii="Times New Roman" w:eastAsia="Calibri" w:hAnsi="Times New Roman" w:cs="Times New Roman"/>
                <w:sz w:val="20"/>
                <w:szCs w:val="20"/>
                <w:lang w:bidi="en-US"/>
              </w:rPr>
            </w:pPr>
            <w:r w:rsidRPr="004176E1">
              <w:rPr>
                <w:rFonts w:ascii="Times New Roman" w:eastAsia="Calibri" w:hAnsi="Times New Roman" w:cs="Times New Roman"/>
                <w:sz w:val="20"/>
                <w:szCs w:val="20"/>
                <w:lang w:bidi="en-US"/>
              </w:rPr>
              <w:t>- пише одговоре у којима тражи и преноси</w:t>
            </w:r>
          </w:p>
          <w:p w:rsidR="004176E1" w:rsidRPr="004176E1" w:rsidRDefault="004176E1" w:rsidP="004176E1">
            <w:pPr>
              <w:spacing w:after="0" w:line="360" w:lineRule="auto"/>
              <w:jc w:val="both"/>
              <w:rPr>
                <w:rFonts w:ascii="Times New Roman" w:eastAsia="Calibri" w:hAnsi="Times New Roman" w:cs="Times New Roman"/>
                <w:sz w:val="20"/>
                <w:szCs w:val="20"/>
                <w:lang w:bidi="en-US"/>
              </w:rPr>
            </w:pPr>
            <w:r w:rsidRPr="004176E1">
              <w:rPr>
                <w:rFonts w:ascii="Times New Roman" w:eastAsia="Calibri" w:hAnsi="Times New Roman" w:cs="Times New Roman"/>
                <w:sz w:val="20"/>
                <w:szCs w:val="20"/>
                <w:lang w:bidi="en-US"/>
              </w:rPr>
              <w:t>релевантне информације и објашњења</w:t>
            </w:r>
          </w:p>
          <w:p w:rsidR="004176E1" w:rsidRPr="004176E1" w:rsidRDefault="004176E1" w:rsidP="004176E1">
            <w:pPr>
              <w:spacing w:after="0" w:line="360" w:lineRule="auto"/>
              <w:jc w:val="both"/>
              <w:rPr>
                <w:rFonts w:ascii="Times New Roman" w:eastAsia="Calibri" w:hAnsi="Times New Roman" w:cs="Times New Roman"/>
                <w:sz w:val="20"/>
                <w:szCs w:val="20"/>
                <w:lang w:bidi="en-US"/>
              </w:rPr>
            </w:pPr>
            <w:r w:rsidRPr="004176E1">
              <w:rPr>
                <w:rFonts w:ascii="Times New Roman" w:eastAsia="Calibri" w:hAnsi="Times New Roman" w:cs="Times New Roman"/>
                <w:sz w:val="20"/>
                <w:szCs w:val="20"/>
                <w:lang w:bidi="en-US"/>
              </w:rPr>
              <w:t>користећи стандардне формуле писаног</w:t>
            </w:r>
          </w:p>
          <w:p w:rsidR="004176E1" w:rsidRPr="004176E1" w:rsidRDefault="004176E1" w:rsidP="004176E1">
            <w:pPr>
              <w:spacing w:after="0" w:line="360" w:lineRule="auto"/>
              <w:jc w:val="both"/>
              <w:rPr>
                <w:rFonts w:ascii="Times New Roman" w:eastAsia="Calibri" w:hAnsi="Times New Roman" w:cs="Times New Roman"/>
                <w:sz w:val="20"/>
                <w:szCs w:val="20"/>
                <w:lang w:bidi="en-US"/>
              </w:rPr>
            </w:pPr>
            <w:r w:rsidRPr="004176E1">
              <w:rPr>
                <w:rFonts w:ascii="Times New Roman" w:eastAsia="Calibri" w:hAnsi="Times New Roman" w:cs="Times New Roman"/>
                <w:sz w:val="20"/>
                <w:szCs w:val="20"/>
                <w:lang w:bidi="en-US"/>
              </w:rPr>
              <w:t>изражавања;</w:t>
            </w:r>
          </w:p>
          <w:p w:rsidR="004176E1" w:rsidRPr="004176E1" w:rsidRDefault="004176E1" w:rsidP="004176E1">
            <w:pPr>
              <w:spacing w:after="0" w:line="360" w:lineRule="auto"/>
              <w:jc w:val="both"/>
              <w:rPr>
                <w:rFonts w:ascii="Times New Roman" w:eastAsia="Calibri" w:hAnsi="Times New Roman" w:cs="Times New Roman"/>
                <w:sz w:val="20"/>
                <w:szCs w:val="20"/>
                <w:lang w:bidi="en-US"/>
              </w:rPr>
            </w:pPr>
            <w:r w:rsidRPr="004176E1">
              <w:rPr>
                <w:rFonts w:ascii="Times New Roman" w:eastAsia="Calibri" w:hAnsi="Times New Roman" w:cs="Times New Roman"/>
                <w:sz w:val="20"/>
                <w:szCs w:val="20"/>
                <w:lang w:bidi="en-US"/>
              </w:rPr>
              <w:t>- пише о властитом искуству, описује своје</w:t>
            </w:r>
          </w:p>
          <w:p w:rsidR="004176E1" w:rsidRPr="004176E1" w:rsidRDefault="004176E1" w:rsidP="004176E1">
            <w:pPr>
              <w:spacing w:after="0" w:line="360" w:lineRule="auto"/>
              <w:jc w:val="both"/>
              <w:rPr>
                <w:rFonts w:ascii="Times New Roman" w:eastAsia="Calibri" w:hAnsi="Times New Roman" w:cs="Times New Roman"/>
                <w:sz w:val="20"/>
                <w:szCs w:val="20"/>
                <w:lang w:bidi="en-US"/>
              </w:rPr>
            </w:pPr>
            <w:r w:rsidRPr="004176E1">
              <w:rPr>
                <w:rFonts w:ascii="Times New Roman" w:eastAsia="Calibri" w:hAnsi="Times New Roman" w:cs="Times New Roman"/>
                <w:sz w:val="20"/>
                <w:szCs w:val="20"/>
                <w:lang w:bidi="en-US"/>
              </w:rPr>
              <w:t>утиске, планове и очекивања износећи</w:t>
            </w:r>
          </w:p>
          <w:p w:rsidR="004176E1" w:rsidRPr="004176E1" w:rsidRDefault="004176E1" w:rsidP="004176E1">
            <w:pPr>
              <w:spacing w:after="0" w:line="360" w:lineRule="auto"/>
              <w:jc w:val="both"/>
              <w:rPr>
                <w:rFonts w:ascii="Times New Roman" w:eastAsia="Calibri" w:hAnsi="Times New Roman" w:cs="Times New Roman"/>
                <w:sz w:val="20"/>
                <w:szCs w:val="20"/>
                <w:lang w:bidi="en-US"/>
              </w:rPr>
            </w:pPr>
            <w:r w:rsidRPr="004176E1">
              <w:rPr>
                <w:rFonts w:ascii="Times New Roman" w:eastAsia="Calibri" w:hAnsi="Times New Roman" w:cs="Times New Roman"/>
                <w:sz w:val="20"/>
                <w:szCs w:val="20"/>
                <w:lang w:bidi="en-US"/>
              </w:rPr>
              <w:t>личан став и аргументе;</w:t>
            </w:r>
          </w:p>
          <w:p w:rsidR="004176E1" w:rsidRPr="004176E1" w:rsidRDefault="004176E1" w:rsidP="004176E1">
            <w:pPr>
              <w:spacing w:after="0" w:line="360" w:lineRule="auto"/>
              <w:jc w:val="both"/>
              <w:rPr>
                <w:rFonts w:ascii="Times New Roman" w:eastAsia="Calibri" w:hAnsi="Times New Roman" w:cs="Times New Roman"/>
                <w:sz w:val="20"/>
                <w:szCs w:val="20"/>
                <w:lang w:bidi="en-US"/>
              </w:rPr>
            </w:pPr>
            <w:r w:rsidRPr="004176E1">
              <w:rPr>
                <w:rFonts w:ascii="Times New Roman" w:eastAsia="Calibri" w:hAnsi="Times New Roman" w:cs="Times New Roman"/>
                <w:sz w:val="20"/>
                <w:szCs w:val="20"/>
                <w:lang w:bidi="en-US"/>
              </w:rPr>
              <w:t>- пише текстове према моделу, тумачи и</w:t>
            </w:r>
          </w:p>
          <w:p w:rsidR="004176E1" w:rsidRPr="004176E1" w:rsidRDefault="004176E1" w:rsidP="004176E1">
            <w:pPr>
              <w:spacing w:after="0" w:line="360" w:lineRule="auto"/>
              <w:jc w:val="both"/>
              <w:rPr>
                <w:rFonts w:ascii="Times New Roman" w:eastAsia="Calibri" w:hAnsi="Times New Roman" w:cs="Times New Roman"/>
                <w:sz w:val="20"/>
                <w:szCs w:val="20"/>
                <w:lang w:bidi="en-US"/>
              </w:rPr>
            </w:pPr>
            <w:r w:rsidRPr="004176E1">
              <w:rPr>
                <w:rFonts w:ascii="Times New Roman" w:eastAsia="Calibri" w:hAnsi="Times New Roman" w:cs="Times New Roman"/>
                <w:sz w:val="20"/>
                <w:szCs w:val="20"/>
                <w:lang w:bidi="en-US"/>
              </w:rPr>
              <w:t>описује илустрације, табеле, слике,</w:t>
            </w:r>
          </w:p>
          <w:p w:rsidR="004176E1" w:rsidRPr="004176E1" w:rsidRDefault="004176E1" w:rsidP="004176E1">
            <w:pPr>
              <w:spacing w:after="0" w:line="360" w:lineRule="auto"/>
              <w:jc w:val="both"/>
              <w:rPr>
                <w:rFonts w:ascii="Times New Roman" w:eastAsia="Calibri" w:hAnsi="Times New Roman" w:cs="Times New Roman"/>
                <w:sz w:val="20"/>
                <w:szCs w:val="20"/>
                <w:lang w:bidi="en-US"/>
              </w:rPr>
            </w:pPr>
            <w:r w:rsidRPr="004176E1">
              <w:rPr>
                <w:rFonts w:ascii="Times New Roman" w:eastAsia="Calibri" w:hAnsi="Times New Roman" w:cs="Times New Roman"/>
                <w:sz w:val="20"/>
                <w:szCs w:val="20"/>
                <w:lang w:bidi="en-US"/>
              </w:rPr>
              <w:lastRenderedPageBreak/>
              <w:t>графиконе, истичући релевантне детаље;</w:t>
            </w:r>
          </w:p>
          <w:p w:rsidR="004176E1" w:rsidRPr="004176E1" w:rsidRDefault="004176E1" w:rsidP="004176E1">
            <w:pPr>
              <w:spacing w:after="0" w:line="360" w:lineRule="auto"/>
              <w:jc w:val="both"/>
              <w:rPr>
                <w:rFonts w:ascii="Times New Roman" w:eastAsia="Calibri" w:hAnsi="Times New Roman" w:cs="Times New Roman"/>
                <w:sz w:val="20"/>
                <w:szCs w:val="20"/>
                <w:lang w:bidi="en-US"/>
              </w:rPr>
            </w:pPr>
            <w:r w:rsidRPr="004176E1">
              <w:rPr>
                <w:rFonts w:ascii="Times New Roman" w:eastAsia="Calibri" w:hAnsi="Times New Roman" w:cs="Times New Roman"/>
                <w:sz w:val="20"/>
                <w:szCs w:val="20"/>
                <w:lang w:bidi="en-US"/>
              </w:rPr>
              <w:t>- пише неформална</w:t>
            </w:r>
          </w:p>
          <w:p w:rsidR="004176E1" w:rsidRPr="004176E1" w:rsidRDefault="004176E1" w:rsidP="004176E1">
            <w:pPr>
              <w:spacing w:after="0" w:line="360" w:lineRule="auto"/>
              <w:jc w:val="both"/>
              <w:rPr>
                <w:rFonts w:ascii="Times New Roman" w:eastAsia="Calibri" w:hAnsi="Times New Roman" w:cs="Times New Roman"/>
                <w:sz w:val="20"/>
                <w:szCs w:val="20"/>
                <w:lang w:bidi="en-US"/>
              </w:rPr>
            </w:pPr>
            <w:r w:rsidRPr="004176E1">
              <w:rPr>
                <w:rFonts w:ascii="Times New Roman" w:eastAsia="Calibri" w:hAnsi="Times New Roman" w:cs="Times New Roman"/>
                <w:sz w:val="20"/>
                <w:szCs w:val="20"/>
                <w:lang w:bidi="en-US"/>
              </w:rPr>
              <w:t>писма/мејлове/позивнице и сл. користећи</w:t>
            </w:r>
          </w:p>
          <w:p w:rsidR="004176E1" w:rsidRPr="004176E1" w:rsidRDefault="004176E1" w:rsidP="004176E1">
            <w:pPr>
              <w:spacing w:after="0" w:line="360" w:lineRule="auto"/>
              <w:jc w:val="both"/>
              <w:rPr>
                <w:rFonts w:ascii="Times New Roman" w:eastAsia="Calibri" w:hAnsi="Times New Roman" w:cs="Times New Roman"/>
                <w:sz w:val="20"/>
                <w:szCs w:val="20"/>
                <w:lang w:bidi="en-US"/>
              </w:rPr>
            </w:pPr>
            <w:r w:rsidRPr="004176E1">
              <w:rPr>
                <w:rFonts w:ascii="Times New Roman" w:eastAsia="Calibri" w:hAnsi="Times New Roman" w:cs="Times New Roman"/>
                <w:sz w:val="20"/>
                <w:szCs w:val="20"/>
                <w:lang w:bidi="en-US"/>
              </w:rPr>
              <w:t>се устаљеним изразима за</w:t>
            </w:r>
          </w:p>
          <w:p w:rsidR="004176E1" w:rsidRPr="004176E1" w:rsidRDefault="004176E1" w:rsidP="004176E1">
            <w:pPr>
              <w:spacing w:after="0" w:line="360" w:lineRule="auto"/>
              <w:jc w:val="both"/>
              <w:rPr>
                <w:rFonts w:ascii="Times New Roman" w:eastAsia="Calibri" w:hAnsi="Times New Roman" w:cs="Times New Roman"/>
                <w:sz w:val="20"/>
                <w:szCs w:val="20"/>
                <w:lang w:bidi="en-US"/>
              </w:rPr>
            </w:pPr>
            <w:r w:rsidRPr="004176E1">
              <w:rPr>
                <w:rFonts w:ascii="Times New Roman" w:eastAsia="Calibri" w:hAnsi="Times New Roman" w:cs="Times New Roman"/>
                <w:sz w:val="20"/>
                <w:szCs w:val="20"/>
                <w:lang w:bidi="en-US"/>
              </w:rPr>
              <w:t>одбијање/прихватање позива, извињења и</w:t>
            </w:r>
          </w:p>
          <w:p w:rsidR="004176E1" w:rsidRPr="004176E1" w:rsidRDefault="004176E1" w:rsidP="004176E1">
            <w:pPr>
              <w:spacing w:after="0" w:line="360" w:lineRule="auto"/>
              <w:jc w:val="both"/>
              <w:rPr>
                <w:rFonts w:ascii="Times New Roman" w:eastAsia="Calibri" w:hAnsi="Times New Roman" w:cs="Times New Roman"/>
                <w:sz w:val="20"/>
                <w:szCs w:val="20"/>
                <w:lang w:bidi="en-US"/>
              </w:rPr>
            </w:pPr>
            <w:r w:rsidRPr="004176E1">
              <w:rPr>
                <w:rFonts w:ascii="Times New Roman" w:eastAsia="Calibri" w:hAnsi="Times New Roman" w:cs="Times New Roman"/>
                <w:sz w:val="20"/>
                <w:szCs w:val="20"/>
                <w:lang w:bidi="en-US"/>
              </w:rPr>
              <w:t>сл.;</w:t>
            </w:r>
          </w:p>
          <w:p w:rsidR="004176E1" w:rsidRPr="004176E1" w:rsidRDefault="004176E1" w:rsidP="004176E1">
            <w:pPr>
              <w:spacing w:after="0" w:line="360" w:lineRule="auto"/>
              <w:jc w:val="both"/>
              <w:rPr>
                <w:rFonts w:ascii="Times New Roman" w:eastAsia="Calibri" w:hAnsi="Times New Roman" w:cs="Times New Roman"/>
                <w:sz w:val="20"/>
                <w:szCs w:val="20"/>
                <w:lang w:bidi="en-US"/>
              </w:rPr>
            </w:pPr>
            <w:r w:rsidRPr="004176E1">
              <w:rPr>
                <w:rFonts w:ascii="Times New Roman" w:eastAsia="Calibri" w:hAnsi="Times New Roman" w:cs="Times New Roman"/>
                <w:sz w:val="20"/>
                <w:szCs w:val="20"/>
                <w:lang w:bidi="en-US"/>
              </w:rPr>
              <w:t>- познаје основне одлике екосистема и</w:t>
            </w:r>
          </w:p>
          <w:p w:rsidR="004176E1" w:rsidRPr="004176E1" w:rsidRDefault="004176E1" w:rsidP="004176E1">
            <w:pPr>
              <w:spacing w:after="0" w:line="360" w:lineRule="auto"/>
              <w:jc w:val="both"/>
              <w:rPr>
                <w:rFonts w:ascii="Times New Roman" w:eastAsia="Calibri" w:hAnsi="Times New Roman" w:cs="Times New Roman"/>
                <w:sz w:val="20"/>
                <w:szCs w:val="20"/>
                <w:lang w:bidi="en-US"/>
              </w:rPr>
            </w:pPr>
            <w:r w:rsidRPr="004176E1">
              <w:rPr>
                <w:rFonts w:ascii="Times New Roman" w:eastAsia="Calibri" w:hAnsi="Times New Roman" w:cs="Times New Roman"/>
                <w:sz w:val="20"/>
                <w:szCs w:val="20"/>
                <w:lang w:bidi="en-US"/>
              </w:rPr>
              <w:t>друштвеног система земаља чији језик учи</w:t>
            </w:r>
          </w:p>
          <w:p w:rsidR="004176E1" w:rsidRPr="004176E1" w:rsidRDefault="004176E1" w:rsidP="004176E1">
            <w:pPr>
              <w:spacing w:after="0" w:line="360" w:lineRule="auto"/>
              <w:jc w:val="both"/>
              <w:rPr>
                <w:rFonts w:ascii="Times New Roman" w:eastAsia="Calibri" w:hAnsi="Times New Roman" w:cs="Times New Roman"/>
                <w:sz w:val="20"/>
                <w:szCs w:val="20"/>
                <w:lang w:bidi="en-US"/>
              </w:rPr>
            </w:pPr>
            <w:r w:rsidRPr="004176E1">
              <w:rPr>
                <w:rFonts w:ascii="Times New Roman" w:eastAsia="Calibri" w:hAnsi="Times New Roman" w:cs="Times New Roman"/>
                <w:sz w:val="20"/>
                <w:szCs w:val="20"/>
                <w:lang w:bidi="en-US"/>
              </w:rPr>
              <w:t>и разуме њихову међусобну условљеност;</w:t>
            </w:r>
          </w:p>
          <w:p w:rsidR="004176E1" w:rsidRPr="004176E1" w:rsidRDefault="004176E1" w:rsidP="004176E1">
            <w:pPr>
              <w:spacing w:after="0" w:line="360" w:lineRule="auto"/>
              <w:jc w:val="both"/>
              <w:rPr>
                <w:rFonts w:ascii="Times New Roman" w:eastAsia="Calibri" w:hAnsi="Times New Roman" w:cs="Times New Roman"/>
                <w:sz w:val="20"/>
                <w:szCs w:val="20"/>
                <w:lang w:bidi="en-US"/>
              </w:rPr>
            </w:pPr>
            <w:r w:rsidRPr="004176E1">
              <w:rPr>
                <w:rFonts w:ascii="Times New Roman" w:eastAsia="Calibri" w:hAnsi="Times New Roman" w:cs="Times New Roman"/>
                <w:sz w:val="20"/>
                <w:szCs w:val="20"/>
                <w:lang w:bidi="en-US"/>
              </w:rPr>
              <w:t>- објашњава на једноставан начин</w:t>
            </w:r>
          </w:p>
          <w:p w:rsidR="004176E1" w:rsidRPr="004176E1" w:rsidRDefault="004176E1" w:rsidP="004176E1">
            <w:pPr>
              <w:spacing w:after="0" w:line="360" w:lineRule="auto"/>
              <w:jc w:val="both"/>
              <w:rPr>
                <w:rFonts w:ascii="Times New Roman" w:eastAsia="Calibri" w:hAnsi="Times New Roman" w:cs="Times New Roman"/>
                <w:sz w:val="20"/>
                <w:szCs w:val="20"/>
                <w:lang w:bidi="en-US"/>
              </w:rPr>
            </w:pPr>
            <w:r w:rsidRPr="004176E1">
              <w:rPr>
                <w:rFonts w:ascii="Times New Roman" w:eastAsia="Calibri" w:hAnsi="Times New Roman" w:cs="Times New Roman"/>
                <w:sz w:val="20"/>
                <w:szCs w:val="20"/>
                <w:lang w:bidi="en-US"/>
              </w:rPr>
              <w:t>традиционално схваћене одлике властите</w:t>
            </w:r>
          </w:p>
          <w:p w:rsidR="004176E1" w:rsidRPr="004176E1" w:rsidRDefault="004176E1" w:rsidP="004176E1">
            <w:pPr>
              <w:spacing w:after="0" w:line="360" w:lineRule="auto"/>
              <w:jc w:val="both"/>
              <w:rPr>
                <w:rFonts w:ascii="Times New Roman" w:eastAsia="Calibri" w:hAnsi="Times New Roman" w:cs="Times New Roman"/>
                <w:sz w:val="20"/>
                <w:szCs w:val="20"/>
                <w:lang w:bidi="en-US"/>
              </w:rPr>
            </w:pPr>
            <w:r w:rsidRPr="004176E1">
              <w:rPr>
                <w:rFonts w:ascii="Times New Roman" w:eastAsia="Calibri" w:hAnsi="Times New Roman" w:cs="Times New Roman"/>
                <w:sz w:val="20"/>
                <w:szCs w:val="20"/>
                <w:lang w:bidi="en-US"/>
              </w:rPr>
              <w:t>културе припадницима страних култура;</w:t>
            </w:r>
          </w:p>
          <w:p w:rsidR="004176E1" w:rsidRPr="004176E1" w:rsidRDefault="004176E1" w:rsidP="004176E1">
            <w:pPr>
              <w:spacing w:after="0" w:line="360" w:lineRule="auto"/>
              <w:jc w:val="both"/>
              <w:rPr>
                <w:rFonts w:ascii="Times New Roman" w:eastAsia="Calibri" w:hAnsi="Times New Roman" w:cs="Times New Roman"/>
                <w:sz w:val="20"/>
                <w:szCs w:val="20"/>
                <w:lang w:bidi="en-US"/>
              </w:rPr>
            </w:pPr>
            <w:r w:rsidRPr="004176E1">
              <w:rPr>
                <w:rFonts w:ascii="Times New Roman" w:eastAsia="Calibri" w:hAnsi="Times New Roman" w:cs="Times New Roman"/>
                <w:sz w:val="20"/>
                <w:szCs w:val="20"/>
                <w:lang w:bidi="en-US"/>
              </w:rPr>
              <w:t>- објашњава, на једноставан начин,</w:t>
            </w:r>
          </w:p>
          <w:p w:rsidR="004176E1" w:rsidRPr="004176E1" w:rsidRDefault="004176E1" w:rsidP="004176E1">
            <w:pPr>
              <w:spacing w:after="0" w:line="360" w:lineRule="auto"/>
              <w:jc w:val="both"/>
              <w:rPr>
                <w:rFonts w:ascii="Times New Roman" w:eastAsia="Calibri" w:hAnsi="Times New Roman" w:cs="Times New Roman"/>
                <w:sz w:val="20"/>
                <w:szCs w:val="20"/>
                <w:lang w:bidi="en-US"/>
              </w:rPr>
            </w:pPr>
            <w:r w:rsidRPr="004176E1">
              <w:rPr>
                <w:rFonts w:ascii="Times New Roman" w:eastAsia="Calibri" w:hAnsi="Times New Roman" w:cs="Times New Roman"/>
                <w:sz w:val="20"/>
                <w:szCs w:val="20"/>
                <w:lang w:bidi="en-US"/>
              </w:rPr>
              <w:lastRenderedPageBreak/>
              <w:t>традиционално схваћене одлике култура</w:t>
            </w:r>
          </w:p>
          <w:p w:rsidR="004176E1" w:rsidRPr="004176E1" w:rsidRDefault="004176E1" w:rsidP="004176E1">
            <w:pPr>
              <w:spacing w:after="0" w:line="360" w:lineRule="auto"/>
              <w:jc w:val="both"/>
              <w:rPr>
                <w:rFonts w:ascii="Times New Roman" w:eastAsia="Calibri" w:hAnsi="Times New Roman" w:cs="Times New Roman"/>
                <w:sz w:val="20"/>
                <w:szCs w:val="20"/>
                <w:lang w:bidi="en-US"/>
              </w:rPr>
            </w:pPr>
            <w:r w:rsidRPr="004176E1">
              <w:rPr>
                <w:rFonts w:ascii="Times New Roman" w:eastAsia="Calibri" w:hAnsi="Times New Roman" w:cs="Times New Roman"/>
                <w:sz w:val="20"/>
                <w:szCs w:val="20"/>
                <w:lang w:bidi="en-US"/>
              </w:rPr>
              <w:t>чији језик учи припадницима властите</w:t>
            </w:r>
          </w:p>
          <w:p w:rsidR="004176E1" w:rsidRPr="004176E1" w:rsidRDefault="004176E1" w:rsidP="004176E1">
            <w:pPr>
              <w:spacing w:after="0" w:line="360" w:lineRule="auto"/>
              <w:jc w:val="both"/>
              <w:rPr>
                <w:rFonts w:ascii="Times New Roman" w:eastAsia="Calibri" w:hAnsi="Times New Roman" w:cs="Times New Roman"/>
                <w:sz w:val="20"/>
                <w:szCs w:val="20"/>
                <w:lang w:bidi="en-US"/>
              </w:rPr>
            </w:pPr>
            <w:r w:rsidRPr="004176E1">
              <w:rPr>
                <w:rFonts w:ascii="Times New Roman" w:eastAsia="Calibri" w:hAnsi="Times New Roman" w:cs="Times New Roman"/>
                <w:sz w:val="20"/>
                <w:szCs w:val="20"/>
                <w:lang w:bidi="en-US"/>
              </w:rPr>
              <w:t>културе;</w:t>
            </w:r>
          </w:p>
          <w:p w:rsidR="004176E1" w:rsidRPr="004176E1" w:rsidRDefault="004176E1" w:rsidP="004176E1">
            <w:pPr>
              <w:spacing w:after="0" w:line="360" w:lineRule="auto"/>
              <w:jc w:val="both"/>
              <w:rPr>
                <w:rFonts w:ascii="Times New Roman" w:eastAsia="Calibri" w:hAnsi="Times New Roman" w:cs="Times New Roman"/>
                <w:sz w:val="20"/>
                <w:szCs w:val="20"/>
                <w:lang w:bidi="en-US"/>
              </w:rPr>
            </w:pPr>
            <w:r w:rsidRPr="004176E1">
              <w:rPr>
                <w:rFonts w:ascii="Times New Roman" w:eastAsia="Calibri" w:hAnsi="Times New Roman" w:cs="Times New Roman"/>
                <w:sz w:val="20"/>
                <w:szCs w:val="20"/>
                <w:lang w:bidi="en-US"/>
              </w:rPr>
              <w:t>- увиђа и разуме да поступци учесника у</w:t>
            </w:r>
          </w:p>
          <w:p w:rsidR="004176E1" w:rsidRPr="004176E1" w:rsidRDefault="004176E1" w:rsidP="004176E1">
            <w:pPr>
              <w:spacing w:after="0" w:line="360" w:lineRule="auto"/>
              <w:jc w:val="both"/>
              <w:rPr>
                <w:rFonts w:ascii="Times New Roman" w:eastAsia="Calibri" w:hAnsi="Times New Roman" w:cs="Times New Roman"/>
                <w:sz w:val="20"/>
                <w:szCs w:val="20"/>
                <w:lang w:bidi="en-US"/>
              </w:rPr>
            </w:pPr>
            <w:r w:rsidRPr="004176E1">
              <w:rPr>
                <w:rFonts w:ascii="Times New Roman" w:eastAsia="Calibri" w:hAnsi="Times New Roman" w:cs="Times New Roman"/>
                <w:sz w:val="20"/>
                <w:szCs w:val="20"/>
                <w:lang w:bidi="en-US"/>
              </w:rPr>
              <w:t>свакодневним комуникативним ситуацијама</w:t>
            </w:r>
          </w:p>
          <w:p w:rsidR="004176E1" w:rsidRPr="004176E1" w:rsidRDefault="004176E1" w:rsidP="004176E1">
            <w:pPr>
              <w:spacing w:after="0" w:line="360" w:lineRule="auto"/>
              <w:jc w:val="both"/>
              <w:rPr>
                <w:rFonts w:ascii="Times New Roman" w:eastAsia="Calibri" w:hAnsi="Times New Roman" w:cs="Times New Roman"/>
                <w:sz w:val="20"/>
                <w:szCs w:val="20"/>
                <w:lang w:bidi="en-US"/>
              </w:rPr>
            </w:pPr>
            <w:r w:rsidRPr="004176E1">
              <w:rPr>
                <w:rFonts w:ascii="Times New Roman" w:eastAsia="Calibri" w:hAnsi="Times New Roman" w:cs="Times New Roman"/>
                <w:sz w:val="20"/>
                <w:szCs w:val="20"/>
                <w:lang w:bidi="en-US"/>
              </w:rPr>
              <w:t>могу да буду протумачени на различите</w:t>
            </w:r>
          </w:p>
          <w:p w:rsidR="004176E1" w:rsidRPr="004176E1" w:rsidRDefault="004176E1" w:rsidP="004176E1">
            <w:pPr>
              <w:spacing w:after="0" w:line="360" w:lineRule="auto"/>
              <w:jc w:val="both"/>
              <w:rPr>
                <w:rFonts w:ascii="Times New Roman" w:eastAsia="Calibri" w:hAnsi="Times New Roman" w:cs="Times New Roman"/>
                <w:sz w:val="20"/>
                <w:szCs w:val="20"/>
                <w:lang w:bidi="en-US"/>
              </w:rPr>
            </w:pPr>
            <w:r w:rsidRPr="004176E1">
              <w:rPr>
                <w:rFonts w:ascii="Times New Roman" w:eastAsia="Calibri" w:hAnsi="Times New Roman" w:cs="Times New Roman"/>
                <w:sz w:val="20"/>
                <w:szCs w:val="20"/>
                <w:lang w:bidi="en-US"/>
              </w:rPr>
              <w:t>начине;</w:t>
            </w:r>
          </w:p>
          <w:p w:rsidR="004176E1" w:rsidRPr="004176E1" w:rsidRDefault="004176E1" w:rsidP="004176E1">
            <w:pPr>
              <w:spacing w:after="0" w:line="360" w:lineRule="auto"/>
              <w:jc w:val="both"/>
              <w:rPr>
                <w:rFonts w:ascii="Times New Roman" w:eastAsia="Calibri" w:hAnsi="Times New Roman" w:cs="Times New Roman"/>
                <w:sz w:val="20"/>
                <w:szCs w:val="20"/>
                <w:lang w:bidi="en-US"/>
              </w:rPr>
            </w:pPr>
            <w:r w:rsidRPr="004176E1">
              <w:rPr>
                <w:rFonts w:ascii="Times New Roman" w:eastAsia="Calibri" w:hAnsi="Times New Roman" w:cs="Times New Roman"/>
                <w:sz w:val="20"/>
                <w:szCs w:val="20"/>
                <w:lang w:bidi="en-US"/>
              </w:rPr>
              <w:t>- увиђа и разуме постојање културног</w:t>
            </w:r>
          </w:p>
          <w:p w:rsidR="004176E1" w:rsidRPr="004176E1" w:rsidRDefault="004176E1" w:rsidP="004176E1">
            <w:pPr>
              <w:spacing w:after="0" w:line="360" w:lineRule="auto"/>
              <w:jc w:val="both"/>
              <w:rPr>
                <w:rFonts w:ascii="Times New Roman" w:eastAsia="Calibri" w:hAnsi="Times New Roman" w:cs="Times New Roman"/>
                <w:sz w:val="20"/>
                <w:szCs w:val="20"/>
                <w:lang w:bidi="en-US"/>
              </w:rPr>
            </w:pPr>
            <w:r w:rsidRPr="004176E1">
              <w:rPr>
                <w:rFonts w:ascii="Times New Roman" w:eastAsia="Calibri" w:hAnsi="Times New Roman" w:cs="Times New Roman"/>
                <w:sz w:val="20"/>
                <w:szCs w:val="20"/>
                <w:lang w:bidi="en-US"/>
              </w:rPr>
              <w:t>плуралитета у својој земљи и земљама чији</w:t>
            </w:r>
          </w:p>
          <w:p w:rsidR="004176E1" w:rsidRPr="004176E1" w:rsidRDefault="004176E1" w:rsidP="004176E1">
            <w:pPr>
              <w:spacing w:after="0" w:line="360" w:lineRule="auto"/>
              <w:jc w:val="both"/>
              <w:rPr>
                <w:rFonts w:ascii="Times New Roman" w:eastAsia="Calibri" w:hAnsi="Times New Roman" w:cs="Times New Roman"/>
                <w:sz w:val="20"/>
                <w:szCs w:val="20"/>
                <w:lang w:bidi="en-US"/>
              </w:rPr>
            </w:pPr>
            <w:r w:rsidRPr="004176E1">
              <w:rPr>
                <w:rFonts w:ascii="Times New Roman" w:eastAsia="Calibri" w:hAnsi="Times New Roman" w:cs="Times New Roman"/>
                <w:sz w:val="20"/>
                <w:szCs w:val="20"/>
                <w:lang w:bidi="en-US"/>
              </w:rPr>
              <w:t>језик учи;</w:t>
            </w:r>
          </w:p>
          <w:p w:rsidR="004176E1" w:rsidRPr="004176E1" w:rsidRDefault="004176E1" w:rsidP="004176E1">
            <w:pPr>
              <w:spacing w:after="0" w:line="360" w:lineRule="auto"/>
              <w:jc w:val="both"/>
              <w:rPr>
                <w:rFonts w:ascii="Times New Roman" w:eastAsia="Calibri" w:hAnsi="Times New Roman" w:cs="Times New Roman"/>
                <w:sz w:val="20"/>
                <w:szCs w:val="20"/>
                <w:lang w:bidi="en-US"/>
              </w:rPr>
            </w:pPr>
            <w:r w:rsidRPr="004176E1">
              <w:rPr>
                <w:rFonts w:ascii="Times New Roman" w:eastAsia="Calibri" w:hAnsi="Times New Roman" w:cs="Times New Roman"/>
                <w:sz w:val="20"/>
                <w:szCs w:val="20"/>
                <w:lang w:bidi="en-US"/>
              </w:rPr>
              <w:t>- реагује адекватно на најчешће облике</w:t>
            </w:r>
          </w:p>
          <w:p w:rsidR="004176E1" w:rsidRPr="004176E1" w:rsidRDefault="004176E1" w:rsidP="004176E1">
            <w:pPr>
              <w:spacing w:after="0" w:line="360" w:lineRule="auto"/>
              <w:jc w:val="both"/>
              <w:rPr>
                <w:rFonts w:ascii="Times New Roman" w:eastAsia="Calibri" w:hAnsi="Times New Roman" w:cs="Times New Roman"/>
                <w:sz w:val="20"/>
                <w:szCs w:val="20"/>
                <w:lang w:bidi="en-US"/>
              </w:rPr>
            </w:pPr>
            <w:r w:rsidRPr="004176E1">
              <w:rPr>
                <w:rFonts w:ascii="Times New Roman" w:eastAsia="Calibri" w:hAnsi="Times New Roman" w:cs="Times New Roman"/>
                <w:sz w:val="20"/>
                <w:szCs w:val="20"/>
                <w:lang w:bidi="en-US"/>
              </w:rPr>
              <w:t>примереног и непримереног понашања у</w:t>
            </w:r>
          </w:p>
          <w:p w:rsidR="004176E1" w:rsidRPr="004176E1" w:rsidRDefault="004176E1" w:rsidP="004176E1">
            <w:pPr>
              <w:spacing w:after="0" w:line="360" w:lineRule="auto"/>
              <w:jc w:val="both"/>
              <w:rPr>
                <w:rFonts w:ascii="Times New Roman" w:eastAsia="Calibri" w:hAnsi="Times New Roman" w:cs="Times New Roman"/>
                <w:sz w:val="20"/>
                <w:szCs w:val="20"/>
                <w:lang w:bidi="en-US"/>
              </w:rPr>
            </w:pPr>
            <w:r w:rsidRPr="004176E1">
              <w:rPr>
                <w:rFonts w:ascii="Times New Roman" w:eastAsia="Calibri" w:hAnsi="Times New Roman" w:cs="Times New Roman"/>
                <w:sz w:val="20"/>
                <w:szCs w:val="20"/>
                <w:lang w:bidi="en-US"/>
              </w:rPr>
              <w:t>контексту културе земље/ земаља чији</w:t>
            </w:r>
          </w:p>
          <w:p w:rsidR="004176E1" w:rsidRPr="004176E1" w:rsidRDefault="004176E1" w:rsidP="004176E1">
            <w:pPr>
              <w:spacing w:after="0" w:line="360" w:lineRule="auto"/>
              <w:jc w:val="both"/>
              <w:rPr>
                <w:rFonts w:ascii="Times New Roman" w:eastAsia="Calibri" w:hAnsi="Times New Roman" w:cs="Times New Roman"/>
                <w:sz w:val="20"/>
                <w:szCs w:val="20"/>
                <w:lang w:bidi="en-US"/>
              </w:rPr>
            </w:pPr>
            <w:r w:rsidRPr="004176E1">
              <w:rPr>
                <w:rFonts w:ascii="Times New Roman" w:eastAsia="Calibri" w:hAnsi="Times New Roman" w:cs="Times New Roman"/>
                <w:sz w:val="20"/>
                <w:szCs w:val="20"/>
                <w:lang w:bidi="en-US"/>
              </w:rPr>
              <w:lastRenderedPageBreak/>
              <w:t>језик учи, примењујући обрасце љубазног</w:t>
            </w:r>
          </w:p>
          <w:p w:rsidR="004176E1" w:rsidRPr="004176E1" w:rsidRDefault="004176E1" w:rsidP="004176E1">
            <w:pPr>
              <w:spacing w:after="0" w:line="360" w:lineRule="auto"/>
              <w:jc w:val="both"/>
              <w:rPr>
                <w:rFonts w:ascii="Times New Roman" w:eastAsia="Calibri" w:hAnsi="Times New Roman" w:cs="Times New Roman"/>
                <w:sz w:val="20"/>
                <w:szCs w:val="20"/>
                <w:lang w:bidi="en-US"/>
              </w:rPr>
            </w:pPr>
            <w:r w:rsidRPr="004176E1">
              <w:rPr>
                <w:rFonts w:ascii="Times New Roman" w:eastAsia="Calibri" w:hAnsi="Times New Roman" w:cs="Times New Roman"/>
                <w:sz w:val="20"/>
                <w:szCs w:val="20"/>
                <w:lang w:bidi="en-US"/>
              </w:rPr>
              <w:t>понашања;</w:t>
            </w:r>
          </w:p>
          <w:p w:rsidR="004176E1" w:rsidRPr="004176E1" w:rsidRDefault="004176E1" w:rsidP="004176E1">
            <w:pPr>
              <w:spacing w:after="0" w:line="360" w:lineRule="auto"/>
              <w:jc w:val="both"/>
              <w:rPr>
                <w:rFonts w:ascii="Times New Roman" w:eastAsia="Calibri" w:hAnsi="Times New Roman" w:cs="Times New Roman"/>
                <w:sz w:val="20"/>
                <w:szCs w:val="20"/>
                <w:lang w:bidi="en-US"/>
              </w:rPr>
            </w:pPr>
            <w:r w:rsidRPr="004176E1">
              <w:rPr>
                <w:rFonts w:ascii="Times New Roman" w:eastAsia="Calibri" w:hAnsi="Times New Roman" w:cs="Times New Roman"/>
                <w:sz w:val="20"/>
                <w:szCs w:val="20"/>
                <w:lang w:bidi="en-US"/>
              </w:rPr>
              <w:t>- користи фреквентније регистре у</w:t>
            </w:r>
          </w:p>
          <w:p w:rsidR="004176E1" w:rsidRPr="004176E1" w:rsidRDefault="004176E1" w:rsidP="004176E1">
            <w:pPr>
              <w:spacing w:after="0" w:line="360" w:lineRule="auto"/>
              <w:jc w:val="both"/>
              <w:rPr>
                <w:rFonts w:ascii="Times New Roman" w:eastAsia="Calibri" w:hAnsi="Times New Roman" w:cs="Times New Roman"/>
                <w:sz w:val="20"/>
                <w:szCs w:val="20"/>
                <w:lang w:bidi="en-US"/>
              </w:rPr>
            </w:pPr>
            <w:r w:rsidRPr="004176E1">
              <w:rPr>
                <w:rFonts w:ascii="Times New Roman" w:eastAsia="Calibri" w:hAnsi="Times New Roman" w:cs="Times New Roman"/>
                <w:sz w:val="20"/>
                <w:szCs w:val="20"/>
                <w:lang w:bidi="en-US"/>
              </w:rPr>
              <w:t>комуникацији на страном језику у складу</w:t>
            </w:r>
          </w:p>
          <w:p w:rsidR="004176E1" w:rsidRPr="004176E1" w:rsidRDefault="004176E1" w:rsidP="004176E1">
            <w:pPr>
              <w:spacing w:after="0" w:line="360" w:lineRule="auto"/>
              <w:jc w:val="both"/>
              <w:rPr>
                <w:rFonts w:ascii="Times New Roman" w:eastAsia="Calibri" w:hAnsi="Times New Roman" w:cs="Times New Roman"/>
                <w:sz w:val="20"/>
                <w:szCs w:val="20"/>
                <w:lang w:bidi="en-US"/>
              </w:rPr>
            </w:pPr>
            <w:r w:rsidRPr="004176E1">
              <w:rPr>
                <w:rFonts w:ascii="Times New Roman" w:eastAsia="Calibri" w:hAnsi="Times New Roman" w:cs="Times New Roman"/>
                <w:sz w:val="20"/>
                <w:szCs w:val="20"/>
                <w:lang w:bidi="en-US"/>
              </w:rPr>
              <w:t>са степеном формалности комуникативне</w:t>
            </w:r>
          </w:p>
          <w:p w:rsidR="004176E1" w:rsidRPr="004176E1" w:rsidRDefault="004176E1" w:rsidP="004176E1">
            <w:pPr>
              <w:spacing w:after="0" w:line="360" w:lineRule="auto"/>
              <w:jc w:val="both"/>
              <w:rPr>
                <w:rFonts w:ascii="Times New Roman" w:eastAsia="Calibri" w:hAnsi="Times New Roman" w:cs="Times New Roman"/>
                <w:sz w:val="20"/>
                <w:szCs w:val="20"/>
                <w:lang w:bidi="en-US"/>
              </w:rPr>
            </w:pPr>
            <w:r w:rsidRPr="004176E1">
              <w:rPr>
                <w:rFonts w:ascii="Times New Roman" w:eastAsia="Calibri" w:hAnsi="Times New Roman" w:cs="Times New Roman"/>
                <w:sz w:val="20"/>
                <w:szCs w:val="20"/>
                <w:lang w:bidi="en-US"/>
              </w:rPr>
              <w:t>ситуације;</w:t>
            </w:r>
          </w:p>
          <w:p w:rsidR="004176E1" w:rsidRPr="004176E1" w:rsidRDefault="004176E1" w:rsidP="004176E1">
            <w:pPr>
              <w:spacing w:after="0" w:line="360" w:lineRule="auto"/>
              <w:jc w:val="both"/>
              <w:rPr>
                <w:rFonts w:ascii="Times New Roman" w:eastAsia="Calibri" w:hAnsi="Times New Roman" w:cs="Times New Roman"/>
                <w:sz w:val="20"/>
                <w:szCs w:val="20"/>
                <w:lang w:bidi="en-US"/>
              </w:rPr>
            </w:pPr>
            <w:r w:rsidRPr="004176E1">
              <w:rPr>
                <w:rFonts w:ascii="Times New Roman" w:eastAsia="Calibri" w:hAnsi="Times New Roman" w:cs="Times New Roman"/>
                <w:sz w:val="20"/>
                <w:szCs w:val="20"/>
                <w:lang w:bidi="en-US"/>
              </w:rPr>
              <w:t>- користи на креативан начин ограничена</w:t>
            </w:r>
          </w:p>
          <w:p w:rsidR="004176E1" w:rsidRPr="004176E1" w:rsidRDefault="004176E1" w:rsidP="004176E1">
            <w:pPr>
              <w:spacing w:after="0" w:line="360" w:lineRule="auto"/>
              <w:jc w:val="both"/>
              <w:rPr>
                <w:rFonts w:ascii="Times New Roman" w:eastAsia="Calibri" w:hAnsi="Times New Roman" w:cs="Times New Roman"/>
                <w:sz w:val="20"/>
                <w:szCs w:val="20"/>
                <w:lang w:bidi="en-US"/>
              </w:rPr>
            </w:pPr>
            <w:r w:rsidRPr="004176E1">
              <w:rPr>
                <w:rFonts w:ascii="Times New Roman" w:eastAsia="Calibri" w:hAnsi="Times New Roman" w:cs="Times New Roman"/>
                <w:sz w:val="20"/>
                <w:szCs w:val="20"/>
                <w:lang w:bidi="en-US"/>
              </w:rPr>
              <w:t>знања из различитих језика како би</w:t>
            </w:r>
          </w:p>
          <w:p w:rsidR="004176E1" w:rsidRPr="004176E1" w:rsidRDefault="004176E1" w:rsidP="004176E1">
            <w:pPr>
              <w:spacing w:after="0" w:line="360" w:lineRule="auto"/>
              <w:jc w:val="both"/>
              <w:rPr>
                <w:rFonts w:ascii="Times New Roman" w:eastAsia="Calibri" w:hAnsi="Times New Roman" w:cs="Times New Roman"/>
                <w:sz w:val="20"/>
                <w:szCs w:val="20"/>
                <w:lang w:bidi="en-US"/>
              </w:rPr>
            </w:pPr>
            <w:r w:rsidRPr="004176E1">
              <w:rPr>
                <w:rFonts w:ascii="Times New Roman" w:eastAsia="Calibri" w:hAnsi="Times New Roman" w:cs="Times New Roman"/>
                <w:sz w:val="20"/>
                <w:szCs w:val="20"/>
                <w:lang w:bidi="en-US"/>
              </w:rPr>
              <w:t>успешно остварио комуникативну намеру;</w:t>
            </w:r>
          </w:p>
          <w:p w:rsidR="004176E1" w:rsidRPr="004176E1" w:rsidRDefault="004176E1" w:rsidP="004176E1">
            <w:pPr>
              <w:spacing w:after="0" w:line="360" w:lineRule="auto"/>
              <w:jc w:val="both"/>
              <w:rPr>
                <w:rFonts w:ascii="Times New Roman" w:eastAsia="Calibri" w:hAnsi="Times New Roman" w:cs="Times New Roman"/>
                <w:sz w:val="20"/>
                <w:szCs w:val="20"/>
                <w:lang w:bidi="en-US"/>
              </w:rPr>
            </w:pPr>
            <w:r w:rsidRPr="004176E1">
              <w:rPr>
                <w:rFonts w:ascii="Times New Roman" w:eastAsia="Calibri" w:hAnsi="Times New Roman" w:cs="Times New Roman"/>
                <w:sz w:val="20"/>
                <w:szCs w:val="20"/>
                <w:lang w:bidi="en-US"/>
              </w:rPr>
              <w:t>- истражује различите аспекте култура</w:t>
            </w:r>
          </w:p>
          <w:p w:rsidR="004176E1" w:rsidRPr="004176E1" w:rsidRDefault="004176E1" w:rsidP="004176E1">
            <w:pPr>
              <w:spacing w:after="0" w:line="360" w:lineRule="auto"/>
              <w:jc w:val="both"/>
              <w:rPr>
                <w:rFonts w:ascii="Times New Roman" w:eastAsia="Calibri" w:hAnsi="Times New Roman" w:cs="Times New Roman"/>
                <w:sz w:val="20"/>
                <w:szCs w:val="20"/>
                <w:lang w:bidi="en-US"/>
              </w:rPr>
            </w:pPr>
            <w:r w:rsidRPr="004176E1">
              <w:rPr>
                <w:rFonts w:ascii="Times New Roman" w:eastAsia="Calibri" w:hAnsi="Times New Roman" w:cs="Times New Roman"/>
                <w:sz w:val="20"/>
                <w:szCs w:val="20"/>
                <w:lang w:bidi="en-US"/>
              </w:rPr>
              <w:t>земље/ земаља чији језик учи у оквиру</w:t>
            </w:r>
          </w:p>
          <w:p w:rsidR="004176E1" w:rsidRPr="004176E1" w:rsidRDefault="004176E1" w:rsidP="004176E1">
            <w:pPr>
              <w:spacing w:after="0" w:line="360" w:lineRule="auto"/>
              <w:jc w:val="both"/>
              <w:rPr>
                <w:rFonts w:ascii="Times New Roman" w:eastAsia="Calibri" w:hAnsi="Times New Roman" w:cs="Times New Roman"/>
                <w:sz w:val="20"/>
                <w:szCs w:val="20"/>
                <w:lang w:bidi="en-US"/>
              </w:rPr>
            </w:pPr>
            <w:r w:rsidRPr="004176E1">
              <w:rPr>
                <w:rFonts w:ascii="Times New Roman" w:eastAsia="Calibri" w:hAnsi="Times New Roman" w:cs="Times New Roman"/>
                <w:sz w:val="20"/>
                <w:szCs w:val="20"/>
                <w:lang w:bidi="en-US"/>
              </w:rPr>
              <w:t>својих интересовања;</w:t>
            </w:r>
          </w:p>
          <w:p w:rsidR="004176E1" w:rsidRPr="004176E1" w:rsidRDefault="004176E1" w:rsidP="004176E1">
            <w:pPr>
              <w:spacing w:after="0" w:line="360" w:lineRule="auto"/>
              <w:jc w:val="both"/>
              <w:rPr>
                <w:rFonts w:ascii="Times New Roman" w:eastAsia="Calibri" w:hAnsi="Times New Roman" w:cs="Times New Roman"/>
                <w:sz w:val="20"/>
                <w:szCs w:val="20"/>
                <w:lang w:bidi="en-US"/>
              </w:rPr>
            </w:pPr>
            <w:r w:rsidRPr="004176E1">
              <w:rPr>
                <w:rFonts w:ascii="Times New Roman" w:eastAsia="Calibri" w:hAnsi="Times New Roman" w:cs="Times New Roman"/>
                <w:sz w:val="20"/>
                <w:szCs w:val="20"/>
                <w:lang w:bidi="en-US"/>
              </w:rPr>
              <w:t>- користи савремене видове комуникације у</w:t>
            </w:r>
          </w:p>
          <w:p w:rsidR="004176E1" w:rsidRPr="004176E1" w:rsidRDefault="004176E1" w:rsidP="004176E1">
            <w:pPr>
              <w:spacing w:after="0" w:line="360" w:lineRule="auto"/>
              <w:jc w:val="both"/>
              <w:rPr>
                <w:rFonts w:ascii="Times New Roman" w:eastAsia="Calibri" w:hAnsi="Times New Roman" w:cs="Times New Roman"/>
                <w:sz w:val="20"/>
                <w:szCs w:val="20"/>
                <w:lang w:bidi="en-US"/>
              </w:rPr>
            </w:pPr>
            <w:r w:rsidRPr="004176E1">
              <w:rPr>
                <w:rFonts w:ascii="Times New Roman" w:eastAsia="Calibri" w:hAnsi="Times New Roman" w:cs="Times New Roman"/>
                <w:sz w:val="20"/>
                <w:szCs w:val="20"/>
                <w:lang w:bidi="en-US"/>
              </w:rPr>
              <w:t>откривању културе земље/ земаља чији</w:t>
            </w:r>
          </w:p>
          <w:p w:rsidR="004176E1" w:rsidRPr="004176E1" w:rsidRDefault="004176E1" w:rsidP="004176E1">
            <w:pPr>
              <w:spacing w:after="0" w:line="360" w:lineRule="auto"/>
              <w:jc w:val="both"/>
              <w:rPr>
                <w:rFonts w:ascii="Times New Roman" w:eastAsia="Calibri" w:hAnsi="Times New Roman" w:cs="Times New Roman"/>
                <w:sz w:val="20"/>
                <w:szCs w:val="20"/>
                <w:lang w:bidi="en-US"/>
              </w:rPr>
            </w:pPr>
            <w:r w:rsidRPr="004176E1">
              <w:rPr>
                <w:rFonts w:ascii="Times New Roman" w:eastAsia="Calibri" w:hAnsi="Times New Roman" w:cs="Times New Roman"/>
                <w:sz w:val="20"/>
                <w:szCs w:val="20"/>
                <w:lang w:bidi="en-US"/>
              </w:rPr>
              <w:t>језик учи;</w:t>
            </w:r>
          </w:p>
          <w:p w:rsidR="004176E1" w:rsidRPr="004176E1" w:rsidRDefault="004176E1" w:rsidP="004176E1">
            <w:pPr>
              <w:spacing w:after="0" w:line="360" w:lineRule="auto"/>
              <w:jc w:val="both"/>
              <w:rPr>
                <w:rFonts w:ascii="Times New Roman" w:eastAsia="Calibri" w:hAnsi="Times New Roman" w:cs="Times New Roman"/>
                <w:sz w:val="20"/>
                <w:szCs w:val="20"/>
                <w:lang w:bidi="en-US"/>
              </w:rPr>
            </w:pPr>
            <w:r w:rsidRPr="004176E1">
              <w:rPr>
                <w:rFonts w:ascii="Times New Roman" w:eastAsia="Calibri" w:hAnsi="Times New Roman" w:cs="Times New Roman"/>
                <w:sz w:val="20"/>
                <w:szCs w:val="20"/>
                <w:lang w:bidi="en-US"/>
              </w:rPr>
              <w:lastRenderedPageBreak/>
              <w:t>- користи знање страног језика у</w:t>
            </w:r>
          </w:p>
          <w:p w:rsidR="004176E1" w:rsidRPr="004176E1" w:rsidRDefault="004176E1" w:rsidP="004176E1">
            <w:pPr>
              <w:spacing w:after="0" w:line="360" w:lineRule="auto"/>
              <w:jc w:val="both"/>
              <w:rPr>
                <w:rFonts w:ascii="Times New Roman" w:eastAsia="Calibri" w:hAnsi="Times New Roman" w:cs="Times New Roman"/>
                <w:sz w:val="20"/>
                <w:szCs w:val="20"/>
                <w:lang w:bidi="en-US"/>
              </w:rPr>
            </w:pPr>
            <w:r w:rsidRPr="004176E1">
              <w:rPr>
                <w:rFonts w:ascii="Times New Roman" w:eastAsia="Calibri" w:hAnsi="Times New Roman" w:cs="Times New Roman"/>
                <w:sz w:val="20"/>
                <w:szCs w:val="20"/>
                <w:lang w:bidi="en-US"/>
              </w:rPr>
              <w:t>различитим видовима реалне</w:t>
            </w:r>
          </w:p>
          <w:p w:rsidR="004176E1" w:rsidRPr="004176E1" w:rsidRDefault="004176E1" w:rsidP="004176E1">
            <w:pPr>
              <w:spacing w:after="0" w:line="360" w:lineRule="auto"/>
              <w:jc w:val="both"/>
              <w:rPr>
                <w:rFonts w:ascii="Times New Roman" w:eastAsia="Calibri" w:hAnsi="Times New Roman" w:cs="Times New Roman"/>
                <w:sz w:val="20"/>
                <w:szCs w:val="20"/>
                <w:lang w:bidi="en-US"/>
              </w:rPr>
            </w:pPr>
            <w:r w:rsidRPr="004176E1">
              <w:rPr>
                <w:rFonts w:ascii="Times New Roman" w:eastAsia="Calibri" w:hAnsi="Times New Roman" w:cs="Times New Roman"/>
                <w:sz w:val="20"/>
                <w:szCs w:val="20"/>
                <w:lang w:bidi="en-US"/>
              </w:rPr>
              <w:t>комуникације;</w:t>
            </w:r>
          </w:p>
          <w:p w:rsidR="004176E1" w:rsidRPr="004176E1" w:rsidRDefault="004176E1" w:rsidP="004176E1">
            <w:pPr>
              <w:spacing w:after="0" w:line="360" w:lineRule="auto"/>
              <w:jc w:val="both"/>
              <w:rPr>
                <w:rFonts w:ascii="Times New Roman" w:eastAsia="Calibri" w:hAnsi="Times New Roman" w:cs="Times New Roman"/>
                <w:sz w:val="20"/>
                <w:szCs w:val="20"/>
                <w:lang w:bidi="en-US"/>
              </w:rPr>
            </w:pPr>
            <w:r w:rsidRPr="004176E1">
              <w:rPr>
                <w:rFonts w:ascii="Times New Roman" w:eastAsia="Calibri" w:hAnsi="Times New Roman" w:cs="Times New Roman"/>
                <w:sz w:val="20"/>
                <w:szCs w:val="20"/>
                <w:lang w:bidi="en-US"/>
              </w:rPr>
              <w:t>- преноси, на структурисан начин, основне</w:t>
            </w:r>
          </w:p>
          <w:p w:rsidR="004176E1" w:rsidRPr="004176E1" w:rsidRDefault="004176E1" w:rsidP="004176E1">
            <w:pPr>
              <w:spacing w:after="0" w:line="360" w:lineRule="auto"/>
              <w:jc w:val="both"/>
              <w:rPr>
                <w:rFonts w:ascii="Times New Roman" w:eastAsia="Calibri" w:hAnsi="Times New Roman" w:cs="Times New Roman"/>
                <w:sz w:val="20"/>
                <w:szCs w:val="20"/>
                <w:lang w:bidi="en-US"/>
              </w:rPr>
            </w:pPr>
            <w:r w:rsidRPr="004176E1">
              <w:rPr>
                <w:rFonts w:ascii="Times New Roman" w:eastAsia="Calibri" w:hAnsi="Times New Roman" w:cs="Times New Roman"/>
                <w:sz w:val="20"/>
                <w:szCs w:val="20"/>
                <w:lang w:bidi="en-US"/>
              </w:rPr>
              <w:t>информација из више сродних текстова, у</w:t>
            </w:r>
          </w:p>
          <w:p w:rsidR="004176E1" w:rsidRPr="004176E1" w:rsidRDefault="004176E1" w:rsidP="004176E1">
            <w:pPr>
              <w:spacing w:after="0" w:line="360" w:lineRule="auto"/>
              <w:jc w:val="both"/>
              <w:rPr>
                <w:rFonts w:ascii="Times New Roman" w:eastAsia="Calibri" w:hAnsi="Times New Roman" w:cs="Times New Roman"/>
                <w:sz w:val="20"/>
                <w:szCs w:val="20"/>
                <w:lang w:bidi="en-US"/>
              </w:rPr>
            </w:pPr>
            <w:r w:rsidRPr="004176E1">
              <w:rPr>
                <w:rFonts w:ascii="Times New Roman" w:eastAsia="Calibri" w:hAnsi="Times New Roman" w:cs="Times New Roman"/>
                <w:sz w:val="20"/>
                <w:szCs w:val="20"/>
                <w:lang w:bidi="en-US"/>
              </w:rPr>
              <w:t>писаном и усменом облику;</w:t>
            </w:r>
          </w:p>
          <w:p w:rsidR="004176E1" w:rsidRPr="004176E1" w:rsidRDefault="004176E1" w:rsidP="004176E1">
            <w:pPr>
              <w:spacing w:after="0" w:line="360" w:lineRule="auto"/>
              <w:jc w:val="both"/>
              <w:rPr>
                <w:rFonts w:ascii="Times New Roman" w:eastAsia="Calibri" w:hAnsi="Times New Roman" w:cs="Times New Roman"/>
                <w:sz w:val="20"/>
                <w:szCs w:val="20"/>
                <w:lang w:bidi="en-US"/>
              </w:rPr>
            </w:pPr>
            <w:r w:rsidRPr="004176E1">
              <w:rPr>
                <w:rFonts w:ascii="Times New Roman" w:eastAsia="Calibri" w:hAnsi="Times New Roman" w:cs="Times New Roman"/>
                <w:sz w:val="20"/>
                <w:szCs w:val="20"/>
                <w:lang w:bidi="en-US"/>
              </w:rPr>
              <w:t>- преноси општи садржај из текстуалних</w:t>
            </w:r>
          </w:p>
          <w:p w:rsidR="004176E1" w:rsidRPr="004176E1" w:rsidRDefault="004176E1" w:rsidP="004176E1">
            <w:pPr>
              <w:spacing w:after="0" w:line="360" w:lineRule="auto"/>
              <w:jc w:val="both"/>
              <w:rPr>
                <w:rFonts w:ascii="Times New Roman" w:eastAsia="Calibri" w:hAnsi="Times New Roman" w:cs="Times New Roman"/>
                <w:sz w:val="20"/>
                <w:szCs w:val="20"/>
                <w:lang w:bidi="en-US"/>
              </w:rPr>
            </w:pPr>
            <w:r w:rsidRPr="004176E1">
              <w:rPr>
                <w:rFonts w:ascii="Times New Roman" w:eastAsia="Calibri" w:hAnsi="Times New Roman" w:cs="Times New Roman"/>
                <w:sz w:val="20"/>
                <w:szCs w:val="20"/>
                <w:lang w:bidi="en-US"/>
              </w:rPr>
              <w:t>извора у којима се износе различити</w:t>
            </w:r>
          </w:p>
          <w:p w:rsidR="004176E1" w:rsidRPr="004176E1" w:rsidRDefault="004176E1" w:rsidP="004176E1">
            <w:pPr>
              <w:spacing w:after="0" w:line="360" w:lineRule="auto"/>
              <w:jc w:val="both"/>
              <w:rPr>
                <w:rFonts w:ascii="Times New Roman" w:eastAsia="Calibri" w:hAnsi="Times New Roman" w:cs="Times New Roman"/>
                <w:sz w:val="20"/>
                <w:szCs w:val="20"/>
                <w:lang w:bidi="en-US"/>
              </w:rPr>
            </w:pPr>
            <w:r w:rsidRPr="004176E1">
              <w:rPr>
                <w:rFonts w:ascii="Times New Roman" w:eastAsia="Calibri" w:hAnsi="Times New Roman" w:cs="Times New Roman"/>
                <w:sz w:val="20"/>
                <w:szCs w:val="20"/>
                <w:lang w:bidi="en-US"/>
              </w:rPr>
              <w:t>ставови, у писаном облику;</w:t>
            </w:r>
          </w:p>
          <w:p w:rsidR="004176E1" w:rsidRPr="004176E1" w:rsidRDefault="004176E1" w:rsidP="004176E1">
            <w:pPr>
              <w:spacing w:after="0" w:line="360" w:lineRule="auto"/>
              <w:jc w:val="both"/>
              <w:rPr>
                <w:rFonts w:ascii="Times New Roman" w:eastAsia="Calibri" w:hAnsi="Times New Roman" w:cs="Times New Roman"/>
                <w:sz w:val="20"/>
                <w:szCs w:val="20"/>
                <w:lang w:bidi="en-US"/>
              </w:rPr>
            </w:pPr>
            <w:r w:rsidRPr="004176E1">
              <w:rPr>
                <w:rFonts w:ascii="Times New Roman" w:eastAsia="Calibri" w:hAnsi="Times New Roman" w:cs="Times New Roman"/>
                <w:sz w:val="20"/>
                <w:szCs w:val="20"/>
                <w:lang w:bidi="en-US"/>
              </w:rPr>
              <w:t>- преноси, у усменом облику, садржај</w:t>
            </w:r>
          </w:p>
          <w:p w:rsidR="004176E1" w:rsidRPr="004176E1" w:rsidRDefault="004176E1" w:rsidP="004176E1">
            <w:pPr>
              <w:spacing w:after="0" w:line="360" w:lineRule="auto"/>
              <w:jc w:val="both"/>
              <w:rPr>
                <w:rFonts w:ascii="Times New Roman" w:eastAsia="Calibri" w:hAnsi="Times New Roman" w:cs="Times New Roman"/>
                <w:sz w:val="20"/>
                <w:szCs w:val="20"/>
                <w:lang w:bidi="en-US"/>
              </w:rPr>
            </w:pPr>
            <w:r w:rsidRPr="004176E1">
              <w:rPr>
                <w:rFonts w:ascii="Times New Roman" w:eastAsia="Calibri" w:hAnsi="Times New Roman" w:cs="Times New Roman"/>
                <w:sz w:val="20"/>
                <w:szCs w:val="20"/>
                <w:lang w:bidi="en-US"/>
              </w:rPr>
              <w:t>усменог излагања или писаног текста</w:t>
            </w:r>
          </w:p>
          <w:p w:rsidR="004176E1" w:rsidRPr="004176E1" w:rsidRDefault="004176E1" w:rsidP="004176E1">
            <w:pPr>
              <w:spacing w:after="0" w:line="360" w:lineRule="auto"/>
              <w:jc w:val="both"/>
              <w:rPr>
                <w:rFonts w:ascii="Times New Roman" w:eastAsia="Calibri" w:hAnsi="Times New Roman" w:cs="Times New Roman"/>
                <w:sz w:val="20"/>
                <w:szCs w:val="20"/>
                <w:lang w:bidi="en-US"/>
              </w:rPr>
            </w:pPr>
            <w:r w:rsidRPr="004176E1">
              <w:rPr>
                <w:rFonts w:ascii="Times New Roman" w:eastAsia="Calibri" w:hAnsi="Times New Roman" w:cs="Times New Roman"/>
                <w:sz w:val="20"/>
                <w:szCs w:val="20"/>
                <w:lang w:bidi="en-US"/>
              </w:rPr>
              <w:t>прилагођавајући регистар и стил потребама</w:t>
            </w:r>
          </w:p>
          <w:p w:rsidR="004176E1" w:rsidRPr="004176E1" w:rsidRDefault="004176E1" w:rsidP="004176E1">
            <w:pPr>
              <w:spacing w:after="0" w:line="360" w:lineRule="auto"/>
              <w:jc w:val="both"/>
              <w:rPr>
                <w:rFonts w:ascii="Times New Roman" w:eastAsia="Calibri" w:hAnsi="Times New Roman" w:cs="Times New Roman"/>
                <w:sz w:val="20"/>
                <w:szCs w:val="20"/>
                <w:lang w:bidi="en-US"/>
              </w:rPr>
            </w:pPr>
            <w:r w:rsidRPr="004176E1">
              <w:rPr>
                <w:rFonts w:ascii="Times New Roman" w:eastAsia="Calibri" w:hAnsi="Times New Roman" w:cs="Times New Roman"/>
                <w:sz w:val="20"/>
                <w:szCs w:val="20"/>
                <w:lang w:bidi="en-US"/>
              </w:rPr>
              <w:t>комуникативне ситуације;</w:t>
            </w:r>
          </w:p>
        </w:tc>
      </w:tr>
    </w:tbl>
    <w:p w:rsidR="004176E1" w:rsidRPr="004176E1" w:rsidRDefault="004176E1" w:rsidP="004176E1">
      <w:pPr>
        <w:spacing w:after="0" w:line="360" w:lineRule="auto"/>
        <w:jc w:val="both"/>
        <w:rPr>
          <w:rFonts w:ascii="Times New Roman" w:eastAsia="Calibri" w:hAnsi="Times New Roman" w:cs="Times New Roman"/>
          <w:b/>
          <w:lang w:val="en-US" w:bidi="en-US"/>
        </w:rPr>
      </w:pPr>
    </w:p>
    <w:p w:rsidR="004176E1" w:rsidRPr="004176E1" w:rsidRDefault="004176E1" w:rsidP="004176E1">
      <w:pPr>
        <w:spacing w:after="0" w:line="360" w:lineRule="auto"/>
        <w:jc w:val="both"/>
        <w:rPr>
          <w:rFonts w:ascii="Times New Roman" w:eastAsia="Calibri" w:hAnsi="Times New Roman" w:cs="Times New Roman"/>
          <w:b/>
          <w:lang w:val="en-US" w:bidi="en-US"/>
        </w:rPr>
      </w:pPr>
      <w:r w:rsidRPr="004176E1">
        <w:rPr>
          <w:rFonts w:ascii="Times New Roman" w:eastAsia="Calibri" w:hAnsi="Times New Roman" w:cs="Times New Roman"/>
          <w:b/>
          <w:lang w:val="en-US" w:bidi="en-US"/>
        </w:rPr>
        <w:lastRenderedPageBreak/>
        <w:t>Општа предметна компетенција</w:t>
      </w:r>
    </w:p>
    <w:p w:rsidR="004176E1" w:rsidRPr="004176E1" w:rsidRDefault="004176E1" w:rsidP="004176E1">
      <w:pPr>
        <w:spacing w:after="0" w:line="360" w:lineRule="auto"/>
        <w:jc w:val="both"/>
        <w:rPr>
          <w:rFonts w:ascii="Times New Roman" w:eastAsia="Calibri" w:hAnsi="Times New Roman" w:cs="Times New Roman"/>
          <w:lang w:val="en-US" w:bidi="en-US"/>
        </w:rPr>
      </w:pPr>
      <w:r w:rsidRPr="004176E1">
        <w:rPr>
          <w:rFonts w:ascii="Times New Roman" w:eastAsia="Calibri" w:hAnsi="Times New Roman" w:cs="Times New Roman"/>
          <w:lang w:val="en-US" w:bidi="en-US"/>
        </w:rPr>
        <w:t>Ученик влада језичким вештинама и знањима која му омогућавају да на страном језику разуме текстове које слуша или чита у приватном, јавном, образовном или професионалном контексту; комуницира писмено или усмено у формалним и неформалним ситуацијама.</w:t>
      </w:r>
    </w:p>
    <w:p w:rsidR="004176E1" w:rsidRPr="004176E1" w:rsidRDefault="004176E1" w:rsidP="004176E1">
      <w:pPr>
        <w:spacing w:after="0" w:line="360" w:lineRule="auto"/>
        <w:jc w:val="both"/>
        <w:rPr>
          <w:rFonts w:ascii="Times New Roman" w:eastAsia="Calibri" w:hAnsi="Times New Roman" w:cs="Times New Roman"/>
          <w:lang w:val="en-US" w:bidi="en-US"/>
        </w:rPr>
      </w:pPr>
      <w:r w:rsidRPr="004176E1">
        <w:rPr>
          <w:rFonts w:ascii="Times New Roman" w:eastAsia="Calibri" w:hAnsi="Times New Roman" w:cs="Times New Roman"/>
          <w:lang w:val="en-US" w:bidi="en-US"/>
        </w:rPr>
        <w:t>Посредујући у усменој или писаној комуникацији, ученик преноси поруке са страног на матерњи (први) језик и обрнуто. Владање страним језиком ученику омогућава стицање знања из различитих области која примењује у свакодневном животу, образовању и раду.</w:t>
      </w:r>
    </w:p>
    <w:p w:rsidR="004176E1" w:rsidRPr="004176E1" w:rsidRDefault="004176E1" w:rsidP="004176E1">
      <w:pPr>
        <w:spacing w:after="0" w:line="360" w:lineRule="auto"/>
        <w:jc w:val="both"/>
        <w:rPr>
          <w:rFonts w:ascii="Times New Roman" w:eastAsia="Calibri" w:hAnsi="Times New Roman" w:cs="Times New Roman"/>
          <w:lang w:val="en-US" w:bidi="en-US"/>
        </w:rPr>
      </w:pPr>
      <w:r w:rsidRPr="004176E1">
        <w:rPr>
          <w:rFonts w:ascii="Times New Roman" w:eastAsia="Calibri" w:hAnsi="Times New Roman" w:cs="Times New Roman"/>
          <w:lang w:val="en-US" w:bidi="en-US"/>
        </w:rPr>
        <w:t>Учењем страног језика ученик развија креативност, критичко мишљење, вештине комуникације, самосталност и сарадњу, уважавање различитости култура и културу дијалога.</w:t>
      </w:r>
    </w:p>
    <w:p w:rsidR="004176E1" w:rsidRPr="004176E1" w:rsidRDefault="004176E1" w:rsidP="004176E1">
      <w:pPr>
        <w:spacing w:after="0" w:line="360" w:lineRule="auto"/>
        <w:jc w:val="both"/>
        <w:rPr>
          <w:rFonts w:ascii="Times New Roman" w:eastAsia="Calibri" w:hAnsi="Times New Roman" w:cs="Times New Roman"/>
          <w:b/>
          <w:lang w:val="en-US" w:bidi="en-US"/>
        </w:rPr>
      </w:pPr>
      <w:r w:rsidRPr="004176E1">
        <w:rPr>
          <w:rFonts w:ascii="Times New Roman" w:eastAsia="Calibri" w:hAnsi="Times New Roman" w:cs="Times New Roman"/>
          <w:b/>
          <w:lang w:val="en-US" w:bidi="en-US"/>
        </w:rPr>
        <w:t>Основни ниво</w:t>
      </w:r>
    </w:p>
    <w:p w:rsidR="004176E1" w:rsidRPr="004176E1" w:rsidRDefault="004176E1" w:rsidP="004176E1">
      <w:pPr>
        <w:spacing w:after="0" w:line="360" w:lineRule="auto"/>
        <w:jc w:val="both"/>
        <w:rPr>
          <w:rFonts w:ascii="Times New Roman" w:eastAsia="Calibri" w:hAnsi="Times New Roman" w:cs="Times New Roman"/>
          <w:lang w:val="en-US" w:bidi="en-US"/>
        </w:rPr>
      </w:pPr>
      <w:r w:rsidRPr="004176E1">
        <w:rPr>
          <w:rFonts w:ascii="Times New Roman" w:eastAsia="Calibri" w:hAnsi="Times New Roman" w:cs="Times New Roman"/>
          <w:lang w:val="en-US" w:bidi="en-US"/>
        </w:rPr>
        <w:t>Ученик користи страни језик у мери која му помаже да разуме садржај усмене поруке и кратке једноставне информације у вези са личним интересовањем и познатим областима и активностима. Учествује у уобичајеном, свакодневном разговору, чита и проналази</w:t>
      </w:r>
    </w:p>
    <w:p w:rsidR="004176E1" w:rsidRPr="004176E1" w:rsidRDefault="004176E1" w:rsidP="004176E1">
      <w:pPr>
        <w:spacing w:after="0" w:line="360" w:lineRule="auto"/>
        <w:jc w:val="both"/>
        <w:rPr>
          <w:rFonts w:ascii="Times New Roman" w:eastAsia="Calibri" w:hAnsi="Times New Roman" w:cs="Times New Roman"/>
          <w:lang w:val="en-US" w:bidi="en-US"/>
        </w:rPr>
      </w:pPr>
      <w:r w:rsidRPr="004176E1">
        <w:rPr>
          <w:rFonts w:ascii="Times New Roman" w:eastAsia="Calibri" w:hAnsi="Times New Roman" w:cs="Times New Roman"/>
          <w:lang w:val="en-US" w:bidi="en-US"/>
        </w:rPr>
        <w:t>жељену информацију у текстовима са темом од непосредног личног интереса. Пише о различитим аспектима из непосредног окружења и ради сопствених потреба.</w:t>
      </w:r>
    </w:p>
    <w:p w:rsidR="004176E1" w:rsidRPr="004176E1" w:rsidRDefault="004176E1" w:rsidP="004176E1">
      <w:pPr>
        <w:spacing w:after="0" w:line="360" w:lineRule="auto"/>
        <w:jc w:val="both"/>
        <w:rPr>
          <w:rFonts w:ascii="Times New Roman" w:eastAsia="Calibri" w:hAnsi="Times New Roman" w:cs="Times New Roman"/>
          <w:b/>
          <w:lang w:val="en-US" w:bidi="en-US"/>
        </w:rPr>
      </w:pPr>
      <w:r w:rsidRPr="004176E1">
        <w:rPr>
          <w:rFonts w:ascii="Times New Roman" w:eastAsia="Calibri" w:hAnsi="Times New Roman" w:cs="Times New Roman"/>
          <w:b/>
          <w:lang w:val="en-US" w:bidi="en-US"/>
        </w:rPr>
        <w:t>Средњи ниво</w:t>
      </w:r>
    </w:p>
    <w:p w:rsidR="004176E1" w:rsidRPr="004176E1" w:rsidRDefault="004176E1" w:rsidP="004176E1">
      <w:pPr>
        <w:spacing w:after="0" w:line="360" w:lineRule="auto"/>
        <w:jc w:val="both"/>
        <w:rPr>
          <w:rFonts w:ascii="Times New Roman" w:eastAsia="Calibri" w:hAnsi="Times New Roman" w:cs="Times New Roman"/>
          <w:lang w:val="en-US" w:bidi="en-US"/>
        </w:rPr>
      </w:pPr>
      <w:r w:rsidRPr="004176E1">
        <w:rPr>
          <w:rFonts w:ascii="Times New Roman" w:eastAsia="Calibri" w:hAnsi="Times New Roman" w:cs="Times New Roman"/>
          <w:lang w:val="en-US" w:bidi="en-US"/>
        </w:rPr>
        <w:t>Ученик користи страни језик да разуме суштину текста или да учествује у разговору или</w:t>
      </w:r>
    </w:p>
    <w:p w:rsidR="004176E1" w:rsidRPr="004176E1" w:rsidRDefault="004176E1" w:rsidP="004176E1">
      <w:pPr>
        <w:spacing w:after="0" w:line="360" w:lineRule="auto"/>
        <w:jc w:val="both"/>
        <w:rPr>
          <w:rFonts w:ascii="Times New Roman" w:eastAsia="Calibri" w:hAnsi="Times New Roman" w:cs="Times New Roman"/>
          <w:lang w:val="en-US" w:bidi="en-US"/>
        </w:rPr>
      </w:pPr>
      <w:r w:rsidRPr="004176E1">
        <w:rPr>
          <w:rFonts w:ascii="Times New Roman" w:eastAsia="Calibri" w:hAnsi="Times New Roman" w:cs="Times New Roman"/>
          <w:lang w:val="en-US" w:bidi="en-US"/>
        </w:rPr>
        <w:t>дискусији (нпр. школа, забава, спорт); сналази се у не/предвидивим ситуацијама када му је</w:t>
      </w:r>
    </w:p>
    <w:p w:rsidR="004176E1" w:rsidRPr="004176E1" w:rsidRDefault="004176E1" w:rsidP="004176E1">
      <w:pPr>
        <w:spacing w:after="0" w:line="360" w:lineRule="auto"/>
        <w:jc w:val="both"/>
        <w:rPr>
          <w:rFonts w:ascii="Times New Roman" w:eastAsia="Calibri" w:hAnsi="Times New Roman" w:cs="Times New Roman"/>
          <w:lang w:val="en-US" w:bidi="en-US"/>
        </w:rPr>
      </w:pPr>
      <w:r w:rsidRPr="004176E1">
        <w:rPr>
          <w:rFonts w:ascii="Times New Roman" w:eastAsia="Calibri" w:hAnsi="Times New Roman" w:cs="Times New Roman"/>
          <w:lang w:val="en-US" w:bidi="en-US"/>
        </w:rPr>
        <w:t>неопходно да користи страни језик и/или да у кратком усменом излагању оствари свој</w:t>
      </w:r>
    </w:p>
    <w:p w:rsidR="004176E1" w:rsidRPr="004176E1" w:rsidRDefault="004176E1" w:rsidP="004176E1">
      <w:pPr>
        <w:spacing w:after="0" w:line="360" w:lineRule="auto"/>
        <w:jc w:val="both"/>
        <w:rPr>
          <w:rFonts w:ascii="Times New Roman" w:eastAsia="Calibri" w:hAnsi="Times New Roman" w:cs="Times New Roman"/>
          <w:lang w:val="en-US" w:bidi="en-US"/>
        </w:rPr>
      </w:pPr>
      <w:r w:rsidRPr="004176E1">
        <w:rPr>
          <w:rFonts w:ascii="Times New Roman" w:eastAsia="Calibri" w:hAnsi="Times New Roman" w:cs="Times New Roman"/>
          <w:lang w:val="en-US" w:bidi="en-US"/>
        </w:rPr>
        <w:t>интерес. Пише о властитом искуству, описује своје утиске, планове и очекивања.</w:t>
      </w:r>
    </w:p>
    <w:p w:rsidR="004176E1" w:rsidRPr="004176E1" w:rsidRDefault="004176E1" w:rsidP="004176E1">
      <w:pPr>
        <w:spacing w:after="0" w:line="360" w:lineRule="auto"/>
        <w:jc w:val="both"/>
        <w:rPr>
          <w:rFonts w:ascii="Times New Roman" w:eastAsia="Calibri" w:hAnsi="Times New Roman" w:cs="Times New Roman"/>
          <w:b/>
          <w:lang w:val="en-US" w:bidi="en-US"/>
        </w:rPr>
      </w:pPr>
      <w:r w:rsidRPr="004176E1">
        <w:rPr>
          <w:rFonts w:ascii="Times New Roman" w:eastAsia="Calibri" w:hAnsi="Times New Roman" w:cs="Times New Roman"/>
          <w:b/>
          <w:lang w:val="en-US" w:bidi="en-US"/>
        </w:rPr>
        <w:t>Напредни ниво</w:t>
      </w:r>
    </w:p>
    <w:p w:rsidR="004176E1" w:rsidRPr="004176E1" w:rsidRDefault="004176E1" w:rsidP="004176E1">
      <w:pPr>
        <w:spacing w:after="0" w:line="360" w:lineRule="auto"/>
        <w:jc w:val="both"/>
        <w:rPr>
          <w:rFonts w:ascii="Times New Roman" w:eastAsia="Calibri" w:hAnsi="Times New Roman" w:cs="Times New Roman"/>
          <w:lang w:val="en-US" w:bidi="en-US"/>
        </w:rPr>
      </w:pPr>
      <w:r w:rsidRPr="004176E1">
        <w:rPr>
          <w:rFonts w:ascii="Times New Roman" w:eastAsia="Calibri" w:hAnsi="Times New Roman" w:cs="Times New Roman"/>
          <w:lang w:val="en-US" w:bidi="en-US"/>
        </w:rPr>
        <w:t>Ученик користи страни језик да активно учествује у усменој комуникацији; да прати дужа</w:t>
      </w:r>
    </w:p>
    <w:p w:rsidR="004176E1" w:rsidRPr="004176E1" w:rsidRDefault="004176E1" w:rsidP="004176E1">
      <w:pPr>
        <w:spacing w:after="0" w:line="360" w:lineRule="auto"/>
        <w:jc w:val="both"/>
        <w:rPr>
          <w:rFonts w:ascii="Times New Roman" w:eastAsia="Calibri" w:hAnsi="Times New Roman" w:cs="Times New Roman"/>
          <w:lang w:val="en-US" w:bidi="en-US"/>
        </w:rPr>
      </w:pPr>
      <w:r w:rsidRPr="004176E1">
        <w:rPr>
          <w:rFonts w:ascii="Times New Roman" w:eastAsia="Calibri" w:hAnsi="Times New Roman" w:cs="Times New Roman"/>
          <w:lang w:val="en-US" w:bidi="en-US"/>
        </w:rPr>
        <w:t>и сложенија излагања или дискусије о конкретним или апстрактним темама из познатих</w:t>
      </w:r>
    </w:p>
    <w:p w:rsidR="004176E1" w:rsidRPr="004176E1" w:rsidRDefault="004176E1" w:rsidP="004176E1">
      <w:pPr>
        <w:spacing w:after="0" w:line="360" w:lineRule="auto"/>
        <w:jc w:val="both"/>
        <w:rPr>
          <w:rFonts w:ascii="Times New Roman" w:eastAsia="Calibri" w:hAnsi="Times New Roman" w:cs="Times New Roman"/>
          <w:lang w:val="en-US" w:bidi="en-US"/>
        </w:rPr>
      </w:pPr>
      <w:r w:rsidRPr="004176E1">
        <w:rPr>
          <w:rFonts w:ascii="Times New Roman" w:eastAsia="Calibri" w:hAnsi="Times New Roman" w:cs="Times New Roman"/>
          <w:lang w:val="en-US" w:bidi="en-US"/>
        </w:rPr>
        <w:t>општих или стручних тематских области, као и да објашњава своје ставове и/или</w:t>
      </w:r>
    </w:p>
    <w:p w:rsidR="004176E1" w:rsidRPr="004176E1" w:rsidRDefault="004176E1" w:rsidP="004176E1">
      <w:pPr>
        <w:spacing w:after="0" w:line="360" w:lineRule="auto"/>
        <w:jc w:val="both"/>
        <w:rPr>
          <w:rFonts w:ascii="Times New Roman" w:eastAsia="Calibri" w:hAnsi="Times New Roman" w:cs="Times New Roman"/>
          <w:lang w:val="en-US" w:bidi="en-US"/>
        </w:rPr>
      </w:pPr>
      <w:r w:rsidRPr="004176E1">
        <w:rPr>
          <w:rFonts w:ascii="Times New Roman" w:eastAsia="Calibri" w:hAnsi="Times New Roman" w:cs="Times New Roman"/>
          <w:lang w:val="en-US" w:bidi="en-US"/>
        </w:rPr>
        <w:t>образлаже различите предлоге. Чита и пише текстове о широком спектру тема у складу са</w:t>
      </w:r>
    </w:p>
    <w:p w:rsidR="004176E1" w:rsidRPr="004176E1" w:rsidRDefault="004176E1" w:rsidP="004176E1">
      <w:pPr>
        <w:spacing w:after="0" w:line="360" w:lineRule="auto"/>
        <w:jc w:val="both"/>
        <w:rPr>
          <w:rFonts w:ascii="Times New Roman" w:eastAsia="Calibri" w:hAnsi="Times New Roman" w:cs="Times New Roman"/>
          <w:lang w:val="en-US" w:bidi="en-US"/>
        </w:rPr>
      </w:pPr>
      <w:r w:rsidRPr="004176E1">
        <w:rPr>
          <w:rFonts w:ascii="Times New Roman" w:eastAsia="Calibri" w:hAnsi="Times New Roman" w:cs="Times New Roman"/>
          <w:lang w:val="en-US" w:bidi="en-US"/>
        </w:rPr>
        <w:t>општим и властитим интересовањима.</w:t>
      </w:r>
    </w:p>
    <w:p w:rsidR="004176E1" w:rsidRPr="004176E1" w:rsidRDefault="004176E1" w:rsidP="004176E1">
      <w:pPr>
        <w:spacing w:after="0" w:line="360" w:lineRule="auto"/>
        <w:jc w:val="both"/>
        <w:rPr>
          <w:rFonts w:ascii="Times New Roman" w:eastAsia="Calibri" w:hAnsi="Times New Roman" w:cs="Times New Roman"/>
          <w:lang w:val="en-US" w:bidi="en-US"/>
        </w:rPr>
      </w:pPr>
      <w:r w:rsidRPr="004176E1">
        <w:rPr>
          <w:rFonts w:ascii="Times New Roman" w:eastAsia="Calibri" w:hAnsi="Times New Roman" w:cs="Times New Roman"/>
          <w:lang w:val="en-US" w:bidi="en-US"/>
        </w:rPr>
        <w:t>Специфична предметна компетенција: РЕЦЕПЦИЈА (слушање и читање)</w:t>
      </w:r>
    </w:p>
    <w:p w:rsidR="004176E1" w:rsidRPr="004176E1" w:rsidRDefault="004176E1" w:rsidP="004176E1">
      <w:pPr>
        <w:spacing w:after="0" w:line="360" w:lineRule="auto"/>
        <w:jc w:val="both"/>
        <w:rPr>
          <w:rFonts w:ascii="Times New Roman" w:eastAsia="Calibri" w:hAnsi="Times New Roman" w:cs="Times New Roman"/>
          <w:b/>
          <w:lang w:val="en-US" w:bidi="en-US"/>
        </w:rPr>
      </w:pPr>
      <w:r w:rsidRPr="004176E1">
        <w:rPr>
          <w:rFonts w:ascii="Times New Roman" w:eastAsia="Calibri" w:hAnsi="Times New Roman" w:cs="Times New Roman"/>
          <w:b/>
          <w:lang w:val="en-US" w:bidi="en-US"/>
        </w:rPr>
        <w:lastRenderedPageBreak/>
        <w:t>Основни ниво</w:t>
      </w:r>
    </w:p>
    <w:p w:rsidR="004176E1" w:rsidRPr="004176E1" w:rsidRDefault="004176E1" w:rsidP="004176E1">
      <w:pPr>
        <w:spacing w:after="0" w:line="360" w:lineRule="auto"/>
        <w:jc w:val="both"/>
        <w:rPr>
          <w:rFonts w:ascii="Times New Roman" w:eastAsia="Calibri" w:hAnsi="Times New Roman" w:cs="Times New Roman"/>
          <w:lang w:val="en-US" w:bidi="en-US"/>
        </w:rPr>
      </w:pPr>
      <w:r w:rsidRPr="004176E1">
        <w:rPr>
          <w:rFonts w:ascii="Times New Roman" w:eastAsia="Calibri" w:hAnsi="Times New Roman" w:cs="Times New Roman"/>
          <w:lang w:val="en-US" w:bidi="en-US"/>
        </w:rPr>
        <w:t>Ученик разуме уобичајене изразе и схвата општи смисао свакодневне комуникације</w:t>
      </w:r>
    </w:p>
    <w:p w:rsidR="004176E1" w:rsidRPr="004176E1" w:rsidRDefault="004176E1" w:rsidP="004176E1">
      <w:pPr>
        <w:spacing w:after="0" w:line="360" w:lineRule="auto"/>
        <w:jc w:val="both"/>
        <w:rPr>
          <w:rFonts w:ascii="Times New Roman" w:eastAsia="Calibri" w:hAnsi="Times New Roman" w:cs="Times New Roman"/>
          <w:lang w:val="en-US" w:bidi="en-US"/>
        </w:rPr>
      </w:pPr>
      <w:r w:rsidRPr="004176E1">
        <w:rPr>
          <w:rFonts w:ascii="Times New Roman" w:eastAsia="Calibri" w:hAnsi="Times New Roman" w:cs="Times New Roman"/>
          <w:lang w:val="en-US" w:bidi="en-US"/>
        </w:rPr>
        <w:t>изговорене споро и разговетно. Користећи основно лингвистичко знање, чита краће</w:t>
      </w:r>
    </w:p>
    <w:p w:rsidR="004176E1" w:rsidRPr="004176E1" w:rsidRDefault="004176E1" w:rsidP="004176E1">
      <w:pPr>
        <w:spacing w:after="0" w:line="360" w:lineRule="auto"/>
        <w:jc w:val="both"/>
        <w:rPr>
          <w:rFonts w:ascii="Times New Roman" w:eastAsia="Calibri" w:hAnsi="Times New Roman" w:cs="Times New Roman"/>
          <w:lang w:val="en-US" w:bidi="en-US"/>
        </w:rPr>
      </w:pPr>
      <w:r w:rsidRPr="004176E1">
        <w:rPr>
          <w:rFonts w:ascii="Times New Roman" w:eastAsia="Calibri" w:hAnsi="Times New Roman" w:cs="Times New Roman"/>
          <w:lang w:val="en-US" w:bidi="en-US"/>
        </w:rPr>
        <w:t>текстове написане стандардним језиком, разноврсног садржаја из свакодневног живота</w:t>
      </w:r>
    </w:p>
    <w:p w:rsidR="004176E1" w:rsidRPr="004176E1" w:rsidRDefault="004176E1" w:rsidP="004176E1">
      <w:pPr>
        <w:spacing w:after="0" w:line="360" w:lineRule="auto"/>
        <w:jc w:val="both"/>
        <w:rPr>
          <w:rFonts w:ascii="Times New Roman" w:eastAsia="Calibri" w:hAnsi="Times New Roman" w:cs="Times New Roman"/>
          <w:lang w:val="en-US" w:bidi="en-US"/>
        </w:rPr>
      </w:pPr>
      <w:r w:rsidRPr="004176E1">
        <w:rPr>
          <w:rFonts w:ascii="Times New Roman" w:eastAsia="Calibri" w:hAnsi="Times New Roman" w:cs="Times New Roman"/>
          <w:lang w:val="en-US" w:bidi="en-US"/>
        </w:rPr>
        <w:t>и/или блиских области или струке, у којима преовлађују фреквентне речи и изрази.</w:t>
      </w:r>
    </w:p>
    <w:p w:rsidR="004176E1" w:rsidRPr="004176E1" w:rsidRDefault="004176E1" w:rsidP="004176E1">
      <w:pPr>
        <w:spacing w:after="0" w:line="360" w:lineRule="auto"/>
        <w:jc w:val="both"/>
        <w:rPr>
          <w:rFonts w:ascii="Times New Roman" w:eastAsia="Calibri" w:hAnsi="Times New Roman" w:cs="Times New Roman"/>
          <w:b/>
          <w:lang w:val="en-US" w:bidi="en-US"/>
        </w:rPr>
      </w:pPr>
      <w:r w:rsidRPr="004176E1">
        <w:rPr>
          <w:rFonts w:ascii="Times New Roman" w:eastAsia="Calibri" w:hAnsi="Times New Roman" w:cs="Times New Roman"/>
          <w:b/>
          <w:lang w:val="en-US" w:bidi="en-US"/>
        </w:rPr>
        <w:t>Средњи ниво</w:t>
      </w:r>
    </w:p>
    <w:p w:rsidR="004176E1" w:rsidRPr="004176E1" w:rsidRDefault="004176E1" w:rsidP="004176E1">
      <w:pPr>
        <w:spacing w:after="0" w:line="360" w:lineRule="auto"/>
        <w:jc w:val="both"/>
        <w:rPr>
          <w:rFonts w:ascii="Times New Roman" w:eastAsia="Calibri" w:hAnsi="Times New Roman" w:cs="Times New Roman"/>
          <w:lang w:val="en-US" w:bidi="en-US"/>
        </w:rPr>
      </w:pPr>
      <w:r w:rsidRPr="004176E1">
        <w:rPr>
          <w:rFonts w:ascii="Times New Roman" w:eastAsia="Calibri" w:hAnsi="Times New Roman" w:cs="Times New Roman"/>
          <w:lang w:val="en-US" w:bidi="en-US"/>
        </w:rPr>
        <w:t>Ученик разуме основне елементе разговетног говора у свакодневним ситуацијама и</w:t>
      </w:r>
    </w:p>
    <w:p w:rsidR="004176E1" w:rsidRPr="004176E1" w:rsidRDefault="004176E1" w:rsidP="004176E1">
      <w:pPr>
        <w:spacing w:after="0" w:line="360" w:lineRule="auto"/>
        <w:jc w:val="both"/>
        <w:rPr>
          <w:rFonts w:ascii="Times New Roman" w:eastAsia="Calibri" w:hAnsi="Times New Roman" w:cs="Times New Roman"/>
          <w:lang w:val="en-US" w:bidi="en-US"/>
        </w:rPr>
      </w:pPr>
      <w:r w:rsidRPr="004176E1">
        <w:rPr>
          <w:rFonts w:ascii="Times New Roman" w:eastAsia="Calibri" w:hAnsi="Times New Roman" w:cs="Times New Roman"/>
          <w:lang w:val="en-US" w:bidi="en-US"/>
        </w:rPr>
        <w:t>једноставна излагања и презентације из блиских области изговорене стандардним језиком</w:t>
      </w:r>
    </w:p>
    <w:p w:rsidR="004176E1" w:rsidRPr="004176E1" w:rsidRDefault="004176E1" w:rsidP="004176E1">
      <w:pPr>
        <w:spacing w:after="0" w:line="360" w:lineRule="auto"/>
        <w:jc w:val="both"/>
        <w:rPr>
          <w:rFonts w:ascii="Times New Roman" w:eastAsia="Calibri" w:hAnsi="Times New Roman" w:cs="Times New Roman"/>
          <w:lang w:val="en-US" w:bidi="en-US"/>
        </w:rPr>
      </w:pPr>
      <w:r w:rsidRPr="004176E1">
        <w:rPr>
          <w:rFonts w:ascii="Times New Roman" w:eastAsia="Calibri" w:hAnsi="Times New Roman" w:cs="Times New Roman"/>
          <w:lang w:val="en-US" w:bidi="en-US"/>
        </w:rPr>
        <w:t>и релативно споро. У тексту, из домена личног интересовања и делатности, у коме</w:t>
      </w:r>
    </w:p>
    <w:p w:rsidR="004176E1" w:rsidRPr="004176E1" w:rsidRDefault="004176E1" w:rsidP="004176E1">
      <w:pPr>
        <w:spacing w:after="0" w:line="360" w:lineRule="auto"/>
        <w:jc w:val="both"/>
        <w:rPr>
          <w:rFonts w:ascii="Times New Roman" w:eastAsia="Calibri" w:hAnsi="Times New Roman" w:cs="Times New Roman"/>
          <w:lang w:val="en-US" w:bidi="en-US"/>
        </w:rPr>
      </w:pPr>
      <w:r w:rsidRPr="004176E1">
        <w:rPr>
          <w:rFonts w:ascii="Times New Roman" w:eastAsia="Calibri" w:hAnsi="Times New Roman" w:cs="Times New Roman"/>
          <w:lang w:val="en-US" w:bidi="en-US"/>
        </w:rPr>
        <w:t>преовлађују сложене језичке структуре, ученик разуме општи смисао и допунске</w:t>
      </w:r>
    </w:p>
    <w:p w:rsidR="004176E1" w:rsidRPr="004176E1" w:rsidRDefault="004176E1" w:rsidP="004176E1">
      <w:pPr>
        <w:spacing w:after="0" w:line="360" w:lineRule="auto"/>
        <w:jc w:val="both"/>
        <w:rPr>
          <w:rFonts w:ascii="Times New Roman" w:eastAsia="Calibri" w:hAnsi="Times New Roman" w:cs="Times New Roman"/>
          <w:lang w:val="en-US" w:bidi="en-US"/>
        </w:rPr>
      </w:pPr>
      <w:r w:rsidRPr="004176E1">
        <w:rPr>
          <w:rFonts w:ascii="Times New Roman" w:eastAsia="Calibri" w:hAnsi="Times New Roman" w:cs="Times New Roman"/>
          <w:lang w:val="en-US" w:bidi="en-US"/>
        </w:rPr>
        <w:t>информације, користећи различите технике/врсте читања.</w:t>
      </w:r>
    </w:p>
    <w:p w:rsidR="004176E1" w:rsidRPr="004176E1" w:rsidRDefault="004176E1" w:rsidP="004176E1">
      <w:pPr>
        <w:spacing w:after="0" w:line="360" w:lineRule="auto"/>
        <w:jc w:val="both"/>
        <w:rPr>
          <w:rFonts w:ascii="Times New Roman" w:eastAsia="Calibri" w:hAnsi="Times New Roman" w:cs="Times New Roman"/>
          <w:b/>
          <w:lang w:val="en-US" w:bidi="en-US"/>
        </w:rPr>
      </w:pPr>
      <w:r w:rsidRPr="004176E1">
        <w:rPr>
          <w:rFonts w:ascii="Times New Roman" w:eastAsia="Calibri" w:hAnsi="Times New Roman" w:cs="Times New Roman"/>
          <w:b/>
          <w:lang w:val="en-US" w:bidi="en-US"/>
        </w:rPr>
        <w:t>Напредни ниво</w:t>
      </w:r>
    </w:p>
    <w:p w:rsidR="004176E1" w:rsidRPr="004176E1" w:rsidRDefault="004176E1" w:rsidP="004176E1">
      <w:pPr>
        <w:spacing w:after="0" w:line="360" w:lineRule="auto"/>
        <w:jc w:val="both"/>
        <w:rPr>
          <w:rFonts w:ascii="Times New Roman" w:eastAsia="Calibri" w:hAnsi="Times New Roman" w:cs="Times New Roman"/>
          <w:lang w:val="en-US" w:bidi="en-US"/>
        </w:rPr>
      </w:pPr>
    </w:p>
    <w:p w:rsidR="004176E1" w:rsidRPr="004176E1" w:rsidRDefault="004176E1" w:rsidP="004176E1">
      <w:pPr>
        <w:spacing w:after="0" w:line="360" w:lineRule="auto"/>
        <w:jc w:val="both"/>
        <w:rPr>
          <w:rFonts w:ascii="Times New Roman" w:eastAsia="Calibri" w:hAnsi="Times New Roman" w:cs="Times New Roman"/>
          <w:lang w:val="en-US" w:bidi="en-US"/>
        </w:rPr>
      </w:pPr>
      <w:r w:rsidRPr="004176E1">
        <w:rPr>
          <w:rFonts w:ascii="Times New Roman" w:eastAsia="Calibri" w:hAnsi="Times New Roman" w:cs="Times New Roman"/>
          <w:lang w:val="en-US" w:bidi="en-US"/>
        </w:rPr>
        <w:t>Ученик разуме суштину и детаље опширнијих излагања или разговора у којима се користи</w:t>
      </w:r>
    </w:p>
    <w:p w:rsidR="004176E1" w:rsidRPr="004176E1" w:rsidRDefault="004176E1" w:rsidP="004176E1">
      <w:pPr>
        <w:spacing w:after="0" w:line="360" w:lineRule="auto"/>
        <w:jc w:val="both"/>
        <w:rPr>
          <w:rFonts w:ascii="Times New Roman" w:eastAsia="Calibri" w:hAnsi="Times New Roman" w:cs="Times New Roman"/>
          <w:lang w:val="en-US" w:bidi="en-US"/>
        </w:rPr>
      </w:pPr>
      <w:r w:rsidRPr="004176E1">
        <w:rPr>
          <w:rFonts w:ascii="Times New Roman" w:eastAsia="Calibri" w:hAnsi="Times New Roman" w:cs="Times New Roman"/>
          <w:lang w:val="en-US" w:bidi="en-US"/>
        </w:rPr>
        <w:t>стандардни језик, мења ритам, стил и тон разговора, а у вези са садржајима из ширег</w:t>
      </w:r>
    </w:p>
    <w:p w:rsidR="004176E1" w:rsidRPr="004176E1" w:rsidRDefault="004176E1" w:rsidP="004176E1">
      <w:pPr>
        <w:spacing w:after="0" w:line="360" w:lineRule="auto"/>
        <w:jc w:val="both"/>
        <w:rPr>
          <w:rFonts w:ascii="Times New Roman" w:eastAsia="Calibri" w:hAnsi="Times New Roman" w:cs="Times New Roman"/>
          <w:lang w:val="en-US" w:bidi="en-US"/>
        </w:rPr>
      </w:pPr>
      <w:r w:rsidRPr="004176E1">
        <w:rPr>
          <w:rFonts w:ascii="Times New Roman" w:eastAsia="Calibri" w:hAnsi="Times New Roman" w:cs="Times New Roman"/>
          <w:lang w:val="en-US" w:bidi="en-US"/>
        </w:rPr>
        <w:t>интересовања ученика. Ученик разуме дуже текстове различитог садржаја (нпр.</w:t>
      </w:r>
    </w:p>
    <w:p w:rsidR="004176E1" w:rsidRPr="004176E1" w:rsidRDefault="004176E1" w:rsidP="004176E1">
      <w:pPr>
        <w:spacing w:after="0" w:line="360" w:lineRule="auto"/>
        <w:jc w:val="both"/>
        <w:rPr>
          <w:rFonts w:ascii="Times New Roman" w:eastAsia="Calibri" w:hAnsi="Times New Roman" w:cs="Times New Roman"/>
          <w:lang w:val="en-US" w:bidi="en-US"/>
        </w:rPr>
      </w:pPr>
      <w:r w:rsidRPr="004176E1">
        <w:rPr>
          <w:rFonts w:ascii="Times New Roman" w:eastAsia="Calibri" w:hAnsi="Times New Roman" w:cs="Times New Roman"/>
          <w:lang w:val="en-US" w:bidi="en-US"/>
        </w:rPr>
        <w:t>адаптирана или оригинална прозна књижевна дела, актуелни новински чланци и</w:t>
      </w:r>
    </w:p>
    <w:p w:rsidR="004176E1" w:rsidRPr="004176E1" w:rsidRDefault="004176E1" w:rsidP="004176E1">
      <w:pPr>
        <w:spacing w:after="0" w:line="360" w:lineRule="auto"/>
        <w:jc w:val="both"/>
        <w:rPr>
          <w:rFonts w:ascii="Times New Roman" w:eastAsia="Calibri" w:hAnsi="Times New Roman" w:cs="Times New Roman"/>
          <w:lang w:val="en-US" w:bidi="en-US"/>
        </w:rPr>
      </w:pPr>
      <w:r w:rsidRPr="004176E1">
        <w:rPr>
          <w:rFonts w:ascii="Times New Roman" w:eastAsia="Calibri" w:hAnsi="Times New Roman" w:cs="Times New Roman"/>
          <w:lang w:val="en-US" w:bidi="en-US"/>
        </w:rPr>
        <w:t>извештаји); брзину и технику читања подешава према тексту који чита.</w:t>
      </w:r>
    </w:p>
    <w:p w:rsidR="004176E1" w:rsidRPr="004176E1" w:rsidRDefault="004176E1" w:rsidP="004176E1">
      <w:pPr>
        <w:spacing w:after="0" w:line="360" w:lineRule="auto"/>
        <w:jc w:val="both"/>
        <w:rPr>
          <w:rFonts w:ascii="Times New Roman" w:eastAsia="Calibri" w:hAnsi="Times New Roman" w:cs="Times New Roman"/>
          <w:lang w:val="en-US" w:bidi="en-US"/>
        </w:rPr>
      </w:pPr>
      <w:r w:rsidRPr="004176E1">
        <w:rPr>
          <w:rFonts w:ascii="Times New Roman" w:eastAsia="Calibri" w:hAnsi="Times New Roman" w:cs="Times New Roman"/>
          <w:lang w:val="en-US" w:bidi="en-US"/>
        </w:rPr>
        <w:t>Специфична предметна компетенција: ПРОДУКЦИЈА (говор и писање)</w:t>
      </w:r>
    </w:p>
    <w:p w:rsidR="004176E1" w:rsidRPr="004176E1" w:rsidRDefault="004176E1" w:rsidP="004176E1">
      <w:pPr>
        <w:spacing w:after="0" w:line="360" w:lineRule="auto"/>
        <w:jc w:val="both"/>
        <w:rPr>
          <w:rFonts w:ascii="Times New Roman" w:eastAsia="Calibri" w:hAnsi="Times New Roman" w:cs="Times New Roman"/>
          <w:b/>
          <w:lang w:val="en-US" w:bidi="en-US"/>
        </w:rPr>
      </w:pPr>
      <w:r w:rsidRPr="004176E1">
        <w:rPr>
          <w:rFonts w:ascii="Times New Roman" w:eastAsia="Calibri" w:hAnsi="Times New Roman" w:cs="Times New Roman"/>
          <w:b/>
          <w:lang w:val="en-US" w:bidi="en-US"/>
        </w:rPr>
        <w:t>Основни ниво</w:t>
      </w:r>
    </w:p>
    <w:p w:rsidR="004176E1" w:rsidRPr="004176E1" w:rsidRDefault="004176E1" w:rsidP="004176E1">
      <w:pPr>
        <w:spacing w:after="0" w:line="360" w:lineRule="auto"/>
        <w:jc w:val="both"/>
        <w:rPr>
          <w:rFonts w:ascii="Times New Roman" w:eastAsia="Calibri" w:hAnsi="Times New Roman" w:cs="Times New Roman"/>
          <w:lang w:val="en-US" w:bidi="en-US"/>
        </w:rPr>
      </w:pPr>
      <w:r w:rsidRPr="004176E1">
        <w:rPr>
          <w:rFonts w:ascii="Times New Roman" w:eastAsia="Calibri" w:hAnsi="Times New Roman" w:cs="Times New Roman"/>
          <w:lang w:val="en-US" w:bidi="en-US"/>
        </w:rPr>
        <w:t>Ученик у свакодневним ситуацијама пише или даје усмена упутства, писмено или усмено</w:t>
      </w:r>
    </w:p>
    <w:p w:rsidR="004176E1" w:rsidRPr="004176E1" w:rsidRDefault="004176E1" w:rsidP="004176E1">
      <w:pPr>
        <w:spacing w:after="0" w:line="360" w:lineRule="auto"/>
        <w:jc w:val="both"/>
        <w:rPr>
          <w:rFonts w:ascii="Times New Roman" w:eastAsia="Calibri" w:hAnsi="Times New Roman" w:cs="Times New Roman"/>
          <w:lang w:val="en-US" w:bidi="en-US"/>
        </w:rPr>
      </w:pPr>
      <w:r w:rsidRPr="004176E1">
        <w:rPr>
          <w:rFonts w:ascii="Times New Roman" w:eastAsia="Calibri" w:hAnsi="Times New Roman" w:cs="Times New Roman"/>
          <w:lang w:val="en-US" w:bidi="en-US"/>
        </w:rPr>
        <w:t>размењује информације о уобичајеним општим и блиским темама.</w:t>
      </w:r>
    </w:p>
    <w:p w:rsidR="004176E1" w:rsidRPr="004176E1" w:rsidRDefault="004176E1" w:rsidP="004176E1">
      <w:pPr>
        <w:spacing w:after="0" w:line="360" w:lineRule="auto"/>
        <w:jc w:val="both"/>
        <w:rPr>
          <w:rFonts w:ascii="Times New Roman" w:eastAsia="Calibri" w:hAnsi="Times New Roman" w:cs="Times New Roman"/>
          <w:lang w:val="en-US" w:bidi="en-US"/>
        </w:rPr>
      </w:pPr>
      <w:r w:rsidRPr="004176E1">
        <w:rPr>
          <w:rFonts w:ascii="Times New Roman" w:eastAsia="Calibri" w:hAnsi="Times New Roman" w:cs="Times New Roman"/>
          <w:lang w:val="en-US" w:bidi="en-US"/>
        </w:rPr>
        <w:t>Користећи једноставне изразе, фразе и језичке структуре, пише кратке забелешке, поруке</w:t>
      </w:r>
    </w:p>
    <w:p w:rsidR="004176E1" w:rsidRPr="004176E1" w:rsidRDefault="004176E1" w:rsidP="004176E1">
      <w:pPr>
        <w:spacing w:after="0" w:line="360" w:lineRule="auto"/>
        <w:jc w:val="both"/>
        <w:rPr>
          <w:rFonts w:ascii="Times New Roman" w:eastAsia="Calibri" w:hAnsi="Times New Roman" w:cs="Times New Roman"/>
          <w:lang w:val="en-US" w:bidi="en-US"/>
        </w:rPr>
      </w:pPr>
      <w:r w:rsidRPr="004176E1">
        <w:rPr>
          <w:rFonts w:ascii="Times New Roman" w:eastAsia="Calibri" w:hAnsi="Times New Roman" w:cs="Times New Roman"/>
          <w:lang w:val="en-US" w:bidi="en-US"/>
        </w:rPr>
        <w:t>и писма, и/или према моделу пише једноставне текстове нпр. описе особа и догађаја из</w:t>
      </w:r>
    </w:p>
    <w:p w:rsidR="004176E1" w:rsidRPr="004176E1" w:rsidRDefault="004176E1" w:rsidP="004176E1">
      <w:pPr>
        <w:spacing w:after="0" w:line="360" w:lineRule="auto"/>
        <w:jc w:val="both"/>
        <w:rPr>
          <w:rFonts w:ascii="Times New Roman" w:eastAsia="Calibri" w:hAnsi="Times New Roman" w:cs="Times New Roman"/>
          <w:lang w:val="en-US" w:bidi="en-US"/>
        </w:rPr>
      </w:pPr>
      <w:r w:rsidRPr="004176E1">
        <w:rPr>
          <w:rFonts w:ascii="Times New Roman" w:eastAsia="Calibri" w:hAnsi="Times New Roman" w:cs="Times New Roman"/>
          <w:lang w:val="en-US" w:bidi="en-US"/>
        </w:rPr>
        <w:lastRenderedPageBreak/>
        <w:t>познатих области.</w:t>
      </w:r>
    </w:p>
    <w:p w:rsidR="004176E1" w:rsidRPr="004176E1" w:rsidRDefault="004176E1" w:rsidP="004176E1">
      <w:pPr>
        <w:spacing w:after="0" w:line="360" w:lineRule="auto"/>
        <w:jc w:val="both"/>
        <w:rPr>
          <w:rFonts w:ascii="Times New Roman" w:eastAsia="Calibri" w:hAnsi="Times New Roman" w:cs="Times New Roman"/>
          <w:b/>
          <w:lang w:val="en-US" w:bidi="en-US"/>
        </w:rPr>
      </w:pPr>
      <w:r w:rsidRPr="004176E1">
        <w:rPr>
          <w:rFonts w:ascii="Times New Roman" w:eastAsia="Calibri" w:hAnsi="Times New Roman" w:cs="Times New Roman"/>
          <w:b/>
          <w:lang w:val="en-US" w:bidi="en-US"/>
        </w:rPr>
        <w:t>Средњи ниво</w:t>
      </w:r>
    </w:p>
    <w:p w:rsidR="004176E1" w:rsidRPr="004176E1" w:rsidRDefault="004176E1" w:rsidP="004176E1">
      <w:pPr>
        <w:spacing w:after="0" w:line="360" w:lineRule="auto"/>
        <w:jc w:val="both"/>
        <w:rPr>
          <w:rFonts w:ascii="Times New Roman" w:eastAsia="Calibri" w:hAnsi="Times New Roman" w:cs="Times New Roman"/>
          <w:lang w:val="en-US" w:bidi="en-US"/>
        </w:rPr>
      </w:pPr>
      <w:r w:rsidRPr="004176E1">
        <w:rPr>
          <w:rFonts w:ascii="Times New Roman" w:eastAsia="Calibri" w:hAnsi="Times New Roman" w:cs="Times New Roman"/>
          <w:lang w:val="en-US" w:bidi="en-US"/>
        </w:rPr>
        <w:t>Ученик без припреме започиње и води разговор, износи усмено или писмено мишљење о</w:t>
      </w:r>
    </w:p>
    <w:p w:rsidR="004176E1" w:rsidRPr="004176E1" w:rsidRDefault="004176E1" w:rsidP="004176E1">
      <w:pPr>
        <w:spacing w:after="0" w:line="360" w:lineRule="auto"/>
        <w:jc w:val="both"/>
        <w:rPr>
          <w:rFonts w:ascii="Times New Roman" w:eastAsia="Calibri" w:hAnsi="Times New Roman" w:cs="Times New Roman"/>
          <w:lang w:val="en-US" w:bidi="en-US"/>
        </w:rPr>
      </w:pPr>
      <w:r w:rsidRPr="004176E1">
        <w:rPr>
          <w:rFonts w:ascii="Times New Roman" w:eastAsia="Calibri" w:hAnsi="Times New Roman" w:cs="Times New Roman"/>
          <w:lang w:val="en-US" w:bidi="en-US"/>
        </w:rPr>
        <w:t>темама из домена личног интересовања, образовања, културе и сл.</w:t>
      </w:r>
    </w:p>
    <w:p w:rsidR="004176E1" w:rsidRPr="004176E1" w:rsidRDefault="004176E1" w:rsidP="004176E1">
      <w:pPr>
        <w:spacing w:after="0" w:line="360" w:lineRule="auto"/>
        <w:jc w:val="both"/>
        <w:rPr>
          <w:rFonts w:ascii="Times New Roman" w:eastAsia="Calibri" w:hAnsi="Times New Roman" w:cs="Times New Roman"/>
          <w:lang w:val="en-US" w:bidi="en-US"/>
        </w:rPr>
      </w:pPr>
      <w:r w:rsidRPr="004176E1">
        <w:rPr>
          <w:rFonts w:ascii="Times New Roman" w:eastAsia="Calibri" w:hAnsi="Times New Roman" w:cs="Times New Roman"/>
          <w:lang w:val="en-US" w:bidi="en-US"/>
        </w:rPr>
        <w:t>Користећи разноврсне језичке структуре, шири фонд речи и израза, ученик усмено или</w:t>
      </w:r>
    </w:p>
    <w:p w:rsidR="004176E1" w:rsidRPr="004176E1" w:rsidRDefault="004176E1" w:rsidP="004176E1">
      <w:pPr>
        <w:spacing w:after="0" w:line="360" w:lineRule="auto"/>
        <w:jc w:val="both"/>
        <w:rPr>
          <w:rFonts w:ascii="Times New Roman" w:eastAsia="Calibri" w:hAnsi="Times New Roman" w:cs="Times New Roman"/>
          <w:lang w:val="en-US" w:bidi="en-US"/>
        </w:rPr>
      </w:pPr>
      <w:r w:rsidRPr="004176E1">
        <w:rPr>
          <w:rFonts w:ascii="Times New Roman" w:eastAsia="Calibri" w:hAnsi="Times New Roman" w:cs="Times New Roman"/>
          <w:lang w:val="en-US" w:bidi="en-US"/>
        </w:rPr>
        <w:t>писмено извештава, излаже и/или према упутству пише компактни текст поштујући</w:t>
      </w:r>
    </w:p>
    <w:p w:rsidR="004176E1" w:rsidRPr="004176E1" w:rsidRDefault="004176E1" w:rsidP="004176E1">
      <w:pPr>
        <w:spacing w:after="0" w:line="360" w:lineRule="auto"/>
        <w:jc w:val="both"/>
        <w:rPr>
          <w:rFonts w:ascii="Times New Roman" w:eastAsia="Calibri" w:hAnsi="Times New Roman" w:cs="Times New Roman"/>
          <w:lang w:val="en-US" w:bidi="en-US"/>
        </w:rPr>
      </w:pPr>
      <w:r w:rsidRPr="004176E1">
        <w:rPr>
          <w:rFonts w:ascii="Times New Roman" w:eastAsia="Calibri" w:hAnsi="Times New Roman" w:cs="Times New Roman"/>
          <w:lang w:val="en-US" w:bidi="en-US"/>
        </w:rPr>
        <w:t>правописну норму и основна правила организације текста.</w:t>
      </w:r>
    </w:p>
    <w:p w:rsidR="004176E1" w:rsidRPr="004176E1" w:rsidRDefault="004176E1" w:rsidP="004176E1">
      <w:pPr>
        <w:spacing w:after="0" w:line="360" w:lineRule="auto"/>
        <w:jc w:val="both"/>
        <w:rPr>
          <w:rFonts w:ascii="Times New Roman" w:eastAsia="Calibri" w:hAnsi="Times New Roman" w:cs="Times New Roman"/>
          <w:b/>
          <w:lang w:val="en-US" w:bidi="en-US"/>
        </w:rPr>
      </w:pPr>
      <w:r w:rsidRPr="004176E1">
        <w:rPr>
          <w:rFonts w:ascii="Times New Roman" w:eastAsia="Calibri" w:hAnsi="Times New Roman" w:cs="Times New Roman"/>
          <w:b/>
          <w:lang w:val="en-US" w:bidi="en-US"/>
        </w:rPr>
        <w:t>Напредни ниво</w:t>
      </w:r>
    </w:p>
    <w:p w:rsidR="004176E1" w:rsidRPr="004176E1" w:rsidRDefault="004176E1" w:rsidP="004176E1">
      <w:pPr>
        <w:spacing w:after="0" w:line="360" w:lineRule="auto"/>
        <w:jc w:val="both"/>
        <w:rPr>
          <w:rFonts w:ascii="Times New Roman" w:eastAsia="Calibri" w:hAnsi="Times New Roman" w:cs="Times New Roman"/>
          <w:lang w:val="en-US" w:bidi="en-US"/>
        </w:rPr>
      </w:pPr>
      <w:r w:rsidRPr="004176E1">
        <w:rPr>
          <w:rFonts w:ascii="Times New Roman" w:eastAsia="Calibri" w:hAnsi="Times New Roman" w:cs="Times New Roman"/>
          <w:lang w:val="en-US" w:bidi="en-US"/>
        </w:rPr>
        <w:t>Ученик са сигурношћу, течно и спонтано, учествује у усменој или писменој</w:t>
      </w:r>
    </w:p>
    <w:p w:rsidR="004176E1" w:rsidRPr="004176E1" w:rsidRDefault="004176E1" w:rsidP="004176E1">
      <w:pPr>
        <w:spacing w:after="0" w:line="360" w:lineRule="auto"/>
        <w:jc w:val="both"/>
        <w:rPr>
          <w:rFonts w:ascii="Times New Roman" w:eastAsia="Calibri" w:hAnsi="Times New Roman" w:cs="Times New Roman"/>
          <w:lang w:val="en-US" w:bidi="en-US"/>
        </w:rPr>
      </w:pPr>
      <w:r w:rsidRPr="004176E1">
        <w:rPr>
          <w:rFonts w:ascii="Times New Roman" w:eastAsia="Calibri" w:hAnsi="Times New Roman" w:cs="Times New Roman"/>
          <w:lang w:val="en-US" w:bidi="en-US"/>
        </w:rPr>
        <w:t>комуникацији, говори, извештава, преводи и/или самостално пише текстове о темама и</w:t>
      </w:r>
    </w:p>
    <w:p w:rsidR="004176E1" w:rsidRPr="004176E1" w:rsidRDefault="004176E1" w:rsidP="004176E1">
      <w:pPr>
        <w:spacing w:after="0" w:line="360" w:lineRule="auto"/>
        <w:jc w:val="both"/>
        <w:rPr>
          <w:rFonts w:ascii="Times New Roman" w:eastAsia="Calibri" w:hAnsi="Times New Roman" w:cs="Times New Roman"/>
          <w:lang w:val="en-US" w:bidi="en-US"/>
        </w:rPr>
      </w:pPr>
      <w:r w:rsidRPr="004176E1">
        <w:rPr>
          <w:rFonts w:ascii="Times New Roman" w:eastAsia="Calibri" w:hAnsi="Times New Roman" w:cs="Times New Roman"/>
          <w:lang w:val="en-US" w:bidi="en-US"/>
        </w:rPr>
        <w:t>садржајима из ширег круга интересовања; користећи информације и аргументе из</w:t>
      </w:r>
    </w:p>
    <w:p w:rsidR="004176E1" w:rsidRPr="004176E1" w:rsidRDefault="004176E1" w:rsidP="004176E1">
      <w:pPr>
        <w:spacing w:after="0" w:line="360" w:lineRule="auto"/>
        <w:jc w:val="both"/>
        <w:rPr>
          <w:rFonts w:ascii="Times New Roman" w:eastAsia="Calibri" w:hAnsi="Times New Roman" w:cs="Times New Roman"/>
          <w:lang w:val="en-US" w:bidi="en-US"/>
        </w:rPr>
      </w:pPr>
      <w:r w:rsidRPr="004176E1">
        <w:rPr>
          <w:rFonts w:ascii="Times New Roman" w:eastAsia="Calibri" w:hAnsi="Times New Roman" w:cs="Times New Roman"/>
          <w:lang w:val="en-US" w:bidi="en-US"/>
        </w:rPr>
        <w:t>различитих извора, износи ставове и преноси мишљење, размењује, проверава и потврђује</w:t>
      </w:r>
    </w:p>
    <w:p w:rsidR="004176E1" w:rsidRPr="004176E1" w:rsidRDefault="004176E1" w:rsidP="004176E1">
      <w:pPr>
        <w:spacing w:after="0" w:line="360" w:lineRule="auto"/>
        <w:jc w:val="both"/>
        <w:rPr>
          <w:rFonts w:ascii="Times New Roman" w:eastAsia="Calibri" w:hAnsi="Times New Roman" w:cs="Times New Roman"/>
          <w:lang w:val="en-US" w:bidi="en-US"/>
        </w:rPr>
      </w:pPr>
      <w:r w:rsidRPr="004176E1">
        <w:rPr>
          <w:rFonts w:ascii="Times New Roman" w:eastAsia="Calibri" w:hAnsi="Times New Roman" w:cs="Times New Roman"/>
          <w:lang w:val="en-US" w:bidi="en-US"/>
        </w:rPr>
        <w:t>информације. Ученик према потреби води формалну или неформалну преписку, доследно</w:t>
      </w:r>
    </w:p>
    <w:p w:rsidR="004176E1" w:rsidRPr="004176E1" w:rsidRDefault="004176E1" w:rsidP="004176E1">
      <w:pPr>
        <w:spacing w:after="0" w:line="360" w:lineRule="auto"/>
        <w:jc w:val="both"/>
        <w:rPr>
          <w:rFonts w:ascii="Times New Roman" w:eastAsia="Calibri" w:hAnsi="Times New Roman" w:cs="Times New Roman"/>
          <w:lang w:val="en-US" w:bidi="en-US"/>
        </w:rPr>
      </w:pPr>
      <w:r w:rsidRPr="004176E1">
        <w:rPr>
          <w:rFonts w:ascii="Times New Roman" w:eastAsia="Calibri" w:hAnsi="Times New Roman" w:cs="Times New Roman"/>
          <w:lang w:val="en-US" w:bidi="en-US"/>
        </w:rPr>
        <w:t>примењујући правописну норму, језичка правила и правила организације текста.</w:t>
      </w:r>
    </w:p>
    <w:p w:rsidR="004176E1" w:rsidRPr="004176E1" w:rsidRDefault="004176E1" w:rsidP="004176E1">
      <w:pPr>
        <w:spacing w:after="0" w:line="360" w:lineRule="auto"/>
        <w:jc w:val="both"/>
        <w:rPr>
          <w:rFonts w:ascii="Times New Roman" w:eastAsia="Calibri" w:hAnsi="Times New Roman" w:cs="Times New Roman"/>
          <w:lang w:val="en-US" w:bidi="en-US"/>
        </w:rPr>
      </w:pPr>
      <w:r w:rsidRPr="004176E1">
        <w:rPr>
          <w:rFonts w:ascii="Times New Roman" w:eastAsia="Calibri" w:hAnsi="Times New Roman" w:cs="Times New Roman"/>
          <w:lang w:val="en-US" w:bidi="en-US"/>
        </w:rPr>
        <w:t>Опште међупредметне компетенције:</w:t>
      </w:r>
    </w:p>
    <w:p w:rsidR="004176E1" w:rsidRPr="004176E1" w:rsidRDefault="004176E1" w:rsidP="004176E1">
      <w:pPr>
        <w:spacing w:after="0" w:line="360" w:lineRule="auto"/>
        <w:jc w:val="both"/>
        <w:rPr>
          <w:rFonts w:ascii="Times New Roman" w:eastAsia="Calibri" w:hAnsi="Times New Roman" w:cs="Times New Roman"/>
          <w:b/>
          <w:lang w:val="en-US" w:bidi="en-US"/>
        </w:rPr>
      </w:pPr>
      <w:r w:rsidRPr="004176E1">
        <w:rPr>
          <w:rFonts w:ascii="Times New Roman" w:eastAsia="Calibri" w:hAnsi="Times New Roman" w:cs="Times New Roman"/>
          <w:b/>
          <w:lang w:val="en-US" w:bidi="en-US"/>
        </w:rPr>
        <w:t>Компетенција за целоживотно учење</w:t>
      </w:r>
    </w:p>
    <w:p w:rsidR="004176E1" w:rsidRPr="004176E1" w:rsidRDefault="004176E1" w:rsidP="004176E1">
      <w:pPr>
        <w:spacing w:after="0" w:line="360" w:lineRule="auto"/>
        <w:jc w:val="both"/>
        <w:rPr>
          <w:rFonts w:ascii="Times New Roman" w:eastAsia="Calibri" w:hAnsi="Times New Roman" w:cs="Times New Roman"/>
          <w:lang w:val="en-US" w:bidi="en-US"/>
        </w:rPr>
      </w:pPr>
      <w:r w:rsidRPr="004176E1">
        <w:rPr>
          <w:rFonts w:ascii="Times New Roman" w:eastAsia="Calibri" w:hAnsi="Times New Roman" w:cs="Times New Roman"/>
          <w:lang w:val="en-US" w:bidi="en-US"/>
        </w:rPr>
        <w:t>Лични и професионални развој појединца превасходно почива на његовој способности да</w:t>
      </w:r>
    </w:p>
    <w:p w:rsidR="004176E1" w:rsidRPr="004176E1" w:rsidRDefault="004176E1" w:rsidP="004176E1">
      <w:pPr>
        <w:spacing w:after="0" w:line="360" w:lineRule="auto"/>
        <w:jc w:val="both"/>
        <w:rPr>
          <w:rFonts w:ascii="Times New Roman" w:eastAsia="Calibri" w:hAnsi="Times New Roman" w:cs="Times New Roman"/>
          <w:lang w:val="en-US" w:bidi="en-US"/>
        </w:rPr>
      </w:pPr>
      <w:r w:rsidRPr="004176E1">
        <w:rPr>
          <w:rFonts w:ascii="Times New Roman" w:eastAsia="Calibri" w:hAnsi="Times New Roman" w:cs="Times New Roman"/>
          <w:lang w:val="en-US" w:bidi="en-US"/>
        </w:rPr>
        <w:t>управља процесом учења. Ученик треба да буде оспособљен да иницира учење, да изабере</w:t>
      </w:r>
    </w:p>
    <w:p w:rsidR="004176E1" w:rsidRPr="004176E1" w:rsidRDefault="004176E1" w:rsidP="004176E1">
      <w:pPr>
        <w:spacing w:after="0" w:line="360" w:lineRule="auto"/>
        <w:jc w:val="both"/>
        <w:rPr>
          <w:rFonts w:ascii="Times New Roman" w:eastAsia="Calibri" w:hAnsi="Times New Roman" w:cs="Times New Roman"/>
          <w:lang w:val="en-US" w:bidi="en-US"/>
        </w:rPr>
      </w:pPr>
      <w:r w:rsidRPr="004176E1">
        <w:rPr>
          <w:rFonts w:ascii="Times New Roman" w:eastAsia="Calibri" w:hAnsi="Times New Roman" w:cs="Times New Roman"/>
          <w:lang w:val="en-US" w:bidi="en-US"/>
        </w:rPr>
        <w:t>стратегије учења и дизајнира контекст у којем учи, да прати и контролише напредак током</w:t>
      </w:r>
    </w:p>
    <w:p w:rsidR="004176E1" w:rsidRPr="004176E1" w:rsidRDefault="004176E1" w:rsidP="004176E1">
      <w:pPr>
        <w:spacing w:after="0" w:line="360" w:lineRule="auto"/>
        <w:jc w:val="both"/>
        <w:rPr>
          <w:rFonts w:ascii="Times New Roman" w:eastAsia="Calibri" w:hAnsi="Times New Roman" w:cs="Times New Roman"/>
          <w:lang w:val="en-US" w:bidi="en-US"/>
        </w:rPr>
      </w:pPr>
      <w:r w:rsidRPr="004176E1">
        <w:rPr>
          <w:rFonts w:ascii="Times New Roman" w:eastAsia="Calibri" w:hAnsi="Times New Roman" w:cs="Times New Roman"/>
          <w:lang w:val="en-US" w:bidi="en-US"/>
        </w:rPr>
        <w:t>учења, да управља учењем у складу са намерама и циљем који има. Ученик уме да</w:t>
      </w:r>
    </w:p>
    <w:p w:rsidR="004176E1" w:rsidRPr="004176E1" w:rsidRDefault="004176E1" w:rsidP="004176E1">
      <w:pPr>
        <w:spacing w:after="0" w:line="360" w:lineRule="auto"/>
        <w:jc w:val="both"/>
        <w:rPr>
          <w:rFonts w:ascii="Times New Roman" w:eastAsia="Calibri" w:hAnsi="Times New Roman" w:cs="Times New Roman"/>
          <w:lang w:val="en-US" w:bidi="en-US"/>
        </w:rPr>
      </w:pPr>
      <w:r w:rsidRPr="004176E1">
        <w:rPr>
          <w:rFonts w:ascii="Times New Roman" w:eastAsia="Calibri" w:hAnsi="Times New Roman" w:cs="Times New Roman"/>
          <w:lang w:val="en-US" w:bidi="en-US"/>
        </w:rPr>
        <w:t>пронађе и асимилује нова знања и вештине, користећи претходно учење и ваншколско</w:t>
      </w:r>
    </w:p>
    <w:p w:rsidR="004176E1" w:rsidRPr="004176E1" w:rsidRDefault="004176E1" w:rsidP="004176E1">
      <w:pPr>
        <w:spacing w:after="0" w:line="360" w:lineRule="auto"/>
        <w:jc w:val="both"/>
        <w:rPr>
          <w:rFonts w:ascii="Times New Roman" w:eastAsia="Calibri" w:hAnsi="Times New Roman" w:cs="Times New Roman"/>
          <w:lang w:val="en-US" w:bidi="en-US"/>
        </w:rPr>
      </w:pPr>
      <w:r w:rsidRPr="004176E1">
        <w:rPr>
          <w:rFonts w:ascii="Times New Roman" w:eastAsia="Calibri" w:hAnsi="Times New Roman" w:cs="Times New Roman"/>
          <w:lang w:val="en-US" w:bidi="en-US"/>
        </w:rPr>
        <w:t>искуство. Свестан је процеса учења, могућности и тешкоћа у учењу; уме да превазиђе</w:t>
      </w:r>
    </w:p>
    <w:p w:rsidR="004176E1" w:rsidRPr="004176E1" w:rsidRDefault="004176E1" w:rsidP="004176E1">
      <w:pPr>
        <w:spacing w:after="0" w:line="360" w:lineRule="auto"/>
        <w:jc w:val="both"/>
        <w:rPr>
          <w:rFonts w:ascii="Times New Roman" w:eastAsia="Calibri" w:hAnsi="Times New Roman" w:cs="Times New Roman"/>
          <w:lang w:val="en-US" w:bidi="en-US"/>
        </w:rPr>
      </w:pPr>
      <w:r w:rsidRPr="004176E1">
        <w:rPr>
          <w:rFonts w:ascii="Times New Roman" w:eastAsia="Calibri" w:hAnsi="Times New Roman" w:cs="Times New Roman"/>
          <w:lang w:val="en-US" w:bidi="en-US"/>
        </w:rPr>
        <w:t>тешкоће и да истраје у учењу.</w:t>
      </w:r>
    </w:p>
    <w:p w:rsidR="004176E1" w:rsidRPr="004176E1" w:rsidRDefault="004176E1" w:rsidP="004176E1">
      <w:pPr>
        <w:spacing w:after="0" w:line="360" w:lineRule="auto"/>
        <w:jc w:val="both"/>
        <w:rPr>
          <w:rFonts w:ascii="Times New Roman" w:eastAsia="Calibri" w:hAnsi="Times New Roman" w:cs="Times New Roman"/>
          <w:lang w:val="en-US" w:bidi="en-US"/>
        </w:rPr>
      </w:pPr>
    </w:p>
    <w:p w:rsidR="004176E1" w:rsidRPr="004176E1" w:rsidRDefault="004176E1" w:rsidP="004176E1">
      <w:pPr>
        <w:spacing w:after="0" w:line="360" w:lineRule="auto"/>
        <w:jc w:val="both"/>
        <w:rPr>
          <w:rFonts w:ascii="Times New Roman" w:eastAsia="Calibri" w:hAnsi="Times New Roman" w:cs="Times New Roman"/>
          <w:lang w:val="en-US" w:bidi="en-US"/>
        </w:rPr>
      </w:pPr>
      <w:r w:rsidRPr="004176E1">
        <w:rPr>
          <w:rFonts w:ascii="Times New Roman" w:eastAsia="Calibri" w:hAnsi="Times New Roman" w:cs="Times New Roman"/>
          <w:lang w:val="en-US" w:bidi="en-US"/>
        </w:rPr>
        <w:lastRenderedPageBreak/>
        <w:t>Комуникација на страном језику: способност изражавања и тумачења концепата, мисли,</w:t>
      </w:r>
    </w:p>
    <w:p w:rsidR="004176E1" w:rsidRPr="004176E1" w:rsidRDefault="004176E1" w:rsidP="004176E1">
      <w:pPr>
        <w:spacing w:after="0" w:line="360" w:lineRule="auto"/>
        <w:jc w:val="both"/>
        <w:rPr>
          <w:rFonts w:ascii="Times New Roman" w:eastAsia="Calibri" w:hAnsi="Times New Roman" w:cs="Times New Roman"/>
          <w:lang w:val="en-US" w:bidi="en-US"/>
        </w:rPr>
      </w:pPr>
      <w:r w:rsidRPr="004176E1">
        <w:rPr>
          <w:rFonts w:ascii="Times New Roman" w:eastAsia="Calibri" w:hAnsi="Times New Roman" w:cs="Times New Roman"/>
          <w:lang w:val="en-US" w:bidi="en-US"/>
        </w:rPr>
        <w:t>осећања, чињеница и мишљења у усменој или писаној форми укључујући вештине</w:t>
      </w:r>
    </w:p>
    <w:p w:rsidR="004176E1" w:rsidRPr="004176E1" w:rsidRDefault="004176E1" w:rsidP="004176E1">
      <w:pPr>
        <w:spacing w:after="0" w:line="360" w:lineRule="auto"/>
        <w:jc w:val="both"/>
        <w:rPr>
          <w:rFonts w:ascii="Times New Roman" w:eastAsia="Calibri" w:hAnsi="Times New Roman" w:cs="Times New Roman"/>
          <w:lang w:val="en-US" w:bidi="en-US"/>
        </w:rPr>
      </w:pPr>
      <w:r w:rsidRPr="004176E1">
        <w:rPr>
          <w:rFonts w:ascii="Times New Roman" w:eastAsia="Calibri" w:hAnsi="Times New Roman" w:cs="Times New Roman"/>
          <w:lang w:val="en-US" w:bidi="en-US"/>
        </w:rPr>
        <w:t>посредовања сумирањем, тумачењем, превођењем, парафразирањем и на друге начине,</w:t>
      </w:r>
    </w:p>
    <w:p w:rsidR="004176E1" w:rsidRPr="004176E1" w:rsidRDefault="004176E1" w:rsidP="004176E1">
      <w:pPr>
        <w:spacing w:after="0" w:line="360" w:lineRule="auto"/>
        <w:jc w:val="both"/>
        <w:rPr>
          <w:rFonts w:ascii="Times New Roman" w:eastAsia="Calibri" w:hAnsi="Times New Roman" w:cs="Times New Roman"/>
          <w:lang w:val="en-US" w:bidi="en-US"/>
        </w:rPr>
      </w:pPr>
      <w:r w:rsidRPr="004176E1">
        <w:rPr>
          <w:rFonts w:ascii="Times New Roman" w:eastAsia="Calibri" w:hAnsi="Times New Roman" w:cs="Times New Roman"/>
          <w:lang w:val="en-US" w:bidi="en-US"/>
        </w:rPr>
        <w:t>као и интеркултурално разумевање; У ситуацији комуникације, изражава своје ставове,</w:t>
      </w:r>
    </w:p>
    <w:p w:rsidR="004176E1" w:rsidRPr="004176E1" w:rsidRDefault="004176E1" w:rsidP="004176E1">
      <w:pPr>
        <w:spacing w:after="0" w:line="360" w:lineRule="auto"/>
        <w:jc w:val="both"/>
        <w:rPr>
          <w:rFonts w:ascii="Times New Roman" w:eastAsia="Calibri" w:hAnsi="Times New Roman" w:cs="Times New Roman"/>
          <w:lang w:val="en-US" w:bidi="en-US"/>
        </w:rPr>
      </w:pPr>
      <w:r w:rsidRPr="004176E1">
        <w:rPr>
          <w:rFonts w:ascii="Times New Roman" w:eastAsia="Calibri" w:hAnsi="Times New Roman" w:cs="Times New Roman"/>
          <w:lang w:val="en-US" w:bidi="en-US"/>
        </w:rPr>
        <w:t>мишљења, осећања, вредности и идентитете на позитиван, конструктиван и аргументован</w:t>
      </w:r>
    </w:p>
    <w:p w:rsidR="004176E1" w:rsidRPr="004176E1" w:rsidRDefault="004176E1" w:rsidP="004176E1">
      <w:pPr>
        <w:spacing w:after="0" w:line="360" w:lineRule="auto"/>
        <w:jc w:val="both"/>
        <w:rPr>
          <w:rFonts w:ascii="Times New Roman" w:eastAsia="Calibri" w:hAnsi="Times New Roman" w:cs="Times New Roman"/>
          <w:lang w:val="en-US" w:bidi="en-US"/>
        </w:rPr>
      </w:pPr>
      <w:r w:rsidRPr="004176E1">
        <w:rPr>
          <w:rFonts w:ascii="Times New Roman" w:eastAsia="Calibri" w:hAnsi="Times New Roman" w:cs="Times New Roman"/>
          <w:lang w:val="en-US" w:bidi="en-US"/>
        </w:rPr>
        <w:t>начин како би остварио своје циљеве и проширио разумевање света, других људи и</w:t>
      </w:r>
    </w:p>
    <w:p w:rsidR="004176E1" w:rsidRPr="004176E1" w:rsidRDefault="004176E1" w:rsidP="004176E1">
      <w:pPr>
        <w:spacing w:after="0" w:line="360" w:lineRule="auto"/>
        <w:jc w:val="both"/>
        <w:rPr>
          <w:rFonts w:ascii="Times New Roman" w:eastAsia="Calibri" w:hAnsi="Times New Roman" w:cs="Times New Roman"/>
          <w:lang w:val="en-US" w:bidi="en-US"/>
        </w:rPr>
      </w:pPr>
      <w:r w:rsidRPr="004176E1">
        <w:rPr>
          <w:rFonts w:ascii="Times New Roman" w:eastAsia="Calibri" w:hAnsi="Times New Roman" w:cs="Times New Roman"/>
          <w:lang w:val="en-US" w:bidi="en-US"/>
        </w:rPr>
        <w:t>заједница. Познаје различите врсте текстова и уме да изабере адекватну стратегију</w:t>
      </w:r>
    </w:p>
    <w:p w:rsidR="004176E1" w:rsidRPr="004176E1" w:rsidRDefault="004176E1" w:rsidP="004176E1">
      <w:pPr>
        <w:spacing w:after="0" w:line="360" w:lineRule="auto"/>
        <w:jc w:val="both"/>
        <w:rPr>
          <w:rFonts w:ascii="Times New Roman" w:eastAsia="Calibri" w:hAnsi="Times New Roman" w:cs="Times New Roman"/>
          <w:lang w:val="en-US" w:bidi="en-US"/>
        </w:rPr>
      </w:pPr>
      <w:r w:rsidRPr="004176E1">
        <w:rPr>
          <w:rFonts w:ascii="Times New Roman" w:eastAsia="Calibri" w:hAnsi="Times New Roman" w:cs="Times New Roman"/>
          <w:lang w:val="en-US" w:bidi="en-US"/>
        </w:rPr>
        <w:t>читања. Разликује чињенице од интерпретација, ставова, веровања и мишљења;</w:t>
      </w:r>
    </w:p>
    <w:p w:rsidR="004176E1" w:rsidRPr="004176E1" w:rsidRDefault="004176E1" w:rsidP="004176E1">
      <w:pPr>
        <w:spacing w:after="0" w:line="360" w:lineRule="auto"/>
        <w:jc w:val="both"/>
        <w:rPr>
          <w:rFonts w:ascii="Times New Roman" w:eastAsia="Calibri" w:hAnsi="Times New Roman" w:cs="Times New Roman"/>
          <w:lang w:val="en-US" w:bidi="en-US"/>
        </w:rPr>
      </w:pPr>
      <w:r w:rsidRPr="004176E1">
        <w:rPr>
          <w:rFonts w:ascii="Times New Roman" w:eastAsia="Calibri" w:hAnsi="Times New Roman" w:cs="Times New Roman"/>
          <w:lang w:val="en-US" w:bidi="en-US"/>
        </w:rPr>
        <w:t>препознаје и продукује аргументацију за одређену тезу, разликује аргументе према снази и</w:t>
      </w:r>
    </w:p>
    <w:p w:rsidR="004176E1" w:rsidRPr="004176E1" w:rsidRDefault="004176E1" w:rsidP="004176E1">
      <w:pPr>
        <w:spacing w:after="0" w:line="360" w:lineRule="auto"/>
        <w:jc w:val="both"/>
        <w:rPr>
          <w:rFonts w:ascii="Times New Roman" w:eastAsia="Calibri" w:hAnsi="Times New Roman" w:cs="Times New Roman"/>
          <w:lang w:val="en-US" w:bidi="en-US"/>
        </w:rPr>
      </w:pPr>
      <w:r w:rsidRPr="004176E1">
        <w:rPr>
          <w:rFonts w:ascii="Times New Roman" w:eastAsia="Calibri" w:hAnsi="Times New Roman" w:cs="Times New Roman"/>
          <w:lang w:val="en-US" w:bidi="en-US"/>
        </w:rPr>
        <w:t>релевантности. Уме да процени сопствену успешност у учењу; идентификује тешкоће у</w:t>
      </w:r>
    </w:p>
    <w:p w:rsidR="004176E1" w:rsidRPr="004176E1" w:rsidRDefault="004176E1" w:rsidP="004176E1">
      <w:pPr>
        <w:spacing w:after="0" w:line="360" w:lineRule="auto"/>
        <w:jc w:val="both"/>
        <w:rPr>
          <w:rFonts w:ascii="Times New Roman" w:eastAsia="Calibri" w:hAnsi="Times New Roman" w:cs="Times New Roman"/>
          <w:lang w:val="en-US" w:bidi="en-US"/>
        </w:rPr>
      </w:pPr>
      <w:r w:rsidRPr="004176E1">
        <w:rPr>
          <w:rFonts w:ascii="Times New Roman" w:eastAsia="Calibri" w:hAnsi="Times New Roman" w:cs="Times New Roman"/>
          <w:lang w:val="en-US" w:bidi="en-US"/>
        </w:rPr>
        <w:t>учењу и зна како да их превазиђе.</w:t>
      </w:r>
    </w:p>
    <w:p w:rsidR="004176E1" w:rsidRPr="004176E1" w:rsidRDefault="004176E1" w:rsidP="004176E1">
      <w:pPr>
        <w:spacing w:after="0" w:line="360" w:lineRule="auto"/>
        <w:jc w:val="both"/>
        <w:rPr>
          <w:rFonts w:ascii="Times New Roman" w:eastAsia="Calibri" w:hAnsi="Times New Roman" w:cs="Times New Roman"/>
          <w:b/>
          <w:lang w:val="en-US" w:bidi="en-US"/>
        </w:rPr>
      </w:pPr>
      <w:r w:rsidRPr="004176E1">
        <w:rPr>
          <w:rFonts w:ascii="Times New Roman" w:eastAsia="Calibri" w:hAnsi="Times New Roman" w:cs="Times New Roman"/>
          <w:b/>
          <w:lang w:val="en-US" w:bidi="en-US"/>
        </w:rPr>
        <w:t xml:space="preserve">Дигитална компетенција </w:t>
      </w:r>
    </w:p>
    <w:p w:rsidR="004176E1" w:rsidRPr="004176E1" w:rsidRDefault="004176E1" w:rsidP="004176E1">
      <w:pPr>
        <w:spacing w:after="0" w:line="360" w:lineRule="auto"/>
        <w:jc w:val="both"/>
        <w:rPr>
          <w:rFonts w:ascii="Times New Roman" w:eastAsia="Calibri" w:hAnsi="Times New Roman" w:cs="Times New Roman"/>
          <w:lang w:val="en-US" w:bidi="en-US"/>
        </w:rPr>
      </w:pPr>
      <w:r w:rsidRPr="004176E1">
        <w:rPr>
          <w:rFonts w:ascii="Times New Roman" w:eastAsia="Calibri" w:hAnsi="Times New Roman" w:cs="Times New Roman"/>
          <w:lang w:val="en-US" w:bidi="en-US"/>
        </w:rPr>
        <w:t>Изрaжaвa сe у електронском облику кoришћeњeм oдгoвaрajућих ИКТ средстава, укључујући мултимедијално изражавање. Eфикaснo</w:t>
      </w:r>
    </w:p>
    <w:p w:rsidR="004176E1" w:rsidRPr="004176E1" w:rsidRDefault="004176E1" w:rsidP="004176E1">
      <w:pPr>
        <w:spacing w:after="0" w:line="360" w:lineRule="auto"/>
        <w:jc w:val="both"/>
        <w:rPr>
          <w:rFonts w:ascii="Times New Roman" w:eastAsia="Calibri" w:hAnsi="Times New Roman" w:cs="Times New Roman"/>
          <w:lang w:val="en-US" w:bidi="en-US"/>
        </w:rPr>
      </w:pPr>
      <w:r w:rsidRPr="004176E1">
        <w:rPr>
          <w:rFonts w:ascii="Times New Roman" w:eastAsia="Calibri" w:hAnsi="Times New Roman" w:cs="Times New Roman"/>
          <w:lang w:val="en-US" w:bidi="en-US"/>
        </w:rPr>
        <w:t>кoристи ИКТ зa кoмуникaциjу и сaрaдњу. Препознаје ризике и опасности при коришћењу</w:t>
      </w:r>
    </w:p>
    <w:p w:rsidR="004176E1" w:rsidRPr="004176E1" w:rsidRDefault="004176E1" w:rsidP="004176E1">
      <w:pPr>
        <w:spacing w:after="0" w:line="360" w:lineRule="auto"/>
        <w:jc w:val="both"/>
        <w:rPr>
          <w:rFonts w:ascii="Times New Roman" w:eastAsia="Calibri" w:hAnsi="Times New Roman" w:cs="Times New Roman"/>
          <w:lang w:val="en-US" w:bidi="en-US"/>
        </w:rPr>
      </w:pPr>
      <w:r w:rsidRPr="004176E1">
        <w:rPr>
          <w:rFonts w:ascii="Times New Roman" w:eastAsia="Calibri" w:hAnsi="Times New Roman" w:cs="Times New Roman"/>
          <w:lang w:val="en-US" w:bidi="en-US"/>
        </w:rPr>
        <w:t>ИКТ и у односу на то одговорно поступа</w:t>
      </w:r>
    </w:p>
    <w:p w:rsidR="004176E1" w:rsidRPr="004176E1" w:rsidRDefault="004176E1" w:rsidP="004176E1">
      <w:pPr>
        <w:spacing w:after="0" w:line="360" w:lineRule="auto"/>
        <w:jc w:val="both"/>
        <w:rPr>
          <w:rFonts w:ascii="Times New Roman" w:eastAsia="Calibri" w:hAnsi="Times New Roman" w:cs="Times New Roman"/>
          <w:b/>
          <w:lang w:val="en-US" w:bidi="en-US"/>
        </w:rPr>
      </w:pPr>
      <w:r w:rsidRPr="004176E1">
        <w:rPr>
          <w:rFonts w:ascii="Times New Roman" w:eastAsia="Calibri" w:hAnsi="Times New Roman" w:cs="Times New Roman"/>
          <w:b/>
          <w:lang w:val="en-US" w:bidi="en-US"/>
        </w:rPr>
        <w:t xml:space="preserve">Одговорност према друштву и сопственом здрављу </w:t>
      </w:r>
    </w:p>
    <w:p w:rsidR="004176E1" w:rsidRPr="004176E1" w:rsidRDefault="004176E1" w:rsidP="004176E1">
      <w:pPr>
        <w:spacing w:after="0" w:line="360" w:lineRule="auto"/>
        <w:jc w:val="both"/>
        <w:rPr>
          <w:rFonts w:ascii="Times New Roman" w:eastAsia="Calibri" w:hAnsi="Times New Roman" w:cs="Times New Roman"/>
          <w:lang w:val="en-US" w:bidi="en-US"/>
        </w:rPr>
      </w:pPr>
      <w:r w:rsidRPr="004176E1">
        <w:rPr>
          <w:rFonts w:ascii="Times New Roman" w:eastAsia="Calibri" w:hAnsi="Times New Roman" w:cs="Times New Roman"/>
          <w:lang w:val="en-US" w:bidi="en-US"/>
        </w:rPr>
        <w:t>Својим активностима у школи и заједници афирмише дух толеранције, равноправности и дијалога. Ученик прикупља</w:t>
      </w:r>
    </w:p>
    <w:p w:rsidR="004176E1" w:rsidRPr="004176E1" w:rsidRDefault="004176E1" w:rsidP="004176E1">
      <w:pPr>
        <w:spacing w:after="0" w:line="360" w:lineRule="auto"/>
        <w:jc w:val="both"/>
        <w:rPr>
          <w:rFonts w:ascii="Times New Roman" w:eastAsia="Calibri" w:hAnsi="Times New Roman" w:cs="Times New Roman"/>
          <w:lang w:val="en-US" w:bidi="en-US"/>
        </w:rPr>
      </w:pPr>
      <w:r w:rsidRPr="004176E1">
        <w:rPr>
          <w:rFonts w:ascii="Times New Roman" w:eastAsia="Calibri" w:hAnsi="Times New Roman" w:cs="Times New Roman"/>
          <w:lang w:val="en-US" w:bidi="en-US"/>
        </w:rPr>
        <w:t>информације о темама у вези са ризицима, очувањем и унапређењем психофизичког</w:t>
      </w:r>
    </w:p>
    <w:p w:rsidR="004176E1" w:rsidRPr="004176E1" w:rsidRDefault="004176E1" w:rsidP="004176E1">
      <w:pPr>
        <w:spacing w:after="0" w:line="360" w:lineRule="auto"/>
        <w:jc w:val="both"/>
        <w:rPr>
          <w:rFonts w:ascii="Times New Roman" w:eastAsia="Calibri" w:hAnsi="Times New Roman" w:cs="Times New Roman"/>
          <w:lang w:val="en-US" w:bidi="en-US"/>
        </w:rPr>
      </w:pPr>
      <w:r w:rsidRPr="004176E1">
        <w:rPr>
          <w:rFonts w:ascii="Times New Roman" w:eastAsia="Calibri" w:hAnsi="Times New Roman" w:cs="Times New Roman"/>
          <w:lang w:val="en-US" w:bidi="en-US"/>
        </w:rPr>
        <w:t>здравља. Познаје факторе који доприносе здрављу или га угрожавају и импликација</w:t>
      </w:r>
    </w:p>
    <w:p w:rsidR="004176E1" w:rsidRPr="004176E1" w:rsidRDefault="004176E1" w:rsidP="004176E1">
      <w:pPr>
        <w:spacing w:after="0" w:line="360" w:lineRule="auto"/>
        <w:jc w:val="both"/>
        <w:rPr>
          <w:rFonts w:ascii="Times New Roman" w:eastAsia="Calibri" w:hAnsi="Times New Roman" w:cs="Times New Roman"/>
          <w:lang w:val="en-US" w:bidi="en-US"/>
        </w:rPr>
      </w:pPr>
      <w:r w:rsidRPr="004176E1">
        <w:rPr>
          <w:rFonts w:ascii="Times New Roman" w:eastAsia="Calibri" w:hAnsi="Times New Roman" w:cs="Times New Roman"/>
          <w:lang w:val="en-US" w:bidi="en-US"/>
        </w:rPr>
        <w:t>њиховог деловања по појединца, групу или заједницу</w:t>
      </w:r>
    </w:p>
    <w:p w:rsidR="004176E1" w:rsidRPr="004176E1" w:rsidRDefault="004176E1" w:rsidP="004176E1">
      <w:pPr>
        <w:spacing w:after="0" w:line="360" w:lineRule="auto"/>
        <w:jc w:val="both"/>
        <w:rPr>
          <w:rFonts w:ascii="Times New Roman" w:eastAsia="Calibri" w:hAnsi="Times New Roman" w:cs="Times New Roman"/>
          <w:lang w:val="en-US" w:bidi="en-US"/>
        </w:rPr>
      </w:pPr>
      <w:r w:rsidRPr="004176E1">
        <w:rPr>
          <w:rFonts w:ascii="Times New Roman" w:eastAsia="Calibri" w:hAnsi="Times New Roman" w:cs="Times New Roman"/>
          <w:lang w:val="en-US" w:bidi="en-US"/>
        </w:rPr>
        <w:t>Изражава на афирмативан начин свој идентитет и поштује другачије културе и традиције</w:t>
      </w:r>
    </w:p>
    <w:p w:rsidR="004176E1" w:rsidRPr="004176E1" w:rsidRDefault="004176E1" w:rsidP="004176E1">
      <w:pPr>
        <w:spacing w:after="0" w:line="360" w:lineRule="auto"/>
        <w:jc w:val="both"/>
        <w:rPr>
          <w:rFonts w:ascii="Times New Roman" w:eastAsia="Calibri" w:hAnsi="Times New Roman" w:cs="Times New Roman"/>
          <w:lang w:val="en-US" w:bidi="en-US"/>
        </w:rPr>
      </w:pPr>
      <w:r w:rsidRPr="004176E1">
        <w:rPr>
          <w:rFonts w:ascii="Times New Roman" w:eastAsia="Calibri" w:hAnsi="Times New Roman" w:cs="Times New Roman"/>
          <w:lang w:val="en-US" w:bidi="en-US"/>
        </w:rPr>
        <w:t>и тако доприноси духу интеркултуралности.</w:t>
      </w:r>
    </w:p>
    <w:p w:rsidR="004176E1" w:rsidRPr="004176E1" w:rsidRDefault="004176E1" w:rsidP="004176E1">
      <w:pPr>
        <w:spacing w:after="0" w:line="360" w:lineRule="auto"/>
        <w:jc w:val="both"/>
        <w:rPr>
          <w:rFonts w:ascii="Times New Roman" w:eastAsia="Calibri" w:hAnsi="Times New Roman" w:cs="Times New Roman"/>
          <w:lang w:val="en-US" w:bidi="en-US"/>
        </w:rPr>
      </w:pPr>
      <w:r w:rsidRPr="004176E1">
        <w:rPr>
          <w:rFonts w:ascii="Times New Roman" w:eastAsia="Calibri" w:hAnsi="Times New Roman" w:cs="Times New Roman"/>
          <w:lang w:val="en-US" w:bidi="en-US"/>
        </w:rPr>
        <w:t>Сарадња: Конструктивно, аргументовано и креативно доприноси раду групе, усаглашавању и остварењу заједничких циљева. Доприноси постизању договора о правилима заједничког рада и придржава их се током заједничког рада. Активно слуша и</w:t>
      </w:r>
    </w:p>
    <w:p w:rsidR="004176E1" w:rsidRPr="004176E1" w:rsidRDefault="004176E1" w:rsidP="004176E1">
      <w:pPr>
        <w:spacing w:after="0" w:line="360" w:lineRule="auto"/>
        <w:jc w:val="both"/>
        <w:rPr>
          <w:rFonts w:ascii="Times New Roman" w:eastAsia="Calibri" w:hAnsi="Times New Roman" w:cs="Times New Roman"/>
          <w:lang w:val="en-US" w:bidi="en-US"/>
        </w:rPr>
      </w:pPr>
      <w:r w:rsidRPr="004176E1">
        <w:rPr>
          <w:rFonts w:ascii="Times New Roman" w:eastAsia="Calibri" w:hAnsi="Times New Roman" w:cs="Times New Roman"/>
          <w:lang w:val="en-US" w:bidi="en-US"/>
        </w:rPr>
        <w:lastRenderedPageBreak/>
        <w:t>поставља релевантна питања поштујући саговорнике и сараднике, а дискусију заснива на аргументима. Конструктивно доприноси решавању разлика у мишљењу и ставовима и притоме поштује друге као равноправне чланове групе.</w:t>
      </w:r>
    </w:p>
    <w:p w:rsidR="004176E1" w:rsidRPr="004176E1" w:rsidRDefault="004176E1" w:rsidP="004176E1">
      <w:pPr>
        <w:spacing w:after="0" w:line="360" w:lineRule="auto"/>
        <w:jc w:val="both"/>
        <w:rPr>
          <w:rFonts w:ascii="Times New Roman" w:eastAsia="Calibri" w:hAnsi="Times New Roman" w:cs="Times New Roman"/>
          <w:b/>
          <w:lang w:val="en-US" w:bidi="en-US"/>
        </w:rPr>
      </w:pPr>
      <w:r w:rsidRPr="004176E1">
        <w:rPr>
          <w:rFonts w:ascii="Times New Roman" w:eastAsia="Calibri" w:hAnsi="Times New Roman" w:cs="Times New Roman"/>
          <w:b/>
          <w:lang w:val="en-US" w:bidi="en-US"/>
        </w:rPr>
        <w:t>Начин праћења</w:t>
      </w:r>
    </w:p>
    <w:p w:rsidR="004176E1" w:rsidRPr="004176E1" w:rsidRDefault="004176E1" w:rsidP="004176E1">
      <w:pPr>
        <w:spacing w:after="0" w:line="360" w:lineRule="auto"/>
        <w:jc w:val="both"/>
        <w:rPr>
          <w:rFonts w:ascii="Times New Roman" w:eastAsia="Calibri" w:hAnsi="Times New Roman" w:cs="Times New Roman"/>
          <w:lang w:val="en-US" w:bidi="en-US"/>
        </w:rPr>
      </w:pPr>
      <w:r w:rsidRPr="004176E1">
        <w:rPr>
          <w:rFonts w:ascii="Times New Roman" w:eastAsia="Calibri" w:hAnsi="Times New Roman" w:cs="Times New Roman"/>
          <w:lang w:val="en-US" w:bidi="en-US"/>
        </w:rPr>
        <w:t>Процес праћења и вредновања се започиње иницијалним (дијагностичким) оцењивањем.</w:t>
      </w:r>
    </w:p>
    <w:p w:rsidR="004176E1" w:rsidRPr="004176E1" w:rsidRDefault="004176E1" w:rsidP="004176E1">
      <w:pPr>
        <w:spacing w:after="0" w:line="360" w:lineRule="auto"/>
        <w:jc w:val="both"/>
        <w:rPr>
          <w:rFonts w:ascii="Times New Roman" w:eastAsia="Calibri" w:hAnsi="Times New Roman" w:cs="Times New Roman"/>
          <w:lang w:val="en-US" w:bidi="en-US"/>
        </w:rPr>
      </w:pPr>
      <w:r w:rsidRPr="004176E1">
        <w:rPr>
          <w:rFonts w:ascii="Times New Roman" w:eastAsia="Calibri" w:hAnsi="Times New Roman" w:cs="Times New Roman"/>
          <w:lang w:val="en-US" w:bidi="en-US"/>
        </w:rPr>
        <w:t>Овим се установљује колико ученик влада пређашњим градивом неопходним за даље</w:t>
      </w:r>
    </w:p>
    <w:p w:rsidR="004176E1" w:rsidRPr="004176E1" w:rsidRDefault="004176E1" w:rsidP="004176E1">
      <w:pPr>
        <w:spacing w:after="0" w:line="360" w:lineRule="auto"/>
        <w:jc w:val="both"/>
        <w:rPr>
          <w:rFonts w:ascii="Times New Roman" w:eastAsia="Calibri" w:hAnsi="Times New Roman" w:cs="Times New Roman"/>
          <w:lang w:val="en-US" w:bidi="en-US"/>
        </w:rPr>
      </w:pPr>
      <w:r w:rsidRPr="004176E1">
        <w:rPr>
          <w:rFonts w:ascii="Times New Roman" w:eastAsia="Calibri" w:hAnsi="Times New Roman" w:cs="Times New Roman"/>
          <w:lang w:val="en-US" w:bidi="en-US"/>
        </w:rPr>
        <w:t>учење страног језика. На основу иницијалног теста наставник лакше планира и организује</w:t>
      </w:r>
    </w:p>
    <w:p w:rsidR="004176E1" w:rsidRPr="004176E1" w:rsidRDefault="004176E1" w:rsidP="004176E1">
      <w:pPr>
        <w:spacing w:after="0" w:line="360" w:lineRule="auto"/>
        <w:jc w:val="both"/>
        <w:rPr>
          <w:rFonts w:ascii="Times New Roman" w:eastAsia="Calibri" w:hAnsi="Times New Roman" w:cs="Times New Roman"/>
          <w:lang w:val="en-US" w:bidi="en-US"/>
        </w:rPr>
      </w:pPr>
      <w:r w:rsidRPr="004176E1">
        <w:rPr>
          <w:rFonts w:ascii="Times New Roman" w:eastAsia="Calibri" w:hAnsi="Times New Roman" w:cs="Times New Roman"/>
          <w:lang w:val="en-US" w:bidi="en-US"/>
        </w:rPr>
        <w:t>процес учења, и индивидуализује приступ ученицима .</w:t>
      </w:r>
    </w:p>
    <w:p w:rsidR="004176E1" w:rsidRPr="004176E1" w:rsidRDefault="004176E1" w:rsidP="004176E1">
      <w:pPr>
        <w:spacing w:after="0" w:line="360" w:lineRule="auto"/>
        <w:jc w:val="both"/>
        <w:rPr>
          <w:rFonts w:ascii="Times New Roman" w:eastAsia="Calibri" w:hAnsi="Times New Roman" w:cs="Times New Roman"/>
          <w:lang w:val="en-US" w:bidi="en-US"/>
        </w:rPr>
      </w:pPr>
    </w:p>
    <w:p w:rsidR="004176E1" w:rsidRPr="004176E1" w:rsidRDefault="004176E1" w:rsidP="004176E1">
      <w:pPr>
        <w:spacing w:after="0" w:line="360" w:lineRule="auto"/>
        <w:jc w:val="both"/>
        <w:rPr>
          <w:rFonts w:ascii="Times New Roman" w:eastAsia="Calibri" w:hAnsi="Times New Roman" w:cs="Times New Roman"/>
          <w:lang w:val="en-US" w:bidi="en-US"/>
        </w:rPr>
      </w:pPr>
      <w:r w:rsidRPr="004176E1">
        <w:rPr>
          <w:rFonts w:ascii="Times New Roman" w:eastAsia="Calibri" w:hAnsi="Times New Roman" w:cs="Times New Roman"/>
          <w:lang w:val="en-US" w:bidi="en-US"/>
        </w:rPr>
        <w:t>Спроводи се формативно и сумативно праћење и оцењивање.</w:t>
      </w:r>
    </w:p>
    <w:p w:rsidR="004176E1" w:rsidRPr="004176E1" w:rsidRDefault="004176E1" w:rsidP="004176E1">
      <w:pPr>
        <w:spacing w:after="0" w:line="360" w:lineRule="auto"/>
        <w:jc w:val="both"/>
        <w:rPr>
          <w:rFonts w:ascii="Times New Roman" w:eastAsia="Calibri" w:hAnsi="Times New Roman" w:cs="Times New Roman"/>
          <w:lang w:val="en-US" w:bidi="en-US"/>
        </w:rPr>
      </w:pPr>
    </w:p>
    <w:p w:rsidR="004176E1" w:rsidRPr="004176E1" w:rsidRDefault="004176E1" w:rsidP="004176E1">
      <w:pPr>
        <w:spacing w:after="0" w:line="360" w:lineRule="auto"/>
        <w:jc w:val="both"/>
        <w:rPr>
          <w:rFonts w:ascii="Times New Roman" w:eastAsia="Calibri" w:hAnsi="Times New Roman" w:cs="Times New Roman"/>
          <w:lang w:val="en-US" w:bidi="en-US"/>
        </w:rPr>
      </w:pPr>
      <w:r w:rsidRPr="004176E1">
        <w:rPr>
          <w:rFonts w:ascii="Times New Roman" w:eastAsia="Calibri" w:hAnsi="Times New Roman" w:cs="Times New Roman"/>
          <w:lang w:val="en-US" w:bidi="en-US"/>
        </w:rPr>
        <w:t>Формативно оцењивање подразумева самопроцењивање од стране ученика и узајамно</w:t>
      </w:r>
    </w:p>
    <w:p w:rsidR="004176E1" w:rsidRPr="004176E1" w:rsidRDefault="004176E1" w:rsidP="004176E1">
      <w:pPr>
        <w:spacing w:after="0" w:line="360" w:lineRule="auto"/>
        <w:jc w:val="both"/>
        <w:rPr>
          <w:rFonts w:ascii="Times New Roman" w:eastAsia="Calibri" w:hAnsi="Times New Roman" w:cs="Times New Roman"/>
          <w:lang w:val="en-US" w:bidi="en-US"/>
        </w:rPr>
      </w:pPr>
      <w:r w:rsidRPr="004176E1">
        <w:rPr>
          <w:rFonts w:ascii="Times New Roman" w:eastAsia="Calibri" w:hAnsi="Times New Roman" w:cs="Times New Roman"/>
          <w:lang w:val="en-US" w:bidi="en-US"/>
        </w:rPr>
        <w:t>процењивање што подстиче самосталност и одговорност ученика. Формативно оцењивање</w:t>
      </w:r>
    </w:p>
    <w:p w:rsidR="004176E1" w:rsidRPr="004176E1" w:rsidRDefault="004176E1" w:rsidP="004176E1">
      <w:pPr>
        <w:spacing w:after="0" w:line="360" w:lineRule="auto"/>
        <w:jc w:val="both"/>
        <w:rPr>
          <w:rFonts w:ascii="Times New Roman" w:eastAsia="Calibri" w:hAnsi="Times New Roman" w:cs="Times New Roman"/>
          <w:lang w:val="en-US" w:bidi="en-US"/>
        </w:rPr>
      </w:pPr>
      <w:r w:rsidRPr="004176E1">
        <w:rPr>
          <w:rFonts w:ascii="Times New Roman" w:eastAsia="Calibri" w:hAnsi="Times New Roman" w:cs="Times New Roman"/>
          <w:lang w:val="en-US" w:bidi="en-US"/>
        </w:rPr>
        <w:t>олакшава наставнику и да утврди критеријуме за вредновање постигнућа. Наставник</w:t>
      </w:r>
    </w:p>
    <w:p w:rsidR="004176E1" w:rsidRPr="004176E1" w:rsidRDefault="004176E1" w:rsidP="004176E1">
      <w:pPr>
        <w:spacing w:after="0" w:line="360" w:lineRule="auto"/>
        <w:jc w:val="both"/>
        <w:rPr>
          <w:rFonts w:ascii="Times New Roman" w:eastAsia="Calibri" w:hAnsi="Times New Roman" w:cs="Times New Roman"/>
          <w:lang w:val="en-US" w:bidi="en-US"/>
        </w:rPr>
      </w:pPr>
      <w:r w:rsidRPr="004176E1">
        <w:rPr>
          <w:rFonts w:ascii="Times New Roman" w:eastAsia="Calibri" w:hAnsi="Times New Roman" w:cs="Times New Roman"/>
          <w:lang w:val="en-US" w:bidi="en-US"/>
        </w:rPr>
        <w:t>ученику током праћења његовог рада и активности пружа повратне информације како би</w:t>
      </w:r>
    </w:p>
    <w:p w:rsidR="004176E1" w:rsidRPr="004176E1" w:rsidRDefault="004176E1" w:rsidP="004176E1">
      <w:pPr>
        <w:spacing w:after="0" w:line="360" w:lineRule="auto"/>
        <w:jc w:val="both"/>
        <w:rPr>
          <w:rFonts w:ascii="Times New Roman" w:eastAsia="Calibri" w:hAnsi="Times New Roman" w:cs="Times New Roman"/>
          <w:lang w:val="en-US" w:bidi="en-US"/>
        </w:rPr>
      </w:pPr>
      <w:r w:rsidRPr="004176E1">
        <w:rPr>
          <w:rFonts w:ascii="Times New Roman" w:eastAsia="Calibri" w:hAnsi="Times New Roman" w:cs="Times New Roman"/>
          <w:lang w:val="en-US" w:bidi="en-US"/>
        </w:rPr>
        <w:t>му помогао да постигне предвиђени исход. Оцена се формира на основу довољног броја</w:t>
      </w:r>
    </w:p>
    <w:p w:rsidR="004176E1" w:rsidRPr="004176E1" w:rsidRDefault="004176E1" w:rsidP="004176E1">
      <w:pPr>
        <w:spacing w:after="0" w:line="360" w:lineRule="auto"/>
        <w:jc w:val="both"/>
        <w:rPr>
          <w:rFonts w:ascii="Times New Roman" w:eastAsia="Calibri" w:hAnsi="Times New Roman" w:cs="Times New Roman"/>
          <w:lang w:val="en-US" w:bidi="en-US"/>
        </w:rPr>
      </w:pPr>
      <w:r w:rsidRPr="004176E1">
        <w:rPr>
          <w:rFonts w:ascii="Times New Roman" w:eastAsia="Calibri" w:hAnsi="Times New Roman" w:cs="Times New Roman"/>
          <w:lang w:val="en-US" w:bidi="en-US"/>
        </w:rPr>
        <w:t>информација и доказа (посматрање извођења, ученички продукти рада...).Наставник</w:t>
      </w:r>
    </w:p>
    <w:p w:rsidR="004176E1" w:rsidRPr="004176E1" w:rsidRDefault="004176E1" w:rsidP="004176E1">
      <w:pPr>
        <w:spacing w:after="0" w:line="360" w:lineRule="auto"/>
        <w:jc w:val="both"/>
        <w:rPr>
          <w:rFonts w:ascii="Times New Roman" w:eastAsia="Calibri" w:hAnsi="Times New Roman" w:cs="Times New Roman"/>
          <w:lang w:val="en-US" w:bidi="en-US"/>
        </w:rPr>
      </w:pPr>
      <w:r w:rsidRPr="004176E1">
        <w:rPr>
          <w:rFonts w:ascii="Times New Roman" w:eastAsia="Calibri" w:hAnsi="Times New Roman" w:cs="Times New Roman"/>
          <w:lang w:val="en-US" w:bidi="en-US"/>
        </w:rPr>
        <w:t>редовно прати рад и ангажовање ученика и евидентира на начин који наставник осмисли.</w:t>
      </w:r>
    </w:p>
    <w:p w:rsidR="004176E1" w:rsidRPr="004176E1" w:rsidRDefault="004176E1" w:rsidP="004176E1">
      <w:pPr>
        <w:spacing w:after="0" w:line="360" w:lineRule="auto"/>
        <w:jc w:val="both"/>
        <w:rPr>
          <w:rFonts w:ascii="Times New Roman" w:eastAsia="Calibri" w:hAnsi="Times New Roman" w:cs="Times New Roman"/>
          <w:lang w:val="en-US" w:bidi="en-US"/>
        </w:rPr>
      </w:pPr>
    </w:p>
    <w:p w:rsidR="004176E1" w:rsidRPr="004176E1" w:rsidRDefault="004176E1" w:rsidP="004176E1">
      <w:pPr>
        <w:spacing w:after="0" w:line="360" w:lineRule="auto"/>
        <w:jc w:val="both"/>
        <w:rPr>
          <w:rFonts w:ascii="Times New Roman" w:eastAsia="Calibri" w:hAnsi="Times New Roman" w:cs="Times New Roman"/>
          <w:lang w:val="en-US" w:bidi="en-US"/>
        </w:rPr>
      </w:pPr>
      <w:r w:rsidRPr="004176E1">
        <w:rPr>
          <w:rFonts w:ascii="Times New Roman" w:eastAsia="Calibri" w:hAnsi="Times New Roman" w:cs="Times New Roman"/>
          <w:lang w:val="en-US" w:bidi="en-US"/>
        </w:rPr>
        <w:t>Сумативно оцењивање се врши по завршетку програма или неког његовог дела у оквиру</w:t>
      </w:r>
    </w:p>
    <w:p w:rsidR="004176E1" w:rsidRPr="004176E1" w:rsidRDefault="004176E1" w:rsidP="004176E1">
      <w:pPr>
        <w:spacing w:after="0" w:line="360" w:lineRule="auto"/>
        <w:jc w:val="both"/>
        <w:rPr>
          <w:rFonts w:ascii="Times New Roman" w:eastAsia="Calibri" w:hAnsi="Times New Roman" w:cs="Times New Roman"/>
          <w:lang w:val="en-US" w:bidi="en-US"/>
        </w:rPr>
      </w:pPr>
      <w:r w:rsidRPr="004176E1">
        <w:rPr>
          <w:rFonts w:ascii="Times New Roman" w:eastAsia="Calibri" w:hAnsi="Times New Roman" w:cs="Times New Roman"/>
          <w:lang w:val="en-US" w:bidi="en-US"/>
        </w:rPr>
        <w:t>кога су интегрисани исходи који доводе до компетенције (нпр. модул). Оцењивање се</w:t>
      </w:r>
    </w:p>
    <w:p w:rsidR="004176E1" w:rsidRPr="004176E1" w:rsidRDefault="004176E1" w:rsidP="004176E1">
      <w:pPr>
        <w:spacing w:after="0" w:line="360" w:lineRule="auto"/>
        <w:jc w:val="both"/>
        <w:rPr>
          <w:rFonts w:ascii="Times New Roman" w:eastAsia="Calibri" w:hAnsi="Times New Roman" w:cs="Times New Roman"/>
          <w:lang w:val="en-US" w:bidi="en-US"/>
        </w:rPr>
      </w:pPr>
      <w:r w:rsidRPr="004176E1">
        <w:rPr>
          <w:rFonts w:ascii="Times New Roman" w:eastAsia="Calibri" w:hAnsi="Times New Roman" w:cs="Times New Roman"/>
          <w:lang w:val="en-US" w:bidi="en-US"/>
        </w:rPr>
        <w:t>врши на предвиђеним тестовима (по један у тромесечју), писменим задацима (по два у</w:t>
      </w:r>
    </w:p>
    <w:p w:rsidR="004176E1" w:rsidRPr="004176E1" w:rsidRDefault="004176E1" w:rsidP="004176E1">
      <w:pPr>
        <w:spacing w:after="0" w:line="360" w:lineRule="auto"/>
        <w:jc w:val="both"/>
        <w:rPr>
          <w:rFonts w:ascii="Times New Roman" w:eastAsia="Calibri" w:hAnsi="Times New Roman" w:cs="Times New Roman"/>
          <w:lang w:val="en-US" w:bidi="en-US"/>
        </w:rPr>
      </w:pPr>
      <w:r w:rsidRPr="004176E1">
        <w:rPr>
          <w:rFonts w:ascii="Times New Roman" w:eastAsia="Calibri" w:hAnsi="Times New Roman" w:cs="Times New Roman"/>
          <w:lang w:val="en-US" w:bidi="en-US"/>
        </w:rPr>
        <w:t>полугодишту), домаћим задацима, прочитаној лектири, радовима на часу. Такође треба</w:t>
      </w:r>
    </w:p>
    <w:p w:rsidR="004176E1" w:rsidRPr="004176E1" w:rsidRDefault="004176E1" w:rsidP="004176E1">
      <w:pPr>
        <w:spacing w:after="0" w:line="360" w:lineRule="auto"/>
        <w:jc w:val="both"/>
        <w:rPr>
          <w:rFonts w:ascii="Times New Roman" w:eastAsia="Calibri" w:hAnsi="Times New Roman" w:cs="Times New Roman"/>
          <w:lang w:val="en-US" w:bidi="en-US"/>
        </w:rPr>
      </w:pPr>
      <w:r w:rsidRPr="004176E1">
        <w:rPr>
          <w:rFonts w:ascii="Times New Roman" w:eastAsia="Calibri" w:hAnsi="Times New Roman" w:cs="Times New Roman"/>
          <w:lang w:val="en-US" w:bidi="en-US"/>
        </w:rPr>
        <w:t>подстицати вршњачко учење, тј. сарадњу међу ученицима при утврђивању градива,</w:t>
      </w:r>
    </w:p>
    <w:p w:rsidR="004176E1" w:rsidRPr="004176E1" w:rsidRDefault="004176E1" w:rsidP="004176E1">
      <w:pPr>
        <w:spacing w:after="0" w:line="360" w:lineRule="auto"/>
        <w:jc w:val="both"/>
        <w:rPr>
          <w:rFonts w:ascii="Times New Roman" w:eastAsia="Calibri" w:hAnsi="Times New Roman" w:cs="Times New Roman"/>
          <w:lang w:val="en-US" w:bidi="en-US"/>
        </w:rPr>
      </w:pPr>
      <w:r w:rsidRPr="004176E1">
        <w:rPr>
          <w:rFonts w:ascii="Times New Roman" w:eastAsia="Calibri" w:hAnsi="Times New Roman" w:cs="Times New Roman"/>
          <w:lang w:val="en-US" w:bidi="en-US"/>
        </w:rPr>
        <w:lastRenderedPageBreak/>
        <w:t>усвајању новог, раду на пројектним задацима итд. Модалитети и квалитет те сарадње даваће наставнику шири увид у сопствени рад и у напредак ученика.</w:t>
      </w:r>
    </w:p>
    <w:p w:rsidR="004176E1" w:rsidRPr="004176E1" w:rsidRDefault="004176E1" w:rsidP="004176E1">
      <w:pPr>
        <w:spacing w:after="0" w:line="360" w:lineRule="auto"/>
        <w:jc w:val="both"/>
        <w:rPr>
          <w:rFonts w:ascii="Times New Roman" w:eastAsia="Calibri" w:hAnsi="Times New Roman" w:cs="Times New Roman"/>
          <w:b/>
          <w:lang w:val="en-US" w:bidi="en-US"/>
        </w:rPr>
      </w:pPr>
      <w:r w:rsidRPr="004176E1">
        <w:rPr>
          <w:rFonts w:ascii="Times New Roman" w:eastAsia="Calibri" w:hAnsi="Times New Roman" w:cs="Times New Roman"/>
          <w:b/>
          <w:lang w:val="en-US" w:bidi="en-US"/>
        </w:rPr>
        <w:t>Формативно и сумативно оцењивање подразумева:</w:t>
      </w:r>
    </w:p>
    <w:p w:rsidR="004176E1" w:rsidRPr="004176E1" w:rsidRDefault="004176E1" w:rsidP="004176E1">
      <w:pPr>
        <w:spacing w:after="0" w:line="360" w:lineRule="auto"/>
        <w:jc w:val="both"/>
        <w:rPr>
          <w:rFonts w:ascii="Times New Roman" w:eastAsia="Calibri" w:hAnsi="Times New Roman" w:cs="Times New Roman"/>
          <w:lang w:val="en-US" w:bidi="en-US"/>
        </w:rPr>
      </w:pPr>
      <w:r w:rsidRPr="004176E1">
        <w:rPr>
          <w:rFonts w:ascii="Times New Roman" w:eastAsia="Calibri" w:hAnsi="Times New Roman" w:cs="Times New Roman"/>
          <w:lang w:val="en-US" w:bidi="en-US"/>
        </w:rPr>
        <w:sym w:font="Times New Roman" w:char="F0B7"/>
      </w:r>
      <w:r w:rsidRPr="004176E1">
        <w:rPr>
          <w:rFonts w:ascii="Times New Roman" w:eastAsia="Calibri" w:hAnsi="Times New Roman" w:cs="Times New Roman"/>
          <w:lang w:val="en-US" w:bidi="en-US"/>
        </w:rPr>
        <w:t xml:space="preserve"> Провера усвојености вокабулара,</w:t>
      </w:r>
    </w:p>
    <w:p w:rsidR="004176E1" w:rsidRPr="004176E1" w:rsidRDefault="004176E1" w:rsidP="004176E1">
      <w:pPr>
        <w:spacing w:after="0" w:line="360" w:lineRule="auto"/>
        <w:jc w:val="both"/>
        <w:rPr>
          <w:rFonts w:ascii="Times New Roman" w:eastAsia="Calibri" w:hAnsi="Times New Roman" w:cs="Times New Roman"/>
          <w:lang w:val="en-US" w:bidi="en-US"/>
        </w:rPr>
      </w:pPr>
      <w:r w:rsidRPr="004176E1">
        <w:rPr>
          <w:rFonts w:ascii="Times New Roman" w:eastAsia="Calibri" w:hAnsi="Times New Roman" w:cs="Times New Roman"/>
          <w:lang w:val="en-US" w:bidi="en-US"/>
        </w:rPr>
        <w:sym w:font="Times New Roman" w:char="F0B7"/>
      </w:r>
      <w:r w:rsidRPr="004176E1">
        <w:rPr>
          <w:rFonts w:ascii="Times New Roman" w:eastAsia="Calibri" w:hAnsi="Times New Roman" w:cs="Times New Roman"/>
          <w:lang w:val="en-US" w:bidi="en-US"/>
        </w:rPr>
        <w:t xml:space="preserve"> Провера разумевања прочитаног текста,</w:t>
      </w:r>
    </w:p>
    <w:p w:rsidR="004176E1" w:rsidRPr="004176E1" w:rsidRDefault="004176E1" w:rsidP="004176E1">
      <w:pPr>
        <w:spacing w:after="0" w:line="360" w:lineRule="auto"/>
        <w:jc w:val="both"/>
        <w:rPr>
          <w:rFonts w:ascii="Times New Roman" w:eastAsia="Calibri" w:hAnsi="Times New Roman" w:cs="Times New Roman"/>
          <w:lang w:val="en-US" w:bidi="en-US"/>
        </w:rPr>
      </w:pPr>
      <w:r w:rsidRPr="004176E1">
        <w:rPr>
          <w:rFonts w:ascii="Times New Roman" w:eastAsia="Calibri" w:hAnsi="Times New Roman" w:cs="Times New Roman"/>
          <w:lang w:val="en-US" w:bidi="en-US"/>
        </w:rPr>
        <w:sym w:font="Times New Roman" w:char="F0B7"/>
      </w:r>
      <w:r w:rsidRPr="004176E1">
        <w:rPr>
          <w:rFonts w:ascii="Times New Roman" w:eastAsia="Calibri" w:hAnsi="Times New Roman" w:cs="Times New Roman"/>
          <w:lang w:val="en-US" w:bidi="en-US"/>
        </w:rPr>
        <w:t xml:space="preserve"> Провера разумевања слушаног текста</w:t>
      </w:r>
    </w:p>
    <w:p w:rsidR="004176E1" w:rsidRPr="004176E1" w:rsidRDefault="004176E1" w:rsidP="004176E1">
      <w:pPr>
        <w:spacing w:after="0" w:line="360" w:lineRule="auto"/>
        <w:jc w:val="both"/>
        <w:rPr>
          <w:rFonts w:ascii="Times New Roman" w:eastAsia="Calibri" w:hAnsi="Times New Roman" w:cs="Times New Roman"/>
          <w:lang w:val="en-US" w:bidi="en-US"/>
        </w:rPr>
      </w:pPr>
      <w:r w:rsidRPr="004176E1">
        <w:rPr>
          <w:rFonts w:ascii="Times New Roman" w:eastAsia="Calibri" w:hAnsi="Times New Roman" w:cs="Times New Roman"/>
          <w:lang w:val="en-US" w:bidi="en-US"/>
        </w:rPr>
        <w:sym w:font="Times New Roman" w:char="F0B7"/>
      </w:r>
      <w:r w:rsidRPr="004176E1">
        <w:rPr>
          <w:rFonts w:ascii="Times New Roman" w:eastAsia="Calibri" w:hAnsi="Times New Roman" w:cs="Times New Roman"/>
          <w:lang w:val="en-US" w:bidi="en-US"/>
        </w:rPr>
        <w:t xml:space="preserve"> Усмена провера знања,</w:t>
      </w:r>
    </w:p>
    <w:p w:rsidR="004176E1" w:rsidRPr="004176E1" w:rsidRDefault="004176E1" w:rsidP="004176E1">
      <w:pPr>
        <w:spacing w:after="0" w:line="360" w:lineRule="auto"/>
        <w:jc w:val="both"/>
        <w:rPr>
          <w:rFonts w:ascii="Times New Roman" w:eastAsia="Calibri" w:hAnsi="Times New Roman" w:cs="Times New Roman"/>
          <w:lang w:val="en-US" w:bidi="en-US"/>
        </w:rPr>
      </w:pPr>
      <w:r w:rsidRPr="004176E1">
        <w:rPr>
          <w:rFonts w:ascii="Times New Roman" w:eastAsia="Calibri" w:hAnsi="Times New Roman" w:cs="Times New Roman"/>
          <w:lang w:val="en-US" w:bidi="en-US"/>
        </w:rPr>
        <w:sym w:font="Times New Roman" w:char="F0B7"/>
      </w:r>
      <w:r w:rsidRPr="004176E1">
        <w:rPr>
          <w:rFonts w:ascii="Times New Roman" w:eastAsia="Calibri" w:hAnsi="Times New Roman" w:cs="Times New Roman"/>
          <w:lang w:val="en-US" w:bidi="en-US"/>
        </w:rPr>
        <w:t xml:space="preserve"> Домаћи задаци из радне свеске,</w:t>
      </w:r>
    </w:p>
    <w:p w:rsidR="004176E1" w:rsidRPr="004176E1" w:rsidRDefault="004176E1" w:rsidP="004176E1">
      <w:pPr>
        <w:spacing w:after="0" w:line="360" w:lineRule="auto"/>
        <w:jc w:val="both"/>
        <w:rPr>
          <w:rFonts w:ascii="Times New Roman" w:eastAsia="Calibri" w:hAnsi="Times New Roman" w:cs="Times New Roman"/>
          <w:lang w:val="en-US" w:bidi="en-US"/>
        </w:rPr>
      </w:pPr>
      <w:r w:rsidRPr="004176E1">
        <w:rPr>
          <w:rFonts w:ascii="Times New Roman" w:eastAsia="Calibri" w:hAnsi="Times New Roman" w:cs="Times New Roman"/>
          <w:lang w:val="en-US" w:bidi="en-US"/>
        </w:rPr>
        <w:sym w:font="Times New Roman" w:char="F0B7"/>
      </w:r>
      <w:r w:rsidRPr="004176E1">
        <w:rPr>
          <w:rFonts w:ascii="Times New Roman" w:eastAsia="Calibri" w:hAnsi="Times New Roman" w:cs="Times New Roman"/>
          <w:lang w:val="en-US" w:bidi="en-US"/>
        </w:rPr>
        <w:t xml:space="preserve"> Тест /писмени задатак</w:t>
      </w:r>
    </w:p>
    <w:p w:rsidR="004176E1" w:rsidRPr="004176E1" w:rsidRDefault="004176E1" w:rsidP="004176E1">
      <w:pPr>
        <w:spacing w:after="0" w:line="360" w:lineRule="auto"/>
        <w:jc w:val="both"/>
        <w:rPr>
          <w:rFonts w:ascii="Times New Roman" w:eastAsia="Calibri" w:hAnsi="Times New Roman" w:cs="Times New Roman"/>
          <w:lang w:val="en-US" w:bidi="en-US"/>
        </w:rPr>
      </w:pPr>
      <w:r w:rsidRPr="004176E1">
        <w:rPr>
          <w:rFonts w:ascii="Times New Roman" w:eastAsia="Calibri" w:hAnsi="Times New Roman" w:cs="Times New Roman"/>
          <w:lang w:val="en-US" w:bidi="en-US"/>
        </w:rPr>
        <w:sym w:font="Times New Roman" w:char="F0B7"/>
      </w:r>
      <w:r w:rsidRPr="004176E1">
        <w:rPr>
          <w:rFonts w:ascii="Times New Roman" w:eastAsia="Calibri" w:hAnsi="Times New Roman" w:cs="Times New Roman"/>
          <w:lang w:val="en-US" w:bidi="en-US"/>
        </w:rPr>
        <w:t xml:space="preserve"> Презентација,</w:t>
      </w:r>
    </w:p>
    <w:p w:rsidR="004176E1" w:rsidRPr="004176E1" w:rsidRDefault="004176E1" w:rsidP="004176E1">
      <w:pPr>
        <w:spacing w:after="0" w:line="360" w:lineRule="auto"/>
        <w:jc w:val="both"/>
        <w:rPr>
          <w:rFonts w:ascii="Times New Roman" w:eastAsia="Calibri" w:hAnsi="Times New Roman" w:cs="Times New Roman"/>
          <w:lang w:val="en-US" w:bidi="en-US"/>
        </w:rPr>
      </w:pPr>
      <w:r w:rsidRPr="004176E1">
        <w:rPr>
          <w:rFonts w:ascii="Times New Roman" w:eastAsia="Calibri" w:hAnsi="Times New Roman" w:cs="Times New Roman"/>
          <w:lang w:val="en-US" w:bidi="en-US"/>
        </w:rPr>
        <w:sym w:font="Times New Roman" w:char="F0B7"/>
      </w:r>
      <w:r w:rsidRPr="004176E1">
        <w:rPr>
          <w:rFonts w:ascii="Times New Roman" w:eastAsia="Calibri" w:hAnsi="Times New Roman" w:cs="Times New Roman"/>
          <w:lang w:val="en-US" w:bidi="en-US"/>
        </w:rPr>
        <w:t xml:space="preserve"> Пројекат (индивидуални),</w:t>
      </w:r>
    </w:p>
    <w:p w:rsidR="004176E1" w:rsidRPr="004176E1" w:rsidRDefault="004176E1" w:rsidP="004176E1">
      <w:pPr>
        <w:spacing w:after="0" w:line="360" w:lineRule="auto"/>
        <w:jc w:val="both"/>
        <w:rPr>
          <w:rFonts w:ascii="Times New Roman" w:eastAsia="Calibri" w:hAnsi="Times New Roman" w:cs="Times New Roman"/>
          <w:lang w:val="en-US" w:bidi="en-US"/>
        </w:rPr>
      </w:pPr>
      <w:r w:rsidRPr="004176E1">
        <w:rPr>
          <w:rFonts w:ascii="Times New Roman" w:eastAsia="Calibri" w:hAnsi="Times New Roman" w:cs="Times New Roman"/>
          <w:lang w:val="en-US" w:bidi="en-US"/>
        </w:rPr>
        <w:sym w:font="Times New Roman" w:char="F0B7"/>
      </w:r>
      <w:r w:rsidRPr="004176E1">
        <w:rPr>
          <w:rFonts w:ascii="Times New Roman" w:eastAsia="Calibri" w:hAnsi="Times New Roman" w:cs="Times New Roman"/>
          <w:lang w:val="en-US" w:bidi="en-US"/>
        </w:rPr>
        <w:t xml:space="preserve"> Презентација групна</w:t>
      </w:r>
    </w:p>
    <w:p w:rsidR="004176E1" w:rsidRPr="004176E1" w:rsidRDefault="004176E1" w:rsidP="004176E1">
      <w:pPr>
        <w:spacing w:after="0" w:line="360" w:lineRule="auto"/>
        <w:jc w:val="both"/>
        <w:rPr>
          <w:rFonts w:ascii="Times New Roman" w:eastAsia="Calibri" w:hAnsi="Times New Roman" w:cs="Times New Roman"/>
          <w:lang w:val="en-US" w:bidi="en-US"/>
        </w:rPr>
      </w:pPr>
      <w:r w:rsidRPr="004176E1">
        <w:rPr>
          <w:rFonts w:ascii="Times New Roman" w:eastAsia="Calibri" w:hAnsi="Times New Roman" w:cs="Times New Roman"/>
          <w:lang w:val="en-US" w:bidi="en-US"/>
        </w:rPr>
        <w:sym w:font="Times New Roman" w:char="F0B7"/>
      </w:r>
      <w:r w:rsidRPr="004176E1">
        <w:rPr>
          <w:rFonts w:ascii="Times New Roman" w:eastAsia="Calibri" w:hAnsi="Times New Roman" w:cs="Times New Roman"/>
          <w:lang w:val="en-US" w:bidi="en-US"/>
        </w:rPr>
        <w:t xml:space="preserve"> активност на часу</w:t>
      </w:r>
    </w:p>
    <w:p w:rsidR="004176E1" w:rsidRPr="004176E1" w:rsidRDefault="004176E1" w:rsidP="004176E1">
      <w:pPr>
        <w:spacing w:after="0" w:line="360" w:lineRule="auto"/>
        <w:jc w:val="both"/>
        <w:rPr>
          <w:rFonts w:ascii="Times New Roman" w:eastAsia="Calibri" w:hAnsi="Times New Roman" w:cs="Times New Roman"/>
          <w:sz w:val="22"/>
          <w:szCs w:val="22"/>
          <w:lang w:val="en-US" w:bidi="en-US"/>
        </w:rPr>
      </w:pPr>
    </w:p>
    <w:p w:rsidR="004176E1" w:rsidRPr="004176E1" w:rsidRDefault="004176E1" w:rsidP="004176E1">
      <w:pPr>
        <w:spacing w:after="200" w:line="276" w:lineRule="auto"/>
        <w:jc w:val="left"/>
        <w:rPr>
          <w:rFonts w:ascii="Times New Roman" w:eastAsia="Calibri" w:hAnsi="Times New Roman" w:cs="Times New Roman"/>
          <w:lang w:val="en-US" w:bidi="en-US"/>
        </w:rPr>
      </w:pPr>
    </w:p>
    <w:p w:rsidR="004176E1" w:rsidRPr="004176E1" w:rsidRDefault="004176E1" w:rsidP="004176E1">
      <w:pPr>
        <w:spacing w:after="0" w:line="360" w:lineRule="auto"/>
        <w:jc w:val="both"/>
        <w:rPr>
          <w:rFonts w:ascii="Times New Roman" w:eastAsia="Calibri" w:hAnsi="Times New Roman" w:cs="Times New Roman"/>
          <w:lang w:val="en-US" w:bidi="en-US"/>
        </w:rPr>
      </w:pPr>
    </w:p>
    <w:p w:rsidR="0002389A" w:rsidRDefault="0002389A" w:rsidP="004C2780">
      <w:pPr>
        <w:sectPr w:rsidR="0002389A" w:rsidSect="003B5F8D">
          <w:pgSz w:w="16838" w:h="11906" w:orient="landscape" w:code="9"/>
          <w:pgMar w:top="720" w:right="720" w:bottom="720" w:left="720" w:header="720" w:footer="720" w:gutter="0"/>
          <w:cols w:space="720"/>
          <w:docGrid w:linePitch="360"/>
        </w:sectPr>
      </w:pPr>
    </w:p>
    <w:p w:rsidR="006E4F33" w:rsidRPr="00B62D77" w:rsidRDefault="006E4F33" w:rsidP="006E4F33">
      <w:pPr>
        <w:pStyle w:val="Heading2"/>
      </w:pPr>
      <w:bookmarkStart w:id="41" w:name="_Toc146985096"/>
      <w:r w:rsidRPr="00B62D77">
        <w:lastRenderedPageBreak/>
        <w:t>ПРВИ СТРАНИ ЈЕЗИК</w:t>
      </w:r>
      <w:bookmarkEnd w:id="41"/>
    </w:p>
    <w:p w:rsidR="006E4F33" w:rsidRPr="00B62D77" w:rsidRDefault="006E4F33" w:rsidP="006E4F33">
      <w:pPr>
        <w:pStyle w:val="Heading2"/>
      </w:pPr>
      <w:bookmarkStart w:id="42" w:name="_Toc146985097"/>
      <w:r w:rsidRPr="00B62D77">
        <w:t>ЕНГЛЕСКИ ЈЕЗИК</w:t>
      </w:r>
      <w:bookmarkEnd w:id="42"/>
    </w:p>
    <w:p w:rsidR="006E4F33" w:rsidRDefault="006E4F33" w:rsidP="006E4F33">
      <w:pPr>
        <w:pStyle w:val="Heading2"/>
      </w:pPr>
      <w:bookmarkStart w:id="43" w:name="_Toc146985098"/>
      <w:r>
        <w:t>в</w:t>
      </w:r>
      <w:r w:rsidRPr="00BE1C9D">
        <w:t xml:space="preserve">. </w:t>
      </w:r>
      <w:r>
        <w:t>смер за ученике са посебним способностима за рачунарство и информатику</w:t>
      </w:r>
      <w:bookmarkEnd w:id="43"/>
    </w:p>
    <w:p w:rsidR="006E4F33" w:rsidRDefault="006E4F33" w:rsidP="006E4F33">
      <w:r>
        <w:t>НЕДЕЉНИ ФОНД: 2</w:t>
      </w:r>
      <w:r>
        <w:tab/>
      </w:r>
      <w:r>
        <w:tab/>
        <w:t>ГОДИШЊИ ФОНД: 66</w:t>
      </w:r>
    </w:p>
    <w:p w:rsidR="004176E1" w:rsidRDefault="004176E1" w:rsidP="006E4F33"/>
    <w:tbl>
      <w:tblPr>
        <w:tblW w:w="16326"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002"/>
        <w:gridCol w:w="1821"/>
        <w:gridCol w:w="2835"/>
        <w:gridCol w:w="1559"/>
        <w:gridCol w:w="1984"/>
        <w:gridCol w:w="3828"/>
        <w:gridCol w:w="2297"/>
      </w:tblGrid>
      <w:tr w:rsidR="00446954" w:rsidRPr="00446954" w:rsidTr="000B31E3">
        <w:trPr>
          <w:jc w:val="center"/>
        </w:trPr>
        <w:tc>
          <w:tcPr>
            <w:tcW w:w="2002" w:type="dxa"/>
            <w:vMerge w:val="restart"/>
            <w:shd w:val="clear" w:color="auto" w:fill="D9D9D9"/>
          </w:tcPr>
          <w:p w:rsidR="00446954" w:rsidRPr="00446954" w:rsidRDefault="00446954" w:rsidP="00446954">
            <w:pPr>
              <w:spacing w:after="0" w:line="360" w:lineRule="auto"/>
              <w:jc w:val="both"/>
              <w:rPr>
                <w:rFonts w:ascii="Times New Roman" w:eastAsia="Calibri" w:hAnsi="Times New Roman" w:cs="Times New Roman"/>
                <w:b/>
                <w:lang w:bidi="en-US"/>
              </w:rPr>
            </w:pPr>
            <w:r w:rsidRPr="00446954">
              <w:rPr>
                <w:rFonts w:ascii="Times New Roman" w:eastAsia="Calibri" w:hAnsi="Times New Roman" w:cs="Times New Roman"/>
                <w:b/>
                <w:lang w:bidi="en-US"/>
              </w:rPr>
              <w:t xml:space="preserve">Предмет:                                                                                                      </w:t>
            </w:r>
          </w:p>
        </w:tc>
        <w:tc>
          <w:tcPr>
            <w:tcW w:w="4656" w:type="dxa"/>
            <w:gridSpan w:val="2"/>
            <w:vMerge w:val="restart"/>
            <w:shd w:val="clear" w:color="auto" w:fill="D9D9D9"/>
          </w:tcPr>
          <w:p w:rsidR="00446954" w:rsidRPr="00446954" w:rsidRDefault="00446954" w:rsidP="00446954">
            <w:pPr>
              <w:spacing w:after="0" w:line="360" w:lineRule="auto"/>
              <w:rPr>
                <w:rFonts w:ascii="Times New Roman" w:eastAsia="Calibri" w:hAnsi="Times New Roman" w:cs="Times New Roman"/>
                <w:b/>
                <w:lang w:bidi="en-US"/>
              </w:rPr>
            </w:pPr>
            <w:r w:rsidRPr="00446954">
              <w:rPr>
                <w:rFonts w:ascii="Times New Roman" w:eastAsia="Calibri" w:hAnsi="Times New Roman" w:cs="Times New Roman"/>
                <w:b/>
                <w:lang w:bidi="en-US"/>
              </w:rPr>
              <w:t>Енглески језик</w:t>
            </w:r>
          </w:p>
        </w:tc>
        <w:tc>
          <w:tcPr>
            <w:tcW w:w="1559" w:type="dxa"/>
            <w:shd w:val="clear" w:color="auto" w:fill="D9D9D9"/>
          </w:tcPr>
          <w:p w:rsidR="00446954" w:rsidRPr="00446954" w:rsidRDefault="00446954" w:rsidP="00446954">
            <w:pPr>
              <w:spacing w:after="0" w:line="360" w:lineRule="auto"/>
              <w:jc w:val="both"/>
              <w:rPr>
                <w:rFonts w:ascii="Times New Roman" w:eastAsia="Calibri" w:hAnsi="Times New Roman" w:cs="Times New Roman"/>
                <w:b/>
                <w:lang w:bidi="en-US"/>
              </w:rPr>
            </w:pPr>
            <w:r w:rsidRPr="00446954">
              <w:rPr>
                <w:rFonts w:ascii="Times New Roman" w:eastAsia="Calibri" w:hAnsi="Times New Roman" w:cs="Times New Roman"/>
                <w:b/>
                <w:lang w:bidi="en-US"/>
              </w:rPr>
              <w:t>Разред:</w:t>
            </w:r>
          </w:p>
        </w:tc>
        <w:tc>
          <w:tcPr>
            <w:tcW w:w="5812" w:type="dxa"/>
            <w:gridSpan w:val="2"/>
            <w:shd w:val="clear" w:color="auto" w:fill="D9D9D9"/>
          </w:tcPr>
          <w:p w:rsidR="00446954" w:rsidRPr="00446954" w:rsidRDefault="00446954" w:rsidP="00446954">
            <w:pPr>
              <w:spacing w:after="0" w:line="360" w:lineRule="auto"/>
              <w:rPr>
                <w:rFonts w:ascii="Times New Roman" w:eastAsia="Calibri" w:hAnsi="Times New Roman" w:cs="Times New Roman"/>
                <w:b/>
                <w:lang w:val="en-GB" w:bidi="en-US"/>
              </w:rPr>
            </w:pPr>
            <w:r w:rsidRPr="00446954">
              <w:rPr>
                <w:rFonts w:ascii="Times New Roman" w:eastAsia="Calibri" w:hAnsi="Times New Roman" w:cs="Times New Roman"/>
                <w:b/>
                <w:lang w:val="en-GB" w:bidi="en-US"/>
              </w:rPr>
              <w:t>4</w:t>
            </w:r>
          </w:p>
        </w:tc>
        <w:tc>
          <w:tcPr>
            <w:tcW w:w="2297" w:type="dxa"/>
            <w:shd w:val="clear" w:color="auto" w:fill="D9D9D9"/>
          </w:tcPr>
          <w:p w:rsidR="00446954" w:rsidRPr="00446954" w:rsidRDefault="00446954" w:rsidP="00446954">
            <w:pPr>
              <w:spacing w:after="0" w:line="360" w:lineRule="auto"/>
              <w:rPr>
                <w:rFonts w:ascii="Times New Roman" w:eastAsia="Calibri" w:hAnsi="Times New Roman" w:cs="Times New Roman"/>
                <w:b/>
                <w:lang w:bidi="en-US"/>
              </w:rPr>
            </w:pPr>
          </w:p>
        </w:tc>
      </w:tr>
      <w:tr w:rsidR="00446954" w:rsidRPr="00446954" w:rsidTr="000B31E3">
        <w:trPr>
          <w:jc w:val="center"/>
        </w:trPr>
        <w:tc>
          <w:tcPr>
            <w:tcW w:w="2002" w:type="dxa"/>
            <w:vMerge/>
            <w:shd w:val="clear" w:color="auto" w:fill="D9D9D9"/>
          </w:tcPr>
          <w:p w:rsidR="00446954" w:rsidRPr="00446954" w:rsidRDefault="00446954" w:rsidP="00446954">
            <w:pPr>
              <w:spacing w:after="0" w:line="360" w:lineRule="auto"/>
              <w:jc w:val="both"/>
              <w:rPr>
                <w:rFonts w:ascii="Times New Roman" w:eastAsia="Calibri" w:hAnsi="Times New Roman" w:cs="Times New Roman"/>
                <w:b/>
                <w:lang w:val="en-US" w:bidi="en-US"/>
              </w:rPr>
            </w:pPr>
          </w:p>
        </w:tc>
        <w:tc>
          <w:tcPr>
            <w:tcW w:w="4656" w:type="dxa"/>
            <w:gridSpan w:val="2"/>
            <w:vMerge/>
            <w:shd w:val="clear" w:color="auto" w:fill="D9D9D9"/>
          </w:tcPr>
          <w:p w:rsidR="00446954" w:rsidRPr="00446954" w:rsidRDefault="00446954" w:rsidP="00446954">
            <w:pPr>
              <w:spacing w:after="0" w:line="360" w:lineRule="auto"/>
              <w:jc w:val="both"/>
              <w:rPr>
                <w:rFonts w:ascii="Times New Roman" w:eastAsia="Calibri" w:hAnsi="Times New Roman" w:cs="Times New Roman"/>
                <w:b/>
                <w:lang w:val="en-US" w:bidi="en-US"/>
              </w:rPr>
            </w:pPr>
          </w:p>
        </w:tc>
        <w:tc>
          <w:tcPr>
            <w:tcW w:w="1559" w:type="dxa"/>
            <w:shd w:val="clear" w:color="auto" w:fill="D9D9D9"/>
          </w:tcPr>
          <w:p w:rsidR="00446954" w:rsidRPr="00446954" w:rsidRDefault="00446954" w:rsidP="00446954">
            <w:pPr>
              <w:spacing w:after="0" w:line="360" w:lineRule="auto"/>
              <w:jc w:val="both"/>
              <w:rPr>
                <w:rFonts w:ascii="Times New Roman" w:eastAsia="Calibri" w:hAnsi="Times New Roman" w:cs="Times New Roman"/>
                <w:b/>
                <w:lang w:bidi="en-US"/>
              </w:rPr>
            </w:pPr>
            <w:r w:rsidRPr="00446954">
              <w:rPr>
                <w:rFonts w:ascii="Times New Roman" w:eastAsia="Calibri" w:hAnsi="Times New Roman" w:cs="Times New Roman"/>
                <w:b/>
                <w:lang w:bidi="en-US"/>
              </w:rPr>
              <w:t>Смер/смерови:</w:t>
            </w:r>
          </w:p>
        </w:tc>
        <w:tc>
          <w:tcPr>
            <w:tcW w:w="5812" w:type="dxa"/>
            <w:gridSpan w:val="2"/>
            <w:shd w:val="clear" w:color="auto" w:fill="D9D9D9"/>
          </w:tcPr>
          <w:p w:rsidR="00446954" w:rsidRPr="00446954" w:rsidRDefault="00446954" w:rsidP="00446954">
            <w:pPr>
              <w:spacing w:after="0" w:line="360" w:lineRule="auto"/>
              <w:rPr>
                <w:rFonts w:ascii="Times New Roman" w:eastAsia="Calibri" w:hAnsi="Times New Roman" w:cs="Times New Roman"/>
                <w:b/>
                <w:lang w:bidi="en-US"/>
              </w:rPr>
            </w:pPr>
            <w:r w:rsidRPr="00446954">
              <w:rPr>
                <w:rFonts w:ascii="Times New Roman" w:eastAsia="Calibri" w:hAnsi="Times New Roman" w:cs="Times New Roman"/>
                <w:b/>
                <w:lang w:val="en-GB" w:bidi="en-US"/>
              </w:rPr>
              <w:t>IT</w:t>
            </w:r>
            <w:r w:rsidRPr="00446954">
              <w:rPr>
                <w:rFonts w:ascii="Times New Roman" w:eastAsia="Calibri" w:hAnsi="Times New Roman" w:cs="Times New Roman"/>
                <w:b/>
                <w:lang w:bidi="en-US"/>
              </w:rPr>
              <w:t xml:space="preserve"> СМЕР</w:t>
            </w:r>
          </w:p>
        </w:tc>
        <w:tc>
          <w:tcPr>
            <w:tcW w:w="2297" w:type="dxa"/>
            <w:shd w:val="clear" w:color="auto" w:fill="D9D9D9"/>
          </w:tcPr>
          <w:p w:rsidR="00446954" w:rsidRPr="00446954" w:rsidRDefault="00446954" w:rsidP="00446954">
            <w:pPr>
              <w:spacing w:after="0" w:line="360" w:lineRule="auto"/>
              <w:rPr>
                <w:rFonts w:ascii="Times New Roman" w:eastAsia="Calibri" w:hAnsi="Times New Roman" w:cs="Times New Roman"/>
                <w:b/>
                <w:lang w:bidi="en-US"/>
              </w:rPr>
            </w:pPr>
          </w:p>
        </w:tc>
      </w:tr>
      <w:tr w:rsidR="00446954" w:rsidRPr="00446954" w:rsidTr="000B31E3">
        <w:trPr>
          <w:jc w:val="center"/>
        </w:trPr>
        <w:tc>
          <w:tcPr>
            <w:tcW w:w="2002" w:type="dxa"/>
            <w:tcBorders>
              <w:bottom w:val="single" w:sz="4" w:space="0" w:color="auto"/>
            </w:tcBorders>
            <w:shd w:val="clear" w:color="auto" w:fill="D9D9D9"/>
          </w:tcPr>
          <w:p w:rsidR="00446954" w:rsidRPr="00446954" w:rsidRDefault="00446954" w:rsidP="00446954">
            <w:pPr>
              <w:spacing w:after="0" w:line="360" w:lineRule="auto"/>
              <w:jc w:val="both"/>
              <w:rPr>
                <w:rFonts w:ascii="Times New Roman" w:eastAsia="Calibri" w:hAnsi="Times New Roman" w:cs="Times New Roman"/>
                <w:b/>
                <w:lang w:bidi="en-US"/>
              </w:rPr>
            </w:pPr>
            <w:r w:rsidRPr="00446954">
              <w:rPr>
                <w:rFonts w:ascii="Times New Roman" w:eastAsia="Calibri" w:hAnsi="Times New Roman" w:cs="Times New Roman"/>
                <w:b/>
                <w:lang w:bidi="en-US"/>
              </w:rPr>
              <w:t>Недељни фонд часова:</w:t>
            </w:r>
          </w:p>
        </w:tc>
        <w:tc>
          <w:tcPr>
            <w:tcW w:w="4656" w:type="dxa"/>
            <w:gridSpan w:val="2"/>
            <w:tcBorders>
              <w:bottom w:val="single" w:sz="4" w:space="0" w:color="auto"/>
            </w:tcBorders>
            <w:shd w:val="clear" w:color="auto" w:fill="D9D9D9"/>
          </w:tcPr>
          <w:p w:rsidR="00446954" w:rsidRPr="00446954" w:rsidRDefault="00446954" w:rsidP="00446954">
            <w:pPr>
              <w:spacing w:after="0" w:line="360" w:lineRule="auto"/>
              <w:rPr>
                <w:rFonts w:ascii="Times New Roman" w:eastAsia="Calibri" w:hAnsi="Times New Roman" w:cs="Times New Roman"/>
                <w:b/>
                <w:lang w:val="en-US" w:bidi="en-US"/>
              </w:rPr>
            </w:pPr>
            <w:r w:rsidRPr="00446954">
              <w:rPr>
                <w:rFonts w:ascii="Times New Roman" w:eastAsia="Calibri" w:hAnsi="Times New Roman" w:cs="Times New Roman"/>
                <w:b/>
                <w:lang w:val="en-US" w:bidi="en-US"/>
              </w:rPr>
              <w:t>1 + 0,5 часова</w:t>
            </w:r>
          </w:p>
        </w:tc>
        <w:tc>
          <w:tcPr>
            <w:tcW w:w="1559" w:type="dxa"/>
            <w:tcBorders>
              <w:bottom w:val="single" w:sz="4" w:space="0" w:color="auto"/>
            </w:tcBorders>
            <w:shd w:val="clear" w:color="auto" w:fill="D9D9D9"/>
          </w:tcPr>
          <w:p w:rsidR="00446954" w:rsidRPr="00446954" w:rsidRDefault="00446954" w:rsidP="00446954">
            <w:pPr>
              <w:spacing w:after="0" w:line="360" w:lineRule="auto"/>
              <w:jc w:val="both"/>
              <w:rPr>
                <w:rFonts w:ascii="Times New Roman" w:eastAsia="Calibri" w:hAnsi="Times New Roman" w:cs="Times New Roman"/>
                <w:b/>
                <w:lang w:bidi="en-US"/>
              </w:rPr>
            </w:pPr>
            <w:r w:rsidRPr="00446954">
              <w:rPr>
                <w:rFonts w:ascii="Times New Roman" w:eastAsia="Calibri" w:hAnsi="Times New Roman" w:cs="Times New Roman"/>
                <w:b/>
                <w:lang w:bidi="en-US"/>
              </w:rPr>
              <w:t>Годишњи фонд часова:</w:t>
            </w:r>
          </w:p>
        </w:tc>
        <w:tc>
          <w:tcPr>
            <w:tcW w:w="5812" w:type="dxa"/>
            <w:gridSpan w:val="2"/>
            <w:tcBorders>
              <w:bottom w:val="single" w:sz="4" w:space="0" w:color="auto"/>
            </w:tcBorders>
            <w:shd w:val="clear" w:color="auto" w:fill="D9D9D9"/>
          </w:tcPr>
          <w:p w:rsidR="00446954" w:rsidRPr="00446954" w:rsidRDefault="00446954" w:rsidP="00446954">
            <w:pPr>
              <w:spacing w:after="0" w:line="360" w:lineRule="auto"/>
              <w:rPr>
                <w:rFonts w:ascii="Times New Roman" w:eastAsia="Calibri" w:hAnsi="Times New Roman" w:cs="Times New Roman"/>
                <w:b/>
                <w:lang w:bidi="en-US"/>
              </w:rPr>
            </w:pPr>
            <w:r w:rsidRPr="00446954">
              <w:rPr>
                <w:rFonts w:ascii="Times New Roman" w:eastAsia="Calibri" w:hAnsi="Times New Roman" w:cs="Times New Roman"/>
                <w:b/>
                <w:lang w:bidi="en-US"/>
              </w:rPr>
              <w:t>33 + 16,5 часова</w:t>
            </w:r>
          </w:p>
        </w:tc>
        <w:tc>
          <w:tcPr>
            <w:tcW w:w="2297" w:type="dxa"/>
            <w:tcBorders>
              <w:bottom w:val="single" w:sz="4" w:space="0" w:color="auto"/>
            </w:tcBorders>
            <w:shd w:val="clear" w:color="auto" w:fill="D9D9D9"/>
          </w:tcPr>
          <w:p w:rsidR="00446954" w:rsidRPr="00446954" w:rsidRDefault="00446954" w:rsidP="00446954">
            <w:pPr>
              <w:spacing w:after="0" w:line="360" w:lineRule="auto"/>
              <w:rPr>
                <w:rFonts w:ascii="Times New Roman" w:eastAsia="Calibri" w:hAnsi="Times New Roman" w:cs="Times New Roman"/>
                <w:b/>
                <w:lang w:bidi="en-US"/>
              </w:rPr>
            </w:pPr>
          </w:p>
        </w:tc>
      </w:tr>
      <w:tr w:rsidR="00446954" w:rsidRPr="00446954" w:rsidTr="000B31E3">
        <w:trPr>
          <w:jc w:val="center"/>
        </w:trPr>
        <w:tc>
          <w:tcPr>
            <w:tcW w:w="14029" w:type="dxa"/>
            <w:gridSpan w:val="6"/>
            <w:shd w:val="clear" w:color="auto" w:fill="808080" w:themeFill="background1" w:themeFillShade="80"/>
          </w:tcPr>
          <w:p w:rsidR="00446954" w:rsidRPr="00446954" w:rsidRDefault="00446954" w:rsidP="00446954">
            <w:pPr>
              <w:spacing w:after="0" w:line="360" w:lineRule="auto"/>
              <w:rPr>
                <w:rFonts w:ascii="Times New Roman" w:eastAsia="Calibri" w:hAnsi="Times New Roman" w:cs="Times New Roman"/>
                <w:b/>
                <w:lang w:bidi="en-US"/>
              </w:rPr>
            </w:pPr>
          </w:p>
        </w:tc>
        <w:tc>
          <w:tcPr>
            <w:tcW w:w="2297" w:type="dxa"/>
            <w:shd w:val="clear" w:color="auto" w:fill="808080" w:themeFill="background1" w:themeFillShade="80"/>
          </w:tcPr>
          <w:p w:rsidR="00446954" w:rsidRPr="00446954" w:rsidRDefault="00446954" w:rsidP="00446954">
            <w:pPr>
              <w:spacing w:after="0" w:line="360" w:lineRule="auto"/>
              <w:rPr>
                <w:rFonts w:ascii="Times New Roman" w:eastAsia="Calibri" w:hAnsi="Times New Roman" w:cs="Times New Roman"/>
                <w:b/>
                <w:lang w:bidi="en-US"/>
              </w:rPr>
            </w:pPr>
          </w:p>
        </w:tc>
      </w:tr>
      <w:tr w:rsidR="00446954" w:rsidRPr="00446954" w:rsidTr="000B31E3">
        <w:trPr>
          <w:trHeight w:val="1017"/>
          <w:jc w:val="center"/>
        </w:trPr>
        <w:tc>
          <w:tcPr>
            <w:tcW w:w="2002" w:type="dxa"/>
            <w:shd w:val="clear" w:color="auto" w:fill="D9D9D9"/>
          </w:tcPr>
          <w:p w:rsidR="00446954" w:rsidRPr="00446954" w:rsidRDefault="00446954" w:rsidP="00446954">
            <w:pPr>
              <w:spacing w:after="0" w:line="360" w:lineRule="auto"/>
              <w:jc w:val="both"/>
              <w:rPr>
                <w:rFonts w:ascii="Times New Roman" w:eastAsia="Calibri" w:hAnsi="Times New Roman" w:cs="Times New Roman"/>
                <w:lang w:val="en-US" w:bidi="en-US"/>
              </w:rPr>
            </w:pPr>
            <w:r w:rsidRPr="00446954">
              <w:rPr>
                <w:rFonts w:ascii="Times New Roman" w:eastAsia="Calibri" w:hAnsi="Times New Roman" w:cs="Times New Roman"/>
                <w:b/>
                <w:lang w:val="en-US" w:bidi="en-US"/>
              </w:rPr>
              <w:t>Тема/Садржај</w:t>
            </w:r>
          </w:p>
        </w:tc>
        <w:tc>
          <w:tcPr>
            <w:tcW w:w="1821" w:type="dxa"/>
            <w:shd w:val="clear" w:color="auto" w:fill="D9D9D9"/>
          </w:tcPr>
          <w:p w:rsidR="00446954" w:rsidRPr="00446954" w:rsidRDefault="00446954" w:rsidP="00446954">
            <w:pPr>
              <w:spacing w:after="0" w:line="360" w:lineRule="auto"/>
              <w:jc w:val="both"/>
              <w:rPr>
                <w:rFonts w:ascii="Times New Roman" w:eastAsia="Calibri" w:hAnsi="Times New Roman" w:cs="Times New Roman"/>
                <w:lang w:bidi="en-US"/>
              </w:rPr>
            </w:pPr>
            <w:r w:rsidRPr="00446954">
              <w:rPr>
                <w:rFonts w:ascii="Times New Roman" w:eastAsia="Calibri" w:hAnsi="Times New Roman" w:cs="Times New Roman"/>
                <w:b/>
                <w:lang w:bidi="en-US"/>
              </w:rPr>
              <w:t>Циљеви</w:t>
            </w:r>
          </w:p>
        </w:tc>
        <w:tc>
          <w:tcPr>
            <w:tcW w:w="2835" w:type="dxa"/>
            <w:shd w:val="clear" w:color="auto" w:fill="D9D9D9"/>
          </w:tcPr>
          <w:p w:rsidR="00446954" w:rsidRPr="00446954" w:rsidRDefault="00446954" w:rsidP="00446954">
            <w:pPr>
              <w:spacing w:after="0" w:line="360" w:lineRule="auto"/>
              <w:jc w:val="both"/>
              <w:rPr>
                <w:rFonts w:ascii="Times New Roman" w:eastAsia="Calibri" w:hAnsi="Times New Roman" w:cs="Times New Roman"/>
                <w:lang w:bidi="en-US"/>
              </w:rPr>
            </w:pPr>
            <w:r w:rsidRPr="00446954">
              <w:rPr>
                <w:rFonts w:ascii="Times New Roman" w:eastAsia="Calibri" w:hAnsi="Times New Roman" w:cs="Times New Roman"/>
                <w:b/>
                <w:lang w:val="en-US" w:bidi="en-US"/>
              </w:rPr>
              <w:t>Начин остваривања садржаја</w:t>
            </w:r>
            <w:r w:rsidRPr="00446954">
              <w:rPr>
                <w:rFonts w:ascii="Times New Roman" w:eastAsia="Calibri" w:hAnsi="Times New Roman" w:cs="Times New Roman"/>
                <w:b/>
                <w:lang w:bidi="en-US"/>
              </w:rPr>
              <w:t xml:space="preserve"> </w:t>
            </w:r>
          </w:p>
        </w:tc>
        <w:tc>
          <w:tcPr>
            <w:tcW w:w="1559" w:type="dxa"/>
            <w:shd w:val="clear" w:color="auto" w:fill="D9D9D9"/>
          </w:tcPr>
          <w:p w:rsidR="00446954" w:rsidRPr="00446954" w:rsidRDefault="00446954" w:rsidP="00446954">
            <w:pPr>
              <w:spacing w:after="0" w:line="360" w:lineRule="auto"/>
              <w:jc w:val="both"/>
              <w:rPr>
                <w:rFonts w:ascii="Times New Roman" w:eastAsia="Calibri" w:hAnsi="Times New Roman" w:cs="Times New Roman"/>
                <w:b/>
                <w:lang w:bidi="en-US"/>
              </w:rPr>
            </w:pPr>
            <w:r w:rsidRPr="00446954">
              <w:rPr>
                <w:rFonts w:ascii="Times New Roman" w:eastAsia="Calibri" w:hAnsi="Times New Roman" w:cs="Times New Roman"/>
                <w:b/>
                <w:lang w:bidi="en-US"/>
              </w:rPr>
              <w:t>Активности ученика</w:t>
            </w:r>
          </w:p>
        </w:tc>
        <w:tc>
          <w:tcPr>
            <w:tcW w:w="1984" w:type="dxa"/>
            <w:shd w:val="clear" w:color="auto" w:fill="D9D9D9"/>
          </w:tcPr>
          <w:p w:rsidR="00446954" w:rsidRPr="00446954" w:rsidRDefault="00446954" w:rsidP="00446954">
            <w:pPr>
              <w:spacing w:after="0" w:line="360" w:lineRule="auto"/>
              <w:jc w:val="both"/>
              <w:rPr>
                <w:rFonts w:ascii="Times New Roman" w:eastAsia="Calibri" w:hAnsi="Times New Roman" w:cs="Times New Roman"/>
                <w:lang w:val="en-US" w:bidi="en-US"/>
              </w:rPr>
            </w:pPr>
            <w:r w:rsidRPr="00446954">
              <w:rPr>
                <w:rFonts w:ascii="Times New Roman" w:eastAsia="Calibri" w:hAnsi="Times New Roman" w:cs="Times New Roman"/>
                <w:b/>
                <w:lang w:val="en-US" w:bidi="en-US"/>
              </w:rPr>
              <w:t>Међупредметна повезаност исхода</w:t>
            </w:r>
            <w:r w:rsidRPr="00446954">
              <w:rPr>
                <w:rFonts w:ascii="Times New Roman" w:eastAsia="Calibri" w:hAnsi="Times New Roman" w:cs="Times New Roman"/>
                <w:b/>
                <w:lang w:bidi="en-US"/>
              </w:rPr>
              <w:t xml:space="preserve"> / садржаја</w:t>
            </w:r>
          </w:p>
        </w:tc>
        <w:tc>
          <w:tcPr>
            <w:tcW w:w="3828" w:type="dxa"/>
            <w:shd w:val="clear" w:color="auto" w:fill="D9D9D9"/>
          </w:tcPr>
          <w:p w:rsidR="00446954" w:rsidRPr="00446954" w:rsidRDefault="00446954" w:rsidP="00446954">
            <w:pPr>
              <w:spacing w:after="0" w:line="360" w:lineRule="auto"/>
              <w:jc w:val="both"/>
              <w:rPr>
                <w:rFonts w:ascii="Times New Roman" w:eastAsia="Calibri" w:hAnsi="Times New Roman" w:cs="Times New Roman"/>
                <w:b/>
                <w:lang w:bidi="en-US"/>
              </w:rPr>
            </w:pPr>
            <w:r w:rsidRPr="00446954">
              <w:rPr>
                <w:rFonts w:ascii="Times New Roman" w:eastAsia="Calibri" w:hAnsi="Times New Roman" w:cs="Times New Roman"/>
                <w:b/>
                <w:lang w:bidi="en-US"/>
              </w:rPr>
              <w:t>Стандарди</w:t>
            </w:r>
          </w:p>
        </w:tc>
        <w:tc>
          <w:tcPr>
            <w:tcW w:w="2297" w:type="dxa"/>
            <w:shd w:val="clear" w:color="auto" w:fill="D9D9D9"/>
          </w:tcPr>
          <w:p w:rsidR="00446954" w:rsidRPr="00446954" w:rsidRDefault="00446954" w:rsidP="00446954">
            <w:pPr>
              <w:spacing w:after="0" w:line="360" w:lineRule="auto"/>
              <w:jc w:val="both"/>
              <w:rPr>
                <w:rFonts w:ascii="Times New Roman" w:eastAsia="Calibri" w:hAnsi="Times New Roman" w:cs="Times New Roman"/>
                <w:b/>
                <w:lang w:bidi="en-US"/>
              </w:rPr>
            </w:pPr>
            <w:r w:rsidRPr="00446954">
              <w:rPr>
                <w:rFonts w:ascii="Times New Roman" w:eastAsia="Calibri" w:hAnsi="Times New Roman" w:cs="Times New Roman"/>
                <w:b/>
                <w:lang w:bidi="en-US"/>
              </w:rPr>
              <w:t>И</w:t>
            </w:r>
            <w:r w:rsidRPr="00446954">
              <w:rPr>
                <w:rFonts w:ascii="Times New Roman" w:eastAsia="Calibri" w:hAnsi="Times New Roman" w:cs="Times New Roman"/>
                <w:b/>
                <w:lang w:val="en-US" w:bidi="en-US"/>
              </w:rPr>
              <w:t>сходи</w:t>
            </w:r>
          </w:p>
        </w:tc>
      </w:tr>
      <w:tr w:rsidR="00446954" w:rsidRPr="00446954" w:rsidTr="000B31E3">
        <w:trPr>
          <w:jc w:val="center"/>
        </w:trPr>
        <w:tc>
          <w:tcPr>
            <w:tcW w:w="2002" w:type="dxa"/>
            <w:shd w:val="clear" w:color="auto" w:fill="auto"/>
          </w:tcPr>
          <w:p w:rsidR="00446954" w:rsidRPr="00446954" w:rsidRDefault="00446954" w:rsidP="00446954">
            <w:pPr>
              <w:spacing w:after="0" w:line="360" w:lineRule="auto"/>
              <w:jc w:val="both"/>
              <w:rPr>
                <w:rFonts w:ascii="Times New Roman" w:eastAsia="Calibri" w:hAnsi="Times New Roman" w:cs="Times New Roman"/>
                <w:b/>
                <w:sz w:val="20"/>
                <w:szCs w:val="20"/>
                <w:lang w:bidi="en-US"/>
              </w:rPr>
            </w:pPr>
            <w:r w:rsidRPr="00446954">
              <w:rPr>
                <w:rFonts w:ascii="Times New Roman" w:eastAsia="Calibri" w:hAnsi="Times New Roman" w:cs="Times New Roman"/>
                <w:b/>
                <w:sz w:val="20"/>
                <w:szCs w:val="20"/>
                <w:lang w:bidi="en-US"/>
              </w:rPr>
              <w:t>РАЗУМЕВАЊЕ ГОВОРА</w:t>
            </w:r>
          </w:p>
          <w:p w:rsidR="00446954" w:rsidRPr="00446954" w:rsidRDefault="00446954" w:rsidP="00446954">
            <w:pPr>
              <w:spacing w:after="0" w:line="360" w:lineRule="auto"/>
              <w:jc w:val="both"/>
              <w:rPr>
                <w:rFonts w:ascii="Times New Roman" w:eastAsia="Calibri" w:hAnsi="Times New Roman" w:cs="Times New Roman"/>
                <w:sz w:val="20"/>
                <w:szCs w:val="20"/>
                <w:lang w:bidi="en-US"/>
              </w:rPr>
            </w:pPr>
            <w:r w:rsidRPr="00446954">
              <w:rPr>
                <w:rFonts w:ascii="Times New Roman" w:eastAsia="Calibri" w:hAnsi="Times New Roman" w:cs="Times New Roman"/>
                <w:sz w:val="20"/>
                <w:szCs w:val="20"/>
                <w:lang w:bidi="en-US"/>
              </w:rPr>
              <w:t>-разумевање говора;</w:t>
            </w:r>
          </w:p>
          <w:p w:rsidR="00446954" w:rsidRPr="00446954" w:rsidRDefault="00446954" w:rsidP="00446954">
            <w:pPr>
              <w:spacing w:after="0" w:line="360" w:lineRule="auto"/>
              <w:jc w:val="both"/>
              <w:rPr>
                <w:rFonts w:ascii="Times New Roman" w:eastAsia="Calibri" w:hAnsi="Times New Roman" w:cs="Times New Roman"/>
                <w:sz w:val="20"/>
                <w:szCs w:val="20"/>
                <w:lang w:bidi="en-US"/>
              </w:rPr>
            </w:pPr>
            <w:r w:rsidRPr="00446954">
              <w:rPr>
                <w:rFonts w:ascii="Times New Roman" w:eastAsia="Calibri" w:hAnsi="Times New Roman" w:cs="Times New Roman"/>
                <w:sz w:val="20"/>
                <w:szCs w:val="20"/>
                <w:lang w:bidi="en-US"/>
              </w:rPr>
              <w:t>-комуникативна ситуација;</w:t>
            </w:r>
          </w:p>
          <w:p w:rsidR="00446954" w:rsidRPr="00446954" w:rsidRDefault="00446954" w:rsidP="00446954">
            <w:pPr>
              <w:spacing w:after="0" w:line="360" w:lineRule="auto"/>
              <w:jc w:val="both"/>
              <w:rPr>
                <w:rFonts w:ascii="Times New Roman" w:eastAsia="Calibri" w:hAnsi="Times New Roman" w:cs="Times New Roman"/>
                <w:sz w:val="20"/>
                <w:szCs w:val="20"/>
                <w:lang w:bidi="en-US"/>
              </w:rPr>
            </w:pPr>
            <w:r w:rsidRPr="00446954">
              <w:rPr>
                <w:rFonts w:ascii="Times New Roman" w:eastAsia="Calibri" w:hAnsi="Times New Roman" w:cs="Times New Roman"/>
                <w:sz w:val="20"/>
                <w:szCs w:val="20"/>
                <w:lang w:bidi="en-US"/>
              </w:rPr>
              <w:lastRenderedPageBreak/>
              <w:t>-монолошко и дијалошко излагање;</w:t>
            </w:r>
          </w:p>
          <w:p w:rsidR="00446954" w:rsidRPr="00446954" w:rsidRDefault="00446954" w:rsidP="00446954">
            <w:pPr>
              <w:spacing w:after="0" w:line="360" w:lineRule="auto"/>
              <w:jc w:val="both"/>
              <w:rPr>
                <w:rFonts w:ascii="Times New Roman" w:eastAsia="Calibri" w:hAnsi="Times New Roman" w:cs="Times New Roman"/>
                <w:sz w:val="20"/>
                <w:szCs w:val="20"/>
                <w:lang w:bidi="en-US"/>
              </w:rPr>
            </w:pPr>
            <w:r w:rsidRPr="00446954">
              <w:rPr>
                <w:rFonts w:ascii="Times New Roman" w:eastAsia="Calibri" w:hAnsi="Times New Roman" w:cs="Times New Roman"/>
                <w:sz w:val="20"/>
                <w:szCs w:val="20"/>
                <w:lang w:bidi="en-US"/>
              </w:rPr>
              <w:t>-стандардни језик;</w:t>
            </w:r>
          </w:p>
          <w:p w:rsidR="00446954" w:rsidRPr="00446954" w:rsidRDefault="00446954" w:rsidP="00446954">
            <w:pPr>
              <w:spacing w:after="0" w:line="360" w:lineRule="auto"/>
              <w:jc w:val="both"/>
              <w:rPr>
                <w:rFonts w:ascii="Times New Roman" w:eastAsia="Calibri" w:hAnsi="Times New Roman" w:cs="Times New Roman"/>
                <w:sz w:val="20"/>
                <w:szCs w:val="20"/>
                <w:lang w:bidi="en-US"/>
              </w:rPr>
            </w:pPr>
            <w:r w:rsidRPr="00446954">
              <w:rPr>
                <w:rFonts w:ascii="Times New Roman" w:eastAsia="Calibri" w:hAnsi="Times New Roman" w:cs="Times New Roman"/>
                <w:sz w:val="20"/>
                <w:szCs w:val="20"/>
                <w:lang w:bidi="en-US"/>
              </w:rPr>
              <w:t>- изговор;</w:t>
            </w:r>
          </w:p>
          <w:p w:rsidR="00446954" w:rsidRPr="00446954" w:rsidRDefault="00446954" w:rsidP="00446954">
            <w:pPr>
              <w:spacing w:after="0" w:line="360" w:lineRule="auto"/>
              <w:jc w:val="both"/>
              <w:rPr>
                <w:rFonts w:ascii="Times New Roman" w:eastAsia="Calibri" w:hAnsi="Times New Roman" w:cs="Times New Roman"/>
                <w:sz w:val="20"/>
                <w:szCs w:val="20"/>
                <w:lang w:bidi="en-US"/>
              </w:rPr>
            </w:pPr>
            <w:r w:rsidRPr="00446954">
              <w:rPr>
                <w:rFonts w:ascii="Times New Roman" w:eastAsia="Calibri" w:hAnsi="Times New Roman" w:cs="Times New Roman"/>
                <w:sz w:val="20"/>
                <w:szCs w:val="20"/>
                <w:lang w:bidi="en-US"/>
              </w:rPr>
              <w:t>-информативни прилози;</w:t>
            </w:r>
          </w:p>
          <w:p w:rsidR="00446954" w:rsidRPr="00446954" w:rsidRDefault="00446954" w:rsidP="00446954">
            <w:pPr>
              <w:spacing w:after="0" w:line="360" w:lineRule="auto"/>
              <w:jc w:val="both"/>
              <w:rPr>
                <w:rFonts w:ascii="Times New Roman" w:eastAsia="Calibri" w:hAnsi="Times New Roman" w:cs="Times New Roman"/>
                <w:sz w:val="20"/>
                <w:szCs w:val="20"/>
                <w:lang w:bidi="en-US"/>
              </w:rPr>
            </w:pPr>
            <w:r w:rsidRPr="00446954">
              <w:rPr>
                <w:rFonts w:ascii="Times New Roman" w:eastAsia="Calibri" w:hAnsi="Times New Roman" w:cs="Times New Roman"/>
                <w:sz w:val="20"/>
                <w:szCs w:val="20"/>
                <w:lang w:bidi="en-US"/>
              </w:rPr>
              <w:t>-размена информација;</w:t>
            </w:r>
          </w:p>
          <w:p w:rsidR="00446954" w:rsidRPr="00446954" w:rsidRDefault="00446954" w:rsidP="00446954">
            <w:pPr>
              <w:spacing w:after="0" w:line="360" w:lineRule="auto"/>
              <w:jc w:val="both"/>
              <w:rPr>
                <w:rFonts w:ascii="Times New Roman" w:eastAsia="Calibri" w:hAnsi="Times New Roman" w:cs="Times New Roman"/>
                <w:sz w:val="20"/>
                <w:szCs w:val="20"/>
                <w:lang w:bidi="en-US"/>
              </w:rPr>
            </w:pPr>
            <w:r w:rsidRPr="00446954">
              <w:rPr>
                <w:rFonts w:ascii="Times New Roman" w:eastAsia="Calibri" w:hAnsi="Times New Roman" w:cs="Times New Roman"/>
                <w:sz w:val="20"/>
                <w:szCs w:val="20"/>
                <w:lang w:bidi="en-US"/>
              </w:rPr>
              <w:t>-култура и уметност;</w:t>
            </w:r>
          </w:p>
          <w:p w:rsidR="00446954" w:rsidRPr="00446954" w:rsidRDefault="00446954" w:rsidP="00446954">
            <w:pPr>
              <w:spacing w:after="0" w:line="360" w:lineRule="auto"/>
              <w:jc w:val="both"/>
              <w:rPr>
                <w:rFonts w:ascii="Times New Roman" w:eastAsia="Calibri" w:hAnsi="Times New Roman" w:cs="Times New Roman"/>
                <w:sz w:val="20"/>
                <w:szCs w:val="20"/>
                <w:lang w:bidi="en-US"/>
              </w:rPr>
            </w:pPr>
            <w:r w:rsidRPr="00446954">
              <w:rPr>
                <w:rFonts w:ascii="Times New Roman" w:eastAsia="Calibri" w:hAnsi="Times New Roman" w:cs="Times New Roman"/>
                <w:sz w:val="20"/>
                <w:szCs w:val="20"/>
                <w:lang w:bidi="en-US"/>
              </w:rPr>
              <w:t xml:space="preserve">- ИКТ;. </w:t>
            </w:r>
          </w:p>
          <w:p w:rsidR="00446954" w:rsidRPr="00446954" w:rsidRDefault="00446954" w:rsidP="00446954">
            <w:pPr>
              <w:spacing w:after="0" w:line="360" w:lineRule="auto"/>
              <w:jc w:val="both"/>
              <w:rPr>
                <w:rFonts w:ascii="Times New Roman" w:eastAsia="Calibri" w:hAnsi="Times New Roman" w:cs="Times New Roman"/>
                <w:sz w:val="20"/>
                <w:szCs w:val="20"/>
                <w:lang w:bidi="en-US"/>
              </w:rPr>
            </w:pPr>
          </w:p>
          <w:p w:rsidR="00446954" w:rsidRPr="00446954" w:rsidRDefault="00446954" w:rsidP="00446954">
            <w:pPr>
              <w:spacing w:after="0" w:line="360" w:lineRule="auto"/>
              <w:jc w:val="both"/>
              <w:rPr>
                <w:rFonts w:ascii="Times New Roman" w:eastAsia="Calibri" w:hAnsi="Times New Roman" w:cs="Times New Roman"/>
                <w:sz w:val="20"/>
                <w:szCs w:val="20"/>
                <w:lang w:bidi="en-US"/>
              </w:rPr>
            </w:pPr>
          </w:p>
          <w:p w:rsidR="00446954" w:rsidRPr="00446954" w:rsidRDefault="00446954" w:rsidP="00446954">
            <w:pPr>
              <w:spacing w:after="0" w:line="360" w:lineRule="auto"/>
              <w:jc w:val="both"/>
              <w:rPr>
                <w:rFonts w:ascii="Times New Roman" w:eastAsia="Calibri" w:hAnsi="Times New Roman" w:cs="Times New Roman"/>
                <w:sz w:val="20"/>
                <w:szCs w:val="20"/>
                <w:lang w:bidi="en-US"/>
              </w:rPr>
            </w:pPr>
            <w:r w:rsidRPr="00446954">
              <w:rPr>
                <w:rFonts w:ascii="Times New Roman" w:eastAsia="Calibri" w:hAnsi="Times New Roman" w:cs="Times New Roman"/>
                <w:sz w:val="20"/>
                <w:szCs w:val="20"/>
                <w:lang w:bidi="en-US"/>
              </w:rPr>
              <w:t>РАЗУМЕВАЊЕ ПРОЧИТАНОГ ТЕКСТА</w:t>
            </w:r>
          </w:p>
          <w:p w:rsidR="00446954" w:rsidRPr="00446954" w:rsidRDefault="00446954" w:rsidP="00446954">
            <w:pPr>
              <w:spacing w:after="0" w:line="360" w:lineRule="auto"/>
              <w:jc w:val="both"/>
              <w:rPr>
                <w:rFonts w:ascii="Times New Roman" w:eastAsia="Calibri" w:hAnsi="Times New Roman" w:cs="Times New Roman"/>
                <w:sz w:val="20"/>
                <w:szCs w:val="20"/>
                <w:lang w:bidi="en-US"/>
              </w:rPr>
            </w:pPr>
            <w:r w:rsidRPr="00446954">
              <w:rPr>
                <w:rFonts w:ascii="Times New Roman" w:eastAsia="Calibri" w:hAnsi="Times New Roman" w:cs="Times New Roman"/>
                <w:sz w:val="20"/>
                <w:szCs w:val="20"/>
                <w:lang w:bidi="en-US"/>
              </w:rPr>
              <w:t>-разумевање прочитаног текста;</w:t>
            </w:r>
          </w:p>
          <w:p w:rsidR="00446954" w:rsidRPr="00446954" w:rsidRDefault="00446954" w:rsidP="00446954">
            <w:pPr>
              <w:spacing w:after="0" w:line="360" w:lineRule="auto"/>
              <w:jc w:val="both"/>
              <w:rPr>
                <w:rFonts w:ascii="Times New Roman" w:eastAsia="Calibri" w:hAnsi="Times New Roman" w:cs="Times New Roman"/>
                <w:sz w:val="20"/>
                <w:szCs w:val="20"/>
                <w:lang w:bidi="en-US"/>
              </w:rPr>
            </w:pPr>
            <w:r w:rsidRPr="00446954">
              <w:rPr>
                <w:rFonts w:ascii="Times New Roman" w:eastAsia="Calibri" w:hAnsi="Times New Roman" w:cs="Times New Roman"/>
                <w:sz w:val="20"/>
                <w:szCs w:val="20"/>
                <w:lang w:bidi="en-US"/>
              </w:rPr>
              <w:t>- врсте текстова;</w:t>
            </w:r>
          </w:p>
          <w:p w:rsidR="00446954" w:rsidRPr="00446954" w:rsidRDefault="00446954" w:rsidP="00446954">
            <w:pPr>
              <w:spacing w:after="0" w:line="360" w:lineRule="auto"/>
              <w:jc w:val="both"/>
              <w:rPr>
                <w:rFonts w:ascii="Times New Roman" w:eastAsia="Calibri" w:hAnsi="Times New Roman" w:cs="Times New Roman"/>
                <w:sz w:val="20"/>
                <w:szCs w:val="20"/>
                <w:lang w:bidi="en-US"/>
              </w:rPr>
            </w:pPr>
            <w:r w:rsidRPr="00446954">
              <w:rPr>
                <w:rFonts w:ascii="Times New Roman" w:eastAsia="Calibri" w:hAnsi="Times New Roman" w:cs="Times New Roman"/>
                <w:sz w:val="20"/>
                <w:szCs w:val="20"/>
                <w:lang w:bidi="en-US"/>
              </w:rPr>
              <w:t>-издвајање поруке и суштинских</w:t>
            </w:r>
          </w:p>
          <w:p w:rsidR="00446954" w:rsidRPr="00446954" w:rsidRDefault="00446954" w:rsidP="00446954">
            <w:pPr>
              <w:spacing w:after="0" w:line="360" w:lineRule="auto"/>
              <w:jc w:val="both"/>
              <w:rPr>
                <w:rFonts w:ascii="Times New Roman" w:eastAsia="Calibri" w:hAnsi="Times New Roman" w:cs="Times New Roman"/>
                <w:sz w:val="20"/>
                <w:szCs w:val="20"/>
                <w:lang w:bidi="en-US"/>
              </w:rPr>
            </w:pPr>
            <w:r w:rsidRPr="00446954">
              <w:rPr>
                <w:rFonts w:ascii="Times New Roman" w:eastAsia="Calibri" w:hAnsi="Times New Roman" w:cs="Times New Roman"/>
                <w:sz w:val="20"/>
                <w:szCs w:val="20"/>
                <w:lang w:bidi="en-US"/>
              </w:rPr>
              <w:t>информација;</w:t>
            </w:r>
          </w:p>
          <w:p w:rsidR="00446954" w:rsidRPr="00446954" w:rsidRDefault="00446954" w:rsidP="00446954">
            <w:pPr>
              <w:spacing w:after="0" w:line="360" w:lineRule="auto"/>
              <w:jc w:val="both"/>
              <w:rPr>
                <w:rFonts w:ascii="Times New Roman" w:eastAsia="Calibri" w:hAnsi="Times New Roman" w:cs="Times New Roman"/>
                <w:sz w:val="20"/>
                <w:szCs w:val="20"/>
                <w:lang w:bidi="en-US"/>
              </w:rPr>
            </w:pPr>
            <w:r w:rsidRPr="00446954">
              <w:rPr>
                <w:rFonts w:ascii="Times New Roman" w:eastAsia="Calibri" w:hAnsi="Times New Roman" w:cs="Times New Roman"/>
                <w:sz w:val="20"/>
                <w:szCs w:val="20"/>
                <w:lang w:bidi="en-US"/>
              </w:rPr>
              <w:t>-препознавање основне аргументације;</w:t>
            </w:r>
          </w:p>
          <w:p w:rsidR="00446954" w:rsidRPr="00446954" w:rsidRDefault="00446954" w:rsidP="00446954">
            <w:pPr>
              <w:spacing w:after="0" w:line="360" w:lineRule="auto"/>
              <w:jc w:val="both"/>
              <w:rPr>
                <w:rFonts w:ascii="Times New Roman" w:eastAsia="Calibri" w:hAnsi="Times New Roman" w:cs="Times New Roman"/>
                <w:sz w:val="20"/>
                <w:szCs w:val="20"/>
                <w:lang w:bidi="en-US"/>
              </w:rPr>
            </w:pPr>
            <w:r w:rsidRPr="00446954">
              <w:rPr>
                <w:rFonts w:ascii="Times New Roman" w:eastAsia="Calibri" w:hAnsi="Times New Roman" w:cs="Times New Roman"/>
                <w:sz w:val="20"/>
                <w:szCs w:val="20"/>
                <w:lang w:bidi="en-US"/>
              </w:rPr>
              <w:t>- непознате речи;</w:t>
            </w:r>
          </w:p>
          <w:p w:rsidR="00446954" w:rsidRPr="00446954" w:rsidRDefault="00446954" w:rsidP="00446954">
            <w:pPr>
              <w:spacing w:after="0" w:line="360" w:lineRule="auto"/>
              <w:jc w:val="both"/>
              <w:rPr>
                <w:rFonts w:ascii="Times New Roman" w:eastAsia="Calibri" w:hAnsi="Times New Roman" w:cs="Times New Roman"/>
                <w:sz w:val="20"/>
                <w:szCs w:val="20"/>
                <w:lang w:bidi="en-US"/>
              </w:rPr>
            </w:pPr>
            <w:r w:rsidRPr="00446954">
              <w:rPr>
                <w:rFonts w:ascii="Times New Roman" w:eastAsia="Calibri" w:hAnsi="Times New Roman" w:cs="Times New Roman"/>
                <w:sz w:val="20"/>
                <w:szCs w:val="20"/>
                <w:lang w:bidi="en-US"/>
              </w:rPr>
              <w:t>- ИКТ;</w:t>
            </w:r>
          </w:p>
          <w:p w:rsidR="00446954" w:rsidRPr="00446954" w:rsidRDefault="00446954" w:rsidP="00446954">
            <w:pPr>
              <w:spacing w:after="0" w:line="360" w:lineRule="auto"/>
              <w:jc w:val="both"/>
              <w:rPr>
                <w:rFonts w:ascii="Times New Roman" w:eastAsia="Calibri" w:hAnsi="Times New Roman" w:cs="Times New Roman"/>
                <w:sz w:val="20"/>
                <w:szCs w:val="20"/>
                <w:lang w:bidi="en-US"/>
              </w:rPr>
            </w:pPr>
          </w:p>
          <w:p w:rsidR="00446954" w:rsidRPr="00446954" w:rsidRDefault="00446954" w:rsidP="00446954">
            <w:pPr>
              <w:spacing w:after="0" w:line="360" w:lineRule="auto"/>
              <w:jc w:val="both"/>
              <w:rPr>
                <w:rFonts w:ascii="Times New Roman" w:eastAsia="Calibri" w:hAnsi="Times New Roman" w:cs="Times New Roman"/>
                <w:sz w:val="20"/>
                <w:szCs w:val="20"/>
                <w:lang w:bidi="en-US"/>
              </w:rPr>
            </w:pPr>
          </w:p>
          <w:p w:rsidR="00446954" w:rsidRPr="00446954" w:rsidRDefault="00446954" w:rsidP="00446954">
            <w:pPr>
              <w:spacing w:after="0" w:line="360" w:lineRule="auto"/>
              <w:jc w:val="both"/>
              <w:rPr>
                <w:rFonts w:ascii="Times New Roman" w:eastAsia="Calibri" w:hAnsi="Times New Roman" w:cs="Times New Roman"/>
                <w:sz w:val="20"/>
                <w:szCs w:val="20"/>
                <w:lang w:bidi="en-US"/>
              </w:rPr>
            </w:pPr>
            <w:r w:rsidRPr="00446954">
              <w:rPr>
                <w:rFonts w:ascii="Times New Roman" w:eastAsia="Calibri" w:hAnsi="Times New Roman" w:cs="Times New Roman"/>
                <w:sz w:val="20"/>
                <w:szCs w:val="20"/>
                <w:lang w:bidi="en-US"/>
              </w:rPr>
              <w:lastRenderedPageBreak/>
              <w:t>УСМЕНО ИЗРАЖАВАЊЕ</w:t>
            </w:r>
          </w:p>
          <w:p w:rsidR="00446954" w:rsidRPr="00446954" w:rsidRDefault="00446954" w:rsidP="00446954">
            <w:pPr>
              <w:spacing w:after="0" w:line="360" w:lineRule="auto"/>
              <w:jc w:val="both"/>
              <w:rPr>
                <w:rFonts w:ascii="Times New Roman" w:eastAsia="Calibri" w:hAnsi="Times New Roman" w:cs="Times New Roman"/>
                <w:sz w:val="20"/>
                <w:szCs w:val="20"/>
                <w:lang w:bidi="en-US"/>
              </w:rPr>
            </w:pPr>
            <w:r w:rsidRPr="00446954">
              <w:rPr>
                <w:rFonts w:ascii="Times New Roman" w:eastAsia="Calibri" w:hAnsi="Times New Roman" w:cs="Times New Roman"/>
                <w:sz w:val="20"/>
                <w:szCs w:val="20"/>
                <w:lang w:bidi="en-US"/>
              </w:rPr>
              <w:t>-усмено изражавање;</w:t>
            </w:r>
          </w:p>
          <w:p w:rsidR="00446954" w:rsidRPr="00446954" w:rsidRDefault="00446954" w:rsidP="00446954">
            <w:pPr>
              <w:spacing w:after="0" w:line="360" w:lineRule="auto"/>
              <w:jc w:val="both"/>
              <w:rPr>
                <w:rFonts w:ascii="Times New Roman" w:eastAsia="Calibri" w:hAnsi="Times New Roman" w:cs="Times New Roman"/>
                <w:sz w:val="20"/>
                <w:szCs w:val="20"/>
                <w:lang w:bidi="en-US"/>
              </w:rPr>
            </w:pPr>
            <w:r w:rsidRPr="00446954">
              <w:rPr>
                <w:rFonts w:ascii="Times New Roman" w:eastAsia="Calibri" w:hAnsi="Times New Roman" w:cs="Times New Roman"/>
                <w:sz w:val="20"/>
                <w:szCs w:val="20"/>
                <w:lang w:bidi="en-US"/>
              </w:rPr>
              <w:t>-неформални разговор;</w:t>
            </w:r>
          </w:p>
          <w:p w:rsidR="00446954" w:rsidRPr="00446954" w:rsidRDefault="00446954" w:rsidP="00446954">
            <w:pPr>
              <w:spacing w:after="0" w:line="360" w:lineRule="auto"/>
              <w:jc w:val="both"/>
              <w:rPr>
                <w:rFonts w:ascii="Times New Roman" w:eastAsia="Calibri" w:hAnsi="Times New Roman" w:cs="Times New Roman"/>
                <w:sz w:val="20"/>
                <w:szCs w:val="20"/>
                <w:lang w:bidi="en-US"/>
              </w:rPr>
            </w:pPr>
            <w:r w:rsidRPr="00446954">
              <w:rPr>
                <w:rFonts w:ascii="Times New Roman" w:eastAsia="Calibri" w:hAnsi="Times New Roman" w:cs="Times New Roman"/>
                <w:sz w:val="20"/>
                <w:szCs w:val="20"/>
                <w:lang w:bidi="en-US"/>
              </w:rPr>
              <w:t>-формална дискусија;</w:t>
            </w:r>
          </w:p>
          <w:p w:rsidR="00446954" w:rsidRPr="00446954" w:rsidRDefault="00446954" w:rsidP="00446954">
            <w:pPr>
              <w:spacing w:after="0" w:line="360" w:lineRule="auto"/>
              <w:jc w:val="both"/>
              <w:rPr>
                <w:rFonts w:ascii="Times New Roman" w:eastAsia="Calibri" w:hAnsi="Times New Roman" w:cs="Times New Roman"/>
                <w:sz w:val="20"/>
                <w:szCs w:val="20"/>
                <w:lang w:bidi="en-US"/>
              </w:rPr>
            </w:pPr>
            <w:r w:rsidRPr="00446954">
              <w:rPr>
                <w:rFonts w:ascii="Times New Roman" w:eastAsia="Calibri" w:hAnsi="Times New Roman" w:cs="Times New Roman"/>
                <w:sz w:val="20"/>
                <w:szCs w:val="20"/>
                <w:lang w:bidi="en-US"/>
              </w:rPr>
              <w:t>-функционална комуникација;</w:t>
            </w:r>
          </w:p>
          <w:p w:rsidR="00446954" w:rsidRPr="00446954" w:rsidRDefault="00446954" w:rsidP="00446954">
            <w:pPr>
              <w:spacing w:after="0" w:line="360" w:lineRule="auto"/>
              <w:jc w:val="both"/>
              <w:rPr>
                <w:rFonts w:ascii="Times New Roman" w:eastAsia="Calibri" w:hAnsi="Times New Roman" w:cs="Times New Roman"/>
                <w:sz w:val="20"/>
                <w:szCs w:val="20"/>
                <w:lang w:bidi="en-US"/>
              </w:rPr>
            </w:pPr>
            <w:r w:rsidRPr="00446954">
              <w:rPr>
                <w:rFonts w:ascii="Times New Roman" w:eastAsia="Calibri" w:hAnsi="Times New Roman" w:cs="Times New Roman"/>
                <w:sz w:val="20"/>
                <w:szCs w:val="20"/>
                <w:lang w:bidi="en-US"/>
              </w:rPr>
              <w:t>- интервјуисање;</w:t>
            </w:r>
          </w:p>
          <w:p w:rsidR="00446954" w:rsidRPr="00446954" w:rsidRDefault="00446954" w:rsidP="00446954">
            <w:pPr>
              <w:spacing w:after="0" w:line="360" w:lineRule="auto"/>
              <w:jc w:val="both"/>
              <w:rPr>
                <w:rFonts w:ascii="Times New Roman" w:eastAsia="Calibri" w:hAnsi="Times New Roman" w:cs="Times New Roman"/>
                <w:sz w:val="20"/>
                <w:szCs w:val="20"/>
                <w:lang w:bidi="en-US"/>
              </w:rPr>
            </w:pPr>
            <w:r w:rsidRPr="00446954">
              <w:rPr>
                <w:rFonts w:ascii="Times New Roman" w:eastAsia="Calibri" w:hAnsi="Times New Roman" w:cs="Times New Roman"/>
                <w:sz w:val="20"/>
                <w:szCs w:val="20"/>
                <w:lang w:bidi="en-US"/>
              </w:rPr>
              <w:t>- интонација;</w:t>
            </w:r>
          </w:p>
          <w:p w:rsidR="00446954" w:rsidRPr="00446954" w:rsidRDefault="00446954" w:rsidP="00446954">
            <w:pPr>
              <w:spacing w:after="0" w:line="360" w:lineRule="auto"/>
              <w:jc w:val="both"/>
              <w:rPr>
                <w:rFonts w:ascii="Times New Roman" w:eastAsia="Calibri" w:hAnsi="Times New Roman" w:cs="Times New Roman"/>
                <w:sz w:val="20"/>
                <w:szCs w:val="20"/>
                <w:lang w:bidi="en-US"/>
              </w:rPr>
            </w:pPr>
            <w:r w:rsidRPr="00446954">
              <w:rPr>
                <w:rFonts w:ascii="Times New Roman" w:eastAsia="Calibri" w:hAnsi="Times New Roman" w:cs="Times New Roman"/>
                <w:sz w:val="20"/>
                <w:szCs w:val="20"/>
                <w:lang w:bidi="en-US"/>
              </w:rPr>
              <w:t>- дијалог;</w:t>
            </w:r>
          </w:p>
          <w:p w:rsidR="00446954" w:rsidRPr="00446954" w:rsidRDefault="00446954" w:rsidP="00446954">
            <w:pPr>
              <w:spacing w:after="0" w:line="360" w:lineRule="auto"/>
              <w:jc w:val="both"/>
              <w:rPr>
                <w:rFonts w:ascii="Times New Roman" w:eastAsia="Calibri" w:hAnsi="Times New Roman" w:cs="Times New Roman"/>
                <w:sz w:val="20"/>
                <w:szCs w:val="20"/>
                <w:lang w:bidi="en-US"/>
              </w:rPr>
            </w:pPr>
          </w:p>
          <w:p w:rsidR="00446954" w:rsidRPr="00446954" w:rsidRDefault="00446954" w:rsidP="00446954">
            <w:pPr>
              <w:spacing w:after="0" w:line="360" w:lineRule="auto"/>
              <w:jc w:val="both"/>
              <w:rPr>
                <w:rFonts w:ascii="Times New Roman" w:eastAsia="Calibri" w:hAnsi="Times New Roman" w:cs="Times New Roman"/>
                <w:sz w:val="20"/>
                <w:szCs w:val="20"/>
                <w:lang w:bidi="en-US"/>
              </w:rPr>
            </w:pPr>
          </w:p>
          <w:p w:rsidR="00446954" w:rsidRPr="00446954" w:rsidRDefault="00446954" w:rsidP="00446954">
            <w:pPr>
              <w:spacing w:after="0" w:line="360" w:lineRule="auto"/>
              <w:jc w:val="both"/>
              <w:rPr>
                <w:rFonts w:ascii="Times New Roman" w:eastAsia="Calibri" w:hAnsi="Times New Roman" w:cs="Times New Roman"/>
                <w:sz w:val="20"/>
                <w:szCs w:val="20"/>
                <w:lang w:bidi="en-US"/>
              </w:rPr>
            </w:pPr>
          </w:p>
          <w:p w:rsidR="00446954" w:rsidRPr="00446954" w:rsidRDefault="00446954" w:rsidP="00446954">
            <w:pPr>
              <w:spacing w:after="0" w:line="360" w:lineRule="auto"/>
              <w:jc w:val="both"/>
              <w:rPr>
                <w:rFonts w:ascii="Times New Roman" w:eastAsia="Calibri" w:hAnsi="Times New Roman" w:cs="Times New Roman"/>
                <w:sz w:val="20"/>
                <w:szCs w:val="20"/>
                <w:lang w:bidi="en-US"/>
              </w:rPr>
            </w:pPr>
            <w:r w:rsidRPr="00446954">
              <w:rPr>
                <w:rFonts w:ascii="Times New Roman" w:eastAsia="Calibri" w:hAnsi="Times New Roman" w:cs="Times New Roman"/>
                <w:sz w:val="20"/>
                <w:szCs w:val="20"/>
                <w:lang w:bidi="en-US"/>
              </w:rPr>
              <w:t>ПИСМЕНО ИЗРАЖАВАЊЕ</w:t>
            </w:r>
          </w:p>
          <w:p w:rsidR="00446954" w:rsidRPr="00446954" w:rsidRDefault="00446954" w:rsidP="00446954">
            <w:pPr>
              <w:spacing w:after="0" w:line="360" w:lineRule="auto"/>
              <w:jc w:val="both"/>
              <w:rPr>
                <w:rFonts w:ascii="Times New Roman" w:eastAsia="Calibri" w:hAnsi="Times New Roman" w:cs="Times New Roman"/>
                <w:sz w:val="20"/>
                <w:szCs w:val="20"/>
                <w:lang w:bidi="en-US"/>
              </w:rPr>
            </w:pPr>
            <w:r w:rsidRPr="00446954">
              <w:rPr>
                <w:rFonts w:ascii="Times New Roman" w:eastAsia="Calibri" w:hAnsi="Times New Roman" w:cs="Times New Roman"/>
                <w:sz w:val="20"/>
                <w:szCs w:val="20"/>
                <w:lang w:bidi="en-US"/>
              </w:rPr>
              <w:t>-писмено изражавање;</w:t>
            </w:r>
          </w:p>
          <w:p w:rsidR="00446954" w:rsidRPr="00446954" w:rsidRDefault="00446954" w:rsidP="00446954">
            <w:pPr>
              <w:spacing w:after="0" w:line="360" w:lineRule="auto"/>
              <w:jc w:val="both"/>
              <w:rPr>
                <w:rFonts w:ascii="Times New Roman" w:eastAsia="Calibri" w:hAnsi="Times New Roman" w:cs="Times New Roman"/>
                <w:sz w:val="20"/>
                <w:szCs w:val="20"/>
                <w:lang w:bidi="en-US"/>
              </w:rPr>
            </w:pPr>
            <w:r w:rsidRPr="00446954">
              <w:rPr>
                <w:rFonts w:ascii="Times New Roman" w:eastAsia="Calibri" w:hAnsi="Times New Roman" w:cs="Times New Roman"/>
                <w:sz w:val="20"/>
                <w:szCs w:val="20"/>
                <w:lang w:bidi="en-US"/>
              </w:rPr>
              <w:t>- врсте текста;</w:t>
            </w:r>
          </w:p>
          <w:p w:rsidR="00446954" w:rsidRPr="00446954" w:rsidRDefault="00446954" w:rsidP="00446954">
            <w:pPr>
              <w:spacing w:after="0" w:line="360" w:lineRule="auto"/>
              <w:jc w:val="both"/>
              <w:rPr>
                <w:rFonts w:ascii="Times New Roman" w:eastAsia="Calibri" w:hAnsi="Times New Roman" w:cs="Times New Roman"/>
                <w:sz w:val="20"/>
                <w:szCs w:val="20"/>
                <w:lang w:bidi="en-US"/>
              </w:rPr>
            </w:pPr>
            <w:r w:rsidRPr="00446954">
              <w:rPr>
                <w:rFonts w:ascii="Times New Roman" w:eastAsia="Calibri" w:hAnsi="Times New Roman" w:cs="Times New Roman"/>
                <w:sz w:val="20"/>
                <w:szCs w:val="20"/>
                <w:lang w:bidi="en-US"/>
              </w:rPr>
              <w:t>- описивање;</w:t>
            </w:r>
          </w:p>
          <w:p w:rsidR="00446954" w:rsidRPr="00446954" w:rsidRDefault="00446954" w:rsidP="00446954">
            <w:pPr>
              <w:spacing w:after="0" w:line="360" w:lineRule="auto"/>
              <w:jc w:val="both"/>
              <w:rPr>
                <w:rFonts w:ascii="Times New Roman" w:eastAsia="Calibri" w:hAnsi="Times New Roman" w:cs="Times New Roman"/>
                <w:sz w:val="20"/>
                <w:szCs w:val="20"/>
                <w:lang w:bidi="en-US"/>
              </w:rPr>
            </w:pPr>
            <w:r w:rsidRPr="00446954">
              <w:rPr>
                <w:rFonts w:ascii="Times New Roman" w:eastAsia="Calibri" w:hAnsi="Times New Roman" w:cs="Times New Roman"/>
                <w:sz w:val="20"/>
                <w:szCs w:val="20"/>
                <w:lang w:bidi="en-US"/>
              </w:rPr>
              <w:t>-стандардне формуле писаног</w:t>
            </w:r>
          </w:p>
          <w:p w:rsidR="00446954" w:rsidRPr="00446954" w:rsidRDefault="00446954" w:rsidP="00446954">
            <w:pPr>
              <w:spacing w:after="0" w:line="360" w:lineRule="auto"/>
              <w:jc w:val="both"/>
              <w:rPr>
                <w:rFonts w:ascii="Times New Roman" w:eastAsia="Calibri" w:hAnsi="Times New Roman" w:cs="Times New Roman"/>
                <w:sz w:val="20"/>
                <w:szCs w:val="20"/>
                <w:lang w:bidi="en-US"/>
              </w:rPr>
            </w:pPr>
            <w:r w:rsidRPr="00446954">
              <w:rPr>
                <w:rFonts w:ascii="Times New Roman" w:eastAsia="Calibri" w:hAnsi="Times New Roman" w:cs="Times New Roman"/>
                <w:sz w:val="20"/>
                <w:szCs w:val="20"/>
                <w:lang w:bidi="en-US"/>
              </w:rPr>
              <w:t>изражавања;</w:t>
            </w:r>
          </w:p>
          <w:p w:rsidR="00446954" w:rsidRPr="00446954" w:rsidRDefault="00446954" w:rsidP="00446954">
            <w:pPr>
              <w:spacing w:after="0" w:line="360" w:lineRule="auto"/>
              <w:jc w:val="both"/>
              <w:rPr>
                <w:rFonts w:ascii="Times New Roman" w:eastAsia="Calibri" w:hAnsi="Times New Roman" w:cs="Times New Roman"/>
                <w:sz w:val="20"/>
                <w:szCs w:val="20"/>
                <w:lang w:bidi="en-US"/>
              </w:rPr>
            </w:pPr>
            <w:r w:rsidRPr="00446954">
              <w:rPr>
                <w:rFonts w:ascii="Times New Roman" w:eastAsia="Calibri" w:hAnsi="Times New Roman" w:cs="Times New Roman"/>
                <w:sz w:val="20"/>
                <w:szCs w:val="20"/>
                <w:lang w:bidi="en-US"/>
              </w:rPr>
              <w:t>-лексика и комуникативне функције;</w:t>
            </w:r>
          </w:p>
          <w:p w:rsidR="00446954" w:rsidRPr="00446954" w:rsidRDefault="00446954" w:rsidP="00446954">
            <w:pPr>
              <w:spacing w:after="0" w:line="360" w:lineRule="auto"/>
              <w:jc w:val="both"/>
              <w:rPr>
                <w:rFonts w:ascii="Times New Roman" w:eastAsia="Calibri" w:hAnsi="Times New Roman" w:cs="Times New Roman"/>
                <w:sz w:val="20"/>
                <w:szCs w:val="20"/>
                <w:lang w:bidi="en-US"/>
              </w:rPr>
            </w:pPr>
            <w:r w:rsidRPr="00446954">
              <w:rPr>
                <w:rFonts w:ascii="Times New Roman" w:eastAsia="Calibri" w:hAnsi="Times New Roman" w:cs="Times New Roman"/>
                <w:sz w:val="20"/>
                <w:szCs w:val="20"/>
                <w:lang w:bidi="en-US"/>
              </w:rPr>
              <w:lastRenderedPageBreak/>
              <w:t>- ИКТ;</w:t>
            </w:r>
          </w:p>
          <w:p w:rsidR="00446954" w:rsidRPr="00446954" w:rsidRDefault="00446954" w:rsidP="00446954">
            <w:pPr>
              <w:spacing w:after="0" w:line="360" w:lineRule="auto"/>
              <w:jc w:val="both"/>
              <w:rPr>
                <w:rFonts w:ascii="Times New Roman" w:eastAsia="Calibri" w:hAnsi="Times New Roman" w:cs="Times New Roman"/>
                <w:sz w:val="20"/>
                <w:szCs w:val="20"/>
                <w:lang w:bidi="en-US"/>
              </w:rPr>
            </w:pPr>
          </w:p>
          <w:p w:rsidR="00446954" w:rsidRPr="00446954" w:rsidRDefault="00446954" w:rsidP="00446954">
            <w:pPr>
              <w:spacing w:after="0" w:line="360" w:lineRule="auto"/>
              <w:jc w:val="both"/>
              <w:rPr>
                <w:rFonts w:ascii="Times New Roman" w:eastAsia="Calibri" w:hAnsi="Times New Roman" w:cs="Times New Roman"/>
                <w:sz w:val="20"/>
                <w:szCs w:val="20"/>
                <w:lang w:bidi="en-US"/>
              </w:rPr>
            </w:pPr>
          </w:p>
          <w:p w:rsidR="00446954" w:rsidRPr="00446954" w:rsidRDefault="00446954" w:rsidP="00446954">
            <w:pPr>
              <w:spacing w:after="0" w:line="360" w:lineRule="auto"/>
              <w:jc w:val="both"/>
              <w:rPr>
                <w:rFonts w:ascii="Times New Roman" w:eastAsia="Calibri" w:hAnsi="Times New Roman" w:cs="Times New Roman"/>
                <w:sz w:val="20"/>
                <w:szCs w:val="20"/>
                <w:lang w:bidi="en-US"/>
              </w:rPr>
            </w:pPr>
            <w:r w:rsidRPr="00446954">
              <w:rPr>
                <w:rFonts w:ascii="Times New Roman" w:eastAsia="Calibri" w:hAnsi="Times New Roman" w:cs="Times New Roman"/>
                <w:sz w:val="20"/>
                <w:szCs w:val="20"/>
                <w:lang w:bidi="en-US"/>
              </w:rPr>
              <w:t>СОЦИОКУЛТУРНА КОМПЕТЕНЦИЈА</w:t>
            </w:r>
          </w:p>
          <w:p w:rsidR="00446954" w:rsidRPr="00446954" w:rsidRDefault="00446954" w:rsidP="00446954">
            <w:pPr>
              <w:spacing w:after="0" w:line="360" w:lineRule="auto"/>
              <w:jc w:val="both"/>
              <w:rPr>
                <w:rFonts w:ascii="Times New Roman" w:eastAsia="Calibri" w:hAnsi="Times New Roman" w:cs="Times New Roman"/>
                <w:sz w:val="20"/>
                <w:szCs w:val="20"/>
                <w:lang w:bidi="en-US"/>
              </w:rPr>
            </w:pPr>
            <w:r w:rsidRPr="00446954">
              <w:rPr>
                <w:rFonts w:ascii="Times New Roman" w:eastAsia="Calibri" w:hAnsi="Times New Roman" w:cs="Times New Roman"/>
                <w:sz w:val="20"/>
                <w:szCs w:val="20"/>
                <w:lang w:bidi="en-US"/>
              </w:rPr>
              <w:t>- интеркултурност;</w:t>
            </w:r>
          </w:p>
          <w:p w:rsidR="00446954" w:rsidRPr="00446954" w:rsidRDefault="00446954" w:rsidP="00446954">
            <w:pPr>
              <w:spacing w:after="0" w:line="360" w:lineRule="auto"/>
              <w:jc w:val="both"/>
              <w:rPr>
                <w:rFonts w:ascii="Times New Roman" w:eastAsia="Calibri" w:hAnsi="Times New Roman" w:cs="Times New Roman"/>
                <w:sz w:val="20"/>
                <w:szCs w:val="20"/>
                <w:lang w:bidi="en-US"/>
              </w:rPr>
            </w:pPr>
            <w:r w:rsidRPr="00446954">
              <w:rPr>
                <w:rFonts w:ascii="Times New Roman" w:eastAsia="Calibri" w:hAnsi="Times New Roman" w:cs="Times New Roman"/>
                <w:sz w:val="20"/>
                <w:szCs w:val="20"/>
                <w:lang w:bidi="en-US"/>
              </w:rPr>
              <w:t>- екосистем;</w:t>
            </w:r>
          </w:p>
          <w:p w:rsidR="00446954" w:rsidRPr="00446954" w:rsidRDefault="00446954" w:rsidP="00446954">
            <w:pPr>
              <w:spacing w:after="0" w:line="360" w:lineRule="auto"/>
              <w:jc w:val="both"/>
              <w:rPr>
                <w:rFonts w:ascii="Times New Roman" w:eastAsia="Calibri" w:hAnsi="Times New Roman" w:cs="Times New Roman"/>
                <w:sz w:val="20"/>
                <w:szCs w:val="20"/>
                <w:lang w:bidi="en-US"/>
              </w:rPr>
            </w:pPr>
            <w:r w:rsidRPr="00446954">
              <w:rPr>
                <w:rFonts w:ascii="Times New Roman" w:eastAsia="Calibri" w:hAnsi="Times New Roman" w:cs="Times New Roman"/>
                <w:sz w:val="20"/>
                <w:szCs w:val="20"/>
                <w:lang w:bidi="en-US"/>
              </w:rPr>
              <w:t>- друштвени систем;</w:t>
            </w:r>
          </w:p>
          <w:p w:rsidR="00446954" w:rsidRPr="00446954" w:rsidRDefault="00446954" w:rsidP="00446954">
            <w:pPr>
              <w:spacing w:after="0" w:line="360" w:lineRule="auto"/>
              <w:jc w:val="both"/>
              <w:rPr>
                <w:rFonts w:ascii="Times New Roman" w:eastAsia="Calibri" w:hAnsi="Times New Roman" w:cs="Times New Roman"/>
                <w:sz w:val="20"/>
                <w:szCs w:val="20"/>
                <w:lang w:bidi="en-US"/>
              </w:rPr>
            </w:pPr>
            <w:r w:rsidRPr="00446954">
              <w:rPr>
                <w:rFonts w:ascii="Times New Roman" w:eastAsia="Calibri" w:hAnsi="Times New Roman" w:cs="Times New Roman"/>
                <w:sz w:val="20"/>
                <w:szCs w:val="20"/>
                <w:lang w:bidi="en-US"/>
              </w:rPr>
              <w:t>- правила понашања;</w:t>
            </w:r>
          </w:p>
          <w:p w:rsidR="00446954" w:rsidRPr="00446954" w:rsidRDefault="00446954" w:rsidP="00446954">
            <w:pPr>
              <w:spacing w:after="0" w:line="360" w:lineRule="auto"/>
              <w:jc w:val="both"/>
              <w:rPr>
                <w:rFonts w:ascii="Times New Roman" w:eastAsia="Calibri" w:hAnsi="Times New Roman" w:cs="Times New Roman"/>
                <w:sz w:val="20"/>
                <w:szCs w:val="20"/>
                <w:lang w:bidi="en-US"/>
              </w:rPr>
            </w:pPr>
            <w:r w:rsidRPr="00446954">
              <w:rPr>
                <w:rFonts w:ascii="Times New Roman" w:eastAsia="Calibri" w:hAnsi="Times New Roman" w:cs="Times New Roman"/>
                <w:sz w:val="20"/>
                <w:szCs w:val="20"/>
                <w:lang w:bidi="en-US"/>
              </w:rPr>
              <w:t>- стереотипи;</w:t>
            </w:r>
          </w:p>
          <w:p w:rsidR="00446954" w:rsidRPr="00446954" w:rsidRDefault="00446954" w:rsidP="00446954">
            <w:pPr>
              <w:spacing w:after="0" w:line="360" w:lineRule="auto"/>
              <w:jc w:val="both"/>
              <w:rPr>
                <w:rFonts w:ascii="Times New Roman" w:eastAsia="Calibri" w:hAnsi="Times New Roman" w:cs="Times New Roman"/>
                <w:sz w:val="20"/>
                <w:szCs w:val="20"/>
                <w:lang w:bidi="en-US"/>
              </w:rPr>
            </w:pPr>
            <w:r w:rsidRPr="00446954">
              <w:rPr>
                <w:rFonts w:ascii="Times New Roman" w:eastAsia="Calibri" w:hAnsi="Times New Roman" w:cs="Times New Roman"/>
                <w:sz w:val="20"/>
                <w:szCs w:val="20"/>
                <w:lang w:bidi="en-US"/>
              </w:rPr>
              <w:t>-стилови у комуникацији на страном</w:t>
            </w:r>
          </w:p>
          <w:p w:rsidR="00446954" w:rsidRPr="00446954" w:rsidRDefault="00446954" w:rsidP="00446954">
            <w:pPr>
              <w:spacing w:after="0" w:line="360" w:lineRule="auto"/>
              <w:jc w:val="both"/>
              <w:rPr>
                <w:rFonts w:ascii="Times New Roman" w:eastAsia="Calibri" w:hAnsi="Times New Roman" w:cs="Times New Roman"/>
                <w:sz w:val="20"/>
                <w:szCs w:val="20"/>
                <w:lang w:bidi="en-US"/>
              </w:rPr>
            </w:pPr>
            <w:r w:rsidRPr="00446954">
              <w:rPr>
                <w:rFonts w:ascii="Times New Roman" w:eastAsia="Calibri" w:hAnsi="Times New Roman" w:cs="Times New Roman"/>
                <w:sz w:val="20"/>
                <w:szCs w:val="20"/>
                <w:lang w:bidi="en-US"/>
              </w:rPr>
              <w:t>језику;</w:t>
            </w:r>
          </w:p>
          <w:p w:rsidR="00446954" w:rsidRPr="00446954" w:rsidRDefault="00446954" w:rsidP="00446954">
            <w:pPr>
              <w:spacing w:after="0" w:line="360" w:lineRule="auto"/>
              <w:jc w:val="both"/>
              <w:rPr>
                <w:rFonts w:ascii="Times New Roman" w:eastAsia="Calibri" w:hAnsi="Times New Roman" w:cs="Times New Roman"/>
                <w:sz w:val="20"/>
                <w:szCs w:val="20"/>
                <w:lang w:bidi="en-US"/>
              </w:rPr>
            </w:pPr>
            <w:r w:rsidRPr="00446954">
              <w:rPr>
                <w:rFonts w:ascii="Times New Roman" w:eastAsia="Calibri" w:hAnsi="Times New Roman" w:cs="Times New Roman"/>
                <w:sz w:val="20"/>
                <w:szCs w:val="20"/>
                <w:lang w:bidi="en-US"/>
              </w:rPr>
              <w:t>- ИКТ;</w:t>
            </w:r>
          </w:p>
          <w:p w:rsidR="00446954" w:rsidRPr="00446954" w:rsidRDefault="00446954" w:rsidP="00446954">
            <w:pPr>
              <w:spacing w:after="0" w:line="360" w:lineRule="auto"/>
              <w:jc w:val="both"/>
              <w:rPr>
                <w:rFonts w:ascii="Times New Roman" w:eastAsia="Calibri" w:hAnsi="Times New Roman" w:cs="Times New Roman"/>
                <w:sz w:val="20"/>
                <w:szCs w:val="20"/>
                <w:lang w:bidi="en-US"/>
              </w:rPr>
            </w:pPr>
          </w:p>
          <w:p w:rsidR="00446954" w:rsidRPr="00446954" w:rsidRDefault="00446954" w:rsidP="00446954">
            <w:pPr>
              <w:spacing w:after="0" w:line="360" w:lineRule="auto"/>
              <w:jc w:val="both"/>
              <w:rPr>
                <w:rFonts w:ascii="Times New Roman" w:eastAsia="Calibri" w:hAnsi="Times New Roman" w:cs="Times New Roman"/>
                <w:sz w:val="20"/>
                <w:szCs w:val="20"/>
                <w:lang w:bidi="en-US"/>
              </w:rPr>
            </w:pPr>
          </w:p>
          <w:p w:rsidR="00446954" w:rsidRPr="00446954" w:rsidRDefault="00446954" w:rsidP="00446954">
            <w:pPr>
              <w:spacing w:after="0" w:line="360" w:lineRule="auto"/>
              <w:jc w:val="both"/>
              <w:rPr>
                <w:rFonts w:ascii="Times New Roman" w:eastAsia="Calibri" w:hAnsi="Times New Roman" w:cs="Times New Roman"/>
                <w:sz w:val="20"/>
                <w:szCs w:val="20"/>
                <w:lang w:bidi="en-US"/>
              </w:rPr>
            </w:pPr>
            <w:r w:rsidRPr="00446954">
              <w:rPr>
                <w:rFonts w:ascii="Times New Roman" w:eastAsia="Calibri" w:hAnsi="Times New Roman" w:cs="Times New Roman"/>
                <w:sz w:val="20"/>
                <w:szCs w:val="20"/>
                <w:lang w:bidi="en-US"/>
              </w:rPr>
              <w:t>МЕДИЈАЦИЈА</w:t>
            </w:r>
          </w:p>
          <w:p w:rsidR="00446954" w:rsidRPr="00446954" w:rsidRDefault="00446954" w:rsidP="00446954">
            <w:pPr>
              <w:spacing w:after="0" w:line="360" w:lineRule="auto"/>
              <w:jc w:val="both"/>
              <w:rPr>
                <w:rFonts w:ascii="Times New Roman" w:eastAsia="Calibri" w:hAnsi="Times New Roman" w:cs="Times New Roman"/>
                <w:sz w:val="20"/>
                <w:szCs w:val="20"/>
                <w:lang w:bidi="en-US"/>
              </w:rPr>
            </w:pPr>
            <w:r w:rsidRPr="00446954">
              <w:rPr>
                <w:rFonts w:ascii="Times New Roman" w:eastAsia="Calibri" w:hAnsi="Times New Roman" w:cs="Times New Roman"/>
                <w:sz w:val="20"/>
                <w:szCs w:val="20"/>
                <w:lang w:bidi="en-US"/>
              </w:rPr>
              <w:t>-стратегије преношења поруке са</w:t>
            </w:r>
          </w:p>
          <w:p w:rsidR="00446954" w:rsidRPr="00446954" w:rsidRDefault="00446954" w:rsidP="00446954">
            <w:pPr>
              <w:spacing w:after="0" w:line="360" w:lineRule="auto"/>
              <w:jc w:val="both"/>
              <w:rPr>
                <w:rFonts w:ascii="Times New Roman" w:eastAsia="Calibri" w:hAnsi="Times New Roman" w:cs="Times New Roman"/>
                <w:sz w:val="20"/>
                <w:szCs w:val="20"/>
                <w:lang w:bidi="en-US"/>
              </w:rPr>
            </w:pPr>
            <w:r w:rsidRPr="00446954">
              <w:rPr>
                <w:rFonts w:ascii="Times New Roman" w:eastAsia="Calibri" w:hAnsi="Times New Roman" w:cs="Times New Roman"/>
                <w:sz w:val="20"/>
                <w:szCs w:val="20"/>
                <w:lang w:bidi="en-US"/>
              </w:rPr>
              <w:t>матерњег на страни језик/са страног на</w:t>
            </w:r>
          </w:p>
          <w:p w:rsidR="00446954" w:rsidRPr="00446954" w:rsidRDefault="00446954" w:rsidP="00446954">
            <w:pPr>
              <w:spacing w:after="0" w:line="360" w:lineRule="auto"/>
              <w:jc w:val="both"/>
              <w:rPr>
                <w:rFonts w:ascii="Times New Roman" w:eastAsia="Calibri" w:hAnsi="Times New Roman" w:cs="Times New Roman"/>
                <w:sz w:val="20"/>
                <w:szCs w:val="20"/>
                <w:lang w:bidi="en-US"/>
              </w:rPr>
            </w:pPr>
            <w:r w:rsidRPr="00446954">
              <w:rPr>
                <w:rFonts w:ascii="Times New Roman" w:eastAsia="Calibri" w:hAnsi="Times New Roman" w:cs="Times New Roman"/>
                <w:sz w:val="20"/>
                <w:szCs w:val="20"/>
                <w:lang w:bidi="en-US"/>
              </w:rPr>
              <w:t>матерњи;</w:t>
            </w:r>
          </w:p>
          <w:p w:rsidR="00446954" w:rsidRPr="00446954" w:rsidRDefault="00446954" w:rsidP="00446954">
            <w:pPr>
              <w:spacing w:after="0" w:line="360" w:lineRule="auto"/>
              <w:jc w:val="both"/>
              <w:rPr>
                <w:rFonts w:ascii="Times New Roman" w:eastAsia="Calibri" w:hAnsi="Times New Roman" w:cs="Times New Roman"/>
                <w:sz w:val="20"/>
                <w:szCs w:val="20"/>
                <w:lang w:bidi="en-US"/>
              </w:rPr>
            </w:pPr>
            <w:r w:rsidRPr="00446954">
              <w:rPr>
                <w:rFonts w:ascii="Times New Roman" w:eastAsia="Calibri" w:hAnsi="Times New Roman" w:cs="Times New Roman"/>
                <w:sz w:val="20"/>
                <w:szCs w:val="20"/>
                <w:lang w:bidi="en-US"/>
              </w:rPr>
              <w:t>- посредовање;</w:t>
            </w:r>
          </w:p>
          <w:p w:rsidR="00446954" w:rsidRPr="00446954" w:rsidRDefault="00446954" w:rsidP="00446954">
            <w:pPr>
              <w:spacing w:after="0" w:line="360" w:lineRule="auto"/>
              <w:jc w:val="both"/>
              <w:rPr>
                <w:rFonts w:ascii="Times New Roman" w:eastAsia="Calibri" w:hAnsi="Times New Roman" w:cs="Times New Roman"/>
                <w:sz w:val="20"/>
                <w:szCs w:val="20"/>
                <w:lang w:bidi="en-US"/>
              </w:rPr>
            </w:pPr>
          </w:p>
        </w:tc>
        <w:tc>
          <w:tcPr>
            <w:tcW w:w="1821" w:type="dxa"/>
            <w:shd w:val="clear" w:color="auto" w:fill="auto"/>
          </w:tcPr>
          <w:p w:rsidR="00446954" w:rsidRPr="00446954" w:rsidRDefault="00446954" w:rsidP="00446954">
            <w:pPr>
              <w:spacing w:after="0" w:line="360" w:lineRule="auto"/>
              <w:jc w:val="both"/>
              <w:rPr>
                <w:rFonts w:ascii="Times New Roman" w:eastAsia="Calibri" w:hAnsi="Times New Roman" w:cs="Times New Roman"/>
                <w:sz w:val="20"/>
                <w:szCs w:val="20"/>
                <w:lang w:val="en-US" w:bidi="en-US"/>
              </w:rPr>
            </w:pPr>
            <w:r w:rsidRPr="00446954">
              <w:rPr>
                <w:rFonts w:ascii="Times New Roman" w:eastAsia="Calibri" w:hAnsi="Times New Roman" w:cs="Times New Roman"/>
                <w:b/>
                <w:bCs/>
                <w:sz w:val="20"/>
                <w:szCs w:val="20"/>
                <w:lang w:val="en-US" w:bidi="en-US"/>
              </w:rPr>
              <w:lastRenderedPageBreak/>
              <w:t>Област</w:t>
            </w:r>
            <w:r w:rsidRPr="00446954">
              <w:rPr>
                <w:rFonts w:ascii="Times New Roman" w:eastAsia="Calibri" w:hAnsi="Times New Roman" w:cs="Times New Roman"/>
                <w:b/>
                <w:bCs/>
                <w:sz w:val="20"/>
                <w:szCs w:val="20"/>
                <w:lang w:bidi="en-US"/>
              </w:rPr>
              <w:t xml:space="preserve"> </w:t>
            </w:r>
            <w:r w:rsidRPr="00446954">
              <w:rPr>
                <w:rFonts w:ascii="Times New Roman" w:eastAsia="Calibri" w:hAnsi="Times New Roman" w:cs="Times New Roman"/>
                <w:b/>
                <w:bCs/>
                <w:sz w:val="20"/>
                <w:szCs w:val="20"/>
                <w:lang w:val="en-US" w:bidi="en-US"/>
              </w:rPr>
              <w:t>језичке</w:t>
            </w:r>
            <w:r w:rsidRPr="00446954">
              <w:rPr>
                <w:rFonts w:ascii="Times New Roman" w:eastAsia="Calibri" w:hAnsi="Times New Roman" w:cs="Times New Roman"/>
                <w:b/>
                <w:bCs/>
                <w:sz w:val="20"/>
                <w:szCs w:val="20"/>
                <w:lang w:bidi="en-US"/>
              </w:rPr>
              <w:t xml:space="preserve"> </w:t>
            </w:r>
            <w:r w:rsidRPr="00446954">
              <w:rPr>
                <w:rFonts w:ascii="Times New Roman" w:eastAsia="Calibri" w:hAnsi="Times New Roman" w:cs="Times New Roman"/>
                <w:b/>
                <w:bCs/>
                <w:sz w:val="20"/>
                <w:szCs w:val="20"/>
                <w:lang w:val="en-US" w:bidi="en-US"/>
              </w:rPr>
              <w:t>вештине – СЛУШАЊЕ</w:t>
            </w:r>
          </w:p>
          <w:p w:rsidR="00446954" w:rsidRPr="00446954" w:rsidRDefault="00446954" w:rsidP="00446954">
            <w:pPr>
              <w:spacing w:after="0" w:line="360" w:lineRule="auto"/>
              <w:jc w:val="both"/>
              <w:rPr>
                <w:rFonts w:ascii="Times New Roman" w:eastAsia="Calibri" w:hAnsi="Times New Roman" w:cs="Times New Roman"/>
                <w:sz w:val="20"/>
                <w:szCs w:val="20"/>
                <w:lang w:val="en-US" w:bidi="en-US"/>
              </w:rPr>
            </w:pPr>
          </w:p>
          <w:p w:rsidR="00446954" w:rsidRPr="00446954" w:rsidRDefault="00446954" w:rsidP="00446954">
            <w:pPr>
              <w:spacing w:after="0" w:line="360" w:lineRule="auto"/>
              <w:jc w:val="both"/>
              <w:rPr>
                <w:rFonts w:ascii="Times New Roman" w:eastAsia="Calibri" w:hAnsi="Times New Roman" w:cs="Times New Roman"/>
                <w:sz w:val="20"/>
                <w:szCs w:val="20"/>
                <w:lang w:val="en-US" w:bidi="en-US"/>
              </w:rPr>
            </w:pPr>
            <w:r w:rsidRPr="00446954">
              <w:rPr>
                <w:rFonts w:ascii="Times New Roman" w:eastAsia="Calibri" w:hAnsi="Times New Roman" w:cs="Times New Roman"/>
                <w:sz w:val="20"/>
                <w:szCs w:val="20"/>
                <w:lang w:val="en-US" w:bidi="en-US"/>
              </w:rPr>
              <w:lastRenderedPageBreak/>
              <w:t>Оспособљавање ученика да Разуме суштину и битне појединости порука , монолошког излагања у образовном и јавном контексту, оспособљавање ученика да разуме суштину видео или аудио записа о познатим темама</w:t>
            </w:r>
          </w:p>
          <w:p w:rsidR="00446954" w:rsidRPr="00446954" w:rsidRDefault="00446954" w:rsidP="00446954">
            <w:pPr>
              <w:spacing w:after="0" w:line="360" w:lineRule="auto"/>
              <w:jc w:val="both"/>
              <w:rPr>
                <w:rFonts w:ascii="Times New Roman" w:eastAsia="Calibri" w:hAnsi="Times New Roman" w:cs="Times New Roman"/>
                <w:sz w:val="20"/>
                <w:szCs w:val="20"/>
                <w:lang w:val="en-US" w:bidi="en-US"/>
              </w:rPr>
            </w:pPr>
          </w:p>
          <w:p w:rsidR="00446954" w:rsidRPr="00446954" w:rsidRDefault="00446954" w:rsidP="00446954">
            <w:pPr>
              <w:spacing w:after="0" w:line="360" w:lineRule="auto"/>
              <w:jc w:val="both"/>
              <w:rPr>
                <w:rFonts w:ascii="Times New Roman" w:eastAsia="Calibri" w:hAnsi="Times New Roman" w:cs="Times New Roman"/>
                <w:b/>
                <w:bCs/>
                <w:sz w:val="20"/>
                <w:szCs w:val="20"/>
                <w:lang w:val="en-US" w:bidi="en-US"/>
              </w:rPr>
            </w:pPr>
            <w:r w:rsidRPr="00446954">
              <w:rPr>
                <w:rFonts w:ascii="Times New Roman" w:eastAsia="Calibri" w:hAnsi="Times New Roman" w:cs="Times New Roman"/>
                <w:b/>
                <w:bCs/>
                <w:sz w:val="20"/>
                <w:szCs w:val="20"/>
                <w:lang w:val="en-US" w:bidi="en-US"/>
              </w:rPr>
              <w:t>Област</w:t>
            </w:r>
            <w:r w:rsidRPr="00446954">
              <w:rPr>
                <w:rFonts w:ascii="Times New Roman" w:eastAsia="Calibri" w:hAnsi="Times New Roman" w:cs="Times New Roman"/>
                <w:b/>
                <w:bCs/>
                <w:sz w:val="20"/>
                <w:szCs w:val="20"/>
                <w:lang w:bidi="en-US"/>
              </w:rPr>
              <w:t xml:space="preserve"> </w:t>
            </w:r>
            <w:r w:rsidRPr="00446954">
              <w:rPr>
                <w:rFonts w:ascii="Times New Roman" w:eastAsia="Calibri" w:hAnsi="Times New Roman" w:cs="Times New Roman"/>
                <w:b/>
                <w:bCs/>
                <w:sz w:val="20"/>
                <w:szCs w:val="20"/>
                <w:lang w:val="en-US" w:bidi="en-US"/>
              </w:rPr>
              <w:t>језичке</w:t>
            </w:r>
            <w:r w:rsidRPr="00446954">
              <w:rPr>
                <w:rFonts w:ascii="Times New Roman" w:eastAsia="Calibri" w:hAnsi="Times New Roman" w:cs="Times New Roman"/>
                <w:b/>
                <w:bCs/>
                <w:sz w:val="20"/>
                <w:szCs w:val="20"/>
                <w:lang w:bidi="en-US"/>
              </w:rPr>
              <w:t xml:space="preserve"> </w:t>
            </w:r>
            <w:r w:rsidRPr="00446954">
              <w:rPr>
                <w:rFonts w:ascii="Times New Roman" w:eastAsia="Calibri" w:hAnsi="Times New Roman" w:cs="Times New Roman"/>
                <w:b/>
                <w:bCs/>
                <w:sz w:val="20"/>
                <w:szCs w:val="20"/>
                <w:lang w:val="en-US" w:bidi="en-US"/>
              </w:rPr>
              <w:t>вештине – ЧИТАЊЕ</w:t>
            </w:r>
          </w:p>
          <w:p w:rsidR="00446954" w:rsidRPr="00446954" w:rsidRDefault="00446954" w:rsidP="00446954">
            <w:pPr>
              <w:spacing w:after="0" w:line="360" w:lineRule="auto"/>
              <w:jc w:val="both"/>
              <w:rPr>
                <w:rFonts w:ascii="Times New Roman" w:eastAsia="Calibri" w:hAnsi="Times New Roman" w:cs="Times New Roman"/>
                <w:b/>
                <w:bCs/>
                <w:sz w:val="20"/>
                <w:szCs w:val="20"/>
                <w:lang w:val="en-US" w:bidi="en-US"/>
              </w:rPr>
            </w:pPr>
          </w:p>
          <w:p w:rsidR="00446954" w:rsidRPr="00446954" w:rsidRDefault="00446954" w:rsidP="00446954">
            <w:pPr>
              <w:spacing w:after="0" w:line="360" w:lineRule="auto"/>
              <w:jc w:val="both"/>
              <w:rPr>
                <w:rFonts w:ascii="Times New Roman" w:eastAsia="Calibri" w:hAnsi="Times New Roman" w:cs="Times New Roman"/>
                <w:sz w:val="20"/>
                <w:szCs w:val="20"/>
                <w:lang w:val="en-US" w:bidi="en-US"/>
              </w:rPr>
            </w:pPr>
            <w:r w:rsidRPr="00446954">
              <w:rPr>
                <w:rFonts w:ascii="Times New Roman" w:eastAsia="Calibri" w:hAnsi="Times New Roman" w:cs="Times New Roman"/>
                <w:bCs/>
                <w:sz w:val="20"/>
                <w:szCs w:val="20"/>
                <w:lang w:val="en-US" w:bidi="en-US"/>
              </w:rPr>
              <w:t xml:space="preserve">Оспособљавање ученика да </w:t>
            </w:r>
            <w:r w:rsidRPr="00446954">
              <w:rPr>
                <w:rFonts w:ascii="Times New Roman" w:eastAsia="Calibri" w:hAnsi="Times New Roman" w:cs="Times New Roman"/>
                <w:sz w:val="20"/>
                <w:szCs w:val="20"/>
                <w:lang w:val="en-US" w:bidi="en-US"/>
              </w:rPr>
              <w:t xml:space="preserve">разуме општи смисао и релевантне информације у текстовима о блиским темама из образовног и јавног контекста. </w:t>
            </w:r>
          </w:p>
          <w:p w:rsidR="00446954" w:rsidRPr="00446954" w:rsidRDefault="00446954" w:rsidP="00446954">
            <w:pPr>
              <w:spacing w:after="0" w:line="360" w:lineRule="auto"/>
              <w:jc w:val="both"/>
              <w:rPr>
                <w:rFonts w:ascii="Times New Roman" w:eastAsia="Calibri" w:hAnsi="Times New Roman" w:cs="Times New Roman"/>
                <w:sz w:val="20"/>
                <w:szCs w:val="20"/>
                <w:lang w:val="en-US" w:bidi="en-US"/>
              </w:rPr>
            </w:pPr>
            <w:r w:rsidRPr="00446954">
              <w:rPr>
                <w:rFonts w:ascii="Times New Roman" w:eastAsia="Calibri" w:hAnsi="Times New Roman" w:cs="Times New Roman"/>
                <w:sz w:val="20"/>
                <w:szCs w:val="20"/>
                <w:lang w:val="en-US" w:bidi="en-US"/>
              </w:rPr>
              <w:lastRenderedPageBreak/>
              <w:t>Упућивање ученика да проналази потребне информације у писаним документима, у комeсеизносемишљења, аргументи и критике , Разуме</w:t>
            </w:r>
            <w:r w:rsidRPr="00446954">
              <w:rPr>
                <w:rFonts w:ascii="Times New Roman" w:eastAsia="Calibri" w:hAnsi="Times New Roman" w:cs="Times New Roman"/>
                <w:sz w:val="20"/>
                <w:szCs w:val="20"/>
                <w:lang w:bidi="en-US"/>
              </w:rPr>
              <w:t xml:space="preserve"> </w:t>
            </w:r>
            <w:r w:rsidRPr="00446954">
              <w:rPr>
                <w:rFonts w:ascii="Times New Roman" w:eastAsia="Calibri" w:hAnsi="Times New Roman" w:cs="Times New Roman"/>
                <w:sz w:val="20"/>
                <w:szCs w:val="20"/>
                <w:lang w:val="en-US" w:bidi="en-US"/>
              </w:rPr>
              <w:t>описе</w:t>
            </w:r>
            <w:r w:rsidRPr="00446954">
              <w:rPr>
                <w:rFonts w:ascii="Times New Roman" w:eastAsia="Calibri" w:hAnsi="Times New Roman" w:cs="Times New Roman"/>
                <w:sz w:val="20"/>
                <w:szCs w:val="20"/>
                <w:lang w:bidi="en-US"/>
              </w:rPr>
              <w:t xml:space="preserve"> </w:t>
            </w:r>
            <w:r w:rsidRPr="00446954">
              <w:rPr>
                <w:rFonts w:ascii="Times New Roman" w:eastAsia="Calibri" w:hAnsi="Times New Roman" w:cs="Times New Roman"/>
                <w:sz w:val="20"/>
                <w:szCs w:val="20"/>
                <w:lang w:val="en-US" w:bidi="en-US"/>
              </w:rPr>
              <w:t>догађаја, осећања и жеља у личној</w:t>
            </w:r>
            <w:r w:rsidRPr="00446954">
              <w:rPr>
                <w:rFonts w:ascii="Times New Roman" w:eastAsia="Calibri" w:hAnsi="Times New Roman" w:cs="Times New Roman"/>
                <w:sz w:val="20"/>
                <w:szCs w:val="20"/>
                <w:lang w:bidi="en-US"/>
              </w:rPr>
              <w:t xml:space="preserve"> </w:t>
            </w:r>
            <w:r w:rsidRPr="00446954">
              <w:rPr>
                <w:rFonts w:ascii="Times New Roman" w:eastAsia="Calibri" w:hAnsi="Times New Roman" w:cs="Times New Roman"/>
                <w:sz w:val="20"/>
                <w:szCs w:val="20"/>
                <w:lang w:val="en-US" w:bidi="en-US"/>
              </w:rPr>
              <w:t>преписци. Ширење знања и компетенција које се односе на Разумевање адаптиране књижевне</w:t>
            </w:r>
            <w:r w:rsidRPr="00446954">
              <w:rPr>
                <w:rFonts w:ascii="Times New Roman" w:eastAsia="Calibri" w:hAnsi="Times New Roman" w:cs="Times New Roman"/>
                <w:sz w:val="20"/>
                <w:szCs w:val="20"/>
                <w:lang w:bidi="en-US"/>
              </w:rPr>
              <w:t xml:space="preserve"> </w:t>
            </w:r>
            <w:r w:rsidRPr="00446954">
              <w:rPr>
                <w:rFonts w:ascii="Times New Roman" w:eastAsia="Calibri" w:hAnsi="Times New Roman" w:cs="Times New Roman"/>
                <w:sz w:val="20"/>
                <w:szCs w:val="20"/>
                <w:lang w:val="en-US" w:bidi="en-US"/>
              </w:rPr>
              <w:t>текстове и прилагођене</w:t>
            </w:r>
            <w:r w:rsidRPr="00446954">
              <w:rPr>
                <w:rFonts w:ascii="Times New Roman" w:eastAsia="Calibri" w:hAnsi="Times New Roman" w:cs="Times New Roman"/>
                <w:sz w:val="20"/>
                <w:szCs w:val="20"/>
                <w:lang w:bidi="en-US"/>
              </w:rPr>
              <w:t xml:space="preserve"> </w:t>
            </w:r>
            <w:r w:rsidRPr="00446954">
              <w:rPr>
                <w:rFonts w:ascii="Times New Roman" w:eastAsia="Calibri" w:hAnsi="Times New Roman" w:cs="Times New Roman"/>
                <w:sz w:val="20"/>
                <w:szCs w:val="20"/>
                <w:lang w:val="en-US" w:bidi="en-US"/>
              </w:rPr>
              <w:t>текстове</w:t>
            </w:r>
            <w:r w:rsidRPr="00446954">
              <w:rPr>
                <w:rFonts w:ascii="Times New Roman" w:eastAsia="Calibri" w:hAnsi="Times New Roman" w:cs="Times New Roman"/>
                <w:sz w:val="20"/>
                <w:szCs w:val="20"/>
                <w:lang w:bidi="en-US"/>
              </w:rPr>
              <w:t xml:space="preserve"> </w:t>
            </w:r>
            <w:r w:rsidRPr="00446954">
              <w:rPr>
                <w:rFonts w:ascii="Times New Roman" w:eastAsia="Calibri" w:hAnsi="Times New Roman" w:cs="Times New Roman"/>
                <w:sz w:val="20"/>
                <w:szCs w:val="20"/>
                <w:lang w:val="en-US" w:bidi="en-US"/>
              </w:rPr>
              <w:t>који</w:t>
            </w:r>
            <w:r w:rsidRPr="00446954">
              <w:rPr>
                <w:rFonts w:ascii="Times New Roman" w:eastAsia="Calibri" w:hAnsi="Times New Roman" w:cs="Times New Roman"/>
                <w:sz w:val="20"/>
                <w:szCs w:val="20"/>
                <w:lang w:bidi="en-US"/>
              </w:rPr>
              <w:t xml:space="preserve"> </w:t>
            </w:r>
            <w:r w:rsidRPr="00446954">
              <w:rPr>
                <w:rFonts w:ascii="Times New Roman" w:eastAsia="Calibri" w:hAnsi="Times New Roman" w:cs="Times New Roman"/>
                <w:sz w:val="20"/>
                <w:szCs w:val="20"/>
                <w:lang w:val="en-US" w:bidi="en-US"/>
              </w:rPr>
              <w:t>се</w:t>
            </w:r>
            <w:r w:rsidRPr="00446954">
              <w:rPr>
                <w:rFonts w:ascii="Times New Roman" w:eastAsia="Calibri" w:hAnsi="Times New Roman" w:cs="Times New Roman"/>
                <w:sz w:val="20"/>
                <w:szCs w:val="20"/>
                <w:lang w:bidi="en-US"/>
              </w:rPr>
              <w:t xml:space="preserve"> </w:t>
            </w:r>
            <w:r w:rsidRPr="00446954">
              <w:rPr>
                <w:rFonts w:ascii="Times New Roman" w:eastAsia="Calibri" w:hAnsi="Times New Roman" w:cs="Times New Roman"/>
                <w:sz w:val="20"/>
                <w:szCs w:val="20"/>
                <w:lang w:val="en-US" w:bidi="en-US"/>
              </w:rPr>
              <w:t>односе</w:t>
            </w:r>
            <w:r w:rsidRPr="00446954">
              <w:rPr>
                <w:rFonts w:ascii="Times New Roman" w:eastAsia="Calibri" w:hAnsi="Times New Roman" w:cs="Times New Roman"/>
                <w:sz w:val="20"/>
                <w:szCs w:val="20"/>
                <w:lang w:bidi="en-US"/>
              </w:rPr>
              <w:t xml:space="preserve"> </w:t>
            </w:r>
            <w:r w:rsidRPr="00446954">
              <w:rPr>
                <w:rFonts w:ascii="Times New Roman" w:eastAsia="Calibri" w:hAnsi="Times New Roman" w:cs="Times New Roman"/>
                <w:sz w:val="20"/>
                <w:szCs w:val="20"/>
                <w:lang w:val="en-US" w:bidi="en-US"/>
              </w:rPr>
              <w:t>на</w:t>
            </w:r>
            <w:r w:rsidRPr="00446954">
              <w:rPr>
                <w:rFonts w:ascii="Times New Roman" w:eastAsia="Calibri" w:hAnsi="Times New Roman" w:cs="Times New Roman"/>
                <w:sz w:val="20"/>
                <w:szCs w:val="20"/>
                <w:lang w:bidi="en-US"/>
              </w:rPr>
              <w:t xml:space="preserve"> </w:t>
            </w:r>
            <w:r w:rsidRPr="00446954">
              <w:rPr>
                <w:rFonts w:ascii="Times New Roman" w:eastAsia="Calibri" w:hAnsi="Times New Roman" w:cs="Times New Roman"/>
                <w:sz w:val="20"/>
                <w:szCs w:val="20"/>
                <w:lang w:val="en-US" w:bidi="en-US"/>
              </w:rPr>
              <w:t>цивилизацијске</w:t>
            </w:r>
            <w:r w:rsidRPr="00446954">
              <w:rPr>
                <w:rFonts w:ascii="Times New Roman" w:eastAsia="Calibri" w:hAnsi="Times New Roman" w:cs="Times New Roman"/>
                <w:sz w:val="20"/>
                <w:szCs w:val="20"/>
                <w:lang w:bidi="en-US"/>
              </w:rPr>
              <w:t xml:space="preserve"> </w:t>
            </w:r>
            <w:r w:rsidRPr="00446954">
              <w:rPr>
                <w:rFonts w:ascii="Times New Roman" w:eastAsia="Calibri" w:hAnsi="Times New Roman" w:cs="Times New Roman"/>
                <w:sz w:val="20"/>
                <w:szCs w:val="20"/>
                <w:lang w:val="en-US" w:bidi="en-US"/>
              </w:rPr>
              <w:t>тековине, културу и обичајесвог и другихнарода</w:t>
            </w:r>
          </w:p>
          <w:p w:rsidR="00446954" w:rsidRPr="00446954" w:rsidRDefault="00446954" w:rsidP="00446954">
            <w:pPr>
              <w:spacing w:after="0" w:line="360" w:lineRule="auto"/>
              <w:jc w:val="both"/>
              <w:rPr>
                <w:rFonts w:ascii="Times New Roman" w:eastAsia="Calibri" w:hAnsi="Times New Roman" w:cs="Times New Roman"/>
                <w:sz w:val="20"/>
                <w:szCs w:val="20"/>
                <w:lang w:val="en-US" w:bidi="en-US"/>
              </w:rPr>
            </w:pPr>
          </w:p>
          <w:p w:rsidR="00446954" w:rsidRPr="00446954" w:rsidRDefault="00446954" w:rsidP="00446954">
            <w:pPr>
              <w:spacing w:after="0" w:line="360" w:lineRule="auto"/>
              <w:jc w:val="both"/>
              <w:rPr>
                <w:rFonts w:ascii="Times New Roman" w:eastAsia="Calibri" w:hAnsi="Times New Roman" w:cs="Times New Roman"/>
                <w:b/>
                <w:bCs/>
                <w:sz w:val="20"/>
                <w:szCs w:val="20"/>
                <w:lang w:val="en-US" w:bidi="en-US"/>
              </w:rPr>
            </w:pPr>
            <w:r w:rsidRPr="00446954">
              <w:rPr>
                <w:rFonts w:ascii="Times New Roman" w:eastAsia="Calibri" w:hAnsi="Times New Roman" w:cs="Times New Roman"/>
                <w:b/>
                <w:bCs/>
                <w:sz w:val="20"/>
                <w:szCs w:val="20"/>
                <w:lang w:val="en-US" w:bidi="en-US"/>
              </w:rPr>
              <w:lastRenderedPageBreak/>
              <w:t>3. Област</w:t>
            </w:r>
            <w:r w:rsidRPr="00446954">
              <w:rPr>
                <w:rFonts w:ascii="Times New Roman" w:eastAsia="Calibri" w:hAnsi="Times New Roman" w:cs="Times New Roman"/>
                <w:b/>
                <w:bCs/>
                <w:sz w:val="20"/>
                <w:szCs w:val="20"/>
                <w:lang w:bidi="en-US"/>
              </w:rPr>
              <w:t xml:space="preserve"> </w:t>
            </w:r>
            <w:r w:rsidRPr="00446954">
              <w:rPr>
                <w:rFonts w:ascii="Times New Roman" w:eastAsia="Calibri" w:hAnsi="Times New Roman" w:cs="Times New Roman"/>
                <w:b/>
                <w:bCs/>
                <w:sz w:val="20"/>
                <w:szCs w:val="20"/>
                <w:lang w:val="en-US" w:bidi="en-US"/>
              </w:rPr>
              <w:t>језичке</w:t>
            </w:r>
            <w:r w:rsidRPr="00446954">
              <w:rPr>
                <w:rFonts w:ascii="Times New Roman" w:eastAsia="Calibri" w:hAnsi="Times New Roman" w:cs="Times New Roman"/>
                <w:b/>
                <w:bCs/>
                <w:sz w:val="20"/>
                <w:szCs w:val="20"/>
                <w:lang w:bidi="en-US"/>
              </w:rPr>
              <w:t xml:space="preserve"> </w:t>
            </w:r>
            <w:r w:rsidRPr="00446954">
              <w:rPr>
                <w:rFonts w:ascii="Times New Roman" w:eastAsia="Calibri" w:hAnsi="Times New Roman" w:cs="Times New Roman"/>
                <w:b/>
                <w:bCs/>
                <w:sz w:val="20"/>
                <w:szCs w:val="20"/>
                <w:lang w:val="en-US" w:bidi="en-US"/>
              </w:rPr>
              <w:t xml:space="preserve">вештине – ГОВОР </w:t>
            </w:r>
          </w:p>
          <w:p w:rsidR="00446954" w:rsidRPr="00446954" w:rsidRDefault="00446954" w:rsidP="00446954">
            <w:pPr>
              <w:spacing w:after="0" w:line="360" w:lineRule="auto"/>
              <w:jc w:val="both"/>
              <w:rPr>
                <w:rFonts w:ascii="Times New Roman" w:eastAsia="Calibri" w:hAnsi="Times New Roman" w:cs="Times New Roman"/>
                <w:sz w:val="20"/>
                <w:szCs w:val="20"/>
                <w:lang w:val="en-US" w:bidi="en-US"/>
              </w:rPr>
            </w:pPr>
          </w:p>
          <w:p w:rsidR="00446954" w:rsidRPr="00446954" w:rsidRDefault="00446954" w:rsidP="00446954">
            <w:pPr>
              <w:spacing w:after="0" w:line="360" w:lineRule="auto"/>
              <w:jc w:val="both"/>
              <w:rPr>
                <w:rFonts w:ascii="Times New Roman" w:eastAsia="Calibri" w:hAnsi="Times New Roman" w:cs="Times New Roman"/>
                <w:sz w:val="20"/>
                <w:szCs w:val="20"/>
                <w:lang w:val="en-US" w:bidi="en-US"/>
              </w:rPr>
            </w:pPr>
            <w:r w:rsidRPr="00446954">
              <w:rPr>
                <w:rFonts w:ascii="Times New Roman" w:eastAsia="Calibri" w:hAnsi="Times New Roman" w:cs="Times New Roman"/>
                <w:sz w:val="20"/>
                <w:szCs w:val="20"/>
                <w:lang w:val="en-US" w:bidi="en-US"/>
              </w:rPr>
              <w:t>Оспособљавање и продубљивање способности ученика да Започиње, води и завршаваједноставанразговор и укључујесе у дискусију</w:t>
            </w:r>
            <w:r w:rsidRPr="00446954">
              <w:rPr>
                <w:rFonts w:ascii="Times New Roman" w:eastAsia="Calibri" w:hAnsi="Times New Roman" w:cs="Times New Roman"/>
                <w:sz w:val="20"/>
                <w:szCs w:val="20"/>
                <w:lang w:bidi="en-US"/>
              </w:rPr>
              <w:t xml:space="preserve"> </w:t>
            </w:r>
            <w:r w:rsidRPr="00446954">
              <w:rPr>
                <w:rFonts w:ascii="Times New Roman" w:eastAsia="Calibri" w:hAnsi="Times New Roman" w:cs="Times New Roman"/>
                <w:sz w:val="20"/>
                <w:szCs w:val="20"/>
                <w:lang w:val="en-US" w:bidi="en-US"/>
              </w:rPr>
              <w:t>на</w:t>
            </w:r>
            <w:r w:rsidRPr="00446954">
              <w:rPr>
                <w:rFonts w:ascii="Times New Roman" w:eastAsia="Calibri" w:hAnsi="Times New Roman" w:cs="Times New Roman"/>
                <w:sz w:val="20"/>
                <w:szCs w:val="20"/>
                <w:lang w:bidi="en-US"/>
              </w:rPr>
              <w:t xml:space="preserve"> </w:t>
            </w:r>
            <w:r w:rsidRPr="00446954">
              <w:rPr>
                <w:rFonts w:ascii="Times New Roman" w:eastAsia="Calibri" w:hAnsi="Times New Roman" w:cs="Times New Roman"/>
                <w:sz w:val="20"/>
                <w:szCs w:val="20"/>
                <w:lang w:val="en-US" w:bidi="en-US"/>
              </w:rPr>
              <w:t>теме</w:t>
            </w:r>
            <w:r w:rsidRPr="00446954">
              <w:rPr>
                <w:rFonts w:ascii="Times New Roman" w:eastAsia="Calibri" w:hAnsi="Times New Roman" w:cs="Times New Roman"/>
                <w:sz w:val="20"/>
                <w:szCs w:val="20"/>
                <w:lang w:bidi="en-US"/>
              </w:rPr>
              <w:t xml:space="preserve"> </w:t>
            </w:r>
            <w:r w:rsidRPr="00446954">
              <w:rPr>
                <w:rFonts w:ascii="Times New Roman" w:eastAsia="Calibri" w:hAnsi="Times New Roman" w:cs="Times New Roman"/>
                <w:sz w:val="20"/>
                <w:szCs w:val="20"/>
                <w:lang w:val="en-US" w:bidi="en-US"/>
              </w:rPr>
              <w:t>како</w:t>
            </w:r>
            <w:r w:rsidRPr="00446954">
              <w:rPr>
                <w:rFonts w:ascii="Times New Roman" w:eastAsia="Calibri" w:hAnsi="Times New Roman" w:cs="Times New Roman"/>
                <w:sz w:val="20"/>
                <w:szCs w:val="20"/>
                <w:lang w:bidi="en-US"/>
              </w:rPr>
              <w:t xml:space="preserve"> </w:t>
            </w:r>
            <w:r w:rsidRPr="00446954">
              <w:rPr>
                <w:rFonts w:ascii="Times New Roman" w:eastAsia="Calibri" w:hAnsi="Times New Roman" w:cs="Times New Roman"/>
                <w:sz w:val="20"/>
                <w:szCs w:val="20"/>
                <w:lang w:val="en-US" w:bidi="en-US"/>
              </w:rPr>
              <w:t>одличног</w:t>
            </w:r>
            <w:r w:rsidRPr="00446954">
              <w:rPr>
                <w:rFonts w:ascii="Times New Roman" w:eastAsia="Calibri" w:hAnsi="Times New Roman" w:cs="Times New Roman"/>
                <w:sz w:val="20"/>
                <w:szCs w:val="20"/>
                <w:lang w:bidi="en-US"/>
              </w:rPr>
              <w:t xml:space="preserve"> </w:t>
            </w:r>
            <w:r w:rsidRPr="00446954">
              <w:rPr>
                <w:rFonts w:ascii="Times New Roman" w:eastAsia="Calibri" w:hAnsi="Times New Roman" w:cs="Times New Roman"/>
                <w:sz w:val="20"/>
                <w:szCs w:val="20"/>
                <w:lang w:val="en-US" w:bidi="en-US"/>
              </w:rPr>
              <w:t>интереса, Размењује, проверава, потврђујеи</w:t>
            </w:r>
            <w:r w:rsidRPr="00446954">
              <w:rPr>
                <w:rFonts w:ascii="Times New Roman" w:eastAsia="Calibri" w:hAnsi="Times New Roman" w:cs="Times New Roman"/>
                <w:sz w:val="20"/>
                <w:szCs w:val="20"/>
                <w:lang w:bidi="en-US"/>
              </w:rPr>
              <w:t xml:space="preserve"> </w:t>
            </w:r>
            <w:r w:rsidRPr="00446954">
              <w:rPr>
                <w:rFonts w:ascii="Times New Roman" w:eastAsia="Calibri" w:hAnsi="Times New Roman" w:cs="Times New Roman"/>
                <w:sz w:val="20"/>
                <w:szCs w:val="20"/>
                <w:lang w:val="en-US" w:bidi="en-US"/>
              </w:rPr>
              <w:t>нформације о познатим</w:t>
            </w:r>
            <w:r w:rsidRPr="00446954">
              <w:rPr>
                <w:rFonts w:ascii="Times New Roman" w:eastAsia="Calibri" w:hAnsi="Times New Roman" w:cs="Times New Roman"/>
                <w:sz w:val="20"/>
                <w:szCs w:val="20"/>
                <w:lang w:bidi="en-US"/>
              </w:rPr>
              <w:t xml:space="preserve"> </w:t>
            </w:r>
            <w:r w:rsidRPr="00446954">
              <w:rPr>
                <w:rFonts w:ascii="Times New Roman" w:eastAsia="Calibri" w:hAnsi="Times New Roman" w:cs="Times New Roman"/>
                <w:sz w:val="20"/>
                <w:szCs w:val="20"/>
                <w:lang w:val="en-US" w:bidi="en-US"/>
              </w:rPr>
              <w:t>темама у формалним</w:t>
            </w:r>
            <w:r w:rsidRPr="00446954">
              <w:rPr>
                <w:rFonts w:ascii="Times New Roman" w:eastAsia="Calibri" w:hAnsi="Times New Roman" w:cs="Times New Roman"/>
                <w:sz w:val="20"/>
                <w:szCs w:val="20"/>
                <w:lang w:bidi="en-US"/>
              </w:rPr>
              <w:t xml:space="preserve"> </w:t>
            </w:r>
            <w:r w:rsidRPr="00446954">
              <w:rPr>
                <w:rFonts w:ascii="Times New Roman" w:eastAsia="Calibri" w:hAnsi="Times New Roman" w:cs="Times New Roman"/>
                <w:sz w:val="20"/>
                <w:szCs w:val="20"/>
                <w:lang w:val="en-US" w:bidi="en-US"/>
              </w:rPr>
              <w:t>ситуацијама.</w:t>
            </w:r>
          </w:p>
          <w:p w:rsidR="00446954" w:rsidRPr="00446954" w:rsidRDefault="00446954" w:rsidP="00446954">
            <w:pPr>
              <w:spacing w:after="0" w:line="360" w:lineRule="auto"/>
              <w:jc w:val="both"/>
              <w:rPr>
                <w:rFonts w:ascii="Times New Roman" w:eastAsia="Calibri" w:hAnsi="Times New Roman" w:cs="Times New Roman"/>
                <w:sz w:val="20"/>
                <w:szCs w:val="20"/>
                <w:lang w:val="en-US" w:bidi="en-US"/>
              </w:rPr>
            </w:pPr>
            <w:r w:rsidRPr="00446954">
              <w:rPr>
                <w:rFonts w:ascii="Times New Roman" w:eastAsia="Calibri" w:hAnsi="Times New Roman" w:cs="Times New Roman"/>
                <w:sz w:val="20"/>
                <w:szCs w:val="20"/>
                <w:lang w:val="en-US" w:bidi="en-US"/>
              </w:rPr>
              <w:t>Оспособљавање ученика да Описује</w:t>
            </w:r>
            <w:r w:rsidRPr="00446954">
              <w:rPr>
                <w:rFonts w:ascii="Times New Roman" w:eastAsia="Calibri" w:hAnsi="Times New Roman" w:cs="Times New Roman"/>
                <w:sz w:val="20"/>
                <w:szCs w:val="20"/>
                <w:lang w:bidi="en-US"/>
              </w:rPr>
              <w:t xml:space="preserve"> </w:t>
            </w:r>
            <w:r w:rsidRPr="00446954">
              <w:rPr>
                <w:rFonts w:ascii="Times New Roman" w:eastAsia="Calibri" w:hAnsi="Times New Roman" w:cs="Times New Roman"/>
                <w:sz w:val="20"/>
                <w:szCs w:val="20"/>
                <w:lang w:val="en-US" w:bidi="en-US"/>
              </w:rPr>
              <w:t>илипре</w:t>
            </w:r>
            <w:r w:rsidRPr="00446954">
              <w:rPr>
                <w:rFonts w:ascii="Times New Roman" w:eastAsia="Calibri" w:hAnsi="Times New Roman" w:cs="Times New Roman"/>
                <w:sz w:val="20"/>
                <w:szCs w:val="20"/>
                <w:lang w:bidi="en-US"/>
              </w:rPr>
              <w:t xml:space="preserve"> </w:t>
            </w:r>
            <w:r w:rsidRPr="00446954">
              <w:rPr>
                <w:rFonts w:ascii="Times New Roman" w:eastAsia="Calibri" w:hAnsi="Times New Roman" w:cs="Times New Roman"/>
                <w:sz w:val="20"/>
                <w:szCs w:val="20"/>
                <w:lang w:val="en-US" w:bidi="en-US"/>
              </w:rPr>
              <w:t>причавастварне</w:t>
            </w:r>
            <w:r w:rsidRPr="00446954">
              <w:rPr>
                <w:rFonts w:ascii="Times New Roman" w:eastAsia="Calibri" w:hAnsi="Times New Roman" w:cs="Times New Roman"/>
                <w:sz w:val="20"/>
                <w:szCs w:val="20"/>
                <w:lang w:bidi="en-US"/>
              </w:rPr>
              <w:t xml:space="preserve"> </w:t>
            </w:r>
            <w:r w:rsidRPr="00446954">
              <w:rPr>
                <w:rFonts w:ascii="Times New Roman" w:eastAsia="Calibri" w:hAnsi="Times New Roman" w:cs="Times New Roman"/>
                <w:sz w:val="20"/>
                <w:szCs w:val="20"/>
                <w:lang w:val="en-US" w:bidi="en-US"/>
              </w:rPr>
              <w:t>или</w:t>
            </w:r>
            <w:r w:rsidRPr="00446954">
              <w:rPr>
                <w:rFonts w:ascii="Times New Roman" w:eastAsia="Calibri" w:hAnsi="Times New Roman" w:cs="Times New Roman"/>
                <w:sz w:val="20"/>
                <w:szCs w:val="20"/>
                <w:lang w:bidi="en-US"/>
              </w:rPr>
              <w:t xml:space="preserve"> </w:t>
            </w:r>
            <w:r w:rsidRPr="00446954">
              <w:rPr>
                <w:rFonts w:ascii="Times New Roman" w:eastAsia="Calibri" w:hAnsi="Times New Roman" w:cs="Times New Roman"/>
                <w:sz w:val="20"/>
                <w:szCs w:val="20"/>
                <w:lang w:val="en-US" w:bidi="en-US"/>
              </w:rPr>
              <w:t>измишљенедогађа</w:t>
            </w:r>
            <w:r w:rsidRPr="00446954">
              <w:rPr>
                <w:rFonts w:ascii="Times New Roman" w:eastAsia="Calibri" w:hAnsi="Times New Roman" w:cs="Times New Roman"/>
                <w:sz w:val="20"/>
                <w:szCs w:val="20"/>
                <w:lang w:val="en-US" w:bidi="en-US"/>
              </w:rPr>
              <w:lastRenderedPageBreak/>
              <w:t>је, осећања, искуства, Излаже</w:t>
            </w:r>
            <w:r w:rsidRPr="00446954">
              <w:rPr>
                <w:rFonts w:ascii="Times New Roman" w:eastAsia="Calibri" w:hAnsi="Times New Roman" w:cs="Times New Roman"/>
                <w:sz w:val="20"/>
                <w:szCs w:val="20"/>
                <w:lang w:bidi="en-US"/>
              </w:rPr>
              <w:t xml:space="preserve"> </w:t>
            </w:r>
            <w:r w:rsidRPr="00446954">
              <w:rPr>
                <w:rFonts w:ascii="Times New Roman" w:eastAsia="Calibri" w:hAnsi="Times New Roman" w:cs="Times New Roman"/>
                <w:sz w:val="20"/>
                <w:szCs w:val="20"/>
                <w:lang w:val="en-US" w:bidi="en-US"/>
              </w:rPr>
              <w:t>већ</w:t>
            </w:r>
            <w:r w:rsidRPr="00446954">
              <w:rPr>
                <w:rFonts w:ascii="Times New Roman" w:eastAsia="Calibri" w:hAnsi="Times New Roman" w:cs="Times New Roman"/>
                <w:sz w:val="20"/>
                <w:szCs w:val="20"/>
                <w:lang w:bidi="en-US"/>
              </w:rPr>
              <w:t xml:space="preserve"> </w:t>
            </w:r>
            <w:r w:rsidRPr="00446954">
              <w:rPr>
                <w:rFonts w:ascii="Times New Roman" w:eastAsia="Calibri" w:hAnsi="Times New Roman" w:cs="Times New Roman"/>
                <w:sz w:val="20"/>
                <w:szCs w:val="20"/>
                <w:lang w:val="en-US" w:bidi="en-US"/>
              </w:rPr>
              <w:t>припремљену</w:t>
            </w:r>
            <w:r w:rsidRPr="00446954">
              <w:rPr>
                <w:rFonts w:ascii="Times New Roman" w:eastAsia="Calibri" w:hAnsi="Times New Roman" w:cs="Times New Roman"/>
                <w:sz w:val="20"/>
                <w:szCs w:val="20"/>
                <w:lang w:bidi="en-US"/>
              </w:rPr>
              <w:t xml:space="preserve"> </w:t>
            </w:r>
            <w:r w:rsidRPr="00446954">
              <w:rPr>
                <w:rFonts w:ascii="Times New Roman" w:eastAsia="Calibri" w:hAnsi="Times New Roman" w:cs="Times New Roman"/>
                <w:sz w:val="20"/>
                <w:szCs w:val="20"/>
                <w:lang w:val="en-US" w:bidi="en-US"/>
              </w:rPr>
              <w:t>презентацију о темама</w:t>
            </w:r>
            <w:r w:rsidRPr="00446954">
              <w:rPr>
                <w:rFonts w:ascii="Times New Roman" w:eastAsia="Calibri" w:hAnsi="Times New Roman" w:cs="Times New Roman"/>
                <w:sz w:val="20"/>
                <w:szCs w:val="20"/>
                <w:lang w:bidi="en-US"/>
              </w:rPr>
              <w:t xml:space="preserve"> </w:t>
            </w:r>
            <w:r w:rsidRPr="00446954">
              <w:rPr>
                <w:rFonts w:ascii="Times New Roman" w:eastAsia="Calibri" w:hAnsi="Times New Roman" w:cs="Times New Roman"/>
                <w:sz w:val="20"/>
                <w:szCs w:val="20"/>
                <w:lang w:val="en-US" w:bidi="en-US"/>
              </w:rPr>
              <w:t>из</w:t>
            </w:r>
            <w:r w:rsidRPr="00446954">
              <w:rPr>
                <w:rFonts w:ascii="Times New Roman" w:eastAsia="Calibri" w:hAnsi="Times New Roman" w:cs="Times New Roman"/>
                <w:sz w:val="20"/>
                <w:szCs w:val="20"/>
                <w:lang w:bidi="en-US"/>
              </w:rPr>
              <w:t xml:space="preserve"> </w:t>
            </w:r>
            <w:r w:rsidRPr="00446954">
              <w:rPr>
                <w:rFonts w:ascii="Times New Roman" w:eastAsia="Calibri" w:hAnsi="Times New Roman" w:cs="Times New Roman"/>
                <w:sz w:val="20"/>
                <w:szCs w:val="20"/>
                <w:lang w:val="en-US" w:bidi="en-US"/>
              </w:rPr>
              <w:t>свог</w:t>
            </w:r>
            <w:r w:rsidRPr="00446954">
              <w:rPr>
                <w:rFonts w:ascii="Times New Roman" w:eastAsia="Calibri" w:hAnsi="Times New Roman" w:cs="Times New Roman"/>
                <w:sz w:val="20"/>
                <w:szCs w:val="20"/>
                <w:lang w:bidi="en-US"/>
              </w:rPr>
              <w:t xml:space="preserve"> </w:t>
            </w:r>
            <w:r w:rsidRPr="00446954">
              <w:rPr>
                <w:rFonts w:ascii="Times New Roman" w:eastAsia="Calibri" w:hAnsi="Times New Roman" w:cs="Times New Roman"/>
                <w:sz w:val="20"/>
                <w:szCs w:val="20"/>
                <w:lang w:val="en-US" w:bidi="en-US"/>
              </w:rPr>
              <w:t>окружења</w:t>
            </w:r>
            <w:r w:rsidRPr="00446954">
              <w:rPr>
                <w:rFonts w:ascii="Times New Roman" w:eastAsia="Calibri" w:hAnsi="Times New Roman" w:cs="Times New Roman"/>
                <w:sz w:val="20"/>
                <w:szCs w:val="20"/>
                <w:lang w:bidi="en-US"/>
              </w:rPr>
              <w:t xml:space="preserve"> </w:t>
            </w:r>
            <w:r w:rsidRPr="00446954">
              <w:rPr>
                <w:rFonts w:ascii="Times New Roman" w:eastAsia="Calibri" w:hAnsi="Times New Roman" w:cs="Times New Roman"/>
                <w:sz w:val="20"/>
                <w:szCs w:val="20"/>
                <w:lang w:val="en-US" w:bidi="en-US"/>
              </w:rPr>
              <w:t>или</w:t>
            </w:r>
            <w:r w:rsidRPr="00446954">
              <w:rPr>
                <w:rFonts w:ascii="Times New Roman" w:eastAsia="Calibri" w:hAnsi="Times New Roman" w:cs="Times New Roman"/>
                <w:sz w:val="20"/>
                <w:szCs w:val="20"/>
                <w:lang w:bidi="en-US"/>
              </w:rPr>
              <w:t xml:space="preserve"> </w:t>
            </w:r>
            <w:r w:rsidRPr="00446954">
              <w:rPr>
                <w:rFonts w:ascii="Times New Roman" w:eastAsia="Calibri" w:hAnsi="Times New Roman" w:cs="Times New Roman"/>
                <w:sz w:val="20"/>
                <w:szCs w:val="20"/>
                <w:lang w:val="en-US" w:bidi="en-US"/>
              </w:rPr>
              <w:t xml:space="preserve">струке, Извештава о догађају, разговоруилисадржајунпр. књиге, филма и сл. </w:t>
            </w:r>
          </w:p>
          <w:p w:rsidR="00446954" w:rsidRPr="00446954" w:rsidRDefault="00446954" w:rsidP="00446954">
            <w:pPr>
              <w:spacing w:after="0" w:line="360" w:lineRule="auto"/>
              <w:jc w:val="both"/>
              <w:rPr>
                <w:rFonts w:ascii="Times New Roman" w:eastAsia="Calibri" w:hAnsi="Times New Roman" w:cs="Times New Roman"/>
                <w:sz w:val="20"/>
                <w:szCs w:val="20"/>
                <w:lang w:val="en-US" w:bidi="en-US"/>
              </w:rPr>
            </w:pPr>
            <w:r w:rsidRPr="00446954">
              <w:rPr>
                <w:rFonts w:ascii="Times New Roman" w:eastAsia="Calibri" w:hAnsi="Times New Roman" w:cs="Times New Roman"/>
                <w:sz w:val="20"/>
                <w:szCs w:val="20"/>
                <w:lang w:val="en-US" w:bidi="en-US"/>
              </w:rPr>
              <w:t>Ученик се подстиче да . Излажесадржаје и износисвојемишљење у везисaкултуром, традицијом и обичајимасвог и другихнарода</w:t>
            </w:r>
          </w:p>
          <w:p w:rsidR="00446954" w:rsidRPr="00446954" w:rsidRDefault="00446954" w:rsidP="00446954">
            <w:pPr>
              <w:spacing w:after="0" w:line="360" w:lineRule="auto"/>
              <w:jc w:val="both"/>
              <w:rPr>
                <w:rFonts w:ascii="Times New Roman" w:eastAsia="Calibri" w:hAnsi="Times New Roman" w:cs="Times New Roman"/>
                <w:sz w:val="20"/>
                <w:szCs w:val="20"/>
                <w:lang w:val="en-US" w:bidi="en-US"/>
              </w:rPr>
            </w:pPr>
          </w:p>
          <w:p w:rsidR="00446954" w:rsidRPr="00446954" w:rsidRDefault="00446954" w:rsidP="00446954">
            <w:pPr>
              <w:spacing w:after="0" w:line="360" w:lineRule="auto"/>
              <w:jc w:val="both"/>
              <w:rPr>
                <w:rFonts w:ascii="Times New Roman" w:eastAsia="Calibri" w:hAnsi="Times New Roman" w:cs="Times New Roman"/>
                <w:sz w:val="20"/>
                <w:szCs w:val="20"/>
                <w:lang w:val="en-US" w:bidi="en-US"/>
              </w:rPr>
            </w:pPr>
            <w:r w:rsidRPr="00446954">
              <w:rPr>
                <w:rFonts w:ascii="Times New Roman" w:eastAsia="Calibri" w:hAnsi="Times New Roman" w:cs="Times New Roman"/>
                <w:b/>
                <w:bCs/>
                <w:sz w:val="20"/>
                <w:szCs w:val="20"/>
                <w:lang w:val="en-US" w:bidi="en-US"/>
              </w:rPr>
              <w:t>. Област</w:t>
            </w:r>
            <w:r w:rsidRPr="00446954">
              <w:rPr>
                <w:rFonts w:ascii="Times New Roman" w:eastAsia="Calibri" w:hAnsi="Times New Roman" w:cs="Times New Roman"/>
                <w:b/>
                <w:bCs/>
                <w:sz w:val="20"/>
                <w:szCs w:val="20"/>
                <w:lang w:bidi="en-US"/>
              </w:rPr>
              <w:t xml:space="preserve"> </w:t>
            </w:r>
            <w:r w:rsidRPr="00446954">
              <w:rPr>
                <w:rFonts w:ascii="Times New Roman" w:eastAsia="Calibri" w:hAnsi="Times New Roman" w:cs="Times New Roman"/>
                <w:b/>
                <w:bCs/>
                <w:sz w:val="20"/>
                <w:szCs w:val="20"/>
                <w:lang w:val="en-US" w:bidi="en-US"/>
              </w:rPr>
              <w:t>језичке</w:t>
            </w:r>
            <w:r w:rsidRPr="00446954">
              <w:rPr>
                <w:rFonts w:ascii="Times New Roman" w:eastAsia="Calibri" w:hAnsi="Times New Roman" w:cs="Times New Roman"/>
                <w:b/>
                <w:bCs/>
                <w:sz w:val="20"/>
                <w:szCs w:val="20"/>
                <w:lang w:bidi="en-US"/>
              </w:rPr>
              <w:t xml:space="preserve"> </w:t>
            </w:r>
            <w:r w:rsidRPr="00446954">
              <w:rPr>
                <w:rFonts w:ascii="Times New Roman" w:eastAsia="Calibri" w:hAnsi="Times New Roman" w:cs="Times New Roman"/>
                <w:b/>
                <w:bCs/>
                <w:sz w:val="20"/>
                <w:szCs w:val="20"/>
                <w:lang w:val="en-US" w:bidi="en-US"/>
              </w:rPr>
              <w:t xml:space="preserve">вештине – ПИСАЊЕ </w:t>
            </w:r>
          </w:p>
          <w:p w:rsidR="00446954" w:rsidRPr="00446954" w:rsidRDefault="00446954" w:rsidP="00446954">
            <w:pPr>
              <w:spacing w:after="0" w:line="360" w:lineRule="auto"/>
              <w:jc w:val="both"/>
              <w:rPr>
                <w:rFonts w:ascii="Times New Roman" w:eastAsia="Calibri" w:hAnsi="Times New Roman" w:cs="Times New Roman"/>
                <w:sz w:val="20"/>
                <w:szCs w:val="20"/>
                <w:lang w:val="en-US" w:bidi="en-US"/>
              </w:rPr>
            </w:pPr>
            <w:r w:rsidRPr="00446954">
              <w:rPr>
                <w:rFonts w:ascii="Times New Roman" w:eastAsia="Calibri" w:hAnsi="Times New Roman" w:cs="Times New Roman"/>
                <w:sz w:val="20"/>
                <w:szCs w:val="20"/>
                <w:lang w:val="en-US" w:bidi="en-US"/>
              </w:rPr>
              <w:t xml:space="preserve">Оспособљавање ученика да У приватнојпреписци, </w:t>
            </w:r>
            <w:r w:rsidRPr="00446954">
              <w:rPr>
                <w:rFonts w:ascii="Times New Roman" w:eastAsia="Calibri" w:hAnsi="Times New Roman" w:cs="Times New Roman"/>
                <w:sz w:val="20"/>
                <w:szCs w:val="20"/>
                <w:lang w:val="en-US" w:bidi="en-US"/>
              </w:rPr>
              <w:lastRenderedPageBreak/>
              <w:t xml:space="preserve">тражиилипреносиинформације, износиличнистав и аргументе. </w:t>
            </w:r>
          </w:p>
          <w:p w:rsidR="00446954" w:rsidRPr="00446954" w:rsidRDefault="00446954" w:rsidP="00446954">
            <w:pPr>
              <w:spacing w:after="0" w:line="360" w:lineRule="auto"/>
              <w:jc w:val="both"/>
              <w:rPr>
                <w:rFonts w:ascii="Times New Roman" w:eastAsia="Calibri" w:hAnsi="Times New Roman" w:cs="Times New Roman"/>
                <w:sz w:val="20"/>
                <w:szCs w:val="20"/>
                <w:lang w:val="en-US" w:bidi="en-US"/>
              </w:rPr>
            </w:pPr>
            <w:r w:rsidRPr="00446954">
              <w:rPr>
                <w:rFonts w:ascii="Times New Roman" w:eastAsia="Calibri" w:hAnsi="Times New Roman" w:cs="Times New Roman"/>
                <w:sz w:val="20"/>
                <w:szCs w:val="20"/>
                <w:lang w:val="en-US" w:bidi="en-US"/>
              </w:rPr>
              <w:t xml:space="preserve">Пише, премаупутству, дескриптивне и наративнетекстове о разноврснимтемамаизобластиличнихинтересовања и искустава. </w:t>
            </w:r>
          </w:p>
          <w:p w:rsidR="00446954" w:rsidRPr="00446954" w:rsidRDefault="00446954" w:rsidP="00446954">
            <w:pPr>
              <w:spacing w:after="0" w:line="360" w:lineRule="auto"/>
              <w:jc w:val="both"/>
              <w:rPr>
                <w:rFonts w:ascii="Times New Roman" w:eastAsia="Calibri" w:hAnsi="Times New Roman" w:cs="Times New Roman"/>
                <w:lang w:val="en-US" w:bidi="en-US"/>
              </w:rPr>
            </w:pPr>
            <w:r w:rsidRPr="00446954">
              <w:rPr>
                <w:rFonts w:ascii="Times New Roman" w:eastAsia="Calibri" w:hAnsi="Times New Roman" w:cs="Times New Roman"/>
                <w:sz w:val="20"/>
                <w:szCs w:val="20"/>
                <w:lang w:val="en-US" w:bidi="en-US"/>
              </w:rPr>
              <w:t>Оспособљавање ученика да Пишебелешкеилиодговаранапоруке, истичућибитнедетаље</w:t>
            </w:r>
          </w:p>
        </w:tc>
        <w:tc>
          <w:tcPr>
            <w:tcW w:w="2835" w:type="dxa"/>
            <w:shd w:val="clear" w:color="auto" w:fill="auto"/>
          </w:tcPr>
          <w:p w:rsidR="00446954" w:rsidRPr="00446954" w:rsidRDefault="00446954" w:rsidP="00446954">
            <w:pPr>
              <w:spacing w:after="0" w:line="360" w:lineRule="auto"/>
              <w:jc w:val="both"/>
              <w:rPr>
                <w:rFonts w:ascii="Times New Roman" w:eastAsia="Calibri" w:hAnsi="Times New Roman" w:cs="Times New Roman"/>
                <w:sz w:val="20"/>
                <w:szCs w:val="20"/>
                <w:lang w:val="en-US" w:bidi="en-US"/>
              </w:rPr>
            </w:pPr>
            <w:r w:rsidRPr="00446954">
              <w:rPr>
                <w:rFonts w:ascii="Times New Roman" w:eastAsia="Calibri" w:hAnsi="Times New Roman" w:cs="Times New Roman"/>
                <w:sz w:val="20"/>
                <w:szCs w:val="20"/>
                <w:lang w:val="en-US" w:bidi="en-US"/>
              </w:rPr>
              <w:lastRenderedPageBreak/>
              <w:t xml:space="preserve">Начин реализације прописаних стандарда и исхода дати су у Годишњим плановима (Глобални и Оперативни план) који се </w:t>
            </w:r>
            <w:r w:rsidRPr="00446954">
              <w:rPr>
                <w:rFonts w:ascii="Times New Roman" w:eastAsia="Calibri" w:hAnsi="Times New Roman" w:cs="Times New Roman"/>
                <w:sz w:val="20"/>
                <w:szCs w:val="20"/>
                <w:lang w:val="en-US" w:bidi="en-US"/>
              </w:rPr>
              <w:lastRenderedPageBreak/>
              <w:t xml:space="preserve">налазе код наставника и у документа-цији школе. </w:t>
            </w:r>
            <w:r w:rsidRPr="00446954">
              <w:rPr>
                <w:rFonts w:ascii="Times New Roman" w:eastAsia="Calibri" w:hAnsi="Times New Roman" w:cs="Times New Roman"/>
                <w:sz w:val="20"/>
                <w:szCs w:val="20"/>
                <w:lang w:bidi="en-US"/>
              </w:rPr>
              <w:t>У</w:t>
            </w:r>
            <w:r w:rsidRPr="00446954">
              <w:rPr>
                <w:rFonts w:ascii="Times New Roman" w:eastAsia="Calibri" w:hAnsi="Times New Roman" w:cs="Times New Roman"/>
                <w:sz w:val="20"/>
                <w:szCs w:val="20"/>
                <w:lang w:val="en-US" w:bidi="en-US"/>
              </w:rPr>
              <w:t>ченицима су доступни, поред уџбеника и радне свеске, ЦД/ДВД са занимљивим материјалом (игрицама, додатним вежбањима, видео материјалом са могућношћу да снимају свој глас у датима видео записима и дијалозима....</w:t>
            </w:r>
          </w:p>
          <w:p w:rsidR="00446954" w:rsidRPr="00446954" w:rsidRDefault="00446954" w:rsidP="00446954">
            <w:pPr>
              <w:spacing w:after="0" w:line="360" w:lineRule="auto"/>
              <w:jc w:val="both"/>
              <w:rPr>
                <w:rFonts w:ascii="Times New Roman" w:eastAsia="Calibri" w:hAnsi="Times New Roman" w:cs="Times New Roman"/>
                <w:sz w:val="20"/>
                <w:szCs w:val="20"/>
                <w:lang w:val="en-US" w:bidi="en-US"/>
              </w:rPr>
            </w:pPr>
            <w:r w:rsidRPr="00446954">
              <w:rPr>
                <w:rFonts w:ascii="Times New Roman" w:eastAsia="Calibri" w:hAnsi="Times New Roman" w:cs="Times New Roman"/>
                <w:sz w:val="20"/>
                <w:szCs w:val="20"/>
                <w:lang w:val="en-US" w:bidi="en-US"/>
              </w:rPr>
              <w:t>Слушање и реаговање на налоге и/или задатке у вези са текстом намењеним развоју и провери разумевања говора;</w:t>
            </w:r>
          </w:p>
          <w:p w:rsidR="00446954" w:rsidRPr="00446954" w:rsidRDefault="00446954" w:rsidP="00446954">
            <w:pPr>
              <w:spacing w:after="0" w:line="360" w:lineRule="auto"/>
              <w:jc w:val="both"/>
              <w:rPr>
                <w:rFonts w:ascii="Times New Roman" w:eastAsia="Calibri" w:hAnsi="Times New Roman" w:cs="Times New Roman"/>
                <w:sz w:val="20"/>
                <w:szCs w:val="20"/>
                <w:lang w:val="en-US" w:bidi="en-US"/>
              </w:rPr>
            </w:pPr>
            <w:r w:rsidRPr="00446954">
              <w:rPr>
                <w:rFonts w:ascii="Times New Roman" w:eastAsia="Calibri" w:hAnsi="Times New Roman" w:cs="Times New Roman"/>
                <w:sz w:val="20"/>
                <w:szCs w:val="20"/>
                <w:lang w:val="en-US" w:bidi="en-US"/>
              </w:rPr>
              <w:t>- Рад у паровима, малим и већим групама (мини-дијалози, игра по улогама, симулације итд.);</w:t>
            </w:r>
          </w:p>
          <w:p w:rsidR="00446954" w:rsidRPr="00446954" w:rsidRDefault="00446954" w:rsidP="00446954">
            <w:pPr>
              <w:spacing w:after="0" w:line="360" w:lineRule="auto"/>
              <w:jc w:val="both"/>
              <w:rPr>
                <w:rFonts w:ascii="Times New Roman" w:eastAsia="Calibri" w:hAnsi="Times New Roman" w:cs="Times New Roman"/>
                <w:lang w:val="en-US" w:bidi="en-US"/>
              </w:rPr>
            </w:pPr>
            <w:r w:rsidRPr="00446954">
              <w:rPr>
                <w:rFonts w:ascii="Times New Roman" w:eastAsia="Calibri" w:hAnsi="Times New Roman" w:cs="Times New Roman"/>
                <w:sz w:val="20"/>
                <w:szCs w:val="20"/>
                <w:lang w:val="en-US" w:bidi="en-US"/>
              </w:rPr>
              <w:t xml:space="preserve">-Граматичка грађа добија свој смисао тек када се доведе у везу са одговарајућим комуникативним функцијама и темама, и то у склопу језичких активности разумевања (усменог) говора и </w:t>
            </w:r>
            <w:r w:rsidRPr="00446954">
              <w:rPr>
                <w:rFonts w:ascii="Times New Roman" w:eastAsia="Calibri" w:hAnsi="Times New Roman" w:cs="Times New Roman"/>
                <w:sz w:val="20"/>
                <w:szCs w:val="20"/>
                <w:lang w:val="en-US" w:bidi="en-US"/>
              </w:rPr>
              <w:lastRenderedPageBreak/>
              <w:t>писаног текста, усменог и писменог изражавања</w:t>
            </w:r>
          </w:p>
        </w:tc>
        <w:tc>
          <w:tcPr>
            <w:tcW w:w="1559" w:type="dxa"/>
          </w:tcPr>
          <w:p w:rsidR="00446954" w:rsidRPr="00446954" w:rsidRDefault="00446954" w:rsidP="00446954">
            <w:pPr>
              <w:spacing w:after="0" w:line="360" w:lineRule="auto"/>
              <w:jc w:val="both"/>
              <w:rPr>
                <w:rFonts w:ascii="Times New Roman" w:eastAsia="Calibri" w:hAnsi="Times New Roman" w:cs="Times New Roman"/>
                <w:sz w:val="20"/>
                <w:szCs w:val="20"/>
                <w:lang w:val="en-US" w:bidi="en-US"/>
              </w:rPr>
            </w:pPr>
            <w:r w:rsidRPr="00446954">
              <w:rPr>
                <w:rFonts w:ascii="Times New Roman" w:eastAsia="Calibri" w:hAnsi="Times New Roman" w:cs="Times New Roman"/>
                <w:sz w:val="20"/>
                <w:szCs w:val="20"/>
                <w:lang w:val="en-US" w:bidi="en-US"/>
              </w:rPr>
              <w:lastRenderedPageBreak/>
              <w:t xml:space="preserve">Активност ученика огледа се кроз реализацију Оперативног </w:t>
            </w:r>
            <w:r w:rsidRPr="00446954">
              <w:rPr>
                <w:rFonts w:ascii="Times New Roman" w:eastAsia="Calibri" w:hAnsi="Times New Roman" w:cs="Times New Roman"/>
                <w:sz w:val="20"/>
                <w:szCs w:val="20"/>
                <w:lang w:val="en-US" w:bidi="en-US"/>
              </w:rPr>
              <w:lastRenderedPageBreak/>
              <w:t>плана и припреме наставника (индивидуални, групни и рад у паровима). Ученици ће читати, слушати, писати на раазличите теме које су актуелне и примерене њиховом узрасту у целом свету а које су усклађене са поменутим европским концептом а на нивоу који је назван Б2</w:t>
            </w:r>
          </w:p>
          <w:p w:rsidR="00446954" w:rsidRPr="00446954" w:rsidRDefault="00446954" w:rsidP="00446954">
            <w:pPr>
              <w:spacing w:after="0" w:line="360" w:lineRule="auto"/>
              <w:jc w:val="both"/>
              <w:rPr>
                <w:rFonts w:ascii="Times New Roman" w:eastAsia="Calibri" w:hAnsi="Times New Roman" w:cs="Times New Roman"/>
                <w:sz w:val="20"/>
                <w:szCs w:val="20"/>
                <w:lang w:bidi="en-US"/>
              </w:rPr>
            </w:pPr>
            <w:r w:rsidRPr="00446954">
              <w:rPr>
                <w:rFonts w:ascii="Times New Roman" w:eastAsia="Calibri" w:hAnsi="Times New Roman" w:cs="Times New Roman"/>
                <w:sz w:val="20"/>
                <w:szCs w:val="20"/>
                <w:lang w:val="en-US" w:bidi="en-US"/>
              </w:rPr>
              <w:t xml:space="preserve">Активнот наставнка огледа се у прак-тичној реализа-цији </w:t>
            </w:r>
            <w:r w:rsidRPr="00446954">
              <w:rPr>
                <w:rFonts w:ascii="Times New Roman" w:eastAsia="Calibri" w:hAnsi="Times New Roman" w:cs="Times New Roman"/>
                <w:sz w:val="20"/>
                <w:szCs w:val="20"/>
                <w:lang w:val="en-US" w:bidi="en-US"/>
              </w:rPr>
              <w:lastRenderedPageBreak/>
              <w:t>свих циљева који су дати у годишњм планови-ма као и у прописа-ним стандар-дима и исходима за ученике средњих школа. Наставник ће користити сва располо-жива наставна средства и начине да мотивише ученике како би се наведени стандар-ди, тј. циљеви остварили у што већој мери.</w:t>
            </w:r>
          </w:p>
        </w:tc>
        <w:tc>
          <w:tcPr>
            <w:tcW w:w="1984" w:type="dxa"/>
            <w:shd w:val="clear" w:color="auto" w:fill="auto"/>
          </w:tcPr>
          <w:p w:rsidR="00446954" w:rsidRPr="00446954" w:rsidRDefault="00446954" w:rsidP="00446954">
            <w:pPr>
              <w:spacing w:after="0" w:line="360" w:lineRule="auto"/>
              <w:jc w:val="both"/>
              <w:rPr>
                <w:rFonts w:ascii="Times New Roman" w:hAnsi="Times New Roman" w:cs="Times New Roman"/>
                <w:sz w:val="20"/>
                <w:szCs w:val="20"/>
                <w:u w:val="single"/>
                <w:lang w:val="en-US"/>
              </w:rPr>
            </w:pPr>
            <w:r w:rsidRPr="00446954">
              <w:rPr>
                <w:rFonts w:ascii="Times New Roman" w:eastAsia="Calibri" w:hAnsi="Times New Roman" w:cs="Times New Roman"/>
                <w:b/>
                <w:i/>
                <w:sz w:val="20"/>
                <w:szCs w:val="20"/>
                <w:lang w:val="en-US" w:bidi="en-US"/>
              </w:rPr>
              <w:lastRenderedPageBreak/>
              <w:t>Граматички садржаји, синтакса, лексика, морфологија</w:t>
            </w:r>
          </w:p>
          <w:p w:rsidR="00446954" w:rsidRPr="00446954" w:rsidRDefault="00446954" w:rsidP="00446954">
            <w:pPr>
              <w:spacing w:after="0" w:line="360" w:lineRule="auto"/>
              <w:jc w:val="both"/>
              <w:rPr>
                <w:rFonts w:ascii="Times New Roman" w:eastAsia="Calibri" w:hAnsi="Times New Roman" w:cs="Times New Roman"/>
                <w:sz w:val="20"/>
                <w:szCs w:val="20"/>
                <w:lang w:bidi="en-US"/>
              </w:rPr>
            </w:pPr>
            <w:r w:rsidRPr="00446954">
              <w:rPr>
                <w:rFonts w:ascii="Times New Roman" w:eastAsia="Calibri" w:hAnsi="Times New Roman" w:cs="Times New Roman"/>
                <w:sz w:val="20"/>
                <w:szCs w:val="20"/>
                <w:lang w:bidi="en-US"/>
              </w:rPr>
              <w:lastRenderedPageBreak/>
              <w:t xml:space="preserve">У корелацији са предметом </w:t>
            </w:r>
            <w:r w:rsidRPr="00446954">
              <w:rPr>
                <w:rFonts w:ascii="Times New Roman" w:eastAsia="Calibri" w:hAnsi="Times New Roman" w:cs="Times New Roman"/>
                <w:sz w:val="20"/>
                <w:szCs w:val="20"/>
                <w:lang w:val="en-US" w:bidi="en-US"/>
              </w:rPr>
              <w:t>Српски језик и други</w:t>
            </w:r>
            <w:r w:rsidRPr="00446954">
              <w:rPr>
                <w:rFonts w:ascii="Times New Roman" w:eastAsia="Calibri" w:hAnsi="Times New Roman" w:cs="Times New Roman"/>
                <w:sz w:val="20"/>
                <w:szCs w:val="20"/>
                <w:lang w:bidi="en-US"/>
              </w:rPr>
              <w:t>м</w:t>
            </w:r>
            <w:r w:rsidRPr="00446954">
              <w:rPr>
                <w:rFonts w:ascii="Times New Roman" w:eastAsia="Calibri" w:hAnsi="Times New Roman" w:cs="Times New Roman"/>
                <w:sz w:val="20"/>
                <w:szCs w:val="20"/>
                <w:lang w:val="en-US" w:bidi="en-US"/>
              </w:rPr>
              <w:t xml:space="preserve"> страни</w:t>
            </w:r>
            <w:r w:rsidRPr="00446954">
              <w:rPr>
                <w:rFonts w:ascii="Times New Roman" w:eastAsia="Calibri" w:hAnsi="Times New Roman" w:cs="Times New Roman"/>
                <w:sz w:val="20"/>
                <w:szCs w:val="20"/>
                <w:lang w:bidi="en-US"/>
              </w:rPr>
              <w:t>м</w:t>
            </w:r>
            <w:r w:rsidRPr="00446954">
              <w:rPr>
                <w:rFonts w:ascii="Times New Roman" w:eastAsia="Calibri" w:hAnsi="Times New Roman" w:cs="Times New Roman"/>
                <w:sz w:val="20"/>
                <w:szCs w:val="20"/>
                <w:lang w:val="en-US" w:bidi="en-US"/>
              </w:rPr>
              <w:t xml:space="preserve"> језици</w:t>
            </w:r>
            <w:r w:rsidRPr="00446954">
              <w:rPr>
                <w:rFonts w:ascii="Times New Roman" w:eastAsia="Calibri" w:hAnsi="Times New Roman" w:cs="Times New Roman"/>
                <w:sz w:val="20"/>
                <w:szCs w:val="20"/>
                <w:lang w:bidi="en-US"/>
              </w:rPr>
              <w:t>ма</w:t>
            </w:r>
          </w:p>
          <w:p w:rsidR="00446954" w:rsidRPr="00446954" w:rsidRDefault="00446954" w:rsidP="00446954">
            <w:pPr>
              <w:spacing w:after="0" w:line="360" w:lineRule="auto"/>
              <w:jc w:val="both"/>
              <w:rPr>
                <w:rFonts w:ascii="Times New Roman" w:eastAsia="Calibri" w:hAnsi="Times New Roman" w:cs="Times New Roman"/>
                <w:sz w:val="20"/>
                <w:szCs w:val="20"/>
                <w:lang w:bidi="en-US"/>
              </w:rPr>
            </w:pPr>
          </w:p>
          <w:p w:rsidR="00446954" w:rsidRPr="00446954" w:rsidRDefault="00446954" w:rsidP="00446954">
            <w:pPr>
              <w:spacing w:after="0" w:line="360" w:lineRule="auto"/>
              <w:jc w:val="both"/>
              <w:rPr>
                <w:rFonts w:ascii="Times New Roman" w:eastAsia="Calibri" w:hAnsi="Times New Roman" w:cs="Times New Roman"/>
                <w:sz w:val="20"/>
                <w:szCs w:val="20"/>
                <w:lang w:bidi="en-US"/>
              </w:rPr>
            </w:pPr>
            <w:r w:rsidRPr="00446954">
              <w:rPr>
                <w:rFonts w:ascii="Times New Roman" w:eastAsia="Calibri" w:hAnsi="Times New Roman" w:cs="Times New Roman"/>
                <w:b/>
                <w:i/>
                <w:sz w:val="20"/>
                <w:szCs w:val="20"/>
                <w:lang w:val="en-US" w:bidi="en-US"/>
              </w:rPr>
              <w:t xml:space="preserve">Globalisation </w:t>
            </w:r>
            <w:r w:rsidRPr="00446954">
              <w:rPr>
                <w:rFonts w:ascii="Times New Roman" w:eastAsia="Calibri" w:hAnsi="Times New Roman" w:cs="Times New Roman"/>
                <w:sz w:val="20"/>
                <w:szCs w:val="20"/>
                <w:lang w:bidi="en-US"/>
              </w:rPr>
              <w:t xml:space="preserve"> </w:t>
            </w:r>
          </w:p>
          <w:p w:rsidR="00446954" w:rsidRPr="00446954" w:rsidRDefault="00446954" w:rsidP="00446954">
            <w:pPr>
              <w:spacing w:after="0" w:line="360" w:lineRule="auto"/>
              <w:jc w:val="both"/>
              <w:rPr>
                <w:rFonts w:ascii="Times New Roman" w:eastAsia="Calibri" w:hAnsi="Times New Roman" w:cs="Times New Roman"/>
                <w:sz w:val="20"/>
                <w:szCs w:val="20"/>
                <w:lang w:bidi="en-US"/>
              </w:rPr>
            </w:pPr>
            <w:r w:rsidRPr="00446954">
              <w:rPr>
                <w:rFonts w:ascii="Times New Roman" w:eastAsia="Calibri" w:hAnsi="Times New Roman" w:cs="Times New Roman"/>
                <w:sz w:val="20"/>
                <w:szCs w:val="20"/>
                <w:lang w:bidi="en-US"/>
              </w:rPr>
              <w:t>у корелацији са социологијом</w:t>
            </w:r>
          </w:p>
          <w:p w:rsidR="00446954" w:rsidRPr="00446954" w:rsidRDefault="00446954" w:rsidP="00446954">
            <w:pPr>
              <w:spacing w:after="0" w:line="360" w:lineRule="auto"/>
              <w:jc w:val="both"/>
              <w:rPr>
                <w:rFonts w:ascii="Times New Roman" w:eastAsia="Calibri" w:hAnsi="Times New Roman" w:cs="Times New Roman"/>
                <w:sz w:val="20"/>
                <w:szCs w:val="20"/>
                <w:lang w:bidi="en-US"/>
              </w:rPr>
            </w:pPr>
            <w:r w:rsidRPr="00446954">
              <w:rPr>
                <w:rFonts w:ascii="Times New Roman" w:eastAsia="Calibri" w:hAnsi="Times New Roman" w:cs="Times New Roman"/>
                <w:sz w:val="20"/>
                <w:szCs w:val="20"/>
                <w:lang w:bidi="en-US"/>
              </w:rPr>
              <w:t xml:space="preserve">Глобализација и транзиција </w:t>
            </w:r>
          </w:p>
          <w:p w:rsidR="00446954" w:rsidRPr="00446954" w:rsidRDefault="00446954" w:rsidP="00446954">
            <w:pPr>
              <w:spacing w:after="0" w:line="360" w:lineRule="auto"/>
              <w:jc w:val="both"/>
              <w:rPr>
                <w:rFonts w:ascii="Times New Roman" w:eastAsia="Calibri" w:hAnsi="Times New Roman" w:cs="Times New Roman"/>
                <w:sz w:val="20"/>
                <w:szCs w:val="20"/>
                <w:lang w:val="en-US" w:bidi="en-US"/>
              </w:rPr>
            </w:pPr>
            <w:r w:rsidRPr="00446954">
              <w:rPr>
                <w:rFonts w:ascii="Times New Roman" w:eastAsia="Calibri" w:hAnsi="Times New Roman" w:cs="Times New Roman"/>
                <w:sz w:val="20"/>
                <w:szCs w:val="20"/>
                <w:lang w:bidi="en-US"/>
              </w:rPr>
              <w:t>Димензије глобализације, теорије глобализације, глобално ризично друштво</w:t>
            </w:r>
          </w:p>
          <w:p w:rsidR="00446954" w:rsidRPr="00446954" w:rsidRDefault="00446954" w:rsidP="00446954">
            <w:pPr>
              <w:spacing w:after="0" w:line="360" w:lineRule="auto"/>
              <w:jc w:val="both"/>
              <w:rPr>
                <w:rFonts w:ascii="Times New Roman" w:eastAsia="Calibri" w:hAnsi="Times New Roman" w:cs="Times New Roman"/>
                <w:b/>
                <w:i/>
                <w:sz w:val="20"/>
                <w:szCs w:val="20"/>
                <w:lang w:bidi="en-US"/>
              </w:rPr>
            </w:pPr>
          </w:p>
          <w:p w:rsidR="00446954" w:rsidRPr="00446954" w:rsidRDefault="00446954" w:rsidP="00446954">
            <w:pPr>
              <w:spacing w:after="0" w:line="360" w:lineRule="auto"/>
              <w:jc w:val="both"/>
              <w:rPr>
                <w:rFonts w:ascii="Times New Roman" w:eastAsia="Calibri" w:hAnsi="Times New Roman" w:cs="Times New Roman"/>
                <w:sz w:val="20"/>
                <w:szCs w:val="20"/>
                <w:lang w:bidi="en-US"/>
              </w:rPr>
            </w:pPr>
            <w:r w:rsidRPr="00446954">
              <w:rPr>
                <w:rFonts w:ascii="Times New Roman" w:eastAsia="Calibri" w:hAnsi="Times New Roman" w:cs="Times New Roman"/>
                <w:sz w:val="20"/>
                <w:szCs w:val="20"/>
                <w:lang w:bidi="en-US"/>
              </w:rPr>
              <w:t>Млади у савременом друштву</w:t>
            </w:r>
          </w:p>
          <w:p w:rsidR="00446954" w:rsidRPr="00446954" w:rsidRDefault="00446954" w:rsidP="00446954">
            <w:pPr>
              <w:spacing w:after="0" w:line="360" w:lineRule="auto"/>
              <w:jc w:val="both"/>
              <w:rPr>
                <w:rFonts w:ascii="Times New Roman" w:eastAsia="Calibri" w:hAnsi="Times New Roman" w:cs="Times New Roman"/>
                <w:sz w:val="20"/>
                <w:szCs w:val="20"/>
                <w:lang w:bidi="en-US"/>
              </w:rPr>
            </w:pPr>
          </w:p>
          <w:p w:rsidR="00446954" w:rsidRPr="00446954" w:rsidRDefault="00446954" w:rsidP="00446954">
            <w:pPr>
              <w:spacing w:after="0" w:line="360" w:lineRule="auto"/>
              <w:jc w:val="both"/>
              <w:rPr>
                <w:rFonts w:ascii="Times New Roman" w:eastAsia="Calibri" w:hAnsi="Times New Roman" w:cs="Times New Roman"/>
                <w:b/>
                <w:i/>
                <w:sz w:val="20"/>
                <w:szCs w:val="20"/>
                <w:lang w:val="en-US" w:bidi="en-US"/>
              </w:rPr>
            </w:pPr>
            <w:r w:rsidRPr="00446954">
              <w:rPr>
                <w:rFonts w:ascii="Times New Roman" w:eastAsia="Calibri" w:hAnsi="Times New Roman" w:cs="Times New Roman"/>
                <w:b/>
                <w:i/>
                <w:sz w:val="20"/>
                <w:szCs w:val="20"/>
                <w:lang w:val="en-US" w:bidi="en-US"/>
              </w:rPr>
              <w:t xml:space="preserve">City living </w:t>
            </w:r>
          </w:p>
          <w:p w:rsidR="00446954" w:rsidRPr="00446954" w:rsidRDefault="00446954" w:rsidP="00446954">
            <w:pPr>
              <w:spacing w:after="0" w:line="360" w:lineRule="auto"/>
              <w:jc w:val="both"/>
              <w:rPr>
                <w:rFonts w:ascii="Times New Roman" w:eastAsia="Calibri" w:hAnsi="Times New Roman" w:cs="Times New Roman"/>
                <w:sz w:val="20"/>
                <w:szCs w:val="20"/>
                <w:lang w:bidi="en-US"/>
              </w:rPr>
            </w:pPr>
            <w:r w:rsidRPr="00446954">
              <w:rPr>
                <w:rFonts w:ascii="Times New Roman" w:eastAsia="Calibri" w:hAnsi="Times New Roman" w:cs="Times New Roman"/>
                <w:sz w:val="20"/>
                <w:szCs w:val="20"/>
                <w:lang w:bidi="en-US"/>
              </w:rPr>
              <w:t xml:space="preserve"> у корелацији са социологијом  екологијом </w:t>
            </w:r>
            <w:r w:rsidRPr="00446954">
              <w:rPr>
                <w:rFonts w:ascii="Times New Roman" w:eastAsia="Calibri" w:hAnsi="Times New Roman" w:cs="Times New Roman"/>
                <w:sz w:val="20"/>
                <w:szCs w:val="20"/>
                <w:lang w:val="en-US" w:bidi="en-US"/>
              </w:rPr>
              <w:t xml:space="preserve">- </w:t>
            </w:r>
            <w:r w:rsidRPr="00446954">
              <w:rPr>
                <w:rFonts w:ascii="Times New Roman" w:eastAsia="Calibri" w:hAnsi="Times New Roman" w:cs="Times New Roman"/>
                <w:sz w:val="20"/>
                <w:szCs w:val="20"/>
                <w:lang w:bidi="en-US"/>
              </w:rPr>
              <w:t>брига и заштита животне средине, екологија и еколошка криза, одрживи развој,</w:t>
            </w:r>
          </w:p>
          <w:p w:rsidR="00446954" w:rsidRPr="00446954" w:rsidRDefault="00446954" w:rsidP="00446954">
            <w:pPr>
              <w:spacing w:after="0" w:line="360" w:lineRule="auto"/>
              <w:jc w:val="both"/>
              <w:rPr>
                <w:rFonts w:ascii="Times New Roman" w:eastAsia="Calibri" w:hAnsi="Times New Roman" w:cs="Times New Roman"/>
                <w:sz w:val="20"/>
                <w:szCs w:val="20"/>
                <w:lang w:bidi="en-US"/>
              </w:rPr>
            </w:pPr>
            <w:r w:rsidRPr="00446954">
              <w:rPr>
                <w:rFonts w:ascii="Times New Roman" w:eastAsia="Calibri" w:hAnsi="Times New Roman" w:cs="Times New Roman"/>
                <w:sz w:val="20"/>
                <w:szCs w:val="20"/>
                <w:lang w:bidi="en-US"/>
              </w:rPr>
              <w:lastRenderedPageBreak/>
              <w:t>глобални градови</w:t>
            </w:r>
          </w:p>
          <w:p w:rsidR="00446954" w:rsidRPr="00446954" w:rsidRDefault="00446954" w:rsidP="00446954">
            <w:pPr>
              <w:spacing w:after="0" w:line="360" w:lineRule="auto"/>
              <w:jc w:val="both"/>
              <w:rPr>
                <w:rFonts w:ascii="Times New Roman" w:eastAsia="Calibri" w:hAnsi="Times New Roman" w:cs="Times New Roman"/>
                <w:sz w:val="20"/>
                <w:szCs w:val="20"/>
                <w:lang w:bidi="en-US"/>
              </w:rPr>
            </w:pPr>
          </w:p>
          <w:p w:rsidR="00446954" w:rsidRPr="00446954" w:rsidRDefault="00446954" w:rsidP="00446954">
            <w:pPr>
              <w:spacing w:after="0" w:line="360" w:lineRule="auto"/>
              <w:jc w:val="both"/>
              <w:rPr>
                <w:rFonts w:ascii="Times New Roman" w:eastAsia="Calibri" w:hAnsi="Times New Roman" w:cs="Times New Roman"/>
                <w:sz w:val="20"/>
                <w:szCs w:val="20"/>
                <w:lang w:bidi="en-US"/>
              </w:rPr>
            </w:pPr>
            <w:r w:rsidRPr="00446954">
              <w:rPr>
                <w:rFonts w:ascii="Times New Roman" w:eastAsia="Calibri" w:hAnsi="Times New Roman" w:cs="Times New Roman"/>
                <w:b/>
                <w:i/>
                <w:sz w:val="20"/>
                <w:szCs w:val="20"/>
                <w:lang w:val="en-US" w:bidi="en-US"/>
              </w:rPr>
              <w:t xml:space="preserve">Tied to technology </w:t>
            </w:r>
          </w:p>
          <w:p w:rsidR="00446954" w:rsidRPr="00446954" w:rsidRDefault="00446954" w:rsidP="00446954">
            <w:pPr>
              <w:spacing w:after="0" w:line="360" w:lineRule="auto"/>
              <w:jc w:val="both"/>
              <w:rPr>
                <w:rFonts w:ascii="Times New Roman" w:eastAsia="Calibri" w:hAnsi="Times New Roman" w:cs="Times New Roman"/>
                <w:sz w:val="20"/>
                <w:szCs w:val="20"/>
                <w:lang w:bidi="en-US"/>
              </w:rPr>
            </w:pPr>
            <w:r w:rsidRPr="00446954">
              <w:rPr>
                <w:rFonts w:ascii="Times New Roman" w:eastAsia="Calibri" w:hAnsi="Times New Roman" w:cs="Times New Roman"/>
                <w:sz w:val="20"/>
                <w:szCs w:val="20"/>
                <w:lang w:bidi="en-US"/>
              </w:rPr>
              <w:t>У корелацији са физиком</w:t>
            </w:r>
          </w:p>
          <w:p w:rsidR="00446954" w:rsidRPr="00446954" w:rsidRDefault="00446954" w:rsidP="00446954">
            <w:pPr>
              <w:spacing w:after="0" w:line="360" w:lineRule="auto"/>
              <w:jc w:val="both"/>
              <w:rPr>
                <w:rFonts w:ascii="Times New Roman" w:eastAsia="Calibri" w:hAnsi="Times New Roman" w:cs="Times New Roman"/>
                <w:sz w:val="20"/>
                <w:szCs w:val="20"/>
                <w:lang w:bidi="en-US"/>
              </w:rPr>
            </w:pPr>
            <w:r w:rsidRPr="00446954">
              <w:rPr>
                <w:rFonts w:ascii="Times New Roman" w:eastAsia="Calibri" w:hAnsi="Times New Roman" w:cs="Times New Roman"/>
                <w:sz w:val="20"/>
                <w:szCs w:val="20"/>
                <w:lang w:bidi="en-US"/>
              </w:rPr>
              <w:t xml:space="preserve">Зрачење небеских тела </w:t>
            </w:r>
            <w:r w:rsidRPr="00446954">
              <w:rPr>
                <w:rFonts w:ascii="Times New Roman" w:eastAsia="Calibri" w:hAnsi="Times New Roman" w:cs="Times New Roman"/>
                <w:sz w:val="20"/>
                <w:szCs w:val="20"/>
                <w:lang w:val="en-US" w:bidi="en-US"/>
              </w:rPr>
              <w:t xml:space="preserve">– </w:t>
            </w:r>
            <w:r w:rsidRPr="00446954">
              <w:rPr>
                <w:rFonts w:ascii="Times New Roman" w:eastAsia="Calibri" w:hAnsi="Times New Roman" w:cs="Times New Roman"/>
                <w:sz w:val="20"/>
                <w:szCs w:val="20"/>
                <w:lang w:bidi="en-US"/>
              </w:rPr>
              <w:t>испитивање састава небеских објеката анализом светлости</w:t>
            </w:r>
          </w:p>
          <w:p w:rsidR="00446954" w:rsidRPr="00446954" w:rsidRDefault="00446954" w:rsidP="00446954">
            <w:pPr>
              <w:spacing w:after="0" w:line="360" w:lineRule="auto"/>
              <w:jc w:val="both"/>
              <w:rPr>
                <w:rFonts w:ascii="Times New Roman" w:eastAsia="Calibri" w:hAnsi="Times New Roman" w:cs="Times New Roman"/>
                <w:sz w:val="20"/>
                <w:szCs w:val="20"/>
                <w:lang w:bidi="en-US"/>
              </w:rPr>
            </w:pPr>
            <w:r w:rsidRPr="00446954">
              <w:rPr>
                <w:rFonts w:ascii="Times New Roman" w:eastAsia="Calibri" w:hAnsi="Times New Roman" w:cs="Times New Roman"/>
                <w:sz w:val="20"/>
                <w:szCs w:val="20"/>
                <w:lang w:bidi="en-US"/>
              </w:rPr>
              <w:t xml:space="preserve">Астрономски инструменти </w:t>
            </w:r>
            <w:r w:rsidRPr="00446954">
              <w:rPr>
                <w:rFonts w:ascii="Times New Roman" w:eastAsia="Calibri" w:hAnsi="Times New Roman" w:cs="Times New Roman"/>
                <w:sz w:val="20"/>
                <w:szCs w:val="20"/>
                <w:lang w:val="en-US" w:bidi="en-US"/>
              </w:rPr>
              <w:t xml:space="preserve">– </w:t>
            </w:r>
            <w:r w:rsidRPr="00446954">
              <w:rPr>
                <w:rFonts w:ascii="Times New Roman" w:eastAsia="Calibri" w:hAnsi="Times New Roman" w:cs="Times New Roman"/>
                <w:sz w:val="20"/>
                <w:szCs w:val="20"/>
                <w:lang w:bidi="en-US"/>
              </w:rPr>
              <w:t>пефлектори, оснобне карактеристике телескопаа</w:t>
            </w:r>
          </w:p>
          <w:p w:rsidR="00446954" w:rsidRPr="00446954" w:rsidRDefault="00446954" w:rsidP="00446954">
            <w:pPr>
              <w:spacing w:after="0" w:line="360" w:lineRule="auto"/>
              <w:jc w:val="both"/>
              <w:rPr>
                <w:rFonts w:ascii="Times New Roman" w:eastAsia="Calibri" w:hAnsi="Times New Roman" w:cs="Times New Roman"/>
                <w:sz w:val="20"/>
                <w:szCs w:val="20"/>
                <w:lang w:bidi="en-US"/>
              </w:rPr>
            </w:pPr>
            <w:r w:rsidRPr="00446954">
              <w:rPr>
                <w:rFonts w:ascii="Times New Roman" w:eastAsia="Calibri" w:hAnsi="Times New Roman" w:cs="Times New Roman"/>
                <w:sz w:val="20"/>
                <w:szCs w:val="20"/>
                <w:lang w:bidi="en-US"/>
              </w:rPr>
              <w:t xml:space="preserve">Астрономски инструменти </w:t>
            </w:r>
            <w:r w:rsidRPr="00446954">
              <w:rPr>
                <w:rFonts w:ascii="Times New Roman" w:eastAsia="Calibri" w:hAnsi="Times New Roman" w:cs="Times New Roman"/>
                <w:sz w:val="20"/>
                <w:szCs w:val="20"/>
                <w:lang w:val="en-US" w:bidi="en-US"/>
              </w:rPr>
              <w:t xml:space="preserve">– </w:t>
            </w:r>
            <w:r w:rsidRPr="00446954">
              <w:rPr>
                <w:rFonts w:ascii="Times New Roman" w:eastAsia="Calibri" w:hAnsi="Times New Roman" w:cs="Times New Roman"/>
                <w:sz w:val="20"/>
                <w:szCs w:val="20"/>
                <w:lang w:bidi="en-US"/>
              </w:rPr>
              <w:t>пријемници зрачења, радио</w:t>
            </w:r>
            <w:r w:rsidRPr="00446954">
              <w:rPr>
                <w:rFonts w:ascii="Times New Roman" w:eastAsia="Calibri" w:hAnsi="Times New Roman" w:cs="Times New Roman"/>
                <w:sz w:val="20"/>
                <w:szCs w:val="20"/>
                <w:lang w:val="en-US" w:bidi="en-US"/>
              </w:rPr>
              <w:t>-</w:t>
            </w:r>
            <w:r w:rsidRPr="00446954">
              <w:rPr>
                <w:rFonts w:ascii="Times New Roman" w:eastAsia="Calibri" w:hAnsi="Times New Roman" w:cs="Times New Roman"/>
                <w:sz w:val="20"/>
                <w:szCs w:val="20"/>
                <w:lang w:bidi="en-US"/>
              </w:rPr>
              <w:t>телескопи.</w:t>
            </w:r>
          </w:p>
          <w:p w:rsidR="00446954" w:rsidRPr="00446954" w:rsidRDefault="00446954" w:rsidP="00446954">
            <w:pPr>
              <w:spacing w:after="0" w:line="360" w:lineRule="auto"/>
              <w:jc w:val="both"/>
              <w:rPr>
                <w:rFonts w:ascii="Times New Roman" w:eastAsia="Calibri" w:hAnsi="Times New Roman" w:cs="Times New Roman"/>
                <w:sz w:val="20"/>
                <w:szCs w:val="20"/>
                <w:lang w:bidi="en-US"/>
              </w:rPr>
            </w:pPr>
            <w:r w:rsidRPr="00446954">
              <w:rPr>
                <w:rFonts w:ascii="Times New Roman" w:eastAsia="Calibri" w:hAnsi="Times New Roman" w:cs="Times New Roman"/>
                <w:sz w:val="20"/>
                <w:szCs w:val="20"/>
                <w:lang w:bidi="en-US"/>
              </w:rPr>
              <w:t>Интерферометри</w:t>
            </w:r>
          </w:p>
          <w:p w:rsidR="00446954" w:rsidRPr="00446954" w:rsidRDefault="00446954" w:rsidP="00446954">
            <w:pPr>
              <w:spacing w:after="0" w:line="360" w:lineRule="auto"/>
              <w:jc w:val="both"/>
              <w:rPr>
                <w:rFonts w:ascii="Times New Roman" w:eastAsia="Calibri" w:hAnsi="Times New Roman" w:cs="Times New Roman"/>
                <w:sz w:val="20"/>
                <w:szCs w:val="20"/>
                <w:lang w:bidi="en-US"/>
              </w:rPr>
            </w:pPr>
          </w:p>
          <w:p w:rsidR="00446954" w:rsidRPr="00446954" w:rsidRDefault="00446954" w:rsidP="00446954">
            <w:pPr>
              <w:spacing w:after="0" w:line="360" w:lineRule="auto"/>
              <w:jc w:val="both"/>
              <w:rPr>
                <w:rFonts w:ascii="Times New Roman" w:eastAsia="Calibri" w:hAnsi="Times New Roman" w:cs="Times New Roman"/>
                <w:sz w:val="20"/>
                <w:szCs w:val="20"/>
                <w:lang w:val="en-US" w:bidi="en-US"/>
              </w:rPr>
            </w:pPr>
            <w:r w:rsidRPr="00446954">
              <w:rPr>
                <w:rFonts w:ascii="Times New Roman" w:eastAsia="Calibri" w:hAnsi="Times New Roman" w:cs="Times New Roman"/>
                <w:b/>
                <w:i/>
                <w:sz w:val="20"/>
                <w:szCs w:val="20"/>
                <w:lang w:val="en-US" w:bidi="en-US"/>
              </w:rPr>
              <w:t xml:space="preserve">Wind at work </w:t>
            </w:r>
          </w:p>
          <w:p w:rsidR="00446954" w:rsidRPr="00446954" w:rsidRDefault="00446954" w:rsidP="00446954">
            <w:pPr>
              <w:spacing w:after="0" w:line="360" w:lineRule="auto"/>
              <w:jc w:val="both"/>
              <w:rPr>
                <w:rFonts w:ascii="Times New Roman" w:eastAsia="Calibri" w:hAnsi="Times New Roman" w:cs="Times New Roman"/>
                <w:sz w:val="20"/>
                <w:szCs w:val="20"/>
                <w:lang w:bidi="en-US"/>
              </w:rPr>
            </w:pPr>
            <w:r w:rsidRPr="00446954">
              <w:rPr>
                <w:rFonts w:ascii="Times New Roman" w:eastAsia="Calibri" w:hAnsi="Times New Roman" w:cs="Times New Roman"/>
                <w:sz w:val="20"/>
                <w:szCs w:val="20"/>
                <w:lang w:bidi="en-US"/>
              </w:rPr>
              <w:t>У корелацији са физиком</w:t>
            </w:r>
          </w:p>
          <w:p w:rsidR="00446954" w:rsidRPr="00446954" w:rsidRDefault="00446954" w:rsidP="00446954">
            <w:pPr>
              <w:spacing w:after="0" w:line="360" w:lineRule="auto"/>
              <w:jc w:val="both"/>
              <w:rPr>
                <w:rFonts w:ascii="Times New Roman" w:eastAsia="Calibri" w:hAnsi="Times New Roman" w:cs="Times New Roman"/>
                <w:sz w:val="20"/>
                <w:szCs w:val="20"/>
                <w:lang w:bidi="en-US"/>
              </w:rPr>
            </w:pPr>
            <w:r w:rsidRPr="00446954">
              <w:rPr>
                <w:rFonts w:ascii="Times New Roman" w:eastAsia="Calibri" w:hAnsi="Times New Roman" w:cs="Times New Roman"/>
                <w:sz w:val="20"/>
                <w:szCs w:val="20"/>
                <w:lang w:bidi="en-US"/>
              </w:rPr>
              <w:lastRenderedPageBreak/>
              <w:t xml:space="preserve">Енергија </w:t>
            </w:r>
            <w:r w:rsidRPr="00446954">
              <w:rPr>
                <w:rFonts w:ascii="Times New Roman" w:eastAsia="Calibri" w:hAnsi="Times New Roman" w:cs="Times New Roman"/>
                <w:sz w:val="20"/>
                <w:szCs w:val="20"/>
                <w:lang w:val="en-US" w:bidi="en-US"/>
              </w:rPr>
              <w:t>–</w:t>
            </w:r>
            <w:r w:rsidRPr="00446954">
              <w:rPr>
                <w:rFonts w:ascii="Times New Roman" w:eastAsia="Calibri" w:hAnsi="Times New Roman" w:cs="Times New Roman"/>
                <w:sz w:val="20"/>
                <w:szCs w:val="20"/>
                <w:lang w:bidi="en-US"/>
              </w:rPr>
              <w:t xml:space="preserve"> производња чисте зелене енергије</w:t>
            </w:r>
          </w:p>
          <w:p w:rsidR="00446954" w:rsidRPr="00446954" w:rsidRDefault="00446954" w:rsidP="00446954">
            <w:pPr>
              <w:spacing w:after="0" w:line="360" w:lineRule="auto"/>
              <w:jc w:val="both"/>
              <w:rPr>
                <w:rFonts w:ascii="Times New Roman" w:eastAsia="Calibri" w:hAnsi="Times New Roman" w:cs="Times New Roman"/>
                <w:sz w:val="20"/>
                <w:szCs w:val="20"/>
                <w:lang w:bidi="en-US"/>
              </w:rPr>
            </w:pPr>
          </w:p>
          <w:p w:rsidR="00446954" w:rsidRPr="00446954" w:rsidRDefault="00446954" w:rsidP="00446954">
            <w:pPr>
              <w:spacing w:after="0" w:line="360" w:lineRule="auto"/>
              <w:jc w:val="both"/>
              <w:rPr>
                <w:rFonts w:ascii="Times New Roman" w:eastAsia="Calibri" w:hAnsi="Times New Roman" w:cs="Times New Roman"/>
                <w:sz w:val="20"/>
                <w:szCs w:val="20"/>
                <w:lang w:bidi="en-US"/>
              </w:rPr>
            </w:pPr>
          </w:p>
          <w:p w:rsidR="00446954" w:rsidRPr="00446954" w:rsidRDefault="00446954" w:rsidP="00446954">
            <w:pPr>
              <w:spacing w:after="0" w:line="360" w:lineRule="auto"/>
              <w:jc w:val="both"/>
              <w:rPr>
                <w:rFonts w:ascii="Times New Roman" w:eastAsia="Calibri" w:hAnsi="Times New Roman" w:cs="Times New Roman"/>
                <w:b/>
                <w:i/>
                <w:sz w:val="20"/>
                <w:szCs w:val="20"/>
                <w:lang w:val="en-US" w:bidi="en-US"/>
              </w:rPr>
            </w:pPr>
            <w:r w:rsidRPr="00446954">
              <w:rPr>
                <w:rFonts w:ascii="Times New Roman" w:eastAsia="Calibri" w:hAnsi="Times New Roman" w:cs="Times New Roman"/>
                <w:b/>
                <w:i/>
                <w:sz w:val="20"/>
                <w:szCs w:val="20"/>
                <w:lang w:val="en-US" w:bidi="en-US"/>
              </w:rPr>
              <w:t xml:space="preserve">Right or wrong </w:t>
            </w:r>
          </w:p>
          <w:p w:rsidR="00446954" w:rsidRPr="00446954" w:rsidRDefault="00446954" w:rsidP="00446954">
            <w:pPr>
              <w:spacing w:after="0" w:line="360" w:lineRule="auto"/>
              <w:jc w:val="both"/>
              <w:rPr>
                <w:rFonts w:ascii="Times New Roman" w:eastAsia="Calibri" w:hAnsi="Times New Roman" w:cs="Times New Roman"/>
                <w:sz w:val="20"/>
                <w:szCs w:val="20"/>
                <w:lang w:bidi="en-US"/>
              </w:rPr>
            </w:pPr>
            <w:r w:rsidRPr="00446954">
              <w:rPr>
                <w:rFonts w:ascii="Times New Roman" w:eastAsia="Calibri" w:hAnsi="Times New Roman" w:cs="Times New Roman"/>
                <w:sz w:val="20"/>
                <w:szCs w:val="20"/>
                <w:lang w:bidi="en-US"/>
              </w:rPr>
              <w:t>У корелацији са социологијом</w:t>
            </w:r>
          </w:p>
          <w:p w:rsidR="00446954" w:rsidRPr="00446954" w:rsidRDefault="00446954" w:rsidP="00446954">
            <w:pPr>
              <w:spacing w:after="0" w:line="360" w:lineRule="auto"/>
              <w:jc w:val="both"/>
              <w:rPr>
                <w:rFonts w:ascii="Times New Roman" w:eastAsia="Calibri" w:hAnsi="Times New Roman" w:cs="Times New Roman"/>
                <w:sz w:val="20"/>
                <w:szCs w:val="20"/>
                <w:lang w:bidi="en-US"/>
              </w:rPr>
            </w:pPr>
            <w:r w:rsidRPr="00446954">
              <w:rPr>
                <w:rFonts w:ascii="Times New Roman" w:eastAsia="Calibri" w:hAnsi="Times New Roman" w:cs="Times New Roman"/>
                <w:sz w:val="20"/>
                <w:szCs w:val="20"/>
                <w:lang w:bidi="en-US"/>
              </w:rPr>
              <w:t xml:space="preserve">Млади у савременом друштву </w:t>
            </w:r>
            <w:r w:rsidRPr="00446954">
              <w:rPr>
                <w:rFonts w:ascii="Times New Roman" w:eastAsia="Calibri" w:hAnsi="Times New Roman" w:cs="Times New Roman"/>
                <w:sz w:val="20"/>
                <w:szCs w:val="20"/>
                <w:lang w:val="en-US" w:bidi="en-US"/>
              </w:rPr>
              <w:t xml:space="preserve">– </w:t>
            </w:r>
            <w:r w:rsidRPr="00446954">
              <w:rPr>
                <w:rFonts w:ascii="Times New Roman" w:eastAsia="Calibri" w:hAnsi="Times New Roman" w:cs="Times New Roman"/>
                <w:sz w:val="20"/>
                <w:szCs w:val="20"/>
                <w:lang w:bidi="en-US"/>
              </w:rPr>
              <w:t>образовање, слободно време, комуникација, друштвени активизиам, однос између генерација</w:t>
            </w:r>
          </w:p>
          <w:p w:rsidR="00446954" w:rsidRPr="00446954" w:rsidRDefault="00446954" w:rsidP="00446954">
            <w:pPr>
              <w:spacing w:after="0" w:line="360" w:lineRule="auto"/>
              <w:jc w:val="both"/>
              <w:rPr>
                <w:rFonts w:ascii="Times New Roman" w:eastAsia="Calibri" w:hAnsi="Times New Roman" w:cs="Times New Roman"/>
                <w:b/>
                <w:i/>
                <w:sz w:val="20"/>
                <w:szCs w:val="20"/>
                <w:lang w:val="en-US" w:bidi="en-US"/>
              </w:rPr>
            </w:pPr>
          </w:p>
          <w:p w:rsidR="00446954" w:rsidRPr="00446954" w:rsidRDefault="00446954" w:rsidP="00446954">
            <w:pPr>
              <w:spacing w:after="0" w:line="360" w:lineRule="auto"/>
              <w:jc w:val="both"/>
              <w:rPr>
                <w:rFonts w:ascii="Times New Roman" w:eastAsia="Calibri" w:hAnsi="Times New Roman" w:cs="Times New Roman"/>
                <w:sz w:val="20"/>
                <w:szCs w:val="20"/>
                <w:lang w:bidi="en-US"/>
              </w:rPr>
            </w:pPr>
          </w:p>
          <w:p w:rsidR="00446954" w:rsidRPr="00446954" w:rsidRDefault="00446954" w:rsidP="00446954">
            <w:pPr>
              <w:spacing w:after="0" w:line="360" w:lineRule="auto"/>
              <w:jc w:val="both"/>
              <w:rPr>
                <w:rFonts w:ascii="Times New Roman" w:eastAsia="Calibri" w:hAnsi="Times New Roman" w:cs="Times New Roman"/>
                <w:sz w:val="20"/>
                <w:szCs w:val="20"/>
                <w:lang w:bidi="en-US"/>
              </w:rPr>
            </w:pPr>
          </w:p>
        </w:tc>
        <w:tc>
          <w:tcPr>
            <w:tcW w:w="3828" w:type="dxa"/>
            <w:shd w:val="clear" w:color="auto" w:fill="auto"/>
          </w:tcPr>
          <w:p w:rsidR="00446954" w:rsidRPr="00446954" w:rsidRDefault="00446954" w:rsidP="00446954">
            <w:pPr>
              <w:spacing w:after="0" w:line="360" w:lineRule="auto"/>
              <w:jc w:val="both"/>
              <w:rPr>
                <w:rFonts w:ascii="Times New Roman" w:eastAsia="Calibri" w:hAnsi="Times New Roman" w:cs="Times New Roman"/>
                <w:sz w:val="20"/>
                <w:szCs w:val="20"/>
                <w:lang w:bidi="en-US"/>
              </w:rPr>
            </w:pPr>
            <w:r w:rsidRPr="00446954">
              <w:rPr>
                <w:rFonts w:ascii="Times New Roman" w:eastAsia="Calibri" w:hAnsi="Times New Roman" w:cs="Times New Roman"/>
                <w:sz w:val="20"/>
                <w:szCs w:val="20"/>
                <w:lang w:bidi="en-US"/>
              </w:rPr>
              <w:lastRenderedPageBreak/>
              <w:t>ОН</w:t>
            </w:r>
          </w:p>
          <w:p w:rsidR="00446954" w:rsidRPr="00446954" w:rsidRDefault="00446954" w:rsidP="00446954">
            <w:pPr>
              <w:spacing w:after="0" w:line="360" w:lineRule="auto"/>
              <w:jc w:val="both"/>
              <w:rPr>
                <w:rFonts w:ascii="Times New Roman" w:eastAsia="Calibri" w:hAnsi="Times New Roman" w:cs="Times New Roman"/>
                <w:sz w:val="20"/>
                <w:szCs w:val="20"/>
                <w:lang w:bidi="en-US"/>
              </w:rPr>
            </w:pPr>
            <w:r w:rsidRPr="00446954">
              <w:rPr>
                <w:rFonts w:ascii="Times New Roman" w:eastAsia="Calibri" w:hAnsi="Times New Roman" w:cs="Times New Roman"/>
                <w:sz w:val="20"/>
                <w:szCs w:val="20"/>
                <w:lang w:bidi="en-US"/>
              </w:rPr>
              <w:t>1. Област језичке вештине - СЛУШАЊЕ</w:t>
            </w:r>
          </w:p>
          <w:p w:rsidR="00446954" w:rsidRPr="00446954" w:rsidRDefault="00446954" w:rsidP="00446954">
            <w:pPr>
              <w:spacing w:after="0" w:line="360" w:lineRule="auto"/>
              <w:jc w:val="both"/>
              <w:rPr>
                <w:rFonts w:ascii="Times New Roman" w:eastAsia="Calibri" w:hAnsi="Times New Roman" w:cs="Times New Roman"/>
                <w:sz w:val="20"/>
                <w:szCs w:val="20"/>
                <w:lang w:bidi="en-US"/>
              </w:rPr>
            </w:pPr>
            <w:r w:rsidRPr="00446954">
              <w:rPr>
                <w:rFonts w:ascii="Times New Roman" w:eastAsia="Calibri" w:hAnsi="Times New Roman" w:cs="Times New Roman"/>
                <w:sz w:val="20"/>
                <w:szCs w:val="20"/>
                <w:lang w:bidi="en-US"/>
              </w:rPr>
              <w:t>2. СТ.1.1.1. Разуме краће поруке,</w:t>
            </w:r>
          </w:p>
          <w:p w:rsidR="00446954" w:rsidRPr="00446954" w:rsidRDefault="00446954" w:rsidP="00446954">
            <w:pPr>
              <w:spacing w:after="0" w:line="360" w:lineRule="auto"/>
              <w:jc w:val="both"/>
              <w:rPr>
                <w:rFonts w:ascii="Times New Roman" w:eastAsia="Calibri" w:hAnsi="Times New Roman" w:cs="Times New Roman"/>
                <w:sz w:val="20"/>
                <w:szCs w:val="20"/>
                <w:lang w:bidi="en-US"/>
              </w:rPr>
            </w:pPr>
            <w:r w:rsidRPr="00446954">
              <w:rPr>
                <w:rFonts w:ascii="Times New Roman" w:eastAsia="Calibri" w:hAnsi="Times New Roman" w:cs="Times New Roman"/>
                <w:sz w:val="20"/>
                <w:szCs w:val="20"/>
                <w:lang w:bidi="en-US"/>
              </w:rPr>
              <w:t>обавештења и упутства која се саопштавају</w:t>
            </w:r>
          </w:p>
          <w:p w:rsidR="00446954" w:rsidRPr="00446954" w:rsidRDefault="00446954" w:rsidP="00446954">
            <w:pPr>
              <w:spacing w:after="0" w:line="360" w:lineRule="auto"/>
              <w:jc w:val="both"/>
              <w:rPr>
                <w:rFonts w:ascii="Times New Roman" w:eastAsia="Calibri" w:hAnsi="Times New Roman" w:cs="Times New Roman"/>
                <w:sz w:val="20"/>
                <w:szCs w:val="20"/>
                <w:lang w:bidi="en-US"/>
              </w:rPr>
            </w:pPr>
            <w:r w:rsidRPr="00446954">
              <w:rPr>
                <w:rFonts w:ascii="Times New Roman" w:eastAsia="Calibri" w:hAnsi="Times New Roman" w:cs="Times New Roman"/>
                <w:sz w:val="20"/>
                <w:szCs w:val="20"/>
                <w:lang w:bidi="en-US"/>
              </w:rPr>
              <w:lastRenderedPageBreak/>
              <w:t>разговетно и полако.</w:t>
            </w:r>
          </w:p>
          <w:p w:rsidR="00446954" w:rsidRPr="00446954" w:rsidRDefault="00446954" w:rsidP="00446954">
            <w:pPr>
              <w:spacing w:after="0" w:line="360" w:lineRule="auto"/>
              <w:jc w:val="both"/>
              <w:rPr>
                <w:rFonts w:ascii="Times New Roman" w:eastAsia="Calibri" w:hAnsi="Times New Roman" w:cs="Times New Roman"/>
                <w:sz w:val="20"/>
                <w:szCs w:val="20"/>
                <w:lang w:bidi="en-US"/>
              </w:rPr>
            </w:pPr>
            <w:r w:rsidRPr="00446954">
              <w:rPr>
                <w:rFonts w:ascii="Times New Roman" w:eastAsia="Calibri" w:hAnsi="Times New Roman" w:cs="Times New Roman"/>
                <w:sz w:val="20"/>
                <w:szCs w:val="20"/>
                <w:lang w:bidi="en-US"/>
              </w:rPr>
              <w:t>2. СТ.1.1.2. Схвата смисао краће спонтане</w:t>
            </w:r>
          </w:p>
          <w:p w:rsidR="00446954" w:rsidRPr="00446954" w:rsidRDefault="00446954" w:rsidP="00446954">
            <w:pPr>
              <w:spacing w:after="0" w:line="360" w:lineRule="auto"/>
              <w:jc w:val="both"/>
              <w:rPr>
                <w:rFonts w:ascii="Times New Roman" w:eastAsia="Calibri" w:hAnsi="Times New Roman" w:cs="Times New Roman"/>
                <w:sz w:val="20"/>
                <w:szCs w:val="20"/>
                <w:lang w:bidi="en-US"/>
              </w:rPr>
            </w:pPr>
            <w:r w:rsidRPr="00446954">
              <w:rPr>
                <w:rFonts w:ascii="Times New Roman" w:eastAsia="Calibri" w:hAnsi="Times New Roman" w:cs="Times New Roman"/>
                <w:sz w:val="20"/>
                <w:szCs w:val="20"/>
                <w:lang w:bidi="en-US"/>
              </w:rPr>
              <w:t>интеракције између двоје или више</w:t>
            </w:r>
          </w:p>
          <w:p w:rsidR="00446954" w:rsidRPr="00446954" w:rsidRDefault="00446954" w:rsidP="00446954">
            <w:pPr>
              <w:spacing w:after="0" w:line="360" w:lineRule="auto"/>
              <w:jc w:val="both"/>
              <w:rPr>
                <w:rFonts w:ascii="Times New Roman" w:eastAsia="Calibri" w:hAnsi="Times New Roman" w:cs="Times New Roman"/>
                <w:sz w:val="20"/>
                <w:szCs w:val="20"/>
                <w:lang w:bidi="en-US"/>
              </w:rPr>
            </w:pPr>
            <w:r w:rsidRPr="00446954">
              <w:rPr>
                <w:rFonts w:ascii="Times New Roman" w:eastAsia="Calibri" w:hAnsi="Times New Roman" w:cs="Times New Roman"/>
                <w:sz w:val="20"/>
                <w:szCs w:val="20"/>
                <w:lang w:bidi="en-US"/>
              </w:rPr>
              <w:t>(са)говорника у личном, образовном и</w:t>
            </w:r>
          </w:p>
          <w:p w:rsidR="00446954" w:rsidRPr="00446954" w:rsidRDefault="00446954" w:rsidP="00446954">
            <w:pPr>
              <w:spacing w:after="0" w:line="360" w:lineRule="auto"/>
              <w:jc w:val="both"/>
              <w:rPr>
                <w:rFonts w:ascii="Times New Roman" w:eastAsia="Calibri" w:hAnsi="Times New Roman" w:cs="Times New Roman"/>
                <w:sz w:val="20"/>
                <w:szCs w:val="20"/>
                <w:lang w:bidi="en-US"/>
              </w:rPr>
            </w:pPr>
            <w:r w:rsidRPr="00446954">
              <w:rPr>
                <w:rFonts w:ascii="Times New Roman" w:eastAsia="Calibri" w:hAnsi="Times New Roman" w:cs="Times New Roman"/>
                <w:sz w:val="20"/>
                <w:szCs w:val="20"/>
                <w:lang w:bidi="en-US"/>
              </w:rPr>
              <w:t>јавном контексту.</w:t>
            </w:r>
          </w:p>
          <w:p w:rsidR="00446954" w:rsidRPr="00446954" w:rsidRDefault="00446954" w:rsidP="00446954">
            <w:pPr>
              <w:spacing w:after="0" w:line="360" w:lineRule="auto"/>
              <w:jc w:val="both"/>
              <w:rPr>
                <w:rFonts w:ascii="Times New Roman" w:eastAsia="Calibri" w:hAnsi="Times New Roman" w:cs="Times New Roman"/>
                <w:sz w:val="20"/>
                <w:szCs w:val="20"/>
                <w:lang w:bidi="en-US"/>
              </w:rPr>
            </w:pPr>
            <w:r w:rsidRPr="00446954">
              <w:rPr>
                <w:rFonts w:ascii="Times New Roman" w:eastAsia="Calibri" w:hAnsi="Times New Roman" w:cs="Times New Roman"/>
                <w:sz w:val="20"/>
                <w:szCs w:val="20"/>
                <w:lang w:bidi="en-US"/>
              </w:rPr>
              <w:t>2. СТ.1.1.3. Схвата општи смисао</w:t>
            </w:r>
          </w:p>
          <w:p w:rsidR="00446954" w:rsidRPr="00446954" w:rsidRDefault="00446954" w:rsidP="00446954">
            <w:pPr>
              <w:spacing w:after="0" w:line="360" w:lineRule="auto"/>
              <w:jc w:val="both"/>
              <w:rPr>
                <w:rFonts w:ascii="Times New Roman" w:eastAsia="Calibri" w:hAnsi="Times New Roman" w:cs="Times New Roman"/>
                <w:sz w:val="20"/>
                <w:szCs w:val="20"/>
                <w:lang w:bidi="en-US"/>
              </w:rPr>
            </w:pPr>
            <w:r w:rsidRPr="00446954">
              <w:rPr>
                <w:rFonts w:ascii="Times New Roman" w:eastAsia="Calibri" w:hAnsi="Times New Roman" w:cs="Times New Roman"/>
                <w:sz w:val="20"/>
                <w:szCs w:val="20"/>
                <w:lang w:bidi="en-US"/>
              </w:rPr>
              <w:t>информације или краћих монолошких</w:t>
            </w:r>
          </w:p>
          <w:p w:rsidR="00446954" w:rsidRPr="00446954" w:rsidRDefault="00446954" w:rsidP="00446954">
            <w:pPr>
              <w:spacing w:after="0" w:line="360" w:lineRule="auto"/>
              <w:jc w:val="both"/>
              <w:rPr>
                <w:rFonts w:ascii="Times New Roman" w:eastAsia="Calibri" w:hAnsi="Times New Roman" w:cs="Times New Roman"/>
                <w:sz w:val="20"/>
                <w:szCs w:val="20"/>
                <w:lang w:bidi="en-US"/>
              </w:rPr>
            </w:pPr>
            <w:r w:rsidRPr="00446954">
              <w:rPr>
                <w:rFonts w:ascii="Times New Roman" w:eastAsia="Calibri" w:hAnsi="Times New Roman" w:cs="Times New Roman"/>
                <w:sz w:val="20"/>
                <w:szCs w:val="20"/>
                <w:lang w:bidi="en-US"/>
              </w:rPr>
              <w:t>излагања у образовном и јавном контексту.</w:t>
            </w:r>
          </w:p>
          <w:p w:rsidR="00446954" w:rsidRPr="00446954" w:rsidRDefault="00446954" w:rsidP="00446954">
            <w:pPr>
              <w:spacing w:after="0" w:line="360" w:lineRule="auto"/>
              <w:jc w:val="both"/>
              <w:rPr>
                <w:rFonts w:ascii="Times New Roman" w:eastAsia="Calibri" w:hAnsi="Times New Roman" w:cs="Times New Roman"/>
                <w:sz w:val="20"/>
                <w:szCs w:val="20"/>
                <w:lang w:bidi="en-US"/>
              </w:rPr>
            </w:pPr>
            <w:r w:rsidRPr="00446954">
              <w:rPr>
                <w:rFonts w:ascii="Times New Roman" w:eastAsia="Calibri" w:hAnsi="Times New Roman" w:cs="Times New Roman"/>
                <w:sz w:val="20"/>
                <w:szCs w:val="20"/>
                <w:lang w:bidi="en-US"/>
              </w:rPr>
              <w:t>2. СТ.1.1.4. Схвата смисао прилагођеног</w:t>
            </w:r>
          </w:p>
          <w:p w:rsidR="00446954" w:rsidRPr="00446954" w:rsidRDefault="00446954" w:rsidP="00446954">
            <w:pPr>
              <w:spacing w:after="0" w:line="360" w:lineRule="auto"/>
              <w:jc w:val="both"/>
              <w:rPr>
                <w:rFonts w:ascii="Times New Roman" w:eastAsia="Calibri" w:hAnsi="Times New Roman" w:cs="Times New Roman"/>
                <w:sz w:val="20"/>
                <w:szCs w:val="20"/>
                <w:lang w:bidi="en-US"/>
              </w:rPr>
            </w:pPr>
            <w:r w:rsidRPr="00446954">
              <w:rPr>
                <w:rFonts w:ascii="Times New Roman" w:eastAsia="Calibri" w:hAnsi="Times New Roman" w:cs="Times New Roman"/>
                <w:sz w:val="20"/>
                <w:szCs w:val="20"/>
                <w:lang w:bidi="en-US"/>
              </w:rPr>
              <w:t>аудио и видео записа у вези с темама из</w:t>
            </w:r>
          </w:p>
          <w:p w:rsidR="00446954" w:rsidRPr="00446954" w:rsidRDefault="00446954" w:rsidP="00446954">
            <w:pPr>
              <w:spacing w:after="0" w:line="360" w:lineRule="auto"/>
              <w:jc w:val="both"/>
              <w:rPr>
                <w:rFonts w:ascii="Times New Roman" w:eastAsia="Calibri" w:hAnsi="Times New Roman" w:cs="Times New Roman"/>
                <w:sz w:val="20"/>
                <w:szCs w:val="20"/>
                <w:lang w:bidi="en-US"/>
              </w:rPr>
            </w:pPr>
            <w:r w:rsidRPr="00446954">
              <w:rPr>
                <w:rFonts w:ascii="Times New Roman" w:eastAsia="Calibri" w:hAnsi="Times New Roman" w:cs="Times New Roman"/>
                <w:sz w:val="20"/>
                <w:szCs w:val="20"/>
                <w:lang w:bidi="en-US"/>
              </w:rPr>
              <w:t>свакодневног живота (стандардни говор,</w:t>
            </w:r>
          </w:p>
          <w:p w:rsidR="00446954" w:rsidRPr="00446954" w:rsidRDefault="00446954" w:rsidP="00446954">
            <w:pPr>
              <w:spacing w:after="0" w:line="360" w:lineRule="auto"/>
              <w:jc w:val="both"/>
              <w:rPr>
                <w:rFonts w:ascii="Times New Roman" w:eastAsia="Calibri" w:hAnsi="Times New Roman" w:cs="Times New Roman"/>
                <w:sz w:val="20"/>
                <w:szCs w:val="20"/>
                <w:lang w:bidi="en-US"/>
              </w:rPr>
            </w:pPr>
            <w:r w:rsidRPr="00446954">
              <w:rPr>
                <w:rFonts w:ascii="Times New Roman" w:eastAsia="Calibri" w:hAnsi="Times New Roman" w:cs="Times New Roman"/>
                <w:sz w:val="20"/>
                <w:szCs w:val="20"/>
                <w:lang w:bidi="en-US"/>
              </w:rPr>
              <w:t>разговетни изговор и спор ритам</w:t>
            </w:r>
          </w:p>
          <w:p w:rsidR="00446954" w:rsidRPr="00446954" w:rsidRDefault="00446954" w:rsidP="00446954">
            <w:pPr>
              <w:spacing w:after="0" w:line="360" w:lineRule="auto"/>
              <w:jc w:val="both"/>
              <w:rPr>
                <w:rFonts w:ascii="Times New Roman" w:eastAsia="Calibri" w:hAnsi="Times New Roman" w:cs="Times New Roman"/>
                <w:sz w:val="20"/>
                <w:szCs w:val="20"/>
                <w:lang w:bidi="en-US"/>
              </w:rPr>
            </w:pPr>
            <w:r w:rsidRPr="00446954">
              <w:rPr>
                <w:rFonts w:ascii="Times New Roman" w:eastAsia="Calibri" w:hAnsi="Times New Roman" w:cs="Times New Roman"/>
                <w:sz w:val="20"/>
                <w:szCs w:val="20"/>
                <w:lang w:bidi="en-US"/>
              </w:rPr>
              <w:t>излагања).</w:t>
            </w:r>
          </w:p>
          <w:p w:rsidR="00446954" w:rsidRPr="00446954" w:rsidRDefault="00446954" w:rsidP="00446954">
            <w:pPr>
              <w:spacing w:after="0" w:line="360" w:lineRule="auto"/>
              <w:jc w:val="both"/>
              <w:rPr>
                <w:rFonts w:ascii="Times New Roman" w:eastAsia="Calibri" w:hAnsi="Times New Roman" w:cs="Times New Roman"/>
                <w:sz w:val="20"/>
                <w:szCs w:val="20"/>
                <w:lang w:bidi="en-US"/>
              </w:rPr>
            </w:pPr>
            <w:r w:rsidRPr="00446954">
              <w:rPr>
                <w:rFonts w:ascii="Times New Roman" w:eastAsia="Calibri" w:hAnsi="Times New Roman" w:cs="Times New Roman"/>
                <w:sz w:val="20"/>
                <w:szCs w:val="20"/>
                <w:lang w:bidi="en-US"/>
              </w:rPr>
              <w:t>2. Област језичке вештине - ЧИТАЊЕ</w:t>
            </w:r>
          </w:p>
          <w:p w:rsidR="00446954" w:rsidRPr="00446954" w:rsidRDefault="00446954" w:rsidP="00446954">
            <w:pPr>
              <w:spacing w:after="0" w:line="360" w:lineRule="auto"/>
              <w:jc w:val="both"/>
              <w:rPr>
                <w:rFonts w:ascii="Times New Roman" w:eastAsia="Calibri" w:hAnsi="Times New Roman" w:cs="Times New Roman"/>
                <w:sz w:val="20"/>
                <w:szCs w:val="20"/>
                <w:lang w:bidi="en-US"/>
              </w:rPr>
            </w:pPr>
            <w:r w:rsidRPr="00446954">
              <w:rPr>
                <w:rFonts w:ascii="Times New Roman" w:eastAsia="Calibri" w:hAnsi="Times New Roman" w:cs="Times New Roman"/>
                <w:sz w:val="20"/>
                <w:szCs w:val="20"/>
                <w:lang w:bidi="en-US"/>
              </w:rPr>
              <w:t>2.СТ.1.2.1. Разуме општи смисао</w:t>
            </w:r>
          </w:p>
          <w:p w:rsidR="00446954" w:rsidRPr="00446954" w:rsidRDefault="00446954" w:rsidP="00446954">
            <w:pPr>
              <w:spacing w:after="0" w:line="360" w:lineRule="auto"/>
              <w:jc w:val="both"/>
              <w:rPr>
                <w:rFonts w:ascii="Times New Roman" w:eastAsia="Calibri" w:hAnsi="Times New Roman" w:cs="Times New Roman"/>
                <w:sz w:val="20"/>
                <w:szCs w:val="20"/>
                <w:lang w:bidi="en-US"/>
              </w:rPr>
            </w:pPr>
            <w:r w:rsidRPr="00446954">
              <w:rPr>
                <w:rFonts w:ascii="Times New Roman" w:eastAsia="Calibri" w:hAnsi="Times New Roman" w:cs="Times New Roman"/>
                <w:sz w:val="20"/>
                <w:szCs w:val="20"/>
                <w:lang w:bidi="en-US"/>
              </w:rPr>
              <w:t>једноставних краћих текстова у вези с</w:t>
            </w:r>
          </w:p>
          <w:p w:rsidR="00446954" w:rsidRPr="00446954" w:rsidRDefault="00446954" w:rsidP="00446954">
            <w:pPr>
              <w:spacing w:after="0" w:line="360" w:lineRule="auto"/>
              <w:jc w:val="both"/>
              <w:rPr>
                <w:rFonts w:ascii="Times New Roman" w:eastAsia="Calibri" w:hAnsi="Times New Roman" w:cs="Times New Roman"/>
                <w:sz w:val="20"/>
                <w:szCs w:val="20"/>
                <w:lang w:bidi="en-US"/>
              </w:rPr>
            </w:pPr>
            <w:r w:rsidRPr="00446954">
              <w:rPr>
                <w:rFonts w:ascii="Times New Roman" w:eastAsia="Calibri" w:hAnsi="Times New Roman" w:cs="Times New Roman"/>
                <w:sz w:val="20"/>
                <w:szCs w:val="20"/>
                <w:lang w:bidi="en-US"/>
              </w:rPr>
              <w:t>блиским темама, у којима преовлађују</w:t>
            </w:r>
          </w:p>
          <w:p w:rsidR="00446954" w:rsidRPr="00446954" w:rsidRDefault="00446954" w:rsidP="00446954">
            <w:pPr>
              <w:spacing w:after="0" w:line="360" w:lineRule="auto"/>
              <w:jc w:val="both"/>
              <w:rPr>
                <w:rFonts w:ascii="Times New Roman" w:eastAsia="Calibri" w:hAnsi="Times New Roman" w:cs="Times New Roman"/>
                <w:sz w:val="20"/>
                <w:szCs w:val="20"/>
                <w:lang w:bidi="en-US"/>
              </w:rPr>
            </w:pPr>
            <w:r w:rsidRPr="00446954">
              <w:rPr>
                <w:rFonts w:ascii="Times New Roman" w:eastAsia="Calibri" w:hAnsi="Times New Roman" w:cs="Times New Roman"/>
                <w:sz w:val="20"/>
                <w:szCs w:val="20"/>
                <w:lang w:bidi="en-US"/>
              </w:rPr>
              <w:t>фреквентне речи и интернационализми.</w:t>
            </w:r>
          </w:p>
          <w:p w:rsidR="00446954" w:rsidRPr="00446954" w:rsidRDefault="00446954" w:rsidP="00446954">
            <w:pPr>
              <w:spacing w:after="0" w:line="360" w:lineRule="auto"/>
              <w:jc w:val="both"/>
              <w:rPr>
                <w:rFonts w:ascii="Times New Roman" w:eastAsia="Calibri" w:hAnsi="Times New Roman" w:cs="Times New Roman"/>
                <w:sz w:val="20"/>
                <w:szCs w:val="20"/>
                <w:lang w:bidi="en-US"/>
              </w:rPr>
            </w:pPr>
            <w:r w:rsidRPr="00446954">
              <w:rPr>
                <w:rFonts w:ascii="Times New Roman" w:eastAsia="Calibri" w:hAnsi="Times New Roman" w:cs="Times New Roman"/>
                <w:sz w:val="20"/>
                <w:szCs w:val="20"/>
                <w:lang w:bidi="en-US"/>
              </w:rPr>
              <w:t>2.СТ.1.2.2. Проналази потребне</w:t>
            </w:r>
          </w:p>
          <w:p w:rsidR="00446954" w:rsidRPr="00446954" w:rsidRDefault="00446954" w:rsidP="00446954">
            <w:pPr>
              <w:spacing w:after="0" w:line="360" w:lineRule="auto"/>
              <w:jc w:val="both"/>
              <w:rPr>
                <w:rFonts w:ascii="Times New Roman" w:eastAsia="Calibri" w:hAnsi="Times New Roman" w:cs="Times New Roman"/>
                <w:sz w:val="20"/>
                <w:szCs w:val="20"/>
                <w:lang w:bidi="en-US"/>
              </w:rPr>
            </w:pPr>
            <w:r w:rsidRPr="00446954">
              <w:rPr>
                <w:rFonts w:ascii="Times New Roman" w:eastAsia="Calibri" w:hAnsi="Times New Roman" w:cs="Times New Roman"/>
                <w:sz w:val="20"/>
                <w:szCs w:val="20"/>
                <w:lang w:bidi="en-US"/>
              </w:rPr>
              <w:t>информације у једноставним текстовима</w:t>
            </w:r>
          </w:p>
          <w:p w:rsidR="00446954" w:rsidRPr="00446954" w:rsidRDefault="00446954" w:rsidP="00446954">
            <w:pPr>
              <w:spacing w:after="0" w:line="360" w:lineRule="auto"/>
              <w:jc w:val="both"/>
              <w:rPr>
                <w:rFonts w:ascii="Times New Roman" w:eastAsia="Calibri" w:hAnsi="Times New Roman" w:cs="Times New Roman"/>
                <w:sz w:val="20"/>
                <w:szCs w:val="20"/>
                <w:lang w:bidi="en-US"/>
              </w:rPr>
            </w:pPr>
            <w:r w:rsidRPr="00446954">
              <w:rPr>
                <w:rFonts w:ascii="Times New Roman" w:eastAsia="Calibri" w:hAnsi="Times New Roman" w:cs="Times New Roman"/>
                <w:sz w:val="20"/>
                <w:szCs w:val="20"/>
                <w:lang w:bidi="en-US"/>
              </w:rPr>
              <w:t>(нпр. огласи, брошуре, обавештења, кратке</w:t>
            </w:r>
          </w:p>
          <w:p w:rsidR="00446954" w:rsidRPr="00446954" w:rsidRDefault="00446954" w:rsidP="00446954">
            <w:pPr>
              <w:spacing w:after="0" w:line="360" w:lineRule="auto"/>
              <w:jc w:val="both"/>
              <w:rPr>
                <w:rFonts w:ascii="Times New Roman" w:eastAsia="Calibri" w:hAnsi="Times New Roman" w:cs="Times New Roman"/>
                <w:sz w:val="20"/>
                <w:szCs w:val="20"/>
                <w:lang w:bidi="en-US"/>
              </w:rPr>
            </w:pPr>
            <w:r w:rsidRPr="00446954">
              <w:rPr>
                <w:rFonts w:ascii="Times New Roman" w:eastAsia="Calibri" w:hAnsi="Times New Roman" w:cs="Times New Roman"/>
                <w:sz w:val="20"/>
                <w:szCs w:val="20"/>
                <w:lang w:bidi="en-US"/>
              </w:rPr>
              <w:t>новинске вести ).</w:t>
            </w:r>
          </w:p>
          <w:p w:rsidR="00446954" w:rsidRPr="00446954" w:rsidRDefault="00446954" w:rsidP="00446954">
            <w:pPr>
              <w:spacing w:after="0" w:line="360" w:lineRule="auto"/>
              <w:jc w:val="both"/>
              <w:rPr>
                <w:rFonts w:ascii="Times New Roman" w:eastAsia="Calibri" w:hAnsi="Times New Roman" w:cs="Times New Roman"/>
                <w:sz w:val="20"/>
                <w:szCs w:val="20"/>
                <w:lang w:bidi="en-US"/>
              </w:rPr>
            </w:pPr>
            <w:r w:rsidRPr="00446954">
              <w:rPr>
                <w:rFonts w:ascii="Times New Roman" w:eastAsia="Calibri" w:hAnsi="Times New Roman" w:cs="Times New Roman"/>
                <w:sz w:val="20"/>
                <w:szCs w:val="20"/>
                <w:lang w:bidi="en-US"/>
              </w:rPr>
              <w:t>2.СТ.1.2.3. Разуме једноставне личне</w:t>
            </w:r>
          </w:p>
          <w:p w:rsidR="00446954" w:rsidRPr="00446954" w:rsidRDefault="00446954" w:rsidP="00446954">
            <w:pPr>
              <w:spacing w:after="0" w:line="360" w:lineRule="auto"/>
              <w:jc w:val="both"/>
              <w:rPr>
                <w:rFonts w:ascii="Times New Roman" w:eastAsia="Calibri" w:hAnsi="Times New Roman" w:cs="Times New Roman"/>
                <w:sz w:val="20"/>
                <w:szCs w:val="20"/>
                <w:lang w:bidi="en-US"/>
              </w:rPr>
            </w:pPr>
            <w:r w:rsidRPr="00446954">
              <w:rPr>
                <w:rFonts w:ascii="Times New Roman" w:eastAsia="Calibri" w:hAnsi="Times New Roman" w:cs="Times New Roman"/>
                <w:sz w:val="20"/>
                <w:szCs w:val="20"/>
                <w:lang w:bidi="en-US"/>
              </w:rPr>
              <w:t>поруке и писма.</w:t>
            </w:r>
          </w:p>
          <w:p w:rsidR="00446954" w:rsidRPr="00446954" w:rsidRDefault="00446954" w:rsidP="00446954">
            <w:pPr>
              <w:spacing w:after="0" w:line="360" w:lineRule="auto"/>
              <w:jc w:val="both"/>
              <w:rPr>
                <w:rFonts w:ascii="Times New Roman" w:eastAsia="Calibri" w:hAnsi="Times New Roman" w:cs="Times New Roman"/>
                <w:sz w:val="20"/>
                <w:szCs w:val="20"/>
                <w:lang w:bidi="en-US"/>
              </w:rPr>
            </w:pPr>
            <w:r w:rsidRPr="00446954">
              <w:rPr>
                <w:rFonts w:ascii="Times New Roman" w:eastAsia="Calibri" w:hAnsi="Times New Roman" w:cs="Times New Roman"/>
                <w:sz w:val="20"/>
                <w:szCs w:val="20"/>
                <w:lang w:bidi="en-US"/>
              </w:rPr>
              <w:t>2.СТ.1.2.4. Уочава потребне детаље у</w:t>
            </w:r>
          </w:p>
          <w:p w:rsidR="00446954" w:rsidRPr="00446954" w:rsidRDefault="00446954" w:rsidP="00446954">
            <w:pPr>
              <w:spacing w:after="0" w:line="360" w:lineRule="auto"/>
              <w:jc w:val="both"/>
              <w:rPr>
                <w:rFonts w:ascii="Times New Roman" w:eastAsia="Calibri" w:hAnsi="Times New Roman" w:cs="Times New Roman"/>
                <w:sz w:val="20"/>
                <w:szCs w:val="20"/>
                <w:lang w:bidi="en-US"/>
              </w:rPr>
            </w:pPr>
            <w:r w:rsidRPr="00446954">
              <w:rPr>
                <w:rFonts w:ascii="Times New Roman" w:eastAsia="Calibri" w:hAnsi="Times New Roman" w:cs="Times New Roman"/>
                <w:sz w:val="20"/>
                <w:szCs w:val="20"/>
                <w:lang w:bidi="en-US"/>
              </w:rPr>
              <w:t>текстовима из свакодневног живота</w:t>
            </w:r>
          </w:p>
          <w:p w:rsidR="00446954" w:rsidRPr="00446954" w:rsidRDefault="00446954" w:rsidP="00446954">
            <w:pPr>
              <w:spacing w:after="0" w:line="360" w:lineRule="auto"/>
              <w:jc w:val="both"/>
              <w:rPr>
                <w:rFonts w:ascii="Times New Roman" w:eastAsia="Calibri" w:hAnsi="Times New Roman" w:cs="Times New Roman"/>
                <w:sz w:val="20"/>
                <w:szCs w:val="20"/>
                <w:lang w:bidi="en-US"/>
              </w:rPr>
            </w:pPr>
            <w:r w:rsidRPr="00446954">
              <w:rPr>
                <w:rFonts w:ascii="Times New Roman" w:eastAsia="Calibri" w:hAnsi="Times New Roman" w:cs="Times New Roman"/>
                <w:sz w:val="20"/>
                <w:szCs w:val="20"/>
                <w:lang w:bidi="en-US"/>
              </w:rPr>
              <w:lastRenderedPageBreak/>
              <w:t>(натписи на јавним местима, упутства о</w:t>
            </w:r>
          </w:p>
          <w:p w:rsidR="00446954" w:rsidRPr="00446954" w:rsidRDefault="00446954" w:rsidP="00446954">
            <w:pPr>
              <w:spacing w:after="0" w:line="360" w:lineRule="auto"/>
              <w:jc w:val="both"/>
              <w:rPr>
                <w:rFonts w:ascii="Times New Roman" w:eastAsia="Calibri" w:hAnsi="Times New Roman" w:cs="Times New Roman"/>
                <w:sz w:val="20"/>
                <w:szCs w:val="20"/>
                <w:lang w:bidi="en-US"/>
              </w:rPr>
            </w:pPr>
            <w:r w:rsidRPr="00446954">
              <w:rPr>
                <w:rFonts w:ascii="Times New Roman" w:eastAsia="Calibri" w:hAnsi="Times New Roman" w:cs="Times New Roman"/>
                <w:sz w:val="20"/>
                <w:szCs w:val="20"/>
                <w:lang w:bidi="en-US"/>
              </w:rPr>
              <w:t>руковању, етикете на производима,</w:t>
            </w:r>
          </w:p>
          <w:p w:rsidR="00446954" w:rsidRPr="00446954" w:rsidRDefault="00446954" w:rsidP="00446954">
            <w:pPr>
              <w:spacing w:after="0" w:line="360" w:lineRule="auto"/>
              <w:jc w:val="both"/>
              <w:rPr>
                <w:rFonts w:ascii="Times New Roman" w:eastAsia="Calibri" w:hAnsi="Times New Roman" w:cs="Times New Roman"/>
                <w:sz w:val="20"/>
                <w:szCs w:val="20"/>
                <w:lang w:bidi="en-US"/>
              </w:rPr>
            </w:pPr>
            <w:r w:rsidRPr="00446954">
              <w:rPr>
                <w:rFonts w:ascii="Times New Roman" w:eastAsia="Calibri" w:hAnsi="Times New Roman" w:cs="Times New Roman"/>
                <w:sz w:val="20"/>
                <w:szCs w:val="20"/>
                <w:lang w:bidi="en-US"/>
              </w:rPr>
              <w:t>јеловник и сл.).</w:t>
            </w:r>
          </w:p>
          <w:p w:rsidR="00446954" w:rsidRPr="00446954" w:rsidRDefault="00446954" w:rsidP="00446954">
            <w:pPr>
              <w:spacing w:after="0" w:line="360" w:lineRule="auto"/>
              <w:jc w:val="both"/>
              <w:rPr>
                <w:rFonts w:ascii="Times New Roman" w:eastAsia="Calibri" w:hAnsi="Times New Roman" w:cs="Times New Roman"/>
                <w:sz w:val="20"/>
                <w:szCs w:val="20"/>
                <w:lang w:bidi="en-US"/>
              </w:rPr>
            </w:pPr>
            <w:r w:rsidRPr="00446954">
              <w:rPr>
                <w:rFonts w:ascii="Times New Roman" w:eastAsia="Calibri" w:hAnsi="Times New Roman" w:cs="Times New Roman"/>
                <w:sz w:val="20"/>
                <w:szCs w:val="20"/>
                <w:lang w:bidi="en-US"/>
              </w:rPr>
              <w:t>2.СТ.1.2.5. Разуме кратке адаптиране</w:t>
            </w:r>
          </w:p>
          <w:p w:rsidR="00446954" w:rsidRPr="00446954" w:rsidRDefault="00446954" w:rsidP="00446954">
            <w:pPr>
              <w:spacing w:after="0" w:line="360" w:lineRule="auto"/>
              <w:jc w:val="both"/>
              <w:rPr>
                <w:rFonts w:ascii="Times New Roman" w:eastAsia="Calibri" w:hAnsi="Times New Roman" w:cs="Times New Roman"/>
                <w:sz w:val="20"/>
                <w:szCs w:val="20"/>
                <w:lang w:bidi="en-US"/>
              </w:rPr>
            </w:pPr>
            <w:r w:rsidRPr="00446954">
              <w:rPr>
                <w:rFonts w:ascii="Times New Roman" w:eastAsia="Calibri" w:hAnsi="Times New Roman" w:cs="Times New Roman"/>
                <w:sz w:val="20"/>
                <w:szCs w:val="20"/>
                <w:lang w:bidi="en-US"/>
              </w:rPr>
              <w:t>одломке књижевних дела, и друге</w:t>
            </w:r>
          </w:p>
          <w:p w:rsidR="00446954" w:rsidRPr="00446954" w:rsidRDefault="00446954" w:rsidP="00446954">
            <w:pPr>
              <w:spacing w:after="0" w:line="360" w:lineRule="auto"/>
              <w:jc w:val="both"/>
              <w:rPr>
                <w:rFonts w:ascii="Times New Roman" w:eastAsia="Calibri" w:hAnsi="Times New Roman" w:cs="Times New Roman"/>
                <w:sz w:val="20"/>
                <w:szCs w:val="20"/>
                <w:lang w:bidi="en-US"/>
              </w:rPr>
            </w:pPr>
            <w:r w:rsidRPr="00446954">
              <w:rPr>
                <w:rFonts w:ascii="Times New Roman" w:eastAsia="Calibri" w:hAnsi="Times New Roman" w:cs="Times New Roman"/>
                <w:sz w:val="20"/>
                <w:szCs w:val="20"/>
                <w:lang w:bidi="en-US"/>
              </w:rPr>
              <w:t>поједностављене текстове који се односе</w:t>
            </w:r>
          </w:p>
          <w:p w:rsidR="00446954" w:rsidRPr="00446954" w:rsidRDefault="00446954" w:rsidP="00446954">
            <w:pPr>
              <w:spacing w:after="0" w:line="360" w:lineRule="auto"/>
              <w:jc w:val="both"/>
              <w:rPr>
                <w:rFonts w:ascii="Times New Roman" w:eastAsia="Calibri" w:hAnsi="Times New Roman" w:cs="Times New Roman"/>
                <w:sz w:val="20"/>
                <w:szCs w:val="20"/>
                <w:lang w:bidi="en-US"/>
              </w:rPr>
            </w:pPr>
            <w:r w:rsidRPr="00446954">
              <w:rPr>
                <w:rFonts w:ascii="Times New Roman" w:eastAsia="Calibri" w:hAnsi="Times New Roman" w:cs="Times New Roman"/>
                <w:sz w:val="20"/>
                <w:szCs w:val="20"/>
                <w:lang w:bidi="en-US"/>
              </w:rPr>
              <w:t>на цивилизацијске тековине, културу и</w:t>
            </w:r>
          </w:p>
          <w:p w:rsidR="00446954" w:rsidRPr="00446954" w:rsidRDefault="00446954" w:rsidP="00446954">
            <w:pPr>
              <w:spacing w:after="0" w:line="360" w:lineRule="auto"/>
              <w:jc w:val="both"/>
              <w:rPr>
                <w:rFonts w:ascii="Times New Roman" w:eastAsia="Calibri" w:hAnsi="Times New Roman" w:cs="Times New Roman"/>
                <w:sz w:val="20"/>
                <w:szCs w:val="20"/>
                <w:lang w:bidi="en-US"/>
              </w:rPr>
            </w:pPr>
            <w:r w:rsidRPr="00446954">
              <w:rPr>
                <w:rFonts w:ascii="Times New Roman" w:eastAsia="Calibri" w:hAnsi="Times New Roman" w:cs="Times New Roman"/>
                <w:sz w:val="20"/>
                <w:szCs w:val="20"/>
                <w:lang w:bidi="en-US"/>
              </w:rPr>
              <w:t>обичаје свог и других народа.</w:t>
            </w:r>
          </w:p>
          <w:p w:rsidR="00446954" w:rsidRPr="00446954" w:rsidRDefault="00446954" w:rsidP="00446954">
            <w:pPr>
              <w:spacing w:after="0" w:line="360" w:lineRule="auto"/>
              <w:jc w:val="both"/>
              <w:rPr>
                <w:rFonts w:ascii="Times New Roman" w:eastAsia="Calibri" w:hAnsi="Times New Roman" w:cs="Times New Roman"/>
                <w:sz w:val="20"/>
                <w:szCs w:val="20"/>
                <w:lang w:bidi="en-US"/>
              </w:rPr>
            </w:pPr>
            <w:r w:rsidRPr="00446954">
              <w:rPr>
                <w:rFonts w:ascii="Times New Roman" w:eastAsia="Calibri" w:hAnsi="Times New Roman" w:cs="Times New Roman"/>
                <w:sz w:val="20"/>
                <w:szCs w:val="20"/>
                <w:lang w:bidi="en-US"/>
              </w:rPr>
              <w:t>3. Област језичке вештине - ГОВОР</w:t>
            </w:r>
          </w:p>
          <w:p w:rsidR="00446954" w:rsidRPr="00446954" w:rsidRDefault="00446954" w:rsidP="00446954">
            <w:pPr>
              <w:spacing w:after="0" w:line="360" w:lineRule="auto"/>
              <w:jc w:val="both"/>
              <w:rPr>
                <w:rFonts w:ascii="Times New Roman" w:eastAsia="Calibri" w:hAnsi="Times New Roman" w:cs="Times New Roman"/>
                <w:sz w:val="20"/>
                <w:szCs w:val="20"/>
                <w:lang w:bidi="en-US"/>
              </w:rPr>
            </w:pPr>
            <w:r w:rsidRPr="00446954">
              <w:rPr>
                <w:rFonts w:ascii="Times New Roman" w:eastAsia="Calibri" w:hAnsi="Times New Roman" w:cs="Times New Roman"/>
                <w:sz w:val="20"/>
                <w:szCs w:val="20"/>
                <w:lang w:bidi="en-US"/>
              </w:rPr>
              <w:t>2.СТ.1.3.1. Уме да оствари друштвени</w:t>
            </w:r>
          </w:p>
          <w:p w:rsidR="00446954" w:rsidRPr="00446954" w:rsidRDefault="00446954" w:rsidP="00446954">
            <w:pPr>
              <w:spacing w:after="0" w:line="360" w:lineRule="auto"/>
              <w:jc w:val="both"/>
              <w:rPr>
                <w:rFonts w:ascii="Times New Roman" w:eastAsia="Calibri" w:hAnsi="Times New Roman" w:cs="Times New Roman"/>
                <w:sz w:val="20"/>
                <w:szCs w:val="20"/>
                <w:lang w:bidi="en-US"/>
              </w:rPr>
            </w:pPr>
            <w:r w:rsidRPr="00446954">
              <w:rPr>
                <w:rFonts w:ascii="Times New Roman" w:eastAsia="Calibri" w:hAnsi="Times New Roman" w:cs="Times New Roman"/>
                <w:sz w:val="20"/>
                <w:szCs w:val="20"/>
                <w:lang w:bidi="en-US"/>
              </w:rPr>
              <w:t>контакт (нпр. поздрављање,</w:t>
            </w:r>
          </w:p>
          <w:p w:rsidR="00446954" w:rsidRPr="00446954" w:rsidRDefault="00446954" w:rsidP="00446954">
            <w:pPr>
              <w:spacing w:after="0" w:line="360" w:lineRule="auto"/>
              <w:jc w:val="both"/>
              <w:rPr>
                <w:rFonts w:ascii="Times New Roman" w:eastAsia="Calibri" w:hAnsi="Times New Roman" w:cs="Times New Roman"/>
                <w:sz w:val="20"/>
                <w:szCs w:val="20"/>
                <w:lang w:bidi="en-US"/>
              </w:rPr>
            </w:pPr>
            <w:r w:rsidRPr="00446954">
              <w:rPr>
                <w:rFonts w:ascii="Times New Roman" w:eastAsia="Calibri" w:hAnsi="Times New Roman" w:cs="Times New Roman"/>
                <w:sz w:val="20"/>
                <w:szCs w:val="20"/>
                <w:lang w:bidi="en-US"/>
              </w:rPr>
              <w:t>представљање, захваљивање).</w:t>
            </w:r>
          </w:p>
          <w:p w:rsidR="00446954" w:rsidRPr="00446954" w:rsidRDefault="00446954" w:rsidP="00446954">
            <w:pPr>
              <w:spacing w:after="0" w:line="360" w:lineRule="auto"/>
              <w:jc w:val="both"/>
              <w:rPr>
                <w:rFonts w:ascii="Times New Roman" w:eastAsia="Calibri" w:hAnsi="Times New Roman" w:cs="Times New Roman"/>
                <w:sz w:val="20"/>
                <w:szCs w:val="20"/>
                <w:lang w:bidi="en-US"/>
              </w:rPr>
            </w:pPr>
            <w:r w:rsidRPr="00446954">
              <w:rPr>
                <w:rFonts w:ascii="Times New Roman" w:eastAsia="Calibri" w:hAnsi="Times New Roman" w:cs="Times New Roman"/>
                <w:sz w:val="20"/>
                <w:szCs w:val="20"/>
                <w:lang w:bidi="en-US"/>
              </w:rPr>
              <w:t>2.СТ.1.3.2. Изражава слагање/неслагање,</w:t>
            </w:r>
          </w:p>
          <w:p w:rsidR="00446954" w:rsidRPr="00446954" w:rsidRDefault="00446954" w:rsidP="00446954">
            <w:pPr>
              <w:spacing w:after="0" w:line="360" w:lineRule="auto"/>
              <w:jc w:val="both"/>
              <w:rPr>
                <w:rFonts w:ascii="Times New Roman" w:eastAsia="Calibri" w:hAnsi="Times New Roman" w:cs="Times New Roman"/>
                <w:sz w:val="20"/>
                <w:szCs w:val="20"/>
                <w:lang w:bidi="en-US"/>
              </w:rPr>
            </w:pPr>
            <w:r w:rsidRPr="00446954">
              <w:rPr>
                <w:rFonts w:ascii="Times New Roman" w:eastAsia="Calibri" w:hAnsi="Times New Roman" w:cs="Times New Roman"/>
                <w:sz w:val="20"/>
                <w:szCs w:val="20"/>
                <w:lang w:bidi="en-US"/>
              </w:rPr>
              <w:t>предлаже, прихвата или</w:t>
            </w:r>
          </w:p>
          <w:p w:rsidR="00446954" w:rsidRPr="00446954" w:rsidRDefault="00446954" w:rsidP="00446954">
            <w:pPr>
              <w:spacing w:after="0" w:line="360" w:lineRule="auto"/>
              <w:jc w:val="both"/>
              <w:rPr>
                <w:rFonts w:ascii="Times New Roman" w:eastAsia="Calibri" w:hAnsi="Times New Roman" w:cs="Times New Roman"/>
                <w:sz w:val="20"/>
                <w:szCs w:val="20"/>
                <w:lang w:bidi="en-US"/>
              </w:rPr>
            </w:pPr>
            <w:r w:rsidRPr="00446954">
              <w:rPr>
                <w:rFonts w:ascii="Times New Roman" w:eastAsia="Calibri" w:hAnsi="Times New Roman" w:cs="Times New Roman"/>
                <w:sz w:val="20"/>
                <w:szCs w:val="20"/>
                <w:lang w:bidi="en-US"/>
              </w:rPr>
              <w:t>упућује понуду или позив.</w:t>
            </w:r>
          </w:p>
          <w:p w:rsidR="00446954" w:rsidRPr="00446954" w:rsidRDefault="00446954" w:rsidP="00446954">
            <w:pPr>
              <w:spacing w:after="0" w:line="360" w:lineRule="auto"/>
              <w:jc w:val="both"/>
              <w:rPr>
                <w:rFonts w:ascii="Times New Roman" w:eastAsia="Calibri" w:hAnsi="Times New Roman" w:cs="Times New Roman"/>
                <w:sz w:val="20"/>
                <w:szCs w:val="20"/>
                <w:lang w:bidi="en-US"/>
              </w:rPr>
            </w:pPr>
            <w:r w:rsidRPr="00446954">
              <w:rPr>
                <w:rFonts w:ascii="Times New Roman" w:eastAsia="Calibri" w:hAnsi="Times New Roman" w:cs="Times New Roman"/>
                <w:sz w:val="20"/>
                <w:szCs w:val="20"/>
                <w:lang w:bidi="en-US"/>
              </w:rPr>
              <w:t>2.СТ.1.3.3. Тражи и даје једноставне</w:t>
            </w:r>
          </w:p>
          <w:p w:rsidR="00446954" w:rsidRPr="00446954" w:rsidRDefault="00446954" w:rsidP="00446954">
            <w:pPr>
              <w:spacing w:after="0" w:line="360" w:lineRule="auto"/>
              <w:jc w:val="both"/>
              <w:rPr>
                <w:rFonts w:ascii="Times New Roman" w:eastAsia="Calibri" w:hAnsi="Times New Roman" w:cs="Times New Roman"/>
                <w:sz w:val="20"/>
                <w:szCs w:val="20"/>
                <w:lang w:bidi="en-US"/>
              </w:rPr>
            </w:pPr>
            <w:r w:rsidRPr="00446954">
              <w:rPr>
                <w:rFonts w:ascii="Times New Roman" w:eastAsia="Calibri" w:hAnsi="Times New Roman" w:cs="Times New Roman"/>
                <w:sz w:val="20"/>
                <w:szCs w:val="20"/>
                <w:lang w:bidi="en-US"/>
              </w:rPr>
              <w:t>информације, у приватном, јавном и</w:t>
            </w:r>
          </w:p>
          <w:p w:rsidR="00446954" w:rsidRPr="00446954" w:rsidRDefault="00446954" w:rsidP="00446954">
            <w:pPr>
              <w:spacing w:after="0" w:line="360" w:lineRule="auto"/>
              <w:jc w:val="both"/>
              <w:rPr>
                <w:rFonts w:ascii="Times New Roman" w:eastAsia="Calibri" w:hAnsi="Times New Roman" w:cs="Times New Roman"/>
                <w:sz w:val="20"/>
                <w:szCs w:val="20"/>
                <w:lang w:bidi="en-US"/>
              </w:rPr>
            </w:pPr>
            <w:r w:rsidRPr="00446954">
              <w:rPr>
                <w:rFonts w:ascii="Times New Roman" w:eastAsia="Calibri" w:hAnsi="Times New Roman" w:cs="Times New Roman"/>
                <w:sz w:val="20"/>
                <w:szCs w:val="20"/>
                <w:lang w:bidi="en-US"/>
              </w:rPr>
              <w:t>образовном контексту.</w:t>
            </w:r>
          </w:p>
          <w:p w:rsidR="00446954" w:rsidRPr="00446954" w:rsidRDefault="00446954" w:rsidP="00446954">
            <w:pPr>
              <w:spacing w:after="0" w:line="360" w:lineRule="auto"/>
              <w:jc w:val="both"/>
              <w:rPr>
                <w:rFonts w:ascii="Times New Roman" w:eastAsia="Calibri" w:hAnsi="Times New Roman" w:cs="Times New Roman"/>
                <w:sz w:val="20"/>
                <w:szCs w:val="20"/>
                <w:lang w:bidi="en-US"/>
              </w:rPr>
            </w:pPr>
            <w:r w:rsidRPr="00446954">
              <w:rPr>
                <w:rFonts w:ascii="Times New Roman" w:eastAsia="Calibri" w:hAnsi="Times New Roman" w:cs="Times New Roman"/>
                <w:sz w:val="20"/>
                <w:szCs w:val="20"/>
                <w:lang w:bidi="en-US"/>
              </w:rPr>
              <w:t>2.СТ.1.3.4. Описује блиско окружење</w:t>
            </w:r>
          </w:p>
          <w:p w:rsidR="00446954" w:rsidRPr="00446954" w:rsidRDefault="00446954" w:rsidP="00446954">
            <w:pPr>
              <w:spacing w:after="0" w:line="360" w:lineRule="auto"/>
              <w:jc w:val="both"/>
              <w:rPr>
                <w:rFonts w:ascii="Times New Roman" w:eastAsia="Calibri" w:hAnsi="Times New Roman" w:cs="Times New Roman"/>
                <w:sz w:val="20"/>
                <w:szCs w:val="20"/>
                <w:lang w:bidi="en-US"/>
              </w:rPr>
            </w:pPr>
            <w:r w:rsidRPr="00446954">
              <w:rPr>
                <w:rFonts w:ascii="Times New Roman" w:eastAsia="Calibri" w:hAnsi="Times New Roman" w:cs="Times New Roman"/>
                <w:sz w:val="20"/>
                <w:szCs w:val="20"/>
                <w:lang w:bidi="en-US"/>
              </w:rPr>
              <w:t>(особе, предмете, места, активности,</w:t>
            </w:r>
          </w:p>
          <w:p w:rsidR="00446954" w:rsidRPr="00446954" w:rsidRDefault="00446954" w:rsidP="00446954">
            <w:pPr>
              <w:spacing w:after="0" w:line="360" w:lineRule="auto"/>
              <w:jc w:val="both"/>
              <w:rPr>
                <w:rFonts w:ascii="Times New Roman" w:eastAsia="Calibri" w:hAnsi="Times New Roman" w:cs="Times New Roman"/>
                <w:sz w:val="20"/>
                <w:szCs w:val="20"/>
                <w:lang w:bidi="en-US"/>
              </w:rPr>
            </w:pPr>
            <w:r w:rsidRPr="00446954">
              <w:rPr>
                <w:rFonts w:ascii="Times New Roman" w:eastAsia="Calibri" w:hAnsi="Times New Roman" w:cs="Times New Roman"/>
                <w:sz w:val="20"/>
                <w:szCs w:val="20"/>
                <w:lang w:bidi="en-US"/>
              </w:rPr>
              <w:t>догађаје).</w:t>
            </w:r>
          </w:p>
          <w:p w:rsidR="00446954" w:rsidRPr="00446954" w:rsidRDefault="00446954" w:rsidP="00446954">
            <w:pPr>
              <w:spacing w:after="0" w:line="360" w:lineRule="auto"/>
              <w:jc w:val="both"/>
              <w:rPr>
                <w:rFonts w:ascii="Times New Roman" w:eastAsia="Calibri" w:hAnsi="Times New Roman" w:cs="Times New Roman"/>
                <w:sz w:val="20"/>
                <w:szCs w:val="20"/>
                <w:lang w:bidi="en-US"/>
              </w:rPr>
            </w:pPr>
            <w:r w:rsidRPr="00446954">
              <w:rPr>
                <w:rFonts w:ascii="Times New Roman" w:eastAsia="Calibri" w:hAnsi="Times New Roman" w:cs="Times New Roman"/>
                <w:sz w:val="20"/>
                <w:szCs w:val="20"/>
                <w:lang w:bidi="en-US"/>
              </w:rPr>
              <w:t>2.СТ.1.3.5. Излаже већ припремљену</w:t>
            </w:r>
          </w:p>
          <w:p w:rsidR="00446954" w:rsidRPr="00446954" w:rsidRDefault="00446954" w:rsidP="00446954">
            <w:pPr>
              <w:spacing w:after="0" w:line="360" w:lineRule="auto"/>
              <w:jc w:val="both"/>
              <w:rPr>
                <w:rFonts w:ascii="Times New Roman" w:eastAsia="Calibri" w:hAnsi="Times New Roman" w:cs="Times New Roman"/>
                <w:sz w:val="20"/>
                <w:szCs w:val="20"/>
                <w:lang w:bidi="en-US"/>
              </w:rPr>
            </w:pPr>
            <w:r w:rsidRPr="00446954">
              <w:rPr>
                <w:rFonts w:ascii="Times New Roman" w:eastAsia="Calibri" w:hAnsi="Times New Roman" w:cs="Times New Roman"/>
                <w:sz w:val="20"/>
                <w:szCs w:val="20"/>
                <w:lang w:bidi="en-US"/>
              </w:rPr>
              <w:t>кратку презентацију о блиским темама.</w:t>
            </w:r>
          </w:p>
          <w:p w:rsidR="00446954" w:rsidRPr="00446954" w:rsidRDefault="00446954" w:rsidP="00446954">
            <w:pPr>
              <w:spacing w:after="0" w:line="360" w:lineRule="auto"/>
              <w:jc w:val="both"/>
              <w:rPr>
                <w:rFonts w:ascii="Times New Roman" w:eastAsia="Calibri" w:hAnsi="Times New Roman" w:cs="Times New Roman"/>
                <w:sz w:val="20"/>
                <w:szCs w:val="20"/>
                <w:lang w:bidi="en-US"/>
              </w:rPr>
            </w:pPr>
            <w:r w:rsidRPr="00446954">
              <w:rPr>
                <w:rFonts w:ascii="Times New Roman" w:eastAsia="Calibri" w:hAnsi="Times New Roman" w:cs="Times New Roman"/>
                <w:sz w:val="20"/>
                <w:szCs w:val="20"/>
                <w:lang w:bidi="en-US"/>
              </w:rPr>
              <w:t>2.СТ.1.3.6. Преноси или интерпретира</w:t>
            </w:r>
          </w:p>
          <w:p w:rsidR="00446954" w:rsidRPr="00446954" w:rsidRDefault="00446954" w:rsidP="00446954">
            <w:pPr>
              <w:spacing w:after="0" w:line="360" w:lineRule="auto"/>
              <w:jc w:val="both"/>
              <w:rPr>
                <w:rFonts w:ascii="Times New Roman" w:eastAsia="Calibri" w:hAnsi="Times New Roman" w:cs="Times New Roman"/>
                <w:sz w:val="20"/>
                <w:szCs w:val="20"/>
                <w:lang w:bidi="en-US"/>
              </w:rPr>
            </w:pPr>
            <w:r w:rsidRPr="00446954">
              <w:rPr>
                <w:rFonts w:ascii="Times New Roman" w:eastAsia="Calibri" w:hAnsi="Times New Roman" w:cs="Times New Roman"/>
                <w:sz w:val="20"/>
                <w:szCs w:val="20"/>
                <w:lang w:bidi="en-US"/>
              </w:rPr>
              <w:t>кратке поруке, изјаве, упутства или</w:t>
            </w:r>
          </w:p>
          <w:p w:rsidR="00446954" w:rsidRPr="00446954" w:rsidRDefault="00446954" w:rsidP="00446954">
            <w:pPr>
              <w:spacing w:after="0" w:line="360" w:lineRule="auto"/>
              <w:jc w:val="both"/>
              <w:rPr>
                <w:rFonts w:ascii="Times New Roman" w:eastAsia="Calibri" w:hAnsi="Times New Roman" w:cs="Times New Roman"/>
                <w:sz w:val="20"/>
                <w:szCs w:val="20"/>
                <w:lang w:bidi="en-US"/>
              </w:rPr>
            </w:pPr>
            <w:r w:rsidRPr="00446954">
              <w:rPr>
                <w:rFonts w:ascii="Times New Roman" w:eastAsia="Calibri" w:hAnsi="Times New Roman" w:cs="Times New Roman"/>
                <w:sz w:val="20"/>
                <w:szCs w:val="20"/>
                <w:lang w:bidi="en-US"/>
              </w:rPr>
              <w:t>питања.</w:t>
            </w:r>
          </w:p>
          <w:p w:rsidR="00446954" w:rsidRPr="00446954" w:rsidRDefault="00446954" w:rsidP="00446954">
            <w:pPr>
              <w:spacing w:after="0" w:line="360" w:lineRule="auto"/>
              <w:jc w:val="both"/>
              <w:rPr>
                <w:rFonts w:ascii="Times New Roman" w:eastAsia="Calibri" w:hAnsi="Times New Roman" w:cs="Times New Roman"/>
                <w:sz w:val="20"/>
                <w:szCs w:val="20"/>
                <w:lang w:bidi="en-US"/>
              </w:rPr>
            </w:pPr>
            <w:r w:rsidRPr="00446954">
              <w:rPr>
                <w:rFonts w:ascii="Times New Roman" w:eastAsia="Calibri" w:hAnsi="Times New Roman" w:cs="Times New Roman"/>
                <w:sz w:val="20"/>
                <w:szCs w:val="20"/>
                <w:lang w:bidi="en-US"/>
              </w:rPr>
              <w:t>2.СТ.1.3.7. Излаже једноставне, блиске</w:t>
            </w:r>
          </w:p>
          <w:p w:rsidR="00446954" w:rsidRPr="00446954" w:rsidRDefault="00446954" w:rsidP="00446954">
            <w:pPr>
              <w:spacing w:after="0" w:line="360" w:lineRule="auto"/>
              <w:jc w:val="both"/>
              <w:rPr>
                <w:rFonts w:ascii="Times New Roman" w:eastAsia="Calibri" w:hAnsi="Times New Roman" w:cs="Times New Roman"/>
                <w:sz w:val="20"/>
                <w:szCs w:val="20"/>
                <w:lang w:bidi="en-US"/>
              </w:rPr>
            </w:pPr>
            <w:r w:rsidRPr="00446954">
              <w:rPr>
                <w:rFonts w:ascii="Times New Roman" w:eastAsia="Calibri" w:hAnsi="Times New Roman" w:cs="Times New Roman"/>
                <w:sz w:val="20"/>
                <w:szCs w:val="20"/>
                <w:lang w:bidi="en-US"/>
              </w:rPr>
              <w:t>садржаје у вези сa културом и традицијом</w:t>
            </w:r>
          </w:p>
          <w:p w:rsidR="00446954" w:rsidRPr="00446954" w:rsidRDefault="00446954" w:rsidP="00446954">
            <w:pPr>
              <w:spacing w:after="0" w:line="360" w:lineRule="auto"/>
              <w:jc w:val="both"/>
              <w:rPr>
                <w:rFonts w:ascii="Times New Roman" w:eastAsia="Calibri" w:hAnsi="Times New Roman" w:cs="Times New Roman"/>
                <w:sz w:val="20"/>
                <w:szCs w:val="20"/>
                <w:lang w:bidi="en-US"/>
              </w:rPr>
            </w:pPr>
            <w:r w:rsidRPr="00446954">
              <w:rPr>
                <w:rFonts w:ascii="Times New Roman" w:eastAsia="Calibri" w:hAnsi="Times New Roman" w:cs="Times New Roman"/>
                <w:sz w:val="20"/>
                <w:szCs w:val="20"/>
                <w:lang w:bidi="en-US"/>
              </w:rPr>
              <w:lastRenderedPageBreak/>
              <w:t>свог и других народа.</w:t>
            </w:r>
          </w:p>
          <w:p w:rsidR="00446954" w:rsidRPr="00446954" w:rsidRDefault="00446954" w:rsidP="00446954">
            <w:pPr>
              <w:spacing w:after="0" w:line="360" w:lineRule="auto"/>
              <w:jc w:val="both"/>
              <w:rPr>
                <w:rFonts w:ascii="Times New Roman" w:eastAsia="Calibri" w:hAnsi="Times New Roman" w:cs="Times New Roman"/>
                <w:sz w:val="20"/>
                <w:szCs w:val="20"/>
                <w:lang w:bidi="en-US"/>
              </w:rPr>
            </w:pPr>
            <w:r w:rsidRPr="00446954">
              <w:rPr>
                <w:rFonts w:ascii="Times New Roman" w:eastAsia="Calibri" w:hAnsi="Times New Roman" w:cs="Times New Roman"/>
                <w:sz w:val="20"/>
                <w:szCs w:val="20"/>
                <w:lang w:bidi="en-US"/>
              </w:rPr>
              <w:t>4. Област језичке вештине - ПИСАЊЕ</w:t>
            </w:r>
          </w:p>
          <w:p w:rsidR="00446954" w:rsidRPr="00446954" w:rsidRDefault="00446954" w:rsidP="00446954">
            <w:pPr>
              <w:spacing w:after="0" w:line="360" w:lineRule="auto"/>
              <w:jc w:val="both"/>
              <w:rPr>
                <w:rFonts w:ascii="Times New Roman" w:eastAsia="Calibri" w:hAnsi="Times New Roman" w:cs="Times New Roman"/>
                <w:sz w:val="20"/>
                <w:szCs w:val="20"/>
                <w:lang w:bidi="en-US"/>
              </w:rPr>
            </w:pPr>
            <w:r w:rsidRPr="00446954">
              <w:rPr>
                <w:rFonts w:ascii="Times New Roman" w:eastAsia="Calibri" w:hAnsi="Times New Roman" w:cs="Times New Roman"/>
                <w:sz w:val="20"/>
                <w:szCs w:val="20"/>
                <w:lang w:bidi="en-US"/>
              </w:rPr>
              <w:t>2.СТ.1.4.1. Пише кратке белешкe и</w:t>
            </w:r>
          </w:p>
          <w:p w:rsidR="00446954" w:rsidRPr="00446954" w:rsidRDefault="00446954" w:rsidP="00446954">
            <w:pPr>
              <w:spacing w:after="0" w:line="360" w:lineRule="auto"/>
              <w:jc w:val="both"/>
              <w:rPr>
                <w:rFonts w:ascii="Times New Roman" w:eastAsia="Calibri" w:hAnsi="Times New Roman" w:cs="Times New Roman"/>
                <w:sz w:val="20"/>
                <w:szCs w:val="20"/>
                <w:lang w:bidi="en-US"/>
              </w:rPr>
            </w:pPr>
            <w:r w:rsidRPr="00446954">
              <w:rPr>
                <w:rFonts w:ascii="Times New Roman" w:eastAsia="Calibri" w:hAnsi="Times New Roman" w:cs="Times New Roman"/>
                <w:sz w:val="20"/>
                <w:szCs w:val="20"/>
                <w:lang w:bidi="en-US"/>
              </w:rPr>
              <w:t>једноставне порукe (нпр. изражава</w:t>
            </w:r>
          </w:p>
          <w:p w:rsidR="00446954" w:rsidRPr="00446954" w:rsidRDefault="00446954" w:rsidP="00446954">
            <w:pPr>
              <w:spacing w:after="0" w:line="360" w:lineRule="auto"/>
              <w:jc w:val="both"/>
              <w:rPr>
                <w:rFonts w:ascii="Times New Roman" w:eastAsia="Calibri" w:hAnsi="Times New Roman" w:cs="Times New Roman"/>
                <w:sz w:val="20"/>
                <w:szCs w:val="20"/>
                <w:lang w:bidi="en-US"/>
              </w:rPr>
            </w:pPr>
            <w:r w:rsidRPr="00446954">
              <w:rPr>
                <w:rFonts w:ascii="Times New Roman" w:eastAsia="Calibri" w:hAnsi="Times New Roman" w:cs="Times New Roman"/>
                <w:sz w:val="20"/>
                <w:szCs w:val="20"/>
                <w:lang w:bidi="en-US"/>
              </w:rPr>
              <w:t>захвалност, извињење, упозорење).</w:t>
            </w:r>
          </w:p>
          <w:p w:rsidR="00446954" w:rsidRPr="00446954" w:rsidRDefault="00446954" w:rsidP="00446954">
            <w:pPr>
              <w:spacing w:after="0" w:line="360" w:lineRule="auto"/>
              <w:jc w:val="both"/>
              <w:rPr>
                <w:rFonts w:ascii="Times New Roman" w:eastAsia="Calibri" w:hAnsi="Times New Roman" w:cs="Times New Roman"/>
                <w:sz w:val="20"/>
                <w:szCs w:val="20"/>
                <w:lang w:bidi="en-US"/>
              </w:rPr>
            </w:pPr>
            <w:r w:rsidRPr="00446954">
              <w:rPr>
                <w:rFonts w:ascii="Times New Roman" w:eastAsia="Calibri" w:hAnsi="Times New Roman" w:cs="Times New Roman"/>
                <w:sz w:val="20"/>
                <w:szCs w:val="20"/>
                <w:lang w:bidi="en-US"/>
              </w:rPr>
              <w:t>2.СТ.1.4.2. Пише приватно писмо о</w:t>
            </w:r>
          </w:p>
          <w:p w:rsidR="00446954" w:rsidRPr="00446954" w:rsidRDefault="00446954" w:rsidP="00446954">
            <w:pPr>
              <w:spacing w:after="0" w:line="360" w:lineRule="auto"/>
              <w:jc w:val="both"/>
              <w:rPr>
                <w:rFonts w:ascii="Times New Roman" w:eastAsia="Calibri" w:hAnsi="Times New Roman" w:cs="Times New Roman"/>
                <w:sz w:val="20"/>
                <w:szCs w:val="20"/>
                <w:lang w:bidi="en-US"/>
              </w:rPr>
            </w:pPr>
            <w:r w:rsidRPr="00446954">
              <w:rPr>
                <w:rFonts w:ascii="Times New Roman" w:eastAsia="Calibri" w:hAnsi="Times New Roman" w:cs="Times New Roman"/>
                <w:sz w:val="20"/>
                <w:szCs w:val="20"/>
                <w:lang w:bidi="en-US"/>
              </w:rPr>
              <w:t>аспектима из свакодневног живота (нпр.</w:t>
            </w:r>
          </w:p>
          <w:p w:rsidR="00446954" w:rsidRPr="00446954" w:rsidRDefault="00446954" w:rsidP="00446954">
            <w:pPr>
              <w:spacing w:after="0" w:line="360" w:lineRule="auto"/>
              <w:jc w:val="both"/>
              <w:rPr>
                <w:rFonts w:ascii="Times New Roman" w:eastAsia="Calibri" w:hAnsi="Times New Roman" w:cs="Times New Roman"/>
                <w:sz w:val="20"/>
                <w:szCs w:val="20"/>
                <w:lang w:bidi="en-US"/>
              </w:rPr>
            </w:pPr>
            <w:r w:rsidRPr="00446954">
              <w:rPr>
                <w:rFonts w:ascii="Times New Roman" w:eastAsia="Calibri" w:hAnsi="Times New Roman" w:cs="Times New Roman"/>
                <w:sz w:val="20"/>
                <w:szCs w:val="20"/>
                <w:lang w:bidi="en-US"/>
              </w:rPr>
              <w:t>описује људе, догађаје, места, осећања).</w:t>
            </w:r>
          </w:p>
          <w:p w:rsidR="00446954" w:rsidRPr="00446954" w:rsidRDefault="00446954" w:rsidP="00446954">
            <w:pPr>
              <w:spacing w:after="0" w:line="360" w:lineRule="auto"/>
              <w:jc w:val="both"/>
              <w:rPr>
                <w:rFonts w:ascii="Times New Roman" w:eastAsia="Calibri" w:hAnsi="Times New Roman" w:cs="Times New Roman"/>
                <w:sz w:val="20"/>
                <w:szCs w:val="20"/>
                <w:lang w:bidi="en-US"/>
              </w:rPr>
            </w:pPr>
            <w:r w:rsidRPr="00446954">
              <w:rPr>
                <w:rFonts w:ascii="Times New Roman" w:eastAsia="Calibri" w:hAnsi="Times New Roman" w:cs="Times New Roman"/>
                <w:sz w:val="20"/>
                <w:szCs w:val="20"/>
                <w:lang w:bidi="en-US"/>
              </w:rPr>
              <w:t>2.СТ.1.4.3. Попуњава образац/упитник,</w:t>
            </w:r>
          </w:p>
          <w:p w:rsidR="00446954" w:rsidRPr="00446954" w:rsidRDefault="00446954" w:rsidP="00446954">
            <w:pPr>
              <w:spacing w:after="0" w:line="360" w:lineRule="auto"/>
              <w:jc w:val="both"/>
              <w:rPr>
                <w:rFonts w:ascii="Times New Roman" w:eastAsia="Calibri" w:hAnsi="Times New Roman" w:cs="Times New Roman"/>
                <w:sz w:val="20"/>
                <w:szCs w:val="20"/>
                <w:lang w:bidi="en-US"/>
              </w:rPr>
            </w:pPr>
            <w:r w:rsidRPr="00446954">
              <w:rPr>
                <w:rFonts w:ascii="Times New Roman" w:eastAsia="Calibri" w:hAnsi="Times New Roman" w:cs="Times New Roman"/>
                <w:sz w:val="20"/>
                <w:szCs w:val="20"/>
                <w:lang w:bidi="en-US"/>
              </w:rPr>
              <w:t>наводећи личне податке, образовање,</w:t>
            </w:r>
          </w:p>
          <w:p w:rsidR="00446954" w:rsidRPr="00446954" w:rsidRDefault="00446954" w:rsidP="00446954">
            <w:pPr>
              <w:spacing w:after="0" w:line="360" w:lineRule="auto"/>
              <w:jc w:val="both"/>
              <w:rPr>
                <w:rFonts w:ascii="Times New Roman" w:eastAsia="Calibri" w:hAnsi="Times New Roman" w:cs="Times New Roman"/>
                <w:sz w:val="20"/>
                <w:szCs w:val="20"/>
                <w:lang w:bidi="en-US"/>
              </w:rPr>
            </w:pPr>
            <w:r w:rsidRPr="00446954">
              <w:rPr>
                <w:rFonts w:ascii="Times New Roman" w:eastAsia="Calibri" w:hAnsi="Times New Roman" w:cs="Times New Roman"/>
                <w:sz w:val="20"/>
                <w:szCs w:val="20"/>
                <w:lang w:bidi="en-US"/>
              </w:rPr>
              <w:t>интересовања и сл.</w:t>
            </w:r>
          </w:p>
          <w:p w:rsidR="00446954" w:rsidRPr="00446954" w:rsidRDefault="00446954" w:rsidP="00446954">
            <w:pPr>
              <w:spacing w:after="0" w:line="360" w:lineRule="auto"/>
              <w:jc w:val="both"/>
              <w:rPr>
                <w:rFonts w:ascii="Times New Roman" w:eastAsia="Calibri" w:hAnsi="Times New Roman" w:cs="Times New Roman"/>
                <w:sz w:val="20"/>
                <w:szCs w:val="20"/>
                <w:lang w:bidi="en-US"/>
              </w:rPr>
            </w:pPr>
            <w:r w:rsidRPr="00446954">
              <w:rPr>
                <w:rFonts w:ascii="Times New Roman" w:eastAsia="Calibri" w:hAnsi="Times New Roman" w:cs="Times New Roman"/>
                <w:sz w:val="20"/>
                <w:szCs w:val="20"/>
                <w:lang w:bidi="en-US"/>
              </w:rPr>
              <w:t>2.СТ.1.4.4. Пише једноставне текстове</w:t>
            </w:r>
          </w:p>
          <w:p w:rsidR="00446954" w:rsidRPr="00446954" w:rsidRDefault="00446954" w:rsidP="00446954">
            <w:pPr>
              <w:spacing w:after="0" w:line="360" w:lineRule="auto"/>
              <w:jc w:val="both"/>
              <w:rPr>
                <w:rFonts w:ascii="Times New Roman" w:eastAsia="Calibri" w:hAnsi="Times New Roman" w:cs="Times New Roman"/>
                <w:sz w:val="20"/>
                <w:szCs w:val="20"/>
                <w:lang w:bidi="en-US"/>
              </w:rPr>
            </w:pPr>
            <w:r w:rsidRPr="00446954">
              <w:rPr>
                <w:rFonts w:ascii="Times New Roman" w:eastAsia="Calibri" w:hAnsi="Times New Roman" w:cs="Times New Roman"/>
                <w:sz w:val="20"/>
                <w:szCs w:val="20"/>
                <w:lang w:bidi="en-US"/>
              </w:rPr>
              <w:t>према моделу, уз помоћ илустрација,</w:t>
            </w:r>
          </w:p>
          <w:p w:rsidR="00446954" w:rsidRPr="00446954" w:rsidRDefault="00446954" w:rsidP="00446954">
            <w:pPr>
              <w:spacing w:after="0" w:line="360" w:lineRule="auto"/>
              <w:jc w:val="both"/>
              <w:rPr>
                <w:rFonts w:ascii="Times New Roman" w:eastAsia="Calibri" w:hAnsi="Times New Roman" w:cs="Times New Roman"/>
                <w:sz w:val="20"/>
                <w:szCs w:val="20"/>
                <w:lang w:bidi="en-US"/>
              </w:rPr>
            </w:pPr>
          </w:p>
          <w:p w:rsidR="00446954" w:rsidRPr="00446954" w:rsidRDefault="00446954" w:rsidP="00446954">
            <w:pPr>
              <w:spacing w:after="0" w:line="360" w:lineRule="auto"/>
              <w:jc w:val="both"/>
              <w:rPr>
                <w:rFonts w:ascii="Times New Roman" w:eastAsia="Calibri" w:hAnsi="Times New Roman" w:cs="Times New Roman"/>
                <w:sz w:val="20"/>
                <w:szCs w:val="20"/>
                <w:lang w:bidi="en-US"/>
              </w:rPr>
            </w:pPr>
            <w:r w:rsidRPr="00446954">
              <w:rPr>
                <w:rFonts w:ascii="Times New Roman" w:eastAsia="Calibri" w:hAnsi="Times New Roman" w:cs="Times New Roman"/>
                <w:sz w:val="20"/>
                <w:szCs w:val="20"/>
                <w:lang w:bidi="en-US"/>
              </w:rPr>
              <w:t>табела, слика, графикона, детаљних</w:t>
            </w:r>
          </w:p>
          <w:p w:rsidR="00446954" w:rsidRPr="00446954" w:rsidRDefault="00446954" w:rsidP="00446954">
            <w:pPr>
              <w:spacing w:after="0" w:line="360" w:lineRule="auto"/>
              <w:jc w:val="both"/>
              <w:rPr>
                <w:rFonts w:ascii="Times New Roman" w:eastAsia="Calibri" w:hAnsi="Times New Roman" w:cs="Times New Roman"/>
                <w:sz w:val="20"/>
                <w:szCs w:val="20"/>
                <w:lang w:bidi="en-US"/>
              </w:rPr>
            </w:pPr>
            <w:r w:rsidRPr="00446954">
              <w:rPr>
                <w:rFonts w:ascii="Times New Roman" w:eastAsia="Calibri" w:hAnsi="Times New Roman" w:cs="Times New Roman"/>
                <w:sz w:val="20"/>
                <w:szCs w:val="20"/>
                <w:lang w:bidi="en-US"/>
              </w:rPr>
              <w:t>упутстава.</w:t>
            </w:r>
          </w:p>
          <w:p w:rsidR="00446954" w:rsidRPr="00446954" w:rsidRDefault="00446954" w:rsidP="00446954">
            <w:pPr>
              <w:spacing w:after="0" w:line="360" w:lineRule="auto"/>
              <w:jc w:val="both"/>
              <w:rPr>
                <w:rFonts w:ascii="Times New Roman" w:eastAsia="Calibri" w:hAnsi="Times New Roman" w:cs="Times New Roman"/>
                <w:sz w:val="20"/>
                <w:szCs w:val="20"/>
                <w:lang w:bidi="en-US"/>
              </w:rPr>
            </w:pPr>
            <w:r w:rsidRPr="00446954">
              <w:rPr>
                <w:rFonts w:ascii="Times New Roman" w:eastAsia="Calibri" w:hAnsi="Times New Roman" w:cs="Times New Roman"/>
                <w:sz w:val="20"/>
                <w:szCs w:val="20"/>
                <w:lang w:bidi="en-US"/>
              </w:rPr>
              <w:t>2.СТ.1.4.5. Преводи или интерпретира</w:t>
            </w:r>
          </w:p>
          <w:p w:rsidR="00446954" w:rsidRPr="00446954" w:rsidRDefault="00446954" w:rsidP="00446954">
            <w:pPr>
              <w:spacing w:after="0" w:line="360" w:lineRule="auto"/>
              <w:jc w:val="both"/>
              <w:rPr>
                <w:rFonts w:ascii="Times New Roman" w:eastAsia="Calibri" w:hAnsi="Times New Roman" w:cs="Times New Roman"/>
                <w:sz w:val="20"/>
                <w:szCs w:val="20"/>
                <w:lang w:bidi="en-US"/>
              </w:rPr>
            </w:pPr>
            <w:r w:rsidRPr="00446954">
              <w:rPr>
                <w:rFonts w:ascii="Times New Roman" w:eastAsia="Calibri" w:hAnsi="Times New Roman" w:cs="Times New Roman"/>
                <w:sz w:val="20"/>
                <w:szCs w:val="20"/>
                <w:lang w:bidi="en-US"/>
              </w:rPr>
              <w:t>информације из једноставних</w:t>
            </w:r>
          </w:p>
          <w:p w:rsidR="00446954" w:rsidRPr="00446954" w:rsidRDefault="00446954" w:rsidP="00446954">
            <w:pPr>
              <w:spacing w:after="0" w:line="360" w:lineRule="auto"/>
              <w:jc w:val="both"/>
              <w:rPr>
                <w:rFonts w:ascii="Times New Roman" w:eastAsia="Calibri" w:hAnsi="Times New Roman" w:cs="Times New Roman"/>
                <w:sz w:val="20"/>
                <w:szCs w:val="20"/>
                <w:lang w:bidi="en-US"/>
              </w:rPr>
            </w:pPr>
            <w:r w:rsidRPr="00446954">
              <w:rPr>
                <w:rFonts w:ascii="Times New Roman" w:eastAsia="Calibri" w:hAnsi="Times New Roman" w:cs="Times New Roman"/>
                <w:sz w:val="20"/>
                <w:szCs w:val="20"/>
                <w:lang w:bidi="en-US"/>
              </w:rPr>
              <w:t>порука,бележака или образаца.</w:t>
            </w:r>
          </w:p>
          <w:p w:rsidR="00446954" w:rsidRPr="00446954" w:rsidRDefault="00446954" w:rsidP="00446954">
            <w:pPr>
              <w:spacing w:after="0" w:line="360" w:lineRule="auto"/>
              <w:jc w:val="both"/>
              <w:rPr>
                <w:rFonts w:ascii="Times New Roman" w:eastAsia="Calibri" w:hAnsi="Times New Roman" w:cs="Times New Roman"/>
                <w:sz w:val="20"/>
                <w:szCs w:val="20"/>
                <w:lang w:bidi="en-US"/>
              </w:rPr>
            </w:pPr>
            <w:r w:rsidRPr="00446954">
              <w:rPr>
                <w:rFonts w:ascii="Times New Roman" w:eastAsia="Calibri" w:hAnsi="Times New Roman" w:cs="Times New Roman"/>
                <w:sz w:val="20"/>
                <w:szCs w:val="20"/>
                <w:lang w:bidi="en-US"/>
              </w:rPr>
              <w:t>5. Област ЗНАЊЕ О ЈЕЗИКУ</w:t>
            </w:r>
          </w:p>
          <w:p w:rsidR="00446954" w:rsidRPr="00446954" w:rsidRDefault="00446954" w:rsidP="00446954">
            <w:pPr>
              <w:spacing w:after="0" w:line="360" w:lineRule="auto"/>
              <w:jc w:val="both"/>
              <w:rPr>
                <w:rFonts w:ascii="Times New Roman" w:eastAsia="Calibri" w:hAnsi="Times New Roman" w:cs="Times New Roman"/>
                <w:sz w:val="20"/>
                <w:szCs w:val="20"/>
                <w:lang w:bidi="en-US"/>
              </w:rPr>
            </w:pPr>
            <w:r w:rsidRPr="00446954">
              <w:rPr>
                <w:rFonts w:ascii="Times New Roman" w:eastAsia="Calibri" w:hAnsi="Times New Roman" w:cs="Times New Roman"/>
                <w:sz w:val="20"/>
                <w:szCs w:val="20"/>
                <w:lang w:bidi="en-US"/>
              </w:rPr>
              <w:t>2.СТ.1.5.1. Користи задовољавајући број</w:t>
            </w:r>
          </w:p>
          <w:p w:rsidR="00446954" w:rsidRPr="00446954" w:rsidRDefault="00446954" w:rsidP="00446954">
            <w:pPr>
              <w:spacing w:after="0" w:line="360" w:lineRule="auto"/>
              <w:jc w:val="both"/>
              <w:rPr>
                <w:rFonts w:ascii="Times New Roman" w:eastAsia="Calibri" w:hAnsi="Times New Roman" w:cs="Times New Roman"/>
                <w:sz w:val="20"/>
                <w:szCs w:val="20"/>
                <w:lang w:bidi="en-US"/>
              </w:rPr>
            </w:pPr>
            <w:r w:rsidRPr="00446954">
              <w:rPr>
                <w:rFonts w:ascii="Times New Roman" w:eastAsia="Calibri" w:hAnsi="Times New Roman" w:cs="Times New Roman"/>
                <w:sz w:val="20"/>
                <w:szCs w:val="20"/>
                <w:lang w:bidi="en-US"/>
              </w:rPr>
              <w:t>фреквентних речи и израза које му</w:t>
            </w:r>
          </w:p>
          <w:p w:rsidR="00446954" w:rsidRPr="00446954" w:rsidRDefault="00446954" w:rsidP="00446954">
            <w:pPr>
              <w:spacing w:after="0" w:line="360" w:lineRule="auto"/>
              <w:jc w:val="both"/>
              <w:rPr>
                <w:rFonts w:ascii="Times New Roman" w:eastAsia="Calibri" w:hAnsi="Times New Roman" w:cs="Times New Roman"/>
                <w:sz w:val="20"/>
                <w:szCs w:val="20"/>
                <w:lang w:bidi="en-US"/>
              </w:rPr>
            </w:pPr>
            <w:r w:rsidRPr="00446954">
              <w:rPr>
                <w:rFonts w:ascii="Times New Roman" w:eastAsia="Calibri" w:hAnsi="Times New Roman" w:cs="Times New Roman"/>
                <w:sz w:val="20"/>
                <w:szCs w:val="20"/>
                <w:lang w:bidi="en-US"/>
              </w:rPr>
              <w:t>омогућавају изражавање основних</w:t>
            </w:r>
          </w:p>
          <w:p w:rsidR="00446954" w:rsidRPr="00446954" w:rsidRDefault="00446954" w:rsidP="00446954">
            <w:pPr>
              <w:spacing w:after="0" w:line="360" w:lineRule="auto"/>
              <w:jc w:val="both"/>
              <w:rPr>
                <w:rFonts w:ascii="Times New Roman" w:eastAsia="Calibri" w:hAnsi="Times New Roman" w:cs="Times New Roman"/>
                <w:sz w:val="20"/>
                <w:szCs w:val="20"/>
                <w:lang w:bidi="en-US"/>
              </w:rPr>
            </w:pPr>
            <w:r w:rsidRPr="00446954">
              <w:rPr>
                <w:rFonts w:ascii="Times New Roman" w:eastAsia="Calibri" w:hAnsi="Times New Roman" w:cs="Times New Roman"/>
                <w:sz w:val="20"/>
                <w:szCs w:val="20"/>
                <w:lang w:bidi="en-US"/>
              </w:rPr>
              <w:t>комуникативних функција у свакодневним</w:t>
            </w:r>
          </w:p>
          <w:p w:rsidR="00446954" w:rsidRPr="00446954" w:rsidRDefault="00446954" w:rsidP="00446954">
            <w:pPr>
              <w:spacing w:after="0" w:line="360" w:lineRule="auto"/>
              <w:jc w:val="both"/>
              <w:rPr>
                <w:rFonts w:ascii="Times New Roman" w:eastAsia="Calibri" w:hAnsi="Times New Roman" w:cs="Times New Roman"/>
                <w:sz w:val="20"/>
                <w:szCs w:val="20"/>
                <w:lang w:bidi="en-US"/>
              </w:rPr>
            </w:pPr>
            <w:r w:rsidRPr="00446954">
              <w:rPr>
                <w:rFonts w:ascii="Times New Roman" w:eastAsia="Calibri" w:hAnsi="Times New Roman" w:cs="Times New Roman"/>
                <w:sz w:val="20"/>
                <w:szCs w:val="20"/>
                <w:lang w:bidi="en-US"/>
              </w:rPr>
              <w:t>ситуацијама.</w:t>
            </w:r>
          </w:p>
          <w:p w:rsidR="00446954" w:rsidRPr="00446954" w:rsidRDefault="00446954" w:rsidP="00446954">
            <w:pPr>
              <w:spacing w:after="0" w:line="360" w:lineRule="auto"/>
              <w:jc w:val="both"/>
              <w:rPr>
                <w:rFonts w:ascii="Times New Roman" w:eastAsia="Calibri" w:hAnsi="Times New Roman" w:cs="Times New Roman"/>
                <w:sz w:val="20"/>
                <w:szCs w:val="20"/>
                <w:lang w:bidi="en-US"/>
              </w:rPr>
            </w:pPr>
            <w:r w:rsidRPr="00446954">
              <w:rPr>
                <w:rFonts w:ascii="Times New Roman" w:eastAsia="Calibri" w:hAnsi="Times New Roman" w:cs="Times New Roman"/>
                <w:sz w:val="20"/>
                <w:szCs w:val="20"/>
                <w:lang w:bidi="en-US"/>
              </w:rPr>
              <w:t>2.СТ.1.5.2. Саставља кратке, разумљиве</w:t>
            </w:r>
          </w:p>
          <w:p w:rsidR="00446954" w:rsidRPr="00446954" w:rsidRDefault="00446954" w:rsidP="00446954">
            <w:pPr>
              <w:spacing w:after="0" w:line="360" w:lineRule="auto"/>
              <w:jc w:val="both"/>
              <w:rPr>
                <w:rFonts w:ascii="Times New Roman" w:eastAsia="Calibri" w:hAnsi="Times New Roman" w:cs="Times New Roman"/>
                <w:sz w:val="20"/>
                <w:szCs w:val="20"/>
                <w:lang w:bidi="en-US"/>
              </w:rPr>
            </w:pPr>
            <w:r w:rsidRPr="00446954">
              <w:rPr>
                <w:rFonts w:ascii="Times New Roman" w:eastAsia="Calibri" w:hAnsi="Times New Roman" w:cs="Times New Roman"/>
                <w:sz w:val="20"/>
                <w:szCs w:val="20"/>
                <w:lang w:bidi="en-US"/>
              </w:rPr>
              <w:t>реченице користећи једноставне језичке</w:t>
            </w:r>
          </w:p>
          <w:p w:rsidR="00446954" w:rsidRPr="00446954" w:rsidRDefault="00446954" w:rsidP="00446954">
            <w:pPr>
              <w:spacing w:after="0" w:line="360" w:lineRule="auto"/>
              <w:jc w:val="both"/>
              <w:rPr>
                <w:rFonts w:ascii="Times New Roman" w:eastAsia="Calibri" w:hAnsi="Times New Roman" w:cs="Times New Roman"/>
                <w:sz w:val="20"/>
                <w:szCs w:val="20"/>
                <w:lang w:bidi="en-US"/>
              </w:rPr>
            </w:pPr>
            <w:r w:rsidRPr="00446954">
              <w:rPr>
                <w:rFonts w:ascii="Times New Roman" w:eastAsia="Calibri" w:hAnsi="Times New Roman" w:cs="Times New Roman"/>
                <w:sz w:val="20"/>
                <w:szCs w:val="20"/>
                <w:lang w:bidi="en-US"/>
              </w:rPr>
              <w:lastRenderedPageBreak/>
              <w:t>структуре.</w:t>
            </w:r>
          </w:p>
          <w:p w:rsidR="00446954" w:rsidRPr="00446954" w:rsidRDefault="00446954" w:rsidP="00446954">
            <w:pPr>
              <w:spacing w:after="0" w:line="360" w:lineRule="auto"/>
              <w:jc w:val="both"/>
              <w:rPr>
                <w:rFonts w:ascii="Times New Roman" w:eastAsia="Calibri" w:hAnsi="Times New Roman" w:cs="Times New Roman"/>
                <w:sz w:val="20"/>
                <w:szCs w:val="20"/>
                <w:lang w:bidi="en-US"/>
              </w:rPr>
            </w:pPr>
            <w:r w:rsidRPr="00446954">
              <w:rPr>
                <w:rFonts w:ascii="Times New Roman" w:eastAsia="Calibri" w:hAnsi="Times New Roman" w:cs="Times New Roman"/>
                <w:sz w:val="20"/>
                <w:szCs w:val="20"/>
                <w:lang w:bidi="en-US"/>
              </w:rPr>
              <w:t>2.СТ.1.5.3. Има углавном јасан и разумљив</w:t>
            </w:r>
          </w:p>
          <w:p w:rsidR="00446954" w:rsidRPr="00446954" w:rsidRDefault="00446954" w:rsidP="00446954">
            <w:pPr>
              <w:spacing w:after="0" w:line="360" w:lineRule="auto"/>
              <w:jc w:val="both"/>
              <w:rPr>
                <w:rFonts w:ascii="Times New Roman" w:eastAsia="Calibri" w:hAnsi="Times New Roman" w:cs="Times New Roman"/>
                <w:sz w:val="20"/>
                <w:szCs w:val="20"/>
                <w:lang w:bidi="en-US"/>
              </w:rPr>
            </w:pPr>
            <w:r w:rsidRPr="00446954">
              <w:rPr>
                <w:rFonts w:ascii="Times New Roman" w:eastAsia="Calibri" w:hAnsi="Times New Roman" w:cs="Times New Roman"/>
                <w:sz w:val="20"/>
                <w:szCs w:val="20"/>
                <w:lang w:bidi="en-US"/>
              </w:rPr>
              <w:t>изговор.</w:t>
            </w:r>
          </w:p>
          <w:p w:rsidR="00446954" w:rsidRPr="00446954" w:rsidRDefault="00446954" w:rsidP="00446954">
            <w:pPr>
              <w:spacing w:after="0" w:line="360" w:lineRule="auto"/>
              <w:jc w:val="both"/>
              <w:rPr>
                <w:rFonts w:ascii="Times New Roman" w:eastAsia="Calibri" w:hAnsi="Times New Roman" w:cs="Times New Roman"/>
                <w:sz w:val="20"/>
                <w:szCs w:val="20"/>
                <w:lang w:bidi="en-US"/>
              </w:rPr>
            </w:pPr>
            <w:r w:rsidRPr="00446954">
              <w:rPr>
                <w:rFonts w:ascii="Times New Roman" w:eastAsia="Calibri" w:hAnsi="Times New Roman" w:cs="Times New Roman"/>
                <w:sz w:val="20"/>
                <w:szCs w:val="20"/>
                <w:lang w:bidi="en-US"/>
              </w:rPr>
              <w:t>2.СТ.1.5.4. Пише с одговарајућом</w:t>
            </w:r>
          </w:p>
          <w:p w:rsidR="00446954" w:rsidRPr="00446954" w:rsidRDefault="00446954" w:rsidP="00446954">
            <w:pPr>
              <w:spacing w:after="0" w:line="360" w:lineRule="auto"/>
              <w:jc w:val="both"/>
              <w:rPr>
                <w:rFonts w:ascii="Times New Roman" w:eastAsia="Calibri" w:hAnsi="Times New Roman" w:cs="Times New Roman"/>
                <w:sz w:val="20"/>
                <w:szCs w:val="20"/>
                <w:lang w:bidi="en-US"/>
              </w:rPr>
            </w:pPr>
            <w:r w:rsidRPr="00446954">
              <w:rPr>
                <w:rFonts w:ascii="Times New Roman" w:eastAsia="Calibri" w:hAnsi="Times New Roman" w:cs="Times New Roman"/>
                <w:sz w:val="20"/>
                <w:szCs w:val="20"/>
                <w:lang w:bidi="en-US"/>
              </w:rPr>
              <w:t>ортографском тачношћу уобичајене речи</w:t>
            </w:r>
          </w:p>
          <w:p w:rsidR="00446954" w:rsidRPr="00446954" w:rsidRDefault="00446954" w:rsidP="00446954">
            <w:pPr>
              <w:spacing w:after="0" w:line="360" w:lineRule="auto"/>
              <w:jc w:val="both"/>
              <w:rPr>
                <w:rFonts w:ascii="Times New Roman" w:eastAsia="Calibri" w:hAnsi="Times New Roman" w:cs="Times New Roman"/>
                <w:sz w:val="20"/>
                <w:szCs w:val="20"/>
                <w:lang w:bidi="en-US"/>
              </w:rPr>
            </w:pPr>
            <w:r w:rsidRPr="00446954">
              <w:rPr>
                <w:rFonts w:ascii="Times New Roman" w:eastAsia="Calibri" w:hAnsi="Times New Roman" w:cs="Times New Roman"/>
                <w:sz w:val="20"/>
                <w:szCs w:val="20"/>
                <w:lang w:bidi="en-US"/>
              </w:rPr>
              <w:t>које користи у говору.</w:t>
            </w:r>
          </w:p>
          <w:p w:rsidR="00446954" w:rsidRPr="00446954" w:rsidRDefault="00446954" w:rsidP="00446954">
            <w:pPr>
              <w:spacing w:after="0" w:line="360" w:lineRule="auto"/>
              <w:jc w:val="both"/>
              <w:rPr>
                <w:rFonts w:ascii="Times New Roman" w:eastAsia="Calibri" w:hAnsi="Times New Roman" w:cs="Times New Roman"/>
                <w:sz w:val="20"/>
                <w:szCs w:val="20"/>
                <w:lang w:bidi="en-US"/>
              </w:rPr>
            </w:pPr>
            <w:r w:rsidRPr="00446954">
              <w:rPr>
                <w:rFonts w:ascii="Times New Roman" w:eastAsia="Calibri" w:hAnsi="Times New Roman" w:cs="Times New Roman"/>
                <w:sz w:val="20"/>
                <w:szCs w:val="20"/>
                <w:lang w:bidi="en-US"/>
              </w:rPr>
              <w:t>2.СТ.1.5.5. Примењује основну правописну</w:t>
            </w:r>
          </w:p>
          <w:p w:rsidR="00446954" w:rsidRPr="00446954" w:rsidRDefault="00446954" w:rsidP="00446954">
            <w:pPr>
              <w:spacing w:after="0" w:line="360" w:lineRule="auto"/>
              <w:jc w:val="both"/>
              <w:rPr>
                <w:rFonts w:ascii="Times New Roman" w:eastAsia="Calibri" w:hAnsi="Times New Roman" w:cs="Times New Roman"/>
                <w:sz w:val="20"/>
                <w:szCs w:val="20"/>
                <w:lang w:bidi="en-US"/>
              </w:rPr>
            </w:pPr>
            <w:r w:rsidRPr="00446954">
              <w:rPr>
                <w:rFonts w:ascii="Times New Roman" w:eastAsia="Calibri" w:hAnsi="Times New Roman" w:cs="Times New Roman"/>
                <w:sz w:val="20"/>
                <w:szCs w:val="20"/>
                <w:lang w:bidi="en-US"/>
              </w:rPr>
              <w:t>норму.</w:t>
            </w:r>
          </w:p>
          <w:p w:rsidR="00446954" w:rsidRPr="00446954" w:rsidRDefault="00446954" w:rsidP="00446954">
            <w:pPr>
              <w:spacing w:after="0" w:line="360" w:lineRule="auto"/>
              <w:jc w:val="both"/>
              <w:rPr>
                <w:rFonts w:ascii="Times New Roman" w:eastAsia="Calibri" w:hAnsi="Times New Roman" w:cs="Times New Roman"/>
                <w:sz w:val="20"/>
                <w:szCs w:val="20"/>
                <w:lang w:bidi="en-US"/>
              </w:rPr>
            </w:pPr>
            <w:r w:rsidRPr="00446954">
              <w:rPr>
                <w:rFonts w:ascii="Times New Roman" w:eastAsia="Calibri" w:hAnsi="Times New Roman" w:cs="Times New Roman"/>
                <w:sz w:val="20"/>
                <w:szCs w:val="20"/>
                <w:lang w:bidi="en-US"/>
              </w:rPr>
              <w:t>2.СТ.1.5.6. Користи неутралан језички</w:t>
            </w:r>
          </w:p>
          <w:p w:rsidR="00446954" w:rsidRPr="00446954" w:rsidRDefault="00446954" w:rsidP="00446954">
            <w:pPr>
              <w:spacing w:after="0" w:line="360" w:lineRule="auto"/>
              <w:jc w:val="both"/>
              <w:rPr>
                <w:rFonts w:ascii="Times New Roman" w:eastAsia="Calibri" w:hAnsi="Times New Roman" w:cs="Times New Roman"/>
                <w:sz w:val="20"/>
                <w:szCs w:val="20"/>
                <w:lang w:bidi="en-US"/>
              </w:rPr>
            </w:pPr>
            <w:r w:rsidRPr="00446954">
              <w:rPr>
                <w:rFonts w:ascii="Times New Roman" w:eastAsia="Calibri" w:hAnsi="Times New Roman" w:cs="Times New Roman"/>
                <w:sz w:val="20"/>
                <w:szCs w:val="20"/>
                <w:lang w:bidi="en-US"/>
              </w:rPr>
              <w:t>регистар.</w:t>
            </w:r>
          </w:p>
          <w:p w:rsidR="00446954" w:rsidRPr="00446954" w:rsidRDefault="00446954" w:rsidP="00446954">
            <w:pPr>
              <w:spacing w:after="0" w:line="360" w:lineRule="auto"/>
              <w:jc w:val="both"/>
              <w:rPr>
                <w:rFonts w:ascii="Times New Roman" w:eastAsia="Calibri" w:hAnsi="Times New Roman" w:cs="Times New Roman"/>
                <w:sz w:val="20"/>
                <w:szCs w:val="20"/>
                <w:lang w:bidi="en-US"/>
              </w:rPr>
            </w:pPr>
            <w:r w:rsidRPr="00446954">
              <w:rPr>
                <w:rFonts w:ascii="Times New Roman" w:eastAsia="Calibri" w:hAnsi="Times New Roman" w:cs="Times New Roman"/>
                <w:sz w:val="20"/>
                <w:szCs w:val="20"/>
                <w:lang w:bidi="en-US"/>
              </w:rPr>
              <w:t>СН</w:t>
            </w:r>
          </w:p>
          <w:p w:rsidR="00446954" w:rsidRPr="00446954" w:rsidRDefault="00446954" w:rsidP="00446954">
            <w:pPr>
              <w:spacing w:after="0" w:line="360" w:lineRule="auto"/>
              <w:jc w:val="both"/>
              <w:rPr>
                <w:rFonts w:ascii="Times New Roman" w:eastAsia="Calibri" w:hAnsi="Times New Roman" w:cs="Times New Roman"/>
                <w:sz w:val="20"/>
                <w:szCs w:val="20"/>
                <w:lang w:bidi="en-US"/>
              </w:rPr>
            </w:pPr>
            <w:r w:rsidRPr="00446954">
              <w:rPr>
                <w:rFonts w:ascii="Times New Roman" w:eastAsia="Calibri" w:hAnsi="Times New Roman" w:cs="Times New Roman"/>
                <w:sz w:val="20"/>
                <w:szCs w:val="20"/>
                <w:lang w:bidi="en-US"/>
              </w:rPr>
              <w:t>1. Област језичке вештине - СЛУШАЊЕ</w:t>
            </w:r>
          </w:p>
          <w:p w:rsidR="00446954" w:rsidRPr="00446954" w:rsidRDefault="00446954" w:rsidP="00446954">
            <w:pPr>
              <w:spacing w:after="0" w:line="360" w:lineRule="auto"/>
              <w:jc w:val="both"/>
              <w:rPr>
                <w:rFonts w:ascii="Times New Roman" w:eastAsia="Calibri" w:hAnsi="Times New Roman" w:cs="Times New Roman"/>
                <w:sz w:val="20"/>
                <w:szCs w:val="20"/>
                <w:lang w:bidi="en-US"/>
              </w:rPr>
            </w:pPr>
            <w:r w:rsidRPr="00446954">
              <w:rPr>
                <w:rFonts w:ascii="Times New Roman" w:eastAsia="Calibri" w:hAnsi="Times New Roman" w:cs="Times New Roman"/>
                <w:sz w:val="20"/>
                <w:szCs w:val="20"/>
                <w:lang w:bidi="en-US"/>
              </w:rPr>
              <w:t>2.СТ.2.1.1. Разуме суштину и битне</w:t>
            </w:r>
          </w:p>
          <w:p w:rsidR="00446954" w:rsidRPr="00446954" w:rsidRDefault="00446954" w:rsidP="00446954">
            <w:pPr>
              <w:spacing w:after="0" w:line="360" w:lineRule="auto"/>
              <w:jc w:val="both"/>
              <w:rPr>
                <w:rFonts w:ascii="Times New Roman" w:eastAsia="Calibri" w:hAnsi="Times New Roman" w:cs="Times New Roman"/>
                <w:sz w:val="20"/>
                <w:szCs w:val="20"/>
                <w:lang w:bidi="en-US"/>
              </w:rPr>
            </w:pPr>
            <w:r w:rsidRPr="00446954">
              <w:rPr>
                <w:rFonts w:ascii="Times New Roman" w:eastAsia="Calibri" w:hAnsi="Times New Roman" w:cs="Times New Roman"/>
                <w:sz w:val="20"/>
                <w:szCs w:val="20"/>
                <w:lang w:bidi="en-US"/>
              </w:rPr>
              <w:t>појединости порука, упутстава и</w:t>
            </w:r>
          </w:p>
          <w:p w:rsidR="00446954" w:rsidRPr="00446954" w:rsidRDefault="00446954" w:rsidP="00446954">
            <w:pPr>
              <w:spacing w:after="0" w:line="360" w:lineRule="auto"/>
              <w:jc w:val="both"/>
              <w:rPr>
                <w:rFonts w:ascii="Times New Roman" w:eastAsia="Calibri" w:hAnsi="Times New Roman" w:cs="Times New Roman"/>
                <w:sz w:val="20"/>
                <w:szCs w:val="20"/>
                <w:lang w:bidi="en-US"/>
              </w:rPr>
            </w:pPr>
            <w:r w:rsidRPr="00446954">
              <w:rPr>
                <w:rFonts w:ascii="Times New Roman" w:eastAsia="Calibri" w:hAnsi="Times New Roman" w:cs="Times New Roman"/>
                <w:sz w:val="20"/>
                <w:szCs w:val="20"/>
                <w:lang w:bidi="en-US"/>
              </w:rPr>
              <w:t>обавештења о темама из свакодневног</w:t>
            </w:r>
          </w:p>
          <w:p w:rsidR="00446954" w:rsidRPr="00446954" w:rsidRDefault="00446954" w:rsidP="00446954">
            <w:pPr>
              <w:spacing w:after="0" w:line="360" w:lineRule="auto"/>
              <w:jc w:val="both"/>
              <w:rPr>
                <w:rFonts w:ascii="Times New Roman" w:eastAsia="Calibri" w:hAnsi="Times New Roman" w:cs="Times New Roman"/>
                <w:sz w:val="20"/>
                <w:szCs w:val="20"/>
                <w:lang w:bidi="en-US"/>
              </w:rPr>
            </w:pPr>
            <w:r w:rsidRPr="00446954">
              <w:rPr>
                <w:rFonts w:ascii="Times New Roman" w:eastAsia="Calibri" w:hAnsi="Times New Roman" w:cs="Times New Roman"/>
                <w:sz w:val="20"/>
                <w:szCs w:val="20"/>
                <w:lang w:bidi="en-US"/>
              </w:rPr>
              <w:t>живота и делатности.</w:t>
            </w:r>
          </w:p>
          <w:p w:rsidR="00446954" w:rsidRPr="00446954" w:rsidRDefault="00446954" w:rsidP="00446954">
            <w:pPr>
              <w:spacing w:after="0" w:line="360" w:lineRule="auto"/>
              <w:jc w:val="both"/>
              <w:rPr>
                <w:rFonts w:ascii="Times New Roman" w:eastAsia="Calibri" w:hAnsi="Times New Roman" w:cs="Times New Roman"/>
                <w:sz w:val="20"/>
                <w:szCs w:val="20"/>
                <w:lang w:bidi="en-US"/>
              </w:rPr>
            </w:pPr>
            <w:r w:rsidRPr="00446954">
              <w:rPr>
                <w:rFonts w:ascii="Times New Roman" w:eastAsia="Calibri" w:hAnsi="Times New Roman" w:cs="Times New Roman"/>
                <w:sz w:val="20"/>
                <w:szCs w:val="20"/>
                <w:lang w:bidi="en-US"/>
              </w:rPr>
              <w:t>2.СТ.2.1.2. Разуме суштину и битне</w:t>
            </w:r>
          </w:p>
          <w:p w:rsidR="00446954" w:rsidRPr="00446954" w:rsidRDefault="00446954" w:rsidP="00446954">
            <w:pPr>
              <w:spacing w:after="0" w:line="360" w:lineRule="auto"/>
              <w:jc w:val="both"/>
              <w:rPr>
                <w:rFonts w:ascii="Times New Roman" w:eastAsia="Calibri" w:hAnsi="Times New Roman" w:cs="Times New Roman"/>
                <w:sz w:val="20"/>
                <w:szCs w:val="20"/>
                <w:lang w:bidi="en-US"/>
              </w:rPr>
            </w:pPr>
            <w:r w:rsidRPr="00446954">
              <w:rPr>
                <w:rFonts w:ascii="Times New Roman" w:eastAsia="Calibri" w:hAnsi="Times New Roman" w:cs="Times New Roman"/>
                <w:sz w:val="20"/>
                <w:szCs w:val="20"/>
                <w:lang w:bidi="en-US"/>
              </w:rPr>
              <w:t>појединости разговора или расправе</w:t>
            </w:r>
          </w:p>
          <w:p w:rsidR="00446954" w:rsidRPr="00446954" w:rsidRDefault="00446954" w:rsidP="00446954">
            <w:pPr>
              <w:spacing w:after="0" w:line="360" w:lineRule="auto"/>
              <w:jc w:val="both"/>
              <w:rPr>
                <w:rFonts w:ascii="Times New Roman" w:eastAsia="Calibri" w:hAnsi="Times New Roman" w:cs="Times New Roman"/>
                <w:sz w:val="20"/>
                <w:szCs w:val="20"/>
                <w:lang w:bidi="en-US"/>
              </w:rPr>
            </w:pPr>
            <w:r w:rsidRPr="00446954">
              <w:rPr>
                <w:rFonts w:ascii="Times New Roman" w:eastAsia="Calibri" w:hAnsi="Times New Roman" w:cs="Times New Roman"/>
                <w:sz w:val="20"/>
                <w:szCs w:val="20"/>
                <w:lang w:bidi="en-US"/>
              </w:rPr>
              <w:t>између двоје или више (са)говорника у</w:t>
            </w:r>
          </w:p>
          <w:p w:rsidR="00446954" w:rsidRPr="00446954" w:rsidRDefault="00446954" w:rsidP="00446954">
            <w:pPr>
              <w:spacing w:after="0" w:line="360" w:lineRule="auto"/>
              <w:jc w:val="both"/>
              <w:rPr>
                <w:rFonts w:ascii="Times New Roman" w:eastAsia="Calibri" w:hAnsi="Times New Roman" w:cs="Times New Roman"/>
                <w:sz w:val="20"/>
                <w:szCs w:val="20"/>
                <w:lang w:bidi="en-US"/>
              </w:rPr>
            </w:pPr>
            <w:r w:rsidRPr="00446954">
              <w:rPr>
                <w:rFonts w:ascii="Times New Roman" w:eastAsia="Calibri" w:hAnsi="Times New Roman" w:cs="Times New Roman"/>
                <w:sz w:val="20"/>
                <w:szCs w:val="20"/>
                <w:lang w:bidi="en-US"/>
              </w:rPr>
              <w:t>приватном, образовном и јавном</w:t>
            </w:r>
          </w:p>
          <w:p w:rsidR="00446954" w:rsidRPr="00446954" w:rsidRDefault="00446954" w:rsidP="00446954">
            <w:pPr>
              <w:spacing w:after="0" w:line="360" w:lineRule="auto"/>
              <w:jc w:val="both"/>
              <w:rPr>
                <w:rFonts w:ascii="Times New Roman" w:eastAsia="Calibri" w:hAnsi="Times New Roman" w:cs="Times New Roman"/>
                <w:sz w:val="20"/>
                <w:szCs w:val="20"/>
                <w:lang w:bidi="en-US"/>
              </w:rPr>
            </w:pPr>
            <w:r w:rsidRPr="00446954">
              <w:rPr>
                <w:rFonts w:ascii="Times New Roman" w:eastAsia="Calibri" w:hAnsi="Times New Roman" w:cs="Times New Roman"/>
                <w:sz w:val="20"/>
                <w:szCs w:val="20"/>
                <w:lang w:bidi="en-US"/>
              </w:rPr>
              <w:t>контексту.</w:t>
            </w:r>
          </w:p>
          <w:p w:rsidR="00446954" w:rsidRPr="00446954" w:rsidRDefault="00446954" w:rsidP="00446954">
            <w:pPr>
              <w:spacing w:after="0" w:line="360" w:lineRule="auto"/>
              <w:jc w:val="both"/>
              <w:rPr>
                <w:rFonts w:ascii="Times New Roman" w:eastAsia="Calibri" w:hAnsi="Times New Roman" w:cs="Times New Roman"/>
                <w:sz w:val="20"/>
                <w:szCs w:val="20"/>
                <w:lang w:bidi="en-US"/>
              </w:rPr>
            </w:pPr>
            <w:r w:rsidRPr="00446954">
              <w:rPr>
                <w:rFonts w:ascii="Times New Roman" w:eastAsia="Calibri" w:hAnsi="Times New Roman" w:cs="Times New Roman"/>
                <w:sz w:val="20"/>
                <w:szCs w:val="20"/>
                <w:lang w:bidi="en-US"/>
              </w:rPr>
              <w:t>2.СТ.2.1.3. Разуме суштину и битне</w:t>
            </w:r>
          </w:p>
          <w:p w:rsidR="00446954" w:rsidRPr="00446954" w:rsidRDefault="00446954" w:rsidP="00446954">
            <w:pPr>
              <w:spacing w:after="0" w:line="360" w:lineRule="auto"/>
              <w:jc w:val="both"/>
              <w:rPr>
                <w:rFonts w:ascii="Times New Roman" w:eastAsia="Calibri" w:hAnsi="Times New Roman" w:cs="Times New Roman"/>
                <w:sz w:val="20"/>
                <w:szCs w:val="20"/>
                <w:lang w:bidi="en-US"/>
              </w:rPr>
            </w:pPr>
            <w:r w:rsidRPr="00446954">
              <w:rPr>
                <w:rFonts w:ascii="Times New Roman" w:eastAsia="Calibri" w:hAnsi="Times New Roman" w:cs="Times New Roman"/>
                <w:sz w:val="20"/>
                <w:szCs w:val="20"/>
                <w:lang w:bidi="en-US"/>
              </w:rPr>
              <w:t>појединости монолошког излагања у</w:t>
            </w:r>
          </w:p>
          <w:p w:rsidR="00446954" w:rsidRPr="00446954" w:rsidRDefault="00446954" w:rsidP="00446954">
            <w:pPr>
              <w:spacing w:after="0" w:line="360" w:lineRule="auto"/>
              <w:jc w:val="both"/>
              <w:rPr>
                <w:rFonts w:ascii="Times New Roman" w:eastAsia="Calibri" w:hAnsi="Times New Roman" w:cs="Times New Roman"/>
                <w:sz w:val="20"/>
                <w:szCs w:val="20"/>
                <w:lang w:bidi="en-US"/>
              </w:rPr>
            </w:pPr>
            <w:r w:rsidRPr="00446954">
              <w:rPr>
                <w:rFonts w:ascii="Times New Roman" w:eastAsia="Calibri" w:hAnsi="Times New Roman" w:cs="Times New Roman"/>
                <w:sz w:val="20"/>
                <w:szCs w:val="20"/>
                <w:lang w:bidi="en-US"/>
              </w:rPr>
              <w:t>образовном и јавном контексту уколико је</w:t>
            </w:r>
          </w:p>
          <w:p w:rsidR="00446954" w:rsidRPr="00446954" w:rsidRDefault="00446954" w:rsidP="00446954">
            <w:pPr>
              <w:spacing w:after="0" w:line="360" w:lineRule="auto"/>
              <w:jc w:val="both"/>
              <w:rPr>
                <w:rFonts w:ascii="Times New Roman" w:eastAsia="Calibri" w:hAnsi="Times New Roman" w:cs="Times New Roman"/>
                <w:sz w:val="20"/>
                <w:szCs w:val="20"/>
                <w:lang w:bidi="en-US"/>
              </w:rPr>
            </w:pPr>
            <w:r w:rsidRPr="00446954">
              <w:rPr>
                <w:rFonts w:ascii="Times New Roman" w:eastAsia="Calibri" w:hAnsi="Times New Roman" w:cs="Times New Roman"/>
                <w:sz w:val="20"/>
                <w:szCs w:val="20"/>
                <w:lang w:bidi="en-US"/>
              </w:rPr>
              <w:t>излагање јасно и добро</w:t>
            </w:r>
          </w:p>
          <w:p w:rsidR="00446954" w:rsidRPr="00446954" w:rsidRDefault="00446954" w:rsidP="00446954">
            <w:pPr>
              <w:spacing w:after="0" w:line="360" w:lineRule="auto"/>
              <w:jc w:val="both"/>
              <w:rPr>
                <w:rFonts w:ascii="Times New Roman" w:eastAsia="Calibri" w:hAnsi="Times New Roman" w:cs="Times New Roman"/>
                <w:sz w:val="20"/>
                <w:szCs w:val="20"/>
                <w:lang w:bidi="en-US"/>
              </w:rPr>
            </w:pPr>
            <w:r w:rsidRPr="00446954">
              <w:rPr>
                <w:rFonts w:ascii="Times New Roman" w:eastAsia="Calibri" w:hAnsi="Times New Roman" w:cs="Times New Roman"/>
                <w:sz w:val="20"/>
                <w:szCs w:val="20"/>
                <w:lang w:bidi="en-US"/>
              </w:rPr>
              <w:t>структурирано.</w:t>
            </w:r>
          </w:p>
          <w:p w:rsidR="00446954" w:rsidRPr="00446954" w:rsidRDefault="00446954" w:rsidP="00446954">
            <w:pPr>
              <w:spacing w:after="0" w:line="360" w:lineRule="auto"/>
              <w:jc w:val="both"/>
              <w:rPr>
                <w:rFonts w:ascii="Times New Roman" w:eastAsia="Calibri" w:hAnsi="Times New Roman" w:cs="Times New Roman"/>
                <w:sz w:val="20"/>
                <w:szCs w:val="20"/>
                <w:lang w:bidi="en-US"/>
              </w:rPr>
            </w:pPr>
            <w:r w:rsidRPr="00446954">
              <w:rPr>
                <w:rFonts w:ascii="Times New Roman" w:eastAsia="Calibri" w:hAnsi="Times New Roman" w:cs="Times New Roman"/>
                <w:sz w:val="20"/>
                <w:szCs w:val="20"/>
                <w:lang w:bidi="en-US"/>
              </w:rPr>
              <w:lastRenderedPageBreak/>
              <w:t>2.СТ.2.1.4. Разуме суштину аутентичног</w:t>
            </w:r>
          </w:p>
          <w:p w:rsidR="00446954" w:rsidRPr="00446954" w:rsidRDefault="00446954" w:rsidP="00446954">
            <w:pPr>
              <w:spacing w:after="0" w:line="360" w:lineRule="auto"/>
              <w:jc w:val="both"/>
              <w:rPr>
                <w:rFonts w:ascii="Times New Roman" w:eastAsia="Calibri" w:hAnsi="Times New Roman" w:cs="Times New Roman"/>
                <w:sz w:val="20"/>
                <w:szCs w:val="20"/>
                <w:lang w:bidi="en-US"/>
              </w:rPr>
            </w:pPr>
            <w:r w:rsidRPr="00446954">
              <w:rPr>
                <w:rFonts w:ascii="Times New Roman" w:eastAsia="Calibri" w:hAnsi="Times New Roman" w:cs="Times New Roman"/>
                <w:sz w:val="20"/>
                <w:szCs w:val="20"/>
                <w:lang w:bidi="en-US"/>
              </w:rPr>
              <w:t>тонског записа (аудио и видео запис)</w:t>
            </w:r>
          </w:p>
          <w:p w:rsidR="00446954" w:rsidRPr="00446954" w:rsidRDefault="00446954" w:rsidP="00446954">
            <w:pPr>
              <w:spacing w:after="0" w:line="360" w:lineRule="auto"/>
              <w:jc w:val="both"/>
              <w:rPr>
                <w:rFonts w:ascii="Times New Roman" w:eastAsia="Calibri" w:hAnsi="Times New Roman" w:cs="Times New Roman"/>
                <w:sz w:val="20"/>
                <w:szCs w:val="20"/>
                <w:lang w:bidi="en-US"/>
              </w:rPr>
            </w:pPr>
            <w:r w:rsidRPr="00446954">
              <w:rPr>
                <w:rFonts w:ascii="Times New Roman" w:eastAsia="Calibri" w:hAnsi="Times New Roman" w:cs="Times New Roman"/>
                <w:sz w:val="20"/>
                <w:szCs w:val="20"/>
                <w:lang w:bidi="en-US"/>
              </w:rPr>
              <w:t>о познатим темама, представљених јасно и</w:t>
            </w:r>
          </w:p>
          <w:p w:rsidR="00446954" w:rsidRPr="00446954" w:rsidRDefault="00446954" w:rsidP="00446954">
            <w:pPr>
              <w:spacing w:after="0" w:line="360" w:lineRule="auto"/>
              <w:jc w:val="both"/>
              <w:rPr>
                <w:rFonts w:ascii="Times New Roman" w:eastAsia="Calibri" w:hAnsi="Times New Roman" w:cs="Times New Roman"/>
                <w:sz w:val="20"/>
                <w:szCs w:val="20"/>
                <w:lang w:bidi="en-US"/>
              </w:rPr>
            </w:pPr>
            <w:r w:rsidRPr="00446954">
              <w:rPr>
                <w:rFonts w:ascii="Times New Roman" w:eastAsia="Calibri" w:hAnsi="Times New Roman" w:cs="Times New Roman"/>
                <w:sz w:val="20"/>
                <w:szCs w:val="20"/>
                <w:lang w:bidi="en-US"/>
              </w:rPr>
              <w:t>стандaрдним језиком.</w:t>
            </w:r>
          </w:p>
          <w:p w:rsidR="00446954" w:rsidRPr="00446954" w:rsidRDefault="00446954" w:rsidP="00446954">
            <w:pPr>
              <w:spacing w:after="0" w:line="360" w:lineRule="auto"/>
              <w:jc w:val="both"/>
              <w:rPr>
                <w:rFonts w:ascii="Times New Roman" w:eastAsia="Calibri" w:hAnsi="Times New Roman" w:cs="Times New Roman"/>
                <w:sz w:val="20"/>
                <w:szCs w:val="20"/>
                <w:lang w:bidi="en-US"/>
              </w:rPr>
            </w:pPr>
            <w:r w:rsidRPr="00446954">
              <w:rPr>
                <w:rFonts w:ascii="Times New Roman" w:eastAsia="Calibri" w:hAnsi="Times New Roman" w:cs="Times New Roman"/>
                <w:sz w:val="20"/>
                <w:szCs w:val="20"/>
                <w:lang w:bidi="en-US"/>
              </w:rPr>
              <w:t>2. Област језичке вештине - ЧИТАЊЕ</w:t>
            </w:r>
          </w:p>
          <w:p w:rsidR="00446954" w:rsidRPr="00446954" w:rsidRDefault="00446954" w:rsidP="00446954">
            <w:pPr>
              <w:spacing w:after="0" w:line="360" w:lineRule="auto"/>
              <w:jc w:val="both"/>
              <w:rPr>
                <w:rFonts w:ascii="Times New Roman" w:eastAsia="Calibri" w:hAnsi="Times New Roman" w:cs="Times New Roman"/>
                <w:sz w:val="20"/>
                <w:szCs w:val="20"/>
                <w:lang w:bidi="en-US"/>
              </w:rPr>
            </w:pPr>
            <w:r w:rsidRPr="00446954">
              <w:rPr>
                <w:rFonts w:ascii="Times New Roman" w:eastAsia="Calibri" w:hAnsi="Times New Roman" w:cs="Times New Roman"/>
                <w:sz w:val="20"/>
                <w:szCs w:val="20"/>
                <w:lang w:bidi="en-US"/>
              </w:rPr>
              <w:t>2.СТ.2.2.1. Разуме општи смисао и</w:t>
            </w:r>
          </w:p>
          <w:p w:rsidR="00446954" w:rsidRPr="00446954" w:rsidRDefault="00446954" w:rsidP="00446954">
            <w:pPr>
              <w:spacing w:after="0" w:line="360" w:lineRule="auto"/>
              <w:jc w:val="both"/>
              <w:rPr>
                <w:rFonts w:ascii="Times New Roman" w:eastAsia="Calibri" w:hAnsi="Times New Roman" w:cs="Times New Roman"/>
                <w:sz w:val="20"/>
                <w:szCs w:val="20"/>
                <w:lang w:bidi="en-US"/>
              </w:rPr>
            </w:pPr>
            <w:r w:rsidRPr="00446954">
              <w:rPr>
                <w:rFonts w:ascii="Times New Roman" w:eastAsia="Calibri" w:hAnsi="Times New Roman" w:cs="Times New Roman"/>
                <w:sz w:val="20"/>
                <w:szCs w:val="20"/>
                <w:lang w:bidi="en-US"/>
              </w:rPr>
              <w:t>релевантне информације у текстовима о</w:t>
            </w:r>
          </w:p>
          <w:p w:rsidR="00446954" w:rsidRPr="00446954" w:rsidRDefault="00446954" w:rsidP="00446954">
            <w:pPr>
              <w:spacing w:after="0" w:line="360" w:lineRule="auto"/>
              <w:jc w:val="both"/>
              <w:rPr>
                <w:rFonts w:ascii="Times New Roman" w:eastAsia="Calibri" w:hAnsi="Times New Roman" w:cs="Times New Roman"/>
                <w:sz w:val="20"/>
                <w:szCs w:val="20"/>
                <w:lang w:bidi="en-US"/>
              </w:rPr>
            </w:pPr>
            <w:r w:rsidRPr="00446954">
              <w:rPr>
                <w:rFonts w:ascii="Times New Roman" w:eastAsia="Calibri" w:hAnsi="Times New Roman" w:cs="Times New Roman"/>
                <w:sz w:val="20"/>
                <w:szCs w:val="20"/>
                <w:lang w:bidi="en-US"/>
              </w:rPr>
              <w:t>блиским темама из образовног и јавног</w:t>
            </w:r>
          </w:p>
          <w:p w:rsidR="00446954" w:rsidRPr="00446954" w:rsidRDefault="00446954" w:rsidP="00446954">
            <w:pPr>
              <w:spacing w:after="0" w:line="360" w:lineRule="auto"/>
              <w:jc w:val="both"/>
              <w:rPr>
                <w:rFonts w:ascii="Times New Roman" w:eastAsia="Calibri" w:hAnsi="Times New Roman" w:cs="Times New Roman"/>
                <w:sz w:val="20"/>
                <w:szCs w:val="20"/>
                <w:lang w:bidi="en-US"/>
              </w:rPr>
            </w:pPr>
            <w:r w:rsidRPr="00446954">
              <w:rPr>
                <w:rFonts w:ascii="Times New Roman" w:eastAsia="Calibri" w:hAnsi="Times New Roman" w:cs="Times New Roman"/>
                <w:sz w:val="20"/>
                <w:szCs w:val="20"/>
                <w:lang w:bidi="en-US"/>
              </w:rPr>
              <w:t>контекста.</w:t>
            </w:r>
          </w:p>
          <w:p w:rsidR="00446954" w:rsidRPr="00446954" w:rsidRDefault="00446954" w:rsidP="00446954">
            <w:pPr>
              <w:spacing w:after="0" w:line="360" w:lineRule="auto"/>
              <w:jc w:val="both"/>
              <w:rPr>
                <w:rFonts w:ascii="Times New Roman" w:eastAsia="Calibri" w:hAnsi="Times New Roman" w:cs="Times New Roman"/>
                <w:sz w:val="20"/>
                <w:szCs w:val="20"/>
                <w:lang w:bidi="en-US"/>
              </w:rPr>
            </w:pPr>
            <w:r w:rsidRPr="00446954">
              <w:rPr>
                <w:rFonts w:ascii="Times New Roman" w:eastAsia="Calibri" w:hAnsi="Times New Roman" w:cs="Times New Roman"/>
                <w:sz w:val="20"/>
                <w:szCs w:val="20"/>
                <w:lang w:bidi="en-US"/>
              </w:rPr>
              <w:t>2.СТ.2.2.2. Открива значење непознатих</w:t>
            </w:r>
          </w:p>
          <w:p w:rsidR="00446954" w:rsidRPr="00446954" w:rsidRDefault="00446954" w:rsidP="00446954">
            <w:pPr>
              <w:spacing w:after="0" w:line="360" w:lineRule="auto"/>
              <w:jc w:val="both"/>
              <w:rPr>
                <w:rFonts w:ascii="Times New Roman" w:eastAsia="Calibri" w:hAnsi="Times New Roman" w:cs="Times New Roman"/>
                <w:sz w:val="20"/>
                <w:szCs w:val="20"/>
                <w:lang w:bidi="en-US"/>
              </w:rPr>
            </w:pPr>
            <w:r w:rsidRPr="00446954">
              <w:rPr>
                <w:rFonts w:ascii="Times New Roman" w:eastAsia="Calibri" w:hAnsi="Times New Roman" w:cs="Times New Roman"/>
                <w:sz w:val="20"/>
                <w:szCs w:val="20"/>
                <w:lang w:bidi="en-US"/>
              </w:rPr>
              <w:t>речи на основу контекста који му је близак.</w:t>
            </w:r>
          </w:p>
          <w:p w:rsidR="00446954" w:rsidRPr="00446954" w:rsidRDefault="00446954" w:rsidP="00446954">
            <w:pPr>
              <w:spacing w:after="0" w:line="360" w:lineRule="auto"/>
              <w:jc w:val="both"/>
              <w:rPr>
                <w:rFonts w:ascii="Times New Roman" w:eastAsia="Calibri" w:hAnsi="Times New Roman" w:cs="Times New Roman"/>
                <w:sz w:val="20"/>
                <w:szCs w:val="20"/>
                <w:lang w:bidi="en-US"/>
              </w:rPr>
            </w:pPr>
            <w:r w:rsidRPr="00446954">
              <w:rPr>
                <w:rFonts w:ascii="Times New Roman" w:eastAsia="Calibri" w:hAnsi="Times New Roman" w:cs="Times New Roman"/>
                <w:sz w:val="20"/>
                <w:szCs w:val="20"/>
                <w:lang w:bidi="en-US"/>
              </w:rPr>
              <w:t>2.СТ.2.2.3. Разуме описе догађаја, осећања</w:t>
            </w:r>
          </w:p>
          <w:p w:rsidR="00446954" w:rsidRPr="00446954" w:rsidRDefault="00446954" w:rsidP="00446954">
            <w:pPr>
              <w:spacing w:after="0" w:line="360" w:lineRule="auto"/>
              <w:jc w:val="both"/>
              <w:rPr>
                <w:rFonts w:ascii="Times New Roman" w:eastAsia="Calibri" w:hAnsi="Times New Roman" w:cs="Times New Roman"/>
                <w:sz w:val="20"/>
                <w:szCs w:val="20"/>
                <w:lang w:bidi="en-US"/>
              </w:rPr>
            </w:pPr>
            <w:r w:rsidRPr="00446954">
              <w:rPr>
                <w:rFonts w:ascii="Times New Roman" w:eastAsia="Calibri" w:hAnsi="Times New Roman" w:cs="Times New Roman"/>
                <w:sz w:val="20"/>
                <w:szCs w:val="20"/>
                <w:lang w:bidi="en-US"/>
              </w:rPr>
              <w:t>и жеља у личној преписци.</w:t>
            </w:r>
          </w:p>
          <w:p w:rsidR="00446954" w:rsidRPr="00446954" w:rsidRDefault="00446954" w:rsidP="00446954">
            <w:pPr>
              <w:spacing w:after="0" w:line="360" w:lineRule="auto"/>
              <w:jc w:val="both"/>
              <w:rPr>
                <w:rFonts w:ascii="Times New Roman" w:eastAsia="Calibri" w:hAnsi="Times New Roman" w:cs="Times New Roman"/>
                <w:sz w:val="20"/>
                <w:szCs w:val="20"/>
                <w:lang w:bidi="en-US"/>
              </w:rPr>
            </w:pPr>
            <w:r w:rsidRPr="00446954">
              <w:rPr>
                <w:rFonts w:ascii="Times New Roman" w:eastAsia="Calibri" w:hAnsi="Times New Roman" w:cs="Times New Roman"/>
                <w:sz w:val="20"/>
                <w:szCs w:val="20"/>
                <w:lang w:bidi="en-US"/>
              </w:rPr>
              <w:t>2.СТ.2.2.4. Проналази потребне</w:t>
            </w:r>
          </w:p>
          <w:p w:rsidR="00446954" w:rsidRPr="00446954" w:rsidRDefault="00446954" w:rsidP="00446954">
            <w:pPr>
              <w:spacing w:after="0" w:line="360" w:lineRule="auto"/>
              <w:jc w:val="both"/>
              <w:rPr>
                <w:rFonts w:ascii="Times New Roman" w:eastAsia="Calibri" w:hAnsi="Times New Roman" w:cs="Times New Roman"/>
                <w:sz w:val="20"/>
                <w:szCs w:val="20"/>
                <w:lang w:bidi="en-US"/>
              </w:rPr>
            </w:pPr>
            <w:r w:rsidRPr="00446954">
              <w:rPr>
                <w:rFonts w:ascii="Times New Roman" w:eastAsia="Calibri" w:hAnsi="Times New Roman" w:cs="Times New Roman"/>
                <w:sz w:val="20"/>
                <w:szCs w:val="20"/>
                <w:lang w:bidi="en-US"/>
              </w:rPr>
              <w:t>информације у уобичајеним писаним</w:t>
            </w:r>
          </w:p>
          <w:p w:rsidR="00446954" w:rsidRPr="00446954" w:rsidRDefault="00446954" w:rsidP="00446954">
            <w:pPr>
              <w:spacing w:after="0" w:line="360" w:lineRule="auto"/>
              <w:jc w:val="both"/>
              <w:rPr>
                <w:rFonts w:ascii="Times New Roman" w:eastAsia="Calibri" w:hAnsi="Times New Roman" w:cs="Times New Roman"/>
                <w:sz w:val="20"/>
                <w:szCs w:val="20"/>
                <w:lang w:bidi="en-US"/>
              </w:rPr>
            </w:pPr>
            <w:r w:rsidRPr="00446954">
              <w:rPr>
                <w:rFonts w:ascii="Times New Roman" w:eastAsia="Calibri" w:hAnsi="Times New Roman" w:cs="Times New Roman"/>
                <w:sz w:val="20"/>
                <w:szCs w:val="20"/>
                <w:lang w:bidi="en-US"/>
              </w:rPr>
              <w:t>документима (нпр. пословна преписка,</w:t>
            </w:r>
          </w:p>
          <w:p w:rsidR="00446954" w:rsidRPr="00446954" w:rsidRDefault="00446954" w:rsidP="00446954">
            <w:pPr>
              <w:spacing w:after="0" w:line="360" w:lineRule="auto"/>
              <w:jc w:val="both"/>
              <w:rPr>
                <w:rFonts w:ascii="Times New Roman" w:eastAsia="Calibri" w:hAnsi="Times New Roman" w:cs="Times New Roman"/>
                <w:sz w:val="20"/>
                <w:szCs w:val="20"/>
                <w:lang w:bidi="en-US"/>
              </w:rPr>
            </w:pPr>
            <w:r w:rsidRPr="00446954">
              <w:rPr>
                <w:rFonts w:ascii="Times New Roman" w:eastAsia="Calibri" w:hAnsi="Times New Roman" w:cs="Times New Roman"/>
                <w:sz w:val="20"/>
                <w:szCs w:val="20"/>
                <w:lang w:bidi="en-US"/>
              </w:rPr>
              <w:t>проспекти, формулари).</w:t>
            </w:r>
          </w:p>
          <w:p w:rsidR="00446954" w:rsidRPr="00446954" w:rsidRDefault="00446954" w:rsidP="00446954">
            <w:pPr>
              <w:spacing w:after="0" w:line="360" w:lineRule="auto"/>
              <w:jc w:val="both"/>
              <w:rPr>
                <w:rFonts w:ascii="Times New Roman" w:eastAsia="Calibri" w:hAnsi="Times New Roman" w:cs="Times New Roman"/>
                <w:sz w:val="20"/>
                <w:szCs w:val="20"/>
                <w:lang w:bidi="en-US"/>
              </w:rPr>
            </w:pPr>
            <w:r w:rsidRPr="00446954">
              <w:rPr>
                <w:rFonts w:ascii="Times New Roman" w:eastAsia="Calibri" w:hAnsi="Times New Roman" w:cs="Times New Roman"/>
                <w:sz w:val="20"/>
                <w:szCs w:val="20"/>
                <w:lang w:bidi="en-US"/>
              </w:rPr>
              <w:t>2.СТ.2.2.5. Проналази специфичне</w:t>
            </w:r>
          </w:p>
          <w:p w:rsidR="00446954" w:rsidRPr="00446954" w:rsidRDefault="00446954" w:rsidP="00446954">
            <w:pPr>
              <w:spacing w:after="0" w:line="360" w:lineRule="auto"/>
              <w:jc w:val="both"/>
              <w:rPr>
                <w:rFonts w:ascii="Times New Roman" w:eastAsia="Calibri" w:hAnsi="Times New Roman" w:cs="Times New Roman"/>
                <w:sz w:val="20"/>
                <w:szCs w:val="20"/>
                <w:lang w:bidi="en-US"/>
              </w:rPr>
            </w:pPr>
            <w:r w:rsidRPr="00446954">
              <w:rPr>
                <w:rFonts w:ascii="Times New Roman" w:eastAsia="Calibri" w:hAnsi="Times New Roman" w:cs="Times New Roman"/>
                <w:sz w:val="20"/>
                <w:szCs w:val="20"/>
                <w:lang w:bidi="en-US"/>
              </w:rPr>
              <w:t>појединости у дужем тексту са претежно</w:t>
            </w:r>
          </w:p>
          <w:p w:rsidR="00446954" w:rsidRPr="00446954" w:rsidRDefault="00446954" w:rsidP="00446954">
            <w:pPr>
              <w:spacing w:after="0" w:line="360" w:lineRule="auto"/>
              <w:jc w:val="both"/>
              <w:rPr>
                <w:rFonts w:ascii="Times New Roman" w:eastAsia="Calibri" w:hAnsi="Times New Roman" w:cs="Times New Roman"/>
                <w:sz w:val="20"/>
                <w:szCs w:val="20"/>
                <w:lang w:bidi="en-US"/>
              </w:rPr>
            </w:pPr>
            <w:r w:rsidRPr="00446954">
              <w:rPr>
                <w:rFonts w:ascii="Times New Roman" w:eastAsia="Calibri" w:hAnsi="Times New Roman" w:cs="Times New Roman"/>
                <w:sz w:val="20"/>
                <w:szCs w:val="20"/>
                <w:lang w:bidi="en-US"/>
              </w:rPr>
              <w:t>сложеним структурама, у комe се износе</w:t>
            </w:r>
          </w:p>
          <w:p w:rsidR="00446954" w:rsidRPr="00446954" w:rsidRDefault="00446954" w:rsidP="00446954">
            <w:pPr>
              <w:spacing w:after="0" w:line="360" w:lineRule="auto"/>
              <w:jc w:val="both"/>
              <w:rPr>
                <w:rFonts w:ascii="Times New Roman" w:eastAsia="Calibri" w:hAnsi="Times New Roman" w:cs="Times New Roman"/>
                <w:sz w:val="20"/>
                <w:szCs w:val="20"/>
                <w:lang w:bidi="en-US"/>
              </w:rPr>
            </w:pPr>
            <w:r w:rsidRPr="00446954">
              <w:rPr>
                <w:rFonts w:ascii="Times New Roman" w:eastAsia="Calibri" w:hAnsi="Times New Roman" w:cs="Times New Roman"/>
                <w:sz w:val="20"/>
                <w:szCs w:val="20"/>
                <w:lang w:bidi="en-US"/>
              </w:rPr>
              <w:t>мишљења, аргументи и критике (нпр.</w:t>
            </w:r>
          </w:p>
          <w:p w:rsidR="00446954" w:rsidRPr="00446954" w:rsidRDefault="00446954" w:rsidP="00446954">
            <w:pPr>
              <w:spacing w:after="0" w:line="360" w:lineRule="auto"/>
              <w:jc w:val="both"/>
              <w:rPr>
                <w:rFonts w:ascii="Times New Roman" w:eastAsia="Calibri" w:hAnsi="Times New Roman" w:cs="Times New Roman"/>
                <w:sz w:val="20"/>
                <w:szCs w:val="20"/>
                <w:lang w:bidi="en-US"/>
              </w:rPr>
            </w:pPr>
            <w:r w:rsidRPr="00446954">
              <w:rPr>
                <w:rFonts w:ascii="Times New Roman" w:eastAsia="Calibri" w:hAnsi="Times New Roman" w:cs="Times New Roman"/>
                <w:sz w:val="20"/>
                <w:szCs w:val="20"/>
                <w:lang w:bidi="en-US"/>
              </w:rPr>
              <w:t>новински чланци и стручни текстови).</w:t>
            </w:r>
          </w:p>
          <w:p w:rsidR="00446954" w:rsidRPr="00446954" w:rsidRDefault="00446954" w:rsidP="00446954">
            <w:pPr>
              <w:spacing w:after="0" w:line="360" w:lineRule="auto"/>
              <w:jc w:val="both"/>
              <w:rPr>
                <w:rFonts w:ascii="Times New Roman" w:eastAsia="Calibri" w:hAnsi="Times New Roman" w:cs="Times New Roman"/>
                <w:sz w:val="20"/>
                <w:szCs w:val="20"/>
                <w:lang w:bidi="en-US"/>
              </w:rPr>
            </w:pPr>
            <w:r w:rsidRPr="00446954">
              <w:rPr>
                <w:rFonts w:ascii="Times New Roman" w:eastAsia="Calibri" w:hAnsi="Times New Roman" w:cs="Times New Roman"/>
                <w:sz w:val="20"/>
                <w:szCs w:val="20"/>
                <w:lang w:bidi="en-US"/>
              </w:rPr>
              <w:t>2.СТ.2.2.6. Разуме адаптиране књижевне</w:t>
            </w:r>
          </w:p>
          <w:p w:rsidR="00446954" w:rsidRPr="00446954" w:rsidRDefault="00446954" w:rsidP="00446954">
            <w:pPr>
              <w:spacing w:after="0" w:line="360" w:lineRule="auto"/>
              <w:jc w:val="both"/>
              <w:rPr>
                <w:rFonts w:ascii="Times New Roman" w:eastAsia="Calibri" w:hAnsi="Times New Roman" w:cs="Times New Roman"/>
                <w:sz w:val="20"/>
                <w:szCs w:val="20"/>
                <w:lang w:bidi="en-US"/>
              </w:rPr>
            </w:pPr>
            <w:r w:rsidRPr="00446954">
              <w:rPr>
                <w:rFonts w:ascii="Times New Roman" w:eastAsia="Calibri" w:hAnsi="Times New Roman" w:cs="Times New Roman"/>
                <w:sz w:val="20"/>
                <w:szCs w:val="20"/>
                <w:lang w:bidi="en-US"/>
              </w:rPr>
              <w:t>текстове и прилагођене текстове који се</w:t>
            </w:r>
          </w:p>
          <w:p w:rsidR="00446954" w:rsidRPr="00446954" w:rsidRDefault="00446954" w:rsidP="00446954">
            <w:pPr>
              <w:spacing w:after="0" w:line="360" w:lineRule="auto"/>
              <w:jc w:val="both"/>
              <w:rPr>
                <w:rFonts w:ascii="Times New Roman" w:eastAsia="Calibri" w:hAnsi="Times New Roman" w:cs="Times New Roman"/>
                <w:sz w:val="20"/>
                <w:szCs w:val="20"/>
                <w:lang w:bidi="en-US"/>
              </w:rPr>
            </w:pPr>
            <w:r w:rsidRPr="00446954">
              <w:rPr>
                <w:rFonts w:ascii="Times New Roman" w:eastAsia="Calibri" w:hAnsi="Times New Roman" w:cs="Times New Roman"/>
                <w:sz w:val="20"/>
                <w:szCs w:val="20"/>
                <w:lang w:bidi="en-US"/>
              </w:rPr>
              <w:t>односе на цивилизацијске тековине,</w:t>
            </w:r>
          </w:p>
          <w:p w:rsidR="00446954" w:rsidRPr="00446954" w:rsidRDefault="00446954" w:rsidP="00446954">
            <w:pPr>
              <w:spacing w:after="0" w:line="360" w:lineRule="auto"/>
              <w:jc w:val="both"/>
              <w:rPr>
                <w:rFonts w:ascii="Times New Roman" w:eastAsia="Calibri" w:hAnsi="Times New Roman" w:cs="Times New Roman"/>
                <w:sz w:val="20"/>
                <w:szCs w:val="20"/>
                <w:lang w:bidi="en-US"/>
              </w:rPr>
            </w:pPr>
            <w:r w:rsidRPr="00446954">
              <w:rPr>
                <w:rFonts w:ascii="Times New Roman" w:eastAsia="Calibri" w:hAnsi="Times New Roman" w:cs="Times New Roman"/>
                <w:sz w:val="20"/>
                <w:szCs w:val="20"/>
                <w:lang w:bidi="en-US"/>
              </w:rPr>
              <w:t>културу и обичаје свог и других народа.</w:t>
            </w:r>
          </w:p>
          <w:p w:rsidR="00446954" w:rsidRPr="00446954" w:rsidRDefault="00446954" w:rsidP="00446954">
            <w:pPr>
              <w:spacing w:after="0" w:line="360" w:lineRule="auto"/>
              <w:jc w:val="both"/>
              <w:rPr>
                <w:rFonts w:ascii="Times New Roman" w:eastAsia="Calibri" w:hAnsi="Times New Roman" w:cs="Times New Roman"/>
                <w:sz w:val="20"/>
                <w:szCs w:val="20"/>
                <w:lang w:bidi="en-US"/>
              </w:rPr>
            </w:pPr>
            <w:r w:rsidRPr="00446954">
              <w:rPr>
                <w:rFonts w:ascii="Times New Roman" w:eastAsia="Calibri" w:hAnsi="Times New Roman" w:cs="Times New Roman"/>
                <w:sz w:val="20"/>
                <w:szCs w:val="20"/>
                <w:lang w:bidi="en-US"/>
              </w:rPr>
              <w:t>3. Област језичке вештине - ГОВОР</w:t>
            </w:r>
          </w:p>
          <w:p w:rsidR="00446954" w:rsidRPr="00446954" w:rsidRDefault="00446954" w:rsidP="00446954">
            <w:pPr>
              <w:spacing w:after="0" w:line="360" w:lineRule="auto"/>
              <w:jc w:val="both"/>
              <w:rPr>
                <w:rFonts w:ascii="Times New Roman" w:eastAsia="Calibri" w:hAnsi="Times New Roman" w:cs="Times New Roman"/>
                <w:sz w:val="20"/>
                <w:szCs w:val="20"/>
                <w:lang w:bidi="en-US"/>
              </w:rPr>
            </w:pPr>
            <w:r w:rsidRPr="00446954">
              <w:rPr>
                <w:rFonts w:ascii="Times New Roman" w:eastAsia="Calibri" w:hAnsi="Times New Roman" w:cs="Times New Roman"/>
                <w:sz w:val="20"/>
                <w:szCs w:val="20"/>
                <w:lang w:bidi="en-US"/>
              </w:rPr>
              <w:lastRenderedPageBreak/>
              <w:t>2.СТ.2.3.1. Започиње, води и завршава</w:t>
            </w:r>
          </w:p>
          <w:p w:rsidR="00446954" w:rsidRPr="00446954" w:rsidRDefault="00446954" w:rsidP="00446954">
            <w:pPr>
              <w:spacing w:after="0" w:line="360" w:lineRule="auto"/>
              <w:jc w:val="both"/>
              <w:rPr>
                <w:rFonts w:ascii="Times New Roman" w:eastAsia="Calibri" w:hAnsi="Times New Roman" w:cs="Times New Roman"/>
                <w:sz w:val="20"/>
                <w:szCs w:val="20"/>
                <w:lang w:bidi="en-US"/>
              </w:rPr>
            </w:pPr>
            <w:r w:rsidRPr="00446954">
              <w:rPr>
                <w:rFonts w:ascii="Times New Roman" w:eastAsia="Calibri" w:hAnsi="Times New Roman" w:cs="Times New Roman"/>
                <w:sz w:val="20"/>
                <w:szCs w:val="20"/>
                <w:lang w:bidi="en-US"/>
              </w:rPr>
              <w:t>једноставан разговор и укључује се у</w:t>
            </w:r>
          </w:p>
          <w:p w:rsidR="00446954" w:rsidRPr="00446954" w:rsidRDefault="00446954" w:rsidP="00446954">
            <w:pPr>
              <w:spacing w:after="0" w:line="360" w:lineRule="auto"/>
              <w:jc w:val="both"/>
              <w:rPr>
                <w:rFonts w:ascii="Times New Roman" w:eastAsia="Calibri" w:hAnsi="Times New Roman" w:cs="Times New Roman"/>
                <w:sz w:val="20"/>
                <w:szCs w:val="20"/>
                <w:lang w:bidi="en-US"/>
              </w:rPr>
            </w:pPr>
            <w:r w:rsidRPr="00446954">
              <w:rPr>
                <w:rFonts w:ascii="Times New Roman" w:eastAsia="Calibri" w:hAnsi="Times New Roman" w:cs="Times New Roman"/>
                <w:sz w:val="20"/>
                <w:szCs w:val="20"/>
                <w:lang w:bidi="en-US"/>
              </w:rPr>
              <w:t>дискусију на теме како од личног интереса,</w:t>
            </w:r>
          </w:p>
          <w:p w:rsidR="00446954" w:rsidRPr="00446954" w:rsidRDefault="00446954" w:rsidP="00446954">
            <w:pPr>
              <w:spacing w:after="0" w:line="360" w:lineRule="auto"/>
              <w:jc w:val="both"/>
              <w:rPr>
                <w:rFonts w:ascii="Times New Roman" w:eastAsia="Calibri" w:hAnsi="Times New Roman" w:cs="Times New Roman"/>
                <w:sz w:val="20"/>
                <w:szCs w:val="20"/>
                <w:lang w:bidi="en-US"/>
              </w:rPr>
            </w:pPr>
            <w:r w:rsidRPr="00446954">
              <w:rPr>
                <w:rFonts w:ascii="Times New Roman" w:eastAsia="Calibri" w:hAnsi="Times New Roman" w:cs="Times New Roman"/>
                <w:sz w:val="20"/>
                <w:szCs w:val="20"/>
                <w:lang w:bidi="en-US"/>
              </w:rPr>
              <w:t>тако и оне о свакодневном животу.</w:t>
            </w:r>
          </w:p>
          <w:p w:rsidR="00446954" w:rsidRPr="00446954" w:rsidRDefault="00446954" w:rsidP="00446954">
            <w:pPr>
              <w:spacing w:after="0" w:line="360" w:lineRule="auto"/>
              <w:jc w:val="both"/>
              <w:rPr>
                <w:rFonts w:ascii="Times New Roman" w:eastAsia="Calibri" w:hAnsi="Times New Roman" w:cs="Times New Roman"/>
                <w:sz w:val="20"/>
                <w:szCs w:val="20"/>
                <w:lang w:bidi="en-US"/>
              </w:rPr>
            </w:pPr>
            <w:r w:rsidRPr="00446954">
              <w:rPr>
                <w:rFonts w:ascii="Times New Roman" w:eastAsia="Calibri" w:hAnsi="Times New Roman" w:cs="Times New Roman"/>
                <w:sz w:val="20"/>
                <w:szCs w:val="20"/>
                <w:lang w:bidi="en-US"/>
              </w:rPr>
              <w:t>2.СТ.2.3.2. Износи лични став, уверења,</w:t>
            </w:r>
          </w:p>
          <w:p w:rsidR="00446954" w:rsidRPr="00446954" w:rsidRDefault="00446954" w:rsidP="00446954">
            <w:pPr>
              <w:spacing w:after="0" w:line="360" w:lineRule="auto"/>
              <w:jc w:val="both"/>
              <w:rPr>
                <w:rFonts w:ascii="Times New Roman" w:eastAsia="Calibri" w:hAnsi="Times New Roman" w:cs="Times New Roman"/>
                <w:sz w:val="20"/>
                <w:szCs w:val="20"/>
                <w:lang w:bidi="en-US"/>
              </w:rPr>
            </w:pPr>
            <w:r w:rsidRPr="00446954">
              <w:rPr>
                <w:rFonts w:ascii="Times New Roman" w:eastAsia="Calibri" w:hAnsi="Times New Roman" w:cs="Times New Roman"/>
                <w:sz w:val="20"/>
                <w:szCs w:val="20"/>
                <w:lang w:bidi="en-US"/>
              </w:rPr>
              <w:t>очекивања, искуства, планове као и</w:t>
            </w:r>
          </w:p>
          <w:p w:rsidR="00446954" w:rsidRPr="00446954" w:rsidRDefault="00446954" w:rsidP="00446954">
            <w:pPr>
              <w:spacing w:after="0" w:line="360" w:lineRule="auto"/>
              <w:jc w:val="both"/>
              <w:rPr>
                <w:rFonts w:ascii="Times New Roman" w:eastAsia="Calibri" w:hAnsi="Times New Roman" w:cs="Times New Roman"/>
                <w:sz w:val="20"/>
                <w:szCs w:val="20"/>
                <w:lang w:bidi="en-US"/>
              </w:rPr>
            </w:pPr>
            <w:r w:rsidRPr="00446954">
              <w:rPr>
                <w:rFonts w:ascii="Times New Roman" w:eastAsia="Calibri" w:hAnsi="Times New Roman" w:cs="Times New Roman"/>
                <w:sz w:val="20"/>
                <w:szCs w:val="20"/>
                <w:lang w:bidi="en-US"/>
              </w:rPr>
              <w:t>коментаре о мишљењима других учесника</w:t>
            </w:r>
          </w:p>
          <w:p w:rsidR="00446954" w:rsidRPr="00446954" w:rsidRDefault="00446954" w:rsidP="00446954">
            <w:pPr>
              <w:spacing w:after="0" w:line="360" w:lineRule="auto"/>
              <w:jc w:val="both"/>
              <w:rPr>
                <w:rFonts w:ascii="Times New Roman" w:eastAsia="Calibri" w:hAnsi="Times New Roman" w:cs="Times New Roman"/>
                <w:sz w:val="20"/>
                <w:szCs w:val="20"/>
                <w:lang w:bidi="en-US"/>
              </w:rPr>
            </w:pPr>
            <w:r w:rsidRPr="00446954">
              <w:rPr>
                <w:rFonts w:ascii="Times New Roman" w:eastAsia="Calibri" w:hAnsi="Times New Roman" w:cs="Times New Roman"/>
                <w:sz w:val="20"/>
                <w:szCs w:val="20"/>
                <w:lang w:bidi="en-US"/>
              </w:rPr>
              <w:t>у разговору.</w:t>
            </w:r>
          </w:p>
          <w:p w:rsidR="00446954" w:rsidRPr="00446954" w:rsidRDefault="00446954" w:rsidP="00446954">
            <w:pPr>
              <w:spacing w:after="0" w:line="360" w:lineRule="auto"/>
              <w:jc w:val="both"/>
              <w:rPr>
                <w:rFonts w:ascii="Times New Roman" w:eastAsia="Calibri" w:hAnsi="Times New Roman" w:cs="Times New Roman"/>
                <w:sz w:val="20"/>
                <w:szCs w:val="20"/>
                <w:lang w:bidi="en-US"/>
              </w:rPr>
            </w:pPr>
            <w:r w:rsidRPr="00446954">
              <w:rPr>
                <w:rFonts w:ascii="Times New Roman" w:eastAsia="Calibri" w:hAnsi="Times New Roman" w:cs="Times New Roman"/>
                <w:sz w:val="20"/>
                <w:szCs w:val="20"/>
                <w:lang w:bidi="en-US"/>
              </w:rPr>
              <w:t>2.СТ.2.3.3. Размењује, проверава,</w:t>
            </w:r>
          </w:p>
          <w:p w:rsidR="00446954" w:rsidRPr="00446954" w:rsidRDefault="00446954" w:rsidP="00446954">
            <w:pPr>
              <w:spacing w:after="0" w:line="360" w:lineRule="auto"/>
              <w:jc w:val="both"/>
              <w:rPr>
                <w:rFonts w:ascii="Times New Roman" w:eastAsia="Calibri" w:hAnsi="Times New Roman" w:cs="Times New Roman"/>
                <w:sz w:val="20"/>
                <w:szCs w:val="20"/>
                <w:lang w:bidi="en-US"/>
              </w:rPr>
            </w:pPr>
            <w:r w:rsidRPr="00446954">
              <w:rPr>
                <w:rFonts w:ascii="Times New Roman" w:eastAsia="Calibri" w:hAnsi="Times New Roman" w:cs="Times New Roman"/>
                <w:sz w:val="20"/>
                <w:szCs w:val="20"/>
                <w:lang w:bidi="en-US"/>
              </w:rPr>
              <w:t>потврђује информације о познатим темама</w:t>
            </w:r>
          </w:p>
          <w:p w:rsidR="00446954" w:rsidRPr="00446954" w:rsidRDefault="00446954" w:rsidP="00446954">
            <w:pPr>
              <w:spacing w:after="0" w:line="360" w:lineRule="auto"/>
              <w:jc w:val="both"/>
              <w:rPr>
                <w:rFonts w:ascii="Times New Roman" w:eastAsia="Calibri" w:hAnsi="Times New Roman" w:cs="Times New Roman"/>
                <w:sz w:val="20"/>
                <w:szCs w:val="20"/>
                <w:lang w:bidi="en-US"/>
              </w:rPr>
            </w:pPr>
            <w:r w:rsidRPr="00446954">
              <w:rPr>
                <w:rFonts w:ascii="Times New Roman" w:eastAsia="Calibri" w:hAnsi="Times New Roman" w:cs="Times New Roman"/>
                <w:sz w:val="20"/>
                <w:szCs w:val="20"/>
                <w:lang w:bidi="en-US"/>
              </w:rPr>
              <w:t>у формалним ситуацијама (нпр. у</w:t>
            </w:r>
          </w:p>
          <w:p w:rsidR="00446954" w:rsidRPr="00446954" w:rsidRDefault="00446954" w:rsidP="00446954">
            <w:pPr>
              <w:spacing w:after="0" w:line="360" w:lineRule="auto"/>
              <w:jc w:val="both"/>
              <w:rPr>
                <w:rFonts w:ascii="Times New Roman" w:eastAsia="Calibri" w:hAnsi="Times New Roman" w:cs="Times New Roman"/>
                <w:sz w:val="20"/>
                <w:szCs w:val="20"/>
                <w:lang w:bidi="en-US"/>
              </w:rPr>
            </w:pPr>
            <w:r w:rsidRPr="00446954">
              <w:rPr>
                <w:rFonts w:ascii="Times New Roman" w:eastAsia="Calibri" w:hAnsi="Times New Roman" w:cs="Times New Roman"/>
                <w:sz w:val="20"/>
                <w:szCs w:val="20"/>
                <w:lang w:bidi="en-US"/>
              </w:rPr>
              <w:t>установама и на јавним местима).</w:t>
            </w:r>
          </w:p>
          <w:p w:rsidR="00446954" w:rsidRPr="00446954" w:rsidRDefault="00446954" w:rsidP="00446954">
            <w:pPr>
              <w:spacing w:after="0" w:line="360" w:lineRule="auto"/>
              <w:jc w:val="both"/>
              <w:rPr>
                <w:rFonts w:ascii="Times New Roman" w:eastAsia="Calibri" w:hAnsi="Times New Roman" w:cs="Times New Roman"/>
                <w:sz w:val="20"/>
                <w:szCs w:val="20"/>
                <w:lang w:bidi="en-US"/>
              </w:rPr>
            </w:pPr>
            <w:r w:rsidRPr="00446954">
              <w:rPr>
                <w:rFonts w:ascii="Times New Roman" w:eastAsia="Calibri" w:hAnsi="Times New Roman" w:cs="Times New Roman"/>
                <w:sz w:val="20"/>
                <w:szCs w:val="20"/>
                <w:lang w:bidi="en-US"/>
              </w:rPr>
              <w:t>2.СТ.2.3.4. Описује или препричава</w:t>
            </w:r>
          </w:p>
          <w:p w:rsidR="00446954" w:rsidRPr="00446954" w:rsidRDefault="00446954" w:rsidP="00446954">
            <w:pPr>
              <w:spacing w:after="0" w:line="360" w:lineRule="auto"/>
              <w:jc w:val="both"/>
              <w:rPr>
                <w:rFonts w:ascii="Times New Roman" w:eastAsia="Calibri" w:hAnsi="Times New Roman" w:cs="Times New Roman"/>
                <w:sz w:val="20"/>
                <w:szCs w:val="20"/>
                <w:lang w:bidi="en-US"/>
              </w:rPr>
            </w:pPr>
            <w:r w:rsidRPr="00446954">
              <w:rPr>
                <w:rFonts w:ascii="Times New Roman" w:eastAsia="Calibri" w:hAnsi="Times New Roman" w:cs="Times New Roman"/>
                <w:sz w:val="20"/>
                <w:szCs w:val="20"/>
                <w:lang w:bidi="en-US"/>
              </w:rPr>
              <w:t>стварне или измишљене догађаје,</w:t>
            </w:r>
          </w:p>
          <w:p w:rsidR="00446954" w:rsidRPr="00446954" w:rsidRDefault="00446954" w:rsidP="00446954">
            <w:pPr>
              <w:spacing w:after="0" w:line="360" w:lineRule="auto"/>
              <w:jc w:val="both"/>
              <w:rPr>
                <w:rFonts w:ascii="Times New Roman" w:eastAsia="Calibri" w:hAnsi="Times New Roman" w:cs="Times New Roman"/>
                <w:sz w:val="20"/>
                <w:szCs w:val="20"/>
                <w:lang w:bidi="en-US"/>
              </w:rPr>
            </w:pPr>
            <w:r w:rsidRPr="00446954">
              <w:rPr>
                <w:rFonts w:ascii="Times New Roman" w:eastAsia="Calibri" w:hAnsi="Times New Roman" w:cs="Times New Roman"/>
                <w:sz w:val="20"/>
                <w:szCs w:val="20"/>
                <w:lang w:bidi="en-US"/>
              </w:rPr>
              <w:t>осећања, искуства.</w:t>
            </w:r>
          </w:p>
          <w:p w:rsidR="00446954" w:rsidRPr="00446954" w:rsidRDefault="00446954" w:rsidP="00446954">
            <w:pPr>
              <w:spacing w:after="0" w:line="360" w:lineRule="auto"/>
              <w:jc w:val="both"/>
              <w:rPr>
                <w:rFonts w:ascii="Times New Roman" w:eastAsia="Calibri" w:hAnsi="Times New Roman" w:cs="Times New Roman"/>
                <w:sz w:val="20"/>
                <w:szCs w:val="20"/>
                <w:lang w:bidi="en-US"/>
              </w:rPr>
            </w:pPr>
            <w:r w:rsidRPr="00446954">
              <w:rPr>
                <w:rFonts w:ascii="Times New Roman" w:eastAsia="Calibri" w:hAnsi="Times New Roman" w:cs="Times New Roman"/>
                <w:sz w:val="20"/>
                <w:szCs w:val="20"/>
                <w:lang w:bidi="en-US"/>
              </w:rPr>
              <w:t>2.СТ.2.3.5. Излаже већ припремљену</w:t>
            </w:r>
          </w:p>
          <w:p w:rsidR="00446954" w:rsidRPr="00446954" w:rsidRDefault="00446954" w:rsidP="00446954">
            <w:pPr>
              <w:spacing w:after="0" w:line="360" w:lineRule="auto"/>
              <w:jc w:val="both"/>
              <w:rPr>
                <w:rFonts w:ascii="Times New Roman" w:eastAsia="Calibri" w:hAnsi="Times New Roman" w:cs="Times New Roman"/>
                <w:sz w:val="20"/>
                <w:szCs w:val="20"/>
                <w:lang w:bidi="en-US"/>
              </w:rPr>
            </w:pPr>
            <w:r w:rsidRPr="00446954">
              <w:rPr>
                <w:rFonts w:ascii="Times New Roman" w:eastAsia="Calibri" w:hAnsi="Times New Roman" w:cs="Times New Roman"/>
                <w:sz w:val="20"/>
                <w:szCs w:val="20"/>
                <w:lang w:bidi="en-US"/>
              </w:rPr>
              <w:t>презентацију о темама из свог окружења или струке.</w:t>
            </w:r>
          </w:p>
          <w:p w:rsidR="00446954" w:rsidRPr="00446954" w:rsidRDefault="00446954" w:rsidP="00446954">
            <w:pPr>
              <w:spacing w:after="0" w:line="360" w:lineRule="auto"/>
              <w:jc w:val="both"/>
              <w:rPr>
                <w:rFonts w:ascii="Times New Roman" w:eastAsia="Calibri" w:hAnsi="Times New Roman" w:cs="Times New Roman"/>
                <w:sz w:val="20"/>
                <w:szCs w:val="20"/>
                <w:lang w:bidi="en-US"/>
              </w:rPr>
            </w:pPr>
            <w:r w:rsidRPr="00446954">
              <w:rPr>
                <w:rFonts w:ascii="Times New Roman" w:eastAsia="Calibri" w:hAnsi="Times New Roman" w:cs="Times New Roman"/>
                <w:sz w:val="20"/>
                <w:szCs w:val="20"/>
                <w:lang w:bidi="en-US"/>
              </w:rPr>
              <w:t>2.СТ.2.3.6. Извештава о догађају,</w:t>
            </w:r>
          </w:p>
          <w:p w:rsidR="00446954" w:rsidRPr="00446954" w:rsidRDefault="00446954" w:rsidP="00446954">
            <w:pPr>
              <w:spacing w:after="0" w:line="360" w:lineRule="auto"/>
              <w:jc w:val="both"/>
              <w:rPr>
                <w:rFonts w:ascii="Times New Roman" w:eastAsia="Calibri" w:hAnsi="Times New Roman" w:cs="Times New Roman"/>
                <w:sz w:val="20"/>
                <w:szCs w:val="20"/>
                <w:lang w:bidi="en-US"/>
              </w:rPr>
            </w:pPr>
            <w:r w:rsidRPr="00446954">
              <w:rPr>
                <w:rFonts w:ascii="Times New Roman" w:eastAsia="Calibri" w:hAnsi="Times New Roman" w:cs="Times New Roman"/>
                <w:sz w:val="20"/>
                <w:szCs w:val="20"/>
                <w:lang w:bidi="en-US"/>
              </w:rPr>
              <w:t>разговору или садржају нпр. књиге, филма</w:t>
            </w:r>
          </w:p>
          <w:p w:rsidR="00446954" w:rsidRPr="00446954" w:rsidRDefault="00446954" w:rsidP="00446954">
            <w:pPr>
              <w:spacing w:after="0" w:line="360" w:lineRule="auto"/>
              <w:jc w:val="both"/>
              <w:rPr>
                <w:rFonts w:ascii="Times New Roman" w:eastAsia="Calibri" w:hAnsi="Times New Roman" w:cs="Times New Roman"/>
                <w:sz w:val="20"/>
                <w:szCs w:val="20"/>
                <w:lang w:bidi="en-US"/>
              </w:rPr>
            </w:pPr>
            <w:r w:rsidRPr="00446954">
              <w:rPr>
                <w:rFonts w:ascii="Times New Roman" w:eastAsia="Calibri" w:hAnsi="Times New Roman" w:cs="Times New Roman"/>
                <w:sz w:val="20"/>
                <w:szCs w:val="20"/>
                <w:lang w:bidi="en-US"/>
              </w:rPr>
              <w:t>и сл.</w:t>
            </w:r>
          </w:p>
          <w:p w:rsidR="00446954" w:rsidRPr="00446954" w:rsidRDefault="00446954" w:rsidP="00446954">
            <w:pPr>
              <w:spacing w:after="0" w:line="360" w:lineRule="auto"/>
              <w:jc w:val="both"/>
              <w:rPr>
                <w:rFonts w:ascii="Times New Roman" w:eastAsia="Calibri" w:hAnsi="Times New Roman" w:cs="Times New Roman"/>
                <w:sz w:val="20"/>
                <w:szCs w:val="20"/>
                <w:lang w:bidi="en-US"/>
              </w:rPr>
            </w:pPr>
            <w:r w:rsidRPr="00446954">
              <w:rPr>
                <w:rFonts w:ascii="Times New Roman" w:eastAsia="Calibri" w:hAnsi="Times New Roman" w:cs="Times New Roman"/>
                <w:sz w:val="20"/>
                <w:szCs w:val="20"/>
                <w:lang w:bidi="en-US"/>
              </w:rPr>
              <w:t>2.СТ.2.3.7. Излаже садржаје и износи своје</w:t>
            </w:r>
          </w:p>
          <w:p w:rsidR="00446954" w:rsidRPr="00446954" w:rsidRDefault="00446954" w:rsidP="00446954">
            <w:pPr>
              <w:spacing w:after="0" w:line="360" w:lineRule="auto"/>
              <w:jc w:val="both"/>
              <w:rPr>
                <w:rFonts w:ascii="Times New Roman" w:eastAsia="Calibri" w:hAnsi="Times New Roman" w:cs="Times New Roman"/>
                <w:sz w:val="20"/>
                <w:szCs w:val="20"/>
                <w:lang w:bidi="en-US"/>
              </w:rPr>
            </w:pPr>
            <w:r w:rsidRPr="00446954">
              <w:rPr>
                <w:rFonts w:ascii="Times New Roman" w:eastAsia="Calibri" w:hAnsi="Times New Roman" w:cs="Times New Roman"/>
                <w:sz w:val="20"/>
                <w:szCs w:val="20"/>
                <w:lang w:bidi="en-US"/>
              </w:rPr>
              <w:t>мишљење у вези сa културом, традицијом и</w:t>
            </w:r>
          </w:p>
          <w:p w:rsidR="00446954" w:rsidRPr="00446954" w:rsidRDefault="00446954" w:rsidP="00446954">
            <w:pPr>
              <w:spacing w:after="0" w:line="360" w:lineRule="auto"/>
              <w:jc w:val="both"/>
              <w:rPr>
                <w:rFonts w:ascii="Times New Roman" w:eastAsia="Calibri" w:hAnsi="Times New Roman" w:cs="Times New Roman"/>
                <w:sz w:val="20"/>
                <w:szCs w:val="20"/>
                <w:lang w:bidi="en-US"/>
              </w:rPr>
            </w:pPr>
            <w:r w:rsidRPr="00446954">
              <w:rPr>
                <w:rFonts w:ascii="Times New Roman" w:eastAsia="Calibri" w:hAnsi="Times New Roman" w:cs="Times New Roman"/>
                <w:sz w:val="20"/>
                <w:szCs w:val="20"/>
                <w:lang w:bidi="en-US"/>
              </w:rPr>
              <w:t>обичајима свог и других народа.</w:t>
            </w:r>
          </w:p>
          <w:p w:rsidR="00446954" w:rsidRPr="00446954" w:rsidRDefault="00446954" w:rsidP="00446954">
            <w:pPr>
              <w:spacing w:after="0" w:line="360" w:lineRule="auto"/>
              <w:jc w:val="both"/>
              <w:rPr>
                <w:rFonts w:ascii="Times New Roman" w:eastAsia="Calibri" w:hAnsi="Times New Roman" w:cs="Times New Roman"/>
                <w:sz w:val="20"/>
                <w:szCs w:val="20"/>
                <w:lang w:bidi="en-US"/>
              </w:rPr>
            </w:pPr>
            <w:r w:rsidRPr="00446954">
              <w:rPr>
                <w:rFonts w:ascii="Times New Roman" w:eastAsia="Calibri" w:hAnsi="Times New Roman" w:cs="Times New Roman"/>
                <w:sz w:val="20"/>
                <w:szCs w:val="20"/>
                <w:lang w:bidi="en-US"/>
              </w:rPr>
              <w:t>4. Област језичке вештине - ПИСАЊЕ</w:t>
            </w:r>
          </w:p>
          <w:p w:rsidR="00446954" w:rsidRPr="00446954" w:rsidRDefault="00446954" w:rsidP="00446954">
            <w:pPr>
              <w:spacing w:after="0" w:line="360" w:lineRule="auto"/>
              <w:jc w:val="both"/>
              <w:rPr>
                <w:rFonts w:ascii="Times New Roman" w:eastAsia="Calibri" w:hAnsi="Times New Roman" w:cs="Times New Roman"/>
                <w:sz w:val="20"/>
                <w:szCs w:val="20"/>
                <w:lang w:bidi="en-US"/>
              </w:rPr>
            </w:pPr>
            <w:r w:rsidRPr="00446954">
              <w:rPr>
                <w:rFonts w:ascii="Times New Roman" w:eastAsia="Calibri" w:hAnsi="Times New Roman" w:cs="Times New Roman"/>
                <w:sz w:val="20"/>
                <w:szCs w:val="20"/>
                <w:lang w:bidi="en-US"/>
              </w:rPr>
              <w:t>2.СТ.2.4.1. Пише белешке или одговара на</w:t>
            </w:r>
          </w:p>
          <w:p w:rsidR="00446954" w:rsidRPr="00446954" w:rsidRDefault="00446954" w:rsidP="00446954">
            <w:pPr>
              <w:spacing w:after="0" w:line="360" w:lineRule="auto"/>
              <w:jc w:val="both"/>
              <w:rPr>
                <w:rFonts w:ascii="Times New Roman" w:eastAsia="Calibri" w:hAnsi="Times New Roman" w:cs="Times New Roman"/>
                <w:sz w:val="20"/>
                <w:szCs w:val="20"/>
                <w:lang w:bidi="en-US"/>
              </w:rPr>
            </w:pPr>
            <w:r w:rsidRPr="00446954">
              <w:rPr>
                <w:rFonts w:ascii="Times New Roman" w:eastAsia="Calibri" w:hAnsi="Times New Roman" w:cs="Times New Roman"/>
                <w:sz w:val="20"/>
                <w:szCs w:val="20"/>
                <w:lang w:bidi="en-US"/>
              </w:rPr>
              <w:lastRenderedPageBreak/>
              <w:t>поруке, истичући битне детаље.</w:t>
            </w:r>
          </w:p>
          <w:p w:rsidR="00446954" w:rsidRPr="00446954" w:rsidRDefault="00446954" w:rsidP="00446954">
            <w:pPr>
              <w:spacing w:after="0" w:line="360" w:lineRule="auto"/>
              <w:jc w:val="both"/>
              <w:rPr>
                <w:rFonts w:ascii="Times New Roman" w:eastAsia="Calibri" w:hAnsi="Times New Roman" w:cs="Times New Roman"/>
                <w:sz w:val="20"/>
                <w:szCs w:val="20"/>
                <w:lang w:bidi="en-US"/>
              </w:rPr>
            </w:pPr>
            <w:r w:rsidRPr="00446954">
              <w:rPr>
                <w:rFonts w:ascii="Times New Roman" w:eastAsia="Calibri" w:hAnsi="Times New Roman" w:cs="Times New Roman"/>
                <w:sz w:val="20"/>
                <w:szCs w:val="20"/>
                <w:lang w:bidi="en-US"/>
              </w:rPr>
              <w:t>2.СТ.2.4.2. У приватној преписци, тражи</w:t>
            </w:r>
          </w:p>
          <w:p w:rsidR="00446954" w:rsidRPr="00446954" w:rsidRDefault="00446954" w:rsidP="00446954">
            <w:pPr>
              <w:spacing w:after="0" w:line="360" w:lineRule="auto"/>
              <w:jc w:val="both"/>
              <w:rPr>
                <w:rFonts w:ascii="Times New Roman" w:eastAsia="Calibri" w:hAnsi="Times New Roman" w:cs="Times New Roman"/>
                <w:sz w:val="20"/>
                <w:szCs w:val="20"/>
                <w:lang w:bidi="en-US"/>
              </w:rPr>
            </w:pPr>
            <w:r w:rsidRPr="00446954">
              <w:rPr>
                <w:rFonts w:ascii="Times New Roman" w:eastAsia="Calibri" w:hAnsi="Times New Roman" w:cs="Times New Roman"/>
                <w:sz w:val="20"/>
                <w:szCs w:val="20"/>
                <w:lang w:bidi="en-US"/>
              </w:rPr>
              <w:t>или преноси информације, износи лични</w:t>
            </w:r>
          </w:p>
          <w:p w:rsidR="00446954" w:rsidRPr="00446954" w:rsidRDefault="00446954" w:rsidP="00446954">
            <w:pPr>
              <w:spacing w:after="0" w:line="360" w:lineRule="auto"/>
              <w:jc w:val="both"/>
              <w:rPr>
                <w:rFonts w:ascii="Times New Roman" w:eastAsia="Calibri" w:hAnsi="Times New Roman" w:cs="Times New Roman"/>
                <w:sz w:val="20"/>
                <w:szCs w:val="20"/>
                <w:lang w:bidi="en-US"/>
              </w:rPr>
            </w:pPr>
            <w:r w:rsidRPr="00446954">
              <w:rPr>
                <w:rFonts w:ascii="Times New Roman" w:eastAsia="Calibri" w:hAnsi="Times New Roman" w:cs="Times New Roman"/>
                <w:sz w:val="20"/>
                <w:szCs w:val="20"/>
                <w:lang w:bidi="en-US"/>
              </w:rPr>
              <w:t>став и аргументе.</w:t>
            </w:r>
          </w:p>
          <w:p w:rsidR="00446954" w:rsidRPr="00446954" w:rsidRDefault="00446954" w:rsidP="00446954">
            <w:pPr>
              <w:spacing w:after="0" w:line="360" w:lineRule="auto"/>
              <w:jc w:val="both"/>
              <w:rPr>
                <w:rFonts w:ascii="Times New Roman" w:eastAsia="Calibri" w:hAnsi="Times New Roman" w:cs="Times New Roman"/>
                <w:sz w:val="20"/>
                <w:szCs w:val="20"/>
                <w:lang w:bidi="en-US"/>
              </w:rPr>
            </w:pPr>
            <w:r w:rsidRPr="00446954">
              <w:rPr>
                <w:rFonts w:ascii="Times New Roman" w:eastAsia="Calibri" w:hAnsi="Times New Roman" w:cs="Times New Roman"/>
                <w:sz w:val="20"/>
                <w:szCs w:val="20"/>
                <w:lang w:bidi="en-US"/>
              </w:rPr>
              <w:t>2.СТ.2.4.3. Пише, према упутству,</w:t>
            </w:r>
          </w:p>
          <w:p w:rsidR="00446954" w:rsidRPr="00446954" w:rsidRDefault="00446954" w:rsidP="00446954">
            <w:pPr>
              <w:spacing w:after="0" w:line="360" w:lineRule="auto"/>
              <w:jc w:val="both"/>
              <w:rPr>
                <w:rFonts w:ascii="Times New Roman" w:eastAsia="Calibri" w:hAnsi="Times New Roman" w:cs="Times New Roman"/>
                <w:sz w:val="20"/>
                <w:szCs w:val="20"/>
                <w:lang w:bidi="en-US"/>
              </w:rPr>
            </w:pPr>
            <w:r w:rsidRPr="00446954">
              <w:rPr>
                <w:rFonts w:ascii="Times New Roman" w:eastAsia="Calibri" w:hAnsi="Times New Roman" w:cs="Times New Roman"/>
                <w:sz w:val="20"/>
                <w:szCs w:val="20"/>
                <w:lang w:bidi="en-US"/>
              </w:rPr>
              <w:t>дескриптивне и наративне текстове о</w:t>
            </w:r>
          </w:p>
          <w:p w:rsidR="00446954" w:rsidRPr="00446954" w:rsidRDefault="00446954" w:rsidP="00446954">
            <w:pPr>
              <w:spacing w:after="0" w:line="360" w:lineRule="auto"/>
              <w:jc w:val="both"/>
              <w:rPr>
                <w:rFonts w:ascii="Times New Roman" w:eastAsia="Calibri" w:hAnsi="Times New Roman" w:cs="Times New Roman"/>
                <w:sz w:val="20"/>
                <w:szCs w:val="20"/>
                <w:lang w:bidi="en-US"/>
              </w:rPr>
            </w:pPr>
            <w:r w:rsidRPr="00446954">
              <w:rPr>
                <w:rFonts w:ascii="Times New Roman" w:eastAsia="Calibri" w:hAnsi="Times New Roman" w:cs="Times New Roman"/>
                <w:sz w:val="20"/>
                <w:szCs w:val="20"/>
                <w:lang w:bidi="en-US"/>
              </w:rPr>
              <w:t>разноврсним темама из области личних</w:t>
            </w:r>
          </w:p>
          <w:p w:rsidR="00446954" w:rsidRPr="00446954" w:rsidRDefault="00446954" w:rsidP="00446954">
            <w:pPr>
              <w:spacing w:after="0" w:line="360" w:lineRule="auto"/>
              <w:jc w:val="both"/>
              <w:rPr>
                <w:rFonts w:ascii="Times New Roman" w:eastAsia="Calibri" w:hAnsi="Times New Roman" w:cs="Times New Roman"/>
                <w:sz w:val="20"/>
                <w:szCs w:val="20"/>
                <w:lang w:bidi="en-US"/>
              </w:rPr>
            </w:pPr>
            <w:r w:rsidRPr="00446954">
              <w:rPr>
                <w:rFonts w:ascii="Times New Roman" w:eastAsia="Calibri" w:hAnsi="Times New Roman" w:cs="Times New Roman"/>
                <w:sz w:val="20"/>
                <w:szCs w:val="20"/>
                <w:lang w:bidi="en-US"/>
              </w:rPr>
              <w:t>интересовања и искустава.</w:t>
            </w:r>
          </w:p>
          <w:p w:rsidR="00446954" w:rsidRPr="00446954" w:rsidRDefault="00446954" w:rsidP="00446954">
            <w:pPr>
              <w:spacing w:after="0" w:line="360" w:lineRule="auto"/>
              <w:jc w:val="both"/>
              <w:rPr>
                <w:rFonts w:ascii="Times New Roman" w:eastAsia="Calibri" w:hAnsi="Times New Roman" w:cs="Times New Roman"/>
                <w:sz w:val="20"/>
                <w:szCs w:val="20"/>
                <w:lang w:bidi="en-US"/>
              </w:rPr>
            </w:pPr>
            <w:r w:rsidRPr="00446954">
              <w:rPr>
                <w:rFonts w:ascii="Times New Roman" w:eastAsia="Calibri" w:hAnsi="Times New Roman" w:cs="Times New Roman"/>
                <w:sz w:val="20"/>
                <w:szCs w:val="20"/>
                <w:lang w:bidi="en-US"/>
              </w:rPr>
              <w:t>2.СТ.2.4.4. Пише кратке, једноставне есеје</w:t>
            </w:r>
          </w:p>
          <w:p w:rsidR="00446954" w:rsidRPr="00446954" w:rsidRDefault="00446954" w:rsidP="00446954">
            <w:pPr>
              <w:spacing w:after="0" w:line="360" w:lineRule="auto"/>
              <w:jc w:val="both"/>
              <w:rPr>
                <w:rFonts w:ascii="Times New Roman" w:eastAsia="Calibri" w:hAnsi="Times New Roman" w:cs="Times New Roman"/>
                <w:sz w:val="20"/>
                <w:szCs w:val="20"/>
                <w:lang w:bidi="en-US"/>
              </w:rPr>
            </w:pPr>
            <w:r w:rsidRPr="00446954">
              <w:rPr>
                <w:rFonts w:ascii="Times New Roman" w:eastAsia="Calibri" w:hAnsi="Times New Roman" w:cs="Times New Roman"/>
                <w:sz w:val="20"/>
                <w:szCs w:val="20"/>
                <w:lang w:bidi="en-US"/>
              </w:rPr>
              <w:t>о различитим темама из личног искуства,</w:t>
            </w:r>
          </w:p>
          <w:p w:rsidR="00446954" w:rsidRPr="00446954" w:rsidRDefault="00446954" w:rsidP="00446954">
            <w:pPr>
              <w:spacing w:after="0" w:line="360" w:lineRule="auto"/>
              <w:jc w:val="both"/>
              <w:rPr>
                <w:rFonts w:ascii="Times New Roman" w:eastAsia="Calibri" w:hAnsi="Times New Roman" w:cs="Times New Roman"/>
                <w:sz w:val="20"/>
                <w:szCs w:val="20"/>
                <w:lang w:bidi="en-US"/>
              </w:rPr>
            </w:pPr>
            <w:r w:rsidRPr="00446954">
              <w:rPr>
                <w:rFonts w:ascii="Times New Roman" w:eastAsia="Calibri" w:hAnsi="Times New Roman" w:cs="Times New Roman"/>
                <w:sz w:val="20"/>
                <w:szCs w:val="20"/>
                <w:lang w:bidi="en-US"/>
              </w:rPr>
              <w:t>приватног, образовног и јавног контекста.</w:t>
            </w:r>
          </w:p>
          <w:p w:rsidR="00446954" w:rsidRPr="00446954" w:rsidRDefault="00446954" w:rsidP="00446954">
            <w:pPr>
              <w:spacing w:after="0" w:line="360" w:lineRule="auto"/>
              <w:jc w:val="both"/>
              <w:rPr>
                <w:rFonts w:ascii="Times New Roman" w:eastAsia="Calibri" w:hAnsi="Times New Roman" w:cs="Times New Roman"/>
                <w:sz w:val="20"/>
                <w:szCs w:val="20"/>
                <w:lang w:bidi="en-US"/>
              </w:rPr>
            </w:pPr>
            <w:r w:rsidRPr="00446954">
              <w:rPr>
                <w:rFonts w:ascii="Times New Roman" w:eastAsia="Calibri" w:hAnsi="Times New Roman" w:cs="Times New Roman"/>
                <w:sz w:val="20"/>
                <w:szCs w:val="20"/>
                <w:lang w:bidi="en-US"/>
              </w:rPr>
              <w:t>2.СТ.2.4.5. Пише извештај или прослеђује</w:t>
            </w:r>
          </w:p>
          <w:p w:rsidR="00446954" w:rsidRPr="00446954" w:rsidRDefault="00446954" w:rsidP="00446954">
            <w:pPr>
              <w:spacing w:after="0" w:line="360" w:lineRule="auto"/>
              <w:jc w:val="both"/>
              <w:rPr>
                <w:rFonts w:ascii="Times New Roman" w:eastAsia="Calibri" w:hAnsi="Times New Roman" w:cs="Times New Roman"/>
                <w:sz w:val="20"/>
                <w:szCs w:val="20"/>
                <w:lang w:bidi="en-US"/>
              </w:rPr>
            </w:pPr>
            <w:r w:rsidRPr="00446954">
              <w:rPr>
                <w:rFonts w:ascii="Times New Roman" w:eastAsia="Calibri" w:hAnsi="Times New Roman" w:cs="Times New Roman"/>
                <w:sz w:val="20"/>
                <w:szCs w:val="20"/>
                <w:lang w:bidi="en-US"/>
              </w:rPr>
              <w:t>вести (преводи, интерпретира, резимира,</w:t>
            </w:r>
          </w:p>
          <w:p w:rsidR="00446954" w:rsidRPr="00446954" w:rsidRDefault="00446954" w:rsidP="00446954">
            <w:pPr>
              <w:spacing w:after="0" w:line="360" w:lineRule="auto"/>
              <w:jc w:val="both"/>
              <w:rPr>
                <w:rFonts w:ascii="Times New Roman" w:eastAsia="Calibri" w:hAnsi="Times New Roman" w:cs="Times New Roman"/>
                <w:sz w:val="20"/>
                <w:szCs w:val="20"/>
                <w:lang w:bidi="en-US"/>
              </w:rPr>
            </w:pPr>
            <w:r w:rsidRPr="00446954">
              <w:rPr>
                <w:rFonts w:ascii="Times New Roman" w:eastAsia="Calibri" w:hAnsi="Times New Roman" w:cs="Times New Roman"/>
                <w:sz w:val="20"/>
                <w:szCs w:val="20"/>
                <w:lang w:bidi="en-US"/>
              </w:rPr>
              <w:t>сажима) у вези са кратким и/или</w:t>
            </w:r>
          </w:p>
          <w:p w:rsidR="00446954" w:rsidRPr="00446954" w:rsidRDefault="00446954" w:rsidP="00446954">
            <w:pPr>
              <w:spacing w:after="0" w:line="360" w:lineRule="auto"/>
              <w:jc w:val="both"/>
              <w:rPr>
                <w:rFonts w:ascii="Times New Roman" w:eastAsia="Calibri" w:hAnsi="Times New Roman" w:cs="Times New Roman"/>
                <w:sz w:val="20"/>
                <w:szCs w:val="20"/>
                <w:lang w:bidi="en-US"/>
              </w:rPr>
            </w:pPr>
            <w:r w:rsidRPr="00446954">
              <w:rPr>
                <w:rFonts w:ascii="Times New Roman" w:eastAsia="Calibri" w:hAnsi="Times New Roman" w:cs="Times New Roman"/>
                <w:sz w:val="20"/>
                <w:szCs w:val="20"/>
                <w:lang w:bidi="en-US"/>
              </w:rPr>
              <w:t>једноставним текстом из познатих области</w:t>
            </w:r>
          </w:p>
          <w:p w:rsidR="00446954" w:rsidRPr="00446954" w:rsidRDefault="00446954" w:rsidP="00446954">
            <w:pPr>
              <w:spacing w:after="0" w:line="360" w:lineRule="auto"/>
              <w:jc w:val="both"/>
              <w:rPr>
                <w:rFonts w:ascii="Times New Roman" w:eastAsia="Calibri" w:hAnsi="Times New Roman" w:cs="Times New Roman"/>
                <w:sz w:val="20"/>
                <w:szCs w:val="20"/>
                <w:lang w:bidi="en-US"/>
              </w:rPr>
            </w:pPr>
            <w:r w:rsidRPr="00446954">
              <w:rPr>
                <w:rFonts w:ascii="Times New Roman" w:eastAsia="Calibri" w:hAnsi="Times New Roman" w:cs="Times New Roman"/>
                <w:sz w:val="20"/>
                <w:szCs w:val="20"/>
                <w:lang w:bidi="en-US"/>
              </w:rPr>
              <w:t>који чита или слуша.</w:t>
            </w:r>
          </w:p>
          <w:p w:rsidR="00446954" w:rsidRPr="00446954" w:rsidRDefault="00446954" w:rsidP="00446954">
            <w:pPr>
              <w:spacing w:after="0" w:line="360" w:lineRule="auto"/>
              <w:jc w:val="both"/>
              <w:rPr>
                <w:rFonts w:ascii="Times New Roman" w:eastAsia="Calibri" w:hAnsi="Times New Roman" w:cs="Times New Roman"/>
                <w:sz w:val="20"/>
                <w:szCs w:val="20"/>
                <w:lang w:bidi="en-US"/>
              </w:rPr>
            </w:pPr>
            <w:r w:rsidRPr="00446954">
              <w:rPr>
                <w:rFonts w:ascii="Times New Roman" w:eastAsia="Calibri" w:hAnsi="Times New Roman" w:cs="Times New Roman"/>
                <w:sz w:val="20"/>
                <w:szCs w:val="20"/>
                <w:lang w:bidi="en-US"/>
              </w:rPr>
              <w:t>5. Област ЗНАЊЕ О ЈЕЗИКУ</w:t>
            </w:r>
          </w:p>
          <w:p w:rsidR="00446954" w:rsidRPr="00446954" w:rsidRDefault="00446954" w:rsidP="00446954">
            <w:pPr>
              <w:spacing w:after="0" w:line="360" w:lineRule="auto"/>
              <w:jc w:val="both"/>
              <w:rPr>
                <w:rFonts w:ascii="Times New Roman" w:eastAsia="Calibri" w:hAnsi="Times New Roman" w:cs="Times New Roman"/>
                <w:sz w:val="20"/>
                <w:szCs w:val="20"/>
                <w:lang w:bidi="en-US"/>
              </w:rPr>
            </w:pPr>
            <w:r w:rsidRPr="00446954">
              <w:rPr>
                <w:rFonts w:ascii="Times New Roman" w:eastAsia="Calibri" w:hAnsi="Times New Roman" w:cs="Times New Roman"/>
                <w:sz w:val="20"/>
                <w:szCs w:val="20"/>
                <w:lang w:bidi="en-US"/>
              </w:rPr>
              <w:t>2.СТ.2.5.1. Користи речи и изразе који му</w:t>
            </w:r>
          </w:p>
          <w:p w:rsidR="00446954" w:rsidRPr="00446954" w:rsidRDefault="00446954" w:rsidP="00446954">
            <w:pPr>
              <w:spacing w:after="0" w:line="360" w:lineRule="auto"/>
              <w:jc w:val="both"/>
              <w:rPr>
                <w:rFonts w:ascii="Times New Roman" w:eastAsia="Calibri" w:hAnsi="Times New Roman" w:cs="Times New Roman"/>
                <w:sz w:val="20"/>
                <w:szCs w:val="20"/>
                <w:lang w:bidi="en-US"/>
              </w:rPr>
            </w:pPr>
            <w:r w:rsidRPr="00446954">
              <w:rPr>
                <w:rFonts w:ascii="Times New Roman" w:eastAsia="Calibri" w:hAnsi="Times New Roman" w:cs="Times New Roman"/>
                <w:sz w:val="20"/>
                <w:szCs w:val="20"/>
                <w:lang w:bidi="en-US"/>
              </w:rPr>
              <w:t>омогућавају успешну комуникацију у</w:t>
            </w:r>
          </w:p>
          <w:p w:rsidR="00446954" w:rsidRPr="00446954" w:rsidRDefault="00446954" w:rsidP="00446954">
            <w:pPr>
              <w:spacing w:after="0" w:line="360" w:lineRule="auto"/>
              <w:jc w:val="both"/>
              <w:rPr>
                <w:rFonts w:ascii="Times New Roman" w:eastAsia="Calibri" w:hAnsi="Times New Roman" w:cs="Times New Roman"/>
                <w:sz w:val="20"/>
                <w:szCs w:val="20"/>
                <w:lang w:bidi="en-US"/>
              </w:rPr>
            </w:pPr>
            <w:r w:rsidRPr="00446954">
              <w:rPr>
                <w:rFonts w:ascii="Times New Roman" w:eastAsia="Calibri" w:hAnsi="Times New Roman" w:cs="Times New Roman"/>
                <w:sz w:val="20"/>
                <w:szCs w:val="20"/>
                <w:lang w:bidi="en-US"/>
              </w:rPr>
              <w:t>предвидивим/свакодневним ситуацијама,</w:t>
            </w:r>
          </w:p>
          <w:p w:rsidR="00446954" w:rsidRPr="00446954" w:rsidRDefault="00446954" w:rsidP="00446954">
            <w:pPr>
              <w:spacing w:after="0" w:line="360" w:lineRule="auto"/>
              <w:jc w:val="both"/>
              <w:rPr>
                <w:rFonts w:ascii="Times New Roman" w:eastAsia="Calibri" w:hAnsi="Times New Roman" w:cs="Times New Roman"/>
                <w:sz w:val="20"/>
                <w:szCs w:val="20"/>
                <w:lang w:bidi="en-US"/>
              </w:rPr>
            </w:pPr>
            <w:r w:rsidRPr="00446954">
              <w:rPr>
                <w:rFonts w:ascii="Times New Roman" w:eastAsia="Calibri" w:hAnsi="Times New Roman" w:cs="Times New Roman"/>
                <w:sz w:val="20"/>
                <w:szCs w:val="20"/>
                <w:lang w:bidi="en-US"/>
              </w:rPr>
              <w:t>актуелним догађајима и сл.</w:t>
            </w:r>
          </w:p>
          <w:p w:rsidR="00446954" w:rsidRPr="00446954" w:rsidRDefault="00446954" w:rsidP="00446954">
            <w:pPr>
              <w:spacing w:after="0" w:line="360" w:lineRule="auto"/>
              <w:jc w:val="both"/>
              <w:rPr>
                <w:rFonts w:ascii="Times New Roman" w:eastAsia="Calibri" w:hAnsi="Times New Roman" w:cs="Times New Roman"/>
                <w:sz w:val="20"/>
                <w:szCs w:val="20"/>
                <w:lang w:bidi="en-US"/>
              </w:rPr>
            </w:pPr>
            <w:r w:rsidRPr="00446954">
              <w:rPr>
                <w:rFonts w:ascii="Times New Roman" w:eastAsia="Calibri" w:hAnsi="Times New Roman" w:cs="Times New Roman"/>
                <w:sz w:val="20"/>
                <w:szCs w:val="20"/>
                <w:lang w:bidi="en-US"/>
              </w:rPr>
              <w:t>2.СТ.2.5.2. Правилно разуме и користи</w:t>
            </w:r>
          </w:p>
          <w:p w:rsidR="00446954" w:rsidRPr="00446954" w:rsidRDefault="00446954" w:rsidP="00446954">
            <w:pPr>
              <w:spacing w:after="0" w:line="360" w:lineRule="auto"/>
              <w:jc w:val="both"/>
              <w:rPr>
                <w:rFonts w:ascii="Times New Roman" w:eastAsia="Calibri" w:hAnsi="Times New Roman" w:cs="Times New Roman"/>
                <w:sz w:val="20"/>
                <w:szCs w:val="20"/>
                <w:lang w:bidi="en-US"/>
              </w:rPr>
            </w:pPr>
            <w:r w:rsidRPr="00446954">
              <w:rPr>
                <w:rFonts w:ascii="Times New Roman" w:eastAsia="Calibri" w:hAnsi="Times New Roman" w:cs="Times New Roman"/>
                <w:sz w:val="20"/>
                <w:szCs w:val="20"/>
                <w:lang w:bidi="en-US"/>
              </w:rPr>
              <w:t>већи број сложенијих језичких структура.</w:t>
            </w:r>
          </w:p>
          <w:p w:rsidR="00446954" w:rsidRPr="00446954" w:rsidRDefault="00446954" w:rsidP="00446954">
            <w:pPr>
              <w:spacing w:after="0" w:line="360" w:lineRule="auto"/>
              <w:jc w:val="both"/>
              <w:rPr>
                <w:rFonts w:ascii="Times New Roman" w:eastAsia="Calibri" w:hAnsi="Times New Roman" w:cs="Times New Roman"/>
                <w:sz w:val="20"/>
                <w:szCs w:val="20"/>
                <w:lang w:bidi="en-US"/>
              </w:rPr>
            </w:pPr>
            <w:r w:rsidRPr="00446954">
              <w:rPr>
                <w:rFonts w:ascii="Times New Roman" w:eastAsia="Calibri" w:hAnsi="Times New Roman" w:cs="Times New Roman"/>
                <w:sz w:val="20"/>
                <w:szCs w:val="20"/>
                <w:lang w:bidi="en-US"/>
              </w:rPr>
              <w:t>2.СТ.2.5.3. Има сасвим разумљив изговор.</w:t>
            </w:r>
          </w:p>
          <w:p w:rsidR="00446954" w:rsidRPr="00446954" w:rsidRDefault="00446954" w:rsidP="00446954">
            <w:pPr>
              <w:spacing w:after="0" w:line="360" w:lineRule="auto"/>
              <w:jc w:val="both"/>
              <w:rPr>
                <w:rFonts w:ascii="Times New Roman" w:eastAsia="Calibri" w:hAnsi="Times New Roman" w:cs="Times New Roman"/>
                <w:sz w:val="20"/>
                <w:szCs w:val="20"/>
                <w:lang w:bidi="en-US"/>
              </w:rPr>
            </w:pPr>
            <w:r w:rsidRPr="00446954">
              <w:rPr>
                <w:rFonts w:ascii="Times New Roman" w:eastAsia="Calibri" w:hAnsi="Times New Roman" w:cs="Times New Roman"/>
                <w:sz w:val="20"/>
                <w:szCs w:val="20"/>
                <w:lang w:bidi="en-US"/>
              </w:rPr>
              <w:t>2.СТ.2.5.4. Пише прегледан и разумљив</w:t>
            </w:r>
          </w:p>
          <w:p w:rsidR="00446954" w:rsidRPr="00446954" w:rsidRDefault="00446954" w:rsidP="00446954">
            <w:pPr>
              <w:spacing w:after="0" w:line="360" w:lineRule="auto"/>
              <w:jc w:val="both"/>
              <w:rPr>
                <w:rFonts w:ascii="Times New Roman" w:eastAsia="Calibri" w:hAnsi="Times New Roman" w:cs="Times New Roman"/>
                <w:sz w:val="20"/>
                <w:szCs w:val="20"/>
                <w:lang w:bidi="en-US"/>
              </w:rPr>
            </w:pPr>
            <w:r w:rsidRPr="00446954">
              <w:rPr>
                <w:rFonts w:ascii="Times New Roman" w:eastAsia="Calibri" w:hAnsi="Times New Roman" w:cs="Times New Roman"/>
                <w:sz w:val="20"/>
                <w:szCs w:val="20"/>
                <w:lang w:bidi="en-US"/>
              </w:rPr>
              <w:t>текст у коме су правопис, интерпункција и</w:t>
            </w:r>
          </w:p>
          <w:p w:rsidR="00446954" w:rsidRPr="00446954" w:rsidRDefault="00446954" w:rsidP="00446954">
            <w:pPr>
              <w:spacing w:after="0" w:line="360" w:lineRule="auto"/>
              <w:jc w:val="both"/>
              <w:rPr>
                <w:rFonts w:ascii="Times New Roman" w:eastAsia="Calibri" w:hAnsi="Times New Roman" w:cs="Times New Roman"/>
                <w:sz w:val="20"/>
                <w:szCs w:val="20"/>
                <w:lang w:bidi="en-US"/>
              </w:rPr>
            </w:pPr>
            <w:r w:rsidRPr="00446954">
              <w:rPr>
                <w:rFonts w:ascii="Times New Roman" w:eastAsia="Calibri" w:hAnsi="Times New Roman" w:cs="Times New Roman"/>
                <w:sz w:val="20"/>
                <w:szCs w:val="20"/>
                <w:lang w:bidi="en-US"/>
              </w:rPr>
              <w:t>организација углавном добри.</w:t>
            </w:r>
          </w:p>
          <w:p w:rsidR="00446954" w:rsidRPr="00446954" w:rsidRDefault="00446954" w:rsidP="00446954">
            <w:pPr>
              <w:spacing w:after="0" w:line="360" w:lineRule="auto"/>
              <w:jc w:val="both"/>
              <w:rPr>
                <w:rFonts w:ascii="Times New Roman" w:eastAsia="Calibri" w:hAnsi="Times New Roman" w:cs="Times New Roman"/>
                <w:sz w:val="20"/>
                <w:szCs w:val="20"/>
                <w:lang w:bidi="en-US"/>
              </w:rPr>
            </w:pPr>
            <w:r w:rsidRPr="00446954">
              <w:rPr>
                <w:rFonts w:ascii="Times New Roman" w:eastAsia="Calibri" w:hAnsi="Times New Roman" w:cs="Times New Roman"/>
                <w:sz w:val="20"/>
                <w:szCs w:val="20"/>
                <w:lang w:bidi="en-US"/>
              </w:rPr>
              <w:lastRenderedPageBreak/>
              <w:t>2.СТ.2.5.5. Препознаје формални и</w:t>
            </w:r>
          </w:p>
          <w:p w:rsidR="00446954" w:rsidRPr="00446954" w:rsidRDefault="00446954" w:rsidP="00446954">
            <w:pPr>
              <w:spacing w:after="0" w:line="360" w:lineRule="auto"/>
              <w:jc w:val="both"/>
              <w:rPr>
                <w:rFonts w:ascii="Times New Roman" w:eastAsia="Calibri" w:hAnsi="Times New Roman" w:cs="Times New Roman"/>
                <w:sz w:val="20"/>
                <w:szCs w:val="20"/>
                <w:lang w:bidi="en-US"/>
              </w:rPr>
            </w:pPr>
            <w:r w:rsidRPr="00446954">
              <w:rPr>
                <w:rFonts w:ascii="Times New Roman" w:eastAsia="Calibri" w:hAnsi="Times New Roman" w:cs="Times New Roman"/>
                <w:sz w:val="20"/>
                <w:szCs w:val="20"/>
                <w:lang w:bidi="en-US"/>
              </w:rPr>
              <w:t>неформални регистар; познаје правила</w:t>
            </w:r>
          </w:p>
          <w:p w:rsidR="00446954" w:rsidRPr="00446954" w:rsidRDefault="00446954" w:rsidP="00446954">
            <w:pPr>
              <w:spacing w:after="0" w:line="360" w:lineRule="auto"/>
              <w:jc w:val="both"/>
              <w:rPr>
                <w:rFonts w:ascii="Times New Roman" w:eastAsia="Calibri" w:hAnsi="Times New Roman" w:cs="Times New Roman"/>
                <w:sz w:val="20"/>
                <w:szCs w:val="20"/>
                <w:lang w:bidi="en-US"/>
              </w:rPr>
            </w:pPr>
            <w:r w:rsidRPr="00446954">
              <w:rPr>
                <w:rFonts w:ascii="Times New Roman" w:eastAsia="Calibri" w:hAnsi="Times New Roman" w:cs="Times New Roman"/>
                <w:sz w:val="20"/>
                <w:szCs w:val="20"/>
                <w:lang w:bidi="en-US"/>
              </w:rPr>
              <w:t>понашања и разлике у култури, обичајима</w:t>
            </w:r>
          </w:p>
          <w:p w:rsidR="00446954" w:rsidRPr="00446954" w:rsidRDefault="00446954" w:rsidP="00446954">
            <w:pPr>
              <w:spacing w:after="0" w:line="360" w:lineRule="auto"/>
              <w:jc w:val="both"/>
              <w:rPr>
                <w:rFonts w:ascii="Times New Roman" w:eastAsia="Calibri" w:hAnsi="Times New Roman" w:cs="Times New Roman"/>
                <w:sz w:val="20"/>
                <w:szCs w:val="20"/>
                <w:lang w:bidi="en-US"/>
              </w:rPr>
            </w:pPr>
            <w:r w:rsidRPr="00446954">
              <w:rPr>
                <w:rFonts w:ascii="Times New Roman" w:eastAsia="Calibri" w:hAnsi="Times New Roman" w:cs="Times New Roman"/>
                <w:sz w:val="20"/>
                <w:szCs w:val="20"/>
                <w:lang w:bidi="en-US"/>
              </w:rPr>
              <w:t>и веровањима своје земље и земље чији</w:t>
            </w:r>
          </w:p>
          <w:p w:rsidR="00446954" w:rsidRPr="00446954" w:rsidRDefault="00446954" w:rsidP="00446954">
            <w:pPr>
              <w:spacing w:after="0" w:line="360" w:lineRule="auto"/>
              <w:jc w:val="both"/>
              <w:rPr>
                <w:rFonts w:ascii="Times New Roman" w:eastAsia="Calibri" w:hAnsi="Times New Roman" w:cs="Times New Roman"/>
                <w:sz w:val="20"/>
                <w:szCs w:val="20"/>
                <w:lang w:bidi="en-US"/>
              </w:rPr>
            </w:pPr>
            <w:r w:rsidRPr="00446954">
              <w:rPr>
                <w:rFonts w:ascii="Times New Roman" w:eastAsia="Calibri" w:hAnsi="Times New Roman" w:cs="Times New Roman"/>
                <w:sz w:val="20"/>
                <w:szCs w:val="20"/>
                <w:lang w:bidi="en-US"/>
              </w:rPr>
              <w:t>језик учи.</w:t>
            </w:r>
          </w:p>
          <w:p w:rsidR="00446954" w:rsidRPr="00446954" w:rsidRDefault="00446954" w:rsidP="00446954">
            <w:pPr>
              <w:spacing w:after="0" w:line="360" w:lineRule="auto"/>
              <w:jc w:val="both"/>
              <w:rPr>
                <w:rFonts w:ascii="Times New Roman" w:eastAsia="Calibri" w:hAnsi="Times New Roman" w:cs="Times New Roman"/>
                <w:sz w:val="20"/>
                <w:szCs w:val="20"/>
                <w:lang w:bidi="en-US"/>
              </w:rPr>
            </w:pPr>
            <w:r w:rsidRPr="00446954">
              <w:rPr>
                <w:rFonts w:ascii="Times New Roman" w:eastAsia="Calibri" w:hAnsi="Times New Roman" w:cs="Times New Roman"/>
                <w:sz w:val="20"/>
                <w:szCs w:val="20"/>
                <w:lang w:bidi="en-US"/>
              </w:rPr>
              <w:t>НН</w:t>
            </w:r>
          </w:p>
          <w:p w:rsidR="00446954" w:rsidRPr="00446954" w:rsidRDefault="00446954" w:rsidP="00446954">
            <w:pPr>
              <w:spacing w:after="0" w:line="360" w:lineRule="auto"/>
              <w:jc w:val="both"/>
              <w:rPr>
                <w:rFonts w:ascii="Times New Roman" w:eastAsia="Calibri" w:hAnsi="Times New Roman" w:cs="Times New Roman"/>
                <w:sz w:val="20"/>
                <w:szCs w:val="20"/>
                <w:lang w:bidi="en-US"/>
              </w:rPr>
            </w:pPr>
            <w:r w:rsidRPr="00446954">
              <w:rPr>
                <w:rFonts w:ascii="Times New Roman" w:eastAsia="Calibri" w:hAnsi="Times New Roman" w:cs="Times New Roman"/>
                <w:sz w:val="20"/>
                <w:szCs w:val="20"/>
                <w:lang w:bidi="en-US"/>
              </w:rPr>
              <w:t>1. Област језичке вештине - СЛУШАЊЕ</w:t>
            </w:r>
          </w:p>
          <w:p w:rsidR="00446954" w:rsidRPr="00446954" w:rsidRDefault="00446954" w:rsidP="00446954">
            <w:pPr>
              <w:spacing w:after="0" w:line="360" w:lineRule="auto"/>
              <w:jc w:val="both"/>
              <w:rPr>
                <w:rFonts w:ascii="Times New Roman" w:eastAsia="Calibri" w:hAnsi="Times New Roman" w:cs="Times New Roman"/>
                <w:sz w:val="20"/>
                <w:szCs w:val="20"/>
                <w:lang w:bidi="en-US"/>
              </w:rPr>
            </w:pPr>
            <w:r w:rsidRPr="00446954">
              <w:rPr>
                <w:rFonts w:ascii="Times New Roman" w:eastAsia="Calibri" w:hAnsi="Times New Roman" w:cs="Times New Roman"/>
                <w:sz w:val="20"/>
                <w:szCs w:val="20"/>
                <w:lang w:bidi="en-US"/>
              </w:rPr>
              <w:t>2.СТ.3.1.1. Разуме појединости значајне за</w:t>
            </w:r>
          </w:p>
          <w:p w:rsidR="00446954" w:rsidRPr="00446954" w:rsidRDefault="00446954" w:rsidP="00446954">
            <w:pPr>
              <w:spacing w:after="0" w:line="360" w:lineRule="auto"/>
              <w:jc w:val="both"/>
              <w:rPr>
                <w:rFonts w:ascii="Times New Roman" w:eastAsia="Calibri" w:hAnsi="Times New Roman" w:cs="Times New Roman"/>
                <w:sz w:val="20"/>
                <w:szCs w:val="20"/>
                <w:lang w:bidi="en-US"/>
              </w:rPr>
            </w:pPr>
            <w:r w:rsidRPr="00446954">
              <w:rPr>
                <w:rFonts w:ascii="Times New Roman" w:eastAsia="Calibri" w:hAnsi="Times New Roman" w:cs="Times New Roman"/>
                <w:sz w:val="20"/>
                <w:szCs w:val="20"/>
                <w:lang w:bidi="en-US"/>
              </w:rPr>
              <w:t>разговор или расправу са</w:t>
            </w:r>
          </w:p>
          <w:p w:rsidR="00446954" w:rsidRPr="00446954" w:rsidRDefault="00446954" w:rsidP="00446954">
            <w:pPr>
              <w:spacing w:after="0" w:line="360" w:lineRule="auto"/>
              <w:jc w:val="both"/>
              <w:rPr>
                <w:rFonts w:ascii="Times New Roman" w:eastAsia="Calibri" w:hAnsi="Times New Roman" w:cs="Times New Roman"/>
                <w:sz w:val="20"/>
                <w:szCs w:val="20"/>
                <w:lang w:bidi="en-US"/>
              </w:rPr>
            </w:pPr>
            <w:r w:rsidRPr="00446954">
              <w:rPr>
                <w:rFonts w:ascii="Times New Roman" w:eastAsia="Calibri" w:hAnsi="Times New Roman" w:cs="Times New Roman"/>
                <w:sz w:val="20"/>
                <w:szCs w:val="20"/>
                <w:lang w:bidi="en-US"/>
              </w:rPr>
              <w:t>сложеном аргументацијом у којoj се износе</w:t>
            </w:r>
          </w:p>
          <w:p w:rsidR="00446954" w:rsidRPr="00446954" w:rsidRDefault="00446954" w:rsidP="00446954">
            <w:pPr>
              <w:spacing w:after="0" w:line="360" w:lineRule="auto"/>
              <w:jc w:val="both"/>
              <w:rPr>
                <w:rFonts w:ascii="Times New Roman" w:eastAsia="Calibri" w:hAnsi="Times New Roman" w:cs="Times New Roman"/>
                <w:sz w:val="20"/>
                <w:szCs w:val="20"/>
                <w:lang w:bidi="en-US"/>
              </w:rPr>
            </w:pPr>
            <w:r w:rsidRPr="00446954">
              <w:rPr>
                <w:rFonts w:ascii="Times New Roman" w:eastAsia="Calibri" w:hAnsi="Times New Roman" w:cs="Times New Roman"/>
                <w:sz w:val="20"/>
                <w:szCs w:val="20"/>
                <w:lang w:bidi="en-US"/>
              </w:rPr>
              <w:t>лични ставови једног или више</w:t>
            </w:r>
          </w:p>
          <w:p w:rsidR="00446954" w:rsidRPr="00446954" w:rsidRDefault="00446954" w:rsidP="00446954">
            <w:pPr>
              <w:spacing w:after="0" w:line="360" w:lineRule="auto"/>
              <w:jc w:val="both"/>
              <w:rPr>
                <w:rFonts w:ascii="Times New Roman" w:eastAsia="Calibri" w:hAnsi="Times New Roman" w:cs="Times New Roman"/>
                <w:sz w:val="20"/>
                <w:szCs w:val="20"/>
                <w:lang w:bidi="en-US"/>
              </w:rPr>
            </w:pPr>
            <w:r w:rsidRPr="00446954">
              <w:rPr>
                <w:rFonts w:ascii="Times New Roman" w:eastAsia="Calibri" w:hAnsi="Times New Roman" w:cs="Times New Roman"/>
                <w:sz w:val="20"/>
                <w:szCs w:val="20"/>
                <w:lang w:bidi="en-US"/>
              </w:rPr>
              <w:t>(са)говорника, у приватном, образовном,</w:t>
            </w:r>
          </w:p>
          <w:p w:rsidR="00446954" w:rsidRPr="00446954" w:rsidRDefault="00446954" w:rsidP="00446954">
            <w:pPr>
              <w:spacing w:after="0" w:line="360" w:lineRule="auto"/>
              <w:jc w:val="both"/>
              <w:rPr>
                <w:rFonts w:ascii="Times New Roman" w:eastAsia="Calibri" w:hAnsi="Times New Roman" w:cs="Times New Roman"/>
                <w:sz w:val="20"/>
                <w:szCs w:val="20"/>
                <w:lang w:bidi="en-US"/>
              </w:rPr>
            </w:pPr>
            <w:r w:rsidRPr="00446954">
              <w:rPr>
                <w:rFonts w:ascii="Times New Roman" w:eastAsia="Calibri" w:hAnsi="Times New Roman" w:cs="Times New Roman"/>
                <w:sz w:val="20"/>
                <w:szCs w:val="20"/>
                <w:lang w:bidi="en-US"/>
              </w:rPr>
              <w:t>јавном и професионалном контексту.</w:t>
            </w:r>
          </w:p>
          <w:p w:rsidR="00446954" w:rsidRPr="00446954" w:rsidRDefault="00446954" w:rsidP="00446954">
            <w:pPr>
              <w:spacing w:after="0" w:line="360" w:lineRule="auto"/>
              <w:jc w:val="both"/>
              <w:rPr>
                <w:rFonts w:ascii="Times New Roman" w:eastAsia="Calibri" w:hAnsi="Times New Roman" w:cs="Times New Roman"/>
                <w:sz w:val="20"/>
                <w:szCs w:val="20"/>
                <w:lang w:bidi="en-US"/>
              </w:rPr>
            </w:pPr>
            <w:r w:rsidRPr="00446954">
              <w:rPr>
                <w:rFonts w:ascii="Times New Roman" w:eastAsia="Calibri" w:hAnsi="Times New Roman" w:cs="Times New Roman"/>
                <w:sz w:val="20"/>
                <w:szCs w:val="20"/>
                <w:lang w:bidi="en-US"/>
              </w:rPr>
              <w:t>2.СТ.3.1.2. Разуме презентацију или</w:t>
            </w:r>
          </w:p>
          <w:p w:rsidR="00446954" w:rsidRPr="00446954" w:rsidRDefault="00446954" w:rsidP="00446954">
            <w:pPr>
              <w:spacing w:after="0" w:line="360" w:lineRule="auto"/>
              <w:jc w:val="both"/>
              <w:rPr>
                <w:rFonts w:ascii="Times New Roman" w:eastAsia="Calibri" w:hAnsi="Times New Roman" w:cs="Times New Roman"/>
                <w:sz w:val="20"/>
                <w:szCs w:val="20"/>
                <w:lang w:bidi="en-US"/>
              </w:rPr>
            </w:pPr>
            <w:r w:rsidRPr="00446954">
              <w:rPr>
                <w:rFonts w:ascii="Times New Roman" w:eastAsia="Calibri" w:hAnsi="Times New Roman" w:cs="Times New Roman"/>
                <w:sz w:val="20"/>
                <w:szCs w:val="20"/>
                <w:lang w:bidi="en-US"/>
              </w:rPr>
              <w:t>предавање са сложеном аргументацијом уз</w:t>
            </w:r>
          </w:p>
          <w:p w:rsidR="00446954" w:rsidRPr="00446954" w:rsidRDefault="00446954" w:rsidP="00446954">
            <w:pPr>
              <w:spacing w:after="0" w:line="360" w:lineRule="auto"/>
              <w:jc w:val="both"/>
              <w:rPr>
                <w:rFonts w:ascii="Times New Roman" w:eastAsia="Calibri" w:hAnsi="Times New Roman" w:cs="Times New Roman"/>
                <w:sz w:val="20"/>
                <w:szCs w:val="20"/>
                <w:lang w:bidi="en-US"/>
              </w:rPr>
            </w:pPr>
            <w:r w:rsidRPr="00446954">
              <w:rPr>
                <w:rFonts w:ascii="Times New Roman" w:eastAsia="Calibri" w:hAnsi="Times New Roman" w:cs="Times New Roman"/>
                <w:sz w:val="20"/>
                <w:szCs w:val="20"/>
                <w:lang w:bidi="en-US"/>
              </w:rPr>
              <w:t>помоћ пропратног материјала.</w:t>
            </w:r>
          </w:p>
          <w:p w:rsidR="00446954" w:rsidRPr="00446954" w:rsidRDefault="00446954" w:rsidP="00446954">
            <w:pPr>
              <w:spacing w:after="0" w:line="360" w:lineRule="auto"/>
              <w:jc w:val="both"/>
              <w:rPr>
                <w:rFonts w:ascii="Times New Roman" w:eastAsia="Calibri" w:hAnsi="Times New Roman" w:cs="Times New Roman"/>
                <w:sz w:val="20"/>
                <w:szCs w:val="20"/>
                <w:lang w:bidi="en-US"/>
              </w:rPr>
            </w:pPr>
            <w:r w:rsidRPr="00446954">
              <w:rPr>
                <w:rFonts w:ascii="Times New Roman" w:eastAsia="Calibri" w:hAnsi="Times New Roman" w:cs="Times New Roman"/>
                <w:sz w:val="20"/>
                <w:szCs w:val="20"/>
                <w:lang w:bidi="en-US"/>
              </w:rPr>
              <w:t>2.СТ.3.1.3. Разуме аутентични аудио и</w:t>
            </w:r>
          </w:p>
          <w:p w:rsidR="00446954" w:rsidRPr="00446954" w:rsidRDefault="00446954" w:rsidP="00446954">
            <w:pPr>
              <w:spacing w:after="0" w:line="360" w:lineRule="auto"/>
              <w:jc w:val="both"/>
              <w:rPr>
                <w:rFonts w:ascii="Times New Roman" w:eastAsia="Calibri" w:hAnsi="Times New Roman" w:cs="Times New Roman"/>
                <w:sz w:val="20"/>
                <w:szCs w:val="20"/>
                <w:lang w:bidi="en-US"/>
              </w:rPr>
            </w:pPr>
            <w:r w:rsidRPr="00446954">
              <w:rPr>
                <w:rFonts w:ascii="Times New Roman" w:eastAsia="Calibri" w:hAnsi="Times New Roman" w:cs="Times New Roman"/>
                <w:sz w:val="20"/>
                <w:szCs w:val="20"/>
                <w:lang w:bidi="en-US"/>
              </w:rPr>
              <w:t>видео запис у коме се износе ставови на</w:t>
            </w:r>
          </w:p>
          <w:p w:rsidR="00446954" w:rsidRPr="00446954" w:rsidRDefault="00446954" w:rsidP="00446954">
            <w:pPr>
              <w:spacing w:after="0" w:line="360" w:lineRule="auto"/>
              <w:jc w:val="both"/>
              <w:rPr>
                <w:rFonts w:ascii="Times New Roman" w:eastAsia="Calibri" w:hAnsi="Times New Roman" w:cs="Times New Roman"/>
                <w:sz w:val="20"/>
                <w:szCs w:val="20"/>
                <w:lang w:bidi="en-US"/>
              </w:rPr>
            </w:pPr>
            <w:r w:rsidRPr="00446954">
              <w:rPr>
                <w:rFonts w:ascii="Times New Roman" w:eastAsia="Calibri" w:hAnsi="Times New Roman" w:cs="Times New Roman"/>
                <w:sz w:val="20"/>
                <w:szCs w:val="20"/>
                <w:lang w:bidi="en-US"/>
              </w:rPr>
              <w:t>теме из друштвеног или професионалног</w:t>
            </w:r>
          </w:p>
          <w:p w:rsidR="00446954" w:rsidRPr="00446954" w:rsidRDefault="00446954" w:rsidP="00446954">
            <w:pPr>
              <w:spacing w:after="0" w:line="360" w:lineRule="auto"/>
              <w:jc w:val="both"/>
              <w:rPr>
                <w:rFonts w:ascii="Times New Roman" w:eastAsia="Calibri" w:hAnsi="Times New Roman" w:cs="Times New Roman"/>
                <w:sz w:val="20"/>
                <w:szCs w:val="20"/>
                <w:lang w:bidi="en-US"/>
              </w:rPr>
            </w:pPr>
            <w:r w:rsidRPr="00446954">
              <w:rPr>
                <w:rFonts w:ascii="Times New Roman" w:eastAsia="Calibri" w:hAnsi="Times New Roman" w:cs="Times New Roman"/>
                <w:sz w:val="20"/>
                <w:szCs w:val="20"/>
                <w:lang w:bidi="en-US"/>
              </w:rPr>
              <w:t>живота.</w:t>
            </w:r>
          </w:p>
          <w:p w:rsidR="00446954" w:rsidRPr="00446954" w:rsidRDefault="00446954" w:rsidP="00446954">
            <w:pPr>
              <w:spacing w:after="0" w:line="360" w:lineRule="auto"/>
              <w:jc w:val="both"/>
              <w:rPr>
                <w:rFonts w:ascii="Times New Roman" w:eastAsia="Calibri" w:hAnsi="Times New Roman" w:cs="Times New Roman"/>
                <w:sz w:val="20"/>
                <w:szCs w:val="20"/>
                <w:lang w:bidi="en-US"/>
              </w:rPr>
            </w:pPr>
            <w:r w:rsidRPr="00446954">
              <w:rPr>
                <w:rFonts w:ascii="Times New Roman" w:eastAsia="Calibri" w:hAnsi="Times New Roman" w:cs="Times New Roman"/>
                <w:sz w:val="20"/>
                <w:szCs w:val="20"/>
                <w:lang w:bidi="en-US"/>
              </w:rPr>
              <w:t>2. Област језичке вештине - ЧИТАЊЕ</w:t>
            </w:r>
          </w:p>
          <w:p w:rsidR="00446954" w:rsidRPr="00446954" w:rsidRDefault="00446954" w:rsidP="00446954">
            <w:pPr>
              <w:spacing w:after="0" w:line="360" w:lineRule="auto"/>
              <w:jc w:val="both"/>
              <w:rPr>
                <w:rFonts w:ascii="Times New Roman" w:eastAsia="Calibri" w:hAnsi="Times New Roman" w:cs="Times New Roman"/>
                <w:sz w:val="20"/>
                <w:szCs w:val="20"/>
                <w:lang w:bidi="en-US"/>
              </w:rPr>
            </w:pPr>
            <w:r w:rsidRPr="00446954">
              <w:rPr>
                <w:rFonts w:ascii="Times New Roman" w:eastAsia="Calibri" w:hAnsi="Times New Roman" w:cs="Times New Roman"/>
                <w:sz w:val="20"/>
                <w:szCs w:val="20"/>
                <w:lang w:bidi="en-US"/>
              </w:rPr>
              <w:t>2.СТ.3.2.1. Препознаје тему и схвата</w:t>
            </w:r>
          </w:p>
          <w:p w:rsidR="00446954" w:rsidRPr="00446954" w:rsidRDefault="00446954" w:rsidP="00446954">
            <w:pPr>
              <w:spacing w:after="0" w:line="360" w:lineRule="auto"/>
              <w:jc w:val="both"/>
              <w:rPr>
                <w:rFonts w:ascii="Times New Roman" w:eastAsia="Calibri" w:hAnsi="Times New Roman" w:cs="Times New Roman"/>
                <w:sz w:val="20"/>
                <w:szCs w:val="20"/>
                <w:lang w:bidi="en-US"/>
              </w:rPr>
            </w:pPr>
            <w:r w:rsidRPr="00446954">
              <w:rPr>
                <w:rFonts w:ascii="Times New Roman" w:eastAsia="Calibri" w:hAnsi="Times New Roman" w:cs="Times New Roman"/>
                <w:sz w:val="20"/>
                <w:szCs w:val="20"/>
                <w:lang w:bidi="en-US"/>
              </w:rPr>
              <w:t>садржај разноврсних текстова,</w:t>
            </w:r>
          </w:p>
          <w:p w:rsidR="00446954" w:rsidRPr="00446954" w:rsidRDefault="00446954" w:rsidP="00446954">
            <w:pPr>
              <w:spacing w:after="0" w:line="360" w:lineRule="auto"/>
              <w:jc w:val="both"/>
              <w:rPr>
                <w:rFonts w:ascii="Times New Roman" w:eastAsia="Calibri" w:hAnsi="Times New Roman" w:cs="Times New Roman"/>
                <w:sz w:val="20"/>
                <w:szCs w:val="20"/>
                <w:lang w:bidi="en-US"/>
              </w:rPr>
            </w:pPr>
            <w:r w:rsidRPr="00446954">
              <w:rPr>
                <w:rFonts w:ascii="Times New Roman" w:eastAsia="Calibri" w:hAnsi="Times New Roman" w:cs="Times New Roman"/>
                <w:sz w:val="20"/>
                <w:szCs w:val="20"/>
                <w:lang w:bidi="en-US"/>
              </w:rPr>
              <w:t>примењујући одговарајуће технике/ врсте</w:t>
            </w:r>
          </w:p>
          <w:p w:rsidR="00446954" w:rsidRPr="00446954" w:rsidRDefault="00446954" w:rsidP="00446954">
            <w:pPr>
              <w:spacing w:after="0" w:line="360" w:lineRule="auto"/>
              <w:jc w:val="both"/>
              <w:rPr>
                <w:rFonts w:ascii="Times New Roman" w:eastAsia="Calibri" w:hAnsi="Times New Roman" w:cs="Times New Roman"/>
                <w:sz w:val="20"/>
                <w:szCs w:val="20"/>
                <w:lang w:bidi="en-US"/>
              </w:rPr>
            </w:pPr>
            <w:r w:rsidRPr="00446954">
              <w:rPr>
                <w:rFonts w:ascii="Times New Roman" w:eastAsia="Calibri" w:hAnsi="Times New Roman" w:cs="Times New Roman"/>
                <w:sz w:val="20"/>
                <w:szCs w:val="20"/>
                <w:lang w:bidi="en-US"/>
              </w:rPr>
              <w:t>читања.</w:t>
            </w:r>
          </w:p>
          <w:p w:rsidR="00446954" w:rsidRPr="00446954" w:rsidRDefault="00446954" w:rsidP="00446954">
            <w:pPr>
              <w:spacing w:after="0" w:line="360" w:lineRule="auto"/>
              <w:jc w:val="both"/>
              <w:rPr>
                <w:rFonts w:ascii="Times New Roman" w:eastAsia="Calibri" w:hAnsi="Times New Roman" w:cs="Times New Roman"/>
                <w:sz w:val="20"/>
                <w:szCs w:val="20"/>
                <w:lang w:bidi="en-US"/>
              </w:rPr>
            </w:pPr>
            <w:r w:rsidRPr="00446954">
              <w:rPr>
                <w:rFonts w:ascii="Times New Roman" w:eastAsia="Calibri" w:hAnsi="Times New Roman" w:cs="Times New Roman"/>
                <w:sz w:val="20"/>
                <w:szCs w:val="20"/>
                <w:lang w:bidi="en-US"/>
              </w:rPr>
              <w:t>2.СТ.3.2.2. Из различитих писаних извора,</w:t>
            </w:r>
          </w:p>
          <w:p w:rsidR="00446954" w:rsidRPr="00446954" w:rsidRDefault="00446954" w:rsidP="00446954">
            <w:pPr>
              <w:spacing w:after="0" w:line="360" w:lineRule="auto"/>
              <w:jc w:val="both"/>
              <w:rPr>
                <w:rFonts w:ascii="Times New Roman" w:eastAsia="Calibri" w:hAnsi="Times New Roman" w:cs="Times New Roman"/>
                <w:sz w:val="20"/>
                <w:szCs w:val="20"/>
                <w:lang w:bidi="en-US"/>
              </w:rPr>
            </w:pPr>
            <w:r w:rsidRPr="00446954">
              <w:rPr>
                <w:rFonts w:ascii="Times New Roman" w:eastAsia="Calibri" w:hAnsi="Times New Roman" w:cs="Times New Roman"/>
                <w:sz w:val="20"/>
                <w:szCs w:val="20"/>
                <w:lang w:bidi="en-US"/>
              </w:rPr>
              <w:lastRenderedPageBreak/>
              <w:t>уз одговарајућу технику читања, долази до</w:t>
            </w:r>
          </w:p>
          <w:p w:rsidR="00446954" w:rsidRPr="00446954" w:rsidRDefault="00446954" w:rsidP="00446954">
            <w:pPr>
              <w:spacing w:after="0" w:line="360" w:lineRule="auto"/>
              <w:jc w:val="both"/>
              <w:rPr>
                <w:rFonts w:ascii="Times New Roman" w:eastAsia="Calibri" w:hAnsi="Times New Roman" w:cs="Times New Roman"/>
                <w:sz w:val="20"/>
                <w:szCs w:val="20"/>
                <w:lang w:bidi="en-US"/>
              </w:rPr>
            </w:pPr>
            <w:r w:rsidRPr="00446954">
              <w:rPr>
                <w:rFonts w:ascii="Times New Roman" w:eastAsia="Calibri" w:hAnsi="Times New Roman" w:cs="Times New Roman"/>
                <w:sz w:val="20"/>
                <w:szCs w:val="20"/>
                <w:lang w:bidi="en-US"/>
              </w:rPr>
              <w:t>потребних информација из области личног</w:t>
            </w:r>
          </w:p>
          <w:p w:rsidR="00446954" w:rsidRPr="00446954" w:rsidRDefault="00446954" w:rsidP="00446954">
            <w:pPr>
              <w:spacing w:after="0" w:line="360" w:lineRule="auto"/>
              <w:jc w:val="both"/>
              <w:rPr>
                <w:rFonts w:ascii="Times New Roman" w:eastAsia="Calibri" w:hAnsi="Times New Roman" w:cs="Times New Roman"/>
                <w:sz w:val="20"/>
                <w:szCs w:val="20"/>
                <w:lang w:bidi="en-US"/>
              </w:rPr>
            </w:pPr>
            <w:r w:rsidRPr="00446954">
              <w:rPr>
                <w:rFonts w:ascii="Times New Roman" w:eastAsia="Calibri" w:hAnsi="Times New Roman" w:cs="Times New Roman"/>
                <w:sz w:val="20"/>
                <w:szCs w:val="20"/>
                <w:lang w:bidi="en-US"/>
              </w:rPr>
              <w:t>интересовања.</w:t>
            </w:r>
          </w:p>
          <w:p w:rsidR="00446954" w:rsidRPr="00446954" w:rsidRDefault="00446954" w:rsidP="00446954">
            <w:pPr>
              <w:spacing w:after="0" w:line="360" w:lineRule="auto"/>
              <w:jc w:val="both"/>
              <w:rPr>
                <w:rFonts w:ascii="Times New Roman" w:eastAsia="Calibri" w:hAnsi="Times New Roman" w:cs="Times New Roman"/>
                <w:sz w:val="20"/>
                <w:szCs w:val="20"/>
                <w:lang w:bidi="en-US"/>
              </w:rPr>
            </w:pPr>
            <w:r w:rsidRPr="00446954">
              <w:rPr>
                <w:rFonts w:ascii="Times New Roman" w:eastAsia="Calibri" w:hAnsi="Times New Roman" w:cs="Times New Roman"/>
                <w:sz w:val="20"/>
                <w:szCs w:val="20"/>
                <w:lang w:bidi="en-US"/>
              </w:rPr>
              <w:t>2.СТ.3.2.3. Разуме формалну</w:t>
            </w:r>
          </w:p>
          <w:p w:rsidR="00446954" w:rsidRPr="00446954" w:rsidRDefault="00446954" w:rsidP="00446954">
            <w:pPr>
              <w:spacing w:after="0" w:line="360" w:lineRule="auto"/>
              <w:jc w:val="both"/>
              <w:rPr>
                <w:rFonts w:ascii="Times New Roman" w:eastAsia="Calibri" w:hAnsi="Times New Roman" w:cs="Times New Roman"/>
                <w:sz w:val="20"/>
                <w:szCs w:val="20"/>
                <w:lang w:bidi="en-US"/>
              </w:rPr>
            </w:pPr>
            <w:r w:rsidRPr="00446954">
              <w:rPr>
                <w:rFonts w:ascii="Times New Roman" w:eastAsia="Calibri" w:hAnsi="Times New Roman" w:cs="Times New Roman"/>
                <w:sz w:val="20"/>
                <w:szCs w:val="20"/>
                <w:lang w:bidi="en-US"/>
              </w:rPr>
              <w:t>кореспонденцију у вези са струком или</w:t>
            </w:r>
          </w:p>
          <w:p w:rsidR="00446954" w:rsidRPr="00446954" w:rsidRDefault="00446954" w:rsidP="00446954">
            <w:pPr>
              <w:spacing w:after="0" w:line="360" w:lineRule="auto"/>
              <w:jc w:val="both"/>
              <w:rPr>
                <w:rFonts w:ascii="Times New Roman" w:eastAsia="Calibri" w:hAnsi="Times New Roman" w:cs="Times New Roman"/>
                <w:sz w:val="20"/>
                <w:szCs w:val="20"/>
                <w:lang w:bidi="en-US"/>
              </w:rPr>
            </w:pPr>
            <w:r w:rsidRPr="00446954">
              <w:rPr>
                <w:rFonts w:ascii="Times New Roman" w:eastAsia="Calibri" w:hAnsi="Times New Roman" w:cs="Times New Roman"/>
                <w:sz w:val="20"/>
                <w:szCs w:val="20"/>
                <w:lang w:bidi="en-US"/>
              </w:rPr>
              <w:t>личним интересовањима.</w:t>
            </w:r>
          </w:p>
          <w:p w:rsidR="00446954" w:rsidRPr="00446954" w:rsidRDefault="00446954" w:rsidP="00446954">
            <w:pPr>
              <w:spacing w:after="0" w:line="360" w:lineRule="auto"/>
              <w:jc w:val="both"/>
              <w:rPr>
                <w:rFonts w:ascii="Times New Roman" w:eastAsia="Calibri" w:hAnsi="Times New Roman" w:cs="Times New Roman"/>
                <w:sz w:val="20"/>
                <w:szCs w:val="20"/>
                <w:lang w:bidi="en-US"/>
              </w:rPr>
            </w:pPr>
            <w:r w:rsidRPr="00446954">
              <w:rPr>
                <w:rFonts w:ascii="Times New Roman" w:eastAsia="Calibri" w:hAnsi="Times New Roman" w:cs="Times New Roman"/>
                <w:sz w:val="20"/>
                <w:szCs w:val="20"/>
                <w:lang w:bidi="en-US"/>
              </w:rPr>
              <w:t>2.СТ.3.2.4. Разуме општи смисао и</w:t>
            </w:r>
          </w:p>
          <w:p w:rsidR="00446954" w:rsidRPr="00446954" w:rsidRDefault="00446954" w:rsidP="00446954">
            <w:pPr>
              <w:spacing w:after="0" w:line="360" w:lineRule="auto"/>
              <w:jc w:val="both"/>
              <w:rPr>
                <w:rFonts w:ascii="Times New Roman" w:eastAsia="Calibri" w:hAnsi="Times New Roman" w:cs="Times New Roman"/>
                <w:sz w:val="20"/>
                <w:szCs w:val="20"/>
                <w:lang w:bidi="en-US"/>
              </w:rPr>
            </w:pPr>
            <w:r w:rsidRPr="00446954">
              <w:rPr>
                <w:rFonts w:ascii="Times New Roman" w:eastAsia="Calibri" w:hAnsi="Times New Roman" w:cs="Times New Roman"/>
                <w:sz w:val="20"/>
                <w:szCs w:val="20"/>
                <w:lang w:bidi="en-US"/>
              </w:rPr>
              <w:t>појединости у стручним текстовима на</w:t>
            </w:r>
          </w:p>
          <w:p w:rsidR="00446954" w:rsidRPr="00446954" w:rsidRDefault="00446954" w:rsidP="00446954">
            <w:pPr>
              <w:spacing w:after="0" w:line="360" w:lineRule="auto"/>
              <w:jc w:val="both"/>
              <w:rPr>
                <w:rFonts w:ascii="Times New Roman" w:eastAsia="Calibri" w:hAnsi="Times New Roman" w:cs="Times New Roman"/>
                <w:sz w:val="20"/>
                <w:szCs w:val="20"/>
                <w:lang w:bidi="en-US"/>
              </w:rPr>
            </w:pPr>
            <w:r w:rsidRPr="00446954">
              <w:rPr>
                <w:rFonts w:ascii="Times New Roman" w:eastAsia="Calibri" w:hAnsi="Times New Roman" w:cs="Times New Roman"/>
                <w:sz w:val="20"/>
                <w:szCs w:val="20"/>
                <w:lang w:bidi="en-US"/>
              </w:rPr>
              <w:t>основу сопственог предзнања (нпр.</w:t>
            </w:r>
          </w:p>
          <w:p w:rsidR="00446954" w:rsidRPr="00446954" w:rsidRDefault="00446954" w:rsidP="00446954">
            <w:pPr>
              <w:spacing w:after="0" w:line="360" w:lineRule="auto"/>
              <w:jc w:val="both"/>
              <w:rPr>
                <w:rFonts w:ascii="Times New Roman" w:eastAsia="Calibri" w:hAnsi="Times New Roman" w:cs="Times New Roman"/>
                <w:sz w:val="20"/>
                <w:szCs w:val="20"/>
                <w:lang w:bidi="en-US"/>
              </w:rPr>
            </w:pPr>
            <w:r w:rsidRPr="00446954">
              <w:rPr>
                <w:rFonts w:ascii="Times New Roman" w:eastAsia="Calibri" w:hAnsi="Times New Roman" w:cs="Times New Roman"/>
                <w:sz w:val="20"/>
                <w:szCs w:val="20"/>
                <w:lang w:bidi="en-US"/>
              </w:rPr>
              <w:t>специјализовани чланци, приручници,</w:t>
            </w:r>
          </w:p>
          <w:p w:rsidR="00446954" w:rsidRPr="00446954" w:rsidRDefault="00446954" w:rsidP="00446954">
            <w:pPr>
              <w:spacing w:after="0" w:line="360" w:lineRule="auto"/>
              <w:jc w:val="both"/>
              <w:rPr>
                <w:rFonts w:ascii="Times New Roman" w:eastAsia="Calibri" w:hAnsi="Times New Roman" w:cs="Times New Roman"/>
                <w:sz w:val="20"/>
                <w:szCs w:val="20"/>
                <w:lang w:bidi="en-US"/>
              </w:rPr>
            </w:pPr>
            <w:r w:rsidRPr="00446954">
              <w:rPr>
                <w:rFonts w:ascii="Times New Roman" w:eastAsia="Calibri" w:hAnsi="Times New Roman" w:cs="Times New Roman"/>
                <w:sz w:val="20"/>
                <w:szCs w:val="20"/>
                <w:lang w:bidi="en-US"/>
              </w:rPr>
              <w:t>сложена упутства).</w:t>
            </w:r>
          </w:p>
          <w:p w:rsidR="00446954" w:rsidRPr="00446954" w:rsidRDefault="00446954" w:rsidP="00446954">
            <w:pPr>
              <w:spacing w:after="0" w:line="360" w:lineRule="auto"/>
              <w:jc w:val="both"/>
              <w:rPr>
                <w:rFonts w:ascii="Times New Roman" w:eastAsia="Calibri" w:hAnsi="Times New Roman" w:cs="Times New Roman"/>
                <w:sz w:val="20"/>
                <w:szCs w:val="20"/>
                <w:lang w:bidi="en-US"/>
              </w:rPr>
            </w:pPr>
            <w:r w:rsidRPr="00446954">
              <w:rPr>
                <w:rFonts w:ascii="Times New Roman" w:eastAsia="Calibri" w:hAnsi="Times New Roman" w:cs="Times New Roman"/>
                <w:sz w:val="20"/>
                <w:szCs w:val="20"/>
                <w:lang w:bidi="en-US"/>
              </w:rPr>
              <w:t>2.СТ.3.2.5. Разуме садржај извештаја и/или</w:t>
            </w:r>
          </w:p>
          <w:p w:rsidR="00446954" w:rsidRPr="00446954" w:rsidRDefault="00446954" w:rsidP="00446954">
            <w:pPr>
              <w:spacing w:after="0" w:line="360" w:lineRule="auto"/>
              <w:jc w:val="both"/>
              <w:rPr>
                <w:rFonts w:ascii="Times New Roman" w:eastAsia="Calibri" w:hAnsi="Times New Roman" w:cs="Times New Roman"/>
                <w:sz w:val="20"/>
                <w:szCs w:val="20"/>
                <w:lang w:bidi="en-US"/>
              </w:rPr>
            </w:pPr>
            <w:r w:rsidRPr="00446954">
              <w:rPr>
                <w:rFonts w:ascii="Times New Roman" w:eastAsia="Calibri" w:hAnsi="Times New Roman" w:cs="Times New Roman"/>
                <w:sz w:val="20"/>
                <w:szCs w:val="20"/>
                <w:lang w:bidi="en-US"/>
              </w:rPr>
              <w:t>чланка о конкретним или апстрактним</w:t>
            </w:r>
          </w:p>
          <w:p w:rsidR="00446954" w:rsidRPr="00446954" w:rsidRDefault="00446954" w:rsidP="00446954">
            <w:pPr>
              <w:spacing w:after="0" w:line="360" w:lineRule="auto"/>
              <w:jc w:val="both"/>
              <w:rPr>
                <w:rFonts w:ascii="Times New Roman" w:eastAsia="Calibri" w:hAnsi="Times New Roman" w:cs="Times New Roman"/>
                <w:sz w:val="20"/>
                <w:szCs w:val="20"/>
                <w:lang w:bidi="en-US"/>
              </w:rPr>
            </w:pPr>
            <w:r w:rsidRPr="00446954">
              <w:rPr>
                <w:rFonts w:ascii="Times New Roman" w:eastAsia="Calibri" w:hAnsi="Times New Roman" w:cs="Times New Roman"/>
                <w:sz w:val="20"/>
                <w:szCs w:val="20"/>
                <w:lang w:bidi="en-US"/>
              </w:rPr>
              <w:t>темама у коме аутор износи нарочите</w:t>
            </w:r>
          </w:p>
          <w:p w:rsidR="00446954" w:rsidRPr="00446954" w:rsidRDefault="00446954" w:rsidP="00446954">
            <w:pPr>
              <w:spacing w:after="0" w:line="360" w:lineRule="auto"/>
              <w:jc w:val="both"/>
              <w:rPr>
                <w:rFonts w:ascii="Times New Roman" w:eastAsia="Calibri" w:hAnsi="Times New Roman" w:cs="Times New Roman"/>
                <w:sz w:val="20"/>
                <w:szCs w:val="20"/>
                <w:lang w:bidi="en-US"/>
              </w:rPr>
            </w:pPr>
            <w:r w:rsidRPr="00446954">
              <w:rPr>
                <w:rFonts w:ascii="Times New Roman" w:eastAsia="Calibri" w:hAnsi="Times New Roman" w:cs="Times New Roman"/>
                <w:sz w:val="20"/>
                <w:szCs w:val="20"/>
                <w:lang w:bidi="en-US"/>
              </w:rPr>
              <w:t>ставове и гледишта.</w:t>
            </w:r>
          </w:p>
          <w:p w:rsidR="00446954" w:rsidRPr="00446954" w:rsidRDefault="00446954" w:rsidP="00446954">
            <w:pPr>
              <w:spacing w:after="0" w:line="360" w:lineRule="auto"/>
              <w:jc w:val="both"/>
              <w:rPr>
                <w:rFonts w:ascii="Times New Roman" w:eastAsia="Calibri" w:hAnsi="Times New Roman" w:cs="Times New Roman"/>
                <w:sz w:val="20"/>
                <w:szCs w:val="20"/>
                <w:lang w:bidi="en-US"/>
              </w:rPr>
            </w:pPr>
            <w:r w:rsidRPr="00446954">
              <w:rPr>
                <w:rFonts w:ascii="Times New Roman" w:eastAsia="Calibri" w:hAnsi="Times New Roman" w:cs="Times New Roman"/>
                <w:sz w:val="20"/>
                <w:szCs w:val="20"/>
                <w:lang w:bidi="en-US"/>
              </w:rPr>
              <w:t>2.СТ.3.2.6. Разуме одломке оригиналних</w:t>
            </w:r>
          </w:p>
          <w:p w:rsidR="00446954" w:rsidRPr="00446954" w:rsidRDefault="00446954" w:rsidP="00446954">
            <w:pPr>
              <w:spacing w:after="0" w:line="360" w:lineRule="auto"/>
              <w:jc w:val="both"/>
              <w:rPr>
                <w:rFonts w:ascii="Times New Roman" w:eastAsia="Calibri" w:hAnsi="Times New Roman" w:cs="Times New Roman"/>
                <w:sz w:val="20"/>
                <w:szCs w:val="20"/>
                <w:lang w:bidi="en-US"/>
              </w:rPr>
            </w:pPr>
            <w:r w:rsidRPr="00446954">
              <w:rPr>
                <w:rFonts w:ascii="Times New Roman" w:eastAsia="Calibri" w:hAnsi="Times New Roman" w:cs="Times New Roman"/>
                <w:sz w:val="20"/>
                <w:szCs w:val="20"/>
                <w:lang w:bidi="en-US"/>
              </w:rPr>
              <w:t>књижевних дела и текстове који се односе</w:t>
            </w:r>
          </w:p>
          <w:p w:rsidR="00446954" w:rsidRPr="00446954" w:rsidRDefault="00446954" w:rsidP="00446954">
            <w:pPr>
              <w:spacing w:after="0" w:line="360" w:lineRule="auto"/>
              <w:jc w:val="both"/>
              <w:rPr>
                <w:rFonts w:ascii="Times New Roman" w:eastAsia="Calibri" w:hAnsi="Times New Roman" w:cs="Times New Roman"/>
                <w:sz w:val="20"/>
                <w:szCs w:val="20"/>
                <w:lang w:bidi="en-US"/>
              </w:rPr>
            </w:pPr>
            <w:r w:rsidRPr="00446954">
              <w:rPr>
                <w:rFonts w:ascii="Times New Roman" w:eastAsia="Calibri" w:hAnsi="Times New Roman" w:cs="Times New Roman"/>
                <w:sz w:val="20"/>
                <w:szCs w:val="20"/>
                <w:lang w:bidi="en-US"/>
              </w:rPr>
              <w:t>на цивилизацијске тековине, културу и</w:t>
            </w:r>
          </w:p>
          <w:p w:rsidR="00446954" w:rsidRPr="00446954" w:rsidRDefault="00446954" w:rsidP="00446954">
            <w:pPr>
              <w:spacing w:after="0" w:line="360" w:lineRule="auto"/>
              <w:jc w:val="both"/>
              <w:rPr>
                <w:rFonts w:ascii="Times New Roman" w:eastAsia="Calibri" w:hAnsi="Times New Roman" w:cs="Times New Roman"/>
                <w:sz w:val="20"/>
                <w:szCs w:val="20"/>
                <w:lang w:bidi="en-US"/>
              </w:rPr>
            </w:pPr>
            <w:r w:rsidRPr="00446954">
              <w:rPr>
                <w:rFonts w:ascii="Times New Roman" w:eastAsia="Calibri" w:hAnsi="Times New Roman" w:cs="Times New Roman"/>
                <w:sz w:val="20"/>
                <w:szCs w:val="20"/>
                <w:lang w:bidi="en-US"/>
              </w:rPr>
              <w:t>обичаје свог и других народа.</w:t>
            </w:r>
          </w:p>
          <w:p w:rsidR="00446954" w:rsidRPr="00446954" w:rsidRDefault="00446954" w:rsidP="00446954">
            <w:pPr>
              <w:spacing w:after="0" w:line="360" w:lineRule="auto"/>
              <w:jc w:val="both"/>
              <w:rPr>
                <w:rFonts w:ascii="Times New Roman" w:eastAsia="Calibri" w:hAnsi="Times New Roman" w:cs="Times New Roman"/>
                <w:sz w:val="20"/>
                <w:szCs w:val="20"/>
                <w:lang w:bidi="en-US"/>
              </w:rPr>
            </w:pPr>
            <w:r w:rsidRPr="00446954">
              <w:rPr>
                <w:rFonts w:ascii="Times New Roman" w:eastAsia="Calibri" w:hAnsi="Times New Roman" w:cs="Times New Roman"/>
                <w:sz w:val="20"/>
                <w:szCs w:val="20"/>
                <w:lang w:bidi="en-US"/>
              </w:rPr>
              <w:t>3. Област језичке вештине - ГОВОР</w:t>
            </w:r>
          </w:p>
          <w:p w:rsidR="00446954" w:rsidRPr="00446954" w:rsidRDefault="00446954" w:rsidP="00446954">
            <w:pPr>
              <w:spacing w:after="0" w:line="360" w:lineRule="auto"/>
              <w:jc w:val="both"/>
              <w:rPr>
                <w:rFonts w:ascii="Times New Roman" w:eastAsia="Calibri" w:hAnsi="Times New Roman" w:cs="Times New Roman"/>
                <w:sz w:val="20"/>
                <w:szCs w:val="20"/>
                <w:lang w:bidi="en-US"/>
              </w:rPr>
            </w:pPr>
            <w:r w:rsidRPr="00446954">
              <w:rPr>
                <w:rFonts w:ascii="Times New Roman" w:eastAsia="Calibri" w:hAnsi="Times New Roman" w:cs="Times New Roman"/>
                <w:sz w:val="20"/>
                <w:szCs w:val="20"/>
                <w:lang w:bidi="en-US"/>
              </w:rPr>
              <w:t>2.СТ.3.3.1. Активно учествује у формалним</w:t>
            </w:r>
          </w:p>
          <w:p w:rsidR="00446954" w:rsidRPr="00446954" w:rsidRDefault="00446954" w:rsidP="00446954">
            <w:pPr>
              <w:spacing w:after="0" w:line="360" w:lineRule="auto"/>
              <w:jc w:val="both"/>
              <w:rPr>
                <w:rFonts w:ascii="Times New Roman" w:eastAsia="Calibri" w:hAnsi="Times New Roman" w:cs="Times New Roman"/>
                <w:sz w:val="20"/>
                <w:szCs w:val="20"/>
                <w:lang w:bidi="en-US"/>
              </w:rPr>
            </w:pPr>
            <w:r w:rsidRPr="00446954">
              <w:rPr>
                <w:rFonts w:ascii="Times New Roman" w:eastAsia="Calibri" w:hAnsi="Times New Roman" w:cs="Times New Roman"/>
                <w:sz w:val="20"/>
                <w:szCs w:val="20"/>
                <w:lang w:bidi="en-US"/>
              </w:rPr>
              <w:t>и неформалним</w:t>
            </w:r>
          </w:p>
          <w:p w:rsidR="00446954" w:rsidRPr="00446954" w:rsidRDefault="00446954" w:rsidP="00446954">
            <w:pPr>
              <w:spacing w:after="0" w:line="360" w:lineRule="auto"/>
              <w:jc w:val="both"/>
              <w:rPr>
                <w:rFonts w:ascii="Times New Roman" w:eastAsia="Calibri" w:hAnsi="Times New Roman" w:cs="Times New Roman"/>
                <w:sz w:val="20"/>
                <w:szCs w:val="20"/>
                <w:lang w:bidi="en-US"/>
              </w:rPr>
            </w:pPr>
            <w:r w:rsidRPr="00446954">
              <w:rPr>
                <w:rFonts w:ascii="Times New Roman" w:eastAsia="Calibri" w:hAnsi="Times New Roman" w:cs="Times New Roman"/>
                <w:sz w:val="20"/>
                <w:szCs w:val="20"/>
                <w:lang w:bidi="en-US"/>
              </w:rPr>
              <w:t>разговорима/дискусијама о општим и</w:t>
            </w:r>
            <w:r w:rsidRPr="00446954">
              <w:rPr>
                <w:rFonts w:ascii="Times New Roman" w:eastAsia="Calibri" w:hAnsi="Times New Roman" w:cs="Times New Roman"/>
                <w:lang w:val="en-US" w:bidi="en-US"/>
              </w:rPr>
              <w:t xml:space="preserve"> </w:t>
            </w:r>
            <w:r w:rsidRPr="00446954">
              <w:rPr>
                <w:rFonts w:ascii="Times New Roman" w:eastAsia="Calibri" w:hAnsi="Times New Roman" w:cs="Times New Roman"/>
                <w:sz w:val="20"/>
                <w:szCs w:val="20"/>
                <w:lang w:bidi="en-US"/>
              </w:rPr>
              <w:t>стручним темама, с једним или више</w:t>
            </w:r>
          </w:p>
          <w:p w:rsidR="00446954" w:rsidRPr="00446954" w:rsidRDefault="00446954" w:rsidP="00446954">
            <w:pPr>
              <w:spacing w:after="0" w:line="360" w:lineRule="auto"/>
              <w:jc w:val="both"/>
              <w:rPr>
                <w:rFonts w:ascii="Times New Roman" w:eastAsia="Calibri" w:hAnsi="Times New Roman" w:cs="Times New Roman"/>
                <w:sz w:val="20"/>
                <w:szCs w:val="20"/>
                <w:lang w:bidi="en-US"/>
              </w:rPr>
            </w:pPr>
            <w:r w:rsidRPr="00446954">
              <w:rPr>
                <w:rFonts w:ascii="Times New Roman" w:eastAsia="Calibri" w:hAnsi="Times New Roman" w:cs="Times New Roman"/>
                <w:sz w:val="20"/>
                <w:szCs w:val="20"/>
                <w:lang w:bidi="en-US"/>
              </w:rPr>
              <w:t>саговорника.</w:t>
            </w:r>
          </w:p>
          <w:p w:rsidR="00446954" w:rsidRPr="00446954" w:rsidRDefault="00446954" w:rsidP="00446954">
            <w:pPr>
              <w:spacing w:after="0" w:line="360" w:lineRule="auto"/>
              <w:jc w:val="both"/>
              <w:rPr>
                <w:rFonts w:ascii="Times New Roman" w:eastAsia="Calibri" w:hAnsi="Times New Roman" w:cs="Times New Roman"/>
                <w:sz w:val="20"/>
                <w:szCs w:val="20"/>
                <w:lang w:bidi="en-US"/>
              </w:rPr>
            </w:pPr>
            <w:r w:rsidRPr="00446954">
              <w:rPr>
                <w:rFonts w:ascii="Times New Roman" w:eastAsia="Calibri" w:hAnsi="Times New Roman" w:cs="Times New Roman"/>
                <w:sz w:val="20"/>
                <w:szCs w:val="20"/>
                <w:lang w:bidi="en-US"/>
              </w:rPr>
              <w:lastRenderedPageBreak/>
              <w:t>2.СТ.3.3.2. Размењује ставове и мишљења</w:t>
            </w:r>
          </w:p>
          <w:p w:rsidR="00446954" w:rsidRPr="00446954" w:rsidRDefault="00446954" w:rsidP="00446954">
            <w:pPr>
              <w:spacing w:after="0" w:line="360" w:lineRule="auto"/>
              <w:jc w:val="both"/>
              <w:rPr>
                <w:rFonts w:ascii="Times New Roman" w:eastAsia="Calibri" w:hAnsi="Times New Roman" w:cs="Times New Roman"/>
                <w:sz w:val="20"/>
                <w:szCs w:val="20"/>
                <w:lang w:bidi="en-US"/>
              </w:rPr>
            </w:pPr>
            <w:r w:rsidRPr="00446954">
              <w:rPr>
                <w:rFonts w:ascii="Times New Roman" w:eastAsia="Calibri" w:hAnsi="Times New Roman" w:cs="Times New Roman"/>
                <w:sz w:val="20"/>
                <w:szCs w:val="20"/>
                <w:lang w:bidi="en-US"/>
              </w:rPr>
              <w:t>уз изношење детаљних објашњења,</w:t>
            </w:r>
          </w:p>
          <w:p w:rsidR="00446954" w:rsidRPr="00446954" w:rsidRDefault="00446954" w:rsidP="00446954">
            <w:pPr>
              <w:spacing w:after="0" w:line="360" w:lineRule="auto"/>
              <w:jc w:val="both"/>
              <w:rPr>
                <w:rFonts w:ascii="Times New Roman" w:eastAsia="Calibri" w:hAnsi="Times New Roman" w:cs="Times New Roman"/>
                <w:sz w:val="20"/>
                <w:szCs w:val="20"/>
                <w:lang w:bidi="en-US"/>
              </w:rPr>
            </w:pPr>
            <w:r w:rsidRPr="00446954">
              <w:rPr>
                <w:rFonts w:ascii="Times New Roman" w:eastAsia="Calibri" w:hAnsi="Times New Roman" w:cs="Times New Roman"/>
                <w:sz w:val="20"/>
                <w:szCs w:val="20"/>
                <w:lang w:bidi="en-US"/>
              </w:rPr>
              <w:t>аргумената и коментара.</w:t>
            </w:r>
          </w:p>
          <w:p w:rsidR="00446954" w:rsidRPr="00446954" w:rsidRDefault="00446954" w:rsidP="00446954">
            <w:pPr>
              <w:spacing w:after="0" w:line="360" w:lineRule="auto"/>
              <w:jc w:val="both"/>
              <w:rPr>
                <w:rFonts w:ascii="Times New Roman" w:eastAsia="Calibri" w:hAnsi="Times New Roman" w:cs="Times New Roman"/>
                <w:sz w:val="20"/>
                <w:szCs w:val="20"/>
                <w:lang w:bidi="en-US"/>
              </w:rPr>
            </w:pPr>
            <w:r w:rsidRPr="00446954">
              <w:rPr>
                <w:rFonts w:ascii="Times New Roman" w:eastAsia="Calibri" w:hAnsi="Times New Roman" w:cs="Times New Roman"/>
                <w:sz w:val="20"/>
                <w:szCs w:val="20"/>
                <w:lang w:bidi="en-US"/>
              </w:rPr>
              <w:t>2.СТ.3.3.3. Методично и јасно излаже о</w:t>
            </w:r>
          </w:p>
          <w:p w:rsidR="00446954" w:rsidRPr="00446954" w:rsidRDefault="00446954" w:rsidP="00446954">
            <w:pPr>
              <w:spacing w:after="0" w:line="360" w:lineRule="auto"/>
              <w:jc w:val="both"/>
              <w:rPr>
                <w:rFonts w:ascii="Times New Roman" w:eastAsia="Calibri" w:hAnsi="Times New Roman" w:cs="Times New Roman"/>
                <w:sz w:val="20"/>
                <w:szCs w:val="20"/>
                <w:lang w:bidi="en-US"/>
              </w:rPr>
            </w:pPr>
            <w:r w:rsidRPr="00446954">
              <w:rPr>
                <w:rFonts w:ascii="Times New Roman" w:eastAsia="Calibri" w:hAnsi="Times New Roman" w:cs="Times New Roman"/>
                <w:sz w:val="20"/>
                <w:szCs w:val="20"/>
                <w:lang w:bidi="en-US"/>
              </w:rPr>
              <w:t>разноврсним темама; објашњава своје</w:t>
            </w:r>
          </w:p>
          <w:p w:rsidR="00446954" w:rsidRPr="00446954" w:rsidRDefault="00446954" w:rsidP="00446954">
            <w:pPr>
              <w:spacing w:after="0" w:line="360" w:lineRule="auto"/>
              <w:jc w:val="both"/>
              <w:rPr>
                <w:rFonts w:ascii="Times New Roman" w:eastAsia="Calibri" w:hAnsi="Times New Roman" w:cs="Times New Roman"/>
                <w:sz w:val="20"/>
                <w:szCs w:val="20"/>
                <w:lang w:bidi="en-US"/>
              </w:rPr>
            </w:pPr>
            <w:r w:rsidRPr="00446954">
              <w:rPr>
                <w:rFonts w:ascii="Times New Roman" w:eastAsia="Calibri" w:hAnsi="Times New Roman" w:cs="Times New Roman"/>
                <w:sz w:val="20"/>
                <w:szCs w:val="20"/>
                <w:lang w:bidi="en-US"/>
              </w:rPr>
              <w:t>становиште износећи преднoсти и</w:t>
            </w:r>
          </w:p>
          <w:p w:rsidR="00446954" w:rsidRPr="00446954" w:rsidRDefault="00446954" w:rsidP="00446954">
            <w:pPr>
              <w:spacing w:after="0" w:line="360" w:lineRule="auto"/>
              <w:jc w:val="both"/>
              <w:rPr>
                <w:rFonts w:ascii="Times New Roman" w:eastAsia="Calibri" w:hAnsi="Times New Roman" w:cs="Times New Roman"/>
                <w:sz w:val="20"/>
                <w:szCs w:val="20"/>
                <w:lang w:bidi="en-US"/>
              </w:rPr>
            </w:pPr>
            <w:r w:rsidRPr="00446954">
              <w:rPr>
                <w:rFonts w:ascii="Times New Roman" w:eastAsia="Calibri" w:hAnsi="Times New Roman" w:cs="Times New Roman"/>
                <w:sz w:val="20"/>
                <w:szCs w:val="20"/>
                <w:lang w:bidi="en-US"/>
              </w:rPr>
              <w:t>недостатке различитих тачака гледишта и</w:t>
            </w:r>
          </w:p>
          <w:p w:rsidR="00446954" w:rsidRPr="00446954" w:rsidRDefault="00446954" w:rsidP="00446954">
            <w:pPr>
              <w:spacing w:after="0" w:line="360" w:lineRule="auto"/>
              <w:jc w:val="both"/>
              <w:rPr>
                <w:rFonts w:ascii="Times New Roman" w:eastAsia="Calibri" w:hAnsi="Times New Roman" w:cs="Times New Roman"/>
                <w:sz w:val="20"/>
                <w:szCs w:val="20"/>
                <w:lang w:bidi="en-US"/>
              </w:rPr>
            </w:pPr>
            <w:r w:rsidRPr="00446954">
              <w:rPr>
                <w:rFonts w:ascii="Times New Roman" w:eastAsia="Calibri" w:hAnsi="Times New Roman" w:cs="Times New Roman"/>
                <w:sz w:val="20"/>
                <w:szCs w:val="20"/>
                <w:lang w:bidi="en-US"/>
              </w:rPr>
              <w:t>одговара на питања слушалаца.</w:t>
            </w:r>
          </w:p>
          <w:p w:rsidR="00446954" w:rsidRPr="00446954" w:rsidRDefault="00446954" w:rsidP="00446954">
            <w:pPr>
              <w:spacing w:after="0" w:line="360" w:lineRule="auto"/>
              <w:jc w:val="both"/>
              <w:rPr>
                <w:rFonts w:ascii="Times New Roman" w:eastAsia="Calibri" w:hAnsi="Times New Roman" w:cs="Times New Roman"/>
                <w:sz w:val="20"/>
                <w:szCs w:val="20"/>
                <w:lang w:bidi="en-US"/>
              </w:rPr>
            </w:pPr>
            <w:r w:rsidRPr="00446954">
              <w:rPr>
                <w:rFonts w:ascii="Times New Roman" w:eastAsia="Calibri" w:hAnsi="Times New Roman" w:cs="Times New Roman"/>
                <w:sz w:val="20"/>
                <w:szCs w:val="20"/>
                <w:lang w:bidi="en-US"/>
              </w:rPr>
              <w:t>2.СТ.3.3.4. Извештава о информацијама из</w:t>
            </w:r>
          </w:p>
          <w:p w:rsidR="00446954" w:rsidRPr="00446954" w:rsidRDefault="00446954" w:rsidP="00446954">
            <w:pPr>
              <w:spacing w:after="0" w:line="360" w:lineRule="auto"/>
              <w:jc w:val="both"/>
              <w:rPr>
                <w:rFonts w:ascii="Times New Roman" w:eastAsia="Calibri" w:hAnsi="Times New Roman" w:cs="Times New Roman"/>
                <w:sz w:val="20"/>
                <w:szCs w:val="20"/>
                <w:lang w:bidi="en-US"/>
              </w:rPr>
            </w:pPr>
            <w:r w:rsidRPr="00446954">
              <w:rPr>
                <w:rFonts w:ascii="Times New Roman" w:eastAsia="Calibri" w:hAnsi="Times New Roman" w:cs="Times New Roman"/>
                <w:sz w:val="20"/>
                <w:szCs w:val="20"/>
                <w:lang w:bidi="en-US"/>
              </w:rPr>
              <w:t>нпр. новинског чланка, документарног</w:t>
            </w:r>
          </w:p>
          <w:p w:rsidR="00446954" w:rsidRPr="00446954" w:rsidRDefault="00446954" w:rsidP="00446954">
            <w:pPr>
              <w:spacing w:after="0" w:line="360" w:lineRule="auto"/>
              <w:jc w:val="both"/>
              <w:rPr>
                <w:rFonts w:ascii="Times New Roman" w:eastAsia="Calibri" w:hAnsi="Times New Roman" w:cs="Times New Roman"/>
                <w:sz w:val="20"/>
                <w:szCs w:val="20"/>
                <w:lang w:bidi="en-US"/>
              </w:rPr>
            </w:pPr>
            <w:r w:rsidRPr="00446954">
              <w:rPr>
                <w:rFonts w:ascii="Times New Roman" w:eastAsia="Calibri" w:hAnsi="Times New Roman" w:cs="Times New Roman"/>
                <w:sz w:val="20"/>
                <w:szCs w:val="20"/>
                <w:lang w:bidi="en-US"/>
              </w:rPr>
              <w:t>програма, дискусија, излагања и вести</w:t>
            </w:r>
          </w:p>
          <w:p w:rsidR="00446954" w:rsidRPr="00446954" w:rsidRDefault="00446954" w:rsidP="00446954">
            <w:pPr>
              <w:spacing w:after="0" w:line="360" w:lineRule="auto"/>
              <w:jc w:val="both"/>
              <w:rPr>
                <w:rFonts w:ascii="Times New Roman" w:eastAsia="Calibri" w:hAnsi="Times New Roman" w:cs="Times New Roman"/>
                <w:sz w:val="20"/>
                <w:szCs w:val="20"/>
                <w:lang w:bidi="en-US"/>
              </w:rPr>
            </w:pPr>
            <w:r w:rsidRPr="00446954">
              <w:rPr>
                <w:rFonts w:ascii="Times New Roman" w:eastAsia="Calibri" w:hAnsi="Times New Roman" w:cs="Times New Roman"/>
                <w:sz w:val="20"/>
                <w:szCs w:val="20"/>
                <w:lang w:bidi="en-US"/>
              </w:rPr>
              <w:t>(препричава, резимира,</w:t>
            </w:r>
          </w:p>
          <w:p w:rsidR="00446954" w:rsidRPr="00446954" w:rsidRDefault="00446954" w:rsidP="00446954">
            <w:pPr>
              <w:spacing w:after="0" w:line="360" w:lineRule="auto"/>
              <w:jc w:val="both"/>
              <w:rPr>
                <w:rFonts w:ascii="Times New Roman" w:eastAsia="Calibri" w:hAnsi="Times New Roman" w:cs="Times New Roman"/>
                <w:sz w:val="20"/>
                <w:szCs w:val="20"/>
                <w:lang w:bidi="en-US"/>
              </w:rPr>
            </w:pPr>
            <w:r w:rsidRPr="00446954">
              <w:rPr>
                <w:rFonts w:ascii="Times New Roman" w:eastAsia="Calibri" w:hAnsi="Times New Roman" w:cs="Times New Roman"/>
                <w:sz w:val="20"/>
                <w:szCs w:val="20"/>
                <w:lang w:bidi="en-US"/>
              </w:rPr>
              <w:t>преводи).</w:t>
            </w:r>
          </w:p>
          <w:p w:rsidR="00446954" w:rsidRPr="00446954" w:rsidRDefault="00446954" w:rsidP="00446954">
            <w:pPr>
              <w:spacing w:after="0" w:line="360" w:lineRule="auto"/>
              <w:jc w:val="both"/>
              <w:rPr>
                <w:rFonts w:ascii="Times New Roman" w:eastAsia="Calibri" w:hAnsi="Times New Roman" w:cs="Times New Roman"/>
                <w:sz w:val="20"/>
                <w:szCs w:val="20"/>
                <w:lang w:bidi="en-US"/>
              </w:rPr>
            </w:pPr>
            <w:r w:rsidRPr="00446954">
              <w:rPr>
                <w:rFonts w:ascii="Times New Roman" w:eastAsia="Calibri" w:hAnsi="Times New Roman" w:cs="Times New Roman"/>
                <w:sz w:val="20"/>
                <w:szCs w:val="20"/>
                <w:lang w:bidi="en-US"/>
              </w:rPr>
              <w:t>2.СТ.3.3.5. Упоређује ставове и монолошки</w:t>
            </w:r>
          </w:p>
          <w:p w:rsidR="00446954" w:rsidRPr="00446954" w:rsidRDefault="00446954" w:rsidP="00446954">
            <w:pPr>
              <w:spacing w:after="0" w:line="360" w:lineRule="auto"/>
              <w:jc w:val="both"/>
              <w:rPr>
                <w:rFonts w:ascii="Times New Roman" w:eastAsia="Calibri" w:hAnsi="Times New Roman" w:cs="Times New Roman"/>
                <w:sz w:val="20"/>
                <w:szCs w:val="20"/>
                <w:lang w:bidi="en-US"/>
              </w:rPr>
            </w:pPr>
            <w:r w:rsidRPr="00446954">
              <w:rPr>
                <w:rFonts w:ascii="Times New Roman" w:eastAsia="Calibri" w:hAnsi="Times New Roman" w:cs="Times New Roman"/>
                <w:sz w:val="20"/>
                <w:szCs w:val="20"/>
                <w:lang w:bidi="en-US"/>
              </w:rPr>
              <w:t>изражава мишљење у вези са културом,</w:t>
            </w:r>
          </w:p>
          <w:p w:rsidR="00446954" w:rsidRPr="00446954" w:rsidRDefault="00446954" w:rsidP="00446954">
            <w:pPr>
              <w:spacing w:after="0" w:line="360" w:lineRule="auto"/>
              <w:jc w:val="both"/>
              <w:rPr>
                <w:rFonts w:ascii="Times New Roman" w:eastAsia="Calibri" w:hAnsi="Times New Roman" w:cs="Times New Roman"/>
                <w:sz w:val="20"/>
                <w:szCs w:val="20"/>
                <w:lang w:bidi="en-US"/>
              </w:rPr>
            </w:pPr>
            <w:r w:rsidRPr="00446954">
              <w:rPr>
                <w:rFonts w:ascii="Times New Roman" w:eastAsia="Calibri" w:hAnsi="Times New Roman" w:cs="Times New Roman"/>
                <w:sz w:val="20"/>
                <w:szCs w:val="20"/>
                <w:lang w:bidi="en-US"/>
              </w:rPr>
              <w:t>традицијом и обичајима свог и других</w:t>
            </w:r>
          </w:p>
          <w:p w:rsidR="00446954" w:rsidRPr="00446954" w:rsidRDefault="00446954" w:rsidP="00446954">
            <w:pPr>
              <w:spacing w:after="0" w:line="360" w:lineRule="auto"/>
              <w:jc w:val="both"/>
              <w:rPr>
                <w:rFonts w:ascii="Times New Roman" w:eastAsia="Calibri" w:hAnsi="Times New Roman" w:cs="Times New Roman"/>
                <w:sz w:val="20"/>
                <w:szCs w:val="20"/>
                <w:lang w:bidi="en-US"/>
              </w:rPr>
            </w:pPr>
            <w:r w:rsidRPr="00446954">
              <w:rPr>
                <w:rFonts w:ascii="Times New Roman" w:eastAsia="Calibri" w:hAnsi="Times New Roman" w:cs="Times New Roman"/>
                <w:sz w:val="20"/>
                <w:szCs w:val="20"/>
                <w:lang w:bidi="en-US"/>
              </w:rPr>
              <w:t>народа.</w:t>
            </w:r>
          </w:p>
          <w:p w:rsidR="00446954" w:rsidRPr="00446954" w:rsidRDefault="00446954" w:rsidP="00446954">
            <w:pPr>
              <w:spacing w:after="0" w:line="360" w:lineRule="auto"/>
              <w:jc w:val="both"/>
              <w:rPr>
                <w:rFonts w:ascii="Times New Roman" w:eastAsia="Calibri" w:hAnsi="Times New Roman" w:cs="Times New Roman"/>
                <w:sz w:val="20"/>
                <w:szCs w:val="20"/>
                <w:lang w:bidi="en-US"/>
              </w:rPr>
            </w:pPr>
            <w:r w:rsidRPr="00446954">
              <w:rPr>
                <w:rFonts w:ascii="Times New Roman" w:eastAsia="Calibri" w:hAnsi="Times New Roman" w:cs="Times New Roman"/>
                <w:sz w:val="20"/>
                <w:szCs w:val="20"/>
                <w:lang w:bidi="en-US"/>
              </w:rPr>
              <w:t>4. Област језичке вештине - ПИСАЊЕ</w:t>
            </w:r>
          </w:p>
          <w:p w:rsidR="00446954" w:rsidRPr="00446954" w:rsidRDefault="00446954" w:rsidP="00446954">
            <w:pPr>
              <w:spacing w:after="0" w:line="360" w:lineRule="auto"/>
              <w:jc w:val="both"/>
              <w:rPr>
                <w:rFonts w:ascii="Times New Roman" w:eastAsia="Calibri" w:hAnsi="Times New Roman" w:cs="Times New Roman"/>
                <w:sz w:val="20"/>
                <w:szCs w:val="20"/>
                <w:lang w:bidi="en-US"/>
              </w:rPr>
            </w:pPr>
            <w:r w:rsidRPr="00446954">
              <w:rPr>
                <w:rFonts w:ascii="Times New Roman" w:eastAsia="Calibri" w:hAnsi="Times New Roman" w:cs="Times New Roman"/>
                <w:sz w:val="20"/>
                <w:szCs w:val="20"/>
                <w:lang w:bidi="en-US"/>
              </w:rPr>
              <w:t>2.СТ.3.4.1. Пише неформална писма у</w:t>
            </w:r>
          </w:p>
          <w:p w:rsidR="00446954" w:rsidRPr="00446954" w:rsidRDefault="00446954" w:rsidP="00446954">
            <w:pPr>
              <w:spacing w:after="0" w:line="360" w:lineRule="auto"/>
              <w:jc w:val="both"/>
              <w:rPr>
                <w:rFonts w:ascii="Times New Roman" w:eastAsia="Calibri" w:hAnsi="Times New Roman" w:cs="Times New Roman"/>
                <w:sz w:val="20"/>
                <w:szCs w:val="20"/>
                <w:lang w:bidi="en-US"/>
              </w:rPr>
            </w:pPr>
            <w:r w:rsidRPr="00446954">
              <w:rPr>
                <w:rFonts w:ascii="Times New Roman" w:eastAsia="Calibri" w:hAnsi="Times New Roman" w:cs="Times New Roman"/>
                <w:sz w:val="20"/>
                <w:szCs w:val="20"/>
                <w:lang w:bidi="en-US"/>
              </w:rPr>
              <w:t>којима изражава властиту емотивну</w:t>
            </w:r>
          </w:p>
          <w:p w:rsidR="00446954" w:rsidRPr="00446954" w:rsidRDefault="00446954" w:rsidP="00446954">
            <w:pPr>
              <w:spacing w:after="0" w:line="360" w:lineRule="auto"/>
              <w:jc w:val="both"/>
              <w:rPr>
                <w:rFonts w:ascii="Times New Roman" w:eastAsia="Calibri" w:hAnsi="Times New Roman" w:cs="Times New Roman"/>
                <w:sz w:val="20"/>
                <w:szCs w:val="20"/>
                <w:lang w:bidi="en-US"/>
              </w:rPr>
            </w:pPr>
            <w:r w:rsidRPr="00446954">
              <w:rPr>
                <w:rFonts w:ascii="Times New Roman" w:eastAsia="Calibri" w:hAnsi="Times New Roman" w:cs="Times New Roman"/>
                <w:sz w:val="20"/>
                <w:szCs w:val="20"/>
                <w:lang w:bidi="en-US"/>
              </w:rPr>
              <w:t>реакцију, наглашавајући детаље неког</w:t>
            </w:r>
          </w:p>
          <w:p w:rsidR="00446954" w:rsidRPr="00446954" w:rsidRDefault="00446954" w:rsidP="00446954">
            <w:pPr>
              <w:spacing w:after="0" w:line="360" w:lineRule="auto"/>
              <w:jc w:val="both"/>
              <w:rPr>
                <w:rFonts w:ascii="Times New Roman" w:eastAsia="Calibri" w:hAnsi="Times New Roman" w:cs="Times New Roman"/>
                <w:sz w:val="20"/>
                <w:szCs w:val="20"/>
                <w:lang w:bidi="en-US"/>
              </w:rPr>
            </w:pPr>
            <w:r w:rsidRPr="00446954">
              <w:rPr>
                <w:rFonts w:ascii="Times New Roman" w:eastAsia="Calibri" w:hAnsi="Times New Roman" w:cs="Times New Roman"/>
                <w:sz w:val="20"/>
                <w:szCs w:val="20"/>
                <w:lang w:bidi="en-US"/>
              </w:rPr>
              <w:t>догађаја или искуства и коментаришући</w:t>
            </w:r>
          </w:p>
          <w:p w:rsidR="00446954" w:rsidRPr="00446954" w:rsidRDefault="00446954" w:rsidP="00446954">
            <w:pPr>
              <w:spacing w:after="0" w:line="360" w:lineRule="auto"/>
              <w:jc w:val="both"/>
              <w:rPr>
                <w:rFonts w:ascii="Times New Roman" w:eastAsia="Calibri" w:hAnsi="Times New Roman" w:cs="Times New Roman"/>
                <w:sz w:val="20"/>
                <w:szCs w:val="20"/>
                <w:lang w:bidi="en-US"/>
              </w:rPr>
            </w:pPr>
            <w:r w:rsidRPr="00446954">
              <w:rPr>
                <w:rFonts w:ascii="Times New Roman" w:eastAsia="Calibri" w:hAnsi="Times New Roman" w:cs="Times New Roman"/>
                <w:sz w:val="20"/>
                <w:szCs w:val="20"/>
                <w:lang w:bidi="en-US"/>
              </w:rPr>
              <w:t>туђе ставове.</w:t>
            </w:r>
          </w:p>
          <w:p w:rsidR="00446954" w:rsidRPr="00446954" w:rsidRDefault="00446954" w:rsidP="00446954">
            <w:pPr>
              <w:spacing w:after="0" w:line="360" w:lineRule="auto"/>
              <w:jc w:val="both"/>
              <w:rPr>
                <w:rFonts w:ascii="Times New Roman" w:eastAsia="Calibri" w:hAnsi="Times New Roman" w:cs="Times New Roman"/>
                <w:sz w:val="20"/>
                <w:szCs w:val="20"/>
                <w:lang w:bidi="en-US"/>
              </w:rPr>
            </w:pPr>
            <w:r w:rsidRPr="00446954">
              <w:rPr>
                <w:rFonts w:ascii="Times New Roman" w:eastAsia="Calibri" w:hAnsi="Times New Roman" w:cs="Times New Roman"/>
                <w:sz w:val="20"/>
                <w:szCs w:val="20"/>
                <w:lang w:bidi="en-US"/>
              </w:rPr>
              <w:t>2.СТ.3.4.2. Пише пословна и друга</w:t>
            </w:r>
          </w:p>
          <w:p w:rsidR="00446954" w:rsidRPr="00446954" w:rsidRDefault="00446954" w:rsidP="00446954">
            <w:pPr>
              <w:spacing w:after="0" w:line="360" w:lineRule="auto"/>
              <w:jc w:val="both"/>
              <w:rPr>
                <w:rFonts w:ascii="Times New Roman" w:eastAsia="Calibri" w:hAnsi="Times New Roman" w:cs="Times New Roman"/>
                <w:sz w:val="20"/>
                <w:szCs w:val="20"/>
                <w:lang w:bidi="en-US"/>
              </w:rPr>
            </w:pPr>
            <w:r w:rsidRPr="00446954">
              <w:rPr>
                <w:rFonts w:ascii="Times New Roman" w:eastAsia="Calibri" w:hAnsi="Times New Roman" w:cs="Times New Roman"/>
                <w:sz w:val="20"/>
                <w:szCs w:val="20"/>
                <w:lang w:bidi="en-US"/>
              </w:rPr>
              <w:t>формална писма различитог садржаја за</w:t>
            </w:r>
          </w:p>
          <w:p w:rsidR="00446954" w:rsidRPr="00446954" w:rsidRDefault="00446954" w:rsidP="00446954">
            <w:pPr>
              <w:spacing w:after="0" w:line="360" w:lineRule="auto"/>
              <w:jc w:val="both"/>
              <w:rPr>
                <w:rFonts w:ascii="Times New Roman" w:eastAsia="Calibri" w:hAnsi="Times New Roman" w:cs="Times New Roman"/>
                <w:sz w:val="20"/>
                <w:szCs w:val="20"/>
                <w:lang w:bidi="en-US"/>
              </w:rPr>
            </w:pPr>
            <w:r w:rsidRPr="00446954">
              <w:rPr>
                <w:rFonts w:ascii="Times New Roman" w:eastAsia="Calibri" w:hAnsi="Times New Roman" w:cs="Times New Roman"/>
                <w:sz w:val="20"/>
                <w:szCs w:val="20"/>
                <w:lang w:bidi="en-US"/>
              </w:rPr>
              <w:t>личне потребе и потребе струке.</w:t>
            </w:r>
          </w:p>
          <w:p w:rsidR="00446954" w:rsidRPr="00446954" w:rsidRDefault="00446954" w:rsidP="00446954">
            <w:pPr>
              <w:spacing w:after="0" w:line="360" w:lineRule="auto"/>
              <w:jc w:val="both"/>
              <w:rPr>
                <w:rFonts w:ascii="Times New Roman" w:eastAsia="Calibri" w:hAnsi="Times New Roman" w:cs="Times New Roman"/>
                <w:sz w:val="20"/>
                <w:szCs w:val="20"/>
                <w:lang w:bidi="en-US"/>
              </w:rPr>
            </w:pPr>
            <w:r w:rsidRPr="00446954">
              <w:rPr>
                <w:rFonts w:ascii="Times New Roman" w:eastAsia="Calibri" w:hAnsi="Times New Roman" w:cs="Times New Roman"/>
                <w:sz w:val="20"/>
                <w:szCs w:val="20"/>
                <w:lang w:bidi="en-US"/>
              </w:rPr>
              <w:t>2.СТ.3.4.3. Пише дескриптивни или</w:t>
            </w:r>
          </w:p>
          <w:p w:rsidR="00446954" w:rsidRPr="00446954" w:rsidRDefault="00446954" w:rsidP="00446954">
            <w:pPr>
              <w:spacing w:after="0" w:line="360" w:lineRule="auto"/>
              <w:jc w:val="both"/>
              <w:rPr>
                <w:rFonts w:ascii="Times New Roman" w:eastAsia="Calibri" w:hAnsi="Times New Roman" w:cs="Times New Roman"/>
                <w:sz w:val="20"/>
                <w:szCs w:val="20"/>
                <w:lang w:bidi="en-US"/>
              </w:rPr>
            </w:pPr>
            <w:r w:rsidRPr="00446954">
              <w:rPr>
                <w:rFonts w:ascii="Times New Roman" w:eastAsia="Calibri" w:hAnsi="Times New Roman" w:cs="Times New Roman"/>
                <w:sz w:val="20"/>
                <w:szCs w:val="20"/>
                <w:lang w:bidi="en-US"/>
              </w:rPr>
              <w:lastRenderedPageBreak/>
              <w:t>наративни текст о стварним или</w:t>
            </w:r>
          </w:p>
          <w:p w:rsidR="00446954" w:rsidRPr="00446954" w:rsidRDefault="00446954" w:rsidP="00446954">
            <w:pPr>
              <w:spacing w:after="0" w:line="360" w:lineRule="auto"/>
              <w:jc w:val="both"/>
              <w:rPr>
                <w:rFonts w:ascii="Times New Roman" w:eastAsia="Calibri" w:hAnsi="Times New Roman" w:cs="Times New Roman"/>
                <w:sz w:val="20"/>
                <w:szCs w:val="20"/>
                <w:lang w:bidi="en-US"/>
              </w:rPr>
            </w:pPr>
            <w:r w:rsidRPr="00446954">
              <w:rPr>
                <w:rFonts w:ascii="Times New Roman" w:eastAsia="Calibri" w:hAnsi="Times New Roman" w:cs="Times New Roman"/>
                <w:sz w:val="20"/>
                <w:szCs w:val="20"/>
                <w:lang w:bidi="en-US"/>
              </w:rPr>
              <w:t>измишљеним догађајима.</w:t>
            </w:r>
          </w:p>
          <w:p w:rsidR="00446954" w:rsidRPr="00446954" w:rsidRDefault="00446954" w:rsidP="00446954">
            <w:pPr>
              <w:spacing w:after="0" w:line="360" w:lineRule="auto"/>
              <w:jc w:val="both"/>
              <w:rPr>
                <w:rFonts w:ascii="Times New Roman" w:eastAsia="Calibri" w:hAnsi="Times New Roman" w:cs="Times New Roman"/>
                <w:sz w:val="20"/>
                <w:szCs w:val="20"/>
                <w:lang w:bidi="en-US"/>
              </w:rPr>
            </w:pPr>
            <w:r w:rsidRPr="00446954">
              <w:rPr>
                <w:rFonts w:ascii="Times New Roman" w:eastAsia="Calibri" w:hAnsi="Times New Roman" w:cs="Times New Roman"/>
                <w:sz w:val="20"/>
                <w:szCs w:val="20"/>
                <w:lang w:bidi="en-US"/>
              </w:rPr>
              <w:t>2.СТ.3.4.4. Пише есеје, користећи</w:t>
            </w:r>
          </w:p>
          <w:p w:rsidR="00446954" w:rsidRPr="00446954" w:rsidRDefault="00446954" w:rsidP="00446954">
            <w:pPr>
              <w:spacing w:after="0" w:line="360" w:lineRule="auto"/>
              <w:jc w:val="both"/>
              <w:rPr>
                <w:rFonts w:ascii="Times New Roman" w:eastAsia="Calibri" w:hAnsi="Times New Roman" w:cs="Times New Roman"/>
                <w:sz w:val="20"/>
                <w:szCs w:val="20"/>
                <w:lang w:bidi="en-US"/>
              </w:rPr>
            </w:pPr>
            <w:r w:rsidRPr="00446954">
              <w:rPr>
                <w:rFonts w:ascii="Times New Roman" w:eastAsia="Calibri" w:hAnsi="Times New Roman" w:cs="Times New Roman"/>
                <w:sz w:val="20"/>
                <w:szCs w:val="20"/>
                <w:lang w:bidi="en-US"/>
              </w:rPr>
              <w:t>информације из различитих извора и нуди</w:t>
            </w:r>
          </w:p>
          <w:p w:rsidR="00446954" w:rsidRPr="00446954" w:rsidRDefault="00446954" w:rsidP="00446954">
            <w:pPr>
              <w:spacing w:after="0" w:line="360" w:lineRule="auto"/>
              <w:jc w:val="both"/>
              <w:rPr>
                <w:rFonts w:ascii="Times New Roman" w:eastAsia="Calibri" w:hAnsi="Times New Roman" w:cs="Times New Roman"/>
                <w:sz w:val="20"/>
                <w:szCs w:val="20"/>
                <w:lang w:bidi="en-US"/>
              </w:rPr>
            </w:pPr>
            <w:r w:rsidRPr="00446954">
              <w:rPr>
                <w:rFonts w:ascii="Times New Roman" w:eastAsia="Calibri" w:hAnsi="Times New Roman" w:cs="Times New Roman"/>
                <w:sz w:val="20"/>
                <w:szCs w:val="20"/>
                <w:lang w:bidi="en-US"/>
              </w:rPr>
              <w:t>аргументована решења у вези с одређеним</w:t>
            </w:r>
          </w:p>
          <w:p w:rsidR="00446954" w:rsidRPr="00446954" w:rsidRDefault="00446954" w:rsidP="00446954">
            <w:pPr>
              <w:spacing w:after="0" w:line="360" w:lineRule="auto"/>
              <w:jc w:val="both"/>
              <w:rPr>
                <w:rFonts w:ascii="Times New Roman" w:eastAsia="Calibri" w:hAnsi="Times New Roman" w:cs="Times New Roman"/>
                <w:sz w:val="20"/>
                <w:szCs w:val="20"/>
                <w:lang w:bidi="en-US"/>
              </w:rPr>
            </w:pPr>
            <w:r w:rsidRPr="00446954">
              <w:rPr>
                <w:rFonts w:ascii="Times New Roman" w:eastAsia="Calibri" w:hAnsi="Times New Roman" w:cs="Times New Roman"/>
                <w:sz w:val="20"/>
                <w:szCs w:val="20"/>
                <w:lang w:bidi="en-US"/>
              </w:rPr>
              <w:t>питањима; јасно и детаљно исказује став,</w:t>
            </w:r>
          </w:p>
          <w:p w:rsidR="00446954" w:rsidRPr="00446954" w:rsidRDefault="00446954" w:rsidP="00446954">
            <w:pPr>
              <w:spacing w:after="0" w:line="360" w:lineRule="auto"/>
              <w:jc w:val="both"/>
              <w:rPr>
                <w:rFonts w:ascii="Times New Roman" w:eastAsia="Calibri" w:hAnsi="Times New Roman" w:cs="Times New Roman"/>
                <w:sz w:val="20"/>
                <w:szCs w:val="20"/>
                <w:lang w:bidi="en-US"/>
              </w:rPr>
            </w:pPr>
            <w:r w:rsidRPr="00446954">
              <w:rPr>
                <w:rFonts w:ascii="Times New Roman" w:eastAsia="Calibri" w:hAnsi="Times New Roman" w:cs="Times New Roman"/>
                <w:sz w:val="20"/>
                <w:szCs w:val="20"/>
                <w:lang w:bidi="en-US"/>
              </w:rPr>
              <w:t>осећање, мишљење или реакцију.</w:t>
            </w:r>
          </w:p>
          <w:p w:rsidR="00446954" w:rsidRPr="00446954" w:rsidRDefault="00446954" w:rsidP="00446954">
            <w:pPr>
              <w:spacing w:after="0" w:line="360" w:lineRule="auto"/>
              <w:jc w:val="both"/>
              <w:rPr>
                <w:rFonts w:ascii="Times New Roman" w:eastAsia="Calibri" w:hAnsi="Times New Roman" w:cs="Times New Roman"/>
                <w:sz w:val="20"/>
                <w:szCs w:val="20"/>
                <w:lang w:bidi="en-US"/>
              </w:rPr>
            </w:pPr>
            <w:r w:rsidRPr="00446954">
              <w:rPr>
                <w:rFonts w:ascii="Times New Roman" w:eastAsia="Calibri" w:hAnsi="Times New Roman" w:cs="Times New Roman"/>
                <w:sz w:val="20"/>
                <w:szCs w:val="20"/>
                <w:lang w:bidi="en-US"/>
              </w:rPr>
              <w:t>2.СТ.3.4.5. Пише извештај/преводи</w:t>
            </w:r>
          </w:p>
          <w:p w:rsidR="00446954" w:rsidRPr="00446954" w:rsidRDefault="00446954" w:rsidP="00446954">
            <w:pPr>
              <w:spacing w:after="0" w:line="360" w:lineRule="auto"/>
              <w:jc w:val="both"/>
              <w:rPr>
                <w:rFonts w:ascii="Times New Roman" w:eastAsia="Calibri" w:hAnsi="Times New Roman" w:cs="Times New Roman"/>
                <w:sz w:val="20"/>
                <w:szCs w:val="20"/>
                <w:lang w:bidi="en-US"/>
              </w:rPr>
            </w:pPr>
            <w:r w:rsidRPr="00446954">
              <w:rPr>
                <w:rFonts w:ascii="Times New Roman" w:eastAsia="Calibri" w:hAnsi="Times New Roman" w:cs="Times New Roman"/>
                <w:sz w:val="20"/>
                <w:szCs w:val="20"/>
                <w:lang w:bidi="en-US"/>
              </w:rPr>
              <w:t>садржаје и информације из дужих и</w:t>
            </w:r>
          </w:p>
          <w:p w:rsidR="00446954" w:rsidRPr="00446954" w:rsidRDefault="00446954" w:rsidP="00446954">
            <w:pPr>
              <w:spacing w:after="0" w:line="360" w:lineRule="auto"/>
              <w:jc w:val="both"/>
              <w:rPr>
                <w:rFonts w:ascii="Times New Roman" w:eastAsia="Calibri" w:hAnsi="Times New Roman" w:cs="Times New Roman"/>
                <w:sz w:val="20"/>
                <w:szCs w:val="20"/>
                <w:lang w:bidi="en-US"/>
              </w:rPr>
            </w:pPr>
            <w:r w:rsidRPr="00446954">
              <w:rPr>
                <w:rFonts w:ascii="Times New Roman" w:eastAsia="Calibri" w:hAnsi="Times New Roman" w:cs="Times New Roman"/>
                <w:sz w:val="20"/>
                <w:szCs w:val="20"/>
                <w:lang w:bidi="en-US"/>
              </w:rPr>
              <w:t>сложенијих текстова из различитих области</w:t>
            </w:r>
          </w:p>
          <w:p w:rsidR="00446954" w:rsidRPr="00446954" w:rsidRDefault="00446954" w:rsidP="00446954">
            <w:pPr>
              <w:spacing w:after="0" w:line="360" w:lineRule="auto"/>
              <w:jc w:val="both"/>
              <w:rPr>
                <w:rFonts w:ascii="Times New Roman" w:eastAsia="Calibri" w:hAnsi="Times New Roman" w:cs="Times New Roman"/>
                <w:sz w:val="20"/>
                <w:szCs w:val="20"/>
                <w:lang w:bidi="en-US"/>
              </w:rPr>
            </w:pPr>
            <w:r w:rsidRPr="00446954">
              <w:rPr>
                <w:rFonts w:ascii="Times New Roman" w:eastAsia="Calibri" w:hAnsi="Times New Roman" w:cs="Times New Roman"/>
                <w:sz w:val="20"/>
                <w:szCs w:val="20"/>
                <w:lang w:bidi="en-US"/>
              </w:rPr>
              <w:t>које чита или слуша (нпр.</w:t>
            </w:r>
          </w:p>
          <w:p w:rsidR="00446954" w:rsidRPr="00446954" w:rsidRDefault="00446954" w:rsidP="00446954">
            <w:pPr>
              <w:spacing w:after="0" w:line="360" w:lineRule="auto"/>
              <w:jc w:val="both"/>
              <w:rPr>
                <w:rFonts w:ascii="Times New Roman" w:eastAsia="Calibri" w:hAnsi="Times New Roman" w:cs="Times New Roman"/>
                <w:sz w:val="20"/>
                <w:szCs w:val="20"/>
                <w:lang w:bidi="en-US"/>
              </w:rPr>
            </w:pPr>
            <w:r w:rsidRPr="00446954">
              <w:rPr>
                <w:rFonts w:ascii="Times New Roman" w:eastAsia="Calibri" w:hAnsi="Times New Roman" w:cs="Times New Roman"/>
                <w:sz w:val="20"/>
                <w:szCs w:val="20"/>
                <w:lang w:bidi="en-US"/>
              </w:rPr>
              <w:t>препричава, описује, систематизује и сл.).</w:t>
            </w:r>
          </w:p>
          <w:p w:rsidR="00446954" w:rsidRPr="00446954" w:rsidRDefault="00446954" w:rsidP="00446954">
            <w:pPr>
              <w:spacing w:after="0" w:line="360" w:lineRule="auto"/>
              <w:jc w:val="both"/>
              <w:rPr>
                <w:rFonts w:ascii="Times New Roman" w:eastAsia="Calibri" w:hAnsi="Times New Roman" w:cs="Times New Roman"/>
                <w:sz w:val="20"/>
                <w:szCs w:val="20"/>
                <w:lang w:bidi="en-US"/>
              </w:rPr>
            </w:pPr>
            <w:r w:rsidRPr="00446954">
              <w:rPr>
                <w:rFonts w:ascii="Times New Roman" w:eastAsia="Calibri" w:hAnsi="Times New Roman" w:cs="Times New Roman"/>
                <w:sz w:val="20"/>
                <w:szCs w:val="20"/>
                <w:lang w:bidi="en-US"/>
              </w:rPr>
              <w:t>5. Област ЗНАЊЕ О ЈЕЗИКУ</w:t>
            </w:r>
          </w:p>
          <w:p w:rsidR="00446954" w:rsidRPr="00446954" w:rsidRDefault="00446954" w:rsidP="00446954">
            <w:pPr>
              <w:spacing w:after="0" w:line="360" w:lineRule="auto"/>
              <w:jc w:val="both"/>
              <w:rPr>
                <w:rFonts w:ascii="Times New Roman" w:eastAsia="Calibri" w:hAnsi="Times New Roman" w:cs="Times New Roman"/>
                <w:sz w:val="20"/>
                <w:szCs w:val="20"/>
                <w:lang w:bidi="en-US"/>
              </w:rPr>
            </w:pPr>
            <w:r w:rsidRPr="00446954">
              <w:rPr>
                <w:rFonts w:ascii="Times New Roman" w:eastAsia="Calibri" w:hAnsi="Times New Roman" w:cs="Times New Roman"/>
                <w:sz w:val="20"/>
                <w:szCs w:val="20"/>
                <w:lang w:bidi="en-US"/>
              </w:rPr>
              <w:t>2.СТ.3.5.1. Разуме и користи разноврстан</w:t>
            </w:r>
          </w:p>
          <w:p w:rsidR="00446954" w:rsidRPr="00446954" w:rsidRDefault="00446954" w:rsidP="00446954">
            <w:pPr>
              <w:spacing w:after="0" w:line="360" w:lineRule="auto"/>
              <w:jc w:val="both"/>
              <w:rPr>
                <w:rFonts w:ascii="Times New Roman" w:eastAsia="Calibri" w:hAnsi="Times New Roman" w:cs="Times New Roman"/>
                <w:sz w:val="20"/>
                <w:szCs w:val="20"/>
                <w:lang w:bidi="en-US"/>
              </w:rPr>
            </w:pPr>
            <w:r w:rsidRPr="00446954">
              <w:rPr>
                <w:rFonts w:ascii="Times New Roman" w:eastAsia="Calibri" w:hAnsi="Times New Roman" w:cs="Times New Roman"/>
                <w:sz w:val="20"/>
                <w:szCs w:val="20"/>
                <w:lang w:bidi="en-US"/>
              </w:rPr>
              <w:t>репертоар речи, израза и идиома, који му</w:t>
            </w:r>
          </w:p>
          <w:p w:rsidR="00446954" w:rsidRPr="00446954" w:rsidRDefault="00446954" w:rsidP="00446954">
            <w:pPr>
              <w:spacing w:after="0" w:line="360" w:lineRule="auto"/>
              <w:jc w:val="both"/>
              <w:rPr>
                <w:rFonts w:ascii="Times New Roman" w:eastAsia="Calibri" w:hAnsi="Times New Roman" w:cs="Times New Roman"/>
                <w:sz w:val="20"/>
                <w:szCs w:val="20"/>
                <w:lang w:bidi="en-US"/>
              </w:rPr>
            </w:pPr>
            <w:r w:rsidRPr="00446954">
              <w:rPr>
                <w:rFonts w:ascii="Times New Roman" w:eastAsia="Calibri" w:hAnsi="Times New Roman" w:cs="Times New Roman"/>
                <w:sz w:val="20"/>
                <w:szCs w:val="20"/>
                <w:lang w:bidi="en-US"/>
              </w:rPr>
              <w:t>омогућавају да се изражава јасно, течно,</w:t>
            </w:r>
          </w:p>
          <w:p w:rsidR="00446954" w:rsidRPr="00446954" w:rsidRDefault="00446954" w:rsidP="00446954">
            <w:pPr>
              <w:spacing w:after="0" w:line="360" w:lineRule="auto"/>
              <w:jc w:val="both"/>
              <w:rPr>
                <w:rFonts w:ascii="Times New Roman" w:eastAsia="Calibri" w:hAnsi="Times New Roman" w:cs="Times New Roman"/>
                <w:sz w:val="20"/>
                <w:szCs w:val="20"/>
                <w:lang w:bidi="en-US"/>
              </w:rPr>
            </w:pPr>
            <w:r w:rsidRPr="00446954">
              <w:rPr>
                <w:rFonts w:ascii="Times New Roman" w:eastAsia="Calibri" w:hAnsi="Times New Roman" w:cs="Times New Roman"/>
                <w:sz w:val="20"/>
                <w:szCs w:val="20"/>
                <w:lang w:bidi="en-US"/>
              </w:rPr>
              <w:t>прецизно и детаљно.</w:t>
            </w:r>
          </w:p>
          <w:p w:rsidR="00446954" w:rsidRPr="00446954" w:rsidRDefault="00446954" w:rsidP="00446954">
            <w:pPr>
              <w:spacing w:after="0" w:line="360" w:lineRule="auto"/>
              <w:jc w:val="both"/>
              <w:rPr>
                <w:rFonts w:ascii="Times New Roman" w:eastAsia="Calibri" w:hAnsi="Times New Roman" w:cs="Times New Roman"/>
                <w:sz w:val="20"/>
                <w:szCs w:val="20"/>
                <w:lang w:bidi="en-US"/>
              </w:rPr>
            </w:pPr>
            <w:r w:rsidRPr="00446954">
              <w:rPr>
                <w:rFonts w:ascii="Times New Roman" w:eastAsia="Calibri" w:hAnsi="Times New Roman" w:cs="Times New Roman"/>
                <w:sz w:val="20"/>
                <w:szCs w:val="20"/>
                <w:lang w:bidi="en-US"/>
              </w:rPr>
              <w:t>2.СТ.3.5.2. Разуме целокупни репертоар</w:t>
            </w:r>
          </w:p>
          <w:p w:rsidR="00446954" w:rsidRPr="00446954" w:rsidRDefault="00446954" w:rsidP="00446954">
            <w:pPr>
              <w:spacing w:after="0" w:line="360" w:lineRule="auto"/>
              <w:jc w:val="both"/>
              <w:rPr>
                <w:rFonts w:ascii="Times New Roman" w:eastAsia="Calibri" w:hAnsi="Times New Roman" w:cs="Times New Roman"/>
                <w:sz w:val="20"/>
                <w:szCs w:val="20"/>
                <w:lang w:bidi="en-US"/>
              </w:rPr>
            </w:pPr>
            <w:r w:rsidRPr="00446954">
              <w:rPr>
                <w:rFonts w:ascii="Times New Roman" w:eastAsia="Calibri" w:hAnsi="Times New Roman" w:cs="Times New Roman"/>
                <w:sz w:val="20"/>
                <w:szCs w:val="20"/>
                <w:lang w:bidi="en-US"/>
              </w:rPr>
              <w:t>граматичких структура и активно користи</w:t>
            </w:r>
          </w:p>
          <w:p w:rsidR="00446954" w:rsidRPr="00446954" w:rsidRDefault="00446954" w:rsidP="00446954">
            <w:pPr>
              <w:spacing w:after="0" w:line="360" w:lineRule="auto"/>
              <w:jc w:val="both"/>
              <w:rPr>
                <w:rFonts w:ascii="Times New Roman" w:eastAsia="Calibri" w:hAnsi="Times New Roman" w:cs="Times New Roman"/>
                <w:sz w:val="20"/>
                <w:szCs w:val="20"/>
                <w:lang w:bidi="en-US"/>
              </w:rPr>
            </w:pPr>
            <w:r w:rsidRPr="00446954">
              <w:rPr>
                <w:rFonts w:ascii="Times New Roman" w:eastAsia="Calibri" w:hAnsi="Times New Roman" w:cs="Times New Roman"/>
                <w:sz w:val="20"/>
                <w:szCs w:val="20"/>
                <w:lang w:bidi="en-US"/>
              </w:rPr>
              <w:t>све уобичајене граматичке структуре.</w:t>
            </w:r>
          </w:p>
          <w:p w:rsidR="00446954" w:rsidRPr="00446954" w:rsidRDefault="00446954" w:rsidP="00446954">
            <w:pPr>
              <w:spacing w:after="0" w:line="360" w:lineRule="auto"/>
              <w:jc w:val="both"/>
              <w:rPr>
                <w:rFonts w:ascii="Times New Roman" w:eastAsia="Calibri" w:hAnsi="Times New Roman" w:cs="Times New Roman"/>
                <w:sz w:val="20"/>
                <w:szCs w:val="20"/>
                <w:lang w:bidi="en-US"/>
              </w:rPr>
            </w:pPr>
            <w:r w:rsidRPr="00446954">
              <w:rPr>
                <w:rFonts w:ascii="Times New Roman" w:eastAsia="Calibri" w:hAnsi="Times New Roman" w:cs="Times New Roman"/>
                <w:sz w:val="20"/>
                <w:szCs w:val="20"/>
                <w:lang w:bidi="en-US"/>
              </w:rPr>
              <w:t>2.СТ.3.5.3. Има јасан и природан изговор и</w:t>
            </w:r>
          </w:p>
          <w:p w:rsidR="00446954" w:rsidRPr="00446954" w:rsidRDefault="00446954" w:rsidP="00446954">
            <w:pPr>
              <w:spacing w:after="0" w:line="360" w:lineRule="auto"/>
              <w:jc w:val="both"/>
              <w:rPr>
                <w:rFonts w:ascii="Times New Roman" w:eastAsia="Calibri" w:hAnsi="Times New Roman" w:cs="Times New Roman"/>
                <w:sz w:val="20"/>
                <w:szCs w:val="20"/>
                <w:lang w:bidi="en-US"/>
              </w:rPr>
            </w:pPr>
            <w:r w:rsidRPr="00446954">
              <w:rPr>
                <w:rFonts w:ascii="Times New Roman" w:eastAsia="Calibri" w:hAnsi="Times New Roman" w:cs="Times New Roman"/>
                <w:sz w:val="20"/>
                <w:szCs w:val="20"/>
                <w:lang w:bidi="en-US"/>
              </w:rPr>
              <w:t>интонацију.</w:t>
            </w:r>
          </w:p>
          <w:p w:rsidR="00446954" w:rsidRPr="00446954" w:rsidRDefault="00446954" w:rsidP="00446954">
            <w:pPr>
              <w:spacing w:after="0" w:line="360" w:lineRule="auto"/>
              <w:jc w:val="both"/>
              <w:rPr>
                <w:rFonts w:ascii="Times New Roman" w:eastAsia="Calibri" w:hAnsi="Times New Roman" w:cs="Times New Roman"/>
                <w:sz w:val="20"/>
                <w:szCs w:val="20"/>
                <w:lang w:bidi="en-US"/>
              </w:rPr>
            </w:pPr>
            <w:r w:rsidRPr="00446954">
              <w:rPr>
                <w:rFonts w:ascii="Times New Roman" w:eastAsia="Calibri" w:hAnsi="Times New Roman" w:cs="Times New Roman"/>
                <w:sz w:val="20"/>
                <w:szCs w:val="20"/>
                <w:lang w:bidi="en-US"/>
              </w:rPr>
              <w:t>2.СТ.3.5.4. Пише јасне, прегледне и</w:t>
            </w:r>
          </w:p>
          <w:p w:rsidR="00446954" w:rsidRPr="00446954" w:rsidRDefault="00446954" w:rsidP="00446954">
            <w:pPr>
              <w:spacing w:after="0" w:line="360" w:lineRule="auto"/>
              <w:jc w:val="both"/>
              <w:rPr>
                <w:rFonts w:ascii="Times New Roman" w:eastAsia="Calibri" w:hAnsi="Times New Roman" w:cs="Times New Roman"/>
                <w:sz w:val="20"/>
                <w:szCs w:val="20"/>
                <w:lang w:bidi="en-US"/>
              </w:rPr>
            </w:pPr>
            <w:r w:rsidRPr="00446954">
              <w:rPr>
                <w:rFonts w:ascii="Times New Roman" w:eastAsia="Calibri" w:hAnsi="Times New Roman" w:cs="Times New Roman"/>
                <w:sz w:val="20"/>
                <w:szCs w:val="20"/>
                <w:lang w:bidi="en-US"/>
              </w:rPr>
              <w:t>разумљиве текстове, доследно</w:t>
            </w:r>
          </w:p>
          <w:p w:rsidR="00446954" w:rsidRPr="00446954" w:rsidRDefault="00446954" w:rsidP="00446954">
            <w:pPr>
              <w:spacing w:after="0" w:line="360" w:lineRule="auto"/>
              <w:jc w:val="both"/>
              <w:rPr>
                <w:rFonts w:ascii="Times New Roman" w:eastAsia="Calibri" w:hAnsi="Times New Roman" w:cs="Times New Roman"/>
                <w:sz w:val="20"/>
                <w:szCs w:val="20"/>
                <w:lang w:bidi="en-US"/>
              </w:rPr>
            </w:pPr>
            <w:r w:rsidRPr="00446954">
              <w:rPr>
                <w:rFonts w:ascii="Times New Roman" w:eastAsia="Calibri" w:hAnsi="Times New Roman" w:cs="Times New Roman"/>
                <w:sz w:val="20"/>
                <w:szCs w:val="20"/>
                <w:lang w:bidi="en-US"/>
              </w:rPr>
              <w:t>примењујући језичка правила, правила</w:t>
            </w:r>
          </w:p>
          <w:p w:rsidR="00446954" w:rsidRPr="00446954" w:rsidRDefault="00446954" w:rsidP="00446954">
            <w:pPr>
              <w:spacing w:after="0" w:line="360" w:lineRule="auto"/>
              <w:jc w:val="both"/>
              <w:rPr>
                <w:rFonts w:ascii="Times New Roman" w:eastAsia="Calibri" w:hAnsi="Times New Roman" w:cs="Times New Roman"/>
                <w:sz w:val="20"/>
                <w:szCs w:val="20"/>
                <w:lang w:bidi="en-US"/>
              </w:rPr>
            </w:pPr>
            <w:r w:rsidRPr="00446954">
              <w:rPr>
                <w:rFonts w:ascii="Times New Roman" w:eastAsia="Calibri" w:hAnsi="Times New Roman" w:cs="Times New Roman"/>
                <w:sz w:val="20"/>
                <w:szCs w:val="20"/>
                <w:lang w:bidi="en-US"/>
              </w:rPr>
              <w:t>организације текста и правописну норму.</w:t>
            </w:r>
          </w:p>
          <w:p w:rsidR="00446954" w:rsidRPr="00446954" w:rsidRDefault="00446954" w:rsidP="00446954">
            <w:pPr>
              <w:spacing w:after="0" w:line="360" w:lineRule="auto"/>
              <w:jc w:val="both"/>
              <w:rPr>
                <w:rFonts w:ascii="Times New Roman" w:eastAsia="Calibri" w:hAnsi="Times New Roman" w:cs="Times New Roman"/>
                <w:sz w:val="20"/>
                <w:szCs w:val="20"/>
                <w:lang w:bidi="en-US"/>
              </w:rPr>
            </w:pPr>
            <w:r w:rsidRPr="00446954">
              <w:rPr>
                <w:rFonts w:ascii="Times New Roman" w:eastAsia="Calibri" w:hAnsi="Times New Roman" w:cs="Times New Roman"/>
                <w:sz w:val="20"/>
                <w:szCs w:val="20"/>
                <w:lang w:bidi="en-US"/>
              </w:rPr>
              <w:lastRenderedPageBreak/>
              <w:t>2.СТ.3.5.5. Познаје и адекватно користи</w:t>
            </w:r>
          </w:p>
          <w:p w:rsidR="00446954" w:rsidRPr="00446954" w:rsidRDefault="00446954" w:rsidP="00446954">
            <w:pPr>
              <w:spacing w:after="0" w:line="360" w:lineRule="auto"/>
              <w:jc w:val="both"/>
              <w:rPr>
                <w:rFonts w:ascii="Times New Roman" w:eastAsia="Calibri" w:hAnsi="Times New Roman" w:cs="Times New Roman"/>
                <w:sz w:val="20"/>
                <w:szCs w:val="20"/>
                <w:lang w:bidi="en-US"/>
              </w:rPr>
            </w:pPr>
            <w:r w:rsidRPr="00446954">
              <w:rPr>
                <w:rFonts w:ascii="Times New Roman" w:eastAsia="Calibri" w:hAnsi="Times New Roman" w:cs="Times New Roman"/>
                <w:sz w:val="20"/>
                <w:szCs w:val="20"/>
                <w:lang w:bidi="en-US"/>
              </w:rPr>
              <w:t>формални и неформални језички регистар.</w:t>
            </w:r>
          </w:p>
          <w:p w:rsidR="00446954" w:rsidRPr="00446954" w:rsidRDefault="00446954" w:rsidP="00446954">
            <w:pPr>
              <w:spacing w:after="0" w:line="360" w:lineRule="auto"/>
              <w:jc w:val="both"/>
              <w:rPr>
                <w:rFonts w:ascii="Times New Roman" w:eastAsia="Calibri" w:hAnsi="Times New Roman" w:cs="Times New Roman"/>
                <w:sz w:val="20"/>
                <w:szCs w:val="20"/>
                <w:lang w:bidi="en-US"/>
              </w:rPr>
            </w:pPr>
          </w:p>
          <w:p w:rsidR="00446954" w:rsidRPr="00446954" w:rsidRDefault="00446954" w:rsidP="00446954">
            <w:pPr>
              <w:spacing w:after="0" w:line="360" w:lineRule="auto"/>
              <w:jc w:val="both"/>
              <w:rPr>
                <w:rFonts w:ascii="Times New Roman" w:eastAsia="Calibri" w:hAnsi="Times New Roman" w:cs="Times New Roman"/>
                <w:lang w:val="en-US" w:bidi="en-US"/>
              </w:rPr>
            </w:pPr>
          </w:p>
        </w:tc>
        <w:tc>
          <w:tcPr>
            <w:tcW w:w="2297" w:type="dxa"/>
          </w:tcPr>
          <w:p w:rsidR="00446954" w:rsidRPr="00446954" w:rsidRDefault="00446954" w:rsidP="00446954">
            <w:pPr>
              <w:spacing w:after="0" w:line="360" w:lineRule="auto"/>
              <w:jc w:val="both"/>
              <w:rPr>
                <w:rFonts w:ascii="Times New Roman" w:eastAsia="Calibri" w:hAnsi="Times New Roman" w:cs="Times New Roman"/>
                <w:sz w:val="20"/>
                <w:szCs w:val="20"/>
                <w:lang w:bidi="en-US"/>
              </w:rPr>
            </w:pPr>
            <w:r w:rsidRPr="00446954">
              <w:rPr>
                <w:rFonts w:ascii="Times New Roman" w:eastAsia="Calibri" w:hAnsi="Times New Roman" w:cs="Times New Roman"/>
                <w:sz w:val="20"/>
                <w:szCs w:val="20"/>
                <w:lang w:bidi="en-US"/>
              </w:rPr>
              <w:lastRenderedPageBreak/>
              <w:t>- разуме и извршава упутства и налоге за</w:t>
            </w:r>
          </w:p>
          <w:p w:rsidR="00446954" w:rsidRPr="00446954" w:rsidRDefault="00446954" w:rsidP="00446954">
            <w:pPr>
              <w:spacing w:after="0" w:line="360" w:lineRule="auto"/>
              <w:jc w:val="both"/>
              <w:rPr>
                <w:rFonts w:ascii="Times New Roman" w:eastAsia="Calibri" w:hAnsi="Times New Roman" w:cs="Times New Roman"/>
                <w:sz w:val="20"/>
                <w:szCs w:val="20"/>
                <w:lang w:bidi="en-US"/>
              </w:rPr>
            </w:pPr>
            <w:r w:rsidRPr="00446954">
              <w:rPr>
                <w:rFonts w:ascii="Times New Roman" w:eastAsia="Calibri" w:hAnsi="Times New Roman" w:cs="Times New Roman"/>
                <w:sz w:val="20"/>
                <w:szCs w:val="20"/>
                <w:lang w:bidi="en-US"/>
              </w:rPr>
              <w:t>различите активности, у приватним и</w:t>
            </w:r>
          </w:p>
          <w:p w:rsidR="00446954" w:rsidRPr="00446954" w:rsidRDefault="00446954" w:rsidP="00446954">
            <w:pPr>
              <w:spacing w:after="0" w:line="360" w:lineRule="auto"/>
              <w:jc w:val="both"/>
              <w:rPr>
                <w:rFonts w:ascii="Times New Roman" w:eastAsia="Calibri" w:hAnsi="Times New Roman" w:cs="Times New Roman"/>
                <w:sz w:val="20"/>
                <w:szCs w:val="20"/>
                <w:lang w:bidi="en-US"/>
              </w:rPr>
            </w:pPr>
            <w:r w:rsidRPr="00446954">
              <w:rPr>
                <w:rFonts w:ascii="Times New Roman" w:eastAsia="Calibri" w:hAnsi="Times New Roman" w:cs="Times New Roman"/>
                <w:sz w:val="20"/>
                <w:szCs w:val="20"/>
                <w:lang w:bidi="en-US"/>
              </w:rPr>
              <w:lastRenderedPageBreak/>
              <w:t>јавним комуникативним ситуацијама,</w:t>
            </w:r>
          </w:p>
          <w:p w:rsidR="00446954" w:rsidRPr="00446954" w:rsidRDefault="00446954" w:rsidP="00446954">
            <w:pPr>
              <w:spacing w:after="0" w:line="360" w:lineRule="auto"/>
              <w:jc w:val="both"/>
              <w:rPr>
                <w:rFonts w:ascii="Times New Roman" w:eastAsia="Calibri" w:hAnsi="Times New Roman" w:cs="Times New Roman"/>
                <w:sz w:val="20"/>
                <w:szCs w:val="20"/>
                <w:lang w:bidi="en-US"/>
              </w:rPr>
            </w:pPr>
            <w:r w:rsidRPr="00446954">
              <w:rPr>
                <w:rFonts w:ascii="Times New Roman" w:eastAsia="Calibri" w:hAnsi="Times New Roman" w:cs="Times New Roman"/>
                <w:sz w:val="20"/>
                <w:szCs w:val="20"/>
                <w:lang w:bidi="en-US"/>
              </w:rPr>
              <w:t>исказане стандарднојезичком</w:t>
            </w:r>
          </w:p>
          <w:p w:rsidR="00446954" w:rsidRPr="00446954" w:rsidRDefault="00446954" w:rsidP="00446954">
            <w:pPr>
              <w:spacing w:after="0" w:line="360" w:lineRule="auto"/>
              <w:jc w:val="both"/>
              <w:rPr>
                <w:rFonts w:ascii="Times New Roman" w:eastAsia="Calibri" w:hAnsi="Times New Roman" w:cs="Times New Roman"/>
                <w:sz w:val="20"/>
                <w:szCs w:val="20"/>
                <w:lang w:bidi="en-US"/>
              </w:rPr>
            </w:pPr>
            <w:r w:rsidRPr="00446954">
              <w:rPr>
                <w:rFonts w:ascii="Times New Roman" w:eastAsia="Calibri" w:hAnsi="Times New Roman" w:cs="Times New Roman"/>
                <w:sz w:val="20"/>
                <w:szCs w:val="20"/>
                <w:lang w:bidi="en-US"/>
              </w:rPr>
              <w:t>артикулацијом, уз минимално ометање</w:t>
            </w:r>
          </w:p>
          <w:p w:rsidR="00446954" w:rsidRPr="00446954" w:rsidRDefault="00446954" w:rsidP="00446954">
            <w:pPr>
              <w:spacing w:after="0" w:line="360" w:lineRule="auto"/>
              <w:jc w:val="both"/>
              <w:rPr>
                <w:rFonts w:ascii="Times New Roman" w:eastAsia="Calibri" w:hAnsi="Times New Roman" w:cs="Times New Roman"/>
                <w:sz w:val="20"/>
                <w:szCs w:val="20"/>
                <w:lang w:bidi="en-US"/>
              </w:rPr>
            </w:pPr>
            <w:r w:rsidRPr="00446954">
              <w:rPr>
                <w:rFonts w:ascii="Times New Roman" w:eastAsia="Calibri" w:hAnsi="Times New Roman" w:cs="Times New Roman"/>
                <w:sz w:val="20"/>
                <w:szCs w:val="20"/>
                <w:lang w:bidi="en-US"/>
              </w:rPr>
              <w:t>позадинским шумовима;</w:t>
            </w:r>
          </w:p>
          <w:p w:rsidR="00446954" w:rsidRPr="00446954" w:rsidRDefault="00446954" w:rsidP="00446954">
            <w:pPr>
              <w:spacing w:after="0" w:line="360" w:lineRule="auto"/>
              <w:jc w:val="both"/>
              <w:rPr>
                <w:rFonts w:ascii="Times New Roman" w:eastAsia="Calibri" w:hAnsi="Times New Roman" w:cs="Times New Roman"/>
                <w:sz w:val="20"/>
                <w:szCs w:val="20"/>
                <w:lang w:bidi="en-US"/>
              </w:rPr>
            </w:pPr>
            <w:r w:rsidRPr="00446954">
              <w:rPr>
                <w:rFonts w:ascii="Times New Roman" w:eastAsia="Calibri" w:hAnsi="Times New Roman" w:cs="Times New Roman"/>
                <w:sz w:val="20"/>
                <w:szCs w:val="20"/>
                <w:lang w:bidi="en-US"/>
              </w:rPr>
              <w:t>- разуме општи садржај и важније</w:t>
            </w:r>
          </w:p>
          <w:p w:rsidR="00446954" w:rsidRPr="00446954" w:rsidRDefault="00446954" w:rsidP="00446954">
            <w:pPr>
              <w:spacing w:after="0" w:line="360" w:lineRule="auto"/>
              <w:jc w:val="both"/>
              <w:rPr>
                <w:rFonts w:ascii="Times New Roman" w:eastAsia="Calibri" w:hAnsi="Times New Roman" w:cs="Times New Roman"/>
                <w:sz w:val="20"/>
                <w:szCs w:val="20"/>
                <w:lang w:bidi="en-US"/>
              </w:rPr>
            </w:pPr>
            <w:r w:rsidRPr="00446954">
              <w:rPr>
                <w:rFonts w:ascii="Times New Roman" w:eastAsia="Calibri" w:hAnsi="Times New Roman" w:cs="Times New Roman"/>
                <w:sz w:val="20"/>
                <w:szCs w:val="20"/>
                <w:lang w:bidi="en-US"/>
              </w:rPr>
              <w:t>појединости монолошких излагања у вези</w:t>
            </w:r>
          </w:p>
          <w:p w:rsidR="00446954" w:rsidRPr="00446954" w:rsidRDefault="00446954" w:rsidP="00446954">
            <w:pPr>
              <w:spacing w:after="0" w:line="360" w:lineRule="auto"/>
              <w:jc w:val="both"/>
              <w:rPr>
                <w:rFonts w:ascii="Times New Roman" w:eastAsia="Calibri" w:hAnsi="Times New Roman" w:cs="Times New Roman"/>
                <w:sz w:val="20"/>
                <w:szCs w:val="20"/>
                <w:lang w:bidi="en-US"/>
              </w:rPr>
            </w:pPr>
            <w:r w:rsidRPr="00446954">
              <w:rPr>
                <w:rFonts w:ascii="Times New Roman" w:eastAsia="Calibri" w:hAnsi="Times New Roman" w:cs="Times New Roman"/>
                <w:sz w:val="20"/>
                <w:szCs w:val="20"/>
                <w:lang w:bidi="en-US"/>
              </w:rPr>
              <w:t>са друштвено релевантним и узрасно</w:t>
            </w:r>
          </w:p>
          <w:p w:rsidR="00446954" w:rsidRPr="00446954" w:rsidRDefault="00446954" w:rsidP="00446954">
            <w:pPr>
              <w:spacing w:after="0" w:line="360" w:lineRule="auto"/>
              <w:jc w:val="both"/>
              <w:rPr>
                <w:rFonts w:ascii="Times New Roman" w:eastAsia="Calibri" w:hAnsi="Times New Roman" w:cs="Times New Roman"/>
                <w:sz w:val="20"/>
                <w:szCs w:val="20"/>
                <w:lang w:bidi="en-US"/>
              </w:rPr>
            </w:pPr>
            <w:r w:rsidRPr="00446954">
              <w:rPr>
                <w:rFonts w:ascii="Times New Roman" w:eastAsia="Calibri" w:hAnsi="Times New Roman" w:cs="Times New Roman"/>
                <w:sz w:val="20"/>
                <w:szCs w:val="20"/>
                <w:lang w:bidi="en-US"/>
              </w:rPr>
              <w:t>примереним темама, уколико се користи</w:t>
            </w:r>
          </w:p>
          <w:p w:rsidR="00446954" w:rsidRPr="00446954" w:rsidRDefault="00446954" w:rsidP="00446954">
            <w:pPr>
              <w:spacing w:after="0" w:line="360" w:lineRule="auto"/>
              <w:jc w:val="both"/>
              <w:rPr>
                <w:rFonts w:ascii="Times New Roman" w:eastAsia="Calibri" w:hAnsi="Times New Roman" w:cs="Times New Roman"/>
                <w:sz w:val="20"/>
                <w:szCs w:val="20"/>
                <w:lang w:bidi="en-US"/>
              </w:rPr>
            </w:pPr>
            <w:r w:rsidRPr="00446954">
              <w:rPr>
                <w:rFonts w:ascii="Times New Roman" w:eastAsia="Calibri" w:hAnsi="Times New Roman" w:cs="Times New Roman"/>
                <w:sz w:val="20"/>
                <w:szCs w:val="20"/>
                <w:lang w:bidi="en-US"/>
              </w:rPr>
              <w:t>стандардни језик;</w:t>
            </w:r>
          </w:p>
          <w:p w:rsidR="00446954" w:rsidRPr="00446954" w:rsidRDefault="00446954" w:rsidP="00446954">
            <w:pPr>
              <w:spacing w:after="0" w:line="360" w:lineRule="auto"/>
              <w:jc w:val="both"/>
              <w:rPr>
                <w:rFonts w:ascii="Times New Roman" w:eastAsia="Calibri" w:hAnsi="Times New Roman" w:cs="Times New Roman"/>
                <w:sz w:val="20"/>
                <w:szCs w:val="20"/>
                <w:lang w:bidi="en-US"/>
              </w:rPr>
            </w:pPr>
            <w:r w:rsidRPr="00446954">
              <w:rPr>
                <w:rFonts w:ascii="Times New Roman" w:eastAsia="Calibri" w:hAnsi="Times New Roman" w:cs="Times New Roman"/>
                <w:sz w:val="20"/>
                <w:szCs w:val="20"/>
                <w:lang w:bidi="en-US"/>
              </w:rPr>
              <w:t>- разуме општи смисао и најважније</w:t>
            </w:r>
          </w:p>
          <w:p w:rsidR="00446954" w:rsidRPr="00446954" w:rsidRDefault="00446954" w:rsidP="00446954">
            <w:pPr>
              <w:spacing w:after="0" w:line="360" w:lineRule="auto"/>
              <w:jc w:val="both"/>
              <w:rPr>
                <w:rFonts w:ascii="Times New Roman" w:eastAsia="Calibri" w:hAnsi="Times New Roman" w:cs="Times New Roman"/>
                <w:sz w:val="20"/>
                <w:szCs w:val="20"/>
                <w:lang w:bidi="en-US"/>
              </w:rPr>
            </w:pPr>
            <w:r w:rsidRPr="00446954">
              <w:rPr>
                <w:rFonts w:ascii="Times New Roman" w:eastAsia="Calibri" w:hAnsi="Times New Roman" w:cs="Times New Roman"/>
                <w:sz w:val="20"/>
                <w:szCs w:val="20"/>
                <w:lang w:bidi="en-US"/>
              </w:rPr>
              <w:t>појединости информативних прилога из</w:t>
            </w:r>
          </w:p>
          <w:p w:rsidR="00446954" w:rsidRPr="00446954" w:rsidRDefault="00446954" w:rsidP="00446954">
            <w:pPr>
              <w:spacing w:after="0" w:line="360" w:lineRule="auto"/>
              <w:jc w:val="both"/>
              <w:rPr>
                <w:rFonts w:ascii="Times New Roman" w:eastAsia="Calibri" w:hAnsi="Times New Roman" w:cs="Times New Roman"/>
                <w:sz w:val="20"/>
                <w:szCs w:val="20"/>
                <w:lang w:bidi="en-US"/>
              </w:rPr>
            </w:pPr>
            <w:r w:rsidRPr="00446954">
              <w:rPr>
                <w:rFonts w:ascii="Times New Roman" w:eastAsia="Calibri" w:hAnsi="Times New Roman" w:cs="Times New Roman"/>
                <w:sz w:val="20"/>
                <w:szCs w:val="20"/>
                <w:lang w:bidi="en-US"/>
              </w:rPr>
              <w:t>различитих медија о познатим, друштвено</w:t>
            </w:r>
          </w:p>
          <w:p w:rsidR="00446954" w:rsidRPr="00446954" w:rsidRDefault="00446954" w:rsidP="00446954">
            <w:pPr>
              <w:spacing w:after="0" w:line="360" w:lineRule="auto"/>
              <w:jc w:val="both"/>
              <w:rPr>
                <w:rFonts w:ascii="Times New Roman" w:eastAsia="Calibri" w:hAnsi="Times New Roman" w:cs="Times New Roman"/>
                <w:sz w:val="20"/>
                <w:szCs w:val="20"/>
                <w:lang w:bidi="en-US"/>
              </w:rPr>
            </w:pPr>
            <w:r w:rsidRPr="00446954">
              <w:rPr>
                <w:rFonts w:ascii="Times New Roman" w:eastAsia="Calibri" w:hAnsi="Times New Roman" w:cs="Times New Roman"/>
                <w:sz w:val="20"/>
                <w:szCs w:val="20"/>
                <w:lang w:bidi="en-US"/>
              </w:rPr>
              <w:t>и узрасно релевантним темама, у којима се</w:t>
            </w:r>
          </w:p>
          <w:p w:rsidR="00446954" w:rsidRPr="00446954" w:rsidRDefault="00446954" w:rsidP="00446954">
            <w:pPr>
              <w:spacing w:after="0" w:line="360" w:lineRule="auto"/>
              <w:jc w:val="both"/>
              <w:rPr>
                <w:rFonts w:ascii="Times New Roman" w:eastAsia="Calibri" w:hAnsi="Times New Roman" w:cs="Times New Roman"/>
                <w:sz w:val="20"/>
                <w:szCs w:val="20"/>
                <w:lang w:bidi="en-US"/>
              </w:rPr>
            </w:pPr>
            <w:r w:rsidRPr="00446954">
              <w:rPr>
                <w:rFonts w:ascii="Times New Roman" w:eastAsia="Calibri" w:hAnsi="Times New Roman" w:cs="Times New Roman"/>
                <w:sz w:val="20"/>
                <w:szCs w:val="20"/>
                <w:lang w:bidi="en-US"/>
              </w:rPr>
              <w:lastRenderedPageBreak/>
              <w:t>користи стандардни говор;</w:t>
            </w:r>
          </w:p>
          <w:p w:rsidR="00446954" w:rsidRPr="00446954" w:rsidRDefault="00446954" w:rsidP="00446954">
            <w:pPr>
              <w:spacing w:after="0" w:line="360" w:lineRule="auto"/>
              <w:jc w:val="both"/>
              <w:rPr>
                <w:rFonts w:ascii="Times New Roman" w:eastAsia="Calibri" w:hAnsi="Times New Roman" w:cs="Times New Roman"/>
                <w:sz w:val="20"/>
                <w:szCs w:val="20"/>
                <w:lang w:bidi="en-US"/>
              </w:rPr>
            </w:pPr>
            <w:r w:rsidRPr="00446954">
              <w:rPr>
                <w:rFonts w:ascii="Times New Roman" w:eastAsia="Calibri" w:hAnsi="Times New Roman" w:cs="Times New Roman"/>
                <w:sz w:val="20"/>
                <w:szCs w:val="20"/>
                <w:lang w:bidi="en-US"/>
              </w:rPr>
              <w:t>- разуме битне елементе садржаја у краћим</w:t>
            </w:r>
          </w:p>
          <w:p w:rsidR="00446954" w:rsidRPr="00446954" w:rsidRDefault="00446954" w:rsidP="00446954">
            <w:pPr>
              <w:spacing w:after="0" w:line="360" w:lineRule="auto"/>
              <w:jc w:val="both"/>
              <w:rPr>
                <w:rFonts w:ascii="Times New Roman" w:eastAsia="Calibri" w:hAnsi="Times New Roman" w:cs="Times New Roman"/>
                <w:sz w:val="20"/>
                <w:szCs w:val="20"/>
                <w:lang w:bidi="en-US"/>
              </w:rPr>
            </w:pPr>
            <w:r w:rsidRPr="00446954">
              <w:rPr>
                <w:rFonts w:ascii="Times New Roman" w:eastAsia="Calibri" w:hAnsi="Times New Roman" w:cs="Times New Roman"/>
                <w:sz w:val="20"/>
                <w:szCs w:val="20"/>
                <w:lang w:bidi="en-US"/>
              </w:rPr>
              <w:t>аудио и аудио-визуелним формама, у</w:t>
            </w:r>
          </w:p>
          <w:p w:rsidR="00446954" w:rsidRPr="00446954" w:rsidRDefault="00446954" w:rsidP="00446954">
            <w:pPr>
              <w:spacing w:after="0" w:line="360" w:lineRule="auto"/>
              <w:jc w:val="both"/>
              <w:rPr>
                <w:rFonts w:ascii="Times New Roman" w:eastAsia="Calibri" w:hAnsi="Times New Roman" w:cs="Times New Roman"/>
                <w:sz w:val="20"/>
                <w:szCs w:val="20"/>
                <w:lang w:bidi="en-US"/>
              </w:rPr>
            </w:pPr>
            <w:r w:rsidRPr="00446954">
              <w:rPr>
                <w:rFonts w:ascii="Times New Roman" w:eastAsia="Calibri" w:hAnsi="Times New Roman" w:cs="Times New Roman"/>
                <w:sz w:val="20"/>
                <w:szCs w:val="20"/>
                <w:lang w:bidi="en-US"/>
              </w:rPr>
              <w:t>којима се обрађују блиске, познате и</w:t>
            </w:r>
          </w:p>
          <w:p w:rsidR="00446954" w:rsidRPr="00446954" w:rsidRDefault="00446954" w:rsidP="00446954">
            <w:pPr>
              <w:spacing w:after="0" w:line="360" w:lineRule="auto"/>
              <w:jc w:val="both"/>
              <w:rPr>
                <w:rFonts w:ascii="Times New Roman" w:eastAsia="Calibri" w:hAnsi="Times New Roman" w:cs="Times New Roman"/>
                <w:sz w:val="20"/>
                <w:szCs w:val="20"/>
                <w:lang w:bidi="en-US"/>
              </w:rPr>
            </w:pPr>
            <w:r w:rsidRPr="00446954">
              <w:rPr>
                <w:rFonts w:ascii="Times New Roman" w:eastAsia="Calibri" w:hAnsi="Times New Roman" w:cs="Times New Roman"/>
                <w:sz w:val="20"/>
                <w:szCs w:val="20"/>
                <w:lang w:bidi="en-US"/>
              </w:rPr>
              <w:t>узрасно примерене теме;</w:t>
            </w:r>
          </w:p>
          <w:p w:rsidR="00446954" w:rsidRPr="00446954" w:rsidRDefault="00446954" w:rsidP="00446954">
            <w:pPr>
              <w:spacing w:after="0" w:line="360" w:lineRule="auto"/>
              <w:jc w:val="both"/>
              <w:rPr>
                <w:rFonts w:ascii="Times New Roman" w:eastAsia="Calibri" w:hAnsi="Times New Roman" w:cs="Times New Roman"/>
                <w:sz w:val="20"/>
                <w:szCs w:val="20"/>
                <w:lang w:bidi="en-US"/>
              </w:rPr>
            </w:pPr>
            <w:r w:rsidRPr="00446954">
              <w:rPr>
                <w:rFonts w:ascii="Times New Roman" w:eastAsia="Calibri" w:hAnsi="Times New Roman" w:cs="Times New Roman"/>
                <w:sz w:val="20"/>
                <w:szCs w:val="20"/>
                <w:lang w:bidi="en-US"/>
              </w:rPr>
              <w:t>- разуме општи садржај и идентификује</w:t>
            </w:r>
          </w:p>
          <w:p w:rsidR="00446954" w:rsidRPr="00446954" w:rsidRDefault="00446954" w:rsidP="00446954">
            <w:pPr>
              <w:spacing w:after="0" w:line="360" w:lineRule="auto"/>
              <w:jc w:val="both"/>
              <w:rPr>
                <w:rFonts w:ascii="Times New Roman" w:eastAsia="Calibri" w:hAnsi="Times New Roman" w:cs="Times New Roman"/>
                <w:sz w:val="20"/>
                <w:szCs w:val="20"/>
                <w:lang w:bidi="en-US"/>
              </w:rPr>
            </w:pPr>
            <w:r w:rsidRPr="00446954">
              <w:rPr>
                <w:rFonts w:ascii="Times New Roman" w:eastAsia="Calibri" w:hAnsi="Times New Roman" w:cs="Times New Roman"/>
                <w:sz w:val="20"/>
                <w:szCs w:val="20"/>
                <w:lang w:bidi="en-US"/>
              </w:rPr>
              <w:t>важније појединости дијалошких форми у</w:t>
            </w:r>
          </w:p>
          <w:p w:rsidR="00446954" w:rsidRPr="00446954" w:rsidRDefault="00446954" w:rsidP="00446954">
            <w:pPr>
              <w:spacing w:after="0" w:line="360" w:lineRule="auto"/>
              <w:jc w:val="both"/>
              <w:rPr>
                <w:rFonts w:ascii="Times New Roman" w:eastAsia="Calibri" w:hAnsi="Times New Roman" w:cs="Times New Roman"/>
                <w:sz w:val="20"/>
                <w:szCs w:val="20"/>
                <w:lang w:bidi="en-US"/>
              </w:rPr>
            </w:pPr>
            <w:r w:rsidRPr="00446954">
              <w:rPr>
                <w:rFonts w:ascii="Times New Roman" w:eastAsia="Calibri" w:hAnsi="Times New Roman" w:cs="Times New Roman"/>
                <w:sz w:val="20"/>
                <w:szCs w:val="20"/>
                <w:lang w:bidi="en-US"/>
              </w:rPr>
              <w:t>којима учествује двоје или више</w:t>
            </w:r>
          </w:p>
          <w:p w:rsidR="00446954" w:rsidRPr="00446954" w:rsidRDefault="00446954" w:rsidP="00446954">
            <w:pPr>
              <w:spacing w:after="0" w:line="360" w:lineRule="auto"/>
              <w:jc w:val="both"/>
              <w:rPr>
                <w:rFonts w:ascii="Times New Roman" w:eastAsia="Calibri" w:hAnsi="Times New Roman" w:cs="Times New Roman"/>
                <w:sz w:val="20"/>
                <w:szCs w:val="20"/>
                <w:lang w:bidi="en-US"/>
              </w:rPr>
            </w:pPr>
            <w:r w:rsidRPr="00446954">
              <w:rPr>
                <w:rFonts w:ascii="Times New Roman" w:eastAsia="Calibri" w:hAnsi="Times New Roman" w:cs="Times New Roman"/>
                <w:sz w:val="20"/>
                <w:szCs w:val="20"/>
                <w:lang w:bidi="en-US"/>
              </w:rPr>
              <w:t>говорника, уколико је реч о размени</w:t>
            </w:r>
          </w:p>
          <w:p w:rsidR="00446954" w:rsidRPr="00446954" w:rsidRDefault="00446954" w:rsidP="00446954">
            <w:pPr>
              <w:spacing w:after="0" w:line="360" w:lineRule="auto"/>
              <w:jc w:val="both"/>
              <w:rPr>
                <w:rFonts w:ascii="Times New Roman" w:eastAsia="Calibri" w:hAnsi="Times New Roman" w:cs="Times New Roman"/>
                <w:sz w:val="20"/>
                <w:szCs w:val="20"/>
                <w:lang w:bidi="en-US"/>
              </w:rPr>
            </w:pPr>
            <w:r w:rsidRPr="00446954">
              <w:rPr>
                <w:rFonts w:ascii="Times New Roman" w:eastAsia="Calibri" w:hAnsi="Times New Roman" w:cs="Times New Roman"/>
                <w:sz w:val="20"/>
                <w:szCs w:val="20"/>
                <w:lang w:bidi="en-US"/>
              </w:rPr>
              <w:t>информација, мишљења и ставова на</w:t>
            </w:r>
          </w:p>
          <w:p w:rsidR="00446954" w:rsidRPr="00446954" w:rsidRDefault="00446954" w:rsidP="00446954">
            <w:pPr>
              <w:spacing w:after="0" w:line="360" w:lineRule="auto"/>
              <w:jc w:val="both"/>
              <w:rPr>
                <w:rFonts w:ascii="Times New Roman" w:eastAsia="Calibri" w:hAnsi="Times New Roman" w:cs="Times New Roman"/>
                <w:sz w:val="20"/>
                <w:szCs w:val="20"/>
                <w:lang w:bidi="en-US"/>
              </w:rPr>
            </w:pPr>
            <w:r w:rsidRPr="00446954">
              <w:rPr>
                <w:rFonts w:ascii="Times New Roman" w:eastAsia="Calibri" w:hAnsi="Times New Roman" w:cs="Times New Roman"/>
                <w:sz w:val="20"/>
                <w:szCs w:val="20"/>
                <w:lang w:bidi="en-US"/>
              </w:rPr>
              <w:t>познате и блиске теме из свакодневног</w:t>
            </w:r>
          </w:p>
          <w:p w:rsidR="00446954" w:rsidRPr="00446954" w:rsidRDefault="00446954" w:rsidP="00446954">
            <w:pPr>
              <w:spacing w:after="0" w:line="360" w:lineRule="auto"/>
              <w:jc w:val="both"/>
              <w:rPr>
                <w:rFonts w:ascii="Times New Roman" w:eastAsia="Calibri" w:hAnsi="Times New Roman" w:cs="Times New Roman"/>
                <w:sz w:val="20"/>
                <w:szCs w:val="20"/>
                <w:lang w:bidi="en-US"/>
              </w:rPr>
            </w:pPr>
            <w:r w:rsidRPr="00446954">
              <w:rPr>
                <w:rFonts w:ascii="Times New Roman" w:eastAsia="Calibri" w:hAnsi="Times New Roman" w:cs="Times New Roman"/>
                <w:sz w:val="20"/>
                <w:szCs w:val="20"/>
                <w:lang w:bidi="en-US"/>
              </w:rPr>
              <w:t>живота, уз употребу стандарднојезичких</w:t>
            </w:r>
          </w:p>
          <w:p w:rsidR="00446954" w:rsidRPr="00446954" w:rsidRDefault="00446954" w:rsidP="00446954">
            <w:pPr>
              <w:spacing w:after="0" w:line="360" w:lineRule="auto"/>
              <w:jc w:val="both"/>
              <w:rPr>
                <w:rFonts w:ascii="Times New Roman" w:eastAsia="Calibri" w:hAnsi="Times New Roman" w:cs="Times New Roman"/>
                <w:sz w:val="20"/>
                <w:szCs w:val="20"/>
                <w:lang w:bidi="en-US"/>
              </w:rPr>
            </w:pPr>
            <w:r w:rsidRPr="00446954">
              <w:rPr>
                <w:rFonts w:ascii="Times New Roman" w:eastAsia="Calibri" w:hAnsi="Times New Roman" w:cs="Times New Roman"/>
                <w:sz w:val="20"/>
                <w:szCs w:val="20"/>
                <w:lang w:bidi="en-US"/>
              </w:rPr>
              <w:t>елемената и споријег ритма, укључујући</w:t>
            </w:r>
          </w:p>
          <w:p w:rsidR="00446954" w:rsidRPr="00446954" w:rsidRDefault="00446954" w:rsidP="00446954">
            <w:pPr>
              <w:spacing w:after="0" w:line="360" w:lineRule="auto"/>
              <w:jc w:val="both"/>
              <w:rPr>
                <w:rFonts w:ascii="Times New Roman" w:eastAsia="Calibri" w:hAnsi="Times New Roman" w:cs="Times New Roman"/>
                <w:sz w:val="20"/>
                <w:szCs w:val="20"/>
                <w:lang w:bidi="en-US"/>
              </w:rPr>
            </w:pPr>
            <w:r w:rsidRPr="00446954">
              <w:rPr>
                <w:rFonts w:ascii="Times New Roman" w:eastAsia="Calibri" w:hAnsi="Times New Roman" w:cs="Times New Roman"/>
                <w:sz w:val="20"/>
                <w:szCs w:val="20"/>
                <w:lang w:bidi="en-US"/>
              </w:rPr>
              <w:t>евентуална понављања и појашњења;</w:t>
            </w:r>
          </w:p>
          <w:p w:rsidR="00446954" w:rsidRPr="00446954" w:rsidRDefault="00446954" w:rsidP="00446954">
            <w:pPr>
              <w:spacing w:after="0" w:line="360" w:lineRule="auto"/>
              <w:jc w:val="both"/>
              <w:rPr>
                <w:rFonts w:ascii="Times New Roman" w:eastAsia="Calibri" w:hAnsi="Times New Roman" w:cs="Times New Roman"/>
                <w:sz w:val="20"/>
                <w:szCs w:val="20"/>
                <w:lang w:bidi="en-US"/>
              </w:rPr>
            </w:pPr>
            <w:r w:rsidRPr="00446954">
              <w:rPr>
                <w:rFonts w:ascii="Times New Roman" w:eastAsia="Calibri" w:hAnsi="Times New Roman" w:cs="Times New Roman"/>
                <w:sz w:val="20"/>
                <w:szCs w:val="20"/>
                <w:lang w:bidi="en-US"/>
              </w:rPr>
              <w:lastRenderedPageBreak/>
              <w:t>- разуме општи садржај и идентификује</w:t>
            </w:r>
          </w:p>
          <w:p w:rsidR="00446954" w:rsidRPr="00446954" w:rsidRDefault="00446954" w:rsidP="00446954">
            <w:pPr>
              <w:spacing w:after="0" w:line="360" w:lineRule="auto"/>
              <w:jc w:val="both"/>
              <w:rPr>
                <w:rFonts w:ascii="Times New Roman" w:eastAsia="Calibri" w:hAnsi="Times New Roman" w:cs="Times New Roman"/>
                <w:sz w:val="20"/>
                <w:szCs w:val="20"/>
                <w:lang w:bidi="en-US"/>
              </w:rPr>
            </w:pPr>
            <w:r w:rsidRPr="00446954">
              <w:rPr>
                <w:rFonts w:ascii="Times New Roman" w:eastAsia="Calibri" w:hAnsi="Times New Roman" w:cs="Times New Roman"/>
                <w:sz w:val="20"/>
                <w:szCs w:val="20"/>
                <w:lang w:bidi="en-US"/>
              </w:rPr>
              <w:t>важније појединости дијалошких форми у</w:t>
            </w:r>
          </w:p>
          <w:p w:rsidR="00446954" w:rsidRPr="00446954" w:rsidRDefault="00446954" w:rsidP="00446954">
            <w:pPr>
              <w:spacing w:after="0" w:line="360" w:lineRule="auto"/>
              <w:jc w:val="both"/>
              <w:rPr>
                <w:rFonts w:ascii="Times New Roman" w:eastAsia="Calibri" w:hAnsi="Times New Roman" w:cs="Times New Roman"/>
                <w:sz w:val="20"/>
                <w:szCs w:val="20"/>
                <w:lang w:bidi="en-US"/>
              </w:rPr>
            </w:pPr>
            <w:r w:rsidRPr="00446954">
              <w:rPr>
                <w:rFonts w:ascii="Times New Roman" w:eastAsia="Calibri" w:hAnsi="Times New Roman" w:cs="Times New Roman"/>
                <w:sz w:val="20"/>
                <w:szCs w:val="20"/>
                <w:lang w:bidi="en-US"/>
              </w:rPr>
              <w:t>којима учествује двоје или више</w:t>
            </w:r>
          </w:p>
          <w:p w:rsidR="00446954" w:rsidRPr="00446954" w:rsidRDefault="00446954" w:rsidP="00446954">
            <w:pPr>
              <w:spacing w:after="0" w:line="360" w:lineRule="auto"/>
              <w:jc w:val="both"/>
              <w:rPr>
                <w:rFonts w:ascii="Times New Roman" w:eastAsia="Calibri" w:hAnsi="Times New Roman" w:cs="Times New Roman"/>
                <w:sz w:val="20"/>
                <w:szCs w:val="20"/>
                <w:lang w:bidi="en-US"/>
              </w:rPr>
            </w:pPr>
            <w:r w:rsidRPr="00446954">
              <w:rPr>
                <w:rFonts w:ascii="Times New Roman" w:eastAsia="Calibri" w:hAnsi="Times New Roman" w:cs="Times New Roman"/>
                <w:sz w:val="20"/>
                <w:szCs w:val="20"/>
                <w:lang w:bidi="en-US"/>
              </w:rPr>
              <w:t>говорника, уколико је реч о размени</w:t>
            </w:r>
          </w:p>
          <w:p w:rsidR="00446954" w:rsidRPr="00446954" w:rsidRDefault="00446954" w:rsidP="00446954">
            <w:pPr>
              <w:spacing w:after="0" w:line="360" w:lineRule="auto"/>
              <w:jc w:val="both"/>
              <w:rPr>
                <w:rFonts w:ascii="Times New Roman" w:eastAsia="Calibri" w:hAnsi="Times New Roman" w:cs="Times New Roman"/>
                <w:sz w:val="20"/>
                <w:szCs w:val="20"/>
                <w:lang w:bidi="en-US"/>
              </w:rPr>
            </w:pPr>
            <w:r w:rsidRPr="00446954">
              <w:rPr>
                <w:rFonts w:ascii="Times New Roman" w:eastAsia="Calibri" w:hAnsi="Times New Roman" w:cs="Times New Roman"/>
                <w:sz w:val="20"/>
                <w:szCs w:val="20"/>
                <w:lang w:bidi="en-US"/>
              </w:rPr>
              <w:t>информација, мишљења и ставова на</w:t>
            </w:r>
          </w:p>
          <w:p w:rsidR="00446954" w:rsidRPr="00446954" w:rsidRDefault="00446954" w:rsidP="00446954">
            <w:pPr>
              <w:spacing w:after="0" w:line="360" w:lineRule="auto"/>
              <w:jc w:val="both"/>
              <w:rPr>
                <w:rFonts w:ascii="Times New Roman" w:eastAsia="Calibri" w:hAnsi="Times New Roman" w:cs="Times New Roman"/>
                <w:sz w:val="20"/>
                <w:szCs w:val="20"/>
                <w:lang w:bidi="en-US"/>
              </w:rPr>
            </w:pPr>
            <w:r w:rsidRPr="00446954">
              <w:rPr>
                <w:rFonts w:ascii="Times New Roman" w:eastAsia="Calibri" w:hAnsi="Times New Roman" w:cs="Times New Roman"/>
                <w:sz w:val="20"/>
                <w:szCs w:val="20"/>
                <w:lang w:bidi="en-US"/>
              </w:rPr>
              <w:t>познате и блиске теме из свакодневног</w:t>
            </w:r>
          </w:p>
          <w:p w:rsidR="00446954" w:rsidRPr="00446954" w:rsidRDefault="00446954" w:rsidP="00446954">
            <w:pPr>
              <w:spacing w:after="0" w:line="360" w:lineRule="auto"/>
              <w:jc w:val="both"/>
              <w:rPr>
                <w:rFonts w:ascii="Times New Roman" w:eastAsia="Calibri" w:hAnsi="Times New Roman" w:cs="Times New Roman"/>
                <w:sz w:val="20"/>
                <w:szCs w:val="20"/>
                <w:lang w:bidi="en-US"/>
              </w:rPr>
            </w:pPr>
            <w:r w:rsidRPr="00446954">
              <w:rPr>
                <w:rFonts w:ascii="Times New Roman" w:eastAsia="Calibri" w:hAnsi="Times New Roman" w:cs="Times New Roman"/>
                <w:sz w:val="20"/>
                <w:szCs w:val="20"/>
                <w:lang w:bidi="en-US"/>
              </w:rPr>
              <w:t>живота, уз употребу стандарднојезичких</w:t>
            </w:r>
          </w:p>
          <w:p w:rsidR="00446954" w:rsidRPr="00446954" w:rsidRDefault="00446954" w:rsidP="00446954">
            <w:pPr>
              <w:spacing w:after="0" w:line="360" w:lineRule="auto"/>
              <w:jc w:val="both"/>
              <w:rPr>
                <w:rFonts w:ascii="Times New Roman" w:eastAsia="Calibri" w:hAnsi="Times New Roman" w:cs="Times New Roman"/>
                <w:sz w:val="20"/>
                <w:szCs w:val="20"/>
                <w:lang w:bidi="en-US"/>
              </w:rPr>
            </w:pPr>
            <w:r w:rsidRPr="00446954">
              <w:rPr>
                <w:rFonts w:ascii="Times New Roman" w:eastAsia="Calibri" w:hAnsi="Times New Roman" w:cs="Times New Roman"/>
                <w:sz w:val="20"/>
                <w:szCs w:val="20"/>
                <w:lang w:bidi="en-US"/>
              </w:rPr>
              <w:t>елемената и споријег ритма, укључујући</w:t>
            </w:r>
          </w:p>
          <w:p w:rsidR="00446954" w:rsidRPr="00446954" w:rsidRDefault="00446954" w:rsidP="00446954">
            <w:pPr>
              <w:spacing w:after="0" w:line="360" w:lineRule="auto"/>
              <w:jc w:val="both"/>
              <w:rPr>
                <w:rFonts w:ascii="Times New Roman" w:eastAsia="Calibri" w:hAnsi="Times New Roman" w:cs="Times New Roman"/>
                <w:sz w:val="20"/>
                <w:szCs w:val="20"/>
                <w:lang w:bidi="en-US"/>
              </w:rPr>
            </w:pPr>
            <w:r w:rsidRPr="00446954">
              <w:rPr>
                <w:rFonts w:ascii="Times New Roman" w:eastAsia="Calibri" w:hAnsi="Times New Roman" w:cs="Times New Roman"/>
                <w:sz w:val="20"/>
                <w:szCs w:val="20"/>
                <w:lang w:bidi="en-US"/>
              </w:rPr>
              <w:t>евентуална понављања и појашњења;</w:t>
            </w:r>
          </w:p>
          <w:p w:rsidR="00446954" w:rsidRPr="00446954" w:rsidRDefault="00446954" w:rsidP="00446954">
            <w:pPr>
              <w:spacing w:after="0" w:line="360" w:lineRule="auto"/>
              <w:jc w:val="both"/>
              <w:rPr>
                <w:rFonts w:ascii="Times New Roman" w:eastAsia="Calibri" w:hAnsi="Times New Roman" w:cs="Times New Roman"/>
                <w:sz w:val="20"/>
                <w:szCs w:val="20"/>
                <w:lang w:bidi="en-US"/>
              </w:rPr>
            </w:pPr>
            <w:r w:rsidRPr="00446954">
              <w:rPr>
                <w:rFonts w:ascii="Times New Roman" w:eastAsia="Calibri" w:hAnsi="Times New Roman" w:cs="Times New Roman"/>
                <w:sz w:val="20"/>
                <w:szCs w:val="20"/>
                <w:lang w:bidi="en-US"/>
              </w:rPr>
              <w:t>- разуме садржај и већину тематски</w:t>
            </w:r>
          </w:p>
          <w:p w:rsidR="00446954" w:rsidRPr="00446954" w:rsidRDefault="00446954" w:rsidP="00446954">
            <w:pPr>
              <w:spacing w:after="0" w:line="360" w:lineRule="auto"/>
              <w:jc w:val="both"/>
              <w:rPr>
                <w:rFonts w:ascii="Times New Roman" w:eastAsia="Calibri" w:hAnsi="Times New Roman" w:cs="Times New Roman"/>
                <w:sz w:val="20"/>
                <w:szCs w:val="20"/>
                <w:lang w:bidi="en-US"/>
              </w:rPr>
            </w:pPr>
            <w:r w:rsidRPr="00446954">
              <w:rPr>
                <w:rFonts w:ascii="Times New Roman" w:eastAsia="Calibri" w:hAnsi="Times New Roman" w:cs="Times New Roman"/>
                <w:sz w:val="20"/>
                <w:szCs w:val="20"/>
                <w:lang w:bidi="en-US"/>
              </w:rPr>
              <w:t>повезаних појединости у текстовима</w:t>
            </w:r>
          </w:p>
          <w:p w:rsidR="00446954" w:rsidRPr="00446954" w:rsidRDefault="00446954" w:rsidP="00446954">
            <w:pPr>
              <w:spacing w:after="0" w:line="360" w:lineRule="auto"/>
              <w:jc w:val="both"/>
              <w:rPr>
                <w:rFonts w:ascii="Times New Roman" w:eastAsia="Calibri" w:hAnsi="Times New Roman" w:cs="Times New Roman"/>
                <w:sz w:val="20"/>
                <w:szCs w:val="20"/>
                <w:lang w:bidi="en-US"/>
              </w:rPr>
            </w:pPr>
            <w:r w:rsidRPr="00446954">
              <w:rPr>
                <w:rFonts w:ascii="Times New Roman" w:eastAsia="Calibri" w:hAnsi="Times New Roman" w:cs="Times New Roman"/>
                <w:sz w:val="20"/>
                <w:szCs w:val="20"/>
                <w:lang w:bidi="en-US"/>
              </w:rPr>
              <w:t>савремене музике различитих жанрова, уз</w:t>
            </w:r>
          </w:p>
          <w:p w:rsidR="00446954" w:rsidRPr="00446954" w:rsidRDefault="00446954" w:rsidP="00446954">
            <w:pPr>
              <w:spacing w:after="0" w:line="360" w:lineRule="auto"/>
              <w:jc w:val="both"/>
              <w:rPr>
                <w:rFonts w:ascii="Times New Roman" w:eastAsia="Calibri" w:hAnsi="Times New Roman" w:cs="Times New Roman"/>
                <w:sz w:val="20"/>
                <w:szCs w:val="20"/>
                <w:lang w:bidi="en-US"/>
              </w:rPr>
            </w:pPr>
            <w:r w:rsidRPr="00446954">
              <w:rPr>
                <w:rFonts w:ascii="Times New Roman" w:eastAsia="Calibri" w:hAnsi="Times New Roman" w:cs="Times New Roman"/>
                <w:sz w:val="20"/>
                <w:szCs w:val="20"/>
                <w:lang w:bidi="en-US"/>
              </w:rPr>
              <w:t>поновљена слушања и одговарајућу</w:t>
            </w:r>
          </w:p>
          <w:p w:rsidR="00446954" w:rsidRPr="00446954" w:rsidRDefault="00446954" w:rsidP="00446954">
            <w:pPr>
              <w:spacing w:after="0" w:line="360" w:lineRule="auto"/>
              <w:jc w:val="both"/>
              <w:rPr>
                <w:rFonts w:ascii="Times New Roman" w:eastAsia="Calibri" w:hAnsi="Times New Roman" w:cs="Times New Roman"/>
                <w:sz w:val="20"/>
                <w:szCs w:val="20"/>
                <w:lang w:bidi="en-US"/>
              </w:rPr>
            </w:pPr>
            <w:r w:rsidRPr="00446954">
              <w:rPr>
                <w:rFonts w:ascii="Times New Roman" w:eastAsia="Calibri" w:hAnsi="Times New Roman" w:cs="Times New Roman"/>
                <w:sz w:val="20"/>
                <w:szCs w:val="20"/>
                <w:lang w:bidi="en-US"/>
              </w:rPr>
              <w:t>припрему.</w:t>
            </w:r>
          </w:p>
          <w:p w:rsidR="00446954" w:rsidRPr="00446954" w:rsidRDefault="00446954" w:rsidP="00446954">
            <w:pPr>
              <w:spacing w:after="0" w:line="360" w:lineRule="auto"/>
              <w:jc w:val="both"/>
              <w:rPr>
                <w:rFonts w:ascii="Times New Roman" w:eastAsia="Calibri" w:hAnsi="Times New Roman" w:cs="Times New Roman"/>
                <w:sz w:val="20"/>
                <w:szCs w:val="20"/>
                <w:lang w:bidi="en-US"/>
              </w:rPr>
            </w:pPr>
            <w:r w:rsidRPr="00446954">
              <w:rPr>
                <w:rFonts w:ascii="Times New Roman" w:eastAsia="Calibri" w:hAnsi="Times New Roman" w:cs="Times New Roman"/>
                <w:sz w:val="20"/>
                <w:szCs w:val="20"/>
                <w:lang w:bidi="en-US"/>
              </w:rPr>
              <w:lastRenderedPageBreak/>
              <w:t>- примењује стратегије читања које</w:t>
            </w:r>
          </w:p>
          <w:p w:rsidR="00446954" w:rsidRPr="00446954" w:rsidRDefault="00446954" w:rsidP="00446954">
            <w:pPr>
              <w:spacing w:after="0" w:line="360" w:lineRule="auto"/>
              <w:jc w:val="both"/>
              <w:rPr>
                <w:rFonts w:ascii="Times New Roman" w:eastAsia="Calibri" w:hAnsi="Times New Roman" w:cs="Times New Roman"/>
                <w:sz w:val="20"/>
                <w:szCs w:val="20"/>
                <w:lang w:bidi="en-US"/>
              </w:rPr>
            </w:pPr>
            <w:r w:rsidRPr="00446954">
              <w:rPr>
                <w:rFonts w:ascii="Times New Roman" w:eastAsia="Calibri" w:hAnsi="Times New Roman" w:cs="Times New Roman"/>
                <w:sz w:val="20"/>
                <w:szCs w:val="20"/>
                <w:lang w:bidi="en-US"/>
              </w:rPr>
              <w:t>омогућавају откривање значења</w:t>
            </w:r>
          </w:p>
          <w:p w:rsidR="00446954" w:rsidRPr="00446954" w:rsidRDefault="00446954" w:rsidP="00446954">
            <w:pPr>
              <w:spacing w:after="0" w:line="360" w:lineRule="auto"/>
              <w:jc w:val="both"/>
              <w:rPr>
                <w:rFonts w:ascii="Times New Roman" w:eastAsia="Calibri" w:hAnsi="Times New Roman" w:cs="Times New Roman"/>
                <w:sz w:val="20"/>
                <w:szCs w:val="20"/>
                <w:lang w:bidi="en-US"/>
              </w:rPr>
            </w:pPr>
            <w:r w:rsidRPr="00446954">
              <w:rPr>
                <w:rFonts w:ascii="Times New Roman" w:eastAsia="Calibri" w:hAnsi="Times New Roman" w:cs="Times New Roman"/>
                <w:sz w:val="20"/>
                <w:szCs w:val="20"/>
                <w:lang w:bidi="en-US"/>
              </w:rPr>
              <w:t>непознатих речи;</w:t>
            </w:r>
          </w:p>
          <w:p w:rsidR="00446954" w:rsidRPr="00446954" w:rsidRDefault="00446954" w:rsidP="00446954">
            <w:pPr>
              <w:spacing w:after="0" w:line="360" w:lineRule="auto"/>
              <w:jc w:val="both"/>
              <w:rPr>
                <w:rFonts w:ascii="Times New Roman" w:eastAsia="Calibri" w:hAnsi="Times New Roman" w:cs="Times New Roman"/>
                <w:sz w:val="20"/>
                <w:szCs w:val="20"/>
                <w:lang w:bidi="en-US"/>
              </w:rPr>
            </w:pPr>
            <w:r w:rsidRPr="00446954">
              <w:rPr>
                <w:rFonts w:ascii="Times New Roman" w:eastAsia="Calibri" w:hAnsi="Times New Roman" w:cs="Times New Roman"/>
                <w:sz w:val="20"/>
                <w:szCs w:val="20"/>
                <w:lang w:bidi="en-US"/>
              </w:rPr>
              <w:t>- разуме општи садржај и најважније</w:t>
            </w:r>
          </w:p>
          <w:p w:rsidR="00446954" w:rsidRPr="00446954" w:rsidRDefault="00446954" w:rsidP="00446954">
            <w:pPr>
              <w:spacing w:after="0" w:line="360" w:lineRule="auto"/>
              <w:jc w:val="both"/>
              <w:rPr>
                <w:rFonts w:ascii="Times New Roman" w:eastAsia="Calibri" w:hAnsi="Times New Roman" w:cs="Times New Roman"/>
                <w:sz w:val="20"/>
                <w:szCs w:val="20"/>
                <w:lang w:bidi="en-US"/>
              </w:rPr>
            </w:pPr>
            <w:r w:rsidRPr="00446954">
              <w:rPr>
                <w:rFonts w:ascii="Times New Roman" w:eastAsia="Calibri" w:hAnsi="Times New Roman" w:cs="Times New Roman"/>
                <w:sz w:val="20"/>
                <w:szCs w:val="20"/>
                <w:lang w:bidi="en-US"/>
              </w:rPr>
              <w:t>појединости дужих текстова у вези с</w:t>
            </w:r>
          </w:p>
          <w:p w:rsidR="00446954" w:rsidRPr="00446954" w:rsidRDefault="00446954" w:rsidP="00446954">
            <w:pPr>
              <w:spacing w:after="0" w:line="360" w:lineRule="auto"/>
              <w:jc w:val="both"/>
              <w:rPr>
                <w:rFonts w:ascii="Times New Roman" w:eastAsia="Calibri" w:hAnsi="Times New Roman" w:cs="Times New Roman"/>
                <w:sz w:val="20"/>
                <w:szCs w:val="20"/>
                <w:lang w:bidi="en-US"/>
              </w:rPr>
            </w:pPr>
            <w:r w:rsidRPr="00446954">
              <w:rPr>
                <w:rFonts w:ascii="Times New Roman" w:eastAsia="Calibri" w:hAnsi="Times New Roman" w:cs="Times New Roman"/>
                <w:sz w:val="20"/>
                <w:szCs w:val="20"/>
                <w:lang w:bidi="en-US"/>
              </w:rPr>
              <w:t>темама везаним за лична интересовања;</w:t>
            </w:r>
          </w:p>
          <w:p w:rsidR="00446954" w:rsidRPr="00446954" w:rsidRDefault="00446954" w:rsidP="00446954">
            <w:pPr>
              <w:spacing w:after="0" w:line="360" w:lineRule="auto"/>
              <w:jc w:val="both"/>
              <w:rPr>
                <w:rFonts w:ascii="Times New Roman" w:eastAsia="Calibri" w:hAnsi="Times New Roman" w:cs="Times New Roman"/>
                <w:sz w:val="20"/>
                <w:szCs w:val="20"/>
                <w:lang w:bidi="en-US"/>
              </w:rPr>
            </w:pPr>
            <w:r w:rsidRPr="00446954">
              <w:rPr>
                <w:rFonts w:ascii="Times New Roman" w:eastAsia="Calibri" w:hAnsi="Times New Roman" w:cs="Times New Roman"/>
                <w:sz w:val="20"/>
                <w:szCs w:val="20"/>
                <w:lang w:bidi="en-US"/>
              </w:rPr>
              <w:t>- разуме општи садржај и најважније</w:t>
            </w:r>
          </w:p>
          <w:p w:rsidR="00446954" w:rsidRPr="00446954" w:rsidRDefault="00446954" w:rsidP="00446954">
            <w:pPr>
              <w:spacing w:after="0" w:line="360" w:lineRule="auto"/>
              <w:jc w:val="both"/>
              <w:rPr>
                <w:rFonts w:ascii="Times New Roman" w:eastAsia="Calibri" w:hAnsi="Times New Roman" w:cs="Times New Roman"/>
                <w:sz w:val="20"/>
                <w:szCs w:val="20"/>
                <w:lang w:bidi="en-US"/>
              </w:rPr>
            </w:pPr>
            <w:r w:rsidRPr="00446954">
              <w:rPr>
                <w:rFonts w:ascii="Times New Roman" w:eastAsia="Calibri" w:hAnsi="Times New Roman" w:cs="Times New Roman"/>
                <w:sz w:val="20"/>
                <w:szCs w:val="20"/>
                <w:lang w:bidi="en-US"/>
              </w:rPr>
              <w:t>појединости аутентичних, адаптираних и</w:t>
            </w:r>
          </w:p>
          <w:p w:rsidR="00446954" w:rsidRPr="00446954" w:rsidRDefault="00446954" w:rsidP="00446954">
            <w:pPr>
              <w:spacing w:after="0" w:line="360" w:lineRule="auto"/>
              <w:jc w:val="both"/>
              <w:rPr>
                <w:rFonts w:ascii="Times New Roman" w:eastAsia="Calibri" w:hAnsi="Times New Roman" w:cs="Times New Roman"/>
                <w:sz w:val="20"/>
                <w:szCs w:val="20"/>
                <w:lang w:bidi="en-US"/>
              </w:rPr>
            </w:pPr>
            <w:r w:rsidRPr="00446954">
              <w:rPr>
                <w:rFonts w:ascii="Times New Roman" w:eastAsia="Calibri" w:hAnsi="Times New Roman" w:cs="Times New Roman"/>
                <w:sz w:val="20"/>
                <w:szCs w:val="20"/>
                <w:lang w:bidi="en-US"/>
              </w:rPr>
              <w:t>неаутентичних дужих текстова у вези с</w:t>
            </w:r>
          </w:p>
          <w:p w:rsidR="00446954" w:rsidRPr="00446954" w:rsidRDefault="00446954" w:rsidP="00446954">
            <w:pPr>
              <w:spacing w:after="0" w:line="360" w:lineRule="auto"/>
              <w:jc w:val="both"/>
              <w:rPr>
                <w:rFonts w:ascii="Times New Roman" w:eastAsia="Calibri" w:hAnsi="Times New Roman" w:cs="Times New Roman"/>
                <w:sz w:val="20"/>
                <w:szCs w:val="20"/>
                <w:lang w:bidi="en-US"/>
              </w:rPr>
            </w:pPr>
            <w:r w:rsidRPr="00446954">
              <w:rPr>
                <w:rFonts w:ascii="Times New Roman" w:eastAsia="Calibri" w:hAnsi="Times New Roman" w:cs="Times New Roman"/>
                <w:sz w:val="20"/>
                <w:szCs w:val="20"/>
                <w:lang w:bidi="en-US"/>
              </w:rPr>
              <w:t>блиским темама;</w:t>
            </w:r>
          </w:p>
          <w:p w:rsidR="00446954" w:rsidRPr="00446954" w:rsidRDefault="00446954" w:rsidP="00446954">
            <w:pPr>
              <w:spacing w:after="0" w:line="360" w:lineRule="auto"/>
              <w:jc w:val="both"/>
              <w:rPr>
                <w:rFonts w:ascii="Times New Roman" w:eastAsia="Calibri" w:hAnsi="Times New Roman" w:cs="Times New Roman"/>
                <w:sz w:val="20"/>
                <w:szCs w:val="20"/>
                <w:lang w:bidi="en-US"/>
              </w:rPr>
            </w:pPr>
            <w:r w:rsidRPr="00446954">
              <w:rPr>
                <w:rFonts w:ascii="Times New Roman" w:eastAsia="Calibri" w:hAnsi="Times New Roman" w:cs="Times New Roman"/>
                <w:sz w:val="20"/>
                <w:szCs w:val="20"/>
                <w:lang w:bidi="en-US"/>
              </w:rPr>
              <w:t>- разуме општи садржај и најважније</w:t>
            </w:r>
          </w:p>
          <w:p w:rsidR="00446954" w:rsidRPr="00446954" w:rsidRDefault="00446954" w:rsidP="00446954">
            <w:pPr>
              <w:spacing w:after="0" w:line="360" w:lineRule="auto"/>
              <w:jc w:val="both"/>
              <w:rPr>
                <w:rFonts w:ascii="Times New Roman" w:eastAsia="Calibri" w:hAnsi="Times New Roman" w:cs="Times New Roman"/>
                <w:sz w:val="20"/>
                <w:szCs w:val="20"/>
                <w:lang w:bidi="en-US"/>
              </w:rPr>
            </w:pPr>
            <w:r w:rsidRPr="00446954">
              <w:rPr>
                <w:rFonts w:ascii="Times New Roman" w:eastAsia="Calibri" w:hAnsi="Times New Roman" w:cs="Times New Roman"/>
                <w:sz w:val="20"/>
                <w:szCs w:val="20"/>
                <w:lang w:bidi="en-US"/>
              </w:rPr>
              <w:t>појединости текстова о мање познатим</w:t>
            </w:r>
          </w:p>
          <w:p w:rsidR="00446954" w:rsidRPr="00446954" w:rsidRDefault="00446954" w:rsidP="00446954">
            <w:pPr>
              <w:spacing w:after="0" w:line="360" w:lineRule="auto"/>
              <w:jc w:val="both"/>
              <w:rPr>
                <w:rFonts w:ascii="Times New Roman" w:eastAsia="Calibri" w:hAnsi="Times New Roman" w:cs="Times New Roman"/>
                <w:sz w:val="20"/>
                <w:szCs w:val="20"/>
                <w:lang w:bidi="en-US"/>
              </w:rPr>
            </w:pPr>
            <w:r w:rsidRPr="00446954">
              <w:rPr>
                <w:rFonts w:ascii="Times New Roman" w:eastAsia="Calibri" w:hAnsi="Times New Roman" w:cs="Times New Roman"/>
                <w:sz w:val="20"/>
                <w:szCs w:val="20"/>
                <w:lang w:bidi="en-US"/>
              </w:rPr>
              <w:t>темама, које спадају у шири спектар</w:t>
            </w:r>
          </w:p>
          <w:p w:rsidR="00446954" w:rsidRPr="00446954" w:rsidRDefault="00446954" w:rsidP="00446954">
            <w:pPr>
              <w:spacing w:after="0" w:line="360" w:lineRule="auto"/>
              <w:jc w:val="both"/>
              <w:rPr>
                <w:rFonts w:ascii="Times New Roman" w:eastAsia="Calibri" w:hAnsi="Times New Roman" w:cs="Times New Roman"/>
                <w:sz w:val="20"/>
                <w:szCs w:val="20"/>
                <w:lang w:bidi="en-US"/>
              </w:rPr>
            </w:pPr>
            <w:r w:rsidRPr="00446954">
              <w:rPr>
                <w:rFonts w:ascii="Times New Roman" w:eastAsia="Calibri" w:hAnsi="Times New Roman" w:cs="Times New Roman"/>
                <w:sz w:val="20"/>
                <w:szCs w:val="20"/>
                <w:lang w:bidi="en-US"/>
              </w:rPr>
              <w:t>интересовања;</w:t>
            </w:r>
          </w:p>
          <w:p w:rsidR="00446954" w:rsidRPr="00446954" w:rsidRDefault="00446954" w:rsidP="00446954">
            <w:pPr>
              <w:spacing w:after="0" w:line="360" w:lineRule="auto"/>
              <w:jc w:val="both"/>
              <w:rPr>
                <w:rFonts w:ascii="Times New Roman" w:eastAsia="Calibri" w:hAnsi="Times New Roman" w:cs="Times New Roman"/>
                <w:sz w:val="20"/>
                <w:szCs w:val="20"/>
                <w:lang w:bidi="en-US"/>
              </w:rPr>
            </w:pPr>
            <w:r w:rsidRPr="00446954">
              <w:rPr>
                <w:rFonts w:ascii="Times New Roman" w:eastAsia="Calibri" w:hAnsi="Times New Roman" w:cs="Times New Roman"/>
                <w:sz w:val="20"/>
                <w:szCs w:val="20"/>
                <w:lang w:bidi="en-US"/>
              </w:rPr>
              <w:t>- разуме општи садржај и најважније</w:t>
            </w:r>
          </w:p>
          <w:p w:rsidR="00446954" w:rsidRPr="00446954" w:rsidRDefault="00446954" w:rsidP="00446954">
            <w:pPr>
              <w:spacing w:after="0" w:line="360" w:lineRule="auto"/>
              <w:jc w:val="both"/>
              <w:rPr>
                <w:rFonts w:ascii="Times New Roman" w:eastAsia="Calibri" w:hAnsi="Times New Roman" w:cs="Times New Roman"/>
                <w:sz w:val="20"/>
                <w:szCs w:val="20"/>
                <w:lang w:bidi="en-US"/>
              </w:rPr>
            </w:pPr>
            <w:r w:rsidRPr="00446954">
              <w:rPr>
                <w:rFonts w:ascii="Times New Roman" w:eastAsia="Calibri" w:hAnsi="Times New Roman" w:cs="Times New Roman"/>
                <w:sz w:val="20"/>
                <w:szCs w:val="20"/>
                <w:lang w:bidi="en-US"/>
              </w:rPr>
              <w:lastRenderedPageBreak/>
              <w:t>појединости дужих текстова о различитим</w:t>
            </w:r>
          </w:p>
          <w:p w:rsidR="00446954" w:rsidRPr="00446954" w:rsidRDefault="00446954" w:rsidP="00446954">
            <w:pPr>
              <w:spacing w:after="0" w:line="360" w:lineRule="auto"/>
              <w:jc w:val="both"/>
              <w:rPr>
                <w:rFonts w:ascii="Times New Roman" w:eastAsia="Calibri" w:hAnsi="Times New Roman" w:cs="Times New Roman"/>
                <w:sz w:val="20"/>
                <w:szCs w:val="20"/>
                <w:lang w:bidi="en-US"/>
              </w:rPr>
            </w:pPr>
            <w:r w:rsidRPr="00446954">
              <w:rPr>
                <w:rFonts w:ascii="Times New Roman" w:eastAsia="Calibri" w:hAnsi="Times New Roman" w:cs="Times New Roman"/>
                <w:sz w:val="20"/>
                <w:szCs w:val="20"/>
                <w:lang w:bidi="en-US"/>
              </w:rPr>
              <w:t>конкретним и делимично апстрактним</w:t>
            </w:r>
          </w:p>
          <w:p w:rsidR="00446954" w:rsidRPr="00446954" w:rsidRDefault="00446954" w:rsidP="00446954">
            <w:pPr>
              <w:spacing w:after="0" w:line="360" w:lineRule="auto"/>
              <w:jc w:val="both"/>
              <w:rPr>
                <w:rFonts w:ascii="Times New Roman" w:eastAsia="Calibri" w:hAnsi="Times New Roman" w:cs="Times New Roman"/>
                <w:sz w:val="20"/>
                <w:szCs w:val="20"/>
                <w:lang w:bidi="en-US"/>
              </w:rPr>
            </w:pPr>
            <w:r w:rsidRPr="00446954">
              <w:rPr>
                <w:rFonts w:ascii="Times New Roman" w:eastAsia="Calibri" w:hAnsi="Times New Roman" w:cs="Times New Roman"/>
                <w:sz w:val="20"/>
                <w:szCs w:val="20"/>
                <w:lang w:bidi="en-US"/>
              </w:rPr>
              <w:t>темама;</w:t>
            </w:r>
          </w:p>
          <w:p w:rsidR="00446954" w:rsidRPr="00446954" w:rsidRDefault="00446954" w:rsidP="00446954">
            <w:pPr>
              <w:spacing w:after="0" w:line="360" w:lineRule="auto"/>
              <w:jc w:val="both"/>
              <w:rPr>
                <w:rFonts w:ascii="Times New Roman" w:eastAsia="Calibri" w:hAnsi="Times New Roman" w:cs="Times New Roman"/>
                <w:sz w:val="20"/>
                <w:szCs w:val="20"/>
                <w:lang w:bidi="en-US"/>
              </w:rPr>
            </w:pPr>
            <w:r w:rsidRPr="00446954">
              <w:rPr>
                <w:rFonts w:ascii="Times New Roman" w:eastAsia="Calibri" w:hAnsi="Times New Roman" w:cs="Times New Roman"/>
                <w:sz w:val="20"/>
                <w:szCs w:val="20"/>
                <w:lang w:bidi="en-US"/>
              </w:rPr>
              <w:t>- разуме текстове који садрже различита</w:t>
            </w:r>
          </w:p>
          <w:p w:rsidR="00446954" w:rsidRPr="00446954" w:rsidRDefault="00446954" w:rsidP="00446954">
            <w:pPr>
              <w:spacing w:after="0" w:line="360" w:lineRule="auto"/>
              <w:jc w:val="both"/>
              <w:rPr>
                <w:rFonts w:ascii="Times New Roman" w:eastAsia="Calibri" w:hAnsi="Times New Roman" w:cs="Times New Roman"/>
                <w:sz w:val="20"/>
                <w:szCs w:val="20"/>
                <w:lang w:bidi="en-US"/>
              </w:rPr>
            </w:pPr>
            <w:r w:rsidRPr="00446954">
              <w:rPr>
                <w:rFonts w:ascii="Times New Roman" w:eastAsia="Calibri" w:hAnsi="Times New Roman" w:cs="Times New Roman"/>
                <w:sz w:val="20"/>
                <w:szCs w:val="20"/>
                <w:lang w:bidi="en-US"/>
              </w:rPr>
              <w:t>упутства;</w:t>
            </w:r>
          </w:p>
          <w:p w:rsidR="00446954" w:rsidRPr="00446954" w:rsidRDefault="00446954" w:rsidP="00446954">
            <w:pPr>
              <w:spacing w:after="0" w:line="360" w:lineRule="auto"/>
              <w:jc w:val="both"/>
              <w:rPr>
                <w:rFonts w:ascii="Times New Roman" w:eastAsia="Calibri" w:hAnsi="Times New Roman" w:cs="Times New Roman"/>
                <w:sz w:val="20"/>
                <w:szCs w:val="20"/>
                <w:lang w:bidi="en-US"/>
              </w:rPr>
            </w:pPr>
            <w:r w:rsidRPr="00446954">
              <w:rPr>
                <w:rFonts w:ascii="Times New Roman" w:eastAsia="Calibri" w:hAnsi="Times New Roman" w:cs="Times New Roman"/>
                <w:sz w:val="20"/>
                <w:szCs w:val="20"/>
                <w:lang w:bidi="en-US"/>
              </w:rPr>
              <w:t>- разуме краће савремене књижевне</w:t>
            </w:r>
          </w:p>
          <w:p w:rsidR="00446954" w:rsidRPr="00446954" w:rsidRDefault="00446954" w:rsidP="00446954">
            <w:pPr>
              <w:spacing w:after="0" w:line="360" w:lineRule="auto"/>
              <w:jc w:val="both"/>
              <w:rPr>
                <w:rFonts w:ascii="Times New Roman" w:eastAsia="Calibri" w:hAnsi="Times New Roman" w:cs="Times New Roman"/>
                <w:sz w:val="20"/>
                <w:szCs w:val="20"/>
                <w:lang w:bidi="en-US"/>
              </w:rPr>
            </w:pPr>
            <w:r w:rsidRPr="00446954">
              <w:rPr>
                <w:rFonts w:ascii="Times New Roman" w:eastAsia="Calibri" w:hAnsi="Times New Roman" w:cs="Times New Roman"/>
                <w:sz w:val="20"/>
                <w:szCs w:val="20"/>
                <w:lang w:bidi="en-US"/>
              </w:rPr>
              <w:t>текстове различитих жанрова, примерене</w:t>
            </w:r>
          </w:p>
          <w:p w:rsidR="00446954" w:rsidRPr="00446954" w:rsidRDefault="00446954" w:rsidP="00446954">
            <w:pPr>
              <w:spacing w:after="0" w:line="360" w:lineRule="auto"/>
              <w:jc w:val="both"/>
              <w:rPr>
                <w:rFonts w:ascii="Times New Roman" w:eastAsia="Calibri" w:hAnsi="Times New Roman" w:cs="Times New Roman"/>
                <w:sz w:val="20"/>
                <w:szCs w:val="20"/>
                <w:lang w:bidi="en-US"/>
              </w:rPr>
            </w:pPr>
            <w:r w:rsidRPr="00446954">
              <w:rPr>
                <w:rFonts w:ascii="Times New Roman" w:eastAsia="Calibri" w:hAnsi="Times New Roman" w:cs="Times New Roman"/>
                <w:sz w:val="20"/>
                <w:szCs w:val="20"/>
                <w:lang w:bidi="en-US"/>
              </w:rPr>
              <w:t>узрасту.</w:t>
            </w:r>
          </w:p>
          <w:p w:rsidR="00446954" w:rsidRPr="00446954" w:rsidRDefault="00446954" w:rsidP="00446954">
            <w:pPr>
              <w:spacing w:after="0" w:line="360" w:lineRule="auto"/>
              <w:jc w:val="both"/>
              <w:rPr>
                <w:rFonts w:ascii="Times New Roman" w:eastAsia="Calibri" w:hAnsi="Times New Roman" w:cs="Times New Roman"/>
                <w:sz w:val="20"/>
                <w:szCs w:val="20"/>
                <w:lang w:bidi="en-US"/>
              </w:rPr>
            </w:pPr>
            <w:r w:rsidRPr="00446954">
              <w:rPr>
                <w:rFonts w:ascii="Times New Roman" w:eastAsia="Calibri" w:hAnsi="Times New Roman" w:cs="Times New Roman"/>
                <w:sz w:val="20"/>
                <w:szCs w:val="20"/>
                <w:lang w:bidi="en-US"/>
              </w:rPr>
              <w:t>- користи самостално циљни језик као</w:t>
            </w:r>
          </w:p>
          <w:p w:rsidR="00446954" w:rsidRPr="00446954" w:rsidRDefault="00446954" w:rsidP="00446954">
            <w:pPr>
              <w:spacing w:after="0" w:line="360" w:lineRule="auto"/>
              <w:jc w:val="both"/>
              <w:rPr>
                <w:rFonts w:ascii="Times New Roman" w:eastAsia="Calibri" w:hAnsi="Times New Roman" w:cs="Times New Roman"/>
                <w:sz w:val="20"/>
                <w:szCs w:val="20"/>
                <w:lang w:bidi="en-US"/>
              </w:rPr>
            </w:pPr>
            <w:r w:rsidRPr="00446954">
              <w:rPr>
                <w:rFonts w:ascii="Times New Roman" w:eastAsia="Calibri" w:hAnsi="Times New Roman" w:cs="Times New Roman"/>
                <w:sz w:val="20"/>
                <w:szCs w:val="20"/>
                <w:lang w:bidi="en-US"/>
              </w:rPr>
              <w:t>језик комуникације;</w:t>
            </w:r>
          </w:p>
          <w:p w:rsidR="00446954" w:rsidRPr="00446954" w:rsidRDefault="00446954" w:rsidP="00446954">
            <w:pPr>
              <w:spacing w:after="0" w:line="360" w:lineRule="auto"/>
              <w:jc w:val="both"/>
              <w:rPr>
                <w:rFonts w:ascii="Times New Roman" w:eastAsia="Calibri" w:hAnsi="Times New Roman" w:cs="Times New Roman"/>
                <w:sz w:val="20"/>
                <w:szCs w:val="20"/>
                <w:lang w:bidi="en-US"/>
              </w:rPr>
            </w:pPr>
            <w:r w:rsidRPr="00446954">
              <w:rPr>
                <w:rFonts w:ascii="Times New Roman" w:eastAsia="Calibri" w:hAnsi="Times New Roman" w:cs="Times New Roman"/>
                <w:sz w:val="20"/>
                <w:szCs w:val="20"/>
                <w:lang w:bidi="en-US"/>
              </w:rPr>
              <w:t>- говори о познатим темама и темама које</w:t>
            </w:r>
          </w:p>
          <w:p w:rsidR="00446954" w:rsidRPr="00446954" w:rsidRDefault="00446954" w:rsidP="00446954">
            <w:pPr>
              <w:spacing w:after="0" w:line="360" w:lineRule="auto"/>
              <w:jc w:val="both"/>
              <w:rPr>
                <w:rFonts w:ascii="Times New Roman" w:eastAsia="Calibri" w:hAnsi="Times New Roman" w:cs="Times New Roman"/>
                <w:sz w:val="20"/>
                <w:szCs w:val="20"/>
                <w:lang w:bidi="en-US"/>
              </w:rPr>
            </w:pPr>
            <w:r w:rsidRPr="00446954">
              <w:rPr>
                <w:rFonts w:ascii="Times New Roman" w:eastAsia="Calibri" w:hAnsi="Times New Roman" w:cs="Times New Roman"/>
                <w:sz w:val="20"/>
                <w:szCs w:val="20"/>
                <w:lang w:bidi="en-US"/>
              </w:rPr>
              <w:t>су из домена његовог интересовања на</w:t>
            </w:r>
          </w:p>
          <w:p w:rsidR="00446954" w:rsidRPr="00446954" w:rsidRDefault="00446954" w:rsidP="00446954">
            <w:pPr>
              <w:spacing w:after="0" w:line="360" w:lineRule="auto"/>
              <w:jc w:val="both"/>
              <w:rPr>
                <w:rFonts w:ascii="Times New Roman" w:eastAsia="Calibri" w:hAnsi="Times New Roman" w:cs="Times New Roman"/>
                <w:sz w:val="20"/>
                <w:szCs w:val="20"/>
                <w:lang w:bidi="en-US"/>
              </w:rPr>
            </w:pPr>
            <w:r w:rsidRPr="00446954">
              <w:rPr>
                <w:rFonts w:ascii="Times New Roman" w:eastAsia="Calibri" w:hAnsi="Times New Roman" w:cs="Times New Roman"/>
                <w:sz w:val="20"/>
                <w:szCs w:val="20"/>
                <w:lang w:bidi="en-US"/>
              </w:rPr>
              <w:t>кохерентан начин, примењујући познату</w:t>
            </w:r>
          </w:p>
          <w:p w:rsidR="00446954" w:rsidRPr="00446954" w:rsidRDefault="00446954" w:rsidP="00446954">
            <w:pPr>
              <w:spacing w:after="0" w:line="360" w:lineRule="auto"/>
              <w:jc w:val="both"/>
              <w:rPr>
                <w:rFonts w:ascii="Times New Roman" w:eastAsia="Calibri" w:hAnsi="Times New Roman" w:cs="Times New Roman"/>
                <w:sz w:val="20"/>
                <w:szCs w:val="20"/>
                <w:lang w:bidi="en-US"/>
              </w:rPr>
            </w:pPr>
            <w:r w:rsidRPr="00446954">
              <w:rPr>
                <w:rFonts w:ascii="Times New Roman" w:eastAsia="Calibri" w:hAnsi="Times New Roman" w:cs="Times New Roman"/>
                <w:sz w:val="20"/>
                <w:szCs w:val="20"/>
                <w:lang w:bidi="en-US"/>
              </w:rPr>
              <w:t>лексичку грађу и језичке структуре;</w:t>
            </w:r>
          </w:p>
          <w:p w:rsidR="00446954" w:rsidRPr="00446954" w:rsidRDefault="00446954" w:rsidP="00446954">
            <w:pPr>
              <w:spacing w:after="0" w:line="360" w:lineRule="auto"/>
              <w:jc w:val="both"/>
              <w:rPr>
                <w:rFonts w:ascii="Times New Roman" w:eastAsia="Calibri" w:hAnsi="Times New Roman" w:cs="Times New Roman"/>
                <w:sz w:val="20"/>
                <w:szCs w:val="20"/>
                <w:lang w:bidi="en-US"/>
              </w:rPr>
            </w:pPr>
            <w:r w:rsidRPr="00446954">
              <w:rPr>
                <w:rFonts w:ascii="Times New Roman" w:eastAsia="Calibri" w:hAnsi="Times New Roman" w:cs="Times New Roman"/>
                <w:sz w:val="20"/>
                <w:szCs w:val="20"/>
                <w:lang w:bidi="en-US"/>
              </w:rPr>
              <w:t>- препричава неки догађај или дешавање и</w:t>
            </w:r>
          </w:p>
          <w:p w:rsidR="00446954" w:rsidRPr="00446954" w:rsidRDefault="00446954" w:rsidP="00446954">
            <w:pPr>
              <w:spacing w:after="0" w:line="360" w:lineRule="auto"/>
              <w:jc w:val="both"/>
              <w:rPr>
                <w:rFonts w:ascii="Times New Roman" w:eastAsia="Calibri" w:hAnsi="Times New Roman" w:cs="Times New Roman"/>
                <w:sz w:val="20"/>
                <w:szCs w:val="20"/>
                <w:lang w:bidi="en-US"/>
              </w:rPr>
            </w:pPr>
            <w:r w:rsidRPr="00446954">
              <w:rPr>
                <w:rFonts w:ascii="Times New Roman" w:eastAsia="Calibri" w:hAnsi="Times New Roman" w:cs="Times New Roman"/>
                <w:sz w:val="20"/>
                <w:szCs w:val="20"/>
                <w:lang w:bidi="en-US"/>
              </w:rPr>
              <w:t>износи очекивања у вези са тим;</w:t>
            </w:r>
          </w:p>
          <w:p w:rsidR="00446954" w:rsidRPr="00446954" w:rsidRDefault="00446954" w:rsidP="00446954">
            <w:pPr>
              <w:spacing w:after="0" w:line="360" w:lineRule="auto"/>
              <w:jc w:val="both"/>
              <w:rPr>
                <w:rFonts w:ascii="Times New Roman" w:eastAsia="Calibri" w:hAnsi="Times New Roman" w:cs="Times New Roman"/>
                <w:sz w:val="20"/>
                <w:szCs w:val="20"/>
                <w:lang w:bidi="en-US"/>
              </w:rPr>
            </w:pPr>
            <w:r w:rsidRPr="00446954">
              <w:rPr>
                <w:rFonts w:ascii="Times New Roman" w:eastAsia="Calibri" w:hAnsi="Times New Roman" w:cs="Times New Roman"/>
                <w:sz w:val="20"/>
                <w:szCs w:val="20"/>
                <w:lang w:bidi="en-US"/>
              </w:rPr>
              <w:lastRenderedPageBreak/>
              <w:t>- укратко образлаже и објашњава разлоге</w:t>
            </w:r>
          </w:p>
          <w:p w:rsidR="00446954" w:rsidRPr="00446954" w:rsidRDefault="00446954" w:rsidP="00446954">
            <w:pPr>
              <w:spacing w:after="0" w:line="360" w:lineRule="auto"/>
              <w:jc w:val="both"/>
              <w:rPr>
                <w:rFonts w:ascii="Times New Roman" w:eastAsia="Calibri" w:hAnsi="Times New Roman" w:cs="Times New Roman"/>
                <w:sz w:val="20"/>
                <w:szCs w:val="20"/>
                <w:lang w:bidi="en-US"/>
              </w:rPr>
            </w:pPr>
            <w:r w:rsidRPr="00446954">
              <w:rPr>
                <w:rFonts w:ascii="Times New Roman" w:eastAsia="Calibri" w:hAnsi="Times New Roman" w:cs="Times New Roman"/>
                <w:sz w:val="20"/>
                <w:szCs w:val="20"/>
                <w:lang w:bidi="en-US"/>
              </w:rPr>
              <w:t>догађаја или дешавања;</w:t>
            </w:r>
          </w:p>
          <w:p w:rsidR="00446954" w:rsidRPr="00446954" w:rsidRDefault="00446954" w:rsidP="00446954">
            <w:pPr>
              <w:spacing w:after="0" w:line="360" w:lineRule="auto"/>
              <w:jc w:val="both"/>
              <w:rPr>
                <w:rFonts w:ascii="Times New Roman" w:eastAsia="Calibri" w:hAnsi="Times New Roman" w:cs="Times New Roman"/>
                <w:sz w:val="20"/>
                <w:szCs w:val="20"/>
                <w:lang w:bidi="en-US"/>
              </w:rPr>
            </w:pPr>
            <w:r w:rsidRPr="00446954">
              <w:rPr>
                <w:rFonts w:ascii="Times New Roman" w:eastAsia="Calibri" w:hAnsi="Times New Roman" w:cs="Times New Roman"/>
                <w:sz w:val="20"/>
                <w:szCs w:val="20"/>
                <w:lang w:bidi="en-US"/>
              </w:rPr>
              <w:t>- образлаже своје мишљење и реагује на</w:t>
            </w:r>
          </w:p>
          <w:p w:rsidR="00446954" w:rsidRPr="00446954" w:rsidRDefault="00446954" w:rsidP="00446954">
            <w:pPr>
              <w:spacing w:after="0" w:line="360" w:lineRule="auto"/>
              <w:jc w:val="both"/>
              <w:rPr>
                <w:rFonts w:ascii="Times New Roman" w:eastAsia="Calibri" w:hAnsi="Times New Roman" w:cs="Times New Roman"/>
                <w:sz w:val="20"/>
                <w:szCs w:val="20"/>
                <w:lang w:bidi="en-US"/>
              </w:rPr>
            </w:pPr>
            <w:r w:rsidRPr="00446954">
              <w:rPr>
                <w:rFonts w:ascii="Times New Roman" w:eastAsia="Calibri" w:hAnsi="Times New Roman" w:cs="Times New Roman"/>
                <w:sz w:val="20"/>
                <w:szCs w:val="20"/>
                <w:lang w:bidi="en-US"/>
              </w:rPr>
              <w:t>мишљење других;</w:t>
            </w:r>
          </w:p>
          <w:p w:rsidR="00446954" w:rsidRPr="00446954" w:rsidRDefault="00446954" w:rsidP="00446954">
            <w:pPr>
              <w:spacing w:after="0" w:line="360" w:lineRule="auto"/>
              <w:jc w:val="both"/>
              <w:rPr>
                <w:rFonts w:ascii="Times New Roman" w:eastAsia="Calibri" w:hAnsi="Times New Roman" w:cs="Times New Roman"/>
                <w:sz w:val="20"/>
                <w:szCs w:val="20"/>
                <w:lang w:bidi="en-US"/>
              </w:rPr>
            </w:pPr>
            <w:r w:rsidRPr="00446954">
              <w:rPr>
                <w:rFonts w:ascii="Times New Roman" w:eastAsia="Calibri" w:hAnsi="Times New Roman" w:cs="Times New Roman"/>
                <w:sz w:val="20"/>
                <w:szCs w:val="20"/>
                <w:lang w:bidi="en-US"/>
              </w:rPr>
              <w:t>- излаже пред публиком, на разумљив</w:t>
            </w:r>
          </w:p>
          <w:p w:rsidR="00446954" w:rsidRPr="00446954" w:rsidRDefault="00446954" w:rsidP="00446954">
            <w:pPr>
              <w:spacing w:after="0" w:line="360" w:lineRule="auto"/>
              <w:jc w:val="both"/>
              <w:rPr>
                <w:rFonts w:ascii="Times New Roman" w:eastAsia="Calibri" w:hAnsi="Times New Roman" w:cs="Times New Roman"/>
                <w:sz w:val="20"/>
                <w:szCs w:val="20"/>
                <w:lang w:bidi="en-US"/>
              </w:rPr>
            </w:pPr>
            <w:r w:rsidRPr="00446954">
              <w:rPr>
                <w:rFonts w:ascii="Times New Roman" w:eastAsia="Calibri" w:hAnsi="Times New Roman" w:cs="Times New Roman"/>
                <w:sz w:val="20"/>
                <w:szCs w:val="20"/>
                <w:lang w:bidi="en-US"/>
              </w:rPr>
              <w:t>начин, унапред припремљену презентацију</w:t>
            </w:r>
          </w:p>
          <w:p w:rsidR="00446954" w:rsidRPr="00446954" w:rsidRDefault="00446954" w:rsidP="00446954">
            <w:pPr>
              <w:spacing w:after="0" w:line="360" w:lineRule="auto"/>
              <w:jc w:val="both"/>
              <w:rPr>
                <w:rFonts w:ascii="Times New Roman" w:eastAsia="Calibri" w:hAnsi="Times New Roman" w:cs="Times New Roman"/>
                <w:sz w:val="20"/>
                <w:szCs w:val="20"/>
                <w:lang w:bidi="en-US"/>
              </w:rPr>
            </w:pPr>
            <w:r w:rsidRPr="00446954">
              <w:rPr>
                <w:rFonts w:ascii="Times New Roman" w:eastAsia="Calibri" w:hAnsi="Times New Roman" w:cs="Times New Roman"/>
                <w:sz w:val="20"/>
                <w:szCs w:val="20"/>
                <w:lang w:bidi="en-US"/>
              </w:rPr>
              <w:t>на познате и одабране теме уз помоћ</w:t>
            </w:r>
          </w:p>
          <w:p w:rsidR="00446954" w:rsidRPr="00446954" w:rsidRDefault="00446954" w:rsidP="00446954">
            <w:pPr>
              <w:spacing w:after="0" w:line="360" w:lineRule="auto"/>
              <w:jc w:val="both"/>
              <w:rPr>
                <w:rFonts w:ascii="Times New Roman" w:eastAsia="Calibri" w:hAnsi="Times New Roman" w:cs="Times New Roman"/>
                <w:sz w:val="20"/>
                <w:szCs w:val="20"/>
                <w:lang w:bidi="en-US"/>
              </w:rPr>
            </w:pPr>
            <w:r w:rsidRPr="00446954">
              <w:rPr>
                <w:rFonts w:ascii="Times New Roman" w:eastAsia="Calibri" w:hAnsi="Times New Roman" w:cs="Times New Roman"/>
                <w:sz w:val="20"/>
                <w:szCs w:val="20"/>
                <w:lang w:bidi="en-US"/>
              </w:rPr>
              <w:t>визуелног подстицаја;</w:t>
            </w:r>
          </w:p>
          <w:p w:rsidR="00446954" w:rsidRPr="00446954" w:rsidRDefault="00446954" w:rsidP="00446954">
            <w:pPr>
              <w:spacing w:after="0" w:line="360" w:lineRule="auto"/>
              <w:jc w:val="both"/>
              <w:rPr>
                <w:rFonts w:ascii="Times New Roman" w:eastAsia="Calibri" w:hAnsi="Times New Roman" w:cs="Times New Roman"/>
                <w:sz w:val="20"/>
                <w:szCs w:val="20"/>
                <w:lang w:bidi="en-US"/>
              </w:rPr>
            </w:pPr>
            <w:r w:rsidRPr="00446954">
              <w:rPr>
                <w:rFonts w:ascii="Times New Roman" w:eastAsia="Calibri" w:hAnsi="Times New Roman" w:cs="Times New Roman"/>
                <w:sz w:val="20"/>
                <w:szCs w:val="20"/>
                <w:lang w:bidi="en-US"/>
              </w:rPr>
              <w:t>- током и после презентације разуме</w:t>
            </w:r>
          </w:p>
          <w:p w:rsidR="00446954" w:rsidRPr="00446954" w:rsidRDefault="00446954" w:rsidP="00446954">
            <w:pPr>
              <w:spacing w:after="0" w:line="360" w:lineRule="auto"/>
              <w:jc w:val="both"/>
              <w:rPr>
                <w:rFonts w:ascii="Times New Roman" w:eastAsia="Calibri" w:hAnsi="Times New Roman" w:cs="Times New Roman"/>
                <w:sz w:val="20"/>
                <w:szCs w:val="20"/>
                <w:lang w:bidi="en-US"/>
              </w:rPr>
            </w:pPr>
            <w:r w:rsidRPr="00446954">
              <w:rPr>
                <w:rFonts w:ascii="Times New Roman" w:eastAsia="Calibri" w:hAnsi="Times New Roman" w:cs="Times New Roman"/>
                <w:sz w:val="20"/>
                <w:szCs w:val="20"/>
                <w:lang w:bidi="en-US"/>
              </w:rPr>
              <w:t>питања у вези са темом, одговара на њих и</w:t>
            </w:r>
          </w:p>
          <w:p w:rsidR="00446954" w:rsidRPr="00446954" w:rsidRDefault="00446954" w:rsidP="00446954">
            <w:pPr>
              <w:spacing w:after="0" w:line="360" w:lineRule="auto"/>
              <w:jc w:val="both"/>
              <w:rPr>
                <w:rFonts w:ascii="Times New Roman" w:eastAsia="Calibri" w:hAnsi="Times New Roman" w:cs="Times New Roman"/>
                <w:sz w:val="20"/>
                <w:szCs w:val="20"/>
                <w:lang w:bidi="en-US"/>
              </w:rPr>
            </w:pPr>
            <w:r w:rsidRPr="00446954">
              <w:rPr>
                <w:rFonts w:ascii="Times New Roman" w:eastAsia="Calibri" w:hAnsi="Times New Roman" w:cs="Times New Roman"/>
                <w:sz w:val="20"/>
                <w:szCs w:val="20"/>
                <w:lang w:bidi="en-US"/>
              </w:rPr>
              <w:t>пружа додатна објашњења;</w:t>
            </w:r>
          </w:p>
          <w:p w:rsidR="00446954" w:rsidRPr="00446954" w:rsidRDefault="00446954" w:rsidP="00446954">
            <w:pPr>
              <w:spacing w:after="0" w:line="360" w:lineRule="auto"/>
              <w:jc w:val="both"/>
              <w:rPr>
                <w:rFonts w:ascii="Times New Roman" w:eastAsia="Calibri" w:hAnsi="Times New Roman" w:cs="Times New Roman"/>
                <w:sz w:val="20"/>
                <w:szCs w:val="20"/>
                <w:lang w:bidi="en-US"/>
              </w:rPr>
            </w:pPr>
            <w:r w:rsidRPr="00446954">
              <w:rPr>
                <w:rFonts w:ascii="Times New Roman" w:eastAsia="Calibri" w:hAnsi="Times New Roman" w:cs="Times New Roman"/>
                <w:sz w:val="20"/>
                <w:szCs w:val="20"/>
                <w:lang w:bidi="en-US"/>
              </w:rPr>
              <w:t>- учествује у дијалогу и размењује</w:t>
            </w:r>
          </w:p>
          <w:p w:rsidR="00446954" w:rsidRPr="00446954" w:rsidRDefault="00446954" w:rsidP="00446954">
            <w:pPr>
              <w:spacing w:after="0" w:line="360" w:lineRule="auto"/>
              <w:jc w:val="both"/>
              <w:rPr>
                <w:rFonts w:ascii="Times New Roman" w:eastAsia="Calibri" w:hAnsi="Times New Roman" w:cs="Times New Roman"/>
                <w:sz w:val="20"/>
                <w:szCs w:val="20"/>
                <w:lang w:bidi="en-US"/>
              </w:rPr>
            </w:pPr>
            <w:r w:rsidRPr="00446954">
              <w:rPr>
                <w:rFonts w:ascii="Times New Roman" w:eastAsia="Calibri" w:hAnsi="Times New Roman" w:cs="Times New Roman"/>
                <w:sz w:val="20"/>
                <w:szCs w:val="20"/>
                <w:lang w:bidi="en-US"/>
              </w:rPr>
              <w:t>мишљења и информације у вези са својим</w:t>
            </w:r>
          </w:p>
          <w:p w:rsidR="00446954" w:rsidRPr="00446954" w:rsidRDefault="00446954" w:rsidP="00446954">
            <w:pPr>
              <w:spacing w:after="0" w:line="360" w:lineRule="auto"/>
              <w:jc w:val="both"/>
              <w:rPr>
                <w:rFonts w:ascii="Times New Roman" w:eastAsia="Calibri" w:hAnsi="Times New Roman" w:cs="Times New Roman"/>
                <w:sz w:val="20"/>
                <w:szCs w:val="20"/>
                <w:lang w:bidi="en-US"/>
              </w:rPr>
            </w:pPr>
            <w:r w:rsidRPr="00446954">
              <w:rPr>
                <w:rFonts w:ascii="Times New Roman" w:eastAsia="Calibri" w:hAnsi="Times New Roman" w:cs="Times New Roman"/>
                <w:sz w:val="20"/>
                <w:szCs w:val="20"/>
                <w:lang w:bidi="en-US"/>
              </w:rPr>
              <w:t>окружењем и свакодневним ситуацијама;</w:t>
            </w:r>
          </w:p>
          <w:p w:rsidR="00446954" w:rsidRPr="00446954" w:rsidRDefault="00446954" w:rsidP="00446954">
            <w:pPr>
              <w:spacing w:after="0" w:line="360" w:lineRule="auto"/>
              <w:jc w:val="both"/>
              <w:rPr>
                <w:rFonts w:ascii="Times New Roman" w:eastAsia="Calibri" w:hAnsi="Times New Roman" w:cs="Times New Roman"/>
                <w:sz w:val="20"/>
                <w:szCs w:val="20"/>
                <w:lang w:bidi="en-US"/>
              </w:rPr>
            </w:pPr>
            <w:r w:rsidRPr="00446954">
              <w:rPr>
                <w:rFonts w:ascii="Times New Roman" w:eastAsia="Calibri" w:hAnsi="Times New Roman" w:cs="Times New Roman"/>
                <w:sz w:val="20"/>
                <w:szCs w:val="20"/>
                <w:lang w:bidi="en-US"/>
              </w:rPr>
              <w:lastRenderedPageBreak/>
              <w:t>- интерпретира тематски прилагођене</w:t>
            </w:r>
          </w:p>
          <w:p w:rsidR="00446954" w:rsidRPr="00446954" w:rsidRDefault="00446954" w:rsidP="00446954">
            <w:pPr>
              <w:spacing w:after="0" w:line="360" w:lineRule="auto"/>
              <w:jc w:val="both"/>
              <w:rPr>
                <w:rFonts w:ascii="Times New Roman" w:eastAsia="Calibri" w:hAnsi="Times New Roman" w:cs="Times New Roman"/>
                <w:sz w:val="20"/>
                <w:szCs w:val="20"/>
                <w:lang w:bidi="en-US"/>
              </w:rPr>
            </w:pPr>
            <w:r w:rsidRPr="00446954">
              <w:rPr>
                <w:rFonts w:ascii="Times New Roman" w:eastAsia="Calibri" w:hAnsi="Times New Roman" w:cs="Times New Roman"/>
                <w:sz w:val="20"/>
                <w:szCs w:val="20"/>
                <w:lang w:bidi="en-US"/>
              </w:rPr>
              <w:t>песме, рецитације и скечеве;</w:t>
            </w:r>
          </w:p>
          <w:p w:rsidR="00446954" w:rsidRPr="00446954" w:rsidRDefault="00446954" w:rsidP="00446954">
            <w:pPr>
              <w:spacing w:after="0" w:line="360" w:lineRule="auto"/>
              <w:jc w:val="both"/>
              <w:rPr>
                <w:rFonts w:ascii="Times New Roman" w:eastAsia="Calibri" w:hAnsi="Times New Roman" w:cs="Times New Roman"/>
                <w:sz w:val="20"/>
                <w:szCs w:val="20"/>
                <w:lang w:bidi="en-US"/>
              </w:rPr>
            </w:pPr>
            <w:r w:rsidRPr="00446954">
              <w:rPr>
                <w:rFonts w:ascii="Times New Roman" w:eastAsia="Calibri" w:hAnsi="Times New Roman" w:cs="Times New Roman"/>
                <w:sz w:val="20"/>
                <w:szCs w:val="20"/>
                <w:lang w:bidi="en-US"/>
              </w:rPr>
              <w:t>- користи интонацију, ритам и висину гласа</w:t>
            </w:r>
          </w:p>
          <w:p w:rsidR="00446954" w:rsidRPr="00446954" w:rsidRDefault="00446954" w:rsidP="00446954">
            <w:pPr>
              <w:spacing w:after="0" w:line="360" w:lineRule="auto"/>
              <w:jc w:val="both"/>
              <w:rPr>
                <w:rFonts w:ascii="Times New Roman" w:eastAsia="Calibri" w:hAnsi="Times New Roman" w:cs="Times New Roman"/>
                <w:sz w:val="20"/>
                <w:szCs w:val="20"/>
                <w:lang w:bidi="en-US"/>
              </w:rPr>
            </w:pPr>
            <w:r w:rsidRPr="00446954">
              <w:rPr>
                <w:rFonts w:ascii="Times New Roman" w:eastAsia="Calibri" w:hAnsi="Times New Roman" w:cs="Times New Roman"/>
                <w:sz w:val="20"/>
                <w:szCs w:val="20"/>
                <w:lang w:bidi="en-US"/>
              </w:rPr>
              <w:t>у складу са сопственом комуникативном</w:t>
            </w:r>
          </w:p>
          <w:p w:rsidR="00446954" w:rsidRPr="00446954" w:rsidRDefault="00446954" w:rsidP="00446954">
            <w:pPr>
              <w:spacing w:after="0" w:line="360" w:lineRule="auto"/>
              <w:jc w:val="both"/>
              <w:rPr>
                <w:rFonts w:ascii="Times New Roman" w:eastAsia="Calibri" w:hAnsi="Times New Roman" w:cs="Times New Roman"/>
                <w:sz w:val="20"/>
                <w:szCs w:val="20"/>
                <w:lang w:bidi="en-US"/>
              </w:rPr>
            </w:pPr>
            <w:r w:rsidRPr="00446954">
              <w:rPr>
                <w:rFonts w:ascii="Times New Roman" w:eastAsia="Calibri" w:hAnsi="Times New Roman" w:cs="Times New Roman"/>
                <w:sz w:val="20"/>
                <w:szCs w:val="20"/>
                <w:lang w:bidi="en-US"/>
              </w:rPr>
              <w:t>намером и са степеном формалности</w:t>
            </w:r>
          </w:p>
          <w:p w:rsidR="00446954" w:rsidRPr="00446954" w:rsidRDefault="00446954" w:rsidP="00446954">
            <w:pPr>
              <w:spacing w:after="0" w:line="360" w:lineRule="auto"/>
              <w:jc w:val="both"/>
              <w:rPr>
                <w:rFonts w:ascii="Times New Roman" w:eastAsia="Calibri" w:hAnsi="Times New Roman" w:cs="Times New Roman"/>
                <w:sz w:val="20"/>
                <w:szCs w:val="20"/>
                <w:lang w:bidi="en-US"/>
              </w:rPr>
            </w:pPr>
            <w:r w:rsidRPr="00446954">
              <w:rPr>
                <w:rFonts w:ascii="Times New Roman" w:eastAsia="Calibri" w:hAnsi="Times New Roman" w:cs="Times New Roman"/>
                <w:sz w:val="20"/>
                <w:szCs w:val="20"/>
                <w:lang w:bidi="en-US"/>
              </w:rPr>
              <w:t>говорне ситуације;</w:t>
            </w:r>
          </w:p>
          <w:p w:rsidR="00446954" w:rsidRPr="00446954" w:rsidRDefault="00446954" w:rsidP="00446954">
            <w:pPr>
              <w:spacing w:after="0" w:line="360" w:lineRule="auto"/>
              <w:jc w:val="both"/>
              <w:rPr>
                <w:rFonts w:ascii="Times New Roman" w:eastAsia="Calibri" w:hAnsi="Times New Roman" w:cs="Times New Roman"/>
                <w:sz w:val="20"/>
                <w:szCs w:val="20"/>
                <w:lang w:bidi="en-US"/>
              </w:rPr>
            </w:pPr>
            <w:r w:rsidRPr="00446954">
              <w:rPr>
                <w:rFonts w:ascii="Times New Roman" w:eastAsia="Calibri" w:hAnsi="Times New Roman" w:cs="Times New Roman"/>
                <w:sz w:val="20"/>
                <w:szCs w:val="20"/>
                <w:lang w:bidi="en-US"/>
              </w:rPr>
              <w:t>- пише текст примењујући правила</w:t>
            </w:r>
          </w:p>
          <w:p w:rsidR="00446954" w:rsidRPr="00446954" w:rsidRDefault="00446954" w:rsidP="00446954">
            <w:pPr>
              <w:spacing w:after="0" w:line="360" w:lineRule="auto"/>
              <w:jc w:val="both"/>
              <w:rPr>
                <w:rFonts w:ascii="Times New Roman" w:eastAsia="Calibri" w:hAnsi="Times New Roman" w:cs="Times New Roman"/>
                <w:sz w:val="20"/>
                <w:szCs w:val="20"/>
                <w:lang w:bidi="en-US"/>
              </w:rPr>
            </w:pPr>
            <w:r w:rsidRPr="00446954">
              <w:rPr>
                <w:rFonts w:ascii="Times New Roman" w:eastAsia="Calibri" w:hAnsi="Times New Roman" w:cs="Times New Roman"/>
                <w:sz w:val="20"/>
                <w:szCs w:val="20"/>
                <w:lang w:bidi="en-US"/>
              </w:rPr>
              <w:t>правописа и интерпункције, поштујући</w:t>
            </w:r>
          </w:p>
          <w:p w:rsidR="00446954" w:rsidRPr="00446954" w:rsidRDefault="00446954" w:rsidP="00446954">
            <w:pPr>
              <w:spacing w:after="0" w:line="360" w:lineRule="auto"/>
              <w:jc w:val="both"/>
              <w:rPr>
                <w:rFonts w:ascii="Times New Roman" w:eastAsia="Calibri" w:hAnsi="Times New Roman" w:cs="Times New Roman"/>
                <w:sz w:val="20"/>
                <w:szCs w:val="20"/>
                <w:lang w:bidi="en-US"/>
              </w:rPr>
            </w:pPr>
            <w:r w:rsidRPr="00446954">
              <w:rPr>
                <w:rFonts w:ascii="Times New Roman" w:eastAsia="Calibri" w:hAnsi="Times New Roman" w:cs="Times New Roman"/>
                <w:sz w:val="20"/>
                <w:szCs w:val="20"/>
                <w:lang w:bidi="en-US"/>
              </w:rPr>
              <w:t>основна начела организације текста;</w:t>
            </w:r>
          </w:p>
          <w:p w:rsidR="00446954" w:rsidRPr="00446954" w:rsidRDefault="00446954" w:rsidP="00446954">
            <w:pPr>
              <w:spacing w:after="0" w:line="360" w:lineRule="auto"/>
              <w:jc w:val="both"/>
              <w:rPr>
                <w:rFonts w:ascii="Times New Roman" w:eastAsia="Calibri" w:hAnsi="Times New Roman" w:cs="Times New Roman"/>
                <w:sz w:val="20"/>
                <w:szCs w:val="20"/>
                <w:lang w:bidi="en-US"/>
              </w:rPr>
            </w:pPr>
            <w:r w:rsidRPr="00446954">
              <w:rPr>
                <w:rFonts w:ascii="Times New Roman" w:eastAsia="Calibri" w:hAnsi="Times New Roman" w:cs="Times New Roman"/>
                <w:sz w:val="20"/>
                <w:szCs w:val="20"/>
                <w:lang w:bidi="en-US"/>
              </w:rPr>
              <w:t>пише текстове о блиским темама из свог</w:t>
            </w:r>
          </w:p>
          <w:p w:rsidR="00446954" w:rsidRPr="00446954" w:rsidRDefault="00446954" w:rsidP="00446954">
            <w:pPr>
              <w:spacing w:after="0" w:line="360" w:lineRule="auto"/>
              <w:jc w:val="both"/>
              <w:rPr>
                <w:rFonts w:ascii="Times New Roman" w:eastAsia="Calibri" w:hAnsi="Times New Roman" w:cs="Times New Roman"/>
                <w:sz w:val="20"/>
                <w:szCs w:val="20"/>
                <w:lang w:bidi="en-US"/>
              </w:rPr>
            </w:pPr>
            <w:r w:rsidRPr="00446954">
              <w:rPr>
                <w:rFonts w:ascii="Times New Roman" w:eastAsia="Calibri" w:hAnsi="Times New Roman" w:cs="Times New Roman"/>
                <w:sz w:val="20"/>
                <w:szCs w:val="20"/>
                <w:lang w:bidi="en-US"/>
              </w:rPr>
              <w:t>окружења и подручја интересовања;</w:t>
            </w:r>
          </w:p>
          <w:p w:rsidR="00446954" w:rsidRPr="00446954" w:rsidRDefault="00446954" w:rsidP="00446954">
            <w:pPr>
              <w:spacing w:after="0" w:line="360" w:lineRule="auto"/>
              <w:jc w:val="both"/>
              <w:rPr>
                <w:rFonts w:ascii="Times New Roman" w:eastAsia="Calibri" w:hAnsi="Times New Roman" w:cs="Times New Roman"/>
                <w:sz w:val="20"/>
                <w:szCs w:val="20"/>
                <w:lang w:bidi="en-US"/>
              </w:rPr>
            </w:pPr>
            <w:r w:rsidRPr="00446954">
              <w:rPr>
                <w:rFonts w:ascii="Times New Roman" w:eastAsia="Calibri" w:hAnsi="Times New Roman" w:cs="Times New Roman"/>
                <w:sz w:val="20"/>
                <w:szCs w:val="20"/>
                <w:lang w:bidi="en-US"/>
              </w:rPr>
              <w:t>- пише краће прегледе/ сажетке књига,</w:t>
            </w:r>
          </w:p>
          <w:p w:rsidR="00446954" w:rsidRPr="00446954" w:rsidRDefault="00446954" w:rsidP="00446954">
            <w:pPr>
              <w:spacing w:after="0" w:line="360" w:lineRule="auto"/>
              <w:jc w:val="both"/>
              <w:rPr>
                <w:rFonts w:ascii="Times New Roman" w:eastAsia="Calibri" w:hAnsi="Times New Roman" w:cs="Times New Roman"/>
                <w:sz w:val="20"/>
                <w:szCs w:val="20"/>
                <w:lang w:bidi="en-US"/>
              </w:rPr>
            </w:pPr>
            <w:r w:rsidRPr="00446954">
              <w:rPr>
                <w:rFonts w:ascii="Times New Roman" w:eastAsia="Calibri" w:hAnsi="Times New Roman" w:cs="Times New Roman"/>
                <w:sz w:val="20"/>
                <w:szCs w:val="20"/>
                <w:lang w:bidi="en-US"/>
              </w:rPr>
              <w:t>филмова, тв емисија и сл. користећи</w:t>
            </w:r>
          </w:p>
          <w:p w:rsidR="00446954" w:rsidRPr="00446954" w:rsidRDefault="00446954" w:rsidP="00446954">
            <w:pPr>
              <w:spacing w:after="0" w:line="360" w:lineRule="auto"/>
              <w:jc w:val="both"/>
              <w:rPr>
                <w:rFonts w:ascii="Times New Roman" w:eastAsia="Calibri" w:hAnsi="Times New Roman" w:cs="Times New Roman"/>
                <w:sz w:val="20"/>
                <w:szCs w:val="20"/>
                <w:lang w:bidi="en-US"/>
              </w:rPr>
            </w:pPr>
            <w:r w:rsidRPr="00446954">
              <w:rPr>
                <w:rFonts w:ascii="Times New Roman" w:eastAsia="Calibri" w:hAnsi="Times New Roman" w:cs="Times New Roman"/>
                <w:sz w:val="20"/>
                <w:szCs w:val="20"/>
                <w:lang w:bidi="en-US"/>
              </w:rPr>
              <w:t>једноставне изразе;</w:t>
            </w:r>
          </w:p>
          <w:p w:rsidR="00446954" w:rsidRPr="00446954" w:rsidRDefault="00446954" w:rsidP="00446954">
            <w:pPr>
              <w:spacing w:after="0" w:line="360" w:lineRule="auto"/>
              <w:jc w:val="both"/>
              <w:rPr>
                <w:rFonts w:ascii="Times New Roman" w:eastAsia="Calibri" w:hAnsi="Times New Roman" w:cs="Times New Roman"/>
                <w:sz w:val="20"/>
                <w:szCs w:val="20"/>
                <w:lang w:bidi="en-US"/>
              </w:rPr>
            </w:pPr>
            <w:r w:rsidRPr="00446954">
              <w:rPr>
                <w:rFonts w:ascii="Times New Roman" w:eastAsia="Calibri" w:hAnsi="Times New Roman" w:cs="Times New Roman"/>
                <w:sz w:val="20"/>
                <w:szCs w:val="20"/>
                <w:lang w:bidi="en-US"/>
              </w:rPr>
              <w:lastRenderedPageBreak/>
              <w:t>- описује утиске, мишљења, осећања,</w:t>
            </w:r>
          </w:p>
          <w:p w:rsidR="00446954" w:rsidRPr="00446954" w:rsidRDefault="00446954" w:rsidP="00446954">
            <w:pPr>
              <w:spacing w:after="0" w:line="360" w:lineRule="auto"/>
              <w:jc w:val="both"/>
              <w:rPr>
                <w:rFonts w:ascii="Times New Roman" w:eastAsia="Calibri" w:hAnsi="Times New Roman" w:cs="Times New Roman"/>
                <w:sz w:val="20"/>
                <w:szCs w:val="20"/>
                <w:lang w:bidi="en-US"/>
              </w:rPr>
            </w:pPr>
            <w:r w:rsidRPr="00446954">
              <w:rPr>
                <w:rFonts w:ascii="Times New Roman" w:eastAsia="Calibri" w:hAnsi="Times New Roman" w:cs="Times New Roman"/>
                <w:sz w:val="20"/>
                <w:szCs w:val="20"/>
                <w:lang w:bidi="en-US"/>
              </w:rPr>
              <w:t>истиче предности и мане неке појаве или</w:t>
            </w:r>
          </w:p>
          <w:p w:rsidR="00446954" w:rsidRPr="00446954" w:rsidRDefault="00446954" w:rsidP="00446954">
            <w:pPr>
              <w:spacing w:after="0" w:line="360" w:lineRule="auto"/>
              <w:jc w:val="both"/>
              <w:rPr>
                <w:rFonts w:ascii="Times New Roman" w:eastAsia="Calibri" w:hAnsi="Times New Roman" w:cs="Times New Roman"/>
                <w:sz w:val="20"/>
                <w:szCs w:val="20"/>
                <w:lang w:bidi="en-US"/>
              </w:rPr>
            </w:pPr>
            <w:r w:rsidRPr="00446954">
              <w:rPr>
                <w:rFonts w:ascii="Times New Roman" w:eastAsia="Calibri" w:hAnsi="Times New Roman" w:cs="Times New Roman"/>
                <w:sz w:val="20"/>
                <w:szCs w:val="20"/>
                <w:lang w:bidi="en-US"/>
              </w:rPr>
              <w:t>поступка;</w:t>
            </w:r>
          </w:p>
          <w:p w:rsidR="00446954" w:rsidRPr="00446954" w:rsidRDefault="00446954" w:rsidP="00446954">
            <w:pPr>
              <w:spacing w:after="0" w:line="360" w:lineRule="auto"/>
              <w:jc w:val="both"/>
              <w:rPr>
                <w:rFonts w:ascii="Times New Roman" w:eastAsia="Calibri" w:hAnsi="Times New Roman" w:cs="Times New Roman"/>
                <w:sz w:val="20"/>
                <w:szCs w:val="20"/>
                <w:lang w:bidi="en-US"/>
              </w:rPr>
            </w:pPr>
            <w:r w:rsidRPr="00446954">
              <w:rPr>
                <w:rFonts w:ascii="Times New Roman" w:eastAsia="Calibri" w:hAnsi="Times New Roman" w:cs="Times New Roman"/>
                <w:sz w:val="20"/>
                <w:szCs w:val="20"/>
                <w:lang w:bidi="en-US"/>
              </w:rPr>
              <w:t>- пише белешке, поруке (имејлове, смс</w:t>
            </w:r>
          </w:p>
          <w:p w:rsidR="00446954" w:rsidRPr="00446954" w:rsidRDefault="00446954" w:rsidP="00446954">
            <w:pPr>
              <w:spacing w:after="0" w:line="360" w:lineRule="auto"/>
              <w:jc w:val="both"/>
              <w:rPr>
                <w:rFonts w:ascii="Times New Roman" w:eastAsia="Calibri" w:hAnsi="Times New Roman" w:cs="Times New Roman"/>
                <w:sz w:val="20"/>
                <w:szCs w:val="20"/>
                <w:lang w:bidi="en-US"/>
              </w:rPr>
            </w:pPr>
            <w:r w:rsidRPr="00446954">
              <w:rPr>
                <w:rFonts w:ascii="Times New Roman" w:eastAsia="Calibri" w:hAnsi="Times New Roman" w:cs="Times New Roman"/>
                <w:sz w:val="20"/>
                <w:szCs w:val="20"/>
                <w:lang w:bidi="en-US"/>
              </w:rPr>
              <w:t>поруке и сл.), детаљне извештаје у којима</w:t>
            </w:r>
          </w:p>
          <w:p w:rsidR="00446954" w:rsidRPr="00446954" w:rsidRDefault="00446954" w:rsidP="00446954">
            <w:pPr>
              <w:spacing w:after="0" w:line="360" w:lineRule="auto"/>
              <w:jc w:val="both"/>
              <w:rPr>
                <w:rFonts w:ascii="Times New Roman" w:eastAsia="Calibri" w:hAnsi="Times New Roman" w:cs="Times New Roman"/>
                <w:sz w:val="20"/>
                <w:szCs w:val="20"/>
                <w:lang w:bidi="en-US"/>
              </w:rPr>
            </w:pPr>
            <w:r w:rsidRPr="00446954">
              <w:rPr>
                <w:rFonts w:ascii="Times New Roman" w:eastAsia="Calibri" w:hAnsi="Times New Roman" w:cs="Times New Roman"/>
                <w:sz w:val="20"/>
                <w:szCs w:val="20"/>
                <w:lang w:bidi="en-US"/>
              </w:rPr>
              <w:t>тражи или преноси релевантне</w:t>
            </w:r>
          </w:p>
          <w:p w:rsidR="00446954" w:rsidRPr="00446954" w:rsidRDefault="00446954" w:rsidP="00446954">
            <w:pPr>
              <w:spacing w:after="0" w:line="360" w:lineRule="auto"/>
              <w:jc w:val="both"/>
              <w:rPr>
                <w:rFonts w:ascii="Times New Roman" w:eastAsia="Calibri" w:hAnsi="Times New Roman" w:cs="Times New Roman"/>
                <w:sz w:val="20"/>
                <w:szCs w:val="20"/>
                <w:lang w:bidi="en-US"/>
              </w:rPr>
            </w:pPr>
            <w:r w:rsidRPr="00446954">
              <w:rPr>
                <w:rFonts w:ascii="Times New Roman" w:eastAsia="Calibri" w:hAnsi="Times New Roman" w:cs="Times New Roman"/>
                <w:sz w:val="20"/>
                <w:szCs w:val="20"/>
                <w:lang w:bidi="en-US"/>
              </w:rPr>
              <w:t>информације;</w:t>
            </w:r>
          </w:p>
          <w:p w:rsidR="00446954" w:rsidRPr="00446954" w:rsidRDefault="00446954" w:rsidP="00446954">
            <w:pPr>
              <w:spacing w:after="0" w:line="360" w:lineRule="auto"/>
              <w:jc w:val="both"/>
              <w:rPr>
                <w:rFonts w:ascii="Times New Roman" w:eastAsia="Calibri" w:hAnsi="Times New Roman" w:cs="Times New Roman"/>
                <w:sz w:val="20"/>
                <w:szCs w:val="20"/>
                <w:lang w:bidi="en-US"/>
              </w:rPr>
            </w:pPr>
            <w:r w:rsidRPr="00446954">
              <w:rPr>
                <w:rFonts w:ascii="Times New Roman" w:eastAsia="Calibri" w:hAnsi="Times New Roman" w:cs="Times New Roman"/>
                <w:sz w:val="20"/>
                <w:szCs w:val="20"/>
                <w:lang w:bidi="en-US"/>
              </w:rPr>
              <w:t>- пише одговоре у којима тражи и преноси</w:t>
            </w:r>
          </w:p>
          <w:p w:rsidR="00446954" w:rsidRPr="00446954" w:rsidRDefault="00446954" w:rsidP="00446954">
            <w:pPr>
              <w:spacing w:after="0" w:line="360" w:lineRule="auto"/>
              <w:jc w:val="both"/>
              <w:rPr>
                <w:rFonts w:ascii="Times New Roman" w:eastAsia="Calibri" w:hAnsi="Times New Roman" w:cs="Times New Roman"/>
                <w:sz w:val="20"/>
                <w:szCs w:val="20"/>
                <w:lang w:bidi="en-US"/>
              </w:rPr>
            </w:pPr>
            <w:r w:rsidRPr="00446954">
              <w:rPr>
                <w:rFonts w:ascii="Times New Roman" w:eastAsia="Calibri" w:hAnsi="Times New Roman" w:cs="Times New Roman"/>
                <w:sz w:val="20"/>
                <w:szCs w:val="20"/>
                <w:lang w:bidi="en-US"/>
              </w:rPr>
              <w:t>релевантне информације и објашњења</w:t>
            </w:r>
          </w:p>
          <w:p w:rsidR="00446954" w:rsidRPr="00446954" w:rsidRDefault="00446954" w:rsidP="00446954">
            <w:pPr>
              <w:spacing w:after="0" w:line="360" w:lineRule="auto"/>
              <w:jc w:val="both"/>
              <w:rPr>
                <w:rFonts w:ascii="Times New Roman" w:eastAsia="Calibri" w:hAnsi="Times New Roman" w:cs="Times New Roman"/>
                <w:sz w:val="20"/>
                <w:szCs w:val="20"/>
                <w:lang w:bidi="en-US"/>
              </w:rPr>
            </w:pPr>
            <w:r w:rsidRPr="00446954">
              <w:rPr>
                <w:rFonts w:ascii="Times New Roman" w:eastAsia="Calibri" w:hAnsi="Times New Roman" w:cs="Times New Roman"/>
                <w:sz w:val="20"/>
                <w:szCs w:val="20"/>
                <w:lang w:bidi="en-US"/>
              </w:rPr>
              <w:t>користећи стандардне формуле писаног</w:t>
            </w:r>
          </w:p>
          <w:p w:rsidR="00446954" w:rsidRPr="00446954" w:rsidRDefault="00446954" w:rsidP="00446954">
            <w:pPr>
              <w:spacing w:after="0" w:line="360" w:lineRule="auto"/>
              <w:jc w:val="both"/>
              <w:rPr>
                <w:rFonts w:ascii="Times New Roman" w:eastAsia="Calibri" w:hAnsi="Times New Roman" w:cs="Times New Roman"/>
                <w:sz w:val="20"/>
                <w:szCs w:val="20"/>
                <w:lang w:bidi="en-US"/>
              </w:rPr>
            </w:pPr>
            <w:r w:rsidRPr="00446954">
              <w:rPr>
                <w:rFonts w:ascii="Times New Roman" w:eastAsia="Calibri" w:hAnsi="Times New Roman" w:cs="Times New Roman"/>
                <w:sz w:val="20"/>
                <w:szCs w:val="20"/>
                <w:lang w:bidi="en-US"/>
              </w:rPr>
              <w:t>изражавања;</w:t>
            </w:r>
          </w:p>
          <w:p w:rsidR="00446954" w:rsidRPr="00446954" w:rsidRDefault="00446954" w:rsidP="00446954">
            <w:pPr>
              <w:spacing w:after="0" w:line="360" w:lineRule="auto"/>
              <w:jc w:val="both"/>
              <w:rPr>
                <w:rFonts w:ascii="Times New Roman" w:eastAsia="Calibri" w:hAnsi="Times New Roman" w:cs="Times New Roman"/>
                <w:sz w:val="20"/>
                <w:szCs w:val="20"/>
                <w:lang w:bidi="en-US"/>
              </w:rPr>
            </w:pPr>
            <w:r w:rsidRPr="00446954">
              <w:rPr>
                <w:rFonts w:ascii="Times New Roman" w:eastAsia="Calibri" w:hAnsi="Times New Roman" w:cs="Times New Roman"/>
                <w:sz w:val="20"/>
                <w:szCs w:val="20"/>
                <w:lang w:bidi="en-US"/>
              </w:rPr>
              <w:t>- пише о властитом искуству, описује своје</w:t>
            </w:r>
          </w:p>
          <w:p w:rsidR="00446954" w:rsidRPr="00446954" w:rsidRDefault="00446954" w:rsidP="00446954">
            <w:pPr>
              <w:spacing w:after="0" w:line="360" w:lineRule="auto"/>
              <w:jc w:val="both"/>
              <w:rPr>
                <w:rFonts w:ascii="Times New Roman" w:eastAsia="Calibri" w:hAnsi="Times New Roman" w:cs="Times New Roman"/>
                <w:sz w:val="20"/>
                <w:szCs w:val="20"/>
                <w:lang w:bidi="en-US"/>
              </w:rPr>
            </w:pPr>
            <w:r w:rsidRPr="00446954">
              <w:rPr>
                <w:rFonts w:ascii="Times New Roman" w:eastAsia="Calibri" w:hAnsi="Times New Roman" w:cs="Times New Roman"/>
                <w:sz w:val="20"/>
                <w:szCs w:val="20"/>
                <w:lang w:bidi="en-US"/>
              </w:rPr>
              <w:t>утиске, планове и очекивања износећи</w:t>
            </w:r>
          </w:p>
          <w:p w:rsidR="00446954" w:rsidRPr="00446954" w:rsidRDefault="00446954" w:rsidP="00446954">
            <w:pPr>
              <w:spacing w:after="0" w:line="360" w:lineRule="auto"/>
              <w:jc w:val="both"/>
              <w:rPr>
                <w:rFonts w:ascii="Times New Roman" w:eastAsia="Calibri" w:hAnsi="Times New Roman" w:cs="Times New Roman"/>
                <w:sz w:val="20"/>
                <w:szCs w:val="20"/>
                <w:lang w:bidi="en-US"/>
              </w:rPr>
            </w:pPr>
            <w:r w:rsidRPr="00446954">
              <w:rPr>
                <w:rFonts w:ascii="Times New Roman" w:eastAsia="Calibri" w:hAnsi="Times New Roman" w:cs="Times New Roman"/>
                <w:sz w:val="20"/>
                <w:szCs w:val="20"/>
                <w:lang w:bidi="en-US"/>
              </w:rPr>
              <w:t>личан став и аргументе;</w:t>
            </w:r>
          </w:p>
          <w:p w:rsidR="00446954" w:rsidRPr="00446954" w:rsidRDefault="00446954" w:rsidP="00446954">
            <w:pPr>
              <w:spacing w:after="0" w:line="360" w:lineRule="auto"/>
              <w:jc w:val="both"/>
              <w:rPr>
                <w:rFonts w:ascii="Times New Roman" w:eastAsia="Calibri" w:hAnsi="Times New Roman" w:cs="Times New Roman"/>
                <w:sz w:val="20"/>
                <w:szCs w:val="20"/>
                <w:lang w:bidi="en-US"/>
              </w:rPr>
            </w:pPr>
            <w:r w:rsidRPr="00446954">
              <w:rPr>
                <w:rFonts w:ascii="Times New Roman" w:eastAsia="Calibri" w:hAnsi="Times New Roman" w:cs="Times New Roman"/>
                <w:sz w:val="20"/>
                <w:szCs w:val="20"/>
                <w:lang w:bidi="en-US"/>
              </w:rPr>
              <w:t>- пише текстове према моделу, тумачи и</w:t>
            </w:r>
          </w:p>
          <w:p w:rsidR="00446954" w:rsidRPr="00446954" w:rsidRDefault="00446954" w:rsidP="00446954">
            <w:pPr>
              <w:spacing w:after="0" w:line="360" w:lineRule="auto"/>
              <w:jc w:val="both"/>
              <w:rPr>
                <w:rFonts w:ascii="Times New Roman" w:eastAsia="Calibri" w:hAnsi="Times New Roman" w:cs="Times New Roman"/>
                <w:sz w:val="20"/>
                <w:szCs w:val="20"/>
                <w:lang w:bidi="en-US"/>
              </w:rPr>
            </w:pPr>
            <w:r w:rsidRPr="00446954">
              <w:rPr>
                <w:rFonts w:ascii="Times New Roman" w:eastAsia="Calibri" w:hAnsi="Times New Roman" w:cs="Times New Roman"/>
                <w:sz w:val="20"/>
                <w:szCs w:val="20"/>
                <w:lang w:bidi="en-US"/>
              </w:rPr>
              <w:lastRenderedPageBreak/>
              <w:t>описује илустрације, табеле, слике,</w:t>
            </w:r>
          </w:p>
          <w:p w:rsidR="00446954" w:rsidRPr="00446954" w:rsidRDefault="00446954" w:rsidP="00446954">
            <w:pPr>
              <w:spacing w:after="0" w:line="360" w:lineRule="auto"/>
              <w:jc w:val="both"/>
              <w:rPr>
                <w:rFonts w:ascii="Times New Roman" w:eastAsia="Calibri" w:hAnsi="Times New Roman" w:cs="Times New Roman"/>
                <w:sz w:val="20"/>
                <w:szCs w:val="20"/>
                <w:lang w:bidi="en-US"/>
              </w:rPr>
            </w:pPr>
            <w:r w:rsidRPr="00446954">
              <w:rPr>
                <w:rFonts w:ascii="Times New Roman" w:eastAsia="Calibri" w:hAnsi="Times New Roman" w:cs="Times New Roman"/>
                <w:sz w:val="20"/>
                <w:szCs w:val="20"/>
                <w:lang w:bidi="en-US"/>
              </w:rPr>
              <w:t>графиконе, истичући релевантне детаље;</w:t>
            </w:r>
          </w:p>
          <w:p w:rsidR="00446954" w:rsidRPr="00446954" w:rsidRDefault="00446954" w:rsidP="00446954">
            <w:pPr>
              <w:spacing w:after="0" w:line="360" w:lineRule="auto"/>
              <w:jc w:val="both"/>
              <w:rPr>
                <w:rFonts w:ascii="Times New Roman" w:eastAsia="Calibri" w:hAnsi="Times New Roman" w:cs="Times New Roman"/>
                <w:sz w:val="20"/>
                <w:szCs w:val="20"/>
                <w:lang w:bidi="en-US"/>
              </w:rPr>
            </w:pPr>
            <w:r w:rsidRPr="00446954">
              <w:rPr>
                <w:rFonts w:ascii="Times New Roman" w:eastAsia="Calibri" w:hAnsi="Times New Roman" w:cs="Times New Roman"/>
                <w:sz w:val="20"/>
                <w:szCs w:val="20"/>
                <w:lang w:bidi="en-US"/>
              </w:rPr>
              <w:t>- пише неформална</w:t>
            </w:r>
          </w:p>
          <w:p w:rsidR="00446954" w:rsidRPr="00446954" w:rsidRDefault="00446954" w:rsidP="00446954">
            <w:pPr>
              <w:spacing w:after="0" w:line="360" w:lineRule="auto"/>
              <w:jc w:val="both"/>
              <w:rPr>
                <w:rFonts w:ascii="Times New Roman" w:eastAsia="Calibri" w:hAnsi="Times New Roman" w:cs="Times New Roman"/>
                <w:sz w:val="20"/>
                <w:szCs w:val="20"/>
                <w:lang w:bidi="en-US"/>
              </w:rPr>
            </w:pPr>
            <w:r w:rsidRPr="00446954">
              <w:rPr>
                <w:rFonts w:ascii="Times New Roman" w:eastAsia="Calibri" w:hAnsi="Times New Roman" w:cs="Times New Roman"/>
                <w:sz w:val="20"/>
                <w:szCs w:val="20"/>
                <w:lang w:bidi="en-US"/>
              </w:rPr>
              <w:t>писма/мејлове/позивнице и сл. користећи</w:t>
            </w:r>
          </w:p>
          <w:p w:rsidR="00446954" w:rsidRPr="00446954" w:rsidRDefault="00446954" w:rsidP="00446954">
            <w:pPr>
              <w:spacing w:after="0" w:line="360" w:lineRule="auto"/>
              <w:jc w:val="both"/>
              <w:rPr>
                <w:rFonts w:ascii="Times New Roman" w:eastAsia="Calibri" w:hAnsi="Times New Roman" w:cs="Times New Roman"/>
                <w:sz w:val="20"/>
                <w:szCs w:val="20"/>
                <w:lang w:bidi="en-US"/>
              </w:rPr>
            </w:pPr>
            <w:r w:rsidRPr="00446954">
              <w:rPr>
                <w:rFonts w:ascii="Times New Roman" w:eastAsia="Calibri" w:hAnsi="Times New Roman" w:cs="Times New Roman"/>
                <w:sz w:val="20"/>
                <w:szCs w:val="20"/>
                <w:lang w:bidi="en-US"/>
              </w:rPr>
              <w:t>се устаљеним изразима за</w:t>
            </w:r>
          </w:p>
          <w:p w:rsidR="00446954" w:rsidRPr="00446954" w:rsidRDefault="00446954" w:rsidP="00446954">
            <w:pPr>
              <w:spacing w:after="0" w:line="360" w:lineRule="auto"/>
              <w:jc w:val="both"/>
              <w:rPr>
                <w:rFonts w:ascii="Times New Roman" w:eastAsia="Calibri" w:hAnsi="Times New Roman" w:cs="Times New Roman"/>
                <w:sz w:val="20"/>
                <w:szCs w:val="20"/>
                <w:lang w:bidi="en-US"/>
              </w:rPr>
            </w:pPr>
            <w:r w:rsidRPr="00446954">
              <w:rPr>
                <w:rFonts w:ascii="Times New Roman" w:eastAsia="Calibri" w:hAnsi="Times New Roman" w:cs="Times New Roman"/>
                <w:sz w:val="20"/>
                <w:szCs w:val="20"/>
                <w:lang w:bidi="en-US"/>
              </w:rPr>
              <w:t>одбијање/прихватање позива, извињења и</w:t>
            </w:r>
          </w:p>
          <w:p w:rsidR="00446954" w:rsidRPr="00446954" w:rsidRDefault="00446954" w:rsidP="00446954">
            <w:pPr>
              <w:spacing w:after="0" w:line="360" w:lineRule="auto"/>
              <w:jc w:val="both"/>
              <w:rPr>
                <w:rFonts w:ascii="Times New Roman" w:eastAsia="Calibri" w:hAnsi="Times New Roman" w:cs="Times New Roman"/>
                <w:sz w:val="20"/>
                <w:szCs w:val="20"/>
                <w:lang w:bidi="en-US"/>
              </w:rPr>
            </w:pPr>
            <w:r w:rsidRPr="00446954">
              <w:rPr>
                <w:rFonts w:ascii="Times New Roman" w:eastAsia="Calibri" w:hAnsi="Times New Roman" w:cs="Times New Roman"/>
                <w:sz w:val="20"/>
                <w:szCs w:val="20"/>
                <w:lang w:bidi="en-US"/>
              </w:rPr>
              <w:t>сл.;</w:t>
            </w:r>
          </w:p>
          <w:p w:rsidR="00446954" w:rsidRPr="00446954" w:rsidRDefault="00446954" w:rsidP="00446954">
            <w:pPr>
              <w:spacing w:after="0" w:line="360" w:lineRule="auto"/>
              <w:jc w:val="both"/>
              <w:rPr>
                <w:rFonts w:ascii="Times New Roman" w:eastAsia="Calibri" w:hAnsi="Times New Roman" w:cs="Times New Roman"/>
                <w:sz w:val="20"/>
                <w:szCs w:val="20"/>
                <w:lang w:bidi="en-US"/>
              </w:rPr>
            </w:pPr>
            <w:r w:rsidRPr="00446954">
              <w:rPr>
                <w:rFonts w:ascii="Times New Roman" w:eastAsia="Calibri" w:hAnsi="Times New Roman" w:cs="Times New Roman"/>
                <w:sz w:val="20"/>
                <w:szCs w:val="20"/>
                <w:lang w:bidi="en-US"/>
              </w:rPr>
              <w:t>- познаје основне одлике екосистема и</w:t>
            </w:r>
          </w:p>
          <w:p w:rsidR="00446954" w:rsidRPr="00446954" w:rsidRDefault="00446954" w:rsidP="00446954">
            <w:pPr>
              <w:spacing w:after="0" w:line="360" w:lineRule="auto"/>
              <w:jc w:val="both"/>
              <w:rPr>
                <w:rFonts w:ascii="Times New Roman" w:eastAsia="Calibri" w:hAnsi="Times New Roman" w:cs="Times New Roman"/>
                <w:sz w:val="20"/>
                <w:szCs w:val="20"/>
                <w:lang w:bidi="en-US"/>
              </w:rPr>
            </w:pPr>
            <w:r w:rsidRPr="00446954">
              <w:rPr>
                <w:rFonts w:ascii="Times New Roman" w:eastAsia="Calibri" w:hAnsi="Times New Roman" w:cs="Times New Roman"/>
                <w:sz w:val="20"/>
                <w:szCs w:val="20"/>
                <w:lang w:bidi="en-US"/>
              </w:rPr>
              <w:t>друштвеног система земаља чији језик учи</w:t>
            </w:r>
          </w:p>
          <w:p w:rsidR="00446954" w:rsidRPr="00446954" w:rsidRDefault="00446954" w:rsidP="00446954">
            <w:pPr>
              <w:spacing w:after="0" w:line="360" w:lineRule="auto"/>
              <w:jc w:val="both"/>
              <w:rPr>
                <w:rFonts w:ascii="Times New Roman" w:eastAsia="Calibri" w:hAnsi="Times New Roman" w:cs="Times New Roman"/>
                <w:sz w:val="20"/>
                <w:szCs w:val="20"/>
                <w:lang w:bidi="en-US"/>
              </w:rPr>
            </w:pPr>
            <w:r w:rsidRPr="00446954">
              <w:rPr>
                <w:rFonts w:ascii="Times New Roman" w:eastAsia="Calibri" w:hAnsi="Times New Roman" w:cs="Times New Roman"/>
                <w:sz w:val="20"/>
                <w:szCs w:val="20"/>
                <w:lang w:bidi="en-US"/>
              </w:rPr>
              <w:t>и разуме њихову међусобну условљеност;</w:t>
            </w:r>
          </w:p>
          <w:p w:rsidR="00446954" w:rsidRPr="00446954" w:rsidRDefault="00446954" w:rsidP="00446954">
            <w:pPr>
              <w:spacing w:after="0" w:line="360" w:lineRule="auto"/>
              <w:jc w:val="both"/>
              <w:rPr>
                <w:rFonts w:ascii="Times New Roman" w:eastAsia="Calibri" w:hAnsi="Times New Roman" w:cs="Times New Roman"/>
                <w:sz w:val="20"/>
                <w:szCs w:val="20"/>
                <w:lang w:bidi="en-US"/>
              </w:rPr>
            </w:pPr>
            <w:r w:rsidRPr="00446954">
              <w:rPr>
                <w:rFonts w:ascii="Times New Roman" w:eastAsia="Calibri" w:hAnsi="Times New Roman" w:cs="Times New Roman"/>
                <w:sz w:val="20"/>
                <w:szCs w:val="20"/>
                <w:lang w:bidi="en-US"/>
              </w:rPr>
              <w:t>- објашњава на једноставан начин</w:t>
            </w:r>
          </w:p>
          <w:p w:rsidR="00446954" w:rsidRPr="00446954" w:rsidRDefault="00446954" w:rsidP="00446954">
            <w:pPr>
              <w:spacing w:after="0" w:line="360" w:lineRule="auto"/>
              <w:jc w:val="both"/>
              <w:rPr>
                <w:rFonts w:ascii="Times New Roman" w:eastAsia="Calibri" w:hAnsi="Times New Roman" w:cs="Times New Roman"/>
                <w:sz w:val="20"/>
                <w:szCs w:val="20"/>
                <w:lang w:bidi="en-US"/>
              </w:rPr>
            </w:pPr>
            <w:r w:rsidRPr="00446954">
              <w:rPr>
                <w:rFonts w:ascii="Times New Roman" w:eastAsia="Calibri" w:hAnsi="Times New Roman" w:cs="Times New Roman"/>
                <w:sz w:val="20"/>
                <w:szCs w:val="20"/>
                <w:lang w:bidi="en-US"/>
              </w:rPr>
              <w:t>традиционално схваћене одлике властите</w:t>
            </w:r>
          </w:p>
          <w:p w:rsidR="00446954" w:rsidRPr="00446954" w:rsidRDefault="00446954" w:rsidP="00446954">
            <w:pPr>
              <w:spacing w:after="0" w:line="360" w:lineRule="auto"/>
              <w:jc w:val="both"/>
              <w:rPr>
                <w:rFonts w:ascii="Times New Roman" w:eastAsia="Calibri" w:hAnsi="Times New Roman" w:cs="Times New Roman"/>
                <w:sz w:val="20"/>
                <w:szCs w:val="20"/>
                <w:lang w:bidi="en-US"/>
              </w:rPr>
            </w:pPr>
            <w:r w:rsidRPr="00446954">
              <w:rPr>
                <w:rFonts w:ascii="Times New Roman" w:eastAsia="Calibri" w:hAnsi="Times New Roman" w:cs="Times New Roman"/>
                <w:sz w:val="20"/>
                <w:szCs w:val="20"/>
                <w:lang w:bidi="en-US"/>
              </w:rPr>
              <w:t>културе припадницима страних култура;</w:t>
            </w:r>
          </w:p>
          <w:p w:rsidR="00446954" w:rsidRPr="00446954" w:rsidRDefault="00446954" w:rsidP="00446954">
            <w:pPr>
              <w:spacing w:after="0" w:line="360" w:lineRule="auto"/>
              <w:jc w:val="both"/>
              <w:rPr>
                <w:rFonts w:ascii="Times New Roman" w:eastAsia="Calibri" w:hAnsi="Times New Roman" w:cs="Times New Roman"/>
                <w:sz w:val="20"/>
                <w:szCs w:val="20"/>
                <w:lang w:bidi="en-US"/>
              </w:rPr>
            </w:pPr>
            <w:r w:rsidRPr="00446954">
              <w:rPr>
                <w:rFonts w:ascii="Times New Roman" w:eastAsia="Calibri" w:hAnsi="Times New Roman" w:cs="Times New Roman"/>
                <w:sz w:val="20"/>
                <w:szCs w:val="20"/>
                <w:lang w:bidi="en-US"/>
              </w:rPr>
              <w:t>- објашњава, на једноставан начин,</w:t>
            </w:r>
          </w:p>
          <w:p w:rsidR="00446954" w:rsidRPr="00446954" w:rsidRDefault="00446954" w:rsidP="00446954">
            <w:pPr>
              <w:spacing w:after="0" w:line="360" w:lineRule="auto"/>
              <w:jc w:val="both"/>
              <w:rPr>
                <w:rFonts w:ascii="Times New Roman" w:eastAsia="Calibri" w:hAnsi="Times New Roman" w:cs="Times New Roman"/>
                <w:sz w:val="20"/>
                <w:szCs w:val="20"/>
                <w:lang w:bidi="en-US"/>
              </w:rPr>
            </w:pPr>
            <w:r w:rsidRPr="00446954">
              <w:rPr>
                <w:rFonts w:ascii="Times New Roman" w:eastAsia="Calibri" w:hAnsi="Times New Roman" w:cs="Times New Roman"/>
                <w:sz w:val="20"/>
                <w:szCs w:val="20"/>
                <w:lang w:bidi="en-US"/>
              </w:rPr>
              <w:lastRenderedPageBreak/>
              <w:t>традиционално схваћене одлике култура</w:t>
            </w:r>
          </w:p>
          <w:p w:rsidR="00446954" w:rsidRPr="00446954" w:rsidRDefault="00446954" w:rsidP="00446954">
            <w:pPr>
              <w:spacing w:after="0" w:line="360" w:lineRule="auto"/>
              <w:jc w:val="both"/>
              <w:rPr>
                <w:rFonts w:ascii="Times New Roman" w:eastAsia="Calibri" w:hAnsi="Times New Roman" w:cs="Times New Roman"/>
                <w:sz w:val="20"/>
                <w:szCs w:val="20"/>
                <w:lang w:bidi="en-US"/>
              </w:rPr>
            </w:pPr>
            <w:r w:rsidRPr="00446954">
              <w:rPr>
                <w:rFonts w:ascii="Times New Roman" w:eastAsia="Calibri" w:hAnsi="Times New Roman" w:cs="Times New Roman"/>
                <w:sz w:val="20"/>
                <w:szCs w:val="20"/>
                <w:lang w:bidi="en-US"/>
              </w:rPr>
              <w:t>чији језик учи припадницима властите</w:t>
            </w:r>
          </w:p>
          <w:p w:rsidR="00446954" w:rsidRPr="00446954" w:rsidRDefault="00446954" w:rsidP="00446954">
            <w:pPr>
              <w:spacing w:after="0" w:line="360" w:lineRule="auto"/>
              <w:jc w:val="both"/>
              <w:rPr>
                <w:rFonts w:ascii="Times New Roman" w:eastAsia="Calibri" w:hAnsi="Times New Roman" w:cs="Times New Roman"/>
                <w:sz w:val="20"/>
                <w:szCs w:val="20"/>
                <w:lang w:bidi="en-US"/>
              </w:rPr>
            </w:pPr>
            <w:r w:rsidRPr="00446954">
              <w:rPr>
                <w:rFonts w:ascii="Times New Roman" w:eastAsia="Calibri" w:hAnsi="Times New Roman" w:cs="Times New Roman"/>
                <w:sz w:val="20"/>
                <w:szCs w:val="20"/>
                <w:lang w:bidi="en-US"/>
              </w:rPr>
              <w:t>културе;</w:t>
            </w:r>
          </w:p>
          <w:p w:rsidR="00446954" w:rsidRPr="00446954" w:rsidRDefault="00446954" w:rsidP="00446954">
            <w:pPr>
              <w:spacing w:after="0" w:line="360" w:lineRule="auto"/>
              <w:jc w:val="both"/>
              <w:rPr>
                <w:rFonts w:ascii="Times New Roman" w:eastAsia="Calibri" w:hAnsi="Times New Roman" w:cs="Times New Roman"/>
                <w:sz w:val="20"/>
                <w:szCs w:val="20"/>
                <w:lang w:bidi="en-US"/>
              </w:rPr>
            </w:pPr>
            <w:r w:rsidRPr="00446954">
              <w:rPr>
                <w:rFonts w:ascii="Times New Roman" w:eastAsia="Calibri" w:hAnsi="Times New Roman" w:cs="Times New Roman"/>
                <w:sz w:val="20"/>
                <w:szCs w:val="20"/>
                <w:lang w:bidi="en-US"/>
              </w:rPr>
              <w:t>- увиђа и разуме да поступци учесника у</w:t>
            </w:r>
          </w:p>
          <w:p w:rsidR="00446954" w:rsidRPr="00446954" w:rsidRDefault="00446954" w:rsidP="00446954">
            <w:pPr>
              <w:spacing w:after="0" w:line="360" w:lineRule="auto"/>
              <w:jc w:val="both"/>
              <w:rPr>
                <w:rFonts w:ascii="Times New Roman" w:eastAsia="Calibri" w:hAnsi="Times New Roman" w:cs="Times New Roman"/>
                <w:sz w:val="20"/>
                <w:szCs w:val="20"/>
                <w:lang w:bidi="en-US"/>
              </w:rPr>
            </w:pPr>
            <w:r w:rsidRPr="00446954">
              <w:rPr>
                <w:rFonts w:ascii="Times New Roman" w:eastAsia="Calibri" w:hAnsi="Times New Roman" w:cs="Times New Roman"/>
                <w:sz w:val="20"/>
                <w:szCs w:val="20"/>
                <w:lang w:bidi="en-US"/>
              </w:rPr>
              <w:t>свакодневним комуникативним ситуацијама</w:t>
            </w:r>
          </w:p>
          <w:p w:rsidR="00446954" w:rsidRPr="00446954" w:rsidRDefault="00446954" w:rsidP="00446954">
            <w:pPr>
              <w:spacing w:after="0" w:line="360" w:lineRule="auto"/>
              <w:jc w:val="both"/>
              <w:rPr>
                <w:rFonts w:ascii="Times New Roman" w:eastAsia="Calibri" w:hAnsi="Times New Roman" w:cs="Times New Roman"/>
                <w:sz w:val="20"/>
                <w:szCs w:val="20"/>
                <w:lang w:bidi="en-US"/>
              </w:rPr>
            </w:pPr>
            <w:r w:rsidRPr="00446954">
              <w:rPr>
                <w:rFonts w:ascii="Times New Roman" w:eastAsia="Calibri" w:hAnsi="Times New Roman" w:cs="Times New Roman"/>
                <w:sz w:val="20"/>
                <w:szCs w:val="20"/>
                <w:lang w:bidi="en-US"/>
              </w:rPr>
              <w:t>могу да буду протумачени на различите</w:t>
            </w:r>
          </w:p>
          <w:p w:rsidR="00446954" w:rsidRPr="00446954" w:rsidRDefault="00446954" w:rsidP="00446954">
            <w:pPr>
              <w:spacing w:after="0" w:line="360" w:lineRule="auto"/>
              <w:jc w:val="both"/>
              <w:rPr>
                <w:rFonts w:ascii="Times New Roman" w:eastAsia="Calibri" w:hAnsi="Times New Roman" w:cs="Times New Roman"/>
                <w:sz w:val="20"/>
                <w:szCs w:val="20"/>
                <w:lang w:bidi="en-US"/>
              </w:rPr>
            </w:pPr>
            <w:r w:rsidRPr="00446954">
              <w:rPr>
                <w:rFonts w:ascii="Times New Roman" w:eastAsia="Calibri" w:hAnsi="Times New Roman" w:cs="Times New Roman"/>
                <w:sz w:val="20"/>
                <w:szCs w:val="20"/>
                <w:lang w:bidi="en-US"/>
              </w:rPr>
              <w:t>начине;</w:t>
            </w:r>
          </w:p>
          <w:p w:rsidR="00446954" w:rsidRPr="00446954" w:rsidRDefault="00446954" w:rsidP="00446954">
            <w:pPr>
              <w:spacing w:after="0" w:line="360" w:lineRule="auto"/>
              <w:jc w:val="both"/>
              <w:rPr>
                <w:rFonts w:ascii="Times New Roman" w:eastAsia="Calibri" w:hAnsi="Times New Roman" w:cs="Times New Roman"/>
                <w:sz w:val="20"/>
                <w:szCs w:val="20"/>
                <w:lang w:bidi="en-US"/>
              </w:rPr>
            </w:pPr>
            <w:r w:rsidRPr="00446954">
              <w:rPr>
                <w:rFonts w:ascii="Times New Roman" w:eastAsia="Calibri" w:hAnsi="Times New Roman" w:cs="Times New Roman"/>
                <w:sz w:val="20"/>
                <w:szCs w:val="20"/>
                <w:lang w:bidi="en-US"/>
              </w:rPr>
              <w:t>- увиђа и разуме постојање културног</w:t>
            </w:r>
          </w:p>
          <w:p w:rsidR="00446954" w:rsidRPr="00446954" w:rsidRDefault="00446954" w:rsidP="00446954">
            <w:pPr>
              <w:spacing w:after="0" w:line="360" w:lineRule="auto"/>
              <w:jc w:val="both"/>
              <w:rPr>
                <w:rFonts w:ascii="Times New Roman" w:eastAsia="Calibri" w:hAnsi="Times New Roman" w:cs="Times New Roman"/>
                <w:sz w:val="20"/>
                <w:szCs w:val="20"/>
                <w:lang w:bidi="en-US"/>
              </w:rPr>
            </w:pPr>
            <w:r w:rsidRPr="00446954">
              <w:rPr>
                <w:rFonts w:ascii="Times New Roman" w:eastAsia="Calibri" w:hAnsi="Times New Roman" w:cs="Times New Roman"/>
                <w:sz w:val="20"/>
                <w:szCs w:val="20"/>
                <w:lang w:bidi="en-US"/>
              </w:rPr>
              <w:t>плуралитета у својој земљи и земљама чији</w:t>
            </w:r>
          </w:p>
          <w:p w:rsidR="00446954" w:rsidRPr="00446954" w:rsidRDefault="00446954" w:rsidP="00446954">
            <w:pPr>
              <w:spacing w:after="0" w:line="360" w:lineRule="auto"/>
              <w:jc w:val="both"/>
              <w:rPr>
                <w:rFonts w:ascii="Times New Roman" w:eastAsia="Calibri" w:hAnsi="Times New Roman" w:cs="Times New Roman"/>
                <w:sz w:val="20"/>
                <w:szCs w:val="20"/>
                <w:lang w:bidi="en-US"/>
              </w:rPr>
            </w:pPr>
            <w:r w:rsidRPr="00446954">
              <w:rPr>
                <w:rFonts w:ascii="Times New Roman" w:eastAsia="Calibri" w:hAnsi="Times New Roman" w:cs="Times New Roman"/>
                <w:sz w:val="20"/>
                <w:szCs w:val="20"/>
                <w:lang w:bidi="en-US"/>
              </w:rPr>
              <w:t>језик учи;</w:t>
            </w:r>
          </w:p>
          <w:p w:rsidR="00446954" w:rsidRPr="00446954" w:rsidRDefault="00446954" w:rsidP="00446954">
            <w:pPr>
              <w:spacing w:after="0" w:line="360" w:lineRule="auto"/>
              <w:jc w:val="both"/>
              <w:rPr>
                <w:rFonts w:ascii="Times New Roman" w:eastAsia="Calibri" w:hAnsi="Times New Roman" w:cs="Times New Roman"/>
                <w:sz w:val="20"/>
                <w:szCs w:val="20"/>
                <w:lang w:bidi="en-US"/>
              </w:rPr>
            </w:pPr>
            <w:r w:rsidRPr="00446954">
              <w:rPr>
                <w:rFonts w:ascii="Times New Roman" w:eastAsia="Calibri" w:hAnsi="Times New Roman" w:cs="Times New Roman"/>
                <w:sz w:val="20"/>
                <w:szCs w:val="20"/>
                <w:lang w:bidi="en-US"/>
              </w:rPr>
              <w:t>- реагује адекватно на најчешће облике</w:t>
            </w:r>
          </w:p>
          <w:p w:rsidR="00446954" w:rsidRPr="00446954" w:rsidRDefault="00446954" w:rsidP="00446954">
            <w:pPr>
              <w:spacing w:after="0" w:line="360" w:lineRule="auto"/>
              <w:jc w:val="both"/>
              <w:rPr>
                <w:rFonts w:ascii="Times New Roman" w:eastAsia="Calibri" w:hAnsi="Times New Roman" w:cs="Times New Roman"/>
                <w:sz w:val="20"/>
                <w:szCs w:val="20"/>
                <w:lang w:bidi="en-US"/>
              </w:rPr>
            </w:pPr>
            <w:r w:rsidRPr="00446954">
              <w:rPr>
                <w:rFonts w:ascii="Times New Roman" w:eastAsia="Calibri" w:hAnsi="Times New Roman" w:cs="Times New Roman"/>
                <w:sz w:val="20"/>
                <w:szCs w:val="20"/>
                <w:lang w:bidi="en-US"/>
              </w:rPr>
              <w:t>примереног и непримереног понашања у</w:t>
            </w:r>
          </w:p>
          <w:p w:rsidR="00446954" w:rsidRPr="00446954" w:rsidRDefault="00446954" w:rsidP="00446954">
            <w:pPr>
              <w:spacing w:after="0" w:line="360" w:lineRule="auto"/>
              <w:jc w:val="both"/>
              <w:rPr>
                <w:rFonts w:ascii="Times New Roman" w:eastAsia="Calibri" w:hAnsi="Times New Roman" w:cs="Times New Roman"/>
                <w:sz w:val="20"/>
                <w:szCs w:val="20"/>
                <w:lang w:bidi="en-US"/>
              </w:rPr>
            </w:pPr>
            <w:r w:rsidRPr="00446954">
              <w:rPr>
                <w:rFonts w:ascii="Times New Roman" w:eastAsia="Calibri" w:hAnsi="Times New Roman" w:cs="Times New Roman"/>
                <w:sz w:val="20"/>
                <w:szCs w:val="20"/>
                <w:lang w:bidi="en-US"/>
              </w:rPr>
              <w:t>контексту културе земље/ земаља чији</w:t>
            </w:r>
          </w:p>
          <w:p w:rsidR="00446954" w:rsidRPr="00446954" w:rsidRDefault="00446954" w:rsidP="00446954">
            <w:pPr>
              <w:spacing w:after="0" w:line="360" w:lineRule="auto"/>
              <w:jc w:val="both"/>
              <w:rPr>
                <w:rFonts w:ascii="Times New Roman" w:eastAsia="Calibri" w:hAnsi="Times New Roman" w:cs="Times New Roman"/>
                <w:sz w:val="20"/>
                <w:szCs w:val="20"/>
                <w:lang w:bidi="en-US"/>
              </w:rPr>
            </w:pPr>
            <w:r w:rsidRPr="00446954">
              <w:rPr>
                <w:rFonts w:ascii="Times New Roman" w:eastAsia="Calibri" w:hAnsi="Times New Roman" w:cs="Times New Roman"/>
                <w:sz w:val="20"/>
                <w:szCs w:val="20"/>
                <w:lang w:bidi="en-US"/>
              </w:rPr>
              <w:lastRenderedPageBreak/>
              <w:t>језик учи, примењујући обрасце љубазног</w:t>
            </w:r>
          </w:p>
          <w:p w:rsidR="00446954" w:rsidRPr="00446954" w:rsidRDefault="00446954" w:rsidP="00446954">
            <w:pPr>
              <w:spacing w:after="0" w:line="360" w:lineRule="auto"/>
              <w:jc w:val="both"/>
              <w:rPr>
                <w:rFonts w:ascii="Times New Roman" w:eastAsia="Calibri" w:hAnsi="Times New Roman" w:cs="Times New Roman"/>
                <w:sz w:val="20"/>
                <w:szCs w:val="20"/>
                <w:lang w:bidi="en-US"/>
              </w:rPr>
            </w:pPr>
            <w:r w:rsidRPr="00446954">
              <w:rPr>
                <w:rFonts w:ascii="Times New Roman" w:eastAsia="Calibri" w:hAnsi="Times New Roman" w:cs="Times New Roman"/>
                <w:sz w:val="20"/>
                <w:szCs w:val="20"/>
                <w:lang w:bidi="en-US"/>
              </w:rPr>
              <w:t>понашања;</w:t>
            </w:r>
          </w:p>
          <w:p w:rsidR="00446954" w:rsidRPr="00446954" w:rsidRDefault="00446954" w:rsidP="00446954">
            <w:pPr>
              <w:spacing w:after="0" w:line="360" w:lineRule="auto"/>
              <w:jc w:val="both"/>
              <w:rPr>
                <w:rFonts w:ascii="Times New Roman" w:eastAsia="Calibri" w:hAnsi="Times New Roman" w:cs="Times New Roman"/>
                <w:sz w:val="20"/>
                <w:szCs w:val="20"/>
                <w:lang w:bidi="en-US"/>
              </w:rPr>
            </w:pPr>
            <w:r w:rsidRPr="00446954">
              <w:rPr>
                <w:rFonts w:ascii="Times New Roman" w:eastAsia="Calibri" w:hAnsi="Times New Roman" w:cs="Times New Roman"/>
                <w:sz w:val="20"/>
                <w:szCs w:val="20"/>
                <w:lang w:bidi="en-US"/>
              </w:rPr>
              <w:t>- користи фреквентније регистре у</w:t>
            </w:r>
          </w:p>
          <w:p w:rsidR="00446954" w:rsidRPr="00446954" w:rsidRDefault="00446954" w:rsidP="00446954">
            <w:pPr>
              <w:spacing w:after="0" w:line="360" w:lineRule="auto"/>
              <w:jc w:val="both"/>
              <w:rPr>
                <w:rFonts w:ascii="Times New Roman" w:eastAsia="Calibri" w:hAnsi="Times New Roman" w:cs="Times New Roman"/>
                <w:sz w:val="20"/>
                <w:szCs w:val="20"/>
                <w:lang w:bidi="en-US"/>
              </w:rPr>
            </w:pPr>
            <w:r w:rsidRPr="00446954">
              <w:rPr>
                <w:rFonts w:ascii="Times New Roman" w:eastAsia="Calibri" w:hAnsi="Times New Roman" w:cs="Times New Roman"/>
                <w:sz w:val="20"/>
                <w:szCs w:val="20"/>
                <w:lang w:bidi="en-US"/>
              </w:rPr>
              <w:t>комуникацији на страном језику у складу</w:t>
            </w:r>
          </w:p>
          <w:p w:rsidR="00446954" w:rsidRPr="00446954" w:rsidRDefault="00446954" w:rsidP="00446954">
            <w:pPr>
              <w:spacing w:after="0" w:line="360" w:lineRule="auto"/>
              <w:jc w:val="both"/>
              <w:rPr>
                <w:rFonts w:ascii="Times New Roman" w:eastAsia="Calibri" w:hAnsi="Times New Roman" w:cs="Times New Roman"/>
                <w:sz w:val="20"/>
                <w:szCs w:val="20"/>
                <w:lang w:bidi="en-US"/>
              </w:rPr>
            </w:pPr>
            <w:r w:rsidRPr="00446954">
              <w:rPr>
                <w:rFonts w:ascii="Times New Roman" w:eastAsia="Calibri" w:hAnsi="Times New Roman" w:cs="Times New Roman"/>
                <w:sz w:val="20"/>
                <w:szCs w:val="20"/>
                <w:lang w:bidi="en-US"/>
              </w:rPr>
              <w:t>са степеном формалности комуникативне</w:t>
            </w:r>
          </w:p>
          <w:p w:rsidR="00446954" w:rsidRPr="00446954" w:rsidRDefault="00446954" w:rsidP="00446954">
            <w:pPr>
              <w:spacing w:after="0" w:line="360" w:lineRule="auto"/>
              <w:jc w:val="both"/>
              <w:rPr>
                <w:rFonts w:ascii="Times New Roman" w:eastAsia="Calibri" w:hAnsi="Times New Roman" w:cs="Times New Roman"/>
                <w:sz w:val="20"/>
                <w:szCs w:val="20"/>
                <w:lang w:bidi="en-US"/>
              </w:rPr>
            </w:pPr>
            <w:r w:rsidRPr="00446954">
              <w:rPr>
                <w:rFonts w:ascii="Times New Roman" w:eastAsia="Calibri" w:hAnsi="Times New Roman" w:cs="Times New Roman"/>
                <w:sz w:val="20"/>
                <w:szCs w:val="20"/>
                <w:lang w:bidi="en-US"/>
              </w:rPr>
              <w:t>ситуације;</w:t>
            </w:r>
          </w:p>
          <w:p w:rsidR="00446954" w:rsidRPr="00446954" w:rsidRDefault="00446954" w:rsidP="00446954">
            <w:pPr>
              <w:spacing w:after="0" w:line="360" w:lineRule="auto"/>
              <w:jc w:val="both"/>
              <w:rPr>
                <w:rFonts w:ascii="Times New Roman" w:eastAsia="Calibri" w:hAnsi="Times New Roman" w:cs="Times New Roman"/>
                <w:sz w:val="20"/>
                <w:szCs w:val="20"/>
                <w:lang w:bidi="en-US"/>
              </w:rPr>
            </w:pPr>
            <w:r w:rsidRPr="00446954">
              <w:rPr>
                <w:rFonts w:ascii="Times New Roman" w:eastAsia="Calibri" w:hAnsi="Times New Roman" w:cs="Times New Roman"/>
                <w:sz w:val="20"/>
                <w:szCs w:val="20"/>
                <w:lang w:bidi="en-US"/>
              </w:rPr>
              <w:t>- користи на креативан начин ограничена</w:t>
            </w:r>
          </w:p>
          <w:p w:rsidR="00446954" w:rsidRPr="00446954" w:rsidRDefault="00446954" w:rsidP="00446954">
            <w:pPr>
              <w:spacing w:after="0" w:line="360" w:lineRule="auto"/>
              <w:jc w:val="both"/>
              <w:rPr>
                <w:rFonts w:ascii="Times New Roman" w:eastAsia="Calibri" w:hAnsi="Times New Roman" w:cs="Times New Roman"/>
                <w:sz w:val="20"/>
                <w:szCs w:val="20"/>
                <w:lang w:bidi="en-US"/>
              </w:rPr>
            </w:pPr>
            <w:r w:rsidRPr="00446954">
              <w:rPr>
                <w:rFonts w:ascii="Times New Roman" w:eastAsia="Calibri" w:hAnsi="Times New Roman" w:cs="Times New Roman"/>
                <w:sz w:val="20"/>
                <w:szCs w:val="20"/>
                <w:lang w:bidi="en-US"/>
              </w:rPr>
              <w:t>знања из различитих језика како би</w:t>
            </w:r>
          </w:p>
          <w:p w:rsidR="00446954" w:rsidRPr="00446954" w:rsidRDefault="00446954" w:rsidP="00446954">
            <w:pPr>
              <w:spacing w:after="0" w:line="360" w:lineRule="auto"/>
              <w:jc w:val="both"/>
              <w:rPr>
                <w:rFonts w:ascii="Times New Roman" w:eastAsia="Calibri" w:hAnsi="Times New Roman" w:cs="Times New Roman"/>
                <w:sz w:val="20"/>
                <w:szCs w:val="20"/>
                <w:lang w:bidi="en-US"/>
              </w:rPr>
            </w:pPr>
            <w:r w:rsidRPr="00446954">
              <w:rPr>
                <w:rFonts w:ascii="Times New Roman" w:eastAsia="Calibri" w:hAnsi="Times New Roman" w:cs="Times New Roman"/>
                <w:sz w:val="20"/>
                <w:szCs w:val="20"/>
                <w:lang w:bidi="en-US"/>
              </w:rPr>
              <w:t>успешно остварио комуникативну намеру;</w:t>
            </w:r>
          </w:p>
          <w:p w:rsidR="00446954" w:rsidRPr="00446954" w:rsidRDefault="00446954" w:rsidP="00446954">
            <w:pPr>
              <w:spacing w:after="0" w:line="360" w:lineRule="auto"/>
              <w:jc w:val="both"/>
              <w:rPr>
                <w:rFonts w:ascii="Times New Roman" w:eastAsia="Calibri" w:hAnsi="Times New Roman" w:cs="Times New Roman"/>
                <w:sz w:val="20"/>
                <w:szCs w:val="20"/>
                <w:lang w:bidi="en-US"/>
              </w:rPr>
            </w:pPr>
            <w:r w:rsidRPr="00446954">
              <w:rPr>
                <w:rFonts w:ascii="Times New Roman" w:eastAsia="Calibri" w:hAnsi="Times New Roman" w:cs="Times New Roman"/>
                <w:sz w:val="20"/>
                <w:szCs w:val="20"/>
                <w:lang w:bidi="en-US"/>
              </w:rPr>
              <w:t>- истражује различите аспекте култура</w:t>
            </w:r>
          </w:p>
          <w:p w:rsidR="00446954" w:rsidRPr="00446954" w:rsidRDefault="00446954" w:rsidP="00446954">
            <w:pPr>
              <w:spacing w:after="0" w:line="360" w:lineRule="auto"/>
              <w:jc w:val="both"/>
              <w:rPr>
                <w:rFonts w:ascii="Times New Roman" w:eastAsia="Calibri" w:hAnsi="Times New Roman" w:cs="Times New Roman"/>
                <w:sz w:val="20"/>
                <w:szCs w:val="20"/>
                <w:lang w:bidi="en-US"/>
              </w:rPr>
            </w:pPr>
            <w:r w:rsidRPr="00446954">
              <w:rPr>
                <w:rFonts w:ascii="Times New Roman" w:eastAsia="Calibri" w:hAnsi="Times New Roman" w:cs="Times New Roman"/>
                <w:sz w:val="20"/>
                <w:szCs w:val="20"/>
                <w:lang w:bidi="en-US"/>
              </w:rPr>
              <w:t>земље/ земаља чији језик учи у оквиру</w:t>
            </w:r>
          </w:p>
          <w:p w:rsidR="00446954" w:rsidRPr="00446954" w:rsidRDefault="00446954" w:rsidP="00446954">
            <w:pPr>
              <w:spacing w:after="0" w:line="360" w:lineRule="auto"/>
              <w:jc w:val="both"/>
              <w:rPr>
                <w:rFonts w:ascii="Times New Roman" w:eastAsia="Calibri" w:hAnsi="Times New Roman" w:cs="Times New Roman"/>
                <w:sz w:val="20"/>
                <w:szCs w:val="20"/>
                <w:lang w:bidi="en-US"/>
              </w:rPr>
            </w:pPr>
            <w:r w:rsidRPr="00446954">
              <w:rPr>
                <w:rFonts w:ascii="Times New Roman" w:eastAsia="Calibri" w:hAnsi="Times New Roman" w:cs="Times New Roman"/>
                <w:sz w:val="20"/>
                <w:szCs w:val="20"/>
                <w:lang w:bidi="en-US"/>
              </w:rPr>
              <w:t>својих интересовања;</w:t>
            </w:r>
          </w:p>
          <w:p w:rsidR="00446954" w:rsidRPr="00446954" w:rsidRDefault="00446954" w:rsidP="00446954">
            <w:pPr>
              <w:spacing w:after="0" w:line="360" w:lineRule="auto"/>
              <w:jc w:val="both"/>
              <w:rPr>
                <w:rFonts w:ascii="Times New Roman" w:eastAsia="Calibri" w:hAnsi="Times New Roman" w:cs="Times New Roman"/>
                <w:sz w:val="20"/>
                <w:szCs w:val="20"/>
                <w:lang w:bidi="en-US"/>
              </w:rPr>
            </w:pPr>
            <w:r w:rsidRPr="00446954">
              <w:rPr>
                <w:rFonts w:ascii="Times New Roman" w:eastAsia="Calibri" w:hAnsi="Times New Roman" w:cs="Times New Roman"/>
                <w:sz w:val="20"/>
                <w:szCs w:val="20"/>
                <w:lang w:bidi="en-US"/>
              </w:rPr>
              <w:t>- користи савремене видове комуникације у</w:t>
            </w:r>
          </w:p>
          <w:p w:rsidR="00446954" w:rsidRPr="00446954" w:rsidRDefault="00446954" w:rsidP="00446954">
            <w:pPr>
              <w:spacing w:after="0" w:line="360" w:lineRule="auto"/>
              <w:jc w:val="both"/>
              <w:rPr>
                <w:rFonts w:ascii="Times New Roman" w:eastAsia="Calibri" w:hAnsi="Times New Roman" w:cs="Times New Roman"/>
                <w:sz w:val="20"/>
                <w:szCs w:val="20"/>
                <w:lang w:bidi="en-US"/>
              </w:rPr>
            </w:pPr>
            <w:r w:rsidRPr="00446954">
              <w:rPr>
                <w:rFonts w:ascii="Times New Roman" w:eastAsia="Calibri" w:hAnsi="Times New Roman" w:cs="Times New Roman"/>
                <w:sz w:val="20"/>
                <w:szCs w:val="20"/>
                <w:lang w:bidi="en-US"/>
              </w:rPr>
              <w:t>откривању културе земље/ земаља чији</w:t>
            </w:r>
          </w:p>
          <w:p w:rsidR="00446954" w:rsidRPr="00446954" w:rsidRDefault="00446954" w:rsidP="00446954">
            <w:pPr>
              <w:spacing w:after="0" w:line="360" w:lineRule="auto"/>
              <w:jc w:val="both"/>
              <w:rPr>
                <w:rFonts w:ascii="Times New Roman" w:eastAsia="Calibri" w:hAnsi="Times New Roman" w:cs="Times New Roman"/>
                <w:sz w:val="20"/>
                <w:szCs w:val="20"/>
                <w:lang w:bidi="en-US"/>
              </w:rPr>
            </w:pPr>
            <w:r w:rsidRPr="00446954">
              <w:rPr>
                <w:rFonts w:ascii="Times New Roman" w:eastAsia="Calibri" w:hAnsi="Times New Roman" w:cs="Times New Roman"/>
                <w:sz w:val="20"/>
                <w:szCs w:val="20"/>
                <w:lang w:bidi="en-US"/>
              </w:rPr>
              <w:t>језик учи;</w:t>
            </w:r>
          </w:p>
          <w:p w:rsidR="00446954" w:rsidRPr="00446954" w:rsidRDefault="00446954" w:rsidP="00446954">
            <w:pPr>
              <w:spacing w:after="0" w:line="360" w:lineRule="auto"/>
              <w:jc w:val="both"/>
              <w:rPr>
                <w:rFonts w:ascii="Times New Roman" w:eastAsia="Calibri" w:hAnsi="Times New Roman" w:cs="Times New Roman"/>
                <w:sz w:val="20"/>
                <w:szCs w:val="20"/>
                <w:lang w:bidi="en-US"/>
              </w:rPr>
            </w:pPr>
            <w:r w:rsidRPr="00446954">
              <w:rPr>
                <w:rFonts w:ascii="Times New Roman" w:eastAsia="Calibri" w:hAnsi="Times New Roman" w:cs="Times New Roman"/>
                <w:sz w:val="20"/>
                <w:szCs w:val="20"/>
                <w:lang w:bidi="en-US"/>
              </w:rPr>
              <w:lastRenderedPageBreak/>
              <w:t>- користи знање страног језика у</w:t>
            </w:r>
          </w:p>
          <w:p w:rsidR="00446954" w:rsidRPr="00446954" w:rsidRDefault="00446954" w:rsidP="00446954">
            <w:pPr>
              <w:spacing w:after="0" w:line="360" w:lineRule="auto"/>
              <w:jc w:val="both"/>
              <w:rPr>
                <w:rFonts w:ascii="Times New Roman" w:eastAsia="Calibri" w:hAnsi="Times New Roman" w:cs="Times New Roman"/>
                <w:sz w:val="20"/>
                <w:szCs w:val="20"/>
                <w:lang w:bidi="en-US"/>
              </w:rPr>
            </w:pPr>
            <w:r w:rsidRPr="00446954">
              <w:rPr>
                <w:rFonts w:ascii="Times New Roman" w:eastAsia="Calibri" w:hAnsi="Times New Roman" w:cs="Times New Roman"/>
                <w:sz w:val="20"/>
                <w:szCs w:val="20"/>
                <w:lang w:bidi="en-US"/>
              </w:rPr>
              <w:t>различитим видовима реалне</w:t>
            </w:r>
          </w:p>
          <w:p w:rsidR="00446954" w:rsidRPr="00446954" w:rsidRDefault="00446954" w:rsidP="00446954">
            <w:pPr>
              <w:spacing w:after="0" w:line="360" w:lineRule="auto"/>
              <w:jc w:val="both"/>
              <w:rPr>
                <w:rFonts w:ascii="Times New Roman" w:eastAsia="Calibri" w:hAnsi="Times New Roman" w:cs="Times New Roman"/>
                <w:sz w:val="20"/>
                <w:szCs w:val="20"/>
                <w:lang w:bidi="en-US"/>
              </w:rPr>
            </w:pPr>
            <w:r w:rsidRPr="00446954">
              <w:rPr>
                <w:rFonts w:ascii="Times New Roman" w:eastAsia="Calibri" w:hAnsi="Times New Roman" w:cs="Times New Roman"/>
                <w:sz w:val="20"/>
                <w:szCs w:val="20"/>
                <w:lang w:bidi="en-US"/>
              </w:rPr>
              <w:t>комуникације;</w:t>
            </w:r>
          </w:p>
          <w:p w:rsidR="00446954" w:rsidRPr="00446954" w:rsidRDefault="00446954" w:rsidP="00446954">
            <w:pPr>
              <w:spacing w:after="0" w:line="360" w:lineRule="auto"/>
              <w:jc w:val="both"/>
              <w:rPr>
                <w:rFonts w:ascii="Times New Roman" w:eastAsia="Calibri" w:hAnsi="Times New Roman" w:cs="Times New Roman"/>
                <w:sz w:val="20"/>
                <w:szCs w:val="20"/>
                <w:lang w:bidi="en-US"/>
              </w:rPr>
            </w:pPr>
            <w:r w:rsidRPr="00446954">
              <w:rPr>
                <w:rFonts w:ascii="Times New Roman" w:eastAsia="Calibri" w:hAnsi="Times New Roman" w:cs="Times New Roman"/>
                <w:sz w:val="20"/>
                <w:szCs w:val="20"/>
                <w:lang w:bidi="en-US"/>
              </w:rPr>
              <w:t>- преноси, на структурисан начин, основне</w:t>
            </w:r>
          </w:p>
          <w:p w:rsidR="00446954" w:rsidRPr="00446954" w:rsidRDefault="00446954" w:rsidP="00446954">
            <w:pPr>
              <w:spacing w:after="0" w:line="360" w:lineRule="auto"/>
              <w:jc w:val="both"/>
              <w:rPr>
                <w:rFonts w:ascii="Times New Roman" w:eastAsia="Calibri" w:hAnsi="Times New Roman" w:cs="Times New Roman"/>
                <w:sz w:val="20"/>
                <w:szCs w:val="20"/>
                <w:lang w:bidi="en-US"/>
              </w:rPr>
            </w:pPr>
            <w:r w:rsidRPr="00446954">
              <w:rPr>
                <w:rFonts w:ascii="Times New Roman" w:eastAsia="Calibri" w:hAnsi="Times New Roman" w:cs="Times New Roman"/>
                <w:sz w:val="20"/>
                <w:szCs w:val="20"/>
                <w:lang w:bidi="en-US"/>
              </w:rPr>
              <w:t>информација из више сродних текстова, у</w:t>
            </w:r>
          </w:p>
          <w:p w:rsidR="00446954" w:rsidRPr="00446954" w:rsidRDefault="00446954" w:rsidP="00446954">
            <w:pPr>
              <w:spacing w:after="0" w:line="360" w:lineRule="auto"/>
              <w:jc w:val="both"/>
              <w:rPr>
                <w:rFonts w:ascii="Times New Roman" w:eastAsia="Calibri" w:hAnsi="Times New Roman" w:cs="Times New Roman"/>
                <w:sz w:val="20"/>
                <w:szCs w:val="20"/>
                <w:lang w:bidi="en-US"/>
              </w:rPr>
            </w:pPr>
            <w:r w:rsidRPr="00446954">
              <w:rPr>
                <w:rFonts w:ascii="Times New Roman" w:eastAsia="Calibri" w:hAnsi="Times New Roman" w:cs="Times New Roman"/>
                <w:sz w:val="20"/>
                <w:szCs w:val="20"/>
                <w:lang w:bidi="en-US"/>
              </w:rPr>
              <w:t>писаном и усменом облику;</w:t>
            </w:r>
          </w:p>
          <w:p w:rsidR="00446954" w:rsidRPr="00446954" w:rsidRDefault="00446954" w:rsidP="00446954">
            <w:pPr>
              <w:spacing w:after="0" w:line="360" w:lineRule="auto"/>
              <w:jc w:val="both"/>
              <w:rPr>
                <w:rFonts w:ascii="Times New Roman" w:eastAsia="Calibri" w:hAnsi="Times New Roman" w:cs="Times New Roman"/>
                <w:sz w:val="20"/>
                <w:szCs w:val="20"/>
                <w:lang w:bidi="en-US"/>
              </w:rPr>
            </w:pPr>
            <w:r w:rsidRPr="00446954">
              <w:rPr>
                <w:rFonts w:ascii="Times New Roman" w:eastAsia="Calibri" w:hAnsi="Times New Roman" w:cs="Times New Roman"/>
                <w:sz w:val="20"/>
                <w:szCs w:val="20"/>
                <w:lang w:bidi="en-US"/>
              </w:rPr>
              <w:t>- преноси општи садржај из текстуалних</w:t>
            </w:r>
          </w:p>
          <w:p w:rsidR="00446954" w:rsidRPr="00446954" w:rsidRDefault="00446954" w:rsidP="00446954">
            <w:pPr>
              <w:spacing w:after="0" w:line="360" w:lineRule="auto"/>
              <w:jc w:val="both"/>
              <w:rPr>
                <w:rFonts w:ascii="Times New Roman" w:eastAsia="Calibri" w:hAnsi="Times New Roman" w:cs="Times New Roman"/>
                <w:sz w:val="20"/>
                <w:szCs w:val="20"/>
                <w:lang w:bidi="en-US"/>
              </w:rPr>
            </w:pPr>
            <w:r w:rsidRPr="00446954">
              <w:rPr>
                <w:rFonts w:ascii="Times New Roman" w:eastAsia="Calibri" w:hAnsi="Times New Roman" w:cs="Times New Roman"/>
                <w:sz w:val="20"/>
                <w:szCs w:val="20"/>
                <w:lang w:bidi="en-US"/>
              </w:rPr>
              <w:t>извора у којима се износе различити</w:t>
            </w:r>
          </w:p>
          <w:p w:rsidR="00446954" w:rsidRPr="00446954" w:rsidRDefault="00446954" w:rsidP="00446954">
            <w:pPr>
              <w:spacing w:after="0" w:line="360" w:lineRule="auto"/>
              <w:jc w:val="both"/>
              <w:rPr>
                <w:rFonts w:ascii="Times New Roman" w:eastAsia="Calibri" w:hAnsi="Times New Roman" w:cs="Times New Roman"/>
                <w:sz w:val="20"/>
                <w:szCs w:val="20"/>
                <w:lang w:bidi="en-US"/>
              </w:rPr>
            </w:pPr>
            <w:r w:rsidRPr="00446954">
              <w:rPr>
                <w:rFonts w:ascii="Times New Roman" w:eastAsia="Calibri" w:hAnsi="Times New Roman" w:cs="Times New Roman"/>
                <w:sz w:val="20"/>
                <w:szCs w:val="20"/>
                <w:lang w:bidi="en-US"/>
              </w:rPr>
              <w:t>ставови, у писаном облику;</w:t>
            </w:r>
          </w:p>
          <w:p w:rsidR="00446954" w:rsidRPr="00446954" w:rsidRDefault="00446954" w:rsidP="00446954">
            <w:pPr>
              <w:spacing w:after="0" w:line="360" w:lineRule="auto"/>
              <w:jc w:val="both"/>
              <w:rPr>
                <w:rFonts w:ascii="Times New Roman" w:eastAsia="Calibri" w:hAnsi="Times New Roman" w:cs="Times New Roman"/>
                <w:sz w:val="20"/>
                <w:szCs w:val="20"/>
                <w:lang w:bidi="en-US"/>
              </w:rPr>
            </w:pPr>
            <w:r w:rsidRPr="00446954">
              <w:rPr>
                <w:rFonts w:ascii="Times New Roman" w:eastAsia="Calibri" w:hAnsi="Times New Roman" w:cs="Times New Roman"/>
                <w:sz w:val="20"/>
                <w:szCs w:val="20"/>
                <w:lang w:bidi="en-US"/>
              </w:rPr>
              <w:t>- преноси, у усменом облику, садржај</w:t>
            </w:r>
          </w:p>
          <w:p w:rsidR="00446954" w:rsidRPr="00446954" w:rsidRDefault="00446954" w:rsidP="00446954">
            <w:pPr>
              <w:spacing w:after="0" w:line="360" w:lineRule="auto"/>
              <w:jc w:val="both"/>
              <w:rPr>
                <w:rFonts w:ascii="Times New Roman" w:eastAsia="Calibri" w:hAnsi="Times New Roman" w:cs="Times New Roman"/>
                <w:sz w:val="20"/>
                <w:szCs w:val="20"/>
                <w:lang w:bidi="en-US"/>
              </w:rPr>
            </w:pPr>
            <w:r w:rsidRPr="00446954">
              <w:rPr>
                <w:rFonts w:ascii="Times New Roman" w:eastAsia="Calibri" w:hAnsi="Times New Roman" w:cs="Times New Roman"/>
                <w:sz w:val="20"/>
                <w:szCs w:val="20"/>
                <w:lang w:bidi="en-US"/>
              </w:rPr>
              <w:t>усменог излагања или писаног текста</w:t>
            </w:r>
          </w:p>
          <w:p w:rsidR="00446954" w:rsidRPr="00446954" w:rsidRDefault="00446954" w:rsidP="00446954">
            <w:pPr>
              <w:spacing w:after="0" w:line="360" w:lineRule="auto"/>
              <w:jc w:val="both"/>
              <w:rPr>
                <w:rFonts w:ascii="Times New Roman" w:eastAsia="Calibri" w:hAnsi="Times New Roman" w:cs="Times New Roman"/>
                <w:sz w:val="20"/>
                <w:szCs w:val="20"/>
                <w:lang w:bidi="en-US"/>
              </w:rPr>
            </w:pPr>
            <w:r w:rsidRPr="00446954">
              <w:rPr>
                <w:rFonts w:ascii="Times New Roman" w:eastAsia="Calibri" w:hAnsi="Times New Roman" w:cs="Times New Roman"/>
                <w:sz w:val="20"/>
                <w:szCs w:val="20"/>
                <w:lang w:bidi="en-US"/>
              </w:rPr>
              <w:t>прилагођавајући регистар и стил потребама</w:t>
            </w:r>
          </w:p>
          <w:p w:rsidR="00446954" w:rsidRPr="00446954" w:rsidRDefault="00446954" w:rsidP="00446954">
            <w:pPr>
              <w:spacing w:after="0" w:line="360" w:lineRule="auto"/>
              <w:jc w:val="both"/>
              <w:rPr>
                <w:rFonts w:ascii="Times New Roman" w:eastAsia="Calibri" w:hAnsi="Times New Roman" w:cs="Times New Roman"/>
                <w:sz w:val="20"/>
                <w:szCs w:val="20"/>
                <w:lang w:bidi="en-US"/>
              </w:rPr>
            </w:pPr>
            <w:r w:rsidRPr="00446954">
              <w:rPr>
                <w:rFonts w:ascii="Times New Roman" w:eastAsia="Calibri" w:hAnsi="Times New Roman" w:cs="Times New Roman"/>
                <w:sz w:val="20"/>
                <w:szCs w:val="20"/>
                <w:lang w:bidi="en-US"/>
              </w:rPr>
              <w:t>комуникативне ситуације;</w:t>
            </w:r>
          </w:p>
        </w:tc>
      </w:tr>
    </w:tbl>
    <w:p w:rsidR="00446954" w:rsidRPr="00446954" w:rsidRDefault="00446954" w:rsidP="00446954">
      <w:pPr>
        <w:spacing w:after="0" w:line="360" w:lineRule="auto"/>
        <w:jc w:val="both"/>
        <w:rPr>
          <w:rFonts w:ascii="Times New Roman" w:eastAsia="Calibri" w:hAnsi="Times New Roman" w:cs="Times New Roman"/>
          <w:b/>
          <w:lang w:val="en-US" w:bidi="en-US"/>
        </w:rPr>
      </w:pPr>
    </w:p>
    <w:p w:rsidR="00446954" w:rsidRPr="00446954" w:rsidRDefault="00446954" w:rsidP="00446954">
      <w:pPr>
        <w:spacing w:after="0" w:line="360" w:lineRule="auto"/>
        <w:jc w:val="both"/>
        <w:rPr>
          <w:rFonts w:ascii="Times New Roman" w:eastAsia="Calibri" w:hAnsi="Times New Roman" w:cs="Times New Roman"/>
          <w:b/>
          <w:lang w:val="en-US" w:bidi="en-US"/>
        </w:rPr>
      </w:pPr>
      <w:r w:rsidRPr="00446954">
        <w:rPr>
          <w:rFonts w:ascii="Times New Roman" w:eastAsia="Calibri" w:hAnsi="Times New Roman" w:cs="Times New Roman"/>
          <w:b/>
          <w:lang w:val="en-US" w:bidi="en-US"/>
        </w:rPr>
        <w:lastRenderedPageBreak/>
        <w:t>Општа предметна компетенција</w:t>
      </w:r>
    </w:p>
    <w:p w:rsidR="00446954" w:rsidRPr="00446954" w:rsidRDefault="00446954" w:rsidP="00446954">
      <w:pPr>
        <w:spacing w:after="0" w:line="360" w:lineRule="auto"/>
        <w:jc w:val="both"/>
        <w:rPr>
          <w:rFonts w:ascii="Times New Roman" w:eastAsia="Calibri" w:hAnsi="Times New Roman" w:cs="Times New Roman"/>
          <w:lang w:val="en-US" w:bidi="en-US"/>
        </w:rPr>
      </w:pPr>
      <w:r w:rsidRPr="00446954">
        <w:rPr>
          <w:rFonts w:ascii="Times New Roman" w:eastAsia="Calibri" w:hAnsi="Times New Roman" w:cs="Times New Roman"/>
          <w:lang w:val="en-US" w:bidi="en-US"/>
        </w:rPr>
        <w:t>Ученик влада језичким вештинама и знањима која му омогућавају да на страном језику разуме текстове које слуша или чита у приватном, јавном, образовном или професионалном контексту; комуницира писмено или усмено у формалним и неформалним ситуацијама.</w:t>
      </w:r>
    </w:p>
    <w:p w:rsidR="00446954" w:rsidRPr="00446954" w:rsidRDefault="00446954" w:rsidP="00446954">
      <w:pPr>
        <w:spacing w:after="0" w:line="360" w:lineRule="auto"/>
        <w:jc w:val="both"/>
        <w:rPr>
          <w:rFonts w:ascii="Times New Roman" w:eastAsia="Calibri" w:hAnsi="Times New Roman" w:cs="Times New Roman"/>
          <w:lang w:val="en-US" w:bidi="en-US"/>
        </w:rPr>
      </w:pPr>
      <w:r w:rsidRPr="00446954">
        <w:rPr>
          <w:rFonts w:ascii="Times New Roman" w:eastAsia="Calibri" w:hAnsi="Times New Roman" w:cs="Times New Roman"/>
          <w:lang w:val="en-US" w:bidi="en-US"/>
        </w:rPr>
        <w:t>Посредујући у усменој или писаној комуникацији, ученик преноси поруке са страног на матерњи (први) језик и обрнуто. Владање страним језиком ученику омогућава стицање знања из различитих области која примењује у свакодневном животу, образовању и раду.</w:t>
      </w:r>
    </w:p>
    <w:p w:rsidR="00446954" w:rsidRPr="00446954" w:rsidRDefault="00446954" w:rsidP="00446954">
      <w:pPr>
        <w:spacing w:after="0" w:line="360" w:lineRule="auto"/>
        <w:jc w:val="both"/>
        <w:rPr>
          <w:rFonts w:ascii="Times New Roman" w:eastAsia="Calibri" w:hAnsi="Times New Roman" w:cs="Times New Roman"/>
          <w:lang w:val="en-US" w:bidi="en-US"/>
        </w:rPr>
      </w:pPr>
      <w:r w:rsidRPr="00446954">
        <w:rPr>
          <w:rFonts w:ascii="Times New Roman" w:eastAsia="Calibri" w:hAnsi="Times New Roman" w:cs="Times New Roman"/>
          <w:lang w:val="en-US" w:bidi="en-US"/>
        </w:rPr>
        <w:t>Учењем страног језика ученик развија креативност, критичко мишљење, вештине комуникације, самосталност и сарадњу, уважавање различитости култура и културу дијалога.</w:t>
      </w:r>
    </w:p>
    <w:p w:rsidR="00446954" w:rsidRPr="00446954" w:rsidRDefault="00446954" w:rsidP="00446954">
      <w:pPr>
        <w:spacing w:after="0" w:line="360" w:lineRule="auto"/>
        <w:jc w:val="both"/>
        <w:rPr>
          <w:rFonts w:ascii="Times New Roman" w:eastAsia="Calibri" w:hAnsi="Times New Roman" w:cs="Times New Roman"/>
          <w:b/>
          <w:lang w:val="en-US" w:bidi="en-US"/>
        </w:rPr>
      </w:pPr>
      <w:r w:rsidRPr="00446954">
        <w:rPr>
          <w:rFonts w:ascii="Times New Roman" w:eastAsia="Calibri" w:hAnsi="Times New Roman" w:cs="Times New Roman"/>
          <w:b/>
          <w:lang w:val="en-US" w:bidi="en-US"/>
        </w:rPr>
        <w:t>Основни ниво</w:t>
      </w:r>
    </w:p>
    <w:p w:rsidR="00446954" w:rsidRPr="00446954" w:rsidRDefault="00446954" w:rsidP="00446954">
      <w:pPr>
        <w:spacing w:after="0" w:line="360" w:lineRule="auto"/>
        <w:jc w:val="both"/>
        <w:rPr>
          <w:rFonts w:ascii="Times New Roman" w:eastAsia="Calibri" w:hAnsi="Times New Roman" w:cs="Times New Roman"/>
          <w:lang w:val="en-US" w:bidi="en-US"/>
        </w:rPr>
      </w:pPr>
      <w:r w:rsidRPr="00446954">
        <w:rPr>
          <w:rFonts w:ascii="Times New Roman" w:eastAsia="Calibri" w:hAnsi="Times New Roman" w:cs="Times New Roman"/>
          <w:lang w:val="en-US" w:bidi="en-US"/>
        </w:rPr>
        <w:t>Ученик користи страни језик у мери која му помаже да разуме садржај усмене поруке и кратке једноставне информације у вези са личним интересовањем и познатим областима и активностима. Учествује у уобичајеном, свакодневном разговору, чита и проналази</w:t>
      </w:r>
    </w:p>
    <w:p w:rsidR="00446954" w:rsidRPr="00446954" w:rsidRDefault="00446954" w:rsidP="00446954">
      <w:pPr>
        <w:spacing w:after="0" w:line="360" w:lineRule="auto"/>
        <w:jc w:val="both"/>
        <w:rPr>
          <w:rFonts w:ascii="Times New Roman" w:eastAsia="Calibri" w:hAnsi="Times New Roman" w:cs="Times New Roman"/>
          <w:lang w:val="en-US" w:bidi="en-US"/>
        </w:rPr>
      </w:pPr>
      <w:r w:rsidRPr="00446954">
        <w:rPr>
          <w:rFonts w:ascii="Times New Roman" w:eastAsia="Calibri" w:hAnsi="Times New Roman" w:cs="Times New Roman"/>
          <w:lang w:val="en-US" w:bidi="en-US"/>
        </w:rPr>
        <w:t>жељену информацију у текстовима са темом од непосредног личног интереса. Пише о различитим аспектима из непосредног окружења и ради сопствених потреба.</w:t>
      </w:r>
    </w:p>
    <w:p w:rsidR="00446954" w:rsidRPr="00446954" w:rsidRDefault="00446954" w:rsidP="00446954">
      <w:pPr>
        <w:spacing w:after="0" w:line="360" w:lineRule="auto"/>
        <w:jc w:val="both"/>
        <w:rPr>
          <w:rFonts w:ascii="Times New Roman" w:eastAsia="Calibri" w:hAnsi="Times New Roman" w:cs="Times New Roman"/>
          <w:b/>
          <w:lang w:val="en-US" w:bidi="en-US"/>
        </w:rPr>
      </w:pPr>
      <w:r w:rsidRPr="00446954">
        <w:rPr>
          <w:rFonts w:ascii="Times New Roman" w:eastAsia="Calibri" w:hAnsi="Times New Roman" w:cs="Times New Roman"/>
          <w:b/>
          <w:lang w:val="en-US" w:bidi="en-US"/>
        </w:rPr>
        <w:t>Средњи ниво</w:t>
      </w:r>
    </w:p>
    <w:p w:rsidR="00446954" w:rsidRPr="00446954" w:rsidRDefault="00446954" w:rsidP="00446954">
      <w:pPr>
        <w:spacing w:after="0" w:line="360" w:lineRule="auto"/>
        <w:jc w:val="both"/>
        <w:rPr>
          <w:rFonts w:ascii="Times New Roman" w:eastAsia="Calibri" w:hAnsi="Times New Roman" w:cs="Times New Roman"/>
          <w:lang w:val="en-US" w:bidi="en-US"/>
        </w:rPr>
      </w:pPr>
      <w:r w:rsidRPr="00446954">
        <w:rPr>
          <w:rFonts w:ascii="Times New Roman" w:eastAsia="Calibri" w:hAnsi="Times New Roman" w:cs="Times New Roman"/>
          <w:lang w:val="en-US" w:bidi="en-US"/>
        </w:rPr>
        <w:t>Ученик користи страни језик да разуме суштину текста или да учествује у разговору или</w:t>
      </w:r>
    </w:p>
    <w:p w:rsidR="00446954" w:rsidRPr="00446954" w:rsidRDefault="00446954" w:rsidP="00446954">
      <w:pPr>
        <w:spacing w:after="0" w:line="360" w:lineRule="auto"/>
        <w:jc w:val="both"/>
        <w:rPr>
          <w:rFonts w:ascii="Times New Roman" w:eastAsia="Calibri" w:hAnsi="Times New Roman" w:cs="Times New Roman"/>
          <w:lang w:val="en-US" w:bidi="en-US"/>
        </w:rPr>
      </w:pPr>
      <w:r w:rsidRPr="00446954">
        <w:rPr>
          <w:rFonts w:ascii="Times New Roman" w:eastAsia="Calibri" w:hAnsi="Times New Roman" w:cs="Times New Roman"/>
          <w:lang w:val="en-US" w:bidi="en-US"/>
        </w:rPr>
        <w:t>дискусији (нпр. школа, забава, спорт); сналази се у не/предвидивим ситуацијама када му је</w:t>
      </w:r>
    </w:p>
    <w:p w:rsidR="00446954" w:rsidRPr="00446954" w:rsidRDefault="00446954" w:rsidP="00446954">
      <w:pPr>
        <w:spacing w:after="0" w:line="360" w:lineRule="auto"/>
        <w:jc w:val="both"/>
        <w:rPr>
          <w:rFonts w:ascii="Times New Roman" w:eastAsia="Calibri" w:hAnsi="Times New Roman" w:cs="Times New Roman"/>
          <w:lang w:val="en-US" w:bidi="en-US"/>
        </w:rPr>
      </w:pPr>
      <w:r w:rsidRPr="00446954">
        <w:rPr>
          <w:rFonts w:ascii="Times New Roman" w:eastAsia="Calibri" w:hAnsi="Times New Roman" w:cs="Times New Roman"/>
          <w:lang w:val="en-US" w:bidi="en-US"/>
        </w:rPr>
        <w:t>неопходно да користи страни језик и/или да у кратком усменом излагању оствари свој</w:t>
      </w:r>
    </w:p>
    <w:p w:rsidR="00446954" w:rsidRPr="00446954" w:rsidRDefault="00446954" w:rsidP="00446954">
      <w:pPr>
        <w:spacing w:after="0" w:line="360" w:lineRule="auto"/>
        <w:jc w:val="both"/>
        <w:rPr>
          <w:rFonts w:ascii="Times New Roman" w:eastAsia="Calibri" w:hAnsi="Times New Roman" w:cs="Times New Roman"/>
          <w:lang w:val="en-US" w:bidi="en-US"/>
        </w:rPr>
      </w:pPr>
      <w:r w:rsidRPr="00446954">
        <w:rPr>
          <w:rFonts w:ascii="Times New Roman" w:eastAsia="Calibri" w:hAnsi="Times New Roman" w:cs="Times New Roman"/>
          <w:lang w:val="en-US" w:bidi="en-US"/>
        </w:rPr>
        <w:t>интерес. Пише о властитом искуству, описује своје утиске, планове и очекивања.</w:t>
      </w:r>
    </w:p>
    <w:p w:rsidR="00446954" w:rsidRPr="00446954" w:rsidRDefault="00446954" w:rsidP="00446954">
      <w:pPr>
        <w:spacing w:after="0" w:line="360" w:lineRule="auto"/>
        <w:jc w:val="both"/>
        <w:rPr>
          <w:rFonts w:ascii="Times New Roman" w:eastAsia="Calibri" w:hAnsi="Times New Roman" w:cs="Times New Roman"/>
          <w:b/>
          <w:lang w:val="en-US" w:bidi="en-US"/>
        </w:rPr>
      </w:pPr>
      <w:r w:rsidRPr="00446954">
        <w:rPr>
          <w:rFonts w:ascii="Times New Roman" w:eastAsia="Calibri" w:hAnsi="Times New Roman" w:cs="Times New Roman"/>
          <w:b/>
          <w:lang w:val="en-US" w:bidi="en-US"/>
        </w:rPr>
        <w:t>Напредни ниво</w:t>
      </w:r>
    </w:p>
    <w:p w:rsidR="00446954" w:rsidRPr="00446954" w:rsidRDefault="00446954" w:rsidP="00446954">
      <w:pPr>
        <w:spacing w:after="0" w:line="360" w:lineRule="auto"/>
        <w:jc w:val="both"/>
        <w:rPr>
          <w:rFonts w:ascii="Times New Roman" w:eastAsia="Calibri" w:hAnsi="Times New Roman" w:cs="Times New Roman"/>
          <w:lang w:val="en-US" w:bidi="en-US"/>
        </w:rPr>
      </w:pPr>
      <w:r w:rsidRPr="00446954">
        <w:rPr>
          <w:rFonts w:ascii="Times New Roman" w:eastAsia="Calibri" w:hAnsi="Times New Roman" w:cs="Times New Roman"/>
          <w:lang w:val="en-US" w:bidi="en-US"/>
        </w:rPr>
        <w:t>Ученик користи страни језик да активно учествује у усменој комуникацији; да прати дужа</w:t>
      </w:r>
    </w:p>
    <w:p w:rsidR="00446954" w:rsidRPr="00446954" w:rsidRDefault="00446954" w:rsidP="00446954">
      <w:pPr>
        <w:spacing w:after="0" w:line="360" w:lineRule="auto"/>
        <w:jc w:val="both"/>
        <w:rPr>
          <w:rFonts w:ascii="Times New Roman" w:eastAsia="Calibri" w:hAnsi="Times New Roman" w:cs="Times New Roman"/>
          <w:lang w:val="en-US" w:bidi="en-US"/>
        </w:rPr>
      </w:pPr>
      <w:r w:rsidRPr="00446954">
        <w:rPr>
          <w:rFonts w:ascii="Times New Roman" w:eastAsia="Calibri" w:hAnsi="Times New Roman" w:cs="Times New Roman"/>
          <w:lang w:val="en-US" w:bidi="en-US"/>
        </w:rPr>
        <w:t>и сложенија излагања или дискусије о конкретним или апстрактним темама из познатих</w:t>
      </w:r>
    </w:p>
    <w:p w:rsidR="00446954" w:rsidRPr="00446954" w:rsidRDefault="00446954" w:rsidP="00446954">
      <w:pPr>
        <w:spacing w:after="0" w:line="360" w:lineRule="auto"/>
        <w:jc w:val="both"/>
        <w:rPr>
          <w:rFonts w:ascii="Times New Roman" w:eastAsia="Calibri" w:hAnsi="Times New Roman" w:cs="Times New Roman"/>
          <w:lang w:val="en-US" w:bidi="en-US"/>
        </w:rPr>
      </w:pPr>
      <w:r w:rsidRPr="00446954">
        <w:rPr>
          <w:rFonts w:ascii="Times New Roman" w:eastAsia="Calibri" w:hAnsi="Times New Roman" w:cs="Times New Roman"/>
          <w:lang w:val="en-US" w:bidi="en-US"/>
        </w:rPr>
        <w:t>општих или стручних тематских области, као и да објашњава своје ставове и/или</w:t>
      </w:r>
    </w:p>
    <w:p w:rsidR="00446954" w:rsidRPr="00446954" w:rsidRDefault="00446954" w:rsidP="00446954">
      <w:pPr>
        <w:spacing w:after="0" w:line="360" w:lineRule="auto"/>
        <w:jc w:val="both"/>
        <w:rPr>
          <w:rFonts w:ascii="Times New Roman" w:eastAsia="Calibri" w:hAnsi="Times New Roman" w:cs="Times New Roman"/>
          <w:lang w:val="en-US" w:bidi="en-US"/>
        </w:rPr>
      </w:pPr>
      <w:r w:rsidRPr="00446954">
        <w:rPr>
          <w:rFonts w:ascii="Times New Roman" w:eastAsia="Calibri" w:hAnsi="Times New Roman" w:cs="Times New Roman"/>
          <w:lang w:val="en-US" w:bidi="en-US"/>
        </w:rPr>
        <w:t>образлаже различите предлоге. Чита и пише текстове о широком спектру тема у складу са</w:t>
      </w:r>
    </w:p>
    <w:p w:rsidR="00446954" w:rsidRPr="00446954" w:rsidRDefault="00446954" w:rsidP="00446954">
      <w:pPr>
        <w:spacing w:after="0" w:line="360" w:lineRule="auto"/>
        <w:jc w:val="both"/>
        <w:rPr>
          <w:rFonts w:ascii="Times New Roman" w:eastAsia="Calibri" w:hAnsi="Times New Roman" w:cs="Times New Roman"/>
          <w:lang w:val="en-US" w:bidi="en-US"/>
        </w:rPr>
      </w:pPr>
      <w:r w:rsidRPr="00446954">
        <w:rPr>
          <w:rFonts w:ascii="Times New Roman" w:eastAsia="Calibri" w:hAnsi="Times New Roman" w:cs="Times New Roman"/>
          <w:lang w:val="en-US" w:bidi="en-US"/>
        </w:rPr>
        <w:t>општим и властитим интересовањима.</w:t>
      </w:r>
    </w:p>
    <w:p w:rsidR="00446954" w:rsidRPr="00446954" w:rsidRDefault="00446954" w:rsidP="00446954">
      <w:pPr>
        <w:spacing w:after="0" w:line="360" w:lineRule="auto"/>
        <w:jc w:val="both"/>
        <w:rPr>
          <w:rFonts w:ascii="Times New Roman" w:eastAsia="Calibri" w:hAnsi="Times New Roman" w:cs="Times New Roman"/>
          <w:lang w:val="en-US" w:bidi="en-US"/>
        </w:rPr>
      </w:pPr>
      <w:r w:rsidRPr="00446954">
        <w:rPr>
          <w:rFonts w:ascii="Times New Roman" w:eastAsia="Calibri" w:hAnsi="Times New Roman" w:cs="Times New Roman"/>
          <w:lang w:val="en-US" w:bidi="en-US"/>
        </w:rPr>
        <w:t>Специфична предметна компетенција: РЕЦЕПЦИЈА (слушање и читање)</w:t>
      </w:r>
    </w:p>
    <w:p w:rsidR="00446954" w:rsidRPr="00446954" w:rsidRDefault="00446954" w:rsidP="00446954">
      <w:pPr>
        <w:spacing w:after="0" w:line="360" w:lineRule="auto"/>
        <w:jc w:val="both"/>
        <w:rPr>
          <w:rFonts w:ascii="Times New Roman" w:eastAsia="Calibri" w:hAnsi="Times New Roman" w:cs="Times New Roman"/>
          <w:b/>
          <w:lang w:val="en-US" w:bidi="en-US"/>
        </w:rPr>
      </w:pPr>
      <w:r w:rsidRPr="00446954">
        <w:rPr>
          <w:rFonts w:ascii="Times New Roman" w:eastAsia="Calibri" w:hAnsi="Times New Roman" w:cs="Times New Roman"/>
          <w:b/>
          <w:lang w:val="en-US" w:bidi="en-US"/>
        </w:rPr>
        <w:lastRenderedPageBreak/>
        <w:t>Основни ниво</w:t>
      </w:r>
    </w:p>
    <w:p w:rsidR="00446954" w:rsidRPr="00446954" w:rsidRDefault="00446954" w:rsidP="00446954">
      <w:pPr>
        <w:spacing w:after="0" w:line="360" w:lineRule="auto"/>
        <w:jc w:val="both"/>
        <w:rPr>
          <w:rFonts w:ascii="Times New Roman" w:eastAsia="Calibri" w:hAnsi="Times New Roman" w:cs="Times New Roman"/>
          <w:lang w:val="en-US" w:bidi="en-US"/>
        </w:rPr>
      </w:pPr>
      <w:r w:rsidRPr="00446954">
        <w:rPr>
          <w:rFonts w:ascii="Times New Roman" w:eastAsia="Calibri" w:hAnsi="Times New Roman" w:cs="Times New Roman"/>
          <w:lang w:val="en-US" w:bidi="en-US"/>
        </w:rPr>
        <w:t>Ученик разуме уобичајене изразе и схвата општи смисао свакодневне комуникације</w:t>
      </w:r>
    </w:p>
    <w:p w:rsidR="00446954" w:rsidRPr="00446954" w:rsidRDefault="00446954" w:rsidP="00446954">
      <w:pPr>
        <w:spacing w:after="0" w:line="360" w:lineRule="auto"/>
        <w:jc w:val="both"/>
        <w:rPr>
          <w:rFonts w:ascii="Times New Roman" w:eastAsia="Calibri" w:hAnsi="Times New Roman" w:cs="Times New Roman"/>
          <w:lang w:val="en-US" w:bidi="en-US"/>
        </w:rPr>
      </w:pPr>
      <w:r w:rsidRPr="00446954">
        <w:rPr>
          <w:rFonts w:ascii="Times New Roman" w:eastAsia="Calibri" w:hAnsi="Times New Roman" w:cs="Times New Roman"/>
          <w:lang w:val="en-US" w:bidi="en-US"/>
        </w:rPr>
        <w:t>изговорене споро и разговетно. Користећи основно лингвистичко знање, чита краће</w:t>
      </w:r>
    </w:p>
    <w:p w:rsidR="00446954" w:rsidRPr="00446954" w:rsidRDefault="00446954" w:rsidP="00446954">
      <w:pPr>
        <w:spacing w:after="0" w:line="360" w:lineRule="auto"/>
        <w:jc w:val="both"/>
        <w:rPr>
          <w:rFonts w:ascii="Times New Roman" w:eastAsia="Calibri" w:hAnsi="Times New Roman" w:cs="Times New Roman"/>
          <w:lang w:val="en-US" w:bidi="en-US"/>
        </w:rPr>
      </w:pPr>
      <w:r w:rsidRPr="00446954">
        <w:rPr>
          <w:rFonts w:ascii="Times New Roman" w:eastAsia="Calibri" w:hAnsi="Times New Roman" w:cs="Times New Roman"/>
          <w:lang w:val="en-US" w:bidi="en-US"/>
        </w:rPr>
        <w:t>текстове написане стандардним језиком, разноврсног садржаја из свакодневног живота</w:t>
      </w:r>
    </w:p>
    <w:p w:rsidR="00446954" w:rsidRPr="00446954" w:rsidRDefault="00446954" w:rsidP="00446954">
      <w:pPr>
        <w:spacing w:after="0" w:line="360" w:lineRule="auto"/>
        <w:jc w:val="both"/>
        <w:rPr>
          <w:rFonts w:ascii="Times New Roman" w:eastAsia="Calibri" w:hAnsi="Times New Roman" w:cs="Times New Roman"/>
          <w:lang w:val="en-US" w:bidi="en-US"/>
        </w:rPr>
      </w:pPr>
      <w:r w:rsidRPr="00446954">
        <w:rPr>
          <w:rFonts w:ascii="Times New Roman" w:eastAsia="Calibri" w:hAnsi="Times New Roman" w:cs="Times New Roman"/>
          <w:lang w:val="en-US" w:bidi="en-US"/>
        </w:rPr>
        <w:t>и/или блиских области или струке, у којима преовлађују фреквентне речи и изрази.</w:t>
      </w:r>
    </w:p>
    <w:p w:rsidR="00446954" w:rsidRPr="00446954" w:rsidRDefault="00446954" w:rsidP="00446954">
      <w:pPr>
        <w:spacing w:after="0" w:line="360" w:lineRule="auto"/>
        <w:jc w:val="both"/>
        <w:rPr>
          <w:rFonts w:ascii="Times New Roman" w:eastAsia="Calibri" w:hAnsi="Times New Roman" w:cs="Times New Roman"/>
          <w:b/>
          <w:lang w:val="en-US" w:bidi="en-US"/>
        </w:rPr>
      </w:pPr>
      <w:r w:rsidRPr="00446954">
        <w:rPr>
          <w:rFonts w:ascii="Times New Roman" w:eastAsia="Calibri" w:hAnsi="Times New Roman" w:cs="Times New Roman"/>
          <w:b/>
          <w:lang w:val="en-US" w:bidi="en-US"/>
        </w:rPr>
        <w:t>Средњи ниво</w:t>
      </w:r>
    </w:p>
    <w:p w:rsidR="00446954" w:rsidRPr="00446954" w:rsidRDefault="00446954" w:rsidP="00446954">
      <w:pPr>
        <w:spacing w:after="0" w:line="360" w:lineRule="auto"/>
        <w:jc w:val="both"/>
        <w:rPr>
          <w:rFonts w:ascii="Times New Roman" w:eastAsia="Calibri" w:hAnsi="Times New Roman" w:cs="Times New Roman"/>
          <w:lang w:val="en-US" w:bidi="en-US"/>
        </w:rPr>
      </w:pPr>
      <w:r w:rsidRPr="00446954">
        <w:rPr>
          <w:rFonts w:ascii="Times New Roman" w:eastAsia="Calibri" w:hAnsi="Times New Roman" w:cs="Times New Roman"/>
          <w:lang w:val="en-US" w:bidi="en-US"/>
        </w:rPr>
        <w:t>Ученик разуме основне елементе разговетног говора у свакодневним ситуацијама и</w:t>
      </w:r>
    </w:p>
    <w:p w:rsidR="00446954" w:rsidRPr="00446954" w:rsidRDefault="00446954" w:rsidP="00446954">
      <w:pPr>
        <w:spacing w:after="0" w:line="360" w:lineRule="auto"/>
        <w:jc w:val="both"/>
        <w:rPr>
          <w:rFonts w:ascii="Times New Roman" w:eastAsia="Calibri" w:hAnsi="Times New Roman" w:cs="Times New Roman"/>
          <w:lang w:val="en-US" w:bidi="en-US"/>
        </w:rPr>
      </w:pPr>
      <w:r w:rsidRPr="00446954">
        <w:rPr>
          <w:rFonts w:ascii="Times New Roman" w:eastAsia="Calibri" w:hAnsi="Times New Roman" w:cs="Times New Roman"/>
          <w:lang w:val="en-US" w:bidi="en-US"/>
        </w:rPr>
        <w:t>једноставна излагања и презентације из блиских области изговорене стандардним језиком</w:t>
      </w:r>
    </w:p>
    <w:p w:rsidR="00446954" w:rsidRPr="00446954" w:rsidRDefault="00446954" w:rsidP="00446954">
      <w:pPr>
        <w:spacing w:after="0" w:line="360" w:lineRule="auto"/>
        <w:jc w:val="both"/>
        <w:rPr>
          <w:rFonts w:ascii="Times New Roman" w:eastAsia="Calibri" w:hAnsi="Times New Roman" w:cs="Times New Roman"/>
          <w:lang w:val="en-US" w:bidi="en-US"/>
        </w:rPr>
      </w:pPr>
      <w:r w:rsidRPr="00446954">
        <w:rPr>
          <w:rFonts w:ascii="Times New Roman" w:eastAsia="Calibri" w:hAnsi="Times New Roman" w:cs="Times New Roman"/>
          <w:lang w:val="en-US" w:bidi="en-US"/>
        </w:rPr>
        <w:t>и релативно споро. У тексту, из домена личног интересовања и делатности, у коме</w:t>
      </w:r>
    </w:p>
    <w:p w:rsidR="00446954" w:rsidRPr="00446954" w:rsidRDefault="00446954" w:rsidP="00446954">
      <w:pPr>
        <w:spacing w:after="0" w:line="360" w:lineRule="auto"/>
        <w:jc w:val="both"/>
        <w:rPr>
          <w:rFonts w:ascii="Times New Roman" w:eastAsia="Calibri" w:hAnsi="Times New Roman" w:cs="Times New Roman"/>
          <w:lang w:val="en-US" w:bidi="en-US"/>
        </w:rPr>
      </w:pPr>
      <w:r w:rsidRPr="00446954">
        <w:rPr>
          <w:rFonts w:ascii="Times New Roman" w:eastAsia="Calibri" w:hAnsi="Times New Roman" w:cs="Times New Roman"/>
          <w:lang w:val="en-US" w:bidi="en-US"/>
        </w:rPr>
        <w:t>преовлађују сложене језичке структуре, ученик разуме општи смисао и допунске</w:t>
      </w:r>
    </w:p>
    <w:p w:rsidR="00446954" w:rsidRPr="00446954" w:rsidRDefault="00446954" w:rsidP="00446954">
      <w:pPr>
        <w:spacing w:after="0" w:line="360" w:lineRule="auto"/>
        <w:jc w:val="both"/>
        <w:rPr>
          <w:rFonts w:ascii="Times New Roman" w:eastAsia="Calibri" w:hAnsi="Times New Roman" w:cs="Times New Roman"/>
          <w:lang w:val="en-US" w:bidi="en-US"/>
        </w:rPr>
      </w:pPr>
      <w:r w:rsidRPr="00446954">
        <w:rPr>
          <w:rFonts w:ascii="Times New Roman" w:eastAsia="Calibri" w:hAnsi="Times New Roman" w:cs="Times New Roman"/>
          <w:lang w:val="en-US" w:bidi="en-US"/>
        </w:rPr>
        <w:t>информације, користећи различите технике/врсте читања.</w:t>
      </w:r>
    </w:p>
    <w:p w:rsidR="00446954" w:rsidRPr="00446954" w:rsidRDefault="00446954" w:rsidP="00446954">
      <w:pPr>
        <w:spacing w:after="0" w:line="360" w:lineRule="auto"/>
        <w:jc w:val="both"/>
        <w:rPr>
          <w:rFonts w:ascii="Times New Roman" w:eastAsia="Calibri" w:hAnsi="Times New Roman" w:cs="Times New Roman"/>
          <w:b/>
          <w:lang w:val="en-US" w:bidi="en-US"/>
        </w:rPr>
      </w:pPr>
      <w:r w:rsidRPr="00446954">
        <w:rPr>
          <w:rFonts w:ascii="Times New Roman" w:eastAsia="Calibri" w:hAnsi="Times New Roman" w:cs="Times New Roman"/>
          <w:b/>
          <w:lang w:val="en-US" w:bidi="en-US"/>
        </w:rPr>
        <w:t>Напредни ниво</w:t>
      </w:r>
    </w:p>
    <w:p w:rsidR="00446954" w:rsidRPr="00446954" w:rsidRDefault="00446954" w:rsidP="00446954">
      <w:pPr>
        <w:spacing w:after="0" w:line="360" w:lineRule="auto"/>
        <w:jc w:val="both"/>
        <w:rPr>
          <w:rFonts w:ascii="Times New Roman" w:eastAsia="Calibri" w:hAnsi="Times New Roman" w:cs="Times New Roman"/>
          <w:lang w:val="en-US" w:bidi="en-US"/>
        </w:rPr>
      </w:pPr>
    </w:p>
    <w:p w:rsidR="00446954" w:rsidRPr="00446954" w:rsidRDefault="00446954" w:rsidP="00446954">
      <w:pPr>
        <w:spacing w:after="0" w:line="360" w:lineRule="auto"/>
        <w:jc w:val="both"/>
        <w:rPr>
          <w:rFonts w:ascii="Times New Roman" w:eastAsia="Calibri" w:hAnsi="Times New Roman" w:cs="Times New Roman"/>
          <w:lang w:val="en-US" w:bidi="en-US"/>
        </w:rPr>
      </w:pPr>
      <w:r w:rsidRPr="00446954">
        <w:rPr>
          <w:rFonts w:ascii="Times New Roman" w:eastAsia="Calibri" w:hAnsi="Times New Roman" w:cs="Times New Roman"/>
          <w:lang w:val="en-US" w:bidi="en-US"/>
        </w:rPr>
        <w:t>Ученик разуме суштину и детаље опширнијих излагања или разговора у којима се користи</w:t>
      </w:r>
    </w:p>
    <w:p w:rsidR="00446954" w:rsidRPr="00446954" w:rsidRDefault="00446954" w:rsidP="00446954">
      <w:pPr>
        <w:spacing w:after="0" w:line="360" w:lineRule="auto"/>
        <w:jc w:val="both"/>
        <w:rPr>
          <w:rFonts w:ascii="Times New Roman" w:eastAsia="Calibri" w:hAnsi="Times New Roman" w:cs="Times New Roman"/>
          <w:lang w:val="en-US" w:bidi="en-US"/>
        </w:rPr>
      </w:pPr>
      <w:r w:rsidRPr="00446954">
        <w:rPr>
          <w:rFonts w:ascii="Times New Roman" w:eastAsia="Calibri" w:hAnsi="Times New Roman" w:cs="Times New Roman"/>
          <w:lang w:val="en-US" w:bidi="en-US"/>
        </w:rPr>
        <w:t>стандардни језик, мења ритам, стил и тон разговора, а у вези са садржајима из ширег</w:t>
      </w:r>
    </w:p>
    <w:p w:rsidR="00446954" w:rsidRPr="00446954" w:rsidRDefault="00446954" w:rsidP="00446954">
      <w:pPr>
        <w:spacing w:after="0" w:line="360" w:lineRule="auto"/>
        <w:jc w:val="both"/>
        <w:rPr>
          <w:rFonts w:ascii="Times New Roman" w:eastAsia="Calibri" w:hAnsi="Times New Roman" w:cs="Times New Roman"/>
          <w:lang w:val="en-US" w:bidi="en-US"/>
        </w:rPr>
      </w:pPr>
      <w:r w:rsidRPr="00446954">
        <w:rPr>
          <w:rFonts w:ascii="Times New Roman" w:eastAsia="Calibri" w:hAnsi="Times New Roman" w:cs="Times New Roman"/>
          <w:lang w:val="en-US" w:bidi="en-US"/>
        </w:rPr>
        <w:t>интересовања ученика. Ученик разуме дуже текстове различитог садржаја (нпр.</w:t>
      </w:r>
    </w:p>
    <w:p w:rsidR="00446954" w:rsidRPr="00446954" w:rsidRDefault="00446954" w:rsidP="00446954">
      <w:pPr>
        <w:spacing w:after="0" w:line="360" w:lineRule="auto"/>
        <w:jc w:val="both"/>
        <w:rPr>
          <w:rFonts w:ascii="Times New Roman" w:eastAsia="Calibri" w:hAnsi="Times New Roman" w:cs="Times New Roman"/>
          <w:lang w:val="en-US" w:bidi="en-US"/>
        </w:rPr>
      </w:pPr>
      <w:r w:rsidRPr="00446954">
        <w:rPr>
          <w:rFonts w:ascii="Times New Roman" w:eastAsia="Calibri" w:hAnsi="Times New Roman" w:cs="Times New Roman"/>
          <w:lang w:val="en-US" w:bidi="en-US"/>
        </w:rPr>
        <w:t>адаптирана или оригинална прозна књижевна дела, актуелни новински чланци и</w:t>
      </w:r>
    </w:p>
    <w:p w:rsidR="00446954" w:rsidRPr="00446954" w:rsidRDefault="00446954" w:rsidP="00446954">
      <w:pPr>
        <w:spacing w:after="0" w:line="360" w:lineRule="auto"/>
        <w:jc w:val="both"/>
        <w:rPr>
          <w:rFonts w:ascii="Times New Roman" w:eastAsia="Calibri" w:hAnsi="Times New Roman" w:cs="Times New Roman"/>
          <w:lang w:val="en-US" w:bidi="en-US"/>
        </w:rPr>
      </w:pPr>
      <w:r w:rsidRPr="00446954">
        <w:rPr>
          <w:rFonts w:ascii="Times New Roman" w:eastAsia="Calibri" w:hAnsi="Times New Roman" w:cs="Times New Roman"/>
          <w:lang w:val="en-US" w:bidi="en-US"/>
        </w:rPr>
        <w:t>извештаји); брзину и технику читања подешава према тексту који чита.</w:t>
      </w:r>
    </w:p>
    <w:p w:rsidR="00446954" w:rsidRPr="00446954" w:rsidRDefault="00446954" w:rsidP="00446954">
      <w:pPr>
        <w:spacing w:after="0" w:line="360" w:lineRule="auto"/>
        <w:jc w:val="both"/>
        <w:rPr>
          <w:rFonts w:ascii="Times New Roman" w:eastAsia="Calibri" w:hAnsi="Times New Roman" w:cs="Times New Roman"/>
          <w:lang w:val="en-US" w:bidi="en-US"/>
        </w:rPr>
      </w:pPr>
      <w:r w:rsidRPr="00446954">
        <w:rPr>
          <w:rFonts w:ascii="Times New Roman" w:eastAsia="Calibri" w:hAnsi="Times New Roman" w:cs="Times New Roman"/>
          <w:lang w:val="en-US" w:bidi="en-US"/>
        </w:rPr>
        <w:t>Специфична предметна компетенција: ПРОДУКЦИЈА (говор и писање)</w:t>
      </w:r>
    </w:p>
    <w:p w:rsidR="00446954" w:rsidRPr="00446954" w:rsidRDefault="00446954" w:rsidP="00446954">
      <w:pPr>
        <w:spacing w:after="0" w:line="360" w:lineRule="auto"/>
        <w:jc w:val="both"/>
        <w:rPr>
          <w:rFonts w:ascii="Times New Roman" w:eastAsia="Calibri" w:hAnsi="Times New Roman" w:cs="Times New Roman"/>
          <w:b/>
          <w:lang w:val="en-US" w:bidi="en-US"/>
        </w:rPr>
      </w:pPr>
      <w:r w:rsidRPr="00446954">
        <w:rPr>
          <w:rFonts w:ascii="Times New Roman" w:eastAsia="Calibri" w:hAnsi="Times New Roman" w:cs="Times New Roman"/>
          <w:b/>
          <w:lang w:val="en-US" w:bidi="en-US"/>
        </w:rPr>
        <w:t>Основни ниво</w:t>
      </w:r>
    </w:p>
    <w:p w:rsidR="00446954" w:rsidRPr="00446954" w:rsidRDefault="00446954" w:rsidP="00446954">
      <w:pPr>
        <w:spacing w:after="0" w:line="360" w:lineRule="auto"/>
        <w:jc w:val="both"/>
        <w:rPr>
          <w:rFonts w:ascii="Times New Roman" w:eastAsia="Calibri" w:hAnsi="Times New Roman" w:cs="Times New Roman"/>
          <w:lang w:val="en-US" w:bidi="en-US"/>
        </w:rPr>
      </w:pPr>
      <w:r w:rsidRPr="00446954">
        <w:rPr>
          <w:rFonts w:ascii="Times New Roman" w:eastAsia="Calibri" w:hAnsi="Times New Roman" w:cs="Times New Roman"/>
          <w:lang w:val="en-US" w:bidi="en-US"/>
        </w:rPr>
        <w:t>Ученик у свакодневним ситуацијама пише или даје усмена упутства, писмено или усмено</w:t>
      </w:r>
    </w:p>
    <w:p w:rsidR="00446954" w:rsidRPr="00446954" w:rsidRDefault="00446954" w:rsidP="00446954">
      <w:pPr>
        <w:spacing w:after="0" w:line="360" w:lineRule="auto"/>
        <w:jc w:val="both"/>
        <w:rPr>
          <w:rFonts w:ascii="Times New Roman" w:eastAsia="Calibri" w:hAnsi="Times New Roman" w:cs="Times New Roman"/>
          <w:lang w:val="en-US" w:bidi="en-US"/>
        </w:rPr>
      </w:pPr>
      <w:r w:rsidRPr="00446954">
        <w:rPr>
          <w:rFonts w:ascii="Times New Roman" w:eastAsia="Calibri" w:hAnsi="Times New Roman" w:cs="Times New Roman"/>
          <w:lang w:val="en-US" w:bidi="en-US"/>
        </w:rPr>
        <w:t>размењује информације о уобичајеним општим и блиским темама.</w:t>
      </w:r>
    </w:p>
    <w:p w:rsidR="00446954" w:rsidRPr="00446954" w:rsidRDefault="00446954" w:rsidP="00446954">
      <w:pPr>
        <w:spacing w:after="0" w:line="360" w:lineRule="auto"/>
        <w:jc w:val="both"/>
        <w:rPr>
          <w:rFonts w:ascii="Times New Roman" w:eastAsia="Calibri" w:hAnsi="Times New Roman" w:cs="Times New Roman"/>
          <w:lang w:val="en-US" w:bidi="en-US"/>
        </w:rPr>
      </w:pPr>
      <w:r w:rsidRPr="00446954">
        <w:rPr>
          <w:rFonts w:ascii="Times New Roman" w:eastAsia="Calibri" w:hAnsi="Times New Roman" w:cs="Times New Roman"/>
          <w:lang w:val="en-US" w:bidi="en-US"/>
        </w:rPr>
        <w:t>Користећи једноставне изразе, фразе и језичке структуре, пише кратке забелешке, поруке</w:t>
      </w:r>
    </w:p>
    <w:p w:rsidR="00446954" w:rsidRPr="00446954" w:rsidRDefault="00446954" w:rsidP="00446954">
      <w:pPr>
        <w:spacing w:after="0" w:line="360" w:lineRule="auto"/>
        <w:jc w:val="both"/>
        <w:rPr>
          <w:rFonts w:ascii="Times New Roman" w:eastAsia="Calibri" w:hAnsi="Times New Roman" w:cs="Times New Roman"/>
          <w:lang w:val="en-US" w:bidi="en-US"/>
        </w:rPr>
      </w:pPr>
      <w:r w:rsidRPr="00446954">
        <w:rPr>
          <w:rFonts w:ascii="Times New Roman" w:eastAsia="Calibri" w:hAnsi="Times New Roman" w:cs="Times New Roman"/>
          <w:lang w:val="en-US" w:bidi="en-US"/>
        </w:rPr>
        <w:t>и писма, и/или према моделу пише једноставне текстове нпр. описе особа и догађаја из</w:t>
      </w:r>
    </w:p>
    <w:p w:rsidR="00446954" w:rsidRPr="00446954" w:rsidRDefault="00446954" w:rsidP="00446954">
      <w:pPr>
        <w:spacing w:after="0" w:line="360" w:lineRule="auto"/>
        <w:jc w:val="both"/>
        <w:rPr>
          <w:rFonts w:ascii="Times New Roman" w:eastAsia="Calibri" w:hAnsi="Times New Roman" w:cs="Times New Roman"/>
          <w:lang w:val="en-US" w:bidi="en-US"/>
        </w:rPr>
      </w:pPr>
      <w:r w:rsidRPr="00446954">
        <w:rPr>
          <w:rFonts w:ascii="Times New Roman" w:eastAsia="Calibri" w:hAnsi="Times New Roman" w:cs="Times New Roman"/>
          <w:lang w:val="en-US" w:bidi="en-US"/>
        </w:rPr>
        <w:lastRenderedPageBreak/>
        <w:t>познатих области.</w:t>
      </w:r>
    </w:p>
    <w:p w:rsidR="00446954" w:rsidRPr="00446954" w:rsidRDefault="00446954" w:rsidP="00446954">
      <w:pPr>
        <w:spacing w:after="0" w:line="360" w:lineRule="auto"/>
        <w:jc w:val="both"/>
        <w:rPr>
          <w:rFonts w:ascii="Times New Roman" w:eastAsia="Calibri" w:hAnsi="Times New Roman" w:cs="Times New Roman"/>
          <w:b/>
          <w:lang w:val="en-US" w:bidi="en-US"/>
        </w:rPr>
      </w:pPr>
      <w:r w:rsidRPr="00446954">
        <w:rPr>
          <w:rFonts w:ascii="Times New Roman" w:eastAsia="Calibri" w:hAnsi="Times New Roman" w:cs="Times New Roman"/>
          <w:b/>
          <w:lang w:val="en-US" w:bidi="en-US"/>
        </w:rPr>
        <w:t>Средњи ниво</w:t>
      </w:r>
    </w:p>
    <w:p w:rsidR="00446954" w:rsidRPr="00446954" w:rsidRDefault="00446954" w:rsidP="00446954">
      <w:pPr>
        <w:spacing w:after="0" w:line="360" w:lineRule="auto"/>
        <w:jc w:val="both"/>
        <w:rPr>
          <w:rFonts w:ascii="Times New Roman" w:eastAsia="Calibri" w:hAnsi="Times New Roman" w:cs="Times New Roman"/>
          <w:lang w:val="en-US" w:bidi="en-US"/>
        </w:rPr>
      </w:pPr>
      <w:r w:rsidRPr="00446954">
        <w:rPr>
          <w:rFonts w:ascii="Times New Roman" w:eastAsia="Calibri" w:hAnsi="Times New Roman" w:cs="Times New Roman"/>
          <w:lang w:val="en-US" w:bidi="en-US"/>
        </w:rPr>
        <w:t>Ученик без припреме започиње и води разговор, износи усмено или писмено мишљење о</w:t>
      </w:r>
    </w:p>
    <w:p w:rsidR="00446954" w:rsidRPr="00446954" w:rsidRDefault="00446954" w:rsidP="00446954">
      <w:pPr>
        <w:spacing w:after="0" w:line="360" w:lineRule="auto"/>
        <w:jc w:val="both"/>
        <w:rPr>
          <w:rFonts w:ascii="Times New Roman" w:eastAsia="Calibri" w:hAnsi="Times New Roman" w:cs="Times New Roman"/>
          <w:lang w:val="en-US" w:bidi="en-US"/>
        </w:rPr>
      </w:pPr>
      <w:r w:rsidRPr="00446954">
        <w:rPr>
          <w:rFonts w:ascii="Times New Roman" w:eastAsia="Calibri" w:hAnsi="Times New Roman" w:cs="Times New Roman"/>
          <w:lang w:val="en-US" w:bidi="en-US"/>
        </w:rPr>
        <w:t>темама из домена личног интересовања, образовања, културе и сл.</w:t>
      </w:r>
    </w:p>
    <w:p w:rsidR="00446954" w:rsidRPr="00446954" w:rsidRDefault="00446954" w:rsidP="00446954">
      <w:pPr>
        <w:spacing w:after="0" w:line="360" w:lineRule="auto"/>
        <w:jc w:val="both"/>
        <w:rPr>
          <w:rFonts w:ascii="Times New Roman" w:eastAsia="Calibri" w:hAnsi="Times New Roman" w:cs="Times New Roman"/>
          <w:lang w:val="en-US" w:bidi="en-US"/>
        </w:rPr>
      </w:pPr>
      <w:r w:rsidRPr="00446954">
        <w:rPr>
          <w:rFonts w:ascii="Times New Roman" w:eastAsia="Calibri" w:hAnsi="Times New Roman" w:cs="Times New Roman"/>
          <w:lang w:val="en-US" w:bidi="en-US"/>
        </w:rPr>
        <w:t>Користећи разноврсне језичке структуре, шири фонд речи и израза, ученик усмено или</w:t>
      </w:r>
    </w:p>
    <w:p w:rsidR="00446954" w:rsidRPr="00446954" w:rsidRDefault="00446954" w:rsidP="00446954">
      <w:pPr>
        <w:spacing w:after="0" w:line="360" w:lineRule="auto"/>
        <w:jc w:val="both"/>
        <w:rPr>
          <w:rFonts w:ascii="Times New Roman" w:eastAsia="Calibri" w:hAnsi="Times New Roman" w:cs="Times New Roman"/>
          <w:lang w:val="en-US" w:bidi="en-US"/>
        </w:rPr>
      </w:pPr>
      <w:r w:rsidRPr="00446954">
        <w:rPr>
          <w:rFonts w:ascii="Times New Roman" w:eastAsia="Calibri" w:hAnsi="Times New Roman" w:cs="Times New Roman"/>
          <w:lang w:val="en-US" w:bidi="en-US"/>
        </w:rPr>
        <w:t>писмено извештава, излаже и/или према упутству пише компактни текст поштујући</w:t>
      </w:r>
    </w:p>
    <w:p w:rsidR="00446954" w:rsidRPr="00446954" w:rsidRDefault="00446954" w:rsidP="00446954">
      <w:pPr>
        <w:spacing w:after="0" w:line="360" w:lineRule="auto"/>
        <w:jc w:val="both"/>
        <w:rPr>
          <w:rFonts w:ascii="Times New Roman" w:eastAsia="Calibri" w:hAnsi="Times New Roman" w:cs="Times New Roman"/>
          <w:lang w:val="en-US" w:bidi="en-US"/>
        </w:rPr>
      </w:pPr>
      <w:r w:rsidRPr="00446954">
        <w:rPr>
          <w:rFonts w:ascii="Times New Roman" w:eastAsia="Calibri" w:hAnsi="Times New Roman" w:cs="Times New Roman"/>
          <w:lang w:val="en-US" w:bidi="en-US"/>
        </w:rPr>
        <w:t>правописну норму и основна правила организације текста.</w:t>
      </w:r>
    </w:p>
    <w:p w:rsidR="00446954" w:rsidRPr="00446954" w:rsidRDefault="00446954" w:rsidP="00446954">
      <w:pPr>
        <w:spacing w:after="0" w:line="360" w:lineRule="auto"/>
        <w:jc w:val="both"/>
        <w:rPr>
          <w:rFonts w:ascii="Times New Roman" w:eastAsia="Calibri" w:hAnsi="Times New Roman" w:cs="Times New Roman"/>
          <w:b/>
          <w:lang w:val="en-US" w:bidi="en-US"/>
        </w:rPr>
      </w:pPr>
      <w:r w:rsidRPr="00446954">
        <w:rPr>
          <w:rFonts w:ascii="Times New Roman" w:eastAsia="Calibri" w:hAnsi="Times New Roman" w:cs="Times New Roman"/>
          <w:b/>
          <w:lang w:val="en-US" w:bidi="en-US"/>
        </w:rPr>
        <w:t>Напредни ниво</w:t>
      </w:r>
    </w:p>
    <w:p w:rsidR="00446954" w:rsidRPr="00446954" w:rsidRDefault="00446954" w:rsidP="00446954">
      <w:pPr>
        <w:spacing w:after="0" w:line="360" w:lineRule="auto"/>
        <w:jc w:val="both"/>
        <w:rPr>
          <w:rFonts w:ascii="Times New Roman" w:eastAsia="Calibri" w:hAnsi="Times New Roman" w:cs="Times New Roman"/>
          <w:lang w:val="en-US" w:bidi="en-US"/>
        </w:rPr>
      </w:pPr>
      <w:r w:rsidRPr="00446954">
        <w:rPr>
          <w:rFonts w:ascii="Times New Roman" w:eastAsia="Calibri" w:hAnsi="Times New Roman" w:cs="Times New Roman"/>
          <w:lang w:val="en-US" w:bidi="en-US"/>
        </w:rPr>
        <w:t>Ученик са сигурношћу, течно и спонтано, учествује у усменој или писменој</w:t>
      </w:r>
    </w:p>
    <w:p w:rsidR="00446954" w:rsidRPr="00446954" w:rsidRDefault="00446954" w:rsidP="00446954">
      <w:pPr>
        <w:spacing w:after="0" w:line="360" w:lineRule="auto"/>
        <w:jc w:val="both"/>
        <w:rPr>
          <w:rFonts w:ascii="Times New Roman" w:eastAsia="Calibri" w:hAnsi="Times New Roman" w:cs="Times New Roman"/>
          <w:lang w:val="en-US" w:bidi="en-US"/>
        </w:rPr>
      </w:pPr>
      <w:r w:rsidRPr="00446954">
        <w:rPr>
          <w:rFonts w:ascii="Times New Roman" w:eastAsia="Calibri" w:hAnsi="Times New Roman" w:cs="Times New Roman"/>
          <w:lang w:val="en-US" w:bidi="en-US"/>
        </w:rPr>
        <w:t>комуникацији, говори, извештава, преводи и/или самостално пише текстове о темама и</w:t>
      </w:r>
    </w:p>
    <w:p w:rsidR="00446954" w:rsidRPr="00446954" w:rsidRDefault="00446954" w:rsidP="00446954">
      <w:pPr>
        <w:spacing w:after="0" w:line="360" w:lineRule="auto"/>
        <w:jc w:val="both"/>
        <w:rPr>
          <w:rFonts w:ascii="Times New Roman" w:eastAsia="Calibri" w:hAnsi="Times New Roman" w:cs="Times New Roman"/>
          <w:lang w:val="en-US" w:bidi="en-US"/>
        </w:rPr>
      </w:pPr>
      <w:r w:rsidRPr="00446954">
        <w:rPr>
          <w:rFonts w:ascii="Times New Roman" w:eastAsia="Calibri" w:hAnsi="Times New Roman" w:cs="Times New Roman"/>
          <w:lang w:val="en-US" w:bidi="en-US"/>
        </w:rPr>
        <w:t>садржајима из ширег круга интересовања; користећи информације и аргументе из</w:t>
      </w:r>
    </w:p>
    <w:p w:rsidR="00446954" w:rsidRPr="00446954" w:rsidRDefault="00446954" w:rsidP="00446954">
      <w:pPr>
        <w:spacing w:after="0" w:line="360" w:lineRule="auto"/>
        <w:jc w:val="both"/>
        <w:rPr>
          <w:rFonts w:ascii="Times New Roman" w:eastAsia="Calibri" w:hAnsi="Times New Roman" w:cs="Times New Roman"/>
          <w:lang w:val="en-US" w:bidi="en-US"/>
        </w:rPr>
      </w:pPr>
      <w:r w:rsidRPr="00446954">
        <w:rPr>
          <w:rFonts w:ascii="Times New Roman" w:eastAsia="Calibri" w:hAnsi="Times New Roman" w:cs="Times New Roman"/>
          <w:lang w:val="en-US" w:bidi="en-US"/>
        </w:rPr>
        <w:t>различитих извора, износи ставове и преноси мишљење, размењује, проверава и потврђује</w:t>
      </w:r>
    </w:p>
    <w:p w:rsidR="00446954" w:rsidRPr="00446954" w:rsidRDefault="00446954" w:rsidP="00446954">
      <w:pPr>
        <w:spacing w:after="0" w:line="360" w:lineRule="auto"/>
        <w:jc w:val="both"/>
        <w:rPr>
          <w:rFonts w:ascii="Times New Roman" w:eastAsia="Calibri" w:hAnsi="Times New Roman" w:cs="Times New Roman"/>
          <w:lang w:val="en-US" w:bidi="en-US"/>
        </w:rPr>
      </w:pPr>
      <w:r w:rsidRPr="00446954">
        <w:rPr>
          <w:rFonts w:ascii="Times New Roman" w:eastAsia="Calibri" w:hAnsi="Times New Roman" w:cs="Times New Roman"/>
          <w:lang w:val="en-US" w:bidi="en-US"/>
        </w:rPr>
        <w:t>информације. Ученик према потреби води формалну или неформалну преписку, доследно</w:t>
      </w:r>
    </w:p>
    <w:p w:rsidR="00446954" w:rsidRPr="00446954" w:rsidRDefault="00446954" w:rsidP="00446954">
      <w:pPr>
        <w:spacing w:after="0" w:line="360" w:lineRule="auto"/>
        <w:jc w:val="both"/>
        <w:rPr>
          <w:rFonts w:ascii="Times New Roman" w:eastAsia="Calibri" w:hAnsi="Times New Roman" w:cs="Times New Roman"/>
          <w:lang w:val="en-US" w:bidi="en-US"/>
        </w:rPr>
      </w:pPr>
      <w:r w:rsidRPr="00446954">
        <w:rPr>
          <w:rFonts w:ascii="Times New Roman" w:eastAsia="Calibri" w:hAnsi="Times New Roman" w:cs="Times New Roman"/>
          <w:lang w:val="en-US" w:bidi="en-US"/>
        </w:rPr>
        <w:t>примењујући правописну норму, језичка правила и правила организације текста.</w:t>
      </w:r>
    </w:p>
    <w:p w:rsidR="00446954" w:rsidRPr="00446954" w:rsidRDefault="00446954" w:rsidP="00446954">
      <w:pPr>
        <w:spacing w:after="0" w:line="360" w:lineRule="auto"/>
        <w:jc w:val="both"/>
        <w:rPr>
          <w:rFonts w:ascii="Times New Roman" w:eastAsia="Calibri" w:hAnsi="Times New Roman" w:cs="Times New Roman"/>
          <w:lang w:val="en-US" w:bidi="en-US"/>
        </w:rPr>
      </w:pPr>
      <w:r w:rsidRPr="00446954">
        <w:rPr>
          <w:rFonts w:ascii="Times New Roman" w:eastAsia="Calibri" w:hAnsi="Times New Roman" w:cs="Times New Roman"/>
          <w:lang w:val="en-US" w:bidi="en-US"/>
        </w:rPr>
        <w:t>Опште међупредметне компетенције:</w:t>
      </w:r>
    </w:p>
    <w:p w:rsidR="00446954" w:rsidRPr="00446954" w:rsidRDefault="00446954" w:rsidP="00446954">
      <w:pPr>
        <w:spacing w:after="0" w:line="360" w:lineRule="auto"/>
        <w:jc w:val="both"/>
        <w:rPr>
          <w:rFonts w:ascii="Times New Roman" w:eastAsia="Calibri" w:hAnsi="Times New Roman" w:cs="Times New Roman"/>
          <w:b/>
          <w:lang w:val="en-US" w:bidi="en-US"/>
        </w:rPr>
      </w:pPr>
      <w:r w:rsidRPr="00446954">
        <w:rPr>
          <w:rFonts w:ascii="Times New Roman" w:eastAsia="Calibri" w:hAnsi="Times New Roman" w:cs="Times New Roman"/>
          <w:b/>
          <w:lang w:val="en-US" w:bidi="en-US"/>
        </w:rPr>
        <w:t>Компетенција за целоживотно учење</w:t>
      </w:r>
    </w:p>
    <w:p w:rsidR="00446954" w:rsidRPr="00446954" w:rsidRDefault="00446954" w:rsidP="00446954">
      <w:pPr>
        <w:spacing w:after="0" w:line="360" w:lineRule="auto"/>
        <w:jc w:val="both"/>
        <w:rPr>
          <w:rFonts w:ascii="Times New Roman" w:eastAsia="Calibri" w:hAnsi="Times New Roman" w:cs="Times New Roman"/>
          <w:lang w:val="en-US" w:bidi="en-US"/>
        </w:rPr>
      </w:pPr>
      <w:r w:rsidRPr="00446954">
        <w:rPr>
          <w:rFonts w:ascii="Times New Roman" w:eastAsia="Calibri" w:hAnsi="Times New Roman" w:cs="Times New Roman"/>
          <w:lang w:val="en-US" w:bidi="en-US"/>
        </w:rPr>
        <w:t>Лични и професионални развој појединца превасходно почива на његовој способности да</w:t>
      </w:r>
    </w:p>
    <w:p w:rsidR="00446954" w:rsidRPr="00446954" w:rsidRDefault="00446954" w:rsidP="00446954">
      <w:pPr>
        <w:spacing w:after="0" w:line="360" w:lineRule="auto"/>
        <w:jc w:val="both"/>
        <w:rPr>
          <w:rFonts w:ascii="Times New Roman" w:eastAsia="Calibri" w:hAnsi="Times New Roman" w:cs="Times New Roman"/>
          <w:lang w:val="en-US" w:bidi="en-US"/>
        </w:rPr>
      </w:pPr>
      <w:r w:rsidRPr="00446954">
        <w:rPr>
          <w:rFonts w:ascii="Times New Roman" w:eastAsia="Calibri" w:hAnsi="Times New Roman" w:cs="Times New Roman"/>
          <w:lang w:val="en-US" w:bidi="en-US"/>
        </w:rPr>
        <w:t>управља процесом учења. Ученик треба да буде оспособљен да иницира учење, да изабере</w:t>
      </w:r>
    </w:p>
    <w:p w:rsidR="00446954" w:rsidRPr="00446954" w:rsidRDefault="00446954" w:rsidP="00446954">
      <w:pPr>
        <w:spacing w:after="0" w:line="360" w:lineRule="auto"/>
        <w:jc w:val="both"/>
        <w:rPr>
          <w:rFonts w:ascii="Times New Roman" w:eastAsia="Calibri" w:hAnsi="Times New Roman" w:cs="Times New Roman"/>
          <w:lang w:val="en-US" w:bidi="en-US"/>
        </w:rPr>
      </w:pPr>
      <w:r w:rsidRPr="00446954">
        <w:rPr>
          <w:rFonts w:ascii="Times New Roman" w:eastAsia="Calibri" w:hAnsi="Times New Roman" w:cs="Times New Roman"/>
          <w:lang w:val="en-US" w:bidi="en-US"/>
        </w:rPr>
        <w:t>стратегије учења и дизајнира контекст у којем учи, да прати и контролише напредак током</w:t>
      </w:r>
    </w:p>
    <w:p w:rsidR="00446954" w:rsidRPr="00446954" w:rsidRDefault="00446954" w:rsidP="00446954">
      <w:pPr>
        <w:spacing w:after="0" w:line="360" w:lineRule="auto"/>
        <w:jc w:val="both"/>
        <w:rPr>
          <w:rFonts w:ascii="Times New Roman" w:eastAsia="Calibri" w:hAnsi="Times New Roman" w:cs="Times New Roman"/>
          <w:lang w:val="en-US" w:bidi="en-US"/>
        </w:rPr>
      </w:pPr>
      <w:r w:rsidRPr="00446954">
        <w:rPr>
          <w:rFonts w:ascii="Times New Roman" w:eastAsia="Calibri" w:hAnsi="Times New Roman" w:cs="Times New Roman"/>
          <w:lang w:val="en-US" w:bidi="en-US"/>
        </w:rPr>
        <w:t>учења, да управља учењем у складу са намерама и циљем који има. Ученик уме да</w:t>
      </w:r>
    </w:p>
    <w:p w:rsidR="00446954" w:rsidRPr="00446954" w:rsidRDefault="00446954" w:rsidP="00446954">
      <w:pPr>
        <w:spacing w:after="0" w:line="360" w:lineRule="auto"/>
        <w:jc w:val="both"/>
        <w:rPr>
          <w:rFonts w:ascii="Times New Roman" w:eastAsia="Calibri" w:hAnsi="Times New Roman" w:cs="Times New Roman"/>
          <w:lang w:val="en-US" w:bidi="en-US"/>
        </w:rPr>
      </w:pPr>
      <w:r w:rsidRPr="00446954">
        <w:rPr>
          <w:rFonts w:ascii="Times New Roman" w:eastAsia="Calibri" w:hAnsi="Times New Roman" w:cs="Times New Roman"/>
          <w:lang w:val="en-US" w:bidi="en-US"/>
        </w:rPr>
        <w:t>пронађе и асимилује нова знања и вештине, користећи претходно учење и ваншколско</w:t>
      </w:r>
    </w:p>
    <w:p w:rsidR="00446954" w:rsidRPr="00446954" w:rsidRDefault="00446954" w:rsidP="00446954">
      <w:pPr>
        <w:spacing w:after="0" w:line="360" w:lineRule="auto"/>
        <w:jc w:val="both"/>
        <w:rPr>
          <w:rFonts w:ascii="Times New Roman" w:eastAsia="Calibri" w:hAnsi="Times New Roman" w:cs="Times New Roman"/>
          <w:lang w:val="en-US" w:bidi="en-US"/>
        </w:rPr>
      </w:pPr>
      <w:r w:rsidRPr="00446954">
        <w:rPr>
          <w:rFonts w:ascii="Times New Roman" w:eastAsia="Calibri" w:hAnsi="Times New Roman" w:cs="Times New Roman"/>
          <w:lang w:val="en-US" w:bidi="en-US"/>
        </w:rPr>
        <w:t>искуство. Свестан је процеса учења, могућности и тешкоћа у учењу; уме да превазиђе</w:t>
      </w:r>
    </w:p>
    <w:p w:rsidR="00446954" w:rsidRPr="00446954" w:rsidRDefault="00446954" w:rsidP="00446954">
      <w:pPr>
        <w:spacing w:after="0" w:line="360" w:lineRule="auto"/>
        <w:jc w:val="both"/>
        <w:rPr>
          <w:rFonts w:ascii="Times New Roman" w:eastAsia="Calibri" w:hAnsi="Times New Roman" w:cs="Times New Roman"/>
          <w:lang w:val="en-US" w:bidi="en-US"/>
        </w:rPr>
      </w:pPr>
      <w:r w:rsidRPr="00446954">
        <w:rPr>
          <w:rFonts w:ascii="Times New Roman" w:eastAsia="Calibri" w:hAnsi="Times New Roman" w:cs="Times New Roman"/>
          <w:lang w:val="en-US" w:bidi="en-US"/>
        </w:rPr>
        <w:t>тешкоће и да истраје у учењу.</w:t>
      </w:r>
    </w:p>
    <w:p w:rsidR="00446954" w:rsidRPr="00446954" w:rsidRDefault="00446954" w:rsidP="00446954">
      <w:pPr>
        <w:spacing w:after="0" w:line="360" w:lineRule="auto"/>
        <w:jc w:val="both"/>
        <w:rPr>
          <w:rFonts w:ascii="Times New Roman" w:eastAsia="Calibri" w:hAnsi="Times New Roman" w:cs="Times New Roman"/>
          <w:lang w:val="en-US" w:bidi="en-US"/>
        </w:rPr>
      </w:pPr>
    </w:p>
    <w:p w:rsidR="00446954" w:rsidRPr="00446954" w:rsidRDefault="00446954" w:rsidP="00446954">
      <w:pPr>
        <w:spacing w:after="0" w:line="360" w:lineRule="auto"/>
        <w:jc w:val="both"/>
        <w:rPr>
          <w:rFonts w:ascii="Times New Roman" w:eastAsia="Calibri" w:hAnsi="Times New Roman" w:cs="Times New Roman"/>
          <w:lang w:val="en-US" w:bidi="en-US"/>
        </w:rPr>
      </w:pPr>
      <w:r w:rsidRPr="00446954">
        <w:rPr>
          <w:rFonts w:ascii="Times New Roman" w:eastAsia="Calibri" w:hAnsi="Times New Roman" w:cs="Times New Roman"/>
          <w:lang w:val="en-US" w:bidi="en-US"/>
        </w:rPr>
        <w:lastRenderedPageBreak/>
        <w:t>Комуникација на страном језику: способност изражавања и тумачења концепата, мисли,</w:t>
      </w:r>
    </w:p>
    <w:p w:rsidR="00446954" w:rsidRPr="00446954" w:rsidRDefault="00446954" w:rsidP="00446954">
      <w:pPr>
        <w:spacing w:after="0" w:line="360" w:lineRule="auto"/>
        <w:jc w:val="both"/>
        <w:rPr>
          <w:rFonts w:ascii="Times New Roman" w:eastAsia="Calibri" w:hAnsi="Times New Roman" w:cs="Times New Roman"/>
          <w:lang w:val="en-US" w:bidi="en-US"/>
        </w:rPr>
      </w:pPr>
      <w:r w:rsidRPr="00446954">
        <w:rPr>
          <w:rFonts w:ascii="Times New Roman" w:eastAsia="Calibri" w:hAnsi="Times New Roman" w:cs="Times New Roman"/>
          <w:lang w:val="en-US" w:bidi="en-US"/>
        </w:rPr>
        <w:t>осећања, чињеница и мишљења у усменој или писаној форми укључујући вештине</w:t>
      </w:r>
    </w:p>
    <w:p w:rsidR="00446954" w:rsidRPr="00446954" w:rsidRDefault="00446954" w:rsidP="00446954">
      <w:pPr>
        <w:spacing w:after="0" w:line="360" w:lineRule="auto"/>
        <w:jc w:val="both"/>
        <w:rPr>
          <w:rFonts w:ascii="Times New Roman" w:eastAsia="Calibri" w:hAnsi="Times New Roman" w:cs="Times New Roman"/>
          <w:lang w:val="en-US" w:bidi="en-US"/>
        </w:rPr>
      </w:pPr>
      <w:r w:rsidRPr="00446954">
        <w:rPr>
          <w:rFonts w:ascii="Times New Roman" w:eastAsia="Calibri" w:hAnsi="Times New Roman" w:cs="Times New Roman"/>
          <w:lang w:val="en-US" w:bidi="en-US"/>
        </w:rPr>
        <w:t>посредовања сумирањем, тумачењем, превођењем, парафразирањем и на друге начине,</w:t>
      </w:r>
    </w:p>
    <w:p w:rsidR="00446954" w:rsidRPr="00446954" w:rsidRDefault="00446954" w:rsidP="00446954">
      <w:pPr>
        <w:spacing w:after="0" w:line="360" w:lineRule="auto"/>
        <w:jc w:val="both"/>
        <w:rPr>
          <w:rFonts w:ascii="Times New Roman" w:eastAsia="Calibri" w:hAnsi="Times New Roman" w:cs="Times New Roman"/>
          <w:lang w:val="en-US" w:bidi="en-US"/>
        </w:rPr>
      </w:pPr>
      <w:r w:rsidRPr="00446954">
        <w:rPr>
          <w:rFonts w:ascii="Times New Roman" w:eastAsia="Calibri" w:hAnsi="Times New Roman" w:cs="Times New Roman"/>
          <w:lang w:val="en-US" w:bidi="en-US"/>
        </w:rPr>
        <w:t>као и интеркултурално разумевање; У ситуацији комуникације, изражава своје ставове,</w:t>
      </w:r>
    </w:p>
    <w:p w:rsidR="00446954" w:rsidRPr="00446954" w:rsidRDefault="00446954" w:rsidP="00446954">
      <w:pPr>
        <w:spacing w:after="0" w:line="360" w:lineRule="auto"/>
        <w:jc w:val="both"/>
        <w:rPr>
          <w:rFonts w:ascii="Times New Roman" w:eastAsia="Calibri" w:hAnsi="Times New Roman" w:cs="Times New Roman"/>
          <w:lang w:val="en-US" w:bidi="en-US"/>
        </w:rPr>
      </w:pPr>
      <w:r w:rsidRPr="00446954">
        <w:rPr>
          <w:rFonts w:ascii="Times New Roman" w:eastAsia="Calibri" w:hAnsi="Times New Roman" w:cs="Times New Roman"/>
          <w:lang w:val="en-US" w:bidi="en-US"/>
        </w:rPr>
        <w:t>мишљења, осећања, вредности и идентитете на позитиван, конструктиван и аргументован</w:t>
      </w:r>
    </w:p>
    <w:p w:rsidR="00446954" w:rsidRPr="00446954" w:rsidRDefault="00446954" w:rsidP="00446954">
      <w:pPr>
        <w:spacing w:after="0" w:line="360" w:lineRule="auto"/>
        <w:jc w:val="both"/>
        <w:rPr>
          <w:rFonts w:ascii="Times New Roman" w:eastAsia="Calibri" w:hAnsi="Times New Roman" w:cs="Times New Roman"/>
          <w:lang w:val="en-US" w:bidi="en-US"/>
        </w:rPr>
      </w:pPr>
      <w:r w:rsidRPr="00446954">
        <w:rPr>
          <w:rFonts w:ascii="Times New Roman" w:eastAsia="Calibri" w:hAnsi="Times New Roman" w:cs="Times New Roman"/>
          <w:lang w:val="en-US" w:bidi="en-US"/>
        </w:rPr>
        <w:t>начин како би остварио своје циљеве и проширио разумевање света, других људи и</w:t>
      </w:r>
    </w:p>
    <w:p w:rsidR="00446954" w:rsidRPr="00446954" w:rsidRDefault="00446954" w:rsidP="00446954">
      <w:pPr>
        <w:spacing w:after="0" w:line="360" w:lineRule="auto"/>
        <w:jc w:val="both"/>
        <w:rPr>
          <w:rFonts w:ascii="Times New Roman" w:eastAsia="Calibri" w:hAnsi="Times New Roman" w:cs="Times New Roman"/>
          <w:lang w:val="en-US" w:bidi="en-US"/>
        </w:rPr>
      </w:pPr>
      <w:r w:rsidRPr="00446954">
        <w:rPr>
          <w:rFonts w:ascii="Times New Roman" w:eastAsia="Calibri" w:hAnsi="Times New Roman" w:cs="Times New Roman"/>
          <w:lang w:val="en-US" w:bidi="en-US"/>
        </w:rPr>
        <w:t>заједница. Познаје различите врсте текстова и уме да изабере адекватну стратегију</w:t>
      </w:r>
    </w:p>
    <w:p w:rsidR="00446954" w:rsidRPr="00446954" w:rsidRDefault="00446954" w:rsidP="00446954">
      <w:pPr>
        <w:spacing w:after="0" w:line="360" w:lineRule="auto"/>
        <w:jc w:val="both"/>
        <w:rPr>
          <w:rFonts w:ascii="Times New Roman" w:eastAsia="Calibri" w:hAnsi="Times New Roman" w:cs="Times New Roman"/>
          <w:lang w:val="en-US" w:bidi="en-US"/>
        </w:rPr>
      </w:pPr>
      <w:r w:rsidRPr="00446954">
        <w:rPr>
          <w:rFonts w:ascii="Times New Roman" w:eastAsia="Calibri" w:hAnsi="Times New Roman" w:cs="Times New Roman"/>
          <w:lang w:val="en-US" w:bidi="en-US"/>
        </w:rPr>
        <w:t>читања. Разликује чињенице од интерпретација, ставова, веровања и мишљења;</w:t>
      </w:r>
    </w:p>
    <w:p w:rsidR="00446954" w:rsidRPr="00446954" w:rsidRDefault="00446954" w:rsidP="00446954">
      <w:pPr>
        <w:spacing w:after="0" w:line="360" w:lineRule="auto"/>
        <w:jc w:val="both"/>
        <w:rPr>
          <w:rFonts w:ascii="Times New Roman" w:eastAsia="Calibri" w:hAnsi="Times New Roman" w:cs="Times New Roman"/>
          <w:lang w:val="en-US" w:bidi="en-US"/>
        </w:rPr>
      </w:pPr>
      <w:r w:rsidRPr="00446954">
        <w:rPr>
          <w:rFonts w:ascii="Times New Roman" w:eastAsia="Calibri" w:hAnsi="Times New Roman" w:cs="Times New Roman"/>
          <w:lang w:val="en-US" w:bidi="en-US"/>
        </w:rPr>
        <w:t>препознаје и продукује аргументацију за одређену тезу, разликује аргументе према снази и</w:t>
      </w:r>
    </w:p>
    <w:p w:rsidR="00446954" w:rsidRPr="00446954" w:rsidRDefault="00446954" w:rsidP="00446954">
      <w:pPr>
        <w:spacing w:after="0" w:line="360" w:lineRule="auto"/>
        <w:jc w:val="both"/>
        <w:rPr>
          <w:rFonts w:ascii="Times New Roman" w:eastAsia="Calibri" w:hAnsi="Times New Roman" w:cs="Times New Roman"/>
          <w:lang w:val="en-US" w:bidi="en-US"/>
        </w:rPr>
      </w:pPr>
      <w:r w:rsidRPr="00446954">
        <w:rPr>
          <w:rFonts w:ascii="Times New Roman" w:eastAsia="Calibri" w:hAnsi="Times New Roman" w:cs="Times New Roman"/>
          <w:lang w:val="en-US" w:bidi="en-US"/>
        </w:rPr>
        <w:t>релевантности. Уме да процени сопствену успешност у учењу; идентификује тешкоће у</w:t>
      </w:r>
    </w:p>
    <w:p w:rsidR="00446954" w:rsidRPr="00446954" w:rsidRDefault="00446954" w:rsidP="00446954">
      <w:pPr>
        <w:spacing w:after="0" w:line="360" w:lineRule="auto"/>
        <w:jc w:val="both"/>
        <w:rPr>
          <w:rFonts w:ascii="Times New Roman" w:eastAsia="Calibri" w:hAnsi="Times New Roman" w:cs="Times New Roman"/>
          <w:lang w:val="en-US" w:bidi="en-US"/>
        </w:rPr>
      </w:pPr>
      <w:r w:rsidRPr="00446954">
        <w:rPr>
          <w:rFonts w:ascii="Times New Roman" w:eastAsia="Calibri" w:hAnsi="Times New Roman" w:cs="Times New Roman"/>
          <w:lang w:val="en-US" w:bidi="en-US"/>
        </w:rPr>
        <w:t>учењу и зна како да их превазиђе.</w:t>
      </w:r>
    </w:p>
    <w:p w:rsidR="00446954" w:rsidRPr="00446954" w:rsidRDefault="00446954" w:rsidP="00446954">
      <w:pPr>
        <w:spacing w:after="0" w:line="360" w:lineRule="auto"/>
        <w:jc w:val="both"/>
        <w:rPr>
          <w:rFonts w:ascii="Times New Roman" w:eastAsia="Calibri" w:hAnsi="Times New Roman" w:cs="Times New Roman"/>
          <w:b/>
          <w:lang w:val="en-US" w:bidi="en-US"/>
        </w:rPr>
      </w:pPr>
      <w:r w:rsidRPr="00446954">
        <w:rPr>
          <w:rFonts w:ascii="Times New Roman" w:eastAsia="Calibri" w:hAnsi="Times New Roman" w:cs="Times New Roman"/>
          <w:b/>
          <w:lang w:val="en-US" w:bidi="en-US"/>
        </w:rPr>
        <w:t xml:space="preserve">Дигитална компетенција </w:t>
      </w:r>
    </w:p>
    <w:p w:rsidR="00446954" w:rsidRPr="00446954" w:rsidRDefault="00446954" w:rsidP="00446954">
      <w:pPr>
        <w:spacing w:after="0" w:line="360" w:lineRule="auto"/>
        <w:jc w:val="both"/>
        <w:rPr>
          <w:rFonts w:ascii="Times New Roman" w:eastAsia="Calibri" w:hAnsi="Times New Roman" w:cs="Times New Roman"/>
          <w:lang w:val="en-US" w:bidi="en-US"/>
        </w:rPr>
      </w:pPr>
      <w:r w:rsidRPr="00446954">
        <w:rPr>
          <w:rFonts w:ascii="Times New Roman" w:eastAsia="Calibri" w:hAnsi="Times New Roman" w:cs="Times New Roman"/>
          <w:lang w:val="en-US" w:bidi="en-US"/>
        </w:rPr>
        <w:t>Изрaжaвa сe у електронском облику кoришћeњeм oдгoвaрajућих ИКТ средстава, укључујући мултимедијално изражавање. Eфикaснo</w:t>
      </w:r>
    </w:p>
    <w:p w:rsidR="00446954" w:rsidRPr="00446954" w:rsidRDefault="00446954" w:rsidP="00446954">
      <w:pPr>
        <w:spacing w:after="0" w:line="360" w:lineRule="auto"/>
        <w:jc w:val="both"/>
        <w:rPr>
          <w:rFonts w:ascii="Times New Roman" w:eastAsia="Calibri" w:hAnsi="Times New Roman" w:cs="Times New Roman"/>
          <w:lang w:val="en-US" w:bidi="en-US"/>
        </w:rPr>
      </w:pPr>
      <w:r w:rsidRPr="00446954">
        <w:rPr>
          <w:rFonts w:ascii="Times New Roman" w:eastAsia="Calibri" w:hAnsi="Times New Roman" w:cs="Times New Roman"/>
          <w:lang w:val="en-US" w:bidi="en-US"/>
        </w:rPr>
        <w:t>кoристи ИКТ зa кoмуникaциjу и сaрaдњу. Препознаје ризике и опасности при коришћењу</w:t>
      </w:r>
    </w:p>
    <w:p w:rsidR="00446954" w:rsidRPr="00446954" w:rsidRDefault="00446954" w:rsidP="00446954">
      <w:pPr>
        <w:spacing w:after="0" w:line="360" w:lineRule="auto"/>
        <w:jc w:val="both"/>
        <w:rPr>
          <w:rFonts w:ascii="Times New Roman" w:eastAsia="Calibri" w:hAnsi="Times New Roman" w:cs="Times New Roman"/>
          <w:lang w:val="en-US" w:bidi="en-US"/>
        </w:rPr>
      </w:pPr>
      <w:r w:rsidRPr="00446954">
        <w:rPr>
          <w:rFonts w:ascii="Times New Roman" w:eastAsia="Calibri" w:hAnsi="Times New Roman" w:cs="Times New Roman"/>
          <w:lang w:val="en-US" w:bidi="en-US"/>
        </w:rPr>
        <w:t>ИКТ и у односу на то одговорно поступа</w:t>
      </w:r>
    </w:p>
    <w:p w:rsidR="00446954" w:rsidRPr="00446954" w:rsidRDefault="00446954" w:rsidP="00446954">
      <w:pPr>
        <w:spacing w:after="0" w:line="360" w:lineRule="auto"/>
        <w:jc w:val="both"/>
        <w:rPr>
          <w:rFonts w:ascii="Times New Roman" w:eastAsia="Calibri" w:hAnsi="Times New Roman" w:cs="Times New Roman"/>
          <w:b/>
          <w:lang w:val="en-US" w:bidi="en-US"/>
        </w:rPr>
      </w:pPr>
      <w:r w:rsidRPr="00446954">
        <w:rPr>
          <w:rFonts w:ascii="Times New Roman" w:eastAsia="Calibri" w:hAnsi="Times New Roman" w:cs="Times New Roman"/>
          <w:b/>
          <w:lang w:val="en-US" w:bidi="en-US"/>
        </w:rPr>
        <w:t xml:space="preserve">Одговорност према друштву и сопственом здрављу </w:t>
      </w:r>
    </w:p>
    <w:p w:rsidR="00446954" w:rsidRPr="00446954" w:rsidRDefault="00446954" w:rsidP="00446954">
      <w:pPr>
        <w:spacing w:after="0" w:line="360" w:lineRule="auto"/>
        <w:jc w:val="both"/>
        <w:rPr>
          <w:rFonts w:ascii="Times New Roman" w:eastAsia="Calibri" w:hAnsi="Times New Roman" w:cs="Times New Roman"/>
          <w:lang w:val="en-US" w:bidi="en-US"/>
        </w:rPr>
      </w:pPr>
      <w:r w:rsidRPr="00446954">
        <w:rPr>
          <w:rFonts w:ascii="Times New Roman" w:eastAsia="Calibri" w:hAnsi="Times New Roman" w:cs="Times New Roman"/>
          <w:lang w:val="en-US" w:bidi="en-US"/>
        </w:rPr>
        <w:t>Својим активностима у школи и заједници афирмише дух толеранције, равноправности и дијалога. Ученик прикупља</w:t>
      </w:r>
    </w:p>
    <w:p w:rsidR="00446954" w:rsidRPr="00446954" w:rsidRDefault="00446954" w:rsidP="00446954">
      <w:pPr>
        <w:spacing w:after="0" w:line="360" w:lineRule="auto"/>
        <w:jc w:val="both"/>
        <w:rPr>
          <w:rFonts w:ascii="Times New Roman" w:eastAsia="Calibri" w:hAnsi="Times New Roman" w:cs="Times New Roman"/>
          <w:lang w:val="en-US" w:bidi="en-US"/>
        </w:rPr>
      </w:pPr>
      <w:r w:rsidRPr="00446954">
        <w:rPr>
          <w:rFonts w:ascii="Times New Roman" w:eastAsia="Calibri" w:hAnsi="Times New Roman" w:cs="Times New Roman"/>
          <w:lang w:val="en-US" w:bidi="en-US"/>
        </w:rPr>
        <w:t>информације о темама у вези са ризицима, очувањем и унапређењем психофизичког</w:t>
      </w:r>
    </w:p>
    <w:p w:rsidR="00446954" w:rsidRPr="00446954" w:rsidRDefault="00446954" w:rsidP="00446954">
      <w:pPr>
        <w:spacing w:after="0" w:line="360" w:lineRule="auto"/>
        <w:jc w:val="both"/>
        <w:rPr>
          <w:rFonts w:ascii="Times New Roman" w:eastAsia="Calibri" w:hAnsi="Times New Roman" w:cs="Times New Roman"/>
          <w:lang w:val="en-US" w:bidi="en-US"/>
        </w:rPr>
      </w:pPr>
      <w:r w:rsidRPr="00446954">
        <w:rPr>
          <w:rFonts w:ascii="Times New Roman" w:eastAsia="Calibri" w:hAnsi="Times New Roman" w:cs="Times New Roman"/>
          <w:lang w:val="en-US" w:bidi="en-US"/>
        </w:rPr>
        <w:t>здравља. Познаје факторе који доприносе здрављу или га угрожавају и импликација</w:t>
      </w:r>
    </w:p>
    <w:p w:rsidR="00446954" w:rsidRPr="00446954" w:rsidRDefault="00446954" w:rsidP="00446954">
      <w:pPr>
        <w:spacing w:after="0" w:line="360" w:lineRule="auto"/>
        <w:jc w:val="both"/>
        <w:rPr>
          <w:rFonts w:ascii="Times New Roman" w:eastAsia="Calibri" w:hAnsi="Times New Roman" w:cs="Times New Roman"/>
          <w:lang w:val="en-US" w:bidi="en-US"/>
        </w:rPr>
      </w:pPr>
      <w:r w:rsidRPr="00446954">
        <w:rPr>
          <w:rFonts w:ascii="Times New Roman" w:eastAsia="Calibri" w:hAnsi="Times New Roman" w:cs="Times New Roman"/>
          <w:lang w:val="en-US" w:bidi="en-US"/>
        </w:rPr>
        <w:t>њиховог деловања по појединца, групу или заједницу</w:t>
      </w:r>
    </w:p>
    <w:p w:rsidR="00446954" w:rsidRPr="00446954" w:rsidRDefault="00446954" w:rsidP="00446954">
      <w:pPr>
        <w:spacing w:after="0" w:line="360" w:lineRule="auto"/>
        <w:jc w:val="both"/>
        <w:rPr>
          <w:rFonts w:ascii="Times New Roman" w:eastAsia="Calibri" w:hAnsi="Times New Roman" w:cs="Times New Roman"/>
          <w:lang w:val="en-US" w:bidi="en-US"/>
        </w:rPr>
      </w:pPr>
      <w:r w:rsidRPr="00446954">
        <w:rPr>
          <w:rFonts w:ascii="Times New Roman" w:eastAsia="Calibri" w:hAnsi="Times New Roman" w:cs="Times New Roman"/>
          <w:lang w:val="en-US" w:bidi="en-US"/>
        </w:rPr>
        <w:t>Изражава на афирмативан начин свој идентитет и поштује другачије културе и традиције</w:t>
      </w:r>
    </w:p>
    <w:p w:rsidR="00446954" w:rsidRPr="00446954" w:rsidRDefault="00446954" w:rsidP="00446954">
      <w:pPr>
        <w:spacing w:after="0" w:line="360" w:lineRule="auto"/>
        <w:jc w:val="both"/>
        <w:rPr>
          <w:rFonts w:ascii="Times New Roman" w:eastAsia="Calibri" w:hAnsi="Times New Roman" w:cs="Times New Roman"/>
          <w:lang w:val="en-US" w:bidi="en-US"/>
        </w:rPr>
      </w:pPr>
      <w:r w:rsidRPr="00446954">
        <w:rPr>
          <w:rFonts w:ascii="Times New Roman" w:eastAsia="Calibri" w:hAnsi="Times New Roman" w:cs="Times New Roman"/>
          <w:lang w:val="en-US" w:bidi="en-US"/>
        </w:rPr>
        <w:t>и тако доприноси духу интеркултуралности.</w:t>
      </w:r>
    </w:p>
    <w:p w:rsidR="00446954" w:rsidRPr="00446954" w:rsidRDefault="00446954" w:rsidP="00446954">
      <w:pPr>
        <w:spacing w:after="0" w:line="360" w:lineRule="auto"/>
        <w:jc w:val="both"/>
        <w:rPr>
          <w:rFonts w:ascii="Times New Roman" w:eastAsia="Calibri" w:hAnsi="Times New Roman" w:cs="Times New Roman"/>
          <w:lang w:val="en-US" w:bidi="en-US"/>
        </w:rPr>
      </w:pPr>
      <w:r w:rsidRPr="00446954">
        <w:rPr>
          <w:rFonts w:ascii="Times New Roman" w:eastAsia="Calibri" w:hAnsi="Times New Roman" w:cs="Times New Roman"/>
          <w:lang w:val="en-US" w:bidi="en-US"/>
        </w:rPr>
        <w:t>Сарадња: Конструктивно, аргументовано и креативно доприноси раду групе, усаглашавању и остварењу заједничких циљева. Доприноси постизању договора о правилима заједничког рада и придржава их се током заједничког рада. Активно слуша и</w:t>
      </w:r>
    </w:p>
    <w:p w:rsidR="00446954" w:rsidRPr="00446954" w:rsidRDefault="00446954" w:rsidP="00446954">
      <w:pPr>
        <w:spacing w:after="0" w:line="360" w:lineRule="auto"/>
        <w:jc w:val="both"/>
        <w:rPr>
          <w:rFonts w:ascii="Times New Roman" w:eastAsia="Calibri" w:hAnsi="Times New Roman" w:cs="Times New Roman"/>
          <w:lang w:val="en-US" w:bidi="en-US"/>
        </w:rPr>
      </w:pPr>
      <w:r w:rsidRPr="00446954">
        <w:rPr>
          <w:rFonts w:ascii="Times New Roman" w:eastAsia="Calibri" w:hAnsi="Times New Roman" w:cs="Times New Roman"/>
          <w:lang w:val="en-US" w:bidi="en-US"/>
        </w:rPr>
        <w:lastRenderedPageBreak/>
        <w:t>поставља релевантна питања поштујући саговорнике и сараднике, а дискусију заснива на аргументима. Конструктивно доприноси решавању разлика у мишљењу и ставовима и притоме поштује друге као равноправне чланове групе.</w:t>
      </w:r>
    </w:p>
    <w:p w:rsidR="00446954" w:rsidRPr="00446954" w:rsidRDefault="00446954" w:rsidP="00446954">
      <w:pPr>
        <w:spacing w:after="0" w:line="360" w:lineRule="auto"/>
        <w:jc w:val="both"/>
        <w:rPr>
          <w:rFonts w:ascii="Times New Roman" w:eastAsia="Calibri" w:hAnsi="Times New Roman" w:cs="Times New Roman"/>
          <w:b/>
          <w:lang w:val="en-US" w:bidi="en-US"/>
        </w:rPr>
      </w:pPr>
      <w:r w:rsidRPr="00446954">
        <w:rPr>
          <w:rFonts w:ascii="Times New Roman" w:eastAsia="Calibri" w:hAnsi="Times New Roman" w:cs="Times New Roman"/>
          <w:b/>
          <w:lang w:val="en-US" w:bidi="en-US"/>
        </w:rPr>
        <w:t>Начин праћења</w:t>
      </w:r>
    </w:p>
    <w:p w:rsidR="00446954" w:rsidRPr="00446954" w:rsidRDefault="00446954" w:rsidP="00446954">
      <w:pPr>
        <w:spacing w:after="0" w:line="360" w:lineRule="auto"/>
        <w:jc w:val="both"/>
        <w:rPr>
          <w:rFonts w:ascii="Times New Roman" w:eastAsia="Calibri" w:hAnsi="Times New Roman" w:cs="Times New Roman"/>
          <w:lang w:val="en-US" w:bidi="en-US"/>
        </w:rPr>
      </w:pPr>
      <w:r w:rsidRPr="00446954">
        <w:rPr>
          <w:rFonts w:ascii="Times New Roman" w:eastAsia="Calibri" w:hAnsi="Times New Roman" w:cs="Times New Roman"/>
          <w:lang w:val="en-US" w:bidi="en-US"/>
        </w:rPr>
        <w:t>Процес праћења и вредновања се започиње иницијалним (дијагностичким) оцењивањем.</w:t>
      </w:r>
    </w:p>
    <w:p w:rsidR="00446954" w:rsidRPr="00446954" w:rsidRDefault="00446954" w:rsidP="00446954">
      <w:pPr>
        <w:spacing w:after="0" w:line="360" w:lineRule="auto"/>
        <w:jc w:val="both"/>
        <w:rPr>
          <w:rFonts w:ascii="Times New Roman" w:eastAsia="Calibri" w:hAnsi="Times New Roman" w:cs="Times New Roman"/>
          <w:lang w:val="en-US" w:bidi="en-US"/>
        </w:rPr>
      </w:pPr>
      <w:r w:rsidRPr="00446954">
        <w:rPr>
          <w:rFonts w:ascii="Times New Roman" w:eastAsia="Calibri" w:hAnsi="Times New Roman" w:cs="Times New Roman"/>
          <w:lang w:val="en-US" w:bidi="en-US"/>
        </w:rPr>
        <w:t>Овим се установљује колико ученик влада пређашњим градивом неопходним за даље</w:t>
      </w:r>
    </w:p>
    <w:p w:rsidR="00446954" w:rsidRPr="00446954" w:rsidRDefault="00446954" w:rsidP="00446954">
      <w:pPr>
        <w:spacing w:after="0" w:line="360" w:lineRule="auto"/>
        <w:jc w:val="both"/>
        <w:rPr>
          <w:rFonts w:ascii="Times New Roman" w:eastAsia="Calibri" w:hAnsi="Times New Roman" w:cs="Times New Roman"/>
          <w:lang w:val="en-US" w:bidi="en-US"/>
        </w:rPr>
      </w:pPr>
      <w:r w:rsidRPr="00446954">
        <w:rPr>
          <w:rFonts w:ascii="Times New Roman" w:eastAsia="Calibri" w:hAnsi="Times New Roman" w:cs="Times New Roman"/>
          <w:lang w:val="en-US" w:bidi="en-US"/>
        </w:rPr>
        <w:t>учење страног језика. На основу иницијалног теста наставник лакше планира и организује</w:t>
      </w:r>
    </w:p>
    <w:p w:rsidR="00446954" w:rsidRPr="00446954" w:rsidRDefault="00446954" w:rsidP="00446954">
      <w:pPr>
        <w:spacing w:after="0" w:line="360" w:lineRule="auto"/>
        <w:jc w:val="both"/>
        <w:rPr>
          <w:rFonts w:ascii="Times New Roman" w:eastAsia="Calibri" w:hAnsi="Times New Roman" w:cs="Times New Roman"/>
          <w:lang w:val="en-US" w:bidi="en-US"/>
        </w:rPr>
      </w:pPr>
      <w:r w:rsidRPr="00446954">
        <w:rPr>
          <w:rFonts w:ascii="Times New Roman" w:eastAsia="Calibri" w:hAnsi="Times New Roman" w:cs="Times New Roman"/>
          <w:lang w:val="en-US" w:bidi="en-US"/>
        </w:rPr>
        <w:t>процес учења, и индивидуализује приступ ученицима .</w:t>
      </w:r>
    </w:p>
    <w:p w:rsidR="00446954" w:rsidRPr="00446954" w:rsidRDefault="00446954" w:rsidP="00446954">
      <w:pPr>
        <w:spacing w:after="0" w:line="360" w:lineRule="auto"/>
        <w:jc w:val="both"/>
        <w:rPr>
          <w:rFonts w:ascii="Times New Roman" w:eastAsia="Calibri" w:hAnsi="Times New Roman" w:cs="Times New Roman"/>
          <w:lang w:val="en-US" w:bidi="en-US"/>
        </w:rPr>
      </w:pPr>
    </w:p>
    <w:p w:rsidR="00446954" w:rsidRPr="00446954" w:rsidRDefault="00446954" w:rsidP="00446954">
      <w:pPr>
        <w:spacing w:after="0" w:line="360" w:lineRule="auto"/>
        <w:jc w:val="both"/>
        <w:rPr>
          <w:rFonts w:ascii="Times New Roman" w:eastAsia="Calibri" w:hAnsi="Times New Roman" w:cs="Times New Roman"/>
          <w:lang w:val="en-US" w:bidi="en-US"/>
        </w:rPr>
      </w:pPr>
      <w:r w:rsidRPr="00446954">
        <w:rPr>
          <w:rFonts w:ascii="Times New Roman" w:eastAsia="Calibri" w:hAnsi="Times New Roman" w:cs="Times New Roman"/>
          <w:lang w:val="en-US" w:bidi="en-US"/>
        </w:rPr>
        <w:t>Спроводи се формативно и сумативно праћење и оцењивање.</w:t>
      </w:r>
    </w:p>
    <w:p w:rsidR="00446954" w:rsidRPr="00446954" w:rsidRDefault="00446954" w:rsidP="00446954">
      <w:pPr>
        <w:spacing w:after="0" w:line="360" w:lineRule="auto"/>
        <w:jc w:val="both"/>
        <w:rPr>
          <w:rFonts w:ascii="Times New Roman" w:eastAsia="Calibri" w:hAnsi="Times New Roman" w:cs="Times New Roman"/>
          <w:lang w:val="en-US" w:bidi="en-US"/>
        </w:rPr>
      </w:pPr>
    </w:p>
    <w:p w:rsidR="00446954" w:rsidRPr="00446954" w:rsidRDefault="00446954" w:rsidP="00446954">
      <w:pPr>
        <w:spacing w:after="0" w:line="360" w:lineRule="auto"/>
        <w:jc w:val="both"/>
        <w:rPr>
          <w:rFonts w:ascii="Times New Roman" w:eastAsia="Calibri" w:hAnsi="Times New Roman" w:cs="Times New Roman"/>
          <w:lang w:val="en-US" w:bidi="en-US"/>
        </w:rPr>
      </w:pPr>
      <w:r w:rsidRPr="00446954">
        <w:rPr>
          <w:rFonts w:ascii="Times New Roman" w:eastAsia="Calibri" w:hAnsi="Times New Roman" w:cs="Times New Roman"/>
          <w:lang w:val="en-US" w:bidi="en-US"/>
        </w:rPr>
        <w:t>Формативно оцењивање подразумева самопроцењивање од стране ученика и узајамно</w:t>
      </w:r>
    </w:p>
    <w:p w:rsidR="00446954" w:rsidRPr="00446954" w:rsidRDefault="00446954" w:rsidP="00446954">
      <w:pPr>
        <w:spacing w:after="0" w:line="360" w:lineRule="auto"/>
        <w:jc w:val="both"/>
        <w:rPr>
          <w:rFonts w:ascii="Times New Roman" w:eastAsia="Calibri" w:hAnsi="Times New Roman" w:cs="Times New Roman"/>
          <w:lang w:val="en-US" w:bidi="en-US"/>
        </w:rPr>
      </w:pPr>
      <w:r w:rsidRPr="00446954">
        <w:rPr>
          <w:rFonts w:ascii="Times New Roman" w:eastAsia="Calibri" w:hAnsi="Times New Roman" w:cs="Times New Roman"/>
          <w:lang w:val="en-US" w:bidi="en-US"/>
        </w:rPr>
        <w:t>процењивање што подстиче самосталност и одговорност ученика. Формативно оцењивање</w:t>
      </w:r>
    </w:p>
    <w:p w:rsidR="00446954" w:rsidRPr="00446954" w:rsidRDefault="00446954" w:rsidP="00446954">
      <w:pPr>
        <w:spacing w:after="0" w:line="360" w:lineRule="auto"/>
        <w:jc w:val="both"/>
        <w:rPr>
          <w:rFonts w:ascii="Times New Roman" w:eastAsia="Calibri" w:hAnsi="Times New Roman" w:cs="Times New Roman"/>
          <w:lang w:val="en-US" w:bidi="en-US"/>
        </w:rPr>
      </w:pPr>
      <w:r w:rsidRPr="00446954">
        <w:rPr>
          <w:rFonts w:ascii="Times New Roman" w:eastAsia="Calibri" w:hAnsi="Times New Roman" w:cs="Times New Roman"/>
          <w:lang w:val="en-US" w:bidi="en-US"/>
        </w:rPr>
        <w:t>олакшава наставнику и да утврди критеријуме за вредновање постигнућа. Наставник</w:t>
      </w:r>
    </w:p>
    <w:p w:rsidR="00446954" w:rsidRPr="00446954" w:rsidRDefault="00446954" w:rsidP="00446954">
      <w:pPr>
        <w:spacing w:after="0" w:line="360" w:lineRule="auto"/>
        <w:jc w:val="both"/>
        <w:rPr>
          <w:rFonts w:ascii="Times New Roman" w:eastAsia="Calibri" w:hAnsi="Times New Roman" w:cs="Times New Roman"/>
          <w:lang w:val="en-US" w:bidi="en-US"/>
        </w:rPr>
      </w:pPr>
      <w:r w:rsidRPr="00446954">
        <w:rPr>
          <w:rFonts w:ascii="Times New Roman" w:eastAsia="Calibri" w:hAnsi="Times New Roman" w:cs="Times New Roman"/>
          <w:lang w:val="en-US" w:bidi="en-US"/>
        </w:rPr>
        <w:t>ученику током праћења његовог рада и активности пружа повратне информације како би</w:t>
      </w:r>
    </w:p>
    <w:p w:rsidR="00446954" w:rsidRPr="00446954" w:rsidRDefault="00446954" w:rsidP="00446954">
      <w:pPr>
        <w:spacing w:after="0" w:line="360" w:lineRule="auto"/>
        <w:jc w:val="both"/>
        <w:rPr>
          <w:rFonts w:ascii="Times New Roman" w:eastAsia="Calibri" w:hAnsi="Times New Roman" w:cs="Times New Roman"/>
          <w:lang w:val="en-US" w:bidi="en-US"/>
        </w:rPr>
      </w:pPr>
      <w:r w:rsidRPr="00446954">
        <w:rPr>
          <w:rFonts w:ascii="Times New Roman" w:eastAsia="Calibri" w:hAnsi="Times New Roman" w:cs="Times New Roman"/>
          <w:lang w:val="en-US" w:bidi="en-US"/>
        </w:rPr>
        <w:t>му помогао да постигне предвиђени исход. Оцена се формира на основу довољног броја</w:t>
      </w:r>
    </w:p>
    <w:p w:rsidR="00446954" w:rsidRPr="00446954" w:rsidRDefault="00446954" w:rsidP="00446954">
      <w:pPr>
        <w:spacing w:after="0" w:line="360" w:lineRule="auto"/>
        <w:jc w:val="both"/>
        <w:rPr>
          <w:rFonts w:ascii="Times New Roman" w:eastAsia="Calibri" w:hAnsi="Times New Roman" w:cs="Times New Roman"/>
          <w:lang w:val="en-US" w:bidi="en-US"/>
        </w:rPr>
      </w:pPr>
      <w:r w:rsidRPr="00446954">
        <w:rPr>
          <w:rFonts w:ascii="Times New Roman" w:eastAsia="Calibri" w:hAnsi="Times New Roman" w:cs="Times New Roman"/>
          <w:lang w:val="en-US" w:bidi="en-US"/>
        </w:rPr>
        <w:t>информација и доказа (посматрање извођења, ученички продукти рада...).Наставник</w:t>
      </w:r>
    </w:p>
    <w:p w:rsidR="00446954" w:rsidRPr="00446954" w:rsidRDefault="00446954" w:rsidP="00446954">
      <w:pPr>
        <w:spacing w:after="0" w:line="360" w:lineRule="auto"/>
        <w:jc w:val="both"/>
        <w:rPr>
          <w:rFonts w:ascii="Times New Roman" w:eastAsia="Calibri" w:hAnsi="Times New Roman" w:cs="Times New Roman"/>
          <w:lang w:val="en-US" w:bidi="en-US"/>
        </w:rPr>
      </w:pPr>
      <w:r w:rsidRPr="00446954">
        <w:rPr>
          <w:rFonts w:ascii="Times New Roman" w:eastAsia="Calibri" w:hAnsi="Times New Roman" w:cs="Times New Roman"/>
          <w:lang w:val="en-US" w:bidi="en-US"/>
        </w:rPr>
        <w:t>редовно прати рад и ангажовање ученика и евидентира на начин који наставник осмисли.</w:t>
      </w:r>
    </w:p>
    <w:p w:rsidR="00446954" w:rsidRPr="00446954" w:rsidRDefault="00446954" w:rsidP="00446954">
      <w:pPr>
        <w:spacing w:after="0" w:line="360" w:lineRule="auto"/>
        <w:jc w:val="both"/>
        <w:rPr>
          <w:rFonts w:ascii="Times New Roman" w:eastAsia="Calibri" w:hAnsi="Times New Roman" w:cs="Times New Roman"/>
          <w:lang w:val="en-US" w:bidi="en-US"/>
        </w:rPr>
      </w:pPr>
    </w:p>
    <w:p w:rsidR="00446954" w:rsidRPr="00446954" w:rsidRDefault="00446954" w:rsidP="00446954">
      <w:pPr>
        <w:spacing w:after="0" w:line="360" w:lineRule="auto"/>
        <w:jc w:val="both"/>
        <w:rPr>
          <w:rFonts w:ascii="Times New Roman" w:eastAsia="Calibri" w:hAnsi="Times New Roman" w:cs="Times New Roman"/>
          <w:lang w:val="en-US" w:bidi="en-US"/>
        </w:rPr>
      </w:pPr>
      <w:r w:rsidRPr="00446954">
        <w:rPr>
          <w:rFonts w:ascii="Times New Roman" w:eastAsia="Calibri" w:hAnsi="Times New Roman" w:cs="Times New Roman"/>
          <w:lang w:val="en-US" w:bidi="en-US"/>
        </w:rPr>
        <w:t>Сумативно оцењивање се врши по завршетку програма или неког његовог дела у оквиру</w:t>
      </w:r>
    </w:p>
    <w:p w:rsidR="00446954" w:rsidRPr="00446954" w:rsidRDefault="00446954" w:rsidP="00446954">
      <w:pPr>
        <w:spacing w:after="0" w:line="360" w:lineRule="auto"/>
        <w:jc w:val="both"/>
        <w:rPr>
          <w:rFonts w:ascii="Times New Roman" w:eastAsia="Calibri" w:hAnsi="Times New Roman" w:cs="Times New Roman"/>
          <w:lang w:val="en-US" w:bidi="en-US"/>
        </w:rPr>
      </w:pPr>
      <w:r w:rsidRPr="00446954">
        <w:rPr>
          <w:rFonts w:ascii="Times New Roman" w:eastAsia="Calibri" w:hAnsi="Times New Roman" w:cs="Times New Roman"/>
          <w:lang w:val="en-US" w:bidi="en-US"/>
        </w:rPr>
        <w:t>кога су интегрисани исходи који доводе до компетенције (нпр. модул). Оцењивање се</w:t>
      </w:r>
    </w:p>
    <w:p w:rsidR="00446954" w:rsidRPr="00446954" w:rsidRDefault="00446954" w:rsidP="00446954">
      <w:pPr>
        <w:spacing w:after="0" w:line="360" w:lineRule="auto"/>
        <w:jc w:val="both"/>
        <w:rPr>
          <w:rFonts w:ascii="Times New Roman" w:eastAsia="Calibri" w:hAnsi="Times New Roman" w:cs="Times New Roman"/>
          <w:lang w:val="en-US" w:bidi="en-US"/>
        </w:rPr>
      </w:pPr>
      <w:r w:rsidRPr="00446954">
        <w:rPr>
          <w:rFonts w:ascii="Times New Roman" w:eastAsia="Calibri" w:hAnsi="Times New Roman" w:cs="Times New Roman"/>
          <w:lang w:val="en-US" w:bidi="en-US"/>
        </w:rPr>
        <w:t>врши на предвиђеним тестовима (по један у тромесечју), писменим задацима (по два у</w:t>
      </w:r>
    </w:p>
    <w:p w:rsidR="00446954" w:rsidRPr="00446954" w:rsidRDefault="00446954" w:rsidP="00446954">
      <w:pPr>
        <w:spacing w:after="0" w:line="360" w:lineRule="auto"/>
        <w:jc w:val="both"/>
        <w:rPr>
          <w:rFonts w:ascii="Times New Roman" w:eastAsia="Calibri" w:hAnsi="Times New Roman" w:cs="Times New Roman"/>
          <w:lang w:val="en-US" w:bidi="en-US"/>
        </w:rPr>
      </w:pPr>
      <w:r w:rsidRPr="00446954">
        <w:rPr>
          <w:rFonts w:ascii="Times New Roman" w:eastAsia="Calibri" w:hAnsi="Times New Roman" w:cs="Times New Roman"/>
          <w:lang w:val="en-US" w:bidi="en-US"/>
        </w:rPr>
        <w:t>полугодишту), домаћим задацима, прочитаној лектири, радовима на часу. Такође треба</w:t>
      </w:r>
    </w:p>
    <w:p w:rsidR="00446954" w:rsidRPr="00446954" w:rsidRDefault="00446954" w:rsidP="00446954">
      <w:pPr>
        <w:spacing w:after="0" w:line="360" w:lineRule="auto"/>
        <w:jc w:val="both"/>
        <w:rPr>
          <w:rFonts w:ascii="Times New Roman" w:eastAsia="Calibri" w:hAnsi="Times New Roman" w:cs="Times New Roman"/>
          <w:lang w:val="en-US" w:bidi="en-US"/>
        </w:rPr>
      </w:pPr>
      <w:r w:rsidRPr="00446954">
        <w:rPr>
          <w:rFonts w:ascii="Times New Roman" w:eastAsia="Calibri" w:hAnsi="Times New Roman" w:cs="Times New Roman"/>
          <w:lang w:val="en-US" w:bidi="en-US"/>
        </w:rPr>
        <w:t>подстицати вршњачко учење, тј. сарадњу међу ученицима при утврђивању градива,</w:t>
      </w:r>
    </w:p>
    <w:p w:rsidR="00446954" w:rsidRPr="00446954" w:rsidRDefault="00446954" w:rsidP="00446954">
      <w:pPr>
        <w:spacing w:after="0" w:line="360" w:lineRule="auto"/>
        <w:jc w:val="both"/>
        <w:rPr>
          <w:rFonts w:ascii="Times New Roman" w:eastAsia="Calibri" w:hAnsi="Times New Roman" w:cs="Times New Roman"/>
          <w:lang w:val="en-US" w:bidi="en-US"/>
        </w:rPr>
      </w:pPr>
      <w:r w:rsidRPr="00446954">
        <w:rPr>
          <w:rFonts w:ascii="Times New Roman" w:eastAsia="Calibri" w:hAnsi="Times New Roman" w:cs="Times New Roman"/>
          <w:lang w:val="en-US" w:bidi="en-US"/>
        </w:rPr>
        <w:lastRenderedPageBreak/>
        <w:t>усвајању новог, раду на пројектним задацима итд. Модалитети и квалитет те сарадње даваће наставнику шири увид у сопствени рад и у напредак ученика.</w:t>
      </w:r>
    </w:p>
    <w:p w:rsidR="00446954" w:rsidRPr="00446954" w:rsidRDefault="00446954" w:rsidP="00446954">
      <w:pPr>
        <w:spacing w:after="0" w:line="360" w:lineRule="auto"/>
        <w:jc w:val="both"/>
        <w:rPr>
          <w:rFonts w:ascii="Times New Roman" w:eastAsia="Calibri" w:hAnsi="Times New Roman" w:cs="Times New Roman"/>
          <w:b/>
          <w:lang w:val="en-US" w:bidi="en-US"/>
        </w:rPr>
      </w:pPr>
      <w:r w:rsidRPr="00446954">
        <w:rPr>
          <w:rFonts w:ascii="Times New Roman" w:eastAsia="Calibri" w:hAnsi="Times New Roman" w:cs="Times New Roman"/>
          <w:b/>
          <w:lang w:val="en-US" w:bidi="en-US"/>
        </w:rPr>
        <w:t>Формативно и сумативно оцењивање подразумева:</w:t>
      </w:r>
    </w:p>
    <w:p w:rsidR="00446954" w:rsidRPr="00446954" w:rsidRDefault="00446954" w:rsidP="00446954">
      <w:pPr>
        <w:spacing w:after="0" w:line="360" w:lineRule="auto"/>
        <w:jc w:val="both"/>
        <w:rPr>
          <w:rFonts w:ascii="Times New Roman" w:eastAsia="Calibri" w:hAnsi="Times New Roman" w:cs="Times New Roman"/>
          <w:lang w:val="en-US" w:bidi="en-US"/>
        </w:rPr>
      </w:pPr>
      <w:r w:rsidRPr="00446954">
        <w:rPr>
          <w:rFonts w:ascii="Times New Roman" w:eastAsia="Calibri" w:hAnsi="Times New Roman" w:cs="Times New Roman"/>
          <w:lang w:val="en-US" w:bidi="en-US"/>
        </w:rPr>
        <w:sym w:font="Times New Roman" w:char="F0B7"/>
      </w:r>
      <w:r w:rsidRPr="00446954">
        <w:rPr>
          <w:rFonts w:ascii="Times New Roman" w:eastAsia="Calibri" w:hAnsi="Times New Roman" w:cs="Times New Roman"/>
          <w:lang w:val="en-US" w:bidi="en-US"/>
        </w:rPr>
        <w:t xml:space="preserve"> Провера усвојености вокабулара,</w:t>
      </w:r>
    </w:p>
    <w:p w:rsidR="00446954" w:rsidRPr="00446954" w:rsidRDefault="00446954" w:rsidP="00446954">
      <w:pPr>
        <w:spacing w:after="0" w:line="360" w:lineRule="auto"/>
        <w:jc w:val="both"/>
        <w:rPr>
          <w:rFonts w:ascii="Times New Roman" w:eastAsia="Calibri" w:hAnsi="Times New Roman" w:cs="Times New Roman"/>
          <w:lang w:val="en-US" w:bidi="en-US"/>
        </w:rPr>
      </w:pPr>
      <w:r w:rsidRPr="00446954">
        <w:rPr>
          <w:rFonts w:ascii="Times New Roman" w:eastAsia="Calibri" w:hAnsi="Times New Roman" w:cs="Times New Roman"/>
          <w:lang w:val="en-US" w:bidi="en-US"/>
        </w:rPr>
        <w:sym w:font="Times New Roman" w:char="F0B7"/>
      </w:r>
      <w:r w:rsidRPr="00446954">
        <w:rPr>
          <w:rFonts w:ascii="Times New Roman" w:eastAsia="Calibri" w:hAnsi="Times New Roman" w:cs="Times New Roman"/>
          <w:lang w:val="en-US" w:bidi="en-US"/>
        </w:rPr>
        <w:t xml:space="preserve"> Провера разумевања прочитаног текста,</w:t>
      </w:r>
    </w:p>
    <w:p w:rsidR="00446954" w:rsidRPr="00446954" w:rsidRDefault="00446954" w:rsidP="00446954">
      <w:pPr>
        <w:spacing w:after="0" w:line="360" w:lineRule="auto"/>
        <w:jc w:val="both"/>
        <w:rPr>
          <w:rFonts w:ascii="Times New Roman" w:eastAsia="Calibri" w:hAnsi="Times New Roman" w:cs="Times New Roman"/>
          <w:lang w:val="en-US" w:bidi="en-US"/>
        </w:rPr>
      </w:pPr>
      <w:r w:rsidRPr="00446954">
        <w:rPr>
          <w:rFonts w:ascii="Times New Roman" w:eastAsia="Calibri" w:hAnsi="Times New Roman" w:cs="Times New Roman"/>
          <w:lang w:val="en-US" w:bidi="en-US"/>
        </w:rPr>
        <w:sym w:font="Times New Roman" w:char="F0B7"/>
      </w:r>
      <w:r w:rsidRPr="00446954">
        <w:rPr>
          <w:rFonts w:ascii="Times New Roman" w:eastAsia="Calibri" w:hAnsi="Times New Roman" w:cs="Times New Roman"/>
          <w:lang w:val="en-US" w:bidi="en-US"/>
        </w:rPr>
        <w:t xml:space="preserve"> Провера разумевања слушаног текста</w:t>
      </w:r>
    </w:p>
    <w:p w:rsidR="00446954" w:rsidRPr="00446954" w:rsidRDefault="00446954" w:rsidP="00446954">
      <w:pPr>
        <w:spacing w:after="0" w:line="360" w:lineRule="auto"/>
        <w:jc w:val="both"/>
        <w:rPr>
          <w:rFonts w:ascii="Times New Roman" w:eastAsia="Calibri" w:hAnsi="Times New Roman" w:cs="Times New Roman"/>
          <w:lang w:val="en-US" w:bidi="en-US"/>
        </w:rPr>
      </w:pPr>
      <w:r w:rsidRPr="00446954">
        <w:rPr>
          <w:rFonts w:ascii="Times New Roman" w:eastAsia="Calibri" w:hAnsi="Times New Roman" w:cs="Times New Roman"/>
          <w:lang w:val="en-US" w:bidi="en-US"/>
        </w:rPr>
        <w:sym w:font="Times New Roman" w:char="F0B7"/>
      </w:r>
      <w:r w:rsidRPr="00446954">
        <w:rPr>
          <w:rFonts w:ascii="Times New Roman" w:eastAsia="Calibri" w:hAnsi="Times New Roman" w:cs="Times New Roman"/>
          <w:lang w:val="en-US" w:bidi="en-US"/>
        </w:rPr>
        <w:t xml:space="preserve"> Усмена провера знања,</w:t>
      </w:r>
    </w:p>
    <w:p w:rsidR="00446954" w:rsidRPr="00446954" w:rsidRDefault="00446954" w:rsidP="00446954">
      <w:pPr>
        <w:spacing w:after="0" w:line="360" w:lineRule="auto"/>
        <w:jc w:val="both"/>
        <w:rPr>
          <w:rFonts w:ascii="Times New Roman" w:eastAsia="Calibri" w:hAnsi="Times New Roman" w:cs="Times New Roman"/>
          <w:lang w:val="en-US" w:bidi="en-US"/>
        </w:rPr>
      </w:pPr>
      <w:r w:rsidRPr="00446954">
        <w:rPr>
          <w:rFonts w:ascii="Times New Roman" w:eastAsia="Calibri" w:hAnsi="Times New Roman" w:cs="Times New Roman"/>
          <w:lang w:val="en-US" w:bidi="en-US"/>
        </w:rPr>
        <w:sym w:font="Times New Roman" w:char="F0B7"/>
      </w:r>
      <w:r w:rsidRPr="00446954">
        <w:rPr>
          <w:rFonts w:ascii="Times New Roman" w:eastAsia="Calibri" w:hAnsi="Times New Roman" w:cs="Times New Roman"/>
          <w:lang w:val="en-US" w:bidi="en-US"/>
        </w:rPr>
        <w:t xml:space="preserve"> Домаћи задаци из радне свеске,</w:t>
      </w:r>
    </w:p>
    <w:p w:rsidR="00446954" w:rsidRPr="00446954" w:rsidRDefault="00446954" w:rsidP="00446954">
      <w:pPr>
        <w:spacing w:after="0" w:line="360" w:lineRule="auto"/>
        <w:jc w:val="both"/>
        <w:rPr>
          <w:rFonts w:ascii="Times New Roman" w:eastAsia="Calibri" w:hAnsi="Times New Roman" w:cs="Times New Roman"/>
          <w:lang w:val="en-US" w:bidi="en-US"/>
        </w:rPr>
      </w:pPr>
      <w:r w:rsidRPr="00446954">
        <w:rPr>
          <w:rFonts w:ascii="Times New Roman" w:eastAsia="Calibri" w:hAnsi="Times New Roman" w:cs="Times New Roman"/>
          <w:lang w:val="en-US" w:bidi="en-US"/>
        </w:rPr>
        <w:sym w:font="Times New Roman" w:char="F0B7"/>
      </w:r>
      <w:r w:rsidRPr="00446954">
        <w:rPr>
          <w:rFonts w:ascii="Times New Roman" w:eastAsia="Calibri" w:hAnsi="Times New Roman" w:cs="Times New Roman"/>
          <w:lang w:val="en-US" w:bidi="en-US"/>
        </w:rPr>
        <w:t xml:space="preserve"> Тест /писмени задатак</w:t>
      </w:r>
    </w:p>
    <w:p w:rsidR="00446954" w:rsidRPr="00446954" w:rsidRDefault="00446954" w:rsidP="00446954">
      <w:pPr>
        <w:spacing w:after="0" w:line="360" w:lineRule="auto"/>
        <w:jc w:val="both"/>
        <w:rPr>
          <w:rFonts w:ascii="Times New Roman" w:eastAsia="Calibri" w:hAnsi="Times New Roman" w:cs="Times New Roman"/>
          <w:lang w:val="en-US" w:bidi="en-US"/>
        </w:rPr>
      </w:pPr>
      <w:r w:rsidRPr="00446954">
        <w:rPr>
          <w:rFonts w:ascii="Times New Roman" w:eastAsia="Calibri" w:hAnsi="Times New Roman" w:cs="Times New Roman"/>
          <w:lang w:val="en-US" w:bidi="en-US"/>
        </w:rPr>
        <w:sym w:font="Times New Roman" w:char="F0B7"/>
      </w:r>
      <w:r w:rsidRPr="00446954">
        <w:rPr>
          <w:rFonts w:ascii="Times New Roman" w:eastAsia="Calibri" w:hAnsi="Times New Roman" w:cs="Times New Roman"/>
          <w:lang w:val="en-US" w:bidi="en-US"/>
        </w:rPr>
        <w:t xml:space="preserve"> Презентација,</w:t>
      </w:r>
    </w:p>
    <w:p w:rsidR="00446954" w:rsidRPr="00446954" w:rsidRDefault="00446954" w:rsidP="00446954">
      <w:pPr>
        <w:spacing w:after="0" w:line="360" w:lineRule="auto"/>
        <w:jc w:val="both"/>
        <w:rPr>
          <w:rFonts w:ascii="Times New Roman" w:eastAsia="Calibri" w:hAnsi="Times New Roman" w:cs="Times New Roman"/>
          <w:lang w:val="en-US" w:bidi="en-US"/>
        </w:rPr>
      </w:pPr>
      <w:r w:rsidRPr="00446954">
        <w:rPr>
          <w:rFonts w:ascii="Times New Roman" w:eastAsia="Calibri" w:hAnsi="Times New Roman" w:cs="Times New Roman"/>
          <w:lang w:val="en-US" w:bidi="en-US"/>
        </w:rPr>
        <w:sym w:font="Times New Roman" w:char="F0B7"/>
      </w:r>
      <w:r w:rsidRPr="00446954">
        <w:rPr>
          <w:rFonts w:ascii="Times New Roman" w:eastAsia="Calibri" w:hAnsi="Times New Roman" w:cs="Times New Roman"/>
          <w:lang w:val="en-US" w:bidi="en-US"/>
        </w:rPr>
        <w:t xml:space="preserve"> Пројекат (индивидуални),</w:t>
      </w:r>
    </w:p>
    <w:p w:rsidR="00446954" w:rsidRPr="00446954" w:rsidRDefault="00446954" w:rsidP="00446954">
      <w:pPr>
        <w:spacing w:after="0" w:line="360" w:lineRule="auto"/>
        <w:jc w:val="both"/>
        <w:rPr>
          <w:rFonts w:ascii="Times New Roman" w:eastAsia="Calibri" w:hAnsi="Times New Roman" w:cs="Times New Roman"/>
          <w:lang w:val="en-US" w:bidi="en-US"/>
        </w:rPr>
      </w:pPr>
      <w:r w:rsidRPr="00446954">
        <w:rPr>
          <w:rFonts w:ascii="Times New Roman" w:eastAsia="Calibri" w:hAnsi="Times New Roman" w:cs="Times New Roman"/>
          <w:lang w:val="en-US" w:bidi="en-US"/>
        </w:rPr>
        <w:sym w:font="Times New Roman" w:char="F0B7"/>
      </w:r>
      <w:r w:rsidRPr="00446954">
        <w:rPr>
          <w:rFonts w:ascii="Times New Roman" w:eastAsia="Calibri" w:hAnsi="Times New Roman" w:cs="Times New Roman"/>
          <w:lang w:val="en-US" w:bidi="en-US"/>
        </w:rPr>
        <w:t xml:space="preserve"> Презентација групна</w:t>
      </w:r>
    </w:p>
    <w:p w:rsidR="00446954" w:rsidRPr="00446954" w:rsidRDefault="00446954" w:rsidP="00446954">
      <w:pPr>
        <w:spacing w:after="0" w:line="360" w:lineRule="auto"/>
        <w:jc w:val="both"/>
        <w:rPr>
          <w:rFonts w:ascii="Times New Roman" w:eastAsia="Calibri" w:hAnsi="Times New Roman" w:cs="Times New Roman"/>
          <w:lang w:val="en-US" w:bidi="en-US"/>
        </w:rPr>
      </w:pPr>
      <w:r w:rsidRPr="00446954">
        <w:rPr>
          <w:rFonts w:ascii="Times New Roman" w:eastAsia="Calibri" w:hAnsi="Times New Roman" w:cs="Times New Roman"/>
          <w:lang w:val="en-US" w:bidi="en-US"/>
        </w:rPr>
        <w:sym w:font="Times New Roman" w:char="F0B7"/>
      </w:r>
      <w:r w:rsidRPr="00446954">
        <w:rPr>
          <w:rFonts w:ascii="Times New Roman" w:eastAsia="Calibri" w:hAnsi="Times New Roman" w:cs="Times New Roman"/>
          <w:lang w:val="en-US" w:bidi="en-US"/>
        </w:rPr>
        <w:t xml:space="preserve"> активност на часу</w:t>
      </w:r>
    </w:p>
    <w:p w:rsidR="00446954" w:rsidRPr="00446954" w:rsidRDefault="00446954" w:rsidP="00446954">
      <w:pPr>
        <w:spacing w:after="0" w:line="360" w:lineRule="auto"/>
        <w:jc w:val="both"/>
        <w:rPr>
          <w:rFonts w:ascii="Times New Roman" w:eastAsia="Calibri" w:hAnsi="Times New Roman" w:cs="Times New Roman"/>
          <w:sz w:val="22"/>
          <w:szCs w:val="22"/>
          <w:lang w:val="en-US" w:bidi="en-US"/>
        </w:rPr>
      </w:pPr>
    </w:p>
    <w:p w:rsidR="00446954" w:rsidRPr="00446954" w:rsidRDefault="00446954" w:rsidP="00446954">
      <w:pPr>
        <w:spacing w:after="200" w:line="276" w:lineRule="auto"/>
        <w:jc w:val="left"/>
        <w:rPr>
          <w:rFonts w:ascii="Times New Roman" w:eastAsia="Calibri" w:hAnsi="Times New Roman" w:cs="Times New Roman"/>
          <w:lang w:val="en-US" w:bidi="en-US"/>
        </w:rPr>
      </w:pPr>
    </w:p>
    <w:p w:rsidR="00446954" w:rsidRPr="00446954" w:rsidRDefault="00446954" w:rsidP="00446954">
      <w:pPr>
        <w:spacing w:after="0" w:line="360" w:lineRule="auto"/>
        <w:jc w:val="both"/>
        <w:rPr>
          <w:rFonts w:ascii="Times New Roman" w:eastAsia="Calibri" w:hAnsi="Times New Roman" w:cs="Times New Roman"/>
          <w:lang w:val="en-US" w:bidi="en-US"/>
        </w:rPr>
      </w:pPr>
    </w:p>
    <w:p w:rsidR="004176E1" w:rsidRDefault="004176E1" w:rsidP="006E4F33">
      <w:pPr>
        <w:sectPr w:rsidR="004176E1" w:rsidSect="003B5F8D">
          <w:pgSz w:w="16838" w:h="11906" w:orient="landscape" w:code="9"/>
          <w:pgMar w:top="720" w:right="720" w:bottom="720" w:left="720" w:header="720" w:footer="720" w:gutter="0"/>
          <w:cols w:space="720"/>
          <w:docGrid w:linePitch="360"/>
        </w:sectPr>
      </w:pPr>
    </w:p>
    <w:p w:rsidR="004C2780" w:rsidRPr="00BC6997" w:rsidRDefault="004C2780" w:rsidP="004C2780"/>
    <w:p w:rsidR="004C2780" w:rsidRPr="00BC6997" w:rsidRDefault="004C2780" w:rsidP="004C2780"/>
    <w:p w:rsidR="004C2780" w:rsidRPr="00BC6997" w:rsidRDefault="004C2780" w:rsidP="004C2780"/>
    <w:p w:rsidR="004C2780" w:rsidRDefault="004C2780" w:rsidP="004C2780"/>
    <w:p w:rsidR="004C2780" w:rsidRDefault="004C2780" w:rsidP="004C2780">
      <w:pPr>
        <w:pStyle w:val="Heading1"/>
        <w:sectPr w:rsidR="004C2780" w:rsidSect="003B5F8D">
          <w:pgSz w:w="16838" w:h="11906" w:orient="landscape" w:code="9"/>
          <w:pgMar w:top="720" w:right="720" w:bottom="720" w:left="720" w:header="720" w:footer="720" w:gutter="0"/>
          <w:cols w:space="720"/>
          <w:docGrid w:linePitch="360"/>
        </w:sectPr>
      </w:pPr>
      <w:bookmarkStart w:id="44" w:name="_Toc146799514"/>
      <w:bookmarkStart w:id="45" w:name="_Toc146985099"/>
      <w:r>
        <w:t>ИСТОРИЈА</w:t>
      </w:r>
      <w:bookmarkEnd w:id="44"/>
      <w:bookmarkEnd w:id="45"/>
    </w:p>
    <w:p w:rsidR="004C2780" w:rsidRDefault="004C2780" w:rsidP="004C2780">
      <w:pPr>
        <w:pStyle w:val="Heading2"/>
      </w:pPr>
      <w:bookmarkStart w:id="46" w:name="_Toc146799515"/>
      <w:bookmarkStart w:id="47" w:name="_Toc146985100"/>
      <w:r>
        <w:lastRenderedPageBreak/>
        <w:t>ИСТОРИЈА</w:t>
      </w:r>
      <w:bookmarkEnd w:id="46"/>
      <w:bookmarkEnd w:id="47"/>
    </w:p>
    <w:p w:rsidR="004C2780" w:rsidRDefault="004C2780" w:rsidP="003B5F8D">
      <w:pPr>
        <w:pStyle w:val="Heading2"/>
      </w:pPr>
      <w:bookmarkStart w:id="48" w:name="_Toc146799516"/>
      <w:bookmarkStart w:id="49" w:name="_Toc146985101"/>
      <w:r w:rsidRPr="00BE1C9D">
        <w:t>а. друштвено-језички</w:t>
      </w:r>
      <w:bookmarkEnd w:id="48"/>
      <w:bookmarkEnd w:id="49"/>
    </w:p>
    <w:p w:rsidR="004C2780" w:rsidRDefault="004C2780" w:rsidP="004C2780">
      <w:pPr>
        <w:jc w:val="both"/>
      </w:pPr>
    </w:p>
    <w:p w:rsidR="004C2780" w:rsidRDefault="006E4F33" w:rsidP="004C2780">
      <w:r>
        <w:t>НЕДЕЉНИ ФОНД: 3</w:t>
      </w:r>
      <w:r>
        <w:tab/>
      </w:r>
      <w:r>
        <w:tab/>
        <w:t xml:space="preserve"> ГОДИШЊИ ФОНД: 99</w:t>
      </w:r>
    </w:p>
    <w:p w:rsidR="00446954" w:rsidRDefault="00446954" w:rsidP="004C2780"/>
    <w:tbl>
      <w:tblPr>
        <w:tblW w:w="1590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108"/>
        <w:gridCol w:w="2066"/>
        <w:gridCol w:w="2326"/>
        <w:gridCol w:w="2389"/>
        <w:gridCol w:w="2894"/>
        <w:gridCol w:w="2265"/>
        <w:gridCol w:w="21"/>
        <w:gridCol w:w="62"/>
        <w:gridCol w:w="1733"/>
        <w:gridCol w:w="21"/>
        <w:gridCol w:w="15"/>
      </w:tblGrid>
      <w:tr w:rsidR="00361915" w:rsidRPr="00361915" w:rsidTr="000B31E3">
        <w:trPr>
          <w:gridAfter w:val="1"/>
          <w:wAfter w:w="15" w:type="dxa"/>
          <w:jc w:val="center"/>
        </w:trPr>
        <w:tc>
          <w:tcPr>
            <w:tcW w:w="2108" w:type="dxa"/>
            <w:vMerge w:val="restart"/>
            <w:shd w:val="clear" w:color="auto" w:fill="D9D9D9"/>
          </w:tcPr>
          <w:p w:rsidR="00361915" w:rsidRPr="00361915" w:rsidRDefault="00361915" w:rsidP="00361915">
            <w:pPr>
              <w:spacing w:after="0" w:line="360" w:lineRule="auto"/>
              <w:jc w:val="both"/>
              <w:rPr>
                <w:rFonts w:ascii="Times New Roman" w:eastAsia="Calibri" w:hAnsi="Times New Roman" w:cs="Times New Roman"/>
                <w:lang w:val="en-US" w:bidi="en-US"/>
              </w:rPr>
            </w:pPr>
            <w:r w:rsidRPr="00361915">
              <w:rPr>
                <w:rFonts w:ascii="Times New Roman" w:eastAsia="Calibri" w:hAnsi="Times New Roman" w:cs="Times New Roman"/>
                <w:lang w:val="en-US" w:bidi="en-US"/>
              </w:rPr>
              <w:t xml:space="preserve">Предмет:                                                                                                      </w:t>
            </w:r>
          </w:p>
        </w:tc>
        <w:tc>
          <w:tcPr>
            <w:tcW w:w="4392" w:type="dxa"/>
            <w:gridSpan w:val="2"/>
            <w:vMerge w:val="restart"/>
            <w:shd w:val="clear" w:color="auto" w:fill="D9D9D9"/>
          </w:tcPr>
          <w:p w:rsidR="00361915" w:rsidRPr="00361915" w:rsidRDefault="00361915" w:rsidP="00361915">
            <w:pPr>
              <w:spacing w:after="0" w:line="360" w:lineRule="auto"/>
              <w:rPr>
                <w:rFonts w:ascii="Times New Roman" w:eastAsia="Calibri" w:hAnsi="Times New Roman" w:cs="Times New Roman"/>
                <w:b/>
                <w:lang w:val="en-US" w:bidi="en-US"/>
              </w:rPr>
            </w:pPr>
            <w:r w:rsidRPr="00361915">
              <w:rPr>
                <w:rFonts w:ascii="Times New Roman" w:eastAsia="Calibri" w:hAnsi="Times New Roman" w:cs="Times New Roman"/>
                <w:b/>
                <w:lang w:val="en-US" w:bidi="en-US"/>
              </w:rPr>
              <w:t>историја</w:t>
            </w:r>
          </w:p>
        </w:tc>
        <w:tc>
          <w:tcPr>
            <w:tcW w:w="2389" w:type="dxa"/>
            <w:shd w:val="clear" w:color="auto" w:fill="D9D9D9"/>
          </w:tcPr>
          <w:p w:rsidR="00361915" w:rsidRPr="00361915" w:rsidRDefault="00361915" w:rsidP="00361915">
            <w:pPr>
              <w:spacing w:after="0" w:line="360" w:lineRule="auto"/>
              <w:jc w:val="both"/>
              <w:rPr>
                <w:rFonts w:ascii="Times New Roman" w:eastAsia="Calibri" w:hAnsi="Times New Roman" w:cs="Times New Roman"/>
                <w:b/>
                <w:lang w:val="en-US" w:bidi="en-US"/>
              </w:rPr>
            </w:pPr>
            <w:r w:rsidRPr="00361915">
              <w:rPr>
                <w:rFonts w:ascii="Times New Roman" w:eastAsia="Calibri" w:hAnsi="Times New Roman" w:cs="Times New Roman"/>
                <w:b/>
                <w:lang w:val="en-US" w:bidi="en-US"/>
              </w:rPr>
              <w:t>Разред:</w:t>
            </w:r>
          </w:p>
        </w:tc>
        <w:tc>
          <w:tcPr>
            <w:tcW w:w="5180" w:type="dxa"/>
            <w:gridSpan w:val="3"/>
            <w:shd w:val="clear" w:color="auto" w:fill="D9D9D9"/>
          </w:tcPr>
          <w:p w:rsidR="00361915" w:rsidRPr="00361915" w:rsidRDefault="00361915" w:rsidP="00361915">
            <w:pPr>
              <w:tabs>
                <w:tab w:val="left" w:pos="315"/>
              </w:tabs>
              <w:spacing w:after="0" w:line="360" w:lineRule="auto"/>
              <w:jc w:val="both"/>
              <w:rPr>
                <w:rFonts w:ascii="Times New Roman" w:eastAsia="Calibri" w:hAnsi="Times New Roman" w:cs="Times New Roman"/>
                <w:b/>
                <w:lang w:val="en-US" w:bidi="en-US"/>
              </w:rPr>
            </w:pPr>
            <w:r w:rsidRPr="00361915">
              <w:rPr>
                <w:rFonts w:ascii="Times New Roman" w:eastAsia="Calibri" w:hAnsi="Times New Roman" w:cs="Times New Roman"/>
                <w:b/>
                <w:lang w:val="en-US" w:bidi="en-US"/>
              </w:rPr>
              <w:tab/>
              <w:t>четврти</w:t>
            </w:r>
          </w:p>
        </w:tc>
        <w:tc>
          <w:tcPr>
            <w:tcW w:w="1816" w:type="dxa"/>
            <w:gridSpan w:val="3"/>
            <w:shd w:val="clear" w:color="auto" w:fill="D9D9D9"/>
          </w:tcPr>
          <w:p w:rsidR="00361915" w:rsidRPr="00361915" w:rsidRDefault="00361915" w:rsidP="00361915">
            <w:pPr>
              <w:spacing w:after="0" w:line="360" w:lineRule="auto"/>
              <w:rPr>
                <w:rFonts w:ascii="Times New Roman" w:eastAsia="Calibri" w:hAnsi="Times New Roman" w:cs="Times New Roman"/>
                <w:b/>
                <w:lang w:val="en-US" w:bidi="en-US"/>
              </w:rPr>
            </w:pPr>
          </w:p>
        </w:tc>
      </w:tr>
      <w:tr w:rsidR="00361915" w:rsidRPr="00361915" w:rsidTr="000B31E3">
        <w:trPr>
          <w:gridAfter w:val="1"/>
          <w:wAfter w:w="15" w:type="dxa"/>
          <w:jc w:val="center"/>
        </w:trPr>
        <w:tc>
          <w:tcPr>
            <w:tcW w:w="2108" w:type="dxa"/>
            <w:vMerge/>
            <w:shd w:val="clear" w:color="auto" w:fill="D9D9D9"/>
          </w:tcPr>
          <w:p w:rsidR="00361915" w:rsidRPr="00361915" w:rsidRDefault="00361915" w:rsidP="00361915">
            <w:pPr>
              <w:spacing w:after="0" w:line="360" w:lineRule="auto"/>
              <w:jc w:val="both"/>
              <w:rPr>
                <w:rFonts w:ascii="Times New Roman" w:eastAsia="Calibri" w:hAnsi="Times New Roman" w:cs="Times New Roman"/>
                <w:b/>
                <w:lang w:val="en-US" w:bidi="en-US"/>
              </w:rPr>
            </w:pPr>
          </w:p>
        </w:tc>
        <w:tc>
          <w:tcPr>
            <w:tcW w:w="4392" w:type="dxa"/>
            <w:gridSpan w:val="2"/>
            <w:vMerge/>
            <w:shd w:val="clear" w:color="auto" w:fill="D9D9D9"/>
          </w:tcPr>
          <w:p w:rsidR="00361915" w:rsidRPr="00361915" w:rsidRDefault="00361915" w:rsidP="00361915">
            <w:pPr>
              <w:spacing w:after="0" w:line="360" w:lineRule="auto"/>
              <w:jc w:val="both"/>
              <w:rPr>
                <w:rFonts w:ascii="Times New Roman" w:eastAsia="Calibri" w:hAnsi="Times New Roman" w:cs="Times New Roman"/>
                <w:b/>
                <w:lang w:val="en-US" w:bidi="en-US"/>
              </w:rPr>
            </w:pPr>
          </w:p>
        </w:tc>
        <w:tc>
          <w:tcPr>
            <w:tcW w:w="2389" w:type="dxa"/>
            <w:shd w:val="clear" w:color="auto" w:fill="D9D9D9"/>
          </w:tcPr>
          <w:p w:rsidR="00361915" w:rsidRPr="00361915" w:rsidRDefault="00361915" w:rsidP="00361915">
            <w:pPr>
              <w:spacing w:after="0" w:line="360" w:lineRule="auto"/>
              <w:jc w:val="both"/>
              <w:rPr>
                <w:rFonts w:ascii="Times New Roman" w:eastAsia="Calibri" w:hAnsi="Times New Roman" w:cs="Times New Roman"/>
                <w:b/>
                <w:lang w:val="en-US" w:bidi="en-US"/>
              </w:rPr>
            </w:pPr>
            <w:r w:rsidRPr="00361915">
              <w:rPr>
                <w:rFonts w:ascii="Times New Roman" w:eastAsia="Calibri" w:hAnsi="Times New Roman" w:cs="Times New Roman"/>
                <w:b/>
                <w:lang w:val="en-US" w:bidi="en-US"/>
              </w:rPr>
              <w:t>Смер/смерови:</w:t>
            </w:r>
          </w:p>
        </w:tc>
        <w:tc>
          <w:tcPr>
            <w:tcW w:w="5180" w:type="dxa"/>
            <w:gridSpan w:val="3"/>
            <w:shd w:val="clear" w:color="auto" w:fill="D9D9D9"/>
          </w:tcPr>
          <w:p w:rsidR="00361915" w:rsidRPr="00361915" w:rsidRDefault="00361915" w:rsidP="00361915">
            <w:pPr>
              <w:spacing w:after="0" w:line="360" w:lineRule="auto"/>
              <w:rPr>
                <w:rFonts w:ascii="Times New Roman" w:eastAsia="Calibri" w:hAnsi="Times New Roman" w:cs="Times New Roman"/>
                <w:b/>
                <w:lang w:val="en-US" w:bidi="en-US"/>
              </w:rPr>
            </w:pPr>
            <w:r w:rsidRPr="00361915">
              <w:rPr>
                <w:rFonts w:ascii="Times New Roman" w:eastAsia="Calibri" w:hAnsi="Times New Roman" w:cs="Times New Roman"/>
                <w:b/>
                <w:lang w:val="en-US" w:bidi="en-US"/>
              </w:rPr>
              <w:t>Друштвено-је</w:t>
            </w:r>
            <w:r>
              <w:rPr>
                <w:rFonts w:ascii="Times New Roman" w:eastAsia="Calibri" w:hAnsi="Times New Roman" w:cs="Times New Roman"/>
                <w:b/>
                <w:lang w:bidi="en-US"/>
              </w:rPr>
              <w:t>з</w:t>
            </w:r>
            <w:r w:rsidRPr="00361915">
              <w:rPr>
                <w:rFonts w:ascii="Times New Roman" w:eastAsia="Calibri" w:hAnsi="Times New Roman" w:cs="Times New Roman"/>
                <w:b/>
                <w:lang w:val="en-US" w:bidi="en-US"/>
              </w:rPr>
              <w:t>ички</w:t>
            </w:r>
          </w:p>
        </w:tc>
        <w:tc>
          <w:tcPr>
            <w:tcW w:w="1816" w:type="dxa"/>
            <w:gridSpan w:val="3"/>
            <w:shd w:val="clear" w:color="auto" w:fill="D9D9D9"/>
          </w:tcPr>
          <w:p w:rsidR="00361915" w:rsidRPr="00361915" w:rsidRDefault="00361915" w:rsidP="00361915">
            <w:pPr>
              <w:spacing w:after="0" w:line="360" w:lineRule="auto"/>
              <w:rPr>
                <w:rFonts w:ascii="Times New Roman" w:eastAsia="Calibri" w:hAnsi="Times New Roman" w:cs="Times New Roman"/>
                <w:b/>
                <w:lang w:val="en-US" w:bidi="en-US"/>
              </w:rPr>
            </w:pPr>
          </w:p>
        </w:tc>
      </w:tr>
      <w:tr w:rsidR="00361915" w:rsidRPr="00361915" w:rsidTr="000B31E3">
        <w:trPr>
          <w:gridAfter w:val="1"/>
          <w:wAfter w:w="15" w:type="dxa"/>
          <w:jc w:val="center"/>
        </w:trPr>
        <w:tc>
          <w:tcPr>
            <w:tcW w:w="2108" w:type="dxa"/>
            <w:tcBorders>
              <w:bottom w:val="single" w:sz="4" w:space="0" w:color="auto"/>
            </w:tcBorders>
            <w:shd w:val="clear" w:color="auto" w:fill="D9D9D9"/>
          </w:tcPr>
          <w:p w:rsidR="00361915" w:rsidRPr="00361915" w:rsidRDefault="00361915" w:rsidP="00361915">
            <w:pPr>
              <w:spacing w:after="0" w:line="360" w:lineRule="auto"/>
              <w:jc w:val="both"/>
              <w:rPr>
                <w:rFonts w:ascii="Times New Roman" w:eastAsia="Calibri" w:hAnsi="Times New Roman" w:cs="Times New Roman"/>
                <w:b/>
                <w:lang w:val="en-US" w:bidi="en-US"/>
              </w:rPr>
            </w:pPr>
            <w:r w:rsidRPr="00361915">
              <w:rPr>
                <w:rFonts w:ascii="Times New Roman" w:eastAsia="Calibri" w:hAnsi="Times New Roman" w:cs="Times New Roman"/>
                <w:b/>
                <w:lang w:val="en-US" w:bidi="en-US"/>
              </w:rPr>
              <w:t>Недељни фонд часова:</w:t>
            </w:r>
          </w:p>
        </w:tc>
        <w:tc>
          <w:tcPr>
            <w:tcW w:w="4392" w:type="dxa"/>
            <w:gridSpan w:val="2"/>
            <w:tcBorders>
              <w:bottom w:val="single" w:sz="4" w:space="0" w:color="auto"/>
            </w:tcBorders>
            <w:shd w:val="clear" w:color="auto" w:fill="D9D9D9"/>
          </w:tcPr>
          <w:p w:rsidR="00361915" w:rsidRPr="00361915" w:rsidRDefault="00361915" w:rsidP="00361915">
            <w:pPr>
              <w:spacing w:after="0" w:line="360" w:lineRule="auto"/>
              <w:jc w:val="both"/>
              <w:rPr>
                <w:rFonts w:ascii="Times New Roman" w:eastAsia="Calibri" w:hAnsi="Times New Roman" w:cs="Times New Roman"/>
                <w:b/>
                <w:lang w:val="en-US" w:bidi="en-US"/>
              </w:rPr>
            </w:pPr>
            <w:r w:rsidRPr="00361915">
              <w:rPr>
                <w:rFonts w:ascii="Times New Roman" w:eastAsia="Calibri" w:hAnsi="Times New Roman" w:cs="Times New Roman"/>
                <w:b/>
                <w:lang w:val="en-US" w:bidi="en-US"/>
              </w:rPr>
              <w:t>3</w:t>
            </w:r>
          </w:p>
        </w:tc>
        <w:tc>
          <w:tcPr>
            <w:tcW w:w="2389" w:type="dxa"/>
            <w:tcBorders>
              <w:bottom w:val="single" w:sz="4" w:space="0" w:color="auto"/>
            </w:tcBorders>
            <w:shd w:val="clear" w:color="auto" w:fill="D9D9D9"/>
          </w:tcPr>
          <w:p w:rsidR="00361915" w:rsidRPr="00361915" w:rsidRDefault="00361915" w:rsidP="00361915">
            <w:pPr>
              <w:spacing w:after="0" w:line="360" w:lineRule="auto"/>
              <w:jc w:val="both"/>
              <w:rPr>
                <w:rFonts w:ascii="Times New Roman" w:eastAsia="Calibri" w:hAnsi="Times New Roman" w:cs="Times New Roman"/>
                <w:b/>
                <w:lang w:val="en-US" w:bidi="en-US"/>
              </w:rPr>
            </w:pPr>
            <w:r w:rsidRPr="00361915">
              <w:rPr>
                <w:rFonts w:ascii="Times New Roman" w:eastAsia="Calibri" w:hAnsi="Times New Roman" w:cs="Times New Roman"/>
                <w:b/>
                <w:lang w:val="en-US" w:bidi="en-US"/>
              </w:rPr>
              <w:t>Годишњи</w:t>
            </w:r>
            <w:r w:rsidRPr="00361915">
              <w:rPr>
                <w:rFonts w:ascii="Times New Roman" w:eastAsia="Calibri" w:hAnsi="Times New Roman" w:cs="Times New Roman"/>
                <w:b/>
                <w:lang w:val="en-US" w:bidi="en-US"/>
              </w:rPr>
              <w:br/>
              <w:t>фонд часова:</w:t>
            </w:r>
          </w:p>
        </w:tc>
        <w:tc>
          <w:tcPr>
            <w:tcW w:w="5180" w:type="dxa"/>
            <w:gridSpan w:val="3"/>
            <w:tcBorders>
              <w:bottom w:val="single" w:sz="4" w:space="0" w:color="auto"/>
            </w:tcBorders>
            <w:shd w:val="clear" w:color="auto" w:fill="D9D9D9"/>
          </w:tcPr>
          <w:p w:rsidR="00361915" w:rsidRPr="00361915" w:rsidRDefault="00361915" w:rsidP="00361915">
            <w:pPr>
              <w:tabs>
                <w:tab w:val="left" w:pos="210"/>
              </w:tabs>
              <w:spacing w:after="0" w:line="360" w:lineRule="auto"/>
              <w:jc w:val="both"/>
              <w:rPr>
                <w:rFonts w:ascii="Times New Roman" w:eastAsia="Calibri" w:hAnsi="Times New Roman" w:cs="Times New Roman"/>
                <w:b/>
                <w:lang w:val="en-US" w:bidi="en-US"/>
              </w:rPr>
            </w:pPr>
            <w:r w:rsidRPr="00361915">
              <w:rPr>
                <w:rFonts w:ascii="Times New Roman" w:eastAsia="Calibri" w:hAnsi="Times New Roman" w:cs="Times New Roman"/>
                <w:b/>
                <w:lang w:val="en-US" w:bidi="en-US"/>
              </w:rPr>
              <w:tab/>
              <w:t>99</w:t>
            </w:r>
          </w:p>
        </w:tc>
        <w:tc>
          <w:tcPr>
            <w:tcW w:w="1816" w:type="dxa"/>
            <w:gridSpan w:val="3"/>
            <w:tcBorders>
              <w:bottom w:val="single" w:sz="4" w:space="0" w:color="auto"/>
            </w:tcBorders>
            <w:shd w:val="clear" w:color="auto" w:fill="D9D9D9"/>
          </w:tcPr>
          <w:p w:rsidR="00361915" w:rsidRPr="00361915" w:rsidRDefault="00361915" w:rsidP="00361915">
            <w:pPr>
              <w:spacing w:after="0" w:line="360" w:lineRule="auto"/>
              <w:rPr>
                <w:rFonts w:ascii="Times New Roman" w:eastAsia="Calibri" w:hAnsi="Times New Roman" w:cs="Times New Roman"/>
                <w:b/>
                <w:lang w:val="en-US" w:bidi="en-US"/>
              </w:rPr>
            </w:pPr>
          </w:p>
        </w:tc>
      </w:tr>
      <w:tr w:rsidR="00361915" w:rsidRPr="00361915" w:rsidTr="000B31E3">
        <w:trPr>
          <w:jc w:val="center"/>
        </w:trPr>
        <w:tc>
          <w:tcPr>
            <w:tcW w:w="14131" w:type="dxa"/>
            <w:gridSpan w:val="8"/>
            <w:shd w:val="clear" w:color="auto" w:fill="808080" w:themeFill="background1" w:themeFillShade="80"/>
          </w:tcPr>
          <w:p w:rsidR="00361915" w:rsidRPr="00361915" w:rsidRDefault="00361915" w:rsidP="00361915">
            <w:pPr>
              <w:spacing w:after="0" w:line="360" w:lineRule="auto"/>
              <w:rPr>
                <w:rFonts w:ascii="Times New Roman" w:eastAsia="Calibri" w:hAnsi="Times New Roman" w:cs="Times New Roman"/>
                <w:b/>
                <w:lang w:val="en-US" w:bidi="en-US"/>
              </w:rPr>
            </w:pPr>
          </w:p>
        </w:tc>
        <w:tc>
          <w:tcPr>
            <w:tcW w:w="1769" w:type="dxa"/>
            <w:gridSpan w:val="3"/>
            <w:shd w:val="clear" w:color="auto" w:fill="808080" w:themeFill="background1" w:themeFillShade="80"/>
          </w:tcPr>
          <w:p w:rsidR="00361915" w:rsidRPr="00361915" w:rsidRDefault="00361915" w:rsidP="00361915">
            <w:pPr>
              <w:spacing w:after="0" w:line="360" w:lineRule="auto"/>
              <w:rPr>
                <w:rFonts w:ascii="Times New Roman" w:eastAsia="Calibri" w:hAnsi="Times New Roman" w:cs="Times New Roman"/>
                <w:b/>
                <w:lang w:val="en-US" w:bidi="en-US"/>
              </w:rPr>
            </w:pPr>
          </w:p>
        </w:tc>
      </w:tr>
      <w:tr w:rsidR="00361915" w:rsidRPr="00361915" w:rsidTr="000B31E3">
        <w:trPr>
          <w:gridAfter w:val="2"/>
          <w:wAfter w:w="36" w:type="dxa"/>
          <w:jc w:val="center"/>
        </w:trPr>
        <w:tc>
          <w:tcPr>
            <w:tcW w:w="2108" w:type="dxa"/>
            <w:shd w:val="clear" w:color="auto" w:fill="D9D9D9"/>
          </w:tcPr>
          <w:p w:rsidR="00361915" w:rsidRPr="00361915" w:rsidRDefault="00361915" w:rsidP="00361915">
            <w:pPr>
              <w:spacing w:after="0" w:line="360" w:lineRule="auto"/>
              <w:jc w:val="both"/>
              <w:rPr>
                <w:rFonts w:ascii="Times New Roman" w:eastAsia="Calibri" w:hAnsi="Times New Roman" w:cs="Times New Roman"/>
                <w:lang w:val="en-US" w:bidi="en-US"/>
              </w:rPr>
            </w:pPr>
            <w:r w:rsidRPr="00361915">
              <w:rPr>
                <w:rFonts w:ascii="Times New Roman" w:eastAsia="Calibri" w:hAnsi="Times New Roman" w:cs="Times New Roman"/>
                <w:b/>
                <w:lang w:val="en-US" w:bidi="en-US"/>
              </w:rPr>
              <w:t>Тема/Садржај</w:t>
            </w:r>
          </w:p>
        </w:tc>
        <w:tc>
          <w:tcPr>
            <w:tcW w:w="2066" w:type="dxa"/>
            <w:shd w:val="clear" w:color="auto" w:fill="D9D9D9"/>
          </w:tcPr>
          <w:p w:rsidR="00361915" w:rsidRPr="00361915" w:rsidRDefault="00361915" w:rsidP="00361915">
            <w:pPr>
              <w:spacing w:after="0" w:line="360" w:lineRule="auto"/>
              <w:jc w:val="both"/>
              <w:rPr>
                <w:rFonts w:ascii="Times New Roman" w:eastAsia="Calibri" w:hAnsi="Times New Roman" w:cs="Times New Roman"/>
                <w:lang w:val="en-US" w:bidi="en-US"/>
              </w:rPr>
            </w:pPr>
            <w:r w:rsidRPr="00361915">
              <w:rPr>
                <w:rFonts w:ascii="Times New Roman" w:eastAsia="Calibri" w:hAnsi="Times New Roman" w:cs="Times New Roman"/>
                <w:b/>
                <w:lang w:val="en-US" w:bidi="en-US"/>
              </w:rPr>
              <w:t>Циљеви</w:t>
            </w:r>
          </w:p>
        </w:tc>
        <w:tc>
          <w:tcPr>
            <w:tcW w:w="2326" w:type="dxa"/>
            <w:shd w:val="clear" w:color="auto" w:fill="D9D9D9"/>
          </w:tcPr>
          <w:p w:rsidR="00361915" w:rsidRPr="00361915" w:rsidRDefault="00361915" w:rsidP="00361915">
            <w:pPr>
              <w:spacing w:after="0" w:line="360" w:lineRule="auto"/>
              <w:jc w:val="both"/>
              <w:rPr>
                <w:rFonts w:ascii="Times New Roman" w:eastAsia="Calibri" w:hAnsi="Times New Roman" w:cs="Times New Roman"/>
                <w:lang w:val="en-US" w:bidi="en-US"/>
              </w:rPr>
            </w:pPr>
            <w:r w:rsidRPr="00361915">
              <w:rPr>
                <w:rFonts w:ascii="Times New Roman" w:eastAsia="Calibri" w:hAnsi="Times New Roman" w:cs="Times New Roman"/>
                <w:b/>
                <w:lang w:val="en-US" w:bidi="en-US"/>
              </w:rPr>
              <w:t>Начин</w:t>
            </w:r>
            <w:r w:rsidRPr="00361915">
              <w:rPr>
                <w:rFonts w:ascii="Times New Roman" w:eastAsia="Calibri" w:hAnsi="Times New Roman" w:cs="Times New Roman"/>
                <w:b/>
                <w:lang w:val="en-US" w:bidi="en-US"/>
              </w:rPr>
              <w:br/>
              <w:t>остваривања</w:t>
            </w:r>
            <w:r w:rsidRPr="00361915">
              <w:rPr>
                <w:rFonts w:ascii="Times New Roman" w:eastAsia="Calibri" w:hAnsi="Times New Roman" w:cs="Times New Roman"/>
                <w:b/>
                <w:lang w:bidi="en-US"/>
              </w:rPr>
              <w:t xml:space="preserve"> </w:t>
            </w:r>
            <w:r w:rsidRPr="00361915">
              <w:rPr>
                <w:rFonts w:ascii="Times New Roman" w:eastAsia="Calibri" w:hAnsi="Times New Roman" w:cs="Times New Roman"/>
                <w:b/>
                <w:lang w:val="en-US" w:bidi="en-US"/>
              </w:rPr>
              <w:t>садржаја</w:t>
            </w:r>
          </w:p>
        </w:tc>
        <w:tc>
          <w:tcPr>
            <w:tcW w:w="2389" w:type="dxa"/>
            <w:shd w:val="clear" w:color="auto" w:fill="D9D9D9"/>
          </w:tcPr>
          <w:p w:rsidR="00361915" w:rsidRPr="00361915" w:rsidRDefault="00361915" w:rsidP="00361915">
            <w:pPr>
              <w:spacing w:after="0" w:line="360" w:lineRule="auto"/>
              <w:jc w:val="both"/>
              <w:rPr>
                <w:rFonts w:ascii="Times New Roman" w:eastAsia="Calibri" w:hAnsi="Times New Roman" w:cs="Times New Roman"/>
                <w:b/>
                <w:lang w:val="en-US" w:bidi="en-US"/>
              </w:rPr>
            </w:pPr>
            <w:r w:rsidRPr="00361915">
              <w:rPr>
                <w:rFonts w:ascii="Times New Roman" w:eastAsia="Calibri" w:hAnsi="Times New Roman" w:cs="Times New Roman"/>
                <w:b/>
                <w:lang w:val="en-US" w:bidi="en-US"/>
              </w:rPr>
              <w:t>Активности ученика</w:t>
            </w:r>
          </w:p>
        </w:tc>
        <w:tc>
          <w:tcPr>
            <w:tcW w:w="2894" w:type="dxa"/>
            <w:shd w:val="clear" w:color="auto" w:fill="D9D9D9"/>
          </w:tcPr>
          <w:p w:rsidR="00361915" w:rsidRPr="00361915" w:rsidRDefault="00361915" w:rsidP="00361915">
            <w:pPr>
              <w:spacing w:after="0" w:line="360" w:lineRule="auto"/>
              <w:jc w:val="both"/>
              <w:rPr>
                <w:rFonts w:ascii="Times New Roman" w:eastAsia="Calibri" w:hAnsi="Times New Roman" w:cs="Times New Roman"/>
                <w:lang w:val="en-US" w:bidi="en-US"/>
              </w:rPr>
            </w:pPr>
            <w:r w:rsidRPr="00361915">
              <w:rPr>
                <w:rFonts w:ascii="Times New Roman" w:eastAsia="Calibri" w:hAnsi="Times New Roman" w:cs="Times New Roman"/>
                <w:b/>
                <w:lang w:val="en-US" w:bidi="en-US"/>
              </w:rPr>
              <w:t>Међупредметна</w:t>
            </w:r>
            <w:r w:rsidRPr="00361915">
              <w:rPr>
                <w:rFonts w:ascii="Times New Roman" w:eastAsia="Calibri" w:hAnsi="Times New Roman" w:cs="Times New Roman"/>
                <w:b/>
                <w:lang w:val="en-US" w:bidi="en-US"/>
              </w:rPr>
              <w:br/>
              <w:t>повезаност</w:t>
            </w:r>
            <w:r w:rsidRPr="00361915">
              <w:rPr>
                <w:rFonts w:ascii="Times New Roman" w:eastAsia="Calibri" w:hAnsi="Times New Roman" w:cs="Times New Roman"/>
                <w:b/>
                <w:lang w:bidi="en-US"/>
              </w:rPr>
              <w:t xml:space="preserve"> </w:t>
            </w:r>
            <w:r w:rsidRPr="00361915">
              <w:rPr>
                <w:rFonts w:ascii="Times New Roman" w:eastAsia="Calibri" w:hAnsi="Times New Roman" w:cs="Times New Roman"/>
                <w:b/>
                <w:lang w:bidi="en-US"/>
              </w:rPr>
              <w:br/>
            </w:r>
            <w:r w:rsidRPr="00361915">
              <w:rPr>
                <w:rFonts w:ascii="Times New Roman" w:eastAsia="Calibri" w:hAnsi="Times New Roman" w:cs="Times New Roman"/>
                <w:b/>
                <w:lang w:val="en-US" w:bidi="en-US"/>
              </w:rPr>
              <w:t>исхода/</w:t>
            </w:r>
            <w:r w:rsidRPr="00361915">
              <w:rPr>
                <w:rFonts w:ascii="Times New Roman" w:eastAsia="Calibri" w:hAnsi="Times New Roman" w:cs="Times New Roman"/>
                <w:b/>
                <w:lang w:bidi="en-US"/>
              </w:rPr>
              <w:t xml:space="preserve"> </w:t>
            </w:r>
            <w:r w:rsidRPr="00361915">
              <w:rPr>
                <w:rFonts w:ascii="Times New Roman" w:eastAsia="Calibri" w:hAnsi="Times New Roman" w:cs="Times New Roman"/>
                <w:b/>
                <w:lang w:val="en-US" w:bidi="en-US"/>
              </w:rPr>
              <w:t>садржаја</w:t>
            </w:r>
          </w:p>
        </w:tc>
        <w:tc>
          <w:tcPr>
            <w:tcW w:w="2265" w:type="dxa"/>
            <w:shd w:val="clear" w:color="auto" w:fill="D9D9D9"/>
          </w:tcPr>
          <w:p w:rsidR="00361915" w:rsidRPr="00361915" w:rsidRDefault="00361915" w:rsidP="00361915">
            <w:pPr>
              <w:spacing w:after="0" w:line="360" w:lineRule="auto"/>
              <w:jc w:val="both"/>
              <w:rPr>
                <w:rFonts w:ascii="Times New Roman" w:eastAsia="Calibri" w:hAnsi="Times New Roman" w:cs="Times New Roman"/>
                <w:b/>
                <w:lang w:val="en-US" w:bidi="en-US"/>
              </w:rPr>
            </w:pPr>
            <w:r w:rsidRPr="00361915">
              <w:rPr>
                <w:rFonts w:ascii="Times New Roman" w:eastAsia="Calibri" w:hAnsi="Times New Roman" w:cs="Times New Roman"/>
                <w:b/>
                <w:lang w:val="en-US" w:bidi="en-US"/>
              </w:rPr>
              <w:t>Стандарди</w:t>
            </w:r>
          </w:p>
        </w:tc>
        <w:tc>
          <w:tcPr>
            <w:tcW w:w="1816" w:type="dxa"/>
            <w:gridSpan w:val="3"/>
            <w:shd w:val="clear" w:color="auto" w:fill="D9D9D9"/>
          </w:tcPr>
          <w:p w:rsidR="00361915" w:rsidRPr="00361915" w:rsidRDefault="00361915" w:rsidP="00361915">
            <w:pPr>
              <w:spacing w:after="0" w:line="360" w:lineRule="auto"/>
              <w:jc w:val="both"/>
              <w:rPr>
                <w:rFonts w:ascii="Times New Roman" w:eastAsia="Calibri" w:hAnsi="Times New Roman" w:cs="Times New Roman"/>
                <w:b/>
                <w:lang w:val="en-US" w:bidi="en-US"/>
              </w:rPr>
            </w:pPr>
            <w:r w:rsidRPr="00361915">
              <w:rPr>
                <w:rFonts w:ascii="Times New Roman" w:eastAsia="Calibri" w:hAnsi="Times New Roman" w:cs="Times New Roman"/>
                <w:b/>
                <w:lang w:val="en-US" w:bidi="en-US"/>
              </w:rPr>
              <w:t>Исходи</w:t>
            </w:r>
          </w:p>
        </w:tc>
      </w:tr>
      <w:tr w:rsidR="00361915" w:rsidRPr="00361915" w:rsidTr="000B31E3">
        <w:trPr>
          <w:gridAfter w:val="2"/>
          <w:wAfter w:w="36" w:type="dxa"/>
          <w:jc w:val="center"/>
        </w:trPr>
        <w:tc>
          <w:tcPr>
            <w:tcW w:w="2108" w:type="dxa"/>
            <w:shd w:val="clear" w:color="auto" w:fill="auto"/>
            <w:vAlign w:val="center"/>
          </w:tcPr>
          <w:p w:rsidR="00361915" w:rsidRPr="00361915" w:rsidRDefault="00361915" w:rsidP="00361915">
            <w:pPr>
              <w:spacing w:after="0" w:line="240" w:lineRule="auto"/>
              <w:jc w:val="both"/>
              <w:rPr>
                <w:rFonts w:ascii="Times New Roman" w:eastAsiaTheme="majorEastAsia" w:hAnsi="Times New Roman" w:cs="Times New Roman"/>
                <w:bCs/>
                <w:color w:val="000000" w:themeColor="text1"/>
                <w:kern w:val="24"/>
                <w:lang w:val="en-US" w:bidi="en-US"/>
              </w:rPr>
            </w:pPr>
            <w:r w:rsidRPr="00361915">
              <w:rPr>
                <w:rFonts w:ascii="Times New Roman" w:eastAsia="Calibri" w:hAnsi="Times New Roman" w:cs="Times New Roman"/>
                <w:lang w:val="en-US" w:bidi="en-US"/>
              </w:rPr>
              <w:t>ОСНОВИ</w:t>
            </w:r>
            <w:r w:rsidRPr="00361915">
              <w:rPr>
                <w:rFonts w:ascii="Times New Roman" w:eastAsia="Calibri" w:hAnsi="Times New Roman" w:cs="Times New Roman"/>
                <w:lang w:val="en-US" w:bidi="en-US"/>
              </w:rPr>
              <w:br/>
              <w:t>ИСТОРИЈСКОГ</w:t>
            </w:r>
            <w:r w:rsidRPr="00361915">
              <w:rPr>
                <w:rFonts w:ascii="Times New Roman" w:eastAsia="Calibri" w:hAnsi="Times New Roman" w:cs="Times New Roman"/>
                <w:lang w:val="en-US" w:bidi="en-US"/>
              </w:rPr>
              <w:br/>
              <w:t>ИСТРАЖИВАЊА</w:t>
            </w:r>
          </w:p>
        </w:tc>
        <w:tc>
          <w:tcPr>
            <w:tcW w:w="2066" w:type="dxa"/>
            <w:shd w:val="clear" w:color="auto" w:fill="auto"/>
            <w:vAlign w:val="center"/>
          </w:tcPr>
          <w:p w:rsidR="00361915" w:rsidRPr="00361915" w:rsidRDefault="00361915" w:rsidP="00361915">
            <w:pPr>
              <w:spacing w:after="0" w:line="240" w:lineRule="auto"/>
              <w:jc w:val="both"/>
              <w:rPr>
                <w:rFonts w:ascii="Times New Roman" w:eastAsia="Calibri" w:hAnsi="Times New Roman" w:cs="Times New Roman"/>
                <w:lang w:val="en-US" w:bidi="en-US"/>
              </w:rPr>
            </w:pPr>
            <w:r w:rsidRPr="00361915">
              <w:rPr>
                <w:rFonts w:ascii="Times New Roman" w:eastAsia="Calibri" w:hAnsi="Times New Roman" w:cs="Times New Roman"/>
                <w:lang w:val="en-US" w:bidi="en-US"/>
              </w:rPr>
              <w:t>Упознати ученике:</w:t>
            </w:r>
          </w:p>
          <w:p w:rsidR="00361915" w:rsidRPr="00361915" w:rsidRDefault="00361915" w:rsidP="00361915">
            <w:pPr>
              <w:spacing w:after="0" w:line="240" w:lineRule="auto"/>
              <w:jc w:val="both"/>
              <w:rPr>
                <w:rFonts w:ascii="Times New Roman" w:eastAsia="Calibri" w:hAnsi="Times New Roman" w:cs="Times New Roman"/>
                <w:lang w:val="en-US" w:bidi="en-US"/>
              </w:rPr>
            </w:pPr>
            <w:r w:rsidRPr="00361915">
              <w:rPr>
                <w:rFonts w:ascii="Times New Roman" w:eastAsia="Calibri" w:hAnsi="Times New Roman" w:cs="Times New Roman"/>
                <w:lang w:val="en-US" w:bidi="en-US"/>
              </w:rPr>
              <w:t>-са историјским периодом Савремено доба</w:t>
            </w:r>
          </w:p>
          <w:p w:rsidR="00361915" w:rsidRPr="00361915" w:rsidRDefault="00361915" w:rsidP="00361915">
            <w:pPr>
              <w:spacing w:after="0" w:line="240" w:lineRule="auto"/>
              <w:jc w:val="both"/>
              <w:rPr>
                <w:rFonts w:ascii="Times New Roman" w:eastAsia="Calibri" w:hAnsi="Times New Roman" w:cs="Times New Roman"/>
                <w:lang w:val="en-US" w:bidi="en-US"/>
              </w:rPr>
            </w:pPr>
            <w:r w:rsidRPr="00361915">
              <w:rPr>
                <w:rFonts w:ascii="Times New Roman" w:eastAsia="Calibri" w:hAnsi="Times New Roman" w:cs="Times New Roman"/>
                <w:lang w:val="en-US" w:bidi="en-US"/>
              </w:rPr>
              <w:t>-са основним одликама Савременог доба</w:t>
            </w:r>
          </w:p>
          <w:p w:rsidR="00361915" w:rsidRPr="00361915" w:rsidRDefault="00361915" w:rsidP="00361915">
            <w:pPr>
              <w:spacing w:after="0" w:line="240" w:lineRule="auto"/>
              <w:jc w:val="both"/>
              <w:rPr>
                <w:rFonts w:ascii="Times New Roman" w:eastAsia="Calibri" w:hAnsi="Times New Roman" w:cs="Times New Roman"/>
                <w:lang w:val="en-US" w:bidi="en-US"/>
              </w:rPr>
            </w:pPr>
            <w:r w:rsidRPr="00361915">
              <w:rPr>
                <w:rFonts w:ascii="Times New Roman" w:eastAsia="Calibri" w:hAnsi="Times New Roman" w:cs="Times New Roman"/>
                <w:lang w:val="en-US" w:bidi="en-US"/>
              </w:rPr>
              <w:t>-са најважнијим историјским изворима</w:t>
            </w:r>
          </w:p>
        </w:tc>
        <w:tc>
          <w:tcPr>
            <w:tcW w:w="2326" w:type="dxa"/>
            <w:shd w:val="clear" w:color="auto" w:fill="auto"/>
          </w:tcPr>
          <w:p w:rsidR="00361915" w:rsidRPr="00361915" w:rsidRDefault="00361915" w:rsidP="00361915">
            <w:pPr>
              <w:spacing w:after="0" w:line="360" w:lineRule="auto"/>
              <w:ind w:firstLine="720"/>
              <w:jc w:val="both"/>
              <w:rPr>
                <w:rFonts w:ascii="Times New Roman" w:eastAsia="Calibri" w:hAnsi="Times New Roman" w:cs="Times New Roman"/>
                <w:lang w:val="en-US" w:bidi="en-US"/>
              </w:rPr>
            </w:pPr>
            <w:r w:rsidRPr="00361915">
              <w:rPr>
                <w:rFonts w:ascii="Times New Roman" w:eastAsia="Calibri" w:hAnsi="Times New Roman" w:cs="Times New Roman"/>
                <w:lang w:val="en-US" w:bidi="en-US"/>
              </w:rPr>
              <w:t>Процењују се:</w:t>
            </w:r>
          </w:p>
          <w:p w:rsidR="00361915" w:rsidRPr="00361915" w:rsidRDefault="00361915" w:rsidP="00361915">
            <w:pPr>
              <w:spacing w:after="0" w:line="360" w:lineRule="auto"/>
              <w:jc w:val="both"/>
              <w:rPr>
                <w:rFonts w:ascii="Times New Roman" w:eastAsia="Calibri" w:hAnsi="Times New Roman" w:cs="Times New Roman"/>
                <w:lang w:val="en-US" w:bidi="en-US"/>
              </w:rPr>
            </w:pPr>
            <w:r w:rsidRPr="00361915">
              <w:rPr>
                <w:rFonts w:ascii="Times New Roman" w:eastAsia="Calibri" w:hAnsi="Times New Roman" w:cs="Times New Roman"/>
                <w:lang w:val="en-US" w:bidi="en-US"/>
              </w:rPr>
              <w:t xml:space="preserve">-вештине изражавања и саопштавања; разумевање, примена и вредновање научених поступака </w:t>
            </w:r>
            <w:r w:rsidRPr="00361915">
              <w:rPr>
                <w:rFonts w:ascii="Times New Roman" w:eastAsia="Calibri" w:hAnsi="Times New Roman" w:cs="Times New Roman"/>
                <w:lang w:val="en-US" w:bidi="en-US"/>
              </w:rPr>
              <w:lastRenderedPageBreak/>
              <w:t>и процедура, рад са подацима и рад на различитим врстама текстова; уметничко изражавање; вештине, руковање прибором, алатом и технологијама и извођење радних задатака</w:t>
            </w:r>
            <w:r w:rsidRPr="00361915">
              <w:rPr>
                <w:rFonts w:ascii="Times New Roman" w:eastAsia="Calibri" w:hAnsi="Times New Roman" w:cs="Times New Roman"/>
                <w:lang w:val="sr-Latn-CS" w:bidi="en-US"/>
              </w:rPr>
              <w:t>.</w:t>
            </w:r>
            <w:r w:rsidRPr="00361915">
              <w:rPr>
                <w:rFonts w:ascii="Times New Roman" w:eastAsia="Calibri" w:hAnsi="Times New Roman" w:cs="Times New Roman"/>
                <w:lang w:val="en-US" w:bidi="en-US"/>
              </w:rPr>
              <w:t xml:space="preserve"> </w:t>
            </w:r>
          </w:p>
          <w:p w:rsidR="00361915" w:rsidRPr="00361915" w:rsidRDefault="00361915" w:rsidP="00361915">
            <w:pPr>
              <w:spacing w:after="0" w:line="240" w:lineRule="auto"/>
              <w:jc w:val="both"/>
              <w:rPr>
                <w:rFonts w:ascii="Times New Roman" w:eastAsia="Calibri" w:hAnsi="Times New Roman" w:cs="Times New Roman"/>
                <w:lang w:val="en-US" w:bidi="en-US"/>
              </w:rPr>
            </w:pPr>
          </w:p>
          <w:p w:rsidR="00361915" w:rsidRPr="00361915" w:rsidRDefault="00361915" w:rsidP="00361915">
            <w:pPr>
              <w:spacing w:after="0" w:line="360" w:lineRule="auto"/>
              <w:jc w:val="both"/>
              <w:rPr>
                <w:rFonts w:ascii="Times New Roman" w:eastAsia="Calibri" w:hAnsi="Times New Roman" w:cs="Times New Roman"/>
                <w:lang w:val="en-US" w:bidi="en-US"/>
              </w:rPr>
            </w:pPr>
          </w:p>
        </w:tc>
        <w:tc>
          <w:tcPr>
            <w:tcW w:w="2389" w:type="dxa"/>
          </w:tcPr>
          <w:p w:rsidR="00361915" w:rsidRPr="00361915" w:rsidRDefault="00361915" w:rsidP="00361915">
            <w:pPr>
              <w:spacing w:after="0" w:line="360" w:lineRule="auto"/>
              <w:jc w:val="both"/>
              <w:rPr>
                <w:rFonts w:ascii="Times New Roman" w:eastAsia="Calibri" w:hAnsi="Times New Roman" w:cs="Times New Roman"/>
                <w:lang w:val="en-US" w:bidi="en-US"/>
              </w:rPr>
            </w:pPr>
            <w:r w:rsidRPr="00361915">
              <w:rPr>
                <w:rFonts w:ascii="Times New Roman" w:eastAsia="Calibri" w:hAnsi="Times New Roman" w:cs="Times New Roman"/>
                <w:lang w:val="en-US" w:bidi="en-US"/>
              </w:rPr>
              <w:lastRenderedPageBreak/>
              <w:t>Активно</w:t>
            </w:r>
            <w:r w:rsidRPr="00361915">
              <w:rPr>
                <w:rFonts w:ascii="Times New Roman" w:eastAsia="Calibri" w:hAnsi="Times New Roman" w:cs="Times New Roman"/>
                <w:lang w:bidi="en-US"/>
              </w:rPr>
              <w:t xml:space="preserve"> </w:t>
            </w:r>
            <w:r w:rsidRPr="00361915">
              <w:rPr>
                <w:rFonts w:ascii="Times New Roman" w:eastAsia="Calibri" w:hAnsi="Times New Roman" w:cs="Times New Roman"/>
                <w:lang w:val="en-US" w:bidi="en-US"/>
              </w:rPr>
              <w:t>слуша, бележћи са табле, користи уџбеник,користи историјску карту, поставља питања, одговара на питања</w:t>
            </w:r>
          </w:p>
          <w:p w:rsidR="00361915" w:rsidRPr="00361915" w:rsidRDefault="00361915" w:rsidP="00361915">
            <w:pPr>
              <w:spacing w:after="0" w:line="360" w:lineRule="auto"/>
              <w:jc w:val="both"/>
              <w:rPr>
                <w:rFonts w:ascii="Times New Roman" w:eastAsia="Calibri" w:hAnsi="Times New Roman" w:cs="Times New Roman"/>
                <w:sz w:val="20"/>
                <w:szCs w:val="20"/>
                <w:lang w:val="en-US" w:bidi="en-US"/>
              </w:rPr>
            </w:pPr>
          </w:p>
        </w:tc>
        <w:tc>
          <w:tcPr>
            <w:tcW w:w="2894" w:type="dxa"/>
            <w:shd w:val="clear" w:color="auto" w:fill="auto"/>
          </w:tcPr>
          <w:p w:rsidR="00361915" w:rsidRPr="00361915" w:rsidRDefault="00361915" w:rsidP="00361915">
            <w:pPr>
              <w:spacing w:after="0" w:line="360" w:lineRule="auto"/>
              <w:jc w:val="both"/>
              <w:rPr>
                <w:rFonts w:ascii="Times New Roman" w:eastAsia="Calibri" w:hAnsi="Times New Roman" w:cs="Times New Roman"/>
                <w:sz w:val="20"/>
                <w:szCs w:val="20"/>
                <w:lang w:val="en-US" w:bidi="en-US"/>
              </w:rPr>
            </w:pPr>
            <w:r w:rsidRPr="00361915">
              <w:rPr>
                <w:rFonts w:ascii="Times New Roman" w:eastAsia="Calibri" w:hAnsi="Times New Roman" w:cs="Times New Roman"/>
                <w:sz w:val="20"/>
                <w:szCs w:val="20"/>
                <w:lang w:val="en-US" w:bidi="en-US"/>
              </w:rPr>
              <w:t xml:space="preserve">Географија-сналажење </w:t>
            </w:r>
            <w:r w:rsidRPr="00361915">
              <w:rPr>
                <w:rFonts w:ascii="Times New Roman" w:eastAsia="Calibri" w:hAnsi="Times New Roman" w:cs="Times New Roman"/>
                <w:sz w:val="20"/>
                <w:szCs w:val="20"/>
                <w:lang w:val="en-US" w:bidi="en-US"/>
              </w:rPr>
              <w:br/>
              <w:t>на карти географској и историјској</w:t>
            </w:r>
          </w:p>
          <w:p w:rsidR="00361915" w:rsidRPr="00361915" w:rsidRDefault="00361915" w:rsidP="00361915">
            <w:pPr>
              <w:spacing w:after="0" w:line="360" w:lineRule="auto"/>
              <w:jc w:val="both"/>
              <w:rPr>
                <w:rFonts w:ascii="Times New Roman" w:eastAsia="Calibri" w:hAnsi="Times New Roman" w:cs="Times New Roman"/>
                <w:sz w:val="20"/>
                <w:szCs w:val="20"/>
                <w:lang w:val="en-US" w:bidi="en-US"/>
              </w:rPr>
            </w:pPr>
            <w:r w:rsidRPr="00361915">
              <w:rPr>
                <w:rFonts w:ascii="Times New Roman" w:eastAsia="Calibri" w:hAnsi="Times New Roman" w:cs="Times New Roman"/>
                <w:sz w:val="20"/>
                <w:szCs w:val="20"/>
                <w:lang w:val="en-US" w:bidi="en-US"/>
              </w:rPr>
              <w:t>Књижевност</w:t>
            </w:r>
          </w:p>
        </w:tc>
        <w:tc>
          <w:tcPr>
            <w:tcW w:w="2265" w:type="dxa"/>
            <w:shd w:val="clear" w:color="auto" w:fill="auto"/>
          </w:tcPr>
          <w:p w:rsidR="00361915" w:rsidRPr="00361915" w:rsidRDefault="00361915" w:rsidP="00361915">
            <w:pPr>
              <w:spacing w:after="0" w:line="360" w:lineRule="auto"/>
              <w:jc w:val="both"/>
              <w:rPr>
                <w:rFonts w:ascii="Arial" w:eastAsia="Calibri" w:hAnsi="Arial" w:cs="Arial"/>
                <w:sz w:val="19"/>
                <w:szCs w:val="19"/>
                <w:lang w:val="en-US" w:bidi="en-US"/>
              </w:rPr>
            </w:pPr>
          </w:p>
          <w:p w:rsidR="00361915" w:rsidRPr="00361915" w:rsidRDefault="00361915" w:rsidP="00361915">
            <w:pPr>
              <w:spacing w:after="0" w:line="360" w:lineRule="auto"/>
              <w:jc w:val="both"/>
              <w:rPr>
                <w:rFonts w:ascii="Arial" w:eastAsia="Calibri" w:hAnsi="Arial" w:cs="Arial"/>
                <w:sz w:val="19"/>
                <w:szCs w:val="19"/>
                <w:lang w:val="en-US" w:bidi="en-US"/>
              </w:rPr>
            </w:pPr>
            <w:r w:rsidRPr="00361915">
              <w:rPr>
                <w:rFonts w:ascii="Arial" w:eastAsia="Calibri" w:hAnsi="Arial" w:cs="Arial"/>
                <w:sz w:val="19"/>
                <w:szCs w:val="19"/>
                <w:lang w:val="en-US" w:bidi="en-US"/>
              </w:rPr>
              <w:t>2.ИС.1.1.1.Разуме значење основних историјских и појмова историјске науке</w:t>
            </w:r>
          </w:p>
          <w:p w:rsidR="00361915" w:rsidRPr="00361915" w:rsidRDefault="00361915" w:rsidP="00361915">
            <w:pPr>
              <w:spacing w:after="0" w:line="360" w:lineRule="auto"/>
              <w:jc w:val="both"/>
              <w:rPr>
                <w:rFonts w:ascii="Arial" w:eastAsia="Calibri" w:hAnsi="Arial" w:cs="Arial"/>
                <w:sz w:val="19"/>
                <w:szCs w:val="19"/>
                <w:lang w:val="en-US" w:bidi="en-US"/>
              </w:rPr>
            </w:pPr>
            <w:r w:rsidRPr="00361915">
              <w:rPr>
                <w:rFonts w:ascii="Arial" w:eastAsia="Calibri" w:hAnsi="Arial" w:cs="Arial"/>
                <w:sz w:val="19"/>
                <w:szCs w:val="19"/>
                <w:lang w:val="en-US" w:bidi="en-US"/>
              </w:rPr>
              <w:t>2.ИС.1.1.4.Именује најзначајније личности и наводи основне процесе,појаве и догађаје из опште и националне историје</w:t>
            </w:r>
          </w:p>
          <w:p w:rsidR="00361915" w:rsidRPr="00361915" w:rsidRDefault="00361915" w:rsidP="00361915">
            <w:pPr>
              <w:spacing w:after="0" w:line="360" w:lineRule="auto"/>
              <w:jc w:val="both"/>
              <w:rPr>
                <w:rFonts w:ascii="Times New Roman" w:eastAsia="Calibri" w:hAnsi="Times New Roman" w:cs="Times New Roman"/>
                <w:lang w:val="en-US" w:bidi="en-US"/>
              </w:rPr>
            </w:pPr>
            <w:r w:rsidRPr="00361915">
              <w:rPr>
                <w:rFonts w:ascii="Arial" w:eastAsia="Calibri" w:hAnsi="Arial" w:cs="Arial"/>
                <w:sz w:val="19"/>
                <w:szCs w:val="19"/>
                <w:lang w:val="en-US" w:bidi="en-US"/>
              </w:rPr>
              <w:lastRenderedPageBreak/>
              <w:t>2.ИС.1.2.1.Самостално прикупља и разврстава различите изворе информација о прошлости и садашњости у функцији истраживања.</w:t>
            </w:r>
            <w:r w:rsidRPr="00361915">
              <w:rPr>
                <w:rFonts w:ascii="Times New Roman" w:eastAsia="Calibri" w:hAnsi="Times New Roman" w:cs="Times New Roman"/>
                <w:lang w:val="en-US" w:bidi="en-US"/>
              </w:rPr>
              <w:br/>
            </w:r>
            <w:r w:rsidRPr="00361915">
              <w:rPr>
                <w:rFonts w:ascii="Arial" w:eastAsia="Calibri" w:hAnsi="Arial" w:cs="Arial"/>
                <w:sz w:val="19"/>
                <w:szCs w:val="19"/>
                <w:lang w:val="en-US" w:bidi="en-US"/>
              </w:rPr>
              <w:t xml:space="preserve"> 2.ИС.2.1.2. Показује историјске појаве на</w:t>
            </w:r>
            <w:r w:rsidRPr="00361915">
              <w:rPr>
                <w:rFonts w:ascii="Times New Roman" w:eastAsia="Calibri" w:hAnsi="Times New Roman" w:cs="Times New Roman"/>
                <w:lang w:val="en-US" w:bidi="en-US"/>
              </w:rPr>
              <w:br/>
            </w:r>
            <w:r w:rsidRPr="00361915">
              <w:rPr>
                <w:rFonts w:ascii="Arial" w:eastAsia="Calibri" w:hAnsi="Arial" w:cs="Arial"/>
                <w:sz w:val="19"/>
                <w:szCs w:val="19"/>
                <w:lang w:val="en-US" w:bidi="en-US"/>
              </w:rPr>
              <w:t>историјској карти и препознаје историјски простор</w:t>
            </w:r>
            <w:r w:rsidRPr="00361915">
              <w:rPr>
                <w:rFonts w:ascii="Times New Roman" w:eastAsia="Calibri" w:hAnsi="Times New Roman" w:cs="Times New Roman"/>
                <w:lang w:val="en-US" w:bidi="en-US"/>
              </w:rPr>
              <w:br/>
            </w:r>
            <w:r w:rsidRPr="00361915">
              <w:rPr>
                <w:rFonts w:ascii="Arial" w:eastAsia="Calibri" w:hAnsi="Arial" w:cs="Arial"/>
                <w:sz w:val="19"/>
                <w:szCs w:val="19"/>
                <w:lang w:val="en-US" w:bidi="en-US"/>
              </w:rPr>
              <w:t>на географској карти.</w:t>
            </w:r>
            <w:r w:rsidRPr="00361915">
              <w:rPr>
                <w:rFonts w:ascii="Times New Roman" w:eastAsia="Calibri" w:hAnsi="Times New Roman" w:cs="Times New Roman"/>
                <w:lang w:val="en-US" w:bidi="en-US"/>
              </w:rPr>
              <w:br/>
            </w:r>
            <w:r w:rsidRPr="00361915">
              <w:rPr>
                <w:rFonts w:ascii="Arial" w:eastAsia="Calibri" w:hAnsi="Arial" w:cs="Arial"/>
                <w:sz w:val="19"/>
                <w:szCs w:val="19"/>
                <w:lang w:val="en-US" w:bidi="en-US"/>
              </w:rPr>
              <w:t>2.ИС.2.1.3. Објашњава и повезује улогу личности,</w:t>
            </w:r>
            <w:r w:rsidRPr="00361915">
              <w:rPr>
                <w:rFonts w:ascii="Times New Roman" w:eastAsia="Calibri" w:hAnsi="Times New Roman" w:cs="Times New Roman"/>
                <w:lang w:val="en-US" w:bidi="en-US"/>
              </w:rPr>
              <w:br/>
            </w:r>
            <w:r w:rsidRPr="00361915">
              <w:rPr>
                <w:rFonts w:ascii="Arial" w:eastAsia="Calibri" w:hAnsi="Arial" w:cs="Arial"/>
                <w:sz w:val="19"/>
                <w:szCs w:val="19"/>
                <w:lang w:val="en-US" w:bidi="en-US"/>
              </w:rPr>
              <w:t>процесе, појаве, догађаје из националне и опште</w:t>
            </w:r>
            <w:r w:rsidRPr="00361915">
              <w:rPr>
                <w:rFonts w:ascii="Times New Roman" w:eastAsia="Calibri" w:hAnsi="Times New Roman" w:cs="Times New Roman"/>
                <w:lang w:val="en-US" w:bidi="en-US"/>
              </w:rPr>
              <w:br/>
            </w:r>
            <w:r w:rsidRPr="00361915">
              <w:rPr>
                <w:rFonts w:ascii="Arial" w:eastAsia="Calibri" w:hAnsi="Arial" w:cs="Arial"/>
                <w:sz w:val="19"/>
                <w:szCs w:val="19"/>
                <w:lang w:val="en-US" w:bidi="en-US"/>
              </w:rPr>
              <w:t>историје.</w:t>
            </w:r>
            <w:r w:rsidRPr="00361915">
              <w:rPr>
                <w:rFonts w:ascii="Times New Roman" w:eastAsia="Calibri" w:hAnsi="Times New Roman" w:cs="Times New Roman"/>
                <w:lang w:val="en-US" w:bidi="en-US"/>
              </w:rPr>
              <w:br/>
            </w:r>
            <w:r w:rsidRPr="00361915">
              <w:rPr>
                <w:rFonts w:ascii="Arial" w:eastAsia="Calibri" w:hAnsi="Arial" w:cs="Arial"/>
                <w:sz w:val="19"/>
                <w:szCs w:val="19"/>
                <w:lang w:val="en-US" w:bidi="en-US"/>
              </w:rPr>
              <w:t>2.ИС.2.2.1. Процењује релевантност и квалитет</w:t>
            </w:r>
            <w:r w:rsidRPr="00361915">
              <w:rPr>
                <w:rFonts w:ascii="Times New Roman" w:eastAsia="Calibri" w:hAnsi="Times New Roman" w:cs="Times New Roman"/>
                <w:lang w:val="en-US" w:bidi="en-US"/>
              </w:rPr>
              <w:br/>
            </w:r>
            <w:r w:rsidRPr="00361915">
              <w:rPr>
                <w:rFonts w:ascii="Arial" w:eastAsia="Calibri" w:hAnsi="Arial" w:cs="Arial"/>
                <w:sz w:val="19"/>
                <w:szCs w:val="19"/>
                <w:lang w:val="en-US" w:bidi="en-US"/>
              </w:rPr>
              <w:t>различитих извора информација о прошлости и</w:t>
            </w:r>
            <w:r w:rsidRPr="00361915">
              <w:rPr>
                <w:rFonts w:ascii="Times New Roman" w:eastAsia="Calibri" w:hAnsi="Times New Roman" w:cs="Times New Roman"/>
                <w:lang w:val="en-US" w:bidi="en-US"/>
              </w:rPr>
              <w:br/>
            </w:r>
            <w:r w:rsidRPr="00361915">
              <w:rPr>
                <w:rFonts w:ascii="Arial" w:eastAsia="Calibri" w:hAnsi="Arial" w:cs="Arial"/>
                <w:sz w:val="19"/>
                <w:szCs w:val="19"/>
                <w:lang w:val="en-US" w:bidi="en-US"/>
              </w:rPr>
              <w:t>садашњости и примењује их у истраживању.</w:t>
            </w:r>
            <w:r w:rsidRPr="00361915">
              <w:rPr>
                <w:rFonts w:ascii="Times New Roman" w:eastAsia="Calibri" w:hAnsi="Times New Roman" w:cs="Times New Roman"/>
                <w:lang w:val="en-US" w:bidi="en-US"/>
              </w:rPr>
              <w:br/>
            </w:r>
            <w:r w:rsidRPr="00361915">
              <w:rPr>
                <w:rFonts w:ascii="Arial" w:eastAsia="Calibri" w:hAnsi="Arial" w:cs="Arial"/>
                <w:sz w:val="19"/>
                <w:szCs w:val="19"/>
                <w:lang w:val="en-US" w:bidi="en-US"/>
              </w:rPr>
              <w:lastRenderedPageBreak/>
              <w:t>2.ИС.2.2.2. Анализира предрасуде, стереотипе,</w:t>
            </w:r>
            <w:r w:rsidRPr="00361915">
              <w:rPr>
                <w:rFonts w:ascii="Times New Roman" w:eastAsia="Calibri" w:hAnsi="Times New Roman" w:cs="Times New Roman"/>
                <w:lang w:val="en-US" w:bidi="en-US"/>
              </w:rPr>
              <w:br/>
            </w:r>
            <w:r w:rsidRPr="00361915">
              <w:rPr>
                <w:rFonts w:ascii="Arial" w:eastAsia="Calibri" w:hAnsi="Arial" w:cs="Arial"/>
                <w:sz w:val="19"/>
                <w:szCs w:val="19"/>
                <w:lang w:val="en-US" w:bidi="en-US"/>
              </w:rPr>
              <w:t>пропаганду и друге видове пристрасности у</w:t>
            </w:r>
            <w:r w:rsidRPr="00361915">
              <w:rPr>
                <w:rFonts w:ascii="Times New Roman" w:eastAsia="Calibri" w:hAnsi="Times New Roman" w:cs="Times New Roman"/>
                <w:lang w:val="en-US" w:bidi="en-US"/>
              </w:rPr>
              <w:br/>
            </w:r>
            <w:r w:rsidRPr="00361915">
              <w:rPr>
                <w:rFonts w:ascii="Arial" w:eastAsia="Calibri" w:hAnsi="Arial" w:cs="Arial"/>
                <w:sz w:val="19"/>
                <w:szCs w:val="19"/>
                <w:lang w:val="en-US" w:bidi="en-US"/>
              </w:rPr>
              <w:t>тумачењу историјских појава у историјским и</w:t>
            </w:r>
            <w:r w:rsidRPr="00361915">
              <w:rPr>
                <w:rFonts w:ascii="Times New Roman" w:eastAsia="Calibri" w:hAnsi="Times New Roman" w:cs="Times New Roman"/>
                <w:lang w:val="en-US" w:bidi="en-US"/>
              </w:rPr>
              <w:br/>
            </w:r>
            <w:r w:rsidRPr="00361915">
              <w:rPr>
                <w:rFonts w:ascii="Arial" w:eastAsia="Calibri" w:hAnsi="Arial" w:cs="Arial"/>
                <w:sz w:val="19"/>
                <w:szCs w:val="19"/>
                <w:lang w:val="en-US" w:bidi="en-US"/>
              </w:rPr>
              <w:t>савременим изворима информација и уочава</w:t>
            </w:r>
            <w:r w:rsidRPr="00361915">
              <w:rPr>
                <w:rFonts w:ascii="Times New Roman" w:eastAsia="Calibri" w:hAnsi="Times New Roman" w:cs="Times New Roman"/>
                <w:lang w:val="en-US" w:bidi="en-US"/>
              </w:rPr>
              <w:br/>
            </w:r>
            <w:r w:rsidRPr="00361915">
              <w:rPr>
                <w:rFonts w:ascii="Arial" w:eastAsia="Calibri" w:hAnsi="Arial" w:cs="Arial"/>
                <w:sz w:val="19"/>
                <w:szCs w:val="19"/>
                <w:lang w:val="en-US" w:bidi="en-US"/>
              </w:rPr>
              <w:t>њихове последице.</w:t>
            </w:r>
            <w:r w:rsidRPr="00361915">
              <w:rPr>
                <w:rFonts w:ascii="Times New Roman" w:eastAsia="Calibri" w:hAnsi="Times New Roman" w:cs="Times New Roman"/>
                <w:lang w:val="en-US" w:bidi="en-US"/>
              </w:rPr>
              <w:br/>
            </w:r>
            <w:r w:rsidRPr="00361915">
              <w:rPr>
                <w:rFonts w:ascii="Arial" w:eastAsia="Calibri" w:hAnsi="Arial" w:cs="Arial"/>
                <w:sz w:val="19"/>
                <w:szCs w:val="19"/>
                <w:lang w:val="en-US" w:bidi="en-US"/>
              </w:rPr>
              <w:t>2.ИС.2.3.1. Наводи и описује појаве дугог трајања, уочава сличност и прави разлику у односу на њихов савремени и историјски контеекст</w:t>
            </w:r>
            <w:r w:rsidRPr="00361915">
              <w:rPr>
                <w:rFonts w:ascii="Times New Roman" w:eastAsia="Calibri" w:hAnsi="Times New Roman" w:cs="Times New Roman"/>
                <w:lang w:val="en-US" w:bidi="en-US"/>
              </w:rPr>
              <w:br/>
            </w:r>
            <w:r w:rsidRPr="00361915">
              <w:rPr>
                <w:rFonts w:ascii="Arial" w:eastAsia="Calibri" w:hAnsi="Arial" w:cs="Arial"/>
                <w:sz w:val="19"/>
                <w:szCs w:val="19"/>
                <w:lang w:val="en-US" w:bidi="en-US"/>
              </w:rPr>
              <w:t>2.ИС.3.1.2. Критички просуђује важне процесе,</w:t>
            </w:r>
            <w:r w:rsidRPr="00361915">
              <w:rPr>
                <w:rFonts w:ascii="Times New Roman" w:eastAsia="Calibri" w:hAnsi="Times New Roman" w:cs="Times New Roman"/>
                <w:lang w:val="en-US" w:bidi="en-US"/>
              </w:rPr>
              <w:br/>
            </w:r>
            <w:r w:rsidRPr="00361915">
              <w:rPr>
                <w:rFonts w:ascii="Arial" w:eastAsia="Calibri" w:hAnsi="Arial" w:cs="Arial"/>
                <w:sz w:val="19"/>
                <w:szCs w:val="19"/>
                <w:lang w:val="en-US" w:bidi="en-US"/>
              </w:rPr>
              <w:t>појаве, догађаје и личности из опште и националне историје</w:t>
            </w:r>
          </w:p>
        </w:tc>
        <w:tc>
          <w:tcPr>
            <w:tcW w:w="1816" w:type="dxa"/>
            <w:gridSpan w:val="3"/>
          </w:tcPr>
          <w:p w:rsidR="00361915" w:rsidRPr="00361915" w:rsidRDefault="00361915" w:rsidP="00361915">
            <w:pPr>
              <w:spacing w:after="0" w:line="360" w:lineRule="auto"/>
              <w:jc w:val="both"/>
              <w:rPr>
                <w:rFonts w:ascii="Times New Roman" w:eastAsia="Calibri" w:hAnsi="Times New Roman" w:cs="Times New Roman"/>
                <w:bCs/>
                <w:sz w:val="18"/>
                <w:szCs w:val="18"/>
                <w:lang w:val="en-US" w:bidi="en-US"/>
              </w:rPr>
            </w:pPr>
            <w:r w:rsidRPr="00361915">
              <w:rPr>
                <w:rFonts w:ascii="Times New Roman" w:eastAsia="Calibri" w:hAnsi="Times New Roman" w:cs="Times New Roman"/>
                <w:lang w:val="en-US" w:bidi="en-US"/>
              </w:rPr>
              <w:lastRenderedPageBreak/>
              <w:t>идентификује узроке и последице</w:t>
            </w:r>
            <w:r w:rsidRPr="00361915">
              <w:rPr>
                <w:rFonts w:ascii="Times New Roman" w:eastAsia="Calibri" w:hAnsi="Times New Roman" w:cs="Times New Roman"/>
                <w:lang w:val="en-US" w:bidi="en-US"/>
              </w:rPr>
              <w:br/>
              <w:t>историјских догађаја, појава и процеса из</w:t>
            </w:r>
            <w:r w:rsidRPr="00361915">
              <w:rPr>
                <w:rFonts w:ascii="Times New Roman" w:eastAsia="Calibri" w:hAnsi="Times New Roman" w:cs="Times New Roman"/>
                <w:lang w:val="en-US" w:bidi="en-US"/>
              </w:rPr>
              <w:br/>
              <w:t>опште и националне историје;</w:t>
            </w:r>
            <w:r w:rsidRPr="00361915">
              <w:rPr>
                <w:rFonts w:ascii="Times New Roman" w:eastAsia="Calibri" w:hAnsi="Times New Roman" w:cs="Times New Roman"/>
                <w:lang w:val="en-US" w:bidi="en-US"/>
              </w:rPr>
              <w:br/>
            </w:r>
            <w:r w:rsidRPr="00361915">
              <w:rPr>
                <w:rFonts w:ascii="Times New Roman" w:eastAsia="Calibri" w:hAnsi="Times New Roman" w:cs="Times New Roman"/>
                <w:lang w:val="en-US" w:bidi="en-US"/>
              </w:rPr>
              <w:lastRenderedPageBreak/>
              <w:t>− анализира историјске догађаје и појаве</w:t>
            </w:r>
            <w:r w:rsidRPr="00361915">
              <w:rPr>
                <w:rFonts w:ascii="Times New Roman" w:eastAsia="Calibri" w:hAnsi="Times New Roman" w:cs="Times New Roman"/>
                <w:lang w:val="en-US" w:bidi="en-US"/>
              </w:rPr>
              <w:br/>
              <w:t>на основу доступних писаних, визуелних,</w:t>
            </w:r>
            <w:r w:rsidRPr="00361915">
              <w:rPr>
                <w:rFonts w:ascii="Times New Roman" w:eastAsia="Calibri" w:hAnsi="Times New Roman" w:cs="Times New Roman"/>
                <w:lang w:val="en-US" w:bidi="en-US"/>
              </w:rPr>
              <w:br/>
              <w:t>аудио-визуелних и усмених извора и</w:t>
            </w:r>
            <w:r w:rsidRPr="00361915">
              <w:rPr>
                <w:rFonts w:ascii="Times New Roman" w:eastAsia="Calibri" w:hAnsi="Times New Roman" w:cs="Times New Roman"/>
                <w:lang w:val="en-US" w:bidi="en-US"/>
              </w:rPr>
              <w:br/>
              <w:t>статистички- табеларно обрађених</w:t>
            </w:r>
            <w:r w:rsidRPr="00361915">
              <w:rPr>
                <w:rFonts w:ascii="Times New Roman" w:eastAsia="Calibri" w:hAnsi="Times New Roman" w:cs="Times New Roman"/>
                <w:lang w:val="en-US" w:bidi="en-US"/>
              </w:rPr>
              <w:br/>
              <w:t>података;</w:t>
            </w:r>
            <w:r w:rsidRPr="00361915">
              <w:rPr>
                <w:rFonts w:ascii="Times New Roman" w:eastAsia="Calibri" w:hAnsi="Times New Roman" w:cs="Times New Roman"/>
                <w:lang w:val="en-US" w:bidi="en-US"/>
              </w:rPr>
              <w:br/>
              <w:t>− критички процењује сазнајну вредност и</w:t>
            </w:r>
            <w:r w:rsidRPr="00361915">
              <w:rPr>
                <w:rFonts w:ascii="Times New Roman" w:eastAsia="Calibri" w:hAnsi="Times New Roman" w:cs="Times New Roman"/>
                <w:lang w:val="en-US" w:bidi="en-US"/>
              </w:rPr>
              <w:br/>
              <w:t>веродостојност усмених сведочанстава,</w:t>
            </w:r>
            <w:r w:rsidRPr="00361915">
              <w:rPr>
                <w:rFonts w:ascii="Times New Roman" w:eastAsia="Calibri" w:hAnsi="Times New Roman" w:cs="Times New Roman"/>
                <w:lang w:val="en-US" w:bidi="en-US"/>
              </w:rPr>
              <w:br/>
            </w:r>
            <w:r w:rsidRPr="00361915">
              <w:rPr>
                <w:rFonts w:ascii="Times New Roman" w:eastAsia="Calibri" w:hAnsi="Times New Roman" w:cs="Times New Roman"/>
                <w:lang w:val="en-US" w:bidi="en-US"/>
              </w:rPr>
              <w:lastRenderedPageBreak/>
              <w:t>као и писаних, визуелних, аудио-визуел-</w:t>
            </w:r>
            <w:r w:rsidRPr="00361915">
              <w:rPr>
                <w:rFonts w:ascii="Times New Roman" w:eastAsia="Calibri" w:hAnsi="Times New Roman" w:cs="Times New Roman"/>
                <w:lang w:val="en-US" w:bidi="en-US"/>
              </w:rPr>
              <w:br/>
              <w:t>них и електронских историјских извора;</w:t>
            </w:r>
          </w:p>
          <w:p w:rsidR="00361915" w:rsidRPr="00361915" w:rsidRDefault="00361915" w:rsidP="00361915">
            <w:pPr>
              <w:spacing w:after="0" w:line="360" w:lineRule="auto"/>
              <w:jc w:val="both"/>
              <w:rPr>
                <w:rFonts w:ascii="Times New Roman" w:eastAsia="Calibri" w:hAnsi="Times New Roman" w:cs="Times New Roman"/>
                <w:bCs/>
                <w:sz w:val="18"/>
                <w:szCs w:val="18"/>
                <w:lang w:val="en-US" w:bidi="en-US"/>
              </w:rPr>
            </w:pPr>
          </w:p>
          <w:p w:rsidR="00361915" w:rsidRPr="00361915" w:rsidRDefault="00361915" w:rsidP="00361915">
            <w:pPr>
              <w:spacing w:after="0" w:line="360" w:lineRule="auto"/>
              <w:ind w:left="72" w:right="114"/>
              <w:jc w:val="both"/>
              <w:rPr>
                <w:rFonts w:ascii="Times New Roman" w:eastAsia="Calibri" w:hAnsi="Times New Roman" w:cs="Times New Roman"/>
                <w:bCs/>
                <w:sz w:val="18"/>
                <w:szCs w:val="18"/>
                <w:lang w:val="en-US" w:bidi="en-US"/>
              </w:rPr>
            </w:pPr>
          </w:p>
          <w:p w:rsidR="00361915" w:rsidRPr="00361915" w:rsidRDefault="00361915" w:rsidP="00361915">
            <w:pPr>
              <w:spacing w:after="0" w:line="360" w:lineRule="auto"/>
              <w:ind w:left="72" w:right="114" w:firstLine="11"/>
              <w:jc w:val="both"/>
              <w:rPr>
                <w:rFonts w:ascii="Times New Roman" w:eastAsia="Calibri" w:hAnsi="Times New Roman" w:cs="Times New Roman"/>
                <w:sz w:val="20"/>
                <w:szCs w:val="20"/>
                <w:lang w:val="en-US" w:bidi="en-US"/>
              </w:rPr>
            </w:pPr>
          </w:p>
        </w:tc>
      </w:tr>
      <w:tr w:rsidR="00361915" w:rsidRPr="00361915" w:rsidTr="000B31E3">
        <w:trPr>
          <w:gridAfter w:val="2"/>
          <w:wAfter w:w="36" w:type="dxa"/>
          <w:jc w:val="center"/>
        </w:trPr>
        <w:tc>
          <w:tcPr>
            <w:tcW w:w="2108" w:type="dxa"/>
            <w:shd w:val="clear" w:color="auto" w:fill="auto"/>
            <w:vAlign w:val="center"/>
          </w:tcPr>
          <w:p w:rsidR="00361915" w:rsidRPr="00361915" w:rsidRDefault="00361915" w:rsidP="00361915">
            <w:pPr>
              <w:spacing w:after="0" w:line="360" w:lineRule="auto"/>
              <w:rPr>
                <w:rFonts w:ascii="Times New Roman" w:eastAsiaTheme="majorEastAsia" w:hAnsi="Times New Roman" w:cs="Times New Roman"/>
                <w:bCs/>
                <w:color w:val="000000" w:themeColor="text1"/>
                <w:kern w:val="24"/>
                <w:lang w:val="en-US" w:bidi="en-US"/>
              </w:rPr>
            </w:pPr>
            <w:r w:rsidRPr="00361915">
              <w:rPr>
                <w:rFonts w:ascii="Times New Roman" w:eastAsia="Calibri" w:hAnsi="Times New Roman" w:cs="Times New Roman"/>
                <w:lang w:val="en-US" w:bidi="en-US"/>
              </w:rPr>
              <w:lastRenderedPageBreak/>
              <w:t>Међународни односи, савези и кризе</w:t>
            </w:r>
          </w:p>
        </w:tc>
        <w:tc>
          <w:tcPr>
            <w:tcW w:w="2066" w:type="dxa"/>
            <w:shd w:val="clear" w:color="auto" w:fill="auto"/>
            <w:vAlign w:val="center"/>
          </w:tcPr>
          <w:p w:rsidR="00361915" w:rsidRPr="00361915" w:rsidRDefault="00361915" w:rsidP="00361915">
            <w:pPr>
              <w:spacing w:after="0" w:line="360" w:lineRule="auto"/>
              <w:jc w:val="both"/>
              <w:rPr>
                <w:rFonts w:ascii="Times New Roman" w:eastAsia="Calibri" w:hAnsi="Times New Roman" w:cs="Times New Roman"/>
                <w:b/>
                <w:sz w:val="20"/>
                <w:szCs w:val="20"/>
                <w:lang w:val="en-US" w:bidi="en-US"/>
              </w:rPr>
            </w:pPr>
            <w:r w:rsidRPr="00361915">
              <w:rPr>
                <w:rFonts w:ascii="Times New Roman" w:eastAsia="Calibri" w:hAnsi="Times New Roman" w:cs="Times New Roman"/>
                <w:b/>
                <w:sz w:val="20"/>
                <w:szCs w:val="20"/>
                <w:lang w:val="en-US" w:bidi="en-US"/>
              </w:rPr>
              <w:t>Упознати ученике:</w:t>
            </w:r>
          </w:p>
          <w:p w:rsidR="00361915" w:rsidRPr="00361915" w:rsidRDefault="00361915" w:rsidP="00361915">
            <w:pPr>
              <w:spacing w:after="0" w:line="360" w:lineRule="auto"/>
              <w:jc w:val="both"/>
              <w:rPr>
                <w:rFonts w:ascii="Times New Roman" w:eastAsia="Calibri" w:hAnsi="Times New Roman" w:cs="Times New Roman"/>
                <w:b/>
                <w:sz w:val="20"/>
                <w:szCs w:val="20"/>
                <w:lang w:val="en-US" w:bidi="en-US"/>
              </w:rPr>
            </w:pPr>
            <w:r w:rsidRPr="00361915">
              <w:rPr>
                <w:rFonts w:ascii="Times New Roman" w:eastAsia="Calibri" w:hAnsi="Times New Roman" w:cs="Times New Roman"/>
                <w:b/>
                <w:sz w:val="20"/>
                <w:szCs w:val="20"/>
                <w:lang w:val="en-US" w:bidi="en-US"/>
              </w:rPr>
              <w:t xml:space="preserve">-са утицајем међународних односа на положај </w:t>
            </w:r>
            <w:r w:rsidRPr="00361915">
              <w:rPr>
                <w:rFonts w:ascii="Times New Roman" w:eastAsia="Calibri" w:hAnsi="Times New Roman" w:cs="Times New Roman"/>
                <w:b/>
                <w:sz w:val="20"/>
                <w:szCs w:val="20"/>
                <w:lang w:val="en-US" w:bidi="en-US"/>
              </w:rPr>
              <w:lastRenderedPageBreak/>
              <w:t>држава и народа у прошлости:</w:t>
            </w:r>
          </w:p>
          <w:p w:rsidR="00361915" w:rsidRPr="00361915" w:rsidRDefault="00361915" w:rsidP="00361915">
            <w:pPr>
              <w:spacing w:after="0" w:line="360" w:lineRule="auto"/>
              <w:jc w:val="both"/>
              <w:rPr>
                <w:rFonts w:ascii="Times New Roman" w:eastAsia="Calibri" w:hAnsi="Times New Roman" w:cs="Times New Roman"/>
                <w:b/>
                <w:sz w:val="20"/>
                <w:szCs w:val="20"/>
                <w:lang w:val="en-US" w:bidi="en-US"/>
              </w:rPr>
            </w:pPr>
            <w:r w:rsidRPr="00361915">
              <w:rPr>
                <w:rFonts w:ascii="Times New Roman" w:eastAsia="Calibri" w:hAnsi="Times New Roman" w:cs="Times New Roman"/>
                <w:b/>
                <w:sz w:val="20"/>
                <w:szCs w:val="20"/>
                <w:lang w:val="en-US" w:bidi="en-US"/>
              </w:rPr>
              <w:t>-са узроцима и последицама историјских сукоба и ратова и могућим начинима превенције конфликта;</w:t>
            </w:r>
          </w:p>
          <w:p w:rsidR="00361915" w:rsidRPr="00361915" w:rsidRDefault="00361915" w:rsidP="00361915">
            <w:pPr>
              <w:spacing w:after="0" w:line="360" w:lineRule="auto"/>
              <w:jc w:val="both"/>
              <w:rPr>
                <w:rFonts w:ascii="Times New Roman" w:eastAsia="Calibri" w:hAnsi="Times New Roman" w:cs="Times New Roman"/>
                <w:b/>
                <w:sz w:val="20"/>
                <w:szCs w:val="20"/>
                <w:lang w:val="en-US" w:bidi="en-US"/>
              </w:rPr>
            </w:pPr>
            <w:r w:rsidRPr="00361915">
              <w:rPr>
                <w:rFonts w:ascii="Times New Roman" w:eastAsia="Calibri" w:hAnsi="Times New Roman" w:cs="Times New Roman"/>
                <w:b/>
                <w:sz w:val="20"/>
                <w:szCs w:val="20"/>
                <w:lang w:val="en-US" w:bidi="en-US"/>
              </w:rPr>
              <w:t>-са значењем појмова геноцид и Холокауст;</w:t>
            </w:r>
          </w:p>
          <w:p w:rsidR="00361915" w:rsidRPr="00361915" w:rsidRDefault="00361915" w:rsidP="00361915">
            <w:pPr>
              <w:spacing w:after="0" w:line="360" w:lineRule="auto"/>
              <w:jc w:val="both"/>
              <w:rPr>
                <w:rFonts w:ascii="Times New Roman" w:eastAsia="Calibri" w:hAnsi="Times New Roman" w:cs="Times New Roman"/>
                <w:b/>
                <w:sz w:val="20"/>
                <w:szCs w:val="20"/>
                <w:lang w:val="en-US" w:bidi="en-US"/>
              </w:rPr>
            </w:pPr>
            <w:r w:rsidRPr="00361915">
              <w:rPr>
                <w:rFonts w:ascii="Times New Roman" w:eastAsia="Calibri" w:hAnsi="Times New Roman" w:cs="Times New Roman"/>
                <w:b/>
                <w:sz w:val="20"/>
                <w:szCs w:val="20"/>
                <w:lang w:val="en-US" w:bidi="en-US"/>
              </w:rPr>
              <w:t>-са узроцима, током и последицама ратова условљених распадом СФРЈ;</w:t>
            </w:r>
          </w:p>
          <w:p w:rsidR="00361915" w:rsidRPr="00361915" w:rsidRDefault="00361915" w:rsidP="00361915">
            <w:pPr>
              <w:spacing w:after="0" w:line="360" w:lineRule="auto"/>
              <w:jc w:val="both"/>
              <w:rPr>
                <w:rFonts w:ascii="Times New Roman" w:eastAsia="Calibri" w:hAnsi="Times New Roman" w:cs="Times New Roman"/>
                <w:b/>
                <w:sz w:val="20"/>
                <w:szCs w:val="20"/>
                <w:lang w:val="en-US" w:bidi="en-US"/>
              </w:rPr>
            </w:pPr>
            <w:r w:rsidRPr="00361915">
              <w:rPr>
                <w:rFonts w:ascii="Times New Roman" w:eastAsia="Calibri" w:hAnsi="Times New Roman" w:cs="Times New Roman"/>
                <w:b/>
                <w:sz w:val="20"/>
                <w:szCs w:val="20"/>
                <w:lang w:val="en-US" w:bidi="en-US"/>
              </w:rPr>
              <w:t>-са значајем и улогом историјских личности у датом историјском контексту;</w:t>
            </w:r>
          </w:p>
          <w:p w:rsidR="00361915" w:rsidRPr="00361915" w:rsidRDefault="00361915" w:rsidP="00361915">
            <w:pPr>
              <w:spacing w:after="0" w:line="360" w:lineRule="auto"/>
              <w:jc w:val="both"/>
              <w:rPr>
                <w:rFonts w:ascii="Times New Roman" w:eastAsia="Calibri" w:hAnsi="Times New Roman" w:cs="Times New Roman"/>
                <w:b/>
                <w:sz w:val="20"/>
                <w:szCs w:val="20"/>
                <w:lang w:val="en-US" w:bidi="en-US"/>
              </w:rPr>
            </w:pPr>
            <w:r w:rsidRPr="00361915">
              <w:rPr>
                <w:rFonts w:ascii="Times New Roman" w:eastAsia="Calibri" w:hAnsi="Times New Roman" w:cs="Times New Roman"/>
                <w:b/>
                <w:sz w:val="20"/>
                <w:szCs w:val="20"/>
                <w:lang w:val="en-US" w:bidi="en-US"/>
              </w:rPr>
              <w:t xml:space="preserve">-са утицајем историјских догађаја, појава и процеса на креирање и јачање националног и културног </w:t>
            </w:r>
            <w:r w:rsidRPr="00361915">
              <w:rPr>
                <w:rFonts w:ascii="Times New Roman" w:eastAsia="Calibri" w:hAnsi="Times New Roman" w:cs="Times New Roman"/>
                <w:b/>
                <w:sz w:val="20"/>
                <w:szCs w:val="20"/>
                <w:lang w:val="en-US" w:bidi="en-US"/>
              </w:rPr>
              <w:lastRenderedPageBreak/>
              <w:t>идентитета у периоду савремене историје;</w:t>
            </w:r>
          </w:p>
          <w:p w:rsidR="00361915" w:rsidRPr="00361915" w:rsidRDefault="00361915" w:rsidP="00361915">
            <w:pPr>
              <w:spacing w:after="0" w:line="360" w:lineRule="auto"/>
              <w:jc w:val="both"/>
              <w:rPr>
                <w:rFonts w:ascii="Times New Roman" w:eastAsia="Calibri" w:hAnsi="Times New Roman" w:cs="Times New Roman"/>
                <w:b/>
                <w:sz w:val="20"/>
                <w:szCs w:val="20"/>
                <w:lang w:val="en-US" w:bidi="en-US"/>
              </w:rPr>
            </w:pPr>
            <w:r w:rsidRPr="00361915">
              <w:rPr>
                <w:rFonts w:ascii="Times New Roman" w:eastAsia="Calibri" w:hAnsi="Times New Roman" w:cs="Times New Roman"/>
                <w:b/>
                <w:sz w:val="20"/>
                <w:szCs w:val="20"/>
                <w:lang w:val="en-US" w:bidi="en-US"/>
              </w:rPr>
              <w:t xml:space="preserve">-са променама историјског простора поређењем политичке карте савременог света са историјским картама других епоха; </w:t>
            </w:r>
          </w:p>
          <w:p w:rsidR="00361915" w:rsidRPr="00361915" w:rsidRDefault="00361915" w:rsidP="00361915">
            <w:pPr>
              <w:spacing w:after="0" w:line="360" w:lineRule="auto"/>
              <w:jc w:val="both"/>
              <w:rPr>
                <w:rFonts w:ascii="Times New Roman" w:eastAsia="Calibri" w:hAnsi="Times New Roman" w:cs="Times New Roman"/>
                <w:b/>
                <w:sz w:val="20"/>
                <w:szCs w:val="20"/>
                <w:lang w:val="en-US" w:bidi="en-US"/>
              </w:rPr>
            </w:pPr>
            <w:r w:rsidRPr="00361915">
              <w:rPr>
                <w:rFonts w:ascii="Times New Roman" w:eastAsia="Calibri" w:hAnsi="Times New Roman" w:cs="Times New Roman"/>
                <w:b/>
                <w:sz w:val="20"/>
                <w:szCs w:val="20"/>
                <w:lang w:val="en-US" w:bidi="en-US"/>
              </w:rPr>
              <w:t>-са знањима из других научних области ради потпунијег сагледавања историјских појава и процеса</w:t>
            </w:r>
          </w:p>
        </w:tc>
        <w:tc>
          <w:tcPr>
            <w:tcW w:w="2326" w:type="dxa"/>
            <w:shd w:val="clear" w:color="auto" w:fill="auto"/>
          </w:tcPr>
          <w:p w:rsidR="00361915" w:rsidRPr="00361915" w:rsidRDefault="00361915" w:rsidP="00361915">
            <w:pPr>
              <w:spacing w:after="0" w:line="360" w:lineRule="auto"/>
              <w:jc w:val="both"/>
              <w:rPr>
                <w:rFonts w:ascii="Times New Roman" w:eastAsia="Calibri" w:hAnsi="Times New Roman" w:cs="Times New Roman"/>
                <w:lang w:val="en-US" w:bidi="en-US"/>
              </w:rPr>
            </w:pPr>
            <w:r w:rsidRPr="00361915">
              <w:rPr>
                <w:rFonts w:ascii="Times New Roman" w:eastAsia="Calibri" w:hAnsi="Times New Roman" w:cs="Times New Roman"/>
                <w:lang w:val="en-US" w:bidi="en-US"/>
              </w:rPr>
              <w:lastRenderedPageBreak/>
              <w:t xml:space="preserve">-вештине изражавања и саопштавања; разумевање, </w:t>
            </w:r>
            <w:r w:rsidRPr="00361915">
              <w:rPr>
                <w:rFonts w:ascii="Times New Roman" w:eastAsia="Calibri" w:hAnsi="Times New Roman" w:cs="Times New Roman"/>
                <w:lang w:val="en-US" w:bidi="en-US"/>
              </w:rPr>
              <w:lastRenderedPageBreak/>
              <w:t>примена и вредновање научених поступака и процедура, рад са подацима и рад на различитим врстама текстова; уметничко изражавање; вештине, руковање прибором, алатом и технологијама и извођење радних задатака</w:t>
            </w:r>
            <w:r w:rsidRPr="00361915">
              <w:rPr>
                <w:rFonts w:ascii="Times New Roman" w:eastAsia="Calibri" w:hAnsi="Times New Roman" w:cs="Times New Roman"/>
                <w:lang w:val="sr-Latn-CS" w:bidi="en-US"/>
              </w:rPr>
              <w:t>.</w:t>
            </w:r>
            <w:r w:rsidRPr="00361915">
              <w:rPr>
                <w:rFonts w:ascii="Times New Roman" w:eastAsia="Calibri" w:hAnsi="Times New Roman" w:cs="Times New Roman"/>
                <w:lang w:val="en-US" w:bidi="en-US"/>
              </w:rPr>
              <w:t xml:space="preserve"> </w:t>
            </w:r>
          </w:p>
          <w:p w:rsidR="00361915" w:rsidRPr="00361915" w:rsidRDefault="00361915" w:rsidP="00361915">
            <w:pPr>
              <w:spacing w:after="0" w:line="360" w:lineRule="auto"/>
              <w:jc w:val="both"/>
              <w:rPr>
                <w:rFonts w:ascii="Times New Roman" w:eastAsia="Calibri" w:hAnsi="Times New Roman" w:cs="Times New Roman"/>
                <w:sz w:val="20"/>
                <w:szCs w:val="20"/>
                <w:lang w:val="sr-Cyrl-CS" w:bidi="en-US"/>
              </w:rPr>
            </w:pPr>
          </w:p>
        </w:tc>
        <w:tc>
          <w:tcPr>
            <w:tcW w:w="2389" w:type="dxa"/>
          </w:tcPr>
          <w:p w:rsidR="00361915" w:rsidRPr="00361915" w:rsidRDefault="00361915" w:rsidP="00361915">
            <w:pPr>
              <w:spacing w:after="0" w:line="240" w:lineRule="auto"/>
              <w:jc w:val="both"/>
              <w:rPr>
                <w:rFonts w:ascii="Times New Roman" w:eastAsia="Calibri" w:hAnsi="Times New Roman" w:cs="Times New Roman"/>
                <w:sz w:val="20"/>
                <w:szCs w:val="20"/>
                <w:lang w:val="en-US" w:bidi="en-US"/>
              </w:rPr>
            </w:pPr>
            <w:r w:rsidRPr="00361915">
              <w:rPr>
                <w:rFonts w:ascii="Times New Roman" w:eastAsia="Calibri" w:hAnsi="Times New Roman" w:cs="Times New Roman"/>
                <w:sz w:val="20"/>
                <w:szCs w:val="20"/>
                <w:lang w:val="en-US" w:bidi="en-US"/>
              </w:rPr>
              <w:lastRenderedPageBreak/>
              <w:t xml:space="preserve">Активно слуша;преписује;користи уџбеник и историјску карту;описује илустрације и тумачи графиконе и шеме,бележи кључне појмове,мисаоно се </w:t>
            </w:r>
            <w:r w:rsidRPr="00361915">
              <w:rPr>
                <w:rFonts w:ascii="Times New Roman" w:eastAsia="Calibri" w:hAnsi="Times New Roman" w:cs="Times New Roman"/>
                <w:sz w:val="20"/>
                <w:szCs w:val="20"/>
                <w:lang w:val="en-US" w:bidi="en-US"/>
              </w:rPr>
              <w:lastRenderedPageBreak/>
              <w:t>активира,поставља и одговара на питања;анализира историјске изворе</w:t>
            </w:r>
          </w:p>
          <w:p w:rsidR="00361915" w:rsidRPr="00361915" w:rsidRDefault="00361915" w:rsidP="00361915">
            <w:pPr>
              <w:spacing w:after="0" w:line="360" w:lineRule="auto"/>
              <w:jc w:val="both"/>
              <w:rPr>
                <w:rFonts w:ascii="Times New Roman" w:eastAsia="Calibri" w:hAnsi="Times New Roman" w:cs="Times New Roman"/>
                <w:sz w:val="20"/>
                <w:szCs w:val="20"/>
                <w:lang w:val="en-US" w:bidi="en-US"/>
              </w:rPr>
            </w:pPr>
          </w:p>
        </w:tc>
        <w:tc>
          <w:tcPr>
            <w:tcW w:w="2894" w:type="dxa"/>
            <w:shd w:val="clear" w:color="auto" w:fill="auto"/>
          </w:tcPr>
          <w:p w:rsidR="00361915" w:rsidRPr="00361915" w:rsidRDefault="00361915" w:rsidP="00361915">
            <w:pPr>
              <w:spacing w:after="0" w:line="360" w:lineRule="auto"/>
              <w:jc w:val="both"/>
              <w:rPr>
                <w:rFonts w:ascii="Times New Roman" w:eastAsia="Calibri" w:hAnsi="Times New Roman" w:cs="Times New Roman"/>
                <w:sz w:val="20"/>
                <w:szCs w:val="20"/>
                <w:lang w:val="en-US" w:bidi="en-US"/>
              </w:rPr>
            </w:pPr>
            <w:r w:rsidRPr="00361915">
              <w:rPr>
                <w:rFonts w:ascii="Times New Roman" w:eastAsia="Calibri" w:hAnsi="Times New Roman" w:cs="Times New Roman"/>
                <w:sz w:val="20"/>
                <w:szCs w:val="20"/>
                <w:lang w:val="en-US" w:bidi="en-US"/>
              </w:rPr>
              <w:lastRenderedPageBreak/>
              <w:t>Књижевност</w:t>
            </w:r>
          </w:p>
        </w:tc>
        <w:tc>
          <w:tcPr>
            <w:tcW w:w="2265" w:type="dxa"/>
            <w:shd w:val="clear" w:color="auto" w:fill="auto"/>
          </w:tcPr>
          <w:p w:rsidR="00361915" w:rsidRPr="00361915" w:rsidRDefault="00361915" w:rsidP="00361915">
            <w:pPr>
              <w:spacing w:after="0" w:line="360" w:lineRule="auto"/>
              <w:jc w:val="both"/>
              <w:rPr>
                <w:rFonts w:ascii="Arial" w:eastAsia="Calibri" w:hAnsi="Arial" w:cs="Arial"/>
                <w:sz w:val="19"/>
                <w:szCs w:val="19"/>
                <w:lang w:val="en-US" w:bidi="en-US"/>
              </w:rPr>
            </w:pPr>
          </w:p>
          <w:p w:rsidR="00361915" w:rsidRPr="00361915" w:rsidRDefault="00361915" w:rsidP="00361915">
            <w:pPr>
              <w:spacing w:after="0" w:line="360" w:lineRule="auto"/>
              <w:jc w:val="both"/>
              <w:rPr>
                <w:rFonts w:ascii="Arial" w:eastAsia="Calibri" w:hAnsi="Arial" w:cs="Arial"/>
                <w:sz w:val="19"/>
                <w:szCs w:val="19"/>
                <w:lang w:val="en-US" w:bidi="en-US"/>
              </w:rPr>
            </w:pPr>
          </w:p>
          <w:p w:rsidR="00361915" w:rsidRPr="00361915" w:rsidRDefault="00361915" w:rsidP="00361915">
            <w:pPr>
              <w:spacing w:after="0" w:line="360" w:lineRule="auto"/>
              <w:jc w:val="both"/>
              <w:rPr>
                <w:rFonts w:ascii="Arial" w:eastAsia="Calibri" w:hAnsi="Arial" w:cs="Arial"/>
                <w:sz w:val="19"/>
                <w:szCs w:val="19"/>
                <w:lang w:val="en-US" w:bidi="en-US"/>
              </w:rPr>
            </w:pPr>
            <w:r w:rsidRPr="00361915">
              <w:rPr>
                <w:rFonts w:ascii="Arial" w:eastAsia="Calibri" w:hAnsi="Arial" w:cs="Arial"/>
                <w:sz w:val="19"/>
                <w:szCs w:val="19"/>
                <w:lang w:val="en-US" w:bidi="en-US"/>
              </w:rPr>
              <w:t xml:space="preserve">2.ИС.1.1.2. Користи хронолошке термине у одговарајућем </w:t>
            </w:r>
            <w:r w:rsidRPr="00361915">
              <w:rPr>
                <w:rFonts w:ascii="Arial" w:eastAsia="Calibri" w:hAnsi="Arial" w:cs="Arial"/>
                <w:sz w:val="19"/>
                <w:szCs w:val="19"/>
                <w:lang w:val="en-US" w:bidi="en-US"/>
              </w:rPr>
              <w:lastRenderedPageBreak/>
              <w:t>историјском и савременом контексту</w:t>
            </w:r>
          </w:p>
          <w:p w:rsidR="00361915" w:rsidRPr="00361915" w:rsidRDefault="00361915" w:rsidP="00361915">
            <w:pPr>
              <w:spacing w:after="0" w:line="360" w:lineRule="auto"/>
              <w:jc w:val="both"/>
              <w:rPr>
                <w:rFonts w:ascii="Arial" w:eastAsia="Calibri" w:hAnsi="Arial" w:cs="Arial"/>
                <w:sz w:val="19"/>
                <w:szCs w:val="19"/>
                <w:lang w:val="en-US" w:bidi="en-US"/>
              </w:rPr>
            </w:pPr>
            <w:r w:rsidRPr="00361915">
              <w:rPr>
                <w:rFonts w:ascii="Arial" w:eastAsia="Calibri" w:hAnsi="Arial" w:cs="Arial"/>
                <w:sz w:val="19"/>
                <w:szCs w:val="19"/>
                <w:lang w:val="en-US" w:bidi="en-US"/>
              </w:rPr>
              <w:t>2.ИС.1.1.4.Именује најзначајније личности и наводи основне процесе 2.ИС.1.3.3.Разуме значај и показује одговоран</w:t>
            </w:r>
            <w:r w:rsidRPr="00361915">
              <w:rPr>
                <w:rFonts w:ascii="Times New Roman" w:eastAsia="Calibri" w:hAnsi="Times New Roman" w:cs="Times New Roman"/>
                <w:lang w:val="en-US" w:bidi="en-US"/>
              </w:rPr>
              <w:br/>
            </w:r>
            <w:r w:rsidRPr="00361915">
              <w:rPr>
                <w:rFonts w:ascii="Arial" w:eastAsia="Calibri" w:hAnsi="Arial" w:cs="Arial"/>
                <w:sz w:val="19"/>
                <w:szCs w:val="19"/>
                <w:lang w:val="en-US" w:bidi="en-US"/>
              </w:rPr>
              <w:t>однос према културно-историјском наслеђу</w:t>
            </w:r>
            <w:r w:rsidRPr="00361915">
              <w:rPr>
                <w:rFonts w:ascii="Times New Roman" w:eastAsia="Calibri" w:hAnsi="Times New Roman" w:cs="Times New Roman"/>
                <w:lang w:val="en-US" w:bidi="en-US"/>
              </w:rPr>
              <w:br/>
            </w:r>
            <w:r w:rsidRPr="00361915">
              <w:rPr>
                <w:rFonts w:ascii="Arial" w:eastAsia="Calibri" w:hAnsi="Arial" w:cs="Arial"/>
                <w:sz w:val="19"/>
                <w:szCs w:val="19"/>
                <w:lang w:val="en-US" w:bidi="en-US"/>
              </w:rPr>
              <w:t>сопственог и других народа.</w:t>
            </w:r>
            <w:r w:rsidRPr="00361915">
              <w:rPr>
                <w:rFonts w:ascii="Times New Roman" w:eastAsia="Calibri" w:hAnsi="Times New Roman" w:cs="Times New Roman"/>
                <w:lang w:val="en-US" w:bidi="en-US"/>
              </w:rPr>
              <w:br/>
            </w:r>
            <w:r w:rsidRPr="00361915">
              <w:rPr>
                <w:rFonts w:ascii="Times New Roman" w:eastAsia="Calibri" w:hAnsi="Times New Roman" w:cs="Times New Roman"/>
                <w:lang w:val="en-US" w:bidi="en-US"/>
              </w:rPr>
              <w:br/>
            </w:r>
            <w:r w:rsidRPr="00361915">
              <w:rPr>
                <w:rFonts w:ascii="Arial" w:eastAsia="Calibri" w:hAnsi="Arial" w:cs="Arial"/>
                <w:sz w:val="19"/>
                <w:szCs w:val="19"/>
                <w:lang w:val="en-US" w:bidi="en-US"/>
              </w:rPr>
              <w:t xml:space="preserve"> 2.ИС.1.3.7. Препознаје узроке, елементе и</w:t>
            </w:r>
            <w:r w:rsidRPr="00361915">
              <w:rPr>
                <w:rFonts w:ascii="Times New Roman" w:eastAsia="Calibri" w:hAnsi="Times New Roman" w:cs="Times New Roman"/>
                <w:lang w:val="en-US" w:bidi="en-US"/>
              </w:rPr>
              <w:br/>
            </w:r>
            <w:r w:rsidRPr="00361915">
              <w:rPr>
                <w:rFonts w:ascii="Arial" w:eastAsia="Calibri" w:hAnsi="Arial" w:cs="Arial"/>
                <w:sz w:val="19"/>
                <w:szCs w:val="19"/>
                <w:lang w:val="en-US" w:bidi="en-US"/>
              </w:rPr>
              <w:t>последице историјских конфликата и криза са</w:t>
            </w:r>
            <w:r w:rsidRPr="00361915">
              <w:rPr>
                <w:rFonts w:ascii="Times New Roman" w:eastAsia="Calibri" w:hAnsi="Times New Roman" w:cs="Times New Roman"/>
                <w:lang w:val="en-US" w:bidi="en-US"/>
              </w:rPr>
              <w:br/>
            </w:r>
            <w:r w:rsidRPr="00361915">
              <w:rPr>
                <w:rFonts w:ascii="Arial" w:eastAsia="Calibri" w:hAnsi="Arial" w:cs="Arial"/>
                <w:sz w:val="19"/>
                <w:szCs w:val="19"/>
                <w:lang w:val="en-US" w:bidi="en-US"/>
              </w:rPr>
              <w:t>циљем развијања толеранције, културе дијалога и</w:t>
            </w:r>
            <w:r w:rsidRPr="00361915">
              <w:rPr>
                <w:rFonts w:ascii="Times New Roman" w:eastAsia="Calibri" w:hAnsi="Times New Roman" w:cs="Times New Roman"/>
                <w:lang w:val="en-US" w:bidi="en-US"/>
              </w:rPr>
              <w:br/>
            </w:r>
            <w:r w:rsidRPr="00361915">
              <w:rPr>
                <w:rFonts w:ascii="Arial" w:eastAsia="Calibri" w:hAnsi="Arial" w:cs="Arial"/>
                <w:sz w:val="19"/>
                <w:szCs w:val="19"/>
                <w:lang w:val="en-US" w:bidi="en-US"/>
              </w:rPr>
              <w:t>сензибилитета за спречавање потенцијалних</w:t>
            </w:r>
            <w:r w:rsidRPr="00361915">
              <w:rPr>
                <w:rFonts w:ascii="Times New Roman" w:eastAsia="Calibri" w:hAnsi="Times New Roman" w:cs="Times New Roman"/>
                <w:lang w:val="en-US" w:bidi="en-US"/>
              </w:rPr>
              <w:br/>
            </w:r>
            <w:r w:rsidRPr="00361915">
              <w:rPr>
                <w:rFonts w:ascii="Arial" w:eastAsia="Calibri" w:hAnsi="Arial" w:cs="Arial"/>
                <w:sz w:val="19"/>
                <w:szCs w:val="19"/>
                <w:lang w:val="en-US" w:bidi="en-US"/>
              </w:rPr>
              <w:t>конфликата.</w:t>
            </w:r>
            <w:r w:rsidRPr="00361915">
              <w:rPr>
                <w:rFonts w:ascii="Times New Roman" w:eastAsia="Calibri" w:hAnsi="Times New Roman" w:cs="Times New Roman"/>
                <w:lang w:val="en-US" w:bidi="en-US"/>
              </w:rPr>
              <w:br/>
            </w:r>
            <w:r w:rsidRPr="00361915">
              <w:rPr>
                <w:rFonts w:ascii="Arial" w:eastAsia="Calibri" w:hAnsi="Arial" w:cs="Arial"/>
                <w:sz w:val="19"/>
                <w:szCs w:val="19"/>
                <w:lang w:val="en-US" w:bidi="en-US"/>
              </w:rPr>
              <w:t>2.ИС.2.1.1. Анализира специфичности одређених</w:t>
            </w:r>
            <w:r w:rsidRPr="00361915">
              <w:rPr>
                <w:rFonts w:ascii="Times New Roman" w:eastAsia="Calibri" w:hAnsi="Times New Roman" w:cs="Times New Roman"/>
                <w:lang w:val="en-US" w:bidi="en-US"/>
              </w:rPr>
              <w:br/>
            </w:r>
            <w:r w:rsidRPr="00361915">
              <w:rPr>
                <w:rFonts w:ascii="Arial" w:eastAsia="Calibri" w:hAnsi="Arial" w:cs="Arial"/>
                <w:sz w:val="19"/>
                <w:szCs w:val="19"/>
                <w:lang w:val="en-US" w:bidi="en-US"/>
              </w:rPr>
              <w:lastRenderedPageBreak/>
              <w:t>историјских појмова.</w:t>
            </w:r>
            <w:r w:rsidRPr="00361915">
              <w:rPr>
                <w:rFonts w:ascii="Times New Roman" w:eastAsia="Calibri" w:hAnsi="Times New Roman" w:cs="Times New Roman"/>
                <w:lang w:val="en-US" w:bidi="en-US"/>
              </w:rPr>
              <w:br/>
            </w:r>
            <w:r w:rsidRPr="00361915">
              <w:rPr>
                <w:rFonts w:ascii="Arial" w:eastAsia="Calibri" w:hAnsi="Arial" w:cs="Arial"/>
                <w:sz w:val="19"/>
                <w:szCs w:val="19"/>
                <w:lang w:val="en-US" w:bidi="en-US"/>
              </w:rPr>
              <w:t>2.ИС.2.1.2. Показује историјске појаве на</w:t>
            </w:r>
            <w:r w:rsidRPr="00361915">
              <w:rPr>
                <w:rFonts w:ascii="Times New Roman" w:eastAsia="Calibri" w:hAnsi="Times New Roman" w:cs="Times New Roman"/>
                <w:lang w:val="en-US" w:bidi="en-US"/>
              </w:rPr>
              <w:br/>
            </w:r>
            <w:r w:rsidRPr="00361915">
              <w:rPr>
                <w:rFonts w:ascii="Arial" w:eastAsia="Calibri" w:hAnsi="Arial" w:cs="Arial"/>
                <w:sz w:val="19"/>
                <w:szCs w:val="19"/>
                <w:lang w:val="en-US" w:bidi="en-US"/>
              </w:rPr>
              <w:t>историјској карти и препознаје историјски простор</w:t>
            </w:r>
            <w:r w:rsidRPr="00361915">
              <w:rPr>
                <w:rFonts w:ascii="Times New Roman" w:eastAsia="Calibri" w:hAnsi="Times New Roman" w:cs="Times New Roman"/>
                <w:lang w:val="en-US" w:bidi="en-US"/>
              </w:rPr>
              <w:br/>
            </w:r>
            <w:r w:rsidRPr="00361915">
              <w:rPr>
                <w:rFonts w:ascii="Arial" w:eastAsia="Calibri" w:hAnsi="Arial" w:cs="Arial"/>
                <w:sz w:val="19"/>
                <w:szCs w:val="19"/>
                <w:lang w:val="en-US" w:bidi="en-US"/>
              </w:rPr>
              <w:t>на географској карти.</w:t>
            </w:r>
            <w:r w:rsidRPr="00361915">
              <w:rPr>
                <w:rFonts w:ascii="Times New Roman" w:eastAsia="Calibri" w:hAnsi="Times New Roman" w:cs="Times New Roman"/>
                <w:lang w:val="en-US" w:bidi="en-US"/>
              </w:rPr>
              <w:br/>
            </w:r>
            <w:r w:rsidRPr="00361915">
              <w:rPr>
                <w:rFonts w:ascii="Arial" w:eastAsia="Calibri" w:hAnsi="Arial" w:cs="Arial"/>
                <w:sz w:val="19"/>
                <w:szCs w:val="19"/>
                <w:lang w:val="en-US" w:bidi="en-US"/>
              </w:rPr>
              <w:t>2.ИС.2.1.3. Објашњава и повезује улогу личности,</w:t>
            </w:r>
            <w:r w:rsidRPr="00361915">
              <w:rPr>
                <w:rFonts w:ascii="Times New Roman" w:eastAsia="Calibri" w:hAnsi="Times New Roman" w:cs="Times New Roman"/>
                <w:lang w:val="en-US" w:bidi="en-US"/>
              </w:rPr>
              <w:br/>
            </w:r>
            <w:r w:rsidRPr="00361915">
              <w:rPr>
                <w:rFonts w:ascii="Arial" w:eastAsia="Calibri" w:hAnsi="Arial" w:cs="Arial"/>
                <w:sz w:val="19"/>
                <w:szCs w:val="19"/>
                <w:lang w:val="en-US" w:bidi="en-US"/>
              </w:rPr>
              <w:t>процесе, појаве, догађаје из националне и опште</w:t>
            </w:r>
            <w:r w:rsidRPr="00361915">
              <w:rPr>
                <w:rFonts w:ascii="Times New Roman" w:eastAsia="Calibri" w:hAnsi="Times New Roman" w:cs="Times New Roman"/>
                <w:lang w:val="en-US" w:bidi="en-US"/>
              </w:rPr>
              <w:br/>
            </w:r>
            <w:r w:rsidRPr="00361915">
              <w:rPr>
                <w:rFonts w:ascii="Arial" w:eastAsia="Calibri" w:hAnsi="Arial" w:cs="Arial"/>
                <w:sz w:val="19"/>
                <w:szCs w:val="19"/>
                <w:lang w:val="en-US" w:bidi="en-US"/>
              </w:rPr>
              <w:t>историје.</w:t>
            </w:r>
            <w:r w:rsidRPr="00361915">
              <w:rPr>
                <w:rFonts w:ascii="Times New Roman" w:eastAsia="Calibri" w:hAnsi="Times New Roman" w:cs="Times New Roman"/>
                <w:lang w:val="en-US" w:bidi="en-US"/>
              </w:rPr>
              <w:br/>
            </w:r>
            <w:r w:rsidRPr="00361915">
              <w:rPr>
                <w:rFonts w:ascii="Arial" w:eastAsia="Calibri" w:hAnsi="Arial" w:cs="Arial"/>
                <w:sz w:val="19"/>
                <w:szCs w:val="19"/>
                <w:lang w:val="en-US" w:bidi="en-US"/>
              </w:rPr>
              <w:t>2.ИС.2.2.1. Процењује релевантност и квалитет</w:t>
            </w:r>
            <w:r w:rsidRPr="00361915">
              <w:rPr>
                <w:rFonts w:ascii="Times New Roman" w:eastAsia="Calibri" w:hAnsi="Times New Roman" w:cs="Times New Roman"/>
                <w:lang w:val="en-US" w:bidi="en-US"/>
              </w:rPr>
              <w:br/>
            </w:r>
            <w:r w:rsidRPr="00361915">
              <w:rPr>
                <w:rFonts w:ascii="Arial" w:eastAsia="Calibri" w:hAnsi="Arial" w:cs="Arial"/>
                <w:sz w:val="19"/>
                <w:szCs w:val="19"/>
                <w:lang w:val="en-US" w:bidi="en-US"/>
              </w:rPr>
              <w:t>различитих извора информација о прошлости и</w:t>
            </w:r>
            <w:r w:rsidRPr="00361915">
              <w:rPr>
                <w:rFonts w:ascii="Times New Roman" w:eastAsia="Calibri" w:hAnsi="Times New Roman" w:cs="Times New Roman"/>
                <w:lang w:val="en-US" w:bidi="en-US"/>
              </w:rPr>
              <w:br/>
            </w:r>
            <w:r w:rsidRPr="00361915">
              <w:rPr>
                <w:rFonts w:ascii="Arial" w:eastAsia="Calibri" w:hAnsi="Arial" w:cs="Arial"/>
                <w:sz w:val="19"/>
                <w:szCs w:val="19"/>
                <w:lang w:val="en-US" w:bidi="en-US"/>
              </w:rPr>
              <w:t>садашњости и примењује их у истраживању.</w:t>
            </w:r>
            <w:r w:rsidRPr="00361915">
              <w:rPr>
                <w:rFonts w:ascii="Times New Roman" w:eastAsia="Calibri" w:hAnsi="Times New Roman" w:cs="Times New Roman"/>
                <w:lang w:val="en-US" w:bidi="en-US"/>
              </w:rPr>
              <w:br/>
            </w:r>
            <w:r w:rsidRPr="00361915">
              <w:rPr>
                <w:rFonts w:ascii="Arial" w:eastAsia="Calibri" w:hAnsi="Arial" w:cs="Arial"/>
                <w:sz w:val="19"/>
                <w:szCs w:val="19"/>
                <w:lang w:val="en-US" w:bidi="en-US"/>
              </w:rPr>
              <w:t>2.ИС.2.2.2. Анализира предрасуде, стереотипе,</w:t>
            </w:r>
            <w:r w:rsidRPr="00361915">
              <w:rPr>
                <w:rFonts w:ascii="Times New Roman" w:eastAsia="Calibri" w:hAnsi="Times New Roman" w:cs="Times New Roman"/>
                <w:lang w:val="en-US" w:bidi="en-US"/>
              </w:rPr>
              <w:br/>
            </w:r>
            <w:r w:rsidRPr="00361915">
              <w:rPr>
                <w:rFonts w:ascii="Arial" w:eastAsia="Calibri" w:hAnsi="Arial" w:cs="Arial"/>
                <w:sz w:val="19"/>
                <w:szCs w:val="19"/>
                <w:lang w:val="en-US" w:bidi="en-US"/>
              </w:rPr>
              <w:t>пропаганду и друге видове пристрасности у</w:t>
            </w:r>
            <w:r w:rsidRPr="00361915">
              <w:rPr>
                <w:rFonts w:ascii="Times New Roman" w:eastAsia="Calibri" w:hAnsi="Times New Roman" w:cs="Times New Roman"/>
                <w:lang w:val="en-US" w:bidi="en-US"/>
              </w:rPr>
              <w:br/>
            </w:r>
            <w:r w:rsidRPr="00361915">
              <w:rPr>
                <w:rFonts w:ascii="Arial" w:eastAsia="Calibri" w:hAnsi="Arial" w:cs="Arial"/>
                <w:sz w:val="19"/>
                <w:szCs w:val="19"/>
                <w:lang w:val="en-US" w:bidi="en-US"/>
              </w:rPr>
              <w:t xml:space="preserve">тумачењу историјских </w:t>
            </w:r>
            <w:r w:rsidRPr="00361915">
              <w:rPr>
                <w:rFonts w:ascii="Arial" w:eastAsia="Calibri" w:hAnsi="Arial" w:cs="Arial"/>
                <w:sz w:val="19"/>
                <w:szCs w:val="19"/>
                <w:lang w:val="en-US" w:bidi="en-US"/>
              </w:rPr>
              <w:lastRenderedPageBreak/>
              <w:t>појава у историјским и</w:t>
            </w:r>
            <w:r w:rsidRPr="00361915">
              <w:rPr>
                <w:rFonts w:ascii="Times New Roman" w:eastAsia="Calibri" w:hAnsi="Times New Roman" w:cs="Times New Roman"/>
                <w:lang w:val="en-US" w:bidi="en-US"/>
              </w:rPr>
              <w:br/>
            </w:r>
            <w:r w:rsidRPr="00361915">
              <w:rPr>
                <w:rFonts w:ascii="Arial" w:eastAsia="Calibri" w:hAnsi="Arial" w:cs="Arial"/>
                <w:sz w:val="19"/>
                <w:szCs w:val="19"/>
                <w:lang w:val="en-US" w:bidi="en-US"/>
              </w:rPr>
              <w:t>савременим изворима информација и уочава</w:t>
            </w:r>
            <w:r w:rsidRPr="00361915">
              <w:rPr>
                <w:rFonts w:ascii="Times New Roman" w:eastAsia="Calibri" w:hAnsi="Times New Roman" w:cs="Times New Roman"/>
                <w:lang w:val="en-US" w:bidi="en-US"/>
              </w:rPr>
              <w:br/>
            </w:r>
            <w:r w:rsidRPr="00361915">
              <w:rPr>
                <w:rFonts w:ascii="Arial" w:eastAsia="Calibri" w:hAnsi="Arial" w:cs="Arial"/>
                <w:sz w:val="19"/>
                <w:szCs w:val="19"/>
                <w:lang w:val="en-US" w:bidi="en-US"/>
              </w:rPr>
              <w:t>њихове последице.</w:t>
            </w:r>
            <w:r w:rsidRPr="00361915">
              <w:rPr>
                <w:rFonts w:ascii="Times New Roman" w:eastAsia="Calibri" w:hAnsi="Times New Roman" w:cs="Times New Roman"/>
                <w:lang w:val="en-US" w:bidi="en-US"/>
              </w:rPr>
              <w:br/>
            </w:r>
            <w:r w:rsidRPr="00361915">
              <w:rPr>
                <w:rFonts w:ascii="Arial" w:eastAsia="Calibri" w:hAnsi="Arial" w:cs="Arial"/>
                <w:sz w:val="19"/>
                <w:szCs w:val="19"/>
                <w:lang w:val="en-US" w:bidi="en-US"/>
              </w:rPr>
              <w:t>2.ИС.2.3.1. Наводи и описује појаве дугог трајања,</w:t>
            </w:r>
            <w:r w:rsidRPr="00361915">
              <w:rPr>
                <w:rFonts w:ascii="Times New Roman" w:eastAsia="Calibri" w:hAnsi="Times New Roman" w:cs="Times New Roman"/>
                <w:lang w:val="en-US" w:bidi="en-US"/>
              </w:rPr>
              <w:br/>
            </w:r>
            <w:r w:rsidRPr="00361915">
              <w:rPr>
                <w:rFonts w:ascii="Arial" w:eastAsia="Calibri" w:hAnsi="Arial" w:cs="Arial"/>
                <w:sz w:val="19"/>
                <w:szCs w:val="19"/>
                <w:lang w:val="en-US" w:bidi="en-US"/>
              </w:rPr>
              <w:t>уочава сличности и прави разлику у односу на њихов савремени и историјски контекст</w:t>
            </w:r>
            <w:r w:rsidRPr="00361915">
              <w:rPr>
                <w:rFonts w:ascii="Times New Roman" w:eastAsia="Calibri" w:hAnsi="Times New Roman" w:cs="Times New Roman"/>
                <w:lang w:val="en-US" w:bidi="en-US"/>
              </w:rPr>
              <w:br/>
            </w:r>
            <w:r w:rsidRPr="00361915">
              <w:rPr>
                <w:rFonts w:ascii="Arial" w:eastAsia="Calibri" w:hAnsi="Arial" w:cs="Arial"/>
                <w:sz w:val="19"/>
                <w:szCs w:val="19"/>
                <w:lang w:val="en-US" w:bidi="en-US"/>
              </w:rPr>
              <w:t>2.ИС.3.1.2. Критички просуђује важне процесе,</w:t>
            </w:r>
            <w:r w:rsidRPr="00361915">
              <w:rPr>
                <w:rFonts w:ascii="Times New Roman" w:eastAsia="Calibri" w:hAnsi="Times New Roman" w:cs="Times New Roman"/>
                <w:lang w:val="en-US" w:bidi="en-US"/>
              </w:rPr>
              <w:br/>
            </w:r>
            <w:r w:rsidRPr="00361915">
              <w:rPr>
                <w:rFonts w:ascii="Arial" w:eastAsia="Calibri" w:hAnsi="Arial" w:cs="Arial"/>
                <w:sz w:val="19"/>
                <w:szCs w:val="19"/>
                <w:lang w:val="en-US" w:bidi="en-US"/>
              </w:rPr>
              <w:t>појаве, догађаје и личности из опште и националне</w:t>
            </w:r>
            <w:r w:rsidRPr="00361915">
              <w:rPr>
                <w:rFonts w:ascii="Times New Roman" w:eastAsia="Calibri" w:hAnsi="Times New Roman" w:cs="Times New Roman"/>
                <w:lang w:val="en-US" w:bidi="en-US"/>
              </w:rPr>
              <w:br/>
            </w:r>
            <w:r w:rsidRPr="00361915">
              <w:rPr>
                <w:rFonts w:ascii="Arial" w:eastAsia="Calibri" w:hAnsi="Arial" w:cs="Arial"/>
                <w:sz w:val="19"/>
                <w:szCs w:val="19"/>
                <w:lang w:val="en-US" w:bidi="en-US"/>
              </w:rPr>
              <w:t>историје.</w:t>
            </w:r>
            <w:r w:rsidRPr="00361915">
              <w:rPr>
                <w:rFonts w:ascii="Times New Roman" w:eastAsia="Calibri" w:hAnsi="Times New Roman" w:cs="Times New Roman"/>
                <w:lang w:val="en-US" w:bidi="en-US"/>
              </w:rPr>
              <w:br/>
            </w:r>
          </w:p>
        </w:tc>
        <w:tc>
          <w:tcPr>
            <w:tcW w:w="1816" w:type="dxa"/>
            <w:gridSpan w:val="3"/>
            <w:vAlign w:val="center"/>
          </w:tcPr>
          <w:p w:rsidR="00361915" w:rsidRPr="00361915" w:rsidRDefault="00361915" w:rsidP="00361915">
            <w:pPr>
              <w:spacing w:after="0" w:line="360" w:lineRule="auto"/>
              <w:jc w:val="both"/>
              <w:rPr>
                <w:rFonts w:ascii="Arial" w:eastAsia="Calibri" w:hAnsi="Arial" w:cs="Arial"/>
                <w:sz w:val="19"/>
                <w:szCs w:val="19"/>
                <w:lang w:val="en-US" w:bidi="en-US"/>
              </w:rPr>
            </w:pPr>
            <w:r w:rsidRPr="00361915">
              <w:rPr>
                <w:rFonts w:ascii="Times New Roman" w:eastAsia="Calibri" w:hAnsi="Times New Roman" w:cs="Times New Roman"/>
                <w:lang w:val="en-US" w:bidi="en-US"/>
              </w:rPr>
              <w:lastRenderedPageBreak/>
              <w:br/>
            </w:r>
            <w:r w:rsidRPr="00361915">
              <w:rPr>
                <w:rFonts w:ascii="Arial" w:eastAsia="Calibri" w:hAnsi="Arial" w:cs="Arial"/>
                <w:sz w:val="19"/>
                <w:szCs w:val="19"/>
                <w:lang w:val="en-US" w:bidi="en-US"/>
              </w:rPr>
              <w:t>- анализира утицај међународних односа</w:t>
            </w:r>
            <w:r w:rsidRPr="00361915">
              <w:rPr>
                <w:rFonts w:ascii="Times New Roman" w:eastAsia="Calibri" w:hAnsi="Times New Roman" w:cs="Times New Roman"/>
                <w:lang w:val="en-US" w:bidi="en-US"/>
              </w:rPr>
              <w:br/>
            </w:r>
            <w:r w:rsidRPr="00361915">
              <w:rPr>
                <w:rFonts w:ascii="Arial" w:eastAsia="Calibri" w:hAnsi="Arial" w:cs="Arial"/>
                <w:sz w:val="19"/>
                <w:szCs w:val="19"/>
                <w:lang w:val="en-US" w:bidi="en-US"/>
              </w:rPr>
              <w:lastRenderedPageBreak/>
              <w:t>на положај држава и народа у прошлости и</w:t>
            </w:r>
            <w:r w:rsidRPr="00361915">
              <w:rPr>
                <w:rFonts w:ascii="Times New Roman" w:eastAsia="Calibri" w:hAnsi="Times New Roman" w:cs="Times New Roman"/>
                <w:lang w:val="en-US" w:bidi="en-US"/>
              </w:rPr>
              <w:br/>
            </w:r>
            <w:r w:rsidRPr="00361915">
              <w:rPr>
                <w:rFonts w:ascii="Arial" w:eastAsia="Calibri" w:hAnsi="Arial" w:cs="Arial"/>
                <w:sz w:val="19"/>
                <w:szCs w:val="19"/>
                <w:lang w:val="en-US" w:bidi="en-US"/>
              </w:rPr>
              <w:t>препознаje га у савременим историјским</w:t>
            </w:r>
            <w:r w:rsidRPr="00361915">
              <w:rPr>
                <w:rFonts w:ascii="Times New Roman" w:eastAsia="Calibri" w:hAnsi="Times New Roman" w:cs="Times New Roman"/>
                <w:lang w:val="en-US" w:bidi="en-US"/>
              </w:rPr>
              <w:br/>
            </w:r>
            <w:r w:rsidRPr="00361915">
              <w:rPr>
                <w:rFonts w:ascii="Arial" w:eastAsia="Calibri" w:hAnsi="Arial" w:cs="Arial"/>
                <w:sz w:val="19"/>
                <w:szCs w:val="19"/>
                <w:lang w:val="en-US" w:bidi="en-US"/>
              </w:rPr>
              <w:t>процесима;</w:t>
            </w:r>
            <w:r w:rsidRPr="00361915">
              <w:rPr>
                <w:rFonts w:ascii="Times New Roman" w:eastAsia="Calibri" w:hAnsi="Times New Roman" w:cs="Times New Roman"/>
                <w:lang w:val="en-US" w:bidi="en-US"/>
              </w:rPr>
              <w:br/>
            </w:r>
            <w:r w:rsidRPr="00361915">
              <w:rPr>
                <w:rFonts w:ascii="Arial" w:eastAsia="Calibri" w:hAnsi="Arial" w:cs="Arial"/>
                <w:sz w:val="19"/>
                <w:szCs w:val="19"/>
                <w:lang w:val="en-US" w:bidi="en-US"/>
              </w:rPr>
              <w:t>- наведе специфичности друштвених,</w:t>
            </w:r>
            <w:r w:rsidRPr="00361915">
              <w:rPr>
                <w:rFonts w:ascii="Times New Roman" w:eastAsia="Calibri" w:hAnsi="Times New Roman" w:cs="Times New Roman"/>
                <w:lang w:val="en-US" w:bidi="en-US"/>
              </w:rPr>
              <w:br/>
            </w:r>
            <w:r w:rsidRPr="00361915">
              <w:rPr>
                <w:rFonts w:ascii="Arial" w:eastAsia="Calibri" w:hAnsi="Arial" w:cs="Arial"/>
                <w:sz w:val="19"/>
                <w:szCs w:val="19"/>
                <w:lang w:val="en-US" w:bidi="en-US"/>
              </w:rPr>
              <w:t>економских и државних уређења у периоду</w:t>
            </w:r>
            <w:r w:rsidRPr="00361915">
              <w:rPr>
                <w:rFonts w:ascii="Times New Roman" w:eastAsia="Calibri" w:hAnsi="Times New Roman" w:cs="Times New Roman"/>
                <w:lang w:val="en-US" w:bidi="en-US"/>
              </w:rPr>
              <w:br/>
            </w:r>
            <w:r w:rsidRPr="00361915">
              <w:rPr>
                <w:rFonts w:ascii="Arial" w:eastAsia="Calibri" w:hAnsi="Arial" w:cs="Arial"/>
                <w:sz w:val="19"/>
                <w:szCs w:val="19"/>
                <w:lang w:val="en-US" w:bidi="en-US"/>
              </w:rPr>
              <w:t>савремене историје;</w:t>
            </w:r>
          </w:p>
          <w:p w:rsidR="00361915" w:rsidRPr="00361915" w:rsidRDefault="00361915" w:rsidP="00361915">
            <w:pPr>
              <w:spacing w:after="0" w:line="360" w:lineRule="auto"/>
              <w:jc w:val="both"/>
              <w:rPr>
                <w:rFonts w:ascii="Times New Roman" w:eastAsia="Calibri" w:hAnsi="Times New Roman" w:cs="Times New Roman"/>
                <w:b/>
                <w:sz w:val="20"/>
                <w:szCs w:val="20"/>
                <w:lang w:val="en-US" w:bidi="en-US"/>
              </w:rPr>
            </w:pPr>
            <w:r w:rsidRPr="00361915">
              <w:rPr>
                <w:rFonts w:ascii="Arial" w:eastAsia="Calibri" w:hAnsi="Arial" w:cs="Arial"/>
                <w:sz w:val="19"/>
                <w:szCs w:val="19"/>
                <w:lang w:val="en-US" w:bidi="en-US"/>
              </w:rPr>
              <w:t>-препозна последице различитих врста еманципације и дискриминације у</w:t>
            </w:r>
            <w:r w:rsidRPr="00361915">
              <w:rPr>
                <w:rFonts w:ascii="Times New Roman" w:eastAsia="Calibri" w:hAnsi="Times New Roman" w:cs="Times New Roman"/>
                <w:lang w:val="en-US" w:bidi="en-US"/>
              </w:rPr>
              <w:br/>
            </w:r>
            <w:r w:rsidRPr="00361915">
              <w:rPr>
                <w:rFonts w:ascii="Arial" w:eastAsia="Calibri" w:hAnsi="Arial" w:cs="Arial"/>
                <w:sz w:val="19"/>
                <w:szCs w:val="19"/>
                <w:lang w:val="en-US" w:bidi="en-US"/>
              </w:rPr>
              <w:t>друштву током периода савремене</w:t>
            </w:r>
            <w:r w:rsidRPr="00361915">
              <w:rPr>
                <w:rFonts w:ascii="Times New Roman" w:eastAsia="Calibri" w:hAnsi="Times New Roman" w:cs="Times New Roman"/>
                <w:lang w:val="en-US" w:bidi="en-US"/>
              </w:rPr>
              <w:br/>
            </w:r>
            <w:r w:rsidRPr="00361915">
              <w:rPr>
                <w:rFonts w:ascii="Arial" w:eastAsia="Calibri" w:hAnsi="Arial" w:cs="Arial"/>
                <w:sz w:val="19"/>
                <w:szCs w:val="19"/>
                <w:lang w:val="en-US" w:bidi="en-US"/>
              </w:rPr>
              <w:t>историје;</w:t>
            </w:r>
            <w:r w:rsidRPr="00361915">
              <w:rPr>
                <w:rFonts w:ascii="Times New Roman" w:eastAsia="Calibri" w:hAnsi="Times New Roman" w:cs="Times New Roman"/>
                <w:lang w:val="en-US" w:bidi="en-US"/>
              </w:rPr>
              <w:br/>
            </w:r>
            <w:r w:rsidRPr="00361915">
              <w:rPr>
                <w:rFonts w:ascii="Arial" w:eastAsia="Calibri" w:hAnsi="Arial" w:cs="Arial"/>
                <w:sz w:val="19"/>
                <w:szCs w:val="19"/>
                <w:lang w:val="en-US" w:bidi="en-US"/>
              </w:rPr>
              <w:t>- илуструје примерима утицај научно-</w:t>
            </w:r>
            <w:r w:rsidRPr="00361915">
              <w:rPr>
                <w:rFonts w:ascii="Times New Roman" w:eastAsia="Calibri" w:hAnsi="Times New Roman" w:cs="Times New Roman"/>
                <w:lang w:val="en-US" w:bidi="en-US"/>
              </w:rPr>
              <w:br/>
            </w:r>
            <w:r w:rsidRPr="00361915">
              <w:rPr>
                <w:rFonts w:ascii="Arial" w:eastAsia="Calibri" w:hAnsi="Arial" w:cs="Arial"/>
                <w:sz w:val="19"/>
                <w:szCs w:val="19"/>
                <w:lang w:val="en-US" w:bidi="en-US"/>
              </w:rPr>
              <w:t xml:space="preserve">технолошког развоја на </w:t>
            </w:r>
            <w:r w:rsidRPr="00361915">
              <w:rPr>
                <w:rFonts w:ascii="Arial" w:eastAsia="Calibri" w:hAnsi="Arial" w:cs="Arial"/>
                <w:sz w:val="19"/>
                <w:szCs w:val="19"/>
                <w:lang w:val="en-US" w:bidi="en-US"/>
              </w:rPr>
              <w:lastRenderedPageBreak/>
              <w:t>промене у</w:t>
            </w:r>
            <w:r w:rsidRPr="00361915">
              <w:rPr>
                <w:rFonts w:ascii="Times New Roman" w:eastAsia="Calibri" w:hAnsi="Times New Roman" w:cs="Times New Roman"/>
                <w:lang w:val="en-US" w:bidi="en-US"/>
              </w:rPr>
              <w:br/>
            </w:r>
            <w:r w:rsidRPr="00361915">
              <w:rPr>
                <w:rFonts w:ascii="Arial" w:eastAsia="Calibri" w:hAnsi="Arial" w:cs="Arial"/>
                <w:sz w:val="19"/>
                <w:szCs w:val="19"/>
                <w:lang w:val="en-US" w:bidi="en-US"/>
              </w:rPr>
              <w:t>друштву, економији и природном</w:t>
            </w:r>
            <w:r w:rsidRPr="00361915">
              <w:rPr>
                <w:rFonts w:ascii="Times New Roman" w:eastAsia="Calibri" w:hAnsi="Times New Roman" w:cs="Times New Roman"/>
                <w:lang w:val="en-US" w:bidi="en-US"/>
              </w:rPr>
              <w:br/>
            </w:r>
            <w:r w:rsidRPr="00361915">
              <w:rPr>
                <w:rFonts w:ascii="Arial" w:eastAsia="Calibri" w:hAnsi="Arial" w:cs="Arial"/>
                <w:sz w:val="19"/>
                <w:szCs w:val="19"/>
                <w:lang w:val="en-US" w:bidi="en-US"/>
              </w:rPr>
              <w:t>окружењу;</w:t>
            </w:r>
            <w:r w:rsidRPr="00361915">
              <w:rPr>
                <w:rFonts w:ascii="Times New Roman" w:eastAsia="Calibri" w:hAnsi="Times New Roman" w:cs="Times New Roman"/>
                <w:lang w:val="en-US" w:bidi="en-US"/>
              </w:rPr>
              <w:br/>
            </w:r>
            <w:r w:rsidRPr="00361915">
              <w:rPr>
                <w:rFonts w:ascii="Arial" w:eastAsia="Calibri" w:hAnsi="Arial" w:cs="Arial"/>
                <w:sz w:val="19"/>
                <w:szCs w:val="19"/>
                <w:lang w:val="en-US" w:bidi="en-US"/>
              </w:rPr>
              <w:t>- идентификује демографске, социјалне</w:t>
            </w:r>
            <w:r w:rsidRPr="00361915">
              <w:rPr>
                <w:rFonts w:ascii="Times New Roman" w:eastAsia="Calibri" w:hAnsi="Times New Roman" w:cs="Times New Roman"/>
                <w:lang w:val="en-US" w:bidi="en-US"/>
              </w:rPr>
              <w:br/>
            </w:r>
            <w:r w:rsidRPr="00361915">
              <w:rPr>
                <w:rFonts w:ascii="Arial" w:eastAsia="Calibri" w:hAnsi="Arial" w:cs="Arial"/>
                <w:sz w:val="19"/>
                <w:szCs w:val="19"/>
                <w:lang w:val="en-US" w:bidi="en-US"/>
              </w:rPr>
              <w:t>и културолошке промене као последице</w:t>
            </w:r>
            <w:r w:rsidRPr="00361915">
              <w:rPr>
                <w:rFonts w:ascii="Times New Roman" w:eastAsia="Calibri" w:hAnsi="Times New Roman" w:cs="Times New Roman"/>
                <w:lang w:val="en-US" w:bidi="en-US"/>
              </w:rPr>
              <w:br/>
            </w:r>
            <w:r w:rsidRPr="00361915">
              <w:rPr>
                <w:rFonts w:ascii="Arial" w:eastAsia="Calibri" w:hAnsi="Arial" w:cs="Arial"/>
                <w:sz w:val="19"/>
                <w:szCs w:val="19"/>
                <w:lang w:val="en-US" w:bidi="en-US"/>
              </w:rPr>
              <w:t>процеса глобализације;</w:t>
            </w:r>
            <w:r w:rsidRPr="00361915">
              <w:rPr>
                <w:rFonts w:ascii="Times New Roman" w:eastAsia="Calibri" w:hAnsi="Times New Roman" w:cs="Times New Roman"/>
                <w:lang w:val="en-US" w:bidi="en-US"/>
              </w:rPr>
              <w:br/>
            </w:r>
            <w:r w:rsidRPr="00361915">
              <w:rPr>
                <w:rFonts w:ascii="Arial" w:eastAsia="Calibri" w:hAnsi="Arial" w:cs="Arial"/>
                <w:sz w:val="19"/>
                <w:szCs w:val="19"/>
                <w:lang w:val="en-US" w:bidi="en-US"/>
              </w:rPr>
              <w:t>- анализира, на основу одабраних</w:t>
            </w:r>
            <w:r w:rsidRPr="00361915">
              <w:rPr>
                <w:rFonts w:ascii="Times New Roman" w:eastAsia="Calibri" w:hAnsi="Times New Roman" w:cs="Times New Roman"/>
                <w:lang w:val="en-US" w:bidi="en-US"/>
              </w:rPr>
              <w:br/>
            </w:r>
            <w:r w:rsidRPr="00361915">
              <w:rPr>
                <w:rFonts w:ascii="Arial" w:eastAsia="Calibri" w:hAnsi="Arial" w:cs="Arial"/>
                <w:sz w:val="19"/>
                <w:szCs w:val="19"/>
                <w:lang w:val="en-US" w:bidi="en-US"/>
              </w:rPr>
              <w:t>историјских извора и литературе,</w:t>
            </w:r>
            <w:r w:rsidRPr="00361915">
              <w:rPr>
                <w:rFonts w:ascii="Times New Roman" w:eastAsia="Calibri" w:hAnsi="Times New Roman" w:cs="Times New Roman"/>
                <w:lang w:val="en-US" w:bidi="en-US"/>
              </w:rPr>
              <w:br/>
            </w:r>
            <w:r w:rsidRPr="00361915">
              <w:rPr>
                <w:rFonts w:ascii="Arial" w:eastAsia="Calibri" w:hAnsi="Arial" w:cs="Arial"/>
                <w:sz w:val="19"/>
                <w:szCs w:val="19"/>
                <w:lang w:val="en-US" w:bidi="en-US"/>
              </w:rPr>
              <w:t>различита тумачења истог историјског</w:t>
            </w:r>
            <w:r w:rsidRPr="00361915">
              <w:rPr>
                <w:rFonts w:ascii="Times New Roman" w:eastAsia="Calibri" w:hAnsi="Times New Roman" w:cs="Times New Roman"/>
                <w:lang w:val="en-US" w:bidi="en-US"/>
              </w:rPr>
              <w:br/>
            </w:r>
            <w:r w:rsidRPr="00361915">
              <w:rPr>
                <w:rFonts w:ascii="Arial" w:eastAsia="Calibri" w:hAnsi="Arial" w:cs="Arial"/>
                <w:sz w:val="19"/>
                <w:szCs w:val="19"/>
                <w:lang w:val="en-US" w:bidi="en-US"/>
              </w:rPr>
              <w:t>догађаја или појаве;</w:t>
            </w:r>
            <w:r w:rsidRPr="00361915">
              <w:rPr>
                <w:rFonts w:ascii="Times New Roman" w:eastAsia="Calibri" w:hAnsi="Times New Roman" w:cs="Times New Roman"/>
                <w:lang w:val="en-US" w:bidi="en-US"/>
              </w:rPr>
              <w:br/>
            </w:r>
            <w:r w:rsidRPr="00361915">
              <w:rPr>
                <w:rFonts w:ascii="Arial" w:eastAsia="Calibri" w:hAnsi="Arial" w:cs="Arial"/>
                <w:sz w:val="19"/>
                <w:szCs w:val="19"/>
                <w:lang w:val="en-US" w:bidi="en-US"/>
              </w:rPr>
              <w:t>- препозна пропаганду, стереотипе и</w:t>
            </w:r>
            <w:r w:rsidRPr="00361915">
              <w:rPr>
                <w:rFonts w:ascii="Times New Roman" w:eastAsia="Calibri" w:hAnsi="Times New Roman" w:cs="Times New Roman"/>
                <w:lang w:val="en-US" w:bidi="en-US"/>
              </w:rPr>
              <w:br/>
            </w:r>
            <w:r w:rsidRPr="00361915">
              <w:rPr>
                <w:rFonts w:ascii="Arial" w:eastAsia="Calibri" w:hAnsi="Arial" w:cs="Arial"/>
                <w:sz w:val="19"/>
                <w:szCs w:val="19"/>
                <w:lang w:val="en-US" w:bidi="en-US"/>
              </w:rPr>
              <w:t>идеолошку позицију у историјском</w:t>
            </w:r>
            <w:r w:rsidRPr="00361915">
              <w:rPr>
                <w:rFonts w:ascii="Times New Roman" w:eastAsia="Calibri" w:hAnsi="Times New Roman" w:cs="Times New Roman"/>
                <w:lang w:val="en-US" w:bidi="en-US"/>
              </w:rPr>
              <w:br/>
            </w:r>
            <w:r w:rsidRPr="00361915">
              <w:rPr>
                <w:rFonts w:ascii="Arial" w:eastAsia="Calibri" w:hAnsi="Arial" w:cs="Arial"/>
                <w:sz w:val="19"/>
                <w:szCs w:val="19"/>
                <w:lang w:val="en-US" w:bidi="en-US"/>
              </w:rPr>
              <w:t xml:space="preserve">извору и </w:t>
            </w:r>
            <w:r w:rsidRPr="00361915">
              <w:rPr>
                <w:rFonts w:ascii="Arial" w:eastAsia="Calibri" w:hAnsi="Arial" w:cs="Arial"/>
                <w:sz w:val="19"/>
                <w:szCs w:val="19"/>
                <w:lang w:val="en-US" w:bidi="en-US"/>
              </w:rPr>
              <w:lastRenderedPageBreak/>
              <w:t>формулише став који се</w:t>
            </w:r>
            <w:r w:rsidRPr="00361915">
              <w:rPr>
                <w:rFonts w:ascii="Times New Roman" w:eastAsia="Calibri" w:hAnsi="Times New Roman" w:cs="Times New Roman"/>
                <w:lang w:val="en-US" w:bidi="en-US"/>
              </w:rPr>
              <w:br/>
            </w:r>
            <w:r w:rsidRPr="00361915">
              <w:rPr>
                <w:rFonts w:ascii="Arial" w:eastAsia="Calibri" w:hAnsi="Arial" w:cs="Arial"/>
                <w:sz w:val="19"/>
                <w:szCs w:val="19"/>
                <w:lang w:val="en-US" w:bidi="en-US"/>
              </w:rPr>
              <w:t>супротставља манипулацији;</w:t>
            </w:r>
            <w:r w:rsidRPr="00361915">
              <w:rPr>
                <w:rFonts w:ascii="Times New Roman" w:eastAsia="Calibri" w:hAnsi="Times New Roman" w:cs="Times New Roman"/>
                <w:lang w:val="en-US" w:bidi="en-US"/>
              </w:rPr>
              <w:br/>
            </w:r>
            <w:r w:rsidRPr="00361915">
              <w:rPr>
                <w:rFonts w:ascii="Arial" w:eastAsia="Calibri" w:hAnsi="Arial" w:cs="Arial"/>
                <w:sz w:val="19"/>
                <w:szCs w:val="19"/>
                <w:lang w:val="en-US" w:bidi="en-US"/>
              </w:rPr>
              <w:t>- изрази ставове, засноване на</w:t>
            </w:r>
            <w:r w:rsidRPr="00361915">
              <w:rPr>
                <w:rFonts w:ascii="Times New Roman" w:eastAsia="Calibri" w:hAnsi="Times New Roman" w:cs="Times New Roman"/>
                <w:lang w:val="en-US" w:bidi="en-US"/>
              </w:rPr>
              <w:br/>
            </w:r>
            <w:r w:rsidRPr="00361915">
              <w:rPr>
                <w:rFonts w:ascii="Arial" w:eastAsia="Calibri" w:hAnsi="Arial" w:cs="Arial"/>
                <w:sz w:val="19"/>
                <w:szCs w:val="19"/>
                <w:lang w:val="en-US" w:bidi="en-US"/>
              </w:rPr>
              <w:t>историјским аргументима, уважавајући</w:t>
            </w:r>
            <w:r w:rsidRPr="00361915">
              <w:rPr>
                <w:rFonts w:ascii="Times New Roman" w:eastAsia="Calibri" w:hAnsi="Times New Roman" w:cs="Times New Roman"/>
                <w:lang w:val="en-US" w:bidi="en-US"/>
              </w:rPr>
              <w:br/>
            </w:r>
            <w:r w:rsidRPr="00361915">
              <w:rPr>
                <w:rFonts w:ascii="Arial" w:eastAsia="Calibri" w:hAnsi="Arial" w:cs="Arial"/>
                <w:sz w:val="19"/>
                <w:szCs w:val="19"/>
                <w:lang w:val="en-US" w:bidi="en-US"/>
              </w:rPr>
              <w:t>туђе мишљење;</w:t>
            </w:r>
            <w:r w:rsidRPr="00361915">
              <w:rPr>
                <w:rFonts w:ascii="Times New Roman" w:eastAsia="Calibri" w:hAnsi="Times New Roman" w:cs="Times New Roman"/>
                <w:lang w:val="en-US" w:bidi="en-US"/>
              </w:rPr>
              <w:br/>
            </w:r>
            <w:r w:rsidRPr="00361915">
              <w:rPr>
                <w:rFonts w:ascii="Arial" w:eastAsia="Calibri" w:hAnsi="Arial" w:cs="Arial"/>
                <w:sz w:val="19"/>
                <w:szCs w:val="19"/>
                <w:lang w:val="en-US" w:bidi="en-US"/>
              </w:rPr>
              <w:t>- критички се односи према</w:t>
            </w:r>
            <w:r w:rsidRPr="00361915">
              <w:rPr>
                <w:rFonts w:ascii="Times New Roman" w:eastAsia="Calibri" w:hAnsi="Times New Roman" w:cs="Times New Roman"/>
                <w:lang w:val="en-US" w:bidi="en-US"/>
              </w:rPr>
              <w:br/>
            </w:r>
            <w:r w:rsidRPr="00361915">
              <w:rPr>
                <w:rFonts w:ascii="Arial" w:eastAsia="Calibri" w:hAnsi="Arial" w:cs="Arial"/>
                <w:sz w:val="19"/>
                <w:szCs w:val="19"/>
                <w:lang w:val="en-US" w:bidi="en-US"/>
              </w:rPr>
              <w:t>информацијама из медија користећи се</w:t>
            </w:r>
            <w:r w:rsidRPr="00361915">
              <w:rPr>
                <w:rFonts w:ascii="Times New Roman" w:eastAsia="Calibri" w:hAnsi="Times New Roman" w:cs="Times New Roman"/>
                <w:lang w:val="en-US" w:bidi="en-US"/>
              </w:rPr>
              <w:br/>
            </w:r>
            <w:r w:rsidRPr="00361915">
              <w:rPr>
                <w:rFonts w:ascii="Arial" w:eastAsia="Calibri" w:hAnsi="Arial" w:cs="Arial"/>
                <w:sz w:val="19"/>
                <w:szCs w:val="19"/>
                <w:lang w:val="en-US" w:bidi="en-US"/>
              </w:rPr>
              <w:t>историјским знањима и вештинама;</w:t>
            </w:r>
            <w:r w:rsidRPr="00361915">
              <w:rPr>
                <w:rFonts w:ascii="Times New Roman" w:eastAsia="Calibri" w:hAnsi="Times New Roman" w:cs="Times New Roman"/>
                <w:lang w:val="en-US" w:bidi="en-US"/>
              </w:rPr>
              <w:br/>
            </w:r>
            <w:r w:rsidRPr="00361915">
              <w:rPr>
                <w:rFonts w:ascii="Arial" w:eastAsia="Calibri" w:hAnsi="Arial" w:cs="Arial"/>
                <w:sz w:val="19"/>
                <w:szCs w:val="19"/>
                <w:lang w:val="en-US" w:bidi="en-US"/>
              </w:rPr>
              <w:t>- објасни разлику између методолошки</w:t>
            </w:r>
            <w:r w:rsidRPr="00361915">
              <w:rPr>
                <w:rFonts w:ascii="Times New Roman" w:eastAsia="Calibri" w:hAnsi="Times New Roman" w:cs="Times New Roman"/>
                <w:lang w:val="en-US" w:bidi="en-US"/>
              </w:rPr>
              <w:br/>
            </w:r>
            <w:r w:rsidRPr="00361915">
              <w:rPr>
                <w:rFonts w:ascii="Arial" w:eastAsia="Calibri" w:hAnsi="Arial" w:cs="Arial"/>
                <w:sz w:val="19"/>
                <w:szCs w:val="19"/>
                <w:lang w:val="en-US" w:bidi="en-US"/>
              </w:rPr>
              <w:t>утемељених и ненаучних</w:t>
            </w:r>
            <w:r w:rsidRPr="00361915">
              <w:rPr>
                <w:rFonts w:ascii="Times New Roman" w:eastAsia="Calibri" w:hAnsi="Times New Roman" w:cs="Times New Roman"/>
                <w:lang w:val="en-US" w:bidi="en-US"/>
              </w:rPr>
              <w:br/>
            </w:r>
            <w:r w:rsidRPr="00361915">
              <w:rPr>
                <w:rFonts w:ascii="Arial" w:eastAsia="Calibri" w:hAnsi="Arial" w:cs="Arial"/>
                <w:sz w:val="19"/>
                <w:szCs w:val="19"/>
                <w:lang w:val="en-US" w:bidi="en-US"/>
              </w:rPr>
              <w:t>интерпретација прошлости, које су</w:t>
            </w:r>
            <w:r w:rsidRPr="00361915">
              <w:rPr>
                <w:rFonts w:ascii="Times New Roman" w:eastAsia="Calibri" w:hAnsi="Times New Roman" w:cs="Times New Roman"/>
                <w:lang w:val="en-US" w:bidi="en-US"/>
              </w:rPr>
              <w:br/>
            </w:r>
            <w:r w:rsidRPr="00361915">
              <w:rPr>
                <w:rFonts w:ascii="Arial" w:eastAsia="Calibri" w:hAnsi="Arial" w:cs="Arial"/>
                <w:sz w:val="19"/>
                <w:szCs w:val="19"/>
                <w:lang w:val="en-US" w:bidi="en-US"/>
              </w:rPr>
              <w:t>узрок појаве историјског ревизионизма;</w:t>
            </w:r>
            <w:r w:rsidRPr="00361915">
              <w:rPr>
                <w:rFonts w:ascii="Times New Roman" w:eastAsia="Calibri" w:hAnsi="Times New Roman" w:cs="Times New Roman"/>
                <w:lang w:val="en-US" w:bidi="en-US"/>
              </w:rPr>
              <w:br/>
            </w:r>
            <w:r w:rsidRPr="00361915">
              <w:rPr>
                <w:rFonts w:ascii="Arial" w:eastAsia="Calibri" w:hAnsi="Arial" w:cs="Arial"/>
                <w:sz w:val="19"/>
                <w:szCs w:val="19"/>
                <w:lang w:val="en-US" w:bidi="en-US"/>
              </w:rPr>
              <w:t xml:space="preserve">- препознаје </w:t>
            </w:r>
            <w:r w:rsidRPr="00361915">
              <w:rPr>
                <w:rFonts w:ascii="Arial" w:eastAsia="Calibri" w:hAnsi="Arial" w:cs="Arial"/>
                <w:sz w:val="19"/>
                <w:szCs w:val="19"/>
                <w:lang w:val="en-US" w:bidi="en-US"/>
              </w:rPr>
              <w:lastRenderedPageBreak/>
              <w:t>основне карактеристике</w:t>
            </w:r>
            <w:r w:rsidRPr="00361915">
              <w:rPr>
                <w:rFonts w:ascii="Times New Roman" w:eastAsia="Calibri" w:hAnsi="Times New Roman" w:cs="Times New Roman"/>
                <w:lang w:val="en-US" w:bidi="en-US"/>
              </w:rPr>
              <w:br/>
            </w:r>
            <w:r w:rsidRPr="00361915">
              <w:rPr>
                <w:rFonts w:ascii="Arial" w:eastAsia="Calibri" w:hAnsi="Arial" w:cs="Arial"/>
                <w:sz w:val="19"/>
                <w:szCs w:val="19"/>
                <w:lang w:val="en-US" w:bidi="en-US"/>
              </w:rPr>
              <w:t>различитих идеологија у периоду</w:t>
            </w:r>
            <w:r w:rsidRPr="00361915">
              <w:rPr>
                <w:rFonts w:ascii="Times New Roman" w:eastAsia="Calibri" w:hAnsi="Times New Roman" w:cs="Times New Roman"/>
                <w:lang w:val="en-US" w:bidi="en-US"/>
              </w:rPr>
              <w:br/>
            </w:r>
            <w:r w:rsidRPr="00361915">
              <w:rPr>
                <w:rFonts w:ascii="Arial" w:eastAsia="Calibri" w:hAnsi="Arial" w:cs="Arial"/>
                <w:sz w:val="19"/>
                <w:szCs w:val="19"/>
                <w:lang w:val="en-US" w:bidi="en-US"/>
              </w:rPr>
              <w:t>савремене историје;</w:t>
            </w:r>
            <w:r w:rsidRPr="00361915">
              <w:rPr>
                <w:rFonts w:ascii="Times New Roman" w:eastAsia="Calibri" w:hAnsi="Times New Roman" w:cs="Times New Roman"/>
                <w:lang w:val="en-US" w:bidi="en-US"/>
              </w:rPr>
              <w:br/>
            </w:r>
            <w:r w:rsidRPr="00361915">
              <w:rPr>
                <w:rFonts w:ascii="Arial" w:eastAsia="Calibri" w:hAnsi="Arial" w:cs="Arial"/>
                <w:sz w:val="19"/>
                <w:szCs w:val="19"/>
                <w:lang w:val="en-US" w:bidi="en-US"/>
              </w:rPr>
              <w:t>- анализира промене историјског</w:t>
            </w:r>
            <w:r w:rsidRPr="00361915">
              <w:rPr>
                <w:rFonts w:ascii="Times New Roman" w:eastAsia="Calibri" w:hAnsi="Times New Roman" w:cs="Times New Roman"/>
                <w:lang w:val="en-US" w:bidi="en-US"/>
              </w:rPr>
              <w:br/>
            </w:r>
            <w:r w:rsidRPr="00361915">
              <w:rPr>
                <w:rFonts w:ascii="Arial" w:eastAsia="Calibri" w:hAnsi="Arial" w:cs="Arial"/>
                <w:sz w:val="19"/>
                <w:szCs w:val="19"/>
                <w:lang w:val="en-US" w:bidi="en-US"/>
              </w:rPr>
              <w:t>простора поређењем политичке карте</w:t>
            </w:r>
            <w:r w:rsidRPr="00361915">
              <w:rPr>
                <w:rFonts w:ascii="Times New Roman" w:eastAsia="Calibri" w:hAnsi="Times New Roman" w:cs="Times New Roman"/>
                <w:lang w:val="en-US" w:bidi="en-US"/>
              </w:rPr>
              <w:br/>
            </w:r>
            <w:r w:rsidRPr="00361915">
              <w:rPr>
                <w:rFonts w:ascii="Arial" w:eastAsia="Calibri" w:hAnsi="Arial" w:cs="Arial"/>
                <w:sz w:val="19"/>
                <w:szCs w:val="19"/>
                <w:lang w:val="en-US" w:bidi="en-US"/>
              </w:rPr>
              <w:t>савременог света са историјским</w:t>
            </w:r>
            <w:r w:rsidRPr="00361915">
              <w:rPr>
                <w:rFonts w:ascii="Times New Roman" w:eastAsia="Calibri" w:hAnsi="Times New Roman" w:cs="Times New Roman"/>
                <w:lang w:val="en-US" w:bidi="en-US"/>
              </w:rPr>
              <w:br/>
            </w:r>
            <w:r w:rsidRPr="00361915">
              <w:rPr>
                <w:rFonts w:ascii="Arial" w:eastAsia="Calibri" w:hAnsi="Arial" w:cs="Arial"/>
                <w:sz w:val="19"/>
                <w:szCs w:val="19"/>
                <w:lang w:val="en-US" w:bidi="en-US"/>
              </w:rPr>
              <w:t>картама других епоха;</w:t>
            </w:r>
            <w:r w:rsidRPr="00361915">
              <w:rPr>
                <w:rFonts w:ascii="Times New Roman" w:eastAsia="Calibri" w:hAnsi="Times New Roman" w:cs="Times New Roman"/>
                <w:lang w:val="en-US" w:bidi="en-US"/>
              </w:rPr>
              <w:br/>
            </w:r>
            <w:r w:rsidRPr="00361915">
              <w:rPr>
                <w:rFonts w:ascii="Arial" w:eastAsia="Calibri" w:hAnsi="Arial" w:cs="Arial"/>
                <w:sz w:val="19"/>
                <w:szCs w:val="19"/>
                <w:lang w:val="en-US" w:bidi="en-US"/>
              </w:rPr>
              <w:t>- пореди одлике српске државности 19.</w:t>
            </w:r>
            <w:r w:rsidRPr="00361915">
              <w:rPr>
                <w:rFonts w:ascii="Times New Roman" w:eastAsia="Calibri" w:hAnsi="Times New Roman" w:cs="Times New Roman"/>
                <w:lang w:val="en-US" w:bidi="en-US"/>
              </w:rPr>
              <w:br/>
            </w:r>
            <w:r w:rsidRPr="00361915">
              <w:rPr>
                <w:rFonts w:ascii="Arial" w:eastAsia="Calibri" w:hAnsi="Arial" w:cs="Arial"/>
                <w:sz w:val="19"/>
                <w:szCs w:val="19"/>
                <w:lang w:val="en-US" w:bidi="en-US"/>
              </w:rPr>
              <w:t>и 20. века и српске државе у 21. веку;</w:t>
            </w:r>
            <w:r w:rsidRPr="00361915">
              <w:rPr>
                <w:rFonts w:ascii="Times New Roman" w:eastAsia="Calibri" w:hAnsi="Times New Roman" w:cs="Times New Roman"/>
                <w:lang w:val="en-US" w:bidi="en-US"/>
              </w:rPr>
              <w:br/>
            </w:r>
            <w:r w:rsidRPr="00361915">
              <w:rPr>
                <w:rFonts w:ascii="Arial" w:eastAsia="Calibri" w:hAnsi="Arial" w:cs="Arial"/>
                <w:sz w:val="19"/>
                <w:szCs w:val="19"/>
                <w:lang w:val="en-US" w:bidi="en-US"/>
              </w:rPr>
              <w:t>- сагледа значај и улогу истакнутих</w:t>
            </w:r>
            <w:r w:rsidRPr="00361915">
              <w:rPr>
                <w:rFonts w:ascii="Times New Roman" w:eastAsia="Calibri" w:hAnsi="Times New Roman" w:cs="Times New Roman"/>
                <w:lang w:val="en-US" w:bidi="en-US"/>
              </w:rPr>
              <w:br/>
            </w:r>
            <w:r w:rsidRPr="00361915">
              <w:rPr>
                <w:rFonts w:ascii="Arial" w:eastAsia="Calibri" w:hAnsi="Arial" w:cs="Arial"/>
                <w:sz w:val="19"/>
                <w:szCs w:val="19"/>
                <w:lang w:val="en-US" w:bidi="en-US"/>
              </w:rPr>
              <w:t>личности у датом историјском</w:t>
            </w:r>
            <w:r w:rsidRPr="00361915">
              <w:rPr>
                <w:rFonts w:ascii="Times New Roman" w:eastAsia="Calibri" w:hAnsi="Times New Roman" w:cs="Times New Roman"/>
                <w:lang w:val="en-US" w:bidi="en-US"/>
              </w:rPr>
              <w:br/>
            </w:r>
            <w:r w:rsidRPr="00361915">
              <w:rPr>
                <w:rFonts w:ascii="Arial" w:eastAsia="Calibri" w:hAnsi="Arial" w:cs="Arial"/>
                <w:sz w:val="19"/>
                <w:szCs w:val="19"/>
                <w:lang w:val="en-US" w:bidi="en-US"/>
              </w:rPr>
              <w:t xml:space="preserve">контексту и заузме аргументован </w:t>
            </w:r>
            <w:r w:rsidRPr="00361915">
              <w:rPr>
                <w:rFonts w:ascii="Arial" w:eastAsia="Calibri" w:hAnsi="Arial" w:cs="Arial"/>
                <w:sz w:val="19"/>
                <w:szCs w:val="19"/>
                <w:lang w:val="en-US" w:bidi="en-US"/>
              </w:rPr>
              <w:lastRenderedPageBreak/>
              <w:t>став према њима и њиховој улози</w:t>
            </w:r>
          </w:p>
        </w:tc>
      </w:tr>
      <w:tr w:rsidR="00361915" w:rsidRPr="00361915" w:rsidTr="000B31E3">
        <w:trPr>
          <w:gridAfter w:val="2"/>
          <w:wAfter w:w="36" w:type="dxa"/>
          <w:jc w:val="center"/>
        </w:trPr>
        <w:tc>
          <w:tcPr>
            <w:tcW w:w="2108" w:type="dxa"/>
            <w:shd w:val="clear" w:color="auto" w:fill="auto"/>
          </w:tcPr>
          <w:p w:rsidR="00361915" w:rsidRPr="00361915" w:rsidRDefault="00361915" w:rsidP="00361915">
            <w:pPr>
              <w:spacing w:after="0" w:line="360" w:lineRule="auto"/>
              <w:rPr>
                <w:rFonts w:ascii="Times New Roman" w:eastAsiaTheme="majorEastAsia" w:hAnsi="Times New Roman" w:cs="Times New Roman"/>
                <w:bCs/>
                <w:color w:val="000000" w:themeColor="text1"/>
                <w:kern w:val="24"/>
                <w:lang w:val="en-US" w:bidi="en-US"/>
              </w:rPr>
            </w:pPr>
            <w:r w:rsidRPr="00361915">
              <w:rPr>
                <w:rFonts w:ascii="Times New Roman" w:eastAsiaTheme="majorEastAsia" w:hAnsi="Times New Roman" w:cs="Times New Roman"/>
                <w:bCs/>
                <w:color w:val="000000" w:themeColor="text1"/>
                <w:kern w:val="24"/>
                <w:lang w:val="en-US" w:bidi="en-US"/>
              </w:rPr>
              <w:lastRenderedPageBreak/>
              <w:t>Државе и институције</w:t>
            </w:r>
          </w:p>
          <w:p w:rsidR="00361915" w:rsidRPr="00361915" w:rsidRDefault="00361915" w:rsidP="00361915">
            <w:pPr>
              <w:spacing w:after="0" w:line="360" w:lineRule="auto"/>
              <w:jc w:val="both"/>
              <w:rPr>
                <w:rFonts w:ascii="Times New Roman" w:eastAsia="Calibri" w:hAnsi="Times New Roman" w:cs="Times New Roman"/>
                <w:sz w:val="20"/>
                <w:szCs w:val="20"/>
                <w:lang w:val="en-US" w:bidi="en-US"/>
              </w:rPr>
            </w:pPr>
          </w:p>
        </w:tc>
        <w:tc>
          <w:tcPr>
            <w:tcW w:w="2066" w:type="dxa"/>
            <w:shd w:val="clear" w:color="auto" w:fill="auto"/>
          </w:tcPr>
          <w:p w:rsidR="00361915" w:rsidRPr="00361915" w:rsidRDefault="00361915" w:rsidP="00361915">
            <w:pPr>
              <w:spacing w:after="0" w:line="360" w:lineRule="auto"/>
              <w:jc w:val="both"/>
              <w:rPr>
                <w:rFonts w:ascii="Times New Roman" w:eastAsia="Calibri" w:hAnsi="Times New Roman" w:cs="Times New Roman"/>
                <w:lang w:val="en-US" w:bidi="en-US"/>
              </w:rPr>
            </w:pPr>
            <w:r w:rsidRPr="00361915">
              <w:rPr>
                <w:rFonts w:ascii="Times New Roman" w:eastAsia="Calibri" w:hAnsi="Times New Roman" w:cs="Times New Roman"/>
                <w:lang w:val="en-US" w:bidi="en-US"/>
              </w:rPr>
              <w:t>Упознати ученике:</w:t>
            </w:r>
          </w:p>
          <w:p w:rsidR="00361915" w:rsidRPr="00361915" w:rsidRDefault="00361915" w:rsidP="00361915">
            <w:pPr>
              <w:spacing w:after="0" w:line="360" w:lineRule="auto"/>
              <w:jc w:val="both"/>
              <w:rPr>
                <w:rFonts w:ascii="Times New Roman" w:eastAsia="Calibri" w:hAnsi="Times New Roman" w:cs="Times New Roman"/>
                <w:lang w:val="en-US" w:bidi="en-US"/>
              </w:rPr>
            </w:pPr>
            <w:r w:rsidRPr="00361915">
              <w:rPr>
                <w:rFonts w:ascii="Times New Roman" w:eastAsia="Calibri" w:hAnsi="Times New Roman" w:cs="Times New Roman"/>
                <w:lang w:val="en-US" w:bidi="en-US"/>
              </w:rPr>
              <w:t>-са специфичностима</w:t>
            </w:r>
          </w:p>
          <w:p w:rsidR="00361915" w:rsidRPr="00361915" w:rsidRDefault="00361915" w:rsidP="00361915">
            <w:pPr>
              <w:spacing w:after="0" w:line="360" w:lineRule="auto"/>
              <w:jc w:val="both"/>
              <w:rPr>
                <w:rFonts w:ascii="Times New Roman" w:eastAsia="Calibri" w:hAnsi="Times New Roman" w:cs="Times New Roman"/>
                <w:lang w:val="en-US" w:bidi="en-US"/>
              </w:rPr>
            </w:pPr>
            <w:r w:rsidRPr="00361915">
              <w:rPr>
                <w:rFonts w:ascii="Times New Roman" w:eastAsia="Calibri" w:hAnsi="Times New Roman" w:cs="Times New Roman"/>
                <w:lang w:val="en-US" w:bidi="en-US"/>
              </w:rPr>
              <w:t>Друштвених, државних и економских уређења у периоду савремене историје;</w:t>
            </w:r>
          </w:p>
          <w:p w:rsidR="00361915" w:rsidRPr="00361915" w:rsidRDefault="00361915" w:rsidP="00361915">
            <w:pPr>
              <w:spacing w:after="0" w:line="360" w:lineRule="auto"/>
              <w:jc w:val="both"/>
              <w:rPr>
                <w:rFonts w:ascii="Times New Roman" w:eastAsia="Calibri" w:hAnsi="Times New Roman" w:cs="Times New Roman"/>
                <w:lang w:val="en-US" w:bidi="en-US"/>
              </w:rPr>
            </w:pPr>
            <w:r w:rsidRPr="00361915">
              <w:rPr>
                <w:rFonts w:ascii="Times New Roman" w:eastAsia="Calibri" w:hAnsi="Times New Roman" w:cs="Times New Roman"/>
                <w:lang w:val="en-US" w:bidi="en-US"/>
              </w:rPr>
              <w:t>-са основним карактеристикама и предусловима настанка тоталитарних идеологија;</w:t>
            </w:r>
          </w:p>
          <w:p w:rsidR="00361915" w:rsidRPr="00361915" w:rsidRDefault="00361915" w:rsidP="00361915">
            <w:pPr>
              <w:spacing w:after="0" w:line="360" w:lineRule="auto"/>
              <w:jc w:val="both"/>
              <w:rPr>
                <w:rFonts w:ascii="Times New Roman" w:eastAsia="Calibri" w:hAnsi="Times New Roman" w:cs="Times New Roman"/>
                <w:lang w:val="en-US" w:bidi="en-US"/>
              </w:rPr>
            </w:pPr>
            <w:r w:rsidRPr="00361915">
              <w:rPr>
                <w:rFonts w:ascii="Times New Roman" w:eastAsia="Calibri" w:hAnsi="Times New Roman" w:cs="Times New Roman"/>
                <w:lang w:val="en-US" w:bidi="en-US"/>
              </w:rPr>
              <w:t>-са најважнијим одликама српске државности;</w:t>
            </w:r>
          </w:p>
          <w:p w:rsidR="00361915" w:rsidRPr="00361915" w:rsidRDefault="00361915" w:rsidP="00361915">
            <w:pPr>
              <w:spacing w:after="0" w:line="360" w:lineRule="auto"/>
              <w:jc w:val="both"/>
              <w:rPr>
                <w:rFonts w:ascii="Times New Roman" w:eastAsia="Calibri" w:hAnsi="Times New Roman" w:cs="Times New Roman"/>
                <w:lang w:val="en-US" w:bidi="en-US"/>
              </w:rPr>
            </w:pPr>
            <w:r w:rsidRPr="00361915">
              <w:rPr>
                <w:rFonts w:ascii="Times New Roman" w:eastAsia="Calibri" w:hAnsi="Times New Roman" w:cs="Times New Roman"/>
                <w:lang w:val="en-US" w:bidi="en-US"/>
              </w:rPr>
              <w:t xml:space="preserve">-са повезаношћу појава и процеса </w:t>
            </w:r>
            <w:r w:rsidRPr="00361915">
              <w:rPr>
                <w:rFonts w:ascii="Times New Roman" w:eastAsia="Calibri" w:hAnsi="Times New Roman" w:cs="Times New Roman"/>
                <w:lang w:val="en-US" w:bidi="en-US"/>
              </w:rPr>
              <w:lastRenderedPageBreak/>
              <w:t>из националне историје са појавама и процесима у регионалним, европским и светским оквирима</w:t>
            </w:r>
          </w:p>
        </w:tc>
        <w:tc>
          <w:tcPr>
            <w:tcW w:w="2326" w:type="dxa"/>
            <w:shd w:val="clear" w:color="auto" w:fill="auto"/>
          </w:tcPr>
          <w:p w:rsidR="00361915" w:rsidRPr="00361915" w:rsidRDefault="00361915" w:rsidP="00361915">
            <w:pPr>
              <w:spacing w:after="0" w:line="360" w:lineRule="auto"/>
              <w:jc w:val="both"/>
              <w:rPr>
                <w:rFonts w:ascii="Times New Roman" w:eastAsia="Calibri" w:hAnsi="Times New Roman" w:cs="Times New Roman"/>
                <w:lang w:val="en-US" w:bidi="en-US"/>
              </w:rPr>
            </w:pPr>
            <w:r w:rsidRPr="00361915">
              <w:rPr>
                <w:rFonts w:ascii="Times New Roman" w:eastAsia="Calibri" w:hAnsi="Times New Roman" w:cs="Times New Roman"/>
                <w:lang w:val="en-US" w:bidi="en-US"/>
              </w:rPr>
              <w:lastRenderedPageBreak/>
              <w:t>-вештине изражавања и саопштавања; разумевање, примена и вредновање научених поступака и процедура, рад са подацима и рад на различитим врстама текстова; уметничко изражавање; вештине, руковање прибором, алатом и технологијама и извођење радних задатака</w:t>
            </w:r>
            <w:r w:rsidRPr="00361915">
              <w:rPr>
                <w:rFonts w:ascii="Times New Roman" w:eastAsia="Calibri" w:hAnsi="Times New Roman" w:cs="Times New Roman"/>
                <w:lang w:val="sr-Latn-CS" w:bidi="en-US"/>
              </w:rPr>
              <w:t>.</w:t>
            </w:r>
            <w:r w:rsidRPr="00361915">
              <w:rPr>
                <w:rFonts w:ascii="Times New Roman" w:eastAsia="Calibri" w:hAnsi="Times New Roman" w:cs="Times New Roman"/>
                <w:lang w:val="en-US" w:bidi="en-US"/>
              </w:rPr>
              <w:t xml:space="preserve"> </w:t>
            </w:r>
          </w:p>
          <w:p w:rsidR="00361915" w:rsidRPr="00361915" w:rsidRDefault="00361915" w:rsidP="00361915">
            <w:pPr>
              <w:spacing w:after="0" w:line="360" w:lineRule="auto"/>
              <w:jc w:val="both"/>
              <w:rPr>
                <w:rFonts w:ascii="Times New Roman" w:eastAsia="Calibri" w:hAnsi="Times New Roman" w:cs="Times New Roman"/>
                <w:sz w:val="20"/>
                <w:szCs w:val="20"/>
                <w:lang w:val="sr-Cyrl-CS" w:bidi="en-US"/>
              </w:rPr>
            </w:pPr>
          </w:p>
        </w:tc>
        <w:tc>
          <w:tcPr>
            <w:tcW w:w="2389" w:type="dxa"/>
          </w:tcPr>
          <w:p w:rsidR="00361915" w:rsidRPr="00361915" w:rsidRDefault="00361915" w:rsidP="00361915">
            <w:pPr>
              <w:spacing w:after="0" w:line="240" w:lineRule="auto"/>
              <w:jc w:val="both"/>
              <w:rPr>
                <w:rFonts w:ascii="Times New Roman" w:eastAsia="Calibri" w:hAnsi="Times New Roman" w:cs="Times New Roman"/>
                <w:sz w:val="20"/>
                <w:szCs w:val="20"/>
                <w:lang w:val="en-US" w:bidi="en-US"/>
              </w:rPr>
            </w:pPr>
            <w:r w:rsidRPr="00361915">
              <w:rPr>
                <w:rFonts w:ascii="Times New Roman" w:eastAsia="Calibri" w:hAnsi="Times New Roman" w:cs="Times New Roman"/>
                <w:sz w:val="20"/>
                <w:szCs w:val="20"/>
                <w:lang w:val="en-US" w:bidi="en-US"/>
              </w:rPr>
              <w:t>Активно слуша;преписује;користи уџбеник и историјску карту;описује илустрације и тумачи графиконе и шеме,бележи кључне појмове,мисаоно се активира,поставља и одговара на питања;анализира историјске изворе</w:t>
            </w:r>
          </w:p>
          <w:p w:rsidR="00361915" w:rsidRPr="00361915" w:rsidRDefault="00361915" w:rsidP="00361915">
            <w:pPr>
              <w:spacing w:after="0" w:line="360" w:lineRule="auto"/>
              <w:jc w:val="both"/>
              <w:rPr>
                <w:rFonts w:ascii="Times New Roman" w:eastAsia="Calibri" w:hAnsi="Times New Roman" w:cs="Times New Roman"/>
                <w:sz w:val="20"/>
                <w:szCs w:val="20"/>
                <w:lang w:val="en-US" w:bidi="en-US"/>
              </w:rPr>
            </w:pPr>
          </w:p>
        </w:tc>
        <w:tc>
          <w:tcPr>
            <w:tcW w:w="2894" w:type="dxa"/>
            <w:shd w:val="clear" w:color="auto" w:fill="auto"/>
          </w:tcPr>
          <w:p w:rsidR="00361915" w:rsidRPr="00361915" w:rsidRDefault="00361915" w:rsidP="00361915">
            <w:pPr>
              <w:spacing w:after="0" w:line="360" w:lineRule="auto"/>
              <w:jc w:val="both"/>
              <w:rPr>
                <w:rFonts w:ascii="Times New Roman" w:eastAsia="Calibri" w:hAnsi="Times New Roman" w:cs="Times New Roman"/>
                <w:sz w:val="20"/>
                <w:szCs w:val="20"/>
                <w:lang w:val="en-US" w:bidi="en-US"/>
              </w:rPr>
            </w:pPr>
            <w:r w:rsidRPr="00361915">
              <w:rPr>
                <w:rFonts w:ascii="Times New Roman" w:eastAsia="Calibri" w:hAnsi="Times New Roman" w:cs="Times New Roman"/>
                <w:sz w:val="20"/>
                <w:szCs w:val="20"/>
                <w:lang w:val="en-US" w:bidi="en-US"/>
              </w:rPr>
              <w:t>Географија-рад са географском и историјском картом</w:t>
            </w:r>
          </w:p>
        </w:tc>
        <w:tc>
          <w:tcPr>
            <w:tcW w:w="2265" w:type="dxa"/>
            <w:shd w:val="clear" w:color="auto" w:fill="auto"/>
          </w:tcPr>
          <w:p w:rsidR="00361915" w:rsidRPr="00361915" w:rsidRDefault="00361915" w:rsidP="00361915">
            <w:pPr>
              <w:spacing w:after="0" w:line="360" w:lineRule="auto"/>
              <w:jc w:val="both"/>
              <w:rPr>
                <w:rFonts w:ascii="Times New Roman" w:eastAsia="Calibri" w:hAnsi="Times New Roman" w:cs="Times New Roman"/>
                <w:lang w:val="en-US" w:bidi="en-US"/>
              </w:rPr>
            </w:pPr>
            <w:r w:rsidRPr="00361915">
              <w:rPr>
                <w:rFonts w:ascii="Times New Roman" w:eastAsia="Calibri" w:hAnsi="Times New Roman" w:cs="Times New Roman"/>
                <w:lang w:val="en-US" w:bidi="en-US"/>
              </w:rPr>
              <w:t>1.1.1 Разуме значење основних историјских и појмова</w:t>
            </w:r>
            <w:r w:rsidRPr="00361915">
              <w:rPr>
                <w:rFonts w:ascii="Times New Roman" w:eastAsia="Calibri" w:hAnsi="Times New Roman" w:cs="Times New Roman"/>
                <w:lang w:val="en-US" w:bidi="en-US"/>
              </w:rPr>
              <w:br/>
              <w:t>историјске</w:t>
            </w:r>
            <w:r w:rsidRPr="00361915">
              <w:rPr>
                <w:rFonts w:ascii="Times New Roman" w:eastAsia="Calibri" w:hAnsi="Times New Roman" w:cs="Times New Roman"/>
                <w:lang w:val="en-US" w:bidi="en-US"/>
              </w:rPr>
              <w:br/>
              <w:t>науке.;</w:t>
            </w:r>
            <w:r w:rsidRPr="00361915">
              <w:rPr>
                <w:rFonts w:ascii="Times New Roman" w:eastAsia="Calibri" w:hAnsi="Times New Roman" w:cs="Times New Roman"/>
                <w:lang w:val="en-US" w:bidi="en-US"/>
              </w:rPr>
              <w:br/>
              <w:t>1.1.4 Именује најзначајније личности и наводи основне</w:t>
            </w:r>
            <w:r w:rsidRPr="00361915">
              <w:rPr>
                <w:rFonts w:ascii="Times New Roman" w:eastAsia="Calibri" w:hAnsi="Times New Roman" w:cs="Times New Roman"/>
                <w:lang w:val="en-US" w:bidi="en-US"/>
              </w:rPr>
              <w:br/>
              <w:t>процесе, појаве и догађаје из опште и националне историје. ;</w:t>
            </w:r>
            <w:r w:rsidRPr="00361915">
              <w:rPr>
                <w:rFonts w:ascii="Times New Roman" w:eastAsia="Calibri" w:hAnsi="Times New Roman" w:cs="Times New Roman"/>
                <w:lang w:val="en-US" w:bidi="en-US"/>
              </w:rPr>
              <w:br/>
              <w:t>1.2.1 С амостално прикупља и разврстава различите изворе</w:t>
            </w:r>
            <w:r w:rsidRPr="00361915">
              <w:rPr>
                <w:rFonts w:ascii="Times New Roman" w:eastAsia="Calibri" w:hAnsi="Times New Roman" w:cs="Times New Roman"/>
                <w:lang w:val="en-US" w:bidi="en-US"/>
              </w:rPr>
              <w:br/>
              <w:t>информација о прошлости и садашњости у функцији</w:t>
            </w:r>
            <w:r w:rsidRPr="00361915">
              <w:rPr>
                <w:rFonts w:ascii="Times New Roman" w:eastAsia="Calibri" w:hAnsi="Times New Roman" w:cs="Times New Roman"/>
                <w:lang w:val="en-US" w:bidi="en-US"/>
              </w:rPr>
              <w:br/>
            </w:r>
            <w:r w:rsidRPr="00361915">
              <w:rPr>
                <w:rFonts w:ascii="Times New Roman" w:eastAsia="Calibri" w:hAnsi="Times New Roman" w:cs="Times New Roman"/>
                <w:lang w:val="en-US" w:bidi="en-US"/>
              </w:rPr>
              <w:lastRenderedPageBreak/>
              <w:t>истраживања. ;</w:t>
            </w:r>
            <w:r w:rsidRPr="00361915">
              <w:rPr>
                <w:rFonts w:ascii="Times New Roman" w:eastAsia="Calibri" w:hAnsi="Times New Roman" w:cs="Times New Roman"/>
                <w:lang w:val="en-US" w:bidi="en-US"/>
              </w:rPr>
              <w:br/>
              <w:t>2.1.2 Показује историјске појаве на историјској карти и</w:t>
            </w:r>
            <w:r w:rsidRPr="00361915">
              <w:rPr>
                <w:rFonts w:ascii="Times New Roman" w:eastAsia="Calibri" w:hAnsi="Times New Roman" w:cs="Times New Roman"/>
                <w:lang w:val="en-US" w:bidi="en-US"/>
              </w:rPr>
              <w:br/>
              <w:t>препознаје историјски простор на географској карти.;</w:t>
            </w:r>
            <w:r w:rsidRPr="00361915">
              <w:rPr>
                <w:rFonts w:ascii="Times New Roman" w:eastAsia="Calibri" w:hAnsi="Times New Roman" w:cs="Times New Roman"/>
                <w:lang w:val="en-US" w:bidi="en-US"/>
              </w:rPr>
              <w:br/>
              <w:t>2.3.1 Наводи и описује појаве дугог трајања, уочава сличности</w:t>
            </w:r>
            <w:r w:rsidRPr="00361915">
              <w:rPr>
                <w:rFonts w:ascii="Times New Roman" w:eastAsia="Calibri" w:hAnsi="Times New Roman" w:cs="Times New Roman"/>
                <w:lang w:val="en-US" w:bidi="en-US"/>
              </w:rPr>
              <w:br/>
              <w:t>и прави разлику у односу на њихов савремени и историјски</w:t>
            </w:r>
            <w:r w:rsidRPr="00361915">
              <w:rPr>
                <w:rFonts w:ascii="Times New Roman" w:eastAsia="Calibri" w:hAnsi="Times New Roman" w:cs="Times New Roman"/>
                <w:lang w:val="en-US" w:bidi="en-US"/>
              </w:rPr>
              <w:br/>
              <w:t>контекст. ;</w:t>
            </w:r>
            <w:r w:rsidRPr="00361915">
              <w:rPr>
                <w:rFonts w:ascii="Times New Roman" w:eastAsia="Calibri" w:hAnsi="Times New Roman" w:cs="Times New Roman"/>
                <w:lang w:val="en-US" w:bidi="en-US"/>
              </w:rPr>
              <w:br/>
              <w:t>3.1.2 Критички просуђује важне процесе, појаве, догађаје и</w:t>
            </w:r>
            <w:r w:rsidRPr="00361915">
              <w:rPr>
                <w:rFonts w:ascii="Times New Roman" w:eastAsia="Calibri" w:hAnsi="Times New Roman" w:cs="Times New Roman"/>
                <w:lang w:val="en-US" w:bidi="en-US"/>
              </w:rPr>
              <w:br/>
              <w:t xml:space="preserve">личности из опште </w:t>
            </w:r>
            <w:r w:rsidRPr="00361915">
              <w:rPr>
                <w:rFonts w:ascii="Times New Roman" w:eastAsia="Calibri" w:hAnsi="Times New Roman" w:cs="Times New Roman"/>
                <w:lang w:val="en-US" w:bidi="en-US"/>
              </w:rPr>
              <w:lastRenderedPageBreak/>
              <w:t>и националне историје.</w:t>
            </w:r>
          </w:p>
        </w:tc>
        <w:tc>
          <w:tcPr>
            <w:tcW w:w="1816" w:type="dxa"/>
            <w:gridSpan w:val="3"/>
          </w:tcPr>
          <w:p w:rsidR="00361915" w:rsidRPr="00361915" w:rsidRDefault="00361915" w:rsidP="00361915">
            <w:pPr>
              <w:spacing w:after="0" w:line="360" w:lineRule="auto"/>
              <w:jc w:val="both"/>
              <w:rPr>
                <w:rFonts w:ascii="Times New Roman" w:eastAsia="Calibri" w:hAnsi="Times New Roman" w:cs="Times New Roman"/>
                <w:sz w:val="20"/>
                <w:szCs w:val="20"/>
                <w:lang w:val="en-US" w:bidi="en-US"/>
              </w:rPr>
            </w:pPr>
            <w:r w:rsidRPr="00361915">
              <w:rPr>
                <w:rFonts w:ascii="Times New Roman" w:eastAsia="Calibri" w:hAnsi="Times New Roman" w:cs="Times New Roman"/>
                <w:lang w:val="en-US" w:bidi="en-US"/>
              </w:rPr>
              <w:lastRenderedPageBreak/>
              <w:t>критички се односи према</w:t>
            </w:r>
            <w:r w:rsidRPr="00361915">
              <w:rPr>
                <w:rFonts w:ascii="Times New Roman" w:eastAsia="Calibri" w:hAnsi="Times New Roman" w:cs="Times New Roman"/>
                <w:lang w:val="en-US" w:bidi="en-US"/>
              </w:rPr>
              <w:br/>
              <w:t>информацијама из медија користећи се</w:t>
            </w:r>
            <w:r w:rsidRPr="00361915">
              <w:rPr>
                <w:rFonts w:ascii="Times New Roman" w:eastAsia="Calibri" w:hAnsi="Times New Roman" w:cs="Times New Roman"/>
                <w:lang w:val="en-US" w:bidi="en-US"/>
              </w:rPr>
              <w:br/>
              <w:t>историјским знањима и вештинама;</w:t>
            </w:r>
            <w:r w:rsidRPr="00361915">
              <w:rPr>
                <w:rFonts w:ascii="Times New Roman" w:eastAsia="Calibri" w:hAnsi="Times New Roman" w:cs="Times New Roman"/>
                <w:lang w:val="en-US" w:bidi="en-US"/>
              </w:rPr>
              <w:br/>
              <w:t>− објасни разлику између методолошки</w:t>
            </w:r>
            <w:r w:rsidRPr="00361915">
              <w:rPr>
                <w:rFonts w:ascii="Times New Roman" w:eastAsia="Calibri" w:hAnsi="Times New Roman" w:cs="Times New Roman"/>
                <w:lang w:val="en-US" w:bidi="en-US"/>
              </w:rPr>
              <w:br/>
              <w:t>утемељених и ненаучних интерпретација</w:t>
            </w:r>
            <w:r w:rsidRPr="00361915">
              <w:rPr>
                <w:rFonts w:ascii="Times New Roman" w:eastAsia="Calibri" w:hAnsi="Times New Roman" w:cs="Times New Roman"/>
                <w:lang w:val="en-US" w:bidi="en-US"/>
              </w:rPr>
              <w:br/>
              <w:t>прошлости, које су узрок појаве</w:t>
            </w:r>
            <w:r w:rsidRPr="00361915">
              <w:rPr>
                <w:rFonts w:ascii="Times New Roman" w:eastAsia="Calibri" w:hAnsi="Times New Roman" w:cs="Times New Roman"/>
                <w:lang w:val="en-US" w:bidi="en-US"/>
              </w:rPr>
              <w:br/>
              <w:t>историјског ревизионизма;</w:t>
            </w:r>
            <w:r w:rsidRPr="00361915">
              <w:rPr>
                <w:rFonts w:ascii="Times New Roman" w:eastAsia="Calibri" w:hAnsi="Times New Roman" w:cs="Times New Roman"/>
                <w:lang w:val="en-US" w:bidi="en-US"/>
              </w:rPr>
              <w:br/>
              <w:t>− препознаје основне карактеристике</w:t>
            </w:r>
            <w:r w:rsidRPr="00361915">
              <w:rPr>
                <w:rFonts w:ascii="Times New Roman" w:eastAsia="Calibri" w:hAnsi="Times New Roman" w:cs="Times New Roman"/>
                <w:lang w:val="en-US" w:bidi="en-US"/>
              </w:rPr>
              <w:br/>
            </w:r>
            <w:r w:rsidRPr="00361915">
              <w:rPr>
                <w:rFonts w:ascii="Times New Roman" w:eastAsia="Calibri" w:hAnsi="Times New Roman" w:cs="Times New Roman"/>
                <w:lang w:val="en-US" w:bidi="en-US"/>
              </w:rPr>
              <w:lastRenderedPageBreak/>
              <w:t>различитих идеологија у периоду</w:t>
            </w:r>
            <w:r w:rsidRPr="00361915">
              <w:rPr>
                <w:rFonts w:ascii="Times New Roman" w:eastAsia="Calibri" w:hAnsi="Times New Roman" w:cs="Times New Roman"/>
                <w:lang w:val="en-US" w:bidi="en-US"/>
              </w:rPr>
              <w:br/>
              <w:t>савремене историје;</w:t>
            </w:r>
            <w:r w:rsidRPr="00361915">
              <w:rPr>
                <w:rFonts w:ascii="Times New Roman" w:eastAsia="Calibri" w:hAnsi="Times New Roman" w:cs="Times New Roman"/>
                <w:lang w:val="en-US" w:bidi="en-US"/>
              </w:rPr>
              <w:br/>
              <w:t>− анализира промене историјског простора</w:t>
            </w:r>
            <w:r w:rsidRPr="00361915">
              <w:rPr>
                <w:rFonts w:ascii="Times New Roman" w:eastAsia="Calibri" w:hAnsi="Times New Roman" w:cs="Times New Roman"/>
                <w:lang w:val="en-US" w:bidi="en-US"/>
              </w:rPr>
              <w:br/>
              <w:t>поређењем политичке карте савременог</w:t>
            </w:r>
            <w:r w:rsidRPr="00361915">
              <w:rPr>
                <w:rFonts w:ascii="Times New Roman" w:eastAsia="Calibri" w:hAnsi="Times New Roman" w:cs="Times New Roman"/>
                <w:lang w:val="en-US" w:bidi="en-US"/>
              </w:rPr>
              <w:br/>
              <w:t>света са историјским картама других</w:t>
            </w:r>
            <w:r w:rsidRPr="00361915">
              <w:rPr>
                <w:rFonts w:ascii="Times New Roman" w:eastAsia="Calibri" w:hAnsi="Times New Roman" w:cs="Times New Roman"/>
                <w:lang w:val="en-US" w:bidi="en-US"/>
              </w:rPr>
              <w:br/>
              <w:t>епоха;</w:t>
            </w:r>
            <w:r w:rsidRPr="00361915">
              <w:rPr>
                <w:rFonts w:ascii="Times New Roman" w:eastAsia="Calibri" w:hAnsi="Times New Roman" w:cs="Times New Roman"/>
                <w:lang w:val="en-US" w:bidi="en-US"/>
              </w:rPr>
              <w:br/>
              <w:t>− пореди одлике српске државности 19. И</w:t>
            </w:r>
            <w:r w:rsidRPr="00361915">
              <w:rPr>
                <w:rFonts w:ascii="Times New Roman" w:eastAsia="Calibri" w:hAnsi="Times New Roman" w:cs="Times New Roman"/>
                <w:lang w:val="en-US" w:bidi="en-US"/>
              </w:rPr>
              <w:br/>
              <w:t xml:space="preserve">20. века и српске државе </w:t>
            </w:r>
            <w:r w:rsidRPr="00361915">
              <w:rPr>
                <w:rFonts w:ascii="Times New Roman" w:eastAsia="Calibri" w:hAnsi="Times New Roman" w:cs="Times New Roman"/>
                <w:lang w:val="en-US" w:bidi="en-US"/>
              </w:rPr>
              <w:lastRenderedPageBreak/>
              <w:t>у 21. веку;</w:t>
            </w:r>
            <w:r w:rsidRPr="00361915">
              <w:rPr>
                <w:rFonts w:ascii="Times New Roman" w:eastAsia="Calibri" w:hAnsi="Times New Roman" w:cs="Times New Roman"/>
                <w:lang w:val="en-US" w:bidi="en-US"/>
              </w:rPr>
              <w:br/>
              <w:t>− сагледа значај и улогу истакнутих</w:t>
            </w:r>
            <w:r w:rsidRPr="00361915">
              <w:rPr>
                <w:rFonts w:ascii="Times New Roman" w:eastAsia="Calibri" w:hAnsi="Times New Roman" w:cs="Times New Roman"/>
                <w:lang w:val="en-US" w:bidi="en-US"/>
              </w:rPr>
              <w:br/>
              <w:t>личности у датом историјском контексту и</w:t>
            </w:r>
            <w:r w:rsidRPr="00361915">
              <w:rPr>
                <w:rFonts w:ascii="Times New Roman" w:eastAsia="Calibri" w:hAnsi="Times New Roman" w:cs="Times New Roman"/>
                <w:lang w:val="en-US" w:bidi="en-US"/>
              </w:rPr>
              <w:br/>
              <w:t>заузме аргументован став према њима и</w:t>
            </w:r>
            <w:r w:rsidRPr="00361915">
              <w:rPr>
                <w:rFonts w:ascii="Times New Roman" w:eastAsia="Calibri" w:hAnsi="Times New Roman" w:cs="Times New Roman"/>
                <w:lang w:val="en-US" w:bidi="en-US"/>
              </w:rPr>
              <w:br/>
              <w:t>њиховој улози;</w:t>
            </w:r>
          </w:p>
        </w:tc>
      </w:tr>
      <w:tr w:rsidR="00361915" w:rsidRPr="00361915" w:rsidTr="000B31E3">
        <w:trPr>
          <w:gridAfter w:val="2"/>
          <w:wAfter w:w="36" w:type="dxa"/>
          <w:jc w:val="center"/>
        </w:trPr>
        <w:tc>
          <w:tcPr>
            <w:tcW w:w="2108" w:type="dxa"/>
            <w:shd w:val="clear" w:color="auto" w:fill="auto"/>
            <w:vAlign w:val="center"/>
          </w:tcPr>
          <w:p w:rsidR="00361915" w:rsidRPr="00361915" w:rsidRDefault="00361915" w:rsidP="00361915">
            <w:pPr>
              <w:spacing w:after="0" w:line="360" w:lineRule="auto"/>
              <w:rPr>
                <w:rFonts w:ascii="Times New Roman" w:eastAsiaTheme="majorEastAsia" w:hAnsi="Times New Roman" w:cs="Times New Roman"/>
                <w:bCs/>
                <w:color w:val="000000" w:themeColor="text1"/>
                <w:kern w:val="24"/>
                <w:lang w:val="en-US" w:bidi="en-US"/>
              </w:rPr>
            </w:pPr>
            <w:r w:rsidRPr="00361915">
              <w:rPr>
                <w:rFonts w:ascii="Times New Roman" w:eastAsiaTheme="majorEastAsia" w:hAnsi="Times New Roman" w:cs="Times New Roman"/>
                <w:bCs/>
                <w:color w:val="000000" w:themeColor="text1"/>
                <w:kern w:val="24"/>
                <w:lang w:val="en-US" w:bidi="en-US"/>
              </w:rPr>
              <w:lastRenderedPageBreak/>
              <w:t>Друштвени и привредни феномени односи</w:t>
            </w:r>
          </w:p>
        </w:tc>
        <w:tc>
          <w:tcPr>
            <w:tcW w:w="2066" w:type="dxa"/>
            <w:shd w:val="clear" w:color="auto" w:fill="auto"/>
          </w:tcPr>
          <w:p w:rsidR="00361915" w:rsidRPr="00361915" w:rsidRDefault="00361915" w:rsidP="00361915">
            <w:pPr>
              <w:spacing w:after="0" w:line="360" w:lineRule="auto"/>
              <w:jc w:val="both"/>
              <w:rPr>
                <w:rFonts w:ascii="Times New Roman" w:eastAsia="Calibri" w:hAnsi="Times New Roman" w:cs="Times New Roman"/>
                <w:sz w:val="20"/>
                <w:szCs w:val="20"/>
                <w:lang w:val="sr-Cyrl-CS" w:bidi="en-US"/>
              </w:rPr>
            </w:pPr>
            <w:r w:rsidRPr="00361915">
              <w:rPr>
                <w:rFonts w:ascii="Times New Roman" w:eastAsia="Calibri" w:hAnsi="Times New Roman" w:cs="Times New Roman"/>
                <w:sz w:val="20"/>
                <w:szCs w:val="20"/>
                <w:lang w:val="sr-Cyrl-CS" w:bidi="en-US"/>
              </w:rPr>
              <w:t>Упознати ученике:</w:t>
            </w:r>
          </w:p>
          <w:p w:rsidR="00361915" w:rsidRPr="00361915" w:rsidRDefault="00361915" w:rsidP="00361915">
            <w:pPr>
              <w:spacing w:after="0" w:line="360" w:lineRule="auto"/>
              <w:jc w:val="both"/>
              <w:rPr>
                <w:rFonts w:ascii="Times New Roman" w:eastAsia="Calibri" w:hAnsi="Times New Roman" w:cs="Times New Roman"/>
                <w:sz w:val="20"/>
                <w:szCs w:val="20"/>
                <w:lang w:val="sr-Cyrl-CS" w:bidi="en-US"/>
              </w:rPr>
            </w:pPr>
            <w:r w:rsidRPr="00361915">
              <w:rPr>
                <w:rFonts w:ascii="Times New Roman" w:eastAsia="Calibri" w:hAnsi="Times New Roman" w:cs="Times New Roman"/>
                <w:sz w:val="20"/>
                <w:szCs w:val="20"/>
                <w:lang w:val="sr-Cyrl-CS" w:bidi="en-US"/>
              </w:rPr>
              <w:t>-са специфичностима друштвених појава, процеса, политичких идеја, ставова појединаца и група у историјском периоду савременог доба</w:t>
            </w:r>
          </w:p>
          <w:p w:rsidR="00361915" w:rsidRPr="00361915" w:rsidRDefault="00361915" w:rsidP="00361915">
            <w:pPr>
              <w:spacing w:after="0" w:line="360" w:lineRule="auto"/>
              <w:jc w:val="both"/>
              <w:rPr>
                <w:rFonts w:ascii="Times New Roman" w:eastAsia="Calibri" w:hAnsi="Times New Roman" w:cs="Times New Roman"/>
                <w:sz w:val="20"/>
                <w:szCs w:val="20"/>
                <w:lang w:val="sr-Cyrl-CS" w:bidi="en-US"/>
              </w:rPr>
            </w:pPr>
            <w:r w:rsidRPr="00361915">
              <w:rPr>
                <w:rFonts w:ascii="Times New Roman" w:eastAsia="Calibri" w:hAnsi="Times New Roman" w:cs="Times New Roman"/>
                <w:sz w:val="20"/>
                <w:szCs w:val="20"/>
                <w:lang w:val="sr-Cyrl-CS" w:bidi="en-US"/>
              </w:rPr>
              <w:t xml:space="preserve">-са последицама различитих врста еманципације и дискриминације у друштву током </w:t>
            </w:r>
            <w:r w:rsidRPr="00361915">
              <w:rPr>
                <w:rFonts w:ascii="Times New Roman" w:eastAsia="Calibri" w:hAnsi="Times New Roman" w:cs="Times New Roman"/>
                <w:sz w:val="20"/>
                <w:szCs w:val="20"/>
                <w:lang w:val="sr-Cyrl-CS" w:bidi="en-US"/>
              </w:rPr>
              <w:lastRenderedPageBreak/>
              <w:t>периода савремене историје</w:t>
            </w:r>
          </w:p>
          <w:p w:rsidR="00361915" w:rsidRPr="00361915" w:rsidRDefault="00361915" w:rsidP="00361915">
            <w:pPr>
              <w:spacing w:after="0" w:line="360" w:lineRule="auto"/>
              <w:jc w:val="both"/>
              <w:rPr>
                <w:rFonts w:ascii="Times New Roman" w:eastAsia="Calibri" w:hAnsi="Times New Roman" w:cs="Times New Roman"/>
                <w:sz w:val="20"/>
                <w:szCs w:val="20"/>
                <w:lang w:val="sr-Cyrl-CS" w:bidi="en-US"/>
              </w:rPr>
            </w:pPr>
            <w:r w:rsidRPr="00361915">
              <w:rPr>
                <w:rFonts w:ascii="Times New Roman" w:eastAsia="Calibri" w:hAnsi="Times New Roman" w:cs="Times New Roman"/>
                <w:sz w:val="20"/>
                <w:szCs w:val="20"/>
                <w:lang w:val="sr-Cyrl-CS" w:bidi="en-US"/>
              </w:rPr>
              <w:t>-са утицајем научно-техночошког развоја на промене у друштву, економији и природном окружењу</w:t>
            </w:r>
          </w:p>
          <w:p w:rsidR="00361915" w:rsidRPr="00361915" w:rsidRDefault="00361915" w:rsidP="00361915">
            <w:pPr>
              <w:spacing w:after="0" w:line="360" w:lineRule="auto"/>
              <w:jc w:val="both"/>
              <w:rPr>
                <w:rFonts w:ascii="Times New Roman" w:eastAsia="Calibri" w:hAnsi="Times New Roman" w:cs="Times New Roman"/>
                <w:sz w:val="20"/>
                <w:szCs w:val="20"/>
                <w:lang w:val="sr-Cyrl-CS" w:bidi="en-US"/>
              </w:rPr>
            </w:pPr>
            <w:r w:rsidRPr="00361915">
              <w:rPr>
                <w:rFonts w:ascii="Times New Roman" w:eastAsia="Calibri" w:hAnsi="Times New Roman" w:cs="Times New Roman"/>
                <w:sz w:val="20"/>
                <w:szCs w:val="20"/>
                <w:lang w:val="sr-Cyrl-CS" w:bidi="en-US"/>
              </w:rPr>
              <w:t>-са особеностима српског друштва и променама и променама изазваним политичким и економским процесима</w:t>
            </w:r>
          </w:p>
          <w:p w:rsidR="00361915" w:rsidRPr="00361915" w:rsidRDefault="00361915" w:rsidP="00361915">
            <w:pPr>
              <w:spacing w:after="0" w:line="360" w:lineRule="auto"/>
              <w:jc w:val="both"/>
              <w:rPr>
                <w:rFonts w:ascii="Times New Roman" w:eastAsia="Calibri" w:hAnsi="Times New Roman" w:cs="Times New Roman"/>
                <w:sz w:val="20"/>
                <w:szCs w:val="20"/>
                <w:lang w:val="sr-Cyrl-CS" w:bidi="en-US"/>
              </w:rPr>
            </w:pPr>
            <w:r w:rsidRPr="00361915">
              <w:rPr>
                <w:rFonts w:ascii="Times New Roman" w:eastAsia="Calibri" w:hAnsi="Times New Roman" w:cs="Times New Roman"/>
                <w:sz w:val="20"/>
                <w:szCs w:val="20"/>
                <w:lang w:val="sr-Cyrl-CS" w:bidi="en-US"/>
              </w:rPr>
              <w:t>-са повезаношћу појава из друшвене и привредне историје</w:t>
            </w:r>
          </w:p>
        </w:tc>
        <w:tc>
          <w:tcPr>
            <w:tcW w:w="2326" w:type="dxa"/>
            <w:shd w:val="clear" w:color="auto" w:fill="auto"/>
          </w:tcPr>
          <w:p w:rsidR="00361915" w:rsidRPr="00361915" w:rsidRDefault="00361915" w:rsidP="00361915">
            <w:pPr>
              <w:spacing w:after="0" w:line="360" w:lineRule="auto"/>
              <w:jc w:val="both"/>
              <w:rPr>
                <w:rFonts w:ascii="Times New Roman" w:eastAsia="Calibri" w:hAnsi="Times New Roman" w:cs="Times New Roman"/>
                <w:lang w:val="en-US" w:bidi="en-US"/>
              </w:rPr>
            </w:pPr>
            <w:r w:rsidRPr="00361915">
              <w:rPr>
                <w:rFonts w:ascii="Times New Roman" w:eastAsia="Calibri" w:hAnsi="Times New Roman" w:cs="Times New Roman"/>
                <w:lang w:val="en-US" w:bidi="en-US"/>
              </w:rPr>
              <w:lastRenderedPageBreak/>
              <w:t xml:space="preserve">-вештине изражавања и саопштавања; разумевање, примена и вредновање научених поступака и процедура, рад са подацима и рад на различитим врстама </w:t>
            </w:r>
            <w:r w:rsidRPr="00361915">
              <w:rPr>
                <w:rFonts w:ascii="Times New Roman" w:eastAsia="Calibri" w:hAnsi="Times New Roman" w:cs="Times New Roman"/>
                <w:lang w:val="en-US" w:bidi="en-US"/>
              </w:rPr>
              <w:lastRenderedPageBreak/>
              <w:t>текстова; уметничко изражавање; вештине, руковање прибором, алатом и технологијама и извођење радних задатака</w:t>
            </w:r>
            <w:r w:rsidRPr="00361915">
              <w:rPr>
                <w:rFonts w:ascii="Times New Roman" w:eastAsia="Calibri" w:hAnsi="Times New Roman" w:cs="Times New Roman"/>
                <w:lang w:val="sr-Latn-CS" w:bidi="en-US"/>
              </w:rPr>
              <w:t>.</w:t>
            </w:r>
            <w:r w:rsidRPr="00361915">
              <w:rPr>
                <w:rFonts w:ascii="Times New Roman" w:eastAsia="Calibri" w:hAnsi="Times New Roman" w:cs="Times New Roman"/>
                <w:lang w:val="en-US" w:bidi="en-US"/>
              </w:rPr>
              <w:t xml:space="preserve"> </w:t>
            </w:r>
          </w:p>
          <w:p w:rsidR="00361915" w:rsidRPr="00361915" w:rsidRDefault="00361915" w:rsidP="00361915">
            <w:pPr>
              <w:spacing w:after="0" w:line="360" w:lineRule="auto"/>
              <w:jc w:val="both"/>
              <w:rPr>
                <w:rFonts w:ascii="Times New Roman" w:eastAsia="Calibri" w:hAnsi="Times New Roman" w:cs="Times New Roman"/>
                <w:sz w:val="20"/>
                <w:szCs w:val="20"/>
                <w:lang w:val="sr-Cyrl-CS" w:bidi="en-US"/>
              </w:rPr>
            </w:pPr>
          </w:p>
        </w:tc>
        <w:tc>
          <w:tcPr>
            <w:tcW w:w="2389" w:type="dxa"/>
          </w:tcPr>
          <w:p w:rsidR="00361915" w:rsidRPr="00361915" w:rsidRDefault="00361915" w:rsidP="00361915">
            <w:pPr>
              <w:spacing w:after="0" w:line="240" w:lineRule="auto"/>
              <w:jc w:val="both"/>
              <w:rPr>
                <w:rFonts w:ascii="Times New Roman" w:eastAsia="Calibri" w:hAnsi="Times New Roman" w:cs="Times New Roman"/>
                <w:sz w:val="20"/>
                <w:szCs w:val="20"/>
                <w:lang w:val="en-US" w:bidi="en-US"/>
              </w:rPr>
            </w:pPr>
            <w:r w:rsidRPr="00361915">
              <w:rPr>
                <w:rFonts w:ascii="Times New Roman" w:eastAsia="Calibri" w:hAnsi="Times New Roman" w:cs="Times New Roman"/>
                <w:sz w:val="20"/>
                <w:szCs w:val="20"/>
                <w:lang w:val="en-US" w:bidi="en-US"/>
              </w:rPr>
              <w:lastRenderedPageBreak/>
              <w:t>Активно слуша;преписује;користи уџбеник и историјску карту;описује илустрације и тумачи графиконе и шеме,бележи кључне појмове,мисаоно се активира,поставља и одговара на питања;анализира историјске изворе</w:t>
            </w:r>
          </w:p>
          <w:p w:rsidR="00361915" w:rsidRPr="00361915" w:rsidRDefault="00361915" w:rsidP="00361915">
            <w:pPr>
              <w:spacing w:after="0" w:line="360" w:lineRule="auto"/>
              <w:jc w:val="both"/>
              <w:rPr>
                <w:rFonts w:ascii="Times New Roman" w:eastAsia="Calibri" w:hAnsi="Times New Roman" w:cs="Times New Roman"/>
                <w:sz w:val="20"/>
                <w:szCs w:val="20"/>
                <w:lang w:val="en-US" w:bidi="en-US"/>
              </w:rPr>
            </w:pPr>
          </w:p>
        </w:tc>
        <w:tc>
          <w:tcPr>
            <w:tcW w:w="2894" w:type="dxa"/>
            <w:shd w:val="clear" w:color="auto" w:fill="auto"/>
          </w:tcPr>
          <w:p w:rsidR="00361915" w:rsidRPr="00361915" w:rsidRDefault="00361915" w:rsidP="00361915">
            <w:pPr>
              <w:spacing w:after="0" w:line="360" w:lineRule="auto"/>
              <w:jc w:val="both"/>
              <w:rPr>
                <w:rFonts w:ascii="Times New Roman" w:eastAsia="Calibri" w:hAnsi="Times New Roman" w:cs="Times New Roman"/>
                <w:sz w:val="20"/>
                <w:szCs w:val="20"/>
                <w:lang w:val="en-US" w:bidi="en-US"/>
              </w:rPr>
            </w:pPr>
            <w:r w:rsidRPr="00361915">
              <w:rPr>
                <w:rFonts w:ascii="Times New Roman" w:eastAsia="Calibri" w:hAnsi="Times New Roman" w:cs="Times New Roman"/>
                <w:sz w:val="20"/>
                <w:szCs w:val="20"/>
                <w:lang w:val="en-US" w:bidi="en-US"/>
              </w:rPr>
              <w:t>Књижевност</w:t>
            </w:r>
          </w:p>
        </w:tc>
        <w:tc>
          <w:tcPr>
            <w:tcW w:w="2265" w:type="dxa"/>
            <w:shd w:val="clear" w:color="auto" w:fill="auto"/>
          </w:tcPr>
          <w:p w:rsidR="00361915" w:rsidRPr="00361915" w:rsidRDefault="00361915" w:rsidP="00361915">
            <w:pPr>
              <w:spacing w:after="0" w:line="360" w:lineRule="auto"/>
              <w:jc w:val="both"/>
              <w:rPr>
                <w:rFonts w:ascii="Times New Roman" w:eastAsia="Calibri" w:hAnsi="Times New Roman" w:cs="Times New Roman"/>
                <w:lang w:val="en-US" w:bidi="en-US"/>
              </w:rPr>
            </w:pPr>
            <w:r w:rsidRPr="00361915">
              <w:rPr>
                <w:rFonts w:ascii="Times New Roman" w:eastAsia="Calibri" w:hAnsi="Times New Roman" w:cs="Times New Roman"/>
                <w:lang w:val="en-US" w:bidi="en-US"/>
              </w:rPr>
              <w:t>1.1.2 Користи хронолошке термине у одговарајућем</w:t>
            </w:r>
            <w:r w:rsidRPr="00361915">
              <w:rPr>
                <w:rFonts w:ascii="Times New Roman" w:eastAsia="Calibri" w:hAnsi="Times New Roman" w:cs="Times New Roman"/>
                <w:lang w:val="en-US" w:bidi="en-US"/>
              </w:rPr>
              <w:br/>
              <w:t>историјском и савременом контексту ;</w:t>
            </w:r>
            <w:r w:rsidRPr="00361915">
              <w:rPr>
                <w:rFonts w:ascii="Times New Roman" w:eastAsia="Calibri" w:hAnsi="Times New Roman" w:cs="Times New Roman"/>
                <w:lang w:val="en-US" w:bidi="en-US"/>
              </w:rPr>
              <w:br/>
              <w:t xml:space="preserve">1.1.4 Именује најзначајније личности и наводи </w:t>
            </w:r>
            <w:r w:rsidRPr="00361915">
              <w:rPr>
                <w:rFonts w:ascii="Times New Roman" w:eastAsia="Calibri" w:hAnsi="Times New Roman" w:cs="Times New Roman"/>
                <w:lang w:val="en-US" w:bidi="en-US"/>
              </w:rPr>
              <w:lastRenderedPageBreak/>
              <w:t>основне</w:t>
            </w:r>
            <w:r w:rsidRPr="00361915">
              <w:rPr>
                <w:rFonts w:ascii="Times New Roman" w:eastAsia="Calibri" w:hAnsi="Times New Roman" w:cs="Times New Roman"/>
                <w:lang w:val="en-US" w:bidi="en-US"/>
              </w:rPr>
              <w:br/>
              <w:t>процесе, појаве и догађаје из опште и националне историје. ;</w:t>
            </w:r>
            <w:r w:rsidRPr="00361915">
              <w:rPr>
                <w:rFonts w:ascii="Times New Roman" w:eastAsia="Calibri" w:hAnsi="Times New Roman" w:cs="Times New Roman"/>
                <w:lang w:val="en-US" w:bidi="en-US"/>
              </w:rPr>
              <w:br/>
              <w:t>1.2.1 Самостално прикупља и разврстава различите изворе</w:t>
            </w:r>
            <w:r w:rsidRPr="00361915">
              <w:rPr>
                <w:rFonts w:ascii="Times New Roman" w:eastAsia="Calibri" w:hAnsi="Times New Roman" w:cs="Times New Roman"/>
                <w:lang w:val="en-US" w:bidi="en-US"/>
              </w:rPr>
              <w:br/>
              <w:t>информација о прошлости и садашњости у функцији</w:t>
            </w:r>
            <w:r w:rsidRPr="00361915">
              <w:rPr>
                <w:rFonts w:ascii="Times New Roman" w:eastAsia="Calibri" w:hAnsi="Times New Roman" w:cs="Times New Roman"/>
                <w:lang w:val="en-US" w:bidi="en-US"/>
              </w:rPr>
              <w:br/>
              <w:t>истраживања. ;</w:t>
            </w:r>
            <w:r w:rsidRPr="00361915">
              <w:rPr>
                <w:rFonts w:ascii="Times New Roman" w:eastAsia="Calibri" w:hAnsi="Times New Roman" w:cs="Times New Roman"/>
                <w:lang w:val="en-US" w:bidi="en-US"/>
              </w:rPr>
              <w:br/>
              <w:t>1.2.3 Препознаје предрасуде, стереотипе, пропаганду и друге</w:t>
            </w:r>
            <w:r w:rsidRPr="00361915">
              <w:rPr>
                <w:rFonts w:ascii="Times New Roman" w:eastAsia="Calibri" w:hAnsi="Times New Roman" w:cs="Times New Roman"/>
                <w:lang w:val="en-US" w:bidi="en-US"/>
              </w:rPr>
              <w:br/>
              <w:t>видове пристрасности у тумачењу историјских појава у</w:t>
            </w:r>
            <w:r w:rsidRPr="00361915">
              <w:rPr>
                <w:rFonts w:ascii="Times New Roman" w:eastAsia="Calibri" w:hAnsi="Times New Roman" w:cs="Times New Roman"/>
                <w:lang w:val="en-US" w:bidi="en-US"/>
              </w:rPr>
              <w:br/>
            </w:r>
            <w:r w:rsidRPr="00361915">
              <w:rPr>
                <w:rFonts w:ascii="Times New Roman" w:eastAsia="Calibri" w:hAnsi="Times New Roman" w:cs="Times New Roman"/>
                <w:lang w:val="en-US" w:bidi="en-US"/>
              </w:rPr>
              <w:lastRenderedPageBreak/>
              <w:t>историјским и савременим изворима информација. ;</w:t>
            </w:r>
            <w:r w:rsidRPr="00361915">
              <w:rPr>
                <w:rFonts w:ascii="Times New Roman" w:eastAsia="Calibri" w:hAnsi="Times New Roman" w:cs="Times New Roman"/>
                <w:lang w:val="en-US" w:bidi="en-US"/>
              </w:rPr>
              <w:br/>
              <w:t>1.3.1 Препознаје историјску димензију савремених друштвених појава и процеса.</w:t>
            </w:r>
          </w:p>
          <w:p w:rsidR="00361915" w:rsidRPr="00361915" w:rsidRDefault="00361915" w:rsidP="00361915">
            <w:pPr>
              <w:spacing w:after="0" w:line="360" w:lineRule="auto"/>
              <w:jc w:val="both"/>
              <w:rPr>
                <w:rFonts w:ascii="Times New Roman" w:eastAsia="Calibri" w:hAnsi="Times New Roman" w:cs="Times New Roman"/>
                <w:lang w:val="en-US" w:bidi="en-US"/>
              </w:rPr>
            </w:pPr>
            <w:r w:rsidRPr="00361915">
              <w:rPr>
                <w:rFonts w:ascii="Times New Roman" w:eastAsia="Calibri" w:hAnsi="Times New Roman" w:cs="Times New Roman"/>
                <w:lang w:val="en-US" w:bidi="en-US"/>
              </w:rPr>
              <w:t>1.3.7 Препознаје узроке, елементе и последице историјских</w:t>
            </w:r>
            <w:r w:rsidRPr="00361915">
              <w:rPr>
                <w:rFonts w:ascii="Times New Roman" w:eastAsia="Calibri" w:hAnsi="Times New Roman" w:cs="Times New Roman"/>
                <w:lang w:val="en-US" w:bidi="en-US"/>
              </w:rPr>
              <w:br/>
              <w:t>конфликата и криза са циљем развијања толеранције, културе</w:t>
            </w:r>
            <w:r w:rsidRPr="00361915">
              <w:rPr>
                <w:rFonts w:ascii="Times New Roman" w:eastAsia="Calibri" w:hAnsi="Times New Roman" w:cs="Times New Roman"/>
                <w:lang w:val="en-US" w:bidi="en-US"/>
              </w:rPr>
              <w:br/>
              <w:t>дијалога и сензибилитета за спречавање потенцијалних</w:t>
            </w:r>
            <w:r w:rsidRPr="00361915">
              <w:rPr>
                <w:rFonts w:ascii="Times New Roman" w:eastAsia="Calibri" w:hAnsi="Times New Roman" w:cs="Times New Roman"/>
                <w:lang w:val="en-US" w:bidi="en-US"/>
              </w:rPr>
              <w:br/>
              <w:t>конфликата</w:t>
            </w:r>
          </w:p>
          <w:p w:rsidR="00361915" w:rsidRPr="00361915" w:rsidRDefault="00361915" w:rsidP="00361915">
            <w:pPr>
              <w:spacing w:after="0" w:line="360" w:lineRule="auto"/>
              <w:jc w:val="both"/>
              <w:rPr>
                <w:rFonts w:ascii="Times New Roman" w:eastAsia="Calibri" w:hAnsi="Times New Roman" w:cs="Times New Roman"/>
                <w:lang w:val="en-US" w:bidi="en-US"/>
              </w:rPr>
            </w:pPr>
            <w:r w:rsidRPr="00361915">
              <w:rPr>
                <w:rFonts w:ascii="Times New Roman" w:eastAsia="Calibri" w:hAnsi="Times New Roman" w:cs="Times New Roman"/>
                <w:lang w:val="en-US" w:bidi="en-US"/>
              </w:rPr>
              <w:lastRenderedPageBreak/>
              <w:t>2.1.2 Показује историјске појаве на историјској карти и</w:t>
            </w:r>
            <w:r w:rsidRPr="00361915">
              <w:rPr>
                <w:rFonts w:ascii="Times New Roman" w:eastAsia="Calibri" w:hAnsi="Times New Roman" w:cs="Times New Roman"/>
                <w:lang w:val="en-US" w:bidi="en-US"/>
              </w:rPr>
              <w:br/>
              <w:t>препознаје историјски простор на географској карти.;</w:t>
            </w:r>
            <w:r w:rsidRPr="00361915">
              <w:rPr>
                <w:rFonts w:ascii="Times New Roman" w:eastAsia="Calibri" w:hAnsi="Times New Roman" w:cs="Times New Roman"/>
                <w:lang w:val="en-US" w:bidi="en-US"/>
              </w:rPr>
              <w:br/>
              <w:t>2.2.1 Процењује релевантност и квалитет различитих извора</w:t>
            </w:r>
            <w:r w:rsidRPr="00361915">
              <w:rPr>
                <w:rFonts w:ascii="Times New Roman" w:eastAsia="Calibri" w:hAnsi="Times New Roman" w:cs="Times New Roman"/>
                <w:lang w:val="en-US" w:bidi="en-US"/>
              </w:rPr>
              <w:br/>
              <w:t>информација о прошлости и садашњости и примењује их у истраживању;</w:t>
            </w:r>
          </w:p>
          <w:p w:rsidR="00361915" w:rsidRPr="00361915" w:rsidRDefault="00361915" w:rsidP="00361915">
            <w:pPr>
              <w:spacing w:after="0" w:line="360" w:lineRule="auto"/>
              <w:jc w:val="both"/>
              <w:rPr>
                <w:rFonts w:ascii="Times New Roman" w:eastAsia="Calibri" w:hAnsi="Times New Roman" w:cs="Times New Roman"/>
                <w:lang w:val="en-US" w:bidi="en-US"/>
              </w:rPr>
            </w:pPr>
            <w:r w:rsidRPr="00361915">
              <w:rPr>
                <w:rFonts w:ascii="Times New Roman" w:eastAsia="Calibri" w:hAnsi="Times New Roman" w:cs="Times New Roman"/>
                <w:lang w:val="en-US" w:bidi="en-US"/>
              </w:rPr>
              <w:t>2.2.2 Анализира предрасуде, стереотипе, пропаганду и друге</w:t>
            </w:r>
            <w:r w:rsidRPr="00361915">
              <w:rPr>
                <w:rFonts w:ascii="Times New Roman" w:eastAsia="Calibri" w:hAnsi="Times New Roman" w:cs="Times New Roman"/>
                <w:lang w:val="en-US" w:bidi="en-US"/>
              </w:rPr>
              <w:br/>
              <w:t xml:space="preserve">видове пристрасности у </w:t>
            </w:r>
            <w:r w:rsidRPr="00361915">
              <w:rPr>
                <w:rFonts w:ascii="Times New Roman" w:eastAsia="Calibri" w:hAnsi="Times New Roman" w:cs="Times New Roman"/>
                <w:lang w:val="en-US" w:bidi="en-US"/>
              </w:rPr>
              <w:lastRenderedPageBreak/>
              <w:t>тумачењу историјских појава у</w:t>
            </w:r>
            <w:r w:rsidRPr="00361915">
              <w:rPr>
                <w:rFonts w:ascii="Times New Roman" w:eastAsia="Calibri" w:hAnsi="Times New Roman" w:cs="Times New Roman"/>
                <w:lang w:val="en-US" w:bidi="en-US"/>
              </w:rPr>
              <w:br/>
              <w:t>историјским и савременим изворима информација и уочава</w:t>
            </w:r>
            <w:r w:rsidRPr="00361915">
              <w:rPr>
                <w:rFonts w:ascii="Times New Roman" w:eastAsia="Calibri" w:hAnsi="Times New Roman" w:cs="Times New Roman"/>
                <w:lang w:val="en-US" w:bidi="en-US"/>
              </w:rPr>
              <w:br/>
              <w:t>њихове последице; 3.1.2 Критички просуђује важне процесе,</w:t>
            </w:r>
            <w:r w:rsidRPr="00361915">
              <w:rPr>
                <w:rFonts w:ascii="Times New Roman" w:eastAsia="Calibri" w:hAnsi="Times New Roman" w:cs="Times New Roman"/>
                <w:lang w:val="en-US" w:bidi="en-US"/>
              </w:rPr>
              <w:br/>
              <w:t>појаве, догађаје и личности из опште и националне историје.;</w:t>
            </w:r>
          </w:p>
        </w:tc>
        <w:tc>
          <w:tcPr>
            <w:tcW w:w="1816" w:type="dxa"/>
            <w:gridSpan w:val="3"/>
          </w:tcPr>
          <w:p w:rsidR="00361915" w:rsidRPr="00361915" w:rsidRDefault="00361915" w:rsidP="00361915">
            <w:pPr>
              <w:spacing w:after="0" w:line="360" w:lineRule="auto"/>
              <w:jc w:val="both"/>
              <w:rPr>
                <w:rFonts w:ascii="Times New Roman" w:eastAsia="Calibri" w:hAnsi="Times New Roman" w:cs="Times New Roman"/>
                <w:sz w:val="20"/>
                <w:szCs w:val="20"/>
                <w:lang w:val="en-US" w:bidi="en-US"/>
              </w:rPr>
            </w:pPr>
            <w:r w:rsidRPr="00361915">
              <w:rPr>
                <w:rFonts w:ascii="Times New Roman" w:eastAsia="Calibri" w:hAnsi="Times New Roman" w:cs="Times New Roman"/>
                <w:lang w:val="en-US" w:bidi="en-US"/>
              </w:rPr>
              <w:lastRenderedPageBreak/>
              <w:t>анализира повезаност појава из</w:t>
            </w:r>
            <w:r w:rsidRPr="00361915">
              <w:rPr>
                <w:rFonts w:ascii="Times New Roman" w:eastAsia="Calibri" w:hAnsi="Times New Roman" w:cs="Times New Roman"/>
                <w:lang w:val="en-US" w:bidi="en-US"/>
              </w:rPr>
              <w:br/>
              <w:t>политичке, друштвене, привредне и</w:t>
            </w:r>
            <w:r w:rsidRPr="00361915">
              <w:rPr>
                <w:rFonts w:ascii="Times New Roman" w:eastAsia="Calibri" w:hAnsi="Times New Roman" w:cs="Times New Roman"/>
                <w:lang w:val="en-US" w:bidi="en-US"/>
              </w:rPr>
              <w:br/>
              <w:t>културне историје на конкретним</w:t>
            </w:r>
            <w:r w:rsidRPr="00361915">
              <w:rPr>
                <w:rFonts w:ascii="Times New Roman" w:eastAsia="Calibri" w:hAnsi="Times New Roman" w:cs="Times New Roman"/>
                <w:lang w:val="en-US" w:bidi="en-US"/>
              </w:rPr>
              <w:br/>
              <w:t>примерима;</w:t>
            </w:r>
            <w:r w:rsidRPr="00361915">
              <w:rPr>
                <w:rFonts w:ascii="Times New Roman" w:eastAsia="Calibri" w:hAnsi="Times New Roman" w:cs="Times New Roman"/>
                <w:lang w:val="en-US" w:bidi="en-US"/>
              </w:rPr>
              <w:br/>
            </w:r>
            <w:r w:rsidRPr="00361915">
              <w:rPr>
                <w:rFonts w:ascii="Times New Roman" w:eastAsia="Calibri" w:hAnsi="Times New Roman" w:cs="Times New Roman"/>
                <w:lang w:val="en-US" w:bidi="en-US"/>
              </w:rPr>
              <w:lastRenderedPageBreak/>
              <w:t>− идентификује основне карактеристике и</w:t>
            </w:r>
            <w:r w:rsidRPr="00361915">
              <w:rPr>
                <w:rFonts w:ascii="Times New Roman" w:eastAsia="Calibri" w:hAnsi="Times New Roman" w:cs="Times New Roman"/>
                <w:lang w:val="en-US" w:bidi="en-US"/>
              </w:rPr>
              <w:br/>
              <w:t>предуслове настанка тоталитарних</w:t>
            </w:r>
            <w:r w:rsidRPr="00361915">
              <w:rPr>
                <w:rFonts w:ascii="Times New Roman" w:eastAsia="Calibri" w:hAnsi="Times New Roman" w:cs="Times New Roman"/>
                <w:lang w:val="en-US" w:bidi="en-US"/>
              </w:rPr>
              <w:br/>
              <w:t>идеологија и наводи њихове последице у</w:t>
            </w:r>
            <w:r w:rsidRPr="00361915">
              <w:rPr>
                <w:rFonts w:ascii="Times New Roman" w:eastAsia="Calibri" w:hAnsi="Times New Roman" w:cs="Times New Roman"/>
                <w:lang w:val="en-US" w:bidi="en-US"/>
              </w:rPr>
              <w:br/>
              <w:t>историјском и савременом контексту;</w:t>
            </w:r>
            <w:r w:rsidRPr="00361915">
              <w:rPr>
                <w:rFonts w:ascii="Times New Roman" w:eastAsia="Calibri" w:hAnsi="Times New Roman" w:cs="Times New Roman"/>
                <w:lang w:val="en-US" w:bidi="en-US"/>
              </w:rPr>
              <w:br/>
              <w:t>− осмисли, спроведе и презентује</w:t>
            </w:r>
            <w:r w:rsidRPr="00361915">
              <w:rPr>
                <w:rFonts w:ascii="Times New Roman" w:eastAsia="Calibri" w:hAnsi="Times New Roman" w:cs="Times New Roman"/>
                <w:lang w:val="en-US" w:bidi="en-US"/>
              </w:rPr>
              <w:br/>
              <w:t>резултате самосталног истраживања</w:t>
            </w:r>
            <w:r w:rsidRPr="00361915">
              <w:rPr>
                <w:rFonts w:ascii="Times New Roman" w:eastAsia="Calibri" w:hAnsi="Times New Roman" w:cs="Times New Roman"/>
                <w:lang w:val="en-US" w:bidi="en-US"/>
              </w:rPr>
              <w:br/>
              <w:t>заснованог на одабраним историјским</w:t>
            </w:r>
          </w:p>
          <w:p w:rsidR="00361915" w:rsidRPr="00361915" w:rsidRDefault="00361915" w:rsidP="00361915">
            <w:pPr>
              <w:spacing w:after="0" w:line="360" w:lineRule="auto"/>
              <w:jc w:val="both"/>
              <w:rPr>
                <w:rFonts w:ascii="Times New Roman" w:eastAsia="Calibri" w:hAnsi="Times New Roman" w:cs="Times New Roman"/>
                <w:sz w:val="20"/>
                <w:szCs w:val="20"/>
                <w:lang w:val="en-US" w:bidi="en-US"/>
              </w:rPr>
            </w:pPr>
            <w:r w:rsidRPr="00361915">
              <w:rPr>
                <w:rFonts w:ascii="Times New Roman" w:eastAsia="Calibri" w:hAnsi="Times New Roman" w:cs="Times New Roman"/>
                <w:sz w:val="20"/>
                <w:szCs w:val="20"/>
                <w:lang w:val="en-US" w:bidi="en-US"/>
              </w:rPr>
              <w:lastRenderedPageBreak/>
              <w:t>изворима и литератури користећи ИКТ:</w:t>
            </w:r>
          </w:p>
          <w:p w:rsidR="00361915" w:rsidRPr="00361915" w:rsidRDefault="00361915" w:rsidP="00361915">
            <w:pPr>
              <w:spacing w:after="0" w:line="360" w:lineRule="auto"/>
              <w:jc w:val="both"/>
              <w:rPr>
                <w:rFonts w:ascii="Times New Roman" w:eastAsia="Calibri" w:hAnsi="Times New Roman" w:cs="Times New Roman"/>
                <w:sz w:val="20"/>
                <w:szCs w:val="20"/>
                <w:lang w:val="en-US" w:bidi="en-US"/>
              </w:rPr>
            </w:pPr>
            <w:r w:rsidRPr="00361915">
              <w:rPr>
                <w:rFonts w:ascii="Times New Roman" w:eastAsia="Calibri" w:hAnsi="Times New Roman" w:cs="Times New Roman"/>
                <w:lang w:val="en-US" w:bidi="en-US"/>
              </w:rPr>
              <w:t>излаже ставове, засноване на</w:t>
            </w:r>
            <w:r w:rsidRPr="00361915">
              <w:rPr>
                <w:rFonts w:ascii="Times New Roman" w:eastAsia="Calibri" w:hAnsi="Times New Roman" w:cs="Times New Roman"/>
                <w:lang w:val="en-US" w:bidi="en-US"/>
              </w:rPr>
              <w:br/>
              <w:t>методолошки утемељеним аргументима, о</w:t>
            </w:r>
            <w:r w:rsidRPr="00361915">
              <w:rPr>
                <w:rFonts w:ascii="Times New Roman" w:eastAsia="Calibri" w:hAnsi="Times New Roman" w:cs="Times New Roman"/>
                <w:lang w:val="en-US" w:bidi="en-US"/>
              </w:rPr>
              <w:br/>
              <w:t>осетљивим историјским питањима и</w:t>
            </w:r>
            <w:r w:rsidRPr="00361915">
              <w:rPr>
                <w:rFonts w:ascii="Times New Roman" w:eastAsia="Calibri" w:hAnsi="Times New Roman" w:cs="Times New Roman"/>
                <w:lang w:val="en-US" w:bidi="en-US"/>
              </w:rPr>
              <w:br/>
              <w:t>појавама;</w:t>
            </w:r>
          </w:p>
        </w:tc>
      </w:tr>
      <w:tr w:rsidR="00361915" w:rsidRPr="00361915" w:rsidTr="000B31E3">
        <w:trPr>
          <w:gridAfter w:val="2"/>
          <w:wAfter w:w="36" w:type="dxa"/>
          <w:jc w:val="center"/>
        </w:trPr>
        <w:tc>
          <w:tcPr>
            <w:tcW w:w="2108" w:type="dxa"/>
            <w:shd w:val="clear" w:color="auto" w:fill="auto"/>
            <w:vAlign w:val="center"/>
          </w:tcPr>
          <w:p w:rsidR="00361915" w:rsidRPr="00361915" w:rsidRDefault="00361915" w:rsidP="00361915">
            <w:pPr>
              <w:spacing w:after="0" w:line="360" w:lineRule="auto"/>
              <w:rPr>
                <w:rFonts w:ascii="Times New Roman" w:eastAsiaTheme="majorEastAsia" w:hAnsi="Times New Roman" w:cs="Times New Roman"/>
                <w:bCs/>
                <w:color w:val="000000" w:themeColor="text1"/>
                <w:kern w:val="24"/>
                <w:lang w:val="en-US" w:bidi="en-US"/>
              </w:rPr>
            </w:pPr>
            <w:r w:rsidRPr="00361915">
              <w:rPr>
                <w:rFonts w:ascii="Times New Roman" w:eastAsiaTheme="majorEastAsia" w:hAnsi="Times New Roman" w:cs="Times New Roman"/>
                <w:bCs/>
                <w:color w:val="000000" w:themeColor="text1"/>
                <w:kern w:val="24"/>
                <w:lang w:val="en-US" w:bidi="en-US"/>
              </w:rPr>
              <w:lastRenderedPageBreak/>
              <w:t>Култура и свакодневни живот</w:t>
            </w:r>
          </w:p>
        </w:tc>
        <w:tc>
          <w:tcPr>
            <w:tcW w:w="2066" w:type="dxa"/>
            <w:shd w:val="clear" w:color="auto" w:fill="auto"/>
          </w:tcPr>
          <w:p w:rsidR="00361915" w:rsidRPr="00361915" w:rsidRDefault="00361915" w:rsidP="00361915">
            <w:pPr>
              <w:spacing w:after="0" w:line="360" w:lineRule="auto"/>
              <w:jc w:val="both"/>
              <w:rPr>
                <w:rFonts w:ascii="Times New Roman" w:eastAsia="Calibri" w:hAnsi="Times New Roman" w:cs="Times New Roman"/>
                <w:sz w:val="20"/>
                <w:szCs w:val="20"/>
                <w:lang w:val="sr-Cyrl-CS" w:bidi="en-US"/>
              </w:rPr>
            </w:pPr>
          </w:p>
          <w:p w:rsidR="00361915" w:rsidRPr="00361915" w:rsidRDefault="00361915" w:rsidP="00361915">
            <w:pPr>
              <w:spacing w:after="0" w:line="360" w:lineRule="auto"/>
              <w:jc w:val="both"/>
              <w:rPr>
                <w:rFonts w:ascii="Times New Roman" w:eastAsia="Calibri" w:hAnsi="Times New Roman" w:cs="Times New Roman"/>
                <w:lang w:val="en-US" w:bidi="en-US"/>
              </w:rPr>
            </w:pPr>
            <w:r w:rsidRPr="00361915">
              <w:rPr>
                <w:rFonts w:ascii="Times New Roman" w:eastAsia="Calibri" w:hAnsi="Times New Roman" w:cs="Times New Roman"/>
                <w:lang w:val="en-US" w:bidi="en-US"/>
              </w:rPr>
              <w:t>Упознати ученике:</w:t>
            </w:r>
          </w:p>
          <w:p w:rsidR="00361915" w:rsidRPr="00361915" w:rsidRDefault="00361915" w:rsidP="00361915">
            <w:pPr>
              <w:spacing w:after="0" w:line="360" w:lineRule="auto"/>
              <w:jc w:val="both"/>
              <w:rPr>
                <w:rFonts w:ascii="Times New Roman" w:eastAsia="Calibri" w:hAnsi="Times New Roman" w:cs="Times New Roman"/>
                <w:lang w:val="en-US" w:bidi="en-US"/>
              </w:rPr>
            </w:pPr>
            <w:r w:rsidRPr="00361915">
              <w:rPr>
                <w:rFonts w:ascii="Times New Roman" w:eastAsia="Calibri" w:hAnsi="Times New Roman" w:cs="Times New Roman"/>
                <w:lang w:val="en-US" w:bidi="en-US"/>
              </w:rPr>
              <w:t xml:space="preserve">-са идејама и научно-техничким открићима и њиховим </w:t>
            </w:r>
            <w:r w:rsidRPr="00361915">
              <w:rPr>
                <w:rFonts w:ascii="Times New Roman" w:eastAsia="Calibri" w:hAnsi="Times New Roman" w:cs="Times New Roman"/>
                <w:lang w:val="en-US" w:bidi="en-US"/>
              </w:rPr>
              <w:lastRenderedPageBreak/>
              <w:t>утицајем на промене и развој друштва, културе и образовања</w:t>
            </w:r>
          </w:p>
          <w:p w:rsidR="00361915" w:rsidRPr="00361915" w:rsidRDefault="00361915" w:rsidP="00361915">
            <w:pPr>
              <w:spacing w:after="0" w:line="360" w:lineRule="auto"/>
              <w:jc w:val="both"/>
              <w:rPr>
                <w:rFonts w:ascii="Times New Roman" w:eastAsia="Calibri" w:hAnsi="Times New Roman" w:cs="Times New Roman"/>
                <w:lang w:val="en-US" w:bidi="en-US"/>
              </w:rPr>
            </w:pPr>
            <w:r w:rsidRPr="00361915">
              <w:rPr>
                <w:rFonts w:ascii="Times New Roman" w:eastAsia="Calibri" w:hAnsi="Times New Roman" w:cs="Times New Roman"/>
                <w:lang w:val="en-US" w:bidi="en-US"/>
              </w:rPr>
              <w:t>-са утицајем популарна културе и уметничких достигнућа на обликовање савременог друштва</w:t>
            </w:r>
          </w:p>
          <w:p w:rsidR="00361915" w:rsidRPr="00361915" w:rsidRDefault="00361915" w:rsidP="00361915">
            <w:pPr>
              <w:spacing w:after="0" w:line="240" w:lineRule="auto"/>
              <w:jc w:val="both"/>
              <w:rPr>
                <w:rFonts w:ascii="Times New Roman" w:eastAsia="Calibri" w:hAnsi="Times New Roman" w:cs="Times New Roman"/>
                <w:lang w:val="en-US" w:bidi="en-US"/>
              </w:rPr>
            </w:pPr>
            <w:r w:rsidRPr="00361915">
              <w:rPr>
                <w:rFonts w:ascii="Times New Roman" w:eastAsia="Calibri" w:hAnsi="Times New Roman" w:cs="Times New Roman"/>
                <w:lang w:val="en-US" w:bidi="en-US"/>
              </w:rPr>
              <w:t>-са положајем и начином живота деце, жена и мушкараца, припадника различитих друштвених слојева и мањинских група</w:t>
            </w:r>
          </w:p>
        </w:tc>
        <w:tc>
          <w:tcPr>
            <w:tcW w:w="2326" w:type="dxa"/>
            <w:shd w:val="clear" w:color="auto" w:fill="auto"/>
          </w:tcPr>
          <w:p w:rsidR="00361915" w:rsidRPr="00361915" w:rsidRDefault="00361915" w:rsidP="00361915">
            <w:pPr>
              <w:spacing w:after="0" w:line="360" w:lineRule="auto"/>
              <w:jc w:val="both"/>
              <w:rPr>
                <w:rFonts w:ascii="Times New Roman" w:eastAsia="Calibri" w:hAnsi="Times New Roman" w:cs="Times New Roman"/>
                <w:lang w:val="en-US" w:bidi="en-US"/>
              </w:rPr>
            </w:pPr>
            <w:r w:rsidRPr="00361915">
              <w:rPr>
                <w:rFonts w:ascii="Times New Roman" w:eastAsia="Calibri" w:hAnsi="Times New Roman" w:cs="Times New Roman"/>
                <w:lang w:val="en-US" w:bidi="en-US"/>
              </w:rPr>
              <w:lastRenderedPageBreak/>
              <w:t xml:space="preserve">-вештине изражавања и саопштавања; разумевање, примена и вредновање научених поступака </w:t>
            </w:r>
            <w:r w:rsidRPr="00361915">
              <w:rPr>
                <w:rFonts w:ascii="Times New Roman" w:eastAsia="Calibri" w:hAnsi="Times New Roman" w:cs="Times New Roman"/>
                <w:lang w:val="en-US" w:bidi="en-US"/>
              </w:rPr>
              <w:lastRenderedPageBreak/>
              <w:t>и процедура, рад са подацима и рад на различитим врстама текстова; уметничко изражавање; вештине, руковање прибором, алатом и технологијама и извођење радних задатака</w:t>
            </w:r>
            <w:r w:rsidRPr="00361915">
              <w:rPr>
                <w:rFonts w:ascii="Times New Roman" w:eastAsia="Calibri" w:hAnsi="Times New Roman" w:cs="Times New Roman"/>
                <w:lang w:val="sr-Latn-CS" w:bidi="en-US"/>
              </w:rPr>
              <w:t>.</w:t>
            </w:r>
            <w:r w:rsidRPr="00361915">
              <w:rPr>
                <w:rFonts w:ascii="Times New Roman" w:eastAsia="Calibri" w:hAnsi="Times New Roman" w:cs="Times New Roman"/>
                <w:lang w:val="en-US" w:bidi="en-US"/>
              </w:rPr>
              <w:t xml:space="preserve"> </w:t>
            </w:r>
          </w:p>
          <w:p w:rsidR="00361915" w:rsidRPr="00361915" w:rsidRDefault="00361915" w:rsidP="00361915">
            <w:pPr>
              <w:spacing w:after="0" w:line="360" w:lineRule="auto"/>
              <w:jc w:val="both"/>
              <w:rPr>
                <w:rFonts w:ascii="Times New Roman" w:eastAsia="Calibri" w:hAnsi="Times New Roman" w:cs="Times New Roman"/>
                <w:sz w:val="20"/>
                <w:szCs w:val="20"/>
                <w:lang w:val="sr-Cyrl-CS" w:bidi="en-US"/>
              </w:rPr>
            </w:pPr>
          </w:p>
        </w:tc>
        <w:tc>
          <w:tcPr>
            <w:tcW w:w="2389" w:type="dxa"/>
          </w:tcPr>
          <w:p w:rsidR="00361915" w:rsidRPr="00361915" w:rsidRDefault="00361915" w:rsidP="00361915">
            <w:pPr>
              <w:spacing w:after="0" w:line="240" w:lineRule="auto"/>
              <w:jc w:val="both"/>
              <w:rPr>
                <w:rFonts w:ascii="Times New Roman" w:eastAsia="Calibri" w:hAnsi="Times New Roman" w:cs="Times New Roman"/>
                <w:sz w:val="20"/>
                <w:szCs w:val="20"/>
                <w:lang w:val="en-US" w:bidi="en-US"/>
              </w:rPr>
            </w:pPr>
            <w:r w:rsidRPr="00361915">
              <w:rPr>
                <w:rFonts w:ascii="Times New Roman" w:eastAsia="Calibri" w:hAnsi="Times New Roman" w:cs="Times New Roman"/>
                <w:sz w:val="20"/>
                <w:szCs w:val="20"/>
                <w:lang w:val="en-US" w:bidi="en-US"/>
              </w:rPr>
              <w:lastRenderedPageBreak/>
              <w:t>Активно слуша;преписује;користи уџбеник и историјску карту;описује илустрације и тумачи графиконе и шеме,бележи кључне појмове,мисаоно се активира,поставља и одговара на питања;анализира историјске изворе</w:t>
            </w:r>
          </w:p>
          <w:p w:rsidR="00361915" w:rsidRPr="00361915" w:rsidRDefault="00361915" w:rsidP="00361915">
            <w:pPr>
              <w:spacing w:after="0" w:line="360" w:lineRule="auto"/>
              <w:jc w:val="both"/>
              <w:rPr>
                <w:rFonts w:ascii="Times New Roman" w:eastAsia="Calibri" w:hAnsi="Times New Roman" w:cs="Times New Roman"/>
                <w:sz w:val="20"/>
                <w:szCs w:val="20"/>
                <w:lang w:val="en-US" w:bidi="en-US"/>
              </w:rPr>
            </w:pPr>
          </w:p>
        </w:tc>
        <w:tc>
          <w:tcPr>
            <w:tcW w:w="2894" w:type="dxa"/>
            <w:shd w:val="clear" w:color="auto" w:fill="auto"/>
          </w:tcPr>
          <w:p w:rsidR="00361915" w:rsidRPr="00361915" w:rsidRDefault="00361915" w:rsidP="00361915">
            <w:pPr>
              <w:spacing w:after="0" w:line="360" w:lineRule="auto"/>
              <w:jc w:val="both"/>
              <w:rPr>
                <w:rFonts w:ascii="Times New Roman" w:eastAsia="Calibri" w:hAnsi="Times New Roman" w:cs="Times New Roman"/>
                <w:sz w:val="20"/>
                <w:szCs w:val="20"/>
                <w:lang w:val="en-US" w:bidi="en-US"/>
              </w:rPr>
            </w:pPr>
            <w:r w:rsidRPr="00361915">
              <w:rPr>
                <w:rFonts w:ascii="Times New Roman" w:eastAsia="Calibri" w:hAnsi="Times New Roman" w:cs="Times New Roman"/>
                <w:sz w:val="20"/>
                <w:szCs w:val="20"/>
                <w:lang w:val="en-US" w:bidi="en-US"/>
              </w:rPr>
              <w:t>Грађанско васпитање-људска права, демократија</w:t>
            </w:r>
          </w:p>
          <w:p w:rsidR="00361915" w:rsidRPr="00361915" w:rsidRDefault="00361915" w:rsidP="00361915">
            <w:pPr>
              <w:spacing w:after="0" w:line="360" w:lineRule="auto"/>
              <w:jc w:val="both"/>
              <w:rPr>
                <w:rFonts w:ascii="Times New Roman" w:eastAsia="Calibri" w:hAnsi="Times New Roman" w:cs="Times New Roman"/>
                <w:sz w:val="20"/>
                <w:szCs w:val="20"/>
                <w:lang w:val="en-US" w:bidi="en-US"/>
              </w:rPr>
            </w:pPr>
            <w:r w:rsidRPr="00361915">
              <w:rPr>
                <w:rFonts w:ascii="Times New Roman" w:eastAsia="Calibri" w:hAnsi="Times New Roman" w:cs="Times New Roman"/>
                <w:sz w:val="20"/>
                <w:szCs w:val="20"/>
                <w:lang w:val="en-US" w:bidi="en-US"/>
              </w:rPr>
              <w:t>Књижевност</w:t>
            </w:r>
          </w:p>
        </w:tc>
        <w:tc>
          <w:tcPr>
            <w:tcW w:w="2265" w:type="dxa"/>
            <w:shd w:val="clear" w:color="auto" w:fill="auto"/>
          </w:tcPr>
          <w:p w:rsidR="00361915" w:rsidRPr="00361915" w:rsidRDefault="00361915" w:rsidP="00361915">
            <w:pPr>
              <w:spacing w:after="0" w:line="360" w:lineRule="auto"/>
              <w:jc w:val="both"/>
              <w:rPr>
                <w:rFonts w:ascii="Times New Roman" w:eastAsia="Calibri" w:hAnsi="Times New Roman" w:cs="Times New Roman"/>
                <w:lang w:val="en-US" w:bidi="en-US"/>
              </w:rPr>
            </w:pPr>
            <w:r w:rsidRPr="00361915">
              <w:rPr>
                <w:rFonts w:ascii="Times New Roman" w:eastAsia="Calibri" w:hAnsi="Times New Roman" w:cs="Times New Roman"/>
                <w:lang w:val="en-US" w:bidi="en-US"/>
              </w:rPr>
              <w:t>1.2.2 Уочава да постоје различита виђења исте историјске</w:t>
            </w:r>
            <w:r w:rsidRPr="00361915">
              <w:rPr>
                <w:rFonts w:ascii="Times New Roman" w:eastAsia="Calibri" w:hAnsi="Times New Roman" w:cs="Times New Roman"/>
                <w:lang w:val="en-US" w:bidi="en-US"/>
              </w:rPr>
              <w:br/>
              <w:t xml:space="preserve">појаве на основу поређења више историјских </w:t>
            </w:r>
            <w:r w:rsidRPr="00361915">
              <w:rPr>
                <w:rFonts w:ascii="Times New Roman" w:eastAsia="Calibri" w:hAnsi="Times New Roman" w:cs="Times New Roman"/>
                <w:lang w:val="en-US" w:bidi="en-US"/>
              </w:rPr>
              <w:lastRenderedPageBreak/>
              <w:t>извора.;</w:t>
            </w:r>
            <w:r w:rsidRPr="00361915">
              <w:rPr>
                <w:rFonts w:ascii="Times New Roman" w:eastAsia="Calibri" w:hAnsi="Times New Roman" w:cs="Times New Roman"/>
                <w:lang w:val="en-US" w:bidi="en-US"/>
              </w:rPr>
              <w:br/>
              <w:t>1.3.1 Препознаје историјску димензију савремених</w:t>
            </w:r>
            <w:r w:rsidRPr="00361915">
              <w:rPr>
                <w:rFonts w:ascii="Times New Roman" w:eastAsia="Calibri" w:hAnsi="Times New Roman" w:cs="Times New Roman"/>
                <w:lang w:val="en-US" w:bidi="en-US"/>
              </w:rPr>
              <w:br/>
              <w:t>друштвених појава и процеса. ;</w:t>
            </w:r>
            <w:r w:rsidRPr="00361915">
              <w:rPr>
                <w:rFonts w:ascii="Times New Roman" w:eastAsia="Calibri" w:hAnsi="Times New Roman" w:cs="Times New Roman"/>
                <w:lang w:val="en-US" w:bidi="en-US"/>
              </w:rPr>
              <w:br/>
              <w:t>1.3.4 Разуме смисао обележавања и неговања сећања на важне</w:t>
            </w:r>
            <w:r w:rsidRPr="00361915">
              <w:rPr>
                <w:rFonts w:ascii="Times New Roman" w:eastAsia="Calibri" w:hAnsi="Times New Roman" w:cs="Times New Roman"/>
                <w:lang w:val="en-US" w:bidi="en-US"/>
              </w:rPr>
              <w:br/>
              <w:t>личности, догађаје и појаве из прошлости народа, држава,</w:t>
            </w:r>
            <w:r w:rsidRPr="00361915">
              <w:rPr>
                <w:rFonts w:ascii="Times New Roman" w:eastAsia="Calibri" w:hAnsi="Times New Roman" w:cs="Times New Roman"/>
                <w:lang w:val="en-US" w:bidi="en-US"/>
              </w:rPr>
              <w:br/>
              <w:t>институција. ;</w:t>
            </w:r>
            <w:r w:rsidRPr="00361915">
              <w:rPr>
                <w:rFonts w:ascii="Times New Roman" w:eastAsia="Calibri" w:hAnsi="Times New Roman" w:cs="Times New Roman"/>
                <w:lang w:val="en-US" w:bidi="en-US"/>
              </w:rPr>
              <w:br/>
              <w:t>1.3.7 Препознаје узроке, елементе и последице историјских</w:t>
            </w:r>
            <w:r w:rsidRPr="00361915">
              <w:rPr>
                <w:rFonts w:ascii="Times New Roman" w:eastAsia="Calibri" w:hAnsi="Times New Roman" w:cs="Times New Roman"/>
                <w:lang w:val="en-US" w:bidi="en-US"/>
              </w:rPr>
              <w:br/>
              <w:t xml:space="preserve">конфликата и криза са циљем развијања толеранције, </w:t>
            </w:r>
            <w:r w:rsidRPr="00361915">
              <w:rPr>
                <w:rFonts w:ascii="Times New Roman" w:eastAsia="Calibri" w:hAnsi="Times New Roman" w:cs="Times New Roman"/>
                <w:lang w:val="en-US" w:bidi="en-US"/>
              </w:rPr>
              <w:lastRenderedPageBreak/>
              <w:t>културе</w:t>
            </w:r>
            <w:r w:rsidRPr="00361915">
              <w:rPr>
                <w:rFonts w:ascii="Times New Roman" w:eastAsia="Calibri" w:hAnsi="Times New Roman" w:cs="Times New Roman"/>
                <w:lang w:val="en-US" w:bidi="en-US"/>
              </w:rPr>
              <w:br/>
              <w:t>дијалога и сензибилитета за спречавање потенцијалних</w:t>
            </w:r>
            <w:r w:rsidRPr="00361915">
              <w:rPr>
                <w:rFonts w:ascii="Times New Roman" w:eastAsia="Calibri" w:hAnsi="Times New Roman" w:cs="Times New Roman"/>
                <w:lang w:val="en-US" w:bidi="en-US"/>
              </w:rPr>
              <w:br/>
              <w:t>конфликата.;</w:t>
            </w:r>
            <w:r w:rsidRPr="00361915">
              <w:rPr>
                <w:rFonts w:ascii="Times New Roman" w:eastAsia="Calibri" w:hAnsi="Times New Roman" w:cs="Times New Roman"/>
                <w:lang w:val="en-US" w:bidi="en-US"/>
              </w:rPr>
              <w:br/>
              <w:t>2.1.2 Показује историјске појаве на историјској карти и</w:t>
            </w:r>
            <w:r w:rsidRPr="00361915">
              <w:rPr>
                <w:rFonts w:ascii="Times New Roman" w:eastAsia="Calibri" w:hAnsi="Times New Roman" w:cs="Times New Roman"/>
                <w:lang w:val="en-US" w:bidi="en-US"/>
              </w:rPr>
              <w:br/>
              <w:t>препознаје историјски простор на географској карти. ;</w:t>
            </w:r>
            <w:r w:rsidRPr="00361915">
              <w:rPr>
                <w:rFonts w:ascii="Times New Roman" w:eastAsia="Calibri" w:hAnsi="Times New Roman" w:cs="Times New Roman"/>
                <w:lang w:val="en-US" w:bidi="en-US"/>
              </w:rPr>
              <w:br/>
              <w:t>2.2.2 Анализира предрасуде, стереотипе, пропаганду и друге</w:t>
            </w:r>
            <w:r w:rsidRPr="00361915">
              <w:rPr>
                <w:rFonts w:ascii="Times New Roman" w:eastAsia="Calibri" w:hAnsi="Times New Roman" w:cs="Times New Roman"/>
                <w:lang w:val="en-US" w:bidi="en-US"/>
              </w:rPr>
              <w:br/>
              <w:t>видове пристрасности у тумачењу историјских појава у</w:t>
            </w:r>
            <w:r w:rsidRPr="00361915">
              <w:rPr>
                <w:rFonts w:ascii="Times New Roman" w:eastAsia="Calibri" w:hAnsi="Times New Roman" w:cs="Times New Roman"/>
                <w:lang w:val="en-US" w:bidi="en-US"/>
              </w:rPr>
              <w:br/>
            </w:r>
            <w:r w:rsidRPr="00361915">
              <w:rPr>
                <w:rFonts w:ascii="Times New Roman" w:eastAsia="Calibri" w:hAnsi="Times New Roman" w:cs="Times New Roman"/>
                <w:lang w:val="en-US" w:bidi="en-US"/>
              </w:rPr>
              <w:lastRenderedPageBreak/>
              <w:t>историјским и савременим изворима информација и уочава</w:t>
            </w:r>
            <w:r w:rsidRPr="00361915">
              <w:rPr>
                <w:rFonts w:ascii="Times New Roman" w:eastAsia="Calibri" w:hAnsi="Times New Roman" w:cs="Times New Roman"/>
                <w:lang w:val="en-US" w:bidi="en-US"/>
              </w:rPr>
              <w:br/>
              <w:t>њихове последице. ;</w:t>
            </w:r>
            <w:r w:rsidRPr="00361915">
              <w:rPr>
                <w:rFonts w:ascii="Times New Roman" w:eastAsia="Calibri" w:hAnsi="Times New Roman" w:cs="Times New Roman"/>
                <w:lang w:val="en-US" w:bidi="en-US"/>
              </w:rPr>
              <w:br/>
              <w:t>3.1.1 Разуме и анализира променљивост историјског простора</w:t>
            </w:r>
            <w:r w:rsidRPr="00361915">
              <w:rPr>
                <w:rFonts w:ascii="Times New Roman" w:eastAsia="Calibri" w:hAnsi="Times New Roman" w:cs="Times New Roman"/>
                <w:lang w:val="en-US" w:bidi="en-US"/>
              </w:rPr>
              <w:br/>
              <w:t>у различитим периодима, уз употребу историјске, географске и</w:t>
            </w:r>
            <w:r w:rsidRPr="00361915">
              <w:rPr>
                <w:rFonts w:ascii="Times New Roman" w:eastAsia="Calibri" w:hAnsi="Times New Roman" w:cs="Times New Roman"/>
                <w:lang w:val="en-US" w:bidi="en-US"/>
              </w:rPr>
              <w:br/>
              <w:t>савремене политичке карте.; 3.2.4 Писано и графички</w:t>
            </w:r>
            <w:r w:rsidRPr="00361915">
              <w:rPr>
                <w:rFonts w:ascii="Times New Roman" w:eastAsia="Calibri" w:hAnsi="Times New Roman" w:cs="Times New Roman"/>
                <w:lang w:val="en-US" w:bidi="en-US"/>
              </w:rPr>
              <w:br/>
              <w:t xml:space="preserve">приказује резултате елементарног истраживања уз </w:t>
            </w:r>
            <w:r w:rsidRPr="00361915">
              <w:rPr>
                <w:rFonts w:ascii="Times New Roman" w:eastAsia="Calibri" w:hAnsi="Times New Roman" w:cs="Times New Roman"/>
                <w:lang w:val="en-US" w:bidi="en-US"/>
              </w:rPr>
              <w:lastRenderedPageBreak/>
              <w:t>употребу компјутерских програма за презентацију</w:t>
            </w:r>
          </w:p>
        </w:tc>
        <w:tc>
          <w:tcPr>
            <w:tcW w:w="1816" w:type="dxa"/>
            <w:gridSpan w:val="3"/>
          </w:tcPr>
          <w:p w:rsidR="00361915" w:rsidRPr="00361915" w:rsidRDefault="00361915" w:rsidP="00361915">
            <w:pPr>
              <w:spacing w:after="0" w:line="360" w:lineRule="auto"/>
              <w:jc w:val="both"/>
              <w:rPr>
                <w:rFonts w:ascii="Times New Roman" w:eastAsia="Calibri" w:hAnsi="Times New Roman" w:cs="Times New Roman"/>
                <w:sz w:val="20"/>
                <w:szCs w:val="20"/>
                <w:lang w:val="en-US" w:bidi="en-US"/>
              </w:rPr>
            </w:pPr>
            <w:r w:rsidRPr="00361915">
              <w:rPr>
                <w:rFonts w:ascii="Times New Roman" w:eastAsia="Calibri" w:hAnsi="Times New Roman" w:cs="Times New Roman"/>
                <w:lang w:val="en-US" w:bidi="en-US"/>
              </w:rPr>
              <w:lastRenderedPageBreak/>
              <w:t>образложи утицај историјских догађаја,</w:t>
            </w:r>
            <w:r w:rsidRPr="00361915">
              <w:rPr>
                <w:rFonts w:ascii="Times New Roman" w:eastAsia="Calibri" w:hAnsi="Times New Roman" w:cs="Times New Roman"/>
                <w:lang w:val="en-US" w:bidi="en-US"/>
              </w:rPr>
              <w:br/>
              <w:t xml:space="preserve">појава и процеса на креирање и </w:t>
            </w:r>
            <w:r w:rsidRPr="00361915">
              <w:rPr>
                <w:rFonts w:ascii="Times New Roman" w:eastAsia="Calibri" w:hAnsi="Times New Roman" w:cs="Times New Roman"/>
                <w:lang w:val="en-US" w:bidi="en-US"/>
              </w:rPr>
              <w:lastRenderedPageBreak/>
              <w:t>јачање</w:t>
            </w:r>
            <w:r w:rsidRPr="00361915">
              <w:rPr>
                <w:rFonts w:ascii="Times New Roman" w:eastAsia="Calibri" w:hAnsi="Times New Roman" w:cs="Times New Roman"/>
                <w:lang w:val="en-US" w:bidi="en-US"/>
              </w:rPr>
              <w:br/>
              <w:t>националног и културног идентитета у</w:t>
            </w:r>
            <w:r w:rsidRPr="00361915">
              <w:rPr>
                <w:rFonts w:ascii="Times New Roman" w:eastAsia="Calibri" w:hAnsi="Times New Roman" w:cs="Times New Roman"/>
                <w:lang w:val="en-US" w:bidi="en-US"/>
              </w:rPr>
              <w:br/>
              <w:t>периоду савремене историје;</w:t>
            </w:r>
            <w:r w:rsidRPr="00361915">
              <w:rPr>
                <w:rFonts w:ascii="Times New Roman" w:eastAsia="Calibri" w:hAnsi="Times New Roman" w:cs="Times New Roman"/>
                <w:lang w:val="en-US" w:bidi="en-US"/>
              </w:rPr>
              <w:br/>
              <w:t>− користи сазнања из других научних</w:t>
            </w:r>
            <w:r w:rsidRPr="00361915">
              <w:rPr>
                <w:rFonts w:ascii="Times New Roman" w:eastAsia="Calibri" w:hAnsi="Times New Roman" w:cs="Times New Roman"/>
                <w:lang w:val="en-US" w:bidi="en-US"/>
              </w:rPr>
              <w:br/>
              <w:t>области, ради потпунијег сагледавања</w:t>
            </w:r>
            <w:r w:rsidRPr="00361915">
              <w:rPr>
                <w:rFonts w:ascii="Times New Roman" w:eastAsia="Calibri" w:hAnsi="Times New Roman" w:cs="Times New Roman"/>
                <w:lang w:val="en-US" w:bidi="en-US"/>
              </w:rPr>
              <w:br/>
              <w:t>историјских појава и процеса;</w:t>
            </w:r>
            <w:r w:rsidRPr="00361915">
              <w:rPr>
                <w:rFonts w:ascii="Times New Roman" w:eastAsia="Calibri" w:hAnsi="Times New Roman" w:cs="Times New Roman"/>
                <w:lang w:val="en-US" w:bidi="en-US"/>
              </w:rPr>
              <w:br/>
              <w:t>− наведе специфичности друштвених</w:t>
            </w:r>
            <w:r w:rsidRPr="00361915">
              <w:rPr>
                <w:rFonts w:ascii="Times New Roman" w:eastAsia="Calibri" w:hAnsi="Times New Roman" w:cs="Times New Roman"/>
                <w:lang w:val="en-US" w:bidi="en-US"/>
              </w:rPr>
              <w:br/>
              <w:t xml:space="preserve">појава, процеса, политичких </w:t>
            </w:r>
            <w:r w:rsidRPr="00361915">
              <w:rPr>
                <w:rFonts w:ascii="Times New Roman" w:eastAsia="Calibri" w:hAnsi="Times New Roman" w:cs="Times New Roman"/>
                <w:lang w:val="en-US" w:bidi="en-US"/>
              </w:rPr>
              <w:lastRenderedPageBreak/>
              <w:t>идеја, ставова</w:t>
            </w:r>
            <w:r w:rsidRPr="00361915">
              <w:rPr>
                <w:rFonts w:ascii="Times New Roman" w:eastAsia="Calibri" w:hAnsi="Times New Roman" w:cs="Times New Roman"/>
                <w:lang w:val="en-US" w:bidi="en-US"/>
              </w:rPr>
              <w:br/>
              <w:t>појединаца и група у историјском периоду</w:t>
            </w:r>
            <w:r w:rsidRPr="00361915">
              <w:rPr>
                <w:rFonts w:ascii="Times New Roman" w:eastAsia="Calibri" w:hAnsi="Times New Roman" w:cs="Times New Roman"/>
                <w:lang w:val="en-US" w:bidi="en-US"/>
              </w:rPr>
              <w:br/>
              <w:t>савременог доба;</w:t>
            </w:r>
          </w:p>
        </w:tc>
      </w:tr>
      <w:tr w:rsidR="00361915" w:rsidRPr="00361915" w:rsidTr="000B31E3">
        <w:trPr>
          <w:gridAfter w:val="2"/>
          <w:wAfter w:w="36" w:type="dxa"/>
          <w:jc w:val="center"/>
        </w:trPr>
        <w:tc>
          <w:tcPr>
            <w:tcW w:w="2108" w:type="dxa"/>
            <w:shd w:val="clear" w:color="auto" w:fill="auto"/>
          </w:tcPr>
          <w:p w:rsidR="00361915" w:rsidRPr="00361915" w:rsidRDefault="00361915" w:rsidP="00361915">
            <w:pPr>
              <w:spacing w:after="0" w:line="240" w:lineRule="auto"/>
              <w:jc w:val="both"/>
              <w:rPr>
                <w:rFonts w:ascii="Times New Roman" w:eastAsiaTheme="majorEastAsia" w:hAnsi="Times New Roman" w:cs="Times New Roman"/>
                <w:bCs/>
                <w:color w:val="000000" w:themeColor="text1"/>
                <w:kern w:val="24"/>
                <w:lang w:val="en-US" w:bidi="en-US"/>
              </w:rPr>
            </w:pPr>
            <w:r w:rsidRPr="00361915">
              <w:rPr>
                <w:rFonts w:ascii="Times New Roman" w:eastAsiaTheme="majorEastAsia" w:hAnsi="Times New Roman" w:cs="Times New Roman"/>
                <w:bCs/>
                <w:color w:val="000000" w:themeColor="text1"/>
                <w:kern w:val="24"/>
                <w:lang w:val="en-US" w:bidi="en-US"/>
              </w:rPr>
              <w:lastRenderedPageBreak/>
              <w:t xml:space="preserve">Појаве дугог трајања – </w:t>
            </w:r>
            <w:r w:rsidRPr="00361915">
              <w:rPr>
                <w:rFonts w:ascii="Times New Roman" w:eastAsia="Calibri" w:hAnsi="Times New Roman" w:cs="Times New Roman"/>
                <w:lang w:val="en-US" w:bidi="en-US"/>
              </w:rPr>
              <w:t>права појединаца и група некад и сад</w:t>
            </w:r>
          </w:p>
          <w:p w:rsidR="00361915" w:rsidRPr="00361915" w:rsidRDefault="00361915" w:rsidP="00361915">
            <w:pPr>
              <w:spacing w:after="0" w:line="360" w:lineRule="auto"/>
              <w:jc w:val="both"/>
              <w:rPr>
                <w:rFonts w:ascii="Times New Roman" w:eastAsia="Calibri" w:hAnsi="Times New Roman" w:cs="Times New Roman"/>
                <w:sz w:val="20"/>
                <w:szCs w:val="20"/>
                <w:lang w:val="en-US" w:bidi="en-US"/>
              </w:rPr>
            </w:pPr>
          </w:p>
        </w:tc>
        <w:tc>
          <w:tcPr>
            <w:tcW w:w="2066" w:type="dxa"/>
            <w:shd w:val="clear" w:color="auto" w:fill="auto"/>
          </w:tcPr>
          <w:p w:rsidR="00361915" w:rsidRPr="00361915" w:rsidRDefault="00361915" w:rsidP="00361915">
            <w:pPr>
              <w:spacing w:after="0" w:line="360" w:lineRule="auto"/>
              <w:jc w:val="both"/>
              <w:rPr>
                <w:rFonts w:ascii="Times New Roman" w:eastAsia="Calibri" w:hAnsi="Times New Roman" w:cs="Times New Roman"/>
                <w:lang w:val="en-US" w:bidi="en-US"/>
              </w:rPr>
            </w:pPr>
            <w:r w:rsidRPr="00361915">
              <w:rPr>
                <w:rFonts w:ascii="Times New Roman" w:eastAsia="Calibri" w:hAnsi="Times New Roman" w:cs="Times New Roman"/>
                <w:lang w:val="en-US" w:bidi="en-US"/>
              </w:rPr>
              <w:t>Упознати ученике:</w:t>
            </w:r>
          </w:p>
          <w:p w:rsidR="00361915" w:rsidRPr="00361915" w:rsidRDefault="00361915" w:rsidP="00361915">
            <w:pPr>
              <w:spacing w:after="0" w:line="360" w:lineRule="auto"/>
              <w:jc w:val="both"/>
              <w:rPr>
                <w:rFonts w:ascii="Times New Roman" w:eastAsia="Calibri" w:hAnsi="Times New Roman" w:cs="Times New Roman"/>
                <w:lang w:val="en-US" w:bidi="en-US"/>
              </w:rPr>
            </w:pPr>
            <w:r w:rsidRPr="00361915">
              <w:rPr>
                <w:rFonts w:ascii="Times New Roman" w:eastAsia="Calibri" w:hAnsi="Times New Roman" w:cs="Times New Roman"/>
                <w:lang w:val="en-US" w:bidi="en-US"/>
              </w:rPr>
              <w:t>-са правима појединаца и друшвених група у истој епохи на различитом простору</w:t>
            </w:r>
          </w:p>
          <w:p w:rsidR="00361915" w:rsidRPr="00361915" w:rsidRDefault="00361915" w:rsidP="00361915">
            <w:pPr>
              <w:spacing w:after="0" w:line="360" w:lineRule="auto"/>
              <w:jc w:val="both"/>
              <w:rPr>
                <w:rFonts w:ascii="Times New Roman" w:eastAsia="Calibri" w:hAnsi="Times New Roman" w:cs="Times New Roman"/>
                <w:lang w:val="en-US" w:bidi="en-US"/>
              </w:rPr>
            </w:pPr>
            <w:r w:rsidRPr="00361915">
              <w:rPr>
                <w:rFonts w:ascii="Times New Roman" w:eastAsia="Calibri" w:hAnsi="Times New Roman" w:cs="Times New Roman"/>
                <w:lang w:val="en-US" w:bidi="en-US"/>
              </w:rPr>
              <w:t>-са историјским предусловима развоја индивидуалних и колективних права</w:t>
            </w:r>
          </w:p>
          <w:p w:rsidR="00361915" w:rsidRPr="00361915" w:rsidRDefault="00361915" w:rsidP="00361915">
            <w:pPr>
              <w:spacing w:after="0" w:line="360" w:lineRule="auto"/>
              <w:jc w:val="both"/>
              <w:rPr>
                <w:rFonts w:ascii="Times New Roman" w:eastAsia="Calibri" w:hAnsi="Times New Roman" w:cs="Times New Roman"/>
                <w:lang w:val="en-US" w:bidi="en-US"/>
              </w:rPr>
            </w:pPr>
            <w:r w:rsidRPr="00361915">
              <w:rPr>
                <w:rFonts w:ascii="Times New Roman" w:eastAsia="Calibri" w:hAnsi="Times New Roman" w:cs="Times New Roman"/>
                <w:lang w:val="en-US" w:bidi="en-US"/>
              </w:rPr>
              <w:t xml:space="preserve">-са идејама о родној, верској и етничкој равноправности и утицају на </w:t>
            </w:r>
            <w:r w:rsidRPr="00361915">
              <w:rPr>
                <w:rFonts w:ascii="Times New Roman" w:eastAsia="Calibri" w:hAnsi="Times New Roman" w:cs="Times New Roman"/>
                <w:lang w:val="en-US" w:bidi="en-US"/>
              </w:rPr>
              <w:lastRenderedPageBreak/>
              <w:t>савремене политичке прилике и развој друштва</w:t>
            </w:r>
          </w:p>
          <w:p w:rsidR="00361915" w:rsidRPr="00361915" w:rsidRDefault="00361915" w:rsidP="00361915">
            <w:pPr>
              <w:spacing w:after="0" w:line="360" w:lineRule="auto"/>
              <w:jc w:val="both"/>
              <w:rPr>
                <w:rFonts w:ascii="Times New Roman" w:eastAsia="Calibri" w:hAnsi="Times New Roman" w:cs="Times New Roman"/>
                <w:lang w:val="en-US" w:bidi="en-US"/>
              </w:rPr>
            </w:pPr>
            <w:r w:rsidRPr="00361915">
              <w:rPr>
                <w:rFonts w:ascii="Times New Roman" w:eastAsia="Calibri" w:hAnsi="Times New Roman" w:cs="Times New Roman"/>
                <w:lang w:val="en-US" w:bidi="en-US"/>
              </w:rPr>
              <w:t>-са механизмима заштите људских права</w:t>
            </w:r>
          </w:p>
        </w:tc>
        <w:tc>
          <w:tcPr>
            <w:tcW w:w="2326" w:type="dxa"/>
            <w:shd w:val="clear" w:color="auto" w:fill="auto"/>
          </w:tcPr>
          <w:p w:rsidR="00361915" w:rsidRPr="00361915" w:rsidRDefault="00361915" w:rsidP="00361915">
            <w:pPr>
              <w:spacing w:after="0" w:line="360" w:lineRule="auto"/>
              <w:jc w:val="both"/>
              <w:rPr>
                <w:rFonts w:ascii="Times New Roman" w:eastAsia="Calibri" w:hAnsi="Times New Roman" w:cs="Times New Roman"/>
                <w:lang w:val="en-US" w:bidi="en-US"/>
              </w:rPr>
            </w:pPr>
            <w:r w:rsidRPr="00361915">
              <w:rPr>
                <w:rFonts w:ascii="Times New Roman" w:eastAsia="Calibri" w:hAnsi="Times New Roman" w:cs="Times New Roman"/>
                <w:lang w:val="en-US" w:bidi="en-US"/>
              </w:rPr>
              <w:lastRenderedPageBreak/>
              <w:t>-вештине изражавања и саопштавања; разумевање, примена и вредновање научених поступака и процедура, рад са подацима и рад на различитим врстама текстова; уметничко изражавање; вештине, руковање прибором, алатом и технологијама и извођење радних задатака</w:t>
            </w:r>
            <w:r w:rsidRPr="00361915">
              <w:rPr>
                <w:rFonts w:ascii="Times New Roman" w:eastAsia="Calibri" w:hAnsi="Times New Roman" w:cs="Times New Roman"/>
                <w:lang w:val="sr-Latn-CS" w:bidi="en-US"/>
              </w:rPr>
              <w:t>.</w:t>
            </w:r>
            <w:r w:rsidRPr="00361915">
              <w:rPr>
                <w:rFonts w:ascii="Times New Roman" w:eastAsia="Calibri" w:hAnsi="Times New Roman" w:cs="Times New Roman"/>
                <w:lang w:val="en-US" w:bidi="en-US"/>
              </w:rPr>
              <w:t xml:space="preserve"> </w:t>
            </w:r>
          </w:p>
          <w:p w:rsidR="00361915" w:rsidRPr="00361915" w:rsidRDefault="00361915" w:rsidP="00361915">
            <w:pPr>
              <w:spacing w:after="0" w:line="360" w:lineRule="auto"/>
              <w:jc w:val="both"/>
              <w:rPr>
                <w:rFonts w:ascii="Times New Roman" w:eastAsia="Calibri" w:hAnsi="Times New Roman" w:cs="Times New Roman"/>
                <w:sz w:val="20"/>
                <w:szCs w:val="20"/>
                <w:lang w:val="sr-Cyrl-CS" w:bidi="en-US"/>
              </w:rPr>
            </w:pPr>
          </w:p>
        </w:tc>
        <w:tc>
          <w:tcPr>
            <w:tcW w:w="2389" w:type="dxa"/>
          </w:tcPr>
          <w:p w:rsidR="00361915" w:rsidRPr="00361915" w:rsidRDefault="00361915" w:rsidP="00361915">
            <w:pPr>
              <w:spacing w:after="0" w:line="240" w:lineRule="auto"/>
              <w:jc w:val="both"/>
              <w:rPr>
                <w:rFonts w:ascii="Times New Roman" w:eastAsia="Calibri" w:hAnsi="Times New Roman" w:cs="Times New Roman"/>
                <w:sz w:val="20"/>
                <w:szCs w:val="20"/>
                <w:lang w:val="en-US" w:bidi="en-US"/>
              </w:rPr>
            </w:pPr>
            <w:r w:rsidRPr="00361915">
              <w:rPr>
                <w:rFonts w:ascii="Times New Roman" w:eastAsia="Calibri" w:hAnsi="Times New Roman" w:cs="Times New Roman"/>
                <w:sz w:val="20"/>
                <w:szCs w:val="20"/>
                <w:lang w:val="en-US" w:bidi="en-US"/>
              </w:rPr>
              <w:t>Активно слуша;преписује;користи уџбеник и историјску карту;описује илустрације и тумачи графиконе и шеме,бележи кључне појмове,мисаоно се активира,поставља и одговара на питања;анализира историјске изворе</w:t>
            </w:r>
          </w:p>
          <w:p w:rsidR="00361915" w:rsidRPr="00361915" w:rsidRDefault="00361915" w:rsidP="00361915">
            <w:pPr>
              <w:spacing w:after="0" w:line="360" w:lineRule="auto"/>
              <w:jc w:val="both"/>
              <w:rPr>
                <w:rFonts w:ascii="Times New Roman" w:eastAsia="Calibri" w:hAnsi="Times New Roman" w:cs="Times New Roman"/>
                <w:sz w:val="20"/>
                <w:szCs w:val="20"/>
                <w:lang w:val="en-US" w:bidi="en-US"/>
              </w:rPr>
            </w:pPr>
          </w:p>
        </w:tc>
        <w:tc>
          <w:tcPr>
            <w:tcW w:w="2894" w:type="dxa"/>
            <w:shd w:val="clear" w:color="auto" w:fill="auto"/>
          </w:tcPr>
          <w:p w:rsidR="00361915" w:rsidRPr="00361915" w:rsidRDefault="00361915" w:rsidP="00361915">
            <w:pPr>
              <w:spacing w:after="0" w:line="360" w:lineRule="auto"/>
              <w:jc w:val="both"/>
              <w:rPr>
                <w:rFonts w:ascii="Times New Roman" w:eastAsia="Calibri" w:hAnsi="Times New Roman" w:cs="Times New Roman"/>
                <w:sz w:val="20"/>
                <w:szCs w:val="20"/>
                <w:lang w:val="en-US" w:bidi="en-US"/>
              </w:rPr>
            </w:pPr>
          </w:p>
          <w:p w:rsidR="00361915" w:rsidRPr="00361915" w:rsidRDefault="00361915" w:rsidP="00361915">
            <w:pPr>
              <w:spacing w:after="0" w:line="360" w:lineRule="auto"/>
              <w:jc w:val="both"/>
              <w:rPr>
                <w:rFonts w:ascii="Times New Roman" w:eastAsia="Calibri" w:hAnsi="Times New Roman" w:cs="Times New Roman"/>
                <w:sz w:val="20"/>
                <w:szCs w:val="20"/>
                <w:lang w:val="en-US" w:bidi="en-US"/>
              </w:rPr>
            </w:pPr>
            <w:r w:rsidRPr="00361915">
              <w:rPr>
                <w:rFonts w:ascii="Times New Roman" w:eastAsia="Calibri" w:hAnsi="Times New Roman" w:cs="Times New Roman"/>
                <w:sz w:val="20"/>
                <w:szCs w:val="20"/>
                <w:lang w:val="en-US" w:bidi="en-US"/>
              </w:rPr>
              <w:t>Географија-рад са картом</w:t>
            </w:r>
          </w:p>
          <w:p w:rsidR="00361915" w:rsidRPr="00361915" w:rsidRDefault="00361915" w:rsidP="00361915">
            <w:pPr>
              <w:spacing w:after="0" w:line="360" w:lineRule="auto"/>
              <w:jc w:val="both"/>
              <w:rPr>
                <w:rFonts w:ascii="Times New Roman" w:eastAsia="Calibri" w:hAnsi="Times New Roman" w:cs="Times New Roman"/>
                <w:sz w:val="20"/>
                <w:szCs w:val="20"/>
                <w:lang w:val="en-US" w:bidi="en-US"/>
              </w:rPr>
            </w:pPr>
            <w:r w:rsidRPr="00361915">
              <w:rPr>
                <w:rFonts w:ascii="Times New Roman" w:eastAsia="Calibri" w:hAnsi="Times New Roman" w:cs="Times New Roman"/>
                <w:sz w:val="20"/>
                <w:szCs w:val="20"/>
                <w:lang w:val="en-US" w:bidi="en-US"/>
              </w:rPr>
              <w:t>Књижевност</w:t>
            </w:r>
          </w:p>
        </w:tc>
        <w:tc>
          <w:tcPr>
            <w:tcW w:w="2265" w:type="dxa"/>
            <w:shd w:val="clear" w:color="auto" w:fill="auto"/>
          </w:tcPr>
          <w:p w:rsidR="00361915" w:rsidRPr="00361915" w:rsidRDefault="00361915" w:rsidP="00361915">
            <w:pPr>
              <w:spacing w:after="0" w:line="360" w:lineRule="auto"/>
              <w:jc w:val="both"/>
              <w:rPr>
                <w:rFonts w:ascii="Times New Roman" w:eastAsia="Calibri" w:hAnsi="Times New Roman" w:cs="Times New Roman"/>
                <w:lang w:val="en-US" w:bidi="en-US"/>
              </w:rPr>
            </w:pPr>
            <w:r w:rsidRPr="00361915">
              <w:rPr>
                <w:rFonts w:ascii="Times New Roman" w:eastAsia="Calibri" w:hAnsi="Times New Roman" w:cs="Times New Roman"/>
                <w:lang w:val="en-US" w:bidi="en-US"/>
              </w:rPr>
              <w:t>1.1.3 Препознаје историјски простор на историјској карти. ;</w:t>
            </w:r>
            <w:r w:rsidRPr="00361915">
              <w:rPr>
                <w:rFonts w:ascii="Times New Roman" w:eastAsia="Calibri" w:hAnsi="Times New Roman" w:cs="Times New Roman"/>
                <w:lang w:val="en-US" w:bidi="en-US"/>
              </w:rPr>
              <w:br/>
              <w:t>1.1.4 Именује најзначајније личности и наводи основне</w:t>
            </w:r>
            <w:r w:rsidRPr="00361915">
              <w:rPr>
                <w:rFonts w:ascii="Times New Roman" w:eastAsia="Calibri" w:hAnsi="Times New Roman" w:cs="Times New Roman"/>
                <w:lang w:val="en-US" w:bidi="en-US"/>
              </w:rPr>
              <w:br/>
              <w:t>процесе, појаве и догађаје из опште и националне историје. ;</w:t>
            </w:r>
            <w:r w:rsidRPr="00361915">
              <w:rPr>
                <w:rFonts w:ascii="Times New Roman" w:eastAsia="Calibri" w:hAnsi="Times New Roman" w:cs="Times New Roman"/>
                <w:lang w:val="en-US" w:bidi="en-US"/>
              </w:rPr>
              <w:br/>
              <w:t>1.2.3 Препознаје предрасуде, стереотипе, пропаганду и друге</w:t>
            </w:r>
            <w:r w:rsidRPr="00361915">
              <w:rPr>
                <w:rFonts w:ascii="Times New Roman" w:eastAsia="Calibri" w:hAnsi="Times New Roman" w:cs="Times New Roman"/>
                <w:lang w:val="en-US" w:bidi="en-US"/>
              </w:rPr>
              <w:br/>
              <w:t xml:space="preserve">видове пристрасности у тумачењу </w:t>
            </w:r>
            <w:r w:rsidRPr="00361915">
              <w:rPr>
                <w:rFonts w:ascii="Times New Roman" w:eastAsia="Calibri" w:hAnsi="Times New Roman" w:cs="Times New Roman"/>
                <w:lang w:val="en-US" w:bidi="en-US"/>
              </w:rPr>
              <w:lastRenderedPageBreak/>
              <w:t>историјских појава у</w:t>
            </w:r>
            <w:r w:rsidRPr="00361915">
              <w:rPr>
                <w:rFonts w:ascii="Times New Roman" w:eastAsia="Calibri" w:hAnsi="Times New Roman" w:cs="Times New Roman"/>
                <w:lang w:val="en-US" w:bidi="en-US"/>
              </w:rPr>
              <w:br/>
              <w:t>историјским и савременим изворима информација. ;</w:t>
            </w:r>
            <w:r w:rsidRPr="00361915">
              <w:rPr>
                <w:rFonts w:ascii="Times New Roman" w:eastAsia="Calibri" w:hAnsi="Times New Roman" w:cs="Times New Roman"/>
                <w:lang w:val="en-US" w:bidi="en-US"/>
              </w:rPr>
              <w:br/>
              <w:t>1.3.2 Идентификује улогу историјских личности у обликовању</w:t>
            </w:r>
            <w:r w:rsidRPr="00361915">
              <w:rPr>
                <w:rFonts w:ascii="Times New Roman" w:eastAsia="Calibri" w:hAnsi="Times New Roman" w:cs="Times New Roman"/>
                <w:lang w:val="en-US" w:bidi="en-US"/>
              </w:rPr>
              <w:br/>
              <w:t>савремене државе и друштва.;</w:t>
            </w:r>
            <w:r w:rsidRPr="00361915">
              <w:rPr>
                <w:rFonts w:ascii="Times New Roman" w:eastAsia="Calibri" w:hAnsi="Times New Roman" w:cs="Times New Roman"/>
                <w:lang w:val="en-US" w:bidi="en-US"/>
              </w:rPr>
              <w:br/>
              <w:t>1.3.3 Разуме значај и показује одговоран однос према</w:t>
            </w:r>
            <w:r w:rsidRPr="00361915">
              <w:rPr>
                <w:rFonts w:ascii="Times New Roman" w:eastAsia="Calibri" w:hAnsi="Times New Roman" w:cs="Times New Roman"/>
                <w:lang w:val="en-US" w:bidi="en-US"/>
              </w:rPr>
              <w:br/>
              <w:t>културно-историјском наслеђу сопственог и других народа.;</w:t>
            </w:r>
            <w:r w:rsidRPr="00361915">
              <w:rPr>
                <w:rFonts w:ascii="Times New Roman" w:eastAsia="Calibri" w:hAnsi="Times New Roman" w:cs="Times New Roman"/>
                <w:lang w:val="en-US" w:bidi="en-US"/>
              </w:rPr>
              <w:br/>
              <w:t xml:space="preserve">1.3.4 Разуме смисао обележавања и неговања сећања на </w:t>
            </w:r>
            <w:r w:rsidRPr="00361915">
              <w:rPr>
                <w:rFonts w:ascii="Times New Roman" w:eastAsia="Calibri" w:hAnsi="Times New Roman" w:cs="Times New Roman"/>
                <w:lang w:val="en-US" w:bidi="en-US"/>
              </w:rPr>
              <w:lastRenderedPageBreak/>
              <w:t>важне</w:t>
            </w:r>
            <w:r w:rsidRPr="00361915">
              <w:rPr>
                <w:rFonts w:ascii="Times New Roman" w:eastAsia="Calibri" w:hAnsi="Times New Roman" w:cs="Times New Roman"/>
                <w:lang w:val="en-US" w:bidi="en-US"/>
              </w:rPr>
              <w:br/>
              <w:t>личности, догађаје и појаве из прошлости народа, држава,</w:t>
            </w:r>
            <w:r w:rsidRPr="00361915">
              <w:rPr>
                <w:rFonts w:ascii="Times New Roman" w:eastAsia="Calibri" w:hAnsi="Times New Roman" w:cs="Times New Roman"/>
                <w:lang w:val="en-US" w:bidi="en-US"/>
              </w:rPr>
              <w:br/>
              <w:t>институција. ;</w:t>
            </w:r>
            <w:r w:rsidRPr="00361915">
              <w:rPr>
                <w:rFonts w:ascii="Times New Roman" w:eastAsia="Calibri" w:hAnsi="Times New Roman" w:cs="Times New Roman"/>
                <w:lang w:val="en-US" w:bidi="en-US"/>
              </w:rPr>
              <w:br/>
              <w:t>1.3.7 Препознаје узроке, елементе и последице историјских</w:t>
            </w:r>
            <w:r w:rsidRPr="00361915">
              <w:rPr>
                <w:rFonts w:ascii="Times New Roman" w:eastAsia="Calibri" w:hAnsi="Times New Roman" w:cs="Times New Roman"/>
                <w:lang w:val="en-US" w:bidi="en-US"/>
              </w:rPr>
              <w:br/>
              <w:t>конфликата и криза са циљем развијања толеранције, културе</w:t>
            </w:r>
            <w:r w:rsidRPr="00361915">
              <w:rPr>
                <w:rFonts w:ascii="Times New Roman" w:eastAsia="Calibri" w:hAnsi="Times New Roman" w:cs="Times New Roman"/>
                <w:lang w:val="en-US" w:bidi="en-US"/>
              </w:rPr>
              <w:br/>
              <w:t>дијалога и сензибилитета за спречавање потенцијалних</w:t>
            </w:r>
            <w:r w:rsidRPr="00361915">
              <w:rPr>
                <w:rFonts w:ascii="Times New Roman" w:eastAsia="Calibri" w:hAnsi="Times New Roman" w:cs="Times New Roman"/>
                <w:lang w:val="en-US" w:bidi="en-US"/>
              </w:rPr>
              <w:br/>
              <w:t>конфликата. ;</w:t>
            </w:r>
            <w:r w:rsidRPr="00361915">
              <w:rPr>
                <w:rFonts w:ascii="Times New Roman" w:eastAsia="Calibri" w:hAnsi="Times New Roman" w:cs="Times New Roman"/>
                <w:lang w:val="en-US" w:bidi="en-US"/>
              </w:rPr>
              <w:br/>
              <w:t>2.1.2 Показује историјске појаве на историјској карти и</w:t>
            </w:r>
            <w:r w:rsidRPr="00361915">
              <w:rPr>
                <w:rFonts w:ascii="Times New Roman" w:eastAsia="Calibri" w:hAnsi="Times New Roman" w:cs="Times New Roman"/>
                <w:lang w:val="en-US" w:bidi="en-US"/>
              </w:rPr>
              <w:br/>
            </w:r>
            <w:r w:rsidRPr="00361915">
              <w:rPr>
                <w:rFonts w:ascii="Times New Roman" w:eastAsia="Calibri" w:hAnsi="Times New Roman" w:cs="Times New Roman"/>
                <w:lang w:val="en-US" w:bidi="en-US"/>
              </w:rPr>
              <w:lastRenderedPageBreak/>
              <w:t>препознаје историјски простор на географској карти. ;</w:t>
            </w:r>
            <w:r w:rsidRPr="00361915">
              <w:rPr>
                <w:rFonts w:ascii="Times New Roman" w:eastAsia="Calibri" w:hAnsi="Times New Roman" w:cs="Times New Roman"/>
                <w:lang w:val="en-US" w:bidi="en-US"/>
              </w:rPr>
              <w:br/>
              <w:t>2.1.3 Објашњава и повезује улогу личности, процесе, појаве,</w:t>
            </w:r>
            <w:r w:rsidRPr="00361915">
              <w:rPr>
                <w:rFonts w:ascii="Times New Roman" w:eastAsia="Calibri" w:hAnsi="Times New Roman" w:cs="Times New Roman"/>
                <w:lang w:val="en-US" w:bidi="en-US"/>
              </w:rPr>
              <w:br/>
              <w:t>догађаје из националне и опште историје. ;</w:t>
            </w:r>
            <w:r w:rsidRPr="00361915">
              <w:rPr>
                <w:rFonts w:ascii="Times New Roman" w:eastAsia="Calibri" w:hAnsi="Times New Roman" w:cs="Times New Roman"/>
                <w:lang w:val="en-US" w:bidi="en-US"/>
              </w:rPr>
              <w:br/>
              <w:t>2.2.1 Процењује релевантност и квалитет различитих извора</w:t>
            </w:r>
            <w:r w:rsidRPr="00361915">
              <w:rPr>
                <w:rFonts w:ascii="Times New Roman" w:eastAsia="Calibri" w:hAnsi="Times New Roman" w:cs="Times New Roman"/>
                <w:lang w:val="en-US" w:bidi="en-US"/>
              </w:rPr>
              <w:br/>
              <w:t>информација о прошлости и садашњости и примењује их у</w:t>
            </w:r>
            <w:r w:rsidRPr="00361915">
              <w:rPr>
                <w:rFonts w:ascii="Times New Roman" w:eastAsia="Calibri" w:hAnsi="Times New Roman" w:cs="Times New Roman"/>
                <w:lang w:val="en-US" w:bidi="en-US"/>
              </w:rPr>
              <w:br/>
              <w:t>истраживању.;</w:t>
            </w:r>
            <w:r w:rsidRPr="00361915">
              <w:rPr>
                <w:rFonts w:ascii="Times New Roman" w:eastAsia="Calibri" w:hAnsi="Times New Roman" w:cs="Times New Roman"/>
                <w:lang w:val="en-US" w:bidi="en-US"/>
              </w:rPr>
              <w:br/>
              <w:t xml:space="preserve">2.2.2 Анализира предрасуде, стереотипе, </w:t>
            </w:r>
            <w:r w:rsidRPr="00361915">
              <w:rPr>
                <w:rFonts w:ascii="Times New Roman" w:eastAsia="Calibri" w:hAnsi="Times New Roman" w:cs="Times New Roman"/>
                <w:lang w:val="en-US" w:bidi="en-US"/>
              </w:rPr>
              <w:lastRenderedPageBreak/>
              <w:t>пропаганду и друге</w:t>
            </w:r>
            <w:r w:rsidRPr="00361915">
              <w:rPr>
                <w:rFonts w:ascii="Times New Roman" w:eastAsia="Calibri" w:hAnsi="Times New Roman" w:cs="Times New Roman"/>
                <w:lang w:val="en-US" w:bidi="en-US"/>
              </w:rPr>
              <w:br/>
              <w:t>видове пристрасности у тумачењу историјских појава у</w:t>
            </w:r>
            <w:r w:rsidRPr="00361915">
              <w:rPr>
                <w:rFonts w:ascii="Times New Roman" w:eastAsia="Calibri" w:hAnsi="Times New Roman" w:cs="Times New Roman"/>
                <w:lang w:val="en-US" w:bidi="en-US"/>
              </w:rPr>
              <w:br/>
              <w:t>историјским и савременим изворима информација и уочава</w:t>
            </w:r>
            <w:r w:rsidRPr="00361915">
              <w:rPr>
                <w:rFonts w:ascii="Times New Roman" w:eastAsia="Calibri" w:hAnsi="Times New Roman" w:cs="Times New Roman"/>
                <w:lang w:val="en-US" w:bidi="en-US"/>
              </w:rPr>
              <w:br/>
              <w:t>њихове последице. ;</w:t>
            </w:r>
            <w:r w:rsidRPr="00361915">
              <w:rPr>
                <w:rFonts w:ascii="Times New Roman" w:eastAsia="Calibri" w:hAnsi="Times New Roman" w:cs="Times New Roman"/>
                <w:lang w:val="en-US" w:bidi="en-US"/>
              </w:rPr>
              <w:br/>
              <w:t>3.1.2 Критички просуђује важне процесе, појаве, догађаје и</w:t>
            </w:r>
            <w:r w:rsidRPr="00361915">
              <w:rPr>
                <w:rFonts w:ascii="Times New Roman" w:eastAsia="Calibri" w:hAnsi="Times New Roman" w:cs="Times New Roman"/>
                <w:lang w:val="en-US" w:bidi="en-US"/>
              </w:rPr>
              <w:br/>
              <w:t>личности из опште и националне историје. ;</w:t>
            </w:r>
          </w:p>
        </w:tc>
        <w:tc>
          <w:tcPr>
            <w:tcW w:w="1816" w:type="dxa"/>
            <w:gridSpan w:val="3"/>
          </w:tcPr>
          <w:p w:rsidR="00361915" w:rsidRPr="00361915" w:rsidRDefault="00361915" w:rsidP="00361915">
            <w:pPr>
              <w:spacing w:after="0" w:line="360" w:lineRule="auto"/>
              <w:jc w:val="both"/>
              <w:rPr>
                <w:rFonts w:ascii="Times New Roman" w:eastAsia="Calibri" w:hAnsi="Times New Roman" w:cs="Times New Roman"/>
                <w:sz w:val="20"/>
                <w:szCs w:val="20"/>
                <w:lang w:val="en-US" w:bidi="en-US"/>
              </w:rPr>
            </w:pPr>
            <w:r w:rsidRPr="00361915">
              <w:rPr>
                <w:rFonts w:ascii="Times New Roman" w:eastAsia="Calibri" w:hAnsi="Times New Roman" w:cs="Times New Roman"/>
                <w:lang w:val="en-US" w:bidi="en-US"/>
              </w:rPr>
              <w:lastRenderedPageBreak/>
              <w:t>наведе примере утицаја популарне</w:t>
            </w:r>
            <w:r w:rsidRPr="00361915">
              <w:rPr>
                <w:rFonts w:ascii="Times New Roman" w:eastAsia="Calibri" w:hAnsi="Times New Roman" w:cs="Times New Roman"/>
                <w:lang w:val="en-US" w:bidi="en-US"/>
              </w:rPr>
              <w:br/>
              <w:t>културе и уметничких достигнућа на</w:t>
            </w:r>
            <w:r w:rsidRPr="00361915">
              <w:rPr>
                <w:rFonts w:ascii="Times New Roman" w:eastAsia="Calibri" w:hAnsi="Times New Roman" w:cs="Times New Roman"/>
                <w:lang w:val="en-US" w:bidi="en-US"/>
              </w:rPr>
              <w:br/>
              <w:t>обликовање савременог друштва;</w:t>
            </w:r>
            <w:r w:rsidRPr="00361915">
              <w:rPr>
                <w:rFonts w:ascii="Times New Roman" w:eastAsia="Calibri" w:hAnsi="Times New Roman" w:cs="Times New Roman"/>
                <w:lang w:val="en-US" w:bidi="en-US"/>
              </w:rPr>
              <w:br/>
              <w:t>− идентификује узроке, елементе и</w:t>
            </w:r>
            <w:r w:rsidRPr="00361915">
              <w:rPr>
                <w:rFonts w:ascii="Times New Roman" w:eastAsia="Calibri" w:hAnsi="Times New Roman" w:cs="Times New Roman"/>
                <w:lang w:val="en-US" w:bidi="en-US"/>
              </w:rPr>
              <w:br/>
              <w:t>последице историјских сукоба и ратова и</w:t>
            </w:r>
            <w:r w:rsidRPr="00361915">
              <w:rPr>
                <w:rFonts w:ascii="Times New Roman" w:eastAsia="Calibri" w:hAnsi="Times New Roman" w:cs="Times New Roman"/>
                <w:lang w:val="en-US" w:bidi="en-US"/>
              </w:rPr>
              <w:br/>
              <w:t xml:space="preserve">дискутује о могућим начинима </w:t>
            </w:r>
            <w:r w:rsidRPr="00361915">
              <w:rPr>
                <w:rFonts w:ascii="Times New Roman" w:eastAsia="Calibri" w:hAnsi="Times New Roman" w:cs="Times New Roman"/>
                <w:lang w:val="en-US" w:bidi="en-US"/>
              </w:rPr>
              <w:lastRenderedPageBreak/>
              <w:t>превенције</w:t>
            </w:r>
            <w:r w:rsidRPr="00361915">
              <w:rPr>
                <w:rFonts w:ascii="Times New Roman" w:eastAsia="Calibri" w:hAnsi="Times New Roman" w:cs="Times New Roman"/>
                <w:lang w:val="en-US" w:bidi="en-US"/>
              </w:rPr>
              <w:br/>
              <w:t>конфликата;</w:t>
            </w:r>
            <w:r w:rsidRPr="00361915">
              <w:rPr>
                <w:rFonts w:ascii="Times New Roman" w:eastAsia="Calibri" w:hAnsi="Times New Roman" w:cs="Times New Roman"/>
                <w:lang w:val="en-US" w:bidi="en-US"/>
              </w:rPr>
              <w:br/>
              <w:t>− објасни значење појмова геноцид и</w:t>
            </w:r>
            <w:r w:rsidRPr="00361915">
              <w:rPr>
                <w:rFonts w:ascii="Times New Roman" w:eastAsia="Calibri" w:hAnsi="Times New Roman" w:cs="Times New Roman"/>
                <w:lang w:val="en-US" w:bidi="en-US"/>
              </w:rPr>
              <w:br/>
              <w:t>Холокауст;</w:t>
            </w:r>
            <w:r w:rsidRPr="00361915">
              <w:rPr>
                <w:rFonts w:ascii="Times New Roman" w:eastAsia="Calibri" w:hAnsi="Times New Roman" w:cs="Times New Roman"/>
                <w:lang w:val="en-US" w:bidi="en-US"/>
              </w:rPr>
              <w:br/>
              <w:t>− изведе закључке о узроцима, току и</w:t>
            </w:r>
            <w:r w:rsidRPr="00361915">
              <w:rPr>
                <w:rFonts w:ascii="Times New Roman" w:eastAsia="Calibri" w:hAnsi="Times New Roman" w:cs="Times New Roman"/>
                <w:lang w:val="en-US" w:bidi="en-US"/>
              </w:rPr>
              <w:br/>
              <w:t>последицама ратова условљених распадом</w:t>
            </w:r>
            <w:r w:rsidRPr="00361915">
              <w:rPr>
                <w:rFonts w:ascii="Times New Roman" w:eastAsia="Calibri" w:hAnsi="Times New Roman" w:cs="Times New Roman"/>
                <w:lang w:val="en-US" w:bidi="en-US"/>
              </w:rPr>
              <w:br/>
              <w:t>СФРЈ користећи изворе различитог</w:t>
            </w:r>
            <w:r w:rsidRPr="00361915">
              <w:rPr>
                <w:rFonts w:ascii="Times New Roman" w:eastAsia="Calibri" w:hAnsi="Times New Roman" w:cs="Times New Roman"/>
                <w:lang w:val="en-US" w:bidi="en-US"/>
              </w:rPr>
              <w:br/>
              <w:t>порекла и сазнајне вредности;</w:t>
            </w:r>
            <w:r w:rsidRPr="00361915">
              <w:rPr>
                <w:rFonts w:ascii="Times New Roman" w:eastAsia="Calibri" w:hAnsi="Times New Roman" w:cs="Times New Roman"/>
                <w:lang w:val="en-US" w:bidi="en-US"/>
              </w:rPr>
              <w:br/>
              <w:t xml:space="preserve">− препозна, на </w:t>
            </w:r>
            <w:r w:rsidRPr="00361915">
              <w:rPr>
                <w:rFonts w:ascii="Times New Roman" w:eastAsia="Calibri" w:hAnsi="Times New Roman" w:cs="Times New Roman"/>
                <w:lang w:val="en-US" w:bidi="en-US"/>
              </w:rPr>
              <w:lastRenderedPageBreak/>
              <w:t>примерима из савремене</w:t>
            </w:r>
            <w:r w:rsidRPr="00361915">
              <w:rPr>
                <w:rFonts w:ascii="Times New Roman" w:eastAsia="Calibri" w:hAnsi="Times New Roman" w:cs="Times New Roman"/>
                <w:lang w:val="en-US" w:bidi="en-US"/>
              </w:rPr>
              <w:br/>
              <w:t>историје, важност поштовања људских</w:t>
            </w:r>
            <w:r w:rsidRPr="00361915">
              <w:rPr>
                <w:rFonts w:ascii="Times New Roman" w:eastAsia="Calibri" w:hAnsi="Times New Roman" w:cs="Times New Roman"/>
                <w:lang w:val="en-US" w:bidi="en-US"/>
              </w:rPr>
              <w:br/>
              <w:t>права;</w:t>
            </w:r>
            <w:r w:rsidRPr="00361915">
              <w:rPr>
                <w:rFonts w:ascii="Times New Roman" w:eastAsia="Calibri" w:hAnsi="Times New Roman" w:cs="Times New Roman"/>
                <w:lang w:val="en-US" w:bidi="en-US"/>
              </w:rPr>
              <w:br/>
              <w:t>− пореди права појединаца и друштвених</w:t>
            </w:r>
            <w:r w:rsidRPr="00361915">
              <w:rPr>
                <w:rFonts w:ascii="Times New Roman" w:eastAsia="Calibri" w:hAnsi="Times New Roman" w:cs="Times New Roman"/>
                <w:lang w:val="en-US" w:bidi="en-US"/>
              </w:rPr>
              <w:br/>
              <w:t>група у истој епохи на различитом просто-</w:t>
            </w:r>
            <w:r w:rsidRPr="00361915">
              <w:rPr>
                <w:rFonts w:ascii="Times New Roman" w:eastAsia="Calibri" w:hAnsi="Times New Roman" w:cs="Times New Roman"/>
                <w:lang w:val="en-US" w:bidi="en-US"/>
              </w:rPr>
              <w:br/>
              <w:t>ру, као и током различитих епоха на истом</w:t>
            </w:r>
            <w:r w:rsidRPr="00361915">
              <w:rPr>
                <w:rFonts w:ascii="Times New Roman" w:eastAsia="Calibri" w:hAnsi="Times New Roman" w:cs="Times New Roman"/>
                <w:lang w:val="en-US" w:bidi="en-US"/>
              </w:rPr>
              <w:br/>
              <w:t>простору;</w:t>
            </w:r>
            <w:r w:rsidRPr="00361915">
              <w:rPr>
                <w:rFonts w:ascii="Times New Roman" w:eastAsia="Calibri" w:hAnsi="Times New Roman" w:cs="Times New Roman"/>
                <w:lang w:val="en-US" w:bidi="en-US"/>
              </w:rPr>
              <w:br/>
              <w:t>− идентификује историјске предуслове</w:t>
            </w:r>
            <w:r w:rsidRPr="00361915">
              <w:rPr>
                <w:rFonts w:ascii="Times New Roman" w:eastAsia="Calibri" w:hAnsi="Times New Roman" w:cs="Times New Roman"/>
                <w:lang w:val="en-US" w:bidi="en-US"/>
              </w:rPr>
              <w:br/>
              <w:t xml:space="preserve">развоја индивидуалних </w:t>
            </w:r>
            <w:r w:rsidRPr="00361915">
              <w:rPr>
                <w:rFonts w:ascii="Times New Roman" w:eastAsia="Calibri" w:hAnsi="Times New Roman" w:cs="Times New Roman"/>
                <w:lang w:val="en-US" w:bidi="en-US"/>
              </w:rPr>
              <w:lastRenderedPageBreak/>
              <w:t>и колективних</w:t>
            </w:r>
            <w:r w:rsidRPr="00361915">
              <w:rPr>
                <w:rFonts w:ascii="Times New Roman" w:eastAsia="Calibri" w:hAnsi="Times New Roman" w:cs="Times New Roman"/>
                <w:lang w:val="en-US" w:bidi="en-US"/>
              </w:rPr>
              <w:br/>
              <w:t>права и наводи примере њиховог кршења</w:t>
            </w:r>
            <w:r w:rsidRPr="00361915">
              <w:rPr>
                <w:rFonts w:ascii="Times New Roman" w:eastAsia="Calibri" w:hAnsi="Times New Roman" w:cs="Times New Roman"/>
                <w:lang w:val="en-US" w:bidi="en-US"/>
              </w:rPr>
              <w:br/>
              <w:t>у прошлости и данас;</w:t>
            </w:r>
            <w:r w:rsidRPr="00361915">
              <w:rPr>
                <w:rFonts w:ascii="Times New Roman" w:eastAsia="Calibri" w:hAnsi="Times New Roman" w:cs="Times New Roman"/>
                <w:lang w:val="en-US" w:bidi="en-US"/>
              </w:rPr>
              <w:br/>
              <w:t>− наведе механизме заштите људских</w:t>
            </w:r>
            <w:r w:rsidRPr="00361915">
              <w:rPr>
                <w:rFonts w:ascii="Times New Roman" w:eastAsia="Calibri" w:hAnsi="Times New Roman" w:cs="Times New Roman"/>
                <w:lang w:val="en-US" w:bidi="en-US"/>
              </w:rPr>
              <w:br/>
              <w:t>права (институције, декларације,</w:t>
            </w:r>
            <w:r w:rsidRPr="00361915">
              <w:rPr>
                <w:rFonts w:ascii="Times New Roman" w:eastAsia="Calibri" w:hAnsi="Times New Roman" w:cs="Times New Roman"/>
                <w:lang w:val="en-US" w:bidi="en-US"/>
              </w:rPr>
              <w:br/>
              <w:t>организације).</w:t>
            </w:r>
          </w:p>
        </w:tc>
      </w:tr>
    </w:tbl>
    <w:p w:rsidR="00361915" w:rsidRPr="00361915" w:rsidRDefault="00361915" w:rsidP="00361915">
      <w:pPr>
        <w:spacing w:after="0" w:line="360" w:lineRule="auto"/>
        <w:jc w:val="both"/>
        <w:rPr>
          <w:rFonts w:ascii="Times New Roman" w:eastAsia="Calibri" w:hAnsi="Times New Roman" w:cs="Times New Roman"/>
          <w:lang w:val="en-US" w:bidi="en-US"/>
        </w:rPr>
      </w:pPr>
      <w:r w:rsidRPr="00361915">
        <w:rPr>
          <w:rFonts w:ascii="Times New Roman" w:eastAsia="Calibri" w:hAnsi="Times New Roman" w:cs="Times New Roman"/>
          <w:lang w:val="en-US" w:bidi="en-US"/>
        </w:rPr>
        <w:lastRenderedPageBreak/>
        <w:t xml:space="preserve"> </w:t>
      </w:r>
    </w:p>
    <w:p w:rsidR="00361915" w:rsidRPr="00361915" w:rsidRDefault="00361915" w:rsidP="00361915">
      <w:pPr>
        <w:spacing w:after="0" w:line="240" w:lineRule="auto"/>
        <w:jc w:val="left"/>
        <w:rPr>
          <w:rFonts w:ascii="Arial" w:eastAsia="Times New Roman" w:hAnsi="Arial" w:cs="Arial"/>
          <w:sz w:val="19"/>
          <w:lang w:val="en-US"/>
        </w:rPr>
      </w:pPr>
    </w:p>
    <w:p w:rsidR="00361915" w:rsidRPr="00361915" w:rsidRDefault="00361915" w:rsidP="00361915">
      <w:pPr>
        <w:spacing w:after="0" w:line="240" w:lineRule="auto"/>
        <w:jc w:val="left"/>
        <w:rPr>
          <w:rFonts w:ascii="Arial" w:eastAsia="Times New Roman" w:hAnsi="Arial" w:cs="Arial"/>
          <w:sz w:val="19"/>
          <w:lang w:val="en-US"/>
        </w:rPr>
      </w:pPr>
    </w:p>
    <w:p w:rsidR="00361915" w:rsidRPr="00361915" w:rsidRDefault="00361915" w:rsidP="00361915">
      <w:pPr>
        <w:spacing w:after="0" w:line="240" w:lineRule="auto"/>
        <w:jc w:val="both"/>
        <w:rPr>
          <w:rFonts w:ascii="Times New Roman" w:eastAsia="Calibri" w:hAnsi="Times New Roman" w:cs="Times New Roman"/>
          <w:lang w:val="en-US"/>
        </w:rPr>
      </w:pPr>
      <w:r w:rsidRPr="00361915">
        <w:rPr>
          <w:rFonts w:ascii="Times New Roman" w:eastAsia="Calibri" w:hAnsi="Times New Roman" w:cs="Times New Roman"/>
          <w:lang w:val="en-US"/>
        </w:rPr>
        <w:br/>
      </w:r>
      <w:r w:rsidRPr="00361915">
        <w:rPr>
          <w:rFonts w:ascii="Times New Roman" w:eastAsia="Calibri" w:hAnsi="Times New Roman" w:cs="Times New Roman"/>
          <w:lang w:val="en-US"/>
        </w:rPr>
        <w:br/>
        <w:t>Циљ учења Историје је да ученик, изучавајући историјске догађаје, појаве, процесе и личности, стекне знања и компетенције</w:t>
      </w:r>
      <w:r w:rsidRPr="00361915">
        <w:rPr>
          <w:rFonts w:ascii="Times New Roman" w:eastAsia="Calibri" w:hAnsi="Times New Roman" w:cs="Times New Roman"/>
          <w:lang w:val="en-US"/>
        </w:rPr>
        <w:br/>
        <w:t>неопходне за разумевање савременог света, развије вештине критичког мишљења и одговоран однос према себи, сопственом и</w:t>
      </w:r>
      <w:r w:rsidRPr="00361915">
        <w:rPr>
          <w:rFonts w:ascii="Times New Roman" w:eastAsia="Calibri" w:hAnsi="Times New Roman" w:cs="Times New Roman"/>
          <w:lang w:val="en-US"/>
        </w:rPr>
        <w:br/>
      </w:r>
      <w:r w:rsidRPr="00361915">
        <w:rPr>
          <w:rFonts w:ascii="Times New Roman" w:eastAsia="Calibri" w:hAnsi="Times New Roman" w:cs="Times New Roman"/>
          <w:lang w:val="en-US"/>
        </w:rPr>
        <w:lastRenderedPageBreak/>
        <w:t>националном идентитету, културно-историјском наслеђу, поштовању људских права и културних различитости, друштву и држави у</w:t>
      </w:r>
      <w:r w:rsidRPr="00361915">
        <w:rPr>
          <w:rFonts w:ascii="Times New Roman" w:eastAsia="Calibri" w:hAnsi="Times New Roman" w:cs="Times New Roman"/>
          <w:lang w:val="en-US"/>
        </w:rPr>
        <w:br/>
        <w:t>којој живи.</w:t>
      </w:r>
    </w:p>
    <w:p w:rsidR="00361915" w:rsidRPr="00361915" w:rsidRDefault="00361915" w:rsidP="00361915">
      <w:pPr>
        <w:spacing w:after="0" w:line="240" w:lineRule="auto"/>
        <w:jc w:val="left"/>
        <w:rPr>
          <w:rFonts w:ascii="Arial" w:eastAsia="Times New Roman" w:hAnsi="Arial" w:cs="Arial"/>
          <w:sz w:val="19"/>
          <w:lang w:val="en-US"/>
        </w:rPr>
      </w:pPr>
      <w:r w:rsidRPr="00361915">
        <w:rPr>
          <w:rFonts w:ascii="Times New Roman" w:eastAsia="Times New Roman" w:hAnsi="Times New Roman" w:cs="Times New Roman"/>
          <w:lang w:val="en-US"/>
        </w:rPr>
        <w:br/>
      </w:r>
      <w:r w:rsidRPr="00361915">
        <w:rPr>
          <w:rFonts w:ascii="Arial" w:eastAsia="Times New Roman" w:hAnsi="Arial" w:cs="Arial"/>
          <w:sz w:val="19"/>
          <w:lang w:val="en-US"/>
        </w:rPr>
        <w:t>ОПШТА ПРЕДМЕТНА КОМПЕТЕНЦИЈА</w:t>
      </w:r>
    </w:p>
    <w:p w:rsidR="00361915" w:rsidRPr="00361915" w:rsidRDefault="00361915" w:rsidP="00361915">
      <w:pPr>
        <w:spacing w:after="0" w:line="360" w:lineRule="auto"/>
        <w:jc w:val="both"/>
        <w:rPr>
          <w:rFonts w:ascii="Times New Roman" w:eastAsia="Calibri" w:hAnsi="Times New Roman" w:cs="Times New Roman"/>
          <w:lang w:val="en-US"/>
        </w:rPr>
      </w:pPr>
      <w:r w:rsidRPr="00361915">
        <w:rPr>
          <w:rFonts w:ascii="Times New Roman" w:eastAsia="Calibri" w:hAnsi="Times New Roman" w:cs="Times New Roman"/>
          <w:lang w:val="en-US"/>
        </w:rPr>
        <w:br/>
        <w:t>Учењем историје обогаћују се знања о прошлости, развијају аналитичке вештине неопходне за критичко сагледавање савременог света,</w:t>
      </w:r>
      <w:r w:rsidRPr="00361915">
        <w:rPr>
          <w:rFonts w:ascii="Times New Roman" w:eastAsia="Calibri" w:hAnsi="Times New Roman" w:cs="Times New Roman"/>
          <w:lang w:val="en-US"/>
        </w:rPr>
        <w:br/>
        <w:t>његових историјских корена и aктуелних цивилизацијских токова. Настава и учење историје припрема ученика за одговорно учешће у</w:t>
      </w:r>
      <w:r w:rsidRPr="00361915">
        <w:rPr>
          <w:rFonts w:ascii="Times New Roman" w:eastAsia="Calibri" w:hAnsi="Times New Roman" w:cs="Times New Roman"/>
          <w:lang w:val="en-US"/>
        </w:rPr>
        <w:br/>
        <w:t>демократском друштву брзих друштвених, технолошких и економских промена, оспособљава га да кроз удруживање и сарадњу</w:t>
      </w:r>
      <w:r w:rsidRPr="00361915">
        <w:rPr>
          <w:rFonts w:ascii="Times New Roman" w:eastAsia="Calibri" w:hAnsi="Times New Roman" w:cs="Times New Roman"/>
          <w:lang w:val="en-US"/>
        </w:rPr>
        <w:br/>
        <w:t>допринесе да се адекватно одговори на савремене изазове на локалном, регионалном, европском и глобалном нивоу. Ученику се кроз</w:t>
      </w:r>
      <w:r w:rsidRPr="00361915">
        <w:rPr>
          <w:rFonts w:ascii="Times New Roman" w:eastAsia="Calibri" w:hAnsi="Times New Roman" w:cs="Times New Roman"/>
          <w:lang w:val="en-US"/>
        </w:rPr>
        <w:br/>
        <w:t>наставу историје омогућава развој групних идентитета (национални, државни, регионални, европски), чиме се обогаћује и лични</w:t>
      </w:r>
      <w:r w:rsidRPr="00361915">
        <w:rPr>
          <w:rFonts w:ascii="Times New Roman" w:eastAsia="Calibri" w:hAnsi="Times New Roman" w:cs="Times New Roman"/>
          <w:lang w:val="en-US"/>
        </w:rPr>
        <w:br/>
        <w:t>идентитет. Посебан акценат је стављен на разумевање историјских и савремених промена, али и на изградњу демократских вредности</w:t>
      </w:r>
      <w:r w:rsidRPr="00361915">
        <w:rPr>
          <w:rFonts w:ascii="Times New Roman" w:eastAsia="Calibri" w:hAnsi="Times New Roman" w:cs="Times New Roman"/>
          <w:lang w:val="en-US"/>
        </w:rPr>
        <w:br/>
        <w:t>које подразумевају поштовање људских права, развијање интеркултуралног дијалога и сарадњу, односа према разноврсној културно-</w:t>
      </w:r>
      <w:r w:rsidRPr="00361915">
        <w:rPr>
          <w:rFonts w:ascii="Times New Roman" w:eastAsia="Calibri" w:hAnsi="Times New Roman" w:cs="Times New Roman"/>
          <w:lang w:val="en-US"/>
        </w:rPr>
        <w:br/>
        <w:t>историјској баштини, толерантног односа према другачијим ставовима и погледима на свет. Ученик кроз наставу историје треба да</w:t>
      </w:r>
      <w:r w:rsidRPr="00361915">
        <w:rPr>
          <w:rFonts w:ascii="Times New Roman" w:eastAsia="Calibri" w:hAnsi="Times New Roman" w:cs="Times New Roman"/>
          <w:lang w:val="en-US"/>
        </w:rPr>
        <w:br/>
        <w:t>искаже и проактиван однос у разумевању постојећих унутрашњих и регионалних конфликата са историјском димензијом и допринесу</w:t>
      </w:r>
      <w:r w:rsidRPr="00361915">
        <w:rPr>
          <w:rFonts w:ascii="Times New Roman" w:eastAsia="Calibri" w:hAnsi="Times New Roman" w:cs="Times New Roman"/>
          <w:lang w:val="en-US"/>
        </w:rPr>
        <w:br/>
        <w:t>њиховом превазилажењу.</w:t>
      </w:r>
    </w:p>
    <w:p w:rsidR="00361915" w:rsidRPr="00361915" w:rsidRDefault="00361915" w:rsidP="00361915">
      <w:pPr>
        <w:spacing w:after="0" w:line="360" w:lineRule="auto"/>
        <w:jc w:val="both"/>
        <w:rPr>
          <w:rFonts w:ascii="Times New Roman" w:eastAsia="Calibri" w:hAnsi="Times New Roman" w:cs="Times New Roman"/>
          <w:lang w:val="en-US"/>
        </w:rPr>
      </w:pPr>
      <w:r w:rsidRPr="00361915">
        <w:rPr>
          <w:rFonts w:ascii="Times New Roman" w:eastAsia="Calibri" w:hAnsi="Times New Roman" w:cs="Times New Roman"/>
          <w:lang w:val="en-US"/>
        </w:rPr>
        <w:br/>
        <w:t>Основни ниво</w:t>
      </w:r>
      <w:r w:rsidRPr="00361915">
        <w:rPr>
          <w:rFonts w:ascii="Times New Roman" w:eastAsia="Calibri" w:hAnsi="Times New Roman" w:cs="Times New Roman"/>
          <w:lang w:val="en-US"/>
        </w:rPr>
        <w:br/>
        <w:t>Ученик користи основна историјска знања (правилно употребљава историјске појмове, хронологију, оријентише се у историјском</w:t>
      </w:r>
      <w:r w:rsidRPr="00361915">
        <w:rPr>
          <w:rFonts w:ascii="Times New Roman" w:eastAsia="Calibri" w:hAnsi="Times New Roman" w:cs="Times New Roman"/>
          <w:lang w:val="en-US"/>
        </w:rPr>
        <w:br/>
        <w:t>простору, познаје најважнију историјску фактографију) у разумевању појава и процеса из прошлости који су обликовали савремено</w:t>
      </w:r>
      <w:r w:rsidRPr="00361915">
        <w:rPr>
          <w:rFonts w:ascii="Times New Roman" w:eastAsia="Calibri" w:hAnsi="Times New Roman" w:cs="Times New Roman"/>
          <w:lang w:val="en-US"/>
        </w:rPr>
        <w:br/>
        <w:t>друштво, као и одређене националне, регионалне, па и европски идентитет. Развијају се вештине неопходне за успостављање</w:t>
      </w:r>
      <w:r w:rsidRPr="00361915">
        <w:rPr>
          <w:rFonts w:ascii="Times New Roman" w:eastAsia="Calibri" w:hAnsi="Times New Roman" w:cs="Times New Roman"/>
          <w:lang w:val="en-US"/>
        </w:rPr>
        <w:br/>
        <w:t>критичког односа према различитим историјским и друштвеним појавама. Ученик изграђује свест о сопственој одговорности у</w:t>
      </w:r>
      <w:r w:rsidRPr="00361915">
        <w:rPr>
          <w:rFonts w:ascii="Times New Roman" w:eastAsia="Calibri" w:hAnsi="Times New Roman" w:cs="Times New Roman"/>
          <w:lang w:val="en-US"/>
        </w:rPr>
        <w:br/>
        <w:t>савременом друштву, развија ставове неопходне за живот у савременом демократском окружењу и учешћу у различитим друштвеним</w:t>
      </w:r>
      <w:r w:rsidRPr="00361915">
        <w:rPr>
          <w:rFonts w:ascii="Times New Roman" w:eastAsia="Calibri" w:hAnsi="Times New Roman" w:cs="Times New Roman"/>
          <w:lang w:val="en-US"/>
        </w:rPr>
        <w:br/>
        <w:t>процесима(поштовање људских права, неговање културе сећања, толеранција и уважавање другачијег културног идентитета и наслеђа,</w:t>
      </w:r>
      <w:r w:rsidRPr="00361915">
        <w:rPr>
          <w:rFonts w:ascii="Times New Roman" w:eastAsia="Calibri" w:hAnsi="Times New Roman" w:cs="Times New Roman"/>
          <w:lang w:val="en-US"/>
        </w:rPr>
        <w:br/>
        <w:t>и решавање неспоразума кроз изградњу консензуса).</w:t>
      </w:r>
    </w:p>
    <w:p w:rsidR="00361915" w:rsidRPr="00361915" w:rsidRDefault="00361915" w:rsidP="00361915">
      <w:pPr>
        <w:spacing w:after="0" w:line="240" w:lineRule="auto"/>
        <w:jc w:val="left"/>
        <w:rPr>
          <w:rFonts w:ascii="Times New Roman" w:eastAsia="Times New Roman" w:hAnsi="Times New Roman" w:cs="Times New Roman"/>
          <w:lang w:val="en-US"/>
        </w:rPr>
      </w:pPr>
      <w:r w:rsidRPr="00361915">
        <w:rPr>
          <w:rFonts w:ascii="Times New Roman" w:eastAsia="Times New Roman" w:hAnsi="Times New Roman" w:cs="Times New Roman"/>
          <w:lang w:val="en-US"/>
        </w:rPr>
        <w:br/>
      </w:r>
      <w:r w:rsidRPr="00361915">
        <w:rPr>
          <w:rFonts w:ascii="Arial" w:eastAsia="Times New Roman" w:hAnsi="Arial" w:cs="Arial"/>
          <w:sz w:val="19"/>
          <w:lang w:val="en-US"/>
        </w:rPr>
        <w:t>Средњи ниво</w:t>
      </w:r>
    </w:p>
    <w:p w:rsidR="00361915" w:rsidRPr="00361915" w:rsidRDefault="00361915" w:rsidP="00361915">
      <w:pPr>
        <w:spacing w:after="0" w:line="360" w:lineRule="auto"/>
        <w:jc w:val="both"/>
        <w:rPr>
          <w:rFonts w:ascii="Arial" w:eastAsia="Times New Roman" w:hAnsi="Arial" w:cs="Arial"/>
          <w:sz w:val="19"/>
          <w:lang w:val="en-US"/>
        </w:rPr>
      </w:pPr>
      <w:r w:rsidRPr="00361915">
        <w:rPr>
          <w:rFonts w:ascii="Arial" w:eastAsia="Times New Roman" w:hAnsi="Arial" w:cs="Arial"/>
          <w:sz w:val="19"/>
          <w:lang w:val="en-US"/>
        </w:rPr>
        <w:lastRenderedPageBreak/>
        <w:t>Ученик развија посебна историјска знања и нарочито аналитичке вештине компарације различитих извора информација, процењујући</w:t>
      </w:r>
      <w:r w:rsidRPr="00361915">
        <w:rPr>
          <w:rFonts w:ascii="Times New Roman" w:eastAsia="Times New Roman" w:hAnsi="Times New Roman" w:cs="Times New Roman"/>
          <w:lang w:val="en-US"/>
        </w:rPr>
        <w:br/>
      </w:r>
      <w:r w:rsidRPr="00361915">
        <w:rPr>
          <w:rFonts w:ascii="Arial" w:eastAsia="Times New Roman" w:hAnsi="Arial" w:cs="Arial"/>
          <w:sz w:val="19"/>
          <w:lang w:val="en-US"/>
        </w:rPr>
        <w:t>њихову релевантност, објективност и комплексност. Веома важну димензију наставе историје представља разумевање функционисања</w:t>
      </w:r>
      <w:r w:rsidRPr="00361915">
        <w:rPr>
          <w:rFonts w:ascii="Times New Roman" w:eastAsia="Times New Roman" w:hAnsi="Times New Roman" w:cs="Times New Roman"/>
          <w:lang w:val="en-US"/>
        </w:rPr>
        <w:br/>
      </w:r>
      <w:r w:rsidRPr="00361915">
        <w:rPr>
          <w:rFonts w:ascii="Arial" w:eastAsia="Times New Roman" w:hAnsi="Arial" w:cs="Arial"/>
          <w:sz w:val="19"/>
          <w:lang w:val="en-US"/>
        </w:rPr>
        <w:t>савременог света, његових историјских корена и оних појава које својим дугим трајањем обликују садашњицу.</w:t>
      </w:r>
    </w:p>
    <w:p w:rsidR="00361915" w:rsidRPr="00361915" w:rsidRDefault="00361915" w:rsidP="00361915">
      <w:pPr>
        <w:spacing w:after="0" w:line="360" w:lineRule="auto"/>
        <w:jc w:val="both"/>
        <w:rPr>
          <w:rFonts w:ascii="Arial" w:eastAsia="Times New Roman" w:hAnsi="Arial" w:cs="Arial"/>
          <w:sz w:val="19"/>
          <w:lang w:val="en-US"/>
        </w:rPr>
      </w:pPr>
      <w:r w:rsidRPr="00361915">
        <w:rPr>
          <w:rFonts w:ascii="Times New Roman" w:eastAsia="Times New Roman" w:hAnsi="Times New Roman" w:cs="Times New Roman"/>
          <w:lang w:val="en-US"/>
        </w:rPr>
        <w:br/>
      </w:r>
      <w:r w:rsidRPr="00361915">
        <w:rPr>
          <w:rFonts w:ascii="Arial" w:eastAsia="Times New Roman" w:hAnsi="Arial" w:cs="Arial"/>
          <w:sz w:val="19"/>
          <w:lang w:val="en-US"/>
        </w:rPr>
        <w:t>Напредни  ниво</w:t>
      </w:r>
      <w:r w:rsidRPr="00361915">
        <w:rPr>
          <w:rFonts w:ascii="Times New Roman" w:eastAsia="Times New Roman" w:hAnsi="Times New Roman" w:cs="Times New Roman"/>
          <w:lang w:val="en-US"/>
        </w:rPr>
        <w:br/>
      </w:r>
      <w:r w:rsidRPr="00361915">
        <w:rPr>
          <w:rFonts w:ascii="Arial" w:eastAsia="Times New Roman" w:hAnsi="Arial" w:cs="Arial"/>
          <w:sz w:val="19"/>
          <w:lang w:val="en-US"/>
        </w:rPr>
        <w:t>Ученик разуме, анализира и критички просуђује комплексније историјске, као и савремене догађаје, појаве и процесе са историјском</w:t>
      </w:r>
      <w:r w:rsidRPr="00361915">
        <w:rPr>
          <w:rFonts w:ascii="Times New Roman" w:eastAsia="Times New Roman" w:hAnsi="Times New Roman" w:cs="Times New Roman"/>
          <w:lang w:val="en-US"/>
        </w:rPr>
        <w:br/>
      </w:r>
      <w:r w:rsidRPr="00361915">
        <w:rPr>
          <w:rFonts w:ascii="Arial" w:eastAsia="Times New Roman" w:hAnsi="Arial" w:cs="Arial"/>
          <w:sz w:val="19"/>
          <w:lang w:val="en-US"/>
        </w:rPr>
        <w:t>димензијом, уз употребу различитих историјских извора. Ученик је у стању да уочи последице стереотипа и пропаганде на савремено</w:t>
      </w:r>
      <w:r w:rsidRPr="00361915">
        <w:rPr>
          <w:rFonts w:ascii="Times New Roman" w:eastAsia="Times New Roman" w:hAnsi="Times New Roman" w:cs="Times New Roman"/>
          <w:lang w:val="en-US"/>
        </w:rPr>
        <w:br/>
      </w:r>
      <w:r w:rsidRPr="00361915">
        <w:rPr>
          <w:rFonts w:ascii="Arial" w:eastAsia="Times New Roman" w:hAnsi="Arial" w:cs="Arial"/>
          <w:sz w:val="19"/>
          <w:lang w:val="en-US"/>
        </w:rPr>
        <w:t>друштво, људска права и политичко окружење, да аргументовано води дебату уз међусобно уважавање, неговање толеранције и</w:t>
      </w:r>
      <w:r w:rsidRPr="00361915">
        <w:rPr>
          <w:rFonts w:ascii="Times New Roman" w:eastAsia="Times New Roman" w:hAnsi="Times New Roman" w:cs="Times New Roman"/>
          <w:lang w:val="en-US"/>
        </w:rPr>
        <w:br/>
      </w:r>
      <w:r w:rsidRPr="00361915">
        <w:rPr>
          <w:rFonts w:ascii="Arial" w:eastAsia="Times New Roman" w:hAnsi="Arial" w:cs="Arial"/>
          <w:sz w:val="19"/>
          <w:lang w:val="en-US"/>
        </w:rPr>
        <w:t>унапређивање интеркултуралног дијалога, као и да писмено и графички приказује резултате свог истраживања уз коришћење</w:t>
      </w:r>
      <w:r w:rsidRPr="00361915">
        <w:rPr>
          <w:rFonts w:ascii="Times New Roman" w:eastAsia="Times New Roman" w:hAnsi="Times New Roman" w:cs="Times New Roman"/>
          <w:lang w:val="en-US"/>
        </w:rPr>
        <w:br/>
      </w:r>
      <w:r w:rsidRPr="00361915">
        <w:rPr>
          <w:rFonts w:ascii="Arial" w:eastAsia="Times New Roman" w:hAnsi="Arial" w:cs="Arial"/>
          <w:sz w:val="19"/>
          <w:lang w:val="en-US"/>
        </w:rPr>
        <w:t>одговарајућих компјутерских програма.</w:t>
      </w:r>
    </w:p>
    <w:p w:rsidR="00361915" w:rsidRPr="00361915" w:rsidRDefault="00361915" w:rsidP="00361915">
      <w:pPr>
        <w:spacing w:after="0" w:line="360" w:lineRule="auto"/>
        <w:jc w:val="both"/>
        <w:rPr>
          <w:rFonts w:ascii="Arial" w:eastAsia="Times New Roman" w:hAnsi="Arial" w:cs="Arial"/>
          <w:sz w:val="19"/>
          <w:lang w:val="en-US"/>
        </w:rPr>
      </w:pPr>
      <w:r w:rsidRPr="00361915">
        <w:rPr>
          <w:rFonts w:ascii="Times New Roman" w:eastAsia="Times New Roman" w:hAnsi="Times New Roman" w:cs="Times New Roman"/>
          <w:lang w:val="en-US"/>
        </w:rPr>
        <w:br/>
      </w:r>
      <w:r w:rsidRPr="00361915">
        <w:rPr>
          <w:rFonts w:ascii="Arial" w:eastAsia="Times New Roman" w:hAnsi="Arial" w:cs="Arial"/>
          <w:sz w:val="19"/>
          <w:lang w:val="en-US"/>
        </w:rPr>
        <w:t>СПЕЦИФИЧНЕ ПРЕДМЕТНЕ КОМПЕТЕНЦИЈЕ</w:t>
      </w:r>
    </w:p>
    <w:p w:rsidR="00361915" w:rsidRPr="00361915" w:rsidRDefault="00361915" w:rsidP="00361915">
      <w:pPr>
        <w:spacing w:after="0" w:line="360" w:lineRule="auto"/>
        <w:jc w:val="both"/>
        <w:rPr>
          <w:rFonts w:ascii="Arial" w:eastAsia="Times New Roman" w:hAnsi="Arial" w:cs="Arial"/>
          <w:sz w:val="19"/>
          <w:lang w:val="en-US"/>
        </w:rPr>
      </w:pPr>
      <w:r w:rsidRPr="00361915">
        <w:rPr>
          <w:rFonts w:ascii="Times New Roman" w:eastAsia="Times New Roman" w:hAnsi="Times New Roman" w:cs="Times New Roman"/>
          <w:lang w:val="en-US"/>
        </w:rPr>
        <w:br/>
      </w:r>
      <w:r w:rsidRPr="00361915">
        <w:rPr>
          <w:rFonts w:ascii="Arial" w:eastAsia="Times New Roman" w:hAnsi="Arial" w:cs="Arial"/>
          <w:sz w:val="19"/>
          <w:lang w:val="en-US"/>
        </w:rPr>
        <w:t>Специфична предметна компетенција: Разумевање историје и критички однос према прошлости и садашњости</w:t>
      </w:r>
    </w:p>
    <w:p w:rsidR="00361915" w:rsidRPr="00361915" w:rsidRDefault="00361915" w:rsidP="00361915">
      <w:pPr>
        <w:spacing w:after="0" w:line="360" w:lineRule="auto"/>
        <w:jc w:val="both"/>
        <w:rPr>
          <w:rFonts w:ascii="Times New Roman" w:eastAsia="Times New Roman" w:hAnsi="Times New Roman" w:cs="Times New Roman"/>
          <w:lang w:val="en-US"/>
        </w:rPr>
      </w:pPr>
    </w:p>
    <w:p w:rsidR="00361915" w:rsidRPr="00361915" w:rsidRDefault="00361915" w:rsidP="00361915">
      <w:pPr>
        <w:spacing w:after="0" w:line="360" w:lineRule="auto"/>
        <w:jc w:val="both"/>
        <w:rPr>
          <w:rFonts w:ascii="Arial" w:eastAsia="Times New Roman" w:hAnsi="Arial" w:cs="Arial"/>
          <w:sz w:val="19"/>
          <w:lang w:val="en-US"/>
        </w:rPr>
      </w:pPr>
      <w:r w:rsidRPr="00361915">
        <w:rPr>
          <w:rFonts w:ascii="Arial" w:eastAsia="Times New Roman" w:hAnsi="Arial" w:cs="Arial"/>
          <w:sz w:val="19"/>
          <w:lang w:val="en-US"/>
        </w:rPr>
        <w:t>Основни ниво</w:t>
      </w:r>
      <w:r w:rsidRPr="00361915">
        <w:rPr>
          <w:rFonts w:ascii="Times New Roman" w:eastAsia="Times New Roman" w:hAnsi="Times New Roman" w:cs="Times New Roman"/>
          <w:lang w:val="en-US"/>
        </w:rPr>
        <w:br/>
      </w:r>
      <w:r w:rsidRPr="00361915">
        <w:rPr>
          <w:rFonts w:ascii="Arial" w:eastAsia="Times New Roman" w:hAnsi="Arial" w:cs="Arial"/>
          <w:sz w:val="19"/>
          <w:lang w:val="en-US"/>
        </w:rPr>
        <w:t>Именује најважније историјске догађаје, појаве, процесе и личности, ученик ствара основ за боље разумевање прошлости сопственог</w:t>
      </w:r>
      <w:r w:rsidRPr="00361915">
        <w:rPr>
          <w:rFonts w:ascii="Times New Roman" w:eastAsia="Times New Roman" w:hAnsi="Times New Roman" w:cs="Times New Roman"/>
          <w:lang w:val="en-US"/>
        </w:rPr>
        <w:br/>
      </w:r>
      <w:r w:rsidRPr="00361915">
        <w:rPr>
          <w:rFonts w:ascii="Arial" w:eastAsia="Times New Roman" w:hAnsi="Arial" w:cs="Arial"/>
          <w:sz w:val="19"/>
          <w:lang w:val="en-US"/>
        </w:rPr>
        <w:t>народа, државе, региона, Европе и човечанства. Познаје и користи хронологију неопходну за сналажење у свакодневним животним</w:t>
      </w:r>
      <w:r w:rsidRPr="00361915">
        <w:rPr>
          <w:rFonts w:ascii="Times New Roman" w:eastAsia="Times New Roman" w:hAnsi="Times New Roman" w:cs="Times New Roman"/>
          <w:lang w:val="en-US"/>
        </w:rPr>
        <w:br/>
      </w:r>
      <w:r w:rsidRPr="00361915">
        <w:rPr>
          <w:rFonts w:ascii="Arial" w:eastAsia="Times New Roman" w:hAnsi="Arial" w:cs="Arial"/>
          <w:sz w:val="19"/>
          <w:lang w:val="en-US"/>
        </w:rPr>
        <w:t>ситуацијама. Оријентише се у историјском и савременом простору. Разуме историјске феномене који су утицали на стварање</w:t>
      </w:r>
      <w:r w:rsidRPr="00361915">
        <w:rPr>
          <w:rFonts w:ascii="Times New Roman" w:eastAsia="Times New Roman" w:hAnsi="Times New Roman" w:cs="Times New Roman"/>
          <w:lang w:val="en-US"/>
        </w:rPr>
        <w:br/>
      </w:r>
      <w:r w:rsidRPr="00361915">
        <w:rPr>
          <w:rFonts w:ascii="Arial" w:eastAsia="Times New Roman" w:hAnsi="Arial" w:cs="Arial"/>
          <w:sz w:val="19"/>
          <w:lang w:val="en-US"/>
        </w:rPr>
        <w:t>цивилизација, друштва, држава и нација. Препознаје друштвене, економске, културолошке промене које су обликовале савремени свет.</w:t>
      </w:r>
      <w:r w:rsidRPr="00361915">
        <w:rPr>
          <w:rFonts w:ascii="Times New Roman" w:eastAsia="Times New Roman" w:hAnsi="Times New Roman" w:cs="Times New Roman"/>
          <w:lang w:val="en-US"/>
        </w:rPr>
        <w:br/>
      </w:r>
      <w:r w:rsidRPr="00361915">
        <w:rPr>
          <w:rFonts w:ascii="Arial" w:eastAsia="Times New Roman" w:hAnsi="Arial" w:cs="Arial"/>
          <w:sz w:val="19"/>
          <w:lang w:val="en-US"/>
        </w:rPr>
        <w:t>Има критички однос према тумачењу и реконструкцији прошлости и тумачењу савремених догађаја примењујући мултиперспективни</w:t>
      </w:r>
      <w:r w:rsidRPr="00361915">
        <w:rPr>
          <w:rFonts w:ascii="Times New Roman" w:eastAsia="Times New Roman" w:hAnsi="Times New Roman" w:cs="Times New Roman"/>
          <w:lang w:val="en-US"/>
        </w:rPr>
        <w:br/>
      </w:r>
      <w:r w:rsidRPr="00361915">
        <w:rPr>
          <w:rFonts w:ascii="Arial" w:eastAsia="Times New Roman" w:hAnsi="Arial" w:cs="Arial"/>
          <w:sz w:val="19"/>
          <w:lang w:val="en-US"/>
        </w:rPr>
        <w:t>приступ. Квалитетно бира разноврсне информације из различитих извора, критички их анализира, пореди и синтетише да би</w:t>
      </w:r>
      <w:r w:rsidRPr="00361915">
        <w:rPr>
          <w:rFonts w:ascii="Times New Roman" w:eastAsia="Times New Roman" w:hAnsi="Times New Roman" w:cs="Times New Roman"/>
          <w:lang w:val="en-US"/>
        </w:rPr>
        <w:br/>
      </w:r>
      <w:r w:rsidRPr="00361915">
        <w:rPr>
          <w:rFonts w:ascii="Arial" w:eastAsia="Times New Roman" w:hAnsi="Arial" w:cs="Arial"/>
          <w:sz w:val="19"/>
          <w:lang w:val="en-US"/>
        </w:rPr>
        <w:t>свеобухватније сагледали прошлост и садашњост.</w:t>
      </w:r>
    </w:p>
    <w:p w:rsidR="00361915" w:rsidRPr="00361915" w:rsidRDefault="00361915" w:rsidP="00361915">
      <w:pPr>
        <w:spacing w:after="0" w:line="360" w:lineRule="auto"/>
        <w:jc w:val="both"/>
        <w:rPr>
          <w:rFonts w:ascii="Arial" w:eastAsia="Times New Roman" w:hAnsi="Arial" w:cs="Arial"/>
          <w:sz w:val="19"/>
          <w:lang w:val="en-US"/>
        </w:rPr>
      </w:pPr>
      <w:r w:rsidRPr="00361915">
        <w:rPr>
          <w:rFonts w:ascii="Times New Roman" w:eastAsia="Times New Roman" w:hAnsi="Times New Roman" w:cs="Times New Roman"/>
          <w:lang w:val="en-US"/>
        </w:rPr>
        <w:br/>
      </w:r>
      <w:r w:rsidRPr="00361915">
        <w:rPr>
          <w:rFonts w:ascii="Arial" w:eastAsia="Times New Roman" w:hAnsi="Arial" w:cs="Arial"/>
          <w:sz w:val="19"/>
          <w:lang w:val="en-US"/>
        </w:rPr>
        <w:t>Средњи ниво</w:t>
      </w:r>
      <w:r w:rsidRPr="00361915">
        <w:rPr>
          <w:rFonts w:ascii="Times New Roman" w:eastAsia="Times New Roman" w:hAnsi="Times New Roman" w:cs="Times New Roman"/>
          <w:lang w:val="en-US"/>
        </w:rPr>
        <w:br/>
      </w:r>
      <w:r w:rsidRPr="00361915">
        <w:rPr>
          <w:rFonts w:ascii="Arial" w:eastAsia="Times New Roman" w:hAnsi="Arial" w:cs="Arial"/>
          <w:sz w:val="19"/>
          <w:lang w:val="en-US"/>
        </w:rPr>
        <w:t>Анализира специфичности одређених историјских појмова и користи их у одговарајућем контексту. Разуме различите државне,</w:t>
      </w:r>
      <w:r w:rsidRPr="00361915">
        <w:rPr>
          <w:rFonts w:ascii="Times New Roman" w:eastAsia="Times New Roman" w:hAnsi="Times New Roman" w:cs="Times New Roman"/>
          <w:lang w:val="en-US"/>
        </w:rPr>
        <w:br/>
      </w:r>
      <w:r w:rsidRPr="00361915">
        <w:rPr>
          <w:rFonts w:ascii="Arial" w:eastAsia="Times New Roman" w:hAnsi="Arial" w:cs="Arial"/>
          <w:sz w:val="19"/>
          <w:lang w:val="en-US"/>
        </w:rPr>
        <w:t>политичке и друштвене промене у историји, чиме се боље оријентише кроз историјско време, историјски и савремени геополитички</w:t>
      </w:r>
      <w:r w:rsidRPr="00361915">
        <w:rPr>
          <w:rFonts w:ascii="Times New Roman" w:eastAsia="Times New Roman" w:hAnsi="Times New Roman" w:cs="Times New Roman"/>
          <w:lang w:val="en-US"/>
        </w:rPr>
        <w:br/>
      </w:r>
      <w:r w:rsidRPr="00361915">
        <w:rPr>
          <w:rFonts w:ascii="Arial" w:eastAsia="Times New Roman" w:hAnsi="Arial" w:cs="Arial"/>
          <w:sz w:val="19"/>
          <w:lang w:val="en-US"/>
        </w:rPr>
        <w:t>простор. Процењује релевантност и квалитет различитих извора информација преко којих се формира слика о појединим историјским</w:t>
      </w:r>
      <w:r w:rsidRPr="00361915">
        <w:rPr>
          <w:rFonts w:ascii="Times New Roman" w:eastAsia="Times New Roman" w:hAnsi="Times New Roman" w:cs="Times New Roman"/>
          <w:lang w:val="en-US"/>
        </w:rPr>
        <w:br/>
      </w:r>
      <w:r w:rsidRPr="00361915">
        <w:rPr>
          <w:rFonts w:ascii="Arial" w:eastAsia="Times New Roman" w:hAnsi="Arial" w:cs="Arial"/>
          <w:sz w:val="19"/>
          <w:lang w:val="en-US"/>
        </w:rPr>
        <w:lastRenderedPageBreak/>
        <w:t>или савременим феноменима. Повезује поједине процесе, појаве и догађаје из националне, регионалне и опште историје. Развија и</w:t>
      </w:r>
      <w:r w:rsidRPr="00361915">
        <w:rPr>
          <w:rFonts w:ascii="Times New Roman" w:eastAsia="Times New Roman" w:hAnsi="Times New Roman" w:cs="Times New Roman"/>
          <w:lang w:val="en-US"/>
        </w:rPr>
        <w:br/>
      </w:r>
      <w:r w:rsidRPr="00361915">
        <w:rPr>
          <w:rFonts w:ascii="Arial" w:eastAsia="Times New Roman" w:hAnsi="Arial" w:cs="Arial"/>
          <w:sz w:val="19"/>
          <w:lang w:val="en-US"/>
        </w:rPr>
        <w:t>надграђује своје различите идентитете.</w:t>
      </w:r>
    </w:p>
    <w:p w:rsidR="00361915" w:rsidRPr="00361915" w:rsidRDefault="00361915" w:rsidP="00361915">
      <w:pPr>
        <w:spacing w:after="0" w:line="360" w:lineRule="auto"/>
        <w:jc w:val="both"/>
        <w:rPr>
          <w:rFonts w:ascii="Arial" w:eastAsia="Times New Roman" w:hAnsi="Arial" w:cs="Arial"/>
          <w:sz w:val="19"/>
          <w:lang w:val="en-US"/>
        </w:rPr>
      </w:pPr>
      <w:r w:rsidRPr="00361915">
        <w:rPr>
          <w:rFonts w:ascii="Times New Roman" w:eastAsia="Times New Roman" w:hAnsi="Times New Roman" w:cs="Times New Roman"/>
          <w:lang w:val="en-US"/>
        </w:rPr>
        <w:br/>
      </w:r>
      <w:r w:rsidRPr="00361915">
        <w:rPr>
          <w:rFonts w:ascii="Arial" w:eastAsia="Times New Roman" w:hAnsi="Arial" w:cs="Arial"/>
          <w:sz w:val="19"/>
          <w:lang w:val="en-US"/>
        </w:rPr>
        <w:t>Напредни ниво</w:t>
      </w:r>
      <w:r w:rsidRPr="00361915">
        <w:rPr>
          <w:rFonts w:ascii="Times New Roman" w:eastAsia="Times New Roman" w:hAnsi="Times New Roman" w:cs="Times New Roman"/>
          <w:lang w:val="en-US"/>
        </w:rPr>
        <w:br/>
      </w:r>
      <w:r w:rsidRPr="00361915">
        <w:rPr>
          <w:rFonts w:ascii="Arial" w:eastAsia="Times New Roman" w:hAnsi="Arial" w:cs="Arial"/>
          <w:sz w:val="19"/>
          <w:lang w:val="en-US"/>
        </w:rPr>
        <w:t>Анализира и критички просуђује поједине историјске догађаје, појаве и процесе из националне, регионалне и опште историје, као и</w:t>
      </w:r>
      <w:r w:rsidRPr="00361915">
        <w:rPr>
          <w:rFonts w:ascii="Times New Roman" w:eastAsia="Times New Roman" w:hAnsi="Times New Roman" w:cs="Times New Roman"/>
          <w:lang w:val="en-US"/>
        </w:rPr>
        <w:br/>
      </w:r>
      <w:r w:rsidRPr="00361915">
        <w:rPr>
          <w:rFonts w:ascii="Arial" w:eastAsia="Times New Roman" w:hAnsi="Arial" w:cs="Arial"/>
          <w:sz w:val="19"/>
          <w:lang w:val="en-US"/>
        </w:rPr>
        <w:t>историјске и савремене изворе информација. Унапређује функционалне вештине употребом различитих рачунарских програма</w:t>
      </w:r>
      <w:r w:rsidRPr="00361915">
        <w:rPr>
          <w:rFonts w:ascii="Times New Roman" w:eastAsia="Times New Roman" w:hAnsi="Times New Roman" w:cs="Times New Roman"/>
          <w:lang w:val="en-US"/>
        </w:rPr>
        <w:br/>
      </w:r>
      <w:r w:rsidRPr="00361915">
        <w:rPr>
          <w:rFonts w:ascii="Arial" w:eastAsia="Times New Roman" w:hAnsi="Arial" w:cs="Arial"/>
          <w:sz w:val="19"/>
          <w:lang w:val="en-US"/>
        </w:rPr>
        <w:t>неопходних за презентовање резултата елементарних историјских истраживања заснованих на коришћењу одабраних извора и</w:t>
      </w:r>
      <w:r w:rsidRPr="00361915">
        <w:rPr>
          <w:rFonts w:ascii="Times New Roman" w:eastAsia="Times New Roman" w:hAnsi="Times New Roman" w:cs="Times New Roman"/>
          <w:lang w:val="en-US"/>
        </w:rPr>
        <w:br/>
      </w:r>
      <w:r w:rsidRPr="00361915">
        <w:rPr>
          <w:rFonts w:ascii="Arial" w:eastAsia="Times New Roman" w:hAnsi="Arial" w:cs="Arial"/>
          <w:sz w:val="19"/>
          <w:lang w:val="en-US"/>
        </w:rPr>
        <w:t>историографске литературе. Продубљују разумевање прошлости анализирањем савремених, пре свега друштвених и културолошких</w:t>
      </w:r>
      <w:r w:rsidRPr="00361915">
        <w:rPr>
          <w:rFonts w:ascii="Times New Roman" w:eastAsia="Times New Roman" w:hAnsi="Times New Roman" w:cs="Times New Roman"/>
          <w:lang w:val="en-US"/>
        </w:rPr>
        <w:br/>
      </w:r>
      <w:r w:rsidRPr="00361915">
        <w:rPr>
          <w:rFonts w:ascii="Arial" w:eastAsia="Times New Roman" w:hAnsi="Arial" w:cs="Arial"/>
          <w:sz w:val="19"/>
          <w:lang w:val="en-US"/>
        </w:rPr>
        <w:t>појава и процеса у историјском контексту.</w:t>
      </w:r>
    </w:p>
    <w:p w:rsidR="00361915" w:rsidRPr="00361915" w:rsidRDefault="00361915" w:rsidP="00361915">
      <w:pPr>
        <w:spacing w:after="0" w:line="360" w:lineRule="auto"/>
        <w:jc w:val="both"/>
        <w:rPr>
          <w:rFonts w:ascii="Arial" w:eastAsia="Times New Roman" w:hAnsi="Arial" w:cs="Arial"/>
          <w:sz w:val="19"/>
          <w:lang w:val="en-US"/>
        </w:rPr>
      </w:pPr>
      <w:r w:rsidRPr="00361915">
        <w:rPr>
          <w:rFonts w:ascii="Times New Roman" w:eastAsia="Times New Roman" w:hAnsi="Times New Roman" w:cs="Times New Roman"/>
          <w:lang w:val="en-US"/>
        </w:rPr>
        <w:br/>
      </w:r>
      <w:r w:rsidRPr="00361915">
        <w:rPr>
          <w:rFonts w:ascii="Arial" w:eastAsia="Times New Roman" w:hAnsi="Arial" w:cs="Arial"/>
          <w:sz w:val="19"/>
          <w:lang w:val="en-US"/>
        </w:rPr>
        <w:t>Специфична предметна компетенција: Разумевање историје и савремених идентитета као основа за активно учествовање</w:t>
      </w:r>
      <w:r w:rsidRPr="00361915">
        <w:rPr>
          <w:rFonts w:ascii="Times New Roman" w:eastAsia="Times New Roman" w:hAnsi="Times New Roman" w:cs="Times New Roman"/>
          <w:lang w:val="en-US"/>
        </w:rPr>
        <w:br/>
      </w:r>
      <w:r w:rsidRPr="00361915">
        <w:rPr>
          <w:rFonts w:ascii="Arial" w:eastAsia="Times New Roman" w:hAnsi="Arial" w:cs="Arial"/>
          <w:sz w:val="19"/>
          <w:lang w:val="en-US"/>
        </w:rPr>
        <w:t>у друштву</w:t>
      </w:r>
    </w:p>
    <w:p w:rsidR="00361915" w:rsidRPr="00361915" w:rsidRDefault="00361915" w:rsidP="00361915">
      <w:pPr>
        <w:spacing w:after="0" w:line="360" w:lineRule="auto"/>
        <w:jc w:val="both"/>
        <w:rPr>
          <w:rFonts w:ascii="Times New Roman" w:eastAsia="Times New Roman" w:hAnsi="Times New Roman" w:cs="Times New Roman"/>
          <w:lang w:val="en-US"/>
        </w:rPr>
      </w:pPr>
    </w:p>
    <w:p w:rsidR="00361915" w:rsidRPr="00361915" w:rsidRDefault="00361915" w:rsidP="00361915">
      <w:pPr>
        <w:spacing w:after="0" w:line="360" w:lineRule="auto"/>
        <w:jc w:val="both"/>
        <w:rPr>
          <w:rFonts w:ascii="Arial" w:eastAsia="Times New Roman" w:hAnsi="Arial" w:cs="Arial"/>
          <w:sz w:val="19"/>
          <w:lang w:val="en-US"/>
        </w:rPr>
      </w:pPr>
      <w:r w:rsidRPr="00361915">
        <w:rPr>
          <w:rFonts w:ascii="Arial" w:eastAsia="Times New Roman" w:hAnsi="Arial" w:cs="Arial"/>
          <w:sz w:val="19"/>
          <w:lang w:val="en-US"/>
        </w:rPr>
        <w:t>Основни ниво</w:t>
      </w:r>
      <w:r w:rsidRPr="00361915">
        <w:rPr>
          <w:rFonts w:ascii="Times New Roman" w:eastAsia="Times New Roman" w:hAnsi="Times New Roman" w:cs="Times New Roman"/>
          <w:lang w:val="en-US"/>
        </w:rPr>
        <w:br/>
      </w:r>
      <w:r w:rsidRPr="00361915">
        <w:rPr>
          <w:rFonts w:ascii="Arial" w:eastAsia="Times New Roman" w:hAnsi="Arial" w:cs="Arial"/>
          <w:sz w:val="19"/>
          <w:lang w:val="en-US"/>
        </w:rPr>
        <w:t>Уочава различите културолошке, друштвене, политичке, религијске погледе на прошлост чиме гради и употпуњује сопствени идентитет.</w:t>
      </w:r>
      <w:r w:rsidRPr="00361915">
        <w:rPr>
          <w:rFonts w:ascii="Times New Roman" w:eastAsia="Times New Roman" w:hAnsi="Times New Roman" w:cs="Times New Roman"/>
          <w:lang w:val="en-US"/>
        </w:rPr>
        <w:br/>
      </w:r>
      <w:r w:rsidRPr="00361915">
        <w:rPr>
          <w:rFonts w:ascii="Arial" w:eastAsia="Times New Roman" w:hAnsi="Arial" w:cs="Arial"/>
          <w:sz w:val="19"/>
          <w:lang w:val="en-US"/>
        </w:rPr>
        <w:t>Развија вредносни систем демократског друштва утемељен на хуманистичким постулатима, поштовању другачијег становишта.</w:t>
      </w:r>
      <w:r w:rsidRPr="00361915">
        <w:rPr>
          <w:rFonts w:ascii="Times New Roman" w:eastAsia="Times New Roman" w:hAnsi="Times New Roman" w:cs="Times New Roman"/>
          <w:lang w:val="en-US"/>
        </w:rPr>
        <w:br/>
      </w:r>
      <w:r w:rsidRPr="00361915">
        <w:rPr>
          <w:rFonts w:ascii="Arial" w:eastAsia="Times New Roman" w:hAnsi="Arial" w:cs="Arial"/>
          <w:sz w:val="19"/>
          <w:lang w:val="en-US"/>
        </w:rPr>
        <w:t>Примењује основне елементе интеркултуралног дијалога ослањајући се на прошлост, идентитет и културу свог, али и других народа у</w:t>
      </w:r>
      <w:r w:rsidRPr="00361915">
        <w:rPr>
          <w:rFonts w:ascii="Times New Roman" w:eastAsia="Times New Roman" w:hAnsi="Times New Roman" w:cs="Times New Roman"/>
          <w:lang w:val="en-US"/>
        </w:rPr>
        <w:br/>
      </w:r>
      <w:r w:rsidRPr="00361915">
        <w:rPr>
          <w:rFonts w:ascii="Arial" w:eastAsia="Times New Roman" w:hAnsi="Arial" w:cs="Arial"/>
          <w:sz w:val="19"/>
          <w:lang w:val="en-US"/>
        </w:rPr>
        <w:t>Србији, региону, Европи и свету. Негује толерантан вид комуникације, поштовање људских права, разноврсних културних традиција.</w:t>
      </w:r>
      <w:r w:rsidRPr="00361915">
        <w:rPr>
          <w:rFonts w:ascii="Times New Roman" w:eastAsia="Times New Roman" w:hAnsi="Times New Roman" w:cs="Times New Roman"/>
          <w:lang w:val="en-US"/>
        </w:rPr>
        <w:br/>
      </w:r>
      <w:r w:rsidRPr="00361915">
        <w:rPr>
          <w:rFonts w:ascii="Arial" w:eastAsia="Times New Roman" w:hAnsi="Arial" w:cs="Arial"/>
          <w:sz w:val="19"/>
          <w:lang w:val="en-US"/>
        </w:rPr>
        <w:t>Препознаје узроке и последице историјских и савремених конфликата и развија ставове који воде њиховом превазилажењу. Уочава</w:t>
      </w:r>
      <w:r w:rsidRPr="00361915">
        <w:rPr>
          <w:rFonts w:ascii="Times New Roman" w:eastAsia="Times New Roman" w:hAnsi="Times New Roman" w:cs="Times New Roman"/>
          <w:lang w:val="en-US"/>
        </w:rPr>
        <w:br/>
      </w:r>
      <w:r w:rsidRPr="00361915">
        <w:rPr>
          <w:rFonts w:ascii="Arial" w:eastAsia="Times New Roman" w:hAnsi="Arial" w:cs="Arial"/>
          <w:sz w:val="19"/>
          <w:lang w:val="en-US"/>
        </w:rPr>
        <w:t>разноврсне последице преломних друштвених, политичких, економских и догађаја из културе и света науке, појава и процеса из</w:t>
      </w:r>
      <w:r w:rsidRPr="00361915">
        <w:rPr>
          <w:rFonts w:ascii="Times New Roman" w:eastAsia="Times New Roman" w:hAnsi="Times New Roman" w:cs="Times New Roman"/>
          <w:lang w:val="en-US"/>
        </w:rPr>
        <w:br/>
      </w:r>
      <w:r w:rsidRPr="00361915">
        <w:rPr>
          <w:rFonts w:ascii="Arial" w:eastAsia="Times New Roman" w:hAnsi="Arial" w:cs="Arial"/>
          <w:sz w:val="19"/>
          <w:lang w:val="en-US"/>
        </w:rPr>
        <w:t>прошлости, чиме се омогућава боље сагледавање савременог контекста у коме живе и стварање предуслова креативан однос према</w:t>
      </w:r>
      <w:r w:rsidRPr="00361915">
        <w:rPr>
          <w:rFonts w:ascii="Times New Roman" w:eastAsia="Times New Roman" w:hAnsi="Times New Roman" w:cs="Times New Roman"/>
          <w:lang w:val="en-US"/>
        </w:rPr>
        <w:br/>
      </w:r>
      <w:r w:rsidRPr="00361915">
        <w:rPr>
          <w:rFonts w:ascii="Arial" w:eastAsia="Times New Roman" w:hAnsi="Arial" w:cs="Arial"/>
          <w:sz w:val="19"/>
          <w:lang w:val="en-US"/>
        </w:rPr>
        <w:t>непосредном друштвеном окружењу.</w:t>
      </w:r>
    </w:p>
    <w:p w:rsidR="00361915" w:rsidRPr="00361915" w:rsidRDefault="00361915" w:rsidP="00361915">
      <w:pPr>
        <w:spacing w:after="0" w:line="360" w:lineRule="auto"/>
        <w:jc w:val="both"/>
        <w:rPr>
          <w:rFonts w:ascii="Arial" w:eastAsia="Times New Roman" w:hAnsi="Arial" w:cs="Arial"/>
          <w:sz w:val="19"/>
          <w:lang w:val="en-US"/>
        </w:rPr>
      </w:pPr>
      <w:r w:rsidRPr="00361915">
        <w:rPr>
          <w:rFonts w:ascii="Times New Roman" w:eastAsia="Times New Roman" w:hAnsi="Times New Roman" w:cs="Times New Roman"/>
          <w:lang w:val="en-US"/>
        </w:rPr>
        <w:br/>
      </w:r>
      <w:r w:rsidRPr="00361915">
        <w:rPr>
          <w:rFonts w:ascii="Arial" w:eastAsia="Times New Roman" w:hAnsi="Arial" w:cs="Arial"/>
          <w:sz w:val="19"/>
          <w:lang w:val="en-US"/>
        </w:rPr>
        <w:t>Средњи ниво</w:t>
      </w:r>
      <w:r w:rsidRPr="00361915">
        <w:rPr>
          <w:rFonts w:ascii="Times New Roman" w:eastAsia="Times New Roman" w:hAnsi="Times New Roman" w:cs="Times New Roman"/>
          <w:lang w:val="en-US"/>
        </w:rPr>
        <w:br/>
      </w:r>
      <w:r w:rsidRPr="00361915">
        <w:rPr>
          <w:rFonts w:ascii="Arial" w:eastAsia="Times New Roman" w:hAnsi="Arial" w:cs="Arial"/>
          <w:sz w:val="19"/>
          <w:lang w:val="en-US"/>
        </w:rPr>
        <w:t>Aнализира предрасуде, стереотипе, различите видове пропаганде и њихове последице у историјским и савременим изворима</w:t>
      </w:r>
      <w:r w:rsidRPr="00361915">
        <w:rPr>
          <w:rFonts w:ascii="Times New Roman" w:eastAsia="Times New Roman" w:hAnsi="Times New Roman" w:cs="Times New Roman"/>
          <w:lang w:val="en-US"/>
        </w:rPr>
        <w:br/>
      </w:r>
      <w:r w:rsidRPr="00361915">
        <w:rPr>
          <w:rFonts w:ascii="Arial" w:eastAsia="Times New Roman" w:hAnsi="Arial" w:cs="Arial"/>
          <w:sz w:val="19"/>
          <w:lang w:val="en-US"/>
        </w:rPr>
        <w:t>информација. Вреднује објективност извора информација и гради одговоран однос према осетљивим појавама из прошлости и</w:t>
      </w:r>
      <w:r w:rsidRPr="00361915">
        <w:rPr>
          <w:rFonts w:ascii="Times New Roman" w:eastAsia="Times New Roman" w:hAnsi="Times New Roman" w:cs="Times New Roman"/>
          <w:lang w:val="en-US"/>
        </w:rPr>
        <w:br/>
      </w:r>
      <w:r w:rsidRPr="00361915">
        <w:rPr>
          <w:rFonts w:ascii="Arial" w:eastAsia="Times New Roman" w:hAnsi="Arial" w:cs="Arial"/>
          <w:sz w:val="19"/>
          <w:lang w:val="en-US"/>
        </w:rPr>
        <w:t>садашњости. Дефинише историјске појаве дугог трајања; уочава сличности и разлике у односу на савремени контекст, што доприноси</w:t>
      </w:r>
      <w:r w:rsidRPr="00361915">
        <w:rPr>
          <w:rFonts w:ascii="Times New Roman" w:eastAsia="Times New Roman" w:hAnsi="Times New Roman" w:cs="Times New Roman"/>
          <w:lang w:val="en-US"/>
        </w:rPr>
        <w:br/>
      </w:r>
      <w:r w:rsidRPr="00361915">
        <w:rPr>
          <w:rFonts w:ascii="Arial" w:eastAsia="Times New Roman" w:hAnsi="Arial" w:cs="Arial"/>
          <w:sz w:val="19"/>
          <w:lang w:val="en-US"/>
        </w:rPr>
        <w:t>разумевању историјску основу савремених појава. Препознаје регионалне везе на пољу заједничке политичке, друштвене, економске и</w:t>
      </w:r>
      <w:r w:rsidRPr="00361915">
        <w:rPr>
          <w:rFonts w:ascii="Times New Roman" w:eastAsia="Times New Roman" w:hAnsi="Times New Roman" w:cs="Times New Roman"/>
          <w:lang w:val="en-US"/>
        </w:rPr>
        <w:br/>
      </w:r>
      <w:r w:rsidRPr="00361915">
        <w:rPr>
          <w:rFonts w:ascii="Arial" w:eastAsia="Times New Roman" w:hAnsi="Arial" w:cs="Arial"/>
          <w:sz w:val="19"/>
          <w:lang w:val="en-US"/>
        </w:rPr>
        <w:t>културне прошлости. Гради толерантан однос према припадницима других нација или вероисповести у регионалном и унутардржавном</w:t>
      </w:r>
      <w:r w:rsidRPr="00361915">
        <w:rPr>
          <w:rFonts w:ascii="Times New Roman" w:eastAsia="Times New Roman" w:hAnsi="Times New Roman" w:cs="Times New Roman"/>
          <w:lang w:val="en-US"/>
        </w:rPr>
        <w:br/>
      </w:r>
      <w:r w:rsidRPr="00361915">
        <w:rPr>
          <w:rFonts w:ascii="Arial" w:eastAsia="Times New Roman" w:hAnsi="Arial" w:cs="Arial"/>
          <w:sz w:val="19"/>
          <w:lang w:val="en-US"/>
        </w:rPr>
        <w:lastRenderedPageBreak/>
        <w:t>контексту, неопходан у превенцији потенцијалних конфликата. Развија и надграђује своје различите идентитете и разуме различитост</w:t>
      </w:r>
      <w:r w:rsidRPr="00361915">
        <w:rPr>
          <w:rFonts w:ascii="Times New Roman" w:eastAsia="Times New Roman" w:hAnsi="Times New Roman" w:cs="Times New Roman"/>
          <w:lang w:val="en-US"/>
        </w:rPr>
        <w:br/>
      </w:r>
      <w:r w:rsidRPr="00361915">
        <w:rPr>
          <w:rFonts w:ascii="Arial" w:eastAsia="Times New Roman" w:hAnsi="Arial" w:cs="Arial"/>
          <w:sz w:val="19"/>
          <w:lang w:val="en-US"/>
        </w:rPr>
        <w:t>идентитета других људи.</w:t>
      </w:r>
    </w:p>
    <w:p w:rsidR="00361915" w:rsidRPr="00361915" w:rsidRDefault="00361915" w:rsidP="00361915">
      <w:pPr>
        <w:spacing w:after="0" w:line="360" w:lineRule="auto"/>
        <w:jc w:val="both"/>
        <w:rPr>
          <w:rFonts w:ascii="Arial" w:eastAsia="Times New Roman" w:hAnsi="Arial" w:cs="Arial"/>
          <w:sz w:val="19"/>
          <w:lang w:val="en-US"/>
        </w:rPr>
      </w:pPr>
      <w:r w:rsidRPr="00361915">
        <w:rPr>
          <w:rFonts w:ascii="Times New Roman" w:eastAsia="Times New Roman" w:hAnsi="Times New Roman" w:cs="Times New Roman"/>
          <w:lang w:val="en-US"/>
        </w:rPr>
        <w:br/>
      </w:r>
      <w:r w:rsidRPr="00361915">
        <w:rPr>
          <w:rFonts w:ascii="Arial" w:eastAsia="Times New Roman" w:hAnsi="Arial" w:cs="Arial"/>
          <w:sz w:val="19"/>
          <w:lang w:val="en-US"/>
        </w:rPr>
        <w:t>Напредни ниво</w:t>
      </w:r>
      <w:r w:rsidRPr="00361915">
        <w:rPr>
          <w:rFonts w:ascii="Times New Roman" w:eastAsia="Times New Roman" w:hAnsi="Times New Roman" w:cs="Times New Roman"/>
          <w:lang w:val="en-US"/>
        </w:rPr>
        <w:br/>
      </w:r>
      <w:r w:rsidRPr="00361915">
        <w:rPr>
          <w:rFonts w:ascii="Arial" w:eastAsia="Times New Roman" w:hAnsi="Arial" w:cs="Arial"/>
          <w:sz w:val="19"/>
          <w:lang w:val="en-US"/>
        </w:rPr>
        <w:t>Унапређује толерантни однос у комуникацији вођењем аргументоване дебате о важним темама из историје и савременог живота</w:t>
      </w:r>
      <w:r w:rsidRPr="00361915">
        <w:rPr>
          <w:rFonts w:ascii="Times New Roman" w:eastAsia="Times New Roman" w:hAnsi="Times New Roman" w:cs="Times New Roman"/>
          <w:lang w:val="en-US"/>
        </w:rPr>
        <w:br/>
      </w:r>
      <w:r w:rsidRPr="00361915">
        <w:rPr>
          <w:rFonts w:ascii="Arial" w:eastAsia="Times New Roman" w:hAnsi="Arial" w:cs="Arial"/>
          <w:sz w:val="19"/>
          <w:lang w:val="en-US"/>
        </w:rPr>
        <w:t>засноване на међусобном уважавању ставова, различитих националних, идејних, конфесионалних или културолошких позиција, чиме се</w:t>
      </w:r>
      <w:r w:rsidRPr="00361915">
        <w:rPr>
          <w:rFonts w:ascii="Times New Roman" w:eastAsia="Times New Roman" w:hAnsi="Times New Roman" w:cs="Times New Roman"/>
          <w:lang w:val="en-US"/>
        </w:rPr>
        <w:br/>
      </w:r>
      <w:r w:rsidRPr="00361915">
        <w:rPr>
          <w:rFonts w:ascii="Arial" w:eastAsia="Times New Roman" w:hAnsi="Arial" w:cs="Arial"/>
          <w:sz w:val="19"/>
          <w:lang w:val="en-US"/>
        </w:rPr>
        <w:t>гради конструктиван однос за квалитетан живот у мултикултуралном друштву.</w:t>
      </w:r>
    </w:p>
    <w:p w:rsidR="00361915" w:rsidRPr="00361915" w:rsidRDefault="00361915" w:rsidP="00361915">
      <w:pPr>
        <w:spacing w:after="0" w:line="360" w:lineRule="auto"/>
        <w:jc w:val="both"/>
        <w:rPr>
          <w:rFonts w:ascii="Arial" w:eastAsia="Times New Roman" w:hAnsi="Arial" w:cs="Arial"/>
          <w:sz w:val="19"/>
          <w:lang w:val="en-US"/>
        </w:rPr>
      </w:pPr>
    </w:p>
    <w:p w:rsidR="00361915" w:rsidRPr="00361915" w:rsidRDefault="00361915" w:rsidP="00361915">
      <w:pPr>
        <w:spacing w:after="0" w:line="360" w:lineRule="auto"/>
        <w:jc w:val="both"/>
        <w:rPr>
          <w:rFonts w:ascii="Arial" w:eastAsia="Times New Roman" w:hAnsi="Arial" w:cs="Arial"/>
          <w:sz w:val="19"/>
          <w:lang w:val="en-US"/>
        </w:rPr>
      </w:pPr>
      <w:r w:rsidRPr="00361915">
        <w:rPr>
          <w:rFonts w:ascii="Arial" w:eastAsia="Calibri" w:hAnsi="Arial" w:cs="Arial"/>
          <w:lang w:val="en-US" w:bidi="en-US"/>
        </w:rPr>
        <w:t>Међупредметне компетенције</w:t>
      </w:r>
    </w:p>
    <w:p w:rsidR="00361915" w:rsidRPr="00361915" w:rsidRDefault="00361915" w:rsidP="00361915">
      <w:pPr>
        <w:spacing w:after="0" w:line="360" w:lineRule="auto"/>
        <w:jc w:val="both"/>
        <w:rPr>
          <w:rFonts w:ascii="Arial" w:eastAsia="Calibri" w:hAnsi="Arial" w:cs="Arial"/>
          <w:lang w:val="en-US" w:bidi="en-US"/>
        </w:rPr>
      </w:pPr>
      <w:r w:rsidRPr="00361915">
        <w:rPr>
          <w:rFonts w:ascii="Arial" w:eastAsia="Calibri" w:hAnsi="Arial" w:cs="Arial"/>
          <w:lang w:val="en-US" w:bidi="en-US"/>
        </w:rPr>
        <w:t>за учење, естетичка, сарадња</w:t>
      </w:r>
    </w:p>
    <w:p w:rsidR="00361915" w:rsidRPr="00361915" w:rsidRDefault="00361915" w:rsidP="00361915">
      <w:pPr>
        <w:spacing w:after="0" w:line="360" w:lineRule="auto"/>
        <w:jc w:val="both"/>
        <w:rPr>
          <w:rFonts w:ascii="Arial" w:eastAsia="Calibri" w:hAnsi="Arial" w:cs="Arial"/>
          <w:lang w:val="en-US" w:bidi="en-US"/>
        </w:rPr>
      </w:pPr>
      <w:r w:rsidRPr="00361915">
        <w:rPr>
          <w:rFonts w:ascii="Arial" w:eastAsia="Calibri" w:hAnsi="Arial" w:cs="Arial"/>
          <w:lang w:val="en-US" w:bidi="en-US"/>
        </w:rPr>
        <w:t>дигитална комуникација, рад са подацима</w:t>
      </w:r>
    </w:p>
    <w:p w:rsidR="00361915" w:rsidRPr="00361915" w:rsidRDefault="00361915" w:rsidP="00361915">
      <w:pPr>
        <w:spacing w:after="0" w:line="360" w:lineRule="auto"/>
        <w:jc w:val="both"/>
        <w:rPr>
          <w:rFonts w:ascii="Arial" w:eastAsia="Calibri" w:hAnsi="Arial" w:cs="Arial"/>
          <w:lang w:val="en-US" w:bidi="en-US"/>
        </w:rPr>
      </w:pPr>
      <w:r w:rsidRPr="00361915">
        <w:rPr>
          <w:rFonts w:ascii="Arial" w:eastAsia="Calibri" w:hAnsi="Arial" w:cs="Arial"/>
          <w:lang w:val="en-US" w:bidi="en-US"/>
        </w:rPr>
        <w:t>одговорно учење у демократском друштву</w:t>
      </w:r>
    </w:p>
    <w:p w:rsidR="00361915" w:rsidRPr="00361915" w:rsidRDefault="00361915" w:rsidP="00361915">
      <w:pPr>
        <w:spacing w:after="0" w:line="360" w:lineRule="auto"/>
        <w:jc w:val="both"/>
        <w:rPr>
          <w:rFonts w:ascii="Arial" w:eastAsia="Times New Roman" w:hAnsi="Arial" w:cs="Arial"/>
          <w:sz w:val="19"/>
          <w:lang w:val="en-US"/>
        </w:rPr>
      </w:pPr>
    </w:p>
    <w:p w:rsidR="00361915" w:rsidRPr="00361915" w:rsidRDefault="00361915" w:rsidP="00361915">
      <w:pPr>
        <w:spacing w:after="0" w:line="360" w:lineRule="auto"/>
        <w:jc w:val="both"/>
        <w:rPr>
          <w:rFonts w:ascii="Times New Roman" w:eastAsia="Calibri" w:hAnsi="Times New Roman" w:cs="Times New Roman"/>
          <w:lang w:val="en-US" w:bidi="en-US"/>
        </w:rPr>
      </w:pPr>
      <w:r w:rsidRPr="00361915">
        <w:rPr>
          <w:rFonts w:ascii="Times New Roman" w:eastAsia="Calibri" w:hAnsi="Times New Roman" w:cs="Times New Roman"/>
          <w:lang w:val="en-US" w:bidi="en-US"/>
        </w:rPr>
        <w:t>ФОРМАТИВНО И СУМАТИВНО ОЦЕЊИВАЊЕ:</w:t>
      </w:r>
    </w:p>
    <w:p w:rsidR="00361915" w:rsidRPr="00361915" w:rsidRDefault="00361915" w:rsidP="00361915">
      <w:pPr>
        <w:spacing w:after="0" w:line="360" w:lineRule="auto"/>
        <w:jc w:val="both"/>
        <w:rPr>
          <w:rFonts w:ascii="Times New Roman" w:eastAsia="Calibri" w:hAnsi="Times New Roman" w:cs="Times New Roman"/>
          <w:lang w:val="en-US" w:bidi="en-US"/>
        </w:rPr>
      </w:pPr>
      <w:r w:rsidRPr="00361915">
        <w:rPr>
          <w:rFonts w:ascii="Times New Roman" w:eastAsia="Calibri" w:hAnsi="Times New Roman" w:cs="Times New Roman"/>
          <w:lang w:val="en-US" w:bidi="en-US"/>
        </w:rPr>
        <w:t>редовност, континуитет, веће ангажовање, свакодневни рад (усмени, писани)</w:t>
      </w:r>
    </w:p>
    <w:p w:rsidR="00361915" w:rsidRPr="00361915" w:rsidRDefault="00361915" w:rsidP="00361915">
      <w:pPr>
        <w:widowControl w:val="0"/>
        <w:autoSpaceDE w:val="0"/>
        <w:autoSpaceDN w:val="0"/>
        <w:adjustRightInd w:val="0"/>
        <w:snapToGrid w:val="0"/>
        <w:spacing w:after="0" w:line="240" w:lineRule="auto"/>
        <w:ind w:left="360"/>
        <w:jc w:val="left"/>
        <w:rPr>
          <w:rFonts w:ascii="Times New Roman" w:eastAsia="Calibri" w:hAnsi="Times New Roman" w:cs="Times New Roman"/>
          <w:b/>
          <w:i/>
          <w:szCs w:val="22"/>
          <w:lang w:val="en-US"/>
        </w:rPr>
      </w:pPr>
    </w:p>
    <w:p w:rsidR="00361915" w:rsidRPr="00361915" w:rsidRDefault="00361915" w:rsidP="00361915">
      <w:pPr>
        <w:spacing w:after="0" w:line="360" w:lineRule="auto"/>
        <w:jc w:val="both"/>
        <w:rPr>
          <w:rFonts w:ascii="Times New Roman" w:eastAsia="Calibri" w:hAnsi="Times New Roman" w:cs="Times New Roman"/>
          <w:b/>
          <w:color w:val="000080"/>
          <w:lang w:val="sr-Cyrl-CS" w:bidi="en-US"/>
        </w:rPr>
      </w:pPr>
      <w:r w:rsidRPr="00361915">
        <w:rPr>
          <w:rFonts w:ascii="Times New Roman" w:eastAsia="Calibri" w:hAnsi="Times New Roman" w:cs="Times New Roman"/>
          <w:b/>
          <w:color w:val="000080"/>
          <w:lang w:val="sr-Cyrl-CS" w:bidi="en-US"/>
        </w:rPr>
        <w:t>Неки од препоручених начина прилагођавања програма образовања ученицима којима је потребна додатна образовна подршка:</w:t>
      </w:r>
    </w:p>
    <w:p w:rsidR="00361915" w:rsidRPr="00361915" w:rsidRDefault="00361915" w:rsidP="0037428A">
      <w:pPr>
        <w:numPr>
          <w:ilvl w:val="0"/>
          <w:numId w:val="9"/>
        </w:numPr>
        <w:spacing w:after="0" w:line="240" w:lineRule="auto"/>
        <w:jc w:val="left"/>
        <w:rPr>
          <w:rFonts w:ascii="Times New Roman" w:eastAsia="Calibri" w:hAnsi="Times New Roman" w:cs="Times New Roman"/>
          <w:color w:val="000080"/>
          <w:lang w:val="sr-Cyrl-CS" w:bidi="en-US"/>
        </w:rPr>
      </w:pPr>
      <w:r w:rsidRPr="00361915">
        <w:rPr>
          <w:rFonts w:ascii="Times New Roman" w:eastAsia="Calibri" w:hAnsi="Times New Roman" w:cs="Times New Roman"/>
          <w:color w:val="000080"/>
          <w:lang w:val="sr-Cyrl-CS" w:bidi="en-US"/>
        </w:rPr>
        <w:t>просторно, садржајно и методичко прилагођавање наставног програма (нпр. размештај седења, избор градива за учење и вежбање, прилагођавање задатака, начина и врста оцењивања, домаћих...)</w:t>
      </w:r>
    </w:p>
    <w:p w:rsidR="00361915" w:rsidRPr="00361915" w:rsidRDefault="00361915" w:rsidP="0037428A">
      <w:pPr>
        <w:numPr>
          <w:ilvl w:val="0"/>
          <w:numId w:val="9"/>
        </w:numPr>
        <w:spacing w:after="0" w:line="240" w:lineRule="auto"/>
        <w:jc w:val="left"/>
        <w:rPr>
          <w:rFonts w:ascii="Times New Roman" w:eastAsia="Calibri" w:hAnsi="Times New Roman" w:cs="Times New Roman"/>
          <w:color w:val="000080"/>
          <w:lang w:val="sr-Cyrl-CS" w:bidi="en-US"/>
        </w:rPr>
      </w:pPr>
      <w:r w:rsidRPr="00361915">
        <w:rPr>
          <w:rFonts w:ascii="Times New Roman" w:eastAsia="Calibri" w:hAnsi="Times New Roman" w:cs="Times New Roman"/>
          <w:color w:val="000080"/>
          <w:lang w:val="sr-Cyrl-CS" w:bidi="en-US"/>
        </w:rPr>
        <w:t>што већа индивидуализација наставе, а посебно са ученицима којима је потребна додатна образовна подршка</w:t>
      </w:r>
      <w:r w:rsidRPr="00361915">
        <w:rPr>
          <w:rFonts w:ascii="Times New Roman" w:eastAsia="Calibri" w:hAnsi="Times New Roman" w:cs="Times New Roman"/>
          <w:color w:val="000080"/>
          <w:lang w:val="ru-RU" w:bidi="en-US"/>
        </w:rPr>
        <w:t>, као и надареним ученицима</w:t>
      </w:r>
    </w:p>
    <w:p w:rsidR="00361915" w:rsidRPr="00361915" w:rsidRDefault="00361915" w:rsidP="0037428A">
      <w:pPr>
        <w:numPr>
          <w:ilvl w:val="0"/>
          <w:numId w:val="9"/>
        </w:numPr>
        <w:spacing w:after="0" w:line="240" w:lineRule="auto"/>
        <w:jc w:val="left"/>
        <w:rPr>
          <w:rFonts w:ascii="Times New Roman" w:eastAsia="Calibri" w:hAnsi="Times New Roman" w:cs="Times New Roman"/>
          <w:color w:val="000080"/>
          <w:lang w:val="sr-Cyrl-CS" w:bidi="en-US"/>
        </w:rPr>
      </w:pPr>
      <w:r w:rsidRPr="00361915">
        <w:rPr>
          <w:rFonts w:ascii="Times New Roman" w:eastAsia="Calibri" w:hAnsi="Times New Roman" w:cs="Times New Roman"/>
          <w:color w:val="000080"/>
          <w:lang w:val="sr-Cyrl-CS" w:bidi="en-US"/>
        </w:rPr>
        <w:t>размена искустава и сарадња са члановима Већа и стручним сарадницима у школи...</w:t>
      </w:r>
    </w:p>
    <w:p w:rsidR="00361915" w:rsidRPr="00361915" w:rsidRDefault="00361915" w:rsidP="0037428A">
      <w:pPr>
        <w:numPr>
          <w:ilvl w:val="0"/>
          <w:numId w:val="9"/>
        </w:numPr>
        <w:spacing w:after="0" w:line="240" w:lineRule="auto"/>
        <w:jc w:val="left"/>
        <w:rPr>
          <w:rFonts w:ascii="Times New Roman" w:eastAsia="Calibri" w:hAnsi="Times New Roman" w:cs="Times New Roman"/>
          <w:color w:val="000080"/>
          <w:lang w:val="sr-Cyrl-CS" w:bidi="en-US"/>
        </w:rPr>
      </w:pPr>
      <w:r w:rsidRPr="00361915">
        <w:rPr>
          <w:rFonts w:ascii="Times New Roman" w:eastAsia="Calibri" w:hAnsi="Times New Roman" w:cs="Times New Roman"/>
          <w:color w:val="000080"/>
          <w:lang w:val="sr-Cyrl-CS" w:bidi="en-US"/>
        </w:rPr>
        <w:t>коришћење вршњачке подршке и помоћи у савладавању програмских садржаја</w:t>
      </w:r>
    </w:p>
    <w:p w:rsidR="00361915" w:rsidRPr="00361915" w:rsidRDefault="00361915" w:rsidP="00361915">
      <w:pPr>
        <w:widowControl w:val="0"/>
        <w:autoSpaceDE w:val="0"/>
        <w:autoSpaceDN w:val="0"/>
        <w:adjustRightInd w:val="0"/>
        <w:snapToGrid w:val="0"/>
        <w:spacing w:after="0" w:line="240" w:lineRule="auto"/>
        <w:ind w:left="360"/>
        <w:jc w:val="left"/>
        <w:rPr>
          <w:rFonts w:ascii="Times New Roman" w:eastAsia="Calibri" w:hAnsi="Times New Roman" w:cs="Times New Roman"/>
          <w:b/>
          <w:i/>
          <w:szCs w:val="22"/>
          <w:lang w:val="en-US"/>
        </w:rPr>
      </w:pPr>
    </w:p>
    <w:p w:rsidR="00446954" w:rsidRPr="00BC6997" w:rsidRDefault="00446954" w:rsidP="004C2780">
      <w:pPr>
        <w:sectPr w:rsidR="00446954" w:rsidRPr="00BC6997" w:rsidSect="003B5F8D">
          <w:pgSz w:w="16838" w:h="11906" w:orient="landscape" w:code="9"/>
          <w:pgMar w:top="720" w:right="720" w:bottom="720" w:left="720" w:header="720" w:footer="720" w:gutter="0"/>
          <w:cols w:space="720"/>
          <w:docGrid w:linePitch="360"/>
        </w:sectPr>
      </w:pPr>
    </w:p>
    <w:p w:rsidR="003B5F8D" w:rsidRPr="00BE1C9D" w:rsidRDefault="003B5F8D" w:rsidP="003B5F8D">
      <w:pPr>
        <w:pStyle w:val="Heading2"/>
      </w:pPr>
      <w:bookmarkStart w:id="50" w:name="_Toc146985102"/>
      <w:r>
        <w:lastRenderedPageBreak/>
        <w:t>ИСТОРИЈА</w:t>
      </w:r>
      <w:bookmarkEnd w:id="50"/>
    </w:p>
    <w:p w:rsidR="003B5F8D" w:rsidRDefault="003B5F8D" w:rsidP="003B5F8D">
      <w:pPr>
        <w:pStyle w:val="Heading2"/>
      </w:pPr>
      <w:bookmarkStart w:id="51" w:name="_Toc146799517"/>
      <w:bookmarkStart w:id="52" w:name="_Toc146985103"/>
      <w:r w:rsidRPr="00B62D77">
        <w:t>в. општи тип</w:t>
      </w:r>
      <w:bookmarkEnd w:id="51"/>
      <w:bookmarkEnd w:id="52"/>
    </w:p>
    <w:p w:rsidR="003B5F8D" w:rsidRDefault="003B5F8D" w:rsidP="003B5F8D">
      <w:pPr>
        <w:jc w:val="both"/>
      </w:pPr>
    </w:p>
    <w:p w:rsidR="003B5F8D" w:rsidRDefault="003B5F8D" w:rsidP="003B5F8D">
      <w:r>
        <w:t>НЕ</w:t>
      </w:r>
      <w:r w:rsidR="006E4F33">
        <w:t>ДЕЉНИ ФОНД: 2</w:t>
      </w:r>
      <w:r w:rsidR="006E4F33">
        <w:tab/>
      </w:r>
      <w:r w:rsidR="006E4F33">
        <w:tab/>
        <w:t xml:space="preserve"> ГОДИШЊИ ФОНД: 66</w:t>
      </w:r>
    </w:p>
    <w:p w:rsidR="0034795E" w:rsidRDefault="0034795E" w:rsidP="003B5F8D"/>
    <w:p w:rsidR="0034795E" w:rsidRDefault="0034795E" w:rsidP="003B5F8D"/>
    <w:tbl>
      <w:tblPr>
        <w:tblW w:w="1590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108"/>
        <w:gridCol w:w="2066"/>
        <w:gridCol w:w="2326"/>
        <w:gridCol w:w="2389"/>
        <w:gridCol w:w="2894"/>
        <w:gridCol w:w="2265"/>
        <w:gridCol w:w="21"/>
        <w:gridCol w:w="62"/>
        <w:gridCol w:w="1733"/>
        <w:gridCol w:w="21"/>
        <w:gridCol w:w="15"/>
      </w:tblGrid>
      <w:tr w:rsidR="00F35419" w:rsidRPr="00F35419" w:rsidTr="000B31E3">
        <w:trPr>
          <w:gridAfter w:val="1"/>
          <w:wAfter w:w="15" w:type="dxa"/>
          <w:jc w:val="center"/>
        </w:trPr>
        <w:tc>
          <w:tcPr>
            <w:tcW w:w="2108" w:type="dxa"/>
            <w:vMerge w:val="restart"/>
            <w:shd w:val="clear" w:color="auto" w:fill="D9D9D9"/>
          </w:tcPr>
          <w:p w:rsidR="00F35419" w:rsidRPr="00F35419" w:rsidRDefault="00F35419" w:rsidP="00F35419">
            <w:pPr>
              <w:spacing w:after="0" w:line="360" w:lineRule="auto"/>
              <w:jc w:val="both"/>
              <w:rPr>
                <w:rFonts w:ascii="Times New Roman" w:eastAsia="Calibri" w:hAnsi="Times New Roman" w:cs="Times New Roman"/>
                <w:lang w:val="en-US" w:bidi="en-US"/>
              </w:rPr>
            </w:pPr>
            <w:r w:rsidRPr="00F35419">
              <w:rPr>
                <w:rFonts w:ascii="Times New Roman" w:eastAsia="Calibri" w:hAnsi="Times New Roman" w:cs="Times New Roman"/>
                <w:lang w:val="en-US" w:bidi="en-US"/>
              </w:rPr>
              <w:t xml:space="preserve">Предмет:                                                                                                      </w:t>
            </w:r>
          </w:p>
        </w:tc>
        <w:tc>
          <w:tcPr>
            <w:tcW w:w="4392" w:type="dxa"/>
            <w:gridSpan w:val="2"/>
            <w:vMerge w:val="restart"/>
            <w:shd w:val="clear" w:color="auto" w:fill="D9D9D9"/>
          </w:tcPr>
          <w:p w:rsidR="00F35419" w:rsidRPr="00F35419" w:rsidRDefault="00F35419" w:rsidP="00F35419">
            <w:pPr>
              <w:spacing w:after="0" w:line="360" w:lineRule="auto"/>
              <w:rPr>
                <w:rFonts w:ascii="Times New Roman" w:eastAsia="Calibri" w:hAnsi="Times New Roman" w:cs="Times New Roman"/>
                <w:b/>
                <w:lang w:val="en-US" w:bidi="en-US"/>
              </w:rPr>
            </w:pPr>
            <w:r w:rsidRPr="00F35419">
              <w:rPr>
                <w:rFonts w:ascii="Times New Roman" w:eastAsia="Calibri" w:hAnsi="Times New Roman" w:cs="Times New Roman"/>
                <w:b/>
                <w:lang w:val="en-US" w:bidi="en-US"/>
              </w:rPr>
              <w:t>историја</w:t>
            </w:r>
          </w:p>
        </w:tc>
        <w:tc>
          <w:tcPr>
            <w:tcW w:w="2389" w:type="dxa"/>
            <w:shd w:val="clear" w:color="auto" w:fill="D9D9D9"/>
          </w:tcPr>
          <w:p w:rsidR="00F35419" w:rsidRPr="00F35419" w:rsidRDefault="00F35419" w:rsidP="00F35419">
            <w:pPr>
              <w:spacing w:after="0" w:line="360" w:lineRule="auto"/>
              <w:jc w:val="both"/>
              <w:rPr>
                <w:rFonts w:ascii="Times New Roman" w:eastAsia="Calibri" w:hAnsi="Times New Roman" w:cs="Times New Roman"/>
                <w:b/>
                <w:lang w:val="en-US" w:bidi="en-US"/>
              </w:rPr>
            </w:pPr>
            <w:r w:rsidRPr="00F35419">
              <w:rPr>
                <w:rFonts w:ascii="Times New Roman" w:eastAsia="Calibri" w:hAnsi="Times New Roman" w:cs="Times New Roman"/>
                <w:b/>
                <w:lang w:val="en-US" w:bidi="en-US"/>
              </w:rPr>
              <w:t>Разред:</w:t>
            </w:r>
          </w:p>
        </w:tc>
        <w:tc>
          <w:tcPr>
            <w:tcW w:w="5180" w:type="dxa"/>
            <w:gridSpan w:val="3"/>
            <w:shd w:val="clear" w:color="auto" w:fill="D9D9D9"/>
          </w:tcPr>
          <w:p w:rsidR="00F35419" w:rsidRPr="00F35419" w:rsidRDefault="00F35419" w:rsidP="00F35419">
            <w:pPr>
              <w:tabs>
                <w:tab w:val="left" w:pos="315"/>
              </w:tabs>
              <w:spacing w:after="0" w:line="360" w:lineRule="auto"/>
              <w:jc w:val="both"/>
              <w:rPr>
                <w:rFonts w:ascii="Times New Roman" w:eastAsia="Calibri" w:hAnsi="Times New Roman" w:cs="Times New Roman"/>
                <w:b/>
                <w:lang w:val="en-US" w:bidi="en-US"/>
              </w:rPr>
            </w:pPr>
            <w:r w:rsidRPr="00F35419">
              <w:rPr>
                <w:rFonts w:ascii="Times New Roman" w:eastAsia="Calibri" w:hAnsi="Times New Roman" w:cs="Times New Roman"/>
                <w:b/>
                <w:lang w:val="en-US" w:bidi="en-US"/>
              </w:rPr>
              <w:tab/>
              <w:t>четврти</w:t>
            </w:r>
          </w:p>
        </w:tc>
        <w:tc>
          <w:tcPr>
            <w:tcW w:w="1816" w:type="dxa"/>
            <w:gridSpan w:val="3"/>
            <w:shd w:val="clear" w:color="auto" w:fill="D9D9D9"/>
          </w:tcPr>
          <w:p w:rsidR="00F35419" w:rsidRPr="00F35419" w:rsidRDefault="00F35419" w:rsidP="00F35419">
            <w:pPr>
              <w:spacing w:after="0" w:line="360" w:lineRule="auto"/>
              <w:rPr>
                <w:rFonts w:ascii="Times New Roman" w:eastAsia="Calibri" w:hAnsi="Times New Roman" w:cs="Times New Roman"/>
                <w:b/>
                <w:lang w:val="en-US" w:bidi="en-US"/>
              </w:rPr>
            </w:pPr>
          </w:p>
        </w:tc>
      </w:tr>
      <w:tr w:rsidR="00F35419" w:rsidRPr="00F35419" w:rsidTr="000B31E3">
        <w:trPr>
          <w:gridAfter w:val="1"/>
          <w:wAfter w:w="15" w:type="dxa"/>
          <w:jc w:val="center"/>
        </w:trPr>
        <w:tc>
          <w:tcPr>
            <w:tcW w:w="2108" w:type="dxa"/>
            <w:vMerge/>
            <w:shd w:val="clear" w:color="auto" w:fill="D9D9D9"/>
          </w:tcPr>
          <w:p w:rsidR="00F35419" w:rsidRPr="00F35419" w:rsidRDefault="00F35419" w:rsidP="00F35419">
            <w:pPr>
              <w:spacing w:after="0" w:line="360" w:lineRule="auto"/>
              <w:jc w:val="both"/>
              <w:rPr>
                <w:rFonts w:ascii="Times New Roman" w:eastAsia="Calibri" w:hAnsi="Times New Roman" w:cs="Times New Roman"/>
                <w:b/>
                <w:lang w:val="en-US" w:bidi="en-US"/>
              </w:rPr>
            </w:pPr>
          </w:p>
        </w:tc>
        <w:tc>
          <w:tcPr>
            <w:tcW w:w="4392" w:type="dxa"/>
            <w:gridSpan w:val="2"/>
            <w:vMerge/>
            <w:shd w:val="clear" w:color="auto" w:fill="D9D9D9"/>
          </w:tcPr>
          <w:p w:rsidR="00F35419" w:rsidRPr="00F35419" w:rsidRDefault="00F35419" w:rsidP="00F35419">
            <w:pPr>
              <w:spacing w:after="0" w:line="360" w:lineRule="auto"/>
              <w:jc w:val="both"/>
              <w:rPr>
                <w:rFonts w:ascii="Times New Roman" w:eastAsia="Calibri" w:hAnsi="Times New Roman" w:cs="Times New Roman"/>
                <w:b/>
                <w:lang w:val="en-US" w:bidi="en-US"/>
              </w:rPr>
            </w:pPr>
          </w:p>
        </w:tc>
        <w:tc>
          <w:tcPr>
            <w:tcW w:w="2389" w:type="dxa"/>
            <w:shd w:val="clear" w:color="auto" w:fill="D9D9D9"/>
          </w:tcPr>
          <w:p w:rsidR="00F35419" w:rsidRPr="00F35419" w:rsidRDefault="00F35419" w:rsidP="00F35419">
            <w:pPr>
              <w:spacing w:after="0" w:line="360" w:lineRule="auto"/>
              <w:jc w:val="both"/>
              <w:rPr>
                <w:rFonts w:ascii="Times New Roman" w:eastAsia="Calibri" w:hAnsi="Times New Roman" w:cs="Times New Roman"/>
                <w:b/>
                <w:lang w:val="en-US" w:bidi="en-US"/>
              </w:rPr>
            </w:pPr>
            <w:r w:rsidRPr="00F35419">
              <w:rPr>
                <w:rFonts w:ascii="Times New Roman" w:eastAsia="Calibri" w:hAnsi="Times New Roman" w:cs="Times New Roman"/>
                <w:b/>
                <w:lang w:val="en-US" w:bidi="en-US"/>
              </w:rPr>
              <w:t>Смер/смерови:</w:t>
            </w:r>
          </w:p>
        </w:tc>
        <w:tc>
          <w:tcPr>
            <w:tcW w:w="5180" w:type="dxa"/>
            <w:gridSpan w:val="3"/>
            <w:shd w:val="clear" w:color="auto" w:fill="D9D9D9"/>
          </w:tcPr>
          <w:p w:rsidR="00F35419" w:rsidRPr="00F35419" w:rsidRDefault="00F35419" w:rsidP="00F35419">
            <w:pPr>
              <w:spacing w:after="0" w:line="360" w:lineRule="auto"/>
              <w:rPr>
                <w:rFonts w:ascii="Times New Roman" w:eastAsia="Calibri" w:hAnsi="Times New Roman" w:cs="Times New Roman"/>
                <w:b/>
                <w:lang w:val="en-US" w:bidi="en-US"/>
              </w:rPr>
            </w:pPr>
            <w:r w:rsidRPr="00F35419">
              <w:rPr>
                <w:rFonts w:ascii="Times New Roman" w:eastAsia="Calibri" w:hAnsi="Times New Roman" w:cs="Times New Roman"/>
                <w:b/>
                <w:lang w:val="en-US" w:bidi="en-US"/>
              </w:rPr>
              <w:t>општи смер</w:t>
            </w:r>
          </w:p>
        </w:tc>
        <w:tc>
          <w:tcPr>
            <w:tcW w:w="1816" w:type="dxa"/>
            <w:gridSpan w:val="3"/>
            <w:shd w:val="clear" w:color="auto" w:fill="D9D9D9"/>
          </w:tcPr>
          <w:p w:rsidR="00F35419" w:rsidRPr="00F35419" w:rsidRDefault="00F35419" w:rsidP="00F35419">
            <w:pPr>
              <w:spacing w:after="0" w:line="360" w:lineRule="auto"/>
              <w:rPr>
                <w:rFonts w:ascii="Times New Roman" w:eastAsia="Calibri" w:hAnsi="Times New Roman" w:cs="Times New Roman"/>
                <w:b/>
                <w:lang w:val="en-US" w:bidi="en-US"/>
              </w:rPr>
            </w:pPr>
          </w:p>
        </w:tc>
      </w:tr>
      <w:tr w:rsidR="00F35419" w:rsidRPr="00F35419" w:rsidTr="000B31E3">
        <w:trPr>
          <w:gridAfter w:val="1"/>
          <w:wAfter w:w="15" w:type="dxa"/>
          <w:jc w:val="center"/>
        </w:trPr>
        <w:tc>
          <w:tcPr>
            <w:tcW w:w="2108" w:type="dxa"/>
            <w:tcBorders>
              <w:bottom w:val="single" w:sz="4" w:space="0" w:color="auto"/>
            </w:tcBorders>
            <w:shd w:val="clear" w:color="auto" w:fill="D9D9D9"/>
          </w:tcPr>
          <w:p w:rsidR="00F35419" w:rsidRPr="00F35419" w:rsidRDefault="00F35419" w:rsidP="00F35419">
            <w:pPr>
              <w:spacing w:after="0" w:line="360" w:lineRule="auto"/>
              <w:jc w:val="both"/>
              <w:rPr>
                <w:rFonts w:ascii="Times New Roman" w:eastAsia="Calibri" w:hAnsi="Times New Roman" w:cs="Times New Roman"/>
                <w:b/>
                <w:lang w:val="en-US" w:bidi="en-US"/>
              </w:rPr>
            </w:pPr>
            <w:r w:rsidRPr="00F35419">
              <w:rPr>
                <w:rFonts w:ascii="Times New Roman" w:eastAsia="Calibri" w:hAnsi="Times New Roman" w:cs="Times New Roman"/>
                <w:b/>
                <w:lang w:val="en-US" w:bidi="en-US"/>
              </w:rPr>
              <w:t>Недељни фонд часова:</w:t>
            </w:r>
          </w:p>
        </w:tc>
        <w:tc>
          <w:tcPr>
            <w:tcW w:w="4392" w:type="dxa"/>
            <w:gridSpan w:val="2"/>
            <w:tcBorders>
              <w:bottom w:val="single" w:sz="4" w:space="0" w:color="auto"/>
            </w:tcBorders>
            <w:shd w:val="clear" w:color="auto" w:fill="D9D9D9"/>
          </w:tcPr>
          <w:p w:rsidR="00F35419" w:rsidRPr="00F35419" w:rsidRDefault="00F35419" w:rsidP="00F35419">
            <w:pPr>
              <w:spacing w:after="0" w:line="360" w:lineRule="auto"/>
              <w:jc w:val="both"/>
              <w:rPr>
                <w:rFonts w:ascii="Times New Roman" w:eastAsia="Calibri" w:hAnsi="Times New Roman" w:cs="Times New Roman"/>
                <w:b/>
                <w:lang w:val="en-US" w:bidi="en-US"/>
              </w:rPr>
            </w:pPr>
            <w:r w:rsidRPr="00F35419">
              <w:rPr>
                <w:rFonts w:ascii="Times New Roman" w:eastAsia="Calibri" w:hAnsi="Times New Roman" w:cs="Times New Roman"/>
                <w:b/>
                <w:lang w:val="en-US" w:bidi="en-US"/>
              </w:rPr>
              <w:t>2</w:t>
            </w:r>
          </w:p>
        </w:tc>
        <w:tc>
          <w:tcPr>
            <w:tcW w:w="2389" w:type="dxa"/>
            <w:tcBorders>
              <w:bottom w:val="single" w:sz="4" w:space="0" w:color="auto"/>
            </w:tcBorders>
            <w:shd w:val="clear" w:color="auto" w:fill="D9D9D9"/>
          </w:tcPr>
          <w:p w:rsidR="00F35419" w:rsidRPr="00F35419" w:rsidRDefault="00F35419" w:rsidP="00F35419">
            <w:pPr>
              <w:spacing w:after="0" w:line="360" w:lineRule="auto"/>
              <w:jc w:val="both"/>
              <w:rPr>
                <w:rFonts w:ascii="Times New Roman" w:eastAsia="Calibri" w:hAnsi="Times New Roman" w:cs="Times New Roman"/>
                <w:b/>
                <w:lang w:val="en-US" w:bidi="en-US"/>
              </w:rPr>
            </w:pPr>
            <w:r w:rsidRPr="00F35419">
              <w:rPr>
                <w:rFonts w:ascii="Times New Roman" w:eastAsia="Calibri" w:hAnsi="Times New Roman" w:cs="Times New Roman"/>
                <w:b/>
                <w:lang w:val="en-US" w:bidi="en-US"/>
              </w:rPr>
              <w:t>Годишњи</w:t>
            </w:r>
            <w:r w:rsidRPr="00F35419">
              <w:rPr>
                <w:rFonts w:ascii="Times New Roman" w:eastAsia="Calibri" w:hAnsi="Times New Roman" w:cs="Times New Roman"/>
                <w:b/>
                <w:lang w:val="en-US" w:bidi="en-US"/>
              </w:rPr>
              <w:br/>
              <w:t>фонд часова:</w:t>
            </w:r>
          </w:p>
        </w:tc>
        <w:tc>
          <w:tcPr>
            <w:tcW w:w="5180" w:type="dxa"/>
            <w:gridSpan w:val="3"/>
            <w:tcBorders>
              <w:bottom w:val="single" w:sz="4" w:space="0" w:color="auto"/>
            </w:tcBorders>
            <w:shd w:val="clear" w:color="auto" w:fill="D9D9D9"/>
          </w:tcPr>
          <w:p w:rsidR="00F35419" w:rsidRPr="00F35419" w:rsidRDefault="00F35419" w:rsidP="00F35419">
            <w:pPr>
              <w:tabs>
                <w:tab w:val="left" w:pos="210"/>
              </w:tabs>
              <w:spacing w:after="0" w:line="360" w:lineRule="auto"/>
              <w:jc w:val="both"/>
              <w:rPr>
                <w:rFonts w:ascii="Times New Roman" w:eastAsia="Calibri" w:hAnsi="Times New Roman" w:cs="Times New Roman"/>
                <w:b/>
                <w:lang w:val="en-US" w:bidi="en-US"/>
              </w:rPr>
            </w:pPr>
            <w:r w:rsidRPr="00F35419">
              <w:rPr>
                <w:rFonts w:ascii="Times New Roman" w:eastAsia="Calibri" w:hAnsi="Times New Roman" w:cs="Times New Roman"/>
                <w:b/>
                <w:lang w:val="en-US" w:bidi="en-US"/>
              </w:rPr>
              <w:t xml:space="preserve">   66</w:t>
            </w:r>
          </w:p>
        </w:tc>
        <w:tc>
          <w:tcPr>
            <w:tcW w:w="1816" w:type="dxa"/>
            <w:gridSpan w:val="3"/>
            <w:tcBorders>
              <w:bottom w:val="single" w:sz="4" w:space="0" w:color="auto"/>
            </w:tcBorders>
            <w:shd w:val="clear" w:color="auto" w:fill="D9D9D9"/>
          </w:tcPr>
          <w:p w:rsidR="00F35419" w:rsidRPr="00F35419" w:rsidRDefault="00F35419" w:rsidP="00F35419">
            <w:pPr>
              <w:spacing w:after="0" w:line="360" w:lineRule="auto"/>
              <w:rPr>
                <w:rFonts w:ascii="Times New Roman" w:eastAsia="Calibri" w:hAnsi="Times New Roman" w:cs="Times New Roman"/>
                <w:b/>
                <w:lang w:val="en-US" w:bidi="en-US"/>
              </w:rPr>
            </w:pPr>
          </w:p>
        </w:tc>
      </w:tr>
      <w:tr w:rsidR="00F35419" w:rsidRPr="00F35419" w:rsidTr="000B31E3">
        <w:trPr>
          <w:jc w:val="center"/>
        </w:trPr>
        <w:tc>
          <w:tcPr>
            <w:tcW w:w="14131" w:type="dxa"/>
            <w:gridSpan w:val="8"/>
            <w:shd w:val="clear" w:color="auto" w:fill="808080" w:themeFill="background1" w:themeFillShade="80"/>
          </w:tcPr>
          <w:p w:rsidR="00F35419" w:rsidRPr="00F35419" w:rsidRDefault="00F35419" w:rsidP="00F35419">
            <w:pPr>
              <w:spacing w:after="0" w:line="360" w:lineRule="auto"/>
              <w:rPr>
                <w:rFonts w:ascii="Times New Roman" w:eastAsia="Calibri" w:hAnsi="Times New Roman" w:cs="Times New Roman"/>
                <w:b/>
                <w:lang w:val="en-US" w:bidi="en-US"/>
              </w:rPr>
            </w:pPr>
          </w:p>
        </w:tc>
        <w:tc>
          <w:tcPr>
            <w:tcW w:w="1769" w:type="dxa"/>
            <w:gridSpan w:val="3"/>
            <w:shd w:val="clear" w:color="auto" w:fill="808080" w:themeFill="background1" w:themeFillShade="80"/>
          </w:tcPr>
          <w:p w:rsidR="00F35419" w:rsidRPr="00F35419" w:rsidRDefault="00F35419" w:rsidP="00F35419">
            <w:pPr>
              <w:spacing w:after="0" w:line="360" w:lineRule="auto"/>
              <w:rPr>
                <w:rFonts w:ascii="Times New Roman" w:eastAsia="Calibri" w:hAnsi="Times New Roman" w:cs="Times New Roman"/>
                <w:b/>
                <w:lang w:val="en-US" w:bidi="en-US"/>
              </w:rPr>
            </w:pPr>
          </w:p>
        </w:tc>
      </w:tr>
      <w:tr w:rsidR="00F35419" w:rsidRPr="00F35419" w:rsidTr="000B31E3">
        <w:trPr>
          <w:gridAfter w:val="2"/>
          <w:wAfter w:w="36" w:type="dxa"/>
          <w:jc w:val="center"/>
        </w:trPr>
        <w:tc>
          <w:tcPr>
            <w:tcW w:w="2108" w:type="dxa"/>
            <w:shd w:val="clear" w:color="auto" w:fill="D9D9D9"/>
          </w:tcPr>
          <w:p w:rsidR="00F35419" w:rsidRPr="00F35419" w:rsidRDefault="00F35419" w:rsidP="00F35419">
            <w:pPr>
              <w:spacing w:after="0" w:line="360" w:lineRule="auto"/>
              <w:jc w:val="both"/>
              <w:rPr>
                <w:rFonts w:ascii="Times New Roman" w:eastAsia="Calibri" w:hAnsi="Times New Roman" w:cs="Times New Roman"/>
                <w:lang w:val="en-US" w:bidi="en-US"/>
              </w:rPr>
            </w:pPr>
            <w:r w:rsidRPr="00F35419">
              <w:rPr>
                <w:rFonts w:ascii="Times New Roman" w:eastAsia="Calibri" w:hAnsi="Times New Roman" w:cs="Times New Roman"/>
                <w:b/>
                <w:lang w:val="en-US" w:bidi="en-US"/>
              </w:rPr>
              <w:t>Тема/Садржај</w:t>
            </w:r>
          </w:p>
        </w:tc>
        <w:tc>
          <w:tcPr>
            <w:tcW w:w="2066" w:type="dxa"/>
            <w:shd w:val="clear" w:color="auto" w:fill="D9D9D9"/>
          </w:tcPr>
          <w:p w:rsidR="00F35419" w:rsidRPr="00F35419" w:rsidRDefault="00F35419" w:rsidP="00F35419">
            <w:pPr>
              <w:spacing w:after="0" w:line="360" w:lineRule="auto"/>
              <w:jc w:val="both"/>
              <w:rPr>
                <w:rFonts w:ascii="Times New Roman" w:eastAsia="Calibri" w:hAnsi="Times New Roman" w:cs="Times New Roman"/>
                <w:lang w:val="en-US" w:bidi="en-US"/>
              </w:rPr>
            </w:pPr>
            <w:r w:rsidRPr="00F35419">
              <w:rPr>
                <w:rFonts w:ascii="Times New Roman" w:eastAsia="Calibri" w:hAnsi="Times New Roman" w:cs="Times New Roman"/>
                <w:b/>
                <w:lang w:val="en-US" w:bidi="en-US"/>
              </w:rPr>
              <w:t>Циљеви</w:t>
            </w:r>
          </w:p>
        </w:tc>
        <w:tc>
          <w:tcPr>
            <w:tcW w:w="2326" w:type="dxa"/>
            <w:shd w:val="clear" w:color="auto" w:fill="D9D9D9"/>
          </w:tcPr>
          <w:p w:rsidR="00F35419" w:rsidRPr="00F35419" w:rsidRDefault="00F35419" w:rsidP="00F35419">
            <w:pPr>
              <w:spacing w:after="0" w:line="360" w:lineRule="auto"/>
              <w:jc w:val="both"/>
              <w:rPr>
                <w:rFonts w:ascii="Times New Roman" w:eastAsia="Calibri" w:hAnsi="Times New Roman" w:cs="Times New Roman"/>
                <w:lang w:val="en-US" w:bidi="en-US"/>
              </w:rPr>
            </w:pPr>
            <w:r w:rsidRPr="00F35419">
              <w:rPr>
                <w:rFonts w:ascii="Times New Roman" w:eastAsia="Calibri" w:hAnsi="Times New Roman" w:cs="Times New Roman"/>
                <w:b/>
                <w:lang w:val="en-US" w:bidi="en-US"/>
              </w:rPr>
              <w:t>Начин</w:t>
            </w:r>
            <w:r w:rsidRPr="00F35419">
              <w:rPr>
                <w:rFonts w:ascii="Times New Roman" w:eastAsia="Calibri" w:hAnsi="Times New Roman" w:cs="Times New Roman"/>
                <w:b/>
                <w:lang w:val="en-US" w:bidi="en-US"/>
              </w:rPr>
              <w:br/>
              <w:t>остваривања</w:t>
            </w:r>
            <w:r w:rsidRPr="00F35419">
              <w:rPr>
                <w:rFonts w:ascii="Times New Roman" w:eastAsia="Calibri" w:hAnsi="Times New Roman" w:cs="Times New Roman"/>
                <w:b/>
                <w:lang w:bidi="en-US"/>
              </w:rPr>
              <w:t xml:space="preserve"> </w:t>
            </w:r>
            <w:r w:rsidRPr="00F35419">
              <w:rPr>
                <w:rFonts w:ascii="Times New Roman" w:eastAsia="Calibri" w:hAnsi="Times New Roman" w:cs="Times New Roman"/>
                <w:b/>
                <w:lang w:val="en-US" w:bidi="en-US"/>
              </w:rPr>
              <w:t>садржаја</w:t>
            </w:r>
          </w:p>
        </w:tc>
        <w:tc>
          <w:tcPr>
            <w:tcW w:w="2389" w:type="dxa"/>
            <w:shd w:val="clear" w:color="auto" w:fill="D9D9D9"/>
          </w:tcPr>
          <w:p w:rsidR="00F35419" w:rsidRPr="00F35419" w:rsidRDefault="00F35419" w:rsidP="00F35419">
            <w:pPr>
              <w:spacing w:after="0" w:line="360" w:lineRule="auto"/>
              <w:jc w:val="both"/>
              <w:rPr>
                <w:rFonts w:ascii="Times New Roman" w:eastAsia="Calibri" w:hAnsi="Times New Roman" w:cs="Times New Roman"/>
                <w:b/>
                <w:lang w:val="en-US" w:bidi="en-US"/>
              </w:rPr>
            </w:pPr>
            <w:r w:rsidRPr="00F35419">
              <w:rPr>
                <w:rFonts w:ascii="Times New Roman" w:eastAsia="Calibri" w:hAnsi="Times New Roman" w:cs="Times New Roman"/>
                <w:b/>
                <w:lang w:val="en-US" w:bidi="en-US"/>
              </w:rPr>
              <w:t>Активности ученика</w:t>
            </w:r>
          </w:p>
        </w:tc>
        <w:tc>
          <w:tcPr>
            <w:tcW w:w="2894" w:type="dxa"/>
            <w:shd w:val="clear" w:color="auto" w:fill="D9D9D9"/>
          </w:tcPr>
          <w:p w:rsidR="00F35419" w:rsidRPr="00F35419" w:rsidRDefault="00F35419" w:rsidP="00F35419">
            <w:pPr>
              <w:spacing w:after="0" w:line="360" w:lineRule="auto"/>
              <w:jc w:val="both"/>
              <w:rPr>
                <w:rFonts w:ascii="Times New Roman" w:eastAsia="Calibri" w:hAnsi="Times New Roman" w:cs="Times New Roman"/>
                <w:lang w:val="en-US" w:bidi="en-US"/>
              </w:rPr>
            </w:pPr>
            <w:r w:rsidRPr="00F35419">
              <w:rPr>
                <w:rFonts w:ascii="Times New Roman" w:eastAsia="Calibri" w:hAnsi="Times New Roman" w:cs="Times New Roman"/>
                <w:b/>
                <w:lang w:val="en-US" w:bidi="en-US"/>
              </w:rPr>
              <w:t>Међупредметна</w:t>
            </w:r>
            <w:r w:rsidRPr="00F35419">
              <w:rPr>
                <w:rFonts w:ascii="Times New Roman" w:eastAsia="Calibri" w:hAnsi="Times New Roman" w:cs="Times New Roman"/>
                <w:b/>
                <w:lang w:val="en-US" w:bidi="en-US"/>
              </w:rPr>
              <w:br/>
              <w:t>повезаност</w:t>
            </w:r>
            <w:r w:rsidRPr="00F35419">
              <w:rPr>
                <w:rFonts w:ascii="Times New Roman" w:eastAsia="Calibri" w:hAnsi="Times New Roman" w:cs="Times New Roman"/>
                <w:b/>
                <w:lang w:bidi="en-US"/>
              </w:rPr>
              <w:t xml:space="preserve"> </w:t>
            </w:r>
            <w:r w:rsidRPr="00F35419">
              <w:rPr>
                <w:rFonts w:ascii="Times New Roman" w:eastAsia="Calibri" w:hAnsi="Times New Roman" w:cs="Times New Roman"/>
                <w:b/>
                <w:lang w:bidi="en-US"/>
              </w:rPr>
              <w:br/>
            </w:r>
            <w:r w:rsidRPr="00F35419">
              <w:rPr>
                <w:rFonts w:ascii="Times New Roman" w:eastAsia="Calibri" w:hAnsi="Times New Roman" w:cs="Times New Roman"/>
                <w:b/>
                <w:lang w:val="en-US" w:bidi="en-US"/>
              </w:rPr>
              <w:t>исхода/</w:t>
            </w:r>
            <w:r w:rsidRPr="00F35419">
              <w:rPr>
                <w:rFonts w:ascii="Times New Roman" w:eastAsia="Calibri" w:hAnsi="Times New Roman" w:cs="Times New Roman"/>
                <w:b/>
                <w:lang w:bidi="en-US"/>
              </w:rPr>
              <w:t xml:space="preserve"> </w:t>
            </w:r>
            <w:r w:rsidRPr="00F35419">
              <w:rPr>
                <w:rFonts w:ascii="Times New Roman" w:eastAsia="Calibri" w:hAnsi="Times New Roman" w:cs="Times New Roman"/>
                <w:b/>
                <w:lang w:val="en-US" w:bidi="en-US"/>
              </w:rPr>
              <w:t>садржаја</w:t>
            </w:r>
          </w:p>
        </w:tc>
        <w:tc>
          <w:tcPr>
            <w:tcW w:w="2265" w:type="dxa"/>
            <w:shd w:val="clear" w:color="auto" w:fill="D9D9D9"/>
          </w:tcPr>
          <w:p w:rsidR="00F35419" w:rsidRPr="00F35419" w:rsidRDefault="00F35419" w:rsidP="00F35419">
            <w:pPr>
              <w:spacing w:after="0" w:line="360" w:lineRule="auto"/>
              <w:jc w:val="both"/>
              <w:rPr>
                <w:rFonts w:ascii="Times New Roman" w:eastAsia="Calibri" w:hAnsi="Times New Roman" w:cs="Times New Roman"/>
                <w:b/>
                <w:lang w:val="en-US" w:bidi="en-US"/>
              </w:rPr>
            </w:pPr>
            <w:r w:rsidRPr="00F35419">
              <w:rPr>
                <w:rFonts w:ascii="Times New Roman" w:eastAsia="Calibri" w:hAnsi="Times New Roman" w:cs="Times New Roman"/>
                <w:b/>
                <w:lang w:val="en-US" w:bidi="en-US"/>
              </w:rPr>
              <w:t>Стандарди</w:t>
            </w:r>
          </w:p>
        </w:tc>
        <w:tc>
          <w:tcPr>
            <w:tcW w:w="1816" w:type="dxa"/>
            <w:gridSpan w:val="3"/>
            <w:shd w:val="clear" w:color="auto" w:fill="D9D9D9"/>
          </w:tcPr>
          <w:p w:rsidR="00F35419" w:rsidRPr="00F35419" w:rsidRDefault="00F35419" w:rsidP="00F35419">
            <w:pPr>
              <w:spacing w:after="0" w:line="360" w:lineRule="auto"/>
              <w:jc w:val="both"/>
              <w:rPr>
                <w:rFonts w:ascii="Times New Roman" w:eastAsia="Calibri" w:hAnsi="Times New Roman" w:cs="Times New Roman"/>
                <w:b/>
                <w:lang w:val="en-US" w:bidi="en-US"/>
              </w:rPr>
            </w:pPr>
            <w:r w:rsidRPr="00F35419">
              <w:rPr>
                <w:rFonts w:ascii="Times New Roman" w:eastAsia="Calibri" w:hAnsi="Times New Roman" w:cs="Times New Roman"/>
                <w:b/>
                <w:lang w:val="en-US" w:bidi="en-US"/>
              </w:rPr>
              <w:t>Исходи</w:t>
            </w:r>
          </w:p>
        </w:tc>
      </w:tr>
      <w:tr w:rsidR="00F35419" w:rsidRPr="00F35419" w:rsidTr="000B31E3">
        <w:trPr>
          <w:gridAfter w:val="2"/>
          <w:wAfter w:w="36" w:type="dxa"/>
          <w:jc w:val="center"/>
        </w:trPr>
        <w:tc>
          <w:tcPr>
            <w:tcW w:w="2108" w:type="dxa"/>
            <w:shd w:val="clear" w:color="auto" w:fill="auto"/>
            <w:vAlign w:val="center"/>
          </w:tcPr>
          <w:p w:rsidR="00F35419" w:rsidRPr="00F35419" w:rsidRDefault="00F35419" w:rsidP="00F35419">
            <w:pPr>
              <w:spacing w:after="0" w:line="240" w:lineRule="auto"/>
              <w:jc w:val="both"/>
              <w:rPr>
                <w:rFonts w:ascii="Times New Roman" w:eastAsiaTheme="majorEastAsia" w:hAnsi="Times New Roman" w:cs="Times New Roman"/>
                <w:bCs/>
                <w:color w:val="000000" w:themeColor="text1"/>
                <w:kern w:val="24"/>
                <w:lang w:val="en-US" w:bidi="en-US"/>
              </w:rPr>
            </w:pPr>
            <w:r w:rsidRPr="00F35419">
              <w:rPr>
                <w:rFonts w:ascii="Times New Roman" w:eastAsia="Calibri" w:hAnsi="Times New Roman" w:cs="Times New Roman"/>
                <w:lang w:val="en-US" w:bidi="en-US"/>
              </w:rPr>
              <w:t>ОСНОВИ</w:t>
            </w:r>
            <w:r w:rsidRPr="00F35419">
              <w:rPr>
                <w:rFonts w:ascii="Times New Roman" w:eastAsia="Calibri" w:hAnsi="Times New Roman" w:cs="Times New Roman"/>
                <w:lang w:val="en-US" w:bidi="en-US"/>
              </w:rPr>
              <w:br/>
              <w:t>ИСТОРИЈСКОГ</w:t>
            </w:r>
            <w:r w:rsidRPr="00F35419">
              <w:rPr>
                <w:rFonts w:ascii="Times New Roman" w:eastAsia="Calibri" w:hAnsi="Times New Roman" w:cs="Times New Roman"/>
                <w:lang w:val="en-US" w:bidi="en-US"/>
              </w:rPr>
              <w:br/>
              <w:t>ИСТРАЖИВАЊА</w:t>
            </w:r>
          </w:p>
        </w:tc>
        <w:tc>
          <w:tcPr>
            <w:tcW w:w="2066" w:type="dxa"/>
            <w:shd w:val="clear" w:color="auto" w:fill="auto"/>
            <w:vAlign w:val="center"/>
          </w:tcPr>
          <w:p w:rsidR="00F35419" w:rsidRPr="00F35419" w:rsidRDefault="00F35419" w:rsidP="00F35419">
            <w:pPr>
              <w:spacing w:after="0" w:line="240" w:lineRule="auto"/>
              <w:jc w:val="both"/>
              <w:rPr>
                <w:rFonts w:ascii="Times New Roman" w:eastAsia="Calibri" w:hAnsi="Times New Roman" w:cs="Times New Roman"/>
                <w:lang w:val="en-US" w:bidi="en-US"/>
              </w:rPr>
            </w:pPr>
            <w:r w:rsidRPr="00F35419">
              <w:rPr>
                <w:rFonts w:ascii="Times New Roman" w:eastAsia="Calibri" w:hAnsi="Times New Roman" w:cs="Times New Roman"/>
                <w:lang w:val="en-US" w:bidi="en-US"/>
              </w:rPr>
              <w:t>Упознати ученике:</w:t>
            </w:r>
          </w:p>
          <w:p w:rsidR="00F35419" w:rsidRPr="00F35419" w:rsidRDefault="00F35419" w:rsidP="00F35419">
            <w:pPr>
              <w:spacing w:after="0" w:line="240" w:lineRule="auto"/>
              <w:jc w:val="both"/>
              <w:rPr>
                <w:rFonts w:ascii="Times New Roman" w:eastAsia="Calibri" w:hAnsi="Times New Roman" w:cs="Times New Roman"/>
                <w:lang w:val="en-US" w:bidi="en-US"/>
              </w:rPr>
            </w:pPr>
            <w:r w:rsidRPr="00F35419">
              <w:rPr>
                <w:rFonts w:ascii="Times New Roman" w:eastAsia="Calibri" w:hAnsi="Times New Roman" w:cs="Times New Roman"/>
                <w:lang w:val="en-US" w:bidi="en-US"/>
              </w:rPr>
              <w:t>-са историјским периодом Савремено доба</w:t>
            </w:r>
          </w:p>
          <w:p w:rsidR="00F35419" w:rsidRPr="00F35419" w:rsidRDefault="00F35419" w:rsidP="00F35419">
            <w:pPr>
              <w:spacing w:after="0" w:line="240" w:lineRule="auto"/>
              <w:jc w:val="both"/>
              <w:rPr>
                <w:rFonts w:ascii="Times New Roman" w:eastAsia="Calibri" w:hAnsi="Times New Roman" w:cs="Times New Roman"/>
                <w:lang w:val="en-US" w:bidi="en-US"/>
              </w:rPr>
            </w:pPr>
            <w:r w:rsidRPr="00F35419">
              <w:rPr>
                <w:rFonts w:ascii="Times New Roman" w:eastAsia="Calibri" w:hAnsi="Times New Roman" w:cs="Times New Roman"/>
                <w:lang w:val="en-US" w:bidi="en-US"/>
              </w:rPr>
              <w:t>-са основним одликама Савременог доба</w:t>
            </w:r>
          </w:p>
          <w:p w:rsidR="00F35419" w:rsidRPr="00F35419" w:rsidRDefault="00F35419" w:rsidP="00F35419">
            <w:pPr>
              <w:spacing w:after="0" w:line="240" w:lineRule="auto"/>
              <w:jc w:val="both"/>
              <w:rPr>
                <w:rFonts w:ascii="Times New Roman" w:eastAsia="Calibri" w:hAnsi="Times New Roman" w:cs="Times New Roman"/>
                <w:lang w:val="en-US" w:bidi="en-US"/>
              </w:rPr>
            </w:pPr>
            <w:r w:rsidRPr="00F35419">
              <w:rPr>
                <w:rFonts w:ascii="Times New Roman" w:eastAsia="Calibri" w:hAnsi="Times New Roman" w:cs="Times New Roman"/>
                <w:lang w:val="en-US" w:bidi="en-US"/>
              </w:rPr>
              <w:t>-са најважнијим историјским изворима</w:t>
            </w:r>
          </w:p>
        </w:tc>
        <w:tc>
          <w:tcPr>
            <w:tcW w:w="2326" w:type="dxa"/>
            <w:shd w:val="clear" w:color="auto" w:fill="auto"/>
          </w:tcPr>
          <w:p w:rsidR="00F35419" w:rsidRPr="00F35419" w:rsidRDefault="00F35419" w:rsidP="00F35419">
            <w:pPr>
              <w:spacing w:after="0" w:line="360" w:lineRule="auto"/>
              <w:ind w:firstLine="720"/>
              <w:jc w:val="both"/>
              <w:rPr>
                <w:rFonts w:ascii="Times New Roman" w:eastAsia="Calibri" w:hAnsi="Times New Roman" w:cs="Times New Roman"/>
                <w:lang w:val="en-US" w:bidi="en-US"/>
              </w:rPr>
            </w:pPr>
            <w:r w:rsidRPr="00F35419">
              <w:rPr>
                <w:rFonts w:ascii="Times New Roman" w:eastAsia="Calibri" w:hAnsi="Times New Roman" w:cs="Times New Roman"/>
                <w:lang w:val="en-US" w:bidi="en-US"/>
              </w:rPr>
              <w:t>Процењују се:</w:t>
            </w:r>
          </w:p>
          <w:p w:rsidR="00F35419" w:rsidRPr="00F35419" w:rsidRDefault="00F35419" w:rsidP="00F35419">
            <w:pPr>
              <w:spacing w:after="0" w:line="360" w:lineRule="auto"/>
              <w:jc w:val="both"/>
              <w:rPr>
                <w:rFonts w:ascii="Times New Roman" w:eastAsia="Calibri" w:hAnsi="Times New Roman" w:cs="Times New Roman"/>
                <w:lang w:val="en-US" w:bidi="en-US"/>
              </w:rPr>
            </w:pPr>
            <w:r w:rsidRPr="00F35419">
              <w:rPr>
                <w:rFonts w:ascii="Times New Roman" w:eastAsia="Calibri" w:hAnsi="Times New Roman" w:cs="Times New Roman"/>
                <w:lang w:val="en-US" w:bidi="en-US"/>
              </w:rPr>
              <w:t xml:space="preserve">-вештине изражавања и саопштавања; разумевање, примена и вредновање </w:t>
            </w:r>
            <w:r w:rsidRPr="00F35419">
              <w:rPr>
                <w:rFonts w:ascii="Times New Roman" w:eastAsia="Calibri" w:hAnsi="Times New Roman" w:cs="Times New Roman"/>
                <w:lang w:val="en-US" w:bidi="en-US"/>
              </w:rPr>
              <w:lastRenderedPageBreak/>
              <w:t>научених поступака и процедура, рад са подацима и рад на различитим врстама текстова; уметничко изражавање; вештине, руковање прибором, алатом и технологијама и извођење радних задатака</w:t>
            </w:r>
            <w:r w:rsidRPr="00F35419">
              <w:rPr>
                <w:rFonts w:ascii="Times New Roman" w:eastAsia="Calibri" w:hAnsi="Times New Roman" w:cs="Times New Roman"/>
                <w:lang w:val="sr-Latn-CS" w:bidi="en-US"/>
              </w:rPr>
              <w:t>.</w:t>
            </w:r>
            <w:r w:rsidRPr="00F35419">
              <w:rPr>
                <w:rFonts w:ascii="Times New Roman" w:eastAsia="Calibri" w:hAnsi="Times New Roman" w:cs="Times New Roman"/>
                <w:lang w:val="en-US" w:bidi="en-US"/>
              </w:rPr>
              <w:t xml:space="preserve"> </w:t>
            </w:r>
          </w:p>
          <w:p w:rsidR="00F35419" w:rsidRPr="00F35419" w:rsidRDefault="00F35419" w:rsidP="00F35419">
            <w:pPr>
              <w:spacing w:after="0" w:line="240" w:lineRule="auto"/>
              <w:jc w:val="both"/>
              <w:rPr>
                <w:rFonts w:ascii="Times New Roman" w:eastAsia="Calibri" w:hAnsi="Times New Roman" w:cs="Times New Roman"/>
                <w:lang w:val="en-US" w:bidi="en-US"/>
              </w:rPr>
            </w:pPr>
          </w:p>
          <w:p w:rsidR="00F35419" w:rsidRPr="00F35419" w:rsidRDefault="00F35419" w:rsidP="00F35419">
            <w:pPr>
              <w:spacing w:after="0" w:line="360" w:lineRule="auto"/>
              <w:jc w:val="both"/>
              <w:rPr>
                <w:rFonts w:ascii="Times New Roman" w:eastAsia="Calibri" w:hAnsi="Times New Roman" w:cs="Times New Roman"/>
                <w:lang w:val="en-US" w:bidi="en-US"/>
              </w:rPr>
            </w:pPr>
          </w:p>
        </w:tc>
        <w:tc>
          <w:tcPr>
            <w:tcW w:w="2389" w:type="dxa"/>
          </w:tcPr>
          <w:p w:rsidR="00F35419" w:rsidRPr="00F35419" w:rsidRDefault="00F35419" w:rsidP="00F35419">
            <w:pPr>
              <w:spacing w:after="0" w:line="360" w:lineRule="auto"/>
              <w:jc w:val="both"/>
              <w:rPr>
                <w:rFonts w:ascii="Times New Roman" w:eastAsia="Calibri" w:hAnsi="Times New Roman" w:cs="Times New Roman"/>
                <w:lang w:val="en-US" w:bidi="en-US"/>
              </w:rPr>
            </w:pPr>
            <w:r w:rsidRPr="00F35419">
              <w:rPr>
                <w:rFonts w:ascii="Times New Roman" w:eastAsia="Calibri" w:hAnsi="Times New Roman" w:cs="Times New Roman"/>
                <w:lang w:val="en-US" w:bidi="en-US"/>
              </w:rPr>
              <w:lastRenderedPageBreak/>
              <w:t>Активно</w:t>
            </w:r>
            <w:r w:rsidRPr="00F35419">
              <w:rPr>
                <w:rFonts w:ascii="Times New Roman" w:eastAsia="Calibri" w:hAnsi="Times New Roman" w:cs="Times New Roman"/>
                <w:lang w:bidi="en-US"/>
              </w:rPr>
              <w:t xml:space="preserve"> </w:t>
            </w:r>
            <w:r w:rsidRPr="00F35419">
              <w:rPr>
                <w:rFonts w:ascii="Times New Roman" w:eastAsia="Calibri" w:hAnsi="Times New Roman" w:cs="Times New Roman"/>
                <w:lang w:val="en-US" w:bidi="en-US"/>
              </w:rPr>
              <w:t>слуша, бележћи са табле, користи уџбеник,користи историјску карту, поставља питања, одговара на питања</w:t>
            </w:r>
          </w:p>
          <w:p w:rsidR="00F35419" w:rsidRPr="00F35419" w:rsidRDefault="00F35419" w:rsidP="00F35419">
            <w:pPr>
              <w:spacing w:after="0" w:line="360" w:lineRule="auto"/>
              <w:jc w:val="both"/>
              <w:rPr>
                <w:rFonts w:ascii="Times New Roman" w:eastAsia="Calibri" w:hAnsi="Times New Roman" w:cs="Times New Roman"/>
                <w:sz w:val="20"/>
                <w:szCs w:val="20"/>
                <w:lang w:val="en-US" w:bidi="en-US"/>
              </w:rPr>
            </w:pPr>
          </w:p>
        </w:tc>
        <w:tc>
          <w:tcPr>
            <w:tcW w:w="2894" w:type="dxa"/>
            <w:shd w:val="clear" w:color="auto" w:fill="auto"/>
          </w:tcPr>
          <w:p w:rsidR="00F35419" w:rsidRPr="00F35419" w:rsidRDefault="00F35419" w:rsidP="00F35419">
            <w:pPr>
              <w:spacing w:after="0" w:line="360" w:lineRule="auto"/>
              <w:jc w:val="both"/>
              <w:rPr>
                <w:rFonts w:ascii="Times New Roman" w:eastAsia="Calibri" w:hAnsi="Times New Roman" w:cs="Times New Roman"/>
                <w:sz w:val="20"/>
                <w:szCs w:val="20"/>
                <w:lang w:val="en-US" w:bidi="en-US"/>
              </w:rPr>
            </w:pPr>
            <w:r w:rsidRPr="00F35419">
              <w:rPr>
                <w:rFonts w:ascii="Times New Roman" w:eastAsia="Calibri" w:hAnsi="Times New Roman" w:cs="Times New Roman"/>
                <w:sz w:val="20"/>
                <w:szCs w:val="20"/>
                <w:lang w:val="en-US" w:bidi="en-US"/>
              </w:rPr>
              <w:t xml:space="preserve">Географија-сналажење </w:t>
            </w:r>
            <w:r w:rsidRPr="00F35419">
              <w:rPr>
                <w:rFonts w:ascii="Times New Roman" w:eastAsia="Calibri" w:hAnsi="Times New Roman" w:cs="Times New Roman"/>
                <w:sz w:val="20"/>
                <w:szCs w:val="20"/>
                <w:lang w:val="en-US" w:bidi="en-US"/>
              </w:rPr>
              <w:br/>
              <w:t>на карти географској и историјској</w:t>
            </w:r>
          </w:p>
          <w:p w:rsidR="00F35419" w:rsidRPr="00F35419" w:rsidRDefault="00F35419" w:rsidP="00F35419">
            <w:pPr>
              <w:spacing w:after="0" w:line="360" w:lineRule="auto"/>
              <w:jc w:val="both"/>
              <w:rPr>
                <w:rFonts w:ascii="Times New Roman" w:eastAsia="Calibri" w:hAnsi="Times New Roman" w:cs="Times New Roman"/>
                <w:sz w:val="20"/>
                <w:szCs w:val="20"/>
                <w:lang w:val="en-US" w:bidi="en-US"/>
              </w:rPr>
            </w:pPr>
            <w:r w:rsidRPr="00F35419">
              <w:rPr>
                <w:rFonts w:ascii="Times New Roman" w:eastAsia="Calibri" w:hAnsi="Times New Roman" w:cs="Times New Roman"/>
                <w:sz w:val="20"/>
                <w:szCs w:val="20"/>
                <w:lang w:val="en-US" w:bidi="en-US"/>
              </w:rPr>
              <w:t>Књижевност</w:t>
            </w:r>
          </w:p>
        </w:tc>
        <w:tc>
          <w:tcPr>
            <w:tcW w:w="2265" w:type="dxa"/>
            <w:shd w:val="clear" w:color="auto" w:fill="auto"/>
          </w:tcPr>
          <w:p w:rsidR="00F35419" w:rsidRPr="00F35419" w:rsidRDefault="00F35419" w:rsidP="00F35419">
            <w:pPr>
              <w:spacing w:after="0" w:line="360" w:lineRule="auto"/>
              <w:jc w:val="both"/>
              <w:rPr>
                <w:rFonts w:ascii="Arial" w:eastAsia="Calibri" w:hAnsi="Arial" w:cs="Arial"/>
                <w:sz w:val="19"/>
                <w:szCs w:val="19"/>
                <w:lang w:val="en-US" w:bidi="en-US"/>
              </w:rPr>
            </w:pPr>
          </w:p>
          <w:p w:rsidR="00F35419" w:rsidRPr="00F35419" w:rsidRDefault="00F35419" w:rsidP="00F35419">
            <w:pPr>
              <w:spacing w:after="0" w:line="360" w:lineRule="auto"/>
              <w:jc w:val="both"/>
              <w:rPr>
                <w:rFonts w:ascii="Arial" w:eastAsia="Calibri" w:hAnsi="Arial" w:cs="Arial"/>
                <w:sz w:val="19"/>
                <w:szCs w:val="19"/>
                <w:lang w:val="en-US" w:bidi="en-US"/>
              </w:rPr>
            </w:pPr>
            <w:r w:rsidRPr="00F35419">
              <w:rPr>
                <w:rFonts w:ascii="Arial" w:eastAsia="Calibri" w:hAnsi="Arial" w:cs="Arial"/>
                <w:sz w:val="19"/>
                <w:szCs w:val="19"/>
                <w:lang w:val="en-US" w:bidi="en-US"/>
              </w:rPr>
              <w:t>2.ИС.1.1.1.Разуме значење основних историјских и појмова историјске науке</w:t>
            </w:r>
          </w:p>
          <w:p w:rsidR="00F35419" w:rsidRPr="00F35419" w:rsidRDefault="00F35419" w:rsidP="00F35419">
            <w:pPr>
              <w:spacing w:after="0" w:line="360" w:lineRule="auto"/>
              <w:jc w:val="both"/>
              <w:rPr>
                <w:rFonts w:ascii="Arial" w:eastAsia="Calibri" w:hAnsi="Arial" w:cs="Arial"/>
                <w:sz w:val="19"/>
                <w:szCs w:val="19"/>
                <w:lang w:val="en-US" w:bidi="en-US"/>
              </w:rPr>
            </w:pPr>
            <w:r w:rsidRPr="00F35419">
              <w:rPr>
                <w:rFonts w:ascii="Arial" w:eastAsia="Calibri" w:hAnsi="Arial" w:cs="Arial"/>
                <w:sz w:val="19"/>
                <w:szCs w:val="19"/>
                <w:lang w:val="en-US" w:bidi="en-US"/>
              </w:rPr>
              <w:t xml:space="preserve">2.ИС.1.1.4.Именује најзначајније личности и наводи основне процесе,појаве и </w:t>
            </w:r>
            <w:r w:rsidRPr="00F35419">
              <w:rPr>
                <w:rFonts w:ascii="Arial" w:eastAsia="Calibri" w:hAnsi="Arial" w:cs="Arial"/>
                <w:sz w:val="19"/>
                <w:szCs w:val="19"/>
                <w:lang w:val="en-US" w:bidi="en-US"/>
              </w:rPr>
              <w:lastRenderedPageBreak/>
              <w:t>догађаје из опште и националне историје</w:t>
            </w:r>
          </w:p>
          <w:p w:rsidR="00F35419" w:rsidRPr="00F35419" w:rsidRDefault="00F35419" w:rsidP="00F35419">
            <w:pPr>
              <w:spacing w:after="0" w:line="360" w:lineRule="auto"/>
              <w:jc w:val="both"/>
              <w:rPr>
                <w:rFonts w:ascii="Times New Roman" w:eastAsia="Calibri" w:hAnsi="Times New Roman" w:cs="Times New Roman"/>
                <w:lang w:val="en-US" w:bidi="en-US"/>
              </w:rPr>
            </w:pPr>
            <w:r w:rsidRPr="00F35419">
              <w:rPr>
                <w:rFonts w:ascii="Arial" w:eastAsia="Calibri" w:hAnsi="Arial" w:cs="Arial"/>
                <w:sz w:val="19"/>
                <w:szCs w:val="19"/>
                <w:lang w:val="en-US" w:bidi="en-US"/>
              </w:rPr>
              <w:t>2.ИС.1.2.1.Самостално прикупља и разврстава различите изворе информација о прошлости и садашњости у функцији истраживања.</w:t>
            </w:r>
            <w:r w:rsidRPr="00F35419">
              <w:rPr>
                <w:rFonts w:ascii="Times New Roman" w:eastAsia="Calibri" w:hAnsi="Times New Roman" w:cs="Times New Roman"/>
                <w:lang w:val="en-US" w:bidi="en-US"/>
              </w:rPr>
              <w:br/>
            </w:r>
            <w:r w:rsidRPr="00F35419">
              <w:rPr>
                <w:rFonts w:ascii="Arial" w:eastAsia="Calibri" w:hAnsi="Arial" w:cs="Arial"/>
                <w:sz w:val="19"/>
                <w:szCs w:val="19"/>
                <w:lang w:val="en-US" w:bidi="en-US"/>
              </w:rPr>
              <w:t xml:space="preserve"> 2.ИС.2.1.2. Показује историјске појаве на</w:t>
            </w:r>
            <w:r w:rsidRPr="00F35419">
              <w:rPr>
                <w:rFonts w:ascii="Times New Roman" w:eastAsia="Calibri" w:hAnsi="Times New Roman" w:cs="Times New Roman"/>
                <w:lang w:val="en-US" w:bidi="en-US"/>
              </w:rPr>
              <w:br/>
            </w:r>
            <w:r w:rsidRPr="00F35419">
              <w:rPr>
                <w:rFonts w:ascii="Arial" w:eastAsia="Calibri" w:hAnsi="Arial" w:cs="Arial"/>
                <w:sz w:val="19"/>
                <w:szCs w:val="19"/>
                <w:lang w:val="en-US" w:bidi="en-US"/>
              </w:rPr>
              <w:t>историјској карти и препознаје историјски простор</w:t>
            </w:r>
            <w:r w:rsidRPr="00F35419">
              <w:rPr>
                <w:rFonts w:ascii="Times New Roman" w:eastAsia="Calibri" w:hAnsi="Times New Roman" w:cs="Times New Roman"/>
                <w:lang w:val="en-US" w:bidi="en-US"/>
              </w:rPr>
              <w:br/>
            </w:r>
            <w:r w:rsidRPr="00F35419">
              <w:rPr>
                <w:rFonts w:ascii="Arial" w:eastAsia="Calibri" w:hAnsi="Arial" w:cs="Arial"/>
                <w:sz w:val="19"/>
                <w:szCs w:val="19"/>
                <w:lang w:val="en-US" w:bidi="en-US"/>
              </w:rPr>
              <w:t>на географској карти.</w:t>
            </w:r>
            <w:r w:rsidRPr="00F35419">
              <w:rPr>
                <w:rFonts w:ascii="Times New Roman" w:eastAsia="Calibri" w:hAnsi="Times New Roman" w:cs="Times New Roman"/>
                <w:lang w:val="en-US" w:bidi="en-US"/>
              </w:rPr>
              <w:br/>
            </w:r>
            <w:r w:rsidRPr="00F35419">
              <w:rPr>
                <w:rFonts w:ascii="Arial" w:eastAsia="Calibri" w:hAnsi="Arial" w:cs="Arial"/>
                <w:sz w:val="19"/>
                <w:szCs w:val="19"/>
                <w:lang w:val="en-US" w:bidi="en-US"/>
              </w:rPr>
              <w:t>2.ИС.2.1.3. Објашњава и повезује улогу личности,</w:t>
            </w:r>
            <w:r w:rsidRPr="00F35419">
              <w:rPr>
                <w:rFonts w:ascii="Times New Roman" w:eastAsia="Calibri" w:hAnsi="Times New Roman" w:cs="Times New Roman"/>
                <w:lang w:val="en-US" w:bidi="en-US"/>
              </w:rPr>
              <w:br/>
            </w:r>
            <w:r w:rsidRPr="00F35419">
              <w:rPr>
                <w:rFonts w:ascii="Arial" w:eastAsia="Calibri" w:hAnsi="Arial" w:cs="Arial"/>
                <w:sz w:val="19"/>
                <w:szCs w:val="19"/>
                <w:lang w:val="en-US" w:bidi="en-US"/>
              </w:rPr>
              <w:t>процесе, појаве, догађаје из националне и опште</w:t>
            </w:r>
            <w:r w:rsidRPr="00F35419">
              <w:rPr>
                <w:rFonts w:ascii="Times New Roman" w:eastAsia="Calibri" w:hAnsi="Times New Roman" w:cs="Times New Roman"/>
                <w:lang w:val="en-US" w:bidi="en-US"/>
              </w:rPr>
              <w:br/>
            </w:r>
            <w:r w:rsidRPr="00F35419">
              <w:rPr>
                <w:rFonts w:ascii="Arial" w:eastAsia="Calibri" w:hAnsi="Arial" w:cs="Arial"/>
                <w:sz w:val="19"/>
                <w:szCs w:val="19"/>
                <w:lang w:val="en-US" w:bidi="en-US"/>
              </w:rPr>
              <w:t>историје.</w:t>
            </w:r>
            <w:r w:rsidRPr="00F35419">
              <w:rPr>
                <w:rFonts w:ascii="Times New Roman" w:eastAsia="Calibri" w:hAnsi="Times New Roman" w:cs="Times New Roman"/>
                <w:lang w:val="en-US" w:bidi="en-US"/>
              </w:rPr>
              <w:br/>
            </w:r>
            <w:r w:rsidRPr="00F35419">
              <w:rPr>
                <w:rFonts w:ascii="Arial" w:eastAsia="Calibri" w:hAnsi="Arial" w:cs="Arial"/>
                <w:sz w:val="19"/>
                <w:szCs w:val="19"/>
                <w:lang w:val="en-US" w:bidi="en-US"/>
              </w:rPr>
              <w:t>2.ИС.2.2.1. Процењује релевантност и квалитет</w:t>
            </w:r>
            <w:r w:rsidRPr="00F35419">
              <w:rPr>
                <w:rFonts w:ascii="Times New Roman" w:eastAsia="Calibri" w:hAnsi="Times New Roman" w:cs="Times New Roman"/>
                <w:lang w:val="en-US" w:bidi="en-US"/>
              </w:rPr>
              <w:br/>
            </w:r>
            <w:r w:rsidRPr="00F35419">
              <w:rPr>
                <w:rFonts w:ascii="Arial" w:eastAsia="Calibri" w:hAnsi="Arial" w:cs="Arial"/>
                <w:sz w:val="19"/>
                <w:szCs w:val="19"/>
                <w:lang w:val="en-US" w:bidi="en-US"/>
              </w:rPr>
              <w:t>различитих извора информација о прошлости и</w:t>
            </w:r>
            <w:r w:rsidRPr="00F35419">
              <w:rPr>
                <w:rFonts w:ascii="Times New Roman" w:eastAsia="Calibri" w:hAnsi="Times New Roman" w:cs="Times New Roman"/>
                <w:lang w:val="en-US" w:bidi="en-US"/>
              </w:rPr>
              <w:br/>
            </w:r>
            <w:r w:rsidRPr="00F35419">
              <w:rPr>
                <w:rFonts w:ascii="Arial" w:eastAsia="Calibri" w:hAnsi="Arial" w:cs="Arial"/>
                <w:sz w:val="19"/>
                <w:szCs w:val="19"/>
                <w:lang w:val="en-US" w:bidi="en-US"/>
              </w:rPr>
              <w:t xml:space="preserve">садашњости и </w:t>
            </w:r>
            <w:r w:rsidRPr="00F35419">
              <w:rPr>
                <w:rFonts w:ascii="Arial" w:eastAsia="Calibri" w:hAnsi="Arial" w:cs="Arial"/>
                <w:sz w:val="19"/>
                <w:szCs w:val="19"/>
                <w:lang w:val="en-US" w:bidi="en-US"/>
              </w:rPr>
              <w:lastRenderedPageBreak/>
              <w:t>примењује их у истраживању.</w:t>
            </w:r>
            <w:r w:rsidRPr="00F35419">
              <w:rPr>
                <w:rFonts w:ascii="Times New Roman" w:eastAsia="Calibri" w:hAnsi="Times New Roman" w:cs="Times New Roman"/>
                <w:lang w:val="en-US" w:bidi="en-US"/>
              </w:rPr>
              <w:br/>
            </w:r>
            <w:r w:rsidRPr="00F35419">
              <w:rPr>
                <w:rFonts w:ascii="Arial" w:eastAsia="Calibri" w:hAnsi="Arial" w:cs="Arial"/>
                <w:sz w:val="19"/>
                <w:szCs w:val="19"/>
                <w:lang w:val="en-US" w:bidi="en-US"/>
              </w:rPr>
              <w:t>2.ИС.2.2.2. Анализира предрасуде, стереотипе,</w:t>
            </w:r>
            <w:r w:rsidRPr="00F35419">
              <w:rPr>
                <w:rFonts w:ascii="Times New Roman" w:eastAsia="Calibri" w:hAnsi="Times New Roman" w:cs="Times New Roman"/>
                <w:lang w:val="en-US" w:bidi="en-US"/>
              </w:rPr>
              <w:br/>
            </w:r>
            <w:r w:rsidRPr="00F35419">
              <w:rPr>
                <w:rFonts w:ascii="Arial" w:eastAsia="Calibri" w:hAnsi="Arial" w:cs="Arial"/>
                <w:sz w:val="19"/>
                <w:szCs w:val="19"/>
                <w:lang w:val="en-US" w:bidi="en-US"/>
              </w:rPr>
              <w:t>пропаганду и друге видове пристрасности у</w:t>
            </w:r>
            <w:r w:rsidRPr="00F35419">
              <w:rPr>
                <w:rFonts w:ascii="Times New Roman" w:eastAsia="Calibri" w:hAnsi="Times New Roman" w:cs="Times New Roman"/>
                <w:lang w:val="en-US" w:bidi="en-US"/>
              </w:rPr>
              <w:br/>
            </w:r>
            <w:r w:rsidRPr="00F35419">
              <w:rPr>
                <w:rFonts w:ascii="Arial" w:eastAsia="Calibri" w:hAnsi="Arial" w:cs="Arial"/>
                <w:sz w:val="19"/>
                <w:szCs w:val="19"/>
                <w:lang w:val="en-US" w:bidi="en-US"/>
              </w:rPr>
              <w:t>тумачењу историјских појава у историјским и</w:t>
            </w:r>
            <w:r w:rsidRPr="00F35419">
              <w:rPr>
                <w:rFonts w:ascii="Times New Roman" w:eastAsia="Calibri" w:hAnsi="Times New Roman" w:cs="Times New Roman"/>
                <w:lang w:val="en-US" w:bidi="en-US"/>
              </w:rPr>
              <w:br/>
            </w:r>
            <w:r w:rsidRPr="00F35419">
              <w:rPr>
                <w:rFonts w:ascii="Arial" w:eastAsia="Calibri" w:hAnsi="Arial" w:cs="Arial"/>
                <w:sz w:val="19"/>
                <w:szCs w:val="19"/>
                <w:lang w:val="en-US" w:bidi="en-US"/>
              </w:rPr>
              <w:t>савременим изворима информација и уочава</w:t>
            </w:r>
            <w:r w:rsidRPr="00F35419">
              <w:rPr>
                <w:rFonts w:ascii="Times New Roman" w:eastAsia="Calibri" w:hAnsi="Times New Roman" w:cs="Times New Roman"/>
                <w:lang w:val="en-US" w:bidi="en-US"/>
              </w:rPr>
              <w:br/>
            </w:r>
            <w:r w:rsidRPr="00F35419">
              <w:rPr>
                <w:rFonts w:ascii="Arial" w:eastAsia="Calibri" w:hAnsi="Arial" w:cs="Arial"/>
                <w:sz w:val="19"/>
                <w:szCs w:val="19"/>
                <w:lang w:val="en-US" w:bidi="en-US"/>
              </w:rPr>
              <w:t>њихове последице.</w:t>
            </w:r>
            <w:r w:rsidRPr="00F35419">
              <w:rPr>
                <w:rFonts w:ascii="Times New Roman" w:eastAsia="Calibri" w:hAnsi="Times New Roman" w:cs="Times New Roman"/>
                <w:lang w:val="en-US" w:bidi="en-US"/>
              </w:rPr>
              <w:br/>
            </w:r>
            <w:r w:rsidRPr="00F35419">
              <w:rPr>
                <w:rFonts w:ascii="Arial" w:eastAsia="Calibri" w:hAnsi="Arial" w:cs="Arial"/>
                <w:sz w:val="19"/>
                <w:szCs w:val="19"/>
                <w:lang w:val="en-US" w:bidi="en-US"/>
              </w:rPr>
              <w:t>2.ИС.2.3.1. Наводи и описује појаве дугог трајања, уочава сличност и прави разлику у односу на њихов савремени и историјски контеекст</w:t>
            </w:r>
            <w:r w:rsidRPr="00F35419">
              <w:rPr>
                <w:rFonts w:ascii="Times New Roman" w:eastAsia="Calibri" w:hAnsi="Times New Roman" w:cs="Times New Roman"/>
                <w:lang w:val="en-US" w:bidi="en-US"/>
              </w:rPr>
              <w:br/>
            </w:r>
            <w:r w:rsidRPr="00F35419">
              <w:rPr>
                <w:rFonts w:ascii="Arial" w:eastAsia="Calibri" w:hAnsi="Arial" w:cs="Arial"/>
                <w:sz w:val="19"/>
                <w:szCs w:val="19"/>
                <w:lang w:val="en-US" w:bidi="en-US"/>
              </w:rPr>
              <w:t>2.ИС.3.1.2. Критички просуђује важне процесе,</w:t>
            </w:r>
            <w:r w:rsidRPr="00F35419">
              <w:rPr>
                <w:rFonts w:ascii="Times New Roman" w:eastAsia="Calibri" w:hAnsi="Times New Roman" w:cs="Times New Roman"/>
                <w:lang w:val="en-US" w:bidi="en-US"/>
              </w:rPr>
              <w:br/>
            </w:r>
            <w:r w:rsidRPr="00F35419">
              <w:rPr>
                <w:rFonts w:ascii="Arial" w:eastAsia="Calibri" w:hAnsi="Arial" w:cs="Arial"/>
                <w:sz w:val="19"/>
                <w:szCs w:val="19"/>
                <w:lang w:val="en-US" w:bidi="en-US"/>
              </w:rPr>
              <w:t>појаве, догађаје и личности из опште и националне историје</w:t>
            </w:r>
          </w:p>
        </w:tc>
        <w:tc>
          <w:tcPr>
            <w:tcW w:w="1816" w:type="dxa"/>
            <w:gridSpan w:val="3"/>
          </w:tcPr>
          <w:p w:rsidR="00F35419" w:rsidRPr="00F35419" w:rsidRDefault="00F35419" w:rsidP="00F35419">
            <w:pPr>
              <w:spacing w:after="0" w:line="360" w:lineRule="auto"/>
              <w:jc w:val="both"/>
              <w:rPr>
                <w:rFonts w:ascii="Times New Roman" w:eastAsia="Calibri" w:hAnsi="Times New Roman" w:cs="Times New Roman"/>
                <w:bCs/>
                <w:sz w:val="18"/>
                <w:szCs w:val="18"/>
                <w:lang w:val="en-US" w:bidi="en-US"/>
              </w:rPr>
            </w:pPr>
            <w:r w:rsidRPr="00F35419">
              <w:rPr>
                <w:rFonts w:ascii="Times New Roman" w:eastAsia="Calibri" w:hAnsi="Times New Roman" w:cs="Times New Roman"/>
                <w:lang w:val="en-US" w:bidi="en-US"/>
              </w:rPr>
              <w:lastRenderedPageBreak/>
              <w:t>идентификује узроке и последице</w:t>
            </w:r>
            <w:r w:rsidRPr="00F35419">
              <w:rPr>
                <w:rFonts w:ascii="Times New Roman" w:eastAsia="Calibri" w:hAnsi="Times New Roman" w:cs="Times New Roman"/>
                <w:lang w:val="en-US" w:bidi="en-US"/>
              </w:rPr>
              <w:br/>
              <w:t>историјских догађаја, појава и процеса из</w:t>
            </w:r>
            <w:r w:rsidRPr="00F35419">
              <w:rPr>
                <w:rFonts w:ascii="Times New Roman" w:eastAsia="Calibri" w:hAnsi="Times New Roman" w:cs="Times New Roman"/>
                <w:lang w:val="en-US" w:bidi="en-US"/>
              </w:rPr>
              <w:br/>
              <w:t xml:space="preserve">опште и националне </w:t>
            </w:r>
            <w:r w:rsidRPr="00F35419">
              <w:rPr>
                <w:rFonts w:ascii="Times New Roman" w:eastAsia="Calibri" w:hAnsi="Times New Roman" w:cs="Times New Roman"/>
                <w:lang w:val="en-US" w:bidi="en-US"/>
              </w:rPr>
              <w:lastRenderedPageBreak/>
              <w:t>историје;</w:t>
            </w:r>
            <w:r w:rsidRPr="00F35419">
              <w:rPr>
                <w:rFonts w:ascii="Times New Roman" w:eastAsia="Calibri" w:hAnsi="Times New Roman" w:cs="Times New Roman"/>
                <w:lang w:val="en-US" w:bidi="en-US"/>
              </w:rPr>
              <w:br/>
              <w:t>− анализира историјске догађаје и појаве</w:t>
            </w:r>
            <w:r w:rsidRPr="00F35419">
              <w:rPr>
                <w:rFonts w:ascii="Times New Roman" w:eastAsia="Calibri" w:hAnsi="Times New Roman" w:cs="Times New Roman"/>
                <w:lang w:val="en-US" w:bidi="en-US"/>
              </w:rPr>
              <w:br/>
              <w:t>на основу доступних писаних, визуелних,</w:t>
            </w:r>
            <w:r w:rsidRPr="00F35419">
              <w:rPr>
                <w:rFonts w:ascii="Times New Roman" w:eastAsia="Calibri" w:hAnsi="Times New Roman" w:cs="Times New Roman"/>
                <w:lang w:val="en-US" w:bidi="en-US"/>
              </w:rPr>
              <w:br/>
              <w:t>аудио-визуелних и усмених извора и</w:t>
            </w:r>
            <w:r w:rsidRPr="00F35419">
              <w:rPr>
                <w:rFonts w:ascii="Times New Roman" w:eastAsia="Calibri" w:hAnsi="Times New Roman" w:cs="Times New Roman"/>
                <w:lang w:val="en-US" w:bidi="en-US"/>
              </w:rPr>
              <w:br/>
              <w:t>статистички- табеларно обрађених</w:t>
            </w:r>
            <w:r w:rsidRPr="00F35419">
              <w:rPr>
                <w:rFonts w:ascii="Times New Roman" w:eastAsia="Calibri" w:hAnsi="Times New Roman" w:cs="Times New Roman"/>
                <w:lang w:val="en-US" w:bidi="en-US"/>
              </w:rPr>
              <w:br/>
              <w:t>података;</w:t>
            </w:r>
            <w:r w:rsidRPr="00F35419">
              <w:rPr>
                <w:rFonts w:ascii="Times New Roman" w:eastAsia="Calibri" w:hAnsi="Times New Roman" w:cs="Times New Roman"/>
                <w:lang w:val="en-US" w:bidi="en-US"/>
              </w:rPr>
              <w:br/>
              <w:t>− критички процењује сазнајну вредност и</w:t>
            </w:r>
            <w:r w:rsidRPr="00F35419">
              <w:rPr>
                <w:rFonts w:ascii="Times New Roman" w:eastAsia="Calibri" w:hAnsi="Times New Roman" w:cs="Times New Roman"/>
                <w:lang w:val="en-US" w:bidi="en-US"/>
              </w:rPr>
              <w:br/>
              <w:t xml:space="preserve">веродостојност усмених </w:t>
            </w:r>
            <w:r w:rsidRPr="00F35419">
              <w:rPr>
                <w:rFonts w:ascii="Times New Roman" w:eastAsia="Calibri" w:hAnsi="Times New Roman" w:cs="Times New Roman"/>
                <w:lang w:val="en-US" w:bidi="en-US"/>
              </w:rPr>
              <w:lastRenderedPageBreak/>
              <w:t>сведочанстава,</w:t>
            </w:r>
            <w:r w:rsidRPr="00F35419">
              <w:rPr>
                <w:rFonts w:ascii="Times New Roman" w:eastAsia="Calibri" w:hAnsi="Times New Roman" w:cs="Times New Roman"/>
                <w:lang w:val="en-US" w:bidi="en-US"/>
              </w:rPr>
              <w:br/>
              <w:t>као и писаних, визуелних, аудио-визуел-</w:t>
            </w:r>
            <w:r w:rsidRPr="00F35419">
              <w:rPr>
                <w:rFonts w:ascii="Times New Roman" w:eastAsia="Calibri" w:hAnsi="Times New Roman" w:cs="Times New Roman"/>
                <w:lang w:val="en-US" w:bidi="en-US"/>
              </w:rPr>
              <w:br/>
              <w:t>них и електронских историјских извора;</w:t>
            </w:r>
          </w:p>
          <w:p w:rsidR="00F35419" w:rsidRPr="00F35419" w:rsidRDefault="00F35419" w:rsidP="00F35419">
            <w:pPr>
              <w:spacing w:after="0" w:line="360" w:lineRule="auto"/>
              <w:jc w:val="both"/>
              <w:rPr>
                <w:rFonts w:ascii="Times New Roman" w:eastAsia="Calibri" w:hAnsi="Times New Roman" w:cs="Times New Roman"/>
                <w:bCs/>
                <w:sz w:val="18"/>
                <w:szCs w:val="18"/>
                <w:lang w:val="en-US" w:bidi="en-US"/>
              </w:rPr>
            </w:pPr>
          </w:p>
          <w:p w:rsidR="00F35419" w:rsidRPr="00F35419" w:rsidRDefault="00F35419" w:rsidP="00F35419">
            <w:pPr>
              <w:spacing w:after="0" w:line="360" w:lineRule="auto"/>
              <w:ind w:left="72" w:right="114"/>
              <w:jc w:val="both"/>
              <w:rPr>
                <w:rFonts w:ascii="Times New Roman" w:eastAsia="Calibri" w:hAnsi="Times New Roman" w:cs="Times New Roman"/>
                <w:bCs/>
                <w:sz w:val="18"/>
                <w:szCs w:val="18"/>
                <w:lang w:val="en-US" w:bidi="en-US"/>
              </w:rPr>
            </w:pPr>
          </w:p>
          <w:p w:rsidR="00F35419" w:rsidRPr="00F35419" w:rsidRDefault="00F35419" w:rsidP="00F35419">
            <w:pPr>
              <w:spacing w:after="0" w:line="360" w:lineRule="auto"/>
              <w:ind w:left="72" w:right="114" w:firstLine="11"/>
              <w:jc w:val="both"/>
              <w:rPr>
                <w:rFonts w:ascii="Times New Roman" w:eastAsia="Calibri" w:hAnsi="Times New Roman" w:cs="Times New Roman"/>
                <w:sz w:val="20"/>
                <w:szCs w:val="20"/>
                <w:lang w:val="en-US" w:bidi="en-US"/>
              </w:rPr>
            </w:pPr>
          </w:p>
        </w:tc>
      </w:tr>
      <w:tr w:rsidR="00F35419" w:rsidRPr="00F35419" w:rsidTr="000B31E3">
        <w:trPr>
          <w:gridAfter w:val="2"/>
          <w:wAfter w:w="36" w:type="dxa"/>
          <w:jc w:val="center"/>
        </w:trPr>
        <w:tc>
          <w:tcPr>
            <w:tcW w:w="2108" w:type="dxa"/>
            <w:shd w:val="clear" w:color="auto" w:fill="auto"/>
            <w:vAlign w:val="center"/>
          </w:tcPr>
          <w:p w:rsidR="00F35419" w:rsidRPr="00F35419" w:rsidRDefault="00F35419" w:rsidP="00F35419">
            <w:pPr>
              <w:spacing w:after="0" w:line="360" w:lineRule="auto"/>
              <w:rPr>
                <w:rFonts w:ascii="Times New Roman" w:eastAsiaTheme="majorEastAsia" w:hAnsi="Times New Roman" w:cs="Times New Roman"/>
                <w:bCs/>
                <w:color w:val="000000" w:themeColor="text1"/>
                <w:kern w:val="24"/>
                <w:lang w:val="en-US" w:bidi="en-US"/>
              </w:rPr>
            </w:pPr>
            <w:r w:rsidRPr="00F35419">
              <w:rPr>
                <w:rFonts w:ascii="Times New Roman" w:eastAsia="Calibri" w:hAnsi="Times New Roman" w:cs="Times New Roman"/>
                <w:lang w:val="en-US" w:bidi="en-US"/>
              </w:rPr>
              <w:lastRenderedPageBreak/>
              <w:t>Међународни односи, савези и кризе</w:t>
            </w:r>
          </w:p>
        </w:tc>
        <w:tc>
          <w:tcPr>
            <w:tcW w:w="2066" w:type="dxa"/>
            <w:shd w:val="clear" w:color="auto" w:fill="auto"/>
            <w:vAlign w:val="center"/>
          </w:tcPr>
          <w:p w:rsidR="00F35419" w:rsidRPr="00F35419" w:rsidRDefault="00F35419" w:rsidP="00F35419">
            <w:pPr>
              <w:spacing w:after="0" w:line="360" w:lineRule="auto"/>
              <w:jc w:val="both"/>
              <w:rPr>
                <w:rFonts w:ascii="Times New Roman" w:eastAsia="Calibri" w:hAnsi="Times New Roman" w:cs="Times New Roman"/>
                <w:b/>
                <w:sz w:val="20"/>
                <w:szCs w:val="20"/>
                <w:lang w:val="en-US" w:bidi="en-US"/>
              </w:rPr>
            </w:pPr>
            <w:r w:rsidRPr="00F35419">
              <w:rPr>
                <w:rFonts w:ascii="Times New Roman" w:eastAsia="Calibri" w:hAnsi="Times New Roman" w:cs="Times New Roman"/>
                <w:b/>
                <w:sz w:val="20"/>
                <w:szCs w:val="20"/>
                <w:lang w:val="en-US" w:bidi="en-US"/>
              </w:rPr>
              <w:t>Упознати ученике:</w:t>
            </w:r>
          </w:p>
          <w:p w:rsidR="00F35419" w:rsidRPr="00F35419" w:rsidRDefault="00F35419" w:rsidP="00F35419">
            <w:pPr>
              <w:spacing w:after="0" w:line="360" w:lineRule="auto"/>
              <w:jc w:val="both"/>
              <w:rPr>
                <w:rFonts w:ascii="Times New Roman" w:eastAsia="Calibri" w:hAnsi="Times New Roman" w:cs="Times New Roman"/>
                <w:b/>
                <w:sz w:val="20"/>
                <w:szCs w:val="20"/>
                <w:lang w:val="en-US" w:bidi="en-US"/>
              </w:rPr>
            </w:pPr>
            <w:r w:rsidRPr="00F35419">
              <w:rPr>
                <w:rFonts w:ascii="Times New Roman" w:eastAsia="Calibri" w:hAnsi="Times New Roman" w:cs="Times New Roman"/>
                <w:b/>
                <w:sz w:val="20"/>
                <w:szCs w:val="20"/>
                <w:lang w:val="en-US" w:bidi="en-US"/>
              </w:rPr>
              <w:t xml:space="preserve">-са утицајем међународних </w:t>
            </w:r>
            <w:r w:rsidRPr="00F35419">
              <w:rPr>
                <w:rFonts w:ascii="Times New Roman" w:eastAsia="Calibri" w:hAnsi="Times New Roman" w:cs="Times New Roman"/>
                <w:b/>
                <w:sz w:val="20"/>
                <w:szCs w:val="20"/>
                <w:lang w:val="en-US" w:bidi="en-US"/>
              </w:rPr>
              <w:lastRenderedPageBreak/>
              <w:t>односа на положај држава и народа у прошлости:</w:t>
            </w:r>
          </w:p>
          <w:p w:rsidR="00F35419" w:rsidRPr="00F35419" w:rsidRDefault="00F35419" w:rsidP="00F35419">
            <w:pPr>
              <w:spacing w:after="0" w:line="360" w:lineRule="auto"/>
              <w:jc w:val="both"/>
              <w:rPr>
                <w:rFonts w:ascii="Times New Roman" w:eastAsia="Calibri" w:hAnsi="Times New Roman" w:cs="Times New Roman"/>
                <w:b/>
                <w:sz w:val="20"/>
                <w:szCs w:val="20"/>
                <w:lang w:val="en-US" w:bidi="en-US"/>
              </w:rPr>
            </w:pPr>
            <w:r w:rsidRPr="00F35419">
              <w:rPr>
                <w:rFonts w:ascii="Times New Roman" w:eastAsia="Calibri" w:hAnsi="Times New Roman" w:cs="Times New Roman"/>
                <w:b/>
                <w:sz w:val="20"/>
                <w:szCs w:val="20"/>
                <w:lang w:val="en-US" w:bidi="en-US"/>
              </w:rPr>
              <w:t>-са узроцима и последицама историјских сукоба и ратова и могућим начинима превенције конфликта;</w:t>
            </w:r>
          </w:p>
          <w:p w:rsidR="00F35419" w:rsidRPr="00F35419" w:rsidRDefault="00F35419" w:rsidP="00F35419">
            <w:pPr>
              <w:spacing w:after="0" w:line="360" w:lineRule="auto"/>
              <w:jc w:val="both"/>
              <w:rPr>
                <w:rFonts w:ascii="Times New Roman" w:eastAsia="Calibri" w:hAnsi="Times New Roman" w:cs="Times New Roman"/>
                <w:b/>
                <w:sz w:val="20"/>
                <w:szCs w:val="20"/>
                <w:lang w:val="en-US" w:bidi="en-US"/>
              </w:rPr>
            </w:pPr>
            <w:r w:rsidRPr="00F35419">
              <w:rPr>
                <w:rFonts w:ascii="Times New Roman" w:eastAsia="Calibri" w:hAnsi="Times New Roman" w:cs="Times New Roman"/>
                <w:b/>
                <w:sz w:val="20"/>
                <w:szCs w:val="20"/>
                <w:lang w:val="en-US" w:bidi="en-US"/>
              </w:rPr>
              <w:t>-са значењем појмова геноцид и Холокауст;</w:t>
            </w:r>
          </w:p>
          <w:p w:rsidR="00F35419" w:rsidRPr="00F35419" w:rsidRDefault="00F35419" w:rsidP="00F35419">
            <w:pPr>
              <w:spacing w:after="0" w:line="360" w:lineRule="auto"/>
              <w:jc w:val="both"/>
              <w:rPr>
                <w:rFonts w:ascii="Times New Roman" w:eastAsia="Calibri" w:hAnsi="Times New Roman" w:cs="Times New Roman"/>
                <w:b/>
                <w:sz w:val="20"/>
                <w:szCs w:val="20"/>
                <w:lang w:val="en-US" w:bidi="en-US"/>
              </w:rPr>
            </w:pPr>
            <w:r w:rsidRPr="00F35419">
              <w:rPr>
                <w:rFonts w:ascii="Times New Roman" w:eastAsia="Calibri" w:hAnsi="Times New Roman" w:cs="Times New Roman"/>
                <w:b/>
                <w:sz w:val="20"/>
                <w:szCs w:val="20"/>
                <w:lang w:val="en-US" w:bidi="en-US"/>
              </w:rPr>
              <w:t>-са узроцима, током и последицама ратова условљених распадом СФРЈ;</w:t>
            </w:r>
          </w:p>
          <w:p w:rsidR="00F35419" w:rsidRPr="00F35419" w:rsidRDefault="00F35419" w:rsidP="00F35419">
            <w:pPr>
              <w:spacing w:after="0" w:line="360" w:lineRule="auto"/>
              <w:jc w:val="both"/>
              <w:rPr>
                <w:rFonts w:ascii="Times New Roman" w:eastAsia="Calibri" w:hAnsi="Times New Roman" w:cs="Times New Roman"/>
                <w:b/>
                <w:sz w:val="20"/>
                <w:szCs w:val="20"/>
                <w:lang w:val="en-US" w:bidi="en-US"/>
              </w:rPr>
            </w:pPr>
            <w:r w:rsidRPr="00F35419">
              <w:rPr>
                <w:rFonts w:ascii="Times New Roman" w:eastAsia="Calibri" w:hAnsi="Times New Roman" w:cs="Times New Roman"/>
                <w:b/>
                <w:sz w:val="20"/>
                <w:szCs w:val="20"/>
                <w:lang w:val="en-US" w:bidi="en-US"/>
              </w:rPr>
              <w:t>-са значајем и улогом историјских личности у датом историјском контексту;</w:t>
            </w:r>
          </w:p>
          <w:p w:rsidR="00F35419" w:rsidRPr="00F35419" w:rsidRDefault="00F35419" w:rsidP="00F35419">
            <w:pPr>
              <w:spacing w:after="0" w:line="360" w:lineRule="auto"/>
              <w:jc w:val="both"/>
              <w:rPr>
                <w:rFonts w:ascii="Times New Roman" w:eastAsia="Calibri" w:hAnsi="Times New Roman" w:cs="Times New Roman"/>
                <w:b/>
                <w:sz w:val="20"/>
                <w:szCs w:val="20"/>
                <w:lang w:val="en-US" w:bidi="en-US"/>
              </w:rPr>
            </w:pPr>
            <w:r w:rsidRPr="00F35419">
              <w:rPr>
                <w:rFonts w:ascii="Times New Roman" w:eastAsia="Calibri" w:hAnsi="Times New Roman" w:cs="Times New Roman"/>
                <w:b/>
                <w:sz w:val="20"/>
                <w:szCs w:val="20"/>
                <w:lang w:val="en-US" w:bidi="en-US"/>
              </w:rPr>
              <w:t xml:space="preserve">-са утицајем историјских догађаја, појава и процеса на креирање и јачање националног и </w:t>
            </w:r>
            <w:r w:rsidRPr="00F35419">
              <w:rPr>
                <w:rFonts w:ascii="Times New Roman" w:eastAsia="Calibri" w:hAnsi="Times New Roman" w:cs="Times New Roman"/>
                <w:b/>
                <w:sz w:val="20"/>
                <w:szCs w:val="20"/>
                <w:lang w:val="en-US" w:bidi="en-US"/>
              </w:rPr>
              <w:lastRenderedPageBreak/>
              <w:t>културног идентитета у периоду савремене историје;</w:t>
            </w:r>
          </w:p>
          <w:p w:rsidR="00F35419" w:rsidRPr="00F35419" w:rsidRDefault="00F35419" w:rsidP="00F35419">
            <w:pPr>
              <w:spacing w:after="0" w:line="360" w:lineRule="auto"/>
              <w:jc w:val="both"/>
              <w:rPr>
                <w:rFonts w:ascii="Times New Roman" w:eastAsia="Calibri" w:hAnsi="Times New Roman" w:cs="Times New Roman"/>
                <w:b/>
                <w:sz w:val="20"/>
                <w:szCs w:val="20"/>
                <w:lang w:val="en-US" w:bidi="en-US"/>
              </w:rPr>
            </w:pPr>
            <w:r w:rsidRPr="00F35419">
              <w:rPr>
                <w:rFonts w:ascii="Times New Roman" w:eastAsia="Calibri" w:hAnsi="Times New Roman" w:cs="Times New Roman"/>
                <w:b/>
                <w:sz w:val="20"/>
                <w:szCs w:val="20"/>
                <w:lang w:val="en-US" w:bidi="en-US"/>
              </w:rPr>
              <w:t xml:space="preserve">-са променама историјског простора поређењем политичке карте савременог света са историјским картама других епоха; </w:t>
            </w:r>
          </w:p>
          <w:p w:rsidR="00F35419" w:rsidRPr="00F35419" w:rsidRDefault="00F35419" w:rsidP="00F35419">
            <w:pPr>
              <w:spacing w:after="0" w:line="360" w:lineRule="auto"/>
              <w:jc w:val="both"/>
              <w:rPr>
                <w:rFonts w:ascii="Times New Roman" w:eastAsia="Calibri" w:hAnsi="Times New Roman" w:cs="Times New Roman"/>
                <w:b/>
                <w:sz w:val="20"/>
                <w:szCs w:val="20"/>
                <w:lang w:val="en-US" w:bidi="en-US"/>
              </w:rPr>
            </w:pPr>
            <w:r w:rsidRPr="00F35419">
              <w:rPr>
                <w:rFonts w:ascii="Times New Roman" w:eastAsia="Calibri" w:hAnsi="Times New Roman" w:cs="Times New Roman"/>
                <w:b/>
                <w:sz w:val="20"/>
                <w:szCs w:val="20"/>
                <w:lang w:val="en-US" w:bidi="en-US"/>
              </w:rPr>
              <w:t>-са знањима из других научних области ради потпунијег сагледавања историјских појава и процеса</w:t>
            </w:r>
          </w:p>
        </w:tc>
        <w:tc>
          <w:tcPr>
            <w:tcW w:w="2326" w:type="dxa"/>
            <w:shd w:val="clear" w:color="auto" w:fill="auto"/>
          </w:tcPr>
          <w:p w:rsidR="00F35419" w:rsidRPr="00F35419" w:rsidRDefault="00F35419" w:rsidP="00F35419">
            <w:pPr>
              <w:spacing w:after="0" w:line="360" w:lineRule="auto"/>
              <w:jc w:val="both"/>
              <w:rPr>
                <w:rFonts w:ascii="Times New Roman" w:eastAsia="Calibri" w:hAnsi="Times New Roman" w:cs="Times New Roman"/>
                <w:lang w:val="en-US" w:bidi="en-US"/>
              </w:rPr>
            </w:pPr>
            <w:r w:rsidRPr="00F35419">
              <w:rPr>
                <w:rFonts w:ascii="Times New Roman" w:eastAsia="Calibri" w:hAnsi="Times New Roman" w:cs="Times New Roman"/>
                <w:lang w:val="en-US" w:bidi="en-US"/>
              </w:rPr>
              <w:lastRenderedPageBreak/>
              <w:t xml:space="preserve">-вештине изражавања и саопштавања; </w:t>
            </w:r>
            <w:r w:rsidRPr="00F35419">
              <w:rPr>
                <w:rFonts w:ascii="Times New Roman" w:eastAsia="Calibri" w:hAnsi="Times New Roman" w:cs="Times New Roman"/>
                <w:lang w:val="en-US" w:bidi="en-US"/>
              </w:rPr>
              <w:lastRenderedPageBreak/>
              <w:t>разумевање, примена и вредновање научених поступака и процедура, рад са подацима и рад на различитим врстама текстова; уметничко изражавање; вештине, руковање прибором, алатом и технологијама и извођење радних задатака</w:t>
            </w:r>
            <w:r w:rsidRPr="00F35419">
              <w:rPr>
                <w:rFonts w:ascii="Times New Roman" w:eastAsia="Calibri" w:hAnsi="Times New Roman" w:cs="Times New Roman"/>
                <w:lang w:val="sr-Latn-CS" w:bidi="en-US"/>
              </w:rPr>
              <w:t>.</w:t>
            </w:r>
            <w:r w:rsidRPr="00F35419">
              <w:rPr>
                <w:rFonts w:ascii="Times New Roman" w:eastAsia="Calibri" w:hAnsi="Times New Roman" w:cs="Times New Roman"/>
                <w:lang w:val="en-US" w:bidi="en-US"/>
              </w:rPr>
              <w:t xml:space="preserve"> </w:t>
            </w:r>
          </w:p>
          <w:p w:rsidR="00F35419" w:rsidRPr="00F35419" w:rsidRDefault="00F35419" w:rsidP="00F35419">
            <w:pPr>
              <w:spacing w:after="0" w:line="360" w:lineRule="auto"/>
              <w:jc w:val="both"/>
              <w:rPr>
                <w:rFonts w:ascii="Times New Roman" w:eastAsia="Calibri" w:hAnsi="Times New Roman" w:cs="Times New Roman"/>
                <w:sz w:val="20"/>
                <w:szCs w:val="20"/>
                <w:lang w:val="sr-Cyrl-CS" w:bidi="en-US"/>
              </w:rPr>
            </w:pPr>
          </w:p>
        </w:tc>
        <w:tc>
          <w:tcPr>
            <w:tcW w:w="2389" w:type="dxa"/>
          </w:tcPr>
          <w:p w:rsidR="00F35419" w:rsidRPr="00F35419" w:rsidRDefault="00F35419" w:rsidP="00F35419">
            <w:pPr>
              <w:spacing w:after="0" w:line="240" w:lineRule="auto"/>
              <w:jc w:val="both"/>
              <w:rPr>
                <w:rFonts w:ascii="Times New Roman" w:eastAsia="Calibri" w:hAnsi="Times New Roman" w:cs="Times New Roman"/>
                <w:sz w:val="20"/>
                <w:szCs w:val="20"/>
                <w:lang w:val="en-US" w:bidi="en-US"/>
              </w:rPr>
            </w:pPr>
            <w:r w:rsidRPr="00F35419">
              <w:rPr>
                <w:rFonts w:ascii="Times New Roman" w:eastAsia="Calibri" w:hAnsi="Times New Roman" w:cs="Times New Roman"/>
                <w:sz w:val="20"/>
                <w:szCs w:val="20"/>
                <w:lang w:val="en-US" w:bidi="en-US"/>
              </w:rPr>
              <w:lastRenderedPageBreak/>
              <w:t xml:space="preserve">Активно слуша;преписује;користи уџбеник и историјску карту;описује илустрације и тумачи </w:t>
            </w:r>
            <w:r w:rsidRPr="00F35419">
              <w:rPr>
                <w:rFonts w:ascii="Times New Roman" w:eastAsia="Calibri" w:hAnsi="Times New Roman" w:cs="Times New Roman"/>
                <w:sz w:val="20"/>
                <w:szCs w:val="20"/>
                <w:lang w:val="en-US" w:bidi="en-US"/>
              </w:rPr>
              <w:lastRenderedPageBreak/>
              <w:t>графиконе и шеме,бележи кључне појмове,мисаоно се активира,поставља и одговара на питања;анализира историјске изворе</w:t>
            </w:r>
          </w:p>
          <w:p w:rsidR="00F35419" w:rsidRPr="00F35419" w:rsidRDefault="00F35419" w:rsidP="00F35419">
            <w:pPr>
              <w:spacing w:after="0" w:line="360" w:lineRule="auto"/>
              <w:jc w:val="both"/>
              <w:rPr>
                <w:rFonts w:ascii="Times New Roman" w:eastAsia="Calibri" w:hAnsi="Times New Roman" w:cs="Times New Roman"/>
                <w:sz w:val="20"/>
                <w:szCs w:val="20"/>
                <w:lang w:val="en-US" w:bidi="en-US"/>
              </w:rPr>
            </w:pPr>
          </w:p>
        </w:tc>
        <w:tc>
          <w:tcPr>
            <w:tcW w:w="2894" w:type="dxa"/>
            <w:shd w:val="clear" w:color="auto" w:fill="auto"/>
          </w:tcPr>
          <w:p w:rsidR="00F35419" w:rsidRPr="00F35419" w:rsidRDefault="00F35419" w:rsidP="00F35419">
            <w:pPr>
              <w:spacing w:after="0" w:line="360" w:lineRule="auto"/>
              <w:jc w:val="both"/>
              <w:rPr>
                <w:rFonts w:ascii="Times New Roman" w:eastAsia="Calibri" w:hAnsi="Times New Roman" w:cs="Times New Roman"/>
                <w:sz w:val="20"/>
                <w:szCs w:val="20"/>
                <w:lang w:val="en-US" w:bidi="en-US"/>
              </w:rPr>
            </w:pPr>
            <w:r w:rsidRPr="00F35419">
              <w:rPr>
                <w:rFonts w:ascii="Times New Roman" w:eastAsia="Calibri" w:hAnsi="Times New Roman" w:cs="Times New Roman"/>
                <w:sz w:val="20"/>
                <w:szCs w:val="20"/>
                <w:lang w:val="en-US" w:bidi="en-US"/>
              </w:rPr>
              <w:lastRenderedPageBreak/>
              <w:t>Књижевност</w:t>
            </w:r>
          </w:p>
        </w:tc>
        <w:tc>
          <w:tcPr>
            <w:tcW w:w="2265" w:type="dxa"/>
            <w:shd w:val="clear" w:color="auto" w:fill="auto"/>
          </w:tcPr>
          <w:p w:rsidR="00F35419" w:rsidRPr="00F35419" w:rsidRDefault="00F35419" w:rsidP="00F35419">
            <w:pPr>
              <w:spacing w:after="0" w:line="360" w:lineRule="auto"/>
              <w:jc w:val="both"/>
              <w:rPr>
                <w:rFonts w:ascii="Arial" w:eastAsia="Calibri" w:hAnsi="Arial" w:cs="Arial"/>
                <w:sz w:val="19"/>
                <w:szCs w:val="19"/>
                <w:lang w:val="en-US" w:bidi="en-US"/>
              </w:rPr>
            </w:pPr>
          </w:p>
          <w:p w:rsidR="00F35419" w:rsidRPr="00F35419" w:rsidRDefault="00F35419" w:rsidP="00F35419">
            <w:pPr>
              <w:spacing w:after="0" w:line="360" w:lineRule="auto"/>
              <w:jc w:val="both"/>
              <w:rPr>
                <w:rFonts w:ascii="Arial" w:eastAsia="Calibri" w:hAnsi="Arial" w:cs="Arial"/>
                <w:sz w:val="19"/>
                <w:szCs w:val="19"/>
                <w:lang w:val="en-US" w:bidi="en-US"/>
              </w:rPr>
            </w:pPr>
          </w:p>
          <w:p w:rsidR="00F35419" w:rsidRPr="00F35419" w:rsidRDefault="00F35419" w:rsidP="00F35419">
            <w:pPr>
              <w:spacing w:after="0" w:line="360" w:lineRule="auto"/>
              <w:jc w:val="both"/>
              <w:rPr>
                <w:rFonts w:ascii="Arial" w:eastAsia="Calibri" w:hAnsi="Arial" w:cs="Arial"/>
                <w:sz w:val="19"/>
                <w:szCs w:val="19"/>
                <w:lang w:val="en-US" w:bidi="en-US"/>
              </w:rPr>
            </w:pPr>
            <w:r w:rsidRPr="00F35419">
              <w:rPr>
                <w:rFonts w:ascii="Arial" w:eastAsia="Calibri" w:hAnsi="Arial" w:cs="Arial"/>
                <w:sz w:val="19"/>
                <w:szCs w:val="19"/>
                <w:lang w:val="en-US" w:bidi="en-US"/>
              </w:rPr>
              <w:t xml:space="preserve">2.ИС.1.1.2. Користи хронолошке термине у </w:t>
            </w:r>
            <w:r w:rsidRPr="00F35419">
              <w:rPr>
                <w:rFonts w:ascii="Arial" w:eastAsia="Calibri" w:hAnsi="Arial" w:cs="Arial"/>
                <w:sz w:val="19"/>
                <w:szCs w:val="19"/>
                <w:lang w:val="en-US" w:bidi="en-US"/>
              </w:rPr>
              <w:lastRenderedPageBreak/>
              <w:t>одговарајућем историјском и савременом контексту</w:t>
            </w:r>
          </w:p>
          <w:p w:rsidR="00F35419" w:rsidRPr="00F35419" w:rsidRDefault="00F35419" w:rsidP="00F35419">
            <w:pPr>
              <w:spacing w:after="0" w:line="360" w:lineRule="auto"/>
              <w:jc w:val="both"/>
              <w:rPr>
                <w:rFonts w:ascii="Arial" w:eastAsia="Calibri" w:hAnsi="Arial" w:cs="Arial"/>
                <w:sz w:val="19"/>
                <w:szCs w:val="19"/>
                <w:lang w:val="en-US" w:bidi="en-US"/>
              </w:rPr>
            </w:pPr>
            <w:r w:rsidRPr="00F35419">
              <w:rPr>
                <w:rFonts w:ascii="Arial" w:eastAsia="Calibri" w:hAnsi="Arial" w:cs="Arial"/>
                <w:sz w:val="19"/>
                <w:szCs w:val="19"/>
                <w:lang w:val="en-US" w:bidi="en-US"/>
              </w:rPr>
              <w:t>2.ИС.1.1.4.Именује најзначајније личности и наводи основне процесе 2.ИС.1.3.3.Разуме значај и показује одговоран</w:t>
            </w:r>
            <w:r w:rsidRPr="00F35419">
              <w:rPr>
                <w:rFonts w:ascii="Times New Roman" w:eastAsia="Calibri" w:hAnsi="Times New Roman" w:cs="Times New Roman"/>
                <w:lang w:val="en-US" w:bidi="en-US"/>
              </w:rPr>
              <w:br/>
            </w:r>
            <w:r w:rsidRPr="00F35419">
              <w:rPr>
                <w:rFonts w:ascii="Arial" w:eastAsia="Calibri" w:hAnsi="Arial" w:cs="Arial"/>
                <w:sz w:val="19"/>
                <w:szCs w:val="19"/>
                <w:lang w:val="en-US" w:bidi="en-US"/>
              </w:rPr>
              <w:t>однос према културно-историјском наслеђу</w:t>
            </w:r>
            <w:r w:rsidRPr="00F35419">
              <w:rPr>
                <w:rFonts w:ascii="Times New Roman" w:eastAsia="Calibri" w:hAnsi="Times New Roman" w:cs="Times New Roman"/>
                <w:lang w:val="en-US" w:bidi="en-US"/>
              </w:rPr>
              <w:br/>
            </w:r>
            <w:r w:rsidRPr="00F35419">
              <w:rPr>
                <w:rFonts w:ascii="Arial" w:eastAsia="Calibri" w:hAnsi="Arial" w:cs="Arial"/>
                <w:sz w:val="19"/>
                <w:szCs w:val="19"/>
                <w:lang w:val="en-US" w:bidi="en-US"/>
              </w:rPr>
              <w:t>сопственог и других народа.</w:t>
            </w:r>
            <w:r w:rsidRPr="00F35419">
              <w:rPr>
                <w:rFonts w:ascii="Times New Roman" w:eastAsia="Calibri" w:hAnsi="Times New Roman" w:cs="Times New Roman"/>
                <w:lang w:val="en-US" w:bidi="en-US"/>
              </w:rPr>
              <w:br/>
            </w:r>
            <w:r w:rsidRPr="00F35419">
              <w:rPr>
                <w:rFonts w:ascii="Times New Roman" w:eastAsia="Calibri" w:hAnsi="Times New Roman" w:cs="Times New Roman"/>
                <w:lang w:val="en-US" w:bidi="en-US"/>
              </w:rPr>
              <w:br/>
            </w:r>
            <w:r w:rsidRPr="00F35419">
              <w:rPr>
                <w:rFonts w:ascii="Arial" w:eastAsia="Calibri" w:hAnsi="Arial" w:cs="Arial"/>
                <w:sz w:val="19"/>
                <w:szCs w:val="19"/>
                <w:lang w:val="en-US" w:bidi="en-US"/>
              </w:rPr>
              <w:t xml:space="preserve"> 2.ИС.1.3.7. Препознаје узроке, елементе и</w:t>
            </w:r>
            <w:r w:rsidRPr="00F35419">
              <w:rPr>
                <w:rFonts w:ascii="Times New Roman" w:eastAsia="Calibri" w:hAnsi="Times New Roman" w:cs="Times New Roman"/>
                <w:lang w:val="en-US" w:bidi="en-US"/>
              </w:rPr>
              <w:br/>
            </w:r>
            <w:r w:rsidRPr="00F35419">
              <w:rPr>
                <w:rFonts w:ascii="Arial" w:eastAsia="Calibri" w:hAnsi="Arial" w:cs="Arial"/>
                <w:sz w:val="19"/>
                <w:szCs w:val="19"/>
                <w:lang w:val="en-US" w:bidi="en-US"/>
              </w:rPr>
              <w:t>последице историјских конфликата и криза са</w:t>
            </w:r>
            <w:r w:rsidRPr="00F35419">
              <w:rPr>
                <w:rFonts w:ascii="Times New Roman" w:eastAsia="Calibri" w:hAnsi="Times New Roman" w:cs="Times New Roman"/>
                <w:lang w:val="en-US" w:bidi="en-US"/>
              </w:rPr>
              <w:br/>
            </w:r>
            <w:r w:rsidRPr="00F35419">
              <w:rPr>
                <w:rFonts w:ascii="Arial" w:eastAsia="Calibri" w:hAnsi="Arial" w:cs="Arial"/>
                <w:sz w:val="19"/>
                <w:szCs w:val="19"/>
                <w:lang w:val="en-US" w:bidi="en-US"/>
              </w:rPr>
              <w:t>циљем развијања толеранције, културе дијалога и</w:t>
            </w:r>
            <w:r w:rsidRPr="00F35419">
              <w:rPr>
                <w:rFonts w:ascii="Times New Roman" w:eastAsia="Calibri" w:hAnsi="Times New Roman" w:cs="Times New Roman"/>
                <w:lang w:val="en-US" w:bidi="en-US"/>
              </w:rPr>
              <w:br/>
            </w:r>
            <w:r w:rsidRPr="00F35419">
              <w:rPr>
                <w:rFonts w:ascii="Arial" w:eastAsia="Calibri" w:hAnsi="Arial" w:cs="Arial"/>
                <w:sz w:val="19"/>
                <w:szCs w:val="19"/>
                <w:lang w:val="en-US" w:bidi="en-US"/>
              </w:rPr>
              <w:t>сензибилитета за спречавање потенцијалних</w:t>
            </w:r>
            <w:r w:rsidRPr="00F35419">
              <w:rPr>
                <w:rFonts w:ascii="Times New Roman" w:eastAsia="Calibri" w:hAnsi="Times New Roman" w:cs="Times New Roman"/>
                <w:lang w:val="en-US" w:bidi="en-US"/>
              </w:rPr>
              <w:br/>
            </w:r>
            <w:r w:rsidRPr="00F35419">
              <w:rPr>
                <w:rFonts w:ascii="Arial" w:eastAsia="Calibri" w:hAnsi="Arial" w:cs="Arial"/>
                <w:sz w:val="19"/>
                <w:szCs w:val="19"/>
                <w:lang w:val="en-US" w:bidi="en-US"/>
              </w:rPr>
              <w:t>конфликата.</w:t>
            </w:r>
            <w:r w:rsidRPr="00F35419">
              <w:rPr>
                <w:rFonts w:ascii="Times New Roman" w:eastAsia="Calibri" w:hAnsi="Times New Roman" w:cs="Times New Roman"/>
                <w:lang w:val="en-US" w:bidi="en-US"/>
              </w:rPr>
              <w:br/>
            </w:r>
            <w:r w:rsidRPr="00F35419">
              <w:rPr>
                <w:rFonts w:ascii="Arial" w:eastAsia="Calibri" w:hAnsi="Arial" w:cs="Arial"/>
                <w:sz w:val="19"/>
                <w:szCs w:val="19"/>
                <w:lang w:val="en-US" w:bidi="en-US"/>
              </w:rPr>
              <w:t xml:space="preserve">2.ИС.2.1.1. Анализира специфичности </w:t>
            </w:r>
            <w:r w:rsidRPr="00F35419">
              <w:rPr>
                <w:rFonts w:ascii="Arial" w:eastAsia="Calibri" w:hAnsi="Arial" w:cs="Arial"/>
                <w:sz w:val="19"/>
                <w:szCs w:val="19"/>
                <w:lang w:val="en-US" w:bidi="en-US"/>
              </w:rPr>
              <w:lastRenderedPageBreak/>
              <w:t>одређених</w:t>
            </w:r>
            <w:r w:rsidRPr="00F35419">
              <w:rPr>
                <w:rFonts w:ascii="Times New Roman" w:eastAsia="Calibri" w:hAnsi="Times New Roman" w:cs="Times New Roman"/>
                <w:lang w:val="en-US" w:bidi="en-US"/>
              </w:rPr>
              <w:br/>
            </w:r>
            <w:r w:rsidRPr="00F35419">
              <w:rPr>
                <w:rFonts w:ascii="Arial" w:eastAsia="Calibri" w:hAnsi="Arial" w:cs="Arial"/>
                <w:sz w:val="19"/>
                <w:szCs w:val="19"/>
                <w:lang w:val="en-US" w:bidi="en-US"/>
              </w:rPr>
              <w:t>историјских појмова.</w:t>
            </w:r>
            <w:r w:rsidRPr="00F35419">
              <w:rPr>
                <w:rFonts w:ascii="Times New Roman" w:eastAsia="Calibri" w:hAnsi="Times New Roman" w:cs="Times New Roman"/>
                <w:lang w:val="en-US" w:bidi="en-US"/>
              </w:rPr>
              <w:br/>
            </w:r>
            <w:r w:rsidRPr="00F35419">
              <w:rPr>
                <w:rFonts w:ascii="Arial" w:eastAsia="Calibri" w:hAnsi="Arial" w:cs="Arial"/>
                <w:sz w:val="19"/>
                <w:szCs w:val="19"/>
                <w:lang w:val="en-US" w:bidi="en-US"/>
              </w:rPr>
              <w:t>2.ИС.2.1.2. Показује историјске појаве на</w:t>
            </w:r>
            <w:r w:rsidRPr="00F35419">
              <w:rPr>
                <w:rFonts w:ascii="Times New Roman" w:eastAsia="Calibri" w:hAnsi="Times New Roman" w:cs="Times New Roman"/>
                <w:lang w:val="en-US" w:bidi="en-US"/>
              </w:rPr>
              <w:br/>
            </w:r>
            <w:r w:rsidRPr="00F35419">
              <w:rPr>
                <w:rFonts w:ascii="Arial" w:eastAsia="Calibri" w:hAnsi="Arial" w:cs="Arial"/>
                <w:sz w:val="19"/>
                <w:szCs w:val="19"/>
                <w:lang w:val="en-US" w:bidi="en-US"/>
              </w:rPr>
              <w:t>историјској карти и препознаје историјски простор</w:t>
            </w:r>
            <w:r w:rsidRPr="00F35419">
              <w:rPr>
                <w:rFonts w:ascii="Times New Roman" w:eastAsia="Calibri" w:hAnsi="Times New Roman" w:cs="Times New Roman"/>
                <w:lang w:val="en-US" w:bidi="en-US"/>
              </w:rPr>
              <w:br/>
            </w:r>
            <w:r w:rsidRPr="00F35419">
              <w:rPr>
                <w:rFonts w:ascii="Arial" w:eastAsia="Calibri" w:hAnsi="Arial" w:cs="Arial"/>
                <w:sz w:val="19"/>
                <w:szCs w:val="19"/>
                <w:lang w:val="en-US" w:bidi="en-US"/>
              </w:rPr>
              <w:t>на географској карти.</w:t>
            </w:r>
            <w:r w:rsidRPr="00F35419">
              <w:rPr>
                <w:rFonts w:ascii="Times New Roman" w:eastAsia="Calibri" w:hAnsi="Times New Roman" w:cs="Times New Roman"/>
                <w:lang w:val="en-US" w:bidi="en-US"/>
              </w:rPr>
              <w:br/>
            </w:r>
            <w:r w:rsidRPr="00F35419">
              <w:rPr>
                <w:rFonts w:ascii="Arial" w:eastAsia="Calibri" w:hAnsi="Arial" w:cs="Arial"/>
                <w:sz w:val="19"/>
                <w:szCs w:val="19"/>
                <w:lang w:val="en-US" w:bidi="en-US"/>
              </w:rPr>
              <w:t>2.ИС.2.1.3. Објашњава и повезује улогу личности,</w:t>
            </w:r>
            <w:r w:rsidRPr="00F35419">
              <w:rPr>
                <w:rFonts w:ascii="Times New Roman" w:eastAsia="Calibri" w:hAnsi="Times New Roman" w:cs="Times New Roman"/>
                <w:lang w:val="en-US" w:bidi="en-US"/>
              </w:rPr>
              <w:br/>
            </w:r>
            <w:r w:rsidRPr="00F35419">
              <w:rPr>
                <w:rFonts w:ascii="Arial" w:eastAsia="Calibri" w:hAnsi="Arial" w:cs="Arial"/>
                <w:sz w:val="19"/>
                <w:szCs w:val="19"/>
                <w:lang w:val="en-US" w:bidi="en-US"/>
              </w:rPr>
              <w:t>процесе, појаве, догађаје из националне и опште</w:t>
            </w:r>
            <w:r w:rsidRPr="00F35419">
              <w:rPr>
                <w:rFonts w:ascii="Times New Roman" w:eastAsia="Calibri" w:hAnsi="Times New Roman" w:cs="Times New Roman"/>
                <w:lang w:val="en-US" w:bidi="en-US"/>
              </w:rPr>
              <w:br/>
            </w:r>
            <w:r w:rsidRPr="00F35419">
              <w:rPr>
                <w:rFonts w:ascii="Arial" w:eastAsia="Calibri" w:hAnsi="Arial" w:cs="Arial"/>
                <w:sz w:val="19"/>
                <w:szCs w:val="19"/>
                <w:lang w:val="en-US" w:bidi="en-US"/>
              </w:rPr>
              <w:t>историје.</w:t>
            </w:r>
            <w:r w:rsidRPr="00F35419">
              <w:rPr>
                <w:rFonts w:ascii="Times New Roman" w:eastAsia="Calibri" w:hAnsi="Times New Roman" w:cs="Times New Roman"/>
                <w:lang w:val="en-US" w:bidi="en-US"/>
              </w:rPr>
              <w:br/>
            </w:r>
            <w:r w:rsidRPr="00F35419">
              <w:rPr>
                <w:rFonts w:ascii="Arial" w:eastAsia="Calibri" w:hAnsi="Arial" w:cs="Arial"/>
                <w:sz w:val="19"/>
                <w:szCs w:val="19"/>
                <w:lang w:val="en-US" w:bidi="en-US"/>
              </w:rPr>
              <w:t>2.ИС.2.2.1. Процењује релевантност и квалитет</w:t>
            </w:r>
            <w:r w:rsidRPr="00F35419">
              <w:rPr>
                <w:rFonts w:ascii="Times New Roman" w:eastAsia="Calibri" w:hAnsi="Times New Roman" w:cs="Times New Roman"/>
                <w:lang w:val="en-US" w:bidi="en-US"/>
              </w:rPr>
              <w:br/>
            </w:r>
            <w:r w:rsidRPr="00F35419">
              <w:rPr>
                <w:rFonts w:ascii="Arial" w:eastAsia="Calibri" w:hAnsi="Arial" w:cs="Arial"/>
                <w:sz w:val="19"/>
                <w:szCs w:val="19"/>
                <w:lang w:val="en-US" w:bidi="en-US"/>
              </w:rPr>
              <w:t>различитих извора информација о прошлости и</w:t>
            </w:r>
            <w:r w:rsidRPr="00F35419">
              <w:rPr>
                <w:rFonts w:ascii="Times New Roman" w:eastAsia="Calibri" w:hAnsi="Times New Roman" w:cs="Times New Roman"/>
                <w:lang w:val="en-US" w:bidi="en-US"/>
              </w:rPr>
              <w:br/>
            </w:r>
            <w:r w:rsidRPr="00F35419">
              <w:rPr>
                <w:rFonts w:ascii="Arial" w:eastAsia="Calibri" w:hAnsi="Arial" w:cs="Arial"/>
                <w:sz w:val="19"/>
                <w:szCs w:val="19"/>
                <w:lang w:val="en-US" w:bidi="en-US"/>
              </w:rPr>
              <w:t>садашњости и примењује их у истраживању.</w:t>
            </w:r>
            <w:r w:rsidRPr="00F35419">
              <w:rPr>
                <w:rFonts w:ascii="Times New Roman" w:eastAsia="Calibri" w:hAnsi="Times New Roman" w:cs="Times New Roman"/>
                <w:lang w:val="en-US" w:bidi="en-US"/>
              </w:rPr>
              <w:br/>
            </w:r>
            <w:r w:rsidRPr="00F35419">
              <w:rPr>
                <w:rFonts w:ascii="Arial" w:eastAsia="Calibri" w:hAnsi="Arial" w:cs="Arial"/>
                <w:sz w:val="19"/>
                <w:szCs w:val="19"/>
                <w:lang w:val="en-US" w:bidi="en-US"/>
              </w:rPr>
              <w:t>2.ИС.2.2.2. Анализира предрасуде, стереотипе,</w:t>
            </w:r>
            <w:r w:rsidRPr="00F35419">
              <w:rPr>
                <w:rFonts w:ascii="Times New Roman" w:eastAsia="Calibri" w:hAnsi="Times New Roman" w:cs="Times New Roman"/>
                <w:lang w:val="en-US" w:bidi="en-US"/>
              </w:rPr>
              <w:br/>
            </w:r>
            <w:r w:rsidRPr="00F35419">
              <w:rPr>
                <w:rFonts w:ascii="Arial" w:eastAsia="Calibri" w:hAnsi="Arial" w:cs="Arial"/>
                <w:sz w:val="19"/>
                <w:szCs w:val="19"/>
                <w:lang w:val="en-US" w:bidi="en-US"/>
              </w:rPr>
              <w:t>пропаганду и друге видове пристрасности у</w:t>
            </w:r>
            <w:r w:rsidRPr="00F35419">
              <w:rPr>
                <w:rFonts w:ascii="Times New Roman" w:eastAsia="Calibri" w:hAnsi="Times New Roman" w:cs="Times New Roman"/>
                <w:lang w:val="en-US" w:bidi="en-US"/>
              </w:rPr>
              <w:br/>
            </w:r>
            <w:r w:rsidRPr="00F35419">
              <w:rPr>
                <w:rFonts w:ascii="Arial" w:eastAsia="Calibri" w:hAnsi="Arial" w:cs="Arial"/>
                <w:sz w:val="19"/>
                <w:szCs w:val="19"/>
                <w:lang w:val="en-US" w:bidi="en-US"/>
              </w:rPr>
              <w:lastRenderedPageBreak/>
              <w:t>тумачењу историјских појава у историјским и</w:t>
            </w:r>
            <w:r w:rsidRPr="00F35419">
              <w:rPr>
                <w:rFonts w:ascii="Times New Roman" w:eastAsia="Calibri" w:hAnsi="Times New Roman" w:cs="Times New Roman"/>
                <w:lang w:val="en-US" w:bidi="en-US"/>
              </w:rPr>
              <w:br/>
            </w:r>
            <w:r w:rsidRPr="00F35419">
              <w:rPr>
                <w:rFonts w:ascii="Arial" w:eastAsia="Calibri" w:hAnsi="Arial" w:cs="Arial"/>
                <w:sz w:val="19"/>
                <w:szCs w:val="19"/>
                <w:lang w:val="en-US" w:bidi="en-US"/>
              </w:rPr>
              <w:t>савременим изворима информација и уочава</w:t>
            </w:r>
            <w:r w:rsidRPr="00F35419">
              <w:rPr>
                <w:rFonts w:ascii="Times New Roman" w:eastAsia="Calibri" w:hAnsi="Times New Roman" w:cs="Times New Roman"/>
                <w:lang w:val="en-US" w:bidi="en-US"/>
              </w:rPr>
              <w:br/>
            </w:r>
            <w:r w:rsidRPr="00F35419">
              <w:rPr>
                <w:rFonts w:ascii="Arial" w:eastAsia="Calibri" w:hAnsi="Arial" w:cs="Arial"/>
                <w:sz w:val="19"/>
                <w:szCs w:val="19"/>
                <w:lang w:val="en-US" w:bidi="en-US"/>
              </w:rPr>
              <w:t>њихове последице.</w:t>
            </w:r>
            <w:r w:rsidRPr="00F35419">
              <w:rPr>
                <w:rFonts w:ascii="Times New Roman" w:eastAsia="Calibri" w:hAnsi="Times New Roman" w:cs="Times New Roman"/>
                <w:lang w:val="en-US" w:bidi="en-US"/>
              </w:rPr>
              <w:br/>
            </w:r>
            <w:r w:rsidRPr="00F35419">
              <w:rPr>
                <w:rFonts w:ascii="Arial" w:eastAsia="Calibri" w:hAnsi="Arial" w:cs="Arial"/>
                <w:sz w:val="19"/>
                <w:szCs w:val="19"/>
                <w:lang w:val="en-US" w:bidi="en-US"/>
              </w:rPr>
              <w:t>2.ИС.2.3.1. Наводи и описује појаве дугог трајања,</w:t>
            </w:r>
            <w:r w:rsidRPr="00F35419">
              <w:rPr>
                <w:rFonts w:ascii="Times New Roman" w:eastAsia="Calibri" w:hAnsi="Times New Roman" w:cs="Times New Roman"/>
                <w:lang w:val="en-US" w:bidi="en-US"/>
              </w:rPr>
              <w:br/>
            </w:r>
            <w:r w:rsidRPr="00F35419">
              <w:rPr>
                <w:rFonts w:ascii="Arial" w:eastAsia="Calibri" w:hAnsi="Arial" w:cs="Arial"/>
                <w:sz w:val="19"/>
                <w:szCs w:val="19"/>
                <w:lang w:val="en-US" w:bidi="en-US"/>
              </w:rPr>
              <w:t>уочава сличности и прави разлику у односу на њихов савремени и историјски контекст</w:t>
            </w:r>
            <w:r w:rsidRPr="00F35419">
              <w:rPr>
                <w:rFonts w:ascii="Times New Roman" w:eastAsia="Calibri" w:hAnsi="Times New Roman" w:cs="Times New Roman"/>
                <w:lang w:val="en-US" w:bidi="en-US"/>
              </w:rPr>
              <w:br/>
            </w:r>
            <w:r w:rsidRPr="00F35419">
              <w:rPr>
                <w:rFonts w:ascii="Arial" w:eastAsia="Calibri" w:hAnsi="Arial" w:cs="Arial"/>
                <w:sz w:val="19"/>
                <w:szCs w:val="19"/>
                <w:lang w:val="en-US" w:bidi="en-US"/>
              </w:rPr>
              <w:t>2.ИС.3.1.2. Критички просуђује важне процесе,</w:t>
            </w:r>
            <w:r w:rsidRPr="00F35419">
              <w:rPr>
                <w:rFonts w:ascii="Times New Roman" w:eastAsia="Calibri" w:hAnsi="Times New Roman" w:cs="Times New Roman"/>
                <w:lang w:val="en-US" w:bidi="en-US"/>
              </w:rPr>
              <w:br/>
            </w:r>
            <w:r w:rsidRPr="00F35419">
              <w:rPr>
                <w:rFonts w:ascii="Arial" w:eastAsia="Calibri" w:hAnsi="Arial" w:cs="Arial"/>
                <w:sz w:val="19"/>
                <w:szCs w:val="19"/>
                <w:lang w:val="en-US" w:bidi="en-US"/>
              </w:rPr>
              <w:t>појаве, догађаје и личности из опште и националне</w:t>
            </w:r>
            <w:r w:rsidRPr="00F35419">
              <w:rPr>
                <w:rFonts w:ascii="Times New Roman" w:eastAsia="Calibri" w:hAnsi="Times New Roman" w:cs="Times New Roman"/>
                <w:lang w:val="en-US" w:bidi="en-US"/>
              </w:rPr>
              <w:br/>
            </w:r>
            <w:r w:rsidRPr="00F35419">
              <w:rPr>
                <w:rFonts w:ascii="Arial" w:eastAsia="Calibri" w:hAnsi="Arial" w:cs="Arial"/>
                <w:sz w:val="19"/>
                <w:szCs w:val="19"/>
                <w:lang w:val="en-US" w:bidi="en-US"/>
              </w:rPr>
              <w:t>историје.</w:t>
            </w:r>
            <w:r w:rsidRPr="00F35419">
              <w:rPr>
                <w:rFonts w:ascii="Times New Roman" w:eastAsia="Calibri" w:hAnsi="Times New Roman" w:cs="Times New Roman"/>
                <w:lang w:val="en-US" w:bidi="en-US"/>
              </w:rPr>
              <w:br/>
            </w:r>
          </w:p>
        </w:tc>
        <w:tc>
          <w:tcPr>
            <w:tcW w:w="1816" w:type="dxa"/>
            <w:gridSpan w:val="3"/>
            <w:vAlign w:val="center"/>
          </w:tcPr>
          <w:p w:rsidR="00F35419" w:rsidRPr="00F35419" w:rsidRDefault="00F35419" w:rsidP="00F35419">
            <w:pPr>
              <w:spacing w:after="0" w:line="360" w:lineRule="auto"/>
              <w:jc w:val="both"/>
              <w:rPr>
                <w:rFonts w:ascii="Arial" w:eastAsia="Calibri" w:hAnsi="Arial" w:cs="Arial"/>
                <w:sz w:val="19"/>
                <w:szCs w:val="19"/>
                <w:lang w:val="en-US" w:bidi="en-US"/>
              </w:rPr>
            </w:pPr>
            <w:r w:rsidRPr="00F35419">
              <w:rPr>
                <w:rFonts w:ascii="Times New Roman" w:eastAsia="Calibri" w:hAnsi="Times New Roman" w:cs="Times New Roman"/>
                <w:lang w:val="en-US" w:bidi="en-US"/>
              </w:rPr>
              <w:lastRenderedPageBreak/>
              <w:br/>
            </w:r>
            <w:r w:rsidRPr="00F35419">
              <w:rPr>
                <w:rFonts w:ascii="Arial" w:eastAsia="Calibri" w:hAnsi="Arial" w:cs="Arial"/>
                <w:sz w:val="19"/>
                <w:szCs w:val="19"/>
                <w:lang w:val="en-US" w:bidi="en-US"/>
              </w:rPr>
              <w:t xml:space="preserve">- анализира утицај </w:t>
            </w:r>
            <w:r w:rsidRPr="00F35419">
              <w:rPr>
                <w:rFonts w:ascii="Arial" w:eastAsia="Calibri" w:hAnsi="Arial" w:cs="Arial"/>
                <w:sz w:val="19"/>
                <w:szCs w:val="19"/>
                <w:lang w:val="en-US" w:bidi="en-US"/>
              </w:rPr>
              <w:lastRenderedPageBreak/>
              <w:t>међународних односа</w:t>
            </w:r>
            <w:r w:rsidRPr="00F35419">
              <w:rPr>
                <w:rFonts w:ascii="Times New Roman" w:eastAsia="Calibri" w:hAnsi="Times New Roman" w:cs="Times New Roman"/>
                <w:lang w:val="en-US" w:bidi="en-US"/>
              </w:rPr>
              <w:br/>
            </w:r>
            <w:r w:rsidRPr="00F35419">
              <w:rPr>
                <w:rFonts w:ascii="Arial" w:eastAsia="Calibri" w:hAnsi="Arial" w:cs="Arial"/>
                <w:sz w:val="19"/>
                <w:szCs w:val="19"/>
                <w:lang w:val="en-US" w:bidi="en-US"/>
              </w:rPr>
              <w:t>на положај држава и народа у прошлости и</w:t>
            </w:r>
            <w:r w:rsidRPr="00F35419">
              <w:rPr>
                <w:rFonts w:ascii="Times New Roman" w:eastAsia="Calibri" w:hAnsi="Times New Roman" w:cs="Times New Roman"/>
                <w:lang w:val="en-US" w:bidi="en-US"/>
              </w:rPr>
              <w:br/>
            </w:r>
            <w:r w:rsidRPr="00F35419">
              <w:rPr>
                <w:rFonts w:ascii="Arial" w:eastAsia="Calibri" w:hAnsi="Arial" w:cs="Arial"/>
                <w:sz w:val="19"/>
                <w:szCs w:val="19"/>
                <w:lang w:val="en-US" w:bidi="en-US"/>
              </w:rPr>
              <w:t>препознаje га у савременим историјским</w:t>
            </w:r>
            <w:r w:rsidRPr="00F35419">
              <w:rPr>
                <w:rFonts w:ascii="Times New Roman" w:eastAsia="Calibri" w:hAnsi="Times New Roman" w:cs="Times New Roman"/>
                <w:lang w:val="en-US" w:bidi="en-US"/>
              </w:rPr>
              <w:br/>
            </w:r>
            <w:r w:rsidRPr="00F35419">
              <w:rPr>
                <w:rFonts w:ascii="Arial" w:eastAsia="Calibri" w:hAnsi="Arial" w:cs="Arial"/>
                <w:sz w:val="19"/>
                <w:szCs w:val="19"/>
                <w:lang w:val="en-US" w:bidi="en-US"/>
              </w:rPr>
              <w:t>процесима;</w:t>
            </w:r>
            <w:r w:rsidRPr="00F35419">
              <w:rPr>
                <w:rFonts w:ascii="Times New Roman" w:eastAsia="Calibri" w:hAnsi="Times New Roman" w:cs="Times New Roman"/>
                <w:lang w:val="en-US" w:bidi="en-US"/>
              </w:rPr>
              <w:br/>
            </w:r>
            <w:r w:rsidRPr="00F35419">
              <w:rPr>
                <w:rFonts w:ascii="Arial" w:eastAsia="Calibri" w:hAnsi="Arial" w:cs="Arial"/>
                <w:sz w:val="19"/>
                <w:szCs w:val="19"/>
                <w:lang w:val="en-US" w:bidi="en-US"/>
              </w:rPr>
              <w:t>- наведе специфичности друштвених,</w:t>
            </w:r>
            <w:r w:rsidRPr="00F35419">
              <w:rPr>
                <w:rFonts w:ascii="Times New Roman" w:eastAsia="Calibri" w:hAnsi="Times New Roman" w:cs="Times New Roman"/>
                <w:lang w:val="en-US" w:bidi="en-US"/>
              </w:rPr>
              <w:br/>
            </w:r>
            <w:r w:rsidRPr="00F35419">
              <w:rPr>
                <w:rFonts w:ascii="Arial" w:eastAsia="Calibri" w:hAnsi="Arial" w:cs="Arial"/>
                <w:sz w:val="19"/>
                <w:szCs w:val="19"/>
                <w:lang w:val="en-US" w:bidi="en-US"/>
              </w:rPr>
              <w:t>економских и државних уређења у периоду</w:t>
            </w:r>
            <w:r w:rsidRPr="00F35419">
              <w:rPr>
                <w:rFonts w:ascii="Times New Roman" w:eastAsia="Calibri" w:hAnsi="Times New Roman" w:cs="Times New Roman"/>
                <w:lang w:val="en-US" w:bidi="en-US"/>
              </w:rPr>
              <w:br/>
            </w:r>
            <w:r w:rsidRPr="00F35419">
              <w:rPr>
                <w:rFonts w:ascii="Arial" w:eastAsia="Calibri" w:hAnsi="Arial" w:cs="Arial"/>
                <w:sz w:val="19"/>
                <w:szCs w:val="19"/>
                <w:lang w:val="en-US" w:bidi="en-US"/>
              </w:rPr>
              <w:t>савремене историје;</w:t>
            </w:r>
          </w:p>
          <w:p w:rsidR="00F35419" w:rsidRPr="00F35419" w:rsidRDefault="00F35419" w:rsidP="00F35419">
            <w:pPr>
              <w:spacing w:after="0" w:line="360" w:lineRule="auto"/>
              <w:jc w:val="both"/>
              <w:rPr>
                <w:rFonts w:ascii="Times New Roman" w:eastAsia="Calibri" w:hAnsi="Times New Roman" w:cs="Times New Roman"/>
                <w:b/>
                <w:sz w:val="20"/>
                <w:szCs w:val="20"/>
                <w:lang w:val="en-US" w:bidi="en-US"/>
              </w:rPr>
            </w:pPr>
            <w:r w:rsidRPr="00F35419">
              <w:rPr>
                <w:rFonts w:ascii="Arial" w:eastAsia="Calibri" w:hAnsi="Arial" w:cs="Arial"/>
                <w:sz w:val="19"/>
                <w:szCs w:val="19"/>
                <w:lang w:val="en-US" w:bidi="en-US"/>
              </w:rPr>
              <w:t>-препозна последице различитих врста еманципације и дискриминације у</w:t>
            </w:r>
            <w:r w:rsidRPr="00F35419">
              <w:rPr>
                <w:rFonts w:ascii="Times New Roman" w:eastAsia="Calibri" w:hAnsi="Times New Roman" w:cs="Times New Roman"/>
                <w:lang w:val="en-US" w:bidi="en-US"/>
              </w:rPr>
              <w:br/>
            </w:r>
            <w:r w:rsidRPr="00F35419">
              <w:rPr>
                <w:rFonts w:ascii="Arial" w:eastAsia="Calibri" w:hAnsi="Arial" w:cs="Arial"/>
                <w:sz w:val="19"/>
                <w:szCs w:val="19"/>
                <w:lang w:val="en-US" w:bidi="en-US"/>
              </w:rPr>
              <w:t>друштву током периода савремене</w:t>
            </w:r>
            <w:r w:rsidRPr="00F35419">
              <w:rPr>
                <w:rFonts w:ascii="Times New Roman" w:eastAsia="Calibri" w:hAnsi="Times New Roman" w:cs="Times New Roman"/>
                <w:lang w:val="en-US" w:bidi="en-US"/>
              </w:rPr>
              <w:br/>
            </w:r>
            <w:r w:rsidRPr="00F35419">
              <w:rPr>
                <w:rFonts w:ascii="Arial" w:eastAsia="Calibri" w:hAnsi="Arial" w:cs="Arial"/>
                <w:sz w:val="19"/>
                <w:szCs w:val="19"/>
                <w:lang w:val="en-US" w:bidi="en-US"/>
              </w:rPr>
              <w:t>историје;</w:t>
            </w:r>
            <w:r w:rsidRPr="00F35419">
              <w:rPr>
                <w:rFonts w:ascii="Times New Roman" w:eastAsia="Calibri" w:hAnsi="Times New Roman" w:cs="Times New Roman"/>
                <w:lang w:val="en-US" w:bidi="en-US"/>
              </w:rPr>
              <w:br/>
            </w:r>
            <w:r w:rsidRPr="00F35419">
              <w:rPr>
                <w:rFonts w:ascii="Arial" w:eastAsia="Calibri" w:hAnsi="Arial" w:cs="Arial"/>
                <w:sz w:val="19"/>
                <w:szCs w:val="19"/>
                <w:lang w:val="en-US" w:bidi="en-US"/>
              </w:rPr>
              <w:t>- илуструје примерима утицај научно-</w:t>
            </w:r>
            <w:r w:rsidRPr="00F35419">
              <w:rPr>
                <w:rFonts w:ascii="Times New Roman" w:eastAsia="Calibri" w:hAnsi="Times New Roman" w:cs="Times New Roman"/>
                <w:lang w:val="en-US" w:bidi="en-US"/>
              </w:rPr>
              <w:br/>
            </w:r>
            <w:r w:rsidRPr="00F35419">
              <w:rPr>
                <w:rFonts w:ascii="Arial" w:eastAsia="Calibri" w:hAnsi="Arial" w:cs="Arial"/>
                <w:sz w:val="19"/>
                <w:szCs w:val="19"/>
                <w:lang w:val="en-US" w:bidi="en-US"/>
              </w:rPr>
              <w:lastRenderedPageBreak/>
              <w:t>технолошког развоја на промене у</w:t>
            </w:r>
            <w:r w:rsidRPr="00F35419">
              <w:rPr>
                <w:rFonts w:ascii="Times New Roman" w:eastAsia="Calibri" w:hAnsi="Times New Roman" w:cs="Times New Roman"/>
                <w:lang w:val="en-US" w:bidi="en-US"/>
              </w:rPr>
              <w:br/>
            </w:r>
            <w:r w:rsidRPr="00F35419">
              <w:rPr>
                <w:rFonts w:ascii="Arial" w:eastAsia="Calibri" w:hAnsi="Arial" w:cs="Arial"/>
                <w:sz w:val="19"/>
                <w:szCs w:val="19"/>
                <w:lang w:val="en-US" w:bidi="en-US"/>
              </w:rPr>
              <w:t>друштву, економији и природном</w:t>
            </w:r>
            <w:r w:rsidRPr="00F35419">
              <w:rPr>
                <w:rFonts w:ascii="Times New Roman" w:eastAsia="Calibri" w:hAnsi="Times New Roman" w:cs="Times New Roman"/>
                <w:lang w:val="en-US" w:bidi="en-US"/>
              </w:rPr>
              <w:br/>
            </w:r>
            <w:r w:rsidRPr="00F35419">
              <w:rPr>
                <w:rFonts w:ascii="Arial" w:eastAsia="Calibri" w:hAnsi="Arial" w:cs="Arial"/>
                <w:sz w:val="19"/>
                <w:szCs w:val="19"/>
                <w:lang w:val="en-US" w:bidi="en-US"/>
              </w:rPr>
              <w:t>окружењу;</w:t>
            </w:r>
            <w:r w:rsidRPr="00F35419">
              <w:rPr>
                <w:rFonts w:ascii="Times New Roman" w:eastAsia="Calibri" w:hAnsi="Times New Roman" w:cs="Times New Roman"/>
                <w:lang w:val="en-US" w:bidi="en-US"/>
              </w:rPr>
              <w:br/>
            </w:r>
            <w:r w:rsidRPr="00F35419">
              <w:rPr>
                <w:rFonts w:ascii="Arial" w:eastAsia="Calibri" w:hAnsi="Arial" w:cs="Arial"/>
                <w:sz w:val="19"/>
                <w:szCs w:val="19"/>
                <w:lang w:val="en-US" w:bidi="en-US"/>
              </w:rPr>
              <w:t>- идентификује демографске, социјалне</w:t>
            </w:r>
            <w:r w:rsidRPr="00F35419">
              <w:rPr>
                <w:rFonts w:ascii="Times New Roman" w:eastAsia="Calibri" w:hAnsi="Times New Roman" w:cs="Times New Roman"/>
                <w:lang w:val="en-US" w:bidi="en-US"/>
              </w:rPr>
              <w:br/>
            </w:r>
            <w:r w:rsidRPr="00F35419">
              <w:rPr>
                <w:rFonts w:ascii="Arial" w:eastAsia="Calibri" w:hAnsi="Arial" w:cs="Arial"/>
                <w:sz w:val="19"/>
                <w:szCs w:val="19"/>
                <w:lang w:val="en-US" w:bidi="en-US"/>
              </w:rPr>
              <w:t>и културолошке промене као последице</w:t>
            </w:r>
            <w:r w:rsidRPr="00F35419">
              <w:rPr>
                <w:rFonts w:ascii="Times New Roman" w:eastAsia="Calibri" w:hAnsi="Times New Roman" w:cs="Times New Roman"/>
                <w:lang w:val="en-US" w:bidi="en-US"/>
              </w:rPr>
              <w:br/>
            </w:r>
            <w:r w:rsidRPr="00F35419">
              <w:rPr>
                <w:rFonts w:ascii="Arial" w:eastAsia="Calibri" w:hAnsi="Arial" w:cs="Arial"/>
                <w:sz w:val="19"/>
                <w:szCs w:val="19"/>
                <w:lang w:val="en-US" w:bidi="en-US"/>
              </w:rPr>
              <w:t>процеса глобализације;</w:t>
            </w:r>
            <w:r w:rsidRPr="00F35419">
              <w:rPr>
                <w:rFonts w:ascii="Times New Roman" w:eastAsia="Calibri" w:hAnsi="Times New Roman" w:cs="Times New Roman"/>
                <w:lang w:val="en-US" w:bidi="en-US"/>
              </w:rPr>
              <w:br/>
            </w:r>
            <w:r w:rsidRPr="00F35419">
              <w:rPr>
                <w:rFonts w:ascii="Arial" w:eastAsia="Calibri" w:hAnsi="Arial" w:cs="Arial"/>
                <w:sz w:val="19"/>
                <w:szCs w:val="19"/>
                <w:lang w:val="en-US" w:bidi="en-US"/>
              </w:rPr>
              <w:t>- анализира, на основу одабраних</w:t>
            </w:r>
            <w:r w:rsidRPr="00F35419">
              <w:rPr>
                <w:rFonts w:ascii="Times New Roman" w:eastAsia="Calibri" w:hAnsi="Times New Roman" w:cs="Times New Roman"/>
                <w:lang w:val="en-US" w:bidi="en-US"/>
              </w:rPr>
              <w:br/>
            </w:r>
            <w:r w:rsidRPr="00F35419">
              <w:rPr>
                <w:rFonts w:ascii="Arial" w:eastAsia="Calibri" w:hAnsi="Arial" w:cs="Arial"/>
                <w:sz w:val="19"/>
                <w:szCs w:val="19"/>
                <w:lang w:val="en-US" w:bidi="en-US"/>
              </w:rPr>
              <w:t>историјских извора и литературе,</w:t>
            </w:r>
            <w:r w:rsidRPr="00F35419">
              <w:rPr>
                <w:rFonts w:ascii="Times New Roman" w:eastAsia="Calibri" w:hAnsi="Times New Roman" w:cs="Times New Roman"/>
                <w:lang w:val="en-US" w:bidi="en-US"/>
              </w:rPr>
              <w:br/>
            </w:r>
            <w:r w:rsidRPr="00F35419">
              <w:rPr>
                <w:rFonts w:ascii="Arial" w:eastAsia="Calibri" w:hAnsi="Arial" w:cs="Arial"/>
                <w:sz w:val="19"/>
                <w:szCs w:val="19"/>
                <w:lang w:val="en-US" w:bidi="en-US"/>
              </w:rPr>
              <w:t>различита тумачења истог историјског</w:t>
            </w:r>
            <w:r w:rsidRPr="00F35419">
              <w:rPr>
                <w:rFonts w:ascii="Times New Roman" w:eastAsia="Calibri" w:hAnsi="Times New Roman" w:cs="Times New Roman"/>
                <w:lang w:val="en-US" w:bidi="en-US"/>
              </w:rPr>
              <w:br/>
            </w:r>
            <w:r w:rsidRPr="00F35419">
              <w:rPr>
                <w:rFonts w:ascii="Arial" w:eastAsia="Calibri" w:hAnsi="Arial" w:cs="Arial"/>
                <w:sz w:val="19"/>
                <w:szCs w:val="19"/>
                <w:lang w:val="en-US" w:bidi="en-US"/>
              </w:rPr>
              <w:t>догађаја или појаве;</w:t>
            </w:r>
            <w:r w:rsidRPr="00F35419">
              <w:rPr>
                <w:rFonts w:ascii="Times New Roman" w:eastAsia="Calibri" w:hAnsi="Times New Roman" w:cs="Times New Roman"/>
                <w:lang w:val="en-US" w:bidi="en-US"/>
              </w:rPr>
              <w:br/>
            </w:r>
            <w:r w:rsidRPr="00F35419">
              <w:rPr>
                <w:rFonts w:ascii="Arial" w:eastAsia="Calibri" w:hAnsi="Arial" w:cs="Arial"/>
                <w:sz w:val="19"/>
                <w:szCs w:val="19"/>
                <w:lang w:val="en-US" w:bidi="en-US"/>
              </w:rPr>
              <w:t>- препозна пропаганду, стереотипе и</w:t>
            </w:r>
            <w:r w:rsidRPr="00F35419">
              <w:rPr>
                <w:rFonts w:ascii="Times New Roman" w:eastAsia="Calibri" w:hAnsi="Times New Roman" w:cs="Times New Roman"/>
                <w:lang w:val="en-US" w:bidi="en-US"/>
              </w:rPr>
              <w:br/>
            </w:r>
            <w:r w:rsidRPr="00F35419">
              <w:rPr>
                <w:rFonts w:ascii="Arial" w:eastAsia="Calibri" w:hAnsi="Arial" w:cs="Arial"/>
                <w:sz w:val="19"/>
                <w:szCs w:val="19"/>
                <w:lang w:val="en-US" w:bidi="en-US"/>
              </w:rPr>
              <w:t xml:space="preserve">идеолошку позицију у </w:t>
            </w:r>
            <w:r w:rsidRPr="00F35419">
              <w:rPr>
                <w:rFonts w:ascii="Arial" w:eastAsia="Calibri" w:hAnsi="Arial" w:cs="Arial"/>
                <w:sz w:val="19"/>
                <w:szCs w:val="19"/>
                <w:lang w:val="en-US" w:bidi="en-US"/>
              </w:rPr>
              <w:lastRenderedPageBreak/>
              <w:t>историјском</w:t>
            </w:r>
            <w:r w:rsidRPr="00F35419">
              <w:rPr>
                <w:rFonts w:ascii="Times New Roman" w:eastAsia="Calibri" w:hAnsi="Times New Roman" w:cs="Times New Roman"/>
                <w:lang w:val="en-US" w:bidi="en-US"/>
              </w:rPr>
              <w:br/>
            </w:r>
            <w:r w:rsidRPr="00F35419">
              <w:rPr>
                <w:rFonts w:ascii="Arial" w:eastAsia="Calibri" w:hAnsi="Arial" w:cs="Arial"/>
                <w:sz w:val="19"/>
                <w:szCs w:val="19"/>
                <w:lang w:val="en-US" w:bidi="en-US"/>
              </w:rPr>
              <w:t>извору и формулише став који се</w:t>
            </w:r>
            <w:r w:rsidRPr="00F35419">
              <w:rPr>
                <w:rFonts w:ascii="Times New Roman" w:eastAsia="Calibri" w:hAnsi="Times New Roman" w:cs="Times New Roman"/>
                <w:lang w:val="en-US" w:bidi="en-US"/>
              </w:rPr>
              <w:br/>
            </w:r>
            <w:r w:rsidRPr="00F35419">
              <w:rPr>
                <w:rFonts w:ascii="Arial" w:eastAsia="Calibri" w:hAnsi="Arial" w:cs="Arial"/>
                <w:sz w:val="19"/>
                <w:szCs w:val="19"/>
                <w:lang w:val="en-US" w:bidi="en-US"/>
              </w:rPr>
              <w:t>супротставља манипулацији;</w:t>
            </w:r>
            <w:r w:rsidRPr="00F35419">
              <w:rPr>
                <w:rFonts w:ascii="Times New Roman" w:eastAsia="Calibri" w:hAnsi="Times New Roman" w:cs="Times New Roman"/>
                <w:lang w:val="en-US" w:bidi="en-US"/>
              </w:rPr>
              <w:br/>
            </w:r>
            <w:r w:rsidRPr="00F35419">
              <w:rPr>
                <w:rFonts w:ascii="Arial" w:eastAsia="Calibri" w:hAnsi="Arial" w:cs="Arial"/>
                <w:sz w:val="19"/>
                <w:szCs w:val="19"/>
                <w:lang w:val="en-US" w:bidi="en-US"/>
              </w:rPr>
              <w:t>- изрази ставове, засноване на</w:t>
            </w:r>
            <w:r w:rsidRPr="00F35419">
              <w:rPr>
                <w:rFonts w:ascii="Times New Roman" w:eastAsia="Calibri" w:hAnsi="Times New Roman" w:cs="Times New Roman"/>
                <w:lang w:val="en-US" w:bidi="en-US"/>
              </w:rPr>
              <w:br/>
            </w:r>
            <w:r w:rsidRPr="00F35419">
              <w:rPr>
                <w:rFonts w:ascii="Arial" w:eastAsia="Calibri" w:hAnsi="Arial" w:cs="Arial"/>
                <w:sz w:val="19"/>
                <w:szCs w:val="19"/>
                <w:lang w:val="en-US" w:bidi="en-US"/>
              </w:rPr>
              <w:t>историјским аргументима, уважавајући</w:t>
            </w:r>
            <w:r w:rsidRPr="00F35419">
              <w:rPr>
                <w:rFonts w:ascii="Times New Roman" w:eastAsia="Calibri" w:hAnsi="Times New Roman" w:cs="Times New Roman"/>
                <w:lang w:val="en-US" w:bidi="en-US"/>
              </w:rPr>
              <w:br/>
            </w:r>
            <w:r w:rsidRPr="00F35419">
              <w:rPr>
                <w:rFonts w:ascii="Arial" w:eastAsia="Calibri" w:hAnsi="Arial" w:cs="Arial"/>
                <w:sz w:val="19"/>
                <w:szCs w:val="19"/>
                <w:lang w:val="en-US" w:bidi="en-US"/>
              </w:rPr>
              <w:t>туђе мишљење;</w:t>
            </w:r>
            <w:r w:rsidRPr="00F35419">
              <w:rPr>
                <w:rFonts w:ascii="Times New Roman" w:eastAsia="Calibri" w:hAnsi="Times New Roman" w:cs="Times New Roman"/>
                <w:lang w:val="en-US" w:bidi="en-US"/>
              </w:rPr>
              <w:br/>
            </w:r>
            <w:r w:rsidRPr="00F35419">
              <w:rPr>
                <w:rFonts w:ascii="Arial" w:eastAsia="Calibri" w:hAnsi="Arial" w:cs="Arial"/>
                <w:sz w:val="19"/>
                <w:szCs w:val="19"/>
                <w:lang w:val="en-US" w:bidi="en-US"/>
              </w:rPr>
              <w:t>- критички се односи према</w:t>
            </w:r>
            <w:r w:rsidRPr="00F35419">
              <w:rPr>
                <w:rFonts w:ascii="Times New Roman" w:eastAsia="Calibri" w:hAnsi="Times New Roman" w:cs="Times New Roman"/>
                <w:lang w:val="en-US" w:bidi="en-US"/>
              </w:rPr>
              <w:br/>
            </w:r>
            <w:r w:rsidRPr="00F35419">
              <w:rPr>
                <w:rFonts w:ascii="Arial" w:eastAsia="Calibri" w:hAnsi="Arial" w:cs="Arial"/>
                <w:sz w:val="19"/>
                <w:szCs w:val="19"/>
                <w:lang w:val="en-US" w:bidi="en-US"/>
              </w:rPr>
              <w:t>информацијама из медија користећи се</w:t>
            </w:r>
            <w:r w:rsidRPr="00F35419">
              <w:rPr>
                <w:rFonts w:ascii="Times New Roman" w:eastAsia="Calibri" w:hAnsi="Times New Roman" w:cs="Times New Roman"/>
                <w:lang w:val="en-US" w:bidi="en-US"/>
              </w:rPr>
              <w:br/>
            </w:r>
            <w:r w:rsidRPr="00F35419">
              <w:rPr>
                <w:rFonts w:ascii="Arial" w:eastAsia="Calibri" w:hAnsi="Arial" w:cs="Arial"/>
                <w:sz w:val="19"/>
                <w:szCs w:val="19"/>
                <w:lang w:val="en-US" w:bidi="en-US"/>
              </w:rPr>
              <w:t>историјским знањима и вештинама;</w:t>
            </w:r>
            <w:r w:rsidRPr="00F35419">
              <w:rPr>
                <w:rFonts w:ascii="Times New Roman" w:eastAsia="Calibri" w:hAnsi="Times New Roman" w:cs="Times New Roman"/>
                <w:lang w:val="en-US" w:bidi="en-US"/>
              </w:rPr>
              <w:br/>
            </w:r>
            <w:r w:rsidRPr="00F35419">
              <w:rPr>
                <w:rFonts w:ascii="Arial" w:eastAsia="Calibri" w:hAnsi="Arial" w:cs="Arial"/>
                <w:sz w:val="19"/>
                <w:szCs w:val="19"/>
                <w:lang w:val="en-US" w:bidi="en-US"/>
              </w:rPr>
              <w:t>- објасни разлику између методолошки</w:t>
            </w:r>
            <w:r w:rsidRPr="00F35419">
              <w:rPr>
                <w:rFonts w:ascii="Times New Roman" w:eastAsia="Calibri" w:hAnsi="Times New Roman" w:cs="Times New Roman"/>
                <w:lang w:val="en-US" w:bidi="en-US"/>
              </w:rPr>
              <w:br/>
            </w:r>
            <w:r w:rsidRPr="00F35419">
              <w:rPr>
                <w:rFonts w:ascii="Arial" w:eastAsia="Calibri" w:hAnsi="Arial" w:cs="Arial"/>
                <w:sz w:val="19"/>
                <w:szCs w:val="19"/>
                <w:lang w:val="en-US" w:bidi="en-US"/>
              </w:rPr>
              <w:t>утемељених и ненаучних</w:t>
            </w:r>
            <w:r w:rsidRPr="00F35419">
              <w:rPr>
                <w:rFonts w:ascii="Times New Roman" w:eastAsia="Calibri" w:hAnsi="Times New Roman" w:cs="Times New Roman"/>
                <w:lang w:val="en-US" w:bidi="en-US"/>
              </w:rPr>
              <w:br/>
            </w:r>
            <w:r w:rsidRPr="00F35419">
              <w:rPr>
                <w:rFonts w:ascii="Arial" w:eastAsia="Calibri" w:hAnsi="Arial" w:cs="Arial"/>
                <w:sz w:val="19"/>
                <w:szCs w:val="19"/>
                <w:lang w:val="en-US" w:bidi="en-US"/>
              </w:rPr>
              <w:t>интерпретација прошлости, које су</w:t>
            </w:r>
            <w:r w:rsidRPr="00F35419">
              <w:rPr>
                <w:rFonts w:ascii="Times New Roman" w:eastAsia="Calibri" w:hAnsi="Times New Roman" w:cs="Times New Roman"/>
                <w:lang w:val="en-US" w:bidi="en-US"/>
              </w:rPr>
              <w:br/>
            </w:r>
            <w:r w:rsidRPr="00F35419">
              <w:rPr>
                <w:rFonts w:ascii="Arial" w:eastAsia="Calibri" w:hAnsi="Arial" w:cs="Arial"/>
                <w:sz w:val="19"/>
                <w:szCs w:val="19"/>
                <w:lang w:val="en-US" w:bidi="en-US"/>
              </w:rPr>
              <w:t xml:space="preserve">узрок појаве историјског </w:t>
            </w:r>
            <w:r w:rsidRPr="00F35419">
              <w:rPr>
                <w:rFonts w:ascii="Arial" w:eastAsia="Calibri" w:hAnsi="Arial" w:cs="Arial"/>
                <w:sz w:val="19"/>
                <w:szCs w:val="19"/>
                <w:lang w:val="en-US" w:bidi="en-US"/>
              </w:rPr>
              <w:lastRenderedPageBreak/>
              <w:t>ревизионизма;</w:t>
            </w:r>
            <w:r w:rsidRPr="00F35419">
              <w:rPr>
                <w:rFonts w:ascii="Times New Roman" w:eastAsia="Calibri" w:hAnsi="Times New Roman" w:cs="Times New Roman"/>
                <w:lang w:val="en-US" w:bidi="en-US"/>
              </w:rPr>
              <w:br/>
            </w:r>
            <w:r w:rsidRPr="00F35419">
              <w:rPr>
                <w:rFonts w:ascii="Arial" w:eastAsia="Calibri" w:hAnsi="Arial" w:cs="Arial"/>
                <w:sz w:val="19"/>
                <w:szCs w:val="19"/>
                <w:lang w:val="en-US" w:bidi="en-US"/>
              </w:rPr>
              <w:t>- препознаје основне карактеристике</w:t>
            </w:r>
            <w:r w:rsidRPr="00F35419">
              <w:rPr>
                <w:rFonts w:ascii="Times New Roman" w:eastAsia="Calibri" w:hAnsi="Times New Roman" w:cs="Times New Roman"/>
                <w:lang w:val="en-US" w:bidi="en-US"/>
              </w:rPr>
              <w:br/>
            </w:r>
            <w:r w:rsidRPr="00F35419">
              <w:rPr>
                <w:rFonts w:ascii="Arial" w:eastAsia="Calibri" w:hAnsi="Arial" w:cs="Arial"/>
                <w:sz w:val="19"/>
                <w:szCs w:val="19"/>
                <w:lang w:val="en-US" w:bidi="en-US"/>
              </w:rPr>
              <w:t>различитих идеологија у периоду</w:t>
            </w:r>
            <w:r w:rsidRPr="00F35419">
              <w:rPr>
                <w:rFonts w:ascii="Times New Roman" w:eastAsia="Calibri" w:hAnsi="Times New Roman" w:cs="Times New Roman"/>
                <w:lang w:val="en-US" w:bidi="en-US"/>
              </w:rPr>
              <w:br/>
            </w:r>
            <w:r w:rsidRPr="00F35419">
              <w:rPr>
                <w:rFonts w:ascii="Arial" w:eastAsia="Calibri" w:hAnsi="Arial" w:cs="Arial"/>
                <w:sz w:val="19"/>
                <w:szCs w:val="19"/>
                <w:lang w:val="en-US" w:bidi="en-US"/>
              </w:rPr>
              <w:t>савремене историје;</w:t>
            </w:r>
            <w:r w:rsidRPr="00F35419">
              <w:rPr>
                <w:rFonts w:ascii="Times New Roman" w:eastAsia="Calibri" w:hAnsi="Times New Roman" w:cs="Times New Roman"/>
                <w:lang w:val="en-US" w:bidi="en-US"/>
              </w:rPr>
              <w:br/>
            </w:r>
            <w:r w:rsidRPr="00F35419">
              <w:rPr>
                <w:rFonts w:ascii="Arial" w:eastAsia="Calibri" w:hAnsi="Arial" w:cs="Arial"/>
                <w:sz w:val="19"/>
                <w:szCs w:val="19"/>
                <w:lang w:val="en-US" w:bidi="en-US"/>
              </w:rPr>
              <w:t>- анализира промене историјског</w:t>
            </w:r>
            <w:r w:rsidRPr="00F35419">
              <w:rPr>
                <w:rFonts w:ascii="Times New Roman" w:eastAsia="Calibri" w:hAnsi="Times New Roman" w:cs="Times New Roman"/>
                <w:lang w:val="en-US" w:bidi="en-US"/>
              </w:rPr>
              <w:br/>
            </w:r>
            <w:r w:rsidRPr="00F35419">
              <w:rPr>
                <w:rFonts w:ascii="Arial" w:eastAsia="Calibri" w:hAnsi="Arial" w:cs="Arial"/>
                <w:sz w:val="19"/>
                <w:szCs w:val="19"/>
                <w:lang w:val="en-US" w:bidi="en-US"/>
              </w:rPr>
              <w:t>простора поређењем политичке карте</w:t>
            </w:r>
            <w:r w:rsidRPr="00F35419">
              <w:rPr>
                <w:rFonts w:ascii="Times New Roman" w:eastAsia="Calibri" w:hAnsi="Times New Roman" w:cs="Times New Roman"/>
                <w:lang w:val="en-US" w:bidi="en-US"/>
              </w:rPr>
              <w:br/>
            </w:r>
            <w:r w:rsidRPr="00F35419">
              <w:rPr>
                <w:rFonts w:ascii="Arial" w:eastAsia="Calibri" w:hAnsi="Arial" w:cs="Arial"/>
                <w:sz w:val="19"/>
                <w:szCs w:val="19"/>
                <w:lang w:val="en-US" w:bidi="en-US"/>
              </w:rPr>
              <w:t>савременог света са историјским</w:t>
            </w:r>
            <w:r w:rsidRPr="00F35419">
              <w:rPr>
                <w:rFonts w:ascii="Times New Roman" w:eastAsia="Calibri" w:hAnsi="Times New Roman" w:cs="Times New Roman"/>
                <w:lang w:val="en-US" w:bidi="en-US"/>
              </w:rPr>
              <w:br/>
            </w:r>
            <w:r w:rsidRPr="00F35419">
              <w:rPr>
                <w:rFonts w:ascii="Arial" w:eastAsia="Calibri" w:hAnsi="Arial" w:cs="Arial"/>
                <w:sz w:val="19"/>
                <w:szCs w:val="19"/>
                <w:lang w:val="en-US" w:bidi="en-US"/>
              </w:rPr>
              <w:t>картама других епоха;</w:t>
            </w:r>
            <w:r w:rsidRPr="00F35419">
              <w:rPr>
                <w:rFonts w:ascii="Times New Roman" w:eastAsia="Calibri" w:hAnsi="Times New Roman" w:cs="Times New Roman"/>
                <w:lang w:val="en-US" w:bidi="en-US"/>
              </w:rPr>
              <w:br/>
            </w:r>
            <w:r w:rsidRPr="00F35419">
              <w:rPr>
                <w:rFonts w:ascii="Arial" w:eastAsia="Calibri" w:hAnsi="Arial" w:cs="Arial"/>
                <w:sz w:val="19"/>
                <w:szCs w:val="19"/>
                <w:lang w:val="en-US" w:bidi="en-US"/>
              </w:rPr>
              <w:t>- пореди одлике српске државности 19.</w:t>
            </w:r>
            <w:r w:rsidRPr="00F35419">
              <w:rPr>
                <w:rFonts w:ascii="Times New Roman" w:eastAsia="Calibri" w:hAnsi="Times New Roman" w:cs="Times New Roman"/>
                <w:lang w:val="en-US" w:bidi="en-US"/>
              </w:rPr>
              <w:br/>
            </w:r>
            <w:r w:rsidRPr="00F35419">
              <w:rPr>
                <w:rFonts w:ascii="Arial" w:eastAsia="Calibri" w:hAnsi="Arial" w:cs="Arial"/>
                <w:sz w:val="19"/>
                <w:szCs w:val="19"/>
                <w:lang w:val="en-US" w:bidi="en-US"/>
              </w:rPr>
              <w:t>и 20. века и српске државе у 21. веку;</w:t>
            </w:r>
            <w:r w:rsidRPr="00F35419">
              <w:rPr>
                <w:rFonts w:ascii="Times New Roman" w:eastAsia="Calibri" w:hAnsi="Times New Roman" w:cs="Times New Roman"/>
                <w:lang w:val="en-US" w:bidi="en-US"/>
              </w:rPr>
              <w:br/>
            </w:r>
            <w:r w:rsidRPr="00F35419">
              <w:rPr>
                <w:rFonts w:ascii="Arial" w:eastAsia="Calibri" w:hAnsi="Arial" w:cs="Arial"/>
                <w:sz w:val="19"/>
                <w:szCs w:val="19"/>
                <w:lang w:val="en-US" w:bidi="en-US"/>
              </w:rPr>
              <w:t>- сагледа значај и улогу истакнутих</w:t>
            </w:r>
            <w:r w:rsidRPr="00F35419">
              <w:rPr>
                <w:rFonts w:ascii="Times New Roman" w:eastAsia="Calibri" w:hAnsi="Times New Roman" w:cs="Times New Roman"/>
                <w:lang w:val="en-US" w:bidi="en-US"/>
              </w:rPr>
              <w:br/>
            </w:r>
            <w:r w:rsidRPr="00F35419">
              <w:rPr>
                <w:rFonts w:ascii="Arial" w:eastAsia="Calibri" w:hAnsi="Arial" w:cs="Arial"/>
                <w:sz w:val="19"/>
                <w:szCs w:val="19"/>
                <w:lang w:val="en-US" w:bidi="en-US"/>
              </w:rPr>
              <w:t>личности у датом историјском</w:t>
            </w:r>
            <w:r w:rsidRPr="00F35419">
              <w:rPr>
                <w:rFonts w:ascii="Times New Roman" w:eastAsia="Calibri" w:hAnsi="Times New Roman" w:cs="Times New Roman"/>
                <w:lang w:val="en-US" w:bidi="en-US"/>
              </w:rPr>
              <w:br/>
            </w:r>
            <w:r w:rsidRPr="00F35419">
              <w:rPr>
                <w:rFonts w:ascii="Arial" w:eastAsia="Calibri" w:hAnsi="Arial" w:cs="Arial"/>
                <w:sz w:val="19"/>
                <w:szCs w:val="19"/>
                <w:lang w:val="en-US" w:bidi="en-US"/>
              </w:rPr>
              <w:t xml:space="preserve">контексту и </w:t>
            </w:r>
            <w:r w:rsidRPr="00F35419">
              <w:rPr>
                <w:rFonts w:ascii="Arial" w:eastAsia="Calibri" w:hAnsi="Arial" w:cs="Arial"/>
                <w:sz w:val="19"/>
                <w:szCs w:val="19"/>
                <w:lang w:val="en-US" w:bidi="en-US"/>
              </w:rPr>
              <w:lastRenderedPageBreak/>
              <w:t>заузме аргументован став према њима и њиховој улози</w:t>
            </w:r>
          </w:p>
        </w:tc>
      </w:tr>
      <w:tr w:rsidR="00F35419" w:rsidRPr="00F35419" w:rsidTr="000B31E3">
        <w:trPr>
          <w:gridAfter w:val="2"/>
          <w:wAfter w:w="36" w:type="dxa"/>
          <w:jc w:val="center"/>
        </w:trPr>
        <w:tc>
          <w:tcPr>
            <w:tcW w:w="2108" w:type="dxa"/>
            <w:shd w:val="clear" w:color="auto" w:fill="auto"/>
          </w:tcPr>
          <w:p w:rsidR="00F35419" w:rsidRPr="00F35419" w:rsidRDefault="00F35419" w:rsidP="00F35419">
            <w:pPr>
              <w:spacing w:after="0" w:line="360" w:lineRule="auto"/>
              <w:rPr>
                <w:rFonts w:ascii="Times New Roman" w:eastAsiaTheme="majorEastAsia" w:hAnsi="Times New Roman" w:cs="Times New Roman"/>
                <w:bCs/>
                <w:color w:val="000000" w:themeColor="text1"/>
                <w:kern w:val="24"/>
                <w:lang w:val="en-US" w:bidi="en-US"/>
              </w:rPr>
            </w:pPr>
            <w:r w:rsidRPr="00F35419">
              <w:rPr>
                <w:rFonts w:ascii="Times New Roman" w:eastAsiaTheme="majorEastAsia" w:hAnsi="Times New Roman" w:cs="Times New Roman"/>
                <w:bCs/>
                <w:color w:val="000000" w:themeColor="text1"/>
                <w:kern w:val="24"/>
                <w:lang w:val="en-US" w:bidi="en-US"/>
              </w:rPr>
              <w:lastRenderedPageBreak/>
              <w:t>Државе и институције</w:t>
            </w:r>
          </w:p>
          <w:p w:rsidR="00F35419" w:rsidRPr="00F35419" w:rsidRDefault="00F35419" w:rsidP="00F35419">
            <w:pPr>
              <w:spacing w:after="0" w:line="360" w:lineRule="auto"/>
              <w:jc w:val="both"/>
              <w:rPr>
                <w:rFonts w:ascii="Times New Roman" w:eastAsia="Calibri" w:hAnsi="Times New Roman" w:cs="Times New Roman"/>
                <w:sz w:val="20"/>
                <w:szCs w:val="20"/>
                <w:lang w:val="en-US" w:bidi="en-US"/>
              </w:rPr>
            </w:pPr>
          </w:p>
        </w:tc>
        <w:tc>
          <w:tcPr>
            <w:tcW w:w="2066" w:type="dxa"/>
            <w:shd w:val="clear" w:color="auto" w:fill="auto"/>
          </w:tcPr>
          <w:p w:rsidR="00F35419" w:rsidRPr="00F35419" w:rsidRDefault="00F35419" w:rsidP="00F35419">
            <w:pPr>
              <w:spacing w:after="0" w:line="360" w:lineRule="auto"/>
              <w:jc w:val="both"/>
              <w:rPr>
                <w:rFonts w:ascii="Times New Roman" w:eastAsia="Calibri" w:hAnsi="Times New Roman" w:cs="Times New Roman"/>
                <w:lang w:val="en-US" w:bidi="en-US"/>
              </w:rPr>
            </w:pPr>
            <w:r w:rsidRPr="00F35419">
              <w:rPr>
                <w:rFonts w:ascii="Times New Roman" w:eastAsia="Calibri" w:hAnsi="Times New Roman" w:cs="Times New Roman"/>
                <w:lang w:val="en-US" w:bidi="en-US"/>
              </w:rPr>
              <w:t>Упознати ученике:</w:t>
            </w:r>
          </w:p>
          <w:p w:rsidR="00F35419" w:rsidRPr="00F35419" w:rsidRDefault="00F35419" w:rsidP="00F35419">
            <w:pPr>
              <w:spacing w:after="0" w:line="360" w:lineRule="auto"/>
              <w:jc w:val="both"/>
              <w:rPr>
                <w:rFonts w:ascii="Times New Roman" w:eastAsia="Calibri" w:hAnsi="Times New Roman" w:cs="Times New Roman"/>
                <w:lang w:val="en-US" w:bidi="en-US"/>
              </w:rPr>
            </w:pPr>
            <w:r w:rsidRPr="00F35419">
              <w:rPr>
                <w:rFonts w:ascii="Times New Roman" w:eastAsia="Calibri" w:hAnsi="Times New Roman" w:cs="Times New Roman"/>
                <w:lang w:val="en-US" w:bidi="en-US"/>
              </w:rPr>
              <w:t>-са специфичностима</w:t>
            </w:r>
          </w:p>
          <w:p w:rsidR="00F35419" w:rsidRPr="00F35419" w:rsidRDefault="00F35419" w:rsidP="00F35419">
            <w:pPr>
              <w:spacing w:after="0" w:line="360" w:lineRule="auto"/>
              <w:jc w:val="both"/>
              <w:rPr>
                <w:rFonts w:ascii="Times New Roman" w:eastAsia="Calibri" w:hAnsi="Times New Roman" w:cs="Times New Roman"/>
                <w:lang w:val="en-US" w:bidi="en-US"/>
              </w:rPr>
            </w:pPr>
            <w:r w:rsidRPr="00F35419">
              <w:rPr>
                <w:rFonts w:ascii="Times New Roman" w:eastAsia="Calibri" w:hAnsi="Times New Roman" w:cs="Times New Roman"/>
                <w:lang w:val="en-US" w:bidi="en-US"/>
              </w:rPr>
              <w:t>Друштвених, државних и економских уређења у периоду савремене историје;</w:t>
            </w:r>
          </w:p>
          <w:p w:rsidR="00F35419" w:rsidRPr="00F35419" w:rsidRDefault="00F35419" w:rsidP="00F35419">
            <w:pPr>
              <w:spacing w:after="0" w:line="360" w:lineRule="auto"/>
              <w:jc w:val="both"/>
              <w:rPr>
                <w:rFonts w:ascii="Times New Roman" w:eastAsia="Calibri" w:hAnsi="Times New Roman" w:cs="Times New Roman"/>
                <w:lang w:val="en-US" w:bidi="en-US"/>
              </w:rPr>
            </w:pPr>
            <w:r w:rsidRPr="00F35419">
              <w:rPr>
                <w:rFonts w:ascii="Times New Roman" w:eastAsia="Calibri" w:hAnsi="Times New Roman" w:cs="Times New Roman"/>
                <w:lang w:val="en-US" w:bidi="en-US"/>
              </w:rPr>
              <w:t>-са основним карактеристикама и предусловима настанка тоталитарних идеологија;</w:t>
            </w:r>
          </w:p>
          <w:p w:rsidR="00F35419" w:rsidRPr="00F35419" w:rsidRDefault="00F35419" w:rsidP="00F35419">
            <w:pPr>
              <w:spacing w:after="0" w:line="360" w:lineRule="auto"/>
              <w:jc w:val="both"/>
              <w:rPr>
                <w:rFonts w:ascii="Times New Roman" w:eastAsia="Calibri" w:hAnsi="Times New Roman" w:cs="Times New Roman"/>
                <w:lang w:val="en-US" w:bidi="en-US"/>
              </w:rPr>
            </w:pPr>
            <w:r w:rsidRPr="00F35419">
              <w:rPr>
                <w:rFonts w:ascii="Times New Roman" w:eastAsia="Calibri" w:hAnsi="Times New Roman" w:cs="Times New Roman"/>
                <w:lang w:val="en-US" w:bidi="en-US"/>
              </w:rPr>
              <w:t>-са најважнијим одликама српске државности;</w:t>
            </w:r>
          </w:p>
          <w:p w:rsidR="00F35419" w:rsidRPr="00F35419" w:rsidRDefault="00F35419" w:rsidP="00F35419">
            <w:pPr>
              <w:spacing w:after="0" w:line="360" w:lineRule="auto"/>
              <w:jc w:val="both"/>
              <w:rPr>
                <w:rFonts w:ascii="Times New Roman" w:eastAsia="Calibri" w:hAnsi="Times New Roman" w:cs="Times New Roman"/>
                <w:lang w:val="en-US" w:bidi="en-US"/>
              </w:rPr>
            </w:pPr>
            <w:r w:rsidRPr="00F35419">
              <w:rPr>
                <w:rFonts w:ascii="Times New Roman" w:eastAsia="Calibri" w:hAnsi="Times New Roman" w:cs="Times New Roman"/>
                <w:lang w:val="en-US" w:bidi="en-US"/>
              </w:rPr>
              <w:lastRenderedPageBreak/>
              <w:t>-са повезаношћу појава и процеса из националне историје са појавама и процесима у регионалним, европским и светским оквирима</w:t>
            </w:r>
          </w:p>
        </w:tc>
        <w:tc>
          <w:tcPr>
            <w:tcW w:w="2326" w:type="dxa"/>
            <w:shd w:val="clear" w:color="auto" w:fill="auto"/>
          </w:tcPr>
          <w:p w:rsidR="00F35419" w:rsidRPr="00F35419" w:rsidRDefault="00F35419" w:rsidP="00F35419">
            <w:pPr>
              <w:spacing w:after="0" w:line="360" w:lineRule="auto"/>
              <w:jc w:val="both"/>
              <w:rPr>
                <w:rFonts w:ascii="Times New Roman" w:eastAsia="Calibri" w:hAnsi="Times New Roman" w:cs="Times New Roman"/>
                <w:lang w:val="en-US" w:bidi="en-US"/>
              </w:rPr>
            </w:pPr>
            <w:r w:rsidRPr="00F35419">
              <w:rPr>
                <w:rFonts w:ascii="Times New Roman" w:eastAsia="Calibri" w:hAnsi="Times New Roman" w:cs="Times New Roman"/>
                <w:lang w:val="en-US" w:bidi="en-US"/>
              </w:rPr>
              <w:lastRenderedPageBreak/>
              <w:t>-вештине изражавања и саопштавања; разумевање, примена и вредновање научених поступака и процедура, рад са подацима и рад на различитим врстама текстова; уметничко изражавање; вештине, руковање прибором, алатом и технологијама и извођење радних задатака</w:t>
            </w:r>
            <w:r w:rsidRPr="00F35419">
              <w:rPr>
                <w:rFonts w:ascii="Times New Roman" w:eastAsia="Calibri" w:hAnsi="Times New Roman" w:cs="Times New Roman"/>
                <w:lang w:val="sr-Latn-CS" w:bidi="en-US"/>
              </w:rPr>
              <w:t>.</w:t>
            </w:r>
            <w:r w:rsidRPr="00F35419">
              <w:rPr>
                <w:rFonts w:ascii="Times New Roman" w:eastAsia="Calibri" w:hAnsi="Times New Roman" w:cs="Times New Roman"/>
                <w:lang w:val="en-US" w:bidi="en-US"/>
              </w:rPr>
              <w:t xml:space="preserve"> </w:t>
            </w:r>
          </w:p>
          <w:p w:rsidR="00F35419" w:rsidRPr="00F35419" w:rsidRDefault="00F35419" w:rsidP="00F35419">
            <w:pPr>
              <w:spacing w:after="0" w:line="360" w:lineRule="auto"/>
              <w:jc w:val="both"/>
              <w:rPr>
                <w:rFonts w:ascii="Times New Roman" w:eastAsia="Calibri" w:hAnsi="Times New Roman" w:cs="Times New Roman"/>
                <w:sz w:val="20"/>
                <w:szCs w:val="20"/>
                <w:lang w:val="sr-Cyrl-CS" w:bidi="en-US"/>
              </w:rPr>
            </w:pPr>
          </w:p>
        </w:tc>
        <w:tc>
          <w:tcPr>
            <w:tcW w:w="2389" w:type="dxa"/>
          </w:tcPr>
          <w:p w:rsidR="00F35419" w:rsidRPr="00F35419" w:rsidRDefault="00F35419" w:rsidP="00F35419">
            <w:pPr>
              <w:spacing w:after="0" w:line="240" w:lineRule="auto"/>
              <w:jc w:val="both"/>
              <w:rPr>
                <w:rFonts w:ascii="Times New Roman" w:eastAsia="Calibri" w:hAnsi="Times New Roman" w:cs="Times New Roman"/>
                <w:sz w:val="20"/>
                <w:szCs w:val="20"/>
                <w:lang w:val="en-US" w:bidi="en-US"/>
              </w:rPr>
            </w:pPr>
            <w:r w:rsidRPr="00F35419">
              <w:rPr>
                <w:rFonts w:ascii="Times New Roman" w:eastAsia="Calibri" w:hAnsi="Times New Roman" w:cs="Times New Roman"/>
                <w:sz w:val="20"/>
                <w:szCs w:val="20"/>
                <w:lang w:val="en-US" w:bidi="en-US"/>
              </w:rPr>
              <w:t>Активно слуша;преписује;користи уџбеник и историјску карту;описује илустрације и тумачи графиконе и шеме,бележи кључне појмове,мисаоно се активира,поставља и одговара на питања;анализира историјске изворе</w:t>
            </w:r>
          </w:p>
          <w:p w:rsidR="00F35419" w:rsidRPr="00F35419" w:rsidRDefault="00F35419" w:rsidP="00F35419">
            <w:pPr>
              <w:spacing w:after="0" w:line="360" w:lineRule="auto"/>
              <w:jc w:val="both"/>
              <w:rPr>
                <w:rFonts w:ascii="Times New Roman" w:eastAsia="Calibri" w:hAnsi="Times New Roman" w:cs="Times New Roman"/>
                <w:sz w:val="20"/>
                <w:szCs w:val="20"/>
                <w:lang w:val="en-US" w:bidi="en-US"/>
              </w:rPr>
            </w:pPr>
          </w:p>
        </w:tc>
        <w:tc>
          <w:tcPr>
            <w:tcW w:w="2894" w:type="dxa"/>
            <w:shd w:val="clear" w:color="auto" w:fill="auto"/>
          </w:tcPr>
          <w:p w:rsidR="00F35419" w:rsidRPr="00F35419" w:rsidRDefault="00F35419" w:rsidP="00F35419">
            <w:pPr>
              <w:spacing w:after="0" w:line="360" w:lineRule="auto"/>
              <w:jc w:val="both"/>
              <w:rPr>
                <w:rFonts w:ascii="Times New Roman" w:eastAsia="Calibri" w:hAnsi="Times New Roman" w:cs="Times New Roman"/>
                <w:sz w:val="20"/>
                <w:szCs w:val="20"/>
                <w:lang w:val="en-US" w:bidi="en-US"/>
              </w:rPr>
            </w:pPr>
            <w:r w:rsidRPr="00F35419">
              <w:rPr>
                <w:rFonts w:ascii="Times New Roman" w:eastAsia="Calibri" w:hAnsi="Times New Roman" w:cs="Times New Roman"/>
                <w:sz w:val="20"/>
                <w:szCs w:val="20"/>
                <w:lang w:val="en-US" w:bidi="en-US"/>
              </w:rPr>
              <w:t>Географија-рад са географском и историјском картом</w:t>
            </w:r>
          </w:p>
        </w:tc>
        <w:tc>
          <w:tcPr>
            <w:tcW w:w="2265" w:type="dxa"/>
            <w:shd w:val="clear" w:color="auto" w:fill="auto"/>
          </w:tcPr>
          <w:p w:rsidR="00F35419" w:rsidRPr="00F35419" w:rsidRDefault="00F35419" w:rsidP="00F35419">
            <w:pPr>
              <w:spacing w:after="0" w:line="360" w:lineRule="auto"/>
              <w:jc w:val="both"/>
              <w:rPr>
                <w:rFonts w:ascii="Times New Roman" w:eastAsia="Calibri" w:hAnsi="Times New Roman" w:cs="Times New Roman"/>
                <w:lang w:val="en-US" w:bidi="en-US"/>
              </w:rPr>
            </w:pPr>
            <w:r w:rsidRPr="00F35419">
              <w:rPr>
                <w:rFonts w:ascii="Times New Roman" w:eastAsia="Calibri" w:hAnsi="Times New Roman" w:cs="Times New Roman"/>
                <w:lang w:val="en-US" w:bidi="en-US"/>
              </w:rPr>
              <w:t>1.1.1 Разуме значење основних историјских и појмова</w:t>
            </w:r>
            <w:r w:rsidRPr="00F35419">
              <w:rPr>
                <w:rFonts w:ascii="Times New Roman" w:eastAsia="Calibri" w:hAnsi="Times New Roman" w:cs="Times New Roman"/>
                <w:lang w:val="en-US" w:bidi="en-US"/>
              </w:rPr>
              <w:br/>
              <w:t>историјске</w:t>
            </w:r>
            <w:r w:rsidRPr="00F35419">
              <w:rPr>
                <w:rFonts w:ascii="Times New Roman" w:eastAsia="Calibri" w:hAnsi="Times New Roman" w:cs="Times New Roman"/>
                <w:lang w:val="en-US" w:bidi="en-US"/>
              </w:rPr>
              <w:br/>
              <w:t>науке.;</w:t>
            </w:r>
            <w:r w:rsidRPr="00F35419">
              <w:rPr>
                <w:rFonts w:ascii="Times New Roman" w:eastAsia="Calibri" w:hAnsi="Times New Roman" w:cs="Times New Roman"/>
                <w:lang w:val="en-US" w:bidi="en-US"/>
              </w:rPr>
              <w:br/>
              <w:t>1.1.4 Именује најзначајније личности и наводи основне</w:t>
            </w:r>
            <w:r w:rsidRPr="00F35419">
              <w:rPr>
                <w:rFonts w:ascii="Times New Roman" w:eastAsia="Calibri" w:hAnsi="Times New Roman" w:cs="Times New Roman"/>
                <w:lang w:val="en-US" w:bidi="en-US"/>
              </w:rPr>
              <w:br/>
              <w:t>процесе, појаве и догађаје из опште и националне историје. ;</w:t>
            </w:r>
            <w:r w:rsidRPr="00F35419">
              <w:rPr>
                <w:rFonts w:ascii="Times New Roman" w:eastAsia="Calibri" w:hAnsi="Times New Roman" w:cs="Times New Roman"/>
                <w:lang w:val="en-US" w:bidi="en-US"/>
              </w:rPr>
              <w:br/>
              <w:t>1.2.1 С амостално прикупља и разврстава различите изворе</w:t>
            </w:r>
            <w:r w:rsidRPr="00F35419">
              <w:rPr>
                <w:rFonts w:ascii="Times New Roman" w:eastAsia="Calibri" w:hAnsi="Times New Roman" w:cs="Times New Roman"/>
                <w:lang w:val="en-US" w:bidi="en-US"/>
              </w:rPr>
              <w:br/>
              <w:t xml:space="preserve">информација о прошлости и </w:t>
            </w:r>
            <w:r w:rsidRPr="00F35419">
              <w:rPr>
                <w:rFonts w:ascii="Times New Roman" w:eastAsia="Calibri" w:hAnsi="Times New Roman" w:cs="Times New Roman"/>
                <w:lang w:val="en-US" w:bidi="en-US"/>
              </w:rPr>
              <w:lastRenderedPageBreak/>
              <w:t>садашњости у функцији</w:t>
            </w:r>
            <w:r w:rsidRPr="00F35419">
              <w:rPr>
                <w:rFonts w:ascii="Times New Roman" w:eastAsia="Calibri" w:hAnsi="Times New Roman" w:cs="Times New Roman"/>
                <w:lang w:val="en-US" w:bidi="en-US"/>
              </w:rPr>
              <w:br/>
              <w:t>истраживања. ;</w:t>
            </w:r>
            <w:r w:rsidRPr="00F35419">
              <w:rPr>
                <w:rFonts w:ascii="Times New Roman" w:eastAsia="Calibri" w:hAnsi="Times New Roman" w:cs="Times New Roman"/>
                <w:lang w:val="en-US" w:bidi="en-US"/>
              </w:rPr>
              <w:br/>
              <w:t>2.1.2 Показује историјске појаве на историјској карти и</w:t>
            </w:r>
            <w:r w:rsidRPr="00F35419">
              <w:rPr>
                <w:rFonts w:ascii="Times New Roman" w:eastAsia="Calibri" w:hAnsi="Times New Roman" w:cs="Times New Roman"/>
                <w:lang w:val="en-US" w:bidi="en-US"/>
              </w:rPr>
              <w:br/>
              <w:t>препознаје историјски простор на географској карти.;</w:t>
            </w:r>
            <w:r w:rsidRPr="00F35419">
              <w:rPr>
                <w:rFonts w:ascii="Times New Roman" w:eastAsia="Calibri" w:hAnsi="Times New Roman" w:cs="Times New Roman"/>
                <w:lang w:val="en-US" w:bidi="en-US"/>
              </w:rPr>
              <w:br/>
              <w:t>2.3.1 Наводи и описује појаве дугог трајања, уочава сличности</w:t>
            </w:r>
            <w:r w:rsidRPr="00F35419">
              <w:rPr>
                <w:rFonts w:ascii="Times New Roman" w:eastAsia="Calibri" w:hAnsi="Times New Roman" w:cs="Times New Roman"/>
                <w:lang w:val="en-US" w:bidi="en-US"/>
              </w:rPr>
              <w:br/>
              <w:t>и прави разлику у односу на њихов савремени и историјски</w:t>
            </w:r>
            <w:r w:rsidRPr="00F35419">
              <w:rPr>
                <w:rFonts w:ascii="Times New Roman" w:eastAsia="Calibri" w:hAnsi="Times New Roman" w:cs="Times New Roman"/>
                <w:lang w:val="en-US" w:bidi="en-US"/>
              </w:rPr>
              <w:br/>
              <w:t>контекст. ;</w:t>
            </w:r>
            <w:r w:rsidRPr="00F35419">
              <w:rPr>
                <w:rFonts w:ascii="Times New Roman" w:eastAsia="Calibri" w:hAnsi="Times New Roman" w:cs="Times New Roman"/>
                <w:lang w:val="en-US" w:bidi="en-US"/>
              </w:rPr>
              <w:br/>
              <w:t xml:space="preserve">3.1.2 Критички просуђује важне процесе, појаве, </w:t>
            </w:r>
            <w:r w:rsidRPr="00F35419">
              <w:rPr>
                <w:rFonts w:ascii="Times New Roman" w:eastAsia="Calibri" w:hAnsi="Times New Roman" w:cs="Times New Roman"/>
                <w:lang w:val="en-US" w:bidi="en-US"/>
              </w:rPr>
              <w:lastRenderedPageBreak/>
              <w:t>догађаје и</w:t>
            </w:r>
            <w:r w:rsidRPr="00F35419">
              <w:rPr>
                <w:rFonts w:ascii="Times New Roman" w:eastAsia="Calibri" w:hAnsi="Times New Roman" w:cs="Times New Roman"/>
                <w:lang w:val="en-US" w:bidi="en-US"/>
              </w:rPr>
              <w:br/>
              <w:t>личности из опште и националне историје.</w:t>
            </w:r>
          </w:p>
        </w:tc>
        <w:tc>
          <w:tcPr>
            <w:tcW w:w="1816" w:type="dxa"/>
            <w:gridSpan w:val="3"/>
          </w:tcPr>
          <w:p w:rsidR="00F35419" w:rsidRPr="00F35419" w:rsidRDefault="00F35419" w:rsidP="00F35419">
            <w:pPr>
              <w:spacing w:after="0" w:line="360" w:lineRule="auto"/>
              <w:jc w:val="both"/>
              <w:rPr>
                <w:rFonts w:ascii="Times New Roman" w:eastAsia="Calibri" w:hAnsi="Times New Roman" w:cs="Times New Roman"/>
                <w:sz w:val="20"/>
                <w:szCs w:val="20"/>
                <w:lang w:val="en-US" w:bidi="en-US"/>
              </w:rPr>
            </w:pPr>
            <w:r w:rsidRPr="00F35419">
              <w:rPr>
                <w:rFonts w:ascii="Times New Roman" w:eastAsia="Calibri" w:hAnsi="Times New Roman" w:cs="Times New Roman"/>
                <w:lang w:val="en-US" w:bidi="en-US"/>
              </w:rPr>
              <w:lastRenderedPageBreak/>
              <w:t>критички се односи према</w:t>
            </w:r>
            <w:r w:rsidRPr="00F35419">
              <w:rPr>
                <w:rFonts w:ascii="Times New Roman" w:eastAsia="Calibri" w:hAnsi="Times New Roman" w:cs="Times New Roman"/>
                <w:lang w:val="en-US" w:bidi="en-US"/>
              </w:rPr>
              <w:br/>
              <w:t>информацијама из медија користећи се</w:t>
            </w:r>
            <w:r w:rsidRPr="00F35419">
              <w:rPr>
                <w:rFonts w:ascii="Times New Roman" w:eastAsia="Calibri" w:hAnsi="Times New Roman" w:cs="Times New Roman"/>
                <w:lang w:val="en-US" w:bidi="en-US"/>
              </w:rPr>
              <w:br/>
              <w:t>историјским знањима и вештинама;</w:t>
            </w:r>
            <w:r w:rsidRPr="00F35419">
              <w:rPr>
                <w:rFonts w:ascii="Times New Roman" w:eastAsia="Calibri" w:hAnsi="Times New Roman" w:cs="Times New Roman"/>
                <w:lang w:val="en-US" w:bidi="en-US"/>
              </w:rPr>
              <w:br/>
              <w:t>− објасни разлику између методолошки</w:t>
            </w:r>
            <w:r w:rsidRPr="00F35419">
              <w:rPr>
                <w:rFonts w:ascii="Times New Roman" w:eastAsia="Calibri" w:hAnsi="Times New Roman" w:cs="Times New Roman"/>
                <w:lang w:val="en-US" w:bidi="en-US"/>
              </w:rPr>
              <w:br/>
              <w:t>утемељених и ненаучних интерпретација</w:t>
            </w:r>
            <w:r w:rsidRPr="00F35419">
              <w:rPr>
                <w:rFonts w:ascii="Times New Roman" w:eastAsia="Calibri" w:hAnsi="Times New Roman" w:cs="Times New Roman"/>
                <w:lang w:val="en-US" w:bidi="en-US"/>
              </w:rPr>
              <w:br/>
              <w:t>прошлости, које су узрок појаве</w:t>
            </w:r>
            <w:r w:rsidRPr="00F35419">
              <w:rPr>
                <w:rFonts w:ascii="Times New Roman" w:eastAsia="Calibri" w:hAnsi="Times New Roman" w:cs="Times New Roman"/>
                <w:lang w:val="en-US" w:bidi="en-US"/>
              </w:rPr>
              <w:br/>
              <w:t>историјског ревизионизма;</w:t>
            </w:r>
            <w:r w:rsidRPr="00F35419">
              <w:rPr>
                <w:rFonts w:ascii="Times New Roman" w:eastAsia="Calibri" w:hAnsi="Times New Roman" w:cs="Times New Roman"/>
                <w:lang w:val="en-US" w:bidi="en-US"/>
              </w:rPr>
              <w:br/>
              <w:t xml:space="preserve">− препознаје </w:t>
            </w:r>
            <w:r w:rsidRPr="00F35419">
              <w:rPr>
                <w:rFonts w:ascii="Times New Roman" w:eastAsia="Calibri" w:hAnsi="Times New Roman" w:cs="Times New Roman"/>
                <w:lang w:val="en-US" w:bidi="en-US"/>
              </w:rPr>
              <w:lastRenderedPageBreak/>
              <w:t>основне карактеристике</w:t>
            </w:r>
            <w:r w:rsidRPr="00F35419">
              <w:rPr>
                <w:rFonts w:ascii="Times New Roman" w:eastAsia="Calibri" w:hAnsi="Times New Roman" w:cs="Times New Roman"/>
                <w:lang w:val="en-US" w:bidi="en-US"/>
              </w:rPr>
              <w:br/>
              <w:t>различитих идеологија у периоду</w:t>
            </w:r>
            <w:r w:rsidRPr="00F35419">
              <w:rPr>
                <w:rFonts w:ascii="Times New Roman" w:eastAsia="Calibri" w:hAnsi="Times New Roman" w:cs="Times New Roman"/>
                <w:lang w:val="en-US" w:bidi="en-US"/>
              </w:rPr>
              <w:br/>
              <w:t>савремене историје;</w:t>
            </w:r>
            <w:r w:rsidRPr="00F35419">
              <w:rPr>
                <w:rFonts w:ascii="Times New Roman" w:eastAsia="Calibri" w:hAnsi="Times New Roman" w:cs="Times New Roman"/>
                <w:lang w:val="en-US" w:bidi="en-US"/>
              </w:rPr>
              <w:br/>
              <w:t>− анализира промене историјског простора</w:t>
            </w:r>
            <w:r w:rsidRPr="00F35419">
              <w:rPr>
                <w:rFonts w:ascii="Times New Roman" w:eastAsia="Calibri" w:hAnsi="Times New Roman" w:cs="Times New Roman"/>
                <w:lang w:val="en-US" w:bidi="en-US"/>
              </w:rPr>
              <w:br/>
              <w:t>поређењем политичке карте савременог</w:t>
            </w:r>
            <w:r w:rsidRPr="00F35419">
              <w:rPr>
                <w:rFonts w:ascii="Times New Roman" w:eastAsia="Calibri" w:hAnsi="Times New Roman" w:cs="Times New Roman"/>
                <w:lang w:val="en-US" w:bidi="en-US"/>
              </w:rPr>
              <w:br/>
              <w:t>света са историјским картама других</w:t>
            </w:r>
            <w:r w:rsidRPr="00F35419">
              <w:rPr>
                <w:rFonts w:ascii="Times New Roman" w:eastAsia="Calibri" w:hAnsi="Times New Roman" w:cs="Times New Roman"/>
                <w:lang w:val="en-US" w:bidi="en-US"/>
              </w:rPr>
              <w:br/>
              <w:t>епоха;</w:t>
            </w:r>
            <w:r w:rsidRPr="00F35419">
              <w:rPr>
                <w:rFonts w:ascii="Times New Roman" w:eastAsia="Calibri" w:hAnsi="Times New Roman" w:cs="Times New Roman"/>
                <w:lang w:val="en-US" w:bidi="en-US"/>
              </w:rPr>
              <w:br/>
              <w:t>− пореди одлике српске државности 19. И</w:t>
            </w:r>
            <w:r w:rsidRPr="00F35419">
              <w:rPr>
                <w:rFonts w:ascii="Times New Roman" w:eastAsia="Calibri" w:hAnsi="Times New Roman" w:cs="Times New Roman"/>
                <w:lang w:val="en-US" w:bidi="en-US"/>
              </w:rPr>
              <w:br/>
            </w:r>
            <w:r w:rsidRPr="00F35419">
              <w:rPr>
                <w:rFonts w:ascii="Times New Roman" w:eastAsia="Calibri" w:hAnsi="Times New Roman" w:cs="Times New Roman"/>
                <w:lang w:val="en-US" w:bidi="en-US"/>
              </w:rPr>
              <w:lastRenderedPageBreak/>
              <w:t>20. века и српске државе у 21. веку;</w:t>
            </w:r>
            <w:r w:rsidRPr="00F35419">
              <w:rPr>
                <w:rFonts w:ascii="Times New Roman" w:eastAsia="Calibri" w:hAnsi="Times New Roman" w:cs="Times New Roman"/>
                <w:lang w:val="en-US" w:bidi="en-US"/>
              </w:rPr>
              <w:br/>
              <w:t>− сагледа значај и улогу истакнутих</w:t>
            </w:r>
            <w:r w:rsidRPr="00F35419">
              <w:rPr>
                <w:rFonts w:ascii="Times New Roman" w:eastAsia="Calibri" w:hAnsi="Times New Roman" w:cs="Times New Roman"/>
                <w:lang w:val="en-US" w:bidi="en-US"/>
              </w:rPr>
              <w:br/>
              <w:t>личности у датом историјском контексту и</w:t>
            </w:r>
            <w:r w:rsidRPr="00F35419">
              <w:rPr>
                <w:rFonts w:ascii="Times New Roman" w:eastAsia="Calibri" w:hAnsi="Times New Roman" w:cs="Times New Roman"/>
                <w:lang w:val="en-US" w:bidi="en-US"/>
              </w:rPr>
              <w:br/>
              <w:t>заузме аргументован став према њима и</w:t>
            </w:r>
            <w:r w:rsidRPr="00F35419">
              <w:rPr>
                <w:rFonts w:ascii="Times New Roman" w:eastAsia="Calibri" w:hAnsi="Times New Roman" w:cs="Times New Roman"/>
                <w:lang w:val="en-US" w:bidi="en-US"/>
              </w:rPr>
              <w:br/>
              <w:t>њиховој улози;</w:t>
            </w:r>
          </w:p>
        </w:tc>
      </w:tr>
      <w:tr w:rsidR="00F35419" w:rsidRPr="00F35419" w:rsidTr="000B31E3">
        <w:trPr>
          <w:gridAfter w:val="2"/>
          <w:wAfter w:w="36" w:type="dxa"/>
          <w:jc w:val="center"/>
        </w:trPr>
        <w:tc>
          <w:tcPr>
            <w:tcW w:w="2108" w:type="dxa"/>
            <w:shd w:val="clear" w:color="auto" w:fill="auto"/>
            <w:vAlign w:val="center"/>
          </w:tcPr>
          <w:p w:rsidR="00F35419" w:rsidRPr="00F35419" w:rsidRDefault="00F35419" w:rsidP="00F35419">
            <w:pPr>
              <w:spacing w:after="0" w:line="360" w:lineRule="auto"/>
              <w:rPr>
                <w:rFonts w:ascii="Times New Roman" w:eastAsiaTheme="majorEastAsia" w:hAnsi="Times New Roman" w:cs="Times New Roman"/>
                <w:bCs/>
                <w:color w:val="000000" w:themeColor="text1"/>
                <w:kern w:val="24"/>
                <w:lang w:val="en-US" w:bidi="en-US"/>
              </w:rPr>
            </w:pPr>
            <w:r w:rsidRPr="00F35419">
              <w:rPr>
                <w:rFonts w:ascii="Times New Roman" w:eastAsiaTheme="majorEastAsia" w:hAnsi="Times New Roman" w:cs="Times New Roman"/>
                <w:bCs/>
                <w:color w:val="000000" w:themeColor="text1"/>
                <w:kern w:val="24"/>
                <w:lang w:val="en-US" w:bidi="en-US"/>
              </w:rPr>
              <w:lastRenderedPageBreak/>
              <w:t>Друштвени и привредни феномени односи</w:t>
            </w:r>
          </w:p>
        </w:tc>
        <w:tc>
          <w:tcPr>
            <w:tcW w:w="2066" w:type="dxa"/>
            <w:shd w:val="clear" w:color="auto" w:fill="auto"/>
          </w:tcPr>
          <w:p w:rsidR="00F35419" w:rsidRPr="00F35419" w:rsidRDefault="00F35419" w:rsidP="00F35419">
            <w:pPr>
              <w:spacing w:after="0" w:line="360" w:lineRule="auto"/>
              <w:jc w:val="both"/>
              <w:rPr>
                <w:rFonts w:ascii="Times New Roman" w:eastAsia="Calibri" w:hAnsi="Times New Roman" w:cs="Times New Roman"/>
                <w:sz w:val="20"/>
                <w:szCs w:val="20"/>
                <w:lang w:val="sr-Cyrl-CS" w:bidi="en-US"/>
              </w:rPr>
            </w:pPr>
            <w:r w:rsidRPr="00F35419">
              <w:rPr>
                <w:rFonts w:ascii="Times New Roman" w:eastAsia="Calibri" w:hAnsi="Times New Roman" w:cs="Times New Roman"/>
                <w:sz w:val="20"/>
                <w:szCs w:val="20"/>
                <w:lang w:val="sr-Cyrl-CS" w:bidi="en-US"/>
              </w:rPr>
              <w:t>Упознати ученике:</w:t>
            </w:r>
          </w:p>
          <w:p w:rsidR="00F35419" w:rsidRPr="00F35419" w:rsidRDefault="00F35419" w:rsidP="00F35419">
            <w:pPr>
              <w:spacing w:after="0" w:line="360" w:lineRule="auto"/>
              <w:jc w:val="both"/>
              <w:rPr>
                <w:rFonts w:ascii="Times New Roman" w:eastAsia="Calibri" w:hAnsi="Times New Roman" w:cs="Times New Roman"/>
                <w:sz w:val="20"/>
                <w:szCs w:val="20"/>
                <w:lang w:val="sr-Cyrl-CS" w:bidi="en-US"/>
              </w:rPr>
            </w:pPr>
            <w:r w:rsidRPr="00F35419">
              <w:rPr>
                <w:rFonts w:ascii="Times New Roman" w:eastAsia="Calibri" w:hAnsi="Times New Roman" w:cs="Times New Roman"/>
                <w:sz w:val="20"/>
                <w:szCs w:val="20"/>
                <w:lang w:val="sr-Cyrl-CS" w:bidi="en-US"/>
              </w:rPr>
              <w:t>-са специфичностима друштвених појава, процеса, политичких идеја, ставова појединаца и група у историјском периоду савременог доба</w:t>
            </w:r>
          </w:p>
          <w:p w:rsidR="00F35419" w:rsidRPr="00F35419" w:rsidRDefault="00F35419" w:rsidP="00F35419">
            <w:pPr>
              <w:spacing w:after="0" w:line="360" w:lineRule="auto"/>
              <w:jc w:val="both"/>
              <w:rPr>
                <w:rFonts w:ascii="Times New Roman" w:eastAsia="Calibri" w:hAnsi="Times New Roman" w:cs="Times New Roman"/>
                <w:sz w:val="20"/>
                <w:szCs w:val="20"/>
                <w:lang w:val="sr-Cyrl-CS" w:bidi="en-US"/>
              </w:rPr>
            </w:pPr>
            <w:r w:rsidRPr="00F35419">
              <w:rPr>
                <w:rFonts w:ascii="Times New Roman" w:eastAsia="Calibri" w:hAnsi="Times New Roman" w:cs="Times New Roman"/>
                <w:sz w:val="20"/>
                <w:szCs w:val="20"/>
                <w:lang w:val="sr-Cyrl-CS" w:bidi="en-US"/>
              </w:rPr>
              <w:t xml:space="preserve">-са последицама различитих врста </w:t>
            </w:r>
            <w:r w:rsidRPr="00F35419">
              <w:rPr>
                <w:rFonts w:ascii="Times New Roman" w:eastAsia="Calibri" w:hAnsi="Times New Roman" w:cs="Times New Roman"/>
                <w:sz w:val="20"/>
                <w:szCs w:val="20"/>
                <w:lang w:val="sr-Cyrl-CS" w:bidi="en-US"/>
              </w:rPr>
              <w:lastRenderedPageBreak/>
              <w:t>еманципације и дискриминације у друштву током периода савремене историје</w:t>
            </w:r>
          </w:p>
          <w:p w:rsidR="00F35419" w:rsidRPr="00F35419" w:rsidRDefault="00F35419" w:rsidP="00F35419">
            <w:pPr>
              <w:spacing w:after="0" w:line="360" w:lineRule="auto"/>
              <w:jc w:val="both"/>
              <w:rPr>
                <w:rFonts w:ascii="Times New Roman" w:eastAsia="Calibri" w:hAnsi="Times New Roman" w:cs="Times New Roman"/>
                <w:sz w:val="20"/>
                <w:szCs w:val="20"/>
                <w:lang w:val="sr-Cyrl-CS" w:bidi="en-US"/>
              </w:rPr>
            </w:pPr>
            <w:r w:rsidRPr="00F35419">
              <w:rPr>
                <w:rFonts w:ascii="Times New Roman" w:eastAsia="Calibri" w:hAnsi="Times New Roman" w:cs="Times New Roman"/>
                <w:sz w:val="20"/>
                <w:szCs w:val="20"/>
                <w:lang w:val="sr-Cyrl-CS" w:bidi="en-US"/>
              </w:rPr>
              <w:t>-са утицајем научно-техночошког развоја на промене у друштву, економији и природном окружењу</w:t>
            </w:r>
          </w:p>
          <w:p w:rsidR="00F35419" w:rsidRPr="00F35419" w:rsidRDefault="00F35419" w:rsidP="00F35419">
            <w:pPr>
              <w:spacing w:after="0" w:line="360" w:lineRule="auto"/>
              <w:jc w:val="both"/>
              <w:rPr>
                <w:rFonts w:ascii="Times New Roman" w:eastAsia="Calibri" w:hAnsi="Times New Roman" w:cs="Times New Roman"/>
                <w:sz w:val="20"/>
                <w:szCs w:val="20"/>
                <w:lang w:val="sr-Cyrl-CS" w:bidi="en-US"/>
              </w:rPr>
            </w:pPr>
            <w:r w:rsidRPr="00F35419">
              <w:rPr>
                <w:rFonts w:ascii="Times New Roman" w:eastAsia="Calibri" w:hAnsi="Times New Roman" w:cs="Times New Roman"/>
                <w:sz w:val="20"/>
                <w:szCs w:val="20"/>
                <w:lang w:val="sr-Cyrl-CS" w:bidi="en-US"/>
              </w:rPr>
              <w:t>-са особеностима српског друштва и променама и променама изазваним политичким и економским процесима</w:t>
            </w:r>
          </w:p>
          <w:p w:rsidR="00F35419" w:rsidRPr="00F35419" w:rsidRDefault="00F35419" w:rsidP="00F35419">
            <w:pPr>
              <w:spacing w:after="0" w:line="360" w:lineRule="auto"/>
              <w:jc w:val="both"/>
              <w:rPr>
                <w:rFonts w:ascii="Times New Roman" w:eastAsia="Calibri" w:hAnsi="Times New Roman" w:cs="Times New Roman"/>
                <w:sz w:val="20"/>
                <w:szCs w:val="20"/>
                <w:lang w:val="sr-Cyrl-CS" w:bidi="en-US"/>
              </w:rPr>
            </w:pPr>
            <w:r w:rsidRPr="00F35419">
              <w:rPr>
                <w:rFonts w:ascii="Times New Roman" w:eastAsia="Calibri" w:hAnsi="Times New Roman" w:cs="Times New Roman"/>
                <w:sz w:val="20"/>
                <w:szCs w:val="20"/>
                <w:lang w:val="sr-Cyrl-CS" w:bidi="en-US"/>
              </w:rPr>
              <w:t>-са повезаношћу појава из друшвене и привредне историје</w:t>
            </w:r>
          </w:p>
        </w:tc>
        <w:tc>
          <w:tcPr>
            <w:tcW w:w="2326" w:type="dxa"/>
            <w:shd w:val="clear" w:color="auto" w:fill="auto"/>
          </w:tcPr>
          <w:p w:rsidR="00F35419" w:rsidRPr="00F35419" w:rsidRDefault="00F35419" w:rsidP="00F35419">
            <w:pPr>
              <w:spacing w:after="0" w:line="360" w:lineRule="auto"/>
              <w:jc w:val="both"/>
              <w:rPr>
                <w:rFonts w:ascii="Times New Roman" w:eastAsia="Calibri" w:hAnsi="Times New Roman" w:cs="Times New Roman"/>
                <w:lang w:val="en-US" w:bidi="en-US"/>
              </w:rPr>
            </w:pPr>
            <w:r w:rsidRPr="00F35419">
              <w:rPr>
                <w:rFonts w:ascii="Times New Roman" w:eastAsia="Calibri" w:hAnsi="Times New Roman" w:cs="Times New Roman"/>
                <w:lang w:val="en-US" w:bidi="en-US"/>
              </w:rPr>
              <w:lastRenderedPageBreak/>
              <w:t xml:space="preserve">-вештине изражавања и саопштавања; разумевање, примена и вредновање научених поступака и процедура, рад са </w:t>
            </w:r>
            <w:r w:rsidRPr="00F35419">
              <w:rPr>
                <w:rFonts w:ascii="Times New Roman" w:eastAsia="Calibri" w:hAnsi="Times New Roman" w:cs="Times New Roman"/>
                <w:lang w:val="en-US" w:bidi="en-US"/>
              </w:rPr>
              <w:lastRenderedPageBreak/>
              <w:t>подацима и рад на различитим врстама текстова; уметничко изражавање; вештине, руковање прибором, алатом и технологијама и извођење радних задатака</w:t>
            </w:r>
            <w:r w:rsidRPr="00F35419">
              <w:rPr>
                <w:rFonts w:ascii="Times New Roman" w:eastAsia="Calibri" w:hAnsi="Times New Roman" w:cs="Times New Roman"/>
                <w:lang w:val="sr-Latn-CS" w:bidi="en-US"/>
              </w:rPr>
              <w:t>.</w:t>
            </w:r>
            <w:r w:rsidRPr="00F35419">
              <w:rPr>
                <w:rFonts w:ascii="Times New Roman" w:eastAsia="Calibri" w:hAnsi="Times New Roman" w:cs="Times New Roman"/>
                <w:lang w:val="en-US" w:bidi="en-US"/>
              </w:rPr>
              <w:t xml:space="preserve"> </w:t>
            </w:r>
          </w:p>
          <w:p w:rsidR="00F35419" w:rsidRPr="00F35419" w:rsidRDefault="00F35419" w:rsidP="00F35419">
            <w:pPr>
              <w:spacing w:after="0" w:line="360" w:lineRule="auto"/>
              <w:jc w:val="both"/>
              <w:rPr>
                <w:rFonts w:ascii="Times New Roman" w:eastAsia="Calibri" w:hAnsi="Times New Roman" w:cs="Times New Roman"/>
                <w:sz w:val="20"/>
                <w:szCs w:val="20"/>
                <w:lang w:val="sr-Cyrl-CS" w:bidi="en-US"/>
              </w:rPr>
            </w:pPr>
          </w:p>
        </w:tc>
        <w:tc>
          <w:tcPr>
            <w:tcW w:w="2389" w:type="dxa"/>
          </w:tcPr>
          <w:p w:rsidR="00F35419" w:rsidRPr="00F35419" w:rsidRDefault="00F35419" w:rsidP="00F35419">
            <w:pPr>
              <w:spacing w:after="0" w:line="240" w:lineRule="auto"/>
              <w:jc w:val="both"/>
              <w:rPr>
                <w:rFonts w:ascii="Times New Roman" w:eastAsia="Calibri" w:hAnsi="Times New Roman" w:cs="Times New Roman"/>
                <w:sz w:val="20"/>
                <w:szCs w:val="20"/>
                <w:lang w:val="en-US" w:bidi="en-US"/>
              </w:rPr>
            </w:pPr>
            <w:r w:rsidRPr="00F35419">
              <w:rPr>
                <w:rFonts w:ascii="Times New Roman" w:eastAsia="Calibri" w:hAnsi="Times New Roman" w:cs="Times New Roman"/>
                <w:sz w:val="20"/>
                <w:szCs w:val="20"/>
                <w:lang w:val="en-US" w:bidi="en-US"/>
              </w:rPr>
              <w:lastRenderedPageBreak/>
              <w:t>Активно слуша;преписује;користи уџбеник и историјску карту;описује илустрације и тумачи графиконе и шеме,бележи кључне појмове,мисаоно се активира,поставља и одговара на питања;анализира историјске изворе</w:t>
            </w:r>
          </w:p>
          <w:p w:rsidR="00F35419" w:rsidRPr="00F35419" w:rsidRDefault="00F35419" w:rsidP="00F35419">
            <w:pPr>
              <w:spacing w:after="0" w:line="360" w:lineRule="auto"/>
              <w:jc w:val="both"/>
              <w:rPr>
                <w:rFonts w:ascii="Times New Roman" w:eastAsia="Calibri" w:hAnsi="Times New Roman" w:cs="Times New Roman"/>
                <w:sz w:val="20"/>
                <w:szCs w:val="20"/>
                <w:lang w:val="en-US" w:bidi="en-US"/>
              </w:rPr>
            </w:pPr>
          </w:p>
        </w:tc>
        <w:tc>
          <w:tcPr>
            <w:tcW w:w="2894" w:type="dxa"/>
            <w:shd w:val="clear" w:color="auto" w:fill="auto"/>
          </w:tcPr>
          <w:p w:rsidR="00F35419" w:rsidRPr="00F35419" w:rsidRDefault="00F35419" w:rsidP="00F35419">
            <w:pPr>
              <w:spacing w:after="0" w:line="360" w:lineRule="auto"/>
              <w:jc w:val="both"/>
              <w:rPr>
                <w:rFonts w:ascii="Times New Roman" w:eastAsia="Calibri" w:hAnsi="Times New Roman" w:cs="Times New Roman"/>
                <w:sz w:val="20"/>
                <w:szCs w:val="20"/>
                <w:lang w:val="en-US" w:bidi="en-US"/>
              </w:rPr>
            </w:pPr>
            <w:r w:rsidRPr="00F35419">
              <w:rPr>
                <w:rFonts w:ascii="Times New Roman" w:eastAsia="Calibri" w:hAnsi="Times New Roman" w:cs="Times New Roman"/>
                <w:sz w:val="20"/>
                <w:szCs w:val="20"/>
                <w:lang w:val="en-US" w:bidi="en-US"/>
              </w:rPr>
              <w:t>Књижевност</w:t>
            </w:r>
          </w:p>
        </w:tc>
        <w:tc>
          <w:tcPr>
            <w:tcW w:w="2265" w:type="dxa"/>
            <w:shd w:val="clear" w:color="auto" w:fill="auto"/>
          </w:tcPr>
          <w:p w:rsidR="00F35419" w:rsidRPr="00F35419" w:rsidRDefault="00F35419" w:rsidP="00F35419">
            <w:pPr>
              <w:spacing w:after="0" w:line="360" w:lineRule="auto"/>
              <w:jc w:val="both"/>
              <w:rPr>
                <w:rFonts w:ascii="Times New Roman" w:eastAsia="Calibri" w:hAnsi="Times New Roman" w:cs="Times New Roman"/>
                <w:lang w:val="en-US" w:bidi="en-US"/>
              </w:rPr>
            </w:pPr>
            <w:r w:rsidRPr="00F35419">
              <w:rPr>
                <w:rFonts w:ascii="Times New Roman" w:eastAsia="Calibri" w:hAnsi="Times New Roman" w:cs="Times New Roman"/>
                <w:lang w:val="en-US" w:bidi="en-US"/>
              </w:rPr>
              <w:t>1.1.2 Користи хронолошке термине у одговарајућем</w:t>
            </w:r>
            <w:r w:rsidRPr="00F35419">
              <w:rPr>
                <w:rFonts w:ascii="Times New Roman" w:eastAsia="Calibri" w:hAnsi="Times New Roman" w:cs="Times New Roman"/>
                <w:lang w:val="en-US" w:bidi="en-US"/>
              </w:rPr>
              <w:br/>
              <w:t>историјском и савременом контексту ;</w:t>
            </w:r>
            <w:r w:rsidRPr="00F35419">
              <w:rPr>
                <w:rFonts w:ascii="Times New Roman" w:eastAsia="Calibri" w:hAnsi="Times New Roman" w:cs="Times New Roman"/>
                <w:lang w:val="en-US" w:bidi="en-US"/>
              </w:rPr>
              <w:br/>
              <w:t xml:space="preserve">1.1.4 Именује </w:t>
            </w:r>
            <w:r w:rsidRPr="00F35419">
              <w:rPr>
                <w:rFonts w:ascii="Times New Roman" w:eastAsia="Calibri" w:hAnsi="Times New Roman" w:cs="Times New Roman"/>
                <w:lang w:val="en-US" w:bidi="en-US"/>
              </w:rPr>
              <w:lastRenderedPageBreak/>
              <w:t>најзначајније личности и наводи основне</w:t>
            </w:r>
            <w:r w:rsidRPr="00F35419">
              <w:rPr>
                <w:rFonts w:ascii="Times New Roman" w:eastAsia="Calibri" w:hAnsi="Times New Roman" w:cs="Times New Roman"/>
                <w:lang w:val="en-US" w:bidi="en-US"/>
              </w:rPr>
              <w:br/>
              <w:t>процесе, појаве и догађаје из опште и националне историје. ;</w:t>
            </w:r>
            <w:r w:rsidRPr="00F35419">
              <w:rPr>
                <w:rFonts w:ascii="Times New Roman" w:eastAsia="Calibri" w:hAnsi="Times New Roman" w:cs="Times New Roman"/>
                <w:lang w:val="en-US" w:bidi="en-US"/>
              </w:rPr>
              <w:br/>
              <w:t>1.2.1 Самостално прикупља и разврстава различите изворе</w:t>
            </w:r>
            <w:r w:rsidRPr="00F35419">
              <w:rPr>
                <w:rFonts w:ascii="Times New Roman" w:eastAsia="Calibri" w:hAnsi="Times New Roman" w:cs="Times New Roman"/>
                <w:lang w:val="en-US" w:bidi="en-US"/>
              </w:rPr>
              <w:br/>
              <w:t>информација о прошлости и садашњости у функцији</w:t>
            </w:r>
            <w:r w:rsidRPr="00F35419">
              <w:rPr>
                <w:rFonts w:ascii="Times New Roman" w:eastAsia="Calibri" w:hAnsi="Times New Roman" w:cs="Times New Roman"/>
                <w:lang w:val="en-US" w:bidi="en-US"/>
              </w:rPr>
              <w:br/>
              <w:t>истраживања. ;</w:t>
            </w:r>
            <w:r w:rsidRPr="00F35419">
              <w:rPr>
                <w:rFonts w:ascii="Times New Roman" w:eastAsia="Calibri" w:hAnsi="Times New Roman" w:cs="Times New Roman"/>
                <w:lang w:val="en-US" w:bidi="en-US"/>
              </w:rPr>
              <w:br/>
              <w:t>1.2.3 Препознаје предрасуде, стереотипе, пропаганду и друге</w:t>
            </w:r>
            <w:r w:rsidRPr="00F35419">
              <w:rPr>
                <w:rFonts w:ascii="Times New Roman" w:eastAsia="Calibri" w:hAnsi="Times New Roman" w:cs="Times New Roman"/>
                <w:lang w:val="en-US" w:bidi="en-US"/>
              </w:rPr>
              <w:br/>
              <w:t xml:space="preserve">видове пристрасности у тумачењу </w:t>
            </w:r>
            <w:r w:rsidRPr="00F35419">
              <w:rPr>
                <w:rFonts w:ascii="Times New Roman" w:eastAsia="Calibri" w:hAnsi="Times New Roman" w:cs="Times New Roman"/>
                <w:lang w:val="en-US" w:bidi="en-US"/>
              </w:rPr>
              <w:lastRenderedPageBreak/>
              <w:t>историјских појава у</w:t>
            </w:r>
            <w:r w:rsidRPr="00F35419">
              <w:rPr>
                <w:rFonts w:ascii="Times New Roman" w:eastAsia="Calibri" w:hAnsi="Times New Roman" w:cs="Times New Roman"/>
                <w:lang w:val="en-US" w:bidi="en-US"/>
              </w:rPr>
              <w:br/>
              <w:t>историјским и савременим изворима информација. ;</w:t>
            </w:r>
            <w:r w:rsidRPr="00F35419">
              <w:rPr>
                <w:rFonts w:ascii="Times New Roman" w:eastAsia="Calibri" w:hAnsi="Times New Roman" w:cs="Times New Roman"/>
                <w:lang w:val="en-US" w:bidi="en-US"/>
              </w:rPr>
              <w:br/>
              <w:t>1.3.1 Препознаје историјску димензију савремених друштвених појава и процеса.</w:t>
            </w:r>
          </w:p>
          <w:p w:rsidR="00F35419" w:rsidRPr="00F35419" w:rsidRDefault="00F35419" w:rsidP="00F35419">
            <w:pPr>
              <w:spacing w:after="0" w:line="360" w:lineRule="auto"/>
              <w:jc w:val="both"/>
              <w:rPr>
                <w:rFonts w:ascii="Times New Roman" w:eastAsia="Calibri" w:hAnsi="Times New Roman" w:cs="Times New Roman"/>
                <w:lang w:val="en-US" w:bidi="en-US"/>
              </w:rPr>
            </w:pPr>
            <w:r w:rsidRPr="00F35419">
              <w:rPr>
                <w:rFonts w:ascii="Times New Roman" w:eastAsia="Calibri" w:hAnsi="Times New Roman" w:cs="Times New Roman"/>
                <w:lang w:val="en-US" w:bidi="en-US"/>
              </w:rPr>
              <w:t>1.3.7 Препознаје узроке, елементе и последице историјских</w:t>
            </w:r>
            <w:r w:rsidRPr="00F35419">
              <w:rPr>
                <w:rFonts w:ascii="Times New Roman" w:eastAsia="Calibri" w:hAnsi="Times New Roman" w:cs="Times New Roman"/>
                <w:lang w:val="en-US" w:bidi="en-US"/>
              </w:rPr>
              <w:br/>
              <w:t>конфликата и криза са циљем развијања толеранције, културе</w:t>
            </w:r>
            <w:r w:rsidRPr="00F35419">
              <w:rPr>
                <w:rFonts w:ascii="Times New Roman" w:eastAsia="Calibri" w:hAnsi="Times New Roman" w:cs="Times New Roman"/>
                <w:lang w:val="en-US" w:bidi="en-US"/>
              </w:rPr>
              <w:br/>
              <w:t xml:space="preserve">дијалога и сензибилитета за спречавање </w:t>
            </w:r>
            <w:r w:rsidRPr="00F35419">
              <w:rPr>
                <w:rFonts w:ascii="Times New Roman" w:eastAsia="Calibri" w:hAnsi="Times New Roman" w:cs="Times New Roman"/>
                <w:lang w:val="en-US" w:bidi="en-US"/>
              </w:rPr>
              <w:lastRenderedPageBreak/>
              <w:t>потенцијалних</w:t>
            </w:r>
            <w:r w:rsidRPr="00F35419">
              <w:rPr>
                <w:rFonts w:ascii="Times New Roman" w:eastAsia="Calibri" w:hAnsi="Times New Roman" w:cs="Times New Roman"/>
                <w:lang w:val="en-US" w:bidi="en-US"/>
              </w:rPr>
              <w:br/>
              <w:t>конфликата</w:t>
            </w:r>
          </w:p>
          <w:p w:rsidR="00F35419" w:rsidRPr="00F35419" w:rsidRDefault="00F35419" w:rsidP="00F35419">
            <w:pPr>
              <w:spacing w:after="0" w:line="360" w:lineRule="auto"/>
              <w:jc w:val="both"/>
              <w:rPr>
                <w:rFonts w:ascii="Times New Roman" w:eastAsia="Calibri" w:hAnsi="Times New Roman" w:cs="Times New Roman"/>
                <w:lang w:val="en-US" w:bidi="en-US"/>
              </w:rPr>
            </w:pPr>
            <w:r w:rsidRPr="00F35419">
              <w:rPr>
                <w:rFonts w:ascii="Times New Roman" w:eastAsia="Calibri" w:hAnsi="Times New Roman" w:cs="Times New Roman"/>
                <w:lang w:val="en-US" w:bidi="en-US"/>
              </w:rPr>
              <w:t>2.1.2 Показује историјске појаве на историјској карти и</w:t>
            </w:r>
            <w:r w:rsidRPr="00F35419">
              <w:rPr>
                <w:rFonts w:ascii="Times New Roman" w:eastAsia="Calibri" w:hAnsi="Times New Roman" w:cs="Times New Roman"/>
                <w:lang w:val="en-US" w:bidi="en-US"/>
              </w:rPr>
              <w:br/>
              <w:t>препознаје историјски простор на географској карти.;</w:t>
            </w:r>
            <w:r w:rsidRPr="00F35419">
              <w:rPr>
                <w:rFonts w:ascii="Times New Roman" w:eastAsia="Calibri" w:hAnsi="Times New Roman" w:cs="Times New Roman"/>
                <w:lang w:val="en-US" w:bidi="en-US"/>
              </w:rPr>
              <w:br/>
              <w:t>2.2.1 Процењује релевантност и квалитет различитих извора</w:t>
            </w:r>
            <w:r w:rsidRPr="00F35419">
              <w:rPr>
                <w:rFonts w:ascii="Times New Roman" w:eastAsia="Calibri" w:hAnsi="Times New Roman" w:cs="Times New Roman"/>
                <w:lang w:val="en-US" w:bidi="en-US"/>
              </w:rPr>
              <w:br/>
              <w:t>информација о прошлости и садашњости и примењује их у истраживању;</w:t>
            </w:r>
          </w:p>
          <w:p w:rsidR="00F35419" w:rsidRPr="00F35419" w:rsidRDefault="00F35419" w:rsidP="00F35419">
            <w:pPr>
              <w:spacing w:after="0" w:line="360" w:lineRule="auto"/>
              <w:jc w:val="both"/>
              <w:rPr>
                <w:rFonts w:ascii="Times New Roman" w:eastAsia="Calibri" w:hAnsi="Times New Roman" w:cs="Times New Roman"/>
                <w:lang w:val="en-US" w:bidi="en-US"/>
              </w:rPr>
            </w:pPr>
            <w:r w:rsidRPr="00F35419">
              <w:rPr>
                <w:rFonts w:ascii="Times New Roman" w:eastAsia="Calibri" w:hAnsi="Times New Roman" w:cs="Times New Roman"/>
                <w:lang w:val="en-US" w:bidi="en-US"/>
              </w:rPr>
              <w:t>2.2.2 Анализира предрасуде, стереотипе, пропаганду и друге</w:t>
            </w:r>
            <w:r w:rsidRPr="00F35419">
              <w:rPr>
                <w:rFonts w:ascii="Times New Roman" w:eastAsia="Calibri" w:hAnsi="Times New Roman" w:cs="Times New Roman"/>
                <w:lang w:val="en-US" w:bidi="en-US"/>
              </w:rPr>
              <w:br/>
            </w:r>
            <w:r w:rsidRPr="00F35419">
              <w:rPr>
                <w:rFonts w:ascii="Times New Roman" w:eastAsia="Calibri" w:hAnsi="Times New Roman" w:cs="Times New Roman"/>
                <w:lang w:val="en-US" w:bidi="en-US"/>
              </w:rPr>
              <w:lastRenderedPageBreak/>
              <w:t>видове пристрасности у тумачењу историјских појава у</w:t>
            </w:r>
            <w:r w:rsidRPr="00F35419">
              <w:rPr>
                <w:rFonts w:ascii="Times New Roman" w:eastAsia="Calibri" w:hAnsi="Times New Roman" w:cs="Times New Roman"/>
                <w:lang w:val="en-US" w:bidi="en-US"/>
              </w:rPr>
              <w:br/>
              <w:t>историјским и савременим изворима информација и уочава</w:t>
            </w:r>
            <w:r w:rsidRPr="00F35419">
              <w:rPr>
                <w:rFonts w:ascii="Times New Roman" w:eastAsia="Calibri" w:hAnsi="Times New Roman" w:cs="Times New Roman"/>
                <w:lang w:val="en-US" w:bidi="en-US"/>
              </w:rPr>
              <w:br/>
              <w:t>њихове последице; 3.1.2 Критички просуђује важне процесе,</w:t>
            </w:r>
            <w:r w:rsidRPr="00F35419">
              <w:rPr>
                <w:rFonts w:ascii="Times New Roman" w:eastAsia="Calibri" w:hAnsi="Times New Roman" w:cs="Times New Roman"/>
                <w:lang w:val="en-US" w:bidi="en-US"/>
              </w:rPr>
              <w:br/>
              <w:t>појаве, догађаје и личности из опште и националне историје.;</w:t>
            </w:r>
          </w:p>
        </w:tc>
        <w:tc>
          <w:tcPr>
            <w:tcW w:w="1816" w:type="dxa"/>
            <w:gridSpan w:val="3"/>
          </w:tcPr>
          <w:p w:rsidR="00F35419" w:rsidRPr="00F35419" w:rsidRDefault="00F35419" w:rsidP="00F35419">
            <w:pPr>
              <w:spacing w:after="0" w:line="360" w:lineRule="auto"/>
              <w:jc w:val="both"/>
              <w:rPr>
                <w:rFonts w:ascii="Times New Roman" w:eastAsia="Calibri" w:hAnsi="Times New Roman" w:cs="Times New Roman"/>
                <w:sz w:val="20"/>
                <w:szCs w:val="20"/>
                <w:lang w:val="en-US" w:bidi="en-US"/>
              </w:rPr>
            </w:pPr>
            <w:r w:rsidRPr="00F35419">
              <w:rPr>
                <w:rFonts w:ascii="Times New Roman" w:eastAsia="Calibri" w:hAnsi="Times New Roman" w:cs="Times New Roman"/>
                <w:lang w:val="en-US" w:bidi="en-US"/>
              </w:rPr>
              <w:lastRenderedPageBreak/>
              <w:t>анализира повезаност појава из</w:t>
            </w:r>
            <w:r w:rsidRPr="00F35419">
              <w:rPr>
                <w:rFonts w:ascii="Times New Roman" w:eastAsia="Calibri" w:hAnsi="Times New Roman" w:cs="Times New Roman"/>
                <w:lang w:val="en-US" w:bidi="en-US"/>
              </w:rPr>
              <w:br/>
              <w:t>политичке, друштвене, привредне и</w:t>
            </w:r>
            <w:r w:rsidRPr="00F35419">
              <w:rPr>
                <w:rFonts w:ascii="Times New Roman" w:eastAsia="Calibri" w:hAnsi="Times New Roman" w:cs="Times New Roman"/>
                <w:lang w:val="en-US" w:bidi="en-US"/>
              </w:rPr>
              <w:br/>
              <w:t xml:space="preserve">културне историје на </w:t>
            </w:r>
            <w:r w:rsidRPr="00F35419">
              <w:rPr>
                <w:rFonts w:ascii="Times New Roman" w:eastAsia="Calibri" w:hAnsi="Times New Roman" w:cs="Times New Roman"/>
                <w:lang w:val="en-US" w:bidi="en-US"/>
              </w:rPr>
              <w:lastRenderedPageBreak/>
              <w:t>конкретним</w:t>
            </w:r>
            <w:r w:rsidRPr="00F35419">
              <w:rPr>
                <w:rFonts w:ascii="Times New Roman" w:eastAsia="Calibri" w:hAnsi="Times New Roman" w:cs="Times New Roman"/>
                <w:lang w:val="en-US" w:bidi="en-US"/>
              </w:rPr>
              <w:br/>
              <w:t>примерима;</w:t>
            </w:r>
            <w:r w:rsidRPr="00F35419">
              <w:rPr>
                <w:rFonts w:ascii="Times New Roman" w:eastAsia="Calibri" w:hAnsi="Times New Roman" w:cs="Times New Roman"/>
                <w:lang w:val="en-US" w:bidi="en-US"/>
              </w:rPr>
              <w:br/>
              <w:t>− идентификује основне карактеристике и</w:t>
            </w:r>
            <w:r w:rsidRPr="00F35419">
              <w:rPr>
                <w:rFonts w:ascii="Times New Roman" w:eastAsia="Calibri" w:hAnsi="Times New Roman" w:cs="Times New Roman"/>
                <w:lang w:val="en-US" w:bidi="en-US"/>
              </w:rPr>
              <w:br/>
              <w:t>предуслове настанка тоталитарних</w:t>
            </w:r>
            <w:r w:rsidRPr="00F35419">
              <w:rPr>
                <w:rFonts w:ascii="Times New Roman" w:eastAsia="Calibri" w:hAnsi="Times New Roman" w:cs="Times New Roman"/>
                <w:lang w:val="en-US" w:bidi="en-US"/>
              </w:rPr>
              <w:br/>
              <w:t>идеологија и наводи њихове последице у</w:t>
            </w:r>
            <w:r w:rsidRPr="00F35419">
              <w:rPr>
                <w:rFonts w:ascii="Times New Roman" w:eastAsia="Calibri" w:hAnsi="Times New Roman" w:cs="Times New Roman"/>
                <w:lang w:val="en-US" w:bidi="en-US"/>
              </w:rPr>
              <w:br/>
              <w:t>историјском и савременом контексту;</w:t>
            </w:r>
            <w:r w:rsidRPr="00F35419">
              <w:rPr>
                <w:rFonts w:ascii="Times New Roman" w:eastAsia="Calibri" w:hAnsi="Times New Roman" w:cs="Times New Roman"/>
                <w:lang w:val="en-US" w:bidi="en-US"/>
              </w:rPr>
              <w:br/>
              <w:t>− осмисли, спроведе и презентује</w:t>
            </w:r>
            <w:r w:rsidRPr="00F35419">
              <w:rPr>
                <w:rFonts w:ascii="Times New Roman" w:eastAsia="Calibri" w:hAnsi="Times New Roman" w:cs="Times New Roman"/>
                <w:lang w:val="en-US" w:bidi="en-US"/>
              </w:rPr>
              <w:br/>
              <w:t>резултате самосталног истраживања</w:t>
            </w:r>
            <w:r w:rsidRPr="00F35419">
              <w:rPr>
                <w:rFonts w:ascii="Times New Roman" w:eastAsia="Calibri" w:hAnsi="Times New Roman" w:cs="Times New Roman"/>
                <w:lang w:val="en-US" w:bidi="en-US"/>
              </w:rPr>
              <w:br/>
              <w:t xml:space="preserve">заснованог на </w:t>
            </w:r>
            <w:r w:rsidRPr="00F35419">
              <w:rPr>
                <w:rFonts w:ascii="Times New Roman" w:eastAsia="Calibri" w:hAnsi="Times New Roman" w:cs="Times New Roman"/>
                <w:lang w:val="en-US" w:bidi="en-US"/>
              </w:rPr>
              <w:lastRenderedPageBreak/>
              <w:t>одабраним историјским</w:t>
            </w:r>
          </w:p>
          <w:p w:rsidR="00F35419" w:rsidRPr="00F35419" w:rsidRDefault="00F35419" w:rsidP="00F35419">
            <w:pPr>
              <w:spacing w:after="0" w:line="360" w:lineRule="auto"/>
              <w:jc w:val="both"/>
              <w:rPr>
                <w:rFonts w:ascii="Times New Roman" w:eastAsia="Calibri" w:hAnsi="Times New Roman" w:cs="Times New Roman"/>
                <w:sz w:val="20"/>
                <w:szCs w:val="20"/>
                <w:lang w:val="en-US" w:bidi="en-US"/>
              </w:rPr>
            </w:pPr>
            <w:r w:rsidRPr="00F35419">
              <w:rPr>
                <w:rFonts w:ascii="Times New Roman" w:eastAsia="Calibri" w:hAnsi="Times New Roman" w:cs="Times New Roman"/>
                <w:sz w:val="20"/>
                <w:szCs w:val="20"/>
                <w:lang w:val="en-US" w:bidi="en-US"/>
              </w:rPr>
              <w:t>изворима и литератури користећи ИКТ:</w:t>
            </w:r>
          </w:p>
          <w:p w:rsidR="00F35419" w:rsidRPr="00F35419" w:rsidRDefault="00F35419" w:rsidP="00F35419">
            <w:pPr>
              <w:spacing w:after="0" w:line="360" w:lineRule="auto"/>
              <w:jc w:val="both"/>
              <w:rPr>
                <w:rFonts w:ascii="Times New Roman" w:eastAsia="Calibri" w:hAnsi="Times New Roman" w:cs="Times New Roman"/>
                <w:sz w:val="20"/>
                <w:szCs w:val="20"/>
                <w:lang w:val="en-US" w:bidi="en-US"/>
              </w:rPr>
            </w:pPr>
            <w:r w:rsidRPr="00F35419">
              <w:rPr>
                <w:rFonts w:ascii="Times New Roman" w:eastAsia="Calibri" w:hAnsi="Times New Roman" w:cs="Times New Roman"/>
                <w:lang w:val="en-US" w:bidi="en-US"/>
              </w:rPr>
              <w:t>излаже ставове, засноване на</w:t>
            </w:r>
            <w:r w:rsidRPr="00F35419">
              <w:rPr>
                <w:rFonts w:ascii="Times New Roman" w:eastAsia="Calibri" w:hAnsi="Times New Roman" w:cs="Times New Roman"/>
                <w:lang w:val="en-US" w:bidi="en-US"/>
              </w:rPr>
              <w:br/>
              <w:t>методолошки утемељеним аргументима, о</w:t>
            </w:r>
            <w:r w:rsidRPr="00F35419">
              <w:rPr>
                <w:rFonts w:ascii="Times New Roman" w:eastAsia="Calibri" w:hAnsi="Times New Roman" w:cs="Times New Roman"/>
                <w:lang w:val="en-US" w:bidi="en-US"/>
              </w:rPr>
              <w:br/>
              <w:t>осетљивим историјским питањима и</w:t>
            </w:r>
            <w:r w:rsidRPr="00F35419">
              <w:rPr>
                <w:rFonts w:ascii="Times New Roman" w:eastAsia="Calibri" w:hAnsi="Times New Roman" w:cs="Times New Roman"/>
                <w:lang w:val="en-US" w:bidi="en-US"/>
              </w:rPr>
              <w:br/>
              <w:t>појавама;</w:t>
            </w:r>
          </w:p>
        </w:tc>
      </w:tr>
      <w:tr w:rsidR="00F35419" w:rsidRPr="00F35419" w:rsidTr="000B31E3">
        <w:trPr>
          <w:gridAfter w:val="2"/>
          <w:wAfter w:w="36" w:type="dxa"/>
          <w:jc w:val="center"/>
        </w:trPr>
        <w:tc>
          <w:tcPr>
            <w:tcW w:w="2108" w:type="dxa"/>
            <w:shd w:val="clear" w:color="auto" w:fill="auto"/>
            <w:vAlign w:val="center"/>
          </w:tcPr>
          <w:p w:rsidR="00F35419" w:rsidRPr="00F35419" w:rsidRDefault="00F35419" w:rsidP="00F35419">
            <w:pPr>
              <w:spacing w:after="0" w:line="360" w:lineRule="auto"/>
              <w:rPr>
                <w:rFonts w:ascii="Times New Roman" w:eastAsiaTheme="majorEastAsia" w:hAnsi="Times New Roman" w:cs="Times New Roman"/>
                <w:bCs/>
                <w:color w:val="000000" w:themeColor="text1"/>
                <w:kern w:val="24"/>
                <w:lang w:val="en-US" w:bidi="en-US"/>
              </w:rPr>
            </w:pPr>
            <w:r w:rsidRPr="00F35419">
              <w:rPr>
                <w:rFonts w:ascii="Times New Roman" w:eastAsiaTheme="majorEastAsia" w:hAnsi="Times New Roman" w:cs="Times New Roman"/>
                <w:bCs/>
                <w:color w:val="000000" w:themeColor="text1"/>
                <w:kern w:val="24"/>
                <w:lang w:val="en-US" w:bidi="en-US"/>
              </w:rPr>
              <w:lastRenderedPageBreak/>
              <w:t>Култура и свакодневни живот</w:t>
            </w:r>
          </w:p>
        </w:tc>
        <w:tc>
          <w:tcPr>
            <w:tcW w:w="2066" w:type="dxa"/>
            <w:shd w:val="clear" w:color="auto" w:fill="auto"/>
          </w:tcPr>
          <w:p w:rsidR="00F35419" w:rsidRPr="00F35419" w:rsidRDefault="00F35419" w:rsidP="00F35419">
            <w:pPr>
              <w:spacing w:after="0" w:line="360" w:lineRule="auto"/>
              <w:jc w:val="both"/>
              <w:rPr>
                <w:rFonts w:ascii="Times New Roman" w:eastAsia="Calibri" w:hAnsi="Times New Roman" w:cs="Times New Roman"/>
                <w:sz w:val="20"/>
                <w:szCs w:val="20"/>
                <w:lang w:val="sr-Cyrl-CS" w:bidi="en-US"/>
              </w:rPr>
            </w:pPr>
          </w:p>
          <w:p w:rsidR="00F35419" w:rsidRPr="00F35419" w:rsidRDefault="00F35419" w:rsidP="00F35419">
            <w:pPr>
              <w:spacing w:after="0" w:line="360" w:lineRule="auto"/>
              <w:jc w:val="both"/>
              <w:rPr>
                <w:rFonts w:ascii="Times New Roman" w:eastAsia="Calibri" w:hAnsi="Times New Roman" w:cs="Times New Roman"/>
                <w:lang w:val="en-US" w:bidi="en-US"/>
              </w:rPr>
            </w:pPr>
            <w:r w:rsidRPr="00F35419">
              <w:rPr>
                <w:rFonts w:ascii="Times New Roman" w:eastAsia="Calibri" w:hAnsi="Times New Roman" w:cs="Times New Roman"/>
                <w:lang w:val="en-US" w:bidi="en-US"/>
              </w:rPr>
              <w:t>Упознати ученике:</w:t>
            </w:r>
          </w:p>
          <w:p w:rsidR="00F35419" w:rsidRPr="00F35419" w:rsidRDefault="00F35419" w:rsidP="00F35419">
            <w:pPr>
              <w:spacing w:after="0" w:line="360" w:lineRule="auto"/>
              <w:jc w:val="both"/>
              <w:rPr>
                <w:rFonts w:ascii="Times New Roman" w:eastAsia="Calibri" w:hAnsi="Times New Roman" w:cs="Times New Roman"/>
                <w:lang w:val="en-US" w:bidi="en-US"/>
              </w:rPr>
            </w:pPr>
            <w:r w:rsidRPr="00F35419">
              <w:rPr>
                <w:rFonts w:ascii="Times New Roman" w:eastAsia="Calibri" w:hAnsi="Times New Roman" w:cs="Times New Roman"/>
                <w:lang w:val="en-US" w:bidi="en-US"/>
              </w:rPr>
              <w:t xml:space="preserve">-са идејама и научно-техничким </w:t>
            </w:r>
            <w:r w:rsidRPr="00F35419">
              <w:rPr>
                <w:rFonts w:ascii="Times New Roman" w:eastAsia="Calibri" w:hAnsi="Times New Roman" w:cs="Times New Roman"/>
                <w:lang w:val="en-US" w:bidi="en-US"/>
              </w:rPr>
              <w:lastRenderedPageBreak/>
              <w:t>открићима и њиховим утицајем на промене и развој друштва, културе и образовања</w:t>
            </w:r>
          </w:p>
          <w:p w:rsidR="00F35419" w:rsidRPr="00F35419" w:rsidRDefault="00F35419" w:rsidP="00F35419">
            <w:pPr>
              <w:spacing w:after="0" w:line="360" w:lineRule="auto"/>
              <w:jc w:val="both"/>
              <w:rPr>
                <w:rFonts w:ascii="Times New Roman" w:eastAsia="Calibri" w:hAnsi="Times New Roman" w:cs="Times New Roman"/>
                <w:lang w:val="en-US" w:bidi="en-US"/>
              </w:rPr>
            </w:pPr>
            <w:r w:rsidRPr="00F35419">
              <w:rPr>
                <w:rFonts w:ascii="Times New Roman" w:eastAsia="Calibri" w:hAnsi="Times New Roman" w:cs="Times New Roman"/>
                <w:lang w:val="en-US" w:bidi="en-US"/>
              </w:rPr>
              <w:t>-са утицајем популарна културе и уметничких достигнућа на обликовање савременог друштва</w:t>
            </w:r>
          </w:p>
          <w:p w:rsidR="00F35419" w:rsidRPr="00F35419" w:rsidRDefault="00F35419" w:rsidP="00F35419">
            <w:pPr>
              <w:spacing w:after="0" w:line="240" w:lineRule="auto"/>
              <w:jc w:val="both"/>
              <w:rPr>
                <w:rFonts w:ascii="Times New Roman" w:eastAsia="Calibri" w:hAnsi="Times New Roman" w:cs="Times New Roman"/>
                <w:lang w:val="en-US" w:bidi="en-US"/>
              </w:rPr>
            </w:pPr>
            <w:r w:rsidRPr="00F35419">
              <w:rPr>
                <w:rFonts w:ascii="Times New Roman" w:eastAsia="Calibri" w:hAnsi="Times New Roman" w:cs="Times New Roman"/>
                <w:lang w:val="en-US" w:bidi="en-US"/>
              </w:rPr>
              <w:t>-са положајем и начином живота деце, жена и мушкараца, припадника различитих друштвених слојева и мањинских група</w:t>
            </w:r>
          </w:p>
        </w:tc>
        <w:tc>
          <w:tcPr>
            <w:tcW w:w="2326" w:type="dxa"/>
            <w:shd w:val="clear" w:color="auto" w:fill="auto"/>
          </w:tcPr>
          <w:p w:rsidR="00F35419" w:rsidRPr="00F35419" w:rsidRDefault="00F35419" w:rsidP="00F35419">
            <w:pPr>
              <w:spacing w:after="0" w:line="360" w:lineRule="auto"/>
              <w:jc w:val="both"/>
              <w:rPr>
                <w:rFonts w:ascii="Times New Roman" w:eastAsia="Calibri" w:hAnsi="Times New Roman" w:cs="Times New Roman"/>
                <w:lang w:val="en-US" w:bidi="en-US"/>
              </w:rPr>
            </w:pPr>
            <w:r w:rsidRPr="00F35419">
              <w:rPr>
                <w:rFonts w:ascii="Times New Roman" w:eastAsia="Calibri" w:hAnsi="Times New Roman" w:cs="Times New Roman"/>
                <w:lang w:val="en-US" w:bidi="en-US"/>
              </w:rPr>
              <w:lastRenderedPageBreak/>
              <w:t xml:space="preserve">-вештине изражавања и саопштавања; разумевање, примена и </w:t>
            </w:r>
            <w:r w:rsidRPr="00F35419">
              <w:rPr>
                <w:rFonts w:ascii="Times New Roman" w:eastAsia="Calibri" w:hAnsi="Times New Roman" w:cs="Times New Roman"/>
                <w:lang w:val="en-US" w:bidi="en-US"/>
              </w:rPr>
              <w:lastRenderedPageBreak/>
              <w:t>вредновање научених поступака и процедура, рад са подацима и рад на различитим врстама текстова; уметничко изражавање; вештине, руковање прибором, алатом и технологијама и извођење радних задатака</w:t>
            </w:r>
            <w:r w:rsidRPr="00F35419">
              <w:rPr>
                <w:rFonts w:ascii="Times New Roman" w:eastAsia="Calibri" w:hAnsi="Times New Roman" w:cs="Times New Roman"/>
                <w:lang w:val="sr-Latn-CS" w:bidi="en-US"/>
              </w:rPr>
              <w:t>.</w:t>
            </w:r>
            <w:r w:rsidRPr="00F35419">
              <w:rPr>
                <w:rFonts w:ascii="Times New Roman" w:eastAsia="Calibri" w:hAnsi="Times New Roman" w:cs="Times New Roman"/>
                <w:lang w:val="en-US" w:bidi="en-US"/>
              </w:rPr>
              <w:t xml:space="preserve"> </w:t>
            </w:r>
          </w:p>
          <w:p w:rsidR="00F35419" w:rsidRPr="00F35419" w:rsidRDefault="00F35419" w:rsidP="00F35419">
            <w:pPr>
              <w:spacing w:after="0" w:line="360" w:lineRule="auto"/>
              <w:jc w:val="both"/>
              <w:rPr>
                <w:rFonts w:ascii="Times New Roman" w:eastAsia="Calibri" w:hAnsi="Times New Roman" w:cs="Times New Roman"/>
                <w:sz w:val="20"/>
                <w:szCs w:val="20"/>
                <w:lang w:val="sr-Cyrl-CS" w:bidi="en-US"/>
              </w:rPr>
            </w:pPr>
          </w:p>
        </w:tc>
        <w:tc>
          <w:tcPr>
            <w:tcW w:w="2389" w:type="dxa"/>
          </w:tcPr>
          <w:p w:rsidR="00F35419" w:rsidRPr="00F35419" w:rsidRDefault="00F35419" w:rsidP="00F35419">
            <w:pPr>
              <w:spacing w:after="0" w:line="240" w:lineRule="auto"/>
              <w:jc w:val="both"/>
              <w:rPr>
                <w:rFonts w:ascii="Times New Roman" w:eastAsia="Calibri" w:hAnsi="Times New Roman" w:cs="Times New Roman"/>
                <w:sz w:val="20"/>
                <w:szCs w:val="20"/>
                <w:lang w:val="en-US" w:bidi="en-US"/>
              </w:rPr>
            </w:pPr>
            <w:r w:rsidRPr="00F35419">
              <w:rPr>
                <w:rFonts w:ascii="Times New Roman" w:eastAsia="Calibri" w:hAnsi="Times New Roman" w:cs="Times New Roman"/>
                <w:sz w:val="20"/>
                <w:szCs w:val="20"/>
                <w:lang w:val="en-US" w:bidi="en-US"/>
              </w:rPr>
              <w:lastRenderedPageBreak/>
              <w:t xml:space="preserve">Активно слуша;преписује;користи уџбеник и историјску карту;описује илустрације и тумачи графиконе и шеме,бележи кључне појмове,мисаоно се активира,поставља и одговара на </w:t>
            </w:r>
            <w:r w:rsidRPr="00F35419">
              <w:rPr>
                <w:rFonts w:ascii="Times New Roman" w:eastAsia="Calibri" w:hAnsi="Times New Roman" w:cs="Times New Roman"/>
                <w:sz w:val="20"/>
                <w:szCs w:val="20"/>
                <w:lang w:val="en-US" w:bidi="en-US"/>
              </w:rPr>
              <w:lastRenderedPageBreak/>
              <w:t>питања;анализира историјске изворе</w:t>
            </w:r>
          </w:p>
          <w:p w:rsidR="00F35419" w:rsidRPr="00F35419" w:rsidRDefault="00F35419" w:rsidP="00F35419">
            <w:pPr>
              <w:spacing w:after="0" w:line="360" w:lineRule="auto"/>
              <w:jc w:val="both"/>
              <w:rPr>
                <w:rFonts w:ascii="Times New Roman" w:eastAsia="Calibri" w:hAnsi="Times New Roman" w:cs="Times New Roman"/>
                <w:sz w:val="20"/>
                <w:szCs w:val="20"/>
                <w:lang w:val="en-US" w:bidi="en-US"/>
              </w:rPr>
            </w:pPr>
          </w:p>
        </w:tc>
        <w:tc>
          <w:tcPr>
            <w:tcW w:w="2894" w:type="dxa"/>
            <w:shd w:val="clear" w:color="auto" w:fill="auto"/>
          </w:tcPr>
          <w:p w:rsidR="00F35419" w:rsidRPr="00F35419" w:rsidRDefault="00F35419" w:rsidP="00F35419">
            <w:pPr>
              <w:spacing w:after="0" w:line="360" w:lineRule="auto"/>
              <w:jc w:val="both"/>
              <w:rPr>
                <w:rFonts w:ascii="Times New Roman" w:eastAsia="Calibri" w:hAnsi="Times New Roman" w:cs="Times New Roman"/>
                <w:sz w:val="20"/>
                <w:szCs w:val="20"/>
                <w:lang w:val="en-US" w:bidi="en-US"/>
              </w:rPr>
            </w:pPr>
            <w:r w:rsidRPr="00F35419">
              <w:rPr>
                <w:rFonts w:ascii="Times New Roman" w:eastAsia="Calibri" w:hAnsi="Times New Roman" w:cs="Times New Roman"/>
                <w:sz w:val="20"/>
                <w:szCs w:val="20"/>
                <w:lang w:val="en-US" w:bidi="en-US"/>
              </w:rPr>
              <w:lastRenderedPageBreak/>
              <w:t>Грађанско васпитање-људска права, демократија</w:t>
            </w:r>
          </w:p>
          <w:p w:rsidR="00F35419" w:rsidRPr="00F35419" w:rsidRDefault="00F35419" w:rsidP="00F35419">
            <w:pPr>
              <w:spacing w:after="0" w:line="360" w:lineRule="auto"/>
              <w:jc w:val="both"/>
              <w:rPr>
                <w:rFonts w:ascii="Times New Roman" w:eastAsia="Calibri" w:hAnsi="Times New Roman" w:cs="Times New Roman"/>
                <w:sz w:val="20"/>
                <w:szCs w:val="20"/>
                <w:lang w:val="en-US" w:bidi="en-US"/>
              </w:rPr>
            </w:pPr>
            <w:r w:rsidRPr="00F35419">
              <w:rPr>
                <w:rFonts w:ascii="Times New Roman" w:eastAsia="Calibri" w:hAnsi="Times New Roman" w:cs="Times New Roman"/>
                <w:sz w:val="20"/>
                <w:szCs w:val="20"/>
                <w:lang w:val="en-US" w:bidi="en-US"/>
              </w:rPr>
              <w:t>Књижевност</w:t>
            </w:r>
          </w:p>
        </w:tc>
        <w:tc>
          <w:tcPr>
            <w:tcW w:w="2265" w:type="dxa"/>
            <w:shd w:val="clear" w:color="auto" w:fill="auto"/>
          </w:tcPr>
          <w:p w:rsidR="00F35419" w:rsidRPr="00F35419" w:rsidRDefault="00F35419" w:rsidP="00F35419">
            <w:pPr>
              <w:spacing w:after="0" w:line="360" w:lineRule="auto"/>
              <w:jc w:val="both"/>
              <w:rPr>
                <w:rFonts w:ascii="Times New Roman" w:eastAsia="Calibri" w:hAnsi="Times New Roman" w:cs="Times New Roman"/>
                <w:lang w:val="en-US" w:bidi="en-US"/>
              </w:rPr>
            </w:pPr>
            <w:r w:rsidRPr="00F35419">
              <w:rPr>
                <w:rFonts w:ascii="Times New Roman" w:eastAsia="Calibri" w:hAnsi="Times New Roman" w:cs="Times New Roman"/>
                <w:lang w:val="en-US" w:bidi="en-US"/>
              </w:rPr>
              <w:t>1.2.2 Уочава да постоје различита виђења исте историјске</w:t>
            </w:r>
            <w:r w:rsidRPr="00F35419">
              <w:rPr>
                <w:rFonts w:ascii="Times New Roman" w:eastAsia="Calibri" w:hAnsi="Times New Roman" w:cs="Times New Roman"/>
                <w:lang w:val="en-US" w:bidi="en-US"/>
              </w:rPr>
              <w:br/>
              <w:t xml:space="preserve">појаве на основу </w:t>
            </w:r>
            <w:r w:rsidRPr="00F35419">
              <w:rPr>
                <w:rFonts w:ascii="Times New Roman" w:eastAsia="Calibri" w:hAnsi="Times New Roman" w:cs="Times New Roman"/>
                <w:lang w:val="en-US" w:bidi="en-US"/>
              </w:rPr>
              <w:lastRenderedPageBreak/>
              <w:t>поређења више историјских извора.;</w:t>
            </w:r>
            <w:r w:rsidRPr="00F35419">
              <w:rPr>
                <w:rFonts w:ascii="Times New Roman" w:eastAsia="Calibri" w:hAnsi="Times New Roman" w:cs="Times New Roman"/>
                <w:lang w:val="en-US" w:bidi="en-US"/>
              </w:rPr>
              <w:br/>
              <w:t>1.3.1 Препознаје историјску димензију савремених</w:t>
            </w:r>
            <w:r w:rsidRPr="00F35419">
              <w:rPr>
                <w:rFonts w:ascii="Times New Roman" w:eastAsia="Calibri" w:hAnsi="Times New Roman" w:cs="Times New Roman"/>
                <w:lang w:val="en-US" w:bidi="en-US"/>
              </w:rPr>
              <w:br/>
              <w:t>друштвених појава и процеса. ;</w:t>
            </w:r>
            <w:r w:rsidRPr="00F35419">
              <w:rPr>
                <w:rFonts w:ascii="Times New Roman" w:eastAsia="Calibri" w:hAnsi="Times New Roman" w:cs="Times New Roman"/>
                <w:lang w:val="en-US" w:bidi="en-US"/>
              </w:rPr>
              <w:br/>
              <w:t>1.3.4 Разуме смисао обележавања и неговања сећања на важне</w:t>
            </w:r>
            <w:r w:rsidRPr="00F35419">
              <w:rPr>
                <w:rFonts w:ascii="Times New Roman" w:eastAsia="Calibri" w:hAnsi="Times New Roman" w:cs="Times New Roman"/>
                <w:lang w:val="en-US" w:bidi="en-US"/>
              </w:rPr>
              <w:br/>
              <w:t>личности, догађаје и појаве из прошлости народа, држава,</w:t>
            </w:r>
            <w:r w:rsidRPr="00F35419">
              <w:rPr>
                <w:rFonts w:ascii="Times New Roman" w:eastAsia="Calibri" w:hAnsi="Times New Roman" w:cs="Times New Roman"/>
                <w:lang w:val="en-US" w:bidi="en-US"/>
              </w:rPr>
              <w:br/>
              <w:t>институција. ;</w:t>
            </w:r>
            <w:r w:rsidRPr="00F35419">
              <w:rPr>
                <w:rFonts w:ascii="Times New Roman" w:eastAsia="Calibri" w:hAnsi="Times New Roman" w:cs="Times New Roman"/>
                <w:lang w:val="en-US" w:bidi="en-US"/>
              </w:rPr>
              <w:br/>
              <w:t>1.3.7 Препознаје узроке, елементе и последице историјских</w:t>
            </w:r>
            <w:r w:rsidRPr="00F35419">
              <w:rPr>
                <w:rFonts w:ascii="Times New Roman" w:eastAsia="Calibri" w:hAnsi="Times New Roman" w:cs="Times New Roman"/>
                <w:lang w:val="en-US" w:bidi="en-US"/>
              </w:rPr>
              <w:br/>
              <w:t xml:space="preserve">конфликата и криза </w:t>
            </w:r>
            <w:r w:rsidRPr="00F35419">
              <w:rPr>
                <w:rFonts w:ascii="Times New Roman" w:eastAsia="Calibri" w:hAnsi="Times New Roman" w:cs="Times New Roman"/>
                <w:lang w:val="en-US" w:bidi="en-US"/>
              </w:rPr>
              <w:lastRenderedPageBreak/>
              <w:t>са циљем развијања толеранције, културе</w:t>
            </w:r>
            <w:r w:rsidRPr="00F35419">
              <w:rPr>
                <w:rFonts w:ascii="Times New Roman" w:eastAsia="Calibri" w:hAnsi="Times New Roman" w:cs="Times New Roman"/>
                <w:lang w:val="en-US" w:bidi="en-US"/>
              </w:rPr>
              <w:br/>
              <w:t>дијалога и сензибилитета за спречавање потенцијалних</w:t>
            </w:r>
            <w:r w:rsidRPr="00F35419">
              <w:rPr>
                <w:rFonts w:ascii="Times New Roman" w:eastAsia="Calibri" w:hAnsi="Times New Roman" w:cs="Times New Roman"/>
                <w:lang w:val="en-US" w:bidi="en-US"/>
              </w:rPr>
              <w:br/>
              <w:t>конфликата.;</w:t>
            </w:r>
            <w:r w:rsidRPr="00F35419">
              <w:rPr>
                <w:rFonts w:ascii="Times New Roman" w:eastAsia="Calibri" w:hAnsi="Times New Roman" w:cs="Times New Roman"/>
                <w:lang w:val="en-US" w:bidi="en-US"/>
              </w:rPr>
              <w:br/>
              <w:t>2.1.2 Показује историјске појаве на историјској карти и</w:t>
            </w:r>
            <w:r w:rsidRPr="00F35419">
              <w:rPr>
                <w:rFonts w:ascii="Times New Roman" w:eastAsia="Calibri" w:hAnsi="Times New Roman" w:cs="Times New Roman"/>
                <w:lang w:val="en-US" w:bidi="en-US"/>
              </w:rPr>
              <w:br/>
              <w:t>препознаје историјски простор на географској карти. ;</w:t>
            </w:r>
            <w:r w:rsidRPr="00F35419">
              <w:rPr>
                <w:rFonts w:ascii="Times New Roman" w:eastAsia="Calibri" w:hAnsi="Times New Roman" w:cs="Times New Roman"/>
                <w:lang w:val="en-US" w:bidi="en-US"/>
              </w:rPr>
              <w:br/>
              <w:t>2.2.2 Анализира предрасуде, стереотипе, пропаганду и друге</w:t>
            </w:r>
            <w:r w:rsidRPr="00F35419">
              <w:rPr>
                <w:rFonts w:ascii="Times New Roman" w:eastAsia="Calibri" w:hAnsi="Times New Roman" w:cs="Times New Roman"/>
                <w:lang w:val="en-US" w:bidi="en-US"/>
              </w:rPr>
              <w:br/>
              <w:t xml:space="preserve">видове пристрасности у тумачењу </w:t>
            </w:r>
            <w:r w:rsidRPr="00F35419">
              <w:rPr>
                <w:rFonts w:ascii="Times New Roman" w:eastAsia="Calibri" w:hAnsi="Times New Roman" w:cs="Times New Roman"/>
                <w:lang w:val="en-US" w:bidi="en-US"/>
              </w:rPr>
              <w:lastRenderedPageBreak/>
              <w:t>историјских појава у</w:t>
            </w:r>
            <w:r w:rsidRPr="00F35419">
              <w:rPr>
                <w:rFonts w:ascii="Times New Roman" w:eastAsia="Calibri" w:hAnsi="Times New Roman" w:cs="Times New Roman"/>
                <w:lang w:val="en-US" w:bidi="en-US"/>
              </w:rPr>
              <w:br/>
              <w:t>историјским и савременим изворима информација и уочава</w:t>
            </w:r>
            <w:r w:rsidRPr="00F35419">
              <w:rPr>
                <w:rFonts w:ascii="Times New Roman" w:eastAsia="Calibri" w:hAnsi="Times New Roman" w:cs="Times New Roman"/>
                <w:lang w:val="en-US" w:bidi="en-US"/>
              </w:rPr>
              <w:br/>
              <w:t>њихове последице. ;</w:t>
            </w:r>
            <w:r w:rsidRPr="00F35419">
              <w:rPr>
                <w:rFonts w:ascii="Times New Roman" w:eastAsia="Calibri" w:hAnsi="Times New Roman" w:cs="Times New Roman"/>
                <w:lang w:val="en-US" w:bidi="en-US"/>
              </w:rPr>
              <w:br/>
              <w:t>3.1.1 Разуме и анализира променљивост историјског простора</w:t>
            </w:r>
            <w:r w:rsidRPr="00F35419">
              <w:rPr>
                <w:rFonts w:ascii="Times New Roman" w:eastAsia="Calibri" w:hAnsi="Times New Roman" w:cs="Times New Roman"/>
                <w:lang w:val="en-US" w:bidi="en-US"/>
              </w:rPr>
              <w:br/>
              <w:t>у различитим периодима, уз употребу историјске, географске и</w:t>
            </w:r>
            <w:r w:rsidRPr="00F35419">
              <w:rPr>
                <w:rFonts w:ascii="Times New Roman" w:eastAsia="Calibri" w:hAnsi="Times New Roman" w:cs="Times New Roman"/>
                <w:lang w:val="en-US" w:bidi="en-US"/>
              </w:rPr>
              <w:br/>
              <w:t>савремене политичке карте.; 3.2.4 Писано и графички</w:t>
            </w:r>
            <w:r w:rsidRPr="00F35419">
              <w:rPr>
                <w:rFonts w:ascii="Times New Roman" w:eastAsia="Calibri" w:hAnsi="Times New Roman" w:cs="Times New Roman"/>
                <w:lang w:val="en-US" w:bidi="en-US"/>
              </w:rPr>
              <w:br/>
              <w:t xml:space="preserve">приказује резултате </w:t>
            </w:r>
            <w:r w:rsidRPr="00F35419">
              <w:rPr>
                <w:rFonts w:ascii="Times New Roman" w:eastAsia="Calibri" w:hAnsi="Times New Roman" w:cs="Times New Roman"/>
                <w:lang w:val="en-US" w:bidi="en-US"/>
              </w:rPr>
              <w:lastRenderedPageBreak/>
              <w:t>елементарног истраживања уз употребу компјутерских програма за презентацију</w:t>
            </w:r>
          </w:p>
        </w:tc>
        <w:tc>
          <w:tcPr>
            <w:tcW w:w="1816" w:type="dxa"/>
            <w:gridSpan w:val="3"/>
          </w:tcPr>
          <w:p w:rsidR="00F35419" w:rsidRPr="00F35419" w:rsidRDefault="00F35419" w:rsidP="00F35419">
            <w:pPr>
              <w:spacing w:after="0" w:line="360" w:lineRule="auto"/>
              <w:jc w:val="both"/>
              <w:rPr>
                <w:rFonts w:ascii="Times New Roman" w:eastAsia="Calibri" w:hAnsi="Times New Roman" w:cs="Times New Roman"/>
                <w:sz w:val="20"/>
                <w:szCs w:val="20"/>
                <w:lang w:val="en-US" w:bidi="en-US"/>
              </w:rPr>
            </w:pPr>
            <w:r w:rsidRPr="00F35419">
              <w:rPr>
                <w:rFonts w:ascii="Times New Roman" w:eastAsia="Calibri" w:hAnsi="Times New Roman" w:cs="Times New Roman"/>
                <w:lang w:val="en-US" w:bidi="en-US"/>
              </w:rPr>
              <w:lastRenderedPageBreak/>
              <w:t>образложи утицај историјских догађаја,</w:t>
            </w:r>
            <w:r w:rsidRPr="00F35419">
              <w:rPr>
                <w:rFonts w:ascii="Times New Roman" w:eastAsia="Calibri" w:hAnsi="Times New Roman" w:cs="Times New Roman"/>
                <w:lang w:val="en-US" w:bidi="en-US"/>
              </w:rPr>
              <w:br/>
              <w:t xml:space="preserve">појава и </w:t>
            </w:r>
            <w:r w:rsidRPr="00F35419">
              <w:rPr>
                <w:rFonts w:ascii="Times New Roman" w:eastAsia="Calibri" w:hAnsi="Times New Roman" w:cs="Times New Roman"/>
                <w:lang w:val="en-US" w:bidi="en-US"/>
              </w:rPr>
              <w:lastRenderedPageBreak/>
              <w:t>процеса на креирање и јачање</w:t>
            </w:r>
            <w:r w:rsidRPr="00F35419">
              <w:rPr>
                <w:rFonts w:ascii="Times New Roman" w:eastAsia="Calibri" w:hAnsi="Times New Roman" w:cs="Times New Roman"/>
                <w:lang w:val="en-US" w:bidi="en-US"/>
              </w:rPr>
              <w:br/>
              <w:t>националног и културног идентитета у</w:t>
            </w:r>
            <w:r w:rsidRPr="00F35419">
              <w:rPr>
                <w:rFonts w:ascii="Times New Roman" w:eastAsia="Calibri" w:hAnsi="Times New Roman" w:cs="Times New Roman"/>
                <w:lang w:val="en-US" w:bidi="en-US"/>
              </w:rPr>
              <w:br/>
              <w:t>периоду савремене историје;</w:t>
            </w:r>
            <w:r w:rsidRPr="00F35419">
              <w:rPr>
                <w:rFonts w:ascii="Times New Roman" w:eastAsia="Calibri" w:hAnsi="Times New Roman" w:cs="Times New Roman"/>
                <w:lang w:val="en-US" w:bidi="en-US"/>
              </w:rPr>
              <w:br/>
              <w:t>− користи сазнања из других научних</w:t>
            </w:r>
            <w:r w:rsidRPr="00F35419">
              <w:rPr>
                <w:rFonts w:ascii="Times New Roman" w:eastAsia="Calibri" w:hAnsi="Times New Roman" w:cs="Times New Roman"/>
                <w:lang w:val="en-US" w:bidi="en-US"/>
              </w:rPr>
              <w:br/>
              <w:t>области, ради потпунијег сагледавања</w:t>
            </w:r>
            <w:r w:rsidRPr="00F35419">
              <w:rPr>
                <w:rFonts w:ascii="Times New Roman" w:eastAsia="Calibri" w:hAnsi="Times New Roman" w:cs="Times New Roman"/>
                <w:lang w:val="en-US" w:bidi="en-US"/>
              </w:rPr>
              <w:br/>
              <w:t>историјских појава и процеса;</w:t>
            </w:r>
            <w:r w:rsidRPr="00F35419">
              <w:rPr>
                <w:rFonts w:ascii="Times New Roman" w:eastAsia="Calibri" w:hAnsi="Times New Roman" w:cs="Times New Roman"/>
                <w:lang w:val="en-US" w:bidi="en-US"/>
              </w:rPr>
              <w:br/>
              <w:t>− наведе специфичности друштвених</w:t>
            </w:r>
            <w:r w:rsidRPr="00F35419">
              <w:rPr>
                <w:rFonts w:ascii="Times New Roman" w:eastAsia="Calibri" w:hAnsi="Times New Roman" w:cs="Times New Roman"/>
                <w:lang w:val="en-US" w:bidi="en-US"/>
              </w:rPr>
              <w:br/>
              <w:t xml:space="preserve">појава, </w:t>
            </w:r>
            <w:r w:rsidRPr="00F35419">
              <w:rPr>
                <w:rFonts w:ascii="Times New Roman" w:eastAsia="Calibri" w:hAnsi="Times New Roman" w:cs="Times New Roman"/>
                <w:lang w:val="en-US" w:bidi="en-US"/>
              </w:rPr>
              <w:lastRenderedPageBreak/>
              <w:t>процеса, политичких идеја, ставова</w:t>
            </w:r>
            <w:r w:rsidRPr="00F35419">
              <w:rPr>
                <w:rFonts w:ascii="Times New Roman" w:eastAsia="Calibri" w:hAnsi="Times New Roman" w:cs="Times New Roman"/>
                <w:lang w:val="en-US" w:bidi="en-US"/>
              </w:rPr>
              <w:br/>
              <w:t>појединаца и група у историјском периоду</w:t>
            </w:r>
            <w:r w:rsidRPr="00F35419">
              <w:rPr>
                <w:rFonts w:ascii="Times New Roman" w:eastAsia="Calibri" w:hAnsi="Times New Roman" w:cs="Times New Roman"/>
                <w:lang w:val="en-US" w:bidi="en-US"/>
              </w:rPr>
              <w:br/>
              <w:t>савременог доба;</w:t>
            </w:r>
          </w:p>
        </w:tc>
      </w:tr>
      <w:tr w:rsidR="00F35419" w:rsidRPr="00F35419" w:rsidTr="000B31E3">
        <w:trPr>
          <w:gridAfter w:val="2"/>
          <w:wAfter w:w="36" w:type="dxa"/>
          <w:jc w:val="center"/>
        </w:trPr>
        <w:tc>
          <w:tcPr>
            <w:tcW w:w="2108" w:type="dxa"/>
            <w:shd w:val="clear" w:color="auto" w:fill="auto"/>
          </w:tcPr>
          <w:p w:rsidR="00F35419" w:rsidRPr="00F35419" w:rsidRDefault="00F35419" w:rsidP="00F35419">
            <w:pPr>
              <w:spacing w:after="0" w:line="240" w:lineRule="auto"/>
              <w:jc w:val="both"/>
              <w:rPr>
                <w:rFonts w:ascii="Times New Roman" w:eastAsiaTheme="majorEastAsia" w:hAnsi="Times New Roman" w:cs="Times New Roman"/>
                <w:bCs/>
                <w:color w:val="000000" w:themeColor="text1"/>
                <w:kern w:val="24"/>
                <w:lang w:val="en-US" w:bidi="en-US"/>
              </w:rPr>
            </w:pPr>
            <w:r w:rsidRPr="00F35419">
              <w:rPr>
                <w:rFonts w:ascii="Times New Roman" w:eastAsiaTheme="majorEastAsia" w:hAnsi="Times New Roman" w:cs="Times New Roman"/>
                <w:bCs/>
                <w:color w:val="000000" w:themeColor="text1"/>
                <w:kern w:val="24"/>
                <w:lang w:val="en-US" w:bidi="en-US"/>
              </w:rPr>
              <w:lastRenderedPageBreak/>
              <w:t xml:space="preserve">Појаве дугог трајања – </w:t>
            </w:r>
            <w:r w:rsidRPr="00F35419">
              <w:rPr>
                <w:rFonts w:ascii="Times New Roman" w:eastAsia="Calibri" w:hAnsi="Times New Roman" w:cs="Times New Roman"/>
                <w:lang w:val="en-US" w:bidi="en-US"/>
              </w:rPr>
              <w:t>права појединаца и група некад и сад</w:t>
            </w:r>
          </w:p>
          <w:p w:rsidR="00F35419" w:rsidRPr="00F35419" w:rsidRDefault="00F35419" w:rsidP="00F35419">
            <w:pPr>
              <w:spacing w:after="0" w:line="360" w:lineRule="auto"/>
              <w:jc w:val="both"/>
              <w:rPr>
                <w:rFonts w:ascii="Times New Roman" w:eastAsia="Calibri" w:hAnsi="Times New Roman" w:cs="Times New Roman"/>
                <w:sz w:val="20"/>
                <w:szCs w:val="20"/>
                <w:lang w:val="en-US" w:bidi="en-US"/>
              </w:rPr>
            </w:pPr>
          </w:p>
        </w:tc>
        <w:tc>
          <w:tcPr>
            <w:tcW w:w="2066" w:type="dxa"/>
            <w:shd w:val="clear" w:color="auto" w:fill="auto"/>
          </w:tcPr>
          <w:p w:rsidR="00F35419" w:rsidRPr="00F35419" w:rsidRDefault="00F35419" w:rsidP="00F35419">
            <w:pPr>
              <w:spacing w:after="0" w:line="360" w:lineRule="auto"/>
              <w:jc w:val="both"/>
              <w:rPr>
                <w:rFonts w:ascii="Times New Roman" w:eastAsia="Calibri" w:hAnsi="Times New Roman" w:cs="Times New Roman"/>
                <w:lang w:val="en-US" w:bidi="en-US"/>
              </w:rPr>
            </w:pPr>
            <w:r w:rsidRPr="00F35419">
              <w:rPr>
                <w:rFonts w:ascii="Times New Roman" w:eastAsia="Calibri" w:hAnsi="Times New Roman" w:cs="Times New Roman"/>
                <w:lang w:val="en-US" w:bidi="en-US"/>
              </w:rPr>
              <w:t>Упознати ученике:</w:t>
            </w:r>
          </w:p>
          <w:p w:rsidR="00F35419" w:rsidRPr="00F35419" w:rsidRDefault="00F35419" w:rsidP="00F35419">
            <w:pPr>
              <w:spacing w:after="0" w:line="360" w:lineRule="auto"/>
              <w:jc w:val="both"/>
              <w:rPr>
                <w:rFonts w:ascii="Times New Roman" w:eastAsia="Calibri" w:hAnsi="Times New Roman" w:cs="Times New Roman"/>
                <w:lang w:val="en-US" w:bidi="en-US"/>
              </w:rPr>
            </w:pPr>
            <w:r w:rsidRPr="00F35419">
              <w:rPr>
                <w:rFonts w:ascii="Times New Roman" w:eastAsia="Calibri" w:hAnsi="Times New Roman" w:cs="Times New Roman"/>
                <w:lang w:val="en-US" w:bidi="en-US"/>
              </w:rPr>
              <w:t>-са правима појединаца и друшвених група у истој епохи на различитом простору</w:t>
            </w:r>
          </w:p>
          <w:p w:rsidR="00F35419" w:rsidRPr="00F35419" w:rsidRDefault="00F35419" w:rsidP="00F35419">
            <w:pPr>
              <w:spacing w:after="0" w:line="360" w:lineRule="auto"/>
              <w:jc w:val="both"/>
              <w:rPr>
                <w:rFonts w:ascii="Times New Roman" w:eastAsia="Calibri" w:hAnsi="Times New Roman" w:cs="Times New Roman"/>
                <w:lang w:val="en-US" w:bidi="en-US"/>
              </w:rPr>
            </w:pPr>
            <w:r w:rsidRPr="00F35419">
              <w:rPr>
                <w:rFonts w:ascii="Times New Roman" w:eastAsia="Calibri" w:hAnsi="Times New Roman" w:cs="Times New Roman"/>
                <w:lang w:val="en-US" w:bidi="en-US"/>
              </w:rPr>
              <w:t>-са историјским предусловима развоја индивидуалних и колективних права</w:t>
            </w:r>
          </w:p>
          <w:p w:rsidR="00F35419" w:rsidRPr="00F35419" w:rsidRDefault="00F35419" w:rsidP="00F35419">
            <w:pPr>
              <w:spacing w:after="0" w:line="360" w:lineRule="auto"/>
              <w:jc w:val="both"/>
              <w:rPr>
                <w:rFonts w:ascii="Times New Roman" w:eastAsia="Calibri" w:hAnsi="Times New Roman" w:cs="Times New Roman"/>
                <w:lang w:val="en-US" w:bidi="en-US"/>
              </w:rPr>
            </w:pPr>
            <w:r w:rsidRPr="00F35419">
              <w:rPr>
                <w:rFonts w:ascii="Times New Roman" w:eastAsia="Calibri" w:hAnsi="Times New Roman" w:cs="Times New Roman"/>
                <w:lang w:val="en-US" w:bidi="en-US"/>
              </w:rPr>
              <w:t xml:space="preserve">-са идејама о родној, верској и етничкој </w:t>
            </w:r>
            <w:r w:rsidRPr="00F35419">
              <w:rPr>
                <w:rFonts w:ascii="Times New Roman" w:eastAsia="Calibri" w:hAnsi="Times New Roman" w:cs="Times New Roman"/>
                <w:lang w:val="en-US" w:bidi="en-US"/>
              </w:rPr>
              <w:lastRenderedPageBreak/>
              <w:t>равноправности и утицају на савремене политичке прилике и развој друштва</w:t>
            </w:r>
          </w:p>
          <w:p w:rsidR="00F35419" w:rsidRPr="00F35419" w:rsidRDefault="00F35419" w:rsidP="00F35419">
            <w:pPr>
              <w:spacing w:after="0" w:line="360" w:lineRule="auto"/>
              <w:jc w:val="both"/>
              <w:rPr>
                <w:rFonts w:ascii="Times New Roman" w:eastAsia="Calibri" w:hAnsi="Times New Roman" w:cs="Times New Roman"/>
                <w:lang w:val="en-US" w:bidi="en-US"/>
              </w:rPr>
            </w:pPr>
            <w:r w:rsidRPr="00F35419">
              <w:rPr>
                <w:rFonts w:ascii="Times New Roman" w:eastAsia="Calibri" w:hAnsi="Times New Roman" w:cs="Times New Roman"/>
                <w:lang w:val="en-US" w:bidi="en-US"/>
              </w:rPr>
              <w:t>-са механизмима заштите људских права</w:t>
            </w:r>
          </w:p>
        </w:tc>
        <w:tc>
          <w:tcPr>
            <w:tcW w:w="2326" w:type="dxa"/>
            <w:shd w:val="clear" w:color="auto" w:fill="auto"/>
          </w:tcPr>
          <w:p w:rsidR="00F35419" w:rsidRPr="00F35419" w:rsidRDefault="00F35419" w:rsidP="00F35419">
            <w:pPr>
              <w:spacing w:after="0" w:line="360" w:lineRule="auto"/>
              <w:jc w:val="both"/>
              <w:rPr>
                <w:rFonts w:ascii="Times New Roman" w:eastAsia="Calibri" w:hAnsi="Times New Roman" w:cs="Times New Roman"/>
                <w:lang w:val="en-US" w:bidi="en-US"/>
              </w:rPr>
            </w:pPr>
            <w:r w:rsidRPr="00F35419">
              <w:rPr>
                <w:rFonts w:ascii="Times New Roman" w:eastAsia="Calibri" w:hAnsi="Times New Roman" w:cs="Times New Roman"/>
                <w:lang w:val="en-US" w:bidi="en-US"/>
              </w:rPr>
              <w:lastRenderedPageBreak/>
              <w:t>-вештине изражавања и саопштавања; разумевање, примена и вредновање научених поступака и процедура, рад са подацима и рад на различитим врстама текстова; уметничко изражавање; вештине, руковање прибором, алатом и технологијама и извођење радних задатака</w:t>
            </w:r>
            <w:r w:rsidRPr="00F35419">
              <w:rPr>
                <w:rFonts w:ascii="Times New Roman" w:eastAsia="Calibri" w:hAnsi="Times New Roman" w:cs="Times New Roman"/>
                <w:lang w:val="sr-Latn-CS" w:bidi="en-US"/>
              </w:rPr>
              <w:t>.</w:t>
            </w:r>
            <w:r w:rsidRPr="00F35419">
              <w:rPr>
                <w:rFonts w:ascii="Times New Roman" w:eastAsia="Calibri" w:hAnsi="Times New Roman" w:cs="Times New Roman"/>
                <w:lang w:val="en-US" w:bidi="en-US"/>
              </w:rPr>
              <w:t xml:space="preserve"> </w:t>
            </w:r>
          </w:p>
          <w:p w:rsidR="00F35419" w:rsidRPr="00F35419" w:rsidRDefault="00F35419" w:rsidP="00F35419">
            <w:pPr>
              <w:spacing w:after="0" w:line="360" w:lineRule="auto"/>
              <w:jc w:val="both"/>
              <w:rPr>
                <w:rFonts w:ascii="Times New Roman" w:eastAsia="Calibri" w:hAnsi="Times New Roman" w:cs="Times New Roman"/>
                <w:sz w:val="20"/>
                <w:szCs w:val="20"/>
                <w:lang w:val="sr-Cyrl-CS" w:bidi="en-US"/>
              </w:rPr>
            </w:pPr>
          </w:p>
        </w:tc>
        <w:tc>
          <w:tcPr>
            <w:tcW w:w="2389" w:type="dxa"/>
          </w:tcPr>
          <w:p w:rsidR="00F35419" w:rsidRPr="00F35419" w:rsidRDefault="00F35419" w:rsidP="00F35419">
            <w:pPr>
              <w:spacing w:after="0" w:line="240" w:lineRule="auto"/>
              <w:jc w:val="both"/>
              <w:rPr>
                <w:rFonts w:ascii="Times New Roman" w:eastAsia="Calibri" w:hAnsi="Times New Roman" w:cs="Times New Roman"/>
                <w:sz w:val="20"/>
                <w:szCs w:val="20"/>
                <w:lang w:val="en-US" w:bidi="en-US"/>
              </w:rPr>
            </w:pPr>
            <w:r w:rsidRPr="00F35419">
              <w:rPr>
                <w:rFonts w:ascii="Times New Roman" w:eastAsia="Calibri" w:hAnsi="Times New Roman" w:cs="Times New Roman"/>
                <w:sz w:val="20"/>
                <w:szCs w:val="20"/>
                <w:lang w:val="en-US" w:bidi="en-US"/>
              </w:rPr>
              <w:t>Активно слуша;преписује;користи уџбеник и историјску карту;описује илустрације и тумачи графиконе и шеме,бележи кључне појмове,мисаоно се активира,поставља и одговара на питања;анализира историјске изворе</w:t>
            </w:r>
          </w:p>
          <w:p w:rsidR="00F35419" w:rsidRPr="00F35419" w:rsidRDefault="00F35419" w:rsidP="00F35419">
            <w:pPr>
              <w:spacing w:after="0" w:line="360" w:lineRule="auto"/>
              <w:jc w:val="both"/>
              <w:rPr>
                <w:rFonts w:ascii="Times New Roman" w:eastAsia="Calibri" w:hAnsi="Times New Roman" w:cs="Times New Roman"/>
                <w:sz w:val="20"/>
                <w:szCs w:val="20"/>
                <w:lang w:val="en-US" w:bidi="en-US"/>
              </w:rPr>
            </w:pPr>
          </w:p>
        </w:tc>
        <w:tc>
          <w:tcPr>
            <w:tcW w:w="2894" w:type="dxa"/>
            <w:shd w:val="clear" w:color="auto" w:fill="auto"/>
          </w:tcPr>
          <w:p w:rsidR="00F35419" w:rsidRPr="00F35419" w:rsidRDefault="00F35419" w:rsidP="00F35419">
            <w:pPr>
              <w:spacing w:after="0" w:line="360" w:lineRule="auto"/>
              <w:jc w:val="both"/>
              <w:rPr>
                <w:rFonts w:ascii="Times New Roman" w:eastAsia="Calibri" w:hAnsi="Times New Roman" w:cs="Times New Roman"/>
                <w:sz w:val="20"/>
                <w:szCs w:val="20"/>
                <w:lang w:val="en-US" w:bidi="en-US"/>
              </w:rPr>
            </w:pPr>
          </w:p>
          <w:p w:rsidR="00F35419" w:rsidRPr="00F35419" w:rsidRDefault="00F35419" w:rsidP="00F35419">
            <w:pPr>
              <w:spacing w:after="0" w:line="360" w:lineRule="auto"/>
              <w:jc w:val="both"/>
              <w:rPr>
                <w:rFonts w:ascii="Times New Roman" w:eastAsia="Calibri" w:hAnsi="Times New Roman" w:cs="Times New Roman"/>
                <w:sz w:val="20"/>
                <w:szCs w:val="20"/>
                <w:lang w:val="en-US" w:bidi="en-US"/>
              </w:rPr>
            </w:pPr>
            <w:r w:rsidRPr="00F35419">
              <w:rPr>
                <w:rFonts w:ascii="Times New Roman" w:eastAsia="Calibri" w:hAnsi="Times New Roman" w:cs="Times New Roman"/>
                <w:sz w:val="20"/>
                <w:szCs w:val="20"/>
                <w:lang w:val="en-US" w:bidi="en-US"/>
              </w:rPr>
              <w:t>Географија-рад са картом</w:t>
            </w:r>
          </w:p>
          <w:p w:rsidR="00F35419" w:rsidRPr="00F35419" w:rsidRDefault="00F35419" w:rsidP="00F35419">
            <w:pPr>
              <w:spacing w:after="0" w:line="360" w:lineRule="auto"/>
              <w:jc w:val="both"/>
              <w:rPr>
                <w:rFonts w:ascii="Times New Roman" w:eastAsia="Calibri" w:hAnsi="Times New Roman" w:cs="Times New Roman"/>
                <w:sz w:val="20"/>
                <w:szCs w:val="20"/>
                <w:lang w:val="en-US" w:bidi="en-US"/>
              </w:rPr>
            </w:pPr>
            <w:r w:rsidRPr="00F35419">
              <w:rPr>
                <w:rFonts w:ascii="Times New Roman" w:eastAsia="Calibri" w:hAnsi="Times New Roman" w:cs="Times New Roman"/>
                <w:sz w:val="20"/>
                <w:szCs w:val="20"/>
                <w:lang w:val="en-US" w:bidi="en-US"/>
              </w:rPr>
              <w:t>Књижевност</w:t>
            </w:r>
          </w:p>
        </w:tc>
        <w:tc>
          <w:tcPr>
            <w:tcW w:w="2265" w:type="dxa"/>
            <w:shd w:val="clear" w:color="auto" w:fill="auto"/>
          </w:tcPr>
          <w:p w:rsidR="00F35419" w:rsidRPr="00F35419" w:rsidRDefault="00F35419" w:rsidP="00F35419">
            <w:pPr>
              <w:spacing w:after="0" w:line="360" w:lineRule="auto"/>
              <w:jc w:val="both"/>
              <w:rPr>
                <w:rFonts w:ascii="Times New Roman" w:eastAsia="Calibri" w:hAnsi="Times New Roman" w:cs="Times New Roman"/>
                <w:lang w:val="en-US" w:bidi="en-US"/>
              </w:rPr>
            </w:pPr>
            <w:r w:rsidRPr="00F35419">
              <w:rPr>
                <w:rFonts w:ascii="Times New Roman" w:eastAsia="Calibri" w:hAnsi="Times New Roman" w:cs="Times New Roman"/>
                <w:lang w:val="en-US" w:bidi="en-US"/>
              </w:rPr>
              <w:t>1.1.3 Препознаје историјски простор на историјској карти. ;</w:t>
            </w:r>
            <w:r w:rsidRPr="00F35419">
              <w:rPr>
                <w:rFonts w:ascii="Times New Roman" w:eastAsia="Calibri" w:hAnsi="Times New Roman" w:cs="Times New Roman"/>
                <w:lang w:val="en-US" w:bidi="en-US"/>
              </w:rPr>
              <w:br/>
              <w:t>1.1.4 Именује најзначајније личности и наводи основне</w:t>
            </w:r>
            <w:r w:rsidRPr="00F35419">
              <w:rPr>
                <w:rFonts w:ascii="Times New Roman" w:eastAsia="Calibri" w:hAnsi="Times New Roman" w:cs="Times New Roman"/>
                <w:lang w:val="en-US" w:bidi="en-US"/>
              </w:rPr>
              <w:br/>
              <w:t>процесе, појаве и догађаје из опште и националне историје. ;</w:t>
            </w:r>
            <w:r w:rsidRPr="00F35419">
              <w:rPr>
                <w:rFonts w:ascii="Times New Roman" w:eastAsia="Calibri" w:hAnsi="Times New Roman" w:cs="Times New Roman"/>
                <w:lang w:val="en-US" w:bidi="en-US"/>
              </w:rPr>
              <w:br/>
              <w:t>1.2.3 Препознаје предрасуде, стереотипе, пропаганду и друге</w:t>
            </w:r>
            <w:r w:rsidRPr="00F35419">
              <w:rPr>
                <w:rFonts w:ascii="Times New Roman" w:eastAsia="Calibri" w:hAnsi="Times New Roman" w:cs="Times New Roman"/>
                <w:lang w:val="en-US" w:bidi="en-US"/>
              </w:rPr>
              <w:br/>
              <w:t xml:space="preserve">видове </w:t>
            </w:r>
            <w:r w:rsidRPr="00F35419">
              <w:rPr>
                <w:rFonts w:ascii="Times New Roman" w:eastAsia="Calibri" w:hAnsi="Times New Roman" w:cs="Times New Roman"/>
                <w:lang w:val="en-US" w:bidi="en-US"/>
              </w:rPr>
              <w:lastRenderedPageBreak/>
              <w:t>пристрасности у тумачењу историјских појава у</w:t>
            </w:r>
            <w:r w:rsidRPr="00F35419">
              <w:rPr>
                <w:rFonts w:ascii="Times New Roman" w:eastAsia="Calibri" w:hAnsi="Times New Roman" w:cs="Times New Roman"/>
                <w:lang w:val="en-US" w:bidi="en-US"/>
              </w:rPr>
              <w:br/>
              <w:t>историјским и савременим изворима информација. ;</w:t>
            </w:r>
            <w:r w:rsidRPr="00F35419">
              <w:rPr>
                <w:rFonts w:ascii="Times New Roman" w:eastAsia="Calibri" w:hAnsi="Times New Roman" w:cs="Times New Roman"/>
                <w:lang w:val="en-US" w:bidi="en-US"/>
              </w:rPr>
              <w:br/>
              <w:t>1.3.2 Идентификује улогу историјских личности у обликовању</w:t>
            </w:r>
            <w:r w:rsidRPr="00F35419">
              <w:rPr>
                <w:rFonts w:ascii="Times New Roman" w:eastAsia="Calibri" w:hAnsi="Times New Roman" w:cs="Times New Roman"/>
                <w:lang w:val="en-US" w:bidi="en-US"/>
              </w:rPr>
              <w:br/>
              <w:t>савремене државе и друштва.;</w:t>
            </w:r>
            <w:r w:rsidRPr="00F35419">
              <w:rPr>
                <w:rFonts w:ascii="Times New Roman" w:eastAsia="Calibri" w:hAnsi="Times New Roman" w:cs="Times New Roman"/>
                <w:lang w:val="en-US" w:bidi="en-US"/>
              </w:rPr>
              <w:br/>
              <w:t>1.3.3 Разуме значај и показује одговоран однос према</w:t>
            </w:r>
            <w:r w:rsidRPr="00F35419">
              <w:rPr>
                <w:rFonts w:ascii="Times New Roman" w:eastAsia="Calibri" w:hAnsi="Times New Roman" w:cs="Times New Roman"/>
                <w:lang w:val="en-US" w:bidi="en-US"/>
              </w:rPr>
              <w:br/>
              <w:t>културно-историјском наслеђу сопственог и других народа.;</w:t>
            </w:r>
            <w:r w:rsidRPr="00F35419">
              <w:rPr>
                <w:rFonts w:ascii="Times New Roman" w:eastAsia="Calibri" w:hAnsi="Times New Roman" w:cs="Times New Roman"/>
                <w:lang w:val="en-US" w:bidi="en-US"/>
              </w:rPr>
              <w:br/>
              <w:t xml:space="preserve">1.3.4 Разуме смисао </w:t>
            </w:r>
            <w:r w:rsidRPr="00F35419">
              <w:rPr>
                <w:rFonts w:ascii="Times New Roman" w:eastAsia="Calibri" w:hAnsi="Times New Roman" w:cs="Times New Roman"/>
                <w:lang w:val="en-US" w:bidi="en-US"/>
              </w:rPr>
              <w:lastRenderedPageBreak/>
              <w:t>обележавања и неговања сећања на важне</w:t>
            </w:r>
            <w:r w:rsidRPr="00F35419">
              <w:rPr>
                <w:rFonts w:ascii="Times New Roman" w:eastAsia="Calibri" w:hAnsi="Times New Roman" w:cs="Times New Roman"/>
                <w:lang w:val="en-US" w:bidi="en-US"/>
              </w:rPr>
              <w:br/>
              <w:t>личности, догађаје и појаве из прошлости народа, држава,</w:t>
            </w:r>
            <w:r w:rsidRPr="00F35419">
              <w:rPr>
                <w:rFonts w:ascii="Times New Roman" w:eastAsia="Calibri" w:hAnsi="Times New Roman" w:cs="Times New Roman"/>
                <w:lang w:val="en-US" w:bidi="en-US"/>
              </w:rPr>
              <w:br/>
              <w:t>институција. ;</w:t>
            </w:r>
            <w:r w:rsidRPr="00F35419">
              <w:rPr>
                <w:rFonts w:ascii="Times New Roman" w:eastAsia="Calibri" w:hAnsi="Times New Roman" w:cs="Times New Roman"/>
                <w:lang w:val="en-US" w:bidi="en-US"/>
              </w:rPr>
              <w:br/>
              <w:t>1.3.7 Препознаје узроке, елементе и последице историјских</w:t>
            </w:r>
            <w:r w:rsidRPr="00F35419">
              <w:rPr>
                <w:rFonts w:ascii="Times New Roman" w:eastAsia="Calibri" w:hAnsi="Times New Roman" w:cs="Times New Roman"/>
                <w:lang w:val="en-US" w:bidi="en-US"/>
              </w:rPr>
              <w:br/>
              <w:t>конфликата и криза са циљем развијања толеранције, културе</w:t>
            </w:r>
            <w:r w:rsidRPr="00F35419">
              <w:rPr>
                <w:rFonts w:ascii="Times New Roman" w:eastAsia="Calibri" w:hAnsi="Times New Roman" w:cs="Times New Roman"/>
                <w:lang w:val="en-US" w:bidi="en-US"/>
              </w:rPr>
              <w:br/>
              <w:t>дијалога и сензибилитета за спречавање потенцијалних</w:t>
            </w:r>
            <w:r w:rsidRPr="00F35419">
              <w:rPr>
                <w:rFonts w:ascii="Times New Roman" w:eastAsia="Calibri" w:hAnsi="Times New Roman" w:cs="Times New Roman"/>
                <w:lang w:val="en-US" w:bidi="en-US"/>
              </w:rPr>
              <w:br/>
              <w:t>конфликата. ;</w:t>
            </w:r>
            <w:r w:rsidRPr="00F35419">
              <w:rPr>
                <w:rFonts w:ascii="Times New Roman" w:eastAsia="Calibri" w:hAnsi="Times New Roman" w:cs="Times New Roman"/>
                <w:lang w:val="en-US" w:bidi="en-US"/>
              </w:rPr>
              <w:br/>
              <w:t xml:space="preserve">2.1.2 Показује историјске појаве </w:t>
            </w:r>
            <w:r w:rsidRPr="00F35419">
              <w:rPr>
                <w:rFonts w:ascii="Times New Roman" w:eastAsia="Calibri" w:hAnsi="Times New Roman" w:cs="Times New Roman"/>
                <w:lang w:val="en-US" w:bidi="en-US"/>
              </w:rPr>
              <w:lastRenderedPageBreak/>
              <w:t>на историјској карти и</w:t>
            </w:r>
            <w:r w:rsidRPr="00F35419">
              <w:rPr>
                <w:rFonts w:ascii="Times New Roman" w:eastAsia="Calibri" w:hAnsi="Times New Roman" w:cs="Times New Roman"/>
                <w:lang w:val="en-US" w:bidi="en-US"/>
              </w:rPr>
              <w:br/>
              <w:t>препознаје историјски простор на географској карти. ;</w:t>
            </w:r>
            <w:r w:rsidRPr="00F35419">
              <w:rPr>
                <w:rFonts w:ascii="Times New Roman" w:eastAsia="Calibri" w:hAnsi="Times New Roman" w:cs="Times New Roman"/>
                <w:lang w:val="en-US" w:bidi="en-US"/>
              </w:rPr>
              <w:br/>
              <w:t>2.1.3 Објашњава и повезује улогу личности, процесе, појаве,</w:t>
            </w:r>
            <w:r w:rsidRPr="00F35419">
              <w:rPr>
                <w:rFonts w:ascii="Times New Roman" w:eastAsia="Calibri" w:hAnsi="Times New Roman" w:cs="Times New Roman"/>
                <w:lang w:val="en-US" w:bidi="en-US"/>
              </w:rPr>
              <w:br/>
              <w:t>догађаје из националне и опште историје. ;</w:t>
            </w:r>
            <w:r w:rsidRPr="00F35419">
              <w:rPr>
                <w:rFonts w:ascii="Times New Roman" w:eastAsia="Calibri" w:hAnsi="Times New Roman" w:cs="Times New Roman"/>
                <w:lang w:val="en-US" w:bidi="en-US"/>
              </w:rPr>
              <w:br/>
              <w:t>2.2.1 Процењује релевантност и квалитет различитих извора</w:t>
            </w:r>
            <w:r w:rsidRPr="00F35419">
              <w:rPr>
                <w:rFonts w:ascii="Times New Roman" w:eastAsia="Calibri" w:hAnsi="Times New Roman" w:cs="Times New Roman"/>
                <w:lang w:val="en-US" w:bidi="en-US"/>
              </w:rPr>
              <w:br/>
              <w:t>информација о прошлости и садашњости и примењује их у</w:t>
            </w:r>
            <w:r w:rsidRPr="00F35419">
              <w:rPr>
                <w:rFonts w:ascii="Times New Roman" w:eastAsia="Calibri" w:hAnsi="Times New Roman" w:cs="Times New Roman"/>
                <w:lang w:val="en-US" w:bidi="en-US"/>
              </w:rPr>
              <w:br/>
              <w:t>истраживању.;</w:t>
            </w:r>
            <w:r w:rsidRPr="00F35419">
              <w:rPr>
                <w:rFonts w:ascii="Times New Roman" w:eastAsia="Calibri" w:hAnsi="Times New Roman" w:cs="Times New Roman"/>
                <w:lang w:val="en-US" w:bidi="en-US"/>
              </w:rPr>
              <w:br/>
              <w:t xml:space="preserve">2.2.2 Анализира </w:t>
            </w:r>
            <w:r w:rsidRPr="00F35419">
              <w:rPr>
                <w:rFonts w:ascii="Times New Roman" w:eastAsia="Calibri" w:hAnsi="Times New Roman" w:cs="Times New Roman"/>
                <w:lang w:val="en-US" w:bidi="en-US"/>
              </w:rPr>
              <w:lastRenderedPageBreak/>
              <w:t>предрасуде, стереотипе, пропаганду и друге</w:t>
            </w:r>
            <w:r w:rsidRPr="00F35419">
              <w:rPr>
                <w:rFonts w:ascii="Times New Roman" w:eastAsia="Calibri" w:hAnsi="Times New Roman" w:cs="Times New Roman"/>
                <w:lang w:val="en-US" w:bidi="en-US"/>
              </w:rPr>
              <w:br/>
              <w:t>видове пристрасности у тумачењу историјских појава у</w:t>
            </w:r>
            <w:r w:rsidRPr="00F35419">
              <w:rPr>
                <w:rFonts w:ascii="Times New Roman" w:eastAsia="Calibri" w:hAnsi="Times New Roman" w:cs="Times New Roman"/>
                <w:lang w:val="en-US" w:bidi="en-US"/>
              </w:rPr>
              <w:br/>
              <w:t>историјским и савременим изворима информација и уочава</w:t>
            </w:r>
            <w:r w:rsidRPr="00F35419">
              <w:rPr>
                <w:rFonts w:ascii="Times New Roman" w:eastAsia="Calibri" w:hAnsi="Times New Roman" w:cs="Times New Roman"/>
                <w:lang w:val="en-US" w:bidi="en-US"/>
              </w:rPr>
              <w:br/>
              <w:t>њихове последице. ;</w:t>
            </w:r>
            <w:r w:rsidRPr="00F35419">
              <w:rPr>
                <w:rFonts w:ascii="Times New Roman" w:eastAsia="Calibri" w:hAnsi="Times New Roman" w:cs="Times New Roman"/>
                <w:lang w:val="en-US" w:bidi="en-US"/>
              </w:rPr>
              <w:br/>
              <w:t>3.1.2 Критички просуђује важне процесе, појаве, догађаје и</w:t>
            </w:r>
            <w:r w:rsidRPr="00F35419">
              <w:rPr>
                <w:rFonts w:ascii="Times New Roman" w:eastAsia="Calibri" w:hAnsi="Times New Roman" w:cs="Times New Roman"/>
                <w:lang w:val="en-US" w:bidi="en-US"/>
              </w:rPr>
              <w:br/>
              <w:t>личности из опште и националне историје. ;</w:t>
            </w:r>
          </w:p>
        </w:tc>
        <w:tc>
          <w:tcPr>
            <w:tcW w:w="1816" w:type="dxa"/>
            <w:gridSpan w:val="3"/>
          </w:tcPr>
          <w:p w:rsidR="00F35419" w:rsidRPr="00F35419" w:rsidRDefault="00F35419" w:rsidP="00F35419">
            <w:pPr>
              <w:spacing w:after="0" w:line="360" w:lineRule="auto"/>
              <w:jc w:val="both"/>
              <w:rPr>
                <w:rFonts w:ascii="Times New Roman" w:eastAsia="Calibri" w:hAnsi="Times New Roman" w:cs="Times New Roman"/>
                <w:sz w:val="20"/>
                <w:szCs w:val="20"/>
                <w:lang w:val="en-US" w:bidi="en-US"/>
              </w:rPr>
            </w:pPr>
            <w:r w:rsidRPr="00F35419">
              <w:rPr>
                <w:rFonts w:ascii="Times New Roman" w:eastAsia="Calibri" w:hAnsi="Times New Roman" w:cs="Times New Roman"/>
                <w:lang w:val="en-US" w:bidi="en-US"/>
              </w:rPr>
              <w:lastRenderedPageBreak/>
              <w:t>наведе примере утицаја популарне</w:t>
            </w:r>
            <w:r w:rsidRPr="00F35419">
              <w:rPr>
                <w:rFonts w:ascii="Times New Roman" w:eastAsia="Calibri" w:hAnsi="Times New Roman" w:cs="Times New Roman"/>
                <w:lang w:val="en-US" w:bidi="en-US"/>
              </w:rPr>
              <w:br/>
              <w:t>културе и уметничких достигнућа на</w:t>
            </w:r>
            <w:r w:rsidRPr="00F35419">
              <w:rPr>
                <w:rFonts w:ascii="Times New Roman" w:eastAsia="Calibri" w:hAnsi="Times New Roman" w:cs="Times New Roman"/>
                <w:lang w:val="en-US" w:bidi="en-US"/>
              </w:rPr>
              <w:br/>
              <w:t>обликовање савременог друштва;</w:t>
            </w:r>
            <w:r w:rsidRPr="00F35419">
              <w:rPr>
                <w:rFonts w:ascii="Times New Roman" w:eastAsia="Calibri" w:hAnsi="Times New Roman" w:cs="Times New Roman"/>
                <w:lang w:val="en-US" w:bidi="en-US"/>
              </w:rPr>
              <w:br/>
              <w:t>− идентификује узроке, елементе и</w:t>
            </w:r>
            <w:r w:rsidRPr="00F35419">
              <w:rPr>
                <w:rFonts w:ascii="Times New Roman" w:eastAsia="Calibri" w:hAnsi="Times New Roman" w:cs="Times New Roman"/>
                <w:lang w:val="en-US" w:bidi="en-US"/>
              </w:rPr>
              <w:br/>
              <w:t>последице историјских сукоба и ратова и</w:t>
            </w:r>
            <w:r w:rsidRPr="00F35419">
              <w:rPr>
                <w:rFonts w:ascii="Times New Roman" w:eastAsia="Calibri" w:hAnsi="Times New Roman" w:cs="Times New Roman"/>
                <w:lang w:val="en-US" w:bidi="en-US"/>
              </w:rPr>
              <w:br/>
              <w:t xml:space="preserve">дискутује о </w:t>
            </w:r>
            <w:r w:rsidRPr="00F35419">
              <w:rPr>
                <w:rFonts w:ascii="Times New Roman" w:eastAsia="Calibri" w:hAnsi="Times New Roman" w:cs="Times New Roman"/>
                <w:lang w:val="en-US" w:bidi="en-US"/>
              </w:rPr>
              <w:lastRenderedPageBreak/>
              <w:t>могућим начинима превенције</w:t>
            </w:r>
            <w:r w:rsidRPr="00F35419">
              <w:rPr>
                <w:rFonts w:ascii="Times New Roman" w:eastAsia="Calibri" w:hAnsi="Times New Roman" w:cs="Times New Roman"/>
                <w:lang w:val="en-US" w:bidi="en-US"/>
              </w:rPr>
              <w:br/>
              <w:t>конфликата;</w:t>
            </w:r>
            <w:r w:rsidRPr="00F35419">
              <w:rPr>
                <w:rFonts w:ascii="Times New Roman" w:eastAsia="Calibri" w:hAnsi="Times New Roman" w:cs="Times New Roman"/>
                <w:lang w:val="en-US" w:bidi="en-US"/>
              </w:rPr>
              <w:br/>
              <w:t>− објасни значење појмова геноцид и</w:t>
            </w:r>
            <w:r w:rsidRPr="00F35419">
              <w:rPr>
                <w:rFonts w:ascii="Times New Roman" w:eastAsia="Calibri" w:hAnsi="Times New Roman" w:cs="Times New Roman"/>
                <w:lang w:val="en-US" w:bidi="en-US"/>
              </w:rPr>
              <w:br/>
              <w:t>Холокауст;</w:t>
            </w:r>
            <w:r w:rsidRPr="00F35419">
              <w:rPr>
                <w:rFonts w:ascii="Times New Roman" w:eastAsia="Calibri" w:hAnsi="Times New Roman" w:cs="Times New Roman"/>
                <w:lang w:val="en-US" w:bidi="en-US"/>
              </w:rPr>
              <w:br/>
              <w:t>− изведе закључке о узроцима, току и</w:t>
            </w:r>
            <w:r w:rsidRPr="00F35419">
              <w:rPr>
                <w:rFonts w:ascii="Times New Roman" w:eastAsia="Calibri" w:hAnsi="Times New Roman" w:cs="Times New Roman"/>
                <w:lang w:val="en-US" w:bidi="en-US"/>
              </w:rPr>
              <w:br/>
              <w:t>последицама ратова условљених распадом</w:t>
            </w:r>
            <w:r w:rsidRPr="00F35419">
              <w:rPr>
                <w:rFonts w:ascii="Times New Roman" w:eastAsia="Calibri" w:hAnsi="Times New Roman" w:cs="Times New Roman"/>
                <w:lang w:val="en-US" w:bidi="en-US"/>
              </w:rPr>
              <w:br/>
              <w:t>СФРЈ користећи изворе различитог</w:t>
            </w:r>
            <w:r w:rsidRPr="00F35419">
              <w:rPr>
                <w:rFonts w:ascii="Times New Roman" w:eastAsia="Calibri" w:hAnsi="Times New Roman" w:cs="Times New Roman"/>
                <w:lang w:val="en-US" w:bidi="en-US"/>
              </w:rPr>
              <w:br/>
              <w:t xml:space="preserve">порекла и сазнајне </w:t>
            </w:r>
            <w:r w:rsidRPr="00F35419">
              <w:rPr>
                <w:rFonts w:ascii="Times New Roman" w:eastAsia="Calibri" w:hAnsi="Times New Roman" w:cs="Times New Roman"/>
                <w:lang w:val="en-US" w:bidi="en-US"/>
              </w:rPr>
              <w:lastRenderedPageBreak/>
              <w:t>вредности;</w:t>
            </w:r>
            <w:r w:rsidRPr="00F35419">
              <w:rPr>
                <w:rFonts w:ascii="Times New Roman" w:eastAsia="Calibri" w:hAnsi="Times New Roman" w:cs="Times New Roman"/>
                <w:lang w:val="en-US" w:bidi="en-US"/>
              </w:rPr>
              <w:br/>
              <w:t>− препозна, на примерима из савремене</w:t>
            </w:r>
            <w:r w:rsidRPr="00F35419">
              <w:rPr>
                <w:rFonts w:ascii="Times New Roman" w:eastAsia="Calibri" w:hAnsi="Times New Roman" w:cs="Times New Roman"/>
                <w:lang w:val="en-US" w:bidi="en-US"/>
              </w:rPr>
              <w:br/>
              <w:t>историје, важност поштовања људских</w:t>
            </w:r>
            <w:r w:rsidRPr="00F35419">
              <w:rPr>
                <w:rFonts w:ascii="Times New Roman" w:eastAsia="Calibri" w:hAnsi="Times New Roman" w:cs="Times New Roman"/>
                <w:lang w:val="en-US" w:bidi="en-US"/>
              </w:rPr>
              <w:br/>
              <w:t>права;</w:t>
            </w:r>
            <w:r w:rsidRPr="00F35419">
              <w:rPr>
                <w:rFonts w:ascii="Times New Roman" w:eastAsia="Calibri" w:hAnsi="Times New Roman" w:cs="Times New Roman"/>
                <w:lang w:val="en-US" w:bidi="en-US"/>
              </w:rPr>
              <w:br/>
              <w:t>− пореди права појединаца и друштвених</w:t>
            </w:r>
            <w:r w:rsidRPr="00F35419">
              <w:rPr>
                <w:rFonts w:ascii="Times New Roman" w:eastAsia="Calibri" w:hAnsi="Times New Roman" w:cs="Times New Roman"/>
                <w:lang w:val="en-US" w:bidi="en-US"/>
              </w:rPr>
              <w:br/>
              <w:t>група у истој епохи на различитом просто-</w:t>
            </w:r>
            <w:r w:rsidRPr="00F35419">
              <w:rPr>
                <w:rFonts w:ascii="Times New Roman" w:eastAsia="Calibri" w:hAnsi="Times New Roman" w:cs="Times New Roman"/>
                <w:lang w:val="en-US" w:bidi="en-US"/>
              </w:rPr>
              <w:br/>
              <w:t>ру, као и током различитих епоха на истом</w:t>
            </w:r>
            <w:r w:rsidRPr="00F35419">
              <w:rPr>
                <w:rFonts w:ascii="Times New Roman" w:eastAsia="Calibri" w:hAnsi="Times New Roman" w:cs="Times New Roman"/>
                <w:lang w:val="en-US" w:bidi="en-US"/>
              </w:rPr>
              <w:br/>
              <w:t>простору;</w:t>
            </w:r>
            <w:r w:rsidRPr="00F35419">
              <w:rPr>
                <w:rFonts w:ascii="Times New Roman" w:eastAsia="Calibri" w:hAnsi="Times New Roman" w:cs="Times New Roman"/>
                <w:lang w:val="en-US" w:bidi="en-US"/>
              </w:rPr>
              <w:br/>
              <w:t>− идентификује историјске предуслове</w:t>
            </w:r>
            <w:r w:rsidRPr="00F35419">
              <w:rPr>
                <w:rFonts w:ascii="Times New Roman" w:eastAsia="Calibri" w:hAnsi="Times New Roman" w:cs="Times New Roman"/>
                <w:lang w:val="en-US" w:bidi="en-US"/>
              </w:rPr>
              <w:br/>
            </w:r>
            <w:r w:rsidRPr="00F35419">
              <w:rPr>
                <w:rFonts w:ascii="Times New Roman" w:eastAsia="Calibri" w:hAnsi="Times New Roman" w:cs="Times New Roman"/>
                <w:lang w:val="en-US" w:bidi="en-US"/>
              </w:rPr>
              <w:lastRenderedPageBreak/>
              <w:t>развоја индивидуалних и колективних</w:t>
            </w:r>
            <w:r w:rsidRPr="00F35419">
              <w:rPr>
                <w:rFonts w:ascii="Times New Roman" w:eastAsia="Calibri" w:hAnsi="Times New Roman" w:cs="Times New Roman"/>
                <w:lang w:val="en-US" w:bidi="en-US"/>
              </w:rPr>
              <w:br/>
              <w:t>права и наводи примере њиховог кршења</w:t>
            </w:r>
            <w:r w:rsidRPr="00F35419">
              <w:rPr>
                <w:rFonts w:ascii="Times New Roman" w:eastAsia="Calibri" w:hAnsi="Times New Roman" w:cs="Times New Roman"/>
                <w:lang w:val="en-US" w:bidi="en-US"/>
              </w:rPr>
              <w:br/>
              <w:t>у прошлости и данас;</w:t>
            </w:r>
            <w:r w:rsidRPr="00F35419">
              <w:rPr>
                <w:rFonts w:ascii="Times New Roman" w:eastAsia="Calibri" w:hAnsi="Times New Roman" w:cs="Times New Roman"/>
                <w:lang w:val="en-US" w:bidi="en-US"/>
              </w:rPr>
              <w:br/>
              <w:t>− наведе механизме заштите људских</w:t>
            </w:r>
            <w:r w:rsidRPr="00F35419">
              <w:rPr>
                <w:rFonts w:ascii="Times New Roman" w:eastAsia="Calibri" w:hAnsi="Times New Roman" w:cs="Times New Roman"/>
                <w:lang w:val="en-US" w:bidi="en-US"/>
              </w:rPr>
              <w:br/>
              <w:t>права (институције, декларације,</w:t>
            </w:r>
            <w:r w:rsidRPr="00F35419">
              <w:rPr>
                <w:rFonts w:ascii="Times New Roman" w:eastAsia="Calibri" w:hAnsi="Times New Roman" w:cs="Times New Roman"/>
                <w:lang w:val="en-US" w:bidi="en-US"/>
              </w:rPr>
              <w:br/>
              <w:t>организације).</w:t>
            </w:r>
          </w:p>
        </w:tc>
      </w:tr>
    </w:tbl>
    <w:p w:rsidR="00F35419" w:rsidRPr="00F35419" w:rsidRDefault="00F35419" w:rsidP="00F35419">
      <w:pPr>
        <w:spacing w:after="0" w:line="360" w:lineRule="auto"/>
        <w:jc w:val="both"/>
        <w:rPr>
          <w:rFonts w:ascii="Times New Roman" w:eastAsia="Calibri" w:hAnsi="Times New Roman" w:cs="Times New Roman"/>
          <w:lang w:val="en-US" w:bidi="en-US"/>
        </w:rPr>
      </w:pPr>
      <w:r w:rsidRPr="00F35419">
        <w:rPr>
          <w:rFonts w:ascii="Times New Roman" w:eastAsia="Calibri" w:hAnsi="Times New Roman" w:cs="Times New Roman"/>
          <w:lang w:val="en-US" w:bidi="en-US"/>
        </w:rPr>
        <w:lastRenderedPageBreak/>
        <w:t xml:space="preserve"> </w:t>
      </w:r>
    </w:p>
    <w:p w:rsidR="00F35419" w:rsidRPr="00F35419" w:rsidRDefault="00F35419" w:rsidP="00F35419">
      <w:pPr>
        <w:spacing w:after="0" w:line="240" w:lineRule="auto"/>
        <w:jc w:val="left"/>
        <w:rPr>
          <w:rFonts w:ascii="Arial" w:eastAsia="Times New Roman" w:hAnsi="Arial" w:cs="Arial"/>
          <w:sz w:val="19"/>
          <w:lang w:val="en-US"/>
        </w:rPr>
      </w:pPr>
    </w:p>
    <w:p w:rsidR="00F35419" w:rsidRPr="00F35419" w:rsidRDefault="00F35419" w:rsidP="00F35419">
      <w:pPr>
        <w:spacing w:after="0" w:line="240" w:lineRule="auto"/>
        <w:jc w:val="left"/>
        <w:rPr>
          <w:rFonts w:ascii="Arial" w:eastAsia="Times New Roman" w:hAnsi="Arial" w:cs="Arial"/>
          <w:sz w:val="19"/>
          <w:lang w:val="en-US"/>
        </w:rPr>
      </w:pPr>
    </w:p>
    <w:p w:rsidR="00F35419" w:rsidRPr="00F35419" w:rsidRDefault="00F35419" w:rsidP="00F35419">
      <w:pPr>
        <w:spacing w:after="0" w:line="240" w:lineRule="auto"/>
        <w:jc w:val="both"/>
        <w:rPr>
          <w:rFonts w:ascii="Times New Roman" w:eastAsia="Calibri" w:hAnsi="Times New Roman" w:cs="Times New Roman"/>
          <w:lang w:val="en-US"/>
        </w:rPr>
      </w:pPr>
      <w:r w:rsidRPr="00F35419">
        <w:rPr>
          <w:rFonts w:ascii="Times New Roman" w:eastAsia="Calibri" w:hAnsi="Times New Roman" w:cs="Times New Roman"/>
          <w:lang w:val="en-US"/>
        </w:rPr>
        <w:lastRenderedPageBreak/>
        <w:br/>
      </w:r>
      <w:r w:rsidRPr="00F35419">
        <w:rPr>
          <w:rFonts w:ascii="Times New Roman" w:eastAsia="Calibri" w:hAnsi="Times New Roman" w:cs="Times New Roman"/>
          <w:lang w:val="en-US"/>
        </w:rPr>
        <w:br/>
        <w:t>Циљ учења Историје је да ученик, изучавајући историјске догађаје, појаве, процесе и личности, стекне знања и компетенције</w:t>
      </w:r>
      <w:r w:rsidRPr="00F35419">
        <w:rPr>
          <w:rFonts w:ascii="Times New Roman" w:eastAsia="Calibri" w:hAnsi="Times New Roman" w:cs="Times New Roman"/>
          <w:lang w:val="en-US"/>
        </w:rPr>
        <w:br/>
        <w:t>неопходне за разумевање савременог света, развије вештине критичког мишљења и одговоран однос према себи, сопственом и</w:t>
      </w:r>
      <w:r w:rsidRPr="00F35419">
        <w:rPr>
          <w:rFonts w:ascii="Times New Roman" w:eastAsia="Calibri" w:hAnsi="Times New Roman" w:cs="Times New Roman"/>
          <w:lang w:val="en-US"/>
        </w:rPr>
        <w:br/>
        <w:t>националном идентитету, културно-историјском наслеђу, поштовању људских права и културних различитости, друштву и држави у</w:t>
      </w:r>
      <w:r w:rsidRPr="00F35419">
        <w:rPr>
          <w:rFonts w:ascii="Times New Roman" w:eastAsia="Calibri" w:hAnsi="Times New Roman" w:cs="Times New Roman"/>
          <w:lang w:val="en-US"/>
        </w:rPr>
        <w:br/>
        <w:t>којој живи.</w:t>
      </w:r>
    </w:p>
    <w:p w:rsidR="00F35419" w:rsidRPr="00F35419" w:rsidRDefault="00F35419" w:rsidP="00F35419">
      <w:pPr>
        <w:spacing w:after="0" w:line="240" w:lineRule="auto"/>
        <w:jc w:val="left"/>
        <w:rPr>
          <w:rFonts w:ascii="Arial" w:eastAsia="Times New Roman" w:hAnsi="Arial" w:cs="Arial"/>
          <w:sz w:val="19"/>
          <w:lang w:val="en-US"/>
        </w:rPr>
      </w:pPr>
      <w:r w:rsidRPr="00F35419">
        <w:rPr>
          <w:rFonts w:ascii="Times New Roman" w:eastAsia="Times New Roman" w:hAnsi="Times New Roman" w:cs="Times New Roman"/>
          <w:lang w:val="en-US"/>
        </w:rPr>
        <w:br/>
      </w:r>
      <w:r w:rsidRPr="00F35419">
        <w:rPr>
          <w:rFonts w:ascii="Arial" w:eastAsia="Times New Roman" w:hAnsi="Arial" w:cs="Arial"/>
          <w:sz w:val="19"/>
          <w:lang w:val="en-US"/>
        </w:rPr>
        <w:t>ОПШТА ПРЕДМЕТНА КОМПЕТЕНЦИЈА</w:t>
      </w:r>
    </w:p>
    <w:p w:rsidR="00F35419" w:rsidRPr="00F35419" w:rsidRDefault="00F35419" w:rsidP="00F35419">
      <w:pPr>
        <w:spacing w:after="0" w:line="360" w:lineRule="auto"/>
        <w:jc w:val="both"/>
        <w:rPr>
          <w:rFonts w:ascii="Times New Roman" w:eastAsia="Calibri" w:hAnsi="Times New Roman" w:cs="Times New Roman"/>
          <w:lang w:val="en-US"/>
        </w:rPr>
      </w:pPr>
      <w:r w:rsidRPr="00F35419">
        <w:rPr>
          <w:rFonts w:ascii="Times New Roman" w:eastAsia="Calibri" w:hAnsi="Times New Roman" w:cs="Times New Roman"/>
          <w:lang w:val="en-US"/>
        </w:rPr>
        <w:br/>
        <w:t>Учењем историје обогаћују се знања о прошлости, развијају аналитичке вештине неопходне за критичко сагледавање савременог света,</w:t>
      </w:r>
      <w:r w:rsidRPr="00F35419">
        <w:rPr>
          <w:rFonts w:ascii="Times New Roman" w:eastAsia="Calibri" w:hAnsi="Times New Roman" w:cs="Times New Roman"/>
          <w:lang w:val="en-US"/>
        </w:rPr>
        <w:br/>
        <w:t>његових историјских корена и aктуелних цивилизацијских токова. Настава и учење историје припрема ученика за одговорно учешће у</w:t>
      </w:r>
      <w:r w:rsidRPr="00F35419">
        <w:rPr>
          <w:rFonts w:ascii="Times New Roman" w:eastAsia="Calibri" w:hAnsi="Times New Roman" w:cs="Times New Roman"/>
          <w:lang w:val="en-US"/>
        </w:rPr>
        <w:br/>
        <w:t>демократском друштву брзих друштвених, технолошких и економских промена, оспособљава га да кроз удруживање и сарадњу</w:t>
      </w:r>
      <w:r w:rsidRPr="00F35419">
        <w:rPr>
          <w:rFonts w:ascii="Times New Roman" w:eastAsia="Calibri" w:hAnsi="Times New Roman" w:cs="Times New Roman"/>
          <w:lang w:val="en-US"/>
        </w:rPr>
        <w:br/>
        <w:t>допринесе да се адекватно одговори на савремене изазове на локалном, регионалном, европском и глобалном нивоу. Ученику се кроз</w:t>
      </w:r>
      <w:r w:rsidRPr="00F35419">
        <w:rPr>
          <w:rFonts w:ascii="Times New Roman" w:eastAsia="Calibri" w:hAnsi="Times New Roman" w:cs="Times New Roman"/>
          <w:lang w:val="en-US"/>
        </w:rPr>
        <w:br/>
        <w:t>наставу историје омогућава развој групних идентитета (национални, државни, регионални, европски), чиме се обогаћује и лични</w:t>
      </w:r>
      <w:r w:rsidRPr="00F35419">
        <w:rPr>
          <w:rFonts w:ascii="Times New Roman" w:eastAsia="Calibri" w:hAnsi="Times New Roman" w:cs="Times New Roman"/>
          <w:lang w:val="en-US"/>
        </w:rPr>
        <w:br/>
        <w:t>идентитет. Посебан акценат је стављен на разумевање историјских и савремених промена, али и на изградњу демократских вредности</w:t>
      </w:r>
      <w:r w:rsidRPr="00F35419">
        <w:rPr>
          <w:rFonts w:ascii="Times New Roman" w:eastAsia="Calibri" w:hAnsi="Times New Roman" w:cs="Times New Roman"/>
          <w:lang w:val="en-US"/>
        </w:rPr>
        <w:br/>
        <w:t>које подразумевају поштовање људских права, развијање интеркултуралног дијалога и сарадњу, односа према разноврсној културно-</w:t>
      </w:r>
      <w:r w:rsidRPr="00F35419">
        <w:rPr>
          <w:rFonts w:ascii="Times New Roman" w:eastAsia="Calibri" w:hAnsi="Times New Roman" w:cs="Times New Roman"/>
          <w:lang w:val="en-US"/>
        </w:rPr>
        <w:br/>
        <w:t>историјској баштини, толерантног односа према другачијим ставовима и погледима на свет. Ученик кроз наставу историје треба да</w:t>
      </w:r>
      <w:r w:rsidRPr="00F35419">
        <w:rPr>
          <w:rFonts w:ascii="Times New Roman" w:eastAsia="Calibri" w:hAnsi="Times New Roman" w:cs="Times New Roman"/>
          <w:lang w:val="en-US"/>
        </w:rPr>
        <w:br/>
        <w:t>искаже и проактиван однос у разумевању постојећих унутрашњих и регионалних конфликата са историјском димензијом и допринесу</w:t>
      </w:r>
      <w:r w:rsidRPr="00F35419">
        <w:rPr>
          <w:rFonts w:ascii="Times New Roman" w:eastAsia="Calibri" w:hAnsi="Times New Roman" w:cs="Times New Roman"/>
          <w:lang w:val="en-US"/>
        </w:rPr>
        <w:br/>
        <w:t>њиховом превазилажењу.</w:t>
      </w:r>
    </w:p>
    <w:p w:rsidR="00F35419" w:rsidRPr="00F35419" w:rsidRDefault="00F35419" w:rsidP="00F35419">
      <w:pPr>
        <w:spacing w:after="0" w:line="360" w:lineRule="auto"/>
        <w:jc w:val="both"/>
        <w:rPr>
          <w:rFonts w:ascii="Times New Roman" w:eastAsia="Calibri" w:hAnsi="Times New Roman" w:cs="Times New Roman"/>
          <w:lang w:val="en-US"/>
        </w:rPr>
      </w:pPr>
      <w:r w:rsidRPr="00F35419">
        <w:rPr>
          <w:rFonts w:ascii="Times New Roman" w:eastAsia="Calibri" w:hAnsi="Times New Roman" w:cs="Times New Roman"/>
          <w:lang w:val="en-US"/>
        </w:rPr>
        <w:br/>
        <w:t>Основни ниво</w:t>
      </w:r>
      <w:r w:rsidRPr="00F35419">
        <w:rPr>
          <w:rFonts w:ascii="Times New Roman" w:eastAsia="Calibri" w:hAnsi="Times New Roman" w:cs="Times New Roman"/>
          <w:lang w:val="en-US"/>
        </w:rPr>
        <w:br/>
        <w:t>Ученик користи основна историјска знања (правилно употребљава историјске појмове, хронологију, оријентише се у историјском</w:t>
      </w:r>
      <w:r w:rsidRPr="00F35419">
        <w:rPr>
          <w:rFonts w:ascii="Times New Roman" w:eastAsia="Calibri" w:hAnsi="Times New Roman" w:cs="Times New Roman"/>
          <w:lang w:val="en-US"/>
        </w:rPr>
        <w:br/>
        <w:t>простору, познаје најважнију историјску фактографију) у разумевању појава и процеса из прошлости који су обликовали савремено</w:t>
      </w:r>
      <w:r w:rsidRPr="00F35419">
        <w:rPr>
          <w:rFonts w:ascii="Times New Roman" w:eastAsia="Calibri" w:hAnsi="Times New Roman" w:cs="Times New Roman"/>
          <w:lang w:val="en-US"/>
        </w:rPr>
        <w:br/>
        <w:t>друштво, као и одређене националне, регионалне, па и европски идентитет. Развијају се вештине неопходне за успостављање</w:t>
      </w:r>
      <w:r w:rsidRPr="00F35419">
        <w:rPr>
          <w:rFonts w:ascii="Times New Roman" w:eastAsia="Calibri" w:hAnsi="Times New Roman" w:cs="Times New Roman"/>
          <w:lang w:val="en-US"/>
        </w:rPr>
        <w:br/>
        <w:t>критичког односа према различитим историјским и друштвеним појавама. Ученик изграђује свест о сопственој одговорности у</w:t>
      </w:r>
      <w:r w:rsidRPr="00F35419">
        <w:rPr>
          <w:rFonts w:ascii="Times New Roman" w:eastAsia="Calibri" w:hAnsi="Times New Roman" w:cs="Times New Roman"/>
          <w:lang w:val="en-US"/>
        </w:rPr>
        <w:br/>
        <w:t>савременом друштву, развија ставове неопходне за живот у савременом демократском окружењу и учешћу у различитим друштвеним</w:t>
      </w:r>
      <w:r w:rsidRPr="00F35419">
        <w:rPr>
          <w:rFonts w:ascii="Times New Roman" w:eastAsia="Calibri" w:hAnsi="Times New Roman" w:cs="Times New Roman"/>
          <w:lang w:val="en-US"/>
        </w:rPr>
        <w:br/>
      </w:r>
      <w:r w:rsidRPr="00F35419">
        <w:rPr>
          <w:rFonts w:ascii="Times New Roman" w:eastAsia="Calibri" w:hAnsi="Times New Roman" w:cs="Times New Roman"/>
          <w:lang w:val="en-US"/>
        </w:rPr>
        <w:lastRenderedPageBreak/>
        <w:t>процесима(поштовање људских права, неговање културе сећања, толеранција и уважавање другачијег културног идентитета и наслеђа,</w:t>
      </w:r>
      <w:r w:rsidRPr="00F35419">
        <w:rPr>
          <w:rFonts w:ascii="Times New Roman" w:eastAsia="Calibri" w:hAnsi="Times New Roman" w:cs="Times New Roman"/>
          <w:lang w:val="en-US"/>
        </w:rPr>
        <w:br/>
        <w:t>и решавање неспоразума кроз изградњу консензуса).</w:t>
      </w:r>
    </w:p>
    <w:p w:rsidR="00F35419" w:rsidRPr="00F35419" w:rsidRDefault="00F35419" w:rsidP="00F35419">
      <w:pPr>
        <w:spacing w:after="0" w:line="240" w:lineRule="auto"/>
        <w:jc w:val="left"/>
        <w:rPr>
          <w:rFonts w:ascii="Times New Roman" w:eastAsia="Times New Roman" w:hAnsi="Times New Roman" w:cs="Times New Roman"/>
          <w:lang w:val="en-US"/>
        </w:rPr>
      </w:pPr>
      <w:r w:rsidRPr="00F35419">
        <w:rPr>
          <w:rFonts w:ascii="Times New Roman" w:eastAsia="Times New Roman" w:hAnsi="Times New Roman" w:cs="Times New Roman"/>
          <w:lang w:val="en-US"/>
        </w:rPr>
        <w:br/>
      </w:r>
      <w:r w:rsidRPr="00F35419">
        <w:rPr>
          <w:rFonts w:ascii="Arial" w:eastAsia="Times New Roman" w:hAnsi="Arial" w:cs="Arial"/>
          <w:sz w:val="19"/>
          <w:lang w:val="en-US"/>
        </w:rPr>
        <w:t>Средњи ниво</w:t>
      </w:r>
    </w:p>
    <w:p w:rsidR="00F35419" w:rsidRPr="00F35419" w:rsidRDefault="00F35419" w:rsidP="00F35419">
      <w:pPr>
        <w:spacing w:after="0" w:line="360" w:lineRule="auto"/>
        <w:jc w:val="both"/>
        <w:rPr>
          <w:rFonts w:ascii="Arial" w:eastAsia="Times New Roman" w:hAnsi="Arial" w:cs="Arial"/>
          <w:sz w:val="19"/>
          <w:lang w:val="en-US"/>
        </w:rPr>
      </w:pPr>
      <w:r w:rsidRPr="00F35419">
        <w:rPr>
          <w:rFonts w:ascii="Arial" w:eastAsia="Times New Roman" w:hAnsi="Arial" w:cs="Arial"/>
          <w:sz w:val="19"/>
          <w:lang w:val="en-US"/>
        </w:rPr>
        <w:t>Ученик развија посебна историјска знања и нарочито аналитичке вештине компарације различитих извора информација, процењујући</w:t>
      </w:r>
      <w:r w:rsidRPr="00F35419">
        <w:rPr>
          <w:rFonts w:ascii="Times New Roman" w:eastAsia="Times New Roman" w:hAnsi="Times New Roman" w:cs="Times New Roman"/>
          <w:lang w:val="en-US"/>
        </w:rPr>
        <w:br/>
      </w:r>
      <w:r w:rsidRPr="00F35419">
        <w:rPr>
          <w:rFonts w:ascii="Arial" w:eastAsia="Times New Roman" w:hAnsi="Arial" w:cs="Arial"/>
          <w:sz w:val="19"/>
          <w:lang w:val="en-US"/>
        </w:rPr>
        <w:t>њихову релевантност, објективност и комплексност. Веома важну димензију наставе историје представља разумевање функционисања</w:t>
      </w:r>
      <w:r w:rsidRPr="00F35419">
        <w:rPr>
          <w:rFonts w:ascii="Times New Roman" w:eastAsia="Times New Roman" w:hAnsi="Times New Roman" w:cs="Times New Roman"/>
          <w:lang w:val="en-US"/>
        </w:rPr>
        <w:br/>
      </w:r>
      <w:r w:rsidRPr="00F35419">
        <w:rPr>
          <w:rFonts w:ascii="Arial" w:eastAsia="Times New Roman" w:hAnsi="Arial" w:cs="Arial"/>
          <w:sz w:val="19"/>
          <w:lang w:val="en-US"/>
        </w:rPr>
        <w:t>савременог света, његових историјских корена и оних појава које својим дугим трајањем обликују садашњицу.</w:t>
      </w:r>
    </w:p>
    <w:p w:rsidR="00F35419" w:rsidRPr="00F35419" w:rsidRDefault="00F35419" w:rsidP="00F35419">
      <w:pPr>
        <w:spacing w:after="0" w:line="360" w:lineRule="auto"/>
        <w:jc w:val="both"/>
        <w:rPr>
          <w:rFonts w:ascii="Arial" w:eastAsia="Times New Roman" w:hAnsi="Arial" w:cs="Arial"/>
          <w:sz w:val="19"/>
          <w:lang w:val="en-US"/>
        </w:rPr>
      </w:pPr>
      <w:r w:rsidRPr="00F35419">
        <w:rPr>
          <w:rFonts w:ascii="Times New Roman" w:eastAsia="Times New Roman" w:hAnsi="Times New Roman" w:cs="Times New Roman"/>
          <w:lang w:val="en-US"/>
        </w:rPr>
        <w:br/>
      </w:r>
      <w:r w:rsidRPr="00F35419">
        <w:rPr>
          <w:rFonts w:ascii="Arial" w:eastAsia="Times New Roman" w:hAnsi="Arial" w:cs="Arial"/>
          <w:sz w:val="19"/>
          <w:lang w:val="en-US"/>
        </w:rPr>
        <w:t>Напредни  ниво</w:t>
      </w:r>
      <w:r w:rsidRPr="00F35419">
        <w:rPr>
          <w:rFonts w:ascii="Times New Roman" w:eastAsia="Times New Roman" w:hAnsi="Times New Roman" w:cs="Times New Roman"/>
          <w:lang w:val="en-US"/>
        </w:rPr>
        <w:br/>
      </w:r>
      <w:r w:rsidRPr="00F35419">
        <w:rPr>
          <w:rFonts w:ascii="Arial" w:eastAsia="Times New Roman" w:hAnsi="Arial" w:cs="Arial"/>
          <w:sz w:val="19"/>
          <w:lang w:val="en-US"/>
        </w:rPr>
        <w:t>Ученик разуме, анализира и критички просуђује комплексније историјске, као и савремене догађаје, појаве и процесе са историјском</w:t>
      </w:r>
      <w:r w:rsidRPr="00F35419">
        <w:rPr>
          <w:rFonts w:ascii="Times New Roman" w:eastAsia="Times New Roman" w:hAnsi="Times New Roman" w:cs="Times New Roman"/>
          <w:lang w:val="en-US"/>
        </w:rPr>
        <w:br/>
      </w:r>
      <w:r w:rsidRPr="00F35419">
        <w:rPr>
          <w:rFonts w:ascii="Arial" w:eastAsia="Times New Roman" w:hAnsi="Arial" w:cs="Arial"/>
          <w:sz w:val="19"/>
          <w:lang w:val="en-US"/>
        </w:rPr>
        <w:t>димензијом, уз употребу различитих историјских извора. Ученик је у стању да уочи последице стереотипа и пропаганде на савремено</w:t>
      </w:r>
      <w:r w:rsidRPr="00F35419">
        <w:rPr>
          <w:rFonts w:ascii="Times New Roman" w:eastAsia="Times New Roman" w:hAnsi="Times New Roman" w:cs="Times New Roman"/>
          <w:lang w:val="en-US"/>
        </w:rPr>
        <w:br/>
      </w:r>
      <w:r w:rsidRPr="00F35419">
        <w:rPr>
          <w:rFonts w:ascii="Arial" w:eastAsia="Times New Roman" w:hAnsi="Arial" w:cs="Arial"/>
          <w:sz w:val="19"/>
          <w:lang w:val="en-US"/>
        </w:rPr>
        <w:t>друштво, људска права и политичко окружење, да аргументовано води дебату уз међусобно уважавање, неговање толеранције и</w:t>
      </w:r>
      <w:r w:rsidRPr="00F35419">
        <w:rPr>
          <w:rFonts w:ascii="Times New Roman" w:eastAsia="Times New Roman" w:hAnsi="Times New Roman" w:cs="Times New Roman"/>
          <w:lang w:val="en-US"/>
        </w:rPr>
        <w:br/>
      </w:r>
      <w:r w:rsidRPr="00F35419">
        <w:rPr>
          <w:rFonts w:ascii="Arial" w:eastAsia="Times New Roman" w:hAnsi="Arial" w:cs="Arial"/>
          <w:sz w:val="19"/>
          <w:lang w:val="en-US"/>
        </w:rPr>
        <w:t>унапређивање интеркултуралног дијалога, као и да писмено и графички приказује резултате свог истраживања уз коришћење</w:t>
      </w:r>
      <w:r w:rsidRPr="00F35419">
        <w:rPr>
          <w:rFonts w:ascii="Times New Roman" w:eastAsia="Times New Roman" w:hAnsi="Times New Roman" w:cs="Times New Roman"/>
          <w:lang w:val="en-US"/>
        </w:rPr>
        <w:br/>
      </w:r>
      <w:r w:rsidRPr="00F35419">
        <w:rPr>
          <w:rFonts w:ascii="Arial" w:eastAsia="Times New Roman" w:hAnsi="Arial" w:cs="Arial"/>
          <w:sz w:val="19"/>
          <w:lang w:val="en-US"/>
        </w:rPr>
        <w:t>одговарајућих компјутерских програма.</w:t>
      </w:r>
    </w:p>
    <w:p w:rsidR="00F35419" w:rsidRPr="00F35419" w:rsidRDefault="00F35419" w:rsidP="00F35419">
      <w:pPr>
        <w:spacing w:after="0" w:line="360" w:lineRule="auto"/>
        <w:jc w:val="both"/>
        <w:rPr>
          <w:rFonts w:ascii="Arial" w:eastAsia="Times New Roman" w:hAnsi="Arial" w:cs="Arial"/>
          <w:sz w:val="19"/>
          <w:lang w:val="en-US"/>
        </w:rPr>
      </w:pPr>
      <w:r w:rsidRPr="00F35419">
        <w:rPr>
          <w:rFonts w:ascii="Times New Roman" w:eastAsia="Times New Roman" w:hAnsi="Times New Roman" w:cs="Times New Roman"/>
          <w:lang w:val="en-US"/>
        </w:rPr>
        <w:br/>
      </w:r>
      <w:r w:rsidRPr="00F35419">
        <w:rPr>
          <w:rFonts w:ascii="Arial" w:eastAsia="Times New Roman" w:hAnsi="Arial" w:cs="Arial"/>
          <w:sz w:val="19"/>
          <w:lang w:val="en-US"/>
        </w:rPr>
        <w:t>СПЕЦИФИЧНЕ ПРЕДМЕТНЕ КОМПЕТЕНЦИЈЕ</w:t>
      </w:r>
    </w:p>
    <w:p w:rsidR="00F35419" w:rsidRPr="00F35419" w:rsidRDefault="00F35419" w:rsidP="00F35419">
      <w:pPr>
        <w:spacing w:after="0" w:line="360" w:lineRule="auto"/>
        <w:jc w:val="both"/>
        <w:rPr>
          <w:rFonts w:ascii="Arial" w:eastAsia="Times New Roman" w:hAnsi="Arial" w:cs="Arial"/>
          <w:sz w:val="19"/>
          <w:lang w:val="en-US"/>
        </w:rPr>
      </w:pPr>
      <w:r w:rsidRPr="00F35419">
        <w:rPr>
          <w:rFonts w:ascii="Times New Roman" w:eastAsia="Times New Roman" w:hAnsi="Times New Roman" w:cs="Times New Roman"/>
          <w:lang w:val="en-US"/>
        </w:rPr>
        <w:br/>
      </w:r>
      <w:r w:rsidRPr="00F35419">
        <w:rPr>
          <w:rFonts w:ascii="Arial" w:eastAsia="Times New Roman" w:hAnsi="Arial" w:cs="Arial"/>
          <w:sz w:val="19"/>
          <w:lang w:val="en-US"/>
        </w:rPr>
        <w:t>Специфична предметна компетенција: Разумевање историје и критички однос према прошлости и садашњости</w:t>
      </w:r>
    </w:p>
    <w:p w:rsidR="00F35419" w:rsidRPr="00F35419" w:rsidRDefault="00F35419" w:rsidP="00F35419">
      <w:pPr>
        <w:spacing w:after="0" w:line="360" w:lineRule="auto"/>
        <w:jc w:val="both"/>
        <w:rPr>
          <w:rFonts w:ascii="Times New Roman" w:eastAsia="Times New Roman" w:hAnsi="Times New Roman" w:cs="Times New Roman"/>
          <w:lang w:val="en-US"/>
        </w:rPr>
      </w:pPr>
    </w:p>
    <w:p w:rsidR="00F35419" w:rsidRPr="00F35419" w:rsidRDefault="00F35419" w:rsidP="00F35419">
      <w:pPr>
        <w:spacing w:after="0" w:line="360" w:lineRule="auto"/>
        <w:jc w:val="both"/>
        <w:rPr>
          <w:rFonts w:ascii="Arial" w:eastAsia="Times New Roman" w:hAnsi="Arial" w:cs="Arial"/>
          <w:sz w:val="19"/>
          <w:lang w:val="en-US"/>
        </w:rPr>
      </w:pPr>
      <w:r w:rsidRPr="00F35419">
        <w:rPr>
          <w:rFonts w:ascii="Arial" w:eastAsia="Times New Roman" w:hAnsi="Arial" w:cs="Arial"/>
          <w:sz w:val="19"/>
          <w:lang w:val="en-US"/>
        </w:rPr>
        <w:t>Основни ниво</w:t>
      </w:r>
      <w:r w:rsidRPr="00F35419">
        <w:rPr>
          <w:rFonts w:ascii="Times New Roman" w:eastAsia="Times New Roman" w:hAnsi="Times New Roman" w:cs="Times New Roman"/>
          <w:lang w:val="en-US"/>
        </w:rPr>
        <w:br/>
      </w:r>
      <w:r w:rsidRPr="00F35419">
        <w:rPr>
          <w:rFonts w:ascii="Arial" w:eastAsia="Times New Roman" w:hAnsi="Arial" w:cs="Arial"/>
          <w:sz w:val="19"/>
          <w:lang w:val="en-US"/>
        </w:rPr>
        <w:t>Именује најважније историјске догађаје, појаве, процесе и личности, ученик ствара основ за боље разумевање прошлости сопственог</w:t>
      </w:r>
      <w:r w:rsidRPr="00F35419">
        <w:rPr>
          <w:rFonts w:ascii="Times New Roman" w:eastAsia="Times New Roman" w:hAnsi="Times New Roman" w:cs="Times New Roman"/>
          <w:lang w:val="en-US"/>
        </w:rPr>
        <w:br/>
      </w:r>
      <w:r w:rsidRPr="00F35419">
        <w:rPr>
          <w:rFonts w:ascii="Arial" w:eastAsia="Times New Roman" w:hAnsi="Arial" w:cs="Arial"/>
          <w:sz w:val="19"/>
          <w:lang w:val="en-US"/>
        </w:rPr>
        <w:t>народа, државе, региона, Европе и човечанства. Познаје и користи хронологију неопходну за сналажење у свакодневним животним</w:t>
      </w:r>
      <w:r w:rsidRPr="00F35419">
        <w:rPr>
          <w:rFonts w:ascii="Times New Roman" w:eastAsia="Times New Roman" w:hAnsi="Times New Roman" w:cs="Times New Roman"/>
          <w:lang w:val="en-US"/>
        </w:rPr>
        <w:br/>
      </w:r>
      <w:r w:rsidRPr="00F35419">
        <w:rPr>
          <w:rFonts w:ascii="Arial" w:eastAsia="Times New Roman" w:hAnsi="Arial" w:cs="Arial"/>
          <w:sz w:val="19"/>
          <w:lang w:val="en-US"/>
        </w:rPr>
        <w:t>ситуацијама. Оријентише се у историјском и савременом простору. Разуме историјске феномене који су утицали на стварање</w:t>
      </w:r>
      <w:r w:rsidRPr="00F35419">
        <w:rPr>
          <w:rFonts w:ascii="Times New Roman" w:eastAsia="Times New Roman" w:hAnsi="Times New Roman" w:cs="Times New Roman"/>
          <w:lang w:val="en-US"/>
        </w:rPr>
        <w:br/>
      </w:r>
      <w:r w:rsidRPr="00F35419">
        <w:rPr>
          <w:rFonts w:ascii="Arial" w:eastAsia="Times New Roman" w:hAnsi="Arial" w:cs="Arial"/>
          <w:sz w:val="19"/>
          <w:lang w:val="en-US"/>
        </w:rPr>
        <w:t>цивилизација, друштва, држава и нација. Препознаје друштвене, економске, културолошке промене које су обликовале савремени свет.</w:t>
      </w:r>
      <w:r w:rsidRPr="00F35419">
        <w:rPr>
          <w:rFonts w:ascii="Times New Roman" w:eastAsia="Times New Roman" w:hAnsi="Times New Roman" w:cs="Times New Roman"/>
          <w:lang w:val="en-US"/>
        </w:rPr>
        <w:br/>
      </w:r>
      <w:r w:rsidRPr="00F35419">
        <w:rPr>
          <w:rFonts w:ascii="Arial" w:eastAsia="Times New Roman" w:hAnsi="Arial" w:cs="Arial"/>
          <w:sz w:val="19"/>
          <w:lang w:val="en-US"/>
        </w:rPr>
        <w:t>Има критички однос према тумачењу и реконструкцији прошлости и тумачењу савремених догађаја примењујући мултиперспективни</w:t>
      </w:r>
      <w:r w:rsidRPr="00F35419">
        <w:rPr>
          <w:rFonts w:ascii="Times New Roman" w:eastAsia="Times New Roman" w:hAnsi="Times New Roman" w:cs="Times New Roman"/>
          <w:lang w:val="en-US"/>
        </w:rPr>
        <w:br/>
      </w:r>
      <w:r w:rsidRPr="00F35419">
        <w:rPr>
          <w:rFonts w:ascii="Arial" w:eastAsia="Times New Roman" w:hAnsi="Arial" w:cs="Arial"/>
          <w:sz w:val="19"/>
          <w:lang w:val="en-US"/>
        </w:rPr>
        <w:t>приступ. Квалитетно бира разноврсне информације из различитих извора, критички их анализира, пореди и синтетише да би</w:t>
      </w:r>
      <w:r w:rsidRPr="00F35419">
        <w:rPr>
          <w:rFonts w:ascii="Times New Roman" w:eastAsia="Times New Roman" w:hAnsi="Times New Roman" w:cs="Times New Roman"/>
          <w:lang w:val="en-US"/>
        </w:rPr>
        <w:br/>
      </w:r>
      <w:r w:rsidRPr="00F35419">
        <w:rPr>
          <w:rFonts w:ascii="Arial" w:eastAsia="Times New Roman" w:hAnsi="Arial" w:cs="Arial"/>
          <w:sz w:val="19"/>
          <w:lang w:val="en-US"/>
        </w:rPr>
        <w:t>свеобухватније сагледали прошлост и садашњост.</w:t>
      </w:r>
    </w:p>
    <w:p w:rsidR="00F35419" w:rsidRPr="00F35419" w:rsidRDefault="00F35419" w:rsidP="00F35419">
      <w:pPr>
        <w:spacing w:after="0" w:line="360" w:lineRule="auto"/>
        <w:jc w:val="both"/>
        <w:rPr>
          <w:rFonts w:ascii="Arial" w:eastAsia="Times New Roman" w:hAnsi="Arial" w:cs="Arial"/>
          <w:sz w:val="19"/>
          <w:lang w:val="en-US"/>
        </w:rPr>
      </w:pPr>
      <w:r w:rsidRPr="00F35419">
        <w:rPr>
          <w:rFonts w:ascii="Times New Roman" w:eastAsia="Times New Roman" w:hAnsi="Times New Roman" w:cs="Times New Roman"/>
          <w:lang w:val="en-US"/>
        </w:rPr>
        <w:br/>
      </w:r>
      <w:r w:rsidRPr="00F35419">
        <w:rPr>
          <w:rFonts w:ascii="Arial" w:eastAsia="Times New Roman" w:hAnsi="Arial" w:cs="Arial"/>
          <w:sz w:val="19"/>
          <w:lang w:val="en-US"/>
        </w:rPr>
        <w:t>Средњи ниво</w:t>
      </w:r>
      <w:r w:rsidRPr="00F35419">
        <w:rPr>
          <w:rFonts w:ascii="Times New Roman" w:eastAsia="Times New Roman" w:hAnsi="Times New Roman" w:cs="Times New Roman"/>
          <w:lang w:val="en-US"/>
        </w:rPr>
        <w:br/>
      </w:r>
      <w:r w:rsidRPr="00F35419">
        <w:rPr>
          <w:rFonts w:ascii="Arial" w:eastAsia="Times New Roman" w:hAnsi="Arial" w:cs="Arial"/>
          <w:sz w:val="19"/>
          <w:lang w:val="en-US"/>
        </w:rPr>
        <w:lastRenderedPageBreak/>
        <w:t>Анализира специфичности одређених историјских појмова и користи их у одговарајућем контексту. Разуме различите државне,</w:t>
      </w:r>
      <w:r w:rsidRPr="00F35419">
        <w:rPr>
          <w:rFonts w:ascii="Times New Roman" w:eastAsia="Times New Roman" w:hAnsi="Times New Roman" w:cs="Times New Roman"/>
          <w:lang w:val="en-US"/>
        </w:rPr>
        <w:br/>
      </w:r>
      <w:r w:rsidRPr="00F35419">
        <w:rPr>
          <w:rFonts w:ascii="Arial" w:eastAsia="Times New Roman" w:hAnsi="Arial" w:cs="Arial"/>
          <w:sz w:val="19"/>
          <w:lang w:val="en-US"/>
        </w:rPr>
        <w:t>политичке и друштвене промене у историји, чиме се боље оријентише кроз историјско време, историјски и савремени геополитички</w:t>
      </w:r>
      <w:r w:rsidRPr="00F35419">
        <w:rPr>
          <w:rFonts w:ascii="Times New Roman" w:eastAsia="Times New Roman" w:hAnsi="Times New Roman" w:cs="Times New Roman"/>
          <w:lang w:val="en-US"/>
        </w:rPr>
        <w:br/>
      </w:r>
      <w:r w:rsidRPr="00F35419">
        <w:rPr>
          <w:rFonts w:ascii="Arial" w:eastAsia="Times New Roman" w:hAnsi="Arial" w:cs="Arial"/>
          <w:sz w:val="19"/>
          <w:lang w:val="en-US"/>
        </w:rPr>
        <w:t>простор. Процењује релевантност и квалитет различитих извора информација преко којих се формира слика о појединим историјским</w:t>
      </w:r>
      <w:r w:rsidRPr="00F35419">
        <w:rPr>
          <w:rFonts w:ascii="Times New Roman" w:eastAsia="Times New Roman" w:hAnsi="Times New Roman" w:cs="Times New Roman"/>
          <w:lang w:val="en-US"/>
        </w:rPr>
        <w:br/>
      </w:r>
      <w:r w:rsidRPr="00F35419">
        <w:rPr>
          <w:rFonts w:ascii="Arial" w:eastAsia="Times New Roman" w:hAnsi="Arial" w:cs="Arial"/>
          <w:sz w:val="19"/>
          <w:lang w:val="en-US"/>
        </w:rPr>
        <w:t>или савременим феноменима. Повезује поједине процесе, појаве и догађаје из националне, регионалне и опште историје. Развија и</w:t>
      </w:r>
      <w:r w:rsidRPr="00F35419">
        <w:rPr>
          <w:rFonts w:ascii="Times New Roman" w:eastAsia="Times New Roman" w:hAnsi="Times New Roman" w:cs="Times New Roman"/>
          <w:lang w:val="en-US"/>
        </w:rPr>
        <w:br/>
      </w:r>
      <w:r w:rsidRPr="00F35419">
        <w:rPr>
          <w:rFonts w:ascii="Arial" w:eastAsia="Times New Roman" w:hAnsi="Arial" w:cs="Arial"/>
          <w:sz w:val="19"/>
          <w:lang w:val="en-US"/>
        </w:rPr>
        <w:t>надграђује своје различите идентитете.</w:t>
      </w:r>
    </w:p>
    <w:p w:rsidR="00F35419" w:rsidRPr="00F35419" w:rsidRDefault="00F35419" w:rsidP="00F35419">
      <w:pPr>
        <w:spacing w:after="0" w:line="360" w:lineRule="auto"/>
        <w:jc w:val="both"/>
        <w:rPr>
          <w:rFonts w:ascii="Arial" w:eastAsia="Times New Roman" w:hAnsi="Arial" w:cs="Arial"/>
          <w:sz w:val="19"/>
          <w:lang w:val="en-US"/>
        </w:rPr>
      </w:pPr>
      <w:r w:rsidRPr="00F35419">
        <w:rPr>
          <w:rFonts w:ascii="Times New Roman" w:eastAsia="Times New Roman" w:hAnsi="Times New Roman" w:cs="Times New Roman"/>
          <w:lang w:val="en-US"/>
        </w:rPr>
        <w:br/>
      </w:r>
      <w:r w:rsidRPr="00F35419">
        <w:rPr>
          <w:rFonts w:ascii="Arial" w:eastAsia="Times New Roman" w:hAnsi="Arial" w:cs="Arial"/>
          <w:sz w:val="19"/>
          <w:lang w:val="en-US"/>
        </w:rPr>
        <w:t>Напредни ниво</w:t>
      </w:r>
      <w:r w:rsidRPr="00F35419">
        <w:rPr>
          <w:rFonts w:ascii="Times New Roman" w:eastAsia="Times New Roman" w:hAnsi="Times New Roman" w:cs="Times New Roman"/>
          <w:lang w:val="en-US"/>
        </w:rPr>
        <w:br/>
      </w:r>
      <w:r w:rsidRPr="00F35419">
        <w:rPr>
          <w:rFonts w:ascii="Arial" w:eastAsia="Times New Roman" w:hAnsi="Arial" w:cs="Arial"/>
          <w:sz w:val="19"/>
          <w:lang w:val="en-US"/>
        </w:rPr>
        <w:t>Анализира и критички просуђује поједине историјске догађаје, појаве и процесе из националне, регионалне и опште историје, као и</w:t>
      </w:r>
      <w:r w:rsidRPr="00F35419">
        <w:rPr>
          <w:rFonts w:ascii="Times New Roman" w:eastAsia="Times New Roman" w:hAnsi="Times New Roman" w:cs="Times New Roman"/>
          <w:lang w:val="en-US"/>
        </w:rPr>
        <w:br/>
      </w:r>
      <w:r w:rsidRPr="00F35419">
        <w:rPr>
          <w:rFonts w:ascii="Arial" w:eastAsia="Times New Roman" w:hAnsi="Arial" w:cs="Arial"/>
          <w:sz w:val="19"/>
          <w:lang w:val="en-US"/>
        </w:rPr>
        <w:t>историјске и савремене изворе информација. Унапређује функционалне вештине употребом различитих рачунарских програма</w:t>
      </w:r>
      <w:r w:rsidRPr="00F35419">
        <w:rPr>
          <w:rFonts w:ascii="Times New Roman" w:eastAsia="Times New Roman" w:hAnsi="Times New Roman" w:cs="Times New Roman"/>
          <w:lang w:val="en-US"/>
        </w:rPr>
        <w:br/>
      </w:r>
      <w:r w:rsidRPr="00F35419">
        <w:rPr>
          <w:rFonts w:ascii="Arial" w:eastAsia="Times New Roman" w:hAnsi="Arial" w:cs="Arial"/>
          <w:sz w:val="19"/>
          <w:lang w:val="en-US"/>
        </w:rPr>
        <w:t>неопходних за презентовање резултата елементарних историјских истраживања заснованих на коришћењу одабраних извора и</w:t>
      </w:r>
      <w:r w:rsidRPr="00F35419">
        <w:rPr>
          <w:rFonts w:ascii="Times New Roman" w:eastAsia="Times New Roman" w:hAnsi="Times New Roman" w:cs="Times New Roman"/>
          <w:lang w:val="en-US"/>
        </w:rPr>
        <w:br/>
      </w:r>
      <w:r w:rsidRPr="00F35419">
        <w:rPr>
          <w:rFonts w:ascii="Arial" w:eastAsia="Times New Roman" w:hAnsi="Arial" w:cs="Arial"/>
          <w:sz w:val="19"/>
          <w:lang w:val="en-US"/>
        </w:rPr>
        <w:t>историографске литературе. Продубљују разумевање прошлости анализирањем савремених, пре свега друштвених и културолошких</w:t>
      </w:r>
      <w:r w:rsidRPr="00F35419">
        <w:rPr>
          <w:rFonts w:ascii="Times New Roman" w:eastAsia="Times New Roman" w:hAnsi="Times New Roman" w:cs="Times New Roman"/>
          <w:lang w:val="en-US"/>
        </w:rPr>
        <w:br/>
      </w:r>
      <w:r w:rsidRPr="00F35419">
        <w:rPr>
          <w:rFonts w:ascii="Arial" w:eastAsia="Times New Roman" w:hAnsi="Arial" w:cs="Arial"/>
          <w:sz w:val="19"/>
          <w:lang w:val="en-US"/>
        </w:rPr>
        <w:t>појава и процеса у историјском контексту.</w:t>
      </w:r>
    </w:p>
    <w:p w:rsidR="00F35419" w:rsidRPr="00F35419" w:rsidRDefault="00F35419" w:rsidP="00F35419">
      <w:pPr>
        <w:spacing w:after="0" w:line="360" w:lineRule="auto"/>
        <w:jc w:val="both"/>
        <w:rPr>
          <w:rFonts w:ascii="Arial" w:eastAsia="Times New Roman" w:hAnsi="Arial" w:cs="Arial"/>
          <w:sz w:val="19"/>
          <w:lang w:val="en-US"/>
        </w:rPr>
      </w:pPr>
      <w:r w:rsidRPr="00F35419">
        <w:rPr>
          <w:rFonts w:ascii="Times New Roman" w:eastAsia="Times New Roman" w:hAnsi="Times New Roman" w:cs="Times New Roman"/>
          <w:lang w:val="en-US"/>
        </w:rPr>
        <w:br/>
      </w:r>
      <w:r w:rsidRPr="00F35419">
        <w:rPr>
          <w:rFonts w:ascii="Arial" w:eastAsia="Times New Roman" w:hAnsi="Arial" w:cs="Arial"/>
          <w:sz w:val="19"/>
          <w:lang w:val="en-US"/>
        </w:rPr>
        <w:t>Специфична предметна компетенција: Разумевање историје и савремених идентитета као основа за активно учествовање</w:t>
      </w:r>
      <w:r w:rsidRPr="00F35419">
        <w:rPr>
          <w:rFonts w:ascii="Times New Roman" w:eastAsia="Times New Roman" w:hAnsi="Times New Roman" w:cs="Times New Roman"/>
          <w:lang w:val="en-US"/>
        </w:rPr>
        <w:br/>
      </w:r>
      <w:r w:rsidRPr="00F35419">
        <w:rPr>
          <w:rFonts w:ascii="Arial" w:eastAsia="Times New Roman" w:hAnsi="Arial" w:cs="Arial"/>
          <w:sz w:val="19"/>
          <w:lang w:val="en-US"/>
        </w:rPr>
        <w:t>у друштву</w:t>
      </w:r>
    </w:p>
    <w:p w:rsidR="00F35419" w:rsidRPr="00F35419" w:rsidRDefault="00F35419" w:rsidP="00F35419">
      <w:pPr>
        <w:spacing w:after="0" w:line="360" w:lineRule="auto"/>
        <w:jc w:val="both"/>
        <w:rPr>
          <w:rFonts w:ascii="Times New Roman" w:eastAsia="Times New Roman" w:hAnsi="Times New Roman" w:cs="Times New Roman"/>
          <w:lang w:val="en-US"/>
        </w:rPr>
      </w:pPr>
    </w:p>
    <w:p w:rsidR="00F35419" w:rsidRPr="00F35419" w:rsidRDefault="00F35419" w:rsidP="00F35419">
      <w:pPr>
        <w:spacing w:after="0" w:line="360" w:lineRule="auto"/>
        <w:jc w:val="both"/>
        <w:rPr>
          <w:rFonts w:ascii="Arial" w:eastAsia="Times New Roman" w:hAnsi="Arial" w:cs="Arial"/>
          <w:sz w:val="19"/>
          <w:lang w:val="en-US"/>
        </w:rPr>
      </w:pPr>
      <w:r w:rsidRPr="00F35419">
        <w:rPr>
          <w:rFonts w:ascii="Arial" w:eastAsia="Times New Roman" w:hAnsi="Arial" w:cs="Arial"/>
          <w:sz w:val="19"/>
          <w:lang w:val="en-US"/>
        </w:rPr>
        <w:t>Основни ниво</w:t>
      </w:r>
      <w:r w:rsidRPr="00F35419">
        <w:rPr>
          <w:rFonts w:ascii="Times New Roman" w:eastAsia="Times New Roman" w:hAnsi="Times New Roman" w:cs="Times New Roman"/>
          <w:lang w:val="en-US"/>
        </w:rPr>
        <w:br/>
      </w:r>
      <w:r w:rsidRPr="00F35419">
        <w:rPr>
          <w:rFonts w:ascii="Arial" w:eastAsia="Times New Roman" w:hAnsi="Arial" w:cs="Arial"/>
          <w:sz w:val="19"/>
          <w:lang w:val="en-US"/>
        </w:rPr>
        <w:t>Уочава различите културолошке, друштвене, политичке, религијске погледе на прошлост чиме гради и употпуњује сопствени идентитет.</w:t>
      </w:r>
      <w:r w:rsidRPr="00F35419">
        <w:rPr>
          <w:rFonts w:ascii="Times New Roman" w:eastAsia="Times New Roman" w:hAnsi="Times New Roman" w:cs="Times New Roman"/>
          <w:lang w:val="en-US"/>
        </w:rPr>
        <w:br/>
      </w:r>
      <w:r w:rsidRPr="00F35419">
        <w:rPr>
          <w:rFonts w:ascii="Arial" w:eastAsia="Times New Roman" w:hAnsi="Arial" w:cs="Arial"/>
          <w:sz w:val="19"/>
          <w:lang w:val="en-US"/>
        </w:rPr>
        <w:t>Развија вредносни систем демократског друштва утемељен на хуманистичким постулатима, поштовању другачијег становишта.</w:t>
      </w:r>
      <w:r w:rsidRPr="00F35419">
        <w:rPr>
          <w:rFonts w:ascii="Times New Roman" w:eastAsia="Times New Roman" w:hAnsi="Times New Roman" w:cs="Times New Roman"/>
          <w:lang w:val="en-US"/>
        </w:rPr>
        <w:br/>
      </w:r>
      <w:r w:rsidRPr="00F35419">
        <w:rPr>
          <w:rFonts w:ascii="Arial" w:eastAsia="Times New Roman" w:hAnsi="Arial" w:cs="Arial"/>
          <w:sz w:val="19"/>
          <w:lang w:val="en-US"/>
        </w:rPr>
        <w:t>Примењује основне елементе интеркултуралног дијалога ослањајући се на прошлост, идентитет и културу свог, али и других народа у</w:t>
      </w:r>
      <w:r w:rsidRPr="00F35419">
        <w:rPr>
          <w:rFonts w:ascii="Times New Roman" w:eastAsia="Times New Roman" w:hAnsi="Times New Roman" w:cs="Times New Roman"/>
          <w:lang w:val="en-US"/>
        </w:rPr>
        <w:br/>
      </w:r>
      <w:r w:rsidRPr="00F35419">
        <w:rPr>
          <w:rFonts w:ascii="Arial" w:eastAsia="Times New Roman" w:hAnsi="Arial" w:cs="Arial"/>
          <w:sz w:val="19"/>
          <w:lang w:val="en-US"/>
        </w:rPr>
        <w:t>Србији, региону, Европи и свету. Негује толерантан вид комуникације, поштовање људских права, разноврсних културних традиција.</w:t>
      </w:r>
      <w:r w:rsidRPr="00F35419">
        <w:rPr>
          <w:rFonts w:ascii="Times New Roman" w:eastAsia="Times New Roman" w:hAnsi="Times New Roman" w:cs="Times New Roman"/>
          <w:lang w:val="en-US"/>
        </w:rPr>
        <w:br/>
      </w:r>
      <w:r w:rsidRPr="00F35419">
        <w:rPr>
          <w:rFonts w:ascii="Arial" w:eastAsia="Times New Roman" w:hAnsi="Arial" w:cs="Arial"/>
          <w:sz w:val="19"/>
          <w:lang w:val="en-US"/>
        </w:rPr>
        <w:t>Препознаје узроке и последице историјских и савремених конфликата и развија ставове који воде њиховом превазилажењу. Уочава</w:t>
      </w:r>
      <w:r w:rsidRPr="00F35419">
        <w:rPr>
          <w:rFonts w:ascii="Times New Roman" w:eastAsia="Times New Roman" w:hAnsi="Times New Roman" w:cs="Times New Roman"/>
          <w:lang w:val="en-US"/>
        </w:rPr>
        <w:br/>
      </w:r>
      <w:r w:rsidRPr="00F35419">
        <w:rPr>
          <w:rFonts w:ascii="Arial" w:eastAsia="Times New Roman" w:hAnsi="Arial" w:cs="Arial"/>
          <w:sz w:val="19"/>
          <w:lang w:val="en-US"/>
        </w:rPr>
        <w:t>разноврсне последице преломних друштвених, политичких, економских и догађаја из културе и света науке, појава и процеса из</w:t>
      </w:r>
      <w:r w:rsidRPr="00F35419">
        <w:rPr>
          <w:rFonts w:ascii="Times New Roman" w:eastAsia="Times New Roman" w:hAnsi="Times New Roman" w:cs="Times New Roman"/>
          <w:lang w:val="en-US"/>
        </w:rPr>
        <w:br/>
      </w:r>
      <w:r w:rsidRPr="00F35419">
        <w:rPr>
          <w:rFonts w:ascii="Arial" w:eastAsia="Times New Roman" w:hAnsi="Arial" w:cs="Arial"/>
          <w:sz w:val="19"/>
          <w:lang w:val="en-US"/>
        </w:rPr>
        <w:t>прошлости, чиме се омогућава боље сагледавање савременог контекста у коме живе и стварање предуслова креативан однос према</w:t>
      </w:r>
      <w:r w:rsidRPr="00F35419">
        <w:rPr>
          <w:rFonts w:ascii="Times New Roman" w:eastAsia="Times New Roman" w:hAnsi="Times New Roman" w:cs="Times New Roman"/>
          <w:lang w:val="en-US"/>
        </w:rPr>
        <w:br/>
      </w:r>
      <w:r w:rsidRPr="00F35419">
        <w:rPr>
          <w:rFonts w:ascii="Arial" w:eastAsia="Times New Roman" w:hAnsi="Arial" w:cs="Arial"/>
          <w:sz w:val="19"/>
          <w:lang w:val="en-US"/>
        </w:rPr>
        <w:t>непосредном друштвеном окружењу.</w:t>
      </w:r>
    </w:p>
    <w:p w:rsidR="00F35419" w:rsidRPr="00F35419" w:rsidRDefault="00F35419" w:rsidP="00F35419">
      <w:pPr>
        <w:spacing w:after="0" w:line="360" w:lineRule="auto"/>
        <w:jc w:val="both"/>
        <w:rPr>
          <w:rFonts w:ascii="Arial" w:eastAsia="Times New Roman" w:hAnsi="Arial" w:cs="Arial"/>
          <w:sz w:val="19"/>
          <w:lang w:val="en-US"/>
        </w:rPr>
      </w:pPr>
      <w:r w:rsidRPr="00F35419">
        <w:rPr>
          <w:rFonts w:ascii="Times New Roman" w:eastAsia="Times New Roman" w:hAnsi="Times New Roman" w:cs="Times New Roman"/>
          <w:lang w:val="en-US"/>
        </w:rPr>
        <w:br/>
      </w:r>
      <w:r w:rsidRPr="00F35419">
        <w:rPr>
          <w:rFonts w:ascii="Arial" w:eastAsia="Times New Roman" w:hAnsi="Arial" w:cs="Arial"/>
          <w:sz w:val="19"/>
          <w:lang w:val="en-US"/>
        </w:rPr>
        <w:t>Средњи ниво</w:t>
      </w:r>
      <w:r w:rsidRPr="00F35419">
        <w:rPr>
          <w:rFonts w:ascii="Times New Roman" w:eastAsia="Times New Roman" w:hAnsi="Times New Roman" w:cs="Times New Roman"/>
          <w:lang w:val="en-US"/>
        </w:rPr>
        <w:br/>
      </w:r>
      <w:r w:rsidRPr="00F35419">
        <w:rPr>
          <w:rFonts w:ascii="Arial" w:eastAsia="Times New Roman" w:hAnsi="Arial" w:cs="Arial"/>
          <w:sz w:val="19"/>
          <w:lang w:val="en-US"/>
        </w:rPr>
        <w:t>Aнализира предрасуде, стереотипе, различите видове пропаганде и њихове последице у историјским и савременим изворима</w:t>
      </w:r>
      <w:r w:rsidRPr="00F35419">
        <w:rPr>
          <w:rFonts w:ascii="Times New Roman" w:eastAsia="Times New Roman" w:hAnsi="Times New Roman" w:cs="Times New Roman"/>
          <w:lang w:val="en-US"/>
        </w:rPr>
        <w:br/>
      </w:r>
      <w:r w:rsidRPr="00F35419">
        <w:rPr>
          <w:rFonts w:ascii="Arial" w:eastAsia="Times New Roman" w:hAnsi="Arial" w:cs="Arial"/>
          <w:sz w:val="19"/>
          <w:lang w:val="en-US"/>
        </w:rPr>
        <w:t>информација. Вреднује објективност извора информација и гради одговоран однос према осетљивим појавама из прошлости и</w:t>
      </w:r>
      <w:r w:rsidRPr="00F35419">
        <w:rPr>
          <w:rFonts w:ascii="Times New Roman" w:eastAsia="Times New Roman" w:hAnsi="Times New Roman" w:cs="Times New Roman"/>
          <w:lang w:val="en-US"/>
        </w:rPr>
        <w:br/>
      </w:r>
      <w:r w:rsidRPr="00F35419">
        <w:rPr>
          <w:rFonts w:ascii="Arial" w:eastAsia="Times New Roman" w:hAnsi="Arial" w:cs="Arial"/>
          <w:sz w:val="19"/>
          <w:lang w:val="en-US"/>
        </w:rPr>
        <w:lastRenderedPageBreak/>
        <w:t>садашњости. Дефинише историјске појаве дугог трајања; уочава сличности и разлике у односу на савремени контекст, што доприноси</w:t>
      </w:r>
      <w:r w:rsidRPr="00F35419">
        <w:rPr>
          <w:rFonts w:ascii="Times New Roman" w:eastAsia="Times New Roman" w:hAnsi="Times New Roman" w:cs="Times New Roman"/>
          <w:lang w:val="en-US"/>
        </w:rPr>
        <w:br/>
      </w:r>
      <w:r w:rsidRPr="00F35419">
        <w:rPr>
          <w:rFonts w:ascii="Arial" w:eastAsia="Times New Roman" w:hAnsi="Arial" w:cs="Arial"/>
          <w:sz w:val="19"/>
          <w:lang w:val="en-US"/>
        </w:rPr>
        <w:t>разумевању историјску основу савремених појава. Препознаје регионалне везе на пољу заједничке политичке, друштвене, економске и</w:t>
      </w:r>
      <w:r w:rsidRPr="00F35419">
        <w:rPr>
          <w:rFonts w:ascii="Times New Roman" w:eastAsia="Times New Roman" w:hAnsi="Times New Roman" w:cs="Times New Roman"/>
          <w:lang w:val="en-US"/>
        </w:rPr>
        <w:br/>
      </w:r>
      <w:r w:rsidRPr="00F35419">
        <w:rPr>
          <w:rFonts w:ascii="Arial" w:eastAsia="Times New Roman" w:hAnsi="Arial" w:cs="Arial"/>
          <w:sz w:val="19"/>
          <w:lang w:val="en-US"/>
        </w:rPr>
        <w:t>културне прошлости. Гради толерантан однос према припадницима других нација или вероисповести у регионалном и унутардржавном</w:t>
      </w:r>
      <w:r w:rsidRPr="00F35419">
        <w:rPr>
          <w:rFonts w:ascii="Times New Roman" w:eastAsia="Times New Roman" w:hAnsi="Times New Roman" w:cs="Times New Roman"/>
          <w:lang w:val="en-US"/>
        </w:rPr>
        <w:br/>
      </w:r>
      <w:r w:rsidRPr="00F35419">
        <w:rPr>
          <w:rFonts w:ascii="Arial" w:eastAsia="Times New Roman" w:hAnsi="Arial" w:cs="Arial"/>
          <w:sz w:val="19"/>
          <w:lang w:val="en-US"/>
        </w:rPr>
        <w:t>контексту, неопходан у превенцији потенцијалних конфликата. Развија и надграђује своје различите идентитете и разуме различитост</w:t>
      </w:r>
      <w:r w:rsidRPr="00F35419">
        <w:rPr>
          <w:rFonts w:ascii="Times New Roman" w:eastAsia="Times New Roman" w:hAnsi="Times New Roman" w:cs="Times New Roman"/>
          <w:lang w:val="en-US"/>
        </w:rPr>
        <w:br/>
      </w:r>
      <w:r w:rsidRPr="00F35419">
        <w:rPr>
          <w:rFonts w:ascii="Arial" w:eastAsia="Times New Roman" w:hAnsi="Arial" w:cs="Arial"/>
          <w:sz w:val="19"/>
          <w:lang w:val="en-US"/>
        </w:rPr>
        <w:t>идентитета других људи.</w:t>
      </w:r>
    </w:p>
    <w:p w:rsidR="00F35419" w:rsidRPr="00F35419" w:rsidRDefault="00F35419" w:rsidP="00F35419">
      <w:pPr>
        <w:spacing w:after="0" w:line="360" w:lineRule="auto"/>
        <w:jc w:val="both"/>
        <w:rPr>
          <w:rFonts w:ascii="Arial" w:eastAsia="Times New Roman" w:hAnsi="Arial" w:cs="Arial"/>
          <w:sz w:val="19"/>
          <w:lang w:val="en-US"/>
        </w:rPr>
      </w:pPr>
      <w:r w:rsidRPr="00F35419">
        <w:rPr>
          <w:rFonts w:ascii="Times New Roman" w:eastAsia="Times New Roman" w:hAnsi="Times New Roman" w:cs="Times New Roman"/>
          <w:lang w:val="en-US"/>
        </w:rPr>
        <w:br/>
      </w:r>
      <w:r w:rsidRPr="00F35419">
        <w:rPr>
          <w:rFonts w:ascii="Arial" w:eastAsia="Times New Roman" w:hAnsi="Arial" w:cs="Arial"/>
          <w:sz w:val="19"/>
          <w:lang w:val="en-US"/>
        </w:rPr>
        <w:t>Напредни ниво</w:t>
      </w:r>
      <w:r w:rsidRPr="00F35419">
        <w:rPr>
          <w:rFonts w:ascii="Times New Roman" w:eastAsia="Times New Roman" w:hAnsi="Times New Roman" w:cs="Times New Roman"/>
          <w:lang w:val="en-US"/>
        </w:rPr>
        <w:br/>
      </w:r>
      <w:r w:rsidRPr="00F35419">
        <w:rPr>
          <w:rFonts w:ascii="Arial" w:eastAsia="Times New Roman" w:hAnsi="Arial" w:cs="Arial"/>
          <w:sz w:val="19"/>
          <w:lang w:val="en-US"/>
        </w:rPr>
        <w:t>Унапређује толерантни однос у комуникацији вођењем аргументоване дебате о важним темама из историје и савременог живота</w:t>
      </w:r>
      <w:r w:rsidRPr="00F35419">
        <w:rPr>
          <w:rFonts w:ascii="Times New Roman" w:eastAsia="Times New Roman" w:hAnsi="Times New Roman" w:cs="Times New Roman"/>
          <w:lang w:val="en-US"/>
        </w:rPr>
        <w:br/>
      </w:r>
      <w:r w:rsidRPr="00F35419">
        <w:rPr>
          <w:rFonts w:ascii="Arial" w:eastAsia="Times New Roman" w:hAnsi="Arial" w:cs="Arial"/>
          <w:sz w:val="19"/>
          <w:lang w:val="en-US"/>
        </w:rPr>
        <w:t>засноване на међусобном уважавању ставова, различитих националних, идејних, конфесионалних или културолошких позиција, чиме се</w:t>
      </w:r>
      <w:r w:rsidRPr="00F35419">
        <w:rPr>
          <w:rFonts w:ascii="Times New Roman" w:eastAsia="Times New Roman" w:hAnsi="Times New Roman" w:cs="Times New Roman"/>
          <w:lang w:val="en-US"/>
        </w:rPr>
        <w:br/>
      </w:r>
      <w:r w:rsidRPr="00F35419">
        <w:rPr>
          <w:rFonts w:ascii="Arial" w:eastAsia="Times New Roman" w:hAnsi="Arial" w:cs="Arial"/>
          <w:sz w:val="19"/>
          <w:lang w:val="en-US"/>
        </w:rPr>
        <w:t>гради конструктиван однос за квалитетан живот у мултикултуралном друштву.</w:t>
      </w:r>
    </w:p>
    <w:p w:rsidR="00F35419" w:rsidRPr="00F35419" w:rsidRDefault="00F35419" w:rsidP="00F35419">
      <w:pPr>
        <w:spacing w:after="0" w:line="360" w:lineRule="auto"/>
        <w:jc w:val="both"/>
        <w:rPr>
          <w:rFonts w:ascii="Arial" w:eastAsia="Times New Roman" w:hAnsi="Arial" w:cs="Arial"/>
          <w:sz w:val="19"/>
          <w:lang w:val="en-US"/>
        </w:rPr>
      </w:pPr>
    </w:p>
    <w:p w:rsidR="00F35419" w:rsidRPr="00F35419" w:rsidRDefault="00F35419" w:rsidP="00F35419">
      <w:pPr>
        <w:spacing w:after="0" w:line="360" w:lineRule="auto"/>
        <w:jc w:val="both"/>
        <w:rPr>
          <w:rFonts w:ascii="Arial" w:eastAsia="Times New Roman" w:hAnsi="Arial" w:cs="Arial"/>
          <w:sz w:val="19"/>
          <w:lang w:val="en-US"/>
        </w:rPr>
      </w:pPr>
      <w:r w:rsidRPr="00F35419">
        <w:rPr>
          <w:rFonts w:ascii="Arial" w:eastAsia="Calibri" w:hAnsi="Arial" w:cs="Arial"/>
          <w:lang w:val="en-US" w:bidi="en-US"/>
        </w:rPr>
        <w:t>Међупредметне компетенције</w:t>
      </w:r>
    </w:p>
    <w:p w:rsidR="00F35419" w:rsidRPr="00F35419" w:rsidRDefault="00F35419" w:rsidP="00F35419">
      <w:pPr>
        <w:spacing w:after="0" w:line="360" w:lineRule="auto"/>
        <w:jc w:val="both"/>
        <w:rPr>
          <w:rFonts w:ascii="Arial" w:eastAsia="Calibri" w:hAnsi="Arial" w:cs="Arial"/>
          <w:lang w:val="en-US" w:bidi="en-US"/>
        </w:rPr>
      </w:pPr>
      <w:r w:rsidRPr="00F35419">
        <w:rPr>
          <w:rFonts w:ascii="Arial" w:eastAsia="Calibri" w:hAnsi="Arial" w:cs="Arial"/>
          <w:lang w:val="en-US" w:bidi="en-US"/>
        </w:rPr>
        <w:t>за учење, естетичка, сарадња</w:t>
      </w:r>
    </w:p>
    <w:p w:rsidR="00F35419" w:rsidRPr="00F35419" w:rsidRDefault="00F35419" w:rsidP="00F35419">
      <w:pPr>
        <w:spacing w:after="0" w:line="360" w:lineRule="auto"/>
        <w:jc w:val="both"/>
        <w:rPr>
          <w:rFonts w:ascii="Arial" w:eastAsia="Calibri" w:hAnsi="Arial" w:cs="Arial"/>
          <w:lang w:val="en-US" w:bidi="en-US"/>
        </w:rPr>
      </w:pPr>
      <w:r w:rsidRPr="00F35419">
        <w:rPr>
          <w:rFonts w:ascii="Arial" w:eastAsia="Calibri" w:hAnsi="Arial" w:cs="Arial"/>
          <w:lang w:val="en-US" w:bidi="en-US"/>
        </w:rPr>
        <w:t>дигитална комуникација, рад са подацима</w:t>
      </w:r>
    </w:p>
    <w:p w:rsidR="00F35419" w:rsidRPr="00F35419" w:rsidRDefault="00F35419" w:rsidP="00F35419">
      <w:pPr>
        <w:spacing w:after="0" w:line="360" w:lineRule="auto"/>
        <w:jc w:val="both"/>
        <w:rPr>
          <w:rFonts w:ascii="Arial" w:eastAsia="Calibri" w:hAnsi="Arial" w:cs="Arial"/>
          <w:lang w:val="en-US" w:bidi="en-US"/>
        </w:rPr>
      </w:pPr>
      <w:r w:rsidRPr="00F35419">
        <w:rPr>
          <w:rFonts w:ascii="Arial" w:eastAsia="Calibri" w:hAnsi="Arial" w:cs="Arial"/>
          <w:lang w:val="en-US" w:bidi="en-US"/>
        </w:rPr>
        <w:t>одговорно учење у демократском друштву</w:t>
      </w:r>
    </w:p>
    <w:p w:rsidR="00F35419" w:rsidRPr="00F35419" w:rsidRDefault="00F35419" w:rsidP="00F35419">
      <w:pPr>
        <w:spacing w:after="0" w:line="360" w:lineRule="auto"/>
        <w:jc w:val="both"/>
        <w:rPr>
          <w:rFonts w:ascii="Arial" w:eastAsia="Times New Roman" w:hAnsi="Arial" w:cs="Arial"/>
          <w:sz w:val="19"/>
          <w:lang w:val="en-US"/>
        </w:rPr>
      </w:pPr>
    </w:p>
    <w:p w:rsidR="00F35419" w:rsidRPr="00F35419" w:rsidRDefault="00F35419" w:rsidP="00F35419">
      <w:pPr>
        <w:spacing w:after="0" w:line="360" w:lineRule="auto"/>
        <w:jc w:val="both"/>
        <w:rPr>
          <w:rFonts w:ascii="Times New Roman" w:eastAsia="Calibri" w:hAnsi="Times New Roman" w:cs="Times New Roman"/>
          <w:lang w:val="en-US" w:bidi="en-US"/>
        </w:rPr>
      </w:pPr>
      <w:r w:rsidRPr="00F35419">
        <w:rPr>
          <w:rFonts w:ascii="Times New Roman" w:eastAsia="Calibri" w:hAnsi="Times New Roman" w:cs="Times New Roman"/>
          <w:lang w:val="en-US" w:bidi="en-US"/>
        </w:rPr>
        <w:t>ФОРМАТИВНО И СУМАТИВНО ОЦЕЊИВАЊЕ:</w:t>
      </w:r>
    </w:p>
    <w:p w:rsidR="00F35419" w:rsidRPr="00F35419" w:rsidRDefault="00F35419" w:rsidP="00F35419">
      <w:pPr>
        <w:spacing w:after="0" w:line="360" w:lineRule="auto"/>
        <w:jc w:val="both"/>
        <w:rPr>
          <w:rFonts w:ascii="Times New Roman" w:eastAsia="Calibri" w:hAnsi="Times New Roman" w:cs="Times New Roman"/>
          <w:lang w:val="en-US" w:bidi="en-US"/>
        </w:rPr>
      </w:pPr>
      <w:r w:rsidRPr="00F35419">
        <w:rPr>
          <w:rFonts w:ascii="Times New Roman" w:eastAsia="Calibri" w:hAnsi="Times New Roman" w:cs="Times New Roman"/>
          <w:lang w:val="en-US" w:bidi="en-US"/>
        </w:rPr>
        <w:t>редовност, континуитет, веће ангажовање, свакодневни рад (усмени, писани)</w:t>
      </w:r>
    </w:p>
    <w:p w:rsidR="00F35419" w:rsidRPr="00F35419" w:rsidRDefault="00F35419" w:rsidP="00F35419">
      <w:pPr>
        <w:widowControl w:val="0"/>
        <w:autoSpaceDE w:val="0"/>
        <w:autoSpaceDN w:val="0"/>
        <w:adjustRightInd w:val="0"/>
        <w:snapToGrid w:val="0"/>
        <w:spacing w:after="0" w:line="240" w:lineRule="auto"/>
        <w:ind w:left="360"/>
        <w:jc w:val="left"/>
        <w:rPr>
          <w:rFonts w:ascii="Times New Roman" w:eastAsia="Calibri" w:hAnsi="Times New Roman" w:cs="Times New Roman"/>
          <w:b/>
          <w:i/>
          <w:szCs w:val="22"/>
          <w:lang w:val="en-US"/>
        </w:rPr>
      </w:pPr>
    </w:p>
    <w:p w:rsidR="00F35419" w:rsidRPr="00F35419" w:rsidRDefault="00F35419" w:rsidP="00F35419">
      <w:pPr>
        <w:spacing w:after="0" w:line="360" w:lineRule="auto"/>
        <w:jc w:val="both"/>
        <w:rPr>
          <w:rFonts w:ascii="Times New Roman" w:eastAsia="Calibri" w:hAnsi="Times New Roman" w:cs="Times New Roman"/>
          <w:b/>
          <w:color w:val="000080"/>
          <w:lang w:val="sr-Cyrl-CS" w:bidi="en-US"/>
        </w:rPr>
      </w:pPr>
      <w:r w:rsidRPr="00F35419">
        <w:rPr>
          <w:rFonts w:ascii="Times New Roman" w:eastAsia="Calibri" w:hAnsi="Times New Roman" w:cs="Times New Roman"/>
          <w:b/>
          <w:color w:val="000080"/>
          <w:lang w:val="sr-Cyrl-CS" w:bidi="en-US"/>
        </w:rPr>
        <w:t>Неки од препоручених начина прилагођавања програма образовања ученицима којима је потребна додатна образовна подршка:</w:t>
      </w:r>
    </w:p>
    <w:p w:rsidR="00F35419" w:rsidRPr="00F35419" w:rsidRDefault="00F35419" w:rsidP="0037428A">
      <w:pPr>
        <w:numPr>
          <w:ilvl w:val="0"/>
          <w:numId w:val="9"/>
        </w:numPr>
        <w:spacing w:after="0" w:line="240" w:lineRule="auto"/>
        <w:jc w:val="left"/>
        <w:rPr>
          <w:rFonts w:ascii="Times New Roman" w:eastAsia="Calibri" w:hAnsi="Times New Roman" w:cs="Times New Roman"/>
          <w:color w:val="000080"/>
          <w:lang w:val="sr-Cyrl-CS" w:bidi="en-US"/>
        </w:rPr>
      </w:pPr>
      <w:r w:rsidRPr="00F35419">
        <w:rPr>
          <w:rFonts w:ascii="Times New Roman" w:eastAsia="Calibri" w:hAnsi="Times New Roman" w:cs="Times New Roman"/>
          <w:color w:val="000080"/>
          <w:lang w:val="sr-Cyrl-CS" w:bidi="en-US"/>
        </w:rPr>
        <w:t>просторно, садржајно и методичко прилагођавање наставног програма (нпр. размештај седења, избор градива за учење и вежбање, прилагођавање задатака, начина и врста оцењивања, домаћих...)</w:t>
      </w:r>
    </w:p>
    <w:p w:rsidR="00F35419" w:rsidRPr="00F35419" w:rsidRDefault="00F35419" w:rsidP="0037428A">
      <w:pPr>
        <w:numPr>
          <w:ilvl w:val="0"/>
          <w:numId w:val="9"/>
        </w:numPr>
        <w:spacing w:after="0" w:line="240" w:lineRule="auto"/>
        <w:jc w:val="left"/>
        <w:rPr>
          <w:rFonts w:ascii="Times New Roman" w:eastAsia="Calibri" w:hAnsi="Times New Roman" w:cs="Times New Roman"/>
          <w:color w:val="000080"/>
          <w:lang w:val="sr-Cyrl-CS" w:bidi="en-US"/>
        </w:rPr>
      </w:pPr>
      <w:r w:rsidRPr="00F35419">
        <w:rPr>
          <w:rFonts w:ascii="Times New Roman" w:eastAsia="Calibri" w:hAnsi="Times New Roman" w:cs="Times New Roman"/>
          <w:color w:val="000080"/>
          <w:lang w:val="sr-Cyrl-CS" w:bidi="en-US"/>
        </w:rPr>
        <w:t>што већа индивидуализација наставе, а посебно са ученицима којима је потребна додатна образовна подршка</w:t>
      </w:r>
      <w:r w:rsidRPr="00F35419">
        <w:rPr>
          <w:rFonts w:ascii="Times New Roman" w:eastAsia="Calibri" w:hAnsi="Times New Roman" w:cs="Times New Roman"/>
          <w:color w:val="000080"/>
          <w:lang w:val="ru-RU" w:bidi="en-US"/>
        </w:rPr>
        <w:t>, као и надареним ученицима</w:t>
      </w:r>
    </w:p>
    <w:p w:rsidR="00F35419" w:rsidRPr="00F35419" w:rsidRDefault="00F35419" w:rsidP="0037428A">
      <w:pPr>
        <w:numPr>
          <w:ilvl w:val="0"/>
          <w:numId w:val="9"/>
        </w:numPr>
        <w:spacing w:after="0" w:line="240" w:lineRule="auto"/>
        <w:jc w:val="left"/>
        <w:rPr>
          <w:rFonts w:ascii="Times New Roman" w:eastAsia="Calibri" w:hAnsi="Times New Roman" w:cs="Times New Roman"/>
          <w:color w:val="000080"/>
          <w:lang w:val="sr-Cyrl-CS" w:bidi="en-US"/>
        </w:rPr>
      </w:pPr>
      <w:r w:rsidRPr="00F35419">
        <w:rPr>
          <w:rFonts w:ascii="Times New Roman" w:eastAsia="Calibri" w:hAnsi="Times New Roman" w:cs="Times New Roman"/>
          <w:color w:val="000080"/>
          <w:lang w:val="sr-Cyrl-CS" w:bidi="en-US"/>
        </w:rPr>
        <w:t>размена искустава и сарадња са члановима Већа и стручним сарадницима у школи...</w:t>
      </w:r>
    </w:p>
    <w:p w:rsidR="00F35419" w:rsidRPr="00F35419" w:rsidRDefault="00F35419" w:rsidP="0037428A">
      <w:pPr>
        <w:numPr>
          <w:ilvl w:val="0"/>
          <w:numId w:val="9"/>
        </w:numPr>
        <w:spacing w:after="0" w:line="240" w:lineRule="auto"/>
        <w:jc w:val="left"/>
        <w:rPr>
          <w:rFonts w:ascii="Times New Roman" w:eastAsia="Calibri" w:hAnsi="Times New Roman" w:cs="Times New Roman"/>
          <w:color w:val="000080"/>
          <w:lang w:val="sr-Cyrl-CS" w:bidi="en-US"/>
        </w:rPr>
      </w:pPr>
      <w:r w:rsidRPr="00F35419">
        <w:rPr>
          <w:rFonts w:ascii="Times New Roman" w:eastAsia="Calibri" w:hAnsi="Times New Roman" w:cs="Times New Roman"/>
          <w:color w:val="000080"/>
          <w:lang w:val="sr-Cyrl-CS" w:bidi="en-US"/>
        </w:rPr>
        <w:t>коришћење вршњачке подршке и помоћи у савладавању програмских садржаја</w:t>
      </w:r>
    </w:p>
    <w:p w:rsidR="00F35419" w:rsidRPr="00F35419" w:rsidRDefault="00F35419" w:rsidP="00F35419">
      <w:pPr>
        <w:widowControl w:val="0"/>
        <w:autoSpaceDE w:val="0"/>
        <w:autoSpaceDN w:val="0"/>
        <w:adjustRightInd w:val="0"/>
        <w:snapToGrid w:val="0"/>
        <w:spacing w:after="0" w:line="240" w:lineRule="auto"/>
        <w:ind w:left="360"/>
        <w:jc w:val="left"/>
        <w:rPr>
          <w:rFonts w:ascii="Times New Roman" w:eastAsia="Calibri" w:hAnsi="Times New Roman" w:cs="Times New Roman"/>
          <w:b/>
          <w:i/>
          <w:szCs w:val="22"/>
          <w:lang w:val="en-US"/>
        </w:rPr>
      </w:pPr>
    </w:p>
    <w:p w:rsidR="0034795E" w:rsidRPr="00BC6997" w:rsidRDefault="0034795E" w:rsidP="003B5F8D">
      <w:pPr>
        <w:sectPr w:rsidR="0034795E" w:rsidRPr="00BC6997" w:rsidSect="003B5F8D">
          <w:pgSz w:w="16838" w:h="11906" w:orient="landscape" w:code="9"/>
          <w:pgMar w:top="720" w:right="720" w:bottom="720" w:left="720" w:header="720" w:footer="720" w:gutter="0"/>
          <w:cols w:space="720"/>
          <w:docGrid w:linePitch="360"/>
        </w:sectPr>
      </w:pPr>
    </w:p>
    <w:p w:rsidR="003B5F8D" w:rsidRDefault="003B5F8D" w:rsidP="003B5F8D">
      <w:bookmarkStart w:id="53" w:name="_Toc146799520"/>
    </w:p>
    <w:p w:rsidR="003B5F8D" w:rsidRDefault="003B5F8D" w:rsidP="003B5F8D"/>
    <w:p w:rsidR="003B5F8D" w:rsidRDefault="003B5F8D" w:rsidP="003B5F8D"/>
    <w:p w:rsidR="003B5F8D" w:rsidRDefault="003B5F8D" w:rsidP="003B5F8D"/>
    <w:bookmarkEnd w:id="53"/>
    <w:p w:rsidR="004C2780" w:rsidRDefault="004C2780" w:rsidP="004C2780">
      <w:pPr>
        <w:pStyle w:val="Heading1"/>
      </w:pPr>
    </w:p>
    <w:p w:rsidR="003B5F8D" w:rsidRPr="003B5F8D" w:rsidRDefault="003B5F8D" w:rsidP="003B5F8D"/>
    <w:p w:rsidR="004C2780" w:rsidRDefault="004C2780" w:rsidP="004C2780">
      <w:pPr>
        <w:pStyle w:val="Heading1"/>
        <w:sectPr w:rsidR="004C2780" w:rsidSect="003B5F8D">
          <w:pgSz w:w="16838" w:h="11906" w:orient="landscape" w:code="9"/>
          <w:pgMar w:top="720" w:right="720" w:bottom="720" w:left="720" w:header="720" w:footer="720" w:gutter="0"/>
          <w:cols w:space="720"/>
          <w:docGrid w:linePitch="360"/>
        </w:sectPr>
      </w:pPr>
      <w:bookmarkStart w:id="54" w:name="_Toc146799525"/>
      <w:bookmarkStart w:id="55" w:name="_Toc146985104"/>
      <w:r>
        <w:t>БИОЛОГИЈА</w:t>
      </w:r>
      <w:bookmarkEnd w:id="54"/>
      <w:bookmarkEnd w:id="55"/>
    </w:p>
    <w:p w:rsidR="00321157" w:rsidRDefault="00321157" w:rsidP="00321157">
      <w:pPr>
        <w:pStyle w:val="Heading2"/>
      </w:pPr>
      <w:bookmarkStart w:id="56" w:name="_Toc146985105"/>
      <w:bookmarkStart w:id="57" w:name="_Toc146799529"/>
      <w:r>
        <w:lastRenderedPageBreak/>
        <w:t>БИОЛОГИЈА</w:t>
      </w:r>
      <w:bookmarkEnd w:id="56"/>
    </w:p>
    <w:p w:rsidR="00321157" w:rsidRDefault="00321157" w:rsidP="00321157">
      <w:pPr>
        <w:pStyle w:val="Heading2"/>
      </w:pPr>
      <w:bookmarkStart w:id="58" w:name="_Toc146799528"/>
      <w:bookmarkStart w:id="59" w:name="_Toc146985106"/>
      <w:r w:rsidRPr="00B62D77">
        <w:t>в. општи тип</w:t>
      </w:r>
      <w:bookmarkEnd w:id="58"/>
      <w:bookmarkEnd w:id="59"/>
    </w:p>
    <w:p w:rsidR="00321157" w:rsidRDefault="00321157" w:rsidP="00321157"/>
    <w:p w:rsidR="00321157" w:rsidRDefault="00321157" w:rsidP="00321157">
      <w:r>
        <w:t>НЕ</w:t>
      </w:r>
      <w:r w:rsidR="006E4F33">
        <w:t>ДЕЉНИ ФОНД:  2</w:t>
      </w:r>
      <w:r w:rsidR="006E4F33">
        <w:tab/>
      </w:r>
      <w:r w:rsidR="006E4F33">
        <w:tab/>
        <w:t>ГОДИШЊИ ФОНД: 66</w:t>
      </w:r>
    </w:p>
    <w:p w:rsidR="009C25FF" w:rsidRDefault="009C25FF" w:rsidP="00321157"/>
    <w:tbl>
      <w:tblPr>
        <w:tblW w:w="15675"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957"/>
        <w:gridCol w:w="1650"/>
        <w:gridCol w:w="3084"/>
        <w:gridCol w:w="1838"/>
        <w:gridCol w:w="1944"/>
        <w:gridCol w:w="2917"/>
        <w:gridCol w:w="2285"/>
      </w:tblGrid>
      <w:tr w:rsidR="000C78FB" w:rsidRPr="000C78FB" w:rsidTr="000B31E3">
        <w:trPr>
          <w:jc w:val="center"/>
        </w:trPr>
        <w:tc>
          <w:tcPr>
            <w:tcW w:w="1957" w:type="dxa"/>
            <w:vMerge w:val="restart"/>
            <w:shd w:val="clear" w:color="auto" w:fill="D9D9D9"/>
          </w:tcPr>
          <w:p w:rsidR="000C78FB" w:rsidRPr="000C78FB" w:rsidRDefault="000C78FB" w:rsidP="000C78FB">
            <w:pPr>
              <w:spacing w:after="0" w:line="360" w:lineRule="auto"/>
              <w:jc w:val="both"/>
              <w:rPr>
                <w:rFonts w:ascii="Times New Roman" w:eastAsia="Calibri" w:hAnsi="Times New Roman" w:cs="Times New Roman"/>
                <w:b/>
                <w:lang w:val="en-US" w:bidi="en-US"/>
              </w:rPr>
            </w:pPr>
            <w:r w:rsidRPr="000C78FB">
              <w:rPr>
                <w:rFonts w:ascii="Times New Roman" w:eastAsia="Calibri" w:hAnsi="Times New Roman" w:cs="Times New Roman"/>
                <w:b/>
                <w:lang w:val="en-US" w:bidi="en-US"/>
              </w:rPr>
              <w:t xml:space="preserve">Предмет:                                                                                                      </w:t>
            </w:r>
          </w:p>
        </w:tc>
        <w:tc>
          <w:tcPr>
            <w:tcW w:w="4902" w:type="dxa"/>
            <w:gridSpan w:val="2"/>
            <w:vMerge w:val="restart"/>
            <w:shd w:val="clear" w:color="auto" w:fill="D9D9D9"/>
          </w:tcPr>
          <w:p w:rsidR="000C78FB" w:rsidRPr="000C78FB" w:rsidRDefault="000C78FB" w:rsidP="000C78FB">
            <w:pPr>
              <w:spacing w:after="0" w:line="360" w:lineRule="auto"/>
              <w:rPr>
                <w:rFonts w:ascii="Times New Roman" w:eastAsia="Calibri" w:hAnsi="Times New Roman" w:cs="Times New Roman"/>
                <w:b/>
                <w:lang w:val="en-US" w:bidi="en-US"/>
              </w:rPr>
            </w:pPr>
            <w:r w:rsidRPr="000C78FB">
              <w:rPr>
                <w:rFonts w:ascii="Times New Roman" w:eastAsia="Calibri" w:hAnsi="Times New Roman" w:cs="Times New Roman"/>
                <w:b/>
                <w:lang w:val="en-US" w:bidi="en-US"/>
              </w:rPr>
              <w:t>Биологија</w:t>
            </w:r>
          </w:p>
        </w:tc>
        <w:tc>
          <w:tcPr>
            <w:tcW w:w="1838" w:type="dxa"/>
            <w:shd w:val="clear" w:color="auto" w:fill="D9D9D9"/>
          </w:tcPr>
          <w:p w:rsidR="000C78FB" w:rsidRPr="000C78FB" w:rsidRDefault="000C78FB" w:rsidP="000C78FB">
            <w:pPr>
              <w:spacing w:after="0" w:line="360" w:lineRule="auto"/>
              <w:jc w:val="both"/>
              <w:rPr>
                <w:rFonts w:ascii="Times New Roman" w:eastAsia="Calibri" w:hAnsi="Times New Roman" w:cs="Times New Roman"/>
                <w:b/>
                <w:lang w:val="en-US" w:bidi="en-US"/>
              </w:rPr>
            </w:pPr>
            <w:r w:rsidRPr="000C78FB">
              <w:rPr>
                <w:rFonts w:ascii="Times New Roman" w:eastAsia="Calibri" w:hAnsi="Times New Roman" w:cs="Times New Roman"/>
                <w:b/>
                <w:lang w:val="en-US" w:bidi="en-US"/>
              </w:rPr>
              <w:t>Разред:</w:t>
            </w:r>
          </w:p>
        </w:tc>
        <w:tc>
          <w:tcPr>
            <w:tcW w:w="4636" w:type="dxa"/>
            <w:gridSpan w:val="2"/>
            <w:shd w:val="clear" w:color="auto" w:fill="D9D9D9"/>
          </w:tcPr>
          <w:p w:rsidR="000C78FB" w:rsidRPr="000C78FB" w:rsidRDefault="000C78FB" w:rsidP="000C78FB">
            <w:pPr>
              <w:spacing w:after="0" w:line="360" w:lineRule="auto"/>
              <w:rPr>
                <w:rFonts w:ascii="Times New Roman" w:eastAsia="Calibri" w:hAnsi="Times New Roman" w:cs="Times New Roman"/>
                <w:b/>
                <w:lang w:val="en-US" w:bidi="en-US"/>
              </w:rPr>
            </w:pPr>
            <w:r w:rsidRPr="000C78FB">
              <w:rPr>
                <w:rFonts w:ascii="Times New Roman" w:eastAsia="Calibri" w:hAnsi="Times New Roman" w:cs="Times New Roman"/>
                <w:b/>
                <w:lang w:val="en-US" w:bidi="en-US"/>
              </w:rPr>
              <w:t>IV(четврти)</w:t>
            </w:r>
          </w:p>
        </w:tc>
        <w:tc>
          <w:tcPr>
            <w:tcW w:w="2342" w:type="dxa"/>
            <w:shd w:val="clear" w:color="auto" w:fill="D9D9D9"/>
          </w:tcPr>
          <w:p w:rsidR="000C78FB" w:rsidRPr="000C78FB" w:rsidRDefault="000C78FB" w:rsidP="000C78FB">
            <w:pPr>
              <w:spacing w:after="0" w:line="360" w:lineRule="auto"/>
              <w:rPr>
                <w:rFonts w:ascii="Times New Roman" w:eastAsia="Calibri" w:hAnsi="Times New Roman" w:cs="Times New Roman"/>
                <w:b/>
                <w:lang w:val="en-US" w:bidi="en-US"/>
              </w:rPr>
            </w:pPr>
          </w:p>
        </w:tc>
      </w:tr>
      <w:tr w:rsidR="000C78FB" w:rsidRPr="000C78FB" w:rsidTr="000B31E3">
        <w:trPr>
          <w:jc w:val="center"/>
        </w:trPr>
        <w:tc>
          <w:tcPr>
            <w:tcW w:w="1957" w:type="dxa"/>
            <w:vMerge/>
            <w:shd w:val="clear" w:color="auto" w:fill="D9D9D9"/>
          </w:tcPr>
          <w:p w:rsidR="000C78FB" w:rsidRPr="000C78FB" w:rsidRDefault="000C78FB" w:rsidP="000C78FB">
            <w:pPr>
              <w:spacing w:after="0" w:line="360" w:lineRule="auto"/>
              <w:jc w:val="both"/>
              <w:rPr>
                <w:rFonts w:ascii="Times New Roman" w:eastAsia="Calibri" w:hAnsi="Times New Roman" w:cs="Times New Roman"/>
                <w:b/>
                <w:lang w:val="en-US" w:bidi="en-US"/>
              </w:rPr>
            </w:pPr>
          </w:p>
        </w:tc>
        <w:tc>
          <w:tcPr>
            <w:tcW w:w="4902" w:type="dxa"/>
            <w:gridSpan w:val="2"/>
            <w:vMerge/>
            <w:shd w:val="clear" w:color="auto" w:fill="D9D9D9"/>
          </w:tcPr>
          <w:p w:rsidR="000C78FB" w:rsidRPr="000C78FB" w:rsidRDefault="000C78FB" w:rsidP="000C78FB">
            <w:pPr>
              <w:spacing w:after="0" w:line="360" w:lineRule="auto"/>
              <w:jc w:val="both"/>
              <w:rPr>
                <w:rFonts w:ascii="Times New Roman" w:eastAsia="Calibri" w:hAnsi="Times New Roman" w:cs="Times New Roman"/>
                <w:b/>
                <w:lang w:val="en-US" w:bidi="en-US"/>
              </w:rPr>
            </w:pPr>
          </w:p>
        </w:tc>
        <w:tc>
          <w:tcPr>
            <w:tcW w:w="1838" w:type="dxa"/>
            <w:shd w:val="clear" w:color="auto" w:fill="D9D9D9"/>
          </w:tcPr>
          <w:p w:rsidR="000C78FB" w:rsidRPr="000C78FB" w:rsidRDefault="000C78FB" w:rsidP="000C78FB">
            <w:pPr>
              <w:spacing w:after="0" w:line="360" w:lineRule="auto"/>
              <w:jc w:val="both"/>
              <w:rPr>
                <w:rFonts w:ascii="Times New Roman" w:eastAsia="Calibri" w:hAnsi="Times New Roman" w:cs="Times New Roman"/>
                <w:b/>
                <w:lang w:val="en-US" w:bidi="en-US"/>
              </w:rPr>
            </w:pPr>
            <w:r w:rsidRPr="000C78FB">
              <w:rPr>
                <w:rFonts w:ascii="Times New Roman" w:eastAsia="Calibri" w:hAnsi="Times New Roman" w:cs="Times New Roman"/>
                <w:b/>
                <w:lang w:val="en-US" w:bidi="en-US"/>
              </w:rPr>
              <w:t>Смер/смерови:</w:t>
            </w:r>
          </w:p>
        </w:tc>
        <w:tc>
          <w:tcPr>
            <w:tcW w:w="4636" w:type="dxa"/>
            <w:gridSpan w:val="2"/>
            <w:shd w:val="clear" w:color="auto" w:fill="D9D9D9"/>
          </w:tcPr>
          <w:p w:rsidR="000C78FB" w:rsidRPr="000C78FB" w:rsidRDefault="000C78FB" w:rsidP="000C78FB">
            <w:pPr>
              <w:spacing w:after="0" w:line="360" w:lineRule="auto"/>
              <w:rPr>
                <w:rFonts w:ascii="Times New Roman" w:eastAsia="Calibri" w:hAnsi="Times New Roman" w:cs="Times New Roman"/>
                <w:b/>
                <w:lang w:bidi="en-US"/>
              </w:rPr>
            </w:pPr>
            <w:r w:rsidRPr="000C78FB">
              <w:rPr>
                <w:rFonts w:ascii="Times New Roman" w:eastAsia="Calibri" w:hAnsi="Times New Roman" w:cs="Times New Roman"/>
                <w:b/>
                <w:lang w:bidi="en-US"/>
              </w:rPr>
              <w:t>Општи тип</w:t>
            </w:r>
          </w:p>
        </w:tc>
        <w:tc>
          <w:tcPr>
            <w:tcW w:w="2342" w:type="dxa"/>
            <w:shd w:val="clear" w:color="auto" w:fill="D9D9D9"/>
          </w:tcPr>
          <w:p w:rsidR="000C78FB" w:rsidRPr="000C78FB" w:rsidRDefault="000C78FB" w:rsidP="000C78FB">
            <w:pPr>
              <w:spacing w:after="0" w:line="360" w:lineRule="auto"/>
              <w:rPr>
                <w:rFonts w:ascii="Times New Roman" w:eastAsia="Calibri" w:hAnsi="Times New Roman" w:cs="Times New Roman"/>
                <w:b/>
                <w:lang w:val="en-US" w:bidi="en-US"/>
              </w:rPr>
            </w:pPr>
          </w:p>
        </w:tc>
      </w:tr>
      <w:tr w:rsidR="000C78FB" w:rsidRPr="000C78FB" w:rsidTr="000B31E3">
        <w:trPr>
          <w:jc w:val="center"/>
        </w:trPr>
        <w:tc>
          <w:tcPr>
            <w:tcW w:w="1957" w:type="dxa"/>
            <w:tcBorders>
              <w:bottom w:val="single" w:sz="4" w:space="0" w:color="auto"/>
            </w:tcBorders>
            <w:shd w:val="clear" w:color="auto" w:fill="D9D9D9"/>
          </w:tcPr>
          <w:p w:rsidR="000C78FB" w:rsidRPr="000C78FB" w:rsidRDefault="000C78FB" w:rsidP="000C78FB">
            <w:pPr>
              <w:spacing w:after="0" w:line="360" w:lineRule="auto"/>
              <w:jc w:val="both"/>
              <w:rPr>
                <w:rFonts w:ascii="Times New Roman" w:eastAsia="Calibri" w:hAnsi="Times New Roman" w:cs="Times New Roman"/>
                <w:b/>
                <w:lang w:val="en-US" w:bidi="en-US"/>
              </w:rPr>
            </w:pPr>
            <w:r w:rsidRPr="000C78FB">
              <w:rPr>
                <w:rFonts w:ascii="Times New Roman" w:eastAsia="Calibri" w:hAnsi="Times New Roman" w:cs="Times New Roman"/>
                <w:b/>
                <w:lang w:val="en-US" w:bidi="en-US"/>
              </w:rPr>
              <w:t>Недељни фонд часова:</w:t>
            </w:r>
          </w:p>
        </w:tc>
        <w:tc>
          <w:tcPr>
            <w:tcW w:w="4902" w:type="dxa"/>
            <w:gridSpan w:val="2"/>
            <w:tcBorders>
              <w:bottom w:val="single" w:sz="4" w:space="0" w:color="auto"/>
            </w:tcBorders>
            <w:shd w:val="clear" w:color="auto" w:fill="D9D9D9"/>
          </w:tcPr>
          <w:p w:rsidR="000C78FB" w:rsidRPr="000C78FB" w:rsidRDefault="000C78FB" w:rsidP="000C78FB">
            <w:pPr>
              <w:spacing w:after="0" w:line="360" w:lineRule="auto"/>
              <w:rPr>
                <w:rFonts w:ascii="Times New Roman" w:eastAsia="Calibri" w:hAnsi="Times New Roman" w:cs="Times New Roman"/>
                <w:b/>
                <w:lang w:val="en-US" w:bidi="en-US"/>
              </w:rPr>
            </w:pPr>
            <w:r w:rsidRPr="000C78FB">
              <w:rPr>
                <w:rFonts w:ascii="Times New Roman" w:eastAsia="Calibri" w:hAnsi="Times New Roman" w:cs="Times New Roman"/>
                <w:b/>
                <w:lang w:val="en-US" w:bidi="en-US"/>
              </w:rPr>
              <w:t>2</w:t>
            </w:r>
          </w:p>
        </w:tc>
        <w:tc>
          <w:tcPr>
            <w:tcW w:w="1838" w:type="dxa"/>
            <w:tcBorders>
              <w:bottom w:val="single" w:sz="4" w:space="0" w:color="auto"/>
            </w:tcBorders>
            <w:shd w:val="clear" w:color="auto" w:fill="D9D9D9"/>
          </w:tcPr>
          <w:p w:rsidR="000C78FB" w:rsidRPr="000C78FB" w:rsidRDefault="000C78FB" w:rsidP="000C78FB">
            <w:pPr>
              <w:spacing w:after="0" w:line="360" w:lineRule="auto"/>
              <w:jc w:val="both"/>
              <w:rPr>
                <w:rFonts w:ascii="Times New Roman" w:eastAsia="Calibri" w:hAnsi="Times New Roman" w:cs="Times New Roman"/>
                <w:b/>
                <w:lang w:val="en-US" w:bidi="en-US"/>
              </w:rPr>
            </w:pPr>
            <w:r w:rsidRPr="000C78FB">
              <w:rPr>
                <w:rFonts w:ascii="Times New Roman" w:eastAsia="Calibri" w:hAnsi="Times New Roman" w:cs="Times New Roman"/>
                <w:b/>
                <w:lang w:val="en-US" w:bidi="en-US"/>
              </w:rPr>
              <w:t>Годишњи фонд часова:</w:t>
            </w:r>
          </w:p>
        </w:tc>
        <w:tc>
          <w:tcPr>
            <w:tcW w:w="4636" w:type="dxa"/>
            <w:gridSpan w:val="2"/>
            <w:tcBorders>
              <w:bottom w:val="single" w:sz="4" w:space="0" w:color="auto"/>
            </w:tcBorders>
            <w:shd w:val="clear" w:color="auto" w:fill="D9D9D9"/>
          </w:tcPr>
          <w:p w:rsidR="000C78FB" w:rsidRPr="000C78FB" w:rsidRDefault="000C78FB" w:rsidP="000C78FB">
            <w:pPr>
              <w:spacing w:after="0" w:line="360" w:lineRule="auto"/>
              <w:rPr>
                <w:rFonts w:ascii="Times New Roman" w:eastAsia="Calibri" w:hAnsi="Times New Roman" w:cs="Times New Roman"/>
                <w:b/>
                <w:lang w:val="en-US" w:bidi="en-US"/>
              </w:rPr>
            </w:pPr>
            <w:r w:rsidRPr="000C78FB">
              <w:rPr>
                <w:rFonts w:ascii="Times New Roman" w:eastAsia="Calibri" w:hAnsi="Times New Roman" w:cs="Times New Roman"/>
                <w:b/>
                <w:lang w:val="en-US" w:bidi="en-US"/>
              </w:rPr>
              <w:t>66</w:t>
            </w:r>
          </w:p>
          <w:p w:rsidR="000C78FB" w:rsidRPr="000C78FB" w:rsidRDefault="000C78FB" w:rsidP="000C78FB">
            <w:pPr>
              <w:spacing w:after="0" w:line="360" w:lineRule="auto"/>
              <w:rPr>
                <w:rFonts w:ascii="Times New Roman" w:eastAsia="Calibri" w:hAnsi="Times New Roman" w:cs="Times New Roman"/>
                <w:b/>
                <w:lang w:val="en-US" w:bidi="en-US"/>
              </w:rPr>
            </w:pPr>
          </w:p>
        </w:tc>
        <w:tc>
          <w:tcPr>
            <w:tcW w:w="2342" w:type="dxa"/>
            <w:tcBorders>
              <w:bottom w:val="single" w:sz="4" w:space="0" w:color="auto"/>
            </w:tcBorders>
            <w:shd w:val="clear" w:color="auto" w:fill="D9D9D9"/>
          </w:tcPr>
          <w:p w:rsidR="000C78FB" w:rsidRPr="000C78FB" w:rsidRDefault="000C78FB" w:rsidP="000C78FB">
            <w:pPr>
              <w:spacing w:after="0" w:line="360" w:lineRule="auto"/>
              <w:rPr>
                <w:rFonts w:ascii="Times New Roman" w:eastAsia="Calibri" w:hAnsi="Times New Roman" w:cs="Times New Roman"/>
                <w:b/>
                <w:lang w:val="en-US" w:bidi="en-US"/>
              </w:rPr>
            </w:pPr>
          </w:p>
        </w:tc>
      </w:tr>
      <w:tr w:rsidR="000C78FB" w:rsidRPr="000C78FB" w:rsidTr="000B31E3">
        <w:trPr>
          <w:jc w:val="center"/>
        </w:trPr>
        <w:tc>
          <w:tcPr>
            <w:tcW w:w="13333" w:type="dxa"/>
            <w:gridSpan w:val="6"/>
            <w:shd w:val="clear" w:color="auto" w:fill="808080" w:themeFill="background1" w:themeFillShade="80"/>
          </w:tcPr>
          <w:p w:rsidR="000C78FB" w:rsidRPr="000C78FB" w:rsidRDefault="000C78FB" w:rsidP="000C78FB">
            <w:pPr>
              <w:spacing w:after="0" w:line="360" w:lineRule="auto"/>
              <w:rPr>
                <w:rFonts w:ascii="Times New Roman" w:eastAsia="Calibri" w:hAnsi="Times New Roman" w:cs="Times New Roman"/>
                <w:b/>
                <w:lang w:val="en-US" w:bidi="en-US"/>
              </w:rPr>
            </w:pPr>
          </w:p>
        </w:tc>
        <w:tc>
          <w:tcPr>
            <w:tcW w:w="2342" w:type="dxa"/>
            <w:shd w:val="clear" w:color="auto" w:fill="808080" w:themeFill="background1" w:themeFillShade="80"/>
          </w:tcPr>
          <w:p w:rsidR="000C78FB" w:rsidRPr="000C78FB" w:rsidRDefault="000C78FB" w:rsidP="000C78FB">
            <w:pPr>
              <w:spacing w:after="0" w:line="360" w:lineRule="auto"/>
              <w:rPr>
                <w:rFonts w:ascii="Times New Roman" w:eastAsia="Calibri" w:hAnsi="Times New Roman" w:cs="Times New Roman"/>
                <w:b/>
                <w:lang w:val="en-US" w:bidi="en-US"/>
              </w:rPr>
            </w:pPr>
          </w:p>
        </w:tc>
      </w:tr>
      <w:tr w:rsidR="000C78FB" w:rsidRPr="000C78FB" w:rsidTr="000B31E3">
        <w:trPr>
          <w:jc w:val="center"/>
        </w:trPr>
        <w:tc>
          <w:tcPr>
            <w:tcW w:w="1957" w:type="dxa"/>
            <w:shd w:val="clear" w:color="auto" w:fill="D9D9D9"/>
          </w:tcPr>
          <w:p w:rsidR="000C78FB" w:rsidRPr="000C78FB" w:rsidRDefault="000C78FB" w:rsidP="000C78FB">
            <w:pPr>
              <w:spacing w:after="0" w:line="360" w:lineRule="auto"/>
              <w:jc w:val="both"/>
              <w:rPr>
                <w:rFonts w:ascii="Times New Roman" w:eastAsia="Calibri" w:hAnsi="Times New Roman" w:cs="Times New Roman"/>
                <w:lang w:val="en-US" w:bidi="en-US"/>
              </w:rPr>
            </w:pPr>
            <w:r w:rsidRPr="000C78FB">
              <w:rPr>
                <w:rFonts w:ascii="Times New Roman" w:eastAsia="Calibri" w:hAnsi="Times New Roman" w:cs="Times New Roman"/>
                <w:b/>
                <w:lang w:val="en-US" w:bidi="en-US"/>
              </w:rPr>
              <w:t>Тема/Садржај</w:t>
            </w:r>
          </w:p>
        </w:tc>
        <w:tc>
          <w:tcPr>
            <w:tcW w:w="1650" w:type="dxa"/>
            <w:shd w:val="clear" w:color="auto" w:fill="D9D9D9"/>
          </w:tcPr>
          <w:p w:rsidR="000C78FB" w:rsidRPr="000C78FB" w:rsidRDefault="000C78FB" w:rsidP="000C78FB">
            <w:pPr>
              <w:spacing w:after="0" w:line="360" w:lineRule="auto"/>
              <w:jc w:val="both"/>
              <w:rPr>
                <w:rFonts w:ascii="Times New Roman" w:eastAsia="Calibri" w:hAnsi="Times New Roman" w:cs="Times New Roman"/>
                <w:lang w:val="en-US" w:bidi="en-US"/>
              </w:rPr>
            </w:pPr>
            <w:r w:rsidRPr="000C78FB">
              <w:rPr>
                <w:rFonts w:ascii="Times New Roman" w:eastAsia="Calibri" w:hAnsi="Times New Roman" w:cs="Times New Roman"/>
                <w:b/>
                <w:lang w:val="en-US" w:bidi="en-US"/>
              </w:rPr>
              <w:t>Циљеви</w:t>
            </w:r>
          </w:p>
        </w:tc>
        <w:tc>
          <w:tcPr>
            <w:tcW w:w="3252" w:type="dxa"/>
            <w:shd w:val="clear" w:color="auto" w:fill="D9D9D9"/>
          </w:tcPr>
          <w:p w:rsidR="000C78FB" w:rsidRPr="000C78FB" w:rsidRDefault="000C78FB" w:rsidP="000C78FB">
            <w:pPr>
              <w:spacing w:after="0" w:line="360" w:lineRule="auto"/>
              <w:jc w:val="both"/>
              <w:rPr>
                <w:rFonts w:ascii="Times New Roman" w:eastAsia="Calibri" w:hAnsi="Times New Roman" w:cs="Times New Roman"/>
                <w:b/>
                <w:lang w:val="en-US" w:bidi="en-US"/>
              </w:rPr>
            </w:pPr>
            <w:r w:rsidRPr="000C78FB">
              <w:rPr>
                <w:rFonts w:ascii="Times New Roman" w:eastAsia="Calibri" w:hAnsi="Times New Roman" w:cs="Times New Roman"/>
                <w:b/>
                <w:lang w:val="en-US" w:bidi="en-US"/>
              </w:rPr>
              <w:t>Начин</w:t>
            </w:r>
          </w:p>
          <w:p w:rsidR="000C78FB" w:rsidRPr="000C78FB" w:rsidRDefault="000C78FB" w:rsidP="000C78FB">
            <w:pPr>
              <w:spacing w:after="0" w:line="360" w:lineRule="auto"/>
              <w:jc w:val="both"/>
              <w:rPr>
                <w:rFonts w:ascii="Times New Roman" w:eastAsia="Calibri" w:hAnsi="Times New Roman" w:cs="Times New Roman"/>
                <w:b/>
                <w:lang w:val="en-US" w:bidi="en-US"/>
              </w:rPr>
            </w:pPr>
            <w:r w:rsidRPr="000C78FB">
              <w:rPr>
                <w:rFonts w:ascii="Times New Roman" w:eastAsia="Calibri" w:hAnsi="Times New Roman" w:cs="Times New Roman"/>
                <w:b/>
                <w:lang w:val="en-US" w:bidi="en-US"/>
              </w:rPr>
              <w:t>остваривања</w:t>
            </w:r>
          </w:p>
          <w:p w:rsidR="000C78FB" w:rsidRPr="000C78FB" w:rsidRDefault="000C78FB" w:rsidP="000C78FB">
            <w:pPr>
              <w:spacing w:after="0" w:line="360" w:lineRule="auto"/>
              <w:jc w:val="both"/>
              <w:rPr>
                <w:rFonts w:ascii="Times New Roman" w:eastAsia="Calibri" w:hAnsi="Times New Roman" w:cs="Times New Roman"/>
                <w:lang w:val="en-US" w:bidi="en-US"/>
              </w:rPr>
            </w:pPr>
            <w:r w:rsidRPr="000C78FB">
              <w:rPr>
                <w:rFonts w:ascii="Times New Roman" w:eastAsia="Calibri" w:hAnsi="Times New Roman" w:cs="Times New Roman"/>
                <w:b/>
                <w:lang w:val="en-US" w:bidi="en-US"/>
              </w:rPr>
              <w:t>садржаја</w:t>
            </w:r>
          </w:p>
        </w:tc>
        <w:tc>
          <w:tcPr>
            <w:tcW w:w="1838" w:type="dxa"/>
            <w:shd w:val="clear" w:color="auto" w:fill="D9D9D9"/>
          </w:tcPr>
          <w:p w:rsidR="000C78FB" w:rsidRPr="000C78FB" w:rsidRDefault="000C78FB" w:rsidP="000C78FB">
            <w:pPr>
              <w:spacing w:after="0" w:line="360" w:lineRule="auto"/>
              <w:jc w:val="both"/>
              <w:rPr>
                <w:rFonts w:ascii="Times New Roman" w:eastAsia="Calibri" w:hAnsi="Times New Roman" w:cs="Times New Roman"/>
                <w:b/>
                <w:lang w:val="en-US" w:bidi="en-US"/>
              </w:rPr>
            </w:pPr>
            <w:r w:rsidRPr="000C78FB">
              <w:rPr>
                <w:rFonts w:ascii="Times New Roman" w:eastAsia="Calibri" w:hAnsi="Times New Roman" w:cs="Times New Roman"/>
                <w:b/>
                <w:lang w:val="en-US" w:bidi="en-US"/>
              </w:rPr>
              <w:t>Активности ученика</w:t>
            </w:r>
          </w:p>
        </w:tc>
        <w:tc>
          <w:tcPr>
            <w:tcW w:w="1660" w:type="dxa"/>
            <w:shd w:val="clear" w:color="auto" w:fill="D9D9D9"/>
          </w:tcPr>
          <w:p w:rsidR="000C78FB" w:rsidRPr="000C78FB" w:rsidRDefault="000C78FB" w:rsidP="000C78FB">
            <w:pPr>
              <w:spacing w:after="0" w:line="360" w:lineRule="auto"/>
              <w:jc w:val="both"/>
              <w:rPr>
                <w:rFonts w:ascii="Times New Roman" w:eastAsia="Calibri" w:hAnsi="Times New Roman" w:cs="Times New Roman"/>
                <w:b/>
                <w:lang w:val="en-US" w:bidi="en-US"/>
              </w:rPr>
            </w:pPr>
            <w:r w:rsidRPr="000C78FB">
              <w:rPr>
                <w:rFonts w:ascii="Times New Roman" w:eastAsia="Calibri" w:hAnsi="Times New Roman" w:cs="Times New Roman"/>
                <w:b/>
                <w:lang w:val="en-US" w:bidi="en-US"/>
              </w:rPr>
              <w:t>Међупредметна повезаност исхода</w:t>
            </w:r>
          </w:p>
          <w:p w:rsidR="000C78FB" w:rsidRPr="000C78FB" w:rsidRDefault="000C78FB" w:rsidP="000C78FB">
            <w:pPr>
              <w:spacing w:after="0" w:line="360" w:lineRule="auto"/>
              <w:jc w:val="both"/>
              <w:rPr>
                <w:rFonts w:ascii="Times New Roman" w:eastAsia="Calibri" w:hAnsi="Times New Roman" w:cs="Times New Roman"/>
                <w:lang w:val="en-US" w:bidi="en-US"/>
              </w:rPr>
            </w:pPr>
            <w:r w:rsidRPr="000C78FB">
              <w:rPr>
                <w:rFonts w:ascii="Times New Roman" w:eastAsia="Calibri" w:hAnsi="Times New Roman" w:cs="Times New Roman"/>
                <w:b/>
                <w:lang w:val="en-US" w:bidi="en-US"/>
              </w:rPr>
              <w:t>/садржаја</w:t>
            </w:r>
          </w:p>
          <w:p w:rsidR="000C78FB" w:rsidRPr="000C78FB" w:rsidRDefault="000C78FB" w:rsidP="000C78FB">
            <w:pPr>
              <w:spacing w:after="0" w:line="360" w:lineRule="auto"/>
              <w:jc w:val="both"/>
              <w:rPr>
                <w:rFonts w:ascii="Times New Roman" w:eastAsia="Calibri" w:hAnsi="Times New Roman" w:cs="Times New Roman"/>
                <w:b/>
                <w:lang w:val="en-US" w:bidi="en-US"/>
              </w:rPr>
            </w:pPr>
          </w:p>
        </w:tc>
        <w:tc>
          <w:tcPr>
            <w:tcW w:w="2976" w:type="dxa"/>
            <w:shd w:val="clear" w:color="auto" w:fill="D9D9D9"/>
          </w:tcPr>
          <w:p w:rsidR="000C78FB" w:rsidRPr="000C78FB" w:rsidRDefault="000C78FB" w:rsidP="000C78FB">
            <w:pPr>
              <w:spacing w:after="0" w:line="360" w:lineRule="auto"/>
              <w:jc w:val="both"/>
              <w:rPr>
                <w:rFonts w:ascii="Times New Roman" w:eastAsia="Calibri" w:hAnsi="Times New Roman" w:cs="Times New Roman"/>
                <w:b/>
                <w:lang w:val="en-US" w:bidi="en-US"/>
              </w:rPr>
            </w:pPr>
            <w:r w:rsidRPr="000C78FB">
              <w:rPr>
                <w:rFonts w:ascii="Times New Roman" w:eastAsia="Calibri" w:hAnsi="Times New Roman" w:cs="Times New Roman"/>
                <w:b/>
                <w:lang w:val="en-US" w:bidi="en-US"/>
              </w:rPr>
              <w:t>Стандарди</w:t>
            </w:r>
          </w:p>
        </w:tc>
        <w:tc>
          <w:tcPr>
            <w:tcW w:w="2342" w:type="dxa"/>
            <w:shd w:val="clear" w:color="auto" w:fill="D9D9D9"/>
          </w:tcPr>
          <w:p w:rsidR="000C78FB" w:rsidRPr="000C78FB" w:rsidRDefault="000C78FB" w:rsidP="000C78FB">
            <w:pPr>
              <w:spacing w:after="0" w:line="360" w:lineRule="auto"/>
              <w:jc w:val="both"/>
              <w:rPr>
                <w:rFonts w:ascii="Times New Roman" w:eastAsia="Calibri" w:hAnsi="Times New Roman" w:cs="Times New Roman"/>
                <w:b/>
                <w:lang w:val="en-US" w:bidi="en-US"/>
              </w:rPr>
            </w:pPr>
            <w:r w:rsidRPr="000C78FB">
              <w:rPr>
                <w:rFonts w:ascii="Times New Roman" w:eastAsia="Calibri" w:hAnsi="Times New Roman" w:cs="Times New Roman"/>
                <w:b/>
                <w:lang w:val="en-US" w:bidi="en-US"/>
              </w:rPr>
              <w:t>Исходи</w:t>
            </w:r>
          </w:p>
        </w:tc>
      </w:tr>
      <w:tr w:rsidR="000C78FB" w:rsidRPr="000C78FB" w:rsidTr="000B31E3">
        <w:trPr>
          <w:jc w:val="center"/>
        </w:trPr>
        <w:tc>
          <w:tcPr>
            <w:tcW w:w="1957" w:type="dxa"/>
            <w:shd w:val="clear" w:color="auto" w:fill="auto"/>
          </w:tcPr>
          <w:p w:rsidR="000C78FB" w:rsidRPr="000C78FB" w:rsidRDefault="000C78FB" w:rsidP="000C78FB">
            <w:pPr>
              <w:spacing w:after="0" w:line="240" w:lineRule="auto"/>
              <w:jc w:val="left"/>
              <w:rPr>
                <w:rFonts w:ascii="Times New Roman" w:eastAsia="Calibri" w:hAnsi="Times New Roman" w:cs="Times New Roman"/>
                <w:lang w:val="en-US" w:bidi="en-US"/>
              </w:rPr>
            </w:pPr>
            <w:r w:rsidRPr="000C78FB">
              <w:rPr>
                <w:rFonts w:ascii="Times New Roman" w:eastAsia="Calibri" w:hAnsi="Times New Roman" w:cs="Times New Roman"/>
                <w:sz w:val="22"/>
                <w:szCs w:val="22"/>
                <w:lang w:val="en-US" w:bidi="en-US"/>
              </w:rPr>
              <w:t xml:space="preserve">ЕВОЛУЦИЈА ЉУДСКЕ ВРСТЕ Еволуциони механизми. Специјација. Предачаке и изведене особине Примата. Адаптације на живот у крошњи дрвећа и сложеним </w:t>
            </w:r>
            <w:r w:rsidRPr="000C78FB">
              <w:rPr>
                <w:rFonts w:ascii="Times New Roman" w:eastAsia="Calibri" w:hAnsi="Times New Roman" w:cs="Times New Roman"/>
                <w:sz w:val="22"/>
                <w:szCs w:val="22"/>
                <w:lang w:val="en-US" w:bidi="en-US"/>
              </w:rPr>
              <w:lastRenderedPageBreak/>
              <w:t>друштвеним заједницама. Филогенија Примата. Филогенија Хоминоидеа. Фосили аустралопитецина и рода Хомо. Еволуција рода Хомо. Фосилне врсте људи. Еволуција величине лобање и мозга бипедалних хоминина и рода Хомо. ЕКОЛОГИЈА Геофизички услови биосфере. Градијенти еколошких фактора и распоред биома на Земљи. Еколошки фактори и утицај на организме. Медијуми животне средине. Популација. Популациони атрибути.</w:t>
            </w:r>
          </w:p>
          <w:p w:rsidR="000C78FB" w:rsidRPr="000C78FB" w:rsidRDefault="000C78FB" w:rsidP="000C78FB">
            <w:pPr>
              <w:spacing w:after="0" w:line="240" w:lineRule="auto"/>
              <w:jc w:val="left"/>
              <w:rPr>
                <w:rFonts w:ascii="Times New Roman" w:eastAsia="Calibri" w:hAnsi="Times New Roman" w:cs="Times New Roman"/>
                <w:lang w:val="en-US" w:bidi="en-US"/>
              </w:rPr>
            </w:pPr>
            <w:r w:rsidRPr="000C78FB">
              <w:rPr>
                <w:rFonts w:ascii="Times New Roman" w:eastAsia="Calibri" w:hAnsi="Times New Roman" w:cs="Times New Roman"/>
                <w:sz w:val="22"/>
                <w:szCs w:val="22"/>
                <w:lang w:val="en-US" w:bidi="en-US"/>
              </w:rPr>
              <w:t xml:space="preserve">Популациони процеси и њихови параметри. Модели раста популације. </w:t>
            </w:r>
            <w:r w:rsidRPr="000C78FB">
              <w:rPr>
                <w:rFonts w:ascii="Times New Roman" w:eastAsia="Calibri" w:hAnsi="Times New Roman" w:cs="Times New Roman"/>
                <w:sz w:val="22"/>
                <w:szCs w:val="22"/>
                <w:lang w:val="en-US" w:bidi="en-US"/>
              </w:rPr>
              <w:lastRenderedPageBreak/>
              <w:t>Интраспецијска компетиција. Еколошка валенца и еколошка ниша. Станиште. Ареал врсте. Адаптивна вредност популације. Абиотички фактори као агенси селекције. Интерспецијски (трофички) односи, њихова корелација са нишом. Коеволуција. Еколошки системи и њихова хијерархија. Компоненте екосистема. Биоценоза - структурне и функционалне карактеристике</w:t>
            </w:r>
          </w:p>
          <w:p w:rsidR="000C78FB" w:rsidRPr="000C78FB" w:rsidRDefault="000C78FB" w:rsidP="000C78FB">
            <w:pPr>
              <w:spacing w:after="0" w:line="240" w:lineRule="auto"/>
              <w:jc w:val="left"/>
              <w:rPr>
                <w:rFonts w:ascii="Times New Roman" w:eastAsia="Calibri" w:hAnsi="Times New Roman" w:cs="Times New Roman"/>
                <w:sz w:val="20"/>
                <w:szCs w:val="20"/>
                <w:lang w:val="en-US" w:bidi="en-US"/>
              </w:rPr>
            </w:pPr>
          </w:p>
          <w:p w:rsidR="000C78FB" w:rsidRPr="000C78FB" w:rsidRDefault="000C78FB" w:rsidP="000C78FB">
            <w:pPr>
              <w:spacing w:after="0" w:line="240" w:lineRule="auto"/>
              <w:jc w:val="left"/>
              <w:rPr>
                <w:rFonts w:ascii="Times New Roman" w:eastAsia="Calibri" w:hAnsi="Times New Roman" w:cs="Times New Roman"/>
                <w:sz w:val="20"/>
                <w:szCs w:val="20"/>
                <w:lang w:val="en-US" w:bidi="en-US"/>
              </w:rPr>
            </w:pPr>
          </w:p>
          <w:p w:rsidR="000C78FB" w:rsidRPr="000C78FB" w:rsidRDefault="000C78FB" w:rsidP="000C78FB">
            <w:pPr>
              <w:spacing w:after="0" w:line="240" w:lineRule="auto"/>
              <w:jc w:val="left"/>
              <w:rPr>
                <w:rFonts w:ascii="Times New Roman" w:eastAsia="Calibri" w:hAnsi="Times New Roman" w:cs="Times New Roman"/>
                <w:lang w:val="en-US" w:bidi="en-US"/>
              </w:rPr>
            </w:pPr>
            <w:r w:rsidRPr="000C78FB">
              <w:rPr>
                <w:rFonts w:ascii="Times New Roman" w:eastAsia="Calibri" w:hAnsi="Times New Roman" w:cs="Times New Roman"/>
                <w:lang w:val="en-US" w:bidi="en-US"/>
              </w:rPr>
              <w:t xml:space="preserve">Процеси у екосистемима. Екосистемске услуге. Биогеохемијски циклуси. Антропогена дисрупција биогеохемијских </w:t>
            </w:r>
            <w:r w:rsidRPr="000C78FB">
              <w:rPr>
                <w:rFonts w:ascii="Times New Roman" w:eastAsia="Calibri" w:hAnsi="Times New Roman" w:cs="Times New Roman"/>
                <w:lang w:val="en-US" w:bidi="en-US"/>
              </w:rPr>
              <w:lastRenderedPageBreak/>
              <w:t>циклуса и нарушавање атмосфере. Губитак земљишта. Деградација биодиверзитета.</w:t>
            </w:r>
          </w:p>
        </w:tc>
        <w:tc>
          <w:tcPr>
            <w:tcW w:w="1650" w:type="dxa"/>
            <w:shd w:val="clear" w:color="auto" w:fill="auto"/>
          </w:tcPr>
          <w:p w:rsidR="000C78FB" w:rsidRPr="000C78FB" w:rsidRDefault="000C78FB" w:rsidP="000C78FB">
            <w:pPr>
              <w:spacing w:after="0" w:line="240" w:lineRule="auto"/>
              <w:jc w:val="left"/>
              <w:rPr>
                <w:rFonts w:ascii="Times New Roman" w:eastAsia="Calibri" w:hAnsi="Times New Roman" w:cs="Times New Roman"/>
                <w:lang w:val="en-US" w:bidi="en-US"/>
              </w:rPr>
            </w:pPr>
            <w:r w:rsidRPr="000C78FB">
              <w:rPr>
                <w:rFonts w:ascii="Times New Roman" w:eastAsia="Calibri" w:hAnsi="Times New Roman" w:cs="Times New Roman"/>
                <w:sz w:val="22"/>
                <w:szCs w:val="22"/>
                <w:lang w:val="en-US" w:bidi="en-US"/>
              </w:rPr>
              <w:lastRenderedPageBreak/>
              <w:t xml:space="preserve">Да   ученици разумеју и схвате положај човека      </w:t>
            </w:r>
          </w:p>
          <w:p w:rsidR="000C78FB" w:rsidRPr="000C78FB" w:rsidRDefault="000C78FB" w:rsidP="000C78FB">
            <w:pPr>
              <w:spacing w:after="0" w:line="240" w:lineRule="auto"/>
              <w:jc w:val="left"/>
              <w:rPr>
                <w:rFonts w:ascii="Times New Roman" w:eastAsia="Calibri" w:hAnsi="Times New Roman" w:cs="Times New Roman"/>
                <w:lang w:val="en-US" w:bidi="en-US"/>
              </w:rPr>
            </w:pPr>
            <w:r w:rsidRPr="000C78FB">
              <w:rPr>
                <w:rFonts w:ascii="Times New Roman" w:eastAsia="Calibri" w:hAnsi="Times New Roman" w:cs="Times New Roman"/>
                <w:sz w:val="22"/>
                <w:szCs w:val="22"/>
                <w:lang w:val="en-US" w:bidi="en-US"/>
              </w:rPr>
              <w:t xml:space="preserve">у филогенетском стаблу. Разумеју еволуционе механизме, начин и време настанка </w:t>
            </w:r>
            <w:r w:rsidRPr="000C78FB">
              <w:rPr>
                <w:rFonts w:ascii="Times New Roman" w:eastAsia="Calibri" w:hAnsi="Times New Roman" w:cs="Times New Roman"/>
                <w:sz w:val="22"/>
                <w:szCs w:val="22"/>
                <w:lang w:val="en-US" w:bidi="en-US"/>
              </w:rPr>
              <w:lastRenderedPageBreak/>
              <w:t>живог света,  и утицај фактора средине на настанак и развој органских врста.</w:t>
            </w:r>
          </w:p>
          <w:p w:rsidR="000C78FB" w:rsidRPr="000C78FB" w:rsidRDefault="000C78FB" w:rsidP="000C78FB">
            <w:pPr>
              <w:spacing w:after="0" w:line="240" w:lineRule="auto"/>
              <w:jc w:val="left"/>
              <w:rPr>
                <w:rFonts w:ascii="Times New Roman" w:eastAsia="Calibri" w:hAnsi="Times New Roman" w:cs="Times New Roman"/>
                <w:lang w:val="en-US" w:bidi="en-US"/>
              </w:rPr>
            </w:pPr>
          </w:p>
          <w:p w:rsidR="000C78FB" w:rsidRPr="000C78FB" w:rsidRDefault="000C78FB" w:rsidP="000C78FB">
            <w:pPr>
              <w:spacing w:after="0" w:line="240" w:lineRule="auto"/>
              <w:jc w:val="left"/>
              <w:rPr>
                <w:rFonts w:ascii="Times New Roman" w:eastAsia="Calibri" w:hAnsi="Times New Roman" w:cs="Times New Roman"/>
                <w:lang w:val="en-US" w:bidi="en-US"/>
              </w:rPr>
            </w:pPr>
          </w:p>
          <w:p w:rsidR="000C78FB" w:rsidRPr="000C78FB" w:rsidRDefault="000C78FB" w:rsidP="000C78FB">
            <w:pPr>
              <w:spacing w:after="0" w:line="240" w:lineRule="auto"/>
              <w:jc w:val="left"/>
              <w:rPr>
                <w:rFonts w:ascii="Times New Roman" w:eastAsia="Calibri" w:hAnsi="Times New Roman" w:cs="Times New Roman"/>
                <w:lang w:val="en-US" w:bidi="en-US"/>
              </w:rPr>
            </w:pPr>
          </w:p>
          <w:p w:rsidR="000C78FB" w:rsidRPr="000C78FB" w:rsidRDefault="000C78FB" w:rsidP="000C78FB">
            <w:pPr>
              <w:spacing w:after="0" w:line="240" w:lineRule="auto"/>
              <w:jc w:val="left"/>
              <w:rPr>
                <w:rFonts w:ascii="Times New Roman" w:eastAsia="Calibri" w:hAnsi="Times New Roman" w:cs="Times New Roman"/>
                <w:lang w:val="en-US" w:bidi="en-US"/>
              </w:rPr>
            </w:pPr>
          </w:p>
          <w:p w:rsidR="000C78FB" w:rsidRPr="000C78FB" w:rsidRDefault="000C78FB" w:rsidP="000C78FB">
            <w:pPr>
              <w:spacing w:after="0" w:line="240" w:lineRule="auto"/>
              <w:jc w:val="left"/>
              <w:rPr>
                <w:rFonts w:ascii="Times New Roman" w:eastAsia="Calibri" w:hAnsi="Times New Roman" w:cs="Times New Roman"/>
                <w:lang w:val="en-US" w:bidi="en-US"/>
              </w:rPr>
            </w:pPr>
          </w:p>
          <w:p w:rsidR="000C78FB" w:rsidRPr="000C78FB" w:rsidRDefault="000C78FB" w:rsidP="000C78FB">
            <w:pPr>
              <w:spacing w:after="0" w:line="240" w:lineRule="auto"/>
              <w:jc w:val="left"/>
              <w:rPr>
                <w:rFonts w:ascii="Times New Roman" w:eastAsia="Calibri" w:hAnsi="Times New Roman" w:cs="Times New Roman"/>
                <w:lang w:val="en-US" w:bidi="en-US"/>
              </w:rPr>
            </w:pPr>
          </w:p>
          <w:p w:rsidR="000C78FB" w:rsidRPr="000C78FB" w:rsidRDefault="000C78FB" w:rsidP="000C78FB">
            <w:pPr>
              <w:spacing w:after="0" w:line="240" w:lineRule="auto"/>
              <w:jc w:val="left"/>
              <w:rPr>
                <w:rFonts w:ascii="Times New Roman" w:eastAsia="Calibri" w:hAnsi="Times New Roman" w:cs="Times New Roman"/>
                <w:lang w:val="en-US" w:bidi="en-US"/>
              </w:rPr>
            </w:pPr>
          </w:p>
          <w:p w:rsidR="000C78FB" w:rsidRPr="000C78FB" w:rsidRDefault="000C78FB" w:rsidP="000C78FB">
            <w:pPr>
              <w:spacing w:after="0" w:line="240" w:lineRule="auto"/>
              <w:jc w:val="left"/>
              <w:rPr>
                <w:rFonts w:ascii="Times New Roman" w:eastAsia="Calibri" w:hAnsi="Times New Roman" w:cs="Times New Roman"/>
                <w:lang w:val="en-US" w:bidi="en-US"/>
              </w:rPr>
            </w:pPr>
          </w:p>
          <w:p w:rsidR="000C78FB" w:rsidRPr="000C78FB" w:rsidRDefault="000C78FB" w:rsidP="000C78FB">
            <w:pPr>
              <w:spacing w:after="0" w:line="240" w:lineRule="auto"/>
              <w:jc w:val="left"/>
              <w:rPr>
                <w:rFonts w:ascii="Times New Roman" w:eastAsia="Calibri" w:hAnsi="Times New Roman" w:cs="Times New Roman"/>
                <w:lang w:val="en-US" w:bidi="en-US"/>
              </w:rPr>
            </w:pPr>
          </w:p>
          <w:p w:rsidR="000C78FB" w:rsidRPr="000C78FB" w:rsidRDefault="000C78FB" w:rsidP="000C78FB">
            <w:pPr>
              <w:spacing w:after="0" w:line="240" w:lineRule="auto"/>
              <w:jc w:val="left"/>
              <w:rPr>
                <w:rFonts w:ascii="Times New Roman" w:eastAsia="Calibri" w:hAnsi="Times New Roman" w:cs="Times New Roman"/>
                <w:lang w:val="en-US" w:bidi="en-US"/>
              </w:rPr>
            </w:pPr>
          </w:p>
          <w:p w:rsidR="000C78FB" w:rsidRPr="000C78FB" w:rsidRDefault="000C78FB" w:rsidP="000C78FB">
            <w:pPr>
              <w:spacing w:after="0" w:line="240" w:lineRule="auto"/>
              <w:jc w:val="left"/>
              <w:rPr>
                <w:rFonts w:ascii="Times New Roman" w:eastAsia="Calibri" w:hAnsi="Times New Roman" w:cs="Times New Roman"/>
                <w:lang w:val="en-US" w:bidi="en-US"/>
              </w:rPr>
            </w:pPr>
          </w:p>
          <w:p w:rsidR="000C78FB" w:rsidRPr="000C78FB" w:rsidRDefault="000C78FB" w:rsidP="000C78FB">
            <w:pPr>
              <w:spacing w:after="0" w:line="240" w:lineRule="auto"/>
              <w:jc w:val="left"/>
              <w:rPr>
                <w:rFonts w:ascii="Times New Roman" w:eastAsia="Calibri" w:hAnsi="Times New Roman" w:cs="Times New Roman"/>
                <w:lang w:val="en-US" w:bidi="en-US"/>
              </w:rPr>
            </w:pPr>
            <w:r w:rsidRPr="000C78FB">
              <w:rPr>
                <w:rFonts w:ascii="Times New Roman" w:eastAsia="Calibri" w:hAnsi="Times New Roman" w:cs="Times New Roman"/>
                <w:sz w:val="22"/>
                <w:szCs w:val="22"/>
                <w:lang w:val="en-US" w:bidi="en-US"/>
              </w:rPr>
              <w:t xml:space="preserve">Ученик ће разумети значај био-гео хемијских циклуса у природи и схватити важност појединих организама за циклус азота у природи. Уочи ће механизме који регулишу односе између живих бића  кроз ланце исхране. Схватиће важност </w:t>
            </w:r>
            <w:r w:rsidRPr="000C78FB">
              <w:rPr>
                <w:rFonts w:ascii="Times New Roman" w:eastAsia="Calibri" w:hAnsi="Times New Roman" w:cs="Times New Roman"/>
                <w:sz w:val="22"/>
                <w:szCs w:val="22"/>
                <w:lang w:val="en-US" w:bidi="en-US"/>
              </w:rPr>
              <w:lastRenderedPageBreak/>
              <w:t>човека у одржавању константности производње био масе у природи.</w:t>
            </w:r>
          </w:p>
          <w:p w:rsidR="000C78FB" w:rsidRPr="000C78FB" w:rsidRDefault="000C78FB" w:rsidP="000C78FB">
            <w:pPr>
              <w:spacing w:after="0" w:line="240" w:lineRule="auto"/>
              <w:jc w:val="left"/>
              <w:rPr>
                <w:rFonts w:ascii="Times New Roman" w:eastAsia="Calibri" w:hAnsi="Times New Roman" w:cs="Times New Roman"/>
                <w:lang w:val="en-US" w:bidi="en-US"/>
              </w:rPr>
            </w:pPr>
          </w:p>
          <w:p w:rsidR="000C78FB" w:rsidRPr="000C78FB" w:rsidRDefault="000C78FB" w:rsidP="000C78FB">
            <w:pPr>
              <w:spacing w:after="0" w:line="240" w:lineRule="auto"/>
              <w:jc w:val="left"/>
              <w:rPr>
                <w:rFonts w:ascii="Times New Roman" w:eastAsia="Calibri" w:hAnsi="Times New Roman" w:cs="Times New Roman"/>
                <w:lang w:val="en-US" w:bidi="en-US"/>
              </w:rPr>
            </w:pPr>
          </w:p>
          <w:p w:rsidR="000C78FB" w:rsidRPr="000C78FB" w:rsidRDefault="000C78FB" w:rsidP="000C78FB">
            <w:pPr>
              <w:spacing w:after="0" w:line="240" w:lineRule="auto"/>
              <w:jc w:val="left"/>
              <w:rPr>
                <w:rFonts w:ascii="Times New Roman" w:eastAsia="Calibri" w:hAnsi="Times New Roman" w:cs="Times New Roman"/>
                <w:lang w:val="en-US" w:bidi="en-US"/>
              </w:rPr>
            </w:pPr>
          </w:p>
          <w:p w:rsidR="000C78FB" w:rsidRPr="000C78FB" w:rsidRDefault="000C78FB" w:rsidP="000C78FB">
            <w:pPr>
              <w:spacing w:after="0" w:line="240" w:lineRule="auto"/>
              <w:jc w:val="left"/>
              <w:rPr>
                <w:rFonts w:ascii="Times New Roman" w:eastAsia="Calibri" w:hAnsi="Times New Roman" w:cs="Times New Roman"/>
                <w:lang w:val="en-US" w:bidi="en-US"/>
              </w:rPr>
            </w:pPr>
          </w:p>
          <w:p w:rsidR="000C78FB" w:rsidRPr="000C78FB" w:rsidRDefault="000C78FB" w:rsidP="000C78FB">
            <w:pPr>
              <w:spacing w:after="0" w:line="240" w:lineRule="auto"/>
              <w:jc w:val="left"/>
              <w:rPr>
                <w:rFonts w:ascii="Times New Roman" w:eastAsia="Calibri" w:hAnsi="Times New Roman" w:cs="Times New Roman"/>
                <w:lang w:val="en-US" w:bidi="en-US"/>
              </w:rPr>
            </w:pPr>
          </w:p>
          <w:p w:rsidR="000C78FB" w:rsidRPr="000C78FB" w:rsidRDefault="000C78FB" w:rsidP="000C78FB">
            <w:pPr>
              <w:spacing w:after="0" w:line="240" w:lineRule="auto"/>
              <w:jc w:val="left"/>
              <w:rPr>
                <w:rFonts w:ascii="Times New Roman" w:eastAsia="Calibri" w:hAnsi="Times New Roman" w:cs="Times New Roman"/>
                <w:lang w:val="en-US" w:bidi="en-US"/>
              </w:rPr>
            </w:pPr>
          </w:p>
          <w:p w:rsidR="000C78FB" w:rsidRPr="000C78FB" w:rsidRDefault="000C78FB" w:rsidP="000C78FB">
            <w:pPr>
              <w:spacing w:after="0" w:line="240" w:lineRule="auto"/>
              <w:jc w:val="left"/>
              <w:rPr>
                <w:rFonts w:ascii="Times New Roman" w:eastAsia="Calibri" w:hAnsi="Times New Roman" w:cs="Times New Roman"/>
                <w:lang w:val="en-US" w:bidi="en-US"/>
              </w:rPr>
            </w:pPr>
          </w:p>
          <w:p w:rsidR="000C78FB" w:rsidRPr="000C78FB" w:rsidRDefault="000C78FB" w:rsidP="000C78FB">
            <w:pPr>
              <w:spacing w:after="0" w:line="240" w:lineRule="auto"/>
              <w:jc w:val="left"/>
              <w:rPr>
                <w:rFonts w:ascii="Times New Roman" w:eastAsia="Calibri" w:hAnsi="Times New Roman" w:cs="Times New Roman"/>
                <w:lang w:val="en-US" w:bidi="en-US"/>
              </w:rPr>
            </w:pPr>
          </w:p>
          <w:p w:rsidR="000C78FB" w:rsidRPr="000C78FB" w:rsidRDefault="000C78FB" w:rsidP="000C78FB">
            <w:pPr>
              <w:spacing w:after="0" w:line="240" w:lineRule="auto"/>
              <w:jc w:val="left"/>
              <w:rPr>
                <w:rFonts w:ascii="Times New Roman" w:eastAsia="Calibri" w:hAnsi="Times New Roman" w:cs="Times New Roman"/>
                <w:lang w:val="en-US" w:bidi="en-US"/>
              </w:rPr>
            </w:pPr>
          </w:p>
          <w:p w:rsidR="000C78FB" w:rsidRPr="000C78FB" w:rsidRDefault="000C78FB" w:rsidP="000C78FB">
            <w:pPr>
              <w:spacing w:after="0" w:line="240" w:lineRule="auto"/>
              <w:jc w:val="left"/>
              <w:rPr>
                <w:rFonts w:ascii="Times New Roman" w:eastAsia="Calibri" w:hAnsi="Times New Roman" w:cs="Times New Roman"/>
                <w:lang w:val="en-US" w:bidi="en-US"/>
              </w:rPr>
            </w:pPr>
          </w:p>
          <w:p w:rsidR="000C78FB" w:rsidRPr="000C78FB" w:rsidRDefault="000C78FB" w:rsidP="000C78FB">
            <w:pPr>
              <w:spacing w:after="0" w:line="240" w:lineRule="auto"/>
              <w:jc w:val="left"/>
              <w:rPr>
                <w:rFonts w:ascii="Times New Roman" w:eastAsia="Calibri" w:hAnsi="Times New Roman" w:cs="Times New Roman"/>
                <w:lang w:val="en-US" w:bidi="en-US"/>
              </w:rPr>
            </w:pPr>
          </w:p>
          <w:p w:rsidR="000C78FB" w:rsidRPr="000C78FB" w:rsidRDefault="000C78FB" w:rsidP="000C78FB">
            <w:pPr>
              <w:spacing w:after="0" w:line="240" w:lineRule="auto"/>
              <w:jc w:val="left"/>
              <w:rPr>
                <w:rFonts w:ascii="Times New Roman" w:eastAsia="Calibri" w:hAnsi="Times New Roman" w:cs="Times New Roman"/>
                <w:lang w:val="en-US" w:bidi="en-US"/>
              </w:rPr>
            </w:pPr>
          </w:p>
          <w:p w:rsidR="000C78FB" w:rsidRPr="000C78FB" w:rsidRDefault="000C78FB" w:rsidP="000C78FB">
            <w:pPr>
              <w:spacing w:after="0" w:line="240" w:lineRule="auto"/>
              <w:jc w:val="left"/>
              <w:rPr>
                <w:rFonts w:ascii="Times New Roman" w:eastAsia="Calibri" w:hAnsi="Times New Roman" w:cs="Times New Roman"/>
                <w:lang w:val="en-US" w:bidi="en-US"/>
              </w:rPr>
            </w:pPr>
          </w:p>
          <w:p w:rsidR="000C78FB" w:rsidRPr="000C78FB" w:rsidRDefault="000C78FB" w:rsidP="000C78FB">
            <w:pPr>
              <w:spacing w:after="0" w:line="240" w:lineRule="auto"/>
              <w:jc w:val="left"/>
              <w:rPr>
                <w:rFonts w:ascii="Times New Roman" w:eastAsia="Calibri" w:hAnsi="Times New Roman" w:cs="Times New Roman"/>
                <w:lang w:val="en-US" w:bidi="en-US"/>
              </w:rPr>
            </w:pPr>
          </w:p>
          <w:p w:rsidR="000C78FB" w:rsidRPr="000C78FB" w:rsidRDefault="000C78FB" w:rsidP="000C78FB">
            <w:pPr>
              <w:spacing w:after="0" w:line="240" w:lineRule="auto"/>
              <w:jc w:val="left"/>
              <w:rPr>
                <w:rFonts w:ascii="Times New Roman" w:eastAsia="Calibri" w:hAnsi="Times New Roman" w:cs="Times New Roman"/>
                <w:lang w:val="en-US" w:bidi="en-US"/>
              </w:rPr>
            </w:pPr>
          </w:p>
          <w:p w:rsidR="000C78FB" w:rsidRPr="000C78FB" w:rsidRDefault="000C78FB" w:rsidP="000C78FB">
            <w:pPr>
              <w:spacing w:after="0" w:line="240" w:lineRule="auto"/>
              <w:jc w:val="left"/>
              <w:rPr>
                <w:rFonts w:ascii="Times New Roman" w:eastAsia="Calibri" w:hAnsi="Times New Roman" w:cs="Times New Roman"/>
                <w:lang w:val="en-US" w:bidi="en-US"/>
              </w:rPr>
            </w:pPr>
          </w:p>
          <w:p w:rsidR="000C78FB" w:rsidRPr="000C78FB" w:rsidRDefault="000C78FB" w:rsidP="000C78FB">
            <w:pPr>
              <w:spacing w:after="0" w:line="240" w:lineRule="auto"/>
              <w:jc w:val="left"/>
              <w:rPr>
                <w:rFonts w:ascii="Times New Roman" w:eastAsia="Calibri" w:hAnsi="Times New Roman" w:cs="Times New Roman"/>
                <w:lang w:val="en-US" w:bidi="en-US"/>
              </w:rPr>
            </w:pPr>
          </w:p>
          <w:p w:rsidR="000C78FB" w:rsidRPr="000C78FB" w:rsidRDefault="000C78FB" w:rsidP="000C78FB">
            <w:pPr>
              <w:spacing w:after="0" w:line="240" w:lineRule="auto"/>
              <w:jc w:val="left"/>
              <w:rPr>
                <w:rFonts w:ascii="Times New Roman" w:eastAsia="Calibri" w:hAnsi="Times New Roman" w:cs="Times New Roman"/>
                <w:lang w:val="en-US" w:bidi="en-US"/>
              </w:rPr>
            </w:pPr>
          </w:p>
          <w:p w:rsidR="000C78FB" w:rsidRPr="000C78FB" w:rsidRDefault="000C78FB" w:rsidP="000C78FB">
            <w:pPr>
              <w:spacing w:after="0" w:line="240" w:lineRule="auto"/>
              <w:jc w:val="left"/>
              <w:rPr>
                <w:rFonts w:ascii="Times New Roman" w:eastAsia="Calibri" w:hAnsi="Times New Roman" w:cs="Times New Roman"/>
                <w:lang w:val="en-US" w:bidi="en-US"/>
              </w:rPr>
            </w:pPr>
          </w:p>
          <w:p w:rsidR="000C78FB" w:rsidRPr="000C78FB" w:rsidRDefault="000C78FB" w:rsidP="000C78FB">
            <w:pPr>
              <w:spacing w:after="0" w:line="240" w:lineRule="auto"/>
              <w:jc w:val="left"/>
              <w:rPr>
                <w:rFonts w:ascii="Times New Roman" w:eastAsia="Calibri" w:hAnsi="Times New Roman" w:cs="Times New Roman"/>
                <w:lang w:val="en-US" w:bidi="en-US"/>
              </w:rPr>
            </w:pPr>
          </w:p>
          <w:p w:rsidR="000C78FB" w:rsidRPr="000C78FB" w:rsidRDefault="000C78FB" w:rsidP="000C78FB">
            <w:pPr>
              <w:spacing w:after="0" w:line="240" w:lineRule="auto"/>
              <w:jc w:val="left"/>
              <w:rPr>
                <w:rFonts w:ascii="Times New Roman" w:eastAsia="Calibri" w:hAnsi="Times New Roman" w:cs="Times New Roman"/>
                <w:lang w:val="en-US" w:bidi="en-US"/>
              </w:rPr>
            </w:pPr>
          </w:p>
          <w:p w:rsidR="000C78FB" w:rsidRPr="000C78FB" w:rsidRDefault="000C78FB" w:rsidP="000C78FB">
            <w:pPr>
              <w:spacing w:after="0" w:line="240" w:lineRule="auto"/>
              <w:jc w:val="left"/>
              <w:rPr>
                <w:rFonts w:ascii="Times New Roman" w:eastAsia="Calibri" w:hAnsi="Times New Roman" w:cs="Times New Roman"/>
                <w:lang w:val="en-US" w:bidi="en-US"/>
              </w:rPr>
            </w:pPr>
          </w:p>
          <w:p w:rsidR="000C78FB" w:rsidRPr="000C78FB" w:rsidRDefault="000C78FB" w:rsidP="000C78FB">
            <w:pPr>
              <w:spacing w:after="0" w:line="240" w:lineRule="auto"/>
              <w:jc w:val="left"/>
              <w:rPr>
                <w:rFonts w:ascii="Times New Roman" w:eastAsia="Calibri" w:hAnsi="Times New Roman" w:cs="Times New Roman"/>
                <w:lang w:val="en-US" w:bidi="en-US"/>
              </w:rPr>
            </w:pPr>
          </w:p>
          <w:p w:rsidR="000C78FB" w:rsidRPr="000C78FB" w:rsidRDefault="000C78FB" w:rsidP="000C78FB">
            <w:pPr>
              <w:spacing w:after="0" w:line="240" w:lineRule="auto"/>
              <w:jc w:val="left"/>
              <w:rPr>
                <w:rFonts w:ascii="Times New Roman" w:eastAsia="Calibri" w:hAnsi="Times New Roman" w:cs="Times New Roman"/>
                <w:lang w:val="en-US" w:bidi="en-US"/>
              </w:rPr>
            </w:pPr>
          </w:p>
          <w:p w:rsidR="000C78FB" w:rsidRPr="000C78FB" w:rsidRDefault="000C78FB" w:rsidP="000C78FB">
            <w:pPr>
              <w:spacing w:after="0" w:line="240" w:lineRule="auto"/>
              <w:jc w:val="left"/>
              <w:rPr>
                <w:rFonts w:ascii="Times New Roman" w:eastAsia="Calibri" w:hAnsi="Times New Roman" w:cs="Times New Roman"/>
                <w:lang w:val="en-US" w:bidi="en-US"/>
              </w:rPr>
            </w:pPr>
            <w:r w:rsidRPr="000C78FB">
              <w:rPr>
                <w:rFonts w:ascii="Times New Roman" w:eastAsia="Calibri" w:hAnsi="Times New Roman" w:cs="Times New Roman"/>
                <w:sz w:val="22"/>
                <w:szCs w:val="22"/>
                <w:lang w:val="en-US" w:bidi="en-US"/>
              </w:rPr>
              <w:t xml:space="preserve">Ученик ће схватити значај производње хране уз поштовање </w:t>
            </w:r>
            <w:r w:rsidRPr="000C78FB">
              <w:rPr>
                <w:rFonts w:ascii="Times New Roman" w:eastAsia="Calibri" w:hAnsi="Times New Roman" w:cs="Times New Roman"/>
                <w:sz w:val="22"/>
                <w:szCs w:val="22"/>
                <w:lang w:val="en-US" w:bidi="en-US"/>
              </w:rPr>
              <w:lastRenderedPageBreak/>
              <w:t>природних регулационих процеса у екисистемима, уз минимално и рационално коришћење вештачких препарата за одржавање агро-екосистема.</w:t>
            </w:r>
          </w:p>
        </w:tc>
        <w:tc>
          <w:tcPr>
            <w:tcW w:w="3252" w:type="dxa"/>
            <w:shd w:val="clear" w:color="auto" w:fill="auto"/>
          </w:tcPr>
          <w:p w:rsidR="000C78FB" w:rsidRPr="000C78FB" w:rsidRDefault="000C78FB" w:rsidP="000C78FB">
            <w:pPr>
              <w:spacing w:after="0" w:line="240" w:lineRule="auto"/>
              <w:jc w:val="left"/>
              <w:rPr>
                <w:rFonts w:ascii="Times New Roman" w:eastAsia="Calibri" w:hAnsi="Times New Roman" w:cs="Times New Roman"/>
                <w:lang w:val="en-US" w:bidi="en-US"/>
              </w:rPr>
            </w:pPr>
            <w:r w:rsidRPr="000C78FB">
              <w:rPr>
                <w:rFonts w:ascii="Times New Roman" w:eastAsia="Calibri" w:hAnsi="Times New Roman" w:cs="Times New Roman"/>
                <w:sz w:val="22"/>
                <w:szCs w:val="22"/>
                <w:lang w:val="en-US" w:bidi="en-US"/>
              </w:rPr>
              <w:lastRenderedPageBreak/>
              <w:t>Усменим излагањем, презентовањем, извоњеђ3ем вежби, демонстрацијом огледа, писменим путем, тестирањем, анализом текста, видео пројекцијом, рад на терену</w:t>
            </w:r>
            <w:r w:rsidRPr="000C78FB">
              <w:rPr>
                <w:rFonts w:ascii="Times New Roman" w:eastAsia="Calibri" w:hAnsi="Times New Roman" w:cs="Times New Roman"/>
                <w:lang w:val="en-US" w:bidi="en-US"/>
              </w:rPr>
              <w:t>.</w:t>
            </w:r>
          </w:p>
          <w:p w:rsidR="000C78FB" w:rsidRPr="000C78FB" w:rsidRDefault="000C78FB" w:rsidP="000C78FB">
            <w:pPr>
              <w:spacing w:after="0" w:line="240" w:lineRule="auto"/>
              <w:jc w:val="left"/>
              <w:rPr>
                <w:rFonts w:ascii="Times New Roman" w:eastAsia="Calibri" w:hAnsi="Times New Roman" w:cs="Times New Roman"/>
                <w:lang w:val="en-US" w:bidi="en-US"/>
              </w:rPr>
            </w:pPr>
          </w:p>
          <w:p w:rsidR="000C78FB" w:rsidRPr="000C78FB" w:rsidRDefault="000C78FB" w:rsidP="000C78FB">
            <w:pPr>
              <w:spacing w:after="0" w:line="240" w:lineRule="auto"/>
              <w:jc w:val="left"/>
              <w:rPr>
                <w:rFonts w:ascii="Times New Roman" w:eastAsia="Calibri" w:hAnsi="Times New Roman" w:cs="Times New Roman"/>
                <w:lang w:val="en-US" w:bidi="en-US"/>
              </w:rPr>
            </w:pPr>
          </w:p>
          <w:p w:rsidR="000C78FB" w:rsidRPr="000C78FB" w:rsidRDefault="000C78FB" w:rsidP="000C78FB">
            <w:pPr>
              <w:spacing w:after="0" w:line="240" w:lineRule="auto"/>
              <w:jc w:val="left"/>
              <w:rPr>
                <w:rFonts w:ascii="Times New Roman" w:eastAsia="Calibri" w:hAnsi="Times New Roman" w:cs="Times New Roman"/>
                <w:lang w:val="en-US" w:bidi="en-US"/>
              </w:rPr>
            </w:pPr>
          </w:p>
          <w:p w:rsidR="000C78FB" w:rsidRPr="000C78FB" w:rsidRDefault="000C78FB" w:rsidP="000C78FB">
            <w:pPr>
              <w:spacing w:after="0" w:line="240" w:lineRule="auto"/>
              <w:jc w:val="left"/>
              <w:rPr>
                <w:rFonts w:ascii="Times New Roman" w:eastAsia="Calibri" w:hAnsi="Times New Roman" w:cs="Times New Roman"/>
                <w:lang w:val="en-US" w:bidi="en-US"/>
              </w:rPr>
            </w:pPr>
          </w:p>
          <w:p w:rsidR="000C78FB" w:rsidRPr="000C78FB" w:rsidRDefault="000C78FB" w:rsidP="000C78FB">
            <w:pPr>
              <w:spacing w:after="0" w:line="240" w:lineRule="auto"/>
              <w:jc w:val="left"/>
              <w:rPr>
                <w:rFonts w:ascii="Times New Roman" w:eastAsia="Calibri" w:hAnsi="Times New Roman" w:cs="Times New Roman"/>
                <w:lang w:val="en-US" w:bidi="en-US"/>
              </w:rPr>
            </w:pPr>
          </w:p>
          <w:p w:rsidR="000C78FB" w:rsidRPr="000C78FB" w:rsidRDefault="000C78FB" w:rsidP="000C78FB">
            <w:pPr>
              <w:spacing w:after="0" w:line="240" w:lineRule="auto"/>
              <w:jc w:val="left"/>
              <w:rPr>
                <w:rFonts w:ascii="Times New Roman" w:eastAsia="Calibri" w:hAnsi="Times New Roman" w:cs="Times New Roman"/>
                <w:lang w:val="en-US" w:bidi="en-US"/>
              </w:rPr>
            </w:pPr>
          </w:p>
          <w:p w:rsidR="000C78FB" w:rsidRPr="000C78FB" w:rsidRDefault="000C78FB" w:rsidP="000C78FB">
            <w:pPr>
              <w:spacing w:after="0" w:line="240" w:lineRule="auto"/>
              <w:jc w:val="left"/>
              <w:rPr>
                <w:rFonts w:ascii="Times New Roman" w:eastAsia="Calibri" w:hAnsi="Times New Roman" w:cs="Times New Roman"/>
                <w:lang w:val="en-US" w:bidi="en-US"/>
              </w:rPr>
            </w:pPr>
          </w:p>
          <w:p w:rsidR="000C78FB" w:rsidRPr="000C78FB" w:rsidRDefault="000C78FB" w:rsidP="000C78FB">
            <w:pPr>
              <w:spacing w:after="0" w:line="240" w:lineRule="auto"/>
              <w:jc w:val="left"/>
              <w:rPr>
                <w:rFonts w:ascii="Times New Roman" w:eastAsia="Calibri" w:hAnsi="Times New Roman" w:cs="Times New Roman"/>
                <w:lang w:val="en-US" w:bidi="en-US"/>
              </w:rPr>
            </w:pPr>
          </w:p>
          <w:p w:rsidR="000C78FB" w:rsidRPr="000C78FB" w:rsidRDefault="000C78FB" w:rsidP="000C78FB">
            <w:pPr>
              <w:spacing w:after="0" w:line="240" w:lineRule="auto"/>
              <w:jc w:val="left"/>
              <w:rPr>
                <w:rFonts w:ascii="Times New Roman" w:eastAsia="Calibri" w:hAnsi="Times New Roman" w:cs="Times New Roman"/>
                <w:lang w:val="en-US" w:bidi="en-US"/>
              </w:rPr>
            </w:pPr>
          </w:p>
          <w:p w:rsidR="000C78FB" w:rsidRPr="000C78FB" w:rsidRDefault="000C78FB" w:rsidP="000C78FB">
            <w:pPr>
              <w:spacing w:after="0" w:line="240" w:lineRule="auto"/>
              <w:jc w:val="left"/>
              <w:rPr>
                <w:rFonts w:ascii="Times New Roman" w:eastAsia="Calibri" w:hAnsi="Times New Roman" w:cs="Times New Roman"/>
                <w:lang w:val="en-US" w:bidi="en-US"/>
              </w:rPr>
            </w:pPr>
          </w:p>
          <w:p w:rsidR="000C78FB" w:rsidRPr="000C78FB" w:rsidRDefault="000C78FB" w:rsidP="000C78FB">
            <w:pPr>
              <w:spacing w:after="0" w:line="240" w:lineRule="auto"/>
              <w:jc w:val="left"/>
              <w:rPr>
                <w:rFonts w:ascii="Times New Roman" w:eastAsia="Calibri" w:hAnsi="Times New Roman" w:cs="Times New Roman"/>
                <w:lang w:val="en-US" w:bidi="en-US"/>
              </w:rPr>
            </w:pPr>
          </w:p>
          <w:p w:rsidR="000C78FB" w:rsidRPr="000C78FB" w:rsidRDefault="000C78FB" w:rsidP="000C78FB">
            <w:pPr>
              <w:spacing w:after="0" w:line="240" w:lineRule="auto"/>
              <w:jc w:val="left"/>
              <w:rPr>
                <w:rFonts w:ascii="Times New Roman" w:eastAsia="Calibri" w:hAnsi="Times New Roman" w:cs="Times New Roman"/>
                <w:lang w:val="en-US" w:bidi="en-US"/>
              </w:rPr>
            </w:pPr>
          </w:p>
          <w:p w:rsidR="000C78FB" w:rsidRPr="000C78FB" w:rsidRDefault="000C78FB" w:rsidP="000C78FB">
            <w:pPr>
              <w:spacing w:after="0" w:line="240" w:lineRule="auto"/>
              <w:jc w:val="left"/>
              <w:rPr>
                <w:rFonts w:ascii="Times New Roman" w:eastAsia="Calibri" w:hAnsi="Times New Roman" w:cs="Times New Roman"/>
                <w:lang w:val="en-US" w:bidi="en-US"/>
              </w:rPr>
            </w:pPr>
          </w:p>
          <w:p w:rsidR="000C78FB" w:rsidRPr="000C78FB" w:rsidRDefault="000C78FB" w:rsidP="000C78FB">
            <w:pPr>
              <w:spacing w:after="0" w:line="240" w:lineRule="auto"/>
              <w:jc w:val="left"/>
              <w:rPr>
                <w:rFonts w:ascii="Times New Roman" w:eastAsia="Calibri" w:hAnsi="Times New Roman" w:cs="Times New Roman"/>
                <w:lang w:val="en-US" w:bidi="en-US"/>
              </w:rPr>
            </w:pPr>
          </w:p>
          <w:p w:rsidR="000C78FB" w:rsidRPr="000C78FB" w:rsidRDefault="000C78FB" w:rsidP="000C78FB">
            <w:pPr>
              <w:spacing w:after="0" w:line="240" w:lineRule="auto"/>
              <w:jc w:val="left"/>
              <w:rPr>
                <w:rFonts w:ascii="Times New Roman" w:eastAsia="Calibri" w:hAnsi="Times New Roman" w:cs="Times New Roman"/>
                <w:lang w:val="en-US" w:bidi="en-US"/>
              </w:rPr>
            </w:pPr>
          </w:p>
          <w:p w:rsidR="000C78FB" w:rsidRPr="000C78FB" w:rsidRDefault="000C78FB" w:rsidP="000C78FB">
            <w:pPr>
              <w:spacing w:after="0" w:line="240" w:lineRule="auto"/>
              <w:jc w:val="left"/>
              <w:rPr>
                <w:rFonts w:ascii="Times New Roman" w:eastAsia="Calibri" w:hAnsi="Times New Roman" w:cs="Times New Roman"/>
                <w:lang w:val="en-US" w:bidi="en-US"/>
              </w:rPr>
            </w:pPr>
          </w:p>
          <w:p w:rsidR="000C78FB" w:rsidRPr="000C78FB" w:rsidRDefault="000C78FB" w:rsidP="000C78FB">
            <w:pPr>
              <w:spacing w:after="0" w:line="240" w:lineRule="auto"/>
              <w:jc w:val="left"/>
              <w:rPr>
                <w:rFonts w:ascii="Times New Roman" w:eastAsia="Calibri" w:hAnsi="Times New Roman" w:cs="Times New Roman"/>
                <w:lang w:val="en-US" w:bidi="en-US"/>
              </w:rPr>
            </w:pPr>
          </w:p>
          <w:p w:rsidR="000C78FB" w:rsidRPr="000C78FB" w:rsidRDefault="000C78FB" w:rsidP="000C78FB">
            <w:pPr>
              <w:spacing w:after="0" w:line="240" w:lineRule="auto"/>
              <w:jc w:val="left"/>
              <w:rPr>
                <w:rFonts w:ascii="Times New Roman" w:eastAsia="Calibri" w:hAnsi="Times New Roman" w:cs="Times New Roman"/>
                <w:lang w:val="en-US" w:bidi="en-US"/>
              </w:rPr>
            </w:pPr>
          </w:p>
          <w:p w:rsidR="000C78FB" w:rsidRPr="000C78FB" w:rsidRDefault="000C78FB" w:rsidP="000C78FB">
            <w:pPr>
              <w:spacing w:after="0" w:line="240" w:lineRule="auto"/>
              <w:jc w:val="left"/>
              <w:rPr>
                <w:rFonts w:ascii="Times New Roman" w:eastAsia="Calibri" w:hAnsi="Times New Roman" w:cs="Times New Roman"/>
                <w:lang w:val="en-US" w:bidi="en-US"/>
              </w:rPr>
            </w:pPr>
          </w:p>
          <w:p w:rsidR="000C78FB" w:rsidRPr="000C78FB" w:rsidRDefault="000C78FB" w:rsidP="000C78FB">
            <w:pPr>
              <w:spacing w:after="0" w:line="240" w:lineRule="auto"/>
              <w:jc w:val="left"/>
              <w:rPr>
                <w:rFonts w:ascii="Times New Roman" w:eastAsia="Calibri" w:hAnsi="Times New Roman" w:cs="Times New Roman"/>
                <w:lang w:val="en-US" w:bidi="en-US"/>
              </w:rPr>
            </w:pPr>
          </w:p>
          <w:p w:rsidR="000C78FB" w:rsidRPr="000C78FB" w:rsidRDefault="000C78FB" w:rsidP="000C78FB">
            <w:pPr>
              <w:spacing w:after="0" w:line="240" w:lineRule="auto"/>
              <w:jc w:val="left"/>
              <w:rPr>
                <w:rFonts w:ascii="Times New Roman" w:eastAsia="Calibri" w:hAnsi="Times New Roman" w:cs="Times New Roman"/>
                <w:lang w:val="en-US" w:bidi="en-US"/>
              </w:rPr>
            </w:pPr>
          </w:p>
          <w:p w:rsidR="000C78FB" w:rsidRPr="000C78FB" w:rsidRDefault="000C78FB" w:rsidP="000C78FB">
            <w:pPr>
              <w:spacing w:after="0" w:line="240" w:lineRule="auto"/>
              <w:jc w:val="left"/>
              <w:rPr>
                <w:rFonts w:ascii="Times New Roman" w:eastAsia="Calibri" w:hAnsi="Times New Roman" w:cs="Times New Roman"/>
                <w:lang w:val="en-US" w:bidi="en-US"/>
              </w:rPr>
            </w:pPr>
          </w:p>
          <w:p w:rsidR="000C78FB" w:rsidRPr="000C78FB" w:rsidRDefault="000C78FB" w:rsidP="000C78FB">
            <w:pPr>
              <w:spacing w:after="0" w:line="240" w:lineRule="auto"/>
              <w:jc w:val="left"/>
              <w:rPr>
                <w:rFonts w:ascii="Times New Roman" w:eastAsia="Calibri" w:hAnsi="Times New Roman" w:cs="Times New Roman"/>
                <w:lang w:val="en-US" w:bidi="en-US"/>
              </w:rPr>
            </w:pPr>
          </w:p>
          <w:p w:rsidR="000C78FB" w:rsidRPr="000C78FB" w:rsidRDefault="000C78FB" w:rsidP="000C78FB">
            <w:pPr>
              <w:spacing w:after="0" w:line="240" w:lineRule="auto"/>
              <w:jc w:val="left"/>
              <w:rPr>
                <w:rFonts w:ascii="Times New Roman" w:eastAsia="Calibri" w:hAnsi="Times New Roman" w:cs="Times New Roman"/>
                <w:lang w:val="en-US" w:bidi="en-US"/>
              </w:rPr>
            </w:pPr>
          </w:p>
          <w:p w:rsidR="000C78FB" w:rsidRPr="000C78FB" w:rsidRDefault="000C78FB" w:rsidP="000C78FB">
            <w:pPr>
              <w:spacing w:after="0" w:line="240" w:lineRule="auto"/>
              <w:jc w:val="left"/>
              <w:rPr>
                <w:rFonts w:ascii="Times New Roman" w:eastAsia="Calibri" w:hAnsi="Times New Roman" w:cs="Times New Roman"/>
                <w:lang w:val="en-US" w:bidi="en-US"/>
              </w:rPr>
            </w:pPr>
          </w:p>
          <w:p w:rsidR="000C78FB" w:rsidRPr="000C78FB" w:rsidRDefault="000C78FB" w:rsidP="000C78FB">
            <w:pPr>
              <w:spacing w:after="0" w:line="240" w:lineRule="auto"/>
              <w:jc w:val="left"/>
              <w:rPr>
                <w:rFonts w:ascii="Times New Roman" w:eastAsia="Calibri" w:hAnsi="Times New Roman" w:cs="Times New Roman"/>
                <w:lang w:val="en-US" w:bidi="en-US"/>
              </w:rPr>
            </w:pPr>
          </w:p>
          <w:p w:rsidR="000C78FB" w:rsidRPr="000C78FB" w:rsidRDefault="000C78FB" w:rsidP="000C78FB">
            <w:pPr>
              <w:spacing w:after="0" w:line="240" w:lineRule="auto"/>
              <w:jc w:val="left"/>
              <w:rPr>
                <w:rFonts w:ascii="Times New Roman" w:eastAsia="Calibri" w:hAnsi="Times New Roman" w:cs="Times New Roman"/>
                <w:lang w:val="en-US" w:bidi="en-US"/>
              </w:rPr>
            </w:pPr>
          </w:p>
          <w:p w:rsidR="000C78FB" w:rsidRPr="000C78FB" w:rsidRDefault="000C78FB" w:rsidP="000C78FB">
            <w:pPr>
              <w:spacing w:after="0" w:line="240" w:lineRule="auto"/>
              <w:jc w:val="left"/>
              <w:rPr>
                <w:rFonts w:ascii="Times New Roman" w:eastAsia="Calibri" w:hAnsi="Times New Roman" w:cs="Times New Roman"/>
                <w:lang w:val="en-US" w:bidi="en-US"/>
              </w:rPr>
            </w:pPr>
          </w:p>
          <w:p w:rsidR="000C78FB" w:rsidRPr="000C78FB" w:rsidRDefault="000C78FB" w:rsidP="000C78FB">
            <w:pPr>
              <w:spacing w:after="0" w:line="240" w:lineRule="auto"/>
              <w:jc w:val="left"/>
              <w:rPr>
                <w:rFonts w:ascii="Times New Roman" w:eastAsia="Calibri" w:hAnsi="Times New Roman" w:cs="Times New Roman"/>
                <w:lang w:val="en-US" w:bidi="en-US"/>
              </w:rPr>
            </w:pPr>
          </w:p>
          <w:p w:rsidR="000C78FB" w:rsidRPr="000C78FB" w:rsidRDefault="000C78FB" w:rsidP="000C78FB">
            <w:pPr>
              <w:spacing w:after="0" w:line="240" w:lineRule="auto"/>
              <w:jc w:val="left"/>
              <w:rPr>
                <w:rFonts w:ascii="Times New Roman" w:eastAsia="Calibri" w:hAnsi="Times New Roman" w:cs="Times New Roman"/>
                <w:lang w:val="en-US" w:bidi="en-US"/>
              </w:rPr>
            </w:pPr>
          </w:p>
          <w:p w:rsidR="000C78FB" w:rsidRPr="000C78FB" w:rsidRDefault="000C78FB" w:rsidP="000C78FB">
            <w:pPr>
              <w:spacing w:after="0" w:line="240" w:lineRule="auto"/>
              <w:jc w:val="left"/>
              <w:rPr>
                <w:rFonts w:ascii="Times New Roman" w:eastAsia="Calibri" w:hAnsi="Times New Roman" w:cs="Times New Roman"/>
                <w:lang w:val="en-US" w:bidi="en-US"/>
              </w:rPr>
            </w:pPr>
          </w:p>
          <w:p w:rsidR="000C78FB" w:rsidRPr="000C78FB" w:rsidRDefault="000C78FB" w:rsidP="000C78FB">
            <w:pPr>
              <w:spacing w:after="0" w:line="240" w:lineRule="auto"/>
              <w:jc w:val="left"/>
              <w:rPr>
                <w:rFonts w:ascii="Times New Roman" w:eastAsia="Calibri" w:hAnsi="Times New Roman" w:cs="Times New Roman"/>
                <w:lang w:val="en-US" w:bidi="en-US"/>
              </w:rPr>
            </w:pPr>
          </w:p>
          <w:p w:rsidR="000C78FB" w:rsidRPr="000C78FB" w:rsidRDefault="000C78FB" w:rsidP="000C78FB">
            <w:pPr>
              <w:spacing w:after="0" w:line="240" w:lineRule="auto"/>
              <w:jc w:val="left"/>
              <w:rPr>
                <w:rFonts w:ascii="Times New Roman" w:eastAsia="Calibri" w:hAnsi="Times New Roman" w:cs="Times New Roman"/>
                <w:lang w:val="en-US" w:bidi="en-US"/>
              </w:rPr>
            </w:pPr>
          </w:p>
          <w:p w:rsidR="000C78FB" w:rsidRPr="000C78FB" w:rsidRDefault="000C78FB" w:rsidP="000C78FB">
            <w:pPr>
              <w:spacing w:after="0" w:line="240" w:lineRule="auto"/>
              <w:jc w:val="left"/>
              <w:rPr>
                <w:rFonts w:ascii="Times New Roman" w:eastAsia="Calibri" w:hAnsi="Times New Roman" w:cs="Times New Roman"/>
                <w:lang w:val="en-US" w:bidi="en-US"/>
              </w:rPr>
            </w:pPr>
          </w:p>
          <w:p w:rsidR="000C78FB" w:rsidRPr="000C78FB" w:rsidRDefault="000C78FB" w:rsidP="000C78FB">
            <w:pPr>
              <w:spacing w:after="0" w:line="240" w:lineRule="auto"/>
              <w:jc w:val="left"/>
              <w:rPr>
                <w:rFonts w:ascii="Times New Roman" w:eastAsia="Calibri" w:hAnsi="Times New Roman" w:cs="Times New Roman"/>
                <w:lang w:val="en-US" w:bidi="en-US"/>
              </w:rPr>
            </w:pPr>
          </w:p>
          <w:p w:rsidR="000C78FB" w:rsidRPr="000C78FB" w:rsidRDefault="000C78FB" w:rsidP="000C78FB">
            <w:pPr>
              <w:spacing w:after="0" w:line="240" w:lineRule="auto"/>
              <w:jc w:val="left"/>
              <w:rPr>
                <w:rFonts w:ascii="Times New Roman" w:eastAsia="Calibri" w:hAnsi="Times New Roman" w:cs="Times New Roman"/>
                <w:lang w:val="en-US" w:bidi="en-US"/>
              </w:rPr>
            </w:pPr>
          </w:p>
          <w:p w:rsidR="000C78FB" w:rsidRPr="000C78FB" w:rsidRDefault="000C78FB" w:rsidP="000C78FB">
            <w:pPr>
              <w:spacing w:after="0" w:line="240" w:lineRule="auto"/>
              <w:jc w:val="left"/>
              <w:rPr>
                <w:rFonts w:ascii="Times New Roman" w:eastAsia="Calibri" w:hAnsi="Times New Roman" w:cs="Times New Roman"/>
                <w:lang w:val="en-US" w:bidi="en-US"/>
              </w:rPr>
            </w:pPr>
          </w:p>
          <w:p w:rsidR="000C78FB" w:rsidRPr="000C78FB" w:rsidRDefault="000C78FB" w:rsidP="000C78FB">
            <w:pPr>
              <w:spacing w:after="0" w:line="240" w:lineRule="auto"/>
              <w:jc w:val="left"/>
              <w:rPr>
                <w:rFonts w:ascii="Times New Roman" w:eastAsia="Calibri" w:hAnsi="Times New Roman" w:cs="Times New Roman"/>
                <w:lang w:val="en-US" w:bidi="en-US"/>
              </w:rPr>
            </w:pPr>
          </w:p>
          <w:p w:rsidR="000C78FB" w:rsidRPr="000C78FB" w:rsidRDefault="000C78FB" w:rsidP="000C78FB">
            <w:pPr>
              <w:spacing w:after="0" w:line="240" w:lineRule="auto"/>
              <w:jc w:val="left"/>
              <w:rPr>
                <w:rFonts w:ascii="Times New Roman" w:eastAsia="Calibri" w:hAnsi="Times New Roman" w:cs="Times New Roman"/>
                <w:lang w:val="en-US" w:bidi="en-US"/>
              </w:rPr>
            </w:pPr>
          </w:p>
          <w:p w:rsidR="000C78FB" w:rsidRPr="000C78FB" w:rsidRDefault="000C78FB" w:rsidP="000C78FB">
            <w:pPr>
              <w:spacing w:after="0" w:line="240" w:lineRule="auto"/>
              <w:jc w:val="left"/>
              <w:rPr>
                <w:rFonts w:ascii="Times New Roman" w:eastAsia="Calibri" w:hAnsi="Times New Roman" w:cs="Times New Roman"/>
                <w:lang w:val="en-US" w:bidi="en-US"/>
              </w:rPr>
            </w:pPr>
          </w:p>
          <w:p w:rsidR="000C78FB" w:rsidRPr="000C78FB" w:rsidRDefault="000C78FB" w:rsidP="000C78FB">
            <w:pPr>
              <w:spacing w:after="0" w:line="240" w:lineRule="auto"/>
              <w:jc w:val="left"/>
              <w:rPr>
                <w:rFonts w:ascii="Times New Roman" w:eastAsia="Calibri" w:hAnsi="Times New Roman" w:cs="Times New Roman"/>
                <w:lang w:val="en-US" w:bidi="en-US"/>
              </w:rPr>
            </w:pPr>
          </w:p>
          <w:p w:rsidR="000C78FB" w:rsidRPr="000C78FB" w:rsidRDefault="000C78FB" w:rsidP="000C78FB">
            <w:pPr>
              <w:spacing w:after="0" w:line="240" w:lineRule="auto"/>
              <w:jc w:val="left"/>
              <w:rPr>
                <w:rFonts w:ascii="Times New Roman" w:eastAsia="Calibri" w:hAnsi="Times New Roman" w:cs="Times New Roman"/>
                <w:lang w:val="en-US" w:bidi="en-US"/>
              </w:rPr>
            </w:pPr>
          </w:p>
          <w:p w:rsidR="000C78FB" w:rsidRPr="000C78FB" w:rsidRDefault="000C78FB" w:rsidP="000C78FB">
            <w:pPr>
              <w:spacing w:after="0" w:line="240" w:lineRule="auto"/>
              <w:jc w:val="left"/>
              <w:rPr>
                <w:rFonts w:ascii="Times New Roman" w:eastAsia="Calibri" w:hAnsi="Times New Roman" w:cs="Times New Roman"/>
                <w:lang w:val="en-US" w:bidi="en-US"/>
              </w:rPr>
            </w:pPr>
          </w:p>
          <w:p w:rsidR="000C78FB" w:rsidRPr="000C78FB" w:rsidRDefault="000C78FB" w:rsidP="000C78FB">
            <w:pPr>
              <w:spacing w:after="0" w:line="240" w:lineRule="auto"/>
              <w:jc w:val="left"/>
              <w:rPr>
                <w:rFonts w:ascii="Times New Roman" w:eastAsia="Calibri" w:hAnsi="Times New Roman" w:cs="Times New Roman"/>
                <w:lang w:val="en-US" w:bidi="en-US"/>
              </w:rPr>
            </w:pPr>
          </w:p>
          <w:p w:rsidR="000C78FB" w:rsidRPr="000C78FB" w:rsidRDefault="000C78FB" w:rsidP="000C78FB">
            <w:pPr>
              <w:spacing w:after="0" w:line="240" w:lineRule="auto"/>
              <w:jc w:val="left"/>
              <w:rPr>
                <w:rFonts w:ascii="Times New Roman" w:eastAsia="Calibri" w:hAnsi="Times New Roman" w:cs="Times New Roman"/>
                <w:lang w:val="en-US" w:bidi="en-US"/>
              </w:rPr>
            </w:pPr>
          </w:p>
          <w:p w:rsidR="000C78FB" w:rsidRPr="000C78FB" w:rsidRDefault="000C78FB" w:rsidP="000C78FB">
            <w:pPr>
              <w:spacing w:after="0" w:line="240" w:lineRule="auto"/>
              <w:jc w:val="left"/>
              <w:rPr>
                <w:rFonts w:ascii="Times New Roman" w:eastAsia="Calibri" w:hAnsi="Times New Roman" w:cs="Times New Roman"/>
                <w:lang w:val="en-US" w:bidi="en-US"/>
              </w:rPr>
            </w:pPr>
          </w:p>
          <w:p w:rsidR="000C78FB" w:rsidRPr="000C78FB" w:rsidRDefault="000C78FB" w:rsidP="000C78FB">
            <w:pPr>
              <w:spacing w:after="0" w:line="240" w:lineRule="auto"/>
              <w:jc w:val="left"/>
              <w:rPr>
                <w:rFonts w:ascii="Times New Roman" w:eastAsia="Calibri" w:hAnsi="Times New Roman" w:cs="Times New Roman"/>
                <w:lang w:val="en-US" w:bidi="en-US"/>
              </w:rPr>
            </w:pPr>
          </w:p>
          <w:p w:rsidR="000C78FB" w:rsidRPr="000C78FB" w:rsidRDefault="000C78FB" w:rsidP="000C78FB">
            <w:pPr>
              <w:spacing w:after="0" w:line="240" w:lineRule="auto"/>
              <w:jc w:val="left"/>
              <w:rPr>
                <w:rFonts w:ascii="Times New Roman" w:eastAsia="Calibri" w:hAnsi="Times New Roman" w:cs="Times New Roman"/>
                <w:lang w:val="en-US" w:bidi="en-US"/>
              </w:rPr>
            </w:pPr>
          </w:p>
          <w:p w:rsidR="000C78FB" w:rsidRPr="000C78FB" w:rsidRDefault="000C78FB" w:rsidP="000C78FB">
            <w:pPr>
              <w:spacing w:after="0" w:line="240" w:lineRule="auto"/>
              <w:jc w:val="left"/>
              <w:rPr>
                <w:rFonts w:ascii="Times New Roman" w:eastAsia="Calibri" w:hAnsi="Times New Roman" w:cs="Times New Roman"/>
                <w:lang w:val="en-US" w:bidi="en-US"/>
              </w:rPr>
            </w:pPr>
          </w:p>
          <w:p w:rsidR="000C78FB" w:rsidRPr="000C78FB" w:rsidRDefault="000C78FB" w:rsidP="000C78FB">
            <w:pPr>
              <w:spacing w:after="0" w:line="240" w:lineRule="auto"/>
              <w:jc w:val="left"/>
              <w:rPr>
                <w:rFonts w:ascii="Times New Roman" w:eastAsia="Calibri" w:hAnsi="Times New Roman" w:cs="Times New Roman"/>
                <w:lang w:val="en-US" w:bidi="en-US"/>
              </w:rPr>
            </w:pPr>
          </w:p>
          <w:p w:rsidR="000C78FB" w:rsidRPr="000C78FB" w:rsidRDefault="000C78FB" w:rsidP="000C78FB">
            <w:pPr>
              <w:spacing w:after="0" w:line="240" w:lineRule="auto"/>
              <w:jc w:val="left"/>
              <w:rPr>
                <w:rFonts w:ascii="Times New Roman" w:eastAsia="Calibri" w:hAnsi="Times New Roman" w:cs="Times New Roman"/>
                <w:lang w:val="en-US" w:bidi="en-US"/>
              </w:rPr>
            </w:pPr>
          </w:p>
          <w:p w:rsidR="000C78FB" w:rsidRPr="000C78FB" w:rsidRDefault="000C78FB" w:rsidP="000C78FB">
            <w:pPr>
              <w:spacing w:after="0" w:line="240" w:lineRule="auto"/>
              <w:jc w:val="left"/>
              <w:rPr>
                <w:rFonts w:ascii="Times New Roman" w:eastAsia="Calibri" w:hAnsi="Times New Roman" w:cs="Times New Roman"/>
                <w:lang w:val="en-US" w:bidi="en-US"/>
              </w:rPr>
            </w:pPr>
          </w:p>
          <w:p w:rsidR="000C78FB" w:rsidRPr="000C78FB" w:rsidRDefault="000C78FB" w:rsidP="000C78FB">
            <w:pPr>
              <w:spacing w:after="0" w:line="240" w:lineRule="auto"/>
              <w:jc w:val="left"/>
              <w:rPr>
                <w:rFonts w:ascii="Times New Roman" w:eastAsia="Calibri" w:hAnsi="Times New Roman" w:cs="Times New Roman"/>
                <w:lang w:val="en-US" w:bidi="en-US"/>
              </w:rPr>
            </w:pPr>
          </w:p>
          <w:p w:rsidR="000C78FB" w:rsidRPr="000C78FB" w:rsidRDefault="000C78FB" w:rsidP="000C78FB">
            <w:pPr>
              <w:spacing w:after="0" w:line="240" w:lineRule="auto"/>
              <w:jc w:val="left"/>
              <w:rPr>
                <w:rFonts w:ascii="Times New Roman" w:eastAsia="Calibri" w:hAnsi="Times New Roman" w:cs="Times New Roman"/>
                <w:lang w:val="en-US" w:bidi="en-US"/>
              </w:rPr>
            </w:pPr>
          </w:p>
          <w:p w:rsidR="000C78FB" w:rsidRPr="000C78FB" w:rsidRDefault="000C78FB" w:rsidP="000C78FB">
            <w:pPr>
              <w:spacing w:after="0" w:line="240" w:lineRule="auto"/>
              <w:jc w:val="left"/>
              <w:rPr>
                <w:rFonts w:ascii="Times New Roman" w:eastAsia="Calibri" w:hAnsi="Times New Roman" w:cs="Times New Roman"/>
                <w:lang w:val="en-US" w:bidi="en-US"/>
              </w:rPr>
            </w:pPr>
          </w:p>
          <w:p w:rsidR="000C78FB" w:rsidRPr="000C78FB" w:rsidRDefault="000C78FB" w:rsidP="000C78FB">
            <w:pPr>
              <w:spacing w:after="0" w:line="240" w:lineRule="auto"/>
              <w:jc w:val="left"/>
              <w:rPr>
                <w:rFonts w:ascii="Times New Roman" w:eastAsia="Calibri" w:hAnsi="Times New Roman" w:cs="Times New Roman"/>
                <w:lang w:val="en-US" w:bidi="en-US"/>
              </w:rPr>
            </w:pPr>
          </w:p>
          <w:p w:rsidR="000C78FB" w:rsidRPr="000C78FB" w:rsidRDefault="000C78FB" w:rsidP="000C78FB">
            <w:pPr>
              <w:spacing w:after="0" w:line="240" w:lineRule="auto"/>
              <w:jc w:val="left"/>
              <w:rPr>
                <w:rFonts w:ascii="Times New Roman" w:eastAsia="Calibri" w:hAnsi="Times New Roman" w:cs="Times New Roman"/>
                <w:lang w:val="en-US" w:bidi="en-US"/>
              </w:rPr>
            </w:pPr>
          </w:p>
          <w:p w:rsidR="000C78FB" w:rsidRPr="000C78FB" w:rsidRDefault="000C78FB" w:rsidP="000C78FB">
            <w:pPr>
              <w:spacing w:after="0" w:line="240" w:lineRule="auto"/>
              <w:jc w:val="left"/>
              <w:rPr>
                <w:rFonts w:ascii="Times New Roman" w:eastAsia="Calibri" w:hAnsi="Times New Roman" w:cs="Times New Roman"/>
                <w:lang w:val="en-US" w:bidi="en-US"/>
              </w:rPr>
            </w:pPr>
          </w:p>
          <w:p w:rsidR="000C78FB" w:rsidRPr="000C78FB" w:rsidRDefault="000C78FB" w:rsidP="000C78FB">
            <w:pPr>
              <w:spacing w:after="0" w:line="240" w:lineRule="auto"/>
              <w:jc w:val="left"/>
              <w:rPr>
                <w:rFonts w:ascii="Times New Roman" w:eastAsia="Calibri" w:hAnsi="Times New Roman" w:cs="Times New Roman"/>
                <w:lang w:val="en-US" w:bidi="en-US"/>
              </w:rPr>
            </w:pPr>
          </w:p>
          <w:p w:rsidR="000C78FB" w:rsidRPr="000C78FB" w:rsidRDefault="000C78FB" w:rsidP="000C78FB">
            <w:pPr>
              <w:spacing w:after="0" w:line="240" w:lineRule="auto"/>
              <w:jc w:val="left"/>
              <w:rPr>
                <w:rFonts w:ascii="Times New Roman" w:eastAsia="Calibri" w:hAnsi="Times New Roman" w:cs="Times New Roman"/>
                <w:lang w:val="en-US" w:bidi="en-US"/>
              </w:rPr>
            </w:pPr>
          </w:p>
          <w:p w:rsidR="000C78FB" w:rsidRPr="000C78FB" w:rsidRDefault="000C78FB" w:rsidP="000C78FB">
            <w:pPr>
              <w:spacing w:after="0" w:line="240" w:lineRule="auto"/>
              <w:jc w:val="left"/>
              <w:rPr>
                <w:rFonts w:ascii="Times New Roman" w:eastAsia="Calibri" w:hAnsi="Times New Roman" w:cs="Times New Roman"/>
                <w:lang w:val="en-US" w:bidi="en-US"/>
              </w:rPr>
            </w:pPr>
          </w:p>
          <w:p w:rsidR="000C78FB" w:rsidRPr="000C78FB" w:rsidRDefault="000C78FB" w:rsidP="000C78FB">
            <w:pPr>
              <w:spacing w:after="0" w:line="240" w:lineRule="auto"/>
              <w:jc w:val="left"/>
              <w:rPr>
                <w:rFonts w:ascii="Times New Roman" w:eastAsia="Calibri" w:hAnsi="Times New Roman" w:cs="Times New Roman"/>
                <w:lang w:val="en-US" w:bidi="en-US"/>
              </w:rPr>
            </w:pPr>
          </w:p>
          <w:p w:rsidR="000C78FB" w:rsidRPr="000C78FB" w:rsidRDefault="000C78FB" w:rsidP="000C78FB">
            <w:pPr>
              <w:spacing w:after="0" w:line="240" w:lineRule="auto"/>
              <w:jc w:val="left"/>
              <w:rPr>
                <w:rFonts w:ascii="Times New Roman" w:eastAsia="Calibri" w:hAnsi="Times New Roman" w:cs="Times New Roman"/>
                <w:lang w:val="en-US" w:bidi="en-US"/>
              </w:rPr>
            </w:pPr>
          </w:p>
          <w:p w:rsidR="000C78FB" w:rsidRPr="000C78FB" w:rsidRDefault="000C78FB" w:rsidP="000C78FB">
            <w:pPr>
              <w:spacing w:after="0" w:line="240" w:lineRule="auto"/>
              <w:jc w:val="left"/>
              <w:rPr>
                <w:rFonts w:ascii="Times New Roman" w:eastAsia="Calibri" w:hAnsi="Times New Roman" w:cs="Times New Roman"/>
                <w:lang w:val="en-US" w:bidi="en-US"/>
              </w:rPr>
            </w:pPr>
          </w:p>
          <w:p w:rsidR="000C78FB" w:rsidRPr="000C78FB" w:rsidRDefault="000C78FB" w:rsidP="000C78FB">
            <w:pPr>
              <w:spacing w:after="0" w:line="240" w:lineRule="auto"/>
              <w:jc w:val="left"/>
              <w:rPr>
                <w:rFonts w:ascii="Times New Roman" w:eastAsia="Calibri" w:hAnsi="Times New Roman" w:cs="Times New Roman"/>
                <w:lang w:val="en-US" w:bidi="en-US"/>
              </w:rPr>
            </w:pPr>
          </w:p>
          <w:p w:rsidR="000C78FB" w:rsidRPr="000C78FB" w:rsidRDefault="000C78FB" w:rsidP="000C78FB">
            <w:pPr>
              <w:spacing w:after="0" w:line="240" w:lineRule="auto"/>
              <w:jc w:val="left"/>
              <w:rPr>
                <w:rFonts w:ascii="Times New Roman" w:eastAsia="Calibri" w:hAnsi="Times New Roman" w:cs="Times New Roman"/>
                <w:lang w:val="en-US" w:bidi="en-US"/>
              </w:rPr>
            </w:pPr>
          </w:p>
          <w:p w:rsidR="000C78FB" w:rsidRPr="000C78FB" w:rsidRDefault="000C78FB" w:rsidP="000C78FB">
            <w:pPr>
              <w:spacing w:after="0" w:line="240" w:lineRule="auto"/>
              <w:jc w:val="left"/>
              <w:rPr>
                <w:rFonts w:ascii="Times New Roman" w:eastAsia="Calibri" w:hAnsi="Times New Roman" w:cs="Times New Roman"/>
                <w:lang w:val="en-US" w:bidi="en-US"/>
              </w:rPr>
            </w:pPr>
          </w:p>
          <w:p w:rsidR="000C78FB" w:rsidRPr="000C78FB" w:rsidRDefault="000C78FB" w:rsidP="000C78FB">
            <w:pPr>
              <w:spacing w:after="0" w:line="240" w:lineRule="auto"/>
              <w:jc w:val="left"/>
              <w:rPr>
                <w:rFonts w:ascii="Times New Roman" w:eastAsia="Calibri" w:hAnsi="Times New Roman" w:cs="Times New Roman"/>
                <w:lang w:val="en-US" w:bidi="en-US"/>
              </w:rPr>
            </w:pPr>
            <w:r w:rsidRPr="000C78FB">
              <w:rPr>
                <w:rFonts w:ascii="Times New Roman" w:eastAsia="Calibri" w:hAnsi="Times New Roman" w:cs="Times New Roman"/>
                <w:sz w:val="22"/>
                <w:szCs w:val="22"/>
                <w:lang w:val="en-US" w:bidi="en-US"/>
              </w:rPr>
              <w:t>Усменим излагањем, презентовањем, извоњеђ3ем вежби, демонстрацијом огледа, писменим путем, тестирањем, анализом текста, видео пројекцијом, рад на терену</w:t>
            </w:r>
            <w:r w:rsidRPr="000C78FB">
              <w:rPr>
                <w:rFonts w:ascii="Times New Roman" w:eastAsia="Calibri" w:hAnsi="Times New Roman" w:cs="Times New Roman"/>
                <w:lang w:val="en-US" w:bidi="en-US"/>
              </w:rPr>
              <w:t>.</w:t>
            </w:r>
          </w:p>
        </w:tc>
        <w:tc>
          <w:tcPr>
            <w:tcW w:w="1838" w:type="dxa"/>
          </w:tcPr>
          <w:p w:rsidR="000C78FB" w:rsidRPr="000C78FB" w:rsidRDefault="000C78FB" w:rsidP="000C78FB">
            <w:pPr>
              <w:spacing w:after="0" w:line="240" w:lineRule="auto"/>
              <w:jc w:val="both"/>
              <w:rPr>
                <w:rFonts w:ascii="Times New Roman" w:eastAsia="Calibri" w:hAnsi="Times New Roman" w:cs="Times New Roman"/>
                <w:lang w:val="en-US" w:bidi="en-US"/>
              </w:rPr>
            </w:pPr>
            <w:r w:rsidRPr="000C78FB">
              <w:rPr>
                <w:rFonts w:ascii="Times New Roman" w:eastAsia="Calibri" w:hAnsi="Times New Roman" w:cs="Times New Roman"/>
                <w:sz w:val="20"/>
                <w:szCs w:val="20"/>
                <w:lang w:val="en-US" w:bidi="en-US"/>
              </w:rPr>
              <w:lastRenderedPageBreak/>
              <w:t xml:space="preserve"> </w:t>
            </w:r>
            <w:r w:rsidRPr="000C78FB">
              <w:rPr>
                <w:rFonts w:ascii="Times New Roman" w:eastAsia="Calibri" w:hAnsi="Times New Roman" w:cs="Times New Roman"/>
                <w:sz w:val="22"/>
                <w:szCs w:val="22"/>
                <w:lang w:val="en-US" w:bidi="en-US"/>
              </w:rPr>
              <w:t>Записује, слуша, демонстрира, анализира, закључује, упоређује, изводи оглед, експерментише.</w:t>
            </w:r>
          </w:p>
          <w:p w:rsidR="000C78FB" w:rsidRPr="000C78FB" w:rsidRDefault="000C78FB" w:rsidP="000C78FB">
            <w:pPr>
              <w:spacing w:after="0" w:line="240" w:lineRule="auto"/>
              <w:jc w:val="both"/>
              <w:rPr>
                <w:rFonts w:ascii="Times New Roman" w:eastAsia="Calibri" w:hAnsi="Times New Roman" w:cs="Times New Roman"/>
                <w:lang w:val="en-US" w:bidi="en-US"/>
              </w:rPr>
            </w:pPr>
          </w:p>
          <w:p w:rsidR="000C78FB" w:rsidRPr="000C78FB" w:rsidRDefault="000C78FB" w:rsidP="000C78FB">
            <w:pPr>
              <w:spacing w:after="0" w:line="240" w:lineRule="auto"/>
              <w:jc w:val="both"/>
              <w:rPr>
                <w:rFonts w:ascii="Times New Roman" w:eastAsia="Calibri" w:hAnsi="Times New Roman" w:cs="Times New Roman"/>
                <w:lang w:val="en-US" w:bidi="en-US"/>
              </w:rPr>
            </w:pPr>
          </w:p>
          <w:p w:rsidR="000C78FB" w:rsidRPr="000C78FB" w:rsidRDefault="000C78FB" w:rsidP="000C78FB">
            <w:pPr>
              <w:spacing w:after="0" w:line="240" w:lineRule="auto"/>
              <w:jc w:val="both"/>
              <w:rPr>
                <w:rFonts w:ascii="Times New Roman" w:eastAsia="Calibri" w:hAnsi="Times New Roman" w:cs="Times New Roman"/>
                <w:lang w:val="en-US" w:bidi="en-US"/>
              </w:rPr>
            </w:pPr>
          </w:p>
          <w:p w:rsidR="000C78FB" w:rsidRPr="000C78FB" w:rsidRDefault="000C78FB" w:rsidP="000C78FB">
            <w:pPr>
              <w:spacing w:after="0" w:line="240" w:lineRule="auto"/>
              <w:jc w:val="both"/>
              <w:rPr>
                <w:rFonts w:ascii="Times New Roman" w:eastAsia="Calibri" w:hAnsi="Times New Roman" w:cs="Times New Roman"/>
                <w:lang w:val="en-US" w:bidi="en-US"/>
              </w:rPr>
            </w:pPr>
          </w:p>
          <w:p w:rsidR="000C78FB" w:rsidRPr="000C78FB" w:rsidRDefault="000C78FB" w:rsidP="000C78FB">
            <w:pPr>
              <w:spacing w:after="0" w:line="240" w:lineRule="auto"/>
              <w:jc w:val="both"/>
              <w:rPr>
                <w:rFonts w:ascii="Times New Roman" w:eastAsia="Calibri" w:hAnsi="Times New Roman" w:cs="Times New Roman"/>
                <w:lang w:val="en-US" w:bidi="en-US"/>
              </w:rPr>
            </w:pPr>
          </w:p>
          <w:p w:rsidR="000C78FB" w:rsidRPr="000C78FB" w:rsidRDefault="000C78FB" w:rsidP="000C78FB">
            <w:pPr>
              <w:spacing w:after="0" w:line="240" w:lineRule="auto"/>
              <w:jc w:val="both"/>
              <w:rPr>
                <w:rFonts w:ascii="Times New Roman" w:eastAsia="Calibri" w:hAnsi="Times New Roman" w:cs="Times New Roman"/>
                <w:lang w:val="en-US" w:bidi="en-US"/>
              </w:rPr>
            </w:pPr>
          </w:p>
          <w:p w:rsidR="000C78FB" w:rsidRPr="000C78FB" w:rsidRDefault="000C78FB" w:rsidP="000C78FB">
            <w:pPr>
              <w:spacing w:after="0" w:line="240" w:lineRule="auto"/>
              <w:jc w:val="both"/>
              <w:rPr>
                <w:rFonts w:ascii="Times New Roman" w:eastAsia="Calibri" w:hAnsi="Times New Roman" w:cs="Times New Roman"/>
                <w:lang w:val="en-US" w:bidi="en-US"/>
              </w:rPr>
            </w:pPr>
          </w:p>
          <w:p w:rsidR="000C78FB" w:rsidRPr="000C78FB" w:rsidRDefault="000C78FB" w:rsidP="000C78FB">
            <w:pPr>
              <w:spacing w:after="0" w:line="240" w:lineRule="auto"/>
              <w:jc w:val="both"/>
              <w:rPr>
                <w:rFonts w:ascii="Times New Roman" w:eastAsia="Calibri" w:hAnsi="Times New Roman" w:cs="Times New Roman"/>
                <w:lang w:val="en-US" w:bidi="en-US"/>
              </w:rPr>
            </w:pPr>
          </w:p>
          <w:p w:rsidR="000C78FB" w:rsidRPr="000C78FB" w:rsidRDefault="000C78FB" w:rsidP="000C78FB">
            <w:pPr>
              <w:spacing w:after="0" w:line="240" w:lineRule="auto"/>
              <w:jc w:val="both"/>
              <w:rPr>
                <w:rFonts w:ascii="Times New Roman" w:eastAsia="Calibri" w:hAnsi="Times New Roman" w:cs="Times New Roman"/>
                <w:lang w:val="en-US" w:bidi="en-US"/>
              </w:rPr>
            </w:pPr>
          </w:p>
          <w:p w:rsidR="000C78FB" w:rsidRPr="000C78FB" w:rsidRDefault="000C78FB" w:rsidP="000C78FB">
            <w:pPr>
              <w:spacing w:after="0" w:line="240" w:lineRule="auto"/>
              <w:jc w:val="both"/>
              <w:rPr>
                <w:rFonts w:ascii="Times New Roman" w:eastAsia="Calibri" w:hAnsi="Times New Roman" w:cs="Times New Roman"/>
                <w:lang w:val="en-US" w:bidi="en-US"/>
              </w:rPr>
            </w:pPr>
          </w:p>
          <w:p w:rsidR="000C78FB" w:rsidRPr="000C78FB" w:rsidRDefault="000C78FB" w:rsidP="000C78FB">
            <w:pPr>
              <w:spacing w:after="0" w:line="240" w:lineRule="auto"/>
              <w:jc w:val="both"/>
              <w:rPr>
                <w:rFonts w:ascii="Times New Roman" w:eastAsia="Calibri" w:hAnsi="Times New Roman" w:cs="Times New Roman"/>
                <w:lang w:val="en-US" w:bidi="en-US"/>
              </w:rPr>
            </w:pPr>
          </w:p>
          <w:p w:rsidR="000C78FB" w:rsidRPr="000C78FB" w:rsidRDefault="000C78FB" w:rsidP="000C78FB">
            <w:pPr>
              <w:spacing w:after="0" w:line="240" w:lineRule="auto"/>
              <w:jc w:val="both"/>
              <w:rPr>
                <w:rFonts w:ascii="Times New Roman" w:eastAsia="Calibri" w:hAnsi="Times New Roman" w:cs="Times New Roman"/>
                <w:lang w:val="en-US" w:bidi="en-US"/>
              </w:rPr>
            </w:pPr>
          </w:p>
          <w:p w:rsidR="000C78FB" w:rsidRPr="000C78FB" w:rsidRDefault="000C78FB" w:rsidP="000C78FB">
            <w:pPr>
              <w:spacing w:after="0" w:line="240" w:lineRule="auto"/>
              <w:jc w:val="both"/>
              <w:rPr>
                <w:rFonts w:ascii="Times New Roman" w:eastAsia="Calibri" w:hAnsi="Times New Roman" w:cs="Times New Roman"/>
                <w:lang w:val="en-US" w:bidi="en-US"/>
              </w:rPr>
            </w:pPr>
          </w:p>
          <w:p w:rsidR="000C78FB" w:rsidRPr="000C78FB" w:rsidRDefault="000C78FB" w:rsidP="000C78FB">
            <w:pPr>
              <w:spacing w:after="0" w:line="240" w:lineRule="auto"/>
              <w:jc w:val="both"/>
              <w:rPr>
                <w:rFonts w:ascii="Times New Roman" w:eastAsia="Calibri" w:hAnsi="Times New Roman" w:cs="Times New Roman"/>
                <w:lang w:val="en-US" w:bidi="en-US"/>
              </w:rPr>
            </w:pPr>
          </w:p>
          <w:p w:rsidR="000C78FB" w:rsidRPr="000C78FB" w:rsidRDefault="000C78FB" w:rsidP="000C78FB">
            <w:pPr>
              <w:spacing w:after="0" w:line="240" w:lineRule="auto"/>
              <w:jc w:val="both"/>
              <w:rPr>
                <w:rFonts w:ascii="Times New Roman" w:eastAsia="Calibri" w:hAnsi="Times New Roman" w:cs="Times New Roman"/>
                <w:lang w:val="en-US" w:bidi="en-US"/>
              </w:rPr>
            </w:pPr>
          </w:p>
          <w:p w:rsidR="000C78FB" w:rsidRPr="000C78FB" w:rsidRDefault="000C78FB" w:rsidP="000C78FB">
            <w:pPr>
              <w:spacing w:after="0" w:line="240" w:lineRule="auto"/>
              <w:jc w:val="both"/>
              <w:rPr>
                <w:rFonts w:ascii="Times New Roman" w:eastAsia="Calibri" w:hAnsi="Times New Roman" w:cs="Times New Roman"/>
                <w:lang w:val="en-US" w:bidi="en-US"/>
              </w:rPr>
            </w:pPr>
          </w:p>
          <w:p w:rsidR="000C78FB" w:rsidRPr="000C78FB" w:rsidRDefault="000C78FB" w:rsidP="000C78FB">
            <w:pPr>
              <w:spacing w:after="0" w:line="240" w:lineRule="auto"/>
              <w:jc w:val="both"/>
              <w:rPr>
                <w:rFonts w:ascii="Times New Roman" w:eastAsia="Calibri" w:hAnsi="Times New Roman" w:cs="Times New Roman"/>
                <w:lang w:val="en-US" w:bidi="en-US"/>
              </w:rPr>
            </w:pPr>
          </w:p>
          <w:p w:rsidR="000C78FB" w:rsidRPr="000C78FB" w:rsidRDefault="000C78FB" w:rsidP="000C78FB">
            <w:pPr>
              <w:spacing w:after="0" w:line="240" w:lineRule="auto"/>
              <w:jc w:val="both"/>
              <w:rPr>
                <w:rFonts w:ascii="Times New Roman" w:eastAsia="Calibri" w:hAnsi="Times New Roman" w:cs="Times New Roman"/>
                <w:lang w:val="en-US" w:bidi="en-US"/>
              </w:rPr>
            </w:pPr>
          </w:p>
          <w:p w:rsidR="000C78FB" w:rsidRPr="000C78FB" w:rsidRDefault="000C78FB" w:rsidP="000C78FB">
            <w:pPr>
              <w:spacing w:after="0" w:line="240" w:lineRule="auto"/>
              <w:jc w:val="both"/>
              <w:rPr>
                <w:rFonts w:ascii="Times New Roman" w:eastAsia="Calibri" w:hAnsi="Times New Roman" w:cs="Times New Roman"/>
                <w:lang w:val="en-US" w:bidi="en-US"/>
              </w:rPr>
            </w:pPr>
          </w:p>
          <w:p w:rsidR="000C78FB" w:rsidRPr="000C78FB" w:rsidRDefault="000C78FB" w:rsidP="000C78FB">
            <w:pPr>
              <w:spacing w:after="0" w:line="240" w:lineRule="auto"/>
              <w:jc w:val="both"/>
              <w:rPr>
                <w:rFonts w:ascii="Times New Roman" w:eastAsia="Calibri" w:hAnsi="Times New Roman" w:cs="Times New Roman"/>
                <w:lang w:val="en-US" w:bidi="en-US"/>
              </w:rPr>
            </w:pPr>
          </w:p>
          <w:p w:rsidR="000C78FB" w:rsidRPr="000C78FB" w:rsidRDefault="000C78FB" w:rsidP="000C78FB">
            <w:pPr>
              <w:spacing w:after="0" w:line="240" w:lineRule="auto"/>
              <w:jc w:val="both"/>
              <w:rPr>
                <w:rFonts w:ascii="Times New Roman" w:eastAsia="Calibri" w:hAnsi="Times New Roman" w:cs="Times New Roman"/>
                <w:lang w:val="en-US" w:bidi="en-US"/>
              </w:rPr>
            </w:pPr>
          </w:p>
          <w:p w:rsidR="000C78FB" w:rsidRPr="000C78FB" w:rsidRDefault="000C78FB" w:rsidP="000C78FB">
            <w:pPr>
              <w:spacing w:after="0" w:line="240" w:lineRule="auto"/>
              <w:jc w:val="both"/>
              <w:rPr>
                <w:rFonts w:ascii="Times New Roman" w:eastAsia="Calibri" w:hAnsi="Times New Roman" w:cs="Times New Roman"/>
                <w:lang w:val="en-US" w:bidi="en-US"/>
              </w:rPr>
            </w:pPr>
          </w:p>
          <w:p w:rsidR="000C78FB" w:rsidRPr="000C78FB" w:rsidRDefault="000C78FB" w:rsidP="000C78FB">
            <w:pPr>
              <w:spacing w:after="0" w:line="240" w:lineRule="auto"/>
              <w:jc w:val="both"/>
              <w:rPr>
                <w:rFonts w:ascii="Times New Roman" w:eastAsia="Calibri" w:hAnsi="Times New Roman" w:cs="Times New Roman"/>
                <w:lang w:val="en-US" w:bidi="en-US"/>
              </w:rPr>
            </w:pPr>
          </w:p>
          <w:p w:rsidR="000C78FB" w:rsidRPr="000C78FB" w:rsidRDefault="000C78FB" w:rsidP="000C78FB">
            <w:pPr>
              <w:spacing w:after="0" w:line="240" w:lineRule="auto"/>
              <w:jc w:val="both"/>
              <w:rPr>
                <w:rFonts w:ascii="Times New Roman" w:eastAsia="Calibri" w:hAnsi="Times New Roman" w:cs="Times New Roman"/>
                <w:lang w:val="en-US" w:bidi="en-US"/>
              </w:rPr>
            </w:pPr>
          </w:p>
          <w:p w:rsidR="000C78FB" w:rsidRPr="000C78FB" w:rsidRDefault="000C78FB" w:rsidP="000C78FB">
            <w:pPr>
              <w:spacing w:after="0" w:line="240" w:lineRule="auto"/>
              <w:jc w:val="both"/>
              <w:rPr>
                <w:rFonts w:ascii="Times New Roman" w:eastAsia="Calibri" w:hAnsi="Times New Roman" w:cs="Times New Roman"/>
                <w:lang w:val="en-US" w:bidi="en-US"/>
              </w:rPr>
            </w:pPr>
          </w:p>
          <w:p w:rsidR="000C78FB" w:rsidRPr="000C78FB" w:rsidRDefault="000C78FB" w:rsidP="000C78FB">
            <w:pPr>
              <w:spacing w:after="0" w:line="240" w:lineRule="auto"/>
              <w:jc w:val="both"/>
              <w:rPr>
                <w:rFonts w:ascii="Times New Roman" w:eastAsia="Calibri" w:hAnsi="Times New Roman" w:cs="Times New Roman"/>
                <w:lang w:val="en-US" w:bidi="en-US"/>
              </w:rPr>
            </w:pPr>
          </w:p>
          <w:p w:rsidR="000C78FB" w:rsidRPr="000C78FB" w:rsidRDefault="000C78FB" w:rsidP="000C78FB">
            <w:pPr>
              <w:spacing w:after="0" w:line="240" w:lineRule="auto"/>
              <w:jc w:val="both"/>
              <w:rPr>
                <w:rFonts w:ascii="Times New Roman" w:eastAsia="Calibri" w:hAnsi="Times New Roman" w:cs="Times New Roman"/>
                <w:lang w:val="en-US" w:bidi="en-US"/>
              </w:rPr>
            </w:pPr>
          </w:p>
          <w:p w:rsidR="000C78FB" w:rsidRPr="000C78FB" w:rsidRDefault="000C78FB" w:rsidP="000C78FB">
            <w:pPr>
              <w:spacing w:after="0" w:line="240" w:lineRule="auto"/>
              <w:jc w:val="both"/>
              <w:rPr>
                <w:rFonts w:ascii="Times New Roman" w:eastAsia="Calibri" w:hAnsi="Times New Roman" w:cs="Times New Roman"/>
                <w:lang w:val="en-US" w:bidi="en-US"/>
              </w:rPr>
            </w:pPr>
          </w:p>
          <w:p w:rsidR="000C78FB" w:rsidRPr="000C78FB" w:rsidRDefault="000C78FB" w:rsidP="000C78FB">
            <w:pPr>
              <w:spacing w:after="0" w:line="240" w:lineRule="auto"/>
              <w:jc w:val="both"/>
              <w:rPr>
                <w:rFonts w:ascii="Times New Roman" w:eastAsia="Calibri" w:hAnsi="Times New Roman" w:cs="Times New Roman"/>
                <w:lang w:val="en-US" w:bidi="en-US"/>
              </w:rPr>
            </w:pPr>
          </w:p>
          <w:p w:rsidR="000C78FB" w:rsidRPr="000C78FB" w:rsidRDefault="000C78FB" w:rsidP="000C78FB">
            <w:pPr>
              <w:spacing w:after="0" w:line="240" w:lineRule="auto"/>
              <w:jc w:val="both"/>
              <w:rPr>
                <w:rFonts w:ascii="Times New Roman" w:eastAsia="Calibri" w:hAnsi="Times New Roman" w:cs="Times New Roman"/>
                <w:lang w:val="en-US" w:bidi="en-US"/>
              </w:rPr>
            </w:pPr>
          </w:p>
          <w:p w:rsidR="000C78FB" w:rsidRPr="000C78FB" w:rsidRDefault="000C78FB" w:rsidP="000C78FB">
            <w:pPr>
              <w:spacing w:after="0" w:line="240" w:lineRule="auto"/>
              <w:jc w:val="both"/>
              <w:rPr>
                <w:rFonts w:ascii="Times New Roman" w:eastAsia="Calibri" w:hAnsi="Times New Roman" w:cs="Times New Roman"/>
                <w:lang w:val="en-US" w:bidi="en-US"/>
              </w:rPr>
            </w:pPr>
          </w:p>
          <w:p w:rsidR="000C78FB" w:rsidRPr="000C78FB" w:rsidRDefault="000C78FB" w:rsidP="000C78FB">
            <w:pPr>
              <w:spacing w:after="0" w:line="240" w:lineRule="auto"/>
              <w:jc w:val="both"/>
              <w:rPr>
                <w:rFonts w:ascii="Times New Roman" w:eastAsia="Calibri" w:hAnsi="Times New Roman" w:cs="Times New Roman"/>
                <w:lang w:val="en-US" w:bidi="en-US"/>
              </w:rPr>
            </w:pPr>
          </w:p>
          <w:p w:rsidR="000C78FB" w:rsidRPr="000C78FB" w:rsidRDefault="000C78FB" w:rsidP="000C78FB">
            <w:pPr>
              <w:spacing w:after="0" w:line="240" w:lineRule="auto"/>
              <w:jc w:val="both"/>
              <w:rPr>
                <w:rFonts w:ascii="Times New Roman" w:eastAsia="Calibri" w:hAnsi="Times New Roman" w:cs="Times New Roman"/>
                <w:lang w:val="en-US" w:bidi="en-US"/>
              </w:rPr>
            </w:pPr>
          </w:p>
          <w:p w:rsidR="000C78FB" w:rsidRPr="000C78FB" w:rsidRDefault="000C78FB" w:rsidP="000C78FB">
            <w:pPr>
              <w:spacing w:after="0" w:line="240" w:lineRule="auto"/>
              <w:jc w:val="both"/>
              <w:rPr>
                <w:rFonts w:ascii="Times New Roman" w:eastAsia="Calibri" w:hAnsi="Times New Roman" w:cs="Times New Roman"/>
                <w:lang w:val="en-US" w:bidi="en-US"/>
              </w:rPr>
            </w:pPr>
          </w:p>
          <w:p w:rsidR="000C78FB" w:rsidRPr="000C78FB" w:rsidRDefault="000C78FB" w:rsidP="000C78FB">
            <w:pPr>
              <w:spacing w:after="0" w:line="240" w:lineRule="auto"/>
              <w:jc w:val="both"/>
              <w:rPr>
                <w:rFonts w:ascii="Times New Roman" w:eastAsia="Calibri" w:hAnsi="Times New Roman" w:cs="Times New Roman"/>
                <w:lang w:val="en-US" w:bidi="en-US"/>
              </w:rPr>
            </w:pPr>
          </w:p>
          <w:p w:rsidR="000C78FB" w:rsidRPr="000C78FB" w:rsidRDefault="000C78FB" w:rsidP="000C78FB">
            <w:pPr>
              <w:spacing w:after="0" w:line="240" w:lineRule="auto"/>
              <w:jc w:val="both"/>
              <w:rPr>
                <w:rFonts w:ascii="Times New Roman" w:eastAsia="Calibri" w:hAnsi="Times New Roman" w:cs="Times New Roman"/>
                <w:lang w:val="en-US" w:bidi="en-US"/>
              </w:rPr>
            </w:pPr>
          </w:p>
          <w:p w:rsidR="000C78FB" w:rsidRPr="000C78FB" w:rsidRDefault="000C78FB" w:rsidP="000C78FB">
            <w:pPr>
              <w:spacing w:after="0" w:line="240" w:lineRule="auto"/>
              <w:jc w:val="both"/>
              <w:rPr>
                <w:rFonts w:ascii="Times New Roman" w:eastAsia="Calibri" w:hAnsi="Times New Roman" w:cs="Times New Roman"/>
                <w:lang w:val="en-US" w:bidi="en-US"/>
              </w:rPr>
            </w:pPr>
          </w:p>
          <w:p w:rsidR="000C78FB" w:rsidRPr="000C78FB" w:rsidRDefault="000C78FB" w:rsidP="000C78FB">
            <w:pPr>
              <w:spacing w:after="0" w:line="240" w:lineRule="auto"/>
              <w:jc w:val="both"/>
              <w:rPr>
                <w:rFonts w:ascii="Times New Roman" w:eastAsia="Calibri" w:hAnsi="Times New Roman" w:cs="Times New Roman"/>
                <w:lang w:val="en-US" w:bidi="en-US"/>
              </w:rPr>
            </w:pPr>
          </w:p>
          <w:p w:rsidR="000C78FB" w:rsidRPr="000C78FB" w:rsidRDefault="000C78FB" w:rsidP="000C78FB">
            <w:pPr>
              <w:spacing w:after="0" w:line="240" w:lineRule="auto"/>
              <w:jc w:val="both"/>
              <w:rPr>
                <w:rFonts w:ascii="Times New Roman" w:eastAsia="Calibri" w:hAnsi="Times New Roman" w:cs="Times New Roman"/>
                <w:lang w:val="en-US" w:bidi="en-US"/>
              </w:rPr>
            </w:pPr>
          </w:p>
          <w:p w:rsidR="000C78FB" w:rsidRPr="000C78FB" w:rsidRDefault="000C78FB" w:rsidP="000C78FB">
            <w:pPr>
              <w:spacing w:after="0" w:line="240" w:lineRule="auto"/>
              <w:jc w:val="both"/>
              <w:rPr>
                <w:rFonts w:ascii="Times New Roman" w:eastAsia="Calibri" w:hAnsi="Times New Roman" w:cs="Times New Roman"/>
                <w:lang w:val="en-US" w:bidi="en-US"/>
              </w:rPr>
            </w:pPr>
          </w:p>
          <w:p w:rsidR="000C78FB" w:rsidRPr="000C78FB" w:rsidRDefault="000C78FB" w:rsidP="000C78FB">
            <w:pPr>
              <w:spacing w:after="0" w:line="240" w:lineRule="auto"/>
              <w:jc w:val="both"/>
              <w:rPr>
                <w:rFonts w:ascii="Times New Roman" w:eastAsia="Calibri" w:hAnsi="Times New Roman" w:cs="Times New Roman"/>
                <w:lang w:val="en-US" w:bidi="en-US"/>
              </w:rPr>
            </w:pPr>
          </w:p>
          <w:p w:rsidR="000C78FB" w:rsidRPr="000C78FB" w:rsidRDefault="000C78FB" w:rsidP="000C78FB">
            <w:pPr>
              <w:spacing w:after="0" w:line="240" w:lineRule="auto"/>
              <w:jc w:val="both"/>
              <w:rPr>
                <w:rFonts w:ascii="Times New Roman" w:eastAsia="Calibri" w:hAnsi="Times New Roman" w:cs="Times New Roman"/>
                <w:lang w:val="en-US" w:bidi="en-US"/>
              </w:rPr>
            </w:pPr>
          </w:p>
          <w:p w:rsidR="000C78FB" w:rsidRPr="000C78FB" w:rsidRDefault="000C78FB" w:rsidP="000C78FB">
            <w:pPr>
              <w:spacing w:after="0" w:line="240" w:lineRule="auto"/>
              <w:jc w:val="both"/>
              <w:rPr>
                <w:rFonts w:ascii="Times New Roman" w:eastAsia="Calibri" w:hAnsi="Times New Roman" w:cs="Times New Roman"/>
                <w:lang w:val="en-US" w:bidi="en-US"/>
              </w:rPr>
            </w:pPr>
          </w:p>
          <w:p w:rsidR="000C78FB" w:rsidRPr="000C78FB" w:rsidRDefault="000C78FB" w:rsidP="000C78FB">
            <w:pPr>
              <w:spacing w:after="0" w:line="240" w:lineRule="auto"/>
              <w:jc w:val="both"/>
              <w:rPr>
                <w:rFonts w:ascii="Times New Roman" w:eastAsia="Calibri" w:hAnsi="Times New Roman" w:cs="Times New Roman"/>
                <w:lang w:val="en-US" w:bidi="en-US"/>
              </w:rPr>
            </w:pPr>
          </w:p>
          <w:p w:rsidR="000C78FB" w:rsidRPr="000C78FB" w:rsidRDefault="000C78FB" w:rsidP="000C78FB">
            <w:pPr>
              <w:spacing w:after="0" w:line="240" w:lineRule="auto"/>
              <w:jc w:val="both"/>
              <w:rPr>
                <w:rFonts w:ascii="Times New Roman" w:eastAsia="Calibri" w:hAnsi="Times New Roman" w:cs="Times New Roman"/>
                <w:lang w:val="en-US" w:bidi="en-US"/>
              </w:rPr>
            </w:pPr>
          </w:p>
          <w:p w:rsidR="000C78FB" w:rsidRPr="000C78FB" w:rsidRDefault="000C78FB" w:rsidP="000C78FB">
            <w:pPr>
              <w:spacing w:after="0" w:line="240" w:lineRule="auto"/>
              <w:jc w:val="both"/>
              <w:rPr>
                <w:rFonts w:ascii="Times New Roman" w:eastAsia="Calibri" w:hAnsi="Times New Roman" w:cs="Times New Roman"/>
                <w:lang w:val="en-US" w:bidi="en-US"/>
              </w:rPr>
            </w:pPr>
          </w:p>
          <w:p w:rsidR="000C78FB" w:rsidRPr="000C78FB" w:rsidRDefault="000C78FB" w:rsidP="000C78FB">
            <w:pPr>
              <w:spacing w:after="0" w:line="240" w:lineRule="auto"/>
              <w:jc w:val="both"/>
              <w:rPr>
                <w:rFonts w:ascii="Times New Roman" w:eastAsia="Calibri" w:hAnsi="Times New Roman" w:cs="Times New Roman"/>
                <w:lang w:val="en-US" w:bidi="en-US"/>
              </w:rPr>
            </w:pPr>
          </w:p>
          <w:p w:rsidR="000C78FB" w:rsidRPr="000C78FB" w:rsidRDefault="000C78FB" w:rsidP="000C78FB">
            <w:pPr>
              <w:spacing w:after="0" w:line="240" w:lineRule="auto"/>
              <w:jc w:val="both"/>
              <w:rPr>
                <w:rFonts w:ascii="Times New Roman" w:eastAsia="Calibri" w:hAnsi="Times New Roman" w:cs="Times New Roman"/>
                <w:lang w:val="en-US" w:bidi="en-US"/>
              </w:rPr>
            </w:pPr>
          </w:p>
          <w:p w:rsidR="000C78FB" w:rsidRPr="000C78FB" w:rsidRDefault="000C78FB" w:rsidP="000C78FB">
            <w:pPr>
              <w:spacing w:after="0" w:line="240" w:lineRule="auto"/>
              <w:jc w:val="both"/>
              <w:rPr>
                <w:rFonts w:ascii="Times New Roman" w:eastAsia="Calibri" w:hAnsi="Times New Roman" w:cs="Times New Roman"/>
                <w:lang w:val="en-US" w:bidi="en-US"/>
              </w:rPr>
            </w:pPr>
          </w:p>
          <w:p w:rsidR="000C78FB" w:rsidRPr="000C78FB" w:rsidRDefault="000C78FB" w:rsidP="000C78FB">
            <w:pPr>
              <w:spacing w:after="0" w:line="240" w:lineRule="auto"/>
              <w:jc w:val="both"/>
              <w:rPr>
                <w:rFonts w:ascii="Times New Roman" w:eastAsia="Calibri" w:hAnsi="Times New Roman" w:cs="Times New Roman"/>
                <w:lang w:val="en-US" w:bidi="en-US"/>
              </w:rPr>
            </w:pPr>
          </w:p>
          <w:p w:rsidR="000C78FB" w:rsidRPr="000C78FB" w:rsidRDefault="000C78FB" w:rsidP="000C78FB">
            <w:pPr>
              <w:spacing w:after="0" w:line="240" w:lineRule="auto"/>
              <w:jc w:val="both"/>
              <w:rPr>
                <w:rFonts w:ascii="Times New Roman" w:eastAsia="Calibri" w:hAnsi="Times New Roman" w:cs="Times New Roman"/>
                <w:lang w:val="en-US" w:bidi="en-US"/>
              </w:rPr>
            </w:pPr>
          </w:p>
          <w:p w:rsidR="000C78FB" w:rsidRPr="000C78FB" w:rsidRDefault="000C78FB" w:rsidP="000C78FB">
            <w:pPr>
              <w:spacing w:after="0" w:line="240" w:lineRule="auto"/>
              <w:jc w:val="both"/>
              <w:rPr>
                <w:rFonts w:ascii="Times New Roman" w:eastAsia="Calibri" w:hAnsi="Times New Roman" w:cs="Times New Roman"/>
                <w:lang w:val="en-US" w:bidi="en-US"/>
              </w:rPr>
            </w:pPr>
          </w:p>
          <w:p w:rsidR="000C78FB" w:rsidRPr="000C78FB" w:rsidRDefault="000C78FB" w:rsidP="000C78FB">
            <w:pPr>
              <w:spacing w:after="0" w:line="240" w:lineRule="auto"/>
              <w:jc w:val="both"/>
              <w:rPr>
                <w:rFonts w:ascii="Times New Roman" w:eastAsia="Calibri" w:hAnsi="Times New Roman" w:cs="Times New Roman"/>
                <w:lang w:val="en-US" w:bidi="en-US"/>
              </w:rPr>
            </w:pPr>
          </w:p>
          <w:p w:rsidR="000C78FB" w:rsidRPr="000C78FB" w:rsidRDefault="000C78FB" w:rsidP="000C78FB">
            <w:pPr>
              <w:spacing w:after="0" w:line="240" w:lineRule="auto"/>
              <w:jc w:val="both"/>
              <w:rPr>
                <w:rFonts w:ascii="Times New Roman" w:eastAsia="Calibri" w:hAnsi="Times New Roman" w:cs="Times New Roman"/>
                <w:lang w:val="en-US" w:bidi="en-US"/>
              </w:rPr>
            </w:pPr>
          </w:p>
          <w:p w:rsidR="000C78FB" w:rsidRPr="000C78FB" w:rsidRDefault="000C78FB" w:rsidP="000C78FB">
            <w:pPr>
              <w:spacing w:after="0" w:line="240" w:lineRule="auto"/>
              <w:jc w:val="both"/>
              <w:rPr>
                <w:rFonts w:ascii="Times New Roman" w:eastAsia="Calibri" w:hAnsi="Times New Roman" w:cs="Times New Roman"/>
                <w:lang w:val="en-US" w:bidi="en-US"/>
              </w:rPr>
            </w:pPr>
          </w:p>
          <w:p w:rsidR="000C78FB" w:rsidRPr="000C78FB" w:rsidRDefault="000C78FB" w:rsidP="000C78FB">
            <w:pPr>
              <w:spacing w:after="0" w:line="240" w:lineRule="auto"/>
              <w:jc w:val="both"/>
              <w:rPr>
                <w:rFonts w:ascii="Times New Roman" w:eastAsia="Calibri" w:hAnsi="Times New Roman" w:cs="Times New Roman"/>
                <w:lang w:val="en-US" w:bidi="en-US"/>
              </w:rPr>
            </w:pPr>
          </w:p>
          <w:p w:rsidR="000C78FB" w:rsidRPr="000C78FB" w:rsidRDefault="000C78FB" w:rsidP="000C78FB">
            <w:pPr>
              <w:spacing w:after="0" w:line="240" w:lineRule="auto"/>
              <w:jc w:val="both"/>
              <w:rPr>
                <w:rFonts w:ascii="Times New Roman" w:eastAsia="Calibri" w:hAnsi="Times New Roman" w:cs="Times New Roman"/>
                <w:lang w:val="en-US" w:bidi="en-US"/>
              </w:rPr>
            </w:pPr>
          </w:p>
          <w:p w:rsidR="000C78FB" w:rsidRPr="000C78FB" w:rsidRDefault="000C78FB" w:rsidP="000C78FB">
            <w:pPr>
              <w:spacing w:after="0" w:line="240" w:lineRule="auto"/>
              <w:jc w:val="both"/>
              <w:rPr>
                <w:rFonts w:ascii="Times New Roman" w:eastAsia="Calibri" w:hAnsi="Times New Roman" w:cs="Times New Roman"/>
                <w:lang w:val="en-US" w:bidi="en-US"/>
              </w:rPr>
            </w:pPr>
          </w:p>
          <w:p w:rsidR="000C78FB" w:rsidRPr="000C78FB" w:rsidRDefault="000C78FB" w:rsidP="000C78FB">
            <w:pPr>
              <w:spacing w:after="0" w:line="240" w:lineRule="auto"/>
              <w:jc w:val="both"/>
              <w:rPr>
                <w:rFonts w:ascii="Times New Roman" w:eastAsia="Calibri" w:hAnsi="Times New Roman" w:cs="Times New Roman"/>
                <w:lang w:val="en-US" w:bidi="en-US"/>
              </w:rPr>
            </w:pPr>
          </w:p>
          <w:p w:rsidR="000C78FB" w:rsidRPr="000C78FB" w:rsidRDefault="000C78FB" w:rsidP="000C78FB">
            <w:pPr>
              <w:spacing w:after="0" w:line="240" w:lineRule="auto"/>
              <w:jc w:val="both"/>
              <w:rPr>
                <w:rFonts w:ascii="Times New Roman" w:eastAsia="Calibri" w:hAnsi="Times New Roman" w:cs="Times New Roman"/>
                <w:lang w:val="en-US" w:bidi="en-US"/>
              </w:rPr>
            </w:pPr>
          </w:p>
          <w:p w:rsidR="000C78FB" w:rsidRPr="000C78FB" w:rsidRDefault="000C78FB" w:rsidP="000C78FB">
            <w:pPr>
              <w:spacing w:after="0" w:line="240" w:lineRule="auto"/>
              <w:jc w:val="both"/>
              <w:rPr>
                <w:rFonts w:ascii="Times New Roman" w:eastAsia="Calibri" w:hAnsi="Times New Roman" w:cs="Times New Roman"/>
                <w:lang w:val="en-US" w:bidi="en-US"/>
              </w:rPr>
            </w:pPr>
          </w:p>
          <w:p w:rsidR="000C78FB" w:rsidRPr="000C78FB" w:rsidRDefault="000C78FB" w:rsidP="000C78FB">
            <w:pPr>
              <w:spacing w:after="0" w:line="240" w:lineRule="auto"/>
              <w:jc w:val="both"/>
              <w:rPr>
                <w:rFonts w:ascii="Times New Roman" w:eastAsia="Calibri" w:hAnsi="Times New Roman" w:cs="Times New Roman"/>
                <w:lang w:val="en-US" w:bidi="en-US"/>
              </w:rPr>
            </w:pPr>
          </w:p>
          <w:p w:rsidR="000C78FB" w:rsidRPr="000C78FB" w:rsidRDefault="000C78FB" w:rsidP="000C78FB">
            <w:pPr>
              <w:spacing w:after="0" w:line="240" w:lineRule="auto"/>
              <w:jc w:val="both"/>
              <w:rPr>
                <w:rFonts w:ascii="Times New Roman" w:eastAsia="Calibri" w:hAnsi="Times New Roman" w:cs="Times New Roman"/>
                <w:lang w:val="en-US" w:bidi="en-US"/>
              </w:rPr>
            </w:pPr>
          </w:p>
          <w:p w:rsidR="000C78FB" w:rsidRPr="000C78FB" w:rsidRDefault="000C78FB" w:rsidP="000C78FB">
            <w:pPr>
              <w:spacing w:after="0" w:line="240" w:lineRule="auto"/>
              <w:jc w:val="both"/>
              <w:rPr>
                <w:rFonts w:ascii="Times New Roman" w:eastAsia="Calibri" w:hAnsi="Times New Roman" w:cs="Times New Roman"/>
                <w:lang w:val="en-US" w:bidi="en-US"/>
              </w:rPr>
            </w:pPr>
          </w:p>
          <w:p w:rsidR="000C78FB" w:rsidRPr="000C78FB" w:rsidRDefault="000C78FB" w:rsidP="000C78FB">
            <w:pPr>
              <w:spacing w:after="0" w:line="240" w:lineRule="auto"/>
              <w:jc w:val="both"/>
              <w:rPr>
                <w:rFonts w:ascii="Times New Roman" w:eastAsia="Calibri" w:hAnsi="Times New Roman" w:cs="Times New Roman"/>
                <w:lang w:val="en-US" w:bidi="en-US"/>
              </w:rPr>
            </w:pPr>
          </w:p>
          <w:p w:rsidR="000C78FB" w:rsidRPr="000C78FB" w:rsidRDefault="000C78FB" w:rsidP="000C78FB">
            <w:pPr>
              <w:spacing w:after="0" w:line="240" w:lineRule="auto"/>
              <w:jc w:val="both"/>
              <w:rPr>
                <w:rFonts w:ascii="Times New Roman" w:eastAsia="Calibri" w:hAnsi="Times New Roman" w:cs="Times New Roman"/>
                <w:lang w:val="en-US" w:bidi="en-US"/>
              </w:rPr>
            </w:pPr>
          </w:p>
          <w:p w:rsidR="000C78FB" w:rsidRPr="000C78FB" w:rsidRDefault="000C78FB" w:rsidP="000C78FB">
            <w:pPr>
              <w:spacing w:after="0" w:line="240" w:lineRule="auto"/>
              <w:jc w:val="both"/>
              <w:rPr>
                <w:rFonts w:ascii="Times New Roman" w:eastAsia="Calibri" w:hAnsi="Times New Roman" w:cs="Times New Roman"/>
                <w:lang w:val="en-US" w:bidi="en-US"/>
              </w:rPr>
            </w:pPr>
          </w:p>
          <w:p w:rsidR="000C78FB" w:rsidRPr="000C78FB" w:rsidRDefault="000C78FB" w:rsidP="000C78FB">
            <w:pPr>
              <w:spacing w:after="0" w:line="240" w:lineRule="auto"/>
              <w:jc w:val="both"/>
              <w:rPr>
                <w:rFonts w:ascii="Times New Roman" w:eastAsia="Calibri" w:hAnsi="Times New Roman" w:cs="Times New Roman"/>
                <w:lang w:val="en-US" w:bidi="en-US"/>
              </w:rPr>
            </w:pPr>
            <w:r w:rsidRPr="000C78FB">
              <w:rPr>
                <w:rFonts w:ascii="Times New Roman" w:eastAsia="Calibri" w:hAnsi="Times New Roman" w:cs="Times New Roman"/>
                <w:sz w:val="22"/>
                <w:szCs w:val="22"/>
                <w:lang w:val="en-US" w:bidi="en-US"/>
              </w:rPr>
              <w:t>Записује, слуша, демонстрира, анализира, закључује, упоређује, изводи   оглед, експерментише.</w:t>
            </w:r>
          </w:p>
          <w:p w:rsidR="000C78FB" w:rsidRPr="000C78FB" w:rsidRDefault="000C78FB" w:rsidP="000C78FB">
            <w:pPr>
              <w:spacing w:after="0" w:line="240" w:lineRule="auto"/>
              <w:jc w:val="both"/>
              <w:rPr>
                <w:rFonts w:ascii="Times New Roman" w:eastAsia="Calibri" w:hAnsi="Times New Roman" w:cs="Times New Roman"/>
                <w:lang w:val="en-US" w:bidi="en-US"/>
              </w:rPr>
            </w:pPr>
          </w:p>
          <w:p w:rsidR="000C78FB" w:rsidRPr="000C78FB" w:rsidRDefault="000C78FB" w:rsidP="000C78FB">
            <w:pPr>
              <w:spacing w:after="0" w:line="240" w:lineRule="auto"/>
              <w:jc w:val="both"/>
              <w:rPr>
                <w:rFonts w:ascii="Times New Roman" w:eastAsia="Calibri" w:hAnsi="Times New Roman" w:cs="Times New Roman"/>
                <w:lang w:val="en-US" w:bidi="en-US"/>
              </w:rPr>
            </w:pPr>
          </w:p>
        </w:tc>
        <w:tc>
          <w:tcPr>
            <w:tcW w:w="1660" w:type="dxa"/>
            <w:shd w:val="clear" w:color="auto" w:fill="auto"/>
          </w:tcPr>
          <w:p w:rsidR="000C78FB" w:rsidRPr="000C78FB" w:rsidRDefault="000C78FB" w:rsidP="000C78FB">
            <w:pPr>
              <w:spacing w:after="0" w:line="240" w:lineRule="auto"/>
              <w:jc w:val="both"/>
              <w:rPr>
                <w:rFonts w:ascii="Times New Roman" w:eastAsia="Calibri" w:hAnsi="Times New Roman" w:cs="Times New Roman"/>
                <w:lang w:val="en-US" w:bidi="en-US"/>
              </w:rPr>
            </w:pPr>
            <w:r w:rsidRPr="000C78FB">
              <w:rPr>
                <w:rFonts w:ascii="Times New Roman" w:eastAsia="Calibri" w:hAnsi="Times New Roman" w:cs="Times New Roman"/>
                <w:sz w:val="22"/>
                <w:szCs w:val="22"/>
                <w:lang w:val="en-US" w:bidi="en-US"/>
              </w:rPr>
              <w:lastRenderedPageBreak/>
              <w:t>Хемија</w:t>
            </w:r>
          </w:p>
          <w:p w:rsidR="000C78FB" w:rsidRPr="000C78FB" w:rsidRDefault="000C78FB" w:rsidP="000C78FB">
            <w:pPr>
              <w:spacing w:after="0" w:line="240" w:lineRule="auto"/>
              <w:jc w:val="both"/>
              <w:rPr>
                <w:rFonts w:ascii="Times New Roman" w:eastAsia="Calibri" w:hAnsi="Times New Roman" w:cs="Times New Roman"/>
                <w:lang w:val="en-US" w:bidi="en-US"/>
              </w:rPr>
            </w:pPr>
            <w:r w:rsidRPr="000C78FB">
              <w:rPr>
                <w:rFonts w:ascii="Times New Roman" w:eastAsia="Calibri" w:hAnsi="Times New Roman" w:cs="Times New Roman"/>
                <w:sz w:val="22"/>
                <w:szCs w:val="22"/>
                <w:lang w:val="en-US" w:bidi="en-US"/>
              </w:rPr>
              <w:t>Физика</w:t>
            </w:r>
          </w:p>
          <w:p w:rsidR="000C78FB" w:rsidRPr="000C78FB" w:rsidRDefault="000C78FB" w:rsidP="000C78FB">
            <w:pPr>
              <w:spacing w:after="0" w:line="240" w:lineRule="auto"/>
              <w:jc w:val="both"/>
              <w:rPr>
                <w:rFonts w:ascii="Times New Roman" w:eastAsia="Calibri" w:hAnsi="Times New Roman" w:cs="Times New Roman"/>
                <w:lang w:val="en-US" w:bidi="en-US"/>
              </w:rPr>
            </w:pPr>
            <w:r w:rsidRPr="000C78FB">
              <w:rPr>
                <w:rFonts w:ascii="Times New Roman" w:eastAsia="Calibri" w:hAnsi="Times New Roman" w:cs="Times New Roman"/>
                <w:sz w:val="22"/>
                <w:szCs w:val="22"/>
                <w:lang w:val="en-US" w:bidi="en-US"/>
              </w:rPr>
              <w:t>Информатика</w:t>
            </w:r>
          </w:p>
          <w:p w:rsidR="000C78FB" w:rsidRPr="000C78FB" w:rsidRDefault="000C78FB" w:rsidP="000C78FB">
            <w:pPr>
              <w:spacing w:after="0" w:line="240" w:lineRule="auto"/>
              <w:jc w:val="both"/>
              <w:rPr>
                <w:rFonts w:ascii="Times New Roman" w:eastAsia="Calibri" w:hAnsi="Times New Roman" w:cs="Times New Roman"/>
                <w:lang w:val="en-US" w:bidi="en-US"/>
              </w:rPr>
            </w:pPr>
            <w:r w:rsidRPr="000C78FB">
              <w:rPr>
                <w:rFonts w:ascii="Times New Roman" w:eastAsia="Calibri" w:hAnsi="Times New Roman" w:cs="Times New Roman"/>
                <w:sz w:val="22"/>
                <w:szCs w:val="22"/>
                <w:lang w:val="en-US" w:bidi="en-US"/>
              </w:rPr>
              <w:t>Српски језик и књижевност</w:t>
            </w:r>
          </w:p>
          <w:p w:rsidR="000C78FB" w:rsidRPr="000C78FB" w:rsidRDefault="000C78FB" w:rsidP="000C78FB">
            <w:pPr>
              <w:spacing w:after="0" w:line="240" w:lineRule="auto"/>
              <w:jc w:val="both"/>
              <w:rPr>
                <w:rFonts w:ascii="Times New Roman" w:eastAsia="Calibri" w:hAnsi="Times New Roman" w:cs="Times New Roman"/>
                <w:lang w:val="en-US" w:bidi="en-US"/>
              </w:rPr>
            </w:pPr>
            <w:r w:rsidRPr="000C78FB">
              <w:rPr>
                <w:rFonts w:ascii="Times New Roman" w:eastAsia="Calibri" w:hAnsi="Times New Roman" w:cs="Times New Roman"/>
                <w:sz w:val="22"/>
                <w:szCs w:val="22"/>
                <w:lang w:val="en-US" w:bidi="en-US"/>
              </w:rPr>
              <w:t>Историја</w:t>
            </w:r>
          </w:p>
          <w:p w:rsidR="000C78FB" w:rsidRPr="000C78FB" w:rsidRDefault="000C78FB" w:rsidP="000C78FB">
            <w:pPr>
              <w:spacing w:after="0" w:line="240" w:lineRule="auto"/>
              <w:jc w:val="both"/>
              <w:rPr>
                <w:rFonts w:ascii="Times New Roman" w:eastAsia="Calibri" w:hAnsi="Times New Roman" w:cs="Times New Roman"/>
                <w:lang w:val="en-US" w:bidi="en-US"/>
              </w:rPr>
            </w:pPr>
            <w:r w:rsidRPr="000C78FB">
              <w:rPr>
                <w:rFonts w:ascii="Times New Roman" w:eastAsia="Calibri" w:hAnsi="Times New Roman" w:cs="Times New Roman"/>
                <w:sz w:val="22"/>
                <w:szCs w:val="22"/>
                <w:lang w:val="en-US" w:bidi="en-US"/>
              </w:rPr>
              <w:t>Географија</w:t>
            </w:r>
          </w:p>
          <w:p w:rsidR="000C78FB" w:rsidRPr="000C78FB" w:rsidRDefault="000C78FB" w:rsidP="000C78FB">
            <w:pPr>
              <w:spacing w:after="0" w:line="240" w:lineRule="auto"/>
              <w:jc w:val="both"/>
              <w:rPr>
                <w:rFonts w:ascii="Times New Roman" w:eastAsia="Calibri" w:hAnsi="Times New Roman" w:cs="Times New Roman"/>
                <w:lang w:val="en-US" w:bidi="en-US"/>
              </w:rPr>
            </w:pPr>
          </w:p>
          <w:p w:rsidR="000C78FB" w:rsidRPr="000C78FB" w:rsidRDefault="000C78FB" w:rsidP="000C78FB">
            <w:pPr>
              <w:spacing w:after="0" w:line="240" w:lineRule="auto"/>
              <w:jc w:val="both"/>
              <w:rPr>
                <w:rFonts w:ascii="Times New Roman" w:eastAsia="Calibri" w:hAnsi="Times New Roman" w:cs="Times New Roman"/>
                <w:lang w:val="en-US" w:bidi="en-US"/>
              </w:rPr>
            </w:pPr>
          </w:p>
          <w:p w:rsidR="000C78FB" w:rsidRPr="000C78FB" w:rsidRDefault="000C78FB" w:rsidP="000C78FB">
            <w:pPr>
              <w:spacing w:after="0" w:line="240" w:lineRule="auto"/>
              <w:jc w:val="both"/>
              <w:rPr>
                <w:rFonts w:ascii="Times New Roman" w:eastAsia="Calibri" w:hAnsi="Times New Roman" w:cs="Times New Roman"/>
                <w:lang w:val="en-US" w:bidi="en-US"/>
              </w:rPr>
            </w:pPr>
          </w:p>
          <w:p w:rsidR="000C78FB" w:rsidRPr="000C78FB" w:rsidRDefault="000C78FB" w:rsidP="000C78FB">
            <w:pPr>
              <w:spacing w:after="0" w:line="240" w:lineRule="auto"/>
              <w:jc w:val="both"/>
              <w:rPr>
                <w:rFonts w:ascii="Times New Roman" w:eastAsia="Calibri" w:hAnsi="Times New Roman" w:cs="Times New Roman"/>
                <w:lang w:val="en-US" w:bidi="en-US"/>
              </w:rPr>
            </w:pPr>
          </w:p>
          <w:p w:rsidR="000C78FB" w:rsidRPr="000C78FB" w:rsidRDefault="000C78FB" w:rsidP="000C78FB">
            <w:pPr>
              <w:spacing w:after="0" w:line="240" w:lineRule="auto"/>
              <w:jc w:val="both"/>
              <w:rPr>
                <w:rFonts w:ascii="Times New Roman" w:eastAsia="Calibri" w:hAnsi="Times New Roman" w:cs="Times New Roman"/>
                <w:lang w:val="en-US" w:bidi="en-US"/>
              </w:rPr>
            </w:pPr>
          </w:p>
          <w:p w:rsidR="000C78FB" w:rsidRPr="000C78FB" w:rsidRDefault="000C78FB" w:rsidP="000C78FB">
            <w:pPr>
              <w:spacing w:after="0" w:line="240" w:lineRule="auto"/>
              <w:jc w:val="both"/>
              <w:rPr>
                <w:rFonts w:ascii="Times New Roman" w:eastAsia="Calibri" w:hAnsi="Times New Roman" w:cs="Times New Roman"/>
                <w:lang w:val="en-US" w:bidi="en-US"/>
              </w:rPr>
            </w:pPr>
          </w:p>
          <w:p w:rsidR="000C78FB" w:rsidRPr="000C78FB" w:rsidRDefault="000C78FB" w:rsidP="000C78FB">
            <w:pPr>
              <w:spacing w:after="0" w:line="240" w:lineRule="auto"/>
              <w:jc w:val="both"/>
              <w:rPr>
                <w:rFonts w:ascii="Times New Roman" w:eastAsia="Calibri" w:hAnsi="Times New Roman" w:cs="Times New Roman"/>
                <w:lang w:val="en-US" w:bidi="en-US"/>
              </w:rPr>
            </w:pPr>
          </w:p>
          <w:p w:rsidR="000C78FB" w:rsidRPr="000C78FB" w:rsidRDefault="000C78FB" w:rsidP="000C78FB">
            <w:pPr>
              <w:spacing w:after="0" w:line="240" w:lineRule="auto"/>
              <w:jc w:val="both"/>
              <w:rPr>
                <w:rFonts w:ascii="Times New Roman" w:eastAsia="Calibri" w:hAnsi="Times New Roman" w:cs="Times New Roman"/>
                <w:lang w:val="en-US" w:bidi="en-US"/>
              </w:rPr>
            </w:pPr>
          </w:p>
          <w:p w:rsidR="000C78FB" w:rsidRPr="000C78FB" w:rsidRDefault="000C78FB" w:rsidP="000C78FB">
            <w:pPr>
              <w:spacing w:after="0" w:line="240" w:lineRule="auto"/>
              <w:jc w:val="both"/>
              <w:rPr>
                <w:rFonts w:ascii="Times New Roman" w:eastAsia="Calibri" w:hAnsi="Times New Roman" w:cs="Times New Roman"/>
                <w:lang w:val="en-US" w:bidi="en-US"/>
              </w:rPr>
            </w:pPr>
          </w:p>
          <w:p w:rsidR="000C78FB" w:rsidRPr="000C78FB" w:rsidRDefault="000C78FB" w:rsidP="000C78FB">
            <w:pPr>
              <w:spacing w:after="0" w:line="240" w:lineRule="auto"/>
              <w:jc w:val="both"/>
              <w:rPr>
                <w:rFonts w:ascii="Times New Roman" w:eastAsia="Calibri" w:hAnsi="Times New Roman" w:cs="Times New Roman"/>
                <w:lang w:val="en-US" w:bidi="en-US"/>
              </w:rPr>
            </w:pPr>
          </w:p>
          <w:p w:rsidR="000C78FB" w:rsidRPr="000C78FB" w:rsidRDefault="000C78FB" w:rsidP="000C78FB">
            <w:pPr>
              <w:spacing w:after="0" w:line="240" w:lineRule="auto"/>
              <w:jc w:val="both"/>
              <w:rPr>
                <w:rFonts w:ascii="Times New Roman" w:eastAsia="Calibri" w:hAnsi="Times New Roman" w:cs="Times New Roman"/>
                <w:lang w:val="en-US" w:bidi="en-US"/>
              </w:rPr>
            </w:pPr>
          </w:p>
          <w:p w:rsidR="000C78FB" w:rsidRPr="000C78FB" w:rsidRDefault="000C78FB" w:rsidP="000C78FB">
            <w:pPr>
              <w:spacing w:after="0" w:line="240" w:lineRule="auto"/>
              <w:jc w:val="both"/>
              <w:rPr>
                <w:rFonts w:ascii="Times New Roman" w:eastAsia="Calibri" w:hAnsi="Times New Roman" w:cs="Times New Roman"/>
                <w:lang w:val="en-US" w:bidi="en-US"/>
              </w:rPr>
            </w:pPr>
          </w:p>
          <w:p w:rsidR="000C78FB" w:rsidRPr="000C78FB" w:rsidRDefault="000C78FB" w:rsidP="000C78FB">
            <w:pPr>
              <w:spacing w:after="0" w:line="240" w:lineRule="auto"/>
              <w:jc w:val="both"/>
              <w:rPr>
                <w:rFonts w:ascii="Times New Roman" w:eastAsia="Calibri" w:hAnsi="Times New Roman" w:cs="Times New Roman"/>
                <w:lang w:val="en-US" w:bidi="en-US"/>
              </w:rPr>
            </w:pPr>
          </w:p>
          <w:p w:rsidR="000C78FB" w:rsidRPr="000C78FB" w:rsidRDefault="000C78FB" w:rsidP="000C78FB">
            <w:pPr>
              <w:spacing w:after="0" w:line="240" w:lineRule="auto"/>
              <w:jc w:val="both"/>
              <w:rPr>
                <w:rFonts w:ascii="Times New Roman" w:eastAsia="Calibri" w:hAnsi="Times New Roman" w:cs="Times New Roman"/>
                <w:lang w:val="en-US" w:bidi="en-US"/>
              </w:rPr>
            </w:pPr>
          </w:p>
          <w:p w:rsidR="000C78FB" w:rsidRPr="000C78FB" w:rsidRDefault="000C78FB" w:rsidP="000C78FB">
            <w:pPr>
              <w:spacing w:after="0" w:line="240" w:lineRule="auto"/>
              <w:jc w:val="both"/>
              <w:rPr>
                <w:rFonts w:ascii="Times New Roman" w:eastAsia="Calibri" w:hAnsi="Times New Roman" w:cs="Times New Roman"/>
                <w:lang w:val="en-US" w:bidi="en-US"/>
              </w:rPr>
            </w:pPr>
          </w:p>
          <w:p w:rsidR="000C78FB" w:rsidRPr="000C78FB" w:rsidRDefault="000C78FB" w:rsidP="000C78FB">
            <w:pPr>
              <w:spacing w:after="0" w:line="240" w:lineRule="auto"/>
              <w:jc w:val="both"/>
              <w:rPr>
                <w:rFonts w:ascii="Times New Roman" w:eastAsia="Calibri" w:hAnsi="Times New Roman" w:cs="Times New Roman"/>
                <w:lang w:val="en-US" w:bidi="en-US"/>
              </w:rPr>
            </w:pPr>
          </w:p>
          <w:p w:rsidR="000C78FB" w:rsidRPr="000C78FB" w:rsidRDefault="000C78FB" w:rsidP="000C78FB">
            <w:pPr>
              <w:spacing w:after="0" w:line="240" w:lineRule="auto"/>
              <w:jc w:val="both"/>
              <w:rPr>
                <w:rFonts w:ascii="Times New Roman" w:eastAsia="Calibri" w:hAnsi="Times New Roman" w:cs="Times New Roman"/>
                <w:lang w:val="en-US" w:bidi="en-US"/>
              </w:rPr>
            </w:pPr>
          </w:p>
          <w:p w:rsidR="000C78FB" w:rsidRPr="000C78FB" w:rsidRDefault="000C78FB" w:rsidP="000C78FB">
            <w:pPr>
              <w:spacing w:after="0" w:line="240" w:lineRule="auto"/>
              <w:jc w:val="both"/>
              <w:rPr>
                <w:rFonts w:ascii="Times New Roman" w:eastAsia="Calibri" w:hAnsi="Times New Roman" w:cs="Times New Roman"/>
                <w:lang w:val="en-US" w:bidi="en-US"/>
              </w:rPr>
            </w:pPr>
          </w:p>
          <w:p w:rsidR="000C78FB" w:rsidRPr="000C78FB" w:rsidRDefault="000C78FB" w:rsidP="000C78FB">
            <w:pPr>
              <w:spacing w:after="0" w:line="240" w:lineRule="auto"/>
              <w:jc w:val="both"/>
              <w:rPr>
                <w:rFonts w:ascii="Times New Roman" w:eastAsia="Calibri" w:hAnsi="Times New Roman" w:cs="Times New Roman"/>
                <w:lang w:val="en-US" w:bidi="en-US"/>
              </w:rPr>
            </w:pPr>
          </w:p>
          <w:p w:rsidR="000C78FB" w:rsidRPr="000C78FB" w:rsidRDefault="000C78FB" w:rsidP="000C78FB">
            <w:pPr>
              <w:spacing w:after="0" w:line="240" w:lineRule="auto"/>
              <w:jc w:val="both"/>
              <w:rPr>
                <w:rFonts w:ascii="Times New Roman" w:eastAsia="Calibri" w:hAnsi="Times New Roman" w:cs="Times New Roman"/>
                <w:lang w:val="en-US" w:bidi="en-US"/>
              </w:rPr>
            </w:pPr>
          </w:p>
          <w:p w:rsidR="000C78FB" w:rsidRPr="000C78FB" w:rsidRDefault="000C78FB" w:rsidP="000C78FB">
            <w:pPr>
              <w:spacing w:after="0" w:line="240" w:lineRule="auto"/>
              <w:jc w:val="both"/>
              <w:rPr>
                <w:rFonts w:ascii="Times New Roman" w:eastAsia="Calibri" w:hAnsi="Times New Roman" w:cs="Times New Roman"/>
                <w:lang w:val="en-US" w:bidi="en-US"/>
              </w:rPr>
            </w:pPr>
          </w:p>
          <w:p w:rsidR="000C78FB" w:rsidRPr="000C78FB" w:rsidRDefault="000C78FB" w:rsidP="000C78FB">
            <w:pPr>
              <w:spacing w:after="0" w:line="240" w:lineRule="auto"/>
              <w:jc w:val="both"/>
              <w:rPr>
                <w:rFonts w:ascii="Times New Roman" w:eastAsia="Calibri" w:hAnsi="Times New Roman" w:cs="Times New Roman"/>
                <w:lang w:val="en-US" w:bidi="en-US"/>
              </w:rPr>
            </w:pPr>
          </w:p>
          <w:p w:rsidR="000C78FB" w:rsidRPr="000C78FB" w:rsidRDefault="000C78FB" w:rsidP="000C78FB">
            <w:pPr>
              <w:spacing w:after="0" w:line="240" w:lineRule="auto"/>
              <w:jc w:val="both"/>
              <w:rPr>
                <w:rFonts w:ascii="Times New Roman" w:eastAsia="Calibri" w:hAnsi="Times New Roman" w:cs="Times New Roman"/>
                <w:lang w:val="en-US" w:bidi="en-US"/>
              </w:rPr>
            </w:pPr>
          </w:p>
          <w:p w:rsidR="000C78FB" w:rsidRPr="000C78FB" w:rsidRDefault="000C78FB" w:rsidP="000C78FB">
            <w:pPr>
              <w:spacing w:after="0" w:line="240" w:lineRule="auto"/>
              <w:jc w:val="both"/>
              <w:rPr>
                <w:rFonts w:ascii="Times New Roman" w:eastAsia="Calibri" w:hAnsi="Times New Roman" w:cs="Times New Roman"/>
                <w:lang w:val="en-US" w:bidi="en-US"/>
              </w:rPr>
            </w:pPr>
          </w:p>
          <w:p w:rsidR="000C78FB" w:rsidRPr="000C78FB" w:rsidRDefault="000C78FB" w:rsidP="000C78FB">
            <w:pPr>
              <w:spacing w:after="0" w:line="240" w:lineRule="auto"/>
              <w:jc w:val="both"/>
              <w:rPr>
                <w:rFonts w:ascii="Times New Roman" w:eastAsia="Calibri" w:hAnsi="Times New Roman" w:cs="Times New Roman"/>
                <w:lang w:val="en-US" w:bidi="en-US"/>
              </w:rPr>
            </w:pPr>
          </w:p>
          <w:p w:rsidR="000C78FB" w:rsidRPr="000C78FB" w:rsidRDefault="000C78FB" w:rsidP="000C78FB">
            <w:pPr>
              <w:spacing w:after="0" w:line="240" w:lineRule="auto"/>
              <w:jc w:val="both"/>
              <w:rPr>
                <w:rFonts w:ascii="Times New Roman" w:eastAsia="Calibri" w:hAnsi="Times New Roman" w:cs="Times New Roman"/>
                <w:lang w:val="en-US" w:bidi="en-US"/>
              </w:rPr>
            </w:pPr>
          </w:p>
          <w:p w:rsidR="000C78FB" w:rsidRPr="000C78FB" w:rsidRDefault="000C78FB" w:rsidP="000C78FB">
            <w:pPr>
              <w:spacing w:after="0" w:line="240" w:lineRule="auto"/>
              <w:jc w:val="both"/>
              <w:rPr>
                <w:rFonts w:ascii="Times New Roman" w:eastAsia="Calibri" w:hAnsi="Times New Roman" w:cs="Times New Roman"/>
                <w:lang w:val="en-US" w:bidi="en-US"/>
              </w:rPr>
            </w:pPr>
          </w:p>
          <w:p w:rsidR="000C78FB" w:rsidRPr="000C78FB" w:rsidRDefault="000C78FB" w:rsidP="000C78FB">
            <w:pPr>
              <w:spacing w:after="0" w:line="240" w:lineRule="auto"/>
              <w:jc w:val="both"/>
              <w:rPr>
                <w:rFonts w:ascii="Times New Roman" w:eastAsia="Calibri" w:hAnsi="Times New Roman" w:cs="Times New Roman"/>
                <w:lang w:val="en-US" w:bidi="en-US"/>
              </w:rPr>
            </w:pPr>
          </w:p>
          <w:p w:rsidR="000C78FB" w:rsidRPr="000C78FB" w:rsidRDefault="000C78FB" w:rsidP="000C78FB">
            <w:pPr>
              <w:spacing w:after="0" w:line="240" w:lineRule="auto"/>
              <w:jc w:val="both"/>
              <w:rPr>
                <w:rFonts w:ascii="Times New Roman" w:eastAsia="Calibri" w:hAnsi="Times New Roman" w:cs="Times New Roman"/>
                <w:lang w:val="en-US" w:bidi="en-US"/>
              </w:rPr>
            </w:pPr>
          </w:p>
          <w:p w:rsidR="000C78FB" w:rsidRPr="000C78FB" w:rsidRDefault="000C78FB" w:rsidP="000C78FB">
            <w:pPr>
              <w:spacing w:after="0" w:line="240" w:lineRule="auto"/>
              <w:jc w:val="both"/>
              <w:rPr>
                <w:rFonts w:ascii="Times New Roman" w:eastAsia="Calibri" w:hAnsi="Times New Roman" w:cs="Times New Roman"/>
                <w:lang w:val="en-US" w:bidi="en-US"/>
              </w:rPr>
            </w:pPr>
          </w:p>
          <w:p w:rsidR="000C78FB" w:rsidRPr="000C78FB" w:rsidRDefault="000C78FB" w:rsidP="000C78FB">
            <w:pPr>
              <w:spacing w:after="0" w:line="240" w:lineRule="auto"/>
              <w:jc w:val="both"/>
              <w:rPr>
                <w:rFonts w:ascii="Times New Roman" w:eastAsia="Calibri" w:hAnsi="Times New Roman" w:cs="Times New Roman"/>
                <w:lang w:val="en-US" w:bidi="en-US"/>
              </w:rPr>
            </w:pPr>
          </w:p>
          <w:p w:rsidR="000C78FB" w:rsidRPr="000C78FB" w:rsidRDefault="000C78FB" w:rsidP="000C78FB">
            <w:pPr>
              <w:spacing w:after="0" w:line="240" w:lineRule="auto"/>
              <w:jc w:val="both"/>
              <w:rPr>
                <w:rFonts w:ascii="Times New Roman" w:eastAsia="Calibri" w:hAnsi="Times New Roman" w:cs="Times New Roman"/>
                <w:lang w:val="en-US" w:bidi="en-US"/>
              </w:rPr>
            </w:pPr>
          </w:p>
          <w:p w:rsidR="000C78FB" w:rsidRPr="000C78FB" w:rsidRDefault="000C78FB" w:rsidP="000C78FB">
            <w:pPr>
              <w:spacing w:after="0" w:line="240" w:lineRule="auto"/>
              <w:jc w:val="both"/>
              <w:rPr>
                <w:rFonts w:ascii="Times New Roman" w:eastAsia="Calibri" w:hAnsi="Times New Roman" w:cs="Times New Roman"/>
                <w:lang w:val="en-US" w:bidi="en-US"/>
              </w:rPr>
            </w:pPr>
          </w:p>
          <w:p w:rsidR="000C78FB" w:rsidRPr="000C78FB" w:rsidRDefault="000C78FB" w:rsidP="000C78FB">
            <w:pPr>
              <w:spacing w:after="0" w:line="240" w:lineRule="auto"/>
              <w:jc w:val="both"/>
              <w:rPr>
                <w:rFonts w:ascii="Times New Roman" w:eastAsia="Calibri" w:hAnsi="Times New Roman" w:cs="Times New Roman"/>
                <w:lang w:val="en-US" w:bidi="en-US"/>
              </w:rPr>
            </w:pPr>
          </w:p>
          <w:p w:rsidR="000C78FB" w:rsidRPr="000C78FB" w:rsidRDefault="000C78FB" w:rsidP="000C78FB">
            <w:pPr>
              <w:spacing w:after="0" w:line="240" w:lineRule="auto"/>
              <w:jc w:val="both"/>
              <w:rPr>
                <w:rFonts w:ascii="Times New Roman" w:eastAsia="Calibri" w:hAnsi="Times New Roman" w:cs="Times New Roman"/>
                <w:lang w:val="en-US" w:bidi="en-US"/>
              </w:rPr>
            </w:pPr>
          </w:p>
          <w:p w:rsidR="000C78FB" w:rsidRPr="000C78FB" w:rsidRDefault="000C78FB" w:rsidP="000C78FB">
            <w:pPr>
              <w:spacing w:after="0" w:line="240" w:lineRule="auto"/>
              <w:jc w:val="both"/>
              <w:rPr>
                <w:rFonts w:ascii="Times New Roman" w:eastAsia="Calibri" w:hAnsi="Times New Roman" w:cs="Times New Roman"/>
                <w:lang w:val="en-US" w:bidi="en-US"/>
              </w:rPr>
            </w:pPr>
          </w:p>
          <w:p w:rsidR="000C78FB" w:rsidRPr="000C78FB" w:rsidRDefault="000C78FB" w:rsidP="000C78FB">
            <w:pPr>
              <w:spacing w:after="0" w:line="240" w:lineRule="auto"/>
              <w:jc w:val="both"/>
              <w:rPr>
                <w:rFonts w:ascii="Times New Roman" w:eastAsia="Calibri" w:hAnsi="Times New Roman" w:cs="Times New Roman"/>
                <w:lang w:val="en-US" w:bidi="en-US"/>
              </w:rPr>
            </w:pPr>
          </w:p>
          <w:p w:rsidR="000C78FB" w:rsidRPr="000C78FB" w:rsidRDefault="000C78FB" w:rsidP="000C78FB">
            <w:pPr>
              <w:spacing w:after="0" w:line="240" w:lineRule="auto"/>
              <w:jc w:val="both"/>
              <w:rPr>
                <w:rFonts w:ascii="Times New Roman" w:eastAsia="Calibri" w:hAnsi="Times New Roman" w:cs="Times New Roman"/>
                <w:lang w:val="en-US" w:bidi="en-US"/>
              </w:rPr>
            </w:pPr>
          </w:p>
          <w:p w:rsidR="000C78FB" w:rsidRPr="000C78FB" w:rsidRDefault="000C78FB" w:rsidP="000C78FB">
            <w:pPr>
              <w:spacing w:after="0" w:line="240" w:lineRule="auto"/>
              <w:jc w:val="both"/>
              <w:rPr>
                <w:rFonts w:ascii="Times New Roman" w:eastAsia="Calibri" w:hAnsi="Times New Roman" w:cs="Times New Roman"/>
                <w:lang w:val="en-US" w:bidi="en-US"/>
              </w:rPr>
            </w:pPr>
          </w:p>
          <w:p w:rsidR="000C78FB" w:rsidRPr="000C78FB" w:rsidRDefault="000C78FB" w:rsidP="000C78FB">
            <w:pPr>
              <w:spacing w:after="0" w:line="240" w:lineRule="auto"/>
              <w:jc w:val="both"/>
              <w:rPr>
                <w:rFonts w:ascii="Times New Roman" w:eastAsia="Calibri" w:hAnsi="Times New Roman" w:cs="Times New Roman"/>
                <w:lang w:val="en-US" w:bidi="en-US"/>
              </w:rPr>
            </w:pPr>
          </w:p>
          <w:p w:rsidR="000C78FB" w:rsidRPr="000C78FB" w:rsidRDefault="000C78FB" w:rsidP="000C78FB">
            <w:pPr>
              <w:spacing w:after="0" w:line="240" w:lineRule="auto"/>
              <w:jc w:val="both"/>
              <w:rPr>
                <w:rFonts w:ascii="Times New Roman" w:eastAsia="Calibri" w:hAnsi="Times New Roman" w:cs="Times New Roman"/>
                <w:lang w:val="en-US" w:bidi="en-US"/>
              </w:rPr>
            </w:pPr>
          </w:p>
          <w:p w:rsidR="000C78FB" w:rsidRPr="000C78FB" w:rsidRDefault="000C78FB" w:rsidP="000C78FB">
            <w:pPr>
              <w:spacing w:after="0" w:line="240" w:lineRule="auto"/>
              <w:jc w:val="both"/>
              <w:rPr>
                <w:rFonts w:ascii="Times New Roman" w:eastAsia="Calibri" w:hAnsi="Times New Roman" w:cs="Times New Roman"/>
                <w:lang w:val="en-US" w:bidi="en-US"/>
              </w:rPr>
            </w:pPr>
          </w:p>
          <w:p w:rsidR="000C78FB" w:rsidRPr="000C78FB" w:rsidRDefault="000C78FB" w:rsidP="000C78FB">
            <w:pPr>
              <w:spacing w:after="0" w:line="240" w:lineRule="auto"/>
              <w:jc w:val="both"/>
              <w:rPr>
                <w:rFonts w:ascii="Times New Roman" w:eastAsia="Calibri" w:hAnsi="Times New Roman" w:cs="Times New Roman"/>
                <w:lang w:val="en-US" w:bidi="en-US"/>
              </w:rPr>
            </w:pPr>
          </w:p>
          <w:p w:rsidR="000C78FB" w:rsidRPr="000C78FB" w:rsidRDefault="000C78FB" w:rsidP="000C78FB">
            <w:pPr>
              <w:spacing w:after="0" w:line="240" w:lineRule="auto"/>
              <w:jc w:val="both"/>
              <w:rPr>
                <w:rFonts w:ascii="Times New Roman" w:eastAsia="Calibri" w:hAnsi="Times New Roman" w:cs="Times New Roman"/>
                <w:lang w:val="en-US" w:bidi="en-US"/>
              </w:rPr>
            </w:pPr>
          </w:p>
          <w:p w:rsidR="000C78FB" w:rsidRPr="000C78FB" w:rsidRDefault="000C78FB" w:rsidP="000C78FB">
            <w:pPr>
              <w:spacing w:after="0" w:line="240" w:lineRule="auto"/>
              <w:jc w:val="both"/>
              <w:rPr>
                <w:rFonts w:ascii="Times New Roman" w:eastAsia="Calibri" w:hAnsi="Times New Roman" w:cs="Times New Roman"/>
                <w:lang w:val="en-US" w:bidi="en-US"/>
              </w:rPr>
            </w:pPr>
          </w:p>
          <w:p w:rsidR="000C78FB" w:rsidRPr="000C78FB" w:rsidRDefault="000C78FB" w:rsidP="000C78FB">
            <w:pPr>
              <w:spacing w:after="0" w:line="240" w:lineRule="auto"/>
              <w:jc w:val="both"/>
              <w:rPr>
                <w:rFonts w:ascii="Times New Roman" w:eastAsia="Calibri" w:hAnsi="Times New Roman" w:cs="Times New Roman"/>
                <w:lang w:val="en-US" w:bidi="en-US"/>
              </w:rPr>
            </w:pPr>
          </w:p>
          <w:p w:rsidR="000C78FB" w:rsidRPr="000C78FB" w:rsidRDefault="000C78FB" w:rsidP="000C78FB">
            <w:pPr>
              <w:spacing w:after="0" w:line="240" w:lineRule="auto"/>
              <w:jc w:val="both"/>
              <w:rPr>
                <w:rFonts w:ascii="Times New Roman" w:eastAsia="Calibri" w:hAnsi="Times New Roman" w:cs="Times New Roman"/>
                <w:lang w:val="en-US" w:bidi="en-US"/>
              </w:rPr>
            </w:pPr>
          </w:p>
          <w:p w:rsidR="000C78FB" w:rsidRPr="000C78FB" w:rsidRDefault="000C78FB" w:rsidP="000C78FB">
            <w:pPr>
              <w:spacing w:after="0" w:line="240" w:lineRule="auto"/>
              <w:jc w:val="both"/>
              <w:rPr>
                <w:rFonts w:ascii="Times New Roman" w:eastAsia="Calibri" w:hAnsi="Times New Roman" w:cs="Times New Roman"/>
                <w:lang w:val="en-US" w:bidi="en-US"/>
              </w:rPr>
            </w:pPr>
          </w:p>
          <w:p w:rsidR="000C78FB" w:rsidRPr="000C78FB" w:rsidRDefault="000C78FB" w:rsidP="000C78FB">
            <w:pPr>
              <w:spacing w:after="0" w:line="240" w:lineRule="auto"/>
              <w:jc w:val="both"/>
              <w:rPr>
                <w:rFonts w:ascii="Times New Roman" w:eastAsia="Calibri" w:hAnsi="Times New Roman" w:cs="Times New Roman"/>
                <w:lang w:val="en-US" w:bidi="en-US"/>
              </w:rPr>
            </w:pPr>
          </w:p>
          <w:p w:rsidR="000C78FB" w:rsidRPr="000C78FB" w:rsidRDefault="000C78FB" w:rsidP="000C78FB">
            <w:pPr>
              <w:spacing w:after="0" w:line="240" w:lineRule="auto"/>
              <w:jc w:val="both"/>
              <w:rPr>
                <w:rFonts w:ascii="Times New Roman" w:eastAsia="Calibri" w:hAnsi="Times New Roman" w:cs="Times New Roman"/>
                <w:lang w:val="en-US" w:bidi="en-US"/>
              </w:rPr>
            </w:pPr>
          </w:p>
          <w:p w:rsidR="000C78FB" w:rsidRPr="000C78FB" w:rsidRDefault="000C78FB" w:rsidP="000C78FB">
            <w:pPr>
              <w:spacing w:after="0" w:line="240" w:lineRule="auto"/>
              <w:jc w:val="both"/>
              <w:rPr>
                <w:rFonts w:ascii="Times New Roman" w:eastAsia="Calibri" w:hAnsi="Times New Roman" w:cs="Times New Roman"/>
                <w:lang w:val="en-US" w:bidi="en-US"/>
              </w:rPr>
            </w:pPr>
          </w:p>
          <w:p w:rsidR="000C78FB" w:rsidRPr="000C78FB" w:rsidRDefault="000C78FB" w:rsidP="000C78FB">
            <w:pPr>
              <w:spacing w:after="0" w:line="240" w:lineRule="auto"/>
              <w:jc w:val="both"/>
              <w:rPr>
                <w:rFonts w:ascii="Times New Roman" w:eastAsia="Calibri" w:hAnsi="Times New Roman" w:cs="Times New Roman"/>
                <w:lang w:val="en-US" w:bidi="en-US"/>
              </w:rPr>
            </w:pPr>
          </w:p>
          <w:p w:rsidR="000C78FB" w:rsidRPr="000C78FB" w:rsidRDefault="000C78FB" w:rsidP="000C78FB">
            <w:pPr>
              <w:spacing w:after="0" w:line="240" w:lineRule="auto"/>
              <w:jc w:val="both"/>
              <w:rPr>
                <w:rFonts w:ascii="Times New Roman" w:eastAsia="Calibri" w:hAnsi="Times New Roman" w:cs="Times New Roman"/>
                <w:lang w:val="en-US" w:bidi="en-US"/>
              </w:rPr>
            </w:pPr>
          </w:p>
          <w:p w:rsidR="000C78FB" w:rsidRPr="000C78FB" w:rsidRDefault="000C78FB" w:rsidP="000C78FB">
            <w:pPr>
              <w:spacing w:after="0" w:line="240" w:lineRule="auto"/>
              <w:jc w:val="both"/>
              <w:rPr>
                <w:rFonts w:ascii="Times New Roman" w:eastAsia="Calibri" w:hAnsi="Times New Roman" w:cs="Times New Roman"/>
                <w:lang w:val="en-US" w:bidi="en-US"/>
              </w:rPr>
            </w:pPr>
          </w:p>
          <w:p w:rsidR="000C78FB" w:rsidRPr="000C78FB" w:rsidRDefault="000C78FB" w:rsidP="000C78FB">
            <w:pPr>
              <w:spacing w:after="0" w:line="240" w:lineRule="auto"/>
              <w:jc w:val="both"/>
              <w:rPr>
                <w:rFonts w:ascii="Times New Roman" w:eastAsia="Calibri" w:hAnsi="Times New Roman" w:cs="Times New Roman"/>
                <w:lang w:val="en-US" w:bidi="en-US"/>
              </w:rPr>
            </w:pPr>
          </w:p>
          <w:p w:rsidR="000C78FB" w:rsidRPr="000C78FB" w:rsidRDefault="000C78FB" w:rsidP="000C78FB">
            <w:pPr>
              <w:spacing w:after="0" w:line="240" w:lineRule="auto"/>
              <w:jc w:val="both"/>
              <w:rPr>
                <w:rFonts w:ascii="Times New Roman" w:eastAsia="Calibri" w:hAnsi="Times New Roman" w:cs="Times New Roman"/>
                <w:lang w:val="en-US" w:bidi="en-US"/>
              </w:rPr>
            </w:pPr>
          </w:p>
          <w:p w:rsidR="000C78FB" w:rsidRPr="000C78FB" w:rsidRDefault="000C78FB" w:rsidP="000C78FB">
            <w:pPr>
              <w:spacing w:after="0" w:line="240" w:lineRule="auto"/>
              <w:jc w:val="both"/>
              <w:rPr>
                <w:rFonts w:ascii="Times New Roman" w:eastAsia="Calibri" w:hAnsi="Times New Roman" w:cs="Times New Roman"/>
                <w:lang w:val="en-US" w:bidi="en-US"/>
              </w:rPr>
            </w:pPr>
          </w:p>
          <w:p w:rsidR="000C78FB" w:rsidRPr="000C78FB" w:rsidRDefault="000C78FB" w:rsidP="000C78FB">
            <w:pPr>
              <w:spacing w:after="0" w:line="240" w:lineRule="auto"/>
              <w:jc w:val="both"/>
              <w:rPr>
                <w:rFonts w:ascii="Times New Roman" w:eastAsia="Calibri" w:hAnsi="Times New Roman" w:cs="Times New Roman"/>
                <w:lang w:val="en-US" w:bidi="en-US"/>
              </w:rPr>
            </w:pPr>
          </w:p>
          <w:p w:rsidR="000C78FB" w:rsidRPr="000C78FB" w:rsidRDefault="000C78FB" w:rsidP="000C78FB">
            <w:pPr>
              <w:spacing w:after="0" w:line="240" w:lineRule="auto"/>
              <w:jc w:val="both"/>
              <w:rPr>
                <w:rFonts w:ascii="Times New Roman" w:eastAsia="Calibri" w:hAnsi="Times New Roman" w:cs="Times New Roman"/>
                <w:lang w:val="en-US" w:bidi="en-US"/>
              </w:rPr>
            </w:pPr>
          </w:p>
          <w:p w:rsidR="000C78FB" w:rsidRPr="000C78FB" w:rsidRDefault="000C78FB" w:rsidP="000C78FB">
            <w:pPr>
              <w:spacing w:after="0" w:line="240" w:lineRule="auto"/>
              <w:jc w:val="both"/>
              <w:rPr>
                <w:rFonts w:ascii="Times New Roman" w:eastAsia="Calibri" w:hAnsi="Times New Roman" w:cs="Times New Roman"/>
                <w:lang w:val="en-US" w:bidi="en-US"/>
              </w:rPr>
            </w:pPr>
          </w:p>
          <w:p w:rsidR="000C78FB" w:rsidRPr="000C78FB" w:rsidRDefault="000C78FB" w:rsidP="000C78FB">
            <w:pPr>
              <w:spacing w:after="0" w:line="240" w:lineRule="auto"/>
              <w:jc w:val="both"/>
              <w:rPr>
                <w:rFonts w:ascii="Times New Roman" w:eastAsia="Calibri" w:hAnsi="Times New Roman" w:cs="Times New Roman"/>
                <w:lang w:val="en-US" w:bidi="en-US"/>
              </w:rPr>
            </w:pPr>
          </w:p>
          <w:p w:rsidR="000C78FB" w:rsidRPr="000C78FB" w:rsidRDefault="000C78FB" w:rsidP="000C78FB">
            <w:pPr>
              <w:spacing w:after="0" w:line="240" w:lineRule="auto"/>
              <w:jc w:val="both"/>
              <w:rPr>
                <w:rFonts w:ascii="Times New Roman" w:eastAsia="Calibri" w:hAnsi="Times New Roman" w:cs="Times New Roman"/>
                <w:lang w:val="en-US" w:bidi="en-US"/>
              </w:rPr>
            </w:pPr>
          </w:p>
          <w:p w:rsidR="000C78FB" w:rsidRPr="000C78FB" w:rsidRDefault="000C78FB" w:rsidP="000C78FB">
            <w:pPr>
              <w:spacing w:after="0" w:line="240" w:lineRule="auto"/>
              <w:jc w:val="both"/>
              <w:rPr>
                <w:rFonts w:ascii="Times New Roman" w:eastAsia="Calibri" w:hAnsi="Times New Roman" w:cs="Times New Roman"/>
                <w:lang w:val="en-US" w:bidi="en-US"/>
              </w:rPr>
            </w:pPr>
          </w:p>
          <w:p w:rsidR="000C78FB" w:rsidRPr="000C78FB" w:rsidRDefault="000C78FB" w:rsidP="000C78FB">
            <w:pPr>
              <w:spacing w:after="0" w:line="240" w:lineRule="auto"/>
              <w:jc w:val="both"/>
              <w:rPr>
                <w:rFonts w:ascii="Times New Roman" w:eastAsia="Calibri" w:hAnsi="Times New Roman" w:cs="Times New Roman"/>
                <w:lang w:val="en-US" w:bidi="en-US"/>
              </w:rPr>
            </w:pPr>
          </w:p>
          <w:p w:rsidR="000C78FB" w:rsidRPr="000C78FB" w:rsidRDefault="000C78FB" w:rsidP="000C78FB">
            <w:pPr>
              <w:spacing w:after="0" w:line="240" w:lineRule="auto"/>
              <w:jc w:val="both"/>
              <w:rPr>
                <w:rFonts w:ascii="Times New Roman" w:eastAsia="Calibri" w:hAnsi="Times New Roman" w:cs="Times New Roman"/>
                <w:lang w:val="en-US" w:bidi="en-US"/>
              </w:rPr>
            </w:pPr>
          </w:p>
          <w:p w:rsidR="000C78FB" w:rsidRPr="000C78FB" w:rsidRDefault="000C78FB" w:rsidP="000C78FB">
            <w:pPr>
              <w:spacing w:after="0" w:line="240" w:lineRule="auto"/>
              <w:jc w:val="both"/>
              <w:rPr>
                <w:rFonts w:ascii="Times New Roman" w:eastAsia="Calibri" w:hAnsi="Times New Roman" w:cs="Times New Roman"/>
                <w:lang w:val="en-US" w:bidi="en-US"/>
              </w:rPr>
            </w:pPr>
          </w:p>
          <w:p w:rsidR="000C78FB" w:rsidRPr="000C78FB" w:rsidRDefault="000C78FB" w:rsidP="000C78FB">
            <w:pPr>
              <w:spacing w:after="0" w:line="240" w:lineRule="auto"/>
              <w:jc w:val="both"/>
              <w:rPr>
                <w:rFonts w:ascii="Times New Roman" w:eastAsia="Calibri" w:hAnsi="Times New Roman" w:cs="Times New Roman"/>
                <w:lang w:val="en-US" w:bidi="en-US"/>
              </w:rPr>
            </w:pPr>
          </w:p>
          <w:p w:rsidR="000C78FB" w:rsidRPr="000C78FB" w:rsidRDefault="000C78FB" w:rsidP="000C78FB">
            <w:pPr>
              <w:spacing w:after="0" w:line="240" w:lineRule="auto"/>
              <w:jc w:val="both"/>
              <w:rPr>
                <w:rFonts w:ascii="Times New Roman" w:eastAsia="Calibri" w:hAnsi="Times New Roman" w:cs="Times New Roman"/>
                <w:lang w:val="en-US" w:bidi="en-US"/>
              </w:rPr>
            </w:pPr>
            <w:r w:rsidRPr="000C78FB">
              <w:rPr>
                <w:rFonts w:ascii="Times New Roman" w:eastAsia="Calibri" w:hAnsi="Times New Roman" w:cs="Times New Roman"/>
                <w:sz w:val="22"/>
                <w:szCs w:val="22"/>
                <w:lang w:val="en-US" w:bidi="en-US"/>
              </w:rPr>
              <w:t>Хемија</w:t>
            </w:r>
          </w:p>
          <w:p w:rsidR="000C78FB" w:rsidRPr="000C78FB" w:rsidRDefault="000C78FB" w:rsidP="000C78FB">
            <w:pPr>
              <w:spacing w:after="0" w:line="240" w:lineRule="auto"/>
              <w:jc w:val="both"/>
              <w:rPr>
                <w:rFonts w:ascii="Times New Roman" w:eastAsia="Calibri" w:hAnsi="Times New Roman" w:cs="Times New Roman"/>
                <w:lang w:val="en-US" w:bidi="en-US"/>
              </w:rPr>
            </w:pPr>
            <w:r w:rsidRPr="000C78FB">
              <w:rPr>
                <w:rFonts w:ascii="Times New Roman" w:eastAsia="Calibri" w:hAnsi="Times New Roman" w:cs="Times New Roman"/>
                <w:sz w:val="22"/>
                <w:szCs w:val="22"/>
                <w:lang w:val="en-US" w:bidi="en-US"/>
              </w:rPr>
              <w:t>Физика</w:t>
            </w:r>
          </w:p>
          <w:p w:rsidR="000C78FB" w:rsidRPr="000C78FB" w:rsidRDefault="000C78FB" w:rsidP="000C78FB">
            <w:pPr>
              <w:spacing w:after="0" w:line="240" w:lineRule="auto"/>
              <w:jc w:val="both"/>
              <w:rPr>
                <w:rFonts w:ascii="Times New Roman" w:eastAsia="Calibri" w:hAnsi="Times New Roman" w:cs="Times New Roman"/>
                <w:lang w:val="en-US" w:bidi="en-US"/>
              </w:rPr>
            </w:pPr>
            <w:r w:rsidRPr="000C78FB">
              <w:rPr>
                <w:rFonts w:ascii="Times New Roman" w:eastAsia="Calibri" w:hAnsi="Times New Roman" w:cs="Times New Roman"/>
                <w:sz w:val="22"/>
                <w:szCs w:val="22"/>
                <w:lang w:val="en-US" w:bidi="en-US"/>
              </w:rPr>
              <w:t>Информатика</w:t>
            </w:r>
          </w:p>
          <w:p w:rsidR="000C78FB" w:rsidRPr="000C78FB" w:rsidRDefault="000C78FB" w:rsidP="000C78FB">
            <w:pPr>
              <w:spacing w:after="0" w:line="240" w:lineRule="auto"/>
              <w:jc w:val="both"/>
              <w:rPr>
                <w:rFonts w:ascii="Times New Roman" w:eastAsia="Calibri" w:hAnsi="Times New Roman" w:cs="Times New Roman"/>
                <w:lang w:val="en-US" w:bidi="en-US"/>
              </w:rPr>
            </w:pPr>
            <w:r w:rsidRPr="000C78FB">
              <w:rPr>
                <w:rFonts w:ascii="Times New Roman" w:eastAsia="Calibri" w:hAnsi="Times New Roman" w:cs="Times New Roman"/>
                <w:sz w:val="22"/>
                <w:szCs w:val="22"/>
                <w:lang w:val="en-US" w:bidi="en-US"/>
              </w:rPr>
              <w:t>Српски језик и књижевност</w:t>
            </w:r>
          </w:p>
          <w:p w:rsidR="000C78FB" w:rsidRPr="000C78FB" w:rsidRDefault="000C78FB" w:rsidP="000C78FB">
            <w:pPr>
              <w:spacing w:after="0" w:line="240" w:lineRule="auto"/>
              <w:jc w:val="both"/>
              <w:rPr>
                <w:rFonts w:ascii="Times New Roman" w:eastAsia="Calibri" w:hAnsi="Times New Roman" w:cs="Times New Roman"/>
                <w:lang w:val="en-US" w:bidi="en-US"/>
              </w:rPr>
            </w:pPr>
            <w:r w:rsidRPr="000C78FB">
              <w:rPr>
                <w:rFonts w:ascii="Times New Roman" w:eastAsia="Calibri" w:hAnsi="Times New Roman" w:cs="Times New Roman"/>
                <w:sz w:val="22"/>
                <w:szCs w:val="22"/>
                <w:lang w:val="en-US" w:bidi="en-US"/>
              </w:rPr>
              <w:t>Историја</w:t>
            </w:r>
          </w:p>
          <w:p w:rsidR="000C78FB" w:rsidRPr="000C78FB" w:rsidRDefault="000C78FB" w:rsidP="000C78FB">
            <w:pPr>
              <w:spacing w:after="0" w:line="240" w:lineRule="auto"/>
              <w:jc w:val="both"/>
              <w:rPr>
                <w:rFonts w:ascii="Times New Roman" w:eastAsia="Calibri" w:hAnsi="Times New Roman" w:cs="Times New Roman"/>
                <w:lang w:val="en-US" w:bidi="en-US"/>
              </w:rPr>
            </w:pPr>
            <w:r w:rsidRPr="000C78FB">
              <w:rPr>
                <w:rFonts w:ascii="Times New Roman" w:eastAsia="Calibri" w:hAnsi="Times New Roman" w:cs="Times New Roman"/>
                <w:sz w:val="22"/>
                <w:szCs w:val="22"/>
                <w:lang w:val="en-US" w:bidi="en-US"/>
              </w:rPr>
              <w:t>Географија</w:t>
            </w:r>
          </w:p>
          <w:p w:rsidR="000C78FB" w:rsidRPr="000C78FB" w:rsidRDefault="000C78FB" w:rsidP="000C78FB">
            <w:pPr>
              <w:spacing w:after="0" w:line="240" w:lineRule="auto"/>
              <w:jc w:val="both"/>
              <w:rPr>
                <w:rFonts w:ascii="Times New Roman" w:eastAsia="Calibri" w:hAnsi="Times New Roman" w:cs="Times New Roman"/>
                <w:lang w:val="en-US" w:bidi="en-US"/>
              </w:rPr>
            </w:pPr>
          </w:p>
          <w:p w:rsidR="000C78FB" w:rsidRPr="000C78FB" w:rsidRDefault="000C78FB" w:rsidP="000C78FB">
            <w:pPr>
              <w:spacing w:after="0" w:line="240" w:lineRule="auto"/>
              <w:jc w:val="both"/>
              <w:rPr>
                <w:rFonts w:ascii="Times New Roman" w:eastAsia="Calibri" w:hAnsi="Times New Roman" w:cs="Times New Roman"/>
                <w:lang w:val="en-US" w:bidi="en-US"/>
              </w:rPr>
            </w:pPr>
          </w:p>
          <w:p w:rsidR="000C78FB" w:rsidRPr="000C78FB" w:rsidRDefault="000C78FB" w:rsidP="000C78FB">
            <w:pPr>
              <w:spacing w:after="0" w:line="240" w:lineRule="auto"/>
              <w:jc w:val="both"/>
              <w:rPr>
                <w:rFonts w:ascii="Times New Roman" w:eastAsia="Calibri" w:hAnsi="Times New Roman" w:cs="Times New Roman"/>
                <w:lang w:val="en-US" w:bidi="en-US"/>
              </w:rPr>
            </w:pPr>
          </w:p>
          <w:p w:rsidR="000C78FB" w:rsidRPr="000C78FB" w:rsidRDefault="000C78FB" w:rsidP="000C78FB">
            <w:pPr>
              <w:spacing w:after="0" w:line="240" w:lineRule="auto"/>
              <w:jc w:val="both"/>
              <w:rPr>
                <w:rFonts w:ascii="Times New Roman" w:eastAsia="Calibri" w:hAnsi="Times New Roman" w:cs="Times New Roman"/>
                <w:lang w:val="en-US" w:bidi="en-US"/>
              </w:rPr>
            </w:pPr>
          </w:p>
          <w:p w:rsidR="000C78FB" w:rsidRPr="000C78FB" w:rsidRDefault="000C78FB" w:rsidP="000C78FB">
            <w:pPr>
              <w:spacing w:after="0" w:line="240" w:lineRule="auto"/>
              <w:jc w:val="both"/>
              <w:rPr>
                <w:rFonts w:ascii="Times New Roman" w:eastAsia="Calibri" w:hAnsi="Times New Roman" w:cs="Times New Roman"/>
                <w:lang w:val="en-US" w:bidi="en-US"/>
              </w:rPr>
            </w:pPr>
          </w:p>
          <w:p w:rsidR="000C78FB" w:rsidRPr="000C78FB" w:rsidRDefault="000C78FB" w:rsidP="000C78FB">
            <w:pPr>
              <w:spacing w:after="0" w:line="240" w:lineRule="auto"/>
              <w:jc w:val="both"/>
              <w:rPr>
                <w:rFonts w:ascii="Times New Roman" w:eastAsia="Calibri" w:hAnsi="Times New Roman" w:cs="Times New Roman"/>
                <w:lang w:val="en-US" w:bidi="en-US"/>
              </w:rPr>
            </w:pPr>
          </w:p>
          <w:p w:rsidR="000C78FB" w:rsidRPr="000C78FB" w:rsidRDefault="000C78FB" w:rsidP="000C78FB">
            <w:pPr>
              <w:spacing w:after="0" w:line="240" w:lineRule="auto"/>
              <w:jc w:val="both"/>
              <w:rPr>
                <w:rFonts w:ascii="Times New Roman" w:eastAsia="Calibri" w:hAnsi="Times New Roman" w:cs="Times New Roman"/>
                <w:lang w:val="en-US" w:bidi="en-US"/>
              </w:rPr>
            </w:pPr>
          </w:p>
          <w:p w:rsidR="000C78FB" w:rsidRPr="000C78FB" w:rsidRDefault="000C78FB" w:rsidP="000C78FB">
            <w:pPr>
              <w:spacing w:after="0" w:line="240" w:lineRule="auto"/>
              <w:jc w:val="both"/>
              <w:rPr>
                <w:rFonts w:ascii="Times New Roman" w:eastAsia="Calibri" w:hAnsi="Times New Roman" w:cs="Times New Roman"/>
                <w:lang w:val="en-US" w:bidi="en-US"/>
              </w:rPr>
            </w:pPr>
          </w:p>
          <w:p w:rsidR="000C78FB" w:rsidRPr="000C78FB" w:rsidRDefault="000C78FB" w:rsidP="000C78FB">
            <w:pPr>
              <w:spacing w:after="0" w:line="240" w:lineRule="auto"/>
              <w:jc w:val="both"/>
              <w:rPr>
                <w:rFonts w:ascii="Times New Roman" w:eastAsia="Calibri" w:hAnsi="Times New Roman" w:cs="Times New Roman"/>
                <w:lang w:val="en-US" w:bidi="en-US"/>
              </w:rPr>
            </w:pPr>
          </w:p>
          <w:p w:rsidR="000C78FB" w:rsidRPr="000C78FB" w:rsidRDefault="000C78FB" w:rsidP="000C78FB">
            <w:pPr>
              <w:spacing w:after="0" w:line="240" w:lineRule="auto"/>
              <w:jc w:val="both"/>
              <w:rPr>
                <w:rFonts w:ascii="Times New Roman" w:eastAsia="Calibri" w:hAnsi="Times New Roman" w:cs="Times New Roman"/>
                <w:lang w:val="en-US" w:bidi="en-US"/>
              </w:rPr>
            </w:pPr>
          </w:p>
          <w:p w:rsidR="000C78FB" w:rsidRPr="000C78FB" w:rsidRDefault="000C78FB" w:rsidP="000C78FB">
            <w:pPr>
              <w:spacing w:after="0" w:line="240" w:lineRule="auto"/>
              <w:jc w:val="both"/>
              <w:rPr>
                <w:rFonts w:ascii="Times New Roman" w:eastAsia="Calibri" w:hAnsi="Times New Roman" w:cs="Times New Roman"/>
                <w:lang w:val="en-US" w:bidi="en-US"/>
              </w:rPr>
            </w:pPr>
          </w:p>
          <w:p w:rsidR="000C78FB" w:rsidRPr="000C78FB" w:rsidRDefault="000C78FB" w:rsidP="000C78FB">
            <w:pPr>
              <w:spacing w:after="0" w:line="240" w:lineRule="auto"/>
              <w:jc w:val="both"/>
              <w:rPr>
                <w:rFonts w:ascii="Times New Roman" w:eastAsia="Calibri" w:hAnsi="Times New Roman" w:cs="Times New Roman"/>
                <w:lang w:val="en-US" w:bidi="en-US"/>
              </w:rPr>
            </w:pPr>
          </w:p>
          <w:p w:rsidR="000C78FB" w:rsidRPr="000C78FB" w:rsidRDefault="000C78FB" w:rsidP="000C78FB">
            <w:pPr>
              <w:spacing w:after="0" w:line="240" w:lineRule="auto"/>
              <w:jc w:val="both"/>
              <w:rPr>
                <w:rFonts w:ascii="Times New Roman" w:eastAsia="Calibri" w:hAnsi="Times New Roman" w:cs="Times New Roman"/>
                <w:lang w:val="en-US" w:bidi="en-US"/>
              </w:rPr>
            </w:pPr>
          </w:p>
          <w:p w:rsidR="000C78FB" w:rsidRPr="000C78FB" w:rsidRDefault="000C78FB" w:rsidP="000C78FB">
            <w:pPr>
              <w:spacing w:after="0" w:line="240" w:lineRule="auto"/>
              <w:jc w:val="both"/>
              <w:rPr>
                <w:rFonts w:ascii="Times New Roman" w:eastAsia="Calibri" w:hAnsi="Times New Roman" w:cs="Times New Roman"/>
                <w:lang w:val="en-US" w:bidi="en-US"/>
              </w:rPr>
            </w:pPr>
          </w:p>
          <w:p w:rsidR="000C78FB" w:rsidRPr="000C78FB" w:rsidRDefault="000C78FB" w:rsidP="000C78FB">
            <w:pPr>
              <w:spacing w:after="0" w:line="240" w:lineRule="auto"/>
              <w:jc w:val="both"/>
              <w:rPr>
                <w:rFonts w:ascii="Times New Roman" w:eastAsia="Calibri" w:hAnsi="Times New Roman" w:cs="Times New Roman"/>
                <w:lang w:val="en-US" w:bidi="en-US"/>
              </w:rPr>
            </w:pPr>
          </w:p>
          <w:p w:rsidR="000C78FB" w:rsidRPr="000C78FB" w:rsidRDefault="000C78FB" w:rsidP="000C78FB">
            <w:pPr>
              <w:spacing w:after="0" w:line="240" w:lineRule="auto"/>
              <w:jc w:val="both"/>
              <w:rPr>
                <w:rFonts w:ascii="Times New Roman" w:eastAsia="Calibri" w:hAnsi="Times New Roman" w:cs="Times New Roman"/>
                <w:lang w:val="en-US" w:bidi="en-US"/>
              </w:rPr>
            </w:pPr>
          </w:p>
          <w:p w:rsidR="000C78FB" w:rsidRPr="000C78FB" w:rsidRDefault="000C78FB" w:rsidP="000C78FB">
            <w:pPr>
              <w:spacing w:after="0" w:line="240" w:lineRule="auto"/>
              <w:jc w:val="both"/>
              <w:rPr>
                <w:rFonts w:ascii="Times New Roman" w:eastAsia="Calibri" w:hAnsi="Times New Roman" w:cs="Times New Roman"/>
                <w:lang w:val="en-US" w:bidi="en-US"/>
              </w:rPr>
            </w:pPr>
          </w:p>
          <w:p w:rsidR="000C78FB" w:rsidRPr="000C78FB" w:rsidRDefault="000C78FB" w:rsidP="000C78FB">
            <w:pPr>
              <w:spacing w:after="0" w:line="240" w:lineRule="auto"/>
              <w:jc w:val="both"/>
              <w:rPr>
                <w:rFonts w:ascii="Times New Roman" w:eastAsia="Calibri" w:hAnsi="Times New Roman" w:cs="Times New Roman"/>
                <w:lang w:val="en-US" w:bidi="en-US"/>
              </w:rPr>
            </w:pPr>
          </w:p>
          <w:p w:rsidR="000C78FB" w:rsidRPr="000C78FB" w:rsidRDefault="000C78FB" w:rsidP="000C78FB">
            <w:pPr>
              <w:spacing w:after="0" w:line="240" w:lineRule="auto"/>
              <w:jc w:val="both"/>
              <w:rPr>
                <w:rFonts w:ascii="Times New Roman" w:eastAsia="Calibri" w:hAnsi="Times New Roman" w:cs="Times New Roman"/>
                <w:lang w:val="en-US" w:bidi="en-US"/>
              </w:rPr>
            </w:pPr>
          </w:p>
          <w:p w:rsidR="000C78FB" w:rsidRPr="000C78FB" w:rsidRDefault="000C78FB" w:rsidP="000C78FB">
            <w:pPr>
              <w:spacing w:after="0" w:line="240" w:lineRule="auto"/>
              <w:jc w:val="both"/>
              <w:rPr>
                <w:rFonts w:ascii="Times New Roman" w:eastAsia="Calibri" w:hAnsi="Times New Roman" w:cs="Times New Roman"/>
                <w:lang w:val="en-US" w:bidi="en-US"/>
              </w:rPr>
            </w:pPr>
          </w:p>
          <w:p w:rsidR="000C78FB" w:rsidRPr="000C78FB" w:rsidRDefault="000C78FB" w:rsidP="000C78FB">
            <w:pPr>
              <w:spacing w:after="0" w:line="240" w:lineRule="auto"/>
              <w:jc w:val="both"/>
              <w:rPr>
                <w:rFonts w:ascii="Times New Roman" w:eastAsia="Calibri" w:hAnsi="Times New Roman" w:cs="Times New Roman"/>
                <w:lang w:val="en-US" w:bidi="en-US"/>
              </w:rPr>
            </w:pPr>
          </w:p>
          <w:p w:rsidR="000C78FB" w:rsidRPr="000C78FB" w:rsidRDefault="000C78FB" w:rsidP="000C78FB">
            <w:pPr>
              <w:spacing w:after="0" w:line="240" w:lineRule="auto"/>
              <w:jc w:val="both"/>
              <w:rPr>
                <w:rFonts w:ascii="Times New Roman" w:eastAsia="Calibri" w:hAnsi="Times New Roman" w:cs="Times New Roman"/>
                <w:lang w:val="en-US" w:bidi="en-US"/>
              </w:rPr>
            </w:pPr>
          </w:p>
          <w:p w:rsidR="000C78FB" w:rsidRPr="000C78FB" w:rsidRDefault="000C78FB" w:rsidP="000C78FB">
            <w:pPr>
              <w:spacing w:after="0" w:line="240" w:lineRule="auto"/>
              <w:jc w:val="both"/>
              <w:rPr>
                <w:rFonts w:ascii="Times New Roman" w:eastAsia="Calibri" w:hAnsi="Times New Roman" w:cs="Times New Roman"/>
                <w:lang w:val="en-US" w:bidi="en-US"/>
              </w:rPr>
            </w:pPr>
          </w:p>
          <w:p w:rsidR="000C78FB" w:rsidRPr="000C78FB" w:rsidRDefault="000C78FB" w:rsidP="000C78FB">
            <w:pPr>
              <w:spacing w:after="0" w:line="240" w:lineRule="auto"/>
              <w:jc w:val="both"/>
              <w:rPr>
                <w:rFonts w:ascii="Times New Roman" w:eastAsia="Calibri" w:hAnsi="Times New Roman" w:cs="Times New Roman"/>
                <w:lang w:val="en-US" w:bidi="en-US"/>
              </w:rPr>
            </w:pPr>
          </w:p>
          <w:p w:rsidR="000C78FB" w:rsidRPr="000C78FB" w:rsidRDefault="000C78FB" w:rsidP="000C78FB">
            <w:pPr>
              <w:spacing w:after="0" w:line="240" w:lineRule="auto"/>
              <w:jc w:val="both"/>
              <w:rPr>
                <w:rFonts w:ascii="Times New Roman" w:eastAsia="Calibri" w:hAnsi="Times New Roman" w:cs="Times New Roman"/>
                <w:lang w:val="en-US" w:bidi="en-US"/>
              </w:rPr>
            </w:pPr>
          </w:p>
          <w:p w:rsidR="000C78FB" w:rsidRPr="000C78FB" w:rsidRDefault="000C78FB" w:rsidP="000C78FB">
            <w:pPr>
              <w:spacing w:after="0" w:line="240" w:lineRule="auto"/>
              <w:jc w:val="both"/>
              <w:rPr>
                <w:rFonts w:ascii="Times New Roman" w:eastAsia="Calibri" w:hAnsi="Times New Roman" w:cs="Times New Roman"/>
                <w:lang w:val="en-US" w:bidi="en-US"/>
              </w:rPr>
            </w:pPr>
          </w:p>
          <w:p w:rsidR="000C78FB" w:rsidRPr="000C78FB" w:rsidRDefault="000C78FB" w:rsidP="000C78FB">
            <w:pPr>
              <w:spacing w:after="0" w:line="240" w:lineRule="auto"/>
              <w:jc w:val="both"/>
              <w:rPr>
                <w:rFonts w:ascii="Times New Roman" w:eastAsia="Calibri" w:hAnsi="Times New Roman" w:cs="Times New Roman"/>
                <w:lang w:val="en-US" w:bidi="en-US"/>
              </w:rPr>
            </w:pPr>
          </w:p>
          <w:p w:rsidR="000C78FB" w:rsidRPr="000C78FB" w:rsidRDefault="000C78FB" w:rsidP="000C78FB">
            <w:pPr>
              <w:spacing w:after="0" w:line="240" w:lineRule="auto"/>
              <w:jc w:val="both"/>
              <w:rPr>
                <w:rFonts w:ascii="Times New Roman" w:eastAsia="Calibri" w:hAnsi="Times New Roman" w:cs="Times New Roman"/>
                <w:lang w:val="en-US" w:bidi="en-US"/>
              </w:rPr>
            </w:pPr>
          </w:p>
          <w:p w:rsidR="000C78FB" w:rsidRPr="000C78FB" w:rsidRDefault="000C78FB" w:rsidP="000C78FB">
            <w:pPr>
              <w:spacing w:after="0" w:line="240" w:lineRule="auto"/>
              <w:jc w:val="both"/>
              <w:rPr>
                <w:rFonts w:ascii="Times New Roman" w:eastAsia="Calibri" w:hAnsi="Times New Roman" w:cs="Times New Roman"/>
                <w:lang w:val="en-US" w:bidi="en-US"/>
              </w:rPr>
            </w:pPr>
          </w:p>
          <w:p w:rsidR="000C78FB" w:rsidRPr="000C78FB" w:rsidRDefault="000C78FB" w:rsidP="000C78FB">
            <w:pPr>
              <w:spacing w:after="0" w:line="240" w:lineRule="auto"/>
              <w:jc w:val="both"/>
              <w:rPr>
                <w:rFonts w:ascii="Times New Roman" w:eastAsia="Calibri" w:hAnsi="Times New Roman" w:cs="Times New Roman"/>
                <w:lang w:val="en-US" w:bidi="en-US"/>
              </w:rPr>
            </w:pPr>
          </w:p>
          <w:p w:rsidR="000C78FB" w:rsidRPr="000C78FB" w:rsidRDefault="000C78FB" w:rsidP="000C78FB">
            <w:pPr>
              <w:spacing w:after="0" w:line="240" w:lineRule="auto"/>
              <w:jc w:val="both"/>
              <w:rPr>
                <w:rFonts w:ascii="Times New Roman" w:eastAsia="Calibri" w:hAnsi="Times New Roman" w:cs="Times New Roman"/>
                <w:lang w:val="en-US" w:bidi="en-US"/>
              </w:rPr>
            </w:pPr>
          </w:p>
          <w:p w:rsidR="000C78FB" w:rsidRPr="000C78FB" w:rsidRDefault="000C78FB" w:rsidP="000C78FB">
            <w:pPr>
              <w:spacing w:after="0" w:line="240" w:lineRule="auto"/>
              <w:jc w:val="both"/>
              <w:rPr>
                <w:rFonts w:ascii="Times New Roman" w:eastAsia="Calibri" w:hAnsi="Times New Roman" w:cs="Times New Roman"/>
                <w:lang w:val="en-US" w:bidi="en-US"/>
              </w:rPr>
            </w:pPr>
          </w:p>
          <w:p w:rsidR="000C78FB" w:rsidRPr="000C78FB" w:rsidRDefault="000C78FB" w:rsidP="000C78FB">
            <w:pPr>
              <w:spacing w:after="0" w:line="240" w:lineRule="auto"/>
              <w:jc w:val="both"/>
              <w:rPr>
                <w:rFonts w:ascii="Times New Roman" w:eastAsia="Calibri" w:hAnsi="Times New Roman" w:cs="Times New Roman"/>
                <w:lang w:val="en-US" w:bidi="en-US"/>
              </w:rPr>
            </w:pPr>
          </w:p>
          <w:p w:rsidR="000C78FB" w:rsidRPr="000C78FB" w:rsidRDefault="000C78FB" w:rsidP="000C78FB">
            <w:pPr>
              <w:spacing w:after="0" w:line="240" w:lineRule="auto"/>
              <w:jc w:val="both"/>
              <w:rPr>
                <w:rFonts w:ascii="Times New Roman" w:eastAsia="Calibri" w:hAnsi="Times New Roman" w:cs="Times New Roman"/>
                <w:lang w:val="en-US" w:bidi="en-US"/>
              </w:rPr>
            </w:pPr>
          </w:p>
          <w:p w:rsidR="000C78FB" w:rsidRPr="000C78FB" w:rsidRDefault="000C78FB" w:rsidP="000C78FB">
            <w:pPr>
              <w:spacing w:after="0" w:line="240" w:lineRule="auto"/>
              <w:jc w:val="both"/>
              <w:rPr>
                <w:rFonts w:ascii="Times New Roman" w:eastAsia="Calibri" w:hAnsi="Times New Roman" w:cs="Times New Roman"/>
                <w:lang w:val="en-US" w:bidi="en-US"/>
              </w:rPr>
            </w:pPr>
          </w:p>
          <w:p w:rsidR="000C78FB" w:rsidRPr="000C78FB" w:rsidRDefault="000C78FB" w:rsidP="000C78FB">
            <w:pPr>
              <w:spacing w:after="0" w:line="240" w:lineRule="auto"/>
              <w:jc w:val="both"/>
              <w:rPr>
                <w:rFonts w:ascii="Times New Roman" w:eastAsia="Calibri" w:hAnsi="Times New Roman" w:cs="Times New Roman"/>
                <w:lang w:val="en-US" w:bidi="en-US"/>
              </w:rPr>
            </w:pPr>
          </w:p>
          <w:p w:rsidR="000C78FB" w:rsidRPr="000C78FB" w:rsidRDefault="000C78FB" w:rsidP="000C78FB">
            <w:pPr>
              <w:spacing w:after="0" w:line="240" w:lineRule="auto"/>
              <w:jc w:val="both"/>
              <w:rPr>
                <w:rFonts w:ascii="Times New Roman" w:eastAsia="Calibri" w:hAnsi="Times New Roman" w:cs="Times New Roman"/>
                <w:lang w:val="en-US" w:bidi="en-US"/>
              </w:rPr>
            </w:pPr>
          </w:p>
          <w:p w:rsidR="000C78FB" w:rsidRPr="000C78FB" w:rsidRDefault="000C78FB" w:rsidP="000C78FB">
            <w:pPr>
              <w:spacing w:after="0" w:line="240" w:lineRule="auto"/>
              <w:jc w:val="both"/>
              <w:rPr>
                <w:rFonts w:ascii="Times New Roman" w:eastAsia="Calibri" w:hAnsi="Times New Roman" w:cs="Times New Roman"/>
                <w:lang w:val="en-US" w:bidi="en-US"/>
              </w:rPr>
            </w:pPr>
          </w:p>
          <w:p w:rsidR="000C78FB" w:rsidRPr="000C78FB" w:rsidRDefault="000C78FB" w:rsidP="000C78FB">
            <w:pPr>
              <w:spacing w:after="0" w:line="240" w:lineRule="auto"/>
              <w:jc w:val="both"/>
              <w:rPr>
                <w:rFonts w:ascii="Times New Roman" w:eastAsia="Calibri" w:hAnsi="Times New Roman" w:cs="Times New Roman"/>
                <w:lang w:val="en-US" w:bidi="en-US"/>
              </w:rPr>
            </w:pPr>
          </w:p>
          <w:p w:rsidR="000C78FB" w:rsidRPr="000C78FB" w:rsidRDefault="000C78FB" w:rsidP="000C78FB">
            <w:pPr>
              <w:spacing w:after="0" w:line="240" w:lineRule="auto"/>
              <w:jc w:val="both"/>
              <w:rPr>
                <w:rFonts w:ascii="Times New Roman" w:eastAsia="Calibri" w:hAnsi="Times New Roman" w:cs="Times New Roman"/>
                <w:lang w:val="en-US" w:bidi="en-US"/>
              </w:rPr>
            </w:pPr>
          </w:p>
          <w:p w:rsidR="000C78FB" w:rsidRPr="000C78FB" w:rsidRDefault="000C78FB" w:rsidP="000C78FB">
            <w:pPr>
              <w:spacing w:after="0" w:line="240" w:lineRule="auto"/>
              <w:jc w:val="both"/>
              <w:rPr>
                <w:rFonts w:ascii="Times New Roman" w:eastAsia="Calibri" w:hAnsi="Times New Roman" w:cs="Times New Roman"/>
                <w:lang w:val="en-US" w:bidi="en-US"/>
              </w:rPr>
            </w:pPr>
          </w:p>
          <w:p w:rsidR="000C78FB" w:rsidRPr="000C78FB" w:rsidRDefault="000C78FB" w:rsidP="000C78FB">
            <w:pPr>
              <w:spacing w:after="0" w:line="240" w:lineRule="auto"/>
              <w:jc w:val="both"/>
              <w:rPr>
                <w:rFonts w:ascii="Times New Roman" w:eastAsia="Calibri" w:hAnsi="Times New Roman" w:cs="Times New Roman"/>
                <w:lang w:val="en-US" w:bidi="en-US"/>
              </w:rPr>
            </w:pPr>
          </w:p>
          <w:p w:rsidR="000C78FB" w:rsidRPr="000C78FB" w:rsidRDefault="000C78FB" w:rsidP="000C78FB">
            <w:pPr>
              <w:spacing w:after="0" w:line="240" w:lineRule="auto"/>
              <w:jc w:val="both"/>
              <w:rPr>
                <w:rFonts w:ascii="Times New Roman" w:eastAsia="Calibri" w:hAnsi="Times New Roman" w:cs="Times New Roman"/>
                <w:lang w:val="en-US" w:bidi="en-US"/>
              </w:rPr>
            </w:pPr>
          </w:p>
          <w:p w:rsidR="000C78FB" w:rsidRPr="000C78FB" w:rsidRDefault="000C78FB" w:rsidP="000C78FB">
            <w:pPr>
              <w:spacing w:after="0" w:line="240" w:lineRule="auto"/>
              <w:jc w:val="both"/>
              <w:rPr>
                <w:rFonts w:ascii="Times New Roman" w:eastAsia="Calibri" w:hAnsi="Times New Roman" w:cs="Times New Roman"/>
                <w:lang w:val="en-US" w:bidi="en-US"/>
              </w:rPr>
            </w:pPr>
          </w:p>
          <w:p w:rsidR="000C78FB" w:rsidRPr="000C78FB" w:rsidRDefault="000C78FB" w:rsidP="000C78FB">
            <w:pPr>
              <w:spacing w:after="0" w:line="240" w:lineRule="auto"/>
              <w:jc w:val="both"/>
              <w:rPr>
                <w:rFonts w:ascii="Times New Roman" w:eastAsia="Calibri" w:hAnsi="Times New Roman" w:cs="Times New Roman"/>
                <w:lang w:val="en-US" w:bidi="en-US"/>
              </w:rPr>
            </w:pPr>
          </w:p>
          <w:p w:rsidR="000C78FB" w:rsidRPr="000C78FB" w:rsidRDefault="000C78FB" w:rsidP="000C78FB">
            <w:pPr>
              <w:spacing w:after="0" w:line="240" w:lineRule="auto"/>
              <w:jc w:val="both"/>
              <w:rPr>
                <w:rFonts w:ascii="Times New Roman" w:eastAsia="Calibri" w:hAnsi="Times New Roman" w:cs="Times New Roman"/>
                <w:lang w:val="en-US" w:bidi="en-US"/>
              </w:rPr>
            </w:pPr>
          </w:p>
          <w:p w:rsidR="000C78FB" w:rsidRPr="000C78FB" w:rsidRDefault="000C78FB" w:rsidP="000C78FB">
            <w:pPr>
              <w:spacing w:after="0" w:line="240" w:lineRule="auto"/>
              <w:jc w:val="both"/>
              <w:rPr>
                <w:rFonts w:ascii="Times New Roman" w:eastAsia="Calibri" w:hAnsi="Times New Roman" w:cs="Times New Roman"/>
                <w:lang w:val="en-US" w:bidi="en-US"/>
              </w:rPr>
            </w:pPr>
          </w:p>
          <w:p w:rsidR="000C78FB" w:rsidRPr="000C78FB" w:rsidRDefault="000C78FB" w:rsidP="000C78FB">
            <w:pPr>
              <w:spacing w:after="0" w:line="240" w:lineRule="auto"/>
              <w:jc w:val="both"/>
              <w:rPr>
                <w:rFonts w:ascii="Times New Roman" w:eastAsia="Calibri" w:hAnsi="Times New Roman" w:cs="Times New Roman"/>
                <w:lang w:val="en-US" w:bidi="en-US"/>
              </w:rPr>
            </w:pPr>
          </w:p>
          <w:p w:rsidR="000C78FB" w:rsidRPr="000C78FB" w:rsidRDefault="000C78FB" w:rsidP="000C78FB">
            <w:pPr>
              <w:spacing w:after="0" w:line="240" w:lineRule="auto"/>
              <w:jc w:val="both"/>
              <w:rPr>
                <w:rFonts w:ascii="Times New Roman" w:eastAsia="Calibri" w:hAnsi="Times New Roman" w:cs="Times New Roman"/>
                <w:lang w:val="en-US" w:bidi="en-US"/>
              </w:rPr>
            </w:pPr>
          </w:p>
          <w:p w:rsidR="000C78FB" w:rsidRPr="000C78FB" w:rsidRDefault="000C78FB" w:rsidP="000C78FB">
            <w:pPr>
              <w:spacing w:after="0" w:line="240" w:lineRule="auto"/>
              <w:jc w:val="both"/>
              <w:rPr>
                <w:rFonts w:ascii="Times New Roman" w:eastAsia="Calibri" w:hAnsi="Times New Roman" w:cs="Times New Roman"/>
                <w:lang w:val="en-US" w:bidi="en-US"/>
              </w:rPr>
            </w:pPr>
          </w:p>
          <w:p w:rsidR="000C78FB" w:rsidRPr="000C78FB" w:rsidRDefault="000C78FB" w:rsidP="000C78FB">
            <w:pPr>
              <w:spacing w:after="0" w:line="240" w:lineRule="auto"/>
              <w:jc w:val="both"/>
              <w:rPr>
                <w:rFonts w:ascii="Times New Roman" w:eastAsia="Calibri" w:hAnsi="Times New Roman" w:cs="Times New Roman"/>
                <w:lang w:val="en-US" w:bidi="en-US"/>
              </w:rPr>
            </w:pPr>
          </w:p>
          <w:p w:rsidR="000C78FB" w:rsidRPr="000C78FB" w:rsidRDefault="000C78FB" w:rsidP="000C78FB">
            <w:pPr>
              <w:spacing w:after="0" w:line="240" w:lineRule="auto"/>
              <w:jc w:val="both"/>
              <w:rPr>
                <w:rFonts w:ascii="Times New Roman" w:eastAsia="Calibri" w:hAnsi="Times New Roman" w:cs="Times New Roman"/>
                <w:lang w:val="en-US" w:bidi="en-US"/>
              </w:rPr>
            </w:pPr>
          </w:p>
          <w:p w:rsidR="000C78FB" w:rsidRPr="000C78FB" w:rsidRDefault="000C78FB" w:rsidP="000C78FB">
            <w:pPr>
              <w:spacing w:after="0" w:line="240" w:lineRule="auto"/>
              <w:jc w:val="both"/>
              <w:rPr>
                <w:rFonts w:ascii="Times New Roman" w:eastAsia="Calibri" w:hAnsi="Times New Roman" w:cs="Times New Roman"/>
                <w:lang w:val="en-US" w:bidi="en-US"/>
              </w:rPr>
            </w:pPr>
          </w:p>
          <w:p w:rsidR="000C78FB" w:rsidRPr="000C78FB" w:rsidRDefault="000C78FB" w:rsidP="000C78FB">
            <w:pPr>
              <w:spacing w:after="0" w:line="240" w:lineRule="auto"/>
              <w:jc w:val="both"/>
              <w:rPr>
                <w:rFonts w:ascii="Times New Roman" w:eastAsia="Calibri" w:hAnsi="Times New Roman" w:cs="Times New Roman"/>
                <w:lang w:val="en-US" w:bidi="en-US"/>
              </w:rPr>
            </w:pPr>
          </w:p>
          <w:p w:rsidR="000C78FB" w:rsidRPr="000C78FB" w:rsidRDefault="000C78FB" w:rsidP="000C78FB">
            <w:pPr>
              <w:spacing w:after="0" w:line="240" w:lineRule="auto"/>
              <w:jc w:val="both"/>
              <w:rPr>
                <w:rFonts w:ascii="Times New Roman" w:eastAsia="Calibri" w:hAnsi="Times New Roman" w:cs="Times New Roman"/>
                <w:lang w:val="en-US" w:bidi="en-US"/>
              </w:rPr>
            </w:pPr>
          </w:p>
          <w:p w:rsidR="000C78FB" w:rsidRPr="000C78FB" w:rsidRDefault="000C78FB" w:rsidP="000C78FB">
            <w:pPr>
              <w:spacing w:after="0" w:line="240" w:lineRule="auto"/>
              <w:jc w:val="both"/>
              <w:rPr>
                <w:rFonts w:ascii="Times New Roman" w:eastAsia="Calibri" w:hAnsi="Times New Roman" w:cs="Times New Roman"/>
                <w:lang w:val="en-US" w:bidi="en-US"/>
              </w:rPr>
            </w:pPr>
          </w:p>
          <w:p w:rsidR="000C78FB" w:rsidRPr="000C78FB" w:rsidRDefault="000C78FB" w:rsidP="000C78FB">
            <w:pPr>
              <w:spacing w:after="0" w:line="240" w:lineRule="auto"/>
              <w:jc w:val="both"/>
              <w:rPr>
                <w:rFonts w:ascii="Times New Roman" w:eastAsia="Calibri" w:hAnsi="Times New Roman" w:cs="Times New Roman"/>
                <w:lang w:val="en-US" w:bidi="en-US"/>
              </w:rPr>
            </w:pPr>
          </w:p>
          <w:p w:rsidR="000C78FB" w:rsidRPr="000C78FB" w:rsidRDefault="000C78FB" w:rsidP="000C78FB">
            <w:pPr>
              <w:spacing w:after="0" w:line="240" w:lineRule="auto"/>
              <w:jc w:val="both"/>
              <w:rPr>
                <w:rFonts w:ascii="Times New Roman" w:eastAsia="Calibri" w:hAnsi="Times New Roman" w:cs="Times New Roman"/>
                <w:lang w:val="en-US" w:bidi="en-US"/>
              </w:rPr>
            </w:pPr>
          </w:p>
          <w:p w:rsidR="000C78FB" w:rsidRPr="000C78FB" w:rsidRDefault="000C78FB" w:rsidP="000C78FB">
            <w:pPr>
              <w:spacing w:after="0" w:line="240" w:lineRule="auto"/>
              <w:jc w:val="both"/>
              <w:rPr>
                <w:rFonts w:ascii="Times New Roman" w:eastAsia="Calibri" w:hAnsi="Times New Roman" w:cs="Times New Roman"/>
                <w:lang w:val="en-US" w:bidi="en-US"/>
              </w:rPr>
            </w:pPr>
          </w:p>
          <w:p w:rsidR="000C78FB" w:rsidRPr="000C78FB" w:rsidRDefault="000C78FB" w:rsidP="000C78FB">
            <w:pPr>
              <w:spacing w:after="0" w:line="240" w:lineRule="auto"/>
              <w:jc w:val="both"/>
              <w:rPr>
                <w:rFonts w:ascii="Times New Roman" w:eastAsia="Calibri" w:hAnsi="Times New Roman" w:cs="Times New Roman"/>
                <w:lang w:val="en-US" w:bidi="en-US"/>
              </w:rPr>
            </w:pPr>
          </w:p>
          <w:p w:rsidR="000C78FB" w:rsidRPr="000C78FB" w:rsidRDefault="000C78FB" w:rsidP="000C78FB">
            <w:pPr>
              <w:spacing w:after="0" w:line="240" w:lineRule="auto"/>
              <w:jc w:val="both"/>
              <w:rPr>
                <w:rFonts w:ascii="Times New Roman" w:eastAsia="Calibri" w:hAnsi="Times New Roman" w:cs="Times New Roman"/>
                <w:lang w:val="en-US" w:bidi="en-US"/>
              </w:rPr>
            </w:pPr>
          </w:p>
          <w:p w:rsidR="000C78FB" w:rsidRPr="000C78FB" w:rsidRDefault="000C78FB" w:rsidP="000C78FB">
            <w:pPr>
              <w:spacing w:after="0" w:line="240" w:lineRule="auto"/>
              <w:jc w:val="both"/>
              <w:rPr>
                <w:rFonts w:ascii="Times New Roman" w:eastAsia="Calibri" w:hAnsi="Times New Roman" w:cs="Times New Roman"/>
                <w:lang w:val="en-US" w:bidi="en-US"/>
              </w:rPr>
            </w:pPr>
          </w:p>
          <w:p w:rsidR="000C78FB" w:rsidRPr="000C78FB" w:rsidRDefault="000C78FB" w:rsidP="000C78FB">
            <w:pPr>
              <w:spacing w:after="0" w:line="240" w:lineRule="auto"/>
              <w:jc w:val="both"/>
              <w:rPr>
                <w:rFonts w:ascii="Times New Roman" w:eastAsia="Calibri" w:hAnsi="Times New Roman" w:cs="Times New Roman"/>
                <w:lang w:val="en-US" w:bidi="en-US"/>
              </w:rPr>
            </w:pPr>
          </w:p>
          <w:p w:rsidR="000C78FB" w:rsidRPr="000C78FB" w:rsidRDefault="000C78FB" w:rsidP="000C78FB">
            <w:pPr>
              <w:spacing w:after="0" w:line="240" w:lineRule="auto"/>
              <w:jc w:val="both"/>
              <w:rPr>
                <w:rFonts w:ascii="Times New Roman" w:eastAsia="Calibri" w:hAnsi="Times New Roman" w:cs="Times New Roman"/>
                <w:lang w:val="en-US" w:bidi="en-US"/>
              </w:rPr>
            </w:pPr>
          </w:p>
          <w:p w:rsidR="000C78FB" w:rsidRPr="000C78FB" w:rsidRDefault="000C78FB" w:rsidP="000C78FB">
            <w:pPr>
              <w:spacing w:after="0" w:line="240" w:lineRule="auto"/>
              <w:jc w:val="both"/>
              <w:rPr>
                <w:rFonts w:ascii="Times New Roman" w:eastAsia="Calibri" w:hAnsi="Times New Roman" w:cs="Times New Roman"/>
                <w:lang w:val="en-US" w:bidi="en-US"/>
              </w:rPr>
            </w:pPr>
          </w:p>
          <w:p w:rsidR="000C78FB" w:rsidRPr="000C78FB" w:rsidRDefault="000C78FB" w:rsidP="000C78FB">
            <w:pPr>
              <w:spacing w:after="0" w:line="240" w:lineRule="auto"/>
              <w:jc w:val="both"/>
              <w:rPr>
                <w:rFonts w:ascii="Times New Roman" w:eastAsia="Calibri" w:hAnsi="Times New Roman" w:cs="Times New Roman"/>
                <w:lang w:val="en-US" w:bidi="en-US"/>
              </w:rPr>
            </w:pPr>
          </w:p>
          <w:p w:rsidR="000C78FB" w:rsidRPr="000C78FB" w:rsidRDefault="000C78FB" w:rsidP="000C78FB">
            <w:pPr>
              <w:spacing w:after="0" w:line="240" w:lineRule="auto"/>
              <w:jc w:val="both"/>
              <w:rPr>
                <w:rFonts w:ascii="Times New Roman" w:eastAsia="Calibri" w:hAnsi="Times New Roman" w:cs="Times New Roman"/>
                <w:lang w:val="en-US" w:bidi="en-US"/>
              </w:rPr>
            </w:pPr>
          </w:p>
          <w:p w:rsidR="000C78FB" w:rsidRPr="000C78FB" w:rsidRDefault="000C78FB" w:rsidP="000C78FB">
            <w:pPr>
              <w:spacing w:after="0" w:line="240" w:lineRule="auto"/>
              <w:jc w:val="both"/>
              <w:rPr>
                <w:rFonts w:ascii="Times New Roman" w:eastAsia="Calibri" w:hAnsi="Times New Roman" w:cs="Times New Roman"/>
                <w:lang w:val="en-US" w:bidi="en-US"/>
              </w:rPr>
            </w:pPr>
          </w:p>
          <w:p w:rsidR="000C78FB" w:rsidRPr="000C78FB" w:rsidRDefault="000C78FB" w:rsidP="000C78FB">
            <w:pPr>
              <w:spacing w:after="0" w:line="240" w:lineRule="auto"/>
              <w:jc w:val="both"/>
              <w:rPr>
                <w:rFonts w:ascii="Times New Roman" w:eastAsia="Calibri" w:hAnsi="Times New Roman" w:cs="Times New Roman"/>
                <w:lang w:val="en-US" w:bidi="en-US"/>
              </w:rPr>
            </w:pPr>
          </w:p>
        </w:tc>
        <w:tc>
          <w:tcPr>
            <w:tcW w:w="2976" w:type="dxa"/>
            <w:shd w:val="clear" w:color="auto" w:fill="auto"/>
          </w:tcPr>
          <w:p w:rsidR="000C78FB" w:rsidRPr="000C78FB" w:rsidRDefault="000C78FB" w:rsidP="000C78FB">
            <w:pPr>
              <w:spacing w:after="0" w:line="240" w:lineRule="auto"/>
              <w:jc w:val="left"/>
              <w:rPr>
                <w:rFonts w:ascii="Times New Roman" w:eastAsia="Calibri" w:hAnsi="Times New Roman" w:cs="Times New Roman"/>
                <w:lang w:val="en-US" w:bidi="en-US"/>
              </w:rPr>
            </w:pPr>
            <w:r w:rsidRPr="000C78FB">
              <w:rPr>
                <w:rFonts w:ascii="Times New Roman" w:eastAsia="Calibri" w:hAnsi="Times New Roman" w:cs="Times New Roman"/>
                <w:sz w:val="22"/>
                <w:szCs w:val="22"/>
                <w:lang w:val="en-US" w:bidi="en-US"/>
              </w:rPr>
              <w:lastRenderedPageBreak/>
              <w:t xml:space="preserve">2.БИ.2.1.2. Разуме поступност у развоју живих бића и разуме појам предачких форми. 2.БИ.2.1.3. Зна хијерархију класификационих категорија и примењује једноставне кључеве за идентификацију живог света. 2.БИ.3.1.2. Разуме основне принципе филогеније и разлику </w:t>
            </w:r>
            <w:r w:rsidRPr="000C78FB">
              <w:rPr>
                <w:rFonts w:ascii="Times New Roman" w:eastAsia="Calibri" w:hAnsi="Times New Roman" w:cs="Times New Roman"/>
                <w:sz w:val="22"/>
                <w:szCs w:val="22"/>
                <w:lang w:val="en-US" w:bidi="en-US"/>
              </w:rPr>
              <w:lastRenderedPageBreak/>
              <w:t xml:space="preserve">између сличности и сродности живих бића. 2.БИ.3.1.4. Разуме везу између начина живота и распрострањења живих бића и основних карактеристика њихове животне форме. 2.БИ.3.2.2. Уме да интерпретира морфоанатомске промене у еволутивно- филогенетском контексту 2.БИ.1.3.3. Уме да објасни организацију генетичког материјала у ћелији (укљ. појмове ген, алел, хромозом, геном, генотип, фенотип);18 примењује основна правила наслеђивања у решавању једноствних задатака и зна да наведе неколико наследних болести. 2.БИ.2.3.3. Зна како настаје варијабилност генетичког материјала и основне принципе популационе генетике и примењује та знања у решавању конкретних задатака. 2.БИ.2.3.4. Зна основне еволуционе механизме, основне типове селекције и разуме како природна селекција наследне варијабилности доводи до настанка нових врста. 2.БИ.3.3.3. Примењује знања из генетике у методски одабраним </w:t>
            </w:r>
            <w:r w:rsidRPr="000C78FB">
              <w:rPr>
                <w:rFonts w:ascii="Times New Roman" w:eastAsia="Calibri" w:hAnsi="Times New Roman" w:cs="Times New Roman"/>
                <w:sz w:val="22"/>
                <w:szCs w:val="22"/>
                <w:lang w:val="en-US" w:bidi="en-US"/>
              </w:rPr>
              <w:lastRenderedPageBreak/>
              <w:t>проблем ситуацијама, посебно у генетици човека и конзервационој биологији. 2.БИ.3.3.4. Разуме значај теорије еволуције у формирању савременог биолошког начина мишљења и критички процењује њене домете у другим областима науке. 2.БИ. 1.4.1. Познаје основне еколошке појмове и разуме њихово значење (животна средина, станиште - биотоп, животна заједница -биоценоза, популација, еколошка ниша, екосистем, биодиверзитет, биосфера). 2.БИ.2.4.1. Разуме на који начин поједини фактори неживе и живе природе утичу на организме (механизми дејства абиотичких и биотичких фактора).</w:t>
            </w:r>
          </w:p>
          <w:p w:rsidR="000C78FB" w:rsidRPr="000C78FB" w:rsidRDefault="000C78FB" w:rsidP="000C78FB">
            <w:pPr>
              <w:spacing w:after="0" w:line="240" w:lineRule="auto"/>
              <w:jc w:val="left"/>
              <w:rPr>
                <w:rFonts w:ascii="Times New Roman" w:eastAsia="Calibri" w:hAnsi="Times New Roman" w:cs="Times New Roman"/>
                <w:lang w:val="en-US" w:bidi="en-US"/>
              </w:rPr>
            </w:pPr>
          </w:p>
          <w:p w:rsidR="000C78FB" w:rsidRPr="000C78FB" w:rsidRDefault="000C78FB" w:rsidP="000C78FB">
            <w:pPr>
              <w:spacing w:after="0" w:line="240" w:lineRule="auto"/>
              <w:jc w:val="left"/>
              <w:rPr>
                <w:rFonts w:ascii="Times New Roman" w:eastAsia="Calibri" w:hAnsi="Times New Roman" w:cs="Times New Roman"/>
                <w:lang w:val="en-US" w:bidi="en-US"/>
              </w:rPr>
            </w:pPr>
          </w:p>
          <w:p w:rsidR="000C78FB" w:rsidRPr="000C78FB" w:rsidRDefault="000C78FB" w:rsidP="000C78FB">
            <w:pPr>
              <w:spacing w:after="0" w:line="240" w:lineRule="auto"/>
              <w:jc w:val="left"/>
              <w:rPr>
                <w:rFonts w:ascii="Times New Roman" w:eastAsia="Calibri" w:hAnsi="Times New Roman" w:cs="Times New Roman"/>
                <w:lang w:val="en-US" w:bidi="en-US"/>
              </w:rPr>
            </w:pPr>
          </w:p>
          <w:p w:rsidR="000C78FB" w:rsidRPr="000C78FB" w:rsidRDefault="000C78FB" w:rsidP="000C78FB">
            <w:pPr>
              <w:spacing w:after="0" w:line="240" w:lineRule="auto"/>
              <w:jc w:val="left"/>
              <w:rPr>
                <w:rFonts w:ascii="Times New Roman" w:eastAsia="Calibri" w:hAnsi="Times New Roman" w:cs="Times New Roman"/>
                <w:lang w:val="en-US" w:bidi="en-US"/>
              </w:rPr>
            </w:pPr>
          </w:p>
          <w:p w:rsidR="000C78FB" w:rsidRPr="000C78FB" w:rsidRDefault="000C78FB" w:rsidP="000C78FB">
            <w:pPr>
              <w:spacing w:after="0" w:line="240" w:lineRule="auto"/>
              <w:jc w:val="left"/>
              <w:rPr>
                <w:rFonts w:ascii="Times New Roman" w:eastAsia="Calibri" w:hAnsi="Times New Roman" w:cs="Times New Roman"/>
                <w:lang w:val="en-US" w:bidi="en-US"/>
              </w:rPr>
            </w:pPr>
            <w:r w:rsidRPr="000C78FB">
              <w:rPr>
                <w:rFonts w:ascii="Times New Roman" w:eastAsia="Calibri" w:hAnsi="Times New Roman" w:cs="Times New Roman"/>
                <w:sz w:val="22"/>
                <w:szCs w:val="22"/>
                <w:lang w:val="en-US" w:bidi="en-US"/>
              </w:rPr>
              <w:t xml:space="preserve">2.БИ.3.4.1. Разуме интегрисаност еколошких нивоа организације живог света, посебно начин на који се специфичности сваког од њих интегришу у више нивое. 2.БИ.1.4.2.Познаје основне законитости и принципе у </w:t>
            </w:r>
            <w:r w:rsidRPr="000C78FB">
              <w:rPr>
                <w:rFonts w:ascii="Times New Roman" w:eastAsia="Calibri" w:hAnsi="Times New Roman" w:cs="Times New Roman"/>
                <w:sz w:val="22"/>
                <w:szCs w:val="22"/>
                <w:lang w:val="en-US" w:bidi="en-US"/>
              </w:rPr>
              <w:lastRenderedPageBreak/>
              <w:t xml:space="preserve">екологији и ослањајући се на те принципе уме да објасни основне процесе у екосистему. 2.БИ.2.4.2. Зна да објасни како различити делови екосистема утичу један на други, а посебно у односу на циклусе кружења најважнијих елемената. 2.БИ.3.4.2. Разуме функционисање екосистема, посебно токове материје и енергије у екосистему, као и развој и еволуцију екосистема 2.БИ.1.4.3. Схвата значај биодиверзитета и своју личну одговорност за заштиту природе и биодиверзитета. 2.БИ.2.4.3. Зна које се мере могу применити и на основу којих критеријума, у заштити природе и биодиверзитета. 2.БИ.3.4.3. Разуме и критички анализира конфликт између потреба економскотехнолошког развоја људских заједница и потреба очувања природе и биодиверзитета. 2.БИ.1.4.4. Познаје утицаје људског деловања на животну средину, основне мере заштите животне средине и разуме значај тих мера. 2.БИ.2.4.4. Зна механизме штетног дејства загађујућих </w:t>
            </w:r>
            <w:r w:rsidRPr="000C78FB">
              <w:rPr>
                <w:rFonts w:ascii="Times New Roman" w:eastAsia="Calibri" w:hAnsi="Times New Roman" w:cs="Times New Roman"/>
                <w:sz w:val="22"/>
                <w:szCs w:val="22"/>
                <w:lang w:val="en-US" w:bidi="en-US"/>
              </w:rPr>
              <w:lastRenderedPageBreak/>
              <w:t>материја на медијуме животне средине, последице загађивања по живи свет, као и мере за њихово отклањање. 2.БИ.3.4.4. Разуме значај и потребу одрживог развоја и критички анализира ситуације у којима постоје конфликти интереса између потребе економскотехнолошког развоја и заштите природе и животне средине. 2.БИ. 3.6.2. Уме да осмисли једноставан протокол прикупљања података и формулар за упис резултата. 2.БИ. 3.6.3. Уме самостално да прави графиконе и табеле према два критеријума уз детаљан извештај.</w:t>
            </w:r>
          </w:p>
          <w:p w:rsidR="000C78FB" w:rsidRPr="000C78FB" w:rsidRDefault="000C78FB" w:rsidP="000C78FB">
            <w:pPr>
              <w:spacing w:after="0" w:line="240" w:lineRule="auto"/>
              <w:jc w:val="left"/>
              <w:rPr>
                <w:rFonts w:ascii="Times New Roman" w:eastAsia="Calibri" w:hAnsi="Times New Roman" w:cs="Times New Roman"/>
                <w:lang w:val="en-US" w:bidi="en-US"/>
              </w:rPr>
            </w:pPr>
            <w:r w:rsidRPr="000C78FB">
              <w:rPr>
                <w:rFonts w:ascii="Times New Roman" w:eastAsia="Calibri" w:hAnsi="Times New Roman" w:cs="Times New Roman"/>
                <w:sz w:val="22"/>
                <w:szCs w:val="22"/>
                <w:lang w:val="en-US" w:bidi="en-US"/>
              </w:rPr>
              <w:t xml:space="preserve">2.БИ. 2.6.4. Уме, на задатом примеру, уз помоћ наставника, да постави хипотезу, формира и реализује једноставан експеримент и извести о резултату. 2.БИ. 3.6.4. Разуме значај контроле и пробе у експерименту (варирање једног/више фактора); уме да постави хипотезу и извуче закључак и зна (уз одговарајућу помоћ наставника) самостално да осмисли, реализује и извести о </w:t>
            </w:r>
            <w:r w:rsidRPr="000C78FB">
              <w:rPr>
                <w:rFonts w:ascii="Times New Roman" w:eastAsia="Calibri" w:hAnsi="Times New Roman" w:cs="Times New Roman"/>
                <w:sz w:val="22"/>
                <w:szCs w:val="22"/>
                <w:lang w:val="en-US" w:bidi="en-US"/>
              </w:rPr>
              <w:lastRenderedPageBreak/>
              <w:t>експерименту на примеру који сам одабере.</w:t>
            </w:r>
          </w:p>
          <w:p w:rsidR="000C78FB" w:rsidRPr="000C78FB" w:rsidRDefault="000C78FB" w:rsidP="000C78FB">
            <w:pPr>
              <w:spacing w:after="0" w:line="240" w:lineRule="auto"/>
              <w:jc w:val="left"/>
              <w:rPr>
                <w:rFonts w:ascii="Times New Roman" w:eastAsia="Calibri" w:hAnsi="Times New Roman" w:cs="Times New Roman"/>
                <w:lang w:val="en-US" w:bidi="en-US"/>
              </w:rPr>
            </w:pPr>
          </w:p>
          <w:p w:rsidR="000C78FB" w:rsidRPr="000C78FB" w:rsidRDefault="000C78FB" w:rsidP="000C78FB">
            <w:pPr>
              <w:spacing w:after="0" w:line="240" w:lineRule="auto"/>
              <w:jc w:val="left"/>
              <w:rPr>
                <w:rFonts w:ascii="Times New Roman" w:eastAsia="Calibri" w:hAnsi="Times New Roman" w:cs="Times New Roman"/>
                <w:lang w:val="en-US" w:bidi="en-US"/>
              </w:rPr>
            </w:pPr>
          </w:p>
        </w:tc>
        <w:tc>
          <w:tcPr>
            <w:tcW w:w="2342" w:type="dxa"/>
          </w:tcPr>
          <w:p w:rsidR="000C78FB" w:rsidRPr="000C78FB" w:rsidRDefault="000C78FB" w:rsidP="000C78FB">
            <w:pPr>
              <w:spacing w:after="0" w:line="240" w:lineRule="auto"/>
              <w:jc w:val="left"/>
              <w:rPr>
                <w:rFonts w:ascii="Times New Roman" w:eastAsia="Calibri" w:hAnsi="Times New Roman" w:cs="Times New Roman"/>
                <w:lang w:val="en-US" w:bidi="en-US"/>
              </w:rPr>
            </w:pPr>
            <w:r w:rsidRPr="000C78FB">
              <w:rPr>
                <w:rFonts w:ascii="Times New Roman" w:eastAsia="Calibri" w:hAnsi="Times New Roman" w:cs="Times New Roman"/>
                <w:sz w:val="20"/>
                <w:szCs w:val="20"/>
                <w:lang w:val="en-US" w:bidi="en-US"/>
              </w:rPr>
              <w:lastRenderedPageBreak/>
              <w:t xml:space="preserve">- </w:t>
            </w:r>
            <w:r w:rsidRPr="000C78FB">
              <w:rPr>
                <w:rFonts w:ascii="Times New Roman" w:eastAsia="Calibri" w:hAnsi="Times New Roman" w:cs="Times New Roman"/>
                <w:sz w:val="22"/>
                <w:szCs w:val="22"/>
                <w:lang w:val="en-US" w:bidi="en-US"/>
              </w:rPr>
              <w:t xml:space="preserve">доведе у везу промене генетичке структуре популације    са појединачним еволуционим факторима;     -конструише филогенетско стабло у оквиру реда Примата, групе хоминида, на основу разлика у грађи тела, </w:t>
            </w:r>
            <w:r w:rsidRPr="000C78FB">
              <w:rPr>
                <w:rFonts w:ascii="Times New Roman" w:eastAsia="Calibri" w:hAnsi="Times New Roman" w:cs="Times New Roman"/>
                <w:sz w:val="22"/>
                <w:szCs w:val="22"/>
                <w:lang w:val="en-US" w:bidi="en-US"/>
              </w:rPr>
              <w:lastRenderedPageBreak/>
              <w:t xml:space="preserve">величине лобање и начина живота; - илуструје примерима утицај срединских, генетичких и културних чинилаца на еволуцију људи; - користи информације добијене на основу познатих генетичких података у анализи могућих праваца миграција људских популација; - дискутује значај теорије еволуције за развој цивилизације и друштва, на основпостојећих доказа; - повеже просторни и временски распоред кључних абиотичких еколошких фактора са распоредом биома на Земљи; - изведе закључке о динамици популационих процеса на основу података о својствима популације и условима средине; - доведе у везу распрострањење, динамику и еволуцију популације са интерспецијским интеракцијама и </w:t>
            </w:r>
            <w:r w:rsidRPr="000C78FB">
              <w:rPr>
                <w:rFonts w:ascii="Times New Roman" w:eastAsia="Calibri" w:hAnsi="Times New Roman" w:cs="Times New Roman"/>
                <w:sz w:val="22"/>
                <w:szCs w:val="22"/>
                <w:lang w:val="en-US" w:bidi="en-US"/>
              </w:rPr>
              <w:lastRenderedPageBreak/>
              <w:t>дејством абиотичких чинилаца; - интерпретира популациону динамику у контексту еволуционих механизама; - на примерима анализира компоненте и кључне процесе екосистема;</w:t>
            </w:r>
          </w:p>
          <w:p w:rsidR="000C78FB" w:rsidRPr="000C78FB" w:rsidRDefault="000C78FB" w:rsidP="000C78FB">
            <w:pPr>
              <w:spacing w:after="0" w:line="240" w:lineRule="auto"/>
              <w:jc w:val="left"/>
              <w:rPr>
                <w:rFonts w:ascii="Times New Roman" w:eastAsia="Calibri" w:hAnsi="Times New Roman" w:cs="Times New Roman"/>
                <w:lang w:val="en-US" w:bidi="en-US"/>
              </w:rPr>
            </w:pPr>
          </w:p>
          <w:p w:rsidR="000C78FB" w:rsidRPr="000C78FB" w:rsidRDefault="000C78FB" w:rsidP="000C78FB">
            <w:pPr>
              <w:spacing w:after="0" w:line="240" w:lineRule="auto"/>
              <w:jc w:val="left"/>
              <w:rPr>
                <w:rFonts w:ascii="Times New Roman" w:eastAsia="Calibri" w:hAnsi="Times New Roman" w:cs="Times New Roman"/>
                <w:lang w:val="en-US" w:bidi="en-US"/>
              </w:rPr>
            </w:pPr>
          </w:p>
          <w:p w:rsidR="000C78FB" w:rsidRPr="000C78FB" w:rsidRDefault="000C78FB" w:rsidP="000C78FB">
            <w:pPr>
              <w:spacing w:after="0" w:line="240" w:lineRule="auto"/>
              <w:jc w:val="left"/>
              <w:rPr>
                <w:rFonts w:ascii="Times New Roman" w:eastAsia="Calibri" w:hAnsi="Times New Roman" w:cs="Times New Roman"/>
                <w:lang w:val="en-US" w:bidi="en-US"/>
              </w:rPr>
            </w:pPr>
          </w:p>
          <w:p w:rsidR="000C78FB" w:rsidRPr="000C78FB" w:rsidRDefault="000C78FB" w:rsidP="000C78FB">
            <w:pPr>
              <w:spacing w:after="0" w:line="240" w:lineRule="auto"/>
              <w:jc w:val="left"/>
              <w:rPr>
                <w:rFonts w:ascii="Times New Roman" w:eastAsia="Calibri" w:hAnsi="Times New Roman" w:cs="Times New Roman"/>
                <w:lang w:val="en-US" w:bidi="en-US"/>
              </w:rPr>
            </w:pPr>
          </w:p>
          <w:p w:rsidR="000C78FB" w:rsidRPr="000C78FB" w:rsidRDefault="000C78FB" w:rsidP="000C78FB">
            <w:pPr>
              <w:spacing w:after="0" w:line="240" w:lineRule="auto"/>
              <w:jc w:val="left"/>
              <w:rPr>
                <w:rFonts w:ascii="Times New Roman" w:eastAsia="Calibri" w:hAnsi="Times New Roman" w:cs="Times New Roman"/>
                <w:lang w:val="en-US" w:bidi="en-US"/>
              </w:rPr>
            </w:pPr>
          </w:p>
          <w:p w:rsidR="000C78FB" w:rsidRPr="000C78FB" w:rsidRDefault="000C78FB" w:rsidP="000C78FB">
            <w:pPr>
              <w:spacing w:after="0" w:line="240" w:lineRule="auto"/>
              <w:jc w:val="left"/>
              <w:rPr>
                <w:rFonts w:ascii="Times New Roman" w:eastAsia="Calibri" w:hAnsi="Times New Roman" w:cs="Times New Roman"/>
                <w:lang w:val="en-US" w:bidi="en-US"/>
              </w:rPr>
            </w:pPr>
          </w:p>
          <w:p w:rsidR="000C78FB" w:rsidRPr="000C78FB" w:rsidRDefault="000C78FB" w:rsidP="000C78FB">
            <w:pPr>
              <w:spacing w:after="0" w:line="240" w:lineRule="auto"/>
              <w:jc w:val="left"/>
              <w:rPr>
                <w:rFonts w:ascii="Times New Roman" w:eastAsia="Calibri" w:hAnsi="Times New Roman" w:cs="Times New Roman"/>
                <w:lang w:val="en-US" w:bidi="en-US"/>
              </w:rPr>
            </w:pPr>
          </w:p>
          <w:p w:rsidR="000C78FB" w:rsidRPr="000C78FB" w:rsidRDefault="000C78FB" w:rsidP="000C78FB">
            <w:pPr>
              <w:spacing w:after="0" w:line="240" w:lineRule="auto"/>
              <w:jc w:val="left"/>
              <w:rPr>
                <w:rFonts w:ascii="Times New Roman" w:eastAsia="Calibri" w:hAnsi="Times New Roman" w:cs="Times New Roman"/>
                <w:lang w:val="en-US" w:bidi="en-US"/>
              </w:rPr>
            </w:pPr>
          </w:p>
          <w:p w:rsidR="000C78FB" w:rsidRPr="000C78FB" w:rsidRDefault="000C78FB" w:rsidP="000C78FB">
            <w:pPr>
              <w:spacing w:after="0" w:line="240" w:lineRule="auto"/>
              <w:jc w:val="left"/>
              <w:rPr>
                <w:rFonts w:ascii="Times New Roman" w:eastAsia="Calibri" w:hAnsi="Times New Roman" w:cs="Times New Roman"/>
                <w:lang w:val="en-US" w:bidi="en-US"/>
              </w:rPr>
            </w:pPr>
          </w:p>
          <w:p w:rsidR="000C78FB" w:rsidRPr="000C78FB" w:rsidRDefault="000C78FB" w:rsidP="000C78FB">
            <w:pPr>
              <w:spacing w:after="0" w:line="240" w:lineRule="auto"/>
              <w:jc w:val="left"/>
              <w:rPr>
                <w:rFonts w:ascii="Times New Roman" w:eastAsia="Calibri" w:hAnsi="Times New Roman" w:cs="Times New Roman"/>
                <w:lang w:val="en-US" w:bidi="en-US"/>
              </w:rPr>
            </w:pPr>
          </w:p>
          <w:p w:rsidR="000C78FB" w:rsidRPr="000C78FB" w:rsidRDefault="000C78FB" w:rsidP="000C78FB">
            <w:pPr>
              <w:spacing w:after="0" w:line="240" w:lineRule="auto"/>
              <w:jc w:val="left"/>
              <w:rPr>
                <w:rFonts w:ascii="Times New Roman" w:eastAsia="Calibri" w:hAnsi="Times New Roman" w:cs="Times New Roman"/>
                <w:lang w:val="en-US" w:bidi="en-US"/>
              </w:rPr>
            </w:pPr>
          </w:p>
          <w:p w:rsidR="000C78FB" w:rsidRPr="000C78FB" w:rsidRDefault="000C78FB" w:rsidP="000C78FB">
            <w:pPr>
              <w:spacing w:after="0" w:line="240" w:lineRule="auto"/>
              <w:jc w:val="left"/>
              <w:rPr>
                <w:rFonts w:ascii="Times New Roman" w:eastAsia="Calibri" w:hAnsi="Times New Roman" w:cs="Times New Roman"/>
                <w:lang w:val="en-US" w:bidi="en-US"/>
              </w:rPr>
            </w:pPr>
          </w:p>
          <w:p w:rsidR="000C78FB" w:rsidRPr="000C78FB" w:rsidRDefault="000C78FB" w:rsidP="000C78FB">
            <w:pPr>
              <w:spacing w:after="0" w:line="240" w:lineRule="auto"/>
              <w:jc w:val="left"/>
              <w:rPr>
                <w:rFonts w:ascii="Times New Roman" w:eastAsia="Calibri" w:hAnsi="Times New Roman" w:cs="Times New Roman"/>
                <w:lang w:val="en-US" w:bidi="en-US"/>
              </w:rPr>
            </w:pPr>
          </w:p>
          <w:p w:rsidR="000C78FB" w:rsidRPr="000C78FB" w:rsidRDefault="000C78FB" w:rsidP="000C78FB">
            <w:pPr>
              <w:spacing w:after="0" w:line="240" w:lineRule="auto"/>
              <w:jc w:val="left"/>
              <w:rPr>
                <w:rFonts w:ascii="Times New Roman" w:eastAsia="Calibri" w:hAnsi="Times New Roman" w:cs="Times New Roman"/>
                <w:lang w:val="en-US" w:bidi="en-US"/>
              </w:rPr>
            </w:pPr>
          </w:p>
          <w:p w:rsidR="000C78FB" w:rsidRPr="000C78FB" w:rsidRDefault="000C78FB" w:rsidP="000C78FB">
            <w:pPr>
              <w:spacing w:after="0" w:line="240" w:lineRule="auto"/>
              <w:jc w:val="left"/>
              <w:rPr>
                <w:rFonts w:ascii="Times New Roman" w:eastAsia="Calibri" w:hAnsi="Times New Roman" w:cs="Times New Roman"/>
                <w:lang w:val="en-US" w:bidi="en-US"/>
              </w:rPr>
            </w:pPr>
          </w:p>
          <w:p w:rsidR="000C78FB" w:rsidRPr="000C78FB" w:rsidRDefault="000C78FB" w:rsidP="000C78FB">
            <w:pPr>
              <w:spacing w:after="0" w:line="240" w:lineRule="auto"/>
              <w:jc w:val="left"/>
              <w:rPr>
                <w:rFonts w:ascii="Times New Roman" w:eastAsia="Calibri" w:hAnsi="Times New Roman" w:cs="Times New Roman"/>
                <w:lang w:val="en-US" w:bidi="en-US"/>
              </w:rPr>
            </w:pPr>
          </w:p>
          <w:p w:rsidR="000C78FB" w:rsidRPr="000C78FB" w:rsidRDefault="000C78FB" w:rsidP="000C78FB">
            <w:pPr>
              <w:spacing w:after="0" w:line="240" w:lineRule="auto"/>
              <w:jc w:val="left"/>
              <w:rPr>
                <w:rFonts w:ascii="Times New Roman" w:eastAsia="Calibri" w:hAnsi="Times New Roman" w:cs="Times New Roman"/>
                <w:lang w:val="en-US" w:bidi="en-US"/>
              </w:rPr>
            </w:pPr>
          </w:p>
          <w:p w:rsidR="000C78FB" w:rsidRPr="000C78FB" w:rsidRDefault="000C78FB" w:rsidP="000C78FB">
            <w:pPr>
              <w:spacing w:after="0" w:line="240" w:lineRule="auto"/>
              <w:jc w:val="left"/>
              <w:rPr>
                <w:rFonts w:ascii="Times New Roman" w:eastAsia="Calibri" w:hAnsi="Times New Roman" w:cs="Times New Roman"/>
                <w:lang w:val="en-US" w:bidi="en-US"/>
              </w:rPr>
            </w:pPr>
            <w:r w:rsidRPr="000C78FB">
              <w:rPr>
                <w:rFonts w:ascii="Times New Roman" w:eastAsia="Calibri" w:hAnsi="Times New Roman" w:cs="Times New Roman"/>
                <w:sz w:val="22"/>
                <w:szCs w:val="22"/>
                <w:lang w:val="en-US" w:bidi="en-US"/>
              </w:rPr>
              <w:t xml:space="preserve">- идентификује кључне екосистемске услуге на примерима природних екоситема и вреднује њихов значај за људску заједницу; - образложи утицај климатских промена </w:t>
            </w:r>
            <w:r w:rsidRPr="000C78FB">
              <w:rPr>
                <w:rFonts w:ascii="Times New Roman" w:eastAsia="Calibri" w:hAnsi="Times New Roman" w:cs="Times New Roman"/>
                <w:sz w:val="22"/>
                <w:szCs w:val="22"/>
                <w:lang w:val="en-US" w:bidi="en-US"/>
              </w:rPr>
              <w:lastRenderedPageBreak/>
              <w:t xml:space="preserve">на губитак биодиверзитета; - вреднује своје обрасце коришћења ресурса сходно свом еколошком отиску; - анализира кључне облике антропогеног нарушавања биогеохемијских циклуса; - осмисли и спроведе истраживање користећи једноставне процедуре, техникe, инструменте и литературу, односећи се одговорно према преузетим обавезама, сопственом здрављу, сарадницима, животној средини и културном наслеђу; - формулише истраживачко питање и задатак; - прикупи, одабере и обради информације релевантне за истраживање, користећи ИКТ и поуздане изворе информација, поштујући правила чувања приватности података; - прикаже, наводећи изворе података, и </w:t>
            </w:r>
            <w:r w:rsidRPr="000C78FB">
              <w:rPr>
                <w:rFonts w:ascii="Times New Roman" w:eastAsia="Calibri" w:hAnsi="Times New Roman" w:cs="Times New Roman"/>
                <w:sz w:val="22"/>
                <w:szCs w:val="22"/>
                <w:lang w:val="en-US" w:bidi="en-US"/>
              </w:rPr>
              <w:lastRenderedPageBreak/>
              <w:t>образложи резултате истраживања, користећи језик и стил комуникације специфичан за биологију; - изнесе и вреднује аргументе на основу доказа; - сарађује у тиму, поштујући разлике у мишљењу и интересима, дајући лични допринос постизању договора и афирмишући толеранцију и равноправност у дијалогу; - критички и аргументовано процени сопствени рад и рад сарадника у групи, тако да унапреди рад групе</w:t>
            </w:r>
          </w:p>
        </w:tc>
      </w:tr>
    </w:tbl>
    <w:p w:rsidR="000C78FB" w:rsidRPr="000C78FB" w:rsidRDefault="000C78FB" w:rsidP="000C78FB">
      <w:pPr>
        <w:spacing w:after="0" w:line="360" w:lineRule="auto"/>
        <w:jc w:val="both"/>
        <w:rPr>
          <w:rFonts w:ascii="Times New Roman" w:eastAsia="Calibri" w:hAnsi="Times New Roman" w:cs="Times New Roman"/>
          <w:lang w:val="en-US" w:bidi="en-US"/>
        </w:rPr>
      </w:pPr>
    </w:p>
    <w:p w:rsidR="000C78FB" w:rsidRPr="000C78FB" w:rsidRDefault="000C78FB" w:rsidP="000C78FB">
      <w:pPr>
        <w:spacing w:after="0" w:line="360" w:lineRule="auto"/>
        <w:jc w:val="both"/>
        <w:rPr>
          <w:rFonts w:ascii="Times New Roman" w:eastAsia="Calibri" w:hAnsi="Times New Roman" w:cs="Times New Roman"/>
          <w:b/>
          <w:lang w:val="en-US" w:bidi="en-US"/>
        </w:rPr>
      </w:pPr>
      <w:r w:rsidRPr="000C78FB">
        <w:rPr>
          <w:rFonts w:ascii="Times New Roman" w:eastAsia="Calibri" w:hAnsi="Times New Roman" w:cs="Times New Roman"/>
          <w:b/>
          <w:lang w:val="en-US" w:bidi="en-US"/>
        </w:rPr>
        <w:t>Општа предметна компетенција</w:t>
      </w:r>
    </w:p>
    <w:p w:rsidR="000C78FB" w:rsidRPr="000C78FB" w:rsidRDefault="000C78FB" w:rsidP="000C78FB">
      <w:pPr>
        <w:spacing w:after="0" w:line="360" w:lineRule="auto"/>
        <w:jc w:val="both"/>
        <w:rPr>
          <w:rFonts w:ascii="Times New Roman" w:eastAsia="Calibri" w:hAnsi="Times New Roman" w:cs="Times New Roman"/>
          <w:lang w:val="en-US" w:bidi="en-US"/>
        </w:rPr>
      </w:pPr>
      <w:r w:rsidRPr="000C78FB">
        <w:rPr>
          <w:rFonts w:ascii="Times New Roman" w:eastAsia="Calibri" w:hAnsi="Times New Roman" w:cs="Times New Roman"/>
          <w:lang w:val="en-US" w:bidi="en-US"/>
        </w:rPr>
        <w:t>Учећи биологију у средњем образовању, ученик ће овладати знањима и вештинама које ће му омогућити да разуме структуру, филогенију и еволуцију живог света, човеково место и његову улогу у природи, као и огромну човекову одговорност за очување животне средине и биолошке разноврсности на Земљи. Овако стечена знања из биологије и биолошких вештина примењиваће у свакодневном животу за побољшање сопственог здравља и одабир животног стила и учествовање у друштвеним дебатама ради доношења важних одлука, као што су одрживи развој и заштита животне средине, заштита природе и биодиверзитета и употреба биотехнологија. Бавећи се биологијом, развијаће способност критичког мишљења, формираће научни поглед на свет, разумеће сличности и разлике између биолошког и других научних приступа и развиће трајно интересовање за биолошке феномене.</w:t>
      </w:r>
    </w:p>
    <w:p w:rsidR="000C78FB" w:rsidRPr="000C78FB" w:rsidRDefault="000C78FB" w:rsidP="000C78FB">
      <w:pPr>
        <w:spacing w:after="0" w:line="360" w:lineRule="auto"/>
        <w:jc w:val="both"/>
        <w:rPr>
          <w:rFonts w:ascii="Times New Roman" w:eastAsia="Calibri" w:hAnsi="Times New Roman" w:cs="Times New Roman"/>
          <w:lang w:val="en-US" w:bidi="en-US"/>
        </w:rPr>
      </w:pPr>
    </w:p>
    <w:p w:rsidR="000C78FB" w:rsidRPr="000C78FB" w:rsidRDefault="000C78FB" w:rsidP="000C78FB">
      <w:pPr>
        <w:spacing w:after="0" w:line="360" w:lineRule="auto"/>
        <w:jc w:val="both"/>
        <w:rPr>
          <w:rFonts w:ascii="Times New Roman" w:eastAsia="Calibri" w:hAnsi="Times New Roman" w:cs="Times New Roman"/>
          <w:lang w:val="en-US" w:bidi="en-US"/>
        </w:rPr>
      </w:pPr>
      <w:r w:rsidRPr="000C78FB">
        <w:rPr>
          <w:rFonts w:ascii="Times New Roman" w:eastAsia="Calibri" w:hAnsi="Times New Roman" w:cs="Times New Roman"/>
          <w:lang w:val="en-US" w:bidi="en-US"/>
        </w:rPr>
        <w:t xml:space="preserve">Основни ниво </w:t>
      </w:r>
    </w:p>
    <w:p w:rsidR="000C78FB" w:rsidRPr="000C78FB" w:rsidRDefault="000C78FB" w:rsidP="000C78FB">
      <w:pPr>
        <w:spacing w:after="0" w:line="360" w:lineRule="auto"/>
        <w:jc w:val="both"/>
        <w:rPr>
          <w:rFonts w:ascii="Times New Roman" w:eastAsia="Calibri" w:hAnsi="Times New Roman" w:cs="Times New Roman"/>
          <w:lang w:val="en-US" w:bidi="en-US"/>
        </w:rPr>
      </w:pPr>
      <w:r w:rsidRPr="000C78FB">
        <w:rPr>
          <w:rFonts w:ascii="Times New Roman" w:eastAsia="Calibri" w:hAnsi="Times New Roman" w:cs="Times New Roman"/>
          <w:lang w:val="en-US" w:bidi="en-US"/>
        </w:rPr>
        <w:t xml:space="preserve">Разуме основне принципе структуре и функције живих организама, њихове филогенетске међуодносе и еволутивни развој живота на Земљи на основу Дарвиновог учења; разуме и примерено користи биолошке термине који су у широј употреби; разуме и примерено користи стечена знања и вештине за практичну примену у свакодневном животу, као што су лична хигијена, исхрана и животне навике и заштита животне средине. </w:t>
      </w:r>
    </w:p>
    <w:p w:rsidR="000C78FB" w:rsidRPr="000C78FB" w:rsidRDefault="000C78FB" w:rsidP="000C78FB">
      <w:pPr>
        <w:spacing w:after="0" w:line="360" w:lineRule="auto"/>
        <w:jc w:val="both"/>
        <w:rPr>
          <w:rFonts w:ascii="Times New Roman" w:eastAsia="Calibri" w:hAnsi="Times New Roman" w:cs="Times New Roman"/>
          <w:lang w:val="en-US" w:bidi="en-US"/>
        </w:rPr>
      </w:pPr>
    </w:p>
    <w:p w:rsidR="000C78FB" w:rsidRPr="000C78FB" w:rsidRDefault="000C78FB" w:rsidP="000C78FB">
      <w:pPr>
        <w:spacing w:after="0" w:line="360" w:lineRule="auto"/>
        <w:jc w:val="both"/>
        <w:rPr>
          <w:rFonts w:ascii="Times New Roman" w:eastAsia="Calibri" w:hAnsi="Times New Roman" w:cs="Times New Roman"/>
          <w:lang w:val="en-US" w:bidi="en-US"/>
        </w:rPr>
      </w:pPr>
      <w:r w:rsidRPr="000C78FB">
        <w:rPr>
          <w:rFonts w:ascii="Times New Roman" w:eastAsia="Calibri" w:hAnsi="Times New Roman" w:cs="Times New Roman"/>
          <w:lang w:val="en-US" w:bidi="en-US"/>
        </w:rPr>
        <w:t xml:space="preserve">Средњи ниво </w:t>
      </w:r>
    </w:p>
    <w:p w:rsidR="000C78FB" w:rsidRPr="000C78FB" w:rsidRDefault="000C78FB" w:rsidP="000C78FB">
      <w:pPr>
        <w:spacing w:after="0" w:line="360" w:lineRule="auto"/>
        <w:jc w:val="both"/>
        <w:rPr>
          <w:rFonts w:ascii="Times New Roman" w:eastAsia="Calibri" w:hAnsi="Times New Roman" w:cs="Times New Roman"/>
          <w:lang w:val="en-US" w:bidi="en-US"/>
        </w:rPr>
      </w:pPr>
      <w:r w:rsidRPr="000C78FB">
        <w:rPr>
          <w:rFonts w:ascii="Times New Roman" w:eastAsia="Calibri" w:hAnsi="Times New Roman" w:cs="Times New Roman"/>
          <w:lang w:val="en-US" w:bidi="en-US"/>
        </w:rPr>
        <w:t xml:space="preserve">Разуме и адекватном терминологијом исказује чињенице о типичним механизмима и процесима у биолошким системима, везама између структуре и функције у њима, и разуме основне узрочно-последичне везе које у тим системима владају; стечена знања активно користи у личном животу у очувању здравља и животне средине; учествује у друштвеним акцијама и дебатама са темом очувања животне средине и биолошке разноврсности; свестан је потребе одрживог развоја друштва и уме да процени које одлуке га омогућују, а које угрожавају. </w:t>
      </w:r>
    </w:p>
    <w:p w:rsidR="000C78FB" w:rsidRPr="000C78FB" w:rsidRDefault="000C78FB" w:rsidP="000C78FB">
      <w:pPr>
        <w:spacing w:after="0" w:line="360" w:lineRule="auto"/>
        <w:jc w:val="both"/>
        <w:rPr>
          <w:rFonts w:ascii="Times New Roman" w:eastAsia="Calibri" w:hAnsi="Times New Roman" w:cs="Times New Roman"/>
          <w:lang w:val="en-US" w:bidi="en-US"/>
        </w:rPr>
      </w:pPr>
    </w:p>
    <w:p w:rsidR="000C78FB" w:rsidRPr="000C78FB" w:rsidRDefault="000C78FB" w:rsidP="000C78FB">
      <w:pPr>
        <w:spacing w:after="0" w:line="360" w:lineRule="auto"/>
        <w:jc w:val="both"/>
        <w:rPr>
          <w:rFonts w:ascii="Times New Roman" w:eastAsia="Calibri" w:hAnsi="Times New Roman" w:cs="Times New Roman"/>
          <w:lang w:val="en-US" w:bidi="en-US"/>
        </w:rPr>
      </w:pPr>
      <w:r w:rsidRPr="000C78FB">
        <w:rPr>
          <w:rFonts w:ascii="Times New Roman" w:eastAsia="Calibri" w:hAnsi="Times New Roman" w:cs="Times New Roman"/>
          <w:lang w:val="en-US" w:bidi="en-US"/>
        </w:rPr>
        <w:t xml:space="preserve">Напредни ниво </w:t>
      </w:r>
    </w:p>
    <w:p w:rsidR="000C78FB" w:rsidRPr="000C78FB" w:rsidRDefault="000C78FB" w:rsidP="000C78FB">
      <w:pPr>
        <w:spacing w:after="0" w:line="360" w:lineRule="auto"/>
        <w:jc w:val="both"/>
        <w:rPr>
          <w:rFonts w:ascii="Times New Roman" w:eastAsia="Calibri" w:hAnsi="Times New Roman" w:cs="Times New Roman"/>
          <w:lang w:val="en-US" w:bidi="en-US"/>
        </w:rPr>
      </w:pPr>
      <w:r w:rsidRPr="000C78FB">
        <w:rPr>
          <w:rFonts w:ascii="Times New Roman" w:eastAsia="Calibri" w:hAnsi="Times New Roman" w:cs="Times New Roman"/>
          <w:lang w:val="en-US" w:bidi="en-US"/>
        </w:rPr>
        <w:lastRenderedPageBreak/>
        <w:t xml:space="preserve">Уме да анализира, интегрише и уопштава биолошке феномене и процесе, чак и на атипичним примерима; примењује стечена знања у решавању широког спектра животних ситуација; критички анализира информације и ризике одређених понашања, и јасно аргументује ставове и животне навике који служе позитивном развоју; разуме и користи језик биолошке струке, и може да прати усмену и писану биолошку комуникацију у медијима, иницира и учествује у друштвеним акцијама и дебатама са темом очувања животне средине и одрживог развоја, природе и биолошке разноврсности, и на основу биолошких знања и критичког погледа на свет користи и разуме савремене биотехнологије (вакцине, матичне ћелије, генетски модификована храна, генетске основе наследних болести). </w:t>
      </w:r>
    </w:p>
    <w:p w:rsidR="000C78FB" w:rsidRPr="000C78FB" w:rsidRDefault="000C78FB" w:rsidP="000C78FB">
      <w:pPr>
        <w:spacing w:after="0" w:line="360" w:lineRule="auto"/>
        <w:jc w:val="both"/>
        <w:rPr>
          <w:rFonts w:ascii="Times New Roman" w:eastAsia="Calibri" w:hAnsi="Times New Roman" w:cs="Times New Roman"/>
          <w:lang w:val="en-US" w:bidi="en-US"/>
        </w:rPr>
      </w:pPr>
    </w:p>
    <w:p w:rsidR="000C78FB" w:rsidRPr="000C78FB" w:rsidRDefault="000C78FB" w:rsidP="000C78FB">
      <w:pPr>
        <w:spacing w:after="0" w:line="360" w:lineRule="auto"/>
        <w:jc w:val="both"/>
        <w:rPr>
          <w:rFonts w:ascii="Times New Roman" w:eastAsia="Calibri" w:hAnsi="Times New Roman" w:cs="Times New Roman"/>
          <w:lang w:val="en-US" w:bidi="en-US"/>
        </w:rPr>
      </w:pPr>
      <w:r w:rsidRPr="000C78FB">
        <w:rPr>
          <w:rFonts w:ascii="Times New Roman" w:eastAsia="Calibri" w:hAnsi="Times New Roman" w:cs="Times New Roman"/>
          <w:lang w:val="en-US" w:bidi="en-US"/>
        </w:rPr>
        <w:t xml:space="preserve">СПЕЦИФИЧНА ПРЕДМЕТНА КОМПЕТЕНЦИЈА: </w:t>
      </w:r>
    </w:p>
    <w:p w:rsidR="000C78FB" w:rsidRPr="000C78FB" w:rsidRDefault="000C78FB" w:rsidP="000C78FB">
      <w:pPr>
        <w:spacing w:after="0" w:line="360" w:lineRule="auto"/>
        <w:jc w:val="both"/>
        <w:rPr>
          <w:rFonts w:ascii="Times New Roman" w:eastAsia="Calibri" w:hAnsi="Times New Roman" w:cs="Times New Roman"/>
          <w:lang w:val="en-US" w:bidi="en-US"/>
        </w:rPr>
      </w:pPr>
      <w:r w:rsidRPr="000C78FB">
        <w:rPr>
          <w:rFonts w:ascii="Times New Roman" w:eastAsia="Calibri" w:hAnsi="Times New Roman" w:cs="Times New Roman"/>
          <w:lang w:val="en-US" w:bidi="en-US"/>
        </w:rPr>
        <w:t xml:space="preserve">Грађа, функција, филогенија и еволуција живог света Ова компетенција омогућава ученику да овлада знањима и вештинама које ће му омогућити да разуме структуру, филогенију и еволуцију живог света, човеково место и његову улогу у природи. </w:t>
      </w:r>
    </w:p>
    <w:p w:rsidR="000C78FB" w:rsidRPr="000C78FB" w:rsidRDefault="000C78FB" w:rsidP="000C78FB">
      <w:pPr>
        <w:spacing w:after="0" w:line="360" w:lineRule="auto"/>
        <w:jc w:val="both"/>
        <w:rPr>
          <w:rFonts w:ascii="Times New Roman" w:eastAsia="Calibri" w:hAnsi="Times New Roman" w:cs="Times New Roman"/>
          <w:lang w:val="en-US" w:bidi="en-US"/>
        </w:rPr>
      </w:pPr>
      <w:r w:rsidRPr="000C78FB">
        <w:rPr>
          <w:rFonts w:ascii="Times New Roman" w:eastAsia="Calibri" w:hAnsi="Times New Roman" w:cs="Times New Roman"/>
          <w:lang w:val="en-US" w:bidi="en-US"/>
        </w:rPr>
        <w:t xml:space="preserve">Основни ниво </w:t>
      </w:r>
    </w:p>
    <w:p w:rsidR="000C78FB" w:rsidRPr="000C78FB" w:rsidRDefault="000C78FB" w:rsidP="000C78FB">
      <w:pPr>
        <w:spacing w:after="0" w:line="360" w:lineRule="auto"/>
        <w:jc w:val="both"/>
        <w:rPr>
          <w:rFonts w:ascii="Times New Roman" w:eastAsia="Calibri" w:hAnsi="Times New Roman" w:cs="Times New Roman"/>
          <w:lang w:val="en-US" w:bidi="en-US"/>
        </w:rPr>
      </w:pPr>
      <w:r w:rsidRPr="000C78FB">
        <w:rPr>
          <w:rFonts w:ascii="Times New Roman" w:eastAsia="Calibri" w:hAnsi="Times New Roman" w:cs="Times New Roman"/>
          <w:lang w:val="en-US" w:bidi="en-US"/>
        </w:rPr>
        <w:t xml:space="preserve">Зна основе еволуционе биологије и основне чињенице о пореклу, јединству и биолошкој разноврсности живота на Земљи. </w:t>
      </w:r>
    </w:p>
    <w:p w:rsidR="000C78FB" w:rsidRPr="000C78FB" w:rsidRDefault="000C78FB" w:rsidP="000C78FB">
      <w:pPr>
        <w:spacing w:after="0" w:line="360" w:lineRule="auto"/>
        <w:jc w:val="both"/>
        <w:rPr>
          <w:rFonts w:ascii="Times New Roman" w:eastAsia="Calibri" w:hAnsi="Times New Roman" w:cs="Times New Roman"/>
          <w:lang w:val="en-US" w:bidi="en-US"/>
        </w:rPr>
      </w:pPr>
    </w:p>
    <w:p w:rsidR="000C78FB" w:rsidRPr="000C78FB" w:rsidRDefault="000C78FB" w:rsidP="000C78FB">
      <w:pPr>
        <w:spacing w:after="0" w:line="360" w:lineRule="auto"/>
        <w:jc w:val="both"/>
        <w:rPr>
          <w:rFonts w:ascii="Times New Roman" w:eastAsia="Calibri" w:hAnsi="Times New Roman" w:cs="Times New Roman"/>
          <w:lang w:val="en-US" w:bidi="en-US"/>
        </w:rPr>
      </w:pPr>
      <w:r w:rsidRPr="000C78FB">
        <w:rPr>
          <w:rFonts w:ascii="Times New Roman" w:eastAsia="Calibri" w:hAnsi="Times New Roman" w:cs="Times New Roman"/>
          <w:lang w:val="en-US" w:bidi="en-US"/>
        </w:rPr>
        <w:t xml:space="preserve">Средњи ниво </w:t>
      </w:r>
    </w:p>
    <w:p w:rsidR="000C78FB" w:rsidRPr="000C78FB" w:rsidRDefault="000C78FB" w:rsidP="000C78FB">
      <w:pPr>
        <w:spacing w:after="0" w:line="360" w:lineRule="auto"/>
        <w:jc w:val="both"/>
        <w:rPr>
          <w:rFonts w:ascii="Times New Roman" w:eastAsia="Calibri" w:hAnsi="Times New Roman" w:cs="Times New Roman"/>
          <w:lang w:val="en-US" w:bidi="en-US"/>
        </w:rPr>
      </w:pPr>
      <w:r w:rsidRPr="000C78FB">
        <w:rPr>
          <w:rFonts w:ascii="Times New Roman" w:eastAsia="Calibri" w:hAnsi="Times New Roman" w:cs="Times New Roman"/>
          <w:lang w:val="en-US" w:bidi="en-US"/>
        </w:rPr>
        <w:t xml:space="preserve">Примењује знања из еволуционе биологије у објашњењу филогенетских промена које су довеле до настанка постојеће биолошке разноврсности на Земљи. </w:t>
      </w:r>
    </w:p>
    <w:p w:rsidR="000C78FB" w:rsidRPr="000C78FB" w:rsidRDefault="000C78FB" w:rsidP="000C78FB">
      <w:pPr>
        <w:spacing w:after="0" w:line="360" w:lineRule="auto"/>
        <w:jc w:val="both"/>
        <w:rPr>
          <w:rFonts w:ascii="Times New Roman" w:eastAsia="Calibri" w:hAnsi="Times New Roman" w:cs="Times New Roman"/>
          <w:lang w:val="en-US" w:bidi="en-US"/>
        </w:rPr>
      </w:pPr>
    </w:p>
    <w:p w:rsidR="000C78FB" w:rsidRPr="000C78FB" w:rsidRDefault="000C78FB" w:rsidP="000C78FB">
      <w:pPr>
        <w:spacing w:after="0" w:line="360" w:lineRule="auto"/>
        <w:jc w:val="both"/>
        <w:rPr>
          <w:rFonts w:ascii="Times New Roman" w:eastAsia="Calibri" w:hAnsi="Times New Roman" w:cs="Times New Roman"/>
          <w:lang w:val="en-US" w:bidi="en-US"/>
        </w:rPr>
      </w:pPr>
      <w:r w:rsidRPr="000C78FB">
        <w:rPr>
          <w:rFonts w:ascii="Times New Roman" w:eastAsia="Calibri" w:hAnsi="Times New Roman" w:cs="Times New Roman"/>
          <w:lang w:val="en-US" w:bidi="en-US"/>
        </w:rPr>
        <w:t xml:space="preserve">Напредни ниво </w:t>
      </w:r>
    </w:p>
    <w:p w:rsidR="000C78FB" w:rsidRPr="000C78FB" w:rsidRDefault="000C78FB" w:rsidP="000C78FB">
      <w:pPr>
        <w:spacing w:after="0" w:line="360" w:lineRule="auto"/>
        <w:jc w:val="both"/>
        <w:rPr>
          <w:rFonts w:ascii="Times New Roman" w:eastAsia="Calibri" w:hAnsi="Times New Roman" w:cs="Times New Roman"/>
          <w:lang w:val="en-US" w:bidi="en-US"/>
        </w:rPr>
      </w:pPr>
      <w:r w:rsidRPr="000C78FB">
        <w:rPr>
          <w:rFonts w:ascii="Times New Roman" w:eastAsia="Calibri" w:hAnsi="Times New Roman" w:cs="Times New Roman"/>
          <w:lang w:val="en-US" w:bidi="en-US"/>
        </w:rPr>
        <w:t xml:space="preserve">Дискутује и аргументује предности еволуционе теорије у односу на друга мишљења о пореклу и развоју живота на Земљи. </w:t>
      </w:r>
    </w:p>
    <w:p w:rsidR="000C78FB" w:rsidRPr="000C78FB" w:rsidRDefault="000C78FB" w:rsidP="000C78FB">
      <w:pPr>
        <w:spacing w:after="0" w:line="360" w:lineRule="auto"/>
        <w:jc w:val="both"/>
        <w:rPr>
          <w:rFonts w:ascii="Times New Roman" w:eastAsia="Calibri" w:hAnsi="Times New Roman" w:cs="Times New Roman"/>
          <w:lang w:val="en-US" w:bidi="en-US"/>
        </w:rPr>
      </w:pPr>
    </w:p>
    <w:p w:rsidR="000C78FB" w:rsidRPr="000C78FB" w:rsidRDefault="000C78FB" w:rsidP="000C78FB">
      <w:pPr>
        <w:spacing w:after="0" w:line="360" w:lineRule="auto"/>
        <w:jc w:val="both"/>
        <w:rPr>
          <w:rFonts w:ascii="Times New Roman" w:eastAsia="Calibri" w:hAnsi="Times New Roman" w:cs="Times New Roman"/>
          <w:lang w:val="en-US" w:bidi="en-US"/>
        </w:rPr>
      </w:pPr>
      <w:r w:rsidRPr="000C78FB">
        <w:rPr>
          <w:rFonts w:ascii="Times New Roman" w:eastAsia="Calibri" w:hAnsi="Times New Roman" w:cs="Times New Roman"/>
          <w:lang w:val="en-US" w:bidi="en-US"/>
        </w:rPr>
        <w:t xml:space="preserve">СПЕЦИФИЧНА ПРЕДМЕТНА КОМПЕТЕНЦИЈА: </w:t>
      </w:r>
    </w:p>
    <w:p w:rsidR="000C78FB" w:rsidRPr="000C78FB" w:rsidRDefault="000C78FB" w:rsidP="000C78FB">
      <w:pPr>
        <w:spacing w:after="0" w:line="360" w:lineRule="auto"/>
        <w:jc w:val="both"/>
        <w:rPr>
          <w:rFonts w:ascii="Times New Roman" w:eastAsia="Calibri" w:hAnsi="Times New Roman" w:cs="Times New Roman"/>
          <w:lang w:val="en-US" w:bidi="en-US"/>
        </w:rPr>
      </w:pPr>
      <w:r w:rsidRPr="000C78FB">
        <w:rPr>
          <w:rFonts w:ascii="Times New Roman" w:eastAsia="Calibri" w:hAnsi="Times New Roman" w:cs="Times New Roman"/>
          <w:lang w:val="en-US" w:bidi="en-US"/>
        </w:rPr>
        <w:t xml:space="preserve">Молекуларна биологија,физиологија и здравље Ова компетенција омогућава ученику да стечена знања примењује у свакодневном животу за побољшање сопственог здравља и одабир животног стила, као и доношење информисане одлуке о примени савремених биотехнологија. </w:t>
      </w:r>
    </w:p>
    <w:p w:rsidR="000C78FB" w:rsidRPr="000C78FB" w:rsidRDefault="000C78FB" w:rsidP="000C78FB">
      <w:pPr>
        <w:spacing w:after="0" w:line="360" w:lineRule="auto"/>
        <w:jc w:val="both"/>
        <w:rPr>
          <w:rFonts w:ascii="Times New Roman" w:eastAsia="Calibri" w:hAnsi="Times New Roman" w:cs="Times New Roman"/>
          <w:lang w:val="en-US" w:bidi="en-US"/>
        </w:rPr>
      </w:pPr>
    </w:p>
    <w:p w:rsidR="000C78FB" w:rsidRPr="000C78FB" w:rsidRDefault="000C78FB" w:rsidP="000C78FB">
      <w:pPr>
        <w:spacing w:after="0" w:line="360" w:lineRule="auto"/>
        <w:jc w:val="both"/>
        <w:rPr>
          <w:rFonts w:ascii="Times New Roman" w:eastAsia="Calibri" w:hAnsi="Times New Roman" w:cs="Times New Roman"/>
          <w:lang w:val="en-US" w:bidi="en-US"/>
        </w:rPr>
      </w:pPr>
      <w:r w:rsidRPr="000C78FB">
        <w:rPr>
          <w:rFonts w:ascii="Times New Roman" w:eastAsia="Calibri" w:hAnsi="Times New Roman" w:cs="Times New Roman"/>
          <w:lang w:val="en-US" w:bidi="en-US"/>
        </w:rPr>
        <w:lastRenderedPageBreak/>
        <w:t xml:space="preserve">Основни ниво </w:t>
      </w:r>
    </w:p>
    <w:p w:rsidR="000C78FB" w:rsidRPr="000C78FB" w:rsidRDefault="000C78FB" w:rsidP="000C78FB">
      <w:pPr>
        <w:spacing w:after="0" w:line="360" w:lineRule="auto"/>
        <w:jc w:val="both"/>
        <w:rPr>
          <w:rFonts w:ascii="Times New Roman" w:eastAsia="Calibri" w:hAnsi="Times New Roman" w:cs="Times New Roman"/>
          <w:lang w:val="en-US" w:bidi="en-US"/>
        </w:rPr>
      </w:pPr>
      <w:r w:rsidRPr="000C78FB">
        <w:rPr>
          <w:rFonts w:ascii="Times New Roman" w:eastAsia="Calibri" w:hAnsi="Times New Roman" w:cs="Times New Roman"/>
          <w:lang w:val="en-US" w:bidi="en-US"/>
        </w:rPr>
        <w:t xml:space="preserve">Зна основе молекуларне биологије, а посебно организацију генетичког материјала и основна правила генетике и наслеђивања, као и генетичку основу наследних болести; зна основне механизме одржавања хомеостазе, нарочито у односу на променљивост спољашње средине, и основне последице нарушавања хомеостазе организама на примеру човека. </w:t>
      </w:r>
    </w:p>
    <w:p w:rsidR="000C78FB" w:rsidRPr="000C78FB" w:rsidRDefault="000C78FB" w:rsidP="000C78FB">
      <w:pPr>
        <w:spacing w:after="0" w:line="360" w:lineRule="auto"/>
        <w:jc w:val="both"/>
        <w:rPr>
          <w:rFonts w:ascii="Times New Roman" w:eastAsia="Calibri" w:hAnsi="Times New Roman" w:cs="Times New Roman"/>
          <w:lang w:val="en-US" w:bidi="en-US"/>
        </w:rPr>
      </w:pPr>
    </w:p>
    <w:p w:rsidR="000C78FB" w:rsidRPr="000C78FB" w:rsidRDefault="000C78FB" w:rsidP="000C78FB">
      <w:pPr>
        <w:spacing w:after="0" w:line="360" w:lineRule="auto"/>
        <w:jc w:val="both"/>
        <w:rPr>
          <w:rFonts w:ascii="Times New Roman" w:eastAsia="Calibri" w:hAnsi="Times New Roman" w:cs="Times New Roman"/>
          <w:lang w:val="en-US" w:bidi="en-US"/>
        </w:rPr>
      </w:pPr>
      <w:r w:rsidRPr="000C78FB">
        <w:rPr>
          <w:rFonts w:ascii="Times New Roman" w:eastAsia="Calibri" w:hAnsi="Times New Roman" w:cs="Times New Roman"/>
          <w:lang w:val="en-US" w:bidi="en-US"/>
        </w:rPr>
        <w:t xml:space="preserve">Средњи ниво </w:t>
      </w:r>
    </w:p>
    <w:p w:rsidR="000C78FB" w:rsidRPr="000C78FB" w:rsidRDefault="000C78FB" w:rsidP="000C78FB">
      <w:pPr>
        <w:spacing w:after="0" w:line="360" w:lineRule="auto"/>
        <w:jc w:val="both"/>
        <w:rPr>
          <w:rFonts w:ascii="Times New Roman" w:eastAsia="Calibri" w:hAnsi="Times New Roman" w:cs="Times New Roman"/>
          <w:lang w:val="en-US" w:bidi="en-US"/>
        </w:rPr>
      </w:pPr>
      <w:r w:rsidRPr="000C78FB">
        <w:rPr>
          <w:rFonts w:ascii="Times New Roman" w:eastAsia="Calibri" w:hAnsi="Times New Roman" w:cs="Times New Roman"/>
          <w:lang w:val="en-US" w:bidi="en-US"/>
        </w:rPr>
        <w:t xml:space="preserve">Разуме значај молекуларне биологије и генетике у процесу настанка наследних болести; зна грађу и физиологију човека у и активно примењује та знања у свакодневном животу за очување сопственог здравља. Напредни ниво Уме да дискутује и аргументује физиолошке и неуроендокрине основе адаптивног понашања, а посебно са аспекта функционалне интеграције организама. </w:t>
      </w:r>
    </w:p>
    <w:p w:rsidR="000C78FB" w:rsidRPr="000C78FB" w:rsidRDefault="000C78FB" w:rsidP="000C78FB">
      <w:pPr>
        <w:spacing w:after="0" w:line="360" w:lineRule="auto"/>
        <w:jc w:val="both"/>
        <w:rPr>
          <w:rFonts w:ascii="Times New Roman" w:eastAsia="Calibri" w:hAnsi="Times New Roman" w:cs="Times New Roman"/>
          <w:lang w:val="en-US" w:bidi="en-US"/>
        </w:rPr>
      </w:pPr>
    </w:p>
    <w:p w:rsidR="000C78FB" w:rsidRPr="000C78FB" w:rsidRDefault="000C78FB" w:rsidP="000C78FB">
      <w:pPr>
        <w:spacing w:after="0" w:line="360" w:lineRule="auto"/>
        <w:jc w:val="both"/>
        <w:rPr>
          <w:rFonts w:ascii="Times New Roman" w:eastAsia="Calibri" w:hAnsi="Times New Roman" w:cs="Times New Roman"/>
          <w:lang w:val="en-US" w:bidi="en-US"/>
        </w:rPr>
      </w:pPr>
      <w:r w:rsidRPr="000C78FB">
        <w:rPr>
          <w:rFonts w:ascii="Times New Roman" w:eastAsia="Calibri" w:hAnsi="Times New Roman" w:cs="Times New Roman"/>
          <w:lang w:val="en-US" w:bidi="en-US"/>
        </w:rPr>
        <w:t xml:space="preserve">СПЕЦИФИЧНА ПРЕДМЕТНА КОМПЕТЕНЦИЈА: </w:t>
      </w:r>
    </w:p>
    <w:p w:rsidR="000C78FB" w:rsidRPr="000C78FB" w:rsidRDefault="000C78FB" w:rsidP="000C78FB">
      <w:pPr>
        <w:spacing w:after="0" w:line="360" w:lineRule="auto"/>
        <w:jc w:val="both"/>
        <w:rPr>
          <w:rFonts w:ascii="Times New Roman" w:eastAsia="Calibri" w:hAnsi="Times New Roman" w:cs="Times New Roman"/>
          <w:lang w:val="en-US" w:bidi="en-US"/>
        </w:rPr>
      </w:pPr>
      <w:r w:rsidRPr="000C78FB">
        <w:rPr>
          <w:rFonts w:ascii="Times New Roman" w:eastAsia="Calibri" w:hAnsi="Times New Roman" w:cs="Times New Roman"/>
          <w:lang w:val="en-US" w:bidi="en-US"/>
        </w:rPr>
        <w:t xml:space="preserve">Екологија, заштита животне средине и биодиверзитета, одрживи развој Ова компетенција омогућава ученику да учествује у друштвеним дебатама ради доношења важних одлука, као што су одрживи развој и заштита животне средине, заштита природе и биодиверзита. </w:t>
      </w:r>
    </w:p>
    <w:p w:rsidR="000C78FB" w:rsidRPr="000C78FB" w:rsidRDefault="000C78FB" w:rsidP="000C78FB">
      <w:pPr>
        <w:spacing w:after="0" w:line="360" w:lineRule="auto"/>
        <w:jc w:val="both"/>
        <w:rPr>
          <w:rFonts w:ascii="Times New Roman" w:eastAsia="Calibri" w:hAnsi="Times New Roman" w:cs="Times New Roman"/>
          <w:lang w:val="en-US" w:bidi="en-US"/>
        </w:rPr>
      </w:pPr>
    </w:p>
    <w:p w:rsidR="000C78FB" w:rsidRPr="000C78FB" w:rsidRDefault="000C78FB" w:rsidP="000C78FB">
      <w:pPr>
        <w:spacing w:after="0" w:line="360" w:lineRule="auto"/>
        <w:jc w:val="both"/>
        <w:rPr>
          <w:rFonts w:ascii="Times New Roman" w:eastAsia="Calibri" w:hAnsi="Times New Roman" w:cs="Times New Roman"/>
          <w:lang w:val="en-US" w:bidi="en-US"/>
        </w:rPr>
      </w:pPr>
      <w:r w:rsidRPr="000C78FB">
        <w:rPr>
          <w:rFonts w:ascii="Times New Roman" w:eastAsia="Calibri" w:hAnsi="Times New Roman" w:cs="Times New Roman"/>
          <w:lang w:val="en-US" w:bidi="en-US"/>
        </w:rPr>
        <w:t xml:space="preserve">Основни ниво </w:t>
      </w:r>
    </w:p>
    <w:p w:rsidR="000C78FB" w:rsidRPr="000C78FB" w:rsidRDefault="000C78FB" w:rsidP="000C78FB">
      <w:pPr>
        <w:spacing w:after="0" w:line="360" w:lineRule="auto"/>
        <w:jc w:val="both"/>
        <w:rPr>
          <w:rFonts w:ascii="Times New Roman" w:eastAsia="Calibri" w:hAnsi="Times New Roman" w:cs="Times New Roman"/>
          <w:lang w:val="en-US" w:bidi="en-US"/>
        </w:rPr>
      </w:pPr>
      <w:r w:rsidRPr="000C78FB">
        <w:rPr>
          <w:rFonts w:ascii="Times New Roman" w:eastAsia="Calibri" w:hAnsi="Times New Roman" w:cs="Times New Roman"/>
          <w:lang w:val="en-US" w:bidi="en-US"/>
        </w:rPr>
        <w:t xml:space="preserve">Разуме основне принципе заштите животне средине и природе. </w:t>
      </w:r>
    </w:p>
    <w:p w:rsidR="000C78FB" w:rsidRPr="000C78FB" w:rsidRDefault="000C78FB" w:rsidP="000C78FB">
      <w:pPr>
        <w:spacing w:after="0" w:line="360" w:lineRule="auto"/>
        <w:jc w:val="both"/>
        <w:rPr>
          <w:rFonts w:ascii="Times New Roman" w:eastAsia="Calibri" w:hAnsi="Times New Roman" w:cs="Times New Roman"/>
          <w:lang w:val="en-US" w:bidi="en-US"/>
        </w:rPr>
      </w:pPr>
    </w:p>
    <w:p w:rsidR="000C78FB" w:rsidRPr="000C78FB" w:rsidRDefault="000C78FB" w:rsidP="000C78FB">
      <w:pPr>
        <w:spacing w:after="0" w:line="360" w:lineRule="auto"/>
        <w:jc w:val="both"/>
        <w:rPr>
          <w:rFonts w:ascii="Times New Roman" w:eastAsia="Calibri" w:hAnsi="Times New Roman" w:cs="Times New Roman"/>
          <w:lang w:val="en-US" w:bidi="en-US"/>
        </w:rPr>
      </w:pPr>
      <w:r w:rsidRPr="000C78FB">
        <w:rPr>
          <w:rFonts w:ascii="Times New Roman" w:eastAsia="Calibri" w:hAnsi="Times New Roman" w:cs="Times New Roman"/>
          <w:lang w:val="en-US" w:bidi="en-US"/>
        </w:rPr>
        <w:t xml:space="preserve">Средњи ниво </w:t>
      </w:r>
    </w:p>
    <w:p w:rsidR="000C78FB" w:rsidRPr="000C78FB" w:rsidRDefault="000C78FB" w:rsidP="000C78FB">
      <w:pPr>
        <w:spacing w:after="0" w:line="360" w:lineRule="auto"/>
        <w:jc w:val="both"/>
        <w:rPr>
          <w:rFonts w:ascii="Times New Roman" w:eastAsia="Calibri" w:hAnsi="Times New Roman" w:cs="Times New Roman"/>
          <w:lang w:val="en-US" w:bidi="en-US"/>
        </w:rPr>
      </w:pPr>
      <w:r w:rsidRPr="000C78FB">
        <w:rPr>
          <w:rFonts w:ascii="Times New Roman" w:eastAsia="Calibri" w:hAnsi="Times New Roman" w:cs="Times New Roman"/>
          <w:lang w:val="en-US" w:bidi="en-US"/>
        </w:rPr>
        <w:t xml:space="preserve">Зна основне механизме дејства загађујућих материја и мере за отклањање последица загађења животне средине, као и основне факторе угрожавања природе и биодиверзитета и мере за заштиту природе. </w:t>
      </w:r>
    </w:p>
    <w:p w:rsidR="000C78FB" w:rsidRPr="000C78FB" w:rsidRDefault="000C78FB" w:rsidP="000C78FB">
      <w:pPr>
        <w:spacing w:after="0" w:line="360" w:lineRule="auto"/>
        <w:jc w:val="both"/>
        <w:rPr>
          <w:rFonts w:ascii="Times New Roman" w:eastAsia="Calibri" w:hAnsi="Times New Roman" w:cs="Times New Roman"/>
          <w:lang w:val="en-US" w:bidi="en-US"/>
        </w:rPr>
      </w:pPr>
    </w:p>
    <w:p w:rsidR="000C78FB" w:rsidRPr="000C78FB" w:rsidRDefault="000C78FB" w:rsidP="000C78FB">
      <w:pPr>
        <w:spacing w:after="0" w:line="360" w:lineRule="auto"/>
        <w:jc w:val="both"/>
        <w:rPr>
          <w:rFonts w:ascii="Times New Roman" w:eastAsia="Calibri" w:hAnsi="Times New Roman" w:cs="Times New Roman"/>
          <w:lang w:val="en-US" w:bidi="en-US"/>
        </w:rPr>
      </w:pPr>
      <w:r w:rsidRPr="000C78FB">
        <w:rPr>
          <w:rFonts w:ascii="Times New Roman" w:eastAsia="Calibri" w:hAnsi="Times New Roman" w:cs="Times New Roman"/>
          <w:lang w:val="en-US" w:bidi="en-US"/>
        </w:rPr>
        <w:t xml:space="preserve">Напредни ниво </w:t>
      </w:r>
    </w:p>
    <w:p w:rsidR="000C78FB" w:rsidRPr="000C78FB" w:rsidRDefault="000C78FB" w:rsidP="000C78FB">
      <w:pPr>
        <w:spacing w:after="0" w:line="360" w:lineRule="auto"/>
        <w:jc w:val="both"/>
        <w:rPr>
          <w:rFonts w:ascii="Times New Roman" w:eastAsia="Calibri" w:hAnsi="Times New Roman" w:cs="Times New Roman"/>
          <w:lang w:val="en-US" w:bidi="en-US"/>
        </w:rPr>
      </w:pPr>
      <w:r w:rsidRPr="000C78FB">
        <w:rPr>
          <w:rFonts w:ascii="Times New Roman" w:eastAsia="Calibri" w:hAnsi="Times New Roman" w:cs="Times New Roman"/>
          <w:lang w:val="en-US" w:bidi="en-US"/>
        </w:rPr>
        <w:t>Разуме сложене функционалне и хијерархијске везе између живих бића и њихове неживе околине у еко-системима и биосфери, а посебно улогу и место човека у природи и његову одговорност за последице сопственог развоја.</w:t>
      </w:r>
    </w:p>
    <w:p w:rsidR="000C78FB" w:rsidRPr="000C78FB" w:rsidRDefault="000C78FB" w:rsidP="000C78FB">
      <w:pPr>
        <w:spacing w:after="0" w:line="360" w:lineRule="auto"/>
        <w:jc w:val="both"/>
        <w:rPr>
          <w:rFonts w:ascii="Times New Roman" w:eastAsia="Calibri" w:hAnsi="Times New Roman" w:cs="Times New Roman"/>
          <w:lang w:val="en-US" w:bidi="en-US"/>
        </w:rPr>
      </w:pPr>
    </w:p>
    <w:p w:rsidR="000C78FB" w:rsidRPr="000C78FB" w:rsidRDefault="000C78FB" w:rsidP="000C78FB">
      <w:pPr>
        <w:spacing w:after="0" w:line="360" w:lineRule="auto"/>
        <w:jc w:val="both"/>
        <w:rPr>
          <w:rFonts w:ascii="Times New Roman" w:eastAsia="Calibri" w:hAnsi="Times New Roman" w:cs="Times New Roman"/>
          <w:lang w:val="en-US" w:bidi="en-US"/>
        </w:rPr>
      </w:pPr>
      <w:r w:rsidRPr="000C78FB">
        <w:rPr>
          <w:rFonts w:ascii="Times New Roman" w:eastAsia="Calibri" w:hAnsi="Times New Roman" w:cs="Times New Roman"/>
          <w:lang w:bidi="en-US"/>
        </w:rPr>
        <w:t xml:space="preserve">Међупредметне компетенције </w:t>
      </w:r>
      <w:r w:rsidRPr="000C78FB">
        <w:rPr>
          <w:rFonts w:ascii="Times New Roman" w:eastAsia="Calibri" w:hAnsi="Times New Roman" w:cs="Times New Roman"/>
          <w:lang w:val="en-US" w:bidi="en-US"/>
        </w:rPr>
        <w:t>:</w:t>
      </w:r>
    </w:p>
    <w:p w:rsidR="000C78FB" w:rsidRPr="000C78FB" w:rsidRDefault="000C78FB" w:rsidP="0037428A">
      <w:pPr>
        <w:numPr>
          <w:ilvl w:val="0"/>
          <w:numId w:val="10"/>
        </w:numPr>
        <w:spacing w:after="0" w:line="360" w:lineRule="auto"/>
        <w:contextualSpacing/>
        <w:jc w:val="both"/>
        <w:rPr>
          <w:rFonts w:ascii="Times New Roman" w:eastAsia="Calibri" w:hAnsi="Times New Roman" w:cs="Times New Roman"/>
          <w:lang w:val="en-US" w:bidi="en-US"/>
        </w:rPr>
      </w:pPr>
      <w:r w:rsidRPr="000C78FB">
        <w:rPr>
          <w:rFonts w:ascii="Times New Roman" w:eastAsia="Calibri" w:hAnsi="Times New Roman" w:cs="Times New Roman"/>
          <w:lang w:val="en-US" w:bidi="en-US"/>
        </w:rPr>
        <w:t>Компетенција за целоживотно учење</w:t>
      </w:r>
    </w:p>
    <w:p w:rsidR="000C78FB" w:rsidRPr="000C78FB" w:rsidRDefault="000C78FB" w:rsidP="0037428A">
      <w:pPr>
        <w:numPr>
          <w:ilvl w:val="0"/>
          <w:numId w:val="10"/>
        </w:numPr>
        <w:spacing w:after="0" w:line="360" w:lineRule="auto"/>
        <w:contextualSpacing/>
        <w:jc w:val="both"/>
        <w:rPr>
          <w:rFonts w:ascii="Times New Roman" w:eastAsia="Calibri" w:hAnsi="Times New Roman" w:cs="Times New Roman"/>
          <w:lang w:val="en-US" w:bidi="en-US"/>
        </w:rPr>
      </w:pPr>
      <w:r w:rsidRPr="000C78FB">
        <w:rPr>
          <w:rFonts w:ascii="Times New Roman" w:eastAsia="Calibri" w:hAnsi="Times New Roman" w:cs="Times New Roman"/>
          <w:lang w:val="en-US" w:bidi="en-US"/>
        </w:rPr>
        <w:t>Комуникација</w:t>
      </w:r>
    </w:p>
    <w:p w:rsidR="000C78FB" w:rsidRPr="000C78FB" w:rsidRDefault="000C78FB" w:rsidP="0037428A">
      <w:pPr>
        <w:numPr>
          <w:ilvl w:val="0"/>
          <w:numId w:val="10"/>
        </w:numPr>
        <w:spacing w:after="0" w:line="360" w:lineRule="auto"/>
        <w:contextualSpacing/>
        <w:jc w:val="both"/>
        <w:rPr>
          <w:rFonts w:ascii="Times New Roman" w:eastAsia="Calibri" w:hAnsi="Times New Roman" w:cs="Times New Roman"/>
          <w:lang w:val="en-US" w:bidi="en-US"/>
        </w:rPr>
      </w:pPr>
      <w:r w:rsidRPr="000C78FB">
        <w:rPr>
          <w:rFonts w:ascii="Times New Roman" w:eastAsia="Calibri" w:hAnsi="Times New Roman" w:cs="Times New Roman"/>
          <w:lang w:val="en-US" w:bidi="en-US"/>
        </w:rPr>
        <w:t>Рад с подацима и информацијама</w:t>
      </w:r>
    </w:p>
    <w:p w:rsidR="000C78FB" w:rsidRPr="000C78FB" w:rsidRDefault="000C78FB" w:rsidP="0037428A">
      <w:pPr>
        <w:numPr>
          <w:ilvl w:val="0"/>
          <w:numId w:val="10"/>
        </w:numPr>
        <w:spacing w:after="0" w:line="360" w:lineRule="auto"/>
        <w:contextualSpacing/>
        <w:jc w:val="both"/>
        <w:rPr>
          <w:rFonts w:ascii="Times New Roman" w:eastAsia="Calibri" w:hAnsi="Times New Roman" w:cs="Times New Roman"/>
          <w:lang w:val="en-US" w:bidi="en-US"/>
        </w:rPr>
      </w:pPr>
      <w:r w:rsidRPr="000C78FB">
        <w:rPr>
          <w:rFonts w:ascii="Times New Roman" w:eastAsia="Calibri" w:hAnsi="Times New Roman" w:cs="Times New Roman"/>
          <w:lang w:val="en-US" w:bidi="en-US"/>
        </w:rPr>
        <w:t>Дигитална</w:t>
      </w:r>
    </w:p>
    <w:p w:rsidR="000C78FB" w:rsidRPr="000C78FB" w:rsidRDefault="000C78FB" w:rsidP="0037428A">
      <w:pPr>
        <w:numPr>
          <w:ilvl w:val="0"/>
          <w:numId w:val="10"/>
        </w:numPr>
        <w:spacing w:after="0" w:line="360" w:lineRule="auto"/>
        <w:contextualSpacing/>
        <w:jc w:val="both"/>
        <w:rPr>
          <w:rFonts w:ascii="Times New Roman" w:eastAsia="Calibri" w:hAnsi="Times New Roman" w:cs="Times New Roman"/>
          <w:lang w:val="en-US" w:bidi="en-US"/>
        </w:rPr>
      </w:pPr>
      <w:r w:rsidRPr="000C78FB">
        <w:rPr>
          <w:rFonts w:ascii="Times New Roman" w:eastAsia="Calibri" w:hAnsi="Times New Roman" w:cs="Times New Roman"/>
          <w:lang w:val="en-US" w:bidi="en-US"/>
        </w:rPr>
        <w:t>Решавање проблема</w:t>
      </w:r>
    </w:p>
    <w:p w:rsidR="000C78FB" w:rsidRPr="000C78FB" w:rsidRDefault="000C78FB" w:rsidP="0037428A">
      <w:pPr>
        <w:numPr>
          <w:ilvl w:val="0"/>
          <w:numId w:val="10"/>
        </w:numPr>
        <w:spacing w:after="0" w:line="360" w:lineRule="auto"/>
        <w:contextualSpacing/>
        <w:jc w:val="both"/>
        <w:rPr>
          <w:rFonts w:ascii="Times New Roman" w:eastAsia="Calibri" w:hAnsi="Times New Roman" w:cs="Times New Roman"/>
          <w:lang w:val="en-US" w:bidi="en-US"/>
        </w:rPr>
      </w:pPr>
      <w:r w:rsidRPr="000C78FB">
        <w:rPr>
          <w:rFonts w:ascii="Times New Roman" w:eastAsia="Calibri" w:hAnsi="Times New Roman" w:cs="Times New Roman"/>
          <w:lang w:val="en-US" w:bidi="en-US"/>
        </w:rPr>
        <w:t>Сарадња</w:t>
      </w:r>
    </w:p>
    <w:p w:rsidR="000C78FB" w:rsidRPr="000C78FB" w:rsidRDefault="000C78FB" w:rsidP="0037428A">
      <w:pPr>
        <w:numPr>
          <w:ilvl w:val="0"/>
          <w:numId w:val="10"/>
        </w:numPr>
        <w:spacing w:after="0" w:line="360" w:lineRule="auto"/>
        <w:contextualSpacing/>
        <w:jc w:val="both"/>
        <w:rPr>
          <w:rFonts w:ascii="Times New Roman" w:eastAsia="Calibri" w:hAnsi="Times New Roman" w:cs="Times New Roman"/>
          <w:lang w:val="en-US" w:bidi="en-US"/>
        </w:rPr>
      </w:pPr>
      <w:r w:rsidRPr="000C78FB">
        <w:rPr>
          <w:rFonts w:ascii="Times New Roman" w:eastAsia="Calibri" w:hAnsi="Times New Roman" w:cs="Times New Roman"/>
          <w:lang w:val="en-US" w:bidi="en-US"/>
        </w:rPr>
        <w:t>Одговоран однос према здрављу</w:t>
      </w:r>
    </w:p>
    <w:p w:rsidR="000C78FB" w:rsidRPr="000C78FB" w:rsidRDefault="000C78FB" w:rsidP="0037428A">
      <w:pPr>
        <w:numPr>
          <w:ilvl w:val="0"/>
          <w:numId w:val="10"/>
        </w:numPr>
        <w:spacing w:after="0" w:line="360" w:lineRule="auto"/>
        <w:contextualSpacing/>
        <w:jc w:val="both"/>
        <w:rPr>
          <w:rFonts w:ascii="Times New Roman" w:eastAsia="Calibri" w:hAnsi="Times New Roman" w:cs="Times New Roman"/>
          <w:lang w:val="en-US" w:bidi="en-US"/>
        </w:rPr>
      </w:pPr>
      <w:r w:rsidRPr="000C78FB">
        <w:rPr>
          <w:rFonts w:ascii="Times New Roman" w:eastAsia="Calibri" w:hAnsi="Times New Roman" w:cs="Times New Roman"/>
          <w:lang w:val="en-US" w:bidi="en-US"/>
        </w:rPr>
        <w:t>Естетичка компетенција</w:t>
      </w:r>
    </w:p>
    <w:p w:rsidR="000C78FB" w:rsidRPr="000C78FB" w:rsidRDefault="000C78FB" w:rsidP="000C78FB">
      <w:pPr>
        <w:spacing w:after="0" w:line="360" w:lineRule="auto"/>
        <w:jc w:val="both"/>
        <w:rPr>
          <w:rFonts w:ascii="Times New Roman" w:eastAsia="Calibri" w:hAnsi="Times New Roman" w:cs="Times New Roman"/>
          <w:b/>
          <w:lang w:val="en-US" w:bidi="en-US"/>
        </w:rPr>
      </w:pPr>
      <w:r w:rsidRPr="000C78FB">
        <w:rPr>
          <w:rFonts w:ascii="Times New Roman" w:eastAsia="Calibri" w:hAnsi="Times New Roman" w:cs="Times New Roman"/>
          <w:b/>
          <w:lang w:val="en-US" w:bidi="en-US"/>
        </w:rPr>
        <w:t>Начин праћења постигнућа:</w:t>
      </w:r>
    </w:p>
    <w:p w:rsidR="000C78FB" w:rsidRPr="000C78FB" w:rsidRDefault="000C78FB" w:rsidP="000C78FB">
      <w:pPr>
        <w:spacing w:after="0" w:line="360" w:lineRule="auto"/>
        <w:jc w:val="both"/>
        <w:rPr>
          <w:rFonts w:ascii="Times New Roman" w:eastAsia="Calibri" w:hAnsi="Times New Roman" w:cs="Times New Roman"/>
          <w:lang w:val="en-US" w:bidi="en-US"/>
        </w:rPr>
      </w:pPr>
      <w:r w:rsidRPr="000C78FB">
        <w:rPr>
          <w:rFonts w:ascii="Times New Roman" w:eastAsia="Calibri" w:hAnsi="Times New Roman" w:cs="Times New Roman"/>
          <w:lang w:val="en-US" w:bidi="en-US"/>
        </w:rPr>
        <w:t>Усменим путем, писменим путем, тестирањем, израдом презентација, демонстрацијом вежби, анализом текста, табела, слика и сл.</w:t>
      </w:r>
    </w:p>
    <w:p w:rsidR="009C25FF" w:rsidRPr="00680686" w:rsidRDefault="009C25FF" w:rsidP="00321157">
      <w:pPr>
        <w:sectPr w:rsidR="009C25FF" w:rsidRPr="00680686" w:rsidSect="003B5F8D">
          <w:pgSz w:w="16838" w:h="11906" w:orient="landscape" w:code="9"/>
          <w:pgMar w:top="720" w:right="720" w:bottom="720" w:left="720" w:header="720" w:footer="720" w:gutter="0"/>
          <w:cols w:space="720"/>
          <w:docGrid w:linePitch="360"/>
        </w:sectPr>
      </w:pPr>
    </w:p>
    <w:p w:rsidR="004C2780" w:rsidRDefault="004C2780" w:rsidP="004C2780">
      <w:pPr>
        <w:pStyle w:val="Heading2"/>
      </w:pPr>
      <w:bookmarkStart w:id="60" w:name="_Toc146985107"/>
      <w:r>
        <w:lastRenderedPageBreak/>
        <w:t>БИОЛОГИЈА</w:t>
      </w:r>
      <w:bookmarkEnd w:id="57"/>
      <w:bookmarkEnd w:id="60"/>
    </w:p>
    <w:p w:rsidR="004C2780" w:rsidRPr="00BE1C9D" w:rsidRDefault="004C2780" w:rsidP="004C2780">
      <w:pPr>
        <w:pStyle w:val="Heading2"/>
      </w:pPr>
      <w:bookmarkStart w:id="61" w:name="_Toc146799530"/>
      <w:bookmarkStart w:id="62" w:name="_Toc146985108"/>
      <w:r>
        <w:t>б</w:t>
      </w:r>
      <w:r w:rsidRPr="00BE1C9D">
        <w:t xml:space="preserve">. </w:t>
      </w:r>
      <w:r>
        <w:t>природно-математички</w:t>
      </w:r>
      <w:bookmarkEnd w:id="61"/>
      <w:bookmarkEnd w:id="62"/>
    </w:p>
    <w:p w:rsidR="004C2780" w:rsidRDefault="004C2780" w:rsidP="004C2780"/>
    <w:p w:rsidR="004C2780" w:rsidRDefault="006E4F33" w:rsidP="004C2780">
      <w:r>
        <w:t>НЕДЕЉНИ ФОНД:  1</w:t>
      </w:r>
      <w:r w:rsidR="00321157">
        <w:t xml:space="preserve"> теорија </w:t>
      </w:r>
      <w:r>
        <w:t>1 вежбе</w:t>
      </w:r>
      <w:r>
        <w:tab/>
      </w:r>
      <w:r>
        <w:tab/>
        <w:t>ГОДИШЊИ ФОНД: 33 теорија и 33</w:t>
      </w:r>
      <w:r w:rsidR="004C2780">
        <w:t xml:space="preserve"> вежбе</w:t>
      </w:r>
    </w:p>
    <w:p w:rsidR="000C78FB" w:rsidRDefault="000C78FB" w:rsidP="004C2780"/>
    <w:p w:rsidR="000C78FB" w:rsidRDefault="000C78FB" w:rsidP="004C2780"/>
    <w:tbl>
      <w:tblPr>
        <w:tblW w:w="15675"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957"/>
        <w:gridCol w:w="1650"/>
        <w:gridCol w:w="3084"/>
        <w:gridCol w:w="1838"/>
        <w:gridCol w:w="1944"/>
        <w:gridCol w:w="2917"/>
        <w:gridCol w:w="2285"/>
      </w:tblGrid>
      <w:tr w:rsidR="00DD308C" w:rsidRPr="00DD308C" w:rsidTr="000B31E3">
        <w:trPr>
          <w:jc w:val="center"/>
        </w:trPr>
        <w:tc>
          <w:tcPr>
            <w:tcW w:w="1957" w:type="dxa"/>
            <w:vMerge w:val="restart"/>
            <w:shd w:val="clear" w:color="auto" w:fill="D9D9D9"/>
          </w:tcPr>
          <w:p w:rsidR="00DD308C" w:rsidRPr="00DD308C" w:rsidRDefault="00DD308C" w:rsidP="00DD308C">
            <w:pPr>
              <w:spacing w:after="0" w:line="360" w:lineRule="auto"/>
              <w:jc w:val="both"/>
              <w:rPr>
                <w:rFonts w:ascii="Times New Roman" w:eastAsia="Calibri" w:hAnsi="Times New Roman" w:cs="Times New Roman"/>
                <w:b/>
                <w:lang w:val="en-US" w:bidi="en-US"/>
              </w:rPr>
            </w:pPr>
            <w:r w:rsidRPr="00DD308C">
              <w:rPr>
                <w:rFonts w:ascii="Times New Roman" w:eastAsia="Calibri" w:hAnsi="Times New Roman" w:cs="Times New Roman"/>
                <w:b/>
                <w:lang w:val="en-US" w:bidi="en-US"/>
              </w:rPr>
              <w:t xml:space="preserve">Предмет:                                                                                                      </w:t>
            </w:r>
          </w:p>
        </w:tc>
        <w:tc>
          <w:tcPr>
            <w:tcW w:w="4902" w:type="dxa"/>
            <w:gridSpan w:val="2"/>
            <w:vMerge w:val="restart"/>
            <w:shd w:val="clear" w:color="auto" w:fill="D9D9D9"/>
          </w:tcPr>
          <w:p w:rsidR="00DD308C" w:rsidRPr="00DD308C" w:rsidRDefault="00DD308C" w:rsidP="00DD308C">
            <w:pPr>
              <w:spacing w:after="0" w:line="360" w:lineRule="auto"/>
              <w:rPr>
                <w:rFonts w:ascii="Times New Roman" w:eastAsia="Calibri" w:hAnsi="Times New Roman" w:cs="Times New Roman"/>
                <w:b/>
                <w:lang w:val="en-US" w:bidi="en-US"/>
              </w:rPr>
            </w:pPr>
            <w:r w:rsidRPr="00DD308C">
              <w:rPr>
                <w:rFonts w:ascii="Times New Roman" w:eastAsia="Calibri" w:hAnsi="Times New Roman" w:cs="Times New Roman"/>
                <w:b/>
                <w:lang w:val="en-US" w:bidi="en-US"/>
              </w:rPr>
              <w:t>Биологија</w:t>
            </w:r>
          </w:p>
        </w:tc>
        <w:tc>
          <w:tcPr>
            <w:tcW w:w="1838" w:type="dxa"/>
            <w:shd w:val="clear" w:color="auto" w:fill="D9D9D9"/>
          </w:tcPr>
          <w:p w:rsidR="00DD308C" w:rsidRPr="00DD308C" w:rsidRDefault="00DD308C" w:rsidP="00DD308C">
            <w:pPr>
              <w:spacing w:after="0" w:line="360" w:lineRule="auto"/>
              <w:jc w:val="both"/>
              <w:rPr>
                <w:rFonts w:ascii="Times New Roman" w:eastAsia="Calibri" w:hAnsi="Times New Roman" w:cs="Times New Roman"/>
                <w:b/>
                <w:lang w:val="en-US" w:bidi="en-US"/>
              </w:rPr>
            </w:pPr>
            <w:r w:rsidRPr="00DD308C">
              <w:rPr>
                <w:rFonts w:ascii="Times New Roman" w:eastAsia="Calibri" w:hAnsi="Times New Roman" w:cs="Times New Roman"/>
                <w:b/>
                <w:lang w:val="en-US" w:bidi="en-US"/>
              </w:rPr>
              <w:t>Разред:</w:t>
            </w:r>
          </w:p>
        </w:tc>
        <w:tc>
          <w:tcPr>
            <w:tcW w:w="4636" w:type="dxa"/>
            <w:gridSpan w:val="2"/>
            <w:shd w:val="clear" w:color="auto" w:fill="D9D9D9"/>
          </w:tcPr>
          <w:p w:rsidR="00DD308C" w:rsidRPr="00DD308C" w:rsidRDefault="00DD308C" w:rsidP="00DD308C">
            <w:pPr>
              <w:spacing w:after="0" w:line="360" w:lineRule="auto"/>
              <w:rPr>
                <w:rFonts w:ascii="Times New Roman" w:eastAsia="Calibri" w:hAnsi="Times New Roman" w:cs="Times New Roman"/>
                <w:b/>
                <w:lang w:val="en-US" w:bidi="en-US"/>
              </w:rPr>
            </w:pPr>
            <w:r w:rsidRPr="00DD308C">
              <w:rPr>
                <w:rFonts w:ascii="Times New Roman" w:eastAsia="Calibri" w:hAnsi="Times New Roman" w:cs="Times New Roman"/>
                <w:b/>
                <w:lang w:val="en-US" w:bidi="en-US"/>
              </w:rPr>
              <w:t>IV(четврти)</w:t>
            </w:r>
          </w:p>
        </w:tc>
        <w:tc>
          <w:tcPr>
            <w:tcW w:w="2342" w:type="dxa"/>
            <w:shd w:val="clear" w:color="auto" w:fill="D9D9D9"/>
          </w:tcPr>
          <w:p w:rsidR="00DD308C" w:rsidRPr="00DD308C" w:rsidRDefault="00DD308C" w:rsidP="00DD308C">
            <w:pPr>
              <w:spacing w:after="0" w:line="360" w:lineRule="auto"/>
              <w:rPr>
                <w:rFonts w:ascii="Times New Roman" w:eastAsia="Calibri" w:hAnsi="Times New Roman" w:cs="Times New Roman"/>
                <w:b/>
                <w:lang w:val="en-US" w:bidi="en-US"/>
              </w:rPr>
            </w:pPr>
          </w:p>
        </w:tc>
      </w:tr>
      <w:tr w:rsidR="00DD308C" w:rsidRPr="00DD308C" w:rsidTr="000B31E3">
        <w:trPr>
          <w:jc w:val="center"/>
        </w:trPr>
        <w:tc>
          <w:tcPr>
            <w:tcW w:w="1957" w:type="dxa"/>
            <w:vMerge/>
            <w:shd w:val="clear" w:color="auto" w:fill="D9D9D9"/>
          </w:tcPr>
          <w:p w:rsidR="00DD308C" w:rsidRPr="00DD308C" w:rsidRDefault="00DD308C" w:rsidP="00DD308C">
            <w:pPr>
              <w:spacing w:after="0" w:line="360" w:lineRule="auto"/>
              <w:jc w:val="both"/>
              <w:rPr>
                <w:rFonts w:ascii="Times New Roman" w:eastAsia="Calibri" w:hAnsi="Times New Roman" w:cs="Times New Roman"/>
                <w:b/>
                <w:lang w:val="en-US" w:bidi="en-US"/>
              </w:rPr>
            </w:pPr>
          </w:p>
        </w:tc>
        <w:tc>
          <w:tcPr>
            <w:tcW w:w="4902" w:type="dxa"/>
            <w:gridSpan w:val="2"/>
            <w:vMerge/>
            <w:shd w:val="clear" w:color="auto" w:fill="D9D9D9"/>
          </w:tcPr>
          <w:p w:rsidR="00DD308C" w:rsidRPr="00DD308C" w:rsidRDefault="00DD308C" w:rsidP="00DD308C">
            <w:pPr>
              <w:spacing w:after="0" w:line="360" w:lineRule="auto"/>
              <w:jc w:val="both"/>
              <w:rPr>
                <w:rFonts w:ascii="Times New Roman" w:eastAsia="Calibri" w:hAnsi="Times New Roman" w:cs="Times New Roman"/>
                <w:b/>
                <w:lang w:val="en-US" w:bidi="en-US"/>
              </w:rPr>
            </w:pPr>
          </w:p>
        </w:tc>
        <w:tc>
          <w:tcPr>
            <w:tcW w:w="1838" w:type="dxa"/>
            <w:shd w:val="clear" w:color="auto" w:fill="D9D9D9"/>
          </w:tcPr>
          <w:p w:rsidR="00DD308C" w:rsidRPr="00DD308C" w:rsidRDefault="00DD308C" w:rsidP="00DD308C">
            <w:pPr>
              <w:spacing w:after="0" w:line="360" w:lineRule="auto"/>
              <w:jc w:val="both"/>
              <w:rPr>
                <w:rFonts w:ascii="Times New Roman" w:eastAsia="Calibri" w:hAnsi="Times New Roman" w:cs="Times New Roman"/>
                <w:b/>
                <w:lang w:val="en-US" w:bidi="en-US"/>
              </w:rPr>
            </w:pPr>
            <w:r w:rsidRPr="00DD308C">
              <w:rPr>
                <w:rFonts w:ascii="Times New Roman" w:eastAsia="Calibri" w:hAnsi="Times New Roman" w:cs="Times New Roman"/>
                <w:b/>
                <w:lang w:val="en-US" w:bidi="en-US"/>
              </w:rPr>
              <w:t>Смер/смерови:</w:t>
            </w:r>
          </w:p>
        </w:tc>
        <w:tc>
          <w:tcPr>
            <w:tcW w:w="4636" w:type="dxa"/>
            <w:gridSpan w:val="2"/>
            <w:shd w:val="clear" w:color="auto" w:fill="D9D9D9"/>
          </w:tcPr>
          <w:p w:rsidR="00DD308C" w:rsidRPr="00DD308C" w:rsidRDefault="00DD308C" w:rsidP="00DD308C">
            <w:pPr>
              <w:spacing w:after="0" w:line="360" w:lineRule="auto"/>
              <w:rPr>
                <w:rFonts w:ascii="Times New Roman" w:eastAsia="Calibri" w:hAnsi="Times New Roman" w:cs="Times New Roman"/>
                <w:b/>
                <w:lang w:val="en-US" w:bidi="en-US"/>
              </w:rPr>
            </w:pPr>
            <w:r w:rsidRPr="00DD308C">
              <w:rPr>
                <w:rFonts w:ascii="Times New Roman" w:eastAsia="Calibri" w:hAnsi="Times New Roman" w:cs="Times New Roman"/>
                <w:b/>
                <w:lang w:val="en-US" w:bidi="en-US"/>
              </w:rPr>
              <w:t>Природно-математички</w:t>
            </w:r>
          </w:p>
        </w:tc>
        <w:tc>
          <w:tcPr>
            <w:tcW w:w="2342" w:type="dxa"/>
            <w:shd w:val="clear" w:color="auto" w:fill="D9D9D9"/>
          </w:tcPr>
          <w:p w:rsidR="00DD308C" w:rsidRPr="00DD308C" w:rsidRDefault="00DD308C" w:rsidP="00DD308C">
            <w:pPr>
              <w:spacing w:after="0" w:line="360" w:lineRule="auto"/>
              <w:rPr>
                <w:rFonts w:ascii="Times New Roman" w:eastAsia="Calibri" w:hAnsi="Times New Roman" w:cs="Times New Roman"/>
                <w:b/>
                <w:lang w:val="en-US" w:bidi="en-US"/>
              </w:rPr>
            </w:pPr>
          </w:p>
        </w:tc>
      </w:tr>
      <w:tr w:rsidR="00DD308C" w:rsidRPr="00DD308C" w:rsidTr="000B31E3">
        <w:trPr>
          <w:jc w:val="center"/>
        </w:trPr>
        <w:tc>
          <w:tcPr>
            <w:tcW w:w="1957" w:type="dxa"/>
            <w:tcBorders>
              <w:bottom w:val="single" w:sz="4" w:space="0" w:color="auto"/>
            </w:tcBorders>
            <w:shd w:val="clear" w:color="auto" w:fill="D9D9D9"/>
          </w:tcPr>
          <w:p w:rsidR="00DD308C" w:rsidRPr="00DD308C" w:rsidRDefault="00DD308C" w:rsidP="00DD308C">
            <w:pPr>
              <w:spacing w:after="0" w:line="360" w:lineRule="auto"/>
              <w:jc w:val="both"/>
              <w:rPr>
                <w:rFonts w:ascii="Times New Roman" w:eastAsia="Calibri" w:hAnsi="Times New Roman" w:cs="Times New Roman"/>
                <w:b/>
                <w:lang w:val="en-US" w:bidi="en-US"/>
              </w:rPr>
            </w:pPr>
            <w:r w:rsidRPr="00DD308C">
              <w:rPr>
                <w:rFonts w:ascii="Times New Roman" w:eastAsia="Calibri" w:hAnsi="Times New Roman" w:cs="Times New Roman"/>
                <w:b/>
                <w:lang w:val="en-US" w:bidi="en-US"/>
              </w:rPr>
              <w:t>Недељни фонд часова:</w:t>
            </w:r>
          </w:p>
        </w:tc>
        <w:tc>
          <w:tcPr>
            <w:tcW w:w="4902" w:type="dxa"/>
            <w:gridSpan w:val="2"/>
            <w:tcBorders>
              <w:bottom w:val="single" w:sz="4" w:space="0" w:color="auto"/>
            </w:tcBorders>
            <w:shd w:val="clear" w:color="auto" w:fill="D9D9D9"/>
          </w:tcPr>
          <w:p w:rsidR="00DD308C" w:rsidRPr="00DD308C" w:rsidRDefault="00DD308C" w:rsidP="00DD308C">
            <w:pPr>
              <w:spacing w:after="0" w:line="360" w:lineRule="auto"/>
              <w:rPr>
                <w:rFonts w:ascii="Times New Roman" w:eastAsia="Calibri" w:hAnsi="Times New Roman" w:cs="Times New Roman"/>
                <w:b/>
                <w:lang w:val="en-US" w:bidi="en-US"/>
              </w:rPr>
            </w:pPr>
            <w:r w:rsidRPr="00DD308C">
              <w:rPr>
                <w:rFonts w:ascii="Times New Roman" w:eastAsia="Calibri" w:hAnsi="Times New Roman" w:cs="Times New Roman"/>
                <w:b/>
                <w:lang w:val="en-US" w:bidi="en-US"/>
              </w:rPr>
              <w:t>3</w:t>
            </w:r>
          </w:p>
        </w:tc>
        <w:tc>
          <w:tcPr>
            <w:tcW w:w="1838" w:type="dxa"/>
            <w:tcBorders>
              <w:bottom w:val="single" w:sz="4" w:space="0" w:color="auto"/>
            </w:tcBorders>
            <w:shd w:val="clear" w:color="auto" w:fill="D9D9D9"/>
          </w:tcPr>
          <w:p w:rsidR="00DD308C" w:rsidRPr="00DD308C" w:rsidRDefault="00DD308C" w:rsidP="00DD308C">
            <w:pPr>
              <w:spacing w:after="0" w:line="360" w:lineRule="auto"/>
              <w:jc w:val="both"/>
              <w:rPr>
                <w:rFonts w:ascii="Times New Roman" w:eastAsia="Calibri" w:hAnsi="Times New Roman" w:cs="Times New Roman"/>
                <w:b/>
                <w:lang w:val="en-US" w:bidi="en-US"/>
              </w:rPr>
            </w:pPr>
            <w:r w:rsidRPr="00DD308C">
              <w:rPr>
                <w:rFonts w:ascii="Times New Roman" w:eastAsia="Calibri" w:hAnsi="Times New Roman" w:cs="Times New Roman"/>
                <w:b/>
                <w:lang w:val="en-US" w:bidi="en-US"/>
              </w:rPr>
              <w:t>Годишњи фонд часова:</w:t>
            </w:r>
          </w:p>
        </w:tc>
        <w:tc>
          <w:tcPr>
            <w:tcW w:w="4636" w:type="dxa"/>
            <w:gridSpan w:val="2"/>
            <w:tcBorders>
              <w:bottom w:val="single" w:sz="4" w:space="0" w:color="auto"/>
            </w:tcBorders>
            <w:shd w:val="clear" w:color="auto" w:fill="D9D9D9"/>
          </w:tcPr>
          <w:p w:rsidR="00DD308C" w:rsidRPr="00DD308C" w:rsidRDefault="00DD308C" w:rsidP="00DD308C">
            <w:pPr>
              <w:spacing w:after="0" w:line="360" w:lineRule="auto"/>
              <w:rPr>
                <w:rFonts w:ascii="Times New Roman" w:eastAsia="Calibri" w:hAnsi="Times New Roman" w:cs="Times New Roman"/>
                <w:b/>
                <w:lang w:val="en-US" w:bidi="en-US"/>
              </w:rPr>
            </w:pPr>
            <w:r w:rsidRPr="00DD308C">
              <w:rPr>
                <w:rFonts w:ascii="Times New Roman" w:eastAsia="Calibri" w:hAnsi="Times New Roman" w:cs="Times New Roman"/>
                <w:b/>
                <w:lang w:val="en-US" w:bidi="en-US"/>
              </w:rPr>
              <w:t>99</w:t>
            </w:r>
          </w:p>
          <w:p w:rsidR="00DD308C" w:rsidRPr="00DD308C" w:rsidRDefault="00DD308C" w:rsidP="00DD308C">
            <w:pPr>
              <w:spacing w:after="0" w:line="360" w:lineRule="auto"/>
              <w:rPr>
                <w:rFonts w:ascii="Times New Roman" w:eastAsia="Calibri" w:hAnsi="Times New Roman" w:cs="Times New Roman"/>
                <w:b/>
                <w:lang w:val="en-US" w:bidi="en-US"/>
              </w:rPr>
            </w:pPr>
            <w:r w:rsidRPr="00DD308C">
              <w:rPr>
                <w:rFonts w:ascii="Times New Roman" w:eastAsia="Calibri" w:hAnsi="Times New Roman" w:cs="Times New Roman"/>
                <w:b/>
                <w:lang w:val="en-US" w:bidi="en-US"/>
              </w:rPr>
              <w:t>(1 час теорије + 1 час вежби)</w:t>
            </w:r>
          </w:p>
          <w:p w:rsidR="00DD308C" w:rsidRPr="00DD308C" w:rsidRDefault="00DD308C" w:rsidP="00DD308C">
            <w:pPr>
              <w:spacing w:after="0" w:line="360" w:lineRule="auto"/>
              <w:rPr>
                <w:rFonts w:ascii="Times New Roman" w:eastAsia="Calibri" w:hAnsi="Times New Roman" w:cs="Times New Roman"/>
                <w:b/>
                <w:lang w:val="en-US" w:bidi="en-US"/>
              </w:rPr>
            </w:pPr>
            <w:r w:rsidRPr="00DD308C">
              <w:rPr>
                <w:rFonts w:ascii="Times New Roman" w:eastAsia="Calibri" w:hAnsi="Times New Roman" w:cs="Times New Roman"/>
                <w:b/>
                <w:lang w:val="en-US" w:bidi="en-US"/>
              </w:rPr>
              <w:t>(2 групе по 15 ученика)</w:t>
            </w:r>
          </w:p>
        </w:tc>
        <w:tc>
          <w:tcPr>
            <w:tcW w:w="2342" w:type="dxa"/>
            <w:tcBorders>
              <w:bottom w:val="single" w:sz="4" w:space="0" w:color="auto"/>
            </w:tcBorders>
            <w:shd w:val="clear" w:color="auto" w:fill="D9D9D9"/>
          </w:tcPr>
          <w:p w:rsidR="00DD308C" w:rsidRPr="00DD308C" w:rsidRDefault="00DD308C" w:rsidP="00DD308C">
            <w:pPr>
              <w:spacing w:after="0" w:line="360" w:lineRule="auto"/>
              <w:rPr>
                <w:rFonts w:ascii="Times New Roman" w:eastAsia="Calibri" w:hAnsi="Times New Roman" w:cs="Times New Roman"/>
                <w:b/>
                <w:lang w:val="en-US" w:bidi="en-US"/>
              </w:rPr>
            </w:pPr>
          </w:p>
        </w:tc>
      </w:tr>
      <w:tr w:rsidR="00DD308C" w:rsidRPr="00DD308C" w:rsidTr="000B31E3">
        <w:trPr>
          <w:jc w:val="center"/>
        </w:trPr>
        <w:tc>
          <w:tcPr>
            <w:tcW w:w="13333" w:type="dxa"/>
            <w:gridSpan w:val="6"/>
            <w:shd w:val="clear" w:color="auto" w:fill="808080" w:themeFill="background1" w:themeFillShade="80"/>
          </w:tcPr>
          <w:p w:rsidR="00DD308C" w:rsidRPr="00DD308C" w:rsidRDefault="00DD308C" w:rsidP="00DD308C">
            <w:pPr>
              <w:spacing w:after="0" w:line="360" w:lineRule="auto"/>
              <w:rPr>
                <w:rFonts w:ascii="Times New Roman" w:eastAsia="Calibri" w:hAnsi="Times New Roman" w:cs="Times New Roman"/>
                <w:b/>
                <w:lang w:val="en-US" w:bidi="en-US"/>
              </w:rPr>
            </w:pPr>
          </w:p>
        </w:tc>
        <w:tc>
          <w:tcPr>
            <w:tcW w:w="2342" w:type="dxa"/>
            <w:shd w:val="clear" w:color="auto" w:fill="808080" w:themeFill="background1" w:themeFillShade="80"/>
          </w:tcPr>
          <w:p w:rsidR="00DD308C" w:rsidRPr="00DD308C" w:rsidRDefault="00DD308C" w:rsidP="00DD308C">
            <w:pPr>
              <w:spacing w:after="0" w:line="360" w:lineRule="auto"/>
              <w:rPr>
                <w:rFonts w:ascii="Times New Roman" w:eastAsia="Calibri" w:hAnsi="Times New Roman" w:cs="Times New Roman"/>
                <w:b/>
                <w:lang w:val="en-US" w:bidi="en-US"/>
              </w:rPr>
            </w:pPr>
          </w:p>
        </w:tc>
      </w:tr>
      <w:tr w:rsidR="00DD308C" w:rsidRPr="00DD308C" w:rsidTr="000B31E3">
        <w:trPr>
          <w:jc w:val="center"/>
        </w:trPr>
        <w:tc>
          <w:tcPr>
            <w:tcW w:w="1957" w:type="dxa"/>
            <w:shd w:val="clear" w:color="auto" w:fill="D9D9D9"/>
          </w:tcPr>
          <w:p w:rsidR="00DD308C" w:rsidRPr="00DD308C" w:rsidRDefault="00DD308C" w:rsidP="00DD308C">
            <w:pPr>
              <w:spacing w:after="0" w:line="360" w:lineRule="auto"/>
              <w:jc w:val="both"/>
              <w:rPr>
                <w:rFonts w:ascii="Times New Roman" w:eastAsia="Calibri" w:hAnsi="Times New Roman" w:cs="Times New Roman"/>
                <w:lang w:val="en-US" w:bidi="en-US"/>
              </w:rPr>
            </w:pPr>
            <w:r w:rsidRPr="00DD308C">
              <w:rPr>
                <w:rFonts w:ascii="Times New Roman" w:eastAsia="Calibri" w:hAnsi="Times New Roman" w:cs="Times New Roman"/>
                <w:b/>
                <w:lang w:val="en-US" w:bidi="en-US"/>
              </w:rPr>
              <w:t>Тема/Садржај</w:t>
            </w:r>
          </w:p>
        </w:tc>
        <w:tc>
          <w:tcPr>
            <w:tcW w:w="1650" w:type="dxa"/>
            <w:shd w:val="clear" w:color="auto" w:fill="D9D9D9"/>
          </w:tcPr>
          <w:p w:rsidR="00DD308C" w:rsidRPr="00DD308C" w:rsidRDefault="00DD308C" w:rsidP="00DD308C">
            <w:pPr>
              <w:spacing w:after="0" w:line="360" w:lineRule="auto"/>
              <w:jc w:val="both"/>
              <w:rPr>
                <w:rFonts w:ascii="Times New Roman" w:eastAsia="Calibri" w:hAnsi="Times New Roman" w:cs="Times New Roman"/>
                <w:lang w:val="en-US" w:bidi="en-US"/>
              </w:rPr>
            </w:pPr>
            <w:r w:rsidRPr="00DD308C">
              <w:rPr>
                <w:rFonts w:ascii="Times New Roman" w:eastAsia="Calibri" w:hAnsi="Times New Roman" w:cs="Times New Roman"/>
                <w:b/>
                <w:lang w:val="en-US" w:bidi="en-US"/>
              </w:rPr>
              <w:t>Циљеви</w:t>
            </w:r>
          </w:p>
        </w:tc>
        <w:tc>
          <w:tcPr>
            <w:tcW w:w="3252" w:type="dxa"/>
            <w:shd w:val="clear" w:color="auto" w:fill="D9D9D9"/>
          </w:tcPr>
          <w:p w:rsidR="00DD308C" w:rsidRPr="00DD308C" w:rsidRDefault="00DD308C" w:rsidP="00DD308C">
            <w:pPr>
              <w:spacing w:after="0" w:line="360" w:lineRule="auto"/>
              <w:jc w:val="both"/>
              <w:rPr>
                <w:rFonts w:ascii="Times New Roman" w:eastAsia="Calibri" w:hAnsi="Times New Roman" w:cs="Times New Roman"/>
                <w:b/>
                <w:lang w:val="en-US" w:bidi="en-US"/>
              </w:rPr>
            </w:pPr>
            <w:r w:rsidRPr="00DD308C">
              <w:rPr>
                <w:rFonts w:ascii="Times New Roman" w:eastAsia="Calibri" w:hAnsi="Times New Roman" w:cs="Times New Roman"/>
                <w:b/>
                <w:lang w:val="en-US" w:bidi="en-US"/>
              </w:rPr>
              <w:t>Начин</w:t>
            </w:r>
          </w:p>
          <w:p w:rsidR="00DD308C" w:rsidRPr="00DD308C" w:rsidRDefault="00DD308C" w:rsidP="00DD308C">
            <w:pPr>
              <w:spacing w:after="0" w:line="360" w:lineRule="auto"/>
              <w:jc w:val="both"/>
              <w:rPr>
                <w:rFonts w:ascii="Times New Roman" w:eastAsia="Calibri" w:hAnsi="Times New Roman" w:cs="Times New Roman"/>
                <w:b/>
                <w:lang w:val="en-US" w:bidi="en-US"/>
              </w:rPr>
            </w:pPr>
            <w:r w:rsidRPr="00DD308C">
              <w:rPr>
                <w:rFonts w:ascii="Times New Roman" w:eastAsia="Calibri" w:hAnsi="Times New Roman" w:cs="Times New Roman"/>
                <w:b/>
                <w:lang w:val="en-US" w:bidi="en-US"/>
              </w:rPr>
              <w:t>остваривања</w:t>
            </w:r>
          </w:p>
          <w:p w:rsidR="00DD308C" w:rsidRPr="00DD308C" w:rsidRDefault="00DD308C" w:rsidP="00DD308C">
            <w:pPr>
              <w:spacing w:after="0" w:line="360" w:lineRule="auto"/>
              <w:jc w:val="both"/>
              <w:rPr>
                <w:rFonts w:ascii="Times New Roman" w:eastAsia="Calibri" w:hAnsi="Times New Roman" w:cs="Times New Roman"/>
                <w:lang w:val="en-US" w:bidi="en-US"/>
              </w:rPr>
            </w:pPr>
            <w:r w:rsidRPr="00DD308C">
              <w:rPr>
                <w:rFonts w:ascii="Times New Roman" w:eastAsia="Calibri" w:hAnsi="Times New Roman" w:cs="Times New Roman"/>
                <w:b/>
                <w:lang w:val="en-US" w:bidi="en-US"/>
              </w:rPr>
              <w:t>садржаја</w:t>
            </w:r>
          </w:p>
        </w:tc>
        <w:tc>
          <w:tcPr>
            <w:tcW w:w="1838" w:type="dxa"/>
            <w:shd w:val="clear" w:color="auto" w:fill="D9D9D9"/>
          </w:tcPr>
          <w:p w:rsidR="00DD308C" w:rsidRPr="00DD308C" w:rsidRDefault="00DD308C" w:rsidP="00DD308C">
            <w:pPr>
              <w:spacing w:after="0" w:line="360" w:lineRule="auto"/>
              <w:jc w:val="both"/>
              <w:rPr>
                <w:rFonts w:ascii="Times New Roman" w:eastAsia="Calibri" w:hAnsi="Times New Roman" w:cs="Times New Roman"/>
                <w:b/>
                <w:lang w:val="en-US" w:bidi="en-US"/>
              </w:rPr>
            </w:pPr>
            <w:r w:rsidRPr="00DD308C">
              <w:rPr>
                <w:rFonts w:ascii="Times New Roman" w:eastAsia="Calibri" w:hAnsi="Times New Roman" w:cs="Times New Roman"/>
                <w:b/>
                <w:lang w:val="en-US" w:bidi="en-US"/>
              </w:rPr>
              <w:t>Активности ученика</w:t>
            </w:r>
          </w:p>
        </w:tc>
        <w:tc>
          <w:tcPr>
            <w:tcW w:w="1660" w:type="dxa"/>
            <w:shd w:val="clear" w:color="auto" w:fill="D9D9D9"/>
          </w:tcPr>
          <w:p w:rsidR="00DD308C" w:rsidRPr="00DD308C" w:rsidRDefault="00DD308C" w:rsidP="00DD308C">
            <w:pPr>
              <w:spacing w:after="0" w:line="360" w:lineRule="auto"/>
              <w:jc w:val="both"/>
              <w:rPr>
                <w:rFonts w:ascii="Times New Roman" w:eastAsia="Calibri" w:hAnsi="Times New Roman" w:cs="Times New Roman"/>
                <w:b/>
                <w:lang w:val="en-US" w:bidi="en-US"/>
              </w:rPr>
            </w:pPr>
            <w:r w:rsidRPr="00DD308C">
              <w:rPr>
                <w:rFonts w:ascii="Times New Roman" w:eastAsia="Calibri" w:hAnsi="Times New Roman" w:cs="Times New Roman"/>
                <w:b/>
                <w:lang w:val="en-US" w:bidi="en-US"/>
              </w:rPr>
              <w:t>Међупредметна повезаност исхода</w:t>
            </w:r>
          </w:p>
          <w:p w:rsidR="00DD308C" w:rsidRPr="00DD308C" w:rsidRDefault="00DD308C" w:rsidP="00DD308C">
            <w:pPr>
              <w:spacing w:after="0" w:line="360" w:lineRule="auto"/>
              <w:jc w:val="both"/>
              <w:rPr>
                <w:rFonts w:ascii="Times New Roman" w:eastAsia="Calibri" w:hAnsi="Times New Roman" w:cs="Times New Roman"/>
                <w:lang w:val="en-US" w:bidi="en-US"/>
              </w:rPr>
            </w:pPr>
            <w:r w:rsidRPr="00DD308C">
              <w:rPr>
                <w:rFonts w:ascii="Times New Roman" w:eastAsia="Calibri" w:hAnsi="Times New Roman" w:cs="Times New Roman"/>
                <w:b/>
                <w:lang w:val="en-US" w:bidi="en-US"/>
              </w:rPr>
              <w:t>/садржаја</w:t>
            </w:r>
          </w:p>
          <w:p w:rsidR="00DD308C" w:rsidRPr="00DD308C" w:rsidRDefault="00DD308C" w:rsidP="00DD308C">
            <w:pPr>
              <w:spacing w:after="0" w:line="360" w:lineRule="auto"/>
              <w:jc w:val="both"/>
              <w:rPr>
                <w:rFonts w:ascii="Times New Roman" w:eastAsia="Calibri" w:hAnsi="Times New Roman" w:cs="Times New Roman"/>
                <w:b/>
                <w:lang w:val="en-US" w:bidi="en-US"/>
              </w:rPr>
            </w:pPr>
          </w:p>
        </w:tc>
        <w:tc>
          <w:tcPr>
            <w:tcW w:w="2976" w:type="dxa"/>
            <w:shd w:val="clear" w:color="auto" w:fill="D9D9D9"/>
          </w:tcPr>
          <w:p w:rsidR="00DD308C" w:rsidRPr="00DD308C" w:rsidRDefault="00DD308C" w:rsidP="00DD308C">
            <w:pPr>
              <w:spacing w:after="0" w:line="360" w:lineRule="auto"/>
              <w:jc w:val="both"/>
              <w:rPr>
                <w:rFonts w:ascii="Times New Roman" w:eastAsia="Calibri" w:hAnsi="Times New Roman" w:cs="Times New Roman"/>
                <w:b/>
                <w:lang w:val="en-US" w:bidi="en-US"/>
              </w:rPr>
            </w:pPr>
            <w:r w:rsidRPr="00DD308C">
              <w:rPr>
                <w:rFonts w:ascii="Times New Roman" w:eastAsia="Calibri" w:hAnsi="Times New Roman" w:cs="Times New Roman"/>
                <w:b/>
                <w:lang w:val="en-US" w:bidi="en-US"/>
              </w:rPr>
              <w:t>Стандарди</w:t>
            </w:r>
          </w:p>
        </w:tc>
        <w:tc>
          <w:tcPr>
            <w:tcW w:w="2342" w:type="dxa"/>
            <w:shd w:val="clear" w:color="auto" w:fill="D9D9D9"/>
          </w:tcPr>
          <w:p w:rsidR="00DD308C" w:rsidRPr="00DD308C" w:rsidRDefault="00DD308C" w:rsidP="00DD308C">
            <w:pPr>
              <w:spacing w:after="0" w:line="360" w:lineRule="auto"/>
              <w:jc w:val="both"/>
              <w:rPr>
                <w:rFonts w:ascii="Times New Roman" w:eastAsia="Calibri" w:hAnsi="Times New Roman" w:cs="Times New Roman"/>
                <w:b/>
                <w:lang w:val="en-US" w:bidi="en-US"/>
              </w:rPr>
            </w:pPr>
            <w:r w:rsidRPr="00DD308C">
              <w:rPr>
                <w:rFonts w:ascii="Times New Roman" w:eastAsia="Calibri" w:hAnsi="Times New Roman" w:cs="Times New Roman"/>
                <w:b/>
                <w:lang w:val="en-US" w:bidi="en-US"/>
              </w:rPr>
              <w:t>Исходи</w:t>
            </w:r>
          </w:p>
        </w:tc>
      </w:tr>
      <w:tr w:rsidR="00DD308C" w:rsidRPr="00DD308C" w:rsidTr="000B31E3">
        <w:trPr>
          <w:jc w:val="center"/>
        </w:trPr>
        <w:tc>
          <w:tcPr>
            <w:tcW w:w="1957" w:type="dxa"/>
            <w:shd w:val="clear" w:color="auto" w:fill="auto"/>
          </w:tcPr>
          <w:p w:rsidR="00DD308C" w:rsidRPr="00DD308C" w:rsidRDefault="00DD308C" w:rsidP="00DD308C">
            <w:pPr>
              <w:spacing w:after="0" w:line="240" w:lineRule="auto"/>
              <w:jc w:val="left"/>
              <w:rPr>
                <w:rFonts w:ascii="Times New Roman" w:eastAsia="Calibri" w:hAnsi="Times New Roman" w:cs="Times New Roman"/>
                <w:lang w:val="en-US" w:bidi="en-US"/>
              </w:rPr>
            </w:pPr>
            <w:r w:rsidRPr="00DD308C">
              <w:rPr>
                <w:rFonts w:ascii="Times New Roman" w:eastAsia="Calibri" w:hAnsi="Times New Roman" w:cs="Times New Roman"/>
                <w:sz w:val="22"/>
                <w:szCs w:val="22"/>
                <w:lang w:val="en-US" w:bidi="en-US"/>
              </w:rPr>
              <w:t xml:space="preserve">ЕВОЛУЦИЈА ЉУДСКЕ ВРСТЕ Еволуциони механизми. Специјација. Предачаке и изведене особине Примата. </w:t>
            </w:r>
            <w:r w:rsidRPr="00DD308C">
              <w:rPr>
                <w:rFonts w:ascii="Times New Roman" w:eastAsia="Calibri" w:hAnsi="Times New Roman" w:cs="Times New Roman"/>
                <w:sz w:val="22"/>
                <w:szCs w:val="22"/>
                <w:lang w:val="en-US" w:bidi="en-US"/>
              </w:rPr>
              <w:lastRenderedPageBreak/>
              <w:t>Адаптације на живот у крошњи дрвећа и сложеним друштвеним заједницама. Филогенија Примата. Филогенија Хоминоидеа. Фосили аустралопитецина и рода Хомо. Еволуција рода Хомо. Фосилне врсте људи. Еволуција величине лобање и мозга бипедалних хоминина и рода Хомо. ЕКОЛОГИЈА Геофизички услови биосфере. Градијенти еколошких фактора и распоред биома на Земљи. Еколошки фактори и утицај на организме. Медијуми животне средине. Популација. Популациони атрибути.</w:t>
            </w:r>
          </w:p>
          <w:p w:rsidR="00DD308C" w:rsidRPr="00DD308C" w:rsidRDefault="00DD308C" w:rsidP="00DD308C">
            <w:pPr>
              <w:spacing w:after="0" w:line="240" w:lineRule="auto"/>
              <w:jc w:val="left"/>
              <w:rPr>
                <w:rFonts w:ascii="Times New Roman" w:eastAsia="Calibri" w:hAnsi="Times New Roman" w:cs="Times New Roman"/>
                <w:lang w:val="en-US" w:bidi="en-US"/>
              </w:rPr>
            </w:pPr>
            <w:r w:rsidRPr="00DD308C">
              <w:rPr>
                <w:rFonts w:ascii="Times New Roman" w:eastAsia="Calibri" w:hAnsi="Times New Roman" w:cs="Times New Roman"/>
                <w:sz w:val="22"/>
                <w:szCs w:val="22"/>
                <w:lang w:val="en-US" w:bidi="en-US"/>
              </w:rPr>
              <w:lastRenderedPageBreak/>
              <w:t>Популациони процеси и њихови параметри. Модели раста популације. Интраспецијска компетиција. Еколошка валенца и еколошка ниша. Станиште. Ареал врсте. Адаптивна вредност популације. Абиотички фактори као агенси селекције. Интерспецијски (трофички) односи, њихова корелација са нишом. Коеволуција. Еколошки системи и њихова хијерархија. Компоненте екосистема. Биоценоза - структурне и функционалне карактеристике</w:t>
            </w:r>
          </w:p>
          <w:p w:rsidR="00DD308C" w:rsidRPr="00DD308C" w:rsidRDefault="00DD308C" w:rsidP="00DD308C">
            <w:pPr>
              <w:spacing w:after="0" w:line="240" w:lineRule="auto"/>
              <w:jc w:val="left"/>
              <w:rPr>
                <w:rFonts w:ascii="Times New Roman" w:eastAsia="Calibri" w:hAnsi="Times New Roman" w:cs="Times New Roman"/>
                <w:sz w:val="20"/>
                <w:szCs w:val="20"/>
                <w:lang w:val="en-US" w:bidi="en-US"/>
              </w:rPr>
            </w:pPr>
          </w:p>
          <w:p w:rsidR="00DD308C" w:rsidRPr="00DD308C" w:rsidRDefault="00DD308C" w:rsidP="00DD308C">
            <w:pPr>
              <w:spacing w:after="0" w:line="240" w:lineRule="auto"/>
              <w:jc w:val="left"/>
              <w:rPr>
                <w:rFonts w:ascii="Times New Roman" w:eastAsia="Calibri" w:hAnsi="Times New Roman" w:cs="Times New Roman"/>
                <w:sz w:val="20"/>
                <w:szCs w:val="20"/>
                <w:lang w:val="en-US" w:bidi="en-US"/>
              </w:rPr>
            </w:pPr>
          </w:p>
          <w:p w:rsidR="00DD308C" w:rsidRPr="00DD308C" w:rsidRDefault="00DD308C" w:rsidP="00DD308C">
            <w:pPr>
              <w:spacing w:after="0" w:line="240" w:lineRule="auto"/>
              <w:jc w:val="left"/>
              <w:rPr>
                <w:rFonts w:ascii="Times New Roman" w:eastAsia="Calibri" w:hAnsi="Times New Roman" w:cs="Times New Roman"/>
                <w:lang w:val="en-US" w:bidi="en-US"/>
              </w:rPr>
            </w:pPr>
            <w:r w:rsidRPr="00DD308C">
              <w:rPr>
                <w:rFonts w:ascii="Times New Roman" w:eastAsia="Calibri" w:hAnsi="Times New Roman" w:cs="Times New Roman"/>
                <w:lang w:val="en-US" w:bidi="en-US"/>
              </w:rPr>
              <w:t xml:space="preserve">Процеси у екосистемима. Екосистемске услуге. </w:t>
            </w:r>
            <w:r w:rsidRPr="00DD308C">
              <w:rPr>
                <w:rFonts w:ascii="Times New Roman" w:eastAsia="Calibri" w:hAnsi="Times New Roman" w:cs="Times New Roman"/>
                <w:lang w:val="en-US" w:bidi="en-US"/>
              </w:rPr>
              <w:lastRenderedPageBreak/>
              <w:t>Биогеохемијски циклуси. Антропогена дисрупција биогеохемијских циклуса и нарушавање атмосфере. Губитак земљишта. Деградација биодиверзитета.</w:t>
            </w:r>
          </w:p>
        </w:tc>
        <w:tc>
          <w:tcPr>
            <w:tcW w:w="1650" w:type="dxa"/>
            <w:shd w:val="clear" w:color="auto" w:fill="auto"/>
          </w:tcPr>
          <w:p w:rsidR="00DD308C" w:rsidRPr="00DD308C" w:rsidRDefault="00DD308C" w:rsidP="00DD308C">
            <w:pPr>
              <w:spacing w:after="0" w:line="240" w:lineRule="auto"/>
              <w:jc w:val="left"/>
              <w:rPr>
                <w:rFonts w:ascii="Times New Roman" w:eastAsia="Calibri" w:hAnsi="Times New Roman" w:cs="Times New Roman"/>
                <w:lang w:val="en-US" w:bidi="en-US"/>
              </w:rPr>
            </w:pPr>
            <w:r w:rsidRPr="00DD308C">
              <w:rPr>
                <w:rFonts w:ascii="Times New Roman" w:eastAsia="Calibri" w:hAnsi="Times New Roman" w:cs="Times New Roman"/>
                <w:sz w:val="22"/>
                <w:szCs w:val="22"/>
                <w:lang w:val="en-US" w:bidi="en-US"/>
              </w:rPr>
              <w:lastRenderedPageBreak/>
              <w:t xml:space="preserve">Да   ученици разумеју и схвате положај човека      </w:t>
            </w:r>
          </w:p>
          <w:p w:rsidR="00DD308C" w:rsidRPr="00DD308C" w:rsidRDefault="00DD308C" w:rsidP="00DD308C">
            <w:pPr>
              <w:spacing w:after="0" w:line="240" w:lineRule="auto"/>
              <w:jc w:val="left"/>
              <w:rPr>
                <w:rFonts w:ascii="Times New Roman" w:eastAsia="Calibri" w:hAnsi="Times New Roman" w:cs="Times New Roman"/>
                <w:lang w:val="en-US" w:bidi="en-US"/>
              </w:rPr>
            </w:pPr>
            <w:r w:rsidRPr="00DD308C">
              <w:rPr>
                <w:rFonts w:ascii="Times New Roman" w:eastAsia="Calibri" w:hAnsi="Times New Roman" w:cs="Times New Roman"/>
                <w:sz w:val="22"/>
                <w:szCs w:val="22"/>
                <w:lang w:val="en-US" w:bidi="en-US"/>
              </w:rPr>
              <w:t xml:space="preserve">у филогенетском стаблу. Разумеју </w:t>
            </w:r>
            <w:r w:rsidRPr="00DD308C">
              <w:rPr>
                <w:rFonts w:ascii="Times New Roman" w:eastAsia="Calibri" w:hAnsi="Times New Roman" w:cs="Times New Roman"/>
                <w:sz w:val="22"/>
                <w:szCs w:val="22"/>
                <w:lang w:val="en-US" w:bidi="en-US"/>
              </w:rPr>
              <w:lastRenderedPageBreak/>
              <w:t>еволуционе механизме, начин и време настанка живог света,  и утицај фактора средине на настанак и развој органских врста.</w:t>
            </w:r>
          </w:p>
          <w:p w:rsidR="00DD308C" w:rsidRPr="00DD308C" w:rsidRDefault="00DD308C" w:rsidP="00DD308C">
            <w:pPr>
              <w:spacing w:after="0" w:line="240" w:lineRule="auto"/>
              <w:jc w:val="left"/>
              <w:rPr>
                <w:rFonts w:ascii="Times New Roman" w:eastAsia="Calibri" w:hAnsi="Times New Roman" w:cs="Times New Roman"/>
                <w:lang w:val="en-US" w:bidi="en-US"/>
              </w:rPr>
            </w:pPr>
          </w:p>
          <w:p w:rsidR="00DD308C" w:rsidRPr="00DD308C" w:rsidRDefault="00DD308C" w:rsidP="00DD308C">
            <w:pPr>
              <w:spacing w:after="0" w:line="240" w:lineRule="auto"/>
              <w:jc w:val="left"/>
              <w:rPr>
                <w:rFonts w:ascii="Times New Roman" w:eastAsia="Calibri" w:hAnsi="Times New Roman" w:cs="Times New Roman"/>
                <w:lang w:val="en-US" w:bidi="en-US"/>
              </w:rPr>
            </w:pPr>
          </w:p>
          <w:p w:rsidR="00DD308C" w:rsidRPr="00DD308C" w:rsidRDefault="00DD308C" w:rsidP="00DD308C">
            <w:pPr>
              <w:spacing w:after="0" w:line="240" w:lineRule="auto"/>
              <w:jc w:val="left"/>
              <w:rPr>
                <w:rFonts w:ascii="Times New Roman" w:eastAsia="Calibri" w:hAnsi="Times New Roman" w:cs="Times New Roman"/>
                <w:lang w:val="en-US" w:bidi="en-US"/>
              </w:rPr>
            </w:pPr>
          </w:p>
          <w:p w:rsidR="00DD308C" w:rsidRPr="00DD308C" w:rsidRDefault="00DD308C" w:rsidP="00DD308C">
            <w:pPr>
              <w:spacing w:after="0" w:line="240" w:lineRule="auto"/>
              <w:jc w:val="left"/>
              <w:rPr>
                <w:rFonts w:ascii="Times New Roman" w:eastAsia="Calibri" w:hAnsi="Times New Roman" w:cs="Times New Roman"/>
                <w:lang w:val="en-US" w:bidi="en-US"/>
              </w:rPr>
            </w:pPr>
          </w:p>
          <w:p w:rsidR="00DD308C" w:rsidRPr="00DD308C" w:rsidRDefault="00DD308C" w:rsidP="00DD308C">
            <w:pPr>
              <w:spacing w:after="0" w:line="240" w:lineRule="auto"/>
              <w:jc w:val="left"/>
              <w:rPr>
                <w:rFonts w:ascii="Times New Roman" w:eastAsia="Calibri" w:hAnsi="Times New Roman" w:cs="Times New Roman"/>
                <w:lang w:val="en-US" w:bidi="en-US"/>
              </w:rPr>
            </w:pPr>
          </w:p>
          <w:p w:rsidR="00DD308C" w:rsidRPr="00DD308C" w:rsidRDefault="00DD308C" w:rsidP="00DD308C">
            <w:pPr>
              <w:spacing w:after="0" w:line="240" w:lineRule="auto"/>
              <w:jc w:val="left"/>
              <w:rPr>
                <w:rFonts w:ascii="Times New Roman" w:eastAsia="Calibri" w:hAnsi="Times New Roman" w:cs="Times New Roman"/>
                <w:lang w:val="en-US" w:bidi="en-US"/>
              </w:rPr>
            </w:pPr>
          </w:p>
          <w:p w:rsidR="00DD308C" w:rsidRPr="00DD308C" w:rsidRDefault="00DD308C" w:rsidP="00DD308C">
            <w:pPr>
              <w:spacing w:after="0" w:line="240" w:lineRule="auto"/>
              <w:jc w:val="left"/>
              <w:rPr>
                <w:rFonts w:ascii="Times New Roman" w:eastAsia="Calibri" w:hAnsi="Times New Roman" w:cs="Times New Roman"/>
                <w:lang w:val="en-US" w:bidi="en-US"/>
              </w:rPr>
            </w:pPr>
          </w:p>
          <w:p w:rsidR="00DD308C" w:rsidRPr="00DD308C" w:rsidRDefault="00DD308C" w:rsidP="00DD308C">
            <w:pPr>
              <w:spacing w:after="0" w:line="240" w:lineRule="auto"/>
              <w:jc w:val="left"/>
              <w:rPr>
                <w:rFonts w:ascii="Times New Roman" w:eastAsia="Calibri" w:hAnsi="Times New Roman" w:cs="Times New Roman"/>
                <w:lang w:val="en-US" w:bidi="en-US"/>
              </w:rPr>
            </w:pPr>
          </w:p>
          <w:p w:rsidR="00DD308C" w:rsidRPr="00DD308C" w:rsidRDefault="00DD308C" w:rsidP="00DD308C">
            <w:pPr>
              <w:spacing w:after="0" w:line="240" w:lineRule="auto"/>
              <w:jc w:val="left"/>
              <w:rPr>
                <w:rFonts w:ascii="Times New Roman" w:eastAsia="Calibri" w:hAnsi="Times New Roman" w:cs="Times New Roman"/>
                <w:lang w:val="en-US" w:bidi="en-US"/>
              </w:rPr>
            </w:pPr>
          </w:p>
          <w:p w:rsidR="00DD308C" w:rsidRPr="00DD308C" w:rsidRDefault="00DD308C" w:rsidP="00DD308C">
            <w:pPr>
              <w:spacing w:after="0" w:line="240" w:lineRule="auto"/>
              <w:jc w:val="left"/>
              <w:rPr>
                <w:rFonts w:ascii="Times New Roman" w:eastAsia="Calibri" w:hAnsi="Times New Roman" w:cs="Times New Roman"/>
                <w:lang w:val="en-US" w:bidi="en-US"/>
              </w:rPr>
            </w:pPr>
          </w:p>
          <w:p w:rsidR="00DD308C" w:rsidRPr="00DD308C" w:rsidRDefault="00DD308C" w:rsidP="00DD308C">
            <w:pPr>
              <w:spacing w:after="0" w:line="240" w:lineRule="auto"/>
              <w:jc w:val="left"/>
              <w:rPr>
                <w:rFonts w:ascii="Times New Roman" w:eastAsia="Calibri" w:hAnsi="Times New Roman" w:cs="Times New Roman"/>
                <w:lang w:val="en-US" w:bidi="en-US"/>
              </w:rPr>
            </w:pPr>
          </w:p>
          <w:p w:rsidR="00DD308C" w:rsidRPr="00DD308C" w:rsidRDefault="00DD308C" w:rsidP="00DD308C">
            <w:pPr>
              <w:spacing w:after="0" w:line="240" w:lineRule="auto"/>
              <w:jc w:val="left"/>
              <w:rPr>
                <w:rFonts w:ascii="Times New Roman" w:eastAsia="Calibri" w:hAnsi="Times New Roman" w:cs="Times New Roman"/>
                <w:lang w:val="en-US" w:bidi="en-US"/>
              </w:rPr>
            </w:pPr>
            <w:r w:rsidRPr="00DD308C">
              <w:rPr>
                <w:rFonts w:ascii="Times New Roman" w:eastAsia="Calibri" w:hAnsi="Times New Roman" w:cs="Times New Roman"/>
                <w:sz w:val="22"/>
                <w:szCs w:val="22"/>
                <w:lang w:val="en-US" w:bidi="en-US"/>
              </w:rPr>
              <w:t xml:space="preserve">Ученик ће разумети значај био-гео хемијских циклуса у природи и схватити важност појединих организама за циклус азота у природи. Уочи ће механизме који регулишу односе између живих бића  </w:t>
            </w:r>
            <w:r w:rsidRPr="00DD308C">
              <w:rPr>
                <w:rFonts w:ascii="Times New Roman" w:eastAsia="Calibri" w:hAnsi="Times New Roman" w:cs="Times New Roman"/>
                <w:sz w:val="22"/>
                <w:szCs w:val="22"/>
                <w:lang w:val="en-US" w:bidi="en-US"/>
              </w:rPr>
              <w:lastRenderedPageBreak/>
              <w:t>кроз ланце исхране. Схватиће важност човека у одржавању константности производње био масе у природи.</w:t>
            </w:r>
          </w:p>
          <w:p w:rsidR="00DD308C" w:rsidRPr="00DD308C" w:rsidRDefault="00DD308C" w:rsidP="00DD308C">
            <w:pPr>
              <w:spacing w:after="0" w:line="240" w:lineRule="auto"/>
              <w:jc w:val="left"/>
              <w:rPr>
                <w:rFonts w:ascii="Times New Roman" w:eastAsia="Calibri" w:hAnsi="Times New Roman" w:cs="Times New Roman"/>
                <w:lang w:val="en-US" w:bidi="en-US"/>
              </w:rPr>
            </w:pPr>
          </w:p>
          <w:p w:rsidR="00DD308C" w:rsidRPr="00DD308C" w:rsidRDefault="00DD308C" w:rsidP="00DD308C">
            <w:pPr>
              <w:spacing w:after="0" w:line="240" w:lineRule="auto"/>
              <w:jc w:val="left"/>
              <w:rPr>
                <w:rFonts w:ascii="Times New Roman" w:eastAsia="Calibri" w:hAnsi="Times New Roman" w:cs="Times New Roman"/>
                <w:lang w:val="en-US" w:bidi="en-US"/>
              </w:rPr>
            </w:pPr>
          </w:p>
          <w:p w:rsidR="00DD308C" w:rsidRPr="00DD308C" w:rsidRDefault="00DD308C" w:rsidP="00DD308C">
            <w:pPr>
              <w:spacing w:after="0" w:line="240" w:lineRule="auto"/>
              <w:jc w:val="left"/>
              <w:rPr>
                <w:rFonts w:ascii="Times New Roman" w:eastAsia="Calibri" w:hAnsi="Times New Roman" w:cs="Times New Roman"/>
                <w:lang w:val="en-US" w:bidi="en-US"/>
              </w:rPr>
            </w:pPr>
          </w:p>
          <w:p w:rsidR="00DD308C" w:rsidRPr="00DD308C" w:rsidRDefault="00DD308C" w:rsidP="00DD308C">
            <w:pPr>
              <w:spacing w:after="0" w:line="240" w:lineRule="auto"/>
              <w:jc w:val="left"/>
              <w:rPr>
                <w:rFonts w:ascii="Times New Roman" w:eastAsia="Calibri" w:hAnsi="Times New Roman" w:cs="Times New Roman"/>
                <w:lang w:val="en-US" w:bidi="en-US"/>
              </w:rPr>
            </w:pPr>
          </w:p>
          <w:p w:rsidR="00DD308C" w:rsidRPr="00DD308C" w:rsidRDefault="00DD308C" w:rsidP="00DD308C">
            <w:pPr>
              <w:spacing w:after="0" w:line="240" w:lineRule="auto"/>
              <w:jc w:val="left"/>
              <w:rPr>
                <w:rFonts w:ascii="Times New Roman" w:eastAsia="Calibri" w:hAnsi="Times New Roman" w:cs="Times New Roman"/>
                <w:lang w:val="en-US" w:bidi="en-US"/>
              </w:rPr>
            </w:pPr>
          </w:p>
          <w:p w:rsidR="00DD308C" w:rsidRPr="00DD308C" w:rsidRDefault="00DD308C" w:rsidP="00DD308C">
            <w:pPr>
              <w:spacing w:after="0" w:line="240" w:lineRule="auto"/>
              <w:jc w:val="left"/>
              <w:rPr>
                <w:rFonts w:ascii="Times New Roman" w:eastAsia="Calibri" w:hAnsi="Times New Roman" w:cs="Times New Roman"/>
                <w:lang w:val="en-US" w:bidi="en-US"/>
              </w:rPr>
            </w:pPr>
          </w:p>
          <w:p w:rsidR="00DD308C" w:rsidRPr="00DD308C" w:rsidRDefault="00DD308C" w:rsidP="00DD308C">
            <w:pPr>
              <w:spacing w:after="0" w:line="240" w:lineRule="auto"/>
              <w:jc w:val="left"/>
              <w:rPr>
                <w:rFonts w:ascii="Times New Roman" w:eastAsia="Calibri" w:hAnsi="Times New Roman" w:cs="Times New Roman"/>
                <w:lang w:val="en-US" w:bidi="en-US"/>
              </w:rPr>
            </w:pPr>
          </w:p>
          <w:p w:rsidR="00DD308C" w:rsidRPr="00DD308C" w:rsidRDefault="00DD308C" w:rsidP="00DD308C">
            <w:pPr>
              <w:spacing w:after="0" w:line="240" w:lineRule="auto"/>
              <w:jc w:val="left"/>
              <w:rPr>
                <w:rFonts w:ascii="Times New Roman" w:eastAsia="Calibri" w:hAnsi="Times New Roman" w:cs="Times New Roman"/>
                <w:lang w:val="en-US" w:bidi="en-US"/>
              </w:rPr>
            </w:pPr>
          </w:p>
          <w:p w:rsidR="00DD308C" w:rsidRPr="00DD308C" w:rsidRDefault="00DD308C" w:rsidP="00DD308C">
            <w:pPr>
              <w:spacing w:after="0" w:line="240" w:lineRule="auto"/>
              <w:jc w:val="left"/>
              <w:rPr>
                <w:rFonts w:ascii="Times New Roman" w:eastAsia="Calibri" w:hAnsi="Times New Roman" w:cs="Times New Roman"/>
                <w:lang w:val="en-US" w:bidi="en-US"/>
              </w:rPr>
            </w:pPr>
          </w:p>
          <w:p w:rsidR="00DD308C" w:rsidRPr="00DD308C" w:rsidRDefault="00DD308C" w:rsidP="00DD308C">
            <w:pPr>
              <w:spacing w:after="0" w:line="240" w:lineRule="auto"/>
              <w:jc w:val="left"/>
              <w:rPr>
                <w:rFonts w:ascii="Times New Roman" w:eastAsia="Calibri" w:hAnsi="Times New Roman" w:cs="Times New Roman"/>
                <w:lang w:val="en-US" w:bidi="en-US"/>
              </w:rPr>
            </w:pPr>
          </w:p>
          <w:p w:rsidR="00DD308C" w:rsidRPr="00DD308C" w:rsidRDefault="00DD308C" w:rsidP="00DD308C">
            <w:pPr>
              <w:spacing w:after="0" w:line="240" w:lineRule="auto"/>
              <w:jc w:val="left"/>
              <w:rPr>
                <w:rFonts w:ascii="Times New Roman" w:eastAsia="Calibri" w:hAnsi="Times New Roman" w:cs="Times New Roman"/>
                <w:lang w:val="en-US" w:bidi="en-US"/>
              </w:rPr>
            </w:pPr>
          </w:p>
          <w:p w:rsidR="00DD308C" w:rsidRPr="00DD308C" w:rsidRDefault="00DD308C" w:rsidP="00DD308C">
            <w:pPr>
              <w:spacing w:after="0" w:line="240" w:lineRule="auto"/>
              <w:jc w:val="left"/>
              <w:rPr>
                <w:rFonts w:ascii="Times New Roman" w:eastAsia="Calibri" w:hAnsi="Times New Roman" w:cs="Times New Roman"/>
                <w:lang w:val="en-US" w:bidi="en-US"/>
              </w:rPr>
            </w:pPr>
          </w:p>
          <w:p w:rsidR="00DD308C" w:rsidRPr="00DD308C" w:rsidRDefault="00DD308C" w:rsidP="00DD308C">
            <w:pPr>
              <w:spacing w:after="0" w:line="240" w:lineRule="auto"/>
              <w:jc w:val="left"/>
              <w:rPr>
                <w:rFonts w:ascii="Times New Roman" w:eastAsia="Calibri" w:hAnsi="Times New Roman" w:cs="Times New Roman"/>
                <w:lang w:val="en-US" w:bidi="en-US"/>
              </w:rPr>
            </w:pPr>
          </w:p>
          <w:p w:rsidR="00DD308C" w:rsidRPr="00DD308C" w:rsidRDefault="00DD308C" w:rsidP="00DD308C">
            <w:pPr>
              <w:spacing w:after="0" w:line="240" w:lineRule="auto"/>
              <w:jc w:val="left"/>
              <w:rPr>
                <w:rFonts w:ascii="Times New Roman" w:eastAsia="Calibri" w:hAnsi="Times New Roman" w:cs="Times New Roman"/>
                <w:lang w:val="en-US" w:bidi="en-US"/>
              </w:rPr>
            </w:pPr>
          </w:p>
          <w:p w:rsidR="00DD308C" w:rsidRPr="00DD308C" w:rsidRDefault="00DD308C" w:rsidP="00DD308C">
            <w:pPr>
              <w:spacing w:after="0" w:line="240" w:lineRule="auto"/>
              <w:jc w:val="left"/>
              <w:rPr>
                <w:rFonts w:ascii="Times New Roman" w:eastAsia="Calibri" w:hAnsi="Times New Roman" w:cs="Times New Roman"/>
                <w:lang w:val="en-US" w:bidi="en-US"/>
              </w:rPr>
            </w:pPr>
          </w:p>
          <w:p w:rsidR="00DD308C" w:rsidRPr="00DD308C" w:rsidRDefault="00DD308C" w:rsidP="00DD308C">
            <w:pPr>
              <w:spacing w:after="0" w:line="240" w:lineRule="auto"/>
              <w:jc w:val="left"/>
              <w:rPr>
                <w:rFonts w:ascii="Times New Roman" w:eastAsia="Calibri" w:hAnsi="Times New Roman" w:cs="Times New Roman"/>
                <w:lang w:val="en-US" w:bidi="en-US"/>
              </w:rPr>
            </w:pPr>
          </w:p>
          <w:p w:rsidR="00DD308C" w:rsidRPr="00DD308C" w:rsidRDefault="00DD308C" w:rsidP="00DD308C">
            <w:pPr>
              <w:spacing w:after="0" w:line="240" w:lineRule="auto"/>
              <w:jc w:val="left"/>
              <w:rPr>
                <w:rFonts w:ascii="Times New Roman" w:eastAsia="Calibri" w:hAnsi="Times New Roman" w:cs="Times New Roman"/>
                <w:lang w:val="en-US" w:bidi="en-US"/>
              </w:rPr>
            </w:pPr>
          </w:p>
          <w:p w:rsidR="00DD308C" w:rsidRPr="00DD308C" w:rsidRDefault="00DD308C" w:rsidP="00DD308C">
            <w:pPr>
              <w:spacing w:after="0" w:line="240" w:lineRule="auto"/>
              <w:jc w:val="left"/>
              <w:rPr>
                <w:rFonts w:ascii="Times New Roman" w:eastAsia="Calibri" w:hAnsi="Times New Roman" w:cs="Times New Roman"/>
                <w:lang w:val="en-US" w:bidi="en-US"/>
              </w:rPr>
            </w:pPr>
          </w:p>
          <w:p w:rsidR="00DD308C" w:rsidRPr="00DD308C" w:rsidRDefault="00DD308C" w:rsidP="00DD308C">
            <w:pPr>
              <w:spacing w:after="0" w:line="240" w:lineRule="auto"/>
              <w:jc w:val="left"/>
              <w:rPr>
                <w:rFonts w:ascii="Times New Roman" w:eastAsia="Calibri" w:hAnsi="Times New Roman" w:cs="Times New Roman"/>
                <w:lang w:val="en-US" w:bidi="en-US"/>
              </w:rPr>
            </w:pPr>
          </w:p>
          <w:p w:rsidR="00DD308C" w:rsidRPr="00DD308C" w:rsidRDefault="00DD308C" w:rsidP="00DD308C">
            <w:pPr>
              <w:spacing w:after="0" w:line="240" w:lineRule="auto"/>
              <w:jc w:val="left"/>
              <w:rPr>
                <w:rFonts w:ascii="Times New Roman" w:eastAsia="Calibri" w:hAnsi="Times New Roman" w:cs="Times New Roman"/>
                <w:lang w:val="en-US" w:bidi="en-US"/>
              </w:rPr>
            </w:pPr>
          </w:p>
          <w:p w:rsidR="00DD308C" w:rsidRPr="00DD308C" w:rsidRDefault="00DD308C" w:rsidP="00DD308C">
            <w:pPr>
              <w:spacing w:after="0" w:line="240" w:lineRule="auto"/>
              <w:jc w:val="left"/>
              <w:rPr>
                <w:rFonts w:ascii="Times New Roman" w:eastAsia="Calibri" w:hAnsi="Times New Roman" w:cs="Times New Roman"/>
                <w:lang w:val="en-US" w:bidi="en-US"/>
              </w:rPr>
            </w:pPr>
          </w:p>
          <w:p w:rsidR="00DD308C" w:rsidRPr="00DD308C" w:rsidRDefault="00DD308C" w:rsidP="00DD308C">
            <w:pPr>
              <w:spacing w:after="0" w:line="240" w:lineRule="auto"/>
              <w:jc w:val="left"/>
              <w:rPr>
                <w:rFonts w:ascii="Times New Roman" w:eastAsia="Calibri" w:hAnsi="Times New Roman" w:cs="Times New Roman"/>
                <w:lang w:val="en-US" w:bidi="en-US"/>
              </w:rPr>
            </w:pPr>
          </w:p>
          <w:p w:rsidR="00DD308C" w:rsidRPr="00DD308C" w:rsidRDefault="00DD308C" w:rsidP="00DD308C">
            <w:pPr>
              <w:spacing w:after="0" w:line="240" w:lineRule="auto"/>
              <w:jc w:val="left"/>
              <w:rPr>
                <w:rFonts w:ascii="Times New Roman" w:eastAsia="Calibri" w:hAnsi="Times New Roman" w:cs="Times New Roman"/>
                <w:lang w:val="en-US" w:bidi="en-US"/>
              </w:rPr>
            </w:pPr>
          </w:p>
          <w:p w:rsidR="00DD308C" w:rsidRPr="00DD308C" w:rsidRDefault="00DD308C" w:rsidP="00DD308C">
            <w:pPr>
              <w:spacing w:after="0" w:line="240" w:lineRule="auto"/>
              <w:jc w:val="left"/>
              <w:rPr>
                <w:rFonts w:ascii="Times New Roman" w:eastAsia="Calibri" w:hAnsi="Times New Roman" w:cs="Times New Roman"/>
                <w:lang w:val="en-US" w:bidi="en-US"/>
              </w:rPr>
            </w:pPr>
          </w:p>
          <w:p w:rsidR="00DD308C" w:rsidRPr="00DD308C" w:rsidRDefault="00DD308C" w:rsidP="00DD308C">
            <w:pPr>
              <w:spacing w:after="0" w:line="240" w:lineRule="auto"/>
              <w:jc w:val="left"/>
              <w:rPr>
                <w:rFonts w:ascii="Times New Roman" w:eastAsia="Calibri" w:hAnsi="Times New Roman" w:cs="Times New Roman"/>
                <w:lang w:val="en-US" w:bidi="en-US"/>
              </w:rPr>
            </w:pPr>
            <w:r w:rsidRPr="00DD308C">
              <w:rPr>
                <w:rFonts w:ascii="Times New Roman" w:eastAsia="Calibri" w:hAnsi="Times New Roman" w:cs="Times New Roman"/>
                <w:sz w:val="22"/>
                <w:szCs w:val="22"/>
                <w:lang w:val="en-US" w:bidi="en-US"/>
              </w:rPr>
              <w:t xml:space="preserve">Ученик ће схватити </w:t>
            </w:r>
            <w:r w:rsidRPr="00DD308C">
              <w:rPr>
                <w:rFonts w:ascii="Times New Roman" w:eastAsia="Calibri" w:hAnsi="Times New Roman" w:cs="Times New Roman"/>
                <w:sz w:val="22"/>
                <w:szCs w:val="22"/>
                <w:lang w:val="en-US" w:bidi="en-US"/>
              </w:rPr>
              <w:lastRenderedPageBreak/>
              <w:t>значај производње хране уз поштовање природних регулационих процеса у екисистемима, уз минимално и рационално коришћење вештачких препарата за одржавање агро-екосистема.</w:t>
            </w:r>
          </w:p>
        </w:tc>
        <w:tc>
          <w:tcPr>
            <w:tcW w:w="3252" w:type="dxa"/>
            <w:shd w:val="clear" w:color="auto" w:fill="auto"/>
          </w:tcPr>
          <w:p w:rsidR="00DD308C" w:rsidRPr="00DD308C" w:rsidRDefault="00DD308C" w:rsidP="00DD308C">
            <w:pPr>
              <w:spacing w:after="0" w:line="240" w:lineRule="auto"/>
              <w:jc w:val="left"/>
              <w:rPr>
                <w:rFonts w:ascii="Times New Roman" w:eastAsia="Calibri" w:hAnsi="Times New Roman" w:cs="Times New Roman"/>
                <w:lang w:val="en-US" w:bidi="en-US"/>
              </w:rPr>
            </w:pPr>
            <w:r w:rsidRPr="00DD308C">
              <w:rPr>
                <w:rFonts w:ascii="Times New Roman" w:eastAsia="Calibri" w:hAnsi="Times New Roman" w:cs="Times New Roman"/>
                <w:sz w:val="22"/>
                <w:szCs w:val="22"/>
                <w:lang w:val="en-US" w:bidi="en-US"/>
              </w:rPr>
              <w:lastRenderedPageBreak/>
              <w:t>Усменим излагањем, презентовањем, извоњеђ3ем вежби, демонстрацијом огледа, писменим путем, тестирањем, анализом текста, видео пројекцијом, рад на терену</w:t>
            </w:r>
            <w:r w:rsidRPr="00DD308C">
              <w:rPr>
                <w:rFonts w:ascii="Times New Roman" w:eastAsia="Calibri" w:hAnsi="Times New Roman" w:cs="Times New Roman"/>
                <w:lang w:val="en-US" w:bidi="en-US"/>
              </w:rPr>
              <w:t>.</w:t>
            </w:r>
          </w:p>
          <w:p w:rsidR="00DD308C" w:rsidRPr="00DD308C" w:rsidRDefault="00DD308C" w:rsidP="00DD308C">
            <w:pPr>
              <w:spacing w:after="0" w:line="240" w:lineRule="auto"/>
              <w:jc w:val="left"/>
              <w:rPr>
                <w:rFonts w:ascii="Times New Roman" w:eastAsia="Calibri" w:hAnsi="Times New Roman" w:cs="Times New Roman"/>
                <w:lang w:val="en-US" w:bidi="en-US"/>
              </w:rPr>
            </w:pPr>
          </w:p>
          <w:p w:rsidR="00DD308C" w:rsidRPr="00DD308C" w:rsidRDefault="00DD308C" w:rsidP="00DD308C">
            <w:pPr>
              <w:spacing w:after="0" w:line="240" w:lineRule="auto"/>
              <w:jc w:val="left"/>
              <w:rPr>
                <w:rFonts w:ascii="Times New Roman" w:eastAsia="Calibri" w:hAnsi="Times New Roman" w:cs="Times New Roman"/>
                <w:lang w:val="en-US" w:bidi="en-US"/>
              </w:rPr>
            </w:pPr>
          </w:p>
          <w:p w:rsidR="00DD308C" w:rsidRPr="00DD308C" w:rsidRDefault="00DD308C" w:rsidP="00DD308C">
            <w:pPr>
              <w:spacing w:after="0" w:line="240" w:lineRule="auto"/>
              <w:jc w:val="left"/>
              <w:rPr>
                <w:rFonts w:ascii="Times New Roman" w:eastAsia="Calibri" w:hAnsi="Times New Roman" w:cs="Times New Roman"/>
                <w:lang w:val="en-US" w:bidi="en-US"/>
              </w:rPr>
            </w:pPr>
          </w:p>
          <w:p w:rsidR="00DD308C" w:rsidRPr="00DD308C" w:rsidRDefault="00DD308C" w:rsidP="00DD308C">
            <w:pPr>
              <w:spacing w:after="0" w:line="240" w:lineRule="auto"/>
              <w:jc w:val="left"/>
              <w:rPr>
                <w:rFonts w:ascii="Times New Roman" w:eastAsia="Calibri" w:hAnsi="Times New Roman" w:cs="Times New Roman"/>
                <w:lang w:val="en-US" w:bidi="en-US"/>
              </w:rPr>
            </w:pPr>
          </w:p>
          <w:p w:rsidR="00DD308C" w:rsidRPr="00DD308C" w:rsidRDefault="00DD308C" w:rsidP="00DD308C">
            <w:pPr>
              <w:spacing w:after="0" w:line="240" w:lineRule="auto"/>
              <w:jc w:val="left"/>
              <w:rPr>
                <w:rFonts w:ascii="Times New Roman" w:eastAsia="Calibri" w:hAnsi="Times New Roman" w:cs="Times New Roman"/>
                <w:lang w:val="en-US" w:bidi="en-US"/>
              </w:rPr>
            </w:pPr>
          </w:p>
          <w:p w:rsidR="00DD308C" w:rsidRPr="00DD308C" w:rsidRDefault="00DD308C" w:rsidP="00DD308C">
            <w:pPr>
              <w:spacing w:after="0" w:line="240" w:lineRule="auto"/>
              <w:jc w:val="left"/>
              <w:rPr>
                <w:rFonts w:ascii="Times New Roman" w:eastAsia="Calibri" w:hAnsi="Times New Roman" w:cs="Times New Roman"/>
                <w:lang w:val="en-US" w:bidi="en-US"/>
              </w:rPr>
            </w:pPr>
          </w:p>
          <w:p w:rsidR="00DD308C" w:rsidRPr="00DD308C" w:rsidRDefault="00DD308C" w:rsidP="00DD308C">
            <w:pPr>
              <w:spacing w:after="0" w:line="240" w:lineRule="auto"/>
              <w:jc w:val="left"/>
              <w:rPr>
                <w:rFonts w:ascii="Times New Roman" w:eastAsia="Calibri" w:hAnsi="Times New Roman" w:cs="Times New Roman"/>
                <w:lang w:val="en-US" w:bidi="en-US"/>
              </w:rPr>
            </w:pPr>
          </w:p>
          <w:p w:rsidR="00DD308C" w:rsidRPr="00DD308C" w:rsidRDefault="00DD308C" w:rsidP="00DD308C">
            <w:pPr>
              <w:spacing w:after="0" w:line="240" w:lineRule="auto"/>
              <w:jc w:val="left"/>
              <w:rPr>
                <w:rFonts w:ascii="Times New Roman" w:eastAsia="Calibri" w:hAnsi="Times New Roman" w:cs="Times New Roman"/>
                <w:lang w:val="en-US" w:bidi="en-US"/>
              </w:rPr>
            </w:pPr>
          </w:p>
          <w:p w:rsidR="00DD308C" w:rsidRPr="00DD308C" w:rsidRDefault="00DD308C" w:rsidP="00DD308C">
            <w:pPr>
              <w:spacing w:after="0" w:line="240" w:lineRule="auto"/>
              <w:jc w:val="left"/>
              <w:rPr>
                <w:rFonts w:ascii="Times New Roman" w:eastAsia="Calibri" w:hAnsi="Times New Roman" w:cs="Times New Roman"/>
                <w:lang w:val="en-US" w:bidi="en-US"/>
              </w:rPr>
            </w:pPr>
          </w:p>
          <w:p w:rsidR="00DD308C" w:rsidRPr="00DD308C" w:rsidRDefault="00DD308C" w:rsidP="00DD308C">
            <w:pPr>
              <w:spacing w:after="0" w:line="240" w:lineRule="auto"/>
              <w:jc w:val="left"/>
              <w:rPr>
                <w:rFonts w:ascii="Times New Roman" w:eastAsia="Calibri" w:hAnsi="Times New Roman" w:cs="Times New Roman"/>
                <w:lang w:val="en-US" w:bidi="en-US"/>
              </w:rPr>
            </w:pPr>
          </w:p>
          <w:p w:rsidR="00DD308C" w:rsidRPr="00DD308C" w:rsidRDefault="00DD308C" w:rsidP="00DD308C">
            <w:pPr>
              <w:spacing w:after="0" w:line="240" w:lineRule="auto"/>
              <w:jc w:val="left"/>
              <w:rPr>
                <w:rFonts w:ascii="Times New Roman" w:eastAsia="Calibri" w:hAnsi="Times New Roman" w:cs="Times New Roman"/>
                <w:lang w:val="en-US" w:bidi="en-US"/>
              </w:rPr>
            </w:pPr>
          </w:p>
          <w:p w:rsidR="00DD308C" w:rsidRPr="00DD308C" w:rsidRDefault="00DD308C" w:rsidP="00DD308C">
            <w:pPr>
              <w:spacing w:after="0" w:line="240" w:lineRule="auto"/>
              <w:jc w:val="left"/>
              <w:rPr>
                <w:rFonts w:ascii="Times New Roman" w:eastAsia="Calibri" w:hAnsi="Times New Roman" w:cs="Times New Roman"/>
                <w:lang w:val="en-US" w:bidi="en-US"/>
              </w:rPr>
            </w:pPr>
          </w:p>
          <w:p w:rsidR="00DD308C" w:rsidRPr="00DD308C" w:rsidRDefault="00DD308C" w:rsidP="00DD308C">
            <w:pPr>
              <w:spacing w:after="0" w:line="240" w:lineRule="auto"/>
              <w:jc w:val="left"/>
              <w:rPr>
                <w:rFonts w:ascii="Times New Roman" w:eastAsia="Calibri" w:hAnsi="Times New Roman" w:cs="Times New Roman"/>
                <w:lang w:val="en-US" w:bidi="en-US"/>
              </w:rPr>
            </w:pPr>
          </w:p>
          <w:p w:rsidR="00DD308C" w:rsidRPr="00DD308C" w:rsidRDefault="00DD308C" w:rsidP="00DD308C">
            <w:pPr>
              <w:spacing w:after="0" w:line="240" w:lineRule="auto"/>
              <w:jc w:val="left"/>
              <w:rPr>
                <w:rFonts w:ascii="Times New Roman" w:eastAsia="Calibri" w:hAnsi="Times New Roman" w:cs="Times New Roman"/>
                <w:lang w:val="en-US" w:bidi="en-US"/>
              </w:rPr>
            </w:pPr>
          </w:p>
          <w:p w:rsidR="00DD308C" w:rsidRPr="00DD308C" w:rsidRDefault="00DD308C" w:rsidP="00DD308C">
            <w:pPr>
              <w:spacing w:after="0" w:line="240" w:lineRule="auto"/>
              <w:jc w:val="left"/>
              <w:rPr>
                <w:rFonts w:ascii="Times New Roman" w:eastAsia="Calibri" w:hAnsi="Times New Roman" w:cs="Times New Roman"/>
                <w:lang w:val="en-US" w:bidi="en-US"/>
              </w:rPr>
            </w:pPr>
          </w:p>
          <w:p w:rsidR="00DD308C" w:rsidRPr="00DD308C" w:rsidRDefault="00DD308C" w:rsidP="00DD308C">
            <w:pPr>
              <w:spacing w:after="0" w:line="240" w:lineRule="auto"/>
              <w:jc w:val="left"/>
              <w:rPr>
                <w:rFonts w:ascii="Times New Roman" w:eastAsia="Calibri" w:hAnsi="Times New Roman" w:cs="Times New Roman"/>
                <w:lang w:val="en-US" w:bidi="en-US"/>
              </w:rPr>
            </w:pPr>
          </w:p>
          <w:p w:rsidR="00DD308C" w:rsidRPr="00DD308C" w:rsidRDefault="00DD308C" w:rsidP="00DD308C">
            <w:pPr>
              <w:spacing w:after="0" w:line="240" w:lineRule="auto"/>
              <w:jc w:val="left"/>
              <w:rPr>
                <w:rFonts w:ascii="Times New Roman" w:eastAsia="Calibri" w:hAnsi="Times New Roman" w:cs="Times New Roman"/>
                <w:lang w:val="en-US" w:bidi="en-US"/>
              </w:rPr>
            </w:pPr>
          </w:p>
          <w:p w:rsidR="00DD308C" w:rsidRPr="00DD308C" w:rsidRDefault="00DD308C" w:rsidP="00DD308C">
            <w:pPr>
              <w:spacing w:after="0" w:line="240" w:lineRule="auto"/>
              <w:jc w:val="left"/>
              <w:rPr>
                <w:rFonts w:ascii="Times New Roman" w:eastAsia="Calibri" w:hAnsi="Times New Roman" w:cs="Times New Roman"/>
                <w:lang w:val="en-US" w:bidi="en-US"/>
              </w:rPr>
            </w:pPr>
          </w:p>
          <w:p w:rsidR="00DD308C" w:rsidRPr="00DD308C" w:rsidRDefault="00DD308C" w:rsidP="00DD308C">
            <w:pPr>
              <w:spacing w:after="0" w:line="240" w:lineRule="auto"/>
              <w:jc w:val="left"/>
              <w:rPr>
                <w:rFonts w:ascii="Times New Roman" w:eastAsia="Calibri" w:hAnsi="Times New Roman" w:cs="Times New Roman"/>
                <w:lang w:val="en-US" w:bidi="en-US"/>
              </w:rPr>
            </w:pPr>
          </w:p>
          <w:p w:rsidR="00DD308C" w:rsidRPr="00DD308C" w:rsidRDefault="00DD308C" w:rsidP="00DD308C">
            <w:pPr>
              <w:spacing w:after="0" w:line="240" w:lineRule="auto"/>
              <w:jc w:val="left"/>
              <w:rPr>
                <w:rFonts w:ascii="Times New Roman" w:eastAsia="Calibri" w:hAnsi="Times New Roman" w:cs="Times New Roman"/>
                <w:lang w:val="en-US" w:bidi="en-US"/>
              </w:rPr>
            </w:pPr>
          </w:p>
          <w:p w:rsidR="00DD308C" w:rsidRPr="00DD308C" w:rsidRDefault="00DD308C" w:rsidP="00DD308C">
            <w:pPr>
              <w:spacing w:after="0" w:line="240" w:lineRule="auto"/>
              <w:jc w:val="left"/>
              <w:rPr>
                <w:rFonts w:ascii="Times New Roman" w:eastAsia="Calibri" w:hAnsi="Times New Roman" w:cs="Times New Roman"/>
                <w:lang w:val="en-US" w:bidi="en-US"/>
              </w:rPr>
            </w:pPr>
          </w:p>
          <w:p w:rsidR="00DD308C" w:rsidRPr="00DD308C" w:rsidRDefault="00DD308C" w:rsidP="00DD308C">
            <w:pPr>
              <w:spacing w:after="0" w:line="240" w:lineRule="auto"/>
              <w:jc w:val="left"/>
              <w:rPr>
                <w:rFonts w:ascii="Times New Roman" w:eastAsia="Calibri" w:hAnsi="Times New Roman" w:cs="Times New Roman"/>
                <w:lang w:val="en-US" w:bidi="en-US"/>
              </w:rPr>
            </w:pPr>
          </w:p>
          <w:p w:rsidR="00DD308C" w:rsidRPr="00DD308C" w:rsidRDefault="00DD308C" w:rsidP="00DD308C">
            <w:pPr>
              <w:spacing w:after="0" w:line="240" w:lineRule="auto"/>
              <w:jc w:val="left"/>
              <w:rPr>
                <w:rFonts w:ascii="Times New Roman" w:eastAsia="Calibri" w:hAnsi="Times New Roman" w:cs="Times New Roman"/>
                <w:lang w:val="en-US" w:bidi="en-US"/>
              </w:rPr>
            </w:pPr>
          </w:p>
          <w:p w:rsidR="00DD308C" w:rsidRPr="00DD308C" w:rsidRDefault="00DD308C" w:rsidP="00DD308C">
            <w:pPr>
              <w:spacing w:after="0" w:line="240" w:lineRule="auto"/>
              <w:jc w:val="left"/>
              <w:rPr>
                <w:rFonts w:ascii="Times New Roman" w:eastAsia="Calibri" w:hAnsi="Times New Roman" w:cs="Times New Roman"/>
                <w:lang w:val="en-US" w:bidi="en-US"/>
              </w:rPr>
            </w:pPr>
          </w:p>
          <w:p w:rsidR="00DD308C" w:rsidRPr="00DD308C" w:rsidRDefault="00DD308C" w:rsidP="00DD308C">
            <w:pPr>
              <w:spacing w:after="0" w:line="240" w:lineRule="auto"/>
              <w:jc w:val="left"/>
              <w:rPr>
                <w:rFonts w:ascii="Times New Roman" w:eastAsia="Calibri" w:hAnsi="Times New Roman" w:cs="Times New Roman"/>
                <w:lang w:val="en-US" w:bidi="en-US"/>
              </w:rPr>
            </w:pPr>
          </w:p>
          <w:p w:rsidR="00DD308C" w:rsidRPr="00DD308C" w:rsidRDefault="00DD308C" w:rsidP="00DD308C">
            <w:pPr>
              <w:spacing w:after="0" w:line="240" w:lineRule="auto"/>
              <w:jc w:val="left"/>
              <w:rPr>
                <w:rFonts w:ascii="Times New Roman" w:eastAsia="Calibri" w:hAnsi="Times New Roman" w:cs="Times New Roman"/>
                <w:lang w:val="en-US" w:bidi="en-US"/>
              </w:rPr>
            </w:pPr>
          </w:p>
          <w:p w:rsidR="00DD308C" w:rsidRPr="00DD308C" w:rsidRDefault="00DD308C" w:rsidP="00DD308C">
            <w:pPr>
              <w:spacing w:after="0" w:line="240" w:lineRule="auto"/>
              <w:jc w:val="left"/>
              <w:rPr>
                <w:rFonts w:ascii="Times New Roman" w:eastAsia="Calibri" w:hAnsi="Times New Roman" w:cs="Times New Roman"/>
                <w:lang w:val="en-US" w:bidi="en-US"/>
              </w:rPr>
            </w:pPr>
          </w:p>
          <w:p w:rsidR="00DD308C" w:rsidRPr="00DD308C" w:rsidRDefault="00DD308C" w:rsidP="00DD308C">
            <w:pPr>
              <w:spacing w:after="0" w:line="240" w:lineRule="auto"/>
              <w:jc w:val="left"/>
              <w:rPr>
                <w:rFonts w:ascii="Times New Roman" w:eastAsia="Calibri" w:hAnsi="Times New Roman" w:cs="Times New Roman"/>
                <w:lang w:val="en-US" w:bidi="en-US"/>
              </w:rPr>
            </w:pPr>
          </w:p>
          <w:p w:rsidR="00DD308C" w:rsidRPr="00DD308C" w:rsidRDefault="00DD308C" w:rsidP="00DD308C">
            <w:pPr>
              <w:spacing w:after="0" w:line="240" w:lineRule="auto"/>
              <w:jc w:val="left"/>
              <w:rPr>
                <w:rFonts w:ascii="Times New Roman" w:eastAsia="Calibri" w:hAnsi="Times New Roman" w:cs="Times New Roman"/>
                <w:lang w:val="en-US" w:bidi="en-US"/>
              </w:rPr>
            </w:pPr>
          </w:p>
          <w:p w:rsidR="00DD308C" w:rsidRPr="00DD308C" w:rsidRDefault="00DD308C" w:rsidP="00DD308C">
            <w:pPr>
              <w:spacing w:after="0" w:line="240" w:lineRule="auto"/>
              <w:jc w:val="left"/>
              <w:rPr>
                <w:rFonts w:ascii="Times New Roman" w:eastAsia="Calibri" w:hAnsi="Times New Roman" w:cs="Times New Roman"/>
                <w:lang w:val="en-US" w:bidi="en-US"/>
              </w:rPr>
            </w:pPr>
          </w:p>
          <w:p w:rsidR="00DD308C" w:rsidRPr="00DD308C" w:rsidRDefault="00DD308C" w:rsidP="00DD308C">
            <w:pPr>
              <w:spacing w:after="0" w:line="240" w:lineRule="auto"/>
              <w:jc w:val="left"/>
              <w:rPr>
                <w:rFonts w:ascii="Times New Roman" w:eastAsia="Calibri" w:hAnsi="Times New Roman" w:cs="Times New Roman"/>
                <w:lang w:val="en-US" w:bidi="en-US"/>
              </w:rPr>
            </w:pPr>
          </w:p>
          <w:p w:rsidR="00DD308C" w:rsidRPr="00DD308C" w:rsidRDefault="00DD308C" w:rsidP="00DD308C">
            <w:pPr>
              <w:spacing w:after="0" w:line="240" w:lineRule="auto"/>
              <w:jc w:val="left"/>
              <w:rPr>
                <w:rFonts w:ascii="Times New Roman" w:eastAsia="Calibri" w:hAnsi="Times New Roman" w:cs="Times New Roman"/>
                <w:lang w:val="en-US" w:bidi="en-US"/>
              </w:rPr>
            </w:pPr>
          </w:p>
          <w:p w:rsidR="00DD308C" w:rsidRPr="00DD308C" w:rsidRDefault="00DD308C" w:rsidP="00DD308C">
            <w:pPr>
              <w:spacing w:after="0" w:line="240" w:lineRule="auto"/>
              <w:jc w:val="left"/>
              <w:rPr>
                <w:rFonts w:ascii="Times New Roman" w:eastAsia="Calibri" w:hAnsi="Times New Roman" w:cs="Times New Roman"/>
                <w:lang w:val="en-US" w:bidi="en-US"/>
              </w:rPr>
            </w:pPr>
          </w:p>
          <w:p w:rsidR="00DD308C" w:rsidRPr="00DD308C" w:rsidRDefault="00DD308C" w:rsidP="00DD308C">
            <w:pPr>
              <w:spacing w:after="0" w:line="240" w:lineRule="auto"/>
              <w:jc w:val="left"/>
              <w:rPr>
                <w:rFonts w:ascii="Times New Roman" w:eastAsia="Calibri" w:hAnsi="Times New Roman" w:cs="Times New Roman"/>
                <w:lang w:val="en-US" w:bidi="en-US"/>
              </w:rPr>
            </w:pPr>
          </w:p>
          <w:p w:rsidR="00DD308C" w:rsidRPr="00DD308C" w:rsidRDefault="00DD308C" w:rsidP="00DD308C">
            <w:pPr>
              <w:spacing w:after="0" w:line="240" w:lineRule="auto"/>
              <w:jc w:val="left"/>
              <w:rPr>
                <w:rFonts w:ascii="Times New Roman" w:eastAsia="Calibri" w:hAnsi="Times New Roman" w:cs="Times New Roman"/>
                <w:lang w:val="en-US" w:bidi="en-US"/>
              </w:rPr>
            </w:pPr>
          </w:p>
          <w:p w:rsidR="00DD308C" w:rsidRPr="00DD308C" w:rsidRDefault="00DD308C" w:rsidP="00DD308C">
            <w:pPr>
              <w:spacing w:after="0" w:line="240" w:lineRule="auto"/>
              <w:jc w:val="left"/>
              <w:rPr>
                <w:rFonts w:ascii="Times New Roman" w:eastAsia="Calibri" w:hAnsi="Times New Roman" w:cs="Times New Roman"/>
                <w:lang w:val="en-US" w:bidi="en-US"/>
              </w:rPr>
            </w:pPr>
          </w:p>
          <w:p w:rsidR="00DD308C" w:rsidRPr="00DD308C" w:rsidRDefault="00DD308C" w:rsidP="00DD308C">
            <w:pPr>
              <w:spacing w:after="0" w:line="240" w:lineRule="auto"/>
              <w:jc w:val="left"/>
              <w:rPr>
                <w:rFonts w:ascii="Times New Roman" w:eastAsia="Calibri" w:hAnsi="Times New Roman" w:cs="Times New Roman"/>
                <w:lang w:val="en-US" w:bidi="en-US"/>
              </w:rPr>
            </w:pPr>
          </w:p>
          <w:p w:rsidR="00DD308C" w:rsidRPr="00DD308C" w:rsidRDefault="00DD308C" w:rsidP="00DD308C">
            <w:pPr>
              <w:spacing w:after="0" w:line="240" w:lineRule="auto"/>
              <w:jc w:val="left"/>
              <w:rPr>
                <w:rFonts w:ascii="Times New Roman" w:eastAsia="Calibri" w:hAnsi="Times New Roman" w:cs="Times New Roman"/>
                <w:lang w:val="en-US" w:bidi="en-US"/>
              </w:rPr>
            </w:pPr>
          </w:p>
          <w:p w:rsidR="00DD308C" w:rsidRPr="00DD308C" w:rsidRDefault="00DD308C" w:rsidP="00DD308C">
            <w:pPr>
              <w:spacing w:after="0" w:line="240" w:lineRule="auto"/>
              <w:jc w:val="left"/>
              <w:rPr>
                <w:rFonts w:ascii="Times New Roman" w:eastAsia="Calibri" w:hAnsi="Times New Roman" w:cs="Times New Roman"/>
                <w:lang w:val="en-US" w:bidi="en-US"/>
              </w:rPr>
            </w:pPr>
          </w:p>
          <w:p w:rsidR="00DD308C" w:rsidRPr="00DD308C" w:rsidRDefault="00DD308C" w:rsidP="00DD308C">
            <w:pPr>
              <w:spacing w:after="0" w:line="240" w:lineRule="auto"/>
              <w:jc w:val="left"/>
              <w:rPr>
                <w:rFonts w:ascii="Times New Roman" w:eastAsia="Calibri" w:hAnsi="Times New Roman" w:cs="Times New Roman"/>
                <w:lang w:val="en-US" w:bidi="en-US"/>
              </w:rPr>
            </w:pPr>
          </w:p>
          <w:p w:rsidR="00DD308C" w:rsidRPr="00DD308C" w:rsidRDefault="00DD308C" w:rsidP="00DD308C">
            <w:pPr>
              <w:spacing w:after="0" w:line="240" w:lineRule="auto"/>
              <w:jc w:val="left"/>
              <w:rPr>
                <w:rFonts w:ascii="Times New Roman" w:eastAsia="Calibri" w:hAnsi="Times New Roman" w:cs="Times New Roman"/>
                <w:lang w:val="en-US" w:bidi="en-US"/>
              </w:rPr>
            </w:pPr>
          </w:p>
          <w:p w:rsidR="00DD308C" w:rsidRPr="00DD308C" w:rsidRDefault="00DD308C" w:rsidP="00DD308C">
            <w:pPr>
              <w:spacing w:after="0" w:line="240" w:lineRule="auto"/>
              <w:jc w:val="left"/>
              <w:rPr>
                <w:rFonts w:ascii="Times New Roman" w:eastAsia="Calibri" w:hAnsi="Times New Roman" w:cs="Times New Roman"/>
                <w:lang w:val="en-US" w:bidi="en-US"/>
              </w:rPr>
            </w:pPr>
          </w:p>
          <w:p w:rsidR="00DD308C" w:rsidRPr="00DD308C" w:rsidRDefault="00DD308C" w:rsidP="00DD308C">
            <w:pPr>
              <w:spacing w:after="0" w:line="240" w:lineRule="auto"/>
              <w:jc w:val="left"/>
              <w:rPr>
                <w:rFonts w:ascii="Times New Roman" w:eastAsia="Calibri" w:hAnsi="Times New Roman" w:cs="Times New Roman"/>
                <w:lang w:val="en-US" w:bidi="en-US"/>
              </w:rPr>
            </w:pPr>
          </w:p>
          <w:p w:rsidR="00DD308C" w:rsidRPr="00DD308C" w:rsidRDefault="00DD308C" w:rsidP="00DD308C">
            <w:pPr>
              <w:spacing w:after="0" w:line="240" w:lineRule="auto"/>
              <w:jc w:val="left"/>
              <w:rPr>
                <w:rFonts w:ascii="Times New Roman" w:eastAsia="Calibri" w:hAnsi="Times New Roman" w:cs="Times New Roman"/>
                <w:lang w:val="en-US" w:bidi="en-US"/>
              </w:rPr>
            </w:pPr>
          </w:p>
          <w:p w:rsidR="00DD308C" w:rsidRPr="00DD308C" w:rsidRDefault="00DD308C" w:rsidP="00DD308C">
            <w:pPr>
              <w:spacing w:after="0" w:line="240" w:lineRule="auto"/>
              <w:jc w:val="left"/>
              <w:rPr>
                <w:rFonts w:ascii="Times New Roman" w:eastAsia="Calibri" w:hAnsi="Times New Roman" w:cs="Times New Roman"/>
                <w:lang w:val="en-US" w:bidi="en-US"/>
              </w:rPr>
            </w:pPr>
          </w:p>
          <w:p w:rsidR="00DD308C" w:rsidRPr="00DD308C" w:rsidRDefault="00DD308C" w:rsidP="00DD308C">
            <w:pPr>
              <w:spacing w:after="0" w:line="240" w:lineRule="auto"/>
              <w:jc w:val="left"/>
              <w:rPr>
                <w:rFonts w:ascii="Times New Roman" w:eastAsia="Calibri" w:hAnsi="Times New Roman" w:cs="Times New Roman"/>
                <w:lang w:val="en-US" w:bidi="en-US"/>
              </w:rPr>
            </w:pPr>
          </w:p>
          <w:p w:rsidR="00DD308C" w:rsidRPr="00DD308C" w:rsidRDefault="00DD308C" w:rsidP="00DD308C">
            <w:pPr>
              <w:spacing w:after="0" w:line="240" w:lineRule="auto"/>
              <w:jc w:val="left"/>
              <w:rPr>
                <w:rFonts w:ascii="Times New Roman" w:eastAsia="Calibri" w:hAnsi="Times New Roman" w:cs="Times New Roman"/>
                <w:lang w:val="en-US" w:bidi="en-US"/>
              </w:rPr>
            </w:pPr>
          </w:p>
          <w:p w:rsidR="00DD308C" w:rsidRPr="00DD308C" w:rsidRDefault="00DD308C" w:rsidP="00DD308C">
            <w:pPr>
              <w:spacing w:after="0" w:line="240" w:lineRule="auto"/>
              <w:jc w:val="left"/>
              <w:rPr>
                <w:rFonts w:ascii="Times New Roman" w:eastAsia="Calibri" w:hAnsi="Times New Roman" w:cs="Times New Roman"/>
                <w:lang w:val="en-US" w:bidi="en-US"/>
              </w:rPr>
            </w:pPr>
          </w:p>
          <w:p w:rsidR="00DD308C" w:rsidRPr="00DD308C" w:rsidRDefault="00DD308C" w:rsidP="00DD308C">
            <w:pPr>
              <w:spacing w:after="0" w:line="240" w:lineRule="auto"/>
              <w:jc w:val="left"/>
              <w:rPr>
                <w:rFonts w:ascii="Times New Roman" w:eastAsia="Calibri" w:hAnsi="Times New Roman" w:cs="Times New Roman"/>
                <w:lang w:val="en-US" w:bidi="en-US"/>
              </w:rPr>
            </w:pPr>
          </w:p>
          <w:p w:rsidR="00DD308C" w:rsidRPr="00DD308C" w:rsidRDefault="00DD308C" w:rsidP="00DD308C">
            <w:pPr>
              <w:spacing w:after="0" w:line="240" w:lineRule="auto"/>
              <w:jc w:val="left"/>
              <w:rPr>
                <w:rFonts w:ascii="Times New Roman" w:eastAsia="Calibri" w:hAnsi="Times New Roman" w:cs="Times New Roman"/>
                <w:lang w:val="en-US" w:bidi="en-US"/>
              </w:rPr>
            </w:pPr>
          </w:p>
          <w:p w:rsidR="00DD308C" w:rsidRPr="00DD308C" w:rsidRDefault="00DD308C" w:rsidP="00DD308C">
            <w:pPr>
              <w:spacing w:after="0" w:line="240" w:lineRule="auto"/>
              <w:jc w:val="left"/>
              <w:rPr>
                <w:rFonts w:ascii="Times New Roman" w:eastAsia="Calibri" w:hAnsi="Times New Roman" w:cs="Times New Roman"/>
                <w:lang w:val="en-US" w:bidi="en-US"/>
              </w:rPr>
            </w:pPr>
          </w:p>
          <w:p w:rsidR="00DD308C" w:rsidRPr="00DD308C" w:rsidRDefault="00DD308C" w:rsidP="00DD308C">
            <w:pPr>
              <w:spacing w:after="0" w:line="240" w:lineRule="auto"/>
              <w:jc w:val="left"/>
              <w:rPr>
                <w:rFonts w:ascii="Times New Roman" w:eastAsia="Calibri" w:hAnsi="Times New Roman" w:cs="Times New Roman"/>
                <w:lang w:val="en-US" w:bidi="en-US"/>
              </w:rPr>
            </w:pPr>
          </w:p>
          <w:p w:rsidR="00DD308C" w:rsidRPr="00DD308C" w:rsidRDefault="00DD308C" w:rsidP="00DD308C">
            <w:pPr>
              <w:spacing w:after="0" w:line="240" w:lineRule="auto"/>
              <w:jc w:val="left"/>
              <w:rPr>
                <w:rFonts w:ascii="Times New Roman" w:eastAsia="Calibri" w:hAnsi="Times New Roman" w:cs="Times New Roman"/>
                <w:lang w:val="en-US" w:bidi="en-US"/>
              </w:rPr>
            </w:pPr>
          </w:p>
          <w:p w:rsidR="00DD308C" w:rsidRPr="00DD308C" w:rsidRDefault="00DD308C" w:rsidP="00DD308C">
            <w:pPr>
              <w:spacing w:after="0" w:line="240" w:lineRule="auto"/>
              <w:jc w:val="left"/>
              <w:rPr>
                <w:rFonts w:ascii="Times New Roman" w:eastAsia="Calibri" w:hAnsi="Times New Roman" w:cs="Times New Roman"/>
                <w:lang w:val="en-US" w:bidi="en-US"/>
              </w:rPr>
            </w:pPr>
          </w:p>
          <w:p w:rsidR="00DD308C" w:rsidRPr="00DD308C" w:rsidRDefault="00DD308C" w:rsidP="00DD308C">
            <w:pPr>
              <w:spacing w:after="0" w:line="240" w:lineRule="auto"/>
              <w:jc w:val="left"/>
              <w:rPr>
                <w:rFonts w:ascii="Times New Roman" w:eastAsia="Calibri" w:hAnsi="Times New Roman" w:cs="Times New Roman"/>
                <w:lang w:val="en-US" w:bidi="en-US"/>
              </w:rPr>
            </w:pPr>
          </w:p>
          <w:p w:rsidR="00DD308C" w:rsidRPr="00DD308C" w:rsidRDefault="00DD308C" w:rsidP="00DD308C">
            <w:pPr>
              <w:spacing w:after="0" w:line="240" w:lineRule="auto"/>
              <w:jc w:val="left"/>
              <w:rPr>
                <w:rFonts w:ascii="Times New Roman" w:eastAsia="Calibri" w:hAnsi="Times New Roman" w:cs="Times New Roman"/>
                <w:lang w:val="en-US" w:bidi="en-US"/>
              </w:rPr>
            </w:pPr>
          </w:p>
          <w:p w:rsidR="00DD308C" w:rsidRPr="00DD308C" w:rsidRDefault="00DD308C" w:rsidP="00DD308C">
            <w:pPr>
              <w:spacing w:after="0" w:line="240" w:lineRule="auto"/>
              <w:jc w:val="left"/>
              <w:rPr>
                <w:rFonts w:ascii="Times New Roman" w:eastAsia="Calibri" w:hAnsi="Times New Roman" w:cs="Times New Roman"/>
                <w:lang w:val="en-US" w:bidi="en-US"/>
              </w:rPr>
            </w:pPr>
          </w:p>
          <w:p w:rsidR="00DD308C" w:rsidRPr="00DD308C" w:rsidRDefault="00DD308C" w:rsidP="00DD308C">
            <w:pPr>
              <w:spacing w:after="0" w:line="240" w:lineRule="auto"/>
              <w:jc w:val="left"/>
              <w:rPr>
                <w:rFonts w:ascii="Times New Roman" w:eastAsia="Calibri" w:hAnsi="Times New Roman" w:cs="Times New Roman"/>
                <w:lang w:val="en-US" w:bidi="en-US"/>
              </w:rPr>
            </w:pPr>
          </w:p>
          <w:p w:rsidR="00DD308C" w:rsidRPr="00DD308C" w:rsidRDefault="00DD308C" w:rsidP="00DD308C">
            <w:pPr>
              <w:spacing w:after="0" w:line="240" w:lineRule="auto"/>
              <w:jc w:val="left"/>
              <w:rPr>
                <w:rFonts w:ascii="Times New Roman" w:eastAsia="Calibri" w:hAnsi="Times New Roman" w:cs="Times New Roman"/>
                <w:lang w:val="en-US" w:bidi="en-US"/>
              </w:rPr>
            </w:pPr>
          </w:p>
          <w:p w:rsidR="00DD308C" w:rsidRPr="00DD308C" w:rsidRDefault="00DD308C" w:rsidP="00DD308C">
            <w:pPr>
              <w:spacing w:after="0" w:line="240" w:lineRule="auto"/>
              <w:jc w:val="left"/>
              <w:rPr>
                <w:rFonts w:ascii="Times New Roman" w:eastAsia="Calibri" w:hAnsi="Times New Roman" w:cs="Times New Roman"/>
                <w:lang w:val="en-US" w:bidi="en-US"/>
              </w:rPr>
            </w:pPr>
          </w:p>
          <w:p w:rsidR="00DD308C" w:rsidRPr="00DD308C" w:rsidRDefault="00DD308C" w:rsidP="00DD308C">
            <w:pPr>
              <w:spacing w:after="0" w:line="240" w:lineRule="auto"/>
              <w:jc w:val="left"/>
              <w:rPr>
                <w:rFonts w:ascii="Times New Roman" w:eastAsia="Calibri" w:hAnsi="Times New Roman" w:cs="Times New Roman"/>
                <w:lang w:val="en-US" w:bidi="en-US"/>
              </w:rPr>
            </w:pPr>
          </w:p>
          <w:p w:rsidR="00DD308C" w:rsidRPr="00DD308C" w:rsidRDefault="00DD308C" w:rsidP="00DD308C">
            <w:pPr>
              <w:spacing w:after="0" w:line="240" w:lineRule="auto"/>
              <w:jc w:val="left"/>
              <w:rPr>
                <w:rFonts w:ascii="Times New Roman" w:eastAsia="Calibri" w:hAnsi="Times New Roman" w:cs="Times New Roman"/>
                <w:lang w:val="en-US" w:bidi="en-US"/>
              </w:rPr>
            </w:pPr>
          </w:p>
          <w:p w:rsidR="00DD308C" w:rsidRPr="00DD308C" w:rsidRDefault="00DD308C" w:rsidP="00DD308C">
            <w:pPr>
              <w:spacing w:after="0" w:line="240" w:lineRule="auto"/>
              <w:jc w:val="left"/>
              <w:rPr>
                <w:rFonts w:ascii="Times New Roman" w:eastAsia="Calibri" w:hAnsi="Times New Roman" w:cs="Times New Roman"/>
                <w:lang w:val="en-US" w:bidi="en-US"/>
              </w:rPr>
            </w:pPr>
          </w:p>
          <w:p w:rsidR="00DD308C" w:rsidRPr="00DD308C" w:rsidRDefault="00DD308C" w:rsidP="00DD308C">
            <w:pPr>
              <w:spacing w:after="0" w:line="240" w:lineRule="auto"/>
              <w:jc w:val="left"/>
              <w:rPr>
                <w:rFonts w:ascii="Times New Roman" w:eastAsia="Calibri" w:hAnsi="Times New Roman" w:cs="Times New Roman"/>
                <w:lang w:val="en-US" w:bidi="en-US"/>
              </w:rPr>
            </w:pPr>
          </w:p>
          <w:p w:rsidR="00DD308C" w:rsidRPr="00DD308C" w:rsidRDefault="00DD308C" w:rsidP="00DD308C">
            <w:pPr>
              <w:spacing w:after="0" w:line="240" w:lineRule="auto"/>
              <w:jc w:val="left"/>
              <w:rPr>
                <w:rFonts w:ascii="Times New Roman" w:eastAsia="Calibri" w:hAnsi="Times New Roman" w:cs="Times New Roman"/>
                <w:lang w:val="en-US" w:bidi="en-US"/>
              </w:rPr>
            </w:pPr>
          </w:p>
          <w:p w:rsidR="00DD308C" w:rsidRPr="00DD308C" w:rsidRDefault="00DD308C" w:rsidP="00DD308C">
            <w:pPr>
              <w:spacing w:after="0" w:line="240" w:lineRule="auto"/>
              <w:jc w:val="left"/>
              <w:rPr>
                <w:rFonts w:ascii="Times New Roman" w:eastAsia="Calibri" w:hAnsi="Times New Roman" w:cs="Times New Roman"/>
                <w:lang w:val="en-US" w:bidi="en-US"/>
              </w:rPr>
            </w:pPr>
          </w:p>
          <w:p w:rsidR="00DD308C" w:rsidRPr="00DD308C" w:rsidRDefault="00DD308C" w:rsidP="00DD308C">
            <w:pPr>
              <w:spacing w:after="0" w:line="240" w:lineRule="auto"/>
              <w:jc w:val="left"/>
              <w:rPr>
                <w:rFonts w:ascii="Times New Roman" w:eastAsia="Calibri" w:hAnsi="Times New Roman" w:cs="Times New Roman"/>
                <w:lang w:val="en-US" w:bidi="en-US"/>
              </w:rPr>
            </w:pPr>
          </w:p>
          <w:p w:rsidR="00DD308C" w:rsidRPr="00DD308C" w:rsidRDefault="00DD308C" w:rsidP="00DD308C">
            <w:pPr>
              <w:spacing w:after="0" w:line="240" w:lineRule="auto"/>
              <w:jc w:val="left"/>
              <w:rPr>
                <w:rFonts w:ascii="Times New Roman" w:eastAsia="Calibri" w:hAnsi="Times New Roman" w:cs="Times New Roman"/>
                <w:lang w:val="en-US" w:bidi="en-US"/>
              </w:rPr>
            </w:pPr>
            <w:r w:rsidRPr="00DD308C">
              <w:rPr>
                <w:rFonts w:ascii="Times New Roman" w:eastAsia="Calibri" w:hAnsi="Times New Roman" w:cs="Times New Roman"/>
                <w:sz w:val="22"/>
                <w:szCs w:val="22"/>
                <w:lang w:val="en-US" w:bidi="en-US"/>
              </w:rPr>
              <w:t xml:space="preserve">Усменим излагањем, презентовањем, извоњеђ3ем вежби, демонстрацијом огледа, писменим путем, тестирањем, анализом текста, </w:t>
            </w:r>
            <w:r w:rsidRPr="00DD308C">
              <w:rPr>
                <w:rFonts w:ascii="Times New Roman" w:eastAsia="Calibri" w:hAnsi="Times New Roman" w:cs="Times New Roman"/>
                <w:sz w:val="22"/>
                <w:szCs w:val="22"/>
                <w:lang w:val="en-US" w:bidi="en-US"/>
              </w:rPr>
              <w:lastRenderedPageBreak/>
              <w:t>видео пројекцијом, рад на терену</w:t>
            </w:r>
            <w:r w:rsidRPr="00DD308C">
              <w:rPr>
                <w:rFonts w:ascii="Times New Roman" w:eastAsia="Calibri" w:hAnsi="Times New Roman" w:cs="Times New Roman"/>
                <w:lang w:val="en-US" w:bidi="en-US"/>
              </w:rPr>
              <w:t>.</w:t>
            </w:r>
          </w:p>
        </w:tc>
        <w:tc>
          <w:tcPr>
            <w:tcW w:w="1838" w:type="dxa"/>
          </w:tcPr>
          <w:p w:rsidR="00DD308C" w:rsidRPr="00DD308C" w:rsidRDefault="00DD308C" w:rsidP="00DD308C">
            <w:pPr>
              <w:spacing w:after="0" w:line="240" w:lineRule="auto"/>
              <w:jc w:val="both"/>
              <w:rPr>
                <w:rFonts w:ascii="Times New Roman" w:eastAsia="Calibri" w:hAnsi="Times New Roman" w:cs="Times New Roman"/>
                <w:lang w:val="en-US" w:bidi="en-US"/>
              </w:rPr>
            </w:pPr>
            <w:r w:rsidRPr="00DD308C">
              <w:rPr>
                <w:rFonts w:ascii="Times New Roman" w:eastAsia="Calibri" w:hAnsi="Times New Roman" w:cs="Times New Roman"/>
                <w:sz w:val="20"/>
                <w:szCs w:val="20"/>
                <w:lang w:val="en-US" w:bidi="en-US"/>
              </w:rPr>
              <w:lastRenderedPageBreak/>
              <w:t xml:space="preserve"> </w:t>
            </w:r>
            <w:r w:rsidRPr="00DD308C">
              <w:rPr>
                <w:rFonts w:ascii="Times New Roman" w:eastAsia="Calibri" w:hAnsi="Times New Roman" w:cs="Times New Roman"/>
                <w:sz w:val="22"/>
                <w:szCs w:val="22"/>
                <w:lang w:val="en-US" w:bidi="en-US"/>
              </w:rPr>
              <w:t>Записује, слуша, демонстрира, анализира, закључује, упоређује, изводи оглед, експерментише.</w:t>
            </w:r>
          </w:p>
          <w:p w:rsidR="00DD308C" w:rsidRPr="00DD308C" w:rsidRDefault="00DD308C" w:rsidP="00DD308C">
            <w:pPr>
              <w:spacing w:after="0" w:line="240" w:lineRule="auto"/>
              <w:jc w:val="both"/>
              <w:rPr>
                <w:rFonts w:ascii="Times New Roman" w:eastAsia="Calibri" w:hAnsi="Times New Roman" w:cs="Times New Roman"/>
                <w:lang w:val="en-US" w:bidi="en-US"/>
              </w:rPr>
            </w:pPr>
          </w:p>
          <w:p w:rsidR="00DD308C" w:rsidRPr="00DD308C" w:rsidRDefault="00DD308C" w:rsidP="00DD308C">
            <w:pPr>
              <w:spacing w:after="0" w:line="240" w:lineRule="auto"/>
              <w:jc w:val="both"/>
              <w:rPr>
                <w:rFonts w:ascii="Times New Roman" w:eastAsia="Calibri" w:hAnsi="Times New Roman" w:cs="Times New Roman"/>
                <w:lang w:val="en-US" w:bidi="en-US"/>
              </w:rPr>
            </w:pPr>
          </w:p>
          <w:p w:rsidR="00DD308C" w:rsidRPr="00DD308C" w:rsidRDefault="00DD308C" w:rsidP="00DD308C">
            <w:pPr>
              <w:spacing w:after="0" w:line="240" w:lineRule="auto"/>
              <w:jc w:val="both"/>
              <w:rPr>
                <w:rFonts w:ascii="Times New Roman" w:eastAsia="Calibri" w:hAnsi="Times New Roman" w:cs="Times New Roman"/>
                <w:lang w:val="en-US" w:bidi="en-US"/>
              </w:rPr>
            </w:pPr>
          </w:p>
          <w:p w:rsidR="00DD308C" w:rsidRPr="00DD308C" w:rsidRDefault="00DD308C" w:rsidP="00DD308C">
            <w:pPr>
              <w:spacing w:after="0" w:line="240" w:lineRule="auto"/>
              <w:jc w:val="both"/>
              <w:rPr>
                <w:rFonts w:ascii="Times New Roman" w:eastAsia="Calibri" w:hAnsi="Times New Roman" w:cs="Times New Roman"/>
                <w:lang w:val="en-US" w:bidi="en-US"/>
              </w:rPr>
            </w:pPr>
          </w:p>
          <w:p w:rsidR="00DD308C" w:rsidRPr="00DD308C" w:rsidRDefault="00DD308C" w:rsidP="00DD308C">
            <w:pPr>
              <w:spacing w:after="0" w:line="240" w:lineRule="auto"/>
              <w:jc w:val="both"/>
              <w:rPr>
                <w:rFonts w:ascii="Times New Roman" w:eastAsia="Calibri" w:hAnsi="Times New Roman" w:cs="Times New Roman"/>
                <w:lang w:val="en-US" w:bidi="en-US"/>
              </w:rPr>
            </w:pPr>
          </w:p>
          <w:p w:rsidR="00DD308C" w:rsidRPr="00DD308C" w:rsidRDefault="00DD308C" w:rsidP="00DD308C">
            <w:pPr>
              <w:spacing w:after="0" w:line="240" w:lineRule="auto"/>
              <w:jc w:val="both"/>
              <w:rPr>
                <w:rFonts w:ascii="Times New Roman" w:eastAsia="Calibri" w:hAnsi="Times New Roman" w:cs="Times New Roman"/>
                <w:lang w:val="en-US" w:bidi="en-US"/>
              </w:rPr>
            </w:pPr>
          </w:p>
          <w:p w:rsidR="00DD308C" w:rsidRPr="00DD308C" w:rsidRDefault="00DD308C" w:rsidP="00DD308C">
            <w:pPr>
              <w:spacing w:after="0" w:line="240" w:lineRule="auto"/>
              <w:jc w:val="both"/>
              <w:rPr>
                <w:rFonts w:ascii="Times New Roman" w:eastAsia="Calibri" w:hAnsi="Times New Roman" w:cs="Times New Roman"/>
                <w:lang w:val="en-US" w:bidi="en-US"/>
              </w:rPr>
            </w:pPr>
          </w:p>
          <w:p w:rsidR="00DD308C" w:rsidRPr="00DD308C" w:rsidRDefault="00DD308C" w:rsidP="00DD308C">
            <w:pPr>
              <w:spacing w:after="0" w:line="240" w:lineRule="auto"/>
              <w:jc w:val="both"/>
              <w:rPr>
                <w:rFonts w:ascii="Times New Roman" w:eastAsia="Calibri" w:hAnsi="Times New Roman" w:cs="Times New Roman"/>
                <w:lang w:val="en-US" w:bidi="en-US"/>
              </w:rPr>
            </w:pPr>
          </w:p>
          <w:p w:rsidR="00DD308C" w:rsidRPr="00DD308C" w:rsidRDefault="00DD308C" w:rsidP="00DD308C">
            <w:pPr>
              <w:spacing w:after="0" w:line="240" w:lineRule="auto"/>
              <w:jc w:val="both"/>
              <w:rPr>
                <w:rFonts w:ascii="Times New Roman" w:eastAsia="Calibri" w:hAnsi="Times New Roman" w:cs="Times New Roman"/>
                <w:lang w:val="en-US" w:bidi="en-US"/>
              </w:rPr>
            </w:pPr>
          </w:p>
          <w:p w:rsidR="00DD308C" w:rsidRPr="00DD308C" w:rsidRDefault="00DD308C" w:rsidP="00DD308C">
            <w:pPr>
              <w:spacing w:after="0" w:line="240" w:lineRule="auto"/>
              <w:jc w:val="both"/>
              <w:rPr>
                <w:rFonts w:ascii="Times New Roman" w:eastAsia="Calibri" w:hAnsi="Times New Roman" w:cs="Times New Roman"/>
                <w:lang w:val="en-US" w:bidi="en-US"/>
              </w:rPr>
            </w:pPr>
          </w:p>
          <w:p w:rsidR="00DD308C" w:rsidRPr="00DD308C" w:rsidRDefault="00DD308C" w:rsidP="00DD308C">
            <w:pPr>
              <w:spacing w:after="0" w:line="240" w:lineRule="auto"/>
              <w:jc w:val="both"/>
              <w:rPr>
                <w:rFonts w:ascii="Times New Roman" w:eastAsia="Calibri" w:hAnsi="Times New Roman" w:cs="Times New Roman"/>
                <w:lang w:val="en-US" w:bidi="en-US"/>
              </w:rPr>
            </w:pPr>
          </w:p>
          <w:p w:rsidR="00DD308C" w:rsidRPr="00DD308C" w:rsidRDefault="00DD308C" w:rsidP="00DD308C">
            <w:pPr>
              <w:spacing w:after="0" w:line="240" w:lineRule="auto"/>
              <w:jc w:val="both"/>
              <w:rPr>
                <w:rFonts w:ascii="Times New Roman" w:eastAsia="Calibri" w:hAnsi="Times New Roman" w:cs="Times New Roman"/>
                <w:lang w:val="en-US" w:bidi="en-US"/>
              </w:rPr>
            </w:pPr>
          </w:p>
          <w:p w:rsidR="00DD308C" w:rsidRPr="00DD308C" w:rsidRDefault="00DD308C" w:rsidP="00DD308C">
            <w:pPr>
              <w:spacing w:after="0" w:line="240" w:lineRule="auto"/>
              <w:jc w:val="both"/>
              <w:rPr>
                <w:rFonts w:ascii="Times New Roman" w:eastAsia="Calibri" w:hAnsi="Times New Roman" w:cs="Times New Roman"/>
                <w:lang w:val="en-US" w:bidi="en-US"/>
              </w:rPr>
            </w:pPr>
          </w:p>
          <w:p w:rsidR="00DD308C" w:rsidRPr="00DD308C" w:rsidRDefault="00DD308C" w:rsidP="00DD308C">
            <w:pPr>
              <w:spacing w:after="0" w:line="240" w:lineRule="auto"/>
              <w:jc w:val="both"/>
              <w:rPr>
                <w:rFonts w:ascii="Times New Roman" w:eastAsia="Calibri" w:hAnsi="Times New Roman" w:cs="Times New Roman"/>
                <w:lang w:val="en-US" w:bidi="en-US"/>
              </w:rPr>
            </w:pPr>
          </w:p>
          <w:p w:rsidR="00DD308C" w:rsidRPr="00DD308C" w:rsidRDefault="00DD308C" w:rsidP="00DD308C">
            <w:pPr>
              <w:spacing w:after="0" w:line="240" w:lineRule="auto"/>
              <w:jc w:val="both"/>
              <w:rPr>
                <w:rFonts w:ascii="Times New Roman" w:eastAsia="Calibri" w:hAnsi="Times New Roman" w:cs="Times New Roman"/>
                <w:lang w:val="en-US" w:bidi="en-US"/>
              </w:rPr>
            </w:pPr>
          </w:p>
          <w:p w:rsidR="00DD308C" w:rsidRPr="00DD308C" w:rsidRDefault="00DD308C" w:rsidP="00DD308C">
            <w:pPr>
              <w:spacing w:after="0" w:line="240" w:lineRule="auto"/>
              <w:jc w:val="both"/>
              <w:rPr>
                <w:rFonts w:ascii="Times New Roman" w:eastAsia="Calibri" w:hAnsi="Times New Roman" w:cs="Times New Roman"/>
                <w:lang w:val="en-US" w:bidi="en-US"/>
              </w:rPr>
            </w:pPr>
          </w:p>
          <w:p w:rsidR="00DD308C" w:rsidRPr="00DD308C" w:rsidRDefault="00DD308C" w:rsidP="00DD308C">
            <w:pPr>
              <w:spacing w:after="0" w:line="240" w:lineRule="auto"/>
              <w:jc w:val="both"/>
              <w:rPr>
                <w:rFonts w:ascii="Times New Roman" w:eastAsia="Calibri" w:hAnsi="Times New Roman" w:cs="Times New Roman"/>
                <w:lang w:val="en-US" w:bidi="en-US"/>
              </w:rPr>
            </w:pPr>
          </w:p>
          <w:p w:rsidR="00DD308C" w:rsidRPr="00DD308C" w:rsidRDefault="00DD308C" w:rsidP="00DD308C">
            <w:pPr>
              <w:spacing w:after="0" w:line="240" w:lineRule="auto"/>
              <w:jc w:val="both"/>
              <w:rPr>
                <w:rFonts w:ascii="Times New Roman" w:eastAsia="Calibri" w:hAnsi="Times New Roman" w:cs="Times New Roman"/>
                <w:lang w:val="en-US" w:bidi="en-US"/>
              </w:rPr>
            </w:pPr>
          </w:p>
          <w:p w:rsidR="00DD308C" w:rsidRPr="00DD308C" w:rsidRDefault="00DD308C" w:rsidP="00DD308C">
            <w:pPr>
              <w:spacing w:after="0" w:line="240" w:lineRule="auto"/>
              <w:jc w:val="both"/>
              <w:rPr>
                <w:rFonts w:ascii="Times New Roman" w:eastAsia="Calibri" w:hAnsi="Times New Roman" w:cs="Times New Roman"/>
                <w:lang w:val="en-US" w:bidi="en-US"/>
              </w:rPr>
            </w:pPr>
          </w:p>
          <w:p w:rsidR="00DD308C" w:rsidRPr="00DD308C" w:rsidRDefault="00DD308C" w:rsidP="00DD308C">
            <w:pPr>
              <w:spacing w:after="0" w:line="240" w:lineRule="auto"/>
              <w:jc w:val="both"/>
              <w:rPr>
                <w:rFonts w:ascii="Times New Roman" w:eastAsia="Calibri" w:hAnsi="Times New Roman" w:cs="Times New Roman"/>
                <w:lang w:val="en-US" w:bidi="en-US"/>
              </w:rPr>
            </w:pPr>
          </w:p>
          <w:p w:rsidR="00DD308C" w:rsidRPr="00DD308C" w:rsidRDefault="00DD308C" w:rsidP="00DD308C">
            <w:pPr>
              <w:spacing w:after="0" w:line="240" w:lineRule="auto"/>
              <w:jc w:val="both"/>
              <w:rPr>
                <w:rFonts w:ascii="Times New Roman" w:eastAsia="Calibri" w:hAnsi="Times New Roman" w:cs="Times New Roman"/>
                <w:lang w:val="en-US" w:bidi="en-US"/>
              </w:rPr>
            </w:pPr>
          </w:p>
          <w:p w:rsidR="00DD308C" w:rsidRPr="00DD308C" w:rsidRDefault="00DD308C" w:rsidP="00DD308C">
            <w:pPr>
              <w:spacing w:after="0" w:line="240" w:lineRule="auto"/>
              <w:jc w:val="both"/>
              <w:rPr>
                <w:rFonts w:ascii="Times New Roman" w:eastAsia="Calibri" w:hAnsi="Times New Roman" w:cs="Times New Roman"/>
                <w:lang w:val="en-US" w:bidi="en-US"/>
              </w:rPr>
            </w:pPr>
          </w:p>
          <w:p w:rsidR="00DD308C" w:rsidRPr="00DD308C" w:rsidRDefault="00DD308C" w:rsidP="00DD308C">
            <w:pPr>
              <w:spacing w:after="0" w:line="240" w:lineRule="auto"/>
              <w:jc w:val="both"/>
              <w:rPr>
                <w:rFonts w:ascii="Times New Roman" w:eastAsia="Calibri" w:hAnsi="Times New Roman" w:cs="Times New Roman"/>
                <w:lang w:val="en-US" w:bidi="en-US"/>
              </w:rPr>
            </w:pPr>
          </w:p>
          <w:p w:rsidR="00DD308C" w:rsidRPr="00DD308C" w:rsidRDefault="00DD308C" w:rsidP="00DD308C">
            <w:pPr>
              <w:spacing w:after="0" w:line="240" w:lineRule="auto"/>
              <w:jc w:val="both"/>
              <w:rPr>
                <w:rFonts w:ascii="Times New Roman" w:eastAsia="Calibri" w:hAnsi="Times New Roman" w:cs="Times New Roman"/>
                <w:lang w:val="en-US" w:bidi="en-US"/>
              </w:rPr>
            </w:pPr>
          </w:p>
          <w:p w:rsidR="00DD308C" w:rsidRPr="00DD308C" w:rsidRDefault="00DD308C" w:rsidP="00DD308C">
            <w:pPr>
              <w:spacing w:after="0" w:line="240" w:lineRule="auto"/>
              <w:jc w:val="both"/>
              <w:rPr>
                <w:rFonts w:ascii="Times New Roman" w:eastAsia="Calibri" w:hAnsi="Times New Roman" w:cs="Times New Roman"/>
                <w:lang w:val="en-US" w:bidi="en-US"/>
              </w:rPr>
            </w:pPr>
          </w:p>
          <w:p w:rsidR="00DD308C" w:rsidRPr="00DD308C" w:rsidRDefault="00DD308C" w:rsidP="00DD308C">
            <w:pPr>
              <w:spacing w:after="0" w:line="240" w:lineRule="auto"/>
              <w:jc w:val="both"/>
              <w:rPr>
                <w:rFonts w:ascii="Times New Roman" w:eastAsia="Calibri" w:hAnsi="Times New Roman" w:cs="Times New Roman"/>
                <w:lang w:val="en-US" w:bidi="en-US"/>
              </w:rPr>
            </w:pPr>
          </w:p>
          <w:p w:rsidR="00DD308C" w:rsidRPr="00DD308C" w:rsidRDefault="00DD308C" w:rsidP="00DD308C">
            <w:pPr>
              <w:spacing w:after="0" w:line="240" w:lineRule="auto"/>
              <w:jc w:val="both"/>
              <w:rPr>
                <w:rFonts w:ascii="Times New Roman" w:eastAsia="Calibri" w:hAnsi="Times New Roman" w:cs="Times New Roman"/>
                <w:lang w:val="en-US" w:bidi="en-US"/>
              </w:rPr>
            </w:pPr>
          </w:p>
          <w:p w:rsidR="00DD308C" w:rsidRPr="00DD308C" w:rsidRDefault="00DD308C" w:rsidP="00DD308C">
            <w:pPr>
              <w:spacing w:after="0" w:line="240" w:lineRule="auto"/>
              <w:jc w:val="both"/>
              <w:rPr>
                <w:rFonts w:ascii="Times New Roman" w:eastAsia="Calibri" w:hAnsi="Times New Roman" w:cs="Times New Roman"/>
                <w:lang w:val="en-US" w:bidi="en-US"/>
              </w:rPr>
            </w:pPr>
          </w:p>
          <w:p w:rsidR="00DD308C" w:rsidRPr="00DD308C" w:rsidRDefault="00DD308C" w:rsidP="00DD308C">
            <w:pPr>
              <w:spacing w:after="0" w:line="240" w:lineRule="auto"/>
              <w:jc w:val="both"/>
              <w:rPr>
                <w:rFonts w:ascii="Times New Roman" w:eastAsia="Calibri" w:hAnsi="Times New Roman" w:cs="Times New Roman"/>
                <w:lang w:val="en-US" w:bidi="en-US"/>
              </w:rPr>
            </w:pPr>
          </w:p>
          <w:p w:rsidR="00DD308C" w:rsidRPr="00DD308C" w:rsidRDefault="00DD308C" w:rsidP="00DD308C">
            <w:pPr>
              <w:spacing w:after="0" w:line="240" w:lineRule="auto"/>
              <w:jc w:val="both"/>
              <w:rPr>
                <w:rFonts w:ascii="Times New Roman" w:eastAsia="Calibri" w:hAnsi="Times New Roman" w:cs="Times New Roman"/>
                <w:lang w:val="en-US" w:bidi="en-US"/>
              </w:rPr>
            </w:pPr>
          </w:p>
          <w:p w:rsidR="00DD308C" w:rsidRPr="00DD308C" w:rsidRDefault="00DD308C" w:rsidP="00DD308C">
            <w:pPr>
              <w:spacing w:after="0" w:line="240" w:lineRule="auto"/>
              <w:jc w:val="both"/>
              <w:rPr>
                <w:rFonts w:ascii="Times New Roman" w:eastAsia="Calibri" w:hAnsi="Times New Roman" w:cs="Times New Roman"/>
                <w:lang w:val="en-US" w:bidi="en-US"/>
              </w:rPr>
            </w:pPr>
          </w:p>
          <w:p w:rsidR="00DD308C" w:rsidRPr="00DD308C" w:rsidRDefault="00DD308C" w:rsidP="00DD308C">
            <w:pPr>
              <w:spacing w:after="0" w:line="240" w:lineRule="auto"/>
              <w:jc w:val="both"/>
              <w:rPr>
                <w:rFonts w:ascii="Times New Roman" w:eastAsia="Calibri" w:hAnsi="Times New Roman" w:cs="Times New Roman"/>
                <w:lang w:val="en-US" w:bidi="en-US"/>
              </w:rPr>
            </w:pPr>
          </w:p>
          <w:p w:rsidR="00DD308C" w:rsidRPr="00DD308C" w:rsidRDefault="00DD308C" w:rsidP="00DD308C">
            <w:pPr>
              <w:spacing w:after="0" w:line="240" w:lineRule="auto"/>
              <w:jc w:val="both"/>
              <w:rPr>
                <w:rFonts w:ascii="Times New Roman" w:eastAsia="Calibri" w:hAnsi="Times New Roman" w:cs="Times New Roman"/>
                <w:lang w:val="en-US" w:bidi="en-US"/>
              </w:rPr>
            </w:pPr>
          </w:p>
          <w:p w:rsidR="00DD308C" w:rsidRPr="00DD308C" w:rsidRDefault="00DD308C" w:rsidP="00DD308C">
            <w:pPr>
              <w:spacing w:after="0" w:line="240" w:lineRule="auto"/>
              <w:jc w:val="both"/>
              <w:rPr>
                <w:rFonts w:ascii="Times New Roman" w:eastAsia="Calibri" w:hAnsi="Times New Roman" w:cs="Times New Roman"/>
                <w:lang w:val="en-US" w:bidi="en-US"/>
              </w:rPr>
            </w:pPr>
          </w:p>
          <w:p w:rsidR="00DD308C" w:rsidRPr="00DD308C" w:rsidRDefault="00DD308C" w:rsidP="00DD308C">
            <w:pPr>
              <w:spacing w:after="0" w:line="240" w:lineRule="auto"/>
              <w:jc w:val="both"/>
              <w:rPr>
                <w:rFonts w:ascii="Times New Roman" w:eastAsia="Calibri" w:hAnsi="Times New Roman" w:cs="Times New Roman"/>
                <w:lang w:val="en-US" w:bidi="en-US"/>
              </w:rPr>
            </w:pPr>
          </w:p>
          <w:p w:rsidR="00DD308C" w:rsidRPr="00DD308C" w:rsidRDefault="00DD308C" w:rsidP="00DD308C">
            <w:pPr>
              <w:spacing w:after="0" w:line="240" w:lineRule="auto"/>
              <w:jc w:val="both"/>
              <w:rPr>
                <w:rFonts w:ascii="Times New Roman" w:eastAsia="Calibri" w:hAnsi="Times New Roman" w:cs="Times New Roman"/>
                <w:lang w:val="en-US" w:bidi="en-US"/>
              </w:rPr>
            </w:pPr>
          </w:p>
          <w:p w:rsidR="00DD308C" w:rsidRPr="00DD308C" w:rsidRDefault="00DD308C" w:rsidP="00DD308C">
            <w:pPr>
              <w:spacing w:after="0" w:line="240" w:lineRule="auto"/>
              <w:jc w:val="both"/>
              <w:rPr>
                <w:rFonts w:ascii="Times New Roman" w:eastAsia="Calibri" w:hAnsi="Times New Roman" w:cs="Times New Roman"/>
                <w:lang w:val="en-US" w:bidi="en-US"/>
              </w:rPr>
            </w:pPr>
          </w:p>
          <w:p w:rsidR="00DD308C" w:rsidRPr="00DD308C" w:rsidRDefault="00DD308C" w:rsidP="00DD308C">
            <w:pPr>
              <w:spacing w:after="0" w:line="240" w:lineRule="auto"/>
              <w:jc w:val="both"/>
              <w:rPr>
                <w:rFonts w:ascii="Times New Roman" w:eastAsia="Calibri" w:hAnsi="Times New Roman" w:cs="Times New Roman"/>
                <w:lang w:val="en-US" w:bidi="en-US"/>
              </w:rPr>
            </w:pPr>
          </w:p>
          <w:p w:rsidR="00DD308C" w:rsidRPr="00DD308C" w:rsidRDefault="00DD308C" w:rsidP="00DD308C">
            <w:pPr>
              <w:spacing w:after="0" w:line="240" w:lineRule="auto"/>
              <w:jc w:val="both"/>
              <w:rPr>
                <w:rFonts w:ascii="Times New Roman" w:eastAsia="Calibri" w:hAnsi="Times New Roman" w:cs="Times New Roman"/>
                <w:lang w:val="en-US" w:bidi="en-US"/>
              </w:rPr>
            </w:pPr>
          </w:p>
          <w:p w:rsidR="00DD308C" w:rsidRPr="00DD308C" w:rsidRDefault="00DD308C" w:rsidP="00DD308C">
            <w:pPr>
              <w:spacing w:after="0" w:line="240" w:lineRule="auto"/>
              <w:jc w:val="both"/>
              <w:rPr>
                <w:rFonts w:ascii="Times New Roman" w:eastAsia="Calibri" w:hAnsi="Times New Roman" w:cs="Times New Roman"/>
                <w:lang w:val="en-US" w:bidi="en-US"/>
              </w:rPr>
            </w:pPr>
          </w:p>
          <w:p w:rsidR="00DD308C" w:rsidRPr="00DD308C" w:rsidRDefault="00DD308C" w:rsidP="00DD308C">
            <w:pPr>
              <w:spacing w:after="0" w:line="240" w:lineRule="auto"/>
              <w:jc w:val="both"/>
              <w:rPr>
                <w:rFonts w:ascii="Times New Roman" w:eastAsia="Calibri" w:hAnsi="Times New Roman" w:cs="Times New Roman"/>
                <w:lang w:val="en-US" w:bidi="en-US"/>
              </w:rPr>
            </w:pPr>
          </w:p>
          <w:p w:rsidR="00DD308C" w:rsidRPr="00DD308C" w:rsidRDefault="00DD308C" w:rsidP="00DD308C">
            <w:pPr>
              <w:spacing w:after="0" w:line="240" w:lineRule="auto"/>
              <w:jc w:val="both"/>
              <w:rPr>
                <w:rFonts w:ascii="Times New Roman" w:eastAsia="Calibri" w:hAnsi="Times New Roman" w:cs="Times New Roman"/>
                <w:lang w:val="en-US" w:bidi="en-US"/>
              </w:rPr>
            </w:pPr>
          </w:p>
          <w:p w:rsidR="00DD308C" w:rsidRPr="00DD308C" w:rsidRDefault="00DD308C" w:rsidP="00DD308C">
            <w:pPr>
              <w:spacing w:after="0" w:line="240" w:lineRule="auto"/>
              <w:jc w:val="both"/>
              <w:rPr>
                <w:rFonts w:ascii="Times New Roman" w:eastAsia="Calibri" w:hAnsi="Times New Roman" w:cs="Times New Roman"/>
                <w:lang w:val="en-US" w:bidi="en-US"/>
              </w:rPr>
            </w:pPr>
          </w:p>
          <w:p w:rsidR="00DD308C" w:rsidRPr="00DD308C" w:rsidRDefault="00DD308C" w:rsidP="00DD308C">
            <w:pPr>
              <w:spacing w:after="0" w:line="240" w:lineRule="auto"/>
              <w:jc w:val="both"/>
              <w:rPr>
                <w:rFonts w:ascii="Times New Roman" w:eastAsia="Calibri" w:hAnsi="Times New Roman" w:cs="Times New Roman"/>
                <w:lang w:val="en-US" w:bidi="en-US"/>
              </w:rPr>
            </w:pPr>
          </w:p>
          <w:p w:rsidR="00DD308C" w:rsidRPr="00DD308C" w:rsidRDefault="00DD308C" w:rsidP="00DD308C">
            <w:pPr>
              <w:spacing w:after="0" w:line="240" w:lineRule="auto"/>
              <w:jc w:val="both"/>
              <w:rPr>
                <w:rFonts w:ascii="Times New Roman" w:eastAsia="Calibri" w:hAnsi="Times New Roman" w:cs="Times New Roman"/>
                <w:lang w:val="en-US" w:bidi="en-US"/>
              </w:rPr>
            </w:pPr>
          </w:p>
          <w:p w:rsidR="00DD308C" w:rsidRPr="00DD308C" w:rsidRDefault="00DD308C" w:rsidP="00DD308C">
            <w:pPr>
              <w:spacing w:after="0" w:line="240" w:lineRule="auto"/>
              <w:jc w:val="both"/>
              <w:rPr>
                <w:rFonts w:ascii="Times New Roman" w:eastAsia="Calibri" w:hAnsi="Times New Roman" w:cs="Times New Roman"/>
                <w:lang w:val="en-US" w:bidi="en-US"/>
              </w:rPr>
            </w:pPr>
          </w:p>
          <w:p w:rsidR="00DD308C" w:rsidRPr="00DD308C" w:rsidRDefault="00DD308C" w:rsidP="00DD308C">
            <w:pPr>
              <w:spacing w:after="0" w:line="240" w:lineRule="auto"/>
              <w:jc w:val="both"/>
              <w:rPr>
                <w:rFonts w:ascii="Times New Roman" w:eastAsia="Calibri" w:hAnsi="Times New Roman" w:cs="Times New Roman"/>
                <w:lang w:val="en-US" w:bidi="en-US"/>
              </w:rPr>
            </w:pPr>
          </w:p>
          <w:p w:rsidR="00DD308C" w:rsidRPr="00DD308C" w:rsidRDefault="00DD308C" w:rsidP="00DD308C">
            <w:pPr>
              <w:spacing w:after="0" w:line="240" w:lineRule="auto"/>
              <w:jc w:val="both"/>
              <w:rPr>
                <w:rFonts w:ascii="Times New Roman" w:eastAsia="Calibri" w:hAnsi="Times New Roman" w:cs="Times New Roman"/>
                <w:lang w:val="en-US" w:bidi="en-US"/>
              </w:rPr>
            </w:pPr>
          </w:p>
          <w:p w:rsidR="00DD308C" w:rsidRPr="00DD308C" w:rsidRDefault="00DD308C" w:rsidP="00DD308C">
            <w:pPr>
              <w:spacing w:after="0" w:line="240" w:lineRule="auto"/>
              <w:jc w:val="both"/>
              <w:rPr>
                <w:rFonts w:ascii="Times New Roman" w:eastAsia="Calibri" w:hAnsi="Times New Roman" w:cs="Times New Roman"/>
                <w:lang w:val="en-US" w:bidi="en-US"/>
              </w:rPr>
            </w:pPr>
          </w:p>
          <w:p w:rsidR="00DD308C" w:rsidRPr="00DD308C" w:rsidRDefault="00DD308C" w:rsidP="00DD308C">
            <w:pPr>
              <w:spacing w:after="0" w:line="240" w:lineRule="auto"/>
              <w:jc w:val="both"/>
              <w:rPr>
                <w:rFonts w:ascii="Times New Roman" w:eastAsia="Calibri" w:hAnsi="Times New Roman" w:cs="Times New Roman"/>
                <w:lang w:val="en-US" w:bidi="en-US"/>
              </w:rPr>
            </w:pPr>
          </w:p>
          <w:p w:rsidR="00DD308C" w:rsidRPr="00DD308C" w:rsidRDefault="00DD308C" w:rsidP="00DD308C">
            <w:pPr>
              <w:spacing w:after="0" w:line="240" w:lineRule="auto"/>
              <w:jc w:val="both"/>
              <w:rPr>
                <w:rFonts w:ascii="Times New Roman" w:eastAsia="Calibri" w:hAnsi="Times New Roman" w:cs="Times New Roman"/>
                <w:lang w:val="en-US" w:bidi="en-US"/>
              </w:rPr>
            </w:pPr>
          </w:p>
          <w:p w:rsidR="00DD308C" w:rsidRPr="00DD308C" w:rsidRDefault="00DD308C" w:rsidP="00DD308C">
            <w:pPr>
              <w:spacing w:after="0" w:line="240" w:lineRule="auto"/>
              <w:jc w:val="both"/>
              <w:rPr>
                <w:rFonts w:ascii="Times New Roman" w:eastAsia="Calibri" w:hAnsi="Times New Roman" w:cs="Times New Roman"/>
                <w:lang w:val="en-US" w:bidi="en-US"/>
              </w:rPr>
            </w:pPr>
          </w:p>
          <w:p w:rsidR="00DD308C" w:rsidRPr="00DD308C" w:rsidRDefault="00DD308C" w:rsidP="00DD308C">
            <w:pPr>
              <w:spacing w:after="0" w:line="240" w:lineRule="auto"/>
              <w:jc w:val="both"/>
              <w:rPr>
                <w:rFonts w:ascii="Times New Roman" w:eastAsia="Calibri" w:hAnsi="Times New Roman" w:cs="Times New Roman"/>
                <w:lang w:val="en-US" w:bidi="en-US"/>
              </w:rPr>
            </w:pPr>
          </w:p>
          <w:p w:rsidR="00DD308C" w:rsidRPr="00DD308C" w:rsidRDefault="00DD308C" w:rsidP="00DD308C">
            <w:pPr>
              <w:spacing w:after="0" w:line="240" w:lineRule="auto"/>
              <w:jc w:val="both"/>
              <w:rPr>
                <w:rFonts w:ascii="Times New Roman" w:eastAsia="Calibri" w:hAnsi="Times New Roman" w:cs="Times New Roman"/>
                <w:lang w:val="en-US" w:bidi="en-US"/>
              </w:rPr>
            </w:pPr>
          </w:p>
          <w:p w:rsidR="00DD308C" w:rsidRPr="00DD308C" w:rsidRDefault="00DD308C" w:rsidP="00DD308C">
            <w:pPr>
              <w:spacing w:after="0" w:line="240" w:lineRule="auto"/>
              <w:jc w:val="both"/>
              <w:rPr>
                <w:rFonts w:ascii="Times New Roman" w:eastAsia="Calibri" w:hAnsi="Times New Roman" w:cs="Times New Roman"/>
                <w:lang w:val="en-US" w:bidi="en-US"/>
              </w:rPr>
            </w:pPr>
          </w:p>
          <w:p w:rsidR="00DD308C" w:rsidRPr="00DD308C" w:rsidRDefault="00DD308C" w:rsidP="00DD308C">
            <w:pPr>
              <w:spacing w:after="0" w:line="240" w:lineRule="auto"/>
              <w:jc w:val="both"/>
              <w:rPr>
                <w:rFonts w:ascii="Times New Roman" w:eastAsia="Calibri" w:hAnsi="Times New Roman" w:cs="Times New Roman"/>
                <w:lang w:val="en-US" w:bidi="en-US"/>
              </w:rPr>
            </w:pPr>
          </w:p>
          <w:p w:rsidR="00DD308C" w:rsidRPr="00DD308C" w:rsidRDefault="00DD308C" w:rsidP="00DD308C">
            <w:pPr>
              <w:spacing w:after="0" w:line="240" w:lineRule="auto"/>
              <w:jc w:val="both"/>
              <w:rPr>
                <w:rFonts w:ascii="Times New Roman" w:eastAsia="Calibri" w:hAnsi="Times New Roman" w:cs="Times New Roman"/>
                <w:lang w:val="en-US" w:bidi="en-US"/>
              </w:rPr>
            </w:pPr>
          </w:p>
          <w:p w:rsidR="00DD308C" w:rsidRPr="00DD308C" w:rsidRDefault="00DD308C" w:rsidP="00DD308C">
            <w:pPr>
              <w:spacing w:after="0" w:line="240" w:lineRule="auto"/>
              <w:jc w:val="both"/>
              <w:rPr>
                <w:rFonts w:ascii="Times New Roman" w:eastAsia="Calibri" w:hAnsi="Times New Roman" w:cs="Times New Roman"/>
                <w:lang w:val="en-US" w:bidi="en-US"/>
              </w:rPr>
            </w:pPr>
          </w:p>
          <w:p w:rsidR="00DD308C" w:rsidRPr="00DD308C" w:rsidRDefault="00DD308C" w:rsidP="00DD308C">
            <w:pPr>
              <w:spacing w:after="0" w:line="240" w:lineRule="auto"/>
              <w:jc w:val="both"/>
              <w:rPr>
                <w:rFonts w:ascii="Times New Roman" w:eastAsia="Calibri" w:hAnsi="Times New Roman" w:cs="Times New Roman"/>
                <w:lang w:val="en-US" w:bidi="en-US"/>
              </w:rPr>
            </w:pPr>
          </w:p>
          <w:p w:rsidR="00DD308C" w:rsidRPr="00DD308C" w:rsidRDefault="00DD308C" w:rsidP="00DD308C">
            <w:pPr>
              <w:spacing w:after="0" w:line="240" w:lineRule="auto"/>
              <w:jc w:val="both"/>
              <w:rPr>
                <w:rFonts w:ascii="Times New Roman" w:eastAsia="Calibri" w:hAnsi="Times New Roman" w:cs="Times New Roman"/>
                <w:lang w:val="en-US" w:bidi="en-US"/>
              </w:rPr>
            </w:pPr>
          </w:p>
          <w:p w:rsidR="00DD308C" w:rsidRPr="00DD308C" w:rsidRDefault="00DD308C" w:rsidP="00DD308C">
            <w:pPr>
              <w:spacing w:after="0" w:line="240" w:lineRule="auto"/>
              <w:jc w:val="both"/>
              <w:rPr>
                <w:rFonts w:ascii="Times New Roman" w:eastAsia="Calibri" w:hAnsi="Times New Roman" w:cs="Times New Roman"/>
                <w:lang w:val="en-US" w:bidi="en-US"/>
              </w:rPr>
            </w:pPr>
          </w:p>
          <w:p w:rsidR="00DD308C" w:rsidRPr="00DD308C" w:rsidRDefault="00DD308C" w:rsidP="00DD308C">
            <w:pPr>
              <w:spacing w:after="0" w:line="240" w:lineRule="auto"/>
              <w:jc w:val="both"/>
              <w:rPr>
                <w:rFonts w:ascii="Times New Roman" w:eastAsia="Calibri" w:hAnsi="Times New Roman" w:cs="Times New Roman"/>
                <w:lang w:val="en-US" w:bidi="en-US"/>
              </w:rPr>
            </w:pPr>
          </w:p>
          <w:p w:rsidR="00DD308C" w:rsidRPr="00DD308C" w:rsidRDefault="00DD308C" w:rsidP="00DD308C">
            <w:pPr>
              <w:spacing w:after="0" w:line="240" w:lineRule="auto"/>
              <w:jc w:val="both"/>
              <w:rPr>
                <w:rFonts w:ascii="Times New Roman" w:eastAsia="Calibri" w:hAnsi="Times New Roman" w:cs="Times New Roman"/>
                <w:lang w:val="en-US" w:bidi="en-US"/>
              </w:rPr>
            </w:pPr>
          </w:p>
          <w:p w:rsidR="00DD308C" w:rsidRPr="00DD308C" w:rsidRDefault="00DD308C" w:rsidP="00DD308C">
            <w:pPr>
              <w:spacing w:after="0" w:line="240" w:lineRule="auto"/>
              <w:jc w:val="both"/>
              <w:rPr>
                <w:rFonts w:ascii="Times New Roman" w:eastAsia="Calibri" w:hAnsi="Times New Roman" w:cs="Times New Roman"/>
                <w:lang w:val="en-US" w:bidi="en-US"/>
              </w:rPr>
            </w:pPr>
          </w:p>
          <w:p w:rsidR="00DD308C" w:rsidRPr="00DD308C" w:rsidRDefault="00DD308C" w:rsidP="00DD308C">
            <w:pPr>
              <w:spacing w:after="0" w:line="240" w:lineRule="auto"/>
              <w:jc w:val="both"/>
              <w:rPr>
                <w:rFonts w:ascii="Times New Roman" w:eastAsia="Calibri" w:hAnsi="Times New Roman" w:cs="Times New Roman"/>
                <w:lang w:val="en-US" w:bidi="en-US"/>
              </w:rPr>
            </w:pPr>
          </w:p>
          <w:p w:rsidR="00DD308C" w:rsidRPr="00DD308C" w:rsidRDefault="00DD308C" w:rsidP="00DD308C">
            <w:pPr>
              <w:spacing w:after="0" w:line="240" w:lineRule="auto"/>
              <w:jc w:val="both"/>
              <w:rPr>
                <w:rFonts w:ascii="Times New Roman" w:eastAsia="Calibri" w:hAnsi="Times New Roman" w:cs="Times New Roman"/>
                <w:lang w:val="en-US" w:bidi="en-US"/>
              </w:rPr>
            </w:pPr>
          </w:p>
          <w:p w:rsidR="00DD308C" w:rsidRPr="00DD308C" w:rsidRDefault="00DD308C" w:rsidP="00DD308C">
            <w:pPr>
              <w:spacing w:after="0" w:line="240" w:lineRule="auto"/>
              <w:jc w:val="both"/>
              <w:rPr>
                <w:rFonts w:ascii="Times New Roman" w:eastAsia="Calibri" w:hAnsi="Times New Roman" w:cs="Times New Roman"/>
                <w:lang w:val="en-US" w:bidi="en-US"/>
              </w:rPr>
            </w:pPr>
          </w:p>
          <w:p w:rsidR="00DD308C" w:rsidRPr="00DD308C" w:rsidRDefault="00DD308C" w:rsidP="00DD308C">
            <w:pPr>
              <w:spacing w:after="0" w:line="240" w:lineRule="auto"/>
              <w:jc w:val="both"/>
              <w:rPr>
                <w:rFonts w:ascii="Times New Roman" w:eastAsia="Calibri" w:hAnsi="Times New Roman" w:cs="Times New Roman"/>
                <w:lang w:val="en-US" w:bidi="en-US"/>
              </w:rPr>
            </w:pPr>
            <w:r w:rsidRPr="00DD308C">
              <w:rPr>
                <w:rFonts w:ascii="Times New Roman" w:eastAsia="Calibri" w:hAnsi="Times New Roman" w:cs="Times New Roman"/>
                <w:sz w:val="22"/>
                <w:szCs w:val="22"/>
                <w:lang w:val="en-US" w:bidi="en-US"/>
              </w:rPr>
              <w:t xml:space="preserve">Записује, слуша, демонстрира, анализира, закључује, упоређује, </w:t>
            </w:r>
            <w:r w:rsidRPr="00DD308C">
              <w:rPr>
                <w:rFonts w:ascii="Times New Roman" w:eastAsia="Calibri" w:hAnsi="Times New Roman" w:cs="Times New Roman"/>
                <w:sz w:val="22"/>
                <w:szCs w:val="22"/>
                <w:lang w:val="en-US" w:bidi="en-US"/>
              </w:rPr>
              <w:lastRenderedPageBreak/>
              <w:t>изводи   оглед, експерментише.</w:t>
            </w:r>
          </w:p>
          <w:p w:rsidR="00DD308C" w:rsidRPr="00DD308C" w:rsidRDefault="00DD308C" w:rsidP="00DD308C">
            <w:pPr>
              <w:spacing w:after="0" w:line="240" w:lineRule="auto"/>
              <w:jc w:val="both"/>
              <w:rPr>
                <w:rFonts w:ascii="Times New Roman" w:eastAsia="Calibri" w:hAnsi="Times New Roman" w:cs="Times New Roman"/>
                <w:lang w:val="en-US" w:bidi="en-US"/>
              </w:rPr>
            </w:pPr>
          </w:p>
          <w:p w:rsidR="00DD308C" w:rsidRPr="00DD308C" w:rsidRDefault="00DD308C" w:rsidP="00DD308C">
            <w:pPr>
              <w:spacing w:after="0" w:line="240" w:lineRule="auto"/>
              <w:jc w:val="both"/>
              <w:rPr>
                <w:rFonts w:ascii="Times New Roman" w:eastAsia="Calibri" w:hAnsi="Times New Roman" w:cs="Times New Roman"/>
                <w:lang w:val="en-US" w:bidi="en-US"/>
              </w:rPr>
            </w:pPr>
          </w:p>
        </w:tc>
        <w:tc>
          <w:tcPr>
            <w:tcW w:w="1660" w:type="dxa"/>
            <w:shd w:val="clear" w:color="auto" w:fill="auto"/>
          </w:tcPr>
          <w:p w:rsidR="00DD308C" w:rsidRPr="00DD308C" w:rsidRDefault="00DD308C" w:rsidP="00DD308C">
            <w:pPr>
              <w:spacing w:after="0" w:line="240" w:lineRule="auto"/>
              <w:jc w:val="both"/>
              <w:rPr>
                <w:rFonts w:ascii="Times New Roman" w:eastAsia="Calibri" w:hAnsi="Times New Roman" w:cs="Times New Roman"/>
                <w:lang w:val="en-US" w:bidi="en-US"/>
              </w:rPr>
            </w:pPr>
            <w:r w:rsidRPr="00DD308C">
              <w:rPr>
                <w:rFonts w:ascii="Times New Roman" w:eastAsia="Calibri" w:hAnsi="Times New Roman" w:cs="Times New Roman"/>
                <w:sz w:val="22"/>
                <w:szCs w:val="22"/>
                <w:lang w:val="en-US" w:bidi="en-US"/>
              </w:rPr>
              <w:lastRenderedPageBreak/>
              <w:t>Хемија</w:t>
            </w:r>
          </w:p>
          <w:p w:rsidR="00DD308C" w:rsidRPr="00DD308C" w:rsidRDefault="00DD308C" w:rsidP="00DD308C">
            <w:pPr>
              <w:spacing w:after="0" w:line="240" w:lineRule="auto"/>
              <w:jc w:val="both"/>
              <w:rPr>
                <w:rFonts w:ascii="Times New Roman" w:eastAsia="Calibri" w:hAnsi="Times New Roman" w:cs="Times New Roman"/>
                <w:lang w:val="en-US" w:bidi="en-US"/>
              </w:rPr>
            </w:pPr>
            <w:r w:rsidRPr="00DD308C">
              <w:rPr>
                <w:rFonts w:ascii="Times New Roman" w:eastAsia="Calibri" w:hAnsi="Times New Roman" w:cs="Times New Roman"/>
                <w:sz w:val="22"/>
                <w:szCs w:val="22"/>
                <w:lang w:val="en-US" w:bidi="en-US"/>
              </w:rPr>
              <w:t>Физика</w:t>
            </w:r>
          </w:p>
          <w:p w:rsidR="00DD308C" w:rsidRPr="00DD308C" w:rsidRDefault="00DD308C" w:rsidP="00DD308C">
            <w:pPr>
              <w:spacing w:after="0" w:line="240" w:lineRule="auto"/>
              <w:jc w:val="both"/>
              <w:rPr>
                <w:rFonts w:ascii="Times New Roman" w:eastAsia="Calibri" w:hAnsi="Times New Roman" w:cs="Times New Roman"/>
                <w:lang w:val="en-US" w:bidi="en-US"/>
              </w:rPr>
            </w:pPr>
            <w:r w:rsidRPr="00DD308C">
              <w:rPr>
                <w:rFonts w:ascii="Times New Roman" w:eastAsia="Calibri" w:hAnsi="Times New Roman" w:cs="Times New Roman"/>
                <w:sz w:val="22"/>
                <w:szCs w:val="22"/>
                <w:lang w:val="en-US" w:bidi="en-US"/>
              </w:rPr>
              <w:t>Информатика</w:t>
            </w:r>
          </w:p>
          <w:p w:rsidR="00DD308C" w:rsidRPr="00DD308C" w:rsidRDefault="00DD308C" w:rsidP="00DD308C">
            <w:pPr>
              <w:spacing w:after="0" w:line="240" w:lineRule="auto"/>
              <w:jc w:val="both"/>
              <w:rPr>
                <w:rFonts w:ascii="Times New Roman" w:eastAsia="Calibri" w:hAnsi="Times New Roman" w:cs="Times New Roman"/>
                <w:lang w:val="en-US" w:bidi="en-US"/>
              </w:rPr>
            </w:pPr>
            <w:r w:rsidRPr="00DD308C">
              <w:rPr>
                <w:rFonts w:ascii="Times New Roman" w:eastAsia="Calibri" w:hAnsi="Times New Roman" w:cs="Times New Roman"/>
                <w:sz w:val="22"/>
                <w:szCs w:val="22"/>
                <w:lang w:val="en-US" w:bidi="en-US"/>
              </w:rPr>
              <w:t>Српски језик и књижевност</w:t>
            </w:r>
          </w:p>
          <w:p w:rsidR="00DD308C" w:rsidRPr="00DD308C" w:rsidRDefault="00DD308C" w:rsidP="00DD308C">
            <w:pPr>
              <w:spacing w:after="0" w:line="240" w:lineRule="auto"/>
              <w:jc w:val="both"/>
              <w:rPr>
                <w:rFonts w:ascii="Times New Roman" w:eastAsia="Calibri" w:hAnsi="Times New Roman" w:cs="Times New Roman"/>
                <w:lang w:val="en-US" w:bidi="en-US"/>
              </w:rPr>
            </w:pPr>
            <w:r w:rsidRPr="00DD308C">
              <w:rPr>
                <w:rFonts w:ascii="Times New Roman" w:eastAsia="Calibri" w:hAnsi="Times New Roman" w:cs="Times New Roman"/>
                <w:sz w:val="22"/>
                <w:szCs w:val="22"/>
                <w:lang w:val="en-US" w:bidi="en-US"/>
              </w:rPr>
              <w:t>Историја</w:t>
            </w:r>
          </w:p>
          <w:p w:rsidR="00DD308C" w:rsidRPr="00DD308C" w:rsidRDefault="00DD308C" w:rsidP="00DD308C">
            <w:pPr>
              <w:spacing w:after="0" w:line="240" w:lineRule="auto"/>
              <w:jc w:val="both"/>
              <w:rPr>
                <w:rFonts w:ascii="Times New Roman" w:eastAsia="Calibri" w:hAnsi="Times New Roman" w:cs="Times New Roman"/>
                <w:lang w:val="en-US" w:bidi="en-US"/>
              </w:rPr>
            </w:pPr>
            <w:r w:rsidRPr="00DD308C">
              <w:rPr>
                <w:rFonts w:ascii="Times New Roman" w:eastAsia="Calibri" w:hAnsi="Times New Roman" w:cs="Times New Roman"/>
                <w:sz w:val="22"/>
                <w:szCs w:val="22"/>
                <w:lang w:val="en-US" w:bidi="en-US"/>
              </w:rPr>
              <w:t>Географија</w:t>
            </w:r>
          </w:p>
          <w:p w:rsidR="00DD308C" w:rsidRPr="00DD308C" w:rsidRDefault="00DD308C" w:rsidP="00DD308C">
            <w:pPr>
              <w:spacing w:after="0" w:line="240" w:lineRule="auto"/>
              <w:jc w:val="both"/>
              <w:rPr>
                <w:rFonts w:ascii="Times New Roman" w:eastAsia="Calibri" w:hAnsi="Times New Roman" w:cs="Times New Roman"/>
                <w:lang w:val="en-US" w:bidi="en-US"/>
              </w:rPr>
            </w:pPr>
          </w:p>
          <w:p w:rsidR="00DD308C" w:rsidRPr="00DD308C" w:rsidRDefault="00DD308C" w:rsidP="00DD308C">
            <w:pPr>
              <w:spacing w:after="0" w:line="240" w:lineRule="auto"/>
              <w:jc w:val="both"/>
              <w:rPr>
                <w:rFonts w:ascii="Times New Roman" w:eastAsia="Calibri" w:hAnsi="Times New Roman" w:cs="Times New Roman"/>
                <w:lang w:val="en-US" w:bidi="en-US"/>
              </w:rPr>
            </w:pPr>
          </w:p>
          <w:p w:rsidR="00DD308C" w:rsidRPr="00DD308C" w:rsidRDefault="00DD308C" w:rsidP="00DD308C">
            <w:pPr>
              <w:spacing w:after="0" w:line="240" w:lineRule="auto"/>
              <w:jc w:val="both"/>
              <w:rPr>
                <w:rFonts w:ascii="Times New Roman" w:eastAsia="Calibri" w:hAnsi="Times New Roman" w:cs="Times New Roman"/>
                <w:lang w:val="en-US" w:bidi="en-US"/>
              </w:rPr>
            </w:pPr>
          </w:p>
          <w:p w:rsidR="00DD308C" w:rsidRPr="00DD308C" w:rsidRDefault="00DD308C" w:rsidP="00DD308C">
            <w:pPr>
              <w:spacing w:after="0" w:line="240" w:lineRule="auto"/>
              <w:jc w:val="both"/>
              <w:rPr>
                <w:rFonts w:ascii="Times New Roman" w:eastAsia="Calibri" w:hAnsi="Times New Roman" w:cs="Times New Roman"/>
                <w:lang w:val="en-US" w:bidi="en-US"/>
              </w:rPr>
            </w:pPr>
          </w:p>
          <w:p w:rsidR="00DD308C" w:rsidRPr="00DD308C" w:rsidRDefault="00DD308C" w:rsidP="00DD308C">
            <w:pPr>
              <w:spacing w:after="0" w:line="240" w:lineRule="auto"/>
              <w:jc w:val="both"/>
              <w:rPr>
                <w:rFonts w:ascii="Times New Roman" w:eastAsia="Calibri" w:hAnsi="Times New Roman" w:cs="Times New Roman"/>
                <w:lang w:val="en-US" w:bidi="en-US"/>
              </w:rPr>
            </w:pPr>
          </w:p>
          <w:p w:rsidR="00DD308C" w:rsidRPr="00DD308C" w:rsidRDefault="00DD308C" w:rsidP="00DD308C">
            <w:pPr>
              <w:spacing w:after="0" w:line="240" w:lineRule="auto"/>
              <w:jc w:val="both"/>
              <w:rPr>
                <w:rFonts w:ascii="Times New Roman" w:eastAsia="Calibri" w:hAnsi="Times New Roman" w:cs="Times New Roman"/>
                <w:lang w:val="en-US" w:bidi="en-US"/>
              </w:rPr>
            </w:pPr>
          </w:p>
          <w:p w:rsidR="00DD308C" w:rsidRPr="00DD308C" w:rsidRDefault="00DD308C" w:rsidP="00DD308C">
            <w:pPr>
              <w:spacing w:after="0" w:line="240" w:lineRule="auto"/>
              <w:jc w:val="both"/>
              <w:rPr>
                <w:rFonts w:ascii="Times New Roman" w:eastAsia="Calibri" w:hAnsi="Times New Roman" w:cs="Times New Roman"/>
                <w:lang w:val="en-US" w:bidi="en-US"/>
              </w:rPr>
            </w:pPr>
          </w:p>
          <w:p w:rsidR="00DD308C" w:rsidRPr="00DD308C" w:rsidRDefault="00DD308C" w:rsidP="00DD308C">
            <w:pPr>
              <w:spacing w:after="0" w:line="240" w:lineRule="auto"/>
              <w:jc w:val="both"/>
              <w:rPr>
                <w:rFonts w:ascii="Times New Roman" w:eastAsia="Calibri" w:hAnsi="Times New Roman" w:cs="Times New Roman"/>
                <w:lang w:val="en-US" w:bidi="en-US"/>
              </w:rPr>
            </w:pPr>
          </w:p>
          <w:p w:rsidR="00DD308C" w:rsidRPr="00DD308C" w:rsidRDefault="00DD308C" w:rsidP="00DD308C">
            <w:pPr>
              <w:spacing w:after="0" w:line="240" w:lineRule="auto"/>
              <w:jc w:val="both"/>
              <w:rPr>
                <w:rFonts w:ascii="Times New Roman" w:eastAsia="Calibri" w:hAnsi="Times New Roman" w:cs="Times New Roman"/>
                <w:lang w:val="en-US" w:bidi="en-US"/>
              </w:rPr>
            </w:pPr>
          </w:p>
          <w:p w:rsidR="00DD308C" w:rsidRPr="00DD308C" w:rsidRDefault="00DD308C" w:rsidP="00DD308C">
            <w:pPr>
              <w:spacing w:after="0" w:line="240" w:lineRule="auto"/>
              <w:jc w:val="both"/>
              <w:rPr>
                <w:rFonts w:ascii="Times New Roman" w:eastAsia="Calibri" w:hAnsi="Times New Roman" w:cs="Times New Roman"/>
                <w:lang w:val="en-US" w:bidi="en-US"/>
              </w:rPr>
            </w:pPr>
          </w:p>
          <w:p w:rsidR="00DD308C" w:rsidRPr="00DD308C" w:rsidRDefault="00DD308C" w:rsidP="00DD308C">
            <w:pPr>
              <w:spacing w:after="0" w:line="240" w:lineRule="auto"/>
              <w:jc w:val="both"/>
              <w:rPr>
                <w:rFonts w:ascii="Times New Roman" w:eastAsia="Calibri" w:hAnsi="Times New Roman" w:cs="Times New Roman"/>
                <w:lang w:val="en-US" w:bidi="en-US"/>
              </w:rPr>
            </w:pPr>
          </w:p>
          <w:p w:rsidR="00DD308C" w:rsidRPr="00DD308C" w:rsidRDefault="00DD308C" w:rsidP="00DD308C">
            <w:pPr>
              <w:spacing w:after="0" w:line="240" w:lineRule="auto"/>
              <w:jc w:val="both"/>
              <w:rPr>
                <w:rFonts w:ascii="Times New Roman" w:eastAsia="Calibri" w:hAnsi="Times New Roman" w:cs="Times New Roman"/>
                <w:lang w:val="en-US" w:bidi="en-US"/>
              </w:rPr>
            </w:pPr>
          </w:p>
          <w:p w:rsidR="00DD308C" w:rsidRPr="00DD308C" w:rsidRDefault="00DD308C" w:rsidP="00DD308C">
            <w:pPr>
              <w:spacing w:after="0" w:line="240" w:lineRule="auto"/>
              <w:jc w:val="both"/>
              <w:rPr>
                <w:rFonts w:ascii="Times New Roman" w:eastAsia="Calibri" w:hAnsi="Times New Roman" w:cs="Times New Roman"/>
                <w:lang w:val="en-US" w:bidi="en-US"/>
              </w:rPr>
            </w:pPr>
          </w:p>
          <w:p w:rsidR="00DD308C" w:rsidRPr="00DD308C" w:rsidRDefault="00DD308C" w:rsidP="00DD308C">
            <w:pPr>
              <w:spacing w:after="0" w:line="240" w:lineRule="auto"/>
              <w:jc w:val="both"/>
              <w:rPr>
                <w:rFonts w:ascii="Times New Roman" w:eastAsia="Calibri" w:hAnsi="Times New Roman" w:cs="Times New Roman"/>
                <w:lang w:val="en-US" w:bidi="en-US"/>
              </w:rPr>
            </w:pPr>
          </w:p>
          <w:p w:rsidR="00DD308C" w:rsidRPr="00DD308C" w:rsidRDefault="00DD308C" w:rsidP="00DD308C">
            <w:pPr>
              <w:spacing w:after="0" w:line="240" w:lineRule="auto"/>
              <w:jc w:val="both"/>
              <w:rPr>
                <w:rFonts w:ascii="Times New Roman" w:eastAsia="Calibri" w:hAnsi="Times New Roman" w:cs="Times New Roman"/>
                <w:lang w:val="en-US" w:bidi="en-US"/>
              </w:rPr>
            </w:pPr>
          </w:p>
          <w:p w:rsidR="00DD308C" w:rsidRPr="00DD308C" w:rsidRDefault="00DD308C" w:rsidP="00DD308C">
            <w:pPr>
              <w:spacing w:after="0" w:line="240" w:lineRule="auto"/>
              <w:jc w:val="both"/>
              <w:rPr>
                <w:rFonts w:ascii="Times New Roman" w:eastAsia="Calibri" w:hAnsi="Times New Roman" w:cs="Times New Roman"/>
                <w:lang w:val="en-US" w:bidi="en-US"/>
              </w:rPr>
            </w:pPr>
          </w:p>
          <w:p w:rsidR="00DD308C" w:rsidRPr="00DD308C" w:rsidRDefault="00DD308C" w:rsidP="00DD308C">
            <w:pPr>
              <w:spacing w:after="0" w:line="240" w:lineRule="auto"/>
              <w:jc w:val="both"/>
              <w:rPr>
                <w:rFonts w:ascii="Times New Roman" w:eastAsia="Calibri" w:hAnsi="Times New Roman" w:cs="Times New Roman"/>
                <w:lang w:val="en-US" w:bidi="en-US"/>
              </w:rPr>
            </w:pPr>
          </w:p>
          <w:p w:rsidR="00DD308C" w:rsidRPr="00DD308C" w:rsidRDefault="00DD308C" w:rsidP="00DD308C">
            <w:pPr>
              <w:spacing w:after="0" w:line="240" w:lineRule="auto"/>
              <w:jc w:val="both"/>
              <w:rPr>
                <w:rFonts w:ascii="Times New Roman" w:eastAsia="Calibri" w:hAnsi="Times New Roman" w:cs="Times New Roman"/>
                <w:lang w:val="en-US" w:bidi="en-US"/>
              </w:rPr>
            </w:pPr>
          </w:p>
          <w:p w:rsidR="00DD308C" w:rsidRPr="00DD308C" w:rsidRDefault="00DD308C" w:rsidP="00DD308C">
            <w:pPr>
              <w:spacing w:after="0" w:line="240" w:lineRule="auto"/>
              <w:jc w:val="both"/>
              <w:rPr>
                <w:rFonts w:ascii="Times New Roman" w:eastAsia="Calibri" w:hAnsi="Times New Roman" w:cs="Times New Roman"/>
                <w:lang w:val="en-US" w:bidi="en-US"/>
              </w:rPr>
            </w:pPr>
          </w:p>
          <w:p w:rsidR="00DD308C" w:rsidRPr="00DD308C" w:rsidRDefault="00DD308C" w:rsidP="00DD308C">
            <w:pPr>
              <w:spacing w:after="0" w:line="240" w:lineRule="auto"/>
              <w:jc w:val="both"/>
              <w:rPr>
                <w:rFonts w:ascii="Times New Roman" w:eastAsia="Calibri" w:hAnsi="Times New Roman" w:cs="Times New Roman"/>
                <w:lang w:val="en-US" w:bidi="en-US"/>
              </w:rPr>
            </w:pPr>
          </w:p>
          <w:p w:rsidR="00DD308C" w:rsidRPr="00DD308C" w:rsidRDefault="00DD308C" w:rsidP="00DD308C">
            <w:pPr>
              <w:spacing w:after="0" w:line="240" w:lineRule="auto"/>
              <w:jc w:val="both"/>
              <w:rPr>
                <w:rFonts w:ascii="Times New Roman" w:eastAsia="Calibri" w:hAnsi="Times New Roman" w:cs="Times New Roman"/>
                <w:lang w:val="en-US" w:bidi="en-US"/>
              </w:rPr>
            </w:pPr>
          </w:p>
          <w:p w:rsidR="00DD308C" w:rsidRPr="00DD308C" w:rsidRDefault="00DD308C" w:rsidP="00DD308C">
            <w:pPr>
              <w:spacing w:after="0" w:line="240" w:lineRule="auto"/>
              <w:jc w:val="both"/>
              <w:rPr>
                <w:rFonts w:ascii="Times New Roman" w:eastAsia="Calibri" w:hAnsi="Times New Roman" w:cs="Times New Roman"/>
                <w:lang w:val="en-US" w:bidi="en-US"/>
              </w:rPr>
            </w:pPr>
          </w:p>
          <w:p w:rsidR="00DD308C" w:rsidRPr="00DD308C" w:rsidRDefault="00DD308C" w:rsidP="00DD308C">
            <w:pPr>
              <w:spacing w:after="0" w:line="240" w:lineRule="auto"/>
              <w:jc w:val="both"/>
              <w:rPr>
                <w:rFonts w:ascii="Times New Roman" w:eastAsia="Calibri" w:hAnsi="Times New Roman" w:cs="Times New Roman"/>
                <w:lang w:val="en-US" w:bidi="en-US"/>
              </w:rPr>
            </w:pPr>
          </w:p>
          <w:p w:rsidR="00DD308C" w:rsidRPr="00DD308C" w:rsidRDefault="00DD308C" w:rsidP="00DD308C">
            <w:pPr>
              <w:spacing w:after="0" w:line="240" w:lineRule="auto"/>
              <w:jc w:val="both"/>
              <w:rPr>
                <w:rFonts w:ascii="Times New Roman" w:eastAsia="Calibri" w:hAnsi="Times New Roman" w:cs="Times New Roman"/>
                <w:lang w:val="en-US" w:bidi="en-US"/>
              </w:rPr>
            </w:pPr>
          </w:p>
          <w:p w:rsidR="00DD308C" w:rsidRPr="00DD308C" w:rsidRDefault="00DD308C" w:rsidP="00DD308C">
            <w:pPr>
              <w:spacing w:after="0" w:line="240" w:lineRule="auto"/>
              <w:jc w:val="both"/>
              <w:rPr>
                <w:rFonts w:ascii="Times New Roman" w:eastAsia="Calibri" w:hAnsi="Times New Roman" w:cs="Times New Roman"/>
                <w:lang w:val="en-US" w:bidi="en-US"/>
              </w:rPr>
            </w:pPr>
          </w:p>
          <w:p w:rsidR="00DD308C" w:rsidRPr="00DD308C" w:rsidRDefault="00DD308C" w:rsidP="00DD308C">
            <w:pPr>
              <w:spacing w:after="0" w:line="240" w:lineRule="auto"/>
              <w:jc w:val="both"/>
              <w:rPr>
                <w:rFonts w:ascii="Times New Roman" w:eastAsia="Calibri" w:hAnsi="Times New Roman" w:cs="Times New Roman"/>
                <w:lang w:val="en-US" w:bidi="en-US"/>
              </w:rPr>
            </w:pPr>
          </w:p>
          <w:p w:rsidR="00DD308C" w:rsidRPr="00DD308C" w:rsidRDefault="00DD308C" w:rsidP="00DD308C">
            <w:pPr>
              <w:spacing w:after="0" w:line="240" w:lineRule="auto"/>
              <w:jc w:val="both"/>
              <w:rPr>
                <w:rFonts w:ascii="Times New Roman" w:eastAsia="Calibri" w:hAnsi="Times New Roman" w:cs="Times New Roman"/>
                <w:lang w:val="en-US" w:bidi="en-US"/>
              </w:rPr>
            </w:pPr>
          </w:p>
          <w:p w:rsidR="00DD308C" w:rsidRPr="00DD308C" w:rsidRDefault="00DD308C" w:rsidP="00DD308C">
            <w:pPr>
              <w:spacing w:after="0" w:line="240" w:lineRule="auto"/>
              <w:jc w:val="both"/>
              <w:rPr>
                <w:rFonts w:ascii="Times New Roman" w:eastAsia="Calibri" w:hAnsi="Times New Roman" w:cs="Times New Roman"/>
                <w:lang w:val="en-US" w:bidi="en-US"/>
              </w:rPr>
            </w:pPr>
          </w:p>
          <w:p w:rsidR="00DD308C" w:rsidRPr="00DD308C" w:rsidRDefault="00DD308C" w:rsidP="00DD308C">
            <w:pPr>
              <w:spacing w:after="0" w:line="240" w:lineRule="auto"/>
              <w:jc w:val="both"/>
              <w:rPr>
                <w:rFonts w:ascii="Times New Roman" w:eastAsia="Calibri" w:hAnsi="Times New Roman" w:cs="Times New Roman"/>
                <w:lang w:val="en-US" w:bidi="en-US"/>
              </w:rPr>
            </w:pPr>
          </w:p>
          <w:p w:rsidR="00DD308C" w:rsidRPr="00DD308C" w:rsidRDefault="00DD308C" w:rsidP="00DD308C">
            <w:pPr>
              <w:spacing w:after="0" w:line="240" w:lineRule="auto"/>
              <w:jc w:val="both"/>
              <w:rPr>
                <w:rFonts w:ascii="Times New Roman" w:eastAsia="Calibri" w:hAnsi="Times New Roman" w:cs="Times New Roman"/>
                <w:lang w:val="en-US" w:bidi="en-US"/>
              </w:rPr>
            </w:pPr>
          </w:p>
          <w:p w:rsidR="00DD308C" w:rsidRPr="00DD308C" w:rsidRDefault="00DD308C" w:rsidP="00DD308C">
            <w:pPr>
              <w:spacing w:after="0" w:line="240" w:lineRule="auto"/>
              <w:jc w:val="both"/>
              <w:rPr>
                <w:rFonts w:ascii="Times New Roman" w:eastAsia="Calibri" w:hAnsi="Times New Roman" w:cs="Times New Roman"/>
                <w:lang w:val="en-US" w:bidi="en-US"/>
              </w:rPr>
            </w:pPr>
          </w:p>
          <w:p w:rsidR="00DD308C" w:rsidRPr="00DD308C" w:rsidRDefault="00DD308C" w:rsidP="00DD308C">
            <w:pPr>
              <w:spacing w:after="0" w:line="240" w:lineRule="auto"/>
              <w:jc w:val="both"/>
              <w:rPr>
                <w:rFonts w:ascii="Times New Roman" w:eastAsia="Calibri" w:hAnsi="Times New Roman" w:cs="Times New Roman"/>
                <w:lang w:val="en-US" w:bidi="en-US"/>
              </w:rPr>
            </w:pPr>
          </w:p>
          <w:p w:rsidR="00DD308C" w:rsidRPr="00DD308C" w:rsidRDefault="00DD308C" w:rsidP="00DD308C">
            <w:pPr>
              <w:spacing w:after="0" w:line="240" w:lineRule="auto"/>
              <w:jc w:val="both"/>
              <w:rPr>
                <w:rFonts w:ascii="Times New Roman" w:eastAsia="Calibri" w:hAnsi="Times New Roman" w:cs="Times New Roman"/>
                <w:lang w:val="en-US" w:bidi="en-US"/>
              </w:rPr>
            </w:pPr>
          </w:p>
          <w:p w:rsidR="00DD308C" w:rsidRPr="00DD308C" w:rsidRDefault="00DD308C" w:rsidP="00DD308C">
            <w:pPr>
              <w:spacing w:after="0" w:line="240" w:lineRule="auto"/>
              <w:jc w:val="both"/>
              <w:rPr>
                <w:rFonts w:ascii="Times New Roman" w:eastAsia="Calibri" w:hAnsi="Times New Roman" w:cs="Times New Roman"/>
                <w:lang w:val="en-US" w:bidi="en-US"/>
              </w:rPr>
            </w:pPr>
          </w:p>
          <w:p w:rsidR="00DD308C" w:rsidRPr="00DD308C" w:rsidRDefault="00DD308C" w:rsidP="00DD308C">
            <w:pPr>
              <w:spacing w:after="0" w:line="240" w:lineRule="auto"/>
              <w:jc w:val="both"/>
              <w:rPr>
                <w:rFonts w:ascii="Times New Roman" w:eastAsia="Calibri" w:hAnsi="Times New Roman" w:cs="Times New Roman"/>
                <w:lang w:val="en-US" w:bidi="en-US"/>
              </w:rPr>
            </w:pPr>
          </w:p>
          <w:p w:rsidR="00DD308C" w:rsidRPr="00DD308C" w:rsidRDefault="00DD308C" w:rsidP="00DD308C">
            <w:pPr>
              <w:spacing w:after="0" w:line="240" w:lineRule="auto"/>
              <w:jc w:val="both"/>
              <w:rPr>
                <w:rFonts w:ascii="Times New Roman" w:eastAsia="Calibri" w:hAnsi="Times New Roman" w:cs="Times New Roman"/>
                <w:lang w:val="en-US" w:bidi="en-US"/>
              </w:rPr>
            </w:pPr>
          </w:p>
          <w:p w:rsidR="00DD308C" w:rsidRPr="00DD308C" w:rsidRDefault="00DD308C" w:rsidP="00DD308C">
            <w:pPr>
              <w:spacing w:after="0" w:line="240" w:lineRule="auto"/>
              <w:jc w:val="both"/>
              <w:rPr>
                <w:rFonts w:ascii="Times New Roman" w:eastAsia="Calibri" w:hAnsi="Times New Roman" w:cs="Times New Roman"/>
                <w:lang w:val="en-US" w:bidi="en-US"/>
              </w:rPr>
            </w:pPr>
          </w:p>
          <w:p w:rsidR="00DD308C" w:rsidRPr="00DD308C" w:rsidRDefault="00DD308C" w:rsidP="00DD308C">
            <w:pPr>
              <w:spacing w:after="0" w:line="240" w:lineRule="auto"/>
              <w:jc w:val="both"/>
              <w:rPr>
                <w:rFonts w:ascii="Times New Roman" w:eastAsia="Calibri" w:hAnsi="Times New Roman" w:cs="Times New Roman"/>
                <w:lang w:val="en-US" w:bidi="en-US"/>
              </w:rPr>
            </w:pPr>
          </w:p>
          <w:p w:rsidR="00DD308C" w:rsidRPr="00DD308C" w:rsidRDefault="00DD308C" w:rsidP="00DD308C">
            <w:pPr>
              <w:spacing w:after="0" w:line="240" w:lineRule="auto"/>
              <w:jc w:val="both"/>
              <w:rPr>
                <w:rFonts w:ascii="Times New Roman" w:eastAsia="Calibri" w:hAnsi="Times New Roman" w:cs="Times New Roman"/>
                <w:lang w:val="en-US" w:bidi="en-US"/>
              </w:rPr>
            </w:pPr>
          </w:p>
          <w:p w:rsidR="00DD308C" w:rsidRPr="00DD308C" w:rsidRDefault="00DD308C" w:rsidP="00DD308C">
            <w:pPr>
              <w:spacing w:after="0" w:line="240" w:lineRule="auto"/>
              <w:jc w:val="both"/>
              <w:rPr>
                <w:rFonts w:ascii="Times New Roman" w:eastAsia="Calibri" w:hAnsi="Times New Roman" w:cs="Times New Roman"/>
                <w:lang w:val="en-US" w:bidi="en-US"/>
              </w:rPr>
            </w:pPr>
          </w:p>
          <w:p w:rsidR="00DD308C" w:rsidRPr="00DD308C" w:rsidRDefault="00DD308C" w:rsidP="00DD308C">
            <w:pPr>
              <w:spacing w:after="0" w:line="240" w:lineRule="auto"/>
              <w:jc w:val="both"/>
              <w:rPr>
                <w:rFonts w:ascii="Times New Roman" w:eastAsia="Calibri" w:hAnsi="Times New Roman" w:cs="Times New Roman"/>
                <w:lang w:val="en-US" w:bidi="en-US"/>
              </w:rPr>
            </w:pPr>
          </w:p>
          <w:p w:rsidR="00DD308C" w:rsidRPr="00DD308C" w:rsidRDefault="00DD308C" w:rsidP="00DD308C">
            <w:pPr>
              <w:spacing w:after="0" w:line="240" w:lineRule="auto"/>
              <w:jc w:val="both"/>
              <w:rPr>
                <w:rFonts w:ascii="Times New Roman" w:eastAsia="Calibri" w:hAnsi="Times New Roman" w:cs="Times New Roman"/>
                <w:lang w:val="en-US" w:bidi="en-US"/>
              </w:rPr>
            </w:pPr>
          </w:p>
          <w:p w:rsidR="00DD308C" w:rsidRPr="00DD308C" w:rsidRDefault="00DD308C" w:rsidP="00DD308C">
            <w:pPr>
              <w:spacing w:after="0" w:line="240" w:lineRule="auto"/>
              <w:jc w:val="both"/>
              <w:rPr>
                <w:rFonts w:ascii="Times New Roman" w:eastAsia="Calibri" w:hAnsi="Times New Roman" w:cs="Times New Roman"/>
                <w:lang w:val="en-US" w:bidi="en-US"/>
              </w:rPr>
            </w:pPr>
          </w:p>
          <w:p w:rsidR="00DD308C" w:rsidRPr="00DD308C" w:rsidRDefault="00DD308C" w:rsidP="00DD308C">
            <w:pPr>
              <w:spacing w:after="0" w:line="240" w:lineRule="auto"/>
              <w:jc w:val="both"/>
              <w:rPr>
                <w:rFonts w:ascii="Times New Roman" w:eastAsia="Calibri" w:hAnsi="Times New Roman" w:cs="Times New Roman"/>
                <w:lang w:val="en-US" w:bidi="en-US"/>
              </w:rPr>
            </w:pPr>
          </w:p>
          <w:p w:rsidR="00DD308C" w:rsidRPr="00DD308C" w:rsidRDefault="00DD308C" w:rsidP="00DD308C">
            <w:pPr>
              <w:spacing w:after="0" w:line="240" w:lineRule="auto"/>
              <w:jc w:val="both"/>
              <w:rPr>
                <w:rFonts w:ascii="Times New Roman" w:eastAsia="Calibri" w:hAnsi="Times New Roman" w:cs="Times New Roman"/>
                <w:lang w:val="en-US" w:bidi="en-US"/>
              </w:rPr>
            </w:pPr>
          </w:p>
          <w:p w:rsidR="00DD308C" w:rsidRPr="00DD308C" w:rsidRDefault="00DD308C" w:rsidP="00DD308C">
            <w:pPr>
              <w:spacing w:after="0" w:line="240" w:lineRule="auto"/>
              <w:jc w:val="both"/>
              <w:rPr>
                <w:rFonts w:ascii="Times New Roman" w:eastAsia="Calibri" w:hAnsi="Times New Roman" w:cs="Times New Roman"/>
                <w:lang w:val="en-US" w:bidi="en-US"/>
              </w:rPr>
            </w:pPr>
          </w:p>
          <w:p w:rsidR="00DD308C" w:rsidRPr="00DD308C" w:rsidRDefault="00DD308C" w:rsidP="00DD308C">
            <w:pPr>
              <w:spacing w:after="0" w:line="240" w:lineRule="auto"/>
              <w:jc w:val="both"/>
              <w:rPr>
                <w:rFonts w:ascii="Times New Roman" w:eastAsia="Calibri" w:hAnsi="Times New Roman" w:cs="Times New Roman"/>
                <w:lang w:val="en-US" w:bidi="en-US"/>
              </w:rPr>
            </w:pPr>
          </w:p>
          <w:p w:rsidR="00DD308C" w:rsidRPr="00DD308C" w:rsidRDefault="00DD308C" w:rsidP="00DD308C">
            <w:pPr>
              <w:spacing w:after="0" w:line="240" w:lineRule="auto"/>
              <w:jc w:val="both"/>
              <w:rPr>
                <w:rFonts w:ascii="Times New Roman" w:eastAsia="Calibri" w:hAnsi="Times New Roman" w:cs="Times New Roman"/>
                <w:lang w:val="en-US" w:bidi="en-US"/>
              </w:rPr>
            </w:pPr>
          </w:p>
          <w:p w:rsidR="00DD308C" w:rsidRPr="00DD308C" w:rsidRDefault="00DD308C" w:rsidP="00DD308C">
            <w:pPr>
              <w:spacing w:after="0" w:line="240" w:lineRule="auto"/>
              <w:jc w:val="both"/>
              <w:rPr>
                <w:rFonts w:ascii="Times New Roman" w:eastAsia="Calibri" w:hAnsi="Times New Roman" w:cs="Times New Roman"/>
                <w:lang w:val="en-US" w:bidi="en-US"/>
              </w:rPr>
            </w:pPr>
          </w:p>
          <w:p w:rsidR="00DD308C" w:rsidRPr="00DD308C" w:rsidRDefault="00DD308C" w:rsidP="00DD308C">
            <w:pPr>
              <w:spacing w:after="0" w:line="240" w:lineRule="auto"/>
              <w:jc w:val="both"/>
              <w:rPr>
                <w:rFonts w:ascii="Times New Roman" w:eastAsia="Calibri" w:hAnsi="Times New Roman" w:cs="Times New Roman"/>
                <w:lang w:val="en-US" w:bidi="en-US"/>
              </w:rPr>
            </w:pPr>
          </w:p>
          <w:p w:rsidR="00DD308C" w:rsidRPr="00DD308C" w:rsidRDefault="00DD308C" w:rsidP="00DD308C">
            <w:pPr>
              <w:spacing w:after="0" w:line="240" w:lineRule="auto"/>
              <w:jc w:val="both"/>
              <w:rPr>
                <w:rFonts w:ascii="Times New Roman" w:eastAsia="Calibri" w:hAnsi="Times New Roman" w:cs="Times New Roman"/>
                <w:lang w:val="en-US" w:bidi="en-US"/>
              </w:rPr>
            </w:pPr>
          </w:p>
          <w:p w:rsidR="00DD308C" w:rsidRPr="00DD308C" w:rsidRDefault="00DD308C" w:rsidP="00DD308C">
            <w:pPr>
              <w:spacing w:after="0" w:line="240" w:lineRule="auto"/>
              <w:jc w:val="both"/>
              <w:rPr>
                <w:rFonts w:ascii="Times New Roman" w:eastAsia="Calibri" w:hAnsi="Times New Roman" w:cs="Times New Roman"/>
                <w:lang w:val="en-US" w:bidi="en-US"/>
              </w:rPr>
            </w:pPr>
          </w:p>
          <w:p w:rsidR="00DD308C" w:rsidRPr="00DD308C" w:rsidRDefault="00DD308C" w:rsidP="00DD308C">
            <w:pPr>
              <w:spacing w:after="0" w:line="240" w:lineRule="auto"/>
              <w:jc w:val="both"/>
              <w:rPr>
                <w:rFonts w:ascii="Times New Roman" w:eastAsia="Calibri" w:hAnsi="Times New Roman" w:cs="Times New Roman"/>
                <w:lang w:val="en-US" w:bidi="en-US"/>
              </w:rPr>
            </w:pPr>
          </w:p>
          <w:p w:rsidR="00DD308C" w:rsidRPr="00DD308C" w:rsidRDefault="00DD308C" w:rsidP="00DD308C">
            <w:pPr>
              <w:spacing w:after="0" w:line="240" w:lineRule="auto"/>
              <w:jc w:val="both"/>
              <w:rPr>
                <w:rFonts w:ascii="Times New Roman" w:eastAsia="Calibri" w:hAnsi="Times New Roman" w:cs="Times New Roman"/>
                <w:lang w:val="en-US" w:bidi="en-US"/>
              </w:rPr>
            </w:pPr>
          </w:p>
          <w:p w:rsidR="00DD308C" w:rsidRPr="00DD308C" w:rsidRDefault="00DD308C" w:rsidP="00DD308C">
            <w:pPr>
              <w:spacing w:after="0" w:line="240" w:lineRule="auto"/>
              <w:jc w:val="both"/>
              <w:rPr>
                <w:rFonts w:ascii="Times New Roman" w:eastAsia="Calibri" w:hAnsi="Times New Roman" w:cs="Times New Roman"/>
                <w:lang w:val="en-US" w:bidi="en-US"/>
              </w:rPr>
            </w:pPr>
          </w:p>
          <w:p w:rsidR="00DD308C" w:rsidRPr="00DD308C" w:rsidRDefault="00DD308C" w:rsidP="00DD308C">
            <w:pPr>
              <w:spacing w:after="0" w:line="240" w:lineRule="auto"/>
              <w:jc w:val="both"/>
              <w:rPr>
                <w:rFonts w:ascii="Times New Roman" w:eastAsia="Calibri" w:hAnsi="Times New Roman" w:cs="Times New Roman"/>
                <w:lang w:val="en-US" w:bidi="en-US"/>
              </w:rPr>
            </w:pPr>
          </w:p>
          <w:p w:rsidR="00DD308C" w:rsidRPr="00DD308C" w:rsidRDefault="00DD308C" w:rsidP="00DD308C">
            <w:pPr>
              <w:spacing w:after="0" w:line="240" w:lineRule="auto"/>
              <w:jc w:val="both"/>
              <w:rPr>
                <w:rFonts w:ascii="Times New Roman" w:eastAsia="Calibri" w:hAnsi="Times New Roman" w:cs="Times New Roman"/>
                <w:lang w:val="en-US" w:bidi="en-US"/>
              </w:rPr>
            </w:pPr>
          </w:p>
          <w:p w:rsidR="00DD308C" w:rsidRPr="00DD308C" w:rsidRDefault="00DD308C" w:rsidP="00DD308C">
            <w:pPr>
              <w:spacing w:after="0" w:line="240" w:lineRule="auto"/>
              <w:jc w:val="both"/>
              <w:rPr>
                <w:rFonts w:ascii="Times New Roman" w:eastAsia="Calibri" w:hAnsi="Times New Roman" w:cs="Times New Roman"/>
                <w:lang w:val="en-US" w:bidi="en-US"/>
              </w:rPr>
            </w:pPr>
          </w:p>
          <w:p w:rsidR="00DD308C" w:rsidRPr="00DD308C" w:rsidRDefault="00DD308C" w:rsidP="00DD308C">
            <w:pPr>
              <w:spacing w:after="0" w:line="240" w:lineRule="auto"/>
              <w:jc w:val="both"/>
              <w:rPr>
                <w:rFonts w:ascii="Times New Roman" w:eastAsia="Calibri" w:hAnsi="Times New Roman" w:cs="Times New Roman"/>
                <w:lang w:val="en-US" w:bidi="en-US"/>
              </w:rPr>
            </w:pPr>
          </w:p>
          <w:p w:rsidR="00DD308C" w:rsidRPr="00DD308C" w:rsidRDefault="00DD308C" w:rsidP="00DD308C">
            <w:pPr>
              <w:spacing w:after="0" w:line="240" w:lineRule="auto"/>
              <w:jc w:val="both"/>
              <w:rPr>
                <w:rFonts w:ascii="Times New Roman" w:eastAsia="Calibri" w:hAnsi="Times New Roman" w:cs="Times New Roman"/>
                <w:lang w:val="en-US" w:bidi="en-US"/>
              </w:rPr>
            </w:pPr>
          </w:p>
          <w:p w:rsidR="00DD308C" w:rsidRPr="00DD308C" w:rsidRDefault="00DD308C" w:rsidP="00DD308C">
            <w:pPr>
              <w:spacing w:after="0" w:line="240" w:lineRule="auto"/>
              <w:jc w:val="both"/>
              <w:rPr>
                <w:rFonts w:ascii="Times New Roman" w:eastAsia="Calibri" w:hAnsi="Times New Roman" w:cs="Times New Roman"/>
                <w:lang w:val="en-US" w:bidi="en-US"/>
              </w:rPr>
            </w:pPr>
          </w:p>
          <w:p w:rsidR="00DD308C" w:rsidRPr="00DD308C" w:rsidRDefault="00DD308C" w:rsidP="00DD308C">
            <w:pPr>
              <w:spacing w:after="0" w:line="240" w:lineRule="auto"/>
              <w:jc w:val="both"/>
              <w:rPr>
                <w:rFonts w:ascii="Times New Roman" w:eastAsia="Calibri" w:hAnsi="Times New Roman" w:cs="Times New Roman"/>
                <w:lang w:val="en-US" w:bidi="en-US"/>
              </w:rPr>
            </w:pPr>
          </w:p>
          <w:p w:rsidR="00DD308C" w:rsidRPr="00DD308C" w:rsidRDefault="00DD308C" w:rsidP="00DD308C">
            <w:pPr>
              <w:spacing w:after="0" w:line="240" w:lineRule="auto"/>
              <w:jc w:val="both"/>
              <w:rPr>
                <w:rFonts w:ascii="Times New Roman" w:eastAsia="Calibri" w:hAnsi="Times New Roman" w:cs="Times New Roman"/>
                <w:lang w:val="en-US" w:bidi="en-US"/>
              </w:rPr>
            </w:pPr>
          </w:p>
          <w:p w:rsidR="00DD308C" w:rsidRPr="00DD308C" w:rsidRDefault="00DD308C" w:rsidP="00DD308C">
            <w:pPr>
              <w:spacing w:after="0" w:line="240" w:lineRule="auto"/>
              <w:jc w:val="both"/>
              <w:rPr>
                <w:rFonts w:ascii="Times New Roman" w:eastAsia="Calibri" w:hAnsi="Times New Roman" w:cs="Times New Roman"/>
                <w:lang w:val="en-US" w:bidi="en-US"/>
              </w:rPr>
            </w:pPr>
          </w:p>
          <w:p w:rsidR="00DD308C" w:rsidRPr="00DD308C" w:rsidRDefault="00DD308C" w:rsidP="00DD308C">
            <w:pPr>
              <w:spacing w:after="0" w:line="240" w:lineRule="auto"/>
              <w:jc w:val="both"/>
              <w:rPr>
                <w:rFonts w:ascii="Times New Roman" w:eastAsia="Calibri" w:hAnsi="Times New Roman" w:cs="Times New Roman"/>
                <w:lang w:val="en-US" w:bidi="en-US"/>
              </w:rPr>
            </w:pPr>
          </w:p>
          <w:p w:rsidR="00DD308C" w:rsidRPr="00DD308C" w:rsidRDefault="00DD308C" w:rsidP="00DD308C">
            <w:pPr>
              <w:spacing w:after="0" w:line="240" w:lineRule="auto"/>
              <w:jc w:val="both"/>
              <w:rPr>
                <w:rFonts w:ascii="Times New Roman" w:eastAsia="Calibri" w:hAnsi="Times New Roman" w:cs="Times New Roman"/>
                <w:lang w:val="en-US" w:bidi="en-US"/>
              </w:rPr>
            </w:pPr>
          </w:p>
          <w:p w:rsidR="00DD308C" w:rsidRPr="00DD308C" w:rsidRDefault="00DD308C" w:rsidP="00DD308C">
            <w:pPr>
              <w:spacing w:after="0" w:line="240" w:lineRule="auto"/>
              <w:jc w:val="both"/>
              <w:rPr>
                <w:rFonts w:ascii="Times New Roman" w:eastAsia="Calibri" w:hAnsi="Times New Roman" w:cs="Times New Roman"/>
                <w:lang w:val="en-US" w:bidi="en-US"/>
              </w:rPr>
            </w:pPr>
          </w:p>
          <w:p w:rsidR="00DD308C" w:rsidRPr="00DD308C" w:rsidRDefault="00DD308C" w:rsidP="00DD308C">
            <w:pPr>
              <w:spacing w:after="0" w:line="240" w:lineRule="auto"/>
              <w:jc w:val="both"/>
              <w:rPr>
                <w:rFonts w:ascii="Times New Roman" w:eastAsia="Calibri" w:hAnsi="Times New Roman" w:cs="Times New Roman"/>
                <w:lang w:val="en-US" w:bidi="en-US"/>
              </w:rPr>
            </w:pPr>
            <w:r w:rsidRPr="00DD308C">
              <w:rPr>
                <w:rFonts w:ascii="Times New Roman" w:eastAsia="Calibri" w:hAnsi="Times New Roman" w:cs="Times New Roman"/>
                <w:sz w:val="22"/>
                <w:szCs w:val="22"/>
                <w:lang w:val="en-US" w:bidi="en-US"/>
              </w:rPr>
              <w:t>Хемија</w:t>
            </w:r>
          </w:p>
          <w:p w:rsidR="00DD308C" w:rsidRPr="00DD308C" w:rsidRDefault="00DD308C" w:rsidP="00DD308C">
            <w:pPr>
              <w:spacing w:after="0" w:line="240" w:lineRule="auto"/>
              <w:jc w:val="both"/>
              <w:rPr>
                <w:rFonts w:ascii="Times New Roman" w:eastAsia="Calibri" w:hAnsi="Times New Roman" w:cs="Times New Roman"/>
                <w:lang w:val="en-US" w:bidi="en-US"/>
              </w:rPr>
            </w:pPr>
            <w:r w:rsidRPr="00DD308C">
              <w:rPr>
                <w:rFonts w:ascii="Times New Roman" w:eastAsia="Calibri" w:hAnsi="Times New Roman" w:cs="Times New Roman"/>
                <w:sz w:val="22"/>
                <w:szCs w:val="22"/>
                <w:lang w:val="en-US" w:bidi="en-US"/>
              </w:rPr>
              <w:t>Физика</w:t>
            </w:r>
          </w:p>
          <w:p w:rsidR="00DD308C" w:rsidRPr="00DD308C" w:rsidRDefault="00DD308C" w:rsidP="00DD308C">
            <w:pPr>
              <w:spacing w:after="0" w:line="240" w:lineRule="auto"/>
              <w:jc w:val="both"/>
              <w:rPr>
                <w:rFonts w:ascii="Times New Roman" w:eastAsia="Calibri" w:hAnsi="Times New Roman" w:cs="Times New Roman"/>
                <w:lang w:val="en-US" w:bidi="en-US"/>
              </w:rPr>
            </w:pPr>
            <w:r w:rsidRPr="00DD308C">
              <w:rPr>
                <w:rFonts w:ascii="Times New Roman" w:eastAsia="Calibri" w:hAnsi="Times New Roman" w:cs="Times New Roman"/>
                <w:sz w:val="22"/>
                <w:szCs w:val="22"/>
                <w:lang w:val="en-US" w:bidi="en-US"/>
              </w:rPr>
              <w:t>Информатика</w:t>
            </w:r>
          </w:p>
          <w:p w:rsidR="00DD308C" w:rsidRPr="00DD308C" w:rsidRDefault="00DD308C" w:rsidP="00DD308C">
            <w:pPr>
              <w:spacing w:after="0" w:line="240" w:lineRule="auto"/>
              <w:jc w:val="both"/>
              <w:rPr>
                <w:rFonts w:ascii="Times New Roman" w:eastAsia="Calibri" w:hAnsi="Times New Roman" w:cs="Times New Roman"/>
                <w:lang w:val="en-US" w:bidi="en-US"/>
              </w:rPr>
            </w:pPr>
            <w:r w:rsidRPr="00DD308C">
              <w:rPr>
                <w:rFonts w:ascii="Times New Roman" w:eastAsia="Calibri" w:hAnsi="Times New Roman" w:cs="Times New Roman"/>
                <w:sz w:val="22"/>
                <w:szCs w:val="22"/>
                <w:lang w:val="en-US" w:bidi="en-US"/>
              </w:rPr>
              <w:t>Српски језик и књижевност</w:t>
            </w:r>
          </w:p>
          <w:p w:rsidR="00DD308C" w:rsidRPr="00DD308C" w:rsidRDefault="00DD308C" w:rsidP="00DD308C">
            <w:pPr>
              <w:spacing w:after="0" w:line="240" w:lineRule="auto"/>
              <w:jc w:val="both"/>
              <w:rPr>
                <w:rFonts w:ascii="Times New Roman" w:eastAsia="Calibri" w:hAnsi="Times New Roman" w:cs="Times New Roman"/>
                <w:lang w:val="en-US" w:bidi="en-US"/>
              </w:rPr>
            </w:pPr>
            <w:r w:rsidRPr="00DD308C">
              <w:rPr>
                <w:rFonts w:ascii="Times New Roman" w:eastAsia="Calibri" w:hAnsi="Times New Roman" w:cs="Times New Roman"/>
                <w:sz w:val="22"/>
                <w:szCs w:val="22"/>
                <w:lang w:val="en-US" w:bidi="en-US"/>
              </w:rPr>
              <w:lastRenderedPageBreak/>
              <w:t>Историја</w:t>
            </w:r>
          </w:p>
          <w:p w:rsidR="00DD308C" w:rsidRPr="00DD308C" w:rsidRDefault="00DD308C" w:rsidP="00DD308C">
            <w:pPr>
              <w:spacing w:after="0" w:line="240" w:lineRule="auto"/>
              <w:jc w:val="both"/>
              <w:rPr>
                <w:rFonts w:ascii="Times New Roman" w:eastAsia="Calibri" w:hAnsi="Times New Roman" w:cs="Times New Roman"/>
                <w:lang w:val="en-US" w:bidi="en-US"/>
              </w:rPr>
            </w:pPr>
            <w:r w:rsidRPr="00DD308C">
              <w:rPr>
                <w:rFonts w:ascii="Times New Roman" w:eastAsia="Calibri" w:hAnsi="Times New Roman" w:cs="Times New Roman"/>
                <w:sz w:val="22"/>
                <w:szCs w:val="22"/>
                <w:lang w:val="en-US" w:bidi="en-US"/>
              </w:rPr>
              <w:t>Географија</w:t>
            </w:r>
          </w:p>
          <w:p w:rsidR="00DD308C" w:rsidRPr="00DD308C" w:rsidRDefault="00DD308C" w:rsidP="00DD308C">
            <w:pPr>
              <w:spacing w:after="0" w:line="240" w:lineRule="auto"/>
              <w:jc w:val="both"/>
              <w:rPr>
                <w:rFonts w:ascii="Times New Roman" w:eastAsia="Calibri" w:hAnsi="Times New Roman" w:cs="Times New Roman"/>
                <w:lang w:val="en-US" w:bidi="en-US"/>
              </w:rPr>
            </w:pPr>
          </w:p>
          <w:p w:rsidR="00DD308C" w:rsidRPr="00DD308C" w:rsidRDefault="00DD308C" w:rsidP="00DD308C">
            <w:pPr>
              <w:spacing w:after="0" w:line="240" w:lineRule="auto"/>
              <w:jc w:val="both"/>
              <w:rPr>
                <w:rFonts w:ascii="Times New Roman" w:eastAsia="Calibri" w:hAnsi="Times New Roman" w:cs="Times New Roman"/>
                <w:lang w:val="en-US" w:bidi="en-US"/>
              </w:rPr>
            </w:pPr>
          </w:p>
          <w:p w:rsidR="00DD308C" w:rsidRPr="00DD308C" w:rsidRDefault="00DD308C" w:rsidP="00DD308C">
            <w:pPr>
              <w:spacing w:after="0" w:line="240" w:lineRule="auto"/>
              <w:jc w:val="both"/>
              <w:rPr>
                <w:rFonts w:ascii="Times New Roman" w:eastAsia="Calibri" w:hAnsi="Times New Roman" w:cs="Times New Roman"/>
                <w:lang w:val="en-US" w:bidi="en-US"/>
              </w:rPr>
            </w:pPr>
          </w:p>
          <w:p w:rsidR="00DD308C" w:rsidRPr="00DD308C" w:rsidRDefault="00DD308C" w:rsidP="00DD308C">
            <w:pPr>
              <w:spacing w:after="0" w:line="240" w:lineRule="auto"/>
              <w:jc w:val="both"/>
              <w:rPr>
                <w:rFonts w:ascii="Times New Roman" w:eastAsia="Calibri" w:hAnsi="Times New Roman" w:cs="Times New Roman"/>
                <w:lang w:val="en-US" w:bidi="en-US"/>
              </w:rPr>
            </w:pPr>
          </w:p>
          <w:p w:rsidR="00DD308C" w:rsidRPr="00DD308C" w:rsidRDefault="00DD308C" w:rsidP="00DD308C">
            <w:pPr>
              <w:spacing w:after="0" w:line="240" w:lineRule="auto"/>
              <w:jc w:val="both"/>
              <w:rPr>
                <w:rFonts w:ascii="Times New Roman" w:eastAsia="Calibri" w:hAnsi="Times New Roman" w:cs="Times New Roman"/>
                <w:lang w:val="en-US" w:bidi="en-US"/>
              </w:rPr>
            </w:pPr>
          </w:p>
          <w:p w:rsidR="00DD308C" w:rsidRPr="00DD308C" w:rsidRDefault="00DD308C" w:rsidP="00DD308C">
            <w:pPr>
              <w:spacing w:after="0" w:line="240" w:lineRule="auto"/>
              <w:jc w:val="both"/>
              <w:rPr>
                <w:rFonts w:ascii="Times New Roman" w:eastAsia="Calibri" w:hAnsi="Times New Roman" w:cs="Times New Roman"/>
                <w:lang w:val="en-US" w:bidi="en-US"/>
              </w:rPr>
            </w:pPr>
          </w:p>
          <w:p w:rsidR="00DD308C" w:rsidRPr="00DD308C" w:rsidRDefault="00DD308C" w:rsidP="00DD308C">
            <w:pPr>
              <w:spacing w:after="0" w:line="240" w:lineRule="auto"/>
              <w:jc w:val="both"/>
              <w:rPr>
                <w:rFonts w:ascii="Times New Roman" w:eastAsia="Calibri" w:hAnsi="Times New Roman" w:cs="Times New Roman"/>
                <w:lang w:val="en-US" w:bidi="en-US"/>
              </w:rPr>
            </w:pPr>
          </w:p>
          <w:p w:rsidR="00DD308C" w:rsidRPr="00DD308C" w:rsidRDefault="00DD308C" w:rsidP="00DD308C">
            <w:pPr>
              <w:spacing w:after="0" w:line="240" w:lineRule="auto"/>
              <w:jc w:val="both"/>
              <w:rPr>
                <w:rFonts w:ascii="Times New Roman" w:eastAsia="Calibri" w:hAnsi="Times New Roman" w:cs="Times New Roman"/>
                <w:lang w:val="en-US" w:bidi="en-US"/>
              </w:rPr>
            </w:pPr>
          </w:p>
          <w:p w:rsidR="00DD308C" w:rsidRPr="00DD308C" w:rsidRDefault="00DD308C" w:rsidP="00DD308C">
            <w:pPr>
              <w:spacing w:after="0" w:line="240" w:lineRule="auto"/>
              <w:jc w:val="both"/>
              <w:rPr>
                <w:rFonts w:ascii="Times New Roman" w:eastAsia="Calibri" w:hAnsi="Times New Roman" w:cs="Times New Roman"/>
                <w:lang w:val="en-US" w:bidi="en-US"/>
              </w:rPr>
            </w:pPr>
          </w:p>
          <w:p w:rsidR="00DD308C" w:rsidRPr="00DD308C" w:rsidRDefault="00DD308C" w:rsidP="00DD308C">
            <w:pPr>
              <w:spacing w:after="0" w:line="240" w:lineRule="auto"/>
              <w:jc w:val="both"/>
              <w:rPr>
                <w:rFonts w:ascii="Times New Roman" w:eastAsia="Calibri" w:hAnsi="Times New Roman" w:cs="Times New Roman"/>
                <w:lang w:val="en-US" w:bidi="en-US"/>
              </w:rPr>
            </w:pPr>
          </w:p>
          <w:p w:rsidR="00DD308C" w:rsidRPr="00DD308C" w:rsidRDefault="00DD308C" w:rsidP="00DD308C">
            <w:pPr>
              <w:spacing w:after="0" w:line="240" w:lineRule="auto"/>
              <w:jc w:val="both"/>
              <w:rPr>
                <w:rFonts w:ascii="Times New Roman" w:eastAsia="Calibri" w:hAnsi="Times New Roman" w:cs="Times New Roman"/>
                <w:lang w:val="en-US" w:bidi="en-US"/>
              </w:rPr>
            </w:pPr>
          </w:p>
          <w:p w:rsidR="00DD308C" w:rsidRPr="00DD308C" w:rsidRDefault="00DD308C" w:rsidP="00DD308C">
            <w:pPr>
              <w:spacing w:after="0" w:line="240" w:lineRule="auto"/>
              <w:jc w:val="both"/>
              <w:rPr>
                <w:rFonts w:ascii="Times New Roman" w:eastAsia="Calibri" w:hAnsi="Times New Roman" w:cs="Times New Roman"/>
                <w:lang w:val="en-US" w:bidi="en-US"/>
              </w:rPr>
            </w:pPr>
          </w:p>
          <w:p w:rsidR="00DD308C" w:rsidRPr="00DD308C" w:rsidRDefault="00DD308C" w:rsidP="00DD308C">
            <w:pPr>
              <w:spacing w:after="0" w:line="240" w:lineRule="auto"/>
              <w:jc w:val="both"/>
              <w:rPr>
                <w:rFonts w:ascii="Times New Roman" w:eastAsia="Calibri" w:hAnsi="Times New Roman" w:cs="Times New Roman"/>
                <w:lang w:val="en-US" w:bidi="en-US"/>
              </w:rPr>
            </w:pPr>
          </w:p>
          <w:p w:rsidR="00DD308C" w:rsidRPr="00DD308C" w:rsidRDefault="00DD308C" w:rsidP="00DD308C">
            <w:pPr>
              <w:spacing w:after="0" w:line="240" w:lineRule="auto"/>
              <w:jc w:val="both"/>
              <w:rPr>
                <w:rFonts w:ascii="Times New Roman" w:eastAsia="Calibri" w:hAnsi="Times New Roman" w:cs="Times New Roman"/>
                <w:lang w:val="en-US" w:bidi="en-US"/>
              </w:rPr>
            </w:pPr>
          </w:p>
          <w:p w:rsidR="00DD308C" w:rsidRPr="00DD308C" w:rsidRDefault="00DD308C" w:rsidP="00DD308C">
            <w:pPr>
              <w:spacing w:after="0" w:line="240" w:lineRule="auto"/>
              <w:jc w:val="both"/>
              <w:rPr>
                <w:rFonts w:ascii="Times New Roman" w:eastAsia="Calibri" w:hAnsi="Times New Roman" w:cs="Times New Roman"/>
                <w:lang w:val="en-US" w:bidi="en-US"/>
              </w:rPr>
            </w:pPr>
          </w:p>
          <w:p w:rsidR="00DD308C" w:rsidRPr="00DD308C" w:rsidRDefault="00DD308C" w:rsidP="00DD308C">
            <w:pPr>
              <w:spacing w:after="0" w:line="240" w:lineRule="auto"/>
              <w:jc w:val="both"/>
              <w:rPr>
                <w:rFonts w:ascii="Times New Roman" w:eastAsia="Calibri" w:hAnsi="Times New Roman" w:cs="Times New Roman"/>
                <w:lang w:val="en-US" w:bidi="en-US"/>
              </w:rPr>
            </w:pPr>
          </w:p>
          <w:p w:rsidR="00DD308C" w:rsidRPr="00DD308C" w:rsidRDefault="00DD308C" w:rsidP="00DD308C">
            <w:pPr>
              <w:spacing w:after="0" w:line="240" w:lineRule="auto"/>
              <w:jc w:val="both"/>
              <w:rPr>
                <w:rFonts w:ascii="Times New Roman" w:eastAsia="Calibri" w:hAnsi="Times New Roman" w:cs="Times New Roman"/>
                <w:lang w:val="en-US" w:bidi="en-US"/>
              </w:rPr>
            </w:pPr>
          </w:p>
          <w:p w:rsidR="00DD308C" w:rsidRPr="00DD308C" w:rsidRDefault="00DD308C" w:rsidP="00DD308C">
            <w:pPr>
              <w:spacing w:after="0" w:line="240" w:lineRule="auto"/>
              <w:jc w:val="both"/>
              <w:rPr>
                <w:rFonts w:ascii="Times New Roman" w:eastAsia="Calibri" w:hAnsi="Times New Roman" w:cs="Times New Roman"/>
                <w:lang w:val="en-US" w:bidi="en-US"/>
              </w:rPr>
            </w:pPr>
          </w:p>
          <w:p w:rsidR="00DD308C" w:rsidRPr="00DD308C" w:rsidRDefault="00DD308C" w:rsidP="00DD308C">
            <w:pPr>
              <w:spacing w:after="0" w:line="240" w:lineRule="auto"/>
              <w:jc w:val="both"/>
              <w:rPr>
                <w:rFonts w:ascii="Times New Roman" w:eastAsia="Calibri" w:hAnsi="Times New Roman" w:cs="Times New Roman"/>
                <w:lang w:val="en-US" w:bidi="en-US"/>
              </w:rPr>
            </w:pPr>
          </w:p>
          <w:p w:rsidR="00DD308C" w:rsidRPr="00DD308C" w:rsidRDefault="00DD308C" w:rsidP="00DD308C">
            <w:pPr>
              <w:spacing w:after="0" w:line="240" w:lineRule="auto"/>
              <w:jc w:val="both"/>
              <w:rPr>
                <w:rFonts w:ascii="Times New Roman" w:eastAsia="Calibri" w:hAnsi="Times New Roman" w:cs="Times New Roman"/>
                <w:lang w:val="en-US" w:bidi="en-US"/>
              </w:rPr>
            </w:pPr>
          </w:p>
          <w:p w:rsidR="00DD308C" w:rsidRPr="00DD308C" w:rsidRDefault="00DD308C" w:rsidP="00DD308C">
            <w:pPr>
              <w:spacing w:after="0" w:line="240" w:lineRule="auto"/>
              <w:jc w:val="both"/>
              <w:rPr>
                <w:rFonts w:ascii="Times New Roman" w:eastAsia="Calibri" w:hAnsi="Times New Roman" w:cs="Times New Roman"/>
                <w:lang w:val="en-US" w:bidi="en-US"/>
              </w:rPr>
            </w:pPr>
          </w:p>
          <w:p w:rsidR="00DD308C" w:rsidRPr="00DD308C" w:rsidRDefault="00DD308C" w:rsidP="00DD308C">
            <w:pPr>
              <w:spacing w:after="0" w:line="240" w:lineRule="auto"/>
              <w:jc w:val="both"/>
              <w:rPr>
                <w:rFonts w:ascii="Times New Roman" w:eastAsia="Calibri" w:hAnsi="Times New Roman" w:cs="Times New Roman"/>
                <w:lang w:val="en-US" w:bidi="en-US"/>
              </w:rPr>
            </w:pPr>
          </w:p>
          <w:p w:rsidR="00DD308C" w:rsidRPr="00DD308C" w:rsidRDefault="00DD308C" w:rsidP="00DD308C">
            <w:pPr>
              <w:spacing w:after="0" w:line="240" w:lineRule="auto"/>
              <w:jc w:val="both"/>
              <w:rPr>
                <w:rFonts w:ascii="Times New Roman" w:eastAsia="Calibri" w:hAnsi="Times New Roman" w:cs="Times New Roman"/>
                <w:lang w:val="en-US" w:bidi="en-US"/>
              </w:rPr>
            </w:pPr>
          </w:p>
          <w:p w:rsidR="00DD308C" w:rsidRPr="00DD308C" w:rsidRDefault="00DD308C" w:rsidP="00DD308C">
            <w:pPr>
              <w:spacing w:after="0" w:line="240" w:lineRule="auto"/>
              <w:jc w:val="both"/>
              <w:rPr>
                <w:rFonts w:ascii="Times New Roman" w:eastAsia="Calibri" w:hAnsi="Times New Roman" w:cs="Times New Roman"/>
                <w:lang w:val="en-US" w:bidi="en-US"/>
              </w:rPr>
            </w:pPr>
          </w:p>
          <w:p w:rsidR="00DD308C" w:rsidRPr="00DD308C" w:rsidRDefault="00DD308C" w:rsidP="00DD308C">
            <w:pPr>
              <w:spacing w:after="0" w:line="240" w:lineRule="auto"/>
              <w:jc w:val="both"/>
              <w:rPr>
                <w:rFonts w:ascii="Times New Roman" w:eastAsia="Calibri" w:hAnsi="Times New Roman" w:cs="Times New Roman"/>
                <w:lang w:val="en-US" w:bidi="en-US"/>
              </w:rPr>
            </w:pPr>
          </w:p>
          <w:p w:rsidR="00DD308C" w:rsidRPr="00DD308C" w:rsidRDefault="00DD308C" w:rsidP="00DD308C">
            <w:pPr>
              <w:spacing w:after="0" w:line="240" w:lineRule="auto"/>
              <w:jc w:val="both"/>
              <w:rPr>
                <w:rFonts w:ascii="Times New Roman" w:eastAsia="Calibri" w:hAnsi="Times New Roman" w:cs="Times New Roman"/>
                <w:lang w:val="en-US" w:bidi="en-US"/>
              </w:rPr>
            </w:pPr>
          </w:p>
          <w:p w:rsidR="00DD308C" w:rsidRPr="00DD308C" w:rsidRDefault="00DD308C" w:rsidP="00DD308C">
            <w:pPr>
              <w:spacing w:after="0" w:line="240" w:lineRule="auto"/>
              <w:jc w:val="both"/>
              <w:rPr>
                <w:rFonts w:ascii="Times New Roman" w:eastAsia="Calibri" w:hAnsi="Times New Roman" w:cs="Times New Roman"/>
                <w:lang w:val="en-US" w:bidi="en-US"/>
              </w:rPr>
            </w:pPr>
          </w:p>
          <w:p w:rsidR="00DD308C" w:rsidRPr="00DD308C" w:rsidRDefault="00DD308C" w:rsidP="00DD308C">
            <w:pPr>
              <w:spacing w:after="0" w:line="240" w:lineRule="auto"/>
              <w:jc w:val="both"/>
              <w:rPr>
                <w:rFonts w:ascii="Times New Roman" w:eastAsia="Calibri" w:hAnsi="Times New Roman" w:cs="Times New Roman"/>
                <w:lang w:val="en-US" w:bidi="en-US"/>
              </w:rPr>
            </w:pPr>
          </w:p>
          <w:p w:rsidR="00DD308C" w:rsidRPr="00DD308C" w:rsidRDefault="00DD308C" w:rsidP="00DD308C">
            <w:pPr>
              <w:spacing w:after="0" w:line="240" w:lineRule="auto"/>
              <w:jc w:val="both"/>
              <w:rPr>
                <w:rFonts w:ascii="Times New Roman" w:eastAsia="Calibri" w:hAnsi="Times New Roman" w:cs="Times New Roman"/>
                <w:lang w:val="en-US" w:bidi="en-US"/>
              </w:rPr>
            </w:pPr>
          </w:p>
          <w:p w:rsidR="00DD308C" w:rsidRPr="00DD308C" w:rsidRDefault="00DD308C" w:rsidP="00DD308C">
            <w:pPr>
              <w:spacing w:after="0" w:line="240" w:lineRule="auto"/>
              <w:jc w:val="both"/>
              <w:rPr>
                <w:rFonts w:ascii="Times New Roman" w:eastAsia="Calibri" w:hAnsi="Times New Roman" w:cs="Times New Roman"/>
                <w:lang w:val="en-US" w:bidi="en-US"/>
              </w:rPr>
            </w:pPr>
          </w:p>
          <w:p w:rsidR="00DD308C" w:rsidRPr="00DD308C" w:rsidRDefault="00DD308C" w:rsidP="00DD308C">
            <w:pPr>
              <w:spacing w:after="0" w:line="240" w:lineRule="auto"/>
              <w:jc w:val="both"/>
              <w:rPr>
                <w:rFonts w:ascii="Times New Roman" w:eastAsia="Calibri" w:hAnsi="Times New Roman" w:cs="Times New Roman"/>
                <w:lang w:val="en-US" w:bidi="en-US"/>
              </w:rPr>
            </w:pPr>
          </w:p>
          <w:p w:rsidR="00DD308C" w:rsidRPr="00DD308C" w:rsidRDefault="00DD308C" w:rsidP="00DD308C">
            <w:pPr>
              <w:spacing w:after="0" w:line="240" w:lineRule="auto"/>
              <w:jc w:val="both"/>
              <w:rPr>
                <w:rFonts w:ascii="Times New Roman" w:eastAsia="Calibri" w:hAnsi="Times New Roman" w:cs="Times New Roman"/>
                <w:lang w:val="en-US" w:bidi="en-US"/>
              </w:rPr>
            </w:pPr>
          </w:p>
          <w:p w:rsidR="00DD308C" w:rsidRPr="00DD308C" w:rsidRDefault="00DD308C" w:rsidP="00DD308C">
            <w:pPr>
              <w:spacing w:after="0" w:line="240" w:lineRule="auto"/>
              <w:jc w:val="both"/>
              <w:rPr>
                <w:rFonts w:ascii="Times New Roman" w:eastAsia="Calibri" w:hAnsi="Times New Roman" w:cs="Times New Roman"/>
                <w:lang w:val="en-US" w:bidi="en-US"/>
              </w:rPr>
            </w:pPr>
          </w:p>
          <w:p w:rsidR="00DD308C" w:rsidRPr="00DD308C" w:rsidRDefault="00DD308C" w:rsidP="00DD308C">
            <w:pPr>
              <w:spacing w:after="0" w:line="240" w:lineRule="auto"/>
              <w:jc w:val="both"/>
              <w:rPr>
                <w:rFonts w:ascii="Times New Roman" w:eastAsia="Calibri" w:hAnsi="Times New Roman" w:cs="Times New Roman"/>
                <w:lang w:val="en-US" w:bidi="en-US"/>
              </w:rPr>
            </w:pPr>
          </w:p>
          <w:p w:rsidR="00DD308C" w:rsidRPr="00DD308C" w:rsidRDefault="00DD308C" w:rsidP="00DD308C">
            <w:pPr>
              <w:spacing w:after="0" w:line="240" w:lineRule="auto"/>
              <w:jc w:val="both"/>
              <w:rPr>
                <w:rFonts w:ascii="Times New Roman" w:eastAsia="Calibri" w:hAnsi="Times New Roman" w:cs="Times New Roman"/>
                <w:lang w:val="en-US" w:bidi="en-US"/>
              </w:rPr>
            </w:pPr>
          </w:p>
          <w:p w:rsidR="00DD308C" w:rsidRPr="00DD308C" w:rsidRDefault="00DD308C" w:rsidP="00DD308C">
            <w:pPr>
              <w:spacing w:after="0" w:line="240" w:lineRule="auto"/>
              <w:jc w:val="both"/>
              <w:rPr>
                <w:rFonts w:ascii="Times New Roman" w:eastAsia="Calibri" w:hAnsi="Times New Roman" w:cs="Times New Roman"/>
                <w:lang w:val="en-US" w:bidi="en-US"/>
              </w:rPr>
            </w:pPr>
          </w:p>
          <w:p w:rsidR="00DD308C" w:rsidRPr="00DD308C" w:rsidRDefault="00DD308C" w:rsidP="00DD308C">
            <w:pPr>
              <w:spacing w:after="0" w:line="240" w:lineRule="auto"/>
              <w:jc w:val="both"/>
              <w:rPr>
                <w:rFonts w:ascii="Times New Roman" w:eastAsia="Calibri" w:hAnsi="Times New Roman" w:cs="Times New Roman"/>
                <w:lang w:val="en-US" w:bidi="en-US"/>
              </w:rPr>
            </w:pPr>
          </w:p>
          <w:p w:rsidR="00DD308C" w:rsidRPr="00DD308C" w:rsidRDefault="00DD308C" w:rsidP="00DD308C">
            <w:pPr>
              <w:spacing w:after="0" w:line="240" w:lineRule="auto"/>
              <w:jc w:val="both"/>
              <w:rPr>
                <w:rFonts w:ascii="Times New Roman" w:eastAsia="Calibri" w:hAnsi="Times New Roman" w:cs="Times New Roman"/>
                <w:lang w:val="en-US" w:bidi="en-US"/>
              </w:rPr>
            </w:pPr>
          </w:p>
          <w:p w:rsidR="00DD308C" w:rsidRPr="00DD308C" w:rsidRDefault="00DD308C" w:rsidP="00DD308C">
            <w:pPr>
              <w:spacing w:after="0" w:line="240" w:lineRule="auto"/>
              <w:jc w:val="both"/>
              <w:rPr>
                <w:rFonts w:ascii="Times New Roman" w:eastAsia="Calibri" w:hAnsi="Times New Roman" w:cs="Times New Roman"/>
                <w:lang w:val="en-US" w:bidi="en-US"/>
              </w:rPr>
            </w:pPr>
          </w:p>
          <w:p w:rsidR="00DD308C" w:rsidRPr="00DD308C" w:rsidRDefault="00DD308C" w:rsidP="00DD308C">
            <w:pPr>
              <w:spacing w:after="0" w:line="240" w:lineRule="auto"/>
              <w:jc w:val="both"/>
              <w:rPr>
                <w:rFonts w:ascii="Times New Roman" w:eastAsia="Calibri" w:hAnsi="Times New Roman" w:cs="Times New Roman"/>
                <w:lang w:val="en-US" w:bidi="en-US"/>
              </w:rPr>
            </w:pPr>
          </w:p>
          <w:p w:rsidR="00DD308C" w:rsidRPr="00DD308C" w:rsidRDefault="00DD308C" w:rsidP="00DD308C">
            <w:pPr>
              <w:spacing w:after="0" w:line="240" w:lineRule="auto"/>
              <w:jc w:val="both"/>
              <w:rPr>
                <w:rFonts w:ascii="Times New Roman" w:eastAsia="Calibri" w:hAnsi="Times New Roman" w:cs="Times New Roman"/>
                <w:lang w:val="en-US" w:bidi="en-US"/>
              </w:rPr>
            </w:pPr>
          </w:p>
          <w:p w:rsidR="00DD308C" w:rsidRPr="00DD308C" w:rsidRDefault="00DD308C" w:rsidP="00DD308C">
            <w:pPr>
              <w:spacing w:after="0" w:line="240" w:lineRule="auto"/>
              <w:jc w:val="both"/>
              <w:rPr>
                <w:rFonts w:ascii="Times New Roman" w:eastAsia="Calibri" w:hAnsi="Times New Roman" w:cs="Times New Roman"/>
                <w:lang w:val="en-US" w:bidi="en-US"/>
              </w:rPr>
            </w:pPr>
          </w:p>
          <w:p w:rsidR="00DD308C" w:rsidRPr="00DD308C" w:rsidRDefault="00DD308C" w:rsidP="00DD308C">
            <w:pPr>
              <w:spacing w:after="0" w:line="240" w:lineRule="auto"/>
              <w:jc w:val="both"/>
              <w:rPr>
                <w:rFonts w:ascii="Times New Roman" w:eastAsia="Calibri" w:hAnsi="Times New Roman" w:cs="Times New Roman"/>
                <w:lang w:val="en-US" w:bidi="en-US"/>
              </w:rPr>
            </w:pPr>
          </w:p>
          <w:p w:rsidR="00DD308C" w:rsidRPr="00DD308C" w:rsidRDefault="00DD308C" w:rsidP="00DD308C">
            <w:pPr>
              <w:spacing w:after="0" w:line="240" w:lineRule="auto"/>
              <w:jc w:val="both"/>
              <w:rPr>
                <w:rFonts w:ascii="Times New Roman" w:eastAsia="Calibri" w:hAnsi="Times New Roman" w:cs="Times New Roman"/>
                <w:lang w:val="en-US" w:bidi="en-US"/>
              </w:rPr>
            </w:pPr>
          </w:p>
          <w:p w:rsidR="00DD308C" w:rsidRPr="00DD308C" w:rsidRDefault="00DD308C" w:rsidP="00DD308C">
            <w:pPr>
              <w:spacing w:after="0" w:line="240" w:lineRule="auto"/>
              <w:jc w:val="both"/>
              <w:rPr>
                <w:rFonts w:ascii="Times New Roman" w:eastAsia="Calibri" w:hAnsi="Times New Roman" w:cs="Times New Roman"/>
                <w:lang w:val="en-US" w:bidi="en-US"/>
              </w:rPr>
            </w:pPr>
          </w:p>
          <w:p w:rsidR="00DD308C" w:rsidRPr="00DD308C" w:rsidRDefault="00DD308C" w:rsidP="00DD308C">
            <w:pPr>
              <w:spacing w:after="0" w:line="240" w:lineRule="auto"/>
              <w:jc w:val="both"/>
              <w:rPr>
                <w:rFonts w:ascii="Times New Roman" w:eastAsia="Calibri" w:hAnsi="Times New Roman" w:cs="Times New Roman"/>
                <w:lang w:val="en-US" w:bidi="en-US"/>
              </w:rPr>
            </w:pPr>
          </w:p>
          <w:p w:rsidR="00DD308C" w:rsidRPr="00DD308C" w:rsidRDefault="00DD308C" w:rsidP="00DD308C">
            <w:pPr>
              <w:spacing w:after="0" w:line="240" w:lineRule="auto"/>
              <w:jc w:val="both"/>
              <w:rPr>
                <w:rFonts w:ascii="Times New Roman" w:eastAsia="Calibri" w:hAnsi="Times New Roman" w:cs="Times New Roman"/>
                <w:lang w:val="en-US" w:bidi="en-US"/>
              </w:rPr>
            </w:pPr>
          </w:p>
          <w:p w:rsidR="00DD308C" w:rsidRPr="00DD308C" w:rsidRDefault="00DD308C" w:rsidP="00DD308C">
            <w:pPr>
              <w:spacing w:after="0" w:line="240" w:lineRule="auto"/>
              <w:jc w:val="both"/>
              <w:rPr>
                <w:rFonts w:ascii="Times New Roman" w:eastAsia="Calibri" w:hAnsi="Times New Roman" w:cs="Times New Roman"/>
                <w:lang w:val="en-US" w:bidi="en-US"/>
              </w:rPr>
            </w:pPr>
          </w:p>
          <w:p w:rsidR="00DD308C" w:rsidRPr="00DD308C" w:rsidRDefault="00DD308C" w:rsidP="00DD308C">
            <w:pPr>
              <w:spacing w:after="0" w:line="240" w:lineRule="auto"/>
              <w:jc w:val="both"/>
              <w:rPr>
                <w:rFonts w:ascii="Times New Roman" w:eastAsia="Calibri" w:hAnsi="Times New Roman" w:cs="Times New Roman"/>
                <w:lang w:val="en-US" w:bidi="en-US"/>
              </w:rPr>
            </w:pPr>
          </w:p>
          <w:p w:rsidR="00DD308C" w:rsidRPr="00DD308C" w:rsidRDefault="00DD308C" w:rsidP="00DD308C">
            <w:pPr>
              <w:spacing w:after="0" w:line="240" w:lineRule="auto"/>
              <w:jc w:val="both"/>
              <w:rPr>
                <w:rFonts w:ascii="Times New Roman" w:eastAsia="Calibri" w:hAnsi="Times New Roman" w:cs="Times New Roman"/>
                <w:lang w:val="en-US" w:bidi="en-US"/>
              </w:rPr>
            </w:pPr>
          </w:p>
          <w:p w:rsidR="00DD308C" w:rsidRPr="00DD308C" w:rsidRDefault="00DD308C" w:rsidP="00DD308C">
            <w:pPr>
              <w:spacing w:after="0" w:line="240" w:lineRule="auto"/>
              <w:jc w:val="both"/>
              <w:rPr>
                <w:rFonts w:ascii="Times New Roman" w:eastAsia="Calibri" w:hAnsi="Times New Roman" w:cs="Times New Roman"/>
                <w:lang w:val="en-US" w:bidi="en-US"/>
              </w:rPr>
            </w:pPr>
          </w:p>
          <w:p w:rsidR="00DD308C" w:rsidRPr="00DD308C" w:rsidRDefault="00DD308C" w:rsidP="00DD308C">
            <w:pPr>
              <w:spacing w:after="0" w:line="240" w:lineRule="auto"/>
              <w:jc w:val="both"/>
              <w:rPr>
                <w:rFonts w:ascii="Times New Roman" w:eastAsia="Calibri" w:hAnsi="Times New Roman" w:cs="Times New Roman"/>
                <w:lang w:val="en-US" w:bidi="en-US"/>
              </w:rPr>
            </w:pPr>
          </w:p>
          <w:p w:rsidR="00DD308C" w:rsidRPr="00DD308C" w:rsidRDefault="00DD308C" w:rsidP="00DD308C">
            <w:pPr>
              <w:spacing w:after="0" w:line="240" w:lineRule="auto"/>
              <w:jc w:val="both"/>
              <w:rPr>
                <w:rFonts w:ascii="Times New Roman" w:eastAsia="Calibri" w:hAnsi="Times New Roman" w:cs="Times New Roman"/>
                <w:lang w:val="en-US" w:bidi="en-US"/>
              </w:rPr>
            </w:pPr>
          </w:p>
          <w:p w:rsidR="00DD308C" w:rsidRPr="00DD308C" w:rsidRDefault="00DD308C" w:rsidP="00DD308C">
            <w:pPr>
              <w:spacing w:after="0" w:line="240" w:lineRule="auto"/>
              <w:jc w:val="both"/>
              <w:rPr>
                <w:rFonts w:ascii="Times New Roman" w:eastAsia="Calibri" w:hAnsi="Times New Roman" w:cs="Times New Roman"/>
                <w:lang w:val="en-US" w:bidi="en-US"/>
              </w:rPr>
            </w:pPr>
          </w:p>
          <w:p w:rsidR="00DD308C" w:rsidRPr="00DD308C" w:rsidRDefault="00DD308C" w:rsidP="00DD308C">
            <w:pPr>
              <w:spacing w:after="0" w:line="240" w:lineRule="auto"/>
              <w:jc w:val="both"/>
              <w:rPr>
                <w:rFonts w:ascii="Times New Roman" w:eastAsia="Calibri" w:hAnsi="Times New Roman" w:cs="Times New Roman"/>
                <w:lang w:val="en-US" w:bidi="en-US"/>
              </w:rPr>
            </w:pPr>
          </w:p>
          <w:p w:rsidR="00DD308C" w:rsidRPr="00DD308C" w:rsidRDefault="00DD308C" w:rsidP="00DD308C">
            <w:pPr>
              <w:spacing w:after="0" w:line="240" w:lineRule="auto"/>
              <w:jc w:val="both"/>
              <w:rPr>
                <w:rFonts w:ascii="Times New Roman" w:eastAsia="Calibri" w:hAnsi="Times New Roman" w:cs="Times New Roman"/>
                <w:lang w:val="en-US" w:bidi="en-US"/>
              </w:rPr>
            </w:pPr>
          </w:p>
          <w:p w:rsidR="00DD308C" w:rsidRPr="00DD308C" w:rsidRDefault="00DD308C" w:rsidP="00DD308C">
            <w:pPr>
              <w:spacing w:after="0" w:line="240" w:lineRule="auto"/>
              <w:jc w:val="both"/>
              <w:rPr>
                <w:rFonts w:ascii="Times New Roman" w:eastAsia="Calibri" w:hAnsi="Times New Roman" w:cs="Times New Roman"/>
                <w:lang w:val="en-US" w:bidi="en-US"/>
              </w:rPr>
            </w:pPr>
          </w:p>
          <w:p w:rsidR="00DD308C" w:rsidRPr="00DD308C" w:rsidRDefault="00DD308C" w:rsidP="00DD308C">
            <w:pPr>
              <w:spacing w:after="0" w:line="240" w:lineRule="auto"/>
              <w:jc w:val="both"/>
              <w:rPr>
                <w:rFonts w:ascii="Times New Roman" w:eastAsia="Calibri" w:hAnsi="Times New Roman" w:cs="Times New Roman"/>
                <w:lang w:val="en-US" w:bidi="en-US"/>
              </w:rPr>
            </w:pPr>
          </w:p>
          <w:p w:rsidR="00DD308C" w:rsidRPr="00DD308C" w:rsidRDefault="00DD308C" w:rsidP="00DD308C">
            <w:pPr>
              <w:spacing w:after="0" w:line="240" w:lineRule="auto"/>
              <w:jc w:val="both"/>
              <w:rPr>
                <w:rFonts w:ascii="Times New Roman" w:eastAsia="Calibri" w:hAnsi="Times New Roman" w:cs="Times New Roman"/>
                <w:lang w:val="en-US" w:bidi="en-US"/>
              </w:rPr>
            </w:pPr>
          </w:p>
          <w:p w:rsidR="00DD308C" w:rsidRPr="00DD308C" w:rsidRDefault="00DD308C" w:rsidP="00DD308C">
            <w:pPr>
              <w:spacing w:after="0" w:line="240" w:lineRule="auto"/>
              <w:jc w:val="both"/>
              <w:rPr>
                <w:rFonts w:ascii="Times New Roman" w:eastAsia="Calibri" w:hAnsi="Times New Roman" w:cs="Times New Roman"/>
                <w:lang w:val="en-US" w:bidi="en-US"/>
              </w:rPr>
            </w:pPr>
          </w:p>
          <w:p w:rsidR="00DD308C" w:rsidRPr="00DD308C" w:rsidRDefault="00DD308C" w:rsidP="00DD308C">
            <w:pPr>
              <w:spacing w:after="0" w:line="240" w:lineRule="auto"/>
              <w:jc w:val="both"/>
              <w:rPr>
                <w:rFonts w:ascii="Times New Roman" w:eastAsia="Calibri" w:hAnsi="Times New Roman" w:cs="Times New Roman"/>
                <w:lang w:val="en-US" w:bidi="en-US"/>
              </w:rPr>
            </w:pPr>
          </w:p>
          <w:p w:rsidR="00DD308C" w:rsidRPr="00DD308C" w:rsidRDefault="00DD308C" w:rsidP="00DD308C">
            <w:pPr>
              <w:spacing w:after="0" w:line="240" w:lineRule="auto"/>
              <w:jc w:val="both"/>
              <w:rPr>
                <w:rFonts w:ascii="Times New Roman" w:eastAsia="Calibri" w:hAnsi="Times New Roman" w:cs="Times New Roman"/>
                <w:lang w:val="en-US" w:bidi="en-US"/>
              </w:rPr>
            </w:pPr>
          </w:p>
          <w:p w:rsidR="00DD308C" w:rsidRPr="00DD308C" w:rsidRDefault="00DD308C" w:rsidP="00DD308C">
            <w:pPr>
              <w:spacing w:after="0" w:line="240" w:lineRule="auto"/>
              <w:jc w:val="both"/>
              <w:rPr>
                <w:rFonts w:ascii="Times New Roman" w:eastAsia="Calibri" w:hAnsi="Times New Roman" w:cs="Times New Roman"/>
                <w:lang w:val="en-US" w:bidi="en-US"/>
              </w:rPr>
            </w:pPr>
          </w:p>
          <w:p w:rsidR="00DD308C" w:rsidRPr="00DD308C" w:rsidRDefault="00DD308C" w:rsidP="00DD308C">
            <w:pPr>
              <w:spacing w:after="0" w:line="240" w:lineRule="auto"/>
              <w:jc w:val="both"/>
              <w:rPr>
                <w:rFonts w:ascii="Times New Roman" w:eastAsia="Calibri" w:hAnsi="Times New Roman" w:cs="Times New Roman"/>
                <w:lang w:val="en-US" w:bidi="en-US"/>
              </w:rPr>
            </w:pPr>
          </w:p>
          <w:p w:rsidR="00DD308C" w:rsidRPr="00DD308C" w:rsidRDefault="00DD308C" w:rsidP="00DD308C">
            <w:pPr>
              <w:spacing w:after="0" w:line="240" w:lineRule="auto"/>
              <w:jc w:val="both"/>
              <w:rPr>
                <w:rFonts w:ascii="Times New Roman" w:eastAsia="Calibri" w:hAnsi="Times New Roman" w:cs="Times New Roman"/>
                <w:lang w:val="en-US" w:bidi="en-US"/>
              </w:rPr>
            </w:pPr>
          </w:p>
          <w:p w:rsidR="00DD308C" w:rsidRPr="00DD308C" w:rsidRDefault="00DD308C" w:rsidP="00DD308C">
            <w:pPr>
              <w:spacing w:after="0" w:line="240" w:lineRule="auto"/>
              <w:jc w:val="both"/>
              <w:rPr>
                <w:rFonts w:ascii="Times New Roman" w:eastAsia="Calibri" w:hAnsi="Times New Roman" w:cs="Times New Roman"/>
                <w:lang w:val="en-US" w:bidi="en-US"/>
              </w:rPr>
            </w:pPr>
          </w:p>
          <w:p w:rsidR="00DD308C" w:rsidRPr="00DD308C" w:rsidRDefault="00DD308C" w:rsidP="00DD308C">
            <w:pPr>
              <w:spacing w:after="0" w:line="240" w:lineRule="auto"/>
              <w:jc w:val="both"/>
              <w:rPr>
                <w:rFonts w:ascii="Times New Roman" w:eastAsia="Calibri" w:hAnsi="Times New Roman" w:cs="Times New Roman"/>
                <w:lang w:val="en-US" w:bidi="en-US"/>
              </w:rPr>
            </w:pPr>
          </w:p>
          <w:p w:rsidR="00DD308C" w:rsidRPr="00DD308C" w:rsidRDefault="00DD308C" w:rsidP="00DD308C">
            <w:pPr>
              <w:spacing w:after="0" w:line="240" w:lineRule="auto"/>
              <w:jc w:val="both"/>
              <w:rPr>
                <w:rFonts w:ascii="Times New Roman" w:eastAsia="Calibri" w:hAnsi="Times New Roman" w:cs="Times New Roman"/>
                <w:lang w:val="en-US" w:bidi="en-US"/>
              </w:rPr>
            </w:pPr>
          </w:p>
          <w:p w:rsidR="00DD308C" w:rsidRPr="00DD308C" w:rsidRDefault="00DD308C" w:rsidP="00DD308C">
            <w:pPr>
              <w:spacing w:after="0" w:line="240" w:lineRule="auto"/>
              <w:jc w:val="both"/>
              <w:rPr>
                <w:rFonts w:ascii="Times New Roman" w:eastAsia="Calibri" w:hAnsi="Times New Roman" w:cs="Times New Roman"/>
                <w:lang w:val="en-US" w:bidi="en-US"/>
              </w:rPr>
            </w:pPr>
          </w:p>
        </w:tc>
        <w:tc>
          <w:tcPr>
            <w:tcW w:w="2976" w:type="dxa"/>
            <w:shd w:val="clear" w:color="auto" w:fill="auto"/>
          </w:tcPr>
          <w:p w:rsidR="00DD308C" w:rsidRPr="00DD308C" w:rsidRDefault="00DD308C" w:rsidP="00DD308C">
            <w:pPr>
              <w:spacing w:after="0" w:line="240" w:lineRule="auto"/>
              <w:jc w:val="left"/>
              <w:rPr>
                <w:rFonts w:ascii="Times New Roman" w:eastAsia="Calibri" w:hAnsi="Times New Roman" w:cs="Times New Roman"/>
                <w:lang w:val="en-US" w:bidi="en-US"/>
              </w:rPr>
            </w:pPr>
            <w:r w:rsidRPr="00DD308C">
              <w:rPr>
                <w:rFonts w:ascii="Times New Roman" w:eastAsia="Calibri" w:hAnsi="Times New Roman" w:cs="Times New Roman"/>
                <w:sz w:val="22"/>
                <w:szCs w:val="22"/>
                <w:lang w:val="en-US" w:bidi="en-US"/>
              </w:rPr>
              <w:lastRenderedPageBreak/>
              <w:t xml:space="preserve">2.БИ.2.1.2. Разуме поступност у развоју живих бића и разуме појам предачких форми. 2.БИ.2.1.3. Зна хијерархију класификационих категорија и примењује једноставне кључеве за </w:t>
            </w:r>
            <w:r w:rsidRPr="00DD308C">
              <w:rPr>
                <w:rFonts w:ascii="Times New Roman" w:eastAsia="Calibri" w:hAnsi="Times New Roman" w:cs="Times New Roman"/>
                <w:sz w:val="22"/>
                <w:szCs w:val="22"/>
                <w:lang w:val="en-US" w:bidi="en-US"/>
              </w:rPr>
              <w:lastRenderedPageBreak/>
              <w:t xml:space="preserve">идентификацију живог света. 2.БИ.3.1.2. Разуме основне принципе филогеније и разлику између сличности и сродности живих бића. 2.БИ.3.1.4. Разуме везу између начина живота и распрострањења живих бића и основних карактеристика њихове животне форме. 2.БИ.3.2.2. Уме да интерпретира морфоанатомске промене у еволутивно- филогенетском контексту 2.БИ.1.3.3. Уме да објасни организацију генетичког материјала у ћелији (укљ. појмове ген, алел, хромозом, геном, генотип, фенотип);18 примењује основна правила наслеђивања у решавању једноствних задатака и зна да наведе неколико наследних болести. 2.БИ.2.3.3. Зна како настаје варијабилност генетичког материјала и основне принципе популационе генетике и примењује та знања у решавању конкретних задатака. 2.БИ.2.3.4. Зна основне еволуционе механизме, основне типове селекције и разуме како природна селекција наследне варијабилности доводи до </w:t>
            </w:r>
            <w:r w:rsidRPr="00DD308C">
              <w:rPr>
                <w:rFonts w:ascii="Times New Roman" w:eastAsia="Calibri" w:hAnsi="Times New Roman" w:cs="Times New Roman"/>
                <w:sz w:val="22"/>
                <w:szCs w:val="22"/>
                <w:lang w:val="en-US" w:bidi="en-US"/>
              </w:rPr>
              <w:lastRenderedPageBreak/>
              <w:t>настанка нових врста. 2.БИ.3.3.3. Примењује знања из генетике у методски одабраним проблем ситуацијама, посебно у генетици човека и конзервационој биологији. 2.БИ.3.3.4. Разуме значај теорије еволуције у формирању савременог биолошког начина мишљења и критички процењује њене домете у другим областима науке. 2.БИ. 1.4.1. Познаје основне еколошке појмове и разуме њихово значење (животна средина, станиште - биотоп, животна заједница -биоценоза, популација, еколошка ниша, екосистем, биодиверзитет, биосфера). 2.БИ.2.4.1. Разуме на који начин поједини фактори неживе и живе природе утичу на организме (механизми дејства абиотичких и биотичких фактора).</w:t>
            </w:r>
          </w:p>
          <w:p w:rsidR="00DD308C" w:rsidRPr="00DD308C" w:rsidRDefault="00DD308C" w:rsidP="00DD308C">
            <w:pPr>
              <w:spacing w:after="0" w:line="240" w:lineRule="auto"/>
              <w:jc w:val="left"/>
              <w:rPr>
                <w:rFonts w:ascii="Times New Roman" w:eastAsia="Calibri" w:hAnsi="Times New Roman" w:cs="Times New Roman"/>
                <w:lang w:val="en-US" w:bidi="en-US"/>
              </w:rPr>
            </w:pPr>
          </w:p>
          <w:p w:rsidR="00DD308C" w:rsidRPr="00DD308C" w:rsidRDefault="00DD308C" w:rsidP="00DD308C">
            <w:pPr>
              <w:spacing w:after="0" w:line="240" w:lineRule="auto"/>
              <w:jc w:val="left"/>
              <w:rPr>
                <w:rFonts w:ascii="Times New Roman" w:eastAsia="Calibri" w:hAnsi="Times New Roman" w:cs="Times New Roman"/>
                <w:lang w:val="en-US" w:bidi="en-US"/>
              </w:rPr>
            </w:pPr>
          </w:p>
          <w:p w:rsidR="00DD308C" w:rsidRPr="00DD308C" w:rsidRDefault="00DD308C" w:rsidP="00DD308C">
            <w:pPr>
              <w:spacing w:after="0" w:line="240" w:lineRule="auto"/>
              <w:jc w:val="left"/>
              <w:rPr>
                <w:rFonts w:ascii="Times New Roman" w:eastAsia="Calibri" w:hAnsi="Times New Roman" w:cs="Times New Roman"/>
                <w:lang w:val="en-US" w:bidi="en-US"/>
              </w:rPr>
            </w:pPr>
          </w:p>
          <w:p w:rsidR="00DD308C" w:rsidRPr="00DD308C" w:rsidRDefault="00DD308C" w:rsidP="00DD308C">
            <w:pPr>
              <w:spacing w:after="0" w:line="240" w:lineRule="auto"/>
              <w:jc w:val="left"/>
              <w:rPr>
                <w:rFonts w:ascii="Times New Roman" w:eastAsia="Calibri" w:hAnsi="Times New Roman" w:cs="Times New Roman"/>
                <w:lang w:val="en-US" w:bidi="en-US"/>
              </w:rPr>
            </w:pPr>
          </w:p>
          <w:p w:rsidR="00DD308C" w:rsidRPr="00DD308C" w:rsidRDefault="00DD308C" w:rsidP="00DD308C">
            <w:pPr>
              <w:spacing w:after="0" w:line="240" w:lineRule="auto"/>
              <w:jc w:val="left"/>
              <w:rPr>
                <w:rFonts w:ascii="Times New Roman" w:eastAsia="Calibri" w:hAnsi="Times New Roman" w:cs="Times New Roman"/>
                <w:lang w:val="en-US" w:bidi="en-US"/>
              </w:rPr>
            </w:pPr>
            <w:r w:rsidRPr="00DD308C">
              <w:rPr>
                <w:rFonts w:ascii="Times New Roman" w:eastAsia="Calibri" w:hAnsi="Times New Roman" w:cs="Times New Roman"/>
                <w:sz w:val="22"/>
                <w:szCs w:val="22"/>
                <w:lang w:val="en-US" w:bidi="en-US"/>
              </w:rPr>
              <w:t xml:space="preserve">2.БИ.3.4.1. Разуме интегрисаност еколошких нивоа организације живог света, посебно начин на који се специфичности </w:t>
            </w:r>
            <w:r w:rsidRPr="00DD308C">
              <w:rPr>
                <w:rFonts w:ascii="Times New Roman" w:eastAsia="Calibri" w:hAnsi="Times New Roman" w:cs="Times New Roman"/>
                <w:sz w:val="22"/>
                <w:szCs w:val="22"/>
                <w:lang w:val="en-US" w:bidi="en-US"/>
              </w:rPr>
              <w:lastRenderedPageBreak/>
              <w:t xml:space="preserve">сваког од њих интегришу у више нивое. 2.БИ.1.4.2.Познаје основне законитости и принципе у екологији и ослањајући се на те принципе уме да објасни основне процесе у екосистему. 2.БИ.2.4.2. Зна да објасни како различити делови екосистема утичу један на други, а посебно у односу на циклусе кружења најважнијих елемената. 2.БИ.3.4.2. Разуме функционисање екосистема, посебно токове материје и енергије у екосистему, као и развој и еволуцију екосистема 2.БИ.1.4.3. Схвата значај биодиверзитета и своју личну одговорност за заштиту природе и биодиверзитета. 2.БИ.2.4.3. Зна које се мере могу применити и на основу којих критеријума, у заштити природе и биодиверзитета. 2.БИ.3.4.3. Разуме и критички анализира конфликт између потреба економскотехнолошког развоја људских заједница и потреба очувања природе и биодиверзитета. 2.БИ.1.4.4. Познаје утицаје људског деловања на животну средину, основне мере </w:t>
            </w:r>
            <w:r w:rsidRPr="00DD308C">
              <w:rPr>
                <w:rFonts w:ascii="Times New Roman" w:eastAsia="Calibri" w:hAnsi="Times New Roman" w:cs="Times New Roman"/>
                <w:sz w:val="22"/>
                <w:szCs w:val="22"/>
                <w:lang w:val="en-US" w:bidi="en-US"/>
              </w:rPr>
              <w:lastRenderedPageBreak/>
              <w:t>заштите животне средине и разуме значај тих мера. 2.БИ.2.4.4. Зна механизме штетног дејства загађујућих материја на медијуме животне средине, последице загађивања по живи свет, као и мере за њихово отклањање. 2.БИ.3.4.4. Разуме значај и потребу одрживог развоја и критички анализира ситуације у којима постоје конфликти интереса између потребе економскотехнолошког развоја и заштите природе и животне средине. 2.БИ. 3.6.2. Уме да осмисли једноставан протокол прикупљања података и формулар за упис резултата. 2.БИ. 3.6.3. Уме самостално да прави графиконе и табеле према два критеријума уз детаљан извештај.</w:t>
            </w:r>
          </w:p>
          <w:p w:rsidR="00DD308C" w:rsidRPr="00DD308C" w:rsidRDefault="00DD308C" w:rsidP="00DD308C">
            <w:pPr>
              <w:spacing w:after="0" w:line="240" w:lineRule="auto"/>
              <w:jc w:val="left"/>
              <w:rPr>
                <w:rFonts w:ascii="Times New Roman" w:eastAsia="Calibri" w:hAnsi="Times New Roman" w:cs="Times New Roman"/>
                <w:lang w:val="en-US" w:bidi="en-US"/>
              </w:rPr>
            </w:pPr>
            <w:r w:rsidRPr="00DD308C">
              <w:rPr>
                <w:rFonts w:ascii="Times New Roman" w:eastAsia="Calibri" w:hAnsi="Times New Roman" w:cs="Times New Roman"/>
                <w:sz w:val="22"/>
                <w:szCs w:val="22"/>
                <w:lang w:val="en-US" w:bidi="en-US"/>
              </w:rPr>
              <w:t xml:space="preserve">2.БИ. 2.6.4. Уме, на задатом примеру, уз помоћ наставника, да постави хипотезу, формира и реализује једноставан експеримент и извести о резултату. 2.БИ. 3.6.4. Разуме значај контроле и пробе у експерименту (варирање једног/више фактора); уме да постави хипотезу и извуче закључак и зна (уз одговарајућу </w:t>
            </w:r>
            <w:r w:rsidRPr="00DD308C">
              <w:rPr>
                <w:rFonts w:ascii="Times New Roman" w:eastAsia="Calibri" w:hAnsi="Times New Roman" w:cs="Times New Roman"/>
                <w:sz w:val="22"/>
                <w:szCs w:val="22"/>
                <w:lang w:val="en-US" w:bidi="en-US"/>
              </w:rPr>
              <w:lastRenderedPageBreak/>
              <w:t>помоћ наставника) самостално да осмисли, реализује и извести о експерименту на примеру који сам одабере.</w:t>
            </w:r>
          </w:p>
          <w:p w:rsidR="00DD308C" w:rsidRPr="00DD308C" w:rsidRDefault="00DD308C" w:rsidP="00DD308C">
            <w:pPr>
              <w:spacing w:after="0" w:line="240" w:lineRule="auto"/>
              <w:jc w:val="left"/>
              <w:rPr>
                <w:rFonts w:ascii="Times New Roman" w:eastAsia="Calibri" w:hAnsi="Times New Roman" w:cs="Times New Roman"/>
                <w:lang w:val="en-US" w:bidi="en-US"/>
              </w:rPr>
            </w:pPr>
          </w:p>
          <w:p w:rsidR="00DD308C" w:rsidRPr="00DD308C" w:rsidRDefault="00DD308C" w:rsidP="00DD308C">
            <w:pPr>
              <w:spacing w:after="0" w:line="240" w:lineRule="auto"/>
              <w:jc w:val="left"/>
              <w:rPr>
                <w:rFonts w:ascii="Times New Roman" w:eastAsia="Calibri" w:hAnsi="Times New Roman" w:cs="Times New Roman"/>
                <w:lang w:val="en-US" w:bidi="en-US"/>
              </w:rPr>
            </w:pPr>
          </w:p>
        </w:tc>
        <w:tc>
          <w:tcPr>
            <w:tcW w:w="2342" w:type="dxa"/>
          </w:tcPr>
          <w:p w:rsidR="00DD308C" w:rsidRPr="00DD308C" w:rsidRDefault="00DD308C" w:rsidP="00DD308C">
            <w:pPr>
              <w:spacing w:after="0" w:line="240" w:lineRule="auto"/>
              <w:jc w:val="left"/>
              <w:rPr>
                <w:rFonts w:ascii="Times New Roman" w:eastAsia="Calibri" w:hAnsi="Times New Roman" w:cs="Times New Roman"/>
                <w:lang w:val="en-US" w:bidi="en-US"/>
              </w:rPr>
            </w:pPr>
            <w:r w:rsidRPr="00DD308C">
              <w:rPr>
                <w:rFonts w:ascii="Times New Roman" w:eastAsia="Calibri" w:hAnsi="Times New Roman" w:cs="Times New Roman"/>
                <w:sz w:val="20"/>
                <w:szCs w:val="20"/>
                <w:lang w:val="en-US" w:bidi="en-US"/>
              </w:rPr>
              <w:lastRenderedPageBreak/>
              <w:t xml:space="preserve">- </w:t>
            </w:r>
            <w:r w:rsidRPr="00DD308C">
              <w:rPr>
                <w:rFonts w:ascii="Times New Roman" w:eastAsia="Calibri" w:hAnsi="Times New Roman" w:cs="Times New Roman"/>
                <w:sz w:val="22"/>
                <w:szCs w:val="22"/>
                <w:lang w:val="en-US" w:bidi="en-US"/>
              </w:rPr>
              <w:t xml:space="preserve">доведе у везу промене генетичке структуре популације    са појединачним еволуционим факторима;     -конструише филогенетско стабло </w:t>
            </w:r>
            <w:r w:rsidRPr="00DD308C">
              <w:rPr>
                <w:rFonts w:ascii="Times New Roman" w:eastAsia="Calibri" w:hAnsi="Times New Roman" w:cs="Times New Roman"/>
                <w:sz w:val="22"/>
                <w:szCs w:val="22"/>
                <w:lang w:val="en-US" w:bidi="en-US"/>
              </w:rPr>
              <w:lastRenderedPageBreak/>
              <w:t xml:space="preserve">у оквиру реда Примата, групе хоминида, на основу разлика у грађи тела, величине лобање и начина живота; - илуструје примерима утицај срединских, генетичких и културних чинилаца на еволуцију људи; - користи информације добијене на основу познатих генетичких података у анализи могућих праваца миграција људских популација; - дискутује значај теорије еволуције за развој цивилизације и друштва, на основпостојећих доказа; - повеже просторни и временски распоред кључних абиотичких еколошких фактора са распоредом биома на Земљи; - изведе закључке о динамици популационих процеса на основу података о својствима популације и условима средине; - доведе у везу распрострањење, </w:t>
            </w:r>
            <w:r w:rsidRPr="00DD308C">
              <w:rPr>
                <w:rFonts w:ascii="Times New Roman" w:eastAsia="Calibri" w:hAnsi="Times New Roman" w:cs="Times New Roman"/>
                <w:sz w:val="22"/>
                <w:szCs w:val="22"/>
                <w:lang w:val="en-US" w:bidi="en-US"/>
              </w:rPr>
              <w:lastRenderedPageBreak/>
              <w:t>динамику и еволуцију популације са интерспецијским интеракцијама и дејством абиотичких чинилаца; - интерпретира популациону динамику у контексту еволуционих механизама; - на примерима анализира компоненте и кључне процесе екосистема;</w:t>
            </w:r>
          </w:p>
          <w:p w:rsidR="00DD308C" w:rsidRPr="00DD308C" w:rsidRDefault="00DD308C" w:rsidP="00DD308C">
            <w:pPr>
              <w:spacing w:after="0" w:line="240" w:lineRule="auto"/>
              <w:jc w:val="left"/>
              <w:rPr>
                <w:rFonts w:ascii="Times New Roman" w:eastAsia="Calibri" w:hAnsi="Times New Roman" w:cs="Times New Roman"/>
                <w:lang w:val="en-US" w:bidi="en-US"/>
              </w:rPr>
            </w:pPr>
          </w:p>
          <w:p w:rsidR="00DD308C" w:rsidRPr="00DD308C" w:rsidRDefault="00DD308C" w:rsidP="00DD308C">
            <w:pPr>
              <w:spacing w:after="0" w:line="240" w:lineRule="auto"/>
              <w:jc w:val="left"/>
              <w:rPr>
                <w:rFonts w:ascii="Times New Roman" w:eastAsia="Calibri" w:hAnsi="Times New Roman" w:cs="Times New Roman"/>
                <w:lang w:val="en-US" w:bidi="en-US"/>
              </w:rPr>
            </w:pPr>
          </w:p>
          <w:p w:rsidR="00DD308C" w:rsidRPr="00DD308C" w:rsidRDefault="00DD308C" w:rsidP="00DD308C">
            <w:pPr>
              <w:spacing w:after="0" w:line="240" w:lineRule="auto"/>
              <w:jc w:val="left"/>
              <w:rPr>
                <w:rFonts w:ascii="Times New Roman" w:eastAsia="Calibri" w:hAnsi="Times New Roman" w:cs="Times New Roman"/>
                <w:lang w:val="en-US" w:bidi="en-US"/>
              </w:rPr>
            </w:pPr>
          </w:p>
          <w:p w:rsidR="00DD308C" w:rsidRPr="00DD308C" w:rsidRDefault="00DD308C" w:rsidP="00DD308C">
            <w:pPr>
              <w:spacing w:after="0" w:line="240" w:lineRule="auto"/>
              <w:jc w:val="left"/>
              <w:rPr>
                <w:rFonts w:ascii="Times New Roman" w:eastAsia="Calibri" w:hAnsi="Times New Roman" w:cs="Times New Roman"/>
                <w:lang w:val="en-US" w:bidi="en-US"/>
              </w:rPr>
            </w:pPr>
          </w:p>
          <w:p w:rsidR="00DD308C" w:rsidRPr="00DD308C" w:rsidRDefault="00DD308C" w:rsidP="00DD308C">
            <w:pPr>
              <w:spacing w:after="0" w:line="240" w:lineRule="auto"/>
              <w:jc w:val="left"/>
              <w:rPr>
                <w:rFonts w:ascii="Times New Roman" w:eastAsia="Calibri" w:hAnsi="Times New Roman" w:cs="Times New Roman"/>
                <w:lang w:val="en-US" w:bidi="en-US"/>
              </w:rPr>
            </w:pPr>
          </w:p>
          <w:p w:rsidR="00DD308C" w:rsidRPr="00DD308C" w:rsidRDefault="00DD308C" w:rsidP="00DD308C">
            <w:pPr>
              <w:spacing w:after="0" w:line="240" w:lineRule="auto"/>
              <w:jc w:val="left"/>
              <w:rPr>
                <w:rFonts w:ascii="Times New Roman" w:eastAsia="Calibri" w:hAnsi="Times New Roman" w:cs="Times New Roman"/>
                <w:lang w:val="en-US" w:bidi="en-US"/>
              </w:rPr>
            </w:pPr>
          </w:p>
          <w:p w:rsidR="00DD308C" w:rsidRPr="00DD308C" w:rsidRDefault="00DD308C" w:rsidP="00DD308C">
            <w:pPr>
              <w:spacing w:after="0" w:line="240" w:lineRule="auto"/>
              <w:jc w:val="left"/>
              <w:rPr>
                <w:rFonts w:ascii="Times New Roman" w:eastAsia="Calibri" w:hAnsi="Times New Roman" w:cs="Times New Roman"/>
                <w:lang w:val="en-US" w:bidi="en-US"/>
              </w:rPr>
            </w:pPr>
          </w:p>
          <w:p w:rsidR="00DD308C" w:rsidRPr="00DD308C" w:rsidRDefault="00DD308C" w:rsidP="00DD308C">
            <w:pPr>
              <w:spacing w:after="0" w:line="240" w:lineRule="auto"/>
              <w:jc w:val="left"/>
              <w:rPr>
                <w:rFonts w:ascii="Times New Roman" w:eastAsia="Calibri" w:hAnsi="Times New Roman" w:cs="Times New Roman"/>
                <w:lang w:val="en-US" w:bidi="en-US"/>
              </w:rPr>
            </w:pPr>
          </w:p>
          <w:p w:rsidR="00DD308C" w:rsidRPr="00DD308C" w:rsidRDefault="00DD308C" w:rsidP="00DD308C">
            <w:pPr>
              <w:spacing w:after="0" w:line="240" w:lineRule="auto"/>
              <w:jc w:val="left"/>
              <w:rPr>
                <w:rFonts w:ascii="Times New Roman" w:eastAsia="Calibri" w:hAnsi="Times New Roman" w:cs="Times New Roman"/>
                <w:lang w:val="en-US" w:bidi="en-US"/>
              </w:rPr>
            </w:pPr>
          </w:p>
          <w:p w:rsidR="00DD308C" w:rsidRPr="00DD308C" w:rsidRDefault="00DD308C" w:rsidP="00DD308C">
            <w:pPr>
              <w:spacing w:after="0" w:line="240" w:lineRule="auto"/>
              <w:jc w:val="left"/>
              <w:rPr>
                <w:rFonts w:ascii="Times New Roman" w:eastAsia="Calibri" w:hAnsi="Times New Roman" w:cs="Times New Roman"/>
                <w:lang w:val="en-US" w:bidi="en-US"/>
              </w:rPr>
            </w:pPr>
          </w:p>
          <w:p w:rsidR="00DD308C" w:rsidRPr="00DD308C" w:rsidRDefault="00DD308C" w:rsidP="00DD308C">
            <w:pPr>
              <w:spacing w:after="0" w:line="240" w:lineRule="auto"/>
              <w:jc w:val="left"/>
              <w:rPr>
                <w:rFonts w:ascii="Times New Roman" w:eastAsia="Calibri" w:hAnsi="Times New Roman" w:cs="Times New Roman"/>
                <w:lang w:val="en-US" w:bidi="en-US"/>
              </w:rPr>
            </w:pPr>
          </w:p>
          <w:p w:rsidR="00DD308C" w:rsidRPr="00DD308C" w:rsidRDefault="00DD308C" w:rsidP="00DD308C">
            <w:pPr>
              <w:spacing w:after="0" w:line="240" w:lineRule="auto"/>
              <w:jc w:val="left"/>
              <w:rPr>
                <w:rFonts w:ascii="Times New Roman" w:eastAsia="Calibri" w:hAnsi="Times New Roman" w:cs="Times New Roman"/>
                <w:lang w:val="en-US" w:bidi="en-US"/>
              </w:rPr>
            </w:pPr>
          </w:p>
          <w:p w:rsidR="00DD308C" w:rsidRPr="00DD308C" w:rsidRDefault="00DD308C" w:rsidP="00DD308C">
            <w:pPr>
              <w:spacing w:after="0" w:line="240" w:lineRule="auto"/>
              <w:jc w:val="left"/>
              <w:rPr>
                <w:rFonts w:ascii="Times New Roman" w:eastAsia="Calibri" w:hAnsi="Times New Roman" w:cs="Times New Roman"/>
                <w:lang w:val="en-US" w:bidi="en-US"/>
              </w:rPr>
            </w:pPr>
          </w:p>
          <w:p w:rsidR="00DD308C" w:rsidRPr="00DD308C" w:rsidRDefault="00DD308C" w:rsidP="00DD308C">
            <w:pPr>
              <w:spacing w:after="0" w:line="240" w:lineRule="auto"/>
              <w:jc w:val="left"/>
              <w:rPr>
                <w:rFonts w:ascii="Times New Roman" w:eastAsia="Calibri" w:hAnsi="Times New Roman" w:cs="Times New Roman"/>
                <w:lang w:val="en-US" w:bidi="en-US"/>
              </w:rPr>
            </w:pPr>
          </w:p>
          <w:p w:rsidR="00DD308C" w:rsidRPr="00DD308C" w:rsidRDefault="00DD308C" w:rsidP="00DD308C">
            <w:pPr>
              <w:spacing w:after="0" w:line="240" w:lineRule="auto"/>
              <w:jc w:val="left"/>
              <w:rPr>
                <w:rFonts w:ascii="Times New Roman" w:eastAsia="Calibri" w:hAnsi="Times New Roman" w:cs="Times New Roman"/>
                <w:lang w:val="en-US" w:bidi="en-US"/>
              </w:rPr>
            </w:pPr>
          </w:p>
          <w:p w:rsidR="00DD308C" w:rsidRPr="00DD308C" w:rsidRDefault="00DD308C" w:rsidP="00DD308C">
            <w:pPr>
              <w:spacing w:after="0" w:line="240" w:lineRule="auto"/>
              <w:jc w:val="left"/>
              <w:rPr>
                <w:rFonts w:ascii="Times New Roman" w:eastAsia="Calibri" w:hAnsi="Times New Roman" w:cs="Times New Roman"/>
                <w:lang w:val="en-US" w:bidi="en-US"/>
              </w:rPr>
            </w:pPr>
          </w:p>
          <w:p w:rsidR="00DD308C" w:rsidRPr="00DD308C" w:rsidRDefault="00DD308C" w:rsidP="00DD308C">
            <w:pPr>
              <w:spacing w:after="0" w:line="240" w:lineRule="auto"/>
              <w:jc w:val="left"/>
              <w:rPr>
                <w:rFonts w:ascii="Times New Roman" w:eastAsia="Calibri" w:hAnsi="Times New Roman" w:cs="Times New Roman"/>
                <w:lang w:val="en-US" w:bidi="en-US"/>
              </w:rPr>
            </w:pPr>
          </w:p>
          <w:p w:rsidR="00DD308C" w:rsidRPr="00DD308C" w:rsidRDefault="00DD308C" w:rsidP="00DD308C">
            <w:pPr>
              <w:spacing w:after="0" w:line="240" w:lineRule="auto"/>
              <w:jc w:val="left"/>
              <w:rPr>
                <w:rFonts w:ascii="Times New Roman" w:eastAsia="Calibri" w:hAnsi="Times New Roman" w:cs="Times New Roman"/>
                <w:lang w:val="en-US" w:bidi="en-US"/>
              </w:rPr>
            </w:pPr>
            <w:r w:rsidRPr="00DD308C">
              <w:rPr>
                <w:rFonts w:ascii="Times New Roman" w:eastAsia="Calibri" w:hAnsi="Times New Roman" w:cs="Times New Roman"/>
                <w:sz w:val="22"/>
                <w:szCs w:val="22"/>
                <w:lang w:val="en-US" w:bidi="en-US"/>
              </w:rPr>
              <w:t xml:space="preserve">- идентификује кључне екосистемске услуге на примерима природних екоситема и вреднује њихов </w:t>
            </w:r>
            <w:r w:rsidRPr="00DD308C">
              <w:rPr>
                <w:rFonts w:ascii="Times New Roman" w:eastAsia="Calibri" w:hAnsi="Times New Roman" w:cs="Times New Roman"/>
                <w:sz w:val="22"/>
                <w:szCs w:val="22"/>
                <w:lang w:val="en-US" w:bidi="en-US"/>
              </w:rPr>
              <w:lastRenderedPageBreak/>
              <w:t xml:space="preserve">значај за људску заједницу; - образложи утицај климатских промена на губитак биодиверзитета; - вреднује своје обрасце коришћења ресурса сходно свом еколошком отиску; - анализира кључне облике антропогеног нарушавања биогеохемијских циклуса; - осмисли и спроведе истраживање користећи једноставне процедуре, техникe, инструменте и литературу, односећи се одговорно према преузетим обавезама, сопственом здрављу, сарадницима, животној средини и културном наслеђу; - формулише истраживачко питање и задатак; - прикупи, одабере и обради информације релевантне за истраживање, користећи ИКТ и поуздане изворе информација, поштујући правила </w:t>
            </w:r>
            <w:r w:rsidRPr="00DD308C">
              <w:rPr>
                <w:rFonts w:ascii="Times New Roman" w:eastAsia="Calibri" w:hAnsi="Times New Roman" w:cs="Times New Roman"/>
                <w:sz w:val="22"/>
                <w:szCs w:val="22"/>
                <w:lang w:val="en-US" w:bidi="en-US"/>
              </w:rPr>
              <w:lastRenderedPageBreak/>
              <w:t>чувања приватности података; - прикаже, наводећи изворе података, и образложи резултате истраживања, користећи језик и стил комуникације специфичан за биологију; - изнесе и вреднује аргументе на основу доказа; - сарађује у тиму, поштујући разлике у мишљењу и интересима, дајући лични допринос постизању договора и афирмишући толеранцију и равноправност у дијалогу; - критички и аргументовано процени сопствени рад и рад сарадника у групи, тако да унапреди рад групе</w:t>
            </w:r>
          </w:p>
        </w:tc>
      </w:tr>
    </w:tbl>
    <w:p w:rsidR="00DD308C" w:rsidRPr="00DD308C" w:rsidRDefault="00DD308C" w:rsidP="00DD308C">
      <w:pPr>
        <w:spacing w:after="0" w:line="360" w:lineRule="auto"/>
        <w:jc w:val="both"/>
        <w:rPr>
          <w:rFonts w:ascii="Times New Roman" w:eastAsia="Calibri" w:hAnsi="Times New Roman" w:cs="Times New Roman"/>
          <w:lang w:val="en-US" w:bidi="en-US"/>
        </w:rPr>
      </w:pPr>
    </w:p>
    <w:p w:rsidR="00DD308C" w:rsidRPr="00DD308C" w:rsidRDefault="00DD308C" w:rsidP="00DD308C">
      <w:pPr>
        <w:spacing w:after="0" w:line="360" w:lineRule="auto"/>
        <w:jc w:val="both"/>
        <w:rPr>
          <w:rFonts w:ascii="Times New Roman" w:eastAsia="Calibri" w:hAnsi="Times New Roman" w:cs="Times New Roman"/>
          <w:b/>
          <w:lang w:val="en-US" w:bidi="en-US"/>
        </w:rPr>
      </w:pPr>
      <w:r w:rsidRPr="00DD308C">
        <w:rPr>
          <w:rFonts w:ascii="Times New Roman" w:eastAsia="Calibri" w:hAnsi="Times New Roman" w:cs="Times New Roman"/>
          <w:b/>
          <w:lang w:val="en-US" w:bidi="en-US"/>
        </w:rPr>
        <w:t>Општа предметна компетенција</w:t>
      </w:r>
    </w:p>
    <w:p w:rsidR="00DD308C" w:rsidRPr="00DD308C" w:rsidRDefault="00DD308C" w:rsidP="00DD308C">
      <w:pPr>
        <w:spacing w:after="0" w:line="360" w:lineRule="auto"/>
        <w:jc w:val="both"/>
        <w:rPr>
          <w:rFonts w:ascii="Times New Roman" w:eastAsia="Calibri" w:hAnsi="Times New Roman" w:cs="Times New Roman"/>
          <w:lang w:val="en-US" w:bidi="en-US"/>
        </w:rPr>
      </w:pPr>
      <w:r w:rsidRPr="00DD308C">
        <w:rPr>
          <w:rFonts w:ascii="Times New Roman" w:eastAsia="Calibri" w:hAnsi="Times New Roman" w:cs="Times New Roman"/>
          <w:lang w:val="en-US" w:bidi="en-US"/>
        </w:rPr>
        <w:t>Учећи биологију у средњем образовању, ученик ће овладати знањима и вештинама које ће му омогућити да разуме структуру, филогенију и еволуцију живог света, човеково место и његову улогу у природи, као и огромну човекову одговорност за очување животне средине и биолошке разноврсности на Земљи. Овако стечена знања из биологије и биолошких вештина примењиваће у свакодневном животу за побољшање сопственог здравља и одабир животног стила и учествовање у друштвеним дебатама ради доношења важних одлука, као што су одрживи развој и заштита животне средине, заштита природе и биодиверзитета и употреба биотехнологија. Бавећи се биологијом, развијаће способност критичког мишљења, формираће научни поглед на свет, разумеће сличности и разлике између биолошког и других научних приступа и развиће трајно интересовање за биолошке феномене.</w:t>
      </w:r>
    </w:p>
    <w:p w:rsidR="00DD308C" w:rsidRPr="00DD308C" w:rsidRDefault="00DD308C" w:rsidP="00DD308C">
      <w:pPr>
        <w:spacing w:after="0" w:line="360" w:lineRule="auto"/>
        <w:jc w:val="both"/>
        <w:rPr>
          <w:rFonts w:ascii="Times New Roman" w:eastAsia="Calibri" w:hAnsi="Times New Roman" w:cs="Times New Roman"/>
          <w:lang w:val="en-US" w:bidi="en-US"/>
        </w:rPr>
      </w:pPr>
      <w:r w:rsidRPr="00DD308C">
        <w:rPr>
          <w:rFonts w:ascii="Times New Roman" w:eastAsia="Calibri" w:hAnsi="Times New Roman" w:cs="Times New Roman"/>
          <w:lang w:val="en-US" w:bidi="en-US"/>
        </w:rPr>
        <w:t>Ученик ће развијати компетенције:</w:t>
      </w:r>
    </w:p>
    <w:p w:rsidR="00DD308C" w:rsidRPr="00DD308C" w:rsidRDefault="00DD308C" w:rsidP="0037428A">
      <w:pPr>
        <w:numPr>
          <w:ilvl w:val="0"/>
          <w:numId w:val="11"/>
        </w:numPr>
        <w:spacing w:after="0" w:line="360" w:lineRule="auto"/>
        <w:contextualSpacing/>
        <w:jc w:val="both"/>
        <w:rPr>
          <w:rFonts w:ascii="Times New Roman" w:eastAsia="Calibri" w:hAnsi="Times New Roman" w:cs="Times New Roman"/>
          <w:lang w:val="en-US" w:bidi="en-US"/>
        </w:rPr>
      </w:pPr>
      <w:r w:rsidRPr="00DD308C">
        <w:rPr>
          <w:rFonts w:ascii="Times New Roman" w:eastAsia="Calibri" w:hAnsi="Times New Roman" w:cs="Times New Roman"/>
          <w:lang w:val="en-US" w:bidi="en-US"/>
        </w:rPr>
        <w:t>Компетенција за целоживотно учење</w:t>
      </w:r>
    </w:p>
    <w:p w:rsidR="00DD308C" w:rsidRPr="00DD308C" w:rsidRDefault="00DD308C" w:rsidP="0037428A">
      <w:pPr>
        <w:numPr>
          <w:ilvl w:val="0"/>
          <w:numId w:val="11"/>
        </w:numPr>
        <w:spacing w:after="0" w:line="360" w:lineRule="auto"/>
        <w:contextualSpacing/>
        <w:jc w:val="both"/>
        <w:rPr>
          <w:rFonts w:ascii="Times New Roman" w:eastAsia="Calibri" w:hAnsi="Times New Roman" w:cs="Times New Roman"/>
          <w:lang w:val="en-US" w:bidi="en-US"/>
        </w:rPr>
      </w:pPr>
      <w:r w:rsidRPr="00DD308C">
        <w:rPr>
          <w:rFonts w:ascii="Times New Roman" w:eastAsia="Calibri" w:hAnsi="Times New Roman" w:cs="Times New Roman"/>
          <w:lang w:val="en-US" w:bidi="en-US"/>
        </w:rPr>
        <w:t>Комуникација</w:t>
      </w:r>
    </w:p>
    <w:p w:rsidR="00DD308C" w:rsidRPr="00DD308C" w:rsidRDefault="00DD308C" w:rsidP="0037428A">
      <w:pPr>
        <w:numPr>
          <w:ilvl w:val="0"/>
          <w:numId w:val="11"/>
        </w:numPr>
        <w:spacing w:after="0" w:line="360" w:lineRule="auto"/>
        <w:contextualSpacing/>
        <w:jc w:val="both"/>
        <w:rPr>
          <w:rFonts w:ascii="Times New Roman" w:eastAsia="Calibri" w:hAnsi="Times New Roman" w:cs="Times New Roman"/>
          <w:lang w:val="en-US" w:bidi="en-US"/>
        </w:rPr>
      </w:pPr>
      <w:r w:rsidRPr="00DD308C">
        <w:rPr>
          <w:rFonts w:ascii="Times New Roman" w:eastAsia="Calibri" w:hAnsi="Times New Roman" w:cs="Times New Roman"/>
          <w:lang w:val="en-US" w:bidi="en-US"/>
        </w:rPr>
        <w:t>Рад с подацима и информацијама</w:t>
      </w:r>
    </w:p>
    <w:p w:rsidR="00DD308C" w:rsidRPr="00DD308C" w:rsidRDefault="00DD308C" w:rsidP="0037428A">
      <w:pPr>
        <w:numPr>
          <w:ilvl w:val="0"/>
          <w:numId w:val="11"/>
        </w:numPr>
        <w:spacing w:after="0" w:line="360" w:lineRule="auto"/>
        <w:contextualSpacing/>
        <w:jc w:val="both"/>
        <w:rPr>
          <w:rFonts w:ascii="Times New Roman" w:eastAsia="Calibri" w:hAnsi="Times New Roman" w:cs="Times New Roman"/>
          <w:lang w:val="en-US" w:bidi="en-US"/>
        </w:rPr>
      </w:pPr>
      <w:r w:rsidRPr="00DD308C">
        <w:rPr>
          <w:rFonts w:ascii="Times New Roman" w:eastAsia="Calibri" w:hAnsi="Times New Roman" w:cs="Times New Roman"/>
          <w:lang w:val="en-US" w:bidi="en-US"/>
        </w:rPr>
        <w:t>Дигитална</w:t>
      </w:r>
    </w:p>
    <w:p w:rsidR="00DD308C" w:rsidRPr="00DD308C" w:rsidRDefault="00DD308C" w:rsidP="0037428A">
      <w:pPr>
        <w:numPr>
          <w:ilvl w:val="0"/>
          <w:numId w:val="11"/>
        </w:numPr>
        <w:spacing w:after="0" w:line="360" w:lineRule="auto"/>
        <w:contextualSpacing/>
        <w:jc w:val="both"/>
        <w:rPr>
          <w:rFonts w:ascii="Times New Roman" w:eastAsia="Calibri" w:hAnsi="Times New Roman" w:cs="Times New Roman"/>
          <w:lang w:val="en-US" w:bidi="en-US"/>
        </w:rPr>
      </w:pPr>
      <w:r w:rsidRPr="00DD308C">
        <w:rPr>
          <w:rFonts w:ascii="Times New Roman" w:eastAsia="Calibri" w:hAnsi="Times New Roman" w:cs="Times New Roman"/>
          <w:lang w:val="en-US" w:bidi="en-US"/>
        </w:rPr>
        <w:t>Решавање проблема</w:t>
      </w:r>
    </w:p>
    <w:p w:rsidR="00DD308C" w:rsidRPr="00DD308C" w:rsidRDefault="00DD308C" w:rsidP="0037428A">
      <w:pPr>
        <w:numPr>
          <w:ilvl w:val="0"/>
          <w:numId w:val="11"/>
        </w:numPr>
        <w:spacing w:after="0" w:line="360" w:lineRule="auto"/>
        <w:contextualSpacing/>
        <w:jc w:val="both"/>
        <w:rPr>
          <w:rFonts w:ascii="Times New Roman" w:eastAsia="Calibri" w:hAnsi="Times New Roman" w:cs="Times New Roman"/>
          <w:lang w:val="en-US" w:bidi="en-US"/>
        </w:rPr>
      </w:pPr>
      <w:r w:rsidRPr="00DD308C">
        <w:rPr>
          <w:rFonts w:ascii="Times New Roman" w:eastAsia="Calibri" w:hAnsi="Times New Roman" w:cs="Times New Roman"/>
          <w:lang w:val="en-US" w:bidi="en-US"/>
        </w:rPr>
        <w:t>Сарадња</w:t>
      </w:r>
    </w:p>
    <w:p w:rsidR="00DD308C" w:rsidRPr="00DD308C" w:rsidRDefault="00DD308C" w:rsidP="0037428A">
      <w:pPr>
        <w:numPr>
          <w:ilvl w:val="0"/>
          <w:numId w:val="11"/>
        </w:numPr>
        <w:spacing w:after="0" w:line="360" w:lineRule="auto"/>
        <w:contextualSpacing/>
        <w:jc w:val="both"/>
        <w:rPr>
          <w:rFonts w:ascii="Times New Roman" w:eastAsia="Calibri" w:hAnsi="Times New Roman" w:cs="Times New Roman"/>
          <w:lang w:val="en-US" w:bidi="en-US"/>
        </w:rPr>
      </w:pPr>
      <w:r w:rsidRPr="00DD308C">
        <w:rPr>
          <w:rFonts w:ascii="Times New Roman" w:eastAsia="Calibri" w:hAnsi="Times New Roman" w:cs="Times New Roman"/>
          <w:lang w:val="en-US" w:bidi="en-US"/>
        </w:rPr>
        <w:t>Одговоран однос према здрављу</w:t>
      </w:r>
    </w:p>
    <w:p w:rsidR="00DD308C" w:rsidRPr="00DD308C" w:rsidRDefault="00DD308C" w:rsidP="0037428A">
      <w:pPr>
        <w:numPr>
          <w:ilvl w:val="0"/>
          <w:numId w:val="11"/>
        </w:numPr>
        <w:spacing w:after="0" w:line="360" w:lineRule="auto"/>
        <w:contextualSpacing/>
        <w:jc w:val="both"/>
        <w:rPr>
          <w:rFonts w:ascii="Times New Roman" w:eastAsia="Calibri" w:hAnsi="Times New Roman" w:cs="Times New Roman"/>
          <w:lang w:val="en-US" w:bidi="en-US"/>
        </w:rPr>
      </w:pPr>
      <w:r w:rsidRPr="00DD308C">
        <w:rPr>
          <w:rFonts w:ascii="Times New Roman" w:eastAsia="Calibri" w:hAnsi="Times New Roman" w:cs="Times New Roman"/>
          <w:lang w:val="en-US" w:bidi="en-US"/>
        </w:rPr>
        <w:t>Естетичка компетенција</w:t>
      </w:r>
    </w:p>
    <w:p w:rsidR="00DD308C" w:rsidRPr="00DD308C" w:rsidRDefault="00DD308C" w:rsidP="00DD308C">
      <w:pPr>
        <w:spacing w:after="0" w:line="360" w:lineRule="auto"/>
        <w:jc w:val="both"/>
        <w:rPr>
          <w:rFonts w:ascii="Times New Roman" w:eastAsia="Calibri" w:hAnsi="Times New Roman" w:cs="Times New Roman"/>
          <w:b/>
          <w:lang w:val="en-US" w:bidi="en-US"/>
        </w:rPr>
      </w:pPr>
      <w:r w:rsidRPr="00DD308C">
        <w:rPr>
          <w:rFonts w:ascii="Times New Roman" w:eastAsia="Calibri" w:hAnsi="Times New Roman" w:cs="Times New Roman"/>
          <w:b/>
          <w:lang w:val="en-US" w:bidi="en-US"/>
        </w:rPr>
        <w:t>Начин праћења постигнућа:</w:t>
      </w:r>
    </w:p>
    <w:p w:rsidR="00DD308C" w:rsidRPr="00DD308C" w:rsidRDefault="00DD308C" w:rsidP="00DD308C">
      <w:pPr>
        <w:spacing w:after="0" w:line="360" w:lineRule="auto"/>
        <w:jc w:val="both"/>
        <w:rPr>
          <w:rFonts w:ascii="Times New Roman" w:eastAsia="Calibri" w:hAnsi="Times New Roman" w:cs="Times New Roman"/>
          <w:lang w:val="en-US" w:bidi="en-US"/>
        </w:rPr>
      </w:pPr>
      <w:r w:rsidRPr="00DD308C">
        <w:rPr>
          <w:rFonts w:ascii="Times New Roman" w:eastAsia="Calibri" w:hAnsi="Times New Roman" w:cs="Times New Roman"/>
          <w:lang w:val="en-US" w:bidi="en-US"/>
        </w:rPr>
        <w:t>Усменим путем, писменим путем, тестирањем, израдом презентација, демонстрацијом вежби, анализом текста, табела, слика и сл.</w:t>
      </w:r>
    </w:p>
    <w:p w:rsidR="000C78FB" w:rsidRPr="00DA3394" w:rsidRDefault="000C78FB" w:rsidP="004C2780">
      <w:pPr>
        <w:rPr>
          <w:lang w:val="sr-Latn-RS"/>
        </w:rPr>
        <w:sectPr w:rsidR="000C78FB" w:rsidRPr="00DA3394" w:rsidSect="003B5F8D">
          <w:pgSz w:w="16838" w:h="11906" w:orient="landscape" w:code="9"/>
          <w:pgMar w:top="720" w:right="720" w:bottom="720" w:left="720" w:header="720" w:footer="720" w:gutter="0"/>
          <w:cols w:space="720"/>
          <w:docGrid w:linePitch="360"/>
        </w:sectPr>
      </w:pPr>
    </w:p>
    <w:p w:rsidR="006E4F33" w:rsidRDefault="006E4F33" w:rsidP="006E4F33">
      <w:pPr>
        <w:pStyle w:val="Heading2"/>
      </w:pPr>
      <w:bookmarkStart w:id="63" w:name="_Toc146985109"/>
      <w:r>
        <w:lastRenderedPageBreak/>
        <w:t>БИОЛОГИЈА</w:t>
      </w:r>
      <w:bookmarkEnd w:id="63"/>
    </w:p>
    <w:p w:rsidR="006E4F33" w:rsidRPr="00BE1C9D" w:rsidRDefault="006E4F33" w:rsidP="006E4F33">
      <w:pPr>
        <w:pStyle w:val="Heading2"/>
      </w:pPr>
      <w:bookmarkStart w:id="64" w:name="_Toc146985110"/>
      <w:r>
        <w:t>г</w:t>
      </w:r>
      <w:r w:rsidRPr="00BE1C9D">
        <w:t xml:space="preserve">. </w:t>
      </w:r>
      <w:r>
        <w:t>смер за ученике са посебним способностима за рачунарство и информатику</w:t>
      </w:r>
      <w:bookmarkEnd w:id="64"/>
    </w:p>
    <w:p w:rsidR="006E4F33" w:rsidRDefault="006E4F33" w:rsidP="006E4F33"/>
    <w:p w:rsidR="006E4F33" w:rsidRDefault="006E4F33" w:rsidP="006E4F33">
      <w:r>
        <w:t xml:space="preserve">НЕДЕЉНИ ФОНД:  </w:t>
      </w:r>
      <w:r w:rsidR="00E56381">
        <w:t>3</w:t>
      </w:r>
      <w:r>
        <w:tab/>
      </w:r>
      <w:r>
        <w:tab/>
        <w:t xml:space="preserve">ГОДИШЊИ ФОНД: </w:t>
      </w:r>
      <w:r w:rsidR="00E56381">
        <w:t>99</w:t>
      </w:r>
    </w:p>
    <w:p w:rsidR="00DD308C" w:rsidRDefault="00DD308C" w:rsidP="006E4F33"/>
    <w:tbl>
      <w:tblPr>
        <w:tblW w:w="15675"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957"/>
        <w:gridCol w:w="1650"/>
        <w:gridCol w:w="3084"/>
        <w:gridCol w:w="1838"/>
        <w:gridCol w:w="1944"/>
        <w:gridCol w:w="2917"/>
        <w:gridCol w:w="2285"/>
      </w:tblGrid>
      <w:tr w:rsidR="00DD308C" w:rsidRPr="00DD308C" w:rsidTr="000B31E3">
        <w:trPr>
          <w:jc w:val="center"/>
        </w:trPr>
        <w:tc>
          <w:tcPr>
            <w:tcW w:w="1957" w:type="dxa"/>
            <w:vMerge w:val="restart"/>
            <w:shd w:val="clear" w:color="auto" w:fill="D9D9D9"/>
          </w:tcPr>
          <w:p w:rsidR="00DD308C" w:rsidRPr="00DD308C" w:rsidRDefault="00DD308C" w:rsidP="00DD308C">
            <w:pPr>
              <w:spacing w:after="0" w:line="360" w:lineRule="auto"/>
              <w:jc w:val="both"/>
              <w:rPr>
                <w:rFonts w:ascii="Times New Roman" w:eastAsia="Calibri" w:hAnsi="Times New Roman" w:cs="Times New Roman"/>
                <w:b/>
                <w:lang w:val="en-US" w:bidi="en-US"/>
              </w:rPr>
            </w:pPr>
            <w:r w:rsidRPr="00DD308C">
              <w:rPr>
                <w:rFonts w:ascii="Times New Roman" w:eastAsia="Calibri" w:hAnsi="Times New Roman" w:cs="Times New Roman"/>
                <w:b/>
                <w:lang w:val="en-US" w:bidi="en-US"/>
              </w:rPr>
              <w:t xml:space="preserve">Предмет:                                                                                                      </w:t>
            </w:r>
          </w:p>
        </w:tc>
        <w:tc>
          <w:tcPr>
            <w:tcW w:w="4902" w:type="dxa"/>
            <w:gridSpan w:val="2"/>
            <w:vMerge w:val="restart"/>
            <w:shd w:val="clear" w:color="auto" w:fill="D9D9D9"/>
          </w:tcPr>
          <w:p w:rsidR="00DD308C" w:rsidRPr="00DD308C" w:rsidRDefault="00DD308C" w:rsidP="00DD308C">
            <w:pPr>
              <w:spacing w:after="0" w:line="360" w:lineRule="auto"/>
              <w:rPr>
                <w:rFonts w:ascii="Times New Roman" w:eastAsia="Calibri" w:hAnsi="Times New Roman" w:cs="Times New Roman"/>
                <w:b/>
                <w:lang w:val="en-US" w:bidi="en-US"/>
              </w:rPr>
            </w:pPr>
            <w:r w:rsidRPr="00DD308C">
              <w:rPr>
                <w:rFonts w:ascii="Times New Roman" w:eastAsia="Calibri" w:hAnsi="Times New Roman" w:cs="Times New Roman"/>
                <w:b/>
                <w:lang w:val="en-US" w:bidi="en-US"/>
              </w:rPr>
              <w:t>Биологија</w:t>
            </w:r>
          </w:p>
        </w:tc>
        <w:tc>
          <w:tcPr>
            <w:tcW w:w="1838" w:type="dxa"/>
            <w:shd w:val="clear" w:color="auto" w:fill="D9D9D9"/>
          </w:tcPr>
          <w:p w:rsidR="00DD308C" w:rsidRPr="00DD308C" w:rsidRDefault="00DD308C" w:rsidP="00DD308C">
            <w:pPr>
              <w:spacing w:after="0" w:line="360" w:lineRule="auto"/>
              <w:jc w:val="both"/>
              <w:rPr>
                <w:rFonts w:ascii="Times New Roman" w:eastAsia="Calibri" w:hAnsi="Times New Roman" w:cs="Times New Roman"/>
                <w:b/>
                <w:lang w:val="en-US" w:bidi="en-US"/>
              </w:rPr>
            </w:pPr>
            <w:r w:rsidRPr="00DD308C">
              <w:rPr>
                <w:rFonts w:ascii="Times New Roman" w:eastAsia="Calibri" w:hAnsi="Times New Roman" w:cs="Times New Roman"/>
                <w:b/>
                <w:lang w:val="en-US" w:bidi="en-US"/>
              </w:rPr>
              <w:t>Разред:</w:t>
            </w:r>
          </w:p>
        </w:tc>
        <w:tc>
          <w:tcPr>
            <w:tcW w:w="4636" w:type="dxa"/>
            <w:gridSpan w:val="2"/>
            <w:shd w:val="clear" w:color="auto" w:fill="D9D9D9"/>
          </w:tcPr>
          <w:p w:rsidR="00DD308C" w:rsidRPr="00DD308C" w:rsidRDefault="00DD308C" w:rsidP="00DD308C">
            <w:pPr>
              <w:spacing w:after="0" w:line="360" w:lineRule="auto"/>
              <w:rPr>
                <w:rFonts w:ascii="Times New Roman" w:eastAsia="Calibri" w:hAnsi="Times New Roman" w:cs="Times New Roman"/>
                <w:b/>
                <w:lang w:val="en-US" w:bidi="en-US"/>
              </w:rPr>
            </w:pPr>
            <w:r w:rsidRPr="00DD308C">
              <w:rPr>
                <w:rFonts w:ascii="Times New Roman" w:eastAsia="Calibri" w:hAnsi="Times New Roman" w:cs="Times New Roman"/>
                <w:b/>
                <w:lang w:val="en-US" w:bidi="en-US"/>
              </w:rPr>
              <w:t>IV(четврти)</w:t>
            </w:r>
          </w:p>
        </w:tc>
        <w:tc>
          <w:tcPr>
            <w:tcW w:w="2342" w:type="dxa"/>
            <w:shd w:val="clear" w:color="auto" w:fill="D9D9D9"/>
          </w:tcPr>
          <w:p w:rsidR="00DD308C" w:rsidRPr="00DD308C" w:rsidRDefault="00DD308C" w:rsidP="00DD308C">
            <w:pPr>
              <w:spacing w:after="0" w:line="360" w:lineRule="auto"/>
              <w:rPr>
                <w:rFonts w:ascii="Times New Roman" w:eastAsia="Calibri" w:hAnsi="Times New Roman" w:cs="Times New Roman"/>
                <w:b/>
                <w:lang w:val="en-US" w:bidi="en-US"/>
              </w:rPr>
            </w:pPr>
          </w:p>
        </w:tc>
      </w:tr>
      <w:tr w:rsidR="00DD308C" w:rsidRPr="00DD308C" w:rsidTr="000B31E3">
        <w:trPr>
          <w:jc w:val="center"/>
        </w:trPr>
        <w:tc>
          <w:tcPr>
            <w:tcW w:w="1957" w:type="dxa"/>
            <w:vMerge/>
            <w:shd w:val="clear" w:color="auto" w:fill="D9D9D9"/>
          </w:tcPr>
          <w:p w:rsidR="00DD308C" w:rsidRPr="00DD308C" w:rsidRDefault="00DD308C" w:rsidP="00DD308C">
            <w:pPr>
              <w:spacing w:after="0" w:line="360" w:lineRule="auto"/>
              <w:jc w:val="both"/>
              <w:rPr>
                <w:rFonts w:ascii="Times New Roman" w:eastAsia="Calibri" w:hAnsi="Times New Roman" w:cs="Times New Roman"/>
                <w:b/>
                <w:lang w:val="en-US" w:bidi="en-US"/>
              </w:rPr>
            </w:pPr>
          </w:p>
        </w:tc>
        <w:tc>
          <w:tcPr>
            <w:tcW w:w="4902" w:type="dxa"/>
            <w:gridSpan w:val="2"/>
            <w:vMerge/>
            <w:shd w:val="clear" w:color="auto" w:fill="D9D9D9"/>
          </w:tcPr>
          <w:p w:rsidR="00DD308C" w:rsidRPr="00DD308C" w:rsidRDefault="00DD308C" w:rsidP="00DD308C">
            <w:pPr>
              <w:spacing w:after="0" w:line="360" w:lineRule="auto"/>
              <w:jc w:val="both"/>
              <w:rPr>
                <w:rFonts w:ascii="Times New Roman" w:eastAsia="Calibri" w:hAnsi="Times New Roman" w:cs="Times New Roman"/>
                <w:b/>
                <w:lang w:val="en-US" w:bidi="en-US"/>
              </w:rPr>
            </w:pPr>
          </w:p>
        </w:tc>
        <w:tc>
          <w:tcPr>
            <w:tcW w:w="1838" w:type="dxa"/>
            <w:shd w:val="clear" w:color="auto" w:fill="D9D9D9"/>
          </w:tcPr>
          <w:p w:rsidR="00DD308C" w:rsidRPr="00DD308C" w:rsidRDefault="00DD308C" w:rsidP="00DD308C">
            <w:pPr>
              <w:spacing w:after="0" w:line="360" w:lineRule="auto"/>
              <w:jc w:val="both"/>
              <w:rPr>
                <w:rFonts w:ascii="Times New Roman" w:eastAsia="Calibri" w:hAnsi="Times New Roman" w:cs="Times New Roman"/>
                <w:b/>
                <w:lang w:val="en-US" w:bidi="en-US"/>
              </w:rPr>
            </w:pPr>
            <w:r w:rsidRPr="00DD308C">
              <w:rPr>
                <w:rFonts w:ascii="Times New Roman" w:eastAsia="Calibri" w:hAnsi="Times New Roman" w:cs="Times New Roman"/>
                <w:b/>
                <w:lang w:val="en-US" w:bidi="en-US"/>
              </w:rPr>
              <w:t>Смер/смерови:</w:t>
            </w:r>
          </w:p>
        </w:tc>
        <w:tc>
          <w:tcPr>
            <w:tcW w:w="4636" w:type="dxa"/>
            <w:gridSpan w:val="2"/>
            <w:shd w:val="clear" w:color="auto" w:fill="D9D9D9"/>
          </w:tcPr>
          <w:p w:rsidR="00DD308C" w:rsidRPr="00DD308C" w:rsidRDefault="00DD308C" w:rsidP="00DD308C">
            <w:pPr>
              <w:spacing w:after="0" w:line="360" w:lineRule="auto"/>
              <w:rPr>
                <w:rFonts w:ascii="Times New Roman" w:eastAsia="Calibri" w:hAnsi="Times New Roman" w:cs="Times New Roman"/>
                <w:b/>
                <w:lang w:bidi="en-US"/>
              </w:rPr>
            </w:pPr>
            <w:r w:rsidRPr="00DD308C">
              <w:rPr>
                <w:rFonts w:ascii="Times New Roman" w:eastAsia="Calibri" w:hAnsi="Times New Roman" w:cs="Times New Roman"/>
                <w:b/>
                <w:lang w:bidi="en-US"/>
              </w:rPr>
              <w:t>смер за ученике са посебним способностима за рачунарство и информатику</w:t>
            </w:r>
          </w:p>
        </w:tc>
        <w:tc>
          <w:tcPr>
            <w:tcW w:w="2342" w:type="dxa"/>
            <w:shd w:val="clear" w:color="auto" w:fill="D9D9D9"/>
          </w:tcPr>
          <w:p w:rsidR="00DD308C" w:rsidRPr="00DD308C" w:rsidRDefault="00DD308C" w:rsidP="00DD308C">
            <w:pPr>
              <w:spacing w:after="0" w:line="360" w:lineRule="auto"/>
              <w:rPr>
                <w:rFonts w:ascii="Times New Roman" w:eastAsia="Calibri" w:hAnsi="Times New Roman" w:cs="Times New Roman"/>
                <w:b/>
                <w:lang w:val="en-US" w:bidi="en-US"/>
              </w:rPr>
            </w:pPr>
          </w:p>
        </w:tc>
      </w:tr>
      <w:tr w:rsidR="00DD308C" w:rsidRPr="00DD308C" w:rsidTr="000B31E3">
        <w:trPr>
          <w:jc w:val="center"/>
        </w:trPr>
        <w:tc>
          <w:tcPr>
            <w:tcW w:w="1957" w:type="dxa"/>
            <w:tcBorders>
              <w:bottom w:val="single" w:sz="4" w:space="0" w:color="auto"/>
            </w:tcBorders>
            <w:shd w:val="clear" w:color="auto" w:fill="D9D9D9"/>
          </w:tcPr>
          <w:p w:rsidR="00DD308C" w:rsidRPr="00DD308C" w:rsidRDefault="00DD308C" w:rsidP="00DD308C">
            <w:pPr>
              <w:spacing w:after="0" w:line="360" w:lineRule="auto"/>
              <w:jc w:val="both"/>
              <w:rPr>
                <w:rFonts w:ascii="Times New Roman" w:eastAsia="Calibri" w:hAnsi="Times New Roman" w:cs="Times New Roman"/>
                <w:b/>
                <w:lang w:val="en-US" w:bidi="en-US"/>
              </w:rPr>
            </w:pPr>
            <w:r w:rsidRPr="00DD308C">
              <w:rPr>
                <w:rFonts w:ascii="Times New Roman" w:eastAsia="Calibri" w:hAnsi="Times New Roman" w:cs="Times New Roman"/>
                <w:b/>
                <w:lang w:val="en-US" w:bidi="en-US"/>
              </w:rPr>
              <w:t>Недељни фонд часова:</w:t>
            </w:r>
          </w:p>
        </w:tc>
        <w:tc>
          <w:tcPr>
            <w:tcW w:w="4902" w:type="dxa"/>
            <w:gridSpan w:val="2"/>
            <w:tcBorders>
              <w:bottom w:val="single" w:sz="4" w:space="0" w:color="auto"/>
            </w:tcBorders>
            <w:shd w:val="clear" w:color="auto" w:fill="D9D9D9"/>
          </w:tcPr>
          <w:p w:rsidR="00DD308C" w:rsidRPr="00DD308C" w:rsidRDefault="00DD308C" w:rsidP="00DD308C">
            <w:pPr>
              <w:spacing w:after="0" w:line="360" w:lineRule="auto"/>
              <w:rPr>
                <w:rFonts w:ascii="Times New Roman" w:eastAsia="Calibri" w:hAnsi="Times New Roman" w:cs="Times New Roman"/>
                <w:b/>
                <w:lang w:val="en-US" w:bidi="en-US"/>
              </w:rPr>
            </w:pPr>
            <w:r w:rsidRPr="00DD308C">
              <w:rPr>
                <w:rFonts w:ascii="Times New Roman" w:eastAsia="Calibri" w:hAnsi="Times New Roman" w:cs="Times New Roman"/>
                <w:b/>
                <w:lang w:val="en-US" w:bidi="en-US"/>
              </w:rPr>
              <w:t>3</w:t>
            </w:r>
          </w:p>
        </w:tc>
        <w:tc>
          <w:tcPr>
            <w:tcW w:w="1838" w:type="dxa"/>
            <w:tcBorders>
              <w:bottom w:val="single" w:sz="4" w:space="0" w:color="auto"/>
            </w:tcBorders>
            <w:shd w:val="clear" w:color="auto" w:fill="D9D9D9"/>
          </w:tcPr>
          <w:p w:rsidR="00DD308C" w:rsidRPr="00DD308C" w:rsidRDefault="00DD308C" w:rsidP="00DD308C">
            <w:pPr>
              <w:spacing w:after="0" w:line="360" w:lineRule="auto"/>
              <w:jc w:val="both"/>
              <w:rPr>
                <w:rFonts w:ascii="Times New Roman" w:eastAsia="Calibri" w:hAnsi="Times New Roman" w:cs="Times New Roman"/>
                <w:b/>
                <w:lang w:val="en-US" w:bidi="en-US"/>
              </w:rPr>
            </w:pPr>
            <w:r w:rsidRPr="00DD308C">
              <w:rPr>
                <w:rFonts w:ascii="Times New Roman" w:eastAsia="Calibri" w:hAnsi="Times New Roman" w:cs="Times New Roman"/>
                <w:b/>
                <w:lang w:val="en-US" w:bidi="en-US"/>
              </w:rPr>
              <w:t>Годишњи фонд часова:</w:t>
            </w:r>
          </w:p>
        </w:tc>
        <w:tc>
          <w:tcPr>
            <w:tcW w:w="4636" w:type="dxa"/>
            <w:gridSpan w:val="2"/>
            <w:tcBorders>
              <w:bottom w:val="single" w:sz="4" w:space="0" w:color="auto"/>
            </w:tcBorders>
            <w:shd w:val="clear" w:color="auto" w:fill="D9D9D9"/>
          </w:tcPr>
          <w:p w:rsidR="00DD308C" w:rsidRPr="00DD308C" w:rsidRDefault="00DD308C" w:rsidP="00DD308C">
            <w:pPr>
              <w:spacing w:after="0" w:line="360" w:lineRule="auto"/>
              <w:rPr>
                <w:rFonts w:ascii="Times New Roman" w:eastAsia="Calibri" w:hAnsi="Times New Roman" w:cs="Times New Roman"/>
                <w:b/>
                <w:lang w:val="en-US" w:bidi="en-US"/>
              </w:rPr>
            </w:pPr>
            <w:r w:rsidRPr="00DD308C">
              <w:rPr>
                <w:rFonts w:ascii="Times New Roman" w:eastAsia="Calibri" w:hAnsi="Times New Roman" w:cs="Times New Roman"/>
                <w:b/>
                <w:lang w:val="en-US" w:bidi="en-US"/>
              </w:rPr>
              <w:t>99</w:t>
            </w:r>
          </w:p>
          <w:p w:rsidR="00DD308C" w:rsidRPr="00DD308C" w:rsidRDefault="00DD308C" w:rsidP="00DD308C">
            <w:pPr>
              <w:spacing w:after="0" w:line="360" w:lineRule="auto"/>
              <w:rPr>
                <w:rFonts w:ascii="Times New Roman" w:eastAsia="Calibri" w:hAnsi="Times New Roman" w:cs="Times New Roman"/>
                <w:b/>
                <w:lang w:val="en-US" w:bidi="en-US"/>
              </w:rPr>
            </w:pPr>
          </w:p>
        </w:tc>
        <w:tc>
          <w:tcPr>
            <w:tcW w:w="2342" w:type="dxa"/>
            <w:tcBorders>
              <w:bottom w:val="single" w:sz="4" w:space="0" w:color="auto"/>
            </w:tcBorders>
            <w:shd w:val="clear" w:color="auto" w:fill="D9D9D9"/>
          </w:tcPr>
          <w:p w:rsidR="00DD308C" w:rsidRPr="00DD308C" w:rsidRDefault="00DD308C" w:rsidP="00DD308C">
            <w:pPr>
              <w:spacing w:after="0" w:line="360" w:lineRule="auto"/>
              <w:rPr>
                <w:rFonts w:ascii="Times New Roman" w:eastAsia="Calibri" w:hAnsi="Times New Roman" w:cs="Times New Roman"/>
                <w:b/>
                <w:lang w:val="en-US" w:bidi="en-US"/>
              </w:rPr>
            </w:pPr>
          </w:p>
        </w:tc>
      </w:tr>
      <w:tr w:rsidR="00DD308C" w:rsidRPr="00DD308C" w:rsidTr="000B31E3">
        <w:trPr>
          <w:jc w:val="center"/>
        </w:trPr>
        <w:tc>
          <w:tcPr>
            <w:tcW w:w="13333" w:type="dxa"/>
            <w:gridSpan w:val="6"/>
            <w:shd w:val="clear" w:color="auto" w:fill="808080" w:themeFill="background1" w:themeFillShade="80"/>
          </w:tcPr>
          <w:p w:rsidR="00DD308C" w:rsidRPr="00DD308C" w:rsidRDefault="00DD308C" w:rsidP="00DD308C">
            <w:pPr>
              <w:spacing w:after="0" w:line="360" w:lineRule="auto"/>
              <w:rPr>
                <w:rFonts w:ascii="Times New Roman" w:eastAsia="Calibri" w:hAnsi="Times New Roman" w:cs="Times New Roman"/>
                <w:b/>
                <w:lang w:val="en-US" w:bidi="en-US"/>
              </w:rPr>
            </w:pPr>
          </w:p>
        </w:tc>
        <w:tc>
          <w:tcPr>
            <w:tcW w:w="2342" w:type="dxa"/>
            <w:shd w:val="clear" w:color="auto" w:fill="808080" w:themeFill="background1" w:themeFillShade="80"/>
          </w:tcPr>
          <w:p w:rsidR="00DD308C" w:rsidRPr="00DD308C" w:rsidRDefault="00DD308C" w:rsidP="00DD308C">
            <w:pPr>
              <w:spacing w:after="0" w:line="360" w:lineRule="auto"/>
              <w:rPr>
                <w:rFonts w:ascii="Times New Roman" w:eastAsia="Calibri" w:hAnsi="Times New Roman" w:cs="Times New Roman"/>
                <w:b/>
                <w:lang w:val="en-US" w:bidi="en-US"/>
              </w:rPr>
            </w:pPr>
          </w:p>
        </w:tc>
      </w:tr>
      <w:tr w:rsidR="00DD308C" w:rsidRPr="00DD308C" w:rsidTr="000B31E3">
        <w:trPr>
          <w:jc w:val="center"/>
        </w:trPr>
        <w:tc>
          <w:tcPr>
            <w:tcW w:w="1957" w:type="dxa"/>
            <w:shd w:val="clear" w:color="auto" w:fill="D9D9D9"/>
          </w:tcPr>
          <w:p w:rsidR="00DD308C" w:rsidRPr="00DD308C" w:rsidRDefault="00DD308C" w:rsidP="00DD308C">
            <w:pPr>
              <w:spacing w:after="0" w:line="360" w:lineRule="auto"/>
              <w:jc w:val="both"/>
              <w:rPr>
                <w:rFonts w:ascii="Times New Roman" w:eastAsia="Calibri" w:hAnsi="Times New Roman" w:cs="Times New Roman"/>
                <w:lang w:val="en-US" w:bidi="en-US"/>
              </w:rPr>
            </w:pPr>
            <w:r w:rsidRPr="00DD308C">
              <w:rPr>
                <w:rFonts w:ascii="Times New Roman" w:eastAsia="Calibri" w:hAnsi="Times New Roman" w:cs="Times New Roman"/>
                <w:b/>
                <w:lang w:val="en-US" w:bidi="en-US"/>
              </w:rPr>
              <w:t>Тема/Садржај</w:t>
            </w:r>
          </w:p>
        </w:tc>
        <w:tc>
          <w:tcPr>
            <w:tcW w:w="1650" w:type="dxa"/>
            <w:shd w:val="clear" w:color="auto" w:fill="D9D9D9"/>
          </w:tcPr>
          <w:p w:rsidR="00DD308C" w:rsidRPr="00DD308C" w:rsidRDefault="00DD308C" w:rsidP="00DD308C">
            <w:pPr>
              <w:spacing w:after="0" w:line="360" w:lineRule="auto"/>
              <w:jc w:val="both"/>
              <w:rPr>
                <w:rFonts w:ascii="Times New Roman" w:eastAsia="Calibri" w:hAnsi="Times New Roman" w:cs="Times New Roman"/>
                <w:lang w:val="en-US" w:bidi="en-US"/>
              </w:rPr>
            </w:pPr>
            <w:r w:rsidRPr="00DD308C">
              <w:rPr>
                <w:rFonts w:ascii="Times New Roman" w:eastAsia="Calibri" w:hAnsi="Times New Roman" w:cs="Times New Roman"/>
                <w:b/>
                <w:lang w:val="en-US" w:bidi="en-US"/>
              </w:rPr>
              <w:t>Циљеви</w:t>
            </w:r>
          </w:p>
        </w:tc>
        <w:tc>
          <w:tcPr>
            <w:tcW w:w="3252" w:type="dxa"/>
            <w:shd w:val="clear" w:color="auto" w:fill="D9D9D9"/>
          </w:tcPr>
          <w:p w:rsidR="00DD308C" w:rsidRPr="00DD308C" w:rsidRDefault="00DD308C" w:rsidP="00DD308C">
            <w:pPr>
              <w:spacing w:after="0" w:line="360" w:lineRule="auto"/>
              <w:jc w:val="both"/>
              <w:rPr>
                <w:rFonts w:ascii="Times New Roman" w:eastAsia="Calibri" w:hAnsi="Times New Roman" w:cs="Times New Roman"/>
                <w:b/>
                <w:lang w:val="en-US" w:bidi="en-US"/>
              </w:rPr>
            </w:pPr>
            <w:r w:rsidRPr="00DD308C">
              <w:rPr>
                <w:rFonts w:ascii="Times New Roman" w:eastAsia="Calibri" w:hAnsi="Times New Roman" w:cs="Times New Roman"/>
                <w:b/>
                <w:lang w:val="en-US" w:bidi="en-US"/>
              </w:rPr>
              <w:t>Начин</w:t>
            </w:r>
          </w:p>
          <w:p w:rsidR="00DD308C" w:rsidRPr="00DD308C" w:rsidRDefault="00DD308C" w:rsidP="00DD308C">
            <w:pPr>
              <w:spacing w:after="0" w:line="360" w:lineRule="auto"/>
              <w:jc w:val="both"/>
              <w:rPr>
                <w:rFonts w:ascii="Times New Roman" w:eastAsia="Calibri" w:hAnsi="Times New Roman" w:cs="Times New Roman"/>
                <w:b/>
                <w:lang w:val="en-US" w:bidi="en-US"/>
              </w:rPr>
            </w:pPr>
            <w:r w:rsidRPr="00DD308C">
              <w:rPr>
                <w:rFonts w:ascii="Times New Roman" w:eastAsia="Calibri" w:hAnsi="Times New Roman" w:cs="Times New Roman"/>
                <w:b/>
                <w:lang w:val="en-US" w:bidi="en-US"/>
              </w:rPr>
              <w:t>остваривања</w:t>
            </w:r>
          </w:p>
          <w:p w:rsidR="00DD308C" w:rsidRPr="00DD308C" w:rsidRDefault="00DD308C" w:rsidP="00DD308C">
            <w:pPr>
              <w:spacing w:after="0" w:line="360" w:lineRule="auto"/>
              <w:jc w:val="both"/>
              <w:rPr>
                <w:rFonts w:ascii="Times New Roman" w:eastAsia="Calibri" w:hAnsi="Times New Roman" w:cs="Times New Roman"/>
                <w:lang w:val="en-US" w:bidi="en-US"/>
              </w:rPr>
            </w:pPr>
            <w:r w:rsidRPr="00DD308C">
              <w:rPr>
                <w:rFonts w:ascii="Times New Roman" w:eastAsia="Calibri" w:hAnsi="Times New Roman" w:cs="Times New Roman"/>
                <w:b/>
                <w:lang w:val="en-US" w:bidi="en-US"/>
              </w:rPr>
              <w:t>садржаја</w:t>
            </w:r>
          </w:p>
        </w:tc>
        <w:tc>
          <w:tcPr>
            <w:tcW w:w="1838" w:type="dxa"/>
            <w:shd w:val="clear" w:color="auto" w:fill="D9D9D9"/>
          </w:tcPr>
          <w:p w:rsidR="00DD308C" w:rsidRPr="00DD308C" w:rsidRDefault="00DD308C" w:rsidP="00DD308C">
            <w:pPr>
              <w:spacing w:after="0" w:line="360" w:lineRule="auto"/>
              <w:jc w:val="both"/>
              <w:rPr>
                <w:rFonts w:ascii="Times New Roman" w:eastAsia="Calibri" w:hAnsi="Times New Roman" w:cs="Times New Roman"/>
                <w:b/>
                <w:lang w:val="en-US" w:bidi="en-US"/>
              </w:rPr>
            </w:pPr>
            <w:r w:rsidRPr="00DD308C">
              <w:rPr>
                <w:rFonts w:ascii="Times New Roman" w:eastAsia="Calibri" w:hAnsi="Times New Roman" w:cs="Times New Roman"/>
                <w:b/>
                <w:lang w:val="en-US" w:bidi="en-US"/>
              </w:rPr>
              <w:t>Активности ученика</w:t>
            </w:r>
          </w:p>
        </w:tc>
        <w:tc>
          <w:tcPr>
            <w:tcW w:w="1660" w:type="dxa"/>
            <w:shd w:val="clear" w:color="auto" w:fill="D9D9D9"/>
          </w:tcPr>
          <w:p w:rsidR="00DD308C" w:rsidRPr="00DD308C" w:rsidRDefault="00DD308C" w:rsidP="00DD308C">
            <w:pPr>
              <w:spacing w:after="0" w:line="360" w:lineRule="auto"/>
              <w:jc w:val="both"/>
              <w:rPr>
                <w:rFonts w:ascii="Times New Roman" w:eastAsia="Calibri" w:hAnsi="Times New Roman" w:cs="Times New Roman"/>
                <w:b/>
                <w:lang w:val="en-US" w:bidi="en-US"/>
              </w:rPr>
            </w:pPr>
            <w:r w:rsidRPr="00DD308C">
              <w:rPr>
                <w:rFonts w:ascii="Times New Roman" w:eastAsia="Calibri" w:hAnsi="Times New Roman" w:cs="Times New Roman"/>
                <w:b/>
                <w:lang w:val="en-US" w:bidi="en-US"/>
              </w:rPr>
              <w:t>Међупредметна повезаност исхода</w:t>
            </w:r>
          </w:p>
          <w:p w:rsidR="00DD308C" w:rsidRPr="00DD308C" w:rsidRDefault="00DD308C" w:rsidP="00DD308C">
            <w:pPr>
              <w:spacing w:after="0" w:line="360" w:lineRule="auto"/>
              <w:jc w:val="both"/>
              <w:rPr>
                <w:rFonts w:ascii="Times New Roman" w:eastAsia="Calibri" w:hAnsi="Times New Roman" w:cs="Times New Roman"/>
                <w:lang w:val="en-US" w:bidi="en-US"/>
              </w:rPr>
            </w:pPr>
            <w:r w:rsidRPr="00DD308C">
              <w:rPr>
                <w:rFonts w:ascii="Times New Roman" w:eastAsia="Calibri" w:hAnsi="Times New Roman" w:cs="Times New Roman"/>
                <w:b/>
                <w:lang w:val="en-US" w:bidi="en-US"/>
              </w:rPr>
              <w:t>/садржаја</w:t>
            </w:r>
          </w:p>
          <w:p w:rsidR="00DD308C" w:rsidRPr="00DD308C" w:rsidRDefault="00DD308C" w:rsidP="00DD308C">
            <w:pPr>
              <w:spacing w:after="0" w:line="360" w:lineRule="auto"/>
              <w:jc w:val="both"/>
              <w:rPr>
                <w:rFonts w:ascii="Times New Roman" w:eastAsia="Calibri" w:hAnsi="Times New Roman" w:cs="Times New Roman"/>
                <w:b/>
                <w:lang w:val="en-US" w:bidi="en-US"/>
              </w:rPr>
            </w:pPr>
          </w:p>
        </w:tc>
        <w:tc>
          <w:tcPr>
            <w:tcW w:w="2976" w:type="dxa"/>
            <w:shd w:val="clear" w:color="auto" w:fill="D9D9D9"/>
          </w:tcPr>
          <w:p w:rsidR="00DD308C" w:rsidRPr="00DD308C" w:rsidRDefault="00DD308C" w:rsidP="00DD308C">
            <w:pPr>
              <w:spacing w:after="0" w:line="360" w:lineRule="auto"/>
              <w:jc w:val="both"/>
              <w:rPr>
                <w:rFonts w:ascii="Times New Roman" w:eastAsia="Calibri" w:hAnsi="Times New Roman" w:cs="Times New Roman"/>
                <w:b/>
                <w:lang w:val="en-US" w:bidi="en-US"/>
              </w:rPr>
            </w:pPr>
            <w:r w:rsidRPr="00DD308C">
              <w:rPr>
                <w:rFonts w:ascii="Times New Roman" w:eastAsia="Calibri" w:hAnsi="Times New Roman" w:cs="Times New Roman"/>
                <w:b/>
                <w:lang w:val="en-US" w:bidi="en-US"/>
              </w:rPr>
              <w:t>Стандарди</w:t>
            </w:r>
          </w:p>
        </w:tc>
        <w:tc>
          <w:tcPr>
            <w:tcW w:w="2342" w:type="dxa"/>
            <w:shd w:val="clear" w:color="auto" w:fill="D9D9D9"/>
          </w:tcPr>
          <w:p w:rsidR="00DD308C" w:rsidRPr="00DD308C" w:rsidRDefault="00DD308C" w:rsidP="00DD308C">
            <w:pPr>
              <w:spacing w:after="0" w:line="360" w:lineRule="auto"/>
              <w:jc w:val="both"/>
              <w:rPr>
                <w:rFonts w:ascii="Times New Roman" w:eastAsia="Calibri" w:hAnsi="Times New Roman" w:cs="Times New Roman"/>
                <w:b/>
                <w:lang w:val="en-US" w:bidi="en-US"/>
              </w:rPr>
            </w:pPr>
            <w:r w:rsidRPr="00DD308C">
              <w:rPr>
                <w:rFonts w:ascii="Times New Roman" w:eastAsia="Calibri" w:hAnsi="Times New Roman" w:cs="Times New Roman"/>
                <w:b/>
                <w:lang w:val="en-US" w:bidi="en-US"/>
              </w:rPr>
              <w:t>Исходи</w:t>
            </w:r>
          </w:p>
        </w:tc>
      </w:tr>
      <w:tr w:rsidR="00DD308C" w:rsidRPr="00DD308C" w:rsidTr="000B31E3">
        <w:trPr>
          <w:jc w:val="center"/>
        </w:trPr>
        <w:tc>
          <w:tcPr>
            <w:tcW w:w="1957" w:type="dxa"/>
            <w:shd w:val="clear" w:color="auto" w:fill="auto"/>
          </w:tcPr>
          <w:p w:rsidR="00DD308C" w:rsidRPr="00DD308C" w:rsidRDefault="00DD308C" w:rsidP="00DD308C">
            <w:pPr>
              <w:spacing w:after="0" w:line="240" w:lineRule="auto"/>
              <w:jc w:val="left"/>
              <w:rPr>
                <w:rFonts w:ascii="Times New Roman" w:eastAsia="Calibri" w:hAnsi="Times New Roman" w:cs="Times New Roman"/>
                <w:lang w:val="en-US" w:bidi="en-US"/>
              </w:rPr>
            </w:pPr>
            <w:r w:rsidRPr="00DD308C">
              <w:rPr>
                <w:rFonts w:ascii="Times New Roman" w:eastAsia="Calibri" w:hAnsi="Times New Roman" w:cs="Times New Roman"/>
                <w:sz w:val="22"/>
                <w:szCs w:val="22"/>
                <w:lang w:val="en-US" w:bidi="en-US"/>
              </w:rPr>
              <w:t xml:space="preserve">ЕВОЛУЦИЈА ЉУДСКЕ ВРСТЕ Еволуциони механизми. Специјација. Предачаке и </w:t>
            </w:r>
            <w:r w:rsidRPr="00DD308C">
              <w:rPr>
                <w:rFonts w:ascii="Times New Roman" w:eastAsia="Calibri" w:hAnsi="Times New Roman" w:cs="Times New Roman"/>
                <w:sz w:val="22"/>
                <w:szCs w:val="22"/>
                <w:lang w:val="en-US" w:bidi="en-US"/>
              </w:rPr>
              <w:lastRenderedPageBreak/>
              <w:t xml:space="preserve">изведене особине Примата. Адаптације на живот у крошњи дрвећа и сложеним друштвеним заједницама. Филогенија Примата. Филогенија Хоминоидеа. Фосили аустралопитецина и рода Хомо. Еволуција рода Хомо. Фосилне врсте људи. Еволуција величине лобање и мозга бипедалних хоминина и рода Хомо. ЕКОЛОГИЈА Геофизички услови биосфере. Градијенти еколошких фактора и распоред биома на Земљи. Еколошки фактори и утицај на организме. Медијуми животне средине. Популација. </w:t>
            </w:r>
            <w:r w:rsidRPr="00DD308C">
              <w:rPr>
                <w:rFonts w:ascii="Times New Roman" w:eastAsia="Calibri" w:hAnsi="Times New Roman" w:cs="Times New Roman"/>
                <w:sz w:val="22"/>
                <w:szCs w:val="22"/>
                <w:lang w:val="en-US" w:bidi="en-US"/>
              </w:rPr>
              <w:lastRenderedPageBreak/>
              <w:t>Популациони атрибути.</w:t>
            </w:r>
          </w:p>
          <w:p w:rsidR="00DD308C" w:rsidRPr="00DD308C" w:rsidRDefault="00DD308C" w:rsidP="00DD308C">
            <w:pPr>
              <w:spacing w:after="0" w:line="240" w:lineRule="auto"/>
              <w:jc w:val="left"/>
              <w:rPr>
                <w:rFonts w:ascii="Times New Roman" w:eastAsia="Calibri" w:hAnsi="Times New Roman" w:cs="Times New Roman"/>
                <w:lang w:val="en-US" w:bidi="en-US"/>
              </w:rPr>
            </w:pPr>
            <w:r w:rsidRPr="00DD308C">
              <w:rPr>
                <w:rFonts w:ascii="Times New Roman" w:eastAsia="Calibri" w:hAnsi="Times New Roman" w:cs="Times New Roman"/>
                <w:sz w:val="22"/>
                <w:szCs w:val="22"/>
                <w:lang w:val="en-US" w:bidi="en-US"/>
              </w:rPr>
              <w:t>Популациони процеси и њихови параметри. Модели раста популације. Интраспецијска компетиција. Еколошка валенца и еколошка ниша. Станиште. Ареал врсте. Адаптивна вредност популације. Абиотички фактори као агенси селекције. Интерспецијски (трофички) односи, њихова корелација са нишом. Коеволуција. Еколошки системи и њихова хијерархија. Компоненте екосистема. Биоценоза - структурне и функционалне карактеристике</w:t>
            </w:r>
          </w:p>
          <w:p w:rsidR="00DD308C" w:rsidRPr="00DD308C" w:rsidRDefault="00DD308C" w:rsidP="00DD308C">
            <w:pPr>
              <w:spacing w:after="0" w:line="240" w:lineRule="auto"/>
              <w:jc w:val="left"/>
              <w:rPr>
                <w:rFonts w:ascii="Times New Roman" w:eastAsia="Calibri" w:hAnsi="Times New Roman" w:cs="Times New Roman"/>
                <w:sz w:val="20"/>
                <w:szCs w:val="20"/>
                <w:lang w:val="en-US" w:bidi="en-US"/>
              </w:rPr>
            </w:pPr>
          </w:p>
          <w:p w:rsidR="00DD308C" w:rsidRPr="00DD308C" w:rsidRDefault="00DD308C" w:rsidP="00DD308C">
            <w:pPr>
              <w:spacing w:after="0" w:line="240" w:lineRule="auto"/>
              <w:jc w:val="left"/>
              <w:rPr>
                <w:rFonts w:ascii="Times New Roman" w:eastAsia="Calibri" w:hAnsi="Times New Roman" w:cs="Times New Roman"/>
                <w:sz w:val="20"/>
                <w:szCs w:val="20"/>
                <w:lang w:val="en-US" w:bidi="en-US"/>
              </w:rPr>
            </w:pPr>
          </w:p>
          <w:p w:rsidR="00DD308C" w:rsidRPr="00DD308C" w:rsidRDefault="00DD308C" w:rsidP="00DD308C">
            <w:pPr>
              <w:spacing w:after="0" w:line="240" w:lineRule="auto"/>
              <w:jc w:val="left"/>
              <w:rPr>
                <w:rFonts w:ascii="Times New Roman" w:eastAsia="Calibri" w:hAnsi="Times New Roman" w:cs="Times New Roman"/>
                <w:lang w:val="en-US" w:bidi="en-US"/>
              </w:rPr>
            </w:pPr>
            <w:r w:rsidRPr="00DD308C">
              <w:rPr>
                <w:rFonts w:ascii="Times New Roman" w:eastAsia="Calibri" w:hAnsi="Times New Roman" w:cs="Times New Roman"/>
                <w:lang w:val="en-US" w:bidi="en-US"/>
              </w:rPr>
              <w:t xml:space="preserve">Процеси у екосистемима. Екосистемске </w:t>
            </w:r>
            <w:r w:rsidRPr="00DD308C">
              <w:rPr>
                <w:rFonts w:ascii="Times New Roman" w:eastAsia="Calibri" w:hAnsi="Times New Roman" w:cs="Times New Roman"/>
                <w:lang w:val="en-US" w:bidi="en-US"/>
              </w:rPr>
              <w:lastRenderedPageBreak/>
              <w:t>услуге. Биогеохемијски циклуси. Антропогена дисрупција биогеохемијских циклуса и нарушавање атмосфере. Губитак земљишта. Деградација биодиверзитета.</w:t>
            </w:r>
          </w:p>
        </w:tc>
        <w:tc>
          <w:tcPr>
            <w:tcW w:w="1650" w:type="dxa"/>
            <w:shd w:val="clear" w:color="auto" w:fill="auto"/>
          </w:tcPr>
          <w:p w:rsidR="00DD308C" w:rsidRPr="00DD308C" w:rsidRDefault="00DD308C" w:rsidP="00DD308C">
            <w:pPr>
              <w:spacing w:after="0" w:line="240" w:lineRule="auto"/>
              <w:jc w:val="left"/>
              <w:rPr>
                <w:rFonts w:ascii="Times New Roman" w:eastAsia="Calibri" w:hAnsi="Times New Roman" w:cs="Times New Roman"/>
                <w:lang w:val="en-US" w:bidi="en-US"/>
              </w:rPr>
            </w:pPr>
            <w:r w:rsidRPr="00DD308C">
              <w:rPr>
                <w:rFonts w:ascii="Times New Roman" w:eastAsia="Calibri" w:hAnsi="Times New Roman" w:cs="Times New Roman"/>
                <w:sz w:val="22"/>
                <w:szCs w:val="22"/>
                <w:lang w:val="en-US" w:bidi="en-US"/>
              </w:rPr>
              <w:lastRenderedPageBreak/>
              <w:t xml:space="preserve">Да   ученици разумеју и схвате положај човека      </w:t>
            </w:r>
          </w:p>
          <w:p w:rsidR="00DD308C" w:rsidRPr="00DD308C" w:rsidRDefault="00DD308C" w:rsidP="00DD308C">
            <w:pPr>
              <w:spacing w:after="0" w:line="240" w:lineRule="auto"/>
              <w:jc w:val="left"/>
              <w:rPr>
                <w:rFonts w:ascii="Times New Roman" w:eastAsia="Calibri" w:hAnsi="Times New Roman" w:cs="Times New Roman"/>
                <w:lang w:val="en-US" w:bidi="en-US"/>
              </w:rPr>
            </w:pPr>
            <w:r w:rsidRPr="00DD308C">
              <w:rPr>
                <w:rFonts w:ascii="Times New Roman" w:eastAsia="Calibri" w:hAnsi="Times New Roman" w:cs="Times New Roman"/>
                <w:sz w:val="22"/>
                <w:szCs w:val="22"/>
                <w:lang w:val="en-US" w:bidi="en-US"/>
              </w:rPr>
              <w:t xml:space="preserve">у филогенетском </w:t>
            </w:r>
            <w:r w:rsidRPr="00DD308C">
              <w:rPr>
                <w:rFonts w:ascii="Times New Roman" w:eastAsia="Calibri" w:hAnsi="Times New Roman" w:cs="Times New Roman"/>
                <w:sz w:val="22"/>
                <w:szCs w:val="22"/>
                <w:lang w:val="en-US" w:bidi="en-US"/>
              </w:rPr>
              <w:lastRenderedPageBreak/>
              <w:t>стаблу. Разумеју еволуционе механизме, начин и време настанка живог света,  и утицај фактора средине на настанак и развој органских врста.</w:t>
            </w:r>
          </w:p>
          <w:p w:rsidR="00DD308C" w:rsidRPr="00DD308C" w:rsidRDefault="00DD308C" w:rsidP="00DD308C">
            <w:pPr>
              <w:spacing w:after="0" w:line="240" w:lineRule="auto"/>
              <w:jc w:val="left"/>
              <w:rPr>
                <w:rFonts w:ascii="Times New Roman" w:eastAsia="Calibri" w:hAnsi="Times New Roman" w:cs="Times New Roman"/>
                <w:lang w:val="en-US" w:bidi="en-US"/>
              </w:rPr>
            </w:pPr>
          </w:p>
          <w:p w:rsidR="00DD308C" w:rsidRPr="00DD308C" w:rsidRDefault="00DD308C" w:rsidP="00DD308C">
            <w:pPr>
              <w:spacing w:after="0" w:line="240" w:lineRule="auto"/>
              <w:jc w:val="left"/>
              <w:rPr>
                <w:rFonts w:ascii="Times New Roman" w:eastAsia="Calibri" w:hAnsi="Times New Roman" w:cs="Times New Roman"/>
                <w:lang w:val="en-US" w:bidi="en-US"/>
              </w:rPr>
            </w:pPr>
          </w:p>
          <w:p w:rsidR="00DD308C" w:rsidRPr="00DD308C" w:rsidRDefault="00DD308C" w:rsidP="00DD308C">
            <w:pPr>
              <w:spacing w:after="0" w:line="240" w:lineRule="auto"/>
              <w:jc w:val="left"/>
              <w:rPr>
                <w:rFonts w:ascii="Times New Roman" w:eastAsia="Calibri" w:hAnsi="Times New Roman" w:cs="Times New Roman"/>
                <w:lang w:val="en-US" w:bidi="en-US"/>
              </w:rPr>
            </w:pPr>
          </w:p>
          <w:p w:rsidR="00DD308C" w:rsidRPr="00DD308C" w:rsidRDefault="00DD308C" w:rsidP="00DD308C">
            <w:pPr>
              <w:spacing w:after="0" w:line="240" w:lineRule="auto"/>
              <w:jc w:val="left"/>
              <w:rPr>
                <w:rFonts w:ascii="Times New Roman" w:eastAsia="Calibri" w:hAnsi="Times New Roman" w:cs="Times New Roman"/>
                <w:lang w:val="en-US" w:bidi="en-US"/>
              </w:rPr>
            </w:pPr>
          </w:p>
          <w:p w:rsidR="00DD308C" w:rsidRPr="00DD308C" w:rsidRDefault="00DD308C" w:rsidP="00DD308C">
            <w:pPr>
              <w:spacing w:after="0" w:line="240" w:lineRule="auto"/>
              <w:jc w:val="left"/>
              <w:rPr>
                <w:rFonts w:ascii="Times New Roman" w:eastAsia="Calibri" w:hAnsi="Times New Roman" w:cs="Times New Roman"/>
                <w:lang w:val="en-US" w:bidi="en-US"/>
              </w:rPr>
            </w:pPr>
          </w:p>
          <w:p w:rsidR="00DD308C" w:rsidRPr="00DD308C" w:rsidRDefault="00DD308C" w:rsidP="00DD308C">
            <w:pPr>
              <w:spacing w:after="0" w:line="240" w:lineRule="auto"/>
              <w:jc w:val="left"/>
              <w:rPr>
                <w:rFonts w:ascii="Times New Roman" w:eastAsia="Calibri" w:hAnsi="Times New Roman" w:cs="Times New Roman"/>
                <w:lang w:val="en-US" w:bidi="en-US"/>
              </w:rPr>
            </w:pPr>
          </w:p>
          <w:p w:rsidR="00DD308C" w:rsidRPr="00DD308C" w:rsidRDefault="00DD308C" w:rsidP="00DD308C">
            <w:pPr>
              <w:spacing w:after="0" w:line="240" w:lineRule="auto"/>
              <w:jc w:val="left"/>
              <w:rPr>
                <w:rFonts w:ascii="Times New Roman" w:eastAsia="Calibri" w:hAnsi="Times New Roman" w:cs="Times New Roman"/>
                <w:lang w:val="en-US" w:bidi="en-US"/>
              </w:rPr>
            </w:pPr>
          </w:p>
          <w:p w:rsidR="00DD308C" w:rsidRPr="00DD308C" w:rsidRDefault="00DD308C" w:rsidP="00DD308C">
            <w:pPr>
              <w:spacing w:after="0" w:line="240" w:lineRule="auto"/>
              <w:jc w:val="left"/>
              <w:rPr>
                <w:rFonts w:ascii="Times New Roman" w:eastAsia="Calibri" w:hAnsi="Times New Roman" w:cs="Times New Roman"/>
                <w:lang w:val="en-US" w:bidi="en-US"/>
              </w:rPr>
            </w:pPr>
          </w:p>
          <w:p w:rsidR="00DD308C" w:rsidRPr="00DD308C" w:rsidRDefault="00DD308C" w:rsidP="00DD308C">
            <w:pPr>
              <w:spacing w:after="0" w:line="240" w:lineRule="auto"/>
              <w:jc w:val="left"/>
              <w:rPr>
                <w:rFonts w:ascii="Times New Roman" w:eastAsia="Calibri" w:hAnsi="Times New Roman" w:cs="Times New Roman"/>
                <w:lang w:val="en-US" w:bidi="en-US"/>
              </w:rPr>
            </w:pPr>
          </w:p>
          <w:p w:rsidR="00DD308C" w:rsidRPr="00DD308C" w:rsidRDefault="00DD308C" w:rsidP="00DD308C">
            <w:pPr>
              <w:spacing w:after="0" w:line="240" w:lineRule="auto"/>
              <w:jc w:val="left"/>
              <w:rPr>
                <w:rFonts w:ascii="Times New Roman" w:eastAsia="Calibri" w:hAnsi="Times New Roman" w:cs="Times New Roman"/>
                <w:lang w:val="en-US" w:bidi="en-US"/>
              </w:rPr>
            </w:pPr>
          </w:p>
          <w:p w:rsidR="00DD308C" w:rsidRPr="00DD308C" w:rsidRDefault="00DD308C" w:rsidP="00DD308C">
            <w:pPr>
              <w:spacing w:after="0" w:line="240" w:lineRule="auto"/>
              <w:jc w:val="left"/>
              <w:rPr>
                <w:rFonts w:ascii="Times New Roman" w:eastAsia="Calibri" w:hAnsi="Times New Roman" w:cs="Times New Roman"/>
                <w:lang w:val="en-US" w:bidi="en-US"/>
              </w:rPr>
            </w:pPr>
          </w:p>
          <w:p w:rsidR="00DD308C" w:rsidRPr="00DD308C" w:rsidRDefault="00DD308C" w:rsidP="00DD308C">
            <w:pPr>
              <w:spacing w:after="0" w:line="240" w:lineRule="auto"/>
              <w:jc w:val="left"/>
              <w:rPr>
                <w:rFonts w:ascii="Times New Roman" w:eastAsia="Calibri" w:hAnsi="Times New Roman" w:cs="Times New Roman"/>
                <w:lang w:val="en-US" w:bidi="en-US"/>
              </w:rPr>
            </w:pPr>
            <w:r w:rsidRPr="00DD308C">
              <w:rPr>
                <w:rFonts w:ascii="Times New Roman" w:eastAsia="Calibri" w:hAnsi="Times New Roman" w:cs="Times New Roman"/>
                <w:sz w:val="22"/>
                <w:szCs w:val="22"/>
                <w:lang w:val="en-US" w:bidi="en-US"/>
              </w:rPr>
              <w:t xml:space="preserve">Ученик ће разумети значај био-гео хемијских циклуса у природи и схватити важност појединих организама за циклус азота у природи. Уочи ће механизме који регулишу </w:t>
            </w:r>
            <w:r w:rsidRPr="00DD308C">
              <w:rPr>
                <w:rFonts w:ascii="Times New Roman" w:eastAsia="Calibri" w:hAnsi="Times New Roman" w:cs="Times New Roman"/>
                <w:sz w:val="22"/>
                <w:szCs w:val="22"/>
                <w:lang w:val="en-US" w:bidi="en-US"/>
              </w:rPr>
              <w:lastRenderedPageBreak/>
              <w:t>односе између живих бића  кроз ланце исхране. Схватиће важност човека у одржавању константности производње био масе у природи.</w:t>
            </w:r>
          </w:p>
          <w:p w:rsidR="00DD308C" w:rsidRPr="00DD308C" w:rsidRDefault="00DD308C" w:rsidP="00DD308C">
            <w:pPr>
              <w:spacing w:after="0" w:line="240" w:lineRule="auto"/>
              <w:jc w:val="left"/>
              <w:rPr>
                <w:rFonts w:ascii="Times New Roman" w:eastAsia="Calibri" w:hAnsi="Times New Roman" w:cs="Times New Roman"/>
                <w:lang w:val="en-US" w:bidi="en-US"/>
              </w:rPr>
            </w:pPr>
          </w:p>
          <w:p w:rsidR="00DD308C" w:rsidRPr="00DD308C" w:rsidRDefault="00DD308C" w:rsidP="00DD308C">
            <w:pPr>
              <w:spacing w:after="0" w:line="240" w:lineRule="auto"/>
              <w:jc w:val="left"/>
              <w:rPr>
                <w:rFonts w:ascii="Times New Roman" w:eastAsia="Calibri" w:hAnsi="Times New Roman" w:cs="Times New Roman"/>
                <w:lang w:val="en-US" w:bidi="en-US"/>
              </w:rPr>
            </w:pPr>
          </w:p>
          <w:p w:rsidR="00DD308C" w:rsidRPr="00DD308C" w:rsidRDefault="00DD308C" w:rsidP="00DD308C">
            <w:pPr>
              <w:spacing w:after="0" w:line="240" w:lineRule="auto"/>
              <w:jc w:val="left"/>
              <w:rPr>
                <w:rFonts w:ascii="Times New Roman" w:eastAsia="Calibri" w:hAnsi="Times New Roman" w:cs="Times New Roman"/>
                <w:lang w:val="en-US" w:bidi="en-US"/>
              </w:rPr>
            </w:pPr>
          </w:p>
          <w:p w:rsidR="00DD308C" w:rsidRPr="00DD308C" w:rsidRDefault="00DD308C" w:rsidP="00DD308C">
            <w:pPr>
              <w:spacing w:after="0" w:line="240" w:lineRule="auto"/>
              <w:jc w:val="left"/>
              <w:rPr>
                <w:rFonts w:ascii="Times New Roman" w:eastAsia="Calibri" w:hAnsi="Times New Roman" w:cs="Times New Roman"/>
                <w:lang w:val="en-US" w:bidi="en-US"/>
              </w:rPr>
            </w:pPr>
          </w:p>
          <w:p w:rsidR="00DD308C" w:rsidRPr="00DD308C" w:rsidRDefault="00DD308C" w:rsidP="00DD308C">
            <w:pPr>
              <w:spacing w:after="0" w:line="240" w:lineRule="auto"/>
              <w:jc w:val="left"/>
              <w:rPr>
                <w:rFonts w:ascii="Times New Roman" w:eastAsia="Calibri" w:hAnsi="Times New Roman" w:cs="Times New Roman"/>
                <w:lang w:val="en-US" w:bidi="en-US"/>
              </w:rPr>
            </w:pPr>
          </w:p>
          <w:p w:rsidR="00DD308C" w:rsidRPr="00DD308C" w:rsidRDefault="00DD308C" w:rsidP="00DD308C">
            <w:pPr>
              <w:spacing w:after="0" w:line="240" w:lineRule="auto"/>
              <w:jc w:val="left"/>
              <w:rPr>
                <w:rFonts w:ascii="Times New Roman" w:eastAsia="Calibri" w:hAnsi="Times New Roman" w:cs="Times New Roman"/>
                <w:lang w:val="en-US" w:bidi="en-US"/>
              </w:rPr>
            </w:pPr>
          </w:p>
          <w:p w:rsidR="00DD308C" w:rsidRPr="00DD308C" w:rsidRDefault="00DD308C" w:rsidP="00DD308C">
            <w:pPr>
              <w:spacing w:after="0" w:line="240" w:lineRule="auto"/>
              <w:jc w:val="left"/>
              <w:rPr>
                <w:rFonts w:ascii="Times New Roman" w:eastAsia="Calibri" w:hAnsi="Times New Roman" w:cs="Times New Roman"/>
                <w:lang w:val="en-US" w:bidi="en-US"/>
              </w:rPr>
            </w:pPr>
          </w:p>
          <w:p w:rsidR="00DD308C" w:rsidRPr="00DD308C" w:rsidRDefault="00DD308C" w:rsidP="00DD308C">
            <w:pPr>
              <w:spacing w:after="0" w:line="240" w:lineRule="auto"/>
              <w:jc w:val="left"/>
              <w:rPr>
                <w:rFonts w:ascii="Times New Roman" w:eastAsia="Calibri" w:hAnsi="Times New Roman" w:cs="Times New Roman"/>
                <w:lang w:val="en-US" w:bidi="en-US"/>
              </w:rPr>
            </w:pPr>
          </w:p>
          <w:p w:rsidR="00DD308C" w:rsidRPr="00DD308C" w:rsidRDefault="00DD308C" w:rsidP="00DD308C">
            <w:pPr>
              <w:spacing w:after="0" w:line="240" w:lineRule="auto"/>
              <w:jc w:val="left"/>
              <w:rPr>
                <w:rFonts w:ascii="Times New Roman" w:eastAsia="Calibri" w:hAnsi="Times New Roman" w:cs="Times New Roman"/>
                <w:lang w:val="en-US" w:bidi="en-US"/>
              </w:rPr>
            </w:pPr>
          </w:p>
          <w:p w:rsidR="00DD308C" w:rsidRPr="00DD308C" w:rsidRDefault="00DD308C" w:rsidP="00DD308C">
            <w:pPr>
              <w:spacing w:after="0" w:line="240" w:lineRule="auto"/>
              <w:jc w:val="left"/>
              <w:rPr>
                <w:rFonts w:ascii="Times New Roman" w:eastAsia="Calibri" w:hAnsi="Times New Roman" w:cs="Times New Roman"/>
                <w:lang w:val="en-US" w:bidi="en-US"/>
              </w:rPr>
            </w:pPr>
          </w:p>
          <w:p w:rsidR="00DD308C" w:rsidRPr="00DD308C" w:rsidRDefault="00DD308C" w:rsidP="00DD308C">
            <w:pPr>
              <w:spacing w:after="0" w:line="240" w:lineRule="auto"/>
              <w:jc w:val="left"/>
              <w:rPr>
                <w:rFonts w:ascii="Times New Roman" w:eastAsia="Calibri" w:hAnsi="Times New Roman" w:cs="Times New Roman"/>
                <w:lang w:val="en-US" w:bidi="en-US"/>
              </w:rPr>
            </w:pPr>
          </w:p>
          <w:p w:rsidR="00DD308C" w:rsidRPr="00DD308C" w:rsidRDefault="00DD308C" w:rsidP="00DD308C">
            <w:pPr>
              <w:spacing w:after="0" w:line="240" w:lineRule="auto"/>
              <w:jc w:val="left"/>
              <w:rPr>
                <w:rFonts w:ascii="Times New Roman" w:eastAsia="Calibri" w:hAnsi="Times New Roman" w:cs="Times New Roman"/>
                <w:lang w:val="en-US" w:bidi="en-US"/>
              </w:rPr>
            </w:pPr>
          </w:p>
          <w:p w:rsidR="00DD308C" w:rsidRPr="00DD308C" w:rsidRDefault="00DD308C" w:rsidP="00DD308C">
            <w:pPr>
              <w:spacing w:after="0" w:line="240" w:lineRule="auto"/>
              <w:jc w:val="left"/>
              <w:rPr>
                <w:rFonts w:ascii="Times New Roman" w:eastAsia="Calibri" w:hAnsi="Times New Roman" w:cs="Times New Roman"/>
                <w:lang w:val="en-US" w:bidi="en-US"/>
              </w:rPr>
            </w:pPr>
          </w:p>
          <w:p w:rsidR="00DD308C" w:rsidRPr="00DD308C" w:rsidRDefault="00DD308C" w:rsidP="00DD308C">
            <w:pPr>
              <w:spacing w:after="0" w:line="240" w:lineRule="auto"/>
              <w:jc w:val="left"/>
              <w:rPr>
                <w:rFonts w:ascii="Times New Roman" w:eastAsia="Calibri" w:hAnsi="Times New Roman" w:cs="Times New Roman"/>
                <w:lang w:val="en-US" w:bidi="en-US"/>
              </w:rPr>
            </w:pPr>
          </w:p>
          <w:p w:rsidR="00DD308C" w:rsidRPr="00DD308C" w:rsidRDefault="00DD308C" w:rsidP="00DD308C">
            <w:pPr>
              <w:spacing w:after="0" w:line="240" w:lineRule="auto"/>
              <w:jc w:val="left"/>
              <w:rPr>
                <w:rFonts w:ascii="Times New Roman" w:eastAsia="Calibri" w:hAnsi="Times New Roman" w:cs="Times New Roman"/>
                <w:lang w:val="en-US" w:bidi="en-US"/>
              </w:rPr>
            </w:pPr>
          </w:p>
          <w:p w:rsidR="00DD308C" w:rsidRPr="00DD308C" w:rsidRDefault="00DD308C" w:rsidP="00DD308C">
            <w:pPr>
              <w:spacing w:after="0" w:line="240" w:lineRule="auto"/>
              <w:jc w:val="left"/>
              <w:rPr>
                <w:rFonts w:ascii="Times New Roman" w:eastAsia="Calibri" w:hAnsi="Times New Roman" w:cs="Times New Roman"/>
                <w:lang w:val="en-US" w:bidi="en-US"/>
              </w:rPr>
            </w:pPr>
          </w:p>
          <w:p w:rsidR="00DD308C" w:rsidRPr="00DD308C" w:rsidRDefault="00DD308C" w:rsidP="00DD308C">
            <w:pPr>
              <w:spacing w:after="0" w:line="240" w:lineRule="auto"/>
              <w:jc w:val="left"/>
              <w:rPr>
                <w:rFonts w:ascii="Times New Roman" w:eastAsia="Calibri" w:hAnsi="Times New Roman" w:cs="Times New Roman"/>
                <w:lang w:val="en-US" w:bidi="en-US"/>
              </w:rPr>
            </w:pPr>
          </w:p>
          <w:p w:rsidR="00DD308C" w:rsidRPr="00DD308C" w:rsidRDefault="00DD308C" w:rsidP="00DD308C">
            <w:pPr>
              <w:spacing w:after="0" w:line="240" w:lineRule="auto"/>
              <w:jc w:val="left"/>
              <w:rPr>
                <w:rFonts w:ascii="Times New Roman" w:eastAsia="Calibri" w:hAnsi="Times New Roman" w:cs="Times New Roman"/>
                <w:lang w:val="en-US" w:bidi="en-US"/>
              </w:rPr>
            </w:pPr>
          </w:p>
          <w:p w:rsidR="00DD308C" w:rsidRPr="00DD308C" w:rsidRDefault="00DD308C" w:rsidP="00DD308C">
            <w:pPr>
              <w:spacing w:after="0" w:line="240" w:lineRule="auto"/>
              <w:jc w:val="left"/>
              <w:rPr>
                <w:rFonts w:ascii="Times New Roman" w:eastAsia="Calibri" w:hAnsi="Times New Roman" w:cs="Times New Roman"/>
                <w:lang w:val="en-US" w:bidi="en-US"/>
              </w:rPr>
            </w:pPr>
          </w:p>
          <w:p w:rsidR="00DD308C" w:rsidRPr="00DD308C" w:rsidRDefault="00DD308C" w:rsidP="00DD308C">
            <w:pPr>
              <w:spacing w:after="0" w:line="240" w:lineRule="auto"/>
              <w:jc w:val="left"/>
              <w:rPr>
                <w:rFonts w:ascii="Times New Roman" w:eastAsia="Calibri" w:hAnsi="Times New Roman" w:cs="Times New Roman"/>
                <w:lang w:val="en-US" w:bidi="en-US"/>
              </w:rPr>
            </w:pPr>
          </w:p>
          <w:p w:rsidR="00DD308C" w:rsidRPr="00DD308C" w:rsidRDefault="00DD308C" w:rsidP="00DD308C">
            <w:pPr>
              <w:spacing w:after="0" w:line="240" w:lineRule="auto"/>
              <w:jc w:val="left"/>
              <w:rPr>
                <w:rFonts w:ascii="Times New Roman" w:eastAsia="Calibri" w:hAnsi="Times New Roman" w:cs="Times New Roman"/>
                <w:lang w:val="en-US" w:bidi="en-US"/>
              </w:rPr>
            </w:pPr>
          </w:p>
          <w:p w:rsidR="00DD308C" w:rsidRPr="00DD308C" w:rsidRDefault="00DD308C" w:rsidP="00DD308C">
            <w:pPr>
              <w:spacing w:after="0" w:line="240" w:lineRule="auto"/>
              <w:jc w:val="left"/>
              <w:rPr>
                <w:rFonts w:ascii="Times New Roman" w:eastAsia="Calibri" w:hAnsi="Times New Roman" w:cs="Times New Roman"/>
                <w:lang w:val="en-US" w:bidi="en-US"/>
              </w:rPr>
            </w:pPr>
          </w:p>
          <w:p w:rsidR="00DD308C" w:rsidRPr="00DD308C" w:rsidRDefault="00DD308C" w:rsidP="00DD308C">
            <w:pPr>
              <w:spacing w:after="0" w:line="240" w:lineRule="auto"/>
              <w:jc w:val="left"/>
              <w:rPr>
                <w:rFonts w:ascii="Times New Roman" w:eastAsia="Calibri" w:hAnsi="Times New Roman" w:cs="Times New Roman"/>
                <w:lang w:val="en-US" w:bidi="en-US"/>
              </w:rPr>
            </w:pPr>
          </w:p>
          <w:p w:rsidR="00DD308C" w:rsidRPr="00DD308C" w:rsidRDefault="00DD308C" w:rsidP="00DD308C">
            <w:pPr>
              <w:spacing w:after="0" w:line="240" w:lineRule="auto"/>
              <w:jc w:val="left"/>
              <w:rPr>
                <w:rFonts w:ascii="Times New Roman" w:eastAsia="Calibri" w:hAnsi="Times New Roman" w:cs="Times New Roman"/>
                <w:lang w:val="en-US" w:bidi="en-US"/>
              </w:rPr>
            </w:pPr>
          </w:p>
          <w:p w:rsidR="00DD308C" w:rsidRPr="00DD308C" w:rsidRDefault="00DD308C" w:rsidP="00DD308C">
            <w:pPr>
              <w:spacing w:after="0" w:line="240" w:lineRule="auto"/>
              <w:jc w:val="left"/>
              <w:rPr>
                <w:rFonts w:ascii="Times New Roman" w:eastAsia="Calibri" w:hAnsi="Times New Roman" w:cs="Times New Roman"/>
                <w:lang w:val="en-US" w:bidi="en-US"/>
              </w:rPr>
            </w:pPr>
            <w:r w:rsidRPr="00DD308C">
              <w:rPr>
                <w:rFonts w:ascii="Times New Roman" w:eastAsia="Calibri" w:hAnsi="Times New Roman" w:cs="Times New Roman"/>
                <w:sz w:val="22"/>
                <w:szCs w:val="22"/>
                <w:lang w:val="en-US" w:bidi="en-US"/>
              </w:rPr>
              <w:lastRenderedPageBreak/>
              <w:t>Ученик ће схватити значај производње хране уз поштовање природних регулационих процеса у екисистемима, уз минимално и рационално коришћење вештачких препарата за одржавање агро-екосистема.</w:t>
            </w:r>
          </w:p>
        </w:tc>
        <w:tc>
          <w:tcPr>
            <w:tcW w:w="3252" w:type="dxa"/>
            <w:shd w:val="clear" w:color="auto" w:fill="auto"/>
          </w:tcPr>
          <w:p w:rsidR="00DD308C" w:rsidRPr="00DD308C" w:rsidRDefault="00DD308C" w:rsidP="00DD308C">
            <w:pPr>
              <w:spacing w:after="0" w:line="240" w:lineRule="auto"/>
              <w:jc w:val="left"/>
              <w:rPr>
                <w:rFonts w:ascii="Times New Roman" w:eastAsia="Calibri" w:hAnsi="Times New Roman" w:cs="Times New Roman"/>
                <w:lang w:val="en-US" w:bidi="en-US"/>
              </w:rPr>
            </w:pPr>
            <w:r w:rsidRPr="00DD308C">
              <w:rPr>
                <w:rFonts w:ascii="Times New Roman" w:eastAsia="Calibri" w:hAnsi="Times New Roman" w:cs="Times New Roman"/>
                <w:sz w:val="22"/>
                <w:szCs w:val="22"/>
                <w:lang w:val="en-US" w:bidi="en-US"/>
              </w:rPr>
              <w:lastRenderedPageBreak/>
              <w:t xml:space="preserve">Усменим излагањем, презентовањем, извоњеђ3ем вежби, демонстрацијом огледа, писменим путем, тестирањем, анализом текста, </w:t>
            </w:r>
            <w:r w:rsidRPr="00DD308C">
              <w:rPr>
                <w:rFonts w:ascii="Times New Roman" w:eastAsia="Calibri" w:hAnsi="Times New Roman" w:cs="Times New Roman"/>
                <w:sz w:val="22"/>
                <w:szCs w:val="22"/>
                <w:lang w:val="en-US" w:bidi="en-US"/>
              </w:rPr>
              <w:lastRenderedPageBreak/>
              <w:t>видео пројекцијом, рад на терену</w:t>
            </w:r>
            <w:r w:rsidRPr="00DD308C">
              <w:rPr>
                <w:rFonts w:ascii="Times New Roman" w:eastAsia="Calibri" w:hAnsi="Times New Roman" w:cs="Times New Roman"/>
                <w:lang w:val="en-US" w:bidi="en-US"/>
              </w:rPr>
              <w:t>.</w:t>
            </w:r>
          </w:p>
          <w:p w:rsidR="00DD308C" w:rsidRPr="00DD308C" w:rsidRDefault="00DD308C" w:rsidP="00DD308C">
            <w:pPr>
              <w:spacing w:after="0" w:line="240" w:lineRule="auto"/>
              <w:jc w:val="left"/>
              <w:rPr>
                <w:rFonts w:ascii="Times New Roman" w:eastAsia="Calibri" w:hAnsi="Times New Roman" w:cs="Times New Roman"/>
                <w:lang w:val="en-US" w:bidi="en-US"/>
              </w:rPr>
            </w:pPr>
          </w:p>
          <w:p w:rsidR="00DD308C" w:rsidRPr="00DD308C" w:rsidRDefault="00DD308C" w:rsidP="00DD308C">
            <w:pPr>
              <w:spacing w:after="0" w:line="240" w:lineRule="auto"/>
              <w:jc w:val="left"/>
              <w:rPr>
                <w:rFonts w:ascii="Times New Roman" w:eastAsia="Calibri" w:hAnsi="Times New Roman" w:cs="Times New Roman"/>
                <w:lang w:val="en-US" w:bidi="en-US"/>
              </w:rPr>
            </w:pPr>
          </w:p>
          <w:p w:rsidR="00DD308C" w:rsidRPr="00DD308C" w:rsidRDefault="00DD308C" w:rsidP="00DD308C">
            <w:pPr>
              <w:spacing w:after="0" w:line="240" w:lineRule="auto"/>
              <w:jc w:val="left"/>
              <w:rPr>
                <w:rFonts w:ascii="Times New Roman" w:eastAsia="Calibri" w:hAnsi="Times New Roman" w:cs="Times New Roman"/>
                <w:lang w:val="en-US" w:bidi="en-US"/>
              </w:rPr>
            </w:pPr>
          </w:p>
          <w:p w:rsidR="00DD308C" w:rsidRPr="00DD308C" w:rsidRDefault="00DD308C" w:rsidP="00DD308C">
            <w:pPr>
              <w:spacing w:after="0" w:line="240" w:lineRule="auto"/>
              <w:jc w:val="left"/>
              <w:rPr>
                <w:rFonts w:ascii="Times New Roman" w:eastAsia="Calibri" w:hAnsi="Times New Roman" w:cs="Times New Roman"/>
                <w:lang w:val="en-US" w:bidi="en-US"/>
              </w:rPr>
            </w:pPr>
          </w:p>
          <w:p w:rsidR="00DD308C" w:rsidRPr="00DD308C" w:rsidRDefault="00DD308C" w:rsidP="00DD308C">
            <w:pPr>
              <w:spacing w:after="0" w:line="240" w:lineRule="auto"/>
              <w:jc w:val="left"/>
              <w:rPr>
                <w:rFonts w:ascii="Times New Roman" w:eastAsia="Calibri" w:hAnsi="Times New Roman" w:cs="Times New Roman"/>
                <w:lang w:val="en-US" w:bidi="en-US"/>
              </w:rPr>
            </w:pPr>
          </w:p>
          <w:p w:rsidR="00DD308C" w:rsidRPr="00DD308C" w:rsidRDefault="00DD308C" w:rsidP="00DD308C">
            <w:pPr>
              <w:spacing w:after="0" w:line="240" w:lineRule="auto"/>
              <w:jc w:val="left"/>
              <w:rPr>
                <w:rFonts w:ascii="Times New Roman" w:eastAsia="Calibri" w:hAnsi="Times New Roman" w:cs="Times New Roman"/>
                <w:lang w:val="en-US" w:bidi="en-US"/>
              </w:rPr>
            </w:pPr>
          </w:p>
          <w:p w:rsidR="00DD308C" w:rsidRPr="00DD308C" w:rsidRDefault="00DD308C" w:rsidP="00DD308C">
            <w:pPr>
              <w:spacing w:after="0" w:line="240" w:lineRule="auto"/>
              <w:jc w:val="left"/>
              <w:rPr>
                <w:rFonts w:ascii="Times New Roman" w:eastAsia="Calibri" w:hAnsi="Times New Roman" w:cs="Times New Roman"/>
                <w:lang w:val="en-US" w:bidi="en-US"/>
              </w:rPr>
            </w:pPr>
          </w:p>
          <w:p w:rsidR="00DD308C" w:rsidRPr="00DD308C" w:rsidRDefault="00DD308C" w:rsidP="00DD308C">
            <w:pPr>
              <w:spacing w:after="0" w:line="240" w:lineRule="auto"/>
              <w:jc w:val="left"/>
              <w:rPr>
                <w:rFonts w:ascii="Times New Roman" w:eastAsia="Calibri" w:hAnsi="Times New Roman" w:cs="Times New Roman"/>
                <w:lang w:val="en-US" w:bidi="en-US"/>
              </w:rPr>
            </w:pPr>
          </w:p>
          <w:p w:rsidR="00DD308C" w:rsidRPr="00DD308C" w:rsidRDefault="00DD308C" w:rsidP="00DD308C">
            <w:pPr>
              <w:spacing w:after="0" w:line="240" w:lineRule="auto"/>
              <w:jc w:val="left"/>
              <w:rPr>
                <w:rFonts w:ascii="Times New Roman" w:eastAsia="Calibri" w:hAnsi="Times New Roman" w:cs="Times New Roman"/>
                <w:lang w:val="en-US" w:bidi="en-US"/>
              </w:rPr>
            </w:pPr>
          </w:p>
          <w:p w:rsidR="00DD308C" w:rsidRPr="00DD308C" w:rsidRDefault="00DD308C" w:rsidP="00DD308C">
            <w:pPr>
              <w:spacing w:after="0" w:line="240" w:lineRule="auto"/>
              <w:jc w:val="left"/>
              <w:rPr>
                <w:rFonts w:ascii="Times New Roman" w:eastAsia="Calibri" w:hAnsi="Times New Roman" w:cs="Times New Roman"/>
                <w:lang w:val="en-US" w:bidi="en-US"/>
              </w:rPr>
            </w:pPr>
          </w:p>
          <w:p w:rsidR="00DD308C" w:rsidRPr="00DD308C" w:rsidRDefault="00DD308C" w:rsidP="00DD308C">
            <w:pPr>
              <w:spacing w:after="0" w:line="240" w:lineRule="auto"/>
              <w:jc w:val="left"/>
              <w:rPr>
                <w:rFonts w:ascii="Times New Roman" w:eastAsia="Calibri" w:hAnsi="Times New Roman" w:cs="Times New Roman"/>
                <w:lang w:val="en-US" w:bidi="en-US"/>
              </w:rPr>
            </w:pPr>
          </w:p>
          <w:p w:rsidR="00DD308C" w:rsidRPr="00DD308C" w:rsidRDefault="00DD308C" w:rsidP="00DD308C">
            <w:pPr>
              <w:spacing w:after="0" w:line="240" w:lineRule="auto"/>
              <w:jc w:val="left"/>
              <w:rPr>
                <w:rFonts w:ascii="Times New Roman" w:eastAsia="Calibri" w:hAnsi="Times New Roman" w:cs="Times New Roman"/>
                <w:lang w:val="en-US" w:bidi="en-US"/>
              </w:rPr>
            </w:pPr>
          </w:p>
          <w:p w:rsidR="00DD308C" w:rsidRPr="00DD308C" w:rsidRDefault="00DD308C" w:rsidP="00DD308C">
            <w:pPr>
              <w:spacing w:after="0" w:line="240" w:lineRule="auto"/>
              <w:jc w:val="left"/>
              <w:rPr>
                <w:rFonts w:ascii="Times New Roman" w:eastAsia="Calibri" w:hAnsi="Times New Roman" w:cs="Times New Roman"/>
                <w:lang w:val="en-US" w:bidi="en-US"/>
              </w:rPr>
            </w:pPr>
          </w:p>
          <w:p w:rsidR="00DD308C" w:rsidRPr="00DD308C" w:rsidRDefault="00DD308C" w:rsidP="00DD308C">
            <w:pPr>
              <w:spacing w:after="0" w:line="240" w:lineRule="auto"/>
              <w:jc w:val="left"/>
              <w:rPr>
                <w:rFonts w:ascii="Times New Roman" w:eastAsia="Calibri" w:hAnsi="Times New Roman" w:cs="Times New Roman"/>
                <w:lang w:val="en-US" w:bidi="en-US"/>
              </w:rPr>
            </w:pPr>
          </w:p>
          <w:p w:rsidR="00DD308C" w:rsidRPr="00DD308C" w:rsidRDefault="00DD308C" w:rsidP="00DD308C">
            <w:pPr>
              <w:spacing w:after="0" w:line="240" w:lineRule="auto"/>
              <w:jc w:val="left"/>
              <w:rPr>
                <w:rFonts w:ascii="Times New Roman" w:eastAsia="Calibri" w:hAnsi="Times New Roman" w:cs="Times New Roman"/>
                <w:lang w:val="en-US" w:bidi="en-US"/>
              </w:rPr>
            </w:pPr>
          </w:p>
          <w:p w:rsidR="00DD308C" w:rsidRPr="00DD308C" w:rsidRDefault="00DD308C" w:rsidP="00DD308C">
            <w:pPr>
              <w:spacing w:after="0" w:line="240" w:lineRule="auto"/>
              <w:jc w:val="left"/>
              <w:rPr>
                <w:rFonts w:ascii="Times New Roman" w:eastAsia="Calibri" w:hAnsi="Times New Roman" w:cs="Times New Roman"/>
                <w:lang w:val="en-US" w:bidi="en-US"/>
              </w:rPr>
            </w:pPr>
          </w:p>
          <w:p w:rsidR="00DD308C" w:rsidRPr="00DD308C" w:rsidRDefault="00DD308C" w:rsidP="00DD308C">
            <w:pPr>
              <w:spacing w:after="0" w:line="240" w:lineRule="auto"/>
              <w:jc w:val="left"/>
              <w:rPr>
                <w:rFonts w:ascii="Times New Roman" w:eastAsia="Calibri" w:hAnsi="Times New Roman" w:cs="Times New Roman"/>
                <w:lang w:val="en-US" w:bidi="en-US"/>
              </w:rPr>
            </w:pPr>
          </w:p>
          <w:p w:rsidR="00DD308C" w:rsidRPr="00DD308C" w:rsidRDefault="00DD308C" w:rsidP="00DD308C">
            <w:pPr>
              <w:spacing w:after="0" w:line="240" w:lineRule="auto"/>
              <w:jc w:val="left"/>
              <w:rPr>
                <w:rFonts w:ascii="Times New Roman" w:eastAsia="Calibri" w:hAnsi="Times New Roman" w:cs="Times New Roman"/>
                <w:lang w:val="en-US" w:bidi="en-US"/>
              </w:rPr>
            </w:pPr>
          </w:p>
          <w:p w:rsidR="00DD308C" w:rsidRPr="00DD308C" w:rsidRDefault="00DD308C" w:rsidP="00DD308C">
            <w:pPr>
              <w:spacing w:after="0" w:line="240" w:lineRule="auto"/>
              <w:jc w:val="left"/>
              <w:rPr>
                <w:rFonts w:ascii="Times New Roman" w:eastAsia="Calibri" w:hAnsi="Times New Roman" w:cs="Times New Roman"/>
                <w:lang w:val="en-US" w:bidi="en-US"/>
              </w:rPr>
            </w:pPr>
          </w:p>
          <w:p w:rsidR="00DD308C" w:rsidRPr="00DD308C" w:rsidRDefault="00DD308C" w:rsidP="00DD308C">
            <w:pPr>
              <w:spacing w:after="0" w:line="240" w:lineRule="auto"/>
              <w:jc w:val="left"/>
              <w:rPr>
                <w:rFonts w:ascii="Times New Roman" w:eastAsia="Calibri" w:hAnsi="Times New Roman" w:cs="Times New Roman"/>
                <w:lang w:val="en-US" w:bidi="en-US"/>
              </w:rPr>
            </w:pPr>
          </w:p>
          <w:p w:rsidR="00DD308C" w:rsidRPr="00DD308C" w:rsidRDefault="00DD308C" w:rsidP="00DD308C">
            <w:pPr>
              <w:spacing w:after="0" w:line="240" w:lineRule="auto"/>
              <w:jc w:val="left"/>
              <w:rPr>
                <w:rFonts w:ascii="Times New Roman" w:eastAsia="Calibri" w:hAnsi="Times New Roman" w:cs="Times New Roman"/>
                <w:lang w:val="en-US" w:bidi="en-US"/>
              </w:rPr>
            </w:pPr>
          </w:p>
          <w:p w:rsidR="00DD308C" w:rsidRPr="00DD308C" w:rsidRDefault="00DD308C" w:rsidP="00DD308C">
            <w:pPr>
              <w:spacing w:after="0" w:line="240" w:lineRule="auto"/>
              <w:jc w:val="left"/>
              <w:rPr>
                <w:rFonts w:ascii="Times New Roman" w:eastAsia="Calibri" w:hAnsi="Times New Roman" w:cs="Times New Roman"/>
                <w:lang w:val="en-US" w:bidi="en-US"/>
              </w:rPr>
            </w:pPr>
          </w:p>
          <w:p w:rsidR="00DD308C" w:rsidRPr="00DD308C" w:rsidRDefault="00DD308C" w:rsidP="00DD308C">
            <w:pPr>
              <w:spacing w:after="0" w:line="240" w:lineRule="auto"/>
              <w:jc w:val="left"/>
              <w:rPr>
                <w:rFonts w:ascii="Times New Roman" w:eastAsia="Calibri" w:hAnsi="Times New Roman" w:cs="Times New Roman"/>
                <w:lang w:val="en-US" w:bidi="en-US"/>
              </w:rPr>
            </w:pPr>
          </w:p>
          <w:p w:rsidR="00DD308C" w:rsidRPr="00DD308C" w:rsidRDefault="00DD308C" w:rsidP="00DD308C">
            <w:pPr>
              <w:spacing w:after="0" w:line="240" w:lineRule="auto"/>
              <w:jc w:val="left"/>
              <w:rPr>
                <w:rFonts w:ascii="Times New Roman" w:eastAsia="Calibri" w:hAnsi="Times New Roman" w:cs="Times New Roman"/>
                <w:lang w:val="en-US" w:bidi="en-US"/>
              </w:rPr>
            </w:pPr>
          </w:p>
          <w:p w:rsidR="00DD308C" w:rsidRPr="00DD308C" w:rsidRDefault="00DD308C" w:rsidP="00DD308C">
            <w:pPr>
              <w:spacing w:after="0" w:line="240" w:lineRule="auto"/>
              <w:jc w:val="left"/>
              <w:rPr>
                <w:rFonts w:ascii="Times New Roman" w:eastAsia="Calibri" w:hAnsi="Times New Roman" w:cs="Times New Roman"/>
                <w:lang w:val="en-US" w:bidi="en-US"/>
              </w:rPr>
            </w:pPr>
          </w:p>
          <w:p w:rsidR="00DD308C" w:rsidRPr="00DD308C" w:rsidRDefault="00DD308C" w:rsidP="00DD308C">
            <w:pPr>
              <w:spacing w:after="0" w:line="240" w:lineRule="auto"/>
              <w:jc w:val="left"/>
              <w:rPr>
                <w:rFonts w:ascii="Times New Roman" w:eastAsia="Calibri" w:hAnsi="Times New Roman" w:cs="Times New Roman"/>
                <w:lang w:val="en-US" w:bidi="en-US"/>
              </w:rPr>
            </w:pPr>
          </w:p>
          <w:p w:rsidR="00DD308C" w:rsidRPr="00DD308C" w:rsidRDefault="00DD308C" w:rsidP="00DD308C">
            <w:pPr>
              <w:spacing w:after="0" w:line="240" w:lineRule="auto"/>
              <w:jc w:val="left"/>
              <w:rPr>
                <w:rFonts w:ascii="Times New Roman" w:eastAsia="Calibri" w:hAnsi="Times New Roman" w:cs="Times New Roman"/>
                <w:lang w:val="en-US" w:bidi="en-US"/>
              </w:rPr>
            </w:pPr>
          </w:p>
          <w:p w:rsidR="00DD308C" w:rsidRPr="00DD308C" w:rsidRDefault="00DD308C" w:rsidP="00DD308C">
            <w:pPr>
              <w:spacing w:after="0" w:line="240" w:lineRule="auto"/>
              <w:jc w:val="left"/>
              <w:rPr>
                <w:rFonts w:ascii="Times New Roman" w:eastAsia="Calibri" w:hAnsi="Times New Roman" w:cs="Times New Roman"/>
                <w:lang w:val="en-US" w:bidi="en-US"/>
              </w:rPr>
            </w:pPr>
          </w:p>
          <w:p w:rsidR="00DD308C" w:rsidRPr="00DD308C" w:rsidRDefault="00DD308C" w:rsidP="00DD308C">
            <w:pPr>
              <w:spacing w:after="0" w:line="240" w:lineRule="auto"/>
              <w:jc w:val="left"/>
              <w:rPr>
                <w:rFonts w:ascii="Times New Roman" w:eastAsia="Calibri" w:hAnsi="Times New Roman" w:cs="Times New Roman"/>
                <w:lang w:val="en-US" w:bidi="en-US"/>
              </w:rPr>
            </w:pPr>
          </w:p>
          <w:p w:rsidR="00DD308C" w:rsidRPr="00DD308C" w:rsidRDefault="00DD308C" w:rsidP="00DD308C">
            <w:pPr>
              <w:spacing w:after="0" w:line="240" w:lineRule="auto"/>
              <w:jc w:val="left"/>
              <w:rPr>
                <w:rFonts w:ascii="Times New Roman" w:eastAsia="Calibri" w:hAnsi="Times New Roman" w:cs="Times New Roman"/>
                <w:lang w:val="en-US" w:bidi="en-US"/>
              </w:rPr>
            </w:pPr>
          </w:p>
          <w:p w:rsidR="00DD308C" w:rsidRPr="00DD308C" w:rsidRDefault="00DD308C" w:rsidP="00DD308C">
            <w:pPr>
              <w:spacing w:after="0" w:line="240" w:lineRule="auto"/>
              <w:jc w:val="left"/>
              <w:rPr>
                <w:rFonts w:ascii="Times New Roman" w:eastAsia="Calibri" w:hAnsi="Times New Roman" w:cs="Times New Roman"/>
                <w:lang w:val="en-US" w:bidi="en-US"/>
              </w:rPr>
            </w:pPr>
          </w:p>
          <w:p w:rsidR="00DD308C" w:rsidRPr="00DD308C" w:rsidRDefault="00DD308C" w:rsidP="00DD308C">
            <w:pPr>
              <w:spacing w:after="0" w:line="240" w:lineRule="auto"/>
              <w:jc w:val="left"/>
              <w:rPr>
                <w:rFonts w:ascii="Times New Roman" w:eastAsia="Calibri" w:hAnsi="Times New Roman" w:cs="Times New Roman"/>
                <w:lang w:val="en-US" w:bidi="en-US"/>
              </w:rPr>
            </w:pPr>
          </w:p>
          <w:p w:rsidR="00DD308C" w:rsidRPr="00DD308C" w:rsidRDefault="00DD308C" w:rsidP="00DD308C">
            <w:pPr>
              <w:spacing w:after="0" w:line="240" w:lineRule="auto"/>
              <w:jc w:val="left"/>
              <w:rPr>
                <w:rFonts w:ascii="Times New Roman" w:eastAsia="Calibri" w:hAnsi="Times New Roman" w:cs="Times New Roman"/>
                <w:lang w:val="en-US" w:bidi="en-US"/>
              </w:rPr>
            </w:pPr>
          </w:p>
          <w:p w:rsidR="00DD308C" w:rsidRPr="00DD308C" w:rsidRDefault="00DD308C" w:rsidP="00DD308C">
            <w:pPr>
              <w:spacing w:after="0" w:line="240" w:lineRule="auto"/>
              <w:jc w:val="left"/>
              <w:rPr>
                <w:rFonts w:ascii="Times New Roman" w:eastAsia="Calibri" w:hAnsi="Times New Roman" w:cs="Times New Roman"/>
                <w:lang w:val="en-US" w:bidi="en-US"/>
              </w:rPr>
            </w:pPr>
          </w:p>
          <w:p w:rsidR="00DD308C" w:rsidRPr="00DD308C" w:rsidRDefault="00DD308C" w:rsidP="00DD308C">
            <w:pPr>
              <w:spacing w:after="0" w:line="240" w:lineRule="auto"/>
              <w:jc w:val="left"/>
              <w:rPr>
                <w:rFonts w:ascii="Times New Roman" w:eastAsia="Calibri" w:hAnsi="Times New Roman" w:cs="Times New Roman"/>
                <w:lang w:val="en-US" w:bidi="en-US"/>
              </w:rPr>
            </w:pPr>
          </w:p>
          <w:p w:rsidR="00DD308C" w:rsidRPr="00DD308C" w:rsidRDefault="00DD308C" w:rsidP="00DD308C">
            <w:pPr>
              <w:spacing w:after="0" w:line="240" w:lineRule="auto"/>
              <w:jc w:val="left"/>
              <w:rPr>
                <w:rFonts w:ascii="Times New Roman" w:eastAsia="Calibri" w:hAnsi="Times New Roman" w:cs="Times New Roman"/>
                <w:lang w:val="en-US" w:bidi="en-US"/>
              </w:rPr>
            </w:pPr>
          </w:p>
          <w:p w:rsidR="00DD308C" w:rsidRPr="00DD308C" w:rsidRDefault="00DD308C" w:rsidP="00DD308C">
            <w:pPr>
              <w:spacing w:after="0" w:line="240" w:lineRule="auto"/>
              <w:jc w:val="left"/>
              <w:rPr>
                <w:rFonts w:ascii="Times New Roman" w:eastAsia="Calibri" w:hAnsi="Times New Roman" w:cs="Times New Roman"/>
                <w:lang w:val="en-US" w:bidi="en-US"/>
              </w:rPr>
            </w:pPr>
          </w:p>
          <w:p w:rsidR="00DD308C" w:rsidRPr="00DD308C" w:rsidRDefault="00DD308C" w:rsidP="00DD308C">
            <w:pPr>
              <w:spacing w:after="0" w:line="240" w:lineRule="auto"/>
              <w:jc w:val="left"/>
              <w:rPr>
                <w:rFonts w:ascii="Times New Roman" w:eastAsia="Calibri" w:hAnsi="Times New Roman" w:cs="Times New Roman"/>
                <w:lang w:val="en-US" w:bidi="en-US"/>
              </w:rPr>
            </w:pPr>
          </w:p>
          <w:p w:rsidR="00DD308C" w:rsidRPr="00DD308C" w:rsidRDefault="00DD308C" w:rsidP="00DD308C">
            <w:pPr>
              <w:spacing w:after="0" w:line="240" w:lineRule="auto"/>
              <w:jc w:val="left"/>
              <w:rPr>
                <w:rFonts w:ascii="Times New Roman" w:eastAsia="Calibri" w:hAnsi="Times New Roman" w:cs="Times New Roman"/>
                <w:lang w:val="en-US" w:bidi="en-US"/>
              </w:rPr>
            </w:pPr>
          </w:p>
          <w:p w:rsidR="00DD308C" w:rsidRPr="00DD308C" w:rsidRDefault="00DD308C" w:rsidP="00DD308C">
            <w:pPr>
              <w:spacing w:after="0" w:line="240" w:lineRule="auto"/>
              <w:jc w:val="left"/>
              <w:rPr>
                <w:rFonts w:ascii="Times New Roman" w:eastAsia="Calibri" w:hAnsi="Times New Roman" w:cs="Times New Roman"/>
                <w:lang w:val="en-US" w:bidi="en-US"/>
              </w:rPr>
            </w:pPr>
          </w:p>
          <w:p w:rsidR="00DD308C" w:rsidRPr="00DD308C" w:rsidRDefault="00DD308C" w:rsidP="00DD308C">
            <w:pPr>
              <w:spacing w:after="0" w:line="240" w:lineRule="auto"/>
              <w:jc w:val="left"/>
              <w:rPr>
                <w:rFonts w:ascii="Times New Roman" w:eastAsia="Calibri" w:hAnsi="Times New Roman" w:cs="Times New Roman"/>
                <w:lang w:val="en-US" w:bidi="en-US"/>
              </w:rPr>
            </w:pPr>
          </w:p>
          <w:p w:rsidR="00DD308C" w:rsidRPr="00DD308C" w:rsidRDefault="00DD308C" w:rsidP="00DD308C">
            <w:pPr>
              <w:spacing w:after="0" w:line="240" w:lineRule="auto"/>
              <w:jc w:val="left"/>
              <w:rPr>
                <w:rFonts w:ascii="Times New Roman" w:eastAsia="Calibri" w:hAnsi="Times New Roman" w:cs="Times New Roman"/>
                <w:lang w:val="en-US" w:bidi="en-US"/>
              </w:rPr>
            </w:pPr>
          </w:p>
          <w:p w:rsidR="00DD308C" w:rsidRPr="00DD308C" w:rsidRDefault="00DD308C" w:rsidP="00DD308C">
            <w:pPr>
              <w:spacing w:after="0" w:line="240" w:lineRule="auto"/>
              <w:jc w:val="left"/>
              <w:rPr>
                <w:rFonts w:ascii="Times New Roman" w:eastAsia="Calibri" w:hAnsi="Times New Roman" w:cs="Times New Roman"/>
                <w:lang w:val="en-US" w:bidi="en-US"/>
              </w:rPr>
            </w:pPr>
          </w:p>
          <w:p w:rsidR="00DD308C" w:rsidRPr="00DD308C" w:rsidRDefault="00DD308C" w:rsidP="00DD308C">
            <w:pPr>
              <w:spacing w:after="0" w:line="240" w:lineRule="auto"/>
              <w:jc w:val="left"/>
              <w:rPr>
                <w:rFonts w:ascii="Times New Roman" w:eastAsia="Calibri" w:hAnsi="Times New Roman" w:cs="Times New Roman"/>
                <w:lang w:val="en-US" w:bidi="en-US"/>
              </w:rPr>
            </w:pPr>
          </w:p>
          <w:p w:rsidR="00DD308C" w:rsidRPr="00DD308C" w:rsidRDefault="00DD308C" w:rsidP="00DD308C">
            <w:pPr>
              <w:spacing w:after="0" w:line="240" w:lineRule="auto"/>
              <w:jc w:val="left"/>
              <w:rPr>
                <w:rFonts w:ascii="Times New Roman" w:eastAsia="Calibri" w:hAnsi="Times New Roman" w:cs="Times New Roman"/>
                <w:lang w:val="en-US" w:bidi="en-US"/>
              </w:rPr>
            </w:pPr>
          </w:p>
          <w:p w:rsidR="00DD308C" w:rsidRPr="00DD308C" w:rsidRDefault="00DD308C" w:rsidP="00DD308C">
            <w:pPr>
              <w:spacing w:after="0" w:line="240" w:lineRule="auto"/>
              <w:jc w:val="left"/>
              <w:rPr>
                <w:rFonts w:ascii="Times New Roman" w:eastAsia="Calibri" w:hAnsi="Times New Roman" w:cs="Times New Roman"/>
                <w:lang w:val="en-US" w:bidi="en-US"/>
              </w:rPr>
            </w:pPr>
          </w:p>
          <w:p w:rsidR="00DD308C" w:rsidRPr="00DD308C" w:rsidRDefault="00DD308C" w:rsidP="00DD308C">
            <w:pPr>
              <w:spacing w:after="0" w:line="240" w:lineRule="auto"/>
              <w:jc w:val="left"/>
              <w:rPr>
                <w:rFonts w:ascii="Times New Roman" w:eastAsia="Calibri" w:hAnsi="Times New Roman" w:cs="Times New Roman"/>
                <w:lang w:val="en-US" w:bidi="en-US"/>
              </w:rPr>
            </w:pPr>
          </w:p>
          <w:p w:rsidR="00DD308C" w:rsidRPr="00DD308C" w:rsidRDefault="00DD308C" w:rsidP="00DD308C">
            <w:pPr>
              <w:spacing w:after="0" w:line="240" w:lineRule="auto"/>
              <w:jc w:val="left"/>
              <w:rPr>
                <w:rFonts w:ascii="Times New Roman" w:eastAsia="Calibri" w:hAnsi="Times New Roman" w:cs="Times New Roman"/>
                <w:lang w:val="en-US" w:bidi="en-US"/>
              </w:rPr>
            </w:pPr>
          </w:p>
          <w:p w:rsidR="00DD308C" w:rsidRPr="00DD308C" w:rsidRDefault="00DD308C" w:rsidP="00DD308C">
            <w:pPr>
              <w:spacing w:after="0" w:line="240" w:lineRule="auto"/>
              <w:jc w:val="left"/>
              <w:rPr>
                <w:rFonts w:ascii="Times New Roman" w:eastAsia="Calibri" w:hAnsi="Times New Roman" w:cs="Times New Roman"/>
                <w:lang w:val="en-US" w:bidi="en-US"/>
              </w:rPr>
            </w:pPr>
          </w:p>
          <w:p w:rsidR="00DD308C" w:rsidRPr="00DD308C" w:rsidRDefault="00DD308C" w:rsidP="00DD308C">
            <w:pPr>
              <w:spacing w:after="0" w:line="240" w:lineRule="auto"/>
              <w:jc w:val="left"/>
              <w:rPr>
                <w:rFonts w:ascii="Times New Roman" w:eastAsia="Calibri" w:hAnsi="Times New Roman" w:cs="Times New Roman"/>
                <w:lang w:val="en-US" w:bidi="en-US"/>
              </w:rPr>
            </w:pPr>
          </w:p>
          <w:p w:rsidR="00DD308C" w:rsidRPr="00DD308C" w:rsidRDefault="00DD308C" w:rsidP="00DD308C">
            <w:pPr>
              <w:spacing w:after="0" w:line="240" w:lineRule="auto"/>
              <w:jc w:val="left"/>
              <w:rPr>
                <w:rFonts w:ascii="Times New Roman" w:eastAsia="Calibri" w:hAnsi="Times New Roman" w:cs="Times New Roman"/>
                <w:lang w:val="en-US" w:bidi="en-US"/>
              </w:rPr>
            </w:pPr>
          </w:p>
          <w:p w:rsidR="00DD308C" w:rsidRPr="00DD308C" w:rsidRDefault="00DD308C" w:rsidP="00DD308C">
            <w:pPr>
              <w:spacing w:after="0" w:line="240" w:lineRule="auto"/>
              <w:jc w:val="left"/>
              <w:rPr>
                <w:rFonts w:ascii="Times New Roman" w:eastAsia="Calibri" w:hAnsi="Times New Roman" w:cs="Times New Roman"/>
                <w:lang w:val="en-US" w:bidi="en-US"/>
              </w:rPr>
            </w:pPr>
          </w:p>
          <w:p w:rsidR="00DD308C" w:rsidRPr="00DD308C" w:rsidRDefault="00DD308C" w:rsidP="00DD308C">
            <w:pPr>
              <w:spacing w:after="0" w:line="240" w:lineRule="auto"/>
              <w:jc w:val="left"/>
              <w:rPr>
                <w:rFonts w:ascii="Times New Roman" w:eastAsia="Calibri" w:hAnsi="Times New Roman" w:cs="Times New Roman"/>
                <w:lang w:val="en-US" w:bidi="en-US"/>
              </w:rPr>
            </w:pPr>
          </w:p>
          <w:p w:rsidR="00DD308C" w:rsidRPr="00DD308C" w:rsidRDefault="00DD308C" w:rsidP="00DD308C">
            <w:pPr>
              <w:spacing w:after="0" w:line="240" w:lineRule="auto"/>
              <w:jc w:val="left"/>
              <w:rPr>
                <w:rFonts w:ascii="Times New Roman" w:eastAsia="Calibri" w:hAnsi="Times New Roman" w:cs="Times New Roman"/>
                <w:lang w:val="en-US" w:bidi="en-US"/>
              </w:rPr>
            </w:pPr>
          </w:p>
          <w:p w:rsidR="00DD308C" w:rsidRPr="00DD308C" w:rsidRDefault="00DD308C" w:rsidP="00DD308C">
            <w:pPr>
              <w:spacing w:after="0" w:line="240" w:lineRule="auto"/>
              <w:jc w:val="left"/>
              <w:rPr>
                <w:rFonts w:ascii="Times New Roman" w:eastAsia="Calibri" w:hAnsi="Times New Roman" w:cs="Times New Roman"/>
                <w:lang w:val="en-US" w:bidi="en-US"/>
              </w:rPr>
            </w:pPr>
          </w:p>
          <w:p w:rsidR="00DD308C" w:rsidRPr="00DD308C" w:rsidRDefault="00DD308C" w:rsidP="00DD308C">
            <w:pPr>
              <w:spacing w:after="0" w:line="240" w:lineRule="auto"/>
              <w:jc w:val="left"/>
              <w:rPr>
                <w:rFonts w:ascii="Times New Roman" w:eastAsia="Calibri" w:hAnsi="Times New Roman" w:cs="Times New Roman"/>
                <w:lang w:val="en-US" w:bidi="en-US"/>
              </w:rPr>
            </w:pPr>
          </w:p>
          <w:p w:rsidR="00DD308C" w:rsidRPr="00DD308C" w:rsidRDefault="00DD308C" w:rsidP="00DD308C">
            <w:pPr>
              <w:spacing w:after="0" w:line="240" w:lineRule="auto"/>
              <w:jc w:val="left"/>
              <w:rPr>
                <w:rFonts w:ascii="Times New Roman" w:eastAsia="Calibri" w:hAnsi="Times New Roman" w:cs="Times New Roman"/>
                <w:lang w:val="en-US" w:bidi="en-US"/>
              </w:rPr>
            </w:pPr>
          </w:p>
          <w:p w:rsidR="00DD308C" w:rsidRPr="00DD308C" w:rsidRDefault="00DD308C" w:rsidP="00DD308C">
            <w:pPr>
              <w:spacing w:after="0" w:line="240" w:lineRule="auto"/>
              <w:jc w:val="left"/>
              <w:rPr>
                <w:rFonts w:ascii="Times New Roman" w:eastAsia="Calibri" w:hAnsi="Times New Roman" w:cs="Times New Roman"/>
                <w:lang w:val="en-US" w:bidi="en-US"/>
              </w:rPr>
            </w:pPr>
          </w:p>
          <w:p w:rsidR="00DD308C" w:rsidRPr="00DD308C" w:rsidRDefault="00DD308C" w:rsidP="00DD308C">
            <w:pPr>
              <w:spacing w:after="0" w:line="240" w:lineRule="auto"/>
              <w:jc w:val="left"/>
              <w:rPr>
                <w:rFonts w:ascii="Times New Roman" w:eastAsia="Calibri" w:hAnsi="Times New Roman" w:cs="Times New Roman"/>
                <w:lang w:val="en-US" w:bidi="en-US"/>
              </w:rPr>
            </w:pPr>
          </w:p>
          <w:p w:rsidR="00DD308C" w:rsidRPr="00DD308C" w:rsidRDefault="00DD308C" w:rsidP="00DD308C">
            <w:pPr>
              <w:spacing w:after="0" w:line="240" w:lineRule="auto"/>
              <w:jc w:val="left"/>
              <w:rPr>
                <w:rFonts w:ascii="Times New Roman" w:eastAsia="Calibri" w:hAnsi="Times New Roman" w:cs="Times New Roman"/>
                <w:lang w:val="en-US" w:bidi="en-US"/>
              </w:rPr>
            </w:pPr>
          </w:p>
          <w:p w:rsidR="00DD308C" w:rsidRPr="00DD308C" w:rsidRDefault="00DD308C" w:rsidP="00DD308C">
            <w:pPr>
              <w:spacing w:after="0" w:line="240" w:lineRule="auto"/>
              <w:jc w:val="left"/>
              <w:rPr>
                <w:rFonts w:ascii="Times New Roman" w:eastAsia="Calibri" w:hAnsi="Times New Roman" w:cs="Times New Roman"/>
                <w:lang w:val="en-US" w:bidi="en-US"/>
              </w:rPr>
            </w:pPr>
          </w:p>
          <w:p w:rsidR="00DD308C" w:rsidRPr="00DD308C" w:rsidRDefault="00DD308C" w:rsidP="00DD308C">
            <w:pPr>
              <w:spacing w:after="0" w:line="240" w:lineRule="auto"/>
              <w:jc w:val="left"/>
              <w:rPr>
                <w:rFonts w:ascii="Times New Roman" w:eastAsia="Calibri" w:hAnsi="Times New Roman" w:cs="Times New Roman"/>
                <w:lang w:val="en-US" w:bidi="en-US"/>
              </w:rPr>
            </w:pPr>
          </w:p>
          <w:p w:rsidR="00DD308C" w:rsidRPr="00DD308C" w:rsidRDefault="00DD308C" w:rsidP="00DD308C">
            <w:pPr>
              <w:spacing w:after="0" w:line="240" w:lineRule="auto"/>
              <w:jc w:val="left"/>
              <w:rPr>
                <w:rFonts w:ascii="Times New Roman" w:eastAsia="Calibri" w:hAnsi="Times New Roman" w:cs="Times New Roman"/>
                <w:lang w:val="en-US" w:bidi="en-US"/>
              </w:rPr>
            </w:pPr>
          </w:p>
          <w:p w:rsidR="00DD308C" w:rsidRPr="00DD308C" w:rsidRDefault="00DD308C" w:rsidP="00DD308C">
            <w:pPr>
              <w:spacing w:after="0" w:line="240" w:lineRule="auto"/>
              <w:jc w:val="left"/>
              <w:rPr>
                <w:rFonts w:ascii="Times New Roman" w:eastAsia="Calibri" w:hAnsi="Times New Roman" w:cs="Times New Roman"/>
                <w:lang w:val="en-US" w:bidi="en-US"/>
              </w:rPr>
            </w:pPr>
          </w:p>
          <w:p w:rsidR="00DD308C" w:rsidRPr="00DD308C" w:rsidRDefault="00DD308C" w:rsidP="00DD308C">
            <w:pPr>
              <w:spacing w:after="0" w:line="240" w:lineRule="auto"/>
              <w:jc w:val="left"/>
              <w:rPr>
                <w:rFonts w:ascii="Times New Roman" w:eastAsia="Calibri" w:hAnsi="Times New Roman" w:cs="Times New Roman"/>
                <w:lang w:val="en-US" w:bidi="en-US"/>
              </w:rPr>
            </w:pPr>
          </w:p>
          <w:p w:rsidR="00DD308C" w:rsidRPr="00DD308C" w:rsidRDefault="00DD308C" w:rsidP="00DD308C">
            <w:pPr>
              <w:spacing w:after="0" w:line="240" w:lineRule="auto"/>
              <w:jc w:val="left"/>
              <w:rPr>
                <w:rFonts w:ascii="Times New Roman" w:eastAsia="Calibri" w:hAnsi="Times New Roman" w:cs="Times New Roman"/>
                <w:lang w:val="en-US" w:bidi="en-US"/>
              </w:rPr>
            </w:pPr>
          </w:p>
          <w:p w:rsidR="00DD308C" w:rsidRPr="00DD308C" w:rsidRDefault="00DD308C" w:rsidP="00DD308C">
            <w:pPr>
              <w:spacing w:after="0" w:line="240" w:lineRule="auto"/>
              <w:jc w:val="left"/>
              <w:rPr>
                <w:rFonts w:ascii="Times New Roman" w:eastAsia="Calibri" w:hAnsi="Times New Roman" w:cs="Times New Roman"/>
                <w:lang w:val="en-US" w:bidi="en-US"/>
              </w:rPr>
            </w:pPr>
          </w:p>
          <w:p w:rsidR="00DD308C" w:rsidRPr="00DD308C" w:rsidRDefault="00DD308C" w:rsidP="00DD308C">
            <w:pPr>
              <w:spacing w:after="0" w:line="240" w:lineRule="auto"/>
              <w:jc w:val="left"/>
              <w:rPr>
                <w:rFonts w:ascii="Times New Roman" w:eastAsia="Calibri" w:hAnsi="Times New Roman" w:cs="Times New Roman"/>
                <w:lang w:val="en-US" w:bidi="en-US"/>
              </w:rPr>
            </w:pPr>
            <w:r w:rsidRPr="00DD308C">
              <w:rPr>
                <w:rFonts w:ascii="Times New Roman" w:eastAsia="Calibri" w:hAnsi="Times New Roman" w:cs="Times New Roman"/>
                <w:sz w:val="22"/>
                <w:szCs w:val="22"/>
                <w:lang w:val="en-US" w:bidi="en-US"/>
              </w:rPr>
              <w:t xml:space="preserve">Усменим излагањем, презентовањем, извоњеђ3ем </w:t>
            </w:r>
            <w:r w:rsidRPr="00DD308C">
              <w:rPr>
                <w:rFonts w:ascii="Times New Roman" w:eastAsia="Calibri" w:hAnsi="Times New Roman" w:cs="Times New Roman"/>
                <w:sz w:val="22"/>
                <w:szCs w:val="22"/>
                <w:lang w:val="en-US" w:bidi="en-US"/>
              </w:rPr>
              <w:lastRenderedPageBreak/>
              <w:t>вежби, демонстрацијом огледа, писменим путем, тестирањем, анализом текста, видео пројекцијом, рад на терену</w:t>
            </w:r>
            <w:r w:rsidRPr="00DD308C">
              <w:rPr>
                <w:rFonts w:ascii="Times New Roman" w:eastAsia="Calibri" w:hAnsi="Times New Roman" w:cs="Times New Roman"/>
                <w:lang w:val="en-US" w:bidi="en-US"/>
              </w:rPr>
              <w:t>.</w:t>
            </w:r>
          </w:p>
        </w:tc>
        <w:tc>
          <w:tcPr>
            <w:tcW w:w="1838" w:type="dxa"/>
          </w:tcPr>
          <w:p w:rsidR="00DD308C" w:rsidRPr="00DD308C" w:rsidRDefault="00DD308C" w:rsidP="00DD308C">
            <w:pPr>
              <w:spacing w:after="0" w:line="240" w:lineRule="auto"/>
              <w:jc w:val="both"/>
              <w:rPr>
                <w:rFonts w:ascii="Times New Roman" w:eastAsia="Calibri" w:hAnsi="Times New Roman" w:cs="Times New Roman"/>
                <w:lang w:val="en-US" w:bidi="en-US"/>
              </w:rPr>
            </w:pPr>
            <w:r w:rsidRPr="00DD308C">
              <w:rPr>
                <w:rFonts w:ascii="Times New Roman" w:eastAsia="Calibri" w:hAnsi="Times New Roman" w:cs="Times New Roman"/>
                <w:sz w:val="20"/>
                <w:szCs w:val="20"/>
                <w:lang w:val="en-US" w:bidi="en-US"/>
              </w:rPr>
              <w:lastRenderedPageBreak/>
              <w:t xml:space="preserve"> </w:t>
            </w:r>
            <w:r w:rsidRPr="00DD308C">
              <w:rPr>
                <w:rFonts w:ascii="Times New Roman" w:eastAsia="Calibri" w:hAnsi="Times New Roman" w:cs="Times New Roman"/>
                <w:sz w:val="22"/>
                <w:szCs w:val="22"/>
                <w:lang w:val="en-US" w:bidi="en-US"/>
              </w:rPr>
              <w:t xml:space="preserve">Записује, слуша, демонстрира, анализира, закључује, упоређује, </w:t>
            </w:r>
            <w:r w:rsidRPr="00DD308C">
              <w:rPr>
                <w:rFonts w:ascii="Times New Roman" w:eastAsia="Calibri" w:hAnsi="Times New Roman" w:cs="Times New Roman"/>
                <w:sz w:val="22"/>
                <w:szCs w:val="22"/>
                <w:lang w:val="en-US" w:bidi="en-US"/>
              </w:rPr>
              <w:lastRenderedPageBreak/>
              <w:t>изводи оглед, експерментише.</w:t>
            </w:r>
          </w:p>
          <w:p w:rsidR="00DD308C" w:rsidRPr="00DD308C" w:rsidRDefault="00DD308C" w:rsidP="00DD308C">
            <w:pPr>
              <w:spacing w:after="0" w:line="240" w:lineRule="auto"/>
              <w:jc w:val="both"/>
              <w:rPr>
                <w:rFonts w:ascii="Times New Roman" w:eastAsia="Calibri" w:hAnsi="Times New Roman" w:cs="Times New Roman"/>
                <w:lang w:val="en-US" w:bidi="en-US"/>
              </w:rPr>
            </w:pPr>
          </w:p>
          <w:p w:rsidR="00DD308C" w:rsidRPr="00DD308C" w:rsidRDefault="00DD308C" w:rsidP="00DD308C">
            <w:pPr>
              <w:spacing w:after="0" w:line="240" w:lineRule="auto"/>
              <w:jc w:val="both"/>
              <w:rPr>
                <w:rFonts w:ascii="Times New Roman" w:eastAsia="Calibri" w:hAnsi="Times New Roman" w:cs="Times New Roman"/>
                <w:lang w:val="en-US" w:bidi="en-US"/>
              </w:rPr>
            </w:pPr>
          </w:p>
          <w:p w:rsidR="00DD308C" w:rsidRPr="00DD308C" w:rsidRDefault="00DD308C" w:rsidP="00DD308C">
            <w:pPr>
              <w:spacing w:after="0" w:line="240" w:lineRule="auto"/>
              <w:jc w:val="both"/>
              <w:rPr>
                <w:rFonts w:ascii="Times New Roman" w:eastAsia="Calibri" w:hAnsi="Times New Roman" w:cs="Times New Roman"/>
                <w:lang w:val="en-US" w:bidi="en-US"/>
              </w:rPr>
            </w:pPr>
          </w:p>
          <w:p w:rsidR="00DD308C" w:rsidRPr="00DD308C" w:rsidRDefault="00DD308C" w:rsidP="00DD308C">
            <w:pPr>
              <w:spacing w:after="0" w:line="240" w:lineRule="auto"/>
              <w:jc w:val="both"/>
              <w:rPr>
                <w:rFonts w:ascii="Times New Roman" w:eastAsia="Calibri" w:hAnsi="Times New Roman" w:cs="Times New Roman"/>
                <w:lang w:val="en-US" w:bidi="en-US"/>
              </w:rPr>
            </w:pPr>
          </w:p>
          <w:p w:rsidR="00DD308C" w:rsidRPr="00DD308C" w:rsidRDefault="00DD308C" w:rsidP="00DD308C">
            <w:pPr>
              <w:spacing w:after="0" w:line="240" w:lineRule="auto"/>
              <w:jc w:val="both"/>
              <w:rPr>
                <w:rFonts w:ascii="Times New Roman" w:eastAsia="Calibri" w:hAnsi="Times New Roman" w:cs="Times New Roman"/>
                <w:lang w:val="en-US" w:bidi="en-US"/>
              </w:rPr>
            </w:pPr>
          </w:p>
          <w:p w:rsidR="00DD308C" w:rsidRPr="00DD308C" w:rsidRDefault="00DD308C" w:rsidP="00DD308C">
            <w:pPr>
              <w:spacing w:after="0" w:line="240" w:lineRule="auto"/>
              <w:jc w:val="both"/>
              <w:rPr>
                <w:rFonts w:ascii="Times New Roman" w:eastAsia="Calibri" w:hAnsi="Times New Roman" w:cs="Times New Roman"/>
                <w:lang w:val="en-US" w:bidi="en-US"/>
              </w:rPr>
            </w:pPr>
          </w:p>
          <w:p w:rsidR="00DD308C" w:rsidRPr="00DD308C" w:rsidRDefault="00DD308C" w:rsidP="00DD308C">
            <w:pPr>
              <w:spacing w:after="0" w:line="240" w:lineRule="auto"/>
              <w:jc w:val="both"/>
              <w:rPr>
                <w:rFonts w:ascii="Times New Roman" w:eastAsia="Calibri" w:hAnsi="Times New Roman" w:cs="Times New Roman"/>
                <w:lang w:val="en-US" w:bidi="en-US"/>
              </w:rPr>
            </w:pPr>
          </w:p>
          <w:p w:rsidR="00DD308C" w:rsidRPr="00DD308C" w:rsidRDefault="00DD308C" w:rsidP="00DD308C">
            <w:pPr>
              <w:spacing w:after="0" w:line="240" w:lineRule="auto"/>
              <w:jc w:val="both"/>
              <w:rPr>
                <w:rFonts w:ascii="Times New Roman" w:eastAsia="Calibri" w:hAnsi="Times New Roman" w:cs="Times New Roman"/>
                <w:lang w:val="en-US" w:bidi="en-US"/>
              </w:rPr>
            </w:pPr>
          </w:p>
          <w:p w:rsidR="00DD308C" w:rsidRPr="00DD308C" w:rsidRDefault="00DD308C" w:rsidP="00DD308C">
            <w:pPr>
              <w:spacing w:after="0" w:line="240" w:lineRule="auto"/>
              <w:jc w:val="both"/>
              <w:rPr>
                <w:rFonts w:ascii="Times New Roman" w:eastAsia="Calibri" w:hAnsi="Times New Roman" w:cs="Times New Roman"/>
                <w:lang w:val="en-US" w:bidi="en-US"/>
              </w:rPr>
            </w:pPr>
          </w:p>
          <w:p w:rsidR="00DD308C" w:rsidRPr="00DD308C" w:rsidRDefault="00DD308C" w:rsidP="00DD308C">
            <w:pPr>
              <w:spacing w:after="0" w:line="240" w:lineRule="auto"/>
              <w:jc w:val="both"/>
              <w:rPr>
                <w:rFonts w:ascii="Times New Roman" w:eastAsia="Calibri" w:hAnsi="Times New Roman" w:cs="Times New Roman"/>
                <w:lang w:val="en-US" w:bidi="en-US"/>
              </w:rPr>
            </w:pPr>
          </w:p>
          <w:p w:rsidR="00DD308C" w:rsidRPr="00DD308C" w:rsidRDefault="00DD308C" w:rsidP="00DD308C">
            <w:pPr>
              <w:spacing w:after="0" w:line="240" w:lineRule="auto"/>
              <w:jc w:val="both"/>
              <w:rPr>
                <w:rFonts w:ascii="Times New Roman" w:eastAsia="Calibri" w:hAnsi="Times New Roman" w:cs="Times New Roman"/>
                <w:lang w:val="en-US" w:bidi="en-US"/>
              </w:rPr>
            </w:pPr>
          </w:p>
          <w:p w:rsidR="00DD308C" w:rsidRPr="00DD308C" w:rsidRDefault="00DD308C" w:rsidP="00DD308C">
            <w:pPr>
              <w:spacing w:after="0" w:line="240" w:lineRule="auto"/>
              <w:jc w:val="both"/>
              <w:rPr>
                <w:rFonts w:ascii="Times New Roman" w:eastAsia="Calibri" w:hAnsi="Times New Roman" w:cs="Times New Roman"/>
                <w:lang w:val="en-US" w:bidi="en-US"/>
              </w:rPr>
            </w:pPr>
          </w:p>
          <w:p w:rsidR="00DD308C" w:rsidRPr="00DD308C" w:rsidRDefault="00DD308C" w:rsidP="00DD308C">
            <w:pPr>
              <w:spacing w:after="0" w:line="240" w:lineRule="auto"/>
              <w:jc w:val="both"/>
              <w:rPr>
                <w:rFonts w:ascii="Times New Roman" w:eastAsia="Calibri" w:hAnsi="Times New Roman" w:cs="Times New Roman"/>
                <w:lang w:val="en-US" w:bidi="en-US"/>
              </w:rPr>
            </w:pPr>
          </w:p>
          <w:p w:rsidR="00DD308C" w:rsidRPr="00DD308C" w:rsidRDefault="00DD308C" w:rsidP="00DD308C">
            <w:pPr>
              <w:spacing w:after="0" w:line="240" w:lineRule="auto"/>
              <w:jc w:val="both"/>
              <w:rPr>
                <w:rFonts w:ascii="Times New Roman" w:eastAsia="Calibri" w:hAnsi="Times New Roman" w:cs="Times New Roman"/>
                <w:lang w:val="en-US" w:bidi="en-US"/>
              </w:rPr>
            </w:pPr>
          </w:p>
          <w:p w:rsidR="00DD308C" w:rsidRPr="00DD308C" w:rsidRDefault="00DD308C" w:rsidP="00DD308C">
            <w:pPr>
              <w:spacing w:after="0" w:line="240" w:lineRule="auto"/>
              <w:jc w:val="both"/>
              <w:rPr>
                <w:rFonts w:ascii="Times New Roman" w:eastAsia="Calibri" w:hAnsi="Times New Roman" w:cs="Times New Roman"/>
                <w:lang w:val="en-US" w:bidi="en-US"/>
              </w:rPr>
            </w:pPr>
          </w:p>
          <w:p w:rsidR="00DD308C" w:rsidRPr="00DD308C" w:rsidRDefault="00DD308C" w:rsidP="00DD308C">
            <w:pPr>
              <w:spacing w:after="0" w:line="240" w:lineRule="auto"/>
              <w:jc w:val="both"/>
              <w:rPr>
                <w:rFonts w:ascii="Times New Roman" w:eastAsia="Calibri" w:hAnsi="Times New Roman" w:cs="Times New Roman"/>
                <w:lang w:val="en-US" w:bidi="en-US"/>
              </w:rPr>
            </w:pPr>
          </w:p>
          <w:p w:rsidR="00DD308C" w:rsidRPr="00DD308C" w:rsidRDefault="00DD308C" w:rsidP="00DD308C">
            <w:pPr>
              <w:spacing w:after="0" w:line="240" w:lineRule="auto"/>
              <w:jc w:val="both"/>
              <w:rPr>
                <w:rFonts w:ascii="Times New Roman" w:eastAsia="Calibri" w:hAnsi="Times New Roman" w:cs="Times New Roman"/>
                <w:lang w:val="en-US" w:bidi="en-US"/>
              </w:rPr>
            </w:pPr>
          </w:p>
          <w:p w:rsidR="00DD308C" w:rsidRPr="00DD308C" w:rsidRDefault="00DD308C" w:rsidP="00DD308C">
            <w:pPr>
              <w:spacing w:after="0" w:line="240" w:lineRule="auto"/>
              <w:jc w:val="both"/>
              <w:rPr>
                <w:rFonts w:ascii="Times New Roman" w:eastAsia="Calibri" w:hAnsi="Times New Roman" w:cs="Times New Roman"/>
                <w:lang w:val="en-US" w:bidi="en-US"/>
              </w:rPr>
            </w:pPr>
          </w:p>
          <w:p w:rsidR="00DD308C" w:rsidRPr="00DD308C" w:rsidRDefault="00DD308C" w:rsidP="00DD308C">
            <w:pPr>
              <w:spacing w:after="0" w:line="240" w:lineRule="auto"/>
              <w:jc w:val="both"/>
              <w:rPr>
                <w:rFonts w:ascii="Times New Roman" w:eastAsia="Calibri" w:hAnsi="Times New Roman" w:cs="Times New Roman"/>
                <w:lang w:val="en-US" w:bidi="en-US"/>
              </w:rPr>
            </w:pPr>
          </w:p>
          <w:p w:rsidR="00DD308C" w:rsidRPr="00DD308C" w:rsidRDefault="00DD308C" w:rsidP="00DD308C">
            <w:pPr>
              <w:spacing w:after="0" w:line="240" w:lineRule="auto"/>
              <w:jc w:val="both"/>
              <w:rPr>
                <w:rFonts w:ascii="Times New Roman" w:eastAsia="Calibri" w:hAnsi="Times New Roman" w:cs="Times New Roman"/>
                <w:lang w:val="en-US" w:bidi="en-US"/>
              </w:rPr>
            </w:pPr>
          </w:p>
          <w:p w:rsidR="00DD308C" w:rsidRPr="00DD308C" w:rsidRDefault="00DD308C" w:rsidP="00DD308C">
            <w:pPr>
              <w:spacing w:after="0" w:line="240" w:lineRule="auto"/>
              <w:jc w:val="both"/>
              <w:rPr>
                <w:rFonts w:ascii="Times New Roman" w:eastAsia="Calibri" w:hAnsi="Times New Roman" w:cs="Times New Roman"/>
                <w:lang w:val="en-US" w:bidi="en-US"/>
              </w:rPr>
            </w:pPr>
          </w:p>
          <w:p w:rsidR="00DD308C" w:rsidRPr="00DD308C" w:rsidRDefault="00DD308C" w:rsidP="00DD308C">
            <w:pPr>
              <w:spacing w:after="0" w:line="240" w:lineRule="auto"/>
              <w:jc w:val="both"/>
              <w:rPr>
                <w:rFonts w:ascii="Times New Roman" w:eastAsia="Calibri" w:hAnsi="Times New Roman" w:cs="Times New Roman"/>
                <w:lang w:val="en-US" w:bidi="en-US"/>
              </w:rPr>
            </w:pPr>
          </w:p>
          <w:p w:rsidR="00DD308C" w:rsidRPr="00DD308C" w:rsidRDefault="00DD308C" w:rsidP="00DD308C">
            <w:pPr>
              <w:spacing w:after="0" w:line="240" w:lineRule="auto"/>
              <w:jc w:val="both"/>
              <w:rPr>
                <w:rFonts w:ascii="Times New Roman" w:eastAsia="Calibri" w:hAnsi="Times New Roman" w:cs="Times New Roman"/>
                <w:lang w:val="en-US" w:bidi="en-US"/>
              </w:rPr>
            </w:pPr>
          </w:p>
          <w:p w:rsidR="00DD308C" w:rsidRPr="00DD308C" w:rsidRDefault="00DD308C" w:rsidP="00DD308C">
            <w:pPr>
              <w:spacing w:after="0" w:line="240" w:lineRule="auto"/>
              <w:jc w:val="both"/>
              <w:rPr>
                <w:rFonts w:ascii="Times New Roman" w:eastAsia="Calibri" w:hAnsi="Times New Roman" w:cs="Times New Roman"/>
                <w:lang w:val="en-US" w:bidi="en-US"/>
              </w:rPr>
            </w:pPr>
          </w:p>
          <w:p w:rsidR="00DD308C" w:rsidRPr="00DD308C" w:rsidRDefault="00DD308C" w:rsidP="00DD308C">
            <w:pPr>
              <w:spacing w:after="0" w:line="240" w:lineRule="auto"/>
              <w:jc w:val="both"/>
              <w:rPr>
                <w:rFonts w:ascii="Times New Roman" w:eastAsia="Calibri" w:hAnsi="Times New Roman" w:cs="Times New Roman"/>
                <w:lang w:val="en-US" w:bidi="en-US"/>
              </w:rPr>
            </w:pPr>
          </w:p>
          <w:p w:rsidR="00DD308C" w:rsidRPr="00DD308C" w:rsidRDefault="00DD308C" w:rsidP="00DD308C">
            <w:pPr>
              <w:spacing w:after="0" w:line="240" w:lineRule="auto"/>
              <w:jc w:val="both"/>
              <w:rPr>
                <w:rFonts w:ascii="Times New Roman" w:eastAsia="Calibri" w:hAnsi="Times New Roman" w:cs="Times New Roman"/>
                <w:lang w:val="en-US" w:bidi="en-US"/>
              </w:rPr>
            </w:pPr>
          </w:p>
          <w:p w:rsidR="00DD308C" w:rsidRPr="00DD308C" w:rsidRDefault="00DD308C" w:rsidP="00DD308C">
            <w:pPr>
              <w:spacing w:after="0" w:line="240" w:lineRule="auto"/>
              <w:jc w:val="both"/>
              <w:rPr>
                <w:rFonts w:ascii="Times New Roman" w:eastAsia="Calibri" w:hAnsi="Times New Roman" w:cs="Times New Roman"/>
                <w:lang w:val="en-US" w:bidi="en-US"/>
              </w:rPr>
            </w:pPr>
          </w:p>
          <w:p w:rsidR="00DD308C" w:rsidRPr="00DD308C" w:rsidRDefault="00DD308C" w:rsidP="00DD308C">
            <w:pPr>
              <w:spacing w:after="0" w:line="240" w:lineRule="auto"/>
              <w:jc w:val="both"/>
              <w:rPr>
                <w:rFonts w:ascii="Times New Roman" w:eastAsia="Calibri" w:hAnsi="Times New Roman" w:cs="Times New Roman"/>
                <w:lang w:val="en-US" w:bidi="en-US"/>
              </w:rPr>
            </w:pPr>
          </w:p>
          <w:p w:rsidR="00DD308C" w:rsidRPr="00DD308C" w:rsidRDefault="00DD308C" w:rsidP="00DD308C">
            <w:pPr>
              <w:spacing w:after="0" w:line="240" w:lineRule="auto"/>
              <w:jc w:val="both"/>
              <w:rPr>
                <w:rFonts w:ascii="Times New Roman" w:eastAsia="Calibri" w:hAnsi="Times New Roman" w:cs="Times New Roman"/>
                <w:lang w:val="en-US" w:bidi="en-US"/>
              </w:rPr>
            </w:pPr>
          </w:p>
          <w:p w:rsidR="00DD308C" w:rsidRPr="00DD308C" w:rsidRDefault="00DD308C" w:rsidP="00DD308C">
            <w:pPr>
              <w:spacing w:after="0" w:line="240" w:lineRule="auto"/>
              <w:jc w:val="both"/>
              <w:rPr>
                <w:rFonts w:ascii="Times New Roman" w:eastAsia="Calibri" w:hAnsi="Times New Roman" w:cs="Times New Roman"/>
                <w:lang w:val="en-US" w:bidi="en-US"/>
              </w:rPr>
            </w:pPr>
          </w:p>
          <w:p w:rsidR="00DD308C" w:rsidRPr="00DD308C" w:rsidRDefault="00DD308C" w:rsidP="00DD308C">
            <w:pPr>
              <w:spacing w:after="0" w:line="240" w:lineRule="auto"/>
              <w:jc w:val="both"/>
              <w:rPr>
                <w:rFonts w:ascii="Times New Roman" w:eastAsia="Calibri" w:hAnsi="Times New Roman" w:cs="Times New Roman"/>
                <w:lang w:val="en-US" w:bidi="en-US"/>
              </w:rPr>
            </w:pPr>
          </w:p>
          <w:p w:rsidR="00DD308C" w:rsidRPr="00DD308C" w:rsidRDefault="00DD308C" w:rsidP="00DD308C">
            <w:pPr>
              <w:spacing w:after="0" w:line="240" w:lineRule="auto"/>
              <w:jc w:val="both"/>
              <w:rPr>
                <w:rFonts w:ascii="Times New Roman" w:eastAsia="Calibri" w:hAnsi="Times New Roman" w:cs="Times New Roman"/>
                <w:lang w:val="en-US" w:bidi="en-US"/>
              </w:rPr>
            </w:pPr>
          </w:p>
          <w:p w:rsidR="00DD308C" w:rsidRPr="00DD308C" w:rsidRDefault="00DD308C" w:rsidP="00DD308C">
            <w:pPr>
              <w:spacing w:after="0" w:line="240" w:lineRule="auto"/>
              <w:jc w:val="both"/>
              <w:rPr>
                <w:rFonts w:ascii="Times New Roman" w:eastAsia="Calibri" w:hAnsi="Times New Roman" w:cs="Times New Roman"/>
                <w:lang w:val="en-US" w:bidi="en-US"/>
              </w:rPr>
            </w:pPr>
          </w:p>
          <w:p w:rsidR="00DD308C" w:rsidRPr="00DD308C" w:rsidRDefault="00DD308C" w:rsidP="00DD308C">
            <w:pPr>
              <w:spacing w:after="0" w:line="240" w:lineRule="auto"/>
              <w:jc w:val="both"/>
              <w:rPr>
                <w:rFonts w:ascii="Times New Roman" w:eastAsia="Calibri" w:hAnsi="Times New Roman" w:cs="Times New Roman"/>
                <w:lang w:val="en-US" w:bidi="en-US"/>
              </w:rPr>
            </w:pPr>
          </w:p>
          <w:p w:rsidR="00DD308C" w:rsidRPr="00DD308C" w:rsidRDefault="00DD308C" w:rsidP="00DD308C">
            <w:pPr>
              <w:spacing w:after="0" w:line="240" w:lineRule="auto"/>
              <w:jc w:val="both"/>
              <w:rPr>
                <w:rFonts w:ascii="Times New Roman" w:eastAsia="Calibri" w:hAnsi="Times New Roman" w:cs="Times New Roman"/>
                <w:lang w:val="en-US" w:bidi="en-US"/>
              </w:rPr>
            </w:pPr>
          </w:p>
          <w:p w:rsidR="00DD308C" w:rsidRPr="00DD308C" w:rsidRDefault="00DD308C" w:rsidP="00DD308C">
            <w:pPr>
              <w:spacing w:after="0" w:line="240" w:lineRule="auto"/>
              <w:jc w:val="both"/>
              <w:rPr>
                <w:rFonts w:ascii="Times New Roman" w:eastAsia="Calibri" w:hAnsi="Times New Roman" w:cs="Times New Roman"/>
                <w:lang w:val="en-US" w:bidi="en-US"/>
              </w:rPr>
            </w:pPr>
          </w:p>
          <w:p w:rsidR="00DD308C" w:rsidRPr="00DD308C" w:rsidRDefault="00DD308C" w:rsidP="00DD308C">
            <w:pPr>
              <w:spacing w:after="0" w:line="240" w:lineRule="auto"/>
              <w:jc w:val="both"/>
              <w:rPr>
                <w:rFonts w:ascii="Times New Roman" w:eastAsia="Calibri" w:hAnsi="Times New Roman" w:cs="Times New Roman"/>
                <w:lang w:val="en-US" w:bidi="en-US"/>
              </w:rPr>
            </w:pPr>
          </w:p>
          <w:p w:rsidR="00DD308C" w:rsidRPr="00DD308C" w:rsidRDefault="00DD308C" w:rsidP="00DD308C">
            <w:pPr>
              <w:spacing w:after="0" w:line="240" w:lineRule="auto"/>
              <w:jc w:val="both"/>
              <w:rPr>
                <w:rFonts w:ascii="Times New Roman" w:eastAsia="Calibri" w:hAnsi="Times New Roman" w:cs="Times New Roman"/>
                <w:lang w:val="en-US" w:bidi="en-US"/>
              </w:rPr>
            </w:pPr>
          </w:p>
          <w:p w:rsidR="00DD308C" w:rsidRPr="00DD308C" w:rsidRDefault="00DD308C" w:rsidP="00DD308C">
            <w:pPr>
              <w:spacing w:after="0" w:line="240" w:lineRule="auto"/>
              <w:jc w:val="both"/>
              <w:rPr>
                <w:rFonts w:ascii="Times New Roman" w:eastAsia="Calibri" w:hAnsi="Times New Roman" w:cs="Times New Roman"/>
                <w:lang w:val="en-US" w:bidi="en-US"/>
              </w:rPr>
            </w:pPr>
          </w:p>
          <w:p w:rsidR="00DD308C" w:rsidRPr="00DD308C" w:rsidRDefault="00DD308C" w:rsidP="00DD308C">
            <w:pPr>
              <w:spacing w:after="0" w:line="240" w:lineRule="auto"/>
              <w:jc w:val="both"/>
              <w:rPr>
                <w:rFonts w:ascii="Times New Roman" w:eastAsia="Calibri" w:hAnsi="Times New Roman" w:cs="Times New Roman"/>
                <w:lang w:val="en-US" w:bidi="en-US"/>
              </w:rPr>
            </w:pPr>
          </w:p>
          <w:p w:rsidR="00DD308C" w:rsidRPr="00DD308C" w:rsidRDefault="00DD308C" w:rsidP="00DD308C">
            <w:pPr>
              <w:spacing w:after="0" w:line="240" w:lineRule="auto"/>
              <w:jc w:val="both"/>
              <w:rPr>
                <w:rFonts w:ascii="Times New Roman" w:eastAsia="Calibri" w:hAnsi="Times New Roman" w:cs="Times New Roman"/>
                <w:lang w:val="en-US" w:bidi="en-US"/>
              </w:rPr>
            </w:pPr>
          </w:p>
          <w:p w:rsidR="00DD308C" w:rsidRPr="00DD308C" w:rsidRDefault="00DD308C" w:rsidP="00DD308C">
            <w:pPr>
              <w:spacing w:after="0" w:line="240" w:lineRule="auto"/>
              <w:jc w:val="both"/>
              <w:rPr>
                <w:rFonts w:ascii="Times New Roman" w:eastAsia="Calibri" w:hAnsi="Times New Roman" w:cs="Times New Roman"/>
                <w:lang w:val="en-US" w:bidi="en-US"/>
              </w:rPr>
            </w:pPr>
          </w:p>
          <w:p w:rsidR="00DD308C" w:rsidRPr="00DD308C" w:rsidRDefault="00DD308C" w:rsidP="00DD308C">
            <w:pPr>
              <w:spacing w:after="0" w:line="240" w:lineRule="auto"/>
              <w:jc w:val="both"/>
              <w:rPr>
                <w:rFonts w:ascii="Times New Roman" w:eastAsia="Calibri" w:hAnsi="Times New Roman" w:cs="Times New Roman"/>
                <w:lang w:val="en-US" w:bidi="en-US"/>
              </w:rPr>
            </w:pPr>
          </w:p>
          <w:p w:rsidR="00DD308C" w:rsidRPr="00DD308C" w:rsidRDefault="00DD308C" w:rsidP="00DD308C">
            <w:pPr>
              <w:spacing w:after="0" w:line="240" w:lineRule="auto"/>
              <w:jc w:val="both"/>
              <w:rPr>
                <w:rFonts w:ascii="Times New Roman" w:eastAsia="Calibri" w:hAnsi="Times New Roman" w:cs="Times New Roman"/>
                <w:lang w:val="en-US" w:bidi="en-US"/>
              </w:rPr>
            </w:pPr>
          </w:p>
          <w:p w:rsidR="00DD308C" w:rsidRPr="00DD308C" w:rsidRDefault="00DD308C" w:rsidP="00DD308C">
            <w:pPr>
              <w:spacing w:after="0" w:line="240" w:lineRule="auto"/>
              <w:jc w:val="both"/>
              <w:rPr>
                <w:rFonts w:ascii="Times New Roman" w:eastAsia="Calibri" w:hAnsi="Times New Roman" w:cs="Times New Roman"/>
                <w:lang w:val="en-US" w:bidi="en-US"/>
              </w:rPr>
            </w:pPr>
          </w:p>
          <w:p w:rsidR="00DD308C" w:rsidRPr="00DD308C" w:rsidRDefault="00DD308C" w:rsidP="00DD308C">
            <w:pPr>
              <w:spacing w:after="0" w:line="240" w:lineRule="auto"/>
              <w:jc w:val="both"/>
              <w:rPr>
                <w:rFonts w:ascii="Times New Roman" w:eastAsia="Calibri" w:hAnsi="Times New Roman" w:cs="Times New Roman"/>
                <w:lang w:val="en-US" w:bidi="en-US"/>
              </w:rPr>
            </w:pPr>
          </w:p>
          <w:p w:rsidR="00DD308C" w:rsidRPr="00DD308C" w:rsidRDefault="00DD308C" w:rsidP="00DD308C">
            <w:pPr>
              <w:spacing w:after="0" w:line="240" w:lineRule="auto"/>
              <w:jc w:val="both"/>
              <w:rPr>
                <w:rFonts w:ascii="Times New Roman" w:eastAsia="Calibri" w:hAnsi="Times New Roman" w:cs="Times New Roman"/>
                <w:lang w:val="en-US" w:bidi="en-US"/>
              </w:rPr>
            </w:pPr>
          </w:p>
          <w:p w:rsidR="00DD308C" w:rsidRPr="00DD308C" w:rsidRDefault="00DD308C" w:rsidP="00DD308C">
            <w:pPr>
              <w:spacing w:after="0" w:line="240" w:lineRule="auto"/>
              <w:jc w:val="both"/>
              <w:rPr>
                <w:rFonts w:ascii="Times New Roman" w:eastAsia="Calibri" w:hAnsi="Times New Roman" w:cs="Times New Roman"/>
                <w:lang w:val="en-US" w:bidi="en-US"/>
              </w:rPr>
            </w:pPr>
          </w:p>
          <w:p w:rsidR="00DD308C" w:rsidRPr="00DD308C" w:rsidRDefault="00DD308C" w:rsidP="00DD308C">
            <w:pPr>
              <w:spacing w:after="0" w:line="240" w:lineRule="auto"/>
              <w:jc w:val="both"/>
              <w:rPr>
                <w:rFonts w:ascii="Times New Roman" w:eastAsia="Calibri" w:hAnsi="Times New Roman" w:cs="Times New Roman"/>
                <w:lang w:val="en-US" w:bidi="en-US"/>
              </w:rPr>
            </w:pPr>
          </w:p>
          <w:p w:rsidR="00DD308C" w:rsidRPr="00DD308C" w:rsidRDefault="00DD308C" w:rsidP="00DD308C">
            <w:pPr>
              <w:spacing w:after="0" w:line="240" w:lineRule="auto"/>
              <w:jc w:val="both"/>
              <w:rPr>
                <w:rFonts w:ascii="Times New Roman" w:eastAsia="Calibri" w:hAnsi="Times New Roman" w:cs="Times New Roman"/>
                <w:lang w:val="en-US" w:bidi="en-US"/>
              </w:rPr>
            </w:pPr>
          </w:p>
          <w:p w:rsidR="00DD308C" w:rsidRPr="00DD308C" w:rsidRDefault="00DD308C" w:rsidP="00DD308C">
            <w:pPr>
              <w:spacing w:after="0" w:line="240" w:lineRule="auto"/>
              <w:jc w:val="both"/>
              <w:rPr>
                <w:rFonts w:ascii="Times New Roman" w:eastAsia="Calibri" w:hAnsi="Times New Roman" w:cs="Times New Roman"/>
                <w:lang w:val="en-US" w:bidi="en-US"/>
              </w:rPr>
            </w:pPr>
          </w:p>
          <w:p w:rsidR="00DD308C" w:rsidRPr="00DD308C" w:rsidRDefault="00DD308C" w:rsidP="00DD308C">
            <w:pPr>
              <w:spacing w:after="0" w:line="240" w:lineRule="auto"/>
              <w:jc w:val="both"/>
              <w:rPr>
                <w:rFonts w:ascii="Times New Roman" w:eastAsia="Calibri" w:hAnsi="Times New Roman" w:cs="Times New Roman"/>
                <w:lang w:val="en-US" w:bidi="en-US"/>
              </w:rPr>
            </w:pPr>
          </w:p>
          <w:p w:rsidR="00DD308C" w:rsidRPr="00DD308C" w:rsidRDefault="00DD308C" w:rsidP="00DD308C">
            <w:pPr>
              <w:spacing w:after="0" w:line="240" w:lineRule="auto"/>
              <w:jc w:val="both"/>
              <w:rPr>
                <w:rFonts w:ascii="Times New Roman" w:eastAsia="Calibri" w:hAnsi="Times New Roman" w:cs="Times New Roman"/>
                <w:lang w:val="en-US" w:bidi="en-US"/>
              </w:rPr>
            </w:pPr>
          </w:p>
          <w:p w:rsidR="00DD308C" w:rsidRPr="00DD308C" w:rsidRDefault="00DD308C" w:rsidP="00DD308C">
            <w:pPr>
              <w:spacing w:after="0" w:line="240" w:lineRule="auto"/>
              <w:jc w:val="both"/>
              <w:rPr>
                <w:rFonts w:ascii="Times New Roman" w:eastAsia="Calibri" w:hAnsi="Times New Roman" w:cs="Times New Roman"/>
                <w:lang w:val="en-US" w:bidi="en-US"/>
              </w:rPr>
            </w:pPr>
          </w:p>
          <w:p w:rsidR="00DD308C" w:rsidRPr="00DD308C" w:rsidRDefault="00DD308C" w:rsidP="00DD308C">
            <w:pPr>
              <w:spacing w:after="0" w:line="240" w:lineRule="auto"/>
              <w:jc w:val="both"/>
              <w:rPr>
                <w:rFonts w:ascii="Times New Roman" w:eastAsia="Calibri" w:hAnsi="Times New Roman" w:cs="Times New Roman"/>
                <w:lang w:val="en-US" w:bidi="en-US"/>
              </w:rPr>
            </w:pPr>
          </w:p>
          <w:p w:rsidR="00DD308C" w:rsidRPr="00DD308C" w:rsidRDefault="00DD308C" w:rsidP="00DD308C">
            <w:pPr>
              <w:spacing w:after="0" w:line="240" w:lineRule="auto"/>
              <w:jc w:val="both"/>
              <w:rPr>
                <w:rFonts w:ascii="Times New Roman" w:eastAsia="Calibri" w:hAnsi="Times New Roman" w:cs="Times New Roman"/>
                <w:lang w:val="en-US" w:bidi="en-US"/>
              </w:rPr>
            </w:pPr>
          </w:p>
          <w:p w:rsidR="00DD308C" w:rsidRPr="00DD308C" w:rsidRDefault="00DD308C" w:rsidP="00DD308C">
            <w:pPr>
              <w:spacing w:after="0" w:line="240" w:lineRule="auto"/>
              <w:jc w:val="both"/>
              <w:rPr>
                <w:rFonts w:ascii="Times New Roman" w:eastAsia="Calibri" w:hAnsi="Times New Roman" w:cs="Times New Roman"/>
                <w:lang w:val="en-US" w:bidi="en-US"/>
              </w:rPr>
            </w:pPr>
          </w:p>
          <w:p w:rsidR="00DD308C" w:rsidRPr="00DD308C" w:rsidRDefault="00DD308C" w:rsidP="00DD308C">
            <w:pPr>
              <w:spacing w:after="0" w:line="240" w:lineRule="auto"/>
              <w:jc w:val="both"/>
              <w:rPr>
                <w:rFonts w:ascii="Times New Roman" w:eastAsia="Calibri" w:hAnsi="Times New Roman" w:cs="Times New Roman"/>
                <w:lang w:val="en-US" w:bidi="en-US"/>
              </w:rPr>
            </w:pPr>
          </w:p>
          <w:p w:rsidR="00DD308C" w:rsidRPr="00DD308C" w:rsidRDefault="00DD308C" w:rsidP="00DD308C">
            <w:pPr>
              <w:spacing w:after="0" w:line="240" w:lineRule="auto"/>
              <w:jc w:val="both"/>
              <w:rPr>
                <w:rFonts w:ascii="Times New Roman" w:eastAsia="Calibri" w:hAnsi="Times New Roman" w:cs="Times New Roman"/>
                <w:lang w:val="en-US" w:bidi="en-US"/>
              </w:rPr>
            </w:pPr>
          </w:p>
          <w:p w:rsidR="00DD308C" w:rsidRPr="00DD308C" w:rsidRDefault="00DD308C" w:rsidP="00DD308C">
            <w:pPr>
              <w:spacing w:after="0" w:line="240" w:lineRule="auto"/>
              <w:jc w:val="both"/>
              <w:rPr>
                <w:rFonts w:ascii="Times New Roman" w:eastAsia="Calibri" w:hAnsi="Times New Roman" w:cs="Times New Roman"/>
                <w:lang w:val="en-US" w:bidi="en-US"/>
              </w:rPr>
            </w:pPr>
          </w:p>
          <w:p w:rsidR="00DD308C" w:rsidRPr="00DD308C" w:rsidRDefault="00DD308C" w:rsidP="00DD308C">
            <w:pPr>
              <w:spacing w:after="0" w:line="240" w:lineRule="auto"/>
              <w:jc w:val="both"/>
              <w:rPr>
                <w:rFonts w:ascii="Times New Roman" w:eastAsia="Calibri" w:hAnsi="Times New Roman" w:cs="Times New Roman"/>
                <w:lang w:val="en-US" w:bidi="en-US"/>
              </w:rPr>
            </w:pPr>
          </w:p>
          <w:p w:rsidR="00DD308C" w:rsidRPr="00DD308C" w:rsidRDefault="00DD308C" w:rsidP="00DD308C">
            <w:pPr>
              <w:spacing w:after="0" w:line="240" w:lineRule="auto"/>
              <w:jc w:val="both"/>
              <w:rPr>
                <w:rFonts w:ascii="Times New Roman" w:eastAsia="Calibri" w:hAnsi="Times New Roman" w:cs="Times New Roman"/>
                <w:lang w:val="en-US" w:bidi="en-US"/>
              </w:rPr>
            </w:pPr>
          </w:p>
          <w:p w:rsidR="00DD308C" w:rsidRPr="00DD308C" w:rsidRDefault="00DD308C" w:rsidP="00DD308C">
            <w:pPr>
              <w:spacing w:after="0" w:line="240" w:lineRule="auto"/>
              <w:jc w:val="both"/>
              <w:rPr>
                <w:rFonts w:ascii="Times New Roman" w:eastAsia="Calibri" w:hAnsi="Times New Roman" w:cs="Times New Roman"/>
                <w:lang w:val="en-US" w:bidi="en-US"/>
              </w:rPr>
            </w:pPr>
          </w:p>
          <w:p w:rsidR="00DD308C" w:rsidRPr="00DD308C" w:rsidRDefault="00DD308C" w:rsidP="00DD308C">
            <w:pPr>
              <w:spacing w:after="0" w:line="240" w:lineRule="auto"/>
              <w:jc w:val="both"/>
              <w:rPr>
                <w:rFonts w:ascii="Times New Roman" w:eastAsia="Calibri" w:hAnsi="Times New Roman" w:cs="Times New Roman"/>
                <w:lang w:val="en-US" w:bidi="en-US"/>
              </w:rPr>
            </w:pPr>
          </w:p>
          <w:p w:rsidR="00DD308C" w:rsidRPr="00DD308C" w:rsidRDefault="00DD308C" w:rsidP="00DD308C">
            <w:pPr>
              <w:spacing w:after="0" w:line="240" w:lineRule="auto"/>
              <w:jc w:val="both"/>
              <w:rPr>
                <w:rFonts w:ascii="Times New Roman" w:eastAsia="Calibri" w:hAnsi="Times New Roman" w:cs="Times New Roman"/>
                <w:lang w:val="en-US" w:bidi="en-US"/>
              </w:rPr>
            </w:pPr>
          </w:p>
          <w:p w:rsidR="00DD308C" w:rsidRPr="00DD308C" w:rsidRDefault="00DD308C" w:rsidP="00DD308C">
            <w:pPr>
              <w:spacing w:after="0" w:line="240" w:lineRule="auto"/>
              <w:jc w:val="both"/>
              <w:rPr>
                <w:rFonts w:ascii="Times New Roman" w:eastAsia="Calibri" w:hAnsi="Times New Roman" w:cs="Times New Roman"/>
                <w:lang w:val="en-US" w:bidi="en-US"/>
              </w:rPr>
            </w:pPr>
          </w:p>
          <w:p w:rsidR="00DD308C" w:rsidRPr="00DD308C" w:rsidRDefault="00DD308C" w:rsidP="00DD308C">
            <w:pPr>
              <w:spacing w:after="0" w:line="240" w:lineRule="auto"/>
              <w:jc w:val="both"/>
              <w:rPr>
                <w:rFonts w:ascii="Times New Roman" w:eastAsia="Calibri" w:hAnsi="Times New Roman" w:cs="Times New Roman"/>
                <w:lang w:val="en-US" w:bidi="en-US"/>
              </w:rPr>
            </w:pPr>
          </w:p>
          <w:p w:rsidR="00DD308C" w:rsidRPr="00DD308C" w:rsidRDefault="00DD308C" w:rsidP="00DD308C">
            <w:pPr>
              <w:spacing w:after="0" w:line="240" w:lineRule="auto"/>
              <w:jc w:val="both"/>
              <w:rPr>
                <w:rFonts w:ascii="Times New Roman" w:eastAsia="Calibri" w:hAnsi="Times New Roman" w:cs="Times New Roman"/>
                <w:lang w:val="en-US" w:bidi="en-US"/>
              </w:rPr>
            </w:pPr>
            <w:r w:rsidRPr="00DD308C">
              <w:rPr>
                <w:rFonts w:ascii="Times New Roman" w:eastAsia="Calibri" w:hAnsi="Times New Roman" w:cs="Times New Roman"/>
                <w:sz w:val="22"/>
                <w:szCs w:val="22"/>
                <w:lang w:val="en-US" w:bidi="en-US"/>
              </w:rPr>
              <w:t xml:space="preserve">Записује, слуша, демонстрира, анализира, </w:t>
            </w:r>
            <w:r w:rsidRPr="00DD308C">
              <w:rPr>
                <w:rFonts w:ascii="Times New Roman" w:eastAsia="Calibri" w:hAnsi="Times New Roman" w:cs="Times New Roman"/>
                <w:sz w:val="22"/>
                <w:szCs w:val="22"/>
                <w:lang w:val="en-US" w:bidi="en-US"/>
              </w:rPr>
              <w:lastRenderedPageBreak/>
              <w:t>закључује, упоређује, изводи   оглед, експерментише.</w:t>
            </w:r>
          </w:p>
          <w:p w:rsidR="00DD308C" w:rsidRPr="00DD308C" w:rsidRDefault="00DD308C" w:rsidP="00DD308C">
            <w:pPr>
              <w:spacing w:after="0" w:line="240" w:lineRule="auto"/>
              <w:jc w:val="both"/>
              <w:rPr>
                <w:rFonts w:ascii="Times New Roman" w:eastAsia="Calibri" w:hAnsi="Times New Roman" w:cs="Times New Roman"/>
                <w:lang w:val="en-US" w:bidi="en-US"/>
              </w:rPr>
            </w:pPr>
          </w:p>
          <w:p w:rsidR="00DD308C" w:rsidRPr="00DD308C" w:rsidRDefault="00DD308C" w:rsidP="00DD308C">
            <w:pPr>
              <w:spacing w:after="0" w:line="240" w:lineRule="auto"/>
              <w:jc w:val="both"/>
              <w:rPr>
                <w:rFonts w:ascii="Times New Roman" w:eastAsia="Calibri" w:hAnsi="Times New Roman" w:cs="Times New Roman"/>
                <w:lang w:val="en-US" w:bidi="en-US"/>
              </w:rPr>
            </w:pPr>
          </w:p>
        </w:tc>
        <w:tc>
          <w:tcPr>
            <w:tcW w:w="1660" w:type="dxa"/>
            <w:shd w:val="clear" w:color="auto" w:fill="auto"/>
          </w:tcPr>
          <w:p w:rsidR="00DD308C" w:rsidRPr="00DD308C" w:rsidRDefault="00DD308C" w:rsidP="00DD308C">
            <w:pPr>
              <w:spacing w:after="0" w:line="240" w:lineRule="auto"/>
              <w:jc w:val="both"/>
              <w:rPr>
                <w:rFonts w:ascii="Times New Roman" w:eastAsia="Calibri" w:hAnsi="Times New Roman" w:cs="Times New Roman"/>
                <w:lang w:val="en-US" w:bidi="en-US"/>
              </w:rPr>
            </w:pPr>
            <w:r w:rsidRPr="00DD308C">
              <w:rPr>
                <w:rFonts w:ascii="Times New Roman" w:eastAsia="Calibri" w:hAnsi="Times New Roman" w:cs="Times New Roman"/>
                <w:sz w:val="22"/>
                <w:szCs w:val="22"/>
                <w:lang w:val="en-US" w:bidi="en-US"/>
              </w:rPr>
              <w:lastRenderedPageBreak/>
              <w:t>Хемија</w:t>
            </w:r>
          </w:p>
          <w:p w:rsidR="00DD308C" w:rsidRPr="00DD308C" w:rsidRDefault="00DD308C" w:rsidP="00DD308C">
            <w:pPr>
              <w:spacing w:after="0" w:line="240" w:lineRule="auto"/>
              <w:jc w:val="both"/>
              <w:rPr>
                <w:rFonts w:ascii="Times New Roman" w:eastAsia="Calibri" w:hAnsi="Times New Roman" w:cs="Times New Roman"/>
                <w:lang w:val="en-US" w:bidi="en-US"/>
              </w:rPr>
            </w:pPr>
            <w:r w:rsidRPr="00DD308C">
              <w:rPr>
                <w:rFonts w:ascii="Times New Roman" w:eastAsia="Calibri" w:hAnsi="Times New Roman" w:cs="Times New Roman"/>
                <w:sz w:val="22"/>
                <w:szCs w:val="22"/>
                <w:lang w:val="en-US" w:bidi="en-US"/>
              </w:rPr>
              <w:t>Физика</w:t>
            </w:r>
          </w:p>
          <w:p w:rsidR="00DD308C" w:rsidRPr="00DD308C" w:rsidRDefault="00DD308C" w:rsidP="00DD308C">
            <w:pPr>
              <w:spacing w:after="0" w:line="240" w:lineRule="auto"/>
              <w:jc w:val="both"/>
              <w:rPr>
                <w:rFonts w:ascii="Times New Roman" w:eastAsia="Calibri" w:hAnsi="Times New Roman" w:cs="Times New Roman"/>
                <w:lang w:val="en-US" w:bidi="en-US"/>
              </w:rPr>
            </w:pPr>
            <w:r w:rsidRPr="00DD308C">
              <w:rPr>
                <w:rFonts w:ascii="Times New Roman" w:eastAsia="Calibri" w:hAnsi="Times New Roman" w:cs="Times New Roman"/>
                <w:sz w:val="22"/>
                <w:szCs w:val="22"/>
                <w:lang w:val="en-US" w:bidi="en-US"/>
              </w:rPr>
              <w:t>Информатика</w:t>
            </w:r>
          </w:p>
          <w:p w:rsidR="00DD308C" w:rsidRPr="00DD308C" w:rsidRDefault="00DD308C" w:rsidP="00DD308C">
            <w:pPr>
              <w:spacing w:after="0" w:line="240" w:lineRule="auto"/>
              <w:jc w:val="both"/>
              <w:rPr>
                <w:rFonts w:ascii="Times New Roman" w:eastAsia="Calibri" w:hAnsi="Times New Roman" w:cs="Times New Roman"/>
                <w:lang w:val="en-US" w:bidi="en-US"/>
              </w:rPr>
            </w:pPr>
            <w:r w:rsidRPr="00DD308C">
              <w:rPr>
                <w:rFonts w:ascii="Times New Roman" w:eastAsia="Calibri" w:hAnsi="Times New Roman" w:cs="Times New Roman"/>
                <w:sz w:val="22"/>
                <w:szCs w:val="22"/>
                <w:lang w:val="en-US" w:bidi="en-US"/>
              </w:rPr>
              <w:t>Српски језик и књижевност</w:t>
            </w:r>
          </w:p>
          <w:p w:rsidR="00DD308C" w:rsidRPr="00DD308C" w:rsidRDefault="00DD308C" w:rsidP="00DD308C">
            <w:pPr>
              <w:spacing w:after="0" w:line="240" w:lineRule="auto"/>
              <w:jc w:val="both"/>
              <w:rPr>
                <w:rFonts w:ascii="Times New Roman" w:eastAsia="Calibri" w:hAnsi="Times New Roman" w:cs="Times New Roman"/>
                <w:lang w:val="en-US" w:bidi="en-US"/>
              </w:rPr>
            </w:pPr>
            <w:r w:rsidRPr="00DD308C">
              <w:rPr>
                <w:rFonts w:ascii="Times New Roman" w:eastAsia="Calibri" w:hAnsi="Times New Roman" w:cs="Times New Roman"/>
                <w:sz w:val="22"/>
                <w:szCs w:val="22"/>
                <w:lang w:val="en-US" w:bidi="en-US"/>
              </w:rPr>
              <w:t>Историја</w:t>
            </w:r>
          </w:p>
          <w:p w:rsidR="00DD308C" w:rsidRPr="00DD308C" w:rsidRDefault="00DD308C" w:rsidP="00DD308C">
            <w:pPr>
              <w:spacing w:after="0" w:line="240" w:lineRule="auto"/>
              <w:jc w:val="both"/>
              <w:rPr>
                <w:rFonts w:ascii="Times New Roman" w:eastAsia="Calibri" w:hAnsi="Times New Roman" w:cs="Times New Roman"/>
                <w:lang w:val="en-US" w:bidi="en-US"/>
              </w:rPr>
            </w:pPr>
            <w:r w:rsidRPr="00DD308C">
              <w:rPr>
                <w:rFonts w:ascii="Times New Roman" w:eastAsia="Calibri" w:hAnsi="Times New Roman" w:cs="Times New Roman"/>
                <w:sz w:val="22"/>
                <w:szCs w:val="22"/>
                <w:lang w:val="en-US" w:bidi="en-US"/>
              </w:rPr>
              <w:lastRenderedPageBreak/>
              <w:t>Географија</w:t>
            </w:r>
          </w:p>
          <w:p w:rsidR="00DD308C" w:rsidRPr="00DD308C" w:rsidRDefault="00DD308C" w:rsidP="00DD308C">
            <w:pPr>
              <w:spacing w:after="0" w:line="240" w:lineRule="auto"/>
              <w:jc w:val="both"/>
              <w:rPr>
                <w:rFonts w:ascii="Times New Roman" w:eastAsia="Calibri" w:hAnsi="Times New Roman" w:cs="Times New Roman"/>
                <w:lang w:val="en-US" w:bidi="en-US"/>
              </w:rPr>
            </w:pPr>
          </w:p>
          <w:p w:rsidR="00DD308C" w:rsidRPr="00DD308C" w:rsidRDefault="00DD308C" w:rsidP="00DD308C">
            <w:pPr>
              <w:spacing w:after="0" w:line="240" w:lineRule="auto"/>
              <w:jc w:val="both"/>
              <w:rPr>
                <w:rFonts w:ascii="Times New Roman" w:eastAsia="Calibri" w:hAnsi="Times New Roman" w:cs="Times New Roman"/>
                <w:lang w:val="en-US" w:bidi="en-US"/>
              </w:rPr>
            </w:pPr>
          </w:p>
          <w:p w:rsidR="00DD308C" w:rsidRPr="00DD308C" w:rsidRDefault="00DD308C" w:rsidP="00DD308C">
            <w:pPr>
              <w:spacing w:after="0" w:line="240" w:lineRule="auto"/>
              <w:jc w:val="both"/>
              <w:rPr>
                <w:rFonts w:ascii="Times New Roman" w:eastAsia="Calibri" w:hAnsi="Times New Roman" w:cs="Times New Roman"/>
                <w:lang w:val="en-US" w:bidi="en-US"/>
              </w:rPr>
            </w:pPr>
          </w:p>
          <w:p w:rsidR="00DD308C" w:rsidRPr="00DD308C" w:rsidRDefault="00DD308C" w:rsidP="00DD308C">
            <w:pPr>
              <w:spacing w:after="0" w:line="240" w:lineRule="auto"/>
              <w:jc w:val="both"/>
              <w:rPr>
                <w:rFonts w:ascii="Times New Roman" w:eastAsia="Calibri" w:hAnsi="Times New Roman" w:cs="Times New Roman"/>
                <w:lang w:val="en-US" w:bidi="en-US"/>
              </w:rPr>
            </w:pPr>
          </w:p>
          <w:p w:rsidR="00DD308C" w:rsidRPr="00DD308C" w:rsidRDefault="00DD308C" w:rsidP="00DD308C">
            <w:pPr>
              <w:spacing w:after="0" w:line="240" w:lineRule="auto"/>
              <w:jc w:val="both"/>
              <w:rPr>
                <w:rFonts w:ascii="Times New Roman" w:eastAsia="Calibri" w:hAnsi="Times New Roman" w:cs="Times New Roman"/>
                <w:lang w:val="en-US" w:bidi="en-US"/>
              </w:rPr>
            </w:pPr>
          </w:p>
          <w:p w:rsidR="00DD308C" w:rsidRPr="00DD308C" w:rsidRDefault="00DD308C" w:rsidP="00DD308C">
            <w:pPr>
              <w:spacing w:after="0" w:line="240" w:lineRule="auto"/>
              <w:jc w:val="both"/>
              <w:rPr>
                <w:rFonts w:ascii="Times New Roman" w:eastAsia="Calibri" w:hAnsi="Times New Roman" w:cs="Times New Roman"/>
                <w:lang w:val="en-US" w:bidi="en-US"/>
              </w:rPr>
            </w:pPr>
          </w:p>
          <w:p w:rsidR="00DD308C" w:rsidRPr="00DD308C" w:rsidRDefault="00DD308C" w:rsidP="00DD308C">
            <w:pPr>
              <w:spacing w:after="0" w:line="240" w:lineRule="auto"/>
              <w:jc w:val="both"/>
              <w:rPr>
                <w:rFonts w:ascii="Times New Roman" w:eastAsia="Calibri" w:hAnsi="Times New Roman" w:cs="Times New Roman"/>
                <w:lang w:val="en-US" w:bidi="en-US"/>
              </w:rPr>
            </w:pPr>
          </w:p>
          <w:p w:rsidR="00DD308C" w:rsidRPr="00DD308C" w:rsidRDefault="00DD308C" w:rsidP="00DD308C">
            <w:pPr>
              <w:spacing w:after="0" w:line="240" w:lineRule="auto"/>
              <w:jc w:val="both"/>
              <w:rPr>
                <w:rFonts w:ascii="Times New Roman" w:eastAsia="Calibri" w:hAnsi="Times New Roman" w:cs="Times New Roman"/>
                <w:lang w:val="en-US" w:bidi="en-US"/>
              </w:rPr>
            </w:pPr>
          </w:p>
          <w:p w:rsidR="00DD308C" w:rsidRPr="00DD308C" w:rsidRDefault="00DD308C" w:rsidP="00DD308C">
            <w:pPr>
              <w:spacing w:after="0" w:line="240" w:lineRule="auto"/>
              <w:jc w:val="both"/>
              <w:rPr>
                <w:rFonts w:ascii="Times New Roman" w:eastAsia="Calibri" w:hAnsi="Times New Roman" w:cs="Times New Roman"/>
                <w:lang w:val="en-US" w:bidi="en-US"/>
              </w:rPr>
            </w:pPr>
          </w:p>
          <w:p w:rsidR="00DD308C" w:rsidRPr="00DD308C" w:rsidRDefault="00DD308C" w:rsidP="00DD308C">
            <w:pPr>
              <w:spacing w:after="0" w:line="240" w:lineRule="auto"/>
              <w:jc w:val="both"/>
              <w:rPr>
                <w:rFonts w:ascii="Times New Roman" w:eastAsia="Calibri" w:hAnsi="Times New Roman" w:cs="Times New Roman"/>
                <w:lang w:val="en-US" w:bidi="en-US"/>
              </w:rPr>
            </w:pPr>
          </w:p>
          <w:p w:rsidR="00DD308C" w:rsidRPr="00DD308C" w:rsidRDefault="00DD308C" w:rsidP="00DD308C">
            <w:pPr>
              <w:spacing w:after="0" w:line="240" w:lineRule="auto"/>
              <w:jc w:val="both"/>
              <w:rPr>
                <w:rFonts w:ascii="Times New Roman" w:eastAsia="Calibri" w:hAnsi="Times New Roman" w:cs="Times New Roman"/>
                <w:lang w:val="en-US" w:bidi="en-US"/>
              </w:rPr>
            </w:pPr>
          </w:p>
          <w:p w:rsidR="00DD308C" w:rsidRPr="00DD308C" w:rsidRDefault="00DD308C" w:rsidP="00DD308C">
            <w:pPr>
              <w:spacing w:after="0" w:line="240" w:lineRule="auto"/>
              <w:jc w:val="both"/>
              <w:rPr>
                <w:rFonts w:ascii="Times New Roman" w:eastAsia="Calibri" w:hAnsi="Times New Roman" w:cs="Times New Roman"/>
                <w:lang w:val="en-US" w:bidi="en-US"/>
              </w:rPr>
            </w:pPr>
          </w:p>
          <w:p w:rsidR="00DD308C" w:rsidRPr="00DD308C" w:rsidRDefault="00DD308C" w:rsidP="00DD308C">
            <w:pPr>
              <w:spacing w:after="0" w:line="240" w:lineRule="auto"/>
              <w:jc w:val="both"/>
              <w:rPr>
                <w:rFonts w:ascii="Times New Roman" w:eastAsia="Calibri" w:hAnsi="Times New Roman" w:cs="Times New Roman"/>
                <w:lang w:val="en-US" w:bidi="en-US"/>
              </w:rPr>
            </w:pPr>
          </w:p>
          <w:p w:rsidR="00DD308C" w:rsidRPr="00DD308C" w:rsidRDefault="00DD308C" w:rsidP="00DD308C">
            <w:pPr>
              <w:spacing w:after="0" w:line="240" w:lineRule="auto"/>
              <w:jc w:val="both"/>
              <w:rPr>
                <w:rFonts w:ascii="Times New Roman" w:eastAsia="Calibri" w:hAnsi="Times New Roman" w:cs="Times New Roman"/>
                <w:lang w:val="en-US" w:bidi="en-US"/>
              </w:rPr>
            </w:pPr>
          </w:p>
          <w:p w:rsidR="00DD308C" w:rsidRPr="00DD308C" w:rsidRDefault="00DD308C" w:rsidP="00DD308C">
            <w:pPr>
              <w:spacing w:after="0" w:line="240" w:lineRule="auto"/>
              <w:jc w:val="both"/>
              <w:rPr>
                <w:rFonts w:ascii="Times New Roman" w:eastAsia="Calibri" w:hAnsi="Times New Roman" w:cs="Times New Roman"/>
                <w:lang w:val="en-US" w:bidi="en-US"/>
              </w:rPr>
            </w:pPr>
          </w:p>
          <w:p w:rsidR="00DD308C" w:rsidRPr="00DD308C" w:rsidRDefault="00DD308C" w:rsidP="00DD308C">
            <w:pPr>
              <w:spacing w:after="0" w:line="240" w:lineRule="auto"/>
              <w:jc w:val="both"/>
              <w:rPr>
                <w:rFonts w:ascii="Times New Roman" w:eastAsia="Calibri" w:hAnsi="Times New Roman" w:cs="Times New Roman"/>
                <w:lang w:val="en-US" w:bidi="en-US"/>
              </w:rPr>
            </w:pPr>
          </w:p>
          <w:p w:rsidR="00DD308C" w:rsidRPr="00DD308C" w:rsidRDefault="00DD308C" w:rsidP="00DD308C">
            <w:pPr>
              <w:spacing w:after="0" w:line="240" w:lineRule="auto"/>
              <w:jc w:val="both"/>
              <w:rPr>
                <w:rFonts w:ascii="Times New Roman" w:eastAsia="Calibri" w:hAnsi="Times New Roman" w:cs="Times New Roman"/>
                <w:lang w:val="en-US" w:bidi="en-US"/>
              </w:rPr>
            </w:pPr>
          </w:p>
          <w:p w:rsidR="00DD308C" w:rsidRPr="00DD308C" w:rsidRDefault="00DD308C" w:rsidP="00DD308C">
            <w:pPr>
              <w:spacing w:after="0" w:line="240" w:lineRule="auto"/>
              <w:jc w:val="both"/>
              <w:rPr>
                <w:rFonts w:ascii="Times New Roman" w:eastAsia="Calibri" w:hAnsi="Times New Roman" w:cs="Times New Roman"/>
                <w:lang w:val="en-US" w:bidi="en-US"/>
              </w:rPr>
            </w:pPr>
          </w:p>
          <w:p w:rsidR="00DD308C" w:rsidRPr="00DD308C" w:rsidRDefault="00DD308C" w:rsidP="00DD308C">
            <w:pPr>
              <w:spacing w:after="0" w:line="240" w:lineRule="auto"/>
              <w:jc w:val="both"/>
              <w:rPr>
                <w:rFonts w:ascii="Times New Roman" w:eastAsia="Calibri" w:hAnsi="Times New Roman" w:cs="Times New Roman"/>
                <w:lang w:val="en-US" w:bidi="en-US"/>
              </w:rPr>
            </w:pPr>
          </w:p>
          <w:p w:rsidR="00DD308C" w:rsidRPr="00DD308C" w:rsidRDefault="00DD308C" w:rsidP="00DD308C">
            <w:pPr>
              <w:spacing w:after="0" w:line="240" w:lineRule="auto"/>
              <w:jc w:val="both"/>
              <w:rPr>
                <w:rFonts w:ascii="Times New Roman" w:eastAsia="Calibri" w:hAnsi="Times New Roman" w:cs="Times New Roman"/>
                <w:lang w:val="en-US" w:bidi="en-US"/>
              </w:rPr>
            </w:pPr>
          </w:p>
          <w:p w:rsidR="00DD308C" w:rsidRPr="00DD308C" w:rsidRDefault="00DD308C" w:rsidP="00DD308C">
            <w:pPr>
              <w:spacing w:after="0" w:line="240" w:lineRule="auto"/>
              <w:jc w:val="both"/>
              <w:rPr>
                <w:rFonts w:ascii="Times New Roman" w:eastAsia="Calibri" w:hAnsi="Times New Roman" w:cs="Times New Roman"/>
                <w:lang w:val="en-US" w:bidi="en-US"/>
              </w:rPr>
            </w:pPr>
          </w:p>
          <w:p w:rsidR="00DD308C" w:rsidRPr="00DD308C" w:rsidRDefault="00DD308C" w:rsidP="00DD308C">
            <w:pPr>
              <w:spacing w:after="0" w:line="240" w:lineRule="auto"/>
              <w:jc w:val="both"/>
              <w:rPr>
                <w:rFonts w:ascii="Times New Roman" w:eastAsia="Calibri" w:hAnsi="Times New Roman" w:cs="Times New Roman"/>
                <w:lang w:val="en-US" w:bidi="en-US"/>
              </w:rPr>
            </w:pPr>
          </w:p>
          <w:p w:rsidR="00DD308C" w:rsidRPr="00DD308C" w:rsidRDefault="00DD308C" w:rsidP="00DD308C">
            <w:pPr>
              <w:spacing w:after="0" w:line="240" w:lineRule="auto"/>
              <w:jc w:val="both"/>
              <w:rPr>
                <w:rFonts w:ascii="Times New Roman" w:eastAsia="Calibri" w:hAnsi="Times New Roman" w:cs="Times New Roman"/>
                <w:lang w:val="en-US" w:bidi="en-US"/>
              </w:rPr>
            </w:pPr>
          </w:p>
          <w:p w:rsidR="00DD308C" w:rsidRPr="00DD308C" w:rsidRDefault="00DD308C" w:rsidP="00DD308C">
            <w:pPr>
              <w:spacing w:after="0" w:line="240" w:lineRule="auto"/>
              <w:jc w:val="both"/>
              <w:rPr>
                <w:rFonts w:ascii="Times New Roman" w:eastAsia="Calibri" w:hAnsi="Times New Roman" w:cs="Times New Roman"/>
                <w:lang w:val="en-US" w:bidi="en-US"/>
              </w:rPr>
            </w:pPr>
          </w:p>
          <w:p w:rsidR="00DD308C" w:rsidRPr="00DD308C" w:rsidRDefault="00DD308C" w:rsidP="00DD308C">
            <w:pPr>
              <w:spacing w:after="0" w:line="240" w:lineRule="auto"/>
              <w:jc w:val="both"/>
              <w:rPr>
                <w:rFonts w:ascii="Times New Roman" w:eastAsia="Calibri" w:hAnsi="Times New Roman" w:cs="Times New Roman"/>
                <w:lang w:val="en-US" w:bidi="en-US"/>
              </w:rPr>
            </w:pPr>
          </w:p>
          <w:p w:rsidR="00DD308C" w:rsidRPr="00DD308C" w:rsidRDefault="00DD308C" w:rsidP="00DD308C">
            <w:pPr>
              <w:spacing w:after="0" w:line="240" w:lineRule="auto"/>
              <w:jc w:val="both"/>
              <w:rPr>
                <w:rFonts w:ascii="Times New Roman" w:eastAsia="Calibri" w:hAnsi="Times New Roman" w:cs="Times New Roman"/>
                <w:lang w:val="en-US" w:bidi="en-US"/>
              </w:rPr>
            </w:pPr>
          </w:p>
          <w:p w:rsidR="00DD308C" w:rsidRPr="00DD308C" w:rsidRDefault="00DD308C" w:rsidP="00DD308C">
            <w:pPr>
              <w:spacing w:after="0" w:line="240" w:lineRule="auto"/>
              <w:jc w:val="both"/>
              <w:rPr>
                <w:rFonts w:ascii="Times New Roman" w:eastAsia="Calibri" w:hAnsi="Times New Roman" w:cs="Times New Roman"/>
                <w:lang w:val="en-US" w:bidi="en-US"/>
              </w:rPr>
            </w:pPr>
          </w:p>
          <w:p w:rsidR="00DD308C" w:rsidRPr="00DD308C" w:rsidRDefault="00DD308C" w:rsidP="00DD308C">
            <w:pPr>
              <w:spacing w:after="0" w:line="240" w:lineRule="auto"/>
              <w:jc w:val="both"/>
              <w:rPr>
                <w:rFonts w:ascii="Times New Roman" w:eastAsia="Calibri" w:hAnsi="Times New Roman" w:cs="Times New Roman"/>
                <w:lang w:val="en-US" w:bidi="en-US"/>
              </w:rPr>
            </w:pPr>
          </w:p>
          <w:p w:rsidR="00DD308C" w:rsidRPr="00DD308C" w:rsidRDefault="00DD308C" w:rsidP="00DD308C">
            <w:pPr>
              <w:spacing w:after="0" w:line="240" w:lineRule="auto"/>
              <w:jc w:val="both"/>
              <w:rPr>
                <w:rFonts w:ascii="Times New Roman" w:eastAsia="Calibri" w:hAnsi="Times New Roman" w:cs="Times New Roman"/>
                <w:lang w:val="en-US" w:bidi="en-US"/>
              </w:rPr>
            </w:pPr>
          </w:p>
          <w:p w:rsidR="00DD308C" w:rsidRPr="00DD308C" w:rsidRDefault="00DD308C" w:rsidP="00DD308C">
            <w:pPr>
              <w:spacing w:after="0" w:line="240" w:lineRule="auto"/>
              <w:jc w:val="both"/>
              <w:rPr>
                <w:rFonts w:ascii="Times New Roman" w:eastAsia="Calibri" w:hAnsi="Times New Roman" w:cs="Times New Roman"/>
                <w:lang w:val="en-US" w:bidi="en-US"/>
              </w:rPr>
            </w:pPr>
          </w:p>
          <w:p w:rsidR="00DD308C" w:rsidRPr="00DD308C" w:rsidRDefault="00DD308C" w:rsidP="00DD308C">
            <w:pPr>
              <w:spacing w:after="0" w:line="240" w:lineRule="auto"/>
              <w:jc w:val="both"/>
              <w:rPr>
                <w:rFonts w:ascii="Times New Roman" w:eastAsia="Calibri" w:hAnsi="Times New Roman" w:cs="Times New Roman"/>
                <w:lang w:val="en-US" w:bidi="en-US"/>
              </w:rPr>
            </w:pPr>
          </w:p>
          <w:p w:rsidR="00DD308C" w:rsidRPr="00DD308C" w:rsidRDefault="00DD308C" w:rsidP="00DD308C">
            <w:pPr>
              <w:spacing w:after="0" w:line="240" w:lineRule="auto"/>
              <w:jc w:val="both"/>
              <w:rPr>
                <w:rFonts w:ascii="Times New Roman" w:eastAsia="Calibri" w:hAnsi="Times New Roman" w:cs="Times New Roman"/>
                <w:lang w:val="en-US" w:bidi="en-US"/>
              </w:rPr>
            </w:pPr>
          </w:p>
          <w:p w:rsidR="00DD308C" w:rsidRPr="00DD308C" w:rsidRDefault="00DD308C" w:rsidP="00DD308C">
            <w:pPr>
              <w:spacing w:after="0" w:line="240" w:lineRule="auto"/>
              <w:jc w:val="both"/>
              <w:rPr>
                <w:rFonts w:ascii="Times New Roman" w:eastAsia="Calibri" w:hAnsi="Times New Roman" w:cs="Times New Roman"/>
                <w:lang w:val="en-US" w:bidi="en-US"/>
              </w:rPr>
            </w:pPr>
          </w:p>
          <w:p w:rsidR="00DD308C" w:rsidRPr="00DD308C" w:rsidRDefault="00DD308C" w:rsidP="00DD308C">
            <w:pPr>
              <w:spacing w:after="0" w:line="240" w:lineRule="auto"/>
              <w:jc w:val="both"/>
              <w:rPr>
                <w:rFonts w:ascii="Times New Roman" w:eastAsia="Calibri" w:hAnsi="Times New Roman" w:cs="Times New Roman"/>
                <w:lang w:val="en-US" w:bidi="en-US"/>
              </w:rPr>
            </w:pPr>
          </w:p>
          <w:p w:rsidR="00DD308C" w:rsidRPr="00DD308C" w:rsidRDefault="00DD308C" w:rsidP="00DD308C">
            <w:pPr>
              <w:spacing w:after="0" w:line="240" w:lineRule="auto"/>
              <w:jc w:val="both"/>
              <w:rPr>
                <w:rFonts w:ascii="Times New Roman" w:eastAsia="Calibri" w:hAnsi="Times New Roman" w:cs="Times New Roman"/>
                <w:lang w:val="en-US" w:bidi="en-US"/>
              </w:rPr>
            </w:pPr>
          </w:p>
          <w:p w:rsidR="00DD308C" w:rsidRPr="00DD308C" w:rsidRDefault="00DD308C" w:rsidP="00DD308C">
            <w:pPr>
              <w:spacing w:after="0" w:line="240" w:lineRule="auto"/>
              <w:jc w:val="both"/>
              <w:rPr>
                <w:rFonts w:ascii="Times New Roman" w:eastAsia="Calibri" w:hAnsi="Times New Roman" w:cs="Times New Roman"/>
                <w:lang w:val="en-US" w:bidi="en-US"/>
              </w:rPr>
            </w:pPr>
          </w:p>
          <w:p w:rsidR="00DD308C" w:rsidRPr="00DD308C" w:rsidRDefault="00DD308C" w:rsidP="00DD308C">
            <w:pPr>
              <w:spacing w:after="0" w:line="240" w:lineRule="auto"/>
              <w:jc w:val="both"/>
              <w:rPr>
                <w:rFonts w:ascii="Times New Roman" w:eastAsia="Calibri" w:hAnsi="Times New Roman" w:cs="Times New Roman"/>
                <w:lang w:val="en-US" w:bidi="en-US"/>
              </w:rPr>
            </w:pPr>
          </w:p>
          <w:p w:rsidR="00DD308C" w:rsidRPr="00DD308C" w:rsidRDefault="00DD308C" w:rsidP="00DD308C">
            <w:pPr>
              <w:spacing w:after="0" w:line="240" w:lineRule="auto"/>
              <w:jc w:val="both"/>
              <w:rPr>
                <w:rFonts w:ascii="Times New Roman" w:eastAsia="Calibri" w:hAnsi="Times New Roman" w:cs="Times New Roman"/>
                <w:lang w:val="en-US" w:bidi="en-US"/>
              </w:rPr>
            </w:pPr>
          </w:p>
          <w:p w:rsidR="00DD308C" w:rsidRPr="00DD308C" w:rsidRDefault="00DD308C" w:rsidP="00DD308C">
            <w:pPr>
              <w:spacing w:after="0" w:line="240" w:lineRule="auto"/>
              <w:jc w:val="both"/>
              <w:rPr>
                <w:rFonts w:ascii="Times New Roman" w:eastAsia="Calibri" w:hAnsi="Times New Roman" w:cs="Times New Roman"/>
                <w:lang w:val="en-US" w:bidi="en-US"/>
              </w:rPr>
            </w:pPr>
          </w:p>
          <w:p w:rsidR="00DD308C" w:rsidRPr="00DD308C" w:rsidRDefault="00DD308C" w:rsidP="00DD308C">
            <w:pPr>
              <w:spacing w:after="0" w:line="240" w:lineRule="auto"/>
              <w:jc w:val="both"/>
              <w:rPr>
                <w:rFonts w:ascii="Times New Roman" w:eastAsia="Calibri" w:hAnsi="Times New Roman" w:cs="Times New Roman"/>
                <w:lang w:val="en-US" w:bidi="en-US"/>
              </w:rPr>
            </w:pPr>
          </w:p>
          <w:p w:rsidR="00DD308C" w:rsidRPr="00DD308C" w:rsidRDefault="00DD308C" w:rsidP="00DD308C">
            <w:pPr>
              <w:spacing w:after="0" w:line="240" w:lineRule="auto"/>
              <w:jc w:val="both"/>
              <w:rPr>
                <w:rFonts w:ascii="Times New Roman" w:eastAsia="Calibri" w:hAnsi="Times New Roman" w:cs="Times New Roman"/>
                <w:lang w:val="en-US" w:bidi="en-US"/>
              </w:rPr>
            </w:pPr>
          </w:p>
          <w:p w:rsidR="00DD308C" w:rsidRPr="00DD308C" w:rsidRDefault="00DD308C" w:rsidP="00DD308C">
            <w:pPr>
              <w:spacing w:after="0" w:line="240" w:lineRule="auto"/>
              <w:jc w:val="both"/>
              <w:rPr>
                <w:rFonts w:ascii="Times New Roman" w:eastAsia="Calibri" w:hAnsi="Times New Roman" w:cs="Times New Roman"/>
                <w:lang w:val="en-US" w:bidi="en-US"/>
              </w:rPr>
            </w:pPr>
          </w:p>
          <w:p w:rsidR="00DD308C" w:rsidRPr="00DD308C" w:rsidRDefault="00DD308C" w:rsidP="00DD308C">
            <w:pPr>
              <w:spacing w:after="0" w:line="240" w:lineRule="auto"/>
              <w:jc w:val="both"/>
              <w:rPr>
                <w:rFonts w:ascii="Times New Roman" w:eastAsia="Calibri" w:hAnsi="Times New Roman" w:cs="Times New Roman"/>
                <w:lang w:val="en-US" w:bidi="en-US"/>
              </w:rPr>
            </w:pPr>
          </w:p>
          <w:p w:rsidR="00DD308C" w:rsidRPr="00DD308C" w:rsidRDefault="00DD308C" w:rsidP="00DD308C">
            <w:pPr>
              <w:spacing w:after="0" w:line="240" w:lineRule="auto"/>
              <w:jc w:val="both"/>
              <w:rPr>
                <w:rFonts w:ascii="Times New Roman" w:eastAsia="Calibri" w:hAnsi="Times New Roman" w:cs="Times New Roman"/>
                <w:lang w:val="en-US" w:bidi="en-US"/>
              </w:rPr>
            </w:pPr>
          </w:p>
          <w:p w:rsidR="00DD308C" w:rsidRPr="00DD308C" w:rsidRDefault="00DD308C" w:rsidP="00DD308C">
            <w:pPr>
              <w:spacing w:after="0" w:line="240" w:lineRule="auto"/>
              <w:jc w:val="both"/>
              <w:rPr>
                <w:rFonts w:ascii="Times New Roman" w:eastAsia="Calibri" w:hAnsi="Times New Roman" w:cs="Times New Roman"/>
                <w:lang w:val="en-US" w:bidi="en-US"/>
              </w:rPr>
            </w:pPr>
          </w:p>
          <w:p w:rsidR="00DD308C" w:rsidRPr="00DD308C" w:rsidRDefault="00DD308C" w:rsidP="00DD308C">
            <w:pPr>
              <w:spacing w:after="0" w:line="240" w:lineRule="auto"/>
              <w:jc w:val="both"/>
              <w:rPr>
                <w:rFonts w:ascii="Times New Roman" w:eastAsia="Calibri" w:hAnsi="Times New Roman" w:cs="Times New Roman"/>
                <w:lang w:val="en-US" w:bidi="en-US"/>
              </w:rPr>
            </w:pPr>
          </w:p>
          <w:p w:rsidR="00DD308C" w:rsidRPr="00DD308C" w:rsidRDefault="00DD308C" w:rsidP="00DD308C">
            <w:pPr>
              <w:spacing w:after="0" w:line="240" w:lineRule="auto"/>
              <w:jc w:val="both"/>
              <w:rPr>
                <w:rFonts w:ascii="Times New Roman" w:eastAsia="Calibri" w:hAnsi="Times New Roman" w:cs="Times New Roman"/>
                <w:lang w:val="en-US" w:bidi="en-US"/>
              </w:rPr>
            </w:pPr>
          </w:p>
          <w:p w:rsidR="00DD308C" w:rsidRPr="00DD308C" w:rsidRDefault="00DD308C" w:rsidP="00DD308C">
            <w:pPr>
              <w:spacing w:after="0" w:line="240" w:lineRule="auto"/>
              <w:jc w:val="both"/>
              <w:rPr>
                <w:rFonts w:ascii="Times New Roman" w:eastAsia="Calibri" w:hAnsi="Times New Roman" w:cs="Times New Roman"/>
                <w:lang w:val="en-US" w:bidi="en-US"/>
              </w:rPr>
            </w:pPr>
          </w:p>
          <w:p w:rsidR="00DD308C" w:rsidRPr="00DD308C" w:rsidRDefault="00DD308C" w:rsidP="00DD308C">
            <w:pPr>
              <w:spacing w:after="0" w:line="240" w:lineRule="auto"/>
              <w:jc w:val="both"/>
              <w:rPr>
                <w:rFonts w:ascii="Times New Roman" w:eastAsia="Calibri" w:hAnsi="Times New Roman" w:cs="Times New Roman"/>
                <w:lang w:val="en-US" w:bidi="en-US"/>
              </w:rPr>
            </w:pPr>
          </w:p>
          <w:p w:rsidR="00DD308C" w:rsidRPr="00DD308C" w:rsidRDefault="00DD308C" w:rsidP="00DD308C">
            <w:pPr>
              <w:spacing w:after="0" w:line="240" w:lineRule="auto"/>
              <w:jc w:val="both"/>
              <w:rPr>
                <w:rFonts w:ascii="Times New Roman" w:eastAsia="Calibri" w:hAnsi="Times New Roman" w:cs="Times New Roman"/>
                <w:lang w:val="en-US" w:bidi="en-US"/>
              </w:rPr>
            </w:pPr>
          </w:p>
          <w:p w:rsidR="00DD308C" w:rsidRPr="00DD308C" w:rsidRDefault="00DD308C" w:rsidP="00DD308C">
            <w:pPr>
              <w:spacing w:after="0" w:line="240" w:lineRule="auto"/>
              <w:jc w:val="both"/>
              <w:rPr>
                <w:rFonts w:ascii="Times New Roman" w:eastAsia="Calibri" w:hAnsi="Times New Roman" w:cs="Times New Roman"/>
                <w:lang w:val="en-US" w:bidi="en-US"/>
              </w:rPr>
            </w:pPr>
          </w:p>
          <w:p w:rsidR="00DD308C" w:rsidRPr="00DD308C" w:rsidRDefault="00DD308C" w:rsidP="00DD308C">
            <w:pPr>
              <w:spacing w:after="0" w:line="240" w:lineRule="auto"/>
              <w:jc w:val="both"/>
              <w:rPr>
                <w:rFonts w:ascii="Times New Roman" w:eastAsia="Calibri" w:hAnsi="Times New Roman" w:cs="Times New Roman"/>
                <w:lang w:val="en-US" w:bidi="en-US"/>
              </w:rPr>
            </w:pPr>
          </w:p>
          <w:p w:rsidR="00DD308C" w:rsidRPr="00DD308C" w:rsidRDefault="00DD308C" w:rsidP="00DD308C">
            <w:pPr>
              <w:spacing w:after="0" w:line="240" w:lineRule="auto"/>
              <w:jc w:val="both"/>
              <w:rPr>
                <w:rFonts w:ascii="Times New Roman" w:eastAsia="Calibri" w:hAnsi="Times New Roman" w:cs="Times New Roman"/>
                <w:lang w:val="en-US" w:bidi="en-US"/>
              </w:rPr>
            </w:pPr>
          </w:p>
          <w:p w:rsidR="00DD308C" w:rsidRPr="00DD308C" w:rsidRDefault="00DD308C" w:rsidP="00DD308C">
            <w:pPr>
              <w:spacing w:after="0" w:line="240" w:lineRule="auto"/>
              <w:jc w:val="both"/>
              <w:rPr>
                <w:rFonts w:ascii="Times New Roman" w:eastAsia="Calibri" w:hAnsi="Times New Roman" w:cs="Times New Roman"/>
                <w:lang w:val="en-US" w:bidi="en-US"/>
              </w:rPr>
            </w:pPr>
          </w:p>
          <w:p w:rsidR="00DD308C" w:rsidRPr="00DD308C" w:rsidRDefault="00DD308C" w:rsidP="00DD308C">
            <w:pPr>
              <w:spacing w:after="0" w:line="240" w:lineRule="auto"/>
              <w:jc w:val="both"/>
              <w:rPr>
                <w:rFonts w:ascii="Times New Roman" w:eastAsia="Calibri" w:hAnsi="Times New Roman" w:cs="Times New Roman"/>
                <w:lang w:val="en-US" w:bidi="en-US"/>
              </w:rPr>
            </w:pPr>
          </w:p>
          <w:p w:rsidR="00DD308C" w:rsidRPr="00DD308C" w:rsidRDefault="00DD308C" w:rsidP="00DD308C">
            <w:pPr>
              <w:spacing w:after="0" w:line="240" w:lineRule="auto"/>
              <w:jc w:val="both"/>
              <w:rPr>
                <w:rFonts w:ascii="Times New Roman" w:eastAsia="Calibri" w:hAnsi="Times New Roman" w:cs="Times New Roman"/>
                <w:lang w:val="en-US" w:bidi="en-US"/>
              </w:rPr>
            </w:pPr>
          </w:p>
          <w:p w:rsidR="00DD308C" w:rsidRPr="00DD308C" w:rsidRDefault="00DD308C" w:rsidP="00DD308C">
            <w:pPr>
              <w:spacing w:after="0" w:line="240" w:lineRule="auto"/>
              <w:jc w:val="both"/>
              <w:rPr>
                <w:rFonts w:ascii="Times New Roman" w:eastAsia="Calibri" w:hAnsi="Times New Roman" w:cs="Times New Roman"/>
                <w:lang w:val="en-US" w:bidi="en-US"/>
              </w:rPr>
            </w:pPr>
          </w:p>
          <w:p w:rsidR="00DD308C" w:rsidRPr="00DD308C" w:rsidRDefault="00DD308C" w:rsidP="00DD308C">
            <w:pPr>
              <w:spacing w:after="0" w:line="240" w:lineRule="auto"/>
              <w:jc w:val="both"/>
              <w:rPr>
                <w:rFonts w:ascii="Times New Roman" w:eastAsia="Calibri" w:hAnsi="Times New Roman" w:cs="Times New Roman"/>
                <w:lang w:val="en-US" w:bidi="en-US"/>
              </w:rPr>
            </w:pPr>
          </w:p>
          <w:p w:rsidR="00DD308C" w:rsidRPr="00DD308C" w:rsidRDefault="00DD308C" w:rsidP="00DD308C">
            <w:pPr>
              <w:spacing w:after="0" w:line="240" w:lineRule="auto"/>
              <w:jc w:val="both"/>
              <w:rPr>
                <w:rFonts w:ascii="Times New Roman" w:eastAsia="Calibri" w:hAnsi="Times New Roman" w:cs="Times New Roman"/>
                <w:lang w:val="en-US" w:bidi="en-US"/>
              </w:rPr>
            </w:pPr>
          </w:p>
          <w:p w:rsidR="00DD308C" w:rsidRPr="00DD308C" w:rsidRDefault="00DD308C" w:rsidP="00DD308C">
            <w:pPr>
              <w:spacing w:after="0" w:line="240" w:lineRule="auto"/>
              <w:jc w:val="both"/>
              <w:rPr>
                <w:rFonts w:ascii="Times New Roman" w:eastAsia="Calibri" w:hAnsi="Times New Roman" w:cs="Times New Roman"/>
                <w:lang w:val="en-US" w:bidi="en-US"/>
              </w:rPr>
            </w:pPr>
          </w:p>
          <w:p w:rsidR="00DD308C" w:rsidRPr="00DD308C" w:rsidRDefault="00DD308C" w:rsidP="00DD308C">
            <w:pPr>
              <w:spacing w:after="0" w:line="240" w:lineRule="auto"/>
              <w:jc w:val="both"/>
              <w:rPr>
                <w:rFonts w:ascii="Times New Roman" w:eastAsia="Calibri" w:hAnsi="Times New Roman" w:cs="Times New Roman"/>
                <w:lang w:val="en-US" w:bidi="en-US"/>
              </w:rPr>
            </w:pPr>
          </w:p>
          <w:p w:rsidR="00DD308C" w:rsidRPr="00DD308C" w:rsidRDefault="00DD308C" w:rsidP="00DD308C">
            <w:pPr>
              <w:spacing w:after="0" w:line="240" w:lineRule="auto"/>
              <w:jc w:val="both"/>
              <w:rPr>
                <w:rFonts w:ascii="Times New Roman" w:eastAsia="Calibri" w:hAnsi="Times New Roman" w:cs="Times New Roman"/>
                <w:lang w:val="en-US" w:bidi="en-US"/>
              </w:rPr>
            </w:pPr>
          </w:p>
          <w:p w:rsidR="00DD308C" w:rsidRPr="00DD308C" w:rsidRDefault="00DD308C" w:rsidP="00DD308C">
            <w:pPr>
              <w:spacing w:after="0" w:line="240" w:lineRule="auto"/>
              <w:jc w:val="both"/>
              <w:rPr>
                <w:rFonts w:ascii="Times New Roman" w:eastAsia="Calibri" w:hAnsi="Times New Roman" w:cs="Times New Roman"/>
                <w:lang w:val="en-US" w:bidi="en-US"/>
              </w:rPr>
            </w:pPr>
          </w:p>
          <w:p w:rsidR="00DD308C" w:rsidRPr="00DD308C" w:rsidRDefault="00DD308C" w:rsidP="00DD308C">
            <w:pPr>
              <w:spacing w:after="0" w:line="240" w:lineRule="auto"/>
              <w:jc w:val="both"/>
              <w:rPr>
                <w:rFonts w:ascii="Times New Roman" w:eastAsia="Calibri" w:hAnsi="Times New Roman" w:cs="Times New Roman"/>
                <w:lang w:val="en-US" w:bidi="en-US"/>
              </w:rPr>
            </w:pPr>
          </w:p>
          <w:p w:rsidR="00DD308C" w:rsidRPr="00DD308C" w:rsidRDefault="00DD308C" w:rsidP="00DD308C">
            <w:pPr>
              <w:spacing w:after="0" w:line="240" w:lineRule="auto"/>
              <w:jc w:val="both"/>
              <w:rPr>
                <w:rFonts w:ascii="Times New Roman" w:eastAsia="Calibri" w:hAnsi="Times New Roman" w:cs="Times New Roman"/>
                <w:lang w:val="en-US" w:bidi="en-US"/>
              </w:rPr>
            </w:pPr>
          </w:p>
          <w:p w:rsidR="00DD308C" w:rsidRPr="00DD308C" w:rsidRDefault="00DD308C" w:rsidP="00DD308C">
            <w:pPr>
              <w:spacing w:after="0" w:line="240" w:lineRule="auto"/>
              <w:jc w:val="both"/>
              <w:rPr>
                <w:rFonts w:ascii="Times New Roman" w:eastAsia="Calibri" w:hAnsi="Times New Roman" w:cs="Times New Roman"/>
                <w:lang w:val="en-US" w:bidi="en-US"/>
              </w:rPr>
            </w:pPr>
          </w:p>
          <w:p w:rsidR="00DD308C" w:rsidRPr="00DD308C" w:rsidRDefault="00DD308C" w:rsidP="00DD308C">
            <w:pPr>
              <w:spacing w:after="0" w:line="240" w:lineRule="auto"/>
              <w:jc w:val="both"/>
              <w:rPr>
                <w:rFonts w:ascii="Times New Roman" w:eastAsia="Calibri" w:hAnsi="Times New Roman" w:cs="Times New Roman"/>
                <w:lang w:val="en-US" w:bidi="en-US"/>
              </w:rPr>
            </w:pPr>
          </w:p>
          <w:p w:rsidR="00DD308C" w:rsidRPr="00DD308C" w:rsidRDefault="00DD308C" w:rsidP="00DD308C">
            <w:pPr>
              <w:spacing w:after="0" w:line="240" w:lineRule="auto"/>
              <w:jc w:val="both"/>
              <w:rPr>
                <w:rFonts w:ascii="Times New Roman" w:eastAsia="Calibri" w:hAnsi="Times New Roman" w:cs="Times New Roman"/>
                <w:lang w:val="en-US" w:bidi="en-US"/>
              </w:rPr>
            </w:pPr>
            <w:r w:rsidRPr="00DD308C">
              <w:rPr>
                <w:rFonts w:ascii="Times New Roman" w:eastAsia="Calibri" w:hAnsi="Times New Roman" w:cs="Times New Roman"/>
                <w:sz w:val="22"/>
                <w:szCs w:val="22"/>
                <w:lang w:val="en-US" w:bidi="en-US"/>
              </w:rPr>
              <w:t>Хемија</w:t>
            </w:r>
          </w:p>
          <w:p w:rsidR="00DD308C" w:rsidRPr="00DD308C" w:rsidRDefault="00DD308C" w:rsidP="00DD308C">
            <w:pPr>
              <w:spacing w:after="0" w:line="240" w:lineRule="auto"/>
              <w:jc w:val="both"/>
              <w:rPr>
                <w:rFonts w:ascii="Times New Roman" w:eastAsia="Calibri" w:hAnsi="Times New Roman" w:cs="Times New Roman"/>
                <w:lang w:val="en-US" w:bidi="en-US"/>
              </w:rPr>
            </w:pPr>
            <w:r w:rsidRPr="00DD308C">
              <w:rPr>
                <w:rFonts w:ascii="Times New Roman" w:eastAsia="Calibri" w:hAnsi="Times New Roman" w:cs="Times New Roman"/>
                <w:sz w:val="22"/>
                <w:szCs w:val="22"/>
                <w:lang w:val="en-US" w:bidi="en-US"/>
              </w:rPr>
              <w:t>Физика</w:t>
            </w:r>
          </w:p>
          <w:p w:rsidR="00DD308C" w:rsidRPr="00DD308C" w:rsidRDefault="00DD308C" w:rsidP="00DD308C">
            <w:pPr>
              <w:spacing w:after="0" w:line="240" w:lineRule="auto"/>
              <w:jc w:val="both"/>
              <w:rPr>
                <w:rFonts w:ascii="Times New Roman" w:eastAsia="Calibri" w:hAnsi="Times New Roman" w:cs="Times New Roman"/>
                <w:lang w:val="en-US" w:bidi="en-US"/>
              </w:rPr>
            </w:pPr>
            <w:r w:rsidRPr="00DD308C">
              <w:rPr>
                <w:rFonts w:ascii="Times New Roman" w:eastAsia="Calibri" w:hAnsi="Times New Roman" w:cs="Times New Roman"/>
                <w:sz w:val="22"/>
                <w:szCs w:val="22"/>
                <w:lang w:val="en-US" w:bidi="en-US"/>
              </w:rPr>
              <w:t>Информатика</w:t>
            </w:r>
          </w:p>
          <w:p w:rsidR="00DD308C" w:rsidRPr="00DD308C" w:rsidRDefault="00DD308C" w:rsidP="00DD308C">
            <w:pPr>
              <w:spacing w:after="0" w:line="240" w:lineRule="auto"/>
              <w:jc w:val="both"/>
              <w:rPr>
                <w:rFonts w:ascii="Times New Roman" w:eastAsia="Calibri" w:hAnsi="Times New Roman" w:cs="Times New Roman"/>
                <w:lang w:val="en-US" w:bidi="en-US"/>
              </w:rPr>
            </w:pPr>
            <w:r w:rsidRPr="00DD308C">
              <w:rPr>
                <w:rFonts w:ascii="Times New Roman" w:eastAsia="Calibri" w:hAnsi="Times New Roman" w:cs="Times New Roman"/>
                <w:sz w:val="22"/>
                <w:szCs w:val="22"/>
                <w:lang w:val="en-US" w:bidi="en-US"/>
              </w:rPr>
              <w:lastRenderedPageBreak/>
              <w:t>Српски језик и књижевност</w:t>
            </w:r>
          </w:p>
          <w:p w:rsidR="00DD308C" w:rsidRPr="00DD308C" w:rsidRDefault="00DD308C" w:rsidP="00DD308C">
            <w:pPr>
              <w:spacing w:after="0" w:line="240" w:lineRule="auto"/>
              <w:jc w:val="both"/>
              <w:rPr>
                <w:rFonts w:ascii="Times New Roman" w:eastAsia="Calibri" w:hAnsi="Times New Roman" w:cs="Times New Roman"/>
                <w:lang w:val="en-US" w:bidi="en-US"/>
              </w:rPr>
            </w:pPr>
            <w:r w:rsidRPr="00DD308C">
              <w:rPr>
                <w:rFonts w:ascii="Times New Roman" w:eastAsia="Calibri" w:hAnsi="Times New Roman" w:cs="Times New Roman"/>
                <w:sz w:val="22"/>
                <w:szCs w:val="22"/>
                <w:lang w:val="en-US" w:bidi="en-US"/>
              </w:rPr>
              <w:t>Историја</w:t>
            </w:r>
          </w:p>
          <w:p w:rsidR="00DD308C" w:rsidRPr="00DD308C" w:rsidRDefault="00DD308C" w:rsidP="00DD308C">
            <w:pPr>
              <w:spacing w:after="0" w:line="240" w:lineRule="auto"/>
              <w:jc w:val="both"/>
              <w:rPr>
                <w:rFonts w:ascii="Times New Roman" w:eastAsia="Calibri" w:hAnsi="Times New Roman" w:cs="Times New Roman"/>
                <w:lang w:val="en-US" w:bidi="en-US"/>
              </w:rPr>
            </w:pPr>
            <w:r w:rsidRPr="00DD308C">
              <w:rPr>
                <w:rFonts w:ascii="Times New Roman" w:eastAsia="Calibri" w:hAnsi="Times New Roman" w:cs="Times New Roman"/>
                <w:sz w:val="22"/>
                <w:szCs w:val="22"/>
                <w:lang w:val="en-US" w:bidi="en-US"/>
              </w:rPr>
              <w:t>Географија</w:t>
            </w:r>
          </w:p>
          <w:p w:rsidR="00DD308C" w:rsidRPr="00DD308C" w:rsidRDefault="00DD308C" w:rsidP="00DD308C">
            <w:pPr>
              <w:spacing w:after="0" w:line="240" w:lineRule="auto"/>
              <w:jc w:val="both"/>
              <w:rPr>
                <w:rFonts w:ascii="Times New Roman" w:eastAsia="Calibri" w:hAnsi="Times New Roman" w:cs="Times New Roman"/>
                <w:lang w:val="en-US" w:bidi="en-US"/>
              </w:rPr>
            </w:pPr>
          </w:p>
          <w:p w:rsidR="00DD308C" w:rsidRPr="00DD308C" w:rsidRDefault="00DD308C" w:rsidP="00DD308C">
            <w:pPr>
              <w:spacing w:after="0" w:line="240" w:lineRule="auto"/>
              <w:jc w:val="both"/>
              <w:rPr>
                <w:rFonts w:ascii="Times New Roman" w:eastAsia="Calibri" w:hAnsi="Times New Roman" w:cs="Times New Roman"/>
                <w:lang w:val="en-US" w:bidi="en-US"/>
              </w:rPr>
            </w:pPr>
          </w:p>
          <w:p w:rsidR="00DD308C" w:rsidRPr="00DD308C" w:rsidRDefault="00DD308C" w:rsidP="00DD308C">
            <w:pPr>
              <w:spacing w:after="0" w:line="240" w:lineRule="auto"/>
              <w:jc w:val="both"/>
              <w:rPr>
                <w:rFonts w:ascii="Times New Roman" w:eastAsia="Calibri" w:hAnsi="Times New Roman" w:cs="Times New Roman"/>
                <w:lang w:val="en-US" w:bidi="en-US"/>
              </w:rPr>
            </w:pPr>
          </w:p>
          <w:p w:rsidR="00DD308C" w:rsidRPr="00DD308C" w:rsidRDefault="00DD308C" w:rsidP="00DD308C">
            <w:pPr>
              <w:spacing w:after="0" w:line="240" w:lineRule="auto"/>
              <w:jc w:val="both"/>
              <w:rPr>
                <w:rFonts w:ascii="Times New Roman" w:eastAsia="Calibri" w:hAnsi="Times New Roman" w:cs="Times New Roman"/>
                <w:lang w:val="en-US" w:bidi="en-US"/>
              </w:rPr>
            </w:pPr>
          </w:p>
          <w:p w:rsidR="00DD308C" w:rsidRPr="00DD308C" w:rsidRDefault="00DD308C" w:rsidP="00DD308C">
            <w:pPr>
              <w:spacing w:after="0" w:line="240" w:lineRule="auto"/>
              <w:jc w:val="both"/>
              <w:rPr>
                <w:rFonts w:ascii="Times New Roman" w:eastAsia="Calibri" w:hAnsi="Times New Roman" w:cs="Times New Roman"/>
                <w:lang w:val="en-US" w:bidi="en-US"/>
              </w:rPr>
            </w:pPr>
          </w:p>
          <w:p w:rsidR="00DD308C" w:rsidRPr="00DD308C" w:rsidRDefault="00DD308C" w:rsidP="00DD308C">
            <w:pPr>
              <w:spacing w:after="0" w:line="240" w:lineRule="auto"/>
              <w:jc w:val="both"/>
              <w:rPr>
                <w:rFonts w:ascii="Times New Roman" w:eastAsia="Calibri" w:hAnsi="Times New Roman" w:cs="Times New Roman"/>
                <w:lang w:val="en-US" w:bidi="en-US"/>
              </w:rPr>
            </w:pPr>
          </w:p>
          <w:p w:rsidR="00DD308C" w:rsidRPr="00DD308C" w:rsidRDefault="00DD308C" w:rsidP="00DD308C">
            <w:pPr>
              <w:spacing w:after="0" w:line="240" w:lineRule="auto"/>
              <w:jc w:val="both"/>
              <w:rPr>
                <w:rFonts w:ascii="Times New Roman" w:eastAsia="Calibri" w:hAnsi="Times New Roman" w:cs="Times New Roman"/>
                <w:lang w:val="en-US" w:bidi="en-US"/>
              </w:rPr>
            </w:pPr>
          </w:p>
          <w:p w:rsidR="00DD308C" w:rsidRPr="00DD308C" w:rsidRDefault="00DD308C" w:rsidP="00DD308C">
            <w:pPr>
              <w:spacing w:after="0" w:line="240" w:lineRule="auto"/>
              <w:jc w:val="both"/>
              <w:rPr>
                <w:rFonts w:ascii="Times New Roman" w:eastAsia="Calibri" w:hAnsi="Times New Roman" w:cs="Times New Roman"/>
                <w:lang w:val="en-US" w:bidi="en-US"/>
              </w:rPr>
            </w:pPr>
          </w:p>
          <w:p w:rsidR="00DD308C" w:rsidRPr="00DD308C" w:rsidRDefault="00DD308C" w:rsidP="00DD308C">
            <w:pPr>
              <w:spacing w:after="0" w:line="240" w:lineRule="auto"/>
              <w:jc w:val="both"/>
              <w:rPr>
                <w:rFonts w:ascii="Times New Roman" w:eastAsia="Calibri" w:hAnsi="Times New Roman" w:cs="Times New Roman"/>
                <w:lang w:val="en-US" w:bidi="en-US"/>
              </w:rPr>
            </w:pPr>
          </w:p>
          <w:p w:rsidR="00DD308C" w:rsidRPr="00DD308C" w:rsidRDefault="00DD308C" w:rsidP="00DD308C">
            <w:pPr>
              <w:spacing w:after="0" w:line="240" w:lineRule="auto"/>
              <w:jc w:val="both"/>
              <w:rPr>
                <w:rFonts w:ascii="Times New Roman" w:eastAsia="Calibri" w:hAnsi="Times New Roman" w:cs="Times New Roman"/>
                <w:lang w:val="en-US" w:bidi="en-US"/>
              </w:rPr>
            </w:pPr>
          </w:p>
          <w:p w:rsidR="00DD308C" w:rsidRPr="00DD308C" w:rsidRDefault="00DD308C" w:rsidP="00DD308C">
            <w:pPr>
              <w:spacing w:after="0" w:line="240" w:lineRule="auto"/>
              <w:jc w:val="both"/>
              <w:rPr>
                <w:rFonts w:ascii="Times New Roman" w:eastAsia="Calibri" w:hAnsi="Times New Roman" w:cs="Times New Roman"/>
                <w:lang w:val="en-US" w:bidi="en-US"/>
              </w:rPr>
            </w:pPr>
          </w:p>
          <w:p w:rsidR="00DD308C" w:rsidRPr="00DD308C" w:rsidRDefault="00DD308C" w:rsidP="00DD308C">
            <w:pPr>
              <w:spacing w:after="0" w:line="240" w:lineRule="auto"/>
              <w:jc w:val="both"/>
              <w:rPr>
                <w:rFonts w:ascii="Times New Roman" w:eastAsia="Calibri" w:hAnsi="Times New Roman" w:cs="Times New Roman"/>
                <w:lang w:val="en-US" w:bidi="en-US"/>
              </w:rPr>
            </w:pPr>
          </w:p>
          <w:p w:rsidR="00DD308C" w:rsidRPr="00DD308C" w:rsidRDefault="00DD308C" w:rsidP="00DD308C">
            <w:pPr>
              <w:spacing w:after="0" w:line="240" w:lineRule="auto"/>
              <w:jc w:val="both"/>
              <w:rPr>
                <w:rFonts w:ascii="Times New Roman" w:eastAsia="Calibri" w:hAnsi="Times New Roman" w:cs="Times New Roman"/>
                <w:lang w:val="en-US" w:bidi="en-US"/>
              </w:rPr>
            </w:pPr>
          </w:p>
          <w:p w:rsidR="00DD308C" w:rsidRPr="00DD308C" w:rsidRDefault="00DD308C" w:rsidP="00DD308C">
            <w:pPr>
              <w:spacing w:after="0" w:line="240" w:lineRule="auto"/>
              <w:jc w:val="both"/>
              <w:rPr>
                <w:rFonts w:ascii="Times New Roman" w:eastAsia="Calibri" w:hAnsi="Times New Roman" w:cs="Times New Roman"/>
                <w:lang w:val="en-US" w:bidi="en-US"/>
              </w:rPr>
            </w:pPr>
          </w:p>
          <w:p w:rsidR="00DD308C" w:rsidRPr="00DD308C" w:rsidRDefault="00DD308C" w:rsidP="00DD308C">
            <w:pPr>
              <w:spacing w:after="0" w:line="240" w:lineRule="auto"/>
              <w:jc w:val="both"/>
              <w:rPr>
                <w:rFonts w:ascii="Times New Roman" w:eastAsia="Calibri" w:hAnsi="Times New Roman" w:cs="Times New Roman"/>
                <w:lang w:val="en-US" w:bidi="en-US"/>
              </w:rPr>
            </w:pPr>
          </w:p>
          <w:p w:rsidR="00DD308C" w:rsidRPr="00DD308C" w:rsidRDefault="00DD308C" w:rsidP="00DD308C">
            <w:pPr>
              <w:spacing w:after="0" w:line="240" w:lineRule="auto"/>
              <w:jc w:val="both"/>
              <w:rPr>
                <w:rFonts w:ascii="Times New Roman" w:eastAsia="Calibri" w:hAnsi="Times New Roman" w:cs="Times New Roman"/>
                <w:lang w:val="en-US" w:bidi="en-US"/>
              </w:rPr>
            </w:pPr>
          </w:p>
          <w:p w:rsidR="00DD308C" w:rsidRPr="00DD308C" w:rsidRDefault="00DD308C" w:rsidP="00DD308C">
            <w:pPr>
              <w:spacing w:after="0" w:line="240" w:lineRule="auto"/>
              <w:jc w:val="both"/>
              <w:rPr>
                <w:rFonts w:ascii="Times New Roman" w:eastAsia="Calibri" w:hAnsi="Times New Roman" w:cs="Times New Roman"/>
                <w:lang w:val="en-US" w:bidi="en-US"/>
              </w:rPr>
            </w:pPr>
          </w:p>
          <w:p w:rsidR="00DD308C" w:rsidRPr="00DD308C" w:rsidRDefault="00DD308C" w:rsidP="00DD308C">
            <w:pPr>
              <w:spacing w:after="0" w:line="240" w:lineRule="auto"/>
              <w:jc w:val="both"/>
              <w:rPr>
                <w:rFonts w:ascii="Times New Roman" w:eastAsia="Calibri" w:hAnsi="Times New Roman" w:cs="Times New Roman"/>
                <w:lang w:val="en-US" w:bidi="en-US"/>
              </w:rPr>
            </w:pPr>
          </w:p>
          <w:p w:rsidR="00DD308C" w:rsidRPr="00DD308C" w:rsidRDefault="00DD308C" w:rsidP="00DD308C">
            <w:pPr>
              <w:spacing w:after="0" w:line="240" w:lineRule="auto"/>
              <w:jc w:val="both"/>
              <w:rPr>
                <w:rFonts w:ascii="Times New Roman" w:eastAsia="Calibri" w:hAnsi="Times New Roman" w:cs="Times New Roman"/>
                <w:lang w:val="en-US" w:bidi="en-US"/>
              </w:rPr>
            </w:pPr>
          </w:p>
          <w:p w:rsidR="00DD308C" w:rsidRPr="00DD308C" w:rsidRDefault="00DD308C" w:rsidP="00DD308C">
            <w:pPr>
              <w:spacing w:after="0" w:line="240" w:lineRule="auto"/>
              <w:jc w:val="both"/>
              <w:rPr>
                <w:rFonts w:ascii="Times New Roman" w:eastAsia="Calibri" w:hAnsi="Times New Roman" w:cs="Times New Roman"/>
                <w:lang w:val="en-US" w:bidi="en-US"/>
              </w:rPr>
            </w:pPr>
          </w:p>
          <w:p w:rsidR="00DD308C" w:rsidRPr="00DD308C" w:rsidRDefault="00DD308C" w:rsidP="00DD308C">
            <w:pPr>
              <w:spacing w:after="0" w:line="240" w:lineRule="auto"/>
              <w:jc w:val="both"/>
              <w:rPr>
                <w:rFonts w:ascii="Times New Roman" w:eastAsia="Calibri" w:hAnsi="Times New Roman" w:cs="Times New Roman"/>
                <w:lang w:val="en-US" w:bidi="en-US"/>
              </w:rPr>
            </w:pPr>
          </w:p>
          <w:p w:rsidR="00DD308C" w:rsidRPr="00DD308C" w:rsidRDefault="00DD308C" w:rsidP="00DD308C">
            <w:pPr>
              <w:spacing w:after="0" w:line="240" w:lineRule="auto"/>
              <w:jc w:val="both"/>
              <w:rPr>
                <w:rFonts w:ascii="Times New Roman" w:eastAsia="Calibri" w:hAnsi="Times New Roman" w:cs="Times New Roman"/>
                <w:lang w:val="en-US" w:bidi="en-US"/>
              </w:rPr>
            </w:pPr>
          </w:p>
          <w:p w:rsidR="00DD308C" w:rsidRPr="00DD308C" w:rsidRDefault="00DD308C" w:rsidP="00DD308C">
            <w:pPr>
              <w:spacing w:after="0" w:line="240" w:lineRule="auto"/>
              <w:jc w:val="both"/>
              <w:rPr>
                <w:rFonts w:ascii="Times New Roman" w:eastAsia="Calibri" w:hAnsi="Times New Roman" w:cs="Times New Roman"/>
                <w:lang w:val="en-US" w:bidi="en-US"/>
              </w:rPr>
            </w:pPr>
          </w:p>
          <w:p w:rsidR="00DD308C" w:rsidRPr="00DD308C" w:rsidRDefault="00DD308C" w:rsidP="00DD308C">
            <w:pPr>
              <w:spacing w:after="0" w:line="240" w:lineRule="auto"/>
              <w:jc w:val="both"/>
              <w:rPr>
                <w:rFonts w:ascii="Times New Roman" w:eastAsia="Calibri" w:hAnsi="Times New Roman" w:cs="Times New Roman"/>
                <w:lang w:val="en-US" w:bidi="en-US"/>
              </w:rPr>
            </w:pPr>
          </w:p>
          <w:p w:rsidR="00DD308C" w:rsidRPr="00DD308C" w:rsidRDefault="00DD308C" w:rsidP="00DD308C">
            <w:pPr>
              <w:spacing w:after="0" w:line="240" w:lineRule="auto"/>
              <w:jc w:val="both"/>
              <w:rPr>
                <w:rFonts w:ascii="Times New Roman" w:eastAsia="Calibri" w:hAnsi="Times New Roman" w:cs="Times New Roman"/>
                <w:lang w:val="en-US" w:bidi="en-US"/>
              </w:rPr>
            </w:pPr>
          </w:p>
          <w:p w:rsidR="00DD308C" w:rsidRPr="00DD308C" w:rsidRDefault="00DD308C" w:rsidP="00DD308C">
            <w:pPr>
              <w:spacing w:after="0" w:line="240" w:lineRule="auto"/>
              <w:jc w:val="both"/>
              <w:rPr>
                <w:rFonts w:ascii="Times New Roman" w:eastAsia="Calibri" w:hAnsi="Times New Roman" w:cs="Times New Roman"/>
                <w:lang w:val="en-US" w:bidi="en-US"/>
              </w:rPr>
            </w:pPr>
          </w:p>
          <w:p w:rsidR="00DD308C" w:rsidRPr="00DD308C" w:rsidRDefault="00DD308C" w:rsidP="00DD308C">
            <w:pPr>
              <w:spacing w:after="0" w:line="240" w:lineRule="auto"/>
              <w:jc w:val="both"/>
              <w:rPr>
                <w:rFonts w:ascii="Times New Roman" w:eastAsia="Calibri" w:hAnsi="Times New Roman" w:cs="Times New Roman"/>
                <w:lang w:val="en-US" w:bidi="en-US"/>
              </w:rPr>
            </w:pPr>
          </w:p>
          <w:p w:rsidR="00DD308C" w:rsidRPr="00DD308C" w:rsidRDefault="00DD308C" w:rsidP="00DD308C">
            <w:pPr>
              <w:spacing w:after="0" w:line="240" w:lineRule="auto"/>
              <w:jc w:val="both"/>
              <w:rPr>
                <w:rFonts w:ascii="Times New Roman" w:eastAsia="Calibri" w:hAnsi="Times New Roman" w:cs="Times New Roman"/>
                <w:lang w:val="en-US" w:bidi="en-US"/>
              </w:rPr>
            </w:pPr>
          </w:p>
          <w:p w:rsidR="00DD308C" w:rsidRPr="00DD308C" w:rsidRDefault="00DD308C" w:rsidP="00DD308C">
            <w:pPr>
              <w:spacing w:after="0" w:line="240" w:lineRule="auto"/>
              <w:jc w:val="both"/>
              <w:rPr>
                <w:rFonts w:ascii="Times New Roman" w:eastAsia="Calibri" w:hAnsi="Times New Roman" w:cs="Times New Roman"/>
                <w:lang w:val="en-US" w:bidi="en-US"/>
              </w:rPr>
            </w:pPr>
          </w:p>
          <w:p w:rsidR="00DD308C" w:rsidRPr="00DD308C" w:rsidRDefault="00DD308C" w:rsidP="00DD308C">
            <w:pPr>
              <w:spacing w:after="0" w:line="240" w:lineRule="auto"/>
              <w:jc w:val="both"/>
              <w:rPr>
                <w:rFonts w:ascii="Times New Roman" w:eastAsia="Calibri" w:hAnsi="Times New Roman" w:cs="Times New Roman"/>
                <w:lang w:val="en-US" w:bidi="en-US"/>
              </w:rPr>
            </w:pPr>
          </w:p>
          <w:p w:rsidR="00DD308C" w:rsidRPr="00DD308C" w:rsidRDefault="00DD308C" w:rsidP="00DD308C">
            <w:pPr>
              <w:spacing w:after="0" w:line="240" w:lineRule="auto"/>
              <w:jc w:val="both"/>
              <w:rPr>
                <w:rFonts w:ascii="Times New Roman" w:eastAsia="Calibri" w:hAnsi="Times New Roman" w:cs="Times New Roman"/>
                <w:lang w:val="en-US" w:bidi="en-US"/>
              </w:rPr>
            </w:pPr>
          </w:p>
          <w:p w:rsidR="00DD308C" w:rsidRPr="00DD308C" w:rsidRDefault="00DD308C" w:rsidP="00DD308C">
            <w:pPr>
              <w:spacing w:after="0" w:line="240" w:lineRule="auto"/>
              <w:jc w:val="both"/>
              <w:rPr>
                <w:rFonts w:ascii="Times New Roman" w:eastAsia="Calibri" w:hAnsi="Times New Roman" w:cs="Times New Roman"/>
                <w:lang w:val="en-US" w:bidi="en-US"/>
              </w:rPr>
            </w:pPr>
          </w:p>
          <w:p w:rsidR="00DD308C" w:rsidRPr="00DD308C" w:rsidRDefault="00DD308C" w:rsidP="00DD308C">
            <w:pPr>
              <w:spacing w:after="0" w:line="240" w:lineRule="auto"/>
              <w:jc w:val="both"/>
              <w:rPr>
                <w:rFonts w:ascii="Times New Roman" w:eastAsia="Calibri" w:hAnsi="Times New Roman" w:cs="Times New Roman"/>
                <w:lang w:val="en-US" w:bidi="en-US"/>
              </w:rPr>
            </w:pPr>
          </w:p>
          <w:p w:rsidR="00DD308C" w:rsidRPr="00DD308C" w:rsidRDefault="00DD308C" w:rsidP="00DD308C">
            <w:pPr>
              <w:spacing w:after="0" w:line="240" w:lineRule="auto"/>
              <w:jc w:val="both"/>
              <w:rPr>
                <w:rFonts w:ascii="Times New Roman" w:eastAsia="Calibri" w:hAnsi="Times New Roman" w:cs="Times New Roman"/>
                <w:lang w:val="en-US" w:bidi="en-US"/>
              </w:rPr>
            </w:pPr>
          </w:p>
          <w:p w:rsidR="00DD308C" w:rsidRPr="00DD308C" w:rsidRDefault="00DD308C" w:rsidP="00DD308C">
            <w:pPr>
              <w:spacing w:after="0" w:line="240" w:lineRule="auto"/>
              <w:jc w:val="both"/>
              <w:rPr>
                <w:rFonts w:ascii="Times New Roman" w:eastAsia="Calibri" w:hAnsi="Times New Roman" w:cs="Times New Roman"/>
                <w:lang w:val="en-US" w:bidi="en-US"/>
              </w:rPr>
            </w:pPr>
          </w:p>
          <w:p w:rsidR="00DD308C" w:rsidRPr="00DD308C" w:rsidRDefault="00DD308C" w:rsidP="00DD308C">
            <w:pPr>
              <w:spacing w:after="0" w:line="240" w:lineRule="auto"/>
              <w:jc w:val="both"/>
              <w:rPr>
                <w:rFonts w:ascii="Times New Roman" w:eastAsia="Calibri" w:hAnsi="Times New Roman" w:cs="Times New Roman"/>
                <w:lang w:val="en-US" w:bidi="en-US"/>
              </w:rPr>
            </w:pPr>
          </w:p>
          <w:p w:rsidR="00DD308C" w:rsidRPr="00DD308C" w:rsidRDefault="00DD308C" w:rsidP="00DD308C">
            <w:pPr>
              <w:spacing w:after="0" w:line="240" w:lineRule="auto"/>
              <w:jc w:val="both"/>
              <w:rPr>
                <w:rFonts w:ascii="Times New Roman" w:eastAsia="Calibri" w:hAnsi="Times New Roman" w:cs="Times New Roman"/>
                <w:lang w:val="en-US" w:bidi="en-US"/>
              </w:rPr>
            </w:pPr>
          </w:p>
          <w:p w:rsidR="00DD308C" w:rsidRPr="00DD308C" w:rsidRDefault="00DD308C" w:rsidP="00DD308C">
            <w:pPr>
              <w:spacing w:after="0" w:line="240" w:lineRule="auto"/>
              <w:jc w:val="both"/>
              <w:rPr>
                <w:rFonts w:ascii="Times New Roman" w:eastAsia="Calibri" w:hAnsi="Times New Roman" w:cs="Times New Roman"/>
                <w:lang w:val="en-US" w:bidi="en-US"/>
              </w:rPr>
            </w:pPr>
          </w:p>
          <w:p w:rsidR="00DD308C" w:rsidRPr="00DD308C" w:rsidRDefault="00DD308C" w:rsidP="00DD308C">
            <w:pPr>
              <w:spacing w:after="0" w:line="240" w:lineRule="auto"/>
              <w:jc w:val="both"/>
              <w:rPr>
                <w:rFonts w:ascii="Times New Roman" w:eastAsia="Calibri" w:hAnsi="Times New Roman" w:cs="Times New Roman"/>
                <w:lang w:val="en-US" w:bidi="en-US"/>
              </w:rPr>
            </w:pPr>
          </w:p>
          <w:p w:rsidR="00DD308C" w:rsidRPr="00DD308C" w:rsidRDefault="00DD308C" w:rsidP="00DD308C">
            <w:pPr>
              <w:spacing w:after="0" w:line="240" w:lineRule="auto"/>
              <w:jc w:val="both"/>
              <w:rPr>
                <w:rFonts w:ascii="Times New Roman" w:eastAsia="Calibri" w:hAnsi="Times New Roman" w:cs="Times New Roman"/>
                <w:lang w:val="en-US" w:bidi="en-US"/>
              </w:rPr>
            </w:pPr>
          </w:p>
          <w:p w:rsidR="00DD308C" w:rsidRPr="00DD308C" w:rsidRDefault="00DD308C" w:rsidP="00DD308C">
            <w:pPr>
              <w:spacing w:after="0" w:line="240" w:lineRule="auto"/>
              <w:jc w:val="both"/>
              <w:rPr>
                <w:rFonts w:ascii="Times New Roman" w:eastAsia="Calibri" w:hAnsi="Times New Roman" w:cs="Times New Roman"/>
                <w:lang w:val="en-US" w:bidi="en-US"/>
              </w:rPr>
            </w:pPr>
          </w:p>
          <w:p w:rsidR="00DD308C" w:rsidRPr="00DD308C" w:rsidRDefault="00DD308C" w:rsidP="00DD308C">
            <w:pPr>
              <w:spacing w:after="0" w:line="240" w:lineRule="auto"/>
              <w:jc w:val="both"/>
              <w:rPr>
                <w:rFonts w:ascii="Times New Roman" w:eastAsia="Calibri" w:hAnsi="Times New Roman" w:cs="Times New Roman"/>
                <w:lang w:val="en-US" w:bidi="en-US"/>
              </w:rPr>
            </w:pPr>
          </w:p>
          <w:p w:rsidR="00DD308C" w:rsidRPr="00DD308C" w:rsidRDefault="00DD308C" w:rsidP="00DD308C">
            <w:pPr>
              <w:spacing w:after="0" w:line="240" w:lineRule="auto"/>
              <w:jc w:val="both"/>
              <w:rPr>
                <w:rFonts w:ascii="Times New Roman" w:eastAsia="Calibri" w:hAnsi="Times New Roman" w:cs="Times New Roman"/>
                <w:lang w:val="en-US" w:bidi="en-US"/>
              </w:rPr>
            </w:pPr>
          </w:p>
          <w:p w:rsidR="00DD308C" w:rsidRPr="00DD308C" w:rsidRDefault="00DD308C" w:rsidP="00DD308C">
            <w:pPr>
              <w:spacing w:after="0" w:line="240" w:lineRule="auto"/>
              <w:jc w:val="both"/>
              <w:rPr>
                <w:rFonts w:ascii="Times New Roman" w:eastAsia="Calibri" w:hAnsi="Times New Roman" w:cs="Times New Roman"/>
                <w:lang w:val="en-US" w:bidi="en-US"/>
              </w:rPr>
            </w:pPr>
          </w:p>
          <w:p w:rsidR="00DD308C" w:rsidRPr="00DD308C" w:rsidRDefault="00DD308C" w:rsidP="00DD308C">
            <w:pPr>
              <w:spacing w:after="0" w:line="240" w:lineRule="auto"/>
              <w:jc w:val="both"/>
              <w:rPr>
                <w:rFonts w:ascii="Times New Roman" w:eastAsia="Calibri" w:hAnsi="Times New Roman" w:cs="Times New Roman"/>
                <w:lang w:val="en-US" w:bidi="en-US"/>
              </w:rPr>
            </w:pPr>
          </w:p>
          <w:p w:rsidR="00DD308C" w:rsidRPr="00DD308C" w:rsidRDefault="00DD308C" w:rsidP="00DD308C">
            <w:pPr>
              <w:spacing w:after="0" w:line="240" w:lineRule="auto"/>
              <w:jc w:val="both"/>
              <w:rPr>
                <w:rFonts w:ascii="Times New Roman" w:eastAsia="Calibri" w:hAnsi="Times New Roman" w:cs="Times New Roman"/>
                <w:lang w:val="en-US" w:bidi="en-US"/>
              </w:rPr>
            </w:pPr>
          </w:p>
          <w:p w:rsidR="00DD308C" w:rsidRPr="00DD308C" w:rsidRDefault="00DD308C" w:rsidP="00DD308C">
            <w:pPr>
              <w:spacing w:after="0" w:line="240" w:lineRule="auto"/>
              <w:jc w:val="both"/>
              <w:rPr>
                <w:rFonts w:ascii="Times New Roman" w:eastAsia="Calibri" w:hAnsi="Times New Roman" w:cs="Times New Roman"/>
                <w:lang w:val="en-US" w:bidi="en-US"/>
              </w:rPr>
            </w:pPr>
          </w:p>
          <w:p w:rsidR="00DD308C" w:rsidRPr="00DD308C" w:rsidRDefault="00DD308C" w:rsidP="00DD308C">
            <w:pPr>
              <w:spacing w:after="0" w:line="240" w:lineRule="auto"/>
              <w:jc w:val="both"/>
              <w:rPr>
                <w:rFonts w:ascii="Times New Roman" w:eastAsia="Calibri" w:hAnsi="Times New Roman" w:cs="Times New Roman"/>
                <w:lang w:val="en-US" w:bidi="en-US"/>
              </w:rPr>
            </w:pPr>
          </w:p>
          <w:p w:rsidR="00DD308C" w:rsidRPr="00DD308C" w:rsidRDefault="00DD308C" w:rsidP="00DD308C">
            <w:pPr>
              <w:spacing w:after="0" w:line="240" w:lineRule="auto"/>
              <w:jc w:val="both"/>
              <w:rPr>
                <w:rFonts w:ascii="Times New Roman" w:eastAsia="Calibri" w:hAnsi="Times New Roman" w:cs="Times New Roman"/>
                <w:lang w:val="en-US" w:bidi="en-US"/>
              </w:rPr>
            </w:pPr>
          </w:p>
          <w:p w:rsidR="00DD308C" w:rsidRPr="00DD308C" w:rsidRDefault="00DD308C" w:rsidP="00DD308C">
            <w:pPr>
              <w:spacing w:after="0" w:line="240" w:lineRule="auto"/>
              <w:jc w:val="both"/>
              <w:rPr>
                <w:rFonts w:ascii="Times New Roman" w:eastAsia="Calibri" w:hAnsi="Times New Roman" w:cs="Times New Roman"/>
                <w:lang w:val="en-US" w:bidi="en-US"/>
              </w:rPr>
            </w:pPr>
          </w:p>
          <w:p w:rsidR="00DD308C" w:rsidRPr="00DD308C" w:rsidRDefault="00DD308C" w:rsidP="00DD308C">
            <w:pPr>
              <w:spacing w:after="0" w:line="240" w:lineRule="auto"/>
              <w:jc w:val="both"/>
              <w:rPr>
                <w:rFonts w:ascii="Times New Roman" w:eastAsia="Calibri" w:hAnsi="Times New Roman" w:cs="Times New Roman"/>
                <w:lang w:val="en-US" w:bidi="en-US"/>
              </w:rPr>
            </w:pPr>
          </w:p>
          <w:p w:rsidR="00DD308C" w:rsidRPr="00DD308C" w:rsidRDefault="00DD308C" w:rsidP="00DD308C">
            <w:pPr>
              <w:spacing w:after="0" w:line="240" w:lineRule="auto"/>
              <w:jc w:val="both"/>
              <w:rPr>
                <w:rFonts w:ascii="Times New Roman" w:eastAsia="Calibri" w:hAnsi="Times New Roman" w:cs="Times New Roman"/>
                <w:lang w:val="en-US" w:bidi="en-US"/>
              </w:rPr>
            </w:pPr>
          </w:p>
          <w:p w:rsidR="00DD308C" w:rsidRPr="00DD308C" w:rsidRDefault="00DD308C" w:rsidP="00DD308C">
            <w:pPr>
              <w:spacing w:after="0" w:line="240" w:lineRule="auto"/>
              <w:jc w:val="both"/>
              <w:rPr>
                <w:rFonts w:ascii="Times New Roman" w:eastAsia="Calibri" w:hAnsi="Times New Roman" w:cs="Times New Roman"/>
                <w:lang w:val="en-US" w:bidi="en-US"/>
              </w:rPr>
            </w:pPr>
          </w:p>
          <w:p w:rsidR="00DD308C" w:rsidRPr="00DD308C" w:rsidRDefault="00DD308C" w:rsidP="00DD308C">
            <w:pPr>
              <w:spacing w:after="0" w:line="240" w:lineRule="auto"/>
              <w:jc w:val="both"/>
              <w:rPr>
                <w:rFonts w:ascii="Times New Roman" w:eastAsia="Calibri" w:hAnsi="Times New Roman" w:cs="Times New Roman"/>
                <w:lang w:val="en-US" w:bidi="en-US"/>
              </w:rPr>
            </w:pPr>
          </w:p>
          <w:p w:rsidR="00DD308C" w:rsidRPr="00DD308C" w:rsidRDefault="00DD308C" w:rsidP="00DD308C">
            <w:pPr>
              <w:spacing w:after="0" w:line="240" w:lineRule="auto"/>
              <w:jc w:val="both"/>
              <w:rPr>
                <w:rFonts w:ascii="Times New Roman" w:eastAsia="Calibri" w:hAnsi="Times New Roman" w:cs="Times New Roman"/>
                <w:lang w:val="en-US" w:bidi="en-US"/>
              </w:rPr>
            </w:pPr>
          </w:p>
          <w:p w:rsidR="00DD308C" w:rsidRPr="00DD308C" w:rsidRDefault="00DD308C" w:rsidP="00DD308C">
            <w:pPr>
              <w:spacing w:after="0" w:line="240" w:lineRule="auto"/>
              <w:jc w:val="both"/>
              <w:rPr>
                <w:rFonts w:ascii="Times New Roman" w:eastAsia="Calibri" w:hAnsi="Times New Roman" w:cs="Times New Roman"/>
                <w:lang w:val="en-US" w:bidi="en-US"/>
              </w:rPr>
            </w:pPr>
          </w:p>
          <w:p w:rsidR="00DD308C" w:rsidRPr="00DD308C" w:rsidRDefault="00DD308C" w:rsidP="00DD308C">
            <w:pPr>
              <w:spacing w:after="0" w:line="240" w:lineRule="auto"/>
              <w:jc w:val="both"/>
              <w:rPr>
                <w:rFonts w:ascii="Times New Roman" w:eastAsia="Calibri" w:hAnsi="Times New Roman" w:cs="Times New Roman"/>
                <w:lang w:val="en-US" w:bidi="en-US"/>
              </w:rPr>
            </w:pPr>
          </w:p>
          <w:p w:rsidR="00DD308C" w:rsidRPr="00DD308C" w:rsidRDefault="00DD308C" w:rsidP="00DD308C">
            <w:pPr>
              <w:spacing w:after="0" w:line="240" w:lineRule="auto"/>
              <w:jc w:val="both"/>
              <w:rPr>
                <w:rFonts w:ascii="Times New Roman" w:eastAsia="Calibri" w:hAnsi="Times New Roman" w:cs="Times New Roman"/>
                <w:lang w:val="en-US" w:bidi="en-US"/>
              </w:rPr>
            </w:pPr>
          </w:p>
          <w:p w:rsidR="00DD308C" w:rsidRPr="00DD308C" w:rsidRDefault="00DD308C" w:rsidP="00DD308C">
            <w:pPr>
              <w:spacing w:after="0" w:line="240" w:lineRule="auto"/>
              <w:jc w:val="both"/>
              <w:rPr>
                <w:rFonts w:ascii="Times New Roman" w:eastAsia="Calibri" w:hAnsi="Times New Roman" w:cs="Times New Roman"/>
                <w:lang w:val="en-US" w:bidi="en-US"/>
              </w:rPr>
            </w:pPr>
          </w:p>
          <w:p w:rsidR="00DD308C" w:rsidRPr="00DD308C" w:rsidRDefault="00DD308C" w:rsidP="00DD308C">
            <w:pPr>
              <w:spacing w:after="0" w:line="240" w:lineRule="auto"/>
              <w:jc w:val="both"/>
              <w:rPr>
                <w:rFonts w:ascii="Times New Roman" w:eastAsia="Calibri" w:hAnsi="Times New Roman" w:cs="Times New Roman"/>
                <w:lang w:val="en-US" w:bidi="en-US"/>
              </w:rPr>
            </w:pPr>
          </w:p>
          <w:p w:rsidR="00DD308C" w:rsidRPr="00DD308C" w:rsidRDefault="00DD308C" w:rsidP="00DD308C">
            <w:pPr>
              <w:spacing w:after="0" w:line="240" w:lineRule="auto"/>
              <w:jc w:val="both"/>
              <w:rPr>
                <w:rFonts w:ascii="Times New Roman" w:eastAsia="Calibri" w:hAnsi="Times New Roman" w:cs="Times New Roman"/>
                <w:lang w:val="en-US" w:bidi="en-US"/>
              </w:rPr>
            </w:pPr>
          </w:p>
          <w:p w:rsidR="00DD308C" w:rsidRPr="00DD308C" w:rsidRDefault="00DD308C" w:rsidP="00DD308C">
            <w:pPr>
              <w:spacing w:after="0" w:line="240" w:lineRule="auto"/>
              <w:jc w:val="both"/>
              <w:rPr>
                <w:rFonts w:ascii="Times New Roman" w:eastAsia="Calibri" w:hAnsi="Times New Roman" w:cs="Times New Roman"/>
                <w:lang w:val="en-US" w:bidi="en-US"/>
              </w:rPr>
            </w:pPr>
          </w:p>
          <w:p w:rsidR="00DD308C" w:rsidRPr="00DD308C" w:rsidRDefault="00DD308C" w:rsidP="00DD308C">
            <w:pPr>
              <w:spacing w:after="0" w:line="240" w:lineRule="auto"/>
              <w:jc w:val="both"/>
              <w:rPr>
                <w:rFonts w:ascii="Times New Roman" w:eastAsia="Calibri" w:hAnsi="Times New Roman" w:cs="Times New Roman"/>
                <w:lang w:val="en-US" w:bidi="en-US"/>
              </w:rPr>
            </w:pPr>
          </w:p>
          <w:p w:rsidR="00DD308C" w:rsidRPr="00DD308C" w:rsidRDefault="00DD308C" w:rsidP="00DD308C">
            <w:pPr>
              <w:spacing w:after="0" w:line="240" w:lineRule="auto"/>
              <w:jc w:val="both"/>
              <w:rPr>
                <w:rFonts w:ascii="Times New Roman" w:eastAsia="Calibri" w:hAnsi="Times New Roman" w:cs="Times New Roman"/>
                <w:lang w:val="en-US" w:bidi="en-US"/>
              </w:rPr>
            </w:pPr>
          </w:p>
          <w:p w:rsidR="00DD308C" w:rsidRPr="00DD308C" w:rsidRDefault="00DD308C" w:rsidP="00DD308C">
            <w:pPr>
              <w:spacing w:after="0" w:line="240" w:lineRule="auto"/>
              <w:jc w:val="both"/>
              <w:rPr>
                <w:rFonts w:ascii="Times New Roman" w:eastAsia="Calibri" w:hAnsi="Times New Roman" w:cs="Times New Roman"/>
                <w:lang w:val="en-US" w:bidi="en-US"/>
              </w:rPr>
            </w:pPr>
          </w:p>
          <w:p w:rsidR="00DD308C" w:rsidRPr="00DD308C" w:rsidRDefault="00DD308C" w:rsidP="00DD308C">
            <w:pPr>
              <w:spacing w:after="0" w:line="240" w:lineRule="auto"/>
              <w:jc w:val="both"/>
              <w:rPr>
                <w:rFonts w:ascii="Times New Roman" w:eastAsia="Calibri" w:hAnsi="Times New Roman" w:cs="Times New Roman"/>
                <w:lang w:val="en-US" w:bidi="en-US"/>
              </w:rPr>
            </w:pPr>
          </w:p>
          <w:p w:rsidR="00DD308C" w:rsidRPr="00DD308C" w:rsidRDefault="00DD308C" w:rsidP="00DD308C">
            <w:pPr>
              <w:spacing w:after="0" w:line="240" w:lineRule="auto"/>
              <w:jc w:val="both"/>
              <w:rPr>
                <w:rFonts w:ascii="Times New Roman" w:eastAsia="Calibri" w:hAnsi="Times New Roman" w:cs="Times New Roman"/>
                <w:lang w:val="en-US" w:bidi="en-US"/>
              </w:rPr>
            </w:pPr>
          </w:p>
          <w:p w:rsidR="00DD308C" w:rsidRPr="00DD308C" w:rsidRDefault="00DD308C" w:rsidP="00DD308C">
            <w:pPr>
              <w:spacing w:after="0" w:line="240" w:lineRule="auto"/>
              <w:jc w:val="both"/>
              <w:rPr>
                <w:rFonts w:ascii="Times New Roman" w:eastAsia="Calibri" w:hAnsi="Times New Roman" w:cs="Times New Roman"/>
                <w:lang w:val="en-US" w:bidi="en-US"/>
              </w:rPr>
            </w:pPr>
          </w:p>
          <w:p w:rsidR="00DD308C" w:rsidRPr="00DD308C" w:rsidRDefault="00DD308C" w:rsidP="00DD308C">
            <w:pPr>
              <w:spacing w:after="0" w:line="240" w:lineRule="auto"/>
              <w:jc w:val="both"/>
              <w:rPr>
                <w:rFonts w:ascii="Times New Roman" w:eastAsia="Calibri" w:hAnsi="Times New Roman" w:cs="Times New Roman"/>
                <w:lang w:val="en-US" w:bidi="en-US"/>
              </w:rPr>
            </w:pPr>
          </w:p>
        </w:tc>
        <w:tc>
          <w:tcPr>
            <w:tcW w:w="2976" w:type="dxa"/>
            <w:shd w:val="clear" w:color="auto" w:fill="auto"/>
          </w:tcPr>
          <w:p w:rsidR="00DD308C" w:rsidRPr="00DD308C" w:rsidRDefault="00DD308C" w:rsidP="00DD308C">
            <w:pPr>
              <w:spacing w:after="0" w:line="240" w:lineRule="auto"/>
              <w:jc w:val="left"/>
              <w:rPr>
                <w:rFonts w:ascii="Times New Roman" w:eastAsia="Calibri" w:hAnsi="Times New Roman" w:cs="Times New Roman"/>
                <w:lang w:val="en-US" w:bidi="en-US"/>
              </w:rPr>
            </w:pPr>
            <w:r w:rsidRPr="00DD308C">
              <w:rPr>
                <w:rFonts w:ascii="Times New Roman" w:eastAsia="Calibri" w:hAnsi="Times New Roman" w:cs="Times New Roman"/>
                <w:sz w:val="22"/>
                <w:szCs w:val="22"/>
                <w:lang w:val="en-US" w:bidi="en-US"/>
              </w:rPr>
              <w:lastRenderedPageBreak/>
              <w:t xml:space="preserve">2.БИ.2.1.2. Разуме поступност у развоју живих бића и разуме појам предачких форми. 2.БИ.2.1.3. Зна хијерархију класификационих </w:t>
            </w:r>
            <w:r w:rsidRPr="00DD308C">
              <w:rPr>
                <w:rFonts w:ascii="Times New Roman" w:eastAsia="Calibri" w:hAnsi="Times New Roman" w:cs="Times New Roman"/>
                <w:sz w:val="22"/>
                <w:szCs w:val="22"/>
                <w:lang w:val="en-US" w:bidi="en-US"/>
              </w:rPr>
              <w:lastRenderedPageBreak/>
              <w:t xml:space="preserve">категорија и примењује једноставне кључеве за идентификацију живог света. 2.БИ.3.1.2. Разуме основне принципе филогеније и разлику између сличности и сродности живих бића. 2.БИ.3.1.4. Разуме везу између начина живота и распрострањења живих бића и основних карактеристика њихове животне форме. 2.БИ.3.2.2. Уме да интерпретира морфоанатомске промене у еволутивно- филогенетском контексту 2.БИ.1.3.3. Уме да објасни организацију генетичког материјала у ћелији (укљ. појмове ген, алел, хромозом, геном, генотип, фенотип);18 примењује основна правила наслеђивања у решавању једноствних задатака и зна да наведе неколико наследних болести. 2.БИ.2.3.3. Зна како настаје варијабилност генетичког материјала и основне принципе популационе генетике и примењује та знања у решавању конкретних задатака. 2.БИ.2.3.4. Зна основне еволуционе механизме, основне типове селекције и разуме како природна </w:t>
            </w:r>
            <w:r w:rsidRPr="00DD308C">
              <w:rPr>
                <w:rFonts w:ascii="Times New Roman" w:eastAsia="Calibri" w:hAnsi="Times New Roman" w:cs="Times New Roman"/>
                <w:sz w:val="22"/>
                <w:szCs w:val="22"/>
                <w:lang w:val="en-US" w:bidi="en-US"/>
              </w:rPr>
              <w:lastRenderedPageBreak/>
              <w:t>селекција наследне варијабилности доводи до настанка нових врста. 2.БИ.3.3.3. Примењује знања из генетике у методски одабраним проблем ситуацијама, посебно у генетици човека и конзервационој биологији. 2.БИ.3.3.4. Разуме значај теорије еволуције у формирању савременог биолошког начина мишљења и критички процењује њене домете у другим областима науке. 2.БИ. 1.4.1. Познаје основне еколошке појмове и разуме њихово значење (животна средина, станиште - биотоп, животна заједница -биоценоза, популација, еколошка ниша, екосистем, биодиверзитет, биосфера). 2.БИ.2.4.1. Разуме на који начин поједини фактори неживе и живе природе утичу на организме (механизми дејства абиотичких и биотичких фактора).</w:t>
            </w:r>
          </w:p>
          <w:p w:rsidR="00DD308C" w:rsidRPr="00DD308C" w:rsidRDefault="00DD308C" w:rsidP="00DD308C">
            <w:pPr>
              <w:spacing w:after="0" w:line="240" w:lineRule="auto"/>
              <w:jc w:val="left"/>
              <w:rPr>
                <w:rFonts w:ascii="Times New Roman" w:eastAsia="Calibri" w:hAnsi="Times New Roman" w:cs="Times New Roman"/>
                <w:lang w:val="en-US" w:bidi="en-US"/>
              </w:rPr>
            </w:pPr>
          </w:p>
          <w:p w:rsidR="00DD308C" w:rsidRPr="00DD308C" w:rsidRDefault="00DD308C" w:rsidP="00DD308C">
            <w:pPr>
              <w:spacing w:after="0" w:line="240" w:lineRule="auto"/>
              <w:jc w:val="left"/>
              <w:rPr>
                <w:rFonts w:ascii="Times New Roman" w:eastAsia="Calibri" w:hAnsi="Times New Roman" w:cs="Times New Roman"/>
                <w:lang w:val="en-US" w:bidi="en-US"/>
              </w:rPr>
            </w:pPr>
          </w:p>
          <w:p w:rsidR="00DD308C" w:rsidRPr="00DD308C" w:rsidRDefault="00DD308C" w:rsidP="00DD308C">
            <w:pPr>
              <w:spacing w:after="0" w:line="240" w:lineRule="auto"/>
              <w:jc w:val="left"/>
              <w:rPr>
                <w:rFonts w:ascii="Times New Roman" w:eastAsia="Calibri" w:hAnsi="Times New Roman" w:cs="Times New Roman"/>
                <w:lang w:val="en-US" w:bidi="en-US"/>
              </w:rPr>
            </w:pPr>
          </w:p>
          <w:p w:rsidR="00DD308C" w:rsidRPr="00DD308C" w:rsidRDefault="00DD308C" w:rsidP="00DD308C">
            <w:pPr>
              <w:spacing w:after="0" w:line="240" w:lineRule="auto"/>
              <w:jc w:val="left"/>
              <w:rPr>
                <w:rFonts w:ascii="Times New Roman" w:eastAsia="Calibri" w:hAnsi="Times New Roman" w:cs="Times New Roman"/>
                <w:lang w:val="en-US" w:bidi="en-US"/>
              </w:rPr>
            </w:pPr>
          </w:p>
          <w:p w:rsidR="00DD308C" w:rsidRPr="00DD308C" w:rsidRDefault="00DD308C" w:rsidP="00DD308C">
            <w:pPr>
              <w:spacing w:after="0" w:line="240" w:lineRule="auto"/>
              <w:jc w:val="left"/>
              <w:rPr>
                <w:rFonts w:ascii="Times New Roman" w:eastAsia="Calibri" w:hAnsi="Times New Roman" w:cs="Times New Roman"/>
                <w:lang w:val="en-US" w:bidi="en-US"/>
              </w:rPr>
            </w:pPr>
            <w:r w:rsidRPr="00DD308C">
              <w:rPr>
                <w:rFonts w:ascii="Times New Roman" w:eastAsia="Calibri" w:hAnsi="Times New Roman" w:cs="Times New Roman"/>
                <w:sz w:val="22"/>
                <w:szCs w:val="22"/>
                <w:lang w:val="en-US" w:bidi="en-US"/>
              </w:rPr>
              <w:t xml:space="preserve">2.БИ.3.4.1. Разуме интегрисаност еколошких нивоа организације живог </w:t>
            </w:r>
            <w:r w:rsidRPr="00DD308C">
              <w:rPr>
                <w:rFonts w:ascii="Times New Roman" w:eastAsia="Calibri" w:hAnsi="Times New Roman" w:cs="Times New Roman"/>
                <w:sz w:val="22"/>
                <w:szCs w:val="22"/>
                <w:lang w:val="en-US" w:bidi="en-US"/>
              </w:rPr>
              <w:lastRenderedPageBreak/>
              <w:t xml:space="preserve">света, посебно начин на који се специфичности сваког од њих интегришу у више нивое. 2.БИ.1.4.2.Познаје основне законитости и принципе у екологији и ослањајући се на те принципе уме да објасни основне процесе у екосистему. 2.БИ.2.4.2. Зна да објасни како различити делови екосистема утичу један на други, а посебно у односу на циклусе кружења најважнијих елемената. 2.БИ.3.4.2. Разуме функционисање екосистема, посебно токове материје и енергије у екосистему, као и развој и еволуцију екосистема 2.БИ.1.4.3. Схвата значај биодиверзитета и своју личну одговорност за заштиту природе и биодиверзитета. 2.БИ.2.4.3. Зна које се мере могу применити и на основу којих критеријума, у заштити природе и биодиверзитета. 2.БИ.3.4.3. Разуме и критички анализира конфликт између потреба економскотехнолошког развоја људских заједница и потреба очувања природе и биодиверзитета. 2.БИ.1.4.4. Познаје утицаје људског </w:t>
            </w:r>
            <w:r w:rsidRPr="00DD308C">
              <w:rPr>
                <w:rFonts w:ascii="Times New Roman" w:eastAsia="Calibri" w:hAnsi="Times New Roman" w:cs="Times New Roman"/>
                <w:sz w:val="22"/>
                <w:szCs w:val="22"/>
                <w:lang w:val="en-US" w:bidi="en-US"/>
              </w:rPr>
              <w:lastRenderedPageBreak/>
              <w:t>деловања на животну средину, основне мере заштите животне средине и разуме значај тих мера. 2.БИ.2.4.4. Зна механизме штетног дејства загађујућих материја на медијуме животне средине, последице загађивања по живи свет, као и мере за њихово отклањање. 2.БИ.3.4.4. Разуме значај и потребу одрживог развоја и критички анализира ситуације у којима постоје конфликти интереса између потребе економскотехнолошког развоја и заштите природе и животне средине. 2.БИ. 3.6.2. Уме да осмисли једноставан протокол прикупљања података и формулар за упис резултата. 2.БИ. 3.6.3. Уме самостално да прави графиконе и табеле према два критеријума уз детаљан извештај.</w:t>
            </w:r>
          </w:p>
          <w:p w:rsidR="00DD308C" w:rsidRPr="00DD308C" w:rsidRDefault="00DD308C" w:rsidP="00DD308C">
            <w:pPr>
              <w:spacing w:after="0" w:line="240" w:lineRule="auto"/>
              <w:jc w:val="left"/>
              <w:rPr>
                <w:rFonts w:ascii="Times New Roman" w:eastAsia="Calibri" w:hAnsi="Times New Roman" w:cs="Times New Roman"/>
                <w:lang w:val="en-US" w:bidi="en-US"/>
              </w:rPr>
            </w:pPr>
            <w:r w:rsidRPr="00DD308C">
              <w:rPr>
                <w:rFonts w:ascii="Times New Roman" w:eastAsia="Calibri" w:hAnsi="Times New Roman" w:cs="Times New Roman"/>
                <w:sz w:val="22"/>
                <w:szCs w:val="22"/>
                <w:lang w:val="en-US" w:bidi="en-US"/>
              </w:rPr>
              <w:t xml:space="preserve">2.БИ. 2.6.4. Уме, на задатом примеру, уз помоћ наставника, да постави хипотезу, формира и реализује једноставан експеримент и извести о резултату. 2.БИ. 3.6.4. Разуме значај контроле и пробе у експерименту (варирање једног/више фактора); уме да постави </w:t>
            </w:r>
            <w:r w:rsidRPr="00DD308C">
              <w:rPr>
                <w:rFonts w:ascii="Times New Roman" w:eastAsia="Calibri" w:hAnsi="Times New Roman" w:cs="Times New Roman"/>
                <w:sz w:val="22"/>
                <w:szCs w:val="22"/>
                <w:lang w:val="en-US" w:bidi="en-US"/>
              </w:rPr>
              <w:lastRenderedPageBreak/>
              <w:t>хипотезу и извуче закључак и зна (уз одговарајућу помоћ наставника) самостално да осмисли, реализује и извести о експерименту на примеру који сам одабере.</w:t>
            </w:r>
          </w:p>
          <w:p w:rsidR="00DD308C" w:rsidRPr="00DD308C" w:rsidRDefault="00DD308C" w:rsidP="00DD308C">
            <w:pPr>
              <w:spacing w:after="0" w:line="240" w:lineRule="auto"/>
              <w:jc w:val="left"/>
              <w:rPr>
                <w:rFonts w:ascii="Times New Roman" w:eastAsia="Calibri" w:hAnsi="Times New Roman" w:cs="Times New Roman"/>
                <w:lang w:val="en-US" w:bidi="en-US"/>
              </w:rPr>
            </w:pPr>
          </w:p>
          <w:p w:rsidR="00DD308C" w:rsidRPr="00DD308C" w:rsidRDefault="00DD308C" w:rsidP="00DD308C">
            <w:pPr>
              <w:spacing w:after="0" w:line="240" w:lineRule="auto"/>
              <w:jc w:val="left"/>
              <w:rPr>
                <w:rFonts w:ascii="Times New Roman" w:eastAsia="Calibri" w:hAnsi="Times New Roman" w:cs="Times New Roman"/>
                <w:lang w:val="en-US" w:bidi="en-US"/>
              </w:rPr>
            </w:pPr>
          </w:p>
        </w:tc>
        <w:tc>
          <w:tcPr>
            <w:tcW w:w="2342" w:type="dxa"/>
          </w:tcPr>
          <w:p w:rsidR="00DD308C" w:rsidRPr="00DD308C" w:rsidRDefault="00DD308C" w:rsidP="00DD308C">
            <w:pPr>
              <w:spacing w:after="0" w:line="240" w:lineRule="auto"/>
              <w:jc w:val="left"/>
              <w:rPr>
                <w:rFonts w:ascii="Times New Roman" w:eastAsia="Calibri" w:hAnsi="Times New Roman" w:cs="Times New Roman"/>
                <w:lang w:val="en-US" w:bidi="en-US"/>
              </w:rPr>
            </w:pPr>
            <w:r w:rsidRPr="00DD308C">
              <w:rPr>
                <w:rFonts w:ascii="Times New Roman" w:eastAsia="Calibri" w:hAnsi="Times New Roman" w:cs="Times New Roman"/>
                <w:sz w:val="20"/>
                <w:szCs w:val="20"/>
                <w:lang w:val="en-US" w:bidi="en-US"/>
              </w:rPr>
              <w:lastRenderedPageBreak/>
              <w:t xml:space="preserve">- </w:t>
            </w:r>
            <w:r w:rsidRPr="00DD308C">
              <w:rPr>
                <w:rFonts w:ascii="Times New Roman" w:eastAsia="Calibri" w:hAnsi="Times New Roman" w:cs="Times New Roman"/>
                <w:sz w:val="22"/>
                <w:szCs w:val="22"/>
                <w:lang w:val="en-US" w:bidi="en-US"/>
              </w:rPr>
              <w:t>доведе у везу промене генетичке структуре популације    са појединачним еволуционим факторима;     -</w:t>
            </w:r>
            <w:r w:rsidRPr="00DD308C">
              <w:rPr>
                <w:rFonts w:ascii="Times New Roman" w:eastAsia="Calibri" w:hAnsi="Times New Roman" w:cs="Times New Roman"/>
                <w:sz w:val="22"/>
                <w:szCs w:val="22"/>
                <w:lang w:val="en-US" w:bidi="en-US"/>
              </w:rPr>
              <w:lastRenderedPageBreak/>
              <w:t xml:space="preserve">конструише филогенетско стабло у оквиру реда Примата, групе хоминида, на основу разлика у грађи тела, величине лобање и начина живота; - илуструје примерима утицај срединских, генетичких и културних чинилаца на еволуцију људи; - користи информације добијене на основу познатих генетичких података у анализи могућих праваца миграција људских популација; - дискутује значај теорије еволуције за развој цивилизације и друштва, на основпостојећих доказа; - повеже просторни и временски распоред кључних абиотичких еколошких фактора са распоредом биома на Земљи; - изведе закључке о динамици популационих процеса на основу података о својствима популације и условима средине; - </w:t>
            </w:r>
            <w:r w:rsidRPr="00DD308C">
              <w:rPr>
                <w:rFonts w:ascii="Times New Roman" w:eastAsia="Calibri" w:hAnsi="Times New Roman" w:cs="Times New Roman"/>
                <w:sz w:val="22"/>
                <w:szCs w:val="22"/>
                <w:lang w:val="en-US" w:bidi="en-US"/>
              </w:rPr>
              <w:lastRenderedPageBreak/>
              <w:t>доведе у везу распрострањење, динамику и еволуцију популације са интерспецијским интеракцијама и дејством абиотичких чинилаца; - интерпретира популациону динамику у контексту еволуционих механизама; - на примерима анализира компоненте и кључне процесе екосистема;</w:t>
            </w:r>
          </w:p>
          <w:p w:rsidR="00DD308C" w:rsidRPr="00DD308C" w:rsidRDefault="00DD308C" w:rsidP="00DD308C">
            <w:pPr>
              <w:spacing w:after="0" w:line="240" w:lineRule="auto"/>
              <w:jc w:val="left"/>
              <w:rPr>
                <w:rFonts w:ascii="Times New Roman" w:eastAsia="Calibri" w:hAnsi="Times New Roman" w:cs="Times New Roman"/>
                <w:lang w:val="en-US" w:bidi="en-US"/>
              </w:rPr>
            </w:pPr>
          </w:p>
          <w:p w:rsidR="00DD308C" w:rsidRPr="00DD308C" w:rsidRDefault="00DD308C" w:rsidP="00DD308C">
            <w:pPr>
              <w:spacing w:after="0" w:line="240" w:lineRule="auto"/>
              <w:jc w:val="left"/>
              <w:rPr>
                <w:rFonts w:ascii="Times New Roman" w:eastAsia="Calibri" w:hAnsi="Times New Roman" w:cs="Times New Roman"/>
                <w:lang w:val="en-US" w:bidi="en-US"/>
              </w:rPr>
            </w:pPr>
          </w:p>
          <w:p w:rsidR="00DD308C" w:rsidRPr="00DD308C" w:rsidRDefault="00DD308C" w:rsidP="00DD308C">
            <w:pPr>
              <w:spacing w:after="0" w:line="240" w:lineRule="auto"/>
              <w:jc w:val="left"/>
              <w:rPr>
                <w:rFonts w:ascii="Times New Roman" w:eastAsia="Calibri" w:hAnsi="Times New Roman" w:cs="Times New Roman"/>
                <w:lang w:val="en-US" w:bidi="en-US"/>
              </w:rPr>
            </w:pPr>
          </w:p>
          <w:p w:rsidR="00DD308C" w:rsidRPr="00DD308C" w:rsidRDefault="00DD308C" w:rsidP="00DD308C">
            <w:pPr>
              <w:spacing w:after="0" w:line="240" w:lineRule="auto"/>
              <w:jc w:val="left"/>
              <w:rPr>
                <w:rFonts w:ascii="Times New Roman" w:eastAsia="Calibri" w:hAnsi="Times New Roman" w:cs="Times New Roman"/>
                <w:lang w:val="en-US" w:bidi="en-US"/>
              </w:rPr>
            </w:pPr>
          </w:p>
          <w:p w:rsidR="00DD308C" w:rsidRPr="00DD308C" w:rsidRDefault="00DD308C" w:rsidP="00DD308C">
            <w:pPr>
              <w:spacing w:after="0" w:line="240" w:lineRule="auto"/>
              <w:jc w:val="left"/>
              <w:rPr>
                <w:rFonts w:ascii="Times New Roman" w:eastAsia="Calibri" w:hAnsi="Times New Roman" w:cs="Times New Roman"/>
                <w:lang w:val="en-US" w:bidi="en-US"/>
              </w:rPr>
            </w:pPr>
          </w:p>
          <w:p w:rsidR="00DD308C" w:rsidRPr="00DD308C" w:rsidRDefault="00DD308C" w:rsidP="00DD308C">
            <w:pPr>
              <w:spacing w:after="0" w:line="240" w:lineRule="auto"/>
              <w:jc w:val="left"/>
              <w:rPr>
                <w:rFonts w:ascii="Times New Roman" w:eastAsia="Calibri" w:hAnsi="Times New Roman" w:cs="Times New Roman"/>
                <w:lang w:val="en-US" w:bidi="en-US"/>
              </w:rPr>
            </w:pPr>
          </w:p>
          <w:p w:rsidR="00DD308C" w:rsidRPr="00DD308C" w:rsidRDefault="00DD308C" w:rsidP="00DD308C">
            <w:pPr>
              <w:spacing w:after="0" w:line="240" w:lineRule="auto"/>
              <w:jc w:val="left"/>
              <w:rPr>
                <w:rFonts w:ascii="Times New Roman" w:eastAsia="Calibri" w:hAnsi="Times New Roman" w:cs="Times New Roman"/>
                <w:lang w:val="en-US" w:bidi="en-US"/>
              </w:rPr>
            </w:pPr>
          </w:p>
          <w:p w:rsidR="00DD308C" w:rsidRPr="00DD308C" w:rsidRDefault="00DD308C" w:rsidP="00DD308C">
            <w:pPr>
              <w:spacing w:after="0" w:line="240" w:lineRule="auto"/>
              <w:jc w:val="left"/>
              <w:rPr>
                <w:rFonts w:ascii="Times New Roman" w:eastAsia="Calibri" w:hAnsi="Times New Roman" w:cs="Times New Roman"/>
                <w:lang w:val="en-US" w:bidi="en-US"/>
              </w:rPr>
            </w:pPr>
          </w:p>
          <w:p w:rsidR="00DD308C" w:rsidRPr="00DD308C" w:rsidRDefault="00DD308C" w:rsidP="00DD308C">
            <w:pPr>
              <w:spacing w:after="0" w:line="240" w:lineRule="auto"/>
              <w:jc w:val="left"/>
              <w:rPr>
                <w:rFonts w:ascii="Times New Roman" w:eastAsia="Calibri" w:hAnsi="Times New Roman" w:cs="Times New Roman"/>
                <w:lang w:val="en-US" w:bidi="en-US"/>
              </w:rPr>
            </w:pPr>
          </w:p>
          <w:p w:rsidR="00DD308C" w:rsidRPr="00DD308C" w:rsidRDefault="00DD308C" w:rsidP="00DD308C">
            <w:pPr>
              <w:spacing w:after="0" w:line="240" w:lineRule="auto"/>
              <w:jc w:val="left"/>
              <w:rPr>
                <w:rFonts w:ascii="Times New Roman" w:eastAsia="Calibri" w:hAnsi="Times New Roman" w:cs="Times New Roman"/>
                <w:lang w:val="en-US" w:bidi="en-US"/>
              </w:rPr>
            </w:pPr>
          </w:p>
          <w:p w:rsidR="00DD308C" w:rsidRPr="00DD308C" w:rsidRDefault="00DD308C" w:rsidP="00DD308C">
            <w:pPr>
              <w:spacing w:after="0" w:line="240" w:lineRule="auto"/>
              <w:jc w:val="left"/>
              <w:rPr>
                <w:rFonts w:ascii="Times New Roman" w:eastAsia="Calibri" w:hAnsi="Times New Roman" w:cs="Times New Roman"/>
                <w:lang w:val="en-US" w:bidi="en-US"/>
              </w:rPr>
            </w:pPr>
          </w:p>
          <w:p w:rsidR="00DD308C" w:rsidRPr="00DD308C" w:rsidRDefault="00DD308C" w:rsidP="00DD308C">
            <w:pPr>
              <w:spacing w:after="0" w:line="240" w:lineRule="auto"/>
              <w:jc w:val="left"/>
              <w:rPr>
                <w:rFonts w:ascii="Times New Roman" w:eastAsia="Calibri" w:hAnsi="Times New Roman" w:cs="Times New Roman"/>
                <w:lang w:val="en-US" w:bidi="en-US"/>
              </w:rPr>
            </w:pPr>
          </w:p>
          <w:p w:rsidR="00DD308C" w:rsidRPr="00DD308C" w:rsidRDefault="00DD308C" w:rsidP="00DD308C">
            <w:pPr>
              <w:spacing w:after="0" w:line="240" w:lineRule="auto"/>
              <w:jc w:val="left"/>
              <w:rPr>
                <w:rFonts w:ascii="Times New Roman" w:eastAsia="Calibri" w:hAnsi="Times New Roman" w:cs="Times New Roman"/>
                <w:lang w:val="en-US" w:bidi="en-US"/>
              </w:rPr>
            </w:pPr>
          </w:p>
          <w:p w:rsidR="00DD308C" w:rsidRPr="00DD308C" w:rsidRDefault="00DD308C" w:rsidP="00DD308C">
            <w:pPr>
              <w:spacing w:after="0" w:line="240" w:lineRule="auto"/>
              <w:jc w:val="left"/>
              <w:rPr>
                <w:rFonts w:ascii="Times New Roman" w:eastAsia="Calibri" w:hAnsi="Times New Roman" w:cs="Times New Roman"/>
                <w:lang w:val="en-US" w:bidi="en-US"/>
              </w:rPr>
            </w:pPr>
          </w:p>
          <w:p w:rsidR="00DD308C" w:rsidRPr="00DD308C" w:rsidRDefault="00DD308C" w:rsidP="00DD308C">
            <w:pPr>
              <w:spacing w:after="0" w:line="240" w:lineRule="auto"/>
              <w:jc w:val="left"/>
              <w:rPr>
                <w:rFonts w:ascii="Times New Roman" w:eastAsia="Calibri" w:hAnsi="Times New Roman" w:cs="Times New Roman"/>
                <w:lang w:val="en-US" w:bidi="en-US"/>
              </w:rPr>
            </w:pPr>
          </w:p>
          <w:p w:rsidR="00DD308C" w:rsidRPr="00DD308C" w:rsidRDefault="00DD308C" w:rsidP="00DD308C">
            <w:pPr>
              <w:spacing w:after="0" w:line="240" w:lineRule="auto"/>
              <w:jc w:val="left"/>
              <w:rPr>
                <w:rFonts w:ascii="Times New Roman" w:eastAsia="Calibri" w:hAnsi="Times New Roman" w:cs="Times New Roman"/>
                <w:lang w:val="en-US" w:bidi="en-US"/>
              </w:rPr>
            </w:pPr>
          </w:p>
          <w:p w:rsidR="00DD308C" w:rsidRPr="00DD308C" w:rsidRDefault="00DD308C" w:rsidP="00DD308C">
            <w:pPr>
              <w:spacing w:after="0" w:line="240" w:lineRule="auto"/>
              <w:jc w:val="left"/>
              <w:rPr>
                <w:rFonts w:ascii="Times New Roman" w:eastAsia="Calibri" w:hAnsi="Times New Roman" w:cs="Times New Roman"/>
                <w:lang w:val="en-US" w:bidi="en-US"/>
              </w:rPr>
            </w:pPr>
          </w:p>
          <w:p w:rsidR="00DD308C" w:rsidRPr="00DD308C" w:rsidRDefault="00DD308C" w:rsidP="00DD308C">
            <w:pPr>
              <w:spacing w:after="0" w:line="240" w:lineRule="auto"/>
              <w:jc w:val="left"/>
              <w:rPr>
                <w:rFonts w:ascii="Times New Roman" w:eastAsia="Calibri" w:hAnsi="Times New Roman" w:cs="Times New Roman"/>
                <w:lang w:val="en-US" w:bidi="en-US"/>
              </w:rPr>
            </w:pPr>
            <w:r w:rsidRPr="00DD308C">
              <w:rPr>
                <w:rFonts w:ascii="Times New Roman" w:eastAsia="Calibri" w:hAnsi="Times New Roman" w:cs="Times New Roman"/>
                <w:sz w:val="22"/>
                <w:szCs w:val="22"/>
                <w:lang w:val="en-US" w:bidi="en-US"/>
              </w:rPr>
              <w:t xml:space="preserve">- идентификује кључне екосистемске услуге на примерима </w:t>
            </w:r>
            <w:r w:rsidRPr="00DD308C">
              <w:rPr>
                <w:rFonts w:ascii="Times New Roman" w:eastAsia="Calibri" w:hAnsi="Times New Roman" w:cs="Times New Roman"/>
                <w:sz w:val="22"/>
                <w:szCs w:val="22"/>
                <w:lang w:val="en-US" w:bidi="en-US"/>
              </w:rPr>
              <w:lastRenderedPageBreak/>
              <w:t xml:space="preserve">природних екоситема и вреднује њихов значај за људску заједницу; - образложи утицај климатских промена на губитак биодиверзитета; - вреднује своје обрасце коришћења ресурса сходно свом еколошком отиску; - анализира кључне облике антропогеног нарушавања биогеохемијских циклуса; - осмисли и спроведе истраживање користећи једноставне процедуре, техникe, инструменте и литературу, односећи се одговорно према преузетим обавезама, сопственом здрављу, сарадницима, животној средини и културном наслеђу; - формулише истраживачко питање и задатак; - прикупи, одабере и обради информације релевантне за истраживање, користећи ИКТ и поуздане изворе </w:t>
            </w:r>
            <w:r w:rsidRPr="00DD308C">
              <w:rPr>
                <w:rFonts w:ascii="Times New Roman" w:eastAsia="Calibri" w:hAnsi="Times New Roman" w:cs="Times New Roman"/>
                <w:sz w:val="22"/>
                <w:szCs w:val="22"/>
                <w:lang w:val="en-US" w:bidi="en-US"/>
              </w:rPr>
              <w:lastRenderedPageBreak/>
              <w:t>информација, поштујући правила чувања приватности података; - прикаже, наводећи изворе података, и образложи резултате истраживања, користећи језик и стил комуникације специфичан за биологију; - изнесе и вреднује аргументе на основу доказа; - сарађује у тиму, поштујући разлике у мишљењу и интересима, дајући лични допринос постизању договора и афирмишући толеранцију и равноправност у дијалогу; - критички и аргументовано процени сопствени рад и рад сарадника у групи, тако да унапреди рад групе</w:t>
            </w:r>
          </w:p>
        </w:tc>
      </w:tr>
    </w:tbl>
    <w:p w:rsidR="00DD308C" w:rsidRPr="00DD308C" w:rsidRDefault="00DD308C" w:rsidP="00DD308C">
      <w:pPr>
        <w:spacing w:after="0" w:line="360" w:lineRule="auto"/>
        <w:jc w:val="both"/>
        <w:rPr>
          <w:rFonts w:ascii="Times New Roman" w:eastAsia="Calibri" w:hAnsi="Times New Roman" w:cs="Times New Roman"/>
          <w:lang w:val="en-US" w:bidi="en-US"/>
        </w:rPr>
      </w:pPr>
    </w:p>
    <w:p w:rsidR="00DD308C" w:rsidRPr="00DD308C" w:rsidRDefault="00DD308C" w:rsidP="00DD308C">
      <w:pPr>
        <w:spacing w:after="0" w:line="360" w:lineRule="auto"/>
        <w:jc w:val="both"/>
        <w:rPr>
          <w:rFonts w:ascii="Times New Roman" w:eastAsia="Calibri" w:hAnsi="Times New Roman" w:cs="Times New Roman"/>
          <w:b/>
          <w:lang w:val="en-US" w:bidi="en-US"/>
        </w:rPr>
      </w:pPr>
      <w:r w:rsidRPr="00DD308C">
        <w:rPr>
          <w:rFonts w:ascii="Times New Roman" w:eastAsia="Calibri" w:hAnsi="Times New Roman" w:cs="Times New Roman"/>
          <w:b/>
          <w:lang w:val="en-US" w:bidi="en-US"/>
        </w:rPr>
        <w:t>Општа предметна компетенција</w:t>
      </w:r>
    </w:p>
    <w:p w:rsidR="00DD308C" w:rsidRPr="00DD308C" w:rsidRDefault="00DD308C" w:rsidP="00DD308C">
      <w:pPr>
        <w:spacing w:after="0" w:line="360" w:lineRule="auto"/>
        <w:jc w:val="both"/>
        <w:rPr>
          <w:rFonts w:ascii="Times New Roman" w:eastAsia="Calibri" w:hAnsi="Times New Roman" w:cs="Times New Roman"/>
          <w:lang w:val="en-US" w:bidi="en-US"/>
        </w:rPr>
      </w:pPr>
      <w:r w:rsidRPr="00DD308C">
        <w:rPr>
          <w:rFonts w:ascii="Times New Roman" w:eastAsia="Calibri" w:hAnsi="Times New Roman" w:cs="Times New Roman"/>
          <w:lang w:val="en-US" w:bidi="en-US"/>
        </w:rPr>
        <w:t>Учећи биологију у средњем образовању, ученик ће овладати знањима и вештинама које ће му омогућити да разуме структуру, филогенију и еволуцију живог света, човеково место и његову улогу у природи, као и огромну човекову одговорност за очување животне средине и биолошке разноврсности на Земљи. Овако стечена знања из биологије и биолошких вештина примењиваће у свакодневном животу за побољшање сопственог здравља и одабир животног стила и учествовање у друштвеним дебатама ради доношења важних одлука, као што су одрживи развој и заштита животне средине, заштита природе и биодиверзитета и употреба биотехнологија. Бавећи се биологијом, развијаће способност критичког мишљења, формираће научни поглед на свет, разумеће сличности и разлике између биолошког и других научних приступа и развиће трајно интересовање за биолошке феномене.</w:t>
      </w:r>
    </w:p>
    <w:p w:rsidR="00DD308C" w:rsidRPr="00DD308C" w:rsidRDefault="00DD308C" w:rsidP="00DD308C">
      <w:pPr>
        <w:spacing w:after="0" w:line="360" w:lineRule="auto"/>
        <w:jc w:val="both"/>
        <w:rPr>
          <w:rFonts w:ascii="Times New Roman" w:eastAsia="Calibri" w:hAnsi="Times New Roman" w:cs="Times New Roman"/>
          <w:lang w:val="en-US" w:bidi="en-US"/>
        </w:rPr>
      </w:pPr>
      <w:r w:rsidRPr="00DD308C">
        <w:rPr>
          <w:rFonts w:ascii="Times New Roman" w:eastAsia="Calibri" w:hAnsi="Times New Roman" w:cs="Times New Roman"/>
          <w:lang w:bidi="en-US"/>
        </w:rPr>
        <w:t xml:space="preserve">Међупредметне компетенције </w:t>
      </w:r>
      <w:r w:rsidRPr="00DD308C">
        <w:rPr>
          <w:rFonts w:ascii="Times New Roman" w:eastAsia="Calibri" w:hAnsi="Times New Roman" w:cs="Times New Roman"/>
          <w:lang w:val="en-US" w:bidi="en-US"/>
        </w:rPr>
        <w:t>:</w:t>
      </w:r>
    </w:p>
    <w:p w:rsidR="00DD308C" w:rsidRPr="00DD308C" w:rsidRDefault="00DD308C" w:rsidP="0037428A">
      <w:pPr>
        <w:numPr>
          <w:ilvl w:val="0"/>
          <w:numId w:val="12"/>
        </w:numPr>
        <w:spacing w:after="0" w:line="360" w:lineRule="auto"/>
        <w:contextualSpacing/>
        <w:jc w:val="both"/>
        <w:rPr>
          <w:rFonts w:ascii="Times New Roman" w:eastAsia="Calibri" w:hAnsi="Times New Roman" w:cs="Times New Roman"/>
          <w:lang w:val="en-US" w:bidi="en-US"/>
        </w:rPr>
      </w:pPr>
      <w:r w:rsidRPr="00DD308C">
        <w:rPr>
          <w:rFonts w:ascii="Times New Roman" w:eastAsia="Calibri" w:hAnsi="Times New Roman" w:cs="Times New Roman"/>
          <w:lang w:val="en-US" w:bidi="en-US"/>
        </w:rPr>
        <w:t>Компетенција за целоживотно учење</w:t>
      </w:r>
    </w:p>
    <w:p w:rsidR="00DD308C" w:rsidRPr="00DD308C" w:rsidRDefault="00DD308C" w:rsidP="0037428A">
      <w:pPr>
        <w:numPr>
          <w:ilvl w:val="0"/>
          <w:numId w:val="12"/>
        </w:numPr>
        <w:spacing w:after="0" w:line="360" w:lineRule="auto"/>
        <w:contextualSpacing/>
        <w:jc w:val="both"/>
        <w:rPr>
          <w:rFonts w:ascii="Times New Roman" w:eastAsia="Calibri" w:hAnsi="Times New Roman" w:cs="Times New Roman"/>
          <w:lang w:val="en-US" w:bidi="en-US"/>
        </w:rPr>
      </w:pPr>
      <w:r w:rsidRPr="00DD308C">
        <w:rPr>
          <w:rFonts w:ascii="Times New Roman" w:eastAsia="Calibri" w:hAnsi="Times New Roman" w:cs="Times New Roman"/>
          <w:lang w:val="en-US" w:bidi="en-US"/>
        </w:rPr>
        <w:t>Комуникација</w:t>
      </w:r>
    </w:p>
    <w:p w:rsidR="00DD308C" w:rsidRPr="00DD308C" w:rsidRDefault="00DD308C" w:rsidP="0037428A">
      <w:pPr>
        <w:numPr>
          <w:ilvl w:val="0"/>
          <w:numId w:val="12"/>
        </w:numPr>
        <w:spacing w:after="0" w:line="360" w:lineRule="auto"/>
        <w:contextualSpacing/>
        <w:jc w:val="both"/>
        <w:rPr>
          <w:rFonts w:ascii="Times New Roman" w:eastAsia="Calibri" w:hAnsi="Times New Roman" w:cs="Times New Roman"/>
          <w:lang w:val="en-US" w:bidi="en-US"/>
        </w:rPr>
      </w:pPr>
      <w:r w:rsidRPr="00DD308C">
        <w:rPr>
          <w:rFonts w:ascii="Times New Roman" w:eastAsia="Calibri" w:hAnsi="Times New Roman" w:cs="Times New Roman"/>
          <w:lang w:val="en-US" w:bidi="en-US"/>
        </w:rPr>
        <w:t>Рад с подацима и информацијама</w:t>
      </w:r>
    </w:p>
    <w:p w:rsidR="00DD308C" w:rsidRPr="00DD308C" w:rsidRDefault="00DD308C" w:rsidP="0037428A">
      <w:pPr>
        <w:numPr>
          <w:ilvl w:val="0"/>
          <w:numId w:val="12"/>
        </w:numPr>
        <w:spacing w:after="0" w:line="360" w:lineRule="auto"/>
        <w:contextualSpacing/>
        <w:jc w:val="both"/>
        <w:rPr>
          <w:rFonts w:ascii="Times New Roman" w:eastAsia="Calibri" w:hAnsi="Times New Roman" w:cs="Times New Roman"/>
          <w:lang w:val="en-US" w:bidi="en-US"/>
        </w:rPr>
      </w:pPr>
      <w:r w:rsidRPr="00DD308C">
        <w:rPr>
          <w:rFonts w:ascii="Times New Roman" w:eastAsia="Calibri" w:hAnsi="Times New Roman" w:cs="Times New Roman"/>
          <w:lang w:val="en-US" w:bidi="en-US"/>
        </w:rPr>
        <w:t>Дигитална</w:t>
      </w:r>
    </w:p>
    <w:p w:rsidR="00DD308C" w:rsidRPr="00DD308C" w:rsidRDefault="00DD308C" w:rsidP="0037428A">
      <w:pPr>
        <w:numPr>
          <w:ilvl w:val="0"/>
          <w:numId w:val="12"/>
        </w:numPr>
        <w:spacing w:after="0" w:line="360" w:lineRule="auto"/>
        <w:contextualSpacing/>
        <w:jc w:val="both"/>
        <w:rPr>
          <w:rFonts w:ascii="Times New Roman" w:eastAsia="Calibri" w:hAnsi="Times New Roman" w:cs="Times New Roman"/>
          <w:lang w:val="en-US" w:bidi="en-US"/>
        </w:rPr>
      </w:pPr>
      <w:r w:rsidRPr="00DD308C">
        <w:rPr>
          <w:rFonts w:ascii="Times New Roman" w:eastAsia="Calibri" w:hAnsi="Times New Roman" w:cs="Times New Roman"/>
          <w:lang w:val="en-US" w:bidi="en-US"/>
        </w:rPr>
        <w:t>Решавање проблема</w:t>
      </w:r>
    </w:p>
    <w:p w:rsidR="00DD308C" w:rsidRPr="00DD308C" w:rsidRDefault="00DD308C" w:rsidP="0037428A">
      <w:pPr>
        <w:numPr>
          <w:ilvl w:val="0"/>
          <w:numId w:val="12"/>
        </w:numPr>
        <w:spacing w:after="0" w:line="360" w:lineRule="auto"/>
        <w:contextualSpacing/>
        <w:jc w:val="both"/>
        <w:rPr>
          <w:rFonts w:ascii="Times New Roman" w:eastAsia="Calibri" w:hAnsi="Times New Roman" w:cs="Times New Roman"/>
          <w:lang w:val="en-US" w:bidi="en-US"/>
        </w:rPr>
      </w:pPr>
      <w:r w:rsidRPr="00DD308C">
        <w:rPr>
          <w:rFonts w:ascii="Times New Roman" w:eastAsia="Calibri" w:hAnsi="Times New Roman" w:cs="Times New Roman"/>
          <w:lang w:val="en-US" w:bidi="en-US"/>
        </w:rPr>
        <w:t>Сарадња</w:t>
      </w:r>
    </w:p>
    <w:p w:rsidR="00DD308C" w:rsidRPr="00DD308C" w:rsidRDefault="00DD308C" w:rsidP="0037428A">
      <w:pPr>
        <w:numPr>
          <w:ilvl w:val="0"/>
          <w:numId w:val="12"/>
        </w:numPr>
        <w:spacing w:after="0" w:line="360" w:lineRule="auto"/>
        <w:contextualSpacing/>
        <w:jc w:val="both"/>
        <w:rPr>
          <w:rFonts w:ascii="Times New Roman" w:eastAsia="Calibri" w:hAnsi="Times New Roman" w:cs="Times New Roman"/>
          <w:lang w:val="en-US" w:bidi="en-US"/>
        </w:rPr>
      </w:pPr>
      <w:r w:rsidRPr="00DD308C">
        <w:rPr>
          <w:rFonts w:ascii="Times New Roman" w:eastAsia="Calibri" w:hAnsi="Times New Roman" w:cs="Times New Roman"/>
          <w:lang w:val="en-US" w:bidi="en-US"/>
        </w:rPr>
        <w:t>Одговоран однос према здрављу</w:t>
      </w:r>
    </w:p>
    <w:p w:rsidR="00DD308C" w:rsidRPr="00DD308C" w:rsidRDefault="00DD308C" w:rsidP="0037428A">
      <w:pPr>
        <w:numPr>
          <w:ilvl w:val="0"/>
          <w:numId w:val="12"/>
        </w:numPr>
        <w:spacing w:after="0" w:line="360" w:lineRule="auto"/>
        <w:contextualSpacing/>
        <w:jc w:val="both"/>
        <w:rPr>
          <w:rFonts w:ascii="Times New Roman" w:eastAsia="Calibri" w:hAnsi="Times New Roman" w:cs="Times New Roman"/>
          <w:lang w:val="en-US" w:bidi="en-US"/>
        </w:rPr>
      </w:pPr>
      <w:r w:rsidRPr="00DD308C">
        <w:rPr>
          <w:rFonts w:ascii="Times New Roman" w:eastAsia="Calibri" w:hAnsi="Times New Roman" w:cs="Times New Roman"/>
          <w:lang w:val="en-US" w:bidi="en-US"/>
        </w:rPr>
        <w:t>Естетичка компетенција</w:t>
      </w:r>
    </w:p>
    <w:p w:rsidR="00DD308C" w:rsidRPr="00DD308C" w:rsidRDefault="00DD308C" w:rsidP="00DD308C">
      <w:pPr>
        <w:spacing w:after="0" w:line="360" w:lineRule="auto"/>
        <w:jc w:val="both"/>
        <w:rPr>
          <w:rFonts w:ascii="Times New Roman" w:eastAsia="Calibri" w:hAnsi="Times New Roman" w:cs="Times New Roman"/>
          <w:b/>
          <w:lang w:val="en-US" w:bidi="en-US"/>
        </w:rPr>
      </w:pPr>
      <w:r w:rsidRPr="00DD308C">
        <w:rPr>
          <w:rFonts w:ascii="Times New Roman" w:eastAsia="Calibri" w:hAnsi="Times New Roman" w:cs="Times New Roman"/>
          <w:b/>
          <w:lang w:val="en-US" w:bidi="en-US"/>
        </w:rPr>
        <w:t>Начин праћења постигнућа:</w:t>
      </w:r>
    </w:p>
    <w:p w:rsidR="00DD308C" w:rsidRPr="00DD308C" w:rsidRDefault="00DD308C" w:rsidP="00DD308C">
      <w:pPr>
        <w:spacing w:after="0" w:line="360" w:lineRule="auto"/>
        <w:jc w:val="both"/>
        <w:rPr>
          <w:rFonts w:ascii="Times New Roman" w:eastAsia="Calibri" w:hAnsi="Times New Roman" w:cs="Times New Roman"/>
          <w:lang w:val="en-US" w:bidi="en-US"/>
        </w:rPr>
      </w:pPr>
      <w:r w:rsidRPr="00DD308C">
        <w:rPr>
          <w:rFonts w:ascii="Times New Roman" w:eastAsia="Calibri" w:hAnsi="Times New Roman" w:cs="Times New Roman"/>
          <w:lang w:val="en-US" w:bidi="en-US"/>
        </w:rPr>
        <w:lastRenderedPageBreak/>
        <w:t>Усменим путем, писменим путем, тестирањем, израдом презентација, демонстрацијом вежби, анализом текста, табела, слика и сл.</w:t>
      </w:r>
    </w:p>
    <w:p w:rsidR="00DD308C" w:rsidRPr="00DA3394" w:rsidRDefault="00DD308C" w:rsidP="006E4F33">
      <w:pPr>
        <w:rPr>
          <w:lang w:val="sr-Latn-RS"/>
        </w:rPr>
        <w:sectPr w:rsidR="00DD308C" w:rsidRPr="00DA3394" w:rsidSect="003B5F8D">
          <w:pgSz w:w="16838" w:h="11906" w:orient="landscape" w:code="9"/>
          <w:pgMar w:top="720" w:right="720" w:bottom="720" w:left="720" w:header="720" w:footer="720" w:gutter="0"/>
          <w:cols w:space="720"/>
          <w:docGrid w:linePitch="360"/>
        </w:sectPr>
      </w:pPr>
    </w:p>
    <w:p w:rsidR="004C2780" w:rsidRDefault="004C2780" w:rsidP="004C2780">
      <w:pPr>
        <w:pStyle w:val="Heading1"/>
      </w:pPr>
    </w:p>
    <w:p w:rsidR="004C2780" w:rsidRDefault="004C2780" w:rsidP="004C2780">
      <w:pPr>
        <w:pStyle w:val="Heading1"/>
        <w:sectPr w:rsidR="004C2780" w:rsidSect="003B5F8D">
          <w:pgSz w:w="16838" w:h="11906" w:orient="landscape" w:code="9"/>
          <w:pgMar w:top="720" w:right="720" w:bottom="720" w:left="720" w:header="720" w:footer="720" w:gutter="0"/>
          <w:cols w:space="720"/>
          <w:docGrid w:linePitch="360"/>
        </w:sectPr>
      </w:pPr>
      <w:bookmarkStart w:id="65" w:name="_Toc146799531"/>
      <w:bookmarkStart w:id="66" w:name="_Toc146985111"/>
      <w:r>
        <w:t>МАТЕМАТИКА</w:t>
      </w:r>
      <w:bookmarkEnd w:id="65"/>
      <w:bookmarkEnd w:id="66"/>
    </w:p>
    <w:p w:rsidR="004C2780" w:rsidRDefault="004C2780" w:rsidP="004C2780">
      <w:pPr>
        <w:pStyle w:val="Heading2"/>
      </w:pPr>
      <w:bookmarkStart w:id="67" w:name="_Toc146799532"/>
      <w:bookmarkStart w:id="68" w:name="_Toc146985112"/>
      <w:r>
        <w:lastRenderedPageBreak/>
        <w:t>МАТЕМАТИКА</w:t>
      </w:r>
      <w:bookmarkEnd w:id="67"/>
      <w:bookmarkEnd w:id="68"/>
    </w:p>
    <w:p w:rsidR="004C2780" w:rsidRDefault="004C2780" w:rsidP="004C2780">
      <w:pPr>
        <w:pStyle w:val="Heading2"/>
      </w:pPr>
      <w:bookmarkStart w:id="69" w:name="_Toc146799533"/>
      <w:bookmarkStart w:id="70" w:name="_Toc146985113"/>
      <w:r w:rsidRPr="00BE1C9D">
        <w:t>а. друштвено-језички</w:t>
      </w:r>
      <w:bookmarkEnd w:id="69"/>
      <w:bookmarkEnd w:id="70"/>
    </w:p>
    <w:p w:rsidR="004C2780" w:rsidRPr="00DA3394" w:rsidRDefault="004C2780" w:rsidP="004C2780">
      <w:r>
        <w:t>НЕ</w:t>
      </w:r>
      <w:r w:rsidR="00E56381">
        <w:t>ДЕЉНИ ФОНД: 3</w:t>
      </w:r>
      <w:r w:rsidR="00E56381">
        <w:tab/>
      </w:r>
      <w:r w:rsidR="00E56381">
        <w:tab/>
        <w:t>ГОДИШЊИ ФОНД: 99</w:t>
      </w:r>
    </w:p>
    <w:p w:rsidR="004C2780" w:rsidRDefault="004C2780" w:rsidP="004C2780">
      <w:pPr>
        <w:pStyle w:val="Heading2"/>
      </w:pPr>
    </w:p>
    <w:tbl>
      <w:tblPr>
        <w:tblW w:w="1558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020"/>
        <w:gridCol w:w="2971"/>
        <w:gridCol w:w="2127"/>
        <w:gridCol w:w="2234"/>
        <w:gridCol w:w="2250"/>
        <w:gridCol w:w="2143"/>
        <w:gridCol w:w="1835"/>
      </w:tblGrid>
      <w:tr w:rsidR="00DD308C" w:rsidRPr="00DD308C" w:rsidTr="008A3355">
        <w:tc>
          <w:tcPr>
            <w:tcW w:w="2020" w:type="dxa"/>
            <w:vMerge w:val="restart"/>
            <w:shd w:val="clear" w:color="auto" w:fill="D9D9D9"/>
          </w:tcPr>
          <w:p w:rsidR="00DD308C" w:rsidRPr="00DD308C" w:rsidRDefault="00DD308C" w:rsidP="00DD308C">
            <w:pPr>
              <w:spacing w:after="0" w:line="240" w:lineRule="auto"/>
              <w:jc w:val="both"/>
              <w:rPr>
                <w:rFonts w:ascii="Times New Roman" w:eastAsia="Calibri" w:hAnsi="Times New Roman" w:cs="Times New Roman"/>
                <w:b/>
                <w:lang w:bidi="en-US"/>
              </w:rPr>
            </w:pPr>
            <w:r w:rsidRPr="00DD308C">
              <w:rPr>
                <w:rFonts w:ascii="Times New Roman" w:eastAsia="Calibri" w:hAnsi="Times New Roman" w:cs="Times New Roman"/>
                <w:b/>
                <w:lang w:bidi="en-US"/>
              </w:rPr>
              <w:t xml:space="preserve">Предмет:                                                                                                      </w:t>
            </w:r>
          </w:p>
        </w:tc>
        <w:tc>
          <w:tcPr>
            <w:tcW w:w="5098" w:type="dxa"/>
            <w:gridSpan w:val="2"/>
            <w:vMerge w:val="restart"/>
            <w:shd w:val="clear" w:color="auto" w:fill="D9D9D9"/>
          </w:tcPr>
          <w:p w:rsidR="00DD308C" w:rsidRPr="00DD308C" w:rsidRDefault="00DD308C" w:rsidP="00DD308C">
            <w:pPr>
              <w:spacing w:after="0" w:line="240" w:lineRule="auto"/>
              <w:rPr>
                <w:rFonts w:ascii="Times New Roman" w:eastAsia="Calibri" w:hAnsi="Times New Roman" w:cs="Times New Roman"/>
                <w:b/>
                <w:lang w:bidi="en-US"/>
              </w:rPr>
            </w:pPr>
            <w:r w:rsidRPr="00DD308C">
              <w:rPr>
                <w:rFonts w:ascii="Times New Roman" w:eastAsia="Calibri" w:hAnsi="Times New Roman" w:cs="Times New Roman"/>
                <w:b/>
                <w:lang w:bidi="en-US"/>
              </w:rPr>
              <w:t>Математика</w:t>
            </w:r>
          </w:p>
        </w:tc>
        <w:tc>
          <w:tcPr>
            <w:tcW w:w="2234" w:type="dxa"/>
            <w:shd w:val="clear" w:color="auto" w:fill="D9D9D9"/>
          </w:tcPr>
          <w:p w:rsidR="00DD308C" w:rsidRPr="00DD308C" w:rsidRDefault="00DD308C" w:rsidP="00DD308C">
            <w:pPr>
              <w:spacing w:after="0" w:line="240" w:lineRule="auto"/>
              <w:jc w:val="both"/>
              <w:rPr>
                <w:rFonts w:ascii="Times New Roman" w:eastAsia="Calibri" w:hAnsi="Times New Roman" w:cs="Times New Roman"/>
                <w:b/>
                <w:lang w:bidi="en-US"/>
              </w:rPr>
            </w:pPr>
            <w:r w:rsidRPr="00DD308C">
              <w:rPr>
                <w:rFonts w:ascii="Times New Roman" w:eastAsia="Calibri" w:hAnsi="Times New Roman" w:cs="Times New Roman"/>
                <w:b/>
                <w:lang w:bidi="en-US"/>
              </w:rPr>
              <w:t>Разред:</w:t>
            </w:r>
          </w:p>
        </w:tc>
        <w:tc>
          <w:tcPr>
            <w:tcW w:w="4393" w:type="dxa"/>
            <w:gridSpan w:val="2"/>
            <w:shd w:val="clear" w:color="auto" w:fill="D9D9D9"/>
          </w:tcPr>
          <w:p w:rsidR="00DD308C" w:rsidRPr="00DD308C" w:rsidRDefault="00DD308C" w:rsidP="00DD308C">
            <w:pPr>
              <w:spacing w:after="0" w:line="240" w:lineRule="auto"/>
              <w:rPr>
                <w:rFonts w:ascii="Times New Roman" w:eastAsia="Calibri" w:hAnsi="Times New Roman" w:cs="Times New Roman"/>
                <w:b/>
                <w:lang w:bidi="en-US"/>
              </w:rPr>
            </w:pPr>
            <w:r w:rsidRPr="00DD308C">
              <w:rPr>
                <w:rFonts w:ascii="Times New Roman" w:eastAsia="Calibri" w:hAnsi="Times New Roman" w:cs="Times New Roman"/>
                <w:b/>
                <w:lang w:bidi="en-US"/>
              </w:rPr>
              <w:t>Четврти</w:t>
            </w:r>
          </w:p>
        </w:tc>
        <w:tc>
          <w:tcPr>
            <w:tcW w:w="1835" w:type="dxa"/>
            <w:shd w:val="clear" w:color="auto" w:fill="D9D9D9"/>
          </w:tcPr>
          <w:p w:rsidR="00DD308C" w:rsidRPr="00DD308C" w:rsidRDefault="00DD308C" w:rsidP="00DD308C">
            <w:pPr>
              <w:spacing w:after="0" w:line="240" w:lineRule="auto"/>
              <w:rPr>
                <w:rFonts w:ascii="Times New Roman" w:eastAsia="Calibri" w:hAnsi="Times New Roman" w:cs="Times New Roman"/>
                <w:b/>
                <w:lang w:bidi="en-US"/>
              </w:rPr>
            </w:pPr>
          </w:p>
        </w:tc>
      </w:tr>
      <w:tr w:rsidR="00DD308C" w:rsidRPr="00DD308C" w:rsidTr="008A3355">
        <w:tc>
          <w:tcPr>
            <w:tcW w:w="2020" w:type="dxa"/>
            <w:vMerge/>
            <w:shd w:val="clear" w:color="auto" w:fill="D9D9D9"/>
          </w:tcPr>
          <w:p w:rsidR="00DD308C" w:rsidRPr="00DD308C" w:rsidRDefault="00DD308C" w:rsidP="00DD308C">
            <w:pPr>
              <w:spacing w:after="0" w:line="240" w:lineRule="auto"/>
              <w:jc w:val="both"/>
              <w:rPr>
                <w:rFonts w:ascii="Times New Roman" w:eastAsia="Calibri" w:hAnsi="Times New Roman" w:cs="Times New Roman"/>
                <w:b/>
                <w:lang w:val="en-US" w:bidi="en-US"/>
              </w:rPr>
            </w:pPr>
          </w:p>
        </w:tc>
        <w:tc>
          <w:tcPr>
            <w:tcW w:w="5098" w:type="dxa"/>
            <w:gridSpan w:val="2"/>
            <w:vMerge/>
            <w:shd w:val="clear" w:color="auto" w:fill="D9D9D9"/>
          </w:tcPr>
          <w:p w:rsidR="00DD308C" w:rsidRPr="00DD308C" w:rsidRDefault="00DD308C" w:rsidP="00DD308C">
            <w:pPr>
              <w:spacing w:after="0" w:line="240" w:lineRule="auto"/>
              <w:jc w:val="both"/>
              <w:rPr>
                <w:rFonts w:ascii="Times New Roman" w:eastAsia="Calibri" w:hAnsi="Times New Roman" w:cs="Times New Roman"/>
                <w:b/>
                <w:lang w:val="en-US" w:bidi="en-US"/>
              </w:rPr>
            </w:pPr>
          </w:p>
        </w:tc>
        <w:tc>
          <w:tcPr>
            <w:tcW w:w="2234" w:type="dxa"/>
            <w:shd w:val="clear" w:color="auto" w:fill="D9D9D9"/>
          </w:tcPr>
          <w:p w:rsidR="00DD308C" w:rsidRPr="00DD308C" w:rsidRDefault="00DD308C" w:rsidP="00DD308C">
            <w:pPr>
              <w:spacing w:after="0" w:line="240" w:lineRule="auto"/>
              <w:jc w:val="both"/>
              <w:rPr>
                <w:rFonts w:ascii="Times New Roman" w:eastAsia="Calibri" w:hAnsi="Times New Roman" w:cs="Times New Roman"/>
                <w:b/>
                <w:lang w:bidi="en-US"/>
              </w:rPr>
            </w:pPr>
            <w:r w:rsidRPr="00DD308C">
              <w:rPr>
                <w:rFonts w:ascii="Times New Roman" w:eastAsia="Calibri" w:hAnsi="Times New Roman" w:cs="Times New Roman"/>
                <w:b/>
                <w:lang w:bidi="en-US"/>
              </w:rPr>
              <w:t>Смер/смерови:</w:t>
            </w:r>
          </w:p>
        </w:tc>
        <w:tc>
          <w:tcPr>
            <w:tcW w:w="4393" w:type="dxa"/>
            <w:gridSpan w:val="2"/>
            <w:shd w:val="clear" w:color="auto" w:fill="D9D9D9"/>
          </w:tcPr>
          <w:p w:rsidR="00DD308C" w:rsidRPr="00DD308C" w:rsidRDefault="00DD308C" w:rsidP="00DD308C">
            <w:pPr>
              <w:spacing w:after="0" w:line="240" w:lineRule="auto"/>
              <w:rPr>
                <w:rFonts w:ascii="Times New Roman" w:eastAsia="Calibri" w:hAnsi="Times New Roman" w:cs="Times New Roman"/>
                <w:b/>
                <w:lang w:bidi="en-US"/>
              </w:rPr>
            </w:pPr>
            <w:r w:rsidRPr="00DD308C">
              <w:rPr>
                <w:rFonts w:ascii="Times New Roman" w:eastAsia="Calibri" w:hAnsi="Times New Roman" w:cs="Times New Roman"/>
                <w:b/>
                <w:lang w:bidi="en-US"/>
              </w:rPr>
              <w:t>Друштвено-језички</w:t>
            </w:r>
          </w:p>
        </w:tc>
        <w:tc>
          <w:tcPr>
            <w:tcW w:w="1835" w:type="dxa"/>
            <w:shd w:val="clear" w:color="auto" w:fill="D9D9D9"/>
          </w:tcPr>
          <w:p w:rsidR="00DD308C" w:rsidRPr="00DD308C" w:rsidRDefault="00DD308C" w:rsidP="00DD308C">
            <w:pPr>
              <w:spacing w:after="0" w:line="240" w:lineRule="auto"/>
              <w:rPr>
                <w:rFonts w:ascii="Times New Roman" w:eastAsia="Calibri" w:hAnsi="Times New Roman" w:cs="Times New Roman"/>
                <w:b/>
                <w:lang w:bidi="en-US"/>
              </w:rPr>
            </w:pPr>
          </w:p>
        </w:tc>
      </w:tr>
      <w:tr w:rsidR="00DD308C" w:rsidRPr="00DD308C" w:rsidTr="008A3355">
        <w:tc>
          <w:tcPr>
            <w:tcW w:w="2020" w:type="dxa"/>
            <w:tcBorders>
              <w:bottom w:val="single" w:sz="4" w:space="0" w:color="auto"/>
            </w:tcBorders>
            <w:shd w:val="clear" w:color="auto" w:fill="D9D9D9"/>
          </w:tcPr>
          <w:p w:rsidR="00DD308C" w:rsidRPr="00DD308C" w:rsidRDefault="00DD308C" w:rsidP="00DD308C">
            <w:pPr>
              <w:spacing w:after="0" w:line="240" w:lineRule="auto"/>
              <w:jc w:val="both"/>
              <w:rPr>
                <w:rFonts w:ascii="Times New Roman" w:eastAsia="Calibri" w:hAnsi="Times New Roman" w:cs="Times New Roman"/>
                <w:b/>
                <w:lang w:bidi="en-US"/>
              </w:rPr>
            </w:pPr>
            <w:r w:rsidRPr="00DD308C">
              <w:rPr>
                <w:rFonts w:ascii="Times New Roman" w:eastAsia="Calibri" w:hAnsi="Times New Roman" w:cs="Times New Roman"/>
                <w:b/>
                <w:lang w:bidi="en-US"/>
              </w:rPr>
              <w:t>Недељни фонд часова:</w:t>
            </w:r>
          </w:p>
        </w:tc>
        <w:tc>
          <w:tcPr>
            <w:tcW w:w="5098" w:type="dxa"/>
            <w:gridSpan w:val="2"/>
            <w:tcBorders>
              <w:bottom w:val="single" w:sz="4" w:space="0" w:color="auto"/>
            </w:tcBorders>
            <w:shd w:val="clear" w:color="auto" w:fill="D9D9D9"/>
          </w:tcPr>
          <w:p w:rsidR="00DD308C" w:rsidRPr="00DD308C" w:rsidRDefault="00DD308C" w:rsidP="00DD308C">
            <w:pPr>
              <w:spacing w:after="0" w:line="240" w:lineRule="auto"/>
              <w:rPr>
                <w:rFonts w:ascii="Times New Roman" w:eastAsia="Calibri" w:hAnsi="Times New Roman" w:cs="Times New Roman"/>
                <w:b/>
                <w:lang w:bidi="en-US"/>
              </w:rPr>
            </w:pPr>
            <w:r w:rsidRPr="00DD308C">
              <w:rPr>
                <w:rFonts w:ascii="Times New Roman" w:eastAsia="Calibri" w:hAnsi="Times New Roman" w:cs="Times New Roman"/>
                <w:b/>
                <w:lang w:bidi="en-US"/>
              </w:rPr>
              <w:t>3</w:t>
            </w:r>
          </w:p>
        </w:tc>
        <w:tc>
          <w:tcPr>
            <w:tcW w:w="2234" w:type="dxa"/>
            <w:tcBorders>
              <w:bottom w:val="single" w:sz="4" w:space="0" w:color="auto"/>
            </w:tcBorders>
            <w:shd w:val="clear" w:color="auto" w:fill="D9D9D9"/>
          </w:tcPr>
          <w:p w:rsidR="00DD308C" w:rsidRPr="00DD308C" w:rsidRDefault="00DD308C" w:rsidP="00DD308C">
            <w:pPr>
              <w:spacing w:after="0" w:line="240" w:lineRule="auto"/>
              <w:jc w:val="both"/>
              <w:rPr>
                <w:rFonts w:ascii="Times New Roman" w:eastAsia="Calibri" w:hAnsi="Times New Roman" w:cs="Times New Roman"/>
                <w:b/>
                <w:lang w:bidi="en-US"/>
              </w:rPr>
            </w:pPr>
            <w:r w:rsidRPr="00DD308C">
              <w:rPr>
                <w:rFonts w:ascii="Times New Roman" w:eastAsia="Calibri" w:hAnsi="Times New Roman" w:cs="Times New Roman"/>
                <w:b/>
                <w:lang w:bidi="en-US"/>
              </w:rPr>
              <w:t>Годишњи фонд часова:</w:t>
            </w:r>
          </w:p>
        </w:tc>
        <w:tc>
          <w:tcPr>
            <w:tcW w:w="4393" w:type="dxa"/>
            <w:gridSpan w:val="2"/>
            <w:tcBorders>
              <w:bottom w:val="single" w:sz="4" w:space="0" w:color="auto"/>
            </w:tcBorders>
            <w:shd w:val="clear" w:color="auto" w:fill="D9D9D9"/>
          </w:tcPr>
          <w:p w:rsidR="00DD308C" w:rsidRPr="00DD308C" w:rsidRDefault="00DD308C" w:rsidP="00DD308C">
            <w:pPr>
              <w:spacing w:after="0" w:line="240" w:lineRule="auto"/>
              <w:rPr>
                <w:rFonts w:ascii="Times New Roman" w:eastAsia="Calibri" w:hAnsi="Times New Roman" w:cs="Times New Roman"/>
                <w:b/>
                <w:lang w:bidi="en-US"/>
              </w:rPr>
            </w:pPr>
            <w:r w:rsidRPr="00DD308C">
              <w:rPr>
                <w:rFonts w:ascii="Times New Roman" w:eastAsia="Calibri" w:hAnsi="Times New Roman" w:cs="Times New Roman"/>
                <w:b/>
                <w:lang w:bidi="en-US"/>
              </w:rPr>
              <w:t>99</w:t>
            </w:r>
          </w:p>
        </w:tc>
        <w:tc>
          <w:tcPr>
            <w:tcW w:w="1835" w:type="dxa"/>
            <w:tcBorders>
              <w:bottom w:val="single" w:sz="4" w:space="0" w:color="auto"/>
            </w:tcBorders>
            <w:shd w:val="clear" w:color="auto" w:fill="D9D9D9"/>
          </w:tcPr>
          <w:p w:rsidR="00DD308C" w:rsidRPr="00DD308C" w:rsidRDefault="00DD308C" w:rsidP="00DD308C">
            <w:pPr>
              <w:spacing w:after="0" w:line="240" w:lineRule="auto"/>
              <w:rPr>
                <w:rFonts w:ascii="Times New Roman" w:eastAsia="Calibri" w:hAnsi="Times New Roman" w:cs="Times New Roman"/>
                <w:b/>
                <w:lang w:bidi="en-US"/>
              </w:rPr>
            </w:pPr>
          </w:p>
        </w:tc>
      </w:tr>
      <w:tr w:rsidR="00DD308C" w:rsidRPr="00DD308C" w:rsidTr="008A3355">
        <w:tc>
          <w:tcPr>
            <w:tcW w:w="13745" w:type="dxa"/>
            <w:gridSpan w:val="6"/>
            <w:shd w:val="clear" w:color="auto" w:fill="808080" w:themeFill="background1" w:themeFillShade="80"/>
          </w:tcPr>
          <w:p w:rsidR="00DD308C" w:rsidRPr="00DD308C" w:rsidRDefault="00DD308C" w:rsidP="00DD308C">
            <w:pPr>
              <w:spacing w:after="0" w:line="240" w:lineRule="auto"/>
              <w:rPr>
                <w:rFonts w:ascii="Times New Roman" w:eastAsia="Calibri" w:hAnsi="Times New Roman" w:cs="Times New Roman"/>
                <w:b/>
                <w:lang w:bidi="en-US"/>
              </w:rPr>
            </w:pPr>
          </w:p>
        </w:tc>
        <w:tc>
          <w:tcPr>
            <w:tcW w:w="1835" w:type="dxa"/>
            <w:shd w:val="clear" w:color="auto" w:fill="808080" w:themeFill="background1" w:themeFillShade="80"/>
          </w:tcPr>
          <w:p w:rsidR="00DD308C" w:rsidRPr="00DD308C" w:rsidRDefault="00DD308C" w:rsidP="00DD308C">
            <w:pPr>
              <w:spacing w:after="0" w:line="240" w:lineRule="auto"/>
              <w:rPr>
                <w:rFonts w:ascii="Times New Roman" w:eastAsia="Calibri" w:hAnsi="Times New Roman" w:cs="Times New Roman"/>
                <w:b/>
                <w:lang w:bidi="en-US"/>
              </w:rPr>
            </w:pPr>
          </w:p>
        </w:tc>
      </w:tr>
      <w:tr w:rsidR="00DD308C" w:rsidRPr="00DD308C" w:rsidTr="008A3355">
        <w:tc>
          <w:tcPr>
            <w:tcW w:w="2020" w:type="dxa"/>
            <w:shd w:val="clear" w:color="auto" w:fill="D9D9D9"/>
          </w:tcPr>
          <w:p w:rsidR="00DD308C" w:rsidRPr="00DD308C" w:rsidRDefault="00DD308C" w:rsidP="00DD308C">
            <w:pPr>
              <w:spacing w:after="0" w:line="240" w:lineRule="auto"/>
              <w:jc w:val="both"/>
              <w:rPr>
                <w:rFonts w:ascii="Times New Roman" w:eastAsia="Calibri" w:hAnsi="Times New Roman" w:cs="Times New Roman"/>
                <w:lang w:val="en-US" w:bidi="en-US"/>
              </w:rPr>
            </w:pPr>
            <w:r w:rsidRPr="00DD308C">
              <w:rPr>
                <w:rFonts w:ascii="Times New Roman" w:eastAsia="Calibri" w:hAnsi="Times New Roman" w:cs="Times New Roman"/>
                <w:b/>
                <w:lang w:val="en-US" w:bidi="en-US"/>
              </w:rPr>
              <w:t>Тема/Садржај</w:t>
            </w:r>
          </w:p>
        </w:tc>
        <w:tc>
          <w:tcPr>
            <w:tcW w:w="2971" w:type="dxa"/>
            <w:shd w:val="clear" w:color="auto" w:fill="D9D9D9"/>
          </w:tcPr>
          <w:p w:rsidR="00DD308C" w:rsidRPr="00DD308C" w:rsidRDefault="00DD308C" w:rsidP="00DD308C">
            <w:pPr>
              <w:spacing w:after="0" w:line="240" w:lineRule="auto"/>
              <w:jc w:val="both"/>
              <w:rPr>
                <w:rFonts w:ascii="Times New Roman" w:eastAsia="Calibri" w:hAnsi="Times New Roman" w:cs="Times New Roman"/>
                <w:lang w:bidi="en-US"/>
              </w:rPr>
            </w:pPr>
            <w:r w:rsidRPr="00DD308C">
              <w:rPr>
                <w:rFonts w:ascii="Times New Roman" w:eastAsia="Calibri" w:hAnsi="Times New Roman" w:cs="Times New Roman"/>
                <w:b/>
                <w:lang w:bidi="en-US"/>
              </w:rPr>
              <w:t>Циљеви</w:t>
            </w:r>
          </w:p>
        </w:tc>
        <w:tc>
          <w:tcPr>
            <w:tcW w:w="2127" w:type="dxa"/>
            <w:shd w:val="clear" w:color="auto" w:fill="D9D9D9"/>
          </w:tcPr>
          <w:p w:rsidR="00DD308C" w:rsidRPr="00DD308C" w:rsidRDefault="00DD308C" w:rsidP="00DD308C">
            <w:pPr>
              <w:spacing w:after="0" w:line="240" w:lineRule="auto"/>
              <w:jc w:val="both"/>
              <w:rPr>
                <w:rFonts w:ascii="Times New Roman" w:eastAsia="Calibri" w:hAnsi="Times New Roman" w:cs="Times New Roman"/>
                <w:lang w:bidi="en-US"/>
              </w:rPr>
            </w:pPr>
            <w:r w:rsidRPr="00DD308C">
              <w:rPr>
                <w:rFonts w:ascii="Times New Roman" w:eastAsia="Calibri" w:hAnsi="Times New Roman" w:cs="Times New Roman"/>
                <w:b/>
                <w:lang w:val="en-US" w:bidi="en-US"/>
              </w:rPr>
              <w:t>Начин остваривања садржаја</w:t>
            </w:r>
            <w:r w:rsidRPr="00DD308C">
              <w:rPr>
                <w:rFonts w:ascii="Times New Roman" w:eastAsia="Calibri" w:hAnsi="Times New Roman" w:cs="Times New Roman"/>
                <w:b/>
                <w:lang w:bidi="en-US"/>
              </w:rPr>
              <w:t xml:space="preserve"> </w:t>
            </w:r>
          </w:p>
        </w:tc>
        <w:tc>
          <w:tcPr>
            <w:tcW w:w="2234" w:type="dxa"/>
            <w:shd w:val="clear" w:color="auto" w:fill="D9D9D9"/>
          </w:tcPr>
          <w:p w:rsidR="00DD308C" w:rsidRPr="00DD308C" w:rsidRDefault="00DD308C" w:rsidP="00DD308C">
            <w:pPr>
              <w:spacing w:after="0" w:line="240" w:lineRule="auto"/>
              <w:jc w:val="both"/>
              <w:rPr>
                <w:rFonts w:ascii="Times New Roman" w:eastAsia="Calibri" w:hAnsi="Times New Roman" w:cs="Times New Roman"/>
                <w:b/>
                <w:lang w:bidi="en-US"/>
              </w:rPr>
            </w:pPr>
            <w:r w:rsidRPr="00DD308C">
              <w:rPr>
                <w:rFonts w:ascii="Times New Roman" w:eastAsia="Calibri" w:hAnsi="Times New Roman" w:cs="Times New Roman"/>
                <w:b/>
                <w:lang w:bidi="en-US"/>
              </w:rPr>
              <w:t>Активности ученика</w:t>
            </w:r>
          </w:p>
        </w:tc>
        <w:tc>
          <w:tcPr>
            <w:tcW w:w="2250" w:type="dxa"/>
            <w:shd w:val="clear" w:color="auto" w:fill="D9D9D9"/>
          </w:tcPr>
          <w:p w:rsidR="00DD308C" w:rsidRPr="00DD308C" w:rsidRDefault="00DD308C" w:rsidP="00DD308C">
            <w:pPr>
              <w:spacing w:after="0" w:line="240" w:lineRule="auto"/>
              <w:jc w:val="both"/>
              <w:rPr>
                <w:rFonts w:ascii="Times New Roman" w:eastAsia="Calibri" w:hAnsi="Times New Roman" w:cs="Times New Roman"/>
                <w:lang w:val="en-US" w:bidi="en-US"/>
              </w:rPr>
            </w:pPr>
            <w:r w:rsidRPr="00DD308C">
              <w:rPr>
                <w:rFonts w:ascii="Times New Roman" w:eastAsia="Calibri" w:hAnsi="Times New Roman" w:cs="Times New Roman"/>
                <w:b/>
                <w:lang w:val="en-US" w:bidi="en-US"/>
              </w:rPr>
              <w:t>Међупредметна повезаност исхода</w:t>
            </w:r>
            <w:r w:rsidRPr="00DD308C">
              <w:rPr>
                <w:rFonts w:ascii="Times New Roman" w:eastAsia="Calibri" w:hAnsi="Times New Roman" w:cs="Times New Roman"/>
                <w:b/>
                <w:lang w:bidi="en-US"/>
              </w:rPr>
              <w:t>/садржаја</w:t>
            </w:r>
          </w:p>
        </w:tc>
        <w:tc>
          <w:tcPr>
            <w:tcW w:w="2143" w:type="dxa"/>
            <w:shd w:val="clear" w:color="auto" w:fill="D9D9D9"/>
          </w:tcPr>
          <w:p w:rsidR="00DD308C" w:rsidRPr="00DD308C" w:rsidRDefault="00DD308C" w:rsidP="00DD308C">
            <w:pPr>
              <w:spacing w:after="0" w:line="240" w:lineRule="auto"/>
              <w:jc w:val="both"/>
              <w:rPr>
                <w:rFonts w:ascii="Times New Roman" w:eastAsia="Calibri" w:hAnsi="Times New Roman" w:cs="Times New Roman"/>
                <w:b/>
                <w:lang w:bidi="en-US"/>
              </w:rPr>
            </w:pPr>
            <w:r w:rsidRPr="00DD308C">
              <w:rPr>
                <w:rFonts w:ascii="Times New Roman" w:eastAsia="Calibri" w:hAnsi="Times New Roman" w:cs="Times New Roman"/>
                <w:b/>
                <w:lang w:bidi="en-US"/>
              </w:rPr>
              <w:t>Стандарди</w:t>
            </w:r>
          </w:p>
        </w:tc>
        <w:tc>
          <w:tcPr>
            <w:tcW w:w="1835" w:type="dxa"/>
            <w:shd w:val="clear" w:color="auto" w:fill="D9D9D9"/>
          </w:tcPr>
          <w:p w:rsidR="00DD308C" w:rsidRPr="00DD308C" w:rsidRDefault="00DD308C" w:rsidP="00DD308C">
            <w:pPr>
              <w:spacing w:after="0" w:line="240" w:lineRule="auto"/>
              <w:jc w:val="both"/>
              <w:rPr>
                <w:rFonts w:ascii="Times New Roman" w:eastAsia="Calibri" w:hAnsi="Times New Roman" w:cs="Times New Roman"/>
                <w:b/>
                <w:lang w:bidi="en-US"/>
              </w:rPr>
            </w:pPr>
            <w:r w:rsidRPr="00DD308C">
              <w:rPr>
                <w:rFonts w:ascii="Times New Roman" w:eastAsia="Calibri" w:hAnsi="Times New Roman" w:cs="Times New Roman"/>
                <w:b/>
                <w:lang w:bidi="en-US"/>
              </w:rPr>
              <w:t>И</w:t>
            </w:r>
            <w:r w:rsidRPr="00DD308C">
              <w:rPr>
                <w:rFonts w:ascii="Times New Roman" w:eastAsia="Calibri" w:hAnsi="Times New Roman" w:cs="Times New Roman"/>
                <w:b/>
                <w:lang w:val="en-US" w:bidi="en-US"/>
              </w:rPr>
              <w:t>сходи</w:t>
            </w:r>
          </w:p>
        </w:tc>
      </w:tr>
      <w:tr w:rsidR="00DD308C" w:rsidRPr="00DD308C" w:rsidTr="008A3355">
        <w:tc>
          <w:tcPr>
            <w:tcW w:w="2020" w:type="dxa"/>
            <w:shd w:val="clear" w:color="auto" w:fill="auto"/>
          </w:tcPr>
          <w:p w:rsidR="00DD308C" w:rsidRPr="00DD308C" w:rsidRDefault="00DD308C" w:rsidP="00DD308C">
            <w:pPr>
              <w:spacing w:after="0" w:line="240" w:lineRule="auto"/>
              <w:jc w:val="both"/>
              <w:rPr>
                <w:rFonts w:ascii="Times New Roman" w:eastAsia="Calibri" w:hAnsi="Times New Roman" w:cs="Times New Roman"/>
                <w:sz w:val="20"/>
                <w:szCs w:val="20"/>
                <w:lang w:bidi="en-US"/>
              </w:rPr>
            </w:pPr>
            <w:r w:rsidRPr="00DD308C">
              <w:rPr>
                <w:rFonts w:ascii="Times New Roman" w:eastAsia="Calibri" w:hAnsi="Times New Roman" w:cs="Times New Roman"/>
                <w:sz w:val="20"/>
                <w:szCs w:val="20"/>
                <w:lang w:val="en-US" w:bidi="en-US"/>
              </w:rPr>
              <w:t>ГРАНИЧНА ВРЕДНОСТ НИЗА</w:t>
            </w:r>
          </w:p>
          <w:p w:rsidR="00DD308C" w:rsidRPr="00DD308C" w:rsidRDefault="00DD308C" w:rsidP="00DD308C">
            <w:pPr>
              <w:spacing w:after="0" w:line="240" w:lineRule="auto"/>
              <w:jc w:val="both"/>
              <w:rPr>
                <w:rFonts w:ascii="Times New Roman" w:hAnsi="Times New Roman" w:cs="Times New Roman"/>
                <w:sz w:val="20"/>
                <w:szCs w:val="20"/>
                <w:lang w:val="en-US"/>
              </w:rPr>
            </w:pPr>
            <w:r w:rsidRPr="00DD308C">
              <w:rPr>
                <w:rFonts w:ascii="Times New Roman" w:eastAsia="Calibri" w:hAnsi="Times New Roman" w:cs="Times New Roman"/>
                <w:sz w:val="20"/>
                <w:szCs w:val="20"/>
                <w:lang w:val="en-US" w:bidi="en-US"/>
              </w:rPr>
              <w:t xml:space="preserve"> Гранична вредност низа. Збир бесконачног геометријског низа. Број е</w:t>
            </w:r>
          </w:p>
        </w:tc>
        <w:tc>
          <w:tcPr>
            <w:tcW w:w="2971" w:type="dxa"/>
            <w:shd w:val="clear" w:color="auto" w:fill="auto"/>
          </w:tcPr>
          <w:p w:rsidR="00DD308C" w:rsidRPr="00DD308C" w:rsidRDefault="00DD308C" w:rsidP="00DD308C">
            <w:pPr>
              <w:spacing w:after="0" w:line="240" w:lineRule="auto"/>
              <w:jc w:val="both"/>
              <w:rPr>
                <w:rFonts w:ascii="Times New Roman" w:eastAsia="Calibri" w:hAnsi="Times New Roman" w:cs="Times New Roman"/>
                <w:sz w:val="20"/>
                <w:szCs w:val="20"/>
                <w:lang w:val="en-US" w:bidi="en-US"/>
              </w:rPr>
            </w:pPr>
            <w:r w:rsidRPr="00DD308C">
              <w:rPr>
                <w:rFonts w:ascii="Times New Roman" w:eastAsia="Calibri" w:hAnsi="Times New Roman" w:cs="Times New Roman"/>
                <w:sz w:val="20"/>
                <w:szCs w:val="20"/>
                <w:lang w:val="en-US" w:bidi="en-US"/>
              </w:rPr>
              <w:t xml:space="preserve">Пре свега треба обновити основна знања о низовима из претходног разреда (дефиниција, начин задавања, монотонија, ограниченост, аритметички и геометријски низ...). Појам граничне вредности низа објаснити на што једноставнијим примерима, а тек након тога дати дефиницију. Обавезно треба урадити неколико примера доказа када је задати низ конвергентан, по дефиницији (програми М1 и М3). Теореме о сагласности граничне вредности са операцијама (гранична вредност збира, производа, количника конвергентних низова) могу се и доказати (програми М1 и М3). Теорему „о два полицајца” кроз примере обрадити у програму </w:t>
            </w:r>
            <w:r w:rsidRPr="00DD308C">
              <w:rPr>
                <w:rFonts w:ascii="Times New Roman" w:eastAsia="Calibri" w:hAnsi="Times New Roman" w:cs="Times New Roman"/>
                <w:sz w:val="20"/>
                <w:szCs w:val="20"/>
                <w:lang w:val="en-US" w:bidi="en-US"/>
              </w:rPr>
              <w:lastRenderedPageBreak/>
              <w:t>М3. Ученици треба да савладају формулу за збир свих чланова бесконачног геометријског низа и неке примере њене примене (периодични децимални разломци, једноставни примери из геометрије...). Дефинисати број е, а у програмима М1 и М3 образложити дефиницију теоремом о монотоном и ограниченом низу.</w:t>
            </w:r>
          </w:p>
        </w:tc>
        <w:tc>
          <w:tcPr>
            <w:tcW w:w="2127" w:type="dxa"/>
            <w:shd w:val="clear" w:color="auto" w:fill="auto"/>
          </w:tcPr>
          <w:p w:rsidR="00DD308C" w:rsidRPr="00DD308C" w:rsidRDefault="00DD308C" w:rsidP="00DD308C">
            <w:pPr>
              <w:spacing w:after="0" w:line="240" w:lineRule="auto"/>
              <w:jc w:val="left"/>
              <w:rPr>
                <w:rFonts w:ascii="Times New Roman" w:eastAsia="Calibri" w:hAnsi="Times New Roman" w:cs="Times New Roman"/>
                <w:color w:val="000000"/>
                <w:sz w:val="20"/>
                <w:szCs w:val="20"/>
                <w:lang w:val="en-US" w:bidi="en-US"/>
              </w:rPr>
            </w:pPr>
            <w:r w:rsidRPr="00DD308C">
              <w:rPr>
                <w:rFonts w:ascii="Times New Roman" w:eastAsia="Calibri" w:hAnsi="Times New Roman" w:cs="Times New Roman"/>
                <w:color w:val="000000"/>
                <w:sz w:val="20"/>
                <w:szCs w:val="20"/>
                <w:lang w:val="en-US" w:bidi="en-US"/>
              </w:rPr>
              <w:lastRenderedPageBreak/>
              <w:t xml:space="preserve">Фронтални облик наставе </w:t>
            </w:r>
          </w:p>
          <w:p w:rsidR="00DD308C" w:rsidRPr="00DD308C" w:rsidRDefault="00DD308C" w:rsidP="00DD308C">
            <w:pPr>
              <w:spacing w:after="0" w:line="240" w:lineRule="auto"/>
              <w:jc w:val="left"/>
              <w:rPr>
                <w:rFonts w:ascii="Times New Roman" w:eastAsia="Calibri" w:hAnsi="Times New Roman" w:cs="Times New Roman"/>
                <w:color w:val="000000"/>
                <w:sz w:val="20"/>
                <w:szCs w:val="20"/>
                <w:lang w:val="en-US" w:bidi="en-US"/>
              </w:rPr>
            </w:pPr>
            <w:r w:rsidRPr="00DD308C">
              <w:rPr>
                <w:rFonts w:ascii="Times New Roman" w:eastAsia="Calibri" w:hAnsi="Times New Roman" w:cs="Times New Roman"/>
                <w:color w:val="000000"/>
                <w:sz w:val="20"/>
                <w:szCs w:val="20"/>
                <w:lang w:val="en-US" w:bidi="en-US"/>
              </w:rPr>
              <w:t>Диференцирана настава индивидуализација    (програмирана настава,  проблемска настава,  менторска настава)</w:t>
            </w:r>
          </w:p>
          <w:p w:rsidR="00DD308C" w:rsidRPr="00DD308C" w:rsidRDefault="00DD308C" w:rsidP="00DD308C">
            <w:pPr>
              <w:spacing w:after="0" w:line="240" w:lineRule="auto"/>
              <w:jc w:val="left"/>
              <w:rPr>
                <w:rFonts w:ascii="Times New Roman" w:eastAsia="Calibri" w:hAnsi="Times New Roman" w:cs="Times New Roman"/>
                <w:color w:val="000000"/>
                <w:sz w:val="20"/>
                <w:szCs w:val="20"/>
                <w:lang w:val="en-US" w:bidi="en-US"/>
              </w:rPr>
            </w:pPr>
            <w:r w:rsidRPr="00DD308C">
              <w:rPr>
                <w:rFonts w:ascii="Times New Roman" w:eastAsia="Calibri" w:hAnsi="Times New Roman" w:cs="Times New Roman"/>
                <w:color w:val="000000"/>
                <w:sz w:val="20"/>
                <w:szCs w:val="20"/>
                <w:lang w:val="en-US" w:bidi="en-US"/>
              </w:rPr>
              <w:t xml:space="preserve">- метода дијалога </w:t>
            </w:r>
          </w:p>
          <w:p w:rsidR="00DD308C" w:rsidRPr="00DD308C" w:rsidRDefault="00DD308C" w:rsidP="00DD308C">
            <w:pPr>
              <w:spacing w:after="0" w:line="240" w:lineRule="auto"/>
              <w:jc w:val="left"/>
              <w:rPr>
                <w:rFonts w:ascii="Times New Roman" w:eastAsia="Calibri" w:hAnsi="Times New Roman" w:cs="Times New Roman"/>
                <w:color w:val="000000"/>
                <w:sz w:val="20"/>
                <w:szCs w:val="20"/>
                <w:lang w:val="en-US" w:bidi="en-US"/>
              </w:rPr>
            </w:pPr>
            <w:r w:rsidRPr="00DD308C">
              <w:rPr>
                <w:rFonts w:ascii="Times New Roman" w:eastAsia="Calibri" w:hAnsi="Times New Roman" w:cs="Times New Roman"/>
                <w:color w:val="000000"/>
                <w:sz w:val="20"/>
                <w:szCs w:val="20"/>
                <w:lang w:val="en-US" w:bidi="en-US"/>
              </w:rPr>
              <w:t xml:space="preserve">- метода рада с текстом </w:t>
            </w:r>
          </w:p>
          <w:p w:rsidR="00DD308C" w:rsidRPr="00DD308C" w:rsidRDefault="00DD308C" w:rsidP="00DD308C">
            <w:pPr>
              <w:spacing w:after="0" w:line="240" w:lineRule="auto"/>
              <w:jc w:val="left"/>
              <w:rPr>
                <w:rFonts w:ascii="Times New Roman" w:eastAsia="Calibri" w:hAnsi="Times New Roman" w:cs="Times New Roman"/>
                <w:color w:val="000000"/>
                <w:sz w:val="20"/>
                <w:szCs w:val="20"/>
                <w:lang w:val="en-US" w:bidi="en-US"/>
              </w:rPr>
            </w:pPr>
            <w:r w:rsidRPr="00DD308C">
              <w:rPr>
                <w:rFonts w:ascii="Times New Roman" w:eastAsia="Calibri" w:hAnsi="Times New Roman" w:cs="Times New Roman"/>
                <w:color w:val="000000"/>
                <w:sz w:val="20"/>
                <w:szCs w:val="20"/>
                <w:lang w:val="en-US" w:bidi="en-US"/>
              </w:rPr>
              <w:t>- проблемска метода</w:t>
            </w:r>
          </w:p>
          <w:p w:rsidR="00DD308C" w:rsidRPr="00DD308C" w:rsidRDefault="00DD308C" w:rsidP="00DD308C">
            <w:pPr>
              <w:spacing w:after="0" w:line="240" w:lineRule="auto"/>
              <w:jc w:val="left"/>
              <w:rPr>
                <w:rFonts w:ascii="Times New Roman" w:eastAsia="Calibri" w:hAnsi="Times New Roman" w:cs="Times New Roman"/>
                <w:color w:val="000000"/>
                <w:sz w:val="20"/>
                <w:szCs w:val="20"/>
                <w:lang w:val="en-US" w:bidi="en-US"/>
              </w:rPr>
            </w:pPr>
            <w:r w:rsidRPr="00DD308C">
              <w:rPr>
                <w:rFonts w:ascii="Times New Roman" w:eastAsia="Calibri" w:hAnsi="Times New Roman" w:cs="Times New Roman"/>
                <w:color w:val="000000"/>
                <w:sz w:val="20"/>
                <w:szCs w:val="20"/>
                <w:lang w:val="en-US" w:bidi="en-US"/>
              </w:rPr>
              <w:t>- хибридна настава</w:t>
            </w:r>
          </w:p>
          <w:p w:rsidR="00DD308C" w:rsidRPr="00DD308C" w:rsidRDefault="00DD308C" w:rsidP="00DD308C">
            <w:pPr>
              <w:spacing w:after="0" w:line="360" w:lineRule="auto"/>
              <w:jc w:val="both"/>
              <w:rPr>
                <w:rFonts w:ascii="Times New Roman" w:eastAsia="Calibri" w:hAnsi="Times New Roman" w:cs="Times New Roman"/>
                <w:lang w:val="en-US" w:bidi="en-US"/>
              </w:rPr>
            </w:pPr>
          </w:p>
          <w:p w:rsidR="00DD308C" w:rsidRPr="00DD308C" w:rsidRDefault="00DD308C" w:rsidP="00DD308C">
            <w:pPr>
              <w:spacing w:after="0" w:line="360" w:lineRule="auto"/>
              <w:jc w:val="both"/>
              <w:rPr>
                <w:rFonts w:ascii="Times New Roman" w:eastAsia="Calibri" w:hAnsi="Times New Roman" w:cs="Times New Roman"/>
                <w:lang w:val="en-US" w:bidi="en-US"/>
              </w:rPr>
            </w:pPr>
          </w:p>
        </w:tc>
        <w:tc>
          <w:tcPr>
            <w:tcW w:w="2234" w:type="dxa"/>
          </w:tcPr>
          <w:p w:rsidR="00DD308C" w:rsidRPr="00DD308C" w:rsidRDefault="00DD308C" w:rsidP="00DD308C">
            <w:pPr>
              <w:spacing w:after="0" w:line="240" w:lineRule="auto"/>
              <w:jc w:val="left"/>
              <w:rPr>
                <w:rFonts w:ascii="Times New Roman" w:eastAsia="Calibri" w:hAnsi="Times New Roman" w:cs="Times New Roman"/>
                <w:lang w:bidi="en-US"/>
              </w:rPr>
            </w:pPr>
            <w:r w:rsidRPr="00DD308C">
              <w:rPr>
                <w:rFonts w:ascii="Times New Roman" w:eastAsia="Calibri" w:hAnsi="Times New Roman" w:cs="Times New Roman"/>
                <w:b/>
                <w:bCs/>
                <w:sz w:val="20"/>
                <w:szCs w:val="20"/>
                <w:lang w:bidi="en-US"/>
              </w:rPr>
              <w:t xml:space="preserve"> </w:t>
            </w:r>
            <w:r w:rsidRPr="00DD308C">
              <w:rPr>
                <w:rFonts w:ascii="Times New Roman" w:eastAsia="Calibri" w:hAnsi="Times New Roman" w:cs="Times New Roman"/>
                <w:b/>
                <w:bCs/>
                <w:sz w:val="20"/>
                <w:szCs w:val="20"/>
                <w:lang w:val="en-US" w:bidi="en-US"/>
              </w:rPr>
              <w:t xml:space="preserve">Прати наставу и активно учествује у њој кроз : одговоре на питања професора </w:t>
            </w:r>
            <w:r w:rsidRPr="00DD308C">
              <w:rPr>
                <w:rFonts w:ascii="Times New Roman" w:eastAsia="Calibri" w:hAnsi="Times New Roman" w:cs="Times New Roman"/>
                <w:b/>
                <w:bCs/>
                <w:sz w:val="20"/>
                <w:szCs w:val="20"/>
                <w:lang w:bidi="en-US"/>
              </w:rPr>
              <w:t>(</w:t>
            </w:r>
            <w:r w:rsidRPr="00DD308C">
              <w:rPr>
                <w:rFonts w:ascii="Times New Roman" w:eastAsia="Calibri" w:hAnsi="Times New Roman" w:cs="Times New Roman"/>
                <w:sz w:val="20"/>
                <w:szCs w:val="20"/>
                <w:lang w:bidi="en-US"/>
              </w:rPr>
              <w:t>репродукује, цититра, нумерише, обележава, кратко описује</w:t>
            </w:r>
            <w:r w:rsidRPr="00DD308C">
              <w:rPr>
                <w:rFonts w:ascii="Times New Roman" w:eastAsia="Calibri" w:hAnsi="Times New Roman" w:cs="Times New Roman"/>
                <w:b/>
                <w:bCs/>
                <w:sz w:val="20"/>
                <w:szCs w:val="20"/>
                <w:lang w:bidi="en-US"/>
              </w:rPr>
              <w:t>)</w:t>
            </w:r>
            <w:r w:rsidRPr="00DD308C">
              <w:rPr>
                <w:rFonts w:ascii="Times New Roman" w:eastAsia="Calibri" w:hAnsi="Times New Roman" w:cs="Times New Roman"/>
                <w:b/>
                <w:bCs/>
                <w:sz w:val="20"/>
                <w:szCs w:val="20"/>
                <w:lang w:val="en-US" w:bidi="en-US"/>
              </w:rPr>
              <w:t xml:space="preserve">, дискусију </w:t>
            </w:r>
            <w:r w:rsidRPr="00DD308C">
              <w:rPr>
                <w:rFonts w:ascii="Times New Roman" w:eastAsia="Calibri" w:hAnsi="Times New Roman" w:cs="Times New Roman"/>
                <w:b/>
                <w:bCs/>
                <w:sz w:val="20"/>
                <w:szCs w:val="20"/>
                <w:lang w:bidi="en-US"/>
              </w:rPr>
              <w:t xml:space="preserve"> (</w:t>
            </w:r>
            <w:r w:rsidRPr="00DD308C">
              <w:rPr>
                <w:rFonts w:ascii="Times New Roman" w:eastAsia="Calibri" w:hAnsi="Times New Roman" w:cs="Times New Roman"/>
                <w:sz w:val="20"/>
                <w:szCs w:val="20"/>
                <w:lang w:bidi="en-US"/>
              </w:rPr>
              <w:t>излаже илуструје, открива, процењује , предвиђа), и анализу (рашчлањује</w:t>
            </w:r>
            <w:r w:rsidRPr="00DD308C">
              <w:rPr>
                <w:rFonts w:ascii="Times New Roman" w:eastAsia="Calibri" w:hAnsi="Times New Roman" w:cs="Times New Roman"/>
                <w:b/>
                <w:bCs/>
                <w:sz w:val="20"/>
                <w:szCs w:val="20"/>
                <w:lang w:bidi="en-US"/>
              </w:rPr>
              <w:t xml:space="preserve">, </w:t>
            </w:r>
            <w:r w:rsidRPr="00DD308C">
              <w:rPr>
                <w:rFonts w:ascii="Times New Roman" w:eastAsia="Calibri" w:hAnsi="Times New Roman" w:cs="Times New Roman"/>
                <w:sz w:val="20"/>
                <w:szCs w:val="20"/>
                <w:lang w:bidi="en-US"/>
              </w:rPr>
              <w:t>упоређује, изводи закључке бира, трансформише</w:t>
            </w:r>
            <w:r w:rsidRPr="00DD308C">
              <w:rPr>
                <w:rFonts w:ascii="Times New Roman" w:eastAsia="Calibri" w:hAnsi="Times New Roman" w:cs="Times New Roman"/>
                <w:b/>
                <w:bCs/>
                <w:sz w:val="20"/>
                <w:szCs w:val="20"/>
                <w:lang w:bidi="en-US"/>
              </w:rPr>
              <w:t xml:space="preserve">) </w:t>
            </w:r>
            <w:r w:rsidRPr="00DD308C">
              <w:rPr>
                <w:rFonts w:ascii="Times New Roman" w:eastAsia="Calibri" w:hAnsi="Times New Roman" w:cs="Times New Roman"/>
                <w:b/>
                <w:bCs/>
                <w:sz w:val="20"/>
                <w:szCs w:val="20"/>
                <w:lang w:val="en-US" w:bidi="en-US"/>
              </w:rPr>
              <w:t>при решавању проблема,</w:t>
            </w:r>
            <w:r w:rsidRPr="00DD308C">
              <w:rPr>
                <w:rFonts w:ascii="Times New Roman" w:eastAsia="Calibri" w:hAnsi="Times New Roman" w:cs="Times New Roman"/>
                <w:b/>
                <w:bCs/>
                <w:sz w:val="20"/>
                <w:szCs w:val="20"/>
                <w:lang w:bidi="en-US"/>
              </w:rPr>
              <w:t xml:space="preserve"> </w:t>
            </w:r>
            <w:r w:rsidRPr="00DD308C">
              <w:rPr>
                <w:rFonts w:ascii="Times New Roman" w:eastAsia="Calibri" w:hAnsi="Times New Roman" w:cs="Times New Roman"/>
                <w:b/>
                <w:bCs/>
                <w:sz w:val="20"/>
                <w:szCs w:val="20"/>
                <w:lang w:val="en-US" w:bidi="en-US"/>
              </w:rPr>
              <w:t xml:space="preserve"> постављање питања</w:t>
            </w:r>
            <w:r w:rsidRPr="00DD308C">
              <w:rPr>
                <w:rFonts w:ascii="Times New Roman" w:eastAsia="Calibri" w:hAnsi="Times New Roman" w:cs="Times New Roman"/>
                <w:b/>
                <w:bCs/>
                <w:sz w:val="20"/>
                <w:szCs w:val="20"/>
                <w:lang w:bidi="en-US"/>
              </w:rPr>
              <w:t xml:space="preserve"> (</w:t>
            </w:r>
            <w:r w:rsidRPr="00DD308C">
              <w:rPr>
                <w:rFonts w:ascii="Times New Roman" w:eastAsia="Calibri" w:hAnsi="Times New Roman" w:cs="Times New Roman"/>
                <w:sz w:val="20"/>
                <w:szCs w:val="20"/>
                <w:lang w:bidi="en-US"/>
              </w:rPr>
              <w:t>процењује,</w:t>
            </w:r>
            <w:r w:rsidRPr="00DD308C">
              <w:rPr>
                <w:rFonts w:ascii="Times New Roman" w:eastAsia="Calibri" w:hAnsi="Times New Roman" w:cs="Times New Roman"/>
                <w:b/>
                <w:bCs/>
                <w:sz w:val="20"/>
                <w:szCs w:val="20"/>
                <w:lang w:bidi="en-US"/>
              </w:rPr>
              <w:t xml:space="preserve"> </w:t>
            </w:r>
            <w:r w:rsidRPr="00DD308C">
              <w:rPr>
                <w:rFonts w:ascii="Times New Roman" w:eastAsia="Calibri" w:hAnsi="Times New Roman" w:cs="Times New Roman"/>
                <w:sz w:val="20"/>
                <w:szCs w:val="20"/>
                <w:lang w:bidi="en-US"/>
              </w:rPr>
              <w:t>комуницира, разматра, консултује)</w:t>
            </w:r>
            <w:r w:rsidRPr="00DD308C">
              <w:rPr>
                <w:rFonts w:ascii="Times New Roman" w:eastAsia="Calibri" w:hAnsi="Times New Roman" w:cs="Times New Roman"/>
                <w:b/>
                <w:bCs/>
                <w:sz w:val="20"/>
                <w:szCs w:val="20"/>
                <w:lang w:val="en-US" w:bidi="en-US"/>
              </w:rPr>
              <w:t xml:space="preserve">, показује </w:t>
            </w:r>
            <w:r w:rsidRPr="00DD308C">
              <w:rPr>
                <w:rFonts w:ascii="Times New Roman" w:eastAsia="Calibri" w:hAnsi="Times New Roman" w:cs="Times New Roman"/>
                <w:b/>
                <w:bCs/>
                <w:sz w:val="20"/>
                <w:szCs w:val="20"/>
                <w:lang w:bidi="en-US"/>
              </w:rPr>
              <w:t>,</w:t>
            </w:r>
            <w:r w:rsidRPr="00DD308C">
              <w:rPr>
                <w:rFonts w:ascii="Times New Roman" w:eastAsia="Calibri" w:hAnsi="Times New Roman" w:cs="Times New Roman"/>
                <w:b/>
                <w:bCs/>
                <w:sz w:val="20"/>
                <w:szCs w:val="20"/>
                <w:lang w:val="en-US" w:bidi="en-US"/>
              </w:rPr>
              <w:t xml:space="preserve">иницијативу у решавању задатака, показује жељу за самосталним или </w:t>
            </w:r>
            <w:r w:rsidRPr="00DD308C">
              <w:rPr>
                <w:rFonts w:ascii="Times New Roman" w:eastAsia="Calibri" w:hAnsi="Times New Roman" w:cs="Times New Roman"/>
                <w:b/>
                <w:bCs/>
                <w:sz w:val="20"/>
                <w:szCs w:val="20"/>
                <w:lang w:val="en-US" w:bidi="en-US"/>
              </w:rPr>
              <w:lastRenderedPageBreak/>
              <w:t>групном тражењем решења. Усваја нова знања и заједно са стеченим знањима из претходних година или других предмета повезује и примењује</w:t>
            </w:r>
            <w:r w:rsidRPr="00DD308C">
              <w:rPr>
                <w:rFonts w:ascii="Times New Roman" w:eastAsia="Calibri" w:hAnsi="Times New Roman" w:cs="Times New Roman"/>
                <w:b/>
                <w:bCs/>
                <w:sz w:val="20"/>
                <w:szCs w:val="20"/>
                <w:lang w:bidi="en-US"/>
              </w:rPr>
              <w:t xml:space="preserve">( </w:t>
            </w:r>
            <w:r w:rsidRPr="00DD308C">
              <w:rPr>
                <w:rFonts w:ascii="Times New Roman" w:eastAsia="Calibri" w:hAnsi="Times New Roman" w:cs="Times New Roman"/>
                <w:sz w:val="20"/>
                <w:szCs w:val="20"/>
                <w:lang w:bidi="en-US"/>
              </w:rPr>
              <w:t xml:space="preserve">утврђује,именује, класификује, конструише, решава. користи) </w:t>
            </w:r>
            <w:r w:rsidRPr="00DD308C">
              <w:rPr>
                <w:rFonts w:ascii="Times New Roman" w:eastAsia="Calibri" w:hAnsi="Times New Roman" w:cs="Times New Roman"/>
                <w:b/>
                <w:bCs/>
                <w:sz w:val="20"/>
                <w:szCs w:val="20"/>
                <w:lang w:val="en-US" w:bidi="en-US"/>
              </w:rPr>
              <w:t xml:space="preserve">на новеп роблеме. </w:t>
            </w:r>
            <w:r w:rsidRPr="00DD308C">
              <w:rPr>
                <w:rFonts w:ascii="Times New Roman" w:eastAsia="Calibri" w:hAnsi="Times New Roman" w:cs="Times New Roman"/>
                <w:b/>
                <w:bCs/>
                <w:sz w:val="20"/>
                <w:szCs w:val="20"/>
                <w:lang w:bidi="en-US"/>
              </w:rPr>
              <w:t xml:space="preserve"> </w:t>
            </w:r>
          </w:p>
          <w:p w:rsidR="00DD308C" w:rsidRPr="00DD308C" w:rsidRDefault="00DD308C" w:rsidP="00DD308C">
            <w:pPr>
              <w:spacing w:after="0" w:line="360" w:lineRule="auto"/>
              <w:jc w:val="both"/>
              <w:rPr>
                <w:rFonts w:ascii="Times New Roman" w:eastAsia="Calibri" w:hAnsi="Times New Roman" w:cs="Times New Roman"/>
                <w:b/>
                <w:bCs/>
                <w:sz w:val="20"/>
                <w:szCs w:val="20"/>
                <w:lang w:bidi="en-US"/>
              </w:rPr>
            </w:pPr>
          </w:p>
        </w:tc>
        <w:tc>
          <w:tcPr>
            <w:tcW w:w="2250" w:type="dxa"/>
            <w:shd w:val="clear" w:color="auto" w:fill="auto"/>
          </w:tcPr>
          <w:p w:rsidR="00DD308C" w:rsidRPr="00DD308C" w:rsidRDefault="00DD308C" w:rsidP="00DD308C">
            <w:pPr>
              <w:spacing w:after="0" w:line="240" w:lineRule="auto"/>
              <w:jc w:val="both"/>
              <w:rPr>
                <w:rFonts w:ascii="Calibri" w:eastAsia="Calibri" w:hAnsi="Calibri" w:cs="Calibri"/>
                <w:b/>
                <w:bCs/>
                <w:color w:val="000000"/>
                <w:sz w:val="22"/>
                <w:szCs w:val="22"/>
                <w:lang w:val="en-US" w:bidi="en-US"/>
              </w:rPr>
            </w:pPr>
          </w:p>
        </w:tc>
        <w:tc>
          <w:tcPr>
            <w:tcW w:w="2143" w:type="dxa"/>
            <w:shd w:val="clear" w:color="auto" w:fill="auto"/>
          </w:tcPr>
          <w:p w:rsidR="00DD308C" w:rsidRPr="00DD308C" w:rsidRDefault="00DD308C" w:rsidP="00DD308C">
            <w:pPr>
              <w:spacing w:after="0" w:line="240" w:lineRule="auto"/>
              <w:jc w:val="both"/>
              <w:rPr>
                <w:rFonts w:ascii="Times New Roman" w:eastAsia="Calibri" w:hAnsi="Times New Roman" w:cs="Times New Roman"/>
                <w:sz w:val="20"/>
                <w:szCs w:val="20"/>
                <w:lang w:bidi="en-US"/>
              </w:rPr>
            </w:pPr>
            <w:r w:rsidRPr="00DD308C">
              <w:rPr>
                <w:rFonts w:ascii="Times New Roman" w:eastAsia="Calibri" w:hAnsi="Times New Roman" w:cs="Times New Roman"/>
                <w:lang w:val="en-US" w:bidi="en-US"/>
              </w:rPr>
              <w:t>2МА.2.3.2. Разуме концепт конвергенције низа и израчунава граничну вредност низа у једноставним случајевим</w:t>
            </w:r>
          </w:p>
        </w:tc>
        <w:tc>
          <w:tcPr>
            <w:tcW w:w="1835" w:type="dxa"/>
          </w:tcPr>
          <w:p w:rsidR="00DD308C" w:rsidRPr="00DD308C" w:rsidRDefault="00DD308C" w:rsidP="00DD308C">
            <w:pPr>
              <w:autoSpaceDE w:val="0"/>
              <w:autoSpaceDN w:val="0"/>
              <w:adjustRightInd w:val="0"/>
              <w:spacing w:after="0" w:line="240" w:lineRule="auto"/>
              <w:jc w:val="left"/>
              <w:rPr>
                <w:rFonts w:ascii="Times New Roman" w:hAnsi="Times New Roman" w:cs="Times New Roman"/>
                <w:sz w:val="19"/>
                <w:szCs w:val="19"/>
                <w:lang w:val="en-US"/>
              </w:rPr>
            </w:pPr>
            <w:r w:rsidRPr="00DD308C">
              <w:rPr>
                <w:rFonts w:ascii="Times New Roman" w:eastAsia="Calibri" w:hAnsi="Times New Roman" w:cs="Times New Roman"/>
                <w:lang w:val="en-US" w:bidi="en-US"/>
              </w:rPr>
              <w:t xml:space="preserve">– израчуна граничну вредност низа, анализира и интерпретира понашање низа; – израчуна граничне вредности функција </w:t>
            </w:r>
          </w:p>
        </w:tc>
      </w:tr>
      <w:tr w:rsidR="00DD308C" w:rsidRPr="00DD308C" w:rsidTr="008A3355">
        <w:tc>
          <w:tcPr>
            <w:tcW w:w="2020" w:type="dxa"/>
            <w:shd w:val="clear" w:color="auto" w:fill="auto"/>
          </w:tcPr>
          <w:p w:rsidR="00DD308C" w:rsidRPr="00DD308C" w:rsidRDefault="00DD308C" w:rsidP="00DD308C">
            <w:pPr>
              <w:spacing w:after="0" w:line="240" w:lineRule="auto"/>
              <w:jc w:val="both"/>
              <w:rPr>
                <w:rFonts w:ascii="Times New Roman" w:hAnsi="Times New Roman" w:cs="Times New Roman"/>
                <w:sz w:val="20"/>
                <w:szCs w:val="20"/>
              </w:rPr>
            </w:pPr>
            <w:r w:rsidRPr="00DD308C">
              <w:rPr>
                <w:rFonts w:ascii="Times New Roman" w:hAnsi="Times New Roman" w:cs="Times New Roman"/>
                <w:sz w:val="20"/>
                <w:szCs w:val="20"/>
                <w:lang w:val="en-US"/>
              </w:rPr>
              <w:t>ФУНКЦИЈЕ</w:t>
            </w:r>
          </w:p>
          <w:p w:rsidR="00DD308C" w:rsidRPr="00DD308C" w:rsidRDefault="00DD308C" w:rsidP="00DD308C">
            <w:pPr>
              <w:spacing w:after="0" w:line="240" w:lineRule="auto"/>
              <w:jc w:val="both"/>
              <w:rPr>
                <w:rFonts w:ascii="Times New Roman" w:eastAsia="Calibri" w:hAnsi="Times New Roman" w:cs="Times New Roman"/>
                <w:color w:val="FF0000"/>
                <w:sz w:val="20"/>
                <w:szCs w:val="20"/>
                <w:lang w:bidi="en-US"/>
              </w:rPr>
            </w:pPr>
            <w:r w:rsidRPr="00DD308C">
              <w:rPr>
                <w:rFonts w:ascii="Times New Roman" w:eastAsia="Calibri" w:hAnsi="Times New Roman" w:cs="Times New Roman"/>
                <w:sz w:val="20"/>
                <w:szCs w:val="20"/>
                <w:lang w:val="en-US" w:bidi="en-US"/>
              </w:rPr>
              <w:t>Важнији појмови и својства реалних функција реалне променљиве. Преглед елементарних функција. Гранична вредност функције. Непрекидност функције (геометријски смисао). Асимптоте.</w:t>
            </w:r>
          </w:p>
        </w:tc>
        <w:tc>
          <w:tcPr>
            <w:tcW w:w="2971" w:type="dxa"/>
            <w:shd w:val="clear" w:color="auto" w:fill="auto"/>
          </w:tcPr>
          <w:p w:rsidR="00DD308C" w:rsidRPr="00DD308C" w:rsidRDefault="00DD308C" w:rsidP="00DD308C">
            <w:pPr>
              <w:spacing w:after="0" w:line="240" w:lineRule="auto"/>
              <w:jc w:val="both"/>
              <w:rPr>
                <w:rFonts w:ascii="Times New Roman" w:eastAsia="Calibri" w:hAnsi="Times New Roman" w:cs="Times New Roman"/>
                <w:sz w:val="16"/>
                <w:szCs w:val="16"/>
                <w:lang w:val="en-US" w:bidi="en-US"/>
              </w:rPr>
            </w:pPr>
            <w:r w:rsidRPr="00DD308C">
              <w:rPr>
                <w:rFonts w:ascii="Times New Roman" w:eastAsia="Calibri" w:hAnsi="Times New Roman" w:cs="Times New Roman"/>
                <w:sz w:val="16"/>
                <w:szCs w:val="16"/>
                <w:lang w:val="en-US" w:bidi="en-US"/>
              </w:rPr>
              <w:t>На почетку ове теме подсетити ученике на основне опште појмове у вези с функцијама (домен, кодомен, 1-1, НА). Затим размотрити својства карактеристична за реалне функције једне реалне променљиве (ограниченост, парност и непарност, периодичност, нуле и знак, монотоност, график) и илустровати их на примерима функција које су ученицима познате. Подсетити ученике на појмове сложене и инверзне функције и илустровати их на познатим примерима (квадратна функција, експоненцијална функција, основне тригонометријске функције) (програми М1 и М3). Детаљно навести својства основних елементарних функција (константе, степене функције (како са целобројним, тако и са рационалним изложиоцем), експоненцијалне и логаритамске функције, основне тригонометријске и инверзне тригонометријске функције</w:t>
            </w:r>
            <w:r w:rsidRPr="00DD308C">
              <w:rPr>
                <w:rFonts w:ascii="Times New Roman" w:eastAsia="Calibri" w:hAnsi="Times New Roman" w:cs="Times New Roman"/>
                <w:sz w:val="16"/>
                <w:szCs w:val="16"/>
                <w:lang w:bidi="en-US"/>
              </w:rPr>
              <w:t>.</w:t>
            </w:r>
            <w:r w:rsidRPr="00DD308C">
              <w:rPr>
                <w:rFonts w:ascii="Times New Roman" w:eastAsia="Calibri" w:hAnsi="Times New Roman" w:cs="Times New Roman"/>
                <w:sz w:val="16"/>
                <w:szCs w:val="16"/>
                <w:lang w:val="en-US" w:bidi="en-US"/>
              </w:rPr>
              <w:t xml:space="preserve"> Инсистирати на томе да ученици познају графике наведених функција и користе их за илустрацију њихових својстава. На једноставнијим примерима илустровати конструкцију графика елементарних функција који се из графика основних могу добити транслацијом и/или хомотетијом дуж. Граничну вредност (лимес) функције најпре илустровати примерима. Затим дати дефиниције у различитим случајевима и упоредити са познатом дефиницијом граничне вредности низа. </w:t>
            </w:r>
            <w:r w:rsidRPr="00DD308C">
              <w:rPr>
                <w:rFonts w:ascii="Times New Roman" w:eastAsia="Calibri" w:hAnsi="Times New Roman" w:cs="Times New Roman"/>
                <w:sz w:val="16"/>
                <w:szCs w:val="16"/>
                <w:lang w:val="en-US" w:bidi="en-US"/>
              </w:rPr>
              <w:lastRenderedPageBreak/>
              <w:t xml:space="preserve">Илустровати графички примере који доводе до асимптота. Извести аритметичка својства ли и увежбати њихово коришћење. Размотрити неке карактеристичне случајеве тзв. неодређених израза и увежбати њихово решавање, с тим да тежина примера зависи од програма и расположивог броја часова. </w:t>
            </w:r>
            <w:r w:rsidRPr="00DD308C">
              <w:rPr>
                <w:rFonts w:ascii="Times New Roman" w:eastAsia="Calibri" w:hAnsi="Times New Roman" w:cs="Times New Roman"/>
                <w:sz w:val="16"/>
                <w:szCs w:val="16"/>
                <w:lang w:bidi="en-US"/>
              </w:rPr>
              <w:t>И</w:t>
            </w:r>
            <w:r w:rsidRPr="00DD308C">
              <w:rPr>
                <w:rFonts w:ascii="Times New Roman" w:eastAsia="Calibri" w:hAnsi="Times New Roman" w:cs="Times New Roman"/>
                <w:sz w:val="16"/>
                <w:szCs w:val="16"/>
                <w:lang w:val="en-US" w:bidi="en-US"/>
              </w:rPr>
              <w:t xml:space="preserve"> извести и лимесе Непрекидност функције увести интуитивно, геометријски, и повезати са својствима њеног графика. Без доказа навести да је непрекидност функције f у тачки a њеног домена еквивалентна услову , као и да то својство имају све елементарне функције у свакој тачки у којој су дефинисане. У програму илустровати примену непрекидности у задацима где се нула функције не може eксплицитно одредити.</w:t>
            </w:r>
          </w:p>
          <w:p w:rsidR="00DD308C" w:rsidRPr="00DD308C" w:rsidRDefault="00DD308C" w:rsidP="00DD308C">
            <w:pPr>
              <w:spacing w:after="0" w:line="240" w:lineRule="auto"/>
              <w:jc w:val="both"/>
              <w:rPr>
                <w:rFonts w:ascii="Times New Roman" w:eastAsia="Calibri" w:hAnsi="Times New Roman" w:cs="Times New Roman"/>
                <w:lang w:val="en-US" w:bidi="en-US"/>
              </w:rPr>
            </w:pPr>
          </w:p>
        </w:tc>
        <w:tc>
          <w:tcPr>
            <w:tcW w:w="2127" w:type="dxa"/>
            <w:shd w:val="clear" w:color="auto" w:fill="auto"/>
          </w:tcPr>
          <w:p w:rsidR="00DD308C" w:rsidRPr="00DD308C" w:rsidRDefault="00DD308C" w:rsidP="00DD308C">
            <w:pPr>
              <w:spacing w:after="0" w:line="360" w:lineRule="auto"/>
              <w:jc w:val="both"/>
              <w:rPr>
                <w:rFonts w:ascii="Times New Roman" w:eastAsia="Calibri" w:hAnsi="Times New Roman" w:cs="Times New Roman"/>
                <w:lang w:val="en-US" w:bidi="en-US"/>
              </w:rPr>
            </w:pPr>
          </w:p>
        </w:tc>
        <w:tc>
          <w:tcPr>
            <w:tcW w:w="2234" w:type="dxa"/>
          </w:tcPr>
          <w:p w:rsidR="00DD308C" w:rsidRPr="00DD308C" w:rsidRDefault="00DD308C" w:rsidP="00DD308C">
            <w:pPr>
              <w:spacing w:after="0" w:line="360" w:lineRule="auto"/>
              <w:jc w:val="both"/>
              <w:rPr>
                <w:rFonts w:ascii="Times New Roman" w:eastAsia="Calibri" w:hAnsi="Times New Roman" w:cs="Times New Roman"/>
                <w:b/>
                <w:bCs/>
                <w:sz w:val="20"/>
                <w:szCs w:val="20"/>
                <w:lang w:bidi="en-US"/>
              </w:rPr>
            </w:pPr>
          </w:p>
        </w:tc>
        <w:tc>
          <w:tcPr>
            <w:tcW w:w="2250" w:type="dxa"/>
            <w:shd w:val="clear" w:color="auto" w:fill="auto"/>
          </w:tcPr>
          <w:p w:rsidR="00DD308C" w:rsidRPr="00DD308C" w:rsidRDefault="00DD308C" w:rsidP="00DD308C">
            <w:pPr>
              <w:spacing w:after="0" w:line="240" w:lineRule="auto"/>
              <w:jc w:val="both"/>
              <w:rPr>
                <w:rFonts w:ascii="Calibri" w:eastAsia="Calibri" w:hAnsi="Calibri" w:cs="Calibri"/>
                <w:color w:val="000000"/>
                <w:sz w:val="22"/>
                <w:szCs w:val="22"/>
                <w:lang w:val="en-US" w:bidi="en-US"/>
              </w:rPr>
            </w:pPr>
            <w:r w:rsidRPr="00DD308C">
              <w:rPr>
                <w:rFonts w:ascii="Calibri" w:eastAsia="Calibri" w:hAnsi="Calibri" w:cs="Calibri"/>
                <w:b/>
                <w:bCs/>
                <w:color w:val="000000"/>
                <w:sz w:val="22"/>
                <w:szCs w:val="22"/>
                <w:lang w:val="en-US" w:bidi="en-US"/>
              </w:rPr>
              <w:t>Физика</w:t>
            </w:r>
            <w:r w:rsidRPr="00DD308C">
              <w:rPr>
                <w:rFonts w:ascii="Calibri" w:eastAsia="Calibri" w:hAnsi="Calibri" w:cs="Calibri"/>
                <w:color w:val="000000"/>
                <w:sz w:val="22"/>
                <w:szCs w:val="22"/>
                <w:lang w:val="en-US" w:bidi="en-US"/>
              </w:rPr>
              <w:br/>
            </w:r>
            <w:r w:rsidRPr="00DD308C">
              <w:rPr>
                <w:rFonts w:ascii="Calibri" w:eastAsia="Calibri" w:hAnsi="Calibri" w:cs="Calibri"/>
                <w:b/>
                <w:bCs/>
                <w:color w:val="000000"/>
                <w:sz w:val="22"/>
                <w:szCs w:val="22"/>
                <w:lang w:val="en-US" w:bidi="en-US"/>
              </w:rPr>
              <w:t>Филозофија</w:t>
            </w:r>
            <w:r w:rsidRPr="00DD308C">
              <w:rPr>
                <w:rFonts w:ascii="Calibri" w:eastAsia="Calibri" w:hAnsi="Calibri" w:cs="Calibri"/>
                <w:color w:val="000000"/>
                <w:sz w:val="22"/>
                <w:szCs w:val="22"/>
                <w:lang w:val="en-US" w:bidi="en-US"/>
              </w:rPr>
              <w:t>: појам бесконачно мале и бесконачно велике величине</w:t>
            </w:r>
          </w:p>
          <w:p w:rsidR="00DD308C" w:rsidRPr="00DD308C" w:rsidRDefault="00DD308C" w:rsidP="00DD308C">
            <w:pPr>
              <w:spacing w:after="0" w:line="240" w:lineRule="auto"/>
              <w:jc w:val="both"/>
              <w:rPr>
                <w:rFonts w:ascii="Calibri" w:eastAsia="Calibri" w:hAnsi="Calibri" w:cs="Calibri"/>
                <w:color w:val="000000"/>
                <w:sz w:val="22"/>
                <w:szCs w:val="22"/>
                <w:lang w:bidi="en-US"/>
              </w:rPr>
            </w:pPr>
            <w:r w:rsidRPr="00DD308C">
              <w:rPr>
                <w:rFonts w:ascii="Calibri" w:eastAsia="Calibri" w:hAnsi="Calibri" w:cs="Calibri"/>
                <w:color w:val="000000"/>
                <w:sz w:val="22"/>
                <w:szCs w:val="22"/>
                <w:lang w:bidi="en-US"/>
              </w:rPr>
              <w:t>Психологија-Ебингхаусова крива заборављања</w:t>
            </w:r>
          </w:p>
          <w:p w:rsidR="00DD308C" w:rsidRPr="00DD308C" w:rsidRDefault="00DD308C" w:rsidP="00DD308C">
            <w:pPr>
              <w:spacing w:after="0" w:line="240" w:lineRule="auto"/>
              <w:jc w:val="both"/>
              <w:rPr>
                <w:rFonts w:ascii="Times New Roman" w:eastAsia="Calibri" w:hAnsi="Times New Roman" w:cs="Times New Roman"/>
                <w:sz w:val="20"/>
                <w:szCs w:val="20"/>
                <w:lang w:bidi="en-US"/>
              </w:rPr>
            </w:pPr>
          </w:p>
        </w:tc>
        <w:tc>
          <w:tcPr>
            <w:tcW w:w="2143" w:type="dxa"/>
            <w:shd w:val="clear" w:color="auto" w:fill="auto"/>
          </w:tcPr>
          <w:p w:rsidR="00DD308C" w:rsidRPr="00DD308C" w:rsidRDefault="00DD308C" w:rsidP="00DD308C">
            <w:pPr>
              <w:spacing w:after="0" w:line="240" w:lineRule="auto"/>
              <w:jc w:val="both"/>
              <w:rPr>
                <w:rFonts w:ascii="Times New Roman" w:eastAsia="Calibri" w:hAnsi="Times New Roman" w:cs="Times New Roman"/>
                <w:color w:val="000000"/>
                <w:sz w:val="20"/>
                <w:szCs w:val="20"/>
                <w:lang w:bidi="en-US"/>
              </w:rPr>
            </w:pPr>
            <w:r w:rsidRPr="00DD308C">
              <w:rPr>
                <w:rFonts w:ascii="Times New Roman" w:eastAsia="Calibri" w:hAnsi="Times New Roman" w:cs="Times New Roman"/>
                <w:color w:val="000000"/>
                <w:sz w:val="20"/>
                <w:szCs w:val="20"/>
                <w:lang w:val="en-US" w:bidi="en-US"/>
              </w:rPr>
              <w:t>2МА.1.1.1. Користи природне, целе, рационалне и реалне бројеве, различите записе тих бројева и преводи их из једног записа у други.</w:t>
            </w:r>
            <w:r w:rsidRPr="00DD308C">
              <w:rPr>
                <w:rFonts w:ascii="Times New Roman" w:eastAsia="Calibri" w:hAnsi="Times New Roman" w:cs="Times New Roman"/>
                <w:color w:val="000000"/>
                <w:sz w:val="20"/>
                <w:szCs w:val="20"/>
                <w:lang w:val="en-US" w:bidi="en-US"/>
              </w:rPr>
              <w:br/>
              <w:t xml:space="preserve"> 2МА.1.1.2. Израчунава вредност бројевног израза у коме се појављују сабирање, одузимање, множење, дељење, степеновање и кореновање и при томе по потреби користи калкулатор или одговарајући софтвер. </w:t>
            </w:r>
            <w:r w:rsidRPr="00DD308C">
              <w:rPr>
                <w:rFonts w:ascii="Times New Roman" w:eastAsia="Calibri" w:hAnsi="Times New Roman" w:cs="Times New Roman"/>
                <w:color w:val="000000"/>
                <w:sz w:val="20"/>
                <w:szCs w:val="20"/>
                <w:lang w:val="en-US" w:bidi="en-US"/>
              </w:rPr>
              <w:br/>
              <w:t xml:space="preserve">2MA.1.1.3. Примењује правила заокругљивања бројева и процењује вредност израза у једноставним реалним ситуацијама. </w:t>
            </w:r>
            <w:r w:rsidRPr="00DD308C">
              <w:rPr>
                <w:rFonts w:ascii="Times New Roman" w:eastAsia="Calibri" w:hAnsi="Times New Roman" w:cs="Times New Roman"/>
                <w:color w:val="000000"/>
                <w:sz w:val="20"/>
                <w:szCs w:val="20"/>
                <w:lang w:val="en-US" w:bidi="en-US"/>
              </w:rPr>
              <w:br/>
              <w:t xml:space="preserve">2MA.1.1.4. Трансформише једноставне </w:t>
            </w:r>
            <w:r w:rsidRPr="00DD308C">
              <w:rPr>
                <w:rFonts w:ascii="Times New Roman" w:eastAsia="Calibri" w:hAnsi="Times New Roman" w:cs="Times New Roman"/>
                <w:color w:val="000000"/>
                <w:sz w:val="20"/>
                <w:szCs w:val="20"/>
                <w:lang w:val="en-US" w:bidi="en-US"/>
              </w:rPr>
              <w:lastRenderedPageBreak/>
              <w:t xml:space="preserve">алгебарске изразе. </w:t>
            </w:r>
            <w:r w:rsidRPr="00DD308C">
              <w:rPr>
                <w:rFonts w:ascii="Times New Roman" w:eastAsia="Calibri" w:hAnsi="Times New Roman" w:cs="Times New Roman"/>
                <w:color w:val="000000"/>
                <w:sz w:val="20"/>
                <w:szCs w:val="20"/>
                <w:lang w:val="en-US" w:bidi="en-US"/>
              </w:rPr>
              <w:br/>
              <w:t xml:space="preserve">2MA.1.1.5. Решава једноставне проблеме који се своде на линеарне и квадратне једначине. </w:t>
            </w:r>
            <w:r w:rsidRPr="00DD308C">
              <w:rPr>
                <w:rFonts w:ascii="Times New Roman" w:eastAsia="Calibri" w:hAnsi="Times New Roman" w:cs="Times New Roman"/>
                <w:color w:val="000000"/>
                <w:sz w:val="20"/>
                <w:szCs w:val="20"/>
                <w:lang w:val="en-US" w:bidi="en-US"/>
              </w:rPr>
              <w:br/>
              <w:t xml:space="preserve">2МА.1.1.6. Решава једноставне проблеме који се своде на линеарне неједначине и једноставне квадратне неједначине. </w:t>
            </w:r>
            <w:r w:rsidRPr="00DD308C">
              <w:rPr>
                <w:rFonts w:ascii="Times New Roman" w:eastAsia="Calibri" w:hAnsi="Times New Roman" w:cs="Times New Roman"/>
                <w:color w:val="000000"/>
                <w:sz w:val="20"/>
                <w:szCs w:val="20"/>
                <w:lang w:val="en-US" w:bidi="en-US"/>
              </w:rPr>
              <w:br/>
              <w:t xml:space="preserve">2МА.1.1.7. Решава једноставне проблеме који се своде на систем две линеарне једначине са две непознате. </w:t>
            </w:r>
            <w:r w:rsidRPr="00DD308C">
              <w:rPr>
                <w:rFonts w:ascii="Times New Roman" w:eastAsia="Calibri" w:hAnsi="Times New Roman" w:cs="Times New Roman"/>
                <w:color w:val="000000"/>
                <w:sz w:val="20"/>
                <w:szCs w:val="20"/>
                <w:lang w:val="en-US" w:bidi="en-US"/>
              </w:rPr>
              <w:br/>
              <w:t xml:space="preserve">2МА.1.1.8. Зна и разуме основне логичке и скуповне операције и користи их. </w:t>
            </w:r>
          </w:p>
          <w:p w:rsidR="00DD308C" w:rsidRPr="00DD308C" w:rsidRDefault="00DD308C" w:rsidP="00DD308C">
            <w:pPr>
              <w:spacing w:after="0" w:line="240" w:lineRule="auto"/>
              <w:jc w:val="both"/>
              <w:rPr>
                <w:rFonts w:ascii="Times New Roman" w:eastAsia="Calibri" w:hAnsi="Times New Roman" w:cs="Times New Roman"/>
                <w:color w:val="000000"/>
                <w:sz w:val="20"/>
                <w:szCs w:val="20"/>
                <w:lang w:bidi="en-US"/>
              </w:rPr>
            </w:pPr>
            <w:r w:rsidRPr="00DD308C">
              <w:rPr>
                <w:rFonts w:ascii="Times New Roman" w:eastAsia="Calibri" w:hAnsi="Times New Roman" w:cs="Times New Roman"/>
                <w:color w:val="000000"/>
                <w:sz w:val="20"/>
                <w:szCs w:val="20"/>
                <w:lang w:val="en-US" w:bidi="en-US"/>
              </w:rPr>
              <w:t xml:space="preserve">2МА.1.2.4. Користи координатни систем за представљање једноставних геометријских објеката у равни. </w:t>
            </w:r>
            <w:r w:rsidRPr="00DD308C">
              <w:rPr>
                <w:rFonts w:ascii="Times New Roman" w:eastAsia="Calibri" w:hAnsi="Times New Roman" w:cs="Times New Roman"/>
                <w:color w:val="000000"/>
                <w:sz w:val="20"/>
                <w:szCs w:val="20"/>
                <w:lang w:val="en-US" w:bidi="en-US"/>
              </w:rPr>
              <w:br/>
              <w:t xml:space="preserve">2МА.1.3.2. Разуме појам, израчунава вредност, користи и скицира график линеарне, квадратне, степене, експоненцијалне, логаритамске и тригонометријских функција синуса и косинуса. </w:t>
            </w:r>
            <w:r w:rsidRPr="00DD308C">
              <w:rPr>
                <w:rFonts w:ascii="Times New Roman" w:eastAsia="Calibri" w:hAnsi="Times New Roman" w:cs="Times New Roman"/>
                <w:color w:val="000000"/>
                <w:sz w:val="20"/>
                <w:szCs w:val="20"/>
                <w:lang w:val="en-US" w:bidi="en-US"/>
              </w:rPr>
              <w:br/>
              <w:t xml:space="preserve">2МА.1.3.3. Анализира графички </w:t>
            </w:r>
            <w:r w:rsidRPr="00DD308C">
              <w:rPr>
                <w:rFonts w:ascii="Times New Roman" w:eastAsia="Calibri" w:hAnsi="Times New Roman" w:cs="Times New Roman"/>
                <w:color w:val="000000"/>
                <w:sz w:val="20"/>
                <w:szCs w:val="20"/>
                <w:lang w:val="en-US" w:bidi="en-US"/>
              </w:rPr>
              <w:lastRenderedPageBreak/>
              <w:t>представљене функције (одређује нуле, знак, интервале монотоности, екстремне вредности и тумачи их у реалном контексту</w:t>
            </w:r>
          </w:p>
          <w:p w:rsidR="00DD308C" w:rsidRPr="00DD308C" w:rsidRDefault="00DD308C" w:rsidP="00DD308C">
            <w:pPr>
              <w:spacing w:after="0" w:line="240" w:lineRule="auto"/>
              <w:jc w:val="both"/>
              <w:rPr>
                <w:rFonts w:ascii="Times New Roman" w:eastAsia="Calibri" w:hAnsi="Times New Roman" w:cs="Times New Roman"/>
                <w:color w:val="000000"/>
                <w:sz w:val="20"/>
                <w:szCs w:val="20"/>
                <w:lang w:bidi="en-US"/>
              </w:rPr>
            </w:pPr>
            <w:r w:rsidRPr="00DD308C">
              <w:rPr>
                <w:rFonts w:ascii="Times New Roman" w:eastAsia="Calibri" w:hAnsi="Times New Roman" w:cs="Times New Roman"/>
                <w:sz w:val="20"/>
                <w:szCs w:val="20"/>
                <w:lang w:val="en-US" w:bidi="en-US"/>
              </w:rPr>
              <w:t>2МА.2.3.2. Разуме концепт конвергенције низа и израчунава граничну вредност низа у једноставним случајевима. 2МА.2.3.3. Уме да скицира графике елементарних функција и да их трансформише користећи транслације и дилатације дуж координатних оса. 2МА.2.3.4. Решава проблеме користећи основна својства функција (област дефинисаности, периодичност, парност, монотоност...). 2МА.2.3.5. Разуме концепт непрекидности и израчунава једноставне граничне вредности функција</w:t>
            </w:r>
          </w:p>
          <w:p w:rsidR="00DD308C" w:rsidRPr="00DD308C" w:rsidRDefault="00DD308C" w:rsidP="00DD308C">
            <w:pPr>
              <w:spacing w:after="0" w:line="240" w:lineRule="auto"/>
              <w:jc w:val="both"/>
              <w:rPr>
                <w:rFonts w:ascii="Times New Roman" w:eastAsia="Calibri" w:hAnsi="Times New Roman" w:cs="Times New Roman"/>
                <w:sz w:val="20"/>
                <w:szCs w:val="20"/>
                <w:lang w:val="en-US" w:bidi="en-US"/>
              </w:rPr>
            </w:pPr>
          </w:p>
        </w:tc>
        <w:tc>
          <w:tcPr>
            <w:tcW w:w="1835" w:type="dxa"/>
          </w:tcPr>
          <w:p w:rsidR="00DD308C" w:rsidRPr="00DD308C" w:rsidRDefault="00DD308C" w:rsidP="00DD308C">
            <w:pPr>
              <w:autoSpaceDE w:val="0"/>
              <w:autoSpaceDN w:val="0"/>
              <w:adjustRightInd w:val="0"/>
              <w:spacing w:after="0" w:line="240" w:lineRule="auto"/>
              <w:jc w:val="left"/>
              <w:rPr>
                <w:rFonts w:ascii="Times New Roman" w:hAnsi="Times New Roman" w:cs="Times New Roman"/>
                <w:sz w:val="19"/>
                <w:szCs w:val="19"/>
                <w:lang w:val="en-US"/>
              </w:rPr>
            </w:pPr>
            <w:r w:rsidRPr="00DD308C">
              <w:rPr>
                <w:rFonts w:ascii="Times New Roman" w:hAnsi="Times New Roman" w:cs="Times New Roman"/>
                <w:sz w:val="19"/>
                <w:szCs w:val="19"/>
                <w:lang w:val="en-US"/>
              </w:rPr>
              <w:lastRenderedPageBreak/>
              <w:t>– одреди сложену и инверзну</w:t>
            </w:r>
          </w:p>
          <w:p w:rsidR="00DD308C" w:rsidRPr="00DD308C" w:rsidRDefault="00DD308C" w:rsidP="00DD308C">
            <w:pPr>
              <w:autoSpaceDE w:val="0"/>
              <w:autoSpaceDN w:val="0"/>
              <w:adjustRightInd w:val="0"/>
              <w:spacing w:after="0" w:line="240" w:lineRule="auto"/>
              <w:jc w:val="left"/>
              <w:rPr>
                <w:rFonts w:ascii="Times New Roman" w:hAnsi="Times New Roman" w:cs="Times New Roman"/>
                <w:sz w:val="19"/>
                <w:szCs w:val="19"/>
                <w:lang w:val="en-US"/>
              </w:rPr>
            </w:pPr>
            <w:r w:rsidRPr="00DD308C">
              <w:rPr>
                <w:rFonts w:ascii="Times New Roman" w:hAnsi="Times New Roman" w:cs="Times New Roman"/>
                <w:sz w:val="19"/>
                <w:szCs w:val="19"/>
                <w:lang w:val="en-US"/>
              </w:rPr>
              <w:t>функцију;</w:t>
            </w:r>
          </w:p>
          <w:p w:rsidR="00DD308C" w:rsidRPr="00DD308C" w:rsidRDefault="00DD308C" w:rsidP="00DD308C">
            <w:pPr>
              <w:autoSpaceDE w:val="0"/>
              <w:autoSpaceDN w:val="0"/>
              <w:adjustRightInd w:val="0"/>
              <w:spacing w:after="0" w:line="240" w:lineRule="auto"/>
              <w:jc w:val="left"/>
              <w:rPr>
                <w:rFonts w:ascii="Times New Roman" w:hAnsi="Times New Roman" w:cs="Times New Roman"/>
                <w:sz w:val="19"/>
                <w:szCs w:val="19"/>
                <w:lang w:val="en-US"/>
              </w:rPr>
            </w:pPr>
            <w:r w:rsidRPr="00DD308C">
              <w:rPr>
                <w:rFonts w:ascii="Times New Roman" w:hAnsi="Times New Roman" w:cs="Times New Roman"/>
                <w:sz w:val="19"/>
                <w:szCs w:val="19"/>
                <w:lang w:val="en-US"/>
              </w:rPr>
              <w:t>– користи основна својства</w:t>
            </w:r>
          </w:p>
          <w:p w:rsidR="00DD308C" w:rsidRPr="00DD308C" w:rsidRDefault="00DD308C" w:rsidP="00DD308C">
            <w:pPr>
              <w:autoSpaceDE w:val="0"/>
              <w:autoSpaceDN w:val="0"/>
              <w:adjustRightInd w:val="0"/>
              <w:spacing w:after="0" w:line="240" w:lineRule="auto"/>
              <w:jc w:val="left"/>
              <w:rPr>
                <w:rFonts w:ascii="Times New Roman" w:hAnsi="Times New Roman" w:cs="Times New Roman"/>
                <w:sz w:val="19"/>
                <w:szCs w:val="19"/>
                <w:lang w:val="en-US"/>
              </w:rPr>
            </w:pPr>
            <w:r w:rsidRPr="00DD308C">
              <w:rPr>
                <w:rFonts w:ascii="Times New Roman" w:hAnsi="Times New Roman" w:cs="Times New Roman"/>
                <w:sz w:val="19"/>
                <w:szCs w:val="19"/>
                <w:lang w:val="en-US"/>
              </w:rPr>
              <w:t>функција (домен, периодичност,</w:t>
            </w:r>
          </w:p>
          <w:p w:rsidR="00DD308C" w:rsidRPr="00DD308C" w:rsidRDefault="00DD308C" w:rsidP="00DD308C">
            <w:pPr>
              <w:autoSpaceDE w:val="0"/>
              <w:autoSpaceDN w:val="0"/>
              <w:adjustRightInd w:val="0"/>
              <w:spacing w:after="0" w:line="240" w:lineRule="auto"/>
              <w:jc w:val="left"/>
              <w:rPr>
                <w:rFonts w:ascii="Times New Roman" w:hAnsi="Times New Roman" w:cs="Times New Roman"/>
                <w:sz w:val="19"/>
                <w:szCs w:val="19"/>
                <w:lang w:val="en-US"/>
              </w:rPr>
            </w:pPr>
            <w:r w:rsidRPr="00DD308C">
              <w:rPr>
                <w:rFonts w:ascii="Times New Roman" w:hAnsi="Times New Roman" w:cs="Times New Roman"/>
                <w:sz w:val="19"/>
                <w:szCs w:val="19"/>
                <w:lang w:val="en-US"/>
              </w:rPr>
              <w:t>парност, монотоност, нуле и</w:t>
            </w:r>
          </w:p>
          <w:p w:rsidR="00DD308C" w:rsidRPr="00DD308C" w:rsidRDefault="00DD308C" w:rsidP="00DD308C">
            <w:pPr>
              <w:spacing w:after="0" w:line="360" w:lineRule="auto"/>
              <w:jc w:val="both"/>
              <w:rPr>
                <w:rFonts w:ascii="Times New Roman" w:hAnsi="Times New Roman" w:cs="Times New Roman"/>
                <w:sz w:val="19"/>
                <w:szCs w:val="19"/>
                <w:lang w:val="en-US"/>
              </w:rPr>
            </w:pPr>
            <w:r w:rsidRPr="00DD308C">
              <w:rPr>
                <w:rFonts w:ascii="Times New Roman" w:hAnsi="Times New Roman" w:cs="Times New Roman"/>
                <w:sz w:val="19"/>
                <w:szCs w:val="19"/>
                <w:lang w:val="en-US"/>
              </w:rPr>
              <w:t>знак...);</w:t>
            </w:r>
          </w:p>
          <w:p w:rsidR="00DD308C" w:rsidRPr="00DD308C" w:rsidRDefault="00DD308C" w:rsidP="00DD308C">
            <w:pPr>
              <w:spacing w:after="0" w:line="360" w:lineRule="auto"/>
              <w:jc w:val="both"/>
              <w:rPr>
                <w:rFonts w:ascii="Times New Roman" w:eastAsia="Calibri" w:hAnsi="Times New Roman" w:cs="Times New Roman"/>
                <w:sz w:val="20"/>
                <w:szCs w:val="20"/>
                <w:lang w:bidi="en-US"/>
              </w:rPr>
            </w:pPr>
          </w:p>
        </w:tc>
      </w:tr>
      <w:tr w:rsidR="00DD308C" w:rsidRPr="00DD308C" w:rsidTr="008A3355">
        <w:tc>
          <w:tcPr>
            <w:tcW w:w="2020" w:type="dxa"/>
            <w:shd w:val="clear" w:color="auto" w:fill="auto"/>
          </w:tcPr>
          <w:p w:rsidR="00DD308C" w:rsidRPr="00DD308C" w:rsidRDefault="00DD308C" w:rsidP="00DD308C">
            <w:pPr>
              <w:autoSpaceDE w:val="0"/>
              <w:autoSpaceDN w:val="0"/>
              <w:adjustRightInd w:val="0"/>
              <w:spacing w:after="0" w:line="240" w:lineRule="auto"/>
              <w:jc w:val="left"/>
              <w:rPr>
                <w:rFonts w:ascii="Times New Roman" w:hAnsi="Times New Roman" w:cs="Times New Roman"/>
                <w:sz w:val="20"/>
                <w:szCs w:val="20"/>
                <w:lang w:val="en-US"/>
              </w:rPr>
            </w:pPr>
            <w:r w:rsidRPr="00DD308C">
              <w:rPr>
                <w:rFonts w:ascii="Times New Roman" w:hAnsi="Times New Roman" w:cs="Times New Roman"/>
                <w:sz w:val="20"/>
                <w:szCs w:val="20"/>
                <w:lang w:val="en-US"/>
              </w:rPr>
              <w:lastRenderedPageBreak/>
              <w:t>ИЗВОД</w:t>
            </w:r>
          </w:p>
          <w:p w:rsidR="00DD308C" w:rsidRPr="00DD308C" w:rsidRDefault="00DD308C" w:rsidP="00DD308C">
            <w:pPr>
              <w:spacing w:after="0" w:line="240" w:lineRule="auto"/>
              <w:jc w:val="both"/>
              <w:rPr>
                <w:rFonts w:ascii="Times New Roman" w:hAnsi="Times New Roman" w:cs="Times New Roman"/>
                <w:sz w:val="20"/>
                <w:szCs w:val="20"/>
              </w:rPr>
            </w:pPr>
            <w:r w:rsidRPr="00DD308C">
              <w:rPr>
                <w:rFonts w:ascii="Times New Roman" w:hAnsi="Times New Roman" w:cs="Times New Roman"/>
                <w:sz w:val="20"/>
                <w:szCs w:val="20"/>
                <w:lang w:val="en-US"/>
              </w:rPr>
              <w:t>ФУНКЦИЈЕ</w:t>
            </w:r>
          </w:p>
          <w:p w:rsidR="00DD308C" w:rsidRPr="00DD308C" w:rsidRDefault="00DD308C" w:rsidP="00DD308C">
            <w:pPr>
              <w:spacing w:after="0" w:line="240" w:lineRule="auto"/>
              <w:jc w:val="both"/>
              <w:rPr>
                <w:rFonts w:ascii="Times New Roman" w:eastAsia="Calibri" w:hAnsi="Times New Roman" w:cs="Times New Roman"/>
                <w:sz w:val="20"/>
                <w:szCs w:val="20"/>
                <w:lang w:bidi="en-US"/>
              </w:rPr>
            </w:pPr>
            <w:r w:rsidRPr="00DD308C">
              <w:rPr>
                <w:rFonts w:ascii="Times New Roman" w:eastAsia="Calibri" w:hAnsi="Times New Roman" w:cs="Times New Roman"/>
                <w:sz w:val="20"/>
                <w:szCs w:val="20"/>
                <w:lang w:val="en-US" w:bidi="en-US"/>
              </w:rPr>
              <w:t xml:space="preserve">Прираштај функције. Извод функције (проблем </w:t>
            </w:r>
            <w:r w:rsidRPr="00DD308C">
              <w:rPr>
                <w:rFonts w:ascii="Times New Roman" w:eastAsia="Calibri" w:hAnsi="Times New Roman" w:cs="Times New Roman"/>
                <w:sz w:val="20"/>
                <w:szCs w:val="20"/>
                <w:lang w:val="en-US" w:bidi="en-US"/>
              </w:rPr>
              <w:lastRenderedPageBreak/>
              <w:t>тангенте и брзине). Основне теореме о изводу, изводи елементарних функција. Испитивање функције и њен график. Примена извода на једноставније екстремалне проблеме.</w:t>
            </w:r>
          </w:p>
        </w:tc>
        <w:tc>
          <w:tcPr>
            <w:tcW w:w="2971" w:type="dxa"/>
            <w:shd w:val="clear" w:color="auto" w:fill="auto"/>
          </w:tcPr>
          <w:p w:rsidR="00DD308C" w:rsidRPr="00DD308C" w:rsidRDefault="00DD308C" w:rsidP="00DD308C">
            <w:pPr>
              <w:spacing w:after="0" w:line="240" w:lineRule="auto"/>
              <w:jc w:val="both"/>
              <w:rPr>
                <w:rFonts w:ascii="Times New Roman" w:eastAsia="Calibri" w:hAnsi="Times New Roman" w:cs="Times New Roman"/>
                <w:sz w:val="16"/>
                <w:szCs w:val="16"/>
                <w:lang w:val="sr-Cyrl-CS" w:bidi="en-US"/>
              </w:rPr>
            </w:pPr>
            <w:r w:rsidRPr="00DD308C">
              <w:rPr>
                <w:rFonts w:ascii="Times New Roman" w:eastAsia="Calibri" w:hAnsi="Times New Roman" w:cs="Times New Roman"/>
                <w:sz w:val="16"/>
                <w:szCs w:val="16"/>
                <w:lang w:val="en-US" w:bidi="en-US"/>
              </w:rPr>
              <w:lastRenderedPageBreak/>
              <w:t xml:space="preserve">На самом почетку теме, користећи историјске изворе као мотивацију, осврнути се на чињеницу да је појам извода настао из потребе да се одреди општа метода за одређивање тангенте неке криве, као и брзине кретања. Кроз </w:t>
            </w:r>
            <w:r w:rsidRPr="00DD308C">
              <w:rPr>
                <w:rFonts w:ascii="Times New Roman" w:eastAsia="Calibri" w:hAnsi="Times New Roman" w:cs="Times New Roman"/>
                <w:sz w:val="16"/>
                <w:szCs w:val="16"/>
                <w:lang w:val="en-US" w:bidi="en-US"/>
              </w:rPr>
              <w:lastRenderedPageBreak/>
              <w:t>одговарајуће примере, а у складу са могућностима у школи, прираштај функције се може приказати и путем динамичког софтвера, како би ученици визуализовали како се кретањем сечице долази до праве која је тангента графика функције у датој тачки. Такође, на сличан начин се може показати да је тренутна брзина гранична вредност односа промене пута и времена, када промена времена тежи нули. Након формалног извођења формуле, урадити примере одређивања неких табличних извода по дефиницији (програми М1 и М3). Обрадити правила за диференцирање збира, разлике, производа и количника, сложене функције основне теореме о изводу. Упознати ученике са појмом извода вишег реда. Уз појам диференцијала и његово геометријско значење треба указати и на његову примену код апроксимације функција. Посебну пажњу посветити испитивању функција и цртању њихових графика, користећи изводе</w:t>
            </w:r>
            <w:r w:rsidRPr="00DD308C">
              <w:rPr>
                <w:rFonts w:ascii="Times New Roman" w:eastAsia="Calibri" w:hAnsi="Times New Roman" w:cs="Times New Roman"/>
                <w:sz w:val="16"/>
                <w:szCs w:val="16"/>
                <w:lang w:bidi="en-US"/>
              </w:rPr>
              <w:t>.</w:t>
            </w:r>
            <w:r w:rsidRPr="00DD308C">
              <w:rPr>
                <w:rFonts w:ascii="Times New Roman" w:eastAsia="Calibri" w:hAnsi="Times New Roman" w:cs="Times New Roman"/>
                <w:sz w:val="16"/>
                <w:szCs w:val="16"/>
                <w:lang w:val="en-US" w:bidi="en-US"/>
              </w:rPr>
              <w:t xml:space="preserve">. У свим програмима, обратити пажњу на појам максимума и минимума, конвексности и конкавности функције, трудећи се да се сва стечена знања о функцијама повежу у логичку целину (домен, парност, нуле, знак, монотоност, локални максимум и минимум, конкавност, конвексност, превојне тачке, асимптоте). Урадити разноврсне примере који се тичу примене извода функције у екстремалним проблемима из геометрије, проблемима оптимизације при одређивању максималног профита, минимума утрошеног материјала и слично. </w:t>
            </w:r>
          </w:p>
        </w:tc>
        <w:tc>
          <w:tcPr>
            <w:tcW w:w="2127" w:type="dxa"/>
            <w:shd w:val="clear" w:color="auto" w:fill="auto"/>
          </w:tcPr>
          <w:p w:rsidR="00DD308C" w:rsidRPr="00DD308C" w:rsidRDefault="00DD308C" w:rsidP="00DD308C">
            <w:pPr>
              <w:spacing w:after="0" w:line="240" w:lineRule="auto"/>
              <w:jc w:val="left"/>
              <w:rPr>
                <w:rFonts w:ascii="Times New Roman" w:eastAsia="Calibri" w:hAnsi="Times New Roman" w:cs="Times New Roman"/>
                <w:color w:val="000000"/>
                <w:sz w:val="20"/>
                <w:szCs w:val="20"/>
                <w:lang w:val="en-US" w:bidi="en-US"/>
              </w:rPr>
            </w:pPr>
            <w:r w:rsidRPr="00DD308C">
              <w:rPr>
                <w:rFonts w:ascii="Times New Roman" w:eastAsia="Calibri" w:hAnsi="Times New Roman" w:cs="Times New Roman"/>
                <w:color w:val="000000"/>
                <w:sz w:val="20"/>
                <w:szCs w:val="20"/>
                <w:lang w:val="en-US" w:bidi="en-US"/>
              </w:rPr>
              <w:lastRenderedPageBreak/>
              <w:t xml:space="preserve">Фронтални облик наставе </w:t>
            </w:r>
          </w:p>
          <w:p w:rsidR="00DD308C" w:rsidRPr="00DD308C" w:rsidRDefault="00DD308C" w:rsidP="00DD308C">
            <w:pPr>
              <w:spacing w:after="0" w:line="240" w:lineRule="auto"/>
              <w:jc w:val="left"/>
              <w:rPr>
                <w:rFonts w:ascii="Times New Roman" w:eastAsia="Calibri" w:hAnsi="Times New Roman" w:cs="Times New Roman"/>
                <w:color w:val="000000"/>
                <w:sz w:val="20"/>
                <w:szCs w:val="20"/>
                <w:lang w:val="en-US" w:bidi="en-US"/>
              </w:rPr>
            </w:pPr>
            <w:r w:rsidRPr="00DD308C">
              <w:rPr>
                <w:rFonts w:ascii="Times New Roman" w:eastAsia="Calibri" w:hAnsi="Times New Roman" w:cs="Times New Roman"/>
                <w:color w:val="000000"/>
                <w:sz w:val="20"/>
                <w:szCs w:val="20"/>
                <w:lang w:val="en-US" w:bidi="en-US"/>
              </w:rPr>
              <w:t xml:space="preserve">Диференцирана настава индивидуализација    </w:t>
            </w:r>
            <w:r w:rsidRPr="00DD308C">
              <w:rPr>
                <w:rFonts w:ascii="Times New Roman" w:eastAsia="Calibri" w:hAnsi="Times New Roman" w:cs="Times New Roman"/>
                <w:color w:val="000000"/>
                <w:sz w:val="20"/>
                <w:szCs w:val="20"/>
                <w:lang w:val="en-US" w:bidi="en-US"/>
              </w:rPr>
              <w:lastRenderedPageBreak/>
              <w:t>(програмирана настава,  проблемска настава,  менторска настава)</w:t>
            </w:r>
          </w:p>
          <w:p w:rsidR="00DD308C" w:rsidRPr="00DD308C" w:rsidRDefault="00DD308C" w:rsidP="00DD308C">
            <w:pPr>
              <w:spacing w:after="0" w:line="240" w:lineRule="auto"/>
              <w:jc w:val="left"/>
              <w:rPr>
                <w:rFonts w:ascii="Times New Roman" w:eastAsia="Calibri" w:hAnsi="Times New Roman" w:cs="Times New Roman"/>
                <w:color w:val="000000"/>
                <w:sz w:val="20"/>
                <w:szCs w:val="20"/>
                <w:lang w:val="en-US" w:bidi="en-US"/>
              </w:rPr>
            </w:pPr>
            <w:r w:rsidRPr="00DD308C">
              <w:rPr>
                <w:rFonts w:ascii="Times New Roman" w:eastAsia="Calibri" w:hAnsi="Times New Roman" w:cs="Times New Roman"/>
                <w:color w:val="000000"/>
                <w:sz w:val="20"/>
                <w:szCs w:val="20"/>
                <w:lang w:val="en-US" w:bidi="en-US"/>
              </w:rPr>
              <w:t xml:space="preserve">- метода дијалога </w:t>
            </w:r>
          </w:p>
          <w:p w:rsidR="00DD308C" w:rsidRPr="00DD308C" w:rsidRDefault="00DD308C" w:rsidP="00DD308C">
            <w:pPr>
              <w:spacing w:after="0" w:line="240" w:lineRule="auto"/>
              <w:jc w:val="left"/>
              <w:rPr>
                <w:rFonts w:ascii="Times New Roman" w:eastAsia="Calibri" w:hAnsi="Times New Roman" w:cs="Times New Roman"/>
                <w:color w:val="000000"/>
                <w:sz w:val="20"/>
                <w:szCs w:val="20"/>
                <w:lang w:val="en-US" w:bidi="en-US"/>
              </w:rPr>
            </w:pPr>
            <w:r w:rsidRPr="00DD308C">
              <w:rPr>
                <w:rFonts w:ascii="Times New Roman" w:eastAsia="Calibri" w:hAnsi="Times New Roman" w:cs="Times New Roman"/>
                <w:color w:val="000000"/>
                <w:sz w:val="20"/>
                <w:szCs w:val="20"/>
                <w:lang w:val="en-US" w:bidi="en-US"/>
              </w:rPr>
              <w:t xml:space="preserve">- метода рада с текстом </w:t>
            </w:r>
          </w:p>
          <w:p w:rsidR="00DD308C" w:rsidRPr="00DD308C" w:rsidRDefault="00DD308C" w:rsidP="00DD308C">
            <w:pPr>
              <w:spacing w:after="0" w:line="240" w:lineRule="auto"/>
              <w:jc w:val="left"/>
              <w:rPr>
                <w:rFonts w:ascii="Times New Roman" w:eastAsia="Calibri" w:hAnsi="Times New Roman" w:cs="Times New Roman"/>
                <w:color w:val="000000"/>
                <w:sz w:val="20"/>
                <w:szCs w:val="20"/>
                <w:lang w:val="en-US" w:bidi="en-US"/>
              </w:rPr>
            </w:pPr>
            <w:r w:rsidRPr="00DD308C">
              <w:rPr>
                <w:rFonts w:ascii="Times New Roman" w:eastAsia="Calibri" w:hAnsi="Times New Roman" w:cs="Times New Roman"/>
                <w:color w:val="000000"/>
                <w:sz w:val="20"/>
                <w:szCs w:val="20"/>
                <w:lang w:val="en-US" w:bidi="en-US"/>
              </w:rPr>
              <w:t>- проблемска метода</w:t>
            </w:r>
          </w:p>
          <w:p w:rsidR="00DD308C" w:rsidRPr="00DD308C" w:rsidRDefault="00DD308C" w:rsidP="00DD308C">
            <w:pPr>
              <w:spacing w:after="0" w:line="240" w:lineRule="auto"/>
              <w:jc w:val="left"/>
              <w:rPr>
                <w:rFonts w:ascii="Times New Roman" w:eastAsia="Calibri" w:hAnsi="Times New Roman" w:cs="Times New Roman"/>
                <w:color w:val="000000"/>
                <w:sz w:val="20"/>
                <w:szCs w:val="20"/>
                <w:lang w:val="en-US" w:bidi="en-US"/>
              </w:rPr>
            </w:pPr>
            <w:r w:rsidRPr="00DD308C">
              <w:rPr>
                <w:rFonts w:ascii="Times New Roman" w:eastAsia="Calibri" w:hAnsi="Times New Roman" w:cs="Times New Roman"/>
                <w:color w:val="000000"/>
                <w:sz w:val="20"/>
                <w:szCs w:val="20"/>
                <w:lang w:val="en-US" w:bidi="en-US"/>
              </w:rPr>
              <w:t>- хибридна настава</w:t>
            </w:r>
          </w:p>
          <w:p w:rsidR="00DD308C" w:rsidRPr="00DD308C" w:rsidRDefault="00DD308C" w:rsidP="00DD308C">
            <w:pPr>
              <w:spacing w:after="0" w:line="360" w:lineRule="auto"/>
              <w:jc w:val="both"/>
              <w:rPr>
                <w:rFonts w:ascii="Times New Roman" w:eastAsia="Calibri" w:hAnsi="Times New Roman" w:cs="Times New Roman"/>
                <w:lang w:val="en-US" w:bidi="en-US"/>
              </w:rPr>
            </w:pPr>
          </w:p>
          <w:p w:rsidR="00DD308C" w:rsidRPr="00DD308C" w:rsidRDefault="00DD308C" w:rsidP="00DD308C">
            <w:pPr>
              <w:spacing w:after="0" w:line="360" w:lineRule="auto"/>
              <w:jc w:val="both"/>
              <w:rPr>
                <w:rFonts w:ascii="Times New Roman" w:eastAsia="Calibri" w:hAnsi="Times New Roman" w:cs="Times New Roman"/>
                <w:lang w:val="en-US" w:bidi="en-US"/>
              </w:rPr>
            </w:pPr>
          </w:p>
        </w:tc>
        <w:tc>
          <w:tcPr>
            <w:tcW w:w="2234" w:type="dxa"/>
          </w:tcPr>
          <w:p w:rsidR="00DD308C" w:rsidRPr="00DD308C" w:rsidRDefault="00DD308C" w:rsidP="00DD308C">
            <w:pPr>
              <w:spacing w:after="0" w:line="240" w:lineRule="auto"/>
              <w:jc w:val="left"/>
              <w:rPr>
                <w:rFonts w:ascii="Times New Roman" w:eastAsia="Calibri" w:hAnsi="Times New Roman" w:cs="Times New Roman"/>
                <w:lang w:bidi="en-US"/>
              </w:rPr>
            </w:pPr>
            <w:r w:rsidRPr="00DD308C">
              <w:rPr>
                <w:rFonts w:ascii="Times New Roman" w:eastAsia="Calibri" w:hAnsi="Times New Roman" w:cs="Times New Roman"/>
                <w:b/>
                <w:bCs/>
                <w:sz w:val="20"/>
                <w:szCs w:val="20"/>
                <w:lang w:bidi="en-US"/>
              </w:rPr>
              <w:lastRenderedPageBreak/>
              <w:t xml:space="preserve"> </w:t>
            </w:r>
            <w:r w:rsidRPr="00DD308C">
              <w:rPr>
                <w:rFonts w:ascii="Times New Roman" w:eastAsia="Calibri" w:hAnsi="Times New Roman" w:cs="Times New Roman"/>
                <w:b/>
                <w:bCs/>
                <w:sz w:val="20"/>
                <w:szCs w:val="20"/>
                <w:lang w:val="en-US" w:bidi="en-US"/>
              </w:rPr>
              <w:t xml:space="preserve">Прати наставу и активно учествује у њој кроз : одговоре на питања професора </w:t>
            </w:r>
            <w:r w:rsidRPr="00DD308C">
              <w:rPr>
                <w:rFonts w:ascii="Times New Roman" w:eastAsia="Calibri" w:hAnsi="Times New Roman" w:cs="Times New Roman"/>
                <w:b/>
                <w:bCs/>
                <w:sz w:val="20"/>
                <w:szCs w:val="20"/>
                <w:lang w:bidi="en-US"/>
              </w:rPr>
              <w:t>(</w:t>
            </w:r>
            <w:r w:rsidRPr="00DD308C">
              <w:rPr>
                <w:rFonts w:ascii="Times New Roman" w:eastAsia="Calibri" w:hAnsi="Times New Roman" w:cs="Times New Roman"/>
                <w:sz w:val="20"/>
                <w:szCs w:val="20"/>
                <w:lang w:bidi="en-US"/>
              </w:rPr>
              <w:t xml:space="preserve">репродукује, цититра, </w:t>
            </w:r>
            <w:r w:rsidRPr="00DD308C">
              <w:rPr>
                <w:rFonts w:ascii="Times New Roman" w:eastAsia="Calibri" w:hAnsi="Times New Roman" w:cs="Times New Roman"/>
                <w:sz w:val="20"/>
                <w:szCs w:val="20"/>
                <w:lang w:bidi="en-US"/>
              </w:rPr>
              <w:lastRenderedPageBreak/>
              <w:t>нумерише, обележава, кратко описује</w:t>
            </w:r>
            <w:r w:rsidRPr="00DD308C">
              <w:rPr>
                <w:rFonts w:ascii="Times New Roman" w:eastAsia="Calibri" w:hAnsi="Times New Roman" w:cs="Times New Roman"/>
                <w:b/>
                <w:bCs/>
                <w:sz w:val="20"/>
                <w:szCs w:val="20"/>
                <w:lang w:bidi="en-US"/>
              </w:rPr>
              <w:t>)</w:t>
            </w:r>
            <w:r w:rsidRPr="00DD308C">
              <w:rPr>
                <w:rFonts w:ascii="Times New Roman" w:eastAsia="Calibri" w:hAnsi="Times New Roman" w:cs="Times New Roman"/>
                <w:b/>
                <w:bCs/>
                <w:sz w:val="20"/>
                <w:szCs w:val="20"/>
                <w:lang w:val="en-US" w:bidi="en-US"/>
              </w:rPr>
              <w:t xml:space="preserve">, дискусију </w:t>
            </w:r>
            <w:r w:rsidRPr="00DD308C">
              <w:rPr>
                <w:rFonts w:ascii="Times New Roman" w:eastAsia="Calibri" w:hAnsi="Times New Roman" w:cs="Times New Roman"/>
                <w:b/>
                <w:bCs/>
                <w:sz w:val="20"/>
                <w:szCs w:val="20"/>
                <w:lang w:bidi="en-US"/>
              </w:rPr>
              <w:t xml:space="preserve"> (</w:t>
            </w:r>
            <w:r w:rsidRPr="00DD308C">
              <w:rPr>
                <w:rFonts w:ascii="Times New Roman" w:eastAsia="Calibri" w:hAnsi="Times New Roman" w:cs="Times New Roman"/>
                <w:sz w:val="20"/>
                <w:szCs w:val="20"/>
                <w:lang w:bidi="en-US"/>
              </w:rPr>
              <w:t>излаже илуструје, открива, процењује , предвиђа), и анализу (рашчлањује</w:t>
            </w:r>
            <w:r w:rsidRPr="00DD308C">
              <w:rPr>
                <w:rFonts w:ascii="Times New Roman" w:eastAsia="Calibri" w:hAnsi="Times New Roman" w:cs="Times New Roman"/>
                <w:b/>
                <w:bCs/>
                <w:sz w:val="20"/>
                <w:szCs w:val="20"/>
                <w:lang w:bidi="en-US"/>
              </w:rPr>
              <w:t xml:space="preserve">, </w:t>
            </w:r>
            <w:r w:rsidRPr="00DD308C">
              <w:rPr>
                <w:rFonts w:ascii="Times New Roman" w:eastAsia="Calibri" w:hAnsi="Times New Roman" w:cs="Times New Roman"/>
                <w:sz w:val="20"/>
                <w:szCs w:val="20"/>
                <w:lang w:bidi="en-US"/>
              </w:rPr>
              <w:t>упоређује, изводи закључке бира, трансформише</w:t>
            </w:r>
            <w:r w:rsidRPr="00DD308C">
              <w:rPr>
                <w:rFonts w:ascii="Times New Roman" w:eastAsia="Calibri" w:hAnsi="Times New Roman" w:cs="Times New Roman"/>
                <w:b/>
                <w:bCs/>
                <w:sz w:val="20"/>
                <w:szCs w:val="20"/>
                <w:lang w:bidi="en-US"/>
              </w:rPr>
              <w:t xml:space="preserve">) </w:t>
            </w:r>
            <w:r w:rsidRPr="00DD308C">
              <w:rPr>
                <w:rFonts w:ascii="Times New Roman" w:eastAsia="Calibri" w:hAnsi="Times New Roman" w:cs="Times New Roman"/>
                <w:b/>
                <w:bCs/>
                <w:sz w:val="20"/>
                <w:szCs w:val="20"/>
                <w:lang w:val="en-US" w:bidi="en-US"/>
              </w:rPr>
              <w:t>при решавању проблема,</w:t>
            </w:r>
            <w:r w:rsidRPr="00DD308C">
              <w:rPr>
                <w:rFonts w:ascii="Times New Roman" w:eastAsia="Calibri" w:hAnsi="Times New Roman" w:cs="Times New Roman"/>
                <w:b/>
                <w:bCs/>
                <w:sz w:val="20"/>
                <w:szCs w:val="20"/>
                <w:lang w:bidi="en-US"/>
              </w:rPr>
              <w:t xml:space="preserve"> </w:t>
            </w:r>
            <w:r w:rsidRPr="00DD308C">
              <w:rPr>
                <w:rFonts w:ascii="Times New Roman" w:eastAsia="Calibri" w:hAnsi="Times New Roman" w:cs="Times New Roman"/>
                <w:b/>
                <w:bCs/>
                <w:sz w:val="20"/>
                <w:szCs w:val="20"/>
                <w:lang w:val="en-US" w:bidi="en-US"/>
              </w:rPr>
              <w:t xml:space="preserve"> постављање питања</w:t>
            </w:r>
            <w:r w:rsidRPr="00DD308C">
              <w:rPr>
                <w:rFonts w:ascii="Times New Roman" w:eastAsia="Calibri" w:hAnsi="Times New Roman" w:cs="Times New Roman"/>
                <w:b/>
                <w:bCs/>
                <w:sz w:val="20"/>
                <w:szCs w:val="20"/>
                <w:lang w:bidi="en-US"/>
              </w:rPr>
              <w:t xml:space="preserve"> (</w:t>
            </w:r>
            <w:r w:rsidRPr="00DD308C">
              <w:rPr>
                <w:rFonts w:ascii="Times New Roman" w:eastAsia="Calibri" w:hAnsi="Times New Roman" w:cs="Times New Roman"/>
                <w:sz w:val="20"/>
                <w:szCs w:val="20"/>
                <w:lang w:bidi="en-US"/>
              </w:rPr>
              <w:t>процењује,</w:t>
            </w:r>
            <w:r w:rsidRPr="00DD308C">
              <w:rPr>
                <w:rFonts w:ascii="Times New Roman" w:eastAsia="Calibri" w:hAnsi="Times New Roman" w:cs="Times New Roman"/>
                <w:b/>
                <w:bCs/>
                <w:sz w:val="20"/>
                <w:szCs w:val="20"/>
                <w:lang w:bidi="en-US"/>
              </w:rPr>
              <w:t xml:space="preserve"> </w:t>
            </w:r>
            <w:r w:rsidRPr="00DD308C">
              <w:rPr>
                <w:rFonts w:ascii="Times New Roman" w:eastAsia="Calibri" w:hAnsi="Times New Roman" w:cs="Times New Roman"/>
                <w:sz w:val="20"/>
                <w:szCs w:val="20"/>
                <w:lang w:bidi="en-US"/>
              </w:rPr>
              <w:t>комуницира, разматра, консултује)</w:t>
            </w:r>
            <w:r w:rsidRPr="00DD308C">
              <w:rPr>
                <w:rFonts w:ascii="Times New Roman" w:eastAsia="Calibri" w:hAnsi="Times New Roman" w:cs="Times New Roman"/>
                <w:b/>
                <w:bCs/>
                <w:sz w:val="20"/>
                <w:szCs w:val="20"/>
                <w:lang w:val="en-US" w:bidi="en-US"/>
              </w:rPr>
              <w:t xml:space="preserve">, показује </w:t>
            </w:r>
            <w:r w:rsidRPr="00DD308C">
              <w:rPr>
                <w:rFonts w:ascii="Times New Roman" w:eastAsia="Calibri" w:hAnsi="Times New Roman" w:cs="Times New Roman"/>
                <w:b/>
                <w:bCs/>
                <w:sz w:val="20"/>
                <w:szCs w:val="20"/>
                <w:lang w:bidi="en-US"/>
              </w:rPr>
              <w:t>,</w:t>
            </w:r>
            <w:r w:rsidRPr="00DD308C">
              <w:rPr>
                <w:rFonts w:ascii="Times New Roman" w:eastAsia="Calibri" w:hAnsi="Times New Roman" w:cs="Times New Roman"/>
                <w:b/>
                <w:bCs/>
                <w:sz w:val="20"/>
                <w:szCs w:val="20"/>
                <w:lang w:val="en-US" w:bidi="en-US"/>
              </w:rPr>
              <w:t>иницијативу у решавању задатака, показује жељу за самосталним или групном тражењем решења. Усваја нова знања и заједно са стеченим знањима из претходних година или других предмета повезује и примењује</w:t>
            </w:r>
            <w:r w:rsidRPr="00DD308C">
              <w:rPr>
                <w:rFonts w:ascii="Times New Roman" w:eastAsia="Calibri" w:hAnsi="Times New Roman" w:cs="Times New Roman"/>
                <w:b/>
                <w:bCs/>
                <w:sz w:val="20"/>
                <w:szCs w:val="20"/>
                <w:lang w:bidi="en-US"/>
              </w:rPr>
              <w:t xml:space="preserve">( </w:t>
            </w:r>
            <w:r w:rsidRPr="00DD308C">
              <w:rPr>
                <w:rFonts w:ascii="Times New Roman" w:eastAsia="Calibri" w:hAnsi="Times New Roman" w:cs="Times New Roman"/>
                <w:sz w:val="20"/>
                <w:szCs w:val="20"/>
                <w:lang w:bidi="en-US"/>
              </w:rPr>
              <w:t xml:space="preserve">утврђује,именује, класификује, конструише, решава. користи) </w:t>
            </w:r>
            <w:r w:rsidRPr="00DD308C">
              <w:rPr>
                <w:rFonts w:ascii="Times New Roman" w:eastAsia="Calibri" w:hAnsi="Times New Roman" w:cs="Times New Roman"/>
                <w:b/>
                <w:bCs/>
                <w:sz w:val="20"/>
                <w:szCs w:val="20"/>
                <w:lang w:val="en-US" w:bidi="en-US"/>
              </w:rPr>
              <w:t xml:space="preserve">на новеп роблеме. </w:t>
            </w:r>
            <w:r w:rsidRPr="00DD308C">
              <w:rPr>
                <w:rFonts w:ascii="Times New Roman" w:eastAsia="Calibri" w:hAnsi="Times New Roman" w:cs="Times New Roman"/>
                <w:b/>
                <w:bCs/>
                <w:sz w:val="20"/>
                <w:szCs w:val="20"/>
                <w:lang w:bidi="en-US"/>
              </w:rPr>
              <w:t xml:space="preserve"> </w:t>
            </w:r>
          </w:p>
          <w:p w:rsidR="00DD308C" w:rsidRPr="00DD308C" w:rsidRDefault="00DD308C" w:rsidP="00DD308C">
            <w:pPr>
              <w:spacing w:after="0" w:line="360" w:lineRule="auto"/>
              <w:jc w:val="both"/>
              <w:rPr>
                <w:rFonts w:ascii="Times New Roman" w:eastAsia="Calibri" w:hAnsi="Times New Roman" w:cs="Times New Roman"/>
                <w:b/>
                <w:bCs/>
                <w:sz w:val="20"/>
                <w:szCs w:val="20"/>
                <w:lang w:bidi="en-US"/>
              </w:rPr>
            </w:pPr>
          </w:p>
        </w:tc>
        <w:tc>
          <w:tcPr>
            <w:tcW w:w="2250" w:type="dxa"/>
            <w:shd w:val="clear" w:color="auto" w:fill="auto"/>
          </w:tcPr>
          <w:p w:rsidR="00DD308C" w:rsidRPr="00DD308C" w:rsidRDefault="00DD308C" w:rsidP="00DD308C">
            <w:pPr>
              <w:spacing w:after="0" w:line="360" w:lineRule="auto"/>
              <w:jc w:val="both"/>
              <w:rPr>
                <w:rFonts w:ascii="Times New Roman" w:eastAsia="Calibri" w:hAnsi="Times New Roman" w:cs="Times New Roman"/>
                <w:sz w:val="20"/>
                <w:szCs w:val="20"/>
                <w:lang w:bidi="en-US"/>
              </w:rPr>
            </w:pPr>
            <w:r w:rsidRPr="00DD308C">
              <w:rPr>
                <w:rFonts w:ascii="Times New Roman" w:eastAsia="Calibri" w:hAnsi="Times New Roman" w:cs="Times New Roman"/>
                <w:b/>
                <w:sz w:val="20"/>
                <w:szCs w:val="20"/>
                <w:lang w:bidi="en-US"/>
              </w:rPr>
              <w:lastRenderedPageBreak/>
              <w:t>Физика:</w:t>
            </w:r>
            <w:r w:rsidRPr="00DD308C">
              <w:rPr>
                <w:rFonts w:ascii="Times New Roman" w:eastAsia="Calibri" w:hAnsi="Times New Roman" w:cs="Times New Roman"/>
                <w:sz w:val="20"/>
                <w:szCs w:val="20"/>
                <w:lang w:bidi="en-US"/>
              </w:rPr>
              <w:t xml:space="preserve"> брзина и убрзање</w:t>
            </w:r>
          </w:p>
          <w:p w:rsidR="00DD308C" w:rsidRPr="00DD308C" w:rsidRDefault="00DD308C" w:rsidP="00DD308C">
            <w:pPr>
              <w:spacing w:after="0" w:line="360" w:lineRule="auto"/>
              <w:jc w:val="both"/>
              <w:rPr>
                <w:rFonts w:ascii="Times New Roman" w:eastAsia="Calibri" w:hAnsi="Times New Roman" w:cs="Times New Roman"/>
                <w:b/>
                <w:sz w:val="20"/>
                <w:szCs w:val="20"/>
                <w:lang w:bidi="en-US"/>
              </w:rPr>
            </w:pPr>
            <w:r w:rsidRPr="00DD308C">
              <w:rPr>
                <w:rFonts w:ascii="Times New Roman" w:eastAsia="Calibri" w:hAnsi="Times New Roman" w:cs="Times New Roman"/>
                <w:b/>
                <w:sz w:val="20"/>
                <w:szCs w:val="20"/>
                <w:lang w:bidi="en-US"/>
              </w:rPr>
              <w:t>Биологија</w:t>
            </w:r>
          </w:p>
          <w:p w:rsidR="00DD308C" w:rsidRPr="00DD308C" w:rsidRDefault="00DD308C" w:rsidP="00DD308C">
            <w:pPr>
              <w:spacing w:after="0" w:line="360" w:lineRule="auto"/>
              <w:jc w:val="both"/>
              <w:rPr>
                <w:rFonts w:ascii="Times New Roman" w:eastAsia="Calibri" w:hAnsi="Times New Roman" w:cs="Times New Roman"/>
                <w:sz w:val="20"/>
                <w:szCs w:val="20"/>
                <w:lang w:bidi="en-US"/>
              </w:rPr>
            </w:pPr>
            <w:r w:rsidRPr="00DD308C">
              <w:rPr>
                <w:rFonts w:ascii="Times New Roman" w:eastAsia="Calibri" w:hAnsi="Times New Roman" w:cs="Times New Roman"/>
                <w:b/>
                <w:sz w:val="20"/>
                <w:szCs w:val="20"/>
                <w:lang w:bidi="en-US"/>
              </w:rPr>
              <w:lastRenderedPageBreak/>
              <w:t>Економија</w:t>
            </w:r>
          </w:p>
        </w:tc>
        <w:tc>
          <w:tcPr>
            <w:tcW w:w="2143" w:type="dxa"/>
            <w:shd w:val="clear" w:color="auto" w:fill="auto"/>
          </w:tcPr>
          <w:p w:rsidR="00DD308C" w:rsidRPr="00DD308C" w:rsidRDefault="00DD308C" w:rsidP="00DD308C">
            <w:pPr>
              <w:spacing w:after="0" w:line="240" w:lineRule="auto"/>
              <w:jc w:val="both"/>
              <w:rPr>
                <w:rFonts w:ascii="Times New Roman" w:eastAsia="Calibri" w:hAnsi="Times New Roman" w:cs="Times New Roman"/>
                <w:sz w:val="16"/>
                <w:szCs w:val="16"/>
                <w:lang w:bidi="en-US"/>
              </w:rPr>
            </w:pPr>
            <w:r w:rsidRPr="00DD308C">
              <w:rPr>
                <w:rFonts w:ascii="Times New Roman" w:eastAsia="Calibri" w:hAnsi="Times New Roman" w:cs="Times New Roman"/>
                <w:sz w:val="16"/>
                <w:szCs w:val="16"/>
                <w:lang w:bidi="en-US"/>
              </w:rPr>
              <w:lastRenderedPageBreak/>
              <w:t xml:space="preserve">2МА.1.3.4. У функцијама које су представљене графички или табеларно, анализира, примењује и приближно израчунава </w:t>
            </w:r>
            <w:r w:rsidRPr="00DD308C">
              <w:rPr>
                <w:rFonts w:ascii="Times New Roman" w:eastAsia="Calibri" w:hAnsi="Times New Roman" w:cs="Times New Roman"/>
                <w:sz w:val="16"/>
                <w:szCs w:val="16"/>
                <w:lang w:bidi="en-US"/>
              </w:rPr>
              <w:lastRenderedPageBreak/>
              <w:t>брзину промене помоћу прираштаја.</w:t>
            </w:r>
          </w:p>
          <w:p w:rsidR="00DD308C" w:rsidRPr="00DD308C" w:rsidRDefault="00DD308C" w:rsidP="00DD308C">
            <w:pPr>
              <w:spacing w:after="0" w:line="240" w:lineRule="auto"/>
              <w:jc w:val="both"/>
              <w:rPr>
                <w:rFonts w:ascii="Times New Roman" w:eastAsia="Calibri" w:hAnsi="Times New Roman" w:cs="Times New Roman"/>
                <w:sz w:val="16"/>
                <w:szCs w:val="16"/>
                <w:lang w:bidi="en-US"/>
              </w:rPr>
            </w:pPr>
            <w:r w:rsidRPr="00DD308C">
              <w:rPr>
                <w:rFonts w:ascii="Times New Roman" w:eastAsia="Calibri" w:hAnsi="Times New Roman" w:cs="Times New Roman"/>
                <w:sz w:val="16"/>
                <w:szCs w:val="16"/>
                <w:lang w:bidi="en-US"/>
              </w:rPr>
              <w:t>2МА.2.1.3. Израчунава вредност бројевног израза у коме се појављују и елементарне функције и при томе по потреби користи калкулатор или одговарајући софтвер.</w:t>
            </w:r>
          </w:p>
          <w:p w:rsidR="00DD308C" w:rsidRPr="00DD308C" w:rsidRDefault="00DD308C" w:rsidP="00DD308C">
            <w:pPr>
              <w:spacing w:after="0" w:line="240" w:lineRule="auto"/>
              <w:jc w:val="both"/>
              <w:rPr>
                <w:rFonts w:ascii="Times New Roman" w:eastAsia="Calibri" w:hAnsi="Times New Roman" w:cs="Times New Roman"/>
                <w:sz w:val="16"/>
                <w:szCs w:val="16"/>
                <w:lang w:bidi="en-US"/>
              </w:rPr>
            </w:pPr>
            <w:r w:rsidRPr="00DD308C">
              <w:rPr>
                <w:rFonts w:ascii="Times New Roman" w:eastAsia="Calibri" w:hAnsi="Times New Roman" w:cs="Times New Roman"/>
                <w:sz w:val="16"/>
                <w:szCs w:val="16"/>
                <w:lang w:bidi="en-US"/>
              </w:rPr>
              <w:t xml:space="preserve"> 2MA.2.1.5. Трансформише алгебарске изразе. </w:t>
            </w:r>
          </w:p>
          <w:p w:rsidR="00DD308C" w:rsidRPr="00DD308C" w:rsidRDefault="00DD308C" w:rsidP="00DD308C">
            <w:pPr>
              <w:spacing w:after="0" w:line="240" w:lineRule="auto"/>
              <w:jc w:val="both"/>
              <w:rPr>
                <w:rFonts w:ascii="Times New Roman" w:eastAsia="Calibri" w:hAnsi="Times New Roman" w:cs="Times New Roman"/>
                <w:sz w:val="16"/>
                <w:szCs w:val="16"/>
                <w:lang w:bidi="en-US"/>
              </w:rPr>
            </w:pPr>
            <w:r w:rsidRPr="00DD308C">
              <w:rPr>
                <w:rFonts w:ascii="Times New Roman" w:eastAsia="Calibri" w:hAnsi="Times New Roman" w:cs="Times New Roman"/>
                <w:sz w:val="16"/>
                <w:szCs w:val="16"/>
                <w:lang w:bidi="en-US"/>
              </w:rPr>
              <w:t xml:space="preserve">2MA.2.1.6. Решава проблеме који се своде на једначине у којима се појављују елементарне функције. </w:t>
            </w:r>
          </w:p>
          <w:p w:rsidR="00DD308C" w:rsidRPr="00DD308C" w:rsidRDefault="00DD308C" w:rsidP="00DD308C">
            <w:pPr>
              <w:spacing w:after="0" w:line="240" w:lineRule="auto"/>
              <w:jc w:val="both"/>
              <w:rPr>
                <w:rFonts w:ascii="Times New Roman" w:eastAsia="Calibri" w:hAnsi="Times New Roman" w:cs="Times New Roman"/>
                <w:sz w:val="16"/>
                <w:szCs w:val="16"/>
                <w:lang w:bidi="en-US"/>
              </w:rPr>
            </w:pPr>
            <w:r w:rsidRPr="00DD308C">
              <w:rPr>
                <w:rFonts w:ascii="Times New Roman" w:eastAsia="Calibri" w:hAnsi="Times New Roman" w:cs="Times New Roman"/>
                <w:sz w:val="16"/>
                <w:szCs w:val="16"/>
                <w:lang w:bidi="en-US"/>
              </w:rPr>
              <w:t>2МА.2.1.7. Решава квадратне и једноставне рационалне неједначине.</w:t>
            </w:r>
          </w:p>
          <w:p w:rsidR="00DD308C" w:rsidRPr="00DD308C" w:rsidRDefault="00DD308C" w:rsidP="00DD308C">
            <w:pPr>
              <w:spacing w:after="0" w:line="240" w:lineRule="auto"/>
              <w:jc w:val="both"/>
              <w:rPr>
                <w:rFonts w:ascii="Times New Roman" w:eastAsia="Calibri" w:hAnsi="Times New Roman" w:cs="Times New Roman"/>
                <w:sz w:val="16"/>
                <w:szCs w:val="16"/>
                <w:lang w:bidi="en-US"/>
              </w:rPr>
            </w:pPr>
            <w:r w:rsidRPr="00DD308C">
              <w:rPr>
                <w:rFonts w:ascii="Times New Roman" w:eastAsia="Calibri" w:hAnsi="Times New Roman" w:cs="Times New Roman"/>
                <w:sz w:val="16"/>
                <w:szCs w:val="16"/>
                <w:lang w:bidi="en-US"/>
              </w:rPr>
              <w:t xml:space="preserve"> 2МА.2.1.8. Решава проблеме који се своде на системе линеарних једначина са највише три непознате. </w:t>
            </w:r>
          </w:p>
          <w:p w:rsidR="00DD308C" w:rsidRPr="00DD308C" w:rsidRDefault="00DD308C" w:rsidP="00DD308C">
            <w:pPr>
              <w:spacing w:after="0" w:line="240" w:lineRule="auto"/>
              <w:jc w:val="both"/>
              <w:rPr>
                <w:rFonts w:ascii="Times New Roman" w:eastAsia="Calibri" w:hAnsi="Times New Roman" w:cs="Times New Roman"/>
                <w:sz w:val="16"/>
                <w:szCs w:val="16"/>
                <w:lang w:bidi="en-US"/>
              </w:rPr>
            </w:pPr>
            <w:r w:rsidRPr="00DD308C">
              <w:rPr>
                <w:rFonts w:ascii="Times New Roman" w:eastAsia="Calibri" w:hAnsi="Times New Roman" w:cs="Times New Roman"/>
                <w:sz w:val="16"/>
                <w:szCs w:val="16"/>
                <w:lang w:bidi="en-US"/>
              </w:rPr>
              <w:t>2МА.2.1.9. Зна и користи логичке и скуповне операције, исказни рачун и појам релације (посебно поретка и еквиваленције).</w:t>
            </w:r>
          </w:p>
          <w:p w:rsidR="00DD308C" w:rsidRPr="00DD308C" w:rsidRDefault="00DD308C" w:rsidP="00DD308C">
            <w:pPr>
              <w:spacing w:after="0" w:line="240" w:lineRule="auto"/>
              <w:jc w:val="both"/>
              <w:rPr>
                <w:rFonts w:ascii="Times New Roman" w:eastAsia="Calibri" w:hAnsi="Times New Roman" w:cs="Times New Roman"/>
                <w:sz w:val="16"/>
                <w:szCs w:val="16"/>
                <w:lang w:bidi="en-US"/>
              </w:rPr>
            </w:pPr>
            <w:r w:rsidRPr="00DD308C">
              <w:rPr>
                <w:rFonts w:ascii="Times New Roman" w:eastAsia="Calibri" w:hAnsi="Times New Roman" w:cs="Times New Roman"/>
                <w:sz w:val="16"/>
                <w:szCs w:val="16"/>
                <w:lang w:bidi="en-US"/>
              </w:rPr>
              <w:t>2МА.2.3.6. Разуме концепт извода функције и примењује га у проблемским ситуацијама. 2МА.2.3.7. Решава проблеме минимума и максимума користећи извод функције.</w:t>
            </w:r>
          </w:p>
        </w:tc>
        <w:tc>
          <w:tcPr>
            <w:tcW w:w="1835" w:type="dxa"/>
          </w:tcPr>
          <w:p w:rsidR="00DD308C" w:rsidRPr="00DD308C" w:rsidRDefault="00DD308C" w:rsidP="00DD308C">
            <w:pPr>
              <w:autoSpaceDE w:val="0"/>
              <w:autoSpaceDN w:val="0"/>
              <w:adjustRightInd w:val="0"/>
              <w:spacing w:after="0" w:line="240" w:lineRule="auto"/>
              <w:jc w:val="left"/>
              <w:rPr>
                <w:rFonts w:ascii="Times New Roman" w:hAnsi="Times New Roman" w:cs="Times New Roman"/>
                <w:sz w:val="19"/>
                <w:szCs w:val="19"/>
                <w:lang w:val="en-US"/>
              </w:rPr>
            </w:pPr>
            <w:r w:rsidRPr="00DD308C">
              <w:rPr>
                <w:rFonts w:ascii="Times New Roman" w:hAnsi="Times New Roman" w:cs="Times New Roman"/>
                <w:sz w:val="19"/>
                <w:szCs w:val="19"/>
                <w:lang w:val="en-US"/>
              </w:rPr>
              <w:lastRenderedPageBreak/>
              <w:t>– израчуна извод функције по</w:t>
            </w:r>
          </w:p>
          <w:p w:rsidR="00DD308C" w:rsidRPr="00DD308C" w:rsidRDefault="00DD308C" w:rsidP="00DD308C">
            <w:pPr>
              <w:autoSpaceDE w:val="0"/>
              <w:autoSpaceDN w:val="0"/>
              <w:adjustRightInd w:val="0"/>
              <w:spacing w:after="0" w:line="240" w:lineRule="auto"/>
              <w:jc w:val="left"/>
              <w:rPr>
                <w:rFonts w:ascii="Times New Roman" w:hAnsi="Times New Roman" w:cs="Times New Roman"/>
                <w:sz w:val="19"/>
                <w:szCs w:val="19"/>
                <w:lang w:val="en-US"/>
              </w:rPr>
            </w:pPr>
            <w:r w:rsidRPr="00DD308C">
              <w:rPr>
                <w:rFonts w:ascii="Times New Roman" w:hAnsi="Times New Roman" w:cs="Times New Roman"/>
                <w:sz w:val="19"/>
                <w:szCs w:val="19"/>
                <w:lang w:val="en-US"/>
              </w:rPr>
              <w:t>дефиницији, као и применом</w:t>
            </w:r>
          </w:p>
          <w:p w:rsidR="00DD308C" w:rsidRPr="00DD308C" w:rsidRDefault="00DD308C" w:rsidP="00DD308C">
            <w:pPr>
              <w:autoSpaceDE w:val="0"/>
              <w:autoSpaceDN w:val="0"/>
              <w:adjustRightInd w:val="0"/>
              <w:spacing w:after="0" w:line="240" w:lineRule="auto"/>
              <w:jc w:val="left"/>
              <w:rPr>
                <w:rFonts w:ascii="Times New Roman" w:hAnsi="Times New Roman" w:cs="Times New Roman"/>
                <w:sz w:val="19"/>
                <w:szCs w:val="19"/>
                <w:lang w:val="en-US"/>
              </w:rPr>
            </w:pPr>
            <w:r w:rsidRPr="00DD308C">
              <w:rPr>
                <w:rFonts w:ascii="Times New Roman" w:hAnsi="Times New Roman" w:cs="Times New Roman"/>
                <w:sz w:val="19"/>
                <w:szCs w:val="19"/>
                <w:lang w:val="en-US"/>
              </w:rPr>
              <w:lastRenderedPageBreak/>
              <w:t>правила диференцирања;</w:t>
            </w:r>
          </w:p>
          <w:p w:rsidR="00DD308C" w:rsidRPr="00DD308C" w:rsidRDefault="00DD308C" w:rsidP="00DD308C">
            <w:pPr>
              <w:autoSpaceDE w:val="0"/>
              <w:autoSpaceDN w:val="0"/>
              <w:adjustRightInd w:val="0"/>
              <w:spacing w:after="0" w:line="240" w:lineRule="auto"/>
              <w:jc w:val="left"/>
              <w:rPr>
                <w:rFonts w:ascii="Times New Roman" w:hAnsi="Times New Roman" w:cs="Times New Roman"/>
                <w:sz w:val="19"/>
                <w:szCs w:val="19"/>
                <w:lang w:val="en-US"/>
              </w:rPr>
            </w:pPr>
            <w:r w:rsidRPr="00DD308C">
              <w:rPr>
                <w:rFonts w:ascii="Times New Roman" w:hAnsi="Times New Roman" w:cs="Times New Roman"/>
                <w:sz w:val="19"/>
                <w:szCs w:val="19"/>
                <w:lang w:val="en-US"/>
              </w:rPr>
              <w:t>– примени диференцијални рачун</w:t>
            </w:r>
          </w:p>
          <w:p w:rsidR="00DD308C" w:rsidRPr="00DD308C" w:rsidRDefault="00DD308C" w:rsidP="00DD308C">
            <w:pPr>
              <w:autoSpaceDE w:val="0"/>
              <w:autoSpaceDN w:val="0"/>
              <w:adjustRightInd w:val="0"/>
              <w:spacing w:after="0" w:line="240" w:lineRule="auto"/>
              <w:jc w:val="left"/>
              <w:rPr>
                <w:rFonts w:ascii="Times New Roman" w:hAnsi="Times New Roman" w:cs="Times New Roman"/>
                <w:sz w:val="19"/>
                <w:szCs w:val="19"/>
                <w:lang w:val="en-US"/>
              </w:rPr>
            </w:pPr>
            <w:r w:rsidRPr="00DD308C">
              <w:rPr>
                <w:rFonts w:ascii="Times New Roman" w:hAnsi="Times New Roman" w:cs="Times New Roman"/>
                <w:sz w:val="19"/>
                <w:szCs w:val="19"/>
                <w:lang w:val="en-US"/>
              </w:rPr>
              <w:t>на реша- вање различитих</w:t>
            </w:r>
          </w:p>
          <w:p w:rsidR="00DD308C" w:rsidRPr="00DD308C" w:rsidRDefault="00DD308C" w:rsidP="00DD308C">
            <w:pPr>
              <w:autoSpaceDE w:val="0"/>
              <w:autoSpaceDN w:val="0"/>
              <w:adjustRightInd w:val="0"/>
              <w:spacing w:after="0" w:line="240" w:lineRule="auto"/>
              <w:jc w:val="left"/>
              <w:rPr>
                <w:rFonts w:ascii="Times New Roman" w:hAnsi="Times New Roman" w:cs="Times New Roman"/>
                <w:sz w:val="19"/>
                <w:szCs w:val="19"/>
                <w:lang w:val="en-US"/>
              </w:rPr>
            </w:pPr>
            <w:r w:rsidRPr="00DD308C">
              <w:rPr>
                <w:rFonts w:ascii="Times New Roman" w:hAnsi="Times New Roman" w:cs="Times New Roman"/>
                <w:sz w:val="19"/>
                <w:szCs w:val="19"/>
                <w:lang w:val="en-US"/>
              </w:rPr>
              <w:t>проблема, укључујући</w:t>
            </w:r>
          </w:p>
          <w:p w:rsidR="00DD308C" w:rsidRPr="00DD308C" w:rsidRDefault="00DD308C" w:rsidP="00DD308C">
            <w:pPr>
              <w:autoSpaceDE w:val="0"/>
              <w:autoSpaceDN w:val="0"/>
              <w:adjustRightInd w:val="0"/>
              <w:spacing w:after="0" w:line="240" w:lineRule="auto"/>
              <w:jc w:val="left"/>
              <w:rPr>
                <w:rFonts w:ascii="Times New Roman" w:hAnsi="Times New Roman" w:cs="Times New Roman"/>
                <w:sz w:val="19"/>
                <w:szCs w:val="19"/>
                <w:lang w:val="en-US"/>
              </w:rPr>
            </w:pPr>
            <w:r w:rsidRPr="00DD308C">
              <w:rPr>
                <w:rFonts w:ascii="Times New Roman" w:hAnsi="Times New Roman" w:cs="Times New Roman"/>
                <w:sz w:val="19"/>
                <w:szCs w:val="19"/>
                <w:lang w:val="en-US"/>
              </w:rPr>
              <w:t>екстремалне и друге проблеме</w:t>
            </w:r>
          </w:p>
          <w:p w:rsidR="00DD308C" w:rsidRPr="00DD308C" w:rsidRDefault="00DD308C" w:rsidP="00DD308C">
            <w:pPr>
              <w:autoSpaceDE w:val="0"/>
              <w:autoSpaceDN w:val="0"/>
              <w:adjustRightInd w:val="0"/>
              <w:spacing w:after="0" w:line="240" w:lineRule="auto"/>
              <w:jc w:val="left"/>
              <w:rPr>
                <w:rFonts w:ascii="Times New Roman" w:hAnsi="Times New Roman" w:cs="Times New Roman"/>
                <w:sz w:val="19"/>
                <w:szCs w:val="19"/>
                <w:lang w:val="en-US"/>
              </w:rPr>
            </w:pPr>
            <w:r w:rsidRPr="00DD308C">
              <w:rPr>
                <w:rFonts w:ascii="Times New Roman" w:hAnsi="Times New Roman" w:cs="Times New Roman"/>
                <w:sz w:val="19"/>
                <w:szCs w:val="19"/>
                <w:lang w:val="en-US"/>
              </w:rPr>
              <w:t>оптимизације у природним и</w:t>
            </w:r>
          </w:p>
          <w:p w:rsidR="00DD308C" w:rsidRPr="00DD308C" w:rsidRDefault="00DD308C" w:rsidP="00DD308C">
            <w:pPr>
              <w:autoSpaceDE w:val="0"/>
              <w:autoSpaceDN w:val="0"/>
              <w:adjustRightInd w:val="0"/>
              <w:spacing w:after="0" w:line="240" w:lineRule="auto"/>
              <w:jc w:val="left"/>
              <w:rPr>
                <w:rFonts w:ascii="Times New Roman" w:hAnsi="Times New Roman" w:cs="Times New Roman"/>
                <w:sz w:val="19"/>
                <w:szCs w:val="19"/>
                <w:lang w:val="en-US"/>
              </w:rPr>
            </w:pPr>
            <w:r w:rsidRPr="00DD308C">
              <w:rPr>
                <w:rFonts w:ascii="Times New Roman" w:hAnsi="Times New Roman" w:cs="Times New Roman"/>
                <w:sz w:val="19"/>
                <w:szCs w:val="19"/>
                <w:lang w:val="en-US"/>
              </w:rPr>
              <w:t>друштвеним наукама и</w:t>
            </w:r>
          </w:p>
          <w:p w:rsidR="00DD308C" w:rsidRPr="00DD308C" w:rsidRDefault="00DD308C" w:rsidP="00DD308C">
            <w:pPr>
              <w:autoSpaceDE w:val="0"/>
              <w:autoSpaceDN w:val="0"/>
              <w:adjustRightInd w:val="0"/>
              <w:spacing w:after="0" w:line="240" w:lineRule="auto"/>
              <w:jc w:val="left"/>
              <w:rPr>
                <w:rFonts w:ascii="Times New Roman" w:hAnsi="Times New Roman" w:cs="Times New Roman"/>
                <w:sz w:val="19"/>
                <w:szCs w:val="19"/>
                <w:lang w:val="en-US"/>
              </w:rPr>
            </w:pPr>
            <w:r w:rsidRPr="00DD308C">
              <w:rPr>
                <w:rFonts w:ascii="Times New Roman" w:hAnsi="Times New Roman" w:cs="Times New Roman"/>
                <w:sz w:val="19"/>
                <w:szCs w:val="19"/>
                <w:lang w:val="en-US"/>
              </w:rPr>
              <w:t>свакодневном животу;</w:t>
            </w:r>
          </w:p>
          <w:p w:rsidR="00DD308C" w:rsidRPr="00DD308C" w:rsidRDefault="00DD308C" w:rsidP="00DD308C">
            <w:pPr>
              <w:autoSpaceDE w:val="0"/>
              <w:autoSpaceDN w:val="0"/>
              <w:adjustRightInd w:val="0"/>
              <w:spacing w:after="0" w:line="240" w:lineRule="auto"/>
              <w:jc w:val="left"/>
              <w:rPr>
                <w:rFonts w:ascii="Times New Roman" w:hAnsi="Times New Roman" w:cs="Times New Roman"/>
                <w:sz w:val="19"/>
                <w:szCs w:val="19"/>
                <w:lang w:val="en-US"/>
              </w:rPr>
            </w:pPr>
            <w:r w:rsidRPr="00DD308C">
              <w:rPr>
                <w:rFonts w:ascii="Times New Roman" w:hAnsi="Times New Roman" w:cs="Times New Roman"/>
                <w:sz w:val="18"/>
                <w:szCs w:val="18"/>
                <w:lang w:val="en-US"/>
              </w:rPr>
              <w:t xml:space="preserve">– </w:t>
            </w:r>
            <w:r w:rsidRPr="00DD308C">
              <w:rPr>
                <w:rFonts w:ascii="Times New Roman" w:hAnsi="Times New Roman" w:cs="Times New Roman"/>
                <w:sz w:val="19"/>
                <w:szCs w:val="19"/>
                <w:lang w:val="en-US"/>
              </w:rPr>
              <w:t>испита ток и скицира график</w:t>
            </w:r>
          </w:p>
          <w:p w:rsidR="00DD308C" w:rsidRPr="00DD308C" w:rsidRDefault="00DD308C" w:rsidP="00DD308C">
            <w:pPr>
              <w:spacing w:after="0" w:line="360" w:lineRule="auto"/>
              <w:jc w:val="both"/>
              <w:rPr>
                <w:rFonts w:ascii="Times New Roman" w:eastAsia="Calibri" w:hAnsi="Times New Roman" w:cs="Times New Roman"/>
                <w:sz w:val="20"/>
                <w:szCs w:val="20"/>
                <w:lang w:bidi="en-US"/>
              </w:rPr>
            </w:pPr>
            <w:r w:rsidRPr="00DD308C">
              <w:rPr>
                <w:rFonts w:ascii="Times New Roman" w:hAnsi="Times New Roman" w:cs="Times New Roman"/>
                <w:sz w:val="19"/>
                <w:szCs w:val="19"/>
                <w:lang w:val="en-US"/>
              </w:rPr>
              <w:t>функције;</w:t>
            </w:r>
          </w:p>
        </w:tc>
      </w:tr>
      <w:tr w:rsidR="00DD308C" w:rsidRPr="00DD308C" w:rsidTr="008A3355">
        <w:tc>
          <w:tcPr>
            <w:tcW w:w="2020" w:type="dxa"/>
            <w:shd w:val="clear" w:color="auto" w:fill="auto"/>
          </w:tcPr>
          <w:p w:rsidR="00DD308C" w:rsidRPr="00DD308C" w:rsidRDefault="00DD308C" w:rsidP="00DD308C">
            <w:pPr>
              <w:spacing w:after="0" w:line="240" w:lineRule="auto"/>
              <w:jc w:val="both"/>
              <w:rPr>
                <w:rFonts w:ascii="Times New Roman" w:hAnsi="Times New Roman" w:cs="Times New Roman"/>
                <w:sz w:val="20"/>
                <w:szCs w:val="20"/>
              </w:rPr>
            </w:pPr>
            <w:r w:rsidRPr="00DD308C">
              <w:rPr>
                <w:rFonts w:ascii="Times New Roman" w:hAnsi="Times New Roman" w:cs="Times New Roman"/>
                <w:sz w:val="20"/>
                <w:szCs w:val="20"/>
                <w:lang w:val="en-US"/>
              </w:rPr>
              <w:lastRenderedPageBreak/>
              <w:t>ИНТЕГРАЛ</w:t>
            </w:r>
          </w:p>
          <w:p w:rsidR="00DD308C" w:rsidRPr="00DD308C" w:rsidRDefault="00DD308C" w:rsidP="00DD308C">
            <w:pPr>
              <w:spacing w:after="0" w:line="240" w:lineRule="auto"/>
              <w:jc w:val="both"/>
              <w:rPr>
                <w:rFonts w:ascii="Times New Roman" w:eastAsia="Calibri" w:hAnsi="Times New Roman" w:cs="Times New Roman"/>
                <w:sz w:val="20"/>
                <w:szCs w:val="20"/>
                <w:lang w:bidi="en-US"/>
              </w:rPr>
            </w:pPr>
            <w:r w:rsidRPr="00DD308C">
              <w:rPr>
                <w:rFonts w:ascii="Times New Roman" w:eastAsia="Calibri" w:hAnsi="Times New Roman" w:cs="Times New Roman"/>
                <w:sz w:val="20"/>
                <w:szCs w:val="20"/>
                <w:lang w:val="en-US" w:bidi="en-US"/>
              </w:rPr>
              <w:t xml:space="preserve">Неодређени интеграл. Таблица интеграла и основна правила. Метод смене променљиве. Одређени интеграл, ЊутнЛајбницова формула. Израчунавање </w:t>
            </w:r>
            <w:r w:rsidRPr="00DD308C">
              <w:rPr>
                <w:rFonts w:ascii="Times New Roman" w:eastAsia="Calibri" w:hAnsi="Times New Roman" w:cs="Times New Roman"/>
                <w:sz w:val="20"/>
                <w:szCs w:val="20"/>
                <w:lang w:val="en-US" w:bidi="en-US"/>
              </w:rPr>
              <w:lastRenderedPageBreak/>
              <w:t>површине равног лика</w:t>
            </w:r>
          </w:p>
        </w:tc>
        <w:tc>
          <w:tcPr>
            <w:tcW w:w="2971" w:type="dxa"/>
            <w:shd w:val="clear" w:color="auto" w:fill="auto"/>
          </w:tcPr>
          <w:p w:rsidR="00DD308C" w:rsidRPr="00DD308C" w:rsidRDefault="00DD308C" w:rsidP="00DD308C">
            <w:pPr>
              <w:spacing w:after="0" w:line="240" w:lineRule="auto"/>
              <w:jc w:val="both"/>
              <w:rPr>
                <w:rFonts w:ascii="Times New Roman" w:eastAsia="Calibri" w:hAnsi="Times New Roman" w:cs="Times New Roman"/>
                <w:sz w:val="16"/>
                <w:szCs w:val="16"/>
                <w:lang w:val="sr-Cyrl-CS" w:bidi="en-US"/>
              </w:rPr>
            </w:pPr>
            <w:r w:rsidRPr="00DD308C">
              <w:rPr>
                <w:rFonts w:ascii="Times New Roman" w:eastAsia="Calibri" w:hAnsi="Times New Roman" w:cs="Times New Roman"/>
                <w:sz w:val="16"/>
                <w:szCs w:val="16"/>
                <w:lang w:val="en-US" w:bidi="en-US"/>
              </w:rPr>
              <w:lastRenderedPageBreak/>
              <w:t xml:space="preserve">Неодређени интеграл описати као операцију обратну налажењу извода и дати појам примитивне функције. Увести и на основу дефиниције (рачунањем извода) образложити таблицу основних неодређених интеграла, тј. примитивних функција за елементарне функције. Обратити пажњу на основне особине интеграла (извод неодређеног интеграла, неодређени интеграл изведене функције, адитивност и хомогеност неодређеног интеграла). Приказати основне методе интеграљења </w:t>
            </w:r>
            <w:r w:rsidRPr="00DD308C">
              <w:rPr>
                <w:rFonts w:ascii="Times New Roman" w:eastAsia="Calibri" w:hAnsi="Times New Roman" w:cs="Times New Roman"/>
                <w:sz w:val="16"/>
                <w:szCs w:val="16"/>
                <w:lang w:val="en-US" w:bidi="en-US"/>
              </w:rPr>
              <w:lastRenderedPageBreak/>
              <w:t>као што су метода смене променљиве (сви програми) и метода парцијалне интеграције  Сменом променљиве израчунавати поједине класе интеграла ( , свођење одређених интеграла тригонометријских функција на интеграле рационалних функција и друго). Описаним методама интегралити одређене класе елементарних функција (полиноми, неке рационалне функције, неке ирационалне функције, неке тригонометријске функције, експоненцијалне и логаритамске функције). Навести уз одговарајуће примере да, за разлику од диференцирања елементарних функција, интеграљење елементарних функција не мора бити изводиво у елементарним функцијама. У програмима М1 и М3 обрадити сложеније примере. Полазећи од проблема површине као геометријског проблема са једне стране, и пређеног пута и рада силе као физичког проблема с друге стране, доћи до појма одређеног интеграла као граничне вредности интегралних сума – збира „много малих” величина. Описати основна својства одређеног интеграла (адитивност и хомогеност), као и везу са неодређеним интегралом (Њутн-Лајбницова формула, без доказа). Обрадити геометријске примене одређеног интеграла као што су површина криволинијског трапеза и примене на површине геометријских фигура (сви програми), запремина ротационих тела и примене у стереометрији, дужина лука криве (програми М1 и М3), а такође примене у физици као што су израчунавање пређеног пута код задате функције брзине, израчунавање рада код кретања под дејством силе. Важно је да се у излагању ове теме на адекватан начин користе историјски подаци о настанку појма одређеног интеграла.</w:t>
            </w:r>
          </w:p>
        </w:tc>
        <w:tc>
          <w:tcPr>
            <w:tcW w:w="2127" w:type="dxa"/>
            <w:shd w:val="clear" w:color="auto" w:fill="auto"/>
          </w:tcPr>
          <w:p w:rsidR="00DD308C" w:rsidRPr="00DD308C" w:rsidRDefault="00DD308C" w:rsidP="00DD308C">
            <w:pPr>
              <w:spacing w:after="0" w:line="240" w:lineRule="auto"/>
              <w:jc w:val="left"/>
              <w:rPr>
                <w:rFonts w:ascii="Times New Roman" w:eastAsia="Calibri" w:hAnsi="Times New Roman" w:cs="Times New Roman"/>
                <w:color w:val="000000"/>
                <w:sz w:val="20"/>
                <w:szCs w:val="20"/>
                <w:lang w:val="en-US" w:bidi="en-US"/>
              </w:rPr>
            </w:pPr>
            <w:r w:rsidRPr="00DD308C">
              <w:rPr>
                <w:rFonts w:ascii="Times New Roman" w:eastAsia="Calibri" w:hAnsi="Times New Roman" w:cs="Times New Roman"/>
                <w:color w:val="000000"/>
                <w:sz w:val="20"/>
                <w:szCs w:val="20"/>
                <w:lang w:val="en-US" w:bidi="en-US"/>
              </w:rPr>
              <w:lastRenderedPageBreak/>
              <w:t xml:space="preserve">Фронтални облик наставе </w:t>
            </w:r>
          </w:p>
          <w:p w:rsidR="00DD308C" w:rsidRPr="00DD308C" w:rsidRDefault="00DD308C" w:rsidP="00DD308C">
            <w:pPr>
              <w:spacing w:after="0" w:line="240" w:lineRule="auto"/>
              <w:jc w:val="left"/>
              <w:rPr>
                <w:rFonts w:ascii="Times New Roman" w:eastAsia="Calibri" w:hAnsi="Times New Roman" w:cs="Times New Roman"/>
                <w:color w:val="000000"/>
                <w:sz w:val="20"/>
                <w:szCs w:val="20"/>
                <w:lang w:val="en-US" w:bidi="en-US"/>
              </w:rPr>
            </w:pPr>
            <w:r w:rsidRPr="00DD308C">
              <w:rPr>
                <w:rFonts w:ascii="Times New Roman" w:eastAsia="Calibri" w:hAnsi="Times New Roman" w:cs="Times New Roman"/>
                <w:color w:val="000000"/>
                <w:sz w:val="20"/>
                <w:szCs w:val="20"/>
                <w:lang w:val="en-US" w:bidi="en-US"/>
              </w:rPr>
              <w:t>Диференцирана настава индивидуализација    (програмирана настава,  проблемска настава,  менторска настава)</w:t>
            </w:r>
          </w:p>
          <w:p w:rsidR="00DD308C" w:rsidRPr="00DD308C" w:rsidRDefault="00DD308C" w:rsidP="00DD308C">
            <w:pPr>
              <w:spacing w:after="0" w:line="240" w:lineRule="auto"/>
              <w:jc w:val="left"/>
              <w:rPr>
                <w:rFonts w:ascii="Times New Roman" w:eastAsia="Calibri" w:hAnsi="Times New Roman" w:cs="Times New Roman"/>
                <w:color w:val="000000"/>
                <w:sz w:val="20"/>
                <w:szCs w:val="20"/>
                <w:lang w:val="en-US" w:bidi="en-US"/>
              </w:rPr>
            </w:pPr>
            <w:r w:rsidRPr="00DD308C">
              <w:rPr>
                <w:rFonts w:ascii="Times New Roman" w:eastAsia="Calibri" w:hAnsi="Times New Roman" w:cs="Times New Roman"/>
                <w:color w:val="000000"/>
                <w:sz w:val="20"/>
                <w:szCs w:val="20"/>
                <w:lang w:val="en-US" w:bidi="en-US"/>
              </w:rPr>
              <w:t xml:space="preserve">- метода дијалога </w:t>
            </w:r>
          </w:p>
          <w:p w:rsidR="00DD308C" w:rsidRPr="00DD308C" w:rsidRDefault="00DD308C" w:rsidP="00DD308C">
            <w:pPr>
              <w:spacing w:after="0" w:line="240" w:lineRule="auto"/>
              <w:jc w:val="left"/>
              <w:rPr>
                <w:rFonts w:ascii="Times New Roman" w:eastAsia="Calibri" w:hAnsi="Times New Roman" w:cs="Times New Roman"/>
                <w:color w:val="000000"/>
                <w:sz w:val="20"/>
                <w:szCs w:val="20"/>
                <w:lang w:val="en-US" w:bidi="en-US"/>
              </w:rPr>
            </w:pPr>
            <w:r w:rsidRPr="00DD308C">
              <w:rPr>
                <w:rFonts w:ascii="Times New Roman" w:eastAsia="Calibri" w:hAnsi="Times New Roman" w:cs="Times New Roman"/>
                <w:color w:val="000000"/>
                <w:sz w:val="20"/>
                <w:szCs w:val="20"/>
                <w:lang w:val="en-US" w:bidi="en-US"/>
              </w:rPr>
              <w:lastRenderedPageBreak/>
              <w:t xml:space="preserve">- метода рада с текстом </w:t>
            </w:r>
          </w:p>
          <w:p w:rsidR="00DD308C" w:rsidRPr="00DD308C" w:rsidRDefault="00DD308C" w:rsidP="00DD308C">
            <w:pPr>
              <w:spacing w:after="0" w:line="240" w:lineRule="auto"/>
              <w:jc w:val="left"/>
              <w:rPr>
                <w:rFonts w:ascii="Times New Roman" w:eastAsia="Calibri" w:hAnsi="Times New Roman" w:cs="Times New Roman"/>
                <w:color w:val="000000"/>
                <w:sz w:val="20"/>
                <w:szCs w:val="20"/>
                <w:lang w:val="en-US" w:bidi="en-US"/>
              </w:rPr>
            </w:pPr>
            <w:r w:rsidRPr="00DD308C">
              <w:rPr>
                <w:rFonts w:ascii="Times New Roman" w:eastAsia="Calibri" w:hAnsi="Times New Roman" w:cs="Times New Roman"/>
                <w:color w:val="000000"/>
                <w:sz w:val="20"/>
                <w:szCs w:val="20"/>
                <w:lang w:val="en-US" w:bidi="en-US"/>
              </w:rPr>
              <w:t>- проблемска метода</w:t>
            </w:r>
          </w:p>
          <w:p w:rsidR="00DD308C" w:rsidRPr="00DD308C" w:rsidRDefault="00DD308C" w:rsidP="00DD308C">
            <w:pPr>
              <w:spacing w:after="0" w:line="240" w:lineRule="auto"/>
              <w:jc w:val="left"/>
              <w:rPr>
                <w:rFonts w:ascii="Times New Roman" w:eastAsia="Calibri" w:hAnsi="Times New Roman" w:cs="Times New Roman"/>
                <w:color w:val="000000"/>
                <w:sz w:val="20"/>
                <w:szCs w:val="20"/>
                <w:lang w:val="en-US" w:bidi="en-US"/>
              </w:rPr>
            </w:pPr>
            <w:r w:rsidRPr="00DD308C">
              <w:rPr>
                <w:rFonts w:ascii="Times New Roman" w:eastAsia="Calibri" w:hAnsi="Times New Roman" w:cs="Times New Roman"/>
                <w:color w:val="000000"/>
                <w:sz w:val="20"/>
                <w:szCs w:val="20"/>
                <w:lang w:val="en-US" w:bidi="en-US"/>
              </w:rPr>
              <w:t>- хибридна настава</w:t>
            </w:r>
          </w:p>
          <w:p w:rsidR="00DD308C" w:rsidRPr="00DD308C" w:rsidRDefault="00DD308C" w:rsidP="00DD308C">
            <w:pPr>
              <w:spacing w:after="0" w:line="360" w:lineRule="auto"/>
              <w:jc w:val="both"/>
              <w:rPr>
                <w:rFonts w:ascii="Times New Roman" w:eastAsia="Calibri" w:hAnsi="Times New Roman" w:cs="Times New Roman"/>
                <w:lang w:val="en-US" w:bidi="en-US"/>
              </w:rPr>
            </w:pPr>
          </w:p>
          <w:p w:rsidR="00DD308C" w:rsidRPr="00DD308C" w:rsidRDefault="00DD308C" w:rsidP="00DD308C">
            <w:pPr>
              <w:spacing w:after="0" w:line="360" w:lineRule="auto"/>
              <w:jc w:val="both"/>
              <w:rPr>
                <w:rFonts w:ascii="Times New Roman" w:eastAsia="Calibri" w:hAnsi="Times New Roman" w:cs="Times New Roman"/>
                <w:lang w:val="en-US" w:bidi="en-US"/>
              </w:rPr>
            </w:pPr>
          </w:p>
        </w:tc>
        <w:tc>
          <w:tcPr>
            <w:tcW w:w="2234" w:type="dxa"/>
          </w:tcPr>
          <w:p w:rsidR="00DD308C" w:rsidRPr="00DD308C" w:rsidRDefault="00DD308C" w:rsidP="00DD308C">
            <w:pPr>
              <w:spacing w:after="0" w:line="240" w:lineRule="auto"/>
              <w:jc w:val="left"/>
              <w:rPr>
                <w:rFonts w:ascii="Times New Roman" w:eastAsia="Calibri" w:hAnsi="Times New Roman" w:cs="Times New Roman"/>
                <w:lang w:bidi="en-US"/>
              </w:rPr>
            </w:pPr>
            <w:r w:rsidRPr="00DD308C">
              <w:rPr>
                <w:rFonts w:ascii="Times New Roman" w:eastAsia="Calibri" w:hAnsi="Times New Roman" w:cs="Times New Roman"/>
                <w:b/>
                <w:bCs/>
                <w:sz w:val="20"/>
                <w:szCs w:val="20"/>
                <w:lang w:bidi="en-US"/>
              </w:rPr>
              <w:lastRenderedPageBreak/>
              <w:t xml:space="preserve"> </w:t>
            </w:r>
            <w:r w:rsidRPr="00DD308C">
              <w:rPr>
                <w:rFonts w:ascii="Times New Roman" w:eastAsia="Calibri" w:hAnsi="Times New Roman" w:cs="Times New Roman"/>
                <w:b/>
                <w:bCs/>
                <w:sz w:val="20"/>
                <w:szCs w:val="20"/>
                <w:lang w:val="en-US" w:bidi="en-US"/>
              </w:rPr>
              <w:t xml:space="preserve">Прати наставу и активно учествује у њој кроз : одговоре на питања професора </w:t>
            </w:r>
            <w:r w:rsidRPr="00DD308C">
              <w:rPr>
                <w:rFonts w:ascii="Times New Roman" w:eastAsia="Calibri" w:hAnsi="Times New Roman" w:cs="Times New Roman"/>
                <w:b/>
                <w:bCs/>
                <w:sz w:val="20"/>
                <w:szCs w:val="20"/>
                <w:lang w:bidi="en-US"/>
              </w:rPr>
              <w:t>(</w:t>
            </w:r>
            <w:r w:rsidRPr="00DD308C">
              <w:rPr>
                <w:rFonts w:ascii="Times New Roman" w:eastAsia="Calibri" w:hAnsi="Times New Roman" w:cs="Times New Roman"/>
                <w:sz w:val="20"/>
                <w:szCs w:val="20"/>
                <w:lang w:bidi="en-US"/>
              </w:rPr>
              <w:t>репродукује, цититра, нумерише, обележава, кратко описује</w:t>
            </w:r>
            <w:r w:rsidRPr="00DD308C">
              <w:rPr>
                <w:rFonts w:ascii="Times New Roman" w:eastAsia="Calibri" w:hAnsi="Times New Roman" w:cs="Times New Roman"/>
                <w:b/>
                <w:bCs/>
                <w:sz w:val="20"/>
                <w:szCs w:val="20"/>
                <w:lang w:bidi="en-US"/>
              </w:rPr>
              <w:t>)</w:t>
            </w:r>
            <w:r w:rsidRPr="00DD308C">
              <w:rPr>
                <w:rFonts w:ascii="Times New Roman" w:eastAsia="Calibri" w:hAnsi="Times New Roman" w:cs="Times New Roman"/>
                <w:b/>
                <w:bCs/>
                <w:sz w:val="20"/>
                <w:szCs w:val="20"/>
                <w:lang w:val="en-US" w:bidi="en-US"/>
              </w:rPr>
              <w:t xml:space="preserve">, дискусију </w:t>
            </w:r>
            <w:r w:rsidRPr="00DD308C">
              <w:rPr>
                <w:rFonts w:ascii="Times New Roman" w:eastAsia="Calibri" w:hAnsi="Times New Roman" w:cs="Times New Roman"/>
                <w:b/>
                <w:bCs/>
                <w:sz w:val="20"/>
                <w:szCs w:val="20"/>
                <w:lang w:bidi="en-US"/>
              </w:rPr>
              <w:t xml:space="preserve"> (</w:t>
            </w:r>
            <w:r w:rsidRPr="00DD308C">
              <w:rPr>
                <w:rFonts w:ascii="Times New Roman" w:eastAsia="Calibri" w:hAnsi="Times New Roman" w:cs="Times New Roman"/>
                <w:sz w:val="20"/>
                <w:szCs w:val="20"/>
                <w:lang w:bidi="en-US"/>
              </w:rPr>
              <w:t>излаже илуструје, открива, процењује , предвиђа), и анализу (рашчлањује</w:t>
            </w:r>
            <w:r w:rsidRPr="00DD308C">
              <w:rPr>
                <w:rFonts w:ascii="Times New Roman" w:eastAsia="Calibri" w:hAnsi="Times New Roman" w:cs="Times New Roman"/>
                <w:b/>
                <w:bCs/>
                <w:sz w:val="20"/>
                <w:szCs w:val="20"/>
                <w:lang w:bidi="en-US"/>
              </w:rPr>
              <w:t xml:space="preserve">, </w:t>
            </w:r>
            <w:r w:rsidRPr="00DD308C">
              <w:rPr>
                <w:rFonts w:ascii="Times New Roman" w:eastAsia="Calibri" w:hAnsi="Times New Roman" w:cs="Times New Roman"/>
                <w:sz w:val="20"/>
                <w:szCs w:val="20"/>
                <w:lang w:bidi="en-US"/>
              </w:rPr>
              <w:lastRenderedPageBreak/>
              <w:t>упоређује, изводи закључке бира, трансформише</w:t>
            </w:r>
            <w:r w:rsidRPr="00DD308C">
              <w:rPr>
                <w:rFonts w:ascii="Times New Roman" w:eastAsia="Calibri" w:hAnsi="Times New Roman" w:cs="Times New Roman"/>
                <w:b/>
                <w:bCs/>
                <w:sz w:val="20"/>
                <w:szCs w:val="20"/>
                <w:lang w:bidi="en-US"/>
              </w:rPr>
              <w:t xml:space="preserve">) </w:t>
            </w:r>
            <w:r w:rsidRPr="00DD308C">
              <w:rPr>
                <w:rFonts w:ascii="Times New Roman" w:eastAsia="Calibri" w:hAnsi="Times New Roman" w:cs="Times New Roman"/>
                <w:b/>
                <w:bCs/>
                <w:sz w:val="20"/>
                <w:szCs w:val="20"/>
                <w:lang w:val="en-US" w:bidi="en-US"/>
              </w:rPr>
              <w:t>при решавању проблема,</w:t>
            </w:r>
            <w:r w:rsidRPr="00DD308C">
              <w:rPr>
                <w:rFonts w:ascii="Times New Roman" w:eastAsia="Calibri" w:hAnsi="Times New Roman" w:cs="Times New Roman"/>
                <w:b/>
                <w:bCs/>
                <w:sz w:val="20"/>
                <w:szCs w:val="20"/>
                <w:lang w:bidi="en-US"/>
              </w:rPr>
              <w:t xml:space="preserve"> </w:t>
            </w:r>
            <w:r w:rsidRPr="00DD308C">
              <w:rPr>
                <w:rFonts w:ascii="Times New Roman" w:eastAsia="Calibri" w:hAnsi="Times New Roman" w:cs="Times New Roman"/>
                <w:b/>
                <w:bCs/>
                <w:sz w:val="20"/>
                <w:szCs w:val="20"/>
                <w:lang w:val="en-US" w:bidi="en-US"/>
              </w:rPr>
              <w:t xml:space="preserve"> постављање питања</w:t>
            </w:r>
            <w:r w:rsidRPr="00DD308C">
              <w:rPr>
                <w:rFonts w:ascii="Times New Roman" w:eastAsia="Calibri" w:hAnsi="Times New Roman" w:cs="Times New Roman"/>
                <w:b/>
                <w:bCs/>
                <w:sz w:val="20"/>
                <w:szCs w:val="20"/>
                <w:lang w:bidi="en-US"/>
              </w:rPr>
              <w:t xml:space="preserve"> (</w:t>
            </w:r>
            <w:r w:rsidRPr="00DD308C">
              <w:rPr>
                <w:rFonts w:ascii="Times New Roman" w:eastAsia="Calibri" w:hAnsi="Times New Roman" w:cs="Times New Roman"/>
                <w:sz w:val="20"/>
                <w:szCs w:val="20"/>
                <w:lang w:bidi="en-US"/>
              </w:rPr>
              <w:t>процењује,</w:t>
            </w:r>
            <w:r w:rsidRPr="00DD308C">
              <w:rPr>
                <w:rFonts w:ascii="Times New Roman" w:eastAsia="Calibri" w:hAnsi="Times New Roman" w:cs="Times New Roman"/>
                <w:b/>
                <w:bCs/>
                <w:sz w:val="20"/>
                <w:szCs w:val="20"/>
                <w:lang w:bidi="en-US"/>
              </w:rPr>
              <w:t xml:space="preserve"> </w:t>
            </w:r>
            <w:r w:rsidRPr="00DD308C">
              <w:rPr>
                <w:rFonts w:ascii="Times New Roman" w:eastAsia="Calibri" w:hAnsi="Times New Roman" w:cs="Times New Roman"/>
                <w:sz w:val="20"/>
                <w:szCs w:val="20"/>
                <w:lang w:bidi="en-US"/>
              </w:rPr>
              <w:t>комуницира, разматра, консултује)</w:t>
            </w:r>
            <w:r w:rsidRPr="00DD308C">
              <w:rPr>
                <w:rFonts w:ascii="Times New Roman" w:eastAsia="Calibri" w:hAnsi="Times New Roman" w:cs="Times New Roman"/>
                <w:b/>
                <w:bCs/>
                <w:sz w:val="20"/>
                <w:szCs w:val="20"/>
                <w:lang w:val="en-US" w:bidi="en-US"/>
              </w:rPr>
              <w:t xml:space="preserve">, показује </w:t>
            </w:r>
            <w:r w:rsidRPr="00DD308C">
              <w:rPr>
                <w:rFonts w:ascii="Times New Roman" w:eastAsia="Calibri" w:hAnsi="Times New Roman" w:cs="Times New Roman"/>
                <w:b/>
                <w:bCs/>
                <w:sz w:val="20"/>
                <w:szCs w:val="20"/>
                <w:lang w:bidi="en-US"/>
              </w:rPr>
              <w:t>,</w:t>
            </w:r>
            <w:r w:rsidRPr="00DD308C">
              <w:rPr>
                <w:rFonts w:ascii="Times New Roman" w:eastAsia="Calibri" w:hAnsi="Times New Roman" w:cs="Times New Roman"/>
                <w:b/>
                <w:bCs/>
                <w:sz w:val="20"/>
                <w:szCs w:val="20"/>
                <w:lang w:val="en-US" w:bidi="en-US"/>
              </w:rPr>
              <w:t>иницијативу у решавању задатака, показује жељу за самосталним или групном тражењем решења. Усваја нова знања и заједно са стеченим знањима из претходних година или других предмета повезује и примењује</w:t>
            </w:r>
            <w:r w:rsidRPr="00DD308C">
              <w:rPr>
                <w:rFonts w:ascii="Times New Roman" w:eastAsia="Calibri" w:hAnsi="Times New Roman" w:cs="Times New Roman"/>
                <w:b/>
                <w:bCs/>
                <w:sz w:val="20"/>
                <w:szCs w:val="20"/>
                <w:lang w:bidi="en-US"/>
              </w:rPr>
              <w:t xml:space="preserve">( </w:t>
            </w:r>
            <w:r w:rsidRPr="00DD308C">
              <w:rPr>
                <w:rFonts w:ascii="Times New Roman" w:eastAsia="Calibri" w:hAnsi="Times New Roman" w:cs="Times New Roman"/>
                <w:sz w:val="20"/>
                <w:szCs w:val="20"/>
                <w:lang w:bidi="en-US"/>
              </w:rPr>
              <w:t xml:space="preserve">утврђује,именује, класификује, конструише, решава. користи) </w:t>
            </w:r>
            <w:r w:rsidRPr="00DD308C">
              <w:rPr>
                <w:rFonts w:ascii="Times New Roman" w:eastAsia="Calibri" w:hAnsi="Times New Roman" w:cs="Times New Roman"/>
                <w:b/>
                <w:bCs/>
                <w:sz w:val="20"/>
                <w:szCs w:val="20"/>
                <w:lang w:val="en-US" w:bidi="en-US"/>
              </w:rPr>
              <w:t xml:space="preserve">на новеп роблеме. </w:t>
            </w:r>
            <w:r w:rsidRPr="00DD308C">
              <w:rPr>
                <w:rFonts w:ascii="Times New Roman" w:eastAsia="Calibri" w:hAnsi="Times New Roman" w:cs="Times New Roman"/>
                <w:b/>
                <w:bCs/>
                <w:sz w:val="20"/>
                <w:szCs w:val="20"/>
                <w:lang w:bidi="en-US"/>
              </w:rPr>
              <w:t xml:space="preserve"> </w:t>
            </w:r>
          </w:p>
          <w:p w:rsidR="00DD308C" w:rsidRPr="00DD308C" w:rsidRDefault="00DD308C" w:rsidP="00DD308C">
            <w:pPr>
              <w:spacing w:after="0" w:line="360" w:lineRule="auto"/>
              <w:jc w:val="both"/>
              <w:rPr>
                <w:rFonts w:ascii="Times New Roman" w:eastAsia="Calibri" w:hAnsi="Times New Roman" w:cs="Times New Roman"/>
                <w:b/>
                <w:bCs/>
                <w:sz w:val="20"/>
                <w:szCs w:val="20"/>
                <w:lang w:bidi="en-US"/>
              </w:rPr>
            </w:pPr>
          </w:p>
        </w:tc>
        <w:tc>
          <w:tcPr>
            <w:tcW w:w="2250" w:type="dxa"/>
            <w:shd w:val="clear" w:color="auto" w:fill="auto"/>
          </w:tcPr>
          <w:p w:rsidR="00DD308C" w:rsidRPr="00DD308C" w:rsidRDefault="00DD308C" w:rsidP="00DD308C">
            <w:pPr>
              <w:spacing w:after="0" w:line="360" w:lineRule="auto"/>
              <w:jc w:val="both"/>
              <w:rPr>
                <w:rFonts w:ascii="Calibri" w:eastAsia="Calibri" w:hAnsi="Calibri" w:cs="Calibri"/>
                <w:color w:val="000000"/>
                <w:sz w:val="22"/>
                <w:szCs w:val="22"/>
                <w:lang w:val="en-US" w:bidi="en-US"/>
              </w:rPr>
            </w:pPr>
            <w:r w:rsidRPr="00DD308C">
              <w:rPr>
                <w:rFonts w:ascii="Calibri" w:eastAsia="Calibri" w:hAnsi="Calibri" w:cs="Calibri"/>
                <w:b/>
                <w:color w:val="000000"/>
                <w:sz w:val="22"/>
                <w:szCs w:val="22"/>
                <w:lang w:val="en-US" w:bidi="en-US"/>
              </w:rPr>
              <w:lastRenderedPageBreak/>
              <w:t>Физика:</w:t>
            </w:r>
            <w:r w:rsidRPr="00DD308C">
              <w:rPr>
                <w:rFonts w:ascii="Calibri" w:eastAsia="Calibri" w:hAnsi="Calibri" w:cs="Calibri"/>
                <w:color w:val="000000"/>
                <w:sz w:val="22"/>
                <w:szCs w:val="22"/>
                <w:lang w:val="en-US" w:bidi="en-US"/>
              </w:rPr>
              <w:t xml:space="preserve"> рачунање рада силе</w:t>
            </w:r>
            <w:r w:rsidRPr="00DD308C">
              <w:rPr>
                <w:rFonts w:ascii="Calibri" w:eastAsia="Calibri" w:hAnsi="Calibri" w:cs="Calibri"/>
                <w:color w:val="000000"/>
                <w:sz w:val="22"/>
                <w:szCs w:val="22"/>
                <w:lang w:val="en-US" w:bidi="en-US"/>
              </w:rPr>
              <w:br/>
            </w:r>
            <w:r w:rsidRPr="00DD308C">
              <w:rPr>
                <w:rFonts w:ascii="Calibri" w:eastAsia="Calibri" w:hAnsi="Calibri" w:cs="Calibri"/>
                <w:b/>
                <w:color w:val="000000"/>
                <w:sz w:val="22"/>
                <w:szCs w:val="22"/>
                <w:lang w:bidi="en-US"/>
              </w:rPr>
              <w:t>Ф</w:t>
            </w:r>
            <w:r w:rsidRPr="00DD308C">
              <w:rPr>
                <w:rFonts w:ascii="Calibri" w:eastAsia="Calibri" w:hAnsi="Calibri" w:cs="Calibri"/>
                <w:b/>
                <w:color w:val="000000"/>
                <w:sz w:val="22"/>
                <w:szCs w:val="22"/>
                <w:lang w:val="en-US" w:bidi="en-US"/>
              </w:rPr>
              <w:t>илозофија:</w:t>
            </w:r>
            <w:r w:rsidRPr="00DD308C">
              <w:rPr>
                <w:rFonts w:ascii="Calibri" w:eastAsia="Calibri" w:hAnsi="Calibri" w:cs="Calibri"/>
                <w:color w:val="000000"/>
                <w:sz w:val="22"/>
                <w:szCs w:val="22"/>
                <w:lang w:val="en-US" w:bidi="en-US"/>
              </w:rPr>
              <w:t xml:space="preserve"> Идеја бесконачности и инфинитезималности</w:t>
            </w:r>
          </w:p>
          <w:p w:rsidR="00DD308C" w:rsidRPr="00DD308C" w:rsidRDefault="00DD308C" w:rsidP="00DD308C">
            <w:pPr>
              <w:spacing w:after="0" w:line="360" w:lineRule="auto"/>
              <w:jc w:val="both"/>
              <w:rPr>
                <w:rFonts w:ascii="Times New Roman" w:eastAsia="Calibri" w:hAnsi="Times New Roman" w:cs="Times New Roman"/>
                <w:sz w:val="20"/>
                <w:szCs w:val="20"/>
                <w:lang w:bidi="en-US"/>
              </w:rPr>
            </w:pPr>
          </w:p>
        </w:tc>
        <w:tc>
          <w:tcPr>
            <w:tcW w:w="2143" w:type="dxa"/>
            <w:shd w:val="clear" w:color="auto" w:fill="auto"/>
          </w:tcPr>
          <w:p w:rsidR="00DD308C" w:rsidRPr="00DD308C" w:rsidRDefault="00DD308C" w:rsidP="00DD308C">
            <w:pPr>
              <w:spacing w:after="0" w:line="240" w:lineRule="auto"/>
              <w:jc w:val="both"/>
              <w:rPr>
                <w:rFonts w:ascii="Times New Roman" w:eastAsia="Calibri" w:hAnsi="Times New Roman" w:cs="Times New Roman"/>
                <w:sz w:val="16"/>
                <w:szCs w:val="16"/>
                <w:lang w:bidi="en-US"/>
              </w:rPr>
            </w:pPr>
            <w:r w:rsidRPr="00DD308C">
              <w:rPr>
                <w:rFonts w:ascii="Times New Roman" w:eastAsia="Calibri" w:hAnsi="Times New Roman" w:cs="Times New Roman"/>
                <w:sz w:val="16"/>
                <w:szCs w:val="16"/>
                <w:lang w:bidi="en-US"/>
              </w:rPr>
              <w:t xml:space="preserve">2MA.1.1.5. Решава једноставне проблеме који се своде на линеарне и квадратне једначине. </w:t>
            </w:r>
          </w:p>
          <w:p w:rsidR="00DD308C" w:rsidRPr="00DD308C" w:rsidRDefault="00DD308C" w:rsidP="00DD308C">
            <w:pPr>
              <w:spacing w:after="0" w:line="240" w:lineRule="auto"/>
              <w:jc w:val="both"/>
              <w:rPr>
                <w:rFonts w:ascii="Times New Roman" w:eastAsia="Calibri" w:hAnsi="Times New Roman" w:cs="Times New Roman"/>
                <w:sz w:val="16"/>
                <w:szCs w:val="16"/>
                <w:lang w:bidi="en-US"/>
              </w:rPr>
            </w:pPr>
            <w:r w:rsidRPr="00DD308C">
              <w:rPr>
                <w:rFonts w:ascii="Times New Roman" w:eastAsia="Calibri" w:hAnsi="Times New Roman" w:cs="Times New Roman"/>
                <w:sz w:val="16"/>
                <w:szCs w:val="16"/>
                <w:lang w:bidi="en-US"/>
              </w:rPr>
              <w:t xml:space="preserve">2МА.1.1.6. Решава једноставне проблеме који се своде на линеарне неједначине и једноставне квадратне неједначине. </w:t>
            </w:r>
          </w:p>
          <w:p w:rsidR="00DD308C" w:rsidRPr="00DD308C" w:rsidRDefault="00DD308C" w:rsidP="00DD308C">
            <w:pPr>
              <w:spacing w:after="0" w:line="240" w:lineRule="auto"/>
              <w:jc w:val="both"/>
              <w:rPr>
                <w:rFonts w:ascii="Times New Roman" w:eastAsia="Calibri" w:hAnsi="Times New Roman" w:cs="Times New Roman"/>
                <w:sz w:val="16"/>
                <w:szCs w:val="16"/>
                <w:lang w:bidi="en-US"/>
              </w:rPr>
            </w:pPr>
            <w:r w:rsidRPr="00DD308C">
              <w:rPr>
                <w:rFonts w:ascii="Times New Roman" w:eastAsia="Calibri" w:hAnsi="Times New Roman" w:cs="Times New Roman"/>
                <w:sz w:val="16"/>
                <w:szCs w:val="16"/>
                <w:lang w:bidi="en-US"/>
              </w:rPr>
              <w:t xml:space="preserve">2МА.1.1.7. Решава једноставне проблеме који се своде на систем две </w:t>
            </w:r>
            <w:r w:rsidRPr="00DD308C">
              <w:rPr>
                <w:rFonts w:ascii="Times New Roman" w:eastAsia="Calibri" w:hAnsi="Times New Roman" w:cs="Times New Roman"/>
                <w:sz w:val="16"/>
                <w:szCs w:val="16"/>
                <w:lang w:bidi="en-US"/>
              </w:rPr>
              <w:lastRenderedPageBreak/>
              <w:t>линеарне једначине са две непознате.</w:t>
            </w:r>
          </w:p>
          <w:p w:rsidR="00DD308C" w:rsidRPr="00DD308C" w:rsidRDefault="00DD308C" w:rsidP="00DD308C">
            <w:pPr>
              <w:spacing w:after="0" w:line="240" w:lineRule="auto"/>
              <w:jc w:val="both"/>
              <w:rPr>
                <w:rFonts w:ascii="Times New Roman" w:eastAsia="Calibri" w:hAnsi="Times New Roman" w:cs="Times New Roman"/>
                <w:sz w:val="16"/>
                <w:szCs w:val="16"/>
                <w:lang w:bidi="en-US"/>
              </w:rPr>
            </w:pPr>
            <w:r w:rsidRPr="00DD308C">
              <w:rPr>
                <w:rFonts w:ascii="Times New Roman" w:eastAsia="Calibri" w:hAnsi="Times New Roman" w:cs="Times New Roman"/>
                <w:sz w:val="16"/>
                <w:szCs w:val="16"/>
                <w:lang w:bidi="en-US"/>
              </w:rPr>
              <w:t xml:space="preserve"> 2МА.1.1.8. Зна и разуме основне логичке и скуповне операције и користи их.</w:t>
            </w:r>
          </w:p>
          <w:p w:rsidR="00DD308C" w:rsidRPr="00DD308C" w:rsidRDefault="00DD308C" w:rsidP="00DD308C">
            <w:pPr>
              <w:spacing w:after="0" w:line="240" w:lineRule="auto"/>
              <w:jc w:val="both"/>
              <w:rPr>
                <w:rFonts w:ascii="Times New Roman" w:eastAsia="Calibri" w:hAnsi="Times New Roman" w:cs="Times New Roman"/>
                <w:sz w:val="16"/>
                <w:szCs w:val="16"/>
                <w:lang w:bidi="en-US"/>
              </w:rPr>
            </w:pPr>
            <w:r w:rsidRPr="00DD308C">
              <w:rPr>
                <w:rFonts w:ascii="Times New Roman" w:eastAsia="Calibri" w:hAnsi="Times New Roman" w:cs="Times New Roman"/>
                <w:sz w:val="16"/>
                <w:szCs w:val="16"/>
                <w:lang w:bidi="en-US"/>
              </w:rPr>
              <w:t>2.МА.2.3.8. Разуме концепт одређеног интеграла и његову примену у једноставнијим ситуацијама.</w:t>
            </w:r>
          </w:p>
        </w:tc>
        <w:tc>
          <w:tcPr>
            <w:tcW w:w="1835" w:type="dxa"/>
          </w:tcPr>
          <w:p w:rsidR="00DD308C" w:rsidRPr="00DD308C" w:rsidRDefault="00DD308C" w:rsidP="00DD308C">
            <w:pPr>
              <w:autoSpaceDE w:val="0"/>
              <w:autoSpaceDN w:val="0"/>
              <w:adjustRightInd w:val="0"/>
              <w:spacing w:after="0" w:line="240" w:lineRule="auto"/>
              <w:jc w:val="left"/>
              <w:rPr>
                <w:rFonts w:ascii="Times New Roman" w:hAnsi="Times New Roman" w:cs="Times New Roman"/>
                <w:sz w:val="19"/>
                <w:szCs w:val="19"/>
                <w:lang w:val="en-US"/>
              </w:rPr>
            </w:pPr>
            <w:r w:rsidRPr="00DD308C">
              <w:rPr>
                <w:rFonts w:ascii="Times New Roman" w:hAnsi="Times New Roman" w:cs="Times New Roman"/>
                <w:sz w:val="19"/>
                <w:szCs w:val="19"/>
                <w:lang w:val="en-US"/>
              </w:rPr>
              <w:lastRenderedPageBreak/>
              <w:t>– изабере одговарајући метод и</w:t>
            </w:r>
          </w:p>
          <w:p w:rsidR="00DD308C" w:rsidRPr="00DD308C" w:rsidRDefault="00DD308C" w:rsidP="00DD308C">
            <w:pPr>
              <w:autoSpaceDE w:val="0"/>
              <w:autoSpaceDN w:val="0"/>
              <w:adjustRightInd w:val="0"/>
              <w:spacing w:after="0" w:line="240" w:lineRule="auto"/>
              <w:jc w:val="left"/>
              <w:rPr>
                <w:rFonts w:ascii="Times New Roman" w:hAnsi="Times New Roman" w:cs="Times New Roman"/>
                <w:sz w:val="19"/>
                <w:szCs w:val="19"/>
                <w:lang w:val="en-US"/>
              </w:rPr>
            </w:pPr>
            <w:r w:rsidRPr="00DD308C">
              <w:rPr>
                <w:rFonts w:ascii="Times New Roman" w:hAnsi="Times New Roman" w:cs="Times New Roman"/>
                <w:sz w:val="19"/>
                <w:szCs w:val="19"/>
                <w:lang w:val="en-US"/>
              </w:rPr>
              <w:t>одреди неодређени интеграл;</w:t>
            </w:r>
          </w:p>
          <w:p w:rsidR="00DD308C" w:rsidRPr="00DD308C" w:rsidRDefault="00DD308C" w:rsidP="00DD308C">
            <w:pPr>
              <w:autoSpaceDE w:val="0"/>
              <w:autoSpaceDN w:val="0"/>
              <w:adjustRightInd w:val="0"/>
              <w:spacing w:after="0" w:line="240" w:lineRule="auto"/>
              <w:jc w:val="left"/>
              <w:rPr>
                <w:rFonts w:ascii="Times New Roman" w:hAnsi="Times New Roman" w:cs="Times New Roman"/>
                <w:sz w:val="19"/>
                <w:szCs w:val="19"/>
                <w:lang w:val="en-US"/>
              </w:rPr>
            </w:pPr>
            <w:r w:rsidRPr="00DD308C">
              <w:rPr>
                <w:rFonts w:ascii="Times New Roman" w:hAnsi="Times New Roman" w:cs="Times New Roman"/>
                <w:sz w:val="18"/>
                <w:szCs w:val="18"/>
                <w:lang w:val="en-US"/>
              </w:rPr>
              <w:t xml:space="preserve">– </w:t>
            </w:r>
            <w:r w:rsidRPr="00DD308C">
              <w:rPr>
                <w:rFonts w:ascii="Times New Roman" w:hAnsi="Times New Roman" w:cs="Times New Roman"/>
                <w:sz w:val="19"/>
                <w:szCs w:val="19"/>
                <w:lang w:val="en-US"/>
              </w:rPr>
              <w:t>примени одређени интеграл на</w:t>
            </w:r>
          </w:p>
          <w:p w:rsidR="00DD308C" w:rsidRPr="00DD308C" w:rsidRDefault="00DD308C" w:rsidP="00DD308C">
            <w:pPr>
              <w:spacing w:after="0" w:line="360" w:lineRule="auto"/>
              <w:jc w:val="both"/>
              <w:rPr>
                <w:rFonts w:ascii="Times New Roman" w:eastAsia="Calibri" w:hAnsi="Times New Roman" w:cs="Times New Roman"/>
                <w:sz w:val="20"/>
                <w:szCs w:val="20"/>
                <w:lang w:bidi="en-US"/>
              </w:rPr>
            </w:pPr>
            <w:r w:rsidRPr="00DD308C">
              <w:rPr>
                <w:rFonts w:ascii="Times New Roman" w:hAnsi="Times New Roman" w:cs="Times New Roman"/>
                <w:sz w:val="19"/>
                <w:szCs w:val="19"/>
                <w:lang w:val="en-US"/>
              </w:rPr>
              <w:lastRenderedPageBreak/>
              <w:t>решавање различитих проблема;</w:t>
            </w:r>
          </w:p>
        </w:tc>
      </w:tr>
      <w:tr w:rsidR="00DD308C" w:rsidRPr="00DD308C" w:rsidTr="008A3355">
        <w:tc>
          <w:tcPr>
            <w:tcW w:w="2020" w:type="dxa"/>
            <w:shd w:val="clear" w:color="auto" w:fill="auto"/>
          </w:tcPr>
          <w:p w:rsidR="00DD308C" w:rsidRPr="00DD308C" w:rsidRDefault="00DD308C" w:rsidP="00DD308C">
            <w:pPr>
              <w:spacing w:after="0" w:line="240" w:lineRule="auto"/>
              <w:jc w:val="both"/>
              <w:rPr>
                <w:rFonts w:ascii="Times New Roman" w:hAnsi="Times New Roman" w:cs="Times New Roman"/>
                <w:sz w:val="20"/>
                <w:szCs w:val="20"/>
              </w:rPr>
            </w:pPr>
            <w:r w:rsidRPr="00DD308C">
              <w:rPr>
                <w:rFonts w:ascii="Times New Roman" w:hAnsi="Times New Roman" w:cs="Times New Roman"/>
                <w:sz w:val="20"/>
                <w:szCs w:val="20"/>
              </w:rPr>
              <w:lastRenderedPageBreak/>
              <w:t>КОМБИНАТОРИКА</w:t>
            </w:r>
          </w:p>
          <w:p w:rsidR="00DD308C" w:rsidRPr="00DD308C" w:rsidRDefault="00DD308C" w:rsidP="00DD308C">
            <w:pPr>
              <w:spacing w:after="0" w:line="240" w:lineRule="auto"/>
              <w:jc w:val="both"/>
              <w:rPr>
                <w:rFonts w:ascii="Times New Roman" w:hAnsi="Times New Roman" w:cs="Times New Roman"/>
                <w:sz w:val="20"/>
                <w:szCs w:val="20"/>
              </w:rPr>
            </w:pPr>
            <w:r w:rsidRPr="00DD308C">
              <w:rPr>
                <w:rFonts w:ascii="Times New Roman" w:eastAsia="Calibri" w:hAnsi="Times New Roman" w:cs="Times New Roman"/>
                <w:sz w:val="20"/>
                <w:szCs w:val="20"/>
                <w:lang w:val="en-US" w:bidi="en-US"/>
              </w:rPr>
              <w:t xml:space="preserve">Основна правила. Варијације. Пермутације. </w:t>
            </w:r>
            <w:r w:rsidRPr="00DD308C">
              <w:rPr>
                <w:rFonts w:ascii="Times New Roman" w:eastAsia="Calibri" w:hAnsi="Times New Roman" w:cs="Times New Roman"/>
                <w:sz w:val="20"/>
                <w:szCs w:val="20"/>
                <w:lang w:val="en-US" w:bidi="en-US"/>
              </w:rPr>
              <w:lastRenderedPageBreak/>
              <w:t>Комбинације (без понављања). Биномни образац.</w:t>
            </w:r>
          </w:p>
        </w:tc>
        <w:tc>
          <w:tcPr>
            <w:tcW w:w="2971" w:type="dxa"/>
            <w:shd w:val="clear" w:color="auto" w:fill="auto"/>
          </w:tcPr>
          <w:p w:rsidR="00DD308C" w:rsidRPr="00DD308C" w:rsidRDefault="00DD308C" w:rsidP="00DD308C">
            <w:pPr>
              <w:spacing w:after="0" w:line="240" w:lineRule="auto"/>
              <w:jc w:val="both"/>
              <w:rPr>
                <w:rFonts w:ascii="Times New Roman" w:eastAsia="Calibri" w:hAnsi="Times New Roman" w:cs="Times New Roman"/>
                <w:sz w:val="16"/>
                <w:szCs w:val="16"/>
                <w:lang w:val="en-US" w:bidi="en-US"/>
              </w:rPr>
            </w:pPr>
          </w:p>
        </w:tc>
        <w:tc>
          <w:tcPr>
            <w:tcW w:w="2127" w:type="dxa"/>
            <w:shd w:val="clear" w:color="auto" w:fill="auto"/>
          </w:tcPr>
          <w:p w:rsidR="00DD308C" w:rsidRPr="00DD308C" w:rsidRDefault="00DD308C" w:rsidP="00DD308C">
            <w:pPr>
              <w:spacing w:after="0" w:line="240" w:lineRule="auto"/>
              <w:jc w:val="left"/>
              <w:rPr>
                <w:rFonts w:ascii="Times New Roman" w:eastAsia="Calibri" w:hAnsi="Times New Roman" w:cs="Times New Roman"/>
                <w:color w:val="000000"/>
                <w:sz w:val="20"/>
                <w:szCs w:val="20"/>
                <w:lang w:val="en-US" w:bidi="en-US"/>
              </w:rPr>
            </w:pPr>
            <w:r w:rsidRPr="00DD308C">
              <w:rPr>
                <w:rFonts w:ascii="Times New Roman" w:eastAsia="Calibri" w:hAnsi="Times New Roman" w:cs="Times New Roman"/>
                <w:color w:val="000000"/>
                <w:sz w:val="20"/>
                <w:szCs w:val="20"/>
                <w:lang w:val="en-US" w:bidi="en-US"/>
              </w:rPr>
              <w:t xml:space="preserve">Фронтални облик наставе </w:t>
            </w:r>
          </w:p>
          <w:p w:rsidR="00DD308C" w:rsidRPr="00DD308C" w:rsidRDefault="00DD308C" w:rsidP="00DD308C">
            <w:pPr>
              <w:spacing w:after="0" w:line="240" w:lineRule="auto"/>
              <w:jc w:val="left"/>
              <w:rPr>
                <w:rFonts w:ascii="Times New Roman" w:eastAsia="Calibri" w:hAnsi="Times New Roman" w:cs="Times New Roman"/>
                <w:color w:val="000000"/>
                <w:sz w:val="20"/>
                <w:szCs w:val="20"/>
                <w:lang w:val="en-US" w:bidi="en-US"/>
              </w:rPr>
            </w:pPr>
            <w:r w:rsidRPr="00DD308C">
              <w:rPr>
                <w:rFonts w:ascii="Times New Roman" w:eastAsia="Calibri" w:hAnsi="Times New Roman" w:cs="Times New Roman"/>
                <w:color w:val="000000"/>
                <w:sz w:val="20"/>
                <w:szCs w:val="20"/>
                <w:lang w:val="en-US" w:bidi="en-US"/>
              </w:rPr>
              <w:t xml:space="preserve">Диференцирана настава </w:t>
            </w:r>
            <w:r w:rsidRPr="00DD308C">
              <w:rPr>
                <w:rFonts w:ascii="Times New Roman" w:eastAsia="Calibri" w:hAnsi="Times New Roman" w:cs="Times New Roman"/>
                <w:color w:val="000000"/>
                <w:sz w:val="20"/>
                <w:szCs w:val="20"/>
                <w:lang w:val="en-US" w:bidi="en-US"/>
              </w:rPr>
              <w:lastRenderedPageBreak/>
              <w:t>индивидуализација    (програмирана настава,  проблемска настава,  менторска настава)</w:t>
            </w:r>
          </w:p>
          <w:p w:rsidR="00DD308C" w:rsidRPr="00DD308C" w:rsidRDefault="00DD308C" w:rsidP="00DD308C">
            <w:pPr>
              <w:spacing w:after="0" w:line="240" w:lineRule="auto"/>
              <w:jc w:val="left"/>
              <w:rPr>
                <w:rFonts w:ascii="Times New Roman" w:eastAsia="Calibri" w:hAnsi="Times New Roman" w:cs="Times New Roman"/>
                <w:color w:val="000000"/>
                <w:sz w:val="20"/>
                <w:szCs w:val="20"/>
                <w:lang w:val="en-US" w:bidi="en-US"/>
              </w:rPr>
            </w:pPr>
            <w:r w:rsidRPr="00DD308C">
              <w:rPr>
                <w:rFonts w:ascii="Times New Roman" w:eastAsia="Calibri" w:hAnsi="Times New Roman" w:cs="Times New Roman"/>
                <w:color w:val="000000"/>
                <w:sz w:val="20"/>
                <w:szCs w:val="20"/>
                <w:lang w:val="en-US" w:bidi="en-US"/>
              </w:rPr>
              <w:t xml:space="preserve">- метода дијалога </w:t>
            </w:r>
          </w:p>
          <w:p w:rsidR="00DD308C" w:rsidRPr="00DD308C" w:rsidRDefault="00DD308C" w:rsidP="00DD308C">
            <w:pPr>
              <w:spacing w:after="0" w:line="240" w:lineRule="auto"/>
              <w:jc w:val="left"/>
              <w:rPr>
                <w:rFonts w:ascii="Times New Roman" w:eastAsia="Calibri" w:hAnsi="Times New Roman" w:cs="Times New Roman"/>
                <w:color w:val="000000"/>
                <w:sz w:val="20"/>
                <w:szCs w:val="20"/>
                <w:lang w:val="en-US" w:bidi="en-US"/>
              </w:rPr>
            </w:pPr>
            <w:r w:rsidRPr="00DD308C">
              <w:rPr>
                <w:rFonts w:ascii="Times New Roman" w:eastAsia="Calibri" w:hAnsi="Times New Roman" w:cs="Times New Roman"/>
                <w:color w:val="000000"/>
                <w:sz w:val="20"/>
                <w:szCs w:val="20"/>
                <w:lang w:val="en-US" w:bidi="en-US"/>
              </w:rPr>
              <w:t xml:space="preserve">- метода рада с текстом </w:t>
            </w:r>
          </w:p>
          <w:p w:rsidR="00DD308C" w:rsidRPr="00DD308C" w:rsidRDefault="00DD308C" w:rsidP="00DD308C">
            <w:pPr>
              <w:spacing w:after="0" w:line="240" w:lineRule="auto"/>
              <w:jc w:val="left"/>
              <w:rPr>
                <w:rFonts w:ascii="Times New Roman" w:eastAsia="Calibri" w:hAnsi="Times New Roman" w:cs="Times New Roman"/>
                <w:color w:val="000000"/>
                <w:sz w:val="20"/>
                <w:szCs w:val="20"/>
                <w:lang w:val="en-US" w:bidi="en-US"/>
              </w:rPr>
            </w:pPr>
            <w:r w:rsidRPr="00DD308C">
              <w:rPr>
                <w:rFonts w:ascii="Times New Roman" w:eastAsia="Calibri" w:hAnsi="Times New Roman" w:cs="Times New Roman"/>
                <w:color w:val="000000"/>
                <w:sz w:val="20"/>
                <w:szCs w:val="20"/>
                <w:lang w:val="en-US" w:bidi="en-US"/>
              </w:rPr>
              <w:t>- проблемска метода</w:t>
            </w:r>
          </w:p>
          <w:p w:rsidR="00DD308C" w:rsidRPr="00DD308C" w:rsidRDefault="00DD308C" w:rsidP="00DD308C">
            <w:pPr>
              <w:spacing w:after="0" w:line="240" w:lineRule="auto"/>
              <w:jc w:val="left"/>
              <w:rPr>
                <w:rFonts w:ascii="Times New Roman" w:eastAsia="Calibri" w:hAnsi="Times New Roman" w:cs="Times New Roman"/>
                <w:color w:val="000000"/>
                <w:sz w:val="20"/>
                <w:szCs w:val="20"/>
                <w:lang w:val="en-US" w:bidi="en-US"/>
              </w:rPr>
            </w:pPr>
            <w:r w:rsidRPr="00DD308C">
              <w:rPr>
                <w:rFonts w:ascii="Times New Roman" w:eastAsia="Calibri" w:hAnsi="Times New Roman" w:cs="Times New Roman"/>
                <w:color w:val="000000"/>
                <w:sz w:val="20"/>
                <w:szCs w:val="20"/>
                <w:lang w:val="en-US" w:bidi="en-US"/>
              </w:rPr>
              <w:t>- хибридна настава</w:t>
            </w:r>
          </w:p>
          <w:p w:rsidR="00DD308C" w:rsidRPr="00DD308C" w:rsidRDefault="00DD308C" w:rsidP="00DD308C">
            <w:pPr>
              <w:spacing w:after="0" w:line="360" w:lineRule="auto"/>
              <w:jc w:val="both"/>
              <w:rPr>
                <w:rFonts w:ascii="Times New Roman" w:eastAsia="Calibri" w:hAnsi="Times New Roman" w:cs="Times New Roman"/>
                <w:lang w:val="en-US" w:bidi="en-US"/>
              </w:rPr>
            </w:pPr>
          </w:p>
          <w:p w:rsidR="00DD308C" w:rsidRPr="00DD308C" w:rsidRDefault="00DD308C" w:rsidP="00DD308C">
            <w:pPr>
              <w:spacing w:after="0" w:line="360" w:lineRule="auto"/>
              <w:jc w:val="both"/>
              <w:rPr>
                <w:rFonts w:ascii="Times New Roman" w:eastAsia="Calibri" w:hAnsi="Times New Roman" w:cs="Times New Roman"/>
                <w:lang w:val="en-US" w:bidi="en-US"/>
              </w:rPr>
            </w:pPr>
          </w:p>
        </w:tc>
        <w:tc>
          <w:tcPr>
            <w:tcW w:w="2234" w:type="dxa"/>
          </w:tcPr>
          <w:p w:rsidR="00DD308C" w:rsidRPr="00DD308C" w:rsidRDefault="00DD308C" w:rsidP="00DD308C">
            <w:pPr>
              <w:spacing w:after="0" w:line="240" w:lineRule="auto"/>
              <w:jc w:val="left"/>
              <w:rPr>
                <w:rFonts w:ascii="Times New Roman" w:eastAsia="Calibri" w:hAnsi="Times New Roman" w:cs="Times New Roman"/>
                <w:lang w:bidi="en-US"/>
              </w:rPr>
            </w:pPr>
            <w:r w:rsidRPr="00DD308C">
              <w:rPr>
                <w:rFonts w:ascii="Times New Roman" w:eastAsia="Calibri" w:hAnsi="Times New Roman" w:cs="Times New Roman"/>
                <w:b/>
                <w:bCs/>
                <w:sz w:val="20"/>
                <w:szCs w:val="20"/>
                <w:lang w:bidi="en-US"/>
              </w:rPr>
              <w:lastRenderedPageBreak/>
              <w:t xml:space="preserve"> </w:t>
            </w:r>
            <w:r w:rsidRPr="00DD308C">
              <w:rPr>
                <w:rFonts w:ascii="Times New Roman" w:eastAsia="Calibri" w:hAnsi="Times New Roman" w:cs="Times New Roman"/>
                <w:b/>
                <w:bCs/>
                <w:sz w:val="20"/>
                <w:szCs w:val="20"/>
                <w:lang w:val="en-US" w:bidi="en-US"/>
              </w:rPr>
              <w:t xml:space="preserve">Прати наставу и активно учествује у њој кроз : одговоре на питања професора </w:t>
            </w:r>
            <w:r w:rsidRPr="00DD308C">
              <w:rPr>
                <w:rFonts w:ascii="Times New Roman" w:eastAsia="Calibri" w:hAnsi="Times New Roman" w:cs="Times New Roman"/>
                <w:b/>
                <w:bCs/>
                <w:sz w:val="20"/>
                <w:szCs w:val="20"/>
                <w:lang w:bidi="en-US"/>
              </w:rPr>
              <w:lastRenderedPageBreak/>
              <w:t>(</w:t>
            </w:r>
            <w:r w:rsidRPr="00DD308C">
              <w:rPr>
                <w:rFonts w:ascii="Times New Roman" w:eastAsia="Calibri" w:hAnsi="Times New Roman" w:cs="Times New Roman"/>
                <w:sz w:val="20"/>
                <w:szCs w:val="20"/>
                <w:lang w:bidi="en-US"/>
              </w:rPr>
              <w:t>репродукује, цититра, нумерише, обележава, кратко описује</w:t>
            </w:r>
            <w:r w:rsidRPr="00DD308C">
              <w:rPr>
                <w:rFonts w:ascii="Times New Roman" w:eastAsia="Calibri" w:hAnsi="Times New Roman" w:cs="Times New Roman"/>
                <w:b/>
                <w:bCs/>
                <w:sz w:val="20"/>
                <w:szCs w:val="20"/>
                <w:lang w:bidi="en-US"/>
              </w:rPr>
              <w:t>)</w:t>
            </w:r>
            <w:r w:rsidRPr="00DD308C">
              <w:rPr>
                <w:rFonts w:ascii="Times New Roman" w:eastAsia="Calibri" w:hAnsi="Times New Roman" w:cs="Times New Roman"/>
                <w:b/>
                <w:bCs/>
                <w:sz w:val="20"/>
                <w:szCs w:val="20"/>
                <w:lang w:val="en-US" w:bidi="en-US"/>
              </w:rPr>
              <w:t xml:space="preserve">, дискусију </w:t>
            </w:r>
            <w:r w:rsidRPr="00DD308C">
              <w:rPr>
                <w:rFonts w:ascii="Times New Roman" w:eastAsia="Calibri" w:hAnsi="Times New Roman" w:cs="Times New Roman"/>
                <w:b/>
                <w:bCs/>
                <w:sz w:val="20"/>
                <w:szCs w:val="20"/>
                <w:lang w:bidi="en-US"/>
              </w:rPr>
              <w:t xml:space="preserve"> (</w:t>
            </w:r>
            <w:r w:rsidRPr="00DD308C">
              <w:rPr>
                <w:rFonts w:ascii="Times New Roman" w:eastAsia="Calibri" w:hAnsi="Times New Roman" w:cs="Times New Roman"/>
                <w:sz w:val="20"/>
                <w:szCs w:val="20"/>
                <w:lang w:bidi="en-US"/>
              </w:rPr>
              <w:t>излаже илуструје, открива, процењује , предвиђа), и анализу (рашчлањује</w:t>
            </w:r>
            <w:r w:rsidRPr="00DD308C">
              <w:rPr>
                <w:rFonts w:ascii="Times New Roman" w:eastAsia="Calibri" w:hAnsi="Times New Roman" w:cs="Times New Roman"/>
                <w:b/>
                <w:bCs/>
                <w:sz w:val="20"/>
                <w:szCs w:val="20"/>
                <w:lang w:bidi="en-US"/>
              </w:rPr>
              <w:t xml:space="preserve">, </w:t>
            </w:r>
            <w:r w:rsidRPr="00DD308C">
              <w:rPr>
                <w:rFonts w:ascii="Times New Roman" w:eastAsia="Calibri" w:hAnsi="Times New Roman" w:cs="Times New Roman"/>
                <w:sz w:val="20"/>
                <w:szCs w:val="20"/>
                <w:lang w:bidi="en-US"/>
              </w:rPr>
              <w:t>упоређује, изводи закључке бира, трансформише</w:t>
            </w:r>
            <w:r w:rsidRPr="00DD308C">
              <w:rPr>
                <w:rFonts w:ascii="Times New Roman" w:eastAsia="Calibri" w:hAnsi="Times New Roman" w:cs="Times New Roman"/>
                <w:b/>
                <w:bCs/>
                <w:sz w:val="20"/>
                <w:szCs w:val="20"/>
                <w:lang w:bidi="en-US"/>
              </w:rPr>
              <w:t xml:space="preserve">) </w:t>
            </w:r>
            <w:r w:rsidRPr="00DD308C">
              <w:rPr>
                <w:rFonts w:ascii="Times New Roman" w:eastAsia="Calibri" w:hAnsi="Times New Roman" w:cs="Times New Roman"/>
                <w:b/>
                <w:bCs/>
                <w:sz w:val="20"/>
                <w:szCs w:val="20"/>
                <w:lang w:val="en-US" w:bidi="en-US"/>
              </w:rPr>
              <w:t>при решавању проблема,</w:t>
            </w:r>
            <w:r w:rsidRPr="00DD308C">
              <w:rPr>
                <w:rFonts w:ascii="Times New Roman" w:eastAsia="Calibri" w:hAnsi="Times New Roman" w:cs="Times New Roman"/>
                <w:b/>
                <w:bCs/>
                <w:sz w:val="20"/>
                <w:szCs w:val="20"/>
                <w:lang w:bidi="en-US"/>
              </w:rPr>
              <w:t xml:space="preserve"> </w:t>
            </w:r>
            <w:r w:rsidRPr="00DD308C">
              <w:rPr>
                <w:rFonts w:ascii="Times New Roman" w:eastAsia="Calibri" w:hAnsi="Times New Roman" w:cs="Times New Roman"/>
                <w:b/>
                <w:bCs/>
                <w:sz w:val="20"/>
                <w:szCs w:val="20"/>
                <w:lang w:val="en-US" w:bidi="en-US"/>
              </w:rPr>
              <w:t xml:space="preserve"> постављање питања</w:t>
            </w:r>
            <w:r w:rsidRPr="00DD308C">
              <w:rPr>
                <w:rFonts w:ascii="Times New Roman" w:eastAsia="Calibri" w:hAnsi="Times New Roman" w:cs="Times New Roman"/>
                <w:b/>
                <w:bCs/>
                <w:sz w:val="20"/>
                <w:szCs w:val="20"/>
                <w:lang w:bidi="en-US"/>
              </w:rPr>
              <w:t xml:space="preserve"> (</w:t>
            </w:r>
            <w:r w:rsidRPr="00DD308C">
              <w:rPr>
                <w:rFonts w:ascii="Times New Roman" w:eastAsia="Calibri" w:hAnsi="Times New Roman" w:cs="Times New Roman"/>
                <w:sz w:val="20"/>
                <w:szCs w:val="20"/>
                <w:lang w:bidi="en-US"/>
              </w:rPr>
              <w:t>процењује,</w:t>
            </w:r>
            <w:r w:rsidRPr="00DD308C">
              <w:rPr>
                <w:rFonts w:ascii="Times New Roman" w:eastAsia="Calibri" w:hAnsi="Times New Roman" w:cs="Times New Roman"/>
                <w:b/>
                <w:bCs/>
                <w:sz w:val="20"/>
                <w:szCs w:val="20"/>
                <w:lang w:bidi="en-US"/>
              </w:rPr>
              <w:t xml:space="preserve"> </w:t>
            </w:r>
            <w:r w:rsidRPr="00DD308C">
              <w:rPr>
                <w:rFonts w:ascii="Times New Roman" w:eastAsia="Calibri" w:hAnsi="Times New Roman" w:cs="Times New Roman"/>
                <w:sz w:val="20"/>
                <w:szCs w:val="20"/>
                <w:lang w:bidi="en-US"/>
              </w:rPr>
              <w:t>комуницира, разматра, консултује)</w:t>
            </w:r>
            <w:r w:rsidRPr="00DD308C">
              <w:rPr>
                <w:rFonts w:ascii="Times New Roman" w:eastAsia="Calibri" w:hAnsi="Times New Roman" w:cs="Times New Roman"/>
                <w:b/>
                <w:bCs/>
                <w:sz w:val="20"/>
                <w:szCs w:val="20"/>
                <w:lang w:val="en-US" w:bidi="en-US"/>
              </w:rPr>
              <w:t xml:space="preserve">, показује </w:t>
            </w:r>
            <w:r w:rsidRPr="00DD308C">
              <w:rPr>
                <w:rFonts w:ascii="Times New Roman" w:eastAsia="Calibri" w:hAnsi="Times New Roman" w:cs="Times New Roman"/>
                <w:b/>
                <w:bCs/>
                <w:sz w:val="20"/>
                <w:szCs w:val="20"/>
                <w:lang w:bidi="en-US"/>
              </w:rPr>
              <w:t>,</w:t>
            </w:r>
            <w:r w:rsidRPr="00DD308C">
              <w:rPr>
                <w:rFonts w:ascii="Times New Roman" w:eastAsia="Calibri" w:hAnsi="Times New Roman" w:cs="Times New Roman"/>
                <w:b/>
                <w:bCs/>
                <w:sz w:val="20"/>
                <w:szCs w:val="20"/>
                <w:lang w:val="en-US" w:bidi="en-US"/>
              </w:rPr>
              <w:t>иницијативу у решавању задатака, показује жељу за самосталним или групном тражењем решења. Усваја нова знања и заједно са стеченим знањима из претходних година или других предмета повезује и примењује</w:t>
            </w:r>
            <w:r w:rsidRPr="00DD308C">
              <w:rPr>
                <w:rFonts w:ascii="Times New Roman" w:eastAsia="Calibri" w:hAnsi="Times New Roman" w:cs="Times New Roman"/>
                <w:b/>
                <w:bCs/>
                <w:sz w:val="20"/>
                <w:szCs w:val="20"/>
                <w:lang w:bidi="en-US"/>
              </w:rPr>
              <w:t xml:space="preserve">( </w:t>
            </w:r>
            <w:r w:rsidRPr="00DD308C">
              <w:rPr>
                <w:rFonts w:ascii="Times New Roman" w:eastAsia="Calibri" w:hAnsi="Times New Roman" w:cs="Times New Roman"/>
                <w:sz w:val="20"/>
                <w:szCs w:val="20"/>
                <w:lang w:bidi="en-US"/>
              </w:rPr>
              <w:t xml:space="preserve">утврђује,именује, класификује, конструише, решава. користи) </w:t>
            </w:r>
            <w:r w:rsidRPr="00DD308C">
              <w:rPr>
                <w:rFonts w:ascii="Times New Roman" w:eastAsia="Calibri" w:hAnsi="Times New Roman" w:cs="Times New Roman"/>
                <w:b/>
                <w:bCs/>
                <w:sz w:val="20"/>
                <w:szCs w:val="20"/>
                <w:lang w:val="en-US" w:bidi="en-US"/>
              </w:rPr>
              <w:t xml:space="preserve">на новеп роблеме. </w:t>
            </w:r>
            <w:r w:rsidRPr="00DD308C">
              <w:rPr>
                <w:rFonts w:ascii="Times New Roman" w:eastAsia="Calibri" w:hAnsi="Times New Roman" w:cs="Times New Roman"/>
                <w:b/>
                <w:bCs/>
                <w:sz w:val="20"/>
                <w:szCs w:val="20"/>
                <w:lang w:bidi="en-US"/>
              </w:rPr>
              <w:t xml:space="preserve"> </w:t>
            </w:r>
          </w:p>
          <w:p w:rsidR="00DD308C" w:rsidRPr="00DD308C" w:rsidRDefault="00DD308C" w:rsidP="00DD308C">
            <w:pPr>
              <w:spacing w:after="0" w:line="360" w:lineRule="auto"/>
              <w:jc w:val="both"/>
              <w:rPr>
                <w:rFonts w:ascii="Times New Roman" w:eastAsia="Calibri" w:hAnsi="Times New Roman" w:cs="Times New Roman"/>
                <w:b/>
                <w:bCs/>
                <w:sz w:val="20"/>
                <w:szCs w:val="20"/>
                <w:lang w:bidi="en-US"/>
              </w:rPr>
            </w:pPr>
          </w:p>
        </w:tc>
        <w:tc>
          <w:tcPr>
            <w:tcW w:w="2250" w:type="dxa"/>
            <w:shd w:val="clear" w:color="auto" w:fill="auto"/>
          </w:tcPr>
          <w:p w:rsidR="00DD308C" w:rsidRPr="00DD308C" w:rsidRDefault="00DD308C" w:rsidP="00DD308C">
            <w:pPr>
              <w:spacing w:after="0" w:line="240" w:lineRule="auto"/>
              <w:jc w:val="both"/>
              <w:rPr>
                <w:rFonts w:ascii="Calibri" w:eastAsia="Calibri" w:hAnsi="Calibri" w:cs="Calibri"/>
                <w:b/>
                <w:color w:val="000000"/>
                <w:sz w:val="22"/>
                <w:szCs w:val="22"/>
                <w:lang w:val="en-US" w:bidi="en-US"/>
              </w:rPr>
            </w:pPr>
          </w:p>
        </w:tc>
        <w:tc>
          <w:tcPr>
            <w:tcW w:w="2143" w:type="dxa"/>
            <w:shd w:val="clear" w:color="auto" w:fill="auto"/>
          </w:tcPr>
          <w:p w:rsidR="00DD308C" w:rsidRPr="00DD308C" w:rsidRDefault="00DD308C" w:rsidP="00DD308C">
            <w:pPr>
              <w:spacing w:after="0" w:line="240" w:lineRule="auto"/>
              <w:jc w:val="both"/>
              <w:rPr>
                <w:rFonts w:ascii="Times New Roman" w:eastAsia="Calibri" w:hAnsi="Times New Roman" w:cs="Times New Roman"/>
                <w:sz w:val="16"/>
                <w:szCs w:val="16"/>
                <w:lang w:bidi="en-US"/>
              </w:rPr>
            </w:pPr>
            <w:r w:rsidRPr="00DD308C">
              <w:rPr>
                <w:rFonts w:ascii="Times New Roman" w:eastAsia="Calibri" w:hAnsi="Times New Roman" w:cs="Times New Roman"/>
                <w:sz w:val="16"/>
                <w:szCs w:val="16"/>
                <w:lang w:bidi="en-US"/>
              </w:rPr>
              <w:t>2.МА.1.4.1. Пребројава могућности (различитих избора или начина) у једноставним реалним</w:t>
            </w:r>
          </w:p>
          <w:p w:rsidR="00DD308C" w:rsidRPr="00DD308C" w:rsidRDefault="00DD308C" w:rsidP="00DD308C">
            <w:pPr>
              <w:spacing w:after="0" w:line="240" w:lineRule="auto"/>
              <w:jc w:val="both"/>
              <w:rPr>
                <w:rFonts w:ascii="Times New Roman" w:eastAsia="Calibri" w:hAnsi="Times New Roman" w:cs="Times New Roman"/>
                <w:sz w:val="16"/>
                <w:szCs w:val="16"/>
                <w:lang w:bidi="en-US"/>
              </w:rPr>
            </w:pPr>
            <w:r w:rsidRPr="00DD308C">
              <w:rPr>
                <w:rFonts w:ascii="Times New Roman" w:eastAsia="Calibri" w:hAnsi="Times New Roman" w:cs="Times New Roman"/>
                <w:sz w:val="16"/>
                <w:szCs w:val="16"/>
                <w:lang w:bidi="en-US"/>
              </w:rPr>
              <w:lastRenderedPageBreak/>
              <w:t>2.МА.1.4.2. Примењује рачун са пропорцијама и процентни рачун при решавању једноставних</w:t>
            </w:r>
          </w:p>
        </w:tc>
        <w:tc>
          <w:tcPr>
            <w:tcW w:w="1835" w:type="dxa"/>
          </w:tcPr>
          <w:p w:rsidR="00DD308C" w:rsidRPr="00DD308C" w:rsidRDefault="00DD308C" w:rsidP="00DD308C">
            <w:pPr>
              <w:autoSpaceDE w:val="0"/>
              <w:autoSpaceDN w:val="0"/>
              <w:adjustRightInd w:val="0"/>
              <w:spacing w:after="0" w:line="240" w:lineRule="auto"/>
              <w:jc w:val="left"/>
              <w:rPr>
                <w:rFonts w:ascii="Times New Roman" w:hAnsi="Times New Roman" w:cs="Times New Roman"/>
                <w:sz w:val="20"/>
                <w:szCs w:val="20"/>
              </w:rPr>
            </w:pPr>
            <w:r w:rsidRPr="00DD308C">
              <w:rPr>
                <w:rFonts w:ascii="Times New Roman" w:eastAsia="Calibri" w:hAnsi="Times New Roman" w:cs="Times New Roman"/>
                <w:sz w:val="20"/>
                <w:szCs w:val="20"/>
                <w:lang w:val="en-US" w:bidi="en-US"/>
              </w:rPr>
              <w:lastRenderedPageBreak/>
              <w:t xml:space="preserve">примени елементе комбинаторике у реалним ситуацијама; – </w:t>
            </w:r>
            <w:r w:rsidRPr="00DD308C">
              <w:rPr>
                <w:rFonts w:ascii="Times New Roman" w:eastAsia="Calibri" w:hAnsi="Times New Roman" w:cs="Times New Roman"/>
                <w:sz w:val="20"/>
                <w:szCs w:val="20"/>
                <w:lang w:val="en-US" w:bidi="en-US"/>
              </w:rPr>
              <w:lastRenderedPageBreak/>
              <w:t>примени биномни образац на решавање различитих проблема;</w:t>
            </w:r>
          </w:p>
        </w:tc>
      </w:tr>
      <w:tr w:rsidR="00DD308C" w:rsidRPr="00DD308C" w:rsidTr="008A3355">
        <w:tc>
          <w:tcPr>
            <w:tcW w:w="2020" w:type="dxa"/>
            <w:shd w:val="clear" w:color="auto" w:fill="auto"/>
          </w:tcPr>
          <w:p w:rsidR="00DD308C" w:rsidRPr="00DD308C" w:rsidRDefault="00DD308C" w:rsidP="00DD308C">
            <w:pPr>
              <w:spacing w:after="0" w:line="240" w:lineRule="auto"/>
              <w:jc w:val="both"/>
              <w:rPr>
                <w:rFonts w:ascii="Times New Roman" w:hAnsi="Times New Roman" w:cs="Times New Roman"/>
                <w:sz w:val="20"/>
                <w:szCs w:val="20"/>
              </w:rPr>
            </w:pPr>
            <w:r w:rsidRPr="00DD308C">
              <w:rPr>
                <w:rFonts w:ascii="Times New Roman" w:hAnsi="Times New Roman" w:cs="Times New Roman"/>
                <w:sz w:val="20"/>
                <w:szCs w:val="20"/>
                <w:lang w:val="en-US"/>
              </w:rPr>
              <w:lastRenderedPageBreak/>
              <w:t>ВЕРОВАТНОЋА И СТАТИСТИКА</w:t>
            </w:r>
          </w:p>
          <w:p w:rsidR="00DD308C" w:rsidRPr="00DD308C" w:rsidRDefault="00DD308C" w:rsidP="00DD308C">
            <w:pPr>
              <w:spacing w:after="0" w:line="240" w:lineRule="auto"/>
              <w:jc w:val="both"/>
              <w:rPr>
                <w:rFonts w:ascii="Times New Roman" w:eastAsia="Calibri" w:hAnsi="Times New Roman" w:cs="Times New Roman"/>
                <w:sz w:val="20"/>
                <w:szCs w:val="20"/>
                <w:lang w:bidi="en-US"/>
              </w:rPr>
            </w:pPr>
            <w:r w:rsidRPr="00DD308C">
              <w:rPr>
                <w:rFonts w:ascii="Times New Roman" w:eastAsia="Calibri" w:hAnsi="Times New Roman" w:cs="Times New Roman"/>
                <w:sz w:val="20"/>
                <w:szCs w:val="20"/>
                <w:lang w:val="en-US" w:bidi="en-US"/>
              </w:rPr>
              <w:t xml:space="preserve">Случајни догађаји. Вероватноћа. Условна вероватноћа и независност. Биномна вероватноћа. Случајне величине. </w:t>
            </w:r>
            <w:r w:rsidRPr="00DD308C">
              <w:rPr>
                <w:rFonts w:ascii="Times New Roman" w:eastAsia="Calibri" w:hAnsi="Times New Roman" w:cs="Times New Roman"/>
                <w:sz w:val="20"/>
                <w:szCs w:val="20"/>
                <w:lang w:val="en-US" w:bidi="en-US"/>
              </w:rPr>
              <w:lastRenderedPageBreak/>
              <w:t>Популација, обележје и узорак. Очекивана вредност и дисперзија. Прикупљање, сређивање, графичко приказивање и нумеричка обрада података.</w:t>
            </w:r>
          </w:p>
        </w:tc>
        <w:tc>
          <w:tcPr>
            <w:tcW w:w="2971" w:type="dxa"/>
            <w:shd w:val="clear" w:color="auto" w:fill="auto"/>
          </w:tcPr>
          <w:p w:rsidR="00DD308C" w:rsidRPr="00DD308C" w:rsidRDefault="00DD308C" w:rsidP="00DD308C">
            <w:pPr>
              <w:spacing w:after="0" w:line="240" w:lineRule="auto"/>
              <w:jc w:val="both"/>
              <w:rPr>
                <w:rFonts w:ascii="Times New Roman" w:eastAsia="Calibri" w:hAnsi="Times New Roman" w:cs="Times New Roman"/>
                <w:sz w:val="16"/>
                <w:szCs w:val="16"/>
                <w:lang w:val="sr-Cyrl-CS" w:bidi="en-US"/>
              </w:rPr>
            </w:pPr>
            <w:r w:rsidRPr="00DD308C">
              <w:rPr>
                <w:rFonts w:ascii="Times New Roman" w:eastAsia="Calibri" w:hAnsi="Times New Roman" w:cs="Times New Roman"/>
                <w:sz w:val="16"/>
                <w:szCs w:val="16"/>
                <w:lang w:val="en-US" w:bidi="en-US"/>
              </w:rPr>
              <w:lastRenderedPageBreak/>
              <w:t xml:space="preserve">Увод у елементарну теорију вероватноћа подразумева дефинисање појма случајног догађаја и припадајућих појмова (елементарни догађај, простор елементарних догађаја, сигуран догађај, немогућ догађај, супротни догађај...) и њихову илустрацију на примерима разних експеримената (бацање новчића и коцкица, извлачење куглица и други примери). У оквиру увода треба приказати и на примерима илустровати припадајућу алгебру случајних догађаја (унија, пресек, комплемент случајних </w:t>
            </w:r>
            <w:r w:rsidRPr="00DD308C">
              <w:rPr>
                <w:rFonts w:ascii="Times New Roman" w:eastAsia="Calibri" w:hAnsi="Times New Roman" w:cs="Times New Roman"/>
                <w:sz w:val="16"/>
                <w:szCs w:val="16"/>
                <w:lang w:val="en-US" w:bidi="en-US"/>
              </w:rPr>
              <w:lastRenderedPageBreak/>
              <w:t xml:space="preserve">догађаја). Садржаји који следе су везани за дефиницију класичне вероватноће и израчунавање вероватноће случајних догађаја, са кратким историјским освртом. У току увежбавања, брзим експериментом у коме учествују сви ученици (на пример, окретањем једног новчића по 10 пута од стране сваког ученика) и акумулацијом добијених резултата (фреквенција) указати на суштински однос класичне и статистичке дефиниције вероватноће. Увежбавање искористити и да се, кроз једноставне конкретне примере, прикаже геометријска вероватноћа (програми М1 и М3). Значајну пажњу посветити појмовима и примерима условне вероватноће и независности догађаја. У програмима М1 и М3 на најједноставнијим примерима указати на формулу тоталне вероватноће и примену Бајесове формуле. Посматрајући вероватноће догађаја и њему супротног догађаја при узастопним понављањима експеримента, показати да се вероватноће случајних догађаја често одвијају по биномним законима. За овај део теме издвојити око половине расположивих часова, водећи рачуна о занимљивости, применљивости и сложености примера (поготову код програма М2, где се треба оријентисати на једноставније примере). У програму М3 предвиђено је и формирање квадратне матрице вероватноћа неког коначног физичког система (нпр. финансијског, метеоролошког, вештачке интелеигенције…) и одређивање вероватноће неког будућег догађаја на основу вероватноће претходно реализованог догађаја и на основу тога доноси одлуке. Обраду теме наставити увођењем појма случајне величине и указивањем на појмове и примере случајних променљивих дискретног типа (сви програми) и случајних променљивих непрекидног типа (програми М1 и М3). Указати на појмове популације, обележја и узорка и потребу дескриптивне обраде података посматрањем одређеног обележја. На конкретним примерима (сопствених </w:t>
            </w:r>
            <w:r w:rsidRPr="00DD308C">
              <w:rPr>
                <w:rFonts w:ascii="Times New Roman" w:eastAsia="Calibri" w:hAnsi="Times New Roman" w:cs="Times New Roman"/>
                <w:sz w:val="16"/>
                <w:szCs w:val="16"/>
                <w:lang w:val="en-US" w:bidi="en-US"/>
              </w:rPr>
              <w:lastRenderedPageBreak/>
              <w:t>истраживања или база података које је могуће наћи на интернету) показати поступке прикупљања, уређивања података, табличног и графичког приказивања изабраног обележја, дефинисати и демонстрирати израчунавање апсолутних и релативних фреквенција, мода, медијане, математичког очекивања, средњег апсолутног одступања, средњег квадратног одступања и стандардне девијације. Дати тумачење шта сваки од набројаних параметара суштински значи. Указати на разлике при дескриптивној анализи обележја дискретног и непрекидног типа. На посебном часу (који ће се одржати у школској рачунарској лабораторији) приказати да се енергија и време за дескриптивну статистичку анализу може значајно уштедети и демонстрирати најједноставније готове софтвере који све то аутоматски рачунају. Завршни део теме посветити упознавању ученика са неким од могућих расподела случајних променљивих (биномна, Пуасонова и нормална расподела) и демонстрацији какве врсте проблема се могу решити коришћењем својстава тих расподела, без захтева да ученици те проблеме самостално решавају (програми М1 и М3). НАПОМЕНА: Како су исходи и садржаји у програмима М1 и М3 скоро индентични, разлику направити избором одговарајућих примера и задатака.</w:t>
            </w:r>
          </w:p>
        </w:tc>
        <w:tc>
          <w:tcPr>
            <w:tcW w:w="2127" w:type="dxa"/>
            <w:shd w:val="clear" w:color="auto" w:fill="auto"/>
          </w:tcPr>
          <w:p w:rsidR="00DD308C" w:rsidRPr="00DD308C" w:rsidRDefault="00DD308C" w:rsidP="00DD308C">
            <w:pPr>
              <w:spacing w:after="0" w:line="240" w:lineRule="auto"/>
              <w:jc w:val="left"/>
              <w:rPr>
                <w:rFonts w:ascii="Times New Roman" w:eastAsia="Calibri" w:hAnsi="Times New Roman" w:cs="Times New Roman"/>
                <w:color w:val="000000"/>
                <w:sz w:val="20"/>
                <w:szCs w:val="20"/>
                <w:lang w:val="en-US" w:bidi="en-US"/>
              </w:rPr>
            </w:pPr>
            <w:r w:rsidRPr="00DD308C">
              <w:rPr>
                <w:rFonts w:ascii="Times New Roman" w:eastAsia="Calibri" w:hAnsi="Times New Roman" w:cs="Times New Roman"/>
                <w:color w:val="000000"/>
                <w:sz w:val="20"/>
                <w:szCs w:val="20"/>
                <w:lang w:val="en-US" w:bidi="en-US"/>
              </w:rPr>
              <w:lastRenderedPageBreak/>
              <w:t xml:space="preserve">Фронтални облик наставе </w:t>
            </w:r>
          </w:p>
          <w:p w:rsidR="00DD308C" w:rsidRPr="00DD308C" w:rsidRDefault="00DD308C" w:rsidP="00DD308C">
            <w:pPr>
              <w:spacing w:after="0" w:line="240" w:lineRule="auto"/>
              <w:jc w:val="left"/>
              <w:rPr>
                <w:rFonts w:ascii="Times New Roman" w:eastAsia="Calibri" w:hAnsi="Times New Roman" w:cs="Times New Roman"/>
                <w:color w:val="000000"/>
                <w:sz w:val="20"/>
                <w:szCs w:val="20"/>
                <w:lang w:val="en-US" w:bidi="en-US"/>
              </w:rPr>
            </w:pPr>
            <w:r w:rsidRPr="00DD308C">
              <w:rPr>
                <w:rFonts w:ascii="Times New Roman" w:eastAsia="Calibri" w:hAnsi="Times New Roman" w:cs="Times New Roman"/>
                <w:color w:val="000000"/>
                <w:sz w:val="20"/>
                <w:szCs w:val="20"/>
                <w:lang w:val="en-US" w:bidi="en-US"/>
              </w:rPr>
              <w:t>Диференцирана настава индивидуализација    (програмирана настава,  проблемска настава,  менторска настава)</w:t>
            </w:r>
          </w:p>
          <w:p w:rsidR="00DD308C" w:rsidRPr="00DD308C" w:rsidRDefault="00DD308C" w:rsidP="00DD308C">
            <w:pPr>
              <w:spacing w:after="0" w:line="240" w:lineRule="auto"/>
              <w:jc w:val="left"/>
              <w:rPr>
                <w:rFonts w:ascii="Times New Roman" w:eastAsia="Calibri" w:hAnsi="Times New Roman" w:cs="Times New Roman"/>
                <w:color w:val="000000"/>
                <w:sz w:val="20"/>
                <w:szCs w:val="20"/>
                <w:lang w:val="en-US" w:bidi="en-US"/>
              </w:rPr>
            </w:pPr>
            <w:r w:rsidRPr="00DD308C">
              <w:rPr>
                <w:rFonts w:ascii="Times New Roman" w:eastAsia="Calibri" w:hAnsi="Times New Roman" w:cs="Times New Roman"/>
                <w:color w:val="000000"/>
                <w:sz w:val="20"/>
                <w:szCs w:val="20"/>
                <w:lang w:val="en-US" w:bidi="en-US"/>
              </w:rPr>
              <w:t xml:space="preserve">- метода дијалога </w:t>
            </w:r>
          </w:p>
          <w:p w:rsidR="00DD308C" w:rsidRPr="00DD308C" w:rsidRDefault="00DD308C" w:rsidP="00DD308C">
            <w:pPr>
              <w:spacing w:after="0" w:line="240" w:lineRule="auto"/>
              <w:jc w:val="left"/>
              <w:rPr>
                <w:rFonts w:ascii="Times New Roman" w:eastAsia="Calibri" w:hAnsi="Times New Roman" w:cs="Times New Roman"/>
                <w:color w:val="000000"/>
                <w:sz w:val="20"/>
                <w:szCs w:val="20"/>
                <w:lang w:val="en-US" w:bidi="en-US"/>
              </w:rPr>
            </w:pPr>
            <w:r w:rsidRPr="00DD308C">
              <w:rPr>
                <w:rFonts w:ascii="Times New Roman" w:eastAsia="Calibri" w:hAnsi="Times New Roman" w:cs="Times New Roman"/>
                <w:color w:val="000000"/>
                <w:sz w:val="20"/>
                <w:szCs w:val="20"/>
                <w:lang w:val="en-US" w:bidi="en-US"/>
              </w:rPr>
              <w:lastRenderedPageBreak/>
              <w:t xml:space="preserve">- метода рада с текстом </w:t>
            </w:r>
          </w:p>
          <w:p w:rsidR="00DD308C" w:rsidRPr="00DD308C" w:rsidRDefault="00DD308C" w:rsidP="00DD308C">
            <w:pPr>
              <w:spacing w:after="0" w:line="240" w:lineRule="auto"/>
              <w:jc w:val="left"/>
              <w:rPr>
                <w:rFonts w:ascii="Times New Roman" w:eastAsia="Calibri" w:hAnsi="Times New Roman" w:cs="Times New Roman"/>
                <w:color w:val="000000"/>
                <w:sz w:val="20"/>
                <w:szCs w:val="20"/>
                <w:lang w:val="en-US" w:bidi="en-US"/>
              </w:rPr>
            </w:pPr>
            <w:r w:rsidRPr="00DD308C">
              <w:rPr>
                <w:rFonts w:ascii="Times New Roman" w:eastAsia="Calibri" w:hAnsi="Times New Roman" w:cs="Times New Roman"/>
                <w:color w:val="000000"/>
                <w:sz w:val="20"/>
                <w:szCs w:val="20"/>
                <w:lang w:val="en-US" w:bidi="en-US"/>
              </w:rPr>
              <w:t>- проблемска метода</w:t>
            </w:r>
          </w:p>
          <w:p w:rsidR="00DD308C" w:rsidRPr="00DD308C" w:rsidRDefault="00DD308C" w:rsidP="00DD308C">
            <w:pPr>
              <w:spacing w:after="0" w:line="240" w:lineRule="auto"/>
              <w:jc w:val="left"/>
              <w:rPr>
                <w:rFonts w:ascii="Times New Roman" w:eastAsia="Calibri" w:hAnsi="Times New Roman" w:cs="Times New Roman"/>
                <w:color w:val="000000"/>
                <w:sz w:val="20"/>
                <w:szCs w:val="20"/>
                <w:lang w:val="en-US" w:bidi="en-US"/>
              </w:rPr>
            </w:pPr>
            <w:r w:rsidRPr="00DD308C">
              <w:rPr>
                <w:rFonts w:ascii="Times New Roman" w:eastAsia="Calibri" w:hAnsi="Times New Roman" w:cs="Times New Roman"/>
                <w:color w:val="000000"/>
                <w:sz w:val="20"/>
                <w:szCs w:val="20"/>
                <w:lang w:val="en-US" w:bidi="en-US"/>
              </w:rPr>
              <w:t>- хибридна настава</w:t>
            </w:r>
          </w:p>
          <w:p w:rsidR="00DD308C" w:rsidRPr="00DD308C" w:rsidRDefault="00DD308C" w:rsidP="00DD308C">
            <w:pPr>
              <w:spacing w:after="0" w:line="360" w:lineRule="auto"/>
              <w:jc w:val="both"/>
              <w:rPr>
                <w:rFonts w:ascii="Times New Roman" w:eastAsia="Calibri" w:hAnsi="Times New Roman" w:cs="Times New Roman"/>
                <w:lang w:val="en-US" w:bidi="en-US"/>
              </w:rPr>
            </w:pPr>
          </w:p>
          <w:p w:rsidR="00DD308C" w:rsidRPr="00DD308C" w:rsidRDefault="00DD308C" w:rsidP="00DD308C">
            <w:pPr>
              <w:spacing w:after="0" w:line="360" w:lineRule="auto"/>
              <w:jc w:val="both"/>
              <w:rPr>
                <w:rFonts w:ascii="Times New Roman" w:eastAsia="Calibri" w:hAnsi="Times New Roman" w:cs="Times New Roman"/>
                <w:lang w:val="en-US" w:bidi="en-US"/>
              </w:rPr>
            </w:pPr>
          </w:p>
        </w:tc>
        <w:tc>
          <w:tcPr>
            <w:tcW w:w="2234" w:type="dxa"/>
          </w:tcPr>
          <w:p w:rsidR="00DD308C" w:rsidRPr="00DD308C" w:rsidRDefault="00DD308C" w:rsidP="00DD308C">
            <w:pPr>
              <w:spacing w:after="0" w:line="240" w:lineRule="auto"/>
              <w:jc w:val="left"/>
              <w:rPr>
                <w:rFonts w:ascii="Times New Roman" w:eastAsia="Calibri" w:hAnsi="Times New Roman" w:cs="Times New Roman"/>
                <w:lang w:bidi="en-US"/>
              </w:rPr>
            </w:pPr>
            <w:r w:rsidRPr="00DD308C">
              <w:rPr>
                <w:rFonts w:ascii="Times New Roman" w:eastAsia="Calibri" w:hAnsi="Times New Roman" w:cs="Times New Roman"/>
                <w:b/>
                <w:bCs/>
                <w:sz w:val="20"/>
                <w:szCs w:val="20"/>
                <w:lang w:bidi="en-US"/>
              </w:rPr>
              <w:lastRenderedPageBreak/>
              <w:t xml:space="preserve"> </w:t>
            </w:r>
            <w:r w:rsidRPr="00DD308C">
              <w:rPr>
                <w:rFonts w:ascii="Times New Roman" w:eastAsia="Calibri" w:hAnsi="Times New Roman" w:cs="Times New Roman"/>
                <w:b/>
                <w:bCs/>
                <w:sz w:val="20"/>
                <w:szCs w:val="20"/>
                <w:lang w:val="en-US" w:bidi="en-US"/>
              </w:rPr>
              <w:t xml:space="preserve">Прати наставу и активно учествује у њој кроз : одговоре на питања професора </w:t>
            </w:r>
            <w:r w:rsidRPr="00DD308C">
              <w:rPr>
                <w:rFonts w:ascii="Times New Roman" w:eastAsia="Calibri" w:hAnsi="Times New Roman" w:cs="Times New Roman"/>
                <w:b/>
                <w:bCs/>
                <w:sz w:val="20"/>
                <w:szCs w:val="20"/>
                <w:lang w:bidi="en-US"/>
              </w:rPr>
              <w:t>(</w:t>
            </w:r>
            <w:r w:rsidRPr="00DD308C">
              <w:rPr>
                <w:rFonts w:ascii="Times New Roman" w:eastAsia="Calibri" w:hAnsi="Times New Roman" w:cs="Times New Roman"/>
                <w:sz w:val="20"/>
                <w:szCs w:val="20"/>
                <w:lang w:bidi="en-US"/>
              </w:rPr>
              <w:t>репродукује, цититра, нумерише, обележава, кратко описује</w:t>
            </w:r>
            <w:r w:rsidRPr="00DD308C">
              <w:rPr>
                <w:rFonts w:ascii="Times New Roman" w:eastAsia="Calibri" w:hAnsi="Times New Roman" w:cs="Times New Roman"/>
                <w:b/>
                <w:bCs/>
                <w:sz w:val="20"/>
                <w:szCs w:val="20"/>
                <w:lang w:bidi="en-US"/>
              </w:rPr>
              <w:t>)</w:t>
            </w:r>
            <w:r w:rsidRPr="00DD308C">
              <w:rPr>
                <w:rFonts w:ascii="Times New Roman" w:eastAsia="Calibri" w:hAnsi="Times New Roman" w:cs="Times New Roman"/>
                <w:b/>
                <w:bCs/>
                <w:sz w:val="20"/>
                <w:szCs w:val="20"/>
                <w:lang w:val="en-US" w:bidi="en-US"/>
              </w:rPr>
              <w:t xml:space="preserve">, дискусију </w:t>
            </w:r>
            <w:r w:rsidRPr="00DD308C">
              <w:rPr>
                <w:rFonts w:ascii="Times New Roman" w:eastAsia="Calibri" w:hAnsi="Times New Roman" w:cs="Times New Roman"/>
                <w:b/>
                <w:bCs/>
                <w:sz w:val="20"/>
                <w:szCs w:val="20"/>
                <w:lang w:bidi="en-US"/>
              </w:rPr>
              <w:t xml:space="preserve"> (</w:t>
            </w:r>
            <w:r w:rsidRPr="00DD308C">
              <w:rPr>
                <w:rFonts w:ascii="Times New Roman" w:eastAsia="Calibri" w:hAnsi="Times New Roman" w:cs="Times New Roman"/>
                <w:sz w:val="20"/>
                <w:szCs w:val="20"/>
                <w:lang w:bidi="en-US"/>
              </w:rPr>
              <w:t xml:space="preserve">излаже илуструје, открива, процењује , предвиђа), </w:t>
            </w:r>
            <w:r w:rsidRPr="00DD308C">
              <w:rPr>
                <w:rFonts w:ascii="Times New Roman" w:eastAsia="Calibri" w:hAnsi="Times New Roman" w:cs="Times New Roman"/>
                <w:sz w:val="20"/>
                <w:szCs w:val="20"/>
                <w:lang w:bidi="en-US"/>
              </w:rPr>
              <w:lastRenderedPageBreak/>
              <w:t>и анализу (рашчлањује</w:t>
            </w:r>
            <w:r w:rsidRPr="00DD308C">
              <w:rPr>
                <w:rFonts w:ascii="Times New Roman" w:eastAsia="Calibri" w:hAnsi="Times New Roman" w:cs="Times New Roman"/>
                <w:b/>
                <w:bCs/>
                <w:sz w:val="20"/>
                <w:szCs w:val="20"/>
                <w:lang w:bidi="en-US"/>
              </w:rPr>
              <w:t xml:space="preserve">, </w:t>
            </w:r>
            <w:r w:rsidRPr="00DD308C">
              <w:rPr>
                <w:rFonts w:ascii="Times New Roman" w:eastAsia="Calibri" w:hAnsi="Times New Roman" w:cs="Times New Roman"/>
                <w:sz w:val="20"/>
                <w:szCs w:val="20"/>
                <w:lang w:bidi="en-US"/>
              </w:rPr>
              <w:t>упоређује, изводи закључке бира, трансформише</w:t>
            </w:r>
            <w:r w:rsidRPr="00DD308C">
              <w:rPr>
                <w:rFonts w:ascii="Times New Roman" w:eastAsia="Calibri" w:hAnsi="Times New Roman" w:cs="Times New Roman"/>
                <w:b/>
                <w:bCs/>
                <w:sz w:val="20"/>
                <w:szCs w:val="20"/>
                <w:lang w:bidi="en-US"/>
              </w:rPr>
              <w:t xml:space="preserve">) </w:t>
            </w:r>
            <w:r w:rsidRPr="00DD308C">
              <w:rPr>
                <w:rFonts w:ascii="Times New Roman" w:eastAsia="Calibri" w:hAnsi="Times New Roman" w:cs="Times New Roman"/>
                <w:b/>
                <w:bCs/>
                <w:sz w:val="20"/>
                <w:szCs w:val="20"/>
                <w:lang w:val="en-US" w:bidi="en-US"/>
              </w:rPr>
              <w:t>при решавању проблема,</w:t>
            </w:r>
            <w:r w:rsidRPr="00DD308C">
              <w:rPr>
                <w:rFonts w:ascii="Times New Roman" w:eastAsia="Calibri" w:hAnsi="Times New Roman" w:cs="Times New Roman"/>
                <w:b/>
                <w:bCs/>
                <w:sz w:val="20"/>
                <w:szCs w:val="20"/>
                <w:lang w:bidi="en-US"/>
              </w:rPr>
              <w:t xml:space="preserve"> </w:t>
            </w:r>
            <w:r w:rsidRPr="00DD308C">
              <w:rPr>
                <w:rFonts w:ascii="Times New Roman" w:eastAsia="Calibri" w:hAnsi="Times New Roman" w:cs="Times New Roman"/>
                <w:b/>
                <w:bCs/>
                <w:sz w:val="20"/>
                <w:szCs w:val="20"/>
                <w:lang w:val="en-US" w:bidi="en-US"/>
              </w:rPr>
              <w:t xml:space="preserve"> постављање питања</w:t>
            </w:r>
            <w:r w:rsidRPr="00DD308C">
              <w:rPr>
                <w:rFonts w:ascii="Times New Roman" w:eastAsia="Calibri" w:hAnsi="Times New Roman" w:cs="Times New Roman"/>
                <w:b/>
                <w:bCs/>
                <w:sz w:val="20"/>
                <w:szCs w:val="20"/>
                <w:lang w:bidi="en-US"/>
              </w:rPr>
              <w:t xml:space="preserve"> (</w:t>
            </w:r>
            <w:r w:rsidRPr="00DD308C">
              <w:rPr>
                <w:rFonts w:ascii="Times New Roman" w:eastAsia="Calibri" w:hAnsi="Times New Roman" w:cs="Times New Roman"/>
                <w:sz w:val="20"/>
                <w:szCs w:val="20"/>
                <w:lang w:bidi="en-US"/>
              </w:rPr>
              <w:t>процењује,</w:t>
            </w:r>
            <w:r w:rsidRPr="00DD308C">
              <w:rPr>
                <w:rFonts w:ascii="Times New Roman" w:eastAsia="Calibri" w:hAnsi="Times New Roman" w:cs="Times New Roman"/>
                <w:b/>
                <w:bCs/>
                <w:sz w:val="20"/>
                <w:szCs w:val="20"/>
                <w:lang w:bidi="en-US"/>
              </w:rPr>
              <w:t xml:space="preserve"> </w:t>
            </w:r>
            <w:r w:rsidRPr="00DD308C">
              <w:rPr>
                <w:rFonts w:ascii="Times New Roman" w:eastAsia="Calibri" w:hAnsi="Times New Roman" w:cs="Times New Roman"/>
                <w:sz w:val="20"/>
                <w:szCs w:val="20"/>
                <w:lang w:bidi="en-US"/>
              </w:rPr>
              <w:t>комуницира, разматра, консултује)</w:t>
            </w:r>
            <w:r w:rsidRPr="00DD308C">
              <w:rPr>
                <w:rFonts w:ascii="Times New Roman" w:eastAsia="Calibri" w:hAnsi="Times New Roman" w:cs="Times New Roman"/>
                <w:b/>
                <w:bCs/>
                <w:sz w:val="20"/>
                <w:szCs w:val="20"/>
                <w:lang w:val="en-US" w:bidi="en-US"/>
              </w:rPr>
              <w:t xml:space="preserve">, показује </w:t>
            </w:r>
            <w:r w:rsidRPr="00DD308C">
              <w:rPr>
                <w:rFonts w:ascii="Times New Roman" w:eastAsia="Calibri" w:hAnsi="Times New Roman" w:cs="Times New Roman"/>
                <w:b/>
                <w:bCs/>
                <w:sz w:val="20"/>
                <w:szCs w:val="20"/>
                <w:lang w:bidi="en-US"/>
              </w:rPr>
              <w:t>,</w:t>
            </w:r>
            <w:r w:rsidRPr="00DD308C">
              <w:rPr>
                <w:rFonts w:ascii="Times New Roman" w:eastAsia="Calibri" w:hAnsi="Times New Roman" w:cs="Times New Roman"/>
                <w:b/>
                <w:bCs/>
                <w:sz w:val="20"/>
                <w:szCs w:val="20"/>
                <w:lang w:val="en-US" w:bidi="en-US"/>
              </w:rPr>
              <w:t>иницијативу у решавању задатака, показује жељу за самосталним или групном тражењем решења. Усваја нова знања и заједно са стеченим знањима из претходних година или других предмета повезује и примењује</w:t>
            </w:r>
            <w:r w:rsidRPr="00DD308C">
              <w:rPr>
                <w:rFonts w:ascii="Times New Roman" w:eastAsia="Calibri" w:hAnsi="Times New Roman" w:cs="Times New Roman"/>
                <w:b/>
                <w:bCs/>
                <w:sz w:val="20"/>
                <w:szCs w:val="20"/>
                <w:lang w:bidi="en-US"/>
              </w:rPr>
              <w:t xml:space="preserve">( </w:t>
            </w:r>
            <w:r w:rsidRPr="00DD308C">
              <w:rPr>
                <w:rFonts w:ascii="Times New Roman" w:eastAsia="Calibri" w:hAnsi="Times New Roman" w:cs="Times New Roman"/>
                <w:sz w:val="20"/>
                <w:szCs w:val="20"/>
                <w:lang w:bidi="en-US"/>
              </w:rPr>
              <w:t xml:space="preserve">утврђује,именује, класификује, конструише, решава. користи) </w:t>
            </w:r>
            <w:r w:rsidRPr="00DD308C">
              <w:rPr>
                <w:rFonts w:ascii="Times New Roman" w:eastAsia="Calibri" w:hAnsi="Times New Roman" w:cs="Times New Roman"/>
                <w:b/>
                <w:bCs/>
                <w:sz w:val="20"/>
                <w:szCs w:val="20"/>
                <w:lang w:val="en-US" w:bidi="en-US"/>
              </w:rPr>
              <w:t xml:space="preserve">на новеп роблеме. </w:t>
            </w:r>
            <w:r w:rsidRPr="00DD308C">
              <w:rPr>
                <w:rFonts w:ascii="Times New Roman" w:eastAsia="Calibri" w:hAnsi="Times New Roman" w:cs="Times New Roman"/>
                <w:b/>
                <w:bCs/>
                <w:sz w:val="20"/>
                <w:szCs w:val="20"/>
                <w:lang w:bidi="en-US"/>
              </w:rPr>
              <w:t xml:space="preserve"> </w:t>
            </w:r>
          </w:p>
          <w:p w:rsidR="00DD308C" w:rsidRPr="00DD308C" w:rsidRDefault="00DD308C" w:rsidP="00DD308C">
            <w:pPr>
              <w:spacing w:after="0" w:line="360" w:lineRule="auto"/>
              <w:jc w:val="both"/>
              <w:rPr>
                <w:rFonts w:ascii="Times New Roman" w:eastAsia="Calibri" w:hAnsi="Times New Roman" w:cs="Times New Roman"/>
                <w:b/>
                <w:bCs/>
                <w:sz w:val="20"/>
                <w:szCs w:val="20"/>
                <w:lang w:bidi="en-US"/>
              </w:rPr>
            </w:pPr>
          </w:p>
        </w:tc>
        <w:tc>
          <w:tcPr>
            <w:tcW w:w="2250" w:type="dxa"/>
            <w:shd w:val="clear" w:color="auto" w:fill="auto"/>
          </w:tcPr>
          <w:p w:rsidR="00DD308C" w:rsidRPr="00DD308C" w:rsidRDefault="00DD308C" w:rsidP="00DD308C">
            <w:pPr>
              <w:spacing w:after="0" w:line="240" w:lineRule="auto"/>
              <w:jc w:val="both"/>
              <w:rPr>
                <w:rFonts w:ascii="Calibri" w:eastAsia="Calibri" w:hAnsi="Calibri" w:cs="Calibri"/>
                <w:b/>
                <w:color w:val="000000"/>
                <w:sz w:val="22"/>
                <w:szCs w:val="22"/>
                <w:lang w:val="en-US" w:bidi="en-US"/>
              </w:rPr>
            </w:pPr>
            <w:r w:rsidRPr="00DD308C">
              <w:rPr>
                <w:rFonts w:ascii="Calibri" w:eastAsia="Calibri" w:hAnsi="Calibri" w:cs="Calibri"/>
                <w:b/>
                <w:color w:val="000000"/>
                <w:sz w:val="22"/>
                <w:szCs w:val="22"/>
                <w:lang w:val="en-US" w:bidi="en-US"/>
              </w:rPr>
              <w:lastRenderedPageBreak/>
              <w:t>Физика</w:t>
            </w:r>
            <w:r w:rsidRPr="00DD308C">
              <w:rPr>
                <w:rFonts w:ascii="Calibri" w:eastAsia="Calibri" w:hAnsi="Calibri" w:cs="Calibri"/>
                <w:color w:val="000000"/>
                <w:sz w:val="22"/>
                <w:szCs w:val="22"/>
                <w:lang w:val="en-US" w:bidi="en-US"/>
              </w:rPr>
              <w:t>: распореди електрона по орбитама,</w:t>
            </w:r>
            <w:r w:rsidRPr="00DD308C">
              <w:rPr>
                <w:rFonts w:ascii="Calibri" w:eastAsia="Calibri" w:hAnsi="Calibri" w:cs="Calibri"/>
                <w:color w:val="000000"/>
                <w:sz w:val="22"/>
                <w:szCs w:val="22"/>
                <w:lang w:val="en-US" w:bidi="en-US"/>
              </w:rPr>
              <w:br/>
            </w:r>
            <w:r w:rsidRPr="00DD308C">
              <w:rPr>
                <w:rFonts w:ascii="Calibri" w:eastAsia="Calibri" w:hAnsi="Calibri" w:cs="Calibri"/>
                <w:b/>
                <w:color w:val="000000"/>
                <w:sz w:val="22"/>
                <w:szCs w:val="22"/>
                <w:lang w:val="en-US" w:bidi="en-US"/>
              </w:rPr>
              <w:t>Биологија</w:t>
            </w:r>
            <w:r w:rsidRPr="00DD308C">
              <w:rPr>
                <w:rFonts w:ascii="Calibri" w:eastAsia="Calibri" w:hAnsi="Calibri" w:cs="Calibri"/>
                <w:b/>
                <w:color w:val="000000"/>
                <w:sz w:val="22"/>
                <w:szCs w:val="22"/>
                <w:lang w:val="en-US" w:bidi="en-US"/>
              </w:rPr>
              <w:br/>
              <w:t>Хемија</w:t>
            </w:r>
          </w:p>
          <w:p w:rsidR="00DD308C" w:rsidRPr="00DD308C" w:rsidRDefault="00DD308C" w:rsidP="00DD308C">
            <w:pPr>
              <w:spacing w:after="0" w:line="240" w:lineRule="auto"/>
              <w:jc w:val="both"/>
              <w:rPr>
                <w:rFonts w:ascii="Calibri" w:eastAsia="Calibri" w:hAnsi="Calibri" w:cs="Calibri"/>
                <w:b/>
                <w:color w:val="000000"/>
                <w:sz w:val="22"/>
                <w:szCs w:val="22"/>
                <w:lang w:bidi="en-US"/>
              </w:rPr>
            </w:pPr>
            <w:r w:rsidRPr="00DD308C">
              <w:rPr>
                <w:rFonts w:ascii="Calibri" w:eastAsia="Calibri" w:hAnsi="Calibri" w:cs="Calibri"/>
                <w:b/>
                <w:color w:val="000000"/>
                <w:sz w:val="22"/>
                <w:szCs w:val="22"/>
                <w:lang w:bidi="en-US"/>
              </w:rPr>
              <w:t xml:space="preserve">Методологија научног </w:t>
            </w:r>
            <w:r w:rsidRPr="00DD308C">
              <w:rPr>
                <w:rFonts w:ascii="Calibri" w:eastAsia="Calibri" w:hAnsi="Calibri" w:cs="Calibri"/>
                <w:b/>
                <w:color w:val="000000"/>
                <w:sz w:val="22"/>
                <w:szCs w:val="22"/>
                <w:lang w:bidi="en-US"/>
              </w:rPr>
              <w:lastRenderedPageBreak/>
              <w:t xml:space="preserve">истраживања: </w:t>
            </w:r>
            <w:r w:rsidRPr="00DD308C">
              <w:rPr>
                <w:rFonts w:ascii="Calibri" w:eastAsia="Calibri" w:hAnsi="Calibri" w:cs="Calibri"/>
                <w:color w:val="000000"/>
                <w:sz w:val="22"/>
                <w:szCs w:val="22"/>
                <w:lang w:bidi="en-US"/>
              </w:rPr>
              <w:t>узорковање</w:t>
            </w:r>
          </w:p>
          <w:p w:rsidR="00DD308C" w:rsidRPr="00DD308C" w:rsidRDefault="00DD308C" w:rsidP="00DD308C">
            <w:pPr>
              <w:spacing w:after="0" w:line="240" w:lineRule="auto"/>
              <w:jc w:val="both"/>
              <w:rPr>
                <w:rFonts w:ascii="Calibri" w:eastAsia="Calibri" w:hAnsi="Calibri" w:cs="Calibri"/>
                <w:color w:val="000000"/>
                <w:sz w:val="22"/>
                <w:szCs w:val="22"/>
                <w:lang w:bidi="en-US"/>
              </w:rPr>
            </w:pPr>
            <w:r w:rsidRPr="00DD308C">
              <w:rPr>
                <w:rFonts w:ascii="Calibri" w:eastAsia="Calibri" w:hAnsi="Calibri" w:cs="Calibri"/>
                <w:b/>
                <w:color w:val="000000"/>
                <w:sz w:val="22"/>
                <w:szCs w:val="22"/>
                <w:lang w:bidi="en-US"/>
              </w:rPr>
              <w:t xml:space="preserve">Психологија – </w:t>
            </w:r>
            <w:r w:rsidRPr="00DD308C">
              <w:rPr>
                <w:rFonts w:ascii="Calibri" w:eastAsia="Calibri" w:hAnsi="Calibri" w:cs="Calibri"/>
                <w:color w:val="000000"/>
                <w:sz w:val="22"/>
                <w:szCs w:val="22"/>
                <w:lang w:bidi="en-US"/>
              </w:rPr>
              <w:t>узорак и популација</w:t>
            </w:r>
          </w:p>
          <w:p w:rsidR="00DD308C" w:rsidRPr="00DD308C" w:rsidRDefault="00DD308C" w:rsidP="00DD308C">
            <w:pPr>
              <w:spacing w:after="0" w:line="240" w:lineRule="auto"/>
              <w:jc w:val="both"/>
              <w:rPr>
                <w:rFonts w:ascii="Times New Roman" w:eastAsia="Calibri" w:hAnsi="Times New Roman" w:cs="Times New Roman"/>
                <w:sz w:val="20"/>
                <w:szCs w:val="20"/>
                <w:lang w:bidi="en-US"/>
              </w:rPr>
            </w:pPr>
          </w:p>
        </w:tc>
        <w:tc>
          <w:tcPr>
            <w:tcW w:w="2143" w:type="dxa"/>
            <w:shd w:val="clear" w:color="auto" w:fill="auto"/>
          </w:tcPr>
          <w:p w:rsidR="00DD308C" w:rsidRPr="00DD308C" w:rsidRDefault="00DD308C" w:rsidP="00DD308C">
            <w:pPr>
              <w:spacing w:after="0" w:line="240" w:lineRule="auto"/>
              <w:jc w:val="both"/>
              <w:rPr>
                <w:rFonts w:ascii="Times New Roman" w:eastAsia="Calibri" w:hAnsi="Times New Roman" w:cs="Times New Roman"/>
                <w:sz w:val="20"/>
                <w:szCs w:val="20"/>
                <w:lang w:bidi="en-US"/>
              </w:rPr>
            </w:pPr>
          </w:p>
          <w:p w:rsidR="00DD308C" w:rsidRPr="00DD308C" w:rsidRDefault="00DD308C" w:rsidP="00DD308C">
            <w:pPr>
              <w:spacing w:after="0" w:line="240" w:lineRule="auto"/>
              <w:jc w:val="both"/>
              <w:rPr>
                <w:rFonts w:ascii="Times New Roman" w:eastAsia="Calibri" w:hAnsi="Times New Roman" w:cs="Times New Roman"/>
                <w:sz w:val="20"/>
                <w:szCs w:val="20"/>
                <w:lang w:bidi="en-US"/>
              </w:rPr>
            </w:pPr>
            <w:r w:rsidRPr="00DD308C">
              <w:rPr>
                <w:rFonts w:ascii="Times New Roman" w:eastAsia="Calibri" w:hAnsi="Times New Roman" w:cs="Times New Roman"/>
                <w:sz w:val="20"/>
                <w:szCs w:val="20"/>
                <w:lang w:bidi="en-US"/>
              </w:rPr>
              <w:t>2.МА.1.4.3. Разуме концепт вероватноће и израчунава вероватноће догађаја у једноставним ситуацијама.</w:t>
            </w:r>
          </w:p>
          <w:p w:rsidR="00DD308C" w:rsidRPr="00DD308C" w:rsidRDefault="00DD308C" w:rsidP="00DD308C">
            <w:pPr>
              <w:spacing w:after="0" w:line="240" w:lineRule="auto"/>
              <w:jc w:val="both"/>
              <w:rPr>
                <w:rFonts w:ascii="Times New Roman" w:eastAsia="Calibri" w:hAnsi="Times New Roman" w:cs="Times New Roman"/>
                <w:sz w:val="20"/>
                <w:szCs w:val="20"/>
                <w:lang w:bidi="en-US"/>
              </w:rPr>
            </w:pPr>
            <w:r w:rsidRPr="00DD308C">
              <w:rPr>
                <w:rFonts w:ascii="Times New Roman" w:eastAsia="Calibri" w:hAnsi="Times New Roman" w:cs="Times New Roman"/>
                <w:sz w:val="20"/>
                <w:szCs w:val="20"/>
                <w:lang w:bidi="en-US"/>
              </w:rPr>
              <w:t xml:space="preserve">2.МА.1.4.4. Графички представља податке у облику дијаграма и </w:t>
            </w:r>
            <w:r w:rsidRPr="00DD308C">
              <w:rPr>
                <w:rFonts w:ascii="Times New Roman" w:eastAsia="Calibri" w:hAnsi="Times New Roman" w:cs="Times New Roman"/>
                <w:sz w:val="20"/>
                <w:szCs w:val="20"/>
                <w:lang w:bidi="en-US"/>
              </w:rPr>
              <w:lastRenderedPageBreak/>
              <w:t>табела, анализира податке и њихову расподелу</w:t>
            </w:r>
          </w:p>
          <w:p w:rsidR="00DD308C" w:rsidRPr="00DD308C" w:rsidRDefault="00DD308C" w:rsidP="00DD308C">
            <w:pPr>
              <w:spacing w:after="0" w:line="240" w:lineRule="auto"/>
              <w:jc w:val="both"/>
              <w:rPr>
                <w:rFonts w:ascii="Times New Roman" w:eastAsia="Calibri" w:hAnsi="Times New Roman" w:cs="Times New Roman"/>
                <w:sz w:val="20"/>
                <w:szCs w:val="20"/>
                <w:lang w:bidi="en-US"/>
              </w:rPr>
            </w:pPr>
            <w:r w:rsidRPr="00DD308C">
              <w:rPr>
                <w:rFonts w:ascii="Times New Roman" w:eastAsia="Calibri" w:hAnsi="Times New Roman" w:cs="Times New Roman"/>
                <w:sz w:val="20"/>
                <w:szCs w:val="20"/>
                <w:lang w:bidi="en-US"/>
              </w:rPr>
              <w:t>2.МА.1.4.5. Разуме појмове популације и узорка, израчунава и тумачи узорачку средину, медијану и мод.*</w:t>
            </w:r>
          </w:p>
          <w:p w:rsidR="00DD308C" w:rsidRPr="00DD308C" w:rsidRDefault="00DD308C" w:rsidP="00DD308C">
            <w:pPr>
              <w:spacing w:after="0" w:line="240" w:lineRule="auto"/>
              <w:jc w:val="both"/>
              <w:rPr>
                <w:rFonts w:ascii="Times New Roman" w:eastAsia="Calibri" w:hAnsi="Times New Roman" w:cs="Times New Roman"/>
                <w:sz w:val="20"/>
                <w:szCs w:val="20"/>
                <w:lang w:bidi="en-US"/>
              </w:rPr>
            </w:pPr>
            <w:r w:rsidRPr="00DD308C">
              <w:rPr>
                <w:rFonts w:ascii="Times New Roman" w:eastAsia="Calibri" w:hAnsi="Times New Roman" w:cs="Times New Roman"/>
                <w:sz w:val="20"/>
                <w:szCs w:val="20"/>
                <w:lang w:bidi="en-US"/>
              </w:rPr>
              <w:t>2.МА.2.4.1. Примењује правила комбинаторике за пребројавање могућности (различитих избора или начина).</w:t>
            </w:r>
          </w:p>
          <w:p w:rsidR="00DD308C" w:rsidRPr="00DD308C" w:rsidRDefault="00DD308C" w:rsidP="00DD308C">
            <w:pPr>
              <w:spacing w:after="0" w:line="240" w:lineRule="auto"/>
              <w:jc w:val="both"/>
              <w:rPr>
                <w:rFonts w:ascii="Times New Roman" w:eastAsia="Calibri" w:hAnsi="Times New Roman" w:cs="Times New Roman"/>
                <w:sz w:val="20"/>
                <w:szCs w:val="20"/>
                <w:lang w:bidi="en-US"/>
              </w:rPr>
            </w:pPr>
            <w:r w:rsidRPr="00DD308C">
              <w:rPr>
                <w:rFonts w:ascii="Times New Roman" w:eastAsia="Calibri" w:hAnsi="Times New Roman" w:cs="Times New Roman"/>
                <w:sz w:val="20"/>
                <w:szCs w:val="20"/>
                <w:lang w:bidi="en-US"/>
              </w:rPr>
              <w:t>2.МА.2.4.3. Разуме концепт дискретне случајне величине и израчунава очекивану вредност, стандардно одступање и дисперзију(варијансу).*</w:t>
            </w:r>
          </w:p>
          <w:p w:rsidR="00DD308C" w:rsidRPr="00DD308C" w:rsidRDefault="00DD308C" w:rsidP="00DD308C">
            <w:pPr>
              <w:spacing w:after="0" w:line="240" w:lineRule="auto"/>
              <w:jc w:val="both"/>
              <w:rPr>
                <w:rFonts w:ascii="Times New Roman" w:eastAsia="Calibri" w:hAnsi="Times New Roman" w:cs="Times New Roman"/>
                <w:sz w:val="20"/>
                <w:szCs w:val="20"/>
                <w:lang w:bidi="en-US"/>
              </w:rPr>
            </w:pPr>
            <w:r w:rsidRPr="00DD308C">
              <w:rPr>
                <w:rFonts w:ascii="Times New Roman" w:eastAsia="Calibri" w:hAnsi="Times New Roman" w:cs="Times New Roman"/>
                <w:sz w:val="20"/>
                <w:szCs w:val="20"/>
                <w:lang w:bidi="en-US"/>
              </w:rPr>
              <w:t>2.МА.2.4.4. Разуме значај вероватноће у тумачењу статистичких података.*</w:t>
            </w:r>
          </w:p>
          <w:p w:rsidR="00DD308C" w:rsidRPr="00DD308C" w:rsidRDefault="00DD308C" w:rsidP="00DD308C">
            <w:pPr>
              <w:spacing w:after="0" w:line="240" w:lineRule="auto"/>
              <w:jc w:val="both"/>
              <w:rPr>
                <w:rFonts w:ascii="Times New Roman" w:eastAsia="Calibri" w:hAnsi="Times New Roman" w:cs="Times New Roman"/>
                <w:sz w:val="20"/>
                <w:szCs w:val="20"/>
                <w:lang w:bidi="en-US"/>
              </w:rPr>
            </w:pPr>
            <w:r w:rsidRPr="00DD308C">
              <w:rPr>
                <w:rFonts w:ascii="Times New Roman" w:eastAsia="Calibri" w:hAnsi="Times New Roman" w:cs="Times New Roman"/>
                <w:sz w:val="20"/>
                <w:szCs w:val="20"/>
                <w:lang w:val="en-US" w:bidi="en-US"/>
              </w:rPr>
              <w:t>2МА.2.4.5. Израчунава мере варијабилности и одступања од познатих расподела.</w:t>
            </w:r>
          </w:p>
        </w:tc>
        <w:tc>
          <w:tcPr>
            <w:tcW w:w="1835" w:type="dxa"/>
          </w:tcPr>
          <w:p w:rsidR="00DD308C" w:rsidRPr="00DD308C" w:rsidRDefault="00DD308C" w:rsidP="00DD308C">
            <w:pPr>
              <w:autoSpaceDE w:val="0"/>
              <w:autoSpaceDN w:val="0"/>
              <w:adjustRightInd w:val="0"/>
              <w:spacing w:after="0" w:line="240" w:lineRule="auto"/>
              <w:jc w:val="left"/>
              <w:rPr>
                <w:rFonts w:ascii="Times New Roman" w:hAnsi="Times New Roman" w:cs="Times New Roman"/>
                <w:sz w:val="20"/>
                <w:szCs w:val="20"/>
              </w:rPr>
            </w:pPr>
          </w:p>
          <w:p w:rsidR="00DD308C" w:rsidRPr="00DD308C" w:rsidRDefault="00DD308C" w:rsidP="00DD308C">
            <w:pPr>
              <w:spacing w:after="0" w:line="240" w:lineRule="auto"/>
              <w:jc w:val="both"/>
              <w:rPr>
                <w:rFonts w:ascii="Times New Roman" w:eastAsia="Calibri" w:hAnsi="Times New Roman" w:cs="Times New Roman"/>
                <w:sz w:val="20"/>
                <w:szCs w:val="20"/>
                <w:lang w:bidi="en-US"/>
              </w:rPr>
            </w:pPr>
            <w:r w:rsidRPr="00DD308C">
              <w:rPr>
                <w:rFonts w:ascii="Times New Roman" w:eastAsia="Calibri" w:hAnsi="Times New Roman" w:cs="Times New Roman"/>
                <w:sz w:val="20"/>
                <w:szCs w:val="20"/>
                <w:lang w:val="en-US" w:bidi="en-US"/>
              </w:rPr>
              <w:t xml:space="preserve">одреди вероватноћу случајног догађаја; – одреди очекивану вредност и дисперзију случајне величине; – изврши мање </w:t>
            </w:r>
            <w:r w:rsidRPr="00DD308C">
              <w:rPr>
                <w:rFonts w:ascii="Times New Roman" w:eastAsia="Calibri" w:hAnsi="Times New Roman" w:cs="Times New Roman"/>
                <w:sz w:val="20"/>
                <w:szCs w:val="20"/>
                <w:lang w:val="en-US" w:bidi="en-US"/>
              </w:rPr>
              <w:lastRenderedPageBreak/>
              <w:t>статистичко истраживање, обради резултате, прикаже их и интерпретира; – анализира и образложи поступак решавања задатка и дискутује број решења; – користи математички језик за систематично и прецизно представљање идеја и решења; – доказује једноставније математичке теореме и аргументује решења задатака</w:t>
            </w:r>
          </w:p>
        </w:tc>
      </w:tr>
      <w:tr w:rsidR="00DD308C" w:rsidRPr="00DD308C" w:rsidTr="008A3355">
        <w:tc>
          <w:tcPr>
            <w:tcW w:w="2020" w:type="dxa"/>
            <w:shd w:val="clear" w:color="auto" w:fill="auto"/>
          </w:tcPr>
          <w:p w:rsidR="00DD308C" w:rsidRPr="00DD308C" w:rsidRDefault="00DD308C" w:rsidP="00DD308C">
            <w:pPr>
              <w:spacing w:after="0" w:line="240" w:lineRule="auto"/>
              <w:jc w:val="both"/>
              <w:rPr>
                <w:rFonts w:ascii="Times New Roman" w:eastAsia="Calibri" w:hAnsi="Times New Roman" w:cs="Times New Roman"/>
                <w:sz w:val="32"/>
                <w:szCs w:val="32"/>
                <w:lang w:bidi="en-US"/>
              </w:rPr>
            </w:pPr>
          </w:p>
        </w:tc>
        <w:tc>
          <w:tcPr>
            <w:tcW w:w="2971" w:type="dxa"/>
            <w:shd w:val="clear" w:color="auto" w:fill="auto"/>
          </w:tcPr>
          <w:p w:rsidR="00DD308C" w:rsidRPr="00DD308C" w:rsidRDefault="00DD308C" w:rsidP="00DD308C">
            <w:pPr>
              <w:spacing w:after="0" w:line="240" w:lineRule="auto"/>
              <w:jc w:val="both"/>
              <w:rPr>
                <w:rFonts w:ascii="Times New Roman" w:eastAsia="Calibri" w:hAnsi="Times New Roman" w:cs="Times New Roman"/>
                <w:sz w:val="16"/>
                <w:szCs w:val="16"/>
                <w:lang w:val="en-US" w:bidi="en-US"/>
              </w:rPr>
            </w:pPr>
          </w:p>
        </w:tc>
        <w:tc>
          <w:tcPr>
            <w:tcW w:w="2127" w:type="dxa"/>
            <w:shd w:val="clear" w:color="auto" w:fill="auto"/>
          </w:tcPr>
          <w:p w:rsidR="00DD308C" w:rsidRPr="00DD308C" w:rsidRDefault="00DD308C" w:rsidP="00DD308C">
            <w:pPr>
              <w:spacing w:after="0" w:line="240" w:lineRule="auto"/>
              <w:jc w:val="both"/>
              <w:rPr>
                <w:rFonts w:ascii="Times New Roman" w:eastAsia="Calibri" w:hAnsi="Times New Roman" w:cs="Times New Roman"/>
                <w:lang w:val="en-US" w:bidi="en-US"/>
              </w:rPr>
            </w:pPr>
          </w:p>
        </w:tc>
        <w:tc>
          <w:tcPr>
            <w:tcW w:w="2234" w:type="dxa"/>
          </w:tcPr>
          <w:p w:rsidR="00DD308C" w:rsidRPr="00DD308C" w:rsidRDefault="00DD308C" w:rsidP="00DD308C">
            <w:pPr>
              <w:spacing w:after="0" w:line="240" w:lineRule="auto"/>
              <w:jc w:val="both"/>
              <w:rPr>
                <w:rFonts w:ascii="Times New Roman" w:eastAsia="Calibri" w:hAnsi="Times New Roman" w:cs="Times New Roman"/>
                <w:sz w:val="20"/>
                <w:szCs w:val="20"/>
                <w:lang w:bidi="en-US"/>
              </w:rPr>
            </w:pPr>
          </w:p>
        </w:tc>
        <w:tc>
          <w:tcPr>
            <w:tcW w:w="2250" w:type="dxa"/>
            <w:shd w:val="clear" w:color="auto" w:fill="auto"/>
          </w:tcPr>
          <w:p w:rsidR="00DD308C" w:rsidRPr="00DD308C" w:rsidRDefault="00DD308C" w:rsidP="00DD308C">
            <w:pPr>
              <w:spacing w:after="0" w:line="240" w:lineRule="auto"/>
              <w:jc w:val="both"/>
              <w:rPr>
                <w:rFonts w:ascii="Times New Roman" w:eastAsia="Calibri" w:hAnsi="Times New Roman" w:cs="Times New Roman"/>
                <w:sz w:val="20"/>
                <w:szCs w:val="20"/>
                <w:lang w:bidi="en-US"/>
              </w:rPr>
            </w:pPr>
          </w:p>
        </w:tc>
        <w:tc>
          <w:tcPr>
            <w:tcW w:w="2143" w:type="dxa"/>
            <w:shd w:val="clear" w:color="auto" w:fill="auto"/>
          </w:tcPr>
          <w:p w:rsidR="00DD308C" w:rsidRPr="00DD308C" w:rsidRDefault="00DD308C" w:rsidP="00DD308C">
            <w:pPr>
              <w:spacing w:after="0" w:line="240" w:lineRule="auto"/>
              <w:jc w:val="both"/>
              <w:rPr>
                <w:rFonts w:ascii="Times New Roman" w:eastAsia="Calibri" w:hAnsi="Times New Roman" w:cs="Times New Roman"/>
                <w:lang w:val="en-US" w:bidi="en-US"/>
              </w:rPr>
            </w:pPr>
          </w:p>
        </w:tc>
        <w:tc>
          <w:tcPr>
            <w:tcW w:w="1835" w:type="dxa"/>
          </w:tcPr>
          <w:p w:rsidR="00DD308C" w:rsidRPr="00DD308C" w:rsidRDefault="00DD308C" w:rsidP="00DD308C">
            <w:pPr>
              <w:spacing w:after="0" w:line="240" w:lineRule="auto"/>
              <w:jc w:val="both"/>
              <w:rPr>
                <w:rFonts w:ascii="Times New Roman" w:eastAsia="Calibri" w:hAnsi="Times New Roman" w:cs="Times New Roman"/>
                <w:sz w:val="20"/>
                <w:szCs w:val="20"/>
                <w:lang w:bidi="en-US"/>
              </w:rPr>
            </w:pPr>
          </w:p>
        </w:tc>
      </w:tr>
      <w:tr w:rsidR="00DD308C" w:rsidRPr="00DD308C" w:rsidTr="008A3355">
        <w:tc>
          <w:tcPr>
            <w:tcW w:w="2020" w:type="dxa"/>
            <w:shd w:val="clear" w:color="auto" w:fill="auto"/>
          </w:tcPr>
          <w:p w:rsidR="00DD308C" w:rsidRPr="00DD308C" w:rsidRDefault="00DD308C" w:rsidP="00DD308C">
            <w:pPr>
              <w:spacing w:after="0" w:line="240" w:lineRule="auto"/>
              <w:jc w:val="both"/>
              <w:rPr>
                <w:rFonts w:ascii="Times New Roman" w:eastAsia="Calibri" w:hAnsi="Times New Roman" w:cs="Times New Roman"/>
                <w:sz w:val="32"/>
                <w:szCs w:val="32"/>
                <w:lang w:bidi="en-US"/>
              </w:rPr>
            </w:pPr>
            <w:r w:rsidRPr="00DD308C">
              <w:rPr>
                <w:rFonts w:ascii="Times New Roman" w:eastAsia="Calibri" w:hAnsi="Times New Roman" w:cs="Times New Roman"/>
                <w:sz w:val="32"/>
                <w:szCs w:val="32"/>
                <w:lang w:bidi="en-US"/>
              </w:rPr>
              <w:t xml:space="preserve">Писмени задатак са исправком </w:t>
            </w:r>
          </w:p>
          <w:p w:rsidR="00DD308C" w:rsidRPr="00DD308C" w:rsidRDefault="00DD308C" w:rsidP="00DD308C">
            <w:pPr>
              <w:spacing w:after="0" w:line="240" w:lineRule="auto"/>
              <w:jc w:val="both"/>
              <w:rPr>
                <w:rFonts w:ascii="Times New Roman" w:eastAsia="Calibri" w:hAnsi="Times New Roman" w:cs="Times New Roman"/>
                <w:sz w:val="20"/>
                <w:szCs w:val="20"/>
                <w:lang w:val="en-US" w:bidi="en-US"/>
              </w:rPr>
            </w:pPr>
            <w:r w:rsidRPr="00DD308C">
              <w:rPr>
                <w:rFonts w:ascii="Times New Roman" w:eastAsia="Calibri" w:hAnsi="Times New Roman" w:cs="Times New Roman"/>
                <w:sz w:val="20"/>
                <w:szCs w:val="20"/>
                <w:lang w:bidi="en-US"/>
              </w:rPr>
              <w:t>4 писмена задатка са исправком</w:t>
            </w:r>
          </w:p>
          <w:p w:rsidR="00DD308C" w:rsidRPr="00DD308C" w:rsidRDefault="00DD308C" w:rsidP="00DD308C">
            <w:pPr>
              <w:spacing w:after="0" w:line="240" w:lineRule="auto"/>
              <w:jc w:val="both"/>
              <w:rPr>
                <w:rFonts w:ascii="Times New Roman" w:eastAsia="Calibri" w:hAnsi="Times New Roman" w:cs="Times New Roman"/>
                <w:sz w:val="20"/>
                <w:szCs w:val="20"/>
                <w:lang w:val="en-US" w:bidi="en-US"/>
              </w:rPr>
            </w:pPr>
          </w:p>
        </w:tc>
        <w:tc>
          <w:tcPr>
            <w:tcW w:w="2971" w:type="dxa"/>
            <w:shd w:val="clear" w:color="auto" w:fill="auto"/>
          </w:tcPr>
          <w:p w:rsidR="00DD308C" w:rsidRPr="00DD308C" w:rsidRDefault="00DD308C" w:rsidP="00DD308C">
            <w:pPr>
              <w:spacing w:after="0" w:line="240" w:lineRule="auto"/>
              <w:jc w:val="both"/>
              <w:rPr>
                <w:rFonts w:ascii="Times New Roman" w:eastAsia="Calibri" w:hAnsi="Times New Roman" w:cs="Times New Roman"/>
                <w:lang w:val="en-US" w:bidi="en-US"/>
              </w:rPr>
            </w:pPr>
          </w:p>
        </w:tc>
        <w:tc>
          <w:tcPr>
            <w:tcW w:w="2127" w:type="dxa"/>
            <w:shd w:val="clear" w:color="auto" w:fill="auto"/>
          </w:tcPr>
          <w:p w:rsidR="00DD308C" w:rsidRPr="00DD308C" w:rsidRDefault="00DD308C" w:rsidP="00DD308C">
            <w:pPr>
              <w:spacing w:after="0" w:line="240" w:lineRule="auto"/>
              <w:jc w:val="both"/>
              <w:rPr>
                <w:rFonts w:ascii="Times New Roman" w:eastAsia="Calibri" w:hAnsi="Times New Roman" w:cs="Times New Roman"/>
                <w:lang w:val="en-US" w:bidi="en-US"/>
              </w:rPr>
            </w:pPr>
          </w:p>
        </w:tc>
        <w:tc>
          <w:tcPr>
            <w:tcW w:w="2234" w:type="dxa"/>
          </w:tcPr>
          <w:p w:rsidR="00DD308C" w:rsidRPr="00DD308C" w:rsidRDefault="00DD308C" w:rsidP="00DD308C">
            <w:pPr>
              <w:spacing w:after="0" w:line="240" w:lineRule="auto"/>
              <w:jc w:val="both"/>
              <w:rPr>
                <w:rFonts w:ascii="Times New Roman" w:eastAsia="Calibri" w:hAnsi="Times New Roman" w:cs="Times New Roman"/>
                <w:sz w:val="20"/>
                <w:szCs w:val="20"/>
                <w:lang w:bidi="en-US"/>
              </w:rPr>
            </w:pPr>
          </w:p>
        </w:tc>
        <w:tc>
          <w:tcPr>
            <w:tcW w:w="2250" w:type="dxa"/>
            <w:shd w:val="clear" w:color="auto" w:fill="auto"/>
          </w:tcPr>
          <w:p w:rsidR="00DD308C" w:rsidRPr="00DD308C" w:rsidRDefault="00DD308C" w:rsidP="00DD308C">
            <w:pPr>
              <w:spacing w:after="0" w:line="240" w:lineRule="auto"/>
              <w:jc w:val="both"/>
              <w:rPr>
                <w:rFonts w:ascii="Times New Roman" w:eastAsia="Calibri" w:hAnsi="Times New Roman" w:cs="Times New Roman"/>
                <w:sz w:val="20"/>
                <w:szCs w:val="20"/>
                <w:lang w:bidi="en-US"/>
              </w:rPr>
            </w:pPr>
          </w:p>
        </w:tc>
        <w:tc>
          <w:tcPr>
            <w:tcW w:w="2143" w:type="dxa"/>
            <w:shd w:val="clear" w:color="auto" w:fill="auto"/>
          </w:tcPr>
          <w:p w:rsidR="00DD308C" w:rsidRPr="00DD308C" w:rsidRDefault="00DD308C" w:rsidP="00DD308C">
            <w:pPr>
              <w:spacing w:after="0" w:line="240" w:lineRule="auto"/>
              <w:jc w:val="both"/>
              <w:rPr>
                <w:rFonts w:ascii="Times New Roman" w:eastAsia="Calibri" w:hAnsi="Times New Roman" w:cs="Times New Roman"/>
                <w:lang w:val="en-US" w:bidi="en-US"/>
              </w:rPr>
            </w:pPr>
          </w:p>
        </w:tc>
        <w:tc>
          <w:tcPr>
            <w:tcW w:w="1835" w:type="dxa"/>
          </w:tcPr>
          <w:p w:rsidR="00DD308C" w:rsidRPr="00DD308C" w:rsidRDefault="00DD308C" w:rsidP="00DD308C">
            <w:pPr>
              <w:spacing w:after="0" w:line="240" w:lineRule="auto"/>
              <w:jc w:val="both"/>
              <w:rPr>
                <w:rFonts w:ascii="Times New Roman" w:eastAsia="Calibri" w:hAnsi="Times New Roman" w:cs="Times New Roman"/>
                <w:sz w:val="20"/>
                <w:szCs w:val="20"/>
                <w:lang w:bidi="en-US"/>
              </w:rPr>
            </w:pPr>
          </w:p>
        </w:tc>
      </w:tr>
    </w:tbl>
    <w:p w:rsidR="00DD308C" w:rsidRPr="00DD308C" w:rsidRDefault="00DD308C" w:rsidP="00DD308C">
      <w:pPr>
        <w:spacing w:after="0" w:line="360" w:lineRule="auto"/>
        <w:jc w:val="both"/>
        <w:rPr>
          <w:rFonts w:ascii="Times New Roman" w:eastAsia="Calibri" w:hAnsi="Times New Roman" w:cs="Times New Roman"/>
          <w:lang w:val="en-US" w:bidi="en-US"/>
        </w:rPr>
      </w:pPr>
    </w:p>
    <w:p w:rsidR="00DD308C" w:rsidRPr="00DD308C" w:rsidRDefault="00DD308C" w:rsidP="00DD308C">
      <w:pPr>
        <w:spacing w:after="0" w:line="360" w:lineRule="auto"/>
        <w:jc w:val="both"/>
        <w:rPr>
          <w:rFonts w:ascii="Times New Roman" w:eastAsia="Calibri" w:hAnsi="Times New Roman" w:cs="Times New Roman"/>
          <w:lang w:val="en-US" w:bidi="en-US"/>
        </w:rPr>
      </w:pPr>
    </w:p>
    <w:p w:rsidR="00DD308C" w:rsidRPr="00DD308C" w:rsidRDefault="00DD308C" w:rsidP="00DD308C">
      <w:pPr>
        <w:spacing w:after="0" w:line="240" w:lineRule="auto"/>
        <w:jc w:val="both"/>
        <w:rPr>
          <w:rFonts w:ascii="Times New Roman" w:eastAsia="Times New Roman" w:hAnsi="Times New Roman" w:cs="Times New Roman"/>
          <w:b/>
          <w:bCs/>
          <w:color w:val="60497A"/>
          <w:sz w:val="36"/>
          <w:szCs w:val="36"/>
          <w:lang w:bidi="en-US"/>
        </w:rPr>
      </w:pPr>
      <w:r w:rsidRPr="00DD308C">
        <w:rPr>
          <w:rFonts w:ascii="Times New Roman" w:eastAsia="Times New Roman" w:hAnsi="Times New Roman" w:cs="Times New Roman"/>
          <w:b/>
          <w:bCs/>
          <w:color w:val="60497A"/>
          <w:sz w:val="36"/>
          <w:szCs w:val="36"/>
          <w:lang w:val="en-US" w:bidi="en-US"/>
        </w:rPr>
        <w:lastRenderedPageBreak/>
        <w:t>Опште предметне компетенције</w:t>
      </w:r>
    </w:p>
    <w:p w:rsidR="00DD308C" w:rsidRPr="00DD308C" w:rsidRDefault="00DD308C" w:rsidP="00DD308C">
      <w:pPr>
        <w:spacing w:after="0" w:line="360" w:lineRule="auto"/>
        <w:jc w:val="both"/>
        <w:rPr>
          <w:rFonts w:ascii="Times New Roman" w:eastAsia="Times New Roman" w:hAnsi="Times New Roman" w:cs="Times New Roman"/>
          <w:b/>
          <w:bCs/>
          <w:color w:val="60497A"/>
          <w:lang w:bidi="en-US"/>
        </w:rPr>
      </w:pPr>
      <w:r w:rsidRPr="00DD308C">
        <w:rPr>
          <w:rFonts w:ascii="Times New Roman" w:eastAsia="Times New Roman" w:hAnsi="Times New Roman" w:cs="Times New Roman"/>
          <w:b/>
          <w:bCs/>
          <w:color w:val="60497A"/>
          <w:lang w:val="en-US" w:bidi="en-US"/>
        </w:rPr>
        <w:t>Напредни ниво</w:t>
      </w:r>
    </w:p>
    <w:p w:rsidR="00DD308C" w:rsidRPr="00DD308C" w:rsidRDefault="00DD308C" w:rsidP="00DD308C">
      <w:pPr>
        <w:spacing w:after="0" w:line="240" w:lineRule="auto"/>
        <w:jc w:val="both"/>
        <w:rPr>
          <w:rFonts w:ascii="Times New Roman" w:eastAsia="Times New Roman" w:hAnsi="Times New Roman" w:cs="Times New Roman"/>
          <w:color w:val="60497A"/>
          <w:lang w:bidi="en-US"/>
        </w:rPr>
      </w:pPr>
      <w:r w:rsidRPr="00DD308C">
        <w:rPr>
          <w:rFonts w:ascii="Times New Roman" w:eastAsia="Times New Roman" w:hAnsi="Times New Roman" w:cs="Times New Roman"/>
          <w:color w:val="60497A"/>
          <w:lang w:val="en-US" w:bidi="en-US"/>
        </w:rPr>
        <w:t>Ученик решава сложене математичке проблеме. Разуме математички језик и користи га за јасно и</w:t>
      </w:r>
      <w:r w:rsidRPr="00DD308C">
        <w:rPr>
          <w:rFonts w:ascii="Times New Roman" w:eastAsia="Times New Roman" w:hAnsi="Times New Roman" w:cs="Times New Roman"/>
          <w:color w:val="60497A"/>
          <w:lang w:bidi="en-US"/>
        </w:rPr>
        <w:t xml:space="preserve"> п</w:t>
      </w:r>
      <w:r w:rsidRPr="00DD308C">
        <w:rPr>
          <w:rFonts w:ascii="Times New Roman" w:eastAsia="Times New Roman" w:hAnsi="Times New Roman" w:cs="Times New Roman"/>
          <w:color w:val="60497A"/>
          <w:lang w:val="en-US" w:bidi="en-US"/>
        </w:rPr>
        <w:t>рецизно аргументовање својих ставова.</w:t>
      </w:r>
    </w:p>
    <w:p w:rsidR="00DD308C" w:rsidRPr="00DD308C" w:rsidRDefault="00DD308C" w:rsidP="00DD308C">
      <w:pPr>
        <w:spacing w:after="0" w:line="240" w:lineRule="auto"/>
        <w:jc w:val="both"/>
        <w:rPr>
          <w:rFonts w:ascii="Times New Roman" w:eastAsia="Times New Roman" w:hAnsi="Times New Roman" w:cs="Times New Roman"/>
          <w:color w:val="60497A"/>
          <w:lang w:bidi="en-US"/>
        </w:rPr>
      </w:pPr>
      <w:r w:rsidRPr="00DD308C">
        <w:rPr>
          <w:rFonts w:ascii="Times New Roman" w:eastAsia="Times New Roman" w:hAnsi="Times New Roman" w:cs="Times New Roman"/>
          <w:color w:val="60497A"/>
          <w:lang w:val="en-US" w:bidi="en-US"/>
        </w:rPr>
        <w:t xml:space="preserve"> Комплексне проблеме из свакодневног живота преводи на математички језик и решава их. </w:t>
      </w:r>
    </w:p>
    <w:p w:rsidR="00DD308C" w:rsidRPr="00DD308C" w:rsidRDefault="00DD308C" w:rsidP="00DD308C">
      <w:pPr>
        <w:spacing w:after="0" w:line="240" w:lineRule="auto"/>
        <w:jc w:val="both"/>
        <w:rPr>
          <w:rFonts w:ascii="Times New Roman" w:eastAsia="Times New Roman" w:hAnsi="Times New Roman" w:cs="Times New Roman"/>
          <w:color w:val="60497A"/>
          <w:lang w:bidi="en-US"/>
        </w:rPr>
      </w:pPr>
      <w:r w:rsidRPr="00DD308C">
        <w:rPr>
          <w:rFonts w:ascii="Times New Roman" w:eastAsia="Times New Roman" w:hAnsi="Times New Roman" w:cs="Times New Roman"/>
          <w:color w:val="60497A"/>
          <w:lang w:val="en-US" w:bidi="en-US"/>
        </w:rPr>
        <w:t xml:space="preserve">Користи индукцију, аналогију, дедукцију и правила математичке логике у решавању математичких </w:t>
      </w:r>
      <w:r w:rsidRPr="00DD308C">
        <w:rPr>
          <w:rFonts w:ascii="Times New Roman" w:eastAsia="Times New Roman" w:hAnsi="Times New Roman" w:cs="Times New Roman"/>
          <w:color w:val="60497A"/>
          <w:lang w:bidi="en-US"/>
        </w:rPr>
        <w:t xml:space="preserve"> </w:t>
      </w:r>
      <w:r w:rsidRPr="00DD308C">
        <w:rPr>
          <w:rFonts w:ascii="Times New Roman" w:eastAsia="Times New Roman" w:hAnsi="Times New Roman" w:cs="Times New Roman"/>
          <w:color w:val="60497A"/>
          <w:lang w:val="en-US" w:bidi="en-US"/>
        </w:rPr>
        <w:t xml:space="preserve">проблема и извођењу закључака. </w:t>
      </w:r>
    </w:p>
    <w:p w:rsidR="00DD308C" w:rsidRPr="00DD308C" w:rsidRDefault="00DD308C" w:rsidP="00DD308C">
      <w:pPr>
        <w:spacing w:after="0" w:line="360" w:lineRule="auto"/>
        <w:jc w:val="both"/>
        <w:rPr>
          <w:rFonts w:ascii="Times New Roman" w:eastAsia="Times New Roman" w:hAnsi="Times New Roman" w:cs="Times New Roman"/>
          <w:color w:val="60497A"/>
          <w:lang w:bidi="en-US"/>
        </w:rPr>
      </w:pPr>
      <w:r w:rsidRPr="00DD308C">
        <w:rPr>
          <w:rFonts w:ascii="Times New Roman" w:eastAsia="Times New Roman" w:hAnsi="Times New Roman" w:cs="Times New Roman"/>
          <w:color w:val="60497A"/>
          <w:lang w:val="en-US" w:bidi="en-US"/>
        </w:rPr>
        <w:t>Користи методе и технике решавања проблема, учења и откривања која су базирана на знању и искуству за постављање хипотеза и извођење закључака.</w:t>
      </w:r>
    </w:p>
    <w:p w:rsidR="00DD308C" w:rsidRPr="00DD308C" w:rsidRDefault="00DD308C" w:rsidP="00DD308C">
      <w:pPr>
        <w:spacing w:after="0" w:line="360" w:lineRule="auto"/>
        <w:jc w:val="both"/>
        <w:rPr>
          <w:rFonts w:ascii="Times New Roman" w:eastAsia="Times New Roman" w:hAnsi="Times New Roman" w:cs="Times New Roman"/>
          <w:b/>
          <w:bCs/>
          <w:color w:val="60497A"/>
          <w:lang w:bidi="en-US"/>
        </w:rPr>
      </w:pPr>
      <w:r w:rsidRPr="00DD308C">
        <w:rPr>
          <w:rFonts w:ascii="Times New Roman" w:eastAsia="Times New Roman" w:hAnsi="Times New Roman" w:cs="Times New Roman"/>
          <w:b/>
          <w:bCs/>
          <w:color w:val="60497A"/>
          <w:lang w:val="en-US" w:bidi="en-US"/>
        </w:rPr>
        <w:t>Средњи ниво</w:t>
      </w:r>
    </w:p>
    <w:p w:rsidR="00DD308C" w:rsidRPr="00DD308C" w:rsidRDefault="00DD308C" w:rsidP="00DD308C">
      <w:pPr>
        <w:spacing w:after="0" w:line="240" w:lineRule="auto"/>
        <w:jc w:val="both"/>
        <w:rPr>
          <w:rFonts w:ascii="Times New Roman" w:eastAsia="Times New Roman" w:hAnsi="Times New Roman" w:cs="Times New Roman"/>
          <w:color w:val="60497A"/>
          <w:lang w:bidi="en-US"/>
        </w:rPr>
      </w:pPr>
      <w:r w:rsidRPr="00DD308C">
        <w:rPr>
          <w:rFonts w:ascii="Times New Roman" w:eastAsia="Times New Roman" w:hAnsi="Times New Roman" w:cs="Times New Roman"/>
          <w:color w:val="60497A"/>
          <w:lang w:val="en-US" w:bidi="en-US"/>
        </w:rPr>
        <w:t xml:space="preserve">Ученик решава сложеније математичке проблеме и описује природне и друштвене појаве. </w:t>
      </w:r>
    </w:p>
    <w:p w:rsidR="00DD308C" w:rsidRPr="00DD308C" w:rsidRDefault="00DD308C" w:rsidP="00DD308C">
      <w:pPr>
        <w:spacing w:after="0" w:line="240" w:lineRule="auto"/>
        <w:jc w:val="both"/>
        <w:rPr>
          <w:rFonts w:ascii="Times New Roman" w:eastAsia="Times New Roman" w:hAnsi="Times New Roman" w:cs="Times New Roman"/>
          <w:color w:val="60497A"/>
          <w:lang w:bidi="en-US"/>
        </w:rPr>
      </w:pPr>
      <w:r w:rsidRPr="00DD308C">
        <w:rPr>
          <w:rFonts w:ascii="Times New Roman" w:eastAsia="Times New Roman" w:hAnsi="Times New Roman" w:cs="Times New Roman"/>
          <w:color w:val="60497A"/>
          <w:lang w:val="en-US" w:bidi="en-US"/>
        </w:rPr>
        <w:t xml:space="preserve">Оспособљен је да формулише питања и претпоставке на основу доступних информација, решава проблеме и бира одговарајуће математичке методе. </w:t>
      </w:r>
    </w:p>
    <w:p w:rsidR="00DD308C" w:rsidRPr="00DD308C" w:rsidRDefault="00DD308C" w:rsidP="00DD308C">
      <w:pPr>
        <w:spacing w:after="0" w:line="240" w:lineRule="auto"/>
        <w:jc w:val="both"/>
        <w:rPr>
          <w:rFonts w:ascii="Times New Roman" w:eastAsia="Times New Roman" w:hAnsi="Times New Roman" w:cs="Times New Roman"/>
          <w:color w:val="60497A"/>
          <w:lang w:bidi="en-US"/>
        </w:rPr>
      </w:pPr>
      <w:r w:rsidRPr="00DD308C">
        <w:rPr>
          <w:rFonts w:ascii="Times New Roman" w:eastAsia="Times New Roman" w:hAnsi="Times New Roman" w:cs="Times New Roman"/>
          <w:color w:val="60497A"/>
          <w:lang w:val="en-US" w:bidi="en-US"/>
        </w:rPr>
        <w:t xml:space="preserve">Користи информације из различитих извора, бира критеријуме за селекцију података и преводи их из једног облика у други. </w:t>
      </w:r>
    </w:p>
    <w:p w:rsidR="00DD308C" w:rsidRPr="00DD308C" w:rsidRDefault="00DD308C" w:rsidP="00DD308C">
      <w:pPr>
        <w:spacing w:after="0" w:line="240" w:lineRule="auto"/>
        <w:jc w:val="both"/>
        <w:rPr>
          <w:rFonts w:ascii="Times New Roman" w:eastAsia="Times New Roman" w:hAnsi="Times New Roman" w:cs="Times New Roman"/>
          <w:color w:val="60497A"/>
          <w:lang w:bidi="en-US"/>
        </w:rPr>
      </w:pPr>
      <w:r w:rsidRPr="00DD308C">
        <w:rPr>
          <w:rFonts w:ascii="Times New Roman" w:eastAsia="Times New Roman" w:hAnsi="Times New Roman" w:cs="Times New Roman"/>
          <w:color w:val="60497A"/>
          <w:lang w:val="en-US" w:bidi="en-US"/>
        </w:rPr>
        <w:t xml:space="preserve">Анализира податке, дискутује и тумачи добијене резултате и користи их у процесу доношења одлука. </w:t>
      </w:r>
    </w:p>
    <w:p w:rsidR="00DD308C" w:rsidRPr="00DD308C" w:rsidRDefault="00DD308C" w:rsidP="00DD308C">
      <w:pPr>
        <w:spacing w:after="0" w:line="360" w:lineRule="auto"/>
        <w:jc w:val="both"/>
        <w:rPr>
          <w:rFonts w:ascii="Times New Roman" w:eastAsia="Times New Roman" w:hAnsi="Times New Roman" w:cs="Times New Roman"/>
          <w:color w:val="60497A"/>
          <w:lang w:bidi="en-US"/>
        </w:rPr>
      </w:pPr>
      <w:r w:rsidRPr="00DD308C">
        <w:rPr>
          <w:rFonts w:ascii="Times New Roman" w:eastAsia="Times New Roman" w:hAnsi="Times New Roman" w:cs="Times New Roman"/>
          <w:color w:val="60497A"/>
          <w:lang w:val="en-US" w:bidi="en-US"/>
        </w:rPr>
        <w:t>Ученик просторно резонује (представља податке о просторном распореду објеката сликом или на менталном плану).</w:t>
      </w:r>
    </w:p>
    <w:p w:rsidR="00DD308C" w:rsidRPr="00DD308C" w:rsidRDefault="00DD308C" w:rsidP="00DD308C">
      <w:pPr>
        <w:spacing w:after="0" w:line="360" w:lineRule="auto"/>
        <w:jc w:val="both"/>
        <w:rPr>
          <w:rFonts w:ascii="Times New Roman" w:eastAsia="Times New Roman" w:hAnsi="Times New Roman" w:cs="Times New Roman"/>
          <w:b/>
          <w:bCs/>
          <w:color w:val="60497A"/>
          <w:lang w:bidi="en-US"/>
        </w:rPr>
      </w:pPr>
      <w:r w:rsidRPr="00DD308C">
        <w:rPr>
          <w:rFonts w:ascii="Times New Roman" w:eastAsia="Times New Roman" w:hAnsi="Times New Roman" w:cs="Times New Roman"/>
          <w:b/>
          <w:bCs/>
          <w:color w:val="60497A"/>
          <w:lang w:val="en-US" w:bidi="en-US"/>
        </w:rPr>
        <w:t>Основни ниво</w:t>
      </w:r>
    </w:p>
    <w:p w:rsidR="00DD308C" w:rsidRPr="00DD308C" w:rsidRDefault="00DD308C" w:rsidP="00DD308C">
      <w:pPr>
        <w:spacing w:after="0" w:line="240" w:lineRule="auto"/>
        <w:jc w:val="both"/>
        <w:rPr>
          <w:rFonts w:ascii="Times New Roman" w:eastAsia="Times New Roman" w:hAnsi="Times New Roman" w:cs="Times New Roman"/>
          <w:color w:val="60497A"/>
          <w:lang w:bidi="en-US"/>
        </w:rPr>
      </w:pPr>
      <w:r w:rsidRPr="00DD308C">
        <w:rPr>
          <w:rFonts w:ascii="Times New Roman" w:eastAsia="Times New Roman" w:hAnsi="Times New Roman" w:cs="Times New Roman"/>
          <w:color w:val="60497A"/>
          <w:lang w:val="en-US" w:bidi="en-US"/>
        </w:rPr>
        <w:t>Ученик решава једноставнe математичке проблеме и описује основне природне и друштвене појаве.</w:t>
      </w:r>
    </w:p>
    <w:p w:rsidR="00DD308C" w:rsidRPr="00DD308C" w:rsidRDefault="00DD308C" w:rsidP="00DD308C">
      <w:pPr>
        <w:spacing w:after="0" w:line="240" w:lineRule="auto"/>
        <w:jc w:val="both"/>
        <w:rPr>
          <w:rFonts w:ascii="Times New Roman" w:eastAsia="Times New Roman" w:hAnsi="Times New Roman" w:cs="Times New Roman"/>
          <w:color w:val="60497A"/>
          <w:lang w:bidi="en-US"/>
        </w:rPr>
      </w:pPr>
      <w:r w:rsidRPr="00DD308C">
        <w:rPr>
          <w:rFonts w:ascii="Times New Roman" w:eastAsia="Times New Roman" w:hAnsi="Times New Roman" w:cs="Times New Roman"/>
          <w:color w:val="60497A"/>
          <w:lang w:val="en-US" w:bidi="en-US"/>
        </w:rPr>
        <w:t xml:space="preserve"> На основу непосредних информација ученик уочава очигледне законитости, доноси закључке и директно примењује одговарајуће математичке методе за решавање проблема. </w:t>
      </w:r>
    </w:p>
    <w:p w:rsidR="00DD308C" w:rsidRPr="00DD308C" w:rsidRDefault="00DD308C" w:rsidP="00DD308C">
      <w:pPr>
        <w:spacing w:after="0" w:line="240" w:lineRule="auto"/>
        <w:jc w:val="both"/>
        <w:rPr>
          <w:rFonts w:ascii="Times New Roman" w:eastAsia="Times New Roman" w:hAnsi="Times New Roman" w:cs="Times New Roman"/>
          <w:color w:val="60497A"/>
          <w:lang w:bidi="en-US"/>
        </w:rPr>
      </w:pPr>
      <w:r w:rsidRPr="00DD308C">
        <w:rPr>
          <w:rFonts w:ascii="Times New Roman" w:eastAsia="Times New Roman" w:hAnsi="Times New Roman" w:cs="Times New Roman"/>
          <w:color w:val="60497A"/>
          <w:lang w:val="en-US" w:bidi="en-US"/>
        </w:rPr>
        <w:t xml:space="preserve">Израчунава и процењује метричке карактеристике објеката у окружењу. </w:t>
      </w:r>
    </w:p>
    <w:p w:rsidR="00DD308C" w:rsidRPr="00DD308C" w:rsidRDefault="00DD308C" w:rsidP="00DD308C">
      <w:pPr>
        <w:spacing w:after="0" w:line="240" w:lineRule="auto"/>
        <w:jc w:val="both"/>
        <w:rPr>
          <w:rFonts w:ascii="Times New Roman" w:eastAsia="Times New Roman" w:hAnsi="Times New Roman" w:cs="Times New Roman"/>
          <w:color w:val="60497A"/>
          <w:lang w:bidi="en-US"/>
        </w:rPr>
      </w:pPr>
      <w:r w:rsidRPr="00DD308C">
        <w:rPr>
          <w:rFonts w:ascii="Times New Roman" w:eastAsia="Times New Roman" w:hAnsi="Times New Roman" w:cs="Times New Roman"/>
          <w:color w:val="60497A"/>
          <w:lang w:val="en-US" w:bidi="en-US"/>
        </w:rPr>
        <w:t xml:space="preserve">Процењује могућности и ризике у једноставним свакодневним ситуацијама. </w:t>
      </w:r>
    </w:p>
    <w:p w:rsidR="00DD308C" w:rsidRPr="00DD308C" w:rsidRDefault="00DD308C" w:rsidP="00DD308C">
      <w:pPr>
        <w:spacing w:after="0" w:line="360" w:lineRule="auto"/>
        <w:jc w:val="both"/>
        <w:rPr>
          <w:rFonts w:ascii="Times New Roman" w:eastAsia="Times New Roman" w:hAnsi="Times New Roman" w:cs="Times New Roman"/>
          <w:color w:val="60497A"/>
          <w:lang w:bidi="en-US"/>
        </w:rPr>
      </w:pPr>
      <w:r w:rsidRPr="00DD308C">
        <w:rPr>
          <w:rFonts w:ascii="Times New Roman" w:eastAsia="Times New Roman" w:hAnsi="Times New Roman" w:cs="Times New Roman"/>
          <w:color w:val="60497A"/>
          <w:lang w:val="en-US" w:bidi="en-US"/>
        </w:rPr>
        <w:t>Ученик користи основне математичке записе и симболе за саопштавање решења проблема и тумачи их у реалном контексту</w:t>
      </w:r>
    </w:p>
    <w:p w:rsidR="00DD308C" w:rsidRPr="00DD308C" w:rsidRDefault="00DD308C" w:rsidP="00DD308C">
      <w:pPr>
        <w:spacing w:after="0" w:line="360" w:lineRule="auto"/>
        <w:jc w:val="both"/>
        <w:rPr>
          <w:rFonts w:ascii="Times New Roman" w:eastAsia="Times New Roman" w:hAnsi="Times New Roman" w:cs="Times New Roman"/>
          <w:b/>
          <w:bCs/>
          <w:color w:val="4F6228"/>
          <w:sz w:val="36"/>
          <w:szCs w:val="36"/>
          <w:lang w:bidi="en-US"/>
        </w:rPr>
      </w:pPr>
      <w:r w:rsidRPr="00DD308C">
        <w:rPr>
          <w:rFonts w:ascii="Times New Roman" w:eastAsia="Times New Roman" w:hAnsi="Times New Roman" w:cs="Times New Roman"/>
          <w:b/>
          <w:bCs/>
          <w:color w:val="4F6228"/>
          <w:sz w:val="36"/>
          <w:szCs w:val="36"/>
          <w:lang w:val="en-US" w:bidi="en-US"/>
        </w:rPr>
        <w:t>Специфичне предметне компетенције</w:t>
      </w:r>
    </w:p>
    <w:p w:rsidR="00DD308C" w:rsidRPr="00DD308C" w:rsidRDefault="00DD308C" w:rsidP="00DD308C">
      <w:pPr>
        <w:spacing w:after="0" w:line="360" w:lineRule="auto"/>
        <w:jc w:val="both"/>
        <w:rPr>
          <w:rFonts w:ascii="Times New Roman" w:eastAsia="Times New Roman" w:hAnsi="Times New Roman" w:cs="Times New Roman"/>
          <w:b/>
          <w:bCs/>
          <w:color w:val="4F6228"/>
          <w:lang w:bidi="en-US"/>
        </w:rPr>
      </w:pPr>
      <w:r w:rsidRPr="00DD308C">
        <w:rPr>
          <w:rFonts w:ascii="Times New Roman" w:eastAsia="Times New Roman" w:hAnsi="Times New Roman" w:cs="Times New Roman"/>
          <w:b/>
          <w:bCs/>
          <w:color w:val="4F6228"/>
          <w:lang w:bidi="en-US"/>
        </w:rPr>
        <w:t>Напредни ниво</w:t>
      </w:r>
    </w:p>
    <w:p w:rsidR="00DD308C" w:rsidRPr="00DD308C" w:rsidRDefault="00DD308C" w:rsidP="00DD308C">
      <w:pPr>
        <w:spacing w:after="0" w:line="360" w:lineRule="auto"/>
        <w:jc w:val="both"/>
        <w:rPr>
          <w:rFonts w:ascii="Times New Roman" w:eastAsia="Times New Roman" w:hAnsi="Times New Roman" w:cs="Times New Roman"/>
          <w:b/>
          <w:bCs/>
          <w:color w:val="60497A"/>
          <w:lang w:bidi="en-US"/>
        </w:rPr>
      </w:pPr>
      <w:r w:rsidRPr="00DD308C">
        <w:rPr>
          <w:rFonts w:ascii="Times New Roman" w:eastAsia="Times New Roman" w:hAnsi="Times New Roman" w:cs="Times New Roman"/>
          <w:b/>
          <w:bCs/>
          <w:color w:val="4F6228"/>
          <w:lang w:val="en-US" w:bidi="en-US"/>
        </w:rPr>
        <w:t>Домен 1. Математичко знање и резоновање</w:t>
      </w:r>
    </w:p>
    <w:p w:rsidR="00DD308C" w:rsidRPr="00DD308C" w:rsidRDefault="00DD308C" w:rsidP="00DD308C">
      <w:pPr>
        <w:spacing w:after="0" w:line="240" w:lineRule="auto"/>
        <w:jc w:val="both"/>
        <w:rPr>
          <w:rFonts w:ascii="Times New Roman" w:eastAsia="Times New Roman" w:hAnsi="Times New Roman" w:cs="Times New Roman"/>
          <w:color w:val="4F6228"/>
          <w:lang w:bidi="en-US"/>
        </w:rPr>
      </w:pPr>
      <w:r w:rsidRPr="00DD308C">
        <w:rPr>
          <w:rFonts w:ascii="Times New Roman" w:eastAsia="Times New Roman" w:hAnsi="Times New Roman" w:cs="Times New Roman"/>
          <w:color w:val="4F6228"/>
          <w:lang w:val="en-US" w:bidi="en-US"/>
        </w:rPr>
        <w:t>Користи законе математичке логике и одговарајуће математичке теорије за доказивање и вредновање ставова и тврдњи формулисаних</w:t>
      </w:r>
    </w:p>
    <w:p w:rsidR="00DD308C" w:rsidRPr="00DD308C" w:rsidRDefault="00DD308C" w:rsidP="00DD308C">
      <w:pPr>
        <w:spacing w:after="0" w:line="360" w:lineRule="auto"/>
        <w:jc w:val="both"/>
        <w:rPr>
          <w:rFonts w:ascii="Times New Roman" w:eastAsia="Times New Roman" w:hAnsi="Times New Roman" w:cs="Times New Roman"/>
          <w:b/>
          <w:bCs/>
          <w:color w:val="60497A"/>
          <w:lang w:bidi="en-US"/>
        </w:rPr>
      </w:pPr>
      <w:r w:rsidRPr="00DD308C">
        <w:rPr>
          <w:rFonts w:ascii="Times New Roman" w:eastAsia="Times New Roman" w:hAnsi="Times New Roman" w:cs="Times New Roman"/>
          <w:color w:val="4F6228"/>
          <w:lang w:val="en-US" w:bidi="en-US"/>
        </w:rPr>
        <w:t xml:space="preserve"> математичким језиком. На основу података добијених личним истраживањем или на други начин формулише питања и хипотезе.</w:t>
      </w:r>
    </w:p>
    <w:p w:rsidR="00DD308C" w:rsidRPr="00DD308C" w:rsidRDefault="00DD308C" w:rsidP="00DD308C">
      <w:pPr>
        <w:spacing w:after="0" w:line="240" w:lineRule="auto"/>
        <w:jc w:val="both"/>
        <w:rPr>
          <w:rFonts w:ascii="Times New Roman" w:eastAsia="Times New Roman" w:hAnsi="Times New Roman" w:cs="Times New Roman"/>
          <w:color w:val="4F6228"/>
          <w:lang w:bidi="en-US"/>
        </w:rPr>
      </w:pPr>
      <w:r w:rsidRPr="00DD308C">
        <w:rPr>
          <w:rFonts w:ascii="Times New Roman" w:eastAsia="Times New Roman" w:hAnsi="Times New Roman" w:cs="Times New Roman"/>
          <w:b/>
          <w:bCs/>
          <w:color w:val="4F6228"/>
          <w:lang w:val="en-US" w:bidi="en-US"/>
        </w:rPr>
        <w:t>Домен 2. Примена математичких знања и вештина на решавање проблема</w:t>
      </w:r>
      <w:r w:rsidRPr="00DD308C">
        <w:rPr>
          <w:rFonts w:ascii="Times New Roman" w:eastAsia="Times New Roman" w:hAnsi="Times New Roman" w:cs="Times New Roman"/>
          <w:color w:val="4F6228"/>
          <w:lang w:val="en-US" w:bidi="en-US"/>
        </w:rPr>
        <w:t xml:space="preserve"> </w:t>
      </w:r>
    </w:p>
    <w:p w:rsidR="00DD308C" w:rsidRPr="00DD308C" w:rsidRDefault="00DD308C" w:rsidP="00DD308C">
      <w:pPr>
        <w:spacing w:after="0" w:line="240" w:lineRule="auto"/>
        <w:jc w:val="both"/>
        <w:rPr>
          <w:rFonts w:ascii="Times New Roman" w:eastAsia="Times New Roman" w:hAnsi="Times New Roman" w:cs="Times New Roman"/>
          <w:color w:val="4F6228"/>
          <w:lang w:bidi="en-US"/>
        </w:rPr>
      </w:pPr>
      <w:r w:rsidRPr="00DD308C">
        <w:rPr>
          <w:rFonts w:ascii="Times New Roman" w:eastAsia="Times New Roman" w:hAnsi="Times New Roman" w:cs="Times New Roman"/>
          <w:color w:val="4F6228"/>
          <w:lang w:val="en-US" w:bidi="en-US"/>
        </w:rPr>
        <w:t xml:space="preserve">Уме да примени математичка знања у анализи комплексних природних и друштвених појава. Бира и развија оптималне стратегије за </w:t>
      </w:r>
    </w:p>
    <w:p w:rsidR="00DD308C" w:rsidRPr="00DD308C" w:rsidRDefault="00DD308C" w:rsidP="00DD308C">
      <w:pPr>
        <w:spacing w:after="0" w:line="360" w:lineRule="auto"/>
        <w:jc w:val="both"/>
        <w:rPr>
          <w:rFonts w:ascii="Times New Roman" w:eastAsia="Times New Roman" w:hAnsi="Times New Roman" w:cs="Times New Roman"/>
          <w:color w:val="4F6228"/>
          <w:lang w:bidi="en-US"/>
        </w:rPr>
      </w:pPr>
      <w:r w:rsidRPr="00DD308C">
        <w:rPr>
          <w:rFonts w:ascii="Times New Roman" w:eastAsia="Times New Roman" w:hAnsi="Times New Roman" w:cs="Times New Roman"/>
          <w:color w:val="4F6228"/>
          <w:lang w:val="en-US" w:bidi="en-US"/>
        </w:rPr>
        <w:t>решавање проблема.</w:t>
      </w:r>
    </w:p>
    <w:p w:rsidR="00DD308C" w:rsidRPr="00DD308C" w:rsidRDefault="00DD308C" w:rsidP="00DD308C">
      <w:pPr>
        <w:spacing w:after="0" w:line="360" w:lineRule="auto"/>
        <w:jc w:val="both"/>
        <w:rPr>
          <w:rFonts w:ascii="Times New Roman" w:eastAsia="Times New Roman" w:hAnsi="Times New Roman" w:cs="Times New Roman"/>
          <w:color w:val="4F6228"/>
          <w:lang w:bidi="en-US"/>
        </w:rPr>
      </w:pPr>
      <w:r w:rsidRPr="00DD308C">
        <w:rPr>
          <w:rFonts w:ascii="Times New Roman" w:eastAsia="Times New Roman" w:hAnsi="Times New Roman" w:cs="Times New Roman"/>
          <w:b/>
          <w:bCs/>
          <w:color w:val="4F6228"/>
          <w:lang w:val="en-US" w:bidi="en-US"/>
        </w:rPr>
        <w:t>Домен 3. Математичка комуникација</w:t>
      </w:r>
    </w:p>
    <w:p w:rsidR="00DD308C" w:rsidRPr="00DD308C" w:rsidRDefault="00DD308C" w:rsidP="00DD308C">
      <w:pPr>
        <w:spacing w:after="0" w:line="240" w:lineRule="auto"/>
        <w:jc w:val="both"/>
        <w:rPr>
          <w:rFonts w:ascii="Times New Roman" w:eastAsia="Times New Roman" w:hAnsi="Times New Roman" w:cs="Times New Roman"/>
          <w:color w:val="4F6228"/>
          <w:lang w:bidi="en-US"/>
        </w:rPr>
      </w:pPr>
      <w:r w:rsidRPr="00DD308C">
        <w:rPr>
          <w:rFonts w:ascii="Times New Roman" w:eastAsia="Times New Roman" w:hAnsi="Times New Roman" w:cs="Times New Roman"/>
          <w:color w:val="4F6228"/>
          <w:lang w:val="en-US" w:bidi="en-US"/>
        </w:rPr>
        <w:lastRenderedPageBreak/>
        <w:t xml:space="preserve">Користи математички језик при изношењу и аргументацији својих ставова и разуме захтеве сложених математичких проблема. </w:t>
      </w:r>
    </w:p>
    <w:p w:rsidR="00DD308C" w:rsidRPr="00DD308C" w:rsidRDefault="00DD308C" w:rsidP="00DD308C">
      <w:pPr>
        <w:spacing w:after="0" w:line="360" w:lineRule="auto"/>
        <w:jc w:val="both"/>
        <w:rPr>
          <w:rFonts w:ascii="Times New Roman" w:eastAsia="Times New Roman" w:hAnsi="Times New Roman" w:cs="Times New Roman"/>
          <w:color w:val="4F6228"/>
          <w:lang w:bidi="en-US"/>
        </w:rPr>
      </w:pPr>
      <w:r w:rsidRPr="00DD308C">
        <w:rPr>
          <w:rFonts w:ascii="Times New Roman" w:eastAsia="Times New Roman" w:hAnsi="Times New Roman" w:cs="Times New Roman"/>
          <w:color w:val="4F6228"/>
          <w:lang w:val="en-US" w:bidi="en-US"/>
        </w:rPr>
        <w:t>Може да дискутује о озбиљним математичким проблемима.</w:t>
      </w:r>
    </w:p>
    <w:p w:rsidR="00DD308C" w:rsidRPr="00DD308C" w:rsidRDefault="00DD308C" w:rsidP="00DD308C">
      <w:pPr>
        <w:spacing w:after="0" w:line="360" w:lineRule="auto"/>
        <w:jc w:val="both"/>
        <w:rPr>
          <w:rFonts w:ascii="Times New Roman" w:eastAsia="Times New Roman" w:hAnsi="Times New Roman" w:cs="Times New Roman"/>
          <w:b/>
          <w:bCs/>
          <w:color w:val="4F6228"/>
          <w:lang w:bidi="en-US"/>
        </w:rPr>
      </w:pPr>
      <w:r w:rsidRPr="00DD308C">
        <w:rPr>
          <w:rFonts w:ascii="Times New Roman" w:eastAsia="Times New Roman" w:hAnsi="Times New Roman" w:cs="Times New Roman"/>
          <w:b/>
          <w:bCs/>
          <w:color w:val="4F6228"/>
          <w:lang w:val="en-US" w:bidi="en-US"/>
        </w:rPr>
        <w:t>Средњи ниво</w:t>
      </w:r>
    </w:p>
    <w:p w:rsidR="00DD308C" w:rsidRPr="00DD308C" w:rsidRDefault="00DD308C" w:rsidP="00DD308C">
      <w:pPr>
        <w:spacing w:after="0" w:line="360" w:lineRule="auto"/>
        <w:jc w:val="both"/>
        <w:rPr>
          <w:rFonts w:ascii="Times New Roman" w:eastAsia="Times New Roman" w:hAnsi="Times New Roman" w:cs="Times New Roman"/>
          <w:b/>
          <w:bCs/>
          <w:color w:val="4F6228"/>
          <w:lang w:bidi="en-US"/>
        </w:rPr>
      </w:pPr>
      <w:r w:rsidRPr="00DD308C">
        <w:rPr>
          <w:rFonts w:ascii="Times New Roman" w:eastAsia="Times New Roman" w:hAnsi="Times New Roman" w:cs="Times New Roman"/>
          <w:b/>
          <w:bCs/>
          <w:color w:val="4F6228"/>
          <w:lang w:val="en-US" w:bidi="en-US"/>
        </w:rPr>
        <w:t xml:space="preserve"> Домен 1. Математичко знање и резоновање</w:t>
      </w:r>
    </w:p>
    <w:p w:rsidR="00DD308C" w:rsidRPr="00DD308C" w:rsidRDefault="00DD308C" w:rsidP="00DD308C">
      <w:pPr>
        <w:spacing w:after="0" w:line="240" w:lineRule="auto"/>
        <w:jc w:val="both"/>
        <w:rPr>
          <w:rFonts w:ascii="Times New Roman" w:eastAsia="Times New Roman" w:hAnsi="Times New Roman" w:cs="Times New Roman"/>
          <w:color w:val="4F6228"/>
          <w:lang w:bidi="en-US"/>
        </w:rPr>
      </w:pPr>
      <w:r w:rsidRPr="00DD308C">
        <w:rPr>
          <w:rFonts w:ascii="Times New Roman" w:eastAsia="Times New Roman" w:hAnsi="Times New Roman" w:cs="Times New Roman"/>
          <w:color w:val="4F6228"/>
          <w:lang w:val="en-US" w:bidi="en-US"/>
        </w:rPr>
        <w:t xml:space="preserve">Формулише математичка питања и претпоставке на основу доступних информација. Бира критеријуме зa селекцију и трансформацију </w:t>
      </w:r>
    </w:p>
    <w:p w:rsidR="00DD308C" w:rsidRPr="00DD308C" w:rsidRDefault="00DD308C" w:rsidP="00DD308C">
      <w:pPr>
        <w:spacing w:after="0" w:line="240" w:lineRule="auto"/>
        <w:jc w:val="both"/>
        <w:rPr>
          <w:rFonts w:ascii="Times New Roman" w:eastAsia="Times New Roman" w:hAnsi="Times New Roman" w:cs="Times New Roman"/>
          <w:color w:val="4F6228"/>
          <w:lang w:bidi="en-US"/>
        </w:rPr>
      </w:pPr>
      <w:r w:rsidRPr="00DD308C">
        <w:rPr>
          <w:rFonts w:ascii="Times New Roman" w:eastAsia="Times New Roman" w:hAnsi="Times New Roman" w:cs="Times New Roman"/>
          <w:color w:val="4F6228"/>
          <w:lang w:val="en-US" w:bidi="en-US"/>
        </w:rPr>
        <w:t xml:space="preserve">података у односу на модел који се примењује. Бира математичке концепте за описивање природних и друштвених појава. </w:t>
      </w:r>
    </w:p>
    <w:p w:rsidR="00DD308C" w:rsidRPr="00DD308C" w:rsidRDefault="00DD308C" w:rsidP="00DD308C">
      <w:pPr>
        <w:spacing w:after="0" w:line="360" w:lineRule="auto"/>
        <w:jc w:val="both"/>
        <w:rPr>
          <w:rFonts w:ascii="Times New Roman" w:eastAsia="Times New Roman" w:hAnsi="Times New Roman" w:cs="Times New Roman"/>
          <w:b/>
          <w:bCs/>
          <w:color w:val="4F6228"/>
          <w:lang w:bidi="en-US"/>
        </w:rPr>
      </w:pPr>
      <w:r w:rsidRPr="00DD308C">
        <w:rPr>
          <w:rFonts w:ascii="Times New Roman" w:eastAsia="Times New Roman" w:hAnsi="Times New Roman" w:cs="Times New Roman"/>
          <w:color w:val="4F6228"/>
          <w:lang w:val="en-US" w:bidi="en-US"/>
        </w:rPr>
        <w:t>Представља сликом геометријске објекте, упоређује карактеристике и уочава њихове међусобне односе.</w:t>
      </w:r>
    </w:p>
    <w:p w:rsidR="00DD308C" w:rsidRPr="00DD308C" w:rsidRDefault="00DD308C" w:rsidP="00DD308C">
      <w:pPr>
        <w:spacing w:after="0" w:line="360" w:lineRule="auto"/>
        <w:jc w:val="both"/>
        <w:rPr>
          <w:rFonts w:ascii="Times New Roman" w:eastAsia="Times New Roman" w:hAnsi="Times New Roman" w:cs="Times New Roman"/>
          <w:b/>
          <w:bCs/>
          <w:color w:val="4F6228"/>
          <w:lang w:bidi="en-US"/>
        </w:rPr>
      </w:pPr>
      <w:r w:rsidRPr="00DD308C">
        <w:rPr>
          <w:rFonts w:ascii="Times New Roman" w:eastAsia="Times New Roman" w:hAnsi="Times New Roman" w:cs="Times New Roman"/>
          <w:b/>
          <w:bCs/>
          <w:color w:val="4F6228"/>
          <w:lang w:val="en-US" w:bidi="en-US"/>
        </w:rPr>
        <w:t>Домен 2. Примена математичких знања и вештина на решавање проблема</w:t>
      </w:r>
    </w:p>
    <w:p w:rsidR="00DD308C" w:rsidRPr="00DD308C" w:rsidRDefault="00DD308C" w:rsidP="00DD308C">
      <w:pPr>
        <w:spacing w:after="0" w:line="360" w:lineRule="auto"/>
        <w:jc w:val="both"/>
        <w:rPr>
          <w:rFonts w:ascii="Times New Roman" w:eastAsia="Times New Roman" w:hAnsi="Times New Roman" w:cs="Times New Roman"/>
          <w:b/>
          <w:bCs/>
          <w:color w:val="4F6228"/>
          <w:lang w:bidi="en-US"/>
        </w:rPr>
      </w:pPr>
      <w:r w:rsidRPr="00DD308C">
        <w:rPr>
          <w:rFonts w:ascii="Times New Roman" w:eastAsia="Times New Roman" w:hAnsi="Times New Roman" w:cs="Times New Roman"/>
          <w:color w:val="4F6228"/>
          <w:lang w:val="en-US" w:bidi="en-US"/>
        </w:rPr>
        <w:t>Уме да примени математичка знања у анализи природних и друштвених појава.</w:t>
      </w:r>
    </w:p>
    <w:p w:rsidR="00DD308C" w:rsidRPr="00DD308C" w:rsidRDefault="00DD308C" w:rsidP="00DD308C">
      <w:pPr>
        <w:spacing w:after="0" w:line="240" w:lineRule="auto"/>
        <w:jc w:val="both"/>
        <w:rPr>
          <w:rFonts w:ascii="Times New Roman" w:eastAsia="Times New Roman" w:hAnsi="Times New Roman" w:cs="Times New Roman"/>
          <w:color w:val="4F6228"/>
          <w:lang w:bidi="en-US"/>
        </w:rPr>
      </w:pPr>
      <w:r w:rsidRPr="00DD308C">
        <w:rPr>
          <w:rFonts w:ascii="Times New Roman" w:eastAsia="Times New Roman" w:hAnsi="Times New Roman" w:cs="Times New Roman"/>
          <w:color w:val="4F6228"/>
          <w:lang w:val="en-US" w:bidi="en-US"/>
        </w:rPr>
        <w:t xml:space="preserve">Бира оптималне опције у животним и професионалним ситуацијама користећи алгебарске, геометријске и аналитичке методе. </w:t>
      </w:r>
    </w:p>
    <w:p w:rsidR="00DD308C" w:rsidRPr="00DD308C" w:rsidRDefault="00DD308C" w:rsidP="00DD308C">
      <w:pPr>
        <w:spacing w:after="0" w:line="360" w:lineRule="auto"/>
        <w:jc w:val="both"/>
        <w:rPr>
          <w:rFonts w:ascii="Times New Roman" w:eastAsia="Times New Roman" w:hAnsi="Times New Roman" w:cs="Times New Roman"/>
          <w:b/>
          <w:bCs/>
          <w:color w:val="4F6228"/>
          <w:lang w:bidi="en-US"/>
        </w:rPr>
      </w:pPr>
      <w:r w:rsidRPr="00DD308C">
        <w:rPr>
          <w:rFonts w:ascii="Times New Roman" w:eastAsia="Times New Roman" w:hAnsi="Times New Roman" w:cs="Times New Roman"/>
          <w:color w:val="4F6228"/>
          <w:lang w:val="en-US" w:bidi="en-US"/>
        </w:rPr>
        <w:t>Уме да примени математичка знања у финансијским проблемима. Анализира податке користећи статистичке методе.</w:t>
      </w:r>
    </w:p>
    <w:p w:rsidR="00DD308C" w:rsidRPr="00DD308C" w:rsidRDefault="00DD308C" w:rsidP="00DD308C">
      <w:pPr>
        <w:spacing w:after="0" w:line="360" w:lineRule="auto"/>
        <w:jc w:val="both"/>
        <w:rPr>
          <w:rFonts w:ascii="Times New Roman" w:eastAsia="Times New Roman" w:hAnsi="Times New Roman" w:cs="Times New Roman"/>
          <w:b/>
          <w:bCs/>
          <w:color w:val="4F6228"/>
          <w:lang w:bidi="en-US"/>
        </w:rPr>
      </w:pPr>
      <w:r w:rsidRPr="00DD308C">
        <w:rPr>
          <w:rFonts w:ascii="Times New Roman" w:eastAsia="Times New Roman" w:hAnsi="Times New Roman" w:cs="Times New Roman"/>
          <w:b/>
          <w:bCs/>
          <w:color w:val="4F6228"/>
          <w:lang w:val="en-US" w:bidi="en-US"/>
        </w:rPr>
        <w:t>Домен 3. Математичка комуникација</w:t>
      </w:r>
    </w:p>
    <w:p w:rsidR="00DD308C" w:rsidRPr="00DD308C" w:rsidRDefault="00DD308C" w:rsidP="00DD308C">
      <w:pPr>
        <w:spacing w:after="0" w:line="240" w:lineRule="auto"/>
        <w:jc w:val="both"/>
        <w:rPr>
          <w:rFonts w:ascii="Times New Roman" w:eastAsia="Times New Roman" w:hAnsi="Times New Roman" w:cs="Times New Roman"/>
          <w:color w:val="4F6228"/>
          <w:lang w:bidi="en-US"/>
        </w:rPr>
      </w:pPr>
      <w:r w:rsidRPr="00DD308C">
        <w:rPr>
          <w:rFonts w:ascii="Times New Roman" w:eastAsia="Times New Roman" w:hAnsi="Times New Roman" w:cs="Times New Roman"/>
          <w:color w:val="4F6228"/>
          <w:lang w:val="en-US" w:bidi="en-US"/>
        </w:rPr>
        <w:t xml:space="preserve">Разуме захтеве сложенијих математичких задатака. </w:t>
      </w:r>
    </w:p>
    <w:p w:rsidR="00DD308C" w:rsidRPr="00DD308C" w:rsidRDefault="00DD308C" w:rsidP="00DD308C">
      <w:pPr>
        <w:spacing w:after="0" w:line="240" w:lineRule="auto"/>
        <w:jc w:val="both"/>
        <w:rPr>
          <w:rFonts w:ascii="Times New Roman" w:eastAsia="Times New Roman" w:hAnsi="Times New Roman" w:cs="Times New Roman"/>
          <w:color w:val="4F6228"/>
          <w:lang w:bidi="en-US"/>
        </w:rPr>
      </w:pPr>
      <w:r w:rsidRPr="00DD308C">
        <w:rPr>
          <w:rFonts w:ascii="Times New Roman" w:eastAsia="Times New Roman" w:hAnsi="Times New Roman" w:cs="Times New Roman"/>
          <w:color w:val="4F6228"/>
          <w:lang w:val="en-US" w:bidi="en-US"/>
        </w:rPr>
        <w:t xml:space="preserve">Бира информације из различитих извора и одговарајуће математичке појмове и симболе како би саопштио своје ставове. </w:t>
      </w:r>
    </w:p>
    <w:p w:rsidR="00DD308C" w:rsidRPr="00DD308C" w:rsidRDefault="00DD308C" w:rsidP="00DD308C">
      <w:pPr>
        <w:spacing w:after="0" w:line="360" w:lineRule="auto"/>
        <w:jc w:val="both"/>
        <w:rPr>
          <w:rFonts w:ascii="Times New Roman" w:eastAsia="Times New Roman" w:hAnsi="Times New Roman" w:cs="Times New Roman"/>
          <w:color w:val="4F6228"/>
          <w:lang w:bidi="en-US"/>
        </w:rPr>
      </w:pPr>
      <w:r w:rsidRPr="00DD308C">
        <w:rPr>
          <w:rFonts w:ascii="Times New Roman" w:eastAsia="Times New Roman" w:hAnsi="Times New Roman" w:cs="Times New Roman"/>
          <w:color w:val="4F6228"/>
          <w:lang w:val="en-US" w:bidi="en-US"/>
        </w:rPr>
        <w:t>Дискутује о резултатима добијеним применом математичких модела. Преводи математичке формулације на свакодневни језик и обратно.</w:t>
      </w:r>
    </w:p>
    <w:p w:rsidR="00DD308C" w:rsidRPr="00DD308C" w:rsidRDefault="00DD308C" w:rsidP="00DD308C">
      <w:pPr>
        <w:spacing w:after="0" w:line="360" w:lineRule="auto"/>
        <w:jc w:val="both"/>
        <w:rPr>
          <w:rFonts w:ascii="Times New Roman" w:eastAsia="Times New Roman" w:hAnsi="Times New Roman" w:cs="Times New Roman"/>
          <w:color w:val="4F6228"/>
          <w:lang w:bidi="en-US"/>
        </w:rPr>
      </w:pPr>
      <w:r w:rsidRPr="00DD308C">
        <w:rPr>
          <w:rFonts w:ascii="Times New Roman" w:eastAsia="Times New Roman" w:hAnsi="Times New Roman" w:cs="Times New Roman"/>
          <w:b/>
          <w:bCs/>
          <w:color w:val="4F6228"/>
          <w:lang w:val="en-US" w:bidi="en-US"/>
        </w:rPr>
        <w:t>Основни ниво</w:t>
      </w:r>
    </w:p>
    <w:p w:rsidR="00DD308C" w:rsidRPr="00DD308C" w:rsidRDefault="00DD308C" w:rsidP="00DD308C">
      <w:pPr>
        <w:spacing w:after="0" w:line="360" w:lineRule="auto"/>
        <w:jc w:val="both"/>
        <w:rPr>
          <w:rFonts w:ascii="Times New Roman" w:eastAsia="Times New Roman" w:hAnsi="Times New Roman" w:cs="Times New Roman"/>
          <w:color w:val="4F6228"/>
          <w:lang w:bidi="en-US"/>
        </w:rPr>
      </w:pPr>
      <w:r w:rsidRPr="00DD308C">
        <w:rPr>
          <w:rFonts w:ascii="Times New Roman" w:eastAsia="Times New Roman" w:hAnsi="Times New Roman" w:cs="Times New Roman"/>
          <w:b/>
          <w:bCs/>
          <w:color w:val="4F6228"/>
          <w:lang w:val="en-US" w:bidi="en-US"/>
        </w:rPr>
        <w:t>Домен 1. Математичко знање и резоновање</w:t>
      </w:r>
    </w:p>
    <w:p w:rsidR="00DD308C" w:rsidRPr="00DD308C" w:rsidRDefault="00DD308C" w:rsidP="00DD308C">
      <w:pPr>
        <w:spacing w:after="0" w:line="240" w:lineRule="auto"/>
        <w:jc w:val="both"/>
        <w:rPr>
          <w:rFonts w:ascii="Times New Roman" w:eastAsia="Times New Roman" w:hAnsi="Times New Roman" w:cs="Times New Roman"/>
          <w:color w:val="4F6228"/>
          <w:lang w:bidi="en-US"/>
        </w:rPr>
      </w:pPr>
      <w:r w:rsidRPr="00DD308C">
        <w:rPr>
          <w:rFonts w:ascii="Times New Roman" w:eastAsia="Times New Roman" w:hAnsi="Times New Roman" w:cs="Times New Roman"/>
          <w:color w:val="4F6228"/>
          <w:lang w:val="en-US" w:bidi="en-US"/>
        </w:rPr>
        <w:t xml:space="preserve">Уочава правилности у низу података и догађаја. Уочава и тумачи међусобне односе (повезаност, зависност, узрочност) података, </w:t>
      </w:r>
    </w:p>
    <w:p w:rsidR="00DD308C" w:rsidRPr="00DD308C" w:rsidRDefault="00DD308C" w:rsidP="00DD308C">
      <w:pPr>
        <w:spacing w:after="0" w:line="360" w:lineRule="auto"/>
        <w:jc w:val="both"/>
        <w:rPr>
          <w:rFonts w:ascii="Times New Roman" w:eastAsia="Times New Roman" w:hAnsi="Times New Roman" w:cs="Times New Roman"/>
          <w:color w:val="4F6228"/>
          <w:lang w:bidi="en-US"/>
        </w:rPr>
      </w:pPr>
      <w:r w:rsidRPr="00DD308C">
        <w:rPr>
          <w:rFonts w:ascii="Times New Roman" w:eastAsia="Times New Roman" w:hAnsi="Times New Roman" w:cs="Times New Roman"/>
          <w:color w:val="4F6228"/>
          <w:lang w:val="en-US" w:bidi="en-US"/>
        </w:rPr>
        <w:t>појава и догађаја. Разуме основне статистичке појмове и препознаје их у свакодневном животу.</w:t>
      </w:r>
    </w:p>
    <w:p w:rsidR="00DD308C" w:rsidRPr="00DD308C" w:rsidRDefault="00DD308C" w:rsidP="00DD308C">
      <w:pPr>
        <w:spacing w:after="0" w:line="360" w:lineRule="auto"/>
        <w:jc w:val="both"/>
        <w:rPr>
          <w:rFonts w:ascii="Times New Roman" w:eastAsia="Times New Roman" w:hAnsi="Times New Roman" w:cs="Times New Roman"/>
          <w:color w:val="4F6228"/>
          <w:lang w:bidi="en-US"/>
        </w:rPr>
      </w:pPr>
      <w:r w:rsidRPr="00DD308C">
        <w:rPr>
          <w:rFonts w:ascii="Times New Roman" w:eastAsia="Times New Roman" w:hAnsi="Times New Roman" w:cs="Times New Roman"/>
          <w:b/>
          <w:bCs/>
          <w:color w:val="4F6228"/>
          <w:lang w:val="en-US" w:bidi="en-US"/>
        </w:rPr>
        <w:t>Домен 2. Примена математичких знања и вештина на решавање проблема</w:t>
      </w:r>
    </w:p>
    <w:p w:rsidR="00DD308C" w:rsidRPr="00DD308C" w:rsidRDefault="00DD308C" w:rsidP="00DD308C">
      <w:pPr>
        <w:spacing w:after="0" w:line="240" w:lineRule="auto"/>
        <w:jc w:val="both"/>
        <w:rPr>
          <w:rFonts w:ascii="Times New Roman" w:eastAsia="Times New Roman" w:hAnsi="Times New Roman" w:cs="Times New Roman"/>
          <w:color w:val="4F6228"/>
          <w:lang w:bidi="en-US"/>
        </w:rPr>
      </w:pPr>
      <w:r w:rsidRPr="00DD308C">
        <w:rPr>
          <w:rFonts w:ascii="Times New Roman" w:eastAsia="Times New Roman" w:hAnsi="Times New Roman" w:cs="Times New Roman"/>
          <w:color w:val="4F6228"/>
          <w:lang w:val="en-US" w:bidi="en-US"/>
        </w:rPr>
        <w:t xml:space="preserve">Примењује једноставне математичке процедуре када су сви подаци непосредно дати. Израчунава и процењује растојања, обиме, </w:t>
      </w:r>
    </w:p>
    <w:p w:rsidR="00DD308C" w:rsidRPr="00DD308C" w:rsidRDefault="00DD308C" w:rsidP="00DD308C">
      <w:pPr>
        <w:spacing w:after="0" w:line="240" w:lineRule="auto"/>
        <w:jc w:val="both"/>
        <w:rPr>
          <w:rFonts w:ascii="Times New Roman" w:eastAsia="Times New Roman" w:hAnsi="Times New Roman" w:cs="Times New Roman"/>
          <w:color w:val="4F6228"/>
          <w:lang w:bidi="en-US"/>
        </w:rPr>
      </w:pPr>
      <w:r w:rsidRPr="00DD308C">
        <w:rPr>
          <w:rFonts w:ascii="Times New Roman" w:eastAsia="Times New Roman" w:hAnsi="Times New Roman" w:cs="Times New Roman"/>
          <w:color w:val="4F6228"/>
          <w:lang w:val="en-US" w:bidi="en-US"/>
        </w:rPr>
        <w:t xml:space="preserve">површине и запремине објеката у равни и простору. Израчунава вероватноћу одигравања догађаја у једноставним ситуацијама. </w:t>
      </w:r>
    </w:p>
    <w:p w:rsidR="00DD308C" w:rsidRPr="00DD308C" w:rsidRDefault="00DD308C" w:rsidP="00DD308C">
      <w:pPr>
        <w:spacing w:after="0" w:line="360" w:lineRule="auto"/>
        <w:jc w:val="both"/>
        <w:rPr>
          <w:rFonts w:ascii="Times New Roman" w:eastAsia="Times New Roman" w:hAnsi="Times New Roman" w:cs="Times New Roman"/>
          <w:color w:val="4F6228"/>
          <w:lang w:bidi="en-US"/>
        </w:rPr>
      </w:pPr>
      <w:r w:rsidRPr="00DD308C">
        <w:rPr>
          <w:rFonts w:ascii="Times New Roman" w:eastAsia="Times New Roman" w:hAnsi="Times New Roman" w:cs="Times New Roman"/>
          <w:color w:val="4F6228"/>
          <w:lang w:val="en-US" w:bidi="en-US"/>
        </w:rPr>
        <w:t>Доноси финансијске одлуке на основу израчунавања прихода, расхода и добити.</w:t>
      </w:r>
    </w:p>
    <w:p w:rsidR="00DD308C" w:rsidRPr="00DD308C" w:rsidRDefault="00DD308C" w:rsidP="00DD308C">
      <w:pPr>
        <w:spacing w:after="0" w:line="360" w:lineRule="auto"/>
        <w:jc w:val="both"/>
        <w:rPr>
          <w:rFonts w:ascii="Times New Roman" w:eastAsia="Times New Roman" w:hAnsi="Times New Roman" w:cs="Times New Roman"/>
          <w:b/>
          <w:bCs/>
          <w:color w:val="60497A"/>
          <w:lang w:bidi="en-US"/>
        </w:rPr>
      </w:pPr>
      <w:r w:rsidRPr="00DD308C">
        <w:rPr>
          <w:rFonts w:ascii="Times New Roman" w:eastAsia="Times New Roman" w:hAnsi="Times New Roman" w:cs="Times New Roman"/>
          <w:b/>
          <w:bCs/>
          <w:color w:val="4F6228"/>
          <w:lang w:val="en-US" w:bidi="en-US"/>
        </w:rPr>
        <w:t>Домен 3. Математичка комуникација</w:t>
      </w:r>
    </w:p>
    <w:p w:rsidR="00DD308C" w:rsidRPr="00DD308C" w:rsidRDefault="00DD308C" w:rsidP="00DD308C">
      <w:pPr>
        <w:spacing w:after="0" w:line="240" w:lineRule="auto"/>
        <w:jc w:val="both"/>
        <w:rPr>
          <w:rFonts w:ascii="Times New Roman" w:eastAsia="Times New Roman" w:hAnsi="Times New Roman" w:cs="Times New Roman"/>
          <w:color w:val="4F6228"/>
          <w:lang w:bidi="en-US"/>
        </w:rPr>
      </w:pPr>
      <w:r w:rsidRPr="00DD308C">
        <w:rPr>
          <w:rFonts w:ascii="Times New Roman" w:eastAsia="Times New Roman" w:hAnsi="Times New Roman" w:cs="Times New Roman"/>
          <w:color w:val="4F6228"/>
          <w:lang w:val="en-US" w:bidi="en-US"/>
        </w:rPr>
        <w:t xml:space="preserve">Комуницира математичким језиком који се састоји од појмова, ознака, фигура и графичких репрезентација и разуме захтеве </w:t>
      </w:r>
    </w:p>
    <w:p w:rsidR="00DD308C" w:rsidRPr="00DD308C" w:rsidRDefault="00DD308C" w:rsidP="00DD308C">
      <w:pPr>
        <w:spacing w:after="0" w:line="240" w:lineRule="auto"/>
        <w:jc w:val="both"/>
        <w:rPr>
          <w:rFonts w:ascii="Times New Roman" w:eastAsia="Times New Roman" w:hAnsi="Times New Roman" w:cs="Times New Roman"/>
          <w:color w:val="4F6228"/>
          <w:lang w:bidi="en-US"/>
        </w:rPr>
      </w:pPr>
      <w:r w:rsidRPr="00DD308C">
        <w:rPr>
          <w:rFonts w:ascii="Times New Roman" w:eastAsia="Times New Roman" w:hAnsi="Times New Roman" w:cs="Times New Roman"/>
          <w:color w:val="4F6228"/>
          <w:lang w:val="en-US" w:bidi="en-US"/>
        </w:rPr>
        <w:t>једноставнијих математичких задатака. Саопштава решења проблема користећи математички језик на разне начине</w:t>
      </w:r>
    </w:p>
    <w:p w:rsidR="00DD308C" w:rsidRPr="00DD308C" w:rsidRDefault="00DD308C" w:rsidP="00DD308C">
      <w:pPr>
        <w:spacing w:after="0" w:line="360" w:lineRule="auto"/>
        <w:jc w:val="both"/>
        <w:rPr>
          <w:rFonts w:ascii="Times New Roman" w:eastAsia="Times New Roman" w:hAnsi="Times New Roman" w:cs="Times New Roman"/>
          <w:color w:val="4F6228"/>
          <w:lang w:val="en-US" w:bidi="en-US"/>
        </w:rPr>
      </w:pPr>
      <w:r w:rsidRPr="00DD308C">
        <w:rPr>
          <w:rFonts w:ascii="Times New Roman" w:eastAsia="Times New Roman" w:hAnsi="Times New Roman" w:cs="Times New Roman"/>
          <w:color w:val="4F6228"/>
          <w:lang w:val="en-US" w:bidi="en-US"/>
        </w:rPr>
        <w:lastRenderedPageBreak/>
        <w:t xml:space="preserve"> (у усменом, писаном или другом облику) и разуме изјаве изражене на исти начин. Тумачи изјаве саопштене математичким језиком у реалном контексту.</w:t>
      </w:r>
    </w:p>
    <w:p w:rsidR="00DD308C" w:rsidRPr="00DD308C" w:rsidRDefault="00DD308C" w:rsidP="00DD308C">
      <w:pPr>
        <w:spacing w:after="0" w:line="360" w:lineRule="auto"/>
        <w:jc w:val="both"/>
        <w:rPr>
          <w:rFonts w:ascii="Times New Roman" w:eastAsia="Calibri" w:hAnsi="Times New Roman" w:cs="Times New Roman"/>
          <w:b/>
          <w:sz w:val="32"/>
          <w:szCs w:val="32"/>
          <w:lang w:val="en-US" w:bidi="en-US"/>
        </w:rPr>
      </w:pPr>
      <w:r w:rsidRPr="00DD308C">
        <w:rPr>
          <w:rFonts w:ascii="Times New Roman" w:eastAsia="Calibri" w:hAnsi="Times New Roman" w:cs="Times New Roman"/>
          <w:b/>
          <w:sz w:val="32"/>
          <w:szCs w:val="32"/>
          <w:lang w:bidi="en-US"/>
        </w:rPr>
        <w:t>Међупредметне компетенције</w:t>
      </w:r>
    </w:p>
    <w:p w:rsidR="00DD308C" w:rsidRPr="00DD308C" w:rsidRDefault="00DD308C" w:rsidP="0037428A">
      <w:pPr>
        <w:numPr>
          <w:ilvl w:val="0"/>
          <w:numId w:val="13"/>
        </w:numPr>
        <w:spacing w:after="200" w:line="276" w:lineRule="auto"/>
        <w:contextualSpacing/>
        <w:jc w:val="left"/>
        <w:rPr>
          <w:rFonts w:ascii="Times New Roman" w:hAnsi="Times New Roman" w:cs="Times New Roman"/>
          <w:b/>
          <w:sz w:val="28"/>
          <w:szCs w:val="28"/>
          <w:lang w:val="en-US"/>
        </w:rPr>
      </w:pPr>
      <w:r w:rsidRPr="00DD308C">
        <w:rPr>
          <w:rFonts w:ascii="Times New Roman" w:hAnsi="Times New Roman" w:cs="Times New Roman"/>
          <w:b/>
          <w:sz w:val="28"/>
          <w:szCs w:val="28"/>
          <w:lang w:val="en-US"/>
        </w:rPr>
        <w:t xml:space="preserve">Компетенција за целоживотно учење </w:t>
      </w:r>
    </w:p>
    <w:p w:rsidR="00DD308C" w:rsidRPr="00DD308C" w:rsidRDefault="00DD308C" w:rsidP="00DD308C">
      <w:pPr>
        <w:spacing w:after="200" w:line="276" w:lineRule="auto"/>
        <w:ind w:left="1080"/>
        <w:contextualSpacing/>
        <w:jc w:val="left"/>
        <w:rPr>
          <w:rFonts w:ascii="Times New Roman" w:hAnsi="Times New Roman" w:cs="Times New Roman"/>
          <w:sz w:val="22"/>
          <w:szCs w:val="22"/>
          <w:lang w:val="en-US"/>
        </w:rPr>
      </w:pPr>
      <w:r w:rsidRPr="00DD308C">
        <w:rPr>
          <w:rFonts w:ascii="Times New Roman" w:hAnsi="Times New Roman" w:cs="Times New Roman"/>
          <w:sz w:val="22"/>
          <w:szCs w:val="22"/>
          <w:lang w:val="en-US"/>
        </w:rPr>
        <w:t xml:space="preserve">Лични и професионални развој појединца превасходно почива на његовој способности да управља процесом учења. Ученик треба да буде оспособљен да иницира учење, да изабере стратегије учења и дизајнира контекст у којем учи, да прати и контролише напредак током учења, да управља учењем у складу са намерама и циљем који има. Ученик уме да пронађе и асимилује нова знања и вештине користећи претходно учење и ваншколско искуство. Свестан је процеса учења, могућности и тешкоћа у учењу; уме да превазиђе тешкоће и да истраје у учењу. Примењује знања у различитим ситуацијама у зависности од карактеристика ситуације и сопствених циљева. </w:t>
      </w:r>
    </w:p>
    <w:p w:rsidR="00DD308C" w:rsidRPr="00DD308C" w:rsidRDefault="00DD308C" w:rsidP="00DD308C">
      <w:pPr>
        <w:spacing w:after="200" w:line="276" w:lineRule="auto"/>
        <w:ind w:left="1080"/>
        <w:contextualSpacing/>
        <w:jc w:val="left"/>
        <w:rPr>
          <w:rFonts w:ascii="Times New Roman" w:hAnsi="Times New Roman" w:cs="Times New Roman"/>
          <w:sz w:val="22"/>
          <w:szCs w:val="22"/>
          <w:lang w:val="en-US"/>
        </w:rPr>
      </w:pPr>
      <w:r w:rsidRPr="00DD308C">
        <w:rPr>
          <w:rFonts w:ascii="Times New Roman" w:hAnsi="Times New Roman" w:cs="Times New Roman"/>
          <w:sz w:val="22"/>
          <w:szCs w:val="22"/>
          <w:lang w:val="en-US"/>
        </w:rPr>
        <w:t xml:space="preserve">• Ученик уме да планира време за учење и да организује процес учења и управља њим. </w:t>
      </w:r>
    </w:p>
    <w:p w:rsidR="00DD308C" w:rsidRPr="00DD308C" w:rsidRDefault="00DD308C" w:rsidP="00DD308C">
      <w:pPr>
        <w:spacing w:after="200" w:line="276" w:lineRule="auto"/>
        <w:ind w:left="1080"/>
        <w:contextualSpacing/>
        <w:jc w:val="left"/>
        <w:rPr>
          <w:rFonts w:ascii="Times New Roman" w:hAnsi="Times New Roman" w:cs="Times New Roman"/>
          <w:sz w:val="22"/>
          <w:szCs w:val="22"/>
          <w:lang w:val="en-US"/>
        </w:rPr>
      </w:pPr>
      <w:r w:rsidRPr="00DD308C">
        <w:rPr>
          <w:rFonts w:ascii="Times New Roman" w:hAnsi="Times New Roman" w:cs="Times New Roman"/>
          <w:sz w:val="22"/>
          <w:szCs w:val="22"/>
          <w:lang w:val="en-US"/>
        </w:rPr>
        <w:t>• Активно конструише знање; уочава структуру градива, активно селектује познато од непознатог, битно од небитног; уме да резимира и елаборира основне идеје.</w:t>
      </w:r>
    </w:p>
    <w:p w:rsidR="00DD308C" w:rsidRPr="00DD308C" w:rsidRDefault="00DD308C" w:rsidP="00DD308C">
      <w:pPr>
        <w:spacing w:after="200" w:line="276" w:lineRule="auto"/>
        <w:ind w:left="1080"/>
        <w:contextualSpacing/>
        <w:jc w:val="left"/>
        <w:rPr>
          <w:rFonts w:ascii="Times New Roman" w:hAnsi="Times New Roman" w:cs="Times New Roman"/>
          <w:sz w:val="22"/>
          <w:szCs w:val="22"/>
          <w:lang w:val="en-US"/>
        </w:rPr>
      </w:pPr>
      <w:r w:rsidRPr="00DD308C">
        <w:rPr>
          <w:rFonts w:ascii="Times New Roman" w:hAnsi="Times New Roman" w:cs="Times New Roman"/>
          <w:sz w:val="22"/>
          <w:szCs w:val="22"/>
          <w:lang w:val="en-US"/>
        </w:rPr>
        <w:t xml:space="preserve"> • Ефикасно користи различите стратегије учења, прилагођава их природи градива и циљевима учења.</w:t>
      </w:r>
    </w:p>
    <w:p w:rsidR="00DD308C" w:rsidRPr="00DD308C" w:rsidRDefault="00DD308C" w:rsidP="00DD308C">
      <w:pPr>
        <w:spacing w:after="200" w:line="276" w:lineRule="auto"/>
        <w:ind w:left="1080"/>
        <w:contextualSpacing/>
        <w:jc w:val="left"/>
        <w:rPr>
          <w:rFonts w:ascii="Times New Roman" w:hAnsi="Times New Roman" w:cs="Times New Roman"/>
          <w:sz w:val="22"/>
          <w:szCs w:val="22"/>
          <w:lang w:val="en-US"/>
        </w:rPr>
      </w:pPr>
      <w:r w:rsidRPr="00DD308C">
        <w:rPr>
          <w:rFonts w:ascii="Times New Roman" w:hAnsi="Times New Roman" w:cs="Times New Roman"/>
          <w:sz w:val="22"/>
          <w:szCs w:val="22"/>
          <w:lang w:val="en-US"/>
        </w:rPr>
        <w:t xml:space="preserve"> • Познаје различите врсте текстова и уме да изабере адекватну стратегију читања. </w:t>
      </w:r>
    </w:p>
    <w:p w:rsidR="00DD308C" w:rsidRPr="00DD308C" w:rsidRDefault="00DD308C" w:rsidP="00DD308C">
      <w:pPr>
        <w:spacing w:after="200" w:line="276" w:lineRule="auto"/>
        <w:ind w:left="1080"/>
        <w:contextualSpacing/>
        <w:jc w:val="left"/>
        <w:rPr>
          <w:rFonts w:ascii="Times New Roman" w:hAnsi="Times New Roman" w:cs="Times New Roman"/>
          <w:sz w:val="22"/>
          <w:szCs w:val="22"/>
          <w:lang w:val="en-US"/>
        </w:rPr>
      </w:pPr>
      <w:r w:rsidRPr="00DD308C">
        <w:rPr>
          <w:rFonts w:ascii="Times New Roman" w:hAnsi="Times New Roman" w:cs="Times New Roman"/>
          <w:sz w:val="22"/>
          <w:szCs w:val="22"/>
          <w:lang w:val="en-US"/>
        </w:rPr>
        <w:t xml:space="preserve">• Разликује чињенице од интерпретација, ставова, веровања и мишљења; препознаје и продукује аргументацију за одређену тезу, разликује аргументе према снази и релевантности. </w:t>
      </w:r>
    </w:p>
    <w:p w:rsidR="00DD308C" w:rsidRPr="00DD308C" w:rsidRDefault="00DD308C" w:rsidP="00DD308C">
      <w:pPr>
        <w:spacing w:after="0" w:line="360" w:lineRule="auto"/>
        <w:ind w:firstLine="720"/>
        <w:jc w:val="both"/>
        <w:rPr>
          <w:rFonts w:ascii="Times New Roman" w:eastAsia="Calibri" w:hAnsi="Times New Roman" w:cs="Times New Roman"/>
          <w:lang w:val="en-US" w:bidi="en-US"/>
        </w:rPr>
      </w:pPr>
      <w:r w:rsidRPr="00DD308C">
        <w:rPr>
          <w:rFonts w:ascii="Times New Roman" w:eastAsia="Calibri" w:hAnsi="Times New Roman" w:cs="Times New Roman"/>
          <w:lang w:val="en-US" w:bidi="en-US"/>
        </w:rPr>
        <w:t xml:space="preserve">   • Уме да процени сопствену успешност у учењу; идентификује тешкоће у учењу и зна како да их превазиђе.</w:t>
      </w:r>
    </w:p>
    <w:p w:rsidR="00DD308C" w:rsidRPr="00DD308C" w:rsidRDefault="00DD308C" w:rsidP="00DD308C">
      <w:pPr>
        <w:spacing w:after="0" w:line="360" w:lineRule="auto"/>
        <w:ind w:firstLine="720"/>
        <w:jc w:val="both"/>
        <w:rPr>
          <w:rFonts w:ascii="Times New Roman" w:eastAsia="Calibri" w:hAnsi="Times New Roman" w:cs="Times New Roman"/>
          <w:lang w:val="en-US" w:bidi="en-US"/>
        </w:rPr>
      </w:pPr>
    </w:p>
    <w:p w:rsidR="00DD308C" w:rsidRPr="00DD308C" w:rsidRDefault="00DD308C" w:rsidP="0037428A">
      <w:pPr>
        <w:numPr>
          <w:ilvl w:val="0"/>
          <w:numId w:val="13"/>
        </w:numPr>
        <w:spacing w:after="200" w:line="276" w:lineRule="auto"/>
        <w:contextualSpacing/>
        <w:jc w:val="left"/>
        <w:rPr>
          <w:rFonts w:ascii="Times New Roman" w:hAnsi="Times New Roman" w:cs="Times New Roman"/>
          <w:sz w:val="22"/>
          <w:szCs w:val="22"/>
          <w:lang w:val="en-US"/>
        </w:rPr>
      </w:pPr>
      <w:r w:rsidRPr="00DD308C">
        <w:rPr>
          <w:rFonts w:ascii="Times New Roman" w:hAnsi="Times New Roman" w:cs="Times New Roman"/>
          <w:b/>
          <w:sz w:val="28"/>
          <w:szCs w:val="28"/>
          <w:lang w:val="en-US"/>
        </w:rPr>
        <w:t>Комуникација</w:t>
      </w:r>
      <w:r w:rsidRPr="00DD308C">
        <w:rPr>
          <w:rFonts w:ascii="Times New Roman" w:hAnsi="Times New Roman" w:cs="Times New Roman"/>
          <w:sz w:val="22"/>
          <w:szCs w:val="22"/>
          <w:lang w:val="en-US"/>
        </w:rPr>
        <w:t xml:space="preserve"> </w:t>
      </w:r>
    </w:p>
    <w:p w:rsidR="00DD308C" w:rsidRPr="00DD308C" w:rsidRDefault="00DD308C" w:rsidP="00DD308C">
      <w:pPr>
        <w:spacing w:after="200" w:line="276" w:lineRule="auto"/>
        <w:ind w:left="1080"/>
        <w:contextualSpacing/>
        <w:jc w:val="left"/>
        <w:rPr>
          <w:rFonts w:ascii="Times New Roman" w:hAnsi="Times New Roman" w:cs="Times New Roman"/>
          <w:sz w:val="22"/>
          <w:szCs w:val="22"/>
          <w:lang w:val="en-US"/>
        </w:rPr>
      </w:pPr>
      <w:r w:rsidRPr="00DD308C">
        <w:rPr>
          <w:rFonts w:ascii="Times New Roman" w:hAnsi="Times New Roman" w:cs="Times New Roman"/>
          <w:sz w:val="22"/>
          <w:szCs w:val="22"/>
          <w:lang w:val="en-US"/>
        </w:rPr>
        <w:t>Ученик влада различитим модалитетима комуникације и користи их на сврсисходан и конструктиван начин када комуницира у приватном, јавном, образовном и професионалном контексту. Ученик прилагођава начин и средства комуникације карактеристикама ситуације (сврси и предмету комуникације, комуникационим капацитетима и карактеристикама партнера у комуникацији, итд.). Користи на одговарајући и креативан начин појмове, језик и стил комуникације који су специфични за различите научне, техничке и уметничке дисциплине. У комуникацији с другима уме да изрази себе (своје мишљење, осећања, ставове, вредности и идентитет) и да оствари своје циљеве на позитиван, конструктиван и аргументован начин поштујући и уважавајући другог. Критички процењује садржај и начин комуникације у различитим комуникативним ситуацијама. Ученик има развијену свест о значају позитивне и конструктивне комуникације и активно доприноси неговању културе дијалога у заједницама којима припада.</w:t>
      </w:r>
    </w:p>
    <w:p w:rsidR="00DD308C" w:rsidRPr="00DD308C" w:rsidRDefault="00DD308C" w:rsidP="00DD308C">
      <w:pPr>
        <w:spacing w:after="200" w:line="276" w:lineRule="auto"/>
        <w:ind w:left="1080"/>
        <w:contextualSpacing/>
        <w:jc w:val="left"/>
        <w:rPr>
          <w:rFonts w:ascii="Times New Roman" w:hAnsi="Times New Roman" w:cs="Times New Roman"/>
          <w:sz w:val="22"/>
          <w:szCs w:val="22"/>
          <w:lang w:val="en-US"/>
        </w:rPr>
      </w:pPr>
      <w:r w:rsidRPr="00DD308C">
        <w:rPr>
          <w:rFonts w:ascii="Times New Roman" w:hAnsi="Times New Roman" w:cs="Times New Roman"/>
          <w:sz w:val="22"/>
          <w:szCs w:val="22"/>
          <w:lang w:val="en-US"/>
        </w:rPr>
        <w:t xml:space="preserve"> • Активно доприноси неговању културе дијалога, уважавању и неговању различитости и поштовању основних норми комуникације. • Ученик познаје специфичне карактеристике различитих модалитета комуникације (усмена и писана, непосредна и посредна комуникација, нпр. телефоном, преко интернета). </w:t>
      </w:r>
    </w:p>
    <w:p w:rsidR="00DD308C" w:rsidRPr="00DD308C" w:rsidRDefault="00DD308C" w:rsidP="00DD308C">
      <w:pPr>
        <w:spacing w:after="200" w:line="276" w:lineRule="auto"/>
        <w:ind w:left="1080"/>
        <w:contextualSpacing/>
        <w:jc w:val="left"/>
        <w:rPr>
          <w:rFonts w:ascii="Times New Roman" w:hAnsi="Times New Roman" w:cs="Times New Roman"/>
          <w:sz w:val="22"/>
          <w:szCs w:val="22"/>
          <w:lang w:val="en-US"/>
        </w:rPr>
      </w:pPr>
      <w:r w:rsidRPr="00DD308C">
        <w:rPr>
          <w:rFonts w:ascii="Times New Roman" w:hAnsi="Times New Roman" w:cs="Times New Roman"/>
          <w:sz w:val="22"/>
          <w:szCs w:val="22"/>
          <w:lang w:val="en-US"/>
        </w:rPr>
        <w:t>• Уме јасно да искаже одређени садржај, усмено и писано, и да га прилагоди захтевима и карактеристикама ситуације: поштује жанровске карактеристике, ограничења у погледу дужине, намену презентације и потребе аудиторијума.</w:t>
      </w:r>
    </w:p>
    <w:p w:rsidR="00DD308C" w:rsidRPr="00DD308C" w:rsidRDefault="00DD308C" w:rsidP="00DD308C">
      <w:pPr>
        <w:spacing w:after="200" w:line="276" w:lineRule="auto"/>
        <w:ind w:left="1080"/>
        <w:contextualSpacing/>
        <w:jc w:val="left"/>
        <w:rPr>
          <w:rFonts w:ascii="Times New Roman" w:hAnsi="Times New Roman" w:cs="Times New Roman"/>
          <w:sz w:val="22"/>
          <w:szCs w:val="22"/>
          <w:lang w:val="en-US"/>
        </w:rPr>
      </w:pPr>
      <w:r w:rsidRPr="00DD308C">
        <w:rPr>
          <w:rFonts w:ascii="Times New Roman" w:hAnsi="Times New Roman" w:cs="Times New Roman"/>
          <w:sz w:val="22"/>
          <w:szCs w:val="22"/>
          <w:lang w:val="en-US"/>
        </w:rPr>
        <w:lastRenderedPageBreak/>
        <w:t xml:space="preserve"> • Уважава саговорника – реагује на садржај комуникације, а не на личност саговорника; идентификује позицију (тачку гледишта) саговорника и уме да процени адекватност аргументације и контрааргументације за ту позицију.</w:t>
      </w:r>
    </w:p>
    <w:p w:rsidR="00DD308C" w:rsidRPr="00DD308C" w:rsidRDefault="00DD308C" w:rsidP="00DD308C">
      <w:pPr>
        <w:spacing w:after="200" w:line="276" w:lineRule="auto"/>
        <w:ind w:left="1080"/>
        <w:contextualSpacing/>
        <w:jc w:val="left"/>
        <w:rPr>
          <w:rFonts w:ascii="Times New Roman" w:hAnsi="Times New Roman" w:cs="Times New Roman"/>
          <w:sz w:val="22"/>
          <w:szCs w:val="22"/>
          <w:lang w:val="en-US"/>
        </w:rPr>
      </w:pPr>
      <w:r w:rsidRPr="00DD308C">
        <w:rPr>
          <w:rFonts w:ascii="Times New Roman" w:hAnsi="Times New Roman" w:cs="Times New Roman"/>
          <w:sz w:val="22"/>
          <w:szCs w:val="22"/>
          <w:lang w:val="en-US"/>
        </w:rPr>
        <w:t xml:space="preserve"> • У ситуацији комуникације, изражава своје ставове, мишљења, осећања, вредности и идентитет на позитиван, конструктиван и аргументован начин како би остварио своје циљеве и проширио разумевање света, других људи и заједница.</w:t>
      </w:r>
    </w:p>
    <w:p w:rsidR="00DD308C" w:rsidRPr="00DD308C" w:rsidRDefault="00DD308C" w:rsidP="00DD308C">
      <w:pPr>
        <w:spacing w:after="0" w:line="360" w:lineRule="auto"/>
        <w:ind w:left="1020"/>
        <w:jc w:val="both"/>
        <w:rPr>
          <w:rFonts w:ascii="Times New Roman" w:eastAsia="Calibri" w:hAnsi="Times New Roman" w:cs="Times New Roman"/>
          <w:lang w:val="en-US" w:bidi="en-US"/>
        </w:rPr>
      </w:pPr>
      <w:r w:rsidRPr="00DD308C">
        <w:rPr>
          <w:rFonts w:ascii="Times New Roman" w:eastAsia="Calibri" w:hAnsi="Times New Roman" w:cs="Times New Roman"/>
          <w:lang w:val="en-US" w:bidi="en-US"/>
        </w:rPr>
        <w:t>• Ученик користи на одговарајући и креативан начин језик и стил комуникације који су специфични за поједине научне, техничке и уметничке   дисциплине.</w:t>
      </w:r>
    </w:p>
    <w:p w:rsidR="00DD308C" w:rsidRPr="00DD308C" w:rsidRDefault="00DD308C" w:rsidP="00DD308C">
      <w:pPr>
        <w:spacing w:after="0" w:line="360" w:lineRule="auto"/>
        <w:ind w:left="1020"/>
        <w:jc w:val="both"/>
        <w:rPr>
          <w:rFonts w:ascii="Times New Roman" w:eastAsia="Calibri" w:hAnsi="Times New Roman" w:cs="Times New Roman"/>
          <w:lang w:val="en-US" w:bidi="en-US"/>
        </w:rPr>
      </w:pPr>
    </w:p>
    <w:p w:rsidR="00DD308C" w:rsidRPr="00DD308C" w:rsidRDefault="00DD308C" w:rsidP="00DD308C">
      <w:pPr>
        <w:spacing w:after="0" w:line="360" w:lineRule="auto"/>
        <w:ind w:left="1020"/>
        <w:jc w:val="both"/>
        <w:rPr>
          <w:rFonts w:ascii="Times New Roman" w:eastAsia="Calibri" w:hAnsi="Times New Roman" w:cs="Times New Roman"/>
          <w:lang w:val="en-US" w:bidi="en-US"/>
        </w:rPr>
      </w:pPr>
    </w:p>
    <w:p w:rsidR="00DD308C" w:rsidRPr="00DD308C" w:rsidRDefault="00DD308C" w:rsidP="0037428A">
      <w:pPr>
        <w:numPr>
          <w:ilvl w:val="0"/>
          <w:numId w:val="13"/>
        </w:numPr>
        <w:spacing w:after="200" w:line="276" w:lineRule="auto"/>
        <w:contextualSpacing/>
        <w:jc w:val="left"/>
        <w:rPr>
          <w:rFonts w:ascii="Times New Roman" w:hAnsi="Times New Roman" w:cs="Times New Roman"/>
          <w:b/>
          <w:sz w:val="28"/>
          <w:szCs w:val="28"/>
          <w:lang w:val="en-US"/>
        </w:rPr>
      </w:pPr>
      <w:r w:rsidRPr="00DD308C">
        <w:rPr>
          <w:rFonts w:ascii="Times New Roman" w:hAnsi="Times New Roman" w:cs="Times New Roman"/>
          <w:b/>
          <w:sz w:val="28"/>
          <w:szCs w:val="28"/>
          <w:lang w:val="en-US"/>
        </w:rPr>
        <w:t>Рад с подацима и информацијама</w:t>
      </w:r>
    </w:p>
    <w:p w:rsidR="00DD308C" w:rsidRPr="00DD308C" w:rsidRDefault="00DD308C" w:rsidP="00DD308C">
      <w:pPr>
        <w:spacing w:after="200" w:line="276" w:lineRule="auto"/>
        <w:ind w:left="1080"/>
        <w:contextualSpacing/>
        <w:jc w:val="left"/>
        <w:rPr>
          <w:rFonts w:ascii="Times New Roman" w:hAnsi="Times New Roman" w:cs="Times New Roman"/>
          <w:sz w:val="22"/>
          <w:szCs w:val="22"/>
          <w:lang w:val="en-US"/>
        </w:rPr>
      </w:pPr>
      <w:r w:rsidRPr="00DD308C">
        <w:rPr>
          <w:rFonts w:ascii="Times New Roman" w:hAnsi="Times New Roman" w:cs="Times New Roman"/>
          <w:sz w:val="22"/>
          <w:szCs w:val="22"/>
          <w:lang w:val="en-US"/>
        </w:rPr>
        <w:t xml:space="preserve"> Ученик разуме значај коришћења поузданих података за рад, доношење одлука и свакодневни живот. Користи знања и вештине из различитих предмета да представи, прочита и протумачи податке користећи текст, бројеве, дијаграме и различите аудио-визуелне форме. Ученик користи различите изворе информација и података (библиотеке, медије, интернет, личну комуникацију, итд.) и критички разматра њихову поузданост и ваљаност. Ефикасно проналази, селектује и интегрише релевантне информације из различитих извора.</w:t>
      </w:r>
    </w:p>
    <w:p w:rsidR="00DD308C" w:rsidRPr="00DD308C" w:rsidRDefault="00DD308C" w:rsidP="00DD308C">
      <w:pPr>
        <w:spacing w:after="200" w:line="276" w:lineRule="auto"/>
        <w:ind w:left="1080"/>
        <w:contextualSpacing/>
        <w:jc w:val="left"/>
        <w:rPr>
          <w:rFonts w:ascii="Times New Roman" w:hAnsi="Times New Roman" w:cs="Times New Roman"/>
          <w:sz w:val="22"/>
          <w:szCs w:val="22"/>
          <w:lang w:val="en-US"/>
        </w:rPr>
      </w:pPr>
      <w:r w:rsidRPr="00DD308C">
        <w:rPr>
          <w:rFonts w:ascii="Times New Roman" w:hAnsi="Times New Roman" w:cs="Times New Roman"/>
          <w:sz w:val="22"/>
          <w:szCs w:val="22"/>
          <w:lang w:val="en-US"/>
        </w:rPr>
        <w:t xml:space="preserve"> • Зна да је за разумевање догађаја и доношење компетентних одлука потребно имати релевантне и поуздане податке.</w:t>
      </w:r>
    </w:p>
    <w:p w:rsidR="00DD308C" w:rsidRPr="00DD308C" w:rsidRDefault="00DD308C" w:rsidP="00DD308C">
      <w:pPr>
        <w:spacing w:after="200" w:line="276" w:lineRule="auto"/>
        <w:ind w:left="1080"/>
        <w:contextualSpacing/>
        <w:jc w:val="left"/>
        <w:rPr>
          <w:rFonts w:ascii="Times New Roman" w:hAnsi="Times New Roman" w:cs="Times New Roman"/>
          <w:sz w:val="22"/>
          <w:szCs w:val="22"/>
          <w:lang w:val="en-US"/>
        </w:rPr>
      </w:pPr>
      <w:r w:rsidRPr="00DD308C">
        <w:rPr>
          <w:rFonts w:ascii="Times New Roman" w:hAnsi="Times New Roman" w:cs="Times New Roman"/>
          <w:sz w:val="22"/>
          <w:szCs w:val="22"/>
          <w:lang w:val="en-US"/>
        </w:rPr>
        <w:t xml:space="preserve"> • Уме да пореди различите изворе и начине добијања података, да процењује њихову поузданост и препозна могуће узроке грешке. • Користи табеларни и графички приказ података и уме да овако приказане податке чита, тумачи и примењује.</w:t>
      </w:r>
    </w:p>
    <w:p w:rsidR="00DD308C" w:rsidRPr="00DD308C" w:rsidRDefault="00DD308C" w:rsidP="00DD308C">
      <w:pPr>
        <w:spacing w:after="200" w:line="276" w:lineRule="auto"/>
        <w:ind w:left="1080"/>
        <w:contextualSpacing/>
        <w:jc w:val="left"/>
        <w:rPr>
          <w:rFonts w:ascii="Times New Roman" w:hAnsi="Times New Roman" w:cs="Times New Roman"/>
          <w:sz w:val="22"/>
          <w:szCs w:val="22"/>
          <w:lang w:val="en-US"/>
        </w:rPr>
      </w:pPr>
      <w:r w:rsidRPr="00DD308C">
        <w:rPr>
          <w:rFonts w:ascii="Times New Roman" w:hAnsi="Times New Roman" w:cs="Times New Roman"/>
          <w:sz w:val="22"/>
          <w:szCs w:val="22"/>
          <w:lang w:val="en-US"/>
        </w:rPr>
        <w:t xml:space="preserve"> • Користи информационе технологије за чување, презентацију и основну обраду података. </w:t>
      </w:r>
    </w:p>
    <w:p w:rsidR="00DD308C" w:rsidRPr="00DD308C" w:rsidRDefault="00DD308C" w:rsidP="00DD308C">
      <w:pPr>
        <w:spacing w:after="200" w:line="276" w:lineRule="auto"/>
        <w:ind w:left="1080"/>
        <w:contextualSpacing/>
        <w:jc w:val="left"/>
        <w:rPr>
          <w:rFonts w:ascii="Times New Roman" w:hAnsi="Times New Roman" w:cs="Times New Roman"/>
          <w:sz w:val="22"/>
          <w:szCs w:val="22"/>
          <w:lang w:val="en-US"/>
        </w:rPr>
      </w:pPr>
      <w:r w:rsidRPr="00DD308C">
        <w:rPr>
          <w:rFonts w:ascii="Times New Roman" w:hAnsi="Times New Roman" w:cs="Times New Roman"/>
          <w:sz w:val="22"/>
          <w:szCs w:val="22"/>
          <w:lang w:val="en-US"/>
        </w:rPr>
        <w:t xml:space="preserve">• Зна разлику између података и њиховог тумачења, зна да исти подаци, у зависности од контекста, могу имати различита тумачења и да тумачења могу да буду пристрасна. </w:t>
      </w:r>
    </w:p>
    <w:p w:rsidR="00DD308C" w:rsidRPr="00DD308C" w:rsidRDefault="00DD308C" w:rsidP="00DD308C">
      <w:pPr>
        <w:spacing w:after="0" w:line="360" w:lineRule="auto"/>
        <w:ind w:left="1020"/>
        <w:jc w:val="both"/>
        <w:rPr>
          <w:rFonts w:ascii="Times New Roman" w:eastAsia="Calibri" w:hAnsi="Times New Roman" w:cs="Times New Roman"/>
          <w:lang w:val="en-US" w:bidi="en-US"/>
        </w:rPr>
      </w:pPr>
      <w:r w:rsidRPr="00DD308C">
        <w:rPr>
          <w:rFonts w:ascii="Times New Roman" w:eastAsia="Calibri" w:hAnsi="Times New Roman" w:cs="Times New Roman"/>
          <w:lang w:val="en-US" w:bidi="en-US"/>
        </w:rPr>
        <w:t>• Разуме разлику између јавних и приватних података, зна које податке може да добије од надлежних институција и користи основна правила чувања приватности података.</w:t>
      </w:r>
    </w:p>
    <w:p w:rsidR="00DD308C" w:rsidRPr="00DD308C" w:rsidRDefault="00DD308C" w:rsidP="00DD308C">
      <w:pPr>
        <w:spacing w:after="0" w:line="360" w:lineRule="auto"/>
        <w:ind w:left="1020"/>
        <w:jc w:val="both"/>
        <w:rPr>
          <w:rFonts w:ascii="Times New Roman" w:eastAsia="Calibri" w:hAnsi="Times New Roman" w:cs="Times New Roman"/>
          <w:lang w:val="en-US" w:bidi="en-US"/>
        </w:rPr>
      </w:pPr>
    </w:p>
    <w:p w:rsidR="00DD308C" w:rsidRPr="00DD308C" w:rsidRDefault="00DD308C" w:rsidP="0037428A">
      <w:pPr>
        <w:numPr>
          <w:ilvl w:val="0"/>
          <w:numId w:val="13"/>
        </w:numPr>
        <w:spacing w:after="200" w:line="276" w:lineRule="auto"/>
        <w:contextualSpacing/>
        <w:jc w:val="left"/>
        <w:rPr>
          <w:rFonts w:ascii="Times New Roman" w:hAnsi="Times New Roman" w:cs="Times New Roman"/>
          <w:b/>
          <w:sz w:val="28"/>
          <w:szCs w:val="28"/>
          <w:lang w:val="en-US"/>
        </w:rPr>
      </w:pPr>
      <w:r w:rsidRPr="00DD308C">
        <w:rPr>
          <w:rFonts w:ascii="Times New Roman" w:hAnsi="Times New Roman" w:cs="Times New Roman"/>
          <w:b/>
          <w:sz w:val="28"/>
          <w:szCs w:val="28"/>
          <w:lang w:val="en-US"/>
        </w:rPr>
        <w:t xml:space="preserve">Дигитална компетенција </w:t>
      </w:r>
    </w:p>
    <w:p w:rsidR="00DD308C" w:rsidRPr="00DD308C" w:rsidRDefault="00DD308C" w:rsidP="00DD308C">
      <w:pPr>
        <w:spacing w:after="200" w:line="276" w:lineRule="auto"/>
        <w:ind w:left="1080"/>
        <w:contextualSpacing/>
        <w:jc w:val="left"/>
        <w:rPr>
          <w:rFonts w:ascii="Times New Roman" w:hAnsi="Times New Roman" w:cs="Times New Roman"/>
          <w:sz w:val="22"/>
          <w:szCs w:val="22"/>
          <w:lang w:val="en-US"/>
        </w:rPr>
      </w:pPr>
      <w:r w:rsidRPr="00DD308C">
        <w:rPr>
          <w:rFonts w:ascii="Times New Roman" w:hAnsi="Times New Roman" w:cs="Times New Roman"/>
          <w:sz w:val="22"/>
          <w:szCs w:val="22"/>
          <w:lang w:val="en-US"/>
        </w:rPr>
        <w:t xml:space="preserve">Ученик је способан да користи расположива средства из области информационокомуникационих технологија (уређаје, софтверске производе, електронске комуникационе услуге и услуге које се користе путем електронских комуникација) на одговоран и критички начин ради ефикасног испуњавања постављених циљева и задатака у свакодневном животу, школовању и будућем послу. Познаје основне карактеристике расположивих информационо-комуникационих технологија (у даљем тексту: ИКТ) и могућности њихове примене у свакодневном животу, раду и образовању, односно њихов утицај на живот и рад појединца и заједница. Имајући у виду сврху постављених циљева и задатака, уме да одабере одговарајуће ИКТ средство и да га користи на одговоран и креативан начин у активностима које ради тога спроводи (комуникација; сарадња; учешће у животу заједница; учење; решавање проблема; трансакције; планирање, организација и управљање самосталним и заједничким активностима; стварање, организација, </w:t>
      </w:r>
      <w:r w:rsidRPr="00DD308C">
        <w:rPr>
          <w:rFonts w:ascii="Times New Roman" w:hAnsi="Times New Roman" w:cs="Times New Roman"/>
          <w:sz w:val="22"/>
          <w:szCs w:val="22"/>
          <w:lang w:val="en-US"/>
        </w:rPr>
        <w:lastRenderedPageBreak/>
        <w:t xml:space="preserve">обрада и размена информација), а да истовремено приступ решавању проблема прилагоди могућностима технологије. Приликом коришћења ИКТ-а свестан је ризика за сопствену и туђу сигурност и добробит и одговорним поступањем себе и друге штити од нежељених последица. </w:t>
      </w:r>
    </w:p>
    <w:p w:rsidR="00DD308C" w:rsidRPr="00DD308C" w:rsidRDefault="00DD308C" w:rsidP="00DD308C">
      <w:pPr>
        <w:spacing w:after="200" w:line="276" w:lineRule="auto"/>
        <w:ind w:left="1080"/>
        <w:contextualSpacing/>
        <w:jc w:val="left"/>
        <w:rPr>
          <w:rFonts w:ascii="Times New Roman" w:hAnsi="Times New Roman" w:cs="Times New Roman"/>
          <w:sz w:val="22"/>
          <w:szCs w:val="22"/>
          <w:lang w:val="en-US"/>
        </w:rPr>
      </w:pPr>
      <w:r w:rsidRPr="00DD308C">
        <w:rPr>
          <w:rFonts w:ascii="Times New Roman" w:hAnsi="Times New Roman" w:cs="Times New Roman"/>
          <w:sz w:val="22"/>
          <w:szCs w:val="22"/>
          <w:lang w:val="en-US"/>
        </w:rPr>
        <w:t xml:space="preserve">• Уме да претражује, процењује релевантност и поузданост, анализира и систематизује информације у електронском облику користећи одговарајућа ИКТ средства (уређаје, софтверске производе и електронске услуге). </w:t>
      </w:r>
    </w:p>
    <w:p w:rsidR="00DD308C" w:rsidRPr="00DD308C" w:rsidRDefault="00DD308C" w:rsidP="00DD308C">
      <w:pPr>
        <w:spacing w:after="200" w:line="276" w:lineRule="auto"/>
        <w:ind w:left="1080"/>
        <w:contextualSpacing/>
        <w:jc w:val="left"/>
        <w:rPr>
          <w:rFonts w:ascii="Times New Roman" w:hAnsi="Times New Roman" w:cs="Times New Roman"/>
          <w:sz w:val="22"/>
          <w:szCs w:val="22"/>
          <w:lang w:val="en-US"/>
        </w:rPr>
      </w:pPr>
      <w:r w:rsidRPr="00DD308C">
        <w:rPr>
          <w:rFonts w:ascii="Times New Roman" w:hAnsi="Times New Roman" w:cs="Times New Roman"/>
          <w:sz w:val="22"/>
          <w:szCs w:val="22"/>
          <w:lang w:val="en-US"/>
        </w:rPr>
        <w:t xml:space="preserve">• Изрaжaвa сe у електронском облику кoришћeњeм oдгoвaрajућих ИКТ средстава, укључујући мултимедијално изражавање и изражавање са елементима формално дефинисаних нотација карактеристичних за коришћена ИКТ средства (нпр. адресе, упити, команде, формуле, процедуре и сл. изражене у одговарајућој нотацији). </w:t>
      </w:r>
    </w:p>
    <w:p w:rsidR="00DD308C" w:rsidRPr="00DD308C" w:rsidRDefault="00DD308C" w:rsidP="00DD308C">
      <w:pPr>
        <w:spacing w:after="200" w:line="276" w:lineRule="auto"/>
        <w:ind w:left="1080"/>
        <w:contextualSpacing/>
        <w:jc w:val="left"/>
        <w:rPr>
          <w:rFonts w:ascii="Times New Roman" w:hAnsi="Times New Roman" w:cs="Times New Roman"/>
          <w:sz w:val="22"/>
          <w:szCs w:val="22"/>
          <w:lang w:val="en-US"/>
        </w:rPr>
      </w:pPr>
      <w:r w:rsidRPr="00DD308C">
        <w:rPr>
          <w:rFonts w:ascii="Times New Roman" w:hAnsi="Times New Roman" w:cs="Times New Roman"/>
          <w:sz w:val="22"/>
          <w:szCs w:val="22"/>
          <w:lang w:val="en-US"/>
        </w:rPr>
        <w:t xml:space="preserve">• Помоћу ИКТ-а уме да представи, оргaнизуje, структурира и форматира информације користећи на ефикасан начин могућности датог ИКТ средства. </w:t>
      </w:r>
    </w:p>
    <w:p w:rsidR="00DD308C" w:rsidRPr="00DD308C" w:rsidRDefault="00DD308C" w:rsidP="00DD308C">
      <w:pPr>
        <w:spacing w:after="200" w:line="276" w:lineRule="auto"/>
        <w:ind w:left="1080"/>
        <w:contextualSpacing/>
        <w:jc w:val="left"/>
        <w:rPr>
          <w:rFonts w:ascii="Times New Roman" w:hAnsi="Times New Roman" w:cs="Times New Roman"/>
          <w:sz w:val="22"/>
          <w:szCs w:val="22"/>
          <w:lang w:val="en-US"/>
        </w:rPr>
      </w:pPr>
      <w:r w:rsidRPr="00DD308C">
        <w:rPr>
          <w:rFonts w:ascii="Times New Roman" w:hAnsi="Times New Roman" w:cs="Times New Roman"/>
          <w:sz w:val="22"/>
          <w:szCs w:val="22"/>
          <w:lang w:val="en-US"/>
        </w:rPr>
        <w:t xml:space="preserve">• Приликом решавања проблема уме да одабере одговарајућа ИКТ средства, као и да прилагоди начин решавања проблема могућностима тих ИКТ средстава. </w:t>
      </w:r>
    </w:p>
    <w:p w:rsidR="00DD308C" w:rsidRPr="00DD308C" w:rsidRDefault="00DD308C" w:rsidP="00DD308C">
      <w:pPr>
        <w:spacing w:after="200" w:line="276" w:lineRule="auto"/>
        <w:ind w:left="1080"/>
        <w:contextualSpacing/>
        <w:jc w:val="left"/>
        <w:rPr>
          <w:rFonts w:ascii="Times New Roman" w:hAnsi="Times New Roman" w:cs="Times New Roman"/>
          <w:sz w:val="22"/>
          <w:szCs w:val="22"/>
          <w:lang w:val="en-US"/>
        </w:rPr>
      </w:pPr>
      <w:r w:rsidRPr="00DD308C">
        <w:rPr>
          <w:rFonts w:ascii="Times New Roman" w:hAnsi="Times New Roman" w:cs="Times New Roman"/>
          <w:sz w:val="22"/>
          <w:szCs w:val="22"/>
          <w:lang w:val="en-US"/>
        </w:rPr>
        <w:t xml:space="preserve">• Eфикaснo кoристи ИКТ зa кoмуникaциjу и сaрaдњу. </w:t>
      </w:r>
    </w:p>
    <w:p w:rsidR="00DD308C" w:rsidRPr="00DD308C" w:rsidRDefault="00DD308C" w:rsidP="00DD308C">
      <w:pPr>
        <w:spacing w:after="0" w:line="360" w:lineRule="auto"/>
        <w:ind w:left="1020"/>
        <w:jc w:val="both"/>
        <w:rPr>
          <w:rFonts w:ascii="Times New Roman" w:eastAsia="Calibri" w:hAnsi="Times New Roman" w:cs="Times New Roman"/>
          <w:lang w:val="en-US" w:bidi="en-US"/>
        </w:rPr>
      </w:pPr>
      <w:r w:rsidRPr="00DD308C">
        <w:rPr>
          <w:rFonts w:ascii="Times New Roman" w:eastAsia="Calibri" w:hAnsi="Times New Roman" w:cs="Times New Roman"/>
          <w:lang w:val="en-US" w:bidi="en-US"/>
        </w:rPr>
        <w:t>• Препознаје ризике и опасности при коришћењу ИКТ-а и у односу на то одговорно поступа.</w:t>
      </w:r>
    </w:p>
    <w:p w:rsidR="00DD308C" w:rsidRPr="00DD308C" w:rsidRDefault="00DD308C" w:rsidP="00DD308C">
      <w:pPr>
        <w:spacing w:after="0" w:line="360" w:lineRule="auto"/>
        <w:ind w:left="1020"/>
        <w:jc w:val="both"/>
        <w:rPr>
          <w:rFonts w:ascii="Times New Roman" w:eastAsia="Calibri" w:hAnsi="Times New Roman" w:cs="Times New Roman"/>
          <w:lang w:val="en-US" w:bidi="en-US"/>
        </w:rPr>
      </w:pPr>
    </w:p>
    <w:p w:rsidR="00DD308C" w:rsidRPr="00DD308C" w:rsidRDefault="00DD308C" w:rsidP="00DD308C">
      <w:pPr>
        <w:spacing w:after="0" w:line="360" w:lineRule="auto"/>
        <w:ind w:left="1020"/>
        <w:jc w:val="both"/>
        <w:rPr>
          <w:rFonts w:ascii="Times New Roman" w:eastAsia="Calibri" w:hAnsi="Times New Roman" w:cs="Times New Roman"/>
          <w:lang w:val="en-US" w:bidi="en-US"/>
        </w:rPr>
      </w:pPr>
    </w:p>
    <w:p w:rsidR="00DD308C" w:rsidRPr="00DD308C" w:rsidRDefault="00DD308C" w:rsidP="0037428A">
      <w:pPr>
        <w:numPr>
          <w:ilvl w:val="0"/>
          <w:numId w:val="13"/>
        </w:numPr>
        <w:spacing w:after="200" w:line="276" w:lineRule="auto"/>
        <w:contextualSpacing/>
        <w:jc w:val="left"/>
        <w:rPr>
          <w:rFonts w:ascii="Times New Roman" w:hAnsi="Times New Roman" w:cs="Times New Roman"/>
          <w:b/>
          <w:sz w:val="28"/>
          <w:szCs w:val="28"/>
          <w:lang w:val="en-US"/>
        </w:rPr>
      </w:pPr>
      <w:r w:rsidRPr="00DD308C">
        <w:rPr>
          <w:rFonts w:ascii="Times New Roman" w:hAnsi="Times New Roman" w:cs="Times New Roman"/>
          <w:b/>
          <w:sz w:val="28"/>
          <w:szCs w:val="28"/>
          <w:lang w:val="en-US"/>
        </w:rPr>
        <w:t xml:space="preserve">Решавање проблема </w:t>
      </w:r>
    </w:p>
    <w:p w:rsidR="00DD308C" w:rsidRPr="00DD308C" w:rsidRDefault="00DD308C" w:rsidP="00DD308C">
      <w:pPr>
        <w:spacing w:after="200" w:line="276" w:lineRule="auto"/>
        <w:ind w:left="1080"/>
        <w:contextualSpacing/>
        <w:jc w:val="left"/>
        <w:rPr>
          <w:rFonts w:ascii="Times New Roman" w:hAnsi="Times New Roman" w:cs="Times New Roman"/>
          <w:sz w:val="22"/>
          <w:szCs w:val="22"/>
          <w:lang w:val="en-US"/>
        </w:rPr>
      </w:pPr>
      <w:r w:rsidRPr="00DD308C">
        <w:rPr>
          <w:rFonts w:ascii="Times New Roman" w:hAnsi="Times New Roman" w:cs="Times New Roman"/>
          <w:sz w:val="22"/>
          <w:szCs w:val="22"/>
          <w:lang w:val="en-US"/>
        </w:rPr>
        <w:t xml:space="preserve">Ученик ангажује своје индивидуалне капацитете (знање из различитих предмета, искуство стечено изван школе, као и интелектуалне, емоционалне и социјалне способности) и друге ресурсе који му стоје на располагању (различити извори информација, алати, књиге, искуство других ученика, наставника и других особа из школског и ваншколског окружења, итд.), селективно и сврсисходно их користи, истрајава у решавању проблема и проналази/осмишљава делотворно решење за јасно или релативно јасно дефинисане проблемске ситуације за које не постоји очигледно решење, а које се јављају током учења и приликом учешћа у животу школе. </w:t>
      </w:r>
    </w:p>
    <w:p w:rsidR="00DD308C" w:rsidRPr="00DD308C" w:rsidRDefault="00DD308C" w:rsidP="00DD308C">
      <w:pPr>
        <w:spacing w:after="200" w:line="276" w:lineRule="auto"/>
        <w:ind w:left="1080"/>
        <w:contextualSpacing/>
        <w:jc w:val="left"/>
        <w:rPr>
          <w:rFonts w:ascii="Times New Roman" w:hAnsi="Times New Roman" w:cs="Times New Roman"/>
          <w:sz w:val="22"/>
          <w:szCs w:val="22"/>
          <w:lang w:val="en-US"/>
        </w:rPr>
      </w:pPr>
      <w:r w:rsidRPr="00DD308C">
        <w:rPr>
          <w:rFonts w:ascii="Times New Roman" w:hAnsi="Times New Roman" w:cs="Times New Roman"/>
          <w:sz w:val="22"/>
          <w:szCs w:val="22"/>
          <w:lang w:val="en-US"/>
        </w:rPr>
        <w:t xml:space="preserve">• Испитујући проблемску ситуацију, ученик идентификује ограничења и релевантне карактеристике проблемске ситуације и разуме како су оне међусобно повезане. </w:t>
      </w:r>
    </w:p>
    <w:p w:rsidR="00DD308C" w:rsidRPr="00DD308C" w:rsidRDefault="00DD308C" w:rsidP="00DD308C">
      <w:pPr>
        <w:spacing w:after="200" w:line="276" w:lineRule="auto"/>
        <w:ind w:left="1080"/>
        <w:contextualSpacing/>
        <w:jc w:val="left"/>
        <w:rPr>
          <w:rFonts w:ascii="Times New Roman" w:hAnsi="Times New Roman" w:cs="Times New Roman"/>
          <w:sz w:val="22"/>
          <w:szCs w:val="22"/>
          <w:lang w:val="en-US"/>
        </w:rPr>
      </w:pPr>
      <w:r w:rsidRPr="00DD308C">
        <w:rPr>
          <w:rFonts w:ascii="Times New Roman" w:hAnsi="Times New Roman" w:cs="Times New Roman"/>
          <w:sz w:val="22"/>
          <w:szCs w:val="22"/>
          <w:lang w:val="en-US"/>
        </w:rPr>
        <w:t xml:space="preserve">• Ученик проналази/осмишљава могућа решења проблемске ситуације. </w:t>
      </w:r>
    </w:p>
    <w:p w:rsidR="00DD308C" w:rsidRPr="00DD308C" w:rsidRDefault="00DD308C" w:rsidP="00DD308C">
      <w:pPr>
        <w:spacing w:after="200" w:line="276" w:lineRule="auto"/>
        <w:ind w:left="1080"/>
        <w:contextualSpacing/>
        <w:jc w:val="left"/>
        <w:rPr>
          <w:rFonts w:ascii="Times New Roman" w:hAnsi="Times New Roman" w:cs="Times New Roman"/>
          <w:sz w:val="22"/>
          <w:szCs w:val="22"/>
          <w:lang w:val="en-US"/>
        </w:rPr>
      </w:pPr>
      <w:r w:rsidRPr="00DD308C">
        <w:rPr>
          <w:rFonts w:ascii="Times New Roman" w:hAnsi="Times New Roman" w:cs="Times New Roman"/>
          <w:sz w:val="22"/>
          <w:szCs w:val="22"/>
          <w:lang w:val="en-US"/>
        </w:rPr>
        <w:t>• Ученик упоређује различита могућа решења проблемске ситуације преко релевантних критеријума, уме да објасни шта су предности и слабе стране различитих решења и да се определи за боље решење.</w:t>
      </w:r>
    </w:p>
    <w:p w:rsidR="00DD308C" w:rsidRPr="00DD308C" w:rsidRDefault="00DD308C" w:rsidP="00DD308C">
      <w:pPr>
        <w:spacing w:after="200" w:line="276" w:lineRule="auto"/>
        <w:ind w:left="1080"/>
        <w:contextualSpacing/>
        <w:jc w:val="left"/>
        <w:rPr>
          <w:rFonts w:ascii="Times New Roman" w:hAnsi="Times New Roman" w:cs="Times New Roman"/>
          <w:sz w:val="22"/>
          <w:szCs w:val="22"/>
          <w:lang w:val="en-US"/>
        </w:rPr>
      </w:pPr>
      <w:r w:rsidRPr="00DD308C">
        <w:rPr>
          <w:rFonts w:ascii="Times New Roman" w:hAnsi="Times New Roman" w:cs="Times New Roman"/>
          <w:sz w:val="22"/>
          <w:szCs w:val="22"/>
          <w:lang w:val="en-US"/>
        </w:rPr>
        <w:t xml:space="preserve"> • Ученик припрема примену изабраног решења, прати његову примену усклађујући се са новим сазнањима које стиче током примене датог решења и успева да реши проблемску ситуацију. </w:t>
      </w:r>
    </w:p>
    <w:p w:rsidR="00DD308C" w:rsidRPr="00DD308C" w:rsidRDefault="00DD308C" w:rsidP="00DD308C">
      <w:pPr>
        <w:spacing w:after="0" w:line="360" w:lineRule="auto"/>
        <w:ind w:left="1020"/>
        <w:jc w:val="both"/>
        <w:rPr>
          <w:rFonts w:ascii="Times New Roman" w:eastAsia="Calibri" w:hAnsi="Times New Roman" w:cs="Times New Roman"/>
          <w:lang w:val="en-US" w:bidi="en-US"/>
        </w:rPr>
      </w:pPr>
      <w:r w:rsidRPr="00DD308C">
        <w:rPr>
          <w:rFonts w:ascii="Times New Roman" w:eastAsia="Calibri" w:hAnsi="Times New Roman" w:cs="Times New Roman"/>
          <w:lang w:val="en-US" w:bidi="en-US"/>
        </w:rPr>
        <w:t>• Ученик вреднује примену датог решења, идентификује његове добре и слабе стране и формулише препоруке за наредно искуство са истим или сличним проблемским ситуацијама.</w:t>
      </w:r>
    </w:p>
    <w:p w:rsidR="00DD308C" w:rsidRPr="00DD308C" w:rsidRDefault="00DD308C" w:rsidP="00DD308C">
      <w:pPr>
        <w:spacing w:after="0" w:line="360" w:lineRule="auto"/>
        <w:ind w:left="1020"/>
        <w:jc w:val="both"/>
        <w:rPr>
          <w:rFonts w:ascii="Times New Roman" w:eastAsia="Times New Roman" w:hAnsi="Times New Roman" w:cs="Times New Roman"/>
          <w:b/>
          <w:bCs/>
          <w:color w:val="60497A"/>
          <w:lang w:val="en-US" w:bidi="en-US"/>
        </w:rPr>
      </w:pPr>
    </w:p>
    <w:p w:rsidR="00DD308C" w:rsidRPr="00DD308C" w:rsidRDefault="00DD308C" w:rsidP="00DD308C">
      <w:pPr>
        <w:spacing w:after="0" w:line="360" w:lineRule="auto"/>
        <w:ind w:left="1020"/>
        <w:jc w:val="both"/>
        <w:rPr>
          <w:rFonts w:ascii="Times New Roman" w:eastAsia="Times New Roman" w:hAnsi="Times New Roman" w:cs="Times New Roman"/>
          <w:b/>
          <w:bCs/>
          <w:color w:val="60497A"/>
          <w:lang w:val="en-US" w:bidi="en-US"/>
        </w:rPr>
      </w:pPr>
    </w:p>
    <w:p w:rsidR="00DD308C" w:rsidRPr="00DD308C" w:rsidRDefault="00DD308C" w:rsidP="0037428A">
      <w:pPr>
        <w:numPr>
          <w:ilvl w:val="0"/>
          <w:numId w:val="13"/>
        </w:numPr>
        <w:spacing w:after="200" w:line="276" w:lineRule="auto"/>
        <w:contextualSpacing/>
        <w:jc w:val="left"/>
        <w:rPr>
          <w:rFonts w:ascii="Times New Roman" w:hAnsi="Times New Roman" w:cs="Times New Roman"/>
          <w:b/>
          <w:sz w:val="28"/>
          <w:szCs w:val="28"/>
          <w:lang w:val="en-US"/>
        </w:rPr>
      </w:pPr>
      <w:r w:rsidRPr="00DD308C">
        <w:rPr>
          <w:rFonts w:ascii="Times New Roman" w:hAnsi="Times New Roman" w:cs="Times New Roman"/>
          <w:b/>
          <w:sz w:val="28"/>
          <w:szCs w:val="28"/>
          <w:lang w:val="en-US"/>
        </w:rPr>
        <w:lastRenderedPageBreak/>
        <w:t>Сарадња</w:t>
      </w:r>
    </w:p>
    <w:p w:rsidR="00DD308C" w:rsidRPr="00DD308C" w:rsidRDefault="00DD308C" w:rsidP="00DD308C">
      <w:pPr>
        <w:spacing w:after="200" w:line="276" w:lineRule="auto"/>
        <w:ind w:left="1080"/>
        <w:contextualSpacing/>
        <w:jc w:val="left"/>
        <w:rPr>
          <w:rFonts w:ascii="Times New Roman" w:hAnsi="Times New Roman" w:cs="Times New Roman"/>
          <w:sz w:val="22"/>
          <w:szCs w:val="22"/>
          <w:lang w:val="en-US"/>
        </w:rPr>
      </w:pPr>
      <w:r w:rsidRPr="00DD308C">
        <w:rPr>
          <w:rFonts w:ascii="Times New Roman" w:hAnsi="Times New Roman" w:cs="Times New Roman"/>
          <w:sz w:val="22"/>
          <w:szCs w:val="22"/>
          <w:lang w:val="en-US"/>
        </w:rPr>
        <w:t xml:space="preserve">Ученик је способан да се у сарадњи с другима или као члан групе ангажује на заједничком решавању проблема или на реализацији заједничких пројеката. Учествује у заједничким активностима на конструктиван, одговоран и креативан начин афирмишући дух међусобног поштовања, равноправности, солидарности и сарадње. Активно, аргументовано и конструктивно доприноси раду групе у свим фазама групног рада: формирање групе, формулисање заједничких циљева, усаглашавање у вези са правилима заједничког рада, формулисање оптималног начина за остварење заједничких циљева на основу критичког разматрања различитих предлога, подела улога и дужности, преузимање одговорности за одређене активности, надгледање заједничког рада и усклађивање постигнутих договора са новим искуствима и сазнањима до којих се долази током заједничког рада и сарадње. У процесу договарања уме да изрази своја осећања, уверења, ставове и предлоге. Подржава друге да изразе своје погледе, прихвата да су разлике у погледима предност групног рада и поштује друге који имају другачије погледе. У сарадњи с другима залаже се да се одлуке доносе заједнички на основу аргумената и прихваћених правила заједничког рада. </w:t>
      </w:r>
    </w:p>
    <w:p w:rsidR="00DD308C" w:rsidRPr="00DD308C" w:rsidRDefault="00DD308C" w:rsidP="00DD308C">
      <w:pPr>
        <w:spacing w:after="200" w:line="276" w:lineRule="auto"/>
        <w:ind w:left="1080"/>
        <w:contextualSpacing/>
        <w:jc w:val="left"/>
        <w:rPr>
          <w:rFonts w:ascii="Times New Roman" w:hAnsi="Times New Roman" w:cs="Times New Roman"/>
          <w:sz w:val="22"/>
          <w:szCs w:val="22"/>
          <w:lang w:val="en-US"/>
        </w:rPr>
      </w:pPr>
      <w:r w:rsidRPr="00DD308C">
        <w:rPr>
          <w:rFonts w:ascii="Times New Roman" w:hAnsi="Times New Roman" w:cs="Times New Roman"/>
          <w:sz w:val="22"/>
          <w:szCs w:val="22"/>
          <w:lang w:val="en-US"/>
        </w:rPr>
        <w:t>• Конструктивно, аргументовано и креативно доприноси раду групе, усаглашавању и остварењу заједничких циљева.</w:t>
      </w:r>
    </w:p>
    <w:p w:rsidR="00DD308C" w:rsidRPr="00DD308C" w:rsidRDefault="00DD308C" w:rsidP="00DD308C">
      <w:pPr>
        <w:spacing w:after="200" w:line="276" w:lineRule="auto"/>
        <w:ind w:left="1080"/>
        <w:contextualSpacing/>
        <w:jc w:val="left"/>
        <w:rPr>
          <w:rFonts w:ascii="Times New Roman" w:hAnsi="Times New Roman" w:cs="Times New Roman"/>
          <w:sz w:val="22"/>
          <w:szCs w:val="22"/>
          <w:lang w:val="en-US"/>
        </w:rPr>
      </w:pPr>
      <w:r w:rsidRPr="00DD308C">
        <w:rPr>
          <w:rFonts w:ascii="Times New Roman" w:hAnsi="Times New Roman" w:cs="Times New Roman"/>
          <w:sz w:val="22"/>
          <w:szCs w:val="22"/>
          <w:lang w:val="en-US"/>
        </w:rPr>
        <w:t xml:space="preserve"> • Доприноси постизању договора о правилима заједничког рада и придржава их се током заједничког рада. </w:t>
      </w:r>
    </w:p>
    <w:p w:rsidR="00DD308C" w:rsidRPr="00DD308C" w:rsidRDefault="00DD308C" w:rsidP="00DD308C">
      <w:pPr>
        <w:spacing w:after="200" w:line="276" w:lineRule="auto"/>
        <w:ind w:left="1080"/>
        <w:contextualSpacing/>
        <w:jc w:val="left"/>
        <w:rPr>
          <w:rFonts w:ascii="Times New Roman" w:hAnsi="Times New Roman" w:cs="Times New Roman"/>
          <w:sz w:val="22"/>
          <w:szCs w:val="22"/>
          <w:lang w:val="en-US"/>
        </w:rPr>
      </w:pPr>
      <w:r w:rsidRPr="00DD308C">
        <w:rPr>
          <w:rFonts w:ascii="Times New Roman" w:hAnsi="Times New Roman" w:cs="Times New Roman"/>
          <w:sz w:val="22"/>
          <w:szCs w:val="22"/>
          <w:lang w:val="en-US"/>
        </w:rPr>
        <w:t xml:space="preserve">• Активно слуша и поставља релевантна питања поштујући саговорнике и сараднике, а дискусију заснива на аргументима. </w:t>
      </w:r>
    </w:p>
    <w:p w:rsidR="00DD308C" w:rsidRPr="00DD308C" w:rsidRDefault="00DD308C" w:rsidP="00DD308C">
      <w:pPr>
        <w:spacing w:after="200" w:line="276" w:lineRule="auto"/>
        <w:ind w:left="1080"/>
        <w:contextualSpacing/>
        <w:jc w:val="left"/>
        <w:rPr>
          <w:rFonts w:ascii="Times New Roman" w:hAnsi="Times New Roman" w:cs="Times New Roman"/>
          <w:sz w:val="22"/>
          <w:szCs w:val="22"/>
          <w:lang w:val="en-US"/>
        </w:rPr>
      </w:pPr>
      <w:r w:rsidRPr="00DD308C">
        <w:rPr>
          <w:rFonts w:ascii="Times New Roman" w:hAnsi="Times New Roman" w:cs="Times New Roman"/>
          <w:sz w:val="22"/>
          <w:szCs w:val="22"/>
          <w:lang w:val="en-US"/>
        </w:rPr>
        <w:t>• Конструктивно доприноси решавању разлика у мишљењу и ставовима и при томе поштује друге као равноправне чланове групе.</w:t>
      </w:r>
    </w:p>
    <w:p w:rsidR="00DD308C" w:rsidRPr="00DD308C" w:rsidRDefault="00DD308C" w:rsidP="00DD308C">
      <w:pPr>
        <w:spacing w:after="200" w:line="276" w:lineRule="auto"/>
        <w:ind w:left="1080"/>
        <w:contextualSpacing/>
        <w:jc w:val="left"/>
        <w:rPr>
          <w:rFonts w:ascii="Times New Roman" w:hAnsi="Times New Roman" w:cs="Times New Roman"/>
          <w:sz w:val="22"/>
          <w:szCs w:val="22"/>
          <w:lang w:val="en-US"/>
        </w:rPr>
      </w:pPr>
      <w:r w:rsidRPr="00DD308C">
        <w:rPr>
          <w:rFonts w:ascii="Times New Roman" w:hAnsi="Times New Roman" w:cs="Times New Roman"/>
          <w:sz w:val="22"/>
          <w:szCs w:val="22"/>
          <w:lang w:val="en-US"/>
        </w:rPr>
        <w:t xml:space="preserve"> • Ангажује се у реализацији преузетих обавеза у оквиру групног рада на одговоран, истрајан и креативан начин. </w:t>
      </w:r>
    </w:p>
    <w:p w:rsidR="00DD308C" w:rsidRPr="00DD308C" w:rsidRDefault="00DD308C" w:rsidP="00DD308C">
      <w:pPr>
        <w:spacing w:after="0" w:line="360" w:lineRule="auto"/>
        <w:ind w:left="1020"/>
        <w:jc w:val="both"/>
        <w:rPr>
          <w:rFonts w:ascii="Times New Roman" w:eastAsia="Calibri" w:hAnsi="Times New Roman" w:cs="Times New Roman"/>
          <w:lang w:val="en-US" w:bidi="en-US"/>
        </w:rPr>
      </w:pPr>
      <w:r w:rsidRPr="00DD308C">
        <w:rPr>
          <w:rFonts w:ascii="Times New Roman" w:eastAsia="Calibri" w:hAnsi="Times New Roman" w:cs="Times New Roman"/>
          <w:lang w:val="en-US" w:bidi="en-US"/>
        </w:rPr>
        <w:t>• Учествује у критичком, аргументованом и конструктивном преиспитивању рада групе и доприноси унапређењу рада групе.</w:t>
      </w:r>
    </w:p>
    <w:p w:rsidR="00DD308C" w:rsidRPr="00DD308C" w:rsidRDefault="00DD308C" w:rsidP="00DD308C">
      <w:pPr>
        <w:spacing w:after="0" w:line="360" w:lineRule="auto"/>
        <w:ind w:left="1020"/>
        <w:jc w:val="both"/>
        <w:rPr>
          <w:rFonts w:ascii="Times New Roman" w:eastAsia="Calibri" w:hAnsi="Times New Roman" w:cs="Times New Roman"/>
          <w:lang w:val="en-US" w:bidi="en-US"/>
        </w:rPr>
      </w:pPr>
    </w:p>
    <w:p w:rsidR="00DD308C" w:rsidRPr="00DD308C" w:rsidRDefault="00DD308C" w:rsidP="0037428A">
      <w:pPr>
        <w:numPr>
          <w:ilvl w:val="0"/>
          <w:numId w:val="13"/>
        </w:numPr>
        <w:spacing w:after="200" w:line="276" w:lineRule="auto"/>
        <w:contextualSpacing/>
        <w:jc w:val="left"/>
        <w:rPr>
          <w:rFonts w:ascii="Times New Roman" w:hAnsi="Times New Roman" w:cs="Times New Roman"/>
          <w:b/>
          <w:sz w:val="28"/>
          <w:szCs w:val="28"/>
          <w:lang w:val="en-US"/>
        </w:rPr>
      </w:pPr>
      <w:r w:rsidRPr="00DD308C">
        <w:rPr>
          <w:rFonts w:ascii="Times New Roman" w:hAnsi="Times New Roman" w:cs="Times New Roman"/>
          <w:b/>
          <w:sz w:val="28"/>
          <w:szCs w:val="28"/>
          <w:lang w:val="en-US"/>
        </w:rPr>
        <w:t xml:space="preserve">Одговорно учешће у демократском друштву </w:t>
      </w:r>
    </w:p>
    <w:p w:rsidR="00DD308C" w:rsidRPr="00DD308C" w:rsidRDefault="00DD308C" w:rsidP="00DD308C">
      <w:pPr>
        <w:spacing w:after="200" w:line="276" w:lineRule="auto"/>
        <w:ind w:left="1080"/>
        <w:contextualSpacing/>
        <w:jc w:val="left"/>
        <w:rPr>
          <w:rFonts w:ascii="Times New Roman" w:hAnsi="Times New Roman" w:cs="Times New Roman"/>
          <w:sz w:val="22"/>
          <w:szCs w:val="22"/>
          <w:lang w:val="en-US"/>
        </w:rPr>
      </w:pPr>
      <w:r w:rsidRPr="00DD308C">
        <w:rPr>
          <w:rFonts w:ascii="Times New Roman" w:hAnsi="Times New Roman" w:cs="Times New Roman"/>
          <w:sz w:val="22"/>
          <w:szCs w:val="22"/>
          <w:lang w:val="en-US"/>
        </w:rPr>
        <w:t xml:space="preserve">Ученик је способан да активно, компетентно, критички и одговорно учествује у животу школе, заједница којима припада, као и у ширем демократском друштву, руководећи се правима и одговорностима које има као припадник заједнице и као грађанин. Прихвата и поштује друге као аутономне и једнако вредне особе. Својим активностима у заједници доприноси заштити и неговању људских и мањинских права, хуманистичких вредности и основних демократских вредности и принципа. Користи право избора културе, супкултуре и традиције које ће неговати и афирмисати, поштујући право других да негују и афирмишу другачије културе, супкултуре и традиције. Поштује равноправност различитих заједница и њихових традиција и идентитета. Посебно води рачуна о могућој маргинализацији или дискриминацији своје или других заједница и активно изражава солидарност са онима који су дискриминисани или маргинализовани. Уме да се удружује с другима како би ангажовано, толерантно, аргументовано и критички заступали одређене ставове, интересе и политике поштујући права оних који заступају супротстављене иницијативе, као и правила и процедуре за доношење одлука. </w:t>
      </w:r>
    </w:p>
    <w:p w:rsidR="00DD308C" w:rsidRPr="00DD308C" w:rsidRDefault="00DD308C" w:rsidP="00DD308C">
      <w:pPr>
        <w:spacing w:after="200" w:line="276" w:lineRule="auto"/>
        <w:ind w:left="1080"/>
        <w:contextualSpacing/>
        <w:jc w:val="left"/>
        <w:rPr>
          <w:rFonts w:ascii="Times New Roman" w:hAnsi="Times New Roman" w:cs="Times New Roman"/>
          <w:sz w:val="22"/>
          <w:szCs w:val="22"/>
          <w:lang w:val="en-US"/>
        </w:rPr>
      </w:pPr>
      <w:r w:rsidRPr="00DD308C">
        <w:rPr>
          <w:rFonts w:ascii="Times New Roman" w:hAnsi="Times New Roman" w:cs="Times New Roman"/>
          <w:sz w:val="22"/>
          <w:szCs w:val="22"/>
          <w:lang w:val="en-US"/>
        </w:rPr>
        <w:t xml:space="preserve">• Активно учествује у животу школе и заједнице тако што поштује друге учеснике као једнако вредне аутономне особе и њихова људска и мањинска права и тако што се супротставља различитим формама насиља и дискриминације. </w:t>
      </w:r>
    </w:p>
    <w:p w:rsidR="00DD308C" w:rsidRPr="00DD308C" w:rsidRDefault="00DD308C" w:rsidP="00DD308C">
      <w:pPr>
        <w:spacing w:after="200" w:line="276" w:lineRule="auto"/>
        <w:ind w:left="1080"/>
        <w:contextualSpacing/>
        <w:jc w:val="left"/>
        <w:rPr>
          <w:rFonts w:ascii="Times New Roman" w:hAnsi="Times New Roman" w:cs="Times New Roman"/>
          <w:sz w:val="22"/>
          <w:szCs w:val="22"/>
          <w:lang w:val="en-US"/>
        </w:rPr>
      </w:pPr>
      <w:r w:rsidRPr="00DD308C">
        <w:rPr>
          <w:rFonts w:ascii="Times New Roman" w:hAnsi="Times New Roman" w:cs="Times New Roman"/>
          <w:sz w:val="22"/>
          <w:szCs w:val="22"/>
          <w:lang w:val="en-US"/>
        </w:rPr>
        <w:t>• Својим активностима у школи и заједници афирмише дух толеранције, равноправности и дијалога.</w:t>
      </w:r>
    </w:p>
    <w:p w:rsidR="00DD308C" w:rsidRPr="00DD308C" w:rsidRDefault="00DD308C" w:rsidP="00DD308C">
      <w:pPr>
        <w:spacing w:after="200" w:line="276" w:lineRule="auto"/>
        <w:ind w:left="1080"/>
        <w:contextualSpacing/>
        <w:jc w:val="left"/>
        <w:rPr>
          <w:rFonts w:ascii="Times New Roman" w:hAnsi="Times New Roman" w:cs="Times New Roman"/>
          <w:sz w:val="22"/>
          <w:szCs w:val="22"/>
          <w:lang w:val="en-US"/>
        </w:rPr>
      </w:pPr>
      <w:r w:rsidRPr="00DD308C">
        <w:rPr>
          <w:rFonts w:ascii="Times New Roman" w:hAnsi="Times New Roman" w:cs="Times New Roman"/>
          <w:sz w:val="22"/>
          <w:szCs w:val="22"/>
          <w:lang w:val="en-US"/>
        </w:rPr>
        <w:t xml:space="preserve"> • Критички и аргументовано учествује у разматрању отворених питања за која је заинтересован поштујући разлике у мишљењу и интересима и даје лични допринос постизању договора. </w:t>
      </w:r>
    </w:p>
    <w:p w:rsidR="00DD308C" w:rsidRPr="00DD308C" w:rsidRDefault="00DD308C" w:rsidP="00DD308C">
      <w:pPr>
        <w:spacing w:after="200" w:line="276" w:lineRule="auto"/>
        <w:ind w:left="1080"/>
        <w:contextualSpacing/>
        <w:jc w:val="left"/>
        <w:rPr>
          <w:rFonts w:ascii="Times New Roman" w:hAnsi="Times New Roman" w:cs="Times New Roman"/>
          <w:sz w:val="22"/>
          <w:szCs w:val="22"/>
          <w:lang w:val="en-US"/>
        </w:rPr>
      </w:pPr>
      <w:r w:rsidRPr="00DD308C">
        <w:rPr>
          <w:rFonts w:ascii="Times New Roman" w:hAnsi="Times New Roman" w:cs="Times New Roman"/>
          <w:sz w:val="22"/>
          <w:szCs w:val="22"/>
          <w:lang w:val="en-US"/>
        </w:rPr>
        <w:lastRenderedPageBreak/>
        <w:t>• Има осећање припадности одређеним културним заједницама, локалној заједници, региону у којем живи, ширем друштву, држави и међународним организацијама у које је Србија укључена.</w:t>
      </w:r>
    </w:p>
    <w:p w:rsidR="00DD308C" w:rsidRPr="00DD308C" w:rsidRDefault="00DD308C" w:rsidP="00DD308C">
      <w:pPr>
        <w:spacing w:after="200" w:line="276" w:lineRule="auto"/>
        <w:ind w:left="1080"/>
        <w:contextualSpacing/>
        <w:jc w:val="left"/>
        <w:rPr>
          <w:rFonts w:ascii="Times New Roman" w:hAnsi="Times New Roman" w:cs="Times New Roman"/>
          <w:sz w:val="22"/>
          <w:szCs w:val="22"/>
          <w:lang w:val="en-US"/>
        </w:rPr>
      </w:pPr>
      <w:r w:rsidRPr="00DD308C">
        <w:rPr>
          <w:rFonts w:ascii="Times New Roman" w:hAnsi="Times New Roman" w:cs="Times New Roman"/>
          <w:sz w:val="22"/>
          <w:szCs w:val="22"/>
          <w:lang w:val="en-US"/>
        </w:rPr>
        <w:t xml:space="preserve"> • Изражава на афирмативан начин свој идентитет и поштује другачије културе и традиције и тако доприноси духу интеркултуралности. </w:t>
      </w:r>
    </w:p>
    <w:p w:rsidR="00DD308C" w:rsidRPr="00DD308C" w:rsidRDefault="00DD308C" w:rsidP="00DD308C">
      <w:pPr>
        <w:spacing w:after="200" w:line="276" w:lineRule="auto"/>
        <w:ind w:left="1080"/>
        <w:contextualSpacing/>
        <w:jc w:val="left"/>
        <w:rPr>
          <w:rFonts w:ascii="Times New Roman" w:hAnsi="Times New Roman" w:cs="Times New Roman"/>
          <w:sz w:val="22"/>
          <w:szCs w:val="22"/>
          <w:lang w:val="en-US"/>
        </w:rPr>
      </w:pPr>
      <w:r w:rsidRPr="00DD308C">
        <w:rPr>
          <w:rFonts w:ascii="Times New Roman" w:hAnsi="Times New Roman" w:cs="Times New Roman"/>
          <w:sz w:val="22"/>
          <w:szCs w:val="22"/>
          <w:lang w:val="en-US"/>
        </w:rPr>
        <w:t>• На изборима уме да се определи за политичке идеје и програме за које сматра да на најбољи начин доприносе остварењу личне и друштвене добити и поштује право других на другачије опредељење.</w:t>
      </w:r>
    </w:p>
    <w:p w:rsidR="00DD308C" w:rsidRPr="00DD308C" w:rsidRDefault="00DD308C" w:rsidP="00DD308C">
      <w:pPr>
        <w:spacing w:after="0" w:line="360" w:lineRule="auto"/>
        <w:ind w:left="1020"/>
        <w:jc w:val="both"/>
        <w:rPr>
          <w:rFonts w:ascii="Times New Roman" w:eastAsia="Calibri" w:hAnsi="Times New Roman" w:cs="Times New Roman"/>
          <w:lang w:val="en-US" w:bidi="en-US"/>
        </w:rPr>
      </w:pPr>
      <w:r w:rsidRPr="00DD308C">
        <w:rPr>
          <w:rFonts w:ascii="Times New Roman" w:eastAsia="Calibri" w:hAnsi="Times New Roman" w:cs="Times New Roman"/>
          <w:lang w:val="en-US" w:bidi="en-US"/>
        </w:rPr>
        <w:t xml:space="preserve"> • Залаже се за солидарност и учествује у хуманитарним активностима.</w:t>
      </w:r>
    </w:p>
    <w:p w:rsidR="00DD308C" w:rsidRPr="00DD308C" w:rsidRDefault="00DD308C" w:rsidP="00DD308C">
      <w:pPr>
        <w:spacing w:after="0" w:line="360" w:lineRule="auto"/>
        <w:ind w:left="1020"/>
        <w:jc w:val="both"/>
        <w:rPr>
          <w:rFonts w:ascii="Times New Roman" w:eastAsia="Calibri" w:hAnsi="Times New Roman" w:cs="Times New Roman"/>
          <w:lang w:val="en-US" w:bidi="en-US"/>
        </w:rPr>
      </w:pPr>
    </w:p>
    <w:p w:rsidR="00DD308C" w:rsidRPr="00DD308C" w:rsidRDefault="00DD308C" w:rsidP="00DD308C">
      <w:pPr>
        <w:spacing w:after="0" w:line="360" w:lineRule="auto"/>
        <w:ind w:left="1020"/>
        <w:jc w:val="both"/>
        <w:rPr>
          <w:rFonts w:ascii="Times New Roman" w:eastAsia="Calibri" w:hAnsi="Times New Roman" w:cs="Times New Roman"/>
          <w:lang w:val="en-US" w:bidi="en-US"/>
        </w:rPr>
      </w:pPr>
    </w:p>
    <w:p w:rsidR="00DD308C" w:rsidRPr="00DD308C" w:rsidRDefault="00DD308C" w:rsidP="0037428A">
      <w:pPr>
        <w:numPr>
          <w:ilvl w:val="0"/>
          <w:numId w:val="13"/>
        </w:numPr>
        <w:spacing w:after="200" w:line="276" w:lineRule="auto"/>
        <w:contextualSpacing/>
        <w:jc w:val="both"/>
        <w:rPr>
          <w:rFonts w:ascii="Times New Roman" w:hAnsi="Times New Roman" w:cs="Times New Roman"/>
          <w:b/>
          <w:sz w:val="28"/>
          <w:szCs w:val="28"/>
          <w:lang w:val="en-US"/>
        </w:rPr>
      </w:pPr>
      <w:r w:rsidRPr="00DD308C">
        <w:rPr>
          <w:rFonts w:ascii="Times New Roman" w:hAnsi="Times New Roman" w:cs="Times New Roman"/>
          <w:b/>
          <w:sz w:val="28"/>
          <w:szCs w:val="28"/>
          <w:lang w:val="en-US"/>
        </w:rPr>
        <w:t xml:space="preserve">Одговоран однос према здрављу </w:t>
      </w:r>
    </w:p>
    <w:p w:rsidR="00DD308C" w:rsidRPr="00DD308C" w:rsidRDefault="00DD308C" w:rsidP="00DD308C">
      <w:pPr>
        <w:spacing w:after="200" w:line="276" w:lineRule="auto"/>
        <w:ind w:left="1080"/>
        <w:contextualSpacing/>
        <w:jc w:val="both"/>
        <w:rPr>
          <w:rFonts w:ascii="Times New Roman" w:hAnsi="Times New Roman" w:cs="Times New Roman"/>
          <w:sz w:val="22"/>
          <w:szCs w:val="22"/>
          <w:lang w:val="en-US"/>
        </w:rPr>
      </w:pPr>
      <w:r w:rsidRPr="00DD308C">
        <w:rPr>
          <w:rFonts w:ascii="Times New Roman" w:hAnsi="Times New Roman" w:cs="Times New Roman"/>
          <w:sz w:val="22"/>
          <w:szCs w:val="22"/>
          <w:lang w:val="en-US"/>
        </w:rPr>
        <w:t xml:space="preserve">Ученик прикупља информације о темама у вези са ризицима, очувањем и унапређењем психофизичког здравља. Просуђује релевантне околности и, по потреби, доноси одлуке и/или се укључује у активности значајне за превенцију болести и очување здравља. Свестан је свих димензија здравља (физичко, ментално, социјално, емоционално здравље). Познаје факторе који доприносе здрављу или га угрожавају и импликације њиховог деловања на појединца, групу или заједницу. Својим понашањем, као појединац и део различитих група и заједница, промовише здравље, заштиту здравља и здраве стилове живота. </w:t>
      </w:r>
    </w:p>
    <w:p w:rsidR="00DD308C" w:rsidRPr="00DD308C" w:rsidRDefault="00DD308C" w:rsidP="00DD308C">
      <w:pPr>
        <w:spacing w:after="200" w:line="276" w:lineRule="auto"/>
        <w:ind w:left="1080"/>
        <w:contextualSpacing/>
        <w:jc w:val="both"/>
        <w:rPr>
          <w:rFonts w:ascii="Times New Roman" w:hAnsi="Times New Roman" w:cs="Times New Roman"/>
          <w:sz w:val="22"/>
          <w:szCs w:val="22"/>
          <w:lang w:val="en-US"/>
        </w:rPr>
      </w:pPr>
      <w:r w:rsidRPr="00DD308C">
        <w:rPr>
          <w:rFonts w:ascii="Times New Roman" w:hAnsi="Times New Roman" w:cs="Times New Roman"/>
          <w:sz w:val="22"/>
          <w:szCs w:val="22"/>
          <w:lang w:val="en-US"/>
        </w:rPr>
        <w:t xml:space="preserve">• Познаје основне састојке хране и промене које утичу на њен квалитет; разуме значај правилне исхране и адекватне прераде хране за очување здравља. </w:t>
      </w:r>
    </w:p>
    <w:p w:rsidR="00DD308C" w:rsidRPr="00DD308C" w:rsidRDefault="00DD308C" w:rsidP="00DD308C">
      <w:pPr>
        <w:spacing w:after="200" w:line="276" w:lineRule="auto"/>
        <w:ind w:left="1080"/>
        <w:contextualSpacing/>
        <w:jc w:val="both"/>
        <w:rPr>
          <w:rFonts w:ascii="Times New Roman" w:hAnsi="Times New Roman" w:cs="Times New Roman"/>
          <w:sz w:val="22"/>
          <w:szCs w:val="22"/>
          <w:lang w:val="en-US"/>
        </w:rPr>
      </w:pPr>
      <w:r w:rsidRPr="00DD308C">
        <w:rPr>
          <w:rFonts w:ascii="Times New Roman" w:hAnsi="Times New Roman" w:cs="Times New Roman"/>
          <w:sz w:val="22"/>
          <w:szCs w:val="22"/>
          <w:lang w:val="en-US"/>
        </w:rPr>
        <w:t xml:space="preserve">• Познаје карактеристике основних заразних болести, њихове изазиваче и мере превенције. </w:t>
      </w:r>
    </w:p>
    <w:p w:rsidR="00DD308C" w:rsidRPr="00DD308C" w:rsidRDefault="00DD308C" w:rsidP="00DD308C">
      <w:pPr>
        <w:spacing w:after="200" w:line="276" w:lineRule="auto"/>
        <w:ind w:left="1080"/>
        <w:contextualSpacing/>
        <w:jc w:val="both"/>
        <w:rPr>
          <w:rFonts w:ascii="Times New Roman" w:hAnsi="Times New Roman" w:cs="Times New Roman"/>
          <w:sz w:val="22"/>
          <w:szCs w:val="22"/>
          <w:lang w:val="en-US"/>
        </w:rPr>
      </w:pPr>
      <w:r w:rsidRPr="00DD308C">
        <w:rPr>
          <w:rFonts w:ascii="Times New Roman" w:hAnsi="Times New Roman" w:cs="Times New Roman"/>
          <w:sz w:val="22"/>
          <w:szCs w:val="22"/>
          <w:lang w:val="en-US"/>
        </w:rPr>
        <w:t xml:space="preserve">• Разуме значај лекова и правилног начина њихове употребе за очување здравља. </w:t>
      </w:r>
    </w:p>
    <w:p w:rsidR="00DD308C" w:rsidRPr="00DD308C" w:rsidRDefault="00DD308C" w:rsidP="00DD308C">
      <w:pPr>
        <w:spacing w:after="200" w:line="276" w:lineRule="auto"/>
        <w:ind w:left="1080"/>
        <w:contextualSpacing/>
        <w:jc w:val="both"/>
        <w:rPr>
          <w:rFonts w:ascii="Times New Roman" w:hAnsi="Times New Roman" w:cs="Times New Roman"/>
          <w:sz w:val="22"/>
          <w:szCs w:val="22"/>
          <w:lang w:val="en-US"/>
        </w:rPr>
      </w:pPr>
      <w:r w:rsidRPr="00DD308C">
        <w:rPr>
          <w:rFonts w:ascii="Times New Roman" w:hAnsi="Times New Roman" w:cs="Times New Roman"/>
          <w:sz w:val="22"/>
          <w:szCs w:val="22"/>
          <w:lang w:val="en-US"/>
        </w:rPr>
        <w:t xml:space="preserve">• Познаје могуће последице коришћења никотина, алкохола и других психоактивних супстанци. </w:t>
      </w:r>
    </w:p>
    <w:p w:rsidR="00DD308C" w:rsidRPr="00DD308C" w:rsidRDefault="00DD308C" w:rsidP="00DD308C">
      <w:pPr>
        <w:spacing w:after="200" w:line="276" w:lineRule="auto"/>
        <w:ind w:left="1080"/>
        <w:contextualSpacing/>
        <w:jc w:val="both"/>
        <w:rPr>
          <w:rFonts w:ascii="Times New Roman" w:hAnsi="Times New Roman" w:cs="Times New Roman"/>
          <w:sz w:val="22"/>
          <w:szCs w:val="22"/>
          <w:lang w:val="en-US"/>
        </w:rPr>
      </w:pPr>
      <w:r w:rsidRPr="00DD308C">
        <w:rPr>
          <w:rFonts w:ascii="Times New Roman" w:hAnsi="Times New Roman" w:cs="Times New Roman"/>
          <w:sz w:val="22"/>
          <w:szCs w:val="22"/>
          <w:lang w:val="en-US"/>
        </w:rPr>
        <w:t>• Бира стил живота имајући на уму добре стране и ризике тог избора (нпр. активно бављење спортом, вегетаријанска исхрана).</w:t>
      </w:r>
    </w:p>
    <w:p w:rsidR="00DD308C" w:rsidRPr="00DD308C" w:rsidRDefault="00DD308C" w:rsidP="00DD308C">
      <w:pPr>
        <w:spacing w:after="0" w:line="360" w:lineRule="auto"/>
        <w:ind w:left="1020"/>
        <w:jc w:val="both"/>
        <w:rPr>
          <w:rFonts w:ascii="Times New Roman" w:eastAsia="Calibri" w:hAnsi="Times New Roman" w:cs="Times New Roman"/>
          <w:lang w:val="en-US" w:bidi="en-US"/>
        </w:rPr>
      </w:pPr>
      <w:r w:rsidRPr="00DD308C">
        <w:rPr>
          <w:rFonts w:ascii="Times New Roman" w:eastAsia="Calibri" w:hAnsi="Times New Roman" w:cs="Times New Roman"/>
          <w:lang w:val="en-US" w:bidi="en-US"/>
        </w:rPr>
        <w:t xml:space="preserve"> • Уме да пружи прву помоћ.</w:t>
      </w:r>
    </w:p>
    <w:p w:rsidR="00DD308C" w:rsidRPr="00DD308C" w:rsidRDefault="00DD308C" w:rsidP="00DD308C">
      <w:pPr>
        <w:spacing w:after="0" w:line="360" w:lineRule="auto"/>
        <w:ind w:left="1020"/>
        <w:jc w:val="both"/>
        <w:rPr>
          <w:rFonts w:ascii="Times New Roman" w:eastAsia="Calibri" w:hAnsi="Times New Roman" w:cs="Times New Roman"/>
          <w:lang w:val="en-US" w:bidi="en-US"/>
        </w:rPr>
      </w:pPr>
    </w:p>
    <w:p w:rsidR="00DD308C" w:rsidRPr="00DD308C" w:rsidRDefault="00DD308C" w:rsidP="0037428A">
      <w:pPr>
        <w:numPr>
          <w:ilvl w:val="0"/>
          <w:numId w:val="13"/>
        </w:numPr>
        <w:spacing w:after="200" w:line="276" w:lineRule="auto"/>
        <w:contextualSpacing/>
        <w:jc w:val="both"/>
        <w:rPr>
          <w:rFonts w:ascii="Times New Roman" w:hAnsi="Times New Roman" w:cs="Times New Roman"/>
          <w:b/>
          <w:sz w:val="28"/>
          <w:szCs w:val="28"/>
          <w:lang w:val="en-US"/>
        </w:rPr>
      </w:pPr>
      <w:r w:rsidRPr="00DD308C">
        <w:rPr>
          <w:rFonts w:ascii="Times New Roman" w:hAnsi="Times New Roman" w:cs="Times New Roman"/>
          <w:b/>
          <w:sz w:val="28"/>
          <w:szCs w:val="28"/>
          <w:lang w:val="en-US"/>
        </w:rPr>
        <w:t xml:space="preserve">Одговоран однос према околини </w:t>
      </w:r>
    </w:p>
    <w:p w:rsidR="00DD308C" w:rsidRPr="00DD308C" w:rsidRDefault="00DD308C" w:rsidP="00DD308C">
      <w:pPr>
        <w:spacing w:after="200" w:line="276" w:lineRule="auto"/>
        <w:ind w:left="1080"/>
        <w:contextualSpacing/>
        <w:jc w:val="both"/>
        <w:rPr>
          <w:rFonts w:ascii="Times New Roman" w:hAnsi="Times New Roman" w:cs="Times New Roman"/>
          <w:sz w:val="22"/>
          <w:szCs w:val="22"/>
          <w:lang w:val="en-US"/>
        </w:rPr>
      </w:pPr>
      <w:r w:rsidRPr="00DD308C">
        <w:rPr>
          <w:rFonts w:ascii="Times New Roman" w:hAnsi="Times New Roman" w:cs="Times New Roman"/>
          <w:sz w:val="22"/>
          <w:szCs w:val="22"/>
          <w:lang w:val="en-US"/>
        </w:rPr>
        <w:t>Одговоран однос према околини подразумева познавање и непосредан доживљај природе; увиђање значаја који природа има за одржавање живота на Земљи; разумевање међузависности живог света, природних ресурса и климатских услова за одржање живота; очување његове разноврсности, еколошких станишта и климатских услова; активно учествовање у неговању здравих заједница. Ученик познаје како људске активности могу да унапреде или угрозе животну средину и одржив развој. Спреман је да се укључи у активности усмерене ка очувању окружења у којем живи, ради и учи.</w:t>
      </w:r>
    </w:p>
    <w:p w:rsidR="00DD308C" w:rsidRPr="00DD308C" w:rsidRDefault="00DD308C" w:rsidP="00DD308C">
      <w:pPr>
        <w:spacing w:after="200" w:line="276" w:lineRule="auto"/>
        <w:ind w:left="1080"/>
        <w:contextualSpacing/>
        <w:jc w:val="both"/>
        <w:rPr>
          <w:rFonts w:ascii="Times New Roman" w:hAnsi="Times New Roman" w:cs="Times New Roman"/>
          <w:sz w:val="22"/>
          <w:szCs w:val="22"/>
          <w:lang w:val="en-US"/>
        </w:rPr>
      </w:pPr>
      <w:r w:rsidRPr="00DD308C">
        <w:rPr>
          <w:rFonts w:ascii="Times New Roman" w:hAnsi="Times New Roman" w:cs="Times New Roman"/>
          <w:sz w:val="22"/>
          <w:szCs w:val="22"/>
          <w:lang w:val="en-US"/>
        </w:rPr>
        <w:t xml:space="preserve"> • Разуме концепт здравог и безбедног окружења (вода, ваздух, земљиште) за живот људи и спреман је да се активно ангажује у заштити и унапређењу квалитета живота у заједници.</w:t>
      </w:r>
    </w:p>
    <w:p w:rsidR="00DD308C" w:rsidRPr="00DD308C" w:rsidRDefault="00DD308C" w:rsidP="00DD308C">
      <w:pPr>
        <w:spacing w:after="200" w:line="276" w:lineRule="auto"/>
        <w:ind w:left="1080"/>
        <w:contextualSpacing/>
        <w:jc w:val="both"/>
        <w:rPr>
          <w:rFonts w:ascii="Times New Roman" w:hAnsi="Times New Roman" w:cs="Times New Roman"/>
          <w:sz w:val="22"/>
          <w:szCs w:val="22"/>
          <w:lang w:val="en-US"/>
        </w:rPr>
      </w:pPr>
      <w:r w:rsidRPr="00DD308C">
        <w:rPr>
          <w:rFonts w:ascii="Times New Roman" w:hAnsi="Times New Roman" w:cs="Times New Roman"/>
          <w:sz w:val="22"/>
          <w:szCs w:val="22"/>
          <w:lang w:val="en-US"/>
        </w:rPr>
        <w:t xml:space="preserve"> • Показује разумевање и спремност за ангажовање у заштити природе и управљању ресурсима тaкo дa сe нe угрoжaвa мoгућнoст будућих гeнeрaциja дa зaдoвoљe свoje пoтрeбe.</w:t>
      </w:r>
    </w:p>
    <w:p w:rsidR="00DD308C" w:rsidRPr="00DD308C" w:rsidRDefault="00DD308C" w:rsidP="00DD308C">
      <w:pPr>
        <w:spacing w:after="200" w:line="276" w:lineRule="auto"/>
        <w:ind w:left="1080"/>
        <w:contextualSpacing/>
        <w:jc w:val="both"/>
        <w:rPr>
          <w:rFonts w:ascii="Times New Roman" w:hAnsi="Times New Roman" w:cs="Times New Roman"/>
          <w:sz w:val="22"/>
          <w:szCs w:val="22"/>
          <w:lang w:val="en-US"/>
        </w:rPr>
      </w:pPr>
      <w:r w:rsidRPr="00DD308C">
        <w:rPr>
          <w:rFonts w:ascii="Times New Roman" w:hAnsi="Times New Roman" w:cs="Times New Roman"/>
          <w:sz w:val="22"/>
          <w:szCs w:val="22"/>
          <w:lang w:val="en-US"/>
        </w:rPr>
        <w:lastRenderedPageBreak/>
        <w:t xml:space="preserve"> • Процењује ризике и користи од употребе неких супстанци по околину и здравље људи и одговорно поступа са њима (правилно их складишти и одлаже отпад). </w:t>
      </w:r>
    </w:p>
    <w:p w:rsidR="00DD308C" w:rsidRPr="00DD308C" w:rsidRDefault="00DD308C" w:rsidP="00DD308C">
      <w:pPr>
        <w:spacing w:after="200" w:line="276" w:lineRule="auto"/>
        <w:ind w:left="1080"/>
        <w:contextualSpacing/>
        <w:jc w:val="both"/>
        <w:rPr>
          <w:rFonts w:ascii="Times New Roman" w:hAnsi="Times New Roman" w:cs="Times New Roman"/>
          <w:sz w:val="22"/>
          <w:szCs w:val="22"/>
          <w:lang w:val="en-US"/>
        </w:rPr>
      </w:pPr>
      <w:r w:rsidRPr="00DD308C">
        <w:rPr>
          <w:rFonts w:ascii="Times New Roman" w:hAnsi="Times New Roman" w:cs="Times New Roman"/>
          <w:sz w:val="22"/>
          <w:szCs w:val="22"/>
          <w:lang w:val="en-US"/>
        </w:rPr>
        <w:t xml:space="preserve">• Познаје факторе који утичу на загађење земљишта, воде и ваздуха, разуме и предвиђа последице њихове употребе. • Увиђа предности и недостатке коришћења различитих извора енергије. </w:t>
      </w:r>
    </w:p>
    <w:p w:rsidR="00DD308C" w:rsidRPr="00DD308C" w:rsidRDefault="00DD308C" w:rsidP="00DD308C">
      <w:pPr>
        <w:spacing w:after="0" w:line="360" w:lineRule="auto"/>
        <w:ind w:left="1020"/>
        <w:jc w:val="both"/>
        <w:rPr>
          <w:rFonts w:ascii="Times New Roman" w:eastAsia="Calibri" w:hAnsi="Times New Roman" w:cs="Times New Roman"/>
          <w:lang w:val="en-US" w:bidi="en-US"/>
        </w:rPr>
      </w:pPr>
      <w:r w:rsidRPr="00DD308C">
        <w:rPr>
          <w:rFonts w:ascii="Times New Roman" w:eastAsia="Calibri" w:hAnsi="Times New Roman" w:cs="Times New Roman"/>
          <w:lang w:val="en-US" w:bidi="en-US"/>
        </w:rPr>
        <w:t>• Разуме значај и користи могућности рециклирања.</w:t>
      </w:r>
    </w:p>
    <w:p w:rsidR="00DD308C" w:rsidRPr="00DD308C" w:rsidRDefault="00DD308C" w:rsidP="00DD308C">
      <w:pPr>
        <w:spacing w:after="0" w:line="360" w:lineRule="auto"/>
        <w:ind w:left="1020"/>
        <w:jc w:val="both"/>
        <w:rPr>
          <w:rFonts w:ascii="Times New Roman" w:eastAsia="Calibri" w:hAnsi="Times New Roman" w:cs="Times New Roman"/>
          <w:lang w:val="en-US" w:bidi="en-US"/>
        </w:rPr>
      </w:pPr>
    </w:p>
    <w:p w:rsidR="00DD308C" w:rsidRPr="00DD308C" w:rsidRDefault="00DD308C" w:rsidP="00DD308C">
      <w:pPr>
        <w:spacing w:after="0" w:line="360" w:lineRule="auto"/>
        <w:ind w:left="1020"/>
        <w:jc w:val="both"/>
        <w:rPr>
          <w:rFonts w:ascii="Times New Roman" w:eastAsia="Calibri" w:hAnsi="Times New Roman" w:cs="Times New Roman"/>
          <w:lang w:val="en-US" w:bidi="en-US"/>
        </w:rPr>
      </w:pPr>
    </w:p>
    <w:p w:rsidR="00DD308C" w:rsidRPr="00DD308C" w:rsidRDefault="00DD308C" w:rsidP="0037428A">
      <w:pPr>
        <w:numPr>
          <w:ilvl w:val="0"/>
          <w:numId w:val="13"/>
        </w:numPr>
        <w:spacing w:after="200" w:line="276" w:lineRule="auto"/>
        <w:contextualSpacing/>
        <w:jc w:val="both"/>
        <w:rPr>
          <w:rFonts w:ascii="Times New Roman" w:hAnsi="Times New Roman" w:cs="Times New Roman"/>
          <w:b/>
          <w:sz w:val="28"/>
          <w:szCs w:val="28"/>
          <w:lang w:val="en-US"/>
        </w:rPr>
      </w:pPr>
      <w:r w:rsidRPr="00DD308C">
        <w:rPr>
          <w:rFonts w:ascii="Times New Roman" w:hAnsi="Times New Roman" w:cs="Times New Roman"/>
          <w:b/>
          <w:sz w:val="28"/>
          <w:szCs w:val="28"/>
          <w:lang w:val="en-US"/>
        </w:rPr>
        <w:t>Естетичка компетенција</w:t>
      </w:r>
    </w:p>
    <w:p w:rsidR="00DD308C" w:rsidRPr="00DD308C" w:rsidRDefault="00DD308C" w:rsidP="00DD308C">
      <w:pPr>
        <w:spacing w:after="200" w:line="276" w:lineRule="auto"/>
        <w:ind w:left="1080"/>
        <w:contextualSpacing/>
        <w:jc w:val="both"/>
        <w:rPr>
          <w:rFonts w:ascii="Times New Roman" w:hAnsi="Times New Roman" w:cs="Times New Roman"/>
          <w:sz w:val="22"/>
          <w:szCs w:val="22"/>
          <w:lang w:val="en-US"/>
        </w:rPr>
      </w:pPr>
      <w:r w:rsidRPr="00DD308C">
        <w:rPr>
          <w:rFonts w:ascii="Times New Roman" w:hAnsi="Times New Roman" w:cs="Times New Roman"/>
          <w:sz w:val="22"/>
          <w:szCs w:val="22"/>
          <w:lang w:val="en-US"/>
        </w:rPr>
        <w:t xml:space="preserve"> Ученик је упознат са културним наслеђем људске заједнице, има свест о вредности уметничких и културних дела и њиховог значаја за развој друштва. Естетичка компетенција иде корак даље од тога, ка препознавању међуповезаности различитих форми и средстава уметничког изражавања. Свестан је значаја естетске димензије у свакодневном животу, има критички однос према употреби и злоупотреби естетике. Ученик се оспособљава да исказује опажања, осећања и идеје у вези са уметничким изразима у различитим медијима, да култивише културне навике, да изграђује аутономне естетске критеријуме и преференције и суди у складу с њима. </w:t>
      </w:r>
    </w:p>
    <w:p w:rsidR="00DD308C" w:rsidRPr="00DD308C" w:rsidRDefault="00DD308C" w:rsidP="00DD308C">
      <w:pPr>
        <w:spacing w:after="200" w:line="276" w:lineRule="auto"/>
        <w:ind w:left="1080"/>
        <w:contextualSpacing/>
        <w:jc w:val="both"/>
        <w:rPr>
          <w:rFonts w:ascii="Times New Roman" w:hAnsi="Times New Roman" w:cs="Times New Roman"/>
          <w:sz w:val="22"/>
          <w:szCs w:val="22"/>
          <w:lang w:val="en-US"/>
        </w:rPr>
      </w:pPr>
      <w:r w:rsidRPr="00DD308C">
        <w:rPr>
          <w:rFonts w:ascii="Times New Roman" w:hAnsi="Times New Roman" w:cs="Times New Roman"/>
          <w:sz w:val="22"/>
          <w:szCs w:val="22"/>
          <w:lang w:val="en-US"/>
        </w:rPr>
        <w:t xml:space="preserve">• Позитивно вреднује допринос културе и уметности развоју људске заједнице; свестан је међусобних утицаја културе, науке, уметности и технологије. </w:t>
      </w:r>
    </w:p>
    <w:p w:rsidR="00DD308C" w:rsidRPr="00DD308C" w:rsidRDefault="00DD308C" w:rsidP="00DD308C">
      <w:pPr>
        <w:spacing w:after="200" w:line="276" w:lineRule="auto"/>
        <w:ind w:left="1080"/>
        <w:contextualSpacing/>
        <w:jc w:val="both"/>
        <w:rPr>
          <w:rFonts w:ascii="Times New Roman" w:hAnsi="Times New Roman" w:cs="Times New Roman"/>
          <w:sz w:val="22"/>
          <w:szCs w:val="22"/>
          <w:lang w:val="en-US"/>
        </w:rPr>
      </w:pPr>
      <w:r w:rsidRPr="00DD308C">
        <w:rPr>
          <w:rFonts w:ascii="Times New Roman" w:hAnsi="Times New Roman" w:cs="Times New Roman"/>
          <w:sz w:val="22"/>
          <w:szCs w:val="22"/>
          <w:lang w:val="en-US"/>
        </w:rPr>
        <w:t xml:space="preserve">• Показује осетљивост за естетску димензију у свакодневном животу и има критички однос према употреби и злоупотреби естетике. </w:t>
      </w:r>
    </w:p>
    <w:p w:rsidR="00DD308C" w:rsidRPr="00DD308C" w:rsidRDefault="00DD308C" w:rsidP="00DD308C">
      <w:pPr>
        <w:spacing w:after="200" w:line="276" w:lineRule="auto"/>
        <w:ind w:left="1080"/>
        <w:contextualSpacing/>
        <w:jc w:val="both"/>
        <w:rPr>
          <w:rFonts w:ascii="Times New Roman" w:hAnsi="Times New Roman" w:cs="Times New Roman"/>
          <w:sz w:val="22"/>
          <w:szCs w:val="22"/>
          <w:lang w:val="en-US"/>
        </w:rPr>
      </w:pPr>
      <w:r w:rsidRPr="00DD308C">
        <w:rPr>
          <w:rFonts w:ascii="Times New Roman" w:hAnsi="Times New Roman" w:cs="Times New Roman"/>
          <w:sz w:val="22"/>
          <w:szCs w:val="22"/>
          <w:lang w:val="en-US"/>
        </w:rPr>
        <w:t xml:space="preserve">• Има изграђене преференције уметничких и културних стилова и користи их за обогаћивање личног искуства. </w:t>
      </w:r>
    </w:p>
    <w:p w:rsidR="00DD308C" w:rsidRPr="00DD308C" w:rsidRDefault="00DD308C" w:rsidP="00DD308C">
      <w:pPr>
        <w:spacing w:after="200" w:line="276" w:lineRule="auto"/>
        <w:ind w:left="1080"/>
        <w:contextualSpacing/>
        <w:jc w:val="both"/>
        <w:rPr>
          <w:rFonts w:ascii="Times New Roman" w:hAnsi="Times New Roman" w:cs="Times New Roman"/>
          <w:sz w:val="22"/>
          <w:szCs w:val="22"/>
          <w:lang w:val="en-US"/>
        </w:rPr>
      </w:pPr>
      <w:r w:rsidRPr="00DD308C">
        <w:rPr>
          <w:rFonts w:ascii="Times New Roman" w:hAnsi="Times New Roman" w:cs="Times New Roman"/>
          <w:sz w:val="22"/>
          <w:szCs w:val="22"/>
          <w:lang w:val="en-US"/>
        </w:rPr>
        <w:t>• Повезује уметничка и културна дела са историјским, друштвеним и географским контекстом њиховог настанка.</w:t>
      </w:r>
    </w:p>
    <w:p w:rsidR="00DD308C" w:rsidRPr="00DD308C" w:rsidRDefault="00DD308C" w:rsidP="00DD308C">
      <w:pPr>
        <w:spacing w:after="200" w:line="276" w:lineRule="auto"/>
        <w:ind w:left="1080"/>
        <w:contextualSpacing/>
        <w:jc w:val="both"/>
        <w:rPr>
          <w:rFonts w:ascii="Times New Roman" w:hAnsi="Times New Roman" w:cs="Times New Roman"/>
          <w:sz w:val="22"/>
          <w:szCs w:val="22"/>
          <w:lang w:val="en-US"/>
        </w:rPr>
      </w:pPr>
      <w:r w:rsidRPr="00DD308C">
        <w:rPr>
          <w:rFonts w:ascii="Times New Roman" w:hAnsi="Times New Roman" w:cs="Times New Roman"/>
          <w:sz w:val="22"/>
          <w:szCs w:val="22"/>
          <w:lang w:val="en-US"/>
        </w:rPr>
        <w:t xml:space="preserve"> • Уме да анализира и критички вреднује уметничка дела која су представници различитих стилова и епоха, као и дела која одступају од карактеристика доминантних праваца. </w:t>
      </w:r>
    </w:p>
    <w:p w:rsidR="00DD308C" w:rsidRPr="00DD308C" w:rsidRDefault="00DD308C" w:rsidP="00DD308C">
      <w:pPr>
        <w:spacing w:after="0" w:line="360" w:lineRule="auto"/>
        <w:ind w:left="1020"/>
        <w:jc w:val="both"/>
        <w:rPr>
          <w:rFonts w:ascii="Times New Roman" w:eastAsia="Calibri" w:hAnsi="Times New Roman" w:cs="Times New Roman"/>
          <w:lang w:val="en-US" w:bidi="en-US"/>
        </w:rPr>
      </w:pPr>
      <w:r w:rsidRPr="00DD308C">
        <w:rPr>
          <w:rFonts w:ascii="Times New Roman" w:eastAsia="Calibri" w:hAnsi="Times New Roman" w:cs="Times New Roman"/>
          <w:lang w:val="en-US" w:bidi="en-US"/>
        </w:rPr>
        <w:t>• Вреднује алтернативне уметничке форме и изразе (супкултурна дела).</w:t>
      </w:r>
    </w:p>
    <w:p w:rsidR="00DD308C" w:rsidRPr="00DD308C" w:rsidRDefault="00DD308C" w:rsidP="00DD308C">
      <w:pPr>
        <w:spacing w:after="0" w:line="360" w:lineRule="auto"/>
        <w:ind w:left="1020"/>
        <w:jc w:val="both"/>
        <w:rPr>
          <w:rFonts w:ascii="Times New Roman" w:eastAsia="Calibri" w:hAnsi="Times New Roman" w:cs="Times New Roman"/>
          <w:lang w:val="en-US" w:bidi="en-US"/>
        </w:rPr>
      </w:pPr>
    </w:p>
    <w:p w:rsidR="00DD308C" w:rsidRPr="00DD308C" w:rsidRDefault="00DD308C" w:rsidP="00DD308C">
      <w:pPr>
        <w:spacing w:after="0" w:line="360" w:lineRule="auto"/>
        <w:ind w:left="1020"/>
        <w:jc w:val="both"/>
        <w:rPr>
          <w:rFonts w:ascii="Times New Roman" w:eastAsia="Calibri" w:hAnsi="Times New Roman" w:cs="Times New Roman"/>
          <w:lang w:val="en-US" w:bidi="en-US"/>
        </w:rPr>
      </w:pPr>
    </w:p>
    <w:p w:rsidR="00DD308C" w:rsidRPr="00DD308C" w:rsidRDefault="00DD308C" w:rsidP="0037428A">
      <w:pPr>
        <w:numPr>
          <w:ilvl w:val="0"/>
          <w:numId w:val="13"/>
        </w:numPr>
        <w:spacing w:after="200" w:line="276" w:lineRule="auto"/>
        <w:contextualSpacing/>
        <w:jc w:val="both"/>
        <w:rPr>
          <w:rFonts w:ascii="Times New Roman" w:hAnsi="Times New Roman" w:cs="Times New Roman"/>
          <w:b/>
          <w:sz w:val="28"/>
          <w:szCs w:val="28"/>
          <w:lang w:val="en-US"/>
        </w:rPr>
      </w:pPr>
      <w:r w:rsidRPr="00DD308C">
        <w:rPr>
          <w:rFonts w:ascii="Times New Roman" w:hAnsi="Times New Roman" w:cs="Times New Roman"/>
          <w:b/>
          <w:sz w:val="28"/>
          <w:szCs w:val="28"/>
          <w:lang w:val="en-US"/>
        </w:rPr>
        <w:t xml:space="preserve">Предузимљивост и предузетничка компетенција </w:t>
      </w:r>
    </w:p>
    <w:p w:rsidR="00DD308C" w:rsidRPr="00DD308C" w:rsidRDefault="00DD308C" w:rsidP="00DD308C">
      <w:pPr>
        <w:spacing w:after="200" w:line="276" w:lineRule="auto"/>
        <w:ind w:left="1080"/>
        <w:contextualSpacing/>
        <w:jc w:val="both"/>
        <w:rPr>
          <w:rFonts w:ascii="Times New Roman" w:hAnsi="Times New Roman" w:cs="Times New Roman"/>
          <w:sz w:val="22"/>
          <w:szCs w:val="22"/>
          <w:lang w:val="en-US"/>
        </w:rPr>
      </w:pPr>
      <w:r w:rsidRPr="00DD308C">
        <w:rPr>
          <w:rFonts w:ascii="Times New Roman" w:hAnsi="Times New Roman" w:cs="Times New Roman"/>
          <w:sz w:val="22"/>
          <w:szCs w:val="22"/>
          <w:lang w:val="en-US"/>
        </w:rPr>
        <w:t xml:space="preserve">Кроз образовање за предузетништво, ученик се учи организационим вештинама и способностима, укључујући различите интерперсоналне вештине, као и организацију простора, управљање временом и новцем. Ученик је оспособљен за комплексно планирање и одлучивање које подразумева поштовање више услова истовремено. Уме да осмишљава пројекте у складу са унапред постављеним захтевима. Зна како да се упозна са карактеристикама одређених послова и радних места, спреман је на волонтерско ангажовање и коришћење различитих могућности за стицање радног искуства. </w:t>
      </w:r>
    </w:p>
    <w:p w:rsidR="00DD308C" w:rsidRPr="00DD308C" w:rsidRDefault="00DD308C" w:rsidP="00DD308C">
      <w:pPr>
        <w:spacing w:after="200" w:line="276" w:lineRule="auto"/>
        <w:ind w:left="1080"/>
        <w:contextualSpacing/>
        <w:jc w:val="both"/>
        <w:rPr>
          <w:rFonts w:ascii="Times New Roman" w:hAnsi="Times New Roman" w:cs="Times New Roman"/>
          <w:sz w:val="22"/>
          <w:szCs w:val="22"/>
          <w:lang w:val="en-US"/>
        </w:rPr>
      </w:pPr>
      <w:r w:rsidRPr="00DD308C">
        <w:rPr>
          <w:rFonts w:ascii="Times New Roman" w:hAnsi="Times New Roman" w:cs="Times New Roman"/>
          <w:sz w:val="22"/>
          <w:szCs w:val="22"/>
          <w:lang w:val="en-US"/>
        </w:rPr>
        <w:t xml:space="preserve">• Ученик разуме важност личне активације и показује иницијативу у упознавању са карактеристикама тржишта рада (захтеви појединих радних места, начин функционисања институција, позиционирање у свету бизниса). </w:t>
      </w:r>
    </w:p>
    <w:p w:rsidR="00DD308C" w:rsidRPr="00DD308C" w:rsidRDefault="00DD308C" w:rsidP="00DD308C">
      <w:pPr>
        <w:spacing w:after="200" w:line="276" w:lineRule="auto"/>
        <w:ind w:left="1080"/>
        <w:contextualSpacing/>
        <w:jc w:val="both"/>
        <w:rPr>
          <w:rFonts w:ascii="Times New Roman" w:hAnsi="Times New Roman" w:cs="Times New Roman"/>
          <w:sz w:val="22"/>
          <w:szCs w:val="22"/>
          <w:lang w:val="en-US"/>
        </w:rPr>
      </w:pPr>
      <w:r w:rsidRPr="00DD308C">
        <w:rPr>
          <w:rFonts w:ascii="Times New Roman" w:hAnsi="Times New Roman" w:cs="Times New Roman"/>
          <w:sz w:val="22"/>
          <w:szCs w:val="22"/>
          <w:lang w:val="en-US"/>
        </w:rPr>
        <w:t xml:space="preserve">• Разуме принципе функционисања тржишта рада и схвата неопходност сталног усавршавања у складу са развојем тржишта и захтевима послодаваца. </w:t>
      </w:r>
    </w:p>
    <w:p w:rsidR="00DD308C" w:rsidRPr="00DD308C" w:rsidRDefault="00DD308C" w:rsidP="00DD308C">
      <w:pPr>
        <w:spacing w:after="200" w:line="276" w:lineRule="auto"/>
        <w:ind w:left="1080"/>
        <w:contextualSpacing/>
        <w:jc w:val="both"/>
        <w:rPr>
          <w:rFonts w:ascii="Times New Roman" w:hAnsi="Times New Roman" w:cs="Times New Roman"/>
          <w:sz w:val="22"/>
          <w:szCs w:val="22"/>
          <w:lang w:val="en-US"/>
        </w:rPr>
      </w:pPr>
      <w:r w:rsidRPr="00DD308C">
        <w:rPr>
          <w:rFonts w:ascii="Times New Roman" w:hAnsi="Times New Roman" w:cs="Times New Roman"/>
          <w:sz w:val="22"/>
          <w:szCs w:val="22"/>
          <w:lang w:val="en-US"/>
        </w:rPr>
        <w:lastRenderedPageBreak/>
        <w:t xml:space="preserve">• Уме да идентификује и адекватно представи своје способности и вештине („јаке стране“); уме да напише CV и мотивационо писмо. • Уме да искаже и заступа своје идеје, и да утиче на друге, кроз развој вештине јавног говора, преговарања и решавања конфликата. </w:t>
      </w:r>
    </w:p>
    <w:p w:rsidR="00DD308C" w:rsidRPr="00DD308C" w:rsidRDefault="00DD308C" w:rsidP="00DD308C">
      <w:pPr>
        <w:spacing w:after="200" w:line="276" w:lineRule="auto"/>
        <w:ind w:left="1080"/>
        <w:contextualSpacing/>
        <w:jc w:val="both"/>
        <w:rPr>
          <w:rFonts w:ascii="Times New Roman" w:hAnsi="Times New Roman" w:cs="Times New Roman"/>
          <w:sz w:val="22"/>
          <w:szCs w:val="22"/>
          <w:lang w:val="en-US"/>
        </w:rPr>
      </w:pPr>
      <w:r w:rsidRPr="00DD308C">
        <w:rPr>
          <w:rFonts w:ascii="Times New Roman" w:hAnsi="Times New Roman" w:cs="Times New Roman"/>
          <w:sz w:val="22"/>
          <w:szCs w:val="22"/>
          <w:lang w:val="en-US"/>
        </w:rPr>
        <w:t xml:space="preserve">• Има способност постављања адекватних и реалних циљева процењујући и прихватајући ризике; планира ресурсе и управља њима (знања и вештине, време, новац, технологије и други ресурси) и усредсређен је на постизање циљева. </w:t>
      </w:r>
    </w:p>
    <w:p w:rsidR="00DD308C" w:rsidRPr="00DD308C" w:rsidRDefault="00DD308C" w:rsidP="00DD308C">
      <w:pPr>
        <w:spacing w:after="0" w:line="360" w:lineRule="auto"/>
        <w:ind w:left="1020"/>
        <w:jc w:val="both"/>
        <w:rPr>
          <w:rFonts w:ascii="Times New Roman" w:eastAsia="Calibri" w:hAnsi="Times New Roman" w:cs="Times New Roman"/>
          <w:lang w:val="en-US" w:bidi="en-US"/>
        </w:rPr>
      </w:pPr>
      <w:r w:rsidRPr="00DD308C">
        <w:rPr>
          <w:rFonts w:ascii="Times New Roman" w:eastAsia="Calibri" w:hAnsi="Times New Roman" w:cs="Times New Roman"/>
          <w:lang w:val="en-US" w:bidi="en-US"/>
        </w:rPr>
        <w:t>• Зна да комуницира с послодавцима; уме да преговара; спреман је да обавља праксу и волонтира поштујући договоре</w:t>
      </w:r>
    </w:p>
    <w:p w:rsidR="00DD308C" w:rsidRPr="00DD308C" w:rsidRDefault="00DD308C" w:rsidP="00DD308C">
      <w:pPr>
        <w:spacing w:after="0" w:line="360" w:lineRule="auto"/>
        <w:ind w:left="1020"/>
        <w:jc w:val="both"/>
        <w:rPr>
          <w:rFonts w:ascii="Times New Roman" w:eastAsia="Calibri" w:hAnsi="Times New Roman" w:cs="Times New Roman"/>
          <w:lang w:val="en-US" w:bidi="en-US"/>
        </w:rPr>
      </w:pPr>
    </w:p>
    <w:p w:rsidR="00DD308C" w:rsidRPr="00DD308C" w:rsidRDefault="00DD308C" w:rsidP="00DD308C">
      <w:pPr>
        <w:spacing w:after="0" w:line="360" w:lineRule="auto"/>
        <w:ind w:left="1020"/>
        <w:jc w:val="both"/>
        <w:rPr>
          <w:rFonts w:ascii="Times New Roman" w:eastAsia="Calibri" w:hAnsi="Times New Roman" w:cs="Times New Roman"/>
          <w:lang w:val="en-US" w:bidi="en-US"/>
        </w:rPr>
      </w:pPr>
    </w:p>
    <w:p w:rsidR="00DD308C" w:rsidRPr="00DD308C" w:rsidRDefault="00DD308C" w:rsidP="00DD308C">
      <w:pPr>
        <w:spacing w:after="0" w:line="240" w:lineRule="auto"/>
        <w:jc w:val="both"/>
        <w:rPr>
          <w:rFonts w:ascii="Times New Roman" w:eastAsia="Calibri" w:hAnsi="Times New Roman" w:cs="Times New Roman"/>
          <w:b/>
          <w:lang w:val="en-US" w:bidi="en-US"/>
        </w:rPr>
      </w:pPr>
      <w:r w:rsidRPr="00DD308C">
        <w:rPr>
          <w:rFonts w:ascii="Times New Roman" w:eastAsia="Calibri" w:hAnsi="Times New Roman" w:cs="Times New Roman"/>
          <w:b/>
          <w:lang w:val="en-US" w:bidi="en-US"/>
        </w:rPr>
        <w:t xml:space="preserve"> ПРАЋЕЊЕ И ВРЕДНОВАЊЕ НАСТАВЕ И УЧЕЊА</w:t>
      </w:r>
    </w:p>
    <w:p w:rsidR="00DD308C" w:rsidRPr="00DD308C" w:rsidRDefault="00DD308C" w:rsidP="00DD308C">
      <w:pPr>
        <w:spacing w:after="0" w:line="240" w:lineRule="auto"/>
        <w:jc w:val="both"/>
        <w:rPr>
          <w:rFonts w:ascii="Times New Roman" w:eastAsia="Calibri" w:hAnsi="Times New Roman" w:cs="Times New Roman"/>
          <w:b/>
          <w:lang w:bidi="en-US"/>
        </w:rPr>
      </w:pPr>
    </w:p>
    <w:p w:rsidR="00DD308C" w:rsidRPr="00DD308C" w:rsidRDefault="00DD308C" w:rsidP="00DD308C">
      <w:pPr>
        <w:spacing w:after="0" w:line="240" w:lineRule="auto"/>
        <w:jc w:val="both"/>
        <w:rPr>
          <w:rFonts w:ascii="Times New Roman" w:eastAsia="Times New Roman" w:hAnsi="Times New Roman" w:cs="Times New Roman"/>
          <w:color w:val="000000" w:themeColor="text1"/>
          <w:lang w:bidi="en-US"/>
        </w:rPr>
      </w:pPr>
      <w:r w:rsidRPr="00DD308C">
        <w:rPr>
          <w:rFonts w:ascii="Times New Roman" w:eastAsia="Times New Roman" w:hAnsi="Times New Roman" w:cs="Times New Roman"/>
          <w:color w:val="000000" w:themeColor="text1"/>
          <w:lang w:bidi="en-US"/>
        </w:rPr>
        <w:t>- иницијални тестови</w:t>
      </w:r>
    </w:p>
    <w:p w:rsidR="00DD308C" w:rsidRPr="00DD308C" w:rsidRDefault="00DD308C" w:rsidP="00DD308C">
      <w:pPr>
        <w:spacing w:after="0" w:line="240" w:lineRule="auto"/>
        <w:jc w:val="both"/>
        <w:rPr>
          <w:rFonts w:ascii="Times New Roman" w:eastAsia="Calibri" w:hAnsi="Times New Roman" w:cs="Times New Roman"/>
          <w:sz w:val="22"/>
          <w:szCs w:val="22"/>
          <w:lang w:bidi="en-US"/>
        </w:rPr>
      </w:pPr>
      <w:r w:rsidRPr="00DD308C">
        <w:rPr>
          <w:rFonts w:ascii="Times New Roman" w:eastAsia="Times New Roman" w:hAnsi="Times New Roman" w:cs="Times New Roman"/>
          <w:color w:val="000000" w:themeColor="text1"/>
          <w:lang w:bidi="en-US"/>
        </w:rPr>
        <w:t>-</w:t>
      </w:r>
      <w:r w:rsidRPr="00DD308C">
        <w:rPr>
          <w:rFonts w:ascii="Times New Roman" w:eastAsia="Calibri" w:hAnsi="Times New Roman" w:cs="Times New Roman"/>
          <w:sz w:val="22"/>
          <w:szCs w:val="22"/>
          <w:lang w:val="en-US" w:bidi="en-US"/>
        </w:rPr>
        <w:t xml:space="preserve"> активност на часу</w:t>
      </w:r>
    </w:p>
    <w:p w:rsidR="00DD308C" w:rsidRPr="00DD308C" w:rsidRDefault="00DD308C" w:rsidP="00DD308C">
      <w:pPr>
        <w:spacing w:after="0" w:line="240" w:lineRule="auto"/>
        <w:jc w:val="left"/>
        <w:rPr>
          <w:rFonts w:ascii="Times New Roman" w:eastAsia="Calibri" w:hAnsi="Times New Roman" w:cs="Times New Roman"/>
          <w:sz w:val="22"/>
          <w:szCs w:val="22"/>
          <w:lang w:bidi="en-US"/>
        </w:rPr>
      </w:pPr>
      <w:r w:rsidRPr="00DD308C">
        <w:rPr>
          <w:rFonts w:ascii="Times New Roman" w:eastAsia="Calibri" w:hAnsi="Times New Roman" w:cs="Times New Roman"/>
          <w:sz w:val="22"/>
          <w:szCs w:val="22"/>
          <w:lang w:bidi="en-US"/>
        </w:rPr>
        <w:t>-</w:t>
      </w:r>
      <w:r w:rsidRPr="00DD308C">
        <w:rPr>
          <w:rFonts w:ascii="Times New Roman" w:eastAsia="Calibri" w:hAnsi="Times New Roman" w:cs="Times New Roman"/>
          <w:sz w:val="22"/>
          <w:szCs w:val="22"/>
          <w:lang w:val="en-US" w:bidi="en-US"/>
        </w:rPr>
        <w:t xml:space="preserve"> </w:t>
      </w:r>
      <w:r w:rsidRPr="00DD308C">
        <w:rPr>
          <w:rFonts w:ascii="Times New Roman" w:eastAsia="Calibri" w:hAnsi="Times New Roman" w:cs="Times New Roman"/>
          <w:sz w:val="22"/>
          <w:szCs w:val="22"/>
          <w:lang w:bidi="en-US"/>
        </w:rPr>
        <w:t xml:space="preserve">самосталан рад, </w:t>
      </w:r>
    </w:p>
    <w:p w:rsidR="00DD308C" w:rsidRPr="00DD308C" w:rsidRDefault="00DD308C" w:rsidP="00DD308C">
      <w:pPr>
        <w:spacing w:after="0" w:line="240" w:lineRule="auto"/>
        <w:jc w:val="both"/>
        <w:rPr>
          <w:rFonts w:ascii="Times New Roman" w:eastAsia="Times New Roman" w:hAnsi="Times New Roman" w:cs="Times New Roman"/>
          <w:color w:val="000000" w:themeColor="text1"/>
          <w:lang w:bidi="en-US"/>
        </w:rPr>
      </w:pPr>
      <w:r w:rsidRPr="00DD308C">
        <w:rPr>
          <w:rFonts w:ascii="Times New Roman" w:eastAsia="Calibri" w:hAnsi="Times New Roman" w:cs="Times New Roman"/>
          <w:lang w:bidi="en-US"/>
        </w:rPr>
        <w:t>-  рад у групи;</w:t>
      </w:r>
    </w:p>
    <w:p w:rsidR="00DD308C" w:rsidRPr="00DD308C" w:rsidRDefault="00DD308C" w:rsidP="00DD308C">
      <w:pPr>
        <w:spacing w:after="0" w:line="240" w:lineRule="auto"/>
        <w:jc w:val="both"/>
        <w:rPr>
          <w:rFonts w:ascii="Times New Roman" w:eastAsia="Times New Roman" w:hAnsi="Times New Roman" w:cs="Times New Roman"/>
          <w:color w:val="000000" w:themeColor="text1"/>
          <w:lang w:bidi="en-US"/>
        </w:rPr>
      </w:pPr>
      <w:r w:rsidRPr="00DD308C">
        <w:rPr>
          <w:rFonts w:ascii="Times New Roman" w:eastAsia="Times New Roman" w:hAnsi="Times New Roman" w:cs="Times New Roman"/>
          <w:color w:val="000000" w:themeColor="text1"/>
          <w:lang w:val="en-US" w:bidi="en-US"/>
        </w:rPr>
        <w:t>-</w:t>
      </w:r>
      <w:r w:rsidRPr="00DD308C">
        <w:rPr>
          <w:rFonts w:ascii="Times New Roman" w:eastAsia="Times New Roman" w:hAnsi="Times New Roman" w:cs="Times New Roman"/>
          <w:color w:val="000000" w:themeColor="text1"/>
          <w:lang w:bidi="en-US"/>
        </w:rPr>
        <w:t>усмени одговор- рад на табли</w:t>
      </w:r>
    </w:p>
    <w:p w:rsidR="00DD308C" w:rsidRPr="00DD308C" w:rsidRDefault="00DD308C" w:rsidP="00DD308C">
      <w:pPr>
        <w:spacing w:after="0" w:line="240" w:lineRule="auto"/>
        <w:jc w:val="both"/>
        <w:rPr>
          <w:rFonts w:ascii="Times New Roman" w:eastAsia="Times New Roman" w:hAnsi="Times New Roman" w:cs="Times New Roman"/>
          <w:color w:val="000000" w:themeColor="text1"/>
          <w:lang w:bidi="en-US"/>
        </w:rPr>
      </w:pPr>
      <w:r w:rsidRPr="00DD308C">
        <w:rPr>
          <w:rFonts w:ascii="Times New Roman" w:eastAsia="Times New Roman" w:hAnsi="Times New Roman" w:cs="Times New Roman"/>
          <w:color w:val="000000" w:themeColor="text1"/>
          <w:lang w:val="en-US" w:bidi="en-US"/>
        </w:rPr>
        <w:t>-</w:t>
      </w:r>
      <w:r w:rsidRPr="00DD308C">
        <w:rPr>
          <w:rFonts w:ascii="Times New Roman" w:eastAsia="Times New Roman" w:hAnsi="Times New Roman" w:cs="Times New Roman"/>
          <w:color w:val="000000" w:themeColor="text1"/>
          <w:lang w:bidi="en-US"/>
        </w:rPr>
        <w:t>петнаестоминутне провере</w:t>
      </w:r>
    </w:p>
    <w:p w:rsidR="00DD308C" w:rsidRPr="00DD308C" w:rsidRDefault="00DD308C" w:rsidP="00DD308C">
      <w:pPr>
        <w:spacing w:after="0" w:line="240" w:lineRule="auto"/>
        <w:jc w:val="both"/>
        <w:rPr>
          <w:rFonts w:ascii="Times New Roman" w:eastAsia="Times New Roman" w:hAnsi="Times New Roman" w:cs="Times New Roman"/>
          <w:color w:val="000000" w:themeColor="text1"/>
          <w:lang w:bidi="en-US"/>
        </w:rPr>
      </w:pPr>
      <w:r w:rsidRPr="00DD308C">
        <w:rPr>
          <w:rFonts w:ascii="Times New Roman" w:eastAsia="Times New Roman" w:hAnsi="Times New Roman" w:cs="Times New Roman"/>
          <w:color w:val="000000" w:themeColor="text1"/>
          <w:lang w:val="en-US" w:bidi="en-US"/>
        </w:rPr>
        <w:t>-</w:t>
      </w:r>
      <w:r w:rsidRPr="00DD308C">
        <w:rPr>
          <w:rFonts w:ascii="Times New Roman" w:eastAsia="Times New Roman" w:hAnsi="Times New Roman" w:cs="Times New Roman"/>
          <w:color w:val="000000" w:themeColor="text1"/>
          <w:lang w:bidi="en-US"/>
        </w:rPr>
        <w:t>писмене вежбе</w:t>
      </w:r>
    </w:p>
    <w:p w:rsidR="00DD308C" w:rsidRPr="00DD308C" w:rsidRDefault="00DD308C" w:rsidP="00DD308C">
      <w:pPr>
        <w:spacing w:after="0" w:line="240" w:lineRule="auto"/>
        <w:jc w:val="both"/>
        <w:rPr>
          <w:rFonts w:ascii="Times New Roman" w:eastAsia="Times New Roman" w:hAnsi="Times New Roman" w:cs="Times New Roman"/>
          <w:color w:val="000000" w:themeColor="text1"/>
          <w:lang w:val="en-US" w:bidi="en-US"/>
        </w:rPr>
      </w:pPr>
      <w:r w:rsidRPr="00DD308C">
        <w:rPr>
          <w:rFonts w:ascii="Times New Roman" w:eastAsia="Times New Roman" w:hAnsi="Times New Roman" w:cs="Times New Roman"/>
          <w:color w:val="000000" w:themeColor="text1"/>
          <w:lang w:val="en-US" w:bidi="en-US"/>
        </w:rPr>
        <w:t>-</w:t>
      </w:r>
      <w:r w:rsidRPr="00DD308C">
        <w:rPr>
          <w:rFonts w:ascii="Times New Roman" w:eastAsia="Times New Roman" w:hAnsi="Times New Roman" w:cs="Times New Roman"/>
          <w:color w:val="000000" w:themeColor="text1"/>
          <w:lang w:bidi="en-US"/>
        </w:rPr>
        <w:t>писмени задаци</w:t>
      </w:r>
    </w:p>
    <w:p w:rsidR="00DD308C" w:rsidRPr="00DD308C" w:rsidRDefault="00DD308C" w:rsidP="00DD308C">
      <w:pPr>
        <w:spacing w:after="0" w:line="240" w:lineRule="auto"/>
        <w:jc w:val="left"/>
        <w:rPr>
          <w:rFonts w:ascii="Times New Roman" w:eastAsia="Calibri" w:hAnsi="Times New Roman" w:cs="Times New Roman"/>
          <w:sz w:val="22"/>
          <w:szCs w:val="22"/>
          <w:lang w:val="en-US" w:bidi="en-US"/>
        </w:rPr>
      </w:pPr>
      <w:r w:rsidRPr="00DD308C">
        <w:rPr>
          <w:rFonts w:ascii="Times New Roman" w:eastAsia="Calibri" w:hAnsi="Times New Roman" w:cs="Times New Roman"/>
          <w:sz w:val="22"/>
          <w:szCs w:val="22"/>
          <w:lang w:val="en-US" w:bidi="en-US"/>
        </w:rPr>
        <w:t xml:space="preserve">− редовна израда домаћих задатака; </w:t>
      </w:r>
    </w:p>
    <w:p w:rsidR="00DD308C" w:rsidRPr="00DD308C" w:rsidRDefault="00DD308C" w:rsidP="00DD308C">
      <w:pPr>
        <w:spacing w:after="0" w:line="240" w:lineRule="auto"/>
        <w:jc w:val="left"/>
        <w:rPr>
          <w:rFonts w:ascii="Times New Roman" w:eastAsia="Times New Roman" w:hAnsi="Times New Roman" w:cs="Times New Roman"/>
          <w:color w:val="000000" w:themeColor="text1"/>
          <w:lang w:bidi="en-US"/>
        </w:rPr>
      </w:pPr>
      <w:r w:rsidRPr="00DD308C">
        <w:rPr>
          <w:rFonts w:ascii="Times New Roman" w:eastAsia="Times New Roman" w:hAnsi="Times New Roman" w:cs="Times New Roman"/>
          <w:color w:val="000000" w:themeColor="text1"/>
          <w:lang w:val="en-US" w:bidi="en-US"/>
        </w:rPr>
        <w:t>-</w:t>
      </w:r>
      <w:r w:rsidRPr="00DD308C">
        <w:rPr>
          <w:rFonts w:ascii="Times New Roman" w:eastAsia="Times New Roman" w:hAnsi="Times New Roman" w:cs="Times New Roman"/>
          <w:color w:val="000000" w:themeColor="text1"/>
          <w:lang w:bidi="en-US"/>
        </w:rPr>
        <w:t>Полугодишњи тестови</w:t>
      </w:r>
    </w:p>
    <w:p w:rsidR="00DD308C" w:rsidRPr="00DD308C" w:rsidRDefault="00DD308C" w:rsidP="00DD308C">
      <w:pPr>
        <w:spacing w:after="0" w:line="240" w:lineRule="auto"/>
        <w:jc w:val="left"/>
        <w:rPr>
          <w:rFonts w:ascii="Times New Roman" w:eastAsia="Calibri" w:hAnsi="Times New Roman" w:cs="Times New Roman"/>
          <w:sz w:val="22"/>
          <w:szCs w:val="22"/>
          <w:lang w:val="en-US" w:bidi="en-US"/>
        </w:rPr>
      </w:pPr>
    </w:p>
    <w:p w:rsidR="00DD308C" w:rsidRPr="00DD308C" w:rsidRDefault="00DD308C" w:rsidP="00DD308C">
      <w:pPr>
        <w:spacing w:after="0" w:line="240" w:lineRule="auto"/>
        <w:jc w:val="left"/>
        <w:rPr>
          <w:rFonts w:ascii="Times New Roman" w:eastAsia="Calibri" w:hAnsi="Times New Roman" w:cs="Times New Roman"/>
          <w:sz w:val="22"/>
          <w:szCs w:val="22"/>
          <w:lang w:bidi="en-US"/>
        </w:rPr>
      </w:pPr>
      <w:r w:rsidRPr="00DD308C">
        <w:rPr>
          <w:rFonts w:ascii="Times New Roman" w:eastAsia="Calibri" w:hAnsi="Times New Roman" w:cs="Times New Roman"/>
          <w:sz w:val="22"/>
          <w:szCs w:val="22"/>
          <w:lang w:bidi="en-US"/>
        </w:rPr>
        <w:t>На основу евиденције о постигнућима ученика, процесу учења, напредовању и развоју ученика током године у дневнику рада и својој педагошкој документацији у складу са Законом и Правилником о оцењивању ученика у средњем образовању и васпитању.</w:t>
      </w:r>
    </w:p>
    <w:p w:rsidR="00DD308C" w:rsidRPr="00DD308C" w:rsidRDefault="00DD308C" w:rsidP="00DD308C">
      <w:pPr>
        <w:spacing w:after="0" w:line="240" w:lineRule="auto"/>
        <w:jc w:val="left"/>
        <w:rPr>
          <w:rFonts w:ascii="Times New Roman" w:eastAsia="Calibri" w:hAnsi="Times New Roman" w:cs="Times New Roman"/>
          <w:sz w:val="22"/>
          <w:szCs w:val="22"/>
          <w:lang w:bidi="en-US"/>
        </w:rPr>
      </w:pPr>
    </w:p>
    <w:p w:rsidR="00DD308C" w:rsidRPr="00DD308C" w:rsidRDefault="00DD308C" w:rsidP="00DD308C">
      <w:pPr>
        <w:spacing w:after="0" w:line="240" w:lineRule="auto"/>
        <w:jc w:val="left"/>
        <w:rPr>
          <w:rFonts w:ascii="Times New Roman" w:eastAsia="Calibri" w:hAnsi="Times New Roman" w:cs="Times New Roman"/>
          <w:lang w:bidi="en-US"/>
        </w:rPr>
      </w:pPr>
      <w:r w:rsidRPr="00DD308C">
        <w:rPr>
          <w:rFonts w:ascii="Times New Roman" w:eastAsia="Calibri" w:hAnsi="Times New Roman" w:cs="Times New Roman"/>
          <w:lang w:bidi="en-US"/>
        </w:rPr>
        <w:t>НАЧИН ПРАЋЕЊА</w:t>
      </w:r>
    </w:p>
    <w:p w:rsidR="00DD308C" w:rsidRPr="00DD308C" w:rsidRDefault="00DD308C" w:rsidP="00DD308C">
      <w:pPr>
        <w:spacing w:after="0" w:line="240" w:lineRule="auto"/>
        <w:jc w:val="left"/>
        <w:rPr>
          <w:rFonts w:ascii="Times New Roman" w:eastAsia="Calibri" w:hAnsi="Times New Roman" w:cs="Times New Roman"/>
          <w:lang w:val="en-US" w:bidi="en-US"/>
        </w:rPr>
      </w:pPr>
      <w:r w:rsidRPr="00DD308C">
        <w:rPr>
          <w:rFonts w:ascii="Times New Roman" w:eastAsia="Calibri" w:hAnsi="Times New Roman" w:cs="Times New Roman"/>
          <w:lang w:val="en-US" w:bidi="en-US"/>
        </w:rPr>
        <w:t xml:space="preserve">− </w:t>
      </w:r>
      <w:r w:rsidRPr="00DD308C">
        <w:rPr>
          <w:rFonts w:ascii="Times New Roman" w:eastAsia="Calibri" w:hAnsi="Times New Roman" w:cs="Times New Roman"/>
          <w:lang w:bidi="en-US"/>
        </w:rPr>
        <w:t xml:space="preserve">свакодневна посматрања, </w:t>
      </w:r>
      <w:r w:rsidRPr="00DD308C">
        <w:rPr>
          <w:rFonts w:ascii="Times New Roman" w:eastAsia="Calibri" w:hAnsi="Times New Roman" w:cs="Times New Roman"/>
          <w:lang w:val="en-US" w:bidi="en-US"/>
        </w:rPr>
        <w:t xml:space="preserve">активност на часу, учествовање у разговору и дискусији; </w:t>
      </w:r>
    </w:p>
    <w:p w:rsidR="00DD308C" w:rsidRPr="00DD308C" w:rsidRDefault="00DD308C" w:rsidP="00DD308C">
      <w:pPr>
        <w:spacing w:after="0" w:line="240" w:lineRule="auto"/>
        <w:jc w:val="left"/>
        <w:rPr>
          <w:rFonts w:ascii="Times New Roman" w:eastAsia="Calibri" w:hAnsi="Times New Roman" w:cs="Times New Roman"/>
          <w:lang w:bidi="en-US"/>
        </w:rPr>
      </w:pPr>
      <w:r w:rsidRPr="00DD308C">
        <w:rPr>
          <w:rFonts w:ascii="Times New Roman" w:eastAsia="Calibri" w:hAnsi="Times New Roman" w:cs="Times New Roman"/>
          <w:lang w:val="en-US" w:bidi="en-US"/>
        </w:rPr>
        <w:t xml:space="preserve">− </w:t>
      </w:r>
      <w:r w:rsidRPr="00DD308C">
        <w:rPr>
          <w:rFonts w:ascii="Times New Roman" w:eastAsia="Calibri" w:hAnsi="Times New Roman" w:cs="Times New Roman"/>
          <w:lang w:bidi="en-US"/>
        </w:rPr>
        <w:t>самосталан рад, рад у групи;</w:t>
      </w:r>
    </w:p>
    <w:p w:rsidR="00DD308C" w:rsidRPr="00DD308C" w:rsidRDefault="00DD308C" w:rsidP="00DD308C">
      <w:pPr>
        <w:spacing w:after="0" w:line="240" w:lineRule="auto"/>
        <w:jc w:val="left"/>
        <w:rPr>
          <w:rFonts w:ascii="Times New Roman" w:eastAsia="Calibri" w:hAnsi="Times New Roman" w:cs="Times New Roman"/>
          <w:lang w:val="en-US" w:bidi="en-US"/>
        </w:rPr>
      </w:pPr>
      <w:r w:rsidRPr="00DD308C">
        <w:rPr>
          <w:rFonts w:ascii="Times New Roman" w:eastAsia="Calibri" w:hAnsi="Times New Roman" w:cs="Times New Roman"/>
          <w:lang w:val="en-US" w:bidi="en-US"/>
        </w:rPr>
        <w:t xml:space="preserve">− редовна израда домаћих задатака; </w:t>
      </w:r>
    </w:p>
    <w:p w:rsidR="00DD308C" w:rsidRPr="00DD308C" w:rsidRDefault="00DD308C" w:rsidP="00DD308C">
      <w:pPr>
        <w:spacing w:after="0" w:line="240" w:lineRule="auto"/>
        <w:jc w:val="left"/>
        <w:rPr>
          <w:rFonts w:ascii="Times New Roman" w:eastAsia="Calibri" w:hAnsi="Times New Roman" w:cs="Times New Roman"/>
          <w:lang w:val="en-US" w:bidi="en-US"/>
        </w:rPr>
      </w:pPr>
      <w:r w:rsidRPr="00DD308C">
        <w:rPr>
          <w:rFonts w:ascii="Times New Roman" w:eastAsia="Calibri" w:hAnsi="Times New Roman" w:cs="Times New Roman"/>
          <w:lang w:val="en-US" w:bidi="en-US"/>
        </w:rPr>
        <w:t>− тестови</w:t>
      </w:r>
      <w:r w:rsidRPr="00DD308C">
        <w:rPr>
          <w:rFonts w:ascii="Times New Roman" w:eastAsia="Calibri" w:hAnsi="Times New Roman" w:cs="Times New Roman"/>
          <w:lang w:bidi="en-US"/>
        </w:rPr>
        <w:t xml:space="preserve">, </w:t>
      </w:r>
      <w:r w:rsidRPr="00DD308C">
        <w:rPr>
          <w:rFonts w:ascii="Times New Roman" w:eastAsia="Calibri" w:hAnsi="Times New Roman" w:cs="Times New Roman"/>
          <w:lang w:val="en-US" w:bidi="en-US"/>
        </w:rPr>
        <w:t xml:space="preserve">провера знања; </w:t>
      </w:r>
    </w:p>
    <w:p w:rsidR="00DD308C" w:rsidRPr="00DD308C" w:rsidRDefault="00DD308C" w:rsidP="00DD308C">
      <w:pPr>
        <w:spacing w:after="0" w:line="240" w:lineRule="auto"/>
        <w:jc w:val="left"/>
        <w:rPr>
          <w:rFonts w:ascii="Times New Roman" w:eastAsia="Calibri" w:hAnsi="Times New Roman" w:cs="Times New Roman"/>
          <w:lang w:val="en-US" w:bidi="en-US"/>
        </w:rPr>
      </w:pPr>
      <w:r w:rsidRPr="00DD308C">
        <w:rPr>
          <w:rFonts w:ascii="Times New Roman" w:eastAsia="Calibri" w:hAnsi="Times New Roman" w:cs="Times New Roman"/>
          <w:lang w:val="en-US" w:bidi="en-US"/>
        </w:rPr>
        <w:t>− пројектни рад, појединачни и тимски.</w:t>
      </w:r>
    </w:p>
    <w:p w:rsidR="00DD308C" w:rsidRPr="00DD308C" w:rsidRDefault="00DD308C" w:rsidP="00DD308C">
      <w:pPr>
        <w:spacing w:after="0" w:line="240" w:lineRule="auto"/>
        <w:jc w:val="left"/>
        <w:rPr>
          <w:rFonts w:ascii="Times New Roman" w:eastAsia="Calibri" w:hAnsi="Times New Roman" w:cs="Times New Roman"/>
          <w:lang w:bidi="en-US"/>
        </w:rPr>
      </w:pPr>
      <w:r w:rsidRPr="00DD308C">
        <w:rPr>
          <w:rFonts w:ascii="Times New Roman" w:eastAsia="Calibri" w:hAnsi="Times New Roman" w:cs="Times New Roman"/>
          <w:lang w:bidi="en-US"/>
        </w:rPr>
        <w:t>На основу евиденције о постигнућима ученика, процесу учења, напредовању и развоју ученика током године у дневнику рада и својој педагошкој документацији у складу са Законом и Правилником о оцењивању ученика у средњем образовању и васпитању.</w:t>
      </w:r>
    </w:p>
    <w:p w:rsidR="00DD308C" w:rsidRPr="00DD308C" w:rsidRDefault="00DD308C" w:rsidP="00DD308C">
      <w:pPr>
        <w:spacing w:after="0" w:line="240" w:lineRule="auto"/>
        <w:jc w:val="left"/>
        <w:rPr>
          <w:rFonts w:ascii="Times New Roman" w:eastAsia="Calibri" w:hAnsi="Times New Roman" w:cs="Times New Roman"/>
          <w:lang w:bidi="en-US"/>
        </w:rPr>
      </w:pPr>
    </w:p>
    <w:p w:rsidR="00DD308C" w:rsidRPr="00DD308C" w:rsidRDefault="00DD308C" w:rsidP="00DD308C">
      <w:pPr>
        <w:spacing w:after="0" w:line="240" w:lineRule="auto"/>
        <w:jc w:val="left"/>
        <w:rPr>
          <w:rFonts w:ascii="Times New Roman" w:eastAsia="Calibri" w:hAnsi="Times New Roman" w:cs="Times New Roman"/>
          <w:lang w:bidi="en-US"/>
        </w:rPr>
      </w:pPr>
    </w:p>
    <w:p w:rsidR="00DD308C" w:rsidRPr="00DD308C" w:rsidRDefault="00DD308C" w:rsidP="00DD308C">
      <w:pPr>
        <w:spacing w:after="0" w:line="240" w:lineRule="auto"/>
        <w:jc w:val="left"/>
        <w:rPr>
          <w:rFonts w:ascii="Times New Roman" w:eastAsia="Calibri" w:hAnsi="Times New Roman" w:cs="Times New Roman"/>
          <w:sz w:val="22"/>
          <w:szCs w:val="22"/>
          <w:lang w:bidi="en-US"/>
        </w:rPr>
      </w:pPr>
    </w:p>
    <w:p w:rsidR="00DD308C" w:rsidRPr="00DD308C" w:rsidRDefault="00DD308C" w:rsidP="00DD308C">
      <w:pPr>
        <w:spacing w:after="0" w:line="240" w:lineRule="auto"/>
        <w:jc w:val="left"/>
        <w:rPr>
          <w:rFonts w:ascii="Times New Roman" w:eastAsia="Calibri" w:hAnsi="Times New Roman" w:cs="Times New Roman"/>
          <w:sz w:val="22"/>
          <w:szCs w:val="22"/>
          <w:lang w:bidi="en-US"/>
        </w:rPr>
      </w:pPr>
    </w:p>
    <w:p w:rsidR="00DD308C" w:rsidRPr="00DD308C" w:rsidRDefault="00DD308C" w:rsidP="00DD308C">
      <w:pPr>
        <w:spacing w:after="0" w:line="240" w:lineRule="auto"/>
        <w:jc w:val="left"/>
        <w:rPr>
          <w:rFonts w:ascii="Times New Roman" w:eastAsia="Calibri" w:hAnsi="Times New Roman" w:cs="Times New Roman"/>
          <w:sz w:val="22"/>
          <w:szCs w:val="22"/>
          <w:lang w:bidi="en-US"/>
        </w:rPr>
      </w:pPr>
    </w:p>
    <w:p w:rsidR="00DD308C" w:rsidRPr="00DD308C" w:rsidRDefault="00DD308C" w:rsidP="00DD308C">
      <w:pPr>
        <w:spacing w:after="0" w:line="240" w:lineRule="auto"/>
        <w:jc w:val="left"/>
        <w:rPr>
          <w:rFonts w:ascii="Times New Roman" w:eastAsia="Calibri" w:hAnsi="Times New Roman" w:cs="Times New Roman"/>
          <w:sz w:val="22"/>
          <w:szCs w:val="22"/>
          <w:lang w:bidi="en-US"/>
        </w:rPr>
      </w:pPr>
    </w:p>
    <w:p w:rsidR="00DD308C" w:rsidRPr="00DD308C" w:rsidRDefault="00DD308C" w:rsidP="00DD308C">
      <w:pPr>
        <w:spacing w:after="0" w:line="240" w:lineRule="auto"/>
        <w:jc w:val="left"/>
        <w:rPr>
          <w:rFonts w:ascii="Times New Roman" w:eastAsia="Calibri" w:hAnsi="Times New Roman" w:cs="Times New Roman"/>
          <w:b/>
          <w:sz w:val="22"/>
          <w:szCs w:val="22"/>
          <w:lang w:bidi="en-US"/>
        </w:rPr>
      </w:pPr>
      <w:r w:rsidRPr="00DD308C">
        <w:rPr>
          <w:rFonts w:ascii="Times New Roman" w:eastAsia="Calibri" w:hAnsi="Times New Roman" w:cs="Times New Roman"/>
          <w:b/>
          <w:sz w:val="22"/>
          <w:szCs w:val="22"/>
          <w:lang w:bidi="en-US"/>
        </w:rPr>
        <w:t>ДОПУНСКА И ДОДАТНА НАСТАВА</w:t>
      </w:r>
    </w:p>
    <w:p w:rsidR="00DD308C" w:rsidRPr="00DD308C" w:rsidRDefault="00DD308C" w:rsidP="00DD308C">
      <w:pPr>
        <w:spacing w:after="0" w:line="240" w:lineRule="auto"/>
        <w:jc w:val="left"/>
        <w:rPr>
          <w:rFonts w:ascii="Times New Roman" w:eastAsia="Calibri" w:hAnsi="Times New Roman" w:cs="Times New Roman"/>
          <w:sz w:val="22"/>
          <w:szCs w:val="22"/>
          <w:lang w:bidi="en-US"/>
        </w:rPr>
      </w:pPr>
    </w:p>
    <w:p w:rsidR="00DD308C" w:rsidRPr="00DD308C" w:rsidRDefault="00DD308C" w:rsidP="00DD308C">
      <w:pPr>
        <w:spacing w:after="150" w:line="360" w:lineRule="auto"/>
        <w:jc w:val="both"/>
        <w:rPr>
          <w:rFonts w:ascii="Times New Roman" w:eastAsia="Calibri" w:hAnsi="Times New Roman" w:cs="Times New Roman"/>
          <w:lang w:val="en-US" w:bidi="en-US"/>
        </w:rPr>
      </w:pPr>
      <w:r w:rsidRPr="00DD308C">
        <w:rPr>
          <w:rFonts w:ascii="Times New Roman" w:eastAsia="Calibri" w:hAnsi="Times New Roman" w:cs="Times New Roman"/>
          <w:b/>
          <w:color w:val="000000"/>
          <w:lang w:val="en-US" w:bidi="en-US"/>
        </w:rPr>
        <w:t>Додатни рад</w:t>
      </w:r>
      <w:r w:rsidRPr="00DD308C">
        <w:rPr>
          <w:rFonts w:ascii="Times New Roman" w:eastAsia="Calibri" w:hAnsi="Times New Roman" w:cs="Times New Roman"/>
          <w:color w:val="000000"/>
          <w:lang w:val="en-US" w:bidi="en-US"/>
        </w:rPr>
        <w:t xml:space="preserve"> намењен је даровитим ученицима и треба да задовољи њихова интересовања за </w:t>
      </w:r>
      <w:r w:rsidRPr="00DD308C">
        <w:rPr>
          <w:rFonts w:ascii="Times New Roman" w:eastAsia="Calibri" w:hAnsi="Times New Roman" w:cs="Times New Roman"/>
          <w:color w:val="000000"/>
          <w:lang w:bidi="en-US"/>
        </w:rPr>
        <w:t>математику</w:t>
      </w:r>
      <w:r w:rsidRPr="00DD308C">
        <w:rPr>
          <w:rFonts w:ascii="Times New Roman" w:eastAsia="Calibri" w:hAnsi="Times New Roman" w:cs="Times New Roman"/>
          <w:color w:val="000000"/>
          <w:lang w:val="en-US" w:bidi="en-US"/>
        </w:rPr>
        <w:t xml:space="preserve">. Организује се са једним часом недељно. У оквиру ове наставе могу се продубљивати и проширивати садржаји из редовне наставе, радити нови садржаји, тежи задаци, сложенији експерименти од оних у редовној настави... Ученици се слободно опредељују при избору садржаја програма. Зато је нужно сачинити индивидуалне програме рада са ученицима на основу њихових претходних знања, интересовања и способности. </w:t>
      </w:r>
    </w:p>
    <w:p w:rsidR="00DD308C" w:rsidRPr="00DD308C" w:rsidRDefault="00DD308C" w:rsidP="00DD308C">
      <w:pPr>
        <w:spacing w:after="150" w:line="360" w:lineRule="auto"/>
        <w:jc w:val="both"/>
        <w:rPr>
          <w:rFonts w:ascii="Times New Roman" w:eastAsia="Calibri" w:hAnsi="Times New Roman" w:cs="Times New Roman"/>
          <w:lang w:val="en-US" w:bidi="en-US"/>
        </w:rPr>
      </w:pPr>
      <w:r w:rsidRPr="00DD308C">
        <w:rPr>
          <w:rFonts w:ascii="Times New Roman" w:eastAsia="Calibri" w:hAnsi="Times New Roman" w:cs="Times New Roman"/>
          <w:b/>
          <w:color w:val="000000"/>
          <w:lang w:val="en-US" w:bidi="en-US"/>
        </w:rPr>
        <w:t>Допунска настава</w:t>
      </w:r>
      <w:r w:rsidRPr="00DD308C">
        <w:rPr>
          <w:rFonts w:ascii="Times New Roman" w:eastAsia="Calibri" w:hAnsi="Times New Roman" w:cs="Times New Roman"/>
          <w:color w:val="000000"/>
          <w:lang w:val="en-US" w:bidi="en-US"/>
        </w:rPr>
        <w:t xml:space="preserve"> се такође организује са по једним часом недељно. Њу похађају ученици који у редовној настави нису били успешни. Циљ допунске наставе је да ученик, уз додатну помоћ наставника, стекне минимум основних знања из садржаја које предвиђа програм </w:t>
      </w:r>
      <w:r w:rsidRPr="00DD308C">
        <w:rPr>
          <w:rFonts w:ascii="Times New Roman" w:eastAsia="Calibri" w:hAnsi="Times New Roman" w:cs="Times New Roman"/>
          <w:color w:val="000000"/>
          <w:lang w:bidi="en-US"/>
        </w:rPr>
        <w:t>математик</w:t>
      </w:r>
      <w:r w:rsidRPr="00DD308C">
        <w:rPr>
          <w:rFonts w:ascii="Times New Roman" w:eastAsia="Calibri" w:hAnsi="Times New Roman" w:cs="Times New Roman"/>
          <w:color w:val="000000"/>
          <w:lang w:val="en-US" w:bidi="en-US"/>
        </w:rPr>
        <w:t>е.</w:t>
      </w:r>
    </w:p>
    <w:p w:rsidR="00DD308C" w:rsidRPr="00DD308C" w:rsidRDefault="00DD308C" w:rsidP="00DD308C">
      <w:pPr>
        <w:spacing w:after="0" w:line="360" w:lineRule="auto"/>
        <w:rPr>
          <w:rFonts w:ascii="Times New Roman" w:eastAsia="Calibri" w:hAnsi="Times New Roman" w:cs="Times New Roman"/>
          <w:lang w:val="en-US" w:bidi="en-US"/>
        </w:rPr>
      </w:pPr>
    </w:p>
    <w:p w:rsidR="00DD308C" w:rsidRPr="00DD308C" w:rsidRDefault="00DD308C" w:rsidP="00DD308C">
      <w:pPr>
        <w:sectPr w:rsidR="00DD308C" w:rsidRPr="00DD308C" w:rsidSect="003B5F8D">
          <w:pgSz w:w="16838" w:h="11906" w:orient="landscape" w:code="9"/>
          <w:pgMar w:top="720" w:right="720" w:bottom="720" w:left="720" w:header="720" w:footer="720" w:gutter="0"/>
          <w:cols w:space="720"/>
          <w:docGrid w:linePitch="360"/>
        </w:sectPr>
      </w:pPr>
    </w:p>
    <w:p w:rsidR="004C2780" w:rsidRDefault="004C2780" w:rsidP="004C2780">
      <w:pPr>
        <w:pStyle w:val="Heading2"/>
      </w:pPr>
      <w:bookmarkStart w:id="71" w:name="_Toc146799534"/>
      <w:bookmarkStart w:id="72" w:name="_Toc146985114"/>
      <w:r>
        <w:lastRenderedPageBreak/>
        <w:t>МАТЕМАТИКА</w:t>
      </w:r>
      <w:bookmarkEnd w:id="71"/>
      <w:bookmarkEnd w:id="72"/>
    </w:p>
    <w:p w:rsidR="004C2780" w:rsidRDefault="004C2780" w:rsidP="004C2780">
      <w:pPr>
        <w:pStyle w:val="Heading2"/>
      </w:pPr>
      <w:bookmarkStart w:id="73" w:name="_Toc146799535"/>
      <w:bookmarkStart w:id="74" w:name="_Toc146985115"/>
      <w:r w:rsidRPr="00BE1C9D">
        <w:t>б. природно-математички смер</w:t>
      </w:r>
      <w:bookmarkEnd w:id="73"/>
      <w:bookmarkEnd w:id="74"/>
    </w:p>
    <w:p w:rsidR="004C2780" w:rsidRPr="00DA3394" w:rsidRDefault="004C2780" w:rsidP="004C2780">
      <w:r>
        <w:t>НЕ</w:t>
      </w:r>
      <w:r w:rsidR="00E56381">
        <w:t>ДЕЉНИ ФОНД: 5</w:t>
      </w:r>
      <w:r w:rsidR="00E56381">
        <w:tab/>
      </w:r>
      <w:r w:rsidR="00E56381">
        <w:tab/>
        <w:t>ГОДИШЊИ ФОНД: 165</w:t>
      </w:r>
    </w:p>
    <w:p w:rsidR="004C2780" w:rsidRDefault="004C2780" w:rsidP="004C2780">
      <w:pPr>
        <w:pStyle w:val="Heading2"/>
      </w:pPr>
    </w:p>
    <w:tbl>
      <w:tblPr>
        <w:tblW w:w="154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020"/>
        <w:gridCol w:w="2653"/>
        <w:gridCol w:w="2127"/>
        <w:gridCol w:w="2234"/>
        <w:gridCol w:w="2018"/>
        <w:gridCol w:w="2551"/>
        <w:gridCol w:w="1835"/>
      </w:tblGrid>
      <w:tr w:rsidR="009D2E6C" w:rsidRPr="009D2E6C" w:rsidTr="008A3355">
        <w:tc>
          <w:tcPr>
            <w:tcW w:w="2020" w:type="dxa"/>
            <w:vMerge w:val="restart"/>
            <w:shd w:val="clear" w:color="auto" w:fill="D9D9D9"/>
          </w:tcPr>
          <w:p w:rsidR="009D2E6C" w:rsidRPr="009D2E6C" w:rsidRDefault="009D2E6C" w:rsidP="009D2E6C">
            <w:pPr>
              <w:spacing w:after="0" w:line="240" w:lineRule="auto"/>
              <w:jc w:val="both"/>
              <w:rPr>
                <w:rFonts w:ascii="Times New Roman" w:eastAsia="Calibri" w:hAnsi="Times New Roman" w:cs="Times New Roman"/>
                <w:b/>
                <w:lang w:bidi="en-US"/>
              </w:rPr>
            </w:pPr>
            <w:r w:rsidRPr="009D2E6C">
              <w:rPr>
                <w:rFonts w:ascii="Times New Roman" w:eastAsia="Calibri" w:hAnsi="Times New Roman" w:cs="Times New Roman"/>
                <w:b/>
                <w:lang w:bidi="en-US"/>
              </w:rPr>
              <w:t xml:space="preserve">Предмет:                                                                                                      </w:t>
            </w:r>
          </w:p>
        </w:tc>
        <w:tc>
          <w:tcPr>
            <w:tcW w:w="4780" w:type="dxa"/>
            <w:gridSpan w:val="2"/>
            <w:vMerge w:val="restart"/>
            <w:shd w:val="clear" w:color="auto" w:fill="D9D9D9"/>
          </w:tcPr>
          <w:p w:rsidR="009D2E6C" w:rsidRPr="009D2E6C" w:rsidRDefault="009D2E6C" w:rsidP="009D2E6C">
            <w:pPr>
              <w:spacing w:after="0" w:line="240" w:lineRule="auto"/>
              <w:rPr>
                <w:rFonts w:ascii="Times New Roman" w:eastAsia="Calibri" w:hAnsi="Times New Roman" w:cs="Times New Roman"/>
                <w:b/>
                <w:lang w:bidi="en-US"/>
              </w:rPr>
            </w:pPr>
            <w:r w:rsidRPr="009D2E6C">
              <w:rPr>
                <w:rFonts w:ascii="Times New Roman" w:eastAsia="Calibri" w:hAnsi="Times New Roman" w:cs="Times New Roman"/>
                <w:b/>
                <w:lang w:bidi="en-US"/>
              </w:rPr>
              <w:t>Математика</w:t>
            </w:r>
          </w:p>
        </w:tc>
        <w:tc>
          <w:tcPr>
            <w:tcW w:w="2234" w:type="dxa"/>
            <w:shd w:val="clear" w:color="auto" w:fill="D9D9D9"/>
          </w:tcPr>
          <w:p w:rsidR="009D2E6C" w:rsidRPr="009D2E6C" w:rsidRDefault="009D2E6C" w:rsidP="009D2E6C">
            <w:pPr>
              <w:spacing w:after="0" w:line="240" w:lineRule="auto"/>
              <w:jc w:val="both"/>
              <w:rPr>
                <w:rFonts w:ascii="Times New Roman" w:eastAsia="Calibri" w:hAnsi="Times New Roman" w:cs="Times New Roman"/>
                <w:b/>
                <w:lang w:bidi="en-US"/>
              </w:rPr>
            </w:pPr>
            <w:r w:rsidRPr="009D2E6C">
              <w:rPr>
                <w:rFonts w:ascii="Times New Roman" w:eastAsia="Calibri" w:hAnsi="Times New Roman" w:cs="Times New Roman"/>
                <w:b/>
                <w:lang w:bidi="en-US"/>
              </w:rPr>
              <w:t>Разред:</w:t>
            </w:r>
          </w:p>
        </w:tc>
        <w:tc>
          <w:tcPr>
            <w:tcW w:w="4569" w:type="dxa"/>
            <w:gridSpan w:val="2"/>
            <w:shd w:val="clear" w:color="auto" w:fill="D9D9D9"/>
          </w:tcPr>
          <w:p w:rsidR="009D2E6C" w:rsidRPr="009D2E6C" w:rsidRDefault="009D2E6C" w:rsidP="009D2E6C">
            <w:pPr>
              <w:spacing w:after="0" w:line="240" w:lineRule="auto"/>
              <w:rPr>
                <w:rFonts w:ascii="Times New Roman" w:eastAsia="Calibri" w:hAnsi="Times New Roman" w:cs="Times New Roman"/>
                <w:b/>
                <w:lang w:bidi="en-US"/>
              </w:rPr>
            </w:pPr>
            <w:r w:rsidRPr="009D2E6C">
              <w:rPr>
                <w:rFonts w:ascii="Times New Roman" w:eastAsia="Calibri" w:hAnsi="Times New Roman" w:cs="Times New Roman"/>
                <w:b/>
                <w:lang w:bidi="en-US"/>
              </w:rPr>
              <w:t>Четврти</w:t>
            </w:r>
          </w:p>
        </w:tc>
        <w:tc>
          <w:tcPr>
            <w:tcW w:w="1835" w:type="dxa"/>
            <w:shd w:val="clear" w:color="auto" w:fill="D9D9D9"/>
          </w:tcPr>
          <w:p w:rsidR="009D2E6C" w:rsidRPr="009D2E6C" w:rsidRDefault="009D2E6C" w:rsidP="009D2E6C">
            <w:pPr>
              <w:spacing w:after="0" w:line="240" w:lineRule="auto"/>
              <w:rPr>
                <w:rFonts w:ascii="Times New Roman" w:eastAsia="Calibri" w:hAnsi="Times New Roman" w:cs="Times New Roman"/>
                <w:b/>
                <w:lang w:bidi="en-US"/>
              </w:rPr>
            </w:pPr>
          </w:p>
        </w:tc>
      </w:tr>
      <w:tr w:rsidR="009D2E6C" w:rsidRPr="009D2E6C" w:rsidTr="008A3355">
        <w:tc>
          <w:tcPr>
            <w:tcW w:w="2020" w:type="dxa"/>
            <w:vMerge/>
            <w:shd w:val="clear" w:color="auto" w:fill="D9D9D9"/>
          </w:tcPr>
          <w:p w:rsidR="009D2E6C" w:rsidRPr="009D2E6C" w:rsidRDefault="009D2E6C" w:rsidP="009D2E6C">
            <w:pPr>
              <w:spacing w:after="0" w:line="240" w:lineRule="auto"/>
              <w:jc w:val="both"/>
              <w:rPr>
                <w:rFonts w:ascii="Times New Roman" w:eastAsia="Calibri" w:hAnsi="Times New Roman" w:cs="Times New Roman"/>
                <w:b/>
                <w:lang w:val="en-US" w:bidi="en-US"/>
              </w:rPr>
            </w:pPr>
          </w:p>
        </w:tc>
        <w:tc>
          <w:tcPr>
            <w:tcW w:w="4780" w:type="dxa"/>
            <w:gridSpan w:val="2"/>
            <w:vMerge/>
            <w:shd w:val="clear" w:color="auto" w:fill="D9D9D9"/>
          </w:tcPr>
          <w:p w:rsidR="009D2E6C" w:rsidRPr="009D2E6C" w:rsidRDefault="009D2E6C" w:rsidP="009D2E6C">
            <w:pPr>
              <w:spacing w:after="0" w:line="240" w:lineRule="auto"/>
              <w:jc w:val="both"/>
              <w:rPr>
                <w:rFonts w:ascii="Times New Roman" w:eastAsia="Calibri" w:hAnsi="Times New Roman" w:cs="Times New Roman"/>
                <w:b/>
                <w:lang w:val="en-US" w:bidi="en-US"/>
              </w:rPr>
            </w:pPr>
          </w:p>
        </w:tc>
        <w:tc>
          <w:tcPr>
            <w:tcW w:w="2234" w:type="dxa"/>
            <w:shd w:val="clear" w:color="auto" w:fill="D9D9D9"/>
          </w:tcPr>
          <w:p w:rsidR="009D2E6C" w:rsidRPr="009D2E6C" w:rsidRDefault="009D2E6C" w:rsidP="009D2E6C">
            <w:pPr>
              <w:spacing w:after="0" w:line="240" w:lineRule="auto"/>
              <w:jc w:val="both"/>
              <w:rPr>
                <w:rFonts w:ascii="Times New Roman" w:eastAsia="Calibri" w:hAnsi="Times New Roman" w:cs="Times New Roman"/>
                <w:b/>
                <w:lang w:bidi="en-US"/>
              </w:rPr>
            </w:pPr>
            <w:r w:rsidRPr="009D2E6C">
              <w:rPr>
                <w:rFonts w:ascii="Times New Roman" w:eastAsia="Calibri" w:hAnsi="Times New Roman" w:cs="Times New Roman"/>
                <w:b/>
                <w:lang w:bidi="en-US"/>
              </w:rPr>
              <w:t>Смер/смерови:</w:t>
            </w:r>
          </w:p>
        </w:tc>
        <w:tc>
          <w:tcPr>
            <w:tcW w:w="4569" w:type="dxa"/>
            <w:gridSpan w:val="2"/>
            <w:shd w:val="clear" w:color="auto" w:fill="D9D9D9"/>
          </w:tcPr>
          <w:p w:rsidR="009D2E6C" w:rsidRPr="009D2E6C" w:rsidRDefault="009D2E6C" w:rsidP="009D2E6C">
            <w:pPr>
              <w:spacing w:after="0" w:line="240" w:lineRule="auto"/>
              <w:rPr>
                <w:rFonts w:ascii="Times New Roman" w:eastAsia="Calibri" w:hAnsi="Times New Roman" w:cs="Times New Roman"/>
                <w:b/>
                <w:lang w:bidi="en-US"/>
              </w:rPr>
            </w:pPr>
            <w:r w:rsidRPr="009D2E6C">
              <w:rPr>
                <w:rFonts w:ascii="Times New Roman" w:eastAsia="Calibri" w:hAnsi="Times New Roman" w:cs="Times New Roman"/>
                <w:b/>
                <w:lang w:bidi="en-US"/>
              </w:rPr>
              <w:t>Природно-математички</w:t>
            </w:r>
          </w:p>
        </w:tc>
        <w:tc>
          <w:tcPr>
            <w:tcW w:w="1835" w:type="dxa"/>
            <w:shd w:val="clear" w:color="auto" w:fill="D9D9D9"/>
          </w:tcPr>
          <w:p w:rsidR="009D2E6C" w:rsidRPr="009D2E6C" w:rsidRDefault="009D2E6C" w:rsidP="009D2E6C">
            <w:pPr>
              <w:spacing w:after="0" w:line="240" w:lineRule="auto"/>
              <w:rPr>
                <w:rFonts w:ascii="Times New Roman" w:eastAsia="Calibri" w:hAnsi="Times New Roman" w:cs="Times New Roman"/>
                <w:b/>
                <w:lang w:bidi="en-US"/>
              </w:rPr>
            </w:pPr>
          </w:p>
        </w:tc>
      </w:tr>
      <w:tr w:rsidR="009D2E6C" w:rsidRPr="009D2E6C" w:rsidTr="008A3355">
        <w:tc>
          <w:tcPr>
            <w:tcW w:w="2020" w:type="dxa"/>
            <w:tcBorders>
              <w:bottom w:val="single" w:sz="4" w:space="0" w:color="auto"/>
            </w:tcBorders>
            <w:shd w:val="clear" w:color="auto" w:fill="D9D9D9"/>
          </w:tcPr>
          <w:p w:rsidR="009D2E6C" w:rsidRPr="009D2E6C" w:rsidRDefault="009D2E6C" w:rsidP="009D2E6C">
            <w:pPr>
              <w:spacing w:after="0" w:line="240" w:lineRule="auto"/>
              <w:jc w:val="both"/>
              <w:rPr>
                <w:rFonts w:ascii="Times New Roman" w:eastAsia="Calibri" w:hAnsi="Times New Roman" w:cs="Times New Roman"/>
                <w:b/>
                <w:lang w:bidi="en-US"/>
              </w:rPr>
            </w:pPr>
            <w:r w:rsidRPr="009D2E6C">
              <w:rPr>
                <w:rFonts w:ascii="Times New Roman" w:eastAsia="Calibri" w:hAnsi="Times New Roman" w:cs="Times New Roman"/>
                <w:b/>
                <w:lang w:bidi="en-US"/>
              </w:rPr>
              <w:t>Недељни фонд часова:</w:t>
            </w:r>
          </w:p>
        </w:tc>
        <w:tc>
          <w:tcPr>
            <w:tcW w:w="4780" w:type="dxa"/>
            <w:gridSpan w:val="2"/>
            <w:tcBorders>
              <w:bottom w:val="single" w:sz="4" w:space="0" w:color="auto"/>
            </w:tcBorders>
            <w:shd w:val="clear" w:color="auto" w:fill="D9D9D9"/>
          </w:tcPr>
          <w:p w:rsidR="009D2E6C" w:rsidRPr="009D2E6C" w:rsidRDefault="009D2E6C" w:rsidP="009D2E6C">
            <w:pPr>
              <w:spacing w:after="0" w:line="240" w:lineRule="auto"/>
              <w:rPr>
                <w:rFonts w:ascii="Times New Roman" w:eastAsia="Calibri" w:hAnsi="Times New Roman" w:cs="Times New Roman"/>
                <w:b/>
                <w:lang w:bidi="en-US"/>
              </w:rPr>
            </w:pPr>
            <w:r w:rsidRPr="009D2E6C">
              <w:rPr>
                <w:rFonts w:ascii="Times New Roman" w:eastAsia="Calibri" w:hAnsi="Times New Roman" w:cs="Times New Roman"/>
                <w:b/>
                <w:lang w:bidi="en-US"/>
              </w:rPr>
              <w:t>5</w:t>
            </w:r>
          </w:p>
        </w:tc>
        <w:tc>
          <w:tcPr>
            <w:tcW w:w="2234" w:type="dxa"/>
            <w:tcBorders>
              <w:bottom w:val="single" w:sz="4" w:space="0" w:color="auto"/>
            </w:tcBorders>
            <w:shd w:val="clear" w:color="auto" w:fill="D9D9D9"/>
          </w:tcPr>
          <w:p w:rsidR="009D2E6C" w:rsidRPr="009D2E6C" w:rsidRDefault="009D2E6C" w:rsidP="009D2E6C">
            <w:pPr>
              <w:spacing w:after="0" w:line="240" w:lineRule="auto"/>
              <w:jc w:val="both"/>
              <w:rPr>
                <w:rFonts w:ascii="Times New Roman" w:eastAsia="Calibri" w:hAnsi="Times New Roman" w:cs="Times New Roman"/>
                <w:b/>
                <w:lang w:bidi="en-US"/>
              </w:rPr>
            </w:pPr>
            <w:r w:rsidRPr="009D2E6C">
              <w:rPr>
                <w:rFonts w:ascii="Times New Roman" w:eastAsia="Calibri" w:hAnsi="Times New Roman" w:cs="Times New Roman"/>
                <w:b/>
                <w:lang w:bidi="en-US"/>
              </w:rPr>
              <w:t>Годишњи фонд часова:</w:t>
            </w:r>
          </w:p>
        </w:tc>
        <w:tc>
          <w:tcPr>
            <w:tcW w:w="4569" w:type="dxa"/>
            <w:gridSpan w:val="2"/>
            <w:tcBorders>
              <w:bottom w:val="single" w:sz="4" w:space="0" w:color="auto"/>
            </w:tcBorders>
            <w:shd w:val="clear" w:color="auto" w:fill="D9D9D9"/>
          </w:tcPr>
          <w:p w:rsidR="009D2E6C" w:rsidRPr="009D2E6C" w:rsidRDefault="009D2E6C" w:rsidP="009D2E6C">
            <w:pPr>
              <w:spacing w:after="0" w:line="240" w:lineRule="auto"/>
              <w:rPr>
                <w:rFonts w:ascii="Times New Roman" w:eastAsia="Calibri" w:hAnsi="Times New Roman" w:cs="Times New Roman"/>
                <w:b/>
                <w:lang w:bidi="en-US"/>
              </w:rPr>
            </w:pPr>
            <w:r w:rsidRPr="009D2E6C">
              <w:rPr>
                <w:rFonts w:ascii="Times New Roman" w:eastAsia="Calibri" w:hAnsi="Times New Roman" w:cs="Times New Roman"/>
                <w:b/>
                <w:lang w:bidi="en-US"/>
              </w:rPr>
              <w:t>165</w:t>
            </w:r>
          </w:p>
        </w:tc>
        <w:tc>
          <w:tcPr>
            <w:tcW w:w="1835" w:type="dxa"/>
            <w:tcBorders>
              <w:bottom w:val="single" w:sz="4" w:space="0" w:color="auto"/>
            </w:tcBorders>
            <w:shd w:val="clear" w:color="auto" w:fill="D9D9D9"/>
          </w:tcPr>
          <w:p w:rsidR="009D2E6C" w:rsidRPr="009D2E6C" w:rsidRDefault="009D2E6C" w:rsidP="009D2E6C">
            <w:pPr>
              <w:spacing w:after="0" w:line="240" w:lineRule="auto"/>
              <w:rPr>
                <w:rFonts w:ascii="Times New Roman" w:eastAsia="Calibri" w:hAnsi="Times New Roman" w:cs="Times New Roman"/>
                <w:b/>
                <w:lang w:bidi="en-US"/>
              </w:rPr>
            </w:pPr>
          </w:p>
        </w:tc>
      </w:tr>
      <w:tr w:rsidR="009D2E6C" w:rsidRPr="009D2E6C" w:rsidTr="008A3355">
        <w:tc>
          <w:tcPr>
            <w:tcW w:w="13603" w:type="dxa"/>
            <w:gridSpan w:val="6"/>
            <w:shd w:val="clear" w:color="auto" w:fill="808080" w:themeFill="background1" w:themeFillShade="80"/>
          </w:tcPr>
          <w:p w:rsidR="009D2E6C" w:rsidRPr="009D2E6C" w:rsidRDefault="009D2E6C" w:rsidP="009D2E6C">
            <w:pPr>
              <w:spacing w:after="0" w:line="240" w:lineRule="auto"/>
              <w:rPr>
                <w:rFonts w:ascii="Times New Roman" w:eastAsia="Calibri" w:hAnsi="Times New Roman" w:cs="Times New Roman"/>
                <w:b/>
                <w:lang w:bidi="en-US"/>
              </w:rPr>
            </w:pPr>
          </w:p>
        </w:tc>
        <w:tc>
          <w:tcPr>
            <w:tcW w:w="1835" w:type="dxa"/>
            <w:shd w:val="clear" w:color="auto" w:fill="808080" w:themeFill="background1" w:themeFillShade="80"/>
          </w:tcPr>
          <w:p w:rsidR="009D2E6C" w:rsidRPr="009D2E6C" w:rsidRDefault="009D2E6C" w:rsidP="009D2E6C">
            <w:pPr>
              <w:spacing w:after="0" w:line="240" w:lineRule="auto"/>
              <w:rPr>
                <w:rFonts w:ascii="Times New Roman" w:eastAsia="Calibri" w:hAnsi="Times New Roman" w:cs="Times New Roman"/>
                <w:b/>
                <w:lang w:bidi="en-US"/>
              </w:rPr>
            </w:pPr>
          </w:p>
        </w:tc>
      </w:tr>
      <w:tr w:rsidR="009D2E6C" w:rsidRPr="009D2E6C" w:rsidTr="008A3355">
        <w:tc>
          <w:tcPr>
            <w:tcW w:w="2020" w:type="dxa"/>
            <w:shd w:val="clear" w:color="auto" w:fill="D9D9D9"/>
          </w:tcPr>
          <w:p w:rsidR="009D2E6C" w:rsidRPr="009D2E6C" w:rsidRDefault="009D2E6C" w:rsidP="009D2E6C">
            <w:pPr>
              <w:spacing w:after="0" w:line="240" w:lineRule="auto"/>
              <w:jc w:val="both"/>
              <w:rPr>
                <w:rFonts w:ascii="Times New Roman" w:eastAsia="Calibri" w:hAnsi="Times New Roman" w:cs="Times New Roman"/>
                <w:lang w:val="en-US" w:bidi="en-US"/>
              </w:rPr>
            </w:pPr>
            <w:r w:rsidRPr="009D2E6C">
              <w:rPr>
                <w:rFonts w:ascii="Times New Roman" w:eastAsia="Calibri" w:hAnsi="Times New Roman" w:cs="Times New Roman"/>
                <w:b/>
                <w:lang w:val="en-US" w:bidi="en-US"/>
              </w:rPr>
              <w:t>Тема/Садржај</w:t>
            </w:r>
          </w:p>
        </w:tc>
        <w:tc>
          <w:tcPr>
            <w:tcW w:w="2653" w:type="dxa"/>
            <w:shd w:val="clear" w:color="auto" w:fill="D9D9D9"/>
          </w:tcPr>
          <w:p w:rsidR="009D2E6C" w:rsidRPr="009D2E6C" w:rsidRDefault="009D2E6C" w:rsidP="009D2E6C">
            <w:pPr>
              <w:spacing w:after="0" w:line="240" w:lineRule="auto"/>
              <w:jc w:val="both"/>
              <w:rPr>
                <w:rFonts w:ascii="Times New Roman" w:eastAsia="Calibri" w:hAnsi="Times New Roman" w:cs="Times New Roman"/>
                <w:lang w:bidi="en-US"/>
              </w:rPr>
            </w:pPr>
            <w:r w:rsidRPr="009D2E6C">
              <w:rPr>
                <w:rFonts w:ascii="Times New Roman" w:eastAsia="Calibri" w:hAnsi="Times New Roman" w:cs="Times New Roman"/>
                <w:b/>
                <w:lang w:bidi="en-US"/>
              </w:rPr>
              <w:t>Циљеви</w:t>
            </w:r>
          </w:p>
        </w:tc>
        <w:tc>
          <w:tcPr>
            <w:tcW w:w="2127" w:type="dxa"/>
            <w:shd w:val="clear" w:color="auto" w:fill="D9D9D9"/>
          </w:tcPr>
          <w:p w:rsidR="009D2E6C" w:rsidRPr="009D2E6C" w:rsidRDefault="009D2E6C" w:rsidP="009D2E6C">
            <w:pPr>
              <w:spacing w:after="0" w:line="240" w:lineRule="auto"/>
              <w:jc w:val="both"/>
              <w:rPr>
                <w:rFonts w:ascii="Times New Roman" w:eastAsia="Calibri" w:hAnsi="Times New Roman" w:cs="Times New Roman"/>
                <w:lang w:bidi="en-US"/>
              </w:rPr>
            </w:pPr>
            <w:r w:rsidRPr="009D2E6C">
              <w:rPr>
                <w:rFonts w:ascii="Times New Roman" w:eastAsia="Calibri" w:hAnsi="Times New Roman" w:cs="Times New Roman"/>
                <w:b/>
                <w:lang w:val="en-US" w:bidi="en-US"/>
              </w:rPr>
              <w:t>Начин остваривања садржаја</w:t>
            </w:r>
            <w:r w:rsidRPr="009D2E6C">
              <w:rPr>
                <w:rFonts w:ascii="Times New Roman" w:eastAsia="Calibri" w:hAnsi="Times New Roman" w:cs="Times New Roman"/>
                <w:b/>
                <w:lang w:bidi="en-US"/>
              </w:rPr>
              <w:t xml:space="preserve"> </w:t>
            </w:r>
          </w:p>
        </w:tc>
        <w:tc>
          <w:tcPr>
            <w:tcW w:w="2234" w:type="dxa"/>
            <w:shd w:val="clear" w:color="auto" w:fill="D9D9D9"/>
          </w:tcPr>
          <w:p w:rsidR="009D2E6C" w:rsidRPr="009D2E6C" w:rsidRDefault="009D2E6C" w:rsidP="009D2E6C">
            <w:pPr>
              <w:spacing w:after="0" w:line="240" w:lineRule="auto"/>
              <w:jc w:val="both"/>
              <w:rPr>
                <w:rFonts w:ascii="Times New Roman" w:eastAsia="Calibri" w:hAnsi="Times New Roman" w:cs="Times New Roman"/>
                <w:b/>
                <w:lang w:bidi="en-US"/>
              </w:rPr>
            </w:pPr>
            <w:r w:rsidRPr="009D2E6C">
              <w:rPr>
                <w:rFonts w:ascii="Times New Roman" w:eastAsia="Calibri" w:hAnsi="Times New Roman" w:cs="Times New Roman"/>
                <w:b/>
                <w:lang w:bidi="en-US"/>
              </w:rPr>
              <w:t>Активности ученика</w:t>
            </w:r>
          </w:p>
        </w:tc>
        <w:tc>
          <w:tcPr>
            <w:tcW w:w="2018" w:type="dxa"/>
            <w:shd w:val="clear" w:color="auto" w:fill="D9D9D9"/>
          </w:tcPr>
          <w:p w:rsidR="009D2E6C" w:rsidRPr="009D2E6C" w:rsidRDefault="009D2E6C" w:rsidP="009D2E6C">
            <w:pPr>
              <w:spacing w:after="0" w:line="240" w:lineRule="auto"/>
              <w:jc w:val="both"/>
              <w:rPr>
                <w:rFonts w:ascii="Times New Roman" w:eastAsia="Calibri" w:hAnsi="Times New Roman" w:cs="Times New Roman"/>
                <w:lang w:val="en-US" w:bidi="en-US"/>
              </w:rPr>
            </w:pPr>
            <w:r w:rsidRPr="009D2E6C">
              <w:rPr>
                <w:rFonts w:ascii="Times New Roman" w:eastAsia="Calibri" w:hAnsi="Times New Roman" w:cs="Times New Roman"/>
                <w:b/>
                <w:lang w:val="en-US" w:bidi="en-US"/>
              </w:rPr>
              <w:t>Међупредметна повезаност исхода</w:t>
            </w:r>
            <w:r w:rsidRPr="009D2E6C">
              <w:rPr>
                <w:rFonts w:ascii="Times New Roman" w:eastAsia="Calibri" w:hAnsi="Times New Roman" w:cs="Times New Roman"/>
                <w:b/>
                <w:lang w:bidi="en-US"/>
              </w:rPr>
              <w:t>/садржаја</w:t>
            </w:r>
          </w:p>
        </w:tc>
        <w:tc>
          <w:tcPr>
            <w:tcW w:w="2551" w:type="dxa"/>
            <w:shd w:val="clear" w:color="auto" w:fill="D9D9D9"/>
          </w:tcPr>
          <w:p w:rsidR="009D2E6C" w:rsidRPr="009D2E6C" w:rsidRDefault="009D2E6C" w:rsidP="009D2E6C">
            <w:pPr>
              <w:spacing w:after="0" w:line="240" w:lineRule="auto"/>
              <w:jc w:val="both"/>
              <w:rPr>
                <w:rFonts w:ascii="Times New Roman" w:eastAsia="Calibri" w:hAnsi="Times New Roman" w:cs="Times New Roman"/>
                <w:b/>
                <w:lang w:bidi="en-US"/>
              </w:rPr>
            </w:pPr>
            <w:r w:rsidRPr="009D2E6C">
              <w:rPr>
                <w:rFonts w:ascii="Times New Roman" w:eastAsia="Calibri" w:hAnsi="Times New Roman" w:cs="Times New Roman"/>
                <w:b/>
                <w:lang w:bidi="en-US"/>
              </w:rPr>
              <w:t>Стандарди</w:t>
            </w:r>
          </w:p>
        </w:tc>
        <w:tc>
          <w:tcPr>
            <w:tcW w:w="1835" w:type="dxa"/>
            <w:shd w:val="clear" w:color="auto" w:fill="D9D9D9"/>
          </w:tcPr>
          <w:p w:rsidR="009D2E6C" w:rsidRPr="009D2E6C" w:rsidRDefault="009D2E6C" w:rsidP="009D2E6C">
            <w:pPr>
              <w:spacing w:after="0" w:line="240" w:lineRule="auto"/>
              <w:jc w:val="both"/>
              <w:rPr>
                <w:rFonts w:ascii="Times New Roman" w:eastAsia="Calibri" w:hAnsi="Times New Roman" w:cs="Times New Roman"/>
                <w:b/>
                <w:lang w:bidi="en-US"/>
              </w:rPr>
            </w:pPr>
            <w:r w:rsidRPr="009D2E6C">
              <w:rPr>
                <w:rFonts w:ascii="Times New Roman" w:eastAsia="Calibri" w:hAnsi="Times New Roman" w:cs="Times New Roman"/>
                <w:b/>
                <w:lang w:bidi="en-US"/>
              </w:rPr>
              <w:t>И</w:t>
            </w:r>
            <w:r w:rsidRPr="009D2E6C">
              <w:rPr>
                <w:rFonts w:ascii="Times New Roman" w:eastAsia="Calibri" w:hAnsi="Times New Roman" w:cs="Times New Roman"/>
                <w:b/>
                <w:lang w:val="en-US" w:bidi="en-US"/>
              </w:rPr>
              <w:t>сходи</w:t>
            </w:r>
          </w:p>
        </w:tc>
      </w:tr>
      <w:tr w:rsidR="009D2E6C" w:rsidRPr="009D2E6C" w:rsidTr="008A3355">
        <w:tc>
          <w:tcPr>
            <w:tcW w:w="2020" w:type="dxa"/>
            <w:shd w:val="clear" w:color="auto" w:fill="auto"/>
          </w:tcPr>
          <w:p w:rsidR="009D2E6C" w:rsidRPr="009D2E6C" w:rsidRDefault="009D2E6C" w:rsidP="009D2E6C">
            <w:pPr>
              <w:spacing w:after="0" w:line="240" w:lineRule="auto"/>
              <w:jc w:val="both"/>
              <w:rPr>
                <w:rFonts w:ascii="Times New Roman" w:eastAsia="Calibri" w:hAnsi="Times New Roman" w:cs="Times New Roman"/>
                <w:sz w:val="20"/>
                <w:szCs w:val="20"/>
                <w:lang w:bidi="en-US"/>
              </w:rPr>
            </w:pPr>
            <w:r w:rsidRPr="009D2E6C">
              <w:rPr>
                <w:rFonts w:ascii="Times New Roman" w:eastAsia="Calibri" w:hAnsi="Times New Roman" w:cs="Times New Roman"/>
                <w:sz w:val="20"/>
                <w:szCs w:val="20"/>
                <w:lang w:val="en-US" w:bidi="en-US"/>
              </w:rPr>
              <w:t>ГРАНИЧНА ВРЕДНОСТ НИЗА</w:t>
            </w:r>
          </w:p>
          <w:p w:rsidR="009D2E6C" w:rsidRPr="009D2E6C" w:rsidRDefault="009D2E6C" w:rsidP="009D2E6C">
            <w:pPr>
              <w:spacing w:after="0" w:line="240" w:lineRule="auto"/>
              <w:jc w:val="both"/>
              <w:rPr>
                <w:rFonts w:ascii="Times New Roman" w:hAnsi="Times New Roman" w:cs="Times New Roman"/>
                <w:sz w:val="20"/>
                <w:szCs w:val="20"/>
                <w:lang w:val="en-US"/>
              </w:rPr>
            </w:pPr>
            <w:r w:rsidRPr="009D2E6C">
              <w:rPr>
                <w:rFonts w:ascii="Times New Roman" w:eastAsia="Calibri" w:hAnsi="Times New Roman" w:cs="Times New Roman"/>
                <w:sz w:val="20"/>
                <w:szCs w:val="20"/>
                <w:lang w:val="en-US" w:bidi="en-US"/>
              </w:rPr>
              <w:t xml:space="preserve"> Гранична вредност низа. Збир бесконачног геометријског низа. Број е</w:t>
            </w:r>
          </w:p>
        </w:tc>
        <w:tc>
          <w:tcPr>
            <w:tcW w:w="2653" w:type="dxa"/>
            <w:shd w:val="clear" w:color="auto" w:fill="auto"/>
          </w:tcPr>
          <w:p w:rsidR="009D2E6C" w:rsidRPr="009D2E6C" w:rsidRDefault="009D2E6C" w:rsidP="009D2E6C">
            <w:pPr>
              <w:spacing w:after="0" w:line="240" w:lineRule="auto"/>
              <w:jc w:val="both"/>
              <w:rPr>
                <w:rFonts w:ascii="Times New Roman" w:eastAsia="Calibri" w:hAnsi="Times New Roman" w:cs="Times New Roman"/>
                <w:sz w:val="20"/>
                <w:szCs w:val="20"/>
                <w:lang w:val="en-US" w:bidi="en-US"/>
              </w:rPr>
            </w:pPr>
            <w:r w:rsidRPr="009D2E6C">
              <w:rPr>
                <w:rFonts w:ascii="Times New Roman" w:eastAsia="Calibri" w:hAnsi="Times New Roman" w:cs="Times New Roman"/>
                <w:sz w:val="20"/>
                <w:szCs w:val="20"/>
                <w:lang w:val="en-US" w:bidi="en-US"/>
              </w:rPr>
              <w:t xml:space="preserve">Пре свега треба обновити основна знања о низовима из претходног разреда (дефиниција, начин задавања, монотонија, ограниченост, аритметички и геометријски низ...). Појам граничне вредности низа објаснити на што једноставнијим примерима, а тек након тога дати дефиницију. Обавезно треба урадити неколико примера доказа када је задати низ конвергентан, по дефиницији (програми М1 и М3). Теореме о сагласности граничне вредности са операцијама (гранична вредност збира, производа, количника конвергентних низова) могу се и доказати (програми М1 и М3). </w:t>
            </w:r>
            <w:r w:rsidRPr="009D2E6C">
              <w:rPr>
                <w:rFonts w:ascii="Times New Roman" w:eastAsia="Calibri" w:hAnsi="Times New Roman" w:cs="Times New Roman"/>
                <w:sz w:val="20"/>
                <w:szCs w:val="20"/>
                <w:lang w:val="en-US" w:bidi="en-US"/>
              </w:rPr>
              <w:lastRenderedPageBreak/>
              <w:t>Теорему „о два полицајца” кроз примере обрадити у програму М3. Ученици треба да савладају формулу за збир свих чланова бесконачног геометријског низа и неке примере њене примене (периодични децимални разломци, једноставни примери из геометрије...). Дефинисати број е, а у програмима М1 и М3 образложити дефиницију теоремом о монотоном и ограниченом низу.</w:t>
            </w:r>
          </w:p>
        </w:tc>
        <w:tc>
          <w:tcPr>
            <w:tcW w:w="2127" w:type="dxa"/>
            <w:shd w:val="clear" w:color="auto" w:fill="auto"/>
          </w:tcPr>
          <w:p w:rsidR="009D2E6C" w:rsidRPr="009D2E6C" w:rsidRDefault="009D2E6C" w:rsidP="009D2E6C">
            <w:pPr>
              <w:spacing w:after="0" w:line="240" w:lineRule="auto"/>
              <w:jc w:val="left"/>
              <w:rPr>
                <w:rFonts w:ascii="Times New Roman" w:eastAsia="Calibri" w:hAnsi="Times New Roman" w:cs="Times New Roman"/>
                <w:color w:val="000000"/>
                <w:sz w:val="20"/>
                <w:szCs w:val="20"/>
                <w:lang w:val="en-US" w:bidi="en-US"/>
              </w:rPr>
            </w:pPr>
            <w:r w:rsidRPr="009D2E6C">
              <w:rPr>
                <w:rFonts w:ascii="Times New Roman" w:eastAsia="Calibri" w:hAnsi="Times New Roman" w:cs="Times New Roman"/>
                <w:color w:val="000000"/>
                <w:sz w:val="20"/>
                <w:szCs w:val="20"/>
                <w:lang w:val="en-US" w:bidi="en-US"/>
              </w:rPr>
              <w:lastRenderedPageBreak/>
              <w:t xml:space="preserve">Фронтални облик наставе </w:t>
            </w:r>
          </w:p>
          <w:p w:rsidR="009D2E6C" w:rsidRPr="009D2E6C" w:rsidRDefault="009D2E6C" w:rsidP="009D2E6C">
            <w:pPr>
              <w:spacing w:after="0" w:line="240" w:lineRule="auto"/>
              <w:jc w:val="left"/>
              <w:rPr>
                <w:rFonts w:ascii="Times New Roman" w:eastAsia="Calibri" w:hAnsi="Times New Roman" w:cs="Times New Roman"/>
                <w:color w:val="000000"/>
                <w:sz w:val="20"/>
                <w:szCs w:val="20"/>
                <w:lang w:val="en-US" w:bidi="en-US"/>
              </w:rPr>
            </w:pPr>
            <w:r w:rsidRPr="009D2E6C">
              <w:rPr>
                <w:rFonts w:ascii="Times New Roman" w:eastAsia="Calibri" w:hAnsi="Times New Roman" w:cs="Times New Roman"/>
                <w:color w:val="000000"/>
                <w:sz w:val="20"/>
                <w:szCs w:val="20"/>
                <w:lang w:val="en-US" w:bidi="en-US"/>
              </w:rPr>
              <w:t>Диференцирана настава индивидуализација    (програмирана настава,  проблемска настава,  менторска настава)</w:t>
            </w:r>
          </w:p>
          <w:p w:rsidR="009D2E6C" w:rsidRPr="009D2E6C" w:rsidRDefault="009D2E6C" w:rsidP="009D2E6C">
            <w:pPr>
              <w:spacing w:after="0" w:line="240" w:lineRule="auto"/>
              <w:jc w:val="left"/>
              <w:rPr>
                <w:rFonts w:ascii="Times New Roman" w:eastAsia="Calibri" w:hAnsi="Times New Roman" w:cs="Times New Roman"/>
                <w:color w:val="000000"/>
                <w:sz w:val="20"/>
                <w:szCs w:val="20"/>
                <w:lang w:val="en-US" w:bidi="en-US"/>
              </w:rPr>
            </w:pPr>
            <w:r w:rsidRPr="009D2E6C">
              <w:rPr>
                <w:rFonts w:ascii="Times New Roman" w:eastAsia="Calibri" w:hAnsi="Times New Roman" w:cs="Times New Roman"/>
                <w:color w:val="000000"/>
                <w:sz w:val="20"/>
                <w:szCs w:val="20"/>
                <w:lang w:val="en-US" w:bidi="en-US"/>
              </w:rPr>
              <w:t xml:space="preserve">- метода дијалога </w:t>
            </w:r>
          </w:p>
          <w:p w:rsidR="009D2E6C" w:rsidRPr="009D2E6C" w:rsidRDefault="009D2E6C" w:rsidP="009D2E6C">
            <w:pPr>
              <w:spacing w:after="0" w:line="240" w:lineRule="auto"/>
              <w:jc w:val="left"/>
              <w:rPr>
                <w:rFonts w:ascii="Times New Roman" w:eastAsia="Calibri" w:hAnsi="Times New Roman" w:cs="Times New Roman"/>
                <w:color w:val="000000"/>
                <w:sz w:val="20"/>
                <w:szCs w:val="20"/>
                <w:lang w:val="en-US" w:bidi="en-US"/>
              </w:rPr>
            </w:pPr>
            <w:r w:rsidRPr="009D2E6C">
              <w:rPr>
                <w:rFonts w:ascii="Times New Roman" w:eastAsia="Calibri" w:hAnsi="Times New Roman" w:cs="Times New Roman"/>
                <w:color w:val="000000"/>
                <w:sz w:val="20"/>
                <w:szCs w:val="20"/>
                <w:lang w:val="en-US" w:bidi="en-US"/>
              </w:rPr>
              <w:t xml:space="preserve">- метода рада с текстом </w:t>
            </w:r>
          </w:p>
          <w:p w:rsidR="009D2E6C" w:rsidRPr="009D2E6C" w:rsidRDefault="009D2E6C" w:rsidP="009D2E6C">
            <w:pPr>
              <w:spacing w:after="0" w:line="240" w:lineRule="auto"/>
              <w:jc w:val="left"/>
              <w:rPr>
                <w:rFonts w:ascii="Times New Roman" w:eastAsia="Calibri" w:hAnsi="Times New Roman" w:cs="Times New Roman"/>
                <w:color w:val="000000"/>
                <w:sz w:val="20"/>
                <w:szCs w:val="20"/>
                <w:lang w:val="en-US" w:bidi="en-US"/>
              </w:rPr>
            </w:pPr>
            <w:r w:rsidRPr="009D2E6C">
              <w:rPr>
                <w:rFonts w:ascii="Times New Roman" w:eastAsia="Calibri" w:hAnsi="Times New Roman" w:cs="Times New Roman"/>
                <w:color w:val="000000"/>
                <w:sz w:val="20"/>
                <w:szCs w:val="20"/>
                <w:lang w:val="en-US" w:bidi="en-US"/>
              </w:rPr>
              <w:t>- проблемска метода</w:t>
            </w:r>
          </w:p>
          <w:p w:rsidR="009D2E6C" w:rsidRPr="009D2E6C" w:rsidRDefault="009D2E6C" w:rsidP="009D2E6C">
            <w:pPr>
              <w:spacing w:after="0" w:line="240" w:lineRule="auto"/>
              <w:jc w:val="left"/>
              <w:rPr>
                <w:rFonts w:ascii="Times New Roman" w:eastAsia="Calibri" w:hAnsi="Times New Roman" w:cs="Times New Roman"/>
                <w:color w:val="000000"/>
                <w:sz w:val="20"/>
                <w:szCs w:val="20"/>
                <w:lang w:val="en-US" w:bidi="en-US"/>
              </w:rPr>
            </w:pPr>
            <w:r w:rsidRPr="009D2E6C">
              <w:rPr>
                <w:rFonts w:ascii="Times New Roman" w:eastAsia="Calibri" w:hAnsi="Times New Roman" w:cs="Times New Roman"/>
                <w:color w:val="000000"/>
                <w:sz w:val="20"/>
                <w:szCs w:val="20"/>
                <w:lang w:val="en-US" w:bidi="en-US"/>
              </w:rPr>
              <w:t>- хибридна настава</w:t>
            </w:r>
          </w:p>
          <w:p w:rsidR="009D2E6C" w:rsidRPr="009D2E6C" w:rsidRDefault="009D2E6C" w:rsidP="009D2E6C">
            <w:pPr>
              <w:spacing w:after="0" w:line="360" w:lineRule="auto"/>
              <w:jc w:val="both"/>
              <w:rPr>
                <w:rFonts w:ascii="Times New Roman" w:eastAsia="Calibri" w:hAnsi="Times New Roman" w:cs="Times New Roman"/>
                <w:lang w:val="en-US" w:bidi="en-US"/>
              </w:rPr>
            </w:pPr>
          </w:p>
          <w:p w:rsidR="009D2E6C" w:rsidRPr="009D2E6C" w:rsidRDefault="009D2E6C" w:rsidP="009D2E6C">
            <w:pPr>
              <w:spacing w:after="0" w:line="360" w:lineRule="auto"/>
              <w:jc w:val="both"/>
              <w:rPr>
                <w:rFonts w:ascii="Times New Roman" w:eastAsia="Calibri" w:hAnsi="Times New Roman" w:cs="Times New Roman"/>
                <w:lang w:val="en-US" w:bidi="en-US"/>
              </w:rPr>
            </w:pPr>
          </w:p>
        </w:tc>
        <w:tc>
          <w:tcPr>
            <w:tcW w:w="2234" w:type="dxa"/>
          </w:tcPr>
          <w:p w:rsidR="009D2E6C" w:rsidRPr="009D2E6C" w:rsidRDefault="009D2E6C" w:rsidP="009D2E6C">
            <w:pPr>
              <w:spacing w:after="0" w:line="240" w:lineRule="auto"/>
              <w:jc w:val="left"/>
              <w:rPr>
                <w:rFonts w:ascii="Times New Roman" w:eastAsia="Calibri" w:hAnsi="Times New Roman" w:cs="Times New Roman"/>
                <w:lang w:bidi="en-US"/>
              </w:rPr>
            </w:pPr>
            <w:r w:rsidRPr="009D2E6C">
              <w:rPr>
                <w:rFonts w:ascii="Times New Roman" w:eastAsia="Calibri" w:hAnsi="Times New Roman" w:cs="Times New Roman"/>
                <w:b/>
                <w:bCs/>
                <w:sz w:val="20"/>
                <w:szCs w:val="20"/>
                <w:lang w:bidi="en-US"/>
              </w:rPr>
              <w:t xml:space="preserve"> </w:t>
            </w:r>
            <w:r w:rsidRPr="009D2E6C">
              <w:rPr>
                <w:rFonts w:ascii="Times New Roman" w:eastAsia="Calibri" w:hAnsi="Times New Roman" w:cs="Times New Roman"/>
                <w:b/>
                <w:bCs/>
                <w:sz w:val="20"/>
                <w:szCs w:val="20"/>
                <w:lang w:val="en-US" w:bidi="en-US"/>
              </w:rPr>
              <w:t xml:space="preserve">Прати наставу и активно учествује у њој кроз : одговоре на питања професора </w:t>
            </w:r>
            <w:r w:rsidRPr="009D2E6C">
              <w:rPr>
                <w:rFonts w:ascii="Times New Roman" w:eastAsia="Calibri" w:hAnsi="Times New Roman" w:cs="Times New Roman"/>
                <w:b/>
                <w:bCs/>
                <w:sz w:val="20"/>
                <w:szCs w:val="20"/>
                <w:lang w:bidi="en-US"/>
              </w:rPr>
              <w:t>(</w:t>
            </w:r>
            <w:r w:rsidRPr="009D2E6C">
              <w:rPr>
                <w:rFonts w:ascii="Times New Roman" w:eastAsia="Calibri" w:hAnsi="Times New Roman" w:cs="Times New Roman"/>
                <w:sz w:val="20"/>
                <w:szCs w:val="20"/>
                <w:lang w:bidi="en-US"/>
              </w:rPr>
              <w:t>репродукује, цититра, нумерише, обележава, кратко описује</w:t>
            </w:r>
            <w:r w:rsidRPr="009D2E6C">
              <w:rPr>
                <w:rFonts w:ascii="Times New Roman" w:eastAsia="Calibri" w:hAnsi="Times New Roman" w:cs="Times New Roman"/>
                <w:b/>
                <w:bCs/>
                <w:sz w:val="20"/>
                <w:szCs w:val="20"/>
                <w:lang w:bidi="en-US"/>
              </w:rPr>
              <w:t>)</w:t>
            </w:r>
            <w:r w:rsidRPr="009D2E6C">
              <w:rPr>
                <w:rFonts w:ascii="Times New Roman" w:eastAsia="Calibri" w:hAnsi="Times New Roman" w:cs="Times New Roman"/>
                <w:b/>
                <w:bCs/>
                <w:sz w:val="20"/>
                <w:szCs w:val="20"/>
                <w:lang w:val="en-US" w:bidi="en-US"/>
              </w:rPr>
              <w:t xml:space="preserve">, дискусију </w:t>
            </w:r>
            <w:r w:rsidRPr="009D2E6C">
              <w:rPr>
                <w:rFonts w:ascii="Times New Roman" w:eastAsia="Calibri" w:hAnsi="Times New Roman" w:cs="Times New Roman"/>
                <w:b/>
                <w:bCs/>
                <w:sz w:val="20"/>
                <w:szCs w:val="20"/>
                <w:lang w:bidi="en-US"/>
              </w:rPr>
              <w:t xml:space="preserve"> (</w:t>
            </w:r>
            <w:r w:rsidRPr="009D2E6C">
              <w:rPr>
                <w:rFonts w:ascii="Times New Roman" w:eastAsia="Calibri" w:hAnsi="Times New Roman" w:cs="Times New Roman"/>
                <w:sz w:val="20"/>
                <w:szCs w:val="20"/>
                <w:lang w:bidi="en-US"/>
              </w:rPr>
              <w:t>излаже илуструје, открива, процењује , предвиђа), и анализу (рашчлањује</w:t>
            </w:r>
            <w:r w:rsidRPr="009D2E6C">
              <w:rPr>
                <w:rFonts w:ascii="Times New Roman" w:eastAsia="Calibri" w:hAnsi="Times New Roman" w:cs="Times New Roman"/>
                <w:b/>
                <w:bCs/>
                <w:sz w:val="20"/>
                <w:szCs w:val="20"/>
                <w:lang w:bidi="en-US"/>
              </w:rPr>
              <w:t xml:space="preserve">, </w:t>
            </w:r>
            <w:r w:rsidRPr="009D2E6C">
              <w:rPr>
                <w:rFonts w:ascii="Times New Roman" w:eastAsia="Calibri" w:hAnsi="Times New Roman" w:cs="Times New Roman"/>
                <w:sz w:val="20"/>
                <w:szCs w:val="20"/>
                <w:lang w:bidi="en-US"/>
              </w:rPr>
              <w:t>упоређује, изводи закључке бира, трансформише</w:t>
            </w:r>
            <w:r w:rsidRPr="009D2E6C">
              <w:rPr>
                <w:rFonts w:ascii="Times New Roman" w:eastAsia="Calibri" w:hAnsi="Times New Roman" w:cs="Times New Roman"/>
                <w:b/>
                <w:bCs/>
                <w:sz w:val="20"/>
                <w:szCs w:val="20"/>
                <w:lang w:bidi="en-US"/>
              </w:rPr>
              <w:t xml:space="preserve">) </w:t>
            </w:r>
            <w:r w:rsidRPr="009D2E6C">
              <w:rPr>
                <w:rFonts w:ascii="Times New Roman" w:eastAsia="Calibri" w:hAnsi="Times New Roman" w:cs="Times New Roman"/>
                <w:b/>
                <w:bCs/>
                <w:sz w:val="20"/>
                <w:szCs w:val="20"/>
                <w:lang w:val="en-US" w:bidi="en-US"/>
              </w:rPr>
              <w:t>при решавању проблема,</w:t>
            </w:r>
            <w:r w:rsidRPr="009D2E6C">
              <w:rPr>
                <w:rFonts w:ascii="Times New Roman" w:eastAsia="Calibri" w:hAnsi="Times New Roman" w:cs="Times New Roman"/>
                <w:b/>
                <w:bCs/>
                <w:sz w:val="20"/>
                <w:szCs w:val="20"/>
                <w:lang w:bidi="en-US"/>
              </w:rPr>
              <w:t xml:space="preserve"> </w:t>
            </w:r>
            <w:r w:rsidRPr="009D2E6C">
              <w:rPr>
                <w:rFonts w:ascii="Times New Roman" w:eastAsia="Calibri" w:hAnsi="Times New Roman" w:cs="Times New Roman"/>
                <w:b/>
                <w:bCs/>
                <w:sz w:val="20"/>
                <w:szCs w:val="20"/>
                <w:lang w:val="en-US" w:bidi="en-US"/>
              </w:rPr>
              <w:t xml:space="preserve"> постављање питања</w:t>
            </w:r>
            <w:r w:rsidRPr="009D2E6C">
              <w:rPr>
                <w:rFonts w:ascii="Times New Roman" w:eastAsia="Calibri" w:hAnsi="Times New Roman" w:cs="Times New Roman"/>
                <w:b/>
                <w:bCs/>
                <w:sz w:val="20"/>
                <w:szCs w:val="20"/>
                <w:lang w:bidi="en-US"/>
              </w:rPr>
              <w:t xml:space="preserve"> (</w:t>
            </w:r>
            <w:r w:rsidRPr="009D2E6C">
              <w:rPr>
                <w:rFonts w:ascii="Times New Roman" w:eastAsia="Calibri" w:hAnsi="Times New Roman" w:cs="Times New Roman"/>
                <w:sz w:val="20"/>
                <w:szCs w:val="20"/>
                <w:lang w:bidi="en-US"/>
              </w:rPr>
              <w:t>процењује,</w:t>
            </w:r>
            <w:r w:rsidRPr="009D2E6C">
              <w:rPr>
                <w:rFonts w:ascii="Times New Roman" w:eastAsia="Calibri" w:hAnsi="Times New Roman" w:cs="Times New Roman"/>
                <w:b/>
                <w:bCs/>
                <w:sz w:val="20"/>
                <w:szCs w:val="20"/>
                <w:lang w:bidi="en-US"/>
              </w:rPr>
              <w:t xml:space="preserve"> </w:t>
            </w:r>
            <w:r w:rsidRPr="009D2E6C">
              <w:rPr>
                <w:rFonts w:ascii="Times New Roman" w:eastAsia="Calibri" w:hAnsi="Times New Roman" w:cs="Times New Roman"/>
                <w:sz w:val="20"/>
                <w:szCs w:val="20"/>
                <w:lang w:bidi="en-US"/>
              </w:rPr>
              <w:t>комуницира, разматра, консултује)</w:t>
            </w:r>
            <w:r w:rsidRPr="009D2E6C">
              <w:rPr>
                <w:rFonts w:ascii="Times New Roman" w:eastAsia="Calibri" w:hAnsi="Times New Roman" w:cs="Times New Roman"/>
                <w:b/>
                <w:bCs/>
                <w:sz w:val="20"/>
                <w:szCs w:val="20"/>
                <w:lang w:val="en-US" w:bidi="en-US"/>
              </w:rPr>
              <w:t xml:space="preserve">, показује </w:t>
            </w:r>
            <w:r w:rsidRPr="009D2E6C">
              <w:rPr>
                <w:rFonts w:ascii="Times New Roman" w:eastAsia="Calibri" w:hAnsi="Times New Roman" w:cs="Times New Roman"/>
                <w:b/>
                <w:bCs/>
                <w:sz w:val="20"/>
                <w:szCs w:val="20"/>
                <w:lang w:bidi="en-US"/>
              </w:rPr>
              <w:t>,</w:t>
            </w:r>
            <w:r w:rsidRPr="009D2E6C">
              <w:rPr>
                <w:rFonts w:ascii="Times New Roman" w:eastAsia="Calibri" w:hAnsi="Times New Roman" w:cs="Times New Roman"/>
                <w:b/>
                <w:bCs/>
                <w:sz w:val="20"/>
                <w:szCs w:val="20"/>
                <w:lang w:val="en-US" w:bidi="en-US"/>
              </w:rPr>
              <w:t xml:space="preserve">иницијативу у решавању задатака, показује жељу за самосталним или </w:t>
            </w:r>
            <w:r w:rsidRPr="009D2E6C">
              <w:rPr>
                <w:rFonts w:ascii="Times New Roman" w:eastAsia="Calibri" w:hAnsi="Times New Roman" w:cs="Times New Roman"/>
                <w:b/>
                <w:bCs/>
                <w:sz w:val="20"/>
                <w:szCs w:val="20"/>
                <w:lang w:val="en-US" w:bidi="en-US"/>
              </w:rPr>
              <w:lastRenderedPageBreak/>
              <w:t>групном тражењем решења. Усваја нова знања и заједно са стеченим знањима из претходних година или других предмета повезује и примењује</w:t>
            </w:r>
            <w:r w:rsidRPr="009D2E6C">
              <w:rPr>
                <w:rFonts w:ascii="Times New Roman" w:eastAsia="Calibri" w:hAnsi="Times New Roman" w:cs="Times New Roman"/>
                <w:b/>
                <w:bCs/>
                <w:sz w:val="20"/>
                <w:szCs w:val="20"/>
                <w:lang w:bidi="en-US"/>
              </w:rPr>
              <w:t xml:space="preserve">( </w:t>
            </w:r>
            <w:r w:rsidRPr="009D2E6C">
              <w:rPr>
                <w:rFonts w:ascii="Times New Roman" w:eastAsia="Calibri" w:hAnsi="Times New Roman" w:cs="Times New Roman"/>
                <w:sz w:val="20"/>
                <w:szCs w:val="20"/>
                <w:lang w:bidi="en-US"/>
              </w:rPr>
              <w:t xml:space="preserve">утврђује,именује, класификује, конструише, решава. користи) </w:t>
            </w:r>
            <w:r w:rsidRPr="009D2E6C">
              <w:rPr>
                <w:rFonts w:ascii="Times New Roman" w:eastAsia="Calibri" w:hAnsi="Times New Roman" w:cs="Times New Roman"/>
                <w:b/>
                <w:bCs/>
                <w:sz w:val="20"/>
                <w:szCs w:val="20"/>
                <w:lang w:val="en-US" w:bidi="en-US"/>
              </w:rPr>
              <w:t xml:space="preserve">на новеп роблеме. </w:t>
            </w:r>
            <w:r w:rsidRPr="009D2E6C">
              <w:rPr>
                <w:rFonts w:ascii="Times New Roman" w:eastAsia="Calibri" w:hAnsi="Times New Roman" w:cs="Times New Roman"/>
                <w:b/>
                <w:bCs/>
                <w:sz w:val="20"/>
                <w:szCs w:val="20"/>
                <w:lang w:bidi="en-US"/>
              </w:rPr>
              <w:t xml:space="preserve"> </w:t>
            </w:r>
          </w:p>
          <w:p w:rsidR="009D2E6C" w:rsidRPr="009D2E6C" w:rsidRDefault="009D2E6C" w:rsidP="009D2E6C">
            <w:pPr>
              <w:spacing w:after="0" w:line="360" w:lineRule="auto"/>
              <w:jc w:val="both"/>
              <w:rPr>
                <w:rFonts w:ascii="Times New Roman" w:eastAsia="Calibri" w:hAnsi="Times New Roman" w:cs="Times New Roman"/>
                <w:b/>
                <w:bCs/>
                <w:sz w:val="20"/>
                <w:szCs w:val="20"/>
                <w:lang w:bidi="en-US"/>
              </w:rPr>
            </w:pPr>
          </w:p>
        </w:tc>
        <w:tc>
          <w:tcPr>
            <w:tcW w:w="2018" w:type="dxa"/>
            <w:shd w:val="clear" w:color="auto" w:fill="auto"/>
          </w:tcPr>
          <w:p w:rsidR="009D2E6C" w:rsidRPr="009D2E6C" w:rsidRDefault="009D2E6C" w:rsidP="009D2E6C">
            <w:pPr>
              <w:spacing w:after="0" w:line="240" w:lineRule="auto"/>
              <w:jc w:val="both"/>
              <w:rPr>
                <w:rFonts w:ascii="Calibri" w:eastAsia="Calibri" w:hAnsi="Calibri" w:cs="Calibri"/>
                <w:b/>
                <w:bCs/>
                <w:color w:val="000000"/>
                <w:sz w:val="22"/>
                <w:szCs w:val="22"/>
                <w:lang w:val="en-US" w:bidi="en-US"/>
              </w:rPr>
            </w:pPr>
          </w:p>
        </w:tc>
        <w:tc>
          <w:tcPr>
            <w:tcW w:w="2551" w:type="dxa"/>
            <w:shd w:val="clear" w:color="auto" w:fill="auto"/>
          </w:tcPr>
          <w:p w:rsidR="009D2E6C" w:rsidRPr="009D2E6C" w:rsidRDefault="009D2E6C" w:rsidP="009D2E6C">
            <w:pPr>
              <w:spacing w:after="0" w:line="240" w:lineRule="auto"/>
              <w:jc w:val="both"/>
              <w:rPr>
                <w:rFonts w:ascii="Times New Roman" w:eastAsia="Calibri" w:hAnsi="Times New Roman" w:cs="Times New Roman"/>
                <w:sz w:val="20"/>
                <w:szCs w:val="20"/>
                <w:lang w:bidi="en-US"/>
              </w:rPr>
            </w:pPr>
            <w:r w:rsidRPr="009D2E6C">
              <w:rPr>
                <w:rFonts w:ascii="Times New Roman" w:eastAsia="Calibri" w:hAnsi="Times New Roman" w:cs="Times New Roman"/>
                <w:lang w:val="en-US" w:bidi="en-US"/>
              </w:rPr>
              <w:t>2МА.2.3.2. Разуме концепт конвергенције низа и израчунава граничну вредност низа у једноставним случајевим</w:t>
            </w:r>
          </w:p>
          <w:p w:rsidR="009D2E6C" w:rsidRPr="009D2E6C" w:rsidRDefault="009D2E6C" w:rsidP="009D2E6C">
            <w:pPr>
              <w:spacing w:after="0" w:line="240" w:lineRule="auto"/>
              <w:jc w:val="both"/>
              <w:rPr>
                <w:rFonts w:ascii="Times New Roman" w:eastAsia="Calibri" w:hAnsi="Times New Roman" w:cs="Times New Roman"/>
                <w:sz w:val="20"/>
                <w:szCs w:val="20"/>
                <w:lang w:bidi="en-US"/>
              </w:rPr>
            </w:pPr>
            <w:r w:rsidRPr="009D2E6C">
              <w:rPr>
                <w:rFonts w:ascii="Times New Roman" w:eastAsia="Calibri" w:hAnsi="Times New Roman" w:cs="Times New Roman"/>
                <w:sz w:val="20"/>
                <w:szCs w:val="20"/>
                <w:lang w:val="en-US" w:bidi="en-US"/>
              </w:rPr>
              <w:t xml:space="preserve">2МА.3.3.1. Примењује математичку индукцију, аритметички и геометријски низ и израз за суму бесконачног геометријског низа у проблемским ситуацијама. 2МА.3.3.2. Израчунава граничну вредност низа, анализира и интерпретира понашање низа података, изводи и интерпретира закључке. </w:t>
            </w:r>
          </w:p>
          <w:p w:rsidR="009D2E6C" w:rsidRPr="009D2E6C" w:rsidRDefault="009D2E6C" w:rsidP="009D2E6C">
            <w:pPr>
              <w:spacing w:after="0" w:line="240" w:lineRule="auto"/>
              <w:jc w:val="both"/>
              <w:rPr>
                <w:rFonts w:ascii="Times New Roman" w:eastAsia="Calibri" w:hAnsi="Times New Roman" w:cs="Times New Roman"/>
                <w:color w:val="000000"/>
                <w:sz w:val="18"/>
                <w:szCs w:val="18"/>
                <w:lang w:val="en-US" w:bidi="en-US"/>
              </w:rPr>
            </w:pPr>
            <w:r w:rsidRPr="009D2E6C">
              <w:rPr>
                <w:rFonts w:ascii="Times New Roman" w:eastAsia="Calibri" w:hAnsi="Times New Roman" w:cs="Times New Roman"/>
                <w:sz w:val="20"/>
                <w:szCs w:val="20"/>
                <w:lang w:val="en-US" w:bidi="en-US"/>
              </w:rPr>
              <w:t xml:space="preserve">2МА.3.3.3. Користи елементарне функције за </w:t>
            </w:r>
            <w:r w:rsidRPr="009D2E6C">
              <w:rPr>
                <w:rFonts w:ascii="Times New Roman" w:eastAsia="Calibri" w:hAnsi="Times New Roman" w:cs="Times New Roman"/>
                <w:sz w:val="20"/>
                <w:szCs w:val="20"/>
                <w:lang w:val="en-US" w:bidi="en-US"/>
              </w:rPr>
              <w:lastRenderedPageBreak/>
              <w:t>решавање проблема. 2МА.3.3.4. Израчунава граничне вредности функција и решава проблеме користећи својства непрекидности функција</w:t>
            </w:r>
            <w:r w:rsidRPr="009D2E6C">
              <w:rPr>
                <w:rFonts w:ascii="Times New Roman" w:eastAsia="Calibri" w:hAnsi="Times New Roman" w:cs="Times New Roman"/>
                <w:lang w:val="en-US" w:bidi="en-US"/>
              </w:rPr>
              <w:t xml:space="preserve"> а.</w:t>
            </w:r>
          </w:p>
        </w:tc>
        <w:tc>
          <w:tcPr>
            <w:tcW w:w="1835" w:type="dxa"/>
          </w:tcPr>
          <w:p w:rsidR="009D2E6C" w:rsidRPr="009D2E6C" w:rsidRDefault="009D2E6C" w:rsidP="009D2E6C">
            <w:pPr>
              <w:autoSpaceDE w:val="0"/>
              <w:autoSpaceDN w:val="0"/>
              <w:adjustRightInd w:val="0"/>
              <w:spacing w:after="0" w:line="240" w:lineRule="auto"/>
              <w:jc w:val="left"/>
              <w:rPr>
                <w:rFonts w:ascii="Times New Roman" w:hAnsi="Times New Roman" w:cs="Times New Roman"/>
                <w:sz w:val="19"/>
                <w:szCs w:val="19"/>
                <w:lang w:val="en-US"/>
              </w:rPr>
            </w:pPr>
            <w:r w:rsidRPr="009D2E6C">
              <w:rPr>
                <w:rFonts w:ascii="Times New Roman" w:eastAsia="Calibri" w:hAnsi="Times New Roman" w:cs="Times New Roman"/>
                <w:lang w:val="en-US" w:bidi="en-US"/>
              </w:rPr>
              <w:lastRenderedPageBreak/>
              <w:t xml:space="preserve">– израчуна граничну вредност низа, анализира и интерпретира понашање низа; – израчуна граничне вредности функција </w:t>
            </w:r>
          </w:p>
        </w:tc>
      </w:tr>
      <w:tr w:rsidR="009D2E6C" w:rsidRPr="009D2E6C" w:rsidTr="008A3355">
        <w:tc>
          <w:tcPr>
            <w:tcW w:w="2020" w:type="dxa"/>
            <w:shd w:val="clear" w:color="auto" w:fill="auto"/>
          </w:tcPr>
          <w:p w:rsidR="009D2E6C" w:rsidRPr="009D2E6C" w:rsidRDefault="009D2E6C" w:rsidP="009D2E6C">
            <w:pPr>
              <w:spacing w:after="0" w:line="240" w:lineRule="auto"/>
              <w:jc w:val="both"/>
              <w:rPr>
                <w:rFonts w:ascii="Times New Roman" w:hAnsi="Times New Roman" w:cs="Times New Roman"/>
                <w:sz w:val="20"/>
                <w:szCs w:val="20"/>
              </w:rPr>
            </w:pPr>
            <w:r w:rsidRPr="009D2E6C">
              <w:rPr>
                <w:rFonts w:ascii="Times New Roman" w:hAnsi="Times New Roman" w:cs="Times New Roman"/>
                <w:sz w:val="20"/>
                <w:szCs w:val="20"/>
                <w:lang w:val="en-US"/>
              </w:rPr>
              <w:t>ФУНКЦИЈЕ</w:t>
            </w:r>
          </w:p>
          <w:p w:rsidR="009D2E6C" w:rsidRPr="009D2E6C" w:rsidRDefault="009D2E6C" w:rsidP="009D2E6C">
            <w:pPr>
              <w:spacing w:after="0" w:line="240" w:lineRule="auto"/>
              <w:jc w:val="both"/>
              <w:rPr>
                <w:rFonts w:ascii="Times New Roman" w:eastAsia="Calibri" w:hAnsi="Times New Roman" w:cs="Times New Roman"/>
                <w:color w:val="FF0000"/>
                <w:sz w:val="20"/>
                <w:szCs w:val="20"/>
                <w:lang w:bidi="en-US"/>
              </w:rPr>
            </w:pPr>
            <w:r w:rsidRPr="009D2E6C">
              <w:rPr>
                <w:rFonts w:ascii="Times New Roman" w:eastAsia="Calibri" w:hAnsi="Times New Roman" w:cs="Times New Roman"/>
                <w:sz w:val="20"/>
                <w:szCs w:val="20"/>
                <w:lang w:val="en-US" w:bidi="en-US"/>
              </w:rPr>
              <w:t>Важнији појмови и својства реалних функција реалне променљиве. Сложена функција. Инверзна функција. Преглед елементарних функција. Гранична вредност функције. Непрекидност функције (геометријски смисао). Асимптоте</w:t>
            </w:r>
          </w:p>
        </w:tc>
        <w:tc>
          <w:tcPr>
            <w:tcW w:w="2653" w:type="dxa"/>
            <w:shd w:val="clear" w:color="auto" w:fill="auto"/>
          </w:tcPr>
          <w:p w:rsidR="009D2E6C" w:rsidRPr="009D2E6C" w:rsidRDefault="009D2E6C" w:rsidP="009D2E6C">
            <w:pPr>
              <w:spacing w:after="0" w:line="240" w:lineRule="auto"/>
              <w:jc w:val="both"/>
              <w:rPr>
                <w:rFonts w:ascii="Times New Roman" w:eastAsia="Calibri" w:hAnsi="Times New Roman" w:cs="Times New Roman"/>
                <w:sz w:val="16"/>
                <w:szCs w:val="16"/>
                <w:lang w:val="en-US" w:bidi="en-US"/>
              </w:rPr>
            </w:pPr>
            <w:r w:rsidRPr="009D2E6C">
              <w:rPr>
                <w:rFonts w:ascii="Times New Roman" w:eastAsia="Calibri" w:hAnsi="Times New Roman" w:cs="Times New Roman"/>
                <w:sz w:val="16"/>
                <w:szCs w:val="16"/>
                <w:lang w:val="en-US" w:bidi="en-US"/>
              </w:rPr>
              <w:t>На почетку ове теме подсетити ученике на основне опште појмове у вези с функцијама (домен, кодомен, 1-1, НА). Затим размотрити својства карактеристична за реалне функције једне реалне променљиве (ограниченост, парност и непарност, периодичност, нуле и знак, монотоност, график) и илустровати их на примерима функција које су ученицима познате. Подсетити ученике на појмове сложене и инверзне функције и илустровати их на познатим примерима (квадратна функција, експоненцијална функција, основне тригонометријске функције) (програми М1 и М3). Детаљно навести својства основних елементарних функција (константе, степене функције (како са целобројним, тако и са рационалним изложиоцем), експоненцијалне и логаритамске функције, основне тригонометријске и инверзне тригонометријске функције</w:t>
            </w:r>
            <w:r w:rsidRPr="009D2E6C">
              <w:rPr>
                <w:rFonts w:ascii="Times New Roman" w:eastAsia="Calibri" w:hAnsi="Times New Roman" w:cs="Times New Roman"/>
                <w:sz w:val="16"/>
                <w:szCs w:val="16"/>
                <w:lang w:bidi="en-US"/>
              </w:rPr>
              <w:t>.</w:t>
            </w:r>
            <w:r w:rsidRPr="009D2E6C">
              <w:rPr>
                <w:rFonts w:ascii="Times New Roman" w:eastAsia="Calibri" w:hAnsi="Times New Roman" w:cs="Times New Roman"/>
                <w:sz w:val="16"/>
                <w:szCs w:val="16"/>
                <w:lang w:val="en-US" w:bidi="en-US"/>
              </w:rPr>
              <w:t xml:space="preserve"> Инсистирати на томе да ученици познају графике наведених функција и користе их за илустрацију њихових својстава. На </w:t>
            </w:r>
            <w:r w:rsidRPr="009D2E6C">
              <w:rPr>
                <w:rFonts w:ascii="Times New Roman" w:eastAsia="Calibri" w:hAnsi="Times New Roman" w:cs="Times New Roman"/>
                <w:sz w:val="16"/>
                <w:szCs w:val="16"/>
                <w:lang w:val="en-US" w:bidi="en-US"/>
              </w:rPr>
              <w:lastRenderedPageBreak/>
              <w:t xml:space="preserve">једноставнијим примерима илустровати конструкцију графика елементарних функција који се из графика основних могу добити транслацијом и/или хомотетијом дуж. Граничну вредност (лимес) функције најпре илустровати примерима. Затим дати дефиниције у различитим случајевима и упоредити са познатом дефиницијом граничне вредности низа. Илустровати графички примере који доводе до асимптота. Извести аритметичка својства ли и увежбати њихово коришћење. Размотрити неке карактеристичне случајеве тзв. неодређених израза и увежбати њихово решавање, с тим да тежина примера зависи од програма и расположивог броја часова. </w:t>
            </w:r>
            <w:r w:rsidRPr="009D2E6C">
              <w:rPr>
                <w:rFonts w:ascii="Times New Roman" w:eastAsia="Calibri" w:hAnsi="Times New Roman" w:cs="Times New Roman"/>
                <w:sz w:val="16"/>
                <w:szCs w:val="16"/>
                <w:lang w:bidi="en-US"/>
              </w:rPr>
              <w:t>И</w:t>
            </w:r>
            <w:r w:rsidRPr="009D2E6C">
              <w:rPr>
                <w:rFonts w:ascii="Times New Roman" w:eastAsia="Calibri" w:hAnsi="Times New Roman" w:cs="Times New Roman"/>
                <w:sz w:val="16"/>
                <w:szCs w:val="16"/>
                <w:lang w:val="en-US" w:bidi="en-US"/>
              </w:rPr>
              <w:t xml:space="preserve"> извести и лимесе Непрекидност функције увести интуитивно, геометријски, и повезати са својствима њеног графика. Без доказа навести да је непрекидност функције f у тачки a њеног домена еквивалентна услову , као и да то својство имају све елементарне функције у свакој тачки у којој су дефинисане. У програму илустровати примену непрекидности у задацима где се нула функције не може eксплицитно одредити.</w:t>
            </w:r>
          </w:p>
          <w:p w:rsidR="009D2E6C" w:rsidRPr="009D2E6C" w:rsidRDefault="009D2E6C" w:rsidP="009D2E6C">
            <w:pPr>
              <w:spacing w:after="0" w:line="240" w:lineRule="auto"/>
              <w:jc w:val="both"/>
              <w:rPr>
                <w:rFonts w:ascii="Times New Roman" w:eastAsia="Calibri" w:hAnsi="Times New Roman" w:cs="Times New Roman"/>
                <w:lang w:val="en-US" w:bidi="en-US"/>
              </w:rPr>
            </w:pPr>
          </w:p>
        </w:tc>
        <w:tc>
          <w:tcPr>
            <w:tcW w:w="2127" w:type="dxa"/>
            <w:shd w:val="clear" w:color="auto" w:fill="auto"/>
          </w:tcPr>
          <w:p w:rsidR="009D2E6C" w:rsidRPr="009D2E6C" w:rsidRDefault="009D2E6C" w:rsidP="009D2E6C">
            <w:pPr>
              <w:spacing w:after="0" w:line="360" w:lineRule="auto"/>
              <w:jc w:val="both"/>
              <w:rPr>
                <w:rFonts w:ascii="Times New Roman" w:eastAsia="Calibri" w:hAnsi="Times New Roman" w:cs="Times New Roman"/>
                <w:lang w:val="en-US" w:bidi="en-US"/>
              </w:rPr>
            </w:pPr>
          </w:p>
        </w:tc>
        <w:tc>
          <w:tcPr>
            <w:tcW w:w="2234" w:type="dxa"/>
          </w:tcPr>
          <w:p w:rsidR="009D2E6C" w:rsidRPr="009D2E6C" w:rsidRDefault="009D2E6C" w:rsidP="009D2E6C">
            <w:pPr>
              <w:spacing w:after="0" w:line="360" w:lineRule="auto"/>
              <w:jc w:val="both"/>
              <w:rPr>
                <w:rFonts w:ascii="Times New Roman" w:eastAsia="Calibri" w:hAnsi="Times New Roman" w:cs="Times New Roman"/>
                <w:b/>
                <w:bCs/>
                <w:sz w:val="20"/>
                <w:szCs w:val="20"/>
                <w:lang w:bidi="en-US"/>
              </w:rPr>
            </w:pPr>
          </w:p>
        </w:tc>
        <w:tc>
          <w:tcPr>
            <w:tcW w:w="2018" w:type="dxa"/>
            <w:shd w:val="clear" w:color="auto" w:fill="auto"/>
          </w:tcPr>
          <w:p w:rsidR="009D2E6C" w:rsidRPr="009D2E6C" w:rsidRDefault="009D2E6C" w:rsidP="009D2E6C">
            <w:pPr>
              <w:spacing w:after="0" w:line="240" w:lineRule="auto"/>
              <w:jc w:val="both"/>
              <w:rPr>
                <w:rFonts w:ascii="Calibri" w:eastAsia="Calibri" w:hAnsi="Calibri" w:cs="Calibri"/>
                <w:color w:val="000000"/>
                <w:sz w:val="22"/>
                <w:szCs w:val="22"/>
                <w:lang w:val="en-US" w:bidi="en-US"/>
              </w:rPr>
            </w:pPr>
            <w:r w:rsidRPr="009D2E6C">
              <w:rPr>
                <w:rFonts w:ascii="Calibri" w:eastAsia="Calibri" w:hAnsi="Calibri" w:cs="Calibri"/>
                <w:b/>
                <w:bCs/>
                <w:color w:val="000000"/>
                <w:sz w:val="22"/>
                <w:szCs w:val="22"/>
                <w:lang w:val="en-US" w:bidi="en-US"/>
              </w:rPr>
              <w:t>Физика</w:t>
            </w:r>
            <w:r w:rsidRPr="009D2E6C">
              <w:rPr>
                <w:rFonts w:ascii="Calibri" w:eastAsia="Calibri" w:hAnsi="Calibri" w:cs="Calibri"/>
                <w:color w:val="000000"/>
                <w:sz w:val="22"/>
                <w:szCs w:val="22"/>
                <w:lang w:val="en-US" w:bidi="en-US"/>
              </w:rPr>
              <w:br/>
            </w:r>
            <w:r w:rsidRPr="009D2E6C">
              <w:rPr>
                <w:rFonts w:ascii="Calibri" w:eastAsia="Calibri" w:hAnsi="Calibri" w:cs="Calibri"/>
                <w:b/>
                <w:bCs/>
                <w:color w:val="000000"/>
                <w:sz w:val="22"/>
                <w:szCs w:val="22"/>
                <w:lang w:val="en-US" w:bidi="en-US"/>
              </w:rPr>
              <w:t>Филозофија</w:t>
            </w:r>
            <w:r w:rsidRPr="009D2E6C">
              <w:rPr>
                <w:rFonts w:ascii="Calibri" w:eastAsia="Calibri" w:hAnsi="Calibri" w:cs="Calibri"/>
                <w:color w:val="000000"/>
                <w:sz w:val="22"/>
                <w:szCs w:val="22"/>
                <w:lang w:val="en-US" w:bidi="en-US"/>
              </w:rPr>
              <w:t>: појам бесконачно мале и бесконачно велике величине</w:t>
            </w:r>
          </w:p>
          <w:p w:rsidR="009D2E6C" w:rsidRPr="009D2E6C" w:rsidRDefault="009D2E6C" w:rsidP="009D2E6C">
            <w:pPr>
              <w:spacing w:after="0" w:line="240" w:lineRule="auto"/>
              <w:jc w:val="both"/>
              <w:rPr>
                <w:rFonts w:ascii="Times New Roman" w:eastAsia="Calibri" w:hAnsi="Times New Roman" w:cs="Times New Roman"/>
                <w:sz w:val="20"/>
                <w:szCs w:val="20"/>
                <w:lang w:bidi="en-US"/>
              </w:rPr>
            </w:pPr>
          </w:p>
        </w:tc>
        <w:tc>
          <w:tcPr>
            <w:tcW w:w="2551" w:type="dxa"/>
            <w:shd w:val="clear" w:color="auto" w:fill="auto"/>
          </w:tcPr>
          <w:p w:rsidR="009D2E6C" w:rsidRPr="009D2E6C" w:rsidRDefault="009D2E6C" w:rsidP="009D2E6C">
            <w:pPr>
              <w:spacing w:after="0" w:line="240" w:lineRule="auto"/>
              <w:jc w:val="both"/>
              <w:rPr>
                <w:rFonts w:ascii="Times New Roman" w:eastAsia="Calibri" w:hAnsi="Times New Roman" w:cs="Times New Roman"/>
                <w:color w:val="000000"/>
                <w:sz w:val="20"/>
                <w:szCs w:val="20"/>
                <w:lang w:bidi="en-US"/>
              </w:rPr>
            </w:pPr>
            <w:r w:rsidRPr="009D2E6C">
              <w:rPr>
                <w:rFonts w:ascii="Times New Roman" w:eastAsia="Calibri" w:hAnsi="Times New Roman" w:cs="Times New Roman"/>
                <w:color w:val="000000"/>
                <w:sz w:val="20"/>
                <w:szCs w:val="20"/>
                <w:lang w:val="en-US" w:bidi="en-US"/>
              </w:rPr>
              <w:t>2МА.1.1.1. Користи природне, целе, рационалне и реалне бројеве, различите записе тих бројева и преводи их из једног записа у други.</w:t>
            </w:r>
            <w:r w:rsidRPr="009D2E6C">
              <w:rPr>
                <w:rFonts w:ascii="Times New Roman" w:eastAsia="Calibri" w:hAnsi="Times New Roman" w:cs="Times New Roman"/>
                <w:color w:val="000000"/>
                <w:sz w:val="20"/>
                <w:szCs w:val="20"/>
                <w:lang w:val="en-US" w:bidi="en-US"/>
              </w:rPr>
              <w:br/>
              <w:t xml:space="preserve"> 2МА.1.1.2. Израчунава вредност бројевног израза у коме се појављују сабирање, одузимање, множење, дељење, степеновање и кореновање и при томе по потреби користи калкулатор или одговарајући софтвер. </w:t>
            </w:r>
            <w:r w:rsidRPr="009D2E6C">
              <w:rPr>
                <w:rFonts w:ascii="Times New Roman" w:eastAsia="Calibri" w:hAnsi="Times New Roman" w:cs="Times New Roman"/>
                <w:color w:val="000000"/>
                <w:sz w:val="20"/>
                <w:szCs w:val="20"/>
                <w:lang w:val="en-US" w:bidi="en-US"/>
              </w:rPr>
              <w:br/>
              <w:t xml:space="preserve">2MA.1.1.3. Примењује правила заокругљивања бројева и процењује вредност израза у једноставним реалним ситуацијама. </w:t>
            </w:r>
            <w:r w:rsidRPr="009D2E6C">
              <w:rPr>
                <w:rFonts w:ascii="Times New Roman" w:eastAsia="Calibri" w:hAnsi="Times New Roman" w:cs="Times New Roman"/>
                <w:color w:val="000000"/>
                <w:sz w:val="20"/>
                <w:szCs w:val="20"/>
                <w:lang w:val="en-US" w:bidi="en-US"/>
              </w:rPr>
              <w:br/>
              <w:t xml:space="preserve">2MA.1.1.4. Трансформише једноставне алгебарске изразе. </w:t>
            </w:r>
            <w:r w:rsidRPr="009D2E6C">
              <w:rPr>
                <w:rFonts w:ascii="Times New Roman" w:eastAsia="Calibri" w:hAnsi="Times New Roman" w:cs="Times New Roman"/>
                <w:color w:val="000000"/>
                <w:sz w:val="20"/>
                <w:szCs w:val="20"/>
                <w:lang w:val="en-US" w:bidi="en-US"/>
              </w:rPr>
              <w:br/>
              <w:t xml:space="preserve">2MA.1.1.5. Решава једноставне проблеме који се своде на линеарне и </w:t>
            </w:r>
            <w:r w:rsidRPr="009D2E6C">
              <w:rPr>
                <w:rFonts w:ascii="Times New Roman" w:eastAsia="Calibri" w:hAnsi="Times New Roman" w:cs="Times New Roman"/>
                <w:color w:val="000000"/>
                <w:sz w:val="20"/>
                <w:szCs w:val="20"/>
                <w:lang w:val="en-US" w:bidi="en-US"/>
              </w:rPr>
              <w:lastRenderedPageBreak/>
              <w:t xml:space="preserve">квадратне једначине. </w:t>
            </w:r>
            <w:r w:rsidRPr="009D2E6C">
              <w:rPr>
                <w:rFonts w:ascii="Times New Roman" w:eastAsia="Calibri" w:hAnsi="Times New Roman" w:cs="Times New Roman"/>
                <w:color w:val="000000"/>
                <w:sz w:val="20"/>
                <w:szCs w:val="20"/>
                <w:lang w:val="en-US" w:bidi="en-US"/>
              </w:rPr>
              <w:br/>
              <w:t xml:space="preserve">2МА.1.1.6. Решава једноставне проблеме који се своде на линеарне неједначине и једноставне квадратне неједначине. </w:t>
            </w:r>
            <w:r w:rsidRPr="009D2E6C">
              <w:rPr>
                <w:rFonts w:ascii="Times New Roman" w:eastAsia="Calibri" w:hAnsi="Times New Roman" w:cs="Times New Roman"/>
                <w:color w:val="000000"/>
                <w:sz w:val="20"/>
                <w:szCs w:val="20"/>
                <w:lang w:val="en-US" w:bidi="en-US"/>
              </w:rPr>
              <w:br/>
              <w:t xml:space="preserve">2МА.1.1.7. Решава једноставне проблеме који се своде на систем две линеарне једначине са две непознате. </w:t>
            </w:r>
            <w:r w:rsidRPr="009D2E6C">
              <w:rPr>
                <w:rFonts w:ascii="Times New Roman" w:eastAsia="Calibri" w:hAnsi="Times New Roman" w:cs="Times New Roman"/>
                <w:color w:val="000000"/>
                <w:sz w:val="20"/>
                <w:szCs w:val="20"/>
                <w:lang w:val="en-US" w:bidi="en-US"/>
              </w:rPr>
              <w:br/>
              <w:t xml:space="preserve">2МА.1.1.8. Зна и разуме основне логичке и скуповне операције и користи их. </w:t>
            </w:r>
          </w:p>
          <w:p w:rsidR="009D2E6C" w:rsidRPr="009D2E6C" w:rsidRDefault="009D2E6C" w:rsidP="009D2E6C">
            <w:pPr>
              <w:spacing w:after="0" w:line="240" w:lineRule="auto"/>
              <w:jc w:val="both"/>
              <w:rPr>
                <w:rFonts w:ascii="Times New Roman" w:eastAsia="Calibri" w:hAnsi="Times New Roman" w:cs="Times New Roman"/>
                <w:color w:val="000000"/>
                <w:sz w:val="20"/>
                <w:szCs w:val="20"/>
                <w:lang w:bidi="en-US"/>
              </w:rPr>
            </w:pPr>
            <w:r w:rsidRPr="009D2E6C">
              <w:rPr>
                <w:rFonts w:ascii="Times New Roman" w:eastAsia="Calibri" w:hAnsi="Times New Roman" w:cs="Times New Roman"/>
                <w:color w:val="000000"/>
                <w:sz w:val="20"/>
                <w:szCs w:val="20"/>
                <w:lang w:val="en-US" w:bidi="en-US"/>
              </w:rPr>
              <w:t xml:space="preserve">2МА.1.2.4. Користи координатни систем за представљање једноставних геометријских објеката у равни. </w:t>
            </w:r>
            <w:r w:rsidRPr="009D2E6C">
              <w:rPr>
                <w:rFonts w:ascii="Times New Roman" w:eastAsia="Calibri" w:hAnsi="Times New Roman" w:cs="Times New Roman"/>
                <w:color w:val="000000"/>
                <w:sz w:val="20"/>
                <w:szCs w:val="20"/>
                <w:lang w:val="en-US" w:bidi="en-US"/>
              </w:rPr>
              <w:br/>
              <w:t xml:space="preserve">2МА.1.3.2. Разуме појам, израчунава вредност, користи и скицира график линеарне, квадратне, степене, експоненцијалне, логаритамске и тригонометријских функција синуса и косинуса. </w:t>
            </w:r>
            <w:r w:rsidRPr="009D2E6C">
              <w:rPr>
                <w:rFonts w:ascii="Times New Roman" w:eastAsia="Calibri" w:hAnsi="Times New Roman" w:cs="Times New Roman"/>
                <w:color w:val="000000"/>
                <w:sz w:val="20"/>
                <w:szCs w:val="20"/>
                <w:lang w:val="en-US" w:bidi="en-US"/>
              </w:rPr>
              <w:br/>
              <w:t>2МА.1.3.3. Анализира графички представљене функције (одређује нуле, знак, интервале монотоности, екстремне вредности и тумачи их у реалном контексту</w:t>
            </w:r>
          </w:p>
          <w:p w:rsidR="009D2E6C" w:rsidRPr="009D2E6C" w:rsidRDefault="009D2E6C" w:rsidP="009D2E6C">
            <w:pPr>
              <w:spacing w:after="0" w:line="240" w:lineRule="auto"/>
              <w:jc w:val="both"/>
              <w:rPr>
                <w:rFonts w:ascii="Times New Roman" w:eastAsia="Calibri" w:hAnsi="Times New Roman" w:cs="Times New Roman"/>
                <w:color w:val="000000"/>
                <w:sz w:val="20"/>
                <w:szCs w:val="20"/>
                <w:lang w:bidi="en-US"/>
              </w:rPr>
            </w:pPr>
            <w:r w:rsidRPr="009D2E6C">
              <w:rPr>
                <w:rFonts w:ascii="Times New Roman" w:eastAsia="Calibri" w:hAnsi="Times New Roman" w:cs="Times New Roman"/>
                <w:sz w:val="20"/>
                <w:szCs w:val="20"/>
                <w:lang w:val="en-US" w:bidi="en-US"/>
              </w:rPr>
              <w:t xml:space="preserve">2МА.2.3.2. Разуме концепт конвергенције низа и израчунава граничну вредност низа у једноставним случајевима. 2МА.2.3.3. Уме да скицира </w:t>
            </w:r>
            <w:r w:rsidRPr="009D2E6C">
              <w:rPr>
                <w:rFonts w:ascii="Times New Roman" w:eastAsia="Calibri" w:hAnsi="Times New Roman" w:cs="Times New Roman"/>
                <w:sz w:val="20"/>
                <w:szCs w:val="20"/>
                <w:lang w:val="en-US" w:bidi="en-US"/>
              </w:rPr>
              <w:lastRenderedPageBreak/>
              <w:t>графике елементарних функција и да их трансформише користећи транслације и дилатације дуж координатних оса. 2МА.2.3.4. Решава проблеме користећи основна својства функција (област дефинисаности, периодичност, парност, монотоност...). 2МА.2.3.5. Разуме концепт непрекидности и израчунава једноставне граничне вредности функција</w:t>
            </w:r>
          </w:p>
          <w:p w:rsidR="009D2E6C" w:rsidRPr="009D2E6C" w:rsidRDefault="009D2E6C" w:rsidP="009D2E6C">
            <w:pPr>
              <w:spacing w:after="0" w:line="240" w:lineRule="auto"/>
              <w:jc w:val="both"/>
              <w:rPr>
                <w:rFonts w:ascii="Times New Roman" w:eastAsia="Calibri" w:hAnsi="Times New Roman" w:cs="Times New Roman"/>
                <w:sz w:val="20"/>
                <w:szCs w:val="20"/>
                <w:lang w:val="en-US" w:bidi="en-US"/>
              </w:rPr>
            </w:pPr>
          </w:p>
        </w:tc>
        <w:tc>
          <w:tcPr>
            <w:tcW w:w="1835" w:type="dxa"/>
          </w:tcPr>
          <w:p w:rsidR="009D2E6C" w:rsidRPr="009D2E6C" w:rsidRDefault="009D2E6C" w:rsidP="009D2E6C">
            <w:pPr>
              <w:autoSpaceDE w:val="0"/>
              <w:autoSpaceDN w:val="0"/>
              <w:adjustRightInd w:val="0"/>
              <w:spacing w:after="0" w:line="240" w:lineRule="auto"/>
              <w:jc w:val="left"/>
              <w:rPr>
                <w:rFonts w:ascii="Times New Roman" w:hAnsi="Times New Roman" w:cs="Times New Roman"/>
                <w:sz w:val="19"/>
                <w:szCs w:val="19"/>
                <w:lang w:val="en-US"/>
              </w:rPr>
            </w:pPr>
            <w:r w:rsidRPr="009D2E6C">
              <w:rPr>
                <w:rFonts w:ascii="Times New Roman" w:hAnsi="Times New Roman" w:cs="Times New Roman"/>
                <w:sz w:val="19"/>
                <w:szCs w:val="19"/>
                <w:lang w:val="en-US"/>
              </w:rPr>
              <w:lastRenderedPageBreak/>
              <w:t>– одреди сложену и инверзну</w:t>
            </w:r>
          </w:p>
          <w:p w:rsidR="009D2E6C" w:rsidRPr="009D2E6C" w:rsidRDefault="009D2E6C" w:rsidP="009D2E6C">
            <w:pPr>
              <w:autoSpaceDE w:val="0"/>
              <w:autoSpaceDN w:val="0"/>
              <w:adjustRightInd w:val="0"/>
              <w:spacing w:after="0" w:line="240" w:lineRule="auto"/>
              <w:jc w:val="left"/>
              <w:rPr>
                <w:rFonts w:ascii="Times New Roman" w:hAnsi="Times New Roman" w:cs="Times New Roman"/>
                <w:sz w:val="19"/>
                <w:szCs w:val="19"/>
                <w:lang w:val="en-US"/>
              </w:rPr>
            </w:pPr>
            <w:r w:rsidRPr="009D2E6C">
              <w:rPr>
                <w:rFonts w:ascii="Times New Roman" w:hAnsi="Times New Roman" w:cs="Times New Roman"/>
                <w:sz w:val="19"/>
                <w:szCs w:val="19"/>
                <w:lang w:val="en-US"/>
              </w:rPr>
              <w:t>функцију;</w:t>
            </w:r>
          </w:p>
          <w:p w:rsidR="009D2E6C" w:rsidRPr="009D2E6C" w:rsidRDefault="009D2E6C" w:rsidP="009D2E6C">
            <w:pPr>
              <w:autoSpaceDE w:val="0"/>
              <w:autoSpaceDN w:val="0"/>
              <w:adjustRightInd w:val="0"/>
              <w:spacing w:after="0" w:line="240" w:lineRule="auto"/>
              <w:jc w:val="left"/>
              <w:rPr>
                <w:rFonts w:ascii="Times New Roman" w:hAnsi="Times New Roman" w:cs="Times New Roman"/>
                <w:sz w:val="19"/>
                <w:szCs w:val="19"/>
                <w:lang w:val="en-US"/>
              </w:rPr>
            </w:pPr>
            <w:r w:rsidRPr="009D2E6C">
              <w:rPr>
                <w:rFonts w:ascii="Times New Roman" w:hAnsi="Times New Roman" w:cs="Times New Roman"/>
                <w:sz w:val="19"/>
                <w:szCs w:val="19"/>
                <w:lang w:val="en-US"/>
              </w:rPr>
              <w:t>– користи основна својства</w:t>
            </w:r>
          </w:p>
          <w:p w:rsidR="009D2E6C" w:rsidRPr="009D2E6C" w:rsidRDefault="009D2E6C" w:rsidP="009D2E6C">
            <w:pPr>
              <w:autoSpaceDE w:val="0"/>
              <w:autoSpaceDN w:val="0"/>
              <w:adjustRightInd w:val="0"/>
              <w:spacing w:after="0" w:line="240" w:lineRule="auto"/>
              <w:jc w:val="left"/>
              <w:rPr>
                <w:rFonts w:ascii="Times New Roman" w:hAnsi="Times New Roman" w:cs="Times New Roman"/>
                <w:sz w:val="19"/>
                <w:szCs w:val="19"/>
                <w:lang w:val="en-US"/>
              </w:rPr>
            </w:pPr>
            <w:r w:rsidRPr="009D2E6C">
              <w:rPr>
                <w:rFonts w:ascii="Times New Roman" w:hAnsi="Times New Roman" w:cs="Times New Roman"/>
                <w:sz w:val="19"/>
                <w:szCs w:val="19"/>
                <w:lang w:val="en-US"/>
              </w:rPr>
              <w:t>функција (домен, периодичност,</w:t>
            </w:r>
          </w:p>
          <w:p w:rsidR="009D2E6C" w:rsidRPr="009D2E6C" w:rsidRDefault="009D2E6C" w:rsidP="009D2E6C">
            <w:pPr>
              <w:autoSpaceDE w:val="0"/>
              <w:autoSpaceDN w:val="0"/>
              <w:adjustRightInd w:val="0"/>
              <w:spacing w:after="0" w:line="240" w:lineRule="auto"/>
              <w:jc w:val="left"/>
              <w:rPr>
                <w:rFonts w:ascii="Times New Roman" w:hAnsi="Times New Roman" w:cs="Times New Roman"/>
                <w:sz w:val="19"/>
                <w:szCs w:val="19"/>
                <w:lang w:val="en-US"/>
              </w:rPr>
            </w:pPr>
            <w:r w:rsidRPr="009D2E6C">
              <w:rPr>
                <w:rFonts w:ascii="Times New Roman" w:hAnsi="Times New Roman" w:cs="Times New Roman"/>
                <w:sz w:val="19"/>
                <w:szCs w:val="19"/>
                <w:lang w:val="en-US"/>
              </w:rPr>
              <w:t>парност, монотоност, нуле и</w:t>
            </w:r>
          </w:p>
          <w:p w:rsidR="009D2E6C" w:rsidRPr="009D2E6C" w:rsidRDefault="009D2E6C" w:rsidP="009D2E6C">
            <w:pPr>
              <w:spacing w:after="0" w:line="360" w:lineRule="auto"/>
              <w:jc w:val="both"/>
              <w:rPr>
                <w:rFonts w:ascii="Times New Roman" w:hAnsi="Times New Roman" w:cs="Times New Roman"/>
                <w:sz w:val="19"/>
                <w:szCs w:val="19"/>
                <w:lang w:val="en-US"/>
              </w:rPr>
            </w:pPr>
            <w:r w:rsidRPr="009D2E6C">
              <w:rPr>
                <w:rFonts w:ascii="Times New Roman" w:hAnsi="Times New Roman" w:cs="Times New Roman"/>
                <w:sz w:val="19"/>
                <w:szCs w:val="19"/>
                <w:lang w:val="en-US"/>
              </w:rPr>
              <w:t>знак...);</w:t>
            </w:r>
          </w:p>
          <w:p w:rsidR="009D2E6C" w:rsidRPr="009D2E6C" w:rsidRDefault="009D2E6C" w:rsidP="009D2E6C">
            <w:pPr>
              <w:spacing w:after="0" w:line="360" w:lineRule="auto"/>
              <w:jc w:val="both"/>
              <w:rPr>
                <w:rFonts w:ascii="Times New Roman" w:eastAsia="Calibri" w:hAnsi="Times New Roman" w:cs="Times New Roman"/>
                <w:sz w:val="20"/>
                <w:szCs w:val="20"/>
                <w:lang w:bidi="en-US"/>
              </w:rPr>
            </w:pPr>
          </w:p>
        </w:tc>
      </w:tr>
      <w:tr w:rsidR="009D2E6C" w:rsidRPr="009D2E6C" w:rsidTr="008A3355">
        <w:tc>
          <w:tcPr>
            <w:tcW w:w="2020" w:type="dxa"/>
            <w:shd w:val="clear" w:color="auto" w:fill="auto"/>
          </w:tcPr>
          <w:p w:rsidR="009D2E6C" w:rsidRPr="009D2E6C" w:rsidRDefault="009D2E6C" w:rsidP="009D2E6C">
            <w:pPr>
              <w:autoSpaceDE w:val="0"/>
              <w:autoSpaceDN w:val="0"/>
              <w:adjustRightInd w:val="0"/>
              <w:spacing w:after="0" w:line="240" w:lineRule="auto"/>
              <w:jc w:val="left"/>
              <w:rPr>
                <w:rFonts w:ascii="Times New Roman" w:hAnsi="Times New Roman" w:cs="Times New Roman"/>
                <w:sz w:val="20"/>
                <w:szCs w:val="20"/>
                <w:lang w:val="en-US"/>
              </w:rPr>
            </w:pPr>
            <w:r w:rsidRPr="009D2E6C">
              <w:rPr>
                <w:rFonts w:ascii="Times New Roman" w:hAnsi="Times New Roman" w:cs="Times New Roman"/>
                <w:sz w:val="20"/>
                <w:szCs w:val="20"/>
                <w:lang w:val="en-US"/>
              </w:rPr>
              <w:lastRenderedPageBreak/>
              <w:t>ИЗВОД</w:t>
            </w:r>
          </w:p>
          <w:p w:rsidR="009D2E6C" w:rsidRPr="009D2E6C" w:rsidRDefault="009D2E6C" w:rsidP="009D2E6C">
            <w:pPr>
              <w:spacing w:after="0" w:line="240" w:lineRule="auto"/>
              <w:jc w:val="both"/>
              <w:rPr>
                <w:rFonts w:ascii="Times New Roman" w:hAnsi="Times New Roman" w:cs="Times New Roman"/>
                <w:sz w:val="20"/>
                <w:szCs w:val="20"/>
              </w:rPr>
            </w:pPr>
            <w:r w:rsidRPr="009D2E6C">
              <w:rPr>
                <w:rFonts w:ascii="Times New Roman" w:hAnsi="Times New Roman" w:cs="Times New Roman"/>
                <w:sz w:val="20"/>
                <w:szCs w:val="20"/>
                <w:lang w:val="en-US"/>
              </w:rPr>
              <w:t>ФУНКЦИЈЕ</w:t>
            </w:r>
          </w:p>
          <w:p w:rsidR="009D2E6C" w:rsidRPr="009D2E6C" w:rsidRDefault="009D2E6C" w:rsidP="009D2E6C">
            <w:pPr>
              <w:spacing w:after="0" w:line="240" w:lineRule="auto"/>
              <w:jc w:val="both"/>
              <w:rPr>
                <w:rFonts w:ascii="Times New Roman" w:eastAsia="Calibri" w:hAnsi="Times New Roman" w:cs="Times New Roman"/>
                <w:sz w:val="20"/>
                <w:szCs w:val="20"/>
                <w:lang w:bidi="en-US"/>
              </w:rPr>
            </w:pPr>
            <w:r w:rsidRPr="009D2E6C">
              <w:rPr>
                <w:rFonts w:ascii="Times New Roman" w:eastAsia="Calibri" w:hAnsi="Times New Roman" w:cs="Times New Roman"/>
                <w:sz w:val="20"/>
                <w:szCs w:val="20"/>
                <w:lang w:bidi="en-US"/>
              </w:rPr>
              <w:t>П</w:t>
            </w:r>
            <w:r w:rsidRPr="009D2E6C">
              <w:rPr>
                <w:rFonts w:ascii="Times New Roman" w:eastAsia="Calibri" w:hAnsi="Times New Roman" w:cs="Times New Roman"/>
                <w:sz w:val="20"/>
                <w:szCs w:val="20"/>
                <w:lang w:val="en-US" w:bidi="en-US"/>
              </w:rPr>
              <w:t>рираштај функције. Извод функције (проблем тангенте и брзине). Основне теореме о изводу, изводи елементарних функција. Диференцијал и његова примена код апроксимације функција. Испитивање функције и њен график. Примена извода на екстремалне проблеме</w:t>
            </w:r>
          </w:p>
        </w:tc>
        <w:tc>
          <w:tcPr>
            <w:tcW w:w="2653" w:type="dxa"/>
            <w:shd w:val="clear" w:color="auto" w:fill="auto"/>
          </w:tcPr>
          <w:p w:rsidR="009D2E6C" w:rsidRPr="009D2E6C" w:rsidRDefault="009D2E6C" w:rsidP="009D2E6C">
            <w:pPr>
              <w:spacing w:after="0" w:line="240" w:lineRule="auto"/>
              <w:jc w:val="both"/>
              <w:rPr>
                <w:rFonts w:ascii="Times New Roman" w:eastAsia="Calibri" w:hAnsi="Times New Roman" w:cs="Times New Roman"/>
                <w:sz w:val="16"/>
                <w:szCs w:val="16"/>
                <w:lang w:val="sr-Cyrl-CS" w:bidi="en-US"/>
              </w:rPr>
            </w:pPr>
            <w:r w:rsidRPr="009D2E6C">
              <w:rPr>
                <w:rFonts w:ascii="Times New Roman" w:eastAsia="Calibri" w:hAnsi="Times New Roman" w:cs="Times New Roman"/>
                <w:sz w:val="16"/>
                <w:szCs w:val="16"/>
                <w:lang w:val="en-US" w:bidi="en-US"/>
              </w:rPr>
              <w:t xml:space="preserve">На самом почетку теме, користећи историјске изворе као мотивацију, осврнути се на чињеницу да је појам извода настао из потребе да се одреди општа метода за одређивање тангенте неке криве, као и брзине кретања. Кроз одговарајуће примере, а у складу са могућностима у школи, прираштај функције се може приказати и путем динамичког софтвера, како би ученици визуализовали како се кретањем сечице долази до праве која је тангента графика функције у датој тачки. Такође, на сличан начин се може показати да је тренутна брзина гранична вредност односа промене пута и времена, када промена времена тежи нули. Након формалног извођења формуле, урадити примере одређивања неких табличних извода по дефиницији (програми М1 и М3). Обрадити правила за диференцирање збира, разлике, производа и количника, сложене функције основне теореме о изводу. Упознати ученике са појмом извода вишег реда. Уз појам диференцијала и његово геометријско значење треба указати и на његову примену код </w:t>
            </w:r>
            <w:r w:rsidRPr="009D2E6C">
              <w:rPr>
                <w:rFonts w:ascii="Times New Roman" w:eastAsia="Calibri" w:hAnsi="Times New Roman" w:cs="Times New Roman"/>
                <w:sz w:val="16"/>
                <w:szCs w:val="16"/>
                <w:lang w:val="en-US" w:bidi="en-US"/>
              </w:rPr>
              <w:lastRenderedPageBreak/>
              <w:t>апроксимације функција. Посебну пажњу посветити испитивању функција и цртању њихових графика, користећи изводе</w:t>
            </w:r>
            <w:r w:rsidRPr="009D2E6C">
              <w:rPr>
                <w:rFonts w:ascii="Times New Roman" w:eastAsia="Calibri" w:hAnsi="Times New Roman" w:cs="Times New Roman"/>
                <w:sz w:val="16"/>
                <w:szCs w:val="16"/>
                <w:lang w:bidi="en-US"/>
              </w:rPr>
              <w:t>.</w:t>
            </w:r>
            <w:r w:rsidRPr="009D2E6C">
              <w:rPr>
                <w:rFonts w:ascii="Times New Roman" w:eastAsia="Calibri" w:hAnsi="Times New Roman" w:cs="Times New Roman"/>
                <w:sz w:val="16"/>
                <w:szCs w:val="16"/>
                <w:lang w:val="en-US" w:bidi="en-US"/>
              </w:rPr>
              <w:t xml:space="preserve">. У свим програмима, обратити пажњу на појам максимума и минимума, конвексности и конкавности функције, трудећи се да се сва стечена знања о функцијама повежу у логичку целину (домен, парност, нуле, знак, монотоност, локални максимум и минимум, конкавност, конвексност, превојне тачке, асимптоте). Урадити разноврсне примере који се тичу примене извода функције у екстремалним проблемима из геометрије, проблемима оптимизације при одређивању максималног профита, минимума утрошеног материјала и слично. </w:t>
            </w:r>
          </w:p>
        </w:tc>
        <w:tc>
          <w:tcPr>
            <w:tcW w:w="2127" w:type="dxa"/>
            <w:shd w:val="clear" w:color="auto" w:fill="auto"/>
          </w:tcPr>
          <w:p w:rsidR="009D2E6C" w:rsidRPr="009D2E6C" w:rsidRDefault="009D2E6C" w:rsidP="009D2E6C">
            <w:pPr>
              <w:spacing w:after="0" w:line="240" w:lineRule="auto"/>
              <w:jc w:val="left"/>
              <w:rPr>
                <w:rFonts w:ascii="Times New Roman" w:eastAsia="Calibri" w:hAnsi="Times New Roman" w:cs="Times New Roman"/>
                <w:color w:val="000000"/>
                <w:sz w:val="20"/>
                <w:szCs w:val="20"/>
                <w:lang w:val="en-US" w:bidi="en-US"/>
              </w:rPr>
            </w:pPr>
            <w:r w:rsidRPr="009D2E6C">
              <w:rPr>
                <w:rFonts w:ascii="Times New Roman" w:eastAsia="Calibri" w:hAnsi="Times New Roman" w:cs="Times New Roman"/>
                <w:color w:val="000000"/>
                <w:sz w:val="20"/>
                <w:szCs w:val="20"/>
                <w:lang w:val="en-US" w:bidi="en-US"/>
              </w:rPr>
              <w:lastRenderedPageBreak/>
              <w:t xml:space="preserve">Фронтални облик наставе </w:t>
            </w:r>
          </w:p>
          <w:p w:rsidR="009D2E6C" w:rsidRPr="009D2E6C" w:rsidRDefault="009D2E6C" w:rsidP="009D2E6C">
            <w:pPr>
              <w:spacing w:after="0" w:line="240" w:lineRule="auto"/>
              <w:jc w:val="left"/>
              <w:rPr>
                <w:rFonts w:ascii="Times New Roman" w:eastAsia="Calibri" w:hAnsi="Times New Roman" w:cs="Times New Roman"/>
                <w:color w:val="000000"/>
                <w:sz w:val="20"/>
                <w:szCs w:val="20"/>
                <w:lang w:val="en-US" w:bidi="en-US"/>
              </w:rPr>
            </w:pPr>
            <w:r w:rsidRPr="009D2E6C">
              <w:rPr>
                <w:rFonts w:ascii="Times New Roman" w:eastAsia="Calibri" w:hAnsi="Times New Roman" w:cs="Times New Roman"/>
                <w:color w:val="000000"/>
                <w:sz w:val="20"/>
                <w:szCs w:val="20"/>
                <w:lang w:val="en-US" w:bidi="en-US"/>
              </w:rPr>
              <w:t>Диференцирана настава индивидуализација    (програмирана настава,  проблемска настава,  менторска настава)</w:t>
            </w:r>
          </w:p>
          <w:p w:rsidR="009D2E6C" w:rsidRPr="009D2E6C" w:rsidRDefault="009D2E6C" w:rsidP="009D2E6C">
            <w:pPr>
              <w:spacing w:after="0" w:line="240" w:lineRule="auto"/>
              <w:jc w:val="left"/>
              <w:rPr>
                <w:rFonts w:ascii="Times New Roman" w:eastAsia="Calibri" w:hAnsi="Times New Roman" w:cs="Times New Roman"/>
                <w:color w:val="000000"/>
                <w:sz w:val="20"/>
                <w:szCs w:val="20"/>
                <w:lang w:val="en-US" w:bidi="en-US"/>
              </w:rPr>
            </w:pPr>
            <w:r w:rsidRPr="009D2E6C">
              <w:rPr>
                <w:rFonts w:ascii="Times New Roman" w:eastAsia="Calibri" w:hAnsi="Times New Roman" w:cs="Times New Roman"/>
                <w:color w:val="000000"/>
                <w:sz w:val="20"/>
                <w:szCs w:val="20"/>
                <w:lang w:val="en-US" w:bidi="en-US"/>
              </w:rPr>
              <w:t xml:space="preserve">- метода дијалога </w:t>
            </w:r>
          </w:p>
          <w:p w:rsidR="009D2E6C" w:rsidRPr="009D2E6C" w:rsidRDefault="009D2E6C" w:rsidP="009D2E6C">
            <w:pPr>
              <w:spacing w:after="0" w:line="240" w:lineRule="auto"/>
              <w:jc w:val="left"/>
              <w:rPr>
                <w:rFonts w:ascii="Times New Roman" w:eastAsia="Calibri" w:hAnsi="Times New Roman" w:cs="Times New Roman"/>
                <w:color w:val="000000"/>
                <w:sz w:val="20"/>
                <w:szCs w:val="20"/>
                <w:lang w:val="en-US" w:bidi="en-US"/>
              </w:rPr>
            </w:pPr>
            <w:r w:rsidRPr="009D2E6C">
              <w:rPr>
                <w:rFonts w:ascii="Times New Roman" w:eastAsia="Calibri" w:hAnsi="Times New Roman" w:cs="Times New Roman"/>
                <w:color w:val="000000"/>
                <w:sz w:val="20"/>
                <w:szCs w:val="20"/>
                <w:lang w:val="en-US" w:bidi="en-US"/>
              </w:rPr>
              <w:t xml:space="preserve">- метода рада с текстом </w:t>
            </w:r>
          </w:p>
          <w:p w:rsidR="009D2E6C" w:rsidRPr="009D2E6C" w:rsidRDefault="009D2E6C" w:rsidP="009D2E6C">
            <w:pPr>
              <w:spacing w:after="0" w:line="240" w:lineRule="auto"/>
              <w:jc w:val="left"/>
              <w:rPr>
                <w:rFonts w:ascii="Times New Roman" w:eastAsia="Calibri" w:hAnsi="Times New Roman" w:cs="Times New Roman"/>
                <w:color w:val="000000"/>
                <w:sz w:val="20"/>
                <w:szCs w:val="20"/>
                <w:lang w:val="en-US" w:bidi="en-US"/>
              </w:rPr>
            </w:pPr>
            <w:r w:rsidRPr="009D2E6C">
              <w:rPr>
                <w:rFonts w:ascii="Times New Roman" w:eastAsia="Calibri" w:hAnsi="Times New Roman" w:cs="Times New Roman"/>
                <w:color w:val="000000"/>
                <w:sz w:val="20"/>
                <w:szCs w:val="20"/>
                <w:lang w:val="en-US" w:bidi="en-US"/>
              </w:rPr>
              <w:t>- проблемска метода</w:t>
            </w:r>
          </w:p>
          <w:p w:rsidR="009D2E6C" w:rsidRPr="009D2E6C" w:rsidRDefault="009D2E6C" w:rsidP="009D2E6C">
            <w:pPr>
              <w:spacing w:after="0" w:line="240" w:lineRule="auto"/>
              <w:jc w:val="left"/>
              <w:rPr>
                <w:rFonts w:ascii="Times New Roman" w:eastAsia="Calibri" w:hAnsi="Times New Roman" w:cs="Times New Roman"/>
                <w:color w:val="000000"/>
                <w:sz w:val="20"/>
                <w:szCs w:val="20"/>
                <w:lang w:val="en-US" w:bidi="en-US"/>
              </w:rPr>
            </w:pPr>
            <w:r w:rsidRPr="009D2E6C">
              <w:rPr>
                <w:rFonts w:ascii="Times New Roman" w:eastAsia="Calibri" w:hAnsi="Times New Roman" w:cs="Times New Roman"/>
                <w:color w:val="000000"/>
                <w:sz w:val="20"/>
                <w:szCs w:val="20"/>
                <w:lang w:val="en-US" w:bidi="en-US"/>
              </w:rPr>
              <w:t>- хибридна настава</w:t>
            </w:r>
          </w:p>
          <w:p w:rsidR="009D2E6C" w:rsidRPr="009D2E6C" w:rsidRDefault="009D2E6C" w:rsidP="009D2E6C">
            <w:pPr>
              <w:spacing w:after="0" w:line="360" w:lineRule="auto"/>
              <w:jc w:val="both"/>
              <w:rPr>
                <w:rFonts w:ascii="Times New Roman" w:eastAsia="Calibri" w:hAnsi="Times New Roman" w:cs="Times New Roman"/>
                <w:lang w:val="en-US" w:bidi="en-US"/>
              </w:rPr>
            </w:pPr>
          </w:p>
          <w:p w:rsidR="009D2E6C" w:rsidRPr="009D2E6C" w:rsidRDefault="009D2E6C" w:rsidP="009D2E6C">
            <w:pPr>
              <w:spacing w:after="0" w:line="360" w:lineRule="auto"/>
              <w:jc w:val="both"/>
              <w:rPr>
                <w:rFonts w:ascii="Times New Roman" w:eastAsia="Calibri" w:hAnsi="Times New Roman" w:cs="Times New Roman"/>
                <w:lang w:val="en-US" w:bidi="en-US"/>
              </w:rPr>
            </w:pPr>
          </w:p>
        </w:tc>
        <w:tc>
          <w:tcPr>
            <w:tcW w:w="2234" w:type="dxa"/>
          </w:tcPr>
          <w:p w:rsidR="009D2E6C" w:rsidRPr="009D2E6C" w:rsidRDefault="009D2E6C" w:rsidP="009D2E6C">
            <w:pPr>
              <w:spacing w:after="0" w:line="240" w:lineRule="auto"/>
              <w:jc w:val="left"/>
              <w:rPr>
                <w:rFonts w:ascii="Times New Roman" w:eastAsia="Calibri" w:hAnsi="Times New Roman" w:cs="Times New Roman"/>
                <w:lang w:bidi="en-US"/>
              </w:rPr>
            </w:pPr>
            <w:r w:rsidRPr="009D2E6C">
              <w:rPr>
                <w:rFonts w:ascii="Times New Roman" w:eastAsia="Calibri" w:hAnsi="Times New Roman" w:cs="Times New Roman"/>
                <w:b/>
                <w:bCs/>
                <w:sz w:val="20"/>
                <w:szCs w:val="20"/>
                <w:lang w:bidi="en-US"/>
              </w:rPr>
              <w:t xml:space="preserve"> </w:t>
            </w:r>
            <w:r w:rsidRPr="009D2E6C">
              <w:rPr>
                <w:rFonts w:ascii="Times New Roman" w:eastAsia="Calibri" w:hAnsi="Times New Roman" w:cs="Times New Roman"/>
                <w:b/>
                <w:bCs/>
                <w:sz w:val="20"/>
                <w:szCs w:val="20"/>
                <w:lang w:val="en-US" w:bidi="en-US"/>
              </w:rPr>
              <w:t xml:space="preserve">Прати наставу и активно учествује у њој кроз : одговоре на питања професора </w:t>
            </w:r>
            <w:r w:rsidRPr="009D2E6C">
              <w:rPr>
                <w:rFonts w:ascii="Times New Roman" w:eastAsia="Calibri" w:hAnsi="Times New Roman" w:cs="Times New Roman"/>
                <w:b/>
                <w:bCs/>
                <w:sz w:val="20"/>
                <w:szCs w:val="20"/>
                <w:lang w:bidi="en-US"/>
              </w:rPr>
              <w:t>(</w:t>
            </w:r>
            <w:r w:rsidRPr="009D2E6C">
              <w:rPr>
                <w:rFonts w:ascii="Times New Roman" w:eastAsia="Calibri" w:hAnsi="Times New Roman" w:cs="Times New Roman"/>
                <w:sz w:val="20"/>
                <w:szCs w:val="20"/>
                <w:lang w:bidi="en-US"/>
              </w:rPr>
              <w:t>репродукује, цититра, нумерише, обележава, кратко описује</w:t>
            </w:r>
            <w:r w:rsidRPr="009D2E6C">
              <w:rPr>
                <w:rFonts w:ascii="Times New Roman" w:eastAsia="Calibri" w:hAnsi="Times New Roman" w:cs="Times New Roman"/>
                <w:b/>
                <w:bCs/>
                <w:sz w:val="20"/>
                <w:szCs w:val="20"/>
                <w:lang w:bidi="en-US"/>
              </w:rPr>
              <w:t>)</w:t>
            </w:r>
            <w:r w:rsidRPr="009D2E6C">
              <w:rPr>
                <w:rFonts w:ascii="Times New Roman" w:eastAsia="Calibri" w:hAnsi="Times New Roman" w:cs="Times New Roman"/>
                <w:b/>
                <w:bCs/>
                <w:sz w:val="20"/>
                <w:szCs w:val="20"/>
                <w:lang w:val="en-US" w:bidi="en-US"/>
              </w:rPr>
              <w:t xml:space="preserve">, дискусију </w:t>
            </w:r>
            <w:r w:rsidRPr="009D2E6C">
              <w:rPr>
                <w:rFonts w:ascii="Times New Roman" w:eastAsia="Calibri" w:hAnsi="Times New Roman" w:cs="Times New Roman"/>
                <w:b/>
                <w:bCs/>
                <w:sz w:val="20"/>
                <w:szCs w:val="20"/>
                <w:lang w:bidi="en-US"/>
              </w:rPr>
              <w:t xml:space="preserve"> (</w:t>
            </w:r>
            <w:r w:rsidRPr="009D2E6C">
              <w:rPr>
                <w:rFonts w:ascii="Times New Roman" w:eastAsia="Calibri" w:hAnsi="Times New Roman" w:cs="Times New Roman"/>
                <w:sz w:val="20"/>
                <w:szCs w:val="20"/>
                <w:lang w:bidi="en-US"/>
              </w:rPr>
              <w:t>излаже илуструје, открива, процењује , предвиђа), и анализу (рашчлањује</w:t>
            </w:r>
            <w:r w:rsidRPr="009D2E6C">
              <w:rPr>
                <w:rFonts w:ascii="Times New Roman" w:eastAsia="Calibri" w:hAnsi="Times New Roman" w:cs="Times New Roman"/>
                <w:b/>
                <w:bCs/>
                <w:sz w:val="20"/>
                <w:szCs w:val="20"/>
                <w:lang w:bidi="en-US"/>
              </w:rPr>
              <w:t xml:space="preserve">, </w:t>
            </w:r>
            <w:r w:rsidRPr="009D2E6C">
              <w:rPr>
                <w:rFonts w:ascii="Times New Roman" w:eastAsia="Calibri" w:hAnsi="Times New Roman" w:cs="Times New Roman"/>
                <w:sz w:val="20"/>
                <w:szCs w:val="20"/>
                <w:lang w:bidi="en-US"/>
              </w:rPr>
              <w:t>упоређује, изводи закључке бира, трансформише</w:t>
            </w:r>
            <w:r w:rsidRPr="009D2E6C">
              <w:rPr>
                <w:rFonts w:ascii="Times New Roman" w:eastAsia="Calibri" w:hAnsi="Times New Roman" w:cs="Times New Roman"/>
                <w:b/>
                <w:bCs/>
                <w:sz w:val="20"/>
                <w:szCs w:val="20"/>
                <w:lang w:bidi="en-US"/>
              </w:rPr>
              <w:t xml:space="preserve">) </w:t>
            </w:r>
            <w:r w:rsidRPr="009D2E6C">
              <w:rPr>
                <w:rFonts w:ascii="Times New Roman" w:eastAsia="Calibri" w:hAnsi="Times New Roman" w:cs="Times New Roman"/>
                <w:b/>
                <w:bCs/>
                <w:sz w:val="20"/>
                <w:szCs w:val="20"/>
                <w:lang w:val="en-US" w:bidi="en-US"/>
              </w:rPr>
              <w:t>при решавању проблема,</w:t>
            </w:r>
            <w:r w:rsidRPr="009D2E6C">
              <w:rPr>
                <w:rFonts w:ascii="Times New Roman" w:eastAsia="Calibri" w:hAnsi="Times New Roman" w:cs="Times New Roman"/>
                <w:b/>
                <w:bCs/>
                <w:sz w:val="20"/>
                <w:szCs w:val="20"/>
                <w:lang w:bidi="en-US"/>
              </w:rPr>
              <w:t xml:space="preserve"> </w:t>
            </w:r>
            <w:r w:rsidRPr="009D2E6C">
              <w:rPr>
                <w:rFonts w:ascii="Times New Roman" w:eastAsia="Calibri" w:hAnsi="Times New Roman" w:cs="Times New Roman"/>
                <w:b/>
                <w:bCs/>
                <w:sz w:val="20"/>
                <w:szCs w:val="20"/>
                <w:lang w:val="en-US" w:bidi="en-US"/>
              </w:rPr>
              <w:t xml:space="preserve"> постављање питања</w:t>
            </w:r>
            <w:r w:rsidRPr="009D2E6C">
              <w:rPr>
                <w:rFonts w:ascii="Times New Roman" w:eastAsia="Calibri" w:hAnsi="Times New Roman" w:cs="Times New Roman"/>
                <w:b/>
                <w:bCs/>
                <w:sz w:val="20"/>
                <w:szCs w:val="20"/>
                <w:lang w:bidi="en-US"/>
              </w:rPr>
              <w:t xml:space="preserve"> (</w:t>
            </w:r>
            <w:r w:rsidRPr="009D2E6C">
              <w:rPr>
                <w:rFonts w:ascii="Times New Roman" w:eastAsia="Calibri" w:hAnsi="Times New Roman" w:cs="Times New Roman"/>
                <w:sz w:val="20"/>
                <w:szCs w:val="20"/>
                <w:lang w:bidi="en-US"/>
              </w:rPr>
              <w:t>процењује,</w:t>
            </w:r>
            <w:r w:rsidRPr="009D2E6C">
              <w:rPr>
                <w:rFonts w:ascii="Times New Roman" w:eastAsia="Calibri" w:hAnsi="Times New Roman" w:cs="Times New Roman"/>
                <w:b/>
                <w:bCs/>
                <w:sz w:val="20"/>
                <w:szCs w:val="20"/>
                <w:lang w:bidi="en-US"/>
              </w:rPr>
              <w:t xml:space="preserve"> </w:t>
            </w:r>
            <w:r w:rsidRPr="009D2E6C">
              <w:rPr>
                <w:rFonts w:ascii="Times New Roman" w:eastAsia="Calibri" w:hAnsi="Times New Roman" w:cs="Times New Roman"/>
                <w:sz w:val="20"/>
                <w:szCs w:val="20"/>
                <w:lang w:bidi="en-US"/>
              </w:rPr>
              <w:t>комуницира, разматра, консултује)</w:t>
            </w:r>
            <w:r w:rsidRPr="009D2E6C">
              <w:rPr>
                <w:rFonts w:ascii="Times New Roman" w:eastAsia="Calibri" w:hAnsi="Times New Roman" w:cs="Times New Roman"/>
                <w:b/>
                <w:bCs/>
                <w:sz w:val="20"/>
                <w:szCs w:val="20"/>
                <w:lang w:val="en-US" w:bidi="en-US"/>
              </w:rPr>
              <w:t xml:space="preserve">, показује </w:t>
            </w:r>
            <w:r w:rsidRPr="009D2E6C">
              <w:rPr>
                <w:rFonts w:ascii="Times New Roman" w:eastAsia="Calibri" w:hAnsi="Times New Roman" w:cs="Times New Roman"/>
                <w:b/>
                <w:bCs/>
                <w:sz w:val="20"/>
                <w:szCs w:val="20"/>
                <w:lang w:bidi="en-US"/>
              </w:rPr>
              <w:t>,</w:t>
            </w:r>
            <w:r w:rsidRPr="009D2E6C">
              <w:rPr>
                <w:rFonts w:ascii="Times New Roman" w:eastAsia="Calibri" w:hAnsi="Times New Roman" w:cs="Times New Roman"/>
                <w:b/>
                <w:bCs/>
                <w:sz w:val="20"/>
                <w:szCs w:val="20"/>
                <w:lang w:val="en-US" w:bidi="en-US"/>
              </w:rPr>
              <w:t xml:space="preserve">иницијативу у решавању задатака, показује жељу за самосталним или групном тражењем решења. Усваја нова знања и заједно са </w:t>
            </w:r>
            <w:r w:rsidRPr="009D2E6C">
              <w:rPr>
                <w:rFonts w:ascii="Times New Roman" w:eastAsia="Calibri" w:hAnsi="Times New Roman" w:cs="Times New Roman"/>
                <w:b/>
                <w:bCs/>
                <w:sz w:val="20"/>
                <w:szCs w:val="20"/>
                <w:lang w:val="en-US" w:bidi="en-US"/>
              </w:rPr>
              <w:lastRenderedPageBreak/>
              <w:t>стеченим знањима из претходних година или других предмета повезује и примењује</w:t>
            </w:r>
            <w:r w:rsidRPr="009D2E6C">
              <w:rPr>
                <w:rFonts w:ascii="Times New Roman" w:eastAsia="Calibri" w:hAnsi="Times New Roman" w:cs="Times New Roman"/>
                <w:b/>
                <w:bCs/>
                <w:sz w:val="20"/>
                <w:szCs w:val="20"/>
                <w:lang w:bidi="en-US"/>
              </w:rPr>
              <w:t xml:space="preserve">( </w:t>
            </w:r>
            <w:r w:rsidRPr="009D2E6C">
              <w:rPr>
                <w:rFonts w:ascii="Times New Roman" w:eastAsia="Calibri" w:hAnsi="Times New Roman" w:cs="Times New Roman"/>
                <w:sz w:val="20"/>
                <w:szCs w:val="20"/>
                <w:lang w:bidi="en-US"/>
              </w:rPr>
              <w:t xml:space="preserve">утврђује,именује, класификује, конструише, решава. користи) </w:t>
            </w:r>
            <w:r w:rsidRPr="009D2E6C">
              <w:rPr>
                <w:rFonts w:ascii="Times New Roman" w:eastAsia="Calibri" w:hAnsi="Times New Roman" w:cs="Times New Roman"/>
                <w:b/>
                <w:bCs/>
                <w:sz w:val="20"/>
                <w:szCs w:val="20"/>
                <w:lang w:val="en-US" w:bidi="en-US"/>
              </w:rPr>
              <w:t xml:space="preserve">на новеп роблеме. </w:t>
            </w:r>
            <w:r w:rsidRPr="009D2E6C">
              <w:rPr>
                <w:rFonts w:ascii="Times New Roman" w:eastAsia="Calibri" w:hAnsi="Times New Roman" w:cs="Times New Roman"/>
                <w:b/>
                <w:bCs/>
                <w:sz w:val="20"/>
                <w:szCs w:val="20"/>
                <w:lang w:bidi="en-US"/>
              </w:rPr>
              <w:t xml:space="preserve"> </w:t>
            </w:r>
          </w:p>
          <w:p w:rsidR="009D2E6C" w:rsidRPr="009D2E6C" w:rsidRDefault="009D2E6C" w:rsidP="009D2E6C">
            <w:pPr>
              <w:spacing w:after="0" w:line="360" w:lineRule="auto"/>
              <w:jc w:val="both"/>
              <w:rPr>
                <w:rFonts w:ascii="Times New Roman" w:eastAsia="Calibri" w:hAnsi="Times New Roman" w:cs="Times New Roman"/>
                <w:b/>
                <w:bCs/>
                <w:sz w:val="20"/>
                <w:szCs w:val="20"/>
                <w:lang w:bidi="en-US"/>
              </w:rPr>
            </w:pPr>
          </w:p>
        </w:tc>
        <w:tc>
          <w:tcPr>
            <w:tcW w:w="2018" w:type="dxa"/>
            <w:shd w:val="clear" w:color="auto" w:fill="auto"/>
          </w:tcPr>
          <w:p w:rsidR="009D2E6C" w:rsidRPr="009D2E6C" w:rsidRDefault="009D2E6C" w:rsidP="009D2E6C">
            <w:pPr>
              <w:spacing w:after="0" w:line="360" w:lineRule="auto"/>
              <w:jc w:val="both"/>
              <w:rPr>
                <w:rFonts w:ascii="Times New Roman" w:eastAsia="Calibri" w:hAnsi="Times New Roman" w:cs="Times New Roman"/>
                <w:sz w:val="20"/>
                <w:szCs w:val="20"/>
                <w:lang w:bidi="en-US"/>
              </w:rPr>
            </w:pPr>
            <w:r w:rsidRPr="009D2E6C">
              <w:rPr>
                <w:rFonts w:ascii="Times New Roman" w:eastAsia="Calibri" w:hAnsi="Times New Roman" w:cs="Times New Roman"/>
                <w:b/>
                <w:sz w:val="20"/>
                <w:szCs w:val="20"/>
                <w:lang w:bidi="en-US"/>
              </w:rPr>
              <w:lastRenderedPageBreak/>
              <w:t>Физика:</w:t>
            </w:r>
            <w:r w:rsidRPr="009D2E6C">
              <w:rPr>
                <w:rFonts w:ascii="Times New Roman" w:eastAsia="Calibri" w:hAnsi="Times New Roman" w:cs="Times New Roman"/>
                <w:sz w:val="20"/>
                <w:szCs w:val="20"/>
                <w:lang w:bidi="en-US"/>
              </w:rPr>
              <w:t xml:space="preserve"> брзина и убрзање</w:t>
            </w:r>
          </w:p>
          <w:p w:rsidR="009D2E6C" w:rsidRPr="009D2E6C" w:rsidRDefault="009D2E6C" w:rsidP="009D2E6C">
            <w:pPr>
              <w:spacing w:after="0" w:line="360" w:lineRule="auto"/>
              <w:jc w:val="both"/>
              <w:rPr>
                <w:rFonts w:ascii="Times New Roman" w:eastAsia="Calibri" w:hAnsi="Times New Roman" w:cs="Times New Roman"/>
                <w:b/>
                <w:sz w:val="20"/>
                <w:szCs w:val="20"/>
                <w:lang w:bidi="en-US"/>
              </w:rPr>
            </w:pPr>
            <w:r w:rsidRPr="009D2E6C">
              <w:rPr>
                <w:rFonts w:ascii="Times New Roman" w:eastAsia="Calibri" w:hAnsi="Times New Roman" w:cs="Times New Roman"/>
                <w:b/>
                <w:sz w:val="20"/>
                <w:szCs w:val="20"/>
                <w:lang w:bidi="en-US"/>
              </w:rPr>
              <w:t>Биологија</w:t>
            </w:r>
          </w:p>
          <w:p w:rsidR="009D2E6C" w:rsidRPr="009D2E6C" w:rsidRDefault="009D2E6C" w:rsidP="009D2E6C">
            <w:pPr>
              <w:spacing w:after="0" w:line="360" w:lineRule="auto"/>
              <w:jc w:val="both"/>
              <w:rPr>
                <w:rFonts w:ascii="Times New Roman" w:eastAsia="Calibri" w:hAnsi="Times New Roman" w:cs="Times New Roman"/>
                <w:sz w:val="20"/>
                <w:szCs w:val="20"/>
                <w:lang w:bidi="en-US"/>
              </w:rPr>
            </w:pPr>
            <w:r w:rsidRPr="009D2E6C">
              <w:rPr>
                <w:rFonts w:ascii="Times New Roman" w:eastAsia="Calibri" w:hAnsi="Times New Roman" w:cs="Times New Roman"/>
                <w:b/>
                <w:sz w:val="20"/>
                <w:szCs w:val="20"/>
                <w:lang w:bidi="en-US"/>
              </w:rPr>
              <w:t>Економија</w:t>
            </w:r>
          </w:p>
        </w:tc>
        <w:tc>
          <w:tcPr>
            <w:tcW w:w="2551" w:type="dxa"/>
            <w:shd w:val="clear" w:color="auto" w:fill="auto"/>
          </w:tcPr>
          <w:p w:rsidR="009D2E6C" w:rsidRPr="009D2E6C" w:rsidRDefault="009D2E6C" w:rsidP="009D2E6C">
            <w:pPr>
              <w:spacing w:after="0" w:line="240" w:lineRule="auto"/>
              <w:jc w:val="both"/>
              <w:rPr>
                <w:rFonts w:ascii="Times New Roman" w:eastAsia="Calibri" w:hAnsi="Times New Roman" w:cs="Times New Roman"/>
                <w:sz w:val="16"/>
                <w:szCs w:val="16"/>
                <w:lang w:bidi="en-US"/>
              </w:rPr>
            </w:pPr>
            <w:r w:rsidRPr="009D2E6C">
              <w:rPr>
                <w:rFonts w:ascii="Times New Roman" w:eastAsia="Calibri" w:hAnsi="Times New Roman" w:cs="Times New Roman"/>
                <w:sz w:val="16"/>
                <w:szCs w:val="16"/>
                <w:lang w:bidi="en-US"/>
              </w:rPr>
              <w:t>2МА.1.3.4. У функцијама које су представљене графички или табеларно, анализира, примењује и приближно израчунава брзину промене помоћу прираштаја.</w:t>
            </w:r>
          </w:p>
          <w:p w:rsidR="009D2E6C" w:rsidRPr="009D2E6C" w:rsidRDefault="009D2E6C" w:rsidP="009D2E6C">
            <w:pPr>
              <w:spacing w:after="0" w:line="240" w:lineRule="auto"/>
              <w:jc w:val="both"/>
              <w:rPr>
                <w:rFonts w:ascii="Times New Roman" w:eastAsia="Calibri" w:hAnsi="Times New Roman" w:cs="Times New Roman"/>
                <w:sz w:val="16"/>
                <w:szCs w:val="16"/>
                <w:lang w:bidi="en-US"/>
              </w:rPr>
            </w:pPr>
            <w:r w:rsidRPr="009D2E6C">
              <w:rPr>
                <w:rFonts w:ascii="Times New Roman" w:eastAsia="Calibri" w:hAnsi="Times New Roman" w:cs="Times New Roman"/>
                <w:sz w:val="16"/>
                <w:szCs w:val="16"/>
                <w:lang w:bidi="en-US"/>
              </w:rPr>
              <w:t>2МА.2.1.3. Израчунава вредност бројевног израза у коме се појављују и елементарне функције и при томе по потреби користи калкулатор или одговарајући софтвер.</w:t>
            </w:r>
          </w:p>
          <w:p w:rsidR="009D2E6C" w:rsidRPr="009D2E6C" w:rsidRDefault="009D2E6C" w:rsidP="009D2E6C">
            <w:pPr>
              <w:spacing w:after="0" w:line="240" w:lineRule="auto"/>
              <w:jc w:val="both"/>
              <w:rPr>
                <w:rFonts w:ascii="Times New Roman" w:eastAsia="Calibri" w:hAnsi="Times New Roman" w:cs="Times New Roman"/>
                <w:sz w:val="16"/>
                <w:szCs w:val="16"/>
                <w:lang w:bidi="en-US"/>
              </w:rPr>
            </w:pPr>
            <w:r w:rsidRPr="009D2E6C">
              <w:rPr>
                <w:rFonts w:ascii="Times New Roman" w:eastAsia="Calibri" w:hAnsi="Times New Roman" w:cs="Times New Roman"/>
                <w:sz w:val="16"/>
                <w:szCs w:val="16"/>
                <w:lang w:bidi="en-US"/>
              </w:rPr>
              <w:t xml:space="preserve"> 2MA.2.1.5. Трансформише алгебарске изразе. </w:t>
            </w:r>
          </w:p>
          <w:p w:rsidR="009D2E6C" w:rsidRPr="009D2E6C" w:rsidRDefault="009D2E6C" w:rsidP="009D2E6C">
            <w:pPr>
              <w:spacing w:after="0" w:line="240" w:lineRule="auto"/>
              <w:jc w:val="both"/>
              <w:rPr>
                <w:rFonts w:ascii="Times New Roman" w:eastAsia="Calibri" w:hAnsi="Times New Roman" w:cs="Times New Roman"/>
                <w:sz w:val="16"/>
                <w:szCs w:val="16"/>
                <w:lang w:bidi="en-US"/>
              </w:rPr>
            </w:pPr>
            <w:r w:rsidRPr="009D2E6C">
              <w:rPr>
                <w:rFonts w:ascii="Times New Roman" w:eastAsia="Calibri" w:hAnsi="Times New Roman" w:cs="Times New Roman"/>
                <w:sz w:val="16"/>
                <w:szCs w:val="16"/>
                <w:lang w:bidi="en-US"/>
              </w:rPr>
              <w:t xml:space="preserve">2MA.2.1.6. Решава проблеме који се своде на једначине у којима се појављују елементарне функције. </w:t>
            </w:r>
          </w:p>
          <w:p w:rsidR="009D2E6C" w:rsidRPr="009D2E6C" w:rsidRDefault="009D2E6C" w:rsidP="009D2E6C">
            <w:pPr>
              <w:spacing w:after="0" w:line="240" w:lineRule="auto"/>
              <w:jc w:val="both"/>
              <w:rPr>
                <w:rFonts w:ascii="Times New Roman" w:eastAsia="Calibri" w:hAnsi="Times New Roman" w:cs="Times New Roman"/>
                <w:sz w:val="16"/>
                <w:szCs w:val="16"/>
                <w:lang w:bidi="en-US"/>
              </w:rPr>
            </w:pPr>
            <w:r w:rsidRPr="009D2E6C">
              <w:rPr>
                <w:rFonts w:ascii="Times New Roman" w:eastAsia="Calibri" w:hAnsi="Times New Roman" w:cs="Times New Roman"/>
                <w:sz w:val="16"/>
                <w:szCs w:val="16"/>
                <w:lang w:bidi="en-US"/>
              </w:rPr>
              <w:t>2МА.2.1.7. Решава квадратне и једноставне рационалне неједначине.</w:t>
            </w:r>
          </w:p>
          <w:p w:rsidR="009D2E6C" w:rsidRPr="009D2E6C" w:rsidRDefault="009D2E6C" w:rsidP="009D2E6C">
            <w:pPr>
              <w:spacing w:after="0" w:line="240" w:lineRule="auto"/>
              <w:jc w:val="both"/>
              <w:rPr>
                <w:rFonts w:ascii="Times New Roman" w:eastAsia="Calibri" w:hAnsi="Times New Roman" w:cs="Times New Roman"/>
                <w:sz w:val="16"/>
                <w:szCs w:val="16"/>
                <w:lang w:bidi="en-US"/>
              </w:rPr>
            </w:pPr>
            <w:r w:rsidRPr="009D2E6C">
              <w:rPr>
                <w:rFonts w:ascii="Times New Roman" w:eastAsia="Calibri" w:hAnsi="Times New Roman" w:cs="Times New Roman"/>
                <w:sz w:val="16"/>
                <w:szCs w:val="16"/>
                <w:lang w:bidi="en-US"/>
              </w:rPr>
              <w:t xml:space="preserve"> 2МА.2.1.8. Решава проблеме који се своде на системе линеарних једначина са највише три непознате. </w:t>
            </w:r>
          </w:p>
          <w:p w:rsidR="009D2E6C" w:rsidRPr="009D2E6C" w:rsidRDefault="009D2E6C" w:rsidP="009D2E6C">
            <w:pPr>
              <w:spacing w:after="0" w:line="240" w:lineRule="auto"/>
              <w:jc w:val="both"/>
              <w:rPr>
                <w:rFonts w:ascii="Times New Roman" w:eastAsia="Calibri" w:hAnsi="Times New Roman" w:cs="Times New Roman"/>
                <w:sz w:val="16"/>
                <w:szCs w:val="16"/>
                <w:lang w:bidi="en-US"/>
              </w:rPr>
            </w:pPr>
            <w:r w:rsidRPr="009D2E6C">
              <w:rPr>
                <w:rFonts w:ascii="Times New Roman" w:eastAsia="Calibri" w:hAnsi="Times New Roman" w:cs="Times New Roman"/>
                <w:sz w:val="16"/>
                <w:szCs w:val="16"/>
                <w:lang w:bidi="en-US"/>
              </w:rPr>
              <w:t>2МА.2.1.9. Зна и користи логичке и скуповне операције, исказни рачун и појам релације (посебно поретка и еквиваленције).</w:t>
            </w:r>
          </w:p>
          <w:p w:rsidR="009D2E6C" w:rsidRPr="009D2E6C" w:rsidRDefault="009D2E6C" w:rsidP="009D2E6C">
            <w:pPr>
              <w:spacing w:after="0" w:line="240" w:lineRule="auto"/>
              <w:jc w:val="both"/>
              <w:rPr>
                <w:rFonts w:ascii="Times New Roman" w:eastAsia="Calibri" w:hAnsi="Times New Roman" w:cs="Times New Roman"/>
                <w:sz w:val="16"/>
                <w:szCs w:val="16"/>
                <w:lang w:bidi="en-US"/>
              </w:rPr>
            </w:pPr>
            <w:r w:rsidRPr="009D2E6C">
              <w:rPr>
                <w:rFonts w:ascii="Times New Roman" w:eastAsia="Calibri" w:hAnsi="Times New Roman" w:cs="Times New Roman"/>
                <w:sz w:val="16"/>
                <w:szCs w:val="16"/>
                <w:lang w:bidi="en-US"/>
              </w:rPr>
              <w:t xml:space="preserve">2МА.2.3.6. Разуме концепт извода функције и примењује га у проблемским ситуацијама. 2МА.2.3.7. Решава проблеме </w:t>
            </w:r>
            <w:r w:rsidRPr="009D2E6C">
              <w:rPr>
                <w:rFonts w:ascii="Times New Roman" w:eastAsia="Calibri" w:hAnsi="Times New Roman" w:cs="Times New Roman"/>
                <w:sz w:val="16"/>
                <w:szCs w:val="16"/>
                <w:lang w:bidi="en-US"/>
              </w:rPr>
              <w:lastRenderedPageBreak/>
              <w:t>минимума и максимума користећи извод функције.</w:t>
            </w:r>
          </w:p>
          <w:p w:rsidR="009D2E6C" w:rsidRPr="009D2E6C" w:rsidRDefault="009D2E6C" w:rsidP="009D2E6C">
            <w:pPr>
              <w:spacing w:after="0" w:line="240" w:lineRule="auto"/>
              <w:jc w:val="both"/>
              <w:rPr>
                <w:rFonts w:ascii="Times New Roman" w:eastAsia="Calibri" w:hAnsi="Times New Roman" w:cs="Times New Roman"/>
                <w:sz w:val="16"/>
                <w:szCs w:val="16"/>
                <w:lang w:bidi="en-US"/>
              </w:rPr>
            </w:pPr>
            <w:r w:rsidRPr="009D2E6C">
              <w:rPr>
                <w:rFonts w:ascii="Times New Roman" w:eastAsia="Calibri" w:hAnsi="Times New Roman" w:cs="Times New Roman"/>
                <w:sz w:val="16"/>
                <w:szCs w:val="16"/>
                <w:lang w:bidi="en-US"/>
              </w:rPr>
              <w:t>2.МА.3.3.5. Решава проблеме и доноси закључке анализирајући функције користећи диференцијални рачун.</w:t>
            </w:r>
          </w:p>
        </w:tc>
        <w:tc>
          <w:tcPr>
            <w:tcW w:w="1835" w:type="dxa"/>
          </w:tcPr>
          <w:p w:rsidR="009D2E6C" w:rsidRPr="009D2E6C" w:rsidRDefault="009D2E6C" w:rsidP="009D2E6C">
            <w:pPr>
              <w:autoSpaceDE w:val="0"/>
              <w:autoSpaceDN w:val="0"/>
              <w:adjustRightInd w:val="0"/>
              <w:spacing w:after="0" w:line="240" w:lineRule="auto"/>
              <w:jc w:val="left"/>
              <w:rPr>
                <w:rFonts w:ascii="Times New Roman" w:hAnsi="Times New Roman" w:cs="Times New Roman"/>
                <w:sz w:val="19"/>
                <w:szCs w:val="19"/>
                <w:lang w:val="en-US"/>
              </w:rPr>
            </w:pPr>
            <w:r w:rsidRPr="009D2E6C">
              <w:rPr>
                <w:rFonts w:ascii="Times New Roman" w:hAnsi="Times New Roman" w:cs="Times New Roman"/>
                <w:sz w:val="19"/>
                <w:szCs w:val="19"/>
                <w:lang w:val="en-US"/>
              </w:rPr>
              <w:lastRenderedPageBreak/>
              <w:t>– израчуна извод функције по</w:t>
            </w:r>
          </w:p>
          <w:p w:rsidR="009D2E6C" w:rsidRPr="009D2E6C" w:rsidRDefault="009D2E6C" w:rsidP="009D2E6C">
            <w:pPr>
              <w:autoSpaceDE w:val="0"/>
              <w:autoSpaceDN w:val="0"/>
              <w:adjustRightInd w:val="0"/>
              <w:spacing w:after="0" w:line="240" w:lineRule="auto"/>
              <w:jc w:val="left"/>
              <w:rPr>
                <w:rFonts w:ascii="Times New Roman" w:hAnsi="Times New Roman" w:cs="Times New Roman"/>
                <w:sz w:val="19"/>
                <w:szCs w:val="19"/>
                <w:lang w:val="en-US"/>
              </w:rPr>
            </w:pPr>
            <w:r w:rsidRPr="009D2E6C">
              <w:rPr>
                <w:rFonts w:ascii="Times New Roman" w:hAnsi="Times New Roman" w:cs="Times New Roman"/>
                <w:sz w:val="19"/>
                <w:szCs w:val="19"/>
                <w:lang w:val="en-US"/>
              </w:rPr>
              <w:t>дефиницији, као и применом</w:t>
            </w:r>
          </w:p>
          <w:p w:rsidR="009D2E6C" w:rsidRPr="009D2E6C" w:rsidRDefault="009D2E6C" w:rsidP="009D2E6C">
            <w:pPr>
              <w:autoSpaceDE w:val="0"/>
              <w:autoSpaceDN w:val="0"/>
              <w:adjustRightInd w:val="0"/>
              <w:spacing w:after="0" w:line="240" w:lineRule="auto"/>
              <w:jc w:val="left"/>
              <w:rPr>
                <w:rFonts w:ascii="Times New Roman" w:hAnsi="Times New Roman" w:cs="Times New Roman"/>
                <w:sz w:val="19"/>
                <w:szCs w:val="19"/>
                <w:lang w:val="en-US"/>
              </w:rPr>
            </w:pPr>
            <w:r w:rsidRPr="009D2E6C">
              <w:rPr>
                <w:rFonts w:ascii="Times New Roman" w:hAnsi="Times New Roman" w:cs="Times New Roman"/>
                <w:sz w:val="19"/>
                <w:szCs w:val="19"/>
                <w:lang w:val="en-US"/>
              </w:rPr>
              <w:t>правила диференцирања;</w:t>
            </w:r>
          </w:p>
          <w:p w:rsidR="009D2E6C" w:rsidRPr="009D2E6C" w:rsidRDefault="009D2E6C" w:rsidP="009D2E6C">
            <w:pPr>
              <w:autoSpaceDE w:val="0"/>
              <w:autoSpaceDN w:val="0"/>
              <w:adjustRightInd w:val="0"/>
              <w:spacing w:after="0" w:line="240" w:lineRule="auto"/>
              <w:jc w:val="left"/>
              <w:rPr>
                <w:rFonts w:ascii="Times New Roman" w:hAnsi="Times New Roman" w:cs="Times New Roman"/>
                <w:sz w:val="19"/>
                <w:szCs w:val="19"/>
                <w:lang w:val="en-US"/>
              </w:rPr>
            </w:pPr>
            <w:r w:rsidRPr="009D2E6C">
              <w:rPr>
                <w:rFonts w:ascii="Times New Roman" w:hAnsi="Times New Roman" w:cs="Times New Roman"/>
                <w:sz w:val="19"/>
                <w:szCs w:val="19"/>
                <w:lang w:val="en-US"/>
              </w:rPr>
              <w:t>– примени диференцијални рачун</w:t>
            </w:r>
          </w:p>
          <w:p w:rsidR="009D2E6C" w:rsidRPr="009D2E6C" w:rsidRDefault="009D2E6C" w:rsidP="009D2E6C">
            <w:pPr>
              <w:autoSpaceDE w:val="0"/>
              <w:autoSpaceDN w:val="0"/>
              <w:adjustRightInd w:val="0"/>
              <w:spacing w:after="0" w:line="240" w:lineRule="auto"/>
              <w:jc w:val="left"/>
              <w:rPr>
                <w:rFonts w:ascii="Times New Roman" w:hAnsi="Times New Roman" w:cs="Times New Roman"/>
                <w:sz w:val="19"/>
                <w:szCs w:val="19"/>
                <w:lang w:val="en-US"/>
              </w:rPr>
            </w:pPr>
            <w:r w:rsidRPr="009D2E6C">
              <w:rPr>
                <w:rFonts w:ascii="Times New Roman" w:hAnsi="Times New Roman" w:cs="Times New Roman"/>
                <w:sz w:val="19"/>
                <w:szCs w:val="19"/>
                <w:lang w:val="en-US"/>
              </w:rPr>
              <w:t>на реша- вање различитих</w:t>
            </w:r>
          </w:p>
          <w:p w:rsidR="009D2E6C" w:rsidRPr="009D2E6C" w:rsidRDefault="009D2E6C" w:rsidP="009D2E6C">
            <w:pPr>
              <w:autoSpaceDE w:val="0"/>
              <w:autoSpaceDN w:val="0"/>
              <w:adjustRightInd w:val="0"/>
              <w:spacing w:after="0" w:line="240" w:lineRule="auto"/>
              <w:jc w:val="left"/>
              <w:rPr>
                <w:rFonts w:ascii="Times New Roman" w:hAnsi="Times New Roman" w:cs="Times New Roman"/>
                <w:sz w:val="19"/>
                <w:szCs w:val="19"/>
                <w:lang w:val="en-US"/>
              </w:rPr>
            </w:pPr>
            <w:r w:rsidRPr="009D2E6C">
              <w:rPr>
                <w:rFonts w:ascii="Times New Roman" w:hAnsi="Times New Roman" w:cs="Times New Roman"/>
                <w:sz w:val="19"/>
                <w:szCs w:val="19"/>
                <w:lang w:val="en-US"/>
              </w:rPr>
              <w:t>проблема, укључујући</w:t>
            </w:r>
          </w:p>
          <w:p w:rsidR="009D2E6C" w:rsidRPr="009D2E6C" w:rsidRDefault="009D2E6C" w:rsidP="009D2E6C">
            <w:pPr>
              <w:autoSpaceDE w:val="0"/>
              <w:autoSpaceDN w:val="0"/>
              <w:adjustRightInd w:val="0"/>
              <w:spacing w:after="0" w:line="240" w:lineRule="auto"/>
              <w:jc w:val="left"/>
              <w:rPr>
                <w:rFonts w:ascii="Times New Roman" w:hAnsi="Times New Roman" w:cs="Times New Roman"/>
                <w:sz w:val="19"/>
                <w:szCs w:val="19"/>
                <w:lang w:val="en-US"/>
              </w:rPr>
            </w:pPr>
            <w:r w:rsidRPr="009D2E6C">
              <w:rPr>
                <w:rFonts w:ascii="Times New Roman" w:hAnsi="Times New Roman" w:cs="Times New Roman"/>
                <w:sz w:val="19"/>
                <w:szCs w:val="19"/>
                <w:lang w:val="en-US"/>
              </w:rPr>
              <w:t>екстремалне и друге проблеме</w:t>
            </w:r>
          </w:p>
          <w:p w:rsidR="009D2E6C" w:rsidRPr="009D2E6C" w:rsidRDefault="009D2E6C" w:rsidP="009D2E6C">
            <w:pPr>
              <w:autoSpaceDE w:val="0"/>
              <w:autoSpaceDN w:val="0"/>
              <w:adjustRightInd w:val="0"/>
              <w:spacing w:after="0" w:line="240" w:lineRule="auto"/>
              <w:jc w:val="left"/>
              <w:rPr>
                <w:rFonts w:ascii="Times New Roman" w:hAnsi="Times New Roman" w:cs="Times New Roman"/>
                <w:sz w:val="19"/>
                <w:szCs w:val="19"/>
                <w:lang w:val="en-US"/>
              </w:rPr>
            </w:pPr>
            <w:r w:rsidRPr="009D2E6C">
              <w:rPr>
                <w:rFonts w:ascii="Times New Roman" w:hAnsi="Times New Roman" w:cs="Times New Roman"/>
                <w:sz w:val="19"/>
                <w:szCs w:val="19"/>
                <w:lang w:val="en-US"/>
              </w:rPr>
              <w:t>оптимизације у природним и</w:t>
            </w:r>
          </w:p>
          <w:p w:rsidR="009D2E6C" w:rsidRPr="009D2E6C" w:rsidRDefault="009D2E6C" w:rsidP="009D2E6C">
            <w:pPr>
              <w:autoSpaceDE w:val="0"/>
              <w:autoSpaceDN w:val="0"/>
              <w:adjustRightInd w:val="0"/>
              <w:spacing w:after="0" w:line="240" w:lineRule="auto"/>
              <w:jc w:val="left"/>
              <w:rPr>
                <w:rFonts w:ascii="Times New Roman" w:hAnsi="Times New Roman" w:cs="Times New Roman"/>
                <w:sz w:val="19"/>
                <w:szCs w:val="19"/>
                <w:lang w:val="en-US"/>
              </w:rPr>
            </w:pPr>
            <w:r w:rsidRPr="009D2E6C">
              <w:rPr>
                <w:rFonts w:ascii="Times New Roman" w:hAnsi="Times New Roman" w:cs="Times New Roman"/>
                <w:sz w:val="19"/>
                <w:szCs w:val="19"/>
                <w:lang w:val="en-US"/>
              </w:rPr>
              <w:t>друштвеним наукама и</w:t>
            </w:r>
          </w:p>
          <w:p w:rsidR="009D2E6C" w:rsidRPr="009D2E6C" w:rsidRDefault="009D2E6C" w:rsidP="009D2E6C">
            <w:pPr>
              <w:autoSpaceDE w:val="0"/>
              <w:autoSpaceDN w:val="0"/>
              <w:adjustRightInd w:val="0"/>
              <w:spacing w:after="0" w:line="240" w:lineRule="auto"/>
              <w:jc w:val="left"/>
              <w:rPr>
                <w:rFonts w:ascii="Times New Roman" w:hAnsi="Times New Roman" w:cs="Times New Roman"/>
                <w:sz w:val="19"/>
                <w:szCs w:val="19"/>
                <w:lang w:val="en-US"/>
              </w:rPr>
            </w:pPr>
            <w:r w:rsidRPr="009D2E6C">
              <w:rPr>
                <w:rFonts w:ascii="Times New Roman" w:hAnsi="Times New Roman" w:cs="Times New Roman"/>
                <w:sz w:val="19"/>
                <w:szCs w:val="19"/>
                <w:lang w:val="en-US"/>
              </w:rPr>
              <w:t>свакодневном животу;</w:t>
            </w:r>
          </w:p>
          <w:p w:rsidR="009D2E6C" w:rsidRPr="009D2E6C" w:rsidRDefault="009D2E6C" w:rsidP="009D2E6C">
            <w:pPr>
              <w:autoSpaceDE w:val="0"/>
              <w:autoSpaceDN w:val="0"/>
              <w:adjustRightInd w:val="0"/>
              <w:spacing w:after="0" w:line="240" w:lineRule="auto"/>
              <w:jc w:val="left"/>
              <w:rPr>
                <w:rFonts w:ascii="Times New Roman" w:hAnsi="Times New Roman" w:cs="Times New Roman"/>
                <w:sz w:val="19"/>
                <w:szCs w:val="19"/>
                <w:lang w:val="en-US"/>
              </w:rPr>
            </w:pPr>
            <w:r w:rsidRPr="009D2E6C">
              <w:rPr>
                <w:rFonts w:ascii="Times New Roman" w:hAnsi="Times New Roman" w:cs="Times New Roman"/>
                <w:sz w:val="18"/>
                <w:szCs w:val="18"/>
                <w:lang w:val="en-US"/>
              </w:rPr>
              <w:t xml:space="preserve">– </w:t>
            </w:r>
            <w:r w:rsidRPr="009D2E6C">
              <w:rPr>
                <w:rFonts w:ascii="Times New Roman" w:hAnsi="Times New Roman" w:cs="Times New Roman"/>
                <w:sz w:val="19"/>
                <w:szCs w:val="19"/>
                <w:lang w:val="en-US"/>
              </w:rPr>
              <w:t>испита ток и скицира график</w:t>
            </w:r>
          </w:p>
          <w:p w:rsidR="009D2E6C" w:rsidRPr="009D2E6C" w:rsidRDefault="009D2E6C" w:rsidP="009D2E6C">
            <w:pPr>
              <w:spacing w:after="0" w:line="360" w:lineRule="auto"/>
              <w:jc w:val="both"/>
              <w:rPr>
                <w:rFonts w:ascii="Times New Roman" w:eastAsia="Calibri" w:hAnsi="Times New Roman" w:cs="Times New Roman"/>
                <w:sz w:val="20"/>
                <w:szCs w:val="20"/>
                <w:lang w:bidi="en-US"/>
              </w:rPr>
            </w:pPr>
            <w:r w:rsidRPr="009D2E6C">
              <w:rPr>
                <w:rFonts w:ascii="Times New Roman" w:hAnsi="Times New Roman" w:cs="Times New Roman"/>
                <w:sz w:val="19"/>
                <w:szCs w:val="19"/>
                <w:lang w:val="en-US"/>
              </w:rPr>
              <w:t>функције;</w:t>
            </w:r>
          </w:p>
        </w:tc>
      </w:tr>
      <w:tr w:rsidR="009D2E6C" w:rsidRPr="009D2E6C" w:rsidTr="008A3355">
        <w:tc>
          <w:tcPr>
            <w:tcW w:w="2020" w:type="dxa"/>
            <w:shd w:val="clear" w:color="auto" w:fill="auto"/>
          </w:tcPr>
          <w:p w:rsidR="009D2E6C" w:rsidRPr="009D2E6C" w:rsidRDefault="009D2E6C" w:rsidP="009D2E6C">
            <w:pPr>
              <w:spacing w:after="0" w:line="240" w:lineRule="auto"/>
              <w:jc w:val="both"/>
              <w:rPr>
                <w:rFonts w:ascii="Times New Roman" w:hAnsi="Times New Roman" w:cs="Times New Roman"/>
                <w:sz w:val="20"/>
                <w:szCs w:val="20"/>
              </w:rPr>
            </w:pPr>
            <w:r w:rsidRPr="009D2E6C">
              <w:rPr>
                <w:rFonts w:ascii="Times New Roman" w:hAnsi="Times New Roman" w:cs="Times New Roman"/>
                <w:sz w:val="20"/>
                <w:szCs w:val="20"/>
                <w:lang w:val="en-US"/>
              </w:rPr>
              <w:t>ИНТЕГРАЛ</w:t>
            </w:r>
          </w:p>
          <w:p w:rsidR="009D2E6C" w:rsidRPr="009D2E6C" w:rsidRDefault="009D2E6C" w:rsidP="009D2E6C">
            <w:pPr>
              <w:spacing w:after="0" w:line="240" w:lineRule="auto"/>
              <w:jc w:val="both"/>
              <w:rPr>
                <w:rFonts w:ascii="Times New Roman" w:eastAsia="Calibri" w:hAnsi="Times New Roman" w:cs="Times New Roman"/>
                <w:sz w:val="20"/>
                <w:szCs w:val="20"/>
                <w:lang w:bidi="en-US"/>
              </w:rPr>
            </w:pPr>
            <w:r w:rsidRPr="009D2E6C">
              <w:rPr>
                <w:rFonts w:ascii="Times New Roman" w:eastAsia="Calibri" w:hAnsi="Times New Roman" w:cs="Times New Roman"/>
                <w:sz w:val="20"/>
                <w:szCs w:val="20"/>
                <w:lang w:val="en-US" w:bidi="en-US"/>
              </w:rPr>
              <w:t xml:space="preserve">Неодређени интеграл. Таблица интеграла и основна правила. Метод смене променљиве, метод парцијалне интеграције. Одређени интеграл, Њутн-Лајбницова формула. Примене одређеног интеграла. </w:t>
            </w:r>
          </w:p>
        </w:tc>
        <w:tc>
          <w:tcPr>
            <w:tcW w:w="2653" w:type="dxa"/>
            <w:shd w:val="clear" w:color="auto" w:fill="auto"/>
          </w:tcPr>
          <w:p w:rsidR="009D2E6C" w:rsidRPr="009D2E6C" w:rsidRDefault="009D2E6C" w:rsidP="009D2E6C">
            <w:pPr>
              <w:spacing w:after="0" w:line="240" w:lineRule="auto"/>
              <w:jc w:val="both"/>
              <w:rPr>
                <w:rFonts w:ascii="Times New Roman" w:eastAsia="Calibri" w:hAnsi="Times New Roman" w:cs="Times New Roman"/>
                <w:sz w:val="16"/>
                <w:szCs w:val="16"/>
                <w:lang w:val="sr-Cyrl-CS" w:bidi="en-US"/>
              </w:rPr>
            </w:pPr>
            <w:r w:rsidRPr="009D2E6C">
              <w:rPr>
                <w:rFonts w:ascii="Times New Roman" w:eastAsia="Calibri" w:hAnsi="Times New Roman" w:cs="Times New Roman"/>
                <w:sz w:val="16"/>
                <w:szCs w:val="16"/>
                <w:lang w:val="en-US" w:bidi="en-US"/>
              </w:rPr>
              <w:t xml:space="preserve">Неодређени интеграл описати као операцију обратну налажењу извода и дати појам примитивне функције. Увести и на основу дефиниције (рачунањем извода) образложити таблицу основних неодређених интеграла, тј. примитивних функција за елементарне функције. Обратити пажњу на основне особине интеграла (извод неодређеног интеграла, неодређени интеграл изведене функције, адитивност и хомогеност неодређеног интеграла). Приказати основне методе интеграљења као што су метода смене променљиве (сви програми) и метода парцијалне интеграције  Сменом променљиве израчунавати поједине класе интеграла ( , свођење одређених интеграла тригонометријских функција на интеграле рационалних функција и друго). Описаним методама интегралити одређене класе елементарних функција (полиноми, неке рационалне функције, неке ирационалне функције, неке тригонометријске функције, експоненцијалне и логаритамске функције). Навести уз одговарајуће </w:t>
            </w:r>
            <w:r w:rsidRPr="009D2E6C">
              <w:rPr>
                <w:rFonts w:ascii="Times New Roman" w:eastAsia="Calibri" w:hAnsi="Times New Roman" w:cs="Times New Roman"/>
                <w:sz w:val="16"/>
                <w:szCs w:val="16"/>
                <w:lang w:val="en-US" w:bidi="en-US"/>
              </w:rPr>
              <w:lastRenderedPageBreak/>
              <w:t>примере да, за разлику од диференцирања елементарних функција, интеграљење елементарних функција не мора бити изводиво у елементарним функцијама. У програмима М1 и М3 обрадити сложеније примере. Полазећи од проблема површине као геометријског проблема са једне стране, и пређеног пута и рада силе као физичког проблема с друге стране, доћи до појма одређеног интеграла као граничне вредности интегралних сума – збира „много малих” величина. Описати основна својства одређеног интеграла (адитивност и хомогеност), као и везу са неодређеним интегралом (Њутн-Лајбницова формула, без доказа). Обрадити геометријске примене одређеног интеграла као што су површина криволинијског трапеза и примене на површине геометријских фигура (сви програми), запремина ротационих тела и примене у стереометрији, дужина лука криве (програми М1 и М3), а такође примене у физици као што су израчунавање пређеног пута код задате функције брзине, израчунавање рада код кретања под дејством силе. Важно је да се у излагању ове теме на адекватан начин користе историјски подаци о настанку појма одређеног интеграла.</w:t>
            </w:r>
          </w:p>
        </w:tc>
        <w:tc>
          <w:tcPr>
            <w:tcW w:w="2127" w:type="dxa"/>
            <w:shd w:val="clear" w:color="auto" w:fill="auto"/>
          </w:tcPr>
          <w:p w:rsidR="009D2E6C" w:rsidRPr="009D2E6C" w:rsidRDefault="009D2E6C" w:rsidP="009D2E6C">
            <w:pPr>
              <w:spacing w:after="0" w:line="240" w:lineRule="auto"/>
              <w:jc w:val="left"/>
              <w:rPr>
                <w:rFonts w:ascii="Times New Roman" w:eastAsia="Calibri" w:hAnsi="Times New Roman" w:cs="Times New Roman"/>
                <w:color w:val="000000"/>
                <w:sz w:val="20"/>
                <w:szCs w:val="20"/>
                <w:lang w:val="en-US" w:bidi="en-US"/>
              </w:rPr>
            </w:pPr>
            <w:r w:rsidRPr="009D2E6C">
              <w:rPr>
                <w:rFonts w:ascii="Times New Roman" w:eastAsia="Calibri" w:hAnsi="Times New Roman" w:cs="Times New Roman"/>
                <w:color w:val="000000"/>
                <w:sz w:val="20"/>
                <w:szCs w:val="20"/>
                <w:lang w:val="en-US" w:bidi="en-US"/>
              </w:rPr>
              <w:lastRenderedPageBreak/>
              <w:t xml:space="preserve">Фронтални облик наставе </w:t>
            </w:r>
          </w:p>
          <w:p w:rsidR="009D2E6C" w:rsidRPr="009D2E6C" w:rsidRDefault="009D2E6C" w:rsidP="009D2E6C">
            <w:pPr>
              <w:spacing w:after="0" w:line="240" w:lineRule="auto"/>
              <w:jc w:val="left"/>
              <w:rPr>
                <w:rFonts w:ascii="Times New Roman" w:eastAsia="Calibri" w:hAnsi="Times New Roman" w:cs="Times New Roman"/>
                <w:color w:val="000000"/>
                <w:sz w:val="20"/>
                <w:szCs w:val="20"/>
                <w:lang w:val="en-US" w:bidi="en-US"/>
              </w:rPr>
            </w:pPr>
            <w:r w:rsidRPr="009D2E6C">
              <w:rPr>
                <w:rFonts w:ascii="Times New Roman" w:eastAsia="Calibri" w:hAnsi="Times New Roman" w:cs="Times New Roman"/>
                <w:color w:val="000000"/>
                <w:sz w:val="20"/>
                <w:szCs w:val="20"/>
                <w:lang w:val="en-US" w:bidi="en-US"/>
              </w:rPr>
              <w:t>Диференцирана настава индивидуализација    (програмирана настава,  проблемска настава,  менторска настава)</w:t>
            </w:r>
          </w:p>
          <w:p w:rsidR="009D2E6C" w:rsidRPr="009D2E6C" w:rsidRDefault="009D2E6C" w:rsidP="009D2E6C">
            <w:pPr>
              <w:spacing w:after="0" w:line="240" w:lineRule="auto"/>
              <w:jc w:val="left"/>
              <w:rPr>
                <w:rFonts w:ascii="Times New Roman" w:eastAsia="Calibri" w:hAnsi="Times New Roman" w:cs="Times New Roman"/>
                <w:color w:val="000000"/>
                <w:sz w:val="20"/>
                <w:szCs w:val="20"/>
                <w:lang w:val="en-US" w:bidi="en-US"/>
              </w:rPr>
            </w:pPr>
            <w:r w:rsidRPr="009D2E6C">
              <w:rPr>
                <w:rFonts w:ascii="Times New Roman" w:eastAsia="Calibri" w:hAnsi="Times New Roman" w:cs="Times New Roman"/>
                <w:color w:val="000000"/>
                <w:sz w:val="20"/>
                <w:szCs w:val="20"/>
                <w:lang w:val="en-US" w:bidi="en-US"/>
              </w:rPr>
              <w:t xml:space="preserve">- метода дијалога </w:t>
            </w:r>
          </w:p>
          <w:p w:rsidR="009D2E6C" w:rsidRPr="009D2E6C" w:rsidRDefault="009D2E6C" w:rsidP="009D2E6C">
            <w:pPr>
              <w:spacing w:after="0" w:line="240" w:lineRule="auto"/>
              <w:jc w:val="left"/>
              <w:rPr>
                <w:rFonts w:ascii="Times New Roman" w:eastAsia="Calibri" w:hAnsi="Times New Roman" w:cs="Times New Roman"/>
                <w:color w:val="000000"/>
                <w:sz w:val="20"/>
                <w:szCs w:val="20"/>
                <w:lang w:val="en-US" w:bidi="en-US"/>
              </w:rPr>
            </w:pPr>
            <w:r w:rsidRPr="009D2E6C">
              <w:rPr>
                <w:rFonts w:ascii="Times New Roman" w:eastAsia="Calibri" w:hAnsi="Times New Roman" w:cs="Times New Roman"/>
                <w:color w:val="000000"/>
                <w:sz w:val="20"/>
                <w:szCs w:val="20"/>
                <w:lang w:val="en-US" w:bidi="en-US"/>
              </w:rPr>
              <w:t xml:space="preserve">- метода рада с текстом </w:t>
            </w:r>
          </w:p>
          <w:p w:rsidR="009D2E6C" w:rsidRPr="009D2E6C" w:rsidRDefault="009D2E6C" w:rsidP="009D2E6C">
            <w:pPr>
              <w:spacing w:after="0" w:line="240" w:lineRule="auto"/>
              <w:jc w:val="left"/>
              <w:rPr>
                <w:rFonts w:ascii="Times New Roman" w:eastAsia="Calibri" w:hAnsi="Times New Roman" w:cs="Times New Roman"/>
                <w:color w:val="000000"/>
                <w:sz w:val="20"/>
                <w:szCs w:val="20"/>
                <w:lang w:val="en-US" w:bidi="en-US"/>
              </w:rPr>
            </w:pPr>
            <w:r w:rsidRPr="009D2E6C">
              <w:rPr>
                <w:rFonts w:ascii="Times New Roman" w:eastAsia="Calibri" w:hAnsi="Times New Roman" w:cs="Times New Roman"/>
                <w:color w:val="000000"/>
                <w:sz w:val="20"/>
                <w:szCs w:val="20"/>
                <w:lang w:val="en-US" w:bidi="en-US"/>
              </w:rPr>
              <w:t>- проблемска метода</w:t>
            </w:r>
          </w:p>
          <w:p w:rsidR="009D2E6C" w:rsidRPr="009D2E6C" w:rsidRDefault="009D2E6C" w:rsidP="009D2E6C">
            <w:pPr>
              <w:spacing w:after="0" w:line="240" w:lineRule="auto"/>
              <w:jc w:val="left"/>
              <w:rPr>
                <w:rFonts w:ascii="Times New Roman" w:eastAsia="Calibri" w:hAnsi="Times New Roman" w:cs="Times New Roman"/>
                <w:color w:val="000000"/>
                <w:sz w:val="20"/>
                <w:szCs w:val="20"/>
                <w:lang w:val="en-US" w:bidi="en-US"/>
              </w:rPr>
            </w:pPr>
            <w:r w:rsidRPr="009D2E6C">
              <w:rPr>
                <w:rFonts w:ascii="Times New Roman" w:eastAsia="Calibri" w:hAnsi="Times New Roman" w:cs="Times New Roman"/>
                <w:color w:val="000000"/>
                <w:sz w:val="20"/>
                <w:szCs w:val="20"/>
                <w:lang w:val="en-US" w:bidi="en-US"/>
              </w:rPr>
              <w:t>- хибридна настава</w:t>
            </w:r>
          </w:p>
          <w:p w:rsidR="009D2E6C" w:rsidRPr="009D2E6C" w:rsidRDefault="009D2E6C" w:rsidP="009D2E6C">
            <w:pPr>
              <w:spacing w:after="0" w:line="360" w:lineRule="auto"/>
              <w:jc w:val="both"/>
              <w:rPr>
                <w:rFonts w:ascii="Times New Roman" w:eastAsia="Calibri" w:hAnsi="Times New Roman" w:cs="Times New Roman"/>
                <w:lang w:val="en-US" w:bidi="en-US"/>
              </w:rPr>
            </w:pPr>
          </w:p>
          <w:p w:rsidR="009D2E6C" w:rsidRPr="009D2E6C" w:rsidRDefault="009D2E6C" w:rsidP="009D2E6C">
            <w:pPr>
              <w:spacing w:after="0" w:line="360" w:lineRule="auto"/>
              <w:jc w:val="both"/>
              <w:rPr>
                <w:rFonts w:ascii="Times New Roman" w:eastAsia="Calibri" w:hAnsi="Times New Roman" w:cs="Times New Roman"/>
                <w:lang w:val="en-US" w:bidi="en-US"/>
              </w:rPr>
            </w:pPr>
          </w:p>
        </w:tc>
        <w:tc>
          <w:tcPr>
            <w:tcW w:w="2234" w:type="dxa"/>
          </w:tcPr>
          <w:p w:rsidR="009D2E6C" w:rsidRPr="009D2E6C" w:rsidRDefault="009D2E6C" w:rsidP="009D2E6C">
            <w:pPr>
              <w:spacing w:after="0" w:line="240" w:lineRule="auto"/>
              <w:jc w:val="left"/>
              <w:rPr>
                <w:rFonts w:ascii="Times New Roman" w:eastAsia="Calibri" w:hAnsi="Times New Roman" w:cs="Times New Roman"/>
                <w:lang w:bidi="en-US"/>
              </w:rPr>
            </w:pPr>
            <w:r w:rsidRPr="009D2E6C">
              <w:rPr>
                <w:rFonts w:ascii="Times New Roman" w:eastAsia="Calibri" w:hAnsi="Times New Roman" w:cs="Times New Roman"/>
                <w:b/>
                <w:bCs/>
                <w:sz w:val="20"/>
                <w:szCs w:val="20"/>
                <w:lang w:bidi="en-US"/>
              </w:rPr>
              <w:t xml:space="preserve"> </w:t>
            </w:r>
            <w:r w:rsidRPr="009D2E6C">
              <w:rPr>
                <w:rFonts w:ascii="Times New Roman" w:eastAsia="Calibri" w:hAnsi="Times New Roman" w:cs="Times New Roman"/>
                <w:b/>
                <w:bCs/>
                <w:sz w:val="20"/>
                <w:szCs w:val="20"/>
                <w:lang w:val="en-US" w:bidi="en-US"/>
              </w:rPr>
              <w:t xml:space="preserve">Прати наставу и активно учествује у њој кроз : одговоре на питања професора </w:t>
            </w:r>
            <w:r w:rsidRPr="009D2E6C">
              <w:rPr>
                <w:rFonts w:ascii="Times New Roman" w:eastAsia="Calibri" w:hAnsi="Times New Roman" w:cs="Times New Roman"/>
                <w:b/>
                <w:bCs/>
                <w:sz w:val="20"/>
                <w:szCs w:val="20"/>
                <w:lang w:bidi="en-US"/>
              </w:rPr>
              <w:t>(</w:t>
            </w:r>
            <w:r w:rsidRPr="009D2E6C">
              <w:rPr>
                <w:rFonts w:ascii="Times New Roman" w:eastAsia="Calibri" w:hAnsi="Times New Roman" w:cs="Times New Roman"/>
                <w:sz w:val="20"/>
                <w:szCs w:val="20"/>
                <w:lang w:bidi="en-US"/>
              </w:rPr>
              <w:t>репродукује, цититра, нумерише, обележава, кратко описује</w:t>
            </w:r>
            <w:r w:rsidRPr="009D2E6C">
              <w:rPr>
                <w:rFonts w:ascii="Times New Roman" w:eastAsia="Calibri" w:hAnsi="Times New Roman" w:cs="Times New Roman"/>
                <w:b/>
                <w:bCs/>
                <w:sz w:val="20"/>
                <w:szCs w:val="20"/>
                <w:lang w:bidi="en-US"/>
              </w:rPr>
              <w:t>)</w:t>
            </w:r>
            <w:r w:rsidRPr="009D2E6C">
              <w:rPr>
                <w:rFonts w:ascii="Times New Roman" w:eastAsia="Calibri" w:hAnsi="Times New Roman" w:cs="Times New Roman"/>
                <w:b/>
                <w:bCs/>
                <w:sz w:val="20"/>
                <w:szCs w:val="20"/>
                <w:lang w:val="en-US" w:bidi="en-US"/>
              </w:rPr>
              <w:t xml:space="preserve">, дискусију </w:t>
            </w:r>
            <w:r w:rsidRPr="009D2E6C">
              <w:rPr>
                <w:rFonts w:ascii="Times New Roman" w:eastAsia="Calibri" w:hAnsi="Times New Roman" w:cs="Times New Roman"/>
                <w:b/>
                <w:bCs/>
                <w:sz w:val="20"/>
                <w:szCs w:val="20"/>
                <w:lang w:bidi="en-US"/>
              </w:rPr>
              <w:t xml:space="preserve"> (</w:t>
            </w:r>
            <w:r w:rsidRPr="009D2E6C">
              <w:rPr>
                <w:rFonts w:ascii="Times New Roman" w:eastAsia="Calibri" w:hAnsi="Times New Roman" w:cs="Times New Roman"/>
                <w:sz w:val="20"/>
                <w:szCs w:val="20"/>
                <w:lang w:bidi="en-US"/>
              </w:rPr>
              <w:t>излаже илуструје, открива, процењује , предвиђа), и анализу (рашчлањује</w:t>
            </w:r>
            <w:r w:rsidRPr="009D2E6C">
              <w:rPr>
                <w:rFonts w:ascii="Times New Roman" w:eastAsia="Calibri" w:hAnsi="Times New Roman" w:cs="Times New Roman"/>
                <w:b/>
                <w:bCs/>
                <w:sz w:val="20"/>
                <w:szCs w:val="20"/>
                <w:lang w:bidi="en-US"/>
              </w:rPr>
              <w:t xml:space="preserve">, </w:t>
            </w:r>
            <w:r w:rsidRPr="009D2E6C">
              <w:rPr>
                <w:rFonts w:ascii="Times New Roman" w:eastAsia="Calibri" w:hAnsi="Times New Roman" w:cs="Times New Roman"/>
                <w:sz w:val="20"/>
                <w:szCs w:val="20"/>
                <w:lang w:bidi="en-US"/>
              </w:rPr>
              <w:t>упоређује, изводи закључке бира, трансформише</w:t>
            </w:r>
            <w:r w:rsidRPr="009D2E6C">
              <w:rPr>
                <w:rFonts w:ascii="Times New Roman" w:eastAsia="Calibri" w:hAnsi="Times New Roman" w:cs="Times New Roman"/>
                <w:b/>
                <w:bCs/>
                <w:sz w:val="20"/>
                <w:szCs w:val="20"/>
                <w:lang w:bidi="en-US"/>
              </w:rPr>
              <w:t xml:space="preserve">) </w:t>
            </w:r>
            <w:r w:rsidRPr="009D2E6C">
              <w:rPr>
                <w:rFonts w:ascii="Times New Roman" w:eastAsia="Calibri" w:hAnsi="Times New Roman" w:cs="Times New Roman"/>
                <w:b/>
                <w:bCs/>
                <w:sz w:val="20"/>
                <w:szCs w:val="20"/>
                <w:lang w:val="en-US" w:bidi="en-US"/>
              </w:rPr>
              <w:t>при решавању проблема,</w:t>
            </w:r>
            <w:r w:rsidRPr="009D2E6C">
              <w:rPr>
                <w:rFonts w:ascii="Times New Roman" w:eastAsia="Calibri" w:hAnsi="Times New Roman" w:cs="Times New Roman"/>
                <w:b/>
                <w:bCs/>
                <w:sz w:val="20"/>
                <w:szCs w:val="20"/>
                <w:lang w:bidi="en-US"/>
              </w:rPr>
              <w:t xml:space="preserve"> </w:t>
            </w:r>
            <w:r w:rsidRPr="009D2E6C">
              <w:rPr>
                <w:rFonts w:ascii="Times New Roman" w:eastAsia="Calibri" w:hAnsi="Times New Roman" w:cs="Times New Roman"/>
                <w:b/>
                <w:bCs/>
                <w:sz w:val="20"/>
                <w:szCs w:val="20"/>
                <w:lang w:val="en-US" w:bidi="en-US"/>
              </w:rPr>
              <w:t xml:space="preserve"> постављање питања</w:t>
            </w:r>
            <w:r w:rsidRPr="009D2E6C">
              <w:rPr>
                <w:rFonts w:ascii="Times New Roman" w:eastAsia="Calibri" w:hAnsi="Times New Roman" w:cs="Times New Roman"/>
                <w:b/>
                <w:bCs/>
                <w:sz w:val="20"/>
                <w:szCs w:val="20"/>
                <w:lang w:bidi="en-US"/>
              </w:rPr>
              <w:t xml:space="preserve"> (</w:t>
            </w:r>
            <w:r w:rsidRPr="009D2E6C">
              <w:rPr>
                <w:rFonts w:ascii="Times New Roman" w:eastAsia="Calibri" w:hAnsi="Times New Roman" w:cs="Times New Roman"/>
                <w:sz w:val="20"/>
                <w:szCs w:val="20"/>
                <w:lang w:bidi="en-US"/>
              </w:rPr>
              <w:t>процењује,</w:t>
            </w:r>
            <w:r w:rsidRPr="009D2E6C">
              <w:rPr>
                <w:rFonts w:ascii="Times New Roman" w:eastAsia="Calibri" w:hAnsi="Times New Roman" w:cs="Times New Roman"/>
                <w:b/>
                <w:bCs/>
                <w:sz w:val="20"/>
                <w:szCs w:val="20"/>
                <w:lang w:bidi="en-US"/>
              </w:rPr>
              <w:t xml:space="preserve"> </w:t>
            </w:r>
            <w:r w:rsidRPr="009D2E6C">
              <w:rPr>
                <w:rFonts w:ascii="Times New Roman" w:eastAsia="Calibri" w:hAnsi="Times New Roman" w:cs="Times New Roman"/>
                <w:sz w:val="20"/>
                <w:szCs w:val="20"/>
                <w:lang w:bidi="en-US"/>
              </w:rPr>
              <w:t>комуницира, разматра, консултује)</w:t>
            </w:r>
            <w:r w:rsidRPr="009D2E6C">
              <w:rPr>
                <w:rFonts w:ascii="Times New Roman" w:eastAsia="Calibri" w:hAnsi="Times New Roman" w:cs="Times New Roman"/>
                <w:b/>
                <w:bCs/>
                <w:sz w:val="20"/>
                <w:szCs w:val="20"/>
                <w:lang w:val="en-US" w:bidi="en-US"/>
              </w:rPr>
              <w:t xml:space="preserve">, показује </w:t>
            </w:r>
            <w:r w:rsidRPr="009D2E6C">
              <w:rPr>
                <w:rFonts w:ascii="Times New Roman" w:eastAsia="Calibri" w:hAnsi="Times New Roman" w:cs="Times New Roman"/>
                <w:b/>
                <w:bCs/>
                <w:sz w:val="20"/>
                <w:szCs w:val="20"/>
                <w:lang w:bidi="en-US"/>
              </w:rPr>
              <w:t>,</w:t>
            </w:r>
            <w:r w:rsidRPr="009D2E6C">
              <w:rPr>
                <w:rFonts w:ascii="Times New Roman" w:eastAsia="Calibri" w:hAnsi="Times New Roman" w:cs="Times New Roman"/>
                <w:b/>
                <w:bCs/>
                <w:sz w:val="20"/>
                <w:szCs w:val="20"/>
                <w:lang w:val="en-US" w:bidi="en-US"/>
              </w:rPr>
              <w:t xml:space="preserve">иницијативу у решавању задатака, показује жељу за самосталним или групном тражењем решења. Усваја нова знања и заједно са </w:t>
            </w:r>
            <w:r w:rsidRPr="009D2E6C">
              <w:rPr>
                <w:rFonts w:ascii="Times New Roman" w:eastAsia="Calibri" w:hAnsi="Times New Roman" w:cs="Times New Roman"/>
                <w:b/>
                <w:bCs/>
                <w:sz w:val="20"/>
                <w:szCs w:val="20"/>
                <w:lang w:val="en-US" w:bidi="en-US"/>
              </w:rPr>
              <w:lastRenderedPageBreak/>
              <w:t>стеченим знањима из претходних година или других предмета повезује и примењује</w:t>
            </w:r>
            <w:r w:rsidRPr="009D2E6C">
              <w:rPr>
                <w:rFonts w:ascii="Times New Roman" w:eastAsia="Calibri" w:hAnsi="Times New Roman" w:cs="Times New Roman"/>
                <w:b/>
                <w:bCs/>
                <w:sz w:val="20"/>
                <w:szCs w:val="20"/>
                <w:lang w:bidi="en-US"/>
              </w:rPr>
              <w:t xml:space="preserve">( </w:t>
            </w:r>
            <w:r w:rsidRPr="009D2E6C">
              <w:rPr>
                <w:rFonts w:ascii="Times New Roman" w:eastAsia="Calibri" w:hAnsi="Times New Roman" w:cs="Times New Roman"/>
                <w:sz w:val="20"/>
                <w:szCs w:val="20"/>
                <w:lang w:bidi="en-US"/>
              </w:rPr>
              <w:t xml:space="preserve">утврђује,именује, класификује, конструише, решава. користи) </w:t>
            </w:r>
            <w:r w:rsidRPr="009D2E6C">
              <w:rPr>
                <w:rFonts w:ascii="Times New Roman" w:eastAsia="Calibri" w:hAnsi="Times New Roman" w:cs="Times New Roman"/>
                <w:b/>
                <w:bCs/>
                <w:sz w:val="20"/>
                <w:szCs w:val="20"/>
                <w:lang w:val="en-US" w:bidi="en-US"/>
              </w:rPr>
              <w:t xml:space="preserve">на новеп роблеме. </w:t>
            </w:r>
            <w:r w:rsidRPr="009D2E6C">
              <w:rPr>
                <w:rFonts w:ascii="Times New Roman" w:eastAsia="Calibri" w:hAnsi="Times New Roman" w:cs="Times New Roman"/>
                <w:b/>
                <w:bCs/>
                <w:sz w:val="20"/>
                <w:szCs w:val="20"/>
                <w:lang w:bidi="en-US"/>
              </w:rPr>
              <w:t xml:space="preserve"> </w:t>
            </w:r>
          </w:p>
          <w:p w:rsidR="009D2E6C" w:rsidRPr="009D2E6C" w:rsidRDefault="009D2E6C" w:rsidP="009D2E6C">
            <w:pPr>
              <w:spacing w:after="0" w:line="360" w:lineRule="auto"/>
              <w:jc w:val="both"/>
              <w:rPr>
                <w:rFonts w:ascii="Times New Roman" w:eastAsia="Calibri" w:hAnsi="Times New Roman" w:cs="Times New Roman"/>
                <w:b/>
                <w:bCs/>
                <w:sz w:val="20"/>
                <w:szCs w:val="20"/>
                <w:lang w:bidi="en-US"/>
              </w:rPr>
            </w:pPr>
          </w:p>
        </w:tc>
        <w:tc>
          <w:tcPr>
            <w:tcW w:w="2018" w:type="dxa"/>
            <w:shd w:val="clear" w:color="auto" w:fill="auto"/>
          </w:tcPr>
          <w:p w:rsidR="009D2E6C" w:rsidRPr="009D2E6C" w:rsidRDefault="009D2E6C" w:rsidP="009D2E6C">
            <w:pPr>
              <w:spacing w:after="0" w:line="360" w:lineRule="auto"/>
              <w:jc w:val="both"/>
              <w:rPr>
                <w:rFonts w:ascii="Calibri" w:eastAsia="Calibri" w:hAnsi="Calibri" w:cs="Calibri"/>
                <w:color w:val="000000"/>
                <w:sz w:val="22"/>
                <w:szCs w:val="22"/>
                <w:lang w:val="en-US" w:bidi="en-US"/>
              </w:rPr>
            </w:pPr>
            <w:r w:rsidRPr="009D2E6C">
              <w:rPr>
                <w:rFonts w:ascii="Calibri" w:eastAsia="Calibri" w:hAnsi="Calibri" w:cs="Calibri"/>
                <w:b/>
                <w:color w:val="000000"/>
                <w:sz w:val="22"/>
                <w:szCs w:val="22"/>
                <w:lang w:val="en-US" w:bidi="en-US"/>
              </w:rPr>
              <w:lastRenderedPageBreak/>
              <w:t>Физика:</w:t>
            </w:r>
            <w:r w:rsidRPr="009D2E6C">
              <w:rPr>
                <w:rFonts w:ascii="Calibri" w:eastAsia="Calibri" w:hAnsi="Calibri" w:cs="Calibri"/>
                <w:color w:val="000000"/>
                <w:sz w:val="22"/>
                <w:szCs w:val="22"/>
                <w:lang w:val="en-US" w:bidi="en-US"/>
              </w:rPr>
              <w:t xml:space="preserve"> рачунање рада силе</w:t>
            </w:r>
            <w:r w:rsidRPr="009D2E6C">
              <w:rPr>
                <w:rFonts w:ascii="Calibri" w:eastAsia="Calibri" w:hAnsi="Calibri" w:cs="Calibri"/>
                <w:color w:val="000000"/>
                <w:sz w:val="22"/>
                <w:szCs w:val="22"/>
                <w:lang w:val="en-US" w:bidi="en-US"/>
              </w:rPr>
              <w:br/>
            </w:r>
            <w:r w:rsidRPr="009D2E6C">
              <w:rPr>
                <w:rFonts w:ascii="Calibri" w:eastAsia="Calibri" w:hAnsi="Calibri" w:cs="Calibri"/>
                <w:b/>
                <w:color w:val="000000"/>
                <w:sz w:val="22"/>
                <w:szCs w:val="22"/>
                <w:lang w:bidi="en-US"/>
              </w:rPr>
              <w:t>Ф</w:t>
            </w:r>
            <w:r w:rsidRPr="009D2E6C">
              <w:rPr>
                <w:rFonts w:ascii="Calibri" w:eastAsia="Calibri" w:hAnsi="Calibri" w:cs="Calibri"/>
                <w:b/>
                <w:color w:val="000000"/>
                <w:sz w:val="22"/>
                <w:szCs w:val="22"/>
                <w:lang w:val="en-US" w:bidi="en-US"/>
              </w:rPr>
              <w:t>илозофија:</w:t>
            </w:r>
            <w:r w:rsidRPr="009D2E6C">
              <w:rPr>
                <w:rFonts w:ascii="Calibri" w:eastAsia="Calibri" w:hAnsi="Calibri" w:cs="Calibri"/>
                <w:color w:val="000000"/>
                <w:sz w:val="22"/>
                <w:szCs w:val="22"/>
                <w:lang w:val="en-US" w:bidi="en-US"/>
              </w:rPr>
              <w:t xml:space="preserve"> Идеја бесконачности и инфинитезималности</w:t>
            </w:r>
          </w:p>
          <w:p w:rsidR="009D2E6C" w:rsidRPr="009D2E6C" w:rsidRDefault="009D2E6C" w:rsidP="009D2E6C">
            <w:pPr>
              <w:spacing w:after="0" w:line="360" w:lineRule="auto"/>
              <w:jc w:val="both"/>
              <w:rPr>
                <w:rFonts w:ascii="Times New Roman" w:eastAsia="Calibri" w:hAnsi="Times New Roman" w:cs="Times New Roman"/>
                <w:sz w:val="20"/>
                <w:szCs w:val="20"/>
                <w:lang w:bidi="en-US"/>
              </w:rPr>
            </w:pPr>
          </w:p>
        </w:tc>
        <w:tc>
          <w:tcPr>
            <w:tcW w:w="2551" w:type="dxa"/>
            <w:shd w:val="clear" w:color="auto" w:fill="auto"/>
          </w:tcPr>
          <w:p w:rsidR="009D2E6C" w:rsidRPr="009D2E6C" w:rsidRDefault="009D2E6C" w:rsidP="009D2E6C">
            <w:pPr>
              <w:spacing w:after="0" w:line="240" w:lineRule="auto"/>
              <w:jc w:val="both"/>
              <w:rPr>
                <w:rFonts w:ascii="Times New Roman" w:eastAsia="Calibri" w:hAnsi="Times New Roman" w:cs="Times New Roman"/>
                <w:sz w:val="16"/>
                <w:szCs w:val="16"/>
                <w:lang w:bidi="en-US"/>
              </w:rPr>
            </w:pPr>
            <w:r w:rsidRPr="009D2E6C">
              <w:rPr>
                <w:rFonts w:ascii="Times New Roman" w:eastAsia="Calibri" w:hAnsi="Times New Roman" w:cs="Times New Roman"/>
                <w:sz w:val="16"/>
                <w:szCs w:val="16"/>
                <w:lang w:bidi="en-US"/>
              </w:rPr>
              <w:t xml:space="preserve">2MA.1.1.5. Решава једноставне проблеме који се своде на линеарне и квадратне једначине. </w:t>
            </w:r>
          </w:p>
          <w:p w:rsidR="009D2E6C" w:rsidRPr="009D2E6C" w:rsidRDefault="009D2E6C" w:rsidP="009D2E6C">
            <w:pPr>
              <w:spacing w:after="0" w:line="240" w:lineRule="auto"/>
              <w:jc w:val="both"/>
              <w:rPr>
                <w:rFonts w:ascii="Times New Roman" w:eastAsia="Calibri" w:hAnsi="Times New Roman" w:cs="Times New Roman"/>
                <w:sz w:val="16"/>
                <w:szCs w:val="16"/>
                <w:lang w:bidi="en-US"/>
              </w:rPr>
            </w:pPr>
            <w:r w:rsidRPr="009D2E6C">
              <w:rPr>
                <w:rFonts w:ascii="Times New Roman" w:eastAsia="Calibri" w:hAnsi="Times New Roman" w:cs="Times New Roman"/>
                <w:sz w:val="16"/>
                <w:szCs w:val="16"/>
                <w:lang w:bidi="en-US"/>
              </w:rPr>
              <w:t xml:space="preserve">2МА.1.1.6. Решава једноставне проблеме који се своде на линеарне неједначине и једноставне квадратне неједначине. </w:t>
            </w:r>
          </w:p>
          <w:p w:rsidR="009D2E6C" w:rsidRPr="009D2E6C" w:rsidRDefault="009D2E6C" w:rsidP="009D2E6C">
            <w:pPr>
              <w:spacing w:after="0" w:line="240" w:lineRule="auto"/>
              <w:jc w:val="both"/>
              <w:rPr>
                <w:rFonts w:ascii="Times New Roman" w:eastAsia="Calibri" w:hAnsi="Times New Roman" w:cs="Times New Roman"/>
                <w:sz w:val="16"/>
                <w:szCs w:val="16"/>
                <w:lang w:bidi="en-US"/>
              </w:rPr>
            </w:pPr>
            <w:r w:rsidRPr="009D2E6C">
              <w:rPr>
                <w:rFonts w:ascii="Times New Roman" w:eastAsia="Calibri" w:hAnsi="Times New Roman" w:cs="Times New Roman"/>
                <w:sz w:val="16"/>
                <w:szCs w:val="16"/>
                <w:lang w:bidi="en-US"/>
              </w:rPr>
              <w:t>2МА.1.1.7. Решава једноставне проблеме који се своде на систем две линеарне једначине са две непознате.</w:t>
            </w:r>
          </w:p>
          <w:p w:rsidR="009D2E6C" w:rsidRPr="009D2E6C" w:rsidRDefault="009D2E6C" w:rsidP="009D2E6C">
            <w:pPr>
              <w:spacing w:after="0" w:line="240" w:lineRule="auto"/>
              <w:jc w:val="both"/>
              <w:rPr>
                <w:rFonts w:ascii="Times New Roman" w:eastAsia="Calibri" w:hAnsi="Times New Roman" w:cs="Times New Roman"/>
                <w:sz w:val="16"/>
                <w:szCs w:val="16"/>
                <w:lang w:bidi="en-US"/>
              </w:rPr>
            </w:pPr>
            <w:r w:rsidRPr="009D2E6C">
              <w:rPr>
                <w:rFonts w:ascii="Times New Roman" w:eastAsia="Calibri" w:hAnsi="Times New Roman" w:cs="Times New Roman"/>
                <w:sz w:val="16"/>
                <w:szCs w:val="16"/>
                <w:lang w:bidi="en-US"/>
              </w:rPr>
              <w:t xml:space="preserve"> 2МА.1.1.8. Зна и разуме основне логичке и скуповне операције и користи их.</w:t>
            </w:r>
          </w:p>
          <w:p w:rsidR="009D2E6C" w:rsidRPr="009D2E6C" w:rsidRDefault="009D2E6C" w:rsidP="009D2E6C">
            <w:pPr>
              <w:spacing w:after="0" w:line="240" w:lineRule="auto"/>
              <w:jc w:val="both"/>
              <w:rPr>
                <w:rFonts w:ascii="Times New Roman" w:eastAsia="Calibri" w:hAnsi="Times New Roman" w:cs="Times New Roman"/>
                <w:sz w:val="16"/>
                <w:szCs w:val="16"/>
                <w:lang w:bidi="en-US"/>
              </w:rPr>
            </w:pPr>
            <w:r w:rsidRPr="009D2E6C">
              <w:rPr>
                <w:rFonts w:ascii="Times New Roman" w:eastAsia="Calibri" w:hAnsi="Times New Roman" w:cs="Times New Roman"/>
                <w:sz w:val="16"/>
                <w:szCs w:val="16"/>
                <w:lang w:bidi="en-US"/>
              </w:rPr>
              <w:t>2.МА.2.3.8. Разуме концепт одређеног интеграла и његову примену у једноставнијим ситуацијама.</w:t>
            </w:r>
          </w:p>
          <w:p w:rsidR="009D2E6C" w:rsidRPr="009D2E6C" w:rsidRDefault="009D2E6C" w:rsidP="009D2E6C">
            <w:pPr>
              <w:spacing w:after="0" w:line="240" w:lineRule="auto"/>
              <w:jc w:val="both"/>
              <w:rPr>
                <w:rFonts w:ascii="Times New Roman" w:eastAsia="Calibri" w:hAnsi="Times New Roman" w:cs="Times New Roman"/>
                <w:sz w:val="16"/>
                <w:szCs w:val="16"/>
                <w:lang w:bidi="en-US"/>
              </w:rPr>
            </w:pPr>
            <w:r w:rsidRPr="009D2E6C">
              <w:rPr>
                <w:rFonts w:ascii="Times New Roman" w:eastAsia="Calibri" w:hAnsi="Times New Roman" w:cs="Times New Roman"/>
                <w:sz w:val="16"/>
                <w:szCs w:val="16"/>
                <w:lang w:bidi="en-US"/>
              </w:rPr>
              <w:t>2.МА.3.3.6. Решава проблеме применом интегралног рачуна (површине равних фигура, запремине тела, дужине кривих, функција расподеле и својства случајних променљивих).</w:t>
            </w:r>
          </w:p>
        </w:tc>
        <w:tc>
          <w:tcPr>
            <w:tcW w:w="1835" w:type="dxa"/>
          </w:tcPr>
          <w:p w:rsidR="009D2E6C" w:rsidRPr="009D2E6C" w:rsidRDefault="009D2E6C" w:rsidP="009D2E6C">
            <w:pPr>
              <w:autoSpaceDE w:val="0"/>
              <w:autoSpaceDN w:val="0"/>
              <w:adjustRightInd w:val="0"/>
              <w:spacing w:after="0" w:line="240" w:lineRule="auto"/>
              <w:jc w:val="left"/>
              <w:rPr>
                <w:rFonts w:ascii="Times New Roman" w:hAnsi="Times New Roman" w:cs="Times New Roman"/>
                <w:sz w:val="19"/>
                <w:szCs w:val="19"/>
                <w:lang w:val="en-US"/>
              </w:rPr>
            </w:pPr>
            <w:r w:rsidRPr="009D2E6C">
              <w:rPr>
                <w:rFonts w:ascii="Times New Roman" w:hAnsi="Times New Roman" w:cs="Times New Roman"/>
                <w:sz w:val="19"/>
                <w:szCs w:val="19"/>
                <w:lang w:val="en-US"/>
              </w:rPr>
              <w:t>– изабере одговарајући метод и</w:t>
            </w:r>
          </w:p>
          <w:p w:rsidR="009D2E6C" w:rsidRPr="009D2E6C" w:rsidRDefault="009D2E6C" w:rsidP="009D2E6C">
            <w:pPr>
              <w:autoSpaceDE w:val="0"/>
              <w:autoSpaceDN w:val="0"/>
              <w:adjustRightInd w:val="0"/>
              <w:spacing w:after="0" w:line="240" w:lineRule="auto"/>
              <w:jc w:val="left"/>
              <w:rPr>
                <w:rFonts w:ascii="Times New Roman" w:hAnsi="Times New Roman" w:cs="Times New Roman"/>
                <w:sz w:val="19"/>
                <w:szCs w:val="19"/>
                <w:lang w:val="en-US"/>
              </w:rPr>
            </w:pPr>
            <w:r w:rsidRPr="009D2E6C">
              <w:rPr>
                <w:rFonts w:ascii="Times New Roman" w:hAnsi="Times New Roman" w:cs="Times New Roman"/>
                <w:sz w:val="19"/>
                <w:szCs w:val="19"/>
                <w:lang w:val="en-US"/>
              </w:rPr>
              <w:t>одреди неодређени интеграл;</w:t>
            </w:r>
          </w:p>
          <w:p w:rsidR="009D2E6C" w:rsidRPr="009D2E6C" w:rsidRDefault="009D2E6C" w:rsidP="009D2E6C">
            <w:pPr>
              <w:autoSpaceDE w:val="0"/>
              <w:autoSpaceDN w:val="0"/>
              <w:adjustRightInd w:val="0"/>
              <w:spacing w:after="0" w:line="240" w:lineRule="auto"/>
              <w:jc w:val="left"/>
              <w:rPr>
                <w:rFonts w:ascii="Times New Roman" w:hAnsi="Times New Roman" w:cs="Times New Roman"/>
                <w:sz w:val="19"/>
                <w:szCs w:val="19"/>
                <w:lang w:val="en-US"/>
              </w:rPr>
            </w:pPr>
            <w:r w:rsidRPr="009D2E6C">
              <w:rPr>
                <w:rFonts w:ascii="Times New Roman" w:hAnsi="Times New Roman" w:cs="Times New Roman"/>
                <w:sz w:val="18"/>
                <w:szCs w:val="18"/>
                <w:lang w:val="en-US"/>
              </w:rPr>
              <w:t xml:space="preserve">– </w:t>
            </w:r>
            <w:r w:rsidRPr="009D2E6C">
              <w:rPr>
                <w:rFonts w:ascii="Times New Roman" w:hAnsi="Times New Roman" w:cs="Times New Roman"/>
                <w:sz w:val="19"/>
                <w:szCs w:val="19"/>
                <w:lang w:val="en-US"/>
              </w:rPr>
              <w:t>примени одређени интеграл на</w:t>
            </w:r>
          </w:p>
          <w:p w:rsidR="009D2E6C" w:rsidRPr="009D2E6C" w:rsidRDefault="009D2E6C" w:rsidP="009D2E6C">
            <w:pPr>
              <w:spacing w:after="0" w:line="360" w:lineRule="auto"/>
              <w:jc w:val="both"/>
              <w:rPr>
                <w:rFonts w:ascii="Times New Roman" w:eastAsia="Calibri" w:hAnsi="Times New Roman" w:cs="Times New Roman"/>
                <w:sz w:val="20"/>
                <w:szCs w:val="20"/>
                <w:lang w:bidi="en-US"/>
              </w:rPr>
            </w:pPr>
            <w:r w:rsidRPr="009D2E6C">
              <w:rPr>
                <w:rFonts w:ascii="Times New Roman" w:hAnsi="Times New Roman" w:cs="Times New Roman"/>
                <w:sz w:val="19"/>
                <w:szCs w:val="19"/>
                <w:lang w:val="en-US"/>
              </w:rPr>
              <w:t>решавање различитих проблема;</w:t>
            </w:r>
          </w:p>
        </w:tc>
      </w:tr>
      <w:tr w:rsidR="009D2E6C" w:rsidRPr="009D2E6C" w:rsidTr="008A3355">
        <w:tc>
          <w:tcPr>
            <w:tcW w:w="2020" w:type="dxa"/>
            <w:shd w:val="clear" w:color="auto" w:fill="auto"/>
          </w:tcPr>
          <w:p w:rsidR="009D2E6C" w:rsidRPr="009D2E6C" w:rsidRDefault="009D2E6C" w:rsidP="009D2E6C">
            <w:pPr>
              <w:spacing w:after="0" w:line="240" w:lineRule="auto"/>
              <w:jc w:val="both"/>
              <w:rPr>
                <w:rFonts w:ascii="Times New Roman" w:hAnsi="Times New Roman" w:cs="Times New Roman"/>
                <w:sz w:val="20"/>
                <w:szCs w:val="20"/>
              </w:rPr>
            </w:pPr>
            <w:r w:rsidRPr="009D2E6C">
              <w:rPr>
                <w:rFonts w:ascii="Times New Roman" w:hAnsi="Times New Roman" w:cs="Times New Roman"/>
                <w:sz w:val="20"/>
                <w:szCs w:val="20"/>
              </w:rPr>
              <w:t>КОМБИНАТОРИКА</w:t>
            </w:r>
          </w:p>
          <w:p w:rsidR="009D2E6C" w:rsidRPr="009D2E6C" w:rsidRDefault="009D2E6C" w:rsidP="009D2E6C">
            <w:pPr>
              <w:spacing w:after="0" w:line="240" w:lineRule="auto"/>
              <w:jc w:val="both"/>
              <w:rPr>
                <w:rFonts w:ascii="Times New Roman" w:hAnsi="Times New Roman" w:cs="Times New Roman"/>
                <w:sz w:val="20"/>
                <w:szCs w:val="20"/>
              </w:rPr>
            </w:pPr>
            <w:r w:rsidRPr="009D2E6C">
              <w:rPr>
                <w:rFonts w:ascii="Times New Roman" w:eastAsia="Calibri" w:hAnsi="Times New Roman" w:cs="Times New Roman"/>
                <w:sz w:val="20"/>
                <w:szCs w:val="20"/>
                <w:lang w:val="en-US" w:bidi="en-US"/>
              </w:rPr>
              <w:t>Основна правила. Варијације. Пермутације. Комбинације (без понављања). Биномни образац</w:t>
            </w:r>
          </w:p>
        </w:tc>
        <w:tc>
          <w:tcPr>
            <w:tcW w:w="2653" w:type="dxa"/>
            <w:shd w:val="clear" w:color="auto" w:fill="auto"/>
          </w:tcPr>
          <w:p w:rsidR="009D2E6C" w:rsidRPr="009D2E6C" w:rsidRDefault="009D2E6C" w:rsidP="009D2E6C">
            <w:pPr>
              <w:spacing w:after="0" w:line="240" w:lineRule="auto"/>
              <w:jc w:val="both"/>
              <w:rPr>
                <w:rFonts w:ascii="Times New Roman" w:eastAsia="Calibri" w:hAnsi="Times New Roman" w:cs="Times New Roman"/>
                <w:sz w:val="16"/>
                <w:szCs w:val="16"/>
                <w:lang w:val="en-US" w:bidi="en-US"/>
              </w:rPr>
            </w:pPr>
          </w:p>
        </w:tc>
        <w:tc>
          <w:tcPr>
            <w:tcW w:w="2127" w:type="dxa"/>
            <w:shd w:val="clear" w:color="auto" w:fill="auto"/>
          </w:tcPr>
          <w:p w:rsidR="009D2E6C" w:rsidRPr="009D2E6C" w:rsidRDefault="009D2E6C" w:rsidP="009D2E6C">
            <w:pPr>
              <w:spacing w:after="0" w:line="240" w:lineRule="auto"/>
              <w:jc w:val="left"/>
              <w:rPr>
                <w:rFonts w:ascii="Times New Roman" w:eastAsia="Calibri" w:hAnsi="Times New Roman" w:cs="Times New Roman"/>
                <w:color w:val="000000"/>
                <w:sz w:val="20"/>
                <w:szCs w:val="20"/>
                <w:lang w:val="en-US" w:bidi="en-US"/>
              </w:rPr>
            </w:pPr>
            <w:r w:rsidRPr="009D2E6C">
              <w:rPr>
                <w:rFonts w:ascii="Times New Roman" w:eastAsia="Calibri" w:hAnsi="Times New Roman" w:cs="Times New Roman"/>
                <w:color w:val="000000"/>
                <w:sz w:val="20"/>
                <w:szCs w:val="20"/>
                <w:lang w:val="en-US" w:bidi="en-US"/>
              </w:rPr>
              <w:t xml:space="preserve">Фронтални облик наставе </w:t>
            </w:r>
          </w:p>
          <w:p w:rsidR="009D2E6C" w:rsidRPr="009D2E6C" w:rsidRDefault="009D2E6C" w:rsidP="009D2E6C">
            <w:pPr>
              <w:spacing w:after="0" w:line="240" w:lineRule="auto"/>
              <w:jc w:val="left"/>
              <w:rPr>
                <w:rFonts w:ascii="Times New Roman" w:eastAsia="Calibri" w:hAnsi="Times New Roman" w:cs="Times New Roman"/>
                <w:color w:val="000000"/>
                <w:sz w:val="20"/>
                <w:szCs w:val="20"/>
                <w:lang w:val="en-US" w:bidi="en-US"/>
              </w:rPr>
            </w:pPr>
            <w:r w:rsidRPr="009D2E6C">
              <w:rPr>
                <w:rFonts w:ascii="Times New Roman" w:eastAsia="Calibri" w:hAnsi="Times New Roman" w:cs="Times New Roman"/>
                <w:color w:val="000000"/>
                <w:sz w:val="20"/>
                <w:szCs w:val="20"/>
                <w:lang w:val="en-US" w:bidi="en-US"/>
              </w:rPr>
              <w:t>Диференцирана настава индивидуализација    (програмирана настава,  проблемска настава,  менторска настава)</w:t>
            </w:r>
          </w:p>
          <w:p w:rsidR="009D2E6C" w:rsidRPr="009D2E6C" w:rsidRDefault="009D2E6C" w:rsidP="009D2E6C">
            <w:pPr>
              <w:spacing w:after="0" w:line="240" w:lineRule="auto"/>
              <w:jc w:val="left"/>
              <w:rPr>
                <w:rFonts w:ascii="Times New Roman" w:eastAsia="Calibri" w:hAnsi="Times New Roman" w:cs="Times New Roman"/>
                <w:color w:val="000000"/>
                <w:sz w:val="20"/>
                <w:szCs w:val="20"/>
                <w:lang w:val="en-US" w:bidi="en-US"/>
              </w:rPr>
            </w:pPr>
            <w:r w:rsidRPr="009D2E6C">
              <w:rPr>
                <w:rFonts w:ascii="Times New Roman" w:eastAsia="Calibri" w:hAnsi="Times New Roman" w:cs="Times New Roman"/>
                <w:color w:val="000000"/>
                <w:sz w:val="20"/>
                <w:szCs w:val="20"/>
                <w:lang w:val="en-US" w:bidi="en-US"/>
              </w:rPr>
              <w:t xml:space="preserve">- метода дијалога </w:t>
            </w:r>
          </w:p>
          <w:p w:rsidR="009D2E6C" w:rsidRPr="009D2E6C" w:rsidRDefault="009D2E6C" w:rsidP="009D2E6C">
            <w:pPr>
              <w:spacing w:after="0" w:line="240" w:lineRule="auto"/>
              <w:jc w:val="left"/>
              <w:rPr>
                <w:rFonts w:ascii="Times New Roman" w:eastAsia="Calibri" w:hAnsi="Times New Roman" w:cs="Times New Roman"/>
                <w:color w:val="000000"/>
                <w:sz w:val="20"/>
                <w:szCs w:val="20"/>
                <w:lang w:val="en-US" w:bidi="en-US"/>
              </w:rPr>
            </w:pPr>
            <w:r w:rsidRPr="009D2E6C">
              <w:rPr>
                <w:rFonts w:ascii="Times New Roman" w:eastAsia="Calibri" w:hAnsi="Times New Roman" w:cs="Times New Roman"/>
                <w:color w:val="000000"/>
                <w:sz w:val="20"/>
                <w:szCs w:val="20"/>
                <w:lang w:val="en-US" w:bidi="en-US"/>
              </w:rPr>
              <w:t xml:space="preserve">- метода рада с текстом </w:t>
            </w:r>
          </w:p>
          <w:p w:rsidR="009D2E6C" w:rsidRPr="009D2E6C" w:rsidRDefault="009D2E6C" w:rsidP="009D2E6C">
            <w:pPr>
              <w:spacing w:after="0" w:line="240" w:lineRule="auto"/>
              <w:jc w:val="left"/>
              <w:rPr>
                <w:rFonts w:ascii="Times New Roman" w:eastAsia="Calibri" w:hAnsi="Times New Roman" w:cs="Times New Roman"/>
                <w:color w:val="000000"/>
                <w:sz w:val="20"/>
                <w:szCs w:val="20"/>
                <w:lang w:val="en-US" w:bidi="en-US"/>
              </w:rPr>
            </w:pPr>
            <w:r w:rsidRPr="009D2E6C">
              <w:rPr>
                <w:rFonts w:ascii="Times New Roman" w:eastAsia="Calibri" w:hAnsi="Times New Roman" w:cs="Times New Roman"/>
                <w:color w:val="000000"/>
                <w:sz w:val="20"/>
                <w:szCs w:val="20"/>
                <w:lang w:val="en-US" w:bidi="en-US"/>
              </w:rPr>
              <w:t>- проблемска метода</w:t>
            </w:r>
          </w:p>
          <w:p w:rsidR="009D2E6C" w:rsidRPr="009D2E6C" w:rsidRDefault="009D2E6C" w:rsidP="009D2E6C">
            <w:pPr>
              <w:spacing w:after="0" w:line="240" w:lineRule="auto"/>
              <w:jc w:val="left"/>
              <w:rPr>
                <w:rFonts w:ascii="Times New Roman" w:eastAsia="Calibri" w:hAnsi="Times New Roman" w:cs="Times New Roman"/>
                <w:color w:val="000000"/>
                <w:sz w:val="20"/>
                <w:szCs w:val="20"/>
                <w:lang w:val="en-US" w:bidi="en-US"/>
              </w:rPr>
            </w:pPr>
            <w:r w:rsidRPr="009D2E6C">
              <w:rPr>
                <w:rFonts w:ascii="Times New Roman" w:eastAsia="Calibri" w:hAnsi="Times New Roman" w:cs="Times New Roman"/>
                <w:color w:val="000000"/>
                <w:sz w:val="20"/>
                <w:szCs w:val="20"/>
                <w:lang w:val="en-US" w:bidi="en-US"/>
              </w:rPr>
              <w:t>- хибридна настава</w:t>
            </w:r>
          </w:p>
          <w:p w:rsidR="009D2E6C" w:rsidRPr="009D2E6C" w:rsidRDefault="009D2E6C" w:rsidP="009D2E6C">
            <w:pPr>
              <w:spacing w:after="0" w:line="360" w:lineRule="auto"/>
              <w:jc w:val="both"/>
              <w:rPr>
                <w:rFonts w:ascii="Times New Roman" w:eastAsia="Calibri" w:hAnsi="Times New Roman" w:cs="Times New Roman"/>
                <w:lang w:val="en-US" w:bidi="en-US"/>
              </w:rPr>
            </w:pPr>
          </w:p>
          <w:p w:rsidR="009D2E6C" w:rsidRPr="009D2E6C" w:rsidRDefault="009D2E6C" w:rsidP="009D2E6C">
            <w:pPr>
              <w:spacing w:after="0" w:line="360" w:lineRule="auto"/>
              <w:jc w:val="both"/>
              <w:rPr>
                <w:rFonts w:ascii="Times New Roman" w:eastAsia="Calibri" w:hAnsi="Times New Roman" w:cs="Times New Roman"/>
                <w:lang w:val="en-US" w:bidi="en-US"/>
              </w:rPr>
            </w:pPr>
          </w:p>
        </w:tc>
        <w:tc>
          <w:tcPr>
            <w:tcW w:w="2234" w:type="dxa"/>
          </w:tcPr>
          <w:p w:rsidR="009D2E6C" w:rsidRPr="009D2E6C" w:rsidRDefault="009D2E6C" w:rsidP="009D2E6C">
            <w:pPr>
              <w:spacing w:after="0" w:line="240" w:lineRule="auto"/>
              <w:jc w:val="left"/>
              <w:rPr>
                <w:rFonts w:ascii="Times New Roman" w:eastAsia="Calibri" w:hAnsi="Times New Roman" w:cs="Times New Roman"/>
                <w:lang w:bidi="en-US"/>
              </w:rPr>
            </w:pPr>
            <w:r w:rsidRPr="009D2E6C">
              <w:rPr>
                <w:rFonts w:ascii="Times New Roman" w:eastAsia="Calibri" w:hAnsi="Times New Roman" w:cs="Times New Roman"/>
                <w:b/>
                <w:bCs/>
                <w:sz w:val="20"/>
                <w:szCs w:val="20"/>
                <w:lang w:bidi="en-US"/>
              </w:rPr>
              <w:lastRenderedPageBreak/>
              <w:t xml:space="preserve"> </w:t>
            </w:r>
            <w:r w:rsidRPr="009D2E6C">
              <w:rPr>
                <w:rFonts w:ascii="Times New Roman" w:eastAsia="Calibri" w:hAnsi="Times New Roman" w:cs="Times New Roman"/>
                <w:b/>
                <w:bCs/>
                <w:sz w:val="20"/>
                <w:szCs w:val="20"/>
                <w:lang w:val="en-US" w:bidi="en-US"/>
              </w:rPr>
              <w:t xml:space="preserve">Прати наставу и активно учествује у њој кроз : одговоре на питања професора </w:t>
            </w:r>
            <w:r w:rsidRPr="009D2E6C">
              <w:rPr>
                <w:rFonts w:ascii="Times New Roman" w:eastAsia="Calibri" w:hAnsi="Times New Roman" w:cs="Times New Roman"/>
                <w:b/>
                <w:bCs/>
                <w:sz w:val="20"/>
                <w:szCs w:val="20"/>
                <w:lang w:bidi="en-US"/>
              </w:rPr>
              <w:t>(</w:t>
            </w:r>
            <w:r w:rsidRPr="009D2E6C">
              <w:rPr>
                <w:rFonts w:ascii="Times New Roman" w:eastAsia="Calibri" w:hAnsi="Times New Roman" w:cs="Times New Roman"/>
                <w:sz w:val="20"/>
                <w:szCs w:val="20"/>
                <w:lang w:bidi="en-US"/>
              </w:rPr>
              <w:t>репродукује, цититра, нумерише, обележава, кратко описује</w:t>
            </w:r>
            <w:r w:rsidRPr="009D2E6C">
              <w:rPr>
                <w:rFonts w:ascii="Times New Roman" w:eastAsia="Calibri" w:hAnsi="Times New Roman" w:cs="Times New Roman"/>
                <w:b/>
                <w:bCs/>
                <w:sz w:val="20"/>
                <w:szCs w:val="20"/>
                <w:lang w:bidi="en-US"/>
              </w:rPr>
              <w:t>)</w:t>
            </w:r>
            <w:r w:rsidRPr="009D2E6C">
              <w:rPr>
                <w:rFonts w:ascii="Times New Roman" w:eastAsia="Calibri" w:hAnsi="Times New Roman" w:cs="Times New Roman"/>
                <w:b/>
                <w:bCs/>
                <w:sz w:val="20"/>
                <w:szCs w:val="20"/>
                <w:lang w:val="en-US" w:bidi="en-US"/>
              </w:rPr>
              <w:t xml:space="preserve">, дискусију </w:t>
            </w:r>
            <w:r w:rsidRPr="009D2E6C">
              <w:rPr>
                <w:rFonts w:ascii="Times New Roman" w:eastAsia="Calibri" w:hAnsi="Times New Roman" w:cs="Times New Roman"/>
                <w:b/>
                <w:bCs/>
                <w:sz w:val="20"/>
                <w:szCs w:val="20"/>
                <w:lang w:bidi="en-US"/>
              </w:rPr>
              <w:t xml:space="preserve"> (</w:t>
            </w:r>
            <w:r w:rsidRPr="009D2E6C">
              <w:rPr>
                <w:rFonts w:ascii="Times New Roman" w:eastAsia="Calibri" w:hAnsi="Times New Roman" w:cs="Times New Roman"/>
                <w:sz w:val="20"/>
                <w:szCs w:val="20"/>
                <w:lang w:bidi="en-US"/>
              </w:rPr>
              <w:t>излаже илуструје, открива, процењује , предвиђа), и анализу (рашчлањује</w:t>
            </w:r>
            <w:r w:rsidRPr="009D2E6C">
              <w:rPr>
                <w:rFonts w:ascii="Times New Roman" w:eastAsia="Calibri" w:hAnsi="Times New Roman" w:cs="Times New Roman"/>
                <w:b/>
                <w:bCs/>
                <w:sz w:val="20"/>
                <w:szCs w:val="20"/>
                <w:lang w:bidi="en-US"/>
              </w:rPr>
              <w:t xml:space="preserve">, </w:t>
            </w:r>
            <w:r w:rsidRPr="009D2E6C">
              <w:rPr>
                <w:rFonts w:ascii="Times New Roman" w:eastAsia="Calibri" w:hAnsi="Times New Roman" w:cs="Times New Roman"/>
                <w:sz w:val="20"/>
                <w:szCs w:val="20"/>
                <w:lang w:bidi="en-US"/>
              </w:rPr>
              <w:t>упоређује, изводи закључке бира, трансформише</w:t>
            </w:r>
            <w:r w:rsidRPr="009D2E6C">
              <w:rPr>
                <w:rFonts w:ascii="Times New Roman" w:eastAsia="Calibri" w:hAnsi="Times New Roman" w:cs="Times New Roman"/>
                <w:b/>
                <w:bCs/>
                <w:sz w:val="20"/>
                <w:szCs w:val="20"/>
                <w:lang w:bidi="en-US"/>
              </w:rPr>
              <w:t xml:space="preserve">) </w:t>
            </w:r>
            <w:r w:rsidRPr="009D2E6C">
              <w:rPr>
                <w:rFonts w:ascii="Times New Roman" w:eastAsia="Calibri" w:hAnsi="Times New Roman" w:cs="Times New Roman"/>
                <w:b/>
                <w:bCs/>
                <w:sz w:val="20"/>
                <w:szCs w:val="20"/>
                <w:lang w:val="en-US" w:bidi="en-US"/>
              </w:rPr>
              <w:t xml:space="preserve">при </w:t>
            </w:r>
            <w:r w:rsidRPr="009D2E6C">
              <w:rPr>
                <w:rFonts w:ascii="Times New Roman" w:eastAsia="Calibri" w:hAnsi="Times New Roman" w:cs="Times New Roman"/>
                <w:b/>
                <w:bCs/>
                <w:sz w:val="20"/>
                <w:szCs w:val="20"/>
                <w:lang w:val="en-US" w:bidi="en-US"/>
              </w:rPr>
              <w:lastRenderedPageBreak/>
              <w:t>решавању проблема,</w:t>
            </w:r>
            <w:r w:rsidRPr="009D2E6C">
              <w:rPr>
                <w:rFonts w:ascii="Times New Roman" w:eastAsia="Calibri" w:hAnsi="Times New Roman" w:cs="Times New Roman"/>
                <w:b/>
                <w:bCs/>
                <w:sz w:val="20"/>
                <w:szCs w:val="20"/>
                <w:lang w:bidi="en-US"/>
              </w:rPr>
              <w:t xml:space="preserve"> </w:t>
            </w:r>
            <w:r w:rsidRPr="009D2E6C">
              <w:rPr>
                <w:rFonts w:ascii="Times New Roman" w:eastAsia="Calibri" w:hAnsi="Times New Roman" w:cs="Times New Roman"/>
                <w:b/>
                <w:bCs/>
                <w:sz w:val="20"/>
                <w:szCs w:val="20"/>
                <w:lang w:val="en-US" w:bidi="en-US"/>
              </w:rPr>
              <w:t xml:space="preserve"> постављање питања</w:t>
            </w:r>
            <w:r w:rsidRPr="009D2E6C">
              <w:rPr>
                <w:rFonts w:ascii="Times New Roman" w:eastAsia="Calibri" w:hAnsi="Times New Roman" w:cs="Times New Roman"/>
                <w:b/>
                <w:bCs/>
                <w:sz w:val="20"/>
                <w:szCs w:val="20"/>
                <w:lang w:bidi="en-US"/>
              </w:rPr>
              <w:t xml:space="preserve"> (</w:t>
            </w:r>
            <w:r w:rsidRPr="009D2E6C">
              <w:rPr>
                <w:rFonts w:ascii="Times New Roman" w:eastAsia="Calibri" w:hAnsi="Times New Roman" w:cs="Times New Roman"/>
                <w:sz w:val="20"/>
                <w:szCs w:val="20"/>
                <w:lang w:bidi="en-US"/>
              </w:rPr>
              <w:t>процењује,</w:t>
            </w:r>
            <w:r w:rsidRPr="009D2E6C">
              <w:rPr>
                <w:rFonts w:ascii="Times New Roman" w:eastAsia="Calibri" w:hAnsi="Times New Roman" w:cs="Times New Roman"/>
                <w:b/>
                <w:bCs/>
                <w:sz w:val="20"/>
                <w:szCs w:val="20"/>
                <w:lang w:bidi="en-US"/>
              </w:rPr>
              <w:t xml:space="preserve"> </w:t>
            </w:r>
            <w:r w:rsidRPr="009D2E6C">
              <w:rPr>
                <w:rFonts w:ascii="Times New Roman" w:eastAsia="Calibri" w:hAnsi="Times New Roman" w:cs="Times New Roman"/>
                <w:sz w:val="20"/>
                <w:szCs w:val="20"/>
                <w:lang w:bidi="en-US"/>
              </w:rPr>
              <w:t>комуницира, разматра, консултује)</w:t>
            </w:r>
            <w:r w:rsidRPr="009D2E6C">
              <w:rPr>
                <w:rFonts w:ascii="Times New Roman" w:eastAsia="Calibri" w:hAnsi="Times New Roman" w:cs="Times New Roman"/>
                <w:b/>
                <w:bCs/>
                <w:sz w:val="20"/>
                <w:szCs w:val="20"/>
                <w:lang w:val="en-US" w:bidi="en-US"/>
              </w:rPr>
              <w:t xml:space="preserve">, показује </w:t>
            </w:r>
            <w:r w:rsidRPr="009D2E6C">
              <w:rPr>
                <w:rFonts w:ascii="Times New Roman" w:eastAsia="Calibri" w:hAnsi="Times New Roman" w:cs="Times New Roman"/>
                <w:b/>
                <w:bCs/>
                <w:sz w:val="20"/>
                <w:szCs w:val="20"/>
                <w:lang w:bidi="en-US"/>
              </w:rPr>
              <w:t>,</w:t>
            </w:r>
            <w:r w:rsidRPr="009D2E6C">
              <w:rPr>
                <w:rFonts w:ascii="Times New Roman" w:eastAsia="Calibri" w:hAnsi="Times New Roman" w:cs="Times New Roman"/>
                <w:b/>
                <w:bCs/>
                <w:sz w:val="20"/>
                <w:szCs w:val="20"/>
                <w:lang w:val="en-US" w:bidi="en-US"/>
              </w:rPr>
              <w:t>иницијативу у решавању задатака, показује жељу за самосталним или групном тражењем решења. Усваја нова знања и заједно са стеченим знањима из претходних година или других предмета повезује и примењује</w:t>
            </w:r>
            <w:r w:rsidRPr="009D2E6C">
              <w:rPr>
                <w:rFonts w:ascii="Times New Roman" w:eastAsia="Calibri" w:hAnsi="Times New Roman" w:cs="Times New Roman"/>
                <w:b/>
                <w:bCs/>
                <w:sz w:val="20"/>
                <w:szCs w:val="20"/>
                <w:lang w:bidi="en-US"/>
              </w:rPr>
              <w:t xml:space="preserve">( </w:t>
            </w:r>
            <w:r w:rsidRPr="009D2E6C">
              <w:rPr>
                <w:rFonts w:ascii="Times New Roman" w:eastAsia="Calibri" w:hAnsi="Times New Roman" w:cs="Times New Roman"/>
                <w:sz w:val="20"/>
                <w:szCs w:val="20"/>
                <w:lang w:bidi="en-US"/>
              </w:rPr>
              <w:t xml:space="preserve">утврђује,именује, класификује, конструише, решава. користи) </w:t>
            </w:r>
            <w:r w:rsidRPr="009D2E6C">
              <w:rPr>
                <w:rFonts w:ascii="Times New Roman" w:eastAsia="Calibri" w:hAnsi="Times New Roman" w:cs="Times New Roman"/>
                <w:b/>
                <w:bCs/>
                <w:sz w:val="20"/>
                <w:szCs w:val="20"/>
                <w:lang w:val="en-US" w:bidi="en-US"/>
              </w:rPr>
              <w:t xml:space="preserve">на новеп роблеме. </w:t>
            </w:r>
            <w:r w:rsidRPr="009D2E6C">
              <w:rPr>
                <w:rFonts w:ascii="Times New Roman" w:eastAsia="Calibri" w:hAnsi="Times New Roman" w:cs="Times New Roman"/>
                <w:b/>
                <w:bCs/>
                <w:sz w:val="20"/>
                <w:szCs w:val="20"/>
                <w:lang w:bidi="en-US"/>
              </w:rPr>
              <w:t xml:space="preserve"> </w:t>
            </w:r>
          </w:p>
          <w:p w:rsidR="009D2E6C" w:rsidRPr="009D2E6C" w:rsidRDefault="009D2E6C" w:rsidP="009D2E6C">
            <w:pPr>
              <w:spacing w:after="0" w:line="360" w:lineRule="auto"/>
              <w:jc w:val="both"/>
              <w:rPr>
                <w:rFonts w:ascii="Times New Roman" w:eastAsia="Calibri" w:hAnsi="Times New Roman" w:cs="Times New Roman"/>
                <w:b/>
                <w:bCs/>
                <w:sz w:val="20"/>
                <w:szCs w:val="20"/>
                <w:lang w:bidi="en-US"/>
              </w:rPr>
            </w:pPr>
          </w:p>
        </w:tc>
        <w:tc>
          <w:tcPr>
            <w:tcW w:w="2018" w:type="dxa"/>
            <w:shd w:val="clear" w:color="auto" w:fill="auto"/>
          </w:tcPr>
          <w:p w:rsidR="009D2E6C" w:rsidRPr="009D2E6C" w:rsidRDefault="009D2E6C" w:rsidP="009D2E6C">
            <w:pPr>
              <w:spacing w:after="0" w:line="240" w:lineRule="auto"/>
              <w:jc w:val="both"/>
              <w:rPr>
                <w:rFonts w:ascii="Calibri" w:eastAsia="Calibri" w:hAnsi="Calibri" w:cs="Calibri"/>
                <w:b/>
                <w:color w:val="000000"/>
                <w:sz w:val="22"/>
                <w:szCs w:val="22"/>
                <w:lang w:val="en-US" w:bidi="en-US"/>
              </w:rPr>
            </w:pPr>
          </w:p>
        </w:tc>
        <w:tc>
          <w:tcPr>
            <w:tcW w:w="2551" w:type="dxa"/>
            <w:shd w:val="clear" w:color="auto" w:fill="auto"/>
          </w:tcPr>
          <w:p w:rsidR="009D2E6C" w:rsidRPr="009D2E6C" w:rsidRDefault="009D2E6C" w:rsidP="009D2E6C">
            <w:pPr>
              <w:spacing w:after="0" w:line="240" w:lineRule="auto"/>
              <w:jc w:val="both"/>
              <w:rPr>
                <w:rFonts w:ascii="Times New Roman" w:eastAsia="Calibri" w:hAnsi="Times New Roman" w:cs="Times New Roman"/>
                <w:sz w:val="16"/>
                <w:szCs w:val="16"/>
                <w:lang w:bidi="en-US"/>
              </w:rPr>
            </w:pPr>
            <w:r w:rsidRPr="009D2E6C">
              <w:rPr>
                <w:rFonts w:ascii="Times New Roman" w:eastAsia="Calibri" w:hAnsi="Times New Roman" w:cs="Times New Roman"/>
                <w:sz w:val="16"/>
                <w:szCs w:val="16"/>
                <w:lang w:bidi="en-US"/>
              </w:rPr>
              <w:t>2.МА.1.4.1. Пребројава могућности (различитих избора или начина) у једноставним реалним</w:t>
            </w:r>
          </w:p>
          <w:p w:rsidR="009D2E6C" w:rsidRPr="009D2E6C" w:rsidRDefault="009D2E6C" w:rsidP="009D2E6C">
            <w:pPr>
              <w:spacing w:after="0" w:line="240" w:lineRule="auto"/>
              <w:jc w:val="both"/>
              <w:rPr>
                <w:rFonts w:ascii="Times New Roman" w:eastAsia="Calibri" w:hAnsi="Times New Roman" w:cs="Times New Roman"/>
                <w:sz w:val="16"/>
                <w:szCs w:val="16"/>
                <w:lang w:bidi="en-US"/>
              </w:rPr>
            </w:pPr>
            <w:r w:rsidRPr="009D2E6C">
              <w:rPr>
                <w:rFonts w:ascii="Times New Roman" w:eastAsia="Calibri" w:hAnsi="Times New Roman" w:cs="Times New Roman"/>
                <w:sz w:val="16"/>
                <w:szCs w:val="16"/>
                <w:lang w:bidi="en-US"/>
              </w:rPr>
              <w:t>2.МА.1.4.2. Примењује рачун са пропорцијама и процентни рачун при решавању једноставних</w:t>
            </w:r>
          </w:p>
        </w:tc>
        <w:tc>
          <w:tcPr>
            <w:tcW w:w="1835" w:type="dxa"/>
          </w:tcPr>
          <w:p w:rsidR="009D2E6C" w:rsidRPr="009D2E6C" w:rsidRDefault="009D2E6C" w:rsidP="009D2E6C">
            <w:pPr>
              <w:autoSpaceDE w:val="0"/>
              <w:autoSpaceDN w:val="0"/>
              <w:adjustRightInd w:val="0"/>
              <w:spacing w:after="0" w:line="240" w:lineRule="auto"/>
              <w:jc w:val="left"/>
              <w:rPr>
                <w:rFonts w:ascii="Times New Roman" w:hAnsi="Times New Roman" w:cs="Times New Roman"/>
                <w:sz w:val="20"/>
                <w:szCs w:val="20"/>
              </w:rPr>
            </w:pPr>
            <w:r w:rsidRPr="009D2E6C">
              <w:rPr>
                <w:rFonts w:ascii="Times New Roman" w:eastAsia="Calibri" w:hAnsi="Times New Roman" w:cs="Times New Roman"/>
                <w:sz w:val="20"/>
                <w:szCs w:val="20"/>
                <w:lang w:val="en-US" w:bidi="en-US"/>
              </w:rPr>
              <w:t>примени елементе комбинаторике у реалним ситуацијама; – примени биномни образац на решавање различитих проблема;</w:t>
            </w:r>
          </w:p>
        </w:tc>
      </w:tr>
      <w:tr w:rsidR="009D2E6C" w:rsidRPr="009D2E6C" w:rsidTr="008A3355">
        <w:tc>
          <w:tcPr>
            <w:tcW w:w="2020" w:type="dxa"/>
            <w:shd w:val="clear" w:color="auto" w:fill="auto"/>
          </w:tcPr>
          <w:p w:rsidR="009D2E6C" w:rsidRPr="009D2E6C" w:rsidRDefault="009D2E6C" w:rsidP="009D2E6C">
            <w:pPr>
              <w:spacing w:after="0" w:line="240" w:lineRule="auto"/>
              <w:jc w:val="both"/>
              <w:rPr>
                <w:rFonts w:ascii="Times New Roman" w:hAnsi="Times New Roman" w:cs="Times New Roman"/>
                <w:sz w:val="20"/>
                <w:szCs w:val="20"/>
              </w:rPr>
            </w:pPr>
            <w:r w:rsidRPr="009D2E6C">
              <w:rPr>
                <w:rFonts w:ascii="Times New Roman" w:hAnsi="Times New Roman" w:cs="Times New Roman"/>
                <w:sz w:val="20"/>
                <w:szCs w:val="20"/>
                <w:lang w:val="en-US"/>
              </w:rPr>
              <w:t>ВЕРОВАТНОЋА И СТАТИСТИКА</w:t>
            </w:r>
          </w:p>
          <w:p w:rsidR="009D2E6C" w:rsidRPr="009D2E6C" w:rsidRDefault="009D2E6C" w:rsidP="009D2E6C">
            <w:pPr>
              <w:spacing w:after="0" w:line="240" w:lineRule="auto"/>
              <w:jc w:val="both"/>
              <w:rPr>
                <w:rFonts w:ascii="Times New Roman" w:eastAsia="Calibri" w:hAnsi="Times New Roman" w:cs="Times New Roman"/>
                <w:sz w:val="20"/>
                <w:szCs w:val="20"/>
                <w:lang w:bidi="en-US"/>
              </w:rPr>
            </w:pPr>
            <w:r w:rsidRPr="009D2E6C">
              <w:rPr>
                <w:rFonts w:ascii="Times New Roman" w:eastAsia="Calibri" w:hAnsi="Times New Roman" w:cs="Times New Roman"/>
                <w:sz w:val="20"/>
                <w:szCs w:val="20"/>
                <w:lang w:val="en-US" w:bidi="en-US"/>
              </w:rPr>
              <w:t xml:space="preserve">ВЕРОВАТНОЋА И СТАТИСТИКА Случајни догађаји. Вероватноћа. Условна вероватноћа и независност. Биномна вероватноћа. Случајне величине. Формирање квадратне матрице вероватноћа неког коначног физичког система. Степеновање матрице реда 2, односно реда 3. </w:t>
            </w:r>
            <w:r w:rsidRPr="009D2E6C">
              <w:rPr>
                <w:rFonts w:ascii="Times New Roman" w:eastAsia="Calibri" w:hAnsi="Times New Roman" w:cs="Times New Roman"/>
                <w:sz w:val="20"/>
                <w:szCs w:val="20"/>
                <w:lang w:val="en-US" w:bidi="en-US"/>
              </w:rPr>
              <w:lastRenderedPageBreak/>
              <w:t>Одређивање вероватноће неког будућег догађаја на основу вероватноће претходно реализованог догађаја. Популација, обележје и узорак. Очекивана вредност и дисперзија. Прикупљање, сређивање, графичко приказивање и нумеричка обрада података. Оцене вероватноће, средње вредности и дисперзије. Биномна, Пуасонова и нормална расподела.</w:t>
            </w:r>
          </w:p>
        </w:tc>
        <w:tc>
          <w:tcPr>
            <w:tcW w:w="2653" w:type="dxa"/>
            <w:shd w:val="clear" w:color="auto" w:fill="auto"/>
          </w:tcPr>
          <w:p w:rsidR="009D2E6C" w:rsidRPr="009D2E6C" w:rsidRDefault="009D2E6C" w:rsidP="009D2E6C">
            <w:pPr>
              <w:spacing w:after="0" w:line="240" w:lineRule="auto"/>
              <w:jc w:val="both"/>
              <w:rPr>
                <w:rFonts w:ascii="Times New Roman" w:eastAsia="Calibri" w:hAnsi="Times New Roman" w:cs="Times New Roman"/>
                <w:sz w:val="16"/>
                <w:szCs w:val="16"/>
                <w:lang w:val="sr-Cyrl-CS" w:bidi="en-US"/>
              </w:rPr>
            </w:pPr>
            <w:r w:rsidRPr="009D2E6C">
              <w:rPr>
                <w:rFonts w:ascii="Times New Roman" w:eastAsia="Calibri" w:hAnsi="Times New Roman" w:cs="Times New Roman"/>
                <w:sz w:val="16"/>
                <w:szCs w:val="16"/>
                <w:lang w:val="en-US" w:bidi="en-US"/>
              </w:rPr>
              <w:lastRenderedPageBreak/>
              <w:t xml:space="preserve">Увод у елементарну теорију вероватноћа подразумева дефинисање појма случајног догађаја и припадајућих појмова (елементарни догађај, простор елементарних догађаја, сигуран догађај, немогућ догађај, супротни догађај...) и њихову илустрацију на примерима разних експеримената (бацање новчића и коцкица, извлачење куглица и други примери). У оквиру увода треба приказати и на примерима илустровати припадајућу алгебру случајних догађаја (унија, пресек, комплемент случајних догађаја). Садржаји који следе су везани за дефиницију класичне вероватноће и израчунавање вероватноће случајних догађаја, са кратким историјским освртом. У току увежбавања, брзим експериментом у коме учествују сви ученици (на пример, окретањем једног новчића по 10 пута од стране сваког </w:t>
            </w:r>
            <w:r w:rsidRPr="009D2E6C">
              <w:rPr>
                <w:rFonts w:ascii="Times New Roman" w:eastAsia="Calibri" w:hAnsi="Times New Roman" w:cs="Times New Roman"/>
                <w:sz w:val="16"/>
                <w:szCs w:val="16"/>
                <w:lang w:val="en-US" w:bidi="en-US"/>
              </w:rPr>
              <w:lastRenderedPageBreak/>
              <w:t xml:space="preserve">ученика) и акумулацијом добијених резултата (фреквенција) указати на суштински однос класичне и статистичке дефиниције вероватноће. Увежбавање искористити и да се, кроз једноставне конкретне примере, прикаже геометријска вероватноћа (програми М1 и М3). Значајну пажњу посветити појмовима и примерима условне вероватноће и независности догађаја. У програмима М1 и М3 на најједноставнијим примерима указати на формулу тоталне вероватноће и примену Бајесове формуле. Посматрајући вероватноће догађаја и њему супротног догађаја при узастопним понављањима експеримента, показати да се вероватноће случајних догађаја често одвијају по биномним законима. За овај део теме издвојити око половине расположивих часова, водећи рачуна о занимљивости, применљивости и сложености примера (поготову код програма М2, где се треба оријентисати на једноставније примере). У програму М3 предвиђено је и формирање квадратне матрице вероватноћа неког коначног физичког система (нпр. финансијског, метеоролошког, вештачке интелеигенције…) и одређивање вероватноће неког будућег догађаја на основу вероватноће претходно реализованог догађаја и на основу тога доноси одлуке. Обраду теме наставити увођењем појма случајне величине и указивањем на појмове и примере случајних променљивих дискретног типа (сви програми) и случајних променљивих непрекидног типа (програми М1 и М3). Указати на појмове популације, обележја и узорка и потребу дескриптивне обраде података посматрањем одређеног обележја. На конкретним примерима (сопствених </w:t>
            </w:r>
            <w:r w:rsidRPr="009D2E6C">
              <w:rPr>
                <w:rFonts w:ascii="Times New Roman" w:eastAsia="Calibri" w:hAnsi="Times New Roman" w:cs="Times New Roman"/>
                <w:sz w:val="16"/>
                <w:szCs w:val="16"/>
                <w:lang w:val="en-US" w:bidi="en-US"/>
              </w:rPr>
              <w:lastRenderedPageBreak/>
              <w:t>истраживања или база података које је могуће наћи на интернету) показати поступке прикупљања, уређивања података, табличног и графичког приказивања изабраног обележја, дефинисати и демонстрирати израчунавање апсолутних и релативних фреквенција, мода, медијане, математичког очекивања, средњег апсолутног одступања, средњег квадратног одступања и стандардне девијације. Дати тумачење шта сваки од набројаних параметара суштински значи. Указати на разлике при дескриптивној анализи обележја дискретног и непрекидног типа. На посебном часу (који ће се одржати у школској рачунарској лабораторији) приказати да се енергија и време за дескриптивну статистичку анализу може значајно уштедети и демонстрирати најједноставније готове софтвере који све то аутоматски рачунају. Завршни део теме посветити упознавању ученика са неким од могућих расподела случајних променљивих (биномна, Пуасонова и нормална расподела) и демонстрацији какве врсте проблема се могу решити коришћењем својстава тих расподела, без захтева да ученици те проблеме самостално решавају (програми М1 и М3). НАПОМЕНА: Како су исходи и садржаји у програмима М1 и М3 скоро индентични, разлику направити избором одговарајућих примера и задатака.</w:t>
            </w:r>
          </w:p>
        </w:tc>
        <w:tc>
          <w:tcPr>
            <w:tcW w:w="2127" w:type="dxa"/>
            <w:shd w:val="clear" w:color="auto" w:fill="auto"/>
          </w:tcPr>
          <w:p w:rsidR="009D2E6C" w:rsidRPr="009D2E6C" w:rsidRDefault="009D2E6C" w:rsidP="009D2E6C">
            <w:pPr>
              <w:spacing w:after="0" w:line="240" w:lineRule="auto"/>
              <w:jc w:val="left"/>
              <w:rPr>
                <w:rFonts w:ascii="Times New Roman" w:eastAsia="Calibri" w:hAnsi="Times New Roman" w:cs="Times New Roman"/>
                <w:color w:val="000000"/>
                <w:sz w:val="20"/>
                <w:szCs w:val="20"/>
                <w:lang w:val="en-US" w:bidi="en-US"/>
              </w:rPr>
            </w:pPr>
            <w:r w:rsidRPr="009D2E6C">
              <w:rPr>
                <w:rFonts w:ascii="Times New Roman" w:eastAsia="Calibri" w:hAnsi="Times New Roman" w:cs="Times New Roman"/>
                <w:color w:val="000000"/>
                <w:sz w:val="20"/>
                <w:szCs w:val="20"/>
                <w:lang w:val="en-US" w:bidi="en-US"/>
              </w:rPr>
              <w:lastRenderedPageBreak/>
              <w:t xml:space="preserve">Фронтални облик наставе </w:t>
            </w:r>
          </w:p>
          <w:p w:rsidR="009D2E6C" w:rsidRPr="009D2E6C" w:rsidRDefault="009D2E6C" w:rsidP="009D2E6C">
            <w:pPr>
              <w:spacing w:after="0" w:line="240" w:lineRule="auto"/>
              <w:jc w:val="left"/>
              <w:rPr>
                <w:rFonts w:ascii="Times New Roman" w:eastAsia="Calibri" w:hAnsi="Times New Roman" w:cs="Times New Roman"/>
                <w:color w:val="000000"/>
                <w:sz w:val="20"/>
                <w:szCs w:val="20"/>
                <w:lang w:val="en-US" w:bidi="en-US"/>
              </w:rPr>
            </w:pPr>
            <w:r w:rsidRPr="009D2E6C">
              <w:rPr>
                <w:rFonts w:ascii="Times New Roman" w:eastAsia="Calibri" w:hAnsi="Times New Roman" w:cs="Times New Roman"/>
                <w:color w:val="000000"/>
                <w:sz w:val="20"/>
                <w:szCs w:val="20"/>
                <w:lang w:val="en-US" w:bidi="en-US"/>
              </w:rPr>
              <w:t>Диференцирана настава индивидуализација    (програмирана настава,  проблемска настава,  менторска настава)</w:t>
            </w:r>
          </w:p>
          <w:p w:rsidR="009D2E6C" w:rsidRPr="009D2E6C" w:rsidRDefault="009D2E6C" w:rsidP="009D2E6C">
            <w:pPr>
              <w:spacing w:after="0" w:line="240" w:lineRule="auto"/>
              <w:jc w:val="left"/>
              <w:rPr>
                <w:rFonts w:ascii="Times New Roman" w:eastAsia="Calibri" w:hAnsi="Times New Roman" w:cs="Times New Roman"/>
                <w:color w:val="000000"/>
                <w:sz w:val="20"/>
                <w:szCs w:val="20"/>
                <w:lang w:val="en-US" w:bidi="en-US"/>
              </w:rPr>
            </w:pPr>
            <w:r w:rsidRPr="009D2E6C">
              <w:rPr>
                <w:rFonts w:ascii="Times New Roman" w:eastAsia="Calibri" w:hAnsi="Times New Roman" w:cs="Times New Roman"/>
                <w:color w:val="000000"/>
                <w:sz w:val="20"/>
                <w:szCs w:val="20"/>
                <w:lang w:val="en-US" w:bidi="en-US"/>
              </w:rPr>
              <w:t xml:space="preserve">- метода дијалога </w:t>
            </w:r>
          </w:p>
          <w:p w:rsidR="009D2E6C" w:rsidRPr="009D2E6C" w:rsidRDefault="009D2E6C" w:rsidP="009D2E6C">
            <w:pPr>
              <w:spacing w:after="0" w:line="240" w:lineRule="auto"/>
              <w:jc w:val="left"/>
              <w:rPr>
                <w:rFonts w:ascii="Times New Roman" w:eastAsia="Calibri" w:hAnsi="Times New Roman" w:cs="Times New Roman"/>
                <w:color w:val="000000"/>
                <w:sz w:val="20"/>
                <w:szCs w:val="20"/>
                <w:lang w:val="en-US" w:bidi="en-US"/>
              </w:rPr>
            </w:pPr>
            <w:r w:rsidRPr="009D2E6C">
              <w:rPr>
                <w:rFonts w:ascii="Times New Roman" w:eastAsia="Calibri" w:hAnsi="Times New Roman" w:cs="Times New Roman"/>
                <w:color w:val="000000"/>
                <w:sz w:val="20"/>
                <w:szCs w:val="20"/>
                <w:lang w:val="en-US" w:bidi="en-US"/>
              </w:rPr>
              <w:t xml:space="preserve">- метода рада с текстом </w:t>
            </w:r>
          </w:p>
          <w:p w:rsidR="009D2E6C" w:rsidRPr="009D2E6C" w:rsidRDefault="009D2E6C" w:rsidP="009D2E6C">
            <w:pPr>
              <w:spacing w:after="0" w:line="240" w:lineRule="auto"/>
              <w:jc w:val="left"/>
              <w:rPr>
                <w:rFonts w:ascii="Times New Roman" w:eastAsia="Calibri" w:hAnsi="Times New Roman" w:cs="Times New Roman"/>
                <w:color w:val="000000"/>
                <w:sz w:val="20"/>
                <w:szCs w:val="20"/>
                <w:lang w:val="en-US" w:bidi="en-US"/>
              </w:rPr>
            </w:pPr>
            <w:r w:rsidRPr="009D2E6C">
              <w:rPr>
                <w:rFonts w:ascii="Times New Roman" w:eastAsia="Calibri" w:hAnsi="Times New Roman" w:cs="Times New Roman"/>
                <w:color w:val="000000"/>
                <w:sz w:val="20"/>
                <w:szCs w:val="20"/>
                <w:lang w:val="en-US" w:bidi="en-US"/>
              </w:rPr>
              <w:t>- проблемска метода</w:t>
            </w:r>
          </w:p>
          <w:p w:rsidR="009D2E6C" w:rsidRPr="009D2E6C" w:rsidRDefault="009D2E6C" w:rsidP="009D2E6C">
            <w:pPr>
              <w:spacing w:after="0" w:line="240" w:lineRule="auto"/>
              <w:jc w:val="left"/>
              <w:rPr>
                <w:rFonts w:ascii="Times New Roman" w:eastAsia="Calibri" w:hAnsi="Times New Roman" w:cs="Times New Roman"/>
                <w:color w:val="000000"/>
                <w:sz w:val="20"/>
                <w:szCs w:val="20"/>
                <w:lang w:val="en-US" w:bidi="en-US"/>
              </w:rPr>
            </w:pPr>
            <w:r w:rsidRPr="009D2E6C">
              <w:rPr>
                <w:rFonts w:ascii="Times New Roman" w:eastAsia="Calibri" w:hAnsi="Times New Roman" w:cs="Times New Roman"/>
                <w:color w:val="000000"/>
                <w:sz w:val="20"/>
                <w:szCs w:val="20"/>
                <w:lang w:val="en-US" w:bidi="en-US"/>
              </w:rPr>
              <w:t>- хибридна настава</w:t>
            </w:r>
          </w:p>
          <w:p w:rsidR="009D2E6C" w:rsidRPr="009D2E6C" w:rsidRDefault="009D2E6C" w:rsidP="009D2E6C">
            <w:pPr>
              <w:spacing w:after="0" w:line="360" w:lineRule="auto"/>
              <w:jc w:val="both"/>
              <w:rPr>
                <w:rFonts w:ascii="Times New Roman" w:eastAsia="Calibri" w:hAnsi="Times New Roman" w:cs="Times New Roman"/>
                <w:lang w:val="en-US" w:bidi="en-US"/>
              </w:rPr>
            </w:pPr>
          </w:p>
          <w:p w:rsidR="009D2E6C" w:rsidRPr="009D2E6C" w:rsidRDefault="009D2E6C" w:rsidP="009D2E6C">
            <w:pPr>
              <w:spacing w:after="0" w:line="360" w:lineRule="auto"/>
              <w:jc w:val="both"/>
              <w:rPr>
                <w:rFonts w:ascii="Times New Roman" w:eastAsia="Calibri" w:hAnsi="Times New Roman" w:cs="Times New Roman"/>
                <w:lang w:val="en-US" w:bidi="en-US"/>
              </w:rPr>
            </w:pPr>
          </w:p>
        </w:tc>
        <w:tc>
          <w:tcPr>
            <w:tcW w:w="2234" w:type="dxa"/>
          </w:tcPr>
          <w:p w:rsidR="009D2E6C" w:rsidRPr="009D2E6C" w:rsidRDefault="009D2E6C" w:rsidP="009D2E6C">
            <w:pPr>
              <w:spacing w:after="0" w:line="240" w:lineRule="auto"/>
              <w:jc w:val="left"/>
              <w:rPr>
                <w:rFonts w:ascii="Times New Roman" w:eastAsia="Calibri" w:hAnsi="Times New Roman" w:cs="Times New Roman"/>
                <w:lang w:bidi="en-US"/>
              </w:rPr>
            </w:pPr>
            <w:r w:rsidRPr="009D2E6C">
              <w:rPr>
                <w:rFonts w:ascii="Times New Roman" w:eastAsia="Calibri" w:hAnsi="Times New Roman" w:cs="Times New Roman"/>
                <w:b/>
                <w:bCs/>
                <w:sz w:val="20"/>
                <w:szCs w:val="20"/>
                <w:lang w:bidi="en-US"/>
              </w:rPr>
              <w:t xml:space="preserve"> </w:t>
            </w:r>
            <w:r w:rsidRPr="009D2E6C">
              <w:rPr>
                <w:rFonts w:ascii="Times New Roman" w:eastAsia="Calibri" w:hAnsi="Times New Roman" w:cs="Times New Roman"/>
                <w:b/>
                <w:bCs/>
                <w:sz w:val="20"/>
                <w:szCs w:val="20"/>
                <w:lang w:val="en-US" w:bidi="en-US"/>
              </w:rPr>
              <w:t xml:space="preserve">Прати наставу и активно учествује у њој кроз : одговоре на питања професора </w:t>
            </w:r>
            <w:r w:rsidRPr="009D2E6C">
              <w:rPr>
                <w:rFonts w:ascii="Times New Roman" w:eastAsia="Calibri" w:hAnsi="Times New Roman" w:cs="Times New Roman"/>
                <w:b/>
                <w:bCs/>
                <w:sz w:val="20"/>
                <w:szCs w:val="20"/>
                <w:lang w:bidi="en-US"/>
              </w:rPr>
              <w:t>(</w:t>
            </w:r>
            <w:r w:rsidRPr="009D2E6C">
              <w:rPr>
                <w:rFonts w:ascii="Times New Roman" w:eastAsia="Calibri" w:hAnsi="Times New Roman" w:cs="Times New Roman"/>
                <w:sz w:val="20"/>
                <w:szCs w:val="20"/>
                <w:lang w:bidi="en-US"/>
              </w:rPr>
              <w:t>репродукује, цититра, нумерише, обележава, кратко описује</w:t>
            </w:r>
            <w:r w:rsidRPr="009D2E6C">
              <w:rPr>
                <w:rFonts w:ascii="Times New Roman" w:eastAsia="Calibri" w:hAnsi="Times New Roman" w:cs="Times New Roman"/>
                <w:b/>
                <w:bCs/>
                <w:sz w:val="20"/>
                <w:szCs w:val="20"/>
                <w:lang w:bidi="en-US"/>
              </w:rPr>
              <w:t>)</w:t>
            </w:r>
            <w:r w:rsidRPr="009D2E6C">
              <w:rPr>
                <w:rFonts w:ascii="Times New Roman" w:eastAsia="Calibri" w:hAnsi="Times New Roman" w:cs="Times New Roman"/>
                <w:b/>
                <w:bCs/>
                <w:sz w:val="20"/>
                <w:szCs w:val="20"/>
                <w:lang w:val="en-US" w:bidi="en-US"/>
              </w:rPr>
              <w:t xml:space="preserve">, дискусију </w:t>
            </w:r>
            <w:r w:rsidRPr="009D2E6C">
              <w:rPr>
                <w:rFonts w:ascii="Times New Roman" w:eastAsia="Calibri" w:hAnsi="Times New Roman" w:cs="Times New Roman"/>
                <w:b/>
                <w:bCs/>
                <w:sz w:val="20"/>
                <w:szCs w:val="20"/>
                <w:lang w:bidi="en-US"/>
              </w:rPr>
              <w:t xml:space="preserve"> (</w:t>
            </w:r>
            <w:r w:rsidRPr="009D2E6C">
              <w:rPr>
                <w:rFonts w:ascii="Times New Roman" w:eastAsia="Calibri" w:hAnsi="Times New Roman" w:cs="Times New Roman"/>
                <w:sz w:val="20"/>
                <w:szCs w:val="20"/>
                <w:lang w:bidi="en-US"/>
              </w:rPr>
              <w:t>излаже илуструје, открива, процењује , предвиђа), и анализу (рашчлањује</w:t>
            </w:r>
            <w:r w:rsidRPr="009D2E6C">
              <w:rPr>
                <w:rFonts w:ascii="Times New Roman" w:eastAsia="Calibri" w:hAnsi="Times New Roman" w:cs="Times New Roman"/>
                <w:b/>
                <w:bCs/>
                <w:sz w:val="20"/>
                <w:szCs w:val="20"/>
                <w:lang w:bidi="en-US"/>
              </w:rPr>
              <w:t xml:space="preserve">, </w:t>
            </w:r>
            <w:r w:rsidRPr="009D2E6C">
              <w:rPr>
                <w:rFonts w:ascii="Times New Roman" w:eastAsia="Calibri" w:hAnsi="Times New Roman" w:cs="Times New Roman"/>
                <w:sz w:val="20"/>
                <w:szCs w:val="20"/>
                <w:lang w:bidi="en-US"/>
              </w:rPr>
              <w:t>упоређује, изводи закључке бира, трансформише</w:t>
            </w:r>
            <w:r w:rsidRPr="009D2E6C">
              <w:rPr>
                <w:rFonts w:ascii="Times New Roman" w:eastAsia="Calibri" w:hAnsi="Times New Roman" w:cs="Times New Roman"/>
                <w:b/>
                <w:bCs/>
                <w:sz w:val="20"/>
                <w:szCs w:val="20"/>
                <w:lang w:bidi="en-US"/>
              </w:rPr>
              <w:t xml:space="preserve">) </w:t>
            </w:r>
            <w:r w:rsidRPr="009D2E6C">
              <w:rPr>
                <w:rFonts w:ascii="Times New Roman" w:eastAsia="Calibri" w:hAnsi="Times New Roman" w:cs="Times New Roman"/>
                <w:b/>
                <w:bCs/>
                <w:sz w:val="20"/>
                <w:szCs w:val="20"/>
                <w:lang w:val="en-US" w:bidi="en-US"/>
              </w:rPr>
              <w:t>при решавању проблема,</w:t>
            </w:r>
            <w:r w:rsidRPr="009D2E6C">
              <w:rPr>
                <w:rFonts w:ascii="Times New Roman" w:eastAsia="Calibri" w:hAnsi="Times New Roman" w:cs="Times New Roman"/>
                <w:b/>
                <w:bCs/>
                <w:sz w:val="20"/>
                <w:szCs w:val="20"/>
                <w:lang w:bidi="en-US"/>
              </w:rPr>
              <w:t xml:space="preserve"> </w:t>
            </w:r>
            <w:r w:rsidRPr="009D2E6C">
              <w:rPr>
                <w:rFonts w:ascii="Times New Roman" w:eastAsia="Calibri" w:hAnsi="Times New Roman" w:cs="Times New Roman"/>
                <w:b/>
                <w:bCs/>
                <w:sz w:val="20"/>
                <w:szCs w:val="20"/>
                <w:lang w:val="en-US" w:bidi="en-US"/>
              </w:rPr>
              <w:t xml:space="preserve"> постављање питања</w:t>
            </w:r>
            <w:r w:rsidRPr="009D2E6C">
              <w:rPr>
                <w:rFonts w:ascii="Times New Roman" w:eastAsia="Calibri" w:hAnsi="Times New Roman" w:cs="Times New Roman"/>
                <w:b/>
                <w:bCs/>
                <w:sz w:val="20"/>
                <w:szCs w:val="20"/>
                <w:lang w:bidi="en-US"/>
              </w:rPr>
              <w:t xml:space="preserve"> (</w:t>
            </w:r>
            <w:r w:rsidRPr="009D2E6C">
              <w:rPr>
                <w:rFonts w:ascii="Times New Roman" w:eastAsia="Calibri" w:hAnsi="Times New Roman" w:cs="Times New Roman"/>
                <w:sz w:val="20"/>
                <w:szCs w:val="20"/>
                <w:lang w:bidi="en-US"/>
              </w:rPr>
              <w:t>процењује,</w:t>
            </w:r>
            <w:r w:rsidRPr="009D2E6C">
              <w:rPr>
                <w:rFonts w:ascii="Times New Roman" w:eastAsia="Calibri" w:hAnsi="Times New Roman" w:cs="Times New Roman"/>
                <w:b/>
                <w:bCs/>
                <w:sz w:val="20"/>
                <w:szCs w:val="20"/>
                <w:lang w:bidi="en-US"/>
              </w:rPr>
              <w:t xml:space="preserve"> </w:t>
            </w:r>
            <w:r w:rsidRPr="009D2E6C">
              <w:rPr>
                <w:rFonts w:ascii="Times New Roman" w:eastAsia="Calibri" w:hAnsi="Times New Roman" w:cs="Times New Roman"/>
                <w:sz w:val="20"/>
                <w:szCs w:val="20"/>
                <w:lang w:bidi="en-US"/>
              </w:rPr>
              <w:t>комуницира, разматра, консултује)</w:t>
            </w:r>
            <w:r w:rsidRPr="009D2E6C">
              <w:rPr>
                <w:rFonts w:ascii="Times New Roman" w:eastAsia="Calibri" w:hAnsi="Times New Roman" w:cs="Times New Roman"/>
                <w:b/>
                <w:bCs/>
                <w:sz w:val="20"/>
                <w:szCs w:val="20"/>
                <w:lang w:val="en-US" w:bidi="en-US"/>
              </w:rPr>
              <w:t xml:space="preserve">, показује </w:t>
            </w:r>
            <w:r w:rsidRPr="009D2E6C">
              <w:rPr>
                <w:rFonts w:ascii="Times New Roman" w:eastAsia="Calibri" w:hAnsi="Times New Roman" w:cs="Times New Roman"/>
                <w:b/>
                <w:bCs/>
                <w:sz w:val="20"/>
                <w:szCs w:val="20"/>
                <w:lang w:bidi="en-US"/>
              </w:rPr>
              <w:t>,</w:t>
            </w:r>
            <w:r w:rsidRPr="009D2E6C">
              <w:rPr>
                <w:rFonts w:ascii="Times New Roman" w:eastAsia="Calibri" w:hAnsi="Times New Roman" w:cs="Times New Roman"/>
                <w:b/>
                <w:bCs/>
                <w:sz w:val="20"/>
                <w:szCs w:val="20"/>
                <w:lang w:val="en-US" w:bidi="en-US"/>
              </w:rPr>
              <w:t xml:space="preserve">иницијативу у </w:t>
            </w:r>
            <w:r w:rsidRPr="009D2E6C">
              <w:rPr>
                <w:rFonts w:ascii="Times New Roman" w:eastAsia="Calibri" w:hAnsi="Times New Roman" w:cs="Times New Roman"/>
                <w:b/>
                <w:bCs/>
                <w:sz w:val="20"/>
                <w:szCs w:val="20"/>
                <w:lang w:val="en-US" w:bidi="en-US"/>
              </w:rPr>
              <w:lastRenderedPageBreak/>
              <w:t>решавању задатака, показује жељу за самосталним или групном тражењем решења. Усваја нова знања и заједно са стеченим знањима из претходних година или других предмета повезује и примењује</w:t>
            </w:r>
            <w:r w:rsidRPr="009D2E6C">
              <w:rPr>
                <w:rFonts w:ascii="Times New Roman" w:eastAsia="Calibri" w:hAnsi="Times New Roman" w:cs="Times New Roman"/>
                <w:b/>
                <w:bCs/>
                <w:sz w:val="20"/>
                <w:szCs w:val="20"/>
                <w:lang w:bidi="en-US"/>
              </w:rPr>
              <w:t xml:space="preserve">( </w:t>
            </w:r>
            <w:r w:rsidRPr="009D2E6C">
              <w:rPr>
                <w:rFonts w:ascii="Times New Roman" w:eastAsia="Calibri" w:hAnsi="Times New Roman" w:cs="Times New Roman"/>
                <w:sz w:val="20"/>
                <w:szCs w:val="20"/>
                <w:lang w:bidi="en-US"/>
              </w:rPr>
              <w:t xml:space="preserve">утврђује,именује, класификује, конструише, решава. користи) </w:t>
            </w:r>
            <w:r w:rsidRPr="009D2E6C">
              <w:rPr>
                <w:rFonts w:ascii="Times New Roman" w:eastAsia="Calibri" w:hAnsi="Times New Roman" w:cs="Times New Roman"/>
                <w:b/>
                <w:bCs/>
                <w:sz w:val="20"/>
                <w:szCs w:val="20"/>
                <w:lang w:val="en-US" w:bidi="en-US"/>
              </w:rPr>
              <w:t xml:space="preserve">на новеп роблеме. </w:t>
            </w:r>
            <w:r w:rsidRPr="009D2E6C">
              <w:rPr>
                <w:rFonts w:ascii="Times New Roman" w:eastAsia="Calibri" w:hAnsi="Times New Roman" w:cs="Times New Roman"/>
                <w:b/>
                <w:bCs/>
                <w:sz w:val="20"/>
                <w:szCs w:val="20"/>
                <w:lang w:bidi="en-US"/>
              </w:rPr>
              <w:t xml:space="preserve"> </w:t>
            </w:r>
          </w:p>
          <w:p w:rsidR="009D2E6C" w:rsidRPr="009D2E6C" w:rsidRDefault="009D2E6C" w:rsidP="009D2E6C">
            <w:pPr>
              <w:spacing w:after="0" w:line="360" w:lineRule="auto"/>
              <w:jc w:val="both"/>
              <w:rPr>
                <w:rFonts w:ascii="Times New Roman" w:eastAsia="Calibri" w:hAnsi="Times New Roman" w:cs="Times New Roman"/>
                <w:b/>
                <w:bCs/>
                <w:sz w:val="20"/>
                <w:szCs w:val="20"/>
                <w:lang w:bidi="en-US"/>
              </w:rPr>
            </w:pPr>
          </w:p>
        </w:tc>
        <w:tc>
          <w:tcPr>
            <w:tcW w:w="2018" w:type="dxa"/>
            <w:shd w:val="clear" w:color="auto" w:fill="auto"/>
          </w:tcPr>
          <w:p w:rsidR="009D2E6C" w:rsidRPr="009D2E6C" w:rsidRDefault="009D2E6C" w:rsidP="009D2E6C">
            <w:pPr>
              <w:spacing w:after="0" w:line="240" w:lineRule="auto"/>
              <w:jc w:val="both"/>
              <w:rPr>
                <w:rFonts w:ascii="Calibri" w:eastAsia="Calibri" w:hAnsi="Calibri" w:cs="Calibri"/>
                <w:color w:val="000000"/>
                <w:sz w:val="22"/>
                <w:szCs w:val="22"/>
                <w:lang w:val="en-US" w:bidi="en-US"/>
              </w:rPr>
            </w:pPr>
            <w:r w:rsidRPr="009D2E6C">
              <w:rPr>
                <w:rFonts w:ascii="Calibri" w:eastAsia="Calibri" w:hAnsi="Calibri" w:cs="Calibri"/>
                <w:b/>
                <w:color w:val="000000"/>
                <w:sz w:val="22"/>
                <w:szCs w:val="22"/>
                <w:lang w:val="en-US" w:bidi="en-US"/>
              </w:rPr>
              <w:lastRenderedPageBreak/>
              <w:t>Физика</w:t>
            </w:r>
            <w:r w:rsidRPr="009D2E6C">
              <w:rPr>
                <w:rFonts w:ascii="Calibri" w:eastAsia="Calibri" w:hAnsi="Calibri" w:cs="Calibri"/>
                <w:color w:val="000000"/>
                <w:sz w:val="22"/>
                <w:szCs w:val="22"/>
                <w:lang w:val="en-US" w:bidi="en-US"/>
              </w:rPr>
              <w:t>: распореди електрона по орбитама,</w:t>
            </w:r>
            <w:r w:rsidRPr="009D2E6C">
              <w:rPr>
                <w:rFonts w:ascii="Calibri" w:eastAsia="Calibri" w:hAnsi="Calibri" w:cs="Calibri"/>
                <w:color w:val="000000"/>
                <w:sz w:val="22"/>
                <w:szCs w:val="22"/>
                <w:lang w:val="en-US" w:bidi="en-US"/>
              </w:rPr>
              <w:br/>
            </w:r>
            <w:r w:rsidRPr="009D2E6C">
              <w:rPr>
                <w:rFonts w:ascii="Calibri" w:eastAsia="Calibri" w:hAnsi="Calibri" w:cs="Calibri"/>
                <w:b/>
                <w:color w:val="000000"/>
                <w:sz w:val="22"/>
                <w:szCs w:val="22"/>
                <w:lang w:val="en-US" w:bidi="en-US"/>
              </w:rPr>
              <w:t>Биологија</w:t>
            </w:r>
            <w:r w:rsidRPr="009D2E6C">
              <w:rPr>
                <w:rFonts w:ascii="Calibri" w:eastAsia="Calibri" w:hAnsi="Calibri" w:cs="Calibri"/>
                <w:b/>
                <w:color w:val="000000"/>
                <w:sz w:val="22"/>
                <w:szCs w:val="22"/>
                <w:lang w:val="en-US" w:bidi="en-US"/>
              </w:rPr>
              <w:br/>
              <w:t>Хемија</w:t>
            </w:r>
          </w:p>
          <w:p w:rsidR="009D2E6C" w:rsidRPr="009D2E6C" w:rsidRDefault="009D2E6C" w:rsidP="009D2E6C">
            <w:pPr>
              <w:spacing w:after="0" w:line="240" w:lineRule="auto"/>
              <w:jc w:val="both"/>
              <w:rPr>
                <w:rFonts w:ascii="Times New Roman" w:eastAsia="Calibri" w:hAnsi="Times New Roman" w:cs="Times New Roman"/>
                <w:sz w:val="20"/>
                <w:szCs w:val="20"/>
                <w:lang w:bidi="en-US"/>
              </w:rPr>
            </w:pPr>
          </w:p>
        </w:tc>
        <w:tc>
          <w:tcPr>
            <w:tcW w:w="2551" w:type="dxa"/>
            <w:shd w:val="clear" w:color="auto" w:fill="auto"/>
          </w:tcPr>
          <w:p w:rsidR="009D2E6C" w:rsidRPr="009D2E6C" w:rsidRDefault="009D2E6C" w:rsidP="009D2E6C">
            <w:pPr>
              <w:spacing w:after="0" w:line="240" w:lineRule="auto"/>
              <w:jc w:val="both"/>
              <w:rPr>
                <w:rFonts w:ascii="Times New Roman" w:eastAsia="Calibri" w:hAnsi="Times New Roman" w:cs="Times New Roman"/>
                <w:sz w:val="20"/>
                <w:szCs w:val="20"/>
                <w:lang w:bidi="en-US"/>
              </w:rPr>
            </w:pPr>
          </w:p>
          <w:p w:rsidR="009D2E6C" w:rsidRPr="009D2E6C" w:rsidRDefault="009D2E6C" w:rsidP="009D2E6C">
            <w:pPr>
              <w:spacing w:after="0" w:line="240" w:lineRule="auto"/>
              <w:jc w:val="both"/>
              <w:rPr>
                <w:rFonts w:ascii="Times New Roman" w:eastAsia="Calibri" w:hAnsi="Times New Roman" w:cs="Times New Roman"/>
                <w:sz w:val="20"/>
                <w:szCs w:val="20"/>
                <w:lang w:bidi="en-US"/>
              </w:rPr>
            </w:pPr>
            <w:r w:rsidRPr="009D2E6C">
              <w:rPr>
                <w:rFonts w:ascii="Times New Roman" w:eastAsia="Calibri" w:hAnsi="Times New Roman" w:cs="Times New Roman"/>
                <w:sz w:val="20"/>
                <w:szCs w:val="20"/>
                <w:lang w:bidi="en-US"/>
              </w:rPr>
              <w:t>2.МА.1.4.3. Разуме концепт вероватноће и израчунава вероватноће догађаја у једноставним ситуацијама.</w:t>
            </w:r>
          </w:p>
          <w:p w:rsidR="009D2E6C" w:rsidRPr="009D2E6C" w:rsidRDefault="009D2E6C" w:rsidP="009D2E6C">
            <w:pPr>
              <w:spacing w:after="0" w:line="240" w:lineRule="auto"/>
              <w:jc w:val="both"/>
              <w:rPr>
                <w:rFonts w:ascii="Times New Roman" w:eastAsia="Calibri" w:hAnsi="Times New Roman" w:cs="Times New Roman"/>
                <w:sz w:val="20"/>
                <w:szCs w:val="20"/>
                <w:lang w:bidi="en-US"/>
              </w:rPr>
            </w:pPr>
            <w:r w:rsidRPr="009D2E6C">
              <w:rPr>
                <w:rFonts w:ascii="Times New Roman" w:eastAsia="Calibri" w:hAnsi="Times New Roman" w:cs="Times New Roman"/>
                <w:sz w:val="20"/>
                <w:szCs w:val="20"/>
                <w:lang w:bidi="en-US"/>
              </w:rPr>
              <w:t>2.МА.1.4.4. Графички представља податке у облику дијаграма и табела, анализира податке и њихову расподелу</w:t>
            </w:r>
          </w:p>
          <w:p w:rsidR="009D2E6C" w:rsidRPr="009D2E6C" w:rsidRDefault="009D2E6C" w:rsidP="009D2E6C">
            <w:pPr>
              <w:spacing w:after="0" w:line="240" w:lineRule="auto"/>
              <w:jc w:val="both"/>
              <w:rPr>
                <w:rFonts w:ascii="Times New Roman" w:eastAsia="Calibri" w:hAnsi="Times New Roman" w:cs="Times New Roman"/>
                <w:sz w:val="20"/>
                <w:szCs w:val="20"/>
                <w:lang w:bidi="en-US"/>
              </w:rPr>
            </w:pPr>
            <w:r w:rsidRPr="009D2E6C">
              <w:rPr>
                <w:rFonts w:ascii="Times New Roman" w:eastAsia="Calibri" w:hAnsi="Times New Roman" w:cs="Times New Roman"/>
                <w:sz w:val="20"/>
                <w:szCs w:val="20"/>
                <w:lang w:bidi="en-US"/>
              </w:rPr>
              <w:t>2.МА.1.4.5. Разуме појмове популације и узорка, израчунава и тумачи узорачку средину, медијану и мод.*</w:t>
            </w:r>
          </w:p>
          <w:p w:rsidR="009D2E6C" w:rsidRPr="009D2E6C" w:rsidRDefault="009D2E6C" w:rsidP="009D2E6C">
            <w:pPr>
              <w:spacing w:after="0" w:line="240" w:lineRule="auto"/>
              <w:jc w:val="both"/>
              <w:rPr>
                <w:rFonts w:ascii="Times New Roman" w:eastAsia="Calibri" w:hAnsi="Times New Roman" w:cs="Times New Roman"/>
                <w:sz w:val="20"/>
                <w:szCs w:val="20"/>
                <w:lang w:bidi="en-US"/>
              </w:rPr>
            </w:pPr>
            <w:r w:rsidRPr="009D2E6C">
              <w:rPr>
                <w:rFonts w:ascii="Times New Roman" w:eastAsia="Calibri" w:hAnsi="Times New Roman" w:cs="Times New Roman"/>
                <w:sz w:val="20"/>
                <w:szCs w:val="20"/>
                <w:lang w:bidi="en-US"/>
              </w:rPr>
              <w:t xml:space="preserve">2.МА.2.4.1. Примењује правила комбинаторике за пребројавање могућности </w:t>
            </w:r>
            <w:r w:rsidRPr="009D2E6C">
              <w:rPr>
                <w:rFonts w:ascii="Times New Roman" w:eastAsia="Calibri" w:hAnsi="Times New Roman" w:cs="Times New Roman"/>
                <w:sz w:val="20"/>
                <w:szCs w:val="20"/>
                <w:lang w:bidi="en-US"/>
              </w:rPr>
              <w:lastRenderedPageBreak/>
              <w:t>(различитих избора или начина).</w:t>
            </w:r>
          </w:p>
          <w:p w:rsidR="009D2E6C" w:rsidRPr="009D2E6C" w:rsidRDefault="009D2E6C" w:rsidP="009D2E6C">
            <w:pPr>
              <w:spacing w:after="0" w:line="240" w:lineRule="auto"/>
              <w:jc w:val="both"/>
              <w:rPr>
                <w:rFonts w:ascii="Times New Roman" w:eastAsia="Calibri" w:hAnsi="Times New Roman" w:cs="Times New Roman"/>
                <w:sz w:val="20"/>
                <w:szCs w:val="20"/>
                <w:lang w:bidi="en-US"/>
              </w:rPr>
            </w:pPr>
            <w:r w:rsidRPr="009D2E6C">
              <w:rPr>
                <w:rFonts w:ascii="Times New Roman" w:eastAsia="Calibri" w:hAnsi="Times New Roman" w:cs="Times New Roman"/>
                <w:sz w:val="20"/>
                <w:szCs w:val="20"/>
                <w:lang w:bidi="en-US"/>
              </w:rPr>
              <w:t>2.МА.2.4.3. Разуме концепт дискретне случајне величине и израчунава очекивану вредност, стандардно одступање и дисперзију(варијансу).*</w:t>
            </w:r>
          </w:p>
          <w:p w:rsidR="009D2E6C" w:rsidRPr="009D2E6C" w:rsidRDefault="009D2E6C" w:rsidP="009D2E6C">
            <w:pPr>
              <w:spacing w:after="0" w:line="240" w:lineRule="auto"/>
              <w:jc w:val="both"/>
              <w:rPr>
                <w:rFonts w:ascii="Times New Roman" w:eastAsia="Calibri" w:hAnsi="Times New Roman" w:cs="Times New Roman"/>
                <w:sz w:val="20"/>
                <w:szCs w:val="20"/>
                <w:lang w:bidi="en-US"/>
              </w:rPr>
            </w:pPr>
            <w:r w:rsidRPr="009D2E6C">
              <w:rPr>
                <w:rFonts w:ascii="Times New Roman" w:eastAsia="Calibri" w:hAnsi="Times New Roman" w:cs="Times New Roman"/>
                <w:sz w:val="20"/>
                <w:szCs w:val="20"/>
                <w:lang w:bidi="en-US"/>
              </w:rPr>
              <w:t>2.МА.2.4.4. Разуме значај вероватноће у тумачењу статистичких података.*</w:t>
            </w:r>
          </w:p>
          <w:p w:rsidR="009D2E6C" w:rsidRPr="009D2E6C" w:rsidRDefault="009D2E6C" w:rsidP="009D2E6C">
            <w:pPr>
              <w:spacing w:after="0" w:line="240" w:lineRule="auto"/>
              <w:jc w:val="both"/>
              <w:rPr>
                <w:rFonts w:ascii="Times New Roman" w:eastAsia="Calibri" w:hAnsi="Times New Roman" w:cs="Times New Roman"/>
                <w:sz w:val="20"/>
                <w:szCs w:val="20"/>
                <w:lang w:bidi="en-US"/>
              </w:rPr>
            </w:pPr>
            <w:r w:rsidRPr="009D2E6C">
              <w:rPr>
                <w:rFonts w:ascii="Times New Roman" w:eastAsia="Calibri" w:hAnsi="Times New Roman" w:cs="Times New Roman"/>
                <w:sz w:val="20"/>
                <w:szCs w:val="20"/>
                <w:lang w:val="en-US" w:bidi="en-US"/>
              </w:rPr>
              <w:t>2МА.2.4.5. Израчунава мере варијабилности и одступања од познатих расподела.</w:t>
            </w:r>
          </w:p>
          <w:p w:rsidR="009D2E6C" w:rsidRPr="009D2E6C" w:rsidRDefault="009D2E6C" w:rsidP="009D2E6C">
            <w:pPr>
              <w:spacing w:after="0" w:line="240" w:lineRule="auto"/>
              <w:jc w:val="both"/>
              <w:rPr>
                <w:rFonts w:ascii="Times New Roman" w:eastAsia="Calibri" w:hAnsi="Times New Roman" w:cs="Times New Roman"/>
                <w:sz w:val="20"/>
                <w:szCs w:val="20"/>
                <w:lang w:bidi="en-US"/>
              </w:rPr>
            </w:pPr>
            <w:r w:rsidRPr="009D2E6C">
              <w:rPr>
                <w:rFonts w:ascii="Times New Roman" w:eastAsia="Calibri" w:hAnsi="Times New Roman" w:cs="Times New Roman"/>
                <w:sz w:val="20"/>
                <w:szCs w:val="20"/>
                <w:lang w:bidi="en-US"/>
              </w:rPr>
              <w:t>2.МА.3.4.1. Решава сложеније комбинаторне проблеме.</w:t>
            </w:r>
          </w:p>
          <w:p w:rsidR="009D2E6C" w:rsidRPr="009D2E6C" w:rsidRDefault="009D2E6C" w:rsidP="009D2E6C">
            <w:pPr>
              <w:spacing w:after="0" w:line="240" w:lineRule="auto"/>
              <w:jc w:val="both"/>
              <w:rPr>
                <w:rFonts w:ascii="Times New Roman" w:eastAsia="Calibri" w:hAnsi="Times New Roman" w:cs="Times New Roman"/>
                <w:sz w:val="20"/>
                <w:szCs w:val="20"/>
                <w:lang w:bidi="en-US"/>
              </w:rPr>
            </w:pPr>
            <w:r w:rsidRPr="009D2E6C">
              <w:rPr>
                <w:rFonts w:ascii="Times New Roman" w:eastAsia="Calibri" w:hAnsi="Times New Roman" w:cs="Times New Roman"/>
                <w:sz w:val="20"/>
                <w:szCs w:val="20"/>
                <w:lang w:bidi="en-US"/>
              </w:rPr>
              <w:t>расподеле.</w:t>
            </w:r>
          </w:p>
          <w:p w:rsidR="009D2E6C" w:rsidRPr="009D2E6C" w:rsidRDefault="009D2E6C" w:rsidP="009D2E6C">
            <w:pPr>
              <w:spacing w:after="0" w:line="240" w:lineRule="auto"/>
              <w:jc w:val="both"/>
              <w:rPr>
                <w:rFonts w:ascii="Times New Roman" w:eastAsia="Calibri" w:hAnsi="Times New Roman" w:cs="Times New Roman"/>
                <w:sz w:val="20"/>
                <w:szCs w:val="20"/>
                <w:lang w:bidi="en-US"/>
              </w:rPr>
            </w:pPr>
            <w:r w:rsidRPr="009D2E6C">
              <w:rPr>
                <w:rFonts w:ascii="Times New Roman" w:eastAsia="Calibri" w:hAnsi="Times New Roman" w:cs="Times New Roman"/>
                <w:sz w:val="20"/>
                <w:szCs w:val="20"/>
                <w:lang w:val="en-US" w:bidi="en-US"/>
              </w:rPr>
              <w:t>2МА.3.4.2. Решава проблеме и доноси закључке и одлуке у ситуацијама неизвесности користећи методе вероватноће и статистике. 2.МА.3.4.3. Зна појам функције расподеле, појам непрекидне случајне</w:t>
            </w:r>
          </w:p>
          <w:p w:rsidR="009D2E6C" w:rsidRPr="009D2E6C" w:rsidRDefault="009D2E6C" w:rsidP="009D2E6C">
            <w:pPr>
              <w:spacing w:after="0" w:line="240" w:lineRule="auto"/>
              <w:jc w:val="both"/>
              <w:rPr>
                <w:rFonts w:ascii="Times New Roman" w:eastAsia="Calibri" w:hAnsi="Times New Roman" w:cs="Times New Roman"/>
                <w:sz w:val="20"/>
                <w:szCs w:val="20"/>
                <w:lang w:bidi="en-US"/>
              </w:rPr>
            </w:pPr>
          </w:p>
        </w:tc>
        <w:tc>
          <w:tcPr>
            <w:tcW w:w="1835" w:type="dxa"/>
          </w:tcPr>
          <w:p w:rsidR="009D2E6C" w:rsidRPr="009D2E6C" w:rsidRDefault="009D2E6C" w:rsidP="009D2E6C">
            <w:pPr>
              <w:autoSpaceDE w:val="0"/>
              <w:autoSpaceDN w:val="0"/>
              <w:adjustRightInd w:val="0"/>
              <w:spacing w:after="0" w:line="240" w:lineRule="auto"/>
              <w:jc w:val="left"/>
              <w:rPr>
                <w:rFonts w:ascii="Times New Roman" w:hAnsi="Times New Roman" w:cs="Times New Roman"/>
                <w:sz w:val="20"/>
                <w:szCs w:val="20"/>
              </w:rPr>
            </w:pPr>
          </w:p>
          <w:p w:rsidR="009D2E6C" w:rsidRPr="009D2E6C" w:rsidRDefault="009D2E6C" w:rsidP="009D2E6C">
            <w:pPr>
              <w:spacing w:after="0" w:line="240" w:lineRule="auto"/>
              <w:jc w:val="both"/>
              <w:rPr>
                <w:rFonts w:ascii="Times New Roman" w:eastAsia="Calibri" w:hAnsi="Times New Roman" w:cs="Times New Roman"/>
                <w:sz w:val="20"/>
                <w:szCs w:val="20"/>
                <w:lang w:bidi="en-US"/>
              </w:rPr>
            </w:pPr>
            <w:r w:rsidRPr="009D2E6C">
              <w:rPr>
                <w:rFonts w:ascii="Times New Roman" w:eastAsia="Calibri" w:hAnsi="Times New Roman" w:cs="Times New Roman"/>
                <w:sz w:val="20"/>
                <w:szCs w:val="20"/>
                <w:lang w:val="en-US" w:bidi="en-US"/>
              </w:rPr>
              <w:t xml:space="preserve">одреди вероватноћу случајног догађаја; – одреди очекивану вредност и дисперзију случајне величине; – изврши мање статистичко истраживање, обради резултате, прикаже их и интерпретира; – анализира и образложи поступак решавања задатка и дискутује број </w:t>
            </w:r>
            <w:r w:rsidRPr="009D2E6C">
              <w:rPr>
                <w:rFonts w:ascii="Times New Roman" w:eastAsia="Calibri" w:hAnsi="Times New Roman" w:cs="Times New Roman"/>
                <w:sz w:val="20"/>
                <w:szCs w:val="20"/>
                <w:lang w:val="en-US" w:bidi="en-US"/>
              </w:rPr>
              <w:lastRenderedPageBreak/>
              <w:t>решења; – користи математички језик за систематично и прецизно представљање идеја и решења; – доказује једноставније математичке теореме и аргументује решења задатака</w:t>
            </w:r>
          </w:p>
        </w:tc>
      </w:tr>
      <w:tr w:rsidR="009D2E6C" w:rsidRPr="009D2E6C" w:rsidTr="008A3355">
        <w:tc>
          <w:tcPr>
            <w:tcW w:w="2020" w:type="dxa"/>
            <w:shd w:val="clear" w:color="auto" w:fill="auto"/>
          </w:tcPr>
          <w:p w:rsidR="009D2E6C" w:rsidRPr="009D2E6C" w:rsidRDefault="009D2E6C" w:rsidP="009D2E6C">
            <w:pPr>
              <w:spacing w:after="0" w:line="240" w:lineRule="auto"/>
              <w:jc w:val="both"/>
              <w:rPr>
                <w:rFonts w:ascii="Times New Roman" w:eastAsia="Calibri" w:hAnsi="Times New Roman" w:cs="Times New Roman"/>
                <w:sz w:val="32"/>
                <w:szCs w:val="32"/>
                <w:lang w:bidi="en-US"/>
              </w:rPr>
            </w:pPr>
          </w:p>
        </w:tc>
        <w:tc>
          <w:tcPr>
            <w:tcW w:w="2653" w:type="dxa"/>
            <w:shd w:val="clear" w:color="auto" w:fill="auto"/>
          </w:tcPr>
          <w:p w:rsidR="009D2E6C" w:rsidRPr="009D2E6C" w:rsidRDefault="009D2E6C" w:rsidP="009D2E6C">
            <w:pPr>
              <w:spacing w:after="0" w:line="240" w:lineRule="auto"/>
              <w:jc w:val="both"/>
              <w:rPr>
                <w:rFonts w:ascii="Times New Roman" w:eastAsia="Calibri" w:hAnsi="Times New Roman" w:cs="Times New Roman"/>
                <w:sz w:val="16"/>
                <w:szCs w:val="16"/>
                <w:lang w:val="en-US" w:bidi="en-US"/>
              </w:rPr>
            </w:pPr>
          </w:p>
        </w:tc>
        <w:tc>
          <w:tcPr>
            <w:tcW w:w="2127" w:type="dxa"/>
            <w:shd w:val="clear" w:color="auto" w:fill="auto"/>
          </w:tcPr>
          <w:p w:rsidR="009D2E6C" w:rsidRPr="009D2E6C" w:rsidRDefault="009D2E6C" w:rsidP="009D2E6C">
            <w:pPr>
              <w:spacing w:after="0" w:line="240" w:lineRule="auto"/>
              <w:jc w:val="both"/>
              <w:rPr>
                <w:rFonts w:ascii="Times New Roman" w:eastAsia="Calibri" w:hAnsi="Times New Roman" w:cs="Times New Roman"/>
                <w:lang w:val="en-US" w:bidi="en-US"/>
              </w:rPr>
            </w:pPr>
          </w:p>
        </w:tc>
        <w:tc>
          <w:tcPr>
            <w:tcW w:w="2234" w:type="dxa"/>
          </w:tcPr>
          <w:p w:rsidR="009D2E6C" w:rsidRPr="009D2E6C" w:rsidRDefault="009D2E6C" w:rsidP="009D2E6C">
            <w:pPr>
              <w:spacing w:after="0" w:line="240" w:lineRule="auto"/>
              <w:jc w:val="both"/>
              <w:rPr>
                <w:rFonts w:ascii="Times New Roman" w:eastAsia="Calibri" w:hAnsi="Times New Roman" w:cs="Times New Roman"/>
                <w:sz w:val="20"/>
                <w:szCs w:val="20"/>
                <w:lang w:bidi="en-US"/>
              </w:rPr>
            </w:pPr>
          </w:p>
        </w:tc>
        <w:tc>
          <w:tcPr>
            <w:tcW w:w="2018" w:type="dxa"/>
            <w:shd w:val="clear" w:color="auto" w:fill="auto"/>
          </w:tcPr>
          <w:p w:rsidR="009D2E6C" w:rsidRPr="009D2E6C" w:rsidRDefault="009D2E6C" w:rsidP="009D2E6C">
            <w:pPr>
              <w:spacing w:after="0" w:line="240" w:lineRule="auto"/>
              <w:jc w:val="both"/>
              <w:rPr>
                <w:rFonts w:ascii="Times New Roman" w:eastAsia="Calibri" w:hAnsi="Times New Roman" w:cs="Times New Roman"/>
                <w:sz w:val="20"/>
                <w:szCs w:val="20"/>
                <w:lang w:bidi="en-US"/>
              </w:rPr>
            </w:pPr>
          </w:p>
        </w:tc>
        <w:tc>
          <w:tcPr>
            <w:tcW w:w="2551" w:type="dxa"/>
            <w:shd w:val="clear" w:color="auto" w:fill="auto"/>
          </w:tcPr>
          <w:p w:rsidR="009D2E6C" w:rsidRPr="009D2E6C" w:rsidRDefault="009D2E6C" w:rsidP="009D2E6C">
            <w:pPr>
              <w:spacing w:after="0" w:line="240" w:lineRule="auto"/>
              <w:jc w:val="both"/>
              <w:rPr>
                <w:rFonts w:ascii="Times New Roman" w:eastAsia="Calibri" w:hAnsi="Times New Roman" w:cs="Times New Roman"/>
                <w:lang w:val="en-US" w:bidi="en-US"/>
              </w:rPr>
            </w:pPr>
          </w:p>
        </w:tc>
        <w:tc>
          <w:tcPr>
            <w:tcW w:w="1835" w:type="dxa"/>
          </w:tcPr>
          <w:p w:rsidR="009D2E6C" w:rsidRPr="009D2E6C" w:rsidRDefault="009D2E6C" w:rsidP="009D2E6C">
            <w:pPr>
              <w:spacing w:after="0" w:line="240" w:lineRule="auto"/>
              <w:jc w:val="both"/>
              <w:rPr>
                <w:rFonts w:ascii="Times New Roman" w:eastAsia="Calibri" w:hAnsi="Times New Roman" w:cs="Times New Roman"/>
                <w:sz w:val="20"/>
                <w:szCs w:val="20"/>
                <w:lang w:bidi="en-US"/>
              </w:rPr>
            </w:pPr>
          </w:p>
        </w:tc>
      </w:tr>
      <w:tr w:rsidR="009D2E6C" w:rsidRPr="009D2E6C" w:rsidTr="008A3355">
        <w:tc>
          <w:tcPr>
            <w:tcW w:w="2020" w:type="dxa"/>
            <w:shd w:val="clear" w:color="auto" w:fill="auto"/>
          </w:tcPr>
          <w:p w:rsidR="009D2E6C" w:rsidRPr="009D2E6C" w:rsidRDefault="009D2E6C" w:rsidP="009D2E6C">
            <w:pPr>
              <w:spacing w:after="0" w:line="240" w:lineRule="auto"/>
              <w:jc w:val="both"/>
              <w:rPr>
                <w:rFonts w:ascii="Times New Roman" w:eastAsia="Calibri" w:hAnsi="Times New Roman" w:cs="Times New Roman"/>
                <w:sz w:val="32"/>
                <w:szCs w:val="32"/>
                <w:lang w:bidi="en-US"/>
              </w:rPr>
            </w:pPr>
            <w:r w:rsidRPr="009D2E6C">
              <w:rPr>
                <w:rFonts w:ascii="Times New Roman" w:eastAsia="Calibri" w:hAnsi="Times New Roman" w:cs="Times New Roman"/>
                <w:sz w:val="32"/>
                <w:szCs w:val="32"/>
                <w:lang w:bidi="en-US"/>
              </w:rPr>
              <w:t xml:space="preserve">Писмени задатак са исправком </w:t>
            </w:r>
          </w:p>
          <w:p w:rsidR="009D2E6C" w:rsidRPr="009D2E6C" w:rsidRDefault="009D2E6C" w:rsidP="009D2E6C">
            <w:pPr>
              <w:spacing w:after="0" w:line="240" w:lineRule="auto"/>
              <w:jc w:val="both"/>
              <w:rPr>
                <w:rFonts w:ascii="Times New Roman" w:eastAsia="Calibri" w:hAnsi="Times New Roman" w:cs="Times New Roman"/>
                <w:sz w:val="20"/>
                <w:szCs w:val="20"/>
                <w:lang w:val="en-US" w:bidi="en-US"/>
              </w:rPr>
            </w:pPr>
            <w:r w:rsidRPr="009D2E6C">
              <w:rPr>
                <w:rFonts w:ascii="Times New Roman" w:eastAsia="Calibri" w:hAnsi="Times New Roman" w:cs="Times New Roman"/>
                <w:sz w:val="20"/>
                <w:szCs w:val="20"/>
                <w:lang w:bidi="en-US"/>
              </w:rPr>
              <w:t>4 писмена задатка са исправком</w:t>
            </w:r>
          </w:p>
          <w:p w:rsidR="009D2E6C" w:rsidRPr="009D2E6C" w:rsidRDefault="009D2E6C" w:rsidP="009D2E6C">
            <w:pPr>
              <w:spacing w:after="0" w:line="240" w:lineRule="auto"/>
              <w:jc w:val="both"/>
              <w:rPr>
                <w:rFonts w:ascii="Times New Roman" w:eastAsia="Calibri" w:hAnsi="Times New Roman" w:cs="Times New Roman"/>
                <w:sz w:val="20"/>
                <w:szCs w:val="20"/>
                <w:lang w:val="en-US" w:bidi="en-US"/>
              </w:rPr>
            </w:pPr>
          </w:p>
        </w:tc>
        <w:tc>
          <w:tcPr>
            <w:tcW w:w="2653" w:type="dxa"/>
            <w:shd w:val="clear" w:color="auto" w:fill="auto"/>
          </w:tcPr>
          <w:p w:rsidR="009D2E6C" w:rsidRPr="009D2E6C" w:rsidRDefault="009D2E6C" w:rsidP="009D2E6C">
            <w:pPr>
              <w:spacing w:after="0" w:line="240" w:lineRule="auto"/>
              <w:jc w:val="both"/>
              <w:rPr>
                <w:rFonts w:ascii="Times New Roman" w:eastAsia="Calibri" w:hAnsi="Times New Roman" w:cs="Times New Roman"/>
                <w:lang w:val="en-US" w:bidi="en-US"/>
              </w:rPr>
            </w:pPr>
          </w:p>
        </w:tc>
        <w:tc>
          <w:tcPr>
            <w:tcW w:w="2127" w:type="dxa"/>
            <w:shd w:val="clear" w:color="auto" w:fill="auto"/>
          </w:tcPr>
          <w:p w:rsidR="009D2E6C" w:rsidRPr="009D2E6C" w:rsidRDefault="009D2E6C" w:rsidP="009D2E6C">
            <w:pPr>
              <w:spacing w:after="0" w:line="240" w:lineRule="auto"/>
              <w:jc w:val="both"/>
              <w:rPr>
                <w:rFonts w:ascii="Times New Roman" w:eastAsia="Calibri" w:hAnsi="Times New Roman" w:cs="Times New Roman"/>
                <w:lang w:val="en-US" w:bidi="en-US"/>
              </w:rPr>
            </w:pPr>
          </w:p>
        </w:tc>
        <w:tc>
          <w:tcPr>
            <w:tcW w:w="2234" w:type="dxa"/>
          </w:tcPr>
          <w:p w:rsidR="009D2E6C" w:rsidRPr="009D2E6C" w:rsidRDefault="009D2E6C" w:rsidP="009D2E6C">
            <w:pPr>
              <w:spacing w:after="0" w:line="240" w:lineRule="auto"/>
              <w:jc w:val="both"/>
              <w:rPr>
                <w:rFonts w:ascii="Times New Roman" w:eastAsia="Calibri" w:hAnsi="Times New Roman" w:cs="Times New Roman"/>
                <w:sz w:val="20"/>
                <w:szCs w:val="20"/>
                <w:lang w:bidi="en-US"/>
              </w:rPr>
            </w:pPr>
          </w:p>
        </w:tc>
        <w:tc>
          <w:tcPr>
            <w:tcW w:w="2018" w:type="dxa"/>
            <w:shd w:val="clear" w:color="auto" w:fill="auto"/>
          </w:tcPr>
          <w:p w:rsidR="009D2E6C" w:rsidRPr="009D2E6C" w:rsidRDefault="009D2E6C" w:rsidP="009D2E6C">
            <w:pPr>
              <w:spacing w:after="0" w:line="240" w:lineRule="auto"/>
              <w:jc w:val="both"/>
              <w:rPr>
                <w:rFonts w:ascii="Times New Roman" w:eastAsia="Calibri" w:hAnsi="Times New Roman" w:cs="Times New Roman"/>
                <w:sz w:val="20"/>
                <w:szCs w:val="20"/>
                <w:lang w:bidi="en-US"/>
              </w:rPr>
            </w:pPr>
          </w:p>
        </w:tc>
        <w:tc>
          <w:tcPr>
            <w:tcW w:w="2551" w:type="dxa"/>
            <w:shd w:val="clear" w:color="auto" w:fill="auto"/>
          </w:tcPr>
          <w:p w:rsidR="009D2E6C" w:rsidRPr="009D2E6C" w:rsidRDefault="009D2E6C" w:rsidP="009D2E6C">
            <w:pPr>
              <w:spacing w:after="0" w:line="240" w:lineRule="auto"/>
              <w:jc w:val="both"/>
              <w:rPr>
                <w:rFonts w:ascii="Times New Roman" w:eastAsia="Calibri" w:hAnsi="Times New Roman" w:cs="Times New Roman"/>
                <w:lang w:val="en-US" w:bidi="en-US"/>
              </w:rPr>
            </w:pPr>
          </w:p>
        </w:tc>
        <w:tc>
          <w:tcPr>
            <w:tcW w:w="1835" w:type="dxa"/>
          </w:tcPr>
          <w:p w:rsidR="009D2E6C" w:rsidRPr="009D2E6C" w:rsidRDefault="009D2E6C" w:rsidP="009D2E6C">
            <w:pPr>
              <w:spacing w:after="0" w:line="240" w:lineRule="auto"/>
              <w:jc w:val="both"/>
              <w:rPr>
                <w:rFonts w:ascii="Times New Roman" w:eastAsia="Calibri" w:hAnsi="Times New Roman" w:cs="Times New Roman"/>
                <w:sz w:val="20"/>
                <w:szCs w:val="20"/>
                <w:lang w:bidi="en-US"/>
              </w:rPr>
            </w:pPr>
          </w:p>
        </w:tc>
      </w:tr>
      <w:tr w:rsidR="009D2E6C" w:rsidRPr="009D2E6C" w:rsidTr="008A3355">
        <w:tc>
          <w:tcPr>
            <w:tcW w:w="2020" w:type="dxa"/>
            <w:shd w:val="clear" w:color="auto" w:fill="auto"/>
          </w:tcPr>
          <w:p w:rsidR="009D2E6C" w:rsidRPr="009D2E6C" w:rsidRDefault="009D2E6C" w:rsidP="009D2E6C">
            <w:pPr>
              <w:spacing w:after="0" w:line="240" w:lineRule="auto"/>
              <w:jc w:val="both"/>
              <w:rPr>
                <w:rFonts w:ascii="Times New Roman" w:eastAsia="Calibri" w:hAnsi="Times New Roman" w:cs="Times New Roman"/>
                <w:sz w:val="20"/>
                <w:szCs w:val="20"/>
                <w:lang w:val="en-US" w:bidi="en-US"/>
              </w:rPr>
            </w:pPr>
          </w:p>
        </w:tc>
        <w:tc>
          <w:tcPr>
            <w:tcW w:w="2653" w:type="dxa"/>
            <w:shd w:val="clear" w:color="auto" w:fill="auto"/>
          </w:tcPr>
          <w:p w:rsidR="009D2E6C" w:rsidRPr="009D2E6C" w:rsidRDefault="009D2E6C" w:rsidP="009D2E6C">
            <w:pPr>
              <w:spacing w:after="0" w:line="240" w:lineRule="auto"/>
              <w:jc w:val="both"/>
              <w:rPr>
                <w:rFonts w:ascii="Times New Roman" w:eastAsia="Calibri" w:hAnsi="Times New Roman" w:cs="Times New Roman"/>
                <w:lang w:val="en-US" w:bidi="en-US"/>
              </w:rPr>
            </w:pPr>
          </w:p>
        </w:tc>
        <w:tc>
          <w:tcPr>
            <w:tcW w:w="2127" w:type="dxa"/>
            <w:shd w:val="clear" w:color="auto" w:fill="auto"/>
          </w:tcPr>
          <w:p w:rsidR="009D2E6C" w:rsidRPr="009D2E6C" w:rsidRDefault="009D2E6C" w:rsidP="009D2E6C">
            <w:pPr>
              <w:spacing w:after="0" w:line="240" w:lineRule="auto"/>
              <w:jc w:val="both"/>
              <w:rPr>
                <w:rFonts w:ascii="Times New Roman" w:eastAsia="Calibri" w:hAnsi="Times New Roman" w:cs="Times New Roman"/>
                <w:lang w:val="en-US" w:bidi="en-US"/>
              </w:rPr>
            </w:pPr>
          </w:p>
        </w:tc>
        <w:tc>
          <w:tcPr>
            <w:tcW w:w="2234" w:type="dxa"/>
          </w:tcPr>
          <w:p w:rsidR="009D2E6C" w:rsidRPr="009D2E6C" w:rsidRDefault="009D2E6C" w:rsidP="009D2E6C">
            <w:pPr>
              <w:spacing w:after="0" w:line="240" w:lineRule="auto"/>
              <w:jc w:val="both"/>
              <w:rPr>
                <w:rFonts w:ascii="Times New Roman" w:eastAsia="Calibri" w:hAnsi="Times New Roman" w:cs="Times New Roman"/>
                <w:sz w:val="20"/>
                <w:szCs w:val="20"/>
                <w:lang w:bidi="en-US"/>
              </w:rPr>
            </w:pPr>
          </w:p>
        </w:tc>
        <w:tc>
          <w:tcPr>
            <w:tcW w:w="2018" w:type="dxa"/>
            <w:shd w:val="clear" w:color="auto" w:fill="auto"/>
          </w:tcPr>
          <w:p w:rsidR="009D2E6C" w:rsidRPr="009D2E6C" w:rsidRDefault="009D2E6C" w:rsidP="009D2E6C">
            <w:pPr>
              <w:spacing w:after="0" w:line="240" w:lineRule="auto"/>
              <w:jc w:val="both"/>
              <w:rPr>
                <w:rFonts w:ascii="Times New Roman" w:eastAsia="Calibri" w:hAnsi="Times New Roman" w:cs="Times New Roman"/>
                <w:sz w:val="20"/>
                <w:szCs w:val="20"/>
                <w:lang w:bidi="en-US"/>
              </w:rPr>
            </w:pPr>
          </w:p>
        </w:tc>
        <w:tc>
          <w:tcPr>
            <w:tcW w:w="2551" w:type="dxa"/>
            <w:shd w:val="clear" w:color="auto" w:fill="auto"/>
          </w:tcPr>
          <w:p w:rsidR="009D2E6C" w:rsidRPr="009D2E6C" w:rsidRDefault="009D2E6C" w:rsidP="009D2E6C">
            <w:pPr>
              <w:spacing w:after="0" w:line="240" w:lineRule="auto"/>
              <w:jc w:val="both"/>
              <w:rPr>
                <w:rFonts w:ascii="Times New Roman" w:eastAsia="Calibri" w:hAnsi="Times New Roman" w:cs="Times New Roman"/>
                <w:lang w:val="en-US" w:bidi="en-US"/>
              </w:rPr>
            </w:pPr>
          </w:p>
        </w:tc>
        <w:tc>
          <w:tcPr>
            <w:tcW w:w="1835" w:type="dxa"/>
          </w:tcPr>
          <w:p w:rsidR="009D2E6C" w:rsidRPr="009D2E6C" w:rsidRDefault="009D2E6C" w:rsidP="009D2E6C">
            <w:pPr>
              <w:spacing w:after="0" w:line="240" w:lineRule="auto"/>
              <w:jc w:val="both"/>
              <w:rPr>
                <w:rFonts w:ascii="Times New Roman" w:eastAsia="Calibri" w:hAnsi="Times New Roman" w:cs="Times New Roman"/>
                <w:sz w:val="20"/>
                <w:szCs w:val="20"/>
                <w:lang w:bidi="en-US"/>
              </w:rPr>
            </w:pPr>
          </w:p>
        </w:tc>
      </w:tr>
    </w:tbl>
    <w:p w:rsidR="009D2E6C" w:rsidRPr="009D2E6C" w:rsidRDefault="009D2E6C" w:rsidP="009D2E6C">
      <w:pPr>
        <w:spacing w:after="0" w:line="360" w:lineRule="auto"/>
        <w:jc w:val="both"/>
        <w:rPr>
          <w:rFonts w:ascii="Times New Roman" w:eastAsia="Calibri" w:hAnsi="Times New Roman" w:cs="Times New Roman"/>
          <w:lang w:val="en-US" w:bidi="en-US"/>
        </w:rPr>
      </w:pPr>
    </w:p>
    <w:p w:rsidR="009D2E6C" w:rsidRPr="009D2E6C" w:rsidRDefault="009D2E6C" w:rsidP="009D2E6C">
      <w:pPr>
        <w:spacing w:after="0" w:line="360" w:lineRule="auto"/>
        <w:jc w:val="both"/>
        <w:rPr>
          <w:rFonts w:ascii="Times New Roman" w:eastAsia="Calibri" w:hAnsi="Times New Roman" w:cs="Times New Roman"/>
          <w:lang w:val="en-US" w:bidi="en-US"/>
        </w:rPr>
      </w:pPr>
    </w:p>
    <w:p w:rsidR="009D2E6C" w:rsidRPr="009D2E6C" w:rsidRDefault="009D2E6C" w:rsidP="009D2E6C">
      <w:pPr>
        <w:spacing w:after="0" w:line="240" w:lineRule="auto"/>
        <w:jc w:val="both"/>
        <w:rPr>
          <w:rFonts w:ascii="Times New Roman" w:eastAsia="Times New Roman" w:hAnsi="Times New Roman" w:cs="Times New Roman"/>
          <w:b/>
          <w:bCs/>
          <w:color w:val="60497A"/>
          <w:sz w:val="36"/>
          <w:szCs w:val="36"/>
          <w:lang w:bidi="en-US"/>
        </w:rPr>
      </w:pPr>
      <w:r w:rsidRPr="009D2E6C">
        <w:rPr>
          <w:rFonts w:ascii="Times New Roman" w:eastAsia="Times New Roman" w:hAnsi="Times New Roman" w:cs="Times New Roman"/>
          <w:b/>
          <w:bCs/>
          <w:color w:val="60497A"/>
          <w:sz w:val="36"/>
          <w:szCs w:val="36"/>
          <w:lang w:val="en-US" w:bidi="en-US"/>
        </w:rPr>
        <w:t>Опште предметне компетенције</w:t>
      </w:r>
    </w:p>
    <w:p w:rsidR="009D2E6C" w:rsidRPr="009D2E6C" w:rsidRDefault="009D2E6C" w:rsidP="009D2E6C">
      <w:pPr>
        <w:spacing w:after="0" w:line="360" w:lineRule="auto"/>
        <w:jc w:val="both"/>
        <w:rPr>
          <w:rFonts w:ascii="Times New Roman" w:eastAsia="Times New Roman" w:hAnsi="Times New Roman" w:cs="Times New Roman"/>
          <w:b/>
          <w:bCs/>
          <w:color w:val="60497A"/>
          <w:lang w:bidi="en-US"/>
        </w:rPr>
      </w:pPr>
      <w:r w:rsidRPr="009D2E6C">
        <w:rPr>
          <w:rFonts w:ascii="Times New Roman" w:eastAsia="Times New Roman" w:hAnsi="Times New Roman" w:cs="Times New Roman"/>
          <w:b/>
          <w:bCs/>
          <w:color w:val="60497A"/>
          <w:lang w:val="en-US" w:bidi="en-US"/>
        </w:rPr>
        <w:t>Напредни ниво</w:t>
      </w:r>
    </w:p>
    <w:p w:rsidR="009D2E6C" w:rsidRPr="009D2E6C" w:rsidRDefault="009D2E6C" w:rsidP="009D2E6C">
      <w:pPr>
        <w:spacing w:after="0" w:line="240" w:lineRule="auto"/>
        <w:jc w:val="both"/>
        <w:rPr>
          <w:rFonts w:ascii="Times New Roman" w:eastAsia="Times New Roman" w:hAnsi="Times New Roman" w:cs="Times New Roman"/>
          <w:color w:val="60497A"/>
          <w:lang w:bidi="en-US"/>
        </w:rPr>
      </w:pPr>
      <w:r w:rsidRPr="009D2E6C">
        <w:rPr>
          <w:rFonts w:ascii="Times New Roman" w:eastAsia="Times New Roman" w:hAnsi="Times New Roman" w:cs="Times New Roman"/>
          <w:color w:val="60497A"/>
          <w:lang w:val="en-US" w:bidi="en-US"/>
        </w:rPr>
        <w:t>Ученик решава сложене математичке проблеме. Разуме математички језик и користи га за јасно и</w:t>
      </w:r>
      <w:r w:rsidRPr="009D2E6C">
        <w:rPr>
          <w:rFonts w:ascii="Times New Roman" w:eastAsia="Times New Roman" w:hAnsi="Times New Roman" w:cs="Times New Roman"/>
          <w:color w:val="60497A"/>
          <w:lang w:bidi="en-US"/>
        </w:rPr>
        <w:t xml:space="preserve"> п</w:t>
      </w:r>
      <w:r w:rsidRPr="009D2E6C">
        <w:rPr>
          <w:rFonts w:ascii="Times New Roman" w:eastAsia="Times New Roman" w:hAnsi="Times New Roman" w:cs="Times New Roman"/>
          <w:color w:val="60497A"/>
          <w:lang w:val="en-US" w:bidi="en-US"/>
        </w:rPr>
        <w:t>рецизно аргументовање својих ставова.</w:t>
      </w:r>
    </w:p>
    <w:p w:rsidR="009D2E6C" w:rsidRPr="009D2E6C" w:rsidRDefault="009D2E6C" w:rsidP="009D2E6C">
      <w:pPr>
        <w:spacing w:after="0" w:line="240" w:lineRule="auto"/>
        <w:jc w:val="both"/>
        <w:rPr>
          <w:rFonts w:ascii="Times New Roman" w:eastAsia="Times New Roman" w:hAnsi="Times New Roman" w:cs="Times New Roman"/>
          <w:color w:val="60497A"/>
          <w:lang w:bidi="en-US"/>
        </w:rPr>
      </w:pPr>
      <w:r w:rsidRPr="009D2E6C">
        <w:rPr>
          <w:rFonts w:ascii="Times New Roman" w:eastAsia="Times New Roman" w:hAnsi="Times New Roman" w:cs="Times New Roman"/>
          <w:color w:val="60497A"/>
          <w:lang w:val="en-US" w:bidi="en-US"/>
        </w:rPr>
        <w:t xml:space="preserve"> Комплексне проблеме из свакодневног живота преводи на математички језик и решава их. </w:t>
      </w:r>
    </w:p>
    <w:p w:rsidR="009D2E6C" w:rsidRPr="009D2E6C" w:rsidRDefault="009D2E6C" w:rsidP="009D2E6C">
      <w:pPr>
        <w:spacing w:after="0" w:line="240" w:lineRule="auto"/>
        <w:jc w:val="both"/>
        <w:rPr>
          <w:rFonts w:ascii="Times New Roman" w:eastAsia="Times New Roman" w:hAnsi="Times New Roman" w:cs="Times New Roman"/>
          <w:color w:val="60497A"/>
          <w:lang w:bidi="en-US"/>
        </w:rPr>
      </w:pPr>
      <w:r w:rsidRPr="009D2E6C">
        <w:rPr>
          <w:rFonts w:ascii="Times New Roman" w:eastAsia="Times New Roman" w:hAnsi="Times New Roman" w:cs="Times New Roman"/>
          <w:color w:val="60497A"/>
          <w:lang w:val="en-US" w:bidi="en-US"/>
        </w:rPr>
        <w:t xml:space="preserve">Користи индукцију, аналогију, дедукцију и правила математичке логике у решавању математичких </w:t>
      </w:r>
      <w:r w:rsidRPr="009D2E6C">
        <w:rPr>
          <w:rFonts w:ascii="Times New Roman" w:eastAsia="Times New Roman" w:hAnsi="Times New Roman" w:cs="Times New Roman"/>
          <w:color w:val="60497A"/>
          <w:lang w:bidi="en-US"/>
        </w:rPr>
        <w:t xml:space="preserve"> </w:t>
      </w:r>
      <w:r w:rsidRPr="009D2E6C">
        <w:rPr>
          <w:rFonts w:ascii="Times New Roman" w:eastAsia="Times New Roman" w:hAnsi="Times New Roman" w:cs="Times New Roman"/>
          <w:color w:val="60497A"/>
          <w:lang w:val="en-US" w:bidi="en-US"/>
        </w:rPr>
        <w:t xml:space="preserve">проблема и извођењу закључака. </w:t>
      </w:r>
    </w:p>
    <w:p w:rsidR="009D2E6C" w:rsidRPr="009D2E6C" w:rsidRDefault="009D2E6C" w:rsidP="009D2E6C">
      <w:pPr>
        <w:spacing w:after="0" w:line="360" w:lineRule="auto"/>
        <w:jc w:val="both"/>
        <w:rPr>
          <w:rFonts w:ascii="Times New Roman" w:eastAsia="Times New Roman" w:hAnsi="Times New Roman" w:cs="Times New Roman"/>
          <w:color w:val="60497A"/>
          <w:lang w:bidi="en-US"/>
        </w:rPr>
      </w:pPr>
      <w:r w:rsidRPr="009D2E6C">
        <w:rPr>
          <w:rFonts w:ascii="Times New Roman" w:eastAsia="Times New Roman" w:hAnsi="Times New Roman" w:cs="Times New Roman"/>
          <w:color w:val="60497A"/>
          <w:lang w:val="en-US" w:bidi="en-US"/>
        </w:rPr>
        <w:t>Користи методе и технике решавања проблема, учења и откривања која су базирана на знању и искуству за постављање хипотеза и извођење закључака.</w:t>
      </w:r>
    </w:p>
    <w:p w:rsidR="009D2E6C" w:rsidRPr="009D2E6C" w:rsidRDefault="009D2E6C" w:rsidP="009D2E6C">
      <w:pPr>
        <w:spacing w:after="0" w:line="360" w:lineRule="auto"/>
        <w:jc w:val="both"/>
        <w:rPr>
          <w:rFonts w:ascii="Times New Roman" w:eastAsia="Times New Roman" w:hAnsi="Times New Roman" w:cs="Times New Roman"/>
          <w:b/>
          <w:bCs/>
          <w:color w:val="60497A"/>
          <w:lang w:bidi="en-US"/>
        </w:rPr>
      </w:pPr>
      <w:r w:rsidRPr="009D2E6C">
        <w:rPr>
          <w:rFonts w:ascii="Times New Roman" w:eastAsia="Times New Roman" w:hAnsi="Times New Roman" w:cs="Times New Roman"/>
          <w:b/>
          <w:bCs/>
          <w:color w:val="60497A"/>
          <w:lang w:val="en-US" w:bidi="en-US"/>
        </w:rPr>
        <w:t>Средњи ниво</w:t>
      </w:r>
    </w:p>
    <w:p w:rsidR="009D2E6C" w:rsidRPr="009D2E6C" w:rsidRDefault="009D2E6C" w:rsidP="009D2E6C">
      <w:pPr>
        <w:spacing w:after="0" w:line="240" w:lineRule="auto"/>
        <w:jc w:val="both"/>
        <w:rPr>
          <w:rFonts w:ascii="Times New Roman" w:eastAsia="Times New Roman" w:hAnsi="Times New Roman" w:cs="Times New Roman"/>
          <w:color w:val="60497A"/>
          <w:lang w:bidi="en-US"/>
        </w:rPr>
      </w:pPr>
      <w:r w:rsidRPr="009D2E6C">
        <w:rPr>
          <w:rFonts w:ascii="Times New Roman" w:eastAsia="Times New Roman" w:hAnsi="Times New Roman" w:cs="Times New Roman"/>
          <w:color w:val="60497A"/>
          <w:lang w:val="en-US" w:bidi="en-US"/>
        </w:rPr>
        <w:t xml:space="preserve">Ученик решава сложеније математичке проблеме и описује природне и друштвене појаве. </w:t>
      </w:r>
    </w:p>
    <w:p w:rsidR="009D2E6C" w:rsidRPr="009D2E6C" w:rsidRDefault="009D2E6C" w:rsidP="009D2E6C">
      <w:pPr>
        <w:spacing w:after="0" w:line="240" w:lineRule="auto"/>
        <w:jc w:val="both"/>
        <w:rPr>
          <w:rFonts w:ascii="Times New Roman" w:eastAsia="Times New Roman" w:hAnsi="Times New Roman" w:cs="Times New Roman"/>
          <w:color w:val="60497A"/>
          <w:lang w:bidi="en-US"/>
        </w:rPr>
      </w:pPr>
      <w:r w:rsidRPr="009D2E6C">
        <w:rPr>
          <w:rFonts w:ascii="Times New Roman" w:eastAsia="Times New Roman" w:hAnsi="Times New Roman" w:cs="Times New Roman"/>
          <w:color w:val="60497A"/>
          <w:lang w:val="en-US" w:bidi="en-US"/>
        </w:rPr>
        <w:t xml:space="preserve">Оспособљен је да формулише питања и претпоставке на основу доступних информација, решава проблеме и бира одговарајуће математичке методе. </w:t>
      </w:r>
    </w:p>
    <w:p w:rsidR="009D2E6C" w:rsidRPr="009D2E6C" w:rsidRDefault="009D2E6C" w:rsidP="009D2E6C">
      <w:pPr>
        <w:spacing w:after="0" w:line="240" w:lineRule="auto"/>
        <w:jc w:val="both"/>
        <w:rPr>
          <w:rFonts w:ascii="Times New Roman" w:eastAsia="Times New Roman" w:hAnsi="Times New Roman" w:cs="Times New Roman"/>
          <w:color w:val="60497A"/>
          <w:lang w:bidi="en-US"/>
        </w:rPr>
      </w:pPr>
      <w:r w:rsidRPr="009D2E6C">
        <w:rPr>
          <w:rFonts w:ascii="Times New Roman" w:eastAsia="Times New Roman" w:hAnsi="Times New Roman" w:cs="Times New Roman"/>
          <w:color w:val="60497A"/>
          <w:lang w:val="en-US" w:bidi="en-US"/>
        </w:rPr>
        <w:t xml:space="preserve">Користи информације из различитих извора, бира критеријуме за селекцију података и преводи их из једног облика у други. </w:t>
      </w:r>
    </w:p>
    <w:p w:rsidR="009D2E6C" w:rsidRPr="009D2E6C" w:rsidRDefault="009D2E6C" w:rsidP="009D2E6C">
      <w:pPr>
        <w:spacing w:after="0" w:line="240" w:lineRule="auto"/>
        <w:jc w:val="both"/>
        <w:rPr>
          <w:rFonts w:ascii="Times New Roman" w:eastAsia="Times New Roman" w:hAnsi="Times New Roman" w:cs="Times New Roman"/>
          <w:color w:val="60497A"/>
          <w:lang w:bidi="en-US"/>
        </w:rPr>
      </w:pPr>
      <w:r w:rsidRPr="009D2E6C">
        <w:rPr>
          <w:rFonts w:ascii="Times New Roman" w:eastAsia="Times New Roman" w:hAnsi="Times New Roman" w:cs="Times New Roman"/>
          <w:color w:val="60497A"/>
          <w:lang w:val="en-US" w:bidi="en-US"/>
        </w:rPr>
        <w:t xml:space="preserve">Анализира податке, дискутује и тумачи добијене резултате и користи их у процесу доношења одлука. </w:t>
      </w:r>
    </w:p>
    <w:p w:rsidR="009D2E6C" w:rsidRPr="009D2E6C" w:rsidRDefault="009D2E6C" w:rsidP="009D2E6C">
      <w:pPr>
        <w:spacing w:after="0" w:line="360" w:lineRule="auto"/>
        <w:jc w:val="both"/>
        <w:rPr>
          <w:rFonts w:ascii="Times New Roman" w:eastAsia="Times New Roman" w:hAnsi="Times New Roman" w:cs="Times New Roman"/>
          <w:color w:val="60497A"/>
          <w:lang w:bidi="en-US"/>
        </w:rPr>
      </w:pPr>
      <w:r w:rsidRPr="009D2E6C">
        <w:rPr>
          <w:rFonts w:ascii="Times New Roman" w:eastAsia="Times New Roman" w:hAnsi="Times New Roman" w:cs="Times New Roman"/>
          <w:color w:val="60497A"/>
          <w:lang w:val="en-US" w:bidi="en-US"/>
        </w:rPr>
        <w:t>Ученик просторно резонује (представља податке о просторном распореду објеката сликом или на менталном плану).</w:t>
      </w:r>
    </w:p>
    <w:p w:rsidR="009D2E6C" w:rsidRPr="009D2E6C" w:rsidRDefault="009D2E6C" w:rsidP="009D2E6C">
      <w:pPr>
        <w:spacing w:after="0" w:line="360" w:lineRule="auto"/>
        <w:jc w:val="both"/>
        <w:rPr>
          <w:rFonts w:ascii="Times New Roman" w:eastAsia="Times New Roman" w:hAnsi="Times New Roman" w:cs="Times New Roman"/>
          <w:b/>
          <w:bCs/>
          <w:color w:val="60497A"/>
          <w:lang w:bidi="en-US"/>
        </w:rPr>
      </w:pPr>
      <w:r w:rsidRPr="009D2E6C">
        <w:rPr>
          <w:rFonts w:ascii="Times New Roman" w:eastAsia="Times New Roman" w:hAnsi="Times New Roman" w:cs="Times New Roman"/>
          <w:b/>
          <w:bCs/>
          <w:color w:val="60497A"/>
          <w:lang w:val="en-US" w:bidi="en-US"/>
        </w:rPr>
        <w:t>Основни ниво</w:t>
      </w:r>
    </w:p>
    <w:p w:rsidR="009D2E6C" w:rsidRPr="009D2E6C" w:rsidRDefault="009D2E6C" w:rsidP="009D2E6C">
      <w:pPr>
        <w:spacing w:after="0" w:line="240" w:lineRule="auto"/>
        <w:jc w:val="both"/>
        <w:rPr>
          <w:rFonts w:ascii="Times New Roman" w:eastAsia="Times New Roman" w:hAnsi="Times New Roman" w:cs="Times New Roman"/>
          <w:color w:val="60497A"/>
          <w:lang w:bidi="en-US"/>
        </w:rPr>
      </w:pPr>
      <w:r w:rsidRPr="009D2E6C">
        <w:rPr>
          <w:rFonts w:ascii="Times New Roman" w:eastAsia="Times New Roman" w:hAnsi="Times New Roman" w:cs="Times New Roman"/>
          <w:color w:val="60497A"/>
          <w:lang w:val="en-US" w:bidi="en-US"/>
        </w:rPr>
        <w:t>Ученик решава једноставнe математичке проблеме и описује основне природне и друштвене појаве.</w:t>
      </w:r>
    </w:p>
    <w:p w:rsidR="009D2E6C" w:rsidRPr="009D2E6C" w:rsidRDefault="009D2E6C" w:rsidP="009D2E6C">
      <w:pPr>
        <w:spacing w:after="0" w:line="240" w:lineRule="auto"/>
        <w:jc w:val="both"/>
        <w:rPr>
          <w:rFonts w:ascii="Times New Roman" w:eastAsia="Times New Roman" w:hAnsi="Times New Roman" w:cs="Times New Roman"/>
          <w:color w:val="60497A"/>
          <w:lang w:bidi="en-US"/>
        </w:rPr>
      </w:pPr>
      <w:r w:rsidRPr="009D2E6C">
        <w:rPr>
          <w:rFonts w:ascii="Times New Roman" w:eastAsia="Times New Roman" w:hAnsi="Times New Roman" w:cs="Times New Roman"/>
          <w:color w:val="60497A"/>
          <w:lang w:val="en-US" w:bidi="en-US"/>
        </w:rPr>
        <w:t xml:space="preserve"> На основу непосредних информација ученик уочава очигледне законитости, доноси закључке и директно примењује одговарајуће математичке методе за решавање проблема. </w:t>
      </w:r>
    </w:p>
    <w:p w:rsidR="009D2E6C" w:rsidRPr="009D2E6C" w:rsidRDefault="009D2E6C" w:rsidP="009D2E6C">
      <w:pPr>
        <w:spacing w:after="0" w:line="240" w:lineRule="auto"/>
        <w:jc w:val="both"/>
        <w:rPr>
          <w:rFonts w:ascii="Times New Roman" w:eastAsia="Times New Roman" w:hAnsi="Times New Roman" w:cs="Times New Roman"/>
          <w:color w:val="60497A"/>
          <w:lang w:bidi="en-US"/>
        </w:rPr>
      </w:pPr>
      <w:r w:rsidRPr="009D2E6C">
        <w:rPr>
          <w:rFonts w:ascii="Times New Roman" w:eastAsia="Times New Roman" w:hAnsi="Times New Roman" w:cs="Times New Roman"/>
          <w:color w:val="60497A"/>
          <w:lang w:val="en-US" w:bidi="en-US"/>
        </w:rPr>
        <w:t xml:space="preserve">Израчунава и процењује метричке карактеристике објеката у окружењу. </w:t>
      </w:r>
    </w:p>
    <w:p w:rsidR="009D2E6C" w:rsidRPr="009D2E6C" w:rsidRDefault="009D2E6C" w:rsidP="009D2E6C">
      <w:pPr>
        <w:spacing w:after="0" w:line="240" w:lineRule="auto"/>
        <w:jc w:val="both"/>
        <w:rPr>
          <w:rFonts w:ascii="Times New Roman" w:eastAsia="Times New Roman" w:hAnsi="Times New Roman" w:cs="Times New Roman"/>
          <w:color w:val="60497A"/>
          <w:lang w:bidi="en-US"/>
        </w:rPr>
      </w:pPr>
      <w:r w:rsidRPr="009D2E6C">
        <w:rPr>
          <w:rFonts w:ascii="Times New Roman" w:eastAsia="Times New Roman" w:hAnsi="Times New Roman" w:cs="Times New Roman"/>
          <w:color w:val="60497A"/>
          <w:lang w:val="en-US" w:bidi="en-US"/>
        </w:rPr>
        <w:t xml:space="preserve">Процењује могућности и ризике у једноставним свакодневним ситуацијама. </w:t>
      </w:r>
    </w:p>
    <w:p w:rsidR="009D2E6C" w:rsidRPr="009D2E6C" w:rsidRDefault="009D2E6C" w:rsidP="009D2E6C">
      <w:pPr>
        <w:spacing w:after="0" w:line="360" w:lineRule="auto"/>
        <w:jc w:val="both"/>
        <w:rPr>
          <w:rFonts w:ascii="Times New Roman" w:eastAsia="Times New Roman" w:hAnsi="Times New Roman" w:cs="Times New Roman"/>
          <w:color w:val="60497A"/>
          <w:lang w:bidi="en-US"/>
        </w:rPr>
      </w:pPr>
      <w:r w:rsidRPr="009D2E6C">
        <w:rPr>
          <w:rFonts w:ascii="Times New Roman" w:eastAsia="Times New Roman" w:hAnsi="Times New Roman" w:cs="Times New Roman"/>
          <w:color w:val="60497A"/>
          <w:lang w:val="en-US" w:bidi="en-US"/>
        </w:rPr>
        <w:t>Ученик користи основне математичке записе и симболе за саопштавање решења проблема и тумачи их у реалном контексту</w:t>
      </w:r>
    </w:p>
    <w:p w:rsidR="009D2E6C" w:rsidRPr="009D2E6C" w:rsidRDefault="009D2E6C" w:rsidP="009D2E6C">
      <w:pPr>
        <w:spacing w:after="0" w:line="360" w:lineRule="auto"/>
        <w:jc w:val="both"/>
        <w:rPr>
          <w:rFonts w:ascii="Times New Roman" w:eastAsia="Times New Roman" w:hAnsi="Times New Roman" w:cs="Times New Roman"/>
          <w:b/>
          <w:bCs/>
          <w:color w:val="4F6228"/>
          <w:sz w:val="36"/>
          <w:szCs w:val="36"/>
          <w:lang w:bidi="en-US"/>
        </w:rPr>
      </w:pPr>
      <w:r w:rsidRPr="009D2E6C">
        <w:rPr>
          <w:rFonts w:ascii="Times New Roman" w:eastAsia="Times New Roman" w:hAnsi="Times New Roman" w:cs="Times New Roman"/>
          <w:b/>
          <w:bCs/>
          <w:color w:val="4F6228"/>
          <w:sz w:val="36"/>
          <w:szCs w:val="36"/>
          <w:lang w:val="en-US" w:bidi="en-US"/>
        </w:rPr>
        <w:t>Специфичне предметне компетенције</w:t>
      </w:r>
    </w:p>
    <w:p w:rsidR="009D2E6C" w:rsidRPr="009D2E6C" w:rsidRDefault="009D2E6C" w:rsidP="009D2E6C">
      <w:pPr>
        <w:spacing w:after="0" w:line="360" w:lineRule="auto"/>
        <w:jc w:val="both"/>
        <w:rPr>
          <w:rFonts w:ascii="Times New Roman" w:eastAsia="Times New Roman" w:hAnsi="Times New Roman" w:cs="Times New Roman"/>
          <w:b/>
          <w:bCs/>
          <w:color w:val="4F6228"/>
          <w:lang w:bidi="en-US"/>
        </w:rPr>
      </w:pPr>
      <w:r w:rsidRPr="009D2E6C">
        <w:rPr>
          <w:rFonts w:ascii="Times New Roman" w:eastAsia="Times New Roman" w:hAnsi="Times New Roman" w:cs="Times New Roman"/>
          <w:b/>
          <w:bCs/>
          <w:color w:val="4F6228"/>
          <w:lang w:bidi="en-US"/>
        </w:rPr>
        <w:t>Напредни ниво</w:t>
      </w:r>
    </w:p>
    <w:p w:rsidR="009D2E6C" w:rsidRPr="009D2E6C" w:rsidRDefault="009D2E6C" w:rsidP="009D2E6C">
      <w:pPr>
        <w:spacing w:after="0" w:line="360" w:lineRule="auto"/>
        <w:jc w:val="both"/>
        <w:rPr>
          <w:rFonts w:ascii="Times New Roman" w:eastAsia="Times New Roman" w:hAnsi="Times New Roman" w:cs="Times New Roman"/>
          <w:b/>
          <w:bCs/>
          <w:color w:val="60497A"/>
          <w:lang w:bidi="en-US"/>
        </w:rPr>
      </w:pPr>
      <w:r w:rsidRPr="009D2E6C">
        <w:rPr>
          <w:rFonts w:ascii="Times New Roman" w:eastAsia="Times New Roman" w:hAnsi="Times New Roman" w:cs="Times New Roman"/>
          <w:b/>
          <w:bCs/>
          <w:color w:val="4F6228"/>
          <w:lang w:val="en-US" w:bidi="en-US"/>
        </w:rPr>
        <w:t>Домен 1. Математичко знање и резоновање</w:t>
      </w:r>
    </w:p>
    <w:p w:rsidR="009D2E6C" w:rsidRPr="009D2E6C" w:rsidRDefault="009D2E6C" w:rsidP="009D2E6C">
      <w:pPr>
        <w:spacing w:after="0" w:line="240" w:lineRule="auto"/>
        <w:jc w:val="both"/>
        <w:rPr>
          <w:rFonts w:ascii="Times New Roman" w:eastAsia="Times New Roman" w:hAnsi="Times New Roman" w:cs="Times New Roman"/>
          <w:color w:val="4F6228"/>
          <w:lang w:bidi="en-US"/>
        </w:rPr>
      </w:pPr>
      <w:r w:rsidRPr="009D2E6C">
        <w:rPr>
          <w:rFonts w:ascii="Times New Roman" w:eastAsia="Times New Roman" w:hAnsi="Times New Roman" w:cs="Times New Roman"/>
          <w:color w:val="4F6228"/>
          <w:lang w:val="en-US" w:bidi="en-US"/>
        </w:rPr>
        <w:t>Користи законе математичке логике и одговарајуће математичке теорије за доказивање и вредновање ставова и тврдњи формулисаних</w:t>
      </w:r>
    </w:p>
    <w:p w:rsidR="009D2E6C" w:rsidRPr="009D2E6C" w:rsidRDefault="009D2E6C" w:rsidP="009D2E6C">
      <w:pPr>
        <w:spacing w:after="0" w:line="360" w:lineRule="auto"/>
        <w:jc w:val="both"/>
        <w:rPr>
          <w:rFonts w:ascii="Times New Roman" w:eastAsia="Times New Roman" w:hAnsi="Times New Roman" w:cs="Times New Roman"/>
          <w:b/>
          <w:bCs/>
          <w:color w:val="60497A"/>
          <w:lang w:bidi="en-US"/>
        </w:rPr>
      </w:pPr>
      <w:r w:rsidRPr="009D2E6C">
        <w:rPr>
          <w:rFonts w:ascii="Times New Roman" w:eastAsia="Times New Roman" w:hAnsi="Times New Roman" w:cs="Times New Roman"/>
          <w:color w:val="4F6228"/>
          <w:lang w:val="en-US" w:bidi="en-US"/>
        </w:rPr>
        <w:t xml:space="preserve"> математичким језиком. На основу података добијених личним истраживањем или на други начин формулише питања и хипотезе.</w:t>
      </w:r>
    </w:p>
    <w:p w:rsidR="009D2E6C" w:rsidRPr="009D2E6C" w:rsidRDefault="009D2E6C" w:rsidP="009D2E6C">
      <w:pPr>
        <w:spacing w:after="0" w:line="240" w:lineRule="auto"/>
        <w:jc w:val="both"/>
        <w:rPr>
          <w:rFonts w:ascii="Times New Roman" w:eastAsia="Times New Roman" w:hAnsi="Times New Roman" w:cs="Times New Roman"/>
          <w:color w:val="4F6228"/>
          <w:lang w:bidi="en-US"/>
        </w:rPr>
      </w:pPr>
      <w:r w:rsidRPr="009D2E6C">
        <w:rPr>
          <w:rFonts w:ascii="Times New Roman" w:eastAsia="Times New Roman" w:hAnsi="Times New Roman" w:cs="Times New Roman"/>
          <w:b/>
          <w:bCs/>
          <w:color w:val="4F6228"/>
          <w:lang w:val="en-US" w:bidi="en-US"/>
        </w:rPr>
        <w:t>Домен 2. Примена математичких знања и вештина на решавање проблема</w:t>
      </w:r>
      <w:r w:rsidRPr="009D2E6C">
        <w:rPr>
          <w:rFonts w:ascii="Times New Roman" w:eastAsia="Times New Roman" w:hAnsi="Times New Roman" w:cs="Times New Roman"/>
          <w:color w:val="4F6228"/>
          <w:lang w:val="en-US" w:bidi="en-US"/>
        </w:rPr>
        <w:t xml:space="preserve"> </w:t>
      </w:r>
    </w:p>
    <w:p w:rsidR="009D2E6C" w:rsidRPr="009D2E6C" w:rsidRDefault="009D2E6C" w:rsidP="009D2E6C">
      <w:pPr>
        <w:spacing w:after="0" w:line="240" w:lineRule="auto"/>
        <w:jc w:val="both"/>
        <w:rPr>
          <w:rFonts w:ascii="Times New Roman" w:eastAsia="Times New Roman" w:hAnsi="Times New Roman" w:cs="Times New Roman"/>
          <w:color w:val="4F6228"/>
          <w:lang w:bidi="en-US"/>
        </w:rPr>
      </w:pPr>
      <w:r w:rsidRPr="009D2E6C">
        <w:rPr>
          <w:rFonts w:ascii="Times New Roman" w:eastAsia="Times New Roman" w:hAnsi="Times New Roman" w:cs="Times New Roman"/>
          <w:color w:val="4F6228"/>
          <w:lang w:val="en-US" w:bidi="en-US"/>
        </w:rPr>
        <w:lastRenderedPageBreak/>
        <w:t xml:space="preserve">Уме да примени математичка знања у анализи комплексних природних и друштвених појава. Бира и развија оптималне стратегије за </w:t>
      </w:r>
    </w:p>
    <w:p w:rsidR="009D2E6C" w:rsidRPr="009D2E6C" w:rsidRDefault="009D2E6C" w:rsidP="009D2E6C">
      <w:pPr>
        <w:spacing w:after="0" w:line="360" w:lineRule="auto"/>
        <w:jc w:val="both"/>
        <w:rPr>
          <w:rFonts w:ascii="Times New Roman" w:eastAsia="Times New Roman" w:hAnsi="Times New Roman" w:cs="Times New Roman"/>
          <w:color w:val="4F6228"/>
          <w:lang w:bidi="en-US"/>
        </w:rPr>
      </w:pPr>
      <w:r w:rsidRPr="009D2E6C">
        <w:rPr>
          <w:rFonts w:ascii="Times New Roman" w:eastAsia="Times New Roman" w:hAnsi="Times New Roman" w:cs="Times New Roman"/>
          <w:color w:val="4F6228"/>
          <w:lang w:val="en-US" w:bidi="en-US"/>
        </w:rPr>
        <w:t>решавање проблема.</w:t>
      </w:r>
    </w:p>
    <w:p w:rsidR="009D2E6C" w:rsidRPr="009D2E6C" w:rsidRDefault="009D2E6C" w:rsidP="009D2E6C">
      <w:pPr>
        <w:spacing w:after="0" w:line="360" w:lineRule="auto"/>
        <w:jc w:val="both"/>
        <w:rPr>
          <w:rFonts w:ascii="Times New Roman" w:eastAsia="Times New Roman" w:hAnsi="Times New Roman" w:cs="Times New Roman"/>
          <w:color w:val="4F6228"/>
          <w:lang w:bidi="en-US"/>
        </w:rPr>
      </w:pPr>
      <w:r w:rsidRPr="009D2E6C">
        <w:rPr>
          <w:rFonts w:ascii="Times New Roman" w:eastAsia="Times New Roman" w:hAnsi="Times New Roman" w:cs="Times New Roman"/>
          <w:b/>
          <w:bCs/>
          <w:color w:val="4F6228"/>
          <w:lang w:val="en-US" w:bidi="en-US"/>
        </w:rPr>
        <w:t>Домен 3. Математичка комуникација</w:t>
      </w:r>
    </w:p>
    <w:p w:rsidR="009D2E6C" w:rsidRPr="009D2E6C" w:rsidRDefault="009D2E6C" w:rsidP="009D2E6C">
      <w:pPr>
        <w:spacing w:after="0" w:line="240" w:lineRule="auto"/>
        <w:jc w:val="both"/>
        <w:rPr>
          <w:rFonts w:ascii="Times New Roman" w:eastAsia="Times New Roman" w:hAnsi="Times New Roman" w:cs="Times New Roman"/>
          <w:color w:val="4F6228"/>
          <w:lang w:bidi="en-US"/>
        </w:rPr>
      </w:pPr>
      <w:r w:rsidRPr="009D2E6C">
        <w:rPr>
          <w:rFonts w:ascii="Times New Roman" w:eastAsia="Times New Roman" w:hAnsi="Times New Roman" w:cs="Times New Roman"/>
          <w:color w:val="4F6228"/>
          <w:lang w:val="en-US" w:bidi="en-US"/>
        </w:rPr>
        <w:t xml:space="preserve">Користи математички језик при изношењу и аргументацији својих ставова и разуме захтеве сложених математичких проблема. </w:t>
      </w:r>
    </w:p>
    <w:p w:rsidR="009D2E6C" w:rsidRPr="009D2E6C" w:rsidRDefault="009D2E6C" w:rsidP="009D2E6C">
      <w:pPr>
        <w:spacing w:after="0" w:line="360" w:lineRule="auto"/>
        <w:jc w:val="both"/>
        <w:rPr>
          <w:rFonts w:ascii="Times New Roman" w:eastAsia="Times New Roman" w:hAnsi="Times New Roman" w:cs="Times New Roman"/>
          <w:color w:val="4F6228"/>
          <w:lang w:bidi="en-US"/>
        </w:rPr>
      </w:pPr>
      <w:r w:rsidRPr="009D2E6C">
        <w:rPr>
          <w:rFonts w:ascii="Times New Roman" w:eastAsia="Times New Roman" w:hAnsi="Times New Roman" w:cs="Times New Roman"/>
          <w:color w:val="4F6228"/>
          <w:lang w:val="en-US" w:bidi="en-US"/>
        </w:rPr>
        <w:t>Може да дискутује о озбиљним математичким проблемима.</w:t>
      </w:r>
    </w:p>
    <w:p w:rsidR="009D2E6C" w:rsidRPr="009D2E6C" w:rsidRDefault="009D2E6C" w:rsidP="009D2E6C">
      <w:pPr>
        <w:spacing w:after="0" w:line="360" w:lineRule="auto"/>
        <w:jc w:val="both"/>
        <w:rPr>
          <w:rFonts w:ascii="Times New Roman" w:eastAsia="Times New Roman" w:hAnsi="Times New Roman" w:cs="Times New Roman"/>
          <w:b/>
          <w:bCs/>
          <w:color w:val="4F6228"/>
          <w:lang w:bidi="en-US"/>
        </w:rPr>
      </w:pPr>
      <w:r w:rsidRPr="009D2E6C">
        <w:rPr>
          <w:rFonts w:ascii="Times New Roman" w:eastAsia="Times New Roman" w:hAnsi="Times New Roman" w:cs="Times New Roman"/>
          <w:b/>
          <w:bCs/>
          <w:color w:val="4F6228"/>
          <w:lang w:val="en-US" w:bidi="en-US"/>
        </w:rPr>
        <w:t>Средњи ниво</w:t>
      </w:r>
    </w:p>
    <w:p w:rsidR="009D2E6C" w:rsidRPr="009D2E6C" w:rsidRDefault="009D2E6C" w:rsidP="009D2E6C">
      <w:pPr>
        <w:spacing w:after="0" w:line="360" w:lineRule="auto"/>
        <w:jc w:val="both"/>
        <w:rPr>
          <w:rFonts w:ascii="Times New Roman" w:eastAsia="Times New Roman" w:hAnsi="Times New Roman" w:cs="Times New Roman"/>
          <w:b/>
          <w:bCs/>
          <w:color w:val="4F6228"/>
          <w:lang w:bidi="en-US"/>
        </w:rPr>
      </w:pPr>
      <w:r w:rsidRPr="009D2E6C">
        <w:rPr>
          <w:rFonts w:ascii="Times New Roman" w:eastAsia="Times New Roman" w:hAnsi="Times New Roman" w:cs="Times New Roman"/>
          <w:b/>
          <w:bCs/>
          <w:color w:val="4F6228"/>
          <w:lang w:val="en-US" w:bidi="en-US"/>
        </w:rPr>
        <w:t xml:space="preserve"> Домен 1. Математичко знање и резоновање</w:t>
      </w:r>
    </w:p>
    <w:p w:rsidR="009D2E6C" w:rsidRPr="009D2E6C" w:rsidRDefault="009D2E6C" w:rsidP="009D2E6C">
      <w:pPr>
        <w:spacing w:after="0" w:line="240" w:lineRule="auto"/>
        <w:jc w:val="both"/>
        <w:rPr>
          <w:rFonts w:ascii="Times New Roman" w:eastAsia="Times New Roman" w:hAnsi="Times New Roman" w:cs="Times New Roman"/>
          <w:color w:val="4F6228"/>
          <w:lang w:bidi="en-US"/>
        </w:rPr>
      </w:pPr>
      <w:r w:rsidRPr="009D2E6C">
        <w:rPr>
          <w:rFonts w:ascii="Times New Roman" w:eastAsia="Times New Roman" w:hAnsi="Times New Roman" w:cs="Times New Roman"/>
          <w:color w:val="4F6228"/>
          <w:lang w:val="en-US" w:bidi="en-US"/>
        </w:rPr>
        <w:t xml:space="preserve">Формулише математичка питања и претпоставке на основу доступних информација. Бира критеријуме зa селекцију и трансформацију </w:t>
      </w:r>
    </w:p>
    <w:p w:rsidR="009D2E6C" w:rsidRPr="009D2E6C" w:rsidRDefault="009D2E6C" w:rsidP="009D2E6C">
      <w:pPr>
        <w:spacing w:after="0" w:line="240" w:lineRule="auto"/>
        <w:jc w:val="both"/>
        <w:rPr>
          <w:rFonts w:ascii="Times New Roman" w:eastAsia="Times New Roman" w:hAnsi="Times New Roman" w:cs="Times New Roman"/>
          <w:color w:val="4F6228"/>
          <w:lang w:bidi="en-US"/>
        </w:rPr>
      </w:pPr>
      <w:r w:rsidRPr="009D2E6C">
        <w:rPr>
          <w:rFonts w:ascii="Times New Roman" w:eastAsia="Times New Roman" w:hAnsi="Times New Roman" w:cs="Times New Roman"/>
          <w:color w:val="4F6228"/>
          <w:lang w:val="en-US" w:bidi="en-US"/>
        </w:rPr>
        <w:t xml:space="preserve">података у односу на модел који се примењује. Бира математичке концепте за описивање природних и друштвених појава. </w:t>
      </w:r>
    </w:p>
    <w:p w:rsidR="009D2E6C" w:rsidRPr="009D2E6C" w:rsidRDefault="009D2E6C" w:rsidP="009D2E6C">
      <w:pPr>
        <w:spacing w:after="0" w:line="360" w:lineRule="auto"/>
        <w:jc w:val="both"/>
        <w:rPr>
          <w:rFonts w:ascii="Times New Roman" w:eastAsia="Times New Roman" w:hAnsi="Times New Roman" w:cs="Times New Roman"/>
          <w:b/>
          <w:bCs/>
          <w:color w:val="4F6228"/>
          <w:lang w:bidi="en-US"/>
        </w:rPr>
      </w:pPr>
      <w:r w:rsidRPr="009D2E6C">
        <w:rPr>
          <w:rFonts w:ascii="Times New Roman" w:eastAsia="Times New Roman" w:hAnsi="Times New Roman" w:cs="Times New Roman"/>
          <w:color w:val="4F6228"/>
          <w:lang w:val="en-US" w:bidi="en-US"/>
        </w:rPr>
        <w:t>Представља сликом геометријске објекте, упоређује карактеристике и уочава њихове међусобне односе.</w:t>
      </w:r>
    </w:p>
    <w:p w:rsidR="009D2E6C" w:rsidRPr="009D2E6C" w:rsidRDefault="009D2E6C" w:rsidP="009D2E6C">
      <w:pPr>
        <w:spacing w:after="0" w:line="360" w:lineRule="auto"/>
        <w:jc w:val="both"/>
        <w:rPr>
          <w:rFonts w:ascii="Times New Roman" w:eastAsia="Times New Roman" w:hAnsi="Times New Roman" w:cs="Times New Roman"/>
          <w:b/>
          <w:bCs/>
          <w:color w:val="4F6228"/>
          <w:lang w:bidi="en-US"/>
        </w:rPr>
      </w:pPr>
      <w:r w:rsidRPr="009D2E6C">
        <w:rPr>
          <w:rFonts w:ascii="Times New Roman" w:eastAsia="Times New Roman" w:hAnsi="Times New Roman" w:cs="Times New Roman"/>
          <w:b/>
          <w:bCs/>
          <w:color w:val="4F6228"/>
          <w:lang w:val="en-US" w:bidi="en-US"/>
        </w:rPr>
        <w:t>Домен 2. Примена математичких знања и вештина на решавање проблема</w:t>
      </w:r>
    </w:p>
    <w:p w:rsidR="009D2E6C" w:rsidRPr="009D2E6C" w:rsidRDefault="009D2E6C" w:rsidP="009D2E6C">
      <w:pPr>
        <w:spacing w:after="0" w:line="360" w:lineRule="auto"/>
        <w:jc w:val="both"/>
        <w:rPr>
          <w:rFonts w:ascii="Times New Roman" w:eastAsia="Times New Roman" w:hAnsi="Times New Roman" w:cs="Times New Roman"/>
          <w:b/>
          <w:bCs/>
          <w:color w:val="4F6228"/>
          <w:lang w:bidi="en-US"/>
        </w:rPr>
      </w:pPr>
      <w:r w:rsidRPr="009D2E6C">
        <w:rPr>
          <w:rFonts w:ascii="Times New Roman" w:eastAsia="Times New Roman" w:hAnsi="Times New Roman" w:cs="Times New Roman"/>
          <w:color w:val="4F6228"/>
          <w:lang w:val="en-US" w:bidi="en-US"/>
        </w:rPr>
        <w:t>Уме да примени математичка знања у анализи природних и друштвених појава.</w:t>
      </w:r>
    </w:p>
    <w:p w:rsidR="009D2E6C" w:rsidRPr="009D2E6C" w:rsidRDefault="009D2E6C" w:rsidP="009D2E6C">
      <w:pPr>
        <w:spacing w:after="0" w:line="240" w:lineRule="auto"/>
        <w:jc w:val="both"/>
        <w:rPr>
          <w:rFonts w:ascii="Times New Roman" w:eastAsia="Times New Roman" w:hAnsi="Times New Roman" w:cs="Times New Roman"/>
          <w:color w:val="4F6228"/>
          <w:lang w:bidi="en-US"/>
        </w:rPr>
      </w:pPr>
      <w:r w:rsidRPr="009D2E6C">
        <w:rPr>
          <w:rFonts w:ascii="Times New Roman" w:eastAsia="Times New Roman" w:hAnsi="Times New Roman" w:cs="Times New Roman"/>
          <w:color w:val="4F6228"/>
          <w:lang w:val="en-US" w:bidi="en-US"/>
        </w:rPr>
        <w:t xml:space="preserve">Бира оптималне опције у животним и професионалним ситуацијама користећи алгебарске, геометријске и аналитичке методе. </w:t>
      </w:r>
    </w:p>
    <w:p w:rsidR="009D2E6C" w:rsidRPr="009D2E6C" w:rsidRDefault="009D2E6C" w:rsidP="009D2E6C">
      <w:pPr>
        <w:spacing w:after="0" w:line="360" w:lineRule="auto"/>
        <w:jc w:val="both"/>
        <w:rPr>
          <w:rFonts w:ascii="Times New Roman" w:eastAsia="Times New Roman" w:hAnsi="Times New Roman" w:cs="Times New Roman"/>
          <w:b/>
          <w:bCs/>
          <w:color w:val="4F6228"/>
          <w:lang w:bidi="en-US"/>
        </w:rPr>
      </w:pPr>
      <w:r w:rsidRPr="009D2E6C">
        <w:rPr>
          <w:rFonts w:ascii="Times New Roman" w:eastAsia="Times New Roman" w:hAnsi="Times New Roman" w:cs="Times New Roman"/>
          <w:color w:val="4F6228"/>
          <w:lang w:val="en-US" w:bidi="en-US"/>
        </w:rPr>
        <w:t>Уме да примени математичка знања у финансијским проблемима. Анализира податке користећи статистичке методе.</w:t>
      </w:r>
    </w:p>
    <w:p w:rsidR="009D2E6C" w:rsidRPr="009D2E6C" w:rsidRDefault="009D2E6C" w:rsidP="009D2E6C">
      <w:pPr>
        <w:spacing w:after="0" w:line="360" w:lineRule="auto"/>
        <w:jc w:val="both"/>
        <w:rPr>
          <w:rFonts w:ascii="Times New Roman" w:eastAsia="Times New Roman" w:hAnsi="Times New Roman" w:cs="Times New Roman"/>
          <w:b/>
          <w:bCs/>
          <w:color w:val="4F6228"/>
          <w:lang w:bidi="en-US"/>
        </w:rPr>
      </w:pPr>
      <w:r w:rsidRPr="009D2E6C">
        <w:rPr>
          <w:rFonts w:ascii="Times New Roman" w:eastAsia="Times New Roman" w:hAnsi="Times New Roman" w:cs="Times New Roman"/>
          <w:b/>
          <w:bCs/>
          <w:color w:val="4F6228"/>
          <w:lang w:val="en-US" w:bidi="en-US"/>
        </w:rPr>
        <w:t>Домен 3. Математичка комуникација</w:t>
      </w:r>
    </w:p>
    <w:p w:rsidR="009D2E6C" w:rsidRPr="009D2E6C" w:rsidRDefault="009D2E6C" w:rsidP="009D2E6C">
      <w:pPr>
        <w:spacing w:after="0" w:line="240" w:lineRule="auto"/>
        <w:jc w:val="both"/>
        <w:rPr>
          <w:rFonts w:ascii="Times New Roman" w:eastAsia="Times New Roman" w:hAnsi="Times New Roman" w:cs="Times New Roman"/>
          <w:color w:val="4F6228"/>
          <w:lang w:bidi="en-US"/>
        </w:rPr>
      </w:pPr>
      <w:r w:rsidRPr="009D2E6C">
        <w:rPr>
          <w:rFonts w:ascii="Times New Roman" w:eastAsia="Times New Roman" w:hAnsi="Times New Roman" w:cs="Times New Roman"/>
          <w:color w:val="4F6228"/>
          <w:lang w:val="en-US" w:bidi="en-US"/>
        </w:rPr>
        <w:t xml:space="preserve">Разуме захтеве сложенијих математичких задатака. </w:t>
      </w:r>
    </w:p>
    <w:p w:rsidR="009D2E6C" w:rsidRPr="009D2E6C" w:rsidRDefault="009D2E6C" w:rsidP="009D2E6C">
      <w:pPr>
        <w:spacing w:after="0" w:line="240" w:lineRule="auto"/>
        <w:jc w:val="both"/>
        <w:rPr>
          <w:rFonts w:ascii="Times New Roman" w:eastAsia="Times New Roman" w:hAnsi="Times New Roman" w:cs="Times New Roman"/>
          <w:color w:val="4F6228"/>
          <w:lang w:bidi="en-US"/>
        </w:rPr>
      </w:pPr>
      <w:r w:rsidRPr="009D2E6C">
        <w:rPr>
          <w:rFonts w:ascii="Times New Roman" w:eastAsia="Times New Roman" w:hAnsi="Times New Roman" w:cs="Times New Roman"/>
          <w:color w:val="4F6228"/>
          <w:lang w:val="en-US" w:bidi="en-US"/>
        </w:rPr>
        <w:t xml:space="preserve">Бира информације из различитих извора и одговарајуће математичке појмове и симболе како би саопштио своје ставове. </w:t>
      </w:r>
    </w:p>
    <w:p w:rsidR="009D2E6C" w:rsidRPr="009D2E6C" w:rsidRDefault="009D2E6C" w:rsidP="009D2E6C">
      <w:pPr>
        <w:spacing w:after="0" w:line="360" w:lineRule="auto"/>
        <w:jc w:val="both"/>
        <w:rPr>
          <w:rFonts w:ascii="Times New Roman" w:eastAsia="Times New Roman" w:hAnsi="Times New Roman" w:cs="Times New Roman"/>
          <w:color w:val="4F6228"/>
          <w:lang w:bidi="en-US"/>
        </w:rPr>
      </w:pPr>
      <w:r w:rsidRPr="009D2E6C">
        <w:rPr>
          <w:rFonts w:ascii="Times New Roman" w:eastAsia="Times New Roman" w:hAnsi="Times New Roman" w:cs="Times New Roman"/>
          <w:color w:val="4F6228"/>
          <w:lang w:val="en-US" w:bidi="en-US"/>
        </w:rPr>
        <w:t>Дискутује о резултатима добијеним применом математичких модела. Преводи математичке формулације на свакодневни језик и обратно.</w:t>
      </w:r>
    </w:p>
    <w:p w:rsidR="009D2E6C" w:rsidRPr="009D2E6C" w:rsidRDefault="009D2E6C" w:rsidP="009D2E6C">
      <w:pPr>
        <w:spacing w:after="0" w:line="360" w:lineRule="auto"/>
        <w:jc w:val="both"/>
        <w:rPr>
          <w:rFonts w:ascii="Times New Roman" w:eastAsia="Times New Roman" w:hAnsi="Times New Roman" w:cs="Times New Roman"/>
          <w:color w:val="4F6228"/>
          <w:lang w:bidi="en-US"/>
        </w:rPr>
      </w:pPr>
      <w:r w:rsidRPr="009D2E6C">
        <w:rPr>
          <w:rFonts w:ascii="Times New Roman" w:eastAsia="Times New Roman" w:hAnsi="Times New Roman" w:cs="Times New Roman"/>
          <w:b/>
          <w:bCs/>
          <w:color w:val="4F6228"/>
          <w:lang w:val="en-US" w:bidi="en-US"/>
        </w:rPr>
        <w:t>Основни ниво</w:t>
      </w:r>
    </w:p>
    <w:p w:rsidR="009D2E6C" w:rsidRPr="009D2E6C" w:rsidRDefault="009D2E6C" w:rsidP="009D2E6C">
      <w:pPr>
        <w:spacing w:after="0" w:line="360" w:lineRule="auto"/>
        <w:jc w:val="both"/>
        <w:rPr>
          <w:rFonts w:ascii="Times New Roman" w:eastAsia="Times New Roman" w:hAnsi="Times New Roman" w:cs="Times New Roman"/>
          <w:color w:val="4F6228"/>
          <w:lang w:bidi="en-US"/>
        </w:rPr>
      </w:pPr>
      <w:r w:rsidRPr="009D2E6C">
        <w:rPr>
          <w:rFonts w:ascii="Times New Roman" w:eastAsia="Times New Roman" w:hAnsi="Times New Roman" w:cs="Times New Roman"/>
          <w:b/>
          <w:bCs/>
          <w:color w:val="4F6228"/>
          <w:lang w:val="en-US" w:bidi="en-US"/>
        </w:rPr>
        <w:t>Домен 1. Математичко знање и резоновање</w:t>
      </w:r>
    </w:p>
    <w:p w:rsidR="009D2E6C" w:rsidRPr="009D2E6C" w:rsidRDefault="009D2E6C" w:rsidP="009D2E6C">
      <w:pPr>
        <w:spacing w:after="0" w:line="240" w:lineRule="auto"/>
        <w:jc w:val="both"/>
        <w:rPr>
          <w:rFonts w:ascii="Times New Roman" w:eastAsia="Times New Roman" w:hAnsi="Times New Roman" w:cs="Times New Roman"/>
          <w:color w:val="4F6228"/>
          <w:lang w:bidi="en-US"/>
        </w:rPr>
      </w:pPr>
      <w:r w:rsidRPr="009D2E6C">
        <w:rPr>
          <w:rFonts w:ascii="Times New Roman" w:eastAsia="Times New Roman" w:hAnsi="Times New Roman" w:cs="Times New Roman"/>
          <w:color w:val="4F6228"/>
          <w:lang w:val="en-US" w:bidi="en-US"/>
        </w:rPr>
        <w:t xml:space="preserve">Уочава правилности у низу података и догађаја. Уочава и тумачи међусобне односе (повезаност, зависност, узрочност) података, </w:t>
      </w:r>
    </w:p>
    <w:p w:rsidR="009D2E6C" w:rsidRPr="009D2E6C" w:rsidRDefault="009D2E6C" w:rsidP="009D2E6C">
      <w:pPr>
        <w:spacing w:after="0" w:line="360" w:lineRule="auto"/>
        <w:jc w:val="both"/>
        <w:rPr>
          <w:rFonts w:ascii="Times New Roman" w:eastAsia="Times New Roman" w:hAnsi="Times New Roman" w:cs="Times New Roman"/>
          <w:color w:val="4F6228"/>
          <w:lang w:bidi="en-US"/>
        </w:rPr>
      </w:pPr>
      <w:r w:rsidRPr="009D2E6C">
        <w:rPr>
          <w:rFonts w:ascii="Times New Roman" w:eastAsia="Times New Roman" w:hAnsi="Times New Roman" w:cs="Times New Roman"/>
          <w:color w:val="4F6228"/>
          <w:lang w:val="en-US" w:bidi="en-US"/>
        </w:rPr>
        <w:t>појава и догађаја. Разуме основне статистичке појмове и препознаје их у свакодневном животу.</w:t>
      </w:r>
    </w:p>
    <w:p w:rsidR="009D2E6C" w:rsidRPr="009D2E6C" w:rsidRDefault="009D2E6C" w:rsidP="009D2E6C">
      <w:pPr>
        <w:spacing w:after="0" w:line="360" w:lineRule="auto"/>
        <w:jc w:val="both"/>
        <w:rPr>
          <w:rFonts w:ascii="Times New Roman" w:eastAsia="Times New Roman" w:hAnsi="Times New Roman" w:cs="Times New Roman"/>
          <w:color w:val="4F6228"/>
          <w:lang w:bidi="en-US"/>
        </w:rPr>
      </w:pPr>
      <w:r w:rsidRPr="009D2E6C">
        <w:rPr>
          <w:rFonts w:ascii="Times New Roman" w:eastAsia="Times New Roman" w:hAnsi="Times New Roman" w:cs="Times New Roman"/>
          <w:b/>
          <w:bCs/>
          <w:color w:val="4F6228"/>
          <w:lang w:val="en-US" w:bidi="en-US"/>
        </w:rPr>
        <w:t>Домен 2. Примена математичких знања и вештина на решавање проблема</w:t>
      </w:r>
    </w:p>
    <w:p w:rsidR="009D2E6C" w:rsidRPr="009D2E6C" w:rsidRDefault="009D2E6C" w:rsidP="009D2E6C">
      <w:pPr>
        <w:spacing w:after="0" w:line="240" w:lineRule="auto"/>
        <w:jc w:val="both"/>
        <w:rPr>
          <w:rFonts w:ascii="Times New Roman" w:eastAsia="Times New Roman" w:hAnsi="Times New Roman" w:cs="Times New Roman"/>
          <w:color w:val="4F6228"/>
          <w:lang w:bidi="en-US"/>
        </w:rPr>
      </w:pPr>
      <w:r w:rsidRPr="009D2E6C">
        <w:rPr>
          <w:rFonts w:ascii="Times New Roman" w:eastAsia="Times New Roman" w:hAnsi="Times New Roman" w:cs="Times New Roman"/>
          <w:color w:val="4F6228"/>
          <w:lang w:val="en-US" w:bidi="en-US"/>
        </w:rPr>
        <w:t xml:space="preserve">Примењује једноставне математичке процедуре када су сви подаци непосредно дати. Израчунава и процењује растојања, обиме, </w:t>
      </w:r>
    </w:p>
    <w:p w:rsidR="009D2E6C" w:rsidRPr="009D2E6C" w:rsidRDefault="009D2E6C" w:rsidP="009D2E6C">
      <w:pPr>
        <w:spacing w:after="0" w:line="240" w:lineRule="auto"/>
        <w:jc w:val="both"/>
        <w:rPr>
          <w:rFonts w:ascii="Times New Roman" w:eastAsia="Times New Roman" w:hAnsi="Times New Roman" w:cs="Times New Roman"/>
          <w:color w:val="4F6228"/>
          <w:lang w:bidi="en-US"/>
        </w:rPr>
      </w:pPr>
      <w:r w:rsidRPr="009D2E6C">
        <w:rPr>
          <w:rFonts w:ascii="Times New Roman" w:eastAsia="Times New Roman" w:hAnsi="Times New Roman" w:cs="Times New Roman"/>
          <w:color w:val="4F6228"/>
          <w:lang w:val="en-US" w:bidi="en-US"/>
        </w:rPr>
        <w:t xml:space="preserve">површине и запремине објеката у равни и простору. Израчунава вероватноћу одигравања догађаја у једноставним ситуацијама. </w:t>
      </w:r>
    </w:p>
    <w:p w:rsidR="009D2E6C" w:rsidRPr="009D2E6C" w:rsidRDefault="009D2E6C" w:rsidP="009D2E6C">
      <w:pPr>
        <w:spacing w:after="0" w:line="360" w:lineRule="auto"/>
        <w:jc w:val="both"/>
        <w:rPr>
          <w:rFonts w:ascii="Times New Roman" w:eastAsia="Times New Roman" w:hAnsi="Times New Roman" w:cs="Times New Roman"/>
          <w:color w:val="4F6228"/>
          <w:lang w:bidi="en-US"/>
        </w:rPr>
      </w:pPr>
      <w:r w:rsidRPr="009D2E6C">
        <w:rPr>
          <w:rFonts w:ascii="Times New Roman" w:eastAsia="Times New Roman" w:hAnsi="Times New Roman" w:cs="Times New Roman"/>
          <w:color w:val="4F6228"/>
          <w:lang w:val="en-US" w:bidi="en-US"/>
        </w:rPr>
        <w:t>Доноси финансијске одлуке на основу израчунавања прихода, расхода и добити.</w:t>
      </w:r>
    </w:p>
    <w:p w:rsidR="009D2E6C" w:rsidRPr="009D2E6C" w:rsidRDefault="009D2E6C" w:rsidP="009D2E6C">
      <w:pPr>
        <w:spacing w:after="0" w:line="360" w:lineRule="auto"/>
        <w:jc w:val="both"/>
        <w:rPr>
          <w:rFonts w:ascii="Times New Roman" w:eastAsia="Times New Roman" w:hAnsi="Times New Roman" w:cs="Times New Roman"/>
          <w:b/>
          <w:bCs/>
          <w:color w:val="60497A"/>
          <w:lang w:bidi="en-US"/>
        </w:rPr>
      </w:pPr>
      <w:r w:rsidRPr="009D2E6C">
        <w:rPr>
          <w:rFonts w:ascii="Times New Roman" w:eastAsia="Times New Roman" w:hAnsi="Times New Roman" w:cs="Times New Roman"/>
          <w:b/>
          <w:bCs/>
          <w:color w:val="4F6228"/>
          <w:lang w:val="en-US" w:bidi="en-US"/>
        </w:rPr>
        <w:t>Домен 3. Математичка комуникација</w:t>
      </w:r>
    </w:p>
    <w:p w:rsidR="009D2E6C" w:rsidRPr="009D2E6C" w:rsidRDefault="009D2E6C" w:rsidP="009D2E6C">
      <w:pPr>
        <w:spacing w:after="0" w:line="240" w:lineRule="auto"/>
        <w:jc w:val="both"/>
        <w:rPr>
          <w:rFonts w:ascii="Times New Roman" w:eastAsia="Times New Roman" w:hAnsi="Times New Roman" w:cs="Times New Roman"/>
          <w:color w:val="4F6228"/>
          <w:lang w:bidi="en-US"/>
        </w:rPr>
      </w:pPr>
      <w:r w:rsidRPr="009D2E6C">
        <w:rPr>
          <w:rFonts w:ascii="Times New Roman" w:eastAsia="Times New Roman" w:hAnsi="Times New Roman" w:cs="Times New Roman"/>
          <w:color w:val="4F6228"/>
          <w:lang w:val="en-US" w:bidi="en-US"/>
        </w:rPr>
        <w:lastRenderedPageBreak/>
        <w:t xml:space="preserve">Комуницира математичким језиком који се састоји од појмова, ознака, фигура и графичких репрезентација и разуме захтеве </w:t>
      </w:r>
    </w:p>
    <w:p w:rsidR="009D2E6C" w:rsidRPr="009D2E6C" w:rsidRDefault="009D2E6C" w:rsidP="009D2E6C">
      <w:pPr>
        <w:spacing w:after="0" w:line="240" w:lineRule="auto"/>
        <w:jc w:val="both"/>
        <w:rPr>
          <w:rFonts w:ascii="Times New Roman" w:eastAsia="Times New Roman" w:hAnsi="Times New Roman" w:cs="Times New Roman"/>
          <w:color w:val="4F6228"/>
          <w:lang w:bidi="en-US"/>
        </w:rPr>
      </w:pPr>
      <w:r w:rsidRPr="009D2E6C">
        <w:rPr>
          <w:rFonts w:ascii="Times New Roman" w:eastAsia="Times New Roman" w:hAnsi="Times New Roman" w:cs="Times New Roman"/>
          <w:color w:val="4F6228"/>
          <w:lang w:val="en-US" w:bidi="en-US"/>
        </w:rPr>
        <w:t>једноставнијих математичких задатака. Саопштава решења проблема користећи математички језик на разне начине</w:t>
      </w:r>
    </w:p>
    <w:p w:rsidR="009D2E6C" w:rsidRPr="009D2E6C" w:rsidRDefault="009D2E6C" w:rsidP="009D2E6C">
      <w:pPr>
        <w:spacing w:after="0" w:line="360" w:lineRule="auto"/>
        <w:jc w:val="both"/>
        <w:rPr>
          <w:rFonts w:ascii="Times New Roman" w:eastAsia="Times New Roman" w:hAnsi="Times New Roman" w:cs="Times New Roman"/>
          <w:color w:val="4F6228"/>
          <w:lang w:val="en-US" w:bidi="en-US"/>
        </w:rPr>
      </w:pPr>
      <w:r w:rsidRPr="009D2E6C">
        <w:rPr>
          <w:rFonts w:ascii="Times New Roman" w:eastAsia="Times New Roman" w:hAnsi="Times New Roman" w:cs="Times New Roman"/>
          <w:color w:val="4F6228"/>
          <w:lang w:val="en-US" w:bidi="en-US"/>
        </w:rPr>
        <w:t xml:space="preserve"> (у усменом, писаном или другом облику) и разуме изјаве изражене на исти начин. Тумачи изјаве саопштене математичким језиком у реалном контексту.</w:t>
      </w:r>
    </w:p>
    <w:p w:rsidR="009D2E6C" w:rsidRPr="009D2E6C" w:rsidRDefault="009D2E6C" w:rsidP="009D2E6C">
      <w:pPr>
        <w:spacing w:after="0" w:line="360" w:lineRule="auto"/>
        <w:jc w:val="both"/>
        <w:rPr>
          <w:rFonts w:ascii="Times New Roman" w:eastAsia="Calibri" w:hAnsi="Times New Roman" w:cs="Times New Roman"/>
          <w:b/>
          <w:sz w:val="32"/>
          <w:szCs w:val="32"/>
          <w:lang w:val="en-US" w:bidi="en-US"/>
        </w:rPr>
      </w:pPr>
      <w:r w:rsidRPr="009D2E6C">
        <w:rPr>
          <w:rFonts w:ascii="Times New Roman" w:eastAsia="Calibri" w:hAnsi="Times New Roman" w:cs="Times New Roman"/>
          <w:b/>
          <w:sz w:val="32"/>
          <w:szCs w:val="32"/>
          <w:lang w:bidi="en-US"/>
        </w:rPr>
        <w:t>Међупредметне компетенције</w:t>
      </w:r>
    </w:p>
    <w:p w:rsidR="009D2E6C" w:rsidRPr="009D2E6C" w:rsidRDefault="009D2E6C" w:rsidP="0037428A">
      <w:pPr>
        <w:numPr>
          <w:ilvl w:val="0"/>
          <w:numId w:val="14"/>
        </w:numPr>
        <w:spacing w:after="200" w:line="276" w:lineRule="auto"/>
        <w:contextualSpacing/>
        <w:jc w:val="left"/>
        <w:rPr>
          <w:rFonts w:ascii="Times New Roman" w:hAnsi="Times New Roman" w:cs="Times New Roman"/>
          <w:b/>
          <w:sz w:val="28"/>
          <w:szCs w:val="28"/>
          <w:lang w:val="en-US"/>
        </w:rPr>
      </w:pPr>
      <w:r w:rsidRPr="009D2E6C">
        <w:rPr>
          <w:rFonts w:ascii="Times New Roman" w:hAnsi="Times New Roman" w:cs="Times New Roman"/>
          <w:b/>
          <w:sz w:val="28"/>
          <w:szCs w:val="28"/>
          <w:lang w:val="en-US"/>
        </w:rPr>
        <w:t xml:space="preserve">Компетенција за целоживотно учење </w:t>
      </w:r>
    </w:p>
    <w:p w:rsidR="009D2E6C" w:rsidRPr="009D2E6C" w:rsidRDefault="009D2E6C" w:rsidP="009D2E6C">
      <w:pPr>
        <w:spacing w:after="200" w:line="276" w:lineRule="auto"/>
        <w:ind w:left="1080"/>
        <w:contextualSpacing/>
        <w:jc w:val="left"/>
        <w:rPr>
          <w:rFonts w:ascii="Times New Roman" w:hAnsi="Times New Roman" w:cs="Times New Roman"/>
          <w:sz w:val="22"/>
          <w:szCs w:val="22"/>
          <w:lang w:val="en-US"/>
        </w:rPr>
      </w:pPr>
      <w:r w:rsidRPr="009D2E6C">
        <w:rPr>
          <w:rFonts w:ascii="Times New Roman" w:hAnsi="Times New Roman" w:cs="Times New Roman"/>
          <w:sz w:val="22"/>
          <w:szCs w:val="22"/>
          <w:lang w:val="en-US"/>
        </w:rPr>
        <w:t xml:space="preserve">Лични и професионални развој појединца превасходно почива на његовој способности да управља процесом учења. Ученик треба да буде оспособљен да иницира учење, да изабере стратегије учења и дизајнира контекст у којем учи, да прати и контролише напредак током учења, да управља учењем у складу са намерама и циљем који има. Ученик уме да пронађе и асимилује нова знања и вештине користећи претходно учење и ваншколско искуство. Свестан је процеса учења, могућности и тешкоћа у учењу; уме да превазиђе тешкоће и да истраје у учењу. Примењује знања у различитим ситуацијама у зависности од карактеристика ситуације и сопствених циљева. </w:t>
      </w:r>
    </w:p>
    <w:p w:rsidR="009D2E6C" w:rsidRPr="009D2E6C" w:rsidRDefault="009D2E6C" w:rsidP="009D2E6C">
      <w:pPr>
        <w:spacing w:after="200" w:line="276" w:lineRule="auto"/>
        <w:ind w:left="1080"/>
        <w:contextualSpacing/>
        <w:jc w:val="left"/>
        <w:rPr>
          <w:rFonts w:ascii="Times New Roman" w:hAnsi="Times New Roman" w:cs="Times New Roman"/>
          <w:sz w:val="22"/>
          <w:szCs w:val="22"/>
          <w:lang w:val="en-US"/>
        </w:rPr>
      </w:pPr>
      <w:r w:rsidRPr="009D2E6C">
        <w:rPr>
          <w:rFonts w:ascii="Times New Roman" w:hAnsi="Times New Roman" w:cs="Times New Roman"/>
          <w:sz w:val="22"/>
          <w:szCs w:val="22"/>
          <w:lang w:val="en-US"/>
        </w:rPr>
        <w:t xml:space="preserve">• Ученик уме да планира време за учење и да организује процес учења и управља њим. </w:t>
      </w:r>
    </w:p>
    <w:p w:rsidR="009D2E6C" w:rsidRPr="009D2E6C" w:rsidRDefault="009D2E6C" w:rsidP="009D2E6C">
      <w:pPr>
        <w:spacing w:after="200" w:line="276" w:lineRule="auto"/>
        <w:ind w:left="1080"/>
        <w:contextualSpacing/>
        <w:jc w:val="left"/>
        <w:rPr>
          <w:rFonts w:ascii="Times New Roman" w:hAnsi="Times New Roman" w:cs="Times New Roman"/>
          <w:sz w:val="22"/>
          <w:szCs w:val="22"/>
          <w:lang w:val="en-US"/>
        </w:rPr>
      </w:pPr>
      <w:r w:rsidRPr="009D2E6C">
        <w:rPr>
          <w:rFonts w:ascii="Times New Roman" w:hAnsi="Times New Roman" w:cs="Times New Roman"/>
          <w:sz w:val="22"/>
          <w:szCs w:val="22"/>
          <w:lang w:val="en-US"/>
        </w:rPr>
        <w:t>• Активно конструише знање; уочава структуру градива, активно селектује познато од непознатог, битно од небитног; уме да резимира и елаборира основне идеје.</w:t>
      </w:r>
    </w:p>
    <w:p w:rsidR="009D2E6C" w:rsidRPr="009D2E6C" w:rsidRDefault="009D2E6C" w:rsidP="009D2E6C">
      <w:pPr>
        <w:spacing w:after="200" w:line="276" w:lineRule="auto"/>
        <w:ind w:left="1080"/>
        <w:contextualSpacing/>
        <w:jc w:val="left"/>
        <w:rPr>
          <w:rFonts w:ascii="Times New Roman" w:hAnsi="Times New Roman" w:cs="Times New Roman"/>
          <w:sz w:val="22"/>
          <w:szCs w:val="22"/>
          <w:lang w:val="en-US"/>
        </w:rPr>
      </w:pPr>
      <w:r w:rsidRPr="009D2E6C">
        <w:rPr>
          <w:rFonts w:ascii="Times New Roman" w:hAnsi="Times New Roman" w:cs="Times New Roman"/>
          <w:sz w:val="22"/>
          <w:szCs w:val="22"/>
          <w:lang w:val="en-US"/>
        </w:rPr>
        <w:t xml:space="preserve"> • Ефикасно користи различите стратегије учења, прилагођава их природи градива и циљевима учења.</w:t>
      </w:r>
    </w:p>
    <w:p w:rsidR="009D2E6C" w:rsidRPr="009D2E6C" w:rsidRDefault="009D2E6C" w:rsidP="009D2E6C">
      <w:pPr>
        <w:spacing w:after="200" w:line="276" w:lineRule="auto"/>
        <w:ind w:left="1080"/>
        <w:contextualSpacing/>
        <w:jc w:val="left"/>
        <w:rPr>
          <w:rFonts w:ascii="Times New Roman" w:hAnsi="Times New Roman" w:cs="Times New Roman"/>
          <w:sz w:val="22"/>
          <w:szCs w:val="22"/>
          <w:lang w:val="en-US"/>
        </w:rPr>
      </w:pPr>
      <w:r w:rsidRPr="009D2E6C">
        <w:rPr>
          <w:rFonts w:ascii="Times New Roman" w:hAnsi="Times New Roman" w:cs="Times New Roman"/>
          <w:sz w:val="22"/>
          <w:szCs w:val="22"/>
          <w:lang w:val="en-US"/>
        </w:rPr>
        <w:t xml:space="preserve"> • Познаје различите врсте текстова и уме да изабере адекватну стратегију читања. </w:t>
      </w:r>
    </w:p>
    <w:p w:rsidR="009D2E6C" w:rsidRPr="009D2E6C" w:rsidRDefault="009D2E6C" w:rsidP="009D2E6C">
      <w:pPr>
        <w:spacing w:after="200" w:line="276" w:lineRule="auto"/>
        <w:ind w:left="1080"/>
        <w:contextualSpacing/>
        <w:jc w:val="left"/>
        <w:rPr>
          <w:rFonts w:ascii="Times New Roman" w:hAnsi="Times New Roman" w:cs="Times New Roman"/>
          <w:sz w:val="22"/>
          <w:szCs w:val="22"/>
          <w:lang w:val="en-US"/>
        </w:rPr>
      </w:pPr>
      <w:r w:rsidRPr="009D2E6C">
        <w:rPr>
          <w:rFonts w:ascii="Times New Roman" w:hAnsi="Times New Roman" w:cs="Times New Roman"/>
          <w:sz w:val="22"/>
          <w:szCs w:val="22"/>
          <w:lang w:val="en-US"/>
        </w:rPr>
        <w:t xml:space="preserve">• Разликује чињенице од интерпретација, ставова, веровања и мишљења; препознаје и продукује аргументацију за одређену тезу, разликује аргументе према снази и релевантности. </w:t>
      </w:r>
    </w:p>
    <w:p w:rsidR="009D2E6C" w:rsidRPr="009D2E6C" w:rsidRDefault="009D2E6C" w:rsidP="009D2E6C">
      <w:pPr>
        <w:spacing w:after="0" w:line="360" w:lineRule="auto"/>
        <w:ind w:firstLine="720"/>
        <w:jc w:val="both"/>
        <w:rPr>
          <w:rFonts w:ascii="Times New Roman" w:eastAsia="Calibri" w:hAnsi="Times New Roman" w:cs="Times New Roman"/>
          <w:lang w:val="en-US" w:bidi="en-US"/>
        </w:rPr>
      </w:pPr>
      <w:r w:rsidRPr="009D2E6C">
        <w:rPr>
          <w:rFonts w:ascii="Times New Roman" w:eastAsia="Calibri" w:hAnsi="Times New Roman" w:cs="Times New Roman"/>
          <w:lang w:val="en-US" w:bidi="en-US"/>
        </w:rPr>
        <w:t xml:space="preserve">   • Уме да процени сопствену успешност у учењу; идентификује тешкоће у учењу и зна како да их превазиђе.</w:t>
      </w:r>
    </w:p>
    <w:p w:rsidR="009D2E6C" w:rsidRPr="009D2E6C" w:rsidRDefault="009D2E6C" w:rsidP="009D2E6C">
      <w:pPr>
        <w:spacing w:after="0" w:line="360" w:lineRule="auto"/>
        <w:ind w:firstLine="720"/>
        <w:jc w:val="both"/>
        <w:rPr>
          <w:rFonts w:ascii="Times New Roman" w:eastAsia="Calibri" w:hAnsi="Times New Roman" w:cs="Times New Roman"/>
          <w:lang w:val="en-US" w:bidi="en-US"/>
        </w:rPr>
      </w:pPr>
    </w:p>
    <w:p w:rsidR="009D2E6C" w:rsidRPr="009D2E6C" w:rsidRDefault="009D2E6C" w:rsidP="0037428A">
      <w:pPr>
        <w:numPr>
          <w:ilvl w:val="0"/>
          <w:numId w:val="14"/>
        </w:numPr>
        <w:spacing w:after="200" w:line="276" w:lineRule="auto"/>
        <w:contextualSpacing/>
        <w:jc w:val="left"/>
        <w:rPr>
          <w:rFonts w:ascii="Times New Roman" w:hAnsi="Times New Roman" w:cs="Times New Roman"/>
          <w:sz w:val="22"/>
          <w:szCs w:val="22"/>
          <w:lang w:val="en-US"/>
        </w:rPr>
      </w:pPr>
      <w:r w:rsidRPr="009D2E6C">
        <w:rPr>
          <w:rFonts w:ascii="Times New Roman" w:hAnsi="Times New Roman" w:cs="Times New Roman"/>
          <w:b/>
          <w:sz w:val="28"/>
          <w:szCs w:val="28"/>
          <w:lang w:val="en-US"/>
        </w:rPr>
        <w:t>Комуникација</w:t>
      </w:r>
      <w:r w:rsidRPr="009D2E6C">
        <w:rPr>
          <w:rFonts w:ascii="Times New Roman" w:hAnsi="Times New Roman" w:cs="Times New Roman"/>
          <w:sz w:val="22"/>
          <w:szCs w:val="22"/>
          <w:lang w:val="en-US"/>
        </w:rPr>
        <w:t xml:space="preserve"> </w:t>
      </w:r>
    </w:p>
    <w:p w:rsidR="009D2E6C" w:rsidRPr="009D2E6C" w:rsidRDefault="009D2E6C" w:rsidP="009D2E6C">
      <w:pPr>
        <w:spacing w:after="200" w:line="276" w:lineRule="auto"/>
        <w:ind w:left="1080"/>
        <w:contextualSpacing/>
        <w:jc w:val="left"/>
        <w:rPr>
          <w:rFonts w:ascii="Times New Roman" w:hAnsi="Times New Roman" w:cs="Times New Roman"/>
          <w:sz w:val="22"/>
          <w:szCs w:val="22"/>
          <w:lang w:val="en-US"/>
        </w:rPr>
      </w:pPr>
      <w:r w:rsidRPr="009D2E6C">
        <w:rPr>
          <w:rFonts w:ascii="Times New Roman" w:hAnsi="Times New Roman" w:cs="Times New Roman"/>
          <w:sz w:val="22"/>
          <w:szCs w:val="22"/>
          <w:lang w:val="en-US"/>
        </w:rPr>
        <w:t>Ученик влада различитим модалитетима комуникације и користи их на сврсисходан и конструктиван начин када комуницира у приватном, јавном, образовном и професионалном контексту. Ученик прилагођава начин и средства комуникације карактеристикама ситуације (сврси и предмету комуникације, комуникационим капацитетима и карактеристикама партнера у комуникацији, итд.). Користи на одговарајући и креативан начин појмове, језик и стил комуникације који су специфични за различите научне, техничке и уметничке дисциплине. У комуникацији с другима уме да изрази себе (своје мишљење, осећања, ставове, вредности и идентитет) и да оствари своје циљеве на позитиван, конструктиван и аргументован начин поштујући и уважавајући другог. Критички процењује садржај и начин комуникације у различитим комуникативним ситуацијама. Ученик има развијену свест о значају позитивне и конструктивне комуникације и активно доприноси неговању културе дијалога у заједницама којима припада.</w:t>
      </w:r>
    </w:p>
    <w:p w:rsidR="009D2E6C" w:rsidRPr="009D2E6C" w:rsidRDefault="009D2E6C" w:rsidP="009D2E6C">
      <w:pPr>
        <w:spacing w:after="200" w:line="276" w:lineRule="auto"/>
        <w:ind w:left="1080"/>
        <w:contextualSpacing/>
        <w:jc w:val="left"/>
        <w:rPr>
          <w:rFonts w:ascii="Times New Roman" w:hAnsi="Times New Roman" w:cs="Times New Roman"/>
          <w:sz w:val="22"/>
          <w:szCs w:val="22"/>
          <w:lang w:val="en-US"/>
        </w:rPr>
      </w:pPr>
      <w:r w:rsidRPr="009D2E6C">
        <w:rPr>
          <w:rFonts w:ascii="Times New Roman" w:hAnsi="Times New Roman" w:cs="Times New Roman"/>
          <w:sz w:val="22"/>
          <w:szCs w:val="22"/>
          <w:lang w:val="en-US"/>
        </w:rPr>
        <w:t xml:space="preserve"> • Активно доприноси неговању културе дијалога, уважавању и неговању различитости и поштовању основних норми комуникације. • Ученик познаје специфичне карактеристике различитих модалитета комуникације (усмена и писана, непосредна и посредна комуникација, нпр. телефоном, преко интернета). </w:t>
      </w:r>
    </w:p>
    <w:p w:rsidR="009D2E6C" w:rsidRPr="009D2E6C" w:rsidRDefault="009D2E6C" w:rsidP="009D2E6C">
      <w:pPr>
        <w:spacing w:after="200" w:line="276" w:lineRule="auto"/>
        <w:ind w:left="1080"/>
        <w:contextualSpacing/>
        <w:jc w:val="left"/>
        <w:rPr>
          <w:rFonts w:ascii="Times New Roman" w:hAnsi="Times New Roman" w:cs="Times New Roman"/>
          <w:sz w:val="22"/>
          <w:szCs w:val="22"/>
          <w:lang w:val="en-US"/>
        </w:rPr>
      </w:pPr>
      <w:r w:rsidRPr="009D2E6C">
        <w:rPr>
          <w:rFonts w:ascii="Times New Roman" w:hAnsi="Times New Roman" w:cs="Times New Roman"/>
          <w:sz w:val="22"/>
          <w:szCs w:val="22"/>
          <w:lang w:val="en-US"/>
        </w:rPr>
        <w:lastRenderedPageBreak/>
        <w:t>• Уме јасно да искаже одређени садржај, усмено и писано, и да га прилагоди захтевима и карактеристикама ситуације: поштује жанровске карактеристике, ограничења у погледу дужине, намену презентације и потребе аудиторијума.</w:t>
      </w:r>
    </w:p>
    <w:p w:rsidR="009D2E6C" w:rsidRPr="009D2E6C" w:rsidRDefault="009D2E6C" w:rsidP="009D2E6C">
      <w:pPr>
        <w:spacing w:after="200" w:line="276" w:lineRule="auto"/>
        <w:ind w:left="1080"/>
        <w:contextualSpacing/>
        <w:jc w:val="left"/>
        <w:rPr>
          <w:rFonts w:ascii="Times New Roman" w:hAnsi="Times New Roman" w:cs="Times New Roman"/>
          <w:sz w:val="22"/>
          <w:szCs w:val="22"/>
          <w:lang w:val="en-US"/>
        </w:rPr>
      </w:pPr>
      <w:r w:rsidRPr="009D2E6C">
        <w:rPr>
          <w:rFonts w:ascii="Times New Roman" w:hAnsi="Times New Roman" w:cs="Times New Roman"/>
          <w:sz w:val="22"/>
          <w:szCs w:val="22"/>
          <w:lang w:val="en-US"/>
        </w:rPr>
        <w:t xml:space="preserve"> • Уважава саговорника – реагује на садржај комуникације, а не на личност саговорника; идентификује позицију (тачку гледишта) саговорника и уме да процени адекватност аргументације и контрааргументације за ту позицију.</w:t>
      </w:r>
    </w:p>
    <w:p w:rsidR="009D2E6C" w:rsidRPr="009D2E6C" w:rsidRDefault="009D2E6C" w:rsidP="009D2E6C">
      <w:pPr>
        <w:spacing w:after="200" w:line="276" w:lineRule="auto"/>
        <w:ind w:left="1080"/>
        <w:contextualSpacing/>
        <w:jc w:val="left"/>
        <w:rPr>
          <w:rFonts w:ascii="Times New Roman" w:hAnsi="Times New Roman" w:cs="Times New Roman"/>
          <w:sz w:val="22"/>
          <w:szCs w:val="22"/>
          <w:lang w:val="en-US"/>
        </w:rPr>
      </w:pPr>
      <w:r w:rsidRPr="009D2E6C">
        <w:rPr>
          <w:rFonts w:ascii="Times New Roman" w:hAnsi="Times New Roman" w:cs="Times New Roman"/>
          <w:sz w:val="22"/>
          <w:szCs w:val="22"/>
          <w:lang w:val="en-US"/>
        </w:rPr>
        <w:t xml:space="preserve"> • У ситуацији комуникације, изражава своје ставове, мишљења, осећања, вредности и идентитет на позитиван, конструктиван и аргументован начин како би остварио своје циљеве и проширио разумевање света, других људи и заједница.</w:t>
      </w:r>
    </w:p>
    <w:p w:rsidR="009D2E6C" w:rsidRPr="009D2E6C" w:rsidRDefault="009D2E6C" w:rsidP="009D2E6C">
      <w:pPr>
        <w:spacing w:after="0" w:line="360" w:lineRule="auto"/>
        <w:ind w:left="1020"/>
        <w:jc w:val="both"/>
        <w:rPr>
          <w:rFonts w:ascii="Times New Roman" w:eastAsia="Calibri" w:hAnsi="Times New Roman" w:cs="Times New Roman"/>
          <w:lang w:val="en-US" w:bidi="en-US"/>
        </w:rPr>
      </w:pPr>
      <w:r w:rsidRPr="009D2E6C">
        <w:rPr>
          <w:rFonts w:ascii="Times New Roman" w:eastAsia="Calibri" w:hAnsi="Times New Roman" w:cs="Times New Roman"/>
          <w:lang w:val="en-US" w:bidi="en-US"/>
        </w:rPr>
        <w:t>• Ученик користи на одговарајући и креативан начин језик и стил комуникације који су специфични за поједине научне, техничке и уметничке   дисциплине.</w:t>
      </w:r>
    </w:p>
    <w:p w:rsidR="009D2E6C" w:rsidRPr="009D2E6C" w:rsidRDefault="009D2E6C" w:rsidP="009D2E6C">
      <w:pPr>
        <w:spacing w:after="0" w:line="360" w:lineRule="auto"/>
        <w:ind w:left="1020"/>
        <w:jc w:val="both"/>
        <w:rPr>
          <w:rFonts w:ascii="Times New Roman" w:eastAsia="Calibri" w:hAnsi="Times New Roman" w:cs="Times New Roman"/>
          <w:lang w:val="en-US" w:bidi="en-US"/>
        </w:rPr>
      </w:pPr>
    </w:p>
    <w:p w:rsidR="009D2E6C" w:rsidRPr="009D2E6C" w:rsidRDefault="009D2E6C" w:rsidP="009D2E6C">
      <w:pPr>
        <w:spacing w:after="0" w:line="360" w:lineRule="auto"/>
        <w:ind w:left="1020"/>
        <w:jc w:val="both"/>
        <w:rPr>
          <w:rFonts w:ascii="Times New Roman" w:eastAsia="Calibri" w:hAnsi="Times New Roman" w:cs="Times New Roman"/>
          <w:lang w:val="en-US" w:bidi="en-US"/>
        </w:rPr>
      </w:pPr>
    </w:p>
    <w:p w:rsidR="009D2E6C" w:rsidRPr="009D2E6C" w:rsidRDefault="009D2E6C" w:rsidP="0037428A">
      <w:pPr>
        <w:numPr>
          <w:ilvl w:val="0"/>
          <w:numId w:val="14"/>
        </w:numPr>
        <w:spacing w:after="200" w:line="276" w:lineRule="auto"/>
        <w:contextualSpacing/>
        <w:jc w:val="left"/>
        <w:rPr>
          <w:rFonts w:ascii="Times New Roman" w:hAnsi="Times New Roman" w:cs="Times New Roman"/>
          <w:b/>
          <w:sz w:val="28"/>
          <w:szCs w:val="28"/>
          <w:lang w:val="en-US"/>
        </w:rPr>
      </w:pPr>
      <w:r w:rsidRPr="009D2E6C">
        <w:rPr>
          <w:rFonts w:ascii="Times New Roman" w:hAnsi="Times New Roman" w:cs="Times New Roman"/>
          <w:b/>
          <w:sz w:val="28"/>
          <w:szCs w:val="28"/>
          <w:lang w:val="en-US"/>
        </w:rPr>
        <w:t>Рад с подацима и информацијама</w:t>
      </w:r>
    </w:p>
    <w:p w:rsidR="009D2E6C" w:rsidRPr="009D2E6C" w:rsidRDefault="009D2E6C" w:rsidP="009D2E6C">
      <w:pPr>
        <w:spacing w:after="200" w:line="276" w:lineRule="auto"/>
        <w:ind w:left="1080"/>
        <w:contextualSpacing/>
        <w:jc w:val="left"/>
        <w:rPr>
          <w:rFonts w:ascii="Times New Roman" w:hAnsi="Times New Roman" w:cs="Times New Roman"/>
          <w:sz w:val="22"/>
          <w:szCs w:val="22"/>
          <w:lang w:val="en-US"/>
        </w:rPr>
      </w:pPr>
      <w:r w:rsidRPr="009D2E6C">
        <w:rPr>
          <w:rFonts w:ascii="Times New Roman" w:hAnsi="Times New Roman" w:cs="Times New Roman"/>
          <w:sz w:val="22"/>
          <w:szCs w:val="22"/>
          <w:lang w:val="en-US"/>
        </w:rPr>
        <w:t xml:space="preserve"> Ученик разуме значај коришћења поузданих података за рад, доношење одлука и свакодневни живот. Користи знања и вештине из различитих предмета да представи, прочита и протумачи податке користећи текст, бројеве, дијаграме и различите аудио-визуелне форме. Ученик користи различите изворе информација и података (библиотеке, медије, интернет, личну комуникацију, итд.) и критички разматра њихову поузданост и ваљаност. Ефикасно проналази, селектује и интегрише релевантне информације из различитих извора.</w:t>
      </w:r>
    </w:p>
    <w:p w:rsidR="009D2E6C" w:rsidRPr="009D2E6C" w:rsidRDefault="009D2E6C" w:rsidP="009D2E6C">
      <w:pPr>
        <w:spacing w:after="200" w:line="276" w:lineRule="auto"/>
        <w:ind w:left="1080"/>
        <w:contextualSpacing/>
        <w:jc w:val="left"/>
        <w:rPr>
          <w:rFonts w:ascii="Times New Roman" w:hAnsi="Times New Roman" w:cs="Times New Roman"/>
          <w:sz w:val="22"/>
          <w:szCs w:val="22"/>
          <w:lang w:val="en-US"/>
        </w:rPr>
      </w:pPr>
      <w:r w:rsidRPr="009D2E6C">
        <w:rPr>
          <w:rFonts w:ascii="Times New Roman" w:hAnsi="Times New Roman" w:cs="Times New Roman"/>
          <w:sz w:val="22"/>
          <w:szCs w:val="22"/>
          <w:lang w:val="en-US"/>
        </w:rPr>
        <w:t xml:space="preserve"> • Зна да је за разумевање догађаја и доношење компетентних одлука потребно имати релевантне и поуздане податке.</w:t>
      </w:r>
    </w:p>
    <w:p w:rsidR="009D2E6C" w:rsidRPr="009D2E6C" w:rsidRDefault="009D2E6C" w:rsidP="009D2E6C">
      <w:pPr>
        <w:spacing w:after="200" w:line="276" w:lineRule="auto"/>
        <w:ind w:left="1080"/>
        <w:contextualSpacing/>
        <w:jc w:val="left"/>
        <w:rPr>
          <w:rFonts w:ascii="Times New Roman" w:hAnsi="Times New Roman" w:cs="Times New Roman"/>
          <w:sz w:val="22"/>
          <w:szCs w:val="22"/>
          <w:lang w:val="en-US"/>
        </w:rPr>
      </w:pPr>
      <w:r w:rsidRPr="009D2E6C">
        <w:rPr>
          <w:rFonts w:ascii="Times New Roman" w:hAnsi="Times New Roman" w:cs="Times New Roman"/>
          <w:sz w:val="22"/>
          <w:szCs w:val="22"/>
          <w:lang w:val="en-US"/>
        </w:rPr>
        <w:t xml:space="preserve"> • Уме да пореди различите изворе и начине добијања података, да процењује њихову поузданост и препозна могуће узроке грешке. • Користи табеларни и графички приказ података и уме да овако приказане податке чита, тумачи и примењује.</w:t>
      </w:r>
    </w:p>
    <w:p w:rsidR="009D2E6C" w:rsidRPr="009D2E6C" w:rsidRDefault="009D2E6C" w:rsidP="009D2E6C">
      <w:pPr>
        <w:spacing w:after="200" w:line="276" w:lineRule="auto"/>
        <w:ind w:left="1080"/>
        <w:contextualSpacing/>
        <w:jc w:val="left"/>
        <w:rPr>
          <w:rFonts w:ascii="Times New Roman" w:hAnsi="Times New Roman" w:cs="Times New Roman"/>
          <w:sz w:val="22"/>
          <w:szCs w:val="22"/>
          <w:lang w:val="en-US"/>
        </w:rPr>
      </w:pPr>
      <w:r w:rsidRPr="009D2E6C">
        <w:rPr>
          <w:rFonts w:ascii="Times New Roman" w:hAnsi="Times New Roman" w:cs="Times New Roman"/>
          <w:sz w:val="22"/>
          <w:szCs w:val="22"/>
          <w:lang w:val="en-US"/>
        </w:rPr>
        <w:t xml:space="preserve"> • Користи информационе технологије за чување, презентацију и основну обраду података. </w:t>
      </w:r>
    </w:p>
    <w:p w:rsidR="009D2E6C" w:rsidRPr="009D2E6C" w:rsidRDefault="009D2E6C" w:rsidP="009D2E6C">
      <w:pPr>
        <w:spacing w:after="200" w:line="276" w:lineRule="auto"/>
        <w:ind w:left="1080"/>
        <w:contextualSpacing/>
        <w:jc w:val="left"/>
        <w:rPr>
          <w:rFonts w:ascii="Times New Roman" w:hAnsi="Times New Roman" w:cs="Times New Roman"/>
          <w:sz w:val="22"/>
          <w:szCs w:val="22"/>
          <w:lang w:val="en-US"/>
        </w:rPr>
      </w:pPr>
      <w:r w:rsidRPr="009D2E6C">
        <w:rPr>
          <w:rFonts w:ascii="Times New Roman" w:hAnsi="Times New Roman" w:cs="Times New Roman"/>
          <w:sz w:val="22"/>
          <w:szCs w:val="22"/>
          <w:lang w:val="en-US"/>
        </w:rPr>
        <w:t xml:space="preserve">• Зна разлику између података и њиховог тумачења, зна да исти подаци, у зависности од контекста, могу имати различита тумачења и да тумачења могу да буду пристрасна. </w:t>
      </w:r>
    </w:p>
    <w:p w:rsidR="009D2E6C" w:rsidRPr="009D2E6C" w:rsidRDefault="009D2E6C" w:rsidP="009D2E6C">
      <w:pPr>
        <w:spacing w:after="0" w:line="360" w:lineRule="auto"/>
        <w:ind w:left="1020"/>
        <w:jc w:val="both"/>
        <w:rPr>
          <w:rFonts w:ascii="Times New Roman" w:eastAsia="Calibri" w:hAnsi="Times New Roman" w:cs="Times New Roman"/>
          <w:lang w:val="en-US" w:bidi="en-US"/>
        </w:rPr>
      </w:pPr>
      <w:r w:rsidRPr="009D2E6C">
        <w:rPr>
          <w:rFonts w:ascii="Times New Roman" w:eastAsia="Calibri" w:hAnsi="Times New Roman" w:cs="Times New Roman"/>
          <w:lang w:val="en-US" w:bidi="en-US"/>
        </w:rPr>
        <w:t>• Разуме разлику између јавних и приватних података, зна које податке може да добије од надлежних институција и користи основна правила чувања приватности података.</w:t>
      </w:r>
    </w:p>
    <w:p w:rsidR="009D2E6C" w:rsidRPr="009D2E6C" w:rsidRDefault="009D2E6C" w:rsidP="009D2E6C">
      <w:pPr>
        <w:spacing w:after="0" w:line="360" w:lineRule="auto"/>
        <w:ind w:left="1020"/>
        <w:jc w:val="both"/>
        <w:rPr>
          <w:rFonts w:ascii="Times New Roman" w:eastAsia="Calibri" w:hAnsi="Times New Roman" w:cs="Times New Roman"/>
          <w:lang w:val="en-US" w:bidi="en-US"/>
        </w:rPr>
      </w:pPr>
    </w:p>
    <w:p w:rsidR="009D2E6C" w:rsidRPr="009D2E6C" w:rsidRDefault="009D2E6C" w:rsidP="0037428A">
      <w:pPr>
        <w:numPr>
          <w:ilvl w:val="0"/>
          <w:numId w:val="14"/>
        </w:numPr>
        <w:spacing w:after="200" w:line="276" w:lineRule="auto"/>
        <w:contextualSpacing/>
        <w:jc w:val="left"/>
        <w:rPr>
          <w:rFonts w:ascii="Times New Roman" w:hAnsi="Times New Roman" w:cs="Times New Roman"/>
          <w:b/>
          <w:sz w:val="28"/>
          <w:szCs w:val="28"/>
          <w:lang w:val="en-US"/>
        </w:rPr>
      </w:pPr>
      <w:r w:rsidRPr="009D2E6C">
        <w:rPr>
          <w:rFonts w:ascii="Times New Roman" w:hAnsi="Times New Roman" w:cs="Times New Roman"/>
          <w:b/>
          <w:sz w:val="28"/>
          <w:szCs w:val="28"/>
          <w:lang w:val="en-US"/>
        </w:rPr>
        <w:t xml:space="preserve">Дигитална компетенција </w:t>
      </w:r>
    </w:p>
    <w:p w:rsidR="009D2E6C" w:rsidRPr="009D2E6C" w:rsidRDefault="009D2E6C" w:rsidP="009D2E6C">
      <w:pPr>
        <w:spacing w:after="200" w:line="276" w:lineRule="auto"/>
        <w:ind w:left="1080"/>
        <w:contextualSpacing/>
        <w:jc w:val="left"/>
        <w:rPr>
          <w:rFonts w:ascii="Times New Roman" w:hAnsi="Times New Roman" w:cs="Times New Roman"/>
          <w:sz w:val="22"/>
          <w:szCs w:val="22"/>
          <w:lang w:val="en-US"/>
        </w:rPr>
      </w:pPr>
      <w:r w:rsidRPr="009D2E6C">
        <w:rPr>
          <w:rFonts w:ascii="Times New Roman" w:hAnsi="Times New Roman" w:cs="Times New Roman"/>
          <w:sz w:val="22"/>
          <w:szCs w:val="22"/>
          <w:lang w:val="en-US"/>
        </w:rPr>
        <w:t xml:space="preserve">Ученик је способан да користи расположива средства из области информационокомуникационих технологија (уређаје, софтверске производе, електронске комуникационе услуге и услуге које се користе путем електронских комуникација) на одговоран и критички начин ради ефикасног испуњавања постављених циљева и задатака у свакодневном животу, школовању и будућем послу. Познаје основне карактеристике расположивих информационо-комуникационих технологија (у даљем тексту: ИКТ) и могућности њихове примене у свакодневном животу, раду и образовању, односно њихов утицај на живот и рад појединца и заједница. Имајући у виду сврху постављених циљева и задатака, уме да одабере одговарајуће ИКТ </w:t>
      </w:r>
      <w:r w:rsidRPr="009D2E6C">
        <w:rPr>
          <w:rFonts w:ascii="Times New Roman" w:hAnsi="Times New Roman" w:cs="Times New Roman"/>
          <w:sz w:val="22"/>
          <w:szCs w:val="22"/>
          <w:lang w:val="en-US"/>
        </w:rPr>
        <w:lastRenderedPageBreak/>
        <w:t xml:space="preserve">средство и да га користи на одговоран и креативан начин у активностима које ради тога спроводи (комуникација; сарадња; учешће у животу заједница; учење; решавање проблема; трансакције; планирање, организација и управљање самосталним и заједничким активностима; стварање, организација, обрада и размена информација), а да истовремено приступ решавању проблема прилагоди могућностима технологије. Приликом коришћења ИКТ-а свестан је ризика за сопствену и туђу сигурност и добробит и одговорним поступањем себе и друге штити од нежељених последица. </w:t>
      </w:r>
    </w:p>
    <w:p w:rsidR="009D2E6C" w:rsidRPr="009D2E6C" w:rsidRDefault="009D2E6C" w:rsidP="009D2E6C">
      <w:pPr>
        <w:spacing w:after="200" w:line="276" w:lineRule="auto"/>
        <w:ind w:left="1080"/>
        <w:contextualSpacing/>
        <w:jc w:val="left"/>
        <w:rPr>
          <w:rFonts w:ascii="Times New Roman" w:hAnsi="Times New Roman" w:cs="Times New Roman"/>
          <w:sz w:val="22"/>
          <w:szCs w:val="22"/>
          <w:lang w:val="en-US"/>
        </w:rPr>
      </w:pPr>
      <w:r w:rsidRPr="009D2E6C">
        <w:rPr>
          <w:rFonts w:ascii="Times New Roman" w:hAnsi="Times New Roman" w:cs="Times New Roman"/>
          <w:sz w:val="22"/>
          <w:szCs w:val="22"/>
          <w:lang w:val="en-US"/>
        </w:rPr>
        <w:t xml:space="preserve">• Уме да претражује, процењује релевантност и поузданост, анализира и систематизује информације у електронском облику користећи одговарајућа ИКТ средства (уређаје, софтверске производе и електронске услуге). </w:t>
      </w:r>
    </w:p>
    <w:p w:rsidR="009D2E6C" w:rsidRPr="009D2E6C" w:rsidRDefault="009D2E6C" w:rsidP="009D2E6C">
      <w:pPr>
        <w:spacing w:after="200" w:line="276" w:lineRule="auto"/>
        <w:ind w:left="1080"/>
        <w:contextualSpacing/>
        <w:jc w:val="left"/>
        <w:rPr>
          <w:rFonts w:ascii="Times New Roman" w:hAnsi="Times New Roman" w:cs="Times New Roman"/>
          <w:sz w:val="22"/>
          <w:szCs w:val="22"/>
          <w:lang w:val="en-US"/>
        </w:rPr>
      </w:pPr>
      <w:r w:rsidRPr="009D2E6C">
        <w:rPr>
          <w:rFonts w:ascii="Times New Roman" w:hAnsi="Times New Roman" w:cs="Times New Roman"/>
          <w:sz w:val="22"/>
          <w:szCs w:val="22"/>
          <w:lang w:val="en-US"/>
        </w:rPr>
        <w:t xml:space="preserve">• Изрaжaвa сe у електронском облику кoришћeњeм oдгoвaрajућих ИКТ средстава, укључујући мултимедијално изражавање и изражавање са елементима формално дефинисаних нотација карактеристичних за коришћена ИКТ средства (нпр. адресе, упити, команде, формуле, процедуре и сл. изражене у одговарајућој нотацији). </w:t>
      </w:r>
    </w:p>
    <w:p w:rsidR="009D2E6C" w:rsidRPr="009D2E6C" w:rsidRDefault="009D2E6C" w:rsidP="009D2E6C">
      <w:pPr>
        <w:spacing w:after="200" w:line="276" w:lineRule="auto"/>
        <w:ind w:left="1080"/>
        <w:contextualSpacing/>
        <w:jc w:val="left"/>
        <w:rPr>
          <w:rFonts w:ascii="Times New Roman" w:hAnsi="Times New Roman" w:cs="Times New Roman"/>
          <w:sz w:val="22"/>
          <w:szCs w:val="22"/>
          <w:lang w:val="en-US"/>
        </w:rPr>
      </w:pPr>
      <w:r w:rsidRPr="009D2E6C">
        <w:rPr>
          <w:rFonts w:ascii="Times New Roman" w:hAnsi="Times New Roman" w:cs="Times New Roman"/>
          <w:sz w:val="22"/>
          <w:szCs w:val="22"/>
          <w:lang w:val="en-US"/>
        </w:rPr>
        <w:t xml:space="preserve">• Помоћу ИКТ-а уме да представи, оргaнизуje, структурира и форматира информације користећи на ефикасан начин могућности датог ИКТ средства. </w:t>
      </w:r>
    </w:p>
    <w:p w:rsidR="009D2E6C" w:rsidRPr="009D2E6C" w:rsidRDefault="009D2E6C" w:rsidP="009D2E6C">
      <w:pPr>
        <w:spacing w:after="200" w:line="276" w:lineRule="auto"/>
        <w:ind w:left="1080"/>
        <w:contextualSpacing/>
        <w:jc w:val="left"/>
        <w:rPr>
          <w:rFonts w:ascii="Times New Roman" w:hAnsi="Times New Roman" w:cs="Times New Roman"/>
          <w:sz w:val="22"/>
          <w:szCs w:val="22"/>
          <w:lang w:val="en-US"/>
        </w:rPr>
      </w:pPr>
      <w:r w:rsidRPr="009D2E6C">
        <w:rPr>
          <w:rFonts w:ascii="Times New Roman" w:hAnsi="Times New Roman" w:cs="Times New Roman"/>
          <w:sz w:val="22"/>
          <w:szCs w:val="22"/>
          <w:lang w:val="en-US"/>
        </w:rPr>
        <w:t xml:space="preserve">• Приликом решавања проблема уме да одабере одговарајућа ИКТ средства, као и да прилагоди начин решавања проблема могућностима тих ИКТ средстава. </w:t>
      </w:r>
    </w:p>
    <w:p w:rsidR="009D2E6C" w:rsidRPr="009D2E6C" w:rsidRDefault="009D2E6C" w:rsidP="009D2E6C">
      <w:pPr>
        <w:spacing w:after="200" w:line="276" w:lineRule="auto"/>
        <w:ind w:left="1080"/>
        <w:contextualSpacing/>
        <w:jc w:val="left"/>
        <w:rPr>
          <w:rFonts w:ascii="Times New Roman" w:hAnsi="Times New Roman" w:cs="Times New Roman"/>
          <w:sz w:val="22"/>
          <w:szCs w:val="22"/>
          <w:lang w:val="en-US"/>
        </w:rPr>
      </w:pPr>
      <w:r w:rsidRPr="009D2E6C">
        <w:rPr>
          <w:rFonts w:ascii="Times New Roman" w:hAnsi="Times New Roman" w:cs="Times New Roman"/>
          <w:sz w:val="22"/>
          <w:szCs w:val="22"/>
          <w:lang w:val="en-US"/>
        </w:rPr>
        <w:t xml:space="preserve">• Eфикaснo кoристи ИКТ зa кoмуникaциjу и сaрaдњу. </w:t>
      </w:r>
    </w:p>
    <w:p w:rsidR="009D2E6C" w:rsidRPr="009D2E6C" w:rsidRDefault="009D2E6C" w:rsidP="009D2E6C">
      <w:pPr>
        <w:spacing w:after="0" w:line="360" w:lineRule="auto"/>
        <w:ind w:left="1020"/>
        <w:jc w:val="both"/>
        <w:rPr>
          <w:rFonts w:ascii="Times New Roman" w:eastAsia="Calibri" w:hAnsi="Times New Roman" w:cs="Times New Roman"/>
          <w:lang w:val="en-US" w:bidi="en-US"/>
        </w:rPr>
      </w:pPr>
      <w:r w:rsidRPr="009D2E6C">
        <w:rPr>
          <w:rFonts w:ascii="Times New Roman" w:eastAsia="Calibri" w:hAnsi="Times New Roman" w:cs="Times New Roman"/>
          <w:lang w:val="en-US" w:bidi="en-US"/>
        </w:rPr>
        <w:t>• Препознаје ризике и опасности при коришћењу ИКТ-а и у односу на то одговорно поступа.</w:t>
      </w:r>
    </w:p>
    <w:p w:rsidR="009D2E6C" w:rsidRPr="009D2E6C" w:rsidRDefault="009D2E6C" w:rsidP="009D2E6C">
      <w:pPr>
        <w:spacing w:after="0" w:line="360" w:lineRule="auto"/>
        <w:ind w:left="1020"/>
        <w:jc w:val="both"/>
        <w:rPr>
          <w:rFonts w:ascii="Times New Roman" w:eastAsia="Calibri" w:hAnsi="Times New Roman" w:cs="Times New Roman"/>
          <w:lang w:val="en-US" w:bidi="en-US"/>
        </w:rPr>
      </w:pPr>
    </w:p>
    <w:p w:rsidR="009D2E6C" w:rsidRPr="009D2E6C" w:rsidRDefault="009D2E6C" w:rsidP="009D2E6C">
      <w:pPr>
        <w:spacing w:after="0" w:line="360" w:lineRule="auto"/>
        <w:ind w:left="1020"/>
        <w:jc w:val="both"/>
        <w:rPr>
          <w:rFonts w:ascii="Times New Roman" w:eastAsia="Calibri" w:hAnsi="Times New Roman" w:cs="Times New Roman"/>
          <w:lang w:val="en-US" w:bidi="en-US"/>
        </w:rPr>
      </w:pPr>
    </w:p>
    <w:p w:rsidR="009D2E6C" w:rsidRPr="009D2E6C" w:rsidRDefault="009D2E6C" w:rsidP="0037428A">
      <w:pPr>
        <w:numPr>
          <w:ilvl w:val="0"/>
          <w:numId w:val="14"/>
        </w:numPr>
        <w:spacing w:after="200" w:line="276" w:lineRule="auto"/>
        <w:contextualSpacing/>
        <w:jc w:val="left"/>
        <w:rPr>
          <w:rFonts w:ascii="Times New Roman" w:hAnsi="Times New Roman" w:cs="Times New Roman"/>
          <w:b/>
          <w:sz w:val="28"/>
          <w:szCs w:val="28"/>
          <w:lang w:val="en-US"/>
        </w:rPr>
      </w:pPr>
      <w:r w:rsidRPr="009D2E6C">
        <w:rPr>
          <w:rFonts w:ascii="Times New Roman" w:hAnsi="Times New Roman" w:cs="Times New Roman"/>
          <w:b/>
          <w:sz w:val="28"/>
          <w:szCs w:val="28"/>
          <w:lang w:val="en-US"/>
        </w:rPr>
        <w:t xml:space="preserve">Решавање проблема </w:t>
      </w:r>
    </w:p>
    <w:p w:rsidR="009D2E6C" w:rsidRPr="009D2E6C" w:rsidRDefault="009D2E6C" w:rsidP="009D2E6C">
      <w:pPr>
        <w:spacing w:after="200" w:line="276" w:lineRule="auto"/>
        <w:ind w:left="1080"/>
        <w:contextualSpacing/>
        <w:jc w:val="left"/>
        <w:rPr>
          <w:rFonts w:ascii="Times New Roman" w:hAnsi="Times New Roman" w:cs="Times New Roman"/>
          <w:sz w:val="22"/>
          <w:szCs w:val="22"/>
          <w:lang w:val="en-US"/>
        </w:rPr>
      </w:pPr>
      <w:r w:rsidRPr="009D2E6C">
        <w:rPr>
          <w:rFonts w:ascii="Times New Roman" w:hAnsi="Times New Roman" w:cs="Times New Roman"/>
          <w:sz w:val="22"/>
          <w:szCs w:val="22"/>
          <w:lang w:val="en-US"/>
        </w:rPr>
        <w:t xml:space="preserve">Ученик ангажује своје индивидуалне капацитете (знање из различитих предмета, искуство стечено изван школе, као и интелектуалне, емоционалне и социјалне способности) и друге ресурсе који му стоје на располагању (различити извори информација, алати, књиге, искуство других ученика, наставника и других особа из школског и ваншколског окружења, итд.), селективно и сврсисходно их користи, истрајава у решавању проблема и проналази/осмишљава делотворно решење за јасно или релативно јасно дефинисане проблемске ситуације за које не постоји очигледно решење, а које се јављају током учења и приликом учешћа у животу школе. </w:t>
      </w:r>
    </w:p>
    <w:p w:rsidR="009D2E6C" w:rsidRPr="009D2E6C" w:rsidRDefault="009D2E6C" w:rsidP="009D2E6C">
      <w:pPr>
        <w:spacing w:after="200" w:line="276" w:lineRule="auto"/>
        <w:ind w:left="1080"/>
        <w:contextualSpacing/>
        <w:jc w:val="left"/>
        <w:rPr>
          <w:rFonts w:ascii="Times New Roman" w:hAnsi="Times New Roman" w:cs="Times New Roman"/>
          <w:sz w:val="22"/>
          <w:szCs w:val="22"/>
          <w:lang w:val="en-US"/>
        </w:rPr>
      </w:pPr>
      <w:r w:rsidRPr="009D2E6C">
        <w:rPr>
          <w:rFonts w:ascii="Times New Roman" w:hAnsi="Times New Roman" w:cs="Times New Roman"/>
          <w:sz w:val="22"/>
          <w:szCs w:val="22"/>
          <w:lang w:val="en-US"/>
        </w:rPr>
        <w:t xml:space="preserve">• Испитујући проблемску ситуацију, ученик идентификује ограничења и релевантне карактеристике проблемске ситуације и разуме како су оне међусобно повезане. </w:t>
      </w:r>
    </w:p>
    <w:p w:rsidR="009D2E6C" w:rsidRPr="009D2E6C" w:rsidRDefault="009D2E6C" w:rsidP="009D2E6C">
      <w:pPr>
        <w:spacing w:after="200" w:line="276" w:lineRule="auto"/>
        <w:ind w:left="1080"/>
        <w:contextualSpacing/>
        <w:jc w:val="left"/>
        <w:rPr>
          <w:rFonts w:ascii="Times New Roman" w:hAnsi="Times New Roman" w:cs="Times New Roman"/>
          <w:sz w:val="22"/>
          <w:szCs w:val="22"/>
          <w:lang w:val="en-US"/>
        </w:rPr>
      </w:pPr>
      <w:r w:rsidRPr="009D2E6C">
        <w:rPr>
          <w:rFonts w:ascii="Times New Roman" w:hAnsi="Times New Roman" w:cs="Times New Roman"/>
          <w:sz w:val="22"/>
          <w:szCs w:val="22"/>
          <w:lang w:val="en-US"/>
        </w:rPr>
        <w:t xml:space="preserve">• Ученик проналази/осмишљава могућа решења проблемске ситуације. </w:t>
      </w:r>
    </w:p>
    <w:p w:rsidR="009D2E6C" w:rsidRPr="009D2E6C" w:rsidRDefault="009D2E6C" w:rsidP="009D2E6C">
      <w:pPr>
        <w:spacing w:after="200" w:line="276" w:lineRule="auto"/>
        <w:ind w:left="1080"/>
        <w:contextualSpacing/>
        <w:jc w:val="left"/>
        <w:rPr>
          <w:rFonts w:ascii="Times New Roman" w:hAnsi="Times New Roman" w:cs="Times New Roman"/>
          <w:sz w:val="22"/>
          <w:szCs w:val="22"/>
          <w:lang w:val="en-US"/>
        </w:rPr>
      </w:pPr>
      <w:r w:rsidRPr="009D2E6C">
        <w:rPr>
          <w:rFonts w:ascii="Times New Roman" w:hAnsi="Times New Roman" w:cs="Times New Roman"/>
          <w:sz w:val="22"/>
          <w:szCs w:val="22"/>
          <w:lang w:val="en-US"/>
        </w:rPr>
        <w:t>• Ученик упоређује различита могућа решења проблемске ситуације преко релевантних критеријума, уме да објасни шта су предности и слабе стране различитих решења и да се определи за боље решење.</w:t>
      </w:r>
    </w:p>
    <w:p w:rsidR="009D2E6C" w:rsidRPr="009D2E6C" w:rsidRDefault="009D2E6C" w:rsidP="009D2E6C">
      <w:pPr>
        <w:spacing w:after="200" w:line="276" w:lineRule="auto"/>
        <w:ind w:left="1080"/>
        <w:contextualSpacing/>
        <w:jc w:val="left"/>
        <w:rPr>
          <w:rFonts w:ascii="Times New Roman" w:hAnsi="Times New Roman" w:cs="Times New Roman"/>
          <w:sz w:val="22"/>
          <w:szCs w:val="22"/>
          <w:lang w:val="en-US"/>
        </w:rPr>
      </w:pPr>
      <w:r w:rsidRPr="009D2E6C">
        <w:rPr>
          <w:rFonts w:ascii="Times New Roman" w:hAnsi="Times New Roman" w:cs="Times New Roman"/>
          <w:sz w:val="22"/>
          <w:szCs w:val="22"/>
          <w:lang w:val="en-US"/>
        </w:rPr>
        <w:t xml:space="preserve"> • Ученик припрема примену изабраног решења, прати његову примену усклађујући се са новим сазнањима које стиче током примене датог решења и успева да реши проблемску ситуацију. </w:t>
      </w:r>
    </w:p>
    <w:p w:rsidR="009D2E6C" w:rsidRPr="009D2E6C" w:rsidRDefault="009D2E6C" w:rsidP="009D2E6C">
      <w:pPr>
        <w:spacing w:after="0" w:line="360" w:lineRule="auto"/>
        <w:ind w:left="1020"/>
        <w:jc w:val="both"/>
        <w:rPr>
          <w:rFonts w:ascii="Times New Roman" w:eastAsia="Calibri" w:hAnsi="Times New Roman" w:cs="Times New Roman"/>
          <w:lang w:val="en-US" w:bidi="en-US"/>
        </w:rPr>
      </w:pPr>
      <w:r w:rsidRPr="009D2E6C">
        <w:rPr>
          <w:rFonts w:ascii="Times New Roman" w:eastAsia="Calibri" w:hAnsi="Times New Roman" w:cs="Times New Roman"/>
          <w:lang w:val="en-US" w:bidi="en-US"/>
        </w:rPr>
        <w:t>• Ученик вреднује примену датог решења, идентификује његове добре и слабе стране и формулише препоруке за наредно искуство са истим или сличним проблемским ситуацијама.</w:t>
      </w:r>
    </w:p>
    <w:p w:rsidR="009D2E6C" w:rsidRPr="009D2E6C" w:rsidRDefault="009D2E6C" w:rsidP="009D2E6C">
      <w:pPr>
        <w:spacing w:after="0" w:line="360" w:lineRule="auto"/>
        <w:ind w:left="1020"/>
        <w:jc w:val="both"/>
        <w:rPr>
          <w:rFonts w:ascii="Times New Roman" w:eastAsia="Times New Roman" w:hAnsi="Times New Roman" w:cs="Times New Roman"/>
          <w:b/>
          <w:bCs/>
          <w:color w:val="60497A"/>
          <w:lang w:val="en-US" w:bidi="en-US"/>
        </w:rPr>
      </w:pPr>
    </w:p>
    <w:p w:rsidR="009D2E6C" w:rsidRPr="009D2E6C" w:rsidRDefault="009D2E6C" w:rsidP="009D2E6C">
      <w:pPr>
        <w:spacing w:after="0" w:line="360" w:lineRule="auto"/>
        <w:ind w:left="1020"/>
        <w:jc w:val="both"/>
        <w:rPr>
          <w:rFonts w:ascii="Times New Roman" w:eastAsia="Times New Roman" w:hAnsi="Times New Roman" w:cs="Times New Roman"/>
          <w:b/>
          <w:bCs/>
          <w:color w:val="60497A"/>
          <w:lang w:val="en-US" w:bidi="en-US"/>
        </w:rPr>
      </w:pPr>
    </w:p>
    <w:p w:rsidR="009D2E6C" w:rsidRPr="009D2E6C" w:rsidRDefault="009D2E6C" w:rsidP="0037428A">
      <w:pPr>
        <w:numPr>
          <w:ilvl w:val="0"/>
          <w:numId w:val="14"/>
        </w:numPr>
        <w:spacing w:after="200" w:line="276" w:lineRule="auto"/>
        <w:contextualSpacing/>
        <w:jc w:val="left"/>
        <w:rPr>
          <w:rFonts w:ascii="Times New Roman" w:hAnsi="Times New Roman" w:cs="Times New Roman"/>
          <w:b/>
          <w:sz w:val="28"/>
          <w:szCs w:val="28"/>
          <w:lang w:val="en-US"/>
        </w:rPr>
      </w:pPr>
      <w:r w:rsidRPr="009D2E6C">
        <w:rPr>
          <w:rFonts w:ascii="Times New Roman" w:hAnsi="Times New Roman" w:cs="Times New Roman"/>
          <w:b/>
          <w:sz w:val="28"/>
          <w:szCs w:val="28"/>
          <w:lang w:val="en-US"/>
        </w:rPr>
        <w:t>Сарадња</w:t>
      </w:r>
    </w:p>
    <w:p w:rsidR="009D2E6C" w:rsidRPr="009D2E6C" w:rsidRDefault="009D2E6C" w:rsidP="009D2E6C">
      <w:pPr>
        <w:spacing w:after="200" w:line="276" w:lineRule="auto"/>
        <w:ind w:left="1080"/>
        <w:contextualSpacing/>
        <w:jc w:val="left"/>
        <w:rPr>
          <w:rFonts w:ascii="Times New Roman" w:hAnsi="Times New Roman" w:cs="Times New Roman"/>
          <w:sz w:val="22"/>
          <w:szCs w:val="22"/>
          <w:lang w:val="en-US"/>
        </w:rPr>
      </w:pPr>
      <w:r w:rsidRPr="009D2E6C">
        <w:rPr>
          <w:rFonts w:ascii="Times New Roman" w:hAnsi="Times New Roman" w:cs="Times New Roman"/>
          <w:sz w:val="22"/>
          <w:szCs w:val="22"/>
          <w:lang w:val="en-US"/>
        </w:rPr>
        <w:t xml:space="preserve">Ученик је способан да се у сарадњи с другима или као члан групе ангажује на заједничком решавању проблема или на реализацији заједничких пројеката. Учествује у заједничким активностима на конструктиван, одговоран и креативан начин афирмишући дух међусобног поштовања, равноправности, солидарности и сарадње. Активно, аргументовано и конструктивно доприноси раду групе у свим фазама групног рада: формирање групе, формулисање заједничких циљева, усаглашавање у вези са правилима заједничког рада, формулисање оптималног начина за остварење заједничких циљева на основу критичког разматрања различитих предлога, подела улога и дужности, преузимање одговорности за одређене активности, надгледање заједничког рада и усклађивање постигнутих договора са новим искуствима и сазнањима до којих се долази током заједничког рада и сарадње. У процесу договарања уме да изрази своја осећања, уверења, ставове и предлоге. Подржава друге да изразе своје погледе, прихвата да су разлике у погледима предност групног рада и поштује друге који имају другачије погледе. У сарадњи с другима залаже се да се одлуке доносе заједнички на основу аргумената и прихваћених правила заједничког рада. </w:t>
      </w:r>
    </w:p>
    <w:p w:rsidR="009D2E6C" w:rsidRPr="009D2E6C" w:rsidRDefault="009D2E6C" w:rsidP="009D2E6C">
      <w:pPr>
        <w:spacing w:after="200" w:line="276" w:lineRule="auto"/>
        <w:ind w:left="1080"/>
        <w:contextualSpacing/>
        <w:jc w:val="left"/>
        <w:rPr>
          <w:rFonts w:ascii="Times New Roman" w:hAnsi="Times New Roman" w:cs="Times New Roman"/>
          <w:sz w:val="22"/>
          <w:szCs w:val="22"/>
          <w:lang w:val="en-US"/>
        </w:rPr>
      </w:pPr>
      <w:r w:rsidRPr="009D2E6C">
        <w:rPr>
          <w:rFonts w:ascii="Times New Roman" w:hAnsi="Times New Roman" w:cs="Times New Roman"/>
          <w:sz w:val="22"/>
          <w:szCs w:val="22"/>
          <w:lang w:val="en-US"/>
        </w:rPr>
        <w:t>• Конструктивно, аргументовано и креативно доприноси раду групе, усаглашавању и остварењу заједничких циљева.</w:t>
      </w:r>
    </w:p>
    <w:p w:rsidR="009D2E6C" w:rsidRPr="009D2E6C" w:rsidRDefault="009D2E6C" w:rsidP="009D2E6C">
      <w:pPr>
        <w:spacing w:after="200" w:line="276" w:lineRule="auto"/>
        <w:ind w:left="1080"/>
        <w:contextualSpacing/>
        <w:jc w:val="left"/>
        <w:rPr>
          <w:rFonts w:ascii="Times New Roman" w:hAnsi="Times New Roman" w:cs="Times New Roman"/>
          <w:sz w:val="22"/>
          <w:szCs w:val="22"/>
          <w:lang w:val="en-US"/>
        </w:rPr>
      </w:pPr>
      <w:r w:rsidRPr="009D2E6C">
        <w:rPr>
          <w:rFonts w:ascii="Times New Roman" w:hAnsi="Times New Roman" w:cs="Times New Roman"/>
          <w:sz w:val="22"/>
          <w:szCs w:val="22"/>
          <w:lang w:val="en-US"/>
        </w:rPr>
        <w:t xml:space="preserve"> • Доприноси постизању договора о правилима заједничког рада и придржава их се током заједничког рада. </w:t>
      </w:r>
    </w:p>
    <w:p w:rsidR="009D2E6C" w:rsidRPr="009D2E6C" w:rsidRDefault="009D2E6C" w:rsidP="009D2E6C">
      <w:pPr>
        <w:spacing w:after="200" w:line="276" w:lineRule="auto"/>
        <w:ind w:left="1080"/>
        <w:contextualSpacing/>
        <w:jc w:val="left"/>
        <w:rPr>
          <w:rFonts w:ascii="Times New Roman" w:hAnsi="Times New Roman" w:cs="Times New Roman"/>
          <w:sz w:val="22"/>
          <w:szCs w:val="22"/>
          <w:lang w:val="en-US"/>
        </w:rPr>
      </w:pPr>
      <w:r w:rsidRPr="009D2E6C">
        <w:rPr>
          <w:rFonts w:ascii="Times New Roman" w:hAnsi="Times New Roman" w:cs="Times New Roman"/>
          <w:sz w:val="22"/>
          <w:szCs w:val="22"/>
          <w:lang w:val="en-US"/>
        </w:rPr>
        <w:t xml:space="preserve">• Активно слуша и поставља релевантна питања поштујући саговорнике и сараднике, а дискусију заснива на аргументима. </w:t>
      </w:r>
    </w:p>
    <w:p w:rsidR="009D2E6C" w:rsidRPr="009D2E6C" w:rsidRDefault="009D2E6C" w:rsidP="009D2E6C">
      <w:pPr>
        <w:spacing w:after="200" w:line="276" w:lineRule="auto"/>
        <w:ind w:left="1080"/>
        <w:contextualSpacing/>
        <w:jc w:val="left"/>
        <w:rPr>
          <w:rFonts w:ascii="Times New Roman" w:hAnsi="Times New Roman" w:cs="Times New Roman"/>
          <w:sz w:val="22"/>
          <w:szCs w:val="22"/>
          <w:lang w:val="en-US"/>
        </w:rPr>
      </w:pPr>
      <w:r w:rsidRPr="009D2E6C">
        <w:rPr>
          <w:rFonts w:ascii="Times New Roman" w:hAnsi="Times New Roman" w:cs="Times New Roman"/>
          <w:sz w:val="22"/>
          <w:szCs w:val="22"/>
          <w:lang w:val="en-US"/>
        </w:rPr>
        <w:t>• Конструктивно доприноси решавању разлика у мишљењу и ставовима и при томе поштује друге као равноправне чланове групе.</w:t>
      </w:r>
    </w:p>
    <w:p w:rsidR="009D2E6C" w:rsidRPr="009D2E6C" w:rsidRDefault="009D2E6C" w:rsidP="009D2E6C">
      <w:pPr>
        <w:spacing w:after="200" w:line="276" w:lineRule="auto"/>
        <w:ind w:left="1080"/>
        <w:contextualSpacing/>
        <w:jc w:val="left"/>
        <w:rPr>
          <w:rFonts w:ascii="Times New Roman" w:hAnsi="Times New Roman" w:cs="Times New Roman"/>
          <w:sz w:val="22"/>
          <w:szCs w:val="22"/>
          <w:lang w:val="en-US"/>
        </w:rPr>
      </w:pPr>
      <w:r w:rsidRPr="009D2E6C">
        <w:rPr>
          <w:rFonts w:ascii="Times New Roman" w:hAnsi="Times New Roman" w:cs="Times New Roman"/>
          <w:sz w:val="22"/>
          <w:szCs w:val="22"/>
          <w:lang w:val="en-US"/>
        </w:rPr>
        <w:t xml:space="preserve"> • Ангажује се у реализацији преузетих обавеза у оквиру групног рада на одговоран, истрајан и креативан начин. </w:t>
      </w:r>
    </w:p>
    <w:p w:rsidR="009D2E6C" w:rsidRPr="009D2E6C" w:rsidRDefault="009D2E6C" w:rsidP="009D2E6C">
      <w:pPr>
        <w:spacing w:after="0" w:line="360" w:lineRule="auto"/>
        <w:ind w:left="1020"/>
        <w:jc w:val="both"/>
        <w:rPr>
          <w:rFonts w:ascii="Times New Roman" w:eastAsia="Calibri" w:hAnsi="Times New Roman" w:cs="Times New Roman"/>
          <w:lang w:val="en-US" w:bidi="en-US"/>
        </w:rPr>
      </w:pPr>
      <w:r w:rsidRPr="009D2E6C">
        <w:rPr>
          <w:rFonts w:ascii="Times New Roman" w:eastAsia="Calibri" w:hAnsi="Times New Roman" w:cs="Times New Roman"/>
          <w:lang w:val="en-US" w:bidi="en-US"/>
        </w:rPr>
        <w:t>• Учествује у критичком, аргументованом и конструктивном преиспитивању рада групе и доприноси унапређењу рада групе.</w:t>
      </w:r>
    </w:p>
    <w:p w:rsidR="009D2E6C" w:rsidRPr="009D2E6C" w:rsidRDefault="009D2E6C" w:rsidP="009D2E6C">
      <w:pPr>
        <w:spacing w:after="0" w:line="360" w:lineRule="auto"/>
        <w:ind w:left="1020"/>
        <w:jc w:val="both"/>
        <w:rPr>
          <w:rFonts w:ascii="Times New Roman" w:eastAsia="Calibri" w:hAnsi="Times New Roman" w:cs="Times New Roman"/>
          <w:lang w:val="en-US" w:bidi="en-US"/>
        </w:rPr>
      </w:pPr>
    </w:p>
    <w:p w:rsidR="009D2E6C" w:rsidRPr="009D2E6C" w:rsidRDefault="009D2E6C" w:rsidP="0037428A">
      <w:pPr>
        <w:numPr>
          <w:ilvl w:val="0"/>
          <w:numId w:val="14"/>
        </w:numPr>
        <w:spacing w:after="200" w:line="276" w:lineRule="auto"/>
        <w:contextualSpacing/>
        <w:jc w:val="left"/>
        <w:rPr>
          <w:rFonts w:ascii="Times New Roman" w:hAnsi="Times New Roman" w:cs="Times New Roman"/>
          <w:b/>
          <w:sz w:val="28"/>
          <w:szCs w:val="28"/>
          <w:lang w:val="en-US"/>
        </w:rPr>
      </w:pPr>
      <w:r w:rsidRPr="009D2E6C">
        <w:rPr>
          <w:rFonts w:ascii="Times New Roman" w:hAnsi="Times New Roman" w:cs="Times New Roman"/>
          <w:b/>
          <w:sz w:val="28"/>
          <w:szCs w:val="28"/>
          <w:lang w:val="en-US"/>
        </w:rPr>
        <w:t xml:space="preserve">Одговорно учешће у демократском друштву </w:t>
      </w:r>
    </w:p>
    <w:p w:rsidR="009D2E6C" w:rsidRPr="009D2E6C" w:rsidRDefault="009D2E6C" w:rsidP="009D2E6C">
      <w:pPr>
        <w:spacing w:after="200" w:line="276" w:lineRule="auto"/>
        <w:ind w:left="1080"/>
        <w:contextualSpacing/>
        <w:jc w:val="left"/>
        <w:rPr>
          <w:rFonts w:ascii="Times New Roman" w:hAnsi="Times New Roman" w:cs="Times New Roman"/>
          <w:sz w:val="22"/>
          <w:szCs w:val="22"/>
          <w:lang w:val="en-US"/>
        </w:rPr>
      </w:pPr>
      <w:r w:rsidRPr="009D2E6C">
        <w:rPr>
          <w:rFonts w:ascii="Times New Roman" w:hAnsi="Times New Roman" w:cs="Times New Roman"/>
          <w:sz w:val="22"/>
          <w:szCs w:val="22"/>
          <w:lang w:val="en-US"/>
        </w:rPr>
        <w:t xml:space="preserve">Ученик је способан да активно, компетентно, критички и одговорно учествује у животу школе, заједница којима припада, као и у ширем демократском друштву, руководећи се правима и одговорностима које има као припадник заједнице и као грађанин. Прихвата и поштује друге као аутономне и једнако вредне особе. Својим активностима у заједници доприноси заштити и неговању људских и мањинских права, хуманистичких вредности и основних демократских вредности и принципа. Користи право избора културе, супкултуре и традиције које ће неговати и афирмисати, поштујући право других да негују и афирмишу другачије културе, супкултуре и традиције. Поштује равноправност различитих заједница и њихових традиција и идентитета. Посебно води рачуна о могућој маргинализацији или дискриминацији своје или других заједница и активно изражава солидарност са онима који су дискриминисани или маргинализовани. Уме да се удружује с другима како би ангажовано, толерантно, аргументовано и критички заступали одређене ставове, интересе и политике поштујући права оних који заступају супротстављене иницијативе, као и правила и процедуре за доношење одлука. </w:t>
      </w:r>
    </w:p>
    <w:p w:rsidR="009D2E6C" w:rsidRPr="009D2E6C" w:rsidRDefault="009D2E6C" w:rsidP="009D2E6C">
      <w:pPr>
        <w:spacing w:after="200" w:line="276" w:lineRule="auto"/>
        <w:ind w:left="1080"/>
        <w:contextualSpacing/>
        <w:jc w:val="left"/>
        <w:rPr>
          <w:rFonts w:ascii="Times New Roman" w:hAnsi="Times New Roman" w:cs="Times New Roman"/>
          <w:sz w:val="22"/>
          <w:szCs w:val="22"/>
          <w:lang w:val="en-US"/>
        </w:rPr>
      </w:pPr>
      <w:r w:rsidRPr="009D2E6C">
        <w:rPr>
          <w:rFonts w:ascii="Times New Roman" w:hAnsi="Times New Roman" w:cs="Times New Roman"/>
          <w:sz w:val="22"/>
          <w:szCs w:val="22"/>
          <w:lang w:val="en-US"/>
        </w:rPr>
        <w:t xml:space="preserve">• Активно учествује у животу школе и заједнице тако што поштује друге учеснике као једнако вредне аутономне особе и њихова људска и мањинска права и тако што се супротставља различитим формама насиља и дискриминације. </w:t>
      </w:r>
    </w:p>
    <w:p w:rsidR="009D2E6C" w:rsidRPr="009D2E6C" w:rsidRDefault="009D2E6C" w:rsidP="009D2E6C">
      <w:pPr>
        <w:spacing w:after="200" w:line="276" w:lineRule="auto"/>
        <w:ind w:left="1080"/>
        <w:contextualSpacing/>
        <w:jc w:val="left"/>
        <w:rPr>
          <w:rFonts w:ascii="Times New Roman" w:hAnsi="Times New Roman" w:cs="Times New Roman"/>
          <w:sz w:val="22"/>
          <w:szCs w:val="22"/>
          <w:lang w:val="en-US"/>
        </w:rPr>
      </w:pPr>
      <w:r w:rsidRPr="009D2E6C">
        <w:rPr>
          <w:rFonts w:ascii="Times New Roman" w:hAnsi="Times New Roman" w:cs="Times New Roman"/>
          <w:sz w:val="22"/>
          <w:szCs w:val="22"/>
          <w:lang w:val="en-US"/>
        </w:rPr>
        <w:lastRenderedPageBreak/>
        <w:t>• Својим активностима у школи и заједници афирмише дух толеранције, равноправности и дијалога.</w:t>
      </w:r>
    </w:p>
    <w:p w:rsidR="009D2E6C" w:rsidRPr="009D2E6C" w:rsidRDefault="009D2E6C" w:rsidP="009D2E6C">
      <w:pPr>
        <w:spacing w:after="200" w:line="276" w:lineRule="auto"/>
        <w:ind w:left="1080"/>
        <w:contextualSpacing/>
        <w:jc w:val="left"/>
        <w:rPr>
          <w:rFonts w:ascii="Times New Roman" w:hAnsi="Times New Roman" w:cs="Times New Roman"/>
          <w:sz w:val="22"/>
          <w:szCs w:val="22"/>
          <w:lang w:val="en-US"/>
        </w:rPr>
      </w:pPr>
      <w:r w:rsidRPr="009D2E6C">
        <w:rPr>
          <w:rFonts w:ascii="Times New Roman" w:hAnsi="Times New Roman" w:cs="Times New Roman"/>
          <w:sz w:val="22"/>
          <w:szCs w:val="22"/>
          <w:lang w:val="en-US"/>
        </w:rPr>
        <w:t xml:space="preserve"> • Критички и аргументовано учествује у разматрању отворених питања за која је заинтересован поштујући разлике у мишљењу и интересима и даје лични допринос постизању договора. </w:t>
      </w:r>
    </w:p>
    <w:p w:rsidR="009D2E6C" w:rsidRPr="009D2E6C" w:rsidRDefault="009D2E6C" w:rsidP="009D2E6C">
      <w:pPr>
        <w:spacing w:after="200" w:line="276" w:lineRule="auto"/>
        <w:ind w:left="1080"/>
        <w:contextualSpacing/>
        <w:jc w:val="left"/>
        <w:rPr>
          <w:rFonts w:ascii="Times New Roman" w:hAnsi="Times New Roman" w:cs="Times New Roman"/>
          <w:sz w:val="22"/>
          <w:szCs w:val="22"/>
          <w:lang w:val="en-US"/>
        </w:rPr>
      </w:pPr>
      <w:r w:rsidRPr="009D2E6C">
        <w:rPr>
          <w:rFonts w:ascii="Times New Roman" w:hAnsi="Times New Roman" w:cs="Times New Roman"/>
          <w:sz w:val="22"/>
          <w:szCs w:val="22"/>
          <w:lang w:val="en-US"/>
        </w:rPr>
        <w:t>• Има осећање припадности одређеним културним заједницама, локалној заједници, региону у којем живи, ширем друштву, држави и међународним организацијама у које је Србија укључена.</w:t>
      </w:r>
    </w:p>
    <w:p w:rsidR="009D2E6C" w:rsidRPr="009D2E6C" w:rsidRDefault="009D2E6C" w:rsidP="009D2E6C">
      <w:pPr>
        <w:spacing w:after="200" w:line="276" w:lineRule="auto"/>
        <w:ind w:left="1080"/>
        <w:contextualSpacing/>
        <w:jc w:val="left"/>
        <w:rPr>
          <w:rFonts w:ascii="Times New Roman" w:hAnsi="Times New Roman" w:cs="Times New Roman"/>
          <w:sz w:val="22"/>
          <w:szCs w:val="22"/>
          <w:lang w:val="en-US"/>
        </w:rPr>
      </w:pPr>
      <w:r w:rsidRPr="009D2E6C">
        <w:rPr>
          <w:rFonts w:ascii="Times New Roman" w:hAnsi="Times New Roman" w:cs="Times New Roman"/>
          <w:sz w:val="22"/>
          <w:szCs w:val="22"/>
          <w:lang w:val="en-US"/>
        </w:rPr>
        <w:t xml:space="preserve"> • Изражава на афирмативан начин свој идентитет и поштује другачије културе и традиције и тако доприноси духу интеркултуралности. </w:t>
      </w:r>
    </w:p>
    <w:p w:rsidR="009D2E6C" w:rsidRPr="009D2E6C" w:rsidRDefault="009D2E6C" w:rsidP="009D2E6C">
      <w:pPr>
        <w:spacing w:after="200" w:line="276" w:lineRule="auto"/>
        <w:ind w:left="1080"/>
        <w:contextualSpacing/>
        <w:jc w:val="left"/>
        <w:rPr>
          <w:rFonts w:ascii="Times New Roman" w:hAnsi="Times New Roman" w:cs="Times New Roman"/>
          <w:sz w:val="22"/>
          <w:szCs w:val="22"/>
          <w:lang w:val="en-US"/>
        </w:rPr>
      </w:pPr>
      <w:r w:rsidRPr="009D2E6C">
        <w:rPr>
          <w:rFonts w:ascii="Times New Roman" w:hAnsi="Times New Roman" w:cs="Times New Roman"/>
          <w:sz w:val="22"/>
          <w:szCs w:val="22"/>
          <w:lang w:val="en-US"/>
        </w:rPr>
        <w:t>• На изборима уме да се определи за политичке идеје и програме за које сматра да на најбољи начин доприносе остварењу личне и друштвене добити и поштује право других на другачије опредељење.</w:t>
      </w:r>
    </w:p>
    <w:p w:rsidR="009D2E6C" w:rsidRPr="009D2E6C" w:rsidRDefault="009D2E6C" w:rsidP="009D2E6C">
      <w:pPr>
        <w:spacing w:after="0" w:line="360" w:lineRule="auto"/>
        <w:ind w:left="1020"/>
        <w:jc w:val="both"/>
        <w:rPr>
          <w:rFonts w:ascii="Times New Roman" w:eastAsia="Calibri" w:hAnsi="Times New Roman" w:cs="Times New Roman"/>
          <w:lang w:val="en-US" w:bidi="en-US"/>
        </w:rPr>
      </w:pPr>
      <w:r w:rsidRPr="009D2E6C">
        <w:rPr>
          <w:rFonts w:ascii="Times New Roman" w:eastAsia="Calibri" w:hAnsi="Times New Roman" w:cs="Times New Roman"/>
          <w:lang w:val="en-US" w:bidi="en-US"/>
        </w:rPr>
        <w:t xml:space="preserve"> • Залаже се за солидарност и учествује у хуманитарним активностима.</w:t>
      </w:r>
    </w:p>
    <w:p w:rsidR="009D2E6C" w:rsidRPr="009D2E6C" w:rsidRDefault="009D2E6C" w:rsidP="009D2E6C">
      <w:pPr>
        <w:spacing w:after="0" w:line="360" w:lineRule="auto"/>
        <w:ind w:left="1020"/>
        <w:jc w:val="both"/>
        <w:rPr>
          <w:rFonts w:ascii="Times New Roman" w:eastAsia="Calibri" w:hAnsi="Times New Roman" w:cs="Times New Roman"/>
          <w:lang w:val="en-US" w:bidi="en-US"/>
        </w:rPr>
      </w:pPr>
    </w:p>
    <w:p w:rsidR="009D2E6C" w:rsidRPr="009D2E6C" w:rsidRDefault="009D2E6C" w:rsidP="009D2E6C">
      <w:pPr>
        <w:spacing w:after="0" w:line="360" w:lineRule="auto"/>
        <w:ind w:left="1020"/>
        <w:jc w:val="both"/>
        <w:rPr>
          <w:rFonts w:ascii="Times New Roman" w:eastAsia="Calibri" w:hAnsi="Times New Roman" w:cs="Times New Roman"/>
          <w:lang w:val="en-US" w:bidi="en-US"/>
        </w:rPr>
      </w:pPr>
    </w:p>
    <w:p w:rsidR="009D2E6C" w:rsidRPr="009D2E6C" w:rsidRDefault="009D2E6C" w:rsidP="0037428A">
      <w:pPr>
        <w:numPr>
          <w:ilvl w:val="0"/>
          <w:numId w:val="14"/>
        </w:numPr>
        <w:spacing w:after="200" w:line="276" w:lineRule="auto"/>
        <w:contextualSpacing/>
        <w:jc w:val="both"/>
        <w:rPr>
          <w:rFonts w:ascii="Times New Roman" w:hAnsi="Times New Roman" w:cs="Times New Roman"/>
          <w:b/>
          <w:sz w:val="28"/>
          <w:szCs w:val="28"/>
          <w:lang w:val="en-US"/>
        </w:rPr>
      </w:pPr>
      <w:r w:rsidRPr="009D2E6C">
        <w:rPr>
          <w:rFonts w:ascii="Times New Roman" w:hAnsi="Times New Roman" w:cs="Times New Roman"/>
          <w:b/>
          <w:sz w:val="28"/>
          <w:szCs w:val="28"/>
          <w:lang w:val="en-US"/>
        </w:rPr>
        <w:t xml:space="preserve">Одговоран однос према здрављу </w:t>
      </w:r>
    </w:p>
    <w:p w:rsidR="009D2E6C" w:rsidRPr="009D2E6C" w:rsidRDefault="009D2E6C" w:rsidP="009D2E6C">
      <w:pPr>
        <w:spacing w:after="200" w:line="276" w:lineRule="auto"/>
        <w:ind w:left="1080"/>
        <w:contextualSpacing/>
        <w:jc w:val="both"/>
        <w:rPr>
          <w:rFonts w:ascii="Times New Roman" w:hAnsi="Times New Roman" w:cs="Times New Roman"/>
          <w:sz w:val="22"/>
          <w:szCs w:val="22"/>
          <w:lang w:val="en-US"/>
        </w:rPr>
      </w:pPr>
      <w:r w:rsidRPr="009D2E6C">
        <w:rPr>
          <w:rFonts w:ascii="Times New Roman" w:hAnsi="Times New Roman" w:cs="Times New Roman"/>
          <w:sz w:val="22"/>
          <w:szCs w:val="22"/>
          <w:lang w:val="en-US"/>
        </w:rPr>
        <w:t xml:space="preserve">Ученик прикупља информације о темама у вези са ризицима, очувањем и унапређењем психофизичког здравља. Просуђује релевантне околности и, по потреби, доноси одлуке и/или се укључује у активности значајне за превенцију болести и очување здравља. Свестан је свих димензија здравља (физичко, ментално, социјално, емоционално здравље). Познаје факторе који доприносе здрављу или га угрожавају и импликације њиховог деловања на појединца, групу или заједницу. Својим понашањем, као појединац и део различитих група и заједница, промовише здравље, заштиту здравља и здраве стилове живота. </w:t>
      </w:r>
    </w:p>
    <w:p w:rsidR="009D2E6C" w:rsidRPr="009D2E6C" w:rsidRDefault="009D2E6C" w:rsidP="009D2E6C">
      <w:pPr>
        <w:spacing w:after="200" w:line="276" w:lineRule="auto"/>
        <w:ind w:left="1080"/>
        <w:contextualSpacing/>
        <w:jc w:val="both"/>
        <w:rPr>
          <w:rFonts w:ascii="Times New Roman" w:hAnsi="Times New Roman" w:cs="Times New Roman"/>
          <w:sz w:val="22"/>
          <w:szCs w:val="22"/>
          <w:lang w:val="en-US"/>
        </w:rPr>
      </w:pPr>
      <w:r w:rsidRPr="009D2E6C">
        <w:rPr>
          <w:rFonts w:ascii="Times New Roman" w:hAnsi="Times New Roman" w:cs="Times New Roman"/>
          <w:sz w:val="22"/>
          <w:szCs w:val="22"/>
          <w:lang w:val="en-US"/>
        </w:rPr>
        <w:t xml:space="preserve">• Познаје основне састојке хране и промене које утичу на њен квалитет; разуме значај правилне исхране и адекватне прераде хране за очување здравља. </w:t>
      </w:r>
    </w:p>
    <w:p w:rsidR="009D2E6C" w:rsidRPr="009D2E6C" w:rsidRDefault="009D2E6C" w:rsidP="009D2E6C">
      <w:pPr>
        <w:spacing w:after="200" w:line="276" w:lineRule="auto"/>
        <w:ind w:left="1080"/>
        <w:contextualSpacing/>
        <w:jc w:val="both"/>
        <w:rPr>
          <w:rFonts w:ascii="Times New Roman" w:hAnsi="Times New Roman" w:cs="Times New Roman"/>
          <w:sz w:val="22"/>
          <w:szCs w:val="22"/>
          <w:lang w:val="en-US"/>
        </w:rPr>
      </w:pPr>
      <w:r w:rsidRPr="009D2E6C">
        <w:rPr>
          <w:rFonts w:ascii="Times New Roman" w:hAnsi="Times New Roman" w:cs="Times New Roman"/>
          <w:sz w:val="22"/>
          <w:szCs w:val="22"/>
          <w:lang w:val="en-US"/>
        </w:rPr>
        <w:t xml:space="preserve">• Познаје карактеристике основних заразних болести, њихове изазиваче и мере превенције. </w:t>
      </w:r>
    </w:p>
    <w:p w:rsidR="009D2E6C" w:rsidRPr="009D2E6C" w:rsidRDefault="009D2E6C" w:rsidP="009D2E6C">
      <w:pPr>
        <w:spacing w:after="200" w:line="276" w:lineRule="auto"/>
        <w:ind w:left="1080"/>
        <w:contextualSpacing/>
        <w:jc w:val="both"/>
        <w:rPr>
          <w:rFonts w:ascii="Times New Roman" w:hAnsi="Times New Roman" w:cs="Times New Roman"/>
          <w:sz w:val="22"/>
          <w:szCs w:val="22"/>
          <w:lang w:val="en-US"/>
        </w:rPr>
      </w:pPr>
      <w:r w:rsidRPr="009D2E6C">
        <w:rPr>
          <w:rFonts w:ascii="Times New Roman" w:hAnsi="Times New Roman" w:cs="Times New Roman"/>
          <w:sz w:val="22"/>
          <w:szCs w:val="22"/>
          <w:lang w:val="en-US"/>
        </w:rPr>
        <w:t xml:space="preserve">• Разуме значај лекова и правилног начина њихове употребе за очување здравља. </w:t>
      </w:r>
    </w:p>
    <w:p w:rsidR="009D2E6C" w:rsidRPr="009D2E6C" w:rsidRDefault="009D2E6C" w:rsidP="009D2E6C">
      <w:pPr>
        <w:spacing w:after="200" w:line="276" w:lineRule="auto"/>
        <w:ind w:left="1080"/>
        <w:contextualSpacing/>
        <w:jc w:val="both"/>
        <w:rPr>
          <w:rFonts w:ascii="Times New Roman" w:hAnsi="Times New Roman" w:cs="Times New Roman"/>
          <w:sz w:val="22"/>
          <w:szCs w:val="22"/>
          <w:lang w:val="en-US"/>
        </w:rPr>
      </w:pPr>
      <w:r w:rsidRPr="009D2E6C">
        <w:rPr>
          <w:rFonts w:ascii="Times New Roman" w:hAnsi="Times New Roman" w:cs="Times New Roman"/>
          <w:sz w:val="22"/>
          <w:szCs w:val="22"/>
          <w:lang w:val="en-US"/>
        </w:rPr>
        <w:t xml:space="preserve">• Познаје могуће последице коришћења никотина, алкохола и других психоактивних супстанци. </w:t>
      </w:r>
    </w:p>
    <w:p w:rsidR="009D2E6C" w:rsidRPr="009D2E6C" w:rsidRDefault="009D2E6C" w:rsidP="009D2E6C">
      <w:pPr>
        <w:spacing w:after="200" w:line="276" w:lineRule="auto"/>
        <w:ind w:left="1080"/>
        <w:contextualSpacing/>
        <w:jc w:val="both"/>
        <w:rPr>
          <w:rFonts w:ascii="Times New Roman" w:hAnsi="Times New Roman" w:cs="Times New Roman"/>
          <w:sz w:val="22"/>
          <w:szCs w:val="22"/>
          <w:lang w:val="en-US"/>
        </w:rPr>
      </w:pPr>
      <w:r w:rsidRPr="009D2E6C">
        <w:rPr>
          <w:rFonts w:ascii="Times New Roman" w:hAnsi="Times New Roman" w:cs="Times New Roman"/>
          <w:sz w:val="22"/>
          <w:szCs w:val="22"/>
          <w:lang w:val="en-US"/>
        </w:rPr>
        <w:t>• Бира стил живота имајући на уму добре стране и ризике тог избора (нпр. активно бављење спортом, вегетаријанска исхрана).</w:t>
      </w:r>
    </w:p>
    <w:p w:rsidR="009D2E6C" w:rsidRPr="009D2E6C" w:rsidRDefault="009D2E6C" w:rsidP="009D2E6C">
      <w:pPr>
        <w:spacing w:after="0" w:line="360" w:lineRule="auto"/>
        <w:ind w:left="1020"/>
        <w:jc w:val="both"/>
        <w:rPr>
          <w:rFonts w:ascii="Times New Roman" w:eastAsia="Calibri" w:hAnsi="Times New Roman" w:cs="Times New Roman"/>
          <w:lang w:val="en-US" w:bidi="en-US"/>
        </w:rPr>
      </w:pPr>
      <w:r w:rsidRPr="009D2E6C">
        <w:rPr>
          <w:rFonts w:ascii="Times New Roman" w:eastAsia="Calibri" w:hAnsi="Times New Roman" w:cs="Times New Roman"/>
          <w:lang w:val="en-US" w:bidi="en-US"/>
        </w:rPr>
        <w:t xml:space="preserve"> • Уме да пружи прву помоћ.</w:t>
      </w:r>
    </w:p>
    <w:p w:rsidR="009D2E6C" w:rsidRPr="009D2E6C" w:rsidRDefault="009D2E6C" w:rsidP="009D2E6C">
      <w:pPr>
        <w:spacing w:after="0" w:line="360" w:lineRule="auto"/>
        <w:ind w:left="1020"/>
        <w:jc w:val="both"/>
        <w:rPr>
          <w:rFonts w:ascii="Times New Roman" w:eastAsia="Calibri" w:hAnsi="Times New Roman" w:cs="Times New Roman"/>
          <w:lang w:val="en-US" w:bidi="en-US"/>
        </w:rPr>
      </w:pPr>
    </w:p>
    <w:p w:rsidR="009D2E6C" w:rsidRPr="009D2E6C" w:rsidRDefault="009D2E6C" w:rsidP="0037428A">
      <w:pPr>
        <w:numPr>
          <w:ilvl w:val="0"/>
          <w:numId w:val="14"/>
        </w:numPr>
        <w:spacing w:after="200" w:line="276" w:lineRule="auto"/>
        <w:contextualSpacing/>
        <w:jc w:val="both"/>
        <w:rPr>
          <w:rFonts w:ascii="Times New Roman" w:hAnsi="Times New Roman" w:cs="Times New Roman"/>
          <w:b/>
          <w:sz w:val="28"/>
          <w:szCs w:val="28"/>
          <w:lang w:val="en-US"/>
        </w:rPr>
      </w:pPr>
      <w:r w:rsidRPr="009D2E6C">
        <w:rPr>
          <w:rFonts w:ascii="Times New Roman" w:hAnsi="Times New Roman" w:cs="Times New Roman"/>
          <w:b/>
          <w:sz w:val="28"/>
          <w:szCs w:val="28"/>
          <w:lang w:val="en-US"/>
        </w:rPr>
        <w:t xml:space="preserve">Одговоран однос према околини </w:t>
      </w:r>
    </w:p>
    <w:p w:rsidR="009D2E6C" w:rsidRPr="009D2E6C" w:rsidRDefault="009D2E6C" w:rsidP="009D2E6C">
      <w:pPr>
        <w:spacing w:after="200" w:line="276" w:lineRule="auto"/>
        <w:ind w:left="1080"/>
        <w:contextualSpacing/>
        <w:jc w:val="both"/>
        <w:rPr>
          <w:rFonts w:ascii="Times New Roman" w:hAnsi="Times New Roman" w:cs="Times New Roman"/>
          <w:sz w:val="22"/>
          <w:szCs w:val="22"/>
          <w:lang w:val="en-US"/>
        </w:rPr>
      </w:pPr>
      <w:r w:rsidRPr="009D2E6C">
        <w:rPr>
          <w:rFonts w:ascii="Times New Roman" w:hAnsi="Times New Roman" w:cs="Times New Roman"/>
          <w:sz w:val="22"/>
          <w:szCs w:val="22"/>
          <w:lang w:val="en-US"/>
        </w:rPr>
        <w:t>Одговоран однос према околини подразумева познавање и непосредан доживљај природе; увиђање значаја који природа има за одржавање живота на Земљи; разумевање међузависности живог света, природних ресурса и климатских услова за одржање живота; очување његове разноврсности, еколошких станишта и климатских услова; активно учествовање у неговању здравих заједница. Ученик познаје како људске активности могу да унапреде или угрозе животну средину и одржив развој. Спреман је да се укључи у активности усмерене ка очувању окружења у којем живи, ради и учи.</w:t>
      </w:r>
    </w:p>
    <w:p w:rsidR="009D2E6C" w:rsidRPr="009D2E6C" w:rsidRDefault="009D2E6C" w:rsidP="009D2E6C">
      <w:pPr>
        <w:spacing w:after="200" w:line="276" w:lineRule="auto"/>
        <w:ind w:left="1080"/>
        <w:contextualSpacing/>
        <w:jc w:val="both"/>
        <w:rPr>
          <w:rFonts w:ascii="Times New Roman" w:hAnsi="Times New Roman" w:cs="Times New Roman"/>
          <w:sz w:val="22"/>
          <w:szCs w:val="22"/>
          <w:lang w:val="en-US"/>
        </w:rPr>
      </w:pPr>
      <w:r w:rsidRPr="009D2E6C">
        <w:rPr>
          <w:rFonts w:ascii="Times New Roman" w:hAnsi="Times New Roman" w:cs="Times New Roman"/>
          <w:sz w:val="22"/>
          <w:szCs w:val="22"/>
          <w:lang w:val="en-US"/>
        </w:rPr>
        <w:t xml:space="preserve"> • Разуме концепт здравог и безбедног окружења (вода, ваздух, земљиште) за живот људи и спреман је да се активно ангажује у заштити и унапређењу квалитета живота у заједници.</w:t>
      </w:r>
    </w:p>
    <w:p w:rsidR="009D2E6C" w:rsidRPr="009D2E6C" w:rsidRDefault="009D2E6C" w:rsidP="009D2E6C">
      <w:pPr>
        <w:spacing w:after="200" w:line="276" w:lineRule="auto"/>
        <w:ind w:left="1080"/>
        <w:contextualSpacing/>
        <w:jc w:val="both"/>
        <w:rPr>
          <w:rFonts w:ascii="Times New Roman" w:hAnsi="Times New Roman" w:cs="Times New Roman"/>
          <w:sz w:val="22"/>
          <w:szCs w:val="22"/>
          <w:lang w:val="en-US"/>
        </w:rPr>
      </w:pPr>
      <w:r w:rsidRPr="009D2E6C">
        <w:rPr>
          <w:rFonts w:ascii="Times New Roman" w:hAnsi="Times New Roman" w:cs="Times New Roman"/>
          <w:sz w:val="22"/>
          <w:szCs w:val="22"/>
          <w:lang w:val="en-US"/>
        </w:rPr>
        <w:lastRenderedPageBreak/>
        <w:t xml:space="preserve"> • Показује разумевање и спремност за ангажовање у заштити природе и управљању ресурсима тaкo дa сe нe угрoжaвa мoгућнoст будућих гeнeрaциja дa зaдoвoљe свoje пoтрeбe.</w:t>
      </w:r>
    </w:p>
    <w:p w:rsidR="009D2E6C" w:rsidRPr="009D2E6C" w:rsidRDefault="009D2E6C" w:rsidP="009D2E6C">
      <w:pPr>
        <w:spacing w:after="200" w:line="276" w:lineRule="auto"/>
        <w:ind w:left="1080"/>
        <w:contextualSpacing/>
        <w:jc w:val="both"/>
        <w:rPr>
          <w:rFonts w:ascii="Times New Roman" w:hAnsi="Times New Roman" w:cs="Times New Roman"/>
          <w:sz w:val="22"/>
          <w:szCs w:val="22"/>
          <w:lang w:val="en-US"/>
        </w:rPr>
      </w:pPr>
      <w:r w:rsidRPr="009D2E6C">
        <w:rPr>
          <w:rFonts w:ascii="Times New Roman" w:hAnsi="Times New Roman" w:cs="Times New Roman"/>
          <w:sz w:val="22"/>
          <w:szCs w:val="22"/>
          <w:lang w:val="en-US"/>
        </w:rPr>
        <w:t xml:space="preserve"> • Процењује ризике и користи од употребе неких супстанци по околину и здравље људи и одговорно поступа са њима (правилно их складишти и одлаже отпад). </w:t>
      </w:r>
    </w:p>
    <w:p w:rsidR="009D2E6C" w:rsidRPr="009D2E6C" w:rsidRDefault="009D2E6C" w:rsidP="009D2E6C">
      <w:pPr>
        <w:spacing w:after="200" w:line="276" w:lineRule="auto"/>
        <w:ind w:left="1080"/>
        <w:contextualSpacing/>
        <w:jc w:val="both"/>
        <w:rPr>
          <w:rFonts w:ascii="Times New Roman" w:hAnsi="Times New Roman" w:cs="Times New Roman"/>
          <w:sz w:val="22"/>
          <w:szCs w:val="22"/>
          <w:lang w:val="en-US"/>
        </w:rPr>
      </w:pPr>
      <w:r w:rsidRPr="009D2E6C">
        <w:rPr>
          <w:rFonts w:ascii="Times New Roman" w:hAnsi="Times New Roman" w:cs="Times New Roman"/>
          <w:sz w:val="22"/>
          <w:szCs w:val="22"/>
          <w:lang w:val="en-US"/>
        </w:rPr>
        <w:t xml:space="preserve">• Познаје факторе који утичу на загађење земљишта, воде и ваздуха, разуме и предвиђа последице њихове употребе. • Увиђа предности и недостатке коришћења различитих извора енергије. </w:t>
      </w:r>
    </w:p>
    <w:p w:rsidR="009D2E6C" w:rsidRPr="009D2E6C" w:rsidRDefault="009D2E6C" w:rsidP="009D2E6C">
      <w:pPr>
        <w:spacing w:after="0" w:line="360" w:lineRule="auto"/>
        <w:ind w:left="1020"/>
        <w:jc w:val="both"/>
        <w:rPr>
          <w:rFonts w:ascii="Times New Roman" w:eastAsia="Calibri" w:hAnsi="Times New Roman" w:cs="Times New Roman"/>
          <w:lang w:val="en-US" w:bidi="en-US"/>
        </w:rPr>
      </w:pPr>
      <w:r w:rsidRPr="009D2E6C">
        <w:rPr>
          <w:rFonts w:ascii="Times New Roman" w:eastAsia="Calibri" w:hAnsi="Times New Roman" w:cs="Times New Roman"/>
          <w:lang w:val="en-US" w:bidi="en-US"/>
        </w:rPr>
        <w:t>• Разуме значај и користи могућности рециклирања.</w:t>
      </w:r>
    </w:p>
    <w:p w:rsidR="009D2E6C" w:rsidRPr="009D2E6C" w:rsidRDefault="009D2E6C" w:rsidP="009D2E6C">
      <w:pPr>
        <w:spacing w:after="0" w:line="360" w:lineRule="auto"/>
        <w:ind w:left="1020"/>
        <w:jc w:val="both"/>
        <w:rPr>
          <w:rFonts w:ascii="Times New Roman" w:eastAsia="Calibri" w:hAnsi="Times New Roman" w:cs="Times New Roman"/>
          <w:lang w:val="en-US" w:bidi="en-US"/>
        </w:rPr>
      </w:pPr>
    </w:p>
    <w:p w:rsidR="009D2E6C" w:rsidRPr="009D2E6C" w:rsidRDefault="009D2E6C" w:rsidP="009D2E6C">
      <w:pPr>
        <w:spacing w:after="0" w:line="360" w:lineRule="auto"/>
        <w:ind w:left="1020"/>
        <w:jc w:val="both"/>
        <w:rPr>
          <w:rFonts w:ascii="Times New Roman" w:eastAsia="Calibri" w:hAnsi="Times New Roman" w:cs="Times New Roman"/>
          <w:lang w:val="en-US" w:bidi="en-US"/>
        </w:rPr>
      </w:pPr>
    </w:p>
    <w:p w:rsidR="009D2E6C" w:rsidRPr="009D2E6C" w:rsidRDefault="009D2E6C" w:rsidP="0037428A">
      <w:pPr>
        <w:numPr>
          <w:ilvl w:val="0"/>
          <w:numId w:val="14"/>
        </w:numPr>
        <w:spacing w:after="200" w:line="276" w:lineRule="auto"/>
        <w:contextualSpacing/>
        <w:jc w:val="both"/>
        <w:rPr>
          <w:rFonts w:ascii="Times New Roman" w:hAnsi="Times New Roman" w:cs="Times New Roman"/>
          <w:b/>
          <w:sz w:val="28"/>
          <w:szCs w:val="28"/>
          <w:lang w:val="en-US"/>
        </w:rPr>
      </w:pPr>
      <w:r w:rsidRPr="009D2E6C">
        <w:rPr>
          <w:rFonts w:ascii="Times New Roman" w:hAnsi="Times New Roman" w:cs="Times New Roman"/>
          <w:b/>
          <w:sz w:val="28"/>
          <w:szCs w:val="28"/>
          <w:lang w:val="en-US"/>
        </w:rPr>
        <w:t>Естетичка компетенција</w:t>
      </w:r>
    </w:p>
    <w:p w:rsidR="009D2E6C" w:rsidRPr="009D2E6C" w:rsidRDefault="009D2E6C" w:rsidP="009D2E6C">
      <w:pPr>
        <w:spacing w:after="200" w:line="276" w:lineRule="auto"/>
        <w:ind w:left="1080"/>
        <w:contextualSpacing/>
        <w:jc w:val="both"/>
        <w:rPr>
          <w:rFonts w:ascii="Times New Roman" w:hAnsi="Times New Roman" w:cs="Times New Roman"/>
          <w:sz w:val="22"/>
          <w:szCs w:val="22"/>
          <w:lang w:val="en-US"/>
        </w:rPr>
      </w:pPr>
      <w:r w:rsidRPr="009D2E6C">
        <w:rPr>
          <w:rFonts w:ascii="Times New Roman" w:hAnsi="Times New Roman" w:cs="Times New Roman"/>
          <w:sz w:val="22"/>
          <w:szCs w:val="22"/>
          <w:lang w:val="en-US"/>
        </w:rPr>
        <w:t xml:space="preserve"> Ученик је упознат са културним наслеђем људске заједнице, има свест о вредности уметничких и културних дела и њиховог значаја за развој друштва. Естетичка компетенција иде корак даље од тога, ка препознавању међуповезаности различитих форми и средстава уметничког изражавања. Свестан је значаја естетске димензије у свакодневном животу, има критички однос према употреби и злоупотреби естетике. Ученик се оспособљава да исказује опажања, осећања и идеје у вези са уметничким изразима у различитим медијима, да култивише културне навике, да изграђује аутономне естетске критеријуме и преференције и суди у складу с њима. </w:t>
      </w:r>
    </w:p>
    <w:p w:rsidR="009D2E6C" w:rsidRPr="009D2E6C" w:rsidRDefault="009D2E6C" w:rsidP="009D2E6C">
      <w:pPr>
        <w:spacing w:after="200" w:line="276" w:lineRule="auto"/>
        <w:ind w:left="1080"/>
        <w:contextualSpacing/>
        <w:jc w:val="both"/>
        <w:rPr>
          <w:rFonts w:ascii="Times New Roman" w:hAnsi="Times New Roman" w:cs="Times New Roman"/>
          <w:sz w:val="22"/>
          <w:szCs w:val="22"/>
          <w:lang w:val="en-US"/>
        </w:rPr>
      </w:pPr>
      <w:r w:rsidRPr="009D2E6C">
        <w:rPr>
          <w:rFonts w:ascii="Times New Roman" w:hAnsi="Times New Roman" w:cs="Times New Roman"/>
          <w:sz w:val="22"/>
          <w:szCs w:val="22"/>
          <w:lang w:val="en-US"/>
        </w:rPr>
        <w:t xml:space="preserve">• Позитивно вреднује допринос културе и уметности развоју људске заједнице; свестан је међусобних утицаја културе, науке, уметности и технологије. </w:t>
      </w:r>
    </w:p>
    <w:p w:rsidR="009D2E6C" w:rsidRPr="009D2E6C" w:rsidRDefault="009D2E6C" w:rsidP="009D2E6C">
      <w:pPr>
        <w:spacing w:after="200" w:line="276" w:lineRule="auto"/>
        <w:ind w:left="1080"/>
        <w:contextualSpacing/>
        <w:jc w:val="both"/>
        <w:rPr>
          <w:rFonts w:ascii="Times New Roman" w:hAnsi="Times New Roman" w:cs="Times New Roman"/>
          <w:sz w:val="22"/>
          <w:szCs w:val="22"/>
          <w:lang w:val="en-US"/>
        </w:rPr>
      </w:pPr>
      <w:r w:rsidRPr="009D2E6C">
        <w:rPr>
          <w:rFonts w:ascii="Times New Roman" w:hAnsi="Times New Roman" w:cs="Times New Roman"/>
          <w:sz w:val="22"/>
          <w:szCs w:val="22"/>
          <w:lang w:val="en-US"/>
        </w:rPr>
        <w:t xml:space="preserve">• Показује осетљивост за естетску димензију у свакодневном животу и има критички однос према употреби и злоупотреби естетике. </w:t>
      </w:r>
    </w:p>
    <w:p w:rsidR="009D2E6C" w:rsidRPr="009D2E6C" w:rsidRDefault="009D2E6C" w:rsidP="009D2E6C">
      <w:pPr>
        <w:spacing w:after="200" w:line="276" w:lineRule="auto"/>
        <w:ind w:left="1080"/>
        <w:contextualSpacing/>
        <w:jc w:val="both"/>
        <w:rPr>
          <w:rFonts w:ascii="Times New Roman" w:hAnsi="Times New Roman" w:cs="Times New Roman"/>
          <w:sz w:val="22"/>
          <w:szCs w:val="22"/>
          <w:lang w:val="en-US"/>
        </w:rPr>
      </w:pPr>
      <w:r w:rsidRPr="009D2E6C">
        <w:rPr>
          <w:rFonts w:ascii="Times New Roman" w:hAnsi="Times New Roman" w:cs="Times New Roman"/>
          <w:sz w:val="22"/>
          <w:szCs w:val="22"/>
          <w:lang w:val="en-US"/>
        </w:rPr>
        <w:t xml:space="preserve">• Има изграђене преференције уметничких и културних стилова и користи их за обогаћивање личног искуства. </w:t>
      </w:r>
    </w:p>
    <w:p w:rsidR="009D2E6C" w:rsidRPr="009D2E6C" w:rsidRDefault="009D2E6C" w:rsidP="009D2E6C">
      <w:pPr>
        <w:spacing w:after="200" w:line="276" w:lineRule="auto"/>
        <w:ind w:left="1080"/>
        <w:contextualSpacing/>
        <w:jc w:val="both"/>
        <w:rPr>
          <w:rFonts w:ascii="Times New Roman" w:hAnsi="Times New Roman" w:cs="Times New Roman"/>
          <w:sz w:val="22"/>
          <w:szCs w:val="22"/>
          <w:lang w:val="en-US"/>
        </w:rPr>
      </w:pPr>
      <w:r w:rsidRPr="009D2E6C">
        <w:rPr>
          <w:rFonts w:ascii="Times New Roman" w:hAnsi="Times New Roman" w:cs="Times New Roman"/>
          <w:sz w:val="22"/>
          <w:szCs w:val="22"/>
          <w:lang w:val="en-US"/>
        </w:rPr>
        <w:t>• Повезује уметничка и културна дела са историјским, друштвеним и географским контекстом њиховог настанка.</w:t>
      </w:r>
    </w:p>
    <w:p w:rsidR="009D2E6C" w:rsidRPr="009D2E6C" w:rsidRDefault="009D2E6C" w:rsidP="009D2E6C">
      <w:pPr>
        <w:spacing w:after="200" w:line="276" w:lineRule="auto"/>
        <w:ind w:left="1080"/>
        <w:contextualSpacing/>
        <w:jc w:val="both"/>
        <w:rPr>
          <w:rFonts w:ascii="Times New Roman" w:hAnsi="Times New Roman" w:cs="Times New Roman"/>
          <w:sz w:val="22"/>
          <w:szCs w:val="22"/>
          <w:lang w:val="en-US"/>
        </w:rPr>
      </w:pPr>
      <w:r w:rsidRPr="009D2E6C">
        <w:rPr>
          <w:rFonts w:ascii="Times New Roman" w:hAnsi="Times New Roman" w:cs="Times New Roman"/>
          <w:sz w:val="22"/>
          <w:szCs w:val="22"/>
          <w:lang w:val="en-US"/>
        </w:rPr>
        <w:t xml:space="preserve"> • Уме да анализира и критички вреднује уметничка дела која су представници различитих стилова и епоха, као и дела која одступају од карактеристика доминантних праваца. </w:t>
      </w:r>
    </w:p>
    <w:p w:rsidR="009D2E6C" w:rsidRPr="009D2E6C" w:rsidRDefault="009D2E6C" w:rsidP="009D2E6C">
      <w:pPr>
        <w:spacing w:after="0" w:line="360" w:lineRule="auto"/>
        <w:ind w:left="1020"/>
        <w:jc w:val="both"/>
        <w:rPr>
          <w:rFonts w:ascii="Times New Roman" w:eastAsia="Calibri" w:hAnsi="Times New Roman" w:cs="Times New Roman"/>
          <w:lang w:val="en-US" w:bidi="en-US"/>
        </w:rPr>
      </w:pPr>
      <w:r w:rsidRPr="009D2E6C">
        <w:rPr>
          <w:rFonts w:ascii="Times New Roman" w:eastAsia="Calibri" w:hAnsi="Times New Roman" w:cs="Times New Roman"/>
          <w:lang w:val="en-US" w:bidi="en-US"/>
        </w:rPr>
        <w:t>• Вреднује алтернативне уметничке форме и изразе (супкултурна дела).</w:t>
      </w:r>
    </w:p>
    <w:p w:rsidR="009D2E6C" w:rsidRPr="009D2E6C" w:rsidRDefault="009D2E6C" w:rsidP="009D2E6C">
      <w:pPr>
        <w:spacing w:after="0" w:line="360" w:lineRule="auto"/>
        <w:ind w:left="1020"/>
        <w:jc w:val="both"/>
        <w:rPr>
          <w:rFonts w:ascii="Times New Roman" w:eastAsia="Calibri" w:hAnsi="Times New Roman" w:cs="Times New Roman"/>
          <w:lang w:val="en-US" w:bidi="en-US"/>
        </w:rPr>
      </w:pPr>
    </w:p>
    <w:p w:rsidR="009D2E6C" w:rsidRPr="009D2E6C" w:rsidRDefault="009D2E6C" w:rsidP="009D2E6C">
      <w:pPr>
        <w:spacing w:after="0" w:line="360" w:lineRule="auto"/>
        <w:ind w:left="1020"/>
        <w:jc w:val="both"/>
        <w:rPr>
          <w:rFonts w:ascii="Times New Roman" w:eastAsia="Calibri" w:hAnsi="Times New Roman" w:cs="Times New Roman"/>
          <w:lang w:val="en-US" w:bidi="en-US"/>
        </w:rPr>
      </w:pPr>
    </w:p>
    <w:p w:rsidR="009D2E6C" w:rsidRPr="009D2E6C" w:rsidRDefault="009D2E6C" w:rsidP="0037428A">
      <w:pPr>
        <w:numPr>
          <w:ilvl w:val="0"/>
          <w:numId w:val="14"/>
        </w:numPr>
        <w:spacing w:after="200" w:line="276" w:lineRule="auto"/>
        <w:contextualSpacing/>
        <w:jc w:val="both"/>
        <w:rPr>
          <w:rFonts w:ascii="Times New Roman" w:hAnsi="Times New Roman" w:cs="Times New Roman"/>
          <w:b/>
          <w:sz w:val="28"/>
          <w:szCs w:val="28"/>
          <w:lang w:val="en-US"/>
        </w:rPr>
      </w:pPr>
      <w:r w:rsidRPr="009D2E6C">
        <w:rPr>
          <w:rFonts w:ascii="Times New Roman" w:hAnsi="Times New Roman" w:cs="Times New Roman"/>
          <w:b/>
          <w:sz w:val="28"/>
          <w:szCs w:val="28"/>
          <w:lang w:val="en-US"/>
        </w:rPr>
        <w:t xml:space="preserve">Предузимљивост и предузетничка компетенција </w:t>
      </w:r>
    </w:p>
    <w:p w:rsidR="009D2E6C" w:rsidRPr="009D2E6C" w:rsidRDefault="009D2E6C" w:rsidP="009D2E6C">
      <w:pPr>
        <w:spacing w:after="200" w:line="276" w:lineRule="auto"/>
        <w:ind w:left="1080"/>
        <w:contextualSpacing/>
        <w:jc w:val="both"/>
        <w:rPr>
          <w:rFonts w:ascii="Times New Roman" w:hAnsi="Times New Roman" w:cs="Times New Roman"/>
          <w:sz w:val="22"/>
          <w:szCs w:val="22"/>
          <w:lang w:val="en-US"/>
        </w:rPr>
      </w:pPr>
      <w:r w:rsidRPr="009D2E6C">
        <w:rPr>
          <w:rFonts w:ascii="Times New Roman" w:hAnsi="Times New Roman" w:cs="Times New Roman"/>
          <w:sz w:val="22"/>
          <w:szCs w:val="22"/>
          <w:lang w:val="en-US"/>
        </w:rPr>
        <w:t xml:space="preserve">Кроз образовање за предузетништво, ученик се учи организационим вештинама и способностима, укључујући различите интерперсоналне вештине, као и организацију простора, управљање временом и новцем. Ученик је оспособљен за комплексно планирање и одлучивање које подразумева поштовање више услова истовремено. Уме да осмишљава пројекте у складу са унапред постављеним захтевима. Зна како да се упозна са карактеристикама одређених послова и радних места, спреман је на волонтерско ангажовање и коришћење различитих могућности за стицање радног искуства. </w:t>
      </w:r>
    </w:p>
    <w:p w:rsidR="009D2E6C" w:rsidRPr="009D2E6C" w:rsidRDefault="009D2E6C" w:rsidP="009D2E6C">
      <w:pPr>
        <w:spacing w:after="200" w:line="276" w:lineRule="auto"/>
        <w:ind w:left="1080"/>
        <w:contextualSpacing/>
        <w:jc w:val="both"/>
        <w:rPr>
          <w:rFonts w:ascii="Times New Roman" w:hAnsi="Times New Roman" w:cs="Times New Roman"/>
          <w:sz w:val="22"/>
          <w:szCs w:val="22"/>
          <w:lang w:val="en-US"/>
        </w:rPr>
      </w:pPr>
      <w:r w:rsidRPr="009D2E6C">
        <w:rPr>
          <w:rFonts w:ascii="Times New Roman" w:hAnsi="Times New Roman" w:cs="Times New Roman"/>
          <w:sz w:val="22"/>
          <w:szCs w:val="22"/>
          <w:lang w:val="en-US"/>
        </w:rPr>
        <w:t xml:space="preserve">• Ученик разуме важност личне активације и показује иницијативу у упознавању са карактеристикама тржишта рада (захтеви појединих радних места, начин функционисања институција, позиционирање у свету бизниса). </w:t>
      </w:r>
    </w:p>
    <w:p w:rsidR="009D2E6C" w:rsidRPr="009D2E6C" w:rsidRDefault="009D2E6C" w:rsidP="009D2E6C">
      <w:pPr>
        <w:spacing w:after="200" w:line="276" w:lineRule="auto"/>
        <w:ind w:left="1080"/>
        <w:contextualSpacing/>
        <w:jc w:val="both"/>
        <w:rPr>
          <w:rFonts w:ascii="Times New Roman" w:hAnsi="Times New Roman" w:cs="Times New Roman"/>
          <w:sz w:val="22"/>
          <w:szCs w:val="22"/>
          <w:lang w:val="en-US"/>
        </w:rPr>
      </w:pPr>
      <w:r w:rsidRPr="009D2E6C">
        <w:rPr>
          <w:rFonts w:ascii="Times New Roman" w:hAnsi="Times New Roman" w:cs="Times New Roman"/>
          <w:sz w:val="22"/>
          <w:szCs w:val="22"/>
          <w:lang w:val="en-US"/>
        </w:rPr>
        <w:lastRenderedPageBreak/>
        <w:t xml:space="preserve">• Разуме принципе функционисања тржишта рада и схвата неопходност сталног усавршавања у складу са развојем тржишта и захтевима послодаваца. </w:t>
      </w:r>
    </w:p>
    <w:p w:rsidR="009D2E6C" w:rsidRPr="009D2E6C" w:rsidRDefault="009D2E6C" w:rsidP="009D2E6C">
      <w:pPr>
        <w:spacing w:after="200" w:line="276" w:lineRule="auto"/>
        <w:ind w:left="1080"/>
        <w:contextualSpacing/>
        <w:jc w:val="both"/>
        <w:rPr>
          <w:rFonts w:ascii="Times New Roman" w:hAnsi="Times New Roman" w:cs="Times New Roman"/>
          <w:sz w:val="22"/>
          <w:szCs w:val="22"/>
          <w:lang w:val="en-US"/>
        </w:rPr>
      </w:pPr>
      <w:r w:rsidRPr="009D2E6C">
        <w:rPr>
          <w:rFonts w:ascii="Times New Roman" w:hAnsi="Times New Roman" w:cs="Times New Roman"/>
          <w:sz w:val="22"/>
          <w:szCs w:val="22"/>
          <w:lang w:val="en-US"/>
        </w:rPr>
        <w:t xml:space="preserve">• Уме да идентификује и адекватно представи своје способности и вештине („јаке стране“); уме да напише CV и мотивационо писмо. • Уме да искаже и заступа своје идеје, и да утиче на друге, кроз развој вештине јавног говора, преговарања и решавања конфликата. </w:t>
      </w:r>
    </w:p>
    <w:p w:rsidR="009D2E6C" w:rsidRPr="009D2E6C" w:rsidRDefault="009D2E6C" w:rsidP="009D2E6C">
      <w:pPr>
        <w:spacing w:after="200" w:line="276" w:lineRule="auto"/>
        <w:ind w:left="1080"/>
        <w:contextualSpacing/>
        <w:jc w:val="both"/>
        <w:rPr>
          <w:rFonts w:ascii="Times New Roman" w:hAnsi="Times New Roman" w:cs="Times New Roman"/>
          <w:sz w:val="22"/>
          <w:szCs w:val="22"/>
          <w:lang w:val="en-US"/>
        </w:rPr>
      </w:pPr>
      <w:r w:rsidRPr="009D2E6C">
        <w:rPr>
          <w:rFonts w:ascii="Times New Roman" w:hAnsi="Times New Roman" w:cs="Times New Roman"/>
          <w:sz w:val="22"/>
          <w:szCs w:val="22"/>
          <w:lang w:val="en-US"/>
        </w:rPr>
        <w:t xml:space="preserve">• Има способност постављања адекватних и реалних циљева процењујући и прихватајући ризике; планира ресурсе и управља њима (знања и вештине, време, новац, технологије и други ресурси) и усредсређен је на постизање циљева. </w:t>
      </w:r>
    </w:p>
    <w:p w:rsidR="009D2E6C" w:rsidRPr="009D2E6C" w:rsidRDefault="009D2E6C" w:rsidP="009D2E6C">
      <w:pPr>
        <w:spacing w:after="0" w:line="360" w:lineRule="auto"/>
        <w:ind w:left="1020"/>
        <w:jc w:val="both"/>
        <w:rPr>
          <w:rFonts w:ascii="Times New Roman" w:eastAsia="Calibri" w:hAnsi="Times New Roman" w:cs="Times New Roman"/>
          <w:lang w:val="en-US" w:bidi="en-US"/>
        </w:rPr>
      </w:pPr>
      <w:r w:rsidRPr="009D2E6C">
        <w:rPr>
          <w:rFonts w:ascii="Times New Roman" w:eastAsia="Calibri" w:hAnsi="Times New Roman" w:cs="Times New Roman"/>
          <w:lang w:val="en-US" w:bidi="en-US"/>
        </w:rPr>
        <w:t>• Зна да комуницира с послодавцима; уме да преговара; спреман је да обавља праксу и волонтира поштујући договоре</w:t>
      </w:r>
    </w:p>
    <w:p w:rsidR="009D2E6C" w:rsidRPr="009D2E6C" w:rsidRDefault="009D2E6C" w:rsidP="009D2E6C">
      <w:pPr>
        <w:spacing w:after="0" w:line="360" w:lineRule="auto"/>
        <w:ind w:left="1020"/>
        <w:jc w:val="both"/>
        <w:rPr>
          <w:rFonts w:ascii="Times New Roman" w:eastAsia="Calibri" w:hAnsi="Times New Roman" w:cs="Times New Roman"/>
          <w:lang w:val="en-US" w:bidi="en-US"/>
        </w:rPr>
      </w:pPr>
    </w:p>
    <w:p w:rsidR="009D2E6C" w:rsidRPr="009D2E6C" w:rsidRDefault="009D2E6C" w:rsidP="009D2E6C">
      <w:pPr>
        <w:spacing w:after="0" w:line="360" w:lineRule="auto"/>
        <w:ind w:left="1020"/>
        <w:jc w:val="both"/>
        <w:rPr>
          <w:rFonts w:ascii="Times New Roman" w:eastAsia="Calibri" w:hAnsi="Times New Roman" w:cs="Times New Roman"/>
          <w:lang w:val="en-US" w:bidi="en-US"/>
        </w:rPr>
      </w:pPr>
    </w:p>
    <w:p w:rsidR="009D2E6C" w:rsidRPr="009D2E6C" w:rsidRDefault="009D2E6C" w:rsidP="009D2E6C">
      <w:pPr>
        <w:spacing w:after="0" w:line="240" w:lineRule="auto"/>
        <w:jc w:val="both"/>
        <w:rPr>
          <w:rFonts w:ascii="Times New Roman" w:eastAsia="Calibri" w:hAnsi="Times New Roman" w:cs="Times New Roman"/>
          <w:b/>
          <w:lang w:val="en-US" w:bidi="en-US"/>
        </w:rPr>
      </w:pPr>
      <w:r w:rsidRPr="009D2E6C">
        <w:rPr>
          <w:rFonts w:ascii="Times New Roman" w:eastAsia="Calibri" w:hAnsi="Times New Roman" w:cs="Times New Roman"/>
          <w:b/>
          <w:lang w:val="en-US" w:bidi="en-US"/>
        </w:rPr>
        <w:t xml:space="preserve"> ПРАЋЕЊЕ И ВРЕДНОВАЊЕ НАСТАВЕ И УЧЕЊА</w:t>
      </w:r>
    </w:p>
    <w:p w:rsidR="009D2E6C" w:rsidRPr="009D2E6C" w:rsidRDefault="009D2E6C" w:rsidP="009D2E6C">
      <w:pPr>
        <w:spacing w:after="0" w:line="240" w:lineRule="auto"/>
        <w:jc w:val="both"/>
        <w:rPr>
          <w:rFonts w:ascii="Times New Roman" w:eastAsia="Calibri" w:hAnsi="Times New Roman" w:cs="Times New Roman"/>
          <w:b/>
          <w:lang w:bidi="en-US"/>
        </w:rPr>
      </w:pPr>
    </w:p>
    <w:p w:rsidR="009D2E6C" w:rsidRPr="009D2E6C" w:rsidRDefault="009D2E6C" w:rsidP="009D2E6C">
      <w:pPr>
        <w:spacing w:after="0" w:line="240" w:lineRule="auto"/>
        <w:jc w:val="both"/>
        <w:rPr>
          <w:rFonts w:ascii="Times New Roman" w:eastAsia="Times New Roman" w:hAnsi="Times New Roman" w:cs="Times New Roman"/>
          <w:color w:val="000000" w:themeColor="text1"/>
          <w:lang w:bidi="en-US"/>
        </w:rPr>
      </w:pPr>
      <w:r w:rsidRPr="009D2E6C">
        <w:rPr>
          <w:rFonts w:ascii="Times New Roman" w:eastAsia="Times New Roman" w:hAnsi="Times New Roman" w:cs="Times New Roman"/>
          <w:color w:val="000000" w:themeColor="text1"/>
          <w:lang w:bidi="en-US"/>
        </w:rPr>
        <w:t>- иницијални тестови</w:t>
      </w:r>
    </w:p>
    <w:p w:rsidR="009D2E6C" w:rsidRPr="009D2E6C" w:rsidRDefault="009D2E6C" w:rsidP="009D2E6C">
      <w:pPr>
        <w:spacing w:after="0" w:line="240" w:lineRule="auto"/>
        <w:jc w:val="both"/>
        <w:rPr>
          <w:rFonts w:ascii="Times New Roman" w:eastAsia="Calibri" w:hAnsi="Times New Roman" w:cs="Times New Roman"/>
          <w:sz w:val="22"/>
          <w:szCs w:val="22"/>
          <w:lang w:bidi="en-US"/>
        </w:rPr>
      </w:pPr>
      <w:r w:rsidRPr="009D2E6C">
        <w:rPr>
          <w:rFonts w:ascii="Times New Roman" w:eastAsia="Times New Roman" w:hAnsi="Times New Roman" w:cs="Times New Roman"/>
          <w:color w:val="000000" w:themeColor="text1"/>
          <w:lang w:bidi="en-US"/>
        </w:rPr>
        <w:t>-</w:t>
      </w:r>
      <w:r w:rsidRPr="009D2E6C">
        <w:rPr>
          <w:rFonts w:ascii="Times New Roman" w:eastAsia="Calibri" w:hAnsi="Times New Roman" w:cs="Times New Roman"/>
          <w:sz w:val="22"/>
          <w:szCs w:val="22"/>
          <w:lang w:val="en-US" w:bidi="en-US"/>
        </w:rPr>
        <w:t xml:space="preserve"> активност на часу</w:t>
      </w:r>
    </w:p>
    <w:p w:rsidR="009D2E6C" w:rsidRPr="009D2E6C" w:rsidRDefault="009D2E6C" w:rsidP="009D2E6C">
      <w:pPr>
        <w:spacing w:after="0" w:line="240" w:lineRule="auto"/>
        <w:jc w:val="left"/>
        <w:rPr>
          <w:rFonts w:ascii="Times New Roman" w:eastAsia="Calibri" w:hAnsi="Times New Roman" w:cs="Times New Roman"/>
          <w:sz w:val="22"/>
          <w:szCs w:val="22"/>
          <w:lang w:bidi="en-US"/>
        </w:rPr>
      </w:pPr>
      <w:r w:rsidRPr="009D2E6C">
        <w:rPr>
          <w:rFonts w:ascii="Times New Roman" w:eastAsia="Calibri" w:hAnsi="Times New Roman" w:cs="Times New Roman"/>
          <w:sz w:val="22"/>
          <w:szCs w:val="22"/>
          <w:lang w:bidi="en-US"/>
        </w:rPr>
        <w:t>-</w:t>
      </w:r>
      <w:r w:rsidRPr="009D2E6C">
        <w:rPr>
          <w:rFonts w:ascii="Times New Roman" w:eastAsia="Calibri" w:hAnsi="Times New Roman" w:cs="Times New Roman"/>
          <w:sz w:val="22"/>
          <w:szCs w:val="22"/>
          <w:lang w:val="en-US" w:bidi="en-US"/>
        </w:rPr>
        <w:t xml:space="preserve"> </w:t>
      </w:r>
      <w:r w:rsidRPr="009D2E6C">
        <w:rPr>
          <w:rFonts w:ascii="Times New Roman" w:eastAsia="Calibri" w:hAnsi="Times New Roman" w:cs="Times New Roman"/>
          <w:sz w:val="22"/>
          <w:szCs w:val="22"/>
          <w:lang w:bidi="en-US"/>
        </w:rPr>
        <w:t xml:space="preserve">самосталан рад, </w:t>
      </w:r>
    </w:p>
    <w:p w:rsidR="009D2E6C" w:rsidRPr="009D2E6C" w:rsidRDefault="009D2E6C" w:rsidP="009D2E6C">
      <w:pPr>
        <w:spacing w:after="0" w:line="240" w:lineRule="auto"/>
        <w:jc w:val="both"/>
        <w:rPr>
          <w:rFonts w:ascii="Times New Roman" w:eastAsia="Times New Roman" w:hAnsi="Times New Roman" w:cs="Times New Roman"/>
          <w:color w:val="000000" w:themeColor="text1"/>
          <w:lang w:bidi="en-US"/>
        </w:rPr>
      </w:pPr>
      <w:r w:rsidRPr="009D2E6C">
        <w:rPr>
          <w:rFonts w:ascii="Times New Roman" w:eastAsia="Calibri" w:hAnsi="Times New Roman" w:cs="Times New Roman"/>
          <w:lang w:bidi="en-US"/>
        </w:rPr>
        <w:t>-  рад у групи;</w:t>
      </w:r>
    </w:p>
    <w:p w:rsidR="009D2E6C" w:rsidRPr="009D2E6C" w:rsidRDefault="009D2E6C" w:rsidP="009D2E6C">
      <w:pPr>
        <w:spacing w:after="0" w:line="240" w:lineRule="auto"/>
        <w:jc w:val="both"/>
        <w:rPr>
          <w:rFonts w:ascii="Times New Roman" w:eastAsia="Times New Roman" w:hAnsi="Times New Roman" w:cs="Times New Roman"/>
          <w:color w:val="000000" w:themeColor="text1"/>
          <w:lang w:bidi="en-US"/>
        </w:rPr>
      </w:pPr>
      <w:r w:rsidRPr="009D2E6C">
        <w:rPr>
          <w:rFonts w:ascii="Times New Roman" w:eastAsia="Times New Roman" w:hAnsi="Times New Roman" w:cs="Times New Roman"/>
          <w:color w:val="000000" w:themeColor="text1"/>
          <w:lang w:val="en-US" w:bidi="en-US"/>
        </w:rPr>
        <w:t>-</w:t>
      </w:r>
      <w:r w:rsidRPr="009D2E6C">
        <w:rPr>
          <w:rFonts w:ascii="Times New Roman" w:eastAsia="Times New Roman" w:hAnsi="Times New Roman" w:cs="Times New Roman"/>
          <w:color w:val="000000" w:themeColor="text1"/>
          <w:lang w:bidi="en-US"/>
        </w:rPr>
        <w:t>усмени одговор- рад на табли</w:t>
      </w:r>
    </w:p>
    <w:p w:rsidR="009D2E6C" w:rsidRPr="009D2E6C" w:rsidRDefault="009D2E6C" w:rsidP="009D2E6C">
      <w:pPr>
        <w:spacing w:after="0" w:line="240" w:lineRule="auto"/>
        <w:jc w:val="both"/>
        <w:rPr>
          <w:rFonts w:ascii="Times New Roman" w:eastAsia="Times New Roman" w:hAnsi="Times New Roman" w:cs="Times New Roman"/>
          <w:color w:val="000000" w:themeColor="text1"/>
          <w:lang w:bidi="en-US"/>
        </w:rPr>
      </w:pPr>
      <w:r w:rsidRPr="009D2E6C">
        <w:rPr>
          <w:rFonts w:ascii="Times New Roman" w:eastAsia="Times New Roman" w:hAnsi="Times New Roman" w:cs="Times New Roman"/>
          <w:color w:val="000000" w:themeColor="text1"/>
          <w:lang w:val="en-US" w:bidi="en-US"/>
        </w:rPr>
        <w:t>-</w:t>
      </w:r>
      <w:r w:rsidRPr="009D2E6C">
        <w:rPr>
          <w:rFonts w:ascii="Times New Roman" w:eastAsia="Times New Roman" w:hAnsi="Times New Roman" w:cs="Times New Roman"/>
          <w:color w:val="000000" w:themeColor="text1"/>
          <w:lang w:bidi="en-US"/>
        </w:rPr>
        <w:t>петнаестоминутне провере</w:t>
      </w:r>
    </w:p>
    <w:p w:rsidR="009D2E6C" w:rsidRPr="009D2E6C" w:rsidRDefault="009D2E6C" w:rsidP="009D2E6C">
      <w:pPr>
        <w:spacing w:after="0" w:line="240" w:lineRule="auto"/>
        <w:jc w:val="both"/>
        <w:rPr>
          <w:rFonts w:ascii="Times New Roman" w:eastAsia="Times New Roman" w:hAnsi="Times New Roman" w:cs="Times New Roman"/>
          <w:color w:val="000000" w:themeColor="text1"/>
          <w:lang w:bidi="en-US"/>
        </w:rPr>
      </w:pPr>
      <w:r w:rsidRPr="009D2E6C">
        <w:rPr>
          <w:rFonts w:ascii="Times New Roman" w:eastAsia="Times New Roman" w:hAnsi="Times New Roman" w:cs="Times New Roman"/>
          <w:color w:val="000000" w:themeColor="text1"/>
          <w:lang w:val="en-US" w:bidi="en-US"/>
        </w:rPr>
        <w:t>-</w:t>
      </w:r>
      <w:r w:rsidRPr="009D2E6C">
        <w:rPr>
          <w:rFonts w:ascii="Times New Roman" w:eastAsia="Times New Roman" w:hAnsi="Times New Roman" w:cs="Times New Roman"/>
          <w:color w:val="000000" w:themeColor="text1"/>
          <w:lang w:bidi="en-US"/>
        </w:rPr>
        <w:t>писмене вежбе</w:t>
      </w:r>
    </w:p>
    <w:p w:rsidR="009D2E6C" w:rsidRPr="009D2E6C" w:rsidRDefault="009D2E6C" w:rsidP="009D2E6C">
      <w:pPr>
        <w:spacing w:after="0" w:line="240" w:lineRule="auto"/>
        <w:jc w:val="both"/>
        <w:rPr>
          <w:rFonts w:ascii="Times New Roman" w:eastAsia="Times New Roman" w:hAnsi="Times New Roman" w:cs="Times New Roman"/>
          <w:color w:val="000000" w:themeColor="text1"/>
          <w:lang w:val="en-US" w:bidi="en-US"/>
        </w:rPr>
      </w:pPr>
      <w:r w:rsidRPr="009D2E6C">
        <w:rPr>
          <w:rFonts w:ascii="Times New Roman" w:eastAsia="Times New Roman" w:hAnsi="Times New Roman" w:cs="Times New Roman"/>
          <w:color w:val="000000" w:themeColor="text1"/>
          <w:lang w:val="en-US" w:bidi="en-US"/>
        </w:rPr>
        <w:t>-</w:t>
      </w:r>
      <w:r w:rsidRPr="009D2E6C">
        <w:rPr>
          <w:rFonts w:ascii="Times New Roman" w:eastAsia="Times New Roman" w:hAnsi="Times New Roman" w:cs="Times New Roman"/>
          <w:color w:val="000000" w:themeColor="text1"/>
          <w:lang w:bidi="en-US"/>
        </w:rPr>
        <w:t>писмени задаци</w:t>
      </w:r>
    </w:p>
    <w:p w:rsidR="009D2E6C" w:rsidRPr="009D2E6C" w:rsidRDefault="009D2E6C" w:rsidP="009D2E6C">
      <w:pPr>
        <w:spacing w:after="0" w:line="240" w:lineRule="auto"/>
        <w:jc w:val="left"/>
        <w:rPr>
          <w:rFonts w:ascii="Times New Roman" w:eastAsia="Calibri" w:hAnsi="Times New Roman" w:cs="Times New Roman"/>
          <w:sz w:val="22"/>
          <w:szCs w:val="22"/>
          <w:lang w:val="en-US" w:bidi="en-US"/>
        </w:rPr>
      </w:pPr>
      <w:r w:rsidRPr="009D2E6C">
        <w:rPr>
          <w:rFonts w:ascii="Times New Roman" w:eastAsia="Calibri" w:hAnsi="Times New Roman" w:cs="Times New Roman"/>
          <w:sz w:val="22"/>
          <w:szCs w:val="22"/>
          <w:lang w:val="en-US" w:bidi="en-US"/>
        </w:rPr>
        <w:t xml:space="preserve">− редовна израда домаћих задатака; </w:t>
      </w:r>
    </w:p>
    <w:p w:rsidR="009D2E6C" w:rsidRPr="009D2E6C" w:rsidRDefault="009D2E6C" w:rsidP="009D2E6C">
      <w:pPr>
        <w:spacing w:after="0" w:line="240" w:lineRule="auto"/>
        <w:jc w:val="left"/>
        <w:rPr>
          <w:rFonts w:ascii="Times New Roman" w:eastAsia="Times New Roman" w:hAnsi="Times New Roman" w:cs="Times New Roman"/>
          <w:color w:val="000000" w:themeColor="text1"/>
          <w:lang w:bidi="en-US"/>
        </w:rPr>
      </w:pPr>
      <w:r w:rsidRPr="009D2E6C">
        <w:rPr>
          <w:rFonts w:ascii="Times New Roman" w:eastAsia="Times New Roman" w:hAnsi="Times New Roman" w:cs="Times New Roman"/>
          <w:color w:val="000000" w:themeColor="text1"/>
          <w:lang w:val="en-US" w:bidi="en-US"/>
        </w:rPr>
        <w:t>-</w:t>
      </w:r>
      <w:r w:rsidRPr="009D2E6C">
        <w:rPr>
          <w:rFonts w:ascii="Times New Roman" w:eastAsia="Times New Roman" w:hAnsi="Times New Roman" w:cs="Times New Roman"/>
          <w:color w:val="000000" w:themeColor="text1"/>
          <w:lang w:bidi="en-US"/>
        </w:rPr>
        <w:t>Полугодишњи тестови</w:t>
      </w:r>
    </w:p>
    <w:p w:rsidR="009D2E6C" w:rsidRPr="009D2E6C" w:rsidRDefault="009D2E6C" w:rsidP="009D2E6C">
      <w:pPr>
        <w:spacing w:after="0" w:line="240" w:lineRule="auto"/>
        <w:jc w:val="left"/>
        <w:rPr>
          <w:rFonts w:ascii="Times New Roman" w:eastAsia="Calibri" w:hAnsi="Times New Roman" w:cs="Times New Roman"/>
          <w:sz w:val="22"/>
          <w:szCs w:val="22"/>
          <w:lang w:val="en-US" w:bidi="en-US"/>
        </w:rPr>
      </w:pPr>
    </w:p>
    <w:p w:rsidR="009D2E6C" w:rsidRPr="009D2E6C" w:rsidRDefault="009D2E6C" w:rsidP="009D2E6C">
      <w:pPr>
        <w:spacing w:after="0" w:line="240" w:lineRule="auto"/>
        <w:jc w:val="left"/>
        <w:rPr>
          <w:rFonts w:ascii="Times New Roman" w:eastAsia="Calibri" w:hAnsi="Times New Roman" w:cs="Times New Roman"/>
          <w:sz w:val="22"/>
          <w:szCs w:val="22"/>
          <w:lang w:bidi="en-US"/>
        </w:rPr>
      </w:pPr>
      <w:r w:rsidRPr="009D2E6C">
        <w:rPr>
          <w:rFonts w:ascii="Times New Roman" w:eastAsia="Calibri" w:hAnsi="Times New Roman" w:cs="Times New Roman"/>
          <w:sz w:val="22"/>
          <w:szCs w:val="22"/>
          <w:lang w:bidi="en-US"/>
        </w:rPr>
        <w:t>На основу евиденције о постигнућима ученика, процесу учења, напредовању и развоју ученика током године у дневнику рада и својој педагошкој документацији у складу са Законом и Правилником о оцењивању ученика у средњем образовању и васпитању.</w:t>
      </w:r>
    </w:p>
    <w:p w:rsidR="009D2E6C" w:rsidRPr="009D2E6C" w:rsidRDefault="009D2E6C" w:rsidP="009D2E6C">
      <w:pPr>
        <w:spacing w:after="0" w:line="240" w:lineRule="auto"/>
        <w:jc w:val="left"/>
        <w:rPr>
          <w:rFonts w:ascii="Times New Roman" w:eastAsia="Calibri" w:hAnsi="Times New Roman" w:cs="Times New Roman"/>
          <w:sz w:val="22"/>
          <w:szCs w:val="22"/>
          <w:lang w:bidi="en-US"/>
        </w:rPr>
      </w:pPr>
    </w:p>
    <w:p w:rsidR="009D2E6C" w:rsidRPr="009D2E6C" w:rsidRDefault="009D2E6C" w:rsidP="009D2E6C">
      <w:pPr>
        <w:spacing w:after="0" w:line="240" w:lineRule="auto"/>
        <w:jc w:val="left"/>
        <w:rPr>
          <w:rFonts w:ascii="Times New Roman" w:eastAsia="Calibri" w:hAnsi="Times New Roman" w:cs="Times New Roman"/>
          <w:lang w:bidi="en-US"/>
        </w:rPr>
      </w:pPr>
      <w:r w:rsidRPr="009D2E6C">
        <w:rPr>
          <w:rFonts w:ascii="Times New Roman" w:eastAsia="Calibri" w:hAnsi="Times New Roman" w:cs="Times New Roman"/>
          <w:lang w:bidi="en-US"/>
        </w:rPr>
        <w:t>НАЧИН ПРАЋЕЊА</w:t>
      </w:r>
    </w:p>
    <w:p w:rsidR="009D2E6C" w:rsidRPr="009D2E6C" w:rsidRDefault="009D2E6C" w:rsidP="009D2E6C">
      <w:pPr>
        <w:spacing w:after="0" w:line="240" w:lineRule="auto"/>
        <w:jc w:val="left"/>
        <w:rPr>
          <w:rFonts w:ascii="Times New Roman" w:eastAsia="Calibri" w:hAnsi="Times New Roman" w:cs="Times New Roman"/>
          <w:lang w:val="en-US" w:bidi="en-US"/>
        </w:rPr>
      </w:pPr>
      <w:r w:rsidRPr="009D2E6C">
        <w:rPr>
          <w:rFonts w:ascii="Times New Roman" w:eastAsia="Calibri" w:hAnsi="Times New Roman" w:cs="Times New Roman"/>
          <w:lang w:val="en-US" w:bidi="en-US"/>
        </w:rPr>
        <w:t xml:space="preserve">− </w:t>
      </w:r>
      <w:r w:rsidRPr="009D2E6C">
        <w:rPr>
          <w:rFonts w:ascii="Times New Roman" w:eastAsia="Calibri" w:hAnsi="Times New Roman" w:cs="Times New Roman"/>
          <w:lang w:bidi="en-US"/>
        </w:rPr>
        <w:t xml:space="preserve">свакодневна посматрања, </w:t>
      </w:r>
      <w:r w:rsidRPr="009D2E6C">
        <w:rPr>
          <w:rFonts w:ascii="Times New Roman" w:eastAsia="Calibri" w:hAnsi="Times New Roman" w:cs="Times New Roman"/>
          <w:lang w:val="en-US" w:bidi="en-US"/>
        </w:rPr>
        <w:t xml:space="preserve">активност на часу, учествовање у разговору и дискусији; </w:t>
      </w:r>
    </w:p>
    <w:p w:rsidR="009D2E6C" w:rsidRPr="009D2E6C" w:rsidRDefault="009D2E6C" w:rsidP="009D2E6C">
      <w:pPr>
        <w:spacing w:after="0" w:line="240" w:lineRule="auto"/>
        <w:jc w:val="left"/>
        <w:rPr>
          <w:rFonts w:ascii="Times New Roman" w:eastAsia="Calibri" w:hAnsi="Times New Roman" w:cs="Times New Roman"/>
          <w:lang w:bidi="en-US"/>
        </w:rPr>
      </w:pPr>
      <w:r w:rsidRPr="009D2E6C">
        <w:rPr>
          <w:rFonts w:ascii="Times New Roman" w:eastAsia="Calibri" w:hAnsi="Times New Roman" w:cs="Times New Roman"/>
          <w:lang w:val="en-US" w:bidi="en-US"/>
        </w:rPr>
        <w:t xml:space="preserve">− </w:t>
      </w:r>
      <w:r w:rsidRPr="009D2E6C">
        <w:rPr>
          <w:rFonts w:ascii="Times New Roman" w:eastAsia="Calibri" w:hAnsi="Times New Roman" w:cs="Times New Roman"/>
          <w:lang w:bidi="en-US"/>
        </w:rPr>
        <w:t>самосталан рад, рад у групи;</w:t>
      </w:r>
    </w:p>
    <w:p w:rsidR="009D2E6C" w:rsidRPr="009D2E6C" w:rsidRDefault="009D2E6C" w:rsidP="009D2E6C">
      <w:pPr>
        <w:spacing w:after="0" w:line="240" w:lineRule="auto"/>
        <w:jc w:val="left"/>
        <w:rPr>
          <w:rFonts w:ascii="Times New Roman" w:eastAsia="Calibri" w:hAnsi="Times New Roman" w:cs="Times New Roman"/>
          <w:lang w:val="en-US" w:bidi="en-US"/>
        </w:rPr>
      </w:pPr>
      <w:r w:rsidRPr="009D2E6C">
        <w:rPr>
          <w:rFonts w:ascii="Times New Roman" w:eastAsia="Calibri" w:hAnsi="Times New Roman" w:cs="Times New Roman"/>
          <w:lang w:val="en-US" w:bidi="en-US"/>
        </w:rPr>
        <w:t xml:space="preserve">− редовна израда домаћих задатака; </w:t>
      </w:r>
    </w:p>
    <w:p w:rsidR="009D2E6C" w:rsidRPr="009D2E6C" w:rsidRDefault="009D2E6C" w:rsidP="009D2E6C">
      <w:pPr>
        <w:spacing w:after="0" w:line="240" w:lineRule="auto"/>
        <w:jc w:val="left"/>
        <w:rPr>
          <w:rFonts w:ascii="Times New Roman" w:eastAsia="Calibri" w:hAnsi="Times New Roman" w:cs="Times New Roman"/>
          <w:lang w:val="en-US" w:bidi="en-US"/>
        </w:rPr>
      </w:pPr>
      <w:r w:rsidRPr="009D2E6C">
        <w:rPr>
          <w:rFonts w:ascii="Times New Roman" w:eastAsia="Calibri" w:hAnsi="Times New Roman" w:cs="Times New Roman"/>
          <w:lang w:val="en-US" w:bidi="en-US"/>
        </w:rPr>
        <w:t>− тестови</w:t>
      </w:r>
      <w:r w:rsidRPr="009D2E6C">
        <w:rPr>
          <w:rFonts w:ascii="Times New Roman" w:eastAsia="Calibri" w:hAnsi="Times New Roman" w:cs="Times New Roman"/>
          <w:lang w:bidi="en-US"/>
        </w:rPr>
        <w:t xml:space="preserve">, </w:t>
      </w:r>
      <w:r w:rsidRPr="009D2E6C">
        <w:rPr>
          <w:rFonts w:ascii="Times New Roman" w:eastAsia="Calibri" w:hAnsi="Times New Roman" w:cs="Times New Roman"/>
          <w:lang w:val="en-US" w:bidi="en-US"/>
        </w:rPr>
        <w:t xml:space="preserve">провера знања; </w:t>
      </w:r>
    </w:p>
    <w:p w:rsidR="009D2E6C" w:rsidRPr="009D2E6C" w:rsidRDefault="009D2E6C" w:rsidP="009D2E6C">
      <w:pPr>
        <w:spacing w:after="0" w:line="240" w:lineRule="auto"/>
        <w:jc w:val="left"/>
        <w:rPr>
          <w:rFonts w:ascii="Times New Roman" w:eastAsia="Calibri" w:hAnsi="Times New Roman" w:cs="Times New Roman"/>
          <w:lang w:val="en-US" w:bidi="en-US"/>
        </w:rPr>
      </w:pPr>
      <w:r w:rsidRPr="009D2E6C">
        <w:rPr>
          <w:rFonts w:ascii="Times New Roman" w:eastAsia="Calibri" w:hAnsi="Times New Roman" w:cs="Times New Roman"/>
          <w:lang w:val="en-US" w:bidi="en-US"/>
        </w:rPr>
        <w:t>− пројектни рад, појединачни и тимски.</w:t>
      </w:r>
    </w:p>
    <w:p w:rsidR="009D2E6C" w:rsidRPr="009D2E6C" w:rsidRDefault="009D2E6C" w:rsidP="009D2E6C">
      <w:pPr>
        <w:spacing w:after="0" w:line="240" w:lineRule="auto"/>
        <w:jc w:val="left"/>
        <w:rPr>
          <w:rFonts w:ascii="Times New Roman" w:eastAsia="Calibri" w:hAnsi="Times New Roman" w:cs="Times New Roman"/>
          <w:lang w:bidi="en-US"/>
        </w:rPr>
      </w:pPr>
      <w:r w:rsidRPr="009D2E6C">
        <w:rPr>
          <w:rFonts w:ascii="Times New Roman" w:eastAsia="Calibri" w:hAnsi="Times New Roman" w:cs="Times New Roman"/>
          <w:lang w:bidi="en-US"/>
        </w:rPr>
        <w:t>На основу евиденције о постигнућима ученика, процесу учења, напредовању и развоју ученика током године у дневнику рада и својој педагошкој документацији у складу са Законом и Правилником о оцењивању ученика у средњем образовању и васпитању.</w:t>
      </w:r>
    </w:p>
    <w:p w:rsidR="009D2E6C" w:rsidRPr="009D2E6C" w:rsidRDefault="009D2E6C" w:rsidP="009D2E6C">
      <w:pPr>
        <w:spacing w:after="0" w:line="240" w:lineRule="auto"/>
        <w:jc w:val="left"/>
        <w:rPr>
          <w:rFonts w:ascii="Times New Roman" w:eastAsia="Calibri" w:hAnsi="Times New Roman" w:cs="Times New Roman"/>
          <w:lang w:bidi="en-US"/>
        </w:rPr>
      </w:pPr>
    </w:p>
    <w:p w:rsidR="009D2E6C" w:rsidRPr="009D2E6C" w:rsidRDefault="009D2E6C" w:rsidP="009D2E6C">
      <w:pPr>
        <w:spacing w:after="0" w:line="240" w:lineRule="auto"/>
        <w:jc w:val="left"/>
        <w:rPr>
          <w:rFonts w:ascii="Times New Roman" w:eastAsia="Calibri" w:hAnsi="Times New Roman" w:cs="Times New Roman"/>
          <w:lang w:bidi="en-US"/>
        </w:rPr>
      </w:pPr>
    </w:p>
    <w:p w:rsidR="009D2E6C" w:rsidRPr="009D2E6C" w:rsidRDefault="009D2E6C" w:rsidP="009D2E6C">
      <w:pPr>
        <w:spacing w:after="0" w:line="240" w:lineRule="auto"/>
        <w:jc w:val="left"/>
        <w:rPr>
          <w:rFonts w:ascii="Times New Roman" w:eastAsia="Calibri" w:hAnsi="Times New Roman" w:cs="Times New Roman"/>
          <w:sz w:val="22"/>
          <w:szCs w:val="22"/>
          <w:lang w:bidi="en-US"/>
        </w:rPr>
      </w:pPr>
    </w:p>
    <w:p w:rsidR="009D2E6C" w:rsidRPr="009D2E6C" w:rsidRDefault="009D2E6C" w:rsidP="009D2E6C">
      <w:pPr>
        <w:spacing w:after="0" w:line="240" w:lineRule="auto"/>
        <w:jc w:val="left"/>
        <w:rPr>
          <w:rFonts w:ascii="Times New Roman" w:eastAsia="Calibri" w:hAnsi="Times New Roman" w:cs="Times New Roman"/>
          <w:sz w:val="22"/>
          <w:szCs w:val="22"/>
          <w:lang w:bidi="en-US"/>
        </w:rPr>
      </w:pPr>
    </w:p>
    <w:p w:rsidR="009D2E6C" w:rsidRPr="009D2E6C" w:rsidRDefault="009D2E6C" w:rsidP="009D2E6C">
      <w:pPr>
        <w:spacing w:after="0" w:line="240" w:lineRule="auto"/>
        <w:jc w:val="left"/>
        <w:rPr>
          <w:rFonts w:ascii="Times New Roman" w:eastAsia="Calibri" w:hAnsi="Times New Roman" w:cs="Times New Roman"/>
          <w:sz w:val="22"/>
          <w:szCs w:val="22"/>
          <w:lang w:bidi="en-US"/>
        </w:rPr>
      </w:pPr>
    </w:p>
    <w:p w:rsidR="009D2E6C" w:rsidRPr="009D2E6C" w:rsidRDefault="009D2E6C" w:rsidP="009D2E6C">
      <w:pPr>
        <w:spacing w:after="0" w:line="240" w:lineRule="auto"/>
        <w:jc w:val="left"/>
        <w:rPr>
          <w:rFonts w:ascii="Times New Roman" w:eastAsia="Calibri" w:hAnsi="Times New Roman" w:cs="Times New Roman"/>
          <w:sz w:val="22"/>
          <w:szCs w:val="22"/>
          <w:lang w:bidi="en-US"/>
        </w:rPr>
      </w:pPr>
    </w:p>
    <w:p w:rsidR="009D2E6C" w:rsidRPr="009D2E6C" w:rsidRDefault="009D2E6C" w:rsidP="009D2E6C">
      <w:pPr>
        <w:spacing w:after="0" w:line="240" w:lineRule="auto"/>
        <w:jc w:val="left"/>
        <w:rPr>
          <w:rFonts w:ascii="Times New Roman" w:eastAsia="Calibri" w:hAnsi="Times New Roman" w:cs="Times New Roman"/>
          <w:b/>
          <w:sz w:val="22"/>
          <w:szCs w:val="22"/>
          <w:lang w:bidi="en-US"/>
        </w:rPr>
      </w:pPr>
      <w:r w:rsidRPr="009D2E6C">
        <w:rPr>
          <w:rFonts w:ascii="Times New Roman" w:eastAsia="Calibri" w:hAnsi="Times New Roman" w:cs="Times New Roman"/>
          <w:b/>
          <w:sz w:val="22"/>
          <w:szCs w:val="22"/>
          <w:lang w:bidi="en-US"/>
        </w:rPr>
        <w:t>ДОПУНСКА И ДОДАТНА НАСТАВА</w:t>
      </w:r>
    </w:p>
    <w:p w:rsidR="009D2E6C" w:rsidRPr="009D2E6C" w:rsidRDefault="009D2E6C" w:rsidP="009D2E6C">
      <w:pPr>
        <w:spacing w:after="0" w:line="240" w:lineRule="auto"/>
        <w:jc w:val="left"/>
        <w:rPr>
          <w:rFonts w:ascii="Times New Roman" w:eastAsia="Calibri" w:hAnsi="Times New Roman" w:cs="Times New Roman"/>
          <w:sz w:val="22"/>
          <w:szCs w:val="22"/>
          <w:lang w:bidi="en-US"/>
        </w:rPr>
      </w:pPr>
    </w:p>
    <w:p w:rsidR="009D2E6C" w:rsidRPr="009D2E6C" w:rsidRDefault="009D2E6C" w:rsidP="009D2E6C">
      <w:pPr>
        <w:spacing w:after="150" w:line="360" w:lineRule="auto"/>
        <w:jc w:val="both"/>
        <w:rPr>
          <w:rFonts w:ascii="Times New Roman" w:eastAsia="Calibri" w:hAnsi="Times New Roman" w:cs="Times New Roman"/>
          <w:lang w:val="en-US" w:bidi="en-US"/>
        </w:rPr>
      </w:pPr>
      <w:r w:rsidRPr="009D2E6C">
        <w:rPr>
          <w:rFonts w:ascii="Times New Roman" w:eastAsia="Calibri" w:hAnsi="Times New Roman" w:cs="Times New Roman"/>
          <w:b/>
          <w:color w:val="000000"/>
          <w:lang w:val="en-US" w:bidi="en-US"/>
        </w:rPr>
        <w:t>Додатни рад</w:t>
      </w:r>
      <w:r w:rsidRPr="009D2E6C">
        <w:rPr>
          <w:rFonts w:ascii="Times New Roman" w:eastAsia="Calibri" w:hAnsi="Times New Roman" w:cs="Times New Roman"/>
          <w:color w:val="000000"/>
          <w:lang w:val="en-US" w:bidi="en-US"/>
        </w:rPr>
        <w:t xml:space="preserve"> намењен је даровитим ученицима и треба да задовољи њихова интересовања за </w:t>
      </w:r>
      <w:r w:rsidRPr="009D2E6C">
        <w:rPr>
          <w:rFonts w:ascii="Times New Roman" w:eastAsia="Calibri" w:hAnsi="Times New Roman" w:cs="Times New Roman"/>
          <w:color w:val="000000"/>
          <w:lang w:bidi="en-US"/>
        </w:rPr>
        <w:t>математику</w:t>
      </w:r>
      <w:r w:rsidRPr="009D2E6C">
        <w:rPr>
          <w:rFonts w:ascii="Times New Roman" w:eastAsia="Calibri" w:hAnsi="Times New Roman" w:cs="Times New Roman"/>
          <w:color w:val="000000"/>
          <w:lang w:val="en-US" w:bidi="en-US"/>
        </w:rPr>
        <w:t xml:space="preserve">. Организује се са једним часом недељно. У оквиру ове наставе могу се продубљивати и проширивати садржаји из редовне наставе, радити нови садржаји, тежи задаци, сложенији експерименти од оних у редовној настави... Ученици се слободно опредељују при избору садржаја програма. Зато је нужно сачинити индивидуалне програме рада са ученицима на основу њихових претходних знања, интересовања и способности. </w:t>
      </w:r>
    </w:p>
    <w:p w:rsidR="009D2E6C" w:rsidRPr="009D2E6C" w:rsidRDefault="009D2E6C" w:rsidP="009D2E6C">
      <w:pPr>
        <w:spacing w:after="150" w:line="360" w:lineRule="auto"/>
        <w:jc w:val="both"/>
        <w:rPr>
          <w:rFonts w:ascii="Times New Roman" w:eastAsia="Calibri" w:hAnsi="Times New Roman" w:cs="Times New Roman"/>
          <w:lang w:val="en-US" w:bidi="en-US"/>
        </w:rPr>
      </w:pPr>
      <w:r w:rsidRPr="009D2E6C">
        <w:rPr>
          <w:rFonts w:ascii="Times New Roman" w:eastAsia="Calibri" w:hAnsi="Times New Roman" w:cs="Times New Roman"/>
          <w:b/>
          <w:color w:val="000000"/>
          <w:lang w:val="en-US" w:bidi="en-US"/>
        </w:rPr>
        <w:t>Допунска настава</w:t>
      </w:r>
      <w:r w:rsidRPr="009D2E6C">
        <w:rPr>
          <w:rFonts w:ascii="Times New Roman" w:eastAsia="Calibri" w:hAnsi="Times New Roman" w:cs="Times New Roman"/>
          <w:color w:val="000000"/>
          <w:lang w:val="en-US" w:bidi="en-US"/>
        </w:rPr>
        <w:t xml:space="preserve"> се такође организује са по једним часом недељно. Њу похађају ученици који у редовној настави нису били успешни. Циљ допунске наставе је да ученик, уз додатну помоћ наставника, стекне минимум основних знања из садржаја које предвиђа програм </w:t>
      </w:r>
      <w:r w:rsidRPr="009D2E6C">
        <w:rPr>
          <w:rFonts w:ascii="Times New Roman" w:eastAsia="Calibri" w:hAnsi="Times New Roman" w:cs="Times New Roman"/>
          <w:color w:val="000000"/>
          <w:lang w:bidi="en-US"/>
        </w:rPr>
        <w:t>математик</w:t>
      </w:r>
      <w:r w:rsidRPr="009D2E6C">
        <w:rPr>
          <w:rFonts w:ascii="Times New Roman" w:eastAsia="Calibri" w:hAnsi="Times New Roman" w:cs="Times New Roman"/>
          <w:color w:val="000000"/>
          <w:lang w:val="en-US" w:bidi="en-US"/>
        </w:rPr>
        <w:t>е.</w:t>
      </w:r>
    </w:p>
    <w:p w:rsidR="009D2E6C" w:rsidRPr="009D2E6C" w:rsidRDefault="009D2E6C" w:rsidP="009D2E6C">
      <w:pPr>
        <w:spacing w:after="0" w:line="360" w:lineRule="auto"/>
        <w:rPr>
          <w:rFonts w:ascii="Times New Roman" w:eastAsia="Calibri" w:hAnsi="Times New Roman" w:cs="Times New Roman"/>
          <w:lang w:val="en-US" w:bidi="en-US"/>
        </w:rPr>
      </w:pPr>
    </w:p>
    <w:p w:rsidR="00DD308C" w:rsidRPr="00DD308C" w:rsidRDefault="00DD308C" w:rsidP="00DD308C">
      <w:pPr>
        <w:sectPr w:rsidR="00DD308C" w:rsidRPr="00DD308C" w:rsidSect="003B5F8D">
          <w:pgSz w:w="16838" w:h="11906" w:orient="landscape" w:code="9"/>
          <w:pgMar w:top="720" w:right="720" w:bottom="720" w:left="720" w:header="720" w:footer="720" w:gutter="0"/>
          <w:cols w:space="720"/>
          <w:docGrid w:linePitch="360"/>
        </w:sectPr>
      </w:pPr>
    </w:p>
    <w:p w:rsidR="00E56381" w:rsidRDefault="00E56381" w:rsidP="00E56381">
      <w:pPr>
        <w:pStyle w:val="Heading2"/>
      </w:pPr>
      <w:bookmarkStart w:id="75" w:name="_Toc146985116"/>
      <w:r>
        <w:lastRenderedPageBreak/>
        <w:t>МАТЕМАТИКА</w:t>
      </w:r>
      <w:bookmarkEnd w:id="75"/>
    </w:p>
    <w:p w:rsidR="00E56381" w:rsidRPr="00F15756" w:rsidRDefault="00E56381" w:rsidP="00E56381">
      <w:pPr>
        <w:pStyle w:val="Heading2"/>
      </w:pPr>
      <w:bookmarkStart w:id="76" w:name="_Toc146985117"/>
      <w:r>
        <w:t>в. општи тип</w:t>
      </w:r>
      <w:bookmarkEnd w:id="76"/>
    </w:p>
    <w:p w:rsidR="00E56381" w:rsidRPr="00DA3394" w:rsidRDefault="00E56381" w:rsidP="00E56381">
      <w:r>
        <w:t>НЕДЕЉНИ ФОНД: 4</w:t>
      </w:r>
      <w:r>
        <w:tab/>
      </w:r>
      <w:r>
        <w:tab/>
        <w:t>ГОДИШЊИ ФОНД: 132</w:t>
      </w:r>
    </w:p>
    <w:p w:rsidR="00E56381" w:rsidRDefault="00E56381" w:rsidP="00A671E3">
      <w:pPr>
        <w:pStyle w:val="Heading2"/>
      </w:pPr>
    </w:p>
    <w:tbl>
      <w:tblPr>
        <w:tblW w:w="1572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020"/>
        <w:gridCol w:w="2971"/>
        <w:gridCol w:w="2127"/>
        <w:gridCol w:w="2234"/>
        <w:gridCol w:w="1983"/>
        <w:gridCol w:w="2552"/>
        <w:gridCol w:w="1835"/>
      </w:tblGrid>
      <w:tr w:rsidR="009D2E6C" w:rsidRPr="009D2E6C" w:rsidTr="008A3355">
        <w:tc>
          <w:tcPr>
            <w:tcW w:w="2020" w:type="dxa"/>
            <w:vMerge w:val="restart"/>
            <w:shd w:val="clear" w:color="auto" w:fill="D9D9D9"/>
          </w:tcPr>
          <w:p w:rsidR="009D2E6C" w:rsidRPr="009D2E6C" w:rsidRDefault="009D2E6C" w:rsidP="009D2E6C">
            <w:pPr>
              <w:spacing w:after="0" w:line="240" w:lineRule="auto"/>
              <w:jc w:val="both"/>
              <w:rPr>
                <w:rFonts w:ascii="Times New Roman" w:eastAsia="Calibri" w:hAnsi="Times New Roman" w:cs="Times New Roman"/>
                <w:b/>
                <w:lang w:bidi="en-US"/>
              </w:rPr>
            </w:pPr>
            <w:r w:rsidRPr="009D2E6C">
              <w:rPr>
                <w:rFonts w:ascii="Times New Roman" w:eastAsia="Calibri" w:hAnsi="Times New Roman" w:cs="Times New Roman"/>
                <w:b/>
                <w:lang w:bidi="en-US"/>
              </w:rPr>
              <w:t xml:space="preserve">Предмет:                                                                                                      </w:t>
            </w:r>
          </w:p>
        </w:tc>
        <w:tc>
          <w:tcPr>
            <w:tcW w:w="5098" w:type="dxa"/>
            <w:gridSpan w:val="2"/>
            <w:vMerge w:val="restart"/>
            <w:shd w:val="clear" w:color="auto" w:fill="D9D9D9"/>
          </w:tcPr>
          <w:p w:rsidR="009D2E6C" w:rsidRPr="009D2E6C" w:rsidRDefault="009D2E6C" w:rsidP="009D2E6C">
            <w:pPr>
              <w:spacing w:after="0" w:line="240" w:lineRule="auto"/>
              <w:rPr>
                <w:rFonts w:ascii="Times New Roman" w:eastAsia="Calibri" w:hAnsi="Times New Roman" w:cs="Times New Roman"/>
                <w:b/>
                <w:lang w:bidi="en-US"/>
              </w:rPr>
            </w:pPr>
            <w:r w:rsidRPr="009D2E6C">
              <w:rPr>
                <w:rFonts w:ascii="Times New Roman" w:eastAsia="Calibri" w:hAnsi="Times New Roman" w:cs="Times New Roman"/>
                <w:b/>
                <w:lang w:bidi="en-US"/>
              </w:rPr>
              <w:t>Математика</w:t>
            </w:r>
          </w:p>
        </w:tc>
        <w:tc>
          <w:tcPr>
            <w:tcW w:w="2234" w:type="dxa"/>
            <w:shd w:val="clear" w:color="auto" w:fill="D9D9D9"/>
          </w:tcPr>
          <w:p w:rsidR="009D2E6C" w:rsidRPr="009D2E6C" w:rsidRDefault="009D2E6C" w:rsidP="009D2E6C">
            <w:pPr>
              <w:spacing w:after="0" w:line="240" w:lineRule="auto"/>
              <w:jc w:val="both"/>
              <w:rPr>
                <w:rFonts w:ascii="Times New Roman" w:eastAsia="Calibri" w:hAnsi="Times New Roman" w:cs="Times New Roman"/>
                <w:b/>
                <w:lang w:bidi="en-US"/>
              </w:rPr>
            </w:pPr>
            <w:r w:rsidRPr="009D2E6C">
              <w:rPr>
                <w:rFonts w:ascii="Times New Roman" w:eastAsia="Calibri" w:hAnsi="Times New Roman" w:cs="Times New Roman"/>
                <w:b/>
                <w:lang w:bidi="en-US"/>
              </w:rPr>
              <w:t>Разред:</w:t>
            </w:r>
          </w:p>
        </w:tc>
        <w:tc>
          <w:tcPr>
            <w:tcW w:w="4535" w:type="dxa"/>
            <w:gridSpan w:val="2"/>
            <w:shd w:val="clear" w:color="auto" w:fill="D9D9D9"/>
          </w:tcPr>
          <w:p w:rsidR="009D2E6C" w:rsidRPr="009D2E6C" w:rsidRDefault="009D2E6C" w:rsidP="009D2E6C">
            <w:pPr>
              <w:spacing w:after="0" w:line="240" w:lineRule="auto"/>
              <w:rPr>
                <w:rFonts w:ascii="Times New Roman" w:eastAsia="Calibri" w:hAnsi="Times New Roman" w:cs="Times New Roman"/>
                <w:b/>
                <w:lang w:bidi="en-US"/>
              </w:rPr>
            </w:pPr>
            <w:r w:rsidRPr="009D2E6C">
              <w:rPr>
                <w:rFonts w:ascii="Times New Roman" w:eastAsia="Calibri" w:hAnsi="Times New Roman" w:cs="Times New Roman"/>
                <w:b/>
                <w:lang w:bidi="en-US"/>
              </w:rPr>
              <w:t>Четврти</w:t>
            </w:r>
          </w:p>
        </w:tc>
        <w:tc>
          <w:tcPr>
            <w:tcW w:w="1835" w:type="dxa"/>
            <w:shd w:val="clear" w:color="auto" w:fill="D9D9D9"/>
          </w:tcPr>
          <w:p w:rsidR="009D2E6C" w:rsidRPr="009D2E6C" w:rsidRDefault="009D2E6C" w:rsidP="009D2E6C">
            <w:pPr>
              <w:spacing w:after="0" w:line="240" w:lineRule="auto"/>
              <w:rPr>
                <w:rFonts w:ascii="Times New Roman" w:eastAsia="Calibri" w:hAnsi="Times New Roman" w:cs="Times New Roman"/>
                <w:b/>
                <w:lang w:bidi="en-US"/>
              </w:rPr>
            </w:pPr>
          </w:p>
        </w:tc>
      </w:tr>
      <w:tr w:rsidR="009D2E6C" w:rsidRPr="009D2E6C" w:rsidTr="008A3355">
        <w:tc>
          <w:tcPr>
            <w:tcW w:w="2020" w:type="dxa"/>
            <w:vMerge/>
            <w:shd w:val="clear" w:color="auto" w:fill="D9D9D9"/>
          </w:tcPr>
          <w:p w:rsidR="009D2E6C" w:rsidRPr="009D2E6C" w:rsidRDefault="009D2E6C" w:rsidP="009D2E6C">
            <w:pPr>
              <w:spacing w:after="0" w:line="240" w:lineRule="auto"/>
              <w:jc w:val="both"/>
              <w:rPr>
                <w:rFonts w:ascii="Times New Roman" w:eastAsia="Calibri" w:hAnsi="Times New Roman" w:cs="Times New Roman"/>
                <w:b/>
                <w:lang w:val="en-US" w:bidi="en-US"/>
              </w:rPr>
            </w:pPr>
          </w:p>
        </w:tc>
        <w:tc>
          <w:tcPr>
            <w:tcW w:w="5098" w:type="dxa"/>
            <w:gridSpan w:val="2"/>
            <w:vMerge/>
            <w:shd w:val="clear" w:color="auto" w:fill="D9D9D9"/>
          </w:tcPr>
          <w:p w:rsidR="009D2E6C" w:rsidRPr="009D2E6C" w:rsidRDefault="009D2E6C" w:rsidP="009D2E6C">
            <w:pPr>
              <w:spacing w:after="0" w:line="240" w:lineRule="auto"/>
              <w:jc w:val="both"/>
              <w:rPr>
                <w:rFonts w:ascii="Times New Roman" w:eastAsia="Calibri" w:hAnsi="Times New Roman" w:cs="Times New Roman"/>
                <w:b/>
                <w:lang w:val="en-US" w:bidi="en-US"/>
              </w:rPr>
            </w:pPr>
          </w:p>
        </w:tc>
        <w:tc>
          <w:tcPr>
            <w:tcW w:w="2234" w:type="dxa"/>
            <w:shd w:val="clear" w:color="auto" w:fill="D9D9D9"/>
          </w:tcPr>
          <w:p w:rsidR="009D2E6C" w:rsidRPr="009D2E6C" w:rsidRDefault="009D2E6C" w:rsidP="009D2E6C">
            <w:pPr>
              <w:spacing w:after="0" w:line="240" w:lineRule="auto"/>
              <w:jc w:val="both"/>
              <w:rPr>
                <w:rFonts w:ascii="Times New Roman" w:eastAsia="Calibri" w:hAnsi="Times New Roman" w:cs="Times New Roman"/>
                <w:b/>
                <w:lang w:bidi="en-US"/>
              </w:rPr>
            </w:pPr>
            <w:r w:rsidRPr="009D2E6C">
              <w:rPr>
                <w:rFonts w:ascii="Times New Roman" w:eastAsia="Calibri" w:hAnsi="Times New Roman" w:cs="Times New Roman"/>
                <w:b/>
                <w:lang w:bidi="en-US"/>
              </w:rPr>
              <w:t>Смер/смерови:</w:t>
            </w:r>
          </w:p>
        </w:tc>
        <w:tc>
          <w:tcPr>
            <w:tcW w:w="4535" w:type="dxa"/>
            <w:gridSpan w:val="2"/>
            <w:shd w:val="clear" w:color="auto" w:fill="D9D9D9"/>
          </w:tcPr>
          <w:p w:rsidR="009D2E6C" w:rsidRPr="009D2E6C" w:rsidRDefault="009D2E6C" w:rsidP="009D2E6C">
            <w:pPr>
              <w:spacing w:after="0" w:line="240" w:lineRule="auto"/>
              <w:rPr>
                <w:rFonts w:ascii="Times New Roman" w:eastAsia="Calibri" w:hAnsi="Times New Roman" w:cs="Times New Roman"/>
                <w:b/>
                <w:lang w:bidi="en-US"/>
              </w:rPr>
            </w:pPr>
            <w:r w:rsidRPr="009D2E6C">
              <w:rPr>
                <w:rFonts w:ascii="Times New Roman" w:eastAsia="Calibri" w:hAnsi="Times New Roman" w:cs="Times New Roman"/>
                <w:b/>
                <w:lang w:bidi="en-US"/>
              </w:rPr>
              <w:t>Општи тип</w:t>
            </w:r>
          </w:p>
        </w:tc>
        <w:tc>
          <w:tcPr>
            <w:tcW w:w="1835" w:type="dxa"/>
            <w:shd w:val="clear" w:color="auto" w:fill="D9D9D9"/>
          </w:tcPr>
          <w:p w:rsidR="009D2E6C" w:rsidRPr="009D2E6C" w:rsidRDefault="009D2E6C" w:rsidP="009D2E6C">
            <w:pPr>
              <w:spacing w:after="0" w:line="240" w:lineRule="auto"/>
              <w:rPr>
                <w:rFonts w:ascii="Times New Roman" w:eastAsia="Calibri" w:hAnsi="Times New Roman" w:cs="Times New Roman"/>
                <w:b/>
                <w:lang w:bidi="en-US"/>
              </w:rPr>
            </w:pPr>
          </w:p>
        </w:tc>
      </w:tr>
      <w:tr w:rsidR="009D2E6C" w:rsidRPr="009D2E6C" w:rsidTr="008A3355">
        <w:tc>
          <w:tcPr>
            <w:tcW w:w="2020" w:type="dxa"/>
            <w:tcBorders>
              <w:bottom w:val="single" w:sz="4" w:space="0" w:color="auto"/>
            </w:tcBorders>
            <w:shd w:val="clear" w:color="auto" w:fill="D9D9D9"/>
          </w:tcPr>
          <w:p w:rsidR="009D2E6C" w:rsidRPr="009D2E6C" w:rsidRDefault="009D2E6C" w:rsidP="009D2E6C">
            <w:pPr>
              <w:spacing w:after="0" w:line="240" w:lineRule="auto"/>
              <w:jc w:val="both"/>
              <w:rPr>
                <w:rFonts w:ascii="Times New Roman" w:eastAsia="Calibri" w:hAnsi="Times New Roman" w:cs="Times New Roman"/>
                <w:b/>
                <w:lang w:bidi="en-US"/>
              </w:rPr>
            </w:pPr>
            <w:r w:rsidRPr="009D2E6C">
              <w:rPr>
                <w:rFonts w:ascii="Times New Roman" w:eastAsia="Calibri" w:hAnsi="Times New Roman" w:cs="Times New Roman"/>
                <w:b/>
                <w:lang w:bidi="en-US"/>
              </w:rPr>
              <w:t>Недељни фонд часова:4</w:t>
            </w:r>
          </w:p>
        </w:tc>
        <w:tc>
          <w:tcPr>
            <w:tcW w:w="5098" w:type="dxa"/>
            <w:gridSpan w:val="2"/>
            <w:tcBorders>
              <w:bottom w:val="single" w:sz="4" w:space="0" w:color="auto"/>
            </w:tcBorders>
            <w:shd w:val="clear" w:color="auto" w:fill="D9D9D9"/>
          </w:tcPr>
          <w:p w:rsidR="009D2E6C" w:rsidRPr="009D2E6C" w:rsidRDefault="009D2E6C" w:rsidP="009D2E6C">
            <w:pPr>
              <w:spacing w:after="0" w:line="240" w:lineRule="auto"/>
              <w:rPr>
                <w:rFonts w:ascii="Times New Roman" w:eastAsia="Calibri" w:hAnsi="Times New Roman" w:cs="Times New Roman"/>
                <w:b/>
                <w:lang w:val="en-US" w:bidi="en-US"/>
              </w:rPr>
            </w:pPr>
          </w:p>
        </w:tc>
        <w:tc>
          <w:tcPr>
            <w:tcW w:w="2234" w:type="dxa"/>
            <w:tcBorders>
              <w:bottom w:val="single" w:sz="4" w:space="0" w:color="auto"/>
            </w:tcBorders>
            <w:shd w:val="clear" w:color="auto" w:fill="D9D9D9"/>
          </w:tcPr>
          <w:p w:rsidR="009D2E6C" w:rsidRPr="009D2E6C" w:rsidRDefault="009D2E6C" w:rsidP="009D2E6C">
            <w:pPr>
              <w:spacing w:after="0" w:line="240" w:lineRule="auto"/>
              <w:jc w:val="both"/>
              <w:rPr>
                <w:rFonts w:ascii="Times New Roman" w:eastAsia="Calibri" w:hAnsi="Times New Roman" w:cs="Times New Roman"/>
                <w:b/>
                <w:lang w:bidi="en-US"/>
              </w:rPr>
            </w:pPr>
            <w:r w:rsidRPr="009D2E6C">
              <w:rPr>
                <w:rFonts w:ascii="Times New Roman" w:eastAsia="Calibri" w:hAnsi="Times New Roman" w:cs="Times New Roman"/>
                <w:b/>
                <w:lang w:bidi="en-US"/>
              </w:rPr>
              <w:t>Годишњи фонд часова:132</w:t>
            </w:r>
          </w:p>
        </w:tc>
        <w:tc>
          <w:tcPr>
            <w:tcW w:w="4535" w:type="dxa"/>
            <w:gridSpan w:val="2"/>
            <w:tcBorders>
              <w:bottom w:val="single" w:sz="4" w:space="0" w:color="auto"/>
            </w:tcBorders>
            <w:shd w:val="clear" w:color="auto" w:fill="D9D9D9"/>
          </w:tcPr>
          <w:p w:rsidR="009D2E6C" w:rsidRPr="009D2E6C" w:rsidRDefault="009D2E6C" w:rsidP="009D2E6C">
            <w:pPr>
              <w:spacing w:after="0" w:line="240" w:lineRule="auto"/>
              <w:rPr>
                <w:rFonts w:ascii="Times New Roman" w:eastAsia="Calibri" w:hAnsi="Times New Roman" w:cs="Times New Roman"/>
                <w:b/>
                <w:lang w:bidi="en-US"/>
              </w:rPr>
            </w:pPr>
          </w:p>
        </w:tc>
        <w:tc>
          <w:tcPr>
            <w:tcW w:w="1835" w:type="dxa"/>
            <w:tcBorders>
              <w:bottom w:val="single" w:sz="4" w:space="0" w:color="auto"/>
            </w:tcBorders>
            <w:shd w:val="clear" w:color="auto" w:fill="D9D9D9"/>
          </w:tcPr>
          <w:p w:rsidR="009D2E6C" w:rsidRPr="009D2E6C" w:rsidRDefault="009D2E6C" w:rsidP="009D2E6C">
            <w:pPr>
              <w:spacing w:after="0" w:line="240" w:lineRule="auto"/>
              <w:rPr>
                <w:rFonts w:ascii="Times New Roman" w:eastAsia="Calibri" w:hAnsi="Times New Roman" w:cs="Times New Roman"/>
                <w:b/>
                <w:lang w:bidi="en-US"/>
              </w:rPr>
            </w:pPr>
          </w:p>
        </w:tc>
      </w:tr>
      <w:tr w:rsidR="009D2E6C" w:rsidRPr="009D2E6C" w:rsidTr="008A3355">
        <w:tc>
          <w:tcPr>
            <w:tcW w:w="13887" w:type="dxa"/>
            <w:gridSpan w:val="6"/>
            <w:shd w:val="clear" w:color="auto" w:fill="808080" w:themeFill="background1" w:themeFillShade="80"/>
          </w:tcPr>
          <w:p w:rsidR="009D2E6C" w:rsidRPr="009D2E6C" w:rsidRDefault="009D2E6C" w:rsidP="009D2E6C">
            <w:pPr>
              <w:spacing w:after="0" w:line="240" w:lineRule="auto"/>
              <w:rPr>
                <w:rFonts w:ascii="Times New Roman" w:eastAsia="Calibri" w:hAnsi="Times New Roman" w:cs="Times New Roman"/>
                <w:b/>
                <w:lang w:bidi="en-US"/>
              </w:rPr>
            </w:pPr>
          </w:p>
        </w:tc>
        <w:tc>
          <w:tcPr>
            <w:tcW w:w="1835" w:type="dxa"/>
            <w:shd w:val="clear" w:color="auto" w:fill="808080" w:themeFill="background1" w:themeFillShade="80"/>
          </w:tcPr>
          <w:p w:rsidR="009D2E6C" w:rsidRPr="009D2E6C" w:rsidRDefault="009D2E6C" w:rsidP="009D2E6C">
            <w:pPr>
              <w:spacing w:after="0" w:line="240" w:lineRule="auto"/>
              <w:rPr>
                <w:rFonts w:ascii="Times New Roman" w:eastAsia="Calibri" w:hAnsi="Times New Roman" w:cs="Times New Roman"/>
                <w:b/>
                <w:lang w:bidi="en-US"/>
              </w:rPr>
            </w:pPr>
          </w:p>
        </w:tc>
      </w:tr>
      <w:tr w:rsidR="009D2E6C" w:rsidRPr="009D2E6C" w:rsidTr="008A3355">
        <w:tc>
          <w:tcPr>
            <w:tcW w:w="2020" w:type="dxa"/>
            <w:shd w:val="clear" w:color="auto" w:fill="D9D9D9"/>
          </w:tcPr>
          <w:p w:rsidR="009D2E6C" w:rsidRPr="009D2E6C" w:rsidRDefault="009D2E6C" w:rsidP="009D2E6C">
            <w:pPr>
              <w:spacing w:after="0" w:line="240" w:lineRule="auto"/>
              <w:jc w:val="both"/>
              <w:rPr>
                <w:rFonts w:ascii="Times New Roman" w:eastAsia="Calibri" w:hAnsi="Times New Roman" w:cs="Times New Roman"/>
                <w:lang w:val="en-US" w:bidi="en-US"/>
              </w:rPr>
            </w:pPr>
            <w:r w:rsidRPr="009D2E6C">
              <w:rPr>
                <w:rFonts w:ascii="Times New Roman" w:eastAsia="Calibri" w:hAnsi="Times New Roman" w:cs="Times New Roman"/>
                <w:b/>
                <w:lang w:val="en-US" w:bidi="en-US"/>
              </w:rPr>
              <w:t>Тема/Садржај</w:t>
            </w:r>
          </w:p>
        </w:tc>
        <w:tc>
          <w:tcPr>
            <w:tcW w:w="2971" w:type="dxa"/>
            <w:shd w:val="clear" w:color="auto" w:fill="D9D9D9"/>
          </w:tcPr>
          <w:p w:rsidR="009D2E6C" w:rsidRPr="009D2E6C" w:rsidRDefault="009D2E6C" w:rsidP="009D2E6C">
            <w:pPr>
              <w:spacing w:after="0" w:line="240" w:lineRule="auto"/>
              <w:jc w:val="both"/>
              <w:rPr>
                <w:rFonts w:ascii="Times New Roman" w:eastAsia="Calibri" w:hAnsi="Times New Roman" w:cs="Times New Roman"/>
                <w:lang w:bidi="en-US"/>
              </w:rPr>
            </w:pPr>
            <w:r w:rsidRPr="009D2E6C">
              <w:rPr>
                <w:rFonts w:ascii="Times New Roman" w:eastAsia="Calibri" w:hAnsi="Times New Roman" w:cs="Times New Roman"/>
                <w:b/>
                <w:lang w:bidi="en-US"/>
              </w:rPr>
              <w:t>Циљеви</w:t>
            </w:r>
          </w:p>
        </w:tc>
        <w:tc>
          <w:tcPr>
            <w:tcW w:w="2127" w:type="dxa"/>
            <w:shd w:val="clear" w:color="auto" w:fill="D9D9D9"/>
          </w:tcPr>
          <w:p w:rsidR="009D2E6C" w:rsidRPr="009D2E6C" w:rsidRDefault="009D2E6C" w:rsidP="009D2E6C">
            <w:pPr>
              <w:spacing w:after="0" w:line="240" w:lineRule="auto"/>
              <w:jc w:val="both"/>
              <w:rPr>
                <w:rFonts w:ascii="Times New Roman" w:eastAsia="Calibri" w:hAnsi="Times New Roman" w:cs="Times New Roman"/>
                <w:lang w:bidi="en-US"/>
              </w:rPr>
            </w:pPr>
            <w:r w:rsidRPr="009D2E6C">
              <w:rPr>
                <w:rFonts w:ascii="Times New Roman" w:eastAsia="Calibri" w:hAnsi="Times New Roman" w:cs="Times New Roman"/>
                <w:b/>
                <w:lang w:val="en-US" w:bidi="en-US"/>
              </w:rPr>
              <w:t>Начин остваривања садржаја</w:t>
            </w:r>
            <w:r w:rsidRPr="009D2E6C">
              <w:rPr>
                <w:rFonts w:ascii="Times New Roman" w:eastAsia="Calibri" w:hAnsi="Times New Roman" w:cs="Times New Roman"/>
                <w:b/>
                <w:lang w:bidi="en-US"/>
              </w:rPr>
              <w:t xml:space="preserve"> </w:t>
            </w:r>
          </w:p>
        </w:tc>
        <w:tc>
          <w:tcPr>
            <w:tcW w:w="2234" w:type="dxa"/>
            <w:shd w:val="clear" w:color="auto" w:fill="D9D9D9"/>
          </w:tcPr>
          <w:p w:rsidR="009D2E6C" w:rsidRPr="009D2E6C" w:rsidRDefault="009D2E6C" w:rsidP="009D2E6C">
            <w:pPr>
              <w:spacing w:after="0" w:line="240" w:lineRule="auto"/>
              <w:jc w:val="both"/>
              <w:rPr>
                <w:rFonts w:ascii="Times New Roman" w:eastAsia="Calibri" w:hAnsi="Times New Roman" w:cs="Times New Roman"/>
                <w:b/>
                <w:lang w:bidi="en-US"/>
              </w:rPr>
            </w:pPr>
            <w:r w:rsidRPr="009D2E6C">
              <w:rPr>
                <w:rFonts w:ascii="Times New Roman" w:eastAsia="Calibri" w:hAnsi="Times New Roman" w:cs="Times New Roman"/>
                <w:b/>
                <w:lang w:bidi="en-US"/>
              </w:rPr>
              <w:t>Активности ученика</w:t>
            </w:r>
          </w:p>
        </w:tc>
        <w:tc>
          <w:tcPr>
            <w:tcW w:w="1983" w:type="dxa"/>
            <w:shd w:val="clear" w:color="auto" w:fill="D9D9D9"/>
          </w:tcPr>
          <w:p w:rsidR="009D2E6C" w:rsidRPr="009D2E6C" w:rsidRDefault="009D2E6C" w:rsidP="009D2E6C">
            <w:pPr>
              <w:spacing w:after="0" w:line="240" w:lineRule="auto"/>
              <w:jc w:val="both"/>
              <w:rPr>
                <w:rFonts w:ascii="Times New Roman" w:eastAsia="Calibri" w:hAnsi="Times New Roman" w:cs="Times New Roman"/>
                <w:lang w:val="en-US" w:bidi="en-US"/>
              </w:rPr>
            </w:pPr>
            <w:r w:rsidRPr="009D2E6C">
              <w:rPr>
                <w:rFonts w:ascii="Times New Roman" w:eastAsia="Calibri" w:hAnsi="Times New Roman" w:cs="Times New Roman"/>
                <w:b/>
                <w:lang w:val="en-US" w:bidi="en-US"/>
              </w:rPr>
              <w:t>Међупредметна повезаност исхода</w:t>
            </w:r>
            <w:r w:rsidRPr="009D2E6C">
              <w:rPr>
                <w:rFonts w:ascii="Times New Roman" w:eastAsia="Calibri" w:hAnsi="Times New Roman" w:cs="Times New Roman"/>
                <w:b/>
                <w:lang w:bidi="en-US"/>
              </w:rPr>
              <w:t>/садржаја</w:t>
            </w:r>
          </w:p>
        </w:tc>
        <w:tc>
          <w:tcPr>
            <w:tcW w:w="2552" w:type="dxa"/>
            <w:shd w:val="clear" w:color="auto" w:fill="D9D9D9"/>
          </w:tcPr>
          <w:p w:rsidR="009D2E6C" w:rsidRPr="009D2E6C" w:rsidRDefault="009D2E6C" w:rsidP="009D2E6C">
            <w:pPr>
              <w:spacing w:after="0" w:line="240" w:lineRule="auto"/>
              <w:jc w:val="both"/>
              <w:rPr>
                <w:rFonts w:ascii="Times New Roman" w:eastAsia="Calibri" w:hAnsi="Times New Roman" w:cs="Times New Roman"/>
                <w:b/>
                <w:lang w:bidi="en-US"/>
              </w:rPr>
            </w:pPr>
            <w:r w:rsidRPr="009D2E6C">
              <w:rPr>
                <w:rFonts w:ascii="Times New Roman" w:eastAsia="Calibri" w:hAnsi="Times New Roman" w:cs="Times New Roman"/>
                <w:b/>
                <w:lang w:bidi="en-US"/>
              </w:rPr>
              <w:t>Стандарди</w:t>
            </w:r>
          </w:p>
        </w:tc>
        <w:tc>
          <w:tcPr>
            <w:tcW w:w="1835" w:type="dxa"/>
            <w:shd w:val="clear" w:color="auto" w:fill="D9D9D9"/>
          </w:tcPr>
          <w:p w:rsidR="009D2E6C" w:rsidRPr="009D2E6C" w:rsidRDefault="009D2E6C" w:rsidP="009D2E6C">
            <w:pPr>
              <w:spacing w:after="0" w:line="240" w:lineRule="auto"/>
              <w:jc w:val="both"/>
              <w:rPr>
                <w:rFonts w:ascii="Times New Roman" w:eastAsia="Calibri" w:hAnsi="Times New Roman" w:cs="Times New Roman"/>
                <w:b/>
                <w:lang w:bidi="en-US"/>
              </w:rPr>
            </w:pPr>
            <w:r w:rsidRPr="009D2E6C">
              <w:rPr>
                <w:rFonts w:ascii="Times New Roman" w:eastAsia="Calibri" w:hAnsi="Times New Roman" w:cs="Times New Roman"/>
                <w:b/>
                <w:lang w:bidi="en-US"/>
              </w:rPr>
              <w:t>И</w:t>
            </w:r>
            <w:r w:rsidRPr="009D2E6C">
              <w:rPr>
                <w:rFonts w:ascii="Times New Roman" w:eastAsia="Calibri" w:hAnsi="Times New Roman" w:cs="Times New Roman"/>
                <w:b/>
                <w:lang w:val="en-US" w:bidi="en-US"/>
              </w:rPr>
              <w:t>сходи</w:t>
            </w:r>
          </w:p>
        </w:tc>
      </w:tr>
      <w:tr w:rsidR="009D2E6C" w:rsidRPr="009D2E6C" w:rsidTr="008A3355">
        <w:tc>
          <w:tcPr>
            <w:tcW w:w="2020" w:type="dxa"/>
            <w:shd w:val="clear" w:color="auto" w:fill="auto"/>
          </w:tcPr>
          <w:p w:rsidR="009D2E6C" w:rsidRPr="009D2E6C" w:rsidRDefault="009D2E6C" w:rsidP="009D2E6C">
            <w:pPr>
              <w:spacing w:after="0" w:line="240" w:lineRule="auto"/>
              <w:jc w:val="both"/>
              <w:rPr>
                <w:rFonts w:ascii="Times New Roman" w:eastAsia="Calibri" w:hAnsi="Times New Roman" w:cs="Times New Roman"/>
                <w:sz w:val="20"/>
                <w:szCs w:val="20"/>
                <w:lang w:bidi="en-US"/>
              </w:rPr>
            </w:pPr>
            <w:r w:rsidRPr="009D2E6C">
              <w:rPr>
                <w:rFonts w:ascii="Times New Roman" w:eastAsia="Calibri" w:hAnsi="Times New Roman" w:cs="Times New Roman"/>
                <w:sz w:val="20"/>
                <w:szCs w:val="20"/>
                <w:lang w:val="en-US" w:bidi="en-US"/>
              </w:rPr>
              <w:t>ГРАНИЧНА ВРЕДНОСТ НИЗА</w:t>
            </w:r>
          </w:p>
          <w:p w:rsidR="009D2E6C" w:rsidRPr="009D2E6C" w:rsidRDefault="009D2E6C" w:rsidP="009D2E6C">
            <w:pPr>
              <w:spacing w:after="0" w:line="240" w:lineRule="auto"/>
              <w:jc w:val="both"/>
              <w:rPr>
                <w:rFonts w:ascii="Times New Roman" w:hAnsi="Times New Roman" w:cs="Times New Roman"/>
                <w:sz w:val="20"/>
                <w:szCs w:val="20"/>
                <w:lang w:val="en-US"/>
              </w:rPr>
            </w:pPr>
            <w:r w:rsidRPr="009D2E6C">
              <w:rPr>
                <w:rFonts w:ascii="Times New Roman" w:eastAsia="Calibri" w:hAnsi="Times New Roman" w:cs="Times New Roman"/>
                <w:sz w:val="20"/>
                <w:szCs w:val="20"/>
                <w:lang w:val="en-US" w:bidi="en-US"/>
              </w:rPr>
              <w:t xml:space="preserve"> Гранична вредност низа. Збир бесконачног геометријског низа. Број е</w:t>
            </w:r>
          </w:p>
        </w:tc>
        <w:tc>
          <w:tcPr>
            <w:tcW w:w="2971" w:type="dxa"/>
            <w:shd w:val="clear" w:color="auto" w:fill="auto"/>
          </w:tcPr>
          <w:p w:rsidR="009D2E6C" w:rsidRPr="009D2E6C" w:rsidRDefault="009D2E6C" w:rsidP="009D2E6C">
            <w:pPr>
              <w:spacing w:after="0" w:line="240" w:lineRule="auto"/>
              <w:jc w:val="both"/>
              <w:rPr>
                <w:rFonts w:ascii="Times New Roman" w:eastAsia="Calibri" w:hAnsi="Times New Roman" w:cs="Times New Roman"/>
                <w:sz w:val="20"/>
                <w:szCs w:val="20"/>
                <w:lang w:val="en-US" w:bidi="en-US"/>
              </w:rPr>
            </w:pPr>
            <w:r w:rsidRPr="009D2E6C">
              <w:rPr>
                <w:rFonts w:ascii="Times New Roman" w:eastAsia="Calibri" w:hAnsi="Times New Roman" w:cs="Times New Roman"/>
                <w:sz w:val="20"/>
                <w:szCs w:val="20"/>
                <w:lang w:val="en-US" w:bidi="en-US"/>
              </w:rPr>
              <w:t xml:space="preserve">Пре свега треба обновити основна знања о низовима из претходног разреда (дефиниција, начин задавања, монотонија, ограниченост, аритметички и геометријски низ...). Појам граничне вредности низа објаснити на што једноставнијим примерима, а тек након тога дати дефиницију. Обавезно треба урадити неколико примера доказа када је задати низ конвергентан, по дефиницији (програми М1 и М3). Теореме о сагласности граничне вредности са операцијама (гранична вредност збира, производа, количника конвергентних низова) могу се и доказати (програми М1 и М3). Теорему „о два полицајца” кроз </w:t>
            </w:r>
            <w:r w:rsidRPr="009D2E6C">
              <w:rPr>
                <w:rFonts w:ascii="Times New Roman" w:eastAsia="Calibri" w:hAnsi="Times New Roman" w:cs="Times New Roman"/>
                <w:sz w:val="20"/>
                <w:szCs w:val="20"/>
                <w:lang w:val="en-US" w:bidi="en-US"/>
              </w:rPr>
              <w:lastRenderedPageBreak/>
              <w:t>примере обрадити у програму М3. Ученици треба да савладају формулу за збир свих чланова бесконачног геометријског низа и неке примере њене примене (периодични децимални разломци, једноставни примери из геометрије...). Дефинисати број е, а у програмима М1 и М3 образложити дефиницију теоремом о монотоном и ограниченом низу.</w:t>
            </w:r>
          </w:p>
        </w:tc>
        <w:tc>
          <w:tcPr>
            <w:tcW w:w="2127" w:type="dxa"/>
            <w:shd w:val="clear" w:color="auto" w:fill="auto"/>
          </w:tcPr>
          <w:p w:rsidR="009D2E6C" w:rsidRPr="009D2E6C" w:rsidRDefault="009D2E6C" w:rsidP="009D2E6C">
            <w:pPr>
              <w:spacing w:after="0" w:line="240" w:lineRule="auto"/>
              <w:jc w:val="left"/>
              <w:rPr>
                <w:rFonts w:ascii="Times New Roman" w:eastAsia="Calibri" w:hAnsi="Times New Roman" w:cs="Times New Roman"/>
                <w:color w:val="000000"/>
                <w:sz w:val="20"/>
                <w:szCs w:val="20"/>
                <w:lang w:val="en-US" w:bidi="en-US"/>
              </w:rPr>
            </w:pPr>
            <w:r w:rsidRPr="009D2E6C">
              <w:rPr>
                <w:rFonts w:ascii="Times New Roman" w:eastAsia="Calibri" w:hAnsi="Times New Roman" w:cs="Times New Roman"/>
                <w:color w:val="000000"/>
                <w:sz w:val="20"/>
                <w:szCs w:val="20"/>
                <w:lang w:val="en-US" w:bidi="en-US"/>
              </w:rPr>
              <w:lastRenderedPageBreak/>
              <w:t xml:space="preserve">Фронтални облик наставе </w:t>
            </w:r>
          </w:p>
          <w:p w:rsidR="009D2E6C" w:rsidRPr="009D2E6C" w:rsidRDefault="009D2E6C" w:rsidP="009D2E6C">
            <w:pPr>
              <w:spacing w:after="0" w:line="240" w:lineRule="auto"/>
              <w:jc w:val="left"/>
              <w:rPr>
                <w:rFonts w:ascii="Times New Roman" w:eastAsia="Calibri" w:hAnsi="Times New Roman" w:cs="Times New Roman"/>
                <w:color w:val="000000"/>
                <w:sz w:val="20"/>
                <w:szCs w:val="20"/>
                <w:lang w:val="en-US" w:bidi="en-US"/>
              </w:rPr>
            </w:pPr>
            <w:r w:rsidRPr="009D2E6C">
              <w:rPr>
                <w:rFonts w:ascii="Times New Roman" w:eastAsia="Calibri" w:hAnsi="Times New Roman" w:cs="Times New Roman"/>
                <w:color w:val="000000"/>
                <w:sz w:val="20"/>
                <w:szCs w:val="20"/>
                <w:lang w:val="en-US" w:bidi="en-US"/>
              </w:rPr>
              <w:t>Диференцирана настава индивидуализација    (програмирана настава,  проблемска настава,  менторска настава)</w:t>
            </w:r>
          </w:p>
          <w:p w:rsidR="009D2E6C" w:rsidRPr="009D2E6C" w:rsidRDefault="009D2E6C" w:rsidP="009D2E6C">
            <w:pPr>
              <w:spacing w:after="0" w:line="240" w:lineRule="auto"/>
              <w:jc w:val="left"/>
              <w:rPr>
                <w:rFonts w:ascii="Times New Roman" w:eastAsia="Calibri" w:hAnsi="Times New Roman" w:cs="Times New Roman"/>
                <w:color w:val="000000"/>
                <w:sz w:val="20"/>
                <w:szCs w:val="20"/>
                <w:lang w:val="en-US" w:bidi="en-US"/>
              </w:rPr>
            </w:pPr>
            <w:r w:rsidRPr="009D2E6C">
              <w:rPr>
                <w:rFonts w:ascii="Times New Roman" w:eastAsia="Calibri" w:hAnsi="Times New Roman" w:cs="Times New Roman"/>
                <w:color w:val="000000"/>
                <w:sz w:val="20"/>
                <w:szCs w:val="20"/>
                <w:lang w:val="en-US" w:bidi="en-US"/>
              </w:rPr>
              <w:t xml:space="preserve">- метода дијалога </w:t>
            </w:r>
          </w:p>
          <w:p w:rsidR="009D2E6C" w:rsidRPr="009D2E6C" w:rsidRDefault="009D2E6C" w:rsidP="009D2E6C">
            <w:pPr>
              <w:spacing w:after="0" w:line="240" w:lineRule="auto"/>
              <w:jc w:val="left"/>
              <w:rPr>
                <w:rFonts w:ascii="Times New Roman" w:eastAsia="Calibri" w:hAnsi="Times New Roman" w:cs="Times New Roman"/>
                <w:color w:val="000000"/>
                <w:sz w:val="20"/>
                <w:szCs w:val="20"/>
                <w:lang w:val="en-US" w:bidi="en-US"/>
              </w:rPr>
            </w:pPr>
            <w:r w:rsidRPr="009D2E6C">
              <w:rPr>
                <w:rFonts w:ascii="Times New Roman" w:eastAsia="Calibri" w:hAnsi="Times New Roman" w:cs="Times New Roman"/>
                <w:color w:val="000000"/>
                <w:sz w:val="20"/>
                <w:szCs w:val="20"/>
                <w:lang w:val="en-US" w:bidi="en-US"/>
              </w:rPr>
              <w:t xml:space="preserve">- метода рада с текстом </w:t>
            </w:r>
          </w:p>
          <w:p w:rsidR="009D2E6C" w:rsidRPr="009D2E6C" w:rsidRDefault="009D2E6C" w:rsidP="009D2E6C">
            <w:pPr>
              <w:spacing w:after="0" w:line="240" w:lineRule="auto"/>
              <w:jc w:val="left"/>
              <w:rPr>
                <w:rFonts w:ascii="Times New Roman" w:eastAsia="Calibri" w:hAnsi="Times New Roman" w:cs="Times New Roman"/>
                <w:color w:val="000000"/>
                <w:sz w:val="20"/>
                <w:szCs w:val="20"/>
                <w:lang w:val="en-US" w:bidi="en-US"/>
              </w:rPr>
            </w:pPr>
            <w:r w:rsidRPr="009D2E6C">
              <w:rPr>
                <w:rFonts w:ascii="Times New Roman" w:eastAsia="Calibri" w:hAnsi="Times New Roman" w:cs="Times New Roman"/>
                <w:color w:val="000000"/>
                <w:sz w:val="20"/>
                <w:szCs w:val="20"/>
                <w:lang w:val="en-US" w:bidi="en-US"/>
              </w:rPr>
              <w:t>- проблемска метода</w:t>
            </w:r>
          </w:p>
          <w:p w:rsidR="009D2E6C" w:rsidRPr="009D2E6C" w:rsidRDefault="009D2E6C" w:rsidP="009D2E6C">
            <w:pPr>
              <w:spacing w:after="0" w:line="240" w:lineRule="auto"/>
              <w:jc w:val="left"/>
              <w:rPr>
                <w:rFonts w:ascii="Times New Roman" w:eastAsia="Calibri" w:hAnsi="Times New Roman" w:cs="Times New Roman"/>
                <w:color w:val="000000"/>
                <w:sz w:val="20"/>
                <w:szCs w:val="20"/>
                <w:lang w:val="en-US" w:bidi="en-US"/>
              </w:rPr>
            </w:pPr>
            <w:r w:rsidRPr="009D2E6C">
              <w:rPr>
                <w:rFonts w:ascii="Times New Roman" w:eastAsia="Calibri" w:hAnsi="Times New Roman" w:cs="Times New Roman"/>
                <w:color w:val="000000"/>
                <w:sz w:val="20"/>
                <w:szCs w:val="20"/>
                <w:lang w:val="en-US" w:bidi="en-US"/>
              </w:rPr>
              <w:t>- хибридна настава</w:t>
            </w:r>
          </w:p>
          <w:p w:rsidR="009D2E6C" w:rsidRPr="009D2E6C" w:rsidRDefault="009D2E6C" w:rsidP="009D2E6C">
            <w:pPr>
              <w:spacing w:after="0" w:line="360" w:lineRule="auto"/>
              <w:jc w:val="both"/>
              <w:rPr>
                <w:rFonts w:ascii="Times New Roman" w:eastAsia="Calibri" w:hAnsi="Times New Roman" w:cs="Times New Roman"/>
                <w:lang w:val="en-US" w:bidi="en-US"/>
              </w:rPr>
            </w:pPr>
          </w:p>
          <w:p w:rsidR="009D2E6C" w:rsidRPr="009D2E6C" w:rsidRDefault="009D2E6C" w:rsidP="009D2E6C">
            <w:pPr>
              <w:spacing w:after="0" w:line="360" w:lineRule="auto"/>
              <w:jc w:val="both"/>
              <w:rPr>
                <w:rFonts w:ascii="Times New Roman" w:eastAsia="Calibri" w:hAnsi="Times New Roman" w:cs="Times New Roman"/>
                <w:lang w:val="en-US" w:bidi="en-US"/>
              </w:rPr>
            </w:pPr>
          </w:p>
        </w:tc>
        <w:tc>
          <w:tcPr>
            <w:tcW w:w="2234" w:type="dxa"/>
          </w:tcPr>
          <w:p w:rsidR="009D2E6C" w:rsidRPr="009D2E6C" w:rsidRDefault="009D2E6C" w:rsidP="009D2E6C">
            <w:pPr>
              <w:spacing w:after="0" w:line="240" w:lineRule="auto"/>
              <w:jc w:val="left"/>
              <w:rPr>
                <w:rFonts w:ascii="Times New Roman" w:eastAsia="Calibri" w:hAnsi="Times New Roman" w:cs="Times New Roman"/>
                <w:lang w:bidi="en-US"/>
              </w:rPr>
            </w:pPr>
            <w:r w:rsidRPr="009D2E6C">
              <w:rPr>
                <w:rFonts w:ascii="Times New Roman" w:eastAsia="Calibri" w:hAnsi="Times New Roman" w:cs="Times New Roman"/>
                <w:b/>
                <w:bCs/>
                <w:sz w:val="20"/>
                <w:szCs w:val="20"/>
                <w:lang w:bidi="en-US"/>
              </w:rPr>
              <w:t xml:space="preserve"> </w:t>
            </w:r>
            <w:r w:rsidRPr="009D2E6C">
              <w:rPr>
                <w:rFonts w:ascii="Times New Roman" w:eastAsia="Calibri" w:hAnsi="Times New Roman" w:cs="Times New Roman"/>
                <w:b/>
                <w:bCs/>
                <w:sz w:val="20"/>
                <w:szCs w:val="20"/>
                <w:lang w:val="en-US" w:bidi="en-US"/>
              </w:rPr>
              <w:t xml:space="preserve">Прати наставу и активно учествује у њој кроз : одговоре на питања професора </w:t>
            </w:r>
            <w:r w:rsidRPr="009D2E6C">
              <w:rPr>
                <w:rFonts w:ascii="Times New Roman" w:eastAsia="Calibri" w:hAnsi="Times New Roman" w:cs="Times New Roman"/>
                <w:b/>
                <w:bCs/>
                <w:sz w:val="20"/>
                <w:szCs w:val="20"/>
                <w:lang w:bidi="en-US"/>
              </w:rPr>
              <w:t>(</w:t>
            </w:r>
            <w:r w:rsidRPr="009D2E6C">
              <w:rPr>
                <w:rFonts w:ascii="Times New Roman" w:eastAsia="Calibri" w:hAnsi="Times New Roman" w:cs="Times New Roman"/>
                <w:sz w:val="20"/>
                <w:szCs w:val="20"/>
                <w:lang w:bidi="en-US"/>
              </w:rPr>
              <w:t>репродукује, цититра, нумерише, обележава, кратко описује</w:t>
            </w:r>
            <w:r w:rsidRPr="009D2E6C">
              <w:rPr>
                <w:rFonts w:ascii="Times New Roman" w:eastAsia="Calibri" w:hAnsi="Times New Roman" w:cs="Times New Roman"/>
                <w:b/>
                <w:bCs/>
                <w:sz w:val="20"/>
                <w:szCs w:val="20"/>
                <w:lang w:bidi="en-US"/>
              </w:rPr>
              <w:t>)</w:t>
            </w:r>
            <w:r w:rsidRPr="009D2E6C">
              <w:rPr>
                <w:rFonts w:ascii="Times New Roman" w:eastAsia="Calibri" w:hAnsi="Times New Roman" w:cs="Times New Roman"/>
                <w:b/>
                <w:bCs/>
                <w:sz w:val="20"/>
                <w:szCs w:val="20"/>
                <w:lang w:val="en-US" w:bidi="en-US"/>
              </w:rPr>
              <w:t xml:space="preserve">, дискусију </w:t>
            </w:r>
            <w:r w:rsidRPr="009D2E6C">
              <w:rPr>
                <w:rFonts w:ascii="Times New Roman" w:eastAsia="Calibri" w:hAnsi="Times New Roman" w:cs="Times New Roman"/>
                <w:b/>
                <w:bCs/>
                <w:sz w:val="20"/>
                <w:szCs w:val="20"/>
                <w:lang w:bidi="en-US"/>
              </w:rPr>
              <w:t xml:space="preserve"> (</w:t>
            </w:r>
            <w:r w:rsidRPr="009D2E6C">
              <w:rPr>
                <w:rFonts w:ascii="Times New Roman" w:eastAsia="Calibri" w:hAnsi="Times New Roman" w:cs="Times New Roman"/>
                <w:sz w:val="20"/>
                <w:szCs w:val="20"/>
                <w:lang w:bidi="en-US"/>
              </w:rPr>
              <w:t>излаже илуструје, открива, процењује , предвиђа), и анализу (рашчлањује</w:t>
            </w:r>
            <w:r w:rsidRPr="009D2E6C">
              <w:rPr>
                <w:rFonts w:ascii="Times New Roman" w:eastAsia="Calibri" w:hAnsi="Times New Roman" w:cs="Times New Roman"/>
                <w:b/>
                <w:bCs/>
                <w:sz w:val="20"/>
                <w:szCs w:val="20"/>
                <w:lang w:bidi="en-US"/>
              </w:rPr>
              <w:t xml:space="preserve">, </w:t>
            </w:r>
            <w:r w:rsidRPr="009D2E6C">
              <w:rPr>
                <w:rFonts w:ascii="Times New Roman" w:eastAsia="Calibri" w:hAnsi="Times New Roman" w:cs="Times New Roman"/>
                <w:sz w:val="20"/>
                <w:szCs w:val="20"/>
                <w:lang w:bidi="en-US"/>
              </w:rPr>
              <w:t>упоређује, изводи закључке бира, трансформише</w:t>
            </w:r>
            <w:r w:rsidRPr="009D2E6C">
              <w:rPr>
                <w:rFonts w:ascii="Times New Roman" w:eastAsia="Calibri" w:hAnsi="Times New Roman" w:cs="Times New Roman"/>
                <w:b/>
                <w:bCs/>
                <w:sz w:val="20"/>
                <w:szCs w:val="20"/>
                <w:lang w:bidi="en-US"/>
              </w:rPr>
              <w:t xml:space="preserve">) </w:t>
            </w:r>
            <w:r w:rsidRPr="009D2E6C">
              <w:rPr>
                <w:rFonts w:ascii="Times New Roman" w:eastAsia="Calibri" w:hAnsi="Times New Roman" w:cs="Times New Roman"/>
                <w:b/>
                <w:bCs/>
                <w:sz w:val="20"/>
                <w:szCs w:val="20"/>
                <w:lang w:val="en-US" w:bidi="en-US"/>
              </w:rPr>
              <w:t>при решавању проблема,</w:t>
            </w:r>
            <w:r w:rsidRPr="009D2E6C">
              <w:rPr>
                <w:rFonts w:ascii="Times New Roman" w:eastAsia="Calibri" w:hAnsi="Times New Roman" w:cs="Times New Roman"/>
                <w:b/>
                <w:bCs/>
                <w:sz w:val="20"/>
                <w:szCs w:val="20"/>
                <w:lang w:bidi="en-US"/>
              </w:rPr>
              <w:t xml:space="preserve"> </w:t>
            </w:r>
            <w:r w:rsidRPr="009D2E6C">
              <w:rPr>
                <w:rFonts w:ascii="Times New Roman" w:eastAsia="Calibri" w:hAnsi="Times New Roman" w:cs="Times New Roman"/>
                <w:b/>
                <w:bCs/>
                <w:sz w:val="20"/>
                <w:szCs w:val="20"/>
                <w:lang w:val="en-US" w:bidi="en-US"/>
              </w:rPr>
              <w:t xml:space="preserve"> постављање питања</w:t>
            </w:r>
            <w:r w:rsidRPr="009D2E6C">
              <w:rPr>
                <w:rFonts w:ascii="Times New Roman" w:eastAsia="Calibri" w:hAnsi="Times New Roman" w:cs="Times New Roman"/>
                <w:b/>
                <w:bCs/>
                <w:sz w:val="20"/>
                <w:szCs w:val="20"/>
                <w:lang w:bidi="en-US"/>
              </w:rPr>
              <w:t xml:space="preserve"> (</w:t>
            </w:r>
            <w:r w:rsidRPr="009D2E6C">
              <w:rPr>
                <w:rFonts w:ascii="Times New Roman" w:eastAsia="Calibri" w:hAnsi="Times New Roman" w:cs="Times New Roman"/>
                <w:sz w:val="20"/>
                <w:szCs w:val="20"/>
                <w:lang w:bidi="en-US"/>
              </w:rPr>
              <w:t>процењује,</w:t>
            </w:r>
            <w:r w:rsidRPr="009D2E6C">
              <w:rPr>
                <w:rFonts w:ascii="Times New Roman" w:eastAsia="Calibri" w:hAnsi="Times New Roman" w:cs="Times New Roman"/>
                <w:b/>
                <w:bCs/>
                <w:sz w:val="20"/>
                <w:szCs w:val="20"/>
                <w:lang w:bidi="en-US"/>
              </w:rPr>
              <w:t xml:space="preserve"> </w:t>
            </w:r>
            <w:r w:rsidRPr="009D2E6C">
              <w:rPr>
                <w:rFonts w:ascii="Times New Roman" w:eastAsia="Calibri" w:hAnsi="Times New Roman" w:cs="Times New Roman"/>
                <w:sz w:val="20"/>
                <w:szCs w:val="20"/>
                <w:lang w:bidi="en-US"/>
              </w:rPr>
              <w:t>комуницира, разматра, консултује)</w:t>
            </w:r>
            <w:r w:rsidRPr="009D2E6C">
              <w:rPr>
                <w:rFonts w:ascii="Times New Roman" w:eastAsia="Calibri" w:hAnsi="Times New Roman" w:cs="Times New Roman"/>
                <w:b/>
                <w:bCs/>
                <w:sz w:val="20"/>
                <w:szCs w:val="20"/>
                <w:lang w:val="en-US" w:bidi="en-US"/>
              </w:rPr>
              <w:t xml:space="preserve">, показује </w:t>
            </w:r>
            <w:r w:rsidRPr="009D2E6C">
              <w:rPr>
                <w:rFonts w:ascii="Times New Roman" w:eastAsia="Calibri" w:hAnsi="Times New Roman" w:cs="Times New Roman"/>
                <w:b/>
                <w:bCs/>
                <w:sz w:val="20"/>
                <w:szCs w:val="20"/>
                <w:lang w:bidi="en-US"/>
              </w:rPr>
              <w:t>,</w:t>
            </w:r>
            <w:r w:rsidRPr="009D2E6C">
              <w:rPr>
                <w:rFonts w:ascii="Times New Roman" w:eastAsia="Calibri" w:hAnsi="Times New Roman" w:cs="Times New Roman"/>
                <w:b/>
                <w:bCs/>
                <w:sz w:val="20"/>
                <w:szCs w:val="20"/>
                <w:lang w:val="en-US" w:bidi="en-US"/>
              </w:rPr>
              <w:t xml:space="preserve">иницијативу у решавању задатака, показује жељу за </w:t>
            </w:r>
            <w:r w:rsidRPr="009D2E6C">
              <w:rPr>
                <w:rFonts w:ascii="Times New Roman" w:eastAsia="Calibri" w:hAnsi="Times New Roman" w:cs="Times New Roman"/>
                <w:b/>
                <w:bCs/>
                <w:sz w:val="20"/>
                <w:szCs w:val="20"/>
                <w:lang w:val="en-US" w:bidi="en-US"/>
              </w:rPr>
              <w:lastRenderedPageBreak/>
              <w:t>самосталним или групном тражењем решења. Усваја нова знања и заједно са стеченим знањима из претходних година или других предмета повезује и примењује</w:t>
            </w:r>
            <w:r w:rsidRPr="009D2E6C">
              <w:rPr>
                <w:rFonts w:ascii="Times New Roman" w:eastAsia="Calibri" w:hAnsi="Times New Roman" w:cs="Times New Roman"/>
                <w:b/>
                <w:bCs/>
                <w:sz w:val="20"/>
                <w:szCs w:val="20"/>
                <w:lang w:bidi="en-US"/>
              </w:rPr>
              <w:t xml:space="preserve">( </w:t>
            </w:r>
            <w:r w:rsidRPr="009D2E6C">
              <w:rPr>
                <w:rFonts w:ascii="Times New Roman" w:eastAsia="Calibri" w:hAnsi="Times New Roman" w:cs="Times New Roman"/>
                <w:sz w:val="20"/>
                <w:szCs w:val="20"/>
                <w:lang w:bidi="en-US"/>
              </w:rPr>
              <w:t xml:space="preserve">утврђује,именује, класификује, конструише, решава. користи) </w:t>
            </w:r>
            <w:r w:rsidRPr="009D2E6C">
              <w:rPr>
                <w:rFonts w:ascii="Times New Roman" w:eastAsia="Calibri" w:hAnsi="Times New Roman" w:cs="Times New Roman"/>
                <w:b/>
                <w:bCs/>
                <w:sz w:val="20"/>
                <w:szCs w:val="20"/>
                <w:lang w:val="en-US" w:bidi="en-US"/>
              </w:rPr>
              <w:t xml:space="preserve">на новеп роблеме. </w:t>
            </w:r>
            <w:r w:rsidRPr="009D2E6C">
              <w:rPr>
                <w:rFonts w:ascii="Times New Roman" w:eastAsia="Calibri" w:hAnsi="Times New Roman" w:cs="Times New Roman"/>
                <w:b/>
                <w:bCs/>
                <w:sz w:val="20"/>
                <w:szCs w:val="20"/>
                <w:lang w:bidi="en-US"/>
              </w:rPr>
              <w:t xml:space="preserve"> </w:t>
            </w:r>
          </w:p>
          <w:p w:rsidR="009D2E6C" w:rsidRPr="009D2E6C" w:rsidRDefault="009D2E6C" w:rsidP="009D2E6C">
            <w:pPr>
              <w:spacing w:after="0" w:line="360" w:lineRule="auto"/>
              <w:jc w:val="both"/>
              <w:rPr>
                <w:rFonts w:ascii="Times New Roman" w:eastAsia="Calibri" w:hAnsi="Times New Roman" w:cs="Times New Roman"/>
                <w:b/>
                <w:bCs/>
                <w:sz w:val="20"/>
                <w:szCs w:val="20"/>
                <w:lang w:bidi="en-US"/>
              </w:rPr>
            </w:pPr>
          </w:p>
        </w:tc>
        <w:tc>
          <w:tcPr>
            <w:tcW w:w="1983" w:type="dxa"/>
            <w:shd w:val="clear" w:color="auto" w:fill="auto"/>
          </w:tcPr>
          <w:p w:rsidR="009D2E6C" w:rsidRPr="009D2E6C" w:rsidRDefault="009D2E6C" w:rsidP="009D2E6C">
            <w:pPr>
              <w:spacing w:after="0" w:line="240" w:lineRule="auto"/>
              <w:jc w:val="both"/>
              <w:rPr>
                <w:rFonts w:ascii="Calibri" w:eastAsia="Calibri" w:hAnsi="Calibri" w:cs="Calibri"/>
                <w:b/>
                <w:bCs/>
                <w:color w:val="000000"/>
                <w:sz w:val="22"/>
                <w:szCs w:val="22"/>
                <w:lang w:val="en-US" w:bidi="en-US"/>
              </w:rPr>
            </w:pPr>
          </w:p>
        </w:tc>
        <w:tc>
          <w:tcPr>
            <w:tcW w:w="2552" w:type="dxa"/>
            <w:shd w:val="clear" w:color="auto" w:fill="auto"/>
          </w:tcPr>
          <w:p w:rsidR="009D2E6C" w:rsidRPr="009D2E6C" w:rsidRDefault="009D2E6C" w:rsidP="009D2E6C">
            <w:pPr>
              <w:spacing w:after="0" w:line="240" w:lineRule="auto"/>
              <w:jc w:val="both"/>
              <w:rPr>
                <w:rFonts w:ascii="Times New Roman" w:eastAsia="Calibri" w:hAnsi="Times New Roman" w:cs="Times New Roman"/>
                <w:sz w:val="20"/>
                <w:szCs w:val="20"/>
                <w:lang w:bidi="en-US"/>
              </w:rPr>
            </w:pPr>
            <w:r w:rsidRPr="009D2E6C">
              <w:rPr>
                <w:rFonts w:ascii="Times New Roman" w:eastAsia="Calibri" w:hAnsi="Times New Roman" w:cs="Times New Roman"/>
                <w:lang w:val="en-US" w:bidi="en-US"/>
              </w:rPr>
              <w:t>2МА.2.3.2. Разуме концепт конвергенције низа и израчунава граничну вредност низа у једноставним случајевим</w:t>
            </w:r>
          </w:p>
          <w:p w:rsidR="009D2E6C" w:rsidRPr="009D2E6C" w:rsidRDefault="009D2E6C" w:rsidP="009D2E6C">
            <w:pPr>
              <w:spacing w:after="0" w:line="240" w:lineRule="auto"/>
              <w:jc w:val="both"/>
              <w:rPr>
                <w:rFonts w:ascii="Times New Roman" w:eastAsia="Calibri" w:hAnsi="Times New Roman" w:cs="Times New Roman"/>
                <w:sz w:val="20"/>
                <w:szCs w:val="20"/>
                <w:lang w:bidi="en-US"/>
              </w:rPr>
            </w:pPr>
            <w:r w:rsidRPr="009D2E6C">
              <w:rPr>
                <w:rFonts w:ascii="Times New Roman" w:eastAsia="Calibri" w:hAnsi="Times New Roman" w:cs="Times New Roman"/>
                <w:sz w:val="20"/>
                <w:szCs w:val="20"/>
                <w:lang w:val="en-US" w:bidi="en-US"/>
              </w:rPr>
              <w:t xml:space="preserve">2МА.3.3.1. Примењује математичку индукцију, аритметички и геометријски низ и израз за суму бесконачног геометријског низа у проблемским ситуацијама. 2МА.3.3.2. Израчунава граничну вредност низа, анализира и интерпретира понашање низа података, изводи и интерпретира закључке. </w:t>
            </w:r>
          </w:p>
          <w:p w:rsidR="009D2E6C" w:rsidRPr="009D2E6C" w:rsidRDefault="009D2E6C" w:rsidP="009D2E6C">
            <w:pPr>
              <w:spacing w:after="0" w:line="240" w:lineRule="auto"/>
              <w:jc w:val="both"/>
              <w:rPr>
                <w:rFonts w:ascii="Times New Roman" w:eastAsia="Calibri" w:hAnsi="Times New Roman" w:cs="Times New Roman"/>
                <w:color w:val="000000"/>
                <w:sz w:val="18"/>
                <w:szCs w:val="18"/>
                <w:lang w:val="en-US" w:bidi="en-US"/>
              </w:rPr>
            </w:pPr>
            <w:r w:rsidRPr="009D2E6C">
              <w:rPr>
                <w:rFonts w:ascii="Times New Roman" w:eastAsia="Calibri" w:hAnsi="Times New Roman" w:cs="Times New Roman"/>
                <w:sz w:val="20"/>
                <w:szCs w:val="20"/>
                <w:lang w:val="en-US" w:bidi="en-US"/>
              </w:rPr>
              <w:lastRenderedPageBreak/>
              <w:t>2МА.3.3.3. Користи елементарне функције за решавање проблема. 2МА.3.3.4. Израчунава граничне вредности функција и решава проблеме користећи својства непрекидности функција</w:t>
            </w:r>
            <w:r w:rsidRPr="009D2E6C">
              <w:rPr>
                <w:rFonts w:ascii="Times New Roman" w:eastAsia="Calibri" w:hAnsi="Times New Roman" w:cs="Times New Roman"/>
                <w:lang w:val="en-US" w:bidi="en-US"/>
              </w:rPr>
              <w:t xml:space="preserve"> а.</w:t>
            </w:r>
          </w:p>
        </w:tc>
        <w:tc>
          <w:tcPr>
            <w:tcW w:w="1835" w:type="dxa"/>
          </w:tcPr>
          <w:p w:rsidR="009D2E6C" w:rsidRPr="009D2E6C" w:rsidRDefault="009D2E6C" w:rsidP="009D2E6C">
            <w:pPr>
              <w:autoSpaceDE w:val="0"/>
              <w:autoSpaceDN w:val="0"/>
              <w:adjustRightInd w:val="0"/>
              <w:spacing w:after="0" w:line="240" w:lineRule="auto"/>
              <w:jc w:val="left"/>
              <w:rPr>
                <w:rFonts w:ascii="Times New Roman" w:hAnsi="Times New Roman" w:cs="Times New Roman"/>
                <w:sz w:val="19"/>
                <w:szCs w:val="19"/>
                <w:lang w:val="en-US"/>
              </w:rPr>
            </w:pPr>
            <w:r w:rsidRPr="009D2E6C">
              <w:rPr>
                <w:rFonts w:ascii="Times New Roman" w:eastAsia="Calibri" w:hAnsi="Times New Roman" w:cs="Times New Roman"/>
                <w:lang w:val="en-US" w:bidi="en-US"/>
              </w:rPr>
              <w:lastRenderedPageBreak/>
              <w:t xml:space="preserve">– израчуна граничну вредност низа, анализира и интерпретира понашање низа; – израчуна граничне вредности функција </w:t>
            </w:r>
          </w:p>
        </w:tc>
      </w:tr>
      <w:tr w:rsidR="009D2E6C" w:rsidRPr="009D2E6C" w:rsidTr="008A3355">
        <w:tc>
          <w:tcPr>
            <w:tcW w:w="2020" w:type="dxa"/>
            <w:shd w:val="clear" w:color="auto" w:fill="auto"/>
          </w:tcPr>
          <w:p w:rsidR="009D2E6C" w:rsidRPr="009D2E6C" w:rsidRDefault="009D2E6C" w:rsidP="009D2E6C">
            <w:pPr>
              <w:spacing w:after="0" w:line="240" w:lineRule="auto"/>
              <w:jc w:val="both"/>
              <w:rPr>
                <w:rFonts w:ascii="Times New Roman" w:hAnsi="Times New Roman" w:cs="Times New Roman"/>
                <w:sz w:val="20"/>
                <w:szCs w:val="20"/>
              </w:rPr>
            </w:pPr>
            <w:r w:rsidRPr="009D2E6C">
              <w:rPr>
                <w:rFonts w:ascii="Times New Roman" w:hAnsi="Times New Roman" w:cs="Times New Roman"/>
                <w:sz w:val="20"/>
                <w:szCs w:val="20"/>
                <w:lang w:val="en-US"/>
              </w:rPr>
              <w:t>ФУНКЦИЈЕ</w:t>
            </w:r>
          </w:p>
          <w:p w:rsidR="009D2E6C" w:rsidRPr="009D2E6C" w:rsidRDefault="009D2E6C" w:rsidP="009D2E6C">
            <w:pPr>
              <w:spacing w:after="0" w:line="240" w:lineRule="auto"/>
              <w:jc w:val="both"/>
              <w:rPr>
                <w:rFonts w:ascii="Times New Roman" w:eastAsia="Calibri" w:hAnsi="Times New Roman" w:cs="Times New Roman"/>
                <w:color w:val="FF0000"/>
                <w:sz w:val="20"/>
                <w:szCs w:val="20"/>
                <w:lang w:bidi="en-US"/>
              </w:rPr>
            </w:pPr>
            <w:r w:rsidRPr="009D2E6C">
              <w:rPr>
                <w:rFonts w:ascii="Times New Roman" w:eastAsia="Calibri" w:hAnsi="Times New Roman" w:cs="Times New Roman"/>
                <w:sz w:val="20"/>
                <w:szCs w:val="20"/>
                <w:lang w:val="en-US" w:bidi="en-US"/>
              </w:rPr>
              <w:t>Важнији појмови и својства реалних функција реалне променљиве. Сложена функција. Инверзна функција. Преглед елементарних функција. Гранична вредност функције. Непрекидност функције (геометријски смисао). Асимптоте</w:t>
            </w:r>
          </w:p>
        </w:tc>
        <w:tc>
          <w:tcPr>
            <w:tcW w:w="2971" w:type="dxa"/>
            <w:shd w:val="clear" w:color="auto" w:fill="auto"/>
          </w:tcPr>
          <w:p w:rsidR="009D2E6C" w:rsidRPr="009D2E6C" w:rsidRDefault="009D2E6C" w:rsidP="009D2E6C">
            <w:pPr>
              <w:spacing w:after="0" w:line="240" w:lineRule="auto"/>
              <w:jc w:val="both"/>
              <w:rPr>
                <w:rFonts w:ascii="Times New Roman" w:eastAsia="Calibri" w:hAnsi="Times New Roman" w:cs="Times New Roman"/>
                <w:sz w:val="16"/>
                <w:szCs w:val="16"/>
                <w:lang w:val="en-US" w:bidi="en-US"/>
              </w:rPr>
            </w:pPr>
            <w:r w:rsidRPr="009D2E6C">
              <w:rPr>
                <w:rFonts w:ascii="Times New Roman" w:eastAsia="Calibri" w:hAnsi="Times New Roman" w:cs="Times New Roman"/>
                <w:sz w:val="16"/>
                <w:szCs w:val="16"/>
                <w:lang w:val="en-US" w:bidi="en-US"/>
              </w:rPr>
              <w:t>На почетку ове теме подсетити ученике на основне опште појмове у вези с функцијама (домен, кодомен, 1-1, НА). Затим размотрити својства карактеристична за реалне функције једне реалне променљиве (ограниченост, парност и непарност, периодичност, нуле и знак, монотоност, график) и илустровати их на примерима функција које су ученицима познате. Подсетити ученике на појмове сложене и инверзне функције и илустровати их на познатим примерима (квадратна функција, експоненцијална функција, основне тригонометријске функције) (програми М1 и М3). Детаљно навести својства основних елементарних функција (константе, степене функције (како са целобројним, тако и са рационалним изложиоцем), експоненцијалне и логаритамске функције, основне тригонометријске и инверзне тригонометријске функције</w:t>
            </w:r>
            <w:r w:rsidRPr="009D2E6C">
              <w:rPr>
                <w:rFonts w:ascii="Times New Roman" w:eastAsia="Calibri" w:hAnsi="Times New Roman" w:cs="Times New Roman"/>
                <w:sz w:val="16"/>
                <w:szCs w:val="16"/>
                <w:lang w:bidi="en-US"/>
              </w:rPr>
              <w:t>.</w:t>
            </w:r>
            <w:r w:rsidRPr="009D2E6C">
              <w:rPr>
                <w:rFonts w:ascii="Times New Roman" w:eastAsia="Calibri" w:hAnsi="Times New Roman" w:cs="Times New Roman"/>
                <w:sz w:val="16"/>
                <w:szCs w:val="16"/>
                <w:lang w:val="en-US" w:bidi="en-US"/>
              </w:rPr>
              <w:t xml:space="preserve"> Инсистирати на томе да ученици познају графике наведених функција и користе их за илустрацију њихових својстава. На једноставнијим примерима илустровати конструкцију графика елементарних функција који се из графика основних могу добити транслацијом и/или хомотетијом дуж. Граничну вредност (лимес) функције најпре илустровати примерима. Затим дати дефиниције у различитим случајевима и упоредити са познатом </w:t>
            </w:r>
            <w:r w:rsidRPr="009D2E6C">
              <w:rPr>
                <w:rFonts w:ascii="Times New Roman" w:eastAsia="Calibri" w:hAnsi="Times New Roman" w:cs="Times New Roman"/>
                <w:sz w:val="16"/>
                <w:szCs w:val="16"/>
                <w:lang w:val="en-US" w:bidi="en-US"/>
              </w:rPr>
              <w:lastRenderedPageBreak/>
              <w:t xml:space="preserve">дефиницијом граничне вредности низа. Илустровати графички примере који доводе до асимптота. Извести аритметичка својства ли и увежбати њихово коришћење. Размотрити неке карактеристичне случајеве тзв. неодређених израза и увежбати њихово решавање, с тим да тежина примера зависи од програма и расположивог броја часова. </w:t>
            </w:r>
            <w:r w:rsidRPr="009D2E6C">
              <w:rPr>
                <w:rFonts w:ascii="Times New Roman" w:eastAsia="Calibri" w:hAnsi="Times New Roman" w:cs="Times New Roman"/>
                <w:sz w:val="16"/>
                <w:szCs w:val="16"/>
                <w:lang w:bidi="en-US"/>
              </w:rPr>
              <w:t>И</w:t>
            </w:r>
            <w:r w:rsidRPr="009D2E6C">
              <w:rPr>
                <w:rFonts w:ascii="Times New Roman" w:eastAsia="Calibri" w:hAnsi="Times New Roman" w:cs="Times New Roman"/>
                <w:sz w:val="16"/>
                <w:szCs w:val="16"/>
                <w:lang w:val="en-US" w:bidi="en-US"/>
              </w:rPr>
              <w:t xml:space="preserve"> извести и лимесе Непрекидност функције увести интуитивно, геометријски, и повезати са својствима њеног графика. Без доказа навести да је непрекидност функције f у тачки a њеног домена еквивалентна услову , као и да то својство имају све елементарне функције у свакој тачки у којој су дефинисане. У програму илустровати примену непрекидности у задацима где се нула функције не може eксплицитно одредити.</w:t>
            </w:r>
          </w:p>
          <w:p w:rsidR="009D2E6C" w:rsidRPr="009D2E6C" w:rsidRDefault="009D2E6C" w:rsidP="009D2E6C">
            <w:pPr>
              <w:spacing w:after="0" w:line="240" w:lineRule="auto"/>
              <w:jc w:val="both"/>
              <w:rPr>
                <w:rFonts w:ascii="Times New Roman" w:eastAsia="Calibri" w:hAnsi="Times New Roman" w:cs="Times New Roman"/>
                <w:lang w:val="en-US" w:bidi="en-US"/>
              </w:rPr>
            </w:pPr>
          </w:p>
        </w:tc>
        <w:tc>
          <w:tcPr>
            <w:tcW w:w="2127" w:type="dxa"/>
            <w:shd w:val="clear" w:color="auto" w:fill="auto"/>
          </w:tcPr>
          <w:p w:rsidR="009D2E6C" w:rsidRPr="009D2E6C" w:rsidRDefault="009D2E6C" w:rsidP="009D2E6C">
            <w:pPr>
              <w:spacing w:after="0" w:line="360" w:lineRule="auto"/>
              <w:jc w:val="both"/>
              <w:rPr>
                <w:rFonts w:ascii="Times New Roman" w:eastAsia="Calibri" w:hAnsi="Times New Roman" w:cs="Times New Roman"/>
                <w:lang w:val="en-US" w:bidi="en-US"/>
              </w:rPr>
            </w:pPr>
          </w:p>
        </w:tc>
        <w:tc>
          <w:tcPr>
            <w:tcW w:w="2234" w:type="dxa"/>
          </w:tcPr>
          <w:p w:rsidR="009D2E6C" w:rsidRPr="009D2E6C" w:rsidRDefault="009D2E6C" w:rsidP="009D2E6C">
            <w:pPr>
              <w:spacing w:after="0" w:line="360" w:lineRule="auto"/>
              <w:jc w:val="both"/>
              <w:rPr>
                <w:rFonts w:ascii="Times New Roman" w:eastAsia="Calibri" w:hAnsi="Times New Roman" w:cs="Times New Roman"/>
                <w:b/>
                <w:bCs/>
                <w:sz w:val="20"/>
                <w:szCs w:val="20"/>
                <w:lang w:bidi="en-US"/>
              </w:rPr>
            </w:pPr>
          </w:p>
        </w:tc>
        <w:tc>
          <w:tcPr>
            <w:tcW w:w="1983" w:type="dxa"/>
            <w:shd w:val="clear" w:color="auto" w:fill="auto"/>
          </w:tcPr>
          <w:p w:rsidR="009D2E6C" w:rsidRPr="009D2E6C" w:rsidRDefault="009D2E6C" w:rsidP="009D2E6C">
            <w:pPr>
              <w:spacing w:after="0" w:line="240" w:lineRule="auto"/>
              <w:jc w:val="both"/>
              <w:rPr>
                <w:rFonts w:ascii="Calibri" w:eastAsia="Calibri" w:hAnsi="Calibri" w:cs="Calibri"/>
                <w:color w:val="000000"/>
                <w:sz w:val="22"/>
                <w:szCs w:val="22"/>
                <w:lang w:val="en-US" w:bidi="en-US"/>
              </w:rPr>
            </w:pPr>
            <w:r w:rsidRPr="009D2E6C">
              <w:rPr>
                <w:rFonts w:ascii="Calibri" w:eastAsia="Calibri" w:hAnsi="Calibri" w:cs="Calibri"/>
                <w:b/>
                <w:bCs/>
                <w:color w:val="000000"/>
                <w:sz w:val="22"/>
                <w:szCs w:val="22"/>
                <w:lang w:val="en-US" w:bidi="en-US"/>
              </w:rPr>
              <w:t>Физика</w:t>
            </w:r>
            <w:r w:rsidRPr="009D2E6C">
              <w:rPr>
                <w:rFonts w:ascii="Calibri" w:eastAsia="Calibri" w:hAnsi="Calibri" w:cs="Calibri"/>
                <w:color w:val="000000"/>
                <w:sz w:val="22"/>
                <w:szCs w:val="22"/>
                <w:lang w:val="en-US" w:bidi="en-US"/>
              </w:rPr>
              <w:br/>
            </w:r>
            <w:r w:rsidRPr="009D2E6C">
              <w:rPr>
                <w:rFonts w:ascii="Calibri" w:eastAsia="Calibri" w:hAnsi="Calibri" w:cs="Calibri"/>
                <w:b/>
                <w:bCs/>
                <w:color w:val="000000"/>
                <w:sz w:val="22"/>
                <w:szCs w:val="22"/>
                <w:lang w:val="en-US" w:bidi="en-US"/>
              </w:rPr>
              <w:t>Филозофија</w:t>
            </w:r>
            <w:r w:rsidRPr="009D2E6C">
              <w:rPr>
                <w:rFonts w:ascii="Calibri" w:eastAsia="Calibri" w:hAnsi="Calibri" w:cs="Calibri"/>
                <w:color w:val="000000"/>
                <w:sz w:val="22"/>
                <w:szCs w:val="22"/>
                <w:lang w:val="en-US" w:bidi="en-US"/>
              </w:rPr>
              <w:t>: појам бесконачно мале и бесконачно велике величине</w:t>
            </w:r>
          </w:p>
          <w:p w:rsidR="009D2E6C" w:rsidRPr="009D2E6C" w:rsidRDefault="009D2E6C" w:rsidP="009D2E6C">
            <w:pPr>
              <w:spacing w:after="0" w:line="240" w:lineRule="auto"/>
              <w:jc w:val="both"/>
              <w:rPr>
                <w:rFonts w:ascii="Times New Roman" w:eastAsia="Calibri" w:hAnsi="Times New Roman" w:cs="Times New Roman"/>
                <w:sz w:val="20"/>
                <w:szCs w:val="20"/>
                <w:lang w:bidi="en-US"/>
              </w:rPr>
            </w:pPr>
          </w:p>
        </w:tc>
        <w:tc>
          <w:tcPr>
            <w:tcW w:w="2552" w:type="dxa"/>
            <w:shd w:val="clear" w:color="auto" w:fill="auto"/>
          </w:tcPr>
          <w:p w:rsidR="009D2E6C" w:rsidRPr="009D2E6C" w:rsidRDefault="009D2E6C" w:rsidP="009D2E6C">
            <w:pPr>
              <w:spacing w:after="0" w:line="240" w:lineRule="auto"/>
              <w:jc w:val="both"/>
              <w:rPr>
                <w:rFonts w:ascii="Times New Roman" w:eastAsia="Calibri" w:hAnsi="Times New Roman" w:cs="Times New Roman"/>
                <w:color w:val="000000"/>
                <w:sz w:val="20"/>
                <w:szCs w:val="20"/>
                <w:lang w:bidi="en-US"/>
              </w:rPr>
            </w:pPr>
            <w:r w:rsidRPr="009D2E6C">
              <w:rPr>
                <w:rFonts w:ascii="Times New Roman" w:eastAsia="Calibri" w:hAnsi="Times New Roman" w:cs="Times New Roman"/>
                <w:color w:val="000000"/>
                <w:sz w:val="20"/>
                <w:szCs w:val="20"/>
                <w:lang w:val="en-US" w:bidi="en-US"/>
              </w:rPr>
              <w:t>2МА.1.1.1. Користи природне, целе, рационалне и реалне бројеве, различите записе тих бројева и преводи их из једног записа у други.</w:t>
            </w:r>
            <w:r w:rsidRPr="009D2E6C">
              <w:rPr>
                <w:rFonts w:ascii="Times New Roman" w:eastAsia="Calibri" w:hAnsi="Times New Roman" w:cs="Times New Roman"/>
                <w:color w:val="000000"/>
                <w:sz w:val="20"/>
                <w:szCs w:val="20"/>
                <w:lang w:val="en-US" w:bidi="en-US"/>
              </w:rPr>
              <w:br/>
              <w:t xml:space="preserve"> 2МА.1.1.2. Израчунава вредност бројевног израза у коме се појављују сабирање, одузимање, множење, дељење, степеновање и кореновање и при томе по потреби користи калкулатор или одговарајући софтвер. </w:t>
            </w:r>
            <w:r w:rsidRPr="009D2E6C">
              <w:rPr>
                <w:rFonts w:ascii="Times New Roman" w:eastAsia="Calibri" w:hAnsi="Times New Roman" w:cs="Times New Roman"/>
                <w:color w:val="000000"/>
                <w:sz w:val="20"/>
                <w:szCs w:val="20"/>
                <w:lang w:val="en-US" w:bidi="en-US"/>
              </w:rPr>
              <w:br/>
              <w:t xml:space="preserve">2MA.1.1.3. Примењује правила заокругљивања бројева и процењује вредност израза у једноставним реалним ситуацијама. </w:t>
            </w:r>
            <w:r w:rsidRPr="009D2E6C">
              <w:rPr>
                <w:rFonts w:ascii="Times New Roman" w:eastAsia="Calibri" w:hAnsi="Times New Roman" w:cs="Times New Roman"/>
                <w:color w:val="000000"/>
                <w:sz w:val="20"/>
                <w:szCs w:val="20"/>
                <w:lang w:val="en-US" w:bidi="en-US"/>
              </w:rPr>
              <w:br/>
              <w:t xml:space="preserve">2MA.1.1.4. Трансформише једноставне алгебарске изразе. </w:t>
            </w:r>
            <w:r w:rsidRPr="009D2E6C">
              <w:rPr>
                <w:rFonts w:ascii="Times New Roman" w:eastAsia="Calibri" w:hAnsi="Times New Roman" w:cs="Times New Roman"/>
                <w:color w:val="000000"/>
                <w:sz w:val="20"/>
                <w:szCs w:val="20"/>
                <w:lang w:val="en-US" w:bidi="en-US"/>
              </w:rPr>
              <w:br/>
              <w:t xml:space="preserve">2MA.1.1.5. Решава једноставне проблеме који се своде на линеарне и квадратне једначине. </w:t>
            </w:r>
            <w:r w:rsidRPr="009D2E6C">
              <w:rPr>
                <w:rFonts w:ascii="Times New Roman" w:eastAsia="Calibri" w:hAnsi="Times New Roman" w:cs="Times New Roman"/>
                <w:color w:val="000000"/>
                <w:sz w:val="20"/>
                <w:szCs w:val="20"/>
                <w:lang w:val="en-US" w:bidi="en-US"/>
              </w:rPr>
              <w:br/>
            </w:r>
            <w:r w:rsidRPr="009D2E6C">
              <w:rPr>
                <w:rFonts w:ascii="Times New Roman" w:eastAsia="Calibri" w:hAnsi="Times New Roman" w:cs="Times New Roman"/>
                <w:color w:val="000000"/>
                <w:sz w:val="20"/>
                <w:szCs w:val="20"/>
                <w:lang w:val="en-US" w:bidi="en-US"/>
              </w:rPr>
              <w:lastRenderedPageBreak/>
              <w:t xml:space="preserve">2МА.1.1.6. Решава једноставне проблеме који се своде на линеарне неједначине и једноставне квадратне неједначине. </w:t>
            </w:r>
            <w:r w:rsidRPr="009D2E6C">
              <w:rPr>
                <w:rFonts w:ascii="Times New Roman" w:eastAsia="Calibri" w:hAnsi="Times New Roman" w:cs="Times New Roman"/>
                <w:color w:val="000000"/>
                <w:sz w:val="20"/>
                <w:szCs w:val="20"/>
                <w:lang w:val="en-US" w:bidi="en-US"/>
              </w:rPr>
              <w:br/>
              <w:t xml:space="preserve">2МА.1.1.7. Решава једноставне проблеме који се своде на систем две линеарне једначине са две непознате. </w:t>
            </w:r>
            <w:r w:rsidRPr="009D2E6C">
              <w:rPr>
                <w:rFonts w:ascii="Times New Roman" w:eastAsia="Calibri" w:hAnsi="Times New Roman" w:cs="Times New Roman"/>
                <w:color w:val="000000"/>
                <w:sz w:val="20"/>
                <w:szCs w:val="20"/>
                <w:lang w:val="en-US" w:bidi="en-US"/>
              </w:rPr>
              <w:br/>
              <w:t xml:space="preserve">2МА.1.1.8. Зна и разуме основне логичке и скуповне операције и користи их. </w:t>
            </w:r>
          </w:p>
          <w:p w:rsidR="009D2E6C" w:rsidRPr="009D2E6C" w:rsidRDefault="009D2E6C" w:rsidP="009D2E6C">
            <w:pPr>
              <w:spacing w:after="0" w:line="240" w:lineRule="auto"/>
              <w:jc w:val="both"/>
              <w:rPr>
                <w:rFonts w:ascii="Times New Roman" w:eastAsia="Calibri" w:hAnsi="Times New Roman" w:cs="Times New Roman"/>
                <w:color w:val="000000"/>
                <w:sz w:val="20"/>
                <w:szCs w:val="20"/>
                <w:lang w:bidi="en-US"/>
              </w:rPr>
            </w:pPr>
            <w:r w:rsidRPr="009D2E6C">
              <w:rPr>
                <w:rFonts w:ascii="Times New Roman" w:eastAsia="Calibri" w:hAnsi="Times New Roman" w:cs="Times New Roman"/>
                <w:color w:val="000000"/>
                <w:sz w:val="20"/>
                <w:szCs w:val="20"/>
                <w:lang w:val="en-US" w:bidi="en-US"/>
              </w:rPr>
              <w:t xml:space="preserve">2МА.1.2.4. Користи координатни систем за представљање једноставних геометријских објеката у равни. </w:t>
            </w:r>
            <w:r w:rsidRPr="009D2E6C">
              <w:rPr>
                <w:rFonts w:ascii="Times New Roman" w:eastAsia="Calibri" w:hAnsi="Times New Roman" w:cs="Times New Roman"/>
                <w:color w:val="000000"/>
                <w:sz w:val="20"/>
                <w:szCs w:val="20"/>
                <w:lang w:val="en-US" w:bidi="en-US"/>
              </w:rPr>
              <w:br/>
              <w:t xml:space="preserve">2МА.1.3.2. Разуме појам, израчунава вредност, користи и скицира график линеарне, квадратне, степене, експоненцијалне, логаритамске и тригонометријских функција синуса и косинуса. </w:t>
            </w:r>
            <w:r w:rsidRPr="009D2E6C">
              <w:rPr>
                <w:rFonts w:ascii="Times New Roman" w:eastAsia="Calibri" w:hAnsi="Times New Roman" w:cs="Times New Roman"/>
                <w:color w:val="000000"/>
                <w:sz w:val="20"/>
                <w:szCs w:val="20"/>
                <w:lang w:val="en-US" w:bidi="en-US"/>
              </w:rPr>
              <w:br/>
              <w:t>2МА.1.3.3. Анализира графички представљене функције (одређује нуле, знак, интервале монотоности, екстремне вредности и тумачи их у реалном контексту</w:t>
            </w:r>
          </w:p>
          <w:p w:rsidR="009D2E6C" w:rsidRPr="009D2E6C" w:rsidRDefault="009D2E6C" w:rsidP="009D2E6C">
            <w:pPr>
              <w:spacing w:after="0" w:line="240" w:lineRule="auto"/>
              <w:jc w:val="both"/>
              <w:rPr>
                <w:rFonts w:ascii="Times New Roman" w:eastAsia="Calibri" w:hAnsi="Times New Roman" w:cs="Times New Roman"/>
                <w:color w:val="000000"/>
                <w:sz w:val="20"/>
                <w:szCs w:val="20"/>
                <w:lang w:bidi="en-US"/>
              </w:rPr>
            </w:pPr>
            <w:r w:rsidRPr="009D2E6C">
              <w:rPr>
                <w:rFonts w:ascii="Times New Roman" w:eastAsia="Calibri" w:hAnsi="Times New Roman" w:cs="Times New Roman"/>
                <w:sz w:val="20"/>
                <w:szCs w:val="20"/>
                <w:lang w:val="en-US" w:bidi="en-US"/>
              </w:rPr>
              <w:t xml:space="preserve">2МА.2.3.2. Разуме концепт конвергенције низа и израчунава граничну вредност низа у једноставним случајевима. 2МА.2.3.3. Уме да скицира графике елементарних </w:t>
            </w:r>
            <w:r w:rsidRPr="009D2E6C">
              <w:rPr>
                <w:rFonts w:ascii="Times New Roman" w:eastAsia="Calibri" w:hAnsi="Times New Roman" w:cs="Times New Roman"/>
                <w:sz w:val="20"/>
                <w:szCs w:val="20"/>
                <w:lang w:val="en-US" w:bidi="en-US"/>
              </w:rPr>
              <w:lastRenderedPageBreak/>
              <w:t>функција и да их трансформише користећи транслације и дилатације дуж координатних оса. 2МА.2.3.4. Решава проблеме користећи основна својства функција (област дефинисаности, периодичност, парност, монотоност...). 2МА.2.3.5. Разуме концепт непрекидности и израчунава једноставне граничне вредности функција</w:t>
            </w:r>
          </w:p>
          <w:p w:rsidR="009D2E6C" w:rsidRPr="009D2E6C" w:rsidRDefault="009D2E6C" w:rsidP="009D2E6C">
            <w:pPr>
              <w:spacing w:after="0" w:line="240" w:lineRule="auto"/>
              <w:jc w:val="both"/>
              <w:rPr>
                <w:rFonts w:ascii="Times New Roman" w:eastAsia="Calibri" w:hAnsi="Times New Roman" w:cs="Times New Roman"/>
                <w:sz w:val="20"/>
                <w:szCs w:val="20"/>
                <w:lang w:val="en-US" w:bidi="en-US"/>
              </w:rPr>
            </w:pPr>
          </w:p>
        </w:tc>
        <w:tc>
          <w:tcPr>
            <w:tcW w:w="1835" w:type="dxa"/>
          </w:tcPr>
          <w:p w:rsidR="009D2E6C" w:rsidRPr="009D2E6C" w:rsidRDefault="009D2E6C" w:rsidP="009D2E6C">
            <w:pPr>
              <w:autoSpaceDE w:val="0"/>
              <w:autoSpaceDN w:val="0"/>
              <w:adjustRightInd w:val="0"/>
              <w:spacing w:after="0" w:line="240" w:lineRule="auto"/>
              <w:jc w:val="left"/>
              <w:rPr>
                <w:rFonts w:ascii="Times New Roman" w:hAnsi="Times New Roman" w:cs="Times New Roman"/>
                <w:sz w:val="19"/>
                <w:szCs w:val="19"/>
                <w:lang w:val="en-US"/>
              </w:rPr>
            </w:pPr>
            <w:r w:rsidRPr="009D2E6C">
              <w:rPr>
                <w:rFonts w:ascii="Times New Roman" w:hAnsi="Times New Roman" w:cs="Times New Roman"/>
                <w:sz w:val="19"/>
                <w:szCs w:val="19"/>
                <w:lang w:val="en-US"/>
              </w:rPr>
              <w:lastRenderedPageBreak/>
              <w:t>– одреди сложену и инверзну</w:t>
            </w:r>
          </w:p>
          <w:p w:rsidR="009D2E6C" w:rsidRPr="009D2E6C" w:rsidRDefault="009D2E6C" w:rsidP="009D2E6C">
            <w:pPr>
              <w:autoSpaceDE w:val="0"/>
              <w:autoSpaceDN w:val="0"/>
              <w:adjustRightInd w:val="0"/>
              <w:spacing w:after="0" w:line="240" w:lineRule="auto"/>
              <w:jc w:val="left"/>
              <w:rPr>
                <w:rFonts w:ascii="Times New Roman" w:hAnsi="Times New Roman" w:cs="Times New Roman"/>
                <w:sz w:val="19"/>
                <w:szCs w:val="19"/>
                <w:lang w:val="en-US"/>
              </w:rPr>
            </w:pPr>
            <w:r w:rsidRPr="009D2E6C">
              <w:rPr>
                <w:rFonts w:ascii="Times New Roman" w:hAnsi="Times New Roman" w:cs="Times New Roman"/>
                <w:sz w:val="19"/>
                <w:szCs w:val="19"/>
                <w:lang w:val="en-US"/>
              </w:rPr>
              <w:t>функцију;</w:t>
            </w:r>
          </w:p>
          <w:p w:rsidR="009D2E6C" w:rsidRPr="009D2E6C" w:rsidRDefault="009D2E6C" w:rsidP="009D2E6C">
            <w:pPr>
              <w:autoSpaceDE w:val="0"/>
              <w:autoSpaceDN w:val="0"/>
              <w:adjustRightInd w:val="0"/>
              <w:spacing w:after="0" w:line="240" w:lineRule="auto"/>
              <w:jc w:val="left"/>
              <w:rPr>
                <w:rFonts w:ascii="Times New Roman" w:hAnsi="Times New Roman" w:cs="Times New Roman"/>
                <w:sz w:val="19"/>
                <w:szCs w:val="19"/>
                <w:lang w:val="en-US"/>
              </w:rPr>
            </w:pPr>
            <w:r w:rsidRPr="009D2E6C">
              <w:rPr>
                <w:rFonts w:ascii="Times New Roman" w:hAnsi="Times New Roman" w:cs="Times New Roman"/>
                <w:sz w:val="19"/>
                <w:szCs w:val="19"/>
                <w:lang w:val="en-US"/>
              </w:rPr>
              <w:t>– користи основна својства</w:t>
            </w:r>
          </w:p>
          <w:p w:rsidR="009D2E6C" w:rsidRPr="009D2E6C" w:rsidRDefault="009D2E6C" w:rsidP="009D2E6C">
            <w:pPr>
              <w:autoSpaceDE w:val="0"/>
              <w:autoSpaceDN w:val="0"/>
              <w:adjustRightInd w:val="0"/>
              <w:spacing w:after="0" w:line="240" w:lineRule="auto"/>
              <w:jc w:val="left"/>
              <w:rPr>
                <w:rFonts w:ascii="Times New Roman" w:hAnsi="Times New Roman" w:cs="Times New Roman"/>
                <w:sz w:val="19"/>
                <w:szCs w:val="19"/>
                <w:lang w:val="en-US"/>
              </w:rPr>
            </w:pPr>
            <w:r w:rsidRPr="009D2E6C">
              <w:rPr>
                <w:rFonts w:ascii="Times New Roman" w:hAnsi="Times New Roman" w:cs="Times New Roman"/>
                <w:sz w:val="19"/>
                <w:szCs w:val="19"/>
                <w:lang w:val="en-US"/>
              </w:rPr>
              <w:t>функција (домен, периодичност,</w:t>
            </w:r>
          </w:p>
          <w:p w:rsidR="009D2E6C" w:rsidRPr="009D2E6C" w:rsidRDefault="009D2E6C" w:rsidP="009D2E6C">
            <w:pPr>
              <w:autoSpaceDE w:val="0"/>
              <w:autoSpaceDN w:val="0"/>
              <w:adjustRightInd w:val="0"/>
              <w:spacing w:after="0" w:line="240" w:lineRule="auto"/>
              <w:jc w:val="left"/>
              <w:rPr>
                <w:rFonts w:ascii="Times New Roman" w:hAnsi="Times New Roman" w:cs="Times New Roman"/>
                <w:sz w:val="19"/>
                <w:szCs w:val="19"/>
                <w:lang w:val="en-US"/>
              </w:rPr>
            </w:pPr>
            <w:r w:rsidRPr="009D2E6C">
              <w:rPr>
                <w:rFonts w:ascii="Times New Roman" w:hAnsi="Times New Roman" w:cs="Times New Roman"/>
                <w:sz w:val="19"/>
                <w:szCs w:val="19"/>
                <w:lang w:val="en-US"/>
              </w:rPr>
              <w:t>парност, монотоност, нуле и</w:t>
            </w:r>
          </w:p>
          <w:p w:rsidR="009D2E6C" w:rsidRPr="009D2E6C" w:rsidRDefault="009D2E6C" w:rsidP="009D2E6C">
            <w:pPr>
              <w:spacing w:after="0" w:line="360" w:lineRule="auto"/>
              <w:jc w:val="both"/>
              <w:rPr>
                <w:rFonts w:ascii="Times New Roman" w:hAnsi="Times New Roman" w:cs="Times New Roman"/>
                <w:sz w:val="19"/>
                <w:szCs w:val="19"/>
                <w:lang w:val="en-US"/>
              </w:rPr>
            </w:pPr>
            <w:r w:rsidRPr="009D2E6C">
              <w:rPr>
                <w:rFonts w:ascii="Times New Roman" w:hAnsi="Times New Roman" w:cs="Times New Roman"/>
                <w:sz w:val="19"/>
                <w:szCs w:val="19"/>
                <w:lang w:val="en-US"/>
              </w:rPr>
              <w:t>знак...);</w:t>
            </w:r>
          </w:p>
          <w:p w:rsidR="009D2E6C" w:rsidRPr="009D2E6C" w:rsidRDefault="009D2E6C" w:rsidP="009D2E6C">
            <w:pPr>
              <w:spacing w:after="0" w:line="360" w:lineRule="auto"/>
              <w:jc w:val="both"/>
              <w:rPr>
                <w:rFonts w:ascii="Times New Roman" w:eastAsia="Calibri" w:hAnsi="Times New Roman" w:cs="Times New Roman"/>
                <w:sz w:val="20"/>
                <w:szCs w:val="20"/>
                <w:lang w:bidi="en-US"/>
              </w:rPr>
            </w:pPr>
          </w:p>
        </w:tc>
      </w:tr>
      <w:tr w:rsidR="009D2E6C" w:rsidRPr="009D2E6C" w:rsidTr="008A3355">
        <w:tc>
          <w:tcPr>
            <w:tcW w:w="2020" w:type="dxa"/>
            <w:shd w:val="clear" w:color="auto" w:fill="auto"/>
          </w:tcPr>
          <w:p w:rsidR="009D2E6C" w:rsidRPr="009D2E6C" w:rsidRDefault="009D2E6C" w:rsidP="009D2E6C">
            <w:pPr>
              <w:autoSpaceDE w:val="0"/>
              <w:autoSpaceDN w:val="0"/>
              <w:adjustRightInd w:val="0"/>
              <w:spacing w:after="0" w:line="240" w:lineRule="auto"/>
              <w:jc w:val="left"/>
              <w:rPr>
                <w:rFonts w:ascii="Times New Roman" w:hAnsi="Times New Roman" w:cs="Times New Roman"/>
                <w:sz w:val="20"/>
                <w:szCs w:val="20"/>
                <w:lang w:val="en-US"/>
              </w:rPr>
            </w:pPr>
            <w:r w:rsidRPr="009D2E6C">
              <w:rPr>
                <w:rFonts w:ascii="Times New Roman" w:hAnsi="Times New Roman" w:cs="Times New Roman"/>
                <w:sz w:val="20"/>
                <w:szCs w:val="20"/>
                <w:lang w:val="en-US"/>
              </w:rPr>
              <w:lastRenderedPageBreak/>
              <w:t>ИЗВОД</w:t>
            </w:r>
          </w:p>
          <w:p w:rsidR="009D2E6C" w:rsidRPr="009D2E6C" w:rsidRDefault="009D2E6C" w:rsidP="009D2E6C">
            <w:pPr>
              <w:spacing w:after="0" w:line="240" w:lineRule="auto"/>
              <w:jc w:val="both"/>
              <w:rPr>
                <w:rFonts w:ascii="Times New Roman" w:hAnsi="Times New Roman" w:cs="Times New Roman"/>
                <w:sz w:val="20"/>
                <w:szCs w:val="20"/>
              </w:rPr>
            </w:pPr>
            <w:r w:rsidRPr="009D2E6C">
              <w:rPr>
                <w:rFonts w:ascii="Times New Roman" w:hAnsi="Times New Roman" w:cs="Times New Roman"/>
                <w:sz w:val="20"/>
                <w:szCs w:val="20"/>
                <w:lang w:val="en-US"/>
              </w:rPr>
              <w:t>ФУНКЦИЈЕ</w:t>
            </w:r>
          </w:p>
          <w:p w:rsidR="009D2E6C" w:rsidRPr="009D2E6C" w:rsidRDefault="009D2E6C" w:rsidP="009D2E6C">
            <w:pPr>
              <w:spacing w:after="0" w:line="240" w:lineRule="auto"/>
              <w:jc w:val="both"/>
              <w:rPr>
                <w:rFonts w:ascii="Times New Roman" w:eastAsia="Calibri" w:hAnsi="Times New Roman" w:cs="Times New Roman"/>
                <w:sz w:val="20"/>
                <w:szCs w:val="20"/>
                <w:lang w:bidi="en-US"/>
              </w:rPr>
            </w:pPr>
            <w:r w:rsidRPr="009D2E6C">
              <w:rPr>
                <w:rFonts w:ascii="Times New Roman" w:eastAsia="Calibri" w:hAnsi="Times New Roman" w:cs="Times New Roman"/>
                <w:sz w:val="20"/>
                <w:szCs w:val="20"/>
                <w:lang w:bidi="en-US"/>
              </w:rPr>
              <w:t>П</w:t>
            </w:r>
            <w:r w:rsidRPr="009D2E6C">
              <w:rPr>
                <w:rFonts w:ascii="Times New Roman" w:eastAsia="Calibri" w:hAnsi="Times New Roman" w:cs="Times New Roman"/>
                <w:sz w:val="20"/>
                <w:szCs w:val="20"/>
                <w:lang w:val="en-US" w:bidi="en-US"/>
              </w:rPr>
              <w:t>рираштај функције. Извод функције (проблем тангенте и брзине). Основне теореме о изводу, изводи елементарних функција. Диференцијал и његова примена код апроксимације функција. Испитивање функције и њен график. Примена извода на екстремалне проблеме</w:t>
            </w:r>
          </w:p>
        </w:tc>
        <w:tc>
          <w:tcPr>
            <w:tcW w:w="2971" w:type="dxa"/>
            <w:shd w:val="clear" w:color="auto" w:fill="auto"/>
          </w:tcPr>
          <w:p w:rsidR="009D2E6C" w:rsidRPr="009D2E6C" w:rsidRDefault="009D2E6C" w:rsidP="009D2E6C">
            <w:pPr>
              <w:spacing w:after="0" w:line="240" w:lineRule="auto"/>
              <w:jc w:val="both"/>
              <w:rPr>
                <w:rFonts w:ascii="Times New Roman" w:eastAsia="Calibri" w:hAnsi="Times New Roman" w:cs="Times New Roman"/>
                <w:sz w:val="16"/>
                <w:szCs w:val="16"/>
                <w:lang w:val="sr-Cyrl-CS" w:bidi="en-US"/>
              </w:rPr>
            </w:pPr>
            <w:r w:rsidRPr="009D2E6C">
              <w:rPr>
                <w:rFonts w:ascii="Times New Roman" w:eastAsia="Calibri" w:hAnsi="Times New Roman" w:cs="Times New Roman"/>
                <w:sz w:val="16"/>
                <w:szCs w:val="16"/>
                <w:lang w:val="en-US" w:bidi="en-US"/>
              </w:rPr>
              <w:t>На самом почетку теме, користећи историјске изворе као мотивацију, осврнути се на чињеницу да је појам извода настао из потребе да се одреди општа метода за одређивање тангенте неке криве, као и брзине кретања. Кроз одговарајуће примере, а у складу са могућностима у школи, прираштај функције се може приказати и путем динамичког софтвера, како би ученици визуализовали како се кретањем сечице долази до праве која је тангента графика функције у датој тачки. Такође, на сличан начин се може показати да је тренутна брзина гранична вредност односа промене пута и времена, када промена времена тежи нули. Након формалног извођења формуле, урадити примере одређивања неких табличних извода по дефиницији (програми М1 и М3). Обрадити правила за диференцирање збира, разлике, производа и количника, сложене функције основне теореме о изводу. Упознати ученике са појмом извода вишег реда. Уз појам диференцијала и његово геометријско значење треба указати и на његову примену код апроксимације функција. Посебну пажњу посветити испитивању функција и цртању њихових графика, користећи изводе</w:t>
            </w:r>
            <w:r w:rsidRPr="009D2E6C">
              <w:rPr>
                <w:rFonts w:ascii="Times New Roman" w:eastAsia="Calibri" w:hAnsi="Times New Roman" w:cs="Times New Roman"/>
                <w:sz w:val="16"/>
                <w:szCs w:val="16"/>
                <w:lang w:bidi="en-US"/>
              </w:rPr>
              <w:t>.</w:t>
            </w:r>
            <w:r w:rsidRPr="009D2E6C">
              <w:rPr>
                <w:rFonts w:ascii="Times New Roman" w:eastAsia="Calibri" w:hAnsi="Times New Roman" w:cs="Times New Roman"/>
                <w:sz w:val="16"/>
                <w:szCs w:val="16"/>
                <w:lang w:val="en-US" w:bidi="en-US"/>
              </w:rPr>
              <w:t xml:space="preserve">. У свим програмима, обратити пажњу на појам максимума и минимума, </w:t>
            </w:r>
            <w:r w:rsidRPr="009D2E6C">
              <w:rPr>
                <w:rFonts w:ascii="Times New Roman" w:eastAsia="Calibri" w:hAnsi="Times New Roman" w:cs="Times New Roman"/>
                <w:sz w:val="16"/>
                <w:szCs w:val="16"/>
                <w:lang w:val="en-US" w:bidi="en-US"/>
              </w:rPr>
              <w:lastRenderedPageBreak/>
              <w:t xml:space="preserve">конвексности и конкавности функције, трудећи се да се сва стечена знања о функцијама повежу у логичку целину (домен, парност, нуле, знак, монотоност, локални максимум и минимум, конкавност, конвексност, превојне тачке, асимптоте). Урадити разноврсне примере који се тичу примене извода функције у екстремалним проблемима из геометрије, проблемима оптимизације при одређивању максималног профита, минимума утрошеног материјала и слично. </w:t>
            </w:r>
          </w:p>
        </w:tc>
        <w:tc>
          <w:tcPr>
            <w:tcW w:w="2127" w:type="dxa"/>
            <w:shd w:val="clear" w:color="auto" w:fill="auto"/>
          </w:tcPr>
          <w:p w:rsidR="009D2E6C" w:rsidRPr="009D2E6C" w:rsidRDefault="009D2E6C" w:rsidP="009D2E6C">
            <w:pPr>
              <w:spacing w:after="0" w:line="240" w:lineRule="auto"/>
              <w:jc w:val="left"/>
              <w:rPr>
                <w:rFonts w:ascii="Times New Roman" w:eastAsia="Calibri" w:hAnsi="Times New Roman" w:cs="Times New Roman"/>
                <w:color w:val="000000"/>
                <w:sz w:val="20"/>
                <w:szCs w:val="20"/>
                <w:lang w:val="en-US" w:bidi="en-US"/>
              </w:rPr>
            </w:pPr>
            <w:r w:rsidRPr="009D2E6C">
              <w:rPr>
                <w:rFonts w:ascii="Times New Roman" w:eastAsia="Calibri" w:hAnsi="Times New Roman" w:cs="Times New Roman"/>
                <w:color w:val="000000"/>
                <w:sz w:val="20"/>
                <w:szCs w:val="20"/>
                <w:lang w:val="en-US" w:bidi="en-US"/>
              </w:rPr>
              <w:lastRenderedPageBreak/>
              <w:t xml:space="preserve">Фронтални облик наставе </w:t>
            </w:r>
          </w:p>
          <w:p w:rsidR="009D2E6C" w:rsidRPr="009D2E6C" w:rsidRDefault="009D2E6C" w:rsidP="009D2E6C">
            <w:pPr>
              <w:spacing w:after="0" w:line="240" w:lineRule="auto"/>
              <w:jc w:val="left"/>
              <w:rPr>
                <w:rFonts w:ascii="Times New Roman" w:eastAsia="Calibri" w:hAnsi="Times New Roman" w:cs="Times New Roman"/>
                <w:color w:val="000000"/>
                <w:sz w:val="20"/>
                <w:szCs w:val="20"/>
                <w:lang w:val="en-US" w:bidi="en-US"/>
              </w:rPr>
            </w:pPr>
            <w:r w:rsidRPr="009D2E6C">
              <w:rPr>
                <w:rFonts w:ascii="Times New Roman" w:eastAsia="Calibri" w:hAnsi="Times New Roman" w:cs="Times New Roman"/>
                <w:color w:val="000000"/>
                <w:sz w:val="20"/>
                <w:szCs w:val="20"/>
                <w:lang w:val="en-US" w:bidi="en-US"/>
              </w:rPr>
              <w:t>Диференцирана настава индивидуализација    (програмирана настава,  проблемска настава,  менторска настава)</w:t>
            </w:r>
          </w:p>
          <w:p w:rsidR="009D2E6C" w:rsidRPr="009D2E6C" w:rsidRDefault="009D2E6C" w:rsidP="009D2E6C">
            <w:pPr>
              <w:spacing w:after="0" w:line="240" w:lineRule="auto"/>
              <w:jc w:val="left"/>
              <w:rPr>
                <w:rFonts w:ascii="Times New Roman" w:eastAsia="Calibri" w:hAnsi="Times New Roman" w:cs="Times New Roman"/>
                <w:color w:val="000000"/>
                <w:sz w:val="20"/>
                <w:szCs w:val="20"/>
                <w:lang w:val="en-US" w:bidi="en-US"/>
              </w:rPr>
            </w:pPr>
            <w:r w:rsidRPr="009D2E6C">
              <w:rPr>
                <w:rFonts w:ascii="Times New Roman" w:eastAsia="Calibri" w:hAnsi="Times New Roman" w:cs="Times New Roman"/>
                <w:color w:val="000000"/>
                <w:sz w:val="20"/>
                <w:szCs w:val="20"/>
                <w:lang w:val="en-US" w:bidi="en-US"/>
              </w:rPr>
              <w:t xml:space="preserve">- метода дијалога </w:t>
            </w:r>
          </w:p>
          <w:p w:rsidR="009D2E6C" w:rsidRPr="009D2E6C" w:rsidRDefault="009D2E6C" w:rsidP="009D2E6C">
            <w:pPr>
              <w:spacing w:after="0" w:line="240" w:lineRule="auto"/>
              <w:jc w:val="left"/>
              <w:rPr>
                <w:rFonts w:ascii="Times New Roman" w:eastAsia="Calibri" w:hAnsi="Times New Roman" w:cs="Times New Roman"/>
                <w:color w:val="000000"/>
                <w:sz w:val="20"/>
                <w:szCs w:val="20"/>
                <w:lang w:val="en-US" w:bidi="en-US"/>
              </w:rPr>
            </w:pPr>
            <w:r w:rsidRPr="009D2E6C">
              <w:rPr>
                <w:rFonts w:ascii="Times New Roman" w:eastAsia="Calibri" w:hAnsi="Times New Roman" w:cs="Times New Roman"/>
                <w:color w:val="000000"/>
                <w:sz w:val="20"/>
                <w:szCs w:val="20"/>
                <w:lang w:val="en-US" w:bidi="en-US"/>
              </w:rPr>
              <w:t xml:space="preserve">- метода рада с текстом </w:t>
            </w:r>
          </w:p>
          <w:p w:rsidR="009D2E6C" w:rsidRPr="009D2E6C" w:rsidRDefault="009D2E6C" w:rsidP="009D2E6C">
            <w:pPr>
              <w:spacing w:after="0" w:line="240" w:lineRule="auto"/>
              <w:jc w:val="left"/>
              <w:rPr>
                <w:rFonts w:ascii="Times New Roman" w:eastAsia="Calibri" w:hAnsi="Times New Roman" w:cs="Times New Roman"/>
                <w:color w:val="000000"/>
                <w:sz w:val="20"/>
                <w:szCs w:val="20"/>
                <w:lang w:val="en-US" w:bidi="en-US"/>
              </w:rPr>
            </w:pPr>
            <w:r w:rsidRPr="009D2E6C">
              <w:rPr>
                <w:rFonts w:ascii="Times New Roman" w:eastAsia="Calibri" w:hAnsi="Times New Roman" w:cs="Times New Roman"/>
                <w:color w:val="000000"/>
                <w:sz w:val="20"/>
                <w:szCs w:val="20"/>
                <w:lang w:val="en-US" w:bidi="en-US"/>
              </w:rPr>
              <w:t>- проблемска метода</w:t>
            </w:r>
          </w:p>
          <w:p w:rsidR="009D2E6C" w:rsidRPr="009D2E6C" w:rsidRDefault="009D2E6C" w:rsidP="009D2E6C">
            <w:pPr>
              <w:spacing w:after="0" w:line="240" w:lineRule="auto"/>
              <w:jc w:val="left"/>
              <w:rPr>
                <w:rFonts w:ascii="Times New Roman" w:eastAsia="Calibri" w:hAnsi="Times New Roman" w:cs="Times New Roman"/>
                <w:color w:val="000000"/>
                <w:sz w:val="20"/>
                <w:szCs w:val="20"/>
                <w:lang w:val="en-US" w:bidi="en-US"/>
              </w:rPr>
            </w:pPr>
            <w:r w:rsidRPr="009D2E6C">
              <w:rPr>
                <w:rFonts w:ascii="Times New Roman" w:eastAsia="Calibri" w:hAnsi="Times New Roman" w:cs="Times New Roman"/>
                <w:color w:val="000000"/>
                <w:sz w:val="20"/>
                <w:szCs w:val="20"/>
                <w:lang w:val="en-US" w:bidi="en-US"/>
              </w:rPr>
              <w:t>- хибридна настава</w:t>
            </w:r>
          </w:p>
          <w:p w:rsidR="009D2E6C" w:rsidRPr="009D2E6C" w:rsidRDefault="009D2E6C" w:rsidP="009D2E6C">
            <w:pPr>
              <w:spacing w:after="0" w:line="360" w:lineRule="auto"/>
              <w:jc w:val="both"/>
              <w:rPr>
                <w:rFonts w:ascii="Times New Roman" w:eastAsia="Calibri" w:hAnsi="Times New Roman" w:cs="Times New Roman"/>
                <w:lang w:val="en-US" w:bidi="en-US"/>
              </w:rPr>
            </w:pPr>
          </w:p>
          <w:p w:rsidR="009D2E6C" w:rsidRPr="009D2E6C" w:rsidRDefault="009D2E6C" w:rsidP="009D2E6C">
            <w:pPr>
              <w:spacing w:after="0" w:line="360" w:lineRule="auto"/>
              <w:jc w:val="both"/>
              <w:rPr>
                <w:rFonts w:ascii="Times New Roman" w:eastAsia="Calibri" w:hAnsi="Times New Roman" w:cs="Times New Roman"/>
                <w:lang w:val="en-US" w:bidi="en-US"/>
              </w:rPr>
            </w:pPr>
          </w:p>
        </w:tc>
        <w:tc>
          <w:tcPr>
            <w:tcW w:w="2234" w:type="dxa"/>
          </w:tcPr>
          <w:p w:rsidR="009D2E6C" w:rsidRPr="009D2E6C" w:rsidRDefault="009D2E6C" w:rsidP="009D2E6C">
            <w:pPr>
              <w:spacing w:after="0" w:line="240" w:lineRule="auto"/>
              <w:jc w:val="left"/>
              <w:rPr>
                <w:rFonts w:ascii="Times New Roman" w:eastAsia="Calibri" w:hAnsi="Times New Roman" w:cs="Times New Roman"/>
                <w:lang w:bidi="en-US"/>
              </w:rPr>
            </w:pPr>
            <w:r w:rsidRPr="009D2E6C">
              <w:rPr>
                <w:rFonts w:ascii="Times New Roman" w:eastAsia="Calibri" w:hAnsi="Times New Roman" w:cs="Times New Roman"/>
                <w:b/>
                <w:bCs/>
                <w:sz w:val="20"/>
                <w:szCs w:val="20"/>
                <w:lang w:bidi="en-US"/>
              </w:rPr>
              <w:t xml:space="preserve"> </w:t>
            </w:r>
            <w:r w:rsidRPr="009D2E6C">
              <w:rPr>
                <w:rFonts w:ascii="Times New Roman" w:eastAsia="Calibri" w:hAnsi="Times New Roman" w:cs="Times New Roman"/>
                <w:b/>
                <w:bCs/>
                <w:sz w:val="20"/>
                <w:szCs w:val="20"/>
                <w:lang w:val="en-US" w:bidi="en-US"/>
              </w:rPr>
              <w:t xml:space="preserve">Прати наставу и активно учествује у њој кроз : одговоре на питања професора </w:t>
            </w:r>
            <w:r w:rsidRPr="009D2E6C">
              <w:rPr>
                <w:rFonts w:ascii="Times New Roman" w:eastAsia="Calibri" w:hAnsi="Times New Roman" w:cs="Times New Roman"/>
                <w:b/>
                <w:bCs/>
                <w:sz w:val="20"/>
                <w:szCs w:val="20"/>
                <w:lang w:bidi="en-US"/>
              </w:rPr>
              <w:t>(</w:t>
            </w:r>
            <w:r w:rsidRPr="009D2E6C">
              <w:rPr>
                <w:rFonts w:ascii="Times New Roman" w:eastAsia="Calibri" w:hAnsi="Times New Roman" w:cs="Times New Roman"/>
                <w:sz w:val="20"/>
                <w:szCs w:val="20"/>
                <w:lang w:bidi="en-US"/>
              </w:rPr>
              <w:t>репродукује, цититра, нумерише, обележава, кратко описује</w:t>
            </w:r>
            <w:r w:rsidRPr="009D2E6C">
              <w:rPr>
                <w:rFonts w:ascii="Times New Roman" w:eastAsia="Calibri" w:hAnsi="Times New Roman" w:cs="Times New Roman"/>
                <w:b/>
                <w:bCs/>
                <w:sz w:val="20"/>
                <w:szCs w:val="20"/>
                <w:lang w:bidi="en-US"/>
              </w:rPr>
              <w:t>)</w:t>
            </w:r>
            <w:r w:rsidRPr="009D2E6C">
              <w:rPr>
                <w:rFonts w:ascii="Times New Roman" w:eastAsia="Calibri" w:hAnsi="Times New Roman" w:cs="Times New Roman"/>
                <w:b/>
                <w:bCs/>
                <w:sz w:val="20"/>
                <w:szCs w:val="20"/>
                <w:lang w:val="en-US" w:bidi="en-US"/>
              </w:rPr>
              <w:t xml:space="preserve">, дискусију </w:t>
            </w:r>
            <w:r w:rsidRPr="009D2E6C">
              <w:rPr>
                <w:rFonts w:ascii="Times New Roman" w:eastAsia="Calibri" w:hAnsi="Times New Roman" w:cs="Times New Roman"/>
                <w:b/>
                <w:bCs/>
                <w:sz w:val="20"/>
                <w:szCs w:val="20"/>
                <w:lang w:bidi="en-US"/>
              </w:rPr>
              <w:t xml:space="preserve"> (</w:t>
            </w:r>
            <w:r w:rsidRPr="009D2E6C">
              <w:rPr>
                <w:rFonts w:ascii="Times New Roman" w:eastAsia="Calibri" w:hAnsi="Times New Roman" w:cs="Times New Roman"/>
                <w:sz w:val="20"/>
                <w:szCs w:val="20"/>
                <w:lang w:bidi="en-US"/>
              </w:rPr>
              <w:t>излаже илуструје, открива, процењује , предвиђа), и анализу (рашчлањује</w:t>
            </w:r>
            <w:r w:rsidRPr="009D2E6C">
              <w:rPr>
                <w:rFonts w:ascii="Times New Roman" w:eastAsia="Calibri" w:hAnsi="Times New Roman" w:cs="Times New Roman"/>
                <w:b/>
                <w:bCs/>
                <w:sz w:val="20"/>
                <w:szCs w:val="20"/>
                <w:lang w:bidi="en-US"/>
              </w:rPr>
              <w:t xml:space="preserve">, </w:t>
            </w:r>
            <w:r w:rsidRPr="009D2E6C">
              <w:rPr>
                <w:rFonts w:ascii="Times New Roman" w:eastAsia="Calibri" w:hAnsi="Times New Roman" w:cs="Times New Roman"/>
                <w:sz w:val="20"/>
                <w:szCs w:val="20"/>
                <w:lang w:bidi="en-US"/>
              </w:rPr>
              <w:t>упоређује, изводи закључке бира, трансформише</w:t>
            </w:r>
            <w:r w:rsidRPr="009D2E6C">
              <w:rPr>
                <w:rFonts w:ascii="Times New Roman" w:eastAsia="Calibri" w:hAnsi="Times New Roman" w:cs="Times New Roman"/>
                <w:b/>
                <w:bCs/>
                <w:sz w:val="20"/>
                <w:szCs w:val="20"/>
                <w:lang w:bidi="en-US"/>
              </w:rPr>
              <w:t xml:space="preserve">) </w:t>
            </w:r>
            <w:r w:rsidRPr="009D2E6C">
              <w:rPr>
                <w:rFonts w:ascii="Times New Roman" w:eastAsia="Calibri" w:hAnsi="Times New Roman" w:cs="Times New Roman"/>
                <w:b/>
                <w:bCs/>
                <w:sz w:val="20"/>
                <w:szCs w:val="20"/>
                <w:lang w:val="en-US" w:bidi="en-US"/>
              </w:rPr>
              <w:t>при решавању проблема,</w:t>
            </w:r>
            <w:r w:rsidRPr="009D2E6C">
              <w:rPr>
                <w:rFonts w:ascii="Times New Roman" w:eastAsia="Calibri" w:hAnsi="Times New Roman" w:cs="Times New Roman"/>
                <w:b/>
                <w:bCs/>
                <w:sz w:val="20"/>
                <w:szCs w:val="20"/>
                <w:lang w:bidi="en-US"/>
              </w:rPr>
              <w:t xml:space="preserve"> </w:t>
            </w:r>
            <w:r w:rsidRPr="009D2E6C">
              <w:rPr>
                <w:rFonts w:ascii="Times New Roman" w:eastAsia="Calibri" w:hAnsi="Times New Roman" w:cs="Times New Roman"/>
                <w:b/>
                <w:bCs/>
                <w:sz w:val="20"/>
                <w:szCs w:val="20"/>
                <w:lang w:val="en-US" w:bidi="en-US"/>
              </w:rPr>
              <w:t xml:space="preserve"> постављање питања</w:t>
            </w:r>
            <w:r w:rsidRPr="009D2E6C">
              <w:rPr>
                <w:rFonts w:ascii="Times New Roman" w:eastAsia="Calibri" w:hAnsi="Times New Roman" w:cs="Times New Roman"/>
                <w:b/>
                <w:bCs/>
                <w:sz w:val="20"/>
                <w:szCs w:val="20"/>
                <w:lang w:bidi="en-US"/>
              </w:rPr>
              <w:t xml:space="preserve"> (</w:t>
            </w:r>
            <w:r w:rsidRPr="009D2E6C">
              <w:rPr>
                <w:rFonts w:ascii="Times New Roman" w:eastAsia="Calibri" w:hAnsi="Times New Roman" w:cs="Times New Roman"/>
                <w:sz w:val="20"/>
                <w:szCs w:val="20"/>
                <w:lang w:bidi="en-US"/>
              </w:rPr>
              <w:t>процењује,</w:t>
            </w:r>
            <w:r w:rsidRPr="009D2E6C">
              <w:rPr>
                <w:rFonts w:ascii="Times New Roman" w:eastAsia="Calibri" w:hAnsi="Times New Roman" w:cs="Times New Roman"/>
                <w:b/>
                <w:bCs/>
                <w:sz w:val="20"/>
                <w:szCs w:val="20"/>
                <w:lang w:bidi="en-US"/>
              </w:rPr>
              <w:t xml:space="preserve"> </w:t>
            </w:r>
            <w:r w:rsidRPr="009D2E6C">
              <w:rPr>
                <w:rFonts w:ascii="Times New Roman" w:eastAsia="Calibri" w:hAnsi="Times New Roman" w:cs="Times New Roman"/>
                <w:sz w:val="20"/>
                <w:szCs w:val="20"/>
                <w:lang w:bidi="en-US"/>
              </w:rPr>
              <w:t>комуницира, разматра, консултује)</w:t>
            </w:r>
            <w:r w:rsidRPr="009D2E6C">
              <w:rPr>
                <w:rFonts w:ascii="Times New Roman" w:eastAsia="Calibri" w:hAnsi="Times New Roman" w:cs="Times New Roman"/>
                <w:b/>
                <w:bCs/>
                <w:sz w:val="20"/>
                <w:szCs w:val="20"/>
                <w:lang w:val="en-US" w:bidi="en-US"/>
              </w:rPr>
              <w:t xml:space="preserve">, показује </w:t>
            </w:r>
            <w:r w:rsidRPr="009D2E6C">
              <w:rPr>
                <w:rFonts w:ascii="Times New Roman" w:eastAsia="Calibri" w:hAnsi="Times New Roman" w:cs="Times New Roman"/>
                <w:b/>
                <w:bCs/>
                <w:sz w:val="20"/>
                <w:szCs w:val="20"/>
                <w:lang w:bidi="en-US"/>
              </w:rPr>
              <w:t>,</w:t>
            </w:r>
            <w:r w:rsidRPr="009D2E6C">
              <w:rPr>
                <w:rFonts w:ascii="Times New Roman" w:eastAsia="Calibri" w:hAnsi="Times New Roman" w:cs="Times New Roman"/>
                <w:b/>
                <w:bCs/>
                <w:sz w:val="20"/>
                <w:szCs w:val="20"/>
                <w:lang w:val="en-US" w:bidi="en-US"/>
              </w:rPr>
              <w:t xml:space="preserve">иницијативу у решавању задатака, показује жељу за самосталним или групном тражењем решења. Усваја нова знања и заједно са стеченим знањима из </w:t>
            </w:r>
            <w:r w:rsidRPr="009D2E6C">
              <w:rPr>
                <w:rFonts w:ascii="Times New Roman" w:eastAsia="Calibri" w:hAnsi="Times New Roman" w:cs="Times New Roman"/>
                <w:b/>
                <w:bCs/>
                <w:sz w:val="20"/>
                <w:szCs w:val="20"/>
                <w:lang w:val="en-US" w:bidi="en-US"/>
              </w:rPr>
              <w:lastRenderedPageBreak/>
              <w:t>претходних година или других предмета повезује и примењује</w:t>
            </w:r>
            <w:r w:rsidRPr="009D2E6C">
              <w:rPr>
                <w:rFonts w:ascii="Times New Roman" w:eastAsia="Calibri" w:hAnsi="Times New Roman" w:cs="Times New Roman"/>
                <w:b/>
                <w:bCs/>
                <w:sz w:val="20"/>
                <w:szCs w:val="20"/>
                <w:lang w:bidi="en-US"/>
              </w:rPr>
              <w:t xml:space="preserve">( </w:t>
            </w:r>
            <w:r w:rsidRPr="009D2E6C">
              <w:rPr>
                <w:rFonts w:ascii="Times New Roman" w:eastAsia="Calibri" w:hAnsi="Times New Roman" w:cs="Times New Roman"/>
                <w:sz w:val="20"/>
                <w:szCs w:val="20"/>
                <w:lang w:bidi="en-US"/>
              </w:rPr>
              <w:t xml:space="preserve">утврђује,именује, класификује, конструише, решава. користи) </w:t>
            </w:r>
            <w:r w:rsidRPr="009D2E6C">
              <w:rPr>
                <w:rFonts w:ascii="Times New Roman" w:eastAsia="Calibri" w:hAnsi="Times New Roman" w:cs="Times New Roman"/>
                <w:b/>
                <w:bCs/>
                <w:sz w:val="20"/>
                <w:szCs w:val="20"/>
                <w:lang w:val="en-US" w:bidi="en-US"/>
              </w:rPr>
              <w:t xml:space="preserve">на новеп роблеме. </w:t>
            </w:r>
            <w:r w:rsidRPr="009D2E6C">
              <w:rPr>
                <w:rFonts w:ascii="Times New Roman" w:eastAsia="Calibri" w:hAnsi="Times New Roman" w:cs="Times New Roman"/>
                <w:b/>
                <w:bCs/>
                <w:sz w:val="20"/>
                <w:szCs w:val="20"/>
                <w:lang w:bidi="en-US"/>
              </w:rPr>
              <w:t xml:space="preserve"> </w:t>
            </w:r>
          </w:p>
          <w:p w:rsidR="009D2E6C" w:rsidRPr="009D2E6C" w:rsidRDefault="009D2E6C" w:rsidP="009D2E6C">
            <w:pPr>
              <w:spacing w:after="0" w:line="360" w:lineRule="auto"/>
              <w:jc w:val="both"/>
              <w:rPr>
                <w:rFonts w:ascii="Times New Roman" w:eastAsia="Calibri" w:hAnsi="Times New Roman" w:cs="Times New Roman"/>
                <w:b/>
                <w:bCs/>
                <w:sz w:val="20"/>
                <w:szCs w:val="20"/>
                <w:lang w:bidi="en-US"/>
              </w:rPr>
            </w:pPr>
          </w:p>
        </w:tc>
        <w:tc>
          <w:tcPr>
            <w:tcW w:w="1983" w:type="dxa"/>
            <w:shd w:val="clear" w:color="auto" w:fill="auto"/>
          </w:tcPr>
          <w:p w:rsidR="009D2E6C" w:rsidRPr="009D2E6C" w:rsidRDefault="009D2E6C" w:rsidP="009D2E6C">
            <w:pPr>
              <w:spacing w:after="0" w:line="360" w:lineRule="auto"/>
              <w:jc w:val="both"/>
              <w:rPr>
                <w:rFonts w:ascii="Times New Roman" w:eastAsia="Calibri" w:hAnsi="Times New Roman" w:cs="Times New Roman"/>
                <w:sz w:val="20"/>
                <w:szCs w:val="20"/>
                <w:lang w:bidi="en-US"/>
              </w:rPr>
            </w:pPr>
            <w:r w:rsidRPr="009D2E6C">
              <w:rPr>
                <w:rFonts w:ascii="Times New Roman" w:eastAsia="Calibri" w:hAnsi="Times New Roman" w:cs="Times New Roman"/>
                <w:b/>
                <w:sz w:val="20"/>
                <w:szCs w:val="20"/>
                <w:lang w:bidi="en-US"/>
              </w:rPr>
              <w:lastRenderedPageBreak/>
              <w:t>Физика:</w:t>
            </w:r>
            <w:r w:rsidRPr="009D2E6C">
              <w:rPr>
                <w:rFonts w:ascii="Times New Roman" w:eastAsia="Calibri" w:hAnsi="Times New Roman" w:cs="Times New Roman"/>
                <w:sz w:val="20"/>
                <w:szCs w:val="20"/>
                <w:lang w:bidi="en-US"/>
              </w:rPr>
              <w:t xml:space="preserve"> брзина и убрзање</w:t>
            </w:r>
          </w:p>
          <w:p w:rsidR="009D2E6C" w:rsidRPr="009D2E6C" w:rsidRDefault="009D2E6C" w:rsidP="009D2E6C">
            <w:pPr>
              <w:spacing w:after="0" w:line="360" w:lineRule="auto"/>
              <w:jc w:val="both"/>
              <w:rPr>
                <w:rFonts w:ascii="Times New Roman" w:eastAsia="Calibri" w:hAnsi="Times New Roman" w:cs="Times New Roman"/>
                <w:b/>
                <w:sz w:val="20"/>
                <w:szCs w:val="20"/>
                <w:lang w:bidi="en-US"/>
              </w:rPr>
            </w:pPr>
            <w:r w:rsidRPr="009D2E6C">
              <w:rPr>
                <w:rFonts w:ascii="Times New Roman" w:eastAsia="Calibri" w:hAnsi="Times New Roman" w:cs="Times New Roman"/>
                <w:b/>
                <w:sz w:val="20"/>
                <w:szCs w:val="20"/>
                <w:lang w:bidi="en-US"/>
              </w:rPr>
              <w:t>Биологија</w:t>
            </w:r>
          </w:p>
          <w:p w:rsidR="009D2E6C" w:rsidRPr="009D2E6C" w:rsidRDefault="009D2E6C" w:rsidP="009D2E6C">
            <w:pPr>
              <w:spacing w:after="0" w:line="360" w:lineRule="auto"/>
              <w:jc w:val="both"/>
              <w:rPr>
                <w:rFonts w:ascii="Times New Roman" w:eastAsia="Calibri" w:hAnsi="Times New Roman" w:cs="Times New Roman"/>
                <w:sz w:val="20"/>
                <w:szCs w:val="20"/>
                <w:lang w:bidi="en-US"/>
              </w:rPr>
            </w:pPr>
            <w:r w:rsidRPr="009D2E6C">
              <w:rPr>
                <w:rFonts w:ascii="Times New Roman" w:eastAsia="Calibri" w:hAnsi="Times New Roman" w:cs="Times New Roman"/>
                <w:b/>
                <w:sz w:val="20"/>
                <w:szCs w:val="20"/>
                <w:lang w:bidi="en-US"/>
              </w:rPr>
              <w:t>Економија</w:t>
            </w:r>
          </w:p>
        </w:tc>
        <w:tc>
          <w:tcPr>
            <w:tcW w:w="2552" w:type="dxa"/>
            <w:shd w:val="clear" w:color="auto" w:fill="auto"/>
          </w:tcPr>
          <w:p w:rsidR="009D2E6C" w:rsidRPr="009D2E6C" w:rsidRDefault="009D2E6C" w:rsidP="009D2E6C">
            <w:pPr>
              <w:spacing w:after="0" w:line="240" w:lineRule="auto"/>
              <w:jc w:val="both"/>
              <w:rPr>
                <w:rFonts w:ascii="Times New Roman" w:eastAsia="Calibri" w:hAnsi="Times New Roman" w:cs="Times New Roman"/>
                <w:sz w:val="16"/>
                <w:szCs w:val="16"/>
                <w:lang w:bidi="en-US"/>
              </w:rPr>
            </w:pPr>
            <w:r w:rsidRPr="009D2E6C">
              <w:rPr>
                <w:rFonts w:ascii="Times New Roman" w:eastAsia="Calibri" w:hAnsi="Times New Roman" w:cs="Times New Roman"/>
                <w:sz w:val="16"/>
                <w:szCs w:val="16"/>
                <w:lang w:bidi="en-US"/>
              </w:rPr>
              <w:t>2МА.1.3.4. У функцијама које су представљене графички или табеларно, анализира, примењује и приближно израчунава брзину промене помоћу прираштаја.</w:t>
            </w:r>
          </w:p>
          <w:p w:rsidR="009D2E6C" w:rsidRPr="009D2E6C" w:rsidRDefault="009D2E6C" w:rsidP="009D2E6C">
            <w:pPr>
              <w:spacing w:after="0" w:line="240" w:lineRule="auto"/>
              <w:jc w:val="both"/>
              <w:rPr>
                <w:rFonts w:ascii="Times New Roman" w:eastAsia="Calibri" w:hAnsi="Times New Roman" w:cs="Times New Roman"/>
                <w:sz w:val="16"/>
                <w:szCs w:val="16"/>
                <w:lang w:bidi="en-US"/>
              </w:rPr>
            </w:pPr>
            <w:r w:rsidRPr="009D2E6C">
              <w:rPr>
                <w:rFonts w:ascii="Times New Roman" w:eastAsia="Calibri" w:hAnsi="Times New Roman" w:cs="Times New Roman"/>
                <w:sz w:val="16"/>
                <w:szCs w:val="16"/>
                <w:lang w:bidi="en-US"/>
              </w:rPr>
              <w:t>2МА.2.1.3. Израчунава вредност бројевног израза у коме се појављују и елементарне функције и при томе по потреби користи калкулатор или одговарајући софтвер.</w:t>
            </w:r>
          </w:p>
          <w:p w:rsidR="009D2E6C" w:rsidRPr="009D2E6C" w:rsidRDefault="009D2E6C" w:rsidP="009D2E6C">
            <w:pPr>
              <w:spacing w:after="0" w:line="240" w:lineRule="auto"/>
              <w:jc w:val="both"/>
              <w:rPr>
                <w:rFonts w:ascii="Times New Roman" w:eastAsia="Calibri" w:hAnsi="Times New Roman" w:cs="Times New Roman"/>
                <w:sz w:val="16"/>
                <w:szCs w:val="16"/>
                <w:lang w:bidi="en-US"/>
              </w:rPr>
            </w:pPr>
            <w:r w:rsidRPr="009D2E6C">
              <w:rPr>
                <w:rFonts w:ascii="Times New Roman" w:eastAsia="Calibri" w:hAnsi="Times New Roman" w:cs="Times New Roman"/>
                <w:sz w:val="16"/>
                <w:szCs w:val="16"/>
                <w:lang w:bidi="en-US"/>
              </w:rPr>
              <w:t xml:space="preserve"> 2MA.2.1.5. Трансформише алгебарске изразе. </w:t>
            </w:r>
          </w:p>
          <w:p w:rsidR="009D2E6C" w:rsidRPr="009D2E6C" w:rsidRDefault="009D2E6C" w:rsidP="009D2E6C">
            <w:pPr>
              <w:spacing w:after="0" w:line="240" w:lineRule="auto"/>
              <w:jc w:val="both"/>
              <w:rPr>
                <w:rFonts w:ascii="Times New Roman" w:eastAsia="Calibri" w:hAnsi="Times New Roman" w:cs="Times New Roman"/>
                <w:sz w:val="16"/>
                <w:szCs w:val="16"/>
                <w:lang w:bidi="en-US"/>
              </w:rPr>
            </w:pPr>
            <w:r w:rsidRPr="009D2E6C">
              <w:rPr>
                <w:rFonts w:ascii="Times New Roman" w:eastAsia="Calibri" w:hAnsi="Times New Roman" w:cs="Times New Roman"/>
                <w:sz w:val="16"/>
                <w:szCs w:val="16"/>
                <w:lang w:bidi="en-US"/>
              </w:rPr>
              <w:t xml:space="preserve">2MA.2.1.6. Решава проблеме који се своде на једначине у којима се појављују елементарне функције. </w:t>
            </w:r>
          </w:p>
          <w:p w:rsidR="009D2E6C" w:rsidRPr="009D2E6C" w:rsidRDefault="009D2E6C" w:rsidP="009D2E6C">
            <w:pPr>
              <w:spacing w:after="0" w:line="240" w:lineRule="auto"/>
              <w:jc w:val="both"/>
              <w:rPr>
                <w:rFonts w:ascii="Times New Roman" w:eastAsia="Calibri" w:hAnsi="Times New Roman" w:cs="Times New Roman"/>
                <w:sz w:val="16"/>
                <w:szCs w:val="16"/>
                <w:lang w:bidi="en-US"/>
              </w:rPr>
            </w:pPr>
            <w:r w:rsidRPr="009D2E6C">
              <w:rPr>
                <w:rFonts w:ascii="Times New Roman" w:eastAsia="Calibri" w:hAnsi="Times New Roman" w:cs="Times New Roman"/>
                <w:sz w:val="16"/>
                <w:szCs w:val="16"/>
                <w:lang w:bidi="en-US"/>
              </w:rPr>
              <w:t>2МА.2.1.7. Решава квадратне и једноставне рационалне неједначине.</w:t>
            </w:r>
          </w:p>
          <w:p w:rsidR="009D2E6C" w:rsidRPr="009D2E6C" w:rsidRDefault="009D2E6C" w:rsidP="009D2E6C">
            <w:pPr>
              <w:spacing w:after="0" w:line="240" w:lineRule="auto"/>
              <w:jc w:val="both"/>
              <w:rPr>
                <w:rFonts w:ascii="Times New Roman" w:eastAsia="Calibri" w:hAnsi="Times New Roman" w:cs="Times New Roman"/>
                <w:sz w:val="16"/>
                <w:szCs w:val="16"/>
                <w:lang w:bidi="en-US"/>
              </w:rPr>
            </w:pPr>
            <w:r w:rsidRPr="009D2E6C">
              <w:rPr>
                <w:rFonts w:ascii="Times New Roman" w:eastAsia="Calibri" w:hAnsi="Times New Roman" w:cs="Times New Roman"/>
                <w:sz w:val="16"/>
                <w:szCs w:val="16"/>
                <w:lang w:bidi="en-US"/>
              </w:rPr>
              <w:t xml:space="preserve"> 2МА.2.1.8. Решава проблеме који се своде на системе линеарних једначина са највише три непознате. </w:t>
            </w:r>
          </w:p>
          <w:p w:rsidR="009D2E6C" w:rsidRPr="009D2E6C" w:rsidRDefault="009D2E6C" w:rsidP="009D2E6C">
            <w:pPr>
              <w:spacing w:after="0" w:line="240" w:lineRule="auto"/>
              <w:jc w:val="both"/>
              <w:rPr>
                <w:rFonts w:ascii="Times New Roman" w:eastAsia="Calibri" w:hAnsi="Times New Roman" w:cs="Times New Roman"/>
                <w:sz w:val="16"/>
                <w:szCs w:val="16"/>
                <w:lang w:bidi="en-US"/>
              </w:rPr>
            </w:pPr>
            <w:r w:rsidRPr="009D2E6C">
              <w:rPr>
                <w:rFonts w:ascii="Times New Roman" w:eastAsia="Calibri" w:hAnsi="Times New Roman" w:cs="Times New Roman"/>
                <w:sz w:val="16"/>
                <w:szCs w:val="16"/>
                <w:lang w:bidi="en-US"/>
              </w:rPr>
              <w:t>2МА.2.1.9. Зна и користи логичке и скуповне операције, исказни рачун и појам релације (посебно поретка и еквиваленције).</w:t>
            </w:r>
          </w:p>
          <w:p w:rsidR="009D2E6C" w:rsidRPr="009D2E6C" w:rsidRDefault="009D2E6C" w:rsidP="009D2E6C">
            <w:pPr>
              <w:spacing w:after="0" w:line="240" w:lineRule="auto"/>
              <w:jc w:val="both"/>
              <w:rPr>
                <w:rFonts w:ascii="Times New Roman" w:eastAsia="Calibri" w:hAnsi="Times New Roman" w:cs="Times New Roman"/>
                <w:sz w:val="16"/>
                <w:szCs w:val="16"/>
                <w:lang w:bidi="en-US"/>
              </w:rPr>
            </w:pPr>
            <w:r w:rsidRPr="009D2E6C">
              <w:rPr>
                <w:rFonts w:ascii="Times New Roman" w:eastAsia="Calibri" w:hAnsi="Times New Roman" w:cs="Times New Roman"/>
                <w:sz w:val="16"/>
                <w:szCs w:val="16"/>
                <w:lang w:bidi="en-US"/>
              </w:rPr>
              <w:t>2МА.2.3.6. Разуме концепт извода функције и примењује га у проблемским ситуацијама. 2МА.2.3.7. Решава проблеме минимума и максимума користећи извод функције.</w:t>
            </w:r>
          </w:p>
          <w:p w:rsidR="009D2E6C" w:rsidRPr="009D2E6C" w:rsidRDefault="009D2E6C" w:rsidP="009D2E6C">
            <w:pPr>
              <w:spacing w:after="0" w:line="240" w:lineRule="auto"/>
              <w:jc w:val="both"/>
              <w:rPr>
                <w:rFonts w:ascii="Times New Roman" w:eastAsia="Calibri" w:hAnsi="Times New Roman" w:cs="Times New Roman"/>
                <w:sz w:val="16"/>
                <w:szCs w:val="16"/>
                <w:lang w:bidi="en-US"/>
              </w:rPr>
            </w:pPr>
            <w:r w:rsidRPr="009D2E6C">
              <w:rPr>
                <w:rFonts w:ascii="Times New Roman" w:eastAsia="Calibri" w:hAnsi="Times New Roman" w:cs="Times New Roman"/>
                <w:sz w:val="16"/>
                <w:szCs w:val="16"/>
                <w:lang w:bidi="en-US"/>
              </w:rPr>
              <w:lastRenderedPageBreak/>
              <w:t>2.МА.3.3.5. Решава проблеме и доноси закључке анализирајући функције користећи диференцијални рачун.</w:t>
            </w:r>
          </w:p>
        </w:tc>
        <w:tc>
          <w:tcPr>
            <w:tcW w:w="1835" w:type="dxa"/>
          </w:tcPr>
          <w:p w:rsidR="009D2E6C" w:rsidRPr="009D2E6C" w:rsidRDefault="009D2E6C" w:rsidP="009D2E6C">
            <w:pPr>
              <w:autoSpaceDE w:val="0"/>
              <w:autoSpaceDN w:val="0"/>
              <w:adjustRightInd w:val="0"/>
              <w:spacing w:after="0" w:line="240" w:lineRule="auto"/>
              <w:jc w:val="left"/>
              <w:rPr>
                <w:rFonts w:ascii="Times New Roman" w:hAnsi="Times New Roman" w:cs="Times New Roman"/>
                <w:sz w:val="19"/>
                <w:szCs w:val="19"/>
                <w:lang w:val="en-US"/>
              </w:rPr>
            </w:pPr>
            <w:r w:rsidRPr="009D2E6C">
              <w:rPr>
                <w:rFonts w:ascii="Times New Roman" w:hAnsi="Times New Roman" w:cs="Times New Roman"/>
                <w:sz w:val="19"/>
                <w:szCs w:val="19"/>
                <w:lang w:val="en-US"/>
              </w:rPr>
              <w:lastRenderedPageBreak/>
              <w:t>– израчуна извод функције по</w:t>
            </w:r>
          </w:p>
          <w:p w:rsidR="009D2E6C" w:rsidRPr="009D2E6C" w:rsidRDefault="009D2E6C" w:rsidP="009D2E6C">
            <w:pPr>
              <w:autoSpaceDE w:val="0"/>
              <w:autoSpaceDN w:val="0"/>
              <w:adjustRightInd w:val="0"/>
              <w:spacing w:after="0" w:line="240" w:lineRule="auto"/>
              <w:jc w:val="left"/>
              <w:rPr>
                <w:rFonts w:ascii="Times New Roman" w:hAnsi="Times New Roman" w:cs="Times New Roman"/>
                <w:sz w:val="19"/>
                <w:szCs w:val="19"/>
                <w:lang w:val="en-US"/>
              </w:rPr>
            </w:pPr>
            <w:r w:rsidRPr="009D2E6C">
              <w:rPr>
                <w:rFonts w:ascii="Times New Roman" w:hAnsi="Times New Roman" w:cs="Times New Roman"/>
                <w:sz w:val="19"/>
                <w:szCs w:val="19"/>
                <w:lang w:val="en-US"/>
              </w:rPr>
              <w:t>дефиницији, као и применом</w:t>
            </w:r>
          </w:p>
          <w:p w:rsidR="009D2E6C" w:rsidRPr="009D2E6C" w:rsidRDefault="009D2E6C" w:rsidP="009D2E6C">
            <w:pPr>
              <w:autoSpaceDE w:val="0"/>
              <w:autoSpaceDN w:val="0"/>
              <w:adjustRightInd w:val="0"/>
              <w:spacing w:after="0" w:line="240" w:lineRule="auto"/>
              <w:jc w:val="left"/>
              <w:rPr>
                <w:rFonts w:ascii="Times New Roman" w:hAnsi="Times New Roman" w:cs="Times New Roman"/>
                <w:sz w:val="19"/>
                <w:szCs w:val="19"/>
                <w:lang w:val="en-US"/>
              </w:rPr>
            </w:pPr>
            <w:r w:rsidRPr="009D2E6C">
              <w:rPr>
                <w:rFonts w:ascii="Times New Roman" w:hAnsi="Times New Roman" w:cs="Times New Roman"/>
                <w:sz w:val="19"/>
                <w:szCs w:val="19"/>
                <w:lang w:val="en-US"/>
              </w:rPr>
              <w:t>правила диференцирања;</w:t>
            </w:r>
          </w:p>
          <w:p w:rsidR="009D2E6C" w:rsidRPr="009D2E6C" w:rsidRDefault="009D2E6C" w:rsidP="009D2E6C">
            <w:pPr>
              <w:autoSpaceDE w:val="0"/>
              <w:autoSpaceDN w:val="0"/>
              <w:adjustRightInd w:val="0"/>
              <w:spacing w:after="0" w:line="240" w:lineRule="auto"/>
              <w:jc w:val="left"/>
              <w:rPr>
                <w:rFonts w:ascii="Times New Roman" w:hAnsi="Times New Roman" w:cs="Times New Roman"/>
                <w:sz w:val="19"/>
                <w:szCs w:val="19"/>
                <w:lang w:val="en-US"/>
              </w:rPr>
            </w:pPr>
            <w:r w:rsidRPr="009D2E6C">
              <w:rPr>
                <w:rFonts w:ascii="Times New Roman" w:hAnsi="Times New Roman" w:cs="Times New Roman"/>
                <w:sz w:val="19"/>
                <w:szCs w:val="19"/>
                <w:lang w:val="en-US"/>
              </w:rPr>
              <w:t>– примени диференцијални рачун</w:t>
            </w:r>
          </w:p>
          <w:p w:rsidR="009D2E6C" w:rsidRPr="009D2E6C" w:rsidRDefault="009D2E6C" w:rsidP="009D2E6C">
            <w:pPr>
              <w:autoSpaceDE w:val="0"/>
              <w:autoSpaceDN w:val="0"/>
              <w:adjustRightInd w:val="0"/>
              <w:spacing w:after="0" w:line="240" w:lineRule="auto"/>
              <w:jc w:val="left"/>
              <w:rPr>
                <w:rFonts w:ascii="Times New Roman" w:hAnsi="Times New Roman" w:cs="Times New Roman"/>
                <w:sz w:val="19"/>
                <w:szCs w:val="19"/>
                <w:lang w:val="en-US"/>
              </w:rPr>
            </w:pPr>
            <w:r w:rsidRPr="009D2E6C">
              <w:rPr>
                <w:rFonts w:ascii="Times New Roman" w:hAnsi="Times New Roman" w:cs="Times New Roman"/>
                <w:sz w:val="19"/>
                <w:szCs w:val="19"/>
                <w:lang w:val="en-US"/>
              </w:rPr>
              <w:t>на реша- вање различитих</w:t>
            </w:r>
          </w:p>
          <w:p w:rsidR="009D2E6C" w:rsidRPr="009D2E6C" w:rsidRDefault="009D2E6C" w:rsidP="009D2E6C">
            <w:pPr>
              <w:autoSpaceDE w:val="0"/>
              <w:autoSpaceDN w:val="0"/>
              <w:adjustRightInd w:val="0"/>
              <w:spacing w:after="0" w:line="240" w:lineRule="auto"/>
              <w:jc w:val="left"/>
              <w:rPr>
                <w:rFonts w:ascii="Times New Roman" w:hAnsi="Times New Roman" w:cs="Times New Roman"/>
                <w:sz w:val="19"/>
                <w:szCs w:val="19"/>
                <w:lang w:val="en-US"/>
              </w:rPr>
            </w:pPr>
            <w:r w:rsidRPr="009D2E6C">
              <w:rPr>
                <w:rFonts w:ascii="Times New Roman" w:hAnsi="Times New Roman" w:cs="Times New Roman"/>
                <w:sz w:val="19"/>
                <w:szCs w:val="19"/>
                <w:lang w:val="en-US"/>
              </w:rPr>
              <w:t>проблема, укључујући</w:t>
            </w:r>
          </w:p>
          <w:p w:rsidR="009D2E6C" w:rsidRPr="009D2E6C" w:rsidRDefault="009D2E6C" w:rsidP="009D2E6C">
            <w:pPr>
              <w:autoSpaceDE w:val="0"/>
              <w:autoSpaceDN w:val="0"/>
              <w:adjustRightInd w:val="0"/>
              <w:spacing w:after="0" w:line="240" w:lineRule="auto"/>
              <w:jc w:val="left"/>
              <w:rPr>
                <w:rFonts w:ascii="Times New Roman" w:hAnsi="Times New Roman" w:cs="Times New Roman"/>
                <w:sz w:val="19"/>
                <w:szCs w:val="19"/>
                <w:lang w:val="en-US"/>
              </w:rPr>
            </w:pPr>
            <w:r w:rsidRPr="009D2E6C">
              <w:rPr>
                <w:rFonts w:ascii="Times New Roman" w:hAnsi="Times New Roman" w:cs="Times New Roman"/>
                <w:sz w:val="19"/>
                <w:szCs w:val="19"/>
                <w:lang w:val="en-US"/>
              </w:rPr>
              <w:t>екстремалне и друге проблеме</w:t>
            </w:r>
          </w:p>
          <w:p w:rsidR="009D2E6C" w:rsidRPr="009D2E6C" w:rsidRDefault="009D2E6C" w:rsidP="009D2E6C">
            <w:pPr>
              <w:autoSpaceDE w:val="0"/>
              <w:autoSpaceDN w:val="0"/>
              <w:adjustRightInd w:val="0"/>
              <w:spacing w:after="0" w:line="240" w:lineRule="auto"/>
              <w:jc w:val="left"/>
              <w:rPr>
                <w:rFonts w:ascii="Times New Roman" w:hAnsi="Times New Roman" w:cs="Times New Roman"/>
                <w:sz w:val="19"/>
                <w:szCs w:val="19"/>
                <w:lang w:val="en-US"/>
              </w:rPr>
            </w:pPr>
            <w:r w:rsidRPr="009D2E6C">
              <w:rPr>
                <w:rFonts w:ascii="Times New Roman" w:hAnsi="Times New Roman" w:cs="Times New Roman"/>
                <w:sz w:val="19"/>
                <w:szCs w:val="19"/>
                <w:lang w:val="en-US"/>
              </w:rPr>
              <w:t>оптимизације у природним и</w:t>
            </w:r>
          </w:p>
          <w:p w:rsidR="009D2E6C" w:rsidRPr="009D2E6C" w:rsidRDefault="009D2E6C" w:rsidP="009D2E6C">
            <w:pPr>
              <w:autoSpaceDE w:val="0"/>
              <w:autoSpaceDN w:val="0"/>
              <w:adjustRightInd w:val="0"/>
              <w:spacing w:after="0" w:line="240" w:lineRule="auto"/>
              <w:jc w:val="left"/>
              <w:rPr>
                <w:rFonts w:ascii="Times New Roman" w:hAnsi="Times New Roman" w:cs="Times New Roman"/>
                <w:sz w:val="19"/>
                <w:szCs w:val="19"/>
                <w:lang w:val="en-US"/>
              </w:rPr>
            </w:pPr>
            <w:r w:rsidRPr="009D2E6C">
              <w:rPr>
                <w:rFonts w:ascii="Times New Roman" w:hAnsi="Times New Roman" w:cs="Times New Roman"/>
                <w:sz w:val="19"/>
                <w:szCs w:val="19"/>
                <w:lang w:val="en-US"/>
              </w:rPr>
              <w:t>друштвеним наукама и</w:t>
            </w:r>
          </w:p>
          <w:p w:rsidR="009D2E6C" w:rsidRPr="009D2E6C" w:rsidRDefault="009D2E6C" w:rsidP="009D2E6C">
            <w:pPr>
              <w:autoSpaceDE w:val="0"/>
              <w:autoSpaceDN w:val="0"/>
              <w:adjustRightInd w:val="0"/>
              <w:spacing w:after="0" w:line="240" w:lineRule="auto"/>
              <w:jc w:val="left"/>
              <w:rPr>
                <w:rFonts w:ascii="Times New Roman" w:hAnsi="Times New Roman" w:cs="Times New Roman"/>
                <w:sz w:val="19"/>
                <w:szCs w:val="19"/>
                <w:lang w:val="en-US"/>
              </w:rPr>
            </w:pPr>
            <w:r w:rsidRPr="009D2E6C">
              <w:rPr>
                <w:rFonts w:ascii="Times New Roman" w:hAnsi="Times New Roman" w:cs="Times New Roman"/>
                <w:sz w:val="19"/>
                <w:szCs w:val="19"/>
                <w:lang w:val="en-US"/>
              </w:rPr>
              <w:t>свакодневном животу;</w:t>
            </w:r>
          </w:p>
          <w:p w:rsidR="009D2E6C" w:rsidRPr="009D2E6C" w:rsidRDefault="009D2E6C" w:rsidP="009D2E6C">
            <w:pPr>
              <w:autoSpaceDE w:val="0"/>
              <w:autoSpaceDN w:val="0"/>
              <w:adjustRightInd w:val="0"/>
              <w:spacing w:after="0" w:line="240" w:lineRule="auto"/>
              <w:jc w:val="left"/>
              <w:rPr>
                <w:rFonts w:ascii="Times New Roman" w:hAnsi="Times New Roman" w:cs="Times New Roman"/>
                <w:sz w:val="19"/>
                <w:szCs w:val="19"/>
                <w:lang w:val="en-US"/>
              </w:rPr>
            </w:pPr>
            <w:r w:rsidRPr="009D2E6C">
              <w:rPr>
                <w:rFonts w:ascii="Times New Roman" w:hAnsi="Times New Roman" w:cs="Times New Roman"/>
                <w:sz w:val="18"/>
                <w:szCs w:val="18"/>
                <w:lang w:val="en-US"/>
              </w:rPr>
              <w:t xml:space="preserve">– </w:t>
            </w:r>
            <w:r w:rsidRPr="009D2E6C">
              <w:rPr>
                <w:rFonts w:ascii="Times New Roman" w:hAnsi="Times New Roman" w:cs="Times New Roman"/>
                <w:sz w:val="19"/>
                <w:szCs w:val="19"/>
                <w:lang w:val="en-US"/>
              </w:rPr>
              <w:t>испита ток и скицира график</w:t>
            </w:r>
          </w:p>
          <w:p w:rsidR="009D2E6C" w:rsidRPr="009D2E6C" w:rsidRDefault="009D2E6C" w:rsidP="009D2E6C">
            <w:pPr>
              <w:spacing w:after="0" w:line="360" w:lineRule="auto"/>
              <w:jc w:val="both"/>
              <w:rPr>
                <w:rFonts w:ascii="Times New Roman" w:eastAsia="Calibri" w:hAnsi="Times New Roman" w:cs="Times New Roman"/>
                <w:sz w:val="20"/>
                <w:szCs w:val="20"/>
                <w:lang w:bidi="en-US"/>
              </w:rPr>
            </w:pPr>
            <w:r w:rsidRPr="009D2E6C">
              <w:rPr>
                <w:rFonts w:ascii="Times New Roman" w:hAnsi="Times New Roman" w:cs="Times New Roman"/>
                <w:sz w:val="19"/>
                <w:szCs w:val="19"/>
                <w:lang w:val="en-US"/>
              </w:rPr>
              <w:t>функције;</w:t>
            </w:r>
          </w:p>
        </w:tc>
      </w:tr>
      <w:tr w:rsidR="009D2E6C" w:rsidRPr="009D2E6C" w:rsidTr="008A3355">
        <w:tc>
          <w:tcPr>
            <w:tcW w:w="2020" w:type="dxa"/>
            <w:shd w:val="clear" w:color="auto" w:fill="auto"/>
          </w:tcPr>
          <w:p w:rsidR="009D2E6C" w:rsidRPr="009D2E6C" w:rsidRDefault="009D2E6C" w:rsidP="009D2E6C">
            <w:pPr>
              <w:spacing w:after="0" w:line="240" w:lineRule="auto"/>
              <w:jc w:val="both"/>
              <w:rPr>
                <w:rFonts w:ascii="Times New Roman" w:hAnsi="Times New Roman" w:cs="Times New Roman"/>
                <w:sz w:val="20"/>
                <w:szCs w:val="20"/>
              </w:rPr>
            </w:pPr>
            <w:r w:rsidRPr="009D2E6C">
              <w:rPr>
                <w:rFonts w:ascii="Times New Roman" w:hAnsi="Times New Roman" w:cs="Times New Roman"/>
                <w:sz w:val="20"/>
                <w:szCs w:val="20"/>
                <w:lang w:val="en-US"/>
              </w:rPr>
              <w:t>ИНТЕГРАЛ</w:t>
            </w:r>
          </w:p>
          <w:p w:rsidR="009D2E6C" w:rsidRPr="009D2E6C" w:rsidRDefault="009D2E6C" w:rsidP="009D2E6C">
            <w:pPr>
              <w:spacing w:after="0" w:line="240" w:lineRule="auto"/>
              <w:jc w:val="both"/>
              <w:rPr>
                <w:rFonts w:ascii="Times New Roman" w:eastAsia="Calibri" w:hAnsi="Times New Roman" w:cs="Times New Roman"/>
                <w:sz w:val="20"/>
                <w:szCs w:val="20"/>
                <w:lang w:bidi="en-US"/>
              </w:rPr>
            </w:pPr>
            <w:r w:rsidRPr="009D2E6C">
              <w:rPr>
                <w:rFonts w:ascii="Times New Roman" w:eastAsia="Calibri" w:hAnsi="Times New Roman" w:cs="Times New Roman"/>
                <w:sz w:val="20"/>
                <w:szCs w:val="20"/>
                <w:lang w:val="en-US" w:bidi="en-US"/>
              </w:rPr>
              <w:t xml:space="preserve">Неодређени интеграл. Таблица интеграла и основна правила. Метод смене променљиве, метод парцијалне интеграције. Одређени интеграл, Њутн-Лајбницова формула. Примене одређеног интеграла. </w:t>
            </w:r>
          </w:p>
        </w:tc>
        <w:tc>
          <w:tcPr>
            <w:tcW w:w="2971" w:type="dxa"/>
            <w:shd w:val="clear" w:color="auto" w:fill="auto"/>
          </w:tcPr>
          <w:p w:rsidR="009D2E6C" w:rsidRPr="009D2E6C" w:rsidRDefault="009D2E6C" w:rsidP="009D2E6C">
            <w:pPr>
              <w:spacing w:after="0" w:line="240" w:lineRule="auto"/>
              <w:jc w:val="both"/>
              <w:rPr>
                <w:rFonts w:ascii="Times New Roman" w:eastAsia="Calibri" w:hAnsi="Times New Roman" w:cs="Times New Roman"/>
                <w:sz w:val="16"/>
                <w:szCs w:val="16"/>
                <w:lang w:val="sr-Cyrl-CS" w:bidi="en-US"/>
              </w:rPr>
            </w:pPr>
            <w:r w:rsidRPr="009D2E6C">
              <w:rPr>
                <w:rFonts w:ascii="Times New Roman" w:eastAsia="Calibri" w:hAnsi="Times New Roman" w:cs="Times New Roman"/>
                <w:sz w:val="16"/>
                <w:szCs w:val="16"/>
                <w:lang w:val="en-US" w:bidi="en-US"/>
              </w:rPr>
              <w:t xml:space="preserve">Неодређени интеграл описати као операцију обратну налажењу извода и дати појам примитивне функције. Увести и на основу дефиниције (рачунањем извода) образложити таблицу основних неодређених интеграла, тј. примитивних функција за елементарне функције. Обратити пажњу на основне особине интеграла (извод неодређеног интеграла, неодређени интеграл изведене функције, адитивност и хомогеност неодређеног интеграла). Приказати основне методе интеграљења као што су метода смене променљиве (сви програми) и метода парцијалне интеграције  Сменом променљиве израчунавати поједине класе интеграла ( , свођење одређених интеграла тригонометријских функција на интеграле рационалних функција и друго). Описаним методама интегралити одређене класе елементарних функција (полиноми, неке рационалне функције, неке ирационалне функције, неке тригонометријске функције, експоненцијалне и логаритамске функције). Навести уз одговарајуће примере да, за разлику од диференцирања елементарних функција, интеграљење елементарних функција не мора бити изводиво у елементарним функцијама. У програмима М1 и М3 обрадити сложеније примере. Полазећи од проблема површине као геометријског проблема са једне стране, и пређеног пута и рада силе као физичког проблема с друге стране, доћи до појма одређеног интеграла као граничне вредности </w:t>
            </w:r>
            <w:r w:rsidRPr="009D2E6C">
              <w:rPr>
                <w:rFonts w:ascii="Times New Roman" w:eastAsia="Calibri" w:hAnsi="Times New Roman" w:cs="Times New Roman"/>
                <w:sz w:val="16"/>
                <w:szCs w:val="16"/>
                <w:lang w:val="en-US" w:bidi="en-US"/>
              </w:rPr>
              <w:lastRenderedPageBreak/>
              <w:t>интегралних сума – збира „много малих” величина. Описати основна својства одређеног интеграла (адитивност и хомогеност), као и везу са неодређеним интегралом (Њутн-Лајбницова формула, без доказа). Обрадити геометријске примене одређеног интеграла као што су површина криволинијског трапеза и примене на површине геометријских фигура (сви програми), запремина ротационих тела и примене у стереометрији, дужина лука криве (програми М1 и М3), а такође примене у физици као што су израчунавање пређеног пута код задате функције брзине, израчунавање рада код кретања под дејством силе. Важно је да се у излагању ове теме на адекватан начин користе историјски подаци о настанку појма одређеног интеграла.</w:t>
            </w:r>
          </w:p>
        </w:tc>
        <w:tc>
          <w:tcPr>
            <w:tcW w:w="2127" w:type="dxa"/>
            <w:shd w:val="clear" w:color="auto" w:fill="auto"/>
          </w:tcPr>
          <w:p w:rsidR="009D2E6C" w:rsidRPr="009D2E6C" w:rsidRDefault="009D2E6C" w:rsidP="009D2E6C">
            <w:pPr>
              <w:spacing w:after="0" w:line="240" w:lineRule="auto"/>
              <w:jc w:val="left"/>
              <w:rPr>
                <w:rFonts w:ascii="Times New Roman" w:eastAsia="Calibri" w:hAnsi="Times New Roman" w:cs="Times New Roman"/>
                <w:color w:val="000000"/>
                <w:sz w:val="20"/>
                <w:szCs w:val="20"/>
                <w:lang w:val="en-US" w:bidi="en-US"/>
              </w:rPr>
            </w:pPr>
            <w:r w:rsidRPr="009D2E6C">
              <w:rPr>
                <w:rFonts w:ascii="Times New Roman" w:eastAsia="Calibri" w:hAnsi="Times New Roman" w:cs="Times New Roman"/>
                <w:color w:val="000000"/>
                <w:sz w:val="20"/>
                <w:szCs w:val="20"/>
                <w:lang w:val="en-US" w:bidi="en-US"/>
              </w:rPr>
              <w:lastRenderedPageBreak/>
              <w:t xml:space="preserve">Фронтални облик наставе </w:t>
            </w:r>
          </w:p>
          <w:p w:rsidR="009D2E6C" w:rsidRPr="009D2E6C" w:rsidRDefault="009D2E6C" w:rsidP="009D2E6C">
            <w:pPr>
              <w:spacing w:after="0" w:line="240" w:lineRule="auto"/>
              <w:jc w:val="left"/>
              <w:rPr>
                <w:rFonts w:ascii="Times New Roman" w:eastAsia="Calibri" w:hAnsi="Times New Roman" w:cs="Times New Roman"/>
                <w:color w:val="000000"/>
                <w:sz w:val="20"/>
                <w:szCs w:val="20"/>
                <w:lang w:val="en-US" w:bidi="en-US"/>
              </w:rPr>
            </w:pPr>
            <w:r w:rsidRPr="009D2E6C">
              <w:rPr>
                <w:rFonts w:ascii="Times New Roman" w:eastAsia="Calibri" w:hAnsi="Times New Roman" w:cs="Times New Roman"/>
                <w:color w:val="000000"/>
                <w:sz w:val="20"/>
                <w:szCs w:val="20"/>
                <w:lang w:val="en-US" w:bidi="en-US"/>
              </w:rPr>
              <w:t>Диференцирана настава индивидуализација    (програмирана настава,  проблемска настава,  менторска настава)</w:t>
            </w:r>
          </w:p>
          <w:p w:rsidR="009D2E6C" w:rsidRPr="009D2E6C" w:rsidRDefault="009D2E6C" w:rsidP="009D2E6C">
            <w:pPr>
              <w:spacing w:after="0" w:line="240" w:lineRule="auto"/>
              <w:jc w:val="left"/>
              <w:rPr>
                <w:rFonts w:ascii="Times New Roman" w:eastAsia="Calibri" w:hAnsi="Times New Roman" w:cs="Times New Roman"/>
                <w:color w:val="000000"/>
                <w:sz w:val="20"/>
                <w:szCs w:val="20"/>
                <w:lang w:val="en-US" w:bidi="en-US"/>
              </w:rPr>
            </w:pPr>
            <w:r w:rsidRPr="009D2E6C">
              <w:rPr>
                <w:rFonts w:ascii="Times New Roman" w:eastAsia="Calibri" w:hAnsi="Times New Roman" w:cs="Times New Roman"/>
                <w:color w:val="000000"/>
                <w:sz w:val="20"/>
                <w:szCs w:val="20"/>
                <w:lang w:val="en-US" w:bidi="en-US"/>
              </w:rPr>
              <w:t xml:space="preserve">- метода дијалога </w:t>
            </w:r>
          </w:p>
          <w:p w:rsidR="009D2E6C" w:rsidRPr="009D2E6C" w:rsidRDefault="009D2E6C" w:rsidP="009D2E6C">
            <w:pPr>
              <w:spacing w:after="0" w:line="240" w:lineRule="auto"/>
              <w:jc w:val="left"/>
              <w:rPr>
                <w:rFonts w:ascii="Times New Roman" w:eastAsia="Calibri" w:hAnsi="Times New Roman" w:cs="Times New Roman"/>
                <w:color w:val="000000"/>
                <w:sz w:val="20"/>
                <w:szCs w:val="20"/>
                <w:lang w:val="en-US" w:bidi="en-US"/>
              </w:rPr>
            </w:pPr>
            <w:r w:rsidRPr="009D2E6C">
              <w:rPr>
                <w:rFonts w:ascii="Times New Roman" w:eastAsia="Calibri" w:hAnsi="Times New Roman" w:cs="Times New Roman"/>
                <w:color w:val="000000"/>
                <w:sz w:val="20"/>
                <w:szCs w:val="20"/>
                <w:lang w:val="en-US" w:bidi="en-US"/>
              </w:rPr>
              <w:t xml:space="preserve">- метода рада с текстом </w:t>
            </w:r>
          </w:p>
          <w:p w:rsidR="009D2E6C" w:rsidRPr="009D2E6C" w:rsidRDefault="009D2E6C" w:rsidP="009D2E6C">
            <w:pPr>
              <w:spacing w:after="0" w:line="240" w:lineRule="auto"/>
              <w:jc w:val="left"/>
              <w:rPr>
                <w:rFonts w:ascii="Times New Roman" w:eastAsia="Calibri" w:hAnsi="Times New Roman" w:cs="Times New Roman"/>
                <w:color w:val="000000"/>
                <w:sz w:val="20"/>
                <w:szCs w:val="20"/>
                <w:lang w:val="en-US" w:bidi="en-US"/>
              </w:rPr>
            </w:pPr>
            <w:r w:rsidRPr="009D2E6C">
              <w:rPr>
                <w:rFonts w:ascii="Times New Roman" w:eastAsia="Calibri" w:hAnsi="Times New Roman" w:cs="Times New Roman"/>
                <w:color w:val="000000"/>
                <w:sz w:val="20"/>
                <w:szCs w:val="20"/>
                <w:lang w:val="en-US" w:bidi="en-US"/>
              </w:rPr>
              <w:t>- проблемска метода</w:t>
            </w:r>
          </w:p>
          <w:p w:rsidR="009D2E6C" w:rsidRPr="009D2E6C" w:rsidRDefault="009D2E6C" w:rsidP="009D2E6C">
            <w:pPr>
              <w:spacing w:after="0" w:line="240" w:lineRule="auto"/>
              <w:jc w:val="left"/>
              <w:rPr>
                <w:rFonts w:ascii="Times New Roman" w:eastAsia="Calibri" w:hAnsi="Times New Roman" w:cs="Times New Roman"/>
                <w:color w:val="000000"/>
                <w:sz w:val="20"/>
                <w:szCs w:val="20"/>
                <w:lang w:val="en-US" w:bidi="en-US"/>
              </w:rPr>
            </w:pPr>
            <w:r w:rsidRPr="009D2E6C">
              <w:rPr>
                <w:rFonts w:ascii="Times New Roman" w:eastAsia="Calibri" w:hAnsi="Times New Roman" w:cs="Times New Roman"/>
                <w:color w:val="000000"/>
                <w:sz w:val="20"/>
                <w:szCs w:val="20"/>
                <w:lang w:val="en-US" w:bidi="en-US"/>
              </w:rPr>
              <w:t>- хибридна настава</w:t>
            </w:r>
          </w:p>
          <w:p w:rsidR="009D2E6C" w:rsidRPr="009D2E6C" w:rsidRDefault="009D2E6C" w:rsidP="009D2E6C">
            <w:pPr>
              <w:spacing w:after="0" w:line="360" w:lineRule="auto"/>
              <w:jc w:val="both"/>
              <w:rPr>
                <w:rFonts w:ascii="Times New Roman" w:eastAsia="Calibri" w:hAnsi="Times New Roman" w:cs="Times New Roman"/>
                <w:lang w:val="en-US" w:bidi="en-US"/>
              </w:rPr>
            </w:pPr>
          </w:p>
          <w:p w:rsidR="009D2E6C" w:rsidRPr="009D2E6C" w:rsidRDefault="009D2E6C" w:rsidP="009D2E6C">
            <w:pPr>
              <w:spacing w:after="0" w:line="360" w:lineRule="auto"/>
              <w:jc w:val="both"/>
              <w:rPr>
                <w:rFonts w:ascii="Times New Roman" w:eastAsia="Calibri" w:hAnsi="Times New Roman" w:cs="Times New Roman"/>
                <w:lang w:val="en-US" w:bidi="en-US"/>
              </w:rPr>
            </w:pPr>
          </w:p>
        </w:tc>
        <w:tc>
          <w:tcPr>
            <w:tcW w:w="2234" w:type="dxa"/>
          </w:tcPr>
          <w:p w:rsidR="009D2E6C" w:rsidRPr="009D2E6C" w:rsidRDefault="009D2E6C" w:rsidP="009D2E6C">
            <w:pPr>
              <w:spacing w:after="0" w:line="240" w:lineRule="auto"/>
              <w:jc w:val="left"/>
              <w:rPr>
                <w:rFonts w:ascii="Times New Roman" w:eastAsia="Calibri" w:hAnsi="Times New Roman" w:cs="Times New Roman"/>
                <w:lang w:bidi="en-US"/>
              </w:rPr>
            </w:pPr>
            <w:r w:rsidRPr="009D2E6C">
              <w:rPr>
                <w:rFonts w:ascii="Times New Roman" w:eastAsia="Calibri" w:hAnsi="Times New Roman" w:cs="Times New Roman"/>
                <w:b/>
                <w:bCs/>
                <w:sz w:val="20"/>
                <w:szCs w:val="20"/>
                <w:lang w:bidi="en-US"/>
              </w:rPr>
              <w:t xml:space="preserve"> </w:t>
            </w:r>
            <w:r w:rsidRPr="009D2E6C">
              <w:rPr>
                <w:rFonts w:ascii="Times New Roman" w:eastAsia="Calibri" w:hAnsi="Times New Roman" w:cs="Times New Roman"/>
                <w:b/>
                <w:bCs/>
                <w:sz w:val="20"/>
                <w:szCs w:val="20"/>
                <w:lang w:val="en-US" w:bidi="en-US"/>
              </w:rPr>
              <w:t xml:space="preserve">Прати наставу и активно учествује у њој кроз : одговоре на питања професора </w:t>
            </w:r>
            <w:r w:rsidRPr="009D2E6C">
              <w:rPr>
                <w:rFonts w:ascii="Times New Roman" w:eastAsia="Calibri" w:hAnsi="Times New Roman" w:cs="Times New Roman"/>
                <w:b/>
                <w:bCs/>
                <w:sz w:val="20"/>
                <w:szCs w:val="20"/>
                <w:lang w:bidi="en-US"/>
              </w:rPr>
              <w:t>(</w:t>
            </w:r>
            <w:r w:rsidRPr="009D2E6C">
              <w:rPr>
                <w:rFonts w:ascii="Times New Roman" w:eastAsia="Calibri" w:hAnsi="Times New Roman" w:cs="Times New Roman"/>
                <w:sz w:val="20"/>
                <w:szCs w:val="20"/>
                <w:lang w:bidi="en-US"/>
              </w:rPr>
              <w:t>репродукује, цититра, нумерише, обележава, кратко описује</w:t>
            </w:r>
            <w:r w:rsidRPr="009D2E6C">
              <w:rPr>
                <w:rFonts w:ascii="Times New Roman" w:eastAsia="Calibri" w:hAnsi="Times New Roman" w:cs="Times New Roman"/>
                <w:b/>
                <w:bCs/>
                <w:sz w:val="20"/>
                <w:szCs w:val="20"/>
                <w:lang w:bidi="en-US"/>
              </w:rPr>
              <w:t>)</w:t>
            </w:r>
            <w:r w:rsidRPr="009D2E6C">
              <w:rPr>
                <w:rFonts w:ascii="Times New Roman" w:eastAsia="Calibri" w:hAnsi="Times New Roman" w:cs="Times New Roman"/>
                <w:b/>
                <w:bCs/>
                <w:sz w:val="20"/>
                <w:szCs w:val="20"/>
                <w:lang w:val="en-US" w:bidi="en-US"/>
              </w:rPr>
              <w:t xml:space="preserve">, дискусију </w:t>
            </w:r>
            <w:r w:rsidRPr="009D2E6C">
              <w:rPr>
                <w:rFonts w:ascii="Times New Roman" w:eastAsia="Calibri" w:hAnsi="Times New Roman" w:cs="Times New Roman"/>
                <w:b/>
                <w:bCs/>
                <w:sz w:val="20"/>
                <w:szCs w:val="20"/>
                <w:lang w:bidi="en-US"/>
              </w:rPr>
              <w:t xml:space="preserve"> (</w:t>
            </w:r>
            <w:r w:rsidRPr="009D2E6C">
              <w:rPr>
                <w:rFonts w:ascii="Times New Roman" w:eastAsia="Calibri" w:hAnsi="Times New Roman" w:cs="Times New Roman"/>
                <w:sz w:val="20"/>
                <w:szCs w:val="20"/>
                <w:lang w:bidi="en-US"/>
              </w:rPr>
              <w:t>излаже илуструје, открива, процењује , предвиђа), и анализу (рашчлањује</w:t>
            </w:r>
            <w:r w:rsidRPr="009D2E6C">
              <w:rPr>
                <w:rFonts w:ascii="Times New Roman" w:eastAsia="Calibri" w:hAnsi="Times New Roman" w:cs="Times New Roman"/>
                <w:b/>
                <w:bCs/>
                <w:sz w:val="20"/>
                <w:szCs w:val="20"/>
                <w:lang w:bidi="en-US"/>
              </w:rPr>
              <w:t xml:space="preserve">, </w:t>
            </w:r>
            <w:r w:rsidRPr="009D2E6C">
              <w:rPr>
                <w:rFonts w:ascii="Times New Roman" w:eastAsia="Calibri" w:hAnsi="Times New Roman" w:cs="Times New Roman"/>
                <w:sz w:val="20"/>
                <w:szCs w:val="20"/>
                <w:lang w:bidi="en-US"/>
              </w:rPr>
              <w:t>упоређује, изводи закључке бира, трансформише</w:t>
            </w:r>
            <w:r w:rsidRPr="009D2E6C">
              <w:rPr>
                <w:rFonts w:ascii="Times New Roman" w:eastAsia="Calibri" w:hAnsi="Times New Roman" w:cs="Times New Roman"/>
                <w:b/>
                <w:bCs/>
                <w:sz w:val="20"/>
                <w:szCs w:val="20"/>
                <w:lang w:bidi="en-US"/>
              </w:rPr>
              <w:t xml:space="preserve">) </w:t>
            </w:r>
            <w:r w:rsidRPr="009D2E6C">
              <w:rPr>
                <w:rFonts w:ascii="Times New Roman" w:eastAsia="Calibri" w:hAnsi="Times New Roman" w:cs="Times New Roman"/>
                <w:b/>
                <w:bCs/>
                <w:sz w:val="20"/>
                <w:szCs w:val="20"/>
                <w:lang w:val="en-US" w:bidi="en-US"/>
              </w:rPr>
              <w:t>при решавању проблема,</w:t>
            </w:r>
            <w:r w:rsidRPr="009D2E6C">
              <w:rPr>
                <w:rFonts w:ascii="Times New Roman" w:eastAsia="Calibri" w:hAnsi="Times New Roman" w:cs="Times New Roman"/>
                <w:b/>
                <w:bCs/>
                <w:sz w:val="20"/>
                <w:szCs w:val="20"/>
                <w:lang w:bidi="en-US"/>
              </w:rPr>
              <w:t xml:space="preserve"> </w:t>
            </w:r>
            <w:r w:rsidRPr="009D2E6C">
              <w:rPr>
                <w:rFonts w:ascii="Times New Roman" w:eastAsia="Calibri" w:hAnsi="Times New Roman" w:cs="Times New Roman"/>
                <w:b/>
                <w:bCs/>
                <w:sz w:val="20"/>
                <w:szCs w:val="20"/>
                <w:lang w:val="en-US" w:bidi="en-US"/>
              </w:rPr>
              <w:t xml:space="preserve"> постављање питања</w:t>
            </w:r>
            <w:r w:rsidRPr="009D2E6C">
              <w:rPr>
                <w:rFonts w:ascii="Times New Roman" w:eastAsia="Calibri" w:hAnsi="Times New Roman" w:cs="Times New Roman"/>
                <w:b/>
                <w:bCs/>
                <w:sz w:val="20"/>
                <w:szCs w:val="20"/>
                <w:lang w:bidi="en-US"/>
              </w:rPr>
              <w:t xml:space="preserve"> (</w:t>
            </w:r>
            <w:r w:rsidRPr="009D2E6C">
              <w:rPr>
                <w:rFonts w:ascii="Times New Roman" w:eastAsia="Calibri" w:hAnsi="Times New Roman" w:cs="Times New Roman"/>
                <w:sz w:val="20"/>
                <w:szCs w:val="20"/>
                <w:lang w:bidi="en-US"/>
              </w:rPr>
              <w:t>процењује,</w:t>
            </w:r>
            <w:r w:rsidRPr="009D2E6C">
              <w:rPr>
                <w:rFonts w:ascii="Times New Roman" w:eastAsia="Calibri" w:hAnsi="Times New Roman" w:cs="Times New Roman"/>
                <w:b/>
                <w:bCs/>
                <w:sz w:val="20"/>
                <w:szCs w:val="20"/>
                <w:lang w:bidi="en-US"/>
              </w:rPr>
              <w:t xml:space="preserve"> </w:t>
            </w:r>
            <w:r w:rsidRPr="009D2E6C">
              <w:rPr>
                <w:rFonts w:ascii="Times New Roman" w:eastAsia="Calibri" w:hAnsi="Times New Roman" w:cs="Times New Roman"/>
                <w:sz w:val="20"/>
                <w:szCs w:val="20"/>
                <w:lang w:bidi="en-US"/>
              </w:rPr>
              <w:t>комуницира, разматра, консултује)</w:t>
            </w:r>
            <w:r w:rsidRPr="009D2E6C">
              <w:rPr>
                <w:rFonts w:ascii="Times New Roman" w:eastAsia="Calibri" w:hAnsi="Times New Roman" w:cs="Times New Roman"/>
                <w:b/>
                <w:bCs/>
                <w:sz w:val="20"/>
                <w:szCs w:val="20"/>
                <w:lang w:val="en-US" w:bidi="en-US"/>
              </w:rPr>
              <w:t xml:space="preserve">, показује </w:t>
            </w:r>
            <w:r w:rsidRPr="009D2E6C">
              <w:rPr>
                <w:rFonts w:ascii="Times New Roman" w:eastAsia="Calibri" w:hAnsi="Times New Roman" w:cs="Times New Roman"/>
                <w:b/>
                <w:bCs/>
                <w:sz w:val="20"/>
                <w:szCs w:val="20"/>
                <w:lang w:bidi="en-US"/>
              </w:rPr>
              <w:t>,</w:t>
            </w:r>
            <w:r w:rsidRPr="009D2E6C">
              <w:rPr>
                <w:rFonts w:ascii="Times New Roman" w:eastAsia="Calibri" w:hAnsi="Times New Roman" w:cs="Times New Roman"/>
                <w:b/>
                <w:bCs/>
                <w:sz w:val="20"/>
                <w:szCs w:val="20"/>
                <w:lang w:val="en-US" w:bidi="en-US"/>
              </w:rPr>
              <w:t>иницијативу у решавању задатака, показује жељу за самосталним или групном тражењем решења. Усваја нова знања и заједно са стеченим знањима из претходних година или других предмета повезује и примењује</w:t>
            </w:r>
            <w:r w:rsidRPr="009D2E6C">
              <w:rPr>
                <w:rFonts w:ascii="Times New Roman" w:eastAsia="Calibri" w:hAnsi="Times New Roman" w:cs="Times New Roman"/>
                <w:b/>
                <w:bCs/>
                <w:sz w:val="20"/>
                <w:szCs w:val="20"/>
                <w:lang w:bidi="en-US"/>
              </w:rPr>
              <w:t xml:space="preserve">( </w:t>
            </w:r>
            <w:r w:rsidRPr="009D2E6C">
              <w:rPr>
                <w:rFonts w:ascii="Times New Roman" w:eastAsia="Calibri" w:hAnsi="Times New Roman" w:cs="Times New Roman"/>
                <w:sz w:val="20"/>
                <w:szCs w:val="20"/>
                <w:lang w:bidi="en-US"/>
              </w:rPr>
              <w:t xml:space="preserve">утврђује,именује, класификује, </w:t>
            </w:r>
            <w:r w:rsidRPr="009D2E6C">
              <w:rPr>
                <w:rFonts w:ascii="Times New Roman" w:eastAsia="Calibri" w:hAnsi="Times New Roman" w:cs="Times New Roman"/>
                <w:sz w:val="20"/>
                <w:szCs w:val="20"/>
                <w:lang w:bidi="en-US"/>
              </w:rPr>
              <w:lastRenderedPageBreak/>
              <w:t xml:space="preserve">конструише, решава. користи) </w:t>
            </w:r>
            <w:r w:rsidRPr="009D2E6C">
              <w:rPr>
                <w:rFonts w:ascii="Times New Roman" w:eastAsia="Calibri" w:hAnsi="Times New Roman" w:cs="Times New Roman"/>
                <w:b/>
                <w:bCs/>
                <w:sz w:val="20"/>
                <w:szCs w:val="20"/>
                <w:lang w:val="en-US" w:bidi="en-US"/>
              </w:rPr>
              <w:t xml:space="preserve">на новеп роблеме. </w:t>
            </w:r>
            <w:r w:rsidRPr="009D2E6C">
              <w:rPr>
                <w:rFonts w:ascii="Times New Roman" w:eastAsia="Calibri" w:hAnsi="Times New Roman" w:cs="Times New Roman"/>
                <w:b/>
                <w:bCs/>
                <w:sz w:val="20"/>
                <w:szCs w:val="20"/>
                <w:lang w:bidi="en-US"/>
              </w:rPr>
              <w:t xml:space="preserve"> </w:t>
            </w:r>
          </w:p>
          <w:p w:rsidR="009D2E6C" w:rsidRPr="009D2E6C" w:rsidRDefault="009D2E6C" w:rsidP="009D2E6C">
            <w:pPr>
              <w:spacing w:after="0" w:line="360" w:lineRule="auto"/>
              <w:jc w:val="both"/>
              <w:rPr>
                <w:rFonts w:ascii="Times New Roman" w:eastAsia="Calibri" w:hAnsi="Times New Roman" w:cs="Times New Roman"/>
                <w:b/>
                <w:bCs/>
                <w:sz w:val="20"/>
                <w:szCs w:val="20"/>
                <w:lang w:bidi="en-US"/>
              </w:rPr>
            </w:pPr>
          </w:p>
        </w:tc>
        <w:tc>
          <w:tcPr>
            <w:tcW w:w="1983" w:type="dxa"/>
            <w:shd w:val="clear" w:color="auto" w:fill="auto"/>
          </w:tcPr>
          <w:p w:rsidR="009D2E6C" w:rsidRPr="009D2E6C" w:rsidRDefault="009D2E6C" w:rsidP="009D2E6C">
            <w:pPr>
              <w:spacing w:after="0" w:line="360" w:lineRule="auto"/>
              <w:jc w:val="both"/>
              <w:rPr>
                <w:rFonts w:ascii="Calibri" w:eastAsia="Calibri" w:hAnsi="Calibri" w:cs="Calibri"/>
                <w:color w:val="000000"/>
                <w:sz w:val="22"/>
                <w:szCs w:val="22"/>
                <w:lang w:val="en-US" w:bidi="en-US"/>
              </w:rPr>
            </w:pPr>
            <w:r w:rsidRPr="009D2E6C">
              <w:rPr>
                <w:rFonts w:ascii="Calibri" w:eastAsia="Calibri" w:hAnsi="Calibri" w:cs="Calibri"/>
                <w:b/>
                <w:color w:val="000000"/>
                <w:sz w:val="22"/>
                <w:szCs w:val="22"/>
                <w:lang w:val="en-US" w:bidi="en-US"/>
              </w:rPr>
              <w:lastRenderedPageBreak/>
              <w:t>Физика:</w:t>
            </w:r>
            <w:r w:rsidRPr="009D2E6C">
              <w:rPr>
                <w:rFonts w:ascii="Calibri" w:eastAsia="Calibri" w:hAnsi="Calibri" w:cs="Calibri"/>
                <w:color w:val="000000"/>
                <w:sz w:val="22"/>
                <w:szCs w:val="22"/>
                <w:lang w:val="en-US" w:bidi="en-US"/>
              </w:rPr>
              <w:t xml:space="preserve"> рачунање рада силе</w:t>
            </w:r>
            <w:r w:rsidRPr="009D2E6C">
              <w:rPr>
                <w:rFonts w:ascii="Calibri" w:eastAsia="Calibri" w:hAnsi="Calibri" w:cs="Calibri"/>
                <w:color w:val="000000"/>
                <w:sz w:val="22"/>
                <w:szCs w:val="22"/>
                <w:lang w:val="en-US" w:bidi="en-US"/>
              </w:rPr>
              <w:br/>
            </w:r>
            <w:r w:rsidRPr="009D2E6C">
              <w:rPr>
                <w:rFonts w:ascii="Calibri" w:eastAsia="Calibri" w:hAnsi="Calibri" w:cs="Calibri"/>
                <w:b/>
                <w:color w:val="000000"/>
                <w:sz w:val="22"/>
                <w:szCs w:val="22"/>
                <w:lang w:bidi="en-US"/>
              </w:rPr>
              <w:t>Ф</w:t>
            </w:r>
            <w:r w:rsidRPr="009D2E6C">
              <w:rPr>
                <w:rFonts w:ascii="Calibri" w:eastAsia="Calibri" w:hAnsi="Calibri" w:cs="Calibri"/>
                <w:b/>
                <w:color w:val="000000"/>
                <w:sz w:val="22"/>
                <w:szCs w:val="22"/>
                <w:lang w:val="en-US" w:bidi="en-US"/>
              </w:rPr>
              <w:t>илозофија:</w:t>
            </w:r>
            <w:r w:rsidRPr="009D2E6C">
              <w:rPr>
                <w:rFonts w:ascii="Calibri" w:eastAsia="Calibri" w:hAnsi="Calibri" w:cs="Calibri"/>
                <w:color w:val="000000"/>
                <w:sz w:val="22"/>
                <w:szCs w:val="22"/>
                <w:lang w:val="en-US" w:bidi="en-US"/>
              </w:rPr>
              <w:t xml:space="preserve"> Идеја бесконачности и инфинитезималности</w:t>
            </w:r>
          </w:p>
          <w:p w:rsidR="009D2E6C" w:rsidRPr="009D2E6C" w:rsidRDefault="009D2E6C" w:rsidP="009D2E6C">
            <w:pPr>
              <w:spacing w:after="0" w:line="360" w:lineRule="auto"/>
              <w:jc w:val="both"/>
              <w:rPr>
                <w:rFonts w:ascii="Times New Roman" w:eastAsia="Calibri" w:hAnsi="Times New Roman" w:cs="Times New Roman"/>
                <w:sz w:val="20"/>
                <w:szCs w:val="20"/>
                <w:lang w:bidi="en-US"/>
              </w:rPr>
            </w:pPr>
          </w:p>
        </w:tc>
        <w:tc>
          <w:tcPr>
            <w:tcW w:w="2552" w:type="dxa"/>
            <w:shd w:val="clear" w:color="auto" w:fill="auto"/>
          </w:tcPr>
          <w:p w:rsidR="009D2E6C" w:rsidRPr="009D2E6C" w:rsidRDefault="009D2E6C" w:rsidP="009D2E6C">
            <w:pPr>
              <w:spacing w:after="0" w:line="240" w:lineRule="auto"/>
              <w:jc w:val="both"/>
              <w:rPr>
                <w:rFonts w:ascii="Times New Roman" w:eastAsia="Calibri" w:hAnsi="Times New Roman" w:cs="Times New Roman"/>
                <w:sz w:val="16"/>
                <w:szCs w:val="16"/>
                <w:lang w:bidi="en-US"/>
              </w:rPr>
            </w:pPr>
            <w:r w:rsidRPr="009D2E6C">
              <w:rPr>
                <w:rFonts w:ascii="Times New Roman" w:eastAsia="Calibri" w:hAnsi="Times New Roman" w:cs="Times New Roman"/>
                <w:sz w:val="16"/>
                <w:szCs w:val="16"/>
                <w:lang w:bidi="en-US"/>
              </w:rPr>
              <w:t xml:space="preserve">2MA.1.1.5. Решава једноставне проблеме који се своде на линеарне и квадратне једначине. </w:t>
            </w:r>
          </w:p>
          <w:p w:rsidR="009D2E6C" w:rsidRPr="009D2E6C" w:rsidRDefault="009D2E6C" w:rsidP="009D2E6C">
            <w:pPr>
              <w:spacing w:after="0" w:line="240" w:lineRule="auto"/>
              <w:jc w:val="both"/>
              <w:rPr>
                <w:rFonts w:ascii="Times New Roman" w:eastAsia="Calibri" w:hAnsi="Times New Roman" w:cs="Times New Roman"/>
                <w:sz w:val="16"/>
                <w:szCs w:val="16"/>
                <w:lang w:bidi="en-US"/>
              </w:rPr>
            </w:pPr>
            <w:r w:rsidRPr="009D2E6C">
              <w:rPr>
                <w:rFonts w:ascii="Times New Roman" w:eastAsia="Calibri" w:hAnsi="Times New Roman" w:cs="Times New Roman"/>
                <w:sz w:val="16"/>
                <w:szCs w:val="16"/>
                <w:lang w:bidi="en-US"/>
              </w:rPr>
              <w:t xml:space="preserve">2МА.1.1.6. Решава једноставне проблеме који се своде на линеарне неједначине и једноставне квадратне неједначине. </w:t>
            </w:r>
          </w:p>
          <w:p w:rsidR="009D2E6C" w:rsidRPr="009D2E6C" w:rsidRDefault="009D2E6C" w:rsidP="009D2E6C">
            <w:pPr>
              <w:spacing w:after="0" w:line="240" w:lineRule="auto"/>
              <w:jc w:val="both"/>
              <w:rPr>
                <w:rFonts w:ascii="Times New Roman" w:eastAsia="Calibri" w:hAnsi="Times New Roman" w:cs="Times New Roman"/>
                <w:sz w:val="16"/>
                <w:szCs w:val="16"/>
                <w:lang w:bidi="en-US"/>
              </w:rPr>
            </w:pPr>
            <w:r w:rsidRPr="009D2E6C">
              <w:rPr>
                <w:rFonts w:ascii="Times New Roman" w:eastAsia="Calibri" w:hAnsi="Times New Roman" w:cs="Times New Roman"/>
                <w:sz w:val="16"/>
                <w:szCs w:val="16"/>
                <w:lang w:bidi="en-US"/>
              </w:rPr>
              <w:t>2МА.1.1.7. Решава једноставне проблеме који се своде на систем две линеарне једначине са две непознате.</w:t>
            </w:r>
          </w:p>
          <w:p w:rsidR="009D2E6C" w:rsidRPr="009D2E6C" w:rsidRDefault="009D2E6C" w:rsidP="009D2E6C">
            <w:pPr>
              <w:spacing w:after="0" w:line="240" w:lineRule="auto"/>
              <w:jc w:val="both"/>
              <w:rPr>
                <w:rFonts w:ascii="Times New Roman" w:eastAsia="Calibri" w:hAnsi="Times New Roman" w:cs="Times New Roman"/>
                <w:sz w:val="16"/>
                <w:szCs w:val="16"/>
                <w:lang w:bidi="en-US"/>
              </w:rPr>
            </w:pPr>
            <w:r w:rsidRPr="009D2E6C">
              <w:rPr>
                <w:rFonts w:ascii="Times New Roman" w:eastAsia="Calibri" w:hAnsi="Times New Roman" w:cs="Times New Roman"/>
                <w:sz w:val="16"/>
                <w:szCs w:val="16"/>
                <w:lang w:bidi="en-US"/>
              </w:rPr>
              <w:t xml:space="preserve"> 2МА.1.1.8. Зна и разуме основне логичке и скуповне операције и користи их.</w:t>
            </w:r>
          </w:p>
          <w:p w:rsidR="009D2E6C" w:rsidRPr="009D2E6C" w:rsidRDefault="009D2E6C" w:rsidP="009D2E6C">
            <w:pPr>
              <w:spacing w:after="0" w:line="240" w:lineRule="auto"/>
              <w:jc w:val="both"/>
              <w:rPr>
                <w:rFonts w:ascii="Times New Roman" w:eastAsia="Calibri" w:hAnsi="Times New Roman" w:cs="Times New Roman"/>
                <w:sz w:val="16"/>
                <w:szCs w:val="16"/>
                <w:lang w:bidi="en-US"/>
              </w:rPr>
            </w:pPr>
            <w:r w:rsidRPr="009D2E6C">
              <w:rPr>
                <w:rFonts w:ascii="Times New Roman" w:eastAsia="Calibri" w:hAnsi="Times New Roman" w:cs="Times New Roman"/>
                <w:sz w:val="16"/>
                <w:szCs w:val="16"/>
                <w:lang w:bidi="en-US"/>
              </w:rPr>
              <w:t>2.МА.2.3.8. Разуме концепт одређеног интеграла и његову примену у једноставнијим ситуацијама.</w:t>
            </w:r>
          </w:p>
          <w:p w:rsidR="009D2E6C" w:rsidRPr="009D2E6C" w:rsidRDefault="009D2E6C" w:rsidP="009D2E6C">
            <w:pPr>
              <w:spacing w:after="0" w:line="240" w:lineRule="auto"/>
              <w:jc w:val="both"/>
              <w:rPr>
                <w:rFonts w:ascii="Times New Roman" w:eastAsia="Calibri" w:hAnsi="Times New Roman" w:cs="Times New Roman"/>
                <w:sz w:val="16"/>
                <w:szCs w:val="16"/>
                <w:lang w:bidi="en-US"/>
              </w:rPr>
            </w:pPr>
            <w:r w:rsidRPr="009D2E6C">
              <w:rPr>
                <w:rFonts w:ascii="Times New Roman" w:eastAsia="Calibri" w:hAnsi="Times New Roman" w:cs="Times New Roman"/>
                <w:sz w:val="16"/>
                <w:szCs w:val="16"/>
                <w:lang w:bidi="en-US"/>
              </w:rPr>
              <w:t>2.МА.3.3.6. Решава проблеме применом интегралног рачуна (површине равних фигура, запремине тела, дужине кривих, функција расподеле и својства случајних променљивих).</w:t>
            </w:r>
          </w:p>
        </w:tc>
        <w:tc>
          <w:tcPr>
            <w:tcW w:w="1835" w:type="dxa"/>
          </w:tcPr>
          <w:p w:rsidR="009D2E6C" w:rsidRPr="009D2E6C" w:rsidRDefault="009D2E6C" w:rsidP="009D2E6C">
            <w:pPr>
              <w:autoSpaceDE w:val="0"/>
              <w:autoSpaceDN w:val="0"/>
              <w:adjustRightInd w:val="0"/>
              <w:spacing w:after="0" w:line="240" w:lineRule="auto"/>
              <w:jc w:val="left"/>
              <w:rPr>
                <w:rFonts w:ascii="Times New Roman" w:hAnsi="Times New Roman" w:cs="Times New Roman"/>
                <w:sz w:val="19"/>
                <w:szCs w:val="19"/>
                <w:lang w:val="en-US"/>
              </w:rPr>
            </w:pPr>
            <w:r w:rsidRPr="009D2E6C">
              <w:rPr>
                <w:rFonts w:ascii="Times New Roman" w:hAnsi="Times New Roman" w:cs="Times New Roman"/>
                <w:sz w:val="19"/>
                <w:szCs w:val="19"/>
                <w:lang w:val="en-US"/>
              </w:rPr>
              <w:t>– изабере одговарајући метод и</w:t>
            </w:r>
          </w:p>
          <w:p w:rsidR="009D2E6C" w:rsidRPr="009D2E6C" w:rsidRDefault="009D2E6C" w:rsidP="009D2E6C">
            <w:pPr>
              <w:autoSpaceDE w:val="0"/>
              <w:autoSpaceDN w:val="0"/>
              <w:adjustRightInd w:val="0"/>
              <w:spacing w:after="0" w:line="240" w:lineRule="auto"/>
              <w:jc w:val="left"/>
              <w:rPr>
                <w:rFonts w:ascii="Times New Roman" w:hAnsi="Times New Roman" w:cs="Times New Roman"/>
                <w:sz w:val="19"/>
                <w:szCs w:val="19"/>
                <w:lang w:val="en-US"/>
              </w:rPr>
            </w:pPr>
            <w:r w:rsidRPr="009D2E6C">
              <w:rPr>
                <w:rFonts w:ascii="Times New Roman" w:hAnsi="Times New Roman" w:cs="Times New Roman"/>
                <w:sz w:val="19"/>
                <w:szCs w:val="19"/>
                <w:lang w:val="en-US"/>
              </w:rPr>
              <w:t>одреди неодређени интеграл;</w:t>
            </w:r>
          </w:p>
          <w:p w:rsidR="009D2E6C" w:rsidRPr="009D2E6C" w:rsidRDefault="009D2E6C" w:rsidP="009D2E6C">
            <w:pPr>
              <w:autoSpaceDE w:val="0"/>
              <w:autoSpaceDN w:val="0"/>
              <w:adjustRightInd w:val="0"/>
              <w:spacing w:after="0" w:line="240" w:lineRule="auto"/>
              <w:jc w:val="left"/>
              <w:rPr>
                <w:rFonts w:ascii="Times New Roman" w:hAnsi="Times New Roman" w:cs="Times New Roman"/>
                <w:sz w:val="19"/>
                <w:szCs w:val="19"/>
                <w:lang w:val="en-US"/>
              </w:rPr>
            </w:pPr>
            <w:r w:rsidRPr="009D2E6C">
              <w:rPr>
                <w:rFonts w:ascii="Times New Roman" w:hAnsi="Times New Roman" w:cs="Times New Roman"/>
                <w:sz w:val="18"/>
                <w:szCs w:val="18"/>
                <w:lang w:val="en-US"/>
              </w:rPr>
              <w:t xml:space="preserve">– </w:t>
            </w:r>
            <w:r w:rsidRPr="009D2E6C">
              <w:rPr>
                <w:rFonts w:ascii="Times New Roman" w:hAnsi="Times New Roman" w:cs="Times New Roman"/>
                <w:sz w:val="19"/>
                <w:szCs w:val="19"/>
                <w:lang w:val="en-US"/>
              </w:rPr>
              <w:t>примени одређени интеграл на</w:t>
            </w:r>
          </w:p>
          <w:p w:rsidR="009D2E6C" w:rsidRPr="009D2E6C" w:rsidRDefault="009D2E6C" w:rsidP="009D2E6C">
            <w:pPr>
              <w:spacing w:after="0" w:line="360" w:lineRule="auto"/>
              <w:jc w:val="both"/>
              <w:rPr>
                <w:rFonts w:ascii="Times New Roman" w:eastAsia="Calibri" w:hAnsi="Times New Roman" w:cs="Times New Roman"/>
                <w:sz w:val="20"/>
                <w:szCs w:val="20"/>
                <w:lang w:bidi="en-US"/>
              </w:rPr>
            </w:pPr>
            <w:r w:rsidRPr="009D2E6C">
              <w:rPr>
                <w:rFonts w:ascii="Times New Roman" w:hAnsi="Times New Roman" w:cs="Times New Roman"/>
                <w:sz w:val="19"/>
                <w:szCs w:val="19"/>
                <w:lang w:val="en-US"/>
              </w:rPr>
              <w:t>решавање различитих проблема;</w:t>
            </w:r>
          </w:p>
        </w:tc>
      </w:tr>
      <w:tr w:rsidR="009D2E6C" w:rsidRPr="009D2E6C" w:rsidTr="008A3355">
        <w:tc>
          <w:tcPr>
            <w:tcW w:w="2020" w:type="dxa"/>
            <w:shd w:val="clear" w:color="auto" w:fill="auto"/>
          </w:tcPr>
          <w:p w:rsidR="009D2E6C" w:rsidRPr="009D2E6C" w:rsidRDefault="009D2E6C" w:rsidP="009D2E6C">
            <w:pPr>
              <w:spacing w:after="0" w:line="240" w:lineRule="auto"/>
              <w:jc w:val="both"/>
              <w:rPr>
                <w:rFonts w:ascii="Times New Roman" w:hAnsi="Times New Roman" w:cs="Times New Roman"/>
                <w:sz w:val="20"/>
                <w:szCs w:val="20"/>
              </w:rPr>
            </w:pPr>
            <w:r w:rsidRPr="009D2E6C">
              <w:rPr>
                <w:rFonts w:ascii="Times New Roman" w:hAnsi="Times New Roman" w:cs="Times New Roman"/>
                <w:sz w:val="20"/>
                <w:szCs w:val="20"/>
              </w:rPr>
              <w:t>КОМБИНАТОРИКА</w:t>
            </w:r>
          </w:p>
          <w:p w:rsidR="009D2E6C" w:rsidRPr="009D2E6C" w:rsidRDefault="009D2E6C" w:rsidP="009D2E6C">
            <w:pPr>
              <w:spacing w:after="0" w:line="240" w:lineRule="auto"/>
              <w:jc w:val="both"/>
              <w:rPr>
                <w:rFonts w:ascii="Times New Roman" w:hAnsi="Times New Roman" w:cs="Times New Roman"/>
                <w:sz w:val="20"/>
                <w:szCs w:val="20"/>
              </w:rPr>
            </w:pPr>
            <w:r w:rsidRPr="009D2E6C">
              <w:rPr>
                <w:rFonts w:ascii="Times New Roman" w:eastAsia="Calibri" w:hAnsi="Times New Roman" w:cs="Times New Roman"/>
                <w:sz w:val="20"/>
                <w:szCs w:val="20"/>
                <w:lang w:val="en-US" w:bidi="en-US"/>
              </w:rPr>
              <w:t>Основна правила. Варијације. Пермутације. Комбинације (без понављања). Биномни образац</w:t>
            </w:r>
          </w:p>
        </w:tc>
        <w:tc>
          <w:tcPr>
            <w:tcW w:w="2971" w:type="dxa"/>
            <w:shd w:val="clear" w:color="auto" w:fill="auto"/>
          </w:tcPr>
          <w:p w:rsidR="009D2E6C" w:rsidRPr="009D2E6C" w:rsidRDefault="009D2E6C" w:rsidP="009D2E6C">
            <w:pPr>
              <w:spacing w:after="0" w:line="240" w:lineRule="auto"/>
              <w:jc w:val="both"/>
              <w:rPr>
                <w:rFonts w:ascii="Times New Roman" w:eastAsia="Calibri" w:hAnsi="Times New Roman" w:cs="Times New Roman"/>
                <w:sz w:val="16"/>
                <w:szCs w:val="16"/>
                <w:lang w:val="en-US" w:bidi="en-US"/>
              </w:rPr>
            </w:pPr>
          </w:p>
        </w:tc>
        <w:tc>
          <w:tcPr>
            <w:tcW w:w="2127" w:type="dxa"/>
            <w:shd w:val="clear" w:color="auto" w:fill="auto"/>
          </w:tcPr>
          <w:p w:rsidR="009D2E6C" w:rsidRPr="009D2E6C" w:rsidRDefault="009D2E6C" w:rsidP="009D2E6C">
            <w:pPr>
              <w:spacing w:after="0" w:line="240" w:lineRule="auto"/>
              <w:jc w:val="left"/>
              <w:rPr>
                <w:rFonts w:ascii="Times New Roman" w:eastAsia="Calibri" w:hAnsi="Times New Roman" w:cs="Times New Roman"/>
                <w:color w:val="000000"/>
                <w:sz w:val="20"/>
                <w:szCs w:val="20"/>
                <w:lang w:val="en-US" w:bidi="en-US"/>
              </w:rPr>
            </w:pPr>
            <w:r w:rsidRPr="009D2E6C">
              <w:rPr>
                <w:rFonts w:ascii="Times New Roman" w:eastAsia="Calibri" w:hAnsi="Times New Roman" w:cs="Times New Roman"/>
                <w:color w:val="000000"/>
                <w:sz w:val="20"/>
                <w:szCs w:val="20"/>
                <w:lang w:val="en-US" w:bidi="en-US"/>
              </w:rPr>
              <w:t xml:space="preserve">Фронтални облик наставе </w:t>
            </w:r>
          </w:p>
          <w:p w:rsidR="009D2E6C" w:rsidRPr="009D2E6C" w:rsidRDefault="009D2E6C" w:rsidP="009D2E6C">
            <w:pPr>
              <w:spacing w:after="0" w:line="240" w:lineRule="auto"/>
              <w:jc w:val="left"/>
              <w:rPr>
                <w:rFonts w:ascii="Times New Roman" w:eastAsia="Calibri" w:hAnsi="Times New Roman" w:cs="Times New Roman"/>
                <w:color w:val="000000"/>
                <w:sz w:val="20"/>
                <w:szCs w:val="20"/>
                <w:lang w:val="en-US" w:bidi="en-US"/>
              </w:rPr>
            </w:pPr>
            <w:r w:rsidRPr="009D2E6C">
              <w:rPr>
                <w:rFonts w:ascii="Times New Roman" w:eastAsia="Calibri" w:hAnsi="Times New Roman" w:cs="Times New Roman"/>
                <w:color w:val="000000"/>
                <w:sz w:val="20"/>
                <w:szCs w:val="20"/>
                <w:lang w:val="en-US" w:bidi="en-US"/>
              </w:rPr>
              <w:t>Диференцирана настава индивидуализација    (програмирана настава,  проблемска настава,  менторска настава)</w:t>
            </w:r>
          </w:p>
          <w:p w:rsidR="009D2E6C" w:rsidRPr="009D2E6C" w:rsidRDefault="009D2E6C" w:rsidP="009D2E6C">
            <w:pPr>
              <w:spacing w:after="0" w:line="240" w:lineRule="auto"/>
              <w:jc w:val="left"/>
              <w:rPr>
                <w:rFonts w:ascii="Times New Roman" w:eastAsia="Calibri" w:hAnsi="Times New Roman" w:cs="Times New Roman"/>
                <w:color w:val="000000"/>
                <w:sz w:val="20"/>
                <w:szCs w:val="20"/>
                <w:lang w:val="en-US" w:bidi="en-US"/>
              </w:rPr>
            </w:pPr>
            <w:r w:rsidRPr="009D2E6C">
              <w:rPr>
                <w:rFonts w:ascii="Times New Roman" w:eastAsia="Calibri" w:hAnsi="Times New Roman" w:cs="Times New Roman"/>
                <w:color w:val="000000"/>
                <w:sz w:val="20"/>
                <w:szCs w:val="20"/>
                <w:lang w:val="en-US" w:bidi="en-US"/>
              </w:rPr>
              <w:t xml:space="preserve">- метода дијалога </w:t>
            </w:r>
          </w:p>
          <w:p w:rsidR="009D2E6C" w:rsidRPr="009D2E6C" w:rsidRDefault="009D2E6C" w:rsidP="009D2E6C">
            <w:pPr>
              <w:spacing w:after="0" w:line="240" w:lineRule="auto"/>
              <w:jc w:val="left"/>
              <w:rPr>
                <w:rFonts w:ascii="Times New Roman" w:eastAsia="Calibri" w:hAnsi="Times New Roman" w:cs="Times New Roman"/>
                <w:color w:val="000000"/>
                <w:sz w:val="20"/>
                <w:szCs w:val="20"/>
                <w:lang w:val="en-US" w:bidi="en-US"/>
              </w:rPr>
            </w:pPr>
            <w:r w:rsidRPr="009D2E6C">
              <w:rPr>
                <w:rFonts w:ascii="Times New Roman" w:eastAsia="Calibri" w:hAnsi="Times New Roman" w:cs="Times New Roman"/>
                <w:color w:val="000000"/>
                <w:sz w:val="20"/>
                <w:szCs w:val="20"/>
                <w:lang w:val="en-US" w:bidi="en-US"/>
              </w:rPr>
              <w:t xml:space="preserve">- метода рада с текстом </w:t>
            </w:r>
          </w:p>
          <w:p w:rsidR="009D2E6C" w:rsidRPr="009D2E6C" w:rsidRDefault="009D2E6C" w:rsidP="009D2E6C">
            <w:pPr>
              <w:spacing w:after="0" w:line="240" w:lineRule="auto"/>
              <w:jc w:val="left"/>
              <w:rPr>
                <w:rFonts w:ascii="Times New Roman" w:eastAsia="Calibri" w:hAnsi="Times New Roman" w:cs="Times New Roman"/>
                <w:color w:val="000000"/>
                <w:sz w:val="20"/>
                <w:szCs w:val="20"/>
                <w:lang w:val="en-US" w:bidi="en-US"/>
              </w:rPr>
            </w:pPr>
            <w:r w:rsidRPr="009D2E6C">
              <w:rPr>
                <w:rFonts w:ascii="Times New Roman" w:eastAsia="Calibri" w:hAnsi="Times New Roman" w:cs="Times New Roman"/>
                <w:color w:val="000000"/>
                <w:sz w:val="20"/>
                <w:szCs w:val="20"/>
                <w:lang w:val="en-US" w:bidi="en-US"/>
              </w:rPr>
              <w:t>- проблемска метода</w:t>
            </w:r>
          </w:p>
          <w:p w:rsidR="009D2E6C" w:rsidRPr="009D2E6C" w:rsidRDefault="009D2E6C" w:rsidP="009D2E6C">
            <w:pPr>
              <w:spacing w:after="0" w:line="240" w:lineRule="auto"/>
              <w:jc w:val="left"/>
              <w:rPr>
                <w:rFonts w:ascii="Times New Roman" w:eastAsia="Calibri" w:hAnsi="Times New Roman" w:cs="Times New Roman"/>
                <w:color w:val="000000"/>
                <w:sz w:val="20"/>
                <w:szCs w:val="20"/>
                <w:lang w:val="en-US" w:bidi="en-US"/>
              </w:rPr>
            </w:pPr>
            <w:r w:rsidRPr="009D2E6C">
              <w:rPr>
                <w:rFonts w:ascii="Times New Roman" w:eastAsia="Calibri" w:hAnsi="Times New Roman" w:cs="Times New Roman"/>
                <w:color w:val="000000"/>
                <w:sz w:val="20"/>
                <w:szCs w:val="20"/>
                <w:lang w:val="en-US" w:bidi="en-US"/>
              </w:rPr>
              <w:t>- хибридна настава</w:t>
            </w:r>
          </w:p>
          <w:p w:rsidR="009D2E6C" w:rsidRPr="009D2E6C" w:rsidRDefault="009D2E6C" w:rsidP="009D2E6C">
            <w:pPr>
              <w:spacing w:after="0" w:line="360" w:lineRule="auto"/>
              <w:jc w:val="both"/>
              <w:rPr>
                <w:rFonts w:ascii="Times New Roman" w:eastAsia="Calibri" w:hAnsi="Times New Roman" w:cs="Times New Roman"/>
                <w:lang w:val="en-US" w:bidi="en-US"/>
              </w:rPr>
            </w:pPr>
          </w:p>
          <w:p w:rsidR="009D2E6C" w:rsidRPr="009D2E6C" w:rsidRDefault="009D2E6C" w:rsidP="009D2E6C">
            <w:pPr>
              <w:spacing w:after="0" w:line="360" w:lineRule="auto"/>
              <w:jc w:val="both"/>
              <w:rPr>
                <w:rFonts w:ascii="Times New Roman" w:eastAsia="Calibri" w:hAnsi="Times New Roman" w:cs="Times New Roman"/>
                <w:lang w:val="en-US" w:bidi="en-US"/>
              </w:rPr>
            </w:pPr>
          </w:p>
        </w:tc>
        <w:tc>
          <w:tcPr>
            <w:tcW w:w="2234" w:type="dxa"/>
          </w:tcPr>
          <w:p w:rsidR="009D2E6C" w:rsidRPr="009D2E6C" w:rsidRDefault="009D2E6C" w:rsidP="009D2E6C">
            <w:pPr>
              <w:spacing w:after="0" w:line="240" w:lineRule="auto"/>
              <w:jc w:val="left"/>
              <w:rPr>
                <w:rFonts w:ascii="Times New Roman" w:eastAsia="Calibri" w:hAnsi="Times New Roman" w:cs="Times New Roman"/>
                <w:lang w:bidi="en-US"/>
              </w:rPr>
            </w:pPr>
            <w:r w:rsidRPr="009D2E6C">
              <w:rPr>
                <w:rFonts w:ascii="Times New Roman" w:eastAsia="Calibri" w:hAnsi="Times New Roman" w:cs="Times New Roman"/>
                <w:b/>
                <w:bCs/>
                <w:sz w:val="20"/>
                <w:szCs w:val="20"/>
                <w:lang w:bidi="en-US"/>
              </w:rPr>
              <w:t xml:space="preserve"> </w:t>
            </w:r>
            <w:r w:rsidRPr="009D2E6C">
              <w:rPr>
                <w:rFonts w:ascii="Times New Roman" w:eastAsia="Calibri" w:hAnsi="Times New Roman" w:cs="Times New Roman"/>
                <w:b/>
                <w:bCs/>
                <w:sz w:val="20"/>
                <w:szCs w:val="20"/>
                <w:lang w:val="en-US" w:bidi="en-US"/>
              </w:rPr>
              <w:t xml:space="preserve">Прати наставу и активно учествује у њој кроз : одговоре на питања професора </w:t>
            </w:r>
            <w:r w:rsidRPr="009D2E6C">
              <w:rPr>
                <w:rFonts w:ascii="Times New Roman" w:eastAsia="Calibri" w:hAnsi="Times New Roman" w:cs="Times New Roman"/>
                <w:b/>
                <w:bCs/>
                <w:sz w:val="20"/>
                <w:szCs w:val="20"/>
                <w:lang w:bidi="en-US"/>
              </w:rPr>
              <w:t>(</w:t>
            </w:r>
            <w:r w:rsidRPr="009D2E6C">
              <w:rPr>
                <w:rFonts w:ascii="Times New Roman" w:eastAsia="Calibri" w:hAnsi="Times New Roman" w:cs="Times New Roman"/>
                <w:sz w:val="20"/>
                <w:szCs w:val="20"/>
                <w:lang w:bidi="en-US"/>
              </w:rPr>
              <w:t>репродукује, цититра, нумерише, обележава, кратко описује</w:t>
            </w:r>
            <w:r w:rsidRPr="009D2E6C">
              <w:rPr>
                <w:rFonts w:ascii="Times New Roman" w:eastAsia="Calibri" w:hAnsi="Times New Roman" w:cs="Times New Roman"/>
                <w:b/>
                <w:bCs/>
                <w:sz w:val="20"/>
                <w:szCs w:val="20"/>
                <w:lang w:bidi="en-US"/>
              </w:rPr>
              <w:t>)</w:t>
            </w:r>
            <w:r w:rsidRPr="009D2E6C">
              <w:rPr>
                <w:rFonts w:ascii="Times New Roman" w:eastAsia="Calibri" w:hAnsi="Times New Roman" w:cs="Times New Roman"/>
                <w:b/>
                <w:bCs/>
                <w:sz w:val="20"/>
                <w:szCs w:val="20"/>
                <w:lang w:val="en-US" w:bidi="en-US"/>
              </w:rPr>
              <w:t xml:space="preserve">, дискусију </w:t>
            </w:r>
            <w:r w:rsidRPr="009D2E6C">
              <w:rPr>
                <w:rFonts w:ascii="Times New Roman" w:eastAsia="Calibri" w:hAnsi="Times New Roman" w:cs="Times New Roman"/>
                <w:b/>
                <w:bCs/>
                <w:sz w:val="20"/>
                <w:szCs w:val="20"/>
                <w:lang w:bidi="en-US"/>
              </w:rPr>
              <w:t xml:space="preserve"> (</w:t>
            </w:r>
            <w:r w:rsidRPr="009D2E6C">
              <w:rPr>
                <w:rFonts w:ascii="Times New Roman" w:eastAsia="Calibri" w:hAnsi="Times New Roman" w:cs="Times New Roman"/>
                <w:sz w:val="20"/>
                <w:szCs w:val="20"/>
                <w:lang w:bidi="en-US"/>
              </w:rPr>
              <w:t>излаже илуструје, открива, процењује , предвиђа), и анализу (рашчлањује</w:t>
            </w:r>
            <w:r w:rsidRPr="009D2E6C">
              <w:rPr>
                <w:rFonts w:ascii="Times New Roman" w:eastAsia="Calibri" w:hAnsi="Times New Roman" w:cs="Times New Roman"/>
                <w:b/>
                <w:bCs/>
                <w:sz w:val="20"/>
                <w:szCs w:val="20"/>
                <w:lang w:bidi="en-US"/>
              </w:rPr>
              <w:t xml:space="preserve">, </w:t>
            </w:r>
            <w:r w:rsidRPr="009D2E6C">
              <w:rPr>
                <w:rFonts w:ascii="Times New Roman" w:eastAsia="Calibri" w:hAnsi="Times New Roman" w:cs="Times New Roman"/>
                <w:sz w:val="20"/>
                <w:szCs w:val="20"/>
                <w:lang w:bidi="en-US"/>
              </w:rPr>
              <w:t>упоређује, изводи закључке бира, трансформише</w:t>
            </w:r>
            <w:r w:rsidRPr="009D2E6C">
              <w:rPr>
                <w:rFonts w:ascii="Times New Roman" w:eastAsia="Calibri" w:hAnsi="Times New Roman" w:cs="Times New Roman"/>
                <w:b/>
                <w:bCs/>
                <w:sz w:val="20"/>
                <w:szCs w:val="20"/>
                <w:lang w:bidi="en-US"/>
              </w:rPr>
              <w:t xml:space="preserve">) </w:t>
            </w:r>
            <w:r w:rsidRPr="009D2E6C">
              <w:rPr>
                <w:rFonts w:ascii="Times New Roman" w:eastAsia="Calibri" w:hAnsi="Times New Roman" w:cs="Times New Roman"/>
                <w:b/>
                <w:bCs/>
                <w:sz w:val="20"/>
                <w:szCs w:val="20"/>
                <w:lang w:val="en-US" w:bidi="en-US"/>
              </w:rPr>
              <w:t>при решавању проблема,</w:t>
            </w:r>
            <w:r w:rsidRPr="009D2E6C">
              <w:rPr>
                <w:rFonts w:ascii="Times New Roman" w:eastAsia="Calibri" w:hAnsi="Times New Roman" w:cs="Times New Roman"/>
                <w:b/>
                <w:bCs/>
                <w:sz w:val="20"/>
                <w:szCs w:val="20"/>
                <w:lang w:bidi="en-US"/>
              </w:rPr>
              <w:t xml:space="preserve"> </w:t>
            </w:r>
            <w:r w:rsidRPr="009D2E6C">
              <w:rPr>
                <w:rFonts w:ascii="Times New Roman" w:eastAsia="Calibri" w:hAnsi="Times New Roman" w:cs="Times New Roman"/>
                <w:b/>
                <w:bCs/>
                <w:sz w:val="20"/>
                <w:szCs w:val="20"/>
                <w:lang w:val="en-US" w:bidi="en-US"/>
              </w:rPr>
              <w:t xml:space="preserve"> постављање питања</w:t>
            </w:r>
            <w:r w:rsidRPr="009D2E6C">
              <w:rPr>
                <w:rFonts w:ascii="Times New Roman" w:eastAsia="Calibri" w:hAnsi="Times New Roman" w:cs="Times New Roman"/>
                <w:b/>
                <w:bCs/>
                <w:sz w:val="20"/>
                <w:szCs w:val="20"/>
                <w:lang w:bidi="en-US"/>
              </w:rPr>
              <w:t xml:space="preserve"> (</w:t>
            </w:r>
            <w:r w:rsidRPr="009D2E6C">
              <w:rPr>
                <w:rFonts w:ascii="Times New Roman" w:eastAsia="Calibri" w:hAnsi="Times New Roman" w:cs="Times New Roman"/>
                <w:sz w:val="20"/>
                <w:szCs w:val="20"/>
                <w:lang w:bidi="en-US"/>
              </w:rPr>
              <w:t>процењује,</w:t>
            </w:r>
            <w:r w:rsidRPr="009D2E6C">
              <w:rPr>
                <w:rFonts w:ascii="Times New Roman" w:eastAsia="Calibri" w:hAnsi="Times New Roman" w:cs="Times New Roman"/>
                <w:b/>
                <w:bCs/>
                <w:sz w:val="20"/>
                <w:szCs w:val="20"/>
                <w:lang w:bidi="en-US"/>
              </w:rPr>
              <w:t xml:space="preserve"> </w:t>
            </w:r>
            <w:r w:rsidRPr="009D2E6C">
              <w:rPr>
                <w:rFonts w:ascii="Times New Roman" w:eastAsia="Calibri" w:hAnsi="Times New Roman" w:cs="Times New Roman"/>
                <w:sz w:val="20"/>
                <w:szCs w:val="20"/>
                <w:lang w:bidi="en-US"/>
              </w:rPr>
              <w:t>комуницира, разматра, консултује)</w:t>
            </w:r>
            <w:r w:rsidRPr="009D2E6C">
              <w:rPr>
                <w:rFonts w:ascii="Times New Roman" w:eastAsia="Calibri" w:hAnsi="Times New Roman" w:cs="Times New Roman"/>
                <w:b/>
                <w:bCs/>
                <w:sz w:val="20"/>
                <w:szCs w:val="20"/>
                <w:lang w:val="en-US" w:bidi="en-US"/>
              </w:rPr>
              <w:t xml:space="preserve">, показује </w:t>
            </w:r>
            <w:r w:rsidRPr="009D2E6C">
              <w:rPr>
                <w:rFonts w:ascii="Times New Roman" w:eastAsia="Calibri" w:hAnsi="Times New Roman" w:cs="Times New Roman"/>
                <w:b/>
                <w:bCs/>
                <w:sz w:val="20"/>
                <w:szCs w:val="20"/>
                <w:lang w:bidi="en-US"/>
              </w:rPr>
              <w:t>,</w:t>
            </w:r>
            <w:r w:rsidRPr="009D2E6C">
              <w:rPr>
                <w:rFonts w:ascii="Times New Roman" w:eastAsia="Calibri" w:hAnsi="Times New Roman" w:cs="Times New Roman"/>
                <w:b/>
                <w:bCs/>
                <w:sz w:val="20"/>
                <w:szCs w:val="20"/>
                <w:lang w:val="en-US" w:bidi="en-US"/>
              </w:rPr>
              <w:t xml:space="preserve">иницијативу у решавању задатака, показује жељу за самосталним или групном тражењем решења. Усваја нова знања и заједно са </w:t>
            </w:r>
            <w:r w:rsidRPr="009D2E6C">
              <w:rPr>
                <w:rFonts w:ascii="Times New Roman" w:eastAsia="Calibri" w:hAnsi="Times New Roman" w:cs="Times New Roman"/>
                <w:b/>
                <w:bCs/>
                <w:sz w:val="20"/>
                <w:szCs w:val="20"/>
                <w:lang w:val="en-US" w:bidi="en-US"/>
              </w:rPr>
              <w:lastRenderedPageBreak/>
              <w:t>стеченим знањима из претходних година или других предмета повезује и примењује</w:t>
            </w:r>
            <w:r w:rsidRPr="009D2E6C">
              <w:rPr>
                <w:rFonts w:ascii="Times New Roman" w:eastAsia="Calibri" w:hAnsi="Times New Roman" w:cs="Times New Roman"/>
                <w:b/>
                <w:bCs/>
                <w:sz w:val="20"/>
                <w:szCs w:val="20"/>
                <w:lang w:bidi="en-US"/>
              </w:rPr>
              <w:t xml:space="preserve">( </w:t>
            </w:r>
            <w:r w:rsidRPr="009D2E6C">
              <w:rPr>
                <w:rFonts w:ascii="Times New Roman" w:eastAsia="Calibri" w:hAnsi="Times New Roman" w:cs="Times New Roman"/>
                <w:sz w:val="20"/>
                <w:szCs w:val="20"/>
                <w:lang w:bidi="en-US"/>
              </w:rPr>
              <w:t xml:space="preserve">утврђује,именује, класификује, конструише, решава. користи) </w:t>
            </w:r>
            <w:r w:rsidRPr="009D2E6C">
              <w:rPr>
                <w:rFonts w:ascii="Times New Roman" w:eastAsia="Calibri" w:hAnsi="Times New Roman" w:cs="Times New Roman"/>
                <w:b/>
                <w:bCs/>
                <w:sz w:val="20"/>
                <w:szCs w:val="20"/>
                <w:lang w:val="en-US" w:bidi="en-US"/>
              </w:rPr>
              <w:t xml:space="preserve">на новеп роблеме. </w:t>
            </w:r>
            <w:r w:rsidRPr="009D2E6C">
              <w:rPr>
                <w:rFonts w:ascii="Times New Roman" w:eastAsia="Calibri" w:hAnsi="Times New Roman" w:cs="Times New Roman"/>
                <w:b/>
                <w:bCs/>
                <w:sz w:val="20"/>
                <w:szCs w:val="20"/>
                <w:lang w:bidi="en-US"/>
              </w:rPr>
              <w:t xml:space="preserve"> </w:t>
            </w:r>
          </w:p>
          <w:p w:rsidR="009D2E6C" w:rsidRPr="009D2E6C" w:rsidRDefault="009D2E6C" w:rsidP="009D2E6C">
            <w:pPr>
              <w:spacing w:after="0" w:line="360" w:lineRule="auto"/>
              <w:jc w:val="both"/>
              <w:rPr>
                <w:rFonts w:ascii="Times New Roman" w:eastAsia="Calibri" w:hAnsi="Times New Roman" w:cs="Times New Roman"/>
                <w:b/>
                <w:bCs/>
                <w:sz w:val="20"/>
                <w:szCs w:val="20"/>
                <w:lang w:bidi="en-US"/>
              </w:rPr>
            </w:pPr>
          </w:p>
        </w:tc>
        <w:tc>
          <w:tcPr>
            <w:tcW w:w="1983" w:type="dxa"/>
            <w:shd w:val="clear" w:color="auto" w:fill="auto"/>
          </w:tcPr>
          <w:p w:rsidR="009D2E6C" w:rsidRPr="009D2E6C" w:rsidRDefault="009D2E6C" w:rsidP="009D2E6C">
            <w:pPr>
              <w:spacing w:after="0" w:line="240" w:lineRule="auto"/>
              <w:jc w:val="both"/>
              <w:rPr>
                <w:rFonts w:ascii="Calibri" w:eastAsia="Calibri" w:hAnsi="Calibri" w:cs="Calibri"/>
                <w:b/>
                <w:color w:val="000000"/>
                <w:sz w:val="22"/>
                <w:szCs w:val="22"/>
                <w:lang w:val="en-US" w:bidi="en-US"/>
              </w:rPr>
            </w:pPr>
          </w:p>
        </w:tc>
        <w:tc>
          <w:tcPr>
            <w:tcW w:w="2552" w:type="dxa"/>
            <w:shd w:val="clear" w:color="auto" w:fill="auto"/>
          </w:tcPr>
          <w:p w:rsidR="009D2E6C" w:rsidRPr="009D2E6C" w:rsidRDefault="009D2E6C" w:rsidP="009D2E6C">
            <w:pPr>
              <w:spacing w:after="0" w:line="240" w:lineRule="auto"/>
              <w:jc w:val="both"/>
              <w:rPr>
                <w:rFonts w:ascii="Times New Roman" w:eastAsia="Calibri" w:hAnsi="Times New Roman" w:cs="Times New Roman"/>
                <w:sz w:val="16"/>
                <w:szCs w:val="16"/>
                <w:lang w:bidi="en-US"/>
              </w:rPr>
            </w:pPr>
            <w:r w:rsidRPr="009D2E6C">
              <w:rPr>
                <w:rFonts w:ascii="Times New Roman" w:eastAsia="Calibri" w:hAnsi="Times New Roman" w:cs="Times New Roman"/>
                <w:sz w:val="16"/>
                <w:szCs w:val="16"/>
                <w:lang w:bidi="en-US"/>
              </w:rPr>
              <w:t>2.МА.1.4.1. Пребројава могућности (различитих избора или начина) у једноставним реалним</w:t>
            </w:r>
          </w:p>
          <w:p w:rsidR="009D2E6C" w:rsidRPr="009D2E6C" w:rsidRDefault="009D2E6C" w:rsidP="009D2E6C">
            <w:pPr>
              <w:spacing w:after="0" w:line="240" w:lineRule="auto"/>
              <w:jc w:val="both"/>
              <w:rPr>
                <w:rFonts w:ascii="Times New Roman" w:eastAsia="Calibri" w:hAnsi="Times New Roman" w:cs="Times New Roman"/>
                <w:sz w:val="16"/>
                <w:szCs w:val="16"/>
                <w:lang w:bidi="en-US"/>
              </w:rPr>
            </w:pPr>
            <w:r w:rsidRPr="009D2E6C">
              <w:rPr>
                <w:rFonts w:ascii="Times New Roman" w:eastAsia="Calibri" w:hAnsi="Times New Roman" w:cs="Times New Roman"/>
                <w:sz w:val="16"/>
                <w:szCs w:val="16"/>
                <w:lang w:bidi="en-US"/>
              </w:rPr>
              <w:t>2.МА.1.4.2. Примењује рачун са пропорцијама и процентни рачун при решавању једноставних</w:t>
            </w:r>
          </w:p>
        </w:tc>
        <w:tc>
          <w:tcPr>
            <w:tcW w:w="1835" w:type="dxa"/>
          </w:tcPr>
          <w:p w:rsidR="009D2E6C" w:rsidRPr="009D2E6C" w:rsidRDefault="009D2E6C" w:rsidP="009D2E6C">
            <w:pPr>
              <w:autoSpaceDE w:val="0"/>
              <w:autoSpaceDN w:val="0"/>
              <w:adjustRightInd w:val="0"/>
              <w:spacing w:after="0" w:line="240" w:lineRule="auto"/>
              <w:jc w:val="left"/>
              <w:rPr>
                <w:rFonts w:ascii="Times New Roman" w:hAnsi="Times New Roman" w:cs="Times New Roman"/>
                <w:sz w:val="20"/>
                <w:szCs w:val="20"/>
              </w:rPr>
            </w:pPr>
            <w:r w:rsidRPr="009D2E6C">
              <w:rPr>
                <w:rFonts w:ascii="Times New Roman" w:eastAsia="Calibri" w:hAnsi="Times New Roman" w:cs="Times New Roman"/>
                <w:sz w:val="20"/>
                <w:szCs w:val="20"/>
                <w:lang w:val="en-US" w:bidi="en-US"/>
              </w:rPr>
              <w:t>примени елементе комбинаторике у реалним ситуацијама; – примени биномни образац на решавање различитих проблема;</w:t>
            </w:r>
          </w:p>
        </w:tc>
      </w:tr>
      <w:tr w:rsidR="009D2E6C" w:rsidRPr="009D2E6C" w:rsidTr="008A3355">
        <w:tc>
          <w:tcPr>
            <w:tcW w:w="2020" w:type="dxa"/>
            <w:shd w:val="clear" w:color="auto" w:fill="auto"/>
          </w:tcPr>
          <w:p w:rsidR="009D2E6C" w:rsidRPr="009D2E6C" w:rsidRDefault="009D2E6C" w:rsidP="009D2E6C">
            <w:pPr>
              <w:spacing w:after="0" w:line="240" w:lineRule="auto"/>
              <w:jc w:val="both"/>
              <w:rPr>
                <w:rFonts w:ascii="Times New Roman" w:hAnsi="Times New Roman" w:cs="Times New Roman"/>
                <w:sz w:val="20"/>
                <w:szCs w:val="20"/>
              </w:rPr>
            </w:pPr>
            <w:r w:rsidRPr="009D2E6C">
              <w:rPr>
                <w:rFonts w:ascii="Times New Roman" w:hAnsi="Times New Roman" w:cs="Times New Roman"/>
                <w:sz w:val="20"/>
                <w:szCs w:val="20"/>
                <w:lang w:val="en-US"/>
              </w:rPr>
              <w:t>ВЕРОВАТНОЋА И СТАТИСТИКА</w:t>
            </w:r>
          </w:p>
          <w:p w:rsidR="009D2E6C" w:rsidRPr="009D2E6C" w:rsidRDefault="009D2E6C" w:rsidP="009D2E6C">
            <w:pPr>
              <w:spacing w:after="0" w:line="240" w:lineRule="auto"/>
              <w:jc w:val="both"/>
              <w:rPr>
                <w:rFonts w:ascii="Times New Roman" w:eastAsia="Calibri" w:hAnsi="Times New Roman" w:cs="Times New Roman"/>
                <w:sz w:val="20"/>
                <w:szCs w:val="20"/>
                <w:lang w:bidi="en-US"/>
              </w:rPr>
            </w:pPr>
            <w:r w:rsidRPr="009D2E6C">
              <w:rPr>
                <w:rFonts w:ascii="Times New Roman" w:eastAsia="Calibri" w:hAnsi="Times New Roman" w:cs="Times New Roman"/>
                <w:sz w:val="20"/>
                <w:szCs w:val="20"/>
                <w:lang w:val="en-US" w:bidi="en-US"/>
              </w:rPr>
              <w:t>Случајни догађаји. Вероватноћа. Условна вероватноћа и независност. Биномна вероватноћа. Случајне величине. Популација, обележје и узорак. Очекивана вредност и дисперзија. Прикупљање, сређивање, графичко приказивање и нумеричка обрада података. Оцене вероватноће, средње вредности и дисперзије. Биномна, Пуасонова и нормална расподела</w:t>
            </w:r>
          </w:p>
        </w:tc>
        <w:tc>
          <w:tcPr>
            <w:tcW w:w="2971" w:type="dxa"/>
            <w:shd w:val="clear" w:color="auto" w:fill="auto"/>
          </w:tcPr>
          <w:p w:rsidR="009D2E6C" w:rsidRPr="009D2E6C" w:rsidRDefault="009D2E6C" w:rsidP="009D2E6C">
            <w:pPr>
              <w:spacing w:after="0" w:line="240" w:lineRule="auto"/>
              <w:jc w:val="both"/>
              <w:rPr>
                <w:rFonts w:ascii="Times New Roman" w:eastAsia="Calibri" w:hAnsi="Times New Roman" w:cs="Times New Roman"/>
                <w:sz w:val="16"/>
                <w:szCs w:val="16"/>
                <w:lang w:val="sr-Cyrl-CS" w:bidi="en-US"/>
              </w:rPr>
            </w:pPr>
            <w:r w:rsidRPr="009D2E6C">
              <w:rPr>
                <w:rFonts w:ascii="Times New Roman" w:eastAsia="Calibri" w:hAnsi="Times New Roman" w:cs="Times New Roman"/>
                <w:sz w:val="16"/>
                <w:szCs w:val="16"/>
                <w:lang w:val="en-US" w:bidi="en-US"/>
              </w:rPr>
              <w:t xml:space="preserve">Увод у елементарну теорију вероватноћа подразумева дефинисање појма случајног догађаја и припадајућих појмова (елементарни догађај, простор елементарних догађаја, сигуран догађај, немогућ догађај, супротни догађај...) и њихову илустрацију на примерима разних експеримената (бацање новчића и коцкица, извлачење куглица и други примери). У оквиру увода треба приказати и на примерима илустровати припадајућу алгебру случајних догађаја (унија, пресек, комплемент случајних догађаја). Садржаји који следе су везани за дефиницију класичне вероватноће и израчунавање вероватноће случајних догађаја, са кратким историјским освртом. У току увежбавања, брзим експериментом у коме учествују сви ученици (на пример, окретањем једног новчића по 10 пута од стране сваког ученика) и акумулацијом добијених резултата (фреквенција) указати на суштински однос класичне и статистичке дефиниције вероватноће. Увежбавање искористити и да се, кроз једноставне конкретне примере, прикаже геометријска вероватноћа (програми М1 и М3). Значајну пажњу посветити појмовима и примерима условне вероватноће и независности догађаја. У програмима М1 и М3 на најједноставнијим примерима указати на формулу тоталне вероватноће и примену Бајесове формуле. Посматрајући вероватноће догађаја и њему супротног догађаја при узастопним понављањима експеримента, показати да се вероватноће случајних догађаја често </w:t>
            </w:r>
            <w:r w:rsidRPr="009D2E6C">
              <w:rPr>
                <w:rFonts w:ascii="Times New Roman" w:eastAsia="Calibri" w:hAnsi="Times New Roman" w:cs="Times New Roman"/>
                <w:sz w:val="16"/>
                <w:szCs w:val="16"/>
                <w:lang w:val="en-US" w:bidi="en-US"/>
              </w:rPr>
              <w:lastRenderedPageBreak/>
              <w:t xml:space="preserve">одвијају по биномним законима. За овај део теме издвојити око половине расположивих часова, водећи рачуна о занимљивости, применљивости и сложености примера (поготову код програма М2, где се треба оријентисати на једноставније примере). У програму М3 предвиђено је и формирање квадратне матрице вероватноћа неког коначног физичког система (нпр. финансијског, метеоролошког, вештачке интелеигенције…) и одређивање вероватноће неког будућег догађаја на основу вероватноће претходно реализованог догађаја и на основу тога доноси одлуке. Обраду теме наставити увођењем појма случајне величине и указивањем на појмове и примере случајних променљивих дискретног типа (сви програми) и случајних променљивих непрекидног типа (програми М1 и М3). Указати на појмове популације, обележја и узорка и потребу дескриптивне обраде података посматрањем одређеног обележја. На конкретним примерима (сопствених истраживања или база података које је могуће наћи на интернету) показати поступке прикупљања, уређивања података, табличног и графичког приказивања изабраног обележја, дефинисати и демонстрирати израчунавање апсолутних и релативних фреквенција, мода, медијане, математичког очекивања, средњег апсолутног одступања, средњег квадратног одступања и стандардне девијације. Дати тумачење шта сваки од набројаних параметара суштински значи. Указати на разлике при дескриптивној анализи обележја дискретног и непрекидног типа. На посебном часу (који ће се одржати у школској рачунарској лабораторији) приказати да се енергија и време за дескриптивну статистичку анализу може значајно уштедети и демонстрирати најједноставније готове софтвере који све то аутоматски рачунају. Завршни део теме посветити упознавању ученика са неким од могућих расподела случајних променљивих (биномна, Пуасонова и </w:t>
            </w:r>
            <w:r w:rsidRPr="009D2E6C">
              <w:rPr>
                <w:rFonts w:ascii="Times New Roman" w:eastAsia="Calibri" w:hAnsi="Times New Roman" w:cs="Times New Roman"/>
                <w:sz w:val="16"/>
                <w:szCs w:val="16"/>
                <w:lang w:val="en-US" w:bidi="en-US"/>
              </w:rPr>
              <w:lastRenderedPageBreak/>
              <w:t>нормална расподела) и демонстрацији какве врсте проблема се могу решити коришћењем својстава тих расподела, без захтева да ученици те проблеме самостално решавају (програми М1 и М3). НАПОМЕНА: Како су исходи и садржаји у програмима М1 и М3 скоро индентични, разлику направити избором одговарајућих примера и задатака.</w:t>
            </w:r>
          </w:p>
        </w:tc>
        <w:tc>
          <w:tcPr>
            <w:tcW w:w="2127" w:type="dxa"/>
            <w:shd w:val="clear" w:color="auto" w:fill="auto"/>
          </w:tcPr>
          <w:p w:rsidR="009D2E6C" w:rsidRPr="009D2E6C" w:rsidRDefault="009D2E6C" w:rsidP="009D2E6C">
            <w:pPr>
              <w:spacing w:after="0" w:line="240" w:lineRule="auto"/>
              <w:jc w:val="left"/>
              <w:rPr>
                <w:rFonts w:ascii="Times New Roman" w:eastAsia="Calibri" w:hAnsi="Times New Roman" w:cs="Times New Roman"/>
                <w:color w:val="000000"/>
                <w:sz w:val="20"/>
                <w:szCs w:val="20"/>
                <w:lang w:val="en-US" w:bidi="en-US"/>
              </w:rPr>
            </w:pPr>
            <w:r w:rsidRPr="009D2E6C">
              <w:rPr>
                <w:rFonts w:ascii="Times New Roman" w:eastAsia="Calibri" w:hAnsi="Times New Roman" w:cs="Times New Roman"/>
                <w:color w:val="000000"/>
                <w:sz w:val="20"/>
                <w:szCs w:val="20"/>
                <w:lang w:val="en-US" w:bidi="en-US"/>
              </w:rPr>
              <w:lastRenderedPageBreak/>
              <w:t xml:space="preserve">Фронтални облик наставе </w:t>
            </w:r>
          </w:p>
          <w:p w:rsidR="009D2E6C" w:rsidRPr="009D2E6C" w:rsidRDefault="009D2E6C" w:rsidP="009D2E6C">
            <w:pPr>
              <w:spacing w:after="0" w:line="240" w:lineRule="auto"/>
              <w:jc w:val="left"/>
              <w:rPr>
                <w:rFonts w:ascii="Times New Roman" w:eastAsia="Calibri" w:hAnsi="Times New Roman" w:cs="Times New Roman"/>
                <w:color w:val="000000"/>
                <w:sz w:val="20"/>
                <w:szCs w:val="20"/>
                <w:lang w:val="en-US" w:bidi="en-US"/>
              </w:rPr>
            </w:pPr>
            <w:r w:rsidRPr="009D2E6C">
              <w:rPr>
                <w:rFonts w:ascii="Times New Roman" w:eastAsia="Calibri" w:hAnsi="Times New Roman" w:cs="Times New Roman"/>
                <w:color w:val="000000"/>
                <w:sz w:val="20"/>
                <w:szCs w:val="20"/>
                <w:lang w:val="en-US" w:bidi="en-US"/>
              </w:rPr>
              <w:t>Диференцирана настава индивидуализација    (програмирана настава,  проблемска настава,  менторска настава)</w:t>
            </w:r>
          </w:p>
          <w:p w:rsidR="009D2E6C" w:rsidRPr="009D2E6C" w:rsidRDefault="009D2E6C" w:rsidP="009D2E6C">
            <w:pPr>
              <w:spacing w:after="0" w:line="240" w:lineRule="auto"/>
              <w:jc w:val="left"/>
              <w:rPr>
                <w:rFonts w:ascii="Times New Roman" w:eastAsia="Calibri" w:hAnsi="Times New Roman" w:cs="Times New Roman"/>
                <w:color w:val="000000"/>
                <w:sz w:val="20"/>
                <w:szCs w:val="20"/>
                <w:lang w:val="en-US" w:bidi="en-US"/>
              </w:rPr>
            </w:pPr>
            <w:r w:rsidRPr="009D2E6C">
              <w:rPr>
                <w:rFonts w:ascii="Times New Roman" w:eastAsia="Calibri" w:hAnsi="Times New Roman" w:cs="Times New Roman"/>
                <w:color w:val="000000"/>
                <w:sz w:val="20"/>
                <w:szCs w:val="20"/>
                <w:lang w:val="en-US" w:bidi="en-US"/>
              </w:rPr>
              <w:t xml:space="preserve">- метода дијалога </w:t>
            </w:r>
          </w:p>
          <w:p w:rsidR="009D2E6C" w:rsidRPr="009D2E6C" w:rsidRDefault="009D2E6C" w:rsidP="009D2E6C">
            <w:pPr>
              <w:spacing w:after="0" w:line="240" w:lineRule="auto"/>
              <w:jc w:val="left"/>
              <w:rPr>
                <w:rFonts w:ascii="Times New Roman" w:eastAsia="Calibri" w:hAnsi="Times New Roman" w:cs="Times New Roman"/>
                <w:color w:val="000000"/>
                <w:sz w:val="20"/>
                <w:szCs w:val="20"/>
                <w:lang w:val="en-US" w:bidi="en-US"/>
              </w:rPr>
            </w:pPr>
            <w:r w:rsidRPr="009D2E6C">
              <w:rPr>
                <w:rFonts w:ascii="Times New Roman" w:eastAsia="Calibri" w:hAnsi="Times New Roman" w:cs="Times New Roman"/>
                <w:color w:val="000000"/>
                <w:sz w:val="20"/>
                <w:szCs w:val="20"/>
                <w:lang w:val="en-US" w:bidi="en-US"/>
              </w:rPr>
              <w:t xml:space="preserve">- метода рада с текстом </w:t>
            </w:r>
          </w:p>
          <w:p w:rsidR="009D2E6C" w:rsidRPr="009D2E6C" w:rsidRDefault="009D2E6C" w:rsidP="009D2E6C">
            <w:pPr>
              <w:spacing w:after="0" w:line="240" w:lineRule="auto"/>
              <w:jc w:val="left"/>
              <w:rPr>
                <w:rFonts w:ascii="Times New Roman" w:eastAsia="Calibri" w:hAnsi="Times New Roman" w:cs="Times New Roman"/>
                <w:color w:val="000000"/>
                <w:sz w:val="20"/>
                <w:szCs w:val="20"/>
                <w:lang w:val="en-US" w:bidi="en-US"/>
              </w:rPr>
            </w:pPr>
            <w:r w:rsidRPr="009D2E6C">
              <w:rPr>
                <w:rFonts w:ascii="Times New Roman" w:eastAsia="Calibri" w:hAnsi="Times New Roman" w:cs="Times New Roman"/>
                <w:color w:val="000000"/>
                <w:sz w:val="20"/>
                <w:szCs w:val="20"/>
                <w:lang w:val="en-US" w:bidi="en-US"/>
              </w:rPr>
              <w:t>- проблемска метода</w:t>
            </w:r>
          </w:p>
          <w:p w:rsidR="009D2E6C" w:rsidRPr="009D2E6C" w:rsidRDefault="009D2E6C" w:rsidP="009D2E6C">
            <w:pPr>
              <w:spacing w:after="0" w:line="240" w:lineRule="auto"/>
              <w:jc w:val="left"/>
              <w:rPr>
                <w:rFonts w:ascii="Times New Roman" w:eastAsia="Calibri" w:hAnsi="Times New Roman" w:cs="Times New Roman"/>
                <w:color w:val="000000"/>
                <w:sz w:val="20"/>
                <w:szCs w:val="20"/>
                <w:lang w:val="en-US" w:bidi="en-US"/>
              </w:rPr>
            </w:pPr>
            <w:r w:rsidRPr="009D2E6C">
              <w:rPr>
                <w:rFonts w:ascii="Times New Roman" w:eastAsia="Calibri" w:hAnsi="Times New Roman" w:cs="Times New Roman"/>
                <w:color w:val="000000"/>
                <w:sz w:val="20"/>
                <w:szCs w:val="20"/>
                <w:lang w:val="en-US" w:bidi="en-US"/>
              </w:rPr>
              <w:t>- хибридна настава</w:t>
            </w:r>
          </w:p>
          <w:p w:rsidR="009D2E6C" w:rsidRPr="009D2E6C" w:rsidRDefault="009D2E6C" w:rsidP="009D2E6C">
            <w:pPr>
              <w:spacing w:after="0" w:line="360" w:lineRule="auto"/>
              <w:jc w:val="both"/>
              <w:rPr>
                <w:rFonts w:ascii="Times New Roman" w:eastAsia="Calibri" w:hAnsi="Times New Roman" w:cs="Times New Roman"/>
                <w:lang w:val="en-US" w:bidi="en-US"/>
              </w:rPr>
            </w:pPr>
          </w:p>
          <w:p w:rsidR="009D2E6C" w:rsidRPr="009D2E6C" w:rsidRDefault="009D2E6C" w:rsidP="009D2E6C">
            <w:pPr>
              <w:spacing w:after="0" w:line="360" w:lineRule="auto"/>
              <w:jc w:val="both"/>
              <w:rPr>
                <w:rFonts w:ascii="Times New Roman" w:eastAsia="Calibri" w:hAnsi="Times New Roman" w:cs="Times New Roman"/>
                <w:lang w:val="en-US" w:bidi="en-US"/>
              </w:rPr>
            </w:pPr>
          </w:p>
        </w:tc>
        <w:tc>
          <w:tcPr>
            <w:tcW w:w="2234" w:type="dxa"/>
          </w:tcPr>
          <w:p w:rsidR="009D2E6C" w:rsidRPr="009D2E6C" w:rsidRDefault="009D2E6C" w:rsidP="009D2E6C">
            <w:pPr>
              <w:spacing w:after="0" w:line="240" w:lineRule="auto"/>
              <w:jc w:val="left"/>
              <w:rPr>
                <w:rFonts w:ascii="Times New Roman" w:eastAsia="Calibri" w:hAnsi="Times New Roman" w:cs="Times New Roman"/>
                <w:lang w:bidi="en-US"/>
              </w:rPr>
            </w:pPr>
            <w:r w:rsidRPr="009D2E6C">
              <w:rPr>
                <w:rFonts w:ascii="Times New Roman" w:eastAsia="Calibri" w:hAnsi="Times New Roman" w:cs="Times New Roman"/>
                <w:b/>
                <w:bCs/>
                <w:sz w:val="20"/>
                <w:szCs w:val="20"/>
                <w:lang w:bidi="en-US"/>
              </w:rPr>
              <w:t xml:space="preserve"> </w:t>
            </w:r>
            <w:r w:rsidRPr="009D2E6C">
              <w:rPr>
                <w:rFonts w:ascii="Times New Roman" w:eastAsia="Calibri" w:hAnsi="Times New Roman" w:cs="Times New Roman"/>
                <w:b/>
                <w:bCs/>
                <w:sz w:val="20"/>
                <w:szCs w:val="20"/>
                <w:lang w:val="en-US" w:bidi="en-US"/>
              </w:rPr>
              <w:t xml:space="preserve">Прати наставу и активно учествује у њој кроз : одговоре на питања професора </w:t>
            </w:r>
            <w:r w:rsidRPr="009D2E6C">
              <w:rPr>
                <w:rFonts w:ascii="Times New Roman" w:eastAsia="Calibri" w:hAnsi="Times New Roman" w:cs="Times New Roman"/>
                <w:b/>
                <w:bCs/>
                <w:sz w:val="20"/>
                <w:szCs w:val="20"/>
                <w:lang w:bidi="en-US"/>
              </w:rPr>
              <w:t>(</w:t>
            </w:r>
            <w:r w:rsidRPr="009D2E6C">
              <w:rPr>
                <w:rFonts w:ascii="Times New Roman" w:eastAsia="Calibri" w:hAnsi="Times New Roman" w:cs="Times New Roman"/>
                <w:sz w:val="20"/>
                <w:szCs w:val="20"/>
                <w:lang w:bidi="en-US"/>
              </w:rPr>
              <w:t>репродукује, цититра, нумерише, обележава, кратко описује</w:t>
            </w:r>
            <w:r w:rsidRPr="009D2E6C">
              <w:rPr>
                <w:rFonts w:ascii="Times New Roman" w:eastAsia="Calibri" w:hAnsi="Times New Roman" w:cs="Times New Roman"/>
                <w:b/>
                <w:bCs/>
                <w:sz w:val="20"/>
                <w:szCs w:val="20"/>
                <w:lang w:bidi="en-US"/>
              </w:rPr>
              <w:t>)</w:t>
            </w:r>
            <w:r w:rsidRPr="009D2E6C">
              <w:rPr>
                <w:rFonts w:ascii="Times New Roman" w:eastAsia="Calibri" w:hAnsi="Times New Roman" w:cs="Times New Roman"/>
                <w:b/>
                <w:bCs/>
                <w:sz w:val="20"/>
                <w:szCs w:val="20"/>
                <w:lang w:val="en-US" w:bidi="en-US"/>
              </w:rPr>
              <w:t xml:space="preserve">, дискусију </w:t>
            </w:r>
            <w:r w:rsidRPr="009D2E6C">
              <w:rPr>
                <w:rFonts w:ascii="Times New Roman" w:eastAsia="Calibri" w:hAnsi="Times New Roman" w:cs="Times New Roman"/>
                <w:b/>
                <w:bCs/>
                <w:sz w:val="20"/>
                <w:szCs w:val="20"/>
                <w:lang w:bidi="en-US"/>
              </w:rPr>
              <w:t xml:space="preserve"> (</w:t>
            </w:r>
            <w:r w:rsidRPr="009D2E6C">
              <w:rPr>
                <w:rFonts w:ascii="Times New Roman" w:eastAsia="Calibri" w:hAnsi="Times New Roman" w:cs="Times New Roman"/>
                <w:sz w:val="20"/>
                <w:szCs w:val="20"/>
                <w:lang w:bidi="en-US"/>
              </w:rPr>
              <w:t>излаже илуструје, открива, процењује , предвиђа), и анализу (рашчлањује</w:t>
            </w:r>
            <w:r w:rsidRPr="009D2E6C">
              <w:rPr>
                <w:rFonts w:ascii="Times New Roman" w:eastAsia="Calibri" w:hAnsi="Times New Roman" w:cs="Times New Roman"/>
                <w:b/>
                <w:bCs/>
                <w:sz w:val="20"/>
                <w:szCs w:val="20"/>
                <w:lang w:bidi="en-US"/>
              </w:rPr>
              <w:t xml:space="preserve">, </w:t>
            </w:r>
            <w:r w:rsidRPr="009D2E6C">
              <w:rPr>
                <w:rFonts w:ascii="Times New Roman" w:eastAsia="Calibri" w:hAnsi="Times New Roman" w:cs="Times New Roman"/>
                <w:sz w:val="20"/>
                <w:szCs w:val="20"/>
                <w:lang w:bidi="en-US"/>
              </w:rPr>
              <w:t>упоређује, изводи закључке бира, трансформише</w:t>
            </w:r>
            <w:r w:rsidRPr="009D2E6C">
              <w:rPr>
                <w:rFonts w:ascii="Times New Roman" w:eastAsia="Calibri" w:hAnsi="Times New Roman" w:cs="Times New Roman"/>
                <w:b/>
                <w:bCs/>
                <w:sz w:val="20"/>
                <w:szCs w:val="20"/>
                <w:lang w:bidi="en-US"/>
              </w:rPr>
              <w:t xml:space="preserve">) </w:t>
            </w:r>
            <w:r w:rsidRPr="009D2E6C">
              <w:rPr>
                <w:rFonts w:ascii="Times New Roman" w:eastAsia="Calibri" w:hAnsi="Times New Roman" w:cs="Times New Roman"/>
                <w:b/>
                <w:bCs/>
                <w:sz w:val="20"/>
                <w:szCs w:val="20"/>
                <w:lang w:val="en-US" w:bidi="en-US"/>
              </w:rPr>
              <w:t>при решавању проблема,</w:t>
            </w:r>
            <w:r w:rsidRPr="009D2E6C">
              <w:rPr>
                <w:rFonts w:ascii="Times New Roman" w:eastAsia="Calibri" w:hAnsi="Times New Roman" w:cs="Times New Roman"/>
                <w:b/>
                <w:bCs/>
                <w:sz w:val="20"/>
                <w:szCs w:val="20"/>
                <w:lang w:bidi="en-US"/>
              </w:rPr>
              <w:t xml:space="preserve"> </w:t>
            </w:r>
            <w:r w:rsidRPr="009D2E6C">
              <w:rPr>
                <w:rFonts w:ascii="Times New Roman" w:eastAsia="Calibri" w:hAnsi="Times New Roman" w:cs="Times New Roman"/>
                <w:b/>
                <w:bCs/>
                <w:sz w:val="20"/>
                <w:szCs w:val="20"/>
                <w:lang w:val="en-US" w:bidi="en-US"/>
              </w:rPr>
              <w:t xml:space="preserve"> постављање питања</w:t>
            </w:r>
            <w:r w:rsidRPr="009D2E6C">
              <w:rPr>
                <w:rFonts w:ascii="Times New Roman" w:eastAsia="Calibri" w:hAnsi="Times New Roman" w:cs="Times New Roman"/>
                <w:b/>
                <w:bCs/>
                <w:sz w:val="20"/>
                <w:szCs w:val="20"/>
                <w:lang w:bidi="en-US"/>
              </w:rPr>
              <w:t xml:space="preserve"> (</w:t>
            </w:r>
            <w:r w:rsidRPr="009D2E6C">
              <w:rPr>
                <w:rFonts w:ascii="Times New Roman" w:eastAsia="Calibri" w:hAnsi="Times New Roman" w:cs="Times New Roman"/>
                <w:sz w:val="20"/>
                <w:szCs w:val="20"/>
                <w:lang w:bidi="en-US"/>
              </w:rPr>
              <w:t>процењује,</w:t>
            </w:r>
            <w:r w:rsidRPr="009D2E6C">
              <w:rPr>
                <w:rFonts w:ascii="Times New Roman" w:eastAsia="Calibri" w:hAnsi="Times New Roman" w:cs="Times New Roman"/>
                <w:b/>
                <w:bCs/>
                <w:sz w:val="20"/>
                <w:szCs w:val="20"/>
                <w:lang w:bidi="en-US"/>
              </w:rPr>
              <w:t xml:space="preserve"> </w:t>
            </w:r>
            <w:r w:rsidRPr="009D2E6C">
              <w:rPr>
                <w:rFonts w:ascii="Times New Roman" w:eastAsia="Calibri" w:hAnsi="Times New Roman" w:cs="Times New Roman"/>
                <w:sz w:val="20"/>
                <w:szCs w:val="20"/>
                <w:lang w:bidi="en-US"/>
              </w:rPr>
              <w:t>комуницира, разматра, консултује)</w:t>
            </w:r>
            <w:r w:rsidRPr="009D2E6C">
              <w:rPr>
                <w:rFonts w:ascii="Times New Roman" w:eastAsia="Calibri" w:hAnsi="Times New Roman" w:cs="Times New Roman"/>
                <w:b/>
                <w:bCs/>
                <w:sz w:val="20"/>
                <w:szCs w:val="20"/>
                <w:lang w:val="en-US" w:bidi="en-US"/>
              </w:rPr>
              <w:t xml:space="preserve">, показује </w:t>
            </w:r>
            <w:r w:rsidRPr="009D2E6C">
              <w:rPr>
                <w:rFonts w:ascii="Times New Roman" w:eastAsia="Calibri" w:hAnsi="Times New Roman" w:cs="Times New Roman"/>
                <w:b/>
                <w:bCs/>
                <w:sz w:val="20"/>
                <w:szCs w:val="20"/>
                <w:lang w:bidi="en-US"/>
              </w:rPr>
              <w:t>,</w:t>
            </w:r>
            <w:r w:rsidRPr="009D2E6C">
              <w:rPr>
                <w:rFonts w:ascii="Times New Roman" w:eastAsia="Calibri" w:hAnsi="Times New Roman" w:cs="Times New Roman"/>
                <w:b/>
                <w:bCs/>
                <w:sz w:val="20"/>
                <w:szCs w:val="20"/>
                <w:lang w:val="en-US" w:bidi="en-US"/>
              </w:rPr>
              <w:t>иницијативу у решавању задатака, показује жељу за самосталним или групном тражењем решења. Усваја нова знања и заједно са стеченим знањима из претходних година или других предмета повезује и примењује</w:t>
            </w:r>
            <w:r w:rsidRPr="009D2E6C">
              <w:rPr>
                <w:rFonts w:ascii="Times New Roman" w:eastAsia="Calibri" w:hAnsi="Times New Roman" w:cs="Times New Roman"/>
                <w:b/>
                <w:bCs/>
                <w:sz w:val="20"/>
                <w:szCs w:val="20"/>
                <w:lang w:bidi="en-US"/>
              </w:rPr>
              <w:t xml:space="preserve">( </w:t>
            </w:r>
            <w:r w:rsidRPr="009D2E6C">
              <w:rPr>
                <w:rFonts w:ascii="Times New Roman" w:eastAsia="Calibri" w:hAnsi="Times New Roman" w:cs="Times New Roman"/>
                <w:sz w:val="20"/>
                <w:szCs w:val="20"/>
                <w:lang w:bidi="en-US"/>
              </w:rPr>
              <w:t xml:space="preserve">утврђује,именује, класификује, </w:t>
            </w:r>
            <w:r w:rsidRPr="009D2E6C">
              <w:rPr>
                <w:rFonts w:ascii="Times New Roman" w:eastAsia="Calibri" w:hAnsi="Times New Roman" w:cs="Times New Roman"/>
                <w:sz w:val="20"/>
                <w:szCs w:val="20"/>
                <w:lang w:bidi="en-US"/>
              </w:rPr>
              <w:lastRenderedPageBreak/>
              <w:t xml:space="preserve">конструише, решава. користи) </w:t>
            </w:r>
            <w:r w:rsidRPr="009D2E6C">
              <w:rPr>
                <w:rFonts w:ascii="Times New Roman" w:eastAsia="Calibri" w:hAnsi="Times New Roman" w:cs="Times New Roman"/>
                <w:b/>
                <w:bCs/>
                <w:sz w:val="20"/>
                <w:szCs w:val="20"/>
                <w:lang w:val="en-US" w:bidi="en-US"/>
              </w:rPr>
              <w:t xml:space="preserve">на новеп роблеме. </w:t>
            </w:r>
            <w:r w:rsidRPr="009D2E6C">
              <w:rPr>
                <w:rFonts w:ascii="Times New Roman" w:eastAsia="Calibri" w:hAnsi="Times New Roman" w:cs="Times New Roman"/>
                <w:b/>
                <w:bCs/>
                <w:sz w:val="20"/>
                <w:szCs w:val="20"/>
                <w:lang w:bidi="en-US"/>
              </w:rPr>
              <w:t xml:space="preserve"> </w:t>
            </w:r>
          </w:p>
          <w:p w:rsidR="009D2E6C" w:rsidRPr="009D2E6C" w:rsidRDefault="009D2E6C" w:rsidP="009D2E6C">
            <w:pPr>
              <w:spacing w:after="0" w:line="360" w:lineRule="auto"/>
              <w:jc w:val="both"/>
              <w:rPr>
                <w:rFonts w:ascii="Times New Roman" w:eastAsia="Calibri" w:hAnsi="Times New Roman" w:cs="Times New Roman"/>
                <w:b/>
                <w:bCs/>
                <w:sz w:val="20"/>
                <w:szCs w:val="20"/>
                <w:lang w:bidi="en-US"/>
              </w:rPr>
            </w:pPr>
          </w:p>
        </w:tc>
        <w:tc>
          <w:tcPr>
            <w:tcW w:w="1983" w:type="dxa"/>
            <w:shd w:val="clear" w:color="auto" w:fill="auto"/>
          </w:tcPr>
          <w:p w:rsidR="009D2E6C" w:rsidRPr="009D2E6C" w:rsidRDefault="009D2E6C" w:rsidP="009D2E6C">
            <w:pPr>
              <w:spacing w:after="0" w:line="240" w:lineRule="auto"/>
              <w:jc w:val="both"/>
              <w:rPr>
                <w:rFonts w:ascii="Calibri" w:eastAsia="Calibri" w:hAnsi="Calibri" w:cs="Calibri"/>
                <w:color w:val="000000"/>
                <w:sz w:val="22"/>
                <w:szCs w:val="22"/>
                <w:lang w:val="en-US" w:bidi="en-US"/>
              </w:rPr>
            </w:pPr>
            <w:r w:rsidRPr="009D2E6C">
              <w:rPr>
                <w:rFonts w:ascii="Calibri" w:eastAsia="Calibri" w:hAnsi="Calibri" w:cs="Calibri"/>
                <w:b/>
                <w:color w:val="000000"/>
                <w:sz w:val="22"/>
                <w:szCs w:val="22"/>
                <w:lang w:val="en-US" w:bidi="en-US"/>
              </w:rPr>
              <w:lastRenderedPageBreak/>
              <w:t>Физика</w:t>
            </w:r>
            <w:r w:rsidRPr="009D2E6C">
              <w:rPr>
                <w:rFonts w:ascii="Calibri" w:eastAsia="Calibri" w:hAnsi="Calibri" w:cs="Calibri"/>
                <w:color w:val="000000"/>
                <w:sz w:val="22"/>
                <w:szCs w:val="22"/>
                <w:lang w:val="en-US" w:bidi="en-US"/>
              </w:rPr>
              <w:t>: распореди електрона по орбитама,</w:t>
            </w:r>
            <w:r w:rsidRPr="009D2E6C">
              <w:rPr>
                <w:rFonts w:ascii="Calibri" w:eastAsia="Calibri" w:hAnsi="Calibri" w:cs="Calibri"/>
                <w:color w:val="000000"/>
                <w:sz w:val="22"/>
                <w:szCs w:val="22"/>
                <w:lang w:val="en-US" w:bidi="en-US"/>
              </w:rPr>
              <w:br/>
            </w:r>
            <w:r w:rsidRPr="009D2E6C">
              <w:rPr>
                <w:rFonts w:ascii="Calibri" w:eastAsia="Calibri" w:hAnsi="Calibri" w:cs="Calibri"/>
                <w:b/>
                <w:color w:val="000000"/>
                <w:sz w:val="22"/>
                <w:szCs w:val="22"/>
                <w:lang w:val="en-US" w:bidi="en-US"/>
              </w:rPr>
              <w:t>Биологија</w:t>
            </w:r>
            <w:r w:rsidRPr="009D2E6C">
              <w:rPr>
                <w:rFonts w:ascii="Calibri" w:eastAsia="Calibri" w:hAnsi="Calibri" w:cs="Calibri"/>
                <w:b/>
                <w:color w:val="000000"/>
                <w:sz w:val="22"/>
                <w:szCs w:val="22"/>
                <w:lang w:val="en-US" w:bidi="en-US"/>
              </w:rPr>
              <w:br/>
              <w:t>Хемија</w:t>
            </w:r>
          </w:p>
          <w:p w:rsidR="009D2E6C" w:rsidRPr="009D2E6C" w:rsidRDefault="009D2E6C" w:rsidP="009D2E6C">
            <w:pPr>
              <w:spacing w:after="0" w:line="240" w:lineRule="auto"/>
              <w:jc w:val="both"/>
              <w:rPr>
                <w:rFonts w:ascii="Times New Roman" w:eastAsia="Calibri" w:hAnsi="Times New Roman" w:cs="Times New Roman"/>
                <w:sz w:val="20"/>
                <w:szCs w:val="20"/>
                <w:lang w:bidi="en-US"/>
              </w:rPr>
            </w:pPr>
          </w:p>
        </w:tc>
        <w:tc>
          <w:tcPr>
            <w:tcW w:w="2552" w:type="dxa"/>
            <w:shd w:val="clear" w:color="auto" w:fill="auto"/>
          </w:tcPr>
          <w:p w:rsidR="009D2E6C" w:rsidRPr="009D2E6C" w:rsidRDefault="009D2E6C" w:rsidP="009D2E6C">
            <w:pPr>
              <w:spacing w:after="0" w:line="240" w:lineRule="auto"/>
              <w:jc w:val="both"/>
              <w:rPr>
                <w:rFonts w:ascii="Times New Roman" w:eastAsia="Calibri" w:hAnsi="Times New Roman" w:cs="Times New Roman"/>
                <w:sz w:val="20"/>
                <w:szCs w:val="20"/>
                <w:lang w:bidi="en-US"/>
              </w:rPr>
            </w:pPr>
          </w:p>
          <w:p w:rsidR="009D2E6C" w:rsidRPr="009D2E6C" w:rsidRDefault="009D2E6C" w:rsidP="009D2E6C">
            <w:pPr>
              <w:spacing w:after="0" w:line="240" w:lineRule="auto"/>
              <w:jc w:val="both"/>
              <w:rPr>
                <w:rFonts w:ascii="Times New Roman" w:eastAsia="Calibri" w:hAnsi="Times New Roman" w:cs="Times New Roman"/>
                <w:sz w:val="20"/>
                <w:szCs w:val="20"/>
                <w:lang w:bidi="en-US"/>
              </w:rPr>
            </w:pPr>
            <w:r w:rsidRPr="009D2E6C">
              <w:rPr>
                <w:rFonts w:ascii="Times New Roman" w:eastAsia="Calibri" w:hAnsi="Times New Roman" w:cs="Times New Roman"/>
                <w:sz w:val="20"/>
                <w:szCs w:val="20"/>
                <w:lang w:bidi="en-US"/>
              </w:rPr>
              <w:t>2.МА.1.4.3. Разуме концепт вероватноће и израчунава вероватноће догађаја у једноставним ситуацијама.</w:t>
            </w:r>
          </w:p>
          <w:p w:rsidR="009D2E6C" w:rsidRPr="009D2E6C" w:rsidRDefault="009D2E6C" w:rsidP="009D2E6C">
            <w:pPr>
              <w:spacing w:after="0" w:line="240" w:lineRule="auto"/>
              <w:jc w:val="both"/>
              <w:rPr>
                <w:rFonts w:ascii="Times New Roman" w:eastAsia="Calibri" w:hAnsi="Times New Roman" w:cs="Times New Roman"/>
                <w:sz w:val="20"/>
                <w:szCs w:val="20"/>
                <w:lang w:bidi="en-US"/>
              </w:rPr>
            </w:pPr>
            <w:r w:rsidRPr="009D2E6C">
              <w:rPr>
                <w:rFonts w:ascii="Times New Roman" w:eastAsia="Calibri" w:hAnsi="Times New Roman" w:cs="Times New Roman"/>
                <w:sz w:val="20"/>
                <w:szCs w:val="20"/>
                <w:lang w:bidi="en-US"/>
              </w:rPr>
              <w:t>2.МА.1.4.4. Графички представља податке у облику дијаграма и табела, анализира податке и њихову расподелу</w:t>
            </w:r>
          </w:p>
          <w:p w:rsidR="009D2E6C" w:rsidRPr="009D2E6C" w:rsidRDefault="009D2E6C" w:rsidP="009D2E6C">
            <w:pPr>
              <w:spacing w:after="0" w:line="240" w:lineRule="auto"/>
              <w:jc w:val="both"/>
              <w:rPr>
                <w:rFonts w:ascii="Times New Roman" w:eastAsia="Calibri" w:hAnsi="Times New Roman" w:cs="Times New Roman"/>
                <w:sz w:val="20"/>
                <w:szCs w:val="20"/>
                <w:lang w:bidi="en-US"/>
              </w:rPr>
            </w:pPr>
            <w:r w:rsidRPr="009D2E6C">
              <w:rPr>
                <w:rFonts w:ascii="Times New Roman" w:eastAsia="Calibri" w:hAnsi="Times New Roman" w:cs="Times New Roman"/>
                <w:sz w:val="20"/>
                <w:szCs w:val="20"/>
                <w:lang w:bidi="en-US"/>
              </w:rPr>
              <w:t>2.МА.1.4.5. Разуме појмове популације и узорка, израчунава и тумачи узорачку средину, медијану и мод.*</w:t>
            </w:r>
          </w:p>
          <w:p w:rsidR="009D2E6C" w:rsidRPr="009D2E6C" w:rsidRDefault="009D2E6C" w:rsidP="009D2E6C">
            <w:pPr>
              <w:spacing w:after="0" w:line="240" w:lineRule="auto"/>
              <w:jc w:val="both"/>
              <w:rPr>
                <w:rFonts w:ascii="Times New Roman" w:eastAsia="Calibri" w:hAnsi="Times New Roman" w:cs="Times New Roman"/>
                <w:sz w:val="20"/>
                <w:szCs w:val="20"/>
                <w:lang w:bidi="en-US"/>
              </w:rPr>
            </w:pPr>
            <w:r w:rsidRPr="009D2E6C">
              <w:rPr>
                <w:rFonts w:ascii="Times New Roman" w:eastAsia="Calibri" w:hAnsi="Times New Roman" w:cs="Times New Roman"/>
                <w:sz w:val="20"/>
                <w:szCs w:val="20"/>
                <w:lang w:bidi="en-US"/>
              </w:rPr>
              <w:t>2.МА.2.4.1. Примењује правила комбинаторике за пребројавање могућности (различитих избора или начина).</w:t>
            </w:r>
          </w:p>
          <w:p w:rsidR="009D2E6C" w:rsidRPr="009D2E6C" w:rsidRDefault="009D2E6C" w:rsidP="009D2E6C">
            <w:pPr>
              <w:spacing w:after="0" w:line="240" w:lineRule="auto"/>
              <w:jc w:val="both"/>
              <w:rPr>
                <w:rFonts w:ascii="Times New Roman" w:eastAsia="Calibri" w:hAnsi="Times New Roman" w:cs="Times New Roman"/>
                <w:sz w:val="20"/>
                <w:szCs w:val="20"/>
                <w:lang w:bidi="en-US"/>
              </w:rPr>
            </w:pPr>
            <w:r w:rsidRPr="009D2E6C">
              <w:rPr>
                <w:rFonts w:ascii="Times New Roman" w:eastAsia="Calibri" w:hAnsi="Times New Roman" w:cs="Times New Roman"/>
                <w:sz w:val="20"/>
                <w:szCs w:val="20"/>
                <w:lang w:bidi="en-US"/>
              </w:rPr>
              <w:t>2.МА.2.4.3. Разуме концепт дискретне случајне величине и израчунава очекивану вредност, стандардно одступање и дисперзију(варијансу).*</w:t>
            </w:r>
          </w:p>
          <w:p w:rsidR="009D2E6C" w:rsidRPr="009D2E6C" w:rsidRDefault="009D2E6C" w:rsidP="009D2E6C">
            <w:pPr>
              <w:spacing w:after="0" w:line="240" w:lineRule="auto"/>
              <w:jc w:val="both"/>
              <w:rPr>
                <w:rFonts w:ascii="Times New Roman" w:eastAsia="Calibri" w:hAnsi="Times New Roman" w:cs="Times New Roman"/>
                <w:sz w:val="20"/>
                <w:szCs w:val="20"/>
                <w:lang w:bidi="en-US"/>
              </w:rPr>
            </w:pPr>
            <w:r w:rsidRPr="009D2E6C">
              <w:rPr>
                <w:rFonts w:ascii="Times New Roman" w:eastAsia="Calibri" w:hAnsi="Times New Roman" w:cs="Times New Roman"/>
                <w:sz w:val="20"/>
                <w:szCs w:val="20"/>
                <w:lang w:bidi="en-US"/>
              </w:rPr>
              <w:t>2.МА.2.4.4. Разуме значај вероватноће у тумачењу статистичких података.*</w:t>
            </w:r>
          </w:p>
          <w:p w:rsidR="009D2E6C" w:rsidRPr="009D2E6C" w:rsidRDefault="009D2E6C" w:rsidP="009D2E6C">
            <w:pPr>
              <w:spacing w:after="0" w:line="240" w:lineRule="auto"/>
              <w:jc w:val="both"/>
              <w:rPr>
                <w:rFonts w:ascii="Times New Roman" w:eastAsia="Calibri" w:hAnsi="Times New Roman" w:cs="Times New Roman"/>
                <w:sz w:val="20"/>
                <w:szCs w:val="20"/>
                <w:lang w:bidi="en-US"/>
              </w:rPr>
            </w:pPr>
            <w:r w:rsidRPr="009D2E6C">
              <w:rPr>
                <w:rFonts w:ascii="Times New Roman" w:eastAsia="Calibri" w:hAnsi="Times New Roman" w:cs="Times New Roman"/>
                <w:sz w:val="20"/>
                <w:szCs w:val="20"/>
                <w:lang w:val="en-US" w:bidi="en-US"/>
              </w:rPr>
              <w:lastRenderedPageBreak/>
              <w:t>2МА.2.4.5. Израчунава мере варијабилности и одступања од познатих расподела.</w:t>
            </w:r>
          </w:p>
          <w:p w:rsidR="009D2E6C" w:rsidRPr="009D2E6C" w:rsidRDefault="009D2E6C" w:rsidP="009D2E6C">
            <w:pPr>
              <w:spacing w:after="0" w:line="240" w:lineRule="auto"/>
              <w:jc w:val="both"/>
              <w:rPr>
                <w:rFonts w:ascii="Times New Roman" w:eastAsia="Calibri" w:hAnsi="Times New Roman" w:cs="Times New Roman"/>
                <w:sz w:val="20"/>
                <w:szCs w:val="20"/>
                <w:lang w:bidi="en-US"/>
              </w:rPr>
            </w:pPr>
            <w:r w:rsidRPr="009D2E6C">
              <w:rPr>
                <w:rFonts w:ascii="Times New Roman" w:eastAsia="Calibri" w:hAnsi="Times New Roman" w:cs="Times New Roman"/>
                <w:sz w:val="20"/>
                <w:szCs w:val="20"/>
                <w:lang w:bidi="en-US"/>
              </w:rPr>
              <w:t>2.МА.3.4.1. Решава сложеније комбинаторне проблеме.</w:t>
            </w:r>
          </w:p>
          <w:p w:rsidR="009D2E6C" w:rsidRPr="009D2E6C" w:rsidRDefault="009D2E6C" w:rsidP="009D2E6C">
            <w:pPr>
              <w:spacing w:after="0" w:line="240" w:lineRule="auto"/>
              <w:jc w:val="both"/>
              <w:rPr>
                <w:rFonts w:ascii="Times New Roman" w:eastAsia="Calibri" w:hAnsi="Times New Roman" w:cs="Times New Roman"/>
                <w:sz w:val="20"/>
                <w:szCs w:val="20"/>
                <w:lang w:bidi="en-US"/>
              </w:rPr>
            </w:pPr>
            <w:r w:rsidRPr="009D2E6C">
              <w:rPr>
                <w:rFonts w:ascii="Times New Roman" w:eastAsia="Calibri" w:hAnsi="Times New Roman" w:cs="Times New Roman"/>
                <w:sz w:val="20"/>
                <w:szCs w:val="20"/>
                <w:lang w:bidi="en-US"/>
              </w:rPr>
              <w:t>расподеле.</w:t>
            </w:r>
          </w:p>
          <w:p w:rsidR="009D2E6C" w:rsidRPr="009D2E6C" w:rsidRDefault="009D2E6C" w:rsidP="009D2E6C">
            <w:pPr>
              <w:spacing w:after="0" w:line="240" w:lineRule="auto"/>
              <w:jc w:val="both"/>
              <w:rPr>
                <w:rFonts w:ascii="Times New Roman" w:eastAsia="Calibri" w:hAnsi="Times New Roman" w:cs="Times New Roman"/>
                <w:sz w:val="20"/>
                <w:szCs w:val="20"/>
                <w:lang w:bidi="en-US"/>
              </w:rPr>
            </w:pPr>
            <w:r w:rsidRPr="009D2E6C">
              <w:rPr>
                <w:rFonts w:ascii="Times New Roman" w:eastAsia="Calibri" w:hAnsi="Times New Roman" w:cs="Times New Roman"/>
                <w:sz w:val="20"/>
                <w:szCs w:val="20"/>
                <w:lang w:val="en-US" w:bidi="en-US"/>
              </w:rPr>
              <w:t>2МА.3.4.2. Решава проблеме и доноси закључке и одлуке у ситуацијама неизвесности користећи методе вероватноће и статистике. 2.МА.3.4.3. Зна појам функције расподеле, појам непрекидне случајне</w:t>
            </w:r>
          </w:p>
          <w:p w:rsidR="009D2E6C" w:rsidRPr="009D2E6C" w:rsidRDefault="009D2E6C" w:rsidP="009D2E6C">
            <w:pPr>
              <w:spacing w:after="0" w:line="240" w:lineRule="auto"/>
              <w:jc w:val="both"/>
              <w:rPr>
                <w:rFonts w:ascii="Times New Roman" w:eastAsia="Calibri" w:hAnsi="Times New Roman" w:cs="Times New Roman"/>
                <w:sz w:val="20"/>
                <w:szCs w:val="20"/>
                <w:lang w:bidi="en-US"/>
              </w:rPr>
            </w:pPr>
          </w:p>
        </w:tc>
        <w:tc>
          <w:tcPr>
            <w:tcW w:w="1835" w:type="dxa"/>
          </w:tcPr>
          <w:p w:rsidR="009D2E6C" w:rsidRPr="009D2E6C" w:rsidRDefault="009D2E6C" w:rsidP="009D2E6C">
            <w:pPr>
              <w:autoSpaceDE w:val="0"/>
              <w:autoSpaceDN w:val="0"/>
              <w:adjustRightInd w:val="0"/>
              <w:spacing w:after="0" w:line="240" w:lineRule="auto"/>
              <w:jc w:val="left"/>
              <w:rPr>
                <w:rFonts w:ascii="Times New Roman" w:hAnsi="Times New Roman" w:cs="Times New Roman"/>
                <w:sz w:val="20"/>
                <w:szCs w:val="20"/>
              </w:rPr>
            </w:pPr>
          </w:p>
          <w:p w:rsidR="009D2E6C" w:rsidRPr="009D2E6C" w:rsidRDefault="009D2E6C" w:rsidP="009D2E6C">
            <w:pPr>
              <w:spacing w:after="0" w:line="240" w:lineRule="auto"/>
              <w:jc w:val="both"/>
              <w:rPr>
                <w:rFonts w:ascii="Times New Roman" w:eastAsia="Calibri" w:hAnsi="Times New Roman" w:cs="Times New Roman"/>
                <w:sz w:val="20"/>
                <w:szCs w:val="20"/>
                <w:lang w:bidi="en-US"/>
              </w:rPr>
            </w:pPr>
            <w:r w:rsidRPr="009D2E6C">
              <w:rPr>
                <w:rFonts w:ascii="Times New Roman" w:eastAsia="Calibri" w:hAnsi="Times New Roman" w:cs="Times New Roman"/>
                <w:sz w:val="20"/>
                <w:szCs w:val="20"/>
                <w:lang w:val="en-US" w:bidi="en-US"/>
              </w:rPr>
              <w:t>одреди вероватноћу случајног догађаја; – одреди очекивану вредност и дисперзију случајне величине; – изврши мање статистичко истраживање, обради резултате, прикаже их и интерпретира; – анализира и образложи поступак решавања задатка и дискутује број решења; – користи математички језик за систематично и прецизно представљање идеја и решења; – доказује једноставније математичке теореме и аргументује решења задатака</w:t>
            </w:r>
          </w:p>
        </w:tc>
      </w:tr>
      <w:tr w:rsidR="009D2E6C" w:rsidRPr="009D2E6C" w:rsidTr="008A3355">
        <w:tc>
          <w:tcPr>
            <w:tcW w:w="2020" w:type="dxa"/>
            <w:shd w:val="clear" w:color="auto" w:fill="auto"/>
          </w:tcPr>
          <w:p w:rsidR="009D2E6C" w:rsidRPr="009D2E6C" w:rsidRDefault="009D2E6C" w:rsidP="009D2E6C">
            <w:pPr>
              <w:spacing w:after="0" w:line="240" w:lineRule="auto"/>
              <w:jc w:val="both"/>
              <w:rPr>
                <w:rFonts w:ascii="Times New Roman" w:eastAsia="Calibri" w:hAnsi="Times New Roman" w:cs="Times New Roman"/>
                <w:sz w:val="32"/>
                <w:szCs w:val="32"/>
                <w:lang w:bidi="en-US"/>
              </w:rPr>
            </w:pPr>
          </w:p>
        </w:tc>
        <w:tc>
          <w:tcPr>
            <w:tcW w:w="2971" w:type="dxa"/>
            <w:shd w:val="clear" w:color="auto" w:fill="auto"/>
          </w:tcPr>
          <w:p w:rsidR="009D2E6C" w:rsidRPr="009D2E6C" w:rsidRDefault="009D2E6C" w:rsidP="009D2E6C">
            <w:pPr>
              <w:spacing w:after="0" w:line="240" w:lineRule="auto"/>
              <w:jc w:val="both"/>
              <w:rPr>
                <w:rFonts w:ascii="Times New Roman" w:eastAsia="Calibri" w:hAnsi="Times New Roman" w:cs="Times New Roman"/>
                <w:sz w:val="16"/>
                <w:szCs w:val="16"/>
                <w:lang w:val="en-US" w:bidi="en-US"/>
              </w:rPr>
            </w:pPr>
          </w:p>
        </w:tc>
        <w:tc>
          <w:tcPr>
            <w:tcW w:w="2127" w:type="dxa"/>
            <w:shd w:val="clear" w:color="auto" w:fill="auto"/>
          </w:tcPr>
          <w:p w:rsidR="009D2E6C" w:rsidRPr="009D2E6C" w:rsidRDefault="009D2E6C" w:rsidP="009D2E6C">
            <w:pPr>
              <w:spacing w:after="0" w:line="240" w:lineRule="auto"/>
              <w:jc w:val="both"/>
              <w:rPr>
                <w:rFonts w:ascii="Times New Roman" w:eastAsia="Calibri" w:hAnsi="Times New Roman" w:cs="Times New Roman"/>
                <w:lang w:val="en-US" w:bidi="en-US"/>
              </w:rPr>
            </w:pPr>
          </w:p>
        </w:tc>
        <w:tc>
          <w:tcPr>
            <w:tcW w:w="2234" w:type="dxa"/>
          </w:tcPr>
          <w:p w:rsidR="009D2E6C" w:rsidRPr="009D2E6C" w:rsidRDefault="009D2E6C" w:rsidP="009D2E6C">
            <w:pPr>
              <w:spacing w:after="0" w:line="240" w:lineRule="auto"/>
              <w:jc w:val="both"/>
              <w:rPr>
                <w:rFonts w:ascii="Times New Roman" w:eastAsia="Calibri" w:hAnsi="Times New Roman" w:cs="Times New Roman"/>
                <w:sz w:val="20"/>
                <w:szCs w:val="20"/>
                <w:lang w:bidi="en-US"/>
              </w:rPr>
            </w:pPr>
          </w:p>
        </w:tc>
        <w:tc>
          <w:tcPr>
            <w:tcW w:w="1983" w:type="dxa"/>
            <w:shd w:val="clear" w:color="auto" w:fill="auto"/>
          </w:tcPr>
          <w:p w:rsidR="009D2E6C" w:rsidRPr="009D2E6C" w:rsidRDefault="009D2E6C" w:rsidP="009D2E6C">
            <w:pPr>
              <w:spacing w:after="0" w:line="240" w:lineRule="auto"/>
              <w:jc w:val="both"/>
              <w:rPr>
                <w:rFonts w:ascii="Times New Roman" w:eastAsia="Calibri" w:hAnsi="Times New Roman" w:cs="Times New Roman"/>
                <w:sz w:val="20"/>
                <w:szCs w:val="20"/>
                <w:lang w:bidi="en-US"/>
              </w:rPr>
            </w:pPr>
          </w:p>
        </w:tc>
        <w:tc>
          <w:tcPr>
            <w:tcW w:w="2552" w:type="dxa"/>
            <w:shd w:val="clear" w:color="auto" w:fill="auto"/>
          </w:tcPr>
          <w:p w:rsidR="009D2E6C" w:rsidRPr="009D2E6C" w:rsidRDefault="009D2E6C" w:rsidP="009D2E6C">
            <w:pPr>
              <w:spacing w:after="0" w:line="240" w:lineRule="auto"/>
              <w:jc w:val="both"/>
              <w:rPr>
                <w:rFonts w:ascii="Times New Roman" w:eastAsia="Calibri" w:hAnsi="Times New Roman" w:cs="Times New Roman"/>
                <w:lang w:val="en-US" w:bidi="en-US"/>
              </w:rPr>
            </w:pPr>
          </w:p>
        </w:tc>
        <w:tc>
          <w:tcPr>
            <w:tcW w:w="1835" w:type="dxa"/>
          </w:tcPr>
          <w:p w:rsidR="009D2E6C" w:rsidRPr="009D2E6C" w:rsidRDefault="009D2E6C" w:rsidP="009D2E6C">
            <w:pPr>
              <w:spacing w:after="0" w:line="240" w:lineRule="auto"/>
              <w:jc w:val="both"/>
              <w:rPr>
                <w:rFonts w:ascii="Times New Roman" w:eastAsia="Calibri" w:hAnsi="Times New Roman" w:cs="Times New Roman"/>
                <w:sz w:val="20"/>
                <w:szCs w:val="20"/>
                <w:lang w:bidi="en-US"/>
              </w:rPr>
            </w:pPr>
          </w:p>
        </w:tc>
      </w:tr>
      <w:tr w:rsidR="009D2E6C" w:rsidRPr="009D2E6C" w:rsidTr="008A3355">
        <w:tc>
          <w:tcPr>
            <w:tcW w:w="2020" w:type="dxa"/>
            <w:shd w:val="clear" w:color="auto" w:fill="auto"/>
          </w:tcPr>
          <w:p w:rsidR="009D2E6C" w:rsidRPr="009D2E6C" w:rsidRDefault="009D2E6C" w:rsidP="009D2E6C">
            <w:pPr>
              <w:spacing w:after="0" w:line="240" w:lineRule="auto"/>
              <w:jc w:val="both"/>
              <w:rPr>
                <w:rFonts w:ascii="Times New Roman" w:eastAsia="Calibri" w:hAnsi="Times New Roman" w:cs="Times New Roman"/>
                <w:sz w:val="32"/>
                <w:szCs w:val="32"/>
                <w:lang w:bidi="en-US"/>
              </w:rPr>
            </w:pPr>
            <w:r w:rsidRPr="009D2E6C">
              <w:rPr>
                <w:rFonts w:ascii="Times New Roman" w:eastAsia="Calibri" w:hAnsi="Times New Roman" w:cs="Times New Roman"/>
                <w:sz w:val="32"/>
                <w:szCs w:val="32"/>
                <w:lang w:bidi="en-US"/>
              </w:rPr>
              <w:t xml:space="preserve">Писмени задатак са исправком </w:t>
            </w:r>
          </w:p>
          <w:p w:rsidR="009D2E6C" w:rsidRPr="009D2E6C" w:rsidRDefault="009D2E6C" w:rsidP="009D2E6C">
            <w:pPr>
              <w:spacing w:after="0" w:line="240" w:lineRule="auto"/>
              <w:jc w:val="both"/>
              <w:rPr>
                <w:rFonts w:ascii="Times New Roman" w:eastAsia="Calibri" w:hAnsi="Times New Roman" w:cs="Times New Roman"/>
                <w:sz w:val="20"/>
                <w:szCs w:val="20"/>
                <w:lang w:val="en-US" w:bidi="en-US"/>
              </w:rPr>
            </w:pPr>
            <w:r w:rsidRPr="009D2E6C">
              <w:rPr>
                <w:rFonts w:ascii="Times New Roman" w:eastAsia="Calibri" w:hAnsi="Times New Roman" w:cs="Times New Roman"/>
                <w:sz w:val="20"/>
                <w:szCs w:val="20"/>
                <w:lang w:bidi="en-US"/>
              </w:rPr>
              <w:t>4 писмена задатка са исправком</w:t>
            </w:r>
          </w:p>
          <w:p w:rsidR="009D2E6C" w:rsidRPr="009D2E6C" w:rsidRDefault="009D2E6C" w:rsidP="009D2E6C">
            <w:pPr>
              <w:spacing w:after="0" w:line="240" w:lineRule="auto"/>
              <w:jc w:val="both"/>
              <w:rPr>
                <w:rFonts w:ascii="Times New Roman" w:eastAsia="Calibri" w:hAnsi="Times New Roman" w:cs="Times New Roman"/>
                <w:sz w:val="20"/>
                <w:szCs w:val="20"/>
                <w:lang w:val="en-US" w:bidi="en-US"/>
              </w:rPr>
            </w:pPr>
          </w:p>
        </w:tc>
        <w:tc>
          <w:tcPr>
            <w:tcW w:w="2971" w:type="dxa"/>
            <w:shd w:val="clear" w:color="auto" w:fill="auto"/>
          </w:tcPr>
          <w:p w:rsidR="009D2E6C" w:rsidRPr="009D2E6C" w:rsidRDefault="009D2E6C" w:rsidP="009D2E6C">
            <w:pPr>
              <w:spacing w:after="0" w:line="240" w:lineRule="auto"/>
              <w:jc w:val="both"/>
              <w:rPr>
                <w:rFonts w:ascii="Times New Roman" w:eastAsia="Calibri" w:hAnsi="Times New Roman" w:cs="Times New Roman"/>
                <w:lang w:val="en-US" w:bidi="en-US"/>
              </w:rPr>
            </w:pPr>
          </w:p>
        </w:tc>
        <w:tc>
          <w:tcPr>
            <w:tcW w:w="2127" w:type="dxa"/>
            <w:shd w:val="clear" w:color="auto" w:fill="auto"/>
          </w:tcPr>
          <w:p w:rsidR="009D2E6C" w:rsidRPr="009D2E6C" w:rsidRDefault="009D2E6C" w:rsidP="009D2E6C">
            <w:pPr>
              <w:spacing w:after="0" w:line="240" w:lineRule="auto"/>
              <w:jc w:val="both"/>
              <w:rPr>
                <w:rFonts w:ascii="Times New Roman" w:eastAsia="Calibri" w:hAnsi="Times New Roman" w:cs="Times New Roman"/>
                <w:lang w:val="en-US" w:bidi="en-US"/>
              </w:rPr>
            </w:pPr>
          </w:p>
        </w:tc>
        <w:tc>
          <w:tcPr>
            <w:tcW w:w="2234" w:type="dxa"/>
          </w:tcPr>
          <w:p w:rsidR="009D2E6C" w:rsidRPr="009D2E6C" w:rsidRDefault="009D2E6C" w:rsidP="009D2E6C">
            <w:pPr>
              <w:spacing w:after="0" w:line="240" w:lineRule="auto"/>
              <w:jc w:val="both"/>
              <w:rPr>
                <w:rFonts w:ascii="Times New Roman" w:eastAsia="Calibri" w:hAnsi="Times New Roman" w:cs="Times New Roman"/>
                <w:sz w:val="20"/>
                <w:szCs w:val="20"/>
                <w:lang w:bidi="en-US"/>
              </w:rPr>
            </w:pPr>
          </w:p>
        </w:tc>
        <w:tc>
          <w:tcPr>
            <w:tcW w:w="1983" w:type="dxa"/>
            <w:shd w:val="clear" w:color="auto" w:fill="auto"/>
          </w:tcPr>
          <w:p w:rsidR="009D2E6C" w:rsidRPr="009D2E6C" w:rsidRDefault="009D2E6C" w:rsidP="009D2E6C">
            <w:pPr>
              <w:spacing w:after="0" w:line="240" w:lineRule="auto"/>
              <w:jc w:val="both"/>
              <w:rPr>
                <w:rFonts w:ascii="Times New Roman" w:eastAsia="Calibri" w:hAnsi="Times New Roman" w:cs="Times New Roman"/>
                <w:sz w:val="20"/>
                <w:szCs w:val="20"/>
                <w:lang w:bidi="en-US"/>
              </w:rPr>
            </w:pPr>
          </w:p>
        </w:tc>
        <w:tc>
          <w:tcPr>
            <w:tcW w:w="2552" w:type="dxa"/>
            <w:shd w:val="clear" w:color="auto" w:fill="auto"/>
          </w:tcPr>
          <w:p w:rsidR="009D2E6C" w:rsidRPr="009D2E6C" w:rsidRDefault="009D2E6C" w:rsidP="009D2E6C">
            <w:pPr>
              <w:spacing w:after="0" w:line="240" w:lineRule="auto"/>
              <w:jc w:val="both"/>
              <w:rPr>
                <w:rFonts w:ascii="Times New Roman" w:eastAsia="Calibri" w:hAnsi="Times New Roman" w:cs="Times New Roman"/>
                <w:lang w:val="en-US" w:bidi="en-US"/>
              </w:rPr>
            </w:pPr>
          </w:p>
        </w:tc>
        <w:tc>
          <w:tcPr>
            <w:tcW w:w="1835" w:type="dxa"/>
          </w:tcPr>
          <w:p w:rsidR="009D2E6C" w:rsidRPr="009D2E6C" w:rsidRDefault="009D2E6C" w:rsidP="009D2E6C">
            <w:pPr>
              <w:spacing w:after="0" w:line="240" w:lineRule="auto"/>
              <w:jc w:val="both"/>
              <w:rPr>
                <w:rFonts w:ascii="Times New Roman" w:eastAsia="Calibri" w:hAnsi="Times New Roman" w:cs="Times New Roman"/>
                <w:sz w:val="20"/>
                <w:szCs w:val="20"/>
                <w:lang w:bidi="en-US"/>
              </w:rPr>
            </w:pPr>
          </w:p>
        </w:tc>
      </w:tr>
      <w:tr w:rsidR="009D2E6C" w:rsidRPr="009D2E6C" w:rsidTr="008A3355">
        <w:tc>
          <w:tcPr>
            <w:tcW w:w="2020" w:type="dxa"/>
            <w:shd w:val="clear" w:color="auto" w:fill="auto"/>
          </w:tcPr>
          <w:p w:rsidR="009D2E6C" w:rsidRPr="009D2E6C" w:rsidRDefault="009D2E6C" w:rsidP="009D2E6C">
            <w:pPr>
              <w:spacing w:after="0" w:line="240" w:lineRule="auto"/>
              <w:jc w:val="both"/>
              <w:rPr>
                <w:rFonts w:ascii="Times New Roman" w:eastAsia="Calibri" w:hAnsi="Times New Roman" w:cs="Times New Roman"/>
                <w:sz w:val="20"/>
                <w:szCs w:val="20"/>
                <w:lang w:val="en-US" w:bidi="en-US"/>
              </w:rPr>
            </w:pPr>
          </w:p>
        </w:tc>
        <w:tc>
          <w:tcPr>
            <w:tcW w:w="2971" w:type="dxa"/>
            <w:shd w:val="clear" w:color="auto" w:fill="auto"/>
          </w:tcPr>
          <w:p w:rsidR="009D2E6C" w:rsidRPr="009D2E6C" w:rsidRDefault="009D2E6C" w:rsidP="009D2E6C">
            <w:pPr>
              <w:spacing w:after="0" w:line="240" w:lineRule="auto"/>
              <w:jc w:val="both"/>
              <w:rPr>
                <w:rFonts w:ascii="Times New Roman" w:eastAsia="Calibri" w:hAnsi="Times New Roman" w:cs="Times New Roman"/>
                <w:lang w:val="en-US" w:bidi="en-US"/>
              </w:rPr>
            </w:pPr>
          </w:p>
        </w:tc>
        <w:tc>
          <w:tcPr>
            <w:tcW w:w="2127" w:type="dxa"/>
            <w:shd w:val="clear" w:color="auto" w:fill="auto"/>
          </w:tcPr>
          <w:p w:rsidR="009D2E6C" w:rsidRPr="009D2E6C" w:rsidRDefault="009D2E6C" w:rsidP="009D2E6C">
            <w:pPr>
              <w:spacing w:after="0" w:line="240" w:lineRule="auto"/>
              <w:jc w:val="both"/>
              <w:rPr>
                <w:rFonts w:ascii="Times New Roman" w:eastAsia="Calibri" w:hAnsi="Times New Roman" w:cs="Times New Roman"/>
                <w:lang w:val="en-US" w:bidi="en-US"/>
              </w:rPr>
            </w:pPr>
          </w:p>
        </w:tc>
        <w:tc>
          <w:tcPr>
            <w:tcW w:w="2234" w:type="dxa"/>
          </w:tcPr>
          <w:p w:rsidR="009D2E6C" w:rsidRPr="009D2E6C" w:rsidRDefault="009D2E6C" w:rsidP="009D2E6C">
            <w:pPr>
              <w:spacing w:after="0" w:line="240" w:lineRule="auto"/>
              <w:jc w:val="both"/>
              <w:rPr>
                <w:rFonts w:ascii="Times New Roman" w:eastAsia="Calibri" w:hAnsi="Times New Roman" w:cs="Times New Roman"/>
                <w:sz w:val="20"/>
                <w:szCs w:val="20"/>
                <w:lang w:bidi="en-US"/>
              </w:rPr>
            </w:pPr>
          </w:p>
        </w:tc>
        <w:tc>
          <w:tcPr>
            <w:tcW w:w="1983" w:type="dxa"/>
            <w:shd w:val="clear" w:color="auto" w:fill="auto"/>
          </w:tcPr>
          <w:p w:rsidR="009D2E6C" w:rsidRPr="009D2E6C" w:rsidRDefault="009D2E6C" w:rsidP="009D2E6C">
            <w:pPr>
              <w:spacing w:after="0" w:line="240" w:lineRule="auto"/>
              <w:jc w:val="both"/>
              <w:rPr>
                <w:rFonts w:ascii="Times New Roman" w:eastAsia="Calibri" w:hAnsi="Times New Roman" w:cs="Times New Roman"/>
                <w:sz w:val="20"/>
                <w:szCs w:val="20"/>
                <w:lang w:bidi="en-US"/>
              </w:rPr>
            </w:pPr>
          </w:p>
        </w:tc>
        <w:tc>
          <w:tcPr>
            <w:tcW w:w="2552" w:type="dxa"/>
            <w:shd w:val="clear" w:color="auto" w:fill="auto"/>
          </w:tcPr>
          <w:p w:rsidR="009D2E6C" w:rsidRPr="009D2E6C" w:rsidRDefault="009D2E6C" w:rsidP="009D2E6C">
            <w:pPr>
              <w:spacing w:after="0" w:line="240" w:lineRule="auto"/>
              <w:jc w:val="both"/>
              <w:rPr>
                <w:rFonts w:ascii="Times New Roman" w:eastAsia="Calibri" w:hAnsi="Times New Roman" w:cs="Times New Roman"/>
                <w:lang w:val="en-US" w:bidi="en-US"/>
              </w:rPr>
            </w:pPr>
          </w:p>
        </w:tc>
        <w:tc>
          <w:tcPr>
            <w:tcW w:w="1835" w:type="dxa"/>
          </w:tcPr>
          <w:p w:rsidR="009D2E6C" w:rsidRPr="009D2E6C" w:rsidRDefault="009D2E6C" w:rsidP="009D2E6C">
            <w:pPr>
              <w:spacing w:after="0" w:line="240" w:lineRule="auto"/>
              <w:jc w:val="both"/>
              <w:rPr>
                <w:rFonts w:ascii="Times New Roman" w:eastAsia="Calibri" w:hAnsi="Times New Roman" w:cs="Times New Roman"/>
                <w:sz w:val="20"/>
                <w:szCs w:val="20"/>
                <w:lang w:bidi="en-US"/>
              </w:rPr>
            </w:pPr>
          </w:p>
        </w:tc>
      </w:tr>
    </w:tbl>
    <w:p w:rsidR="009D2E6C" w:rsidRPr="009D2E6C" w:rsidRDefault="009D2E6C" w:rsidP="009D2E6C">
      <w:pPr>
        <w:spacing w:after="0" w:line="360" w:lineRule="auto"/>
        <w:jc w:val="both"/>
        <w:rPr>
          <w:rFonts w:ascii="Times New Roman" w:eastAsia="Calibri" w:hAnsi="Times New Roman" w:cs="Times New Roman"/>
          <w:lang w:val="en-US" w:bidi="en-US"/>
        </w:rPr>
      </w:pPr>
    </w:p>
    <w:p w:rsidR="009D2E6C" w:rsidRPr="009D2E6C" w:rsidRDefault="009D2E6C" w:rsidP="009D2E6C">
      <w:pPr>
        <w:spacing w:after="0" w:line="360" w:lineRule="auto"/>
        <w:jc w:val="both"/>
        <w:rPr>
          <w:rFonts w:ascii="Times New Roman" w:eastAsia="Calibri" w:hAnsi="Times New Roman" w:cs="Times New Roman"/>
          <w:lang w:val="en-US" w:bidi="en-US"/>
        </w:rPr>
      </w:pPr>
    </w:p>
    <w:p w:rsidR="009D2E6C" w:rsidRPr="009D2E6C" w:rsidRDefault="009D2E6C" w:rsidP="009D2E6C">
      <w:pPr>
        <w:spacing w:after="0" w:line="240" w:lineRule="auto"/>
        <w:jc w:val="both"/>
        <w:rPr>
          <w:rFonts w:ascii="Times New Roman" w:eastAsia="Times New Roman" w:hAnsi="Times New Roman" w:cs="Times New Roman"/>
          <w:b/>
          <w:bCs/>
          <w:color w:val="60497A"/>
          <w:sz w:val="36"/>
          <w:szCs w:val="36"/>
          <w:lang w:bidi="en-US"/>
        </w:rPr>
      </w:pPr>
      <w:r w:rsidRPr="009D2E6C">
        <w:rPr>
          <w:rFonts w:ascii="Times New Roman" w:eastAsia="Times New Roman" w:hAnsi="Times New Roman" w:cs="Times New Roman"/>
          <w:b/>
          <w:bCs/>
          <w:color w:val="60497A"/>
          <w:sz w:val="36"/>
          <w:szCs w:val="36"/>
          <w:lang w:val="en-US" w:bidi="en-US"/>
        </w:rPr>
        <w:t>Опште предметне компетенције</w:t>
      </w:r>
    </w:p>
    <w:p w:rsidR="009D2E6C" w:rsidRPr="009D2E6C" w:rsidRDefault="009D2E6C" w:rsidP="009D2E6C">
      <w:pPr>
        <w:spacing w:after="0" w:line="360" w:lineRule="auto"/>
        <w:jc w:val="both"/>
        <w:rPr>
          <w:rFonts w:ascii="Times New Roman" w:eastAsia="Times New Roman" w:hAnsi="Times New Roman" w:cs="Times New Roman"/>
          <w:b/>
          <w:bCs/>
          <w:color w:val="60497A"/>
          <w:lang w:bidi="en-US"/>
        </w:rPr>
      </w:pPr>
      <w:r w:rsidRPr="009D2E6C">
        <w:rPr>
          <w:rFonts w:ascii="Times New Roman" w:eastAsia="Times New Roman" w:hAnsi="Times New Roman" w:cs="Times New Roman"/>
          <w:b/>
          <w:bCs/>
          <w:color w:val="60497A"/>
          <w:lang w:val="en-US" w:bidi="en-US"/>
        </w:rPr>
        <w:t>Напредни ниво</w:t>
      </w:r>
    </w:p>
    <w:p w:rsidR="009D2E6C" w:rsidRPr="009D2E6C" w:rsidRDefault="009D2E6C" w:rsidP="009D2E6C">
      <w:pPr>
        <w:spacing w:after="0" w:line="240" w:lineRule="auto"/>
        <w:jc w:val="both"/>
        <w:rPr>
          <w:rFonts w:ascii="Times New Roman" w:eastAsia="Times New Roman" w:hAnsi="Times New Roman" w:cs="Times New Roman"/>
          <w:color w:val="60497A"/>
          <w:lang w:bidi="en-US"/>
        </w:rPr>
      </w:pPr>
      <w:r w:rsidRPr="009D2E6C">
        <w:rPr>
          <w:rFonts w:ascii="Times New Roman" w:eastAsia="Times New Roman" w:hAnsi="Times New Roman" w:cs="Times New Roman"/>
          <w:color w:val="60497A"/>
          <w:lang w:val="en-US" w:bidi="en-US"/>
        </w:rPr>
        <w:t>Ученик решава сложене математичке проблеме. Разуме математички језик и користи га за јасно и</w:t>
      </w:r>
      <w:r w:rsidRPr="009D2E6C">
        <w:rPr>
          <w:rFonts w:ascii="Times New Roman" w:eastAsia="Times New Roman" w:hAnsi="Times New Roman" w:cs="Times New Roman"/>
          <w:color w:val="60497A"/>
          <w:lang w:bidi="en-US"/>
        </w:rPr>
        <w:t xml:space="preserve"> п</w:t>
      </w:r>
      <w:r w:rsidRPr="009D2E6C">
        <w:rPr>
          <w:rFonts w:ascii="Times New Roman" w:eastAsia="Times New Roman" w:hAnsi="Times New Roman" w:cs="Times New Roman"/>
          <w:color w:val="60497A"/>
          <w:lang w:val="en-US" w:bidi="en-US"/>
        </w:rPr>
        <w:t>рецизно аргументовање својих ставова.</w:t>
      </w:r>
    </w:p>
    <w:p w:rsidR="009D2E6C" w:rsidRPr="009D2E6C" w:rsidRDefault="009D2E6C" w:rsidP="009D2E6C">
      <w:pPr>
        <w:spacing w:after="0" w:line="240" w:lineRule="auto"/>
        <w:jc w:val="both"/>
        <w:rPr>
          <w:rFonts w:ascii="Times New Roman" w:eastAsia="Times New Roman" w:hAnsi="Times New Roman" w:cs="Times New Roman"/>
          <w:color w:val="60497A"/>
          <w:lang w:bidi="en-US"/>
        </w:rPr>
      </w:pPr>
      <w:r w:rsidRPr="009D2E6C">
        <w:rPr>
          <w:rFonts w:ascii="Times New Roman" w:eastAsia="Times New Roman" w:hAnsi="Times New Roman" w:cs="Times New Roman"/>
          <w:color w:val="60497A"/>
          <w:lang w:val="en-US" w:bidi="en-US"/>
        </w:rPr>
        <w:t xml:space="preserve"> Комплексне проблеме из свакодневног живота преводи на математички језик и решава их. </w:t>
      </w:r>
    </w:p>
    <w:p w:rsidR="009D2E6C" w:rsidRPr="009D2E6C" w:rsidRDefault="009D2E6C" w:rsidP="009D2E6C">
      <w:pPr>
        <w:spacing w:after="0" w:line="240" w:lineRule="auto"/>
        <w:jc w:val="both"/>
        <w:rPr>
          <w:rFonts w:ascii="Times New Roman" w:eastAsia="Times New Roman" w:hAnsi="Times New Roman" w:cs="Times New Roman"/>
          <w:color w:val="60497A"/>
          <w:lang w:bidi="en-US"/>
        </w:rPr>
      </w:pPr>
      <w:r w:rsidRPr="009D2E6C">
        <w:rPr>
          <w:rFonts w:ascii="Times New Roman" w:eastAsia="Times New Roman" w:hAnsi="Times New Roman" w:cs="Times New Roman"/>
          <w:color w:val="60497A"/>
          <w:lang w:val="en-US" w:bidi="en-US"/>
        </w:rPr>
        <w:t xml:space="preserve">Користи индукцију, аналогију, дедукцију и правила математичке логике у решавању математичких </w:t>
      </w:r>
      <w:r w:rsidRPr="009D2E6C">
        <w:rPr>
          <w:rFonts w:ascii="Times New Roman" w:eastAsia="Times New Roman" w:hAnsi="Times New Roman" w:cs="Times New Roman"/>
          <w:color w:val="60497A"/>
          <w:lang w:bidi="en-US"/>
        </w:rPr>
        <w:t xml:space="preserve"> </w:t>
      </w:r>
      <w:r w:rsidRPr="009D2E6C">
        <w:rPr>
          <w:rFonts w:ascii="Times New Roman" w:eastAsia="Times New Roman" w:hAnsi="Times New Roman" w:cs="Times New Roman"/>
          <w:color w:val="60497A"/>
          <w:lang w:val="en-US" w:bidi="en-US"/>
        </w:rPr>
        <w:t xml:space="preserve">проблема и извођењу закључака. </w:t>
      </w:r>
    </w:p>
    <w:p w:rsidR="009D2E6C" w:rsidRPr="009D2E6C" w:rsidRDefault="009D2E6C" w:rsidP="009D2E6C">
      <w:pPr>
        <w:spacing w:after="0" w:line="360" w:lineRule="auto"/>
        <w:jc w:val="both"/>
        <w:rPr>
          <w:rFonts w:ascii="Times New Roman" w:eastAsia="Times New Roman" w:hAnsi="Times New Roman" w:cs="Times New Roman"/>
          <w:color w:val="60497A"/>
          <w:lang w:bidi="en-US"/>
        </w:rPr>
      </w:pPr>
      <w:r w:rsidRPr="009D2E6C">
        <w:rPr>
          <w:rFonts w:ascii="Times New Roman" w:eastAsia="Times New Roman" w:hAnsi="Times New Roman" w:cs="Times New Roman"/>
          <w:color w:val="60497A"/>
          <w:lang w:val="en-US" w:bidi="en-US"/>
        </w:rPr>
        <w:t>Користи методе и технике решавања проблема, учења и откривања која су базирана на знању и искуству за постављање хипотеза и извођење закључака.</w:t>
      </w:r>
    </w:p>
    <w:p w:rsidR="009D2E6C" w:rsidRPr="009D2E6C" w:rsidRDefault="009D2E6C" w:rsidP="009D2E6C">
      <w:pPr>
        <w:spacing w:after="0" w:line="360" w:lineRule="auto"/>
        <w:jc w:val="both"/>
        <w:rPr>
          <w:rFonts w:ascii="Times New Roman" w:eastAsia="Times New Roman" w:hAnsi="Times New Roman" w:cs="Times New Roman"/>
          <w:b/>
          <w:bCs/>
          <w:color w:val="60497A"/>
          <w:lang w:bidi="en-US"/>
        </w:rPr>
      </w:pPr>
      <w:r w:rsidRPr="009D2E6C">
        <w:rPr>
          <w:rFonts w:ascii="Times New Roman" w:eastAsia="Times New Roman" w:hAnsi="Times New Roman" w:cs="Times New Roman"/>
          <w:b/>
          <w:bCs/>
          <w:color w:val="60497A"/>
          <w:lang w:val="en-US" w:bidi="en-US"/>
        </w:rPr>
        <w:t>Средњи ниво</w:t>
      </w:r>
    </w:p>
    <w:p w:rsidR="009D2E6C" w:rsidRPr="009D2E6C" w:rsidRDefault="009D2E6C" w:rsidP="009D2E6C">
      <w:pPr>
        <w:spacing w:after="0" w:line="240" w:lineRule="auto"/>
        <w:jc w:val="both"/>
        <w:rPr>
          <w:rFonts w:ascii="Times New Roman" w:eastAsia="Times New Roman" w:hAnsi="Times New Roman" w:cs="Times New Roman"/>
          <w:color w:val="60497A"/>
          <w:lang w:bidi="en-US"/>
        </w:rPr>
      </w:pPr>
      <w:r w:rsidRPr="009D2E6C">
        <w:rPr>
          <w:rFonts w:ascii="Times New Roman" w:eastAsia="Times New Roman" w:hAnsi="Times New Roman" w:cs="Times New Roman"/>
          <w:color w:val="60497A"/>
          <w:lang w:val="en-US" w:bidi="en-US"/>
        </w:rPr>
        <w:t xml:space="preserve">Ученик решава сложеније математичке проблеме и описује природне и друштвене појаве. </w:t>
      </w:r>
    </w:p>
    <w:p w:rsidR="009D2E6C" w:rsidRPr="009D2E6C" w:rsidRDefault="009D2E6C" w:rsidP="009D2E6C">
      <w:pPr>
        <w:spacing w:after="0" w:line="240" w:lineRule="auto"/>
        <w:jc w:val="both"/>
        <w:rPr>
          <w:rFonts w:ascii="Times New Roman" w:eastAsia="Times New Roman" w:hAnsi="Times New Roman" w:cs="Times New Roman"/>
          <w:color w:val="60497A"/>
          <w:lang w:bidi="en-US"/>
        </w:rPr>
      </w:pPr>
      <w:r w:rsidRPr="009D2E6C">
        <w:rPr>
          <w:rFonts w:ascii="Times New Roman" w:eastAsia="Times New Roman" w:hAnsi="Times New Roman" w:cs="Times New Roman"/>
          <w:color w:val="60497A"/>
          <w:lang w:val="en-US" w:bidi="en-US"/>
        </w:rPr>
        <w:t xml:space="preserve">Оспособљен је да формулише питања и претпоставке на основу доступних информација, решава проблеме и бира одговарајуће математичке методе. </w:t>
      </w:r>
    </w:p>
    <w:p w:rsidR="009D2E6C" w:rsidRPr="009D2E6C" w:rsidRDefault="009D2E6C" w:rsidP="009D2E6C">
      <w:pPr>
        <w:spacing w:after="0" w:line="240" w:lineRule="auto"/>
        <w:jc w:val="both"/>
        <w:rPr>
          <w:rFonts w:ascii="Times New Roman" w:eastAsia="Times New Roman" w:hAnsi="Times New Roman" w:cs="Times New Roman"/>
          <w:color w:val="60497A"/>
          <w:lang w:bidi="en-US"/>
        </w:rPr>
      </w:pPr>
      <w:r w:rsidRPr="009D2E6C">
        <w:rPr>
          <w:rFonts w:ascii="Times New Roman" w:eastAsia="Times New Roman" w:hAnsi="Times New Roman" w:cs="Times New Roman"/>
          <w:color w:val="60497A"/>
          <w:lang w:val="en-US" w:bidi="en-US"/>
        </w:rPr>
        <w:t xml:space="preserve">Користи информације из различитих извора, бира критеријуме за селекцију података и преводи их из једног облика у други. </w:t>
      </w:r>
    </w:p>
    <w:p w:rsidR="009D2E6C" w:rsidRPr="009D2E6C" w:rsidRDefault="009D2E6C" w:rsidP="009D2E6C">
      <w:pPr>
        <w:spacing w:after="0" w:line="240" w:lineRule="auto"/>
        <w:jc w:val="both"/>
        <w:rPr>
          <w:rFonts w:ascii="Times New Roman" w:eastAsia="Times New Roman" w:hAnsi="Times New Roman" w:cs="Times New Roman"/>
          <w:color w:val="60497A"/>
          <w:lang w:bidi="en-US"/>
        </w:rPr>
      </w:pPr>
      <w:r w:rsidRPr="009D2E6C">
        <w:rPr>
          <w:rFonts w:ascii="Times New Roman" w:eastAsia="Times New Roman" w:hAnsi="Times New Roman" w:cs="Times New Roman"/>
          <w:color w:val="60497A"/>
          <w:lang w:val="en-US" w:bidi="en-US"/>
        </w:rPr>
        <w:t xml:space="preserve">Анализира податке, дискутује и тумачи добијене резултате и користи их у процесу доношења одлука. </w:t>
      </w:r>
    </w:p>
    <w:p w:rsidR="009D2E6C" w:rsidRPr="009D2E6C" w:rsidRDefault="009D2E6C" w:rsidP="009D2E6C">
      <w:pPr>
        <w:spacing w:after="0" w:line="360" w:lineRule="auto"/>
        <w:jc w:val="both"/>
        <w:rPr>
          <w:rFonts w:ascii="Times New Roman" w:eastAsia="Times New Roman" w:hAnsi="Times New Roman" w:cs="Times New Roman"/>
          <w:color w:val="60497A"/>
          <w:lang w:bidi="en-US"/>
        </w:rPr>
      </w:pPr>
      <w:r w:rsidRPr="009D2E6C">
        <w:rPr>
          <w:rFonts w:ascii="Times New Roman" w:eastAsia="Times New Roman" w:hAnsi="Times New Roman" w:cs="Times New Roman"/>
          <w:color w:val="60497A"/>
          <w:lang w:val="en-US" w:bidi="en-US"/>
        </w:rPr>
        <w:t>Ученик просторно резонује (представља податке о просторном распореду објеката сликом или на менталном плану).</w:t>
      </w:r>
    </w:p>
    <w:p w:rsidR="009D2E6C" w:rsidRPr="009D2E6C" w:rsidRDefault="009D2E6C" w:rsidP="009D2E6C">
      <w:pPr>
        <w:spacing w:after="0" w:line="360" w:lineRule="auto"/>
        <w:jc w:val="both"/>
        <w:rPr>
          <w:rFonts w:ascii="Times New Roman" w:eastAsia="Times New Roman" w:hAnsi="Times New Roman" w:cs="Times New Roman"/>
          <w:b/>
          <w:bCs/>
          <w:color w:val="60497A"/>
          <w:lang w:bidi="en-US"/>
        </w:rPr>
      </w:pPr>
      <w:r w:rsidRPr="009D2E6C">
        <w:rPr>
          <w:rFonts w:ascii="Times New Roman" w:eastAsia="Times New Roman" w:hAnsi="Times New Roman" w:cs="Times New Roman"/>
          <w:b/>
          <w:bCs/>
          <w:color w:val="60497A"/>
          <w:lang w:val="en-US" w:bidi="en-US"/>
        </w:rPr>
        <w:t>Основни ниво</w:t>
      </w:r>
    </w:p>
    <w:p w:rsidR="009D2E6C" w:rsidRPr="009D2E6C" w:rsidRDefault="009D2E6C" w:rsidP="009D2E6C">
      <w:pPr>
        <w:spacing w:after="0" w:line="240" w:lineRule="auto"/>
        <w:jc w:val="both"/>
        <w:rPr>
          <w:rFonts w:ascii="Times New Roman" w:eastAsia="Times New Roman" w:hAnsi="Times New Roman" w:cs="Times New Roman"/>
          <w:color w:val="60497A"/>
          <w:lang w:bidi="en-US"/>
        </w:rPr>
      </w:pPr>
      <w:r w:rsidRPr="009D2E6C">
        <w:rPr>
          <w:rFonts w:ascii="Times New Roman" w:eastAsia="Times New Roman" w:hAnsi="Times New Roman" w:cs="Times New Roman"/>
          <w:color w:val="60497A"/>
          <w:lang w:val="en-US" w:bidi="en-US"/>
        </w:rPr>
        <w:t>Ученик решава једноставнe математичке проблеме и описује основне природне и друштвене појаве.</w:t>
      </w:r>
    </w:p>
    <w:p w:rsidR="009D2E6C" w:rsidRPr="009D2E6C" w:rsidRDefault="009D2E6C" w:rsidP="009D2E6C">
      <w:pPr>
        <w:spacing w:after="0" w:line="240" w:lineRule="auto"/>
        <w:jc w:val="both"/>
        <w:rPr>
          <w:rFonts w:ascii="Times New Roman" w:eastAsia="Times New Roman" w:hAnsi="Times New Roman" w:cs="Times New Roman"/>
          <w:color w:val="60497A"/>
          <w:lang w:bidi="en-US"/>
        </w:rPr>
      </w:pPr>
      <w:r w:rsidRPr="009D2E6C">
        <w:rPr>
          <w:rFonts w:ascii="Times New Roman" w:eastAsia="Times New Roman" w:hAnsi="Times New Roman" w:cs="Times New Roman"/>
          <w:color w:val="60497A"/>
          <w:lang w:val="en-US" w:bidi="en-US"/>
        </w:rPr>
        <w:lastRenderedPageBreak/>
        <w:t xml:space="preserve"> На основу непосредних информација ученик уочава очигледне законитости, доноси закључке и директно примењује одговарајуће математичке методе за решавање проблема. </w:t>
      </w:r>
    </w:p>
    <w:p w:rsidR="009D2E6C" w:rsidRPr="009D2E6C" w:rsidRDefault="009D2E6C" w:rsidP="009D2E6C">
      <w:pPr>
        <w:spacing w:after="0" w:line="240" w:lineRule="auto"/>
        <w:jc w:val="both"/>
        <w:rPr>
          <w:rFonts w:ascii="Times New Roman" w:eastAsia="Times New Roman" w:hAnsi="Times New Roman" w:cs="Times New Roman"/>
          <w:color w:val="60497A"/>
          <w:lang w:bidi="en-US"/>
        </w:rPr>
      </w:pPr>
      <w:r w:rsidRPr="009D2E6C">
        <w:rPr>
          <w:rFonts w:ascii="Times New Roman" w:eastAsia="Times New Roman" w:hAnsi="Times New Roman" w:cs="Times New Roman"/>
          <w:color w:val="60497A"/>
          <w:lang w:val="en-US" w:bidi="en-US"/>
        </w:rPr>
        <w:t xml:space="preserve">Израчунава и процењује метричке карактеристике објеката у окружењу. </w:t>
      </w:r>
    </w:p>
    <w:p w:rsidR="009D2E6C" w:rsidRPr="009D2E6C" w:rsidRDefault="009D2E6C" w:rsidP="009D2E6C">
      <w:pPr>
        <w:spacing w:after="0" w:line="240" w:lineRule="auto"/>
        <w:jc w:val="both"/>
        <w:rPr>
          <w:rFonts w:ascii="Times New Roman" w:eastAsia="Times New Roman" w:hAnsi="Times New Roman" w:cs="Times New Roman"/>
          <w:color w:val="60497A"/>
          <w:lang w:bidi="en-US"/>
        </w:rPr>
      </w:pPr>
      <w:r w:rsidRPr="009D2E6C">
        <w:rPr>
          <w:rFonts w:ascii="Times New Roman" w:eastAsia="Times New Roman" w:hAnsi="Times New Roman" w:cs="Times New Roman"/>
          <w:color w:val="60497A"/>
          <w:lang w:val="en-US" w:bidi="en-US"/>
        </w:rPr>
        <w:t xml:space="preserve">Процењује могућности и ризике у једноставним свакодневним ситуацијама. </w:t>
      </w:r>
    </w:p>
    <w:p w:rsidR="009D2E6C" w:rsidRPr="009D2E6C" w:rsidRDefault="009D2E6C" w:rsidP="009D2E6C">
      <w:pPr>
        <w:spacing w:after="0" w:line="360" w:lineRule="auto"/>
        <w:jc w:val="both"/>
        <w:rPr>
          <w:rFonts w:ascii="Times New Roman" w:eastAsia="Times New Roman" w:hAnsi="Times New Roman" w:cs="Times New Roman"/>
          <w:color w:val="60497A"/>
          <w:lang w:bidi="en-US"/>
        </w:rPr>
      </w:pPr>
      <w:r w:rsidRPr="009D2E6C">
        <w:rPr>
          <w:rFonts w:ascii="Times New Roman" w:eastAsia="Times New Roman" w:hAnsi="Times New Roman" w:cs="Times New Roman"/>
          <w:color w:val="60497A"/>
          <w:lang w:val="en-US" w:bidi="en-US"/>
        </w:rPr>
        <w:t>Ученик користи основне математичке записе и симболе за саопштавање решења проблема и тумачи их у реалном контексту</w:t>
      </w:r>
    </w:p>
    <w:p w:rsidR="009D2E6C" w:rsidRPr="009D2E6C" w:rsidRDefault="009D2E6C" w:rsidP="009D2E6C">
      <w:pPr>
        <w:spacing w:after="0" w:line="360" w:lineRule="auto"/>
        <w:jc w:val="both"/>
        <w:rPr>
          <w:rFonts w:ascii="Times New Roman" w:eastAsia="Times New Roman" w:hAnsi="Times New Roman" w:cs="Times New Roman"/>
          <w:b/>
          <w:bCs/>
          <w:color w:val="4F6228"/>
          <w:sz w:val="36"/>
          <w:szCs w:val="36"/>
          <w:lang w:bidi="en-US"/>
        </w:rPr>
      </w:pPr>
      <w:r w:rsidRPr="009D2E6C">
        <w:rPr>
          <w:rFonts w:ascii="Times New Roman" w:eastAsia="Times New Roman" w:hAnsi="Times New Roman" w:cs="Times New Roman"/>
          <w:b/>
          <w:bCs/>
          <w:color w:val="4F6228"/>
          <w:sz w:val="36"/>
          <w:szCs w:val="36"/>
          <w:lang w:val="en-US" w:bidi="en-US"/>
        </w:rPr>
        <w:t>Специфичне предметне компетенције</w:t>
      </w:r>
    </w:p>
    <w:p w:rsidR="009D2E6C" w:rsidRPr="009D2E6C" w:rsidRDefault="009D2E6C" w:rsidP="009D2E6C">
      <w:pPr>
        <w:spacing w:after="0" w:line="360" w:lineRule="auto"/>
        <w:jc w:val="both"/>
        <w:rPr>
          <w:rFonts w:ascii="Times New Roman" w:eastAsia="Times New Roman" w:hAnsi="Times New Roman" w:cs="Times New Roman"/>
          <w:b/>
          <w:bCs/>
          <w:color w:val="4F6228"/>
          <w:lang w:bidi="en-US"/>
        </w:rPr>
      </w:pPr>
      <w:r w:rsidRPr="009D2E6C">
        <w:rPr>
          <w:rFonts w:ascii="Times New Roman" w:eastAsia="Times New Roman" w:hAnsi="Times New Roman" w:cs="Times New Roman"/>
          <w:b/>
          <w:bCs/>
          <w:color w:val="4F6228"/>
          <w:lang w:bidi="en-US"/>
        </w:rPr>
        <w:t>Напредни ниво</w:t>
      </w:r>
    </w:p>
    <w:p w:rsidR="009D2E6C" w:rsidRPr="009D2E6C" w:rsidRDefault="009D2E6C" w:rsidP="009D2E6C">
      <w:pPr>
        <w:spacing w:after="0" w:line="360" w:lineRule="auto"/>
        <w:jc w:val="both"/>
        <w:rPr>
          <w:rFonts w:ascii="Times New Roman" w:eastAsia="Times New Roman" w:hAnsi="Times New Roman" w:cs="Times New Roman"/>
          <w:b/>
          <w:bCs/>
          <w:color w:val="60497A"/>
          <w:lang w:bidi="en-US"/>
        </w:rPr>
      </w:pPr>
      <w:r w:rsidRPr="009D2E6C">
        <w:rPr>
          <w:rFonts w:ascii="Times New Roman" w:eastAsia="Times New Roman" w:hAnsi="Times New Roman" w:cs="Times New Roman"/>
          <w:b/>
          <w:bCs/>
          <w:color w:val="4F6228"/>
          <w:lang w:val="en-US" w:bidi="en-US"/>
        </w:rPr>
        <w:t>Домен 1. Математичко знање и резоновање</w:t>
      </w:r>
    </w:p>
    <w:p w:rsidR="009D2E6C" w:rsidRPr="009D2E6C" w:rsidRDefault="009D2E6C" w:rsidP="009D2E6C">
      <w:pPr>
        <w:spacing w:after="0" w:line="240" w:lineRule="auto"/>
        <w:jc w:val="both"/>
        <w:rPr>
          <w:rFonts w:ascii="Times New Roman" w:eastAsia="Times New Roman" w:hAnsi="Times New Roman" w:cs="Times New Roman"/>
          <w:color w:val="4F6228"/>
          <w:lang w:bidi="en-US"/>
        </w:rPr>
      </w:pPr>
      <w:r w:rsidRPr="009D2E6C">
        <w:rPr>
          <w:rFonts w:ascii="Times New Roman" w:eastAsia="Times New Roman" w:hAnsi="Times New Roman" w:cs="Times New Roman"/>
          <w:color w:val="4F6228"/>
          <w:lang w:val="en-US" w:bidi="en-US"/>
        </w:rPr>
        <w:t>Користи законе математичке логике и одговарајуће математичке теорије за доказивање и вредновање ставова и тврдњи формулисаних</w:t>
      </w:r>
    </w:p>
    <w:p w:rsidR="009D2E6C" w:rsidRPr="009D2E6C" w:rsidRDefault="009D2E6C" w:rsidP="009D2E6C">
      <w:pPr>
        <w:spacing w:after="0" w:line="360" w:lineRule="auto"/>
        <w:jc w:val="both"/>
        <w:rPr>
          <w:rFonts w:ascii="Times New Roman" w:eastAsia="Times New Roman" w:hAnsi="Times New Roman" w:cs="Times New Roman"/>
          <w:b/>
          <w:bCs/>
          <w:color w:val="60497A"/>
          <w:lang w:bidi="en-US"/>
        </w:rPr>
      </w:pPr>
      <w:r w:rsidRPr="009D2E6C">
        <w:rPr>
          <w:rFonts w:ascii="Times New Roman" w:eastAsia="Times New Roman" w:hAnsi="Times New Roman" w:cs="Times New Roman"/>
          <w:color w:val="4F6228"/>
          <w:lang w:val="en-US" w:bidi="en-US"/>
        </w:rPr>
        <w:t xml:space="preserve"> математичким језиком. На основу података добијених личним истраживањем или на други начин формулише питања и хипотезе.</w:t>
      </w:r>
    </w:p>
    <w:p w:rsidR="009D2E6C" w:rsidRPr="009D2E6C" w:rsidRDefault="009D2E6C" w:rsidP="009D2E6C">
      <w:pPr>
        <w:spacing w:after="0" w:line="240" w:lineRule="auto"/>
        <w:jc w:val="both"/>
        <w:rPr>
          <w:rFonts w:ascii="Times New Roman" w:eastAsia="Times New Roman" w:hAnsi="Times New Roman" w:cs="Times New Roman"/>
          <w:color w:val="4F6228"/>
          <w:lang w:bidi="en-US"/>
        </w:rPr>
      </w:pPr>
      <w:r w:rsidRPr="009D2E6C">
        <w:rPr>
          <w:rFonts w:ascii="Times New Roman" w:eastAsia="Times New Roman" w:hAnsi="Times New Roman" w:cs="Times New Roman"/>
          <w:b/>
          <w:bCs/>
          <w:color w:val="4F6228"/>
          <w:lang w:val="en-US" w:bidi="en-US"/>
        </w:rPr>
        <w:t>Домен 2. Примена математичких знања и вештина на решавање проблема</w:t>
      </w:r>
      <w:r w:rsidRPr="009D2E6C">
        <w:rPr>
          <w:rFonts w:ascii="Times New Roman" w:eastAsia="Times New Roman" w:hAnsi="Times New Roman" w:cs="Times New Roman"/>
          <w:color w:val="4F6228"/>
          <w:lang w:val="en-US" w:bidi="en-US"/>
        </w:rPr>
        <w:t xml:space="preserve"> </w:t>
      </w:r>
    </w:p>
    <w:p w:rsidR="009D2E6C" w:rsidRPr="009D2E6C" w:rsidRDefault="009D2E6C" w:rsidP="009D2E6C">
      <w:pPr>
        <w:spacing w:after="0" w:line="240" w:lineRule="auto"/>
        <w:jc w:val="both"/>
        <w:rPr>
          <w:rFonts w:ascii="Times New Roman" w:eastAsia="Times New Roman" w:hAnsi="Times New Roman" w:cs="Times New Roman"/>
          <w:color w:val="4F6228"/>
          <w:lang w:bidi="en-US"/>
        </w:rPr>
      </w:pPr>
      <w:r w:rsidRPr="009D2E6C">
        <w:rPr>
          <w:rFonts w:ascii="Times New Roman" w:eastAsia="Times New Roman" w:hAnsi="Times New Roman" w:cs="Times New Roman"/>
          <w:color w:val="4F6228"/>
          <w:lang w:val="en-US" w:bidi="en-US"/>
        </w:rPr>
        <w:t xml:space="preserve">Уме да примени математичка знања у анализи комплексних природних и друштвених појава. Бира и развија оптималне стратегије за </w:t>
      </w:r>
    </w:p>
    <w:p w:rsidR="009D2E6C" w:rsidRPr="009D2E6C" w:rsidRDefault="009D2E6C" w:rsidP="009D2E6C">
      <w:pPr>
        <w:spacing w:after="0" w:line="360" w:lineRule="auto"/>
        <w:jc w:val="both"/>
        <w:rPr>
          <w:rFonts w:ascii="Times New Roman" w:eastAsia="Times New Roman" w:hAnsi="Times New Roman" w:cs="Times New Roman"/>
          <w:color w:val="4F6228"/>
          <w:lang w:bidi="en-US"/>
        </w:rPr>
      </w:pPr>
      <w:r w:rsidRPr="009D2E6C">
        <w:rPr>
          <w:rFonts w:ascii="Times New Roman" w:eastAsia="Times New Roman" w:hAnsi="Times New Roman" w:cs="Times New Roman"/>
          <w:color w:val="4F6228"/>
          <w:lang w:val="en-US" w:bidi="en-US"/>
        </w:rPr>
        <w:t>решавање проблема.</w:t>
      </w:r>
    </w:p>
    <w:p w:rsidR="009D2E6C" w:rsidRPr="009D2E6C" w:rsidRDefault="009D2E6C" w:rsidP="009D2E6C">
      <w:pPr>
        <w:spacing w:after="0" w:line="360" w:lineRule="auto"/>
        <w:jc w:val="both"/>
        <w:rPr>
          <w:rFonts w:ascii="Times New Roman" w:eastAsia="Times New Roman" w:hAnsi="Times New Roman" w:cs="Times New Roman"/>
          <w:color w:val="4F6228"/>
          <w:lang w:bidi="en-US"/>
        </w:rPr>
      </w:pPr>
      <w:r w:rsidRPr="009D2E6C">
        <w:rPr>
          <w:rFonts w:ascii="Times New Roman" w:eastAsia="Times New Roman" w:hAnsi="Times New Roman" w:cs="Times New Roman"/>
          <w:b/>
          <w:bCs/>
          <w:color w:val="4F6228"/>
          <w:lang w:val="en-US" w:bidi="en-US"/>
        </w:rPr>
        <w:t>Домен 3. Математичка комуникација</w:t>
      </w:r>
    </w:p>
    <w:p w:rsidR="009D2E6C" w:rsidRPr="009D2E6C" w:rsidRDefault="009D2E6C" w:rsidP="009D2E6C">
      <w:pPr>
        <w:spacing w:after="0" w:line="240" w:lineRule="auto"/>
        <w:jc w:val="both"/>
        <w:rPr>
          <w:rFonts w:ascii="Times New Roman" w:eastAsia="Times New Roman" w:hAnsi="Times New Roman" w:cs="Times New Roman"/>
          <w:color w:val="4F6228"/>
          <w:lang w:bidi="en-US"/>
        </w:rPr>
      </w:pPr>
      <w:r w:rsidRPr="009D2E6C">
        <w:rPr>
          <w:rFonts w:ascii="Times New Roman" w:eastAsia="Times New Roman" w:hAnsi="Times New Roman" w:cs="Times New Roman"/>
          <w:color w:val="4F6228"/>
          <w:lang w:val="en-US" w:bidi="en-US"/>
        </w:rPr>
        <w:t xml:space="preserve">Користи математички језик при изношењу и аргументацији својих ставова и разуме захтеве сложених математичких проблема. </w:t>
      </w:r>
    </w:p>
    <w:p w:rsidR="009D2E6C" w:rsidRPr="009D2E6C" w:rsidRDefault="009D2E6C" w:rsidP="009D2E6C">
      <w:pPr>
        <w:spacing w:after="0" w:line="360" w:lineRule="auto"/>
        <w:jc w:val="both"/>
        <w:rPr>
          <w:rFonts w:ascii="Times New Roman" w:eastAsia="Times New Roman" w:hAnsi="Times New Roman" w:cs="Times New Roman"/>
          <w:color w:val="4F6228"/>
          <w:lang w:bidi="en-US"/>
        </w:rPr>
      </w:pPr>
      <w:r w:rsidRPr="009D2E6C">
        <w:rPr>
          <w:rFonts w:ascii="Times New Roman" w:eastAsia="Times New Roman" w:hAnsi="Times New Roman" w:cs="Times New Roman"/>
          <w:color w:val="4F6228"/>
          <w:lang w:val="en-US" w:bidi="en-US"/>
        </w:rPr>
        <w:t>Може да дискутује о озбиљним математичким проблемима.</w:t>
      </w:r>
    </w:p>
    <w:p w:rsidR="009D2E6C" w:rsidRPr="009D2E6C" w:rsidRDefault="009D2E6C" w:rsidP="009D2E6C">
      <w:pPr>
        <w:spacing w:after="0" w:line="360" w:lineRule="auto"/>
        <w:jc w:val="both"/>
        <w:rPr>
          <w:rFonts w:ascii="Times New Roman" w:eastAsia="Times New Roman" w:hAnsi="Times New Roman" w:cs="Times New Roman"/>
          <w:b/>
          <w:bCs/>
          <w:color w:val="4F6228"/>
          <w:lang w:bidi="en-US"/>
        </w:rPr>
      </w:pPr>
      <w:r w:rsidRPr="009D2E6C">
        <w:rPr>
          <w:rFonts w:ascii="Times New Roman" w:eastAsia="Times New Roman" w:hAnsi="Times New Roman" w:cs="Times New Roman"/>
          <w:b/>
          <w:bCs/>
          <w:color w:val="4F6228"/>
          <w:lang w:val="en-US" w:bidi="en-US"/>
        </w:rPr>
        <w:t>Средњи ниво</w:t>
      </w:r>
    </w:p>
    <w:p w:rsidR="009D2E6C" w:rsidRPr="009D2E6C" w:rsidRDefault="009D2E6C" w:rsidP="009D2E6C">
      <w:pPr>
        <w:spacing w:after="0" w:line="360" w:lineRule="auto"/>
        <w:jc w:val="both"/>
        <w:rPr>
          <w:rFonts w:ascii="Times New Roman" w:eastAsia="Times New Roman" w:hAnsi="Times New Roman" w:cs="Times New Roman"/>
          <w:b/>
          <w:bCs/>
          <w:color w:val="4F6228"/>
          <w:lang w:bidi="en-US"/>
        </w:rPr>
      </w:pPr>
      <w:r w:rsidRPr="009D2E6C">
        <w:rPr>
          <w:rFonts w:ascii="Times New Roman" w:eastAsia="Times New Roman" w:hAnsi="Times New Roman" w:cs="Times New Roman"/>
          <w:b/>
          <w:bCs/>
          <w:color w:val="4F6228"/>
          <w:lang w:val="en-US" w:bidi="en-US"/>
        </w:rPr>
        <w:t xml:space="preserve"> Домен 1. Математичко знање и резоновање</w:t>
      </w:r>
    </w:p>
    <w:p w:rsidR="009D2E6C" w:rsidRPr="009D2E6C" w:rsidRDefault="009D2E6C" w:rsidP="009D2E6C">
      <w:pPr>
        <w:spacing w:after="0" w:line="240" w:lineRule="auto"/>
        <w:jc w:val="both"/>
        <w:rPr>
          <w:rFonts w:ascii="Times New Roman" w:eastAsia="Times New Roman" w:hAnsi="Times New Roman" w:cs="Times New Roman"/>
          <w:color w:val="4F6228"/>
          <w:lang w:bidi="en-US"/>
        </w:rPr>
      </w:pPr>
      <w:r w:rsidRPr="009D2E6C">
        <w:rPr>
          <w:rFonts w:ascii="Times New Roman" w:eastAsia="Times New Roman" w:hAnsi="Times New Roman" w:cs="Times New Roman"/>
          <w:color w:val="4F6228"/>
          <w:lang w:val="en-US" w:bidi="en-US"/>
        </w:rPr>
        <w:t xml:space="preserve">Формулише математичка питања и претпоставке на основу доступних информација. Бира критеријуме зa селекцију и трансформацију </w:t>
      </w:r>
    </w:p>
    <w:p w:rsidR="009D2E6C" w:rsidRPr="009D2E6C" w:rsidRDefault="009D2E6C" w:rsidP="009D2E6C">
      <w:pPr>
        <w:spacing w:after="0" w:line="240" w:lineRule="auto"/>
        <w:jc w:val="both"/>
        <w:rPr>
          <w:rFonts w:ascii="Times New Roman" w:eastAsia="Times New Roman" w:hAnsi="Times New Roman" w:cs="Times New Roman"/>
          <w:color w:val="4F6228"/>
          <w:lang w:bidi="en-US"/>
        </w:rPr>
      </w:pPr>
      <w:r w:rsidRPr="009D2E6C">
        <w:rPr>
          <w:rFonts w:ascii="Times New Roman" w:eastAsia="Times New Roman" w:hAnsi="Times New Roman" w:cs="Times New Roman"/>
          <w:color w:val="4F6228"/>
          <w:lang w:val="en-US" w:bidi="en-US"/>
        </w:rPr>
        <w:t xml:space="preserve">података у односу на модел који се примењује. Бира математичке концепте за описивање природних и друштвених појава. </w:t>
      </w:r>
    </w:p>
    <w:p w:rsidR="009D2E6C" w:rsidRPr="009D2E6C" w:rsidRDefault="009D2E6C" w:rsidP="009D2E6C">
      <w:pPr>
        <w:spacing w:after="0" w:line="360" w:lineRule="auto"/>
        <w:jc w:val="both"/>
        <w:rPr>
          <w:rFonts w:ascii="Times New Roman" w:eastAsia="Times New Roman" w:hAnsi="Times New Roman" w:cs="Times New Roman"/>
          <w:b/>
          <w:bCs/>
          <w:color w:val="4F6228"/>
          <w:lang w:bidi="en-US"/>
        </w:rPr>
      </w:pPr>
      <w:r w:rsidRPr="009D2E6C">
        <w:rPr>
          <w:rFonts w:ascii="Times New Roman" w:eastAsia="Times New Roman" w:hAnsi="Times New Roman" w:cs="Times New Roman"/>
          <w:color w:val="4F6228"/>
          <w:lang w:val="en-US" w:bidi="en-US"/>
        </w:rPr>
        <w:t>Представља сликом геометријске објекте, упоређује карактеристике и уочава њихове међусобне односе.</w:t>
      </w:r>
    </w:p>
    <w:p w:rsidR="009D2E6C" w:rsidRPr="009D2E6C" w:rsidRDefault="009D2E6C" w:rsidP="009D2E6C">
      <w:pPr>
        <w:spacing w:after="0" w:line="360" w:lineRule="auto"/>
        <w:jc w:val="both"/>
        <w:rPr>
          <w:rFonts w:ascii="Times New Roman" w:eastAsia="Times New Roman" w:hAnsi="Times New Roman" w:cs="Times New Roman"/>
          <w:b/>
          <w:bCs/>
          <w:color w:val="4F6228"/>
          <w:lang w:bidi="en-US"/>
        </w:rPr>
      </w:pPr>
      <w:r w:rsidRPr="009D2E6C">
        <w:rPr>
          <w:rFonts w:ascii="Times New Roman" w:eastAsia="Times New Roman" w:hAnsi="Times New Roman" w:cs="Times New Roman"/>
          <w:b/>
          <w:bCs/>
          <w:color w:val="4F6228"/>
          <w:lang w:val="en-US" w:bidi="en-US"/>
        </w:rPr>
        <w:t>Домен 2. Примена математичких знања и вештина на решавање проблема</w:t>
      </w:r>
    </w:p>
    <w:p w:rsidR="009D2E6C" w:rsidRPr="009D2E6C" w:rsidRDefault="009D2E6C" w:rsidP="009D2E6C">
      <w:pPr>
        <w:spacing w:after="0" w:line="360" w:lineRule="auto"/>
        <w:jc w:val="both"/>
        <w:rPr>
          <w:rFonts w:ascii="Times New Roman" w:eastAsia="Times New Roman" w:hAnsi="Times New Roman" w:cs="Times New Roman"/>
          <w:b/>
          <w:bCs/>
          <w:color w:val="4F6228"/>
          <w:lang w:bidi="en-US"/>
        </w:rPr>
      </w:pPr>
      <w:r w:rsidRPr="009D2E6C">
        <w:rPr>
          <w:rFonts w:ascii="Times New Roman" w:eastAsia="Times New Roman" w:hAnsi="Times New Roman" w:cs="Times New Roman"/>
          <w:color w:val="4F6228"/>
          <w:lang w:val="en-US" w:bidi="en-US"/>
        </w:rPr>
        <w:t>Уме да примени математичка знања у анализи природних и друштвених појава.</w:t>
      </w:r>
    </w:p>
    <w:p w:rsidR="009D2E6C" w:rsidRPr="009D2E6C" w:rsidRDefault="009D2E6C" w:rsidP="009D2E6C">
      <w:pPr>
        <w:spacing w:after="0" w:line="240" w:lineRule="auto"/>
        <w:jc w:val="both"/>
        <w:rPr>
          <w:rFonts w:ascii="Times New Roman" w:eastAsia="Times New Roman" w:hAnsi="Times New Roman" w:cs="Times New Roman"/>
          <w:color w:val="4F6228"/>
          <w:lang w:bidi="en-US"/>
        </w:rPr>
      </w:pPr>
      <w:r w:rsidRPr="009D2E6C">
        <w:rPr>
          <w:rFonts w:ascii="Times New Roman" w:eastAsia="Times New Roman" w:hAnsi="Times New Roman" w:cs="Times New Roman"/>
          <w:color w:val="4F6228"/>
          <w:lang w:val="en-US" w:bidi="en-US"/>
        </w:rPr>
        <w:t xml:space="preserve">Бира оптималне опције у животним и професионалним ситуацијама користећи алгебарске, геометријске и аналитичке методе. </w:t>
      </w:r>
    </w:p>
    <w:p w:rsidR="009D2E6C" w:rsidRPr="009D2E6C" w:rsidRDefault="009D2E6C" w:rsidP="009D2E6C">
      <w:pPr>
        <w:spacing w:after="0" w:line="360" w:lineRule="auto"/>
        <w:jc w:val="both"/>
        <w:rPr>
          <w:rFonts w:ascii="Times New Roman" w:eastAsia="Times New Roman" w:hAnsi="Times New Roman" w:cs="Times New Roman"/>
          <w:b/>
          <w:bCs/>
          <w:color w:val="4F6228"/>
          <w:lang w:bidi="en-US"/>
        </w:rPr>
      </w:pPr>
      <w:r w:rsidRPr="009D2E6C">
        <w:rPr>
          <w:rFonts w:ascii="Times New Roman" w:eastAsia="Times New Roman" w:hAnsi="Times New Roman" w:cs="Times New Roman"/>
          <w:color w:val="4F6228"/>
          <w:lang w:val="en-US" w:bidi="en-US"/>
        </w:rPr>
        <w:t>Уме да примени математичка знања у финансијским проблемима. Анализира податке користећи статистичке методе.</w:t>
      </w:r>
    </w:p>
    <w:p w:rsidR="009D2E6C" w:rsidRPr="009D2E6C" w:rsidRDefault="009D2E6C" w:rsidP="009D2E6C">
      <w:pPr>
        <w:spacing w:after="0" w:line="360" w:lineRule="auto"/>
        <w:jc w:val="both"/>
        <w:rPr>
          <w:rFonts w:ascii="Times New Roman" w:eastAsia="Times New Roman" w:hAnsi="Times New Roman" w:cs="Times New Roman"/>
          <w:b/>
          <w:bCs/>
          <w:color w:val="4F6228"/>
          <w:lang w:bidi="en-US"/>
        </w:rPr>
      </w:pPr>
      <w:r w:rsidRPr="009D2E6C">
        <w:rPr>
          <w:rFonts w:ascii="Times New Roman" w:eastAsia="Times New Roman" w:hAnsi="Times New Roman" w:cs="Times New Roman"/>
          <w:b/>
          <w:bCs/>
          <w:color w:val="4F6228"/>
          <w:lang w:val="en-US" w:bidi="en-US"/>
        </w:rPr>
        <w:t>Домен 3. Математичка комуникација</w:t>
      </w:r>
    </w:p>
    <w:p w:rsidR="009D2E6C" w:rsidRPr="009D2E6C" w:rsidRDefault="009D2E6C" w:rsidP="009D2E6C">
      <w:pPr>
        <w:spacing w:after="0" w:line="240" w:lineRule="auto"/>
        <w:jc w:val="both"/>
        <w:rPr>
          <w:rFonts w:ascii="Times New Roman" w:eastAsia="Times New Roman" w:hAnsi="Times New Roman" w:cs="Times New Roman"/>
          <w:color w:val="4F6228"/>
          <w:lang w:bidi="en-US"/>
        </w:rPr>
      </w:pPr>
      <w:r w:rsidRPr="009D2E6C">
        <w:rPr>
          <w:rFonts w:ascii="Times New Roman" w:eastAsia="Times New Roman" w:hAnsi="Times New Roman" w:cs="Times New Roman"/>
          <w:color w:val="4F6228"/>
          <w:lang w:val="en-US" w:bidi="en-US"/>
        </w:rPr>
        <w:t xml:space="preserve">Разуме захтеве сложенијих математичких задатака. </w:t>
      </w:r>
    </w:p>
    <w:p w:rsidR="009D2E6C" w:rsidRPr="009D2E6C" w:rsidRDefault="009D2E6C" w:rsidP="009D2E6C">
      <w:pPr>
        <w:spacing w:after="0" w:line="240" w:lineRule="auto"/>
        <w:jc w:val="both"/>
        <w:rPr>
          <w:rFonts w:ascii="Times New Roman" w:eastAsia="Times New Roman" w:hAnsi="Times New Roman" w:cs="Times New Roman"/>
          <w:color w:val="4F6228"/>
          <w:lang w:bidi="en-US"/>
        </w:rPr>
      </w:pPr>
      <w:r w:rsidRPr="009D2E6C">
        <w:rPr>
          <w:rFonts w:ascii="Times New Roman" w:eastAsia="Times New Roman" w:hAnsi="Times New Roman" w:cs="Times New Roman"/>
          <w:color w:val="4F6228"/>
          <w:lang w:val="en-US" w:bidi="en-US"/>
        </w:rPr>
        <w:lastRenderedPageBreak/>
        <w:t xml:space="preserve">Бира информације из различитих извора и одговарајуће математичке појмове и симболе како би саопштио своје ставове. </w:t>
      </w:r>
    </w:p>
    <w:p w:rsidR="009D2E6C" w:rsidRPr="009D2E6C" w:rsidRDefault="009D2E6C" w:rsidP="009D2E6C">
      <w:pPr>
        <w:spacing w:after="0" w:line="360" w:lineRule="auto"/>
        <w:jc w:val="both"/>
        <w:rPr>
          <w:rFonts w:ascii="Times New Roman" w:eastAsia="Times New Roman" w:hAnsi="Times New Roman" w:cs="Times New Roman"/>
          <w:color w:val="4F6228"/>
          <w:lang w:bidi="en-US"/>
        </w:rPr>
      </w:pPr>
      <w:r w:rsidRPr="009D2E6C">
        <w:rPr>
          <w:rFonts w:ascii="Times New Roman" w:eastAsia="Times New Roman" w:hAnsi="Times New Roman" w:cs="Times New Roman"/>
          <w:color w:val="4F6228"/>
          <w:lang w:val="en-US" w:bidi="en-US"/>
        </w:rPr>
        <w:t>Дискутује о резултатима добијеним применом математичких модела. Преводи математичке формулације на свакодневни језик и обратно.</w:t>
      </w:r>
    </w:p>
    <w:p w:rsidR="009D2E6C" w:rsidRPr="009D2E6C" w:rsidRDefault="009D2E6C" w:rsidP="009D2E6C">
      <w:pPr>
        <w:spacing w:after="0" w:line="360" w:lineRule="auto"/>
        <w:jc w:val="both"/>
        <w:rPr>
          <w:rFonts w:ascii="Times New Roman" w:eastAsia="Times New Roman" w:hAnsi="Times New Roman" w:cs="Times New Roman"/>
          <w:color w:val="4F6228"/>
          <w:lang w:bidi="en-US"/>
        </w:rPr>
      </w:pPr>
      <w:r w:rsidRPr="009D2E6C">
        <w:rPr>
          <w:rFonts w:ascii="Times New Roman" w:eastAsia="Times New Roman" w:hAnsi="Times New Roman" w:cs="Times New Roman"/>
          <w:b/>
          <w:bCs/>
          <w:color w:val="4F6228"/>
          <w:lang w:val="en-US" w:bidi="en-US"/>
        </w:rPr>
        <w:t>Основни ниво</w:t>
      </w:r>
    </w:p>
    <w:p w:rsidR="009D2E6C" w:rsidRPr="009D2E6C" w:rsidRDefault="009D2E6C" w:rsidP="009D2E6C">
      <w:pPr>
        <w:spacing w:after="0" w:line="360" w:lineRule="auto"/>
        <w:jc w:val="both"/>
        <w:rPr>
          <w:rFonts w:ascii="Times New Roman" w:eastAsia="Times New Roman" w:hAnsi="Times New Roman" w:cs="Times New Roman"/>
          <w:color w:val="4F6228"/>
          <w:lang w:bidi="en-US"/>
        </w:rPr>
      </w:pPr>
      <w:r w:rsidRPr="009D2E6C">
        <w:rPr>
          <w:rFonts w:ascii="Times New Roman" w:eastAsia="Times New Roman" w:hAnsi="Times New Roman" w:cs="Times New Roman"/>
          <w:b/>
          <w:bCs/>
          <w:color w:val="4F6228"/>
          <w:lang w:val="en-US" w:bidi="en-US"/>
        </w:rPr>
        <w:t>Домен 1. Математичко знање и резоновање</w:t>
      </w:r>
    </w:p>
    <w:p w:rsidR="009D2E6C" w:rsidRPr="009D2E6C" w:rsidRDefault="009D2E6C" w:rsidP="009D2E6C">
      <w:pPr>
        <w:spacing w:after="0" w:line="240" w:lineRule="auto"/>
        <w:jc w:val="both"/>
        <w:rPr>
          <w:rFonts w:ascii="Times New Roman" w:eastAsia="Times New Roman" w:hAnsi="Times New Roman" w:cs="Times New Roman"/>
          <w:color w:val="4F6228"/>
          <w:lang w:bidi="en-US"/>
        </w:rPr>
      </w:pPr>
      <w:r w:rsidRPr="009D2E6C">
        <w:rPr>
          <w:rFonts w:ascii="Times New Roman" w:eastAsia="Times New Roman" w:hAnsi="Times New Roman" w:cs="Times New Roman"/>
          <w:color w:val="4F6228"/>
          <w:lang w:val="en-US" w:bidi="en-US"/>
        </w:rPr>
        <w:t xml:space="preserve">Уочава правилности у низу података и догађаја. Уочава и тумачи међусобне односе (повезаност, зависност, узрочност) података, </w:t>
      </w:r>
    </w:p>
    <w:p w:rsidR="009D2E6C" w:rsidRPr="009D2E6C" w:rsidRDefault="009D2E6C" w:rsidP="009D2E6C">
      <w:pPr>
        <w:spacing w:after="0" w:line="360" w:lineRule="auto"/>
        <w:jc w:val="both"/>
        <w:rPr>
          <w:rFonts w:ascii="Times New Roman" w:eastAsia="Times New Roman" w:hAnsi="Times New Roman" w:cs="Times New Roman"/>
          <w:color w:val="4F6228"/>
          <w:lang w:bidi="en-US"/>
        </w:rPr>
      </w:pPr>
      <w:r w:rsidRPr="009D2E6C">
        <w:rPr>
          <w:rFonts w:ascii="Times New Roman" w:eastAsia="Times New Roman" w:hAnsi="Times New Roman" w:cs="Times New Roman"/>
          <w:color w:val="4F6228"/>
          <w:lang w:val="en-US" w:bidi="en-US"/>
        </w:rPr>
        <w:t>појава и догађаја. Разуме основне статистичке појмове и препознаје их у свакодневном животу.</w:t>
      </w:r>
    </w:p>
    <w:p w:rsidR="009D2E6C" w:rsidRPr="009D2E6C" w:rsidRDefault="009D2E6C" w:rsidP="009D2E6C">
      <w:pPr>
        <w:spacing w:after="0" w:line="360" w:lineRule="auto"/>
        <w:jc w:val="both"/>
        <w:rPr>
          <w:rFonts w:ascii="Times New Roman" w:eastAsia="Times New Roman" w:hAnsi="Times New Roman" w:cs="Times New Roman"/>
          <w:color w:val="4F6228"/>
          <w:lang w:bidi="en-US"/>
        </w:rPr>
      </w:pPr>
      <w:r w:rsidRPr="009D2E6C">
        <w:rPr>
          <w:rFonts w:ascii="Times New Roman" w:eastAsia="Times New Roman" w:hAnsi="Times New Roman" w:cs="Times New Roman"/>
          <w:b/>
          <w:bCs/>
          <w:color w:val="4F6228"/>
          <w:lang w:val="en-US" w:bidi="en-US"/>
        </w:rPr>
        <w:t>Домен 2. Примена математичких знања и вештина на решавање проблема</w:t>
      </w:r>
    </w:p>
    <w:p w:rsidR="009D2E6C" w:rsidRPr="009D2E6C" w:rsidRDefault="009D2E6C" w:rsidP="009D2E6C">
      <w:pPr>
        <w:spacing w:after="0" w:line="240" w:lineRule="auto"/>
        <w:jc w:val="both"/>
        <w:rPr>
          <w:rFonts w:ascii="Times New Roman" w:eastAsia="Times New Roman" w:hAnsi="Times New Roman" w:cs="Times New Roman"/>
          <w:color w:val="4F6228"/>
          <w:lang w:bidi="en-US"/>
        </w:rPr>
      </w:pPr>
      <w:r w:rsidRPr="009D2E6C">
        <w:rPr>
          <w:rFonts w:ascii="Times New Roman" w:eastAsia="Times New Roman" w:hAnsi="Times New Roman" w:cs="Times New Roman"/>
          <w:color w:val="4F6228"/>
          <w:lang w:val="en-US" w:bidi="en-US"/>
        </w:rPr>
        <w:t xml:space="preserve">Примењује једноставне математичке процедуре када су сви подаци непосредно дати. Израчунава и процењује растојања, обиме, </w:t>
      </w:r>
    </w:p>
    <w:p w:rsidR="009D2E6C" w:rsidRPr="009D2E6C" w:rsidRDefault="009D2E6C" w:rsidP="009D2E6C">
      <w:pPr>
        <w:spacing w:after="0" w:line="240" w:lineRule="auto"/>
        <w:jc w:val="both"/>
        <w:rPr>
          <w:rFonts w:ascii="Times New Roman" w:eastAsia="Times New Roman" w:hAnsi="Times New Roman" w:cs="Times New Roman"/>
          <w:color w:val="4F6228"/>
          <w:lang w:bidi="en-US"/>
        </w:rPr>
      </w:pPr>
      <w:r w:rsidRPr="009D2E6C">
        <w:rPr>
          <w:rFonts w:ascii="Times New Roman" w:eastAsia="Times New Roman" w:hAnsi="Times New Roman" w:cs="Times New Roman"/>
          <w:color w:val="4F6228"/>
          <w:lang w:val="en-US" w:bidi="en-US"/>
        </w:rPr>
        <w:t xml:space="preserve">површине и запремине објеката у равни и простору. Израчунава вероватноћу одигравања догађаја у једноставним ситуацијама. </w:t>
      </w:r>
    </w:p>
    <w:p w:rsidR="009D2E6C" w:rsidRPr="009D2E6C" w:rsidRDefault="009D2E6C" w:rsidP="009D2E6C">
      <w:pPr>
        <w:spacing w:after="0" w:line="360" w:lineRule="auto"/>
        <w:jc w:val="both"/>
        <w:rPr>
          <w:rFonts w:ascii="Times New Roman" w:eastAsia="Times New Roman" w:hAnsi="Times New Roman" w:cs="Times New Roman"/>
          <w:color w:val="4F6228"/>
          <w:lang w:bidi="en-US"/>
        </w:rPr>
      </w:pPr>
      <w:r w:rsidRPr="009D2E6C">
        <w:rPr>
          <w:rFonts w:ascii="Times New Roman" w:eastAsia="Times New Roman" w:hAnsi="Times New Roman" w:cs="Times New Roman"/>
          <w:color w:val="4F6228"/>
          <w:lang w:val="en-US" w:bidi="en-US"/>
        </w:rPr>
        <w:t>Доноси финансијске одлуке на основу израчунавања прихода, расхода и добити.</w:t>
      </w:r>
    </w:p>
    <w:p w:rsidR="009D2E6C" w:rsidRPr="009D2E6C" w:rsidRDefault="009D2E6C" w:rsidP="009D2E6C">
      <w:pPr>
        <w:spacing w:after="0" w:line="360" w:lineRule="auto"/>
        <w:jc w:val="both"/>
        <w:rPr>
          <w:rFonts w:ascii="Times New Roman" w:eastAsia="Times New Roman" w:hAnsi="Times New Roman" w:cs="Times New Roman"/>
          <w:b/>
          <w:bCs/>
          <w:color w:val="60497A"/>
          <w:lang w:bidi="en-US"/>
        </w:rPr>
      </w:pPr>
      <w:r w:rsidRPr="009D2E6C">
        <w:rPr>
          <w:rFonts w:ascii="Times New Roman" w:eastAsia="Times New Roman" w:hAnsi="Times New Roman" w:cs="Times New Roman"/>
          <w:b/>
          <w:bCs/>
          <w:color w:val="4F6228"/>
          <w:lang w:val="en-US" w:bidi="en-US"/>
        </w:rPr>
        <w:t>Домен 3. Математичка комуникација</w:t>
      </w:r>
    </w:p>
    <w:p w:rsidR="009D2E6C" w:rsidRPr="009D2E6C" w:rsidRDefault="009D2E6C" w:rsidP="009D2E6C">
      <w:pPr>
        <w:spacing w:after="0" w:line="240" w:lineRule="auto"/>
        <w:jc w:val="both"/>
        <w:rPr>
          <w:rFonts w:ascii="Times New Roman" w:eastAsia="Times New Roman" w:hAnsi="Times New Roman" w:cs="Times New Roman"/>
          <w:color w:val="4F6228"/>
          <w:lang w:bidi="en-US"/>
        </w:rPr>
      </w:pPr>
      <w:r w:rsidRPr="009D2E6C">
        <w:rPr>
          <w:rFonts w:ascii="Times New Roman" w:eastAsia="Times New Roman" w:hAnsi="Times New Roman" w:cs="Times New Roman"/>
          <w:color w:val="4F6228"/>
          <w:lang w:val="en-US" w:bidi="en-US"/>
        </w:rPr>
        <w:t xml:space="preserve">Комуницира математичким језиком који се састоји од појмова, ознака, фигура и графичких репрезентација и разуме захтеве </w:t>
      </w:r>
    </w:p>
    <w:p w:rsidR="009D2E6C" w:rsidRPr="009D2E6C" w:rsidRDefault="009D2E6C" w:rsidP="009D2E6C">
      <w:pPr>
        <w:spacing w:after="0" w:line="240" w:lineRule="auto"/>
        <w:jc w:val="both"/>
        <w:rPr>
          <w:rFonts w:ascii="Times New Roman" w:eastAsia="Times New Roman" w:hAnsi="Times New Roman" w:cs="Times New Roman"/>
          <w:color w:val="4F6228"/>
          <w:lang w:bidi="en-US"/>
        </w:rPr>
      </w:pPr>
      <w:r w:rsidRPr="009D2E6C">
        <w:rPr>
          <w:rFonts w:ascii="Times New Roman" w:eastAsia="Times New Roman" w:hAnsi="Times New Roman" w:cs="Times New Roman"/>
          <w:color w:val="4F6228"/>
          <w:lang w:val="en-US" w:bidi="en-US"/>
        </w:rPr>
        <w:t>једноставнијих математичких задатака. Саопштава решења проблема користећи математички језик на разне начине</w:t>
      </w:r>
    </w:p>
    <w:p w:rsidR="009D2E6C" w:rsidRPr="009D2E6C" w:rsidRDefault="009D2E6C" w:rsidP="009D2E6C">
      <w:pPr>
        <w:spacing w:after="0" w:line="360" w:lineRule="auto"/>
        <w:jc w:val="both"/>
        <w:rPr>
          <w:rFonts w:ascii="Times New Roman" w:eastAsia="Times New Roman" w:hAnsi="Times New Roman" w:cs="Times New Roman"/>
          <w:color w:val="4F6228"/>
          <w:lang w:val="en-US" w:bidi="en-US"/>
        </w:rPr>
      </w:pPr>
      <w:r w:rsidRPr="009D2E6C">
        <w:rPr>
          <w:rFonts w:ascii="Times New Roman" w:eastAsia="Times New Roman" w:hAnsi="Times New Roman" w:cs="Times New Roman"/>
          <w:color w:val="4F6228"/>
          <w:lang w:val="en-US" w:bidi="en-US"/>
        </w:rPr>
        <w:t xml:space="preserve"> (у усменом, писаном или другом облику) и разуме изјаве изражене на исти начин. Тумачи изјаве саопштене математичким језиком у реалном контексту.</w:t>
      </w:r>
    </w:p>
    <w:p w:rsidR="009D2E6C" w:rsidRPr="009D2E6C" w:rsidRDefault="009D2E6C" w:rsidP="009D2E6C">
      <w:pPr>
        <w:spacing w:after="0" w:line="360" w:lineRule="auto"/>
        <w:jc w:val="both"/>
        <w:rPr>
          <w:rFonts w:ascii="Times New Roman" w:eastAsia="Calibri" w:hAnsi="Times New Roman" w:cs="Times New Roman"/>
          <w:b/>
          <w:sz w:val="32"/>
          <w:szCs w:val="32"/>
          <w:lang w:val="en-US" w:bidi="en-US"/>
        </w:rPr>
      </w:pPr>
      <w:r w:rsidRPr="009D2E6C">
        <w:rPr>
          <w:rFonts w:ascii="Times New Roman" w:eastAsia="Calibri" w:hAnsi="Times New Roman" w:cs="Times New Roman"/>
          <w:b/>
          <w:sz w:val="32"/>
          <w:szCs w:val="32"/>
          <w:lang w:bidi="en-US"/>
        </w:rPr>
        <w:t>Међупредметне компетенције</w:t>
      </w:r>
    </w:p>
    <w:p w:rsidR="009D2E6C" w:rsidRPr="009D2E6C" w:rsidRDefault="009D2E6C" w:rsidP="0037428A">
      <w:pPr>
        <w:numPr>
          <w:ilvl w:val="0"/>
          <w:numId w:val="15"/>
        </w:numPr>
        <w:spacing w:after="200" w:line="276" w:lineRule="auto"/>
        <w:contextualSpacing/>
        <w:jc w:val="left"/>
        <w:rPr>
          <w:rFonts w:ascii="Times New Roman" w:hAnsi="Times New Roman" w:cs="Times New Roman"/>
          <w:b/>
          <w:sz w:val="28"/>
          <w:szCs w:val="28"/>
          <w:lang w:val="en-US"/>
        </w:rPr>
      </w:pPr>
      <w:r w:rsidRPr="009D2E6C">
        <w:rPr>
          <w:rFonts w:ascii="Times New Roman" w:hAnsi="Times New Roman" w:cs="Times New Roman"/>
          <w:b/>
          <w:sz w:val="28"/>
          <w:szCs w:val="28"/>
          <w:lang w:val="en-US"/>
        </w:rPr>
        <w:t xml:space="preserve">Компетенција за целоживотно учење </w:t>
      </w:r>
    </w:p>
    <w:p w:rsidR="009D2E6C" w:rsidRPr="009D2E6C" w:rsidRDefault="009D2E6C" w:rsidP="009D2E6C">
      <w:pPr>
        <w:spacing w:after="200" w:line="276" w:lineRule="auto"/>
        <w:ind w:left="1080"/>
        <w:contextualSpacing/>
        <w:jc w:val="left"/>
        <w:rPr>
          <w:rFonts w:ascii="Times New Roman" w:hAnsi="Times New Roman" w:cs="Times New Roman"/>
          <w:sz w:val="22"/>
          <w:szCs w:val="22"/>
          <w:lang w:val="en-US"/>
        </w:rPr>
      </w:pPr>
      <w:r w:rsidRPr="009D2E6C">
        <w:rPr>
          <w:rFonts w:ascii="Times New Roman" w:hAnsi="Times New Roman" w:cs="Times New Roman"/>
          <w:sz w:val="22"/>
          <w:szCs w:val="22"/>
          <w:lang w:val="en-US"/>
        </w:rPr>
        <w:t xml:space="preserve">Лични и професионални развој појединца превасходно почива на његовој способности да управља процесом учења. Ученик треба да буде оспособљен да иницира учење, да изабере стратегије учења и дизајнира контекст у којем учи, да прати и контролише напредак током учења, да управља учењем у складу са намерама и циљем који има. Ученик уме да пронађе и асимилује нова знања и вештине користећи претходно учење и ваншколско искуство. Свестан је процеса учења, могућности и тешкоћа у учењу; уме да превазиђе тешкоће и да истраје у учењу. Примењује знања у различитим ситуацијама у зависности од карактеристика ситуације и сопствених циљева. </w:t>
      </w:r>
    </w:p>
    <w:p w:rsidR="009D2E6C" w:rsidRPr="009D2E6C" w:rsidRDefault="009D2E6C" w:rsidP="009D2E6C">
      <w:pPr>
        <w:spacing w:after="200" w:line="276" w:lineRule="auto"/>
        <w:ind w:left="1080"/>
        <w:contextualSpacing/>
        <w:jc w:val="left"/>
        <w:rPr>
          <w:rFonts w:ascii="Times New Roman" w:hAnsi="Times New Roman" w:cs="Times New Roman"/>
          <w:sz w:val="22"/>
          <w:szCs w:val="22"/>
          <w:lang w:val="en-US"/>
        </w:rPr>
      </w:pPr>
      <w:r w:rsidRPr="009D2E6C">
        <w:rPr>
          <w:rFonts w:ascii="Times New Roman" w:hAnsi="Times New Roman" w:cs="Times New Roman"/>
          <w:sz w:val="22"/>
          <w:szCs w:val="22"/>
          <w:lang w:val="en-US"/>
        </w:rPr>
        <w:t xml:space="preserve">• Ученик уме да планира време за учење и да организује процес учења и управља њим. </w:t>
      </w:r>
    </w:p>
    <w:p w:rsidR="009D2E6C" w:rsidRPr="009D2E6C" w:rsidRDefault="009D2E6C" w:rsidP="009D2E6C">
      <w:pPr>
        <w:spacing w:after="200" w:line="276" w:lineRule="auto"/>
        <w:ind w:left="1080"/>
        <w:contextualSpacing/>
        <w:jc w:val="left"/>
        <w:rPr>
          <w:rFonts w:ascii="Times New Roman" w:hAnsi="Times New Roman" w:cs="Times New Roman"/>
          <w:sz w:val="22"/>
          <w:szCs w:val="22"/>
          <w:lang w:val="en-US"/>
        </w:rPr>
      </w:pPr>
      <w:r w:rsidRPr="009D2E6C">
        <w:rPr>
          <w:rFonts w:ascii="Times New Roman" w:hAnsi="Times New Roman" w:cs="Times New Roman"/>
          <w:sz w:val="22"/>
          <w:szCs w:val="22"/>
          <w:lang w:val="en-US"/>
        </w:rPr>
        <w:t>• Активно конструише знање; уочава структуру градива, активно селектује познато од непознатог, битно од небитног; уме да резимира и елаборира основне идеје.</w:t>
      </w:r>
    </w:p>
    <w:p w:rsidR="009D2E6C" w:rsidRPr="009D2E6C" w:rsidRDefault="009D2E6C" w:rsidP="009D2E6C">
      <w:pPr>
        <w:spacing w:after="200" w:line="276" w:lineRule="auto"/>
        <w:ind w:left="1080"/>
        <w:contextualSpacing/>
        <w:jc w:val="left"/>
        <w:rPr>
          <w:rFonts w:ascii="Times New Roman" w:hAnsi="Times New Roman" w:cs="Times New Roman"/>
          <w:sz w:val="22"/>
          <w:szCs w:val="22"/>
          <w:lang w:val="en-US"/>
        </w:rPr>
      </w:pPr>
      <w:r w:rsidRPr="009D2E6C">
        <w:rPr>
          <w:rFonts w:ascii="Times New Roman" w:hAnsi="Times New Roman" w:cs="Times New Roman"/>
          <w:sz w:val="22"/>
          <w:szCs w:val="22"/>
          <w:lang w:val="en-US"/>
        </w:rPr>
        <w:t xml:space="preserve"> • Ефикасно користи различите стратегије учења, прилагођава их природи градива и циљевима учења.</w:t>
      </w:r>
    </w:p>
    <w:p w:rsidR="009D2E6C" w:rsidRPr="009D2E6C" w:rsidRDefault="009D2E6C" w:rsidP="009D2E6C">
      <w:pPr>
        <w:spacing w:after="200" w:line="276" w:lineRule="auto"/>
        <w:ind w:left="1080"/>
        <w:contextualSpacing/>
        <w:jc w:val="left"/>
        <w:rPr>
          <w:rFonts w:ascii="Times New Roman" w:hAnsi="Times New Roman" w:cs="Times New Roman"/>
          <w:sz w:val="22"/>
          <w:szCs w:val="22"/>
          <w:lang w:val="en-US"/>
        </w:rPr>
      </w:pPr>
      <w:r w:rsidRPr="009D2E6C">
        <w:rPr>
          <w:rFonts w:ascii="Times New Roman" w:hAnsi="Times New Roman" w:cs="Times New Roman"/>
          <w:sz w:val="22"/>
          <w:szCs w:val="22"/>
          <w:lang w:val="en-US"/>
        </w:rPr>
        <w:t xml:space="preserve"> • Познаје различите врсте текстова и уме да изабере адекватну стратегију читања. </w:t>
      </w:r>
    </w:p>
    <w:p w:rsidR="009D2E6C" w:rsidRPr="009D2E6C" w:rsidRDefault="009D2E6C" w:rsidP="009D2E6C">
      <w:pPr>
        <w:spacing w:after="200" w:line="276" w:lineRule="auto"/>
        <w:ind w:left="1080"/>
        <w:contextualSpacing/>
        <w:jc w:val="left"/>
        <w:rPr>
          <w:rFonts w:ascii="Times New Roman" w:hAnsi="Times New Roman" w:cs="Times New Roman"/>
          <w:sz w:val="22"/>
          <w:szCs w:val="22"/>
          <w:lang w:val="en-US"/>
        </w:rPr>
      </w:pPr>
      <w:r w:rsidRPr="009D2E6C">
        <w:rPr>
          <w:rFonts w:ascii="Times New Roman" w:hAnsi="Times New Roman" w:cs="Times New Roman"/>
          <w:sz w:val="22"/>
          <w:szCs w:val="22"/>
          <w:lang w:val="en-US"/>
        </w:rPr>
        <w:t xml:space="preserve">• Разликује чињенице од интерпретација, ставова, веровања и мишљења; препознаје и продукује аргументацију за одређену тезу, разликује аргументе према снази и релевантности. </w:t>
      </w:r>
    </w:p>
    <w:p w:rsidR="009D2E6C" w:rsidRPr="009D2E6C" w:rsidRDefault="009D2E6C" w:rsidP="009D2E6C">
      <w:pPr>
        <w:spacing w:after="0" w:line="360" w:lineRule="auto"/>
        <w:ind w:firstLine="720"/>
        <w:jc w:val="both"/>
        <w:rPr>
          <w:rFonts w:ascii="Times New Roman" w:eastAsia="Calibri" w:hAnsi="Times New Roman" w:cs="Times New Roman"/>
          <w:lang w:val="en-US" w:bidi="en-US"/>
        </w:rPr>
      </w:pPr>
      <w:r w:rsidRPr="009D2E6C">
        <w:rPr>
          <w:rFonts w:ascii="Times New Roman" w:eastAsia="Calibri" w:hAnsi="Times New Roman" w:cs="Times New Roman"/>
          <w:lang w:val="en-US" w:bidi="en-US"/>
        </w:rPr>
        <w:lastRenderedPageBreak/>
        <w:t xml:space="preserve">   • Уме да процени сопствену успешност у учењу; идентификује тешкоће у учењу и зна како да их превазиђе.</w:t>
      </w:r>
    </w:p>
    <w:p w:rsidR="009D2E6C" w:rsidRPr="009D2E6C" w:rsidRDefault="009D2E6C" w:rsidP="009D2E6C">
      <w:pPr>
        <w:spacing w:after="0" w:line="360" w:lineRule="auto"/>
        <w:ind w:firstLine="720"/>
        <w:jc w:val="both"/>
        <w:rPr>
          <w:rFonts w:ascii="Times New Roman" w:eastAsia="Calibri" w:hAnsi="Times New Roman" w:cs="Times New Roman"/>
          <w:lang w:val="en-US" w:bidi="en-US"/>
        </w:rPr>
      </w:pPr>
    </w:p>
    <w:p w:rsidR="009D2E6C" w:rsidRPr="009D2E6C" w:rsidRDefault="009D2E6C" w:rsidP="0037428A">
      <w:pPr>
        <w:numPr>
          <w:ilvl w:val="0"/>
          <w:numId w:val="15"/>
        </w:numPr>
        <w:spacing w:after="200" w:line="276" w:lineRule="auto"/>
        <w:contextualSpacing/>
        <w:jc w:val="left"/>
        <w:rPr>
          <w:rFonts w:ascii="Times New Roman" w:hAnsi="Times New Roman" w:cs="Times New Roman"/>
          <w:sz w:val="22"/>
          <w:szCs w:val="22"/>
          <w:lang w:val="en-US"/>
        </w:rPr>
      </w:pPr>
      <w:r w:rsidRPr="009D2E6C">
        <w:rPr>
          <w:rFonts w:ascii="Times New Roman" w:hAnsi="Times New Roman" w:cs="Times New Roman"/>
          <w:b/>
          <w:sz w:val="28"/>
          <w:szCs w:val="28"/>
          <w:lang w:val="en-US"/>
        </w:rPr>
        <w:t>Комуникација</w:t>
      </w:r>
      <w:r w:rsidRPr="009D2E6C">
        <w:rPr>
          <w:rFonts w:ascii="Times New Roman" w:hAnsi="Times New Roman" w:cs="Times New Roman"/>
          <w:sz w:val="22"/>
          <w:szCs w:val="22"/>
          <w:lang w:val="en-US"/>
        </w:rPr>
        <w:t xml:space="preserve"> </w:t>
      </w:r>
    </w:p>
    <w:p w:rsidR="009D2E6C" w:rsidRPr="009D2E6C" w:rsidRDefault="009D2E6C" w:rsidP="009D2E6C">
      <w:pPr>
        <w:spacing w:after="200" w:line="276" w:lineRule="auto"/>
        <w:ind w:left="1080"/>
        <w:contextualSpacing/>
        <w:jc w:val="left"/>
        <w:rPr>
          <w:rFonts w:ascii="Times New Roman" w:hAnsi="Times New Roman" w:cs="Times New Roman"/>
          <w:sz w:val="22"/>
          <w:szCs w:val="22"/>
          <w:lang w:val="en-US"/>
        </w:rPr>
      </w:pPr>
      <w:r w:rsidRPr="009D2E6C">
        <w:rPr>
          <w:rFonts w:ascii="Times New Roman" w:hAnsi="Times New Roman" w:cs="Times New Roman"/>
          <w:sz w:val="22"/>
          <w:szCs w:val="22"/>
          <w:lang w:val="en-US"/>
        </w:rPr>
        <w:t>Ученик влада различитим модалитетима комуникације и користи их на сврсисходан и конструктиван начин када комуницира у приватном, јавном, образовном и професионалном контексту. Ученик прилагођава начин и средства комуникације карактеристикама ситуације (сврси и предмету комуникације, комуникационим капацитетима и карактеристикама партнера у комуникацији, итд.). Користи на одговарајући и креативан начин појмове, језик и стил комуникације који су специфични за различите научне, техничке и уметничке дисциплине. У комуникацији с другима уме да изрази себе (своје мишљење, осећања, ставове, вредности и идентитет) и да оствари своје циљеве на позитиван, конструктиван и аргументован начин поштујући и уважавајући другог. Критички процењује садржај и начин комуникације у различитим комуникативним ситуацијама. Ученик има развијену свест о значају позитивне и конструктивне комуникације и активно доприноси неговању културе дијалога у заједницама којима припада.</w:t>
      </w:r>
    </w:p>
    <w:p w:rsidR="009D2E6C" w:rsidRPr="009D2E6C" w:rsidRDefault="009D2E6C" w:rsidP="009D2E6C">
      <w:pPr>
        <w:spacing w:after="200" w:line="276" w:lineRule="auto"/>
        <w:ind w:left="1080"/>
        <w:contextualSpacing/>
        <w:jc w:val="left"/>
        <w:rPr>
          <w:rFonts w:ascii="Times New Roman" w:hAnsi="Times New Roman" w:cs="Times New Roman"/>
          <w:sz w:val="22"/>
          <w:szCs w:val="22"/>
          <w:lang w:val="en-US"/>
        </w:rPr>
      </w:pPr>
      <w:r w:rsidRPr="009D2E6C">
        <w:rPr>
          <w:rFonts w:ascii="Times New Roman" w:hAnsi="Times New Roman" w:cs="Times New Roman"/>
          <w:sz w:val="22"/>
          <w:szCs w:val="22"/>
          <w:lang w:val="en-US"/>
        </w:rPr>
        <w:t xml:space="preserve"> • Активно доприноси неговању културе дијалога, уважавању и неговању различитости и поштовању основних норми комуникације. • Ученик познаје специфичне карактеристике различитих модалитета комуникације (усмена и писана, непосредна и посредна комуникација, нпр. телефоном, преко интернета). </w:t>
      </w:r>
    </w:p>
    <w:p w:rsidR="009D2E6C" w:rsidRPr="009D2E6C" w:rsidRDefault="009D2E6C" w:rsidP="009D2E6C">
      <w:pPr>
        <w:spacing w:after="200" w:line="276" w:lineRule="auto"/>
        <w:ind w:left="1080"/>
        <w:contextualSpacing/>
        <w:jc w:val="left"/>
        <w:rPr>
          <w:rFonts w:ascii="Times New Roman" w:hAnsi="Times New Roman" w:cs="Times New Roman"/>
          <w:sz w:val="22"/>
          <w:szCs w:val="22"/>
          <w:lang w:val="en-US"/>
        </w:rPr>
      </w:pPr>
      <w:r w:rsidRPr="009D2E6C">
        <w:rPr>
          <w:rFonts w:ascii="Times New Roman" w:hAnsi="Times New Roman" w:cs="Times New Roman"/>
          <w:sz w:val="22"/>
          <w:szCs w:val="22"/>
          <w:lang w:val="en-US"/>
        </w:rPr>
        <w:t>• Уме јасно да искаже одређени садржај, усмено и писано, и да га прилагоди захтевима и карактеристикама ситуације: поштује жанровске карактеристике, ограничења у погледу дужине, намену презентације и потребе аудиторијума.</w:t>
      </w:r>
    </w:p>
    <w:p w:rsidR="009D2E6C" w:rsidRPr="009D2E6C" w:rsidRDefault="009D2E6C" w:rsidP="009D2E6C">
      <w:pPr>
        <w:spacing w:after="200" w:line="276" w:lineRule="auto"/>
        <w:ind w:left="1080"/>
        <w:contextualSpacing/>
        <w:jc w:val="left"/>
        <w:rPr>
          <w:rFonts w:ascii="Times New Roman" w:hAnsi="Times New Roman" w:cs="Times New Roman"/>
          <w:sz w:val="22"/>
          <w:szCs w:val="22"/>
          <w:lang w:val="en-US"/>
        </w:rPr>
      </w:pPr>
      <w:r w:rsidRPr="009D2E6C">
        <w:rPr>
          <w:rFonts w:ascii="Times New Roman" w:hAnsi="Times New Roman" w:cs="Times New Roman"/>
          <w:sz w:val="22"/>
          <w:szCs w:val="22"/>
          <w:lang w:val="en-US"/>
        </w:rPr>
        <w:t xml:space="preserve"> • Уважава саговорника – реагује на садржај комуникације, а не на личност саговорника; идентификује позицију (тачку гледишта) саговорника и уме да процени адекватност аргументације и контрааргументације за ту позицију.</w:t>
      </w:r>
    </w:p>
    <w:p w:rsidR="009D2E6C" w:rsidRPr="009D2E6C" w:rsidRDefault="009D2E6C" w:rsidP="009D2E6C">
      <w:pPr>
        <w:spacing w:after="200" w:line="276" w:lineRule="auto"/>
        <w:ind w:left="1080"/>
        <w:contextualSpacing/>
        <w:jc w:val="left"/>
        <w:rPr>
          <w:rFonts w:ascii="Times New Roman" w:hAnsi="Times New Roman" w:cs="Times New Roman"/>
          <w:sz w:val="22"/>
          <w:szCs w:val="22"/>
          <w:lang w:val="en-US"/>
        </w:rPr>
      </w:pPr>
      <w:r w:rsidRPr="009D2E6C">
        <w:rPr>
          <w:rFonts w:ascii="Times New Roman" w:hAnsi="Times New Roman" w:cs="Times New Roman"/>
          <w:sz w:val="22"/>
          <w:szCs w:val="22"/>
          <w:lang w:val="en-US"/>
        </w:rPr>
        <w:t xml:space="preserve"> • У ситуацији комуникације, изражава своје ставове, мишљења, осећања, вредности и идентитет на позитиван, конструктиван и аргументован начин како би остварио своје циљеве и проширио разумевање света, других људи и заједница.</w:t>
      </w:r>
    </w:p>
    <w:p w:rsidR="009D2E6C" w:rsidRPr="009D2E6C" w:rsidRDefault="009D2E6C" w:rsidP="009D2E6C">
      <w:pPr>
        <w:spacing w:after="0" w:line="360" w:lineRule="auto"/>
        <w:ind w:left="1020"/>
        <w:jc w:val="both"/>
        <w:rPr>
          <w:rFonts w:ascii="Times New Roman" w:eastAsia="Calibri" w:hAnsi="Times New Roman" w:cs="Times New Roman"/>
          <w:lang w:val="en-US" w:bidi="en-US"/>
        </w:rPr>
      </w:pPr>
      <w:r w:rsidRPr="009D2E6C">
        <w:rPr>
          <w:rFonts w:ascii="Times New Roman" w:eastAsia="Calibri" w:hAnsi="Times New Roman" w:cs="Times New Roman"/>
          <w:lang w:val="en-US" w:bidi="en-US"/>
        </w:rPr>
        <w:t>• Ученик користи на одговарајући и креативан начин језик и стил комуникације који су специфични за поједине научне, техничке и уметничке   дисциплине.</w:t>
      </w:r>
    </w:p>
    <w:p w:rsidR="009D2E6C" w:rsidRPr="009D2E6C" w:rsidRDefault="009D2E6C" w:rsidP="009D2E6C">
      <w:pPr>
        <w:spacing w:after="0" w:line="360" w:lineRule="auto"/>
        <w:ind w:left="1020"/>
        <w:jc w:val="both"/>
        <w:rPr>
          <w:rFonts w:ascii="Times New Roman" w:eastAsia="Calibri" w:hAnsi="Times New Roman" w:cs="Times New Roman"/>
          <w:lang w:val="en-US" w:bidi="en-US"/>
        </w:rPr>
      </w:pPr>
    </w:p>
    <w:p w:rsidR="009D2E6C" w:rsidRPr="009D2E6C" w:rsidRDefault="009D2E6C" w:rsidP="009D2E6C">
      <w:pPr>
        <w:spacing w:after="0" w:line="360" w:lineRule="auto"/>
        <w:ind w:left="1020"/>
        <w:jc w:val="both"/>
        <w:rPr>
          <w:rFonts w:ascii="Times New Roman" w:eastAsia="Calibri" w:hAnsi="Times New Roman" w:cs="Times New Roman"/>
          <w:lang w:val="en-US" w:bidi="en-US"/>
        </w:rPr>
      </w:pPr>
    </w:p>
    <w:p w:rsidR="009D2E6C" w:rsidRPr="009D2E6C" w:rsidRDefault="009D2E6C" w:rsidP="0037428A">
      <w:pPr>
        <w:numPr>
          <w:ilvl w:val="0"/>
          <w:numId w:val="15"/>
        </w:numPr>
        <w:spacing w:after="200" w:line="276" w:lineRule="auto"/>
        <w:contextualSpacing/>
        <w:jc w:val="left"/>
        <w:rPr>
          <w:rFonts w:ascii="Times New Roman" w:hAnsi="Times New Roman" w:cs="Times New Roman"/>
          <w:b/>
          <w:sz w:val="28"/>
          <w:szCs w:val="28"/>
          <w:lang w:val="en-US"/>
        </w:rPr>
      </w:pPr>
      <w:r w:rsidRPr="009D2E6C">
        <w:rPr>
          <w:rFonts w:ascii="Times New Roman" w:hAnsi="Times New Roman" w:cs="Times New Roman"/>
          <w:b/>
          <w:sz w:val="28"/>
          <w:szCs w:val="28"/>
          <w:lang w:val="en-US"/>
        </w:rPr>
        <w:t>Рад с подацима и информацијама</w:t>
      </w:r>
    </w:p>
    <w:p w:rsidR="009D2E6C" w:rsidRPr="009D2E6C" w:rsidRDefault="009D2E6C" w:rsidP="009D2E6C">
      <w:pPr>
        <w:spacing w:after="200" w:line="276" w:lineRule="auto"/>
        <w:ind w:left="1080"/>
        <w:contextualSpacing/>
        <w:jc w:val="left"/>
        <w:rPr>
          <w:rFonts w:ascii="Times New Roman" w:hAnsi="Times New Roman" w:cs="Times New Roman"/>
          <w:sz w:val="22"/>
          <w:szCs w:val="22"/>
          <w:lang w:val="en-US"/>
        </w:rPr>
      </w:pPr>
      <w:r w:rsidRPr="009D2E6C">
        <w:rPr>
          <w:rFonts w:ascii="Times New Roman" w:hAnsi="Times New Roman" w:cs="Times New Roman"/>
          <w:sz w:val="22"/>
          <w:szCs w:val="22"/>
          <w:lang w:val="en-US"/>
        </w:rPr>
        <w:t xml:space="preserve"> Ученик разуме значај коришћења поузданих података за рад, доношење одлука и свакодневни живот. Користи знања и вештине из различитих предмета да представи, прочита и протумачи податке користећи текст, бројеве, дијаграме и различите аудио-визуелне форме. Ученик користи различите изворе информација и података (библиотеке, медије, интернет, личну комуникацију, итд.) и критички разматра њихову поузданост и ваљаност. Ефикасно проналази, селектује и интегрише релевантне информације из различитих извора.</w:t>
      </w:r>
    </w:p>
    <w:p w:rsidR="009D2E6C" w:rsidRPr="009D2E6C" w:rsidRDefault="009D2E6C" w:rsidP="009D2E6C">
      <w:pPr>
        <w:spacing w:after="200" w:line="276" w:lineRule="auto"/>
        <w:ind w:left="1080"/>
        <w:contextualSpacing/>
        <w:jc w:val="left"/>
        <w:rPr>
          <w:rFonts w:ascii="Times New Roman" w:hAnsi="Times New Roman" w:cs="Times New Roman"/>
          <w:sz w:val="22"/>
          <w:szCs w:val="22"/>
          <w:lang w:val="en-US"/>
        </w:rPr>
      </w:pPr>
      <w:r w:rsidRPr="009D2E6C">
        <w:rPr>
          <w:rFonts w:ascii="Times New Roman" w:hAnsi="Times New Roman" w:cs="Times New Roman"/>
          <w:sz w:val="22"/>
          <w:szCs w:val="22"/>
          <w:lang w:val="en-US"/>
        </w:rPr>
        <w:t xml:space="preserve"> • Зна да је за разумевање догађаја и доношење компетентних одлука потребно имати релевантне и поуздане податке.</w:t>
      </w:r>
    </w:p>
    <w:p w:rsidR="009D2E6C" w:rsidRPr="009D2E6C" w:rsidRDefault="009D2E6C" w:rsidP="009D2E6C">
      <w:pPr>
        <w:spacing w:after="200" w:line="276" w:lineRule="auto"/>
        <w:ind w:left="1080"/>
        <w:contextualSpacing/>
        <w:jc w:val="left"/>
        <w:rPr>
          <w:rFonts w:ascii="Times New Roman" w:hAnsi="Times New Roman" w:cs="Times New Roman"/>
          <w:sz w:val="22"/>
          <w:szCs w:val="22"/>
          <w:lang w:val="en-US"/>
        </w:rPr>
      </w:pPr>
      <w:r w:rsidRPr="009D2E6C">
        <w:rPr>
          <w:rFonts w:ascii="Times New Roman" w:hAnsi="Times New Roman" w:cs="Times New Roman"/>
          <w:sz w:val="22"/>
          <w:szCs w:val="22"/>
          <w:lang w:val="en-US"/>
        </w:rPr>
        <w:t xml:space="preserve"> • Уме да пореди различите изворе и начине добијања података, да процењује њихову поузданост и препозна могуће узроке грешке. • Користи табеларни и графички приказ података и уме да овако приказане податке чита, тумачи и примењује.</w:t>
      </w:r>
    </w:p>
    <w:p w:rsidR="009D2E6C" w:rsidRPr="009D2E6C" w:rsidRDefault="009D2E6C" w:rsidP="009D2E6C">
      <w:pPr>
        <w:spacing w:after="200" w:line="276" w:lineRule="auto"/>
        <w:ind w:left="1080"/>
        <w:contextualSpacing/>
        <w:jc w:val="left"/>
        <w:rPr>
          <w:rFonts w:ascii="Times New Roman" w:hAnsi="Times New Roman" w:cs="Times New Roman"/>
          <w:sz w:val="22"/>
          <w:szCs w:val="22"/>
          <w:lang w:val="en-US"/>
        </w:rPr>
      </w:pPr>
      <w:r w:rsidRPr="009D2E6C">
        <w:rPr>
          <w:rFonts w:ascii="Times New Roman" w:hAnsi="Times New Roman" w:cs="Times New Roman"/>
          <w:sz w:val="22"/>
          <w:szCs w:val="22"/>
          <w:lang w:val="en-US"/>
        </w:rPr>
        <w:lastRenderedPageBreak/>
        <w:t xml:space="preserve"> • Користи информационе технологије за чување, презентацију и основну обраду података. </w:t>
      </w:r>
    </w:p>
    <w:p w:rsidR="009D2E6C" w:rsidRPr="009D2E6C" w:rsidRDefault="009D2E6C" w:rsidP="009D2E6C">
      <w:pPr>
        <w:spacing w:after="200" w:line="276" w:lineRule="auto"/>
        <w:ind w:left="1080"/>
        <w:contextualSpacing/>
        <w:jc w:val="left"/>
        <w:rPr>
          <w:rFonts w:ascii="Times New Roman" w:hAnsi="Times New Roman" w:cs="Times New Roman"/>
          <w:sz w:val="22"/>
          <w:szCs w:val="22"/>
          <w:lang w:val="en-US"/>
        </w:rPr>
      </w:pPr>
      <w:r w:rsidRPr="009D2E6C">
        <w:rPr>
          <w:rFonts w:ascii="Times New Roman" w:hAnsi="Times New Roman" w:cs="Times New Roman"/>
          <w:sz w:val="22"/>
          <w:szCs w:val="22"/>
          <w:lang w:val="en-US"/>
        </w:rPr>
        <w:t xml:space="preserve">• Зна разлику између података и њиховог тумачења, зна да исти подаци, у зависности од контекста, могу имати различита тумачења и да тумачења могу да буду пристрасна. </w:t>
      </w:r>
    </w:p>
    <w:p w:rsidR="009D2E6C" w:rsidRPr="009D2E6C" w:rsidRDefault="009D2E6C" w:rsidP="009D2E6C">
      <w:pPr>
        <w:spacing w:after="0" w:line="360" w:lineRule="auto"/>
        <w:ind w:left="1020"/>
        <w:jc w:val="both"/>
        <w:rPr>
          <w:rFonts w:ascii="Times New Roman" w:eastAsia="Calibri" w:hAnsi="Times New Roman" w:cs="Times New Roman"/>
          <w:lang w:val="en-US" w:bidi="en-US"/>
        </w:rPr>
      </w:pPr>
      <w:r w:rsidRPr="009D2E6C">
        <w:rPr>
          <w:rFonts w:ascii="Times New Roman" w:eastAsia="Calibri" w:hAnsi="Times New Roman" w:cs="Times New Roman"/>
          <w:lang w:val="en-US" w:bidi="en-US"/>
        </w:rPr>
        <w:t>• Разуме разлику између јавних и приватних података, зна које податке може да добије од надлежних институција и користи основна правила чувања приватности података.</w:t>
      </w:r>
    </w:p>
    <w:p w:rsidR="009D2E6C" w:rsidRPr="009D2E6C" w:rsidRDefault="009D2E6C" w:rsidP="009D2E6C">
      <w:pPr>
        <w:spacing w:after="0" w:line="360" w:lineRule="auto"/>
        <w:ind w:left="1020"/>
        <w:jc w:val="both"/>
        <w:rPr>
          <w:rFonts w:ascii="Times New Roman" w:eastAsia="Calibri" w:hAnsi="Times New Roman" w:cs="Times New Roman"/>
          <w:lang w:val="en-US" w:bidi="en-US"/>
        </w:rPr>
      </w:pPr>
    </w:p>
    <w:p w:rsidR="009D2E6C" w:rsidRPr="009D2E6C" w:rsidRDefault="009D2E6C" w:rsidP="0037428A">
      <w:pPr>
        <w:numPr>
          <w:ilvl w:val="0"/>
          <w:numId w:val="15"/>
        </w:numPr>
        <w:spacing w:after="200" w:line="276" w:lineRule="auto"/>
        <w:contextualSpacing/>
        <w:jc w:val="left"/>
        <w:rPr>
          <w:rFonts w:ascii="Times New Roman" w:hAnsi="Times New Roman" w:cs="Times New Roman"/>
          <w:b/>
          <w:sz w:val="28"/>
          <w:szCs w:val="28"/>
          <w:lang w:val="en-US"/>
        </w:rPr>
      </w:pPr>
      <w:r w:rsidRPr="009D2E6C">
        <w:rPr>
          <w:rFonts w:ascii="Times New Roman" w:hAnsi="Times New Roman" w:cs="Times New Roman"/>
          <w:b/>
          <w:sz w:val="28"/>
          <w:szCs w:val="28"/>
          <w:lang w:val="en-US"/>
        </w:rPr>
        <w:t xml:space="preserve">Дигитална компетенција </w:t>
      </w:r>
    </w:p>
    <w:p w:rsidR="009D2E6C" w:rsidRPr="009D2E6C" w:rsidRDefault="009D2E6C" w:rsidP="009D2E6C">
      <w:pPr>
        <w:spacing w:after="200" w:line="276" w:lineRule="auto"/>
        <w:ind w:left="1080"/>
        <w:contextualSpacing/>
        <w:jc w:val="left"/>
        <w:rPr>
          <w:rFonts w:ascii="Times New Roman" w:hAnsi="Times New Roman" w:cs="Times New Roman"/>
          <w:sz w:val="22"/>
          <w:szCs w:val="22"/>
          <w:lang w:val="en-US"/>
        </w:rPr>
      </w:pPr>
      <w:r w:rsidRPr="009D2E6C">
        <w:rPr>
          <w:rFonts w:ascii="Times New Roman" w:hAnsi="Times New Roman" w:cs="Times New Roman"/>
          <w:sz w:val="22"/>
          <w:szCs w:val="22"/>
          <w:lang w:val="en-US"/>
        </w:rPr>
        <w:t xml:space="preserve">Ученик је способан да користи расположива средства из области информационокомуникационих технологија (уређаје, софтверске производе, електронске комуникационе услуге и услуге које се користе путем електронских комуникација) на одговоран и критички начин ради ефикасног испуњавања постављених циљева и задатака у свакодневном животу, школовању и будућем послу. Познаје основне карактеристике расположивих информационо-комуникационих технологија (у даљем тексту: ИКТ) и могућности њихове примене у свакодневном животу, раду и образовању, односно њихов утицај на живот и рад појединца и заједница. Имајући у виду сврху постављених циљева и задатака, уме да одабере одговарајуће ИКТ средство и да га користи на одговоран и креативан начин у активностима које ради тога спроводи (комуникација; сарадња; учешће у животу заједница; учење; решавање проблема; трансакције; планирање, организација и управљање самосталним и заједничким активностима; стварање, организација, обрада и размена информација), а да истовремено приступ решавању проблема прилагоди могућностима технологије. Приликом коришћења ИКТ-а свестан је ризика за сопствену и туђу сигурност и добробит и одговорним поступањем себе и друге штити од нежељених последица. </w:t>
      </w:r>
    </w:p>
    <w:p w:rsidR="009D2E6C" w:rsidRPr="009D2E6C" w:rsidRDefault="009D2E6C" w:rsidP="009D2E6C">
      <w:pPr>
        <w:spacing w:after="200" w:line="276" w:lineRule="auto"/>
        <w:ind w:left="1080"/>
        <w:contextualSpacing/>
        <w:jc w:val="left"/>
        <w:rPr>
          <w:rFonts w:ascii="Times New Roman" w:hAnsi="Times New Roman" w:cs="Times New Roman"/>
          <w:sz w:val="22"/>
          <w:szCs w:val="22"/>
          <w:lang w:val="en-US"/>
        </w:rPr>
      </w:pPr>
      <w:r w:rsidRPr="009D2E6C">
        <w:rPr>
          <w:rFonts w:ascii="Times New Roman" w:hAnsi="Times New Roman" w:cs="Times New Roman"/>
          <w:sz w:val="22"/>
          <w:szCs w:val="22"/>
          <w:lang w:val="en-US"/>
        </w:rPr>
        <w:t xml:space="preserve">• Уме да претражује, процењује релевантност и поузданост, анализира и систематизује информације у електронском облику користећи одговарајућа ИКТ средства (уређаје, софтверске производе и електронске услуге). </w:t>
      </w:r>
    </w:p>
    <w:p w:rsidR="009D2E6C" w:rsidRPr="009D2E6C" w:rsidRDefault="009D2E6C" w:rsidP="009D2E6C">
      <w:pPr>
        <w:spacing w:after="200" w:line="276" w:lineRule="auto"/>
        <w:ind w:left="1080"/>
        <w:contextualSpacing/>
        <w:jc w:val="left"/>
        <w:rPr>
          <w:rFonts w:ascii="Times New Roman" w:hAnsi="Times New Roman" w:cs="Times New Roman"/>
          <w:sz w:val="22"/>
          <w:szCs w:val="22"/>
          <w:lang w:val="en-US"/>
        </w:rPr>
      </w:pPr>
      <w:r w:rsidRPr="009D2E6C">
        <w:rPr>
          <w:rFonts w:ascii="Times New Roman" w:hAnsi="Times New Roman" w:cs="Times New Roman"/>
          <w:sz w:val="22"/>
          <w:szCs w:val="22"/>
          <w:lang w:val="en-US"/>
        </w:rPr>
        <w:t xml:space="preserve">• Изрaжaвa сe у електронском облику кoришћeњeм oдгoвaрajућих ИКТ средстава, укључујући мултимедијално изражавање и изражавање са елементима формално дефинисаних нотација карактеристичних за коришћена ИКТ средства (нпр. адресе, упити, команде, формуле, процедуре и сл. изражене у одговарајућој нотацији). </w:t>
      </w:r>
    </w:p>
    <w:p w:rsidR="009D2E6C" w:rsidRPr="009D2E6C" w:rsidRDefault="009D2E6C" w:rsidP="009D2E6C">
      <w:pPr>
        <w:spacing w:after="200" w:line="276" w:lineRule="auto"/>
        <w:ind w:left="1080"/>
        <w:contextualSpacing/>
        <w:jc w:val="left"/>
        <w:rPr>
          <w:rFonts w:ascii="Times New Roman" w:hAnsi="Times New Roman" w:cs="Times New Roman"/>
          <w:sz w:val="22"/>
          <w:szCs w:val="22"/>
          <w:lang w:val="en-US"/>
        </w:rPr>
      </w:pPr>
      <w:r w:rsidRPr="009D2E6C">
        <w:rPr>
          <w:rFonts w:ascii="Times New Roman" w:hAnsi="Times New Roman" w:cs="Times New Roman"/>
          <w:sz w:val="22"/>
          <w:szCs w:val="22"/>
          <w:lang w:val="en-US"/>
        </w:rPr>
        <w:t xml:space="preserve">• Помоћу ИКТ-а уме да представи, оргaнизуje, структурира и форматира информације користећи на ефикасан начин могућности датог ИКТ средства. </w:t>
      </w:r>
    </w:p>
    <w:p w:rsidR="009D2E6C" w:rsidRPr="009D2E6C" w:rsidRDefault="009D2E6C" w:rsidP="009D2E6C">
      <w:pPr>
        <w:spacing w:after="200" w:line="276" w:lineRule="auto"/>
        <w:ind w:left="1080"/>
        <w:contextualSpacing/>
        <w:jc w:val="left"/>
        <w:rPr>
          <w:rFonts w:ascii="Times New Roman" w:hAnsi="Times New Roman" w:cs="Times New Roman"/>
          <w:sz w:val="22"/>
          <w:szCs w:val="22"/>
          <w:lang w:val="en-US"/>
        </w:rPr>
      </w:pPr>
      <w:r w:rsidRPr="009D2E6C">
        <w:rPr>
          <w:rFonts w:ascii="Times New Roman" w:hAnsi="Times New Roman" w:cs="Times New Roman"/>
          <w:sz w:val="22"/>
          <w:szCs w:val="22"/>
          <w:lang w:val="en-US"/>
        </w:rPr>
        <w:t xml:space="preserve">• Приликом решавања проблема уме да одабере одговарајућа ИКТ средства, као и да прилагоди начин решавања проблема могућностима тих ИКТ средстава. </w:t>
      </w:r>
    </w:p>
    <w:p w:rsidR="009D2E6C" w:rsidRPr="009D2E6C" w:rsidRDefault="009D2E6C" w:rsidP="009D2E6C">
      <w:pPr>
        <w:spacing w:after="200" w:line="276" w:lineRule="auto"/>
        <w:ind w:left="1080"/>
        <w:contextualSpacing/>
        <w:jc w:val="left"/>
        <w:rPr>
          <w:rFonts w:ascii="Times New Roman" w:hAnsi="Times New Roman" w:cs="Times New Roman"/>
          <w:sz w:val="22"/>
          <w:szCs w:val="22"/>
          <w:lang w:val="en-US"/>
        </w:rPr>
      </w:pPr>
      <w:r w:rsidRPr="009D2E6C">
        <w:rPr>
          <w:rFonts w:ascii="Times New Roman" w:hAnsi="Times New Roman" w:cs="Times New Roman"/>
          <w:sz w:val="22"/>
          <w:szCs w:val="22"/>
          <w:lang w:val="en-US"/>
        </w:rPr>
        <w:t xml:space="preserve">• Eфикaснo кoристи ИКТ зa кoмуникaциjу и сaрaдњу. </w:t>
      </w:r>
    </w:p>
    <w:p w:rsidR="009D2E6C" w:rsidRPr="009D2E6C" w:rsidRDefault="009D2E6C" w:rsidP="009D2E6C">
      <w:pPr>
        <w:spacing w:after="0" w:line="360" w:lineRule="auto"/>
        <w:ind w:left="1020"/>
        <w:jc w:val="both"/>
        <w:rPr>
          <w:rFonts w:ascii="Times New Roman" w:eastAsia="Calibri" w:hAnsi="Times New Roman" w:cs="Times New Roman"/>
          <w:lang w:val="en-US" w:bidi="en-US"/>
        </w:rPr>
      </w:pPr>
      <w:r w:rsidRPr="009D2E6C">
        <w:rPr>
          <w:rFonts w:ascii="Times New Roman" w:eastAsia="Calibri" w:hAnsi="Times New Roman" w:cs="Times New Roman"/>
          <w:lang w:val="en-US" w:bidi="en-US"/>
        </w:rPr>
        <w:t>• Препознаје ризике и опасности при коришћењу ИКТ-а и у односу на то одговорно поступа.</w:t>
      </w:r>
    </w:p>
    <w:p w:rsidR="009D2E6C" w:rsidRPr="009D2E6C" w:rsidRDefault="009D2E6C" w:rsidP="009D2E6C">
      <w:pPr>
        <w:spacing w:after="0" w:line="360" w:lineRule="auto"/>
        <w:ind w:left="1020"/>
        <w:jc w:val="both"/>
        <w:rPr>
          <w:rFonts w:ascii="Times New Roman" w:eastAsia="Calibri" w:hAnsi="Times New Roman" w:cs="Times New Roman"/>
          <w:lang w:val="en-US" w:bidi="en-US"/>
        </w:rPr>
      </w:pPr>
    </w:p>
    <w:p w:rsidR="009D2E6C" w:rsidRPr="009D2E6C" w:rsidRDefault="009D2E6C" w:rsidP="009D2E6C">
      <w:pPr>
        <w:spacing w:after="0" w:line="360" w:lineRule="auto"/>
        <w:ind w:left="1020"/>
        <w:jc w:val="both"/>
        <w:rPr>
          <w:rFonts w:ascii="Times New Roman" w:eastAsia="Calibri" w:hAnsi="Times New Roman" w:cs="Times New Roman"/>
          <w:lang w:val="en-US" w:bidi="en-US"/>
        </w:rPr>
      </w:pPr>
    </w:p>
    <w:p w:rsidR="009D2E6C" w:rsidRPr="009D2E6C" w:rsidRDefault="009D2E6C" w:rsidP="0037428A">
      <w:pPr>
        <w:numPr>
          <w:ilvl w:val="0"/>
          <w:numId w:val="15"/>
        </w:numPr>
        <w:spacing w:after="200" w:line="276" w:lineRule="auto"/>
        <w:contextualSpacing/>
        <w:jc w:val="left"/>
        <w:rPr>
          <w:rFonts w:ascii="Times New Roman" w:hAnsi="Times New Roman" w:cs="Times New Roman"/>
          <w:b/>
          <w:sz w:val="28"/>
          <w:szCs w:val="28"/>
          <w:lang w:val="en-US"/>
        </w:rPr>
      </w:pPr>
      <w:r w:rsidRPr="009D2E6C">
        <w:rPr>
          <w:rFonts w:ascii="Times New Roman" w:hAnsi="Times New Roman" w:cs="Times New Roman"/>
          <w:b/>
          <w:sz w:val="28"/>
          <w:szCs w:val="28"/>
          <w:lang w:val="en-US"/>
        </w:rPr>
        <w:t xml:space="preserve">Решавање проблема </w:t>
      </w:r>
    </w:p>
    <w:p w:rsidR="009D2E6C" w:rsidRPr="009D2E6C" w:rsidRDefault="009D2E6C" w:rsidP="009D2E6C">
      <w:pPr>
        <w:spacing w:after="200" w:line="276" w:lineRule="auto"/>
        <w:ind w:left="1080"/>
        <w:contextualSpacing/>
        <w:jc w:val="left"/>
        <w:rPr>
          <w:rFonts w:ascii="Times New Roman" w:hAnsi="Times New Roman" w:cs="Times New Roman"/>
          <w:sz w:val="22"/>
          <w:szCs w:val="22"/>
          <w:lang w:val="en-US"/>
        </w:rPr>
      </w:pPr>
      <w:r w:rsidRPr="009D2E6C">
        <w:rPr>
          <w:rFonts w:ascii="Times New Roman" w:hAnsi="Times New Roman" w:cs="Times New Roman"/>
          <w:sz w:val="22"/>
          <w:szCs w:val="22"/>
          <w:lang w:val="en-US"/>
        </w:rPr>
        <w:t xml:space="preserve">Ученик ангажује своје индивидуалне капацитете (знање из различитих предмета, искуство стечено изван школе, као и интелектуалне, емоционалне и социјалне способности) и друге ресурсе који му стоје на располагању (различити извори информација, алати, књиге, искуство других ученика, </w:t>
      </w:r>
      <w:r w:rsidRPr="009D2E6C">
        <w:rPr>
          <w:rFonts w:ascii="Times New Roman" w:hAnsi="Times New Roman" w:cs="Times New Roman"/>
          <w:sz w:val="22"/>
          <w:szCs w:val="22"/>
          <w:lang w:val="en-US"/>
        </w:rPr>
        <w:lastRenderedPageBreak/>
        <w:t xml:space="preserve">наставника и других особа из школског и ваншколског окружења, итд.), селективно и сврсисходно их користи, истрајава у решавању проблема и проналази/осмишљава делотворно решење за јасно или релативно јасно дефинисане проблемске ситуације за које не постоји очигледно решење, а које се јављају током учења и приликом учешћа у животу школе. </w:t>
      </w:r>
    </w:p>
    <w:p w:rsidR="009D2E6C" w:rsidRPr="009D2E6C" w:rsidRDefault="009D2E6C" w:rsidP="009D2E6C">
      <w:pPr>
        <w:spacing w:after="200" w:line="276" w:lineRule="auto"/>
        <w:ind w:left="1080"/>
        <w:contextualSpacing/>
        <w:jc w:val="left"/>
        <w:rPr>
          <w:rFonts w:ascii="Times New Roman" w:hAnsi="Times New Roman" w:cs="Times New Roman"/>
          <w:sz w:val="22"/>
          <w:szCs w:val="22"/>
          <w:lang w:val="en-US"/>
        </w:rPr>
      </w:pPr>
      <w:r w:rsidRPr="009D2E6C">
        <w:rPr>
          <w:rFonts w:ascii="Times New Roman" w:hAnsi="Times New Roman" w:cs="Times New Roman"/>
          <w:sz w:val="22"/>
          <w:szCs w:val="22"/>
          <w:lang w:val="en-US"/>
        </w:rPr>
        <w:t xml:space="preserve">• Испитујући проблемску ситуацију, ученик идентификује ограничења и релевантне карактеристике проблемске ситуације и разуме како су оне међусобно повезане. </w:t>
      </w:r>
    </w:p>
    <w:p w:rsidR="009D2E6C" w:rsidRPr="009D2E6C" w:rsidRDefault="009D2E6C" w:rsidP="009D2E6C">
      <w:pPr>
        <w:spacing w:after="200" w:line="276" w:lineRule="auto"/>
        <w:ind w:left="1080"/>
        <w:contextualSpacing/>
        <w:jc w:val="left"/>
        <w:rPr>
          <w:rFonts w:ascii="Times New Roman" w:hAnsi="Times New Roman" w:cs="Times New Roman"/>
          <w:sz w:val="22"/>
          <w:szCs w:val="22"/>
          <w:lang w:val="en-US"/>
        </w:rPr>
      </w:pPr>
      <w:r w:rsidRPr="009D2E6C">
        <w:rPr>
          <w:rFonts w:ascii="Times New Roman" w:hAnsi="Times New Roman" w:cs="Times New Roman"/>
          <w:sz w:val="22"/>
          <w:szCs w:val="22"/>
          <w:lang w:val="en-US"/>
        </w:rPr>
        <w:t xml:space="preserve">• Ученик проналази/осмишљава могућа решења проблемске ситуације. </w:t>
      </w:r>
    </w:p>
    <w:p w:rsidR="009D2E6C" w:rsidRPr="009D2E6C" w:rsidRDefault="009D2E6C" w:rsidP="009D2E6C">
      <w:pPr>
        <w:spacing w:after="200" w:line="276" w:lineRule="auto"/>
        <w:ind w:left="1080"/>
        <w:contextualSpacing/>
        <w:jc w:val="left"/>
        <w:rPr>
          <w:rFonts w:ascii="Times New Roman" w:hAnsi="Times New Roman" w:cs="Times New Roman"/>
          <w:sz w:val="22"/>
          <w:szCs w:val="22"/>
          <w:lang w:val="en-US"/>
        </w:rPr>
      </w:pPr>
      <w:r w:rsidRPr="009D2E6C">
        <w:rPr>
          <w:rFonts w:ascii="Times New Roman" w:hAnsi="Times New Roman" w:cs="Times New Roman"/>
          <w:sz w:val="22"/>
          <w:szCs w:val="22"/>
          <w:lang w:val="en-US"/>
        </w:rPr>
        <w:t>• Ученик упоређује различита могућа решења проблемске ситуације преко релевантних критеријума, уме да објасни шта су предности и слабе стране различитих решења и да се определи за боље решење.</w:t>
      </w:r>
    </w:p>
    <w:p w:rsidR="009D2E6C" w:rsidRPr="009D2E6C" w:rsidRDefault="009D2E6C" w:rsidP="009D2E6C">
      <w:pPr>
        <w:spacing w:after="200" w:line="276" w:lineRule="auto"/>
        <w:ind w:left="1080"/>
        <w:contextualSpacing/>
        <w:jc w:val="left"/>
        <w:rPr>
          <w:rFonts w:ascii="Times New Roman" w:hAnsi="Times New Roman" w:cs="Times New Roman"/>
          <w:sz w:val="22"/>
          <w:szCs w:val="22"/>
          <w:lang w:val="en-US"/>
        </w:rPr>
      </w:pPr>
      <w:r w:rsidRPr="009D2E6C">
        <w:rPr>
          <w:rFonts w:ascii="Times New Roman" w:hAnsi="Times New Roman" w:cs="Times New Roman"/>
          <w:sz w:val="22"/>
          <w:szCs w:val="22"/>
          <w:lang w:val="en-US"/>
        </w:rPr>
        <w:t xml:space="preserve"> • Ученик припрема примену изабраног решења, прати његову примену усклађујући се са новим сазнањима које стиче током примене датог решења и успева да реши проблемску ситуацију. </w:t>
      </w:r>
    </w:p>
    <w:p w:rsidR="009D2E6C" w:rsidRPr="009D2E6C" w:rsidRDefault="009D2E6C" w:rsidP="009D2E6C">
      <w:pPr>
        <w:spacing w:after="0" w:line="360" w:lineRule="auto"/>
        <w:ind w:left="1020"/>
        <w:jc w:val="both"/>
        <w:rPr>
          <w:rFonts w:ascii="Times New Roman" w:eastAsia="Calibri" w:hAnsi="Times New Roman" w:cs="Times New Roman"/>
          <w:lang w:val="en-US" w:bidi="en-US"/>
        </w:rPr>
      </w:pPr>
      <w:r w:rsidRPr="009D2E6C">
        <w:rPr>
          <w:rFonts w:ascii="Times New Roman" w:eastAsia="Calibri" w:hAnsi="Times New Roman" w:cs="Times New Roman"/>
          <w:lang w:val="en-US" w:bidi="en-US"/>
        </w:rPr>
        <w:t>• Ученик вреднује примену датог решења, идентификује његове добре и слабе стране и формулише препоруке за наредно искуство са истим или сличним проблемским ситуацијама.</w:t>
      </w:r>
    </w:p>
    <w:p w:rsidR="009D2E6C" w:rsidRPr="009D2E6C" w:rsidRDefault="009D2E6C" w:rsidP="009D2E6C">
      <w:pPr>
        <w:spacing w:after="0" w:line="360" w:lineRule="auto"/>
        <w:ind w:left="1020"/>
        <w:jc w:val="both"/>
        <w:rPr>
          <w:rFonts w:ascii="Times New Roman" w:eastAsia="Times New Roman" w:hAnsi="Times New Roman" w:cs="Times New Roman"/>
          <w:b/>
          <w:bCs/>
          <w:color w:val="60497A"/>
          <w:lang w:val="en-US" w:bidi="en-US"/>
        </w:rPr>
      </w:pPr>
    </w:p>
    <w:p w:rsidR="009D2E6C" w:rsidRPr="009D2E6C" w:rsidRDefault="009D2E6C" w:rsidP="009D2E6C">
      <w:pPr>
        <w:spacing w:after="0" w:line="360" w:lineRule="auto"/>
        <w:ind w:left="1020"/>
        <w:jc w:val="both"/>
        <w:rPr>
          <w:rFonts w:ascii="Times New Roman" w:eastAsia="Times New Roman" w:hAnsi="Times New Roman" w:cs="Times New Roman"/>
          <w:b/>
          <w:bCs/>
          <w:color w:val="60497A"/>
          <w:lang w:val="en-US" w:bidi="en-US"/>
        </w:rPr>
      </w:pPr>
    </w:p>
    <w:p w:rsidR="009D2E6C" w:rsidRPr="009D2E6C" w:rsidRDefault="009D2E6C" w:rsidP="0037428A">
      <w:pPr>
        <w:numPr>
          <w:ilvl w:val="0"/>
          <w:numId w:val="15"/>
        </w:numPr>
        <w:spacing w:after="200" w:line="276" w:lineRule="auto"/>
        <w:contextualSpacing/>
        <w:jc w:val="left"/>
        <w:rPr>
          <w:rFonts w:ascii="Times New Roman" w:hAnsi="Times New Roman" w:cs="Times New Roman"/>
          <w:b/>
          <w:sz w:val="28"/>
          <w:szCs w:val="28"/>
          <w:lang w:val="en-US"/>
        </w:rPr>
      </w:pPr>
      <w:r w:rsidRPr="009D2E6C">
        <w:rPr>
          <w:rFonts w:ascii="Times New Roman" w:hAnsi="Times New Roman" w:cs="Times New Roman"/>
          <w:b/>
          <w:sz w:val="28"/>
          <w:szCs w:val="28"/>
          <w:lang w:val="en-US"/>
        </w:rPr>
        <w:t>Сарадња</w:t>
      </w:r>
    </w:p>
    <w:p w:rsidR="009D2E6C" w:rsidRPr="009D2E6C" w:rsidRDefault="009D2E6C" w:rsidP="009D2E6C">
      <w:pPr>
        <w:spacing w:after="200" w:line="276" w:lineRule="auto"/>
        <w:ind w:left="1080"/>
        <w:contextualSpacing/>
        <w:jc w:val="left"/>
        <w:rPr>
          <w:rFonts w:ascii="Times New Roman" w:hAnsi="Times New Roman" w:cs="Times New Roman"/>
          <w:sz w:val="22"/>
          <w:szCs w:val="22"/>
          <w:lang w:val="en-US"/>
        </w:rPr>
      </w:pPr>
      <w:r w:rsidRPr="009D2E6C">
        <w:rPr>
          <w:rFonts w:ascii="Times New Roman" w:hAnsi="Times New Roman" w:cs="Times New Roman"/>
          <w:sz w:val="22"/>
          <w:szCs w:val="22"/>
          <w:lang w:val="en-US"/>
        </w:rPr>
        <w:t xml:space="preserve">Ученик је способан да се у сарадњи с другима или као члан групе ангажује на заједничком решавању проблема или на реализацији заједничких пројеката. Учествује у заједничким активностима на конструктиван, одговоран и креативан начин афирмишући дух међусобног поштовања, равноправности, солидарности и сарадње. Активно, аргументовано и конструктивно доприноси раду групе у свим фазама групног рада: формирање групе, формулисање заједничких циљева, усаглашавање у вези са правилима заједничког рада, формулисање оптималног начина за остварење заједничких циљева на основу критичког разматрања различитих предлога, подела улога и дужности, преузимање одговорности за одређене активности, надгледање заједничког рада и усклађивање постигнутих договора са новим искуствима и сазнањима до којих се долази током заједничког рада и сарадње. У процесу договарања уме да изрази своја осећања, уверења, ставове и предлоге. Подржава друге да изразе своје погледе, прихвата да су разлике у погледима предност групног рада и поштује друге који имају другачије погледе. У сарадњи с другима залаже се да се одлуке доносе заједнички на основу аргумената и прихваћених правила заједничког рада. </w:t>
      </w:r>
    </w:p>
    <w:p w:rsidR="009D2E6C" w:rsidRPr="009D2E6C" w:rsidRDefault="009D2E6C" w:rsidP="009D2E6C">
      <w:pPr>
        <w:spacing w:after="200" w:line="276" w:lineRule="auto"/>
        <w:ind w:left="1080"/>
        <w:contextualSpacing/>
        <w:jc w:val="left"/>
        <w:rPr>
          <w:rFonts w:ascii="Times New Roman" w:hAnsi="Times New Roman" w:cs="Times New Roman"/>
          <w:sz w:val="22"/>
          <w:szCs w:val="22"/>
          <w:lang w:val="en-US"/>
        </w:rPr>
      </w:pPr>
      <w:r w:rsidRPr="009D2E6C">
        <w:rPr>
          <w:rFonts w:ascii="Times New Roman" w:hAnsi="Times New Roman" w:cs="Times New Roman"/>
          <w:sz w:val="22"/>
          <w:szCs w:val="22"/>
          <w:lang w:val="en-US"/>
        </w:rPr>
        <w:t>• Конструктивно, аргументовано и креативно доприноси раду групе, усаглашавању и остварењу заједничких циљева.</w:t>
      </w:r>
    </w:p>
    <w:p w:rsidR="009D2E6C" w:rsidRPr="009D2E6C" w:rsidRDefault="009D2E6C" w:rsidP="009D2E6C">
      <w:pPr>
        <w:spacing w:after="200" w:line="276" w:lineRule="auto"/>
        <w:ind w:left="1080"/>
        <w:contextualSpacing/>
        <w:jc w:val="left"/>
        <w:rPr>
          <w:rFonts w:ascii="Times New Roman" w:hAnsi="Times New Roman" w:cs="Times New Roman"/>
          <w:sz w:val="22"/>
          <w:szCs w:val="22"/>
          <w:lang w:val="en-US"/>
        </w:rPr>
      </w:pPr>
      <w:r w:rsidRPr="009D2E6C">
        <w:rPr>
          <w:rFonts w:ascii="Times New Roman" w:hAnsi="Times New Roman" w:cs="Times New Roman"/>
          <w:sz w:val="22"/>
          <w:szCs w:val="22"/>
          <w:lang w:val="en-US"/>
        </w:rPr>
        <w:t xml:space="preserve"> • Доприноси постизању договора о правилима заједничког рада и придржава их се током заједничког рада. </w:t>
      </w:r>
    </w:p>
    <w:p w:rsidR="009D2E6C" w:rsidRPr="009D2E6C" w:rsidRDefault="009D2E6C" w:rsidP="009D2E6C">
      <w:pPr>
        <w:spacing w:after="200" w:line="276" w:lineRule="auto"/>
        <w:ind w:left="1080"/>
        <w:contextualSpacing/>
        <w:jc w:val="left"/>
        <w:rPr>
          <w:rFonts w:ascii="Times New Roman" w:hAnsi="Times New Roman" w:cs="Times New Roman"/>
          <w:sz w:val="22"/>
          <w:szCs w:val="22"/>
          <w:lang w:val="en-US"/>
        </w:rPr>
      </w:pPr>
      <w:r w:rsidRPr="009D2E6C">
        <w:rPr>
          <w:rFonts w:ascii="Times New Roman" w:hAnsi="Times New Roman" w:cs="Times New Roman"/>
          <w:sz w:val="22"/>
          <w:szCs w:val="22"/>
          <w:lang w:val="en-US"/>
        </w:rPr>
        <w:t xml:space="preserve">• Активно слуша и поставља релевантна питања поштујући саговорнике и сараднике, а дискусију заснива на аргументима. </w:t>
      </w:r>
    </w:p>
    <w:p w:rsidR="009D2E6C" w:rsidRPr="009D2E6C" w:rsidRDefault="009D2E6C" w:rsidP="009D2E6C">
      <w:pPr>
        <w:spacing w:after="200" w:line="276" w:lineRule="auto"/>
        <w:ind w:left="1080"/>
        <w:contextualSpacing/>
        <w:jc w:val="left"/>
        <w:rPr>
          <w:rFonts w:ascii="Times New Roman" w:hAnsi="Times New Roman" w:cs="Times New Roman"/>
          <w:sz w:val="22"/>
          <w:szCs w:val="22"/>
          <w:lang w:val="en-US"/>
        </w:rPr>
      </w:pPr>
      <w:r w:rsidRPr="009D2E6C">
        <w:rPr>
          <w:rFonts w:ascii="Times New Roman" w:hAnsi="Times New Roman" w:cs="Times New Roman"/>
          <w:sz w:val="22"/>
          <w:szCs w:val="22"/>
          <w:lang w:val="en-US"/>
        </w:rPr>
        <w:t>• Конструктивно доприноси решавању разлика у мишљењу и ставовима и при томе поштује друге као равноправне чланове групе.</w:t>
      </w:r>
    </w:p>
    <w:p w:rsidR="009D2E6C" w:rsidRPr="009D2E6C" w:rsidRDefault="009D2E6C" w:rsidP="009D2E6C">
      <w:pPr>
        <w:spacing w:after="200" w:line="276" w:lineRule="auto"/>
        <w:ind w:left="1080"/>
        <w:contextualSpacing/>
        <w:jc w:val="left"/>
        <w:rPr>
          <w:rFonts w:ascii="Times New Roman" w:hAnsi="Times New Roman" w:cs="Times New Roman"/>
          <w:sz w:val="22"/>
          <w:szCs w:val="22"/>
          <w:lang w:val="en-US"/>
        </w:rPr>
      </w:pPr>
      <w:r w:rsidRPr="009D2E6C">
        <w:rPr>
          <w:rFonts w:ascii="Times New Roman" w:hAnsi="Times New Roman" w:cs="Times New Roman"/>
          <w:sz w:val="22"/>
          <w:szCs w:val="22"/>
          <w:lang w:val="en-US"/>
        </w:rPr>
        <w:t xml:space="preserve"> • Ангажује се у реализацији преузетих обавеза у оквиру групног рада на одговоран, истрајан и креативан начин. </w:t>
      </w:r>
    </w:p>
    <w:p w:rsidR="009D2E6C" w:rsidRPr="009D2E6C" w:rsidRDefault="009D2E6C" w:rsidP="009D2E6C">
      <w:pPr>
        <w:spacing w:after="0" w:line="360" w:lineRule="auto"/>
        <w:ind w:left="1020"/>
        <w:jc w:val="both"/>
        <w:rPr>
          <w:rFonts w:ascii="Times New Roman" w:eastAsia="Calibri" w:hAnsi="Times New Roman" w:cs="Times New Roman"/>
          <w:lang w:val="en-US" w:bidi="en-US"/>
        </w:rPr>
      </w:pPr>
      <w:r w:rsidRPr="009D2E6C">
        <w:rPr>
          <w:rFonts w:ascii="Times New Roman" w:eastAsia="Calibri" w:hAnsi="Times New Roman" w:cs="Times New Roman"/>
          <w:lang w:val="en-US" w:bidi="en-US"/>
        </w:rPr>
        <w:t>• Учествује у критичком, аргументованом и конструктивном преиспитивању рада групе и доприноси унапређењу рада групе.</w:t>
      </w:r>
    </w:p>
    <w:p w:rsidR="009D2E6C" w:rsidRPr="009D2E6C" w:rsidRDefault="009D2E6C" w:rsidP="009D2E6C">
      <w:pPr>
        <w:spacing w:after="0" w:line="360" w:lineRule="auto"/>
        <w:ind w:left="1020"/>
        <w:jc w:val="both"/>
        <w:rPr>
          <w:rFonts w:ascii="Times New Roman" w:eastAsia="Calibri" w:hAnsi="Times New Roman" w:cs="Times New Roman"/>
          <w:lang w:val="en-US" w:bidi="en-US"/>
        </w:rPr>
      </w:pPr>
    </w:p>
    <w:p w:rsidR="009D2E6C" w:rsidRPr="009D2E6C" w:rsidRDefault="009D2E6C" w:rsidP="0037428A">
      <w:pPr>
        <w:numPr>
          <w:ilvl w:val="0"/>
          <w:numId w:val="15"/>
        </w:numPr>
        <w:spacing w:after="200" w:line="276" w:lineRule="auto"/>
        <w:contextualSpacing/>
        <w:jc w:val="left"/>
        <w:rPr>
          <w:rFonts w:ascii="Times New Roman" w:hAnsi="Times New Roman" w:cs="Times New Roman"/>
          <w:b/>
          <w:sz w:val="28"/>
          <w:szCs w:val="28"/>
          <w:lang w:val="en-US"/>
        </w:rPr>
      </w:pPr>
      <w:r w:rsidRPr="009D2E6C">
        <w:rPr>
          <w:rFonts w:ascii="Times New Roman" w:hAnsi="Times New Roman" w:cs="Times New Roman"/>
          <w:b/>
          <w:sz w:val="28"/>
          <w:szCs w:val="28"/>
          <w:lang w:val="en-US"/>
        </w:rPr>
        <w:lastRenderedPageBreak/>
        <w:t xml:space="preserve">Одговорно учешће у демократском друштву </w:t>
      </w:r>
    </w:p>
    <w:p w:rsidR="009D2E6C" w:rsidRPr="009D2E6C" w:rsidRDefault="009D2E6C" w:rsidP="009D2E6C">
      <w:pPr>
        <w:spacing w:after="200" w:line="276" w:lineRule="auto"/>
        <w:ind w:left="1080"/>
        <w:contextualSpacing/>
        <w:jc w:val="left"/>
        <w:rPr>
          <w:rFonts w:ascii="Times New Roman" w:hAnsi="Times New Roman" w:cs="Times New Roman"/>
          <w:sz w:val="22"/>
          <w:szCs w:val="22"/>
          <w:lang w:val="en-US"/>
        </w:rPr>
      </w:pPr>
      <w:r w:rsidRPr="009D2E6C">
        <w:rPr>
          <w:rFonts w:ascii="Times New Roman" w:hAnsi="Times New Roman" w:cs="Times New Roman"/>
          <w:sz w:val="22"/>
          <w:szCs w:val="22"/>
          <w:lang w:val="en-US"/>
        </w:rPr>
        <w:t xml:space="preserve">Ученик је способан да активно, компетентно, критички и одговорно учествује у животу школе, заједница којима припада, као и у ширем демократском друштву, руководећи се правима и одговорностима које има као припадник заједнице и као грађанин. Прихвата и поштује друге као аутономне и једнако вредне особе. Својим активностима у заједници доприноси заштити и неговању људских и мањинских права, хуманистичких вредности и основних демократских вредности и принципа. Користи право избора културе, супкултуре и традиције које ће неговати и афирмисати, поштујући право других да негују и афирмишу другачије културе, супкултуре и традиције. Поштује равноправност различитих заједница и њихових традиција и идентитета. Посебно води рачуна о могућој маргинализацији или дискриминацији своје или других заједница и активно изражава солидарност са онима који су дискриминисани или маргинализовани. Уме да се удружује с другима како би ангажовано, толерантно, аргументовано и критички заступали одређене ставове, интересе и политике поштујући права оних који заступају супротстављене иницијативе, као и правила и процедуре за доношење одлука. </w:t>
      </w:r>
    </w:p>
    <w:p w:rsidR="009D2E6C" w:rsidRPr="009D2E6C" w:rsidRDefault="009D2E6C" w:rsidP="009D2E6C">
      <w:pPr>
        <w:spacing w:after="200" w:line="276" w:lineRule="auto"/>
        <w:ind w:left="1080"/>
        <w:contextualSpacing/>
        <w:jc w:val="left"/>
        <w:rPr>
          <w:rFonts w:ascii="Times New Roman" w:hAnsi="Times New Roman" w:cs="Times New Roman"/>
          <w:sz w:val="22"/>
          <w:szCs w:val="22"/>
          <w:lang w:val="en-US"/>
        </w:rPr>
      </w:pPr>
      <w:r w:rsidRPr="009D2E6C">
        <w:rPr>
          <w:rFonts w:ascii="Times New Roman" w:hAnsi="Times New Roman" w:cs="Times New Roman"/>
          <w:sz w:val="22"/>
          <w:szCs w:val="22"/>
          <w:lang w:val="en-US"/>
        </w:rPr>
        <w:t xml:space="preserve">• Активно учествује у животу школе и заједнице тако што поштује друге учеснике као једнако вредне аутономне особе и њихова људска и мањинска права и тако што се супротставља различитим формама насиља и дискриминације. </w:t>
      </w:r>
    </w:p>
    <w:p w:rsidR="009D2E6C" w:rsidRPr="009D2E6C" w:rsidRDefault="009D2E6C" w:rsidP="009D2E6C">
      <w:pPr>
        <w:spacing w:after="200" w:line="276" w:lineRule="auto"/>
        <w:ind w:left="1080"/>
        <w:contextualSpacing/>
        <w:jc w:val="left"/>
        <w:rPr>
          <w:rFonts w:ascii="Times New Roman" w:hAnsi="Times New Roman" w:cs="Times New Roman"/>
          <w:sz w:val="22"/>
          <w:szCs w:val="22"/>
          <w:lang w:val="en-US"/>
        </w:rPr>
      </w:pPr>
      <w:r w:rsidRPr="009D2E6C">
        <w:rPr>
          <w:rFonts w:ascii="Times New Roman" w:hAnsi="Times New Roman" w:cs="Times New Roman"/>
          <w:sz w:val="22"/>
          <w:szCs w:val="22"/>
          <w:lang w:val="en-US"/>
        </w:rPr>
        <w:t>• Својим активностима у школи и заједници афирмише дух толеранције, равноправности и дијалога.</w:t>
      </w:r>
    </w:p>
    <w:p w:rsidR="009D2E6C" w:rsidRPr="009D2E6C" w:rsidRDefault="009D2E6C" w:rsidP="009D2E6C">
      <w:pPr>
        <w:spacing w:after="200" w:line="276" w:lineRule="auto"/>
        <w:ind w:left="1080"/>
        <w:contextualSpacing/>
        <w:jc w:val="left"/>
        <w:rPr>
          <w:rFonts w:ascii="Times New Roman" w:hAnsi="Times New Roman" w:cs="Times New Roman"/>
          <w:sz w:val="22"/>
          <w:szCs w:val="22"/>
          <w:lang w:val="en-US"/>
        </w:rPr>
      </w:pPr>
      <w:r w:rsidRPr="009D2E6C">
        <w:rPr>
          <w:rFonts w:ascii="Times New Roman" w:hAnsi="Times New Roman" w:cs="Times New Roman"/>
          <w:sz w:val="22"/>
          <w:szCs w:val="22"/>
          <w:lang w:val="en-US"/>
        </w:rPr>
        <w:t xml:space="preserve"> • Критички и аргументовано учествује у разматрању отворених питања за која је заинтересован поштујући разлике у мишљењу и интересима и даје лични допринос постизању договора. </w:t>
      </w:r>
    </w:p>
    <w:p w:rsidR="009D2E6C" w:rsidRPr="009D2E6C" w:rsidRDefault="009D2E6C" w:rsidP="009D2E6C">
      <w:pPr>
        <w:spacing w:after="200" w:line="276" w:lineRule="auto"/>
        <w:ind w:left="1080"/>
        <w:contextualSpacing/>
        <w:jc w:val="left"/>
        <w:rPr>
          <w:rFonts w:ascii="Times New Roman" w:hAnsi="Times New Roman" w:cs="Times New Roman"/>
          <w:sz w:val="22"/>
          <w:szCs w:val="22"/>
          <w:lang w:val="en-US"/>
        </w:rPr>
      </w:pPr>
      <w:r w:rsidRPr="009D2E6C">
        <w:rPr>
          <w:rFonts w:ascii="Times New Roman" w:hAnsi="Times New Roman" w:cs="Times New Roman"/>
          <w:sz w:val="22"/>
          <w:szCs w:val="22"/>
          <w:lang w:val="en-US"/>
        </w:rPr>
        <w:t>• Има осећање припадности одређеним културним заједницама, локалној заједници, региону у којем живи, ширем друштву, држави и међународним организацијама у које је Србија укључена.</w:t>
      </w:r>
    </w:p>
    <w:p w:rsidR="009D2E6C" w:rsidRPr="009D2E6C" w:rsidRDefault="009D2E6C" w:rsidP="009D2E6C">
      <w:pPr>
        <w:spacing w:after="200" w:line="276" w:lineRule="auto"/>
        <w:ind w:left="1080"/>
        <w:contextualSpacing/>
        <w:jc w:val="left"/>
        <w:rPr>
          <w:rFonts w:ascii="Times New Roman" w:hAnsi="Times New Roman" w:cs="Times New Roman"/>
          <w:sz w:val="22"/>
          <w:szCs w:val="22"/>
          <w:lang w:val="en-US"/>
        </w:rPr>
      </w:pPr>
      <w:r w:rsidRPr="009D2E6C">
        <w:rPr>
          <w:rFonts w:ascii="Times New Roman" w:hAnsi="Times New Roman" w:cs="Times New Roman"/>
          <w:sz w:val="22"/>
          <w:szCs w:val="22"/>
          <w:lang w:val="en-US"/>
        </w:rPr>
        <w:t xml:space="preserve"> • Изражава на афирмативан начин свој идентитет и поштује другачије културе и традиције и тако доприноси духу интеркултуралности. </w:t>
      </w:r>
    </w:p>
    <w:p w:rsidR="009D2E6C" w:rsidRPr="009D2E6C" w:rsidRDefault="009D2E6C" w:rsidP="009D2E6C">
      <w:pPr>
        <w:spacing w:after="200" w:line="276" w:lineRule="auto"/>
        <w:ind w:left="1080"/>
        <w:contextualSpacing/>
        <w:jc w:val="left"/>
        <w:rPr>
          <w:rFonts w:ascii="Times New Roman" w:hAnsi="Times New Roman" w:cs="Times New Roman"/>
          <w:sz w:val="22"/>
          <w:szCs w:val="22"/>
          <w:lang w:val="en-US"/>
        </w:rPr>
      </w:pPr>
      <w:r w:rsidRPr="009D2E6C">
        <w:rPr>
          <w:rFonts w:ascii="Times New Roman" w:hAnsi="Times New Roman" w:cs="Times New Roman"/>
          <w:sz w:val="22"/>
          <w:szCs w:val="22"/>
          <w:lang w:val="en-US"/>
        </w:rPr>
        <w:t>• На изборима уме да се определи за политичке идеје и програме за које сматра да на најбољи начин доприносе остварењу личне и друштвене добити и поштује право других на другачије опредељење.</w:t>
      </w:r>
    </w:p>
    <w:p w:rsidR="009D2E6C" w:rsidRPr="009D2E6C" w:rsidRDefault="009D2E6C" w:rsidP="009D2E6C">
      <w:pPr>
        <w:spacing w:after="0" w:line="360" w:lineRule="auto"/>
        <w:ind w:left="1020"/>
        <w:jc w:val="both"/>
        <w:rPr>
          <w:rFonts w:ascii="Times New Roman" w:eastAsia="Calibri" w:hAnsi="Times New Roman" w:cs="Times New Roman"/>
          <w:lang w:val="en-US" w:bidi="en-US"/>
        </w:rPr>
      </w:pPr>
      <w:r w:rsidRPr="009D2E6C">
        <w:rPr>
          <w:rFonts w:ascii="Times New Roman" w:eastAsia="Calibri" w:hAnsi="Times New Roman" w:cs="Times New Roman"/>
          <w:lang w:val="en-US" w:bidi="en-US"/>
        </w:rPr>
        <w:t xml:space="preserve"> • Залаже се за солидарност и учествује у хуманитарним активностима.</w:t>
      </w:r>
    </w:p>
    <w:p w:rsidR="009D2E6C" w:rsidRPr="009D2E6C" w:rsidRDefault="009D2E6C" w:rsidP="009D2E6C">
      <w:pPr>
        <w:spacing w:after="0" w:line="360" w:lineRule="auto"/>
        <w:ind w:left="1020"/>
        <w:jc w:val="both"/>
        <w:rPr>
          <w:rFonts w:ascii="Times New Roman" w:eastAsia="Calibri" w:hAnsi="Times New Roman" w:cs="Times New Roman"/>
          <w:lang w:val="en-US" w:bidi="en-US"/>
        </w:rPr>
      </w:pPr>
    </w:p>
    <w:p w:rsidR="009D2E6C" w:rsidRPr="009D2E6C" w:rsidRDefault="009D2E6C" w:rsidP="009D2E6C">
      <w:pPr>
        <w:spacing w:after="0" w:line="360" w:lineRule="auto"/>
        <w:ind w:left="1020"/>
        <w:jc w:val="both"/>
        <w:rPr>
          <w:rFonts w:ascii="Times New Roman" w:eastAsia="Calibri" w:hAnsi="Times New Roman" w:cs="Times New Roman"/>
          <w:lang w:val="en-US" w:bidi="en-US"/>
        </w:rPr>
      </w:pPr>
    </w:p>
    <w:p w:rsidR="009D2E6C" w:rsidRPr="009D2E6C" w:rsidRDefault="009D2E6C" w:rsidP="0037428A">
      <w:pPr>
        <w:numPr>
          <w:ilvl w:val="0"/>
          <w:numId w:val="15"/>
        </w:numPr>
        <w:spacing w:after="200" w:line="276" w:lineRule="auto"/>
        <w:contextualSpacing/>
        <w:jc w:val="both"/>
        <w:rPr>
          <w:rFonts w:ascii="Times New Roman" w:hAnsi="Times New Roman" w:cs="Times New Roman"/>
          <w:b/>
          <w:sz w:val="28"/>
          <w:szCs w:val="28"/>
          <w:lang w:val="en-US"/>
        </w:rPr>
      </w:pPr>
      <w:r w:rsidRPr="009D2E6C">
        <w:rPr>
          <w:rFonts w:ascii="Times New Roman" w:hAnsi="Times New Roman" w:cs="Times New Roman"/>
          <w:b/>
          <w:sz w:val="28"/>
          <w:szCs w:val="28"/>
          <w:lang w:val="en-US"/>
        </w:rPr>
        <w:t xml:space="preserve">Одговоран однос према здрављу </w:t>
      </w:r>
    </w:p>
    <w:p w:rsidR="009D2E6C" w:rsidRPr="009D2E6C" w:rsidRDefault="009D2E6C" w:rsidP="009D2E6C">
      <w:pPr>
        <w:spacing w:after="200" w:line="276" w:lineRule="auto"/>
        <w:ind w:left="1080"/>
        <w:contextualSpacing/>
        <w:jc w:val="both"/>
        <w:rPr>
          <w:rFonts w:ascii="Times New Roman" w:hAnsi="Times New Roman" w:cs="Times New Roman"/>
          <w:sz w:val="22"/>
          <w:szCs w:val="22"/>
          <w:lang w:val="en-US"/>
        </w:rPr>
      </w:pPr>
      <w:r w:rsidRPr="009D2E6C">
        <w:rPr>
          <w:rFonts w:ascii="Times New Roman" w:hAnsi="Times New Roman" w:cs="Times New Roman"/>
          <w:sz w:val="22"/>
          <w:szCs w:val="22"/>
          <w:lang w:val="en-US"/>
        </w:rPr>
        <w:t xml:space="preserve">Ученик прикупља информације о темама у вези са ризицима, очувањем и унапређењем психофизичког здравља. Просуђује релевантне околности и, по потреби, доноси одлуке и/или се укључује у активности значајне за превенцију болести и очување здравља. Свестан је свих димензија здравља (физичко, ментално, социјално, емоционално здравље). Познаје факторе који доприносе здрављу или га угрожавају и импликације њиховог деловања на појединца, групу или заједницу. Својим понашањем, као појединац и део различитих група и заједница, промовише здравље, заштиту здравља и здраве стилове живота. </w:t>
      </w:r>
    </w:p>
    <w:p w:rsidR="009D2E6C" w:rsidRPr="009D2E6C" w:rsidRDefault="009D2E6C" w:rsidP="009D2E6C">
      <w:pPr>
        <w:spacing w:after="200" w:line="276" w:lineRule="auto"/>
        <w:ind w:left="1080"/>
        <w:contextualSpacing/>
        <w:jc w:val="both"/>
        <w:rPr>
          <w:rFonts w:ascii="Times New Roman" w:hAnsi="Times New Roman" w:cs="Times New Roman"/>
          <w:sz w:val="22"/>
          <w:szCs w:val="22"/>
          <w:lang w:val="en-US"/>
        </w:rPr>
      </w:pPr>
      <w:r w:rsidRPr="009D2E6C">
        <w:rPr>
          <w:rFonts w:ascii="Times New Roman" w:hAnsi="Times New Roman" w:cs="Times New Roman"/>
          <w:sz w:val="22"/>
          <w:szCs w:val="22"/>
          <w:lang w:val="en-US"/>
        </w:rPr>
        <w:t xml:space="preserve">• Познаје основне састојке хране и промене које утичу на њен квалитет; разуме значај правилне исхране и адекватне прераде хране за очување здравља. </w:t>
      </w:r>
    </w:p>
    <w:p w:rsidR="009D2E6C" w:rsidRPr="009D2E6C" w:rsidRDefault="009D2E6C" w:rsidP="009D2E6C">
      <w:pPr>
        <w:spacing w:after="200" w:line="276" w:lineRule="auto"/>
        <w:ind w:left="1080"/>
        <w:contextualSpacing/>
        <w:jc w:val="both"/>
        <w:rPr>
          <w:rFonts w:ascii="Times New Roman" w:hAnsi="Times New Roman" w:cs="Times New Roman"/>
          <w:sz w:val="22"/>
          <w:szCs w:val="22"/>
          <w:lang w:val="en-US"/>
        </w:rPr>
      </w:pPr>
      <w:r w:rsidRPr="009D2E6C">
        <w:rPr>
          <w:rFonts w:ascii="Times New Roman" w:hAnsi="Times New Roman" w:cs="Times New Roman"/>
          <w:sz w:val="22"/>
          <w:szCs w:val="22"/>
          <w:lang w:val="en-US"/>
        </w:rPr>
        <w:t xml:space="preserve">• Познаје карактеристике основних заразних болести, њихове изазиваче и мере превенције. </w:t>
      </w:r>
    </w:p>
    <w:p w:rsidR="009D2E6C" w:rsidRPr="009D2E6C" w:rsidRDefault="009D2E6C" w:rsidP="009D2E6C">
      <w:pPr>
        <w:spacing w:after="200" w:line="276" w:lineRule="auto"/>
        <w:ind w:left="1080"/>
        <w:contextualSpacing/>
        <w:jc w:val="both"/>
        <w:rPr>
          <w:rFonts w:ascii="Times New Roman" w:hAnsi="Times New Roman" w:cs="Times New Roman"/>
          <w:sz w:val="22"/>
          <w:szCs w:val="22"/>
          <w:lang w:val="en-US"/>
        </w:rPr>
      </w:pPr>
      <w:r w:rsidRPr="009D2E6C">
        <w:rPr>
          <w:rFonts w:ascii="Times New Roman" w:hAnsi="Times New Roman" w:cs="Times New Roman"/>
          <w:sz w:val="22"/>
          <w:szCs w:val="22"/>
          <w:lang w:val="en-US"/>
        </w:rPr>
        <w:t xml:space="preserve">• Разуме значај лекова и правилног начина њихове употребе за очување здравља. </w:t>
      </w:r>
    </w:p>
    <w:p w:rsidR="009D2E6C" w:rsidRPr="009D2E6C" w:rsidRDefault="009D2E6C" w:rsidP="009D2E6C">
      <w:pPr>
        <w:spacing w:after="200" w:line="276" w:lineRule="auto"/>
        <w:ind w:left="1080"/>
        <w:contextualSpacing/>
        <w:jc w:val="both"/>
        <w:rPr>
          <w:rFonts w:ascii="Times New Roman" w:hAnsi="Times New Roman" w:cs="Times New Roman"/>
          <w:sz w:val="22"/>
          <w:szCs w:val="22"/>
          <w:lang w:val="en-US"/>
        </w:rPr>
      </w:pPr>
      <w:r w:rsidRPr="009D2E6C">
        <w:rPr>
          <w:rFonts w:ascii="Times New Roman" w:hAnsi="Times New Roman" w:cs="Times New Roman"/>
          <w:sz w:val="22"/>
          <w:szCs w:val="22"/>
          <w:lang w:val="en-US"/>
        </w:rPr>
        <w:lastRenderedPageBreak/>
        <w:t xml:space="preserve">• Познаје могуће последице коришћења никотина, алкохола и других психоактивних супстанци. </w:t>
      </w:r>
    </w:p>
    <w:p w:rsidR="009D2E6C" w:rsidRPr="009D2E6C" w:rsidRDefault="009D2E6C" w:rsidP="009D2E6C">
      <w:pPr>
        <w:spacing w:after="200" w:line="276" w:lineRule="auto"/>
        <w:ind w:left="1080"/>
        <w:contextualSpacing/>
        <w:jc w:val="both"/>
        <w:rPr>
          <w:rFonts w:ascii="Times New Roman" w:hAnsi="Times New Roman" w:cs="Times New Roman"/>
          <w:sz w:val="22"/>
          <w:szCs w:val="22"/>
          <w:lang w:val="en-US"/>
        </w:rPr>
      </w:pPr>
      <w:r w:rsidRPr="009D2E6C">
        <w:rPr>
          <w:rFonts w:ascii="Times New Roman" w:hAnsi="Times New Roman" w:cs="Times New Roman"/>
          <w:sz w:val="22"/>
          <w:szCs w:val="22"/>
          <w:lang w:val="en-US"/>
        </w:rPr>
        <w:t>• Бира стил живота имајући на уму добре стране и ризике тог избора (нпр. активно бављење спортом, вегетаријанска исхрана).</w:t>
      </w:r>
    </w:p>
    <w:p w:rsidR="009D2E6C" w:rsidRPr="009D2E6C" w:rsidRDefault="009D2E6C" w:rsidP="009D2E6C">
      <w:pPr>
        <w:spacing w:after="0" w:line="360" w:lineRule="auto"/>
        <w:ind w:left="1020"/>
        <w:jc w:val="both"/>
        <w:rPr>
          <w:rFonts w:ascii="Times New Roman" w:eastAsia="Calibri" w:hAnsi="Times New Roman" w:cs="Times New Roman"/>
          <w:lang w:val="en-US" w:bidi="en-US"/>
        </w:rPr>
      </w:pPr>
      <w:r w:rsidRPr="009D2E6C">
        <w:rPr>
          <w:rFonts w:ascii="Times New Roman" w:eastAsia="Calibri" w:hAnsi="Times New Roman" w:cs="Times New Roman"/>
          <w:lang w:val="en-US" w:bidi="en-US"/>
        </w:rPr>
        <w:t xml:space="preserve"> • Уме да пружи прву помоћ.</w:t>
      </w:r>
    </w:p>
    <w:p w:rsidR="009D2E6C" w:rsidRPr="009D2E6C" w:rsidRDefault="009D2E6C" w:rsidP="009D2E6C">
      <w:pPr>
        <w:spacing w:after="0" w:line="360" w:lineRule="auto"/>
        <w:ind w:left="1020"/>
        <w:jc w:val="both"/>
        <w:rPr>
          <w:rFonts w:ascii="Times New Roman" w:eastAsia="Calibri" w:hAnsi="Times New Roman" w:cs="Times New Roman"/>
          <w:lang w:val="en-US" w:bidi="en-US"/>
        </w:rPr>
      </w:pPr>
    </w:p>
    <w:p w:rsidR="009D2E6C" w:rsidRPr="009D2E6C" w:rsidRDefault="009D2E6C" w:rsidP="0037428A">
      <w:pPr>
        <w:numPr>
          <w:ilvl w:val="0"/>
          <w:numId w:val="15"/>
        </w:numPr>
        <w:spacing w:after="200" w:line="276" w:lineRule="auto"/>
        <w:contextualSpacing/>
        <w:jc w:val="both"/>
        <w:rPr>
          <w:rFonts w:ascii="Times New Roman" w:hAnsi="Times New Roman" w:cs="Times New Roman"/>
          <w:b/>
          <w:sz w:val="28"/>
          <w:szCs w:val="28"/>
          <w:lang w:val="en-US"/>
        </w:rPr>
      </w:pPr>
      <w:r w:rsidRPr="009D2E6C">
        <w:rPr>
          <w:rFonts w:ascii="Times New Roman" w:hAnsi="Times New Roman" w:cs="Times New Roman"/>
          <w:b/>
          <w:sz w:val="28"/>
          <w:szCs w:val="28"/>
          <w:lang w:val="en-US"/>
        </w:rPr>
        <w:t xml:space="preserve">Одговоран однос према околини </w:t>
      </w:r>
    </w:p>
    <w:p w:rsidR="009D2E6C" w:rsidRPr="009D2E6C" w:rsidRDefault="009D2E6C" w:rsidP="009D2E6C">
      <w:pPr>
        <w:spacing w:after="200" w:line="276" w:lineRule="auto"/>
        <w:ind w:left="1080"/>
        <w:contextualSpacing/>
        <w:jc w:val="both"/>
        <w:rPr>
          <w:rFonts w:ascii="Times New Roman" w:hAnsi="Times New Roman" w:cs="Times New Roman"/>
          <w:sz w:val="22"/>
          <w:szCs w:val="22"/>
          <w:lang w:val="en-US"/>
        </w:rPr>
      </w:pPr>
      <w:r w:rsidRPr="009D2E6C">
        <w:rPr>
          <w:rFonts w:ascii="Times New Roman" w:hAnsi="Times New Roman" w:cs="Times New Roman"/>
          <w:sz w:val="22"/>
          <w:szCs w:val="22"/>
          <w:lang w:val="en-US"/>
        </w:rPr>
        <w:t>Одговоран однос према околини подразумева познавање и непосредан доживљај природе; увиђање значаја који природа има за одржавање живота на Земљи; разумевање међузависности живог света, природних ресурса и климатских услова за одржање живота; очување његове разноврсности, еколошких станишта и климатских услова; активно учествовање у неговању здравих заједница. Ученик познаје како људске активности могу да унапреде или угрозе животну средину и одржив развој. Спреман је да се укључи у активности усмерене ка очувању окружења у којем живи, ради и учи.</w:t>
      </w:r>
    </w:p>
    <w:p w:rsidR="009D2E6C" w:rsidRPr="009D2E6C" w:rsidRDefault="009D2E6C" w:rsidP="009D2E6C">
      <w:pPr>
        <w:spacing w:after="200" w:line="276" w:lineRule="auto"/>
        <w:ind w:left="1080"/>
        <w:contextualSpacing/>
        <w:jc w:val="both"/>
        <w:rPr>
          <w:rFonts w:ascii="Times New Roman" w:hAnsi="Times New Roman" w:cs="Times New Roman"/>
          <w:sz w:val="22"/>
          <w:szCs w:val="22"/>
          <w:lang w:val="en-US"/>
        </w:rPr>
      </w:pPr>
      <w:r w:rsidRPr="009D2E6C">
        <w:rPr>
          <w:rFonts w:ascii="Times New Roman" w:hAnsi="Times New Roman" w:cs="Times New Roman"/>
          <w:sz w:val="22"/>
          <w:szCs w:val="22"/>
          <w:lang w:val="en-US"/>
        </w:rPr>
        <w:t xml:space="preserve"> • Разуме концепт здравог и безбедног окружења (вода, ваздух, земљиште) за живот људи и спреман је да се активно ангажује у заштити и унапређењу квалитета живота у заједници.</w:t>
      </w:r>
    </w:p>
    <w:p w:rsidR="009D2E6C" w:rsidRPr="009D2E6C" w:rsidRDefault="009D2E6C" w:rsidP="009D2E6C">
      <w:pPr>
        <w:spacing w:after="200" w:line="276" w:lineRule="auto"/>
        <w:ind w:left="1080"/>
        <w:contextualSpacing/>
        <w:jc w:val="both"/>
        <w:rPr>
          <w:rFonts w:ascii="Times New Roman" w:hAnsi="Times New Roman" w:cs="Times New Roman"/>
          <w:sz w:val="22"/>
          <w:szCs w:val="22"/>
          <w:lang w:val="en-US"/>
        </w:rPr>
      </w:pPr>
      <w:r w:rsidRPr="009D2E6C">
        <w:rPr>
          <w:rFonts w:ascii="Times New Roman" w:hAnsi="Times New Roman" w:cs="Times New Roman"/>
          <w:sz w:val="22"/>
          <w:szCs w:val="22"/>
          <w:lang w:val="en-US"/>
        </w:rPr>
        <w:t xml:space="preserve"> • Показује разумевање и спремност за ангажовање у заштити природе и управљању ресурсима тaкo дa сe нe угрoжaвa мoгућнoст будућих гeнeрaциja дa зaдoвoљe свoje пoтрeбe.</w:t>
      </w:r>
    </w:p>
    <w:p w:rsidR="009D2E6C" w:rsidRPr="009D2E6C" w:rsidRDefault="009D2E6C" w:rsidP="009D2E6C">
      <w:pPr>
        <w:spacing w:after="200" w:line="276" w:lineRule="auto"/>
        <w:ind w:left="1080"/>
        <w:contextualSpacing/>
        <w:jc w:val="both"/>
        <w:rPr>
          <w:rFonts w:ascii="Times New Roman" w:hAnsi="Times New Roman" w:cs="Times New Roman"/>
          <w:sz w:val="22"/>
          <w:szCs w:val="22"/>
          <w:lang w:val="en-US"/>
        </w:rPr>
      </w:pPr>
      <w:r w:rsidRPr="009D2E6C">
        <w:rPr>
          <w:rFonts w:ascii="Times New Roman" w:hAnsi="Times New Roman" w:cs="Times New Roman"/>
          <w:sz w:val="22"/>
          <w:szCs w:val="22"/>
          <w:lang w:val="en-US"/>
        </w:rPr>
        <w:t xml:space="preserve"> • Процењује ризике и користи од употребе неких супстанци по околину и здравље људи и одговорно поступа са њима (правилно их складишти и одлаже отпад). </w:t>
      </w:r>
    </w:p>
    <w:p w:rsidR="009D2E6C" w:rsidRPr="009D2E6C" w:rsidRDefault="009D2E6C" w:rsidP="009D2E6C">
      <w:pPr>
        <w:spacing w:after="200" w:line="276" w:lineRule="auto"/>
        <w:ind w:left="1080"/>
        <w:contextualSpacing/>
        <w:jc w:val="both"/>
        <w:rPr>
          <w:rFonts w:ascii="Times New Roman" w:hAnsi="Times New Roman" w:cs="Times New Roman"/>
          <w:sz w:val="22"/>
          <w:szCs w:val="22"/>
          <w:lang w:val="en-US"/>
        </w:rPr>
      </w:pPr>
      <w:r w:rsidRPr="009D2E6C">
        <w:rPr>
          <w:rFonts w:ascii="Times New Roman" w:hAnsi="Times New Roman" w:cs="Times New Roman"/>
          <w:sz w:val="22"/>
          <w:szCs w:val="22"/>
          <w:lang w:val="en-US"/>
        </w:rPr>
        <w:t xml:space="preserve">• Познаје факторе који утичу на загађење земљишта, воде и ваздуха, разуме и предвиђа последице њихове употребе. • Увиђа предности и недостатке коришћења различитих извора енергије. </w:t>
      </w:r>
    </w:p>
    <w:p w:rsidR="009D2E6C" w:rsidRPr="009D2E6C" w:rsidRDefault="009D2E6C" w:rsidP="009D2E6C">
      <w:pPr>
        <w:spacing w:after="0" w:line="360" w:lineRule="auto"/>
        <w:ind w:left="1020"/>
        <w:jc w:val="both"/>
        <w:rPr>
          <w:rFonts w:ascii="Times New Roman" w:eastAsia="Calibri" w:hAnsi="Times New Roman" w:cs="Times New Roman"/>
          <w:lang w:val="en-US" w:bidi="en-US"/>
        </w:rPr>
      </w:pPr>
      <w:r w:rsidRPr="009D2E6C">
        <w:rPr>
          <w:rFonts w:ascii="Times New Roman" w:eastAsia="Calibri" w:hAnsi="Times New Roman" w:cs="Times New Roman"/>
          <w:lang w:val="en-US" w:bidi="en-US"/>
        </w:rPr>
        <w:t>• Разуме значај и користи могућности рециклирања.</w:t>
      </w:r>
    </w:p>
    <w:p w:rsidR="009D2E6C" w:rsidRPr="009D2E6C" w:rsidRDefault="009D2E6C" w:rsidP="009D2E6C">
      <w:pPr>
        <w:spacing w:after="0" w:line="360" w:lineRule="auto"/>
        <w:ind w:left="1020"/>
        <w:jc w:val="both"/>
        <w:rPr>
          <w:rFonts w:ascii="Times New Roman" w:eastAsia="Calibri" w:hAnsi="Times New Roman" w:cs="Times New Roman"/>
          <w:lang w:val="en-US" w:bidi="en-US"/>
        </w:rPr>
      </w:pPr>
    </w:p>
    <w:p w:rsidR="009D2E6C" w:rsidRPr="009D2E6C" w:rsidRDefault="009D2E6C" w:rsidP="009D2E6C">
      <w:pPr>
        <w:spacing w:after="0" w:line="360" w:lineRule="auto"/>
        <w:ind w:left="1020"/>
        <w:jc w:val="both"/>
        <w:rPr>
          <w:rFonts w:ascii="Times New Roman" w:eastAsia="Calibri" w:hAnsi="Times New Roman" w:cs="Times New Roman"/>
          <w:lang w:val="en-US" w:bidi="en-US"/>
        </w:rPr>
      </w:pPr>
    </w:p>
    <w:p w:rsidR="009D2E6C" w:rsidRPr="009D2E6C" w:rsidRDefault="009D2E6C" w:rsidP="0037428A">
      <w:pPr>
        <w:numPr>
          <w:ilvl w:val="0"/>
          <w:numId w:val="15"/>
        </w:numPr>
        <w:spacing w:after="200" w:line="276" w:lineRule="auto"/>
        <w:contextualSpacing/>
        <w:jc w:val="both"/>
        <w:rPr>
          <w:rFonts w:ascii="Times New Roman" w:hAnsi="Times New Roman" w:cs="Times New Roman"/>
          <w:b/>
          <w:sz w:val="28"/>
          <w:szCs w:val="28"/>
          <w:lang w:val="en-US"/>
        </w:rPr>
      </w:pPr>
      <w:r w:rsidRPr="009D2E6C">
        <w:rPr>
          <w:rFonts w:ascii="Times New Roman" w:hAnsi="Times New Roman" w:cs="Times New Roman"/>
          <w:b/>
          <w:sz w:val="28"/>
          <w:szCs w:val="28"/>
          <w:lang w:val="en-US"/>
        </w:rPr>
        <w:t>Естетичка компетенција</w:t>
      </w:r>
    </w:p>
    <w:p w:rsidR="009D2E6C" w:rsidRPr="009D2E6C" w:rsidRDefault="009D2E6C" w:rsidP="009D2E6C">
      <w:pPr>
        <w:spacing w:after="200" w:line="276" w:lineRule="auto"/>
        <w:ind w:left="1080"/>
        <w:contextualSpacing/>
        <w:jc w:val="both"/>
        <w:rPr>
          <w:rFonts w:ascii="Times New Roman" w:hAnsi="Times New Roman" w:cs="Times New Roman"/>
          <w:sz w:val="22"/>
          <w:szCs w:val="22"/>
          <w:lang w:val="en-US"/>
        </w:rPr>
      </w:pPr>
      <w:r w:rsidRPr="009D2E6C">
        <w:rPr>
          <w:rFonts w:ascii="Times New Roman" w:hAnsi="Times New Roman" w:cs="Times New Roman"/>
          <w:sz w:val="22"/>
          <w:szCs w:val="22"/>
          <w:lang w:val="en-US"/>
        </w:rPr>
        <w:t xml:space="preserve"> Ученик је упознат са културним наслеђем људске заједнице, има свест о вредности уметничких и културних дела и њиховог значаја за развој друштва. Естетичка компетенција иде корак даље од тога, ка препознавању међуповезаности различитих форми и средстава уметничког изражавања. Свестан је значаја естетске димензије у свакодневном животу, има критички однос према употреби и злоупотреби естетике. Ученик се оспособљава да исказује опажања, осећања и идеје у вези са уметничким изразима у различитим медијима, да култивише културне навике, да изграђује аутономне естетске критеријуме и преференције и суди у складу с њима. </w:t>
      </w:r>
    </w:p>
    <w:p w:rsidR="009D2E6C" w:rsidRPr="009D2E6C" w:rsidRDefault="009D2E6C" w:rsidP="009D2E6C">
      <w:pPr>
        <w:spacing w:after="200" w:line="276" w:lineRule="auto"/>
        <w:ind w:left="1080"/>
        <w:contextualSpacing/>
        <w:jc w:val="both"/>
        <w:rPr>
          <w:rFonts w:ascii="Times New Roman" w:hAnsi="Times New Roman" w:cs="Times New Roman"/>
          <w:sz w:val="22"/>
          <w:szCs w:val="22"/>
          <w:lang w:val="en-US"/>
        </w:rPr>
      </w:pPr>
      <w:r w:rsidRPr="009D2E6C">
        <w:rPr>
          <w:rFonts w:ascii="Times New Roman" w:hAnsi="Times New Roman" w:cs="Times New Roman"/>
          <w:sz w:val="22"/>
          <w:szCs w:val="22"/>
          <w:lang w:val="en-US"/>
        </w:rPr>
        <w:t xml:space="preserve">• Позитивно вреднује допринос културе и уметности развоју људске заједнице; свестан је међусобних утицаја културе, науке, уметности и технологије. </w:t>
      </w:r>
    </w:p>
    <w:p w:rsidR="009D2E6C" w:rsidRPr="009D2E6C" w:rsidRDefault="009D2E6C" w:rsidP="009D2E6C">
      <w:pPr>
        <w:spacing w:after="200" w:line="276" w:lineRule="auto"/>
        <w:ind w:left="1080"/>
        <w:contextualSpacing/>
        <w:jc w:val="both"/>
        <w:rPr>
          <w:rFonts w:ascii="Times New Roman" w:hAnsi="Times New Roman" w:cs="Times New Roman"/>
          <w:sz w:val="22"/>
          <w:szCs w:val="22"/>
          <w:lang w:val="en-US"/>
        </w:rPr>
      </w:pPr>
      <w:r w:rsidRPr="009D2E6C">
        <w:rPr>
          <w:rFonts w:ascii="Times New Roman" w:hAnsi="Times New Roman" w:cs="Times New Roman"/>
          <w:sz w:val="22"/>
          <w:szCs w:val="22"/>
          <w:lang w:val="en-US"/>
        </w:rPr>
        <w:t xml:space="preserve">• Показује осетљивост за естетску димензију у свакодневном животу и има критички однос према употреби и злоупотреби естетике. </w:t>
      </w:r>
    </w:p>
    <w:p w:rsidR="009D2E6C" w:rsidRPr="009D2E6C" w:rsidRDefault="009D2E6C" w:rsidP="009D2E6C">
      <w:pPr>
        <w:spacing w:after="200" w:line="276" w:lineRule="auto"/>
        <w:ind w:left="1080"/>
        <w:contextualSpacing/>
        <w:jc w:val="both"/>
        <w:rPr>
          <w:rFonts w:ascii="Times New Roman" w:hAnsi="Times New Roman" w:cs="Times New Roman"/>
          <w:sz w:val="22"/>
          <w:szCs w:val="22"/>
          <w:lang w:val="en-US"/>
        </w:rPr>
      </w:pPr>
      <w:r w:rsidRPr="009D2E6C">
        <w:rPr>
          <w:rFonts w:ascii="Times New Roman" w:hAnsi="Times New Roman" w:cs="Times New Roman"/>
          <w:sz w:val="22"/>
          <w:szCs w:val="22"/>
          <w:lang w:val="en-US"/>
        </w:rPr>
        <w:t xml:space="preserve">• Има изграђене преференције уметничких и културних стилова и користи их за обогаћивање личног искуства. </w:t>
      </w:r>
    </w:p>
    <w:p w:rsidR="009D2E6C" w:rsidRPr="009D2E6C" w:rsidRDefault="009D2E6C" w:rsidP="009D2E6C">
      <w:pPr>
        <w:spacing w:after="200" w:line="276" w:lineRule="auto"/>
        <w:ind w:left="1080"/>
        <w:contextualSpacing/>
        <w:jc w:val="both"/>
        <w:rPr>
          <w:rFonts w:ascii="Times New Roman" w:hAnsi="Times New Roman" w:cs="Times New Roman"/>
          <w:sz w:val="22"/>
          <w:szCs w:val="22"/>
          <w:lang w:val="en-US"/>
        </w:rPr>
      </w:pPr>
      <w:r w:rsidRPr="009D2E6C">
        <w:rPr>
          <w:rFonts w:ascii="Times New Roman" w:hAnsi="Times New Roman" w:cs="Times New Roman"/>
          <w:sz w:val="22"/>
          <w:szCs w:val="22"/>
          <w:lang w:val="en-US"/>
        </w:rPr>
        <w:t>• Повезује уметничка и културна дела са историјским, друштвеним и географским контекстом њиховог настанка.</w:t>
      </w:r>
    </w:p>
    <w:p w:rsidR="009D2E6C" w:rsidRPr="009D2E6C" w:rsidRDefault="009D2E6C" w:rsidP="009D2E6C">
      <w:pPr>
        <w:spacing w:after="200" w:line="276" w:lineRule="auto"/>
        <w:ind w:left="1080"/>
        <w:contextualSpacing/>
        <w:jc w:val="both"/>
        <w:rPr>
          <w:rFonts w:ascii="Times New Roman" w:hAnsi="Times New Roman" w:cs="Times New Roman"/>
          <w:sz w:val="22"/>
          <w:szCs w:val="22"/>
          <w:lang w:val="en-US"/>
        </w:rPr>
      </w:pPr>
      <w:r w:rsidRPr="009D2E6C">
        <w:rPr>
          <w:rFonts w:ascii="Times New Roman" w:hAnsi="Times New Roman" w:cs="Times New Roman"/>
          <w:sz w:val="22"/>
          <w:szCs w:val="22"/>
          <w:lang w:val="en-US"/>
        </w:rPr>
        <w:lastRenderedPageBreak/>
        <w:t xml:space="preserve"> • Уме да анализира и критички вреднује уметничка дела која су представници различитих стилова и епоха, као и дела која одступају од карактеристика доминантних праваца. </w:t>
      </w:r>
    </w:p>
    <w:p w:rsidR="009D2E6C" w:rsidRPr="009D2E6C" w:rsidRDefault="009D2E6C" w:rsidP="009D2E6C">
      <w:pPr>
        <w:spacing w:after="0" w:line="360" w:lineRule="auto"/>
        <w:ind w:left="1020"/>
        <w:jc w:val="both"/>
        <w:rPr>
          <w:rFonts w:ascii="Times New Roman" w:eastAsia="Calibri" w:hAnsi="Times New Roman" w:cs="Times New Roman"/>
          <w:lang w:val="en-US" w:bidi="en-US"/>
        </w:rPr>
      </w:pPr>
      <w:r w:rsidRPr="009D2E6C">
        <w:rPr>
          <w:rFonts w:ascii="Times New Roman" w:eastAsia="Calibri" w:hAnsi="Times New Roman" w:cs="Times New Roman"/>
          <w:lang w:val="en-US" w:bidi="en-US"/>
        </w:rPr>
        <w:t>• Вреднује алтернативне уметничке форме и изразе (супкултурна дела).</w:t>
      </w:r>
    </w:p>
    <w:p w:rsidR="009D2E6C" w:rsidRPr="009D2E6C" w:rsidRDefault="009D2E6C" w:rsidP="009D2E6C">
      <w:pPr>
        <w:spacing w:after="0" w:line="360" w:lineRule="auto"/>
        <w:ind w:left="1020"/>
        <w:jc w:val="both"/>
        <w:rPr>
          <w:rFonts w:ascii="Times New Roman" w:eastAsia="Calibri" w:hAnsi="Times New Roman" w:cs="Times New Roman"/>
          <w:lang w:val="en-US" w:bidi="en-US"/>
        </w:rPr>
      </w:pPr>
    </w:p>
    <w:p w:rsidR="009D2E6C" w:rsidRPr="009D2E6C" w:rsidRDefault="009D2E6C" w:rsidP="009D2E6C">
      <w:pPr>
        <w:spacing w:after="0" w:line="360" w:lineRule="auto"/>
        <w:ind w:left="1020"/>
        <w:jc w:val="both"/>
        <w:rPr>
          <w:rFonts w:ascii="Times New Roman" w:eastAsia="Calibri" w:hAnsi="Times New Roman" w:cs="Times New Roman"/>
          <w:lang w:val="en-US" w:bidi="en-US"/>
        </w:rPr>
      </w:pPr>
    </w:p>
    <w:p w:rsidR="009D2E6C" w:rsidRPr="009D2E6C" w:rsidRDefault="009D2E6C" w:rsidP="0037428A">
      <w:pPr>
        <w:numPr>
          <w:ilvl w:val="0"/>
          <w:numId w:val="15"/>
        </w:numPr>
        <w:spacing w:after="200" w:line="276" w:lineRule="auto"/>
        <w:contextualSpacing/>
        <w:jc w:val="both"/>
        <w:rPr>
          <w:rFonts w:ascii="Times New Roman" w:hAnsi="Times New Roman" w:cs="Times New Roman"/>
          <w:b/>
          <w:sz w:val="28"/>
          <w:szCs w:val="28"/>
          <w:lang w:val="en-US"/>
        </w:rPr>
      </w:pPr>
      <w:r w:rsidRPr="009D2E6C">
        <w:rPr>
          <w:rFonts w:ascii="Times New Roman" w:hAnsi="Times New Roman" w:cs="Times New Roman"/>
          <w:b/>
          <w:sz w:val="28"/>
          <w:szCs w:val="28"/>
          <w:lang w:val="en-US"/>
        </w:rPr>
        <w:t xml:space="preserve">Предузимљивост и предузетничка компетенција </w:t>
      </w:r>
    </w:p>
    <w:p w:rsidR="009D2E6C" w:rsidRPr="009D2E6C" w:rsidRDefault="009D2E6C" w:rsidP="009D2E6C">
      <w:pPr>
        <w:spacing w:after="200" w:line="276" w:lineRule="auto"/>
        <w:ind w:left="1080"/>
        <w:contextualSpacing/>
        <w:jc w:val="both"/>
        <w:rPr>
          <w:rFonts w:ascii="Times New Roman" w:hAnsi="Times New Roman" w:cs="Times New Roman"/>
          <w:sz w:val="22"/>
          <w:szCs w:val="22"/>
          <w:lang w:val="en-US"/>
        </w:rPr>
      </w:pPr>
      <w:r w:rsidRPr="009D2E6C">
        <w:rPr>
          <w:rFonts w:ascii="Times New Roman" w:hAnsi="Times New Roman" w:cs="Times New Roman"/>
          <w:sz w:val="22"/>
          <w:szCs w:val="22"/>
          <w:lang w:val="en-US"/>
        </w:rPr>
        <w:t xml:space="preserve">Кроз образовање за предузетништво, ученик се учи организационим вештинама и способностима, укључујући различите интерперсоналне вештине, као и организацију простора, управљање временом и новцем. Ученик је оспособљен за комплексно планирање и одлучивање које подразумева поштовање више услова истовремено. Уме да осмишљава пројекте у складу са унапред постављеним захтевима. Зна како да се упозна са карактеристикама одређених послова и радних места, спреман је на волонтерско ангажовање и коришћење различитих могућности за стицање радног искуства. </w:t>
      </w:r>
    </w:p>
    <w:p w:rsidR="009D2E6C" w:rsidRPr="009D2E6C" w:rsidRDefault="009D2E6C" w:rsidP="009D2E6C">
      <w:pPr>
        <w:spacing w:after="200" w:line="276" w:lineRule="auto"/>
        <w:ind w:left="1080"/>
        <w:contextualSpacing/>
        <w:jc w:val="both"/>
        <w:rPr>
          <w:rFonts w:ascii="Times New Roman" w:hAnsi="Times New Roman" w:cs="Times New Roman"/>
          <w:sz w:val="22"/>
          <w:szCs w:val="22"/>
          <w:lang w:val="en-US"/>
        </w:rPr>
      </w:pPr>
      <w:r w:rsidRPr="009D2E6C">
        <w:rPr>
          <w:rFonts w:ascii="Times New Roman" w:hAnsi="Times New Roman" w:cs="Times New Roman"/>
          <w:sz w:val="22"/>
          <w:szCs w:val="22"/>
          <w:lang w:val="en-US"/>
        </w:rPr>
        <w:t xml:space="preserve">• Ученик разуме важност личне активације и показује иницијативу у упознавању са карактеристикама тржишта рада (захтеви појединих радних места, начин функционисања институција, позиционирање у свету бизниса). </w:t>
      </w:r>
    </w:p>
    <w:p w:rsidR="009D2E6C" w:rsidRPr="009D2E6C" w:rsidRDefault="009D2E6C" w:rsidP="009D2E6C">
      <w:pPr>
        <w:spacing w:after="200" w:line="276" w:lineRule="auto"/>
        <w:ind w:left="1080"/>
        <w:contextualSpacing/>
        <w:jc w:val="both"/>
        <w:rPr>
          <w:rFonts w:ascii="Times New Roman" w:hAnsi="Times New Roman" w:cs="Times New Roman"/>
          <w:sz w:val="22"/>
          <w:szCs w:val="22"/>
          <w:lang w:val="en-US"/>
        </w:rPr>
      </w:pPr>
      <w:r w:rsidRPr="009D2E6C">
        <w:rPr>
          <w:rFonts w:ascii="Times New Roman" w:hAnsi="Times New Roman" w:cs="Times New Roman"/>
          <w:sz w:val="22"/>
          <w:szCs w:val="22"/>
          <w:lang w:val="en-US"/>
        </w:rPr>
        <w:t xml:space="preserve">• Разуме принципе функционисања тржишта рада и схвата неопходност сталног усавршавања у складу са развојем тржишта и захтевима послодаваца. </w:t>
      </w:r>
    </w:p>
    <w:p w:rsidR="009D2E6C" w:rsidRPr="009D2E6C" w:rsidRDefault="009D2E6C" w:rsidP="009D2E6C">
      <w:pPr>
        <w:spacing w:after="200" w:line="276" w:lineRule="auto"/>
        <w:ind w:left="1080"/>
        <w:contextualSpacing/>
        <w:jc w:val="both"/>
        <w:rPr>
          <w:rFonts w:ascii="Times New Roman" w:hAnsi="Times New Roman" w:cs="Times New Roman"/>
          <w:sz w:val="22"/>
          <w:szCs w:val="22"/>
          <w:lang w:val="en-US"/>
        </w:rPr>
      </w:pPr>
      <w:r w:rsidRPr="009D2E6C">
        <w:rPr>
          <w:rFonts w:ascii="Times New Roman" w:hAnsi="Times New Roman" w:cs="Times New Roman"/>
          <w:sz w:val="22"/>
          <w:szCs w:val="22"/>
          <w:lang w:val="en-US"/>
        </w:rPr>
        <w:t xml:space="preserve">• Уме да идентификује и адекватно представи своје способности и вештине („јаке стране“); уме да напише CV и мотивационо писмо. • Уме да искаже и заступа своје идеје, и да утиче на друге, кроз развој вештине јавног говора, преговарања и решавања конфликата. </w:t>
      </w:r>
    </w:p>
    <w:p w:rsidR="009D2E6C" w:rsidRPr="009D2E6C" w:rsidRDefault="009D2E6C" w:rsidP="009D2E6C">
      <w:pPr>
        <w:spacing w:after="200" w:line="276" w:lineRule="auto"/>
        <w:ind w:left="1080"/>
        <w:contextualSpacing/>
        <w:jc w:val="both"/>
        <w:rPr>
          <w:rFonts w:ascii="Times New Roman" w:hAnsi="Times New Roman" w:cs="Times New Roman"/>
          <w:sz w:val="22"/>
          <w:szCs w:val="22"/>
          <w:lang w:val="en-US"/>
        </w:rPr>
      </w:pPr>
      <w:r w:rsidRPr="009D2E6C">
        <w:rPr>
          <w:rFonts w:ascii="Times New Roman" w:hAnsi="Times New Roman" w:cs="Times New Roman"/>
          <w:sz w:val="22"/>
          <w:szCs w:val="22"/>
          <w:lang w:val="en-US"/>
        </w:rPr>
        <w:t xml:space="preserve">• Има способност постављања адекватних и реалних циљева процењујући и прихватајући ризике; планира ресурсе и управља њима (знања и вештине, време, новац, технологије и други ресурси) и усредсређен је на постизање циљева. </w:t>
      </w:r>
    </w:p>
    <w:p w:rsidR="009D2E6C" w:rsidRPr="009D2E6C" w:rsidRDefault="009D2E6C" w:rsidP="009D2E6C">
      <w:pPr>
        <w:spacing w:after="0" w:line="360" w:lineRule="auto"/>
        <w:ind w:left="1020"/>
        <w:jc w:val="both"/>
        <w:rPr>
          <w:rFonts w:ascii="Times New Roman" w:eastAsia="Calibri" w:hAnsi="Times New Roman" w:cs="Times New Roman"/>
          <w:lang w:val="en-US" w:bidi="en-US"/>
        </w:rPr>
      </w:pPr>
      <w:r w:rsidRPr="009D2E6C">
        <w:rPr>
          <w:rFonts w:ascii="Times New Roman" w:eastAsia="Calibri" w:hAnsi="Times New Roman" w:cs="Times New Roman"/>
          <w:lang w:val="en-US" w:bidi="en-US"/>
        </w:rPr>
        <w:t>• Зна да комуницира с послодавцима; уме да преговара; спреман је да обавља праксу и волонтира поштујући договоре</w:t>
      </w:r>
    </w:p>
    <w:p w:rsidR="009D2E6C" w:rsidRPr="009D2E6C" w:rsidRDefault="009D2E6C" w:rsidP="009D2E6C">
      <w:pPr>
        <w:spacing w:after="0" w:line="360" w:lineRule="auto"/>
        <w:ind w:left="1020"/>
        <w:jc w:val="both"/>
        <w:rPr>
          <w:rFonts w:ascii="Times New Roman" w:eastAsia="Calibri" w:hAnsi="Times New Roman" w:cs="Times New Roman"/>
          <w:lang w:val="en-US" w:bidi="en-US"/>
        </w:rPr>
      </w:pPr>
    </w:p>
    <w:p w:rsidR="009D2E6C" w:rsidRPr="009D2E6C" w:rsidRDefault="009D2E6C" w:rsidP="009D2E6C">
      <w:pPr>
        <w:spacing w:after="0" w:line="360" w:lineRule="auto"/>
        <w:ind w:left="1020"/>
        <w:jc w:val="both"/>
        <w:rPr>
          <w:rFonts w:ascii="Times New Roman" w:eastAsia="Calibri" w:hAnsi="Times New Roman" w:cs="Times New Roman"/>
          <w:lang w:val="en-US" w:bidi="en-US"/>
        </w:rPr>
      </w:pPr>
    </w:p>
    <w:p w:rsidR="009D2E6C" w:rsidRPr="009D2E6C" w:rsidRDefault="009D2E6C" w:rsidP="009D2E6C">
      <w:pPr>
        <w:spacing w:after="0" w:line="240" w:lineRule="auto"/>
        <w:jc w:val="both"/>
        <w:rPr>
          <w:rFonts w:ascii="Times New Roman" w:eastAsia="Calibri" w:hAnsi="Times New Roman" w:cs="Times New Roman"/>
          <w:b/>
          <w:lang w:val="en-US" w:bidi="en-US"/>
        </w:rPr>
      </w:pPr>
      <w:r w:rsidRPr="009D2E6C">
        <w:rPr>
          <w:rFonts w:ascii="Times New Roman" w:eastAsia="Calibri" w:hAnsi="Times New Roman" w:cs="Times New Roman"/>
          <w:b/>
          <w:lang w:val="en-US" w:bidi="en-US"/>
        </w:rPr>
        <w:t xml:space="preserve"> ПРАЋЕЊЕ И ВРЕДНОВАЊЕ НАСТАВЕ И УЧЕЊА</w:t>
      </w:r>
    </w:p>
    <w:p w:rsidR="009D2E6C" w:rsidRPr="009D2E6C" w:rsidRDefault="009D2E6C" w:rsidP="009D2E6C">
      <w:pPr>
        <w:spacing w:after="0" w:line="240" w:lineRule="auto"/>
        <w:jc w:val="both"/>
        <w:rPr>
          <w:rFonts w:ascii="Times New Roman" w:eastAsia="Calibri" w:hAnsi="Times New Roman" w:cs="Times New Roman"/>
          <w:b/>
          <w:lang w:bidi="en-US"/>
        </w:rPr>
      </w:pPr>
    </w:p>
    <w:p w:rsidR="009D2E6C" w:rsidRPr="009D2E6C" w:rsidRDefault="009D2E6C" w:rsidP="009D2E6C">
      <w:pPr>
        <w:spacing w:after="0" w:line="240" w:lineRule="auto"/>
        <w:jc w:val="both"/>
        <w:rPr>
          <w:rFonts w:ascii="Times New Roman" w:eastAsia="Times New Roman" w:hAnsi="Times New Roman" w:cs="Times New Roman"/>
          <w:color w:val="000000" w:themeColor="text1"/>
          <w:lang w:bidi="en-US"/>
        </w:rPr>
      </w:pPr>
      <w:r w:rsidRPr="009D2E6C">
        <w:rPr>
          <w:rFonts w:ascii="Times New Roman" w:eastAsia="Times New Roman" w:hAnsi="Times New Roman" w:cs="Times New Roman"/>
          <w:color w:val="000000" w:themeColor="text1"/>
          <w:lang w:bidi="en-US"/>
        </w:rPr>
        <w:t>- иницијални тестови</w:t>
      </w:r>
    </w:p>
    <w:p w:rsidR="009D2E6C" w:rsidRPr="009D2E6C" w:rsidRDefault="009D2E6C" w:rsidP="009D2E6C">
      <w:pPr>
        <w:spacing w:after="0" w:line="240" w:lineRule="auto"/>
        <w:jc w:val="both"/>
        <w:rPr>
          <w:rFonts w:ascii="Times New Roman" w:eastAsia="Calibri" w:hAnsi="Times New Roman" w:cs="Times New Roman"/>
          <w:sz w:val="22"/>
          <w:szCs w:val="22"/>
          <w:lang w:bidi="en-US"/>
        </w:rPr>
      </w:pPr>
      <w:r w:rsidRPr="009D2E6C">
        <w:rPr>
          <w:rFonts w:ascii="Times New Roman" w:eastAsia="Times New Roman" w:hAnsi="Times New Roman" w:cs="Times New Roman"/>
          <w:color w:val="000000" w:themeColor="text1"/>
          <w:lang w:bidi="en-US"/>
        </w:rPr>
        <w:t>-</w:t>
      </w:r>
      <w:r w:rsidRPr="009D2E6C">
        <w:rPr>
          <w:rFonts w:ascii="Times New Roman" w:eastAsia="Calibri" w:hAnsi="Times New Roman" w:cs="Times New Roman"/>
          <w:sz w:val="22"/>
          <w:szCs w:val="22"/>
          <w:lang w:val="en-US" w:bidi="en-US"/>
        </w:rPr>
        <w:t xml:space="preserve"> активност на часу</w:t>
      </w:r>
    </w:p>
    <w:p w:rsidR="009D2E6C" w:rsidRPr="009D2E6C" w:rsidRDefault="009D2E6C" w:rsidP="009D2E6C">
      <w:pPr>
        <w:spacing w:after="0" w:line="240" w:lineRule="auto"/>
        <w:jc w:val="left"/>
        <w:rPr>
          <w:rFonts w:ascii="Times New Roman" w:eastAsia="Calibri" w:hAnsi="Times New Roman" w:cs="Times New Roman"/>
          <w:sz w:val="22"/>
          <w:szCs w:val="22"/>
          <w:lang w:bidi="en-US"/>
        </w:rPr>
      </w:pPr>
      <w:r w:rsidRPr="009D2E6C">
        <w:rPr>
          <w:rFonts w:ascii="Times New Roman" w:eastAsia="Calibri" w:hAnsi="Times New Roman" w:cs="Times New Roman"/>
          <w:sz w:val="22"/>
          <w:szCs w:val="22"/>
          <w:lang w:bidi="en-US"/>
        </w:rPr>
        <w:t>-</w:t>
      </w:r>
      <w:r w:rsidRPr="009D2E6C">
        <w:rPr>
          <w:rFonts w:ascii="Times New Roman" w:eastAsia="Calibri" w:hAnsi="Times New Roman" w:cs="Times New Roman"/>
          <w:sz w:val="22"/>
          <w:szCs w:val="22"/>
          <w:lang w:val="en-US" w:bidi="en-US"/>
        </w:rPr>
        <w:t xml:space="preserve"> </w:t>
      </w:r>
      <w:r w:rsidRPr="009D2E6C">
        <w:rPr>
          <w:rFonts w:ascii="Times New Roman" w:eastAsia="Calibri" w:hAnsi="Times New Roman" w:cs="Times New Roman"/>
          <w:sz w:val="22"/>
          <w:szCs w:val="22"/>
          <w:lang w:bidi="en-US"/>
        </w:rPr>
        <w:t xml:space="preserve">самосталан рад, </w:t>
      </w:r>
    </w:p>
    <w:p w:rsidR="009D2E6C" w:rsidRPr="009D2E6C" w:rsidRDefault="009D2E6C" w:rsidP="009D2E6C">
      <w:pPr>
        <w:spacing w:after="0" w:line="240" w:lineRule="auto"/>
        <w:jc w:val="both"/>
        <w:rPr>
          <w:rFonts w:ascii="Times New Roman" w:eastAsia="Times New Roman" w:hAnsi="Times New Roman" w:cs="Times New Roman"/>
          <w:color w:val="000000" w:themeColor="text1"/>
          <w:lang w:bidi="en-US"/>
        </w:rPr>
      </w:pPr>
      <w:r w:rsidRPr="009D2E6C">
        <w:rPr>
          <w:rFonts w:ascii="Times New Roman" w:eastAsia="Calibri" w:hAnsi="Times New Roman" w:cs="Times New Roman"/>
          <w:lang w:bidi="en-US"/>
        </w:rPr>
        <w:t>-  рад у групи;</w:t>
      </w:r>
    </w:p>
    <w:p w:rsidR="009D2E6C" w:rsidRPr="009D2E6C" w:rsidRDefault="009D2E6C" w:rsidP="009D2E6C">
      <w:pPr>
        <w:spacing w:after="0" w:line="240" w:lineRule="auto"/>
        <w:jc w:val="both"/>
        <w:rPr>
          <w:rFonts w:ascii="Times New Roman" w:eastAsia="Times New Roman" w:hAnsi="Times New Roman" w:cs="Times New Roman"/>
          <w:color w:val="000000" w:themeColor="text1"/>
          <w:lang w:bidi="en-US"/>
        </w:rPr>
      </w:pPr>
      <w:r w:rsidRPr="009D2E6C">
        <w:rPr>
          <w:rFonts w:ascii="Times New Roman" w:eastAsia="Times New Roman" w:hAnsi="Times New Roman" w:cs="Times New Roman"/>
          <w:color w:val="000000" w:themeColor="text1"/>
          <w:lang w:val="en-US" w:bidi="en-US"/>
        </w:rPr>
        <w:t>-</w:t>
      </w:r>
      <w:r w:rsidRPr="009D2E6C">
        <w:rPr>
          <w:rFonts w:ascii="Times New Roman" w:eastAsia="Times New Roman" w:hAnsi="Times New Roman" w:cs="Times New Roman"/>
          <w:color w:val="000000" w:themeColor="text1"/>
          <w:lang w:bidi="en-US"/>
        </w:rPr>
        <w:t>усмени одговор- рад на табли</w:t>
      </w:r>
    </w:p>
    <w:p w:rsidR="009D2E6C" w:rsidRPr="009D2E6C" w:rsidRDefault="009D2E6C" w:rsidP="009D2E6C">
      <w:pPr>
        <w:spacing w:after="0" w:line="240" w:lineRule="auto"/>
        <w:jc w:val="both"/>
        <w:rPr>
          <w:rFonts w:ascii="Times New Roman" w:eastAsia="Times New Roman" w:hAnsi="Times New Roman" w:cs="Times New Roman"/>
          <w:color w:val="000000" w:themeColor="text1"/>
          <w:lang w:bidi="en-US"/>
        </w:rPr>
      </w:pPr>
      <w:r w:rsidRPr="009D2E6C">
        <w:rPr>
          <w:rFonts w:ascii="Times New Roman" w:eastAsia="Times New Roman" w:hAnsi="Times New Roman" w:cs="Times New Roman"/>
          <w:color w:val="000000" w:themeColor="text1"/>
          <w:lang w:val="en-US" w:bidi="en-US"/>
        </w:rPr>
        <w:t>-</w:t>
      </w:r>
      <w:r w:rsidRPr="009D2E6C">
        <w:rPr>
          <w:rFonts w:ascii="Times New Roman" w:eastAsia="Times New Roman" w:hAnsi="Times New Roman" w:cs="Times New Roman"/>
          <w:color w:val="000000" w:themeColor="text1"/>
          <w:lang w:bidi="en-US"/>
        </w:rPr>
        <w:t>петнаестоминутне провере</w:t>
      </w:r>
    </w:p>
    <w:p w:rsidR="009D2E6C" w:rsidRPr="009D2E6C" w:rsidRDefault="009D2E6C" w:rsidP="009D2E6C">
      <w:pPr>
        <w:spacing w:after="0" w:line="240" w:lineRule="auto"/>
        <w:jc w:val="both"/>
        <w:rPr>
          <w:rFonts w:ascii="Times New Roman" w:eastAsia="Times New Roman" w:hAnsi="Times New Roman" w:cs="Times New Roman"/>
          <w:color w:val="000000" w:themeColor="text1"/>
          <w:lang w:bidi="en-US"/>
        </w:rPr>
      </w:pPr>
      <w:r w:rsidRPr="009D2E6C">
        <w:rPr>
          <w:rFonts w:ascii="Times New Roman" w:eastAsia="Times New Roman" w:hAnsi="Times New Roman" w:cs="Times New Roman"/>
          <w:color w:val="000000" w:themeColor="text1"/>
          <w:lang w:val="en-US" w:bidi="en-US"/>
        </w:rPr>
        <w:t>-</w:t>
      </w:r>
      <w:r w:rsidRPr="009D2E6C">
        <w:rPr>
          <w:rFonts w:ascii="Times New Roman" w:eastAsia="Times New Roman" w:hAnsi="Times New Roman" w:cs="Times New Roman"/>
          <w:color w:val="000000" w:themeColor="text1"/>
          <w:lang w:bidi="en-US"/>
        </w:rPr>
        <w:t>писмене вежбе</w:t>
      </w:r>
    </w:p>
    <w:p w:rsidR="009D2E6C" w:rsidRPr="009D2E6C" w:rsidRDefault="009D2E6C" w:rsidP="009D2E6C">
      <w:pPr>
        <w:spacing w:after="0" w:line="240" w:lineRule="auto"/>
        <w:jc w:val="both"/>
        <w:rPr>
          <w:rFonts w:ascii="Times New Roman" w:eastAsia="Times New Roman" w:hAnsi="Times New Roman" w:cs="Times New Roman"/>
          <w:color w:val="000000" w:themeColor="text1"/>
          <w:lang w:val="en-US" w:bidi="en-US"/>
        </w:rPr>
      </w:pPr>
      <w:r w:rsidRPr="009D2E6C">
        <w:rPr>
          <w:rFonts w:ascii="Times New Roman" w:eastAsia="Times New Roman" w:hAnsi="Times New Roman" w:cs="Times New Roman"/>
          <w:color w:val="000000" w:themeColor="text1"/>
          <w:lang w:val="en-US" w:bidi="en-US"/>
        </w:rPr>
        <w:t>-</w:t>
      </w:r>
      <w:r w:rsidRPr="009D2E6C">
        <w:rPr>
          <w:rFonts w:ascii="Times New Roman" w:eastAsia="Times New Roman" w:hAnsi="Times New Roman" w:cs="Times New Roman"/>
          <w:color w:val="000000" w:themeColor="text1"/>
          <w:lang w:bidi="en-US"/>
        </w:rPr>
        <w:t>писмени задаци</w:t>
      </w:r>
    </w:p>
    <w:p w:rsidR="009D2E6C" w:rsidRPr="009D2E6C" w:rsidRDefault="009D2E6C" w:rsidP="009D2E6C">
      <w:pPr>
        <w:spacing w:after="0" w:line="240" w:lineRule="auto"/>
        <w:jc w:val="left"/>
        <w:rPr>
          <w:rFonts w:ascii="Times New Roman" w:eastAsia="Calibri" w:hAnsi="Times New Roman" w:cs="Times New Roman"/>
          <w:sz w:val="22"/>
          <w:szCs w:val="22"/>
          <w:lang w:val="en-US" w:bidi="en-US"/>
        </w:rPr>
      </w:pPr>
      <w:r w:rsidRPr="009D2E6C">
        <w:rPr>
          <w:rFonts w:ascii="Times New Roman" w:eastAsia="Calibri" w:hAnsi="Times New Roman" w:cs="Times New Roman"/>
          <w:sz w:val="22"/>
          <w:szCs w:val="22"/>
          <w:lang w:val="en-US" w:bidi="en-US"/>
        </w:rPr>
        <w:t xml:space="preserve">− редовна израда домаћих задатака; </w:t>
      </w:r>
    </w:p>
    <w:p w:rsidR="009D2E6C" w:rsidRPr="009D2E6C" w:rsidRDefault="009D2E6C" w:rsidP="009D2E6C">
      <w:pPr>
        <w:spacing w:after="0" w:line="240" w:lineRule="auto"/>
        <w:jc w:val="left"/>
        <w:rPr>
          <w:rFonts w:ascii="Times New Roman" w:eastAsia="Times New Roman" w:hAnsi="Times New Roman" w:cs="Times New Roman"/>
          <w:color w:val="000000" w:themeColor="text1"/>
          <w:lang w:bidi="en-US"/>
        </w:rPr>
      </w:pPr>
      <w:r w:rsidRPr="009D2E6C">
        <w:rPr>
          <w:rFonts w:ascii="Times New Roman" w:eastAsia="Times New Roman" w:hAnsi="Times New Roman" w:cs="Times New Roman"/>
          <w:color w:val="000000" w:themeColor="text1"/>
          <w:lang w:val="en-US" w:bidi="en-US"/>
        </w:rPr>
        <w:t>-</w:t>
      </w:r>
      <w:r w:rsidRPr="009D2E6C">
        <w:rPr>
          <w:rFonts w:ascii="Times New Roman" w:eastAsia="Times New Roman" w:hAnsi="Times New Roman" w:cs="Times New Roman"/>
          <w:color w:val="000000" w:themeColor="text1"/>
          <w:lang w:bidi="en-US"/>
        </w:rPr>
        <w:t>Полугодишњи тестови</w:t>
      </w:r>
    </w:p>
    <w:p w:rsidR="009D2E6C" w:rsidRPr="009D2E6C" w:rsidRDefault="009D2E6C" w:rsidP="009D2E6C">
      <w:pPr>
        <w:spacing w:after="0" w:line="240" w:lineRule="auto"/>
        <w:jc w:val="left"/>
        <w:rPr>
          <w:rFonts w:ascii="Times New Roman" w:eastAsia="Calibri" w:hAnsi="Times New Roman" w:cs="Times New Roman"/>
          <w:sz w:val="22"/>
          <w:szCs w:val="22"/>
          <w:lang w:val="en-US" w:bidi="en-US"/>
        </w:rPr>
      </w:pPr>
    </w:p>
    <w:p w:rsidR="009D2E6C" w:rsidRPr="009D2E6C" w:rsidRDefault="009D2E6C" w:rsidP="009D2E6C">
      <w:pPr>
        <w:spacing w:after="0" w:line="240" w:lineRule="auto"/>
        <w:jc w:val="left"/>
        <w:rPr>
          <w:rFonts w:ascii="Times New Roman" w:eastAsia="Calibri" w:hAnsi="Times New Roman" w:cs="Times New Roman"/>
          <w:sz w:val="22"/>
          <w:szCs w:val="22"/>
          <w:lang w:bidi="en-US"/>
        </w:rPr>
      </w:pPr>
      <w:r w:rsidRPr="009D2E6C">
        <w:rPr>
          <w:rFonts w:ascii="Times New Roman" w:eastAsia="Calibri" w:hAnsi="Times New Roman" w:cs="Times New Roman"/>
          <w:sz w:val="22"/>
          <w:szCs w:val="22"/>
          <w:lang w:bidi="en-US"/>
        </w:rPr>
        <w:t>На основу евиденције о постигнућима ученика, процесу учења, напредовању и развоју ученика током године у дневнику рада и својој педагошкој документацији у складу са Законом и Правилником о оцењивању ученика у средњем образовању и васпитању.</w:t>
      </w:r>
    </w:p>
    <w:p w:rsidR="009D2E6C" w:rsidRPr="009D2E6C" w:rsidRDefault="009D2E6C" w:rsidP="009D2E6C">
      <w:pPr>
        <w:spacing w:after="0" w:line="240" w:lineRule="auto"/>
        <w:jc w:val="left"/>
        <w:rPr>
          <w:rFonts w:ascii="Times New Roman" w:eastAsia="Calibri" w:hAnsi="Times New Roman" w:cs="Times New Roman"/>
          <w:sz w:val="22"/>
          <w:szCs w:val="22"/>
          <w:lang w:bidi="en-US"/>
        </w:rPr>
      </w:pPr>
    </w:p>
    <w:p w:rsidR="009D2E6C" w:rsidRPr="009D2E6C" w:rsidRDefault="009D2E6C" w:rsidP="009D2E6C">
      <w:pPr>
        <w:spacing w:after="0" w:line="240" w:lineRule="auto"/>
        <w:jc w:val="left"/>
        <w:rPr>
          <w:rFonts w:ascii="Times New Roman" w:eastAsia="Calibri" w:hAnsi="Times New Roman" w:cs="Times New Roman"/>
          <w:lang w:bidi="en-US"/>
        </w:rPr>
      </w:pPr>
      <w:r w:rsidRPr="009D2E6C">
        <w:rPr>
          <w:rFonts w:ascii="Times New Roman" w:eastAsia="Calibri" w:hAnsi="Times New Roman" w:cs="Times New Roman"/>
          <w:lang w:bidi="en-US"/>
        </w:rPr>
        <w:t>НАЧИН ПРАЋЕЊА</w:t>
      </w:r>
    </w:p>
    <w:p w:rsidR="009D2E6C" w:rsidRPr="009D2E6C" w:rsidRDefault="009D2E6C" w:rsidP="009D2E6C">
      <w:pPr>
        <w:spacing w:after="0" w:line="240" w:lineRule="auto"/>
        <w:jc w:val="left"/>
        <w:rPr>
          <w:rFonts w:ascii="Times New Roman" w:eastAsia="Calibri" w:hAnsi="Times New Roman" w:cs="Times New Roman"/>
          <w:lang w:val="en-US" w:bidi="en-US"/>
        </w:rPr>
      </w:pPr>
      <w:r w:rsidRPr="009D2E6C">
        <w:rPr>
          <w:rFonts w:ascii="Times New Roman" w:eastAsia="Calibri" w:hAnsi="Times New Roman" w:cs="Times New Roman"/>
          <w:lang w:val="en-US" w:bidi="en-US"/>
        </w:rPr>
        <w:t xml:space="preserve">− </w:t>
      </w:r>
      <w:r w:rsidRPr="009D2E6C">
        <w:rPr>
          <w:rFonts w:ascii="Times New Roman" w:eastAsia="Calibri" w:hAnsi="Times New Roman" w:cs="Times New Roman"/>
          <w:lang w:bidi="en-US"/>
        </w:rPr>
        <w:t xml:space="preserve">свакодневна посматрања, </w:t>
      </w:r>
      <w:r w:rsidRPr="009D2E6C">
        <w:rPr>
          <w:rFonts w:ascii="Times New Roman" w:eastAsia="Calibri" w:hAnsi="Times New Roman" w:cs="Times New Roman"/>
          <w:lang w:val="en-US" w:bidi="en-US"/>
        </w:rPr>
        <w:t xml:space="preserve">активност на часу, учествовање у разговору и дискусији; </w:t>
      </w:r>
    </w:p>
    <w:p w:rsidR="009D2E6C" w:rsidRPr="009D2E6C" w:rsidRDefault="009D2E6C" w:rsidP="009D2E6C">
      <w:pPr>
        <w:spacing w:after="0" w:line="240" w:lineRule="auto"/>
        <w:jc w:val="left"/>
        <w:rPr>
          <w:rFonts w:ascii="Times New Roman" w:eastAsia="Calibri" w:hAnsi="Times New Roman" w:cs="Times New Roman"/>
          <w:lang w:bidi="en-US"/>
        </w:rPr>
      </w:pPr>
      <w:r w:rsidRPr="009D2E6C">
        <w:rPr>
          <w:rFonts w:ascii="Times New Roman" w:eastAsia="Calibri" w:hAnsi="Times New Roman" w:cs="Times New Roman"/>
          <w:lang w:val="en-US" w:bidi="en-US"/>
        </w:rPr>
        <w:t xml:space="preserve">− </w:t>
      </w:r>
      <w:r w:rsidRPr="009D2E6C">
        <w:rPr>
          <w:rFonts w:ascii="Times New Roman" w:eastAsia="Calibri" w:hAnsi="Times New Roman" w:cs="Times New Roman"/>
          <w:lang w:bidi="en-US"/>
        </w:rPr>
        <w:t>самосталан рад, рад у групи;</w:t>
      </w:r>
    </w:p>
    <w:p w:rsidR="009D2E6C" w:rsidRPr="009D2E6C" w:rsidRDefault="009D2E6C" w:rsidP="009D2E6C">
      <w:pPr>
        <w:spacing w:after="0" w:line="240" w:lineRule="auto"/>
        <w:jc w:val="left"/>
        <w:rPr>
          <w:rFonts w:ascii="Times New Roman" w:eastAsia="Calibri" w:hAnsi="Times New Roman" w:cs="Times New Roman"/>
          <w:lang w:val="en-US" w:bidi="en-US"/>
        </w:rPr>
      </w:pPr>
      <w:r w:rsidRPr="009D2E6C">
        <w:rPr>
          <w:rFonts w:ascii="Times New Roman" w:eastAsia="Calibri" w:hAnsi="Times New Roman" w:cs="Times New Roman"/>
          <w:lang w:val="en-US" w:bidi="en-US"/>
        </w:rPr>
        <w:t xml:space="preserve">− редовна израда домаћих задатака; </w:t>
      </w:r>
    </w:p>
    <w:p w:rsidR="009D2E6C" w:rsidRPr="009D2E6C" w:rsidRDefault="009D2E6C" w:rsidP="009D2E6C">
      <w:pPr>
        <w:spacing w:after="0" w:line="240" w:lineRule="auto"/>
        <w:jc w:val="left"/>
        <w:rPr>
          <w:rFonts w:ascii="Times New Roman" w:eastAsia="Calibri" w:hAnsi="Times New Roman" w:cs="Times New Roman"/>
          <w:lang w:val="en-US" w:bidi="en-US"/>
        </w:rPr>
      </w:pPr>
      <w:r w:rsidRPr="009D2E6C">
        <w:rPr>
          <w:rFonts w:ascii="Times New Roman" w:eastAsia="Calibri" w:hAnsi="Times New Roman" w:cs="Times New Roman"/>
          <w:lang w:val="en-US" w:bidi="en-US"/>
        </w:rPr>
        <w:t>− тестови</w:t>
      </w:r>
      <w:r w:rsidRPr="009D2E6C">
        <w:rPr>
          <w:rFonts w:ascii="Times New Roman" w:eastAsia="Calibri" w:hAnsi="Times New Roman" w:cs="Times New Roman"/>
          <w:lang w:bidi="en-US"/>
        </w:rPr>
        <w:t xml:space="preserve">, </w:t>
      </w:r>
      <w:r w:rsidRPr="009D2E6C">
        <w:rPr>
          <w:rFonts w:ascii="Times New Roman" w:eastAsia="Calibri" w:hAnsi="Times New Roman" w:cs="Times New Roman"/>
          <w:lang w:val="en-US" w:bidi="en-US"/>
        </w:rPr>
        <w:t xml:space="preserve">провера знања; </w:t>
      </w:r>
    </w:p>
    <w:p w:rsidR="009D2E6C" w:rsidRPr="009D2E6C" w:rsidRDefault="009D2E6C" w:rsidP="009D2E6C">
      <w:pPr>
        <w:spacing w:after="0" w:line="240" w:lineRule="auto"/>
        <w:jc w:val="left"/>
        <w:rPr>
          <w:rFonts w:ascii="Times New Roman" w:eastAsia="Calibri" w:hAnsi="Times New Roman" w:cs="Times New Roman"/>
          <w:lang w:val="en-US" w:bidi="en-US"/>
        </w:rPr>
      </w:pPr>
      <w:r w:rsidRPr="009D2E6C">
        <w:rPr>
          <w:rFonts w:ascii="Times New Roman" w:eastAsia="Calibri" w:hAnsi="Times New Roman" w:cs="Times New Roman"/>
          <w:lang w:val="en-US" w:bidi="en-US"/>
        </w:rPr>
        <w:t>− пројектни рад, појединачни и тимски.</w:t>
      </w:r>
    </w:p>
    <w:p w:rsidR="009D2E6C" w:rsidRPr="009D2E6C" w:rsidRDefault="009D2E6C" w:rsidP="009D2E6C">
      <w:pPr>
        <w:spacing w:after="0" w:line="240" w:lineRule="auto"/>
        <w:jc w:val="left"/>
        <w:rPr>
          <w:rFonts w:ascii="Times New Roman" w:eastAsia="Calibri" w:hAnsi="Times New Roman" w:cs="Times New Roman"/>
          <w:lang w:bidi="en-US"/>
        </w:rPr>
      </w:pPr>
      <w:r w:rsidRPr="009D2E6C">
        <w:rPr>
          <w:rFonts w:ascii="Times New Roman" w:eastAsia="Calibri" w:hAnsi="Times New Roman" w:cs="Times New Roman"/>
          <w:lang w:bidi="en-US"/>
        </w:rPr>
        <w:t>На основу евиденције о постигнућима ученика, процесу учења, напредовању и развоју ученика током године у дневнику рада и својој педагошкој документацији у складу са Законом и Правилником о оцењивању ученика у средњем образовању и васпитању.</w:t>
      </w:r>
    </w:p>
    <w:p w:rsidR="009D2E6C" w:rsidRPr="009D2E6C" w:rsidRDefault="009D2E6C" w:rsidP="009D2E6C">
      <w:pPr>
        <w:spacing w:after="0" w:line="240" w:lineRule="auto"/>
        <w:jc w:val="left"/>
        <w:rPr>
          <w:rFonts w:ascii="Times New Roman" w:eastAsia="Calibri" w:hAnsi="Times New Roman" w:cs="Times New Roman"/>
          <w:lang w:bidi="en-US"/>
        </w:rPr>
      </w:pPr>
    </w:p>
    <w:p w:rsidR="009D2E6C" w:rsidRPr="009D2E6C" w:rsidRDefault="009D2E6C" w:rsidP="009D2E6C">
      <w:pPr>
        <w:spacing w:after="0" w:line="240" w:lineRule="auto"/>
        <w:jc w:val="left"/>
        <w:rPr>
          <w:rFonts w:ascii="Times New Roman" w:eastAsia="Calibri" w:hAnsi="Times New Roman" w:cs="Times New Roman"/>
          <w:lang w:bidi="en-US"/>
        </w:rPr>
      </w:pPr>
    </w:p>
    <w:p w:rsidR="009D2E6C" w:rsidRPr="009D2E6C" w:rsidRDefault="009D2E6C" w:rsidP="009D2E6C">
      <w:pPr>
        <w:spacing w:after="0" w:line="240" w:lineRule="auto"/>
        <w:jc w:val="left"/>
        <w:rPr>
          <w:rFonts w:ascii="Times New Roman" w:eastAsia="Calibri" w:hAnsi="Times New Roman" w:cs="Times New Roman"/>
          <w:sz w:val="22"/>
          <w:szCs w:val="22"/>
          <w:lang w:bidi="en-US"/>
        </w:rPr>
      </w:pPr>
    </w:p>
    <w:p w:rsidR="009D2E6C" w:rsidRPr="009D2E6C" w:rsidRDefault="009D2E6C" w:rsidP="009D2E6C">
      <w:pPr>
        <w:spacing w:after="0" w:line="240" w:lineRule="auto"/>
        <w:jc w:val="left"/>
        <w:rPr>
          <w:rFonts w:ascii="Times New Roman" w:eastAsia="Calibri" w:hAnsi="Times New Roman" w:cs="Times New Roman"/>
          <w:sz w:val="22"/>
          <w:szCs w:val="22"/>
          <w:lang w:bidi="en-US"/>
        </w:rPr>
      </w:pPr>
    </w:p>
    <w:p w:rsidR="009D2E6C" w:rsidRPr="009D2E6C" w:rsidRDefault="009D2E6C" w:rsidP="009D2E6C">
      <w:pPr>
        <w:spacing w:after="0" w:line="240" w:lineRule="auto"/>
        <w:jc w:val="left"/>
        <w:rPr>
          <w:rFonts w:ascii="Times New Roman" w:eastAsia="Calibri" w:hAnsi="Times New Roman" w:cs="Times New Roman"/>
          <w:sz w:val="22"/>
          <w:szCs w:val="22"/>
          <w:lang w:bidi="en-US"/>
        </w:rPr>
      </w:pPr>
    </w:p>
    <w:p w:rsidR="009D2E6C" w:rsidRPr="009D2E6C" w:rsidRDefault="009D2E6C" w:rsidP="009D2E6C">
      <w:pPr>
        <w:spacing w:after="0" w:line="240" w:lineRule="auto"/>
        <w:jc w:val="left"/>
        <w:rPr>
          <w:rFonts w:ascii="Times New Roman" w:eastAsia="Calibri" w:hAnsi="Times New Roman" w:cs="Times New Roman"/>
          <w:sz w:val="22"/>
          <w:szCs w:val="22"/>
          <w:lang w:bidi="en-US"/>
        </w:rPr>
      </w:pPr>
    </w:p>
    <w:p w:rsidR="009D2E6C" w:rsidRPr="009D2E6C" w:rsidRDefault="009D2E6C" w:rsidP="009D2E6C">
      <w:pPr>
        <w:spacing w:after="0" w:line="240" w:lineRule="auto"/>
        <w:jc w:val="left"/>
        <w:rPr>
          <w:rFonts w:ascii="Times New Roman" w:eastAsia="Calibri" w:hAnsi="Times New Roman" w:cs="Times New Roman"/>
          <w:b/>
          <w:sz w:val="22"/>
          <w:szCs w:val="22"/>
          <w:lang w:bidi="en-US"/>
        </w:rPr>
      </w:pPr>
      <w:r w:rsidRPr="009D2E6C">
        <w:rPr>
          <w:rFonts w:ascii="Times New Roman" w:eastAsia="Calibri" w:hAnsi="Times New Roman" w:cs="Times New Roman"/>
          <w:b/>
          <w:sz w:val="22"/>
          <w:szCs w:val="22"/>
          <w:lang w:bidi="en-US"/>
        </w:rPr>
        <w:t>ДОПУНСКА И ДОДАТНА НАСТАВА</w:t>
      </w:r>
    </w:p>
    <w:p w:rsidR="009D2E6C" w:rsidRPr="009D2E6C" w:rsidRDefault="009D2E6C" w:rsidP="009D2E6C">
      <w:pPr>
        <w:spacing w:after="0" w:line="240" w:lineRule="auto"/>
        <w:jc w:val="left"/>
        <w:rPr>
          <w:rFonts w:ascii="Times New Roman" w:eastAsia="Calibri" w:hAnsi="Times New Roman" w:cs="Times New Roman"/>
          <w:sz w:val="22"/>
          <w:szCs w:val="22"/>
          <w:lang w:bidi="en-US"/>
        </w:rPr>
      </w:pPr>
    </w:p>
    <w:p w:rsidR="009D2E6C" w:rsidRPr="009D2E6C" w:rsidRDefault="009D2E6C" w:rsidP="009D2E6C">
      <w:pPr>
        <w:spacing w:after="150" w:line="360" w:lineRule="auto"/>
        <w:jc w:val="both"/>
        <w:rPr>
          <w:rFonts w:ascii="Times New Roman" w:eastAsia="Calibri" w:hAnsi="Times New Roman" w:cs="Times New Roman"/>
          <w:lang w:val="en-US" w:bidi="en-US"/>
        </w:rPr>
      </w:pPr>
      <w:r w:rsidRPr="009D2E6C">
        <w:rPr>
          <w:rFonts w:ascii="Times New Roman" w:eastAsia="Calibri" w:hAnsi="Times New Roman" w:cs="Times New Roman"/>
          <w:b/>
          <w:color w:val="000000"/>
          <w:lang w:val="en-US" w:bidi="en-US"/>
        </w:rPr>
        <w:t>Додатни рад</w:t>
      </w:r>
      <w:r w:rsidRPr="009D2E6C">
        <w:rPr>
          <w:rFonts w:ascii="Times New Roman" w:eastAsia="Calibri" w:hAnsi="Times New Roman" w:cs="Times New Roman"/>
          <w:color w:val="000000"/>
          <w:lang w:val="en-US" w:bidi="en-US"/>
        </w:rPr>
        <w:t xml:space="preserve"> намењен је даровитим ученицима и треба да задовољи њихова интересовања за </w:t>
      </w:r>
      <w:r w:rsidRPr="009D2E6C">
        <w:rPr>
          <w:rFonts w:ascii="Times New Roman" w:eastAsia="Calibri" w:hAnsi="Times New Roman" w:cs="Times New Roman"/>
          <w:color w:val="000000"/>
          <w:lang w:bidi="en-US"/>
        </w:rPr>
        <w:t>математику</w:t>
      </w:r>
      <w:r w:rsidRPr="009D2E6C">
        <w:rPr>
          <w:rFonts w:ascii="Times New Roman" w:eastAsia="Calibri" w:hAnsi="Times New Roman" w:cs="Times New Roman"/>
          <w:color w:val="000000"/>
          <w:lang w:val="en-US" w:bidi="en-US"/>
        </w:rPr>
        <w:t xml:space="preserve">. Организује се са једним часом недељно. У оквиру ове наставе могу се продубљивати и проширивати садржаји из редовне наставе, радити нови садржаји, тежи задаци, сложенији експерименти од оних у редовној настави... Ученици се слободно опредељују при избору садржаја програма. Зато је нужно сачинити индивидуалне програме рада са ученицима на основу њихових претходних знања, интересовања и способности. </w:t>
      </w:r>
    </w:p>
    <w:p w:rsidR="009D2E6C" w:rsidRPr="009D2E6C" w:rsidRDefault="009D2E6C" w:rsidP="009D2E6C">
      <w:pPr>
        <w:spacing w:after="150" w:line="360" w:lineRule="auto"/>
        <w:jc w:val="both"/>
        <w:rPr>
          <w:rFonts w:ascii="Times New Roman" w:eastAsia="Calibri" w:hAnsi="Times New Roman" w:cs="Times New Roman"/>
          <w:lang w:val="en-US" w:bidi="en-US"/>
        </w:rPr>
      </w:pPr>
      <w:r w:rsidRPr="009D2E6C">
        <w:rPr>
          <w:rFonts w:ascii="Times New Roman" w:eastAsia="Calibri" w:hAnsi="Times New Roman" w:cs="Times New Roman"/>
          <w:b/>
          <w:color w:val="000000"/>
          <w:lang w:val="en-US" w:bidi="en-US"/>
        </w:rPr>
        <w:t>Допунска настава</w:t>
      </w:r>
      <w:r w:rsidRPr="009D2E6C">
        <w:rPr>
          <w:rFonts w:ascii="Times New Roman" w:eastAsia="Calibri" w:hAnsi="Times New Roman" w:cs="Times New Roman"/>
          <w:color w:val="000000"/>
          <w:lang w:val="en-US" w:bidi="en-US"/>
        </w:rPr>
        <w:t xml:space="preserve"> се такође организује са по једним часом недељно. Њу похађају ученици који у редовној настави нису били успешни. Циљ допунске наставе је да ученик, уз додатну помоћ наставника, стекне минимум основних знања из садржаја које предвиђа програм </w:t>
      </w:r>
      <w:r w:rsidRPr="009D2E6C">
        <w:rPr>
          <w:rFonts w:ascii="Times New Roman" w:eastAsia="Calibri" w:hAnsi="Times New Roman" w:cs="Times New Roman"/>
          <w:color w:val="000000"/>
          <w:lang w:bidi="en-US"/>
        </w:rPr>
        <w:t>математик</w:t>
      </w:r>
      <w:r w:rsidRPr="009D2E6C">
        <w:rPr>
          <w:rFonts w:ascii="Times New Roman" w:eastAsia="Calibri" w:hAnsi="Times New Roman" w:cs="Times New Roman"/>
          <w:color w:val="000000"/>
          <w:lang w:val="en-US" w:bidi="en-US"/>
        </w:rPr>
        <w:t>е.</w:t>
      </w:r>
    </w:p>
    <w:p w:rsidR="009D2E6C" w:rsidRPr="009D2E6C" w:rsidRDefault="009D2E6C" w:rsidP="009D2E6C">
      <w:pPr>
        <w:spacing w:after="0" w:line="360" w:lineRule="auto"/>
        <w:rPr>
          <w:rFonts w:ascii="Times New Roman" w:eastAsia="Calibri" w:hAnsi="Times New Roman" w:cs="Times New Roman"/>
          <w:lang w:val="en-US" w:bidi="en-US"/>
        </w:rPr>
      </w:pPr>
    </w:p>
    <w:p w:rsidR="009D2E6C" w:rsidRPr="009D2E6C" w:rsidRDefault="009D2E6C" w:rsidP="009D2E6C">
      <w:pPr>
        <w:sectPr w:rsidR="009D2E6C" w:rsidRPr="009D2E6C" w:rsidSect="003B5F8D">
          <w:pgSz w:w="16838" w:h="11906" w:orient="landscape" w:code="9"/>
          <w:pgMar w:top="720" w:right="720" w:bottom="720" w:left="720" w:header="720" w:footer="720" w:gutter="0"/>
          <w:cols w:space="720"/>
          <w:docGrid w:linePitch="360"/>
        </w:sectPr>
      </w:pPr>
    </w:p>
    <w:p w:rsidR="00A671E3" w:rsidRDefault="00A671E3" w:rsidP="00A671E3">
      <w:pPr>
        <w:pStyle w:val="Heading2"/>
      </w:pPr>
      <w:bookmarkStart w:id="77" w:name="_Toc146985118"/>
      <w:r>
        <w:lastRenderedPageBreak/>
        <w:t>МАТЕМАТИКА</w:t>
      </w:r>
      <w:bookmarkEnd w:id="77"/>
    </w:p>
    <w:p w:rsidR="00A671E3" w:rsidRPr="00BE1C9D" w:rsidRDefault="00A671E3" w:rsidP="00A671E3">
      <w:pPr>
        <w:pStyle w:val="Heading2"/>
      </w:pPr>
      <w:bookmarkStart w:id="78" w:name="_Toc146985119"/>
      <w:r>
        <w:t>г</w:t>
      </w:r>
      <w:r w:rsidRPr="00BE1C9D">
        <w:t xml:space="preserve">. </w:t>
      </w:r>
      <w:r>
        <w:t>смер за ученике са посебним способностима за рачунарство и информатику</w:t>
      </w:r>
      <w:bookmarkEnd w:id="78"/>
    </w:p>
    <w:p w:rsidR="00CB7458" w:rsidRDefault="00A671E3" w:rsidP="00A671E3">
      <w:r>
        <w:t>Н</w:t>
      </w:r>
      <w:r w:rsidR="002B1AAE">
        <w:t>ЕДЕЉНИ ФОНД: 5</w:t>
      </w:r>
      <w:r w:rsidR="002B1AAE">
        <w:tab/>
      </w:r>
      <w:r w:rsidR="002B1AAE">
        <w:tab/>
        <w:t>ГОДИШЊИ ФОНД: 16</w:t>
      </w:r>
      <w:r>
        <w:t>5</w:t>
      </w:r>
    </w:p>
    <w:p w:rsidR="00B510F4" w:rsidRDefault="00B510F4" w:rsidP="00A671E3"/>
    <w:tbl>
      <w:tblPr>
        <w:tblW w:w="1544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930"/>
        <w:gridCol w:w="2950"/>
        <w:gridCol w:w="1990"/>
        <w:gridCol w:w="2229"/>
        <w:gridCol w:w="2250"/>
        <w:gridCol w:w="2265"/>
        <w:gridCol w:w="1826"/>
      </w:tblGrid>
      <w:tr w:rsidR="0069619E" w:rsidRPr="0069619E" w:rsidTr="0069619E">
        <w:tc>
          <w:tcPr>
            <w:tcW w:w="1937" w:type="dxa"/>
            <w:vMerge w:val="restart"/>
            <w:shd w:val="clear" w:color="auto" w:fill="D9D9D9"/>
          </w:tcPr>
          <w:p w:rsidR="0069619E" w:rsidRPr="0069619E" w:rsidRDefault="0069619E" w:rsidP="0069619E">
            <w:pPr>
              <w:spacing w:after="0" w:line="240" w:lineRule="auto"/>
              <w:jc w:val="both"/>
              <w:rPr>
                <w:rFonts w:ascii="Times New Roman" w:eastAsia="Calibri" w:hAnsi="Times New Roman" w:cs="Times New Roman"/>
                <w:b/>
                <w:lang w:bidi="en-US"/>
              </w:rPr>
            </w:pPr>
            <w:r w:rsidRPr="0069619E">
              <w:rPr>
                <w:rFonts w:ascii="Times New Roman" w:eastAsia="Calibri" w:hAnsi="Times New Roman" w:cs="Times New Roman"/>
                <w:b/>
                <w:lang w:bidi="en-US"/>
              </w:rPr>
              <w:t xml:space="preserve">Предмет:                                                                                                      </w:t>
            </w:r>
          </w:p>
        </w:tc>
        <w:tc>
          <w:tcPr>
            <w:tcW w:w="5004" w:type="dxa"/>
            <w:gridSpan w:val="2"/>
            <w:vMerge w:val="restart"/>
            <w:shd w:val="clear" w:color="auto" w:fill="D9D9D9"/>
          </w:tcPr>
          <w:p w:rsidR="0069619E" w:rsidRPr="0069619E" w:rsidRDefault="0069619E" w:rsidP="0069619E">
            <w:pPr>
              <w:spacing w:after="0" w:line="240" w:lineRule="auto"/>
              <w:rPr>
                <w:rFonts w:ascii="Times New Roman" w:eastAsia="Calibri" w:hAnsi="Times New Roman" w:cs="Times New Roman"/>
                <w:b/>
                <w:lang w:bidi="en-US"/>
              </w:rPr>
            </w:pPr>
            <w:r w:rsidRPr="0069619E">
              <w:rPr>
                <w:rFonts w:ascii="Times New Roman" w:eastAsia="Calibri" w:hAnsi="Times New Roman" w:cs="Times New Roman"/>
                <w:b/>
                <w:lang w:bidi="en-US"/>
              </w:rPr>
              <w:t>Математика</w:t>
            </w:r>
          </w:p>
        </w:tc>
        <w:tc>
          <w:tcPr>
            <w:tcW w:w="2245" w:type="dxa"/>
            <w:shd w:val="clear" w:color="auto" w:fill="D9D9D9"/>
          </w:tcPr>
          <w:p w:rsidR="0069619E" w:rsidRPr="0069619E" w:rsidRDefault="0069619E" w:rsidP="0069619E">
            <w:pPr>
              <w:spacing w:after="0" w:line="240" w:lineRule="auto"/>
              <w:jc w:val="both"/>
              <w:rPr>
                <w:rFonts w:ascii="Times New Roman" w:eastAsia="Calibri" w:hAnsi="Times New Roman" w:cs="Times New Roman"/>
                <w:b/>
                <w:lang w:bidi="en-US"/>
              </w:rPr>
            </w:pPr>
            <w:r w:rsidRPr="0069619E">
              <w:rPr>
                <w:rFonts w:ascii="Times New Roman" w:eastAsia="Calibri" w:hAnsi="Times New Roman" w:cs="Times New Roman"/>
                <w:b/>
                <w:lang w:bidi="en-US"/>
              </w:rPr>
              <w:t>Разред:</w:t>
            </w:r>
          </w:p>
        </w:tc>
        <w:tc>
          <w:tcPr>
            <w:tcW w:w="4417" w:type="dxa"/>
            <w:gridSpan w:val="2"/>
            <w:shd w:val="clear" w:color="auto" w:fill="D9D9D9"/>
          </w:tcPr>
          <w:p w:rsidR="0069619E" w:rsidRPr="0069619E" w:rsidRDefault="0069619E" w:rsidP="0069619E">
            <w:pPr>
              <w:spacing w:after="0" w:line="240" w:lineRule="auto"/>
              <w:rPr>
                <w:rFonts w:ascii="Times New Roman" w:eastAsia="Calibri" w:hAnsi="Times New Roman" w:cs="Times New Roman"/>
                <w:b/>
                <w:lang w:bidi="en-US"/>
              </w:rPr>
            </w:pPr>
            <w:r w:rsidRPr="0069619E">
              <w:rPr>
                <w:rFonts w:ascii="Times New Roman" w:eastAsia="Calibri" w:hAnsi="Times New Roman" w:cs="Times New Roman"/>
                <w:b/>
                <w:lang w:bidi="en-US"/>
              </w:rPr>
              <w:t>Четврти</w:t>
            </w:r>
          </w:p>
        </w:tc>
        <w:tc>
          <w:tcPr>
            <w:tcW w:w="1837" w:type="dxa"/>
            <w:shd w:val="clear" w:color="auto" w:fill="D9D9D9"/>
          </w:tcPr>
          <w:p w:rsidR="0069619E" w:rsidRPr="0069619E" w:rsidRDefault="0069619E" w:rsidP="0069619E">
            <w:pPr>
              <w:spacing w:after="0" w:line="240" w:lineRule="auto"/>
              <w:rPr>
                <w:rFonts w:ascii="Times New Roman" w:eastAsia="Calibri" w:hAnsi="Times New Roman" w:cs="Times New Roman"/>
                <w:b/>
                <w:lang w:bidi="en-US"/>
              </w:rPr>
            </w:pPr>
          </w:p>
        </w:tc>
      </w:tr>
      <w:tr w:rsidR="0069619E" w:rsidRPr="0069619E" w:rsidTr="0069619E">
        <w:tc>
          <w:tcPr>
            <w:tcW w:w="1937" w:type="dxa"/>
            <w:vMerge/>
            <w:shd w:val="clear" w:color="auto" w:fill="D9D9D9"/>
          </w:tcPr>
          <w:p w:rsidR="0069619E" w:rsidRPr="0069619E" w:rsidRDefault="0069619E" w:rsidP="0069619E">
            <w:pPr>
              <w:spacing w:after="0" w:line="240" w:lineRule="auto"/>
              <w:jc w:val="both"/>
              <w:rPr>
                <w:rFonts w:ascii="Times New Roman" w:eastAsia="Calibri" w:hAnsi="Times New Roman" w:cs="Times New Roman"/>
                <w:b/>
                <w:lang w:val="en-US" w:bidi="en-US"/>
              </w:rPr>
            </w:pPr>
          </w:p>
        </w:tc>
        <w:tc>
          <w:tcPr>
            <w:tcW w:w="5004" w:type="dxa"/>
            <w:gridSpan w:val="2"/>
            <w:vMerge/>
            <w:shd w:val="clear" w:color="auto" w:fill="D9D9D9"/>
          </w:tcPr>
          <w:p w:rsidR="0069619E" w:rsidRPr="0069619E" w:rsidRDefault="0069619E" w:rsidP="0069619E">
            <w:pPr>
              <w:spacing w:after="0" w:line="240" w:lineRule="auto"/>
              <w:jc w:val="both"/>
              <w:rPr>
                <w:rFonts w:ascii="Times New Roman" w:eastAsia="Calibri" w:hAnsi="Times New Roman" w:cs="Times New Roman"/>
                <w:b/>
                <w:lang w:val="en-US" w:bidi="en-US"/>
              </w:rPr>
            </w:pPr>
          </w:p>
        </w:tc>
        <w:tc>
          <w:tcPr>
            <w:tcW w:w="2245" w:type="dxa"/>
            <w:shd w:val="clear" w:color="auto" w:fill="D9D9D9"/>
          </w:tcPr>
          <w:p w:rsidR="0069619E" w:rsidRPr="0069619E" w:rsidRDefault="0069619E" w:rsidP="0069619E">
            <w:pPr>
              <w:spacing w:after="0" w:line="240" w:lineRule="auto"/>
              <w:jc w:val="both"/>
              <w:rPr>
                <w:rFonts w:ascii="Times New Roman" w:eastAsia="Calibri" w:hAnsi="Times New Roman" w:cs="Times New Roman"/>
                <w:b/>
                <w:lang w:bidi="en-US"/>
              </w:rPr>
            </w:pPr>
            <w:r w:rsidRPr="0069619E">
              <w:rPr>
                <w:rFonts w:ascii="Times New Roman" w:eastAsia="Calibri" w:hAnsi="Times New Roman" w:cs="Times New Roman"/>
                <w:b/>
                <w:lang w:bidi="en-US"/>
              </w:rPr>
              <w:t>Смер/смерови:</w:t>
            </w:r>
          </w:p>
        </w:tc>
        <w:tc>
          <w:tcPr>
            <w:tcW w:w="4417" w:type="dxa"/>
            <w:gridSpan w:val="2"/>
            <w:shd w:val="clear" w:color="auto" w:fill="D9D9D9"/>
          </w:tcPr>
          <w:p w:rsidR="0069619E" w:rsidRPr="0069619E" w:rsidRDefault="0069619E" w:rsidP="0069619E">
            <w:pPr>
              <w:spacing w:after="0" w:line="240" w:lineRule="auto"/>
              <w:rPr>
                <w:rFonts w:ascii="Times New Roman" w:eastAsia="Calibri" w:hAnsi="Times New Roman" w:cs="Times New Roman"/>
                <w:b/>
                <w:lang w:bidi="en-US"/>
              </w:rPr>
            </w:pPr>
            <w:r w:rsidRPr="0069619E">
              <w:rPr>
                <w:rFonts w:ascii="Times New Roman" w:eastAsia="Calibri" w:hAnsi="Times New Roman" w:cs="Times New Roman"/>
                <w:b/>
                <w:lang w:bidi="en-US"/>
              </w:rPr>
              <w:t>За ученике са посебним способностима за рачунарство и  информатику</w:t>
            </w:r>
          </w:p>
        </w:tc>
        <w:tc>
          <w:tcPr>
            <w:tcW w:w="1837" w:type="dxa"/>
            <w:shd w:val="clear" w:color="auto" w:fill="D9D9D9"/>
          </w:tcPr>
          <w:p w:rsidR="0069619E" w:rsidRPr="0069619E" w:rsidRDefault="0069619E" w:rsidP="0069619E">
            <w:pPr>
              <w:spacing w:after="0" w:line="240" w:lineRule="auto"/>
              <w:rPr>
                <w:rFonts w:ascii="Times New Roman" w:eastAsia="Calibri" w:hAnsi="Times New Roman" w:cs="Times New Roman"/>
                <w:b/>
                <w:lang w:bidi="en-US"/>
              </w:rPr>
            </w:pPr>
          </w:p>
        </w:tc>
      </w:tr>
      <w:tr w:rsidR="0069619E" w:rsidRPr="0069619E" w:rsidTr="0069619E">
        <w:tc>
          <w:tcPr>
            <w:tcW w:w="1937" w:type="dxa"/>
            <w:tcBorders>
              <w:bottom w:val="single" w:sz="4" w:space="0" w:color="auto"/>
            </w:tcBorders>
            <w:shd w:val="clear" w:color="auto" w:fill="D9D9D9"/>
          </w:tcPr>
          <w:p w:rsidR="0069619E" w:rsidRPr="0069619E" w:rsidRDefault="0069619E" w:rsidP="0069619E">
            <w:pPr>
              <w:spacing w:after="0" w:line="240" w:lineRule="auto"/>
              <w:jc w:val="both"/>
              <w:rPr>
                <w:rFonts w:ascii="Times New Roman" w:eastAsia="Calibri" w:hAnsi="Times New Roman" w:cs="Times New Roman"/>
                <w:b/>
                <w:lang w:bidi="en-US"/>
              </w:rPr>
            </w:pPr>
            <w:r w:rsidRPr="0069619E">
              <w:rPr>
                <w:rFonts w:ascii="Times New Roman" w:eastAsia="Calibri" w:hAnsi="Times New Roman" w:cs="Times New Roman"/>
                <w:b/>
                <w:lang w:bidi="en-US"/>
              </w:rPr>
              <w:t>Недељни фонд часова:5</w:t>
            </w:r>
          </w:p>
        </w:tc>
        <w:tc>
          <w:tcPr>
            <w:tcW w:w="5004" w:type="dxa"/>
            <w:gridSpan w:val="2"/>
            <w:tcBorders>
              <w:bottom w:val="single" w:sz="4" w:space="0" w:color="auto"/>
            </w:tcBorders>
            <w:shd w:val="clear" w:color="auto" w:fill="D9D9D9"/>
          </w:tcPr>
          <w:p w:rsidR="0069619E" w:rsidRPr="0069619E" w:rsidRDefault="0069619E" w:rsidP="0069619E">
            <w:pPr>
              <w:spacing w:after="0" w:line="240" w:lineRule="auto"/>
              <w:rPr>
                <w:rFonts w:ascii="Times New Roman" w:eastAsia="Calibri" w:hAnsi="Times New Roman" w:cs="Times New Roman"/>
                <w:b/>
                <w:lang w:val="en-US" w:bidi="en-US"/>
              </w:rPr>
            </w:pPr>
          </w:p>
        </w:tc>
        <w:tc>
          <w:tcPr>
            <w:tcW w:w="2245" w:type="dxa"/>
            <w:tcBorders>
              <w:bottom w:val="single" w:sz="4" w:space="0" w:color="auto"/>
            </w:tcBorders>
            <w:shd w:val="clear" w:color="auto" w:fill="D9D9D9"/>
          </w:tcPr>
          <w:p w:rsidR="0069619E" w:rsidRPr="0069619E" w:rsidRDefault="0069619E" w:rsidP="0069619E">
            <w:pPr>
              <w:spacing w:after="0" w:line="240" w:lineRule="auto"/>
              <w:jc w:val="both"/>
              <w:rPr>
                <w:rFonts w:ascii="Times New Roman" w:eastAsia="Calibri" w:hAnsi="Times New Roman" w:cs="Times New Roman"/>
                <w:b/>
                <w:lang w:bidi="en-US"/>
              </w:rPr>
            </w:pPr>
            <w:r w:rsidRPr="0069619E">
              <w:rPr>
                <w:rFonts w:ascii="Times New Roman" w:eastAsia="Calibri" w:hAnsi="Times New Roman" w:cs="Times New Roman"/>
                <w:b/>
                <w:lang w:bidi="en-US"/>
              </w:rPr>
              <w:t>Годишњи фонд часова:165</w:t>
            </w:r>
          </w:p>
        </w:tc>
        <w:tc>
          <w:tcPr>
            <w:tcW w:w="4417" w:type="dxa"/>
            <w:gridSpan w:val="2"/>
            <w:tcBorders>
              <w:bottom w:val="single" w:sz="4" w:space="0" w:color="auto"/>
            </w:tcBorders>
            <w:shd w:val="clear" w:color="auto" w:fill="D9D9D9"/>
          </w:tcPr>
          <w:p w:rsidR="0069619E" w:rsidRPr="0069619E" w:rsidRDefault="0069619E" w:rsidP="0069619E">
            <w:pPr>
              <w:spacing w:after="0" w:line="240" w:lineRule="auto"/>
              <w:rPr>
                <w:rFonts w:ascii="Times New Roman" w:eastAsia="Calibri" w:hAnsi="Times New Roman" w:cs="Times New Roman"/>
                <w:b/>
                <w:lang w:bidi="en-US"/>
              </w:rPr>
            </w:pPr>
          </w:p>
        </w:tc>
        <w:tc>
          <w:tcPr>
            <w:tcW w:w="1837" w:type="dxa"/>
            <w:tcBorders>
              <w:bottom w:val="single" w:sz="4" w:space="0" w:color="auto"/>
            </w:tcBorders>
            <w:shd w:val="clear" w:color="auto" w:fill="D9D9D9"/>
          </w:tcPr>
          <w:p w:rsidR="0069619E" w:rsidRPr="0069619E" w:rsidRDefault="0069619E" w:rsidP="0069619E">
            <w:pPr>
              <w:spacing w:after="0" w:line="240" w:lineRule="auto"/>
              <w:rPr>
                <w:rFonts w:ascii="Times New Roman" w:eastAsia="Calibri" w:hAnsi="Times New Roman" w:cs="Times New Roman"/>
                <w:b/>
                <w:lang w:bidi="en-US"/>
              </w:rPr>
            </w:pPr>
          </w:p>
        </w:tc>
      </w:tr>
      <w:tr w:rsidR="0069619E" w:rsidRPr="0069619E" w:rsidTr="0069619E">
        <w:tc>
          <w:tcPr>
            <w:tcW w:w="13603" w:type="dxa"/>
            <w:gridSpan w:val="6"/>
            <w:shd w:val="clear" w:color="auto" w:fill="808080" w:themeFill="background1" w:themeFillShade="80"/>
          </w:tcPr>
          <w:p w:rsidR="0069619E" w:rsidRPr="0069619E" w:rsidRDefault="0069619E" w:rsidP="0069619E">
            <w:pPr>
              <w:spacing w:after="0" w:line="240" w:lineRule="auto"/>
              <w:rPr>
                <w:rFonts w:ascii="Times New Roman" w:eastAsia="Calibri" w:hAnsi="Times New Roman" w:cs="Times New Roman"/>
                <w:b/>
                <w:lang w:bidi="en-US"/>
              </w:rPr>
            </w:pPr>
          </w:p>
        </w:tc>
        <w:tc>
          <w:tcPr>
            <w:tcW w:w="1837" w:type="dxa"/>
            <w:shd w:val="clear" w:color="auto" w:fill="808080" w:themeFill="background1" w:themeFillShade="80"/>
          </w:tcPr>
          <w:p w:rsidR="0069619E" w:rsidRPr="0069619E" w:rsidRDefault="0069619E" w:rsidP="0069619E">
            <w:pPr>
              <w:spacing w:after="0" w:line="240" w:lineRule="auto"/>
              <w:rPr>
                <w:rFonts w:ascii="Times New Roman" w:eastAsia="Calibri" w:hAnsi="Times New Roman" w:cs="Times New Roman"/>
                <w:b/>
                <w:lang w:bidi="en-US"/>
              </w:rPr>
            </w:pPr>
          </w:p>
        </w:tc>
      </w:tr>
      <w:tr w:rsidR="0069619E" w:rsidRPr="0069619E" w:rsidTr="0069619E">
        <w:tc>
          <w:tcPr>
            <w:tcW w:w="1937" w:type="dxa"/>
            <w:shd w:val="clear" w:color="auto" w:fill="D9D9D9"/>
          </w:tcPr>
          <w:p w:rsidR="0069619E" w:rsidRPr="0069619E" w:rsidRDefault="0069619E" w:rsidP="0069619E">
            <w:pPr>
              <w:spacing w:after="0" w:line="240" w:lineRule="auto"/>
              <w:jc w:val="both"/>
              <w:rPr>
                <w:rFonts w:ascii="Times New Roman" w:eastAsia="Calibri" w:hAnsi="Times New Roman" w:cs="Times New Roman"/>
                <w:lang w:val="en-US" w:bidi="en-US"/>
              </w:rPr>
            </w:pPr>
            <w:r w:rsidRPr="0069619E">
              <w:rPr>
                <w:rFonts w:ascii="Times New Roman" w:eastAsia="Calibri" w:hAnsi="Times New Roman" w:cs="Times New Roman"/>
                <w:b/>
                <w:lang w:val="en-US" w:bidi="en-US"/>
              </w:rPr>
              <w:t>Тема/Садржај</w:t>
            </w:r>
          </w:p>
        </w:tc>
        <w:tc>
          <w:tcPr>
            <w:tcW w:w="3009" w:type="dxa"/>
            <w:shd w:val="clear" w:color="auto" w:fill="D9D9D9"/>
          </w:tcPr>
          <w:p w:rsidR="0069619E" w:rsidRPr="0069619E" w:rsidRDefault="0069619E" w:rsidP="0069619E">
            <w:pPr>
              <w:spacing w:after="0" w:line="240" w:lineRule="auto"/>
              <w:jc w:val="both"/>
              <w:rPr>
                <w:rFonts w:ascii="Times New Roman" w:eastAsia="Calibri" w:hAnsi="Times New Roman" w:cs="Times New Roman"/>
                <w:lang w:bidi="en-US"/>
              </w:rPr>
            </w:pPr>
            <w:r w:rsidRPr="0069619E">
              <w:rPr>
                <w:rFonts w:ascii="Times New Roman" w:eastAsia="Calibri" w:hAnsi="Times New Roman" w:cs="Times New Roman"/>
                <w:b/>
                <w:lang w:bidi="en-US"/>
              </w:rPr>
              <w:t>Циљеви</w:t>
            </w:r>
          </w:p>
        </w:tc>
        <w:tc>
          <w:tcPr>
            <w:tcW w:w="1995" w:type="dxa"/>
            <w:shd w:val="clear" w:color="auto" w:fill="D9D9D9"/>
          </w:tcPr>
          <w:p w:rsidR="0069619E" w:rsidRPr="0069619E" w:rsidRDefault="0069619E" w:rsidP="0069619E">
            <w:pPr>
              <w:spacing w:after="0" w:line="240" w:lineRule="auto"/>
              <w:jc w:val="both"/>
              <w:rPr>
                <w:rFonts w:ascii="Times New Roman" w:eastAsia="Calibri" w:hAnsi="Times New Roman" w:cs="Times New Roman"/>
                <w:lang w:bidi="en-US"/>
              </w:rPr>
            </w:pPr>
            <w:r w:rsidRPr="0069619E">
              <w:rPr>
                <w:rFonts w:ascii="Times New Roman" w:eastAsia="Calibri" w:hAnsi="Times New Roman" w:cs="Times New Roman"/>
                <w:b/>
                <w:lang w:val="en-US" w:bidi="en-US"/>
              </w:rPr>
              <w:t>Начин остваривања садржаја</w:t>
            </w:r>
            <w:r w:rsidRPr="0069619E">
              <w:rPr>
                <w:rFonts w:ascii="Times New Roman" w:eastAsia="Calibri" w:hAnsi="Times New Roman" w:cs="Times New Roman"/>
                <w:b/>
                <w:lang w:bidi="en-US"/>
              </w:rPr>
              <w:t xml:space="preserve"> </w:t>
            </w:r>
          </w:p>
        </w:tc>
        <w:tc>
          <w:tcPr>
            <w:tcW w:w="2245" w:type="dxa"/>
            <w:shd w:val="clear" w:color="auto" w:fill="D9D9D9"/>
          </w:tcPr>
          <w:p w:rsidR="0069619E" w:rsidRPr="0069619E" w:rsidRDefault="0069619E" w:rsidP="0069619E">
            <w:pPr>
              <w:spacing w:after="0" w:line="240" w:lineRule="auto"/>
              <w:jc w:val="both"/>
              <w:rPr>
                <w:rFonts w:ascii="Times New Roman" w:eastAsia="Calibri" w:hAnsi="Times New Roman" w:cs="Times New Roman"/>
                <w:b/>
                <w:lang w:bidi="en-US"/>
              </w:rPr>
            </w:pPr>
            <w:r w:rsidRPr="0069619E">
              <w:rPr>
                <w:rFonts w:ascii="Times New Roman" w:eastAsia="Calibri" w:hAnsi="Times New Roman" w:cs="Times New Roman"/>
                <w:b/>
                <w:lang w:bidi="en-US"/>
              </w:rPr>
              <w:t>Активности ученика</w:t>
            </w:r>
          </w:p>
        </w:tc>
        <w:tc>
          <w:tcPr>
            <w:tcW w:w="2250" w:type="dxa"/>
            <w:shd w:val="clear" w:color="auto" w:fill="D9D9D9"/>
          </w:tcPr>
          <w:p w:rsidR="0069619E" w:rsidRPr="0069619E" w:rsidRDefault="0069619E" w:rsidP="0069619E">
            <w:pPr>
              <w:spacing w:after="0" w:line="240" w:lineRule="auto"/>
              <w:jc w:val="both"/>
              <w:rPr>
                <w:rFonts w:ascii="Times New Roman" w:eastAsia="Calibri" w:hAnsi="Times New Roman" w:cs="Times New Roman"/>
                <w:lang w:val="en-US" w:bidi="en-US"/>
              </w:rPr>
            </w:pPr>
            <w:r w:rsidRPr="0069619E">
              <w:rPr>
                <w:rFonts w:ascii="Times New Roman" w:eastAsia="Calibri" w:hAnsi="Times New Roman" w:cs="Times New Roman"/>
                <w:b/>
                <w:lang w:val="en-US" w:bidi="en-US"/>
              </w:rPr>
              <w:t>Међупредметна повезаност исхода</w:t>
            </w:r>
            <w:r w:rsidRPr="0069619E">
              <w:rPr>
                <w:rFonts w:ascii="Times New Roman" w:eastAsia="Calibri" w:hAnsi="Times New Roman" w:cs="Times New Roman"/>
                <w:b/>
                <w:lang w:bidi="en-US"/>
              </w:rPr>
              <w:t>/садржаја</w:t>
            </w:r>
          </w:p>
        </w:tc>
        <w:tc>
          <w:tcPr>
            <w:tcW w:w="2167" w:type="dxa"/>
            <w:shd w:val="clear" w:color="auto" w:fill="D9D9D9"/>
          </w:tcPr>
          <w:p w:rsidR="0069619E" w:rsidRPr="0069619E" w:rsidRDefault="0069619E" w:rsidP="0069619E">
            <w:pPr>
              <w:spacing w:after="0" w:line="240" w:lineRule="auto"/>
              <w:jc w:val="both"/>
              <w:rPr>
                <w:rFonts w:ascii="Times New Roman" w:eastAsia="Calibri" w:hAnsi="Times New Roman" w:cs="Times New Roman"/>
                <w:b/>
                <w:lang w:bidi="en-US"/>
              </w:rPr>
            </w:pPr>
            <w:r w:rsidRPr="0069619E">
              <w:rPr>
                <w:rFonts w:ascii="Times New Roman" w:eastAsia="Calibri" w:hAnsi="Times New Roman" w:cs="Times New Roman"/>
                <w:b/>
                <w:lang w:bidi="en-US"/>
              </w:rPr>
              <w:t>Стандарди</w:t>
            </w:r>
          </w:p>
        </w:tc>
        <w:tc>
          <w:tcPr>
            <w:tcW w:w="1837" w:type="dxa"/>
            <w:shd w:val="clear" w:color="auto" w:fill="D9D9D9"/>
          </w:tcPr>
          <w:p w:rsidR="0069619E" w:rsidRPr="0069619E" w:rsidRDefault="0069619E" w:rsidP="0069619E">
            <w:pPr>
              <w:spacing w:after="0" w:line="240" w:lineRule="auto"/>
              <w:jc w:val="both"/>
              <w:rPr>
                <w:rFonts w:ascii="Times New Roman" w:eastAsia="Calibri" w:hAnsi="Times New Roman" w:cs="Times New Roman"/>
                <w:b/>
                <w:lang w:bidi="en-US"/>
              </w:rPr>
            </w:pPr>
            <w:r w:rsidRPr="0069619E">
              <w:rPr>
                <w:rFonts w:ascii="Times New Roman" w:eastAsia="Calibri" w:hAnsi="Times New Roman" w:cs="Times New Roman"/>
                <w:b/>
                <w:lang w:bidi="en-US"/>
              </w:rPr>
              <w:t>И</w:t>
            </w:r>
            <w:r w:rsidRPr="0069619E">
              <w:rPr>
                <w:rFonts w:ascii="Times New Roman" w:eastAsia="Calibri" w:hAnsi="Times New Roman" w:cs="Times New Roman"/>
                <w:b/>
                <w:lang w:val="en-US" w:bidi="en-US"/>
              </w:rPr>
              <w:t>сходи</w:t>
            </w:r>
          </w:p>
        </w:tc>
      </w:tr>
      <w:tr w:rsidR="0069619E" w:rsidRPr="0069619E" w:rsidTr="0069619E">
        <w:tc>
          <w:tcPr>
            <w:tcW w:w="1937" w:type="dxa"/>
            <w:shd w:val="clear" w:color="auto" w:fill="auto"/>
          </w:tcPr>
          <w:p w:rsidR="0069619E" w:rsidRPr="0069619E" w:rsidRDefault="0069619E" w:rsidP="0069619E">
            <w:pPr>
              <w:spacing w:after="0" w:line="240" w:lineRule="auto"/>
              <w:jc w:val="both"/>
              <w:rPr>
                <w:rFonts w:ascii="Times New Roman" w:hAnsi="Times New Roman" w:cs="Times New Roman"/>
                <w:sz w:val="20"/>
                <w:szCs w:val="20"/>
              </w:rPr>
            </w:pPr>
            <w:r w:rsidRPr="0069619E">
              <w:rPr>
                <w:rFonts w:ascii="Times New Roman" w:hAnsi="Times New Roman" w:cs="Times New Roman"/>
                <w:sz w:val="20"/>
                <w:szCs w:val="20"/>
                <w:lang w:val="en-US"/>
              </w:rPr>
              <w:t>ФУНКЦИЈЕ</w:t>
            </w:r>
          </w:p>
          <w:p w:rsidR="0069619E" w:rsidRPr="0069619E" w:rsidRDefault="0069619E" w:rsidP="0069619E">
            <w:pPr>
              <w:spacing w:after="0" w:line="240" w:lineRule="auto"/>
              <w:jc w:val="both"/>
              <w:rPr>
                <w:rFonts w:ascii="Times New Roman" w:hAnsi="Times New Roman" w:cs="Times New Roman"/>
                <w:sz w:val="20"/>
                <w:szCs w:val="20"/>
              </w:rPr>
            </w:pPr>
            <w:r w:rsidRPr="0069619E">
              <w:rPr>
                <w:rFonts w:ascii="Times New Roman" w:eastAsia="Calibri" w:hAnsi="Times New Roman" w:cs="Times New Roman"/>
                <w:sz w:val="20"/>
                <w:szCs w:val="20"/>
                <w:lang w:val="en-US" w:bidi="en-US"/>
              </w:rPr>
              <w:t xml:space="preserve">Важнији појмови и својства реалних функција реалне променљиве. Сложена функција. Инверзна функција. Преглед елементарних функција. Гранична вредност функције. Непрекидност функције (геометријски смисао). </w:t>
            </w:r>
          </w:p>
          <w:p w:rsidR="0069619E" w:rsidRPr="0069619E" w:rsidRDefault="0069619E" w:rsidP="0069619E">
            <w:pPr>
              <w:spacing w:after="0" w:line="240" w:lineRule="auto"/>
              <w:jc w:val="both"/>
              <w:rPr>
                <w:rFonts w:ascii="Times New Roman" w:eastAsia="Calibri" w:hAnsi="Times New Roman" w:cs="Times New Roman"/>
                <w:color w:val="FF0000"/>
                <w:sz w:val="20"/>
                <w:szCs w:val="20"/>
                <w:lang w:bidi="en-US"/>
              </w:rPr>
            </w:pPr>
            <w:r w:rsidRPr="0069619E">
              <w:rPr>
                <w:rFonts w:ascii="Times New Roman" w:eastAsia="Calibri" w:hAnsi="Times New Roman" w:cs="Times New Roman"/>
                <w:sz w:val="20"/>
                <w:szCs w:val="20"/>
                <w:lang w:val="en-US" w:bidi="en-US"/>
              </w:rPr>
              <w:t>Гранична вредност низа. Збир бесконачног геометријског низа. Број е</w:t>
            </w:r>
            <w:r w:rsidRPr="0069619E">
              <w:rPr>
                <w:rFonts w:ascii="Times New Roman" w:eastAsia="Calibri" w:hAnsi="Times New Roman" w:cs="Times New Roman"/>
                <w:sz w:val="20"/>
                <w:szCs w:val="20"/>
                <w:lang w:bidi="en-US"/>
              </w:rPr>
              <w:t>.</w:t>
            </w:r>
            <w:r w:rsidRPr="0069619E">
              <w:rPr>
                <w:rFonts w:ascii="Times New Roman" w:eastAsia="Calibri" w:hAnsi="Times New Roman" w:cs="Times New Roman"/>
                <w:sz w:val="20"/>
                <w:szCs w:val="20"/>
                <w:lang w:val="en-US" w:bidi="en-US"/>
              </w:rPr>
              <w:t xml:space="preserve"> Асимптоте</w:t>
            </w:r>
          </w:p>
        </w:tc>
        <w:tc>
          <w:tcPr>
            <w:tcW w:w="3009" w:type="dxa"/>
            <w:shd w:val="clear" w:color="auto" w:fill="auto"/>
          </w:tcPr>
          <w:p w:rsidR="0069619E" w:rsidRPr="0069619E" w:rsidRDefault="0069619E" w:rsidP="0069619E">
            <w:pPr>
              <w:spacing w:after="0" w:line="240" w:lineRule="auto"/>
              <w:jc w:val="both"/>
              <w:rPr>
                <w:rFonts w:ascii="Times New Roman" w:eastAsia="Calibri" w:hAnsi="Times New Roman" w:cs="Times New Roman"/>
                <w:sz w:val="16"/>
                <w:szCs w:val="16"/>
                <w:lang w:val="en-US" w:bidi="en-US"/>
              </w:rPr>
            </w:pPr>
            <w:r w:rsidRPr="0069619E">
              <w:rPr>
                <w:rFonts w:ascii="Times New Roman" w:eastAsia="Calibri" w:hAnsi="Times New Roman" w:cs="Times New Roman"/>
                <w:sz w:val="16"/>
                <w:szCs w:val="16"/>
                <w:lang w:val="en-US" w:bidi="en-US"/>
              </w:rPr>
              <w:t>На почетку ове теме подсетити ученике на основне опште појмове у вези с функцијама (домен, кодомен, 1-1, НА). Затим размотрити својства карактеристична за реалне функције једне реалне променљиве (ограниченост, парност и непарност, периодичност, нуле и знак, монотоност, график) и илустровати их на примерима функција које су ученицима познате. Подсетити ученике на појмове сложене и инверзне функције и илустровати их на познатим примерима (квадратна функција, експоненцијална функција, основне тригонометријске функције) (програми М1 и М3). Детаљно навести својства основних елементарних функција (константе, степене функције (како са целобројним, тако и са рационалним изложиоцем), експоненцијалне и логаритамске функције, основне тригонометријске и инверзне тригонометријске функције</w:t>
            </w:r>
            <w:r w:rsidRPr="0069619E">
              <w:rPr>
                <w:rFonts w:ascii="Times New Roman" w:eastAsia="Calibri" w:hAnsi="Times New Roman" w:cs="Times New Roman"/>
                <w:sz w:val="16"/>
                <w:szCs w:val="16"/>
                <w:lang w:bidi="en-US"/>
              </w:rPr>
              <w:t>.</w:t>
            </w:r>
            <w:r w:rsidRPr="0069619E">
              <w:rPr>
                <w:rFonts w:ascii="Times New Roman" w:eastAsia="Calibri" w:hAnsi="Times New Roman" w:cs="Times New Roman"/>
                <w:sz w:val="16"/>
                <w:szCs w:val="16"/>
                <w:lang w:val="en-US" w:bidi="en-US"/>
              </w:rPr>
              <w:t xml:space="preserve"> Инсистирати на томе да ученици познају графике наведених функција и </w:t>
            </w:r>
            <w:r w:rsidRPr="0069619E">
              <w:rPr>
                <w:rFonts w:ascii="Times New Roman" w:eastAsia="Calibri" w:hAnsi="Times New Roman" w:cs="Times New Roman"/>
                <w:sz w:val="16"/>
                <w:szCs w:val="16"/>
                <w:lang w:val="en-US" w:bidi="en-US"/>
              </w:rPr>
              <w:lastRenderedPageBreak/>
              <w:t xml:space="preserve">користе их за илустрацију њихових својстава. На једноставнијим примерима илустровати конструкцију графика елементарних функција који се из графика основних могу добити транслацијом и/или хомотетијом дуж. Граничну вредност (лимес) функције најпре илустровати примерима. Затим дати дефиниције у различитим случајевима и упоредити са познатом дефиницијом граничне вредности низа. Илустровати графички примере који доводе до асимптота. Извести аритметичка својства ли и увежбати њихово коришћење. Размотрити неке карактеристичне случајеве тзв. неодређених израза и увежбати њихово решавање, с тим да тежина примера зависи од програма и расположивог броја часова. </w:t>
            </w:r>
            <w:r w:rsidRPr="0069619E">
              <w:rPr>
                <w:rFonts w:ascii="Times New Roman" w:eastAsia="Calibri" w:hAnsi="Times New Roman" w:cs="Times New Roman"/>
                <w:sz w:val="16"/>
                <w:szCs w:val="16"/>
                <w:lang w:bidi="en-US"/>
              </w:rPr>
              <w:t>И</w:t>
            </w:r>
            <w:r w:rsidRPr="0069619E">
              <w:rPr>
                <w:rFonts w:ascii="Times New Roman" w:eastAsia="Calibri" w:hAnsi="Times New Roman" w:cs="Times New Roman"/>
                <w:sz w:val="16"/>
                <w:szCs w:val="16"/>
                <w:lang w:val="en-US" w:bidi="en-US"/>
              </w:rPr>
              <w:t xml:space="preserve"> извести и лимесе Непрекидност функције увести интуитивно, геометријски, и повезати са својствима њеног графика. Без доказа навести да је непрекидност функције f у тачки a њеног домена еквивалентна услову , као и да то својство имају све елементарне функције у свакој тачки у којој су дефинисане. У програму илустровати примену непрекидности у задацима где се нула функције не може eксплицитно одредити.</w:t>
            </w:r>
          </w:p>
          <w:p w:rsidR="0069619E" w:rsidRPr="0069619E" w:rsidRDefault="0069619E" w:rsidP="0069619E">
            <w:pPr>
              <w:spacing w:after="0" w:line="240" w:lineRule="auto"/>
              <w:jc w:val="both"/>
              <w:rPr>
                <w:rFonts w:ascii="Times New Roman" w:eastAsia="Calibri" w:hAnsi="Times New Roman" w:cs="Times New Roman"/>
                <w:lang w:val="en-US" w:bidi="en-US"/>
              </w:rPr>
            </w:pPr>
            <w:r w:rsidRPr="0069619E">
              <w:rPr>
                <w:rFonts w:ascii="Times New Roman" w:eastAsia="Calibri" w:hAnsi="Times New Roman" w:cs="Times New Roman"/>
                <w:sz w:val="16"/>
                <w:szCs w:val="16"/>
                <w:lang w:val="en-US" w:bidi="en-US"/>
              </w:rPr>
              <w:t xml:space="preserve">Пре свега треба обновити основна знања о низовима из претходног разреда (дефиниција, начин задавања, монотонија, ограниченост, аритметички и геометријски низ...). Појам граничне вредности низа објаснити на што једноставнијим примерима, а тек након тога дати дефиницију. Обавезно треба урадити неколико примера доказа када је задати низ конвергентан, по дефиницији Теореме о сагласности граничне вредности са операцијама (гранична вредност збира, производа, количника конвергентних низова) могу се и доказати (програми М1 и М3). Теорему „о два полицајца” кроз примере обрадити у програму М3. Ученици треба да савладају формулу за збир свих чланова бесконачног геометријског низа и неке примере њене примене (периодични децимални разломци, једноставни примери из </w:t>
            </w:r>
            <w:r w:rsidRPr="0069619E">
              <w:rPr>
                <w:rFonts w:ascii="Times New Roman" w:eastAsia="Calibri" w:hAnsi="Times New Roman" w:cs="Times New Roman"/>
                <w:sz w:val="16"/>
                <w:szCs w:val="16"/>
                <w:lang w:val="en-US" w:bidi="en-US"/>
              </w:rPr>
              <w:lastRenderedPageBreak/>
              <w:t>геометрије...). Дефинисати број е, а у програмима М1 и М3 образложити дефиницију теоремом о монотоном и ограниченом низу.</w:t>
            </w:r>
          </w:p>
        </w:tc>
        <w:tc>
          <w:tcPr>
            <w:tcW w:w="1995" w:type="dxa"/>
            <w:shd w:val="clear" w:color="auto" w:fill="auto"/>
          </w:tcPr>
          <w:p w:rsidR="0069619E" w:rsidRPr="0069619E" w:rsidRDefault="0069619E" w:rsidP="0069619E">
            <w:pPr>
              <w:spacing w:after="0" w:line="240" w:lineRule="auto"/>
              <w:jc w:val="left"/>
              <w:rPr>
                <w:rFonts w:ascii="Times New Roman" w:eastAsia="Calibri" w:hAnsi="Times New Roman" w:cs="Times New Roman"/>
                <w:color w:val="000000"/>
                <w:sz w:val="20"/>
                <w:szCs w:val="20"/>
                <w:lang w:val="en-US" w:bidi="en-US"/>
              </w:rPr>
            </w:pPr>
            <w:r w:rsidRPr="0069619E">
              <w:rPr>
                <w:rFonts w:ascii="Times New Roman" w:eastAsia="Calibri" w:hAnsi="Times New Roman" w:cs="Times New Roman"/>
                <w:color w:val="000000"/>
                <w:sz w:val="20"/>
                <w:szCs w:val="20"/>
                <w:lang w:val="en-US" w:bidi="en-US"/>
              </w:rPr>
              <w:lastRenderedPageBreak/>
              <w:t xml:space="preserve">Фронтални облик наставе </w:t>
            </w:r>
          </w:p>
          <w:p w:rsidR="0069619E" w:rsidRPr="0069619E" w:rsidRDefault="0069619E" w:rsidP="0069619E">
            <w:pPr>
              <w:spacing w:after="0" w:line="240" w:lineRule="auto"/>
              <w:jc w:val="left"/>
              <w:rPr>
                <w:rFonts w:ascii="Times New Roman" w:eastAsia="Calibri" w:hAnsi="Times New Roman" w:cs="Times New Roman"/>
                <w:color w:val="000000"/>
                <w:sz w:val="20"/>
                <w:szCs w:val="20"/>
                <w:lang w:val="en-US" w:bidi="en-US"/>
              </w:rPr>
            </w:pPr>
            <w:r w:rsidRPr="0069619E">
              <w:rPr>
                <w:rFonts w:ascii="Times New Roman" w:eastAsia="Calibri" w:hAnsi="Times New Roman" w:cs="Times New Roman"/>
                <w:color w:val="000000"/>
                <w:sz w:val="20"/>
                <w:szCs w:val="20"/>
                <w:lang w:val="en-US" w:bidi="en-US"/>
              </w:rPr>
              <w:t>Диференцирана настава индивидуализација    (програмирана настава,  проблемска настава,  менторска настава)</w:t>
            </w:r>
          </w:p>
          <w:p w:rsidR="0069619E" w:rsidRPr="0069619E" w:rsidRDefault="0069619E" w:rsidP="0069619E">
            <w:pPr>
              <w:spacing w:after="0" w:line="240" w:lineRule="auto"/>
              <w:jc w:val="left"/>
              <w:rPr>
                <w:rFonts w:ascii="Times New Roman" w:eastAsia="Calibri" w:hAnsi="Times New Roman" w:cs="Times New Roman"/>
                <w:color w:val="000000"/>
                <w:sz w:val="20"/>
                <w:szCs w:val="20"/>
                <w:lang w:val="en-US" w:bidi="en-US"/>
              </w:rPr>
            </w:pPr>
            <w:r w:rsidRPr="0069619E">
              <w:rPr>
                <w:rFonts w:ascii="Times New Roman" w:eastAsia="Calibri" w:hAnsi="Times New Roman" w:cs="Times New Roman"/>
                <w:color w:val="000000"/>
                <w:sz w:val="20"/>
                <w:szCs w:val="20"/>
                <w:lang w:val="en-US" w:bidi="en-US"/>
              </w:rPr>
              <w:t xml:space="preserve">- метода дијалога </w:t>
            </w:r>
          </w:p>
          <w:p w:rsidR="0069619E" w:rsidRPr="0069619E" w:rsidRDefault="0069619E" w:rsidP="0069619E">
            <w:pPr>
              <w:spacing w:after="0" w:line="240" w:lineRule="auto"/>
              <w:jc w:val="left"/>
              <w:rPr>
                <w:rFonts w:ascii="Times New Roman" w:eastAsia="Calibri" w:hAnsi="Times New Roman" w:cs="Times New Roman"/>
                <w:color w:val="000000"/>
                <w:sz w:val="20"/>
                <w:szCs w:val="20"/>
                <w:lang w:val="en-US" w:bidi="en-US"/>
              </w:rPr>
            </w:pPr>
            <w:r w:rsidRPr="0069619E">
              <w:rPr>
                <w:rFonts w:ascii="Times New Roman" w:eastAsia="Calibri" w:hAnsi="Times New Roman" w:cs="Times New Roman"/>
                <w:color w:val="000000"/>
                <w:sz w:val="20"/>
                <w:szCs w:val="20"/>
                <w:lang w:val="en-US" w:bidi="en-US"/>
              </w:rPr>
              <w:t xml:space="preserve">- метода рада с текстом </w:t>
            </w:r>
          </w:p>
          <w:p w:rsidR="0069619E" w:rsidRPr="0069619E" w:rsidRDefault="0069619E" w:rsidP="0069619E">
            <w:pPr>
              <w:spacing w:after="0" w:line="240" w:lineRule="auto"/>
              <w:jc w:val="left"/>
              <w:rPr>
                <w:rFonts w:ascii="Times New Roman" w:eastAsia="Calibri" w:hAnsi="Times New Roman" w:cs="Times New Roman"/>
                <w:color w:val="000000"/>
                <w:sz w:val="20"/>
                <w:szCs w:val="20"/>
                <w:lang w:val="en-US" w:bidi="en-US"/>
              </w:rPr>
            </w:pPr>
            <w:r w:rsidRPr="0069619E">
              <w:rPr>
                <w:rFonts w:ascii="Times New Roman" w:eastAsia="Calibri" w:hAnsi="Times New Roman" w:cs="Times New Roman"/>
                <w:color w:val="000000"/>
                <w:sz w:val="20"/>
                <w:szCs w:val="20"/>
                <w:lang w:val="en-US" w:bidi="en-US"/>
              </w:rPr>
              <w:t>- проблемска метода</w:t>
            </w:r>
          </w:p>
          <w:p w:rsidR="0069619E" w:rsidRPr="0069619E" w:rsidRDefault="0069619E" w:rsidP="0069619E">
            <w:pPr>
              <w:spacing w:after="0" w:line="240" w:lineRule="auto"/>
              <w:jc w:val="left"/>
              <w:rPr>
                <w:rFonts w:ascii="Times New Roman" w:eastAsia="Calibri" w:hAnsi="Times New Roman" w:cs="Times New Roman"/>
                <w:color w:val="000000"/>
                <w:sz w:val="20"/>
                <w:szCs w:val="20"/>
                <w:lang w:val="en-US" w:bidi="en-US"/>
              </w:rPr>
            </w:pPr>
            <w:r w:rsidRPr="0069619E">
              <w:rPr>
                <w:rFonts w:ascii="Times New Roman" w:eastAsia="Calibri" w:hAnsi="Times New Roman" w:cs="Times New Roman"/>
                <w:color w:val="000000"/>
                <w:sz w:val="20"/>
                <w:szCs w:val="20"/>
                <w:lang w:val="en-US" w:bidi="en-US"/>
              </w:rPr>
              <w:t>- хибридна настава</w:t>
            </w:r>
          </w:p>
          <w:p w:rsidR="0069619E" w:rsidRPr="0069619E" w:rsidRDefault="0069619E" w:rsidP="0069619E">
            <w:pPr>
              <w:spacing w:after="0" w:line="360" w:lineRule="auto"/>
              <w:jc w:val="both"/>
              <w:rPr>
                <w:rFonts w:ascii="Times New Roman" w:eastAsia="Calibri" w:hAnsi="Times New Roman" w:cs="Times New Roman"/>
                <w:lang w:val="en-US" w:bidi="en-US"/>
              </w:rPr>
            </w:pPr>
          </w:p>
          <w:p w:rsidR="0069619E" w:rsidRPr="0069619E" w:rsidRDefault="0069619E" w:rsidP="0069619E">
            <w:pPr>
              <w:spacing w:after="0" w:line="360" w:lineRule="auto"/>
              <w:jc w:val="both"/>
              <w:rPr>
                <w:rFonts w:ascii="Times New Roman" w:eastAsia="Calibri" w:hAnsi="Times New Roman" w:cs="Times New Roman"/>
                <w:lang w:val="en-US" w:bidi="en-US"/>
              </w:rPr>
            </w:pPr>
          </w:p>
        </w:tc>
        <w:tc>
          <w:tcPr>
            <w:tcW w:w="2245" w:type="dxa"/>
          </w:tcPr>
          <w:p w:rsidR="0069619E" w:rsidRPr="0069619E" w:rsidRDefault="0069619E" w:rsidP="0069619E">
            <w:pPr>
              <w:spacing w:after="0" w:line="240" w:lineRule="auto"/>
              <w:jc w:val="left"/>
              <w:rPr>
                <w:rFonts w:ascii="Times New Roman" w:eastAsia="Calibri" w:hAnsi="Times New Roman" w:cs="Times New Roman"/>
                <w:lang w:bidi="en-US"/>
              </w:rPr>
            </w:pPr>
            <w:r w:rsidRPr="0069619E">
              <w:rPr>
                <w:rFonts w:ascii="Times New Roman" w:eastAsia="Calibri" w:hAnsi="Times New Roman" w:cs="Times New Roman"/>
                <w:b/>
                <w:bCs/>
                <w:sz w:val="20"/>
                <w:szCs w:val="20"/>
                <w:lang w:bidi="en-US"/>
              </w:rPr>
              <w:t xml:space="preserve"> </w:t>
            </w:r>
            <w:r w:rsidRPr="0069619E">
              <w:rPr>
                <w:rFonts w:ascii="Times New Roman" w:eastAsia="Calibri" w:hAnsi="Times New Roman" w:cs="Times New Roman"/>
                <w:b/>
                <w:bCs/>
                <w:sz w:val="20"/>
                <w:szCs w:val="20"/>
                <w:lang w:val="en-US" w:bidi="en-US"/>
              </w:rPr>
              <w:t xml:space="preserve">Прати наставу и активно учествује у њој кроз : одговоре на питања професора </w:t>
            </w:r>
            <w:r w:rsidRPr="0069619E">
              <w:rPr>
                <w:rFonts w:ascii="Times New Roman" w:eastAsia="Calibri" w:hAnsi="Times New Roman" w:cs="Times New Roman"/>
                <w:b/>
                <w:bCs/>
                <w:sz w:val="20"/>
                <w:szCs w:val="20"/>
                <w:lang w:bidi="en-US"/>
              </w:rPr>
              <w:t>(</w:t>
            </w:r>
            <w:r w:rsidRPr="0069619E">
              <w:rPr>
                <w:rFonts w:ascii="Times New Roman" w:eastAsia="Calibri" w:hAnsi="Times New Roman" w:cs="Times New Roman"/>
                <w:sz w:val="20"/>
                <w:szCs w:val="20"/>
                <w:lang w:bidi="en-US"/>
              </w:rPr>
              <w:t>репродукује, цититра, нумерише, обележава, кратко описује</w:t>
            </w:r>
            <w:r w:rsidRPr="0069619E">
              <w:rPr>
                <w:rFonts w:ascii="Times New Roman" w:eastAsia="Calibri" w:hAnsi="Times New Roman" w:cs="Times New Roman"/>
                <w:b/>
                <w:bCs/>
                <w:sz w:val="20"/>
                <w:szCs w:val="20"/>
                <w:lang w:bidi="en-US"/>
              </w:rPr>
              <w:t>)</w:t>
            </w:r>
            <w:r w:rsidRPr="0069619E">
              <w:rPr>
                <w:rFonts w:ascii="Times New Roman" w:eastAsia="Calibri" w:hAnsi="Times New Roman" w:cs="Times New Roman"/>
                <w:b/>
                <w:bCs/>
                <w:sz w:val="20"/>
                <w:szCs w:val="20"/>
                <w:lang w:val="en-US" w:bidi="en-US"/>
              </w:rPr>
              <w:t xml:space="preserve">, дискусију </w:t>
            </w:r>
            <w:r w:rsidRPr="0069619E">
              <w:rPr>
                <w:rFonts w:ascii="Times New Roman" w:eastAsia="Calibri" w:hAnsi="Times New Roman" w:cs="Times New Roman"/>
                <w:b/>
                <w:bCs/>
                <w:sz w:val="20"/>
                <w:szCs w:val="20"/>
                <w:lang w:bidi="en-US"/>
              </w:rPr>
              <w:t xml:space="preserve"> (</w:t>
            </w:r>
            <w:r w:rsidRPr="0069619E">
              <w:rPr>
                <w:rFonts w:ascii="Times New Roman" w:eastAsia="Calibri" w:hAnsi="Times New Roman" w:cs="Times New Roman"/>
                <w:sz w:val="20"/>
                <w:szCs w:val="20"/>
                <w:lang w:bidi="en-US"/>
              </w:rPr>
              <w:t>излаже илуструје, открива, процењује , предвиђа), и анализу (рашчлањује</w:t>
            </w:r>
            <w:r w:rsidRPr="0069619E">
              <w:rPr>
                <w:rFonts w:ascii="Times New Roman" w:eastAsia="Calibri" w:hAnsi="Times New Roman" w:cs="Times New Roman"/>
                <w:b/>
                <w:bCs/>
                <w:sz w:val="20"/>
                <w:szCs w:val="20"/>
                <w:lang w:bidi="en-US"/>
              </w:rPr>
              <w:t xml:space="preserve">, </w:t>
            </w:r>
            <w:r w:rsidRPr="0069619E">
              <w:rPr>
                <w:rFonts w:ascii="Times New Roman" w:eastAsia="Calibri" w:hAnsi="Times New Roman" w:cs="Times New Roman"/>
                <w:sz w:val="20"/>
                <w:szCs w:val="20"/>
                <w:lang w:bidi="en-US"/>
              </w:rPr>
              <w:t>упоређује, изводи закључке бира, трансформише</w:t>
            </w:r>
            <w:r w:rsidRPr="0069619E">
              <w:rPr>
                <w:rFonts w:ascii="Times New Roman" w:eastAsia="Calibri" w:hAnsi="Times New Roman" w:cs="Times New Roman"/>
                <w:b/>
                <w:bCs/>
                <w:sz w:val="20"/>
                <w:szCs w:val="20"/>
                <w:lang w:bidi="en-US"/>
              </w:rPr>
              <w:t xml:space="preserve">) </w:t>
            </w:r>
            <w:r w:rsidRPr="0069619E">
              <w:rPr>
                <w:rFonts w:ascii="Times New Roman" w:eastAsia="Calibri" w:hAnsi="Times New Roman" w:cs="Times New Roman"/>
                <w:b/>
                <w:bCs/>
                <w:sz w:val="20"/>
                <w:szCs w:val="20"/>
                <w:lang w:val="en-US" w:bidi="en-US"/>
              </w:rPr>
              <w:t>при решавању проблема,</w:t>
            </w:r>
            <w:r w:rsidRPr="0069619E">
              <w:rPr>
                <w:rFonts w:ascii="Times New Roman" w:eastAsia="Calibri" w:hAnsi="Times New Roman" w:cs="Times New Roman"/>
                <w:b/>
                <w:bCs/>
                <w:sz w:val="20"/>
                <w:szCs w:val="20"/>
                <w:lang w:bidi="en-US"/>
              </w:rPr>
              <w:t xml:space="preserve"> </w:t>
            </w:r>
            <w:r w:rsidRPr="0069619E">
              <w:rPr>
                <w:rFonts w:ascii="Times New Roman" w:eastAsia="Calibri" w:hAnsi="Times New Roman" w:cs="Times New Roman"/>
                <w:b/>
                <w:bCs/>
                <w:sz w:val="20"/>
                <w:szCs w:val="20"/>
                <w:lang w:val="en-US" w:bidi="en-US"/>
              </w:rPr>
              <w:t xml:space="preserve"> постављање питања</w:t>
            </w:r>
            <w:r w:rsidRPr="0069619E">
              <w:rPr>
                <w:rFonts w:ascii="Times New Roman" w:eastAsia="Calibri" w:hAnsi="Times New Roman" w:cs="Times New Roman"/>
                <w:b/>
                <w:bCs/>
                <w:sz w:val="20"/>
                <w:szCs w:val="20"/>
                <w:lang w:bidi="en-US"/>
              </w:rPr>
              <w:t xml:space="preserve"> (</w:t>
            </w:r>
            <w:r w:rsidRPr="0069619E">
              <w:rPr>
                <w:rFonts w:ascii="Times New Roman" w:eastAsia="Calibri" w:hAnsi="Times New Roman" w:cs="Times New Roman"/>
                <w:sz w:val="20"/>
                <w:szCs w:val="20"/>
                <w:lang w:bidi="en-US"/>
              </w:rPr>
              <w:t>процењује,</w:t>
            </w:r>
            <w:r w:rsidRPr="0069619E">
              <w:rPr>
                <w:rFonts w:ascii="Times New Roman" w:eastAsia="Calibri" w:hAnsi="Times New Roman" w:cs="Times New Roman"/>
                <w:b/>
                <w:bCs/>
                <w:sz w:val="20"/>
                <w:szCs w:val="20"/>
                <w:lang w:bidi="en-US"/>
              </w:rPr>
              <w:t xml:space="preserve"> </w:t>
            </w:r>
            <w:r w:rsidRPr="0069619E">
              <w:rPr>
                <w:rFonts w:ascii="Times New Roman" w:eastAsia="Calibri" w:hAnsi="Times New Roman" w:cs="Times New Roman"/>
                <w:sz w:val="20"/>
                <w:szCs w:val="20"/>
                <w:lang w:bidi="en-US"/>
              </w:rPr>
              <w:t>комуницира, разматра, консултује)</w:t>
            </w:r>
            <w:r w:rsidRPr="0069619E">
              <w:rPr>
                <w:rFonts w:ascii="Times New Roman" w:eastAsia="Calibri" w:hAnsi="Times New Roman" w:cs="Times New Roman"/>
                <w:b/>
                <w:bCs/>
                <w:sz w:val="20"/>
                <w:szCs w:val="20"/>
                <w:lang w:val="en-US" w:bidi="en-US"/>
              </w:rPr>
              <w:t xml:space="preserve">, показује </w:t>
            </w:r>
            <w:r w:rsidRPr="0069619E">
              <w:rPr>
                <w:rFonts w:ascii="Times New Roman" w:eastAsia="Calibri" w:hAnsi="Times New Roman" w:cs="Times New Roman"/>
                <w:b/>
                <w:bCs/>
                <w:sz w:val="20"/>
                <w:szCs w:val="20"/>
                <w:lang w:bidi="en-US"/>
              </w:rPr>
              <w:lastRenderedPageBreak/>
              <w:t>,</w:t>
            </w:r>
            <w:r w:rsidRPr="0069619E">
              <w:rPr>
                <w:rFonts w:ascii="Times New Roman" w:eastAsia="Calibri" w:hAnsi="Times New Roman" w:cs="Times New Roman"/>
                <w:b/>
                <w:bCs/>
                <w:sz w:val="20"/>
                <w:szCs w:val="20"/>
                <w:lang w:val="en-US" w:bidi="en-US"/>
              </w:rPr>
              <w:t>иницијативу у решавању задатака, показује жељу за самосталним или групном тражењем решења. Усваја нова знања и заједно са стеченим знањима из претходних година или других предмета повезује и примењује</w:t>
            </w:r>
            <w:r w:rsidRPr="0069619E">
              <w:rPr>
                <w:rFonts w:ascii="Times New Roman" w:eastAsia="Calibri" w:hAnsi="Times New Roman" w:cs="Times New Roman"/>
                <w:b/>
                <w:bCs/>
                <w:sz w:val="20"/>
                <w:szCs w:val="20"/>
                <w:lang w:bidi="en-US"/>
              </w:rPr>
              <w:t xml:space="preserve">( </w:t>
            </w:r>
            <w:r w:rsidRPr="0069619E">
              <w:rPr>
                <w:rFonts w:ascii="Times New Roman" w:eastAsia="Calibri" w:hAnsi="Times New Roman" w:cs="Times New Roman"/>
                <w:sz w:val="20"/>
                <w:szCs w:val="20"/>
                <w:lang w:bidi="en-US"/>
              </w:rPr>
              <w:t xml:space="preserve">утврђује,именује, класификује, конструише, решава. користи) </w:t>
            </w:r>
            <w:r w:rsidRPr="0069619E">
              <w:rPr>
                <w:rFonts w:ascii="Times New Roman" w:eastAsia="Calibri" w:hAnsi="Times New Roman" w:cs="Times New Roman"/>
                <w:b/>
                <w:bCs/>
                <w:sz w:val="20"/>
                <w:szCs w:val="20"/>
                <w:lang w:val="en-US" w:bidi="en-US"/>
              </w:rPr>
              <w:t xml:space="preserve">на новеп роблеме. </w:t>
            </w:r>
            <w:r w:rsidRPr="0069619E">
              <w:rPr>
                <w:rFonts w:ascii="Times New Roman" w:eastAsia="Calibri" w:hAnsi="Times New Roman" w:cs="Times New Roman"/>
                <w:b/>
                <w:bCs/>
                <w:sz w:val="20"/>
                <w:szCs w:val="20"/>
                <w:lang w:bidi="en-US"/>
              </w:rPr>
              <w:t xml:space="preserve"> </w:t>
            </w:r>
          </w:p>
          <w:p w:rsidR="0069619E" w:rsidRPr="0069619E" w:rsidRDefault="0069619E" w:rsidP="0069619E">
            <w:pPr>
              <w:spacing w:after="0" w:line="360" w:lineRule="auto"/>
              <w:jc w:val="both"/>
              <w:rPr>
                <w:rFonts w:ascii="Times New Roman" w:eastAsia="Calibri" w:hAnsi="Times New Roman" w:cs="Times New Roman"/>
                <w:b/>
                <w:bCs/>
                <w:sz w:val="20"/>
                <w:szCs w:val="20"/>
                <w:lang w:bidi="en-US"/>
              </w:rPr>
            </w:pPr>
          </w:p>
        </w:tc>
        <w:tc>
          <w:tcPr>
            <w:tcW w:w="2250" w:type="dxa"/>
            <w:shd w:val="clear" w:color="auto" w:fill="auto"/>
          </w:tcPr>
          <w:p w:rsidR="0069619E" w:rsidRPr="0069619E" w:rsidRDefault="0069619E" w:rsidP="0069619E">
            <w:pPr>
              <w:spacing w:after="0" w:line="240" w:lineRule="auto"/>
              <w:jc w:val="both"/>
              <w:rPr>
                <w:rFonts w:ascii="Calibri" w:eastAsia="Calibri" w:hAnsi="Calibri" w:cs="Calibri"/>
                <w:color w:val="000000"/>
                <w:sz w:val="22"/>
                <w:szCs w:val="22"/>
                <w:lang w:val="en-US" w:bidi="en-US"/>
              </w:rPr>
            </w:pPr>
            <w:r w:rsidRPr="0069619E">
              <w:rPr>
                <w:rFonts w:ascii="Calibri" w:eastAsia="Calibri" w:hAnsi="Calibri" w:cs="Calibri"/>
                <w:b/>
                <w:bCs/>
                <w:color w:val="000000"/>
                <w:sz w:val="22"/>
                <w:szCs w:val="22"/>
                <w:lang w:val="en-US" w:bidi="en-US"/>
              </w:rPr>
              <w:lastRenderedPageBreak/>
              <w:t>Физика</w:t>
            </w:r>
            <w:r w:rsidRPr="0069619E">
              <w:rPr>
                <w:rFonts w:ascii="Calibri" w:eastAsia="Calibri" w:hAnsi="Calibri" w:cs="Calibri"/>
                <w:color w:val="000000"/>
                <w:sz w:val="22"/>
                <w:szCs w:val="22"/>
                <w:lang w:val="en-US" w:bidi="en-US"/>
              </w:rPr>
              <w:br/>
            </w:r>
            <w:r w:rsidRPr="0069619E">
              <w:rPr>
                <w:rFonts w:ascii="Calibri" w:eastAsia="Calibri" w:hAnsi="Calibri" w:cs="Calibri"/>
                <w:b/>
                <w:bCs/>
                <w:color w:val="000000"/>
                <w:sz w:val="22"/>
                <w:szCs w:val="22"/>
                <w:lang w:val="en-US" w:bidi="en-US"/>
              </w:rPr>
              <w:t>Филозофија</w:t>
            </w:r>
            <w:r w:rsidRPr="0069619E">
              <w:rPr>
                <w:rFonts w:ascii="Calibri" w:eastAsia="Calibri" w:hAnsi="Calibri" w:cs="Calibri"/>
                <w:color w:val="000000"/>
                <w:sz w:val="22"/>
                <w:szCs w:val="22"/>
                <w:lang w:val="en-US" w:bidi="en-US"/>
              </w:rPr>
              <w:t>: појам бесконачно мале и бесконачно велике величине</w:t>
            </w:r>
          </w:p>
          <w:p w:rsidR="0069619E" w:rsidRPr="0069619E" w:rsidRDefault="0069619E" w:rsidP="0069619E">
            <w:pPr>
              <w:spacing w:after="0" w:line="240" w:lineRule="auto"/>
              <w:jc w:val="both"/>
              <w:rPr>
                <w:rFonts w:ascii="Times New Roman" w:eastAsia="Calibri" w:hAnsi="Times New Roman" w:cs="Times New Roman"/>
                <w:sz w:val="20"/>
                <w:szCs w:val="20"/>
                <w:lang w:bidi="en-US"/>
              </w:rPr>
            </w:pPr>
          </w:p>
        </w:tc>
        <w:tc>
          <w:tcPr>
            <w:tcW w:w="2167" w:type="dxa"/>
            <w:shd w:val="clear" w:color="auto" w:fill="auto"/>
          </w:tcPr>
          <w:p w:rsidR="0069619E" w:rsidRPr="0069619E" w:rsidRDefault="0069619E" w:rsidP="0069619E">
            <w:pPr>
              <w:spacing w:after="0" w:line="240" w:lineRule="auto"/>
              <w:jc w:val="both"/>
              <w:rPr>
                <w:rFonts w:ascii="Times New Roman" w:eastAsia="Calibri" w:hAnsi="Times New Roman" w:cs="Times New Roman"/>
                <w:color w:val="000000"/>
                <w:sz w:val="20"/>
                <w:szCs w:val="20"/>
                <w:lang w:bidi="en-US"/>
              </w:rPr>
            </w:pPr>
            <w:r w:rsidRPr="0069619E">
              <w:rPr>
                <w:rFonts w:ascii="Times New Roman" w:eastAsia="Calibri" w:hAnsi="Times New Roman" w:cs="Times New Roman"/>
                <w:color w:val="000000"/>
                <w:sz w:val="20"/>
                <w:szCs w:val="20"/>
                <w:lang w:val="en-US" w:bidi="en-US"/>
              </w:rPr>
              <w:t>2МА.1.1.1. Користи природне, целе, рационалне и реалне бројеве, различите записе тих бројева и преводи их из једног записа у други.</w:t>
            </w:r>
            <w:r w:rsidRPr="0069619E">
              <w:rPr>
                <w:rFonts w:ascii="Times New Roman" w:eastAsia="Calibri" w:hAnsi="Times New Roman" w:cs="Times New Roman"/>
                <w:color w:val="000000"/>
                <w:sz w:val="20"/>
                <w:szCs w:val="20"/>
                <w:lang w:val="en-US" w:bidi="en-US"/>
              </w:rPr>
              <w:br/>
              <w:t xml:space="preserve"> 2МА.1.1.2. Израчунава вредност бројевног израза у коме се појављују сабирање, одузимање, множење, дељење, степеновање и кореновање и при томе по потреби користи калкулатор или одговарајући софтвер. </w:t>
            </w:r>
            <w:r w:rsidRPr="0069619E">
              <w:rPr>
                <w:rFonts w:ascii="Times New Roman" w:eastAsia="Calibri" w:hAnsi="Times New Roman" w:cs="Times New Roman"/>
                <w:color w:val="000000"/>
                <w:sz w:val="20"/>
                <w:szCs w:val="20"/>
                <w:lang w:val="en-US" w:bidi="en-US"/>
              </w:rPr>
              <w:br/>
              <w:t xml:space="preserve">2MA.1.1.3. Примењује правила заокругљивања бројева и процењује </w:t>
            </w:r>
            <w:r w:rsidRPr="0069619E">
              <w:rPr>
                <w:rFonts w:ascii="Times New Roman" w:eastAsia="Calibri" w:hAnsi="Times New Roman" w:cs="Times New Roman"/>
                <w:color w:val="000000"/>
                <w:sz w:val="20"/>
                <w:szCs w:val="20"/>
                <w:lang w:val="en-US" w:bidi="en-US"/>
              </w:rPr>
              <w:lastRenderedPageBreak/>
              <w:t xml:space="preserve">вредност израза у једноставним реалним ситуацијама. </w:t>
            </w:r>
            <w:r w:rsidRPr="0069619E">
              <w:rPr>
                <w:rFonts w:ascii="Times New Roman" w:eastAsia="Calibri" w:hAnsi="Times New Roman" w:cs="Times New Roman"/>
                <w:color w:val="000000"/>
                <w:sz w:val="20"/>
                <w:szCs w:val="20"/>
                <w:lang w:val="en-US" w:bidi="en-US"/>
              </w:rPr>
              <w:br/>
              <w:t xml:space="preserve">2MA.1.1.4. Трансформише једноставне алгебарске изразе. </w:t>
            </w:r>
            <w:r w:rsidRPr="0069619E">
              <w:rPr>
                <w:rFonts w:ascii="Times New Roman" w:eastAsia="Calibri" w:hAnsi="Times New Roman" w:cs="Times New Roman"/>
                <w:color w:val="000000"/>
                <w:sz w:val="20"/>
                <w:szCs w:val="20"/>
                <w:lang w:val="en-US" w:bidi="en-US"/>
              </w:rPr>
              <w:br/>
              <w:t xml:space="preserve">2MA.1.1.5. Решава једноставне проблеме који се своде на линеарне и квадратне једначине. </w:t>
            </w:r>
            <w:r w:rsidRPr="0069619E">
              <w:rPr>
                <w:rFonts w:ascii="Times New Roman" w:eastAsia="Calibri" w:hAnsi="Times New Roman" w:cs="Times New Roman"/>
                <w:color w:val="000000"/>
                <w:sz w:val="20"/>
                <w:szCs w:val="20"/>
                <w:lang w:val="en-US" w:bidi="en-US"/>
              </w:rPr>
              <w:br/>
              <w:t xml:space="preserve">2МА.1.1.6. Решава једноставне проблеме који се своде на линеарне неједначине и једноставне квадратне неједначине. </w:t>
            </w:r>
            <w:r w:rsidRPr="0069619E">
              <w:rPr>
                <w:rFonts w:ascii="Times New Roman" w:eastAsia="Calibri" w:hAnsi="Times New Roman" w:cs="Times New Roman"/>
                <w:color w:val="000000"/>
                <w:sz w:val="20"/>
                <w:szCs w:val="20"/>
                <w:lang w:val="en-US" w:bidi="en-US"/>
              </w:rPr>
              <w:br/>
              <w:t xml:space="preserve">2МА.1.1.7. Решава једноставне проблеме који се своде на систем две линеарне једначине са две непознате. </w:t>
            </w:r>
            <w:r w:rsidRPr="0069619E">
              <w:rPr>
                <w:rFonts w:ascii="Times New Roman" w:eastAsia="Calibri" w:hAnsi="Times New Roman" w:cs="Times New Roman"/>
                <w:color w:val="000000"/>
                <w:sz w:val="20"/>
                <w:szCs w:val="20"/>
                <w:lang w:val="en-US" w:bidi="en-US"/>
              </w:rPr>
              <w:br/>
              <w:t xml:space="preserve">2МА.1.1.8. Зна и разуме основне логичке и скуповне операције и користи их. 2МА.1.2.4. Користи координатни систем за представљање једноставних геометријских објеката у равни. </w:t>
            </w:r>
            <w:r w:rsidRPr="0069619E">
              <w:rPr>
                <w:rFonts w:ascii="Times New Roman" w:eastAsia="Calibri" w:hAnsi="Times New Roman" w:cs="Times New Roman"/>
                <w:color w:val="000000"/>
                <w:sz w:val="20"/>
                <w:szCs w:val="20"/>
                <w:lang w:val="en-US" w:bidi="en-US"/>
              </w:rPr>
              <w:br/>
              <w:t xml:space="preserve">2МА.1.3.2. Разуме појам, израчунава вредност, користи и скицира график линеарне, квадратне, степене, експоненцијалне, логаритамске и тригонометријских функција синуса и </w:t>
            </w:r>
            <w:r w:rsidRPr="0069619E">
              <w:rPr>
                <w:rFonts w:ascii="Times New Roman" w:eastAsia="Calibri" w:hAnsi="Times New Roman" w:cs="Times New Roman"/>
                <w:color w:val="000000"/>
                <w:sz w:val="20"/>
                <w:szCs w:val="20"/>
                <w:lang w:val="en-US" w:bidi="en-US"/>
              </w:rPr>
              <w:lastRenderedPageBreak/>
              <w:t xml:space="preserve">косинуса. </w:t>
            </w:r>
            <w:r w:rsidRPr="0069619E">
              <w:rPr>
                <w:rFonts w:ascii="Times New Roman" w:eastAsia="Calibri" w:hAnsi="Times New Roman" w:cs="Times New Roman"/>
                <w:color w:val="000000"/>
                <w:sz w:val="20"/>
                <w:szCs w:val="20"/>
                <w:lang w:val="en-US" w:bidi="en-US"/>
              </w:rPr>
              <w:br/>
              <w:t>2МА.1.3.3. Анализира графички представљене функције (одређује нуле, знак, интервале монотоности, екстремне вредности и тумачи их у реалном контексту</w:t>
            </w:r>
          </w:p>
          <w:p w:rsidR="0069619E" w:rsidRPr="0069619E" w:rsidRDefault="0069619E" w:rsidP="0069619E">
            <w:pPr>
              <w:spacing w:after="0" w:line="240" w:lineRule="auto"/>
              <w:jc w:val="both"/>
              <w:rPr>
                <w:rFonts w:ascii="Times New Roman" w:eastAsia="Calibri" w:hAnsi="Times New Roman" w:cs="Times New Roman"/>
                <w:sz w:val="20"/>
                <w:szCs w:val="20"/>
                <w:lang w:bidi="en-US"/>
              </w:rPr>
            </w:pPr>
            <w:r w:rsidRPr="0069619E">
              <w:rPr>
                <w:rFonts w:ascii="Times New Roman" w:eastAsia="Calibri" w:hAnsi="Times New Roman" w:cs="Times New Roman"/>
                <w:sz w:val="20"/>
                <w:szCs w:val="20"/>
                <w:lang w:val="en-US" w:bidi="en-US"/>
              </w:rPr>
              <w:t>2МА.2.3.2. Разуме концепт конвергенције низа и израчунава граничну вредност низа у једноставним случајевима. 2МА.2.3.3. Уме да скицира графике елементарних функција и да их трансформише користећи транслације и дилатације дуж координатних оса. 2МА.2.3.4. Решава проблеме користећи основна својства функција (област дефинисаности, периодичност, парност, монотоност...). 2МА.2.3.5. Разуме концепт непрекидности и израчунава једноставне граничне вредности функција</w:t>
            </w:r>
          </w:p>
          <w:p w:rsidR="0069619E" w:rsidRPr="0069619E" w:rsidRDefault="0069619E" w:rsidP="0069619E">
            <w:pPr>
              <w:spacing w:after="0" w:line="240" w:lineRule="auto"/>
              <w:jc w:val="both"/>
              <w:rPr>
                <w:rFonts w:ascii="Times New Roman" w:eastAsia="Calibri" w:hAnsi="Times New Roman" w:cs="Times New Roman"/>
                <w:sz w:val="20"/>
                <w:szCs w:val="20"/>
                <w:lang w:bidi="en-US"/>
              </w:rPr>
            </w:pPr>
            <w:r w:rsidRPr="0069619E">
              <w:rPr>
                <w:rFonts w:ascii="Times New Roman" w:eastAsia="Calibri" w:hAnsi="Times New Roman" w:cs="Times New Roman"/>
                <w:sz w:val="20"/>
                <w:szCs w:val="20"/>
                <w:lang w:val="en-US" w:bidi="en-US"/>
              </w:rPr>
              <w:t>2МА.2.3.2. Разуме концепт конвергенције низа и израчунава граничну вредност низа у једноставним случајевима.</w:t>
            </w:r>
          </w:p>
          <w:p w:rsidR="0069619E" w:rsidRPr="0069619E" w:rsidRDefault="0069619E" w:rsidP="0069619E">
            <w:pPr>
              <w:spacing w:after="0" w:line="240" w:lineRule="auto"/>
              <w:jc w:val="both"/>
              <w:rPr>
                <w:rFonts w:ascii="Times New Roman" w:eastAsia="Calibri" w:hAnsi="Times New Roman" w:cs="Times New Roman"/>
                <w:sz w:val="20"/>
                <w:szCs w:val="20"/>
                <w:lang w:bidi="en-US"/>
              </w:rPr>
            </w:pPr>
            <w:r w:rsidRPr="0069619E">
              <w:rPr>
                <w:rFonts w:ascii="Times New Roman" w:eastAsia="Calibri" w:hAnsi="Times New Roman" w:cs="Times New Roman"/>
                <w:sz w:val="20"/>
                <w:szCs w:val="20"/>
                <w:lang w:val="en-US" w:bidi="en-US"/>
              </w:rPr>
              <w:t xml:space="preserve">2МА.3.3.1. Примењује математичку индукцију, </w:t>
            </w:r>
            <w:r w:rsidRPr="0069619E">
              <w:rPr>
                <w:rFonts w:ascii="Times New Roman" w:eastAsia="Calibri" w:hAnsi="Times New Roman" w:cs="Times New Roman"/>
                <w:sz w:val="20"/>
                <w:szCs w:val="20"/>
                <w:lang w:val="en-US" w:bidi="en-US"/>
              </w:rPr>
              <w:lastRenderedPageBreak/>
              <w:t xml:space="preserve">аритметички и геометријски низ и израз за суму бесконачног геометријског низа у проблемским ситуацијама. 2МА.3.3.2. Израчунава граничну вредност низа, анализира и интерпретира понашање низа података, изводи и интерпретира закључке. </w:t>
            </w:r>
          </w:p>
          <w:p w:rsidR="0069619E" w:rsidRPr="0069619E" w:rsidRDefault="0069619E" w:rsidP="0069619E">
            <w:pPr>
              <w:spacing w:after="0" w:line="240" w:lineRule="auto"/>
              <w:jc w:val="both"/>
              <w:rPr>
                <w:rFonts w:ascii="Times New Roman" w:eastAsia="Calibri" w:hAnsi="Times New Roman" w:cs="Times New Roman"/>
                <w:color w:val="000000"/>
                <w:sz w:val="20"/>
                <w:szCs w:val="20"/>
                <w:lang w:bidi="en-US"/>
              </w:rPr>
            </w:pPr>
            <w:r w:rsidRPr="0069619E">
              <w:rPr>
                <w:rFonts w:ascii="Times New Roman" w:eastAsia="Calibri" w:hAnsi="Times New Roman" w:cs="Times New Roman"/>
                <w:sz w:val="20"/>
                <w:szCs w:val="20"/>
                <w:lang w:val="en-US" w:bidi="en-US"/>
              </w:rPr>
              <w:t>2МА.3.3.3. Користи елементарне функције за решавање проблема. 2МА.3.3.4. Израчунава граничне вредности функција и решава проблеме користећи својства непрекидности функција</w:t>
            </w:r>
          </w:p>
          <w:p w:rsidR="0069619E" w:rsidRPr="0069619E" w:rsidRDefault="0069619E" w:rsidP="0069619E">
            <w:pPr>
              <w:spacing w:after="0" w:line="240" w:lineRule="auto"/>
              <w:jc w:val="both"/>
              <w:rPr>
                <w:rFonts w:ascii="Times New Roman" w:eastAsia="Calibri" w:hAnsi="Times New Roman" w:cs="Times New Roman"/>
                <w:sz w:val="20"/>
                <w:szCs w:val="20"/>
                <w:lang w:val="en-US" w:bidi="en-US"/>
              </w:rPr>
            </w:pPr>
          </w:p>
        </w:tc>
        <w:tc>
          <w:tcPr>
            <w:tcW w:w="1837" w:type="dxa"/>
          </w:tcPr>
          <w:p w:rsidR="0069619E" w:rsidRPr="0069619E" w:rsidRDefault="0069619E" w:rsidP="0069619E">
            <w:pPr>
              <w:autoSpaceDE w:val="0"/>
              <w:autoSpaceDN w:val="0"/>
              <w:adjustRightInd w:val="0"/>
              <w:spacing w:after="0" w:line="240" w:lineRule="auto"/>
              <w:jc w:val="left"/>
              <w:rPr>
                <w:rFonts w:ascii="Times New Roman" w:hAnsi="Times New Roman" w:cs="Times New Roman"/>
                <w:sz w:val="19"/>
                <w:szCs w:val="19"/>
                <w:lang w:val="en-US"/>
              </w:rPr>
            </w:pPr>
            <w:r w:rsidRPr="0069619E">
              <w:rPr>
                <w:rFonts w:ascii="Times New Roman" w:hAnsi="Times New Roman" w:cs="Times New Roman"/>
                <w:sz w:val="19"/>
                <w:szCs w:val="19"/>
                <w:lang w:val="en-US"/>
              </w:rPr>
              <w:lastRenderedPageBreak/>
              <w:t>– одреди сложену и инверзну</w:t>
            </w:r>
          </w:p>
          <w:p w:rsidR="0069619E" w:rsidRPr="0069619E" w:rsidRDefault="0069619E" w:rsidP="0069619E">
            <w:pPr>
              <w:autoSpaceDE w:val="0"/>
              <w:autoSpaceDN w:val="0"/>
              <w:adjustRightInd w:val="0"/>
              <w:spacing w:after="0" w:line="240" w:lineRule="auto"/>
              <w:jc w:val="left"/>
              <w:rPr>
                <w:rFonts w:ascii="Times New Roman" w:hAnsi="Times New Roman" w:cs="Times New Roman"/>
                <w:sz w:val="19"/>
                <w:szCs w:val="19"/>
                <w:lang w:val="en-US"/>
              </w:rPr>
            </w:pPr>
            <w:r w:rsidRPr="0069619E">
              <w:rPr>
                <w:rFonts w:ascii="Times New Roman" w:hAnsi="Times New Roman" w:cs="Times New Roman"/>
                <w:sz w:val="19"/>
                <w:szCs w:val="19"/>
                <w:lang w:val="en-US"/>
              </w:rPr>
              <w:t>функцију;</w:t>
            </w:r>
          </w:p>
          <w:p w:rsidR="0069619E" w:rsidRPr="0069619E" w:rsidRDefault="0069619E" w:rsidP="0069619E">
            <w:pPr>
              <w:autoSpaceDE w:val="0"/>
              <w:autoSpaceDN w:val="0"/>
              <w:adjustRightInd w:val="0"/>
              <w:spacing w:after="0" w:line="240" w:lineRule="auto"/>
              <w:jc w:val="left"/>
              <w:rPr>
                <w:rFonts w:ascii="Times New Roman" w:hAnsi="Times New Roman" w:cs="Times New Roman"/>
                <w:sz w:val="19"/>
                <w:szCs w:val="19"/>
                <w:lang w:val="en-US"/>
              </w:rPr>
            </w:pPr>
            <w:r w:rsidRPr="0069619E">
              <w:rPr>
                <w:rFonts w:ascii="Times New Roman" w:hAnsi="Times New Roman" w:cs="Times New Roman"/>
                <w:sz w:val="19"/>
                <w:szCs w:val="19"/>
                <w:lang w:val="en-US"/>
              </w:rPr>
              <w:t>– користи основна својства</w:t>
            </w:r>
          </w:p>
          <w:p w:rsidR="0069619E" w:rsidRPr="0069619E" w:rsidRDefault="0069619E" w:rsidP="0069619E">
            <w:pPr>
              <w:autoSpaceDE w:val="0"/>
              <w:autoSpaceDN w:val="0"/>
              <w:adjustRightInd w:val="0"/>
              <w:spacing w:after="0" w:line="240" w:lineRule="auto"/>
              <w:jc w:val="left"/>
              <w:rPr>
                <w:rFonts w:ascii="Times New Roman" w:hAnsi="Times New Roman" w:cs="Times New Roman"/>
                <w:sz w:val="19"/>
                <w:szCs w:val="19"/>
                <w:lang w:val="en-US"/>
              </w:rPr>
            </w:pPr>
            <w:r w:rsidRPr="0069619E">
              <w:rPr>
                <w:rFonts w:ascii="Times New Roman" w:hAnsi="Times New Roman" w:cs="Times New Roman"/>
                <w:sz w:val="19"/>
                <w:szCs w:val="19"/>
                <w:lang w:val="en-US"/>
              </w:rPr>
              <w:t>функција (домен, периодичност,</w:t>
            </w:r>
          </w:p>
          <w:p w:rsidR="0069619E" w:rsidRPr="0069619E" w:rsidRDefault="0069619E" w:rsidP="0069619E">
            <w:pPr>
              <w:autoSpaceDE w:val="0"/>
              <w:autoSpaceDN w:val="0"/>
              <w:adjustRightInd w:val="0"/>
              <w:spacing w:after="0" w:line="240" w:lineRule="auto"/>
              <w:jc w:val="left"/>
              <w:rPr>
                <w:rFonts w:ascii="Times New Roman" w:hAnsi="Times New Roman" w:cs="Times New Roman"/>
                <w:sz w:val="19"/>
                <w:szCs w:val="19"/>
                <w:lang w:val="en-US"/>
              </w:rPr>
            </w:pPr>
            <w:r w:rsidRPr="0069619E">
              <w:rPr>
                <w:rFonts w:ascii="Times New Roman" w:hAnsi="Times New Roman" w:cs="Times New Roman"/>
                <w:sz w:val="19"/>
                <w:szCs w:val="19"/>
                <w:lang w:val="en-US"/>
              </w:rPr>
              <w:t>парност, монотоност, нуле и</w:t>
            </w:r>
          </w:p>
          <w:p w:rsidR="0069619E" w:rsidRPr="0069619E" w:rsidRDefault="0069619E" w:rsidP="0069619E">
            <w:pPr>
              <w:spacing w:after="0" w:line="360" w:lineRule="auto"/>
              <w:jc w:val="both"/>
              <w:rPr>
                <w:rFonts w:ascii="Times New Roman" w:hAnsi="Times New Roman" w:cs="Times New Roman"/>
                <w:sz w:val="19"/>
                <w:szCs w:val="19"/>
                <w:lang w:val="en-US"/>
              </w:rPr>
            </w:pPr>
            <w:r w:rsidRPr="0069619E">
              <w:rPr>
                <w:rFonts w:ascii="Times New Roman" w:hAnsi="Times New Roman" w:cs="Times New Roman"/>
                <w:sz w:val="19"/>
                <w:szCs w:val="19"/>
                <w:lang w:val="en-US"/>
              </w:rPr>
              <w:t>знак...);</w:t>
            </w:r>
          </w:p>
          <w:p w:rsidR="0069619E" w:rsidRPr="0069619E" w:rsidRDefault="0069619E" w:rsidP="0069619E">
            <w:pPr>
              <w:autoSpaceDE w:val="0"/>
              <w:autoSpaceDN w:val="0"/>
              <w:adjustRightInd w:val="0"/>
              <w:spacing w:after="0" w:line="240" w:lineRule="auto"/>
              <w:jc w:val="left"/>
              <w:rPr>
                <w:rFonts w:ascii="Times New Roman" w:hAnsi="Times New Roman" w:cs="Times New Roman"/>
                <w:sz w:val="19"/>
                <w:szCs w:val="19"/>
                <w:lang w:val="en-US"/>
              </w:rPr>
            </w:pPr>
            <w:r w:rsidRPr="0069619E">
              <w:rPr>
                <w:rFonts w:ascii="Times New Roman" w:hAnsi="Times New Roman" w:cs="Times New Roman"/>
                <w:sz w:val="19"/>
                <w:szCs w:val="19"/>
                <w:lang w:val="en-US"/>
              </w:rPr>
              <w:t>– израчуна граничну вредност низа,</w:t>
            </w:r>
          </w:p>
          <w:p w:rsidR="0069619E" w:rsidRPr="0069619E" w:rsidRDefault="0069619E" w:rsidP="0069619E">
            <w:pPr>
              <w:autoSpaceDE w:val="0"/>
              <w:autoSpaceDN w:val="0"/>
              <w:adjustRightInd w:val="0"/>
              <w:spacing w:after="0" w:line="240" w:lineRule="auto"/>
              <w:jc w:val="left"/>
              <w:rPr>
                <w:rFonts w:ascii="Times New Roman" w:hAnsi="Times New Roman" w:cs="Times New Roman"/>
                <w:sz w:val="19"/>
                <w:szCs w:val="19"/>
                <w:lang w:val="en-US"/>
              </w:rPr>
            </w:pPr>
            <w:r w:rsidRPr="0069619E">
              <w:rPr>
                <w:rFonts w:ascii="Times New Roman" w:hAnsi="Times New Roman" w:cs="Times New Roman"/>
                <w:sz w:val="19"/>
                <w:szCs w:val="19"/>
                <w:lang w:val="en-US"/>
              </w:rPr>
              <w:t>анали- зира и интерпретира</w:t>
            </w:r>
          </w:p>
          <w:p w:rsidR="0069619E" w:rsidRPr="0069619E" w:rsidRDefault="0069619E" w:rsidP="0069619E">
            <w:pPr>
              <w:autoSpaceDE w:val="0"/>
              <w:autoSpaceDN w:val="0"/>
              <w:adjustRightInd w:val="0"/>
              <w:spacing w:after="0" w:line="240" w:lineRule="auto"/>
              <w:jc w:val="left"/>
              <w:rPr>
                <w:rFonts w:ascii="Times New Roman" w:hAnsi="Times New Roman" w:cs="Times New Roman"/>
                <w:sz w:val="19"/>
                <w:szCs w:val="19"/>
                <w:lang w:val="en-US"/>
              </w:rPr>
            </w:pPr>
            <w:r w:rsidRPr="0069619E">
              <w:rPr>
                <w:rFonts w:ascii="Times New Roman" w:hAnsi="Times New Roman" w:cs="Times New Roman"/>
                <w:sz w:val="19"/>
                <w:szCs w:val="19"/>
                <w:lang w:val="en-US"/>
              </w:rPr>
              <w:t>понашање низа;</w:t>
            </w:r>
          </w:p>
          <w:p w:rsidR="0069619E" w:rsidRPr="0069619E" w:rsidRDefault="0069619E" w:rsidP="0069619E">
            <w:pPr>
              <w:autoSpaceDE w:val="0"/>
              <w:autoSpaceDN w:val="0"/>
              <w:adjustRightInd w:val="0"/>
              <w:spacing w:after="0" w:line="240" w:lineRule="auto"/>
              <w:jc w:val="left"/>
              <w:rPr>
                <w:rFonts w:ascii="Times New Roman" w:hAnsi="Times New Roman" w:cs="Times New Roman"/>
                <w:sz w:val="19"/>
                <w:szCs w:val="19"/>
                <w:lang w:val="en-US"/>
              </w:rPr>
            </w:pPr>
            <w:r w:rsidRPr="0069619E">
              <w:rPr>
                <w:rFonts w:ascii="Times New Roman" w:hAnsi="Times New Roman" w:cs="Times New Roman"/>
                <w:sz w:val="18"/>
                <w:szCs w:val="18"/>
                <w:lang w:val="en-US"/>
              </w:rPr>
              <w:t xml:space="preserve">– </w:t>
            </w:r>
            <w:r w:rsidRPr="0069619E">
              <w:rPr>
                <w:rFonts w:ascii="Times New Roman" w:hAnsi="Times New Roman" w:cs="Times New Roman"/>
                <w:sz w:val="19"/>
                <w:szCs w:val="19"/>
                <w:lang w:val="en-US"/>
              </w:rPr>
              <w:t>израчуна граничне вредности</w:t>
            </w:r>
          </w:p>
          <w:p w:rsidR="0069619E" w:rsidRPr="0069619E" w:rsidRDefault="0069619E" w:rsidP="0069619E">
            <w:pPr>
              <w:autoSpaceDE w:val="0"/>
              <w:autoSpaceDN w:val="0"/>
              <w:adjustRightInd w:val="0"/>
              <w:spacing w:after="0" w:line="240" w:lineRule="auto"/>
              <w:jc w:val="left"/>
              <w:rPr>
                <w:rFonts w:ascii="Times New Roman" w:hAnsi="Times New Roman" w:cs="Times New Roman"/>
                <w:sz w:val="19"/>
                <w:szCs w:val="19"/>
                <w:lang w:val="en-US"/>
              </w:rPr>
            </w:pPr>
            <w:r w:rsidRPr="0069619E">
              <w:rPr>
                <w:rFonts w:ascii="Times New Roman" w:hAnsi="Times New Roman" w:cs="Times New Roman"/>
                <w:sz w:val="19"/>
                <w:szCs w:val="19"/>
                <w:lang w:val="en-US"/>
              </w:rPr>
              <w:lastRenderedPageBreak/>
              <w:t>функција и решава проблеме</w:t>
            </w:r>
          </w:p>
          <w:p w:rsidR="0069619E" w:rsidRPr="0069619E" w:rsidRDefault="0069619E" w:rsidP="0069619E">
            <w:pPr>
              <w:autoSpaceDE w:val="0"/>
              <w:autoSpaceDN w:val="0"/>
              <w:adjustRightInd w:val="0"/>
              <w:spacing w:after="0" w:line="240" w:lineRule="auto"/>
              <w:jc w:val="left"/>
              <w:rPr>
                <w:rFonts w:ascii="Times New Roman" w:hAnsi="Times New Roman" w:cs="Times New Roman"/>
                <w:sz w:val="19"/>
                <w:szCs w:val="19"/>
                <w:lang w:val="en-US"/>
              </w:rPr>
            </w:pPr>
            <w:r w:rsidRPr="0069619E">
              <w:rPr>
                <w:rFonts w:ascii="Times New Roman" w:hAnsi="Times New Roman" w:cs="Times New Roman"/>
                <w:sz w:val="19"/>
                <w:szCs w:val="19"/>
                <w:lang w:val="en-US"/>
              </w:rPr>
              <w:t>користећи својства</w:t>
            </w:r>
          </w:p>
          <w:p w:rsidR="0069619E" w:rsidRPr="0069619E" w:rsidRDefault="0069619E" w:rsidP="0069619E">
            <w:pPr>
              <w:spacing w:after="0" w:line="360" w:lineRule="auto"/>
              <w:jc w:val="both"/>
              <w:rPr>
                <w:rFonts w:ascii="Times New Roman" w:eastAsia="Calibri" w:hAnsi="Times New Roman" w:cs="Times New Roman"/>
                <w:sz w:val="20"/>
                <w:szCs w:val="20"/>
                <w:lang w:bidi="en-US"/>
              </w:rPr>
            </w:pPr>
            <w:r w:rsidRPr="0069619E">
              <w:rPr>
                <w:rFonts w:ascii="Times New Roman" w:hAnsi="Times New Roman" w:cs="Times New Roman"/>
                <w:sz w:val="19"/>
                <w:szCs w:val="19"/>
                <w:lang w:val="en-US"/>
              </w:rPr>
              <w:t>непрекидности функција;</w:t>
            </w:r>
          </w:p>
        </w:tc>
      </w:tr>
      <w:tr w:rsidR="0069619E" w:rsidRPr="0069619E" w:rsidTr="0069619E">
        <w:tc>
          <w:tcPr>
            <w:tcW w:w="1937" w:type="dxa"/>
            <w:shd w:val="clear" w:color="auto" w:fill="auto"/>
          </w:tcPr>
          <w:p w:rsidR="0069619E" w:rsidRPr="0069619E" w:rsidRDefault="0069619E" w:rsidP="0069619E">
            <w:pPr>
              <w:autoSpaceDE w:val="0"/>
              <w:autoSpaceDN w:val="0"/>
              <w:adjustRightInd w:val="0"/>
              <w:spacing w:after="0" w:line="240" w:lineRule="auto"/>
              <w:jc w:val="left"/>
              <w:rPr>
                <w:rFonts w:ascii="Times New Roman" w:hAnsi="Times New Roman" w:cs="Times New Roman"/>
                <w:sz w:val="20"/>
                <w:szCs w:val="20"/>
                <w:lang w:val="en-US"/>
              </w:rPr>
            </w:pPr>
            <w:r w:rsidRPr="0069619E">
              <w:rPr>
                <w:rFonts w:ascii="Times New Roman" w:hAnsi="Times New Roman" w:cs="Times New Roman"/>
                <w:sz w:val="20"/>
                <w:szCs w:val="20"/>
                <w:lang w:val="en-US"/>
              </w:rPr>
              <w:lastRenderedPageBreak/>
              <w:t>ИЗВОД</w:t>
            </w:r>
          </w:p>
          <w:p w:rsidR="0069619E" w:rsidRPr="0069619E" w:rsidRDefault="0069619E" w:rsidP="0069619E">
            <w:pPr>
              <w:spacing w:after="0" w:line="240" w:lineRule="auto"/>
              <w:jc w:val="both"/>
              <w:rPr>
                <w:rFonts w:ascii="Times New Roman" w:hAnsi="Times New Roman" w:cs="Times New Roman"/>
                <w:sz w:val="20"/>
                <w:szCs w:val="20"/>
              </w:rPr>
            </w:pPr>
            <w:r w:rsidRPr="0069619E">
              <w:rPr>
                <w:rFonts w:ascii="Times New Roman" w:hAnsi="Times New Roman" w:cs="Times New Roman"/>
                <w:sz w:val="20"/>
                <w:szCs w:val="20"/>
                <w:lang w:val="en-US"/>
              </w:rPr>
              <w:t>ФУНКЦИЈЕ</w:t>
            </w:r>
          </w:p>
          <w:p w:rsidR="0069619E" w:rsidRPr="0069619E" w:rsidRDefault="0069619E" w:rsidP="0069619E">
            <w:pPr>
              <w:spacing w:after="0" w:line="240" w:lineRule="auto"/>
              <w:jc w:val="both"/>
              <w:rPr>
                <w:rFonts w:ascii="Times New Roman" w:eastAsia="Calibri" w:hAnsi="Times New Roman" w:cs="Times New Roman"/>
                <w:sz w:val="20"/>
                <w:szCs w:val="20"/>
                <w:lang w:bidi="en-US"/>
              </w:rPr>
            </w:pPr>
            <w:r w:rsidRPr="0069619E">
              <w:rPr>
                <w:rFonts w:ascii="Times New Roman" w:eastAsia="Calibri" w:hAnsi="Times New Roman" w:cs="Times New Roman"/>
                <w:sz w:val="20"/>
                <w:szCs w:val="20"/>
                <w:lang w:bidi="en-US"/>
              </w:rPr>
              <w:t>П</w:t>
            </w:r>
            <w:r w:rsidRPr="0069619E">
              <w:rPr>
                <w:rFonts w:ascii="Times New Roman" w:eastAsia="Calibri" w:hAnsi="Times New Roman" w:cs="Times New Roman"/>
                <w:sz w:val="20"/>
                <w:szCs w:val="20"/>
                <w:lang w:val="en-US" w:bidi="en-US"/>
              </w:rPr>
              <w:t xml:space="preserve">рираштај функције. Извод функције (проблем тангенте и брзине). Основне теореме о изводу, изводи елементарних функција. Диференцијал и његова примена код апроксимације функција. Испитивање функције и њен график. Примена извода на </w:t>
            </w:r>
            <w:r w:rsidRPr="0069619E">
              <w:rPr>
                <w:rFonts w:ascii="Times New Roman" w:eastAsia="Calibri" w:hAnsi="Times New Roman" w:cs="Times New Roman"/>
                <w:sz w:val="20"/>
                <w:szCs w:val="20"/>
                <w:lang w:val="en-US" w:bidi="en-US"/>
              </w:rPr>
              <w:lastRenderedPageBreak/>
              <w:t>екстремалне проблеме</w:t>
            </w:r>
          </w:p>
        </w:tc>
        <w:tc>
          <w:tcPr>
            <w:tcW w:w="3009" w:type="dxa"/>
            <w:shd w:val="clear" w:color="auto" w:fill="auto"/>
          </w:tcPr>
          <w:p w:rsidR="0069619E" w:rsidRPr="0069619E" w:rsidRDefault="0069619E" w:rsidP="0069619E">
            <w:pPr>
              <w:spacing w:after="0" w:line="240" w:lineRule="auto"/>
              <w:jc w:val="both"/>
              <w:rPr>
                <w:rFonts w:ascii="Times New Roman" w:eastAsia="Calibri" w:hAnsi="Times New Roman" w:cs="Times New Roman"/>
                <w:sz w:val="16"/>
                <w:szCs w:val="16"/>
                <w:lang w:val="sr-Cyrl-CS" w:bidi="en-US"/>
              </w:rPr>
            </w:pPr>
            <w:r w:rsidRPr="0069619E">
              <w:rPr>
                <w:rFonts w:ascii="Times New Roman" w:eastAsia="Calibri" w:hAnsi="Times New Roman" w:cs="Times New Roman"/>
                <w:sz w:val="16"/>
                <w:szCs w:val="16"/>
                <w:lang w:val="en-US" w:bidi="en-US"/>
              </w:rPr>
              <w:lastRenderedPageBreak/>
              <w:t xml:space="preserve">На самом почетку теме, користећи историјске изворе као мотивацију, осврнути се на чињеницу да је појам извода настао из потребе да се одреди општа метода за одређивање тангенте неке криве, као и брзине кретања. Кроз одговарајуће примере, а у складу са могућностима у школи, прираштај функције се може приказати и путем динамичког софтвера, како би ученици визуализовали како се кретањем сечице долази до праве која је тангента графика функције у датој тачки. Такође, на сличан начин се може показати да је тренутна брзина гранична вредност односа промене пута и времена, када промена времена тежи нули. Након формалног извођења формуле, урадити примере одређивања неких табличних извода по дефиницији (програми М1 и М3). Обрадити правила за диференцирање збира, разлике, </w:t>
            </w:r>
            <w:r w:rsidRPr="0069619E">
              <w:rPr>
                <w:rFonts w:ascii="Times New Roman" w:eastAsia="Calibri" w:hAnsi="Times New Roman" w:cs="Times New Roman"/>
                <w:sz w:val="16"/>
                <w:szCs w:val="16"/>
                <w:lang w:val="en-US" w:bidi="en-US"/>
              </w:rPr>
              <w:lastRenderedPageBreak/>
              <w:t>производа и количника, сложене функције основне теореме о изводу. Упознати ученике са појмом извода вишег реда. Уз појам диференцијала и његово геометријско значење треба указати и на његову примену код апроксимације функција. Посебну пажњу посветити испитивању функција и цртању њихових графика, користећи изводе</w:t>
            </w:r>
            <w:r w:rsidRPr="0069619E">
              <w:rPr>
                <w:rFonts w:ascii="Times New Roman" w:eastAsia="Calibri" w:hAnsi="Times New Roman" w:cs="Times New Roman"/>
                <w:sz w:val="16"/>
                <w:szCs w:val="16"/>
                <w:lang w:bidi="en-US"/>
              </w:rPr>
              <w:t>.</w:t>
            </w:r>
            <w:r w:rsidRPr="0069619E">
              <w:rPr>
                <w:rFonts w:ascii="Times New Roman" w:eastAsia="Calibri" w:hAnsi="Times New Roman" w:cs="Times New Roman"/>
                <w:sz w:val="16"/>
                <w:szCs w:val="16"/>
                <w:lang w:val="en-US" w:bidi="en-US"/>
              </w:rPr>
              <w:t xml:space="preserve">. У свим програмима, обратити пажњу на појам максимума и минимума, конвексности и конкавности функције, трудећи се да се сва стечена знања о функцијама повежу у логичку целину (домен, парност, нуле, знак, монотоност, локални максимум и минимум, конкавност, конвексност, превојне тачке, асимптоте). Урадити разноврсне примере који се тичу примене извода функције у екстремалним проблемима из геометрије, проблемима оптимизације при одређивању максималног профита, минимума утрошеног материјала и слично. </w:t>
            </w:r>
          </w:p>
        </w:tc>
        <w:tc>
          <w:tcPr>
            <w:tcW w:w="1995" w:type="dxa"/>
            <w:shd w:val="clear" w:color="auto" w:fill="auto"/>
          </w:tcPr>
          <w:p w:rsidR="0069619E" w:rsidRPr="0069619E" w:rsidRDefault="0069619E" w:rsidP="0069619E">
            <w:pPr>
              <w:spacing w:after="0" w:line="240" w:lineRule="auto"/>
              <w:jc w:val="left"/>
              <w:rPr>
                <w:rFonts w:ascii="Times New Roman" w:eastAsia="Calibri" w:hAnsi="Times New Roman" w:cs="Times New Roman"/>
                <w:color w:val="000000"/>
                <w:sz w:val="20"/>
                <w:szCs w:val="20"/>
                <w:lang w:val="en-US" w:bidi="en-US"/>
              </w:rPr>
            </w:pPr>
            <w:r w:rsidRPr="0069619E">
              <w:rPr>
                <w:rFonts w:ascii="Times New Roman" w:eastAsia="Calibri" w:hAnsi="Times New Roman" w:cs="Times New Roman"/>
                <w:color w:val="000000"/>
                <w:sz w:val="20"/>
                <w:szCs w:val="20"/>
                <w:lang w:val="en-US" w:bidi="en-US"/>
              </w:rPr>
              <w:lastRenderedPageBreak/>
              <w:t xml:space="preserve">Фронтални облик наставе </w:t>
            </w:r>
          </w:p>
          <w:p w:rsidR="0069619E" w:rsidRPr="0069619E" w:rsidRDefault="0069619E" w:rsidP="0069619E">
            <w:pPr>
              <w:spacing w:after="0" w:line="240" w:lineRule="auto"/>
              <w:jc w:val="left"/>
              <w:rPr>
                <w:rFonts w:ascii="Times New Roman" w:eastAsia="Calibri" w:hAnsi="Times New Roman" w:cs="Times New Roman"/>
                <w:color w:val="000000"/>
                <w:sz w:val="20"/>
                <w:szCs w:val="20"/>
                <w:lang w:val="en-US" w:bidi="en-US"/>
              </w:rPr>
            </w:pPr>
            <w:r w:rsidRPr="0069619E">
              <w:rPr>
                <w:rFonts w:ascii="Times New Roman" w:eastAsia="Calibri" w:hAnsi="Times New Roman" w:cs="Times New Roman"/>
                <w:color w:val="000000"/>
                <w:sz w:val="20"/>
                <w:szCs w:val="20"/>
                <w:lang w:val="en-US" w:bidi="en-US"/>
              </w:rPr>
              <w:t>Диференцирана настава индивидуализација    (програмирана настава,  проблемска настава,  менторска настава)</w:t>
            </w:r>
          </w:p>
          <w:p w:rsidR="0069619E" w:rsidRPr="0069619E" w:rsidRDefault="0069619E" w:rsidP="0069619E">
            <w:pPr>
              <w:spacing w:after="0" w:line="240" w:lineRule="auto"/>
              <w:jc w:val="left"/>
              <w:rPr>
                <w:rFonts w:ascii="Times New Roman" w:eastAsia="Calibri" w:hAnsi="Times New Roman" w:cs="Times New Roman"/>
                <w:color w:val="000000"/>
                <w:sz w:val="20"/>
                <w:szCs w:val="20"/>
                <w:lang w:val="en-US" w:bidi="en-US"/>
              </w:rPr>
            </w:pPr>
            <w:r w:rsidRPr="0069619E">
              <w:rPr>
                <w:rFonts w:ascii="Times New Roman" w:eastAsia="Calibri" w:hAnsi="Times New Roman" w:cs="Times New Roman"/>
                <w:color w:val="000000"/>
                <w:sz w:val="20"/>
                <w:szCs w:val="20"/>
                <w:lang w:val="en-US" w:bidi="en-US"/>
              </w:rPr>
              <w:t xml:space="preserve">- метода дијалога </w:t>
            </w:r>
          </w:p>
          <w:p w:rsidR="0069619E" w:rsidRPr="0069619E" w:rsidRDefault="0069619E" w:rsidP="0069619E">
            <w:pPr>
              <w:spacing w:after="0" w:line="240" w:lineRule="auto"/>
              <w:jc w:val="left"/>
              <w:rPr>
                <w:rFonts w:ascii="Times New Roman" w:eastAsia="Calibri" w:hAnsi="Times New Roman" w:cs="Times New Roman"/>
                <w:color w:val="000000"/>
                <w:sz w:val="20"/>
                <w:szCs w:val="20"/>
                <w:lang w:val="en-US" w:bidi="en-US"/>
              </w:rPr>
            </w:pPr>
            <w:r w:rsidRPr="0069619E">
              <w:rPr>
                <w:rFonts w:ascii="Times New Roman" w:eastAsia="Calibri" w:hAnsi="Times New Roman" w:cs="Times New Roman"/>
                <w:color w:val="000000"/>
                <w:sz w:val="20"/>
                <w:szCs w:val="20"/>
                <w:lang w:val="en-US" w:bidi="en-US"/>
              </w:rPr>
              <w:t xml:space="preserve">- метода рада с текстом </w:t>
            </w:r>
          </w:p>
          <w:p w:rsidR="0069619E" w:rsidRPr="0069619E" w:rsidRDefault="0069619E" w:rsidP="0069619E">
            <w:pPr>
              <w:spacing w:after="0" w:line="240" w:lineRule="auto"/>
              <w:jc w:val="left"/>
              <w:rPr>
                <w:rFonts w:ascii="Times New Roman" w:eastAsia="Calibri" w:hAnsi="Times New Roman" w:cs="Times New Roman"/>
                <w:color w:val="000000"/>
                <w:sz w:val="20"/>
                <w:szCs w:val="20"/>
                <w:lang w:val="en-US" w:bidi="en-US"/>
              </w:rPr>
            </w:pPr>
            <w:r w:rsidRPr="0069619E">
              <w:rPr>
                <w:rFonts w:ascii="Times New Roman" w:eastAsia="Calibri" w:hAnsi="Times New Roman" w:cs="Times New Roman"/>
                <w:color w:val="000000"/>
                <w:sz w:val="20"/>
                <w:szCs w:val="20"/>
                <w:lang w:val="en-US" w:bidi="en-US"/>
              </w:rPr>
              <w:t>- проблемска метода</w:t>
            </w:r>
          </w:p>
          <w:p w:rsidR="0069619E" w:rsidRPr="0069619E" w:rsidRDefault="0069619E" w:rsidP="0069619E">
            <w:pPr>
              <w:spacing w:after="0" w:line="240" w:lineRule="auto"/>
              <w:jc w:val="left"/>
              <w:rPr>
                <w:rFonts w:ascii="Times New Roman" w:eastAsia="Calibri" w:hAnsi="Times New Roman" w:cs="Times New Roman"/>
                <w:color w:val="000000"/>
                <w:sz w:val="20"/>
                <w:szCs w:val="20"/>
                <w:lang w:val="en-US" w:bidi="en-US"/>
              </w:rPr>
            </w:pPr>
            <w:r w:rsidRPr="0069619E">
              <w:rPr>
                <w:rFonts w:ascii="Times New Roman" w:eastAsia="Calibri" w:hAnsi="Times New Roman" w:cs="Times New Roman"/>
                <w:color w:val="000000"/>
                <w:sz w:val="20"/>
                <w:szCs w:val="20"/>
                <w:lang w:val="en-US" w:bidi="en-US"/>
              </w:rPr>
              <w:t>- хибридна настава</w:t>
            </w:r>
          </w:p>
          <w:p w:rsidR="0069619E" w:rsidRPr="0069619E" w:rsidRDefault="0069619E" w:rsidP="0069619E">
            <w:pPr>
              <w:spacing w:after="0" w:line="360" w:lineRule="auto"/>
              <w:jc w:val="both"/>
              <w:rPr>
                <w:rFonts w:ascii="Times New Roman" w:eastAsia="Calibri" w:hAnsi="Times New Roman" w:cs="Times New Roman"/>
                <w:lang w:val="en-US" w:bidi="en-US"/>
              </w:rPr>
            </w:pPr>
          </w:p>
          <w:p w:rsidR="0069619E" w:rsidRPr="0069619E" w:rsidRDefault="0069619E" w:rsidP="0069619E">
            <w:pPr>
              <w:spacing w:after="0" w:line="360" w:lineRule="auto"/>
              <w:jc w:val="both"/>
              <w:rPr>
                <w:rFonts w:ascii="Times New Roman" w:eastAsia="Calibri" w:hAnsi="Times New Roman" w:cs="Times New Roman"/>
                <w:lang w:val="en-US" w:bidi="en-US"/>
              </w:rPr>
            </w:pPr>
          </w:p>
        </w:tc>
        <w:tc>
          <w:tcPr>
            <w:tcW w:w="2245" w:type="dxa"/>
          </w:tcPr>
          <w:p w:rsidR="0069619E" w:rsidRPr="0069619E" w:rsidRDefault="0069619E" w:rsidP="0069619E">
            <w:pPr>
              <w:spacing w:after="0" w:line="240" w:lineRule="auto"/>
              <w:jc w:val="left"/>
              <w:rPr>
                <w:rFonts w:ascii="Times New Roman" w:eastAsia="Calibri" w:hAnsi="Times New Roman" w:cs="Times New Roman"/>
                <w:lang w:bidi="en-US"/>
              </w:rPr>
            </w:pPr>
            <w:r w:rsidRPr="0069619E">
              <w:rPr>
                <w:rFonts w:ascii="Times New Roman" w:eastAsia="Calibri" w:hAnsi="Times New Roman" w:cs="Times New Roman"/>
                <w:b/>
                <w:bCs/>
                <w:sz w:val="20"/>
                <w:szCs w:val="20"/>
                <w:lang w:bidi="en-US"/>
              </w:rPr>
              <w:t xml:space="preserve"> </w:t>
            </w:r>
            <w:r w:rsidRPr="0069619E">
              <w:rPr>
                <w:rFonts w:ascii="Times New Roman" w:eastAsia="Calibri" w:hAnsi="Times New Roman" w:cs="Times New Roman"/>
                <w:b/>
                <w:bCs/>
                <w:sz w:val="20"/>
                <w:szCs w:val="20"/>
                <w:lang w:val="en-US" w:bidi="en-US"/>
              </w:rPr>
              <w:t xml:space="preserve">Прати наставу и активно учествује у њој кроз : одговоре на питања професора </w:t>
            </w:r>
            <w:r w:rsidRPr="0069619E">
              <w:rPr>
                <w:rFonts w:ascii="Times New Roman" w:eastAsia="Calibri" w:hAnsi="Times New Roman" w:cs="Times New Roman"/>
                <w:b/>
                <w:bCs/>
                <w:sz w:val="20"/>
                <w:szCs w:val="20"/>
                <w:lang w:bidi="en-US"/>
              </w:rPr>
              <w:t>(</w:t>
            </w:r>
            <w:r w:rsidRPr="0069619E">
              <w:rPr>
                <w:rFonts w:ascii="Times New Roman" w:eastAsia="Calibri" w:hAnsi="Times New Roman" w:cs="Times New Roman"/>
                <w:sz w:val="20"/>
                <w:szCs w:val="20"/>
                <w:lang w:bidi="en-US"/>
              </w:rPr>
              <w:t>репродукује, цититра, нумерише, обележава, кратко описује</w:t>
            </w:r>
            <w:r w:rsidRPr="0069619E">
              <w:rPr>
                <w:rFonts w:ascii="Times New Roman" w:eastAsia="Calibri" w:hAnsi="Times New Roman" w:cs="Times New Roman"/>
                <w:b/>
                <w:bCs/>
                <w:sz w:val="20"/>
                <w:szCs w:val="20"/>
                <w:lang w:bidi="en-US"/>
              </w:rPr>
              <w:t>)</w:t>
            </w:r>
            <w:r w:rsidRPr="0069619E">
              <w:rPr>
                <w:rFonts w:ascii="Times New Roman" w:eastAsia="Calibri" w:hAnsi="Times New Roman" w:cs="Times New Roman"/>
                <w:b/>
                <w:bCs/>
                <w:sz w:val="20"/>
                <w:szCs w:val="20"/>
                <w:lang w:val="en-US" w:bidi="en-US"/>
              </w:rPr>
              <w:t xml:space="preserve">, дискусију </w:t>
            </w:r>
            <w:r w:rsidRPr="0069619E">
              <w:rPr>
                <w:rFonts w:ascii="Times New Roman" w:eastAsia="Calibri" w:hAnsi="Times New Roman" w:cs="Times New Roman"/>
                <w:b/>
                <w:bCs/>
                <w:sz w:val="20"/>
                <w:szCs w:val="20"/>
                <w:lang w:bidi="en-US"/>
              </w:rPr>
              <w:t xml:space="preserve"> (</w:t>
            </w:r>
            <w:r w:rsidRPr="0069619E">
              <w:rPr>
                <w:rFonts w:ascii="Times New Roman" w:eastAsia="Calibri" w:hAnsi="Times New Roman" w:cs="Times New Roman"/>
                <w:sz w:val="20"/>
                <w:szCs w:val="20"/>
                <w:lang w:bidi="en-US"/>
              </w:rPr>
              <w:t>излаже илуструје, открива, процењује , предвиђа), и анализу (рашчлањује</w:t>
            </w:r>
            <w:r w:rsidRPr="0069619E">
              <w:rPr>
                <w:rFonts w:ascii="Times New Roman" w:eastAsia="Calibri" w:hAnsi="Times New Roman" w:cs="Times New Roman"/>
                <w:b/>
                <w:bCs/>
                <w:sz w:val="20"/>
                <w:szCs w:val="20"/>
                <w:lang w:bidi="en-US"/>
              </w:rPr>
              <w:t xml:space="preserve">, </w:t>
            </w:r>
            <w:r w:rsidRPr="0069619E">
              <w:rPr>
                <w:rFonts w:ascii="Times New Roman" w:eastAsia="Calibri" w:hAnsi="Times New Roman" w:cs="Times New Roman"/>
                <w:sz w:val="20"/>
                <w:szCs w:val="20"/>
                <w:lang w:bidi="en-US"/>
              </w:rPr>
              <w:t>упоређује, изводи закључке бира, трансформише</w:t>
            </w:r>
            <w:r w:rsidRPr="0069619E">
              <w:rPr>
                <w:rFonts w:ascii="Times New Roman" w:eastAsia="Calibri" w:hAnsi="Times New Roman" w:cs="Times New Roman"/>
                <w:b/>
                <w:bCs/>
                <w:sz w:val="20"/>
                <w:szCs w:val="20"/>
                <w:lang w:bidi="en-US"/>
              </w:rPr>
              <w:t xml:space="preserve">) </w:t>
            </w:r>
            <w:r w:rsidRPr="0069619E">
              <w:rPr>
                <w:rFonts w:ascii="Times New Roman" w:eastAsia="Calibri" w:hAnsi="Times New Roman" w:cs="Times New Roman"/>
                <w:b/>
                <w:bCs/>
                <w:sz w:val="20"/>
                <w:szCs w:val="20"/>
                <w:lang w:val="en-US" w:bidi="en-US"/>
              </w:rPr>
              <w:t>при решавању проблема,</w:t>
            </w:r>
            <w:r w:rsidRPr="0069619E">
              <w:rPr>
                <w:rFonts w:ascii="Times New Roman" w:eastAsia="Calibri" w:hAnsi="Times New Roman" w:cs="Times New Roman"/>
                <w:b/>
                <w:bCs/>
                <w:sz w:val="20"/>
                <w:szCs w:val="20"/>
                <w:lang w:bidi="en-US"/>
              </w:rPr>
              <w:t xml:space="preserve"> </w:t>
            </w:r>
            <w:r w:rsidRPr="0069619E">
              <w:rPr>
                <w:rFonts w:ascii="Times New Roman" w:eastAsia="Calibri" w:hAnsi="Times New Roman" w:cs="Times New Roman"/>
                <w:b/>
                <w:bCs/>
                <w:sz w:val="20"/>
                <w:szCs w:val="20"/>
                <w:lang w:val="en-US" w:bidi="en-US"/>
              </w:rPr>
              <w:t xml:space="preserve"> постављање питања</w:t>
            </w:r>
            <w:r w:rsidRPr="0069619E">
              <w:rPr>
                <w:rFonts w:ascii="Times New Roman" w:eastAsia="Calibri" w:hAnsi="Times New Roman" w:cs="Times New Roman"/>
                <w:b/>
                <w:bCs/>
                <w:sz w:val="20"/>
                <w:szCs w:val="20"/>
                <w:lang w:bidi="en-US"/>
              </w:rPr>
              <w:t xml:space="preserve"> (</w:t>
            </w:r>
            <w:r w:rsidRPr="0069619E">
              <w:rPr>
                <w:rFonts w:ascii="Times New Roman" w:eastAsia="Calibri" w:hAnsi="Times New Roman" w:cs="Times New Roman"/>
                <w:sz w:val="20"/>
                <w:szCs w:val="20"/>
                <w:lang w:bidi="en-US"/>
              </w:rPr>
              <w:t>процењује,</w:t>
            </w:r>
            <w:r w:rsidRPr="0069619E">
              <w:rPr>
                <w:rFonts w:ascii="Times New Roman" w:eastAsia="Calibri" w:hAnsi="Times New Roman" w:cs="Times New Roman"/>
                <w:b/>
                <w:bCs/>
                <w:sz w:val="20"/>
                <w:szCs w:val="20"/>
                <w:lang w:bidi="en-US"/>
              </w:rPr>
              <w:t xml:space="preserve"> </w:t>
            </w:r>
            <w:r w:rsidRPr="0069619E">
              <w:rPr>
                <w:rFonts w:ascii="Times New Roman" w:eastAsia="Calibri" w:hAnsi="Times New Roman" w:cs="Times New Roman"/>
                <w:sz w:val="20"/>
                <w:szCs w:val="20"/>
                <w:lang w:bidi="en-US"/>
              </w:rPr>
              <w:lastRenderedPageBreak/>
              <w:t>комуницира, разматра, консултује)</w:t>
            </w:r>
            <w:r w:rsidRPr="0069619E">
              <w:rPr>
                <w:rFonts w:ascii="Times New Roman" w:eastAsia="Calibri" w:hAnsi="Times New Roman" w:cs="Times New Roman"/>
                <w:b/>
                <w:bCs/>
                <w:sz w:val="20"/>
                <w:szCs w:val="20"/>
                <w:lang w:val="en-US" w:bidi="en-US"/>
              </w:rPr>
              <w:t xml:space="preserve">, показује </w:t>
            </w:r>
            <w:r w:rsidRPr="0069619E">
              <w:rPr>
                <w:rFonts w:ascii="Times New Roman" w:eastAsia="Calibri" w:hAnsi="Times New Roman" w:cs="Times New Roman"/>
                <w:b/>
                <w:bCs/>
                <w:sz w:val="20"/>
                <w:szCs w:val="20"/>
                <w:lang w:bidi="en-US"/>
              </w:rPr>
              <w:t>,</w:t>
            </w:r>
            <w:r w:rsidRPr="0069619E">
              <w:rPr>
                <w:rFonts w:ascii="Times New Roman" w:eastAsia="Calibri" w:hAnsi="Times New Roman" w:cs="Times New Roman"/>
                <w:b/>
                <w:bCs/>
                <w:sz w:val="20"/>
                <w:szCs w:val="20"/>
                <w:lang w:val="en-US" w:bidi="en-US"/>
              </w:rPr>
              <w:t>иницијативу у решавању задатака, показује жељу за самосталним или групном тражењем решења. Усваја нова знања и заједно са стеченим знањима из претходних година или других предмета повезује и примењује</w:t>
            </w:r>
            <w:r w:rsidRPr="0069619E">
              <w:rPr>
                <w:rFonts w:ascii="Times New Roman" w:eastAsia="Calibri" w:hAnsi="Times New Roman" w:cs="Times New Roman"/>
                <w:b/>
                <w:bCs/>
                <w:sz w:val="20"/>
                <w:szCs w:val="20"/>
                <w:lang w:bidi="en-US"/>
              </w:rPr>
              <w:t xml:space="preserve">( </w:t>
            </w:r>
            <w:r w:rsidRPr="0069619E">
              <w:rPr>
                <w:rFonts w:ascii="Times New Roman" w:eastAsia="Calibri" w:hAnsi="Times New Roman" w:cs="Times New Roman"/>
                <w:sz w:val="20"/>
                <w:szCs w:val="20"/>
                <w:lang w:bidi="en-US"/>
              </w:rPr>
              <w:t xml:space="preserve">утврђује,именује, класификује, конструише, решава. користи) </w:t>
            </w:r>
            <w:r w:rsidRPr="0069619E">
              <w:rPr>
                <w:rFonts w:ascii="Times New Roman" w:eastAsia="Calibri" w:hAnsi="Times New Roman" w:cs="Times New Roman"/>
                <w:b/>
                <w:bCs/>
                <w:sz w:val="20"/>
                <w:szCs w:val="20"/>
                <w:lang w:val="en-US" w:bidi="en-US"/>
              </w:rPr>
              <w:t xml:space="preserve">на новеп роблеме. </w:t>
            </w:r>
            <w:r w:rsidRPr="0069619E">
              <w:rPr>
                <w:rFonts w:ascii="Times New Roman" w:eastAsia="Calibri" w:hAnsi="Times New Roman" w:cs="Times New Roman"/>
                <w:b/>
                <w:bCs/>
                <w:sz w:val="20"/>
                <w:szCs w:val="20"/>
                <w:lang w:bidi="en-US"/>
              </w:rPr>
              <w:t xml:space="preserve"> </w:t>
            </w:r>
          </w:p>
          <w:p w:rsidR="0069619E" w:rsidRPr="0069619E" w:rsidRDefault="0069619E" w:rsidP="0069619E">
            <w:pPr>
              <w:spacing w:after="0" w:line="360" w:lineRule="auto"/>
              <w:jc w:val="both"/>
              <w:rPr>
                <w:rFonts w:ascii="Times New Roman" w:eastAsia="Calibri" w:hAnsi="Times New Roman" w:cs="Times New Roman"/>
                <w:b/>
                <w:bCs/>
                <w:sz w:val="20"/>
                <w:szCs w:val="20"/>
                <w:lang w:bidi="en-US"/>
              </w:rPr>
            </w:pPr>
          </w:p>
        </w:tc>
        <w:tc>
          <w:tcPr>
            <w:tcW w:w="2250" w:type="dxa"/>
            <w:shd w:val="clear" w:color="auto" w:fill="auto"/>
          </w:tcPr>
          <w:p w:rsidR="0069619E" w:rsidRPr="0069619E" w:rsidRDefault="0069619E" w:rsidP="0069619E">
            <w:pPr>
              <w:spacing w:after="0" w:line="360" w:lineRule="auto"/>
              <w:jc w:val="both"/>
              <w:rPr>
                <w:rFonts w:ascii="Times New Roman" w:eastAsia="Calibri" w:hAnsi="Times New Roman" w:cs="Times New Roman"/>
                <w:sz w:val="20"/>
                <w:szCs w:val="20"/>
                <w:lang w:bidi="en-US"/>
              </w:rPr>
            </w:pPr>
            <w:r w:rsidRPr="0069619E">
              <w:rPr>
                <w:rFonts w:ascii="Times New Roman" w:eastAsia="Calibri" w:hAnsi="Times New Roman" w:cs="Times New Roman"/>
                <w:b/>
                <w:sz w:val="20"/>
                <w:szCs w:val="20"/>
                <w:lang w:bidi="en-US"/>
              </w:rPr>
              <w:lastRenderedPageBreak/>
              <w:t>Физика:</w:t>
            </w:r>
            <w:r w:rsidRPr="0069619E">
              <w:rPr>
                <w:rFonts w:ascii="Times New Roman" w:eastAsia="Calibri" w:hAnsi="Times New Roman" w:cs="Times New Roman"/>
                <w:sz w:val="20"/>
                <w:szCs w:val="20"/>
                <w:lang w:bidi="en-US"/>
              </w:rPr>
              <w:t xml:space="preserve"> брзина и убрзање</w:t>
            </w:r>
          </w:p>
          <w:p w:rsidR="0069619E" w:rsidRPr="0069619E" w:rsidRDefault="0069619E" w:rsidP="0069619E">
            <w:pPr>
              <w:spacing w:after="0" w:line="360" w:lineRule="auto"/>
              <w:jc w:val="both"/>
              <w:rPr>
                <w:rFonts w:ascii="Times New Roman" w:eastAsia="Calibri" w:hAnsi="Times New Roman" w:cs="Times New Roman"/>
                <w:b/>
                <w:sz w:val="20"/>
                <w:szCs w:val="20"/>
                <w:lang w:bidi="en-US"/>
              </w:rPr>
            </w:pPr>
            <w:r w:rsidRPr="0069619E">
              <w:rPr>
                <w:rFonts w:ascii="Times New Roman" w:eastAsia="Calibri" w:hAnsi="Times New Roman" w:cs="Times New Roman"/>
                <w:b/>
                <w:sz w:val="20"/>
                <w:szCs w:val="20"/>
                <w:lang w:bidi="en-US"/>
              </w:rPr>
              <w:t>Биологија</w:t>
            </w:r>
          </w:p>
          <w:p w:rsidR="0069619E" w:rsidRPr="0069619E" w:rsidRDefault="0069619E" w:rsidP="0069619E">
            <w:pPr>
              <w:spacing w:after="0" w:line="360" w:lineRule="auto"/>
              <w:jc w:val="both"/>
              <w:rPr>
                <w:rFonts w:ascii="Times New Roman" w:eastAsia="Calibri" w:hAnsi="Times New Roman" w:cs="Times New Roman"/>
                <w:sz w:val="20"/>
                <w:szCs w:val="20"/>
                <w:lang w:bidi="en-US"/>
              </w:rPr>
            </w:pPr>
            <w:r w:rsidRPr="0069619E">
              <w:rPr>
                <w:rFonts w:ascii="Times New Roman" w:eastAsia="Calibri" w:hAnsi="Times New Roman" w:cs="Times New Roman"/>
                <w:b/>
                <w:sz w:val="20"/>
                <w:szCs w:val="20"/>
                <w:lang w:bidi="en-US"/>
              </w:rPr>
              <w:t>Економија</w:t>
            </w:r>
          </w:p>
        </w:tc>
        <w:tc>
          <w:tcPr>
            <w:tcW w:w="2167" w:type="dxa"/>
            <w:shd w:val="clear" w:color="auto" w:fill="auto"/>
          </w:tcPr>
          <w:p w:rsidR="0069619E" w:rsidRPr="0069619E" w:rsidRDefault="0069619E" w:rsidP="0069619E">
            <w:pPr>
              <w:spacing w:after="0" w:line="240" w:lineRule="auto"/>
              <w:jc w:val="both"/>
              <w:rPr>
                <w:rFonts w:ascii="Times New Roman" w:eastAsia="Calibri" w:hAnsi="Times New Roman" w:cs="Times New Roman"/>
                <w:sz w:val="16"/>
                <w:szCs w:val="16"/>
                <w:lang w:bidi="en-US"/>
              </w:rPr>
            </w:pPr>
            <w:r w:rsidRPr="0069619E">
              <w:rPr>
                <w:rFonts w:ascii="Times New Roman" w:eastAsia="Calibri" w:hAnsi="Times New Roman" w:cs="Times New Roman"/>
                <w:sz w:val="16"/>
                <w:szCs w:val="16"/>
                <w:lang w:bidi="en-US"/>
              </w:rPr>
              <w:t>2МА.1.3.4. У функцијама које су представљене графички или табеларно, анализира, примењује и приближно израчунава брзину промене помоћу прираштаја.</w:t>
            </w:r>
          </w:p>
          <w:p w:rsidR="0069619E" w:rsidRPr="0069619E" w:rsidRDefault="0069619E" w:rsidP="0069619E">
            <w:pPr>
              <w:spacing w:after="0" w:line="240" w:lineRule="auto"/>
              <w:jc w:val="both"/>
              <w:rPr>
                <w:rFonts w:ascii="Times New Roman" w:eastAsia="Calibri" w:hAnsi="Times New Roman" w:cs="Times New Roman"/>
                <w:sz w:val="16"/>
                <w:szCs w:val="16"/>
                <w:lang w:bidi="en-US"/>
              </w:rPr>
            </w:pPr>
            <w:r w:rsidRPr="0069619E">
              <w:rPr>
                <w:rFonts w:ascii="Times New Roman" w:eastAsia="Calibri" w:hAnsi="Times New Roman" w:cs="Times New Roman"/>
                <w:sz w:val="16"/>
                <w:szCs w:val="16"/>
                <w:lang w:bidi="en-US"/>
              </w:rPr>
              <w:t>2МА.2.1.3. Израчунава вредност бројевног израза у коме се појављују и елементарне функције и при томе по потреби користи калкулатор или одговарајући софтвер.</w:t>
            </w:r>
          </w:p>
          <w:p w:rsidR="0069619E" w:rsidRPr="0069619E" w:rsidRDefault="0069619E" w:rsidP="0069619E">
            <w:pPr>
              <w:spacing w:after="0" w:line="240" w:lineRule="auto"/>
              <w:jc w:val="both"/>
              <w:rPr>
                <w:rFonts w:ascii="Times New Roman" w:eastAsia="Calibri" w:hAnsi="Times New Roman" w:cs="Times New Roman"/>
                <w:sz w:val="16"/>
                <w:szCs w:val="16"/>
                <w:lang w:bidi="en-US"/>
              </w:rPr>
            </w:pPr>
            <w:r w:rsidRPr="0069619E">
              <w:rPr>
                <w:rFonts w:ascii="Times New Roman" w:eastAsia="Calibri" w:hAnsi="Times New Roman" w:cs="Times New Roman"/>
                <w:sz w:val="16"/>
                <w:szCs w:val="16"/>
                <w:lang w:bidi="en-US"/>
              </w:rPr>
              <w:t xml:space="preserve"> 2MA.2.1.5. Трансформише алгебарске изразе. </w:t>
            </w:r>
          </w:p>
          <w:p w:rsidR="0069619E" w:rsidRPr="0069619E" w:rsidRDefault="0069619E" w:rsidP="0069619E">
            <w:pPr>
              <w:spacing w:after="0" w:line="240" w:lineRule="auto"/>
              <w:jc w:val="both"/>
              <w:rPr>
                <w:rFonts w:ascii="Times New Roman" w:eastAsia="Calibri" w:hAnsi="Times New Roman" w:cs="Times New Roman"/>
                <w:sz w:val="16"/>
                <w:szCs w:val="16"/>
                <w:lang w:bidi="en-US"/>
              </w:rPr>
            </w:pPr>
            <w:r w:rsidRPr="0069619E">
              <w:rPr>
                <w:rFonts w:ascii="Times New Roman" w:eastAsia="Calibri" w:hAnsi="Times New Roman" w:cs="Times New Roman"/>
                <w:sz w:val="16"/>
                <w:szCs w:val="16"/>
                <w:lang w:bidi="en-US"/>
              </w:rPr>
              <w:t xml:space="preserve">2MA.2.1.6. Решава проблеме који се своде на једначине у којима се појављују елементарне функције. </w:t>
            </w:r>
          </w:p>
          <w:p w:rsidR="0069619E" w:rsidRPr="0069619E" w:rsidRDefault="0069619E" w:rsidP="0069619E">
            <w:pPr>
              <w:spacing w:after="0" w:line="240" w:lineRule="auto"/>
              <w:jc w:val="both"/>
              <w:rPr>
                <w:rFonts w:ascii="Times New Roman" w:eastAsia="Calibri" w:hAnsi="Times New Roman" w:cs="Times New Roman"/>
                <w:sz w:val="16"/>
                <w:szCs w:val="16"/>
                <w:lang w:bidi="en-US"/>
              </w:rPr>
            </w:pPr>
            <w:r w:rsidRPr="0069619E">
              <w:rPr>
                <w:rFonts w:ascii="Times New Roman" w:eastAsia="Calibri" w:hAnsi="Times New Roman" w:cs="Times New Roman"/>
                <w:sz w:val="16"/>
                <w:szCs w:val="16"/>
                <w:lang w:bidi="en-US"/>
              </w:rPr>
              <w:t>2МА.2.1.7. Решава квадратне и једноставне рационалне неједначине.</w:t>
            </w:r>
          </w:p>
          <w:p w:rsidR="0069619E" w:rsidRPr="0069619E" w:rsidRDefault="0069619E" w:rsidP="0069619E">
            <w:pPr>
              <w:spacing w:after="0" w:line="240" w:lineRule="auto"/>
              <w:jc w:val="both"/>
              <w:rPr>
                <w:rFonts w:ascii="Times New Roman" w:eastAsia="Calibri" w:hAnsi="Times New Roman" w:cs="Times New Roman"/>
                <w:sz w:val="16"/>
                <w:szCs w:val="16"/>
                <w:lang w:bidi="en-US"/>
              </w:rPr>
            </w:pPr>
            <w:r w:rsidRPr="0069619E">
              <w:rPr>
                <w:rFonts w:ascii="Times New Roman" w:eastAsia="Calibri" w:hAnsi="Times New Roman" w:cs="Times New Roman"/>
                <w:sz w:val="16"/>
                <w:szCs w:val="16"/>
                <w:lang w:bidi="en-US"/>
              </w:rPr>
              <w:lastRenderedPageBreak/>
              <w:t xml:space="preserve"> 2МА.2.1.8. Решава проблеме који се своде на системе линеарних једначина са највише три непознате. </w:t>
            </w:r>
          </w:p>
          <w:p w:rsidR="0069619E" w:rsidRPr="0069619E" w:rsidRDefault="0069619E" w:rsidP="0069619E">
            <w:pPr>
              <w:spacing w:after="0" w:line="240" w:lineRule="auto"/>
              <w:jc w:val="both"/>
              <w:rPr>
                <w:rFonts w:ascii="Times New Roman" w:eastAsia="Calibri" w:hAnsi="Times New Roman" w:cs="Times New Roman"/>
                <w:sz w:val="16"/>
                <w:szCs w:val="16"/>
                <w:lang w:bidi="en-US"/>
              </w:rPr>
            </w:pPr>
            <w:r w:rsidRPr="0069619E">
              <w:rPr>
                <w:rFonts w:ascii="Times New Roman" w:eastAsia="Calibri" w:hAnsi="Times New Roman" w:cs="Times New Roman"/>
                <w:sz w:val="16"/>
                <w:szCs w:val="16"/>
                <w:lang w:bidi="en-US"/>
              </w:rPr>
              <w:t>2МА.2.1.9. Зна и користи логичке и скуповне операције, исказни рачун и појам релације (посебно поретка и еквиваленције).</w:t>
            </w:r>
          </w:p>
          <w:p w:rsidR="0069619E" w:rsidRPr="0069619E" w:rsidRDefault="0069619E" w:rsidP="0069619E">
            <w:pPr>
              <w:spacing w:after="0" w:line="240" w:lineRule="auto"/>
              <w:jc w:val="both"/>
              <w:rPr>
                <w:rFonts w:ascii="Times New Roman" w:eastAsia="Calibri" w:hAnsi="Times New Roman" w:cs="Times New Roman"/>
                <w:sz w:val="16"/>
                <w:szCs w:val="16"/>
                <w:lang w:bidi="en-US"/>
              </w:rPr>
            </w:pPr>
            <w:r w:rsidRPr="0069619E">
              <w:rPr>
                <w:rFonts w:ascii="Times New Roman" w:eastAsia="Calibri" w:hAnsi="Times New Roman" w:cs="Times New Roman"/>
                <w:sz w:val="16"/>
                <w:szCs w:val="16"/>
                <w:lang w:bidi="en-US"/>
              </w:rPr>
              <w:t>2МА.2.3.6. Разуме концепт извода функције и примењује га у проблемским ситуацијама. 2МА.2.3.7. Решава проблеме минимума и максимума користећи извод функције.</w:t>
            </w:r>
          </w:p>
          <w:p w:rsidR="0069619E" w:rsidRPr="0069619E" w:rsidRDefault="0069619E" w:rsidP="0069619E">
            <w:pPr>
              <w:spacing w:after="0" w:line="240" w:lineRule="auto"/>
              <w:jc w:val="both"/>
              <w:rPr>
                <w:rFonts w:ascii="Times New Roman" w:eastAsia="Calibri" w:hAnsi="Times New Roman" w:cs="Times New Roman"/>
                <w:sz w:val="16"/>
                <w:szCs w:val="16"/>
                <w:lang w:bidi="en-US"/>
              </w:rPr>
            </w:pPr>
            <w:r w:rsidRPr="0069619E">
              <w:rPr>
                <w:rFonts w:ascii="Times New Roman" w:eastAsia="Calibri" w:hAnsi="Times New Roman" w:cs="Times New Roman"/>
                <w:sz w:val="16"/>
                <w:szCs w:val="16"/>
                <w:lang w:bidi="en-US"/>
              </w:rPr>
              <w:t>2.МА.3.3.5. Решава проблеме и доноси закључке анализирајући функције користећи диференцијални рачун.</w:t>
            </w:r>
          </w:p>
        </w:tc>
        <w:tc>
          <w:tcPr>
            <w:tcW w:w="1837" w:type="dxa"/>
          </w:tcPr>
          <w:p w:rsidR="0069619E" w:rsidRPr="0069619E" w:rsidRDefault="0069619E" w:rsidP="0069619E">
            <w:pPr>
              <w:autoSpaceDE w:val="0"/>
              <w:autoSpaceDN w:val="0"/>
              <w:adjustRightInd w:val="0"/>
              <w:spacing w:after="0" w:line="240" w:lineRule="auto"/>
              <w:jc w:val="left"/>
              <w:rPr>
                <w:rFonts w:ascii="Times New Roman" w:hAnsi="Times New Roman" w:cs="Times New Roman"/>
                <w:sz w:val="19"/>
                <w:szCs w:val="19"/>
                <w:lang w:val="en-US"/>
              </w:rPr>
            </w:pPr>
            <w:r w:rsidRPr="0069619E">
              <w:rPr>
                <w:rFonts w:ascii="Times New Roman" w:hAnsi="Times New Roman" w:cs="Times New Roman"/>
                <w:sz w:val="19"/>
                <w:szCs w:val="19"/>
                <w:lang w:val="en-US"/>
              </w:rPr>
              <w:lastRenderedPageBreak/>
              <w:t>– израчуна извод функције по</w:t>
            </w:r>
          </w:p>
          <w:p w:rsidR="0069619E" w:rsidRPr="0069619E" w:rsidRDefault="0069619E" w:rsidP="0069619E">
            <w:pPr>
              <w:autoSpaceDE w:val="0"/>
              <w:autoSpaceDN w:val="0"/>
              <w:adjustRightInd w:val="0"/>
              <w:spacing w:after="0" w:line="240" w:lineRule="auto"/>
              <w:jc w:val="left"/>
              <w:rPr>
                <w:rFonts w:ascii="Times New Roman" w:hAnsi="Times New Roman" w:cs="Times New Roman"/>
                <w:sz w:val="19"/>
                <w:szCs w:val="19"/>
                <w:lang w:val="en-US"/>
              </w:rPr>
            </w:pPr>
            <w:r w:rsidRPr="0069619E">
              <w:rPr>
                <w:rFonts w:ascii="Times New Roman" w:hAnsi="Times New Roman" w:cs="Times New Roman"/>
                <w:sz w:val="19"/>
                <w:szCs w:val="19"/>
                <w:lang w:val="en-US"/>
              </w:rPr>
              <w:t>дефиницији, као и применом</w:t>
            </w:r>
          </w:p>
          <w:p w:rsidR="0069619E" w:rsidRPr="0069619E" w:rsidRDefault="0069619E" w:rsidP="0069619E">
            <w:pPr>
              <w:autoSpaceDE w:val="0"/>
              <w:autoSpaceDN w:val="0"/>
              <w:adjustRightInd w:val="0"/>
              <w:spacing w:after="0" w:line="240" w:lineRule="auto"/>
              <w:jc w:val="left"/>
              <w:rPr>
                <w:rFonts w:ascii="Times New Roman" w:hAnsi="Times New Roman" w:cs="Times New Roman"/>
                <w:sz w:val="19"/>
                <w:szCs w:val="19"/>
                <w:lang w:val="en-US"/>
              </w:rPr>
            </w:pPr>
            <w:r w:rsidRPr="0069619E">
              <w:rPr>
                <w:rFonts w:ascii="Times New Roman" w:hAnsi="Times New Roman" w:cs="Times New Roman"/>
                <w:sz w:val="19"/>
                <w:szCs w:val="19"/>
                <w:lang w:val="en-US"/>
              </w:rPr>
              <w:t>правила диференцирања;</w:t>
            </w:r>
          </w:p>
          <w:p w:rsidR="0069619E" w:rsidRPr="0069619E" w:rsidRDefault="0069619E" w:rsidP="0069619E">
            <w:pPr>
              <w:autoSpaceDE w:val="0"/>
              <w:autoSpaceDN w:val="0"/>
              <w:adjustRightInd w:val="0"/>
              <w:spacing w:after="0" w:line="240" w:lineRule="auto"/>
              <w:jc w:val="left"/>
              <w:rPr>
                <w:rFonts w:ascii="Times New Roman" w:hAnsi="Times New Roman" w:cs="Times New Roman"/>
                <w:sz w:val="19"/>
                <w:szCs w:val="19"/>
                <w:lang w:val="en-US"/>
              </w:rPr>
            </w:pPr>
            <w:r w:rsidRPr="0069619E">
              <w:rPr>
                <w:rFonts w:ascii="Times New Roman" w:hAnsi="Times New Roman" w:cs="Times New Roman"/>
                <w:sz w:val="19"/>
                <w:szCs w:val="19"/>
                <w:lang w:val="en-US"/>
              </w:rPr>
              <w:t>– примени диференцијални рачун</w:t>
            </w:r>
          </w:p>
          <w:p w:rsidR="0069619E" w:rsidRPr="0069619E" w:rsidRDefault="0069619E" w:rsidP="0069619E">
            <w:pPr>
              <w:autoSpaceDE w:val="0"/>
              <w:autoSpaceDN w:val="0"/>
              <w:adjustRightInd w:val="0"/>
              <w:spacing w:after="0" w:line="240" w:lineRule="auto"/>
              <w:jc w:val="left"/>
              <w:rPr>
                <w:rFonts w:ascii="Times New Roman" w:hAnsi="Times New Roman" w:cs="Times New Roman"/>
                <w:sz w:val="19"/>
                <w:szCs w:val="19"/>
                <w:lang w:val="en-US"/>
              </w:rPr>
            </w:pPr>
            <w:r w:rsidRPr="0069619E">
              <w:rPr>
                <w:rFonts w:ascii="Times New Roman" w:hAnsi="Times New Roman" w:cs="Times New Roman"/>
                <w:sz w:val="19"/>
                <w:szCs w:val="19"/>
                <w:lang w:val="en-US"/>
              </w:rPr>
              <w:t>на реша- вање различитих</w:t>
            </w:r>
          </w:p>
          <w:p w:rsidR="0069619E" w:rsidRPr="0069619E" w:rsidRDefault="0069619E" w:rsidP="0069619E">
            <w:pPr>
              <w:autoSpaceDE w:val="0"/>
              <w:autoSpaceDN w:val="0"/>
              <w:adjustRightInd w:val="0"/>
              <w:spacing w:after="0" w:line="240" w:lineRule="auto"/>
              <w:jc w:val="left"/>
              <w:rPr>
                <w:rFonts w:ascii="Times New Roman" w:hAnsi="Times New Roman" w:cs="Times New Roman"/>
                <w:sz w:val="19"/>
                <w:szCs w:val="19"/>
                <w:lang w:val="en-US"/>
              </w:rPr>
            </w:pPr>
            <w:r w:rsidRPr="0069619E">
              <w:rPr>
                <w:rFonts w:ascii="Times New Roman" w:hAnsi="Times New Roman" w:cs="Times New Roman"/>
                <w:sz w:val="19"/>
                <w:szCs w:val="19"/>
                <w:lang w:val="en-US"/>
              </w:rPr>
              <w:t>проблема, укључујући</w:t>
            </w:r>
          </w:p>
          <w:p w:rsidR="0069619E" w:rsidRPr="0069619E" w:rsidRDefault="0069619E" w:rsidP="0069619E">
            <w:pPr>
              <w:autoSpaceDE w:val="0"/>
              <w:autoSpaceDN w:val="0"/>
              <w:adjustRightInd w:val="0"/>
              <w:spacing w:after="0" w:line="240" w:lineRule="auto"/>
              <w:jc w:val="left"/>
              <w:rPr>
                <w:rFonts w:ascii="Times New Roman" w:hAnsi="Times New Roman" w:cs="Times New Roman"/>
                <w:sz w:val="19"/>
                <w:szCs w:val="19"/>
                <w:lang w:val="en-US"/>
              </w:rPr>
            </w:pPr>
            <w:r w:rsidRPr="0069619E">
              <w:rPr>
                <w:rFonts w:ascii="Times New Roman" w:hAnsi="Times New Roman" w:cs="Times New Roman"/>
                <w:sz w:val="19"/>
                <w:szCs w:val="19"/>
                <w:lang w:val="en-US"/>
              </w:rPr>
              <w:t>екстремалне и друге проблеме</w:t>
            </w:r>
          </w:p>
          <w:p w:rsidR="0069619E" w:rsidRPr="0069619E" w:rsidRDefault="0069619E" w:rsidP="0069619E">
            <w:pPr>
              <w:autoSpaceDE w:val="0"/>
              <w:autoSpaceDN w:val="0"/>
              <w:adjustRightInd w:val="0"/>
              <w:spacing w:after="0" w:line="240" w:lineRule="auto"/>
              <w:jc w:val="left"/>
              <w:rPr>
                <w:rFonts w:ascii="Times New Roman" w:hAnsi="Times New Roman" w:cs="Times New Roman"/>
                <w:sz w:val="19"/>
                <w:szCs w:val="19"/>
                <w:lang w:val="en-US"/>
              </w:rPr>
            </w:pPr>
            <w:r w:rsidRPr="0069619E">
              <w:rPr>
                <w:rFonts w:ascii="Times New Roman" w:hAnsi="Times New Roman" w:cs="Times New Roman"/>
                <w:sz w:val="19"/>
                <w:szCs w:val="19"/>
                <w:lang w:val="en-US"/>
              </w:rPr>
              <w:t>оптимизације у природним и</w:t>
            </w:r>
          </w:p>
          <w:p w:rsidR="0069619E" w:rsidRPr="0069619E" w:rsidRDefault="0069619E" w:rsidP="0069619E">
            <w:pPr>
              <w:autoSpaceDE w:val="0"/>
              <w:autoSpaceDN w:val="0"/>
              <w:adjustRightInd w:val="0"/>
              <w:spacing w:after="0" w:line="240" w:lineRule="auto"/>
              <w:jc w:val="left"/>
              <w:rPr>
                <w:rFonts w:ascii="Times New Roman" w:hAnsi="Times New Roman" w:cs="Times New Roman"/>
                <w:sz w:val="19"/>
                <w:szCs w:val="19"/>
                <w:lang w:val="en-US"/>
              </w:rPr>
            </w:pPr>
            <w:r w:rsidRPr="0069619E">
              <w:rPr>
                <w:rFonts w:ascii="Times New Roman" w:hAnsi="Times New Roman" w:cs="Times New Roman"/>
                <w:sz w:val="19"/>
                <w:szCs w:val="19"/>
                <w:lang w:val="en-US"/>
              </w:rPr>
              <w:lastRenderedPageBreak/>
              <w:t>друштвеним наукама и</w:t>
            </w:r>
          </w:p>
          <w:p w:rsidR="0069619E" w:rsidRPr="0069619E" w:rsidRDefault="0069619E" w:rsidP="0069619E">
            <w:pPr>
              <w:autoSpaceDE w:val="0"/>
              <w:autoSpaceDN w:val="0"/>
              <w:adjustRightInd w:val="0"/>
              <w:spacing w:after="0" w:line="240" w:lineRule="auto"/>
              <w:jc w:val="left"/>
              <w:rPr>
                <w:rFonts w:ascii="Times New Roman" w:hAnsi="Times New Roman" w:cs="Times New Roman"/>
                <w:sz w:val="19"/>
                <w:szCs w:val="19"/>
                <w:lang w:val="en-US"/>
              </w:rPr>
            </w:pPr>
            <w:r w:rsidRPr="0069619E">
              <w:rPr>
                <w:rFonts w:ascii="Times New Roman" w:hAnsi="Times New Roman" w:cs="Times New Roman"/>
                <w:sz w:val="19"/>
                <w:szCs w:val="19"/>
                <w:lang w:val="en-US"/>
              </w:rPr>
              <w:t>свакодневном животу;</w:t>
            </w:r>
          </w:p>
          <w:p w:rsidR="0069619E" w:rsidRPr="0069619E" w:rsidRDefault="0069619E" w:rsidP="0069619E">
            <w:pPr>
              <w:autoSpaceDE w:val="0"/>
              <w:autoSpaceDN w:val="0"/>
              <w:adjustRightInd w:val="0"/>
              <w:spacing w:after="0" w:line="240" w:lineRule="auto"/>
              <w:jc w:val="left"/>
              <w:rPr>
                <w:rFonts w:ascii="Times New Roman" w:hAnsi="Times New Roman" w:cs="Times New Roman"/>
                <w:sz w:val="19"/>
                <w:szCs w:val="19"/>
                <w:lang w:val="en-US"/>
              </w:rPr>
            </w:pPr>
            <w:r w:rsidRPr="0069619E">
              <w:rPr>
                <w:rFonts w:ascii="Times New Roman" w:hAnsi="Times New Roman" w:cs="Times New Roman"/>
                <w:sz w:val="18"/>
                <w:szCs w:val="18"/>
                <w:lang w:val="en-US"/>
              </w:rPr>
              <w:t xml:space="preserve">– </w:t>
            </w:r>
            <w:r w:rsidRPr="0069619E">
              <w:rPr>
                <w:rFonts w:ascii="Times New Roman" w:hAnsi="Times New Roman" w:cs="Times New Roman"/>
                <w:sz w:val="19"/>
                <w:szCs w:val="19"/>
                <w:lang w:val="en-US"/>
              </w:rPr>
              <w:t>испита ток и скицира график</w:t>
            </w:r>
          </w:p>
          <w:p w:rsidR="0069619E" w:rsidRPr="0069619E" w:rsidRDefault="0069619E" w:rsidP="0069619E">
            <w:pPr>
              <w:spacing w:after="0" w:line="360" w:lineRule="auto"/>
              <w:jc w:val="both"/>
              <w:rPr>
                <w:rFonts w:ascii="Times New Roman" w:eastAsia="Calibri" w:hAnsi="Times New Roman" w:cs="Times New Roman"/>
                <w:sz w:val="20"/>
                <w:szCs w:val="20"/>
                <w:lang w:bidi="en-US"/>
              </w:rPr>
            </w:pPr>
            <w:r w:rsidRPr="0069619E">
              <w:rPr>
                <w:rFonts w:ascii="Times New Roman" w:hAnsi="Times New Roman" w:cs="Times New Roman"/>
                <w:sz w:val="19"/>
                <w:szCs w:val="19"/>
                <w:lang w:val="en-US"/>
              </w:rPr>
              <w:t>функције;</w:t>
            </w:r>
          </w:p>
        </w:tc>
      </w:tr>
      <w:tr w:rsidR="0069619E" w:rsidRPr="0069619E" w:rsidTr="0069619E">
        <w:tc>
          <w:tcPr>
            <w:tcW w:w="1937" w:type="dxa"/>
            <w:shd w:val="clear" w:color="auto" w:fill="auto"/>
          </w:tcPr>
          <w:p w:rsidR="0069619E" w:rsidRPr="0069619E" w:rsidRDefault="0069619E" w:rsidP="0069619E">
            <w:pPr>
              <w:spacing w:after="0" w:line="240" w:lineRule="auto"/>
              <w:jc w:val="both"/>
              <w:rPr>
                <w:rFonts w:ascii="Times New Roman" w:hAnsi="Times New Roman" w:cs="Times New Roman"/>
                <w:sz w:val="20"/>
                <w:szCs w:val="20"/>
              </w:rPr>
            </w:pPr>
            <w:r w:rsidRPr="0069619E">
              <w:rPr>
                <w:rFonts w:ascii="Times New Roman" w:hAnsi="Times New Roman" w:cs="Times New Roman"/>
                <w:sz w:val="20"/>
                <w:szCs w:val="20"/>
                <w:lang w:val="en-US"/>
              </w:rPr>
              <w:lastRenderedPageBreak/>
              <w:t>ИНТЕГРАЛ</w:t>
            </w:r>
          </w:p>
          <w:p w:rsidR="0069619E" w:rsidRPr="0069619E" w:rsidRDefault="0069619E" w:rsidP="0069619E">
            <w:pPr>
              <w:spacing w:after="0" w:line="240" w:lineRule="auto"/>
              <w:jc w:val="both"/>
              <w:rPr>
                <w:rFonts w:ascii="Times New Roman" w:eastAsia="Calibri" w:hAnsi="Times New Roman" w:cs="Times New Roman"/>
                <w:sz w:val="20"/>
                <w:szCs w:val="20"/>
                <w:lang w:bidi="en-US"/>
              </w:rPr>
            </w:pPr>
            <w:r w:rsidRPr="0069619E">
              <w:rPr>
                <w:rFonts w:ascii="Times New Roman" w:eastAsia="Calibri" w:hAnsi="Times New Roman" w:cs="Times New Roman"/>
                <w:sz w:val="20"/>
                <w:szCs w:val="20"/>
                <w:lang w:val="en-US" w:bidi="en-US"/>
              </w:rPr>
              <w:t xml:space="preserve">Неодређени интеграл. Таблица интеграла и основна правила. Метод смене променљиве, метод парцијалне интеграције. Одређени интеграл, Њутн-Лајбницова формула. Примене одређеног интеграла. </w:t>
            </w:r>
          </w:p>
        </w:tc>
        <w:tc>
          <w:tcPr>
            <w:tcW w:w="3009" w:type="dxa"/>
            <w:shd w:val="clear" w:color="auto" w:fill="auto"/>
          </w:tcPr>
          <w:p w:rsidR="0069619E" w:rsidRPr="0069619E" w:rsidRDefault="0069619E" w:rsidP="0069619E">
            <w:pPr>
              <w:spacing w:after="0" w:line="240" w:lineRule="auto"/>
              <w:jc w:val="both"/>
              <w:rPr>
                <w:rFonts w:ascii="Times New Roman" w:eastAsia="Calibri" w:hAnsi="Times New Roman" w:cs="Times New Roman"/>
                <w:sz w:val="16"/>
                <w:szCs w:val="16"/>
                <w:lang w:val="sr-Cyrl-CS" w:bidi="en-US"/>
              </w:rPr>
            </w:pPr>
            <w:r w:rsidRPr="0069619E">
              <w:rPr>
                <w:rFonts w:ascii="Times New Roman" w:eastAsia="Calibri" w:hAnsi="Times New Roman" w:cs="Times New Roman"/>
                <w:sz w:val="16"/>
                <w:szCs w:val="16"/>
                <w:lang w:val="en-US" w:bidi="en-US"/>
              </w:rPr>
              <w:t xml:space="preserve">Неодређени интеграл описати као операцију обратну налажењу извода и дати појам примитивне функције. Увести и на основу дефиниције (рачунањем извода) образложити таблицу основних неодређених интеграла, тј. примитивних функција за елементарне функције. Обратити пажњу на основне особине интеграла (извод неодређеног интеграла, неодређени интеграл изведене функције, адитивност и хомогеност неодређеног интеграла). Приказати основне методе интеграљења као што су метода смене променљиве (сви програми) и метода парцијалне интеграције  Сменом променљиве израчунавати поједине класе интеграла ( , свођење одређених интеграла тригонометријских функција на интеграле рационалних функција и друго). Описаним методама интегралити одређене класе елементарних функција (полиноми, неке рационалне функције, неке ирационалне функције, неке тригонометријске функције, експоненцијалне и логаритамске </w:t>
            </w:r>
            <w:r w:rsidRPr="0069619E">
              <w:rPr>
                <w:rFonts w:ascii="Times New Roman" w:eastAsia="Calibri" w:hAnsi="Times New Roman" w:cs="Times New Roman"/>
                <w:sz w:val="16"/>
                <w:szCs w:val="16"/>
                <w:lang w:val="en-US" w:bidi="en-US"/>
              </w:rPr>
              <w:lastRenderedPageBreak/>
              <w:t>функције). Навести уз одговарајуће примере да, за разлику од диференцирања елементарних функција, интеграљење елементарних функција не мора бити изводиво у елементарним функцијама. У програмима М1 и М3 обрадити сложеније примере. Полазећи од проблема површине као геометријског проблема са једне стране, и пређеног пута и рада силе као физичког проблема с друге стране, доћи до појма одређеног интеграла као граничне вредности интегралних сума – збира „много малих” величина. Описати основна својства одређеног интеграла (адитивност и хомогеност), као и везу са неодређеним интегралом (Њутн-Лајбницова формула, без доказа). Обрадити геометријске примене одређеног интеграла као што су површина криволинијског трапеза и примене на површине геометријских фигура (сви програми), запремина ротационих тела и примене у стереометрији, дужина лука криве (програми М1 и М3), а такође примене у физици као што су израчунавање пређеног пута код задате функције брзине, израчунавање рада код кретања под дејством силе. Важно је да се у излагању ове теме на адекватан начин користе историјски подаци о настанку појма одређеног интеграла.</w:t>
            </w:r>
          </w:p>
        </w:tc>
        <w:tc>
          <w:tcPr>
            <w:tcW w:w="1995" w:type="dxa"/>
            <w:shd w:val="clear" w:color="auto" w:fill="auto"/>
          </w:tcPr>
          <w:p w:rsidR="0069619E" w:rsidRPr="0069619E" w:rsidRDefault="0069619E" w:rsidP="0069619E">
            <w:pPr>
              <w:spacing w:after="0" w:line="240" w:lineRule="auto"/>
              <w:jc w:val="left"/>
              <w:rPr>
                <w:rFonts w:ascii="Times New Roman" w:eastAsia="Calibri" w:hAnsi="Times New Roman" w:cs="Times New Roman"/>
                <w:color w:val="000000"/>
                <w:sz w:val="20"/>
                <w:szCs w:val="20"/>
                <w:lang w:val="en-US" w:bidi="en-US"/>
              </w:rPr>
            </w:pPr>
            <w:r w:rsidRPr="0069619E">
              <w:rPr>
                <w:rFonts w:ascii="Times New Roman" w:eastAsia="Calibri" w:hAnsi="Times New Roman" w:cs="Times New Roman"/>
                <w:color w:val="000000"/>
                <w:sz w:val="20"/>
                <w:szCs w:val="20"/>
                <w:lang w:val="en-US" w:bidi="en-US"/>
              </w:rPr>
              <w:lastRenderedPageBreak/>
              <w:t xml:space="preserve">Фронтални облик наставе </w:t>
            </w:r>
          </w:p>
          <w:p w:rsidR="0069619E" w:rsidRPr="0069619E" w:rsidRDefault="0069619E" w:rsidP="0069619E">
            <w:pPr>
              <w:spacing w:after="0" w:line="240" w:lineRule="auto"/>
              <w:jc w:val="left"/>
              <w:rPr>
                <w:rFonts w:ascii="Times New Roman" w:eastAsia="Calibri" w:hAnsi="Times New Roman" w:cs="Times New Roman"/>
                <w:color w:val="000000"/>
                <w:sz w:val="20"/>
                <w:szCs w:val="20"/>
                <w:lang w:val="en-US" w:bidi="en-US"/>
              </w:rPr>
            </w:pPr>
            <w:r w:rsidRPr="0069619E">
              <w:rPr>
                <w:rFonts w:ascii="Times New Roman" w:eastAsia="Calibri" w:hAnsi="Times New Roman" w:cs="Times New Roman"/>
                <w:color w:val="000000"/>
                <w:sz w:val="20"/>
                <w:szCs w:val="20"/>
                <w:lang w:val="en-US" w:bidi="en-US"/>
              </w:rPr>
              <w:t>Диференцирана настава индивидуализација    (програмирана настава,  проблемска настава,  менторска настава)</w:t>
            </w:r>
          </w:p>
          <w:p w:rsidR="0069619E" w:rsidRPr="0069619E" w:rsidRDefault="0069619E" w:rsidP="0069619E">
            <w:pPr>
              <w:spacing w:after="0" w:line="240" w:lineRule="auto"/>
              <w:jc w:val="left"/>
              <w:rPr>
                <w:rFonts w:ascii="Times New Roman" w:eastAsia="Calibri" w:hAnsi="Times New Roman" w:cs="Times New Roman"/>
                <w:color w:val="000000"/>
                <w:sz w:val="20"/>
                <w:szCs w:val="20"/>
                <w:lang w:val="en-US" w:bidi="en-US"/>
              </w:rPr>
            </w:pPr>
            <w:r w:rsidRPr="0069619E">
              <w:rPr>
                <w:rFonts w:ascii="Times New Roman" w:eastAsia="Calibri" w:hAnsi="Times New Roman" w:cs="Times New Roman"/>
                <w:color w:val="000000"/>
                <w:sz w:val="20"/>
                <w:szCs w:val="20"/>
                <w:lang w:val="en-US" w:bidi="en-US"/>
              </w:rPr>
              <w:t xml:space="preserve">- метода дијалога </w:t>
            </w:r>
          </w:p>
          <w:p w:rsidR="0069619E" w:rsidRPr="0069619E" w:rsidRDefault="0069619E" w:rsidP="0069619E">
            <w:pPr>
              <w:spacing w:after="0" w:line="240" w:lineRule="auto"/>
              <w:jc w:val="left"/>
              <w:rPr>
                <w:rFonts w:ascii="Times New Roman" w:eastAsia="Calibri" w:hAnsi="Times New Roman" w:cs="Times New Roman"/>
                <w:color w:val="000000"/>
                <w:sz w:val="20"/>
                <w:szCs w:val="20"/>
                <w:lang w:val="en-US" w:bidi="en-US"/>
              </w:rPr>
            </w:pPr>
            <w:r w:rsidRPr="0069619E">
              <w:rPr>
                <w:rFonts w:ascii="Times New Roman" w:eastAsia="Calibri" w:hAnsi="Times New Roman" w:cs="Times New Roman"/>
                <w:color w:val="000000"/>
                <w:sz w:val="20"/>
                <w:szCs w:val="20"/>
                <w:lang w:val="en-US" w:bidi="en-US"/>
              </w:rPr>
              <w:t xml:space="preserve">- метода рада с текстом </w:t>
            </w:r>
          </w:p>
          <w:p w:rsidR="0069619E" w:rsidRPr="0069619E" w:rsidRDefault="0069619E" w:rsidP="0069619E">
            <w:pPr>
              <w:spacing w:after="0" w:line="240" w:lineRule="auto"/>
              <w:jc w:val="left"/>
              <w:rPr>
                <w:rFonts w:ascii="Times New Roman" w:eastAsia="Calibri" w:hAnsi="Times New Roman" w:cs="Times New Roman"/>
                <w:color w:val="000000"/>
                <w:sz w:val="20"/>
                <w:szCs w:val="20"/>
                <w:lang w:val="en-US" w:bidi="en-US"/>
              </w:rPr>
            </w:pPr>
            <w:r w:rsidRPr="0069619E">
              <w:rPr>
                <w:rFonts w:ascii="Times New Roman" w:eastAsia="Calibri" w:hAnsi="Times New Roman" w:cs="Times New Roman"/>
                <w:color w:val="000000"/>
                <w:sz w:val="20"/>
                <w:szCs w:val="20"/>
                <w:lang w:val="en-US" w:bidi="en-US"/>
              </w:rPr>
              <w:t>- проблемска метода</w:t>
            </w:r>
          </w:p>
          <w:p w:rsidR="0069619E" w:rsidRPr="0069619E" w:rsidRDefault="0069619E" w:rsidP="0069619E">
            <w:pPr>
              <w:spacing w:after="0" w:line="240" w:lineRule="auto"/>
              <w:jc w:val="left"/>
              <w:rPr>
                <w:rFonts w:ascii="Times New Roman" w:eastAsia="Calibri" w:hAnsi="Times New Roman" w:cs="Times New Roman"/>
                <w:color w:val="000000"/>
                <w:sz w:val="20"/>
                <w:szCs w:val="20"/>
                <w:lang w:val="en-US" w:bidi="en-US"/>
              </w:rPr>
            </w:pPr>
            <w:r w:rsidRPr="0069619E">
              <w:rPr>
                <w:rFonts w:ascii="Times New Roman" w:eastAsia="Calibri" w:hAnsi="Times New Roman" w:cs="Times New Roman"/>
                <w:color w:val="000000"/>
                <w:sz w:val="20"/>
                <w:szCs w:val="20"/>
                <w:lang w:val="en-US" w:bidi="en-US"/>
              </w:rPr>
              <w:t>- хибридна настава</w:t>
            </w:r>
          </w:p>
          <w:p w:rsidR="0069619E" w:rsidRPr="0069619E" w:rsidRDefault="0069619E" w:rsidP="0069619E">
            <w:pPr>
              <w:spacing w:after="0" w:line="360" w:lineRule="auto"/>
              <w:jc w:val="both"/>
              <w:rPr>
                <w:rFonts w:ascii="Times New Roman" w:eastAsia="Calibri" w:hAnsi="Times New Roman" w:cs="Times New Roman"/>
                <w:lang w:val="en-US" w:bidi="en-US"/>
              </w:rPr>
            </w:pPr>
          </w:p>
          <w:p w:rsidR="0069619E" w:rsidRPr="0069619E" w:rsidRDefault="0069619E" w:rsidP="0069619E">
            <w:pPr>
              <w:spacing w:after="0" w:line="360" w:lineRule="auto"/>
              <w:jc w:val="both"/>
              <w:rPr>
                <w:rFonts w:ascii="Times New Roman" w:eastAsia="Calibri" w:hAnsi="Times New Roman" w:cs="Times New Roman"/>
                <w:lang w:val="en-US" w:bidi="en-US"/>
              </w:rPr>
            </w:pPr>
          </w:p>
        </w:tc>
        <w:tc>
          <w:tcPr>
            <w:tcW w:w="2245" w:type="dxa"/>
          </w:tcPr>
          <w:p w:rsidR="0069619E" w:rsidRPr="0069619E" w:rsidRDefault="0069619E" w:rsidP="0069619E">
            <w:pPr>
              <w:spacing w:after="0" w:line="240" w:lineRule="auto"/>
              <w:jc w:val="left"/>
              <w:rPr>
                <w:rFonts w:ascii="Times New Roman" w:eastAsia="Calibri" w:hAnsi="Times New Roman" w:cs="Times New Roman"/>
                <w:lang w:bidi="en-US"/>
              </w:rPr>
            </w:pPr>
            <w:r w:rsidRPr="0069619E">
              <w:rPr>
                <w:rFonts w:ascii="Times New Roman" w:eastAsia="Calibri" w:hAnsi="Times New Roman" w:cs="Times New Roman"/>
                <w:b/>
                <w:bCs/>
                <w:sz w:val="20"/>
                <w:szCs w:val="20"/>
                <w:lang w:bidi="en-US"/>
              </w:rPr>
              <w:t xml:space="preserve"> </w:t>
            </w:r>
            <w:r w:rsidRPr="0069619E">
              <w:rPr>
                <w:rFonts w:ascii="Times New Roman" w:eastAsia="Calibri" w:hAnsi="Times New Roman" w:cs="Times New Roman"/>
                <w:b/>
                <w:bCs/>
                <w:sz w:val="20"/>
                <w:szCs w:val="20"/>
                <w:lang w:val="en-US" w:bidi="en-US"/>
              </w:rPr>
              <w:t xml:space="preserve">Прати наставу и активно учествује у њој кроз : одговоре на питања професора </w:t>
            </w:r>
            <w:r w:rsidRPr="0069619E">
              <w:rPr>
                <w:rFonts w:ascii="Times New Roman" w:eastAsia="Calibri" w:hAnsi="Times New Roman" w:cs="Times New Roman"/>
                <w:b/>
                <w:bCs/>
                <w:sz w:val="20"/>
                <w:szCs w:val="20"/>
                <w:lang w:bidi="en-US"/>
              </w:rPr>
              <w:t>(</w:t>
            </w:r>
            <w:r w:rsidRPr="0069619E">
              <w:rPr>
                <w:rFonts w:ascii="Times New Roman" w:eastAsia="Calibri" w:hAnsi="Times New Roman" w:cs="Times New Roman"/>
                <w:sz w:val="20"/>
                <w:szCs w:val="20"/>
                <w:lang w:bidi="en-US"/>
              </w:rPr>
              <w:t>репродукује, цититра, нумерише, обележава, кратко описује</w:t>
            </w:r>
            <w:r w:rsidRPr="0069619E">
              <w:rPr>
                <w:rFonts w:ascii="Times New Roman" w:eastAsia="Calibri" w:hAnsi="Times New Roman" w:cs="Times New Roman"/>
                <w:b/>
                <w:bCs/>
                <w:sz w:val="20"/>
                <w:szCs w:val="20"/>
                <w:lang w:bidi="en-US"/>
              </w:rPr>
              <w:t>)</w:t>
            </w:r>
            <w:r w:rsidRPr="0069619E">
              <w:rPr>
                <w:rFonts w:ascii="Times New Roman" w:eastAsia="Calibri" w:hAnsi="Times New Roman" w:cs="Times New Roman"/>
                <w:b/>
                <w:bCs/>
                <w:sz w:val="20"/>
                <w:szCs w:val="20"/>
                <w:lang w:val="en-US" w:bidi="en-US"/>
              </w:rPr>
              <w:t xml:space="preserve">, дискусију </w:t>
            </w:r>
            <w:r w:rsidRPr="0069619E">
              <w:rPr>
                <w:rFonts w:ascii="Times New Roman" w:eastAsia="Calibri" w:hAnsi="Times New Roman" w:cs="Times New Roman"/>
                <w:b/>
                <w:bCs/>
                <w:sz w:val="20"/>
                <w:szCs w:val="20"/>
                <w:lang w:bidi="en-US"/>
              </w:rPr>
              <w:t xml:space="preserve"> (</w:t>
            </w:r>
            <w:r w:rsidRPr="0069619E">
              <w:rPr>
                <w:rFonts w:ascii="Times New Roman" w:eastAsia="Calibri" w:hAnsi="Times New Roman" w:cs="Times New Roman"/>
                <w:sz w:val="20"/>
                <w:szCs w:val="20"/>
                <w:lang w:bidi="en-US"/>
              </w:rPr>
              <w:t>излаже илуструје, открива, процењује , предвиђа), и анализу (рашчлањује</w:t>
            </w:r>
            <w:r w:rsidRPr="0069619E">
              <w:rPr>
                <w:rFonts w:ascii="Times New Roman" w:eastAsia="Calibri" w:hAnsi="Times New Roman" w:cs="Times New Roman"/>
                <w:b/>
                <w:bCs/>
                <w:sz w:val="20"/>
                <w:szCs w:val="20"/>
                <w:lang w:bidi="en-US"/>
              </w:rPr>
              <w:t xml:space="preserve">, </w:t>
            </w:r>
            <w:r w:rsidRPr="0069619E">
              <w:rPr>
                <w:rFonts w:ascii="Times New Roman" w:eastAsia="Calibri" w:hAnsi="Times New Roman" w:cs="Times New Roman"/>
                <w:sz w:val="20"/>
                <w:szCs w:val="20"/>
                <w:lang w:bidi="en-US"/>
              </w:rPr>
              <w:t>упоређује, изводи закључке бира, трансформише</w:t>
            </w:r>
            <w:r w:rsidRPr="0069619E">
              <w:rPr>
                <w:rFonts w:ascii="Times New Roman" w:eastAsia="Calibri" w:hAnsi="Times New Roman" w:cs="Times New Roman"/>
                <w:b/>
                <w:bCs/>
                <w:sz w:val="20"/>
                <w:szCs w:val="20"/>
                <w:lang w:bidi="en-US"/>
              </w:rPr>
              <w:t xml:space="preserve">) </w:t>
            </w:r>
            <w:r w:rsidRPr="0069619E">
              <w:rPr>
                <w:rFonts w:ascii="Times New Roman" w:eastAsia="Calibri" w:hAnsi="Times New Roman" w:cs="Times New Roman"/>
                <w:b/>
                <w:bCs/>
                <w:sz w:val="20"/>
                <w:szCs w:val="20"/>
                <w:lang w:val="en-US" w:bidi="en-US"/>
              </w:rPr>
              <w:t>при решавању проблема,</w:t>
            </w:r>
            <w:r w:rsidRPr="0069619E">
              <w:rPr>
                <w:rFonts w:ascii="Times New Roman" w:eastAsia="Calibri" w:hAnsi="Times New Roman" w:cs="Times New Roman"/>
                <w:b/>
                <w:bCs/>
                <w:sz w:val="20"/>
                <w:szCs w:val="20"/>
                <w:lang w:bidi="en-US"/>
              </w:rPr>
              <w:t xml:space="preserve"> </w:t>
            </w:r>
            <w:r w:rsidRPr="0069619E">
              <w:rPr>
                <w:rFonts w:ascii="Times New Roman" w:eastAsia="Calibri" w:hAnsi="Times New Roman" w:cs="Times New Roman"/>
                <w:b/>
                <w:bCs/>
                <w:sz w:val="20"/>
                <w:szCs w:val="20"/>
                <w:lang w:val="en-US" w:bidi="en-US"/>
              </w:rPr>
              <w:t xml:space="preserve"> постављање питања</w:t>
            </w:r>
            <w:r w:rsidRPr="0069619E">
              <w:rPr>
                <w:rFonts w:ascii="Times New Roman" w:eastAsia="Calibri" w:hAnsi="Times New Roman" w:cs="Times New Roman"/>
                <w:b/>
                <w:bCs/>
                <w:sz w:val="20"/>
                <w:szCs w:val="20"/>
                <w:lang w:bidi="en-US"/>
              </w:rPr>
              <w:t xml:space="preserve"> (</w:t>
            </w:r>
            <w:r w:rsidRPr="0069619E">
              <w:rPr>
                <w:rFonts w:ascii="Times New Roman" w:eastAsia="Calibri" w:hAnsi="Times New Roman" w:cs="Times New Roman"/>
                <w:sz w:val="20"/>
                <w:szCs w:val="20"/>
                <w:lang w:bidi="en-US"/>
              </w:rPr>
              <w:t>процењује,</w:t>
            </w:r>
            <w:r w:rsidRPr="0069619E">
              <w:rPr>
                <w:rFonts w:ascii="Times New Roman" w:eastAsia="Calibri" w:hAnsi="Times New Roman" w:cs="Times New Roman"/>
                <w:b/>
                <w:bCs/>
                <w:sz w:val="20"/>
                <w:szCs w:val="20"/>
                <w:lang w:bidi="en-US"/>
              </w:rPr>
              <w:t xml:space="preserve"> </w:t>
            </w:r>
            <w:r w:rsidRPr="0069619E">
              <w:rPr>
                <w:rFonts w:ascii="Times New Roman" w:eastAsia="Calibri" w:hAnsi="Times New Roman" w:cs="Times New Roman"/>
                <w:sz w:val="20"/>
                <w:szCs w:val="20"/>
                <w:lang w:bidi="en-US"/>
              </w:rPr>
              <w:t>комуницира, разматра, консултује)</w:t>
            </w:r>
            <w:r w:rsidRPr="0069619E">
              <w:rPr>
                <w:rFonts w:ascii="Times New Roman" w:eastAsia="Calibri" w:hAnsi="Times New Roman" w:cs="Times New Roman"/>
                <w:b/>
                <w:bCs/>
                <w:sz w:val="20"/>
                <w:szCs w:val="20"/>
                <w:lang w:val="en-US" w:bidi="en-US"/>
              </w:rPr>
              <w:t xml:space="preserve">, показује </w:t>
            </w:r>
            <w:r w:rsidRPr="0069619E">
              <w:rPr>
                <w:rFonts w:ascii="Times New Roman" w:eastAsia="Calibri" w:hAnsi="Times New Roman" w:cs="Times New Roman"/>
                <w:b/>
                <w:bCs/>
                <w:sz w:val="20"/>
                <w:szCs w:val="20"/>
                <w:lang w:bidi="en-US"/>
              </w:rPr>
              <w:t>,</w:t>
            </w:r>
            <w:r w:rsidRPr="0069619E">
              <w:rPr>
                <w:rFonts w:ascii="Times New Roman" w:eastAsia="Calibri" w:hAnsi="Times New Roman" w:cs="Times New Roman"/>
                <w:b/>
                <w:bCs/>
                <w:sz w:val="20"/>
                <w:szCs w:val="20"/>
                <w:lang w:val="en-US" w:bidi="en-US"/>
              </w:rPr>
              <w:t xml:space="preserve">иницијативу у решавању задатака, показује жељу за </w:t>
            </w:r>
            <w:r w:rsidRPr="0069619E">
              <w:rPr>
                <w:rFonts w:ascii="Times New Roman" w:eastAsia="Calibri" w:hAnsi="Times New Roman" w:cs="Times New Roman"/>
                <w:b/>
                <w:bCs/>
                <w:sz w:val="20"/>
                <w:szCs w:val="20"/>
                <w:lang w:val="en-US" w:bidi="en-US"/>
              </w:rPr>
              <w:lastRenderedPageBreak/>
              <w:t>самосталним или групном тражењем решења. Усваја нова знања и заједно са стеченим знањима из претходних година или других предмета повезује и примењује</w:t>
            </w:r>
            <w:r w:rsidRPr="0069619E">
              <w:rPr>
                <w:rFonts w:ascii="Times New Roman" w:eastAsia="Calibri" w:hAnsi="Times New Roman" w:cs="Times New Roman"/>
                <w:b/>
                <w:bCs/>
                <w:sz w:val="20"/>
                <w:szCs w:val="20"/>
                <w:lang w:bidi="en-US"/>
              </w:rPr>
              <w:t xml:space="preserve">( </w:t>
            </w:r>
            <w:r w:rsidRPr="0069619E">
              <w:rPr>
                <w:rFonts w:ascii="Times New Roman" w:eastAsia="Calibri" w:hAnsi="Times New Roman" w:cs="Times New Roman"/>
                <w:sz w:val="20"/>
                <w:szCs w:val="20"/>
                <w:lang w:bidi="en-US"/>
              </w:rPr>
              <w:t xml:space="preserve">утврђује,именује, класификује, конструише, решава. користи) </w:t>
            </w:r>
            <w:r w:rsidRPr="0069619E">
              <w:rPr>
                <w:rFonts w:ascii="Times New Roman" w:eastAsia="Calibri" w:hAnsi="Times New Roman" w:cs="Times New Roman"/>
                <w:b/>
                <w:bCs/>
                <w:sz w:val="20"/>
                <w:szCs w:val="20"/>
                <w:lang w:val="en-US" w:bidi="en-US"/>
              </w:rPr>
              <w:t xml:space="preserve">на новеп роблеме. </w:t>
            </w:r>
            <w:r w:rsidRPr="0069619E">
              <w:rPr>
                <w:rFonts w:ascii="Times New Roman" w:eastAsia="Calibri" w:hAnsi="Times New Roman" w:cs="Times New Roman"/>
                <w:b/>
                <w:bCs/>
                <w:sz w:val="20"/>
                <w:szCs w:val="20"/>
                <w:lang w:bidi="en-US"/>
              </w:rPr>
              <w:t xml:space="preserve"> </w:t>
            </w:r>
          </w:p>
          <w:p w:rsidR="0069619E" w:rsidRPr="0069619E" w:rsidRDefault="0069619E" w:rsidP="0069619E">
            <w:pPr>
              <w:spacing w:after="0" w:line="360" w:lineRule="auto"/>
              <w:jc w:val="both"/>
              <w:rPr>
                <w:rFonts w:ascii="Times New Roman" w:eastAsia="Calibri" w:hAnsi="Times New Roman" w:cs="Times New Roman"/>
                <w:b/>
                <w:bCs/>
                <w:sz w:val="20"/>
                <w:szCs w:val="20"/>
                <w:lang w:bidi="en-US"/>
              </w:rPr>
            </w:pPr>
          </w:p>
        </w:tc>
        <w:tc>
          <w:tcPr>
            <w:tcW w:w="2250" w:type="dxa"/>
            <w:shd w:val="clear" w:color="auto" w:fill="auto"/>
          </w:tcPr>
          <w:p w:rsidR="0069619E" w:rsidRPr="0069619E" w:rsidRDefault="0069619E" w:rsidP="0069619E">
            <w:pPr>
              <w:spacing w:after="0" w:line="360" w:lineRule="auto"/>
              <w:jc w:val="both"/>
              <w:rPr>
                <w:rFonts w:ascii="Calibri" w:eastAsia="Calibri" w:hAnsi="Calibri" w:cs="Calibri"/>
                <w:color w:val="000000"/>
                <w:sz w:val="22"/>
                <w:szCs w:val="22"/>
                <w:lang w:val="en-US" w:bidi="en-US"/>
              </w:rPr>
            </w:pPr>
            <w:r w:rsidRPr="0069619E">
              <w:rPr>
                <w:rFonts w:ascii="Calibri" w:eastAsia="Calibri" w:hAnsi="Calibri" w:cs="Calibri"/>
                <w:b/>
                <w:color w:val="000000"/>
                <w:sz w:val="22"/>
                <w:szCs w:val="22"/>
                <w:lang w:val="en-US" w:bidi="en-US"/>
              </w:rPr>
              <w:lastRenderedPageBreak/>
              <w:t>Физика:</w:t>
            </w:r>
            <w:r w:rsidRPr="0069619E">
              <w:rPr>
                <w:rFonts w:ascii="Calibri" w:eastAsia="Calibri" w:hAnsi="Calibri" w:cs="Calibri"/>
                <w:color w:val="000000"/>
                <w:sz w:val="22"/>
                <w:szCs w:val="22"/>
                <w:lang w:val="en-US" w:bidi="en-US"/>
              </w:rPr>
              <w:t xml:space="preserve"> рачунање рада силе</w:t>
            </w:r>
            <w:r w:rsidRPr="0069619E">
              <w:rPr>
                <w:rFonts w:ascii="Calibri" w:eastAsia="Calibri" w:hAnsi="Calibri" w:cs="Calibri"/>
                <w:color w:val="000000"/>
                <w:sz w:val="22"/>
                <w:szCs w:val="22"/>
                <w:lang w:val="en-US" w:bidi="en-US"/>
              </w:rPr>
              <w:br/>
            </w:r>
            <w:r w:rsidRPr="0069619E">
              <w:rPr>
                <w:rFonts w:ascii="Calibri" w:eastAsia="Calibri" w:hAnsi="Calibri" w:cs="Calibri"/>
                <w:b/>
                <w:color w:val="000000"/>
                <w:sz w:val="22"/>
                <w:szCs w:val="22"/>
                <w:lang w:bidi="en-US"/>
              </w:rPr>
              <w:t>Ф</w:t>
            </w:r>
            <w:r w:rsidRPr="0069619E">
              <w:rPr>
                <w:rFonts w:ascii="Calibri" w:eastAsia="Calibri" w:hAnsi="Calibri" w:cs="Calibri"/>
                <w:b/>
                <w:color w:val="000000"/>
                <w:sz w:val="22"/>
                <w:szCs w:val="22"/>
                <w:lang w:val="en-US" w:bidi="en-US"/>
              </w:rPr>
              <w:t>илозофија:</w:t>
            </w:r>
            <w:r w:rsidRPr="0069619E">
              <w:rPr>
                <w:rFonts w:ascii="Calibri" w:eastAsia="Calibri" w:hAnsi="Calibri" w:cs="Calibri"/>
                <w:color w:val="000000"/>
                <w:sz w:val="22"/>
                <w:szCs w:val="22"/>
                <w:lang w:val="en-US" w:bidi="en-US"/>
              </w:rPr>
              <w:t xml:space="preserve"> Идеја бесконачности и инфинитезималности</w:t>
            </w:r>
          </w:p>
          <w:p w:rsidR="0069619E" w:rsidRPr="0069619E" w:rsidRDefault="0069619E" w:rsidP="0069619E">
            <w:pPr>
              <w:spacing w:after="0" w:line="360" w:lineRule="auto"/>
              <w:jc w:val="both"/>
              <w:rPr>
                <w:rFonts w:ascii="Times New Roman" w:eastAsia="Calibri" w:hAnsi="Times New Roman" w:cs="Times New Roman"/>
                <w:sz w:val="20"/>
                <w:szCs w:val="20"/>
                <w:lang w:bidi="en-US"/>
              </w:rPr>
            </w:pPr>
          </w:p>
        </w:tc>
        <w:tc>
          <w:tcPr>
            <w:tcW w:w="2167" w:type="dxa"/>
            <w:shd w:val="clear" w:color="auto" w:fill="auto"/>
          </w:tcPr>
          <w:p w:rsidR="0069619E" w:rsidRPr="0069619E" w:rsidRDefault="0069619E" w:rsidP="0069619E">
            <w:pPr>
              <w:spacing w:after="0" w:line="240" w:lineRule="auto"/>
              <w:jc w:val="both"/>
              <w:rPr>
                <w:rFonts w:ascii="Times New Roman" w:eastAsia="Calibri" w:hAnsi="Times New Roman" w:cs="Times New Roman"/>
                <w:sz w:val="16"/>
                <w:szCs w:val="16"/>
                <w:lang w:bidi="en-US"/>
              </w:rPr>
            </w:pPr>
            <w:r w:rsidRPr="0069619E">
              <w:rPr>
                <w:rFonts w:ascii="Times New Roman" w:eastAsia="Calibri" w:hAnsi="Times New Roman" w:cs="Times New Roman"/>
                <w:sz w:val="16"/>
                <w:szCs w:val="16"/>
                <w:lang w:bidi="en-US"/>
              </w:rPr>
              <w:t xml:space="preserve">2MA.1.1.5. Решава једноставне проблеме који се своде на линеарне и квадратне једначине. </w:t>
            </w:r>
          </w:p>
          <w:p w:rsidR="0069619E" w:rsidRPr="0069619E" w:rsidRDefault="0069619E" w:rsidP="0069619E">
            <w:pPr>
              <w:spacing w:after="0" w:line="240" w:lineRule="auto"/>
              <w:jc w:val="both"/>
              <w:rPr>
                <w:rFonts w:ascii="Times New Roman" w:eastAsia="Calibri" w:hAnsi="Times New Roman" w:cs="Times New Roman"/>
                <w:sz w:val="16"/>
                <w:szCs w:val="16"/>
                <w:lang w:bidi="en-US"/>
              </w:rPr>
            </w:pPr>
            <w:r w:rsidRPr="0069619E">
              <w:rPr>
                <w:rFonts w:ascii="Times New Roman" w:eastAsia="Calibri" w:hAnsi="Times New Roman" w:cs="Times New Roman"/>
                <w:sz w:val="16"/>
                <w:szCs w:val="16"/>
                <w:lang w:bidi="en-US"/>
              </w:rPr>
              <w:t xml:space="preserve">2МА.1.1.6. Решава једноставне проблеме који се своде на линеарне неједначине и једноставне квадратне неједначине. </w:t>
            </w:r>
          </w:p>
          <w:p w:rsidR="0069619E" w:rsidRPr="0069619E" w:rsidRDefault="0069619E" w:rsidP="0069619E">
            <w:pPr>
              <w:spacing w:after="0" w:line="240" w:lineRule="auto"/>
              <w:jc w:val="both"/>
              <w:rPr>
                <w:rFonts w:ascii="Times New Roman" w:eastAsia="Calibri" w:hAnsi="Times New Roman" w:cs="Times New Roman"/>
                <w:sz w:val="16"/>
                <w:szCs w:val="16"/>
                <w:lang w:bidi="en-US"/>
              </w:rPr>
            </w:pPr>
            <w:r w:rsidRPr="0069619E">
              <w:rPr>
                <w:rFonts w:ascii="Times New Roman" w:eastAsia="Calibri" w:hAnsi="Times New Roman" w:cs="Times New Roman"/>
                <w:sz w:val="16"/>
                <w:szCs w:val="16"/>
                <w:lang w:bidi="en-US"/>
              </w:rPr>
              <w:t>2МА.1.1.7. Решава једноставне проблеме који се своде на систем две линеарне једначине са две непознате.</w:t>
            </w:r>
          </w:p>
          <w:p w:rsidR="0069619E" w:rsidRPr="0069619E" w:rsidRDefault="0069619E" w:rsidP="0069619E">
            <w:pPr>
              <w:spacing w:after="0" w:line="240" w:lineRule="auto"/>
              <w:jc w:val="both"/>
              <w:rPr>
                <w:rFonts w:ascii="Times New Roman" w:eastAsia="Calibri" w:hAnsi="Times New Roman" w:cs="Times New Roman"/>
                <w:sz w:val="16"/>
                <w:szCs w:val="16"/>
                <w:lang w:bidi="en-US"/>
              </w:rPr>
            </w:pPr>
            <w:r w:rsidRPr="0069619E">
              <w:rPr>
                <w:rFonts w:ascii="Times New Roman" w:eastAsia="Calibri" w:hAnsi="Times New Roman" w:cs="Times New Roman"/>
                <w:sz w:val="16"/>
                <w:szCs w:val="16"/>
                <w:lang w:bidi="en-US"/>
              </w:rPr>
              <w:t xml:space="preserve"> 2МА.1.1.8. Зна и разуме основне логичке и скуповне операције и користи их.</w:t>
            </w:r>
          </w:p>
          <w:p w:rsidR="0069619E" w:rsidRPr="0069619E" w:rsidRDefault="0069619E" w:rsidP="0069619E">
            <w:pPr>
              <w:spacing w:after="0" w:line="240" w:lineRule="auto"/>
              <w:jc w:val="both"/>
              <w:rPr>
                <w:rFonts w:ascii="Times New Roman" w:eastAsia="Calibri" w:hAnsi="Times New Roman" w:cs="Times New Roman"/>
                <w:sz w:val="16"/>
                <w:szCs w:val="16"/>
                <w:lang w:bidi="en-US"/>
              </w:rPr>
            </w:pPr>
            <w:r w:rsidRPr="0069619E">
              <w:rPr>
                <w:rFonts w:ascii="Times New Roman" w:eastAsia="Calibri" w:hAnsi="Times New Roman" w:cs="Times New Roman"/>
                <w:sz w:val="16"/>
                <w:szCs w:val="16"/>
                <w:lang w:bidi="en-US"/>
              </w:rPr>
              <w:t>2.МА.2.3.8. Разуме концепт одређеног интеграла и његову примену у једноставнијим ситуацијама.</w:t>
            </w:r>
          </w:p>
          <w:p w:rsidR="0069619E" w:rsidRPr="0069619E" w:rsidRDefault="0069619E" w:rsidP="0069619E">
            <w:pPr>
              <w:spacing w:after="0" w:line="240" w:lineRule="auto"/>
              <w:jc w:val="both"/>
              <w:rPr>
                <w:rFonts w:ascii="Times New Roman" w:eastAsia="Calibri" w:hAnsi="Times New Roman" w:cs="Times New Roman"/>
                <w:sz w:val="16"/>
                <w:szCs w:val="16"/>
                <w:lang w:bidi="en-US"/>
              </w:rPr>
            </w:pPr>
            <w:r w:rsidRPr="0069619E">
              <w:rPr>
                <w:rFonts w:ascii="Times New Roman" w:eastAsia="Calibri" w:hAnsi="Times New Roman" w:cs="Times New Roman"/>
                <w:sz w:val="16"/>
                <w:szCs w:val="16"/>
                <w:lang w:bidi="en-US"/>
              </w:rPr>
              <w:t>2.МА.3.3.6. Решава проблеме применом интегралног рачуна (површине равних фигура, запремине тела, дужине кривих, функција расподеле и својства случајних променљивих).</w:t>
            </w:r>
          </w:p>
        </w:tc>
        <w:tc>
          <w:tcPr>
            <w:tcW w:w="1837" w:type="dxa"/>
          </w:tcPr>
          <w:p w:rsidR="0069619E" w:rsidRPr="0069619E" w:rsidRDefault="0069619E" w:rsidP="0069619E">
            <w:pPr>
              <w:autoSpaceDE w:val="0"/>
              <w:autoSpaceDN w:val="0"/>
              <w:adjustRightInd w:val="0"/>
              <w:spacing w:after="0" w:line="240" w:lineRule="auto"/>
              <w:jc w:val="left"/>
              <w:rPr>
                <w:rFonts w:ascii="Times New Roman" w:hAnsi="Times New Roman" w:cs="Times New Roman"/>
                <w:sz w:val="19"/>
                <w:szCs w:val="19"/>
                <w:lang w:val="en-US"/>
              </w:rPr>
            </w:pPr>
            <w:r w:rsidRPr="0069619E">
              <w:rPr>
                <w:rFonts w:ascii="Times New Roman" w:hAnsi="Times New Roman" w:cs="Times New Roman"/>
                <w:sz w:val="19"/>
                <w:szCs w:val="19"/>
                <w:lang w:val="en-US"/>
              </w:rPr>
              <w:t>– изабере одговарајући метод и</w:t>
            </w:r>
          </w:p>
          <w:p w:rsidR="0069619E" w:rsidRPr="0069619E" w:rsidRDefault="0069619E" w:rsidP="0069619E">
            <w:pPr>
              <w:autoSpaceDE w:val="0"/>
              <w:autoSpaceDN w:val="0"/>
              <w:adjustRightInd w:val="0"/>
              <w:spacing w:after="0" w:line="240" w:lineRule="auto"/>
              <w:jc w:val="left"/>
              <w:rPr>
                <w:rFonts w:ascii="Times New Roman" w:hAnsi="Times New Roman" w:cs="Times New Roman"/>
                <w:sz w:val="19"/>
                <w:szCs w:val="19"/>
                <w:lang w:val="en-US"/>
              </w:rPr>
            </w:pPr>
            <w:r w:rsidRPr="0069619E">
              <w:rPr>
                <w:rFonts w:ascii="Times New Roman" w:hAnsi="Times New Roman" w:cs="Times New Roman"/>
                <w:sz w:val="19"/>
                <w:szCs w:val="19"/>
                <w:lang w:val="en-US"/>
              </w:rPr>
              <w:t>одреди неодређени интеграл;</w:t>
            </w:r>
          </w:p>
          <w:p w:rsidR="0069619E" w:rsidRPr="0069619E" w:rsidRDefault="0069619E" w:rsidP="0069619E">
            <w:pPr>
              <w:autoSpaceDE w:val="0"/>
              <w:autoSpaceDN w:val="0"/>
              <w:adjustRightInd w:val="0"/>
              <w:spacing w:after="0" w:line="240" w:lineRule="auto"/>
              <w:jc w:val="left"/>
              <w:rPr>
                <w:rFonts w:ascii="Times New Roman" w:hAnsi="Times New Roman" w:cs="Times New Roman"/>
                <w:sz w:val="19"/>
                <w:szCs w:val="19"/>
                <w:lang w:val="en-US"/>
              </w:rPr>
            </w:pPr>
            <w:r w:rsidRPr="0069619E">
              <w:rPr>
                <w:rFonts w:ascii="Times New Roman" w:hAnsi="Times New Roman" w:cs="Times New Roman"/>
                <w:sz w:val="18"/>
                <w:szCs w:val="18"/>
                <w:lang w:val="en-US"/>
              </w:rPr>
              <w:t xml:space="preserve">– </w:t>
            </w:r>
            <w:r w:rsidRPr="0069619E">
              <w:rPr>
                <w:rFonts w:ascii="Times New Roman" w:hAnsi="Times New Roman" w:cs="Times New Roman"/>
                <w:sz w:val="19"/>
                <w:szCs w:val="19"/>
                <w:lang w:val="en-US"/>
              </w:rPr>
              <w:t>примени одређени интеграл на</w:t>
            </w:r>
          </w:p>
          <w:p w:rsidR="0069619E" w:rsidRPr="0069619E" w:rsidRDefault="0069619E" w:rsidP="0069619E">
            <w:pPr>
              <w:spacing w:after="0" w:line="360" w:lineRule="auto"/>
              <w:jc w:val="both"/>
              <w:rPr>
                <w:rFonts w:ascii="Times New Roman" w:eastAsia="Calibri" w:hAnsi="Times New Roman" w:cs="Times New Roman"/>
                <w:sz w:val="20"/>
                <w:szCs w:val="20"/>
                <w:lang w:bidi="en-US"/>
              </w:rPr>
            </w:pPr>
            <w:r w:rsidRPr="0069619E">
              <w:rPr>
                <w:rFonts w:ascii="Times New Roman" w:hAnsi="Times New Roman" w:cs="Times New Roman"/>
                <w:sz w:val="19"/>
                <w:szCs w:val="19"/>
                <w:lang w:val="en-US"/>
              </w:rPr>
              <w:t>решавање различитих проблема;</w:t>
            </w:r>
          </w:p>
        </w:tc>
      </w:tr>
      <w:tr w:rsidR="0069619E" w:rsidRPr="0069619E" w:rsidTr="0069619E">
        <w:tc>
          <w:tcPr>
            <w:tcW w:w="1937" w:type="dxa"/>
            <w:shd w:val="clear" w:color="auto" w:fill="auto"/>
          </w:tcPr>
          <w:p w:rsidR="0069619E" w:rsidRPr="0069619E" w:rsidRDefault="0069619E" w:rsidP="0069619E">
            <w:pPr>
              <w:spacing w:after="0" w:line="240" w:lineRule="auto"/>
              <w:jc w:val="both"/>
              <w:rPr>
                <w:rFonts w:ascii="Times New Roman" w:hAnsi="Times New Roman" w:cs="Times New Roman"/>
                <w:sz w:val="20"/>
                <w:szCs w:val="20"/>
              </w:rPr>
            </w:pPr>
            <w:r w:rsidRPr="0069619E">
              <w:rPr>
                <w:rFonts w:ascii="Times New Roman" w:hAnsi="Times New Roman" w:cs="Times New Roman"/>
                <w:sz w:val="20"/>
                <w:szCs w:val="20"/>
                <w:lang w:val="en-US"/>
              </w:rPr>
              <w:t>ВЕРОВАТНОЋА И СТАТИСТИКА</w:t>
            </w:r>
          </w:p>
          <w:p w:rsidR="0069619E" w:rsidRPr="0069619E" w:rsidRDefault="0069619E" w:rsidP="0069619E">
            <w:pPr>
              <w:spacing w:after="0" w:line="240" w:lineRule="auto"/>
              <w:jc w:val="both"/>
              <w:rPr>
                <w:rFonts w:ascii="Times New Roman" w:eastAsia="Calibri" w:hAnsi="Times New Roman" w:cs="Times New Roman"/>
                <w:sz w:val="20"/>
                <w:szCs w:val="20"/>
                <w:lang w:bidi="en-US"/>
              </w:rPr>
            </w:pPr>
            <w:r w:rsidRPr="0069619E">
              <w:rPr>
                <w:rFonts w:ascii="Times New Roman" w:eastAsia="Calibri" w:hAnsi="Times New Roman" w:cs="Times New Roman"/>
                <w:sz w:val="20"/>
                <w:szCs w:val="20"/>
                <w:lang w:val="en-US" w:bidi="en-US"/>
              </w:rPr>
              <w:t>Основна правила. Варијације. Пермутације. Комбинације (без понављања). Биномни образац.</w:t>
            </w:r>
          </w:p>
          <w:p w:rsidR="0069619E" w:rsidRPr="0069619E" w:rsidRDefault="0069619E" w:rsidP="0069619E">
            <w:pPr>
              <w:spacing w:after="0" w:line="240" w:lineRule="auto"/>
              <w:jc w:val="both"/>
              <w:rPr>
                <w:rFonts w:ascii="Times New Roman" w:eastAsia="Calibri" w:hAnsi="Times New Roman" w:cs="Times New Roman"/>
                <w:sz w:val="20"/>
                <w:szCs w:val="20"/>
                <w:lang w:bidi="en-US"/>
              </w:rPr>
            </w:pPr>
            <w:r w:rsidRPr="0069619E">
              <w:rPr>
                <w:rFonts w:ascii="Times New Roman" w:eastAsia="Calibri" w:hAnsi="Times New Roman" w:cs="Times New Roman"/>
                <w:sz w:val="20"/>
                <w:szCs w:val="20"/>
                <w:lang w:val="en-US" w:bidi="en-US"/>
              </w:rPr>
              <w:t xml:space="preserve">Случајни догађаји. Вероватноћа. Условна вероватноћа и независност. Биномна вероватноћа. </w:t>
            </w:r>
            <w:r w:rsidRPr="0069619E">
              <w:rPr>
                <w:rFonts w:ascii="Times New Roman" w:eastAsia="Calibri" w:hAnsi="Times New Roman" w:cs="Times New Roman"/>
                <w:sz w:val="20"/>
                <w:szCs w:val="20"/>
                <w:lang w:val="en-US" w:bidi="en-US"/>
              </w:rPr>
              <w:lastRenderedPageBreak/>
              <w:t>Случајне величине. Формирање квадратне матрице вероватноћа неког коначног физичког система. Степеновање матрице реда 2, односно реда 3. Одређивање вероватноће неког будућег догађаја на основу вероватноће претходно реализованог догађаја. Популација, обележје и узорак. Очекивана вредност и дисперзија. Прикупљање, сређивање, графичко приказивање и нумеричка обрада података. Оцене вероватноће, средње вредности и дисперзије. Биномна, Пуасонова и нормална расподела.</w:t>
            </w:r>
          </w:p>
        </w:tc>
        <w:tc>
          <w:tcPr>
            <w:tcW w:w="3009" w:type="dxa"/>
            <w:shd w:val="clear" w:color="auto" w:fill="auto"/>
          </w:tcPr>
          <w:p w:rsidR="0069619E" w:rsidRPr="0069619E" w:rsidRDefault="0069619E" w:rsidP="0069619E">
            <w:pPr>
              <w:spacing w:after="0" w:line="240" w:lineRule="auto"/>
              <w:jc w:val="both"/>
              <w:rPr>
                <w:rFonts w:ascii="Times New Roman" w:eastAsia="Calibri" w:hAnsi="Times New Roman" w:cs="Times New Roman"/>
                <w:sz w:val="16"/>
                <w:szCs w:val="16"/>
                <w:lang w:val="sr-Cyrl-CS" w:bidi="en-US"/>
              </w:rPr>
            </w:pPr>
            <w:r w:rsidRPr="0069619E">
              <w:rPr>
                <w:rFonts w:ascii="Times New Roman" w:eastAsia="Calibri" w:hAnsi="Times New Roman" w:cs="Times New Roman"/>
                <w:sz w:val="16"/>
                <w:szCs w:val="16"/>
                <w:lang w:val="en-US" w:bidi="en-US"/>
              </w:rPr>
              <w:lastRenderedPageBreak/>
              <w:t xml:space="preserve">Увод у елементарну теорију вероватноћа подразумева дефинисање појма случајног догађаја и припадајућих појмова (елементарни догађај, простор елементарних догађаја, сигуран догађај, немогућ догађај, супротни догађај...) и њихову илустрацију на примерима разних експеримената (бацање новчића и коцкица, извлачење куглица и други примери). У оквиру увода треба приказати и на примерима илустровати припадајућу алгебру случајних догађаја (унија, пресек, комплемент случајних догађаја). Садржаји који следе су везани за дефиницију класичне вероватноће и израчунавање вероватноће случајних догађаја, са кратким историјским освртом. У току увежбавања, брзим </w:t>
            </w:r>
            <w:r w:rsidRPr="0069619E">
              <w:rPr>
                <w:rFonts w:ascii="Times New Roman" w:eastAsia="Calibri" w:hAnsi="Times New Roman" w:cs="Times New Roman"/>
                <w:sz w:val="16"/>
                <w:szCs w:val="16"/>
                <w:lang w:val="en-US" w:bidi="en-US"/>
              </w:rPr>
              <w:lastRenderedPageBreak/>
              <w:t xml:space="preserve">експериментом у коме учествују сви ученици (на пример, окретањем једног новчића по 10 пута од стране сваког ученика) и акумулацијом добијених резултата (фреквенција) указати на суштински однос класичне и статистичке дефиниције вероватноће. Увежбавање искористити и да се, кроз једноставне конкретне примере, прикаже геометријска вероватноћа (програми М1 и М3). Значајну пажњу посветити појмовима и примерима условне вероватноће и независности догађаја. У програмима М1 и М3 на најједноставнијим примерима указати на формулу тоталне вероватноће и примену Бајесове формуле. Посматрајући вероватноће догађаја и њему супротног догађаја при узастопним понављањима експеримента, показати да се вероватноће случајних догађаја често одвијају по биномним законима. За овај део теме издвојити око половине расположивих часова, водећи рачуна о занимљивости, применљивости и сложености примера (поготову код програма М2, где се треба оријентисати на једноставније примере). У програму М3 предвиђено је и формирање квадратне матрице вероватноћа неког коначног физичког система (нпр. финансијског, метеоролошког, вештачке интелеигенције…) и одређивање вероватноће неког будућег догађаја на основу вероватноће претходно реализованог догађаја и на основу тога доноси одлуке. Обраду теме наставити увођењем појма случајне величине и указивањем на појмове и примере случајних променљивих дискретног типа (сви програми) и случајних променљивих непрекидног типа (програми М1 и М3). Указати на појмове популације, обележја и узорка и потребу дескриптивне обраде података посматрањем одређеног обележја. На конкретним примерима (сопствених истраживања или база података које је могуће наћи на интернету) показати поступке прикупљања, уређивања података, табличног и графичког приказивања изабраног обележја, </w:t>
            </w:r>
            <w:r w:rsidRPr="0069619E">
              <w:rPr>
                <w:rFonts w:ascii="Times New Roman" w:eastAsia="Calibri" w:hAnsi="Times New Roman" w:cs="Times New Roman"/>
                <w:sz w:val="16"/>
                <w:szCs w:val="16"/>
                <w:lang w:val="en-US" w:bidi="en-US"/>
              </w:rPr>
              <w:lastRenderedPageBreak/>
              <w:t>дефинисати и демонстрирати израчунавање апсолутних и релативних фреквенција, мода, медијане, математичког очекивања, средњег апсолутног одступања, средњег квадратног одступања и стандардне девијације. Дати тумачење шта сваки од набројаних параметара суштински значи. Указати на разлике при дескриптивној анализи обележја дискретног и непрекидног типа. На посебном часу (који ће се одржати у школској рачунарској лабораторији) приказати да се енергија и време за дескриптивну статистичку анализу може значајно уштедети и демонстрирати најједноставније готове софтвере који све то аутоматски рачунају. Завршни део теме посветити упознавању ученика са неким од могућих расподела случајних променљивих (биномна, Пуасонова и нормална расподела) и демонстрацији какве врсте проблема се могу решити коришћењем својстава тих расподела, без захтева да ученици те проблеме самостално решавају (програми М1 и М3). НАПОМЕНА: Како су исходи и садржаји у програмима М1 и М3 скоро индентични, разлику направити избором одговарајућих примера и задатака.</w:t>
            </w:r>
          </w:p>
        </w:tc>
        <w:tc>
          <w:tcPr>
            <w:tcW w:w="1995" w:type="dxa"/>
            <w:shd w:val="clear" w:color="auto" w:fill="auto"/>
          </w:tcPr>
          <w:p w:rsidR="0069619E" w:rsidRPr="0069619E" w:rsidRDefault="0069619E" w:rsidP="0069619E">
            <w:pPr>
              <w:spacing w:after="0" w:line="240" w:lineRule="auto"/>
              <w:jc w:val="left"/>
              <w:rPr>
                <w:rFonts w:ascii="Times New Roman" w:eastAsia="Calibri" w:hAnsi="Times New Roman" w:cs="Times New Roman"/>
                <w:color w:val="000000"/>
                <w:sz w:val="20"/>
                <w:szCs w:val="20"/>
                <w:lang w:val="en-US" w:bidi="en-US"/>
              </w:rPr>
            </w:pPr>
            <w:r w:rsidRPr="0069619E">
              <w:rPr>
                <w:rFonts w:ascii="Times New Roman" w:eastAsia="Calibri" w:hAnsi="Times New Roman" w:cs="Times New Roman"/>
                <w:color w:val="000000"/>
                <w:sz w:val="20"/>
                <w:szCs w:val="20"/>
                <w:lang w:val="en-US" w:bidi="en-US"/>
              </w:rPr>
              <w:lastRenderedPageBreak/>
              <w:t xml:space="preserve">Фронтални облик наставе </w:t>
            </w:r>
          </w:p>
          <w:p w:rsidR="0069619E" w:rsidRPr="0069619E" w:rsidRDefault="0069619E" w:rsidP="0069619E">
            <w:pPr>
              <w:spacing w:after="0" w:line="240" w:lineRule="auto"/>
              <w:jc w:val="left"/>
              <w:rPr>
                <w:rFonts w:ascii="Times New Roman" w:eastAsia="Calibri" w:hAnsi="Times New Roman" w:cs="Times New Roman"/>
                <w:color w:val="000000"/>
                <w:sz w:val="20"/>
                <w:szCs w:val="20"/>
                <w:lang w:val="en-US" w:bidi="en-US"/>
              </w:rPr>
            </w:pPr>
            <w:r w:rsidRPr="0069619E">
              <w:rPr>
                <w:rFonts w:ascii="Times New Roman" w:eastAsia="Calibri" w:hAnsi="Times New Roman" w:cs="Times New Roman"/>
                <w:color w:val="000000"/>
                <w:sz w:val="20"/>
                <w:szCs w:val="20"/>
                <w:lang w:val="en-US" w:bidi="en-US"/>
              </w:rPr>
              <w:t>Диференцирана настава индивидуализација    (програмирана настава,  проблемска настава,  менторска настава)</w:t>
            </w:r>
          </w:p>
          <w:p w:rsidR="0069619E" w:rsidRPr="0069619E" w:rsidRDefault="0069619E" w:rsidP="0069619E">
            <w:pPr>
              <w:spacing w:after="0" w:line="240" w:lineRule="auto"/>
              <w:jc w:val="left"/>
              <w:rPr>
                <w:rFonts w:ascii="Times New Roman" w:eastAsia="Calibri" w:hAnsi="Times New Roman" w:cs="Times New Roman"/>
                <w:color w:val="000000"/>
                <w:sz w:val="20"/>
                <w:szCs w:val="20"/>
                <w:lang w:val="en-US" w:bidi="en-US"/>
              </w:rPr>
            </w:pPr>
            <w:r w:rsidRPr="0069619E">
              <w:rPr>
                <w:rFonts w:ascii="Times New Roman" w:eastAsia="Calibri" w:hAnsi="Times New Roman" w:cs="Times New Roman"/>
                <w:color w:val="000000"/>
                <w:sz w:val="20"/>
                <w:szCs w:val="20"/>
                <w:lang w:val="en-US" w:bidi="en-US"/>
              </w:rPr>
              <w:t xml:space="preserve">- метода дијалога </w:t>
            </w:r>
          </w:p>
          <w:p w:rsidR="0069619E" w:rsidRPr="0069619E" w:rsidRDefault="0069619E" w:rsidP="0069619E">
            <w:pPr>
              <w:spacing w:after="0" w:line="240" w:lineRule="auto"/>
              <w:jc w:val="left"/>
              <w:rPr>
                <w:rFonts w:ascii="Times New Roman" w:eastAsia="Calibri" w:hAnsi="Times New Roman" w:cs="Times New Roman"/>
                <w:color w:val="000000"/>
                <w:sz w:val="20"/>
                <w:szCs w:val="20"/>
                <w:lang w:val="en-US" w:bidi="en-US"/>
              </w:rPr>
            </w:pPr>
            <w:r w:rsidRPr="0069619E">
              <w:rPr>
                <w:rFonts w:ascii="Times New Roman" w:eastAsia="Calibri" w:hAnsi="Times New Roman" w:cs="Times New Roman"/>
                <w:color w:val="000000"/>
                <w:sz w:val="20"/>
                <w:szCs w:val="20"/>
                <w:lang w:val="en-US" w:bidi="en-US"/>
              </w:rPr>
              <w:t xml:space="preserve">- метода рада с текстом </w:t>
            </w:r>
          </w:p>
          <w:p w:rsidR="0069619E" w:rsidRPr="0069619E" w:rsidRDefault="0069619E" w:rsidP="0069619E">
            <w:pPr>
              <w:spacing w:after="0" w:line="240" w:lineRule="auto"/>
              <w:jc w:val="left"/>
              <w:rPr>
                <w:rFonts w:ascii="Times New Roman" w:eastAsia="Calibri" w:hAnsi="Times New Roman" w:cs="Times New Roman"/>
                <w:color w:val="000000"/>
                <w:sz w:val="20"/>
                <w:szCs w:val="20"/>
                <w:lang w:val="en-US" w:bidi="en-US"/>
              </w:rPr>
            </w:pPr>
            <w:r w:rsidRPr="0069619E">
              <w:rPr>
                <w:rFonts w:ascii="Times New Roman" w:eastAsia="Calibri" w:hAnsi="Times New Roman" w:cs="Times New Roman"/>
                <w:color w:val="000000"/>
                <w:sz w:val="20"/>
                <w:szCs w:val="20"/>
                <w:lang w:val="en-US" w:bidi="en-US"/>
              </w:rPr>
              <w:t>- проблемска метода</w:t>
            </w:r>
          </w:p>
          <w:p w:rsidR="0069619E" w:rsidRPr="0069619E" w:rsidRDefault="0069619E" w:rsidP="0069619E">
            <w:pPr>
              <w:spacing w:after="0" w:line="240" w:lineRule="auto"/>
              <w:jc w:val="left"/>
              <w:rPr>
                <w:rFonts w:ascii="Times New Roman" w:eastAsia="Calibri" w:hAnsi="Times New Roman" w:cs="Times New Roman"/>
                <w:color w:val="000000"/>
                <w:sz w:val="20"/>
                <w:szCs w:val="20"/>
                <w:lang w:val="en-US" w:bidi="en-US"/>
              </w:rPr>
            </w:pPr>
            <w:r w:rsidRPr="0069619E">
              <w:rPr>
                <w:rFonts w:ascii="Times New Roman" w:eastAsia="Calibri" w:hAnsi="Times New Roman" w:cs="Times New Roman"/>
                <w:color w:val="000000"/>
                <w:sz w:val="20"/>
                <w:szCs w:val="20"/>
                <w:lang w:val="en-US" w:bidi="en-US"/>
              </w:rPr>
              <w:t>- хибридна настава</w:t>
            </w:r>
          </w:p>
          <w:p w:rsidR="0069619E" w:rsidRPr="0069619E" w:rsidRDefault="0069619E" w:rsidP="0069619E">
            <w:pPr>
              <w:spacing w:after="0" w:line="360" w:lineRule="auto"/>
              <w:jc w:val="both"/>
              <w:rPr>
                <w:rFonts w:ascii="Times New Roman" w:eastAsia="Calibri" w:hAnsi="Times New Roman" w:cs="Times New Roman"/>
                <w:lang w:val="en-US" w:bidi="en-US"/>
              </w:rPr>
            </w:pPr>
          </w:p>
          <w:p w:rsidR="0069619E" w:rsidRPr="0069619E" w:rsidRDefault="0069619E" w:rsidP="0069619E">
            <w:pPr>
              <w:spacing w:after="0" w:line="360" w:lineRule="auto"/>
              <w:jc w:val="both"/>
              <w:rPr>
                <w:rFonts w:ascii="Times New Roman" w:eastAsia="Calibri" w:hAnsi="Times New Roman" w:cs="Times New Roman"/>
                <w:lang w:val="en-US" w:bidi="en-US"/>
              </w:rPr>
            </w:pPr>
          </w:p>
        </w:tc>
        <w:tc>
          <w:tcPr>
            <w:tcW w:w="2245" w:type="dxa"/>
          </w:tcPr>
          <w:p w:rsidR="0069619E" w:rsidRPr="0069619E" w:rsidRDefault="0069619E" w:rsidP="0069619E">
            <w:pPr>
              <w:spacing w:after="0" w:line="240" w:lineRule="auto"/>
              <w:jc w:val="left"/>
              <w:rPr>
                <w:rFonts w:ascii="Times New Roman" w:eastAsia="Calibri" w:hAnsi="Times New Roman" w:cs="Times New Roman"/>
                <w:lang w:bidi="en-US"/>
              </w:rPr>
            </w:pPr>
            <w:r w:rsidRPr="0069619E">
              <w:rPr>
                <w:rFonts w:ascii="Times New Roman" w:eastAsia="Calibri" w:hAnsi="Times New Roman" w:cs="Times New Roman"/>
                <w:b/>
                <w:bCs/>
                <w:sz w:val="20"/>
                <w:szCs w:val="20"/>
                <w:lang w:bidi="en-US"/>
              </w:rPr>
              <w:lastRenderedPageBreak/>
              <w:t xml:space="preserve"> </w:t>
            </w:r>
            <w:r w:rsidRPr="0069619E">
              <w:rPr>
                <w:rFonts w:ascii="Times New Roman" w:eastAsia="Calibri" w:hAnsi="Times New Roman" w:cs="Times New Roman"/>
                <w:b/>
                <w:bCs/>
                <w:sz w:val="20"/>
                <w:szCs w:val="20"/>
                <w:lang w:val="en-US" w:bidi="en-US"/>
              </w:rPr>
              <w:t xml:space="preserve">Прати наставу и активно учествује у њој кроз : одговоре на питања професора </w:t>
            </w:r>
            <w:r w:rsidRPr="0069619E">
              <w:rPr>
                <w:rFonts w:ascii="Times New Roman" w:eastAsia="Calibri" w:hAnsi="Times New Roman" w:cs="Times New Roman"/>
                <w:b/>
                <w:bCs/>
                <w:sz w:val="20"/>
                <w:szCs w:val="20"/>
                <w:lang w:bidi="en-US"/>
              </w:rPr>
              <w:t>(</w:t>
            </w:r>
            <w:r w:rsidRPr="0069619E">
              <w:rPr>
                <w:rFonts w:ascii="Times New Roman" w:eastAsia="Calibri" w:hAnsi="Times New Roman" w:cs="Times New Roman"/>
                <w:sz w:val="20"/>
                <w:szCs w:val="20"/>
                <w:lang w:bidi="en-US"/>
              </w:rPr>
              <w:t>репродукује, цититра, нумерише, обележава, кратко описује</w:t>
            </w:r>
            <w:r w:rsidRPr="0069619E">
              <w:rPr>
                <w:rFonts w:ascii="Times New Roman" w:eastAsia="Calibri" w:hAnsi="Times New Roman" w:cs="Times New Roman"/>
                <w:b/>
                <w:bCs/>
                <w:sz w:val="20"/>
                <w:szCs w:val="20"/>
                <w:lang w:bidi="en-US"/>
              </w:rPr>
              <w:t>)</w:t>
            </w:r>
            <w:r w:rsidRPr="0069619E">
              <w:rPr>
                <w:rFonts w:ascii="Times New Roman" w:eastAsia="Calibri" w:hAnsi="Times New Roman" w:cs="Times New Roman"/>
                <w:b/>
                <w:bCs/>
                <w:sz w:val="20"/>
                <w:szCs w:val="20"/>
                <w:lang w:val="en-US" w:bidi="en-US"/>
              </w:rPr>
              <w:t xml:space="preserve">, дискусију </w:t>
            </w:r>
            <w:r w:rsidRPr="0069619E">
              <w:rPr>
                <w:rFonts w:ascii="Times New Roman" w:eastAsia="Calibri" w:hAnsi="Times New Roman" w:cs="Times New Roman"/>
                <w:b/>
                <w:bCs/>
                <w:sz w:val="20"/>
                <w:szCs w:val="20"/>
                <w:lang w:bidi="en-US"/>
              </w:rPr>
              <w:t xml:space="preserve"> (</w:t>
            </w:r>
            <w:r w:rsidRPr="0069619E">
              <w:rPr>
                <w:rFonts w:ascii="Times New Roman" w:eastAsia="Calibri" w:hAnsi="Times New Roman" w:cs="Times New Roman"/>
                <w:sz w:val="20"/>
                <w:szCs w:val="20"/>
                <w:lang w:bidi="en-US"/>
              </w:rPr>
              <w:t>излаже илуструје, открива, процењује , предвиђа), и анализу (рашчлањује</w:t>
            </w:r>
            <w:r w:rsidRPr="0069619E">
              <w:rPr>
                <w:rFonts w:ascii="Times New Roman" w:eastAsia="Calibri" w:hAnsi="Times New Roman" w:cs="Times New Roman"/>
                <w:b/>
                <w:bCs/>
                <w:sz w:val="20"/>
                <w:szCs w:val="20"/>
                <w:lang w:bidi="en-US"/>
              </w:rPr>
              <w:t xml:space="preserve">, </w:t>
            </w:r>
            <w:r w:rsidRPr="0069619E">
              <w:rPr>
                <w:rFonts w:ascii="Times New Roman" w:eastAsia="Calibri" w:hAnsi="Times New Roman" w:cs="Times New Roman"/>
                <w:sz w:val="20"/>
                <w:szCs w:val="20"/>
                <w:lang w:bidi="en-US"/>
              </w:rPr>
              <w:t>упоређује, изводи закључке бира, трансформише</w:t>
            </w:r>
            <w:r w:rsidRPr="0069619E">
              <w:rPr>
                <w:rFonts w:ascii="Times New Roman" w:eastAsia="Calibri" w:hAnsi="Times New Roman" w:cs="Times New Roman"/>
                <w:b/>
                <w:bCs/>
                <w:sz w:val="20"/>
                <w:szCs w:val="20"/>
                <w:lang w:bidi="en-US"/>
              </w:rPr>
              <w:t xml:space="preserve">) </w:t>
            </w:r>
            <w:r w:rsidRPr="0069619E">
              <w:rPr>
                <w:rFonts w:ascii="Times New Roman" w:eastAsia="Calibri" w:hAnsi="Times New Roman" w:cs="Times New Roman"/>
                <w:b/>
                <w:bCs/>
                <w:sz w:val="20"/>
                <w:szCs w:val="20"/>
                <w:lang w:val="en-US" w:bidi="en-US"/>
              </w:rPr>
              <w:t xml:space="preserve">при </w:t>
            </w:r>
            <w:r w:rsidRPr="0069619E">
              <w:rPr>
                <w:rFonts w:ascii="Times New Roman" w:eastAsia="Calibri" w:hAnsi="Times New Roman" w:cs="Times New Roman"/>
                <w:b/>
                <w:bCs/>
                <w:sz w:val="20"/>
                <w:szCs w:val="20"/>
                <w:lang w:val="en-US" w:bidi="en-US"/>
              </w:rPr>
              <w:lastRenderedPageBreak/>
              <w:t>решавању проблема,</w:t>
            </w:r>
            <w:r w:rsidRPr="0069619E">
              <w:rPr>
                <w:rFonts w:ascii="Times New Roman" w:eastAsia="Calibri" w:hAnsi="Times New Roman" w:cs="Times New Roman"/>
                <w:b/>
                <w:bCs/>
                <w:sz w:val="20"/>
                <w:szCs w:val="20"/>
                <w:lang w:bidi="en-US"/>
              </w:rPr>
              <w:t xml:space="preserve"> </w:t>
            </w:r>
            <w:r w:rsidRPr="0069619E">
              <w:rPr>
                <w:rFonts w:ascii="Times New Roman" w:eastAsia="Calibri" w:hAnsi="Times New Roman" w:cs="Times New Roman"/>
                <w:b/>
                <w:bCs/>
                <w:sz w:val="20"/>
                <w:szCs w:val="20"/>
                <w:lang w:val="en-US" w:bidi="en-US"/>
              </w:rPr>
              <w:t xml:space="preserve"> постављање питања</w:t>
            </w:r>
            <w:r w:rsidRPr="0069619E">
              <w:rPr>
                <w:rFonts w:ascii="Times New Roman" w:eastAsia="Calibri" w:hAnsi="Times New Roman" w:cs="Times New Roman"/>
                <w:b/>
                <w:bCs/>
                <w:sz w:val="20"/>
                <w:szCs w:val="20"/>
                <w:lang w:bidi="en-US"/>
              </w:rPr>
              <w:t xml:space="preserve"> (</w:t>
            </w:r>
            <w:r w:rsidRPr="0069619E">
              <w:rPr>
                <w:rFonts w:ascii="Times New Roman" w:eastAsia="Calibri" w:hAnsi="Times New Roman" w:cs="Times New Roman"/>
                <w:sz w:val="20"/>
                <w:szCs w:val="20"/>
                <w:lang w:bidi="en-US"/>
              </w:rPr>
              <w:t>процењује,</w:t>
            </w:r>
            <w:r w:rsidRPr="0069619E">
              <w:rPr>
                <w:rFonts w:ascii="Times New Roman" w:eastAsia="Calibri" w:hAnsi="Times New Roman" w:cs="Times New Roman"/>
                <w:b/>
                <w:bCs/>
                <w:sz w:val="20"/>
                <w:szCs w:val="20"/>
                <w:lang w:bidi="en-US"/>
              </w:rPr>
              <w:t xml:space="preserve"> </w:t>
            </w:r>
            <w:r w:rsidRPr="0069619E">
              <w:rPr>
                <w:rFonts w:ascii="Times New Roman" w:eastAsia="Calibri" w:hAnsi="Times New Roman" w:cs="Times New Roman"/>
                <w:sz w:val="20"/>
                <w:szCs w:val="20"/>
                <w:lang w:bidi="en-US"/>
              </w:rPr>
              <w:t>комуницира, разматра, консултује)</w:t>
            </w:r>
            <w:r w:rsidRPr="0069619E">
              <w:rPr>
                <w:rFonts w:ascii="Times New Roman" w:eastAsia="Calibri" w:hAnsi="Times New Roman" w:cs="Times New Roman"/>
                <w:b/>
                <w:bCs/>
                <w:sz w:val="20"/>
                <w:szCs w:val="20"/>
                <w:lang w:val="en-US" w:bidi="en-US"/>
              </w:rPr>
              <w:t xml:space="preserve">, показује </w:t>
            </w:r>
            <w:r w:rsidRPr="0069619E">
              <w:rPr>
                <w:rFonts w:ascii="Times New Roman" w:eastAsia="Calibri" w:hAnsi="Times New Roman" w:cs="Times New Roman"/>
                <w:b/>
                <w:bCs/>
                <w:sz w:val="20"/>
                <w:szCs w:val="20"/>
                <w:lang w:bidi="en-US"/>
              </w:rPr>
              <w:t>,</w:t>
            </w:r>
            <w:r w:rsidRPr="0069619E">
              <w:rPr>
                <w:rFonts w:ascii="Times New Roman" w:eastAsia="Calibri" w:hAnsi="Times New Roman" w:cs="Times New Roman"/>
                <w:b/>
                <w:bCs/>
                <w:sz w:val="20"/>
                <w:szCs w:val="20"/>
                <w:lang w:val="en-US" w:bidi="en-US"/>
              </w:rPr>
              <w:t>иницијативу у решавању задатака, показује жељу за самосталним или групном тражењем решења. Усваја нова знања и заједно са стеченим знањима из претходних година или других предмета повезује и примењује</w:t>
            </w:r>
            <w:r w:rsidRPr="0069619E">
              <w:rPr>
                <w:rFonts w:ascii="Times New Roman" w:eastAsia="Calibri" w:hAnsi="Times New Roman" w:cs="Times New Roman"/>
                <w:b/>
                <w:bCs/>
                <w:sz w:val="20"/>
                <w:szCs w:val="20"/>
                <w:lang w:bidi="en-US"/>
              </w:rPr>
              <w:t xml:space="preserve">( </w:t>
            </w:r>
            <w:r w:rsidRPr="0069619E">
              <w:rPr>
                <w:rFonts w:ascii="Times New Roman" w:eastAsia="Calibri" w:hAnsi="Times New Roman" w:cs="Times New Roman"/>
                <w:sz w:val="20"/>
                <w:szCs w:val="20"/>
                <w:lang w:bidi="en-US"/>
              </w:rPr>
              <w:t xml:space="preserve">утврђује,именује, класификује, конструише, решава. користи) </w:t>
            </w:r>
            <w:r w:rsidRPr="0069619E">
              <w:rPr>
                <w:rFonts w:ascii="Times New Roman" w:eastAsia="Calibri" w:hAnsi="Times New Roman" w:cs="Times New Roman"/>
                <w:b/>
                <w:bCs/>
                <w:sz w:val="20"/>
                <w:szCs w:val="20"/>
                <w:lang w:val="en-US" w:bidi="en-US"/>
              </w:rPr>
              <w:t xml:space="preserve">на новеп роблеме. </w:t>
            </w:r>
            <w:r w:rsidRPr="0069619E">
              <w:rPr>
                <w:rFonts w:ascii="Times New Roman" w:eastAsia="Calibri" w:hAnsi="Times New Roman" w:cs="Times New Roman"/>
                <w:b/>
                <w:bCs/>
                <w:sz w:val="20"/>
                <w:szCs w:val="20"/>
                <w:lang w:bidi="en-US"/>
              </w:rPr>
              <w:t xml:space="preserve"> </w:t>
            </w:r>
          </w:p>
          <w:p w:rsidR="0069619E" w:rsidRPr="0069619E" w:rsidRDefault="0069619E" w:rsidP="0069619E">
            <w:pPr>
              <w:spacing w:after="0" w:line="360" w:lineRule="auto"/>
              <w:jc w:val="both"/>
              <w:rPr>
                <w:rFonts w:ascii="Times New Roman" w:eastAsia="Calibri" w:hAnsi="Times New Roman" w:cs="Times New Roman"/>
                <w:b/>
                <w:bCs/>
                <w:sz w:val="20"/>
                <w:szCs w:val="20"/>
                <w:lang w:bidi="en-US"/>
              </w:rPr>
            </w:pPr>
          </w:p>
        </w:tc>
        <w:tc>
          <w:tcPr>
            <w:tcW w:w="2250" w:type="dxa"/>
            <w:shd w:val="clear" w:color="auto" w:fill="auto"/>
          </w:tcPr>
          <w:p w:rsidR="0069619E" w:rsidRPr="0069619E" w:rsidRDefault="0069619E" w:rsidP="0069619E">
            <w:pPr>
              <w:spacing w:after="0" w:line="240" w:lineRule="auto"/>
              <w:jc w:val="both"/>
              <w:rPr>
                <w:rFonts w:ascii="Calibri" w:eastAsia="Calibri" w:hAnsi="Calibri" w:cs="Calibri"/>
                <w:color w:val="000000"/>
                <w:sz w:val="22"/>
                <w:szCs w:val="22"/>
                <w:lang w:val="en-US" w:bidi="en-US"/>
              </w:rPr>
            </w:pPr>
            <w:r w:rsidRPr="0069619E">
              <w:rPr>
                <w:rFonts w:ascii="Calibri" w:eastAsia="Calibri" w:hAnsi="Calibri" w:cs="Calibri"/>
                <w:b/>
                <w:color w:val="000000"/>
                <w:sz w:val="22"/>
                <w:szCs w:val="22"/>
                <w:lang w:val="en-US" w:bidi="en-US"/>
              </w:rPr>
              <w:lastRenderedPageBreak/>
              <w:t>Физика</w:t>
            </w:r>
            <w:r w:rsidRPr="0069619E">
              <w:rPr>
                <w:rFonts w:ascii="Calibri" w:eastAsia="Calibri" w:hAnsi="Calibri" w:cs="Calibri"/>
                <w:color w:val="000000"/>
                <w:sz w:val="22"/>
                <w:szCs w:val="22"/>
                <w:lang w:val="en-US" w:bidi="en-US"/>
              </w:rPr>
              <w:t>: распореди електрона по орбитама,</w:t>
            </w:r>
            <w:r w:rsidRPr="0069619E">
              <w:rPr>
                <w:rFonts w:ascii="Calibri" w:eastAsia="Calibri" w:hAnsi="Calibri" w:cs="Calibri"/>
                <w:color w:val="000000"/>
                <w:sz w:val="22"/>
                <w:szCs w:val="22"/>
                <w:lang w:val="en-US" w:bidi="en-US"/>
              </w:rPr>
              <w:br/>
            </w:r>
            <w:r w:rsidRPr="0069619E">
              <w:rPr>
                <w:rFonts w:ascii="Calibri" w:eastAsia="Calibri" w:hAnsi="Calibri" w:cs="Calibri"/>
                <w:b/>
                <w:color w:val="000000"/>
                <w:sz w:val="22"/>
                <w:szCs w:val="22"/>
                <w:lang w:val="en-US" w:bidi="en-US"/>
              </w:rPr>
              <w:t>Биологија</w:t>
            </w:r>
            <w:r w:rsidRPr="0069619E">
              <w:rPr>
                <w:rFonts w:ascii="Calibri" w:eastAsia="Calibri" w:hAnsi="Calibri" w:cs="Calibri"/>
                <w:b/>
                <w:color w:val="000000"/>
                <w:sz w:val="22"/>
                <w:szCs w:val="22"/>
                <w:lang w:val="en-US" w:bidi="en-US"/>
              </w:rPr>
              <w:br/>
              <w:t>Хемија</w:t>
            </w:r>
          </w:p>
          <w:p w:rsidR="0069619E" w:rsidRPr="0069619E" w:rsidRDefault="0069619E" w:rsidP="0069619E">
            <w:pPr>
              <w:spacing w:after="0" w:line="240" w:lineRule="auto"/>
              <w:jc w:val="both"/>
              <w:rPr>
                <w:rFonts w:ascii="Times New Roman" w:eastAsia="Calibri" w:hAnsi="Times New Roman" w:cs="Times New Roman"/>
                <w:sz w:val="20"/>
                <w:szCs w:val="20"/>
                <w:lang w:bidi="en-US"/>
              </w:rPr>
            </w:pPr>
          </w:p>
        </w:tc>
        <w:tc>
          <w:tcPr>
            <w:tcW w:w="2167" w:type="dxa"/>
            <w:shd w:val="clear" w:color="auto" w:fill="auto"/>
          </w:tcPr>
          <w:p w:rsidR="0069619E" w:rsidRPr="0069619E" w:rsidRDefault="0069619E" w:rsidP="0069619E">
            <w:pPr>
              <w:spacing w:after="0" w:line="240" w:lineRule="auto"/>
              <w:jc w:val="both"/>
              <w:rPr>
                <w:rFonts w:ascii="Times New Roman" w:eastAsia="Calibri" w:hAnsi="Times New Roman" w:cs="Times New Roman"/>
                <w:sz w:val="20"/>
                <w:szCs w:val="20"/>
                <w:lang w:bidi="en-US"/>
              </w:rPr>
            </w:pPr>
            <w:r w:rsidRPr="0069619E">
              <w:rPr>
                <w:rFonts w:ascii="Times New Roman" w:eastAsia="Calibri" w:hAnsi="Times New Roman" w:cs="Times New Roman"/>
                <w:sz w:val="20"/>
                <w:szCs w:val="20"/>
                <w:lang w:bidi="en-US"/>
              </w:rPr>
              <w:t>2.МА.1.4.1. Пребројава могућности (различитих избора или начина) у једноставним реалним</w:t>
            </w:r>
          </w:p>
          <w:p w:rsidR="0069619E" w:rsidRPr="0069619E" w:rsidRDefault="0069619E" w:rsidP="0069619E">
            <w:pPr>
              <w:spacing w:after="0" w:line="240" w:lineRule="auto"/>
              <w:jc w:val="both"/>
              <w:rPr>
                <w:rFonts w:ascii="Times New Roman" w:eastAsia="Calibri" w:hAnsi="Times New Roman" w:cs="Times New Roman"/>
                <w:sz w:val="20"/>
                <w:szCs w:val="20"/>
                <w:lang w:bidi="en-US"/>
              </w:rPr>
            </w:pPr>
            <w:r w:rsidRPr="0069619E">
              <w:rPr>
                <w:rFonts w:ascii="Times New Roman" w:eastAsia="Calibri" w:hAnsi="Times New Roman" w:cs="Times New Roman"/>
                <w:sz w:val="20"/>
                <w:szCs w:val="20"/>
                <w:lang w:bidi="en-US"/>
              </w:rPr>
              <w:t>2.МА.1.4.2. Примењује рачун са пропорцијама и процентни рачун при решавању једноставних</w:t>
            </w:r>
          </w:p>
          <w:p w:rsidR="0069619E" w:rsidRPr="0069619E" w:rsidRDefault="0069619E" w:rsidP="0069619E">
            <w:pPr>
              <w:spacing w:after="0" w:line="240" w:lineRule="auto"/>
              <w:jc w:val="both"/>
              <w:rPr>
                <w:rFonts w:ascii="Times New Roman" w:eastAsia="Calibri" w:hAnsi="Times New Roman" w:cs="Times New Roman"/>
                <w:sz w:val="20"/>
                <w:szCs w:val="20"/>
                <w:lang w:bidi="en-US"/>
              </w:rPr>
            </w:pPr>
            <w:r w:rsidRPr="0069619E">
              <w:rPr>
                <w:rFonts w:ascii="Times New Roman" w:eastAsia="Calibri" w:hAnsi="Times New Roman" w:cs="Times New Roman"/>
                <w:sz w:val="20"/>
                <w:szCs w:val="20"/>
                <w:lang w:bidi="en-US"/>
              </w:rPr>
              <w:t>2.МА.1.4.3. Разуме концепт вероватноће и израчунава вероватноће догађаја у једноставним ситуацијама.</w:t>
            </w:r>
          </w:p>
          <w:p w:rsidR="0069619E" w:rsidRPr="0069619E" w:rsidRDefault="0069619E" w:rsidP="0069619E">
            <w:pPr>
              <w:spacing w:after="0" w:line="240" w:lineRule="auto"/>
              <w:jc w:val="both"/>
              <w:rPr>
                <w:rFonts w:ascii="Times New Roman" w:eastAsia="Calibri" w:hAnsi="Times New Roman" w:cs="Times New Roman"/>
                <w:sz w:val="20"/>
                <w:szCs w:val="20"/>
                <w:lang w:bidi="en-US"/>
              </w:rPr>
            </w:pPr>
            <w:r w:rsidRPr="0069619E">
              <w:rPr>
                <w:rFonts w:ascii="Times New Roman" w:eastAsia="Calibri" w:hAnsi="Times New Roman" w:cs="Times New Roman"/>
                <w:sz w:val="20"/>
                <w:szCs w:val="20"/>
                <w:lang w:bidi="en-US"/>
              </w:rPr>
              <w:lastRenderedPageBreak/>
              <w:t>2.МА.1.4.4. Графички представља податке у облику дијаграма и табела, анализира податке и њихову расподелу</w:t>
            </w:r>
          </w:p>
          <w:p w:rsidR="0069619E" w:rsidRPr="0069619E" w:rsidRDefault="0069619E" w:rsidP="0069619E">
            <w:pPr>
              <w:spacing w:after="0" w:line="240" w:lineRule="auto"/>
              <w:jc w:val="both"/>
              <w:rPr>
                <w:rFonts w:ascii="Times New Roman" w:eastAsia="Calibri" w:hAnsi="Times New Roman" w:cs="Times New Roman"/>
                <w:sz w:val="20"/>
                <w:szCs w:val="20"/>
                <w:lang w:bidi="en-US"/>
              </w:rPr>
            </w:pPr>
            <w:r w:rsidRPr="0069619E">
              <w:rPr>
                <w:rFonts w:ascii="Times New Roman" w:eastAsia="Calibri" w:hAnsi="Times New Roman" w:cs="Times New Roman"/>
                <w:sz w:val="20"/>
                <w:szCs w:val="20"/>
                <w:lang w:bidi="en-US"/>
              </w:rPr>
              <w:t>2.МА.1.4.5. Разуме појмове популације и узорка, израчунава и тумачи узорачку средину, медијану и мод.*</w:t>
            </w:r>
          </w:p>
          <w:p w:rsidR="0069619E" w:rsidRPr="0069619E" w:rsidRDefault="0069619E" w:rsidP="0069619E">
            <w:pPr>
              <w:spacing w:after="0" w:line="240" w:lineRule="auto"/>
              <w:jc w:val="both"/>
              <w:rPr>
                <w:rFonts w:ascii="Times New Roman" w:eastAsia="Calibri" w:hAnsi="Times New Roman" w:cs="Times New Roman"/>
                <w:sz w:val="20"/>
                <w:szCs w:val="20"/>
                <w:lang w:bidi="en-US"/>
              </w:rPr>
            </w:pPr>
            <w:r w:rsidRPr="0069619E">
              <w:rPr>
                <w:rFonts w:ascii="Times New Roman" w:eastAsia="Calibri" w:hAnsi="Times New Roman" w:cs="Times New Roman"/>
                <w:sz w:val="20"/>
                <w:szCs w:val="20"/>
                <w:lang w:bidi="en-US"/>
              </w:rPr>
              <w:t>2.МА.2.4.1. Примењује правила комбинаторике за пребројавање могућности (различитих избора или начина).</w:t>
            </w:r>
          </w:p>
          <w:p w:rsidR="0069619E" w:rsidRPr="0069619E" w:rsidRDefault="0069619E" w:rsidP="0069619E">
            <w:pPr>
              <w:spacing w:after="0" w:line="240" w:lineRule="auto"/>
              <w:jc w:val="both"/>
              <w:rPr>
                <w:rFonts w:ascii="Times New Roman" w:eastAsia="Calibri" w:hAnsi="Times New Roman" w:cs="Times New Roman"/>
                <w:sz w:val="20"/>
                <w:szCs w:val="20"/>
                <w:lang w:bidi="en-US"/>
              </w:rPr>
            </w:pPr>
            <w:r w:rsidRPr="0069619E">
              <w:rPr>
                <w:rFonts w:ascii="Times New Roman" w:eastAsia="Calibri" w:hAnsi="Times New Roman" w:cs="Times New Roman"/>
                <w:sz w:val="20"/>
                <w:szCs w:val="20"/>
                <w:lang w:bidi="en-US"/>
              </w:rPr>
              <w:t>2.МА.2.4.2. Решава проблеме користећи пропорцију и процентни рачун.</w:t>
            </w:r>
          </w:p>
          <w:p w:rsidR="0069619E" w:rsidRPr="0069619E" w:rsidRDefault="0069619E" w:rsidP="0069619E">
            <w:pPr>
              <w:spacing w:after="0" w:line="240" w:lineRule="auto"/>
              <w:jc w:val="both"/>
              <w:rPr>
                <w:rFonts w:ascii="Times New Roman" w:eastAsia="Calibri" w:hAnsi="Times New Roman" w:cs="Times New Roman"/>
                <w:sz w:val="20"/>
                <w:szCs w:val="20"/>
                <w:lang w:bidi="en-US"/>
              </w:rPr>
            </w:pPr>
            <w:r w:rsidRPr="0069619E">
              <w:rPr>
                <w:rFonts w:ascii="Times New Roman" w:eastAsia="Calibri" w:hAnsi="Times New Roman" w:cs="Times New Roman"/>
                <w:sz w:val="20"/>
                <w:szCs w:val="20"/>
                <w:lang w:bidi="en-US"/>
              </w:rPr>
              <w:t>2.МА.2.4.3. Разуме концепт дискретне случајне величине и израчунава очекивану вредност, стандардно одступање и дисперзију(варијансу).*</w:t>
            </w:r>
          </w:p>
          <w:p w:rsidR="0069619E" w:rsidRPr="0069619E" w:rsidRDefault="0069619E" w:rsidP="0069619E">
            <w:pPr>
              <w:spacing w:after="0" w:line="240" w:lineRule="auto"/>
              <w:jc w:val="both"/>
              <w:rPr>
                <w:rFonts w:ascii="Times New Roman" w:eastAsia="Calibri" w:hAnsi="Times New Roman" w:cs="Times New Roman"/>
                <w:sz w:val="20"/>
                <w:szCs w:val="20"/>
                <w:lang w:bidi="en-US"/>
              </w:rPr>
            </w:pPr>
            <w:r w:rsidRPr="0069619E">
              <w:rPr>
                <w:rFonts w:ascii="Times New Roman" w:eastAsia="Calibri" w:hAnsi="Times New Roman" w:cs="Times New Roman"/>
                <w:sz w:val="20"/>
                <w:szCs w:val="20"/>
                <w:lang w:bidi="en-US"/>
              </w:rPr>
              <w:t>2.МА.2.4.4. Разуме значај вероватноће у тумачењу статистичких података.*</w:t>
            </w:r>
          </w:p>
          <w:p w:rsidR="0069619E" w:rsidRPr="0069619E" w:rsidRDefault="0069619E" w:rsidP="0069619E">
            <w:pPr>
              <w:spacing w:after="0" w:line="240" w:lineRule="auto"/>
              <w:jc w:val="both"/>
              <w:rPr>
                <w:rFonts w:ascii="Times New Roman" w:eastAsia="Calibri" w:hAnsi="Times New Roman" w:cs="Times New Roman"/>
                <w:sz w:val="20"/>
                <w:szCs w:val="20"/>
                <w:lang w:bidi="en-US"/>
              </w:rPr>
            </w:pPr>
            <w:r w:rsidRPr="0069619E">
              <w:rPr>
                <w:rFonts w:ascii="Times New Roman" w:eastAsia="Calibri" w:hAnsi="Times New Roman" w:cs="Times New Roman"/>
                <w:sz w:val="20"/>
                <w:szCs w:val="20"/>
                <w:lang w:val="en-US" w:bidi="en-US"/>
              </w:rPr>
              <w:t>2МА.2.4.5. Израчунава мере варијабилности и одступања од познатих расподела.</w:t>
            </w:r>
          </w:p>
          <w:p w:rsidR="0069619E" w:rsidRPr="0069619E" w:rsidRDefault="0069619E" w:rsidP="0069619E">
            <w:pPr>
              <w:spacing w:after="0" w:line="240" w:lineRule="auto"/>
              <w:jc w:val="both"/>
              <w:rPr>
                <w:rFonts w:ascii="Times New Roman" w:eastAsia="Calibri" w:hAnsi="Times New Roman" w:cs="Times New Roman"/>
                <w:sz w:val="20"/>
                <w:szCs w:val="20"/>
                <w:lang w:bidi="en-US"/>
              </w:rPr>
            </w:pPr>
            <w:r w:rsidRPr="0069619E">
              <w:rPr>
                <w:rFonts w:ascii="Times New Roman" w:eastAsia="Calibri" w:hAnsi="Times New Roman" w:cs="Times New Roman"/>
                <w:sz w:val="20"/>
                <w:szCs w:val="20"/>
                <w:lang w:bidi="en-US"/>
              </w:rPr>
              <w:t>2.МА.3.4.1. Решава сложеније комбинаторне проблеме.</w:t>
            </w:r>
          </w:p>
          <w:p w:rsidR="0069619E" w:rsidRPr="0069619E" w:rsidRDefault="0069619E" w:rsidP="0069619E">
            <w:pPr>
              <w:spacing w:after="0" w:line="240" w:lineRule="auto"/>
              <w:jc w:val="both"/>
              <w:rPr>
                <w:rFonts w:ascii="Times New Roman" w:eastAsia="Calibri" w:hAnsi="Times New Roman" w:cs="Times New Roman"/>
                <w:sz w:val="20"/>
                <w:szCs w:val="20"/>
                <w:lang w:bidi="en-US"/>
              </w:rPr>
            </w:pPr>
            <w:r w:rsidRPr="0069619E">
              <w:rPr>
                <w:rFonts w:ascii="Times New Roman" w:eastAsia="Calibri" w:hAnsi="Times New Roman" w:cs="Times New Roman"/>
                <w:sz w:val="20"/>
                <w:szCs w:val="20"/>
                <w:lang w:bidi="en-US"/>
              </w:rPr>
              <w:t>расподеле.</w:t>
            </w:r>
          </w:p>
          <w:p w:rsidR="0069619E" w:rsidRPr="0069619E" w:rsidRDefault="0069619E" w:rsidP="0069619E">
            <w:pPr>
              <w:spacing w:after="0" w:line="240" w:lineRule="auto"/>
              <w:jc w:val="both"/>
              <w:rPr>
                <w:rFonts w:ascii="Times New Roman" w:eastAsia="Calibri" w:hAnsi="Times New Roman" w:cs="Times New Roman"/>
                <w:sz w:val="20"/>
                <w:szCs w:val="20"/>
                <w:lang w:bidi="en-US"/>
              </w:rPr>
            </w:pPr>
            <w:r w:rsidRPr="0069619E">
              <w:rPr>
                <w:rFonts w:ascii="Times New Roman" w:eastAsia="Calibri" w:hAnsi="Times New Roman" w:cs="Times New Roman"/>
                <w:sz w:val="20"/>
                <w:szCs w:val="20"/>
                <w:lang w:val="en-US" w:bidi="en-US"/>
              </w:rPr>
              <w:lastRenderedPageBreak/>
              <w:t>2МА.3.4.2. Решава проблеме и доноси закључке и одлуке у ситуацијама неизвесности користећи методе вероватноће и статистике. 2.МА.3.4.3. Зна појам функције расподеле, појам непрекидне случајне</w:t>
            </w:r>
          </w:p>
          <w:p w:rsidR="0069619E" w:rsidRPr="0069619E" w:rsidRDefault="0069619E" w:rsidP="0069619E">
            <w:pPr>
              <w:spacing w:after="0" w:line="240" w:lineRule="auto"/>
              <w:jc w:val="both"/>
              <w:rPr>
                <w:rFonts w:ascii="Times New Roman" w:eastAsia="Calibri" w:hAnsi="Times New Roman" w:cs="Times New Roman"/>
                <w:sz w:val="20"/>
                <w:szCs w:val="20"/>
                <w:lang w:bidi="en-US"/>
              </w:rPr>
            </w:pPr>
            <w:r w:rsidRPr="0069619E">
              <w:rPr>
                <w:rFonts w:ascii="Times New Roman" w:eastAsia="Calibri" w:hAnsi="Times New Roman" w:cs="Times New Roman"/>
                <w:sz w:val="20"/>
                <w:szCs w:val="20"/>
                <w:lang w:bidi="en-US"/>
              </w:rPr>
              <w:t>2.МА.3.4.4. Користи методе вероватноће и статистике у финансијама.*</w:t>
            </w:r>
          </w:p>
          <w:p w:rsidR="0069619E" w:rsidRPr="0069619E" w:rsidRDefault="0069619E" w:rsidP="0069619E">
            <w:pPr>
              <w:spacing w:after="0" w:line="240" w:lineRule="auto"/>
              <w:jc w:val="both"/>
              <w:rPr>
                <w:rFonts w:ascii="Times New Roman" w:eastAsia="Calibri" w:hAnsi="Times New Roman" w:cs="Times New Roman"/>
                <w:sz w:val="20"/>
                <w:szCs w:val="20"/>
                <w:lang w:bidi="en-US"/>
              </w:rPr>
            </w:pPr>
          </w:p>
        </w:tc>
        <w:tc>
          <w:tcPr>
            <w:tcW w:w="1837" w:type="dxa"/>
          </w:tcPr>
          <w:p w:rsidR="0069619E" w:rsidRPr="0069619E" w:rsidRDefault="0069619E" w:rsidP="0069619E">
            <w:pPr>
              <w:autoSpaceDE w:val="0"/>
              <w:autoSpaceDN w:val="0"/>
              <w:adjustRightInd w:val="0"/>
              <w:spacing w:after="0" w:line="240" w:lineRule="auto"/>
              <w:jc w:val="left"/>
              <w:rPr>
                <w:rFonts w:ascii="Times New Roman" w:hAnsi="Times New Roman" w:cs="Times New Roman"/>
                <w:sz w:val="19"/>
                <w:szCs w:val="19"/>
              </w:rPr>
            </w:pPr>
          </w:p>
          <w:p w:rsidR="0069619E" w:rsidRPr="0069619E" w:rsidRDefault="0069619E" w:rsidP="0069619E">
            <w:pPr>
              <w:autoSpaceDE w:val="0"/>
              <w:autoSpaceDN w:val="0"/>
              <w:adjustRightInd w:val="0"/>
              <w:spacing w:after="0" w:line="240" w:lineRule="auto"/>
              <w:jc w:val="left"/>
              <w:rPr>
                <w:rFonts w:ascii="Times New Roman" w:hAnsi="Times New Roman" w:cs="Times New Roman"/>
                <w:sz w:val="19"/>
                <w:szCs w:val="19"/>
                <w:lang w:val="en-US"/>
              </w:rPr>
            </w:pPr>
            <w:r w:rsidRPr="0069619E">
              <w:rPr>
                <w:rFonts w:ascii="Times New Roman" w:hAnsi="Times New Roman" w:cs="Times New Roman"/>
                <w:sz w:val="19"/>
                <w:szCs w:val="19"/>
                <w:lang w:val="en-US"/>
              </w:rPr>
              <w:t>– примени елементе</w:t>
            </w:r>
          </w:p>
          <w:p w:rsidR="0069619E" w:rsidRPr="0069619E" w:rsidRDefault="0069619E" w:rsidP="0069619E">
            <w:pPr>
              <w:autoSpaceDE w:val="0"/>
              <w:autoSpaceDN w:val="0"/>
              <w:adjustRightInd w:val="0"/>
              <w:spacing w:after="0" w:line="240" w:lineRule="auto"/>
              <w:jc w:val="left"/>
              <w:rPr>
                <w:rFonts w:ascii="Times New Roman" w:hAnsi="Times New Roman" w:cs="Times New Roman"/>
                <w:sz w:val="19"/>
                <w:szCs w:val="19"/>
                <w:lang w:val="en-US"/>
              </w:rPr>
            </w:pPr>
            <w:r w:rsidRPr="0069619E">
              <w:rPr>
                <w:rFonts w:ascii="Times New Roman" w:hAnsi="Times New Roman" w:cs="Times New Roman"/>
                <w:sz w:val="19"/>
                <w:szCs w:val="19"/>
                <w:lang w:val="en-US"/>
              </w:rPr>
              <w:t>комбинаторике у реалним ситуацијама;</w:t>
            </w:r>
          </w:p>
          <w:p w:rsidR="0069619E" w:rsidRPr="0069619E" w:rsidRDefault="0069619E" w:rsidP="0069619E">
            <w:pPr>
              <w:autoSpaceDE w:val="0"/>
              <w:autoSpaceDN w:val="0"/>
              <w:adjustRightInd w:val="0"/>
              <w:spacing w:after="0" w:line="240" w:lineRule="auto"/>
              <w:jc w:val="left"/>
              <w:rPr>
                <w:rFonts w:ascii="Times New Roman" w:hAnsi="Times New Roman" w:cs="Times New Roman"/>
                <w:sz w:val="19"/>
                <w:szCs w:val="19"/>
                <w:lang w:val="en-US"/>
              </w:rPr>
            </w:pPr>
            <w:r w:rsidRPr="0069619E">
              <w:rPr>
                <w:rFonts w:ascii="Times New Roman" w:hAnsi="Times New Roman" w:cs="Times New Roman"/>
                <w:sz w:val="18"/>
                <w:szCs w:val="18"/>
                <w:lang w:val="en-US"/>
              </w:rPr>
              <w:t xml:space="preserve">– </w:t>
            </w:r>
            <w:r w:rsidRPr="0069619E">
              <w:rPr>
                <w:rFonts w:ascii="Times New Roman" w:hAnsi="Times New Roman" w:cs="Times New Roman"/>
                <w:sz w:val="19"/>
                <w:szCs w:val="19"/>
                <w:lang w:val="en-US"/>
              </w:rPr>
              <w:t>примени биномни образац на</w:t>
            </w:r>
          </w:p>
          <w:p w:rsidR="0069619E" w:rsidRPr="0069619E" w:rsidRDefault="0069619E" w:rsidP="0069619E">
            <w:pPr>
              <w:autoSpaceDE w:val="0"/>
              <w:autoSpaceDN w:val="0"/>
              <w:adjustRightInd w:val="0"/>
              <w:spacing w:after="0" w:line="240" w:lineRule="auto"/>
              <w:jc w:val="left"/>
              <w:rPr>
                <w:rFonts w:ascii="Times New Roman" w:hAnsi="Times New Roman" w:cs="Times New Roman"/>
                <w:sz w:val="19"/>
                <w:szCs w:val="19"/>
              </w:rPr>
            </w:pPr>
            <w:r w:rsidRPr="0069619E">
              <w:rPr>
                <w:rFonts w:ascii="Times New Roman" w:hAnsi="Times New Roman" w:cs="Times New Roman"/>
                <w:sz w:val="19"/>
                <w:szCs w:val="19"/>
                <w:lang w:val="en-US"/>
              </w:rPr>
              <w:t>решавање различитих проблема</w:t>
            </w:r>
          </w:p>
          <w:p w:rsidR="0069619E" w:rsidRPr="0069619E" w:rsidRDefault="0069619E" w:rsidP="0069619E">
            <w:pPr>
              <w:autoSpaceDE w:val="0"/>
              <w:autoSpaceDN w:val="0"/>
              <w:adjustRightInd w:val="0"/>
              <w:spacing w:after="0" w:line="240" w:lineRule="auto"/>
              <w:jc w:val="left"/>
              <w:rPr>
                <w:rFonts w:ascii="Times New Roman" w:hAnsi="Times New Roman" w:cs="Times New Roman"/>
                <w:sz w:val="19"/>
                <w:szCs w:val="19"/>
              </w:rPr>
            </w:pPr>
          </w:p>
          <w:p w:rsidR="0069619E" w:rsidRPr="0069619E" w:rsidRDefault="0069619E" w:rsidP="0069619E">
            <w:pPr>
              <w:autoSpaceDE w:val="0"/>
              <w:autoSpaceDN w:val="0"/>
              <w:adjustRightInd w:val="0"/>
              <w:spacing w:after="0" w:line="240" w:lineRule="auto"/>
              <w:jc w:val="left"/>
              <w:rPr>
                <w:rFonts w:ascii="Times New Roman" w:hAnsi="Times New Roman" w:cs="Times New Roman"/>
                <w:sz w:val="19"/>
                <w:szCs w:val="19"/>
                <w:lang w:val="en-US"/>
              </w:rPr>
            </w:pPr>
            <w:r w:rsidRPr="0069619E">
              <w:rPr>
                <w:rFonts w:ascii="Times New Roman" w:hAnsi="Times New Roman" w:cs="Times New Roman"/>
                <w:sz w:val="19"/>
                <w:szCs w:val="19"/>
                <w:lang w:val="en-US"/>
              </w:rPr>
              <w:t>– одреди вероватноћу случајног</w:t>
            </w:r>
          </w:p>
          <w:p w:rsidR="0069619E" w:rsidRPr="0069619E" w:rsidRDefault="0069619E" w:rsidP="0069619E">
            <w:pPr>
              <w:autoSpaceDE w:val="0"/>
              <w:autoSpaceDN w:val="0"/>
              <w:adjustRightInd w:val="0"/>
              <w:spacing w:after="0" w:line="240" w:lineRule="auto"/>
              <w:jc w:val="left"/>
              <w:rPr>
                <w:rFonts w:ascii="Times New Roman" w:hAnsi="Times New Roman" w:cs="Times New Roman"/>
                <w:sz w:val="19"/>
                <w:szCs w:val="19"/>
                <w:lang w:val="en-US"/>
              </w:rPr>
            </w:pPr>
            <w:r w:rsidRPr="0069619E">
              <w:rPr>
                <w:rFonts w:ascii="Times New Roman" w:hAnsi="Times New Roman" w:cs="Times New Roman"/>
                <w:sz w:val="19"/>
                <w:szCs w:val="19"/>
                <w:lang w:val="en-US"/>
              </w:rPr>
              <w:t>догађаја;</w:t>
            </w:r>
          </w:p>
          <w:p w:rsidR="0069619E" w:rsidRPr="0069619E" w:rsidRDefault="0069619E" w:rsidP="0069619E">
            <w:pPr>
              <w:autoSpaceDE w:val="0"/>
              <w:autoSpaceDN w:val="0"/>
              <w:adjustRightInd w:val="0"/>
              <w:spacing w:after="0" w:line="240" w:lineRule="auto"/>
              <w:jc w:val="left"/>
              <w:rPr>
                <w:rFonts w:ascii="Times New Roman" w:hAnsi="Times New Roman" w:cs="Times New Roman"/>
                <w:sz w:val="19"/>
                <w:szCs w:val="19"/>
                <w:lang w:val="en-US"/>
              </w:rPr>
            </w:pPr>
            <w:r w:rsidRPr="0069619E">
              <w:rPr>
                <w:rFonts w:ascii="Times New Roman" w:hAnsi="Times New Roman" w:cs="Times New Roman"/>
                <w:sz w:val="19"/>
                <w:szCs w:val="19"/>
                <w:lang w:val="en-US"/>
              </w:rPr>
              <w:lastRenderedPageBreak/>
              <w:t>– одреди вероватноћу неког</w:t>
            </w:r>
          </w:p>
          <w:p w:rsidR="0069619E" w:rsidRPr="0069619E" w:rsidRDefault="0069619E" w:rsidP="0069619E">
            <w:pPr>
              <w:autoSpaceDE w:val="0"/>
              <w:autoSpaceDN w:val="0"/>
              <w:adjustRightInd w:val="0"/>
              <w:spacing w:after="0" w:line="240" w:lineRule="auto"/>
              <w:jc w:val="left"/>
              <w:rPr>
                <w:rFonts w:ascii="Times New Roman" w:hAnsi="Times New Roman" w:cs="Times New Roman"/>
                <w:sz w:val="19"/>
                <w:szCs w:val="19"/>
                <w:lang w:val="en-US"/>
              </w:rPr>
            </w:pPr>
            <w:r w:rsidRPr="0069619E">
              <w:rPr>
                <w:rFonts w:ascii="Times New Roman" w:hAnsi="Times New Roman" w:cs="Times New Roman"/>
                <w:sz w:val="19"/>
                <w:szCs w:val="19"/>
                <w:lang w:val="en-US"/>
              </w:rPr>
              <w:t>будућег дога- ђаја на основу</w:t>
            </w:r>
          </w:p>
          <w:p w:rsidR="0069619E" w:rsidRPr="0069619E" w:rsidRDefault="0069619E" w:rsidP="0069619E">
            <w:pPr>
              <w:autoSpaceDE w:val="0"/>
              <w:autoSpaceDN w:val="0"/>
              <w:adjustRightInd w:val="0"/>
              <w:spacing w:after="0" w:line="240" w:lineRule="auto"/>
              <w:jc w:val="left"/>
              <w:rPr>
                <w:rFonts w:ascii="Times New Roman" w:hAnsi="Times New Roman" w:cs="Times New Roman"/>
                <w:sz w:val="19"/>
                <w:szCs w:val="19"/>
                <w:lang w:val="en-US"/>
              </w:rPr>
            </w:pPr>
            <w:r w:rsidRPr="0069619E">
              <w:rPr>
                <w:rFonts w:ascii="Times New Roman" w:hAnsi="Times New Roman" w:cs="Times New Roman"/>
                <w:sz w:val="19"/>
                <w:szCs w:val="19"/>
                <w:lang w:val="en-US"/>
              </w:rPr>
              <w:t>вероватноће претходно</w:t>
            </w:r>
          </w:p>
          <w:p w:rsidR="0069619E" w:rsidRPr="0069619E" w:rsidRDefault="0069619E" w:rsidP="0069619E">
            <w:pPr>
              <w:autoSpaceDE w:val="0"/>
              <w:autoSpaceDN w:val="0"/>
              <w:adjustRightInd w:val="0"/>
              <w:spacing w:after="0" w:line="240" w:lineRule="auto"/>
              <w:jc w:val="left"/>
              <w:rPr>
                <w:rFonts w:ascii="Times New Roman" w:hAnsi="Times New Roman" w:cs="Times New Roman"/>
                <w:sz w:val="19"/>
                <w:szCs w:val="19"/>
                <w:lang w:val="en-US"/>
              </w:rPr>
            </w:pPr>
            <w:r w:rsidRPr="0069619E">
              <w:rPr>
                <w:rFonts w:ascii="Times New Roman" w:hAnsi="Times New Roman" w:cs="Times New Roman"/>
                <w:sz w:val="19"/>
                <w:szCs w:val="19"/>
                <w:lang w:val="en-US"/>
              </w:rPr>
              <w:t>реализованог догађаја и на</w:t>
            </w:r>
          </w:p>
          <w:p w:rsidR="0069619E" w:rsidRPr="0069619E" w:rsidRDefault="0069619E" w:rsidP="0069619E">
            <w:pPr>
              <w:autoSpaceDE w:val="0"/>
              <w:autoSpaceDN w:val="0"/>
              <w:adjustRightInd w:val="0"/>
              <w:spacing w:after="0" w:line="240" w:lineRule="auto"/>
              <w:jc w:val="left"/>
              <w:rPr>
                <w:rFonts w:ascii="Times New Roman" w:hAnsi="Times New Roman" w:cs="Times New Roman"/>
                <w:sz w:val="19"/>
                <w:szCs w:val="19"/>
                <w:lang w:val="en-US"/>
              </w:rPr>
            </w:pPr>
            <w:r w:rsidRPr="0069619E">
              <w:rPr>
                <w:rFonts w:ascii="Times New Roman" w:hAnsi="Times New Roman" w:cs="Times New Roman"/>
                <w:sz w:val="19"/>
                <w:szCs w:val="19"/>
                <w:lang w:val="en-US"/>
              </w:rPr>
              <w:t>основу тога доноси одлуке;</w:t>
            </w:r>
          </w:p>
          <w:p w:rsidR="0069619E" w:rsidRPr="0069619E" w:rsidRDefault="0069619E" w:rsidP="0069619E">
            <w:pPr>
              <w:autoSpaceDE w:val="0"/>
              <w:autoSpaceDN w:val="0"/>
              <w:adjustRightInd w:val="0"/>
              <w:spacing w:after="0" w:line="240" w:lineRule="auto"/>
              <w:jc w:val="left"/>
              <w:rPr>
                <w:rFonts w:ascii="Times New Roman" w:hAnsi="Times New Roman" w:cs="Times New Roman"/>
                <w:sz w:val="19"/>
                <w:szCs w:val="19"/>
                <w:lang w:val="en-US"/>
              </w:rPr>
            </w:pPr>
            <w:r w:rsidRPr="0069619E">
              <w:rPr>
                <w:rFonts w:ascii="Times New Roman" w:hAnsi="Times New Roman" w:cs="Times New Roman"/>
                <w:sz w:val="19"/>
                <w:szCs w:val="19"/>
                <w:lang w:val="en-US"/>
              </w:rPr>
              <w:t>– одреди очекивану вредност и</w:t>
            </w:r>
          </w:p>
          <w:p w:rsidR="0069619E" w:rsidRPr="0069619E" w:rsidRDefault="0069619E" w:rsidP="0069619E">
            <w:pPr>
              <w:autoSpaceDE w:val="0"/>
              <w:autoSpaceDN w:val="0"/>
              <w:adjustRightInd w:val="0"/>
              <w:spacing w:after="0" w:line="240" w:lineRule="auto"/>
              <w:jc w:val="left"/>
              <w:rPr>
                <w:rFonts w:ascii="Times New Roman" w:hAnsi="Times New Roman" w:cs="Times New Roman"/>
                <w:sz w:val="19"/>
                <w:szCs w:val="19"/>
                <w:lang w:val="en-US"/>
              </w:rPr>
            </w:pPr>
            <w:r w:rsidRPr="0069619E">
              <w:rPr>
                <w:rFonts w:ascii="Times New Roman" w:hAnsi="Times New Roman" w:cs="Times New Roman"/>
                <w:sz w:val="19"/>
                <w:szCs w:val="19"/>
                <w:lang w:val="en-US"/>
              </w:rPr>
              <w:t>дисперзију случајне величине;</w:t>
            </w:r>
          </w:p>
          <w:p w:rsidR="0069619E" w:rsidRPr="0069619E" w:rsidRDefault="0069619E" w:rsidP="0069619E">
            <w:pPr>
              <w:autoSpaceDE w:val="0"/>
              <w:autoSpaceDN w:val="0"/>
              <w:adjustRightInd w:val="0"/>
              <w:spacing w:after="0" w:line="240" w:lineRule="auto"/>
              <w:jc w:val="left"/>
              <w:rPr>
                <w:rFonts w:ascii="Times New Roman" w:hAnsi="Times New Roman" w:cs="Times New Roman"/>
                <w:sz w:val="19"/>
                <w:szCs w:val="19"/>
                <w:lang w:val="en-US"/>
              </w:rPr>
            </w:pPr>
            <w:r w:rsidRPr="0069619E">
              <w:rPr>
                <w:rFonts w:ascii="Times New Roman" w:hAnsi="Times New Roman" w:cs="Times New Roman"/>
                <w:sz w:val="19"/>
                <w:szCs w:val="19"/>
                <w:lang w:val="en-US"/>
              </w:rPr>
              <w:t>– изврши мање статистичко</w:t>
            </w:r>
          </w:p>
          <w:p w:rsidR="0069619E" w:rsidRPr="0069619E" w:rsidRDefault="0069619E" w:rsidP="0069619E">
            <w:pPr>
              <w:autoSpaceDE w:val="0"/>
              <w:autoSpaceDN w:val="0"/>
              <w:adjustRightInd w:val="0"/>
              <w:spacing w:after="0" w:line="240" w:lineRule="auto"/>
              <w:jc w:val="left"/>
              <w:rPr>
                <w:rFonts w:ascii="Times New Roman" w:hAnsi="Times New Roman" w:cs="Times New Roman"/>
                <w:sz w:val="19"/>
                <w:szCs w:val="19"/>
                <w:lang w:val="en-US"/>
              </w:rPr>
            </w:pPr>
            <w:r w:rsidRPr="0069619E">
              <w:rPr>
                <w:rFonts w:ascii="Times New Roman" w:hAnsi="Times New Roman" w:cs="Times New Roman"/>
                <w:sz w:val="19"/>
                <w:szCs w:val="19"/>
                <w:lang w:val="en-US"/>
              </w:rPr>
              <w:t>истраживање, обради резултате,</w:t>
            </w:r>
          </w:p>
          <w:p w:rsidR="0069619E" w:rsidRPr="0069619E" w:rsidRDefault="0069619E" w:rsidP="0069619E">
            <w:pPr>
              <w:autoSpaceDE w:val="0"/>
              <w:autoSpaceDN w:val="0"/>
              <w:adjustRightInd w:val="0"/>
              <w:spacing w:after="0" w:line="240" w:lineRule="auto"/>
              <w:jc w:val="left"/>
              <w:rPr>
                <w:rFonts w:ascii="Times New Roman" w:hAnsi="Times New Roman" w:cs="Times New Roman"/>
                <w:sz w:val="19"/>
                <w:szCs w:val="19"/>
                <w:lang w:val="en-US"/>
              </w:rPr>
            </w:pPr>
            <w:r w:rsidRPr="0069619E">
              <w:rPr>
                <w:rFonts w:ascii="Times New Roman" w:hAnsi="Times New Roman" w:cs="Times New Roman"/>
                <w:sz w:val="19"/>
                <w:szCs w:val="19"/>
                <w:lang w:val="en-US"/>
              </w:rPr>
              <w:t>прикаже их и интер-претира;</w:t>
            </w:r>
          </w:p>
          <w:p w:rsidR="0069619E" w:rsidRPr="0069619E" w:rsidRDefault="0069619E" w:rsidP="0069619E">
            <w:pPr>
              <w:autoSpaceDE w:val="0"/>
              <w:autoSpaceDN w:val="0"/>
              <w:adjustRightInd w:val="0"/>
              <w:spacing w:after="0" w:line="240" w:lineRule="auto"/>
              <w:jc w:val="left"/>
              <w:rPr>
                <w:rFonts w:ascii="Times New Roman" w:hAnsi="Times New Roman" w:cs="Times New Roman"/>
                <w:sz w:val="19"/>
                <w:szCs w:val="19"/>
                <w:lang w:val="en-US"/>
              </w:rPr>
            </w:pPr>
            <w:r w:rsidRPr="0069619E">
              <w:rPr>
                <w:rFonts w:ascii="Times New Roman" w:hAnsi="Times New Roman" w:cs="Times New Roman"/>
                <w:sz w:val="19"/>
                <w:szCs w:val="19"/>
                <w:lang w:val="en-US"/>
              </w:rPr>
              <w:t>– анализира и образложи поступак</w:t>
            </w:r>
          </w:p>
          <w:p w:rsidR="0069619E" w:rsidRPr="0069619E" w:rsidRDefault="0069619E" w:rsidP="0069619E">
            <w:pPr>
              <w:autoSpaceDE w:val="0"/>
              <w:autoSpaceDN w:val="0"/>
              <w:adjustRightInd w:val="0"/>
              <w:spacing w:after="0" w:line="240" w:lineRule="auto"/>
              <w:jc w:val="left"/>
              <w:rPr>
                <w:rFonts w:ascii="Times New Roman" w:hAnsi="Times New Roman" w:cs="Times New Roman"/>
                <w:sz w:val="19"/>
                <w:szCs w:val="19"/>
                <w:lang w:val="en-US"/>
              </w:rPr>
            </w:pPr>
            <w:r w:rsidRPr="0069619E">
              <w:rPr>
                <w:rFonts w:ascii="Times New Roman" w:hAnsi="Times New Roman" w:cs="Times New Roman"/>
                <w:sz w:val="19"/>
                <w:szCs w:val="19"/>
                <w:lang w:val="en-US"/>
              </w:rPr>
              <w:t>решава- ња задатка и дискутује</w:t>
            </w:r>
          </w:p>
          <w:p w:rsidR="0069619E" w:rsidRPr="0069619E" w:rsidRDefault="0069619E" w:rsidP="0069619E">
            <w:pPr>
              <w:autoSpaceDE w:val="0"/>
              <w:autoSpaceDN w:val="0"/>
              <w:adjustRightInd w:val="0"/>
              <w:spacing w:after="0" w:line="240" w:lineRule="auto"/>
              <w:jc w:val="left"/>
              <w:rPr>
                <w:rFonts w:ascii="Times New Roman" w:hAnsi="Times New Roman" w:cs="Times New Roman"/>
                <w:sz w:val="19"/>
                <w:szCs w:val="19"/>
                <w:lang w:val="en-US"/>
              </w:rPr>
            </w:pPr>
            <w:r w:rsidRPr="0069619E">
              <w:rPr>
                <w:rFonts w:ascii="Times New Roman" w:hAnsi="Times New Roman" w:cs="Times New Roman"/>
                <w:sz w:val="19"/>
                <w:szCs w:val="19"/>
                <w:lang w:val="en-US"/>
              </w:rPr>
              <w:t>број решења;</w:t>
            </w:r>
          </w:p>
          <w:p w:rsidR="0069619E" w:rsidRPr="0069619E" w:rsidRDefault="0069619E" w:rsidP="0069619E">
            <w:pPr>
              <w:autoSpaceDE w:val="0"/>
              <w:autoSpaceDN w:val="0"/>
              <w:adjustRightInd w:val="0"/>
              <w:spacing w:after="0" w:line="240" w:lineRule="auto"/>
              <w:jc w:val="left"/>
              <w:rPr>
                <w:rFonts w:ascii="Times New Roman" w:hAnsi="Times New Roman" w:cs="Times New Roman"/>
                <w:sz w:val="19"/>
                <w:szCs w:val="19"/>
                <w:lang w:val="en-US"/>
              </w:rPr>
            </w:pPr>
            <w:r w:rsidRPr="0069619E">
              <w:rPr>
                <w:rFonts w:ascii="Times New Roman" w:hAnsi="Times New Roman" w:cs="Times New Roman"/>
                <w:sz w:val="19"/>
                <w:szCs w:val="19"/>
                <w:lang w:val="en-US"/>
              </w:rPr>
              <w:t>– користи математички језик за</w:t>
            </w:r>
          </w:p>
          <w:p w:rsidR="0069619E" w:rsidRPr="0069619E" w:rsidRDefault="0069619E" w:rsidP="0069619E">
            <w:pPr>
              <w:autoSpaceDE w:val="0"/>
              <w:autoSpaceDN w:val="0"/>
              <w:adjustRightInd w:val="0"/>
              <w:spacing w:after="0" w:line="240" w:lineRule="auto"/>
              <w:jc w:val="left"/>
              <w:rPr>
                <w:rFonts w:ascii="Times New Roman" w:hAnsi="Times New Roman" w:cs="Times New Roman"/>
                <w:sz w:val="19"/>
                <w:szCs w:val="19"/>
                <w:lang w:val="en-US"/>
              </w:rPr>
            </w:pPr>
            <w:r w:rsidRPr="0069619E">
              <w:rPr>
                <w:rFonts w:ascii="Times New Roman" w:hAnsi="Times New Roman" w:cs="Times New Roman"/>
                <w:sz w:val="19"/>
                <w:szCs w:val="19"/>
                <w:lang w:val="en-US"/>
              </w:rPr>
              <w:t>система- тично и прецизно</w:t>
            </w:r>
          </w:p>
          <w:p w:rsidR="0069619E" w:rsidRPr="0069619E" w:rsidRDefault="0069619E" w:rsidP="0069619E">
            <w:pPr>
              <w:autoSpaceDE w:val="0"/>
              <w:autoSpaceDN w:val="0"/>
              <w:adjustRightInd w:val="0"/>
              <w:spacing w:after="0" w:line="240" w:lineRule="auto"/>
              <w:jc w:val="left"/>
              <w:rPr>
                <w:rFonts w:ascii="Times New Roman" w:hAnsi="Times New Roman" w:cs="Times New Roman"/>
                <w:sz w:val="19"/>
                <w:szCs w:val="19"/>
                <w:lang w:val="en-US"/>
              </w:rPr>
            </w:pPr>
            <w:r w:rsidRPr="0069619E">
              <w:rPr>
                <w:rFonts w:ascii="Times New Roman" w:hAnsi="Times New Roman" w:cs="Times New Roman"/>
                <w:sz w:val="19"/>
                <w:szCs w:val="19"/>
                <w:lang w:val="en-US"/>
              </w:rPr>
              <w:t>представљање идеја и решења;</w:t>
            </w:r>
          </w:p>
          <w:p w:rsidR="0069619E" w:rsidRPr="0069619E" w:rsidRDefault="0069619E" w:rsidP="0069619E">
            <w:pPr>
              <w:autoSpaceDE w:val="0"/>
              <w:autoSpaceDN w:val="0"/>
              <w:adjustRightInd w:val="0"/>
              <w:spacing w:after="0" w:line="240" w:lineRule="auto"/>
              <w:jc w:val="left"/>
              <w:rPr>
                <w:rFonts w:ascii="Times New Roman" w:hAnsi="Times New Roman" w:cs="Times New Roman"/>
                <w:sz w:val="19"/>
                <w:szCs w:val="19"/>
                <w:lang w:val="en-US"/>
              </w:rPr>
            </w:pPr>
            <w:r w:rsidRPr="0069619E">
              <w:rPr>
                <w:rFonts w:ascii="Times New Roman" w:hAnsi="Times New Roman" w:cs="Times New Roman"/>
                <w:sz w:val="19"/>
                <w:szCs w:val="19"/>
                <w:lang w:val="en-US"/>
              </w:rPr>
              <w:t>– доказује једноставније</w:t>
            </w:r>
          </w:p>
          <w:p w:rsidR="0069619E" w:rsidRPr="0069619E" w:rsidRDefault="0069619E" w:rsidP="0069619E">
            <w:pPr>
              <w:autoSpaceDE w:val="0"/>
              <w:autoSpaceDN w:val="0"/>
              <w:adjustRightInd w:val="0"/>
              <w:spacing w:after="0" w:line="240" w:lineRule="auto"/>
              <w:jc w:val="left"/>
              <w:rPr>
                <w:rFonts w:ascii="Times New Roman" w:hAnsi="Times New Roman" w:cs="Times New Roman"/>
                <w:sz w:val="19"/>
                <w:szCs w:val="19"/>
                <w:lang w:val="en-US"/>
              </w:rPr>
            </w:pPr>
            <w:r w:rsidRPr="0069619E">
              <w:rPr>
                <w:rFonts w:ascii="Times New Roman" w:hAnsi="Times New Roman" w:cs="Times New Roman"/>
                <w:sz w:val="19"/>
                <w:szCs w:val="19"/>
                <w:lang w:val="en-US"/>
              </w:rPr>
              <w:t>математичке теореме и</w:t>
            </w:r>
          </w:p>
          <w:p w:rsidR="0069619E" w:rsidRPr="0069619E" w:rsidRDefault="0069619E" w:rsidP="0069619E">
            <w:pPr>
              <w:autoSpaceDE w:val="0"/>
              <w:autoSpaceDN w:val="0"/>
              <w:adjustRightInd w:val="0"/>
              <w:spacing w:after="0" w:line="240" w:lineRule="auto"/>
              <w:jc w:val="left"/>
              <w:rPr>
                <w:rFonts w:ascii="Times New Roman" w:hAnsi="Times New Roman" w:cs="Times New Roman"/>
                <w:sz w:val="19"/>
                <w:szCs w:val="19"/>
                <w:lang w:val="en-US"/>
              </w:rPr>
            </w:pPr>
            <w:r w:rsidRPr="0069619E">
              <w:rPr>
                <w:rFonts w:ascii="Times New Roman" w:hAnsi="Times New Roman" w:cs="Times New Roman"/>
                <w:sz w:val="19"/>
                <w:szCs w:val="19"/>
                <w:lang w:val="en-US"/>
              </w:rPr>
              <w:t>аргументује решења задатака;</w:t>
            </w:r>
          </w:p>
          <w:p w:rsidR="0069619E" w:rsidRPr="0069619E" w:rsidRDefault="0069619E" w:rsidP="0069619E">
            <w:pPr>
              <w:autoSpaceDE w:val="0"/>
              <w:autoSpaceDN w:val="0"/>
              <w:adjustRightInd w:val="0"/>
              <w:spacing w:after="0" w:line="240" w:lineRule="auto"/>
              <w:jc w:val="left"/>
              <w:rPr>
                <w:rFonts w:ascii="Times New Roman" w:hAnsi="Times New Roman" w:cs="Times New Roman"/>
                <w:sz w:val="19"/>
                <w:szCs w:val="19"/>
                <w:lang w:val="en-US"/>
              </w:rPr>
            </w:pPr>
            <w:r w:rsidRPr="0069619E">
              <w:rPr>
                <w:rFonts w:ascii="Times New Roman" w:hAnsi="Times New Roman" w:cs="Times New Roman"/>
                <w:sz w:val="20"/>
                <w:szCs w:val="20"/>
                <w:lang w:val="en-US"/>
              </w:rPr>
              <w:t xml:space="preserve">– </w:t>
            </w:r>
            <w:r w:rsidRPr="0069619E">
              <w:rPr>
                <w:rFonts w:ascii="Times New Roman" w:hAnsi="Times New Roman" w:cs="Times New Roman"/>
                <w:sz w:val="19"/>
                <w:szCs w:val="19"/>
                <w:lang w:val="en-US"/>
              </w:rPr>
              <w:t>проблеме из свакодневног</w:t>
            </w:r>
          </w:p>
          <w:p w:rsidR="0069619E" w:rsidRPr="0069619E" w:rsidRDefault="0069619E" w:rsidP="0069619E">
            <w:pPr>
              <w:autoSpaceDE w:val="0"/>
              <w:autoSpaceDN w:val="0"/>
              <w:adjustRightInd w:val="0"/>
              <w:spacing w:after="0" w:line="240" w:lineRule="auto"/>
              <w:jc w:val="left"/>
              <w:rPr>
                <w:rFonts w:ascii="Times New Roman" w:hAnsi="Times New Roman" w:cs="Times New Roman"/>
                <w:sz w:val="19"/>
                <w:szCs w:val="19"/>
                <w:lang w:val="en-US"/>
              </w:rPr>
            </w:pPr>
            <w:r w:rsidRPr="0069619E">
              <w:rPr>
                <w:rFonts w:ascii="Times New Roman" w:hAnsi="Times New Roman" w:cs="Times New Roman"/>
                <w:sz w:val="19"/>
                <w:szCs w:val="19"/>
                <w:lang w:val="en-US"/>
              </w:rPr>
              <w:t>живота преведе на математички</w:t>
            </w:r>
          </w:p>
          <w:p w:rsidR="0069619E" w:rsidRPr="0069619E" w:rsidRDefault="0069619E" w:rsidP="0069619E">
            <w:pPr>
              <w:autoSpaceDE w:val="0"/>
              <w:autoSpaceDN w:val="0"/>
              <w:adjustRightInd w:val="0"/>
              <w:spacing w:after="0" w:line="240" w:lineRule="auto"/>
              <w:jc w:val="left"/>
              <w:rPr>
                <w:rFonts w:ascii="Times New Roman" w:hAnsi="Times New Roman" w:cs="Times New Roman"/>
                <w:sz w:val="19"/>
                <w:szCs w:val="19"/>
                <w:lang w:val="en-US"/>
              </w:rPr>
            </w:pPr>
            <w:r w:rsidRPr="0069619E">
              <w:rPr>
                <w:rFonts w:ascii="Times New Roman" w:hAnsi="Times New Roman" w:cs="Times New Roman"/>
                <w:sz w:val="19"/>
                <w:szCs w:val="19"/>
                <w:lang w:val="en-US"/>
              </w:rPr>
              <w:t>језик и добијени математички</w:t>
            </w:r>
          </w:p>
          <w:p w:rsidR="0069619E" w:rsidRPr="0069619E" w:rsidRDefault="0069619E" w:rsidP="0069619E">
            <w:pPr>
              <w:autoSpaceDE w:val="0"/>
              <w:autoSpaceDN w:val="0"/>
              <w:adjustRightInd w:val="0"/>
              <w:spacing w:after="0" w:line="240" w:lineRule="auto"/>
              <w:jc w:val="left"/>
              <w:rPr>
                <w:rFonts w:ascii="Times New Roman" w:hAnsi="Times New Roman" w:cs="Times New Roman"/>
                <w:sz w:val="19"/>
                <w:szCs w:val="19"/>
                <w:lang w:val="en-US"/>
              </w:rPr>
            </w:pPr>
            <w:r w:rsidRPr="0069619E">
              <w:rPr>
                <w:rFonts w:ascii="Times New Roman" w:hAnsi="Times New Roman" w:cs="Times New Roman"/>
                <w:sz w:val="19"/>
                <w:szCs w:val="19"/>
                <w:lang w:val="en-US"/>
              </w:rPr>
              <w:lastRenderedPageBreak/>
              <w:t>модел реши водећи рачуна о</w:t>
            </w:r>
          </w:p>
          <w:p w:rsidR="0069619E" w:rsidRPr="0069619E" w:rsidRDefault="0069619E" w:rsidP="0069619E">
            <w:pPr>
              <w:spacing w:after="0" w:line="360" w:lineRule="auto"/>
              <w:jc w:val="both"/>
              <w:rPr>
                <w:rFonts w:ascii="Times New Roman" w:eastAsia="Calibri" w:hAnsi="Times New Roman" w:cs="Times New Roman"/>
                <w:sz w:val="20"/>
                <w:szCs w:val="20"/>
                <w:lang w:bidi="en-US"/>
              </w:rPr>
            </w:pPr>
            <w:r w:rsidRPr="0069619E">
              <w:rPr>
                <w:rFonts w:ascii="Times New Roman" w:hAnsi="Times New Roman" w:cs="Times New Roman"/>
                <w:sz w:val="19"/>
                <w:szCs w:val="19"/>
                <w:lang w:val="en-US"/>
              </w:rPr>
              <w:t>реалном контексту</w:t>
            </w:r>
          </w:p>
        </w:tc>
      </w:tr>
      <w:tr w:rsidR="0069619E" w:rsidRPr="0069619E" w:rsidTr="0069619E">
        <w:tc>
          <w:tcPr>
            <w:tcW w:w="1937" w:type="dxa"/>
            <w:shd w:val="clear" w:color="auto" w:fill="auto"/>
          </w:tcPr>
          <w:p w:rsidR="0069619E" w:rsidRPr="0069619E" w:rsidRDefault="0069619E" w:rsidP="0069619E">
            <w:pPr>
              <w:spacing w:after="0" w:line="360" w:lineRule="auto"/>
              <w:jc w:val="both"/>
              <w:rPr>
                <w:rFonts w:ascii="Times New Roman" w:eastAsia="Calibri" w:hAnsi="Times New Roman" w:cs="Times New Roman"/>
                <w:bCs/>
                <w:color w:val="000000"/>
                <w:sz w:val="20"/>
                <w:szCs w:val="20"/>
                <w:lang w:bidi="en-US"/>
              </w:rPr>
            </w:pPr>
            <w:r w:rsidRPr="0069619E">
              <w:rPr>
                <w:rFonts w:ascii="Times New Roman" w:eastAsia="Calibri" w:hAnsi="Times New Roman" w:cs="Times New Roman"/>
                <w:bCs/>
                <w:color w:val="000000"/>
                <w:sz w:val="20"/>
                <w:szCs w:val="20"/>
                <w:lang w:val="en-US" w:bidi="en-US"/>
              </w:rPr>
              <w:lastRenderedPageBreak/>
              <w:t>Е</w:t>
            </w:r>
            <w:r w:rsidRPr="0069619E">
              <w:rPr>
                <w:rFonts w:ascii="Times New Roman" w:eastAsia="Calibri" w:hAnsi="Times New Roman" w:cs="Times New Roman"/>
                <w:bCs/>
                <w:color w:val="000000"/>
                <w:sz w:val="20"/>
                <w:szCs w:val="20"/>
                <w:lang w:bidi="en-US"/>
              </w:rPr>
              <w:t>ЛЕМЕНТИ НУМЕРИЧКЕ МАТЕМАТИКЕ</w:t>
            </w:r>
          </w:p>
          <w:p w:rsidR="0069619E" w:rsidRPr="0069619E" w:rsidRDefault="0069619E" w:rsidP="0069619E">
            <w:pPr>
              <w:spacing w:after="0" w:line="240" w:lineRule="auto"/>
              <w:jc w:val="both"/>
              <w:rPr>
                <w:rFonts w:ascii="Times New Roman" w:eastAsia="Calibri" w:hAnsi="Times New Roman" w:cs="Times New Roman"/>
                <w:sz w:val="32"/>
                <w:szCs w:val="32"/>
                <w:lang w:bidi="en-US"/>
              </w:rPr>
            </w:pPr>
          </w:p>
        </w:tc>
        <w:tc>
          <w:tcPr>
            <w:tcW w:w="3009" w:type="dxa"/>
            <w:shd w:val="clear" w:color="auto" w:fill="auto"/>
          </w:tcPr>
          <w:p w:rsidR="0069619E" w:rsidRPr="0069619E" w:rsidRDefault="0069619E" w:rsidP="0069619E">
            <w:pPr>
              <w:spacing w:after="150" w:line="240" w:lineRule="auto"/>
              <w:jc w:val="both"/>
              <w:rPr>
                <w:rFonts w:ascii="Times New Roman" w:eastAsia="Calibri" w:hAnsi="Times New Roman" w:cs="Times New Roman"/>
                <w:sz w:val="16"/>
                <w:szCs w:val="16"/>
                <w:lang w:val="en-US" w:bidi="en-US"/>
              </w:rPr>
            </w:pPr>
            <w:r w:rsidRPr="0069619E">
              <w:rPr>
                <w:rFonts w:ascii="Verdana" w:eastAsia="Calibri" w:hAnsi="Times New Roman" w:cs="Times New Roman"/>
                <w:color w:val="000000"/>
                <w:sz w:val="16"/>
                <w:szCs w:val="16"/>
                <w:lang w:val="en-US" w:bidi="en-US"/>
              </w:rPr>
              <w:t>Увести</w:t>
            </w:r>
            <w:r w:rsidRPr="0069619E">
              <w:rPr>
                <w:rFonts w:ascii="Verdana" w:eastAsia="Calibri" w:hAnsi="Times New Roman" w:cs="Times New Roman"/>
                <w:color w:val="000000"/>
                <w:sz w:val="16"/>
                <w:szCs w:val="16"/>
                <w:lang w:val="en-US" w:bidi="en-US"/>
              </w:rPr>
              <w:t xml:space="preserve"> </w:t>
            </w:r>
            <w:r w:rsidRPr="0069619E">
              <w:rPr>
                <w:rFonts w:ascii="Verdana" w:eastAsia="Calibri" w:hAnsi="Times New Roman" w:cs="Times New Roman"/>
                <w:color w:val="000000"/>
                <w:sz w:val="16"/>
                <w:szCs w:val="16"/>
                <w:lang w:val="en-US" w:bidi="en-US"/>
              </w:rPr>
              <w:t>појам</w:t>
            </w:r>
            <w:r w:rsidRPr="0069619E">
              <w:rPr>
                <w:rFonts w:ascii="Verdana" w:eastAsia="Calibri" w:hAnsi="Times New Roman" w:cs="Times New Roman"/>
                <w:color w:val="000000"/>
                <w:sz w:val="16"/>
                <w:szCs w:val="16"/>
                <w:lang w:val="en-US" w:bidi="en-US"/>
              </w:rPr>
              <w:t xml:space="preserve"> </w:t>
            </w:r>
            <w:r w:rsidRPr="0069619E">
              <w:rPr>
                <w:rFonts w:ascii="Verdana" w:eastAsia="Calibri" w:hAnsi="Times New Roman" w:cs="Times New Roman"/>
                <w:color w:val="000000"/>
                <w:sz w:val="16"/>
                <w:szCs w:val="16"/>
                <w:lang w:val="en-US" w:bidi="en-US"/>
              </w:rPr>
              <w:t>приближног</w:t>
            </w:r>
            <w:r w:rsidRPr="0069619E">
              <w:rPr>
                <w:rFonts w:ascii="Verdana" w:eastAsia="Calibri" w:hAnsi="Times New Roman" w:cs="Times New Roman"/>
                <w:color w:val="000000"/>
                <w:sz w:val="16"/>
                <w:szCs w:val="16"/>
                <w:lang w:val="en-US" w:bidi="en-US"/>
              </w:rPr>
              <w:t xml:space="preserve"> </w:t>
            </w:r>
            <w:r w:rsidRPr="0069619E">
              <w:rPr>
                <w:rFonts w:ascii="Verdana" w:eastAsia="Calibri" w:hAnsi="Times New Roman" w:cs="Times New Roman"/>
                <w:color w:val="000000"/>
                <w:sz w:val="16"/>
                <w:szCs w:val="16"/>
                <w:lang w:val="en-US" w:bidi="en-US"/>
              </w:rPr>
              <w:t>броја</w:t>
            </w:r>
            <w:r w:rsidRPr="0069619E">
              <w:rPr>
                <w:rFonts w:ascii="Verdana" w:eastAsia="Calibri" w:hAnsi="Times New Roman" w:cs="Times New Roman"/>
                <w:color w:val="000000"/>
                <w:sz w:val="16"/>
                <w:szCs w:val="16"/>
                <w:lang w:val="en-US" w:bidi="en-US"/>
              </w:rPr>
              <w:t xml:space="preserve"> </w:t>
            </w:r>
            <w:r w:rsidRPr="0069619E">
              <w:rPr>
                <w:rFonts w:ascii="Verdana" w:eastAsia="Calibri" w:hAnsi="Times New Roman" w:cs="Times New Roman"/>
                <w:color w:val="000000"/>
                <w:sz w:val="16"/>
                <w:szCs w:val="16"/>
                <w:lang w:val="en-US" w:bidi="en-US"/>
              </w:rPr>
              <w:t>и</w:t>
            </w:r>
            <w:r w:rsidRPr="0069619E">
              <w:rPr>
                <w:rFonts w:ascii="Verdana" w:eastAsia="Calibri" w:hAnsi="Times New Roman" w:cs="Times New Roman"/>
                <w:color w:val="000000"/>
                <w:sz w:val="16"/>
                <w:szCs w:val="16"/>
                <w:lang w:val="en-US" w:bidi="en-US"/>
              </w:rPr>
              <w:t xml:space="preserve"> </w:t>
            </w:r>
            <w:r w:rsidRPr="0069619E">
              <w:rPr>
                <w:rFonts w:ascii="Verdana" w:eastAsia="Calibri" w:hAnsi="Times New Roman" w:cs="Times New Roman"/>
                <w:color w:val="000000"/>
                <w:sz w:val="16"/>
                <w:szCs w:val="16"/>
                <w:lang w:val="en-US" w:bidi="en-US"/>
              </w:rPr>
              <w:t>рачунања</w:t>
            </w:r>
            <w:r w:rsidRPr="0069619E">
              <w:rPr>
                <w:rFonts w:ascii="Verdana" w:eastAsia="Calibri" w:hAnsi="Times New Roman" w:cs="Times New Roman"/>
                <w:color w:val="000000"/>
                <w:sz w:val="16"/>
                <w:szCs w:val="16"/>
                <w:lang w:val="en-US" w:bidi="en-US"/>
              </w:rPr>
              <w:t xml:space="preserve"> </w:t>
            </w:r>
            <w:r w:rsidRPr="0069619E">
              <w:rPr>
                <w:rFonts w:ascii="Verdana" w:eastAsia="Calibri" w:hAnsi="Times New Roman" w:cs="Times New Roman"/>
                <w:color w:val="000000"/>
                <w:sz w:val="16"/>
                <w:szCs w:val="16"/>
                <w:lang w:val="en-US" w:bidi="en-US"/>
              </w:rPr>
              <w:t>са</w:t>
            </w:r>
            <w:r w:rsidRPr="0069619E">
              <w:rPr>
                <w:rFonts w:ascii="Verdana" w:eastAsia="Calibri" w:hAnsi="Times New Roman" w:cs="Times New Roman"/>
                <w:color w:val="000000"/>
                <w:sz w:val="16"/>
                <w:szCs w:val="16"/>
                <w:lang w:val="en-US" w:bidi="en-US"/>
              </w:rPr>
              <w:t xml:space="preserve"> </w:t>
            </w:r>
            <w:r w:rsidRPr="0069619E">
              <w:rPr>
                <w:rFonts w:ascii="Verdana" w:eastAsia="Calibri" w:hAnsi="Times New Roman" w:cs="Times New Roman"/>
                <w:color w:val="000000"/>
                <w:sz w:val="16"/>
                <w:szCs w:val="16"/>
                <w:lang w:val="en-US" w:bidi="en-US"/>
              </w:rPr>
              <w:t>приближним</w:t>
            </w:r>
            <w:r w:rsidRPr="0069619E">
              <w:rPr>
                <w:rFonts w:ascii="Verdana" w:eastAsia="Calibri" w:hAnsi="Times New Roman" w:cs="Times New Roman"/>
                <w:color w:val="000000"/>
                <w:sz w:val="16"/>
                <w:szCs w:val="16"/>
                <w:lang w:val="en-US" w:bidi="en-US"/>
              </w:rPr>
              <w:t xml:space="preserve"> </w:t>
            </w:r>
            <w:r w:rsidRPr="0069619E">
              <w:rPr>
                <w:rFonts w:ascii="Verdana" w:eastAsia="Calibri" w:hAnsi="Times New Roman" w:cs="Times New Roman"/>
                <w:color w:val="000000"/>
                <w:sz w:val="16"/>
                <w:szCs w:val="16"/>
                <w:lang w:val="en-US" w:bidi="en-US"/>
              </w:rPr>
              <w:t>бројевима</w:t>
            </w:r>
            <w:r w:rsidRPr="0069619E">
              <w:rPr>
                <w:rFonts w:ascii="Verdana" w:eastAsia="Calibri" w:hAnsi="Times New Roman" w:cs="Times New Roman"/>
                <w:color w:val="000000"/>
                <w:sz w:val="16"/>
                <w:szCs w:val="16"/>
                <w:lang w:val="en-US" w:bidi="en-US"/>
              </w:rPr>
              <w:t xml:space="preserve">. </w:t>
            </w:r>
            <w:r w:rsidRPr="0069619E">
              <w:rPr>
                <w:rFonts w:ascii="Verdana" w:eastAsia="Calibri" w:hAnsi="Times New Roman" w:cs="Times New Roman"/>
                <w:color w:val="000000"/>
                <w:sz w:val="16"/>
                <w:szCs w:val="16"/>
                <w:lang w:val="en-US" w:bidi="en-US"/>
              </w:rPr>
              <w:t>Објаснити</w:t>
            </w:r>
            <w:r w:rsidRPr="0069619E">
              <w:rPr>
                <w:rFonts w:ascii="Verdana" w:eastAsia="Calibri" w:hAnsi="Times New Roman" w:cs="Times New Roman"/>
                <w:color w:val="000000"/>
                <w:sz w:val="16"/>
                <w:szCs w:val="16"/>
                <w:lang w:val="en-US" w:bidi="en-US"/>
              </w:rPr>
              <w:t xml:space="preserve"> </w:t>
            </w:r>
            <w:r w:rsidRPr="0069619E">
              <w:rPr>
                <w:rFonts w:ascii="Verdana" w:eastAsia="Calibri" w:hAnsi="Times New Roman" w:cs="Times New Roman"/>
                <w:color w:val="000000"/>
                <w:sz w:val="16"/>
                <w:szCs w:val="16"/>
                <w:lang w:val="en-US" w:bidi="en-US"/>
              </w:rPr>
              <w:t>поделу</w:t>
            </w:r>
            <w:r w:rsidRPr="0069619E">
              <w:rPr>
                <w:rFonts w:ascii="Verdana" w:eastAsia="Calibri" w:hAnsi="Times New Roman" w:cs="Times New Roman"/>
                <w:color w:val="000000"/>
                <w:sz w:val="16"/>
                <w:szCs w:val="16"/>
                <w:lang w:val="en-US" w:bidi="en-US"/>
              </w:rPr>
              <w:t xml:space="preserve"> </w:t>
            </w:r>
            <w:r w:rsidRPr="0069619E">
              <w:rPr>
                <w:rFonts w:ascii="Verdana" w:eastAsia="Calibri" w:hAnsi="Times New Roman" w:cs="Times New Roman"/>
                <w:color w:val="000000"/>
                <w:sz w:val="16"/>
                <w:szCs w:val="16"/>
                <w:lang w:val="en-US" w:bidi="en-US"/>
              </w:rPr>
              <w:t>грешке</w:t>
            </w:r>
            <w:r w:rsidRPr="0069619E">
              <w:rPr>
                <w:rFonts w:ascii="Verdana" w:eastAsia="Calibri" w:hAnsi="Times New Roman" w:cs="Times New Roman"/>
                <w:color w:val="000000"/>
                <w:sz w:val="16"/>
                <w:szCs w:val="16"/>
                <w:lang w:val="en-US" w:bidi="en-US"/>
              </w:rPr>
              <w:t xml:space="preserve"> </w:t>
            </w:r>
            <w:r w:rsidRPr="0069619E">
              <w:rPr>
                <w:rFonts w:ascii="Verdana" w:eastAsia="Calibri" w:hAnsi="Times New Roman" w:cs="Times New Roman"/>
                <w:color w:val="000000"/>
                <w:sz w:val="16"/>
                <w:szCs w:val="16"/>
                <w:lang w:val="en-US" w:bidi="en-US"/>
              </w:rPr>
              <w:t>према</w:t>
            </w:r>
            <w:r w:rsidRPr="0069619E">
              <w:rPr>
                <w:rFonts w:ascii="Verdana" w:eastAsia="Calibri" w:hAnsi="Times New Roman" w:cs="Times New Roman"/>
                <w:color w:val="000000"/>
                <w:sz w:val="16"/>
                <w:szCs w:val="16"/>
                <w:lang w:val="en-US" w:bidi="en-US"/>
              </w:rPr>
              <w:t xml:space="preserve"> </w:t>
            </w:r>
            <w:r w:rsidRPr="0069619E">
              <w:rPr>
                <w:rFonts w:ascii="Verdana" w:eastAsia="Calibri" w:hAnsi="Times New Roman" w:cs="Times New Roman"/>
                <w:color w:val="000000"/>
                <w:sz w:val="16"/>
                <w:szCs w:val="16"/>
                <w:lang w:val="en-US" w:bidi="en-US"/>
              </w:rPr>
              <w:t>пореклу</w:t>
            </w:r>
            <w:r w:rsidRPr="0069619E">
              <w:rPr>
                <w:rFonts w:ascii="Verdana" w:eastAsia="Calibri" w:hAnsi="Times New Roman" w:cs="Times New Roman"/>
                <w:color w:val="000000"/>
                <w:sz w:val="16"/>
                <w:szCs w:val="16"/>
                <w:lang w:val="en-US" w:bidi="en-US"/>
              </w:rPr>
              <w:t xml:space="preserve"> </w:t>
            </w:r>
            <w:r w:rsidRPr="0069619E">
              <w:rPr>
                <w:rFonts w:ascii="Verdana" w:eastAsia="Calibri" w:hAnsi="Times New Roman" w:cs="Times New Roman"/>
                <w:color w:val="000000"/>
                <w:sz w:val="16"/>
                <w:szCs w:val="16"/>
                <w:lang w:val="en-US" w:bidi="en-US"/>
              </w:rPr>
              <w:t>и</w:t>
            </w:r>
            <w:r w:rsidRPr="0069619E">
              <w:rPr>
                <w:rFonts w:ascii="Verdana" w:eastAsia="Calibri" w:hAnsi="Times New Roman" w:cs="Times New Roman"/>
                <w:color w:val="000000"/>
                <w:sz w:val="16"/>
                <w:szCs w:val="16"/>
                <w:lang w:val="en-US" w:bidi="en-US"/>
              </w:rPr>
              <w:t xml:space="preserve"> </w:t>
            </w:r>
            <w:r w:rsidRPr="0069619E">
              <w:rPr>
                <w:rFonts w:ascii="Verdana" w:eastAsia="Calibri" w:hAnsi="Times New Roman" w:cs="Times New Roman"/>
                <w:color w:val="000000"/>
                <w:sz w:val="16"/>
                <w:szCs w:val="16"/>
                <w:lang w:val="en-US" w:bidi="en-US"/>
              </w:rPr>
              <w:t>класичну</w:t>
            </w:r>
            <w:r w:rsidRPr="0069619E">
              <w:rPr>
                <w:rFonts w:ascii="Verdana" w:eastAsia="Calibri" w:hAnsi="Times New Roman" w:cs="Times New Roman"/>
                <w:color w:val="000000"/>
                <w:sz w:val="16"/>
                <w:szCs w:val="16"/>
                <w:lang w:val="en-US" w:bidi="en-US"/>
              </w:rPr>
              <w:t xml:space="preserve"> </w:t>
            </w:r>
            <w:r w:rsidRPr="0069619E">
              <w:rPr>
                <w:rFonts w:ascii="Verdana" w:eastAsia="Calibri" w:hAnsi="Times New Roman" w:cs="Times New Roman"/>
                <w:color w:val="000000"/>
                <w:sz w:val="16"/>
                <w:szCs w:val="16"/>
                <w:lang w:val="en-US" w:bidi="en-US"/>
              </w:rPr>
              <w:t>поделу</w:t>
            </w:r>
            <w:r w:rsidRPr="0069619E">
              <w:rPr>
                <w:rFonts w:ascii="Verdana" w:eastAsia="Calibri" w:hAnsi="Times New Roman" w:cs="Times New Roman"/>
                <w:color w:val="000000"/>
                <w:sz w:val="16"/>
                <w:szCs w:val="16"/>
                <w:lang w:val="en-US" w:bidi="en-US"/>
              </w:rPr>
              <w:t xml:space="preserve"> </w:t>
            </w:r>
            <w:r w:rsidRPr="0069619E">
              <w:rPr>
                <w:rFonts w:ascii="Verdana" w:eastAsia="Calibri" w:hAnsi="Times New Roman" w:cs="Times New Roman"/>
                <w:color w:val="000000"/>
                <w:sz w:val="16"/>
                <w:szCs w:val="16"/>
                <w:lang w:val="en-US" w:bidi="en-US"/>
              </w:rPr>
              <w:t>на</w:t>
            </w:r>
            <w:r w:rsidRPr="0069619E">
              <w:rPr>
                <w:rFonts w:ascii="Verdana" w:eastAsia="Calibri" w:hAnsi="Times New Roman" w:cs="Times New Roman"/>
                <w:color w:val="000000"/>
                <w:sz w:val="16"/>
                <w:szCs w:val="16"/>
                <w:lang w:val="en-US" w:bidi="en-US"/>
              </w:rPr>
              <w:t xml:space="preserve"> </w:t>
            </w:r>
            <w:r w:rsidRPr="0069619E">
              <w:rPr>
                <w:rFonts w:ascii="Verdana" w:eastAsia="Calibri" w:hAnsi="Times New Roman" w:cs="Times New Roman"/>
                <w:color w:val="000000"/>
                <w:sz w:val="16"/>
                <w:szCs w:val="16"/>
                <w:lang w:val="en-US" w:bidi="en-US"/>
              </w:rPr>
              <w:t>апсолутну</w:t>
            </w:r>
            <w:r w:rsidRPr="0069619E">
              <w:rPr>
                <w:rFonts w:ascii="Verdana" w:eastAsia="Calibri" w:hAnsi="Times New Roman" w:cs="Times New Roman"/>
                <w:color w:val="000000"/>
                <w:sz w:val="16"/>
                <w:szCs w:val="16"/>
                <w:lang w:val="en-US" w:bidi="en-US"/>
              </w:rPr>
              <w:t xml:space="preserve"> </w:t>
            </w:r>
            <w:r w:rsidRPr="0069619E">
              <w:rPr>
                <w:rFonts w:ascii="Verdana" w:eastAsia="Calibri" w:hAnsi="Times New Roman" w:cs="Times New Roman"/>
                <w:color w:val="000000"/>
                <w:sz w:val="16"/>
                <w:szCs w:val="16"/>
                <w:lang w:val="en-US" w:bidi="en-US"/>
              </w:rPr>
              <w:t>и</w:t>
            </w:r>
            <w:r w:rsidRPr="0069619E">
              <w:rPr>
                <w:rFonts w:ascii="Verdana" w:eastAsia="Calibri" w:hAnsi="Times New Roman" w:cs="Times New Roman"/>
                <w:color w:val="000000"/>
                <w:sz w:val="16"/>
                <w:szCs w:val="16"/>
                <w:lang w:val="en-US" w:bidi="en-US"/>
              </w:rPr>
              <w:t xml:space="preserve"> </w:t>
            </w:r>
            <w:r w:rsidRPr="0069619E">
              <w:rPr>
                <w:rFonts w:ascii="Verdana" w:eastAsia="Calibri" w:hAnsi="Times New Roman" w:cs="Times New Roman"/>
                <w:color w:val="000000"/>
                <w:sz w:val="16"/>
                <w:szCs w:val="16"/>
                <w:lang w:val="en-US" w:bidi="en-US"/>
              </w:rPr>
              <w:t>релативну</w:t>
            </w:r>
            <w:r w:rsidRPr="0069619E">
              <w:rPr>
                <w:rFonts w:ascii="Verdana" w:eastAsia="Calibri" w:hAnsi="Times New Roman" w:cs="Times New Roman"/>
                <w:color w:val="000000"/>
                <w:sz w:val="16"/>
                <w:szCs w:val="16"/>
                <w:lang w:val="en-US" w:bidi="en-US"/>
              </w:rPr>
              <w:t xml:space="preserve"> </w:t>
            </w:r>
            <w:r w:rsidRPr="0069619E">
              <w:rPr>
                <w:rFonts w:ascii="Verdana" w:eastAsia="Calibri" w:hAnsi="Times New Roman" w:cs="Times New Roman"/>
                <w:color w:val="000000"/>
                <w:sz w:val="16"/>
                <w:szCs w:val="16"/>
                <w:lang w:val="en-US" w:bidi="en-US"/>
              </w:rPr>
              <w:t>грешку</w:t>
            </w:r>
            <w:r w:rsidRPr="0069619E">
              <w:rPr>
                <w:rFonts w:ascii="Verdana" w:eastAsia="Calibri" w:hAnsi="Times New Roman" w:cs="Times New Roman"/>
                <w:color w:val="000000"/>
                <w:sz w:val="16"/>
                <w:szCs w:val="16"/>
                <w:lang w:val="en-US" w:bidi="en-US"/>
              </w:rPr>
              <w:t xml:space="preserve">. </w:t>
            </w:r>
            <w:r w:rsidRPr="0069619E">
              <w:rPr>
                <w:rFonts w:ascii="Verdana" w:eastAsia="Calibri" w:hAnsi="Times New Roman" w:cs="Times New Roman"/>
                <w:color w:val="000000"/>
                <w:sz w:val="16"/>
                <w:szCs w:val="16"/>
                <w:lang w:val="en-US" w:bidi="en-US"/>
              </w:rPr>
              <w:t>Указати</w:t>
            </w:r>
            <w:r w:rsidRPr="0069619E">
              <w:rPr>
                <w:rFonts w:ascii="Verdana" w:eastAsia="Calibri" w:hAnsi="Times New Roman" w:cs="Times New Roman"/>
                <w:color w:val="000000"/>
                <w:sz w:val="16"/>
                <w:szCs w:val="16"/>
                <w:lang w:val="en-US" w:bidi="en-US"/>
              </w:rPr>
              <w:t xml:space="preserve"> </w:t>
            </w:r>
            <w:r w:rsidRPr="0069619E">
              <w:rPr>
                <w:rFonts w:ascii="Verdana" w:eastAsia="Calibri" w:hAnsi="Times New Roman" w:cs="Times New Roman"/>
                <w:color w:val="000000"/>
                <w:sz w:val="16"/>
                <w:szCs w:val="16"/>
                <w:lang w:val="en-US" w:bidi="en-US"/>
              </w:rPr>
              <w:t>посебно</w:t>
            </w:r>
            <w:r w:rsidRPr="0069619E">
              <w:rPr>
                <w:rFonts w:ascii="Verdana" w:eastAsia="Calibri" w:hAnsi="Times New Roman" w:cs="Times New Roman"/>
                <w:color w:val="000000"/>
                <w:sz w:val="16"/>
                <w:szCs w:val="16"/>
                <w:lang w:val="en-US" w:bidi="en-US"/>
              </w:rPr>
              <w:t xml:space="preserve"> </w:t>
            </w:r>
            <w:r w:rsidRPr="0069619E">
              <w:rPr>
                <w:rFonts w:ascii="Verdana" w:eastAsia="Calibri" w:hAnsi="Times New Roman" w:cs="Times New Roman"/>
                <w:color w:val="000000"/>
                <w:sz w:val="16"/>
                <w:szCs w:val="16"/>
                <w:lang w:val="en-US" w:bidi="en-US"/>
              </w:rPr>
              <w:t>на</w:t>
            </w:r>
            <w:r w:rsidRPr="0069619E">
              <w:rPr>
                <w:rFonts w:ascii="Verdana" w:eastAsia="Calibri" w:hAnsi="Times New Roman" w:cs="Times New Roman"/>
                <w:color w:val="000000"/>
                <w:sz w:val="16"/>
                <w:szCs w:val="16"/>
                <w:lang w:val="en-US" w:bidi="en-US"/>
              </w:rPr>
              <w:t xml:space="preserve"> </w:t>
            </w:r>
            <w:r w:rsidRPr="0069619E">
              <w:rPr>
                <w:rFonts w:ascii="Verdana" w:eastAsia="Calibri" w:hAnsi="Times New Roman" w:cs="Times New Roman"/>
                <w:color w:val="000000"/>
                <w:sz w:val="16"/>
                <w:szCs w:val="16"/>
                <w:lang w:val="en-US" w:bidi="en-US"/>
              </w:rPr>
              <w:t>везу</w:t>
            </w:r>
            <w:r w:rsidRPr="0069619E">
              <w:rPr>
                <w:rFonts w:ascii="Verdana" w:eastAsia="Calibri" w:hAnsi="Times New Roman" w:cs="Times New Roman"/>
                <w:color w:val="000000"/>
                <w:sz w:val="16"/>
                <w:szCs w:val="16"/>
                <w:lang w:val="en-US" w:bidi="en-US"/>
              </w:rPr>
              <w:t xml:space="preserve"> </w:t>
            </w:r>
            <w:r w:rsidRPr="0069619E">
              <w:rPr>
                <w:rFonts w:ascii="Verdana" w:eastAsia="Calibri" w:hAnsi="Times New Roman" w:cs="Times New Roman"/>
                <w:color w:val="000000"/>
                <w:sz w:val="16"/>
                <w:szCs w:val="16"/>
                <w:lang w:val="en-US" w:bidi="en-US"/>
              </w:rPr>
              <w:t>релативне</w:t>
            </w:r>
            <w:r w:rsidRPr="0069619E">
              <w:rPr>
                <w:rFonts w:ascii="Verdana" w:eastAsia="Calibri" w:hAnsi="Times New Roman" w:cs="Times New Roman"/>
                <w:color w:val="000000"/>
                <w:sz w:val="16"/>
                <w:szCs w:val="16"/>
                <w:lang w:val="en-US" w:bidi="en-US"/>
              </w:rPr>
              <w:t xml:space="preserve"> </w:t>
            </w:r>
            <w:r w:rsidRPr="0069619E">
              <w:rPr>
                <w:rFonts w:ascii="Verdana" w:eastAsia="Calibri" w:hAnsi="Times New Roman" w:cs="Times New Roman"/>
                <w:color w:val="000000"/>
                <w:sz w:val="16"/>
                <w:szCs w:val="16"/>
                <w:lang w:val="en-US" w:bidi="en-US"/>
              </w:rPr>
              <w:t>грешке</w:t>
            </w:r>
            <w:r w:rsidRPr="0069619E">
              <w:rPr>
                <w:rFonts w:ascii="Verdana" w:eastAsia="Calibri" w:hAnsi="Times New Roman" w:cs="Times New Roman"/>
                <w:color w:val="000000"/>
                <w:sz w:val="16"/>
                <w:szCs w:val="16"/>
                <w:lang w:val="en-US" w:bidi="en-US"/>
              </w:rPr>
              <w:t xml:space="preserve"> </w:t>
            </w:r>
            <w:r w:rsidRPr="0069619E">
              <w:rPr>
                <w:rFonts w:ascii="Verdana" w:eastAsia="Calibri" w:hAnsi="Times New Roman" w:cs="Times New Roman"/>
                <w:color w:val="000000"/>
                <w:sz w:val="16"/>
                <w:szCs w:val="16"/>
                <w:lang w:val="en-US" w:bidi="en-US"/>
              </w:rPr>
              <w:t>и</w:t>
            </w:r>
            <w:r w:rsidRPr="0069619E">
              <w:rPr>
                <w:rFonts w:ascii="Verdana" w:eastAsia="Calibri" w:hAnsi="Times New Roman" w:cs="Times New Roman"/>
                <w:color w:val="000000"/>
                <w:sz w:val="16"/>
                <w:szCs w:val="16"/>
                <w:lang w:val="en-US" w:bidi="en-US"/>
              </w:rPr>
              <w:t xml:space="preserve"> </w:t>
            </w:r>
            <w:r w:rsidRPr="0069619E">
              <w:rPr>
                <w:rFonts w:ascii="Verdana" w:eastAsia="Calibri" w:hAnsi="Times New Roman" w:cs="Times New Roman"/>
                <w:color w:val="000000"/>
                <w:sz w:val="16"/>
                <w:szCs w:val="16"/>
                <w:lang w:val="en-US" w:bidi="en-US"/>
              </w:rPr>
              <w:t>броја</w:t>
            </w:r>
            <w:r w:rsidRPr="0069619E">
              <w:rPr>
                <w:rFonts w:ascii="Verdana" w:eastAsia="Calibri" w:hAnsi="Times New Roman" w:cs="Times New Roman"/>
                <w:color w:val="000000"/>
                <w:sz w:val="16"/>
                <w:szCs w:val="16"/>
                <w:lang w:val="en-US" w:bidi="en-US"/>
              </w:rPr>
              <w:t xml:space="preserve"> </w:t>
            </w:r>
            <w:r w:rsidRPr="0069619E">
              <w:rPr>
                <w:rFonts w:ascii="Verdana" w:eastAsia="Calibri" w:hAnsi="Times New Roman" w:cs="Times New Roman"/>
                <w:color w:val="000000"/>
                <w:sz w:val="16"/>
                <w:szCs w:val="16"/>
                <w:lang w:val="en-US" w:bidi="en-US"/>
              </w:rPr>
              <w:t>сигурних</w:t>
            </w:r>
            <w:r w:rsidRPr="0069619E">
              <w:rPr>
                <w:rFonts w:ascii="Verdana" w:eastAsia="Calibri" w:hAnsi="Times New Roman" w:cs="Times New Roman"/>
                <w:color w:val="000000"/>
                <w:sz w:val="16"/>
                <w:szCs w:val="16"/>
                <w:lang w:val="en-US" w:bidi="en-US"/>
              </w:rPr>
              <w:t xml:space="preserve"> </w:t>
            </w:r>
            <w:r w:rsidRPr="0069619E">
              <w:rPr>
                <w:rFonts w:ascii="Verdana" w:eastAsia="Calibri" w:hAnsi="Times New Roman" w:cs="Times New Roman"/>
                <w:color w:val="000000"/>
                <w:sz w:val="16"/>
                <w:szCs w:val="16"/>
                <w:lang w:val="en-US" w:bidi="en-US"/>
              </w:rPr>
              <w:t>цифара</w:t>
            </w:r>
            <w:r w:rsidRPr="0069619E">
              <w:rPr>
                <w:rFonts w:ascii="Verdana" w:eastAsia="Calibri" w:hAnsi="Times New Roman" w:cs="Times New Roman"/>
                <w:color w:val="000000"/>
                <w:sz w:val="16"/>
                <w:szCs w:val="16"/>
                <w:lang w:val="en-US" w:bidi="en-US"/>
              </w:rPr>
              <w:t xml:space="preserve"> </w:t>
            </w:r>
            <w:r w:rsidRPr="0069619E">
              <w:rPr>
                <w:rFonts w:ascii="Verdana" w:eastAsia="Calibri" w:hAnsi="Times New Roman" w:cs="Times New Roman"/>
                <w:color w:val="000000"/>
                <w:sz w:val="16"/>
                <w:szCs w:val="16"/>
                <w:lang w:val="en-US" w:bidi="en-US"/>
              </w:rPr>
              <w:t>у</w:t>
            </w:r>
            <w:r w:rsidRPr="0069619E">
              <w:rPr>
                <w:rFonts w:ascii="Verdana" w:eastAsia="Calibri" w:hAnsi="Times New Roman" w:cs="Times New Roman"/>
                <w:color w:val="000000"/>
                <w:sz w:val="16"/>
                <w:szCs w:val="16"/>
                <w:lang w:val="en-US" w:bidi="en-US"/>
              </w:rPr>
              <w:t xml:space="preserve"> </w:t>
            </w:r>
            <w:r w:rsidRPr="0069619E">
              <w:rPr>
                <w:rFonts w:ascii="Verdana" w:eastAsia="Calibri" w:hAnsi="Times New Roman" w:cs="Times New Roman"/>
                <w:color w:val="000000"/>
                <w:sz w:val="16"/>
                <w:szCs w:val="16"/>
                <w:lang w:val="en-US" w:bidi="en-US"/>
              </w:rPr>
              <w:t>приближном</w:t>
            </w:r>
            <w:r w:rsidRPr="0069619E">
              <w:rPr>
                <w:rFonts w:ascii="Verdana" w:eastAsia="Calibri" w:hAnsi="Times New Roman" w:cs="Times New Roman"/>
                <w:color w:val="000000"/>
                <w:sz w:val="16"/>
                <w:szCs w:val="16"/>
                <w:lang w:val="en-US" w:bidi="en-US"/>
              </w:rPr>
              <w:t xml:space="preserve"> </w:t>
            </w:r>
            <w:r w:rsidRPr="0069619E">
              <w:rPr>
                <w:rFonts w:ascii="Verdana" w:eastAsia="Calibri" w:hAnsi="Times New Roman" w:cs="Times New Roman"/>
                <w:color w:val="000000"/>
                <w:sz w:val="16"/>
                <w:szCs w:val="16"/>
                <w:lang w:val="en-US" w:bidi="en-US"/>
              </w:rPr>
              <w:t>броју</w:t>
            </w:r>
            <w:r w:rsidRPr="0069619E">
              <w:rPr>
                <w:rFonts w:ascii="Verdana" w:eastAsia="Calibri" w:hAnsi="Times New Roman" w:cs="Times New Roman"/>
                <w:color w:val="000000"/>
                <w:sz w:val="16"/>
                <w:szCs w:val="16"/>
                <w:lang w:val="en-US" w:bidi="en-US"/>
              </w:rPr>
              <w:t>.</w:t>
            </w:r>
          </w:p>
          <w:p w:rsidR="0069619E" w:rsidRPr="0069619E" w:rsidRDefault="0069619E" w:rsidP="0069619E">
            <w:pPr>
              <w:spacing w:after="150" w:line="240" w:lineRule="auto"/>
              <w:jc w:val="both"/>
              <w:rPr>
                <w:rFonts w:ascii="Times New Roman" w:eastAsia="Calibri" w:hAnsi="Times New Roman" w:cs="Times New Roman"/>
                <w:sz w:val="16"/>
                <w:szCs w:val="16"/>
                <w:lang w:val="en-US" w:bidi="en-US"/>
              </w:rPr>
            </w:pPr>
            <w:r w:rsidRPr="0069619E">
              <w:rPr>
                <w:rFonts w:ascii="Verdana" w:eastAsia="Calibri" w:hAnsi="Times New Roman" w:cs="Times New Roman"/>
                <w:color w:val="000000"/>
                <w:sz w:val="16"/>
                <w:szCs w:val="16"/>
                <w:lang w:val="en-US" w:bidi="en-US"/>
              </w:rPr>
              <w:t>Увести</w:t>
            </w:r>
            <w:r w:rsidRPr="0069619E">
              <w:rPr>
                <w:rFonts w:ascii="Verdana" w:eastAsia="Calibri" w:hAnsi="Times New Roman" w:cs="Times New Roman"/>
                <w:color w:val="000000"/>
                <w:sz w:val="16"/>
                <w:szCs w:val="16"/>
                <w:lang w:val="en-US" w:bidi="en-US"/>
              </w:rPr>
              <w:t xml:space="preserve"> </w:t>
            </w:r>
            <w:r w:rsidRPr="0069619E">
              <w:rPr>
                <w:rFonts w:ascii="Verdana" w:eastAsia="Calibri" w:hAnsi="Times New Roman" w:cs="Times New Roman"/>
                <w:color w:val="000000"/>
                <w:sz w:val="16"/>
                <w:szCs w:val="16"/>
                <w:lang w:val="en-US" w:bidi="en-US"/>
              </w:rPr>
              <w:t>појам</w:t>
            </w:r>
            <w:r w:rsidRPr="0069619E">
              <w:rPr>
                <w:rFonts w:ascii="Verdana" w:eastAsia="Calibri" w:hAnsi="Times New Roman" w:cs="Times New Roman"/>
                <w:color w:val="000000"/>
                <w:sz w:val="16"/>
                <w:szCs w:val="16"/>
                <w:lang w:val="en-US" w:bidi="en-US"/>
              </w:rPr>
              <w:t xml:space="preserve"> </w:t>
            </w:r>
            <w:r w:rsidRPr="0069619E">
              <w:rPr>
                <w:rFonts w:ascii="Verdana" w:eastAsia="Calibri" w:hAnsi="Times New Roman" w:cs="Times New Roman"/>
                <w:color w:val="000000"/>
                <w:sz w:val="16"/>
                <w:szCs w:val="16"/>
                <w:lang w:val="en-US" w:bidi="en-US"/>
              </w:rPr>
              <w:t>интерполације</w:t>
            </w:r>
            <w:r w:rsidRPr="0069619E">
              <w:rPr>
                <w:rFonts w:ascii="Verdana" w:eastAsia="Calibri" w:hAnsi="Times New Roman" w:cs="Times New Roman"/>
                <w:color w:val="000000"/>
                <w:sz w:val="16"/>
                <w:szCs w:val="16"/>
                <w:lang w:val="en-US" w:bidi="en-US"/>
              </w:rPr>
              <w:t xml:space="preserve"> </w:t>
            </w:r>
            <w:r w:rsidRPr="0069619E">
              <w:rPr>
                <w:rFonts w:ascii="Verdana" w:eastAsia="Calibri" w:hAnsi="Times New Roman" w:cs="Times New Roman"/>
                <w:color w:val="000000"/>
                <w:sz w:val="16"/>
                <w:szCs w:val="16"/>
                <w:lang w:val="en-US" w:bidi="en-US"/>
              </w:rPr>
              <w:t>као</w:t>
            </w:r>
            <w:r w:rsidRPr="0069619E">
              <w:rPr>
                <w:rFonts w:ascii="Verdana" w:eastAsia="Calibri" w:hAnsi="Times New Roman" w:cs="Times New Roman"/>
                <w:color w:val="000000"/>
                <w:sz w:val="16"/>
                <w:szCs w:val="16"/>
                <w:lang w:val="en-US" w:bidi="en-US"/>
              </w:rPr>
              <w:t xml:space="preserve"> </w:t>
            </w:r>
            <w:r w:rsidRPr="0069619E">
              <w:rPr>
                <w:rFonts w:ascii="Verdana" w:eastAsia="Calibri" w:hAnsi="Times New Roman" w:cs="Times New Roman"/>
                <w:color w:val="000000"/>
                <w:sz w:val="16"/>
                <w:szCs w:val="16"/>
                <w:lang w:val="en-US" w:bidi="en-US"/>
              </w:rPr>
              <w:t>посебног</w:t>
            </w:r>
            <w:r w:rsidRPr="0069619E">
              <w:rPr>
                <w:rFonts w:ascii="Verdana" w:eastAsia="Calibri" w:hAnsi="Times New Roman" w:cs="Times New Roman"/>
                <w:color w:val="000000"/>
                <w:sz w:val="16"/>
                <w:szCs w:val="16"/>
                <w:lang w:val="en-US" w:bidi="en-US"/>
              </w:rPr>
              <w:t xml:space="preserve"> </w:t>
            </w:r>
            <w:r w:rsidRPr="0069619E">
              <w:rPr>
                <w:rFonts w:ascii="Verdana" w:eastAsia="Calibri" w:hAnsi="Times New Roman" w:cs="Times New Roman"/>
                <w:color w:val="000000"/>
                <w:sz w:val="16"/>
                <w:szCs w:val="16"/>
                <w:lang w:val="en-US" w:bidi="en-US"/>
              </w:rPr>
              <w:t>случаја</w:t>
            </w:r>
            <w:r w:rsidRPr="0069619E">
              <w:rPr>
                <w:rFonts w:ascii="Verdana" w:eastAsia="Calibri" w:hAnsi="Times New Roman" w:cs="Times New Roman"/>
                <w:color w:val="000000"/>
                <w:sz w:val="16"/>
                <w:szCs w:val="16"/>
                <w:lang w:val="en-US" w:bidi="en-US"/>
              </w:rPr>
              <w:t xml:space="preserve"> </w:t>
            </w:r>
            <w:r w:rsidRPr="0069619E">
              <w:rPr>
                <w:rFonts w:ascii="Verdana" w:eastAsia="Calibri" w:hAnsi="Times New Roman" w:cs="Times New Roman"/>
                <w:color w:val="000000"/>
                <w:sz w:val="16"/>
                <w:szCs w:val="16"/>
                <w:lang w:val="en-US" w:bidi="en-US"/>
              </w:rPr>
              <w:t>апроксимација</w:t>
            </w:r>
            <w:r w:rsidRPr="0069619E">
              <w:rPr>
                <w:rFonts w:ascii="Verdana" w:eastAsia="Calibri" w:hAnsi="Times New Roman" w:cs="Times New Roman"/>
                <w:color w:val="000000"/>
                <w:sz w:val="16"/>
                <w:szCs w:val="16"/>
                <w:lang w:val="en-US" w:bidi="en-US"/>
              </w:rPr>
              <w:t xml:space="preserve"> </w:t>
            </w:r>
            <w:r w:rsidRPr="0069619E">
              <w:rPr>
                <w:rFonts w:ascii="Verdana" w:eastAsia="Calibri" w:hAnsi="Times New Roman" w:cs="Times New Roman"/>
                <w:color w:val="000000"/>
                <w:sz w:val="16"/>
                <w:szCs w:val="16"/>
                <w:lang w:val="en-US" w:bidi="en-US"/>
              </w:rPr>
              <w:t>функција</w:t>
            </w:r>
            <w:r w:rsidRPr="0069619E">
              <w:rPr>
                <w:rFonts w:ascii="Verdana" w:eastAsia="Calibri" w:hAnsi="Times New Roman" w:cs="Times New Roman"/>
                <w:color w:val="000000"/>
                <w:sz w:val="16"/>
                <w:szCs w:val="16"/>
                <w:lang w:val="en-US" w:bidi="en-US"/>
              </w:rPr>
              <w:t xml:space="preserve"> </w:t>
            </w:r>
            <w:r w:rsidRPr="0069619E">
              <w:rPr>
                <w:rFonts w:ascii="Verdana" w:eastAsia="Calibri" w:hAnsi="Times New Roman" w:cs="Times New Roman"/>
                <w:color w:val="000000"/>
                <w:sz w:val="16"/>
                <w:szCs w:val="16"/>
                <w:lang w:val="en-US" w:bidi="en-US"/>
              </w:rPr>
              <w:t>указујући</w:t>
            </w:r>
            <w:r w:rsidRPr="0069619E">
              <w:rPr>
                <w:rFonts w:ascii="Verdana" w:eastAsia="Calibri" w:hAnsi="Times New Roman" w:cs="Times New Roman"/>
                <w:color w:val="000000"/>
                <w:sz w:val="16"/>
                <w:szCs w:val="16"/>
                <w:lang w:val="en-US" w:bidi="en-US"/>
              </w:rPr>
              <w:t xml:space="preserve"> </w:t>
            </w:r>
            <w:r w:rsidRPr="0069619E">
              <w:rPr>
                <w:rFonts w:ascii="Verdana" w:eastAsia="Calibri" w:hAnsi="Times New Roman" w:cs="Times New Roman"/>
                <w:color w:val="000000"/>
                <w:sz w:val="16"/>
                <w:szCs w:val="16"/>
                <w:lang w:val="en-US" w:bidi="en-US"/>
              </w:rPr>
              <w:t>на</w:t>
            </w:r>
            <w:r w:rsidRPr="0069619E">
              <w:rPr>
                <w:rFonts w:ascii="Verdana" w:eastAsia="Calibri" w:hAnsi="Times New Roman" w:cs="Times New Roman"/>
                <w:color w:val="000000"/>
                <w:sz w:val="16"/>
                <w:szCs w:val="16"/>
                <w:lang w:val="en-US" w:bidi="en-US"/>
              </w:rPr>
              <w:t xml:space="preserve"> </w:t>
            </w:r>
            <w:r w:rsidRPr="0069619E">
              <w:rPr>
                <w:rFonts w:ascii="Verdana" w:eastAsia="Calibri" w:hAnsi="Times New Roman" w:cs="Times New Roman"/>
                <w:color w:val="000000"/>
                <w:sz w:val="16"/>
                <w:szCs w:val="16"/>
                <w:lang w:val="en-US" w:bidi="en-US"/>
              </w:rPr>
              <w:t>значај</w:t>
            </w:r>
            <w:r w:rsidRPr="0069619E">
              <w:rPr>
                <w:rFonts w:ascii="Verdana" w:eastAsia="Calibri" w:hAnsi="Times New Roman" w:cs="Times New Roman"/>
                <w:color w:val="000000"/>
                <w:sz w:val="16"/>
                <w:szCs w:val="16"/>
                <w:lang w:val="en-US" w:bidi="en-US"/>
              </w:rPr>
              <w:t xml:space="preserve"> </w:t>
            </w:r>
            <w:r w:rsidRPr="0069619E">
              <w:rPr>
                <w:rFonts w:ascii="Verdana" w:eastAsia="Calibri" w:hAnsi="Times New Roman" w:cs="Times New Roman"/>
                <w:color w:val="000000"/>
                <w:sz w:val="16"/>
                <w:szCs w:val="16"/>
                <w:lang w:val="en-US" w:bidi="en-US"/>
              </w:rPr>
              <w:t>њене</w:t>
            </w:r>
            <w:r w:rsidRPr="0069619E">
              <w:rPr>
                <w:rFonts w:ascii="Verdana" w:eastAsia="Calibri" w:hAnsi="Times New Roman" w:cs="Times New Roman"/>
                <w:color w:val="000000"/>
                <w:sz w:val="16"/>
                <w:szCs w:val="16"/>
                <w:lang w:val="en-US" w:bidi="en-US"/>
              </w:rPr>
              <w:t xml:space="preserve"> </w:t>
            </w:r>
            <w:r w:rsidRPr="0069619E">
              <w:rPr>
                <w:rFonts w:ascii="Verdana" w:eastAsia="Calibri" w:hAnsi="Times New Roman" w:cs="Times New Roman"/>
                <w:color w:val="000000"/>
                <w:sz w:val="16"/>
                <w:szCs w:val="16"/>
                <w:lang w:val="en-US" w:bidi="en-US"/>
              </w:rPr>
              <w:t>примене</w:t>
            </w:r>
            <w:r w:rsidRPr="0069619E">
              <w:rPr>
                <w:rFonts w:ascii="Verdana" w:eastAsia="Calibri" w:hAnsi="Times New Roman" w:cs="Times New Roman"/>
                <w:color w:val="000000"/>
                <w:sz w:val="16"/>
                <w:szCs w:val="16"/>
                <w:lang w:val="en-US" w:bidi="en-US"/>
              </w:rPr>
              <w:t xml:space="preserve"> </w:t>
            </w:r>
            <w:r w:rsidRPr="0069619E">
              <w:rPr>
                <w:rFonts w:ascii="Verdana" w:eastAsia="Calibri" w:hAnsi="Times New Roman" w:cs="Times New Roman"/>
                <w:color w:val="000000"/>
                <w:sz w:val="16"/>
                <w:szCs w:val="16"/>
                <w:lang w:val="en-US" w:bidi="en-US"/>
              </w:rPr>
              <w:t>у</w:t>
            </w:r>
            <w:r w:rsidRPr="0069619E">
              <w:rPr>
                <w:rFonts w:ascii="Verdana" w:eastAsia="Calibri" w:hAnsi="Times New Roman" w:cs="Times New Roman"/>
                <w:color w:val="000000"/>
                <w:sz w:val="16"/>
                <w:szCs w:val="16"/>
                <w:lang w:val="en-US" w:bidi="en-US"/>
              </w:rPr>
              <w:t xml:space="preserve"> </w:t>
            </w:r>
            <w:r w:rsidRPr="0069619E">
              <w:rPr>
                <w:rFonts w:ascii="Verdana" w:eastAsia="Calibri" w:hAnsi="Times New Roman" w:cs="Times New Roman"/>
                <w:color w:val="000000"/>
                <w:sz w:val="16"/>
                <w:szCs w:val="16"/>
                <w:lang w:val="en-US" w:bidi="en-US"/>
              </w:rPr>
              <w:t>пракси</w:t>
            </w:r>
            <w:r w:rsidRPr="0069619E">
              <w:rPr>
                <w:rFonts w:ascii="Verdana" w:eastAsia="Calibri" w:hAnsi="Times New Roman" w:cs="Times New Roman"/>
                <w:color w:val="000000"/>
                <w:sz w:val="16"/>
                <w:szCs w:val="16"/>
                <w:lang w:val="en-US" w:bidi="en-US"/>
              </w:rPr>
              <w:t xml:space="preserve">. </w:t>
            </w:r>
            <w:r w:rsidRPr="0069619E">
              <w:rPr>
                <w:rFonts w:ascii="Verdana" w:eastAsia="Calibri" w:hAnsi="Times New Roman" w:cs="Times New Roman"/>
                <w:color w:val="000000"/>
                <w:sz w:val="16"/>
                <w:szCs w:val="16"/>
                <w:lang w:val="en-US" w:bidi="en-US"/>
              </w:rPr>
              <w:t>Навести</w:t>
            </w:r>
            <w:r w:rsidRPr="0069619E">
              <w:rPr>
                <w:rFonts w:ascii="Verdana" w:eastAsia="Calibri" w:hAnsi="Times New Roman" w:cs="Times New Roman"/>
                <w:color w:val="000000"/>
                <w:sz w:val="16"/>
                <w:szCs w:val="16"/>
                <w:lang w:val="en-US" w:bidi="en-US"/>
              </w:rPr>
              <w:t xml:space="preserve"> </w:t>
            </w:r>
            <w:r w:rsidRPr="0069619E">
              <w:rPr>
                <w:rFonts w:ascii="Verdana" w:eastAsia="Calibri" w:hAnsi="Times New Roman" w:cs="Times New Roman"/>
                <w:color w:val="000000"/>
                <w:sz w:val="16"/>
                <w:szCs w:val="16"/>
                <w:lang w:val="en-US" w:bidi="en-US"/>
              </w:rPr>
              <w:t>посебно</w:t>
            </w:r>
            <w:r w:rsidRPr="0069619E">
              <w:rPr>
                <w:rFonts w:ascii="Verdana" w:eastAsia="Calibri" w:hAnsi="Times New Roman" w:cs="Times New Roman"/>
                <w:color w:val="000000"/>
                <w:sz w:val="16"/>
                <w:szCs w:val="16"/>
                <w:lang w:val="en-US" w:bidi="en-US"/>
              </w:rPr>
              <w:t xml:space="preserve"> </w:t>
            </w:r>
            <w:r w:rsidRPr="0069619E">
              <w:rPr>
                <w:rFonts w:ascii="Verdana" w:eastAsia="Calibri" w:hAnsi="Times New Roman" w:cs="Times New Roman"/>
                <w:color w:val="000000"/>
                <w:sz w:val="16"/>
                <w:szCs w:val="16"/>
                <w:lang w:val="en-US" w:bidi="en-US"/>
              </w:rPr>
              <w:t>да</w:t>
            </w:r>
            <w:r w:rsidRPr="0069619E">
              <w:rPr>
                <w:rFonts w:ascii="Verdana" w:eastAsia="Calibri" w:hAnsi="Times New Roman" w:cs="Times New Roman"/>
                <w:color w:val="000000"/>
                <w:sz w:val="16"/>
                <w:szCs w:val="16"/>
                <w:lang w:val="en-US" w:bidi="en-US"/>
              </w:rPr>
              <w:t xml:space="preserve"> </w:t>
            </w:r>
            <w:r w:rsidRPr="0069619E">
              <w:rPr>
                <w:rFonts w:ascii="Verdana" w:eastAsia="Calibri" w:hAnsi="Times New Roman" w:cs="Times New Roman"/>
                <w:color w:val="000000"/>
                <w:sz w:val="16"/>
                <w:szCs w:val="16"/>
                <w:lang w:val="en-US" w:bidi="en-US"/>
              </w:rPr>
              <w:t>је</w:t>
            </w:r>
            <w:r w:rsidRPr="0069619E">
              <w:rPr>
                <w:rFonts w:ascii="Verdana" w:eastAsia="Calibri" w:hAnsi="Times New Roman" w:cs="Times New Roman"/>
                <w:color w:val="000000"/>
                <w:sz w:val="16"/>
                <w:szCs w:val="16"/>
                <w:lang w:val="en-US" w:bidi="en-US"/>
              </w:rPr>
              <w:t xml:space="preserve"> </w:t>
            </w:r>
            <w:r w:rsidRPr="0069619E">
              <w:rPr>
                <w:rFonts w:ascii="Verdana" w:eastAsia="Calibri" w:hAnsi="Times New Roman" w:cs="Times New Roman"/>
                <w:color w:val="000000"/>
                <w:sz w:val="16"/>
                <w:szCs w:val="16"/>
                <w:lang w:val="en-US" w:bidi="en-US"/>
              </w:rPr>
              <w:t>интерполација</w:t>
            </w:r>
            <w:r w:rsidRPr="0069619E">
              <w:rPr>
                <w:rFonts w:ascii="Verdana" w:eastAsia="Calibri" w:hAnsi="Times New Roman" w:cs="Times New Roman"/>
                <w:color w:val="000000"/>
                <w:sz w:val="16"/>
                <w:szCs w:val="16"/>
                <w:lang w:val="en-US" w:bidi="en-US"/>
              </w:rPr>
              <w:t xml:space="preserve"> </w:t>
            </w:r>
            <w:r w:rsidRPr="0069619E">
              <w:rPr>
                <w:rFonts w:ascii="Verdana" w:eastAsia="Calibri" w:hAnsi="Times New Roman" w:cs="Times New Roman"/>
                <w:color w:val="000000"/>
                <w:sz w:val="16"/>
                <w:szCs w:val="16"/>
                <w:lang w:val="en-US" w:bidi="en-US"/>
              </w:rPr>
              <w:t>од</w:t>
            </w:r>
            <w:r w:rsidRPr="0069619E">
              <w:rPr>
                <w:rFonts w:ascii="Verdana" w:eastAsia="Calibri" w:hAnsi="Times New Roman" w:cs="Times New Roman"/>
                <w:color w:val="000000"/>
                <w:sz w:val="16"/>
                <w:szCs w:val="16"/>
                <w:lang w:val="en-US" w:bidi="en-US"/>
              </w:rPr>
              <w:t xml:space="preserve"> </w:t>
            </w:r>
            <w:r w:rsidRPr="0069619E">
              <w:rPr>
                <w:rFonts w:ascii="Verdana" w:eastAsia="Calibri" w:hAnsi="Times New Roman" w:cs="Times New Roman"/>
                <w:color w:val="000000"/>
                <w:sz w:val="16"/>
                <w:szCs w:val="16"/>
                <w:lang w:val="en-US" w:bidi="en-US"/>
              </w:rPr>
              <w:t>користи</w:t>
            </w:r>
            <w:r w:rsidRPr="0069619E">
              <w:rPr>
                <w:rFonts w:ascii="Verdana" w:eastAsia="Calibri" w:hAnsi="Times New Roman" w:cs="Times New Roman"/>
                <w:color w:val="000000"/>
                <w:sz w:val="16"/>
                <w:szCs w:val="16"/>
                <w:lang w:val="en-US" w:bidi="en-US"/>
              </w:rPr>
              <w:t xml:space="preserve"> </w:t>
            </w:r>
            <w:r w:rsidRPr="0069619E">
              <w:rPr>
                <w:rFonts w:ascii="Verdana" w:eastAsia="Calibri" w:hAnsi="Times New Roman" w:cs="Times New Roman"/>
                <w:color w:val="000000"/>
                <w:sz w:val="16"/>
                <w:szCs w:val="16"/>
                <w:lang w:val="en-US" w:bidi="en-US"/>
              </w:rPr>
              <w:t>када</w:t>
            </w:r>
            <w:r w:rsidRPr="0069619E">
              <w:rPr>
                <w:rFonts w:ascii="Verdana" w:eastAsia="Calibri" w:hAnsi="Times New Roman" w:cs="Times New Roman"/>
                <w:color w:val="000000"/>
                <w:sz w:val="16"/>
                <w:szCs w:val="16"/>
                <w:lang w:val="en-US" w:bidi="en-US"/>
              </w:rPr>
              <w:t xml:space="preserve"> </w:t>
            </w:r>
            <w:r w:rsidRPr="0069619E">
              <w:rPr>
                <w:rFonts w:ascii="Verdana" w:eastAsia="Calibri" w:hAnsi="Times New Roman" w:cs="Times New Roman"/>
                <w:color w:val="000000"/>
                <w:sz w:val="16"/>
                <w:szCs w:val="16"/>
                <w:lang w:val="en-US" w:bidi="en-US"/>
              </w:rPr>
              <w:t>се</w:t>
            </w:r>
            <w:r w:rsidRPr="0069619E">
              <w:rPr>
                <w:rFonts w:ascii="Verdana" w:eastAsia="Calibri" w:hAnsi="Times New Roman" w:cs="Times New Roman"/>
                <w:color w:val="000000"/>
                <w:sz w:val="16"/>
                <w:szCs w:val="16"/>
                <w:lang w:val="en-US" w:bidi="en-US"/>
              </w:rPr>
              <w:t xml:space="preserve"> </w:t>
            </w:r>
            <w:r w:rsidRPr="0069619E">
              <w:rPr>
                <w:rFonts w:ascii="Verdana" w:eastAsia="Calibri" w:hAnsi="Times New Roman" w:cs="Times New Roman"/>
                <w:color w:val="000000"/>
                <w:sz w:val="16"/>
                <w:szCs w:val="16"/>
                <w:lang w:val="en-US" w:bidi="en-US"/>
              </w:rPr>
              <w:t>врше</w:t>
            </w:r>
            <w:r w:rsidRPr="0069619E">
              <w:rPr>
                <w:rFonts w:ascii="Verdana" w:eastAsia="Calibri" w:hAnsi="Times New Roman" w:cs="Times New Roman"/>
                <w:color w:val="000000"/>
                <w:sz w:val="16"/>
                <w:szCs w:val="16"/>
                <w:lang w:val="en-US" w:bidi="en-US"/>
              </w:rPr>
              <w:t xml:space="preserve"> </w:t>
            </w:r>
            <w:r w:rsidRPr="0069619E">
              <w:rPr>
                <w:rFonts w:ascii="Verdana" w:eastAsia="Calibri" w:hAnsi="Times New Roman" w:cs="Times New Roman"/>
                <w:color w:val="000000"/>
                <w:sz w:val="16"/>
                <w:szCs w:val="16"/>
                <w:lang w:val="en-US" w:bidi="en-US"/>
              </w:rPr>
              <w:t>експерименти</w:t>
            </w:r>
            <w:r w:rsidRPr="0069619E">
              <w:rPr>
                <w:rFonts w:ascii="Verdana" w:eastAsia="Calibri" w:hAnsi="Times New Roman" w:cs="Times New Roman"/>
                <w:color w:val="000000"/>
                <w:sz w:val="16"/>
                <w:szCs w:val="16"/>
                <w:lang w:val="en-US" w:bidi="en-US"/>
              </w:rPr>
              <w:t xml:space="preserve"> </w:t>
            </w:r>
            <w:r w:rsidRPr="0069619E">
              <w:rPr>
                <w:rFonts w:ascii="Verdana" w:eastAsia="Calibri" w:hAnsi="Times New Roman" w:cs="Times New Roman"/>
                <w:color w:val="000000"/>
                <w:sz w:val="16"/>
                <w:szCs w:val="16"/>
                <w:lang w:val="en-US" w:bidi="en-US"/>
              </w:rPr>
              <w:t>или</w:t>
            </w:r>
            <w:r w:rsidRPr="0069619E">
              <w:rPr>
                <w:rFonts w:ascii="Verdana" w:eastAsia="Calibri" w:hAnsi="Times New Roman" w:cs="Times New Roman"/>
                <w:color w:val="000000"/>
                <w:sz w:val="16"/>
                <w:szCs w:val="16"/>
                <w:lang w:val="en-US" w:bidi="en-US"/>
              </w:rPr>
              <w:t xml:space="preserve"> </w:t>
            </w:r>
            <w:r w:rsidRPr="0069619E">
              <w:rPr>
                <w:rFonts w:ascii="Verdana" w:eastAsia="Calibri" w:hAnsi="Times New Roman" w:cs="Times New Roman"/>
                <w:color w:val="000000"/>
                <w:sz w:val="16"/>
                <w:szCs w:val="16"/>
                <w:lang w:val="en-US" w:bidi="en-US"/>
              </w:rPr>
              <w:t>нека</w:t>
            </w:r>
            <w:r w:rsidRPr="0069619E">
              <w:rPr>
                <w:rFonts w:ascii="Verdana" w:eastAsia="Calibri" w:hAnsi="Times New Roman" w:cs="Times New Roman"/>
                <w:color w:val="000000"/>
                <w:sz w:val="16"/>
                <w:szCs w:val="16"/>
                <w:lang w:val="en-US" w:bidi="en-US"/>
              </w:rPr>
              <w:t xml:space="preserve"> </w:t>
            </w:r>
            <w:r w:rsidRPr="0069619E">
              <w:rPr>
                <w:rFonts w:ascii="Verdana" w:eastAsia="Calibri" w:hAnsi="Times New Roman" w:cs="Times New Roman"/>
                <w:color w:val="000000"/>
                <w:sz w:val="16"/>
                <w:szCs w:val="16"/>
                <w:lang w:val="en-US" w:bidi="en-US"/>
              </w:rPr>
              <w:t>мерења</w:t>
            </w:r>
            <w:r w:rsidRPr="0069619E">
              <w:rPr>
                <w:rFonts w:ascii="Verdana" w:eastAsia="Calibri" w:hAnsi="Times New Roman" w:cs="Times New Roman"/>
                <w:color w:val="000000"/>
                <w:sz w:val="16"/>
                <w:szCs w:val="16"/>
                <w:lang w:val="en-US" w:bidi="en-US"/>
              </w:rPr>
              <w:t xml:space="preserve">, </w:t>
            </w:r>
            <w:r w:rsidRPr="0069619E">
              <w:rPr>
                <w:rFonts w:ascii="Verdana" w:eastAsia="Calibri" w:hAnsi="Times New Roman" w:cs="Times New Roman"/>
                <w:color w:val="000000"/>
                <w:sz w:val="16"/>
                <w:szCs w:val="16"/>
                <w:lang w:val="en-US" w:bidi="en-US"/>
              </w:rPr>
              <w:t>а</w:t>
            </w:r>
            <w:r w:rsidRPr="0069619E">
              <w:rPr>
                <w:rFonts w:ascii="Verdana" w:eastAsia="Calibri" w:hAnsi="Times New Roman" w:cs="Times New Roman"/>
                <w:color w:val="000000"/>
                <w:sz w:val="16"/>
                <w:szCs w:val="16"/>
                <w:lang w:val="en-US" w:bidi="en-US"/>
              </w:rPr>
              <w:t xml:space="preserve"> </w:t>
            </w:r>
            <w:r w:rsidRPr="0069619E">
              <w:rPr>
                <w:rFonts w:ascii="Verdana" w:eastAsia="Calibri" w:hAnsi="Times New Roman" w:cs="Times New Roman"/>
                <w:color w:val="000000"/>
                <w:sz w:val="16"/>
                <w:szCs w:val="16"/>
                <w:lang w:val="en-US" w:bidi="en-US"/>
              </w:rPr>
              <w:t>функција</w:t>
            </w:r>
            <w:r w:rsidRPr="0069619E">
              <w:rPr>
                <w:rFonts w:ascii="Verdana" w:eastAsia="Calibri" w:hAnsi="Times New Roman" w:cs="Times New Roman"/>
                <w:color w:val="000000"/>
                <w:sz w:val="16"/>
                <w:szCs w:val="16"/>
                <w:lang w:val="en-US" w:bidi="en-US"/>
              </w:rPr>
              <w:t xml:space="preserve"> </w:t>
            </w:r>
            <w:r w:rsidRPr="0069619E">
              <w:rPr>
                <w:rFonts w:ascii="Verdana" w:eastAsia="Calibri" w:hAnsi="Times New Roman" w:cs="Times New Roman"/>
                <w:color w:val="000000"/>
                <w:sz w:val="16"/>
                <w:szCs w:val="16"/>
                <w:lang w:val="en-US" w:bidi="en-US"/>
              </w:rPr>
              <w:t>коју</w:t>
            </w:r>
            <w:r w:rsidRPr="0069619E">
              <w:rPr>
                <w:rFonts w:ascii="Verdana" w:eastAsia="Calibri" w:hAnsi="Times New Roman" w:cs="Times New Roman"/>
                <w:color w:val="000000"/>
                <w:sz w:val="16"/>
                <w:szCs w:val="16"/>
                <w:lang w:val="en-US" w:bidi="en-US"/>
              </w:rPr>
              <w:t xml:space="preserve"> </w:t>
            </w:r>
            <w:r w:rsidRPr="0069619E">
              <w:rPr>
                <w:rFonts w:ascii="Verdana" w:eastAsia="Calibri" w:hAnsi="Times New Roman" w:cs="Times New Roman"/>
                <w:color w:val="000000"/>
                <w:sz w:val="16"/>
                <w:szCs w:val="16"/>
                <w:lang w:val="en-US" w:bidi="en-US"/>
              </w:rPr>
              <w:t>интерполирамо</w:t>
            </w:r>
            <w:r w:rsidRPr="0069619E">
              <w:rPr>
                <w:rFonts w:ascii="Verdana" w:eastAsia="Calibri" w:hAnsi="Times New Roman" w:cs="Times New Roman"/>
                <w:color w:val="000000"/>
                <w:sz w:val="16"/>
                <w:szCs w:val="16"/>
                <w:lang w:val="en-US" w:bidi="en-US"/>
              </w:rPr>
              <w:t xml:space="preserve"> </w:t>
            </w:r>
            <w:r w:rsidRPr="0069619E">
              <w:rPr>
                <w:rFonts w:ascii="Verdana" w:eastAsia="Calibri" w:hAnsi="Times New Roman" w:cs="Times New Roman"/>
                <w:color w:val="000000"/>
                <w:sz w:val="16"/>
                <w:szCs w:val="16"/>
                <w:lang w:val="en-US" w:bidi="en-US"/>
              </w:rPr>
              <w:t>је</w:t>
            </w:r>
            <w:r w:rsidRPr="0069619E">
              <w:rPr>
                <w:rFonts w:ascii="Verdana" w:eastAsia="Calibri" w:hAnsi="Times New Roman" w:cs="Times New Roman"/>
                <w:color w:val="000000"/>
                <w:sz w:val="16"/>
                <w:szCs w:val="16"/>
                <w:lang w:val="en-US" w:bidi="en-US"/>
              </w:rPr>
              <w:t xml:space="preserve"> </w:t>
            </w:r>
            <w:r w:rsidRPr="0069619E">
              <w:rPr>
                <w:rFonts w:ascii="Verdana" w:eastAsia="Calibri" w:hAnsi="Times New Roman" w:cs="Times New Roman"/>
                <w:color w:val="000000"/>
                <w:sz w:val="16"/>
                <w:szCs w:val="16"/>
                <w:lang w:val="en-US" w:bidi="en-US"/>
              </w:rPr>
              <w:t>тако</w:t>
            </w:r>
            <w:r w:rsidRPr="0069619E">
              <w:rPr>
                <w:rFonts w:ascii="Verdana" w:eastAsia="Calibri" w:hAnsi="Times New Roman" w:cs="Times New Roman"/>
                <w:color w:val="000000"/>
                <w:sz w:val="16"/>
                <w:szCs w:val="16"/>
                <w:lang w:val="en-US" w:bidi="en-US"/>
              </w:rPr>
              <w:t xml:space="preserve">, </w:t>
            </w:r>
            <w:r w:rsidRPr="0069619E">
              <w:rPr>
                <w:rFonts w:ascii="Verdana" w:eastAsia="Calibri" w:hAnsi="Times New Roman" w:cs="Times New Roman"/>
                <w:color w:val="000000"/>
                <w:sz w:val="16"/>
                <w:szCs w:val="16"/>
                <w:lang w:val="en-US" w:bidi="en-US"/>
              </w:rPr>
              <w:t>уместо</w:t>
            </w:r>
            <w:r w:rsidRPr="0069619E">
              <w:rPr>
                <w:rFonts w:ascii="Verdana" w:eastAsia="Calibri" w:hAnsi="Times New Roman" w:cs="Times New Roman"/>
                <w:color w:val="000000"/>
                <w:sz w:val="16"/>
                <w:szCs w:val="16"/>
                <w:lang w:val="en-US" w:bidi="en-US"/>
              </w:rPr>
              <w:t xml:space="preserve"> </w:t>
            </w:r>
            <w:r w:rsidRPr="0069619E">
              <w:rPr>
                <w:rFonts w:ascii="Verdana" w:eastAsia="Calibri" w:hAnsi="Times New Roman" w:cs="Times New Roman"/>
                <w:color w:val="000000"/>
                <w:sz w:val="16"/>
                <w:szCs w:val="16"/>
                <w:lang w:val="en-US" w:bidi="en-US"/>
              </w:rPr>
              <w:t>аналитичким</w:t>
            </w:r>
            <w:r w:rsidRPr="0069619E">
              <w:rPr>
                <w:rFonts w:ascii="Verdana" w:eastAsia="Calibri" w:hAnsi="Times New Roman" w:cs="Times New Roman"/>
                <w:color w:val="000000"/>
                <w:sz w:val="16"/>
                <w:szCs w:val="16"/>
                <w:lang w:val="en-US" w:bidi="en-US"/>
              </w:rPr>
              <w:t xml:space="preserve"> </w:t>
            </w:r>
            <w:r w:rsidRPr="0069619E">
              <w:rPr>
                <w:rFonts w:ascii="Verdana" w:eastAsia="Calibri" w:hAnsi="Times New Roman" w:cs="Times New Roman"/>
                <w:color w:val="000000"/>
                <w:sz w:val="16"/>
                <w:szCs w:val="16"/>
                <w:lang w:val="en-US" w:bidi="en-US"/>
              </w:rPr>
              <w:t>изразом</w:t>
            </w:r>
            <w:r w:rsidRPr="0069619E">
              <w:rPr>
                <w:rFonts w:ascii="Verdana" w:eastAsia="Calibri" w:hAnsi="Times New Roman" w:cs="Times New Roman"/>
                <w:color w:val="000000"/>
                <w:sz w:val="16"/>
                <w:szCs w:val="16"/>
                <w:lang w:val="en-US" w:bidi="en-US"/>
              </w:rPr>
              <w:t xml:space="preserve">, </w:t>
            </w:r>
            <w:r w:rsidRPr="0069619E">
              <w:rPr>
                <w:rFonts w:ascii="Verdana" w:eastAsia="Calibri" w:hAnsi="Times New Roman" w:cs="Times New Roman"/>
                <w:color w:val="000000"/>
                <w:sz w:val="16"/>
                <w:szCs w:val="16"/>
                <w:lang w:val="en-US" w:bidi="en-US"/>
              </w:rPr>
              <w:t>дата</w:t>
            </w:r>
            <w:r w:rsidRPr="0069619E">
              <w:rPr>
                <w:rFonts w:ascii="Verdana" w:eastAsia="Calibri" w:hAnsi="Times New Roman" w:cs="Times New Roman"/>
                <w:color w:val="000000"/>
                <w:sz w:val="16"/>
                <w:szCs w:val="16"/>
                <w:lang w:val="en-US" w:bidi="en-US"/>
              </w:rPr>
              <w:t xml:space="preserve"> </w:t>
            </w:r>
            <w:r w:rsidRPr="0069619E">
              <w:rPr>
                <w:rFonts w:ascii="Verdana" w:eastAsia="Calibri" w:hAnsi="Times New Roman" w:cs="Times New Roman"/>
                <w:color w:val="000000"/>
                <w:sz w:val="16"/>
                <w:szCs w:val="16"/>
                <w:lang w:val="en-US" w:bidi="en-US"/>
              </w:rPr>
              <w:t>скупом</w:t>
            </w:r>
            <w:r w:rsidRPr="0069619E">
              <w:rPr>
                <w:rFonts w:ascii="Verdana" w:eastAsia="Calibri" w:hAnsi="Times New Roman" w:cs="Times New Roman"/>
                <w:color w:val="000000"/>
                <w:sz w:val="16"/>
                <w:szCs w:val="16"/>
                <w:lang w:val="en-US" w:bidi="en-US"/>
              </w:rPr>
              <w:t xml:space="preserve"> </w:t>
            </w:r>
            <w:r w:rsidRPr="0069619E">
              <w:rPr>
                <w:rFonts w:ascii="Verdana" w:eastAsia="Calibri" w:hAnsi="Times New Roman" w:cs="Times New Roman"/>
                <w:color w:val="000000"/>
                <w:sz w:val="16"/>
                <w:szCs w:val="16"/>
                <w:lang w:val="en-US" w:bidi="en-US"/>
              </w:rPr>
              <w:t>података</w:t>
            </w:r>
            <w:r w:rsidRPr="0069619E">
              <w:rPr>
                <w:rFonts w:ascii="Verdana" w:eastAsia="Calibri" w:hAnsi="Times New Roman" w:cs="Times New Roman"/>
                <w:color w:val="000000"/>
                <w:sz w:val="16"/>
                <w:szCs w:val="16"/>
                <w:lang w:val="en-US" w:bidi="en-US"/>
              </w:rPr>
              <w:t xml:space="preserve">, </w:t>
            </w:r>
            <w:r w:rsidRPr="0069619E">
              <w:rPr>
                <w:rFonts w:ascii="Verdana" w:eastAsia="Calibri" w:hAnsi="Times New Roman" w:cs="Times New Roman"/>
                <w:color w:val="000000"/>
                <w:sz w:val="16"/>
                <w:szCs w:val="16"/>
                <w:lang w:val="en-US" w:bidi="en-US"/>
              </w:rPr>
              <w:t>што</w:t>
            </w:r>
            <w:r w:rsidRPr="0069619E">
              <w:rPr>
                <w:rFonts w:ascii="Verdana" w:eastAsia="Calibri" w:hAnsi="Times New Roman" w:cs="Times New Roman"/>
                <w:color w:val="000000"/>
                <w:sz w:val="16"/>
                <w:szCs w:val="16"/>
                <w:lang w:val="en-US" w:bidi="en-US"/>
              </w:rPr>
              <w:t xml:space="preserve"> </w:t>
            </w:r>
            <w:r w:rsidRPr="0069619E">
              <w:rPr>
                <w:rFonts w:ascii="Verdana" w:eastAsia="Calibri" w:hAnsi="Times New Roman" w:cs="Times New Roman"/>
                <w:color w:val="000000"/>
                <w:sz w:val="16"/>
                <w:szCs w:val="16"/>
                <w:lang w:val="en-US" w:bidi="en-US"/>
              </w:rPr>
              <w:t>је</w:t>
            </w:r>
            <w:r w:rsidRPr="0069619E">
              <w:rPr>
                <w:rFonts w:ascii="Verdana" w:eastAsia="Calibri" w:hAnsi="Times New Roman" w:cs="Times New Roman"/>
                <w:color w:val="000000"/>
                <w:sz w:val="16"/>
                <w:szCs w:val="16"/>
                <w:lang w:val="en-US" w:bidi="en-US"/>
              </w:rPr>
              <w:t xml:space="preserve"> </w:t>
            </w:r>
            <w:r w:rsidRPr="0069619E">
              <w:rPr>
                <w:rFonts w:ascii="Verdana" w:eastAsia="Calibri" w:hAnsi="Times New Roman" w:cs="Times New Roman"/>
                <w:color w:val="000000"/>
                <w:sz w:val="16"/>
                <w:szCs w:val="16"/>
                <w:lang w:val="en-US" w:bidi="en-US"/>
              </w:rPr>
              <w:t>веома</w:t>
            </w:r>
            <w:r w:rsidRPr="0069619E">
              <w:rPr>
                <w:rFonts w:ascii="Verdana" w:eastAsia="Calibri" w:hAnsi="Times New Roman" w:cs="Times New Roman"/>
                <w:color w:val="000000"/>
                <w:sz w:val="16"/>
                <w:szCs w:val="16"/>
                <w:lang w:val="en-US" w:bidi="en-US"/>
              </w:rPr>
              <w:t xml:space="preserve"> </w:t>
            </w:r>
            <w:r w:rsidRPr="0069619E">
              <w:rPr>
                <w:rFonts w:ascii="Verdana" w:eastAsia="Calibri" w:hAnsi="Times New Roman" w:cs="Times New Roman"/>
                <w:color w:val="000000"/>
                <w:sz w:val="16"/>
                <w:szCs w:val="16"/>
                <w:lang w:val="en-US" w:bidi="en-US"/>
              </w:rPr>
              <w:t>честа</w:t>
            </w:r>
            <w:r w:rsidRPr="0069619E">
              <w:rPr>
                <w:rFonts w:ascii="Verdana" w:eastAsia="Calibri" w:hAnsi="Times New Roman" w:cs="Times New Roman"/>
                <w:color w:val="000000"/>
                <w:sz w:val="16"/>
                <w:szCs w:val="16"/>
                <w:lang w:val="en-US" w:bidi="en-US"/>
              </w:rPr>
              <w:t xml:space="preserve"> </w:t>
            </w:r>
            <w:r w:rsidRPr="0069619E">
              <w:rPr>
                <w:rFonts w:ascii="Verdana" w:eastAsia="Calibri" w:hAnsi="Times New Roman" w:cs="Times New Roman"/>
                <w:color w:val="000000"/>
                <w:sz w:val="16"/>
                <w:szCs w:val="16"/>
                <w:lang w:val="en-US" w:bidi="en-US"/>
              </w:rPr>
              <w:t>појава</w:t>
            </w:r>
            <w:r w:rsidRPr="0069619E">
              <w:rPr>
                <w:rFonts w:ascii="Verdana" w:eastAsia="Calibri" w:hAnsi="Times New Roman" w:cs="Times New Roman"/>
                <w:color w:val="000000"/>
                <w:sz w:val="16"/>
                <w:szCs w:val="16"/>
                <w:lang w:val="en-US" w:bidi="en-US"/>
              </w:rPr>
              <w:t xml:space="preserve"> </w:t>
            </w:r>
            <w:r w:rsidRPr="0069619E">
              <w:rPr>
                <w:rFonts w:ascii="Verdana" w:eastAsia="Calibri" w:hAnsi="Times New Roman" w:cs="Times New Roman"/>
                <w:color w:val="000000"/>
                <w:sz w:val="16"/>
                <w:szCs w:val="16"/>
                <w:lang w:val="en-US" w:bidi="en-US"/>
              </w:rPr>
              <w:t>у</w:t>
            </w:r>
            <w:r w:rsidRPr="0069619E">
              <w:rPr>
                <w:rFonts w:ascii="Verdana" w:eastAsia="Calibri" w:hAnsi="Times New Roman" w:cs="Times New Roman"/>
                <w:color w:val="000000"/>
                <w:sz w:val="16"/>
                <w:szCs w:val="16"/>
                <w:lang w:val="en-US" w:bidi="en-US"/>
              </w:rPr>
              <w:t xml:space="preserve"> </w:t>
            </w:r>
            <w:r w:rsidRPr="0069619E">
              <w:rPr>
                <w:rFonts w:ascii="Verdana" w:eastAsia="Calibri" w:hAnsi="Times New Roman" w:cs="Times New Roman"/>
                <w:color w:val="000000"/>
                <w:sz w:val="16"/>
                <w:szCs w:val="16"/>
                <w:lang w:val="en-US" w:bidi="en-US"/>
              </w:rPr>
              <w:t>пракси</w:t>
            </w:r>
            <w:r w:rsidRPr="0069619E">
              <w:rPr>
                <w:rFonts w:ascii="Verdana" w:eastAsia="Calibri" w:hAnsi="Times New Roman" w:cs="Times New Roman"/>
                <w:color w:val="000000"/>
                <w:sz w:val="16"/>
                <w:szCs w:val="16"/>
                <w:lang w:val="en-US" w:bidi="en-US"/>
              </w:rPr>
              <w:t xml:space="preserve">. </w:t>
            </w:r>
            <w:r w:rsidRPr="0069619E">
              <w:rPr>
                <w:rFonts w:ascii="Verdana" w:eastAsia="Calibri" w:hAnsi="Times New Roman" w:cs="Times New Roman"/>
                <w:color w:val="000000"/>
                <w:sz w:val="16"/>
                <w:szCs w:val="16"/>
                <w:lang w:val="en-US" w:bidi="en-US"/>
              </w:rPr>
              <w:t>Извести</w:t>
            </w:r>
            <w:r w:rsidRPr="0069619E">
              <w:rPr>
                <w:rFonts w:ascii="Verdana" w:eastAsia="Calibri" w:hAnsi="Times New Roman" w:cs="Times New Roman"/>
                <w:color w:val="000000"/>
                <w:sz w:val="16"/>
                <w:szCs w:val="16"/>
                <w:lang w:val="en-US" w:bidi="en-US"/>
              </w:rPr>
              <w:t xml:space="preserve"> </w:t>
            </w:r>
            <w:r w:rsidRPr="0069619E">
              <w:rPr>
                <w:rFonts w:ascii="Verdana" w:eastAsia="Calibri" w:hAnsi="Times New Roman" w:cs="Times New Roman"/>
                <w:color w:val="000000"/>
                <w:sz w:val="16"/>
                <w:szCs w:val="16"/>
                <w:lang w:val="en-US" w:bidi="en-US"/>
              </w:rPr>
              <w:t>формулу</w:t>
            </w:r>
            <w:r w:rsidRPr="0069619E">
              <w:rPr>
                <w:rFonts w:ascii="Verdana" w:eastAsia="Calibri" w:hAnsi="Times New Roman" w:cs="Times New Roman"/>
                <w:color w:val="000000"/>
                <w:sz w:val="16"/>
                <w:szCs w:val="16"/>
                <w:lang w:val="en-US" w:bidi="en-US"/>
              </w:rPr>
              <w:t xml:space="preserve"> </w:t>
            </w:r>
            <w:r w:rsidRPr="0069619E">
              <w:rPr>
                <w:rFonts w:ascii="Verdana" w:eastAsia="Calibri" w:hAnsi="Times New Roman" w:cs="Times New Roman"/>
                <w:color w:val="000000"/>
                <w:sz w:val="16"/>
                <w:szCs w:val="16"/>
                <w:lang w:val="en-US" w:bidi="en-US"/>
              </w:rPr>
              <w:t>за</w:t>
            </w:r>
            <w:r w:rsidRPr="0069619E">
              <w:rPr>
                <w:rFonts w:ascii="Verdana" w:eastAsia="Calibri" w:hAnsi="Times New Roman" w:cs="Times New Roman"/>
                <w:color w:val="000000"/>
                <w:sz w:val="16"/>
                <w:szCs w:val="16"/>
                <w:lang w:val="en-US" w:bidi="en-US"/>
              </w:rPr>
              <w:t xml:space="preserve"> </w:t>
            </w:r>
            <w:r w:rsidRPr="0069619E">
              <w:rPr>
                <w:rFonts w:ascii="Verdana" w:eastAsia="Calibri" w:hAnsi="Times New Roman" w:cs="Times New Roman"/>
                <w:color w:val="000000"/>
                <w:sz w:val="16"/>
                <w:szCs w:val="16"/>
                <w:lang w:val="en-US" w:bidi="en-US"/>
              </w:rPr>
              <w:t>Лагранжов</w:t>
            </w:r>
            <w:r w:rsidRPr="0069619E">
              <w:rPr>
                <w:rFonts w:ascii="Verdana" w:eastAsia="Calibri" w:hAnsi="Times New Roman" w:cs="Times New Roman"/>
                <w:color w:val="000000"/>
                <w:sz w:val="16"/>
                <w:szCs w:val="16"/>
                <w:lang w:val="en-US" w:bidi="en-US"/>
              </w:rPr>
              <w:t xml:space="preserve"> </w:t>
            </w:r>
            <w:r w:rsidRPr="0069619E">
              <w:rPr>
                <w:rFonts w:ascii="Verdana" w:eastAsia="Calibri" w:hAnsi="Times New Roman" w:cs="Times New Roman"/>
                <w:color w:val="000000"/>
                <w:sz w:val="16"/>
                <w:szCs w:val="16"/>
                <w:lang w:val="en-US" w:bidi="en-US"/>
              </w:rPr>
              <w:t>интерполациони</w:t>
            </w:r>
            <w:r w:rsidRPr="0069619E">
              <w:rPr>
                <w:rFonts w:ascii="Verdana" w:eastAsia="Calibri" w:hAnsi="Times New Roman" w:cs="Times New Roman"/>
                <w:color w:val="000000"/>
                <w:sz w:val="16"/>
                <w:szCs w:val="16"/>
                <w:lang w:val="en-US" w:bidi="en-US"/>
              </w:rPr>
              <w:t xml:space="preserve"> </w:t>
            </w:r>
            <w:r w:rsidRPr="0069619E">
              <w:rPr>
                <w:rFonts w:ascii="Verdana" w:eastAsia="Calibri" w:hAnsi="Times New Roman" w:cs="Times New Roman"/>
                <w:color w:val="000000"/>
                <w:sz w:val="16"/>
                <w:szCs w:val="16"/>
                <w:lang w:val="en-US" w:bidi="en-US"/>
              </w:rPr>
              <w:t>полином</w:t>
            </w:r>
            <w:r w:rsidRPr="0069619E">
              <w:rPr>
                <w:rFonts w:ascii="Verdana" w:eastAsia="Calibri" w:hAnsi="Times New Roman" w:cs="Times New Roman"/>
                <w:color w:val="000000"/>
                <w:sz w:val="16"/>
                <w:szCs w:val="16"/>
                <w:lang w:val="en-US" w:bidi="en-US"/>
              </w:rPr>
              <w:t xml:space="preserve"> </w:t>
            </w:r>
            <w:r w:rsidRPr="0069619E">
              <w:rPr>
                <w:rFonts w:ascii="Verdana" w:eastAsia="Calibri" w:hAnsi="Times New Roman" w:cs="Times New Roman"/>
                <w:color w:val="000000"/>
                <w:sz w:val="16"/>
                <w:szCs w:val="16"/>
                <w:lang w:val="en-US" w:bidi="en-US"/>
              </w:rPr>
              <w:t>и</w:t>
            </w:r>
            <w:r w:rsidRPr="0069619E">
              <w:rPr>
                <w:rFonts w:ascii="Verdana" w:eastAsia="Calibri" w:hAnsi="Times New Roman" w:cs="Times New Roman"/>
                <w:color w:val="000000"/>
                <w:sz w:val="16"/>
                <w:szCs w:val="16"/>
                <w:lang w:val="en-US" w:bidi="en-US"/>
              </w:rPr>
              <w:t xml:space="preserve"> </w:t>
            </w:r>
            <w:r w:rsidRPr="0069619E">
              <w:rPr>
                <w:rFonts w:ascii="Verdana" w:eastAsia="Calibri" w:hAnsi="Times New Roman" w:cs="Times New Roman"/>
                <w:color w:val="000000"/>
                <w:sz w:val="16"/>
                <w:szCs w:val="16"/>
                <w:lang w:val="en-US" w:bidi="en-US"/>
              </w:rPr>
              <w:t>доказати</w:t>
            </w:r>
            <w:r w:rsidRPr="0069619E">
              <w:rPr>
                <w:rFonts w:ascii="Verdana" w:eastAsia="Calibri" w:hAnsi="Times New Roman" w:cs="Times New Roman"/>
                <w:color w:val="000000"/>
                <w:sz w:val="16"/>
                <w:szCs w:val="16"/>
                <w:lang w:val="en-US" w:bidi="en-US"/>
              </w:rPr>
              <w:t xml:space="preserve"> </w:t>
            </w:r>
            <w:r w:rsidRPr="0069619E">
              <w:rPr>
                <w:rFonts w:ascii="Verdana" w:eastAsia="Calibri" w:hAnsi="Times New Roman" w:cs="Times New Roman"/>
                <w:color w:val="000000"/>
                <w:sz w:val="16"/>
                <w:szCs w:val="16"/>
                <w:lang w:val="en-US" w:bidi="en-US"/>
              </w:rPr>
              <w:t>јединственост</w:t>
            </w:r>
            <w:r w:rsidRPr="0069619E">
              <w:rPr>
                <w:rFonts w:ascii="Verdana" w:eastAsia="Calibri" w:hAnsi="Times New Roman" w:cs="Times New Roman"/>
                <w:color w:val="000000"/>
                <w:sz w:val="16"/>
                <w:szCs w:val="16"/>
                <w:lang w:val="en-US" w:bidi="en-US"/>
              </w:rPr>
              <w:t xml:space="preserve"> </w:t>
            </w:r>
            <w:r w:rsidRPr="0069619E">
              <w:rPr>
                <w:rFonts w:ascii="Verdana" w:eastAsia="Calibri" w:hAnsi="Times New Roman" w:cs="Times New Roman"/>
                <w:color w:val="000000"/>
                <w:sz w:val="16"/>
                <w:szCs w:val="16"/>
                <w:lang w:val="en-US" w:bidi="en-US"/>
              </w:rPr>
              <w:t>таквог</w:t>
            </w:r>
            <w:r w:rsidRPr="0069619E">
              <w:rPr>
                <w:rFonts w:ascii="Verdana" w:eastAsia="Calibri" w:hAnsi="Times New Roman" w:cs="Times New Roman"/>
                <w:color w:val="000000"/>
                <w:sz w:val="16"/>
                <w:szCs w:val="16"/>
                <w:lang w:val="en-US" w:bidi="en-US"/>
              </w:rPr>
              <w:t xml:space="preserve"> </w:t>
            </w:r>
            <w:r w:rsidRPr="0069619E">
              <w:rPr>
                <w:rFonts w:ascii="Verdana" w:eastAsia="Calibri" w:hAnsi="Times New Roman" w:cs="Times New Roman"/>
                <w:color w:val="000000"/>
                <w:sz w:val="16"/>
                <w:szCs w:val="16"/>
                <w:lang w:val="en-US" w:bidi="en-US"/>
              </w:rPr>
              <w:lastRenderedPageBreak/>
              <w:t>полинома</w:t>
            </w:r>
            <w:r w:rsidRPr="0069619E">
              <w:rPr>
                <w:rFonts w:ascii="Verdana" w:eastAsia="Calibri" w:hAnsi="Times New Roman" w:cs="Times New Roman"/>
                <w:color w:val="000000"/>
                <w:sz w:val="16"/>
                <w:szCs w:val="16"/>
                <w:lang w:val="en-US" w:bidi="en-US"/>
              </w:rPr>
              <w:t xml:space="preserve">. </w:t>
            </w:r>
            <w:r w:rsidRPr="0069619E">
              <w:rPr>
                <w:rFonts w:ascii="Verdana" w:eastAsia="Calibri" w:hAnsi="Times New Roman" w:cs="Times New Roman"/>
                <w:color w:val="000000"/>
                <w:sz w:val="16"/>
                <w:szCs w:val="16"/>
                <w:lang w:val="en-US" w:bidi="en-US"/>
              </w:rPr>
              <w:t>Одредити</w:t>
            </w:r>
            <w:r w:rsidRPr="0069619E">
              <w:rPr>
                <w:rFonts w:ascii="Verdana" w:eastAsia="Calibri" w:hAnsi="Times New Roman" w:cs="Times New Roman"/>
                <w:color w:val="000000"/>
                <w:sz w:val="16"/>
                <w:szCs w:val="16"/>
                <w:lang w:val="en-US" w:bidi="en-US"/>
              </w:rPr>
              <w:t xml:space="preserve"> </w:t>
            </w:r>
            <w:r w:rsidRPr="0069619E">
              <w:rPr>
                <w:rFonts w:ascii="Verdana" w:eastAsia="Calibri" w:hAnsi="Times New Roman" w:cs="Times New Roman"/>
                <w:color w:val="000000"/>
                <w:sz w:val="16"/>
                <w:szCs w:val="16"/>
                <w:lang w:val="en-US" w:bidi="en-US"/>
              </w:rPr>
              <w:t>грешку</w:t>
            </w:r>
            <w:r w:rsidRPr="0069619E">
              <w:rPr>
                <w:rFonts w:ascii="Verdana" w:eastAsia="Calibri" w:hAnsi="Times New Roman" w:cs="Times New Roman"/>
                <w:color w:val="000000"/>
                <w:sz w:val="16"/>
                <w:szCs w:val="16"/>
                <w:lang w:val="en-US" w:bidi="en-US"/>
              </w:rPr>
              <w:t xml:space="preserve"> </w:t>
            </w:r>
            <w:r w:rsidRPr="0069619E">
              <w:rPr>
                <w:rFonts w:ascii="Verdana" w:eastAsia="Calibri" w:hAnsi="Times New Roman" w:cs="Times New Roman"/>
                <w:color w:val="000000"/>
                <w:sz w:val="16"/>
                <w:szCs w:val="16"/>
                <w:lang w:val="en-US" w:bidi="en-US"/>
              </w:rPr>
              <w:t>у</w:t>
            </w:r>
            <w:r w:rsidRPr="0069619E">
              <w:rPr>
                <w:rFonts w:ascii="Verdana" w:eastAsia="Calibri" w:hAnsi="Times New Roman" w:cs="Times New Roman"/>
                <w:color w:val="000000"/>
                <w:sz w:val="16"/>
                <w:szCs w:val="16"/>
                <w:lang w:val="en-US" w:bidi="en-US"/>
              </w:rPr>
              <w:t xml:space="preserve"> </w:t>
            </w:r>
            <w:r w:rsidRPr="0069619E">
              <w:rPr>
                <w:rFonts w:ascii="Verdana" w:eastAsia="Calibri" w:hAnsi="Times New Roman" w:cs="Times New Roman"/>
                <w:color w:val="000000"/>
                <w:sz w:val="16"/>
                <w:szCs w:val="16"/>
                <w:lang w:val="en-US" w:bidi="en-US"/>
              </w:rPr>
              <w:t>интерполацији</w:t>
            </w:r>
            <w:r w:rsidRPr="0069619E">
              <w:rPr>
                <w:rFonts w:ascii="Verdana" w:eastAsia="Calibri" w:hAnsi="Times New Roman" w:cs="Times New Roman"/>
                <w:color w:val="000000"/>
                <w:sz w:val="16"/>
                <w:szCs w:val="16"/>
                <w:lang w:val="en-US" w:bidi="en-US"/>
              </w:rPr>
              <w:t xml:space="preserve"> </w:t>
            </w:r>
            <w:r w:rsidRPr="0069619E">
              <w:rPr>
                <w:rFonts w:ascii="Verdana" w:eastAsia="Calibri" w:hAnsi="Times New Roman" w:cs="Times New Roman"/>
                <w:color w:val="000000"/>
                <w:sz w:val="16"/>
                <w:szCs w:val="16"/>
                <w:lang w:val="en-US" w:bidi="en-US"/>
              </w:rPr>
              <w:t>полиномом</w:t>
            </w:r>
            <w:r w:rsidRPr="0069619E">
              <w:rPr>
                <w:rFonts w:ascii="Verdana" w:eastAsia="Calibri" w:hAnsi="Times New Roman" w:cs="Times New Roman"/>
                <w:color w:val="000000"/>
                <w:sz w:val="16"/>
                <w:szCs w:val="16"/>
                <w:lang w:val="en-US" w:bidi="en-US"/>
              </w:rPr>
              <w:t>.</w:t>
            </w:r>
          </w:p>
          <w:p w:rsidR="0069619E" w:rsidRPr="0069619E" w:rsidRDefault="0069619E" w:rsidP="0069619E">
            <w:pPr>
              <w:spacing w:after="150" w:line="240" w:lineRule="auto"/>
              <w:jc w:val="both"/>
              <w:rPr>
                <w:rFonts w:ascii="Times New Roman" w:eastAsia="Calibri" w:hAnsi="Times New Roman" w:cs="Times New Roman"/>
                <w:sz w:val="16"/>
                <w:szCs w:val="16"/>
                <w:lang w:val="en-US" w:bidi="en-US"/>
              </w:rPr>
            </w:pPr>
            <w:r w:rsidRPr="0069619E">
              <w:rPr>
                <w:rFonts w:ascii="Verdana" w:eastAsia="Calibri" w:hAnsi="Times New Roman" w:cs="Times New Roman"/>
                <w:color w:val="000000"/>
                <w:sz w:val="16"/>
                <w:szCs w:val="16"/>
                <w:lang w:val="en-US" w:bidi="en-US"/>
              </w:rPr>
              <w:t>Делу</w:t>
            </w:r>
            <w:r w:rsidRPr="0069619E">
              <w:rPr>
                <w:rFonts w:ascii="Verdana" w:eastAsia="Calibri" w:hAnsi="Times New Roman" w:cs="Times New Roman"/>
                <w:color w:val="000000"/>
                <w:sz w:val="16"/>
                <w:szCs w:val="16"/>
                <w:lang w:val="en-US" w:bidi="en-US"/>
              </w:rPr>
              <w:t xml:space="preserve"> </w:t>
            </w:r>
            <w:r w:rsidRPr="0069619E">
              <w:rPr>
                <w:rFonts w:ascii="Verdana" w:eastAsia="Calibri" w:hAnsi="Times New Roman" w:cs="Times New Roman"/>
                <w:color w:val="000000"/>
                <w:sz w:val="16"/>
                <w:szCs w:val="16"/>
                <w:lang w:val="en-US" w:bidi="en-US"/>
              </w:rPr>
              <w:t>који</w:t>
            </w:r>
            <w:r w:rsidRPr="0069619E">
              <w:rPr>
                <w:rFonts w:ascii="Verdana" w:eastAsia="Calibri" w:hAnsi="Times New Roman" w:cs="Times New Roman"/>
                <w:color w:val="000000"/>
                <w:sz w:val="16"/>
                <w:szCs w:val="16"/>
                <w:lang w:val="en-US" w:bidi="en-US"/>
              </w:rPr>
              <w:t xml:space="preserve"> </w:t>
            </w:r>
            <w:r w:rsidRPr="0069619E">
              <w:rPr>
                <w:rFonts w:ascii="Verdana" w:eastAsia="Calibri" w:hAnsi="Times New Roman" w:cs="Times New Roman"/>
                <w:color w:val="000000"/>
                <w:sz w:val="16"/>
                <w:szCs w:val="16"/>
                <w:lang w:val="en-US" w:bidi="en-US"/>
              </w:rPr>
              <w:t>се</w:t>
            </w:r>
            <w:r w:rsidRPr="0069619E">
              <w:rPr>
                <w:rFonts w:ascii="Verdana" w:eastAsia="Calibri" w:hAnsi="Times New Roman" w:cs="Times New Roman"/>
                <w:color w:val="000000"/>
                <w:sz w:val="16"/>
                <w:szCs w:val="16"/>
                <w:lang w:val="en-US" w:bidi="en-US"/>
              </w:rPr>
              <w:t xml:space="preserve"> </w:t>
            </w:r>
            <w:r w:rsidRPr="0069619E">
              <w:rPr>
                <w:rFonts w:ascii="Verdana" w:eastAsia="Calibri" w:hAnsi="Times New Roman" w:cs="Times New Roman"/>
                <w:color w:val="000000"/>
                <w:sz w:val="16"/>
                <w:szCs w:val="16"/>
                <w:lang w:val="en-US" w:bidi="en-US"/>
              </w:rPr>
              <w:t>односи</w:t>
            </w:r>
            <w:r w:rsidRPr="0069619E">
              <w:rPr>
                <w:rFonts w:ascii="Verdana" w:eastAsia="Calibri" w:hAnsi="Times New Roman" w:cs="Times New Roman"/>
                <w:color w:val="000000"/>
                <w:sz w:val="16"/>
                <w:szCs w:val="16"/>
                <w:lang w:val="en-US" w:bidi="en-US"/>
              </w:rPr>
              <w:t xml:space="preserve"> </w:t>
            </w:r>
            <w:r w:rsidRPr="0069619E">
              <w:rPr>
                <w:rFonts w:ascii="Verdana" w:eastAsia="Calibri" w:hAnsi="Times New Roman" w:cs="Times New Roman"/>
                <w:color w:val="000000"/>
                <w:sz w:val="16"/>
                <w:szCs w:val="16"/>
                <w:lang w:val="en-US" w:bidi="en-US"/>
              </w:rPr>
              <w:t>на</w:t>
            </w:r>
            <w:r w:rsidRPr="0069619E">
              <w:rPr>
                <w:rFonts w:ascii="Verdana" w:eastAsia="Calibri" w:hAnsi="Times New Roman" w:cs="Times New Roman"/>
                <w:color w:val="000000"/>
                <w:sz w:val="16"/>
                <w:szCs w:val="16"/>
                <w:lang w:val="en-US" w:bidi="en-US"/>
              </w:rPr>
              <w:t xml:space="preserve"> </w:t>
            </w:r>
            <w:r w:rsidRPr="0069619E">
              <w:rPr>
                <w:rFonts w:ascii="Verdana" w:eastAsia="Calibri" w:hAnsi="Times New Roman" w:cs="Times New Roman"/>
                <w:color w:val="000000"/>
                <w:sz w:val="16"/>
                <w:szCs w:val="16"/>
                <w:lang w:val="en-US" w:bidi="en-US"/>
              </w:rPr>
              <w:t>приближно</w:t>
            </w:r>
            <w:r w:rsidRPr="0069619E">
              <w:rPr>
                <w:rFonts w:ascii="Verdana" w:eastAsia="Calibri" w:hAnsi="Times New Roman" w:cs="Times New Roman"/>
                <w:color w:val="000000"/>
                <w:sz w:val="16"/>
                <w:szCs w:val="16"/>
                <w:lang w:val="en-US" w:bidi="en-US"/>
              </w:rPr>
              <w:t xml:space="preserve"> </w:t>
            </w:r>
            <w:r w:rsidRPr="0069619E">
              <w:rPr>
                <w:rFonts w:ascii="Verdana" w:eastAsia="Calibri" w:hAnsi="Times New Roman" w:cs="Times New Roman"/>
                <w:color w:val="000000"/>
                <w:sz w:val="16"/>
                <w:szCs w:val="16"/>
                <w:lang w:val="en-US" w:bidi="en-US"/>
              </w:rPr>
              <w:t>решавање</w:t>
            </w:r>
            <w:r w:rsidRPr="0069619E">
              <w:rPr>
                <w:rFonts w:ascii="Verdana" w:eastAsia="Calibri" w:hAnsi="Times New Roman" w:cs="Times New Roman"/>
                <w:color w:val="000000"/>
                <w:sz w:val="16"/>
                <w:szCs w:val="16"/>
                <w:lang w:val="en-US" w:bidi="en-US"/>
              </w:rPr>
              <w:t xml:space="preserve"> </w:t>
            </w:r>
            <w:r w:rsidRPr="0069619E">
              <w:rPr>
                <w:rFonts w:ascii="Verdana" w:eastAsia="Calibri" w:hAnsi="Times New Roman" w:cs="Times New Roman"/>
                <w:color w:val="000000"/>
                <w:sz w:val="16"/>
                <w:szCs w:val="16"/>
                <w:lang w:val="en-US" w:bidi="en-US"/>
              </w:rPr>
              <w:t>једначина</w:t>
            </w:r>
            <w:r w:rsidRPr="0069619E">
              <w:rPr>
                <w:rFonts w:ascii="Verdana" w:eastAsia="Calibri" w:hAnsi="Times New Roman" w:cs="Times New Roman"/>
                <w:color w:val="000000"/>
                <w:sz w:val="16"/>
                <w:szCs w:val="16"/>
                <w:lang w:val="en-US" w:bidi="en-US"/>
              </w:rPr>
              <w:t xml:space="preserve"> </w:t>
            </w:r>
            <w:r w:rsidRPr="0069619E">
              <w:rPr>
                <w:rFonts w:ascii="Verdana" w:eastAsia="Calibri" w:hAnsi="Times New Roman" w:cs="Times New Roman"/>
                <w:color w:val="000000"/>
                <w:sz w:val="16"/>
                <w:szCs w:val="16"/>
                <w:lang w:val="en-US" w:bidi="en-US"/>
              </w:rPr>
              <w:t>треба</w:t>
            </w:r>
            <w:r w:rsidRPr="0069619E">
              <w:rPr>
                <w:rFonts w:ascii="Verdana" w:eastAsia="Calibri" w:hAnsi="Times New Roman" w:cs="Times New Roman"/>
                <w:color w:val="000000"/>
                <w:sz w:val="16"/>
                <w:szCs w:val="16"/>
                <w:lang w:val="en-US" w:bidi="en-US"/>
              </w:rPr>
              <w:t xml:space="preserve"> </w:t>
            </w:r>
            <w:r w:rsidRPr="0069619E">
              <w:rPr>
                <w:rFonts w:ascii="Verdana" w:eastAsia="Calibri" w:hAnsi="Times New Roman" w:cs="Times New Roman"/>
                <w:color w:val="000000"/>
                <w:sz w:val="16"/>
                <w:szCs w:val="16"/>
                <w:lang w:val="en-US" w:bidi="en-US"/>
              </w:rPr>
              <w:t>посветити</w:t>
            </w:r>
            <w:r w:rsidRPr="0069619E">
              <w:rPr>
                <w:rFonts w:ascii="Verdana" w:eastAsia="Calibri" w:hAnsi="Times New Roman" w:cs="Times New Roman"/>
                <w:color w:val="000000"/>
                <w:sz w:val="16"/>
                <w:szCs w:val="16"/>
                <w:lang w:val="en-US" w:bidi="en-US"/>
              </w:rPr>
              <w:t xml:space="preserve"> </w:t>
            </w:r>
            <w:r w:rsidRPr="0069619E">
              <w:rPr>
                <w:rFonts w:ascii="Verdana" w:eastAsia="Calibri" w:hAnsi="Times New Roman" w:cs="Times New Roman"/>
                <w:color w:val="000000"/>
                <w:sz w:val="16"/>
                <w:szCs w:val="16"/>
                <w:lang w:val="en-US" w:bidi="en-US"/>
              </w:rPr>
              <w:t>посебну</w:t>
            </w:r>
            <w:r w:rsidRPr="0069619E">
              <w:rPr>
                <w:rFonts w:ascii="Verdana" w:eastAsia="Calibri" w:hAnsi="Times New Roman" w:cs="Times New Roman"/>
                <w:color w:val="000000"/>
                <w:sz w:val="16"/>
                <w:szCs w:val="16"/>
                <w:lang w:val="en-US" w:bidi="en-US"/>
              </w:rPr>
              <w:t xml:space="preserve"> </w:t>
            </w:r>
            <w:r w:rsidRPr="0069619E">
              <w:rPr>
                <w:rFonts w:ascii="Verdana" w:eastAsia="Calibri" w:hAnsi="Times New Roman" w:cs="Times New Roman"/>
                <w:color w:val="000000"/>
                <w:sz w:val="16"/>
                <w:szCs w:val="16"/>
                <w:lang w:val="en-US" w:bidi="en-US"/>
              </w:rPr>
              <w:t>пажњу</w:t>
            </w:r>
            <w:r w:rsidRPr="0069619E">
              <w:rPr>
                <w:rFonts w:ascii="Verdana" w:eastAsia="Calibri" w:hAnsi="Times New Roman" w:cs="Times New Roman"/>
                <w:color w:val="000000"/>
                <w:sz w:val="16"/>
                <w:szCs w:val="16"/>
                <w:lang w:val="en-US" w:bidi="en-US"/>
              </w:rPr>
              <w:t xml:space="preserve"> </w:t>
            </w:r>
            <w:r w:rsidRPr="0069619E">
              <w:rPr>
                <w:rFonts w:ascii="Verdana" w:eastAsia="Calibri" w:hAnsi="Times New Roman" w:cs="Times New Roman"/>
                <w:color w:val="000000"/>
                <w:sz w:val="16"/>
                <w:szCs w:val="16"/>
                <w:lang w:val="en-US" w:bidi="en-US"/>
              </w:rPr>
              <w:t>јер</w:t>
            </w:r>
            <w:r w:rsidRPr="0069619E">
              <w:rPr>
                <w:rFonts w:ascii="Verdana" w:eastAsia="Calibri" w:hAnsi="Times New Roman" w:cs="Times New Roman"/>
                <w:color w:val="000000"/>
                <w:sz w:val="16"/>
                <w:szCs w:val="16"/>
                <w:lang w:val="en-US" w:bidi="en-US"/>
              </w:rPr>
              <w:t xml:space="preserve"> </w:t>
            </w:r>
            <w:r w:rsidRPr="0069619E">
              <w:rPr>
                <w:rFonts w:ascii="Verdana" w:eastAsia="Calibri" w:hAnsi="Times New Roman" w:cs="Times New Roman"/>
                <w:color w:val="000000"/>
                <w:sz w:val="16"/>
                <w:szCs w:val="16"/>
                <w:lang w:val="en-US" w:bidi="en-US"/>
              </w:rPr>
              <w:t>на</w:t>
            </w:r>
            <w:r w:rsidRPr="0069619E">
              <w:rPr>
                <w:rFonts w:ascii="Verdana" w:eastAsia="Calibri" w:hAnsi="Times New Roman" w:cs="Times New Roman"/>
                <w:color w:val="000000"/>
                <w:sz w:val="16"/>
                <w:szCs w:val="16"/>
                <w:lang w:val="en-US" w:bidi="en-US"/>
              </w:rPr>
              <w:t xml:space="preserve"> </w:t>
            </w:r>
            <w:r w:rsidRPr="0069619E">
              <w:rPr>
                <w:rFonts w:ascii="Verdana" w:eastAsia="Calibri" w:hAnsi="Times New Roman" w:cs="Times New Roman"/>
                <w:color w:val="000000"/>
                <w:sz w:val="16"/>
                <w:szCs w:val="16"/>
                <w:lang w:val="en-US" w:bidi="en-US"/>
              </w:rPr>
              <w:t>директан</w:t>
            </w:r>
            <w:r w:rsidRPr="0069619E">
              <w:rPr>
                <w:rFonts w:ascii="Verdana" w:eastAsia="Calibri" w:hAnsi="Times New Roman" w:cs="Times New Roman"/>
                <w:color w:val="000000"/>
                <w:sz w:val="16"/>
                <w:szCs w:val="16"/>
                <w:lang w:val="en-US" w:bidi="en-US"/>
              </w:rPr>
              <w:t xml:space="preserve"> </w:t>
            </w:r>
            <w:r w:rsidRPr="0069619E">
              <w:rPr>
                <w:rFonts w:ascii="Verdana" w:eastAsia="Calibri" w:hAnsi="Times New Roman" w:cs="Times New Roman"/>
                <w:color w:val="000000"/>
                <w:sz w:val="16"/>
                <w:szCs w:val="16"/>
                <w:lang w:val="en-US" w:bidi="en-US"/>
              </w:rPr>
              <w:t>начин</w:t>
            </w:r>
            <w:r w:rsidRPr="0069619E">
              <w:rPr>
                <w:rFonts w:ascii="Verdana" w:eastAsia="Calibri" w:hAnsi="Times New Roman" w:cs="Times New Roman"/>
                <w:color w:val="000000"/>
                <w:sz w:val="16"/>
                <w:szCs w:val="16"/>
                <w:lang w:val="en-US" w:bidi="en-US"/>
              </w:rPr>
              <w:t xml:space="preserve"> </w:t>
            </w:r>
            <w:r w:rsidRPr="0069619E">
              <w:rPr>
                <w:rFonts w:ascii="Verdana" w:eastAsia="Calibri" w:hAnsi="Times New Roman" w:cs="Times New Roman"/>
                <w:color w:val="000000"/>
                <w:sz w:val="16"/>
                <w:szCs w:val="16"/>
                <w:lang w:val="en-US" w:bidi="en-US"/>
              </w:rPr>
              <w:t>указује</w:t>
            </w:r>
            <w:r w:rsidRPr="0069619E">
              <w:rPr>
                <w:rFonts w:ascii="Verdana" w:eastAsia="Calibri" w:hAnsi="Times New Roman" w:cs="Times New Roman"/>
                <w:color w:val="000000"/>
                <w:sz w:val="16"/>
                <w:szCs w:val="16"/>
                <w:lang w:val="en-US" w:bidi="en-US"/>
              </w:rPr>
              <w:t xml:space="preserve"> </w:t>
            </w:r>
            <w:r w:rsidRPr="0069619E">
              <w:rPr>
                <w:rFonts w:ascii="Verdana" w:eastAsia="Calibri" w:hAnsi="Times New Roman" w:cs="Times New Roman"/>
                <w:color w:val="000000"/>
                <w:sz w:val="16"/>
                <w:szCs w:val="16"/>
                <w:lang w:val="en-US" w:bidi="en-US"/>
              </w:rPr>
              <w:t>на</w:t>
            </w:r>
            <w:r w:rsidRPr="0069619E">
              <w:rPr>
                <w:rFonts w:ascii="Verdana" w:eastAsia="Calibri" w:hAnsi="Times New Roman" w:cs="Times New Roman"/>
                <w:color w:val="000000"/>
                <w:sz w:val="16"/>
                <w:szCs w:val="16"/>
                <w:lang w:val="en-US" w:bidi="en-US"/>
              </w:rPr>
              <w:t xml:space="preserve"> </w:t>
            </w:r>
            <w:r w:rsidRPr="0069619E">
              <w:rPr>
                <w:rFonts w:ascii="Verdana" w:eastAsia="Calibri" w:hAnsi="Times New Roman" w:cs="Times New Roman"/>
                <w:color w:val="000000"/>
                <w:sz w:val="16"/>
                <w:szCs w:val="16"/>
                <w:lang w:val="en-US" w:bidi="en-US"/>
              </w:rPr>
              <w:t>значај</w:t>
            </w:r>
            <w:r w:rsidRPr="0069619E">
              <w:rPr>
                <w:rFonts w:ascii="Verdana" w:eastAsia="Calibri" w:hAnsi="Times New Roman" w:cs="Times New Roman"/>
                <w:color w:val="000000"/>
                <w:sz w:val="16"/>
                <w:szCs w:val="16"/>
                <w:lang w:val="en-US" w:bidi="en-US"/>
              </w:rPr>
              <w:t xml:space="preserve"> </w:t>
            </w:r>
            <w:r w:rsidRPr="0069619E">
              <w:rPr>
                <w:rFonts w:ascii="Verdana" w:eastAsia="Calibri" w:hAnsi="Times New Roman" w:cs="Times New Roman"/>
                <w:color w:val="000000"/>
                <w:sz w:val="16"/>
                <w:szCs w:val="16"/>
                <w:lang w:val="en-US" w:bidi="en-US"/>
              </w:rPr>
              <w:t>примене</w:t>
            </w:r>
            <w:r w:rsidRPr="0069619E">
              <w:rPr>
                <w:rFonts w:ascii="Verdana" w:eastAsia="Calibri" w:hAnsi="Times New Roman" w:cs="Times New Roman"/>
                <w:color w:val="000000"/>
                <w:sz w:val="16"/>
                <w:szCs w:val="16"/>
                <w:lang w:val="en-US" w:bidi="en-US"/>
              </w:rPr>
              <w:t xml:space="preserve"> </w:t>
            </w:r>
            <w:r w:rsidRPr="0069619E">
              <w:rPr>
                <w:rFonts w:ascii="Verdana" w:eastAsia="Calibri" w:hAnsi="Times New Roman" w:cs="Times New Roman"/>
                <w:color w:val="000000"/>
                <w:sz w:val="16"/>
                <w:szCs w:val="16"/>
                <w:lang w:val="en-US" w:bidi="en-US"/>
              </w:rPr>
              <w:t>нумеричке</w:t>
            </w:r>
            <w:r w:rsidRPr="0069619E">
              <w:rPr>
                <w:rFonts w:ascii="Verdana" w:eastAsia="Calibri" w:hAnsi="Times New Roman" w:cs="Times New Roman"/>
                <w:color w:val="000000"/>
                <w:sz w:val="16"/>
                <w:szCs w:val="16"/>
                <w:lang w:val="en-US" w:bidi="en-US"/>
              </w:rPr>
              <w:t xml:space="preserve"> </w:t>
            </w:r>
            <w:r w:rsidRPr="0069619E">
              <w:rPr>
                <w:rFonts w:ascii="Verdana" w:eastAsia="Calibri" w:hAnsi="Times New Roman" w:cs="Times New Roman"/>
                <w:color w:val="000000"/>
                <w:sz w:val="16"/>
                <w:szCs w:val="16"/>
                <w:lang w:val="en-US" w:bidi="en-US"/>
              </w:rPr>
              <w:t>математике</w:t>
            </w:r>
            <w:r w:rsidRPr="0069619E">
              <w:rPr>
                <w:rFonts w:ascii="Verdana" w:eastAsia="Calibri" w:hAnsi="Times New Roman" w:cs="Times New Roman"/>
                <w:color w:val="000000"/>
                <w:sz w:val="16"/>
                <w:szCs w:val="16"/>
                <w:lang w:val="en-US" w:bidi="en-US"/>
              </w:rPr>
              <w:t xml:space="preserve"> </w:t>
            </w:r>
            <w:r w:rsidRPr="0069619E">
              <w:rPr>
                <w:rFonts w:ascii="Verdana" w:eastAsia="Calibri" w:hAnsi="Times New Roman" w:cs="Times New Roman"/>
                <w:color w:val="000000"/>
                <w:sz w:val="16"/>
                <w:szCs w:val="16"/>
                <w:lang w:val="en-US" w:bidi="en-US"/>
              </w:rPr>
              <w:t>и</w:t>
            </w:r>
            <w:r w:rsidRPr="0069619E">
              <w:rPr>
                <w:rFonts w:ascii="Verdana" w:eastAsia="Calibri" w:hAnsi="Times New Roman" w:cs="Times New Roman"/>
                <w:color w:val="000000"/>
                <w:sz w:val="16"/>
                <w:szCs w:val="16"/>
                <w:lang w:val="en-US" w:bidi="en-US"/>
              </w:rPr>
              <w:t xml:space="preserve"> </w:t>
            </w:r>
            <w:r w:rsidRPr="0069619E">
              <w:rPr>
                <w:rFonts w:ascii="Verdana" w:eastAsia="Calibri" w:hAnsi="Times New Roman" w:cs="Times New Roman"/>
                <w:color w:val="000000"/>
                <w:sz w:val="16"/>
                <w:szCs w:val="16"/>
                <w:lang w:val="en-US" w:bidi="en-US"/>
              </w:rPr>
              <w:t>њених</w:t>
            </w:r>
            <w:r w:rsidRPr="0069619E">
              <w:rPr>
                <w:rFonts w:ascii="Verdana" w:eastAsia="Calibri" w:hAnsi="Times New Roman" w:cs="Times New Roman"/>
                <w:color w:val="000000"/>
                <w:sz w:val="16"/>
                <w:szCs w:val="16"/>
                <w:lang w:val="en-US" w:bidi="en-US"/>
              </w:rPr>
              <w:t xml:space="preserve"> </w:t>
            </w:r>
            <w:r w:rsidRPr="0069619E">
              <w:rPr>
                <w:rFonts w:ascii="Verdana" w:eastAsia="Calibri" w:hAnsi="Times New Roman" w:cs="Times New Roman"/>
                <w:color w:val="000000"/>
                <w:sz w:val="16"/>
                <w:szCs w:val="16"/>
                <w:lang w:val="en-US" w:bidi="en-US"/>
              </w:rPr>
              <w:t>принципа</w:t>
            </w:r>
            <w:r w:rsidRPr="0069619E">
              <w:rPr>
                <w:rFonts w:ascii="Verdana" w:eastAsia="Calibri" w:hAnsi="Times New Roman" w:cs="Times New Roman"/>
                <w:color w:val="000000"/>
                <w:sz w:val="16"/>
                <w:szCs w:val="16"/>
                <w:lang w:val="en-US" w:bidi="en-US"/>
              </w:rPr>
              <w:t xml:space="preserve"> </w:t>
            </w:r>
            <w:r w:rsidRPr="0069619E">
              <w:rPr>
                <w:rFonts w:ascii="Verdana" w:eastAsia="Calibri" w:hAnsi="Times New Roman" w:cs="Times New Roman"/>
                <w:color w:val="000000"/>
                <w:sz w:val="16"/>
                <w:szCs w:val="16"/>
                <w:lang w:val="en-US" w:bidi="en-US"/>
              </w:rPr>
              <w:t>у</w:t>
            </w:r>
            <w:r w:rsidRPr="0069619E">
              <w:rPr>
                <w:rFonts w:ascii="Verdana" w:eastAsia="Calibri" w:hAnsi="Times New Roman" w:cs="Times New Roman"/>
                <w:color w:val="000000"/>
                <w:sz w:val="16"/>
                <w:szCs w:val="16"/>
                <w:lang w:val="en-US" w:bidi="en-US"/>
              </w:rPr>
              <w:t xml:space="preserve"> </w:t>
            </w:r>
            <w:r w:rsidRPr="0069619E">
              <w:rPr>
                <w:rFonts w:ascii="Verdana" w:eastAsia="Calibri" w:hAnsi="Times New Roman" w:cs="Times New Roman"/>
                <w:color w:val="000000"/>
                <w:sz w:val="16"/>
                <w:szCs w:val="16"/>
                <w:lang w:val="en-US" w:bidi="en-US"/>
              </w:rPr>
              <w:t>решавању</w:t>
            </w:r>
            <w:r w:rsidRPr="0069619E">
              <w:rPr>
                <w:rFonts w:ascii="Verdana" w:eastAsia="Calibri" w:hAnsi="Times New Roman" w:cs="Times New Roman"/>
                <w:color w:val="000000"/>
                <w:sz w:val="16"/>
                <w:szCs w:val="16"/>
                <w:lang w:val="en-US" w:bidi="en-US"/>
              </w:rPr>
              <w:t xml:space="preserve"> </w:t>
            </w:r>
            <w:r w:rsidRPr="0069619E">
              <w:rPr>
                <w:rFonts w:ascii="Verdana" w:eastAsia="Calibri" w:hAnsi="Times New Roman" w:cs="Times New Roman"/>
                <w:color w:val="000000"/>
                <w:sz w:val="16"/>
                <w:szCs w:val="16"/>
                <w:lang w:val="en-US" w:bidi="en-US"/>
              </w:rPr>
              <w:t>математичких</w:t>
            </w:r>
            <w:r w:rsidRPr="0069619E">
              <w:rPr>
                <w:rFonts w:ascii="Verdana" w:eastAsia="Calibri" w:hAnsi="Times New Roman" w:cs="Times New Roman"/>
                <w:color w:val="000000"/>
                <w:sz w:val="16"/>
                <w:szCs w:val="16"/>
                <w:lang w:val="en-US" w:bidi="en-US"/>
              </w:rPr>
              <w:t xml:space="preserve"> </w:t>
            </w:r>
            <w:r w:rsidRPr="0069619E">
              <w:rPr>
                <w:rFonts w:ascii="Verdana" w:eastAsia="Calibri" w:hAnsi="Times New Roman" w:cs="Times New Roman"/>
                <w:color w:val="000000"/>
                <w:sz w:val="16"/>
                <w:szCs w:val="16"/>
                <w:lang w:val="en-US" w:bidi="en-US"/>
              </w:rPr>
              <w:t>проблема</w:t>
            </w:r>
            <w:r w:rsidRPr="0069619E">
              <w:rPr>
                <w:rFonts w:ascii="Verdana" w:eastAsia="Calibri" w:hAnsi="Times New Roman" w:cs="Times New Roman"/>
                <w:color w:val="000000"/>
                <w:sz w:val="16"/>
                <w:szCs w:val="16"/>
                <w:lang w:val="en-US" w:bidi="en-US"/>
              </w:rPr>
              <w:t xml:space="preserve">, </w:t>
            </w:r>
            <w:r w:rsidRPr="0069619E">
              <w:rPr>
                <w:rFonts w:ascii="Verdana" w:eastAsia="Calibri" w:hAnsi="Times New Roman" w:cs="Times New Roman"/>
                <w:color w:val="000000"/>
                <w:sz w:val="16"/>
                <w:szCs w:val="16"/>
                <w:lang w:val="en-US" w:bidi="en-US"/>
              </w:rPr>
              <w:t>у</w:t>
            </w:r>
            <w:r w:rsidRPr="0069619E">
              <w:rPr>
                <w:rFonts w:ascii="Verdana" w:eastAsia="Calibri" w:hAnsi="Times New Roman" w:cs="Times New Roman"/>
                <w:color w:val="000000"/>
                <w:sz w:val="16"/>
                <w:szCs w:val="16"/>
                <w:lang w:val="en-US" w:bidi="en-US"/>
              </w:rPr>
              <w:t xml:space="preserve"> </w:t>
            </w:r>
            <w:r w:rsidRPr="0069619E">
              <w:rPr>
                <w:rFonts w:ascii="Verdana" w:eastAsia="Calibri" w:hAnsi="Times New Roman" w:cs="Times New Roman"/>
                <w:color w:val="000000"/>
                <w:sz w:val="16"/>
                <w:szCs w:val="16"/>
                <w:lang w:val="en-US" w:bidi="en-US"/>
              </w:rPr>
              <w:t>овом</w:t>
            </w:r>
            <w:r w:rsidRPr="0069619E">
              <w:rPr>
                <w:rFonts w:ascii="Verdana" w:eastAsia="Calibri" w:hAnsi="Times New Roman" w:cs="Times New Roman"/>
                <w:color w:val="000000"/>
                <w:sz w:val="16"/>
                <w:szCs w:val="16"/>
                <w:lang w:val="en-US" w:bidi="en-US"/>
              </w:rPr>
              <w:t xml:space="preserve"> </w:t>
            </w:r>
            <w:r w:rsidRPr="0069619E">
              <w:rPr>
                <w:rFonts w:ascii="Verdana" w:eastAsia="Calibri" w:hAnsi="Times New Roman" w:cs="Times New Roman"/>
                <w:color w:val="000000"/>
                <w:sz w:val="16"/>
                <w:szCs w:val="16"/>
                <w:lang w:val="en-US" w:bidi="en-US"/>
              </w:rPr>
              <w:t>случају</w:t>
            </w:r>
            <w:r w:rsidRPr="0069619E">
              <w:rPr>
                <w:rFonts w:ascii="Verdana" w:eastAsia="Calibri" w:hAnsi="Times New Roman" w:cs="Times New Roman"/>
                <w:color w:val="000000"/>
                <w:sz w:val="16"/>
                <w:szCs w:val="16"/>
                <w:lang w:val="en-US" w:bidi="en-US"/>
              </w:rPr>
              <w:t xml:space="preserve"> </w:t>
            </w:r>
            <w:r w:rsidRPr="0069619E">
              <w:rPr>
                <w:rFonts w:ascii="Verdana" w:eastAsia="Calibri" w:hAnsi="Times New Roman" w:cs="Times New Roman"/>
                <w:color w:val="000000"/>
                <w:sz w:val="16"/>
                <w:szCs w:val="16"/>
                <w:lang w:val="en-US" w:bidi="en-US"/>
              </w:rPr>
              <w:t>приближном</w:t>
            </w:r>
            <w:r w:rsidRPr="0069619E">
              <w:rPr>
                <w:rFonts w:ascii="Verdana" w:eastAsia="Calibri" w:hAnsi="Times New Roman" w:cs="Times New Roman"/>
                <w:color w:val="000000"/>
                <w:sz w:val="16"/>
                <w:szCs w:val="16"/>
                <w:lang w:val="en-US" w:bidi="en-US"/>
              </w:rPr>
              <w:t xml:space="preserve"> </w:t>
            </w:r>
            <w:r w:rsidRPr="0069619E">
              <w:rPr>
                <w:rFonts w:ascii="Verdana" w:eastAsia="Calibri" w:hAnsi="Times New Roman" w:cs="Times New Roman"/>
                <w:color w:val="000000"/>
                <w:sz w:val="16"/>
                <w:szCs w:val="16"/>
                <w:lang w:val="en-US" w:bidi="en-US"/>
              </w:rPr>
              <w:t>налажењу</w:t>
            </w:r>
            <w:r w:rsidRPr="0069619E">
              <w:rPr>
                <w:rFonts w:ascii="Verdana" w:eastAsia="Calibri" w:hAnsi="Times New Roman" w:cs="Times New Roman"/>
                <w:color w:val="000000"/>
                <w:sz w:val="16"/>
                <w:szCs w:val="16"/>
                <w:lang w:val="en-US" w:bidi="en-US"/>
              </w:rPr>
              <w:t xml:space="preserve"> </w:t>
            </w:r>
            <w:r w:rsidRPr="0069619E">
              <w:rPr>
                <w:rFonts w:ascii="Verdana" w:eastAsia="Calibri" w:hAnsi="Times New Roman" w:cs="Times New Roman"/>
                <w:color w:val="000000"/>
                <w:sz w:val="16"/>
                <w:szCs w:val="16"/>
                <w:lang w:val="en-US" w:bidi="en-US"/>
              </w:rPr>
              <w:t>корена</w:t>
            </w:r>
            <w:r w:rsidRPr="0069619E">
              <w:rPr>
                <w:rFonts w:ascii="Verdana" w:eastAsia="Calibri" w:hAnsi="Times New Roman" w:cs="Times New Roman"/>
                <w:color w:val="000000"/>
                <w:sz w:val="16"/>
                <w:szCs w:val="16"/>
                <w:lang w:val="en-US" w:bidi="en-US"/>
              </w:rPr>
              <w:t xml:space="preserve"> </w:t>
            </w:r>
            <w:r w:rsidRPr="0069619E">
              <w:rPr>
                <w:rFonts w:ascii="Verdana" w:eastAsia="Calibri" w:hAnsi="Times New Roman" w:cs="Times New Roman"/>
                <w:color w:val="000000"/>
                <w:sz w:val="16"/>
                <w:szCs w:val="16"/>
                <w:lang w:val="en-US" w:bidi="en-US"/>
              </w:rPr>
              <w:t>једначине</w:t>
            </w:r>
            <w:r w:rsidRPr="0069619E">
              <w:rPr>
                <w:rFonts w:ascii="Verdana" w:eastAsia="Calibri" w:hAnsi="Times New Roman" w:cs="Times New Roman"/>
                <w:color w:val="000000"/>
                <w:sz w:val="16"/>
                <w:szCs w:val="16"/>
                <w:lang w:val="en-US" w:bidi="en-US"/>
              </w:rPr>
              <w:t xml:space="preserve">. </w:t>
            </w:r>
            <w:r w:rsidRPr="0069619E">
              <w:rPr>
                <w:rFonts w:ascii="Verdana" w:eastAsia="Calibri" w:hAnsi="Times New Roman" w:cs="Times New Roman"/>
                <w:color w:val="000000"/>
                <w:sz w:val="16"/>
                <w:szCs w:val="16"/>
                <w:lang w:val="en-US" w:bidi="en-US"/>
              </w:rPr>
              <w:t>Обрадити</w:t>
            </w:r>
            <w:r w:rsidRPr="0069619E">
              <w:rPr>
                <w:rFonts w:ascii="Verdana" w:eastAsia="Calibri" w:hAnsi="Times New Roman" w:cs="Times New Roman"/>
                <w:color w:val="000000"/>
                <w:sz w:val="16"/>
                <w:szCs w:val="16"/>
                <w:lang w:val="en-US" w:bidi="en-US"/>
              </w:rPr>
              <w:t xml:space="preserve"> </w:t>
            </w:r>
            <w:r w:rsidRPr="0069619E">
              <w:rPr>
                <w:rFonts w:ascii="Verdana" w:eastAsia="Calibri" w:hAnsi="Times New Roman" w:cs="Times New Roman"/>
                <w:color w:val="000000"/>
                <w:sz w:val="16"/>
                <w:szCs w:val="16"/>
                <w:lang w:val="en-US" w:bidi="en-US"/>
              </w:rPr>
              <w:t>локализацију</w:t>
            </w:r>
            <w:r w:rsidRPr="0069619E">
              <w:rPr>
                <w:rFonts w:ascii="Verdana" w:eastAsia="Calibri" w:hAnsi="Times New Roman" w:cs="Times New Roman"/>
                <w:color w:val="000000"/>
                <w:sz w:val="16"/>
                <w:szCs w:val="16"/>
                <w:lang w:val="en-US" w:bidi="en-US"/>
              </w:rPr>
              <w:t xml:space="preserve"> </w:t>
            </w:r>
            <w:r w:rsidRPr="0069619E">
              <w:rPr>
                <w:rFonts w:ascii="Verdana" w:eastAsia="Calibri" w:hAnsi="Times New Roman" w:cs="Times New Roman"/>
                <w:color w:val="000000"/>
                <w:sz w:val="16"/>
                <w:szCs w:val="16"/>
                <w:lang w:val="en-US" w:bidi="en-US"/>
              </w:rPr>
              <w:t>и</w:t>
            </w:r>
            <w:r w:rsidRPr="0069619E">
              <w:rPr>
                <w:rFonts w:ascii="Verdana" w:eastAsia="Calibri" w:hAnsi="Times New Roman" w:cs="Times New Roman"/>
                <w:color w:val="000000"/>
                <w:sz w:val="16"/>
                <w:szCs w:val="16"/>
                <w:lang w:val="en-US" w:bidi="en-US"/>
              </w:rPr>
              <w:t xml:space="preserve"> </w:t>
            </w:r>
            <w:r w:rsidRPr="0069619E">
              <w:rPr>
                <w:rFonts w:ascii="Verdana" w:eastAsia="Calibri" w:hAnsi="Times New Roman" w:cs="Times New Roman"/>
                <w:color w:val="000000"/>
                <w:sz w:val="16"/>
                <w:szCs w:val="16"/>
                <w:lang w:val="en-US" w:bidi="en-US"/>
              </w:rPr>
              <w:t>изоловање</w:t>
            </w:r>
            <w:r w:rsidRPr="0069619E">
              <w:rPr>
                <w:rFonts w:ascii="Verdana" w:eastAsia="Calibri" w:hAnsi="Times New Roman" w:cs="Times New Roman"/>
                <w:color w:val="000000"/>
                <w:sz w:val="16"/>
                <w:szCs w:val="16"/>
                <w:lang w:val="en-US" w:bidi="en-US"/>
              </w:rPr>
              <w:t xml:space="preserve"> </w:t>
            </w:r>
            <w:r w:rsidRPr="0069619E">
              <w:rPr>
                <w:rFonts w:ascii="Verdana" w:eastAsia="Calibri" w:hAnsi="Times New Roman" w:cs="Times New Roman"/>
                <w:color w:val="000000"/>
                <w:sz w:val="16"/>
                <w:szCs w:val="16"/>
                <w:lang w:val="en-US" w:bidi="en-US"/>
              </w:rPr>
              <w:t>решења</w:t>
            </w:r>
            <w:r w:rsidRPr="0069619E">
              <w:rPr>
                <w:rFonts w:ascii="Verdana" w:eastAsia="Calibri" w:hAnsi="Times New Roman" w:cs="Times New Roman"/>
                <w:color w:val="000000"/>
                <w:sz w:val="16"/>
                <w:szCs w:val="16"/>
                <w:lang w:val="en-US" w:bidi="en-US"/>
              </w:rPr>
              <w:t xml:space="preserve"> </w:t>
            </w:r>
            <w:r w:rsidRPr="0069619E">
              <w:rPr>
                <w:rFonts w:ascii="Verdana" w:eastAsia="Calibri" w:hAnsi="Times New Roman" w:cs="Times New Roman"/>
                <w:color w:val="000000"/>
                <w:sz w:val="16"/>
                <w:szCs w:val="16"/>
                <w:lang w:val="en-US" w:bidi="en-US"/>
              </w:rPr>
              <w:t>једначина</w:t>
            </w:r>
            <w:r w:rsidRPr="0069619E">
              <w:rPr>
                <w:rFonts w:ascii="Verdana" w:eastAsia="Calibri" w:hAnsi="Times New Roman" w:cs="Times New Roman"/>
                <w:color w:val="000000"/>
                <w:sz w:val="16"/>
                <w:szCs w:val="16"/>
                <w:lang w:val="en-US" w:bidi="en-US"/>
              </w:rPr>
              <w:t xml:space="preserve">, </w:t>
            </w:r>
            <w:r w:rsidRPr="0069619E">
              <w:rPr>
                <w:rFonts w:ascii="Verdana" w:eastAsia="Calibri" w:hAnsi="Times New Roman" w:cs="Times New Roman"/>
                <w:color w:val="000000"/>
                <w:sz w:val="16"/>
                <w:szCs w:val="16"/>
                <w:lang w:val="en-US" w:bidi="en-US"/>
              </w:rPr>
              <w:t>а</w:t>
            </w:r>
            <w:r w:rsidRPr="0069619E">
              <w:rPr>
                <w:rFonts w:ascii="Verdana" w:eastAsia="Calibri" w:hAnsi="Times New Roman" w:cs="Times New Roman"/>
                <w:color w:val="000000"/>
                <w:sz w:val="16"/>
                <w:szCs w:val="16"/>
                <w:lang w:val="en-US" w:bidi="en-US"/>
              </w:rPr>
              <w:t xml:space="preserve"> </w:t>
            </w:r>
            <w:r w:rsidRPr="0069619E">
              <w:rPr>
                <w:rFonts w:ascii="Verdana" w:eastAsia="Calibri" w:hAnsi="Times New Roman" w:cs="Times New Roman"/>
                <w:color w:val="000000"/>
                <w:sz w:val="16"/>
                <w:szCs w:val="16"/>
                <w:lang w:val="en-US" w:bidi="en-US"/>
              </w:rPr>
              <w:t>затим</w:t>
            </w:r>
            <w:r w:rsidRPr="0069619E">
              <w:rPr>
                <w:rFonts w:ascii="Verdana" w:eastAsia="Calibri" w:hAnsi="Times New Roman" w:cs="Times New Roman"/>
                <w:color w:val="000000"/>
                <w:sz w:val="16"/>
                <w:szCs w:val="16"/>
                <w:lang w:val="en-US" w:bidi="en-US"/>
              </w:rPr>
              <w:t xml:space="preserve"> </w:t>
            </w:r>
            <w:r w:rsidRPr="0069619E">
              <w:rPr>
                <w:rFonts w:ascii="Verdana" w:eastAsia="Calibri" w:hAnsi="Times New Roman" w:cs="Times New Roman"/>
                <w:color w:val="000000"/>
                <w:sz w:val="16"/>
                <w:szCs w:val="16"/>
                <w:lang w:val="en-US" w:bidi="en-US"/>
              </w:rPr>
              <w:t>нумеричке</w:t>
            </w:r>
            <w:r w:rsidRPr="0069619E">
              <w:rPr>
                <w:rFonts w:ascii="Verdana" w:eastAsia="Calibri" w:hAnsi="Times New Roman" w:cs="Times New Roman"/>
                <w:color w:val="000000"/>
                <w:sz w:val="16"/>
                <w:szCs w:val="16"/>
                <w:lang w:val="en-US" w:bidi="en-US"/>
              </w:rPr>
              <w:t xml:space="preserve"> </w:t>
            </w:r>
            <w:r w:rsidRPr="0069619E">
              <w:rPr>
                <w:rFonts w:ascii="Verdana" w:eastAsia="Calibri" w:hAnsi="Times New Roman" w:cs="Times New Roman"/>
                <w:color w:val="000000"/>
                <w:sz w:val="16"/>
                <w:szCs w:val="16"/>
                <w:lang w:val="en-US" w:bidi="en-US"/>
              </w:rPr>
              <w:t>алгоритме</w:t>
            </w:r>
            <w:r w:rsidRPr="0069619E">
              <w:rPr>
                <w:rFonts w:ascii="Verdana" w:eastAsia="Calibri" w:hAnsi="Times New Roman" w:cs="Times New Roman"/>
                <w:color w:val="000000"/>
                <w:sz w:val="16"/>
                <w:szCs w:val="16"/>
                <w:lang w:val="en-US" w:bidi="en-US"/>
              </w:rPr>
              <w:t xml:space="preserve"> </w:t>
            </w:r>
            <w:r w:rsidRPr="0069619E">
              <w:rPr>
                <w:rFonts w:ascii="Verdana" w:eastAsia="Calibri" w:hAnsi="Times New Roman" w:cs="Times New Roman"/>
                <w:color w:val="000000"/>
                <w:sz w:val="16"/>
                <w:szCs w:val="16"/>
                <w:lang w:val="en-US" w:bidi="en-US"/>
              </w:rPr>
              <w:t>за</w:t>
            </w:r>
            <w:r w:rsidRPr="0069619E">
              <w:rPr>
                <w:rFonts w:ascii="Verdana" w:eastAsia="Calibri" w:hAnsi="Times New Roman" w:cs="Times New Roman"/>
                <w:color w:val="000000"/>
                <w:sz w:val="16"/>
                <w:szCs w:val="16"/>
                <w:lang w:val="en-US" w:bidi="en-US"/>
              </w:rPr>
              <w:t xml:space="preserve"> </w:t>
            </w:r>
            <w:r w:rsidRPr="0069619E">
              <w:rPr>
                <w:rFonts w:ascii="Verdana" w:eastAsia="Calibri" w:hAnsi="Times New Roman" w:cs="Times New Roman"/>
                <w:color w:val="000000"/>
                <w:sz w:val="16"/>
                <w:szCs w:val="16"/>
                <w:lang w:val="en-US" w:bidi="en-US"/>
              </w:rPr>
              <w:t>ефективно</w:t>
            </w:r>
            <w:r w:rsidRPr="0069619E">
              <w:rPr>
                <w:rFonts w:ascii="Verdana" w:eastAsia="Calibri" w:hAnsi="Times New Roman" w:cs="Times New Roman"/>
                <w:color w:val="000000"/>
                <w:sz w:val="16"/>
                <w:szCs w:val="16"/>
                <w:lang w:val="en-US" w:bidi="en-US"/>
              </w:rPr>
              <w:t xml:space="preserve"> </w:t>
            </w:r>
            <w:r w:rsidRPr="0069619E">
              <w:rPr>
                <w:rFonts w:ascii="Verdana" w:eastAsia="Calibri" w:hAnsi="Times New Roman" w:cs="Times New Roman"/>
                <w:color w:val="000000"/>
                <w:sz w:val="16"/>
                <w:szCs w:val="16"/>
                <w:lang w:val="en-US" w:bidi="en-US"/>
              </w:rPr>
              <w:t>налажење</w:t>
            </w:r>
            <w:r w:rsidRPr="0069619E">
              <w:rPr>
                <w:rFonts w:ascii="Verdana" w:eastAsia="Calibri" w:hAnsi="Times New Roman" w:cs="Times New Roman"/>
                <w:color w:val="000000"/>
                <w:sz w:val="16"/>
                <w:szCs w:val="16"/>
                <w:lang w:val="en-US" w:bidi="en-US"/>
              </w:rPr>
              <w:t xml:space="preserve"> </w:t>
            </w:r>
            <w:r w:rsidRPr="0069619E">
              <w:rPr>
                <w:rFonts w:ascii="Verdana" w:eastAsia="Calibri" w:hAnsi="Times New Roman" w:cs="Times New Roman"/>
                <w:color w:val="000000"/>
                <w:sz w:val="16"/>
                <w:szCs w:val="16"/>
                <w:lang w:val="en-US" w:bidi="en-US"/>
              </w:rPr>
              <w:t>корена</w:t>
            </w:r>
            <w:r w:rsidRPr="0069619E">
              <w:rPr>
                <w:rFonts w:ascii="Verdana" w:eastAsia="Calibri" w:hAnsi="Times New Roman" w:cs="Times New Roman"/>
                <w:color w:val="000000"/>
                <w:sz w:val="16"/>
                <w:szCs w:val="16"/>
                <w:lang w:val="en-US" w:bidi="en-US"/>
              </w:rPr>
              <w:t xml:space="preserve"> </w:t>
            </w:r>
            <w:r w:rsidRPr="0069619E">
              <w:rPr>
                <w:rFonts w:ascii="Verdana" w:eastAsia="Calibri" w:hAnsi="Times New Roman" w:cs="Times New Roman"/>
                <w:color w:val="000000"/>
                <w:sz w:val="16"/>
                <w:szCs w:val="16"/>
                <w:lang w:val="en-US" w:bidi="en-US"/>
              </w:rPr>
              <w:t>једначине</w:t>
            </w:r>
            <w:r w:rsidRPr="0069619E">
              <w:rPr>
                <w:rFonts w:ascii="Verdana" w:eastAsia="Calibri" w:hAnsi="Times New Roman" w:cs="Times New Roman"/>
                <w:color w:val="000000"/>
                <w:sz w:val="16"/>
                <w:szCs w:val="16"/>
                <w:lang w:val="en-US" w:bidi="en-US"/>
              </w:rPr>
              <w:t xml:space="preserve">, </w:t>
            </w:r>
            <w:r w:rsidRPr="0069619E">
              <w:rPr>
                <w:rFonts w:ascii="Verdana" w:eastAsia="Calibri" w:hAnsi="Times New Roman" w:cs="Times New Roman"/>
                <w:color w:val="000000"/>
                <w:sz w:val="16"/>
                <w:szCs w:val="16"/>
                <w:lang w:val="en-US" w:bidi="en-US"/>
              </w:rPr>
              <w:t>тј</w:t>
            </w:r>
            <w:r w:rsidRPr="0069619E">
              <w:rPr>
                <w:rFonts w:ascii="Verdana" w:eastAsia="Calibri" w:hAnsi="Times New Roman" w:cs="Times New Roman"/>
                <w:color w:val="000000"/>
                <w:sz w:val="16"/>
                <w:szCs w:val="16"/>
                <w:lang w:val="en-US" w:bidi="en-US"/>
              </w:rPr>
              <w:t xml:space="preserve">. </w:t>
            </w:r>
            <w:r w:rsidRPr="0069619E">
              <w:rPr>
                <w:rFonts w:ascii="Verdana" w:eastAsia="Calibri" w:hAnsi="Times New Roman" w:cs="Times New Roman"/>
                <w:color w:val="000000"/>
                <w:sz w:val="16"/>
                <w:szCs w:val="16"/>
                <w:lang w:val="en-US" w:bidi="en-US"/>
              </w:rPr>
              <w:t>методе</w:t>
            </w:r>
            <w:r w:rsidRPr="0069619E">
              <w:rPr>
                <w:rFonts w:ascii="Verdana" w:eastAsia="Calibri" w:hAnsi="Times New Roman" w:cs="Times New Roman"/>
                <w:color w:val="000000"/>
                <w:sz w:val="16"/>
                <w:szCs w:val="16"/>
                <w:lang w:val="en-US" w:bidi="en-US"/>
              </w:rPr>
              <w:t xml:space="preserve"> </w:t>
            </w:r>
            <w:r w:rsidRPr="0069619E">
              <w:rPr>
                <w:rFonts w:ascii="Verdana" w:eastAsia="Calibri" w:hAnsi="Times New Roman" w:cs="Times New Roman"/>
                <w:color w:val="000000"/>
                <w:sz w:val="16"/>
                <w:szCs w:val="16"/>
                <w:lang w:val="en-US" w:bidi="en-US"/>
              </w:rPr>
              <w:t>половљења</w:t>
            </w:r>
            <w:r w:rsidRPr="0069619E">
              <w:rPr>
                <w:rFonts w:ascii="Verdana" w:eastAsia="Calibri" w:hAnsi="Times New Roman" w:cs="Times New Roman"/>
                <w:color w:val="000000"/>
                <w:sz w:val="16"/>
                <w:szCs w:val="16"/>
                <w:lang w:val="en-US" w:bidi="en-US"/>
              </w:rPr>
              <w:t xml:space="preserve"> </w:t>
            </w:r>
            <w:r w:rsidRPr="0069619E">
              <w:rPr>
                <w:rFonts w:ascii="Verdana" w:eastAsia="Calibri" w:hAnsi="Times New Roman" w:cs="Times New Roman"/>
                <w:color w:val="000000"/>
                <w:sz w:val="16"/>
                <w:szCs w:val="16"/>
                <w:lang w:val="en-US" w:bidi="en-US"/>
              </w:rPr>
              <w:t>сегмента</w:t>
            </w:r>
            <w:r w:rsidRPr="0069619E">
              <w:rPr>
                <w:rFonts w:ascii="Verdana" w:eastAsia="Calibri" w:hAnsi="Times New Roman" w:cs="Times New Roman"/>
                <w:color w:val="000000"/>
                <w:sz w:val="16"/>
                <w:szCs w:val="16"/>
                <w:lang w:val="en-US" w:bidi="en-US"/>
              </w:rPr>
              <w:t xml:space="preserve">, </w:t>
            </w:r>
            <w:r w:rsidRPr="0069619E">
              <w:rPr>
                <w:rFonts w:ascii="Verdana" w:eastAsia="Calibri" w:hAnsi="Times New Roman" w:cs="Times New Roman"/>
                <w:color w:val="000000"/>
                <w:sz w:val="16"/>
                <w:szCs w:val="16"/>
                <w:lang w:val="en-US" w:bidi="en-US"/>
              </w:rPr>
              <w:t>методе</w:t>
            </w:r>
            <w:r w:rsidRPr="0069619E">
              <w:rPr>
                <w:rFonts w:ascii="Verdana" w:eastAsia="Calibri" w:hAnsi="Times New Roman" w:cs="Times New Roman"/>
                <w:color w:val="000000"/>
                <w:sz w:val="16"/>
                <w:szCs w:val="16"/>
                <w:lang w:val="en-US" w:bidi="en-US"/>
              </w:rPr>
              <w:t xml:space="preserve"> </w:t>
            </w:r>
            <w:r w:rsidRPr="0069619E">
              <w:rPr>
                <w:rFonts w:ascii="Verdana" w:eastAsia="Calibri" w:hAnsi="Times New Roman" w:cs="Times New Roman"/>
                <w:color w:val="000000"/>
                <w:sz w:val="16"/>
                <w:szCs w:val="16"/>
                <w:lang w:val="en-US" w:bidi="en-US"/>
              </w:rPr>
              <w:t>сечице</w:t>
            </w:r>
            <w:r w:rsidRPr="0069619E">
              <w:rPr>
                <w:rFonts w:ascii="Verdana" w:eastAsia="Calibri" w:hAnsi="Times New Roman" w:cs="Times New Roman"/>
                <w:color w:val="000000"/>
                <w:sz w:val="16"/>
                <w:szCs w:val="16"/>
                <w:lang w:val="en-US" w:bidi="en-US"/>
              </w:rPr>
              <w:t xml:space="preserve"> </w:t>
            </w:r>
            <w:r w:rsidRPr="0069619E">
              <w:rPr>
                <w:rFonts w:ascii="Verdana" w:eastAsia="Calibri" w:hAnsi="Times New Roman" w:cs="Times New Roman"/>
                <w:color w:val="000000"/>
                <w:sz w:val="16"/>
                <w:szCs w:val="16"/>
                <w:lang w:val="en-US" w:bidi="en-US"/>
              </w:rPr>
              <w:t>и</w:t>
            </w:r>
            <w:r w:rsidRPr="0069619E">
              <w:rPr>
                <w:rFonts w:ascii="Verdana" w:eastAsia="Calibri" w:hAnsi="Times New Roman" w:cs="Times New Roman"/>
                <w:color w:val="000000"/>
                <w:sz w:val="16"/>
                <w:szCs w:val="16"/>
                <w:lang w:val="en-US" w:bidi="en-US"/>
              </w:rPr>
              <w:t xml:space="preserve"> </w:t>
            </w:r>
            <w:r w:rsidRPr="0069619E">
              <w:rPr>
                <w:rFonts w:ascii="Verdana" w:eastAsia="Calibri" w:hAnsi="Times New Roman" w:cs="Times New Roman"/>
                <w:color w:val="000000"/>
                <w:sz w:val="16"/>
                <w:szCs w:val="16"/>
                <w:lang w:val="en-US" w:bidi="en-US"/>
              </w:rPr>
              <w:t>методе</w:t>
            </w:r>
            <w:r w:rsidRPr="0069619E">
              <w:rPr>
                <w:rFonts w:ascii="Verdana" w:eastAsia="Calibri" w:hAnsi="Times New Roman" w:cs="Times New Roman"/>
                <w:color w:val="000000"/>
                <w:sz w:val="16"/>
                <w:szCs w:val="16"/>
                <w:lang w:val="en-US" w:bidi="en-US"/>
              </w:rPr>
              <w:t xml:space="preserve"> </w:t>
            </w:r>
            <w:r w:rsidRPr="0069619E">
              <w:rPr>
                <w:rFonts w:ascii="Verdana" w:eastAsia="Calibri" w:hAnsi="Times New Roman" w:cs="Times New Roman"/>
                <w:color w:val="000000"/>
                <w:sz w:val="16"/>
                <w:szCs w:val="16"/>
                <w:lang w:val="en-US" w:bidi="en-US"/>
              </w:rPr>
              <w:t>тангенте</w:t>
            </w:r>
            <w:r w:rsidRPr="0069619E">
              <w:rPr>
                <w:rFonts w:ascii="Verdana" w:eastAsia="Calibri" w:hAnsi="Times New Roman" w:cs="Times New Roman"/>
                <w:color w:val="000000"/>
                <w:sz w:val="16"/>
                <w:szCs w:val="16"/>
                <w:lang w:val="en-US" w:bidi="en-US"/>
              </w:rPr>
              <w:t>.</w:t>
            </w:r>
          </w:p>
          <w:p w:rsidR="0069619E" w:rsidRPr="0069619E" w:rsidRDefault="0069619E" w:rsidP="0069619E">
            <w:pPr>
              <w:spacing w:after="0" w:line="240" w:lineRule="auto"/>
              <w:jc w:val="both"/>
              <w:rPr>
                <w:rFonts w:ascii="Times New Roman" w:eastAsia="Calibri" w:hAnsi="Times New Roman" w:cs="Times New Roman"/>
                <w:sz w:val="16"/>
                <w:szCs w:val="16"/>
                <w:lang w:val="en-US" w:bidi="en-US"/>
              </w:rPr>
            </w:pPr>
          </w:p>
        </w:tc>
        <w:tc>
          <w:tcPr>
            <w:tcW w:w="1995" w:type="dxa"/>
            <w:shd w:val="clear" w:color="auto" w:fill="auto"/>
          </w:tcPr>
          <w:p w:rsidR="0069619E" w:rsidRPr="0069619E" w:rsidRDefault="0069619E" w:rsidP="0069619E">
            <w:pPr>
              <w:spacing w:after="0" w:line="240" w:lineRule="auto"/>
              <w:jc w:val="left"/>
              <w:rPr>
                <w:rFonts w:ascii="Times New Roman" w:eastAsia="Calibri" w:hAnsi="Times New Roman" w:cs="Times New Roman"/>
                <w:color w:val="000000"/>
                <w:sz w:val="20"/>
                <w:szCs w:val="20"/>
                <w:lang w:val="en-US" w:bidi="en-US"/>
              </w:rPr>
            </w:pPr>
            <w:r w:rsidRPr="0069619E">
              <w:rPr>
                <w:rFonts w:ascii="Times New Roman" w:eastAsia="Calibri" w:hAnsi="Times New Roman" w:cs="Times New Roman"/>
                <w:color w:val="000000"/>
                <w:sz w:val="20"/>
                <w:szCs w:val="20"/>
                <w:lang w:val="en-US" w:bidi="en-US"/>
              </w:rPr>
              <w:lastRenderedPageBreak/>
              <w:t xml:space="preserve">Фронтални облик наставе </w:t>
            </w:r>
          </w:p>
          <w:p w:rsidR="0069619E" w:rsidRPr="0069619E" w:rsidRDefault="0069619E" w:rsidP="0069619E">
            <w:pPr>
              <w:spacing w:after="0" w:line="240" w:lineRule="auto"/>
              <w:jc w:val="left"/>
              <w:rPr>
                <w:rFonts w:ascii="Times New Roman" w:eastAsia="Calibri" w:hAnsi="Times New Roman" w:cs="Times New Roman"/>
                <w:color w:val="000000"/>
                <w:sz w:val="20"/>
                <w:szCs w:val="20"/>
                <w:lang w:val="en-US" w:bidi="en-US"/>
              </w:rPr>
            </w:pPr>
            <w:r w:rsidRPr="0069619E">
              <w:rPr>
                <w:rFonts w:ascii="Times New Roman" w:eastAsia="Calibri" w:hAnsi="Times New Roman" w:cs="Times New Roman"/>
                <w:color w:val="000000"/>
                <w:sz w:val="20"/>
                <w:szCs w:val="20"/>
                <w:lang w:val="en-US" w:bidi="en-US"/>
              </w:rPr>
              <w:t>Диференцирана настава индивидуализација    (програмирана настава,  проблемска настава,  менторска настава)</w:t>
            </w:r>
          </w:p>
          <w:p w:rsidR="0069619E" w:rsidRPr="0069619E" w:rsidRDefault="0069619E" w:rsidP="0069619E">
            <w:pPr>
              <w:spacing w:after="0" w:line="240" w:lineRule="auto"/>
              <w:jc w:val="left"/>
              <w:rPr>
                <w:rFonts w:ascii="Times New Roman" w:eastAsia="Calibri" w:hAnsi="Times New Roman" w:cs="Times New Roman"/>
                <w:color w:val="000000"/>
                <w:sz w:val="20"/>
                <w:szCs w:val="20"/>
                <w:lang w:val="en-US" w:bidi="en-US"/>
              </w:rPr>
            </w:pPr>
            <w:r w:rsidRPr="0069619E">
              <w:rPr>
                <w:rFonts w:ascii="Times New Roman" w:eastAsia="Calibri" w:hAnsi="Times New Roman" w:cs="Times New Roman"/>
                <w:color w:val="000000"/>
                <w:sz w:val="20"/>
                <w:szCs w:val="20"/>
                <w:lang w:val="en-US" w:bidi="en-US"/>
              </w:rPr>
              <w:t xml:space="preserve">- метода дијалога </w:t>
            </w:r>
          </w:p>
          <w:p w:rsidR="0069619E" w:rsidRPr="0069619E" w:rsidRDefault="0069619E" w:rsidP="0069619E">
            <w:pPr>
              <w:spacing w:after="0" w:line="240" w:lineRule="auto"/>
              <w:jc w:val="left"/>
              <w:rPr>
                <w:rFonts w:ascii="Times New Roman" w:eastAsia="Calibri" w:hAnsi="Times New Roman" w:cs="Times New Roman"/>
                <w:color w:val="000000"/>
                <w:sz w:val="20"/>
                <w:szCs w:val="20"/>
                <w:lang w:val="en-US" w:bidi="en-US"/>
              </w:rPr>
            </w:pPr>
            <w:r w:rsidRPr="0069619E">
              <w:rPr>
                <w:rFonts w:ascii="Times New Roman" w:eastAsia="Calibri" w:hAnsi="Times New Roman" w:cs="Times New Roman"/>
                <w:color w:val="000000"/>
                <w:sz w:val="20"/>
                <w:szCs w:val="20"/>
                <w:lang w:val="en-US" w:bidi="en-US"/>
              </w:rPr>
              <w:t xml:space="preserve">- метода рада с текстом </w:t>
            </w:r>
          </w:p>
          <w:p w:rsidR="0069619E" w:rsidRPr="0069619E" w:rsidRDefault="0069619E" w:rsidP="0069619E">
            <w:pPr>
              <w:spacing w:after="0" w:line="240" w:lineRule="auto"/>
              <w:jc w:val="left"/>
              <w:rPr>
                <w:rFonts w:ascii="Times New Roman" w:eastAsia="Calibri" w:hAnsi="Times New Roman" w:cs="Times New Roman"/>
                <w:color w:val="000000"/>
                <w:sz w:val="20"/>
                <w:szCs w:val="20"/>
                <w:lang w:val="en-US" w:bidi="en-US"/>
              </w:rPr>
            </w:pPr>
            <w:r w:rsidRPr="0069619E">
              <w:rPr>
                <w:rFonts w:ascii="Times New Roman" w:eastAsia="Calibri" w:hAnsi="Times New Roman" w:cs="Times New Roman"/>
                <w:color w:val="000000"/>
                <w:sz w:val="20"/>
                <w:szCs w:val="20"/>
                <w:lang w:val="en-US" w:bidi="en-US"/>
              </w:rPr>
              <w:t>- проблемска метода</w:t>
            </w:r>
          </w:p>
          <w:p w:rsidR="0069619E" w:rsidRPr="0069619E" w:rsidRDefault="0069619E" w:rsidP="0069619E">
            <w:pPr>
              <w:spacing w:after="0" w:line="240" w:lineRule="auto"/>
              <w:jc w:val="left"/>
              <w:rPr>
                <w:rFonts w:ascii="Times New Roman" w:eastAsia="Calibri" w:hAnsi="Times New Roman" w:cs="Times New Roman"/>
                <w:color w:val="000000"/>
                <w:sz w:val="20"/>
                <w:szCs w:val="20"/>
                <w:lang w:val="en-US" w:bidi="en-US"/>
              </w:rPr>
            </w:pPr>
            <w:r w:rsidRPr="0069619E">
              <w:rPr>
                <w:rFonts w:ascii="Times New Roman" w:eastAsia="Calibri" w:hAnsi="Times New Roman" w:cs="Times New Roman"/>
                <w:color w:val="000000"/>
                <w:sz w:val="20"/>
                <w:szCs w:val="20"/>
                <w:lang w:val="en-US" w:bidi="en-US"/>
              </w:rPr>
              <w:t>- хибридна настава</w:t>
            </w:r>
          </w:p>
          <w:p w:rsidR="0069619E" w:rsidRPr="0069619E" w:rsidRDefault="0069619E" w:rsidP="0069619E">
            <w:pPr>
              <w:spacing w:after="0" w:line="360" w:lineRule="auto"/>
              <w:jc w:val="both"/>
              <w:rPr>
                <w:rFonts w:ascii="Times New Roman" w:eastAsia="Calibri" w:hAnsi="Times New Roman" w:cs="Times New Roman"/>
                <w:lang w:val="en-US" w:bidi="en-US"/>
              </w:rPr>
            </w:pPr>
          </w:p>
          <w:p w:rsidR="0069619E" w:rsidRPr="0069619E" w:rsidRDefault="0069619E" w:rsidP="0069619E">
            <w:pPr>
              <w:spacing w:after="0" w:line="360" w:lineRule="auto"/>
              <w:jc w:val="both"/>
              <w:rPr>
                <w:rFonts w:ascii="Times New Roman" w:eastAsia="Calibri" w:hAnsi="Times New Roman" w:cs="Times New Roman"/>
                <w:lang w:val="en-US" w:bidi="en-US"/>
              </w:rPr>
            </w:pPr>
          </w:p>
        </w:tc>
        <w:tc>
          <w:tcPr>
            <w:tcW w:w="2245" w:type="dxa"/>
          </w:tcPr>
          <w:p w:rsidR="0069619E" w:rsidRPr="0069619E" w:rsidRDefault="0069619E" w:rsidP="0069619E">
            <w:pPr>
              <w:spacing w:after="0" w:line="240" w:lineRule="auto"/>
              <w:jc w:val="left"/>
              <w:rPr>
                <w:rFonts w:ascii="Times New Roman" w:eastAsia="Calibri" w:hAnsi="Times New Roman" w:cs="Times New Roman"/>
                <w:lang w:bidi="en-US"/>
              </w:rPr>
            </w:pPr>
            <w:r w:rsidRPr="0069619E">
              <w:rPr>
                <w:rFonts w:ascii="Times New Roman" w:eastAsia="Calibri" w:hAnsi="Times New Roman" w:cs="Times New Roman"/>
                <w:b/>
                <w:bCs/>
                <w:sz w:val="20"/>
                <w:szCs w:val="20"/>
                <w:lang w:bidi="en-US"/>
              </w:rPr>
              <w:lastRenderedPageBreak/>
              <w:t xml:space="preserve"> </w:t>
            </w:r>
            <w:r w:rsidRPr="0069619E">
              <w:rPr>
                <w:rFonts w:ascii="Times New Roman" w:eastAsia="Calibri" w:hAnsi="Times New Roman" w:cs="Times New Roman"/>
                <w:b/>
                <w:bCs/>
                <w:sz w:val="20"/>
                <w:szCs w:val="20"/>
                <w:lang w:val="en-US" w:bidi="en-US"/>
              </w:rPr>
              <w:t xml:space="preserve">Прати наставу и активно учествује у њој кроз : одговоре на питања професора </w:t>
            </w:r>
            <w:r w:rsidRPr="0069619E">
              <w:rPr>
                <w:rFonts w:ascii="Times New Roman" w:eastAsia="Calibri" w:hAnsi="Times New Roman" w:cs="Times New Roman"/>
                <w:b/>
                <w:bCs/>
                <w:sz w:val="20"/>
                <w:szCs w:val="20"/>
                <w:lang w:bidi="en-US"/>
              </w:rPr>
              <w:t>(</w:t>
            </w:r>
            <w:r w:rsidRPr="0069619E">
              <w:rPr>
                <w:rFonts w:ascii="Times New Roman" w:eastAsia="Calibri" w:hAnsi="Times New Roman" w:cs="Times New Roman"/>
                <w:sz w:val="20"/>
                <w:szCs w:val="20"/>
                <w:lang w:bidi="en-US"/>
              </w:rPr>
              <w:t>репродукује, цититра, нумерише, обележава, кратко описује</w:t>
            </w:r>
            <w:r w:rsidRPr="0069619E">
              <w:rPr>
                <w:rFonts w:ascii="Times New Roman" w:eastAsia="Calibri" w:hAnsi="Times New Roman" w:cs="Times New Roman"/>
                <w:b/>
                <w:bCs/>
                <w:sz w:val="20"/>
                <w:szCs w:val="20"/>
                <w:lang w:bidi="en-US"/>
              </w:rPr>
              <w:t>)</w:t>
            </w:r>
            <w:r w:rsidRPr="0069619E">
              <w:rPr>
                <w:rFonts w:ascii="Times New Roman" w:eastAsia="Calibri" w:hAnsi="Times New Roman" w:cs="Times New Roman"/>
                <w:b/>
                <w:bCs/>
                <w:sz w:val="20"/>
                <w:szCs w:val="20"/>
                <w:lang w:val="en-US" w:bidi="en-US"/>
              </w:rPr>
              <w:t xml:space="preserve">, дискусију </w:t>
            </w:r>
            <w:r w:rsidRPr="0069619E">
              <w:rPr>
                <w:rFonts w:ascii="Times New Roman" w:eastAsia="Calibri" w:hAnsi="Times New Roman" w:cs="Times New Roman"/>
                <w:b/>
                <w:bCs/>
                <w:sz w:val="20"/>
                <w:szCs w:val="20"/>
                <w:lang w:bidi="en-US"/>
              </w:rPr>
              <w:t xml:space="preserve"> (</w:t>
            </w:r>
            <w:r w:rsidRPr="0069619E">
              <w:rPr>
                <w:rFonts w:ascii="Times New Roman" w:eastAsia="Calibri" w:hAnsi="Times New Roman" w:cs="Times New Roman"/>
                <w:sz w:val="20"/>
                <w:szCs w:val="20"/>
                <w:lang w:bidi="en-US"/>
              </w:rPr>
              <w:t>излаже илуструје, открива, процењује , предвиђа), и анализу (рашчлањује</w:t>
            </w:r>
            <w:r w:rsidRPr="0069619E">
              <w:rPr>
                <w:rFonts w:ascii="Times New Roman" w:eastAsia="Calibri" w:hAnsi="Times New Roman" w:cs="Times New Roman"/>
                <w:b/>
                <w:bCs/>
                <w:sz w:val="20"/>
                <w:szCs w:val="20"/>
                <w:lang w:bidi="en-US"/>
              </w:rPr>
              <w:t xml:space="preserve">, </w:t>
            </w:r>
            <w:r w:rsidRPr="0069619E">
              <w:rPr>
                <w:rFonts w:ascii="Times New Roman" w:eastAsia="Calibri" w:hAnsi="Times New Roman" w:cs="Times New Roman"/>
                <w:sz w:val="20"/>
                <w:szCs w:val="20"/>
                <w:lang w:bidi="en-US"/>
              </w:rPr>
              <w:t>упоређује, изводи закључке бира, трансформише</w:t>
            </w:r>
            <w:r w:rsidRPr="0069619E">
              <w:rPr>
                <w:rFonts w:ascii="Times New Roman" w:eastAsia="Calibri" w:hAnsi="Times New Roman" w:cs="Times New Roman"/>
                <w:b/>
                <w:bCs/>
                <w:sz w:val="20"/>
                <w:szCs w:val="20"/>
                <w:lang w:bidi="en-US"/>
              </w:rPr>
              <w:t xml:space="preserve">) </w:t>
            </w:r>
            <w:r w:rsidRPr="0069619E">
              <w:rPr>
                <w:rFonts w:ascii="Times New Roman" w:eastAsia="Calibri" w:hAnsi="Times New Roman" w:cs="Times New Roman"/>
                <w:b/>
                <w:bCs/>
                <w:sz w:val="20"/>
                <w:szCs w:val="20"/>
                <w:lang w:val="en-US" w:bidi="en-US"/>
              </w:rPr>
              <w:t>при решавању проблема,</w:t>
            </w:r>
            <w:r w:rsidRPr="0069619E">
              <w:rPr>
                <w:rFonts w:ascii="Times New Roman" w:eastAsia="Calibri" w:hAnsi="Times New Roman" w:cs="Times New Roman"/>
                <w:b/>
                <w:bCs/>
                <w:sz w:val="20"/>
                <w:szCs w:val="20"/>
                <w:lang w:bidi="en-US"/>
              </w:rPr>
              <w:t xml:space="preserve"> </w:t>
            </w:r>
            <w:r w:rsidRPr="0069619E">
              <w:rPr>
                <w:rFonts w:ascii="Times New Roman" w:eastAsia="Calibri" w:hAnsi="Times New Roman" w:cs="Times New Roman"/>
                <w:b/>
                <w:bCs/>
                <w:sz w:val="20"/>
                <w:szCs w:val="20"/>
                <w:lang w:val="en-US" w:bidi="en-US"/>
              </w:rPr>
              <w:t xml:space="preserve"> постављање питања</w:t>
            </w:r>
            <w:r w:rsidRPr="0069619E">
              <w:rPr>
                <w:rFonts w:ascii="Times New Roman" w:eastAsia="Calibri" w:hAnsi="Times New Roman" w:cs="Times New Roman"/>
                <w:b/>
                <w:bCs/>
                <w:sz w:val="20"/>
                <w:szCs w:val="20"/>
                <w:lang w:bidi="en-US"/>
              </w:rPr>
              <w:t xml:space="preserve"> </w:t>
            </w:r>
            <w:r w:rsidRPr="0069619E">
              <w:rPr>
                <w:rFonts w:ascii="Times New Roman" w:eastAsia="Calibri" w:hAnsi="Times New Roman" w:cs="Times New Roman"/>
                <w:b/>
                <w:bCs/>
                <w:sz w:val="20"/>
                <w:szCs w:val="20"/>
                <w:lang w:bidi="en-US"/>
              </w:rPr>
              <w:lastRenderedPageBreak/>
              <w:t>(</w:t>
            </w:r>
            <w:r w:rsidRPr="0069619E">
              <w:rPr>
                <w:rFonts w:ascii="Times New Roman" w:eastAsia="Calibri" w:hAnsi="Times New Roman" w:cs="Times New Roman"/>
                <w:sz w:val="20"/>
                <w:szCs w:val="20"/>
                <w:lang w:bidi="en-US"/>
              </w:rPr>
              <w:t>процењује,</w:t>
            </w:r>
            <w:r w:rsidRPr="0069619E">
              <w:rPr>
                <w:rFonts w:ascii="Times New Roman" w:eastAsia="Calibri" w:hAnsi="Times New Roman" w:cs="Times New Roman"/>
                <w:b/>
                <w:bCs/>
                <w:sz w:val="20"/>
                <w:szCs w:val="20"/>
                <w:lang w:bidi="en-US"/>
              </w:rPr>
              <w:t xml:space="preserve"> </w:t>
            </w:r>
            <w:r w:rsidRPr="0069619E">
              <w:rPr>
                <w:rFonts w:ascii="Times New Roman" w:eastAsia="Calibri" w:hAnsi="Times New Roman" w:cs="Times New Roman"/>
                <w:sz w:val="20"/>
                <w:szCs w:val="20"/>
                <w:lang w:bidi="en-US"/>
              </w:rPr>
              <w:t>комуницира, разматра, консултује)</w:t>
            </w:r>
            <w:r w:rsidRPr="0069619E">
              <w:rPr>
                <w:rFonts w:ascii="Times New Roman" w:eastAsia="Calibri" w:hAnsi="Times New Roman" w:cs="Times New Roman"/>
                <w:b/>
                <w:bCs/>
                <w:sz w:val="20"/>
                <w:szCs w:val="20"/>
                <w:lang w:val="en-US" w:bidi="en-US"/>
              </w:rPr>
              <w:t xml:space="preserve">, показује </w:t>
            </w:r>
            <w:r w:rsidRPr="0069619E">
              <w:rPr>
                <w:rFonts w:ascii="Times New Roman" w:eastAsia="Calibri" w:hAnsi="Times New Roman" w:cs="Times New Roman"/>
                <w:b/>
                <w:bCs/>
                <w:sz w:val="20"/>
                <w:szCs w:val="20"/>
                <w:lang w:bidi="en-US"/>
              </w:rPr>
              <w:t>,</w:t>
            </w:r>
            <w:r w:rsidRPr="0069619E">
              <w:rPr>
                <w:rFonts w:ascii="Times New Roman" w:eastAsia="Calibri" w:hAnsi="Times New Roman" w:cs="Times New Roman"/>
                <w:b/>
                <w:bCs/>
                <w:sz w:val="20"/>
                <w:szCs w:val="20"/>
                <w:lang w:val="en-US" w:bidi="en-US"/>
              </w:rPr>
              <w:t>иницијативу у решавању задатака, показује жељу за самосталним или групном тражењем решења. Усваја нова знања и заједно са стеченим знањима из претходних година или других предмета повезује и примењује</w:t>
            </w:r>
            <w:r w:rsidRPr="0069619E">
              <w:rPr>
                <w:rFonts w:ascii="Times New Roman" w:eastAsia="Calibri" w:hAnsi="Times New Roman" w:cs="Times New Roman"/>
                <w:b/>
                <w:bCs/>
                <w:sz w:val="20"/>
                <w:szCs w:val="20"/>
                <w:lang w:bidi="en-US"/>
              </w:rPr>
              <w:t xml:space="preserve">( </w:t>
            </w:r>
            <w:r w:rsidRPr="0069619E">
              <w:rPr>
                <w:rFonts w:ascii="Times New Roman" w:eastAsia="Calibri" w:hAnsi="Times New Roman" w:cs="Times New Roman"/>
                <w:sz w:val="20"/>
                <w:szCs w:val="20"/>
                <w:lang w:bidi="en-US"/>
              </w:rPr>
              <w:t xml:space="preserve">утврђује,именује, класификује, конструише, решава. користи) </w:t>
            </w:r>
            <w:r w:rsidRPr="0069619E">
              <w:rPr>
                <w:rFonts w:ascii="Times New Roman" w:eastAsia="Calibri" w:hAnsi="Times New Roman" w:cs="Times New Roman"/>
                <w:b/>
                <w:bCs/>
                <w:sz w:val="20"/>
                <w:szCs w:val="20"/>
                <w:lang w:val="en-US" w:bidi="en-US"/>
              </w:rPr>
              <w:t xml:space="preserve">на новеп роблеме. </w:t>
            </w:r>
            <w:r w:rsidRPr="0069619E">
              <w:rPr>
                <w:rFonts w:ascii="Times New Roman" w:eastAsia="Calibri" w:hAnsi="Times New Roman" w:cs="Times New Roman"/>
                <w:b/>
                <w:bCs/>
                <w:sz w:val="20"/>
                <w:szCs w:val="20"/>
                <w:lang w:bidi="en-US"/>
              </w:rPr>
              <w:t xml:space="preserve"> </w:t>
            </w:r>
          </w:p>
          <w:p w:rsidR="0069619E" w:rsidRPr="0069619E" w:rsidRDefault="0069619E" w:rsidP="0069619E">
            <w:pPr>
              <w:spacing w:after="0" w:line="360" w:lineRule="auto"/>
              <w:jc w:val="both"/>
              <w:rPr>
                <w:rFonts w:ascii="Times New Roman" w:eastAsia="Calibri" w:hAnsi="Times New Roman" w:cs="Times New Roman"/>
                <w:b/>
                <w:bCs/>
                <w:sz w:val="20"/>
                <w:szCs w:val="20"/>
                <w:lang w:bidi="en-US"/>
              </w:rPr>
            </w:pPr>
          </w:p>
        </w:tc>
        <w:tc>
          <w:tcPr>
            <w:tcW w:w="2250" w:type="dxa"/>
            <w:shd w:val="clear" w:color="auto" w:fill="auto"/>
          </w:tcPr>
          <w:p w:rsidR="0069619E" w:rsidRPr="0069619E" w:rsidRDefault="0069619E" w:rsidP="0069619E">
            <w:pPr>
              <w:spacing w:after="0" w:line="240" w:lineRule="auto"/>
              <w:jc w:val="both"/>
              <w:rPr>
                <w:rFonts w:ascii="Times New Roman" w:eastAsia="Calibri" w:hAnsi="Times New Roman" w:cs="Times New Roman"/>
                <w:sz w:val="20"/>
                <w:szCs w:val="20"/>
                <w:lang w:bidi="en-US"/>
              </w:rPr>
            </w:pPr>
          </w:p>
        </w:tc>
        <w:tc>
          <w:tcPr>
            <w:tcW w:w="2167" w:type="dxa"/>
            <w:shd w:val="clear" w:color="auto" w:fill="auto"/>
          </w:tcPr>
          <w:p w:rsidR="0069619E" w:rsidRPr="0069619E" w:rsidRDefault="0069619E" w:rsidP="0069619E">
            <w:pPr>
              <w:spacing w:after="0" w:line="240" w:lineRule="auto"/>
              <w:jc w:val="both"/>
              <w:rPr>
                <w:rFonts w:ascii="Times New Roman" w:eastAsia="Calibri" w:hAnsi="Times New Roman" w:cs="Times New Roman"/>
                <w:lang w:val="en-US" w:bidi="en-US"/>
              </w:rPr>
            </w:pPr>
          </w:p>
        </w:tc>
        <w:tc>
          <w:tcPr>
            <w:tcW w:w="1837" w:type="dxa"/>
          </w:tcPr>
          <w:p w:rsidR="0069619E" w:rsidRPr="0069619E" w:rsidRDefault="0069619E" w:rsidP="0069619E">
            <w:pPr>
              <w:spacing w:after="0" w:line="240" w:lineRule="auto"/>
              <w:jc w:val="both"/>
              <w:rPr>
                <w:rFonts w:ascii="Times New Roman" w:eastAsia="Calibri" w:hAnsi="Times New Roman" w:cs="Times New Roman"/>
                <w:sz w:val="20"/>
                <w:szCs w:val="20"/>
                <w:lang w:bidi="en-US"/>
              </w:rPr>
            </w:pPr>
          </w:p>
        </w:tc>
      </w:tr>
      <w:tr w:rsidR="0069619E" w:rsidRPr="0069619E" w:rsidTr="0069619E">
        <w:tc>
          <w:tcPr>
            <w:tcW w:w="1937" w:type="dxa"/>
            <w:shd w:val="clear" w:color="auto" w:fill="auto"/>
          </w:tcPr>
          <w:p w:rsidR="0069619E" w:rsidRPr="0069619E" w:rsidRDefault="0069619E" w:rsidP="0069619E">
            <w:pPr>
              <w:spacing w:after="0" w:line="240" w:lineRule="auto"/>
              <w:jc w:val="both"/>
              <w:rPr>
                <w:rFonts w:ascii="Times New Roman" w:eastAsia="Calibri" w:hAnsi="Times New Roman" w:cs="Times New Roman"/>
                <w:sz w:val="32"/>
                <w:szCs w:val="32"/>
                <w:lang w:bidi="en-US"/>
              </w:rPr>
            </w:pPr>
            <w:r w:rsidRPr="0069619E">
              <w:rPr>
                <w:rFonts w:ascii="Times New Roman" w:eastAsia="Calibri" w:hAnsi="Times New Roman" w:cs="Times New Roman"/>
                <w:sz w:val="32"/>
                <w:szCs w:val="32"/>
                <w:lang w:bidi="en-US"/>
              </w:rPr>
              <w:t xml:space="preserve">Писмени задатак са исправком </w:t>
            </w:r>
          </w:p>
          <w:p w:rsidR="0069619E" w:rsidRPr="0069619E" w:rsidRDefault="0069619E" w:rsidP="0069619E">
            <w:pPr>
              <w:spacing w:after="0" w:line="240" w:lineRule="auto"/>
              <w:jc w:val="both"/>
              <w:rPr>
                <w:rFonts w:ascii="Times New Roman" w:eastAsia="Calibri" w:hAnsi="Times New Roman" w:cs="Times New Roman"/>
                <w:sz w:val="20"/>
                <w:szCs w:val="20"/>
                <w:lang w:val="en-US" w:bidi="en-US"/>
              </w:rPr>
            </w:pPr>
            <w:r w:rsidRPr="0069619E">
              <w:rPr>
                <w:rFonts w:ascii="Times New Roman" w:eastAsia="Calibri" w:hAnsi="Times New Roman" w:cs="Times New Roman"/>
                <w:sz w:val="20"/>
                <w:szCs w:val="20"/>
                <w:lang w:bidi="en-US"/>
              </w:rPr>
              <w:t>4 писмена задатка са исправком</w:t>
            </w:r>
          </w:p>
          <w:p w:rsidR="0069619E" w:rsidRPr="0069619E" w:rsidRDefault="0069619E" w:rsidP="0069619E">
            <w:pPr>
              <w:spacing w:after="0" w:line="240" w:lineRule="auto"/>
              <w:jc w:val="both"/>
              <w:rPr>
                <w:rFonts w:ascii="Times New Roman" w:eastAsia="Calibri" w:hAnsi="Times New Roman" w:cs="Times New Roman"/>
                <w:sz w:val="20"/>
                <w:szCs w:val="20"/>
                <w:lang w:val="en-US" w:bidi="en-US"/>
              </w:rPr>
            </w:pPr>
          </w:p>
        </w:tc>
        <w:tc>
          <w:tcPr>
            <w:tcW w:w="3009" w:type="dxa"/>
            <w:shd w:val="clear" w:color="auto" w:fill="auto"/>
          </w:tcPr>
          <w:p w:rsidR="0069619E" w:rsidRPr="0069619E" w:rsidRDefault="0069619E" w:rsidP="0069619E">
            <w:pPr>
              <w:spacing w:after="0" w:line="240" w:lineRule="auto"/>
              <w:jc w:val="both"/>
              <w:rPr>
                <w:rFonts w:ascii="Times New Roman" w:eastAsia="Calibri" w:hAnsi="Times New Roman" w:cs="Times New Roman"/>
                <w:lang w:val="en-US" w:bidi="en-US"/>
              </w:rPr>
            </w:pPr>
          </w:p>
        </w:tc>
        <w:tc>
          <w:tcPr>
            <w:tcW w:w="1995" w:type="dxa"/>
            <w:shd w:val="clear" w:color="auto" w:fill="auto"/>
          </w:tcPr>
          <w:p w:rsidR="0069619E" w:rsidRPr="0069619E" w:rsidRDefault="0069619E" w:rsidP="0069619E">
            <w:pPr>
              <w:spacing w:after="0" w:line="240" w:lineRule="auto"/>
              <w:jc w:val="both"/>
              <w:rPr>
                <w:rFonts w:ascii="Times New Roman" w:eastAsia="Calibri" w:hAnsi="Times New Roman" w:cs="Times New Roman"/>
                <w:lang w:val="en-US" w:bidi="en-US"/>
              </w:rPr>
            </w:pPr>
          </w:p>
        </w:tc>
        <w:tc>
          <w:tcPr>
            <w:tcW w:w="2245" w:type="dxa"/>
          </w:tcPr>
          <w:p w:rsidR="0069619E" w:rsidRPr="0069619E" w:rsidRDefault="0069619E" w:rsidP="0069619E">
            <w:pPr>
              <w:spacing w:after="0" w:line="240" w:lineRule="auto"/>
              <w:jc w:val="both"/>
              <w:rPr>
                <w:rFonts w:ascii="Times New Roman" w:eastAsia="Calibri" w:hAnsi="Times New Roman" w:cs="Times New Roman"/>
                <w:sz w:val="20"/>
                <w:szCs w:val="20"/>
                <w:lang w:bidi="en-US"/>
              </w:rPr>
            </w:pPr>
          </w:p>
        </w:tc>
        <w:tc>
          <w:tcPr>
            <w:tcW w:w="2250" w:type="dxa"/>
            <w:shd w:val="clear" w:color="auto" w:fill="auto"/>
          </w:tcPr>
          <w:p w:rsidR="0069619E" w:rsidRPr="0069619E" w:rsidRDefault="0069619E" w:rsidP="0069619E">
            <w:pPr>
              <w:spacing w:after="0" w:line="240" w:lineRule="auto"/>
              <w:jc w:val="both"/>
              <w:rPr>
                <w:rFonts w:ascii="Times New Roman" w:eastAsia="Calibri" w:hAnsi="Times New Roman" w:cs="Times New Roman"/>
                <w:sz w:val="20"/>
                <w:szCs w:val="20"/>
                <w:lang w:bidi="en-US"/>
              </w:rPr>
            </w:pPr>
          </w:p>
        </w:tc>
        <w:tc>
          <w:tcPr>
            <w:tcW w:w="2167" w:type="dxa"/>
            <w:shd w:val="clear" w:color="auto" w:fill="auto"/>
          </w:tcPr>
          <w:p w:rsidR="0069619E" w:rsidRPr="0069619E" w:rsidRDefault="0069619E" w:rsidP="0069619E">
            <w:pPr>
              <w:spacing w:after="0" w:line="240" w:lineRule="auto"/>
              <w:jc w:val="both"/>
              <w:rPr>
                <w:rFonts w:ascii="Times New Roman" w:eastAsia="Calibri" w:hAnsi="Times New Roman" w:cs="Times New Roman"/>
                <w:lang w:val="en-US" w:bidi="en-US"/>
              </w:rPr>
            </w:pPr>
          </w:p>
        </w:tc>
        <w:tc>
          <w:tcPr>
            <w:tcW w:w="1837" w:type="dxa"/>
          </w:tcPr>
          <w:p w:rsidR="0069619E" w:rsidRPr="0069619E" w:rsidRDefault="0069619E" w:rsidP="0069619E">
            <w:pPr>
              <w:spacing w:after="0" w:line="240" w:lineRule="auto"/>
              <w:jc w:val="both"/>
              <w:rPr>
                <w:rFonts w:ascii="Times New Roman" w:eastAsia="Calibri" w:hAnsi="Times New Roman" w:cs="Times New Roman"/>
                <w:sz w:val="20"/>
                <w:szCs w:val="20"/>
                <w:lang w:bidi="en-US"/>
              </w:rPr>
            </w:pPr>
          </w:p>
        </w:tc>
      </w:tr>
      <w:tr w:rsidR="0069619E" w:rsidRPr="0069619E" w:rsidTr="0069619E">
        <w:tc>
          <w:tcPr>
            <w:tcW w:w="1937" w:type="dxa"/>
            <w:shd w:val="clear" w:color="auto" w:fill="auto"/>
          </w:tcPr>
          <w:p w:rsidR="0069619E" w:rsidRPr="0069619E" w:rsidRDefault="0069619E" w:rsidP="0069619E">
            <w:pPr>
              <w:spacing w:after="0" w:line="240" w:lineRule="auto"/>
              <w:jc w:val="both"/>
              <w:rPr>
                <w:rFonts w:ascii="Times New Roman" w:eastAsia="Calibri" w:hAnsi="Times New Roman" w:cs="Times New Roman"/>
                <w:sz w:val="20"/>
                <w:szCs w:val="20"/>
                <w:lang w:val="en-US" w:bidi="en-US"/>
              </w:rPr>
            </w:pPr>
          </w:p>
        </w:tc>
        <w:tc>
          <w:tcPr>
            <w:tcW w:w="3009" w:type="dxa"/>
            <w:shd w:val="clear" w:color="auto" w:fill="auto"/>
          </w:tcPr>
          <w:p w:rsidR="0069619E" w:rsidRPr="0069619E" w:rsidRDefault="0069619E" w:rsidP="0069619E">
            <w:pPr>
              <w:spacing w:after="0" w:line="240" w:lineRule="auto"/>
              <w:jc w:val="both"/>
              <w:rPr>
                <w:rFonts w:ascii="Times New Roman" w:eastAsia="Calibri" w:hAnsi="Times New Roman" w:cs="Times New Roman"/>
                <w:lang w:val="en-US" w:bidi="en-US"/>
              </w:rPr>
            </w:pPr>
          </w:p>
        </w:tc>
        <w:tc>
          <w:tcPr>
            <w:tcW w:w="1995" w:type="dxa"/>
            <w:shd w:val="clear" w:color="auto" w:fill="auto"/>
          </w:tcPr>
          <w:p w:rsidR="0069619E" w:rsidRPr="0069619E" w:rsidRDefault="0069619E" w:rsidP="0069619E">
            <w:pPr>
              <w:spacing w:after="0" w:line="240" w:lineRule="auto"/>
              <w:jc w:val="both"/>
              <w:rPr>
                <w:rFonts w:ascii="Times New Roman" w:eastAsia="Calibri" w:hAnsi="Times New Roman" w:cs="Times New Roman"/>
                <w:lang w:val="en-US" w:bidi="en-US"/>
              </w:rPr>
            </w:pPr>
          </w:p>
        </w:tc>
        <w:tc>
          <w:tcPr>
            <w:tcW w:w="2245" w:type="dxa"/>
          </w:tcPr>
          <w:p w:rsidR="0069619E" w:rsidRPr="0069619E" w:rsidRDefault="0069619E" w:rsidP="0069619E">
            <w:pPr>
              <w:spacing w:after="0" w:line="240" w:lineRule="auto"/>
              <w:jc w:val="both"/>
              <w:rPr>
                <w:rFonts w:ascii="Times New Roman" w:eastAsia="Calibri" w:hAnsi="Times New Roman" w:cs="Times New Roman"/>
                <w:sz w:val="20"/>
                <w:szCs w:val="20"/>
                <w:lang w:bidi="en-US"/>
              </w:rPr>
            </w:pPr>
          </w:p>
        </w:tc>
        <w:tc>
          <w:tcPr>
            <w:tcW w:w="2250" w:type="dxa"/>
            <w:shd w:val="clear" w:color="auto" w:fill="auto"/>
          </w:tcPr>
          <w:p w:rsidR="0069619E" w:rsidRPr="0069619E" w:rsidRDefault="0069619E" w:rsidP="0069619E">
            <w:pPr>
              <w:spacing w:after="0" w:line="240" w:lineRule="auto"/>
              <w:jc w:val="both"/>
              <w:rPr>
                <w:rFonts w:ascii="Times New Roman" w:eastAsia="Calibri" w:hAnsi="Times New Roman" w:cs="Times New Roman"/>
                <w:sz w:val="20"/>
                <w:szCs w:val="20"/>
                <w:lang w:bidi="en-US"/>
              </w:rPr>
            </w:pPr>
          </w:p>
        </w:tc>
        <w:tc>
          <w:tcPr>
            <w:tcW w:w="2167" w:type="dxa"/>
            <w:shd w:val="clear" w:color="auto" w:fill="auto"/>
          </w:tcPr>
          <w:p w:rsidR="0069619E" w:rsidRPr="0069619E" w:rsidRDefault="0069619E" w:rsidP="0069619E">
            <w:pPr>
              <w:spacing w:after="0" w:line="240" w:lineRule="auto"/>
              <w:jc w:val="both"/>
              <w:rPr>
                <w:rFonts w:ascii="Times New Roman" w:eastAsia="Calibri" w:hAnsi="Times New Roman" w:cs="Times New Roman"/>
                <w:lang w:val="en-US" w:bidi="en-US"/>
              </w:rPr>
            </w:pPr>
          </w:p>
        </w:tc>
        <w:tc>
          <w:tcPr>
            <w:tcW w:w="1837" w:type="dxa"/>
          </w:tcPr>
          <w:p w:rsidR="0069619E" w:rsidRPr="0069619E" w:rsidRDefault="0069619E" w:rsidP="0069619E">
            <w:pPr>
              <w:spacing w:after="0" w:line="240" w:lineRule="auto"/>
              <w:jc w:val="both"/>
              <w:rPr>
                <w:rFonts w:ascii="Times New Roman" w:eastAsia="Calibri" w:hAnsi="Times New Roman" w:cs="Times New Roman"/>
                <w:sz w:val="20"/>
                <w:szCs w:val="20"/>
                <w:lang w:bidi="en-US"/>
              </w:rPr>
            </w:pPr>
          </w:p>
        </w:tc>
      </w:tr>
    </w:tbl>
    <w:p w:rsidR="0069619E" w:rsidRPr="0069619E" w:rsidRDefault="0069619E" w:rsidP="0069619E">
      <w:pPr>
        <w:spacing w:after="0" w:line="360" w:lineRule="auto"/>
        <w:jc w:val="both"/>
        <w:rPr>
          <w:rFonts w:ascii="Times New Roman" w:eastAsia="Calibri" w:hAnsi="Times New Roman" w:cs="Times New Roman"/>
          <w:lang w:val="en-US" w:bidi="en-US"/>
        </w:rPr>
      </w:pPr>
    </w:p>
    <w:p w:rsidR="0069619E" w:rsidRPr="0069619E" w:rsidRDefault="0069619E" w:rsidP="0069619E">
      <w:pPr>
        <w:spacing w:after="0" w:line="360" w:lineRule="auto"/>
        <w:jc w:val="both"/>
        <w:rPr>
          <w:rFonts w:ascii="Times New Roman" w:eastAsia="Calibri" w:hAnsi="Times New Roman" w:cs="Times New Roman"/>
          <w:lang w:val="en-US" w:bidi="en-US"/>
        </w:rPr>
      </w:pPr>
    </w:p>
    <w:p w:rsidR="0069619E" w:rsidRPr="0069619E" w:rsidRDefault="0069619E" w:rsidP="0069619E">
      <w:pPr>
        <w:spacing w:after="0" w:line="240" w:lineRule="auto"/>
        <w:jc w:val="both"/>
        <w:rPr>
          <w:rFonts w:ascii="Times New Roman" w:eastAsia="Times New Roman" w:hAnsi="Times New Roman" w:cs="Times New Roman"/>
          <w:b/>
          <w:bCs/>
          <w:color w:val="60497A"/>
          <w:sz w:val="36"/>
          <w:szCs w:val="36"/>
          <w:lang w:bidi="en-US"/>
        </w:rPr>
      </w:pPr>
      <w:r w:rsidRPr="0069619E">
        <w:rPr>
          <w:rFonts w:ascii="Times New Roman" w:eastAsia="Times New Roman" w:hAnsi="Times New Roman" w:cs="Times New Roman"/>
          <w:b/>
          <w:bCs/>
          <w:color w:val="60497A"/>
          <w:sz w:val="36"/>
          <w:szCs w:val="36"/>
          <w:lang w:val="en-US" w:bidi="en-US"/>
        </w:rPr>
        <w:t>Опште предметне компетенције</w:t>
      </w:r>
    </w:p>
    <w:p w:rsidR="0069619E" w:rsidRPr="0069619E" w:rsidRDefault="0069619E" w:rsidP="0069619E">
      <w:pPr>
        <w:spacing w:after="0" w:line="360" w:lineRule="auto"/>
        <w:jc w:val="both"/>
        <w:rPr>
          <w:rFonts w:ascii="Times New Roman" w:eastAsia="Times New Roman" w:hAnsi="Times New Roman" w:cs="Times New Roman"/>
          <w:b/>
          <w:bCs/>
          <w:color w:val="60497A"/>
          <w:lang w:bidi="en-US"/>
        </w:rPr>
      </w:pPr>
      <w:r w:rsidRPr="0069619E">
        <w:rPr>
          <w:rFonts w:ascii="Times New Roman" w:eastAsia="Times New Roman" w:hAnsi="Times New Roman" w:cs="Times New Roman"/>
          <w:b/>
          <w:bCs/>
          <w:color w:val="60497A"/>
          <w:lang w:val="en-US" w:bidi="en-US"/>
        </w:rPr>
        <w:t>Напредни ниво</w:t>
      </w:r>
    </w:p>
    <w:p w:rsidR="0069619E" w:rsidRPr="0069619E" w:rsidRDefault="0069619E" w:rsidP="0069619E">
      <w:pPr>
        <w:spacing w:after="0" w:line="240" w:lineRule="auto"/>
        <w:jc w:val="both"/>
        <w:rPr>
          <w:rFonts w:ascii="Times New Roman" w:eastAsia="Times New Roman" w:hAnsi="Times New Roman" w:cs="Times New Roman"/>
          <w:color w:val="60497A"/>
          <w:lang w:bidi="en-US"/>
        </w:rPr>
      </w:pPr>
      <w:r w:rsidRPr="0069619E">
        <w:rPr>
          <w:rFonts w:ascii="Times New Roman" w:eastAsia="Times New Roman" w:hAnsi="Times New Roman" w:cs="Times New Roman"/>
          <w:color w:val="60497A"/>
          <w:lang w:val="en-US" w:bidi="en-US"/>
        </w:rPr>
        <w:t>Ученик решава сложене математичке проблеме. Разуме математички језик и користи га за јасно и</w:t>
      </w:r>
      <w:r w:rsidRPr="0069619E">
        <w:rPr>
          <w:rFonts w:ascii="Times New Roman" w:eastAsia="Times New Roman" w:hAnsi="Times New Roman" w:cs="Times New Roman"/>
          <w:color w:val="60497A"/>
          <w:lang w:bidi="en-US"/>
        </w:rPr>
        <w:t xml:space="preserve"> п</w:t>
      </w:r>
      <w:r w:rsidRPr="0069619E">
        <w:rPr>
          <w:rFonts w:ascii="Times New Roman" w:eastAsia="Times New Roman" w:hAnsi="Times New Roman" w:cs="Times New Roman"/>
          <w:color w:val="60497A"/>
          <w:lang w:val="en-US" w:bidi="en-US"/>
        </w:rPr>
        <w:t>рецизно аргументовање својих ставова.</w:t>
      </w:r>
    </w:p>
    <w:p w:rsidR="0069619E" w:rsidRPr="0069619E" w:rsidRDefault="0069619E" w:rsidP="0069619E">
      <w:pPr>
        <w:spacing w:after="0" w:line="240" w:lineRule="auto"/>
        <w:jc w:val="both"/>
        <w:rPr>
          <w:rFonts w:ascii="Times New Roman" w:eastAsia="Times New Roman" w:hAnsi="Times New Roman" w:cs="Times New Roman"/>
          <w:color w:val="60497A"/>
          <w:lang w:bidi="en-US"/>
        </w:rPr>
      </w:pPr>
      <w:r w:rsidRPr="0069619E">
        <w:rPr>
          <w:rFonts w:ascii="Times New Roman" w:eastAsia="Times New Roman" w:hAnsi="Times New Roman" w:cs="Times New Roman"/>
          <w:color w:val="60497A"/>
          <w:lang w:val="en-US" w:bidi="en-US"/>
        </w:rPr>
        <w:t xml:space="preserve"> Комплексне проблеме из свакодневног живота преводи на математички језик и решава их. </w:t>
      </w:r>
    </w:p>
    <w:p w:rsidR="0069619E" w:rsidRPr="0069619E" w:rsidRDefault="0069619E" w:rsidP="0069619E">
      <w:pPr>
        <w:spacing w:after="0" w:line="240" w:lineRule="auto"/>
        <w:jc w:val="both"/>
        <w:rPr>
          <w:rFonts w:ascii="Times New Roman" w:eastAsia="Times New Roman" w:hAnsi="Times New Roman" w:cs="Times New Roman"/>
          <w:color w:val="60497A"/>
          <w:lang w:bidi="en-US"/>
        </w:rPr>
      </w:pPr>
      <w:r w:rsidRPr="0069619E">
        <w:rPr>
          <w:rFonts w:ascii="Times New Roman" w:eastAsia="Times New Roman" w:hAnsi="Times New Roman" w:cs="Times New Roman"/>
          <w:color w:val="60497A"/>
          <w:lang w:val="en-US" w:bidi="en-US"/>
        </w:rPr>
        <w:t xml:space="preserve">Користи индукцију, аналогију, дедукцију и правила математичке логике у решавању математичких </w:t>
      </w:r>
      <w:r w:rsidRPr="0069619E">
        <w:rPr>
          <w:rFonts w:ascii="Times New Roman" w:eastAsia="Times New Roman" w:hAnsi="Times New Roman" w:cs="Times New Roman"/>
          <w:color w:val="60497A"/>
          <w:lang w:bidi="en-US"/>
        </w:rPr>
        <w:t xml:space="preserve"> </w:t>
      </w:r>
      <w:r w:rsidRPr="0069619E">
        <w:rPr>
          <w:rFonts w:ascii="Times New Roman" w:eastAsia="Times New Roman" w:hAnsi="Times New Roman" w:cs="Times New Roman"/>
          <w:color w:val="60497A"/>
          <w:lang w:val="en-US" w:bidi="en-US"/>
        </w:rPr>
        <w:t xml:space="preserve">проблема и извођењу закључака. </w:t>
      </w:r>
    </w:p>
    <w:p w:rsidR="0069619E" w:rsidRPr="0069619E" w:rsidRDefault="0069619E" w:rsidP="0069619E">
      <w:pPr>
        <w:spacing w:after="0" w:line="360" w:lineRule="auto"/>
        <w:jc w:val="both"/>
        <w:rPr>
          <w:rFonts w:ascii="Times New Roman" w:eastAsia="Times New Roman" w:hAnsi="Times New Roman" w:cs="Times New Roman"/>
          <w:color w:val="60497A"/>
          <w:lang w:bidi="en-US"/>
        </w:rPr>
      </w:pPr>
      <w:r w:rsidRPr="0069619E">
        <w:rPr>
          <w:rFonts w:ascii="Times New Roman" w:eastAsia="Times New Roman" w:hAnsi="Times New Roman" w:cs="Times New Roman"/>
          <w:color w:val="60497A"/>
          <w:lang w:val="en-US" w:bidi="en-US"/>
        </w:rPr>
        <w:t>Користи методе и технике решавања проблема, учења и откривања која су базирана на знању и искуству за постављање хипотеза и извођење закључака.</w:t>
      </w:r>
    </w:p>
    <w:p w:rsidR="0069619E" w:rsidRPr="0069619E" w:rsidRDefault="0069619E" w:rsidP="0069619E">
      <w:pPr>
        <w:spacing w:after="0" w:line="360" w:lineRule="auto"/>
        <w:jc w:val="both"/>
        <w:rPr>
          <w:rFonts w:ascii="Times New Roman" w:eastAsia="Times New Roman" w:hAnsi="Times New Roman" w:cs="Times New Roman"/>
          <w:b/>
          <w:bCs/>
          <w:color w:val="60497A"/>
          <w:lang w:bidi="en-US"/>
        </w:rPr>
      </w:pPr>
      <w:r w:rsidRPr="0069619E">
        <w:rPr>
          <w:rFonts w:ascii="Times New Roman" w:eastAsia="Times New Roman" w:hAnsi="Times New Roman" w:cs="Times New Roman"/>
          <w:b/>
          <w:bCs/>
          <w:color w:val="60497A"/>
          <w:lang w:val="en-US" w:bidi="en-US"/>
        </w:rPr>
        <w:lastRenderedPageBreak/>
        <w:t>Средњи ниво</w:t>
      </w:r>
    </w:p>
    <w:p w:rsidR="0069619E" w:rsidRPr="0069619E" w:rsidRDefault="0069619E" w:rsidP="0069619E">
      <w:pPr>
        <w:spacing w:after="0" w:line="240" w:lineRule="auto"/>
        <w:jc w:val="both"/>
        <w:rPr>
          <w:rFonts w:ascii="Times New Roman" w:eastAsia="Times New Roman" w:hAnsi="Times New Roman" w:cs="Times New Roman"/>
          <w:color w:val="60497A"/>
          <w:lang w:bidi="en-US"/>
        </w:rPr>
      </w:pPr>
      <w:r w:rsidRPr="0069619E">
        <w:rPr>
          <w:rFonts w:ascii="Times New Roman" w:eastAsia="Times New Roman" w:hAnsi="Times New Roman" w:cs="Times New Roman"/>
          <w:color w:val="60497A"/>
          <w:lang w:val="en-US" w:bidi="en-US"/>
        </w:rPr>
        <w:t xml:space="preserve">Ученик решава сложеније математичке проблеме и описује природне и друштвене појаве. </w:t>
      </w:r>
    </w:p>
    <w:p w:rsidR="0069619E" w:rsidRPr="0069619E" w:rsidRDefault="0069619E" w:rsidP="0069619E">
      <w:pPr>
        <w:spacing w:after="0" w:line="240" w:lineRule="auto"/>
        <w:jc w:val="both"/>
        <w:rPr>
          <w:rFonts w:ascii="Times New Roman" w:eastAsia="Times New Roman" w:hAnsi="Times New Roman" w:cs="Times New Roman"/>
          <w:color w:val="60497A"/>
          <w:lang w:bidi="en-US"/>
        </w:rPr>
      </w:pPr>
      <w:r w:rsidRPr="0069619E">
        <w:rPr>
          <w:rFonts w:ascii="Times New Roman" w:eastAsia="Times New Roman" w:hAnsi="Times New Roman" w:cs="Times New Roman"/>
          <w:color w:val="60497A"/>
          <w:lang w:val="en-US" w:bidi="en-US"/>
        </w:rPr>
        <w:t xml:space="preserve">Оспособљен је да формулише питања и претпоставке на основу доступних информација, решава проблеме и бира одговарајуће математичке методе. </w:t>
      </w:r>
    </w:p>
    <w:p w:rsidR="0069619E" w:rsidRPr="0069619E" w:rsidRDefault="0069619E" w:rsidP="0069619E">
      <w:pPr>
        <w:spacing w:after="0" w:line="240" w:lineRule="auto"/>
        <w:jc w:val="both"/>
        <w:rPr>
          <w:rFonts w:ascii="Times New Roman" w:eastAsia="Times New Roman" w:hAnsi="Times New Roman" w:cs="Times New Roman"/>
          <w:color w:val="60497A"/>
          <w:lang w:bidi="en-US"/>
        </w:rPr>
      </w:pPr>
      <w:r w:rsidRPr="0069619E">
        <w:rPr>
          <w:rFonts w:ascii="Times New Roman" w:eastAsia="Times New Roman" w:hAnsi="Times New Roman" w:cs="Times New Roman"/>
          <w:color w:val="60497A"/>
          <w:lang w:val="en-US" w:bidi="en-US"/>
        </w:rPr>
        <w:t xml:space="preserve">Користи информације из различитих извора, бира критеријуме за селекцију података и преводи их из једног облика у други. </w:t>
      </w:r>
    </w:p>
    <w:p w:rsidR="0069619E" w:rsidRPr="0069619E" w:rsidRDefault="0069619E" w:rsidP="0069619E">
      <w:pPr>
        <w:spacing w:after="0" w:line="240" w:lineRule="auto"/>
        <w:jc w:val="both"/>
        <w:rPr>
          <w:rFonts w:ascii="Times New Roman" w:eastAsia="Times New Roman" w:hAnsi="Times New Roman" w:cs="Times New Roman"/>
          <w:color w:val="60497A"/>
          <w:lang w:bidi="en-US"/>
        </w:rPr>
      </w:pPr>
      <w:r w:rsidRPr="0069619E">
        <w:rPr>
          <w:rFonts w:ascii="Times New Roman" w:eastAsia="Times New Roman" w:hAnsi="Times New Roman" w:cs="Times New Roman"/>
          <w:color w:val="60497A"/>
          <w:lang w:val="en-US" w:bidi="en-US"/>
        </w:rPr>
        <w:t xml:space="preserve">Анализира податке, дискутује и тумачи добијене резултате и користи их у процесу доношења одлука. </w:t>
      </w:r>
    </w:p>
    <w:p w:rsidR="0069619E" w:rsidRPr="0069619E" w:rsidRDefault="0069619E" w:rsidP="0069619E">
      <w:pPr>
        <w:spacing w:after="0" w:line="360" w:lineRule="auto"/>
        <w:jc w:val="both"/>
        <w:rPr>
          <w:rFonts w:ascii="Times New Roman" w:eastAsia="Times New Roman" w:hAnsi="Times New Roman" w:cs="Times New Roman"/>
          <w:color w:val="60497A"/>
          <w:lang w:bidi="en-US"/>
        </w:rPr>
      </w:pPr>
      <w:r w:rsidRPr="0069619E">
        <w:rPr>
          <w:rFonts w:ascii="Times New Roman" w:eastAsia="Times New Roman" w:hAnsi="Times New Roman" w:cs="Times New Roman"/>
          <w:color w:val="60497A"/>
          <w:lang w:val="en-US" w:bidi="en-US"/>
        </w:rPr>
        <w:t>Ученик просторно резонује (представља податке о просторном распореду објеката сликом или на менталном плану).</w:t>
      </w:r>
    </w:p>
    <w:p w:rsidR="0069619E" w:rsidRPr="0069619E" w:rsidRDefault="0069619E" w:rsidP="0069619E">
      <w:pPr>
        <w:spacing w:after="0" w:line="360" w:lineRule="auto"/>
        <w:jc w:val="both"/>
        <w:rPr>
          <w:rFonts w:ascii="Times New Roman" w:eastAsia="Times New Roman" w:hAnsi="Times New Roman" w:cs="Times New Roman"/>
          <w:b/>
          <w:bCs/>
          <w:color w:val="60497A"/>
          <w:lang w:bidi="en-US"/>
        </w:rPr>
      </w:pPr>
      <w:r w:rsidRPr="0069619E">
        <w:rPr>
          <w:rFonts w:ascii="Times New Roman" w:eastAsia="Times New Roman" w:hAnsi="Times New Roman" w:cs="Times New Roman"/>
          <w:b/>
          <w:bCs/>
          <w:color w:val="60497A"/>
          <w:lang w:val="en-US" w:bidi="en-US"/>
        </w:rPr>
        <w:t>Основни ниво</w:t>
      </w:r>
    </w:p>
    <w:p w:rsidR="0069619E" w:rsidRPr="0069619E" w:rsidRDefault="0069619E" w:rsidP="0069619E">
      <w:pPr>
        <w:spacing w:after="0" w:line="240" w:lineRule="auto"/>
        <w:jc w:val="both"/>
        <w:rPr>
          <w:rFonts w:ascii="Times New Roman" w:eastAsia="Times New Roman" w:hAnsi="Times New Roman" w:cs="Times New Roman"/>
          <w:color w:val="60497A"/>
          <w:lang w:bidi="en-US"/>
        </w:rPr>
      </w:pPr>
      <w:r w:rsidRPr="0069619E">
        <w:rPr>
          <w:rFonts w:ascii="Times New Roman" w:eastAsia="Times New Roman" w:hAnsi="Times New Roman" w:cs="Times New Roman"/>
          <w:color w:val="60497A"/>
          <w:lang w:val="en-US" w:bidi="en-US"/>
        </w:rPr>
        <w:t>Ученик решава једноставнe математичке проблеме и описује основне природне и друштвене појаве.</w:t>
      </w:r>
    </w:p>
    <w:p w:rsidR="0069619E" w:rsidRPr="0069619E" w:rsidRDefault="0069619E" w:rsidP="0069619E">
      <w:pPr>
        <w:spacing w:after="0" w:line="240" w:lineRule="auto"/>
        <w:jc w:val="both"/>
        <w:rPr>
          <w:rFonts w:ascii="Times New Roman" w:eastAsia="Times New Roman" w:hAnsi="Times New Roman" w:cs="Times New Roman"/>
          <w:color w:val="60497A"/>
          <w:lang w:bidi="en-US"/>
        </w:rPr>
      </w:pPr>
      <w:r w:rsidRPr="0069619E">
        <w:rPr>
          <w:rFonts w:ascii="Times New Roman" w:eastAsia="Times New Roman" w:hAnsi="Times New Roman" w:cs="Times New Roman"/>
          <w:color w:val="60497A"/>
          <w:lang w:val="en-US" w:bidi="en-US"/>
        </w:rPr>
        <w:t xml:space="preserve"> На основу непосредних информација ученик уочава очигледне законитости, доноси закључке и директно примењује одговарајуће математичке методе за решавање проблема. </w:t>
      </w:r>
    </w:p>
    <w:p w:rsidR="0069619E" w:rsidRPr="0069619E" w:rsidRDefault="0069619E" w:rsidP="0069619E">
      <w:pPr>
        <w:spacing w:after="0" w:line="240" w:lineRule="auto"/>
        <w:jc w:val="both"/>
        <w:rPr>
          <w:rFonts w:ascii="Times New Roman" w:eastAsia="Times New Roman" w:hAnsi="Times New Roman" w:cs="Times New Roman"/>
          <w:color w:val="60497A"/>
          <w:lang w:bidi="en-US"/>
        </w:rPr>
      </w:pPr>
      <w:r w:rsidRPr="0069619E">
        <w:rPr>
          <w:rFonts w:ascii="Times New Roman" w:eastAsia="Times New Roman" w:hAnsi="Times New Roman" w:cs="Times New Roman"/>
          <w:color w:val="60497A"/>
          <w:lang w:val="en-US" w:bidi="en-US"/>
        </w:rPr>
        <w:t xml:space="preserve">Израчунава и процењује метричке карактеристике објеката у окружењу. </w:t>
      </w:r>
    </w:p>
    <w:p w:rsidR="0069619E" w:rsidRPr="0069619E" w:rsidRDefault="0069619E" w:rsidP="0069619E">
      <w:pPr>
        <w:spacing w:after="0" w:line="240" w:lineRule="auto"/>
        <w:jc w:val="both"/>
        <w:rPr>
          <w:rFonts w:ascii="Times New Roman" w:eastAsia="Times New Roman" w:hAnsi="Times New Roman" w:cs="Times New Roman"/>
          <w:color w:val="60497A"/>
          <w:lang w:bidi="en-US"/>
        </w:rPr>
      </w:pPr>
      <w:r w:rsidRPr="0069619E">
        <w:rPr>
          <w:rFonts w:ascii="Times New Roman" w:eastAsia="Times New Roman" w:hAnsi="Times New Roman" w:cs="Times New Roman"/>
          <w:color w:val="60497A"/>
          <w:lang w:val="en-US" w:bidi="en-US"/>
        </w:rPr>
        <w:t xml:space="preserve">Процењује могућности и ризике у једноставним свакодневним ситуацијама. </w:t>
      </w:r>
    </w:p>
    <w:p w:rsidR="0069619E" w:rsidRPr="0069619E" w:rsidRDefault="0069619E" w:rsidP="0069619E">
      <w:pPr>
        <w:spacing w:after="0" w:line="360" w:lineRule="auto"/>
        <w:jc w:val="both"/>
        <w:rPr>
          <w:rFonts w:ascii="Times New Roman" w:eastAsia="Times New Roman" w:hAnsi="Times New Roman" w:cs="Times New Roman"/>
          <w:color w:val="60497A"/>
          <w:lang w:bidi="en-US"/>
        </w:rPr>
      </w:pPr>
      <w:r w:rsidRPr="0069619E">
        <w:rPr>
          <w:rFonts w:ascii="Times New Roman" w:eastAsia="Times New Roman" w:hAnsi="Times New Roman" w:cs="Times New Roman"/>
          <w:color w:val="60497A"/>
          <w:lang w:val="en-US" w:bidi="en-US"/>
        </w:rPr>
        <w:t>Ученик користи основне математичке записе и симболе за саопштавање решења проблема и тумачи их у реалном контексту</w:t>
      </w:r>
    </w:p>
    <w:p w:rsidR="0069619E" w:rsidRPr="0069619E" w:rsidRDefault="0069619E" w:rsidP="0069619E">
      <w:pPr>
        <w:spacing w:after="0" w:line="360" w:lineRule="auto"/>
        <w:jc w:val="both"/>
        <w:rPr>
          <w:rFonts w:ascii="Times New Roman" w:eastAsia="Times New Roman" w:hAnsi="Times New Roman" w:cs="Times New Roman"/>
          <w:b/>
          <w:bCs/>
          <w:color w:val="4F6228"/>
          <w:sz w:val="36"/>
          <w:szCs w:val="36"/>
          <w:lang w:bidi="en-US"/>
        </w:rPr>
      </w:pPr>
      <w:r w:rsidRPr="0069619E">
        <w:rPr>
          <w:rFonts w:ascii="Times New Roman" w:eastAsia="Times New Roman" w:hAnsi="Times New Roman" w:cs="Times New Roman"/>
          <w:b/>
          <w:bCs/>
          <w:color w:val="4F6228"/>
          <w:sz w:val="36"/>
          <w:szCs w:val="36"/>
          <w:lang w:val="en-US" w:bidi="en-US"/>
        </w:rPr>
        <w:t>Специфичне предметне компетенције</w:t>
      </w:r>
    </w:p>
    <w:p w:rsidR="0069619E" w:rsidRPr="0069619E" w:rsidRDefault="0069619E" w:rsidP="0069619E">
      <w:pPr>
        <w:spacing w:after="0" w:line="360" w:lineRule="auto"/>
        <w:jc w:val="both"/>
        <w:rPr>
          <w:rFonts w:ascii="Times New Roman" w:eastAsia="Times New Roman" w:hAnsi="Times New Roman" w:cs="Times New Roman"/>
          <w:b/>
          <w:bCs/>
          <w:color w:val="4F6228"/>
          <w:lang w:bidi="en-US"/>
        </w:rPr>
      </w:pPr>
      <w:r w:rsidRPr="0069619E">
        <w:rPr>
          <w:rFonts w:ascii="Times New Roman" w:eastAsia="Times New Roman" w:hAnsi="Times New Roman" w:cs="Times New Roman"/>
          <w:b/>
          <w:bCs/>
          <w:color w:val="4F6228"/>
          <w:lang w:bidi="en-US"/>
        </w:rPr>
        <w:t>Напредни ниво</w:t>
      </w:r>
    </w:p>
    <w:p w:rsidR="0069619E" w:rsidRPr="0069619E" w:rsidRDefault="0069619E" w:rsidP="0069619E">
      <w:pPr>
        <w:spacing w:after="0" w:line="360" w:lineRule="auto"/>
        <w:jc w:val="both"/>
        <w:rPr>
          <w:rFonts w:ascii="Times New Roman" w:eastAsia="Times New Roman" w:hAnsi="Times New Roman" w:cs="Times New Roman"/>
          <w:b/>
          <w:bCs/>
          <w:color w:val="60497A"/>
          <w:lang w:bidi="en-US"/>
        </w:rPr>
      </w:pPr>
      <w:r w:rsidRPr="0069619E">
        <w:rPr>
          <w:rFonts w:ascii="Times New Roman" w:eastAsia="Times New Roman" w:hAnsi="Times New Roman" w:cs="Times New Roman"/>
          <w:b/>
          <w:bCs/>
          <w:color w:val="4F6228"/>
          <w:lang w:val="en-US" w:bidi="en-US"/>
        </w:rPr>
        <w:t>Домен 1. Математичко знање и резоновање</w:t>
      </w:r>
    </w:p>
    <w:p w:rsidR="0069619E" w:rsidRPr="0069619E" w:rsidRDefault="0069619E" w:rsidP="0069619E">
      <w:pPr>
        <w:spacing w:after="0" w:line="240" w:lineRule="auto"/>
        <w:jc w:val="both"/>
        <w:rPr>
          <w:rFonts w:ascii="Times New Roman" w:eastAsia="Times New Roman" w:hAnsi="Times New Roman" w:cs="Times New Roman"/>
          <w:color w:val="4F6228"/>
          <w:lang w:bidi="en-US"/>
        </w:rPr>
      </w:pPr>
      <w:r w:rsidRPr="0069619E">
        <w:rPr>
          <w:rFonts w:ascii="Times New Roman" w:eastAsia="Times New Roman" w:hAnsi="Times New Roman" w:cs="Times New Roman"/>
          <w:color w:val="4F6228"/>
          <w:lang w:val="en-US" w:bidi="en-US"/>
        </w:rPr>
        <w:t>Користи законе математичке логике и одговарајуће математичке теорије за доказивање и вредновање ставова и тврдњи формулисаних</w:t>
      </w:r>
    </w:p>
    <w:p w:rsidR="0069619E" w:rsidRPr="0069619E" w:rsidRDefault="0069619E" w:rsidP="0069619E">
      <w:pPr>
        <w:spacing w:after="0" w:line="360" w:lineRule="auto"/>
        <w:jc w:val="both"/>
        <w:rPr>
          <w:rFonts w:ascii="Times New Roman" w:eastAsia="Times New Roman" w:hAnsi="Times New Roman" w:cs="Times New Roman"/>
          <w:b/>
          <w:bCs/>
          <w:color w:val="60497A"/>
          <w:lang w:bidi="en-US"/>
        </w:rPr>
      </w:pPr>
      <w:r w:rsidRPr="0069619E">
        <w:rPr>
          <w:rFonts w:ascii="Times New Roman" w:eastAsia="Times New Roman" w:hAnsi="Times New Roman" w:cs="Times New Roman"/>
          <w:color w:val="4F6228"/>
          <w:lang w:val="en-US" w:bidi="en-US"/>
        </w:rPr>
        <w:t xml:space="preserve"> математичким језиком. На основу података добијених личним истраживањем или на други начин формулише питања и хипотезе.</w:t>
      </w:r>
    </w:p>
    <w:p w:rsidR="0069619E" w:rsidRPr="0069619E" w:rsidRDefault="0069619E" w:rsidP="0069619E">
      <w:pPr>
        <w:spacing w:after="0" w:line="240" w:lineRule="auto"/>
        <w:jc w:val="both"/>
        <w:rPr>
          <w:rFonts w:ascii="Times New Roman" w:eastAsia="Times New Roman" w:hAnsi="Times New Roman" w:cs="Times New Roman"/>
          <w:color w:val="4F6228"/>
          <w:lang w:bidi="en-US"/>
        </w:rPr>
      </w:pPr>
      <w:r w:rsidRPr="0069619E">
        <w:rPr>
          <w:rFonts w:ascii="Times New Roman" w:eastAsia="Times New Roman" w:hAnsi="Times New Roman" w:cs="Times New Roman"/>
          <w:b/>
          <w:bCs/>
          <w:color w:val="4F6228"/>
          <w:lang w:val="en-US" w:bidi="en-US"/>
        </w:rPr>
        <w:t>Домен 2. Примена математичких знања и вештина на решавање проблема</w:t>
      </w:r>
      <w:r w:rsidRPr="0069619E">
        <w:rPr>
          <w:rFonts w:ascii="Times New Roman" w:eastAsia="Times New Roman" w:hAnsi="Times New Roman" w:cs="Times New Roman"/>
          <w:color w:val="4F6228"/>
          <w:lang w:val="en-US" w:bidi="en-US"/>
        </w:rPr>
        <w:t xml:space="preserve"> </w:t>
      </w:r>
    </w:p>
    <w:p w:rsidR="0069619E" w:rsidRPr="0069619E" w:rsidRDefault="0069619E" w:rsidP="0069619E">
      <w:pPr>
        <w:spacing w:after="0" w:line="240" w:lineRule="auto"/>
        <w:jc w:val="both"/>
        <w:rPr>
          <w:rFonts w:ascii="Times New Roman" w:eastAsia="Times New Roman" w:hAnsi="Times New Roman" w:cs="Times New Roman"/>
          <w:color w:val="4F6228"/>
          <w:lang w:bidi="en-US"/>
        </w:rPr>
      </w:pPr>
      <w:r w:rsidRPr="0069619E">
        <w:rPr>
          <w:rFonts w:ascii="Times New Roman" w:eastAsia="Times New Roman" w:hAnsi="Times New Roman" w:cs="Times New Roman"/>
          <w:color w:val="4F6228"/>
          <w:lang w:val="en-US" w:bidi="en-US"/>
        </w:rPr>
        <w:t xml:space="preserve">Уме да примени математичка знања у анализи комплексних природних и друштвених појава. Бира и развија оптималне стратегије за </w:t>
      </w:r>
    </w:p>
    <w:p w:rsidR="0069619E" w:rsidRPr="0069619E" w:rsidRDefault="0069619E" w:rsidP="0069619E">
      <w:pPr>
        <w:spacing w:after="0" w:line="360" w:lineRule="auto"/>
        <w:jc w:val="both"/>
        <w:rPr>
          <w:rFonts w:ascii="Times New Roman" w:eastAsia="Times New Roman" w:hAnsi="Times New Roman" w:cs="Times New Roman"/>
          <w:color w:val="4F6228"/>
          <w:lang w:bidi="en-US"/>
        </w:rPr>
      </w:pPr>
      <w:r w:rsidRPr="0069619E">
        <w:rPr>
          <w:rFonts w:ascii="Times New Roman" w:eastAsia="Times New Roman" w:hAnsi="Times New Roman" w:cs="Times New Roman"/>
          <w:color w:val="4F6228"/>
          <w:lang w:val="en-US" w:bidi="en-US"/>
        </w:rPr>
        <w:t>решавање проблема.</w:t>
      </w:r>
    </w:p>
    <w:p w:rsidR="0069619E" w:rsidRPr="0069619E" w:rsidRDefault="0069619E" w:rsidP="0069619E">
      <w:pPr>
        <w:spacing w:after="0" w:line="360" w:lineRule="auto"/>
        <w:jc w:val="both"/>
        <w:rPr>
          <w:rFonts w:ascii="Times New Roman" w:eastAsia="Times New Roman" w:hAnsi="Times New Roman" w:cs="Times New Roman"/>
          <w:color w:val="4F6228"/>
          <w:lang w:bidi="en-US"/>
        </w:rPr>
      </w:pPr>
      <w:r w:rsidRPr="0069619E">
        <w:rPr>
          <w:rFonts w:ascii="Times New Roman" w:eastAsia="Times New Roman" w:hAnsi="Times New Roman" w:cs="Times New Roman"/>
          <w:b/>
          <w:bCs/>
          <w:color w:val="4F6228"/>
          <w:lang w:val="en-US" w:bidi="en-US"/>
        </w:rPr>
        <w:t>Домен 3. Математичка комуникација</w:t>
      </w:r>
    </w:p>
    <w:p w:rsidR="0069619E" w:rsidRPr="0069619E" w:rsidRDefault="0069619E" w:rsidP="0069619E">
      <w:pPr>
        <w:spacing w:after="0" w:line="240" w:lineRule="auto"/>
        <w:jc w:val="both"/>
        <w:rPr>
          <w:rFonts w:ascii="Times New Roman" w:eastAsia="Times New Roman" w:hAnsi="Times New Roman" w:cs="Times New Roman"/>
          <w:color w:val="4F6228"/>
          <w:lang w:bidi="en-US"/>
        </w:rPr>
      </w:pPr>
      <w:r w:rsidRPr="0069619E">
        <w:rPr>
          <w:rFonts w:ascii="Times New Roman" w:eastAsia="Times New Roman" w:hAnsi="Times New Roman" w:cs="Times New Roman"/>
          <w:color w:val="4F6228"/>
          <w:lang w:val="en-US" w:bidi="en-US"/>
        </w:rPr>
        <w:t xml:space="preserve">Користи математички језик при изношењу и аргументацији својих ставова и разуме захтеве сложених математичких проблема. </w:t>
      </w:r>
    </w:p>
    <w:p w:rsidR="0069619E" w:rsidRPr="0069619E" w:rsidRDefault="0069619E" w:rsidP="0069619E">
      <w:pPr>
        <w:spacing w:after="0" w:line="360" w:lineRule="auto"/>
        <w:jc w:val="both"/>
        <w:rPr>
          <w:rFonts w:ascii="Times New Roman" w:eastAsia="Times New Roman" w:hAnsi="Times New Roman" w:cs="Times New Roman"/>
          <w:color w:val="4F6228"/>
          <w:lang w:bidi="en-US"/>
        </w:rPr>
      </w:pPr>
      <w:r w:rsidRPr="0069619E">
        <w:rPr>
          <w:rFonts w:ascii="Times New Roman" w:eastAsia="Times New Roman" w:hAnsi="Times New Roman" w:cs="Times New Roman"/>
          <w:color w:val="4F6228"/>
          <w:lang w:val="en-US" w:bidi="en-US"/>
        </w:rPr>
        <w:t>Може да дискутује о озбиљним математичким проблемима.</w:t>
      </w:r>
    </w:p>
    <w:p w:rsidR="0069619E" w:rsidRPr="0069619E" w:rsidRDefault="0069619E" w:rsidP="0069619E">
      <w:pPr>
        <w:spacing w:after="0" w:line="360" w:lineRule="auto"/>
        <w:jc w:val="both"/>
        <w:rPr>
          <w:rFonts w:ascii="Times New Roman" w:eastAsia="Times New Roman" w:hAnsi="Times New Roman" w:cs="Times New Roman"/>
          <w:b/>
          <w:bCs/>
          <w:color w:val="4F6228"/>
          <w:lang w:bidi="en-US"/>
        </w:rPr>
      </w:pPr>
      <w:r w:rsidRPr="0069619E">
        <w:rPr>
          <w:rFonts w:ascii="Times New Roman" w:eastAsia="Times New Roman" w:hAnsi="Times New Roman" w:cs="Times New Roman"/>
          <w:b/>
          <w:bCs/>
          <w:color w:val="4F6228"/>
          <w:lang w:val="en-US" w:bidi="en-US"/>
        </w:rPr>
        <w:t>Средњи ниво</w:t>
      </w:r>
    </w:p>
    <w:p w:rsidR="0069619E" w:rsidRPr="0069619E" w:rsidRDefault="0069619E" w:rsidP="0069619E">
      <w:pPr>
        <w:spacing w:after="0" w:line="360" w:lineRule="auto"/>
        <w:jc w:val="both"/>
        <w:rPr>
          <w:rFonts w:ascii="Times New Roman" w:eastAsia="Times New Roman" w:hAnsi="Times New Roman" w:cs="Times New Roman"/>
          <w:b/>
          <w:bCs/>
          <w:color w:val="4F6228"/>
          <w:lang w:bidi="en-US"/>
        </w:rPr>
      </w:pPr>
      <w:r w:rsidRPr="0069619E">
        <w:rPr>
          <w:rFonts w:ascii="Times New Roman" w:eastAsia="Times New Roman" w:hAnsi="Times New Roman" w:cs="Times New Roman"/>
          <w:b/>
          <w:bCs/>
          <w:color w:val="4F6228"/>
          <w:lang w:val="en-US" w:bidi="en-US"/>
        </w:rPr>
        <w:t xml:space="preserve"> Домен 1. Математичко знање и резоновање</w:t>
      </w:r>
    </w:p>
    <w:p w:rsidR="0069619E" w:rsidRPr="0069619E" w:rsidRDefault="0069619E" w:rsidP="0069619E">
      <w:pPr>
        <w:spacing w:after="0" w:line="240" w:lineRule="auto"/>
        <w:jc w:val="both"/>
        <w:rPr>
          <w:rFonts w:ascii="Times New Roman" w:eastAsia="Times New Roman" w:hAnsi="Times New Roman" w:cs="Times New Roman"/>
          <w:color w:val="4F6228"/>
          <w:lang w:bidi="en-US"/>
        </w:rPr>
      </w:pPr>
      <w:r w:rsidRPr="0069619E">
        <w:rPr>
          <w:rFonts w:ascii="Times New Roman" w:eastAsia="Times New Roman" w:hAnsi="Times New Roman" w:cs="Times New Roman"/>
          <w:color w:val="4F6228"/>
          <w:lang w:val="en-US" w:bidi="en-US"/>
        </w:rPr>
        <w:t xml:space="preserve">Формулише математичка питања и претпоставке на основу доступних информација. Бира критеријуме зa селекцију и трансформацију </w:t>
      </w:r>
    </w:p>
    <w:p w:rsidR="0069619E" w:rsidRPr="0069619E" w:rsidRDefault="0069619E" w:rsidP="0069619E">
      <w:pPr>
        <w:spacing w:after="0" w:line="240" w:lineRule="auto"/>
        <w:jc w:val="both"/>
        <w:rPr>
          <w:rFonts w:ascii="Times New Roman" w:eastAsia="Times New Roman" w:hAnsi="Times New Roman" w:cs="Times New Roman"/>
          <w:color w:val="4F6228"/>
          <w:lang w:bidi="en-US"/>
        </w:rPr>
      </w:pPr>
      <w:r w:rsidRPr="0069619E">
        <w:rPr>
          <w:rFonts w:ascii="Times New Roman" w:eastAsia="Times New Roman" w:hAnsi="Times New Roman" w:cs="Times New Roman"/>
          <w:color w:val="4F6228"/>
          <w:lang w:val="en-US" w:bidi="en-US"/>
        </w:rPr>
        <w:t xml:space="preserve">података у односу на модел који се примењује. Бира математичке концепте за описивање природних и друштвених појава. </w:t>
      </w:r>
    </w:p>
    <w:p w:rsidR="0069619E" w:rsidRPr="0069619E" w:rsidRDefault="0069619E" w:rsidP="0069619E">
      <w:pPr>
        <w:spacing w:after="0" w:line="360" w:lineRule="auto"/>
        <w:jc w:val="both"/>
        <w:rPr>
          <w:rFonts w:ascii="Times New Roman" w:eastAsia="Times New Roman" w:hAnsi="Times New Roman" w:cs="Times New Roman"/>
          <w:b/>
          <w:bCs/>
          <w:color w:val="4F6228"/>
          <w:lang w:bidi="en-US"/>
        </w:rPr>
      </w:pPr>
      <w:r w:rsidRPr="0069619E">
        <w:rPr>
          <w:rFonts w:ascii="Times New Roman" w:eastAsia="Times New Roman" w:hAnsi="Times New Roman" w:cs="Times New Roman"/>
          <w:color w:val="4F6228"/>
          <w:lang w:val="en-US" w:bidi="en-US"/>
        </w:rPr>
        <w:lastRenderedPageBreak/>
        <w:t>Представља сликом геометријске објекте, упоређује карактеристике и уочава њихове међусобне односе.</w:t>
      </w:r>
    </w:p>
    <w:p w:rsidR="0069619E" w:rsidRPr="0069619E" w:rsidRDefault="0069619E" w:rsidP="0069619E">
      <w:pPr>
        <w:spacing w:after="0" w:line="360" w:lineRule="auto"/>
        <w:jc w:val="both"/>
        <w:rPr>
          <w:rFonts w:ascii="Times New Roman" w:eastAsia="Times New Roman" w:hAnsi="Times New Roman" w:cs="Times New Roman"/>
          <w:b/>
          <w:bCs/>
          <w:color w:val="4F6228"/>
          <w:lang w:bidi="en-US"/>
        </w:rPr>
      </w:pPr>
      <w:r w:rsidRPr="0069619E">
        <w:rPr>
          <w:rFonts w:ascii="Times New Roman" w:eastAsia="Times New Roman" w:hAnsi="Times New Roman" w:cs="Times New Roman"/>
          <w:b/>
          <w:bCs/>
          <w:color w:val="4F6228"/>
          <w:lang w:val="en-US" w:bidi="en-US"/>
        </w:rPr>
        <w:t>Домен 2. Примена математичких знања и вештина на решавање проблема</w:t>
      </w:r>
    </w:p>
    <w:p w:rsidR="0069619E" w:rsidRPr="0069619E" w:rsidRDefault="0069619E" w:rsidP="0069619E">
      <w:pPr>
        <w:spacing w:after="0" w:line="360" w:lineRule="auto"/>
        <w:jc w:val="both"/>
        <w:rPr>
          <w:rFonts w:ascii="Times New Roman" w:eastAsia="Times New Roman" w:hAnsi="Times New Roman" w:cs="Times New Roman"/>
          <w:b/>
          <w:bCs/>
          <w:color w:val="4F6228"/>
          <w:lang w:bidi="en-US"/>
        </w:rPr>
      </w:pPr>
      <w:r w:rsidRPr="0069619E">
        <w:rPr>
          <w:rFonts w:ascii="Times New Roman" w:eastAsia="Times New Roman" w:hAnsi="Times New Roman" w:cs="Times New Roman"/>
          <w:color w:val="4F6228"/>
          <w:lang w:val="en-US" w:bidi="en-US"/>
        </w:rPr>
        <w:t>Уме да примени математичка знања у анализи природних и друштвених појава.</w:t>
      </w:r>
    </w:p>
    <w:p w:rsidR="0069619E" w:rsidRPr="0069619E" w:rsidRDefault="0069619E" w:rsidP="0069619E">
      <w:pPr>
        <w:spacing w:after="0" w:line="240" w:lineRule="auto"/>
        <w:jc w:val="both"/>
        <w:rPr>
          <w:rFonts w:ascii="Times New Roman" w:eastAsia="Times New Roman" w:hAnsi="Times New Roman" w:cs="Times New Roman"/>
          <w:color w:val="4F6228"/>
          <w:lang w:bidi="en-US"/>
        </w:rPr>
      </w:pPr>
      <w:r w:rsidRPr="0069619E">
        <w:rPr>
          <w:rFonts w:ascii="Times New Roman" w:eastAsia="Times New Roman" w:hAnsi="Times New Roman" w:cs="Times New Roman"/>
          <w:color w:val="4F6228"/>
          <w:lang w:val="en-US" w:bidi="en-US"/>
        </w:rPr>
        <w:t xml:space="preserve">Бира оптималне опције у животним и професионалним ситуацијама користећи алгебарске, геометријске и аналитичке методе. </w:t>
      </w:r>
    </w:p>
    <w:p w:rsidR="0069619E" w:rsidRPr="0069619E" w:rsidRDefault="0069619E" w:rsidP="0069619E">
      <w:pPr>
        <w:spacing w:after="0" w:line="360" w:lineRule="auto"/>
        <w:jc w:val="both"/>
        <w:rPr>
          <w:rFonts w:ascii="Times New Roman" w:eastAsia="Times New Roman" w:hAnsi="Times New Roman" w:cs="Times New Roman"/>
          <w:b/>
          <w:bCs/>
          <w:color w:val="4F6228"/>
          <w:lang w:bidi="en-US"/>
        </w:rPr>
      </w:pPr>
      <w:r w:rsidRPr="0069619E">
        <w:rPr>
          <w:rFonts w:ascii="Times New Roman" w:eastAsia="Times New Roman" w:hAnsi="Times New Roman" w:cs="Times New Roman"/>
          <w:color w:val="4F6228"/>
          <w:lang w:val="en-US" w:bidi="en-US"/>
        </w:rPr>
        <w:t>Уме да примени математичка знања у финансијским проблемима. Анализира податке користећи статистичке методе.</w:t>
      </w:r>
    </w:p>
    <w:p w:rsidR="0069619E" w:rsidRPr="0069619E" w:rsidRDefault="0069619E" w:rsidP="0069619E">
      <w:pPr>
        <w:spacing w:after="0" w:line="360" w:lineRule="auto"/>
        <w:jc w:val="both"/>
        <w:rPr>
          <w:rFonts w:ascii="Times New Roman" w:eastAsia="Times New Roman" w:hAnsi="Times New Roman" w:cs="Times New Roman"/>
          <w:b/>
          <w:bCs/>
          <w:color w:val="4F6228"/>
          <w:lang w:bidi="en-US"/>
        </w:rPr>
      </w:pPr>
      <w:r w:rsidRPr="0069619E">
        <w:rPr>
          <w:rFonts w:ascii="Times New Roman" w:eastAsia="Times New Roman" w:hAnsi="Times New Roman" w:cs="Times New Roman"/>
          <w:b/>
          <w:bCs/>
          <w:color w:val="4F6228"/>
          <w:lang w:val="en-US" w:bidi="en-US"/>
        </w:rPr>
        <w:t>Домен 3. Математичка комуникација</w:t>
      </w:r>
    </w:p>
    <w:p w:rsidR="0069619E" w:rsidRPr="0069619E" w:rsidRDefault="0069619E" w:rsidP="0069619E">
      <w:pPr>
        <w:spacing w:after="0" w:line="240" w:lineRule="auto"/>
        <w:jc w:val="both"/>
        <w:rPr>
          <w:rFonts w:ascii="Times New Roman" w:eastAsia="Times New Roman" w:hAnsi="Times New Roman" w:cs="Times New Roman"/>
          <w:color w:val="4F6228"/>
          <w:lang w:bidi="en-US"/>
        </w:rPr>
      </w:pPr>
      <w:r w:rsidRPr="0069619E">
        <w:rPr>
          <w:rFonts w:ascii="Times New Roman" w:eastAsia="Times New Roman" w:hAnsi="Times New Roman" w:cs="Times New Roman"/>
          <w:color w:val="4F6228"/>
          <w:lang w:val="en-US" w:bidi="en-US"/>
        </w:rPr>
        <w:t xml:space="preserve">Разуме захтеве сложенијих математичких задатака. </w:t>
      </w:r>
    </w:p>
    <w:p w:rsidR="0069619E" w:rsidRPr="0069619E" w:rsidRDefault="0069619E" w:rsidP="0069619E">
      <w:pPr>
        <w:spacing w:after="0" w:line="240" w:lineRule="auto"/>
        <w:jc w:val="both"/>
        <w:rPr>
          <w:rFonts w:ascii="Times New Roman" w:eastAsia="Times New Roman" w:hAnsi="Times New Roman" w:cs="Times New Roman"/>
          <w:color w:val="4F6228"/>
          <w:lang w:bidi="en-US"/>
        </w:rPr>
      </w:pPr>
      <w:r w:rsidRPr="0069619E">
        <w:rPr>
          <w:rFonts w:ascii="Times New Roman" w:eastAsia="Times New Roman" w:hAnsi="Times New Roman" w:cs="Times New Roman"/>
          <w:color w:val="4F6228"/>
          <w:lang w:val="en-US" w:bidi="en-US"/>
        </w:rPr>
        <w:t xml:space="preserve">Бира информације из различитих извора и одговарајуће математичке појмове и симболе како би саопштио своје ставове. </w:t>
      </w:r>
    </w:p>
    <w:p w:rsidR="0069619E" w:rsidRPr="0069619E" w:rsidRDefault="0069619E" w:rsidP="0069619E">
      <w:pPr>
        <w:spacing w:after="0" w:line="360" w:lineRule="auto"/>
        <w:jc w:val="both"/>
        <w:rPr>
          <w:rFonts w:ascii="Times New Roman" w:eastAsia="Times New Roman" w:hAnsi="Times New Roman" w:cs="Times New Roman"/>
          <w:color w:val="4F6228"/>
          <w:lang w:bidi="en-US"/>
        </w:rPr>
      </w:pPr>
      <w:r w:rsidRPr="0069619E">
        <w:rPr>
          <w:rFonts w:ascii="Times New Roman" w:eastAsia="Times New Roman" w:hAnsi="Times New Roman" w:cs="Times New Roman"/>
          <w:color w:val="4F6228"/>
          <w:lang w:val="en-US" w:bidi="en-US"/>
        </w:rPr>
        <w:t>Дискутује о резултатима добијеним применом математичких модела. Преводи математичке формулације на свакодневни језик и обратно.</w:t>
      </w:r>
    </w:p>
    <w:p w:rsidR="0069619E" w:rsidRPr="0069619E" w:rsidRDefault="0069619E" w:rsidP="0069619E">
      <w:pPr>
        <w:spacing w:after="0" w:line="360" w:lineRule="auto"/>
        <w:jc w:val="both"/>
        <w:rPr>
          <w:rFonts w:ascii="Times New Roman" w:eastAsia="Times New Roman" w:hAnsi="Times New Roman" w:cs="Times New Roman"/>
          <w:color w:val="4F6228"/>
          <w:lang w:bidi="en-US"/>
        </w:rPr>
      </w:pPr>
      <w:r w:rsidRPr="0069619E">
        <w:rPr>
          <w:rFonts w:ascii="Times New Roman" w:eastAsia="Times New Roman" w:hAnsi="Times New Roman" w:cs="Times New Roman"/>
          <w:b/>
          <w:bCs/>
          <w:color w:val="4F6228"/>
          <w:lang w:val="en-US" w:bidi="en-US"/>
        </w:rPr>
        <w:t>Основни ниво</w:t>
      </w:r>
    </w:p>
    <w:p w:rsidR="0069619E" w:rsidRPr="0069619E" w:rsidRDefault="0069619E" w:rsidP="0069619E">
      <w:pPr>
        <w:spacing w:after="0" w:line="360" w:lineRule="auto"/>
        <w:jc w:val="both"/>
        <w:rPr>
          <w:rFonts w:ascii="Times New Roman" w:eastAsia="Times New Roman" w:hAnsi="Times New Roman" w:cs="Times New Roman"/>
          <w:color w:val="4F6228"/>
          <w:lang w:bidi="en-US"/>
        </w:rPr>
      </w:pPr>
      <w:r w:rsidRPr="0069619E">
        <w:rPr>
          <w:rFonts w:ascii="Times New Roman" w:eastAsia="Times New Roman" w:hAnsi="Times New Roman" w:cs="Times New Roman"/>
          <w:b/>
          <w:bCs/>
          <w:color w:val="4F6228"/>
          <w:lang w:val="en-US" w:bidi="en-US"/>
        </w:rPr>
        <w:t>Домен 1. Математичко знање и резоновање</w:t>
      </w:r>
    </w:p>
    <w:p w:rsidR="0069619E" w:rsidRPr="0069619E" w:rsidRDefault="0069619E" w:rsidP="0069619E">
      <w:pPr>
        <w:spacing w:after="0" w:line="240" w:lineRule="auto"/>
        <w:jc w:val="both"/>
        <w:rPr>
          <w:rFonts w:ascii="Times New Roman" w:eastAsia="Times New Roman" w:hAnsi="Times New Roman" w:cs="Times New Roman"/>
          <w:color w:val="4F6228"/>
          <w:lang w:bidi="en-US"/>
        </w:rPr>
      </w:pPr>
      <w:r w:rsidRPr="0069619E">
        <w:rPr>
          <w:rFonts w:ascii="Times New Roman" w:eastAsia="Times New Roman" w:hAnsi="Times New Roman" w:cs="Times New Roman"/>
          <w:color w:val="4F6228"/>
          <w:lang w:val="en-US" w:bidi="en-US"/>
        </w:rPr>
        <w:t xml:space="preserve">Уочава правилности у низу података и догађаја. Уочава и тумачи међусобне односе (повезаност, зависност, узрочност) података, </w:t>
      </w:r>
    </w:p>
    <w:p w:rsidR="0069619E" w:rsidRPr="0069619E" w:rsidRDefault="0069619E" w:rsidP="0069619E">
      <w:pPr>
        <w:spacing w:after="0" w:line="360" w:lineRule="auto"/>
        <w:jc w:val="both"/>
        <w:rPr>
          <w:rFonts w:ascii="Times New Roman" w:eastAsia="Times New Roman" w:hAnsi="Times New Roman" w:cs="Times New Roman"/>
          <w:color w:val="4F6228"/>
          <w:lang w:bidi="en-US"/>
        </w:rPr>
      </w:pPr>
      <w:r w:rsidRPr="0069619E">
        <w:rPr>
          <w:rFonts w:ascii="Times New Roman" w:eastAsia="Times New Roman" w:hAnsi="Times New Roman" w:cs="Times New Roman"/>
          <w:color w:val="4F6228"/>
          <w:lang w:val="en-US" w:bidi="en-US"/>
        </w:rPr>
        <w:t>појава и догађаја. Разуме основне статистичке појмове и препознаје их у свакодневном животу.</w:t>
      </w:r>
    </w:p>
    <w:p w:rsidR="0069619E" w:rsidRPr="0069619E" w:rsidRDefault="0069619E" w:rsidP="0069619E">
      <w:pPr>
        <w:spacing w:after="0" w:line="360" w:lineRule="auto"/>
        <w:jc w:val="both"/>
        <w:rPr>
          <w:rFonts w:ascii="Times New Roman" w:eastAsia="Times New Roman" w:hAnsi="Times New Roman" w:cs="Times New Roman"/>
          <w:color w:val="4F6228"/>
          <w:lang w:bidi="en-US"/>
        </w:rPr>
      </w:pPr>
      <w:r w:rsidRPr="0069619E">
        <w:rPr>
          <w:rFonts w:ascii="Times New Roman" w:eastAsia="Times New Roman" w:hAnsi="Times New Roman" w:cs="Times New Roman"/>
          <w:b/>
          <w:bCs/>
          <w:color w:val="4F6228"/>
          <w:lang w:val="en-US" w:bidi="en-US"/>
        </w:rPr>
        <w:t>Домен 2. Примена математичких знања и вештина на решавање проблема</w:t>
      </w:r>
    </w:p>
    <w:p w:rsidR="0069619E" w:rsidRPr="0069619E" w:rsidRDefault="0069619E" w:rsidP="0069619E">
      <w:pPr>
        <w:spacing w:after="0" w:line="240" w:lineRule="auto"/>
        <w:jc w:val="both"/>
        <w:rPr>
          <w:rFonts w:ascii="Times New Roman" w:eastAsia="Times New Roman" w:hAnsi="Times New Roman" w:cs="Times New Roman"/>
          <w:color w:val="4F6228"/>
          <w:lang w:bidi="en-US"/>
        </w:rPr>
      </w:pPr>
      <w:r w:rsidRPr="0069619E">
        <w:rPr>
          <w:rFonts w:ascii="Times New Roman" w:eastAsia="Times New Roman" w:hAnsi="Times New Roman" w:cs="Times New Roman"/>
          <w:color w:val="4F6228"/>
          <w:lang w:val="en-US" w:bidi="en-US"/>
        </w:rPr>
        <w:t xml:space="preserve">Примењује једноставне математичке процедуре када су сви подаци непосредно дати. Израчунава и процењује растојања, обиме, </w:t>
      </w:r>
    </w:p>
    <w:p w:rsidR="0069619E" w:rsidRPr="0069619E" w:rsidRDefault="0069619E" w:rsidP="0069619E">
      <w:pPr>
        <w:spacing w:after="0" w:line="240" w:lineRule="auto"/>
        <w:jc w:val="both"/>
        <w:rPr>
          <w:rFonts w:ascii="Times New Roman" w:eastAsia="Times New Roman" w:hAnsi="Times New Roman" w:cs="Times New Roman"/>
          <w:color w:val="4F6228"/>
          <w:lang w:bidi="en-US"/>
        </w:rPr>
      </w:pPr>
      <w:r w:rsidRPr="0069619E">
        <w:rPr>
          <w:rFonts w:ascii="Times New Roman" w:eastAsia="Times New Roman" w:hAnsi="Times New Roman" w:cs="Times New Roman"/>
          <w:color w:val="4F6228"/>
          <w:lang w:val="en-US" w:bidi="en-US"/>
        </w:rPr>
        <w:t xml:space="preserve">површине и запремине објеката у равни и простору. Израчунава вероватноћу одигравања догађаја у једноставним ситуацијама. </w:t>
      </w:r>
    </w:p>
    <w:p w:rsidR="0069619E" w:rsidRPr="0069619E" w:rsidRDefault="0069619E" w:rsidP="0069619E">
      <w:pPr>
        <w:spacing w:after="0" w:line="360" w:lineRule="auto"/>
        <w:jc w:val="both"/>
        <w:rPr>
          <w:rFonts w:ascii="Times New Roman" w:eastAsia="Times New Roman" w:hAnsi="Times New Roman" w:cs="Times New Roman"/>
          <w:color w:val="4F6228"/>
          <w:lang w:bidi="en-US"/>
        </w:rPr>
      </w:pPr>
      <w:r w:rsidRPr="0069619E">
        <w:rPr>
          <w:rFonts w:ascii="Times New Roman" w:eastAsia="Times New Roman" w:hAnsi="Times New Roman" w:cs="Times New Roman"/>
          <w:color w:val="4F6228"/>
          <w:lang w:val="en-US" w:bidi="en-US"/>
        </w:rPr>
        <w:t>Доноси финансијске одлуке на основу израчунавања прихода, расхода и добити.</w:t>
      </w:r>
    </w:p>
    <w:p w:rsidR="0069619E" w:rsidRPr="0069619E" w:rsidRDefault="0069619E" w:rsidP="0069619E">
      <w:pPr>
        <w:spacing w:after="0" w:line="360" w:lineRule="auto"/>
        <w:jc w:val="both"/>
        <w:rPr>
          <w:rFonts w:ascii="Times New Roman" w:eastAsia="Times New Roman" w:hAnsi="Times New Roman" w:cs="Times New Roman"/>
          <w:b/>
          <w:bCs/>
          <w:color w:val="60497A"/>
          <w:lang w:bidi="en-US"/>
        </w:rPr>
      </w:pPr>
      <w:r w:rsidRPr="0069619E">
        <w:rPr>
          <w:rFonts w:ascii="Times New Roman" w:eastAsia="Times New Roman" w:hAnsi="Times New Roman" w:cs="Times New Roman"/>
          <w:b/>
          <w:bCs/>
          <w:color w:val="4F6228"/>
          <w:lang w:val="en-US" w:bidi="en-US"/>
        </w:rPr>
        <w:t>Домен 3. Математичка комуникација</w:t>
      </w:r>
    </w:p>
    <w:p w:rsidR="0069619E" w:rsidRPr="0069619E" w:rsidRDefault="0069619E" w:rsidP="0069619E">
      <w:pPr>
        <w:spacing w:after="0" w:line="240" w:lineRule="auto"/>
        <w:jc w:val="both"/>
        <w:rPr>
          <w:rFonts w:ascii="Times New Roman" w:eastAsia="Times New Roman" w:hAnsi="Times New Roman" w:cs="Times New Roman"/>
          <w:color w:val="4F6228"/>
          <w:lang w:bidi="en-US"/>
        </w:rPr>
      </w:pPr>
      <w:r w:rsidRPr="0069619E">
        <w:rPr>
          <w:rFonts w:ascii="Times New Roman" w:eastAsia="Times New Roman" w:hAnsi="Times New Roman" w:cs="Times New Roman"/>
          <w:color w:val="4F6228"/>
          <w:lang w:val="en-US" w:bidi="en-US"/>
        </w:rPr>
        <w:t xml:space="preserve">Комуницира математичким језиком који се састоји од појмова, ознака, фигура и графичких репрезентација и разуме захтеве </w:t>
      </w:r>
    </w:p>
    <w:p w:rsidR="0069619E" w:rsidRPr="0069619E" w:rsidRDefault="0069619E" w:rsidP="0069619E">
      <w:pPr>
        <w:spacing w:after="0" w:line="240" w:lineRule="auto"/>
        <w:jc w:val="both"/>
        <w:rPr>
          <w:rFonts w:ascii="Times New Roman" w:eastAsia="Times New Roman" w:hAnsi="Times New Roman" w:cs="Times New Roman"/>
          <w:color w:val="4F6228"/>
          <w:lang w:bidi="en-US"/>
        </w:rPr>
      </w:pPr>
      <w:r w:rsidRPr="0069619E">
        <w:rPr>
          <w:rFonts w:ascii="Times New Roman" w:eastAsia="Times New Roman" w:hAnsi="Times New Roman" w:cs="Times New Roman"/>
          <w:color w:val="4F6228"/>
          <w:lang w:val="en-US" w:bidi="en-US"/>
        </w:rPr>
        <w:t>једноставнијих математичких задатака. Саопштава решења проблема користећи математички језик на разне начине</w:t>
      </w:r>
    </w:p>
    <w:p w:rsidR="0069619E" w:rsidRPr="0069619E" w:rsidRDefault="0069619E" w:rsidP="0069619E">
      <w:pPr>
        <w:spacing w:after="0" w:line="360" w:lineRule="auto"/>
        <w:jc w:val="both"/>
        <w:rPr>
          <w:rFonts w:ascii="Times New Roman" w:eastAsia="Times New Roman" w:hAnsi="Times New Roman" w:cs="Times New Roman"/>
          <w:color w:val="4F6228"/>
          <w:lang w:val="en-US" w:bidi="en-US"/>
        </w:rPr>
      </w:pPr>
      <w:r w:rsidRPr="0069619E">
        <w:rPr>
          <w:rFonts w:ascii="Times New Roman" w:eastAsia="Times New Roman" w:hAnsi="Times New Roman" w:cs="Times New Roman"/>
          <w:color w:val="4F6228"/>
          <w:lang w:val="en-US" w:bidi="en-US"/>
        </w:rPr>
        <w:t xml:space="preserve"> (у усменом, писаном или другом облику) и разуме изјаве изражене на исти начин. Тумачи изјаве саопштене математичким језиком у реалном контексту.</w:t>
      </w:r>
    </w:p>
    <w:p w:rsidR="0069619E" w:rsidRPr="0069619E" w:rsidRDefault="0069619E" w:rsidP="0069619E">
      <w:pPr>
        <w:spacing w:after="0" w:line="360" w:lineRule="auto"/>
        <w:jc w:val="both"/>
        <w:rPr>
          <w:rFonts w:ascii="Times New Roman" w:eastAsia="Calibri" w:hAnsi="Times New Roman" w:cs="Times New Roman"/>
          <w:b/>
          <w:sz w:val="32"/>
          <w:szCs w:val="32"/>
          <w:lang w:val="en-US" w:bidi="en-US"/>
        </w:rPr>
      </w:pPr>
      <w:r w:rsidRPr="0069619E">
        <w:rPr>
          <w:rFonts w:ascii="Times New Roman" w:eastAsia="Calibri" w:hAnsi="Times New Roman" w:cs="Times New Roman"/>
          <w:b/>
          <w:sz w:val="32"/>
          <w:szCs w:val="32"/>
          <w:lang w:bidi="en-US"/>
        </w:rPr>
        <w:t>Међупредметне компетенције</w:t>
      </w:r>
    </w:p>
    <w:p w:rsidR="0069619E" w:rsidRPr="0069619E" w:rsidRDefault="0069619E" w:rsidP="0037428A">
      <w:pPr>
        <w:numPr>
          <w:ilvl w:val="0"/>
          <w:numId w:val="16"/>
        </w:numPr>
        <w:spacing w:after="200" w:line="276" w:lineRule="auto"/>
        <w:contextualSpacing/>
        <w:jc w:val="left"/>
        <w:rPr>
          <w:rFonts w:ascii="Times New Roman" w:hAnsi="Times New Roman" w:cs="Times New Roman"/>
          <w:b/>
          <w:sz w:val="28"/>
          <w:szCs w:val="28"/>
          <w:lang w:val="en-US"/>
        </w:rPr>
      </w:pPr>
      <w:r w:rsidRPr="0069619E">
        <w:rPr>
          <w:rFonts w:ascii="Times New Roman" w:hAnsi="Times New Roman" w:cs="Times New Roman"/>
          <w:b/>
          <w:sz w:val="28"/>
          <w:szCs w:val="28"/>
          <w:lang w:val="en-US"/>
        </w:rPr>
        <w:t xml:space="preserve">Компетенција за целоживотно учење </w:t>
      </w:r>
    </w:p>
    <w:p w:rsidR="0069619E" w:rsidRPr="0069619E" w:rsidRDefault="0069619E" w:rsidP="0069619E">
      <w:pPr>
        <w:spacing w:after="200" w:line="276" w:lineRule="auto"/>
        <w:ind w:left="1080"/>
        <w:contextualSpacing/>
        <w:jc w:val="left"/>
        <w:rPr>
          <w:rFonts w:ascii="Times New Roman" w:hAnsi="Times New Roman" w:cs="Times New Roman"/>
          <w:sz w:val="22"/>
          <w:szCs w:val="22"/>
          <w:lang w:val="en-US"/>
        </w:rPr>
      </w:pPr>
      <w:r w:rsidRPr="0069619E">
        <w:rPr>
          <w:rFonts w:ascii="Times New Roman" w:hAnsi="Times New Roman" w:cs="Times New Roman"/>
          <w:sz w:val="22"/>
          <w:szCs w:val="22"/>
          <w:lang w:val="en-US"/>
        </w:rPr>
        <w:t xml:space="preserve">Лични и професионални развој појединца превасходно почива на његовој способности да управља процесом учења. Ученик треба да буде оспособљен да иницира учење, да изабере стратегије учења и дизајнира контекст у којем учи, да прати и контролише напредак током учења, да управља учењем у складу са намерама и циљем који има. Ученик уме да пронађе и асимилује нова знања и вештине користећи претходно учење и ваншколско искуство. </w:t>
      </w:r>
      <w:r w:rsidRPr="0069619E">
        <w:rPr>
          <w:rFonts w:ascii="Times New Roman" w:hAnsi="Times New Roman" w:cs="Times New Roman"/>
          <w:sz w:val="22"/>
          <w:szCs w:val="22"/>
          <w:lang w:val="en-US"/>
        </w:rPr>
        <w:lastRenderedPageBreak/>
        <w:t xml:space="preserve">Свестан је процеса учења, могућности и тешкоћа у учењу; уме да превазиђе тешкоће и да истраје у учењу. Примењује знања у различитим ситуацијама у зависности од карактеристика ситуације и сопствених циљева. </w:t>
      </w:r>
    </w:p>
    <w:p w:rsidR="0069619E" w:rsidRPr="0069619E" w:rsidRDefault="0069619E" w:rsidP="0069619E">
      <w:pPr>
        <w:spacing w:after="200" w:line="276" w:lineRule="auto"/>
        <w:ind w:left="1080"/>
        <w:contextualSpacing/>
        <w:jc w:val="left"/>
        <w:rPr>
          <w:rFonts w:ascii="Times New Roman" w:hAnsi="Times New Roman" w:cs="Times New Roman"/>
          <w:sz w:val="22"/>
          <w:szCs w:val="22"/>
          <w:lang w:val="en-US"/>
        </w:rPr>
      </w:pPr>
      <w:r w:rsidRPr="0069619E">
        <w:rPr>
          <w:rFonts w:ascii="Times New Roman" w:hAnsi="Times New Roman" w:cs="Times New Roman"/>
          <w:sz w:val="22"/>
          <w:szCs w:val="22"/>
          <w:lang w:val="en-US"/>
        </w:rPr>
        <w:t xml:space="preserve">• Ученик уме да планира време за учење и да организује процес учења и управља њим. </w:t>
      </w:r>
    </w:p>
    <w:p w:rsidR="0069619E" w:rsidRPr="0069619E" w:rsidRDefault="0069619E" w:rsidP="0069619E">
      <w:pPr>
        <w:spacing w:after="200" w:line="276" w:lineRule="auto"/>
        <w:ind w:left="1080"/>
        <w:contextualSpacing/>
        <w:jc w:val="left"/>
        <w:rPr>
          <w:rFonts w:ascii="Times New Roman" w:hAnsi="Times New Roman" w:cs="Times New Roman"/>
          <w:sz w:val="22"/>
          <w:szCs w:val="22"/>
          <w:lang w:val="en-US"/>
        </w:rPr>
      </w:pPr>
      <w:r w:rsidRPr="0069619E">
        <w:rPr>
          <w:rFonts w:ascii="Times New Roman" w:hAnsi="Times New Roman" w:cs="Times New Roman"/>
          <w:sz w:val="22"/>
          <w:szCs w:val="22"/>
          <w:lang w:val="en-US"/>
        </w:rPr>
        <w:t>• Активно конструише знање; уочава структуру градива, активно селектује познато од непознатог, битно од небитног; уме да резимира и елаборира основне идеје.</w:t>
      </w:r>
    </w:p>
    <w:p w:rsidR="0069619E" w:rsidRPr="0069619E" w:rsidRDefault="0069619E" w:rsidP="0069619E">
      <w:pPr>
        <w:spacing w:after="200" w:line="276" w:lineRule="auto"/>
        <w:ind w:left="1080"/>
        <w:contextualSpacing/>
        <w:jc w:val="left"/>
        <w:rPr>
          <w:rFonts w:ascii="Times New Roman" w:hAnsi="Times New Roman" w:cs="Times New Roman"/>
          <w:sz w:val="22"/>
          <w:szCs w:val="22"/>
          <w:lang w:val="en-US"/>
        </w:rPr>
      </w:pPr>
      <w:r w:rsidRPr="0069619E">
        <w:rPr>
          <w:rFonts w:ascii="Times New Roman" w:hAnsi="Times New Roman" w:cs="Times New Roman"/>
          <w:sz w:val="22"/>
          <w:szCs w:val="22"/>
          <w:lang w:val="en-US"/>
        </w:rPr>
        <w:t xml:space="preserve"> • Ефикасно користи различите стратегије учења, прилагођава их природи градива и циљевима учења.</w:t>
      </w:r>
    </w:p>
    <w:p w:rsidR="0069619E" w:rsidRPr="0069619E" w:rsidRDefault="0069619E" w:rsidP="0069619E">
      <w:pPr>
        <w:spacing w:after="200" w:line="276" w:lineRule="auto"/>
        <w:ind w:left="1080"/>
        <w:contextualSpacing/>
        <w:jc w:val="left"/>
        <w:rPr>
          <w:rFonts w:ascii="Times New Roman" w:hAnsi="Times New Roman" w:cs="Times New Roman"/>
          <w:sz w:val="22"/>
          <w:szCs w:val="22"/>
          <w:lang w:val="en-US"/>
        </w:rPr>
      </w:pPr>
      <w:r w:rsidRPr="0069619E">
        <w:rPr>
          <w:rFonts w:ascii="Times New Roman" w:hAnsi="Times New Roman" w:cs="Times New Roman"/>
          <w:sz w:val="22"/>
          <w:szCs w:val="22"/>
          <w:lang w:val="en-US"/>
        </w:rPr>
        <w:t xml:space="preserve"> • Познаје различите врсте текстова и уме да изабере адекватну стратегију читања. </w:t>
      </w:r>
    </w:p>
    <w:p w:rsidR="0069619E" w:rsidRPr="0069619E" w:rsidRDefault="0069619E" w:rsidP="0069619E">
      <w:pPr>
        <w:spacing w:after="200" w:line="276" w:lineRule="auto"/>
        <w:ind w:left="1080"/>
        <w:contextualSpacing/>
        <w:jc w:val="left"/>
        <w:rPr>
          <w:rFonts w:ascii="Times New Roman" w:hAnsi="Times New Roman" w:cs="Times New Roman"/>
          <w:sz w:val="22"/>
          <w:szCs w:val="22"/>
          <w:lang w:val="en-US"/>
        </w:rPr>
      </w:pPr>
      <w:r w:rsidRPr="0069619E">
        <w:rPr>
          <w:rFonts w:ascii="Times New Roman" w:hAnsi="Times New Roman" w:cs="Times New Roman"/>
          <w:sz w:val="22"/>
          <w:szCs w:val="22"/>
          <w:lang w:val="en-US"/>
        </w:rPr>
        <w:t xml:space="preserve">• Разликује чињенице од интерпретација, ставова, веровања и мишљења; препознаје и продукује аргументацију за одређену тезу, разликује аргументе према снази и релевантности. </w:t>
      </w:r>
    </w:p>
    <w:p w:rsidR="0069619E" w:rsidRPr="0069619E" w:rsidRDefault="0069619E" w:rsidP="0069619E">
      <w:pPr>
        <w:spacing w:after="0" w:line="360" w:lineRule="auto"/>
        <w:ind w:firstLine="720"/>
        <w:jc w:val="both"/>
        <w:rPr>
          <w:rFonts w:ascii="Times New Roman" w:eastAsia="Calibri" w:hAnsi="Times New Roman" w:cs="Times New Roman"/>
          <w:lang w:val="en-US" w:bidi="en-US"/>
        </w:rPr>
      </w:pPr>
      <w:r w:rsidRPr="0069619E">
        <w:rPr>
          <w:rFonts w:ascii="Times New Roman" w:eastAsia="Calibri" w:hAnsi="Times New Roman" w:cs="Times New Roman"/>
          <w:lang w:val="en-US" w:bidi="en-US"/>
        </w:rPr>
        <w:t xml:space="preserve">   • Уме да процени сопствену успешност у учењу; идентификује тешкоће у учењу и зна како да их превазиђе.</w:t>
      </w:r>
    </w:p>
    <w:p w:rsidR="0069619E" w:rsidRPr="0069619E" w:rsidRDefault="0069619E" w:rsidP="0069619E">
      <w:pPr>
        <w:spacing w:after="0" w:line="360" w:lineRule="auto"/>
        <w:ind w:firstLine="720"/>
        <w:jc w:val="both"/>
        <w:rPr>
          <w:rFonts w:ascii="Times New Roman" w:eastAsia="Calibri" w:hAnsi="Times New Roman" w:cs="Times New Roman"/>
          <w:lang w:val="en-US" w:bidi="en-US"/>
        </w:rPr>
      </w:pPr>
    </w:p>
    <w:p w:rsidR="0069619E" w:rsidRPr="0069619E" w:rsidRDefault="0069619E" w:rsidP="0037428A">
      <w:pPr>
        <w:numPr>
          <w:ilvl w:val="0"/>
          <w:numId w:val="16"/>
        </w:numPr>
        <w:spacing w:after="200" w:line="276" w:lineRule="auto"/>
        <w:contextualSpacing/>
        <w:jc w:val="left"/>
        <w:rPr>
          <w:rFonts w:ascii="Times New Roman" w:hAnsi="Times New Roman" w:cs="Times New Roman"/>
          <w:sz w:val="22"/>
          <w:szCs w:val="22"/>
          <w:lang w:val="en-US"/>
        </w:rPr>
      </w:pPr>
      <w:r w:rsidRPr="0069619E">
        <w:rPr>
          <w:rFonts w:ascii="Times New Roman" w:hAnsi="Times New Roman" w:cs="Times New Roman"/>
          <w:b/>
          <w:sz w:val="28"/>
          <w:szCs w:val="28"/>
          <w:lang w:val="en-US"/>
        </w:rPr>
        <w:t>Комуникација</w:t>
      </w:r>
      <w:r w:rsidRPr="0069619E">
        <w:rPr>
          <w:rFonts w:ascii="Times New Roman" w:hAnsi="Times New Roman" w:cs="Times New Roman"/>
          <w:sz w:val="22"/>
          <w:szCs w:val="22"/>
          <w:lang w:val="en-US"/>
        </w:rPr>
        <w:t xml:space="preserve"> </w:t>
      </w:r>
    </w:p>
    <w:p w:rsidR="0069619E" w:rsidRPr="0069619E" w:rsidRDefault="0069619E" w:rsidP="0069619E">
      <w:pPr>
        <w:spacing w:after="200" w:line="276" w:lineRule="auto"/>
        <w:ind w:left="1080"/>
        <w:contextualSpacing/>
        <w:jc w:val="left"/>
        <w:rPr>
          <w:rFonts w:ascii="Times New Roman" w:hAnsi="Times New Roman" w:cs="Times New Roman"/>
          <w:sz w:val="22"/>
          <w:szCs w:val="22"/>
          <w:lang w:val="en-US"/>
        </w:rPr>
      </w:pPr>
      <w:r w:rsidRPr="0069619E">
        <w:rPr>
          <w:rFonts w:ascii="Times New Roman" w:hAnsi="Times New Roman" w:cs="Times New Roman"/>
          <w:sz w:val="22"/>
          <w:szCs w:val="22"/>
          <w:lang w:val="en-US"/>
        </w:rPr>
        <w:t>Ученик влада различитим модалитетима комуникације и користи их на сврсисходан и конструктиван начин када комуницира у приватном, јавном, образовном и професионалном контексту. Ученик прилагођава начин и средства комуникације карактеристикама ситуације (сврси и предмету комуникације, комуникационим капацитетима и карактеристикама партнера у комуникацији, итд.). Користи на одговарајући и креативан начин појмове, језик и стил комуникације који су специфични за различите научне, техничке и уметничке дисциплине. У комуникацији с другима уме да изрази себе (своје мишљење, осећања, ставове, вредности и идентитет) и да оствари своје циљеве на позитиван, конструктиван и аргументован начин поштујући и уважавајући другог. Критички процењује садржај и начин комуникације у различитим комуникативним ситуацијама. Ученик има развијену свест о значају позитивне и конструктивне комуникације и активно доприноси неговању културе дијалога у заједницама којима припада.</w:t>
      </w:r>
    </w:p>
    <w:p w:rsidR="0069619E" w:rsidRPr="0069619E" w:rsidRDefault="0069619E" w:rsidP="0069619E">
      <w:pPr>
        <w:spacing w:after="200" w:line="276" w:lineRule="auto"/>
        <w:ind w:left="1080"/>
        <w:contextualSpacing/>
        <w:jc w:val="left"/>
        <w:rPr>
          <w:rFonts w:ascii="Times New Roman" w:hAnsi="Times New Roman" w:cs="Times New Roman"/>
          <w:sz w:val="22"/>
          <w:szCs w:val="22"/>
          <w:lang w:val="en-US"/>
        </w:rPr>
      </w:pPr>
      <w:r w:rsidRPr="0069619E">
        <w:rPr>
          <w:rFonts w:ascii="Times New Roman" w:hAnsi="Times New Roman" w:cs="Times New Roman"/>
          <w:sz w:val="22"/>
          <w:szCs w:val="22"/>
          <w:lang w:val="en-US"/>
        </w:rPr>
        <w:t xml:space="preserve"> • Активно доприноси неговању културе дијалога, уважавању и неговању различитости и поштовању основних норми комуникације. • Ученик познаје специфичне карактеристике различитих модалитета комуникације (усмена и писана, непосредна и посредна комуникација, нпр. телефоном, преко интернета). </w:t>
      </w:r>
    </w:p>
    <w:p w:rsidR="0069619E" w:rsidRPr="0069619E" w:rsidRDefault="0069619E" w:rsidP="0069619E">
      <w:pPr>
        <w:spacing w:after="200" w:line="276" w:lineRule="auto"/>
        <w:ind w:left="1080"/>
        <w:contextualSpacing/>
        <w:jc w:val="left"/>
        <w:rPr>
          <w:rFonts w:ascii="Times New Roman" w:hAnsi="Times New Roman" w:cs="Times New Roman"/>
          <w:sz w:val="22"/>
          <w:szCs w:val="22"/>
          <w:lang w:val="en-US"/>
        </w:rPr>
      </w:pPr>
      <w:r w:rsidRPr="0069619E">
        <w:rPr>
          <w:rFonts w:ascii="Times New Roman" w:hAnsi="Times New Roman" w:cs="Times New Roman"/>
          <w:sz w:val="22"/>
          <w:szCs w:val="22"/>
          <w:lang w:val="en-US"/>
        </w:rPr>
        <w:t>• Уме јасно да искаже одређени садржај, усмено и писано, и да га прилагоди захтевима и карактеристикама ситуације: поштује жанровске карактеристике, ограничења у погледу дужине, намену презентације и потребе аудиторијума.</w:t>
      </w:r>
    </w:p>
    <w:p w:rsidR="0069619E" w:rsidRPr="0069619E" w:rsidRDefault="0069619E" w:rsidP="0069619E">
      <w:pPr>
        <w:spacing w:after="200" w:line="276" w:lineRule="auto"/>
        <w:ind w:left="1080"/>
        <w:contextualSpacing/>
        <w:jc w:val="left"/>
        <w:rPr>
          <w:rFonts w:ascii="Times New Roman" w:hAnsi="Times New Roman" w:cs="Times New Roman"/>
          <w:sz w:val="22"/>
          <w:szCs w:val="22"/>
          <w:lang w:val="en-US"/>
        </w:rPr>
      </w:pPr>
      <w:r w:rsidRPr="0069619E">
        <w:rPr>
          <w:rFonts w:ascii="Times New Roman" w:hAnsi="Times New Roman" w:cs="Times New Roman"/>
          <w:sz w:val="22"/>
          <w:szCs w:val="22"/>
          <w:lang w:val="en-US"/>
        </w:rPr>
        <w:t xml:space="preserve"> • Уважава саговорника – реагује на садржај комуникације, а не на личност саговорника; идентификује позицију (тачку гледишта) саговорника и уме да процени адекватност аргументације и контрааргументације за ту позицију.</w:t>
      </w:r>
    </w:p>
    <w:p w:rsidR="0069619E" w:rsidRPr="0069619E" w:rsidRDefault="0069619E" w:rsidP="0069619E">
      <w:pPr>
        <w:spacing w:after="200" w:line="276" w:lineRule="auto"/>
        <w:ind w:left="1080"/>
        <w:contextualSpacing/>
        <w:jc w:val="left"/>
        <w:rPr>
          <w:rFonts w:ascii="Times New Roman" w:hAnsi="Times New Roman" w:cs="Times New Roman"/>
          <w:sz w:val="22"/>
          <w:szCs w:val="22"/>
          <w:lang w:val="en-US"/>
        </w:rPr>
      </w:pPr>
      <w:r w:rsidRPr="0069619E">
        <w:rPr>
          <w:rFonts w:ascii="Times New Roman" w:hAnsi="Times New Roman" w:cs="Times New Roman"/>
          <w:sz w:val="22"/>
          <w:szCs w:val="22"/>
          <w:lang w:val="en-US"/>
        </w:rPr>
        <w:t xml:space="preserve"> • У ситуацији комуникације, изражава своје ставове, мишљења, осећања, вредности и идентитет на позитиван, конструктиван и аргументован начин како би остварио своје циљеве и проширио разумевање света, других људи и заједница.</w:t>
      </w:r>
    </w:p>
    <w:p w:rsidR="0069619E" w:rsidRPr="0069619E" w:rsidRDefault="0069619E" w:rsidP="0069619E">
      <w:pPr>
        <w:spacing w:after="0" w:line="360" w:lineRule="auto"/>
        <w:ind w:left="1020"/>
        <w:jc w:val="both"/>
        <w:rPr>
          <w:rFonts w:ascii="Times New Roman" w:eastAsia="Calibri" w:hAnsi="Times New Roman" w:cs="Times New Roman"/>
          <w:lang w:val="en-US" w:bidi="en-US"/>
        </w:rPr>
      </w:pPr>
      <w:r w:rsidRPr="0069619E">
        <w:rPr>
          <w:rFonts w:ascii="Times New Roman" w:eastAsia="Calibri" w:hAnsi="Times New Roman" w:cs="Times New Roman"/>
          <w:lang w:val="en-US" w:bidi="en-US"/>
        </w:rPr>
        <w:t>• Ученик користи на одговарајући и креативан начин језик и стил комуникације који су специфични за поједине научне, техничке и уметничке   дисциплине.</w:t>
      </w:r>
    </w:p>
    <w:p w:rsidR="0069619E" w:rsidRPr="0069619E" w:rsidRDefault="0069619E" w:rsidP="0069619E">
      <w:pPr>
        <w:spacing w:after="0" w:line="360" w:lineRule="auto"/>
        <w:ind w:left="1020"/>
        <w:jc w:val="both"/>
        <w:rPr>
          <w:rFonts w:ascii="Times New Roman" w:eastAsia="Calibri" w:hAnsi="Times New Roman" w:cs="Times New Roman"/>
          <w:lang w:val="en-US" w:bidi="en-US"/>
        </w:rPr>
      </w:pPr>
    </w:p>
    <w:p w:rsidR="0069619E" w:rsidRPr="0069619E" w:rsidRDefault="0069619E" w:rsidP="0069619E">
      <w:pPr>
        <w:spacing w:after="0" w:line="360" w:lineRule="auto"/>
        <w:ind w:left="1020"/>
        <w:jc w:val="both"/>
        <w:rPr>
          <w:rFonts w:ascii="Times New Roman" w:eastAsia="Calibri" w:hAnsi="Times New Roman" w:cs="Times New Roman"/>
          <w:lang w:val="en-US" w:bidi="en-US"/>
        </w:rPr>
      </w:pPr>
    </w:p>
    <w:p w:rsidR="0069619E" w:rsidRPr="0069619E" w:rsidRDefault="0069619E" w:rsidP="0037428A">
      <w:pPr>
        <w:numPr>
          <w:ilvl w:val="0"/>
          <w:numId w:val="16"/>
        </w:numPr>
        <w:spacing w:after="200" w:line="276" w:lineRule="auto"/>
        <w:contextualSpacing/>
        <w:jc w:val="left"/>
        <w:rPr>
          <w:rFonts w:ascii="Times New Roman" w:hAnsi="Times New Roman" w:cs="Times New Roman"/>
          <w:b/>
          <w:sz w:val="28"/>
          <w:szCs w:val="28"/>
          <w:lang w:val="en-US"/>
        </w:rPr>
      </w:pPr>
      <w:r w:rsidRPr="0069619E">
        <w:rPr>
          <w:rFonts w:ascii="Times New Roman" w:hAnsi="Times New Roman" w:cs="Times New Roman"/>
          <w:b/>
          <w:sz w:val="28"/>
          <w:szCs w:val="28"/>
          <w:lang w:val="en-US"/>
        </w:rPr>
        <w:t>Рад с подацима и информацијама</w:t>
      </w:r>
    </w:p>
    <w:p w:rsidR="0069619E" w:rsidRPr="0069619E" w:rsidRDefault="0069619E" w:rsidP="0069619E">
      <w:pPr>
        <w:spacing w:after="200" w:line="276" w:lineRule="auto"/>
        <w:ind w:left="1080"/>
        <w:contextualSpacing/>
        <w:jc w:val="left"/>
        <w:rPr>
          <w:rFonts w:ascii="Times New Roman" w:hAnsi="Times New Roman" w:cs="Times New Roman"/>
          <w:sz w:val="22"/>
          <w:szCs w:val="22"/>
          <w:lang w:val="en-US"/>
        </w:rPr>
      </w:pPr>
      <w:r w:rsidRPr="0069619E">
        <w:rPr>
          <w:rFonts w:ascii="Times New Roman" w:hAnsi="Times New Roman" w:cs="Times New Roman"/>
          <w:sz w:val="22"/>
          <w:szCs w:val="22"/>
          <w:lang w:val="en-US"/>
        </w:rPr>
        <w:t xml:space="preserve"> Ученик разуме значај коришћења поузданих података за рад, доношење одлука и свакодневни живот. Користи знања и вештине из различитих предмета да представи, прочита и протумачи податке користећи текст, бројеве, дијаграме и различите аудио-визуелне форме. Ученик користи различите изворе информација и података (библиотеке, медије, интернет, личну комуникацију, итд.) и критички разматра њихову поузданост и ваљаност. Ефикасно проналази, селектује и интегрише релевантне информације из различитих извора.</w:t>
      </w:r>
    </w:p>
    <w:p w:rsidR="0069619E" w:rsidRPr="0069619E" w:rsidRDefault="0069619E" w:rsidP="0069619E">
      <w:pPr>
        <w:spacing w:after="200" w:line="276" w:lineRule="auto"/>
        <w:ind w:left="1080"/>
        <w:contextualSpacing/>
        <w:jc w:val="left"/>
        <w:rPr>
          <w:rFonts w:ascii="Times New Roman" w:hAnsi="Times New Roman" w:cs="Times New Roman"/>
          <w:sz w:val="22"/>
          <w:szCs w:val="22"/>
          <w:lang w:val="en-US"/>
        </w:rPr>
      </w:pPr>
      <w:r w:rsidRPr="0069619E">
        <w:rPr>
          <w:rFonts w:ascii="Times New Roman" w:hAnsi="Times New Roman" w:cs="Times New Roman"/>
          <w:sz w:val="22"/>
          <w:szCs w:val="22"/>
          <w:lang w:val="en-US"/>
        </w:rPr>
        <w:t xml:space="preserve"> • Зна да је за разумевање догађаја и доношење компетентних одлука потребно имати релевантне и поуздане податке.</w:t>
      </w:r>
    </w:p>
    <w:p w:rsidR="0069619E" w:rsidRPr="0069619E" w:rsidRDefault="0069619E" w:rsidP="0069619E">
      <w:pPr>
        <w:spacing w:after="200" w:line="276" w:lineRule="auto"/>
        <w:ind w:left="1080"/>
        <w:contextualSpacing/>
        <w:jc w:val="left"/>
        <w:rPr>
          <w:rFonts w:ascii="Times New Roman" w:hAnsi="Times New Roman" w:cs="Times New Roman"/>
          <w:sz w:val="22"/>
          <w:szCs w:val="22"/>
          <w:lang w:val="en-US"/>
        </w:rPr>
      </w:pPr>
      <w:r w:rsidRPr="0069619E">
        <w:rPr>
          <w:rFonts w:ascii="Times New Roman" w:hAnsi="Times New Roman" w:cs="Times New Roman"/>
          <w:sz w:val="22"/>
          <w:szCs w:val="22"/>
          <w:lang w:val="en-US"/>
        </w:rPr>
        <w:t xml:space="preserve"> • Уме да пореди различите изворе и начине добијања података, да процењује њихову поузданост и препозна могуће узроке грешке. • Користи табеларни и графички приказ података и уме да овако приказане податке чита, тумачи и примењује.</w:t>
      </w:r>
    </w:p>
    <w:p w:rsidR="0069619E" w:rsidRPr="0069619E" w:rsidRDefault="0069619E" w:rsidP="0069619E">
      <w:pPr>
        <w:spacing w:after="200" w:line="276" w:lineRule="auto"/>
        <w:ind w:left="1080"/>
        <w:contextualSpacing/>
        <w:jc w:val="left"/>
        <w:rPr>
          <w:rFonts w:ascii="Times New Roman" w:hAnsi="Times New Roman" w:cs="Times New Roman"/>
          <w:sz w:val="22"/>
          <w:szCs w:val="22"/>
          <w:lang w:val="en-US"/>
        </w:rPr>
      </w:pPr>
      <w:r w:rsidRPr="0069619E">
        <w:rPr>
          <w:rFonts w:ascii="Times New Roman" w:hAnsi="Times New Roman" w:cs="Times New Roman"/>
          <w:sz w:val="22"/>
          <w:szCs w:val="22"/>
          <w:lang w:val="en-US"/>
        </w:rPr>
        <w:t xml:space="preserve"> • Користи информационе технологије за чување, презентацију и основну обраду података. </w:t>
      </w:r>
    </w:p>
    <w:p w:rsidR="0069619E" w:rsidRPr="0069619E" w:rsidRDefault="0069619E" w:rsidP="0069619E">
      <w:pPr>
        <w:spacing w:after="200" w:line="276" w:lineRule="auto"/>
        <w:ind w:left="1080"/>
        <w:contextualSpacing/>
        <w:jc w:val="left"/>
        <w:rPr>
          <w:rFonts w:ascii="Times New Roman" w:hAnsi="Times New Roman" w:cs="Times New Roman"/>
          <w:sz w:val="22"/>
          <w:szCs w:val="22"/>
          <w:lang w:val="en-US"/>
        </w:rPr>
      </w:pPr>
      <w:r w:rsidRPr="0069619E">
        <w:rPr>
          <w:rFonts w:ascii="Times New Roman" w:hAnsi="Times New Roman" w:cs="Times New Roman"/>
          <w:sz w:val="22"/>
          <w:szCs w:val="22"/>
          <w:lang w:val="en-US"/>
        </w:rPr>
        <w:t xml:space="preserve">• Зна разлику између података и њиховог тумачења, зна да исти подаци, у зависности од контекста, могу имати различита тумачења и да тумачења могу да буду пристрасна. </w:t>
      </w:r>
    </w:p>
    <w:p w:rsidR="0069619E" w:rsidRPr="0069619E" w:rsidRDefault="0069619E" w:rsidP="0069619E">
      <w:pPr>
        <w:spacing w:after="0" w:line="360" w:lineRule="auto"/>
        <w:ind w:left="1020"/>
        <w:jc w:val="both"/>
        <w:rPr>
          <w:rFonts w:ascii="Times New Roman" w:eastAsia="Calibri" w:hAnsi="Times New Roman" w:cs="Times New Roman"/>
          <w:lang w:val="en-US" w:bidi="en-US"/>
        </w:rPr>
      </w:pPr>
      <w:r w:rsidRPr="0069619E">
        <w:rPr>
          <w:rFonts w:ascii="Times New Roman" w:eastAsia="Calibri" w:hAnsi="Times New Roman" w:cs="Times New Roman"/>
          <w:lang w:val="en-US" w:bidi="en-US"/>
        </w:rPr>
        <w:t>• Разуме разлику између јавних и приватних података, зна које податке може да добије од надлежних институција и користи основна правила чувања приватности података.</w:t>
      </w:r>
    </w:p>
    <w:p w:rsidR="0069619E" w:rsidRPr="0069619E" w:rsidRDefault="0069619E" w:rsidP="0069619E">
      <w:pPr>
        <w:spacing w:after="0" w:line="360" w:lineRule="auto"/>
        <w:ind w:left="1020"/>
        <w:jc w:val="both"/>
        <w:rPr>
          <w:rFonts w:ascii="Times New Roman" w:eastAsia="Calibri" w:hAnsi="Times New Roman" w:cs="Times New Roman"/>
          <w:lang w:val="en-US" w:bidi="en-US"/>
        </w:rPr>
      </w:pPr>
    </w:p>
    <w:p w:rsidR="0069619E" w:rsidRPr="0069619E" w:rsidRDefault="0069619E" w:rsidP="0037428A">
      <w:pPr>
        <w:numPr>
          <w:ilvl w:val="0"/>
          <w:numId w:val="16"/>
        </w:numPr>
        <w:spacing w:after="200" w:line="276" w:lineRule="auto"/>
        <w:contextualSpacing/>
        <w:jc w:val="left"/>
        <w:rPr>
          <w:rFonts w:ascii="Times New Roman" w:hAnsi="Times New Roman" w:cs="Times New Roman"/>
          <w:b/>
          <w:sz w:val="28"/>
          <w:szCs w:val="28"/>
          <w:lang w:val="en-US"/>
        </w:rPr>
      </w:pPr>
      <w:r w:rsidRPr="0069619E">
        <w:rPr>
          <w:rFonts w:ascii="Times New Roman" w:hAnsi="Times New Roman" w:cs="Times New Roman"/>
          <w:b/>
          <w:sz w:val="28"/>
          <w:szCs w:val="28"/>
          <w:lang w:val="en-US"/>
        </w:rPr>
        <w:t xml:space="preserve">Дигитална компетенција </w:t>
      </w:r>
    </w:p>
    <w:p w:rsidR="0069619E" w:rsidRPr="0069619E" w:rsidRDefault="0069619E" w:rsidP="0069619E">
      <w:pPr>
        <w:spacing w:after="200" w:line="276" w:lineRule="auto"/>
        <w:ind w:left="1080"/>
        <w:contextualSpacing/>
        <w:jc w:val="left"/>
        <w:rPr>
          <w:rFonts w:ascii="Times New Roman" w:hAnsi="Times New Roman" w:cs="Times New Roman"/>
          <w:sz w:val="22"/>
          <w:szCs w:val="22"/>
          <w:lang w:val="en-US"/>
        </w:rPr>
      </w:pPr>
      <w:r w:rsidRPr="0069619E">
        <w:rPr>
          <w:rFonts w:ascii="Times New Roman" w:hAnsi="Times New Roman" w:cs="Times New Roman"/>
          <w:sz w:val="22"/>
          <w:szCs w:val="22"/>
          <w:lang w:val="en-US"/>
        </w:rPr>
        <w:t xml:space="preserve">Ученик је способан да користи расположива средства из области информационокомуникационих технологија (уређаје, софтверске производе, електронске комуникационе услуге и услуге које се користе путем електронских комуникација) на одговоран и критички начин ради ефикасног испуњавања постављених циљева и задатака у свакодневном животу, школовању и будућем послу. Познаје основне карактеристике расположивих информационо-комуникационих технологија (у даљем тексту: ИКТ) и могућности њихове примене у свакодневном животу, раду и образовању, односно њихов утицај на живот и рад појединца и заједница. Имајући у виду сврху постављених циљева и задатака, уме да одабере одговарајуће ИКТ средство и да га користи на одговоран и креативан начин у активностима које ради тога спроводи (комуникација; сарадња; учешће у животу заједница; учење; решавање проблема; трансакције; планирање, организација и управљање самосталним и заједничким активностима; стварање, организација, обрада и размена информација), а да истовремено приступ решавању проблема прилагоди могућностима технологије. Приликом коришћења ИКТ-а свестан је ризика за сопствену и туђу сигурност и добробит и одговорним поступањем себе и друге штити од нежељених последица. </w:t>
      </w:r>
    </w:p>
    <w:p w:rsidR="0069619E" w:rsidRPr="0069619E" w:rsidRDefault="0069619E" w:rsidP="0069619E">
      <w:pPr>
        <w:spacing w:after="200" w:line="276" w:lineRule="auto"/>
        <w:ind w:left="1080"/>
        <w:contextualSpacing/>
        <w:jc w:val="left"/>
        <w:rPr>
          <w:rFonts w:ascii="Times New Roman" w:hAnsi="Times New Roman" w:cs="Times New Roman"/>
          <w:sz w:val="22"/>
          <w:szCs w:val="22"/>
          <w:lang w:val="en-US"/>
        </w:rPr>
      </w:pPr>
      <w:r w:rsidRPr="0069619E">
        <w:rPr>
          <w:rFonts w:ascii="Times New Roman" w:hAnsi="Times New Roman" w:cs="Times New Roman"/>
          <w:sz w:val="22"/>
          <w:szCs w:val="22"/>
          <w:lang w:val="en-US"/>
        </w:rPr>
        <w:t xml:space="preserve">• Уме да претражује, процењује релевантност и поузданост, анализира и систематизује информације у електронском облику користећи одговарајућа ИКТ средства (уређаје, софтверске производе и електронске услуге). </w:t>
      </w:r>
    </w:p>
    <w:p w:rsidR="0069619E" w:rsidRPr="0069619E" w:rsidRDefault="0069619E" w:rsidP="0069619E">
      <w:pPr>
        <w:spacing w:after="200" w:line="276" w:lineRule="auto"/>
        <w:ind w:left="1080"/>
        <w:contextualSpacing/>
        <w:jc w:val="left"/>
        <w:rPr>
          <w:rFonts w:ascii="Times New Roman" w:hAnsi="Times New Roman" w:cs="Times New Roman"/>
          <w:sz w:val="22"/>
          <w:szCs w:val="22"/>
          <w:lang w:val="en-US"/>
        </w:rPr>
      </w:pPr>
      <w:r w:rsidRPr="0069619E">
        <w:rPr>
          <w:rFonts w:ascii="Times New Roman" w:hAnsi="Times New Roman" w:cs="Times New Roman"/>
          <w:sz w:val="22"/>
          <w:szCs w:val="22"/>
          <w:lang w:val="en-US"/>
        </w:rPr>
        <w:t xml:space="preserve">• Изрaжaвa сe у електронском облику кoришћeњeм oдгoвaрajућих ИКТ средстава, укључујући мултимедијално изражавање и изражавање са елементима формално дефинисаних нотација карактеристичних за коришћена ИКТ средства (нпр. адресе, упити, команде, формуле, процедуре и сл. изражене у одговарајућој нотацији). </w:t>
      </w:r>
    </w:p>
    <w:p w:rsidR="0069619E" w:rsidRPr="0069619E" w:rsidRDefault="0069619E" w:rsidP="0069619E">
      <w:pPr>
        <w:spacing w:after="200" w:line="276" w:lineRule="auto"/>
        <w:ind w:left="1080"/>
        <w:contextualSpacing/>
        <w:jc w:val="left"/>
        <w:rPr>
          <w:rFonts w:ascii="Times New Roman" w:hAnsi="Times New Roman" w:cs="Times New Roman"/>
          <w:sz w:val="22"/>
          <w:szCs w:val="22"/>
          <w:lang w:val="en-US"/>
        </w:rPr>
      </w:pPr>
      <w:r w:rsidRPr="0069619E">
        <w:rPr>
          <w:rFonts w:ascii="Times New Roman" w:hAnsi="Times New Roman" w:cs="Times New Roman"/>
          <w:sz w:val="22"/>
          <w:szCs w:val="22"/>
          <w:lang w:val="en-US"/>
        </w:rPr>
        <w:t xml:space="preserve">• Помоћу ИКТ-а уме да представи, оргaнизуje, структурира и форматира информације користећи на ефикасан начин могућности датог ИКТ средства. </w:t>
      </w:r>
    </w:p>
    <w:p w:rsidR="0069619E" w:rsidRPr="0069619E" w:rsidRDefault="0069619E" w:rsidP="0069619E">
      <w:pPr>
        <w:spacing w:after="200" w:line="276" w:lineRule="auto"/>
        <w:ind w:left="1080"/>
        <w:contextualSpacing/>
        <w:jc w:val="left"/>
        <w:rPr>
          <w:rFonts w:ascii="Times New Roman" w:hAnsi="Times New Roman" w:cs="Times New Roman"/>
          <w:sz w:val="22"/>
          <w:szCs w:val="22"/>
          <w:lang w:val="en-US"/>
        </w:rPr>
      </w:pPr>
      <w:r w:rsidRPr="0069619E">
        <w:rPr>
          <w:rFonts w:ascii="Times New Roman" w:hAnsi="Times New Roman" w:cs="Times New Roman"/>
          <w:sz w:val="22"/>
          <w:szCs w:val="22"/>
          <w:lang w:val="en-US"/>
        </w:rPr>
        <w:lastRenderedPageBreak/>
        <w:t xml:space="preserve">• Приликом решавања проблема уме да одабере одговарајућа ИКТ средства, као и да прилагоди начин решавања проблема могућностима тих ИКТ средстава. </w:t>
      </w:r>
    </w:p>
    <w:p w:rsidR="0069619E" w:rsidRPr="0069619E" w:rsidRDefault="0069619E" w:rsidP="0069619E">
      <w:pPr>
        <w:spacing w:after="200" w:line="276" w:lineRule="auto"/>
        <w:ind w:left="1080"/>
        <w:contextualSpacing/>
        <w:jc w:val="left"/>
        <w:rPr>
          <w:rFonts w:ascii="Times New Roman" w:hAnsi="Times New Roman" w:cs="Times New Roman"/>
          <w:sz w:val="22"/>
          <w:szCs w:val="22"/>
          <w:lang w:val="en-US"/>
        </w:rPr>
      </w:pPr>
      <w:r w:rsidRPr="0069619E">
        <w:rPr>
          <w:rFonts w:ascii="Times New Roman" w:hAnsi="Times New Roman" w:cs="Times New Roman"/>
          <w:sz w:val="22"/>
          <w:szCs w:val="22"/>
          <w:lang w:val="en-US"/>
        </w:rPr>
        <w:t xml:space="preserve">• Eфикaснo кoристи ИКТ зa кoмуникaциjу и сaрaдњу. </w:t>
      </w:r>
    </w:p>
    <w:p w:rsidR="0069619E" w:rsidRPr="0069619E" w:rsidRDefault="0069619E" w:rsidP="0069619E">
      <w:pPr>
        <w:spacing w:after="0" w:line="360" w:lineRule="auto"/>
        <w:ind w:left="1020"/>
        <w:jc w:val="both"/>
        <w:rPr>
          <w:rFonts w:ascii="Times New Roman" w:eastAsia="Calibri" w:hAnsi="Times New Roman" w:cs="Times New Roman"/>
          <w:lang w:val="en-US" w:bidi="en-US"/>
        </w:rPr>
      </w:pPr>
      <w:r w:rsidRPr="0069619E">
        <w:rPr>
          <w:rFonts w:ascii="Times New Roman" w:eastAsia="Calibri" w:hAnsi="Times New Roman" w:cs="Times New Roman"/>
          <w:lang w:val="en-US" w:bidi="en-US"/>
        </w:rPr>
        <w:t>• Препознаје ризике и опасности при коришћењу ИКТ-а и у односу на то одговорно поступа.</w:t>
      </w:r>
    </w:p>
    <w:p w:rsidR="0069619E" w:rsidRPr="0069619E" w:rsidRDefault="0069619E" w:rsidP="0069619E">
      <w:pPr>
        <w:spacing w:after="0" w:line="360" w:lineRule="auto"/>
        <w:ind w:left="1020"/>
        <w:jc w:val="both"/>
        <w:rPr>
          <w:rFonts w:ascii="Times New Roman" w:eastAsia="Calibri" w:hAnsi="Times New Roman" w:cs="Times New Roman"/>
          <w:lang w:val="en-US" w:bidi="en-US"/>
        </w:rPr>
      </w:pPr>
    </w:p>
    <w:p w:rsidR="0069619E" w:rsidRPr="0069619E" w:rsidRDefault="0069619E" w:rsidP="0069619E">
      <w:pPr>
        <w:spacing w:after="0" w:line="360" w:lineRule="auto"/>
        <w:ind w:left="1020"/>
        <w:jc w:val="both"/>
        <w:rPr>
          <w:rFonts w:ascii="Times New Roman" w:eastAsia="Calibri" w:hAnsi="Times New Roman" w:cs="Times New Roman"/>
          <w:lang w:val="en-US" w:bidi="en-US"/>
        </w:rPr>
      </w:pPr>
    </w:p>
    <w:p w:rsidR="0069619E" w:rsidRPr="0069619E" w:rsidRDefault="0069619E" w:rsidP="0037428A">
      <w:pPr>
        <w:numPr>
          <w:ilvl w:val="0"/>
          <w:numId w:val="16"/>
        </w:numPr>
        <w:spacing w:after="200" w:line="276" w:lineRule="auto"/>
        <w:contextualSpacing/>
        <w:jc w:val="left"/>
        <w:rPr>
          <w:rFonts w:ascii="Times New Roman" w:hAnsi="Times New Roman" w:cs="Times New Roman"/>
          <w:b/>
          <w:sz w:val="28"/>
          <w:szCs w:val="28"/>
          <w:lang w:val="en-US"/>
        </w:rPr>
      </w:pPr>
      <w:r w:rsidRPr="0069619E">
        <w:rPr>
          <w:rFonts w:ascii="Times New Roman" w:hAnsi="Times New Roman" w:cs="Times New Roman"/>
          <w:b/>
          <w:sz w:val="28"/>
          <w:szCs w:val="28"/>
          <w:lang w:val="en-US"/>
        </w:rPr>
        <w:t xml:space="preserve">Решавање проблема </w:t>
      </w:r>
    </w:p>
    <w:p w:rsidR="0069619E" w:rsidRPr="0069619E" w:rsidRDefault="0069619E" w:rsidP="0069619E">
      <w:pPr>
        <w:spacing w:after="200" w:line="276" w:lineRule="auto"/>
        <w:ind w:left="1080"/>
        <w:contextualSpacing/>
        <w:jc w:val="left"/>
        <w:rPr>
          <w:rFonts w:ascii="Times New Roman" w:hAnsi="Times New Roman" w:cs="Times New Roman"/>
          <w:sz w:val="22"/>
          <w:szCs w:val="22"/>
          <w:lang w:val="en-US"/>
        </w:rPr>
      </w:pPr>
      <w:r w:rsidRPr="0069619E">
        <w:rPr>
          <w:rFonts w:ascii="Times New Roman" w:hAnsi="Times New Roman" w:cs="Times New Roman"/>
          <w:sz w:val="22"/>
          <w:szCs w:val="22"/>
          <w:lang w:val="en-US"/>
        </w:rPr>
        <w:t xml:space="preserve">Ученик ангажује своје индивидуалне капацитете (знање из различитих предмета, искуство стечено изван школе, као и интелектуалне, емоционалне и социјалне способности) и друге ресурсе који му стоје на располагању (различити извори информација, алати, књиге, искуство других ученика, наставника и других особа из школског и ваншколског окружења, итд.), селективно и сврсисходно их користи, истрајава у решавању проблема и проналази/осмишљава делотворно решење за јасно или релативно јасно дефинисане проблемске ситуације за које не постоји очигледно решење, а које се јављају током учења и приликом учешћа у животу школе. </w:t>
      </w:r>
    </w:p>
    <w:p w:rsidR="0069619E" w:rsidRPr="0069619E" w:rsidRDefault="0069619E" w:rsidP="0069619E">
      <w:pPr>
        <w:spacing w:after="200" w:line="276" w:lineRule="auto"/>
        <w:ind w:left="1080"/>
        <w:contextualSpacing/>
        <w:jc w:val="left"/>
        <w:rPr>
          <w:rFonts w:ascii="Times New Roman" w:hAnsi="Times New Roman" w:cs="Times New Roman"/>
          <w:sz w:val="22"/>
          <w:szCs w:val="22"/>
          <w:lang w:val="en-US"/>
        </w:rPr>
      </w:pPr>
      <w:r w:rsidRPr="0069619E">
        <w:rPr>
          <w:rFonts w:ascii="Times New Roman" w:hAnsi="Times New Roman" w:cs="Times New Roman"/>
          <w:sz w:val="22"/>
          <w:szCs w:val="22"/>
          <w:lang w:val="en-US"/>
        </w:rPr>
        <w:t xml:space="preserve">• Испитујући проблемску ситуацију, ученик идентификује ограничења и релевантне карактеристике проблемске ситуације и разуме како су оне међусобно повезане. </w:t>
      </w:r>
    </w:p>
    <w:p w:rsidR="0069619E" w:rsidRPr="0069619E" w:rsidRDefault="0069619E" w:rsidP="0069619E">
      <w:pPr>
        <w:spacing w:after="200" w:line="276" w:lineRule="auto"/>
        <w:ind w:left="1080"/>
        <w:contextualSpacing/>
        <w:jc w:val="left"/>
        <w:rPr>
          <w:rFonts w:ascii="Times New Roman" w:hAnsi="Times New Roman" w:cs="Times New Roman"/>
          <w:sz w:val="22"/>
          <w:szCs w:val="22"/>
          <w:lang w:val="en-US"/>
        </w:rPr>
      </w:pPr>
      <w:r w:rsidRPr="0069619E">
        <w:rPr>
          <w:rFonts w:ascii="Times New Roman" w:hAnsi="Times New Roman" w:cs="Times New Roman"/>
          <w:sz w:val="22"/>
          <w:szCs w:val="22"/>
          <w:lang w:val="en-US"/>
        </w:rPr>
        <w:t xml:space="preserve">• Ученик проналази/осмишљава могућа решења проблемске ситуације. </w:t>
      </w:r>
    </w:p>
    <w:p w:rsidR="0069619E" w:rsidRPr="0069619E" w:rsidRDefault="0069619E" w:rsidP="0069619E">
      <w:pPr>
        <w:spacing w:after="200" w:line="276" w:lineRule="auto"/>
        <w:ind w:left="1080"/>
        <w:contextualSpacing/>
        <w:jc w:val="left"/>
        <w:rPr>
          <w:rFonts w:ascii="Times New Roman" w:hAnsi="Times New Roman" w:cs="Times New Roman"/>
          <w:sz w:val="22"/>
          <w:szCs w:val="22"/>
          <w:lang w:val="en-US"/>
        </w:rPr>
      </w:pPr>
      <w:r w:rsidRPr="0069619E">
        <w:rPr>
          <w:rFonts w:ascii="Times New Roman" w:hAnsi="Times New Roman" w:cs="Times New Roman"/>
          <w:sz w:val="22"/>
          <w:szCs w:val="22"/>
          <w:lang w:val="en-US"/>
        </w:rPr>
        <w:t>• Ученик упоређује различита могућа решења проблемске ситуације преко релевантних критеријума, уме да објасни шта су предности и слабе стране различитих решења и да се определи за боље решење.</w:t>
      </w:r>
    </w:p>
    <w:p w:rsidR="0069619E" w:rsidRPr="0069619E" w:rsidRDefault="0069619E" w:rsidP="0069619E">
      <w:pPr>
        <w:spacing w:after="200" w:line="276" w:lineRule="auto"/>
        <w:ind w:left="1080"/>
        <w:contextualSpacing/>
        <w:jc w:val="left"/>
        <w:rPr>
          <w:rFonts w:ascii="Times New Roman" w:hAnsi="Times New Roman" w:cs="Times New Roman"/>
          <w:sz w:val="22"/>
          <w:szCs w:val="22"/>
          <w:lang w:val="en-US"/>
        </w:rPr>
      </w:pPr>
      <w:r w:rsidRPr="0069619E">
        <w:rPr>
          <w:rFonts w:ascii="Times New Roman" w:hAnsi="Times New Roman" w:cs="Times New Roman"/>
          <w:sz w:val="22"/>
          <w:szCs w:val="22"/>
          <w:lang w:val="en-US"/>
        </w:rPr>
        <w:t xml:space="preserve"> • Ученик припрема примену изабраног решења, прати његову примену усклађујући се са новим сазнањима које стиче током примене датог решења и успева да реши проблемску ситуацију. </w:t>
      </w:r>
    </w:p>
    <w:p w:rsidR="0069619E" w:rsidRPr="0069619E" w:rsidRDefault="0069619E" w:rsidP="0069619E">
      <w:pPr>
        <w:spacing w:after="0" w:line="360" w:lineRule="auto"/>
        <w:ind w:left="1020"/>
        <w:jc w:val="both"/>
        <w:rPr>
          <w:rFonts w:ascii="Times New Roman" w:eastAsia="Calibri" w:hAnsi="Times New Roman" w:cs="Times New Roman"/>
          <w:lang w:val="en-US" w:bidi="en-US"/>
        </w:rPr>
      </w:pPr>
      <w:r w:rsidRPr="0069619E">
        <w:rPr>
          <w:rFonts w:ascii="Times New Roman" w:eastAsia="Calibri" w:hAnsi="Times New Roman" w:cs="Times New Roman"/>
          <w:lang w:val="en-US" w:bidi="en-US"/>
        </w:rPr>
        <w:t>• Ученик вреднује примену датог решења, идентификује његове добре и слабе стране и формулише препоруке за наредно искуство са истим или сличним проблемским ситуацијама.</w:t>
      </w:r>
    </w:p>
    <w:p w:rsidR="0069619E" w:rsidRPr="0069619E" w:rsidRDefault="0069619E" w:rsidP="0069619E">
      <w:pPr>
        <w:spacing w:after="0" w:line="360" w:lineRule="auto"/>
        <w:ind w:left="1020"/>
        <w:jc w:val="both"/>
        <w:rPr>
          <w:rFonts w:ascii="Times New Roman" w:eastAsia="Times New Roman" w:hAnsi="Times New Roman" w:cs="Times New Roman"/>
          <w:b/>
          <w:bCs/>
          <w:color w:val="60497A"/>
          <w:lang w:val="en-US" w:bidi="en-US"/>
        </w:rPr>
      </w:pPr>
    </w:p>
    <w:p w:rsidR="0069619E" w:rsidRPr="0069619E" w:rsidRDefault="0069619E" w:rsidP="0069619E">
      <w:pPr>
        <w:spacing w:after="0" w:line="360" w:lineRule="auto"/>
        <w:ind w:left="1020"/>
        <w:jc w:val="both"/>
        <w:rPr>
          <w:rFonts w:ascii="Times New Roman" w:eastAsia="Times New Roman" w:hAnsi="Times New Roman" w:cs="Times New Roman"/>
          <w:b/>
          <w:bCs/>
          <w:color w:val="60497A"/>
          <w:lang w:val="en-US" w:bidi="en-US"/>
        </w:rPr>
      </w:pPr>
    </w:p>
    <w:p w:rsidR="0069619E" w:rsidRPr="0069619E" w:rsidRDefault="0069619E" w:rsidP="0037428A">
      <w:pPr>
        <w:numPr>
          <w:ilvl w:val="0"/>
          <w:numId w:val="16"/>
        </w:numPr>
        <w:spacing w:after="200" w:line="276" w:lineRule="auto"/>
        <w:contextualSpacing/>
        <w:jc w:val="left"/>
        <w:rPr>
          <w:rFonts w:ascii="Times New Roman" w:hAnsi="Times New Roman" w:cs="Times New Roman"/>
          <w:b/>
          <w:sz w:val="28"/>
          <w:szCs w:val="28"/>
          <w:lang w:val="en-US"/>
        </w:rPr>
      </w:pPr>
      <w:r w:rsidRPr="0069619E">
        <w:rPr>
          <w:rFonts w:ascii="Times New Roman" w:hAnsi="Times New Roman" w:cs="Times New Roman"/>
          <w:b/>
          <w:sz w:val="28"/>
          <w:szCs w:val="28"/>
          <w:lang w:val="en-US"/>
        </w:rPr>
        <w:t>Сарадња</w:t>
      </w:r>
    </w:p>
    <w:p w:rsidR="0069619E" w:rsidRPr="0069619E" w:rsidRDefault="0069619E" w:rsidP="0069619E">
      <w:pPr>
        <w:spacing w:after="200" w:line="276" w:lineRule="auto"/>
        <w:ind w:left="1080"/>
        <w:contextualSpacing/>
        <w:jc w:val="left"/>
        <w:rPr>
          <w:rFonts w:ascii="Times New Roman" w:hAnsi="Times New Roman" w:cs="Times New Roman"/>
          <w:sz w:val="22"/>
          <w:szCs w:val="22"/>
          <w:lang w:val="en-US"/>
        </w:rPr>
      </w:pPr>
      <w:r w:rsidRPr="0069619E">
        <w:rPr>
          <w:rFonts w:ascii="Times New Roman" w:hAnsi="Times New Roman" w:cs="Times New Roman"/>
          <w:sz w:val="22"/>
          <w:szCs w:val="22"/>
          <w:lang w:val="en-US"/>
        </w:rPr>
        <w:t xml:space="preserve">Ученик је способан да се у сарадњи с другима или као члан групе ангажује на заједничком решавању проблема или на реализацији заједничких пројеката. Учествује у заједничким активностима на конструктиван, одговоран и креативан начин афирмишући дух међусобног поштовања, равноправности, солидарности и сарадње. Активно, аргументовано и конструктивно доприноси раду групе у свим фазама групног рада: формирање групе, формулисање заједничких циљева, усаглашавање у вези са правилима заједничког рада, формулисање оптималног начина за остварење заједничких циљева на основу критичког разматрања различитих предлога, подела улога и дужности, преузимање одговорности за одређене активности, надгледање заједничког рада и усклађивање постигнутих договора са новим искуствима и сазнањима до којих се долази током заједничког </w:t>
      </w:r>
      <w:r w:rsidRPr="0069619E">
        <w:rPr>
          <w:rFonts w:ascii="Times New Roman" w:hAnsi="Times New Roman" w:cs="Times New Roman"/>
          <w:sz w:val="22"/>
          <w:szCs w:val="22"/>
          <w:lang w:val="en-US"/>
        </w:rPr>
        <w:lastRenderedPageBreak/>
        <w:t xml:space="preserve">рада и сарадње. У процесу договарања уме да изрази своја осећања, уверења, ставове и предлоге. Подржава друге да изразе своје погледе, прихвата да су разлике у погледима предност групног рада и поштује друге који имају другачије погледе. У сарадњи с другима залаже се да се одлуке доносе заједнички на основу аргумената и прихваћених правила заједничког рада. </w:t>
      </w:r>
    </w:p>
    <w:p w:rsidR="0069619E" w:rsidRPr="0069619E" w:rsidRDefault="0069619E" w:rsidP="0069619E">
      <w:pPr>
        <w:spacing w:after="200" w:line="276" w:lineRule="auto"/>
        <w:ind w:left="1080"/>
        <w:contextualSpacing/>
        <w:jc w:val="left"/>
        <w:rPr>
          <w:rFonts w:ascii="Times New Roman" w:hAnsi="Times New Roman" w:cs="Times New Roman"/>
          <w:sz w:val="22"/>
          <w:szCs w:val="22"/>
          <w:lang w:val="en-US"/>
        </w:rPr>
      </w:pPr>
      <w:r w:rsidRPr="0069619E">
        <w:rPr>
          <w:rFonts w:ascii="Times New Roman" w:hAnsi="Times New Roman" w:cs="Times New Roman"/>
          <w:sz w:val="22"/>
          <w:szCs w:val="22"/>
          <w:lang w:val="en-US"/>
        </w:rPr>
        <w:t>• Конструктивно, аргументовано и креативно доприноси раду групе, усаглашавању и остварењу заједничких циљева.</w:t>
      </w:r>
    </w:p>
    <w:p w:rsidR="0069619E" w:rsidRPr="0069619E" w:rsidRDefault="0069619E" w:rsidP="0069619E">
      <w:pPr>
        <w:spacing w:after="200" w:line="276" w:lineRule="auto"/>
        <w:ind w:left="1080"/>
        <w:contextualSpacing/>
        <w:jc w:val="left"/>
        <w:rPr>
          <w:rFonts w:ascii="Times New Roman" w:hAnsi="Times New Roman" w:cs="Times New Roman"/>
          <w:sz w:val="22"/>
          <w:szCs w:val="22"/>
          <w:lang w:val="en-US"/>
        </w:rPr>
      </w:pPr>
      <w:r w:rsidRPr="0069619E">
        <w:rPr>
          <w:rFonts w:ascii="Times New Roman" w:hAnsi="Times New Roman" w:cs="Times New Roman"/>
          <w:sz w:val="22"/>
          <w:szCs w:val="22"/>
          <w:lang w:val="en-US"/>
        </w:rPr>
        <w:t xml:space="preserve"> • Доприноси постизању договора о правилима заједничког рада и придржава их се током заједничког рада. </w:t>
      </w:r>
    </w:p>
    <w:p w:rsidR="0069619E" w:rsidRPr="0069619E" w:rsidRDefault="0069619E" w:rsidP="0069619E">
      <w:pPr>
        <w:spacing w:after="200" w:line="276" w:lineRule="auto"/>
        <w:ind w:left="1080"/>
        <w:contextualSpacing/>
        <w:jc w:val="left"/>
        <w:rPr>
          <w:rFonts w:ascii="Times New Roman" w:hAnsi="Times New Roman" w:cs="Times New Roman"/>
          <w:sz w:val="22"/>
          <w:szCs w:val="22"/>
          <w:lang w:val="en-US"/>
        </w:rPr>
      </w:pPr>
      <w:r w:rsidRPr="0069619E">
        <w:rPr>
          <w:rFonts w:ascii="Times New Roman" w:hAnsi="Times New Roman" w:cs="Times New Roman"/>
          <w:sz w:val="22"/>
          <w:szCs w:val="22"/>
          <w:lang w:val="en-US"/>
        </w:rPr>
        <w:t xml:space="preserve">• Активно слуша и поставља релевантна питања поштујући саговорнике и сараднике, а дискусију заснива на аргументима. </w:t>
      </w:r>
    </w:p>
    <w:p w:rsidR="0069619E" w:rsidRPr="0069619E" w:rsidRDefault="0069619E" w:rsidP="0069619E">
      <w:pPr>
        <w:spacing w:after="200" w:line="276" w:lineRule="auto"/>
        <w:ind w:left="1080"/>
        <w:contextualSpacing/>
        <w:jc w:val="left"/>
        <w:rPr>
          <w:rFonts w:ascii="Times New Roman" w:hAnsi="Times New Roman" w:cs="Times New Roman"/>
          <w:sz w:val="22"/>
          <w:szCs w:val="22"/>
          <w:lang w:val="en-US"/>
        </w:rPr>
      </w:pPr>
      <w:r w:rsidRPr="0069619E">
        <w:rPr>
          <w:rFonts w:ascii="Times New Roman" w:hAnsi="Times New Roman" w:cs="Times New Roman"/>
          <w:sz w:val="22"/>
          <w:szCs w:val="22"/>
          <w:lang w:val="en-US"/>
        </w:rPr>
        <w:t>• Конструктивно доприноси решавању разлика у мишљењу и ставовима и при томе поштује друге као равноправне чланове групе.</w:t>
      </w:r>
    </w:p>
    <w:p w:rsidR="0069619E" w:rsidRPr="0069619E" w:rsidRDefault="0069619E" w:rsidP="0069619E">
      <w:pPr>
        <w:spacing w:after="200" w:line="276" w:lineRule="auto"/>
        <w:ind w:left="1080"/>
        <w:contextualSpacing/>
        <w:jc w:val="left"/>
        <w:rPr>
          <w:rFonts w:ascii="Times New Roman" w:hAnsi="Times New Roman" w:cs="Times New Roman"/>
          <w:sz w:val="22"/>
          <w:szCs w:val="22"/>
          <w:lang w:val="en-US"/>
        </w:rPr>
      </w:pPr>
      <w:r w:rsidRPr="0069619E">
        <w:rPr>
          <w:rFonts w:ascii="Times New Roman" w:hAnsi="Times New Roman" w:cs="Times New Roman"/>
          <w:sz w:val="22"/>
          <w:szCs w:val="22"/>
          <w:lang w:val="en-US"/>
        </w:rPr>
        <w:t xml:space="preserve"> • Ангажује се у реализацији преузетих обавеза у оквиру групног рада на одговоран, истрајан и креативан начин. </w:t>
      </w:r>
    </w:p>
    <w:p w:rsidR="0069619E" w:rsidRPr="0069619E" w:rsidRDefault="0069619E" w:rsidP="0069619E">
      <w:pPr>
        <w:spacing w:after="0" w:line="360" w:lineRule="auto"/>
        <w:ind w:left="1020"/>
        <w:jc w:val="both"/>
        <w:rPr>
          <w:rFonts w:ascii="Times New Roman" w:eastAsia="Calibri" w:hAnsi="Times New Roman" w:cs="Times New Roman"/>
          <w:lang w:val="en-US" w:bidi="en-US"/>
        </w:rPr>
      </w:pPr>
      <w:r w:rsidRPr="0069619E">
        <w:rPr>
          <w:rFonts w:ascii="Times New Roman" w:eastAsia="Calibri" w:hAnsi="Times New Roman" w:cs="Times New Roman"/>
          <w:lang w:val="en-US" w:bidi="en-US"/>
        </w:rPr>
        <w:t>• Учествује у критичком, аргументованом и конструктивном преиспитивању рада групе и доприноси унапређењу рада групе.</w:t>
      </w:r>
    </w:p>
    <w:p w:rsidR="0069619E" w:rsidRPr="0069619E" w:rsidRDefault="0069619E" w:rsidP="0069619E">
      <w:pPr>
        <w:spacing w:after="0" w:line="360" w:lineRule="auto"/>
        <w:ind w:left="1020"/>
        <w:jc w:val="both"/>
        <w:rPr>
          <w:rFonts w:ascii="Times New Roman" w:eastAsia="Calibri" w:hAnsi="Times New Roman" w:cs="Times New Roman"/>
          <w:lang w:val="en-US" w:bidi="en-US"/>
        </w:rPr>
      </w:pPr>
    </w:p>
    <w:p w:rsidR="0069619E" w:rsidRPr="0069619E" w:rsidRDefault="0069619E" w:rsidP="0037428A">
      <w:pPr>
        <w:numPr>
          <w:ilvl w:val="0"/>
          <w:numId w:val="16"/>
        </w:numPr>
        <w:spacing w:after="200" w:line="276" w:lineRule="auto"/>
        <w:contextualSpacing/>
        <w:jc w:val="left"/>
        <w:rPr>
          <w:rFonts w:ascii="Times New Roman" w:hAnsi="Times New Roman" w:cs="Times New Roman"/>
          <w:b/>
          <w:sz w:val="28"/>
          <w:szCs w:val="28"/>
          <w:lang w:val="en-US"/>
        </w:rPr>
      </w:pPr>
      <w:r w:rsidRPr="0069619E">
        <w:rPr>
          <w:rFonts w:ascii="Times New Roman" w:hAnsi="Times New Roman" w:cs="Times New Roman"/>
          <w:b/>
          <w:sz w:val="28"/>
          <w:szCs w:val="28"/>
          <w:lang w:val="en-US"/>
        </w:rPr>
        <w:t xml:space="preserve">Одговорно учешће у демократском друштву </w:t>
      </w:r>
    </w:p>
    <w:p w:rsidR="0069619E" w:rsidRPr="0069619E" w:rsidRDefault="0069619E" w:rsidP="0069619E">
      <w:pPr>
        <w:spacing w:after="200" w:line="276" w:lineRule="auto"/>
        <w:ind w:left="1080"/>
        <w:contextualSpacing/>
        <w:jc w:val="left"/>
        <w:rPr>
          <w:rFonts w:ascii="Times New Roman" w:hAnsi="Times New Roman" w:cs="Times New Roman"/>
          <w:sz w:val="22"/>
          <w:szCs w:val="22"/>
          <w:lang w:val="en-US"/>
        </w:rPr>
      </w:pPr>
      <w:r w:rsidRPr="0069619E">
        <w:rPr>
          <w:rFonts w:ascii="Times New Roman" w:hAnsi="Times New Roman" w:cs="Times New Roman"/>
          <w:sz w:val="22"/>
          <w:szCs w:val="22"/>
          <w:lang w:val="en-US"/>
        </w:rPr>
        <w:t xml:space="preserve">Ученик је способан да активно, компетентно, критички и одговорно учествује у животу школе, заједница којима припада, као и у ширем демократском друштву, руководећи се правима и одговорностима које има као припадник заједнице и као грађанин. Прихвата и поштује друге као аутономне и једнако вредне особе. Својим активностима у заједници доприноси заштити и неговању људских и мањинских права, хуманистичких вредности и основних демократских вредности и принципа. Користи право избора културе, супкултуре и традиције које ће неговати и афирмисати, поштујући право других да негују и афирмишу другачије културе, супкултуре и традиције. Поштује равноправност различитих заједница и њихових традиција и идентитета. Посебно води рачуна о могућој маргинализацији или дискриминацији своје или других заједница и активно изражава солидарност са онима који су дискриминисани или маргинализовани. Уме да се удружује с другима како би ангажовано, толерантно, аргументовано и критички заступали одређене ставове, интересе и политике поштујући права оних који заступају супротстављене иницијативе, као и правила и процедуре за доношење одлука. </w:t>
      </w:r>
    </w:p>
    <w:p w:rsidR="0069619E" w:rsidRPr="0069619E" w:rsidRDefault="0069619E" w:rsidP="0069619E">
      <w:pPr>
        <w:spacing w:after="200" w:line="276" w:lineRule="auto"/>
        <w:ind w:left="1080"/>
        <w:contextualSpacing/>
        <w:jc w:val="left"/>
        <w:rPr>
          <w:rFonts w:ascii="Times New Roman" w:hAnsi="Times New Roman" w:cs="Times New Roman"/>
          <w:sz w:val="22"/>
          <w:szCs w:val="22"/>
          <w:lang w:val="en-US"/>
        </w:rPr>
      </w:pPr>
      <w:r w:rsidRPr="0069619E">
        <w:rPr>
          <w:rFonts w:ascii="Times New Roman" w:hAnsi="Times New Roman" w:cs="Times New Roman"/>
          <w:sz w:val="22"/>
          <w:szCs w:val="22"/>
          <w:lang w:val="en-US"/>
        </w:rPr>
        <w:t xml:space="preserve">• Активно учествује у животу школе и заједнице тако што поштује друге учеснике као једнако вредне аутономне особе и њихова људска и мањинска права и тако што се супротставља различитим формама насиља и дискриминације. </w:t>
      </w:r>
    </w:p>
    <w:p w:rsidR="0069619E" w:rsidRPr="0069619E" w:rsidRDefault="0069619E" w:rsidP="0069619E">
      <w:pPr>
        <w:spacing w:after="200" w:line="276" w:lineRule="auto"/>
        <w:ind w:left="1080"/>
        <w:contextualSpacing/>
        <w:jc w:val="left"/>
        <w:rPr>
          <w:rFonts w:ascii="Times New Roman" w:hAnsi="Times New Roman" w:cs="Times New Roman"/>
          <w:sz w:val="22"/>
          <w:szCs w:val="22"/>
          <w:lang w:val="en-US"/>
        </w:rPr>
      </w:pPr>
      <w:r w:rsidRPr="0069619E">
        <w:rPr>
          <w:rFonts w:ascii="Times New Roman" w:hAnsi="Times New Roman" w:cs="Times New Roman"/>
          <w:sz w:val="22"/>
          <w:szCs w:val="22"/>
          <w:lang w:val="en-US"/>
        </w:rPr>
        <w:t>• Својим активностима у школи и заједници афирмише дух толеранције, равноправности и дијалога.</w:t>
      </w:r>
    </w:p>
    <w:p w:rsidR="0069619E" w:rsidRPr="0069619E" w:rsidRDefault="0069619E" w:rsidP="0069619E">
      <w:pPr>
        <w:spacing w:after="200" w:line="276" w:lineRule="auto"/>
        <w:ind w:left="1080"/>
        <w:contextualSpacing/>
        <w:jc w:val="left"/>
        <w:rPr>
          <w:rFonts w:ascii="Times New Roman" w:hAnsi="Times New Roman" w:cs="Times New Roman"/>
          <w:sz w:val="22"/>
          <w:szCs w:val="22"/>
          <w:lang w:val="en-US"/>
        </w:rPr>
      </w:pPr>
      <w:r w:rsidRPr="0069619E">
        <w:rPr>
          <w:rFonts w:ascii="Times New Roman" w:hAnsi="Times New Roman" w:cs="Times New Roman"/>
          <w:sz w:val="22"/>
          <w:szCs w:val="22"/>
          <w:lang w:val="en-US"/>
        </w:rPr>
        <w:t xml:space="preserve"> • Критички и аргументовано учествује у разматрању отворених питања за која је заинтересован поштујући разлике у мишљењу и интересима и даје лични допринос постизању договора. </w:t>
      </w:r>
    </w:p>
    <w:p w:rsidR="0069619E" w:rsidRPr="0069619E" w:rsidRDefault="0069619E" w:rsidP="0069619E">
      <w:pPr>
        <w:spacing w:after="200" w:line="276" w:lineRule="auto"/>
        <w:ind w:left="1080"/>
        <w:contextualSpacing/>
        <w:jc w:val="left"/>
        <w:rPr>
          <w:rFonts w:ascii="Times New Roman" w:hAnsi="Times New Roman" w:cs="Times New Roman"/>
          <w:sz w:val="22"/>
          <w:szCs w:val="22"/>
          <w:lang w:val="en-US"/>
        </w:rPr>
      </w:pPr>
      <w:r w:rsidRPr="0069619E">
        <w:rPr>
          <w:rFonts w:ascii="Times New Roman" w:hAnsi="Times New Roman" w:cs="Times New Roman"/>
          <w:sz w:val="22"/>
          <w:szCs w:val="22"/>
          <w:lang w:val="en-US"/>
        </w:rPr>
        <w:t>• Има осећање припадности одређеним културним заједницама, локалној заједници, региону у којем живи, ширем друштву, држави и међународним организацијама у које је Србија укључена.</w:t>
      </w:r>
    </w:p>
    <w:p w:rsidR="0069619E" w:rsidRPr="0069619E" w:rsidRDefault="0069619E" w:rsidP="0069619E">
      <w:pPr>
        <w:spacing w:after="200" w:line="276" w:lineRule="auto"/>
        <w:ind w:left="1080"/>
        <w:contextualSpacing/>
        <w:jc w:val="left"/>
        <w:rPr>
          <w:rFonts w:ascii="Times New Roman" w:hAnsi="Times New Roman" w:cs="Times New Roman"/>
          <w:sz w:val="22"/>
          <w:szCs w:val="22"/>
          <w:lang w:val="en-US"/>
        </w:rPr>
      </w:pPr>
      <w:r w:rsidRPr="0069619E">
        <w:rPr>
          <w:rFonts w:ascii="Times New Roman" w:hAnsi="Times New Roman" w:cs="Times New Roman"/>
          <w:sz w:val="22"/>
          <w:szCs w:val="22"/>
          <w:lang w:val="en-US"/>
        </w:rPr>
        <w:t xml:space="preserve"> • Изражава на афирмативан начин свој идентитет и поштује другачије културе и традиције и тако доприноси духу интеркултуралности. </w:t>
      </w:r>
    </w:p>
    <w:p w:rsidR="0069619E" w:rsidRPr="0069619E" w:rsidRDefault="0069619E" w:rsidP="0069619E">
      <w:pPr>
        <w:spacing w:after="200" w:line="276" w:lineRule="auto"/>
        <w:ind w:left="1080"/>
        <w:contextualSpacing/>
        <w:jc w:val="left"/>
        <w:rPr>
          <w:rFonts w:ascii="Times New Roman" w:hAnsi="Times New Roman" w:cs="Times New Roman"/>
          <w:sz w:val="22"/>
          <w:szCs w:val="22"/>
          <w:lang w:val="en-US"/>
        </w:rPr>
      </w:pPr>
      <w:r w:rsidRPr="0069619E">
        <w:rPr>
          <w:rFonts w:ascii="Times New Roman" w:hAnsi="Times New Roman" w:cs="Times New Roman"/>
          <w:sz w:val="22"/>
          <w:szCs w:val="22"/>
          <w:lang w:val="en-US"/>
        </w:rPr>
        <w:t>• На изборима уме да се определи за политичке идеје и програме за које сматра да на најбољи начин доприносе остварењу личне и друштвене добити и поштује право других на другачије опредељење.</w:t>
      </w:r>
    </w:p>
    <w:p w:rsidR="0069619E" w:rsidRPr="0069619E" w:rsidRDefault="0069619E" w:rsidP="0069619E">
      <w:pPr>
        <w:spacing w:after="0" w:line="360" w:lineRule="auto"/>
        <w:ind w:left="1020"/>
        <w:jc w:val="both"/>
        <w:rPr>
          <w:rFonts w:ascii="Times New Roman" w:eastAsia="Calibri" w:hAnsi="Times New Roman" w:cs="Times New Roman"/>
          <w:lang w:val="en-US" w:bidi="en-US"/>
        </w:rPr>
      </w:pPr>
      <w:r w:rsidRPr="0069619E">
        <w:rPr>
          <w:rFonts w:ascii="Times New Roman" w:eastAsia="Calibri" w:hAnsi="Times New Roman" w:cs="Times New Roman"/>
          <w:lang w:val="en-US" w:bidi="en-US"/>
        </w:rPr>
        <w:t xml:space="preserve"> • Залаже се за солидарност и учествује у хуманитарним активностима.</w:t>
      </w:r>
    </w:p>
    <w:p w:rsidR="0069619E" w:rsidRPr="0069619E" w:rsidRDefault="0069619E" w:rsidP="0069619E">
      <w:pPr>
        <w:spacing w:after="0" w:line="360" w:lineRule="auto"/>
        <w:ind w:left="1020"/>
        <w:jc w:val="both"/>
        <w:rPr>
          <w:rFonts w:ascii="Times New Roman" w:eastAsia="Calibri" w:hAnsi="Times New Roman" w:cs="Times New Roman"/>
          <w:lang w:val="en-US" w:bidi="en-US"/>
        </w:rPr>
      </w:pPr>
    </w:p>
    <w:p w:rsidR="0069619E" w:rsidRPr="0069619E" w:rsidRDefault="0069619E" w:rsidP="0069619E">
      <w:pPr>
        <w:spacing w:after="0" w:line="360" w:lineRule="auto"/>
        <w:ind w:left="1020"/>
        <w:jc w:val="both"/>
        <w:rPr>
          <w:rFonts w:ascii="Times New Roman" w:eastAsia="Calibri" w:hAnsi="Times New Roman" w:cs="Times New Roman"/>
          <w:lang w:val="en-US" w:bidi="en-US"/>
        </w:rPr>
      </w:pPr>
    </w:p>
    <w:p w:rsidR="0069619E" w:rsidRPr="0069619E" w:rsidRDefault="0069619E" w:rsidP="0037428A">
      <w:pPr>
        <w:numPr>
          <w:ilvl w:val="0"/>
          <w:numId w:val="16"/>
        </w:numPr>
        <w:spacing w:after="200" w:line="276" w:lineRule="auto"/>
        <w:contextualSpacing/>
        <w:jc w:val="both"/>
        <w:rPr>
          <w:rFonts w:ascii="Times New Roman" w:hAnsi="Times New Roman" w:cs="Times New Roman"/>
          <w:b/>
          <w:sz w:val="28"/>
          <w:szCs w:val="28"/>
          <w:lang w:val="en-US"/>
        </w:rPr>
      </w:pPr>
      <w:r w:rsidRPr="0069619E">
        <w:rPr>
          <w:rFonts w:ascii="Times New Roman" w:hAnsi="Times New Roman" w:cs="Times New Roman"/>
          <w:b/>
          <w:sz w:val="28"/>
          <w:szCs w:val="28"/>
          <w:lang w:val="en-US"/>
        </w:rPr>
        <w:t xml:space="preserve">Одговоран однос према здрављу </w:t>
      </w:r>
    </w:p>
    <w:p w:rsidR="0069619E" w:rsidRPr="0069619E" w:rsidRDefault="0069619E" w:rsidP="0069619E">
      <w:pPr>
        <w:spacing w:after="200" w:line="276" w:lineRule="auto"/>
        <w:ind w:left="1080"/>
        <w:contextualSpacing/>
        <w:jc w:val="both"/>
        <w:rPr>
          <w:rFonts w:ascii="Times New Roman" w:hAnsi="Times New Roman" w:cs="Times New Roman"/>
          <w:sz w:val="22"/>
          <w:szCs w:val="22"/>
          <w:lang w:val="en-US"/>
        </w:rPr>
      </w:pPr>
      <w:r w:rsidRPr="0069619E">
        <w:rPr>
          <w:rFonts w:ascii="Times New Roman" w:hAnsi="Times New Roman" w:cs="Times New Roman"/>
          <w:sz w:val="22"/>
          <w:szCs w:val="22"/>
          <w:lang w:val="en-US"/>
        </w:rPr>
        <w:t xml:space="preserve">Ученик прикупља информације о темама у вези са ризицима, очувањем и унапређењем психофизичког здравља. Просуђује релевантне околности и, по потреби, доноси одлуке и/или се укључује у активности значајне за превенцију болести и очување здравља. Свестан је свих димензија здравља (физичко, ментално, социјално, емоционално здравље). Познаје факторе који доприносе здрављу или га угрожавају и импликације њиховог деловања на појединца, групу или заједницу. Својим понашањем, као појединац и део различитих група и заједница, промовише здравље, заштиту здравља и здраве стилове живота. </w:t>
      </w:r>
    </w:p>
    <w:p w:rsidR="0069619E" w:rsidRPr="0069619E" w:rsidRDefault="0069619E" w:rsidP="0069619E">
      <w:pPr>
        <w:spacing w:after="200" w:line="276" w:lineRule="auto"/>
        <w:ind w:left="1080"/>
        <w:contextualSpacing/>
        <w:jc w:val="both"/>
        <w:rPr>
          <w:rFonts w:ascii="Times New Roman" w:hAnsi="Times New Roman" w:cs="Times New Roman"/>
          <w:sz w:val="22"/>
          <w:szCs w:val="22"/>
          <w:lang w:val="en-US"/>
        </w:rPr>
      </w:pPr>
      <w:r w:rsidRPr="0069619E">
        <w:rPr>
          <w:rFonts w:ascii="Times New Roman" w:hAnsi="Times New Roman" w:cs="Times New Roman"/>
          <w:sz w:val="22"/>
          <w:szCs w:val="22"/>
          <w:lang w:val="en-US"/>
        </w:rPr>
        <w:t xml:space="preserve">• Познаје основне састојке хране и промене које утичу на њен квалитет; разуме значај правилне исхране и адекватне прераде хране за очување здравља. </w:t>
      </w:r>
    </w:p>
    <w:p w:rsidR="0069619E" w:rsidRPr="0069619E" w:rsidRDefault="0069619E" w:rsidP="0069619E">
      <w:pPr>
        <w:spacing w:after="200" w:line="276" w:lineRule="auto"/>
        <w:ind w:left="1080"/>
        <w:contextualSpacing/>
        <w:jc w:val="both"/>
        <w:rPr>
          <w:rFonts w:ascii="Times New Roman" w:hAnsi="Times New Roman" w:cs="Times New Roman"/>
          <w:sz w:val="22"/>
          <w:szCs w:val="22"/>
          <w:lang w:val="en-US"/>
        </w:rPr>
      </w:pPr>
      <w:r w:rsidRPr="0069619E">
        <w:rPr>
          <w:rFonts w:ascii="Times New Roman" w:hAnsi="Times New Roman" w:cs="Times New Roman"/>
          <w:sz w:val="22"/>
          <w:szCs w:val="22"/>
          <w:lang w:val="en-US"/>
        </w:rPr>
        <w:t xml:space="preserve">• Познаје карактеристике основних заразних болести, њихове изазиваче и мере превенције. </w:t>
      </w:r>
    </w:p>
    <w:p w:rsidR="0069619E" w:rsidRPr="0069619E" w:rsidRDefault="0069619E" w:rsidP="0069619E">
      <w:pPr>
        <w:spacing w:after="200" w:line="276" w:lineRule="auto"/>
        <w:ind w:left="1080"/>
        <w:contextualSpacing/>
        <w:jc w:val="both"/>
        <w:rPr>
          <w:rFonts w:ascii="Times New Roman" w:hAnsi="Times New Roman" w:cs="Times New Roman"/>
          <w:sz w:val="22"/>
          <w:szCs w:val="22"/>
          <w:lang w:val="en-US"/>
        </w:rPr>
      </w:pPr>
      <w:r w:rsidRPr="0069619E">
        <w:rPr>
          <w:rFonts w:ascii="Times New Roman" w:hAnsi="Times New Roman" w:cs="Times New Roman"/>
          <w:sz w:val="22"/>
          <w:szCs w:val="22"/>
          <w:lang w:val="en-US"/>
        </w:rPr>
        <w:t xml:space="preserve">• Разуме значај лекова и правилног начина њихове употребе за очување здравља. </w:t>
      </w:r>
    </w:p>
    <w:p w:rsidR="0069619E" w:rsidRPr="0069619E" w:rsidRDefault="0069619E" w:rsidP="0069619E">
      <w:pPr>
        <w:spacing w:after="200" w:line="276" w:lineRule="auto"/>
        <w:ind w:left="1080"/>
        <w:contextualSpacing/>
        <w:jc w:val="both"/>
        <w:rPr>
          <w:rFonts w:ascii="Times New Roman" w:hAnsi="Times New Roman" w:cs="Times New Roman"/>
          <w:sz w:val="22"/>
          <w:szCs w:val="22"/>
          <w:lang w:val="en-US"/>
        </w:rPr>
      </w:pPr>
      <w:r w:rsidRPr="0069619E">
        <w:rPr>
          <w:rFonts w:ascii="Times New Roman" w:hAnsi="Times New Roman" w:cs="Times New Roman"/>
          <w:sz w:val="22"/>
          <w:szCs w:val="22"/>
          <w:lang w:val="en-US"/>
        </w:rPr>
        <w:t xml:space="preserve">• Познаје могуће последице коришћења никотина, алкохола и других психоактивних супстанци. </w:t>
      </w:r>
    </w:p>
    <w:p w:rsidR="0069619E" w:rsidRPr="0069619E" w:rsidRDefault="0069619E" w:rsidP="0069619E">
      <w:pPr>
        <w:spacing w:after="200" w:line="276" w:lineRule="auto"/>
        <w:ind w:left="1080"/>
        <w:contextualSpacing/>
        <w:jc w:val="both"/>
        <w:rPr>
          <w:rFonts w:ascii="Times New Roman" w:hAnsi="Times New Roman" w:cs="Times New Roman"/>
          <w:sz w:val="22"/>
          <w:szCs w:val="22"/>
          <w:lang w:val="en-US"/>
        </w:rPr>
      </w:pPr>
      <w:r w:rsidRPr="0069619E">
        <w:rPr>
          <w:rFonts w:ascii="Times New Roman" w:hAnsi="Times New Roman" w:cs="Times New Roman"/>
          <w:sz w:val="22"/>
          <w:szCs w:val="22"/>
          <w:lang w:val="en-US"/>
        </w:rPr>
        <w:t>• Бира стил живота имајући на уму добре стране и ризике тог избора (нпр. активно бављење спортом, вегетаријанска исхрана).</w:t>
      </w:r>
    </w:p>
    <w:p w:rsidR="0069619E" w:rsidRPr="0069619E" w:rsidRDefault="0069619E" w:rsidP="0069619E">
      <w:pPr>
        <w:spacing w:after="0" w:line="360" w:lineRule="auto"/>
        <w:ind w:left="1020"/>
        <w:jc w:val="both"/>
        <w:rPr>
          <w:rFonts w:ascii="Times New Roman" w:eastAsia="Calibri" w:hAnsi="Times New Roman" w:cs="Times New Roman"/>
          <w:lang w:val="en-US" w:bidi="en-US"/>
        </w:rPr>
      </w:pPr>
      <w:r w:rsidRPr="0069619E">
        <w:rPr>
          <w:rFonts w:ascii="Times New Roman" w:eastAsia="Calibri" w:hAnsi="Times New Roman" w:cs="Times New Roman"/>
          <w:lang w:val="en-US" w:bidi="en-US"/>
        </w:rPr>
        <w:t xml:space="preserve"> • Уме да пружи прву помоћ.</w:t>
      </w:r>
    </w:p>
    <w:p w:rsidR="0069619E" w:rsidRPr="0069619E" w:rsidRDefault="0069619E" w:rsidP="0069619E">
      <w:pPr>
        <w:spacing w:after="0" w:line="360" w:lineRule="auto"/>
        <w:ind w:left="1020"/>
        <w:jc w:val="both"/>
        <w:rPr>
          <w:rFonts w:ascii="Times New Roman" w:eastAsia="Calibri" w:hAnsi="Times New Roman" w:cs="Times New Roman"/>
          <w:lang w:val="en-US" w:bidi="en-US"/>
        </w:rPr>
      </w:pPr>
    </w:p>
    <w:p w:rsidR="0069619E" w:rsidRPr="0069619E" w:rsidRDefault="0069619E" w:rsidP="0037428A">
      <w:pPr>
        <w:numPr>
          <w:ilvl w:val="0"/>
          <w:numId w:val="16"/>
        </w:numPr>
        <w:spacing w:after="200" w:line="276" w:lineRule="auto"/>
        <w:contextualSpacing/>
        <w:jc w:val="both"/>
        <w:rPr>
          <w:rFonts w:ascii="Times New Roman" w:hAnsi="Times New Roman" w:cs="Times New Roman"/>
          <w:b/>
          <w:sz w:val="28"/>
          <w:szCs w:val="28"/>
          <w:lang w:val="en-US"/>
        </w:rPr>
      </w:pPr>
      <w:r w:rsidRPr="0069619E">
        <w:rPr>
          <w:rFonts w:ascii="Times New Roman" w:hAnsi="Times New Roman" w:cs="Times New Roman"/>
          <w:b/>
          <w:sz w:val="28"/>
          <w:szCs w:val="28"/>
          <w:lang w:val="en-US"/>
        </w:rPr>
        <w:t xml:space="preserve">Одговоран однос према околини </w:t>
      </w:r>
    </w:p>
    <w:p w:rsidR="0069619E" w:rsidRPr="0069619E" w:rsidRDefault="0069619E" w:rsidP="0069619E">
      <w:pPr>
        <w:spacing w:after="200" w:line="276" w:lineRule="auto"/>
        <w:ind w:left="1080"/>
        <w:contextualSpacing/>
        <w:jc w:val="both"/>
        <w:rPr>
          <w:rFonts w:ascii="Times New Roman" w:hAnsi="Times New Roman" w:cs="Times New Roman"/>
          <w:sz w:val="22"/>
          <w:szCs w:val="22"/>
          <w:lang w:val="en-US"/>
        </w:rPr>
      </w:pPr>
      <w:r w:rsidRPr="0069619E">
        <w:rPr>
          <w:rFonts w:ascii="Times New Roman" w:hAnsi="Times New Roman" w:cs="Times New Roman"/>
          <w:sz w:val="22"/>
          <w:szCs w:val="22"/>
          <w:lang w:val="en-US"/>
        </w:rPr>
        <w:t>Одговоран однос према околини подразумева познавање и непосредан доживљај природе; увиђање значаја који природа има за одржавање живота на Земљи; разумевање међузависности живог света, природних ресурса и климатских услова за одржање живота; очување његове разноврсности, еколошких станишта и климатских услова; активно учествовање у неговању здравих заједница. Ученик познаје како људске активности могу да унапреде или угрозе животну средину и одржив развој. Спреман је да се укључи у активности усмерене ка очувању окружења у којем живи, ради и учи.</w:t>
      </w:r>
    </w:p>
    <w:p w:rsidR="0069619E" w:rsidRPr="0069619E" w:rsidRDefault="0069619E" w:rsidP="0069619E">
      <w:pPr>
        <w:spacing w:after="200" w:line="276" w:lineRule="auto"/>
        <w:ind w:left="1080"/>
        <w:contextualSpacing/>
        <w:jc w:val="both"/>
        <w:rPr>
          <w:rFonts w:ascii="Times New Roman" w:hAnsi="Times New Roman" w:cs="Times New Roman"/>
          <w:sz w:val="22"/>
          <w:szCs w:val="22"/>
          <w:lang w:val="en-US"/>
        </w:rPr>
      </w:pPr>
      <w:r w:rsidRPr="0069619E">
        <w:rPr>
          <w:rFonts w:ascii="Times New Roman" w:hAnsi="Times New Roman" w:cs="Times New Roman"/>
          <w:sz w:val="22"/>
          <w:szCs w:val="22"/>
          <w:lang w:val="en-US"/>
        </w:rPr>
        <w:t xml:space="preserve"> • Разуме концепт здравог и безбедног окружења (вода, ваздух, земљиште) за живот људи и спреман је да се активно ангажује у заштити и унапређењу квалитета живота у заједници.</w:t>
      </w:r>
    </w:p>
    <w:p w:rsidR="0069619E" w:rsidRPr="0069619E" w:rsidRDefault="0069619E" w:rsidP="0069619E">
      <w:pPr>
        <w:spacing w:after="200" w:line="276" w:lineRule="auto"/>
        <w:ind w:left="1080"/>
        <w:contextualSpacing/>
        <w:jc w:val="both"/>
        <w:rPr>
          <w:rFonts w:ascii="Times New Roman" w:hAnsi="Times New Roman" w:cs="Times New Roman"/>
          <w:sz w:val="22"/>
          <w:szCs w:val="22"/>
          <w:lang w:val="en-US"/>
        </w:rPr>
      </w:pPr>
      <w:r w:rsidRPr="0069619E">
        <w:rPr>
          <w:rFonts w:ascii="Times New Roman" w:hAnsi="Times New Roman" w:cs="Times New Roman"/>
          <w:sz w:val="22"/>
          <w:szCs w:val="22"/>
          <w:lang w:val="en-US"/>
        </w:rPr>
        <w:t xml:space="preserve"> • Показује разумевање и спремност за ангажовање у заштити природе и управљању ресурсима тaкo дa сe нe угрoжaвa мoгућнoст будућих гeнeрaциja дa зaдoвoљe свoje пoтрeбe.</w:t>
      </w:r>
    </w:p>
    <w:p w:rsidR="0069619E" w:rsidRPr="0069619E" w:rsidRDefault="0069619E" w:rsidP="0069619E">
      <w:pPr>
        <w:spacing w:after="200" w:line="276" w:lineRule="auto"/>
        <w:ind w:left="1080"/>
        <w:contextualSpacing/>
        <w:jc w:val="both"/>
        <w:rPr>
          <w:rFonts w:ascii="Times New Roman" w:hAnsi="Times New Roman" w:cs="Times New Roman"/>
          <w:sz w:val="22"/>
          <w:szCs w:val="22"/>
          <w:lang w:val="en-US"/>
        </w:rPr>
      </w:pPr>
      <w:r w:rsidRPr="0069619E">
        <w:rPr>
          <w:rFonts w:ascii="Times New Roman" w:hAnsi="Times New Roman" w:cs="Times New Roman"/>
          <w:sz w:val="22"/>
          <w:szCs w:val="22"/>
          <w:lang w:val="en-US"/>
        </w:rPr>
        <w:t xml:space="preserve"> • Процењује ризике и користи од употребе неких супстанци по околину и здравље људи и одговорно поступа са њима (правилно их складишти и одлаже отпад). </w:t>
      </w:r>
    </w:p>
    <w:p w:rsidR="0069619E" w:rsidRPr="0069619E" w:rsidRDefault="0069619E" w:rsidP="0069619E">
      <w:pPr>
        <w:spacing w:after="200" w:line="276" w:lineRule="auto"/>
        <w:ind w:left="1080"/>
        <w:contextualSpacing/>
        <w:jc w:val="both"/>
        <w:rPr>
          <w:rFonts w:ascii="Times New Roman" w:hAnsi="Times New Roman" w:cs="Times New Roman"/>
          <w:sz w:val="22"/>
          <w:szCs w:val="22"/>
          <w:lang w:val="en-US"/>
        </w:rPr>
      </w:pPr>
      <w:r w:rsidRPr="0069619E">
        <w:rPr>
          <w:rFonts w:ascii="Times New Roman" w:hAnsi="Times New Roman" w:cs="Times New Roman"/>
          <w:sz w:val="22"/>
          <w:szCs w:val="22"/>
          <w:lang w:val="en-US"/>
        </w:rPr>
        <w:t xml:space="preserve">• Познаје факторе који утичу на загађење земљишта, воде и ваздуха, разуме и предвиђа последице њихове употребе. • Увиђа предности и недостатке коришћења различитих извора енергије. </w:t>
      </w:r>
    </w:p>
    <w:p w:rsidR="0069619E" w:rsidRPr="0069619E" w:rsidRDefault="0069619E" w:rsidP="0069619E">
      <w:pPr>
        <w:spacing w:after="0" w:line="360" w:lineRule="auto"/>
        <w:ind w:left="1020"/>
        <w:jc w:val="both"/>
        <w:rPr>
          <w:rFonts w:ascii="Times New Roman" w:eastAsia="Calibri" w:hAnsi="Times New Roman" w:cs="Times New Roman"/>
          <w:lang w:val="en-US" w:bidi="en-US"/>
        </w:rPr>
      </w:pPr>
      <w:r w:rsidRPr="0069619E">
        <w:rPr>
          <w:rFonts w:ascii="Times New Roman" w:eastAsia="Calibri" w:hAnsi="Times New Roman" w:cs="Times New Roman"/>
          <w:lang w:val="en-US" w:bidi="en-US"/>
        </w:rPr>
        <w:t>• Разуме значај и користи могућности рециклирања.</w:t>
      </w:r>
    </w:p>
    <w:p w:rsidR="0069619E" w:rsidRPr="0069619E" w:rsidRDefault="0069619E" w:rsidP="0069619E">
      <w:pPr>
        <w:spacing w:after="0" w:line="360" w:lineRule="auto"/>
        <w:ind w:left="1020"/>
        <w:jc w:val="both"/>
        <w:rPr>
          <w:rFonts w:ascii="Times New Roman" w:eastAsia="Calibri" w:hAnsi="Times New Roman" w:cs="Times New Roman"/>
          <w:lang w:val="en-US" w:bidi="en-US"/>
        </w:rPr>
      </w:pPr>
    </w:p>
    <w:p w:rsidR="0069619E" w:rsidRPr="0069619E" w:rsidRDefault="0069619E" w:rsidP="0069619E">
      <w:pPr>
        <w:spacing w:after="0" w:line="360" w:lineRule="auto"/>
        <w:ind w:left="1020"/>
        <w:jc w:val="both"/>
        <w:rPr>
          <w:rFonts w:ascii="Times New Roman" w:eastAsia="Calibri" w:hAnsi="Times New Roman" w:cs="Times New Roman"/>
          <w:lang w:val="en-US" w:bidi="en-US"/>
        </w:rPr>
      </w:pPr>
    </w:p>
    <w:p w:rsidR="0069619E" w:rsidRPr="0069619E" w:rsidRDefault="0069619E" w:rsidP="0037428A">
      <w:pPr>
        <w:numPr>
          <w:ilvl w:val="0"/>
          <w:numId w:val="16"/>
        </w:numPr>
        <w:spacing w:after="200" w:line="276" w:lineRule="auto"/>
        <w:contextualSpacing/>
        <w:jc w:val="both"/>
        <w:rPr>
          <w:rFonts w:ascii="Times New Roman" w:hAnsi="Times New Roman" w:cs="Times New Roman"/>
          <w:b/>
          <w:sz w:val="28"/>
          <w:szCs w:val="28"/>
          <w:lang w:val="en-US"/>
        </w:rPr>
      </w:pPr>
      <w:r w:rsidRPr="0069619E">
        <w:rPr>
          <w:rFonts w:ascii="Times New Roman" w:hAnsi="Times New Roman" w:cs="Times New Roman"/>
          <w:b/>
          <w:sz w:val="28"/>
          <w:szCs w:val="28"/>
          <w:lang w:val="en-US"/>
        </w:rPr>
        <w:lastRenderedPageBreak/>
        <w:t>Естетичка компетенција</w:t>
      </w:r>
    </w:p>
    <w:p w:rsidR="0069619E" w:rsidRPr="0069619E" w:rsidRDefault="0069619E" w:rsidP="0069619E">
      <w:pPr>
        <w:spacing w:after="200" w:line="276" w:lineRule="auto"/>
        <w:ind w:left="1080"/>
        <w:contextualSpacing/>
        <w:jc w:val="both"/>
        <w:rPr>
          <w:rFonts w:ascii="Times New Roman" w:hAnsi="Times New Roman" w:cs="Times New Roman"/>
          <w:sz w:val="22"/>
          <w:szCs w:val="22"/>
          <w:lang w:val="en-US"/>
        </w:rPr>
      </w:pPr>
      <w:r w:rsidRPr="0069619E">
        <w:rPr>
          <w:rFonts w:ascii="Times New Roman" w:hAnsi="Times New Roman" w:cs="Times New Roman"/>
          <w:sz w:val="22"/>
          <w:szCs w:val="22"/>
          <w:lang w:val="en-US"/>
        </w:rPr>
        <w:t xml:space="preserve"> Ученик је упознат са културним наслеђем људске заједнице, има свест о вредности уметничких и културних дела и њиховог значаја за развој друштва. Естетичка компетенција иде корак даље од тога, ка препознавању међуповезаности различитих форми и средстава уметничког изражавања. Свестан је значаја естетске димензије у свакодневном животу, има критички однос према употреби и злоупотреби естетике. Ученик се оспособљава да исказује опажања, осећања и идеје у вези са уметничким изразима у различитим медијима, да култивише културне навике, да изграђује аутономне естетске критеријуме и преференције и суди у складу с њима. </w:t>
      </w:r>
    </w:p>
    <w:p w:rsidR="0069619E" w:rsidRPr="0069619E" w:rsidRDefault="0069619E" w:rsidP="0069619E">
      <w:pPr>
        <w:spacing w:after="200" w:line="276" w:lineRule="auto"/>
        <w:ind w:left="1080"/>
        <w:contextualSpacing/>
        <w:jc w:val="both"/>
        <w:rPr>
          <w:rFonts w:ascii="Times New Roman" w:hAnsi="Times New Roman" w:cs="Times New Roman"/>
          <w:sz w:val="22"/>
          <w:szCs w:val="22"/>
          <w:lang w:val="en-US"/>
        </w:rPr>
      </w:pPr>
      <w:r w:rsidRPr="0069619E">
        <w:rPr>
          <w:rFonts w:ascii="Times New Roman" w:hAnsi="Times New Roman" w:cs="Times New Roman"/>
          <w:sz w:val="22"/>
          <w:szCs w:val="22"/>
          <w:lang w:val="en-US"/>
        </w:rPr>
        <w:t xml:space="preserve">• Позитивно вреднује допринос културе и уметности развоју људске заједнице; свестан је међусобних утицаја културе, науке, уметности и технологије. </w:t>
      </w:r>
    </w:p>
    <w:p w:rsidR="0069619E" w:rsidRPr="0069619E" w:rsidRDefault="0069619E" w:rsidP="0069619E">
      <w:pPr>
        <w:spacing w:after="200" w:line="276" w:lineRule="auto"/>
        <w:ind w:left="1080"/>
        <w:contextualSpacing/>
        <w:jc w:val="both"/>
        <w:rPr>
          <w:rFonts w:ascii="Times New Roman" w:hAnsi="Times New Roman" w:cs="Times New Roman"/>
          <w:sz w:val="22"/>
          <w:szCs w:val="22"/>
          <w:lang w:val="en-US"/>
        </w:rPr>
      </w:pPr>
      <w:r w:rsidRPr="0069619E">
        <w:rPr>
          <w:rFonts w:ascii="Times New Roman" w:hAnsi="Times New Roman" w:cs="Times New Roman"/>
          <w:sz w:val="22"/>
          <w:szCs w:val="22"/>
          <w:lang w:val="en-US"/>
        </w:rPr>
        <w:t xml:space="preserve">• Показује осетљивост за естетску димензију у свакодневном животу и има критички однос према употреби и злоупотреби естетике. </w:t>
      </w:r>
    </w:p>
    <w:p w:rsidR="0069619E" w:rsidRPr="0069619E" w:rsidRDefault="0069619E" w:rsidP="0069619E">
      <w:pPr>
        <w:spacing w:after="200" w:line="276" w:lineRule="auto"/>
        <w:ind w:left="1080"/>
        <w:contextualSpacing/>
        <w:jc w:val="both"/>
        <w:rPr>
          <w:rFonts w:ascii="Times New Roman" w:hAnsi="Times New Roman" w:cs="Times New Roman"/>
          <w:sz w:val="22"/>
          <w:szCs w:val="22"/>
          <w:lang w:val="en-US"/>
        </w:rPr>
      </w:pPr>
      <w:r w:rsidRPr="0069619E">
        <w:rPr>
          <w:rFonts w:ascii="Times New Roman" w:hAnsi="Times New Roman" w:cs="Times New Roman"/>
          <w:sz w:val="22"/>
          <w:szCs w:val="22"/>
          <w:lang w:val="en-US"/>
        </w:rPr>
        <w:t xml:space="preserve">• Има изграђене преференције уметничких и културних стилова и користи их за обогаћивање личног искуства. </w:t>
      </w:r>
    </w:p>
    <w:p w:rsidR="0069619E" w:rsidRPr="0069619E" w:rsidRDefault="0069619E" w:rsidP="0069619E">
      <w:pPr>
        <w:spacing w:after="200" w:line="276" w:lineRule="auto"/>
        <w:ind w:left="1080"/>
        <w:contextualSpacing/>
        <w:jc w:val="both"/>
        <w:rPr>
          <w:rFonts w:ascii="Times New Roman" w:hAnsi="Times New Roman" w:cs="Times New Roman"/>
          <w:sz w:val="22"/>
          <w:szCs w:val="22"/>
          <w:lang w:val="en-US"/>
        </w:rPr>
      </w:pPr>
      <w:r w:rsidRPr="0069619E">
        <w:rPr>
          <w:rFonts w:ascii="Times New Roman" w:hAnsi="Times New Roman" w:cs="Times New Roman"/>
          <w:sz w:val="22"/>
          <w:szCs w:val="22"/>
          <w:lang w:val="en-US"/>
        </w:rPr>
        <w:t>• Повезује уметничка и културна дела са историјским, друштвеним и географским контекстом њиховог настанка.</w:t>
      </w:r>
    </w:p>
    <w:p w:rsidR="0069619E" w:rsidRPr="0069619E" w:rsidRDefault="0069619E" w:rsidP="0069619E">
      <w:pPr>
        <w:spacing w:after="200" w:line="276" w:lineRule="auto"/>
        <w:ind w:left="1080"/>
        <w:contextualSpacing/>
        <w:jc w:val="both"/>
        <w:rPr>
          <w:rFonts w:ascii="Times New Roman" w:hAnsi="Times New Roman" w:cs="Times New Roman"/>
          <w:sz w:val="22"/>
          <w:szCs w:val="22"/>
          <w:lang w:val="en-US"/>
        </w:rPr>
      </w:pPr>
      <w:r w:rsidRPr="0069619E">
        <w:rPr>
          <w:rFonts w:ascii="Times New Roman" w:hAnsi="Times New Roman" w:cs="Times New Roman"/>
          <w:sz w:val="22"/>
          <w:szCs w:val="22"/>
          <w:lang w:val="en-US"/>
        </w:rPr>
        <w:t xml:space="preserve"> • Уме да анализира и критички вреднује уметничка дела која су представници различитих стилова и епоха, као и дела која одступају од карактеристика доминантних праваца. </w:t>
      </w:r>
    </w:p>
    <w:p w:rsidR="0069619E" w:rsidRPr="0069619E" w:rsidRDefault="0069619E" w:rsidP="0069619E">
      <w:pPr>
        <w:spacing w:after="0" w:line="360" w:lineRule="auto"/>
        <w:ind w:left="1020"/>
        <w:jc w:val="both"/>
        <w:rPr>
          <w:rFonts w:ascii="Times New Roman" w:eastAsia="Calibri" w:hAnsi="Times New Roman" w:cs="Times New Roman"/>
          <w:lang w:val="en-US" w:bidi="en-US"/>
        </w:rPr>
      </w:pPr>
      <w:r w:rsidRPr="0069619E">
        <w:rPr>
          <w:rFonts w:ascii="Times New Roman" w:eastAsia="Calibri" w:hAnsi="Times New Roman" w:cs="Times New Roman"/>
          <w:lang w:val="en-US" w:bidi="en-US"/>
        </w:rPr>
        <w:t>• Вреднује алтернативне уметничке форме и изразе (супкултурна дела).</w:t>
      </w:r>
    </w:p>
    <w:p w:rsidR="0069619E" w:rsidRPr="0069619E" w:rsidRDefault="0069619E" w:rsidP="0069619E">
      <w:pPr>
        <w:spacing w:after="0" w:line="360" w:lineRule="auto"/>
        <w:ind w:left="1020"/>
        <w:jc w:val="both"/>
        <w:rPr>
          <w:rFonts w:ascii="Times New Roman" w:eastAsia="Calibri" w:hAnsi="Times New Roman" w:cs="Times New Roman"/>
          <w:lang w:val="en-US" w:bidi="en-US"/>
        </w:rPr>
      </w:pPr>
    </w:p>
    <w:p w:rsidR="0069619E" w:rsidRPr="0069619E" w:rsidRDefault="0069619E" w:rsidP="0069619E">
      <w:pPr>
        <w:spacing w:after="0" w:line="360" w:lineRule="auto"/>
        <w:ind w:left="1020"/>
        <w:jc w:val="both"/>
        <w:rPr>
          <w:rFonts w:ascii="Times New Roman" w:eastAsia="Calibri" w:hAnsi="Times New Roman" w:cs="Times New Roman"/>
          <w:lang w:val="en-US" w:bidi="en-US"/>
        </w:rPr>
      </w:pPr>
    </w:p>
    <w:p w:rsidR="0069619E" w:rsidRPr="0069619E" w:rsidRDefault="0069619E" w:rsidP="0037428A">
      <w:pPr>
        <w:numPr>
          <w:ilvl w:val="0"/>
          <w:numId w:val="16"/>
        </w:numPr>
        <w:spacing w:after="200" w:line="276" w:lineRule="auto"/>
        <w:contextualSpacing/>
        <w:jc w:val="both"/>
        <w:rPr>
          <w:rFonts w:ascii="Times New Roman" w:hAnsi="Times New Roman" w:cs="Times New Roman"/>
          <w:b/>
          <w:sz w:val="28"/>
          <w:szCs w:val="28"/>
          <w:lang w:val="en-US"/>
        </w:rPr>
      </w:pPr>
      <w:r w:rsidRPr="0069619E">
        <w:rPr>
          <w:rFonts w:ascii="Times New Roman" w:hAnsi="Times New Roman" w:cs="Times New Roman"/>
          <w:b/>
          <w:sz w:val="28"/>
          <w:szCs w:val="28"/>
          <w:lang w:val="en-US"/>
        </w:rPr>
        <w:t xml:space="preserve">Предузимљивост и предузетничка компетенција </w:t>
      </w:r>
    </w:p>
    <w:p w:rsidR="0069619E" w:rsidRPr="0069619E" w:rsidRDefault="0069619E" w:rsidP="0069619E">
      <w:pPr>
        <w:spacing w:after="200" w:line="276" w:lineRule="auto"/>
        <w:ind w:left="1080"/>
        <w:contextualSpacing/>
        <w:jc w:val="both"/>
        <w:rPr>
          <w:rFonts w:ascii="Times New Roman" w:hAnsi="Times New Roman" w:cs="Times New Roman"/>
          <w:sz w:val="22"/>
          <w:szCs w:val="22"/>
          <w:lang w:val="en-US"/>
        </w:rPr>
      </w:pPr>
      <w:r w:rsidRPr="0069619E">
        <w:rPr>
          <w:rFonts w:ascii="Times New Roman" w:hAnsi="Times New Roman" w:cs="Times New Roman"/>
          <w:sz w:val="22"/>
          <w:szCs w:val="22"/>
          <w:lang w:val="en-US"/>
        </w:rPr>
        <w:t xml:space="preserve">Кроз образовање за предузетништво, ученик се учи организационим вештинама и способностима, укључујући различите интерперсоналне вештине, као и организацију простора, управљање временом и новцем. Ученик је оспособљен за комплексно планирање и одлучивање које подразумева поштовање више услова истовремено. Уме да осмишљава пројекте у складу са унапред постављеним захтевима. Зна како да се упозна са карактеристикама одређених послова и радних места, спреман је на волонтерско ангажовање и коришћење различитих могућности за стицање радног искуства. </w:t>
      </w:r>
    </w:p>
    <w:p w:rsidR="0069619E" w:rsidRPr="0069619E" w:rsidRDefault="0069619E" w:rsidP="0069619E">
      <w:pPr>
        <w:spacing w:after="200" w:line="276" w:lineRule="auto"/>
        <w:ind w:left="1080"/>
        <w:contextualSpacing/>
        <w:jc w:val="both"/>
        <w:rPr>
          <w:rFonts w:ascii="Times New Roman" w:hAnsi="Times New Roman" w:cs="Times New Roman"/>
          <w:sz w:val="22"/>
          <w:szCs w:val="22"/>
          <w:lang w:val="en-US"/>
        </w:rPr>
      </w:pPr>
      <w:r w:rsidRPr="0069619E">
        <w:rPr>
          <w:rFonts w:ascii="Times New Roman" w:hAnsi="Times New Roman" w:cs="Times New Roman"/>
          <w:sz w:val="22"/>
          <w:szCs w:val="22"/>
          <w:lang w:val="en-US"/>
        </w:rPr>
        <w:t xml:space="preserve">• Ученик разуме важност личне активације и показује иницијативу у упознавању са карактеристикама тржишта рада (захтеви појединих радних места, начин функционисања институција, позиционирање у свету бизниса). </w:t>
      </w:r>
    </w:p>
    <w:p w:rsidR="0069619E" w:rsidRPr="0069619E" w:rsidRDefault="0069619E" w:rsidP="0069619E">
      <w:pPr>
        <w:spacing w:after="200" w:line="276" w:lineRule="auto"/>
        <w:ind w:left="1080"/>
        <w:contextualSpacing/>
        <w:jc w:val="both"/>
        <w:rPr>
          <w:rFonts w:ascii="Times New Roman" w:hAnsi="Times New Roman" w:cs="Times New Roman"/>
          <w:sz w:val="22"/>
          <w:szCs w:val="22"/>
          <w:lang w:val="en-US"/>
        </w:rPr>
      </w:pPr>
      <w:r w:rsidRPr="0069619E">
        <w:rPr>
          <w:rFonts w:ascii="Times New Roman" w:hAnsi="Times New Roman" w:cs="Times New Roman"/>
          <w:sz w:val="22"/>
          <w:szCs w:val="22"/>
          <w:lang w:val="en-US"/>
        </w:rPr>
        <w:t xml:space="preserve">• Разуме принципе функционисања тржишта рада и схвата неопходност сталног усавршавања у складу са развојем тржишта и захтевима послодаваца. </w:t>
      </w:r>
    </w:p>
    <w:p w:rsidR="0069619E" w:rsidRPr="0069619E" w:rsidRDefault="0069619E" w:rsidP="0069619E">
      <w:pPr>
        <w:spacing w:after="200" w:line="276" w:lineRule="auto"/>
        <w:ind w:left="1080"/>
        <w:contextualSpacing/>
        <w:jc w:val="both"/>
        <w:rPr>
          <w:rFonts w:ascii="Times New Roman" w:hAnsi="Times New Roman" w:cs="Times New Roman"/>
          <w:sz w:val="22"/>
          <w:szCs w:val="22"/>
          <w:lang w:val="en-US"/>
        </w:rPr>
      </w:pPr>
      <w:r w:rsidRPr="0069619E">
        <w:rPr>
          <w:rFonts w:ascii="Times New Roman" w:hAnsi="Times New Roman" w:cs="Times New Roman"/>
          <w:sz w:val="22"/>
          <w:szCs w:val="22"/>
          <w:lang w:val="en-US"/>
        </w:rPr>
        <w:t xml:space="preserve">• Уме да идентификује и адекватно представи своје способности и вештине („јаке стране“); уме да напише CV и мотивационо писмо. • Уме да искаже и заступа своје идеје, и да утиче на друге, кроз развој вештине јавног говора, преговарања и решавања конфликата. </w:t>
      </w:r>
    </w:p>
    <w:p w:rsidR="0069619E" w:rsidRPr="0069619E" w:rsidRDefault="0069619E" w:rsidP="0069619E">
      <w:pPr>
        <w:spacing w:after="200" w:line="276" w:lineRule="auto"/>
        <w:ind w:left="1080"/>
        <w:contextualSpacing/>
        <w:jc w:val="both"/>
        <w:rPr>
          <w:rFonts w:ascii="Times New Roman" w:hAnsi="Times New Roman" w:cs="Times New Roman"/>
          <w:sz w:val="22"/>
          <w:szCs w:val="22"/>
          <w:lang w:val="en-US"/>
        </w:rPr>
      </w:pPr>
      <w:r w:rsidRPr="0069619E">
        <w:rPr>
          <w:rFonts w:ascii="Times New Roman" w:hAnsi="Times New Roman" w:cs="Times New Roman"/>
          <w:sz w:val="22"/>
          <w:szCs w:val="22"/>
          <w:lang w:val="en-US"/>
        </w:rPr>
        <w:t xml:space="preserve">• Има способност постављања адекватних и реалних циљева процењујући и прихватајући ризике; планира ресурсе и управља њима (знања и вештине, време, новац, технологије и други ресурси) и усредсређен је на постизање циљева. </w:t>
      </w:r>
    </w:p>
    <w:p w:rsidR="0069619E" w:rsidRPr="0069619E" w:rsidRDefault="0069619E" w:rsidP="0069619E">
      <w:pPr>
        <w:spacing w:after="0" w:line="360" w:lineRule="auto"/>
        <w:ind w:left="1020"/>
        <w:jc w:val="both"/>
        <w:rPr>
          <w:rFonts w:ascii="Times New Roman" w:eastAsia="Calibri" w:hAnsi="Times New Roman" w:cs="Times New Roman"/>
          <w:lang w:val="en-US" w:bidi="en-US"/>
        </w:rPr>
      </w:pPr>
      <w:r w:rsidRPr="0069619E">
        <w:rPr>
          <w:rFonts w:ascii="Times New Roman" w:eastAsia="Calibri" w:hAnsi="Times New Roman" w:cs="Times New Roman"/>
          <w:lang w:val="en-US" w:bidi="en-US"/>
        </w:rPr>
        <w:t>• Зна да комуницира с послодавцима; уме да преговара; спреман је да обавља праксу и волонтира поштујући договоре</w:t>
      </w:r>
    </w:p>
    <w:p w:rsidR="0069619E" w:rsidRPr="0069619E" w:rsidRDefault="0069619E" w:rsidP="0069619E">
      <w:pPr>
        <w:spacing w:after="0" w:line="360" w:lineRule="auto"/>
        <w:ind w:left="1020"/>
        <w:jc w:val="both"/>
        <w:rPr>
          <w:rFonts w:ascii="Times New Roman" w:eastAsia="Calibri" w:hAnsi="Times New Roman" w:cs="Times New Roman"/>
          <w:lang w:val="en-US" w:bidi="en-US"/>
        </w:rPr>
      </w:pPr>
    </w:p>
    <w:p w:rsidR="0069619E" w:rsidRPr="0069619E" w:rsidRDefault="0069619E" w:rsidP="0069619E">
      <w:pPr>
        <w:spacing w:after="0" w:line="360" w:lineRule="auto"/>
        <w:ind w:left="1020"/>
        <w:jc w:val="both"/>
        <w:rPr>
          <w:rFonts w:ascii="Times New Roman" w:eastAsia="Calibri" w:hAnsi="Times New Roman" w:cs="Times New Roman"/>
          <w:lang w:val="en-US" w:bidi="en-US"/>
        </w:rPr>
      </w:pPr>
    </w:p>
    <w:p w:rsidR="0069619E" w:rsidRPr="0069619E" w:rsidRDefault="0069619E" w:rsidP="0069619E">
      <w:pPr>
        <w:spacing w:after="0" w:line="240" w:lineRule="auto"/>
        <w:jc w:val="both"/>
        <w:rPr>
          <w:rFonts w:ascii="Times New Roman" w:eastAsia="Calibri" w:hAnsi="Times New Roman" w:cs="Times New Roman"/>
          <w:b/>
          <w:lang w:val="en-US" w:bidi="en-US"/>
        </w:rPr>
      </w:pPr>
      <w:r w:rsidRPr="0069619E">
        <w:rPr>
          <w:rFonts w:ascii="Times New Roman" w:eastAsia="Calibri" w:hAnsi="Times New Roman" w:cs="Times New Roman"/>
          <w:b/>
          <w:lang w:val="en-US" w:bidi="en-US"/>
        </w:rPr>
        <w:t xml:space="preserve"> ПРАЋЕЊЕ И ВРЕДНОВАЊЕ НАСТАВЕ И УЧЕЊА</w:t>
      </w:r>
    </w:p>
    <w:p w:rsidR="0069619E" w:rsidRPr="0069619E" w:rsidRDefault="0069619E" w:rsidP="0069619E">
      <w:pPr>
        <w:spacing w:after="0" w:line="240" w:lineRule="auto"/>
        <w:jc w:val="both"/>
        <w:rPr>
          <w:rFonts w:ascii="Times New Roman" w:eastAsia="Calibri" w:hAnsi="Times New Roman" w:cs="Times New Roman"/>
          <w:b/>
          <w:lang w:bidi="en-US"/>
        </w:rPr>
      </w:pPr>
    </w:p>
    <w:p w:rsidR="0069619E" w:rsidRPr="0069619E" w:rsidRDefault="0069619E" w:rsidP="0069619E">
      <w:pPr>
        <w:spacing w:after="0" w:line="240" w:lineRule="auto"/>
        <w:jc w:val="both"/>
        <w:rPr>
          <w:rFonts w:ascii="Times New Roman" w:eastAsia="Times New Roman" w:hAnsi="Times New Roman" w:cs="Times New Roman"/>
          <w:color w:val="000000" w:themeColor="text1"/>
          <w:lang w:bidi="en-US"/>
        </w:rPr>
      </w:pPr>
      <w:r w:rsidRPr="0069619E">
        <w:rPr>
          <w:rFonts w:ascii="Times New Roman" w:eastAsia="Times New Roman" w:hAnsi="Times New Roman" w:cs="Times New Roman"/>
          <w:color w:val="000000" w:themeColor="text1"/>
          <w:lang w:bidi="en-US"/>
        </w:rPr>
        <w:t>- иницијални тестови</w:t>
      </w:r>
    </w:p>
    <w:p w:rsidR="0069619E" w:rsidRPr="0069619E" w:rsidRDefault="0069619E" w:rsidP="0069619E">
      <w:pPr>
        <w:spacing w:after="0" w:line="240" w:lineRule="auto"/>
        <w:jc w:val="both"/>
        <w:rPr>
          <w:rFonts w:ascii="Times New Roman" w:eastAsia="Calibri" w:hAnsi="Times New Roman" w:cs="Times New Roman"/>
          <w:sz w:val="22"/>
          <w:szCs w:val="22"/>
          <w:lang w:bidi="en-US"/>
        </w:rPr>
      </w:pPr>
      <w:r w:rsidRPr="0069619E">
        <w:rPr>
          <w:rFonts w:ascii="Times New Roman" w:eastAsia="Times New Roman" w:hAnsi="Times New Roman" w:cs="Times New Roman"/>
          <w:color w:val="000000" w:themeColor="text1"/>
          <w:lang w:bidi="en-US"/>
        </w:rPr>
        <w:t>-</w:t>
      </w:r>
      <w:r w:rsidRPr="0069619E">
        <w:rPr>
          <w:rFonts w:ascii="Times New Roman" w:eastAsia="Calibri" w:hAnsi="Times New Roman" w:cs="Times New Roman"/>
          <w:sz w:val="22"/>
          <w:szCs w:val="22"/>
          <w:lang w:val="en-US" w:bidi="en-US"/>
        </w:rPr>
        <w:t xml:space="preserve"> активност на часу</w:t>
      </w:r>
    </w:p>
    <w:p w:rsidR="0069619E" w:rsidRPr="0069619E" w:rsidRDefault="0069619E" w:rsidP="0069619E">
      <w:pPr>
        <w:spacing w:after="0" w:line="240" w:lineRule="auto"/>
        <w:jc w:val="left"/>
        <w:rPr>
          <w:rFonts w:ascii="Times New Roman" w:eastAsia="Calibri" w:hAnsi="Times New Roman" w:cs="Times New Roman"/>
          <w:sz w:val="22"/>
          <w:szCs w:val="22"/>
          <w:lang w:bidi="en-US"/>
        </w:rPr>
      </w:pPr>
      <w:r w:rsidRPr="0069619E">
        <w:rPr>
          <w:rFonts w:ascii="Times New Roman" w:eastAsia="Calibri" w:hAnsi="Times New Roman" w:cs="Times New Roman"/>
          <w:sz w:val="22"/>
          <w:szCs w:val="22"/>
          <w:lang w:bidi="en-US"/>
        </w:rPr>
        <w:t>-</w:t>
      </w:r>
      <w:r w:rsidRPr="0069619E">
        <w:rPr>
          <w:rFonts w:ascii="Times New Roman" w:eastAsia="Calibri" w:hAnsi="Times New Roman" w:cs="Times New Roman"/>
          <w:sz w:val="22"/>
          <w:szCs w:val="22"/>
          <w:lang w:val="en-US" w:bidi="en-US"/>
        </w:rPr>
        <w:t xml:space="preserve"> </w:t>
      </w:r>
      <w:r w:rsidRPr="0069619E">
        <w:rPr>
          <w:rFonts w:ascii="Times New Roman" w:eastAsia="Calibri" w:hAnsi="Times New Roman" w:cs="Times New Roman"/>
          <w:sz w:val="22"/>
          <w:szCs w:val="22"/>
          <w:lang w:bidi="en-US"/>
        </w:rPr>
        <w:t xml:space="preserve">самосталан рад, </w:t>
      </w:r>
    </w:p>
    <w:p w:rsidR="0069619E" w:rsidRPr="0069619E" w:rsidRDefault="0069619E" w:rsidP="0069619E">
      <w:pPr>
        <w:spacing w:after="0" w:line="240" w:lineRule="auto"/>
        <w:jc w:val="both"/>
        <w:rPr>
          <w:rFonts w:ascii="Times New Roman" w:eastAsia="Times New Roman" w:hAnsi="Times New Roman" w:cs="Times New Roman"/>
          <w:color w:val="000000" w:themeColor="text1"/>
          <w:lang w:bidi="en-US"/>
        </w:rPr>
      </w:pPr>
      <w:r w:rsidRPr="0069619E">
        <w:rPr>
          <w:rFonts w:ascii="Times New Roman" w:eastAsia="Calibri" w:hAnsi="Times New Roman" w:cs="Times New Roman"/>
          <w:lang w:bidi="en-US"/>
        </w:rPr>
        <w:t>-  рад у групи;</w:t>
      </w:r>
    </w:p>
    <w:p w:rsidR="0069619E" w:rsidRPr="0069619E" w:rsidRDefault="0069619E" w:rsidP="0069619E">
      <w:pPr>
        <w:spacing w:after="0" w:line="240" w:lineRule="auto"/>
        <w:jc w:val="both"/>
        <w:rPr>
          <w:rFonts w:ascii="Times New Roman" w:eastAsia="Times New Roman" w:hAnsi="Times New Roman" w:cs="Times New Roman"/>
          <w:color w:val="000000" w:themeColor="text1"/>
          <w:lang w:bidi="en-US"/>
        </w:rPr>
      </w:pPr>
      <w:r w:rsidRPr="0069619E">
        <w:rPr>
          <w:rFonts w:ascii="Times New Roman" w:eastAsia="Times New Roman" w:hAnsi="Times New Roman" w:cs="Times New Roman"/>
          <w:color w:val="000000" w:themeColor="text1"/>
          <w:lang w:val="en-US" w:bidi="en-US"/>
        </w:rPr>
        <w:t>-</w:t>
      </w:r>
      <w:r w:rsidRPr="0069619E">
        <w:rPr>
          <w:rFonts w:ascii="Times New Roman" w:eastAsia="Times New Roman" w:hAnsi="Times New Roman" w:cs="Times New Roman"/>
          <w:color w:val="000000" w:themeColor="text1"/>
          <w:lang w:bidi="en-US"/>
        </w:rPr>
        <w:t>усмени одговор- рад на табли</w:t>
      </w:r>
    </w:p>
    <w:p w:rsidR="0069619E" w:rsidRPr="0069619E" w:rsidRDefault="0069619E" w:rsidP="0069619E">
      <w:pPr>
        <w:spacing w:after="0" w:line="240" w:lineRule="auto"/>
        <w:jc w:val="both"/>
        <w:rPr>
          <w:rFonts w:ascii="Times New Roman" w:eastAsia="Times New Roman" w:hAnsi="Times New Roman" w:cs="Times New Roman"/>
          <w:color w:val="000000" w:themeColor="text1"/>
          <w:lang w:bidi="en-US"/>
        </w:rPr>
      </w:pPr>
      <w:r w:rsidRPr="0069619E">
        <w:rPr>
          <w:rFonts w:ascii="Times New Roman" w:eastAsia="Times New Roman" w:hAnsi="Times New Roman" w:cs="Times New Roman"/>
          <w:color w:val="000000" w:themeColor="text1"/>
          <w:lang w:val="en-US" w:bidi="en-US"/>
        </w:rPr>
        <w:t>-</w:t>
      </w:r>
      <w:r w:rsidRPr="0069619E">
        <w:rPr>
          <w:rFonts w:ascii="Times New Roman" w:eastAsia="Times New Roman" w:hAnsi="Times New Roman" w:cs="Times New Roman"/>
          <w:color w:val="000000" w:themeColor="text1"/>
          <w:lang w:bidi="en-US"/>
        </w:rPr>
        <w:t>петнаестоминутне провере</w:t>
      </w:r>
    </w:p>
    <w:p w:rsidR="0069619E" w:rsidRPr="0069619E" w:rsidRDefault="0069619E" w:rsidP="0069619E">
      <w:pPr>
        <w:spacing w:after="0" w:line="240" w:lineRule="auto"/>
        <w:jc w:val="both"/>
        <w:rPr>
          <w:rFonts w:ascii="Times New Roman" w:eastAsia="Times New Roman" w:hAnsi="Times New Roman" w:cs="Times New Roman"/>
          <w:color w:val="000000" w:themeColor="text1"/>
          <w:lang w:bidi="en-US"/>
        </w:rPr>
      </w:pPr>
      <w:r w:rsidRPr="0069619E">
        <w:rPr>
          <w:rFonts w:ascii="Times New Roman" w:eastAsia="Times New Roman" w:hAnsi="Times New Roman" w:cs="Times New Roman"/>
          <w:color w:val="000000" w:themeColor="text1"/>
          <w:lang w:val="en-US" w:bidi="en-US"/>
        </w:rPr>
        <w:t>-</w:t>
      </w:r>
      <w:r w:rsidRPr="0069619E">
        <w:rPr>
          <w:rFonts w:ascii="Times New Roman" w:eastAsia="Times New Roman" w:hAnsi="Times New Roman" w:cs="Times New Roman"/>
          <w:color w:val="000000" w:themeColor="text1"/>
          <w:lang w:bidi="en-US"/>
        </w:rPr>
        <w:t>писмене вежбе</w:t>
      </w:r>
    </w:p>
    <w:p w:rsidR="0069619E" w:rsidRPr="0069619E" w:rsidRDefault="0069619E" w:rsidP="0069619E">
      <w:pPr>
        <w:spacing w:after="0" w:line="240" w:lineRule="auto"/>
        <w:jc w:val="both"/>
        <w:rPr>
          <w:rFonts w:ascii="Times New Roman" w:eastAsia="Times New Roman" w:hAnsi="Times New Roman" w:cs="Times New Roman"/>
          <w:color w:val="000000" w:themeColor="text1"/>
          <w:lang w:val="en-US" w:bidi="en-US"/>
        </w:rPr>
      </w:pPr>
      <w:r w:rsidRPr="0069619E">
        <w:rPr>
          <w:rFonts w:ascii="Times New Roman" w:eastAsia="Times New Roman" w:hAnsi="Times New Roman" w:cs="Times New Roman"/>
          <w:color w:val="000000" w:themeColor="text1"/>
          <w:lang w:val="en-US" w:bidi="en-US"/>
        </w:rPr>
        <w:t>-</w:t>
      </w:r>
      <w:r w:rsidRPr="0069619E">
        <w:rPr>
          <w:rFonts w:ascii="Times New Roman" w:eastAsia="Times New Roman" w:hAnsi="Times New Roman" w:cs="Times New Roman"/>
          <w:color w:val="000000" w:themeColor="text1"/>
          <w:lang w:bidi="en-US"/>
        </w:rPr>
        <w:t>писмени задаци</w:t>
      </w:r>
    </w:p>
    <w:p w:rsidR="0069619E" w:rsidRPr="0069619E" w:rsidRDefault="0069619E" w:rsidP="0069619E">
      <w:pPr>
        <w:spacing w:after="0" w:line="240" w:lineRule="auto"/>
        <w:jc w:val="left"/>
        <w:rPr>
          <w:rFonts w:ascii="Times New Roman" w:eastAsia="Calibri" w:hAnsi="Times New Roman" w:cs="Times New Roman"/>
          <w:sz w:val="22"/>
          <w:szCs w:val="22"/>
          <w:lang w:val="en-US" w:bidi="en-US"/>
        </w:rPr>
      </w:pPr>
      <w:r w:rsidRPr="0069619E">
        <w:rPr>
          <w:rFonts w:ascii="Times New Roman" w:eastAsia="Calibri" w:hAnsi="Times New Roman" w:cs="Times New Roman"/>
          <w:sz w:val="22"/>
          <w:szCs w:val="22"/>
          <w:lang w:val="en-US" w:bidi="en-US"/>
        </w:rPr>
        <w:t xml:space="preserve">− редовна израда домаћих задатака; </w:t>
      </w:r>
    </w:p>
    <w:p w:rsidR="0069619E" w:rsidRPr="0069619E" w:rsidRDefault="0069619E" w:rsidP="0069619E">
      <w:pPr>
        <w:spacing w:after="0" w:line="240" w:lineRule="auto"/>
        <w:jc w:val="left"/>
        <w:rPr>
          <w:rFonts w:ascii="Times New Roman" w:eastAsia="Times New Roman" w:hAnsi="Times New Roman" w:cs="Times New Roman"/>
          <w:color w:val="000000" w:themeColor="text1"/>
          <w:lang w:bidi="en-US"/>
        </w:rPr>
      </w:pPr>
      <w:r w:rsidRPr="0069619E">
        <w:rPr>
          <w:rFonts w:ascii="Times New Roman" w:eastAsia="Times New Roman" w:hAnsi="Times New Roman" w:cs="Times New Roman"/>
          <w:color w:val="000000" w:themeColor="text1"/>
          <w:lang w:val="en-US" w:bidi="en-US"/>
        </w:rPr>
        <w:t>-</w:t>
      </w:r>
      <w:r w:rsidRPr="0069619E">
        <w:rPr>
          <w:rFonts w:ascii="Times New Roman" w:eastAsia="Times New Roman" w:hAnsi="Times New Roman" w:cs="Times New Roman"/>
          <w:color w:val="000000" w:themeColor="text1"/>
          <w:lang w:bidi="en-US"/>
        </w:rPr>
        <w:t>Полугодишњи тестови</w:t>
      </w:r>
    </w:p>
    <w:p w:rsidR="0069619E" w:rsidRPr="0069619E" w:rsidRDefault="0069619E" w:rsidP="0069619E">
      <w:pPr>
        <w:spacing w:after="0" w:line="240" w:lineRule="auto"/>
        <w:jc w:val="left"/>
        <w:rPr>
          <w:rFonts w:ascii="Times New Roman" w:eastAsia="Calibri" w:hAnsi="Times New Roman" w:cs="Times New Roman"/>
          <w:sz w:val="22"/>
          <w:szCs w:val="22"/>
          <w:lang w:val="en-US" w:bidi="en-US"/>
        </w:rPr>
      </w:pPr>
    </w:p>
    <w:p w:rsidR="0069619E" w:rsidRPr="0069619E" w:rsidRDefault="0069619E" w:rsidP="0069619E">
      <w:pPr>
        <w:spacing w:after="0" w:line="240" w:lineRule="auto"/>
        <w:jc w:val="left"/>
        <w:rPr>
          <w:rFonts w:ascii="Times New Roman" w:eastAsia="Calibri" w:hAnsi="Times New Roman" w:cs="Times New Roman"/>
          <w:sz w:val="22"/>
          <w:szCs w:val="22"/>
          <w:lang w:bidi="en-US"/>
        </w:rPr>
      </w:pPr>
      <w:r w:rsidRPr="0069619E">
        <w:rPr>
          <w:rFonts w:ascii="Times New Roman" w:eastAsia="Calibri" w:hAnsi="Times New Roman" w:cs="Times New Roman"/>
          <w:sz w:val="22"/>
          <w:szCs w:val="22"/>
          <w:lang w:bidi="en-US"/>
        </w:rPr>
        <w:t>На основу евиденције о постигнућима ученика, процесу учења, напредовању и развоју ученика током године у дневнику рада и својој педагошкој документацији у складу са Законом и Правилником о оцењивању ученика у средњем образовању и васпитању.</w:t>
      </w:r>
    </w:p>
    <w:p w:rsidR="0069619E" w:rsidRPr="0069619E" w:rsidRDefault="0069619E" w:rsidP="0069619E">
      <w:pPr>
        <w:spacing w:after="0" w:line="240" w:lineRule="auto"/>
        <w:jc w:val="left"/>
        <w:rPr>
          <w:rFonts w:ascii="Times New Roman" w:eastAsia="Calibri" w:hAnsi="Times New Roman" w:cs="Times New Roman"/>
          <w:sz w:val="22"/>
          <w:szCs w:val="22"/>
          <w:lang w:bidi="en-US"/>
        </w:rPr>
      </w:pPr>
    </w:p>
    <w:p w:rsidR="0069619E" w:rsidRPr="0069619E" w:rsidRDefault="0069619E" w:rsidP="0069619E">
      <w:pPr>
        <w:spacing w:after="0" w:line="240" w:lineRule="auto"/>
        <w:jc w:val="left"/>
        <w:rPr>
          <w:rFonts w:ascii="Times New Roman" w:eastAsia="Calibri" w:hAnsi="Times New Roman" w:cs="Times New Roman"/>
          <w:lang w:bidi="en-US"/>
        </w:rPr>
      </w:pPr>
      <w:r w:rsidRPr="0069619E">
        <w:rPr>
          <w:rFonts w:ascii="Times New Roman" w:eastAsia="Calibri" w:hAnsi="Times New Roman" w:cs="Times New Roman"/>
          <w:lang w:bidi="en-US"/>
        </w:rPr>
        <w:t>НАЧИН ПРАЋЕЊА</w:t>
      </w:r>
    </w:p>
    <w:p w:rsidR="0069619E" w:rsidRPr="0069619E" w:rsidRDefault="0069619E" w:rsidP="0069619E">
      <w:pPr>
        <w:spacing w:after="0" w:line="240" w:lineRule="auto"/>
        <w:jc w:val="left"/>
        <w:rPr>
          <w:rFonts w:ascii="Times New Roman" w:eastAsia="Calibri" w:hAnsi="Times New Roman" w:cs="Times New Roman"/>
          <w:lang w:val="en-US" w:bidi="en-US"/>
        </w:rPr>
      </w:pPr>
      <w:r w:rsidRPr="0069619E">
        <w:rPr>
          <w:rFonts w:ascii="Times New Roman" w:eastAsia="Calibri" w:hAnsi="Times New Roman" w:cs="Times New Roman"/>
          <w:lang w:val="en-US" w:bidi="en-US"/>
        </w:rPr>
        <w:t xml:space="preserve">− </w:t>
      </w:r>
      <w:r w:rsidRPr="0069619E">
        <w:rPr>
          <w:rFonts w:ascii="Times New Roman" w:eastAsia="Calibri" w:hAnsi="Times New Roman" w:cs="Times New Roman"/>
          <w:lang w:bidi="en-US"/>
        </w:rPr>
        <w:t xml:space="preserve">свакодневна посматрања, </w:t>
      </w:r>
      <w:r w:rsidRPr="0069619E">
        <w:rPr>
          <w:rFonts w:ascii="Times New Roman" w:eastAsia="Calibri" w:hAnsi="Times New Roman" w:cs="Times New Roman"/>
          <w:lang w:val="en-US" w:bidi="en-US"/>
        </w:rPr>
        <w:t xml:space="preserve">активност на часу, учествовање у разговору и дискусији; </w:t>
      </w:r>
    </w:p>
    <w:p w:rsidR="0069619E" w:rsidRPr="0069619E" w:rsidRDefault="0069619E" w:rsidP="0069619E">
      <w:pPr>
        <w:spacing w:after="0" w:line="240" w:lineRule="auto"/>
        <w:jc w:val="left"/>
        <w:rPr>
          <w:rFonts w:ascii="Times New Roman" w:eastAsia="Calibri" w:hAnsi="Times New Roman" w:cs="Times New Roman"/>
          <w:lang w:bidi="en-US"/>
        </w:rPr>
      </w:pPr>
      <w:r w:rsidRPr="0069619E">
        <w:rPr>
          <w:rFonts w:ascii="Times New Roman" w:eastAsia="Calibri" w:hAnsi="Times New Roman" w:cs="Times New Roman"/>
          <w:lang w:val="en-US" w:bidi="en-US"/>
        </w:rPr>
        <w:t xml:space="preserve">− </w:t>
      </w:r>
      <w:r w:rsidRPr="0069619E">
        <w:rPr>
          <w:rFonts w:ascii="Times New Roman" w:eastAsia="Calibri" w:hAnsi="Times New Roman" w:cs="Times New Roman"/>
          <w:lang w:bidi="en-US"/>
        </w:rPr>
        <w:t>самосталан рад, рад у групи;</w:t>
      </w:r>
    </w:p>
    <w:p w:rsidR="0069619E" w:rsidRPr="0069619E" w:rsidRDefault="0069619E" w:rsidP="0069619E">
      <w:pPr>
        <w:spacing w:after="0" w:line="240" w:lineRule="auto"/>
        <w:jc w:val="left"/>
        <w:rPr>
          <w:rFonts w:ascii="Times New Roman" w:eastAsia="Calibri" w:hAnsi="Times New Roman" w:cs="Times New Roman"/>
          <w:lang w:val="en-US" w:bidi="en-US"/>
        </w:rPr>
      </w:pPr>
      <w:r w:rsidRPr="0069619E">
        <w:rPr>
          <w:rFonts w:ascii="Times New Roman" w:eastAsia="Calibri" w:hAnsi="Times New Roman" w:cs="Times New Roman"/>
          <w:lang w:val="en-US" w:bidi="en-US"/>
        </w:rPr>
        <w:t xml:space="preserve">− редовна израда домаћих задатака; </w:t>
      </w:r>
    </w:p>
    <w:p w:rsidR="0069619E" w:rsidRPr="0069619E" w:rsidRDefault="0069619E" w:rsidP="0069619E">
      <w:pPr>
        <w:spacing w:after="0" w:line="240" w:lineRule="auto"/>
        <w:jc w:val="left"/>
        <w:rPr>
          <w:rFonts w:ascii="Times New Roman" w:eastAsia="Calibri" w:hAnsi="Times New Roman" w:cs="Times New Roman"/>
          <w:lang w:val="en-US" w:bidi="en-US"/>
        </w:rPr>
      </w:pPr>
      <w:r w:rsidRPr="0069619E">
        <w:rPr>
          <w:rFonts w:ascii="Times New Roman" w:eastAsia="Calibri" w:hAnsi="Times New Roman" w:cs="Times New Roman"/>
          <w:lang w:val="en-US" w:bidi="en-US"/>
        </w:rPr>
        <w:t>− тестови</w:t>
      </w:r>
      <w:r w:rsidRPr="0069619E">
        <w:rPr>
          <w:rFonts w:ascii="Times New Roman" w:eastAsia="Calibri" w:hAnsi="Times New Roman" w:cs="Times New Roman"/>
          <w:lang w:bidi="en-US"/>
        </w:rPr>
        <w:t xml:space="preserve">, </w:t>
      </w:r>
      <w:r w:rsidRPr="0069619E">
        <w:rPr>
          <w:rFonts w:ascii="Times New Roman" w:eastAsia="Calibri" w:hAnsi="Times New Roman" w:cs="Times New Roman"/>
          <w:lang w:val="en-US" w:bidi="en-US"/>
        </w:rPr>
        <w:t xml:space="preserve">провера знања; </w:t>
      </w:r>
    </w:p>
    <w:p w:rsidR="0069619E" w:rsidRPr="0069619E" w:rsidRDefault="0069619E" w:rsidP="0069619E">
      <w:pPr>
        <w:spacing w:after="0" w:line="240" w:lineRule="auto"/>
        <w:jc w:val="left"/>
        <w:rPr>
          <w:rFonts w:ascii="Times New Roman" w:eastAsia="Calibri" w:hAnsi="Times New Roman" w:cs="Times New Roman"/>
          <w:lang w:val="en-US" w:bidi="en-US"/>
        </w:rPr>
      </w:pPr>
      <w:r w:rsidRPr="0069619E">
        <w:rPr>
          <w:rFonts w:ascii="Times New Roman" w:eastAsia="Calibri" w:hAnsi="Times New Roman" w:cs="Times New Roman"/>
          <w:lang w:val="en-US" w:bidi="en-US"/>
        </w:rPr>
        <w:t>− пројектни рад, појединачни и тимски.</w:t>
      </w:r>
    </w:p>
    <w:p w:rsidR="0069619E" w:rsidRPr="0069619E" w:rsidRDefault="0069619E" w:rsidP="0069619E">
      <w:pPr>
        <w:spacing w:after="0" w:line="240" w:lineRule="auto"/>
        <w:jc w:val="left"/>
        <w:rPr>
          <w:rFonts w:ascii="Times New Roman" w:eastAsia="Calibri" w:hAnsi="Times New Roman" w:cs="Times New Roman"/>
          <w:lang w:bidi="en-US"/>
        </w:rPr>
      </w:pPr>
      <w:r w:rsidRPr="0069619E">
        <w:rPr>
          <w:rFonts w:ascii="Times New Roman" w:eastAsia="Calibri" w:hAnsi="Times New Roman" w:cs="Times New Roman"/>
          <w:lang w:bidi="en-US"/>
        </w:rPr>
        <w:t>На основу евиденције о постигнућима ученика, процесу учења, напредовању и развоју ученика током године у дневнику рада и својој педагошкој документацији у складу са Законом и Правилником о оцењивању ученика у средњем образовању и васпитању.</w:t>
      </w:r>
    </w:p>
    <w:p w:rsidR="0069619E" w:rsidRPr="0069619E" w:rsidRDefault="0069619E" w:rsidP="0069619E">
      <w:pPr>
        <w:spacing w:after="0" w:line="240" w:lineRule="auto"/>
        <w:jc w:val="left"/>
        <w:rPr>
          <w:rFonts w:ascii="Times New Roman" w:eastAsia="Calibri" w:hAnsi="Times New Roman" w:cs="Times New Roman"/>
          <w:lang w:bidi="en-US"/>
        </w:rPr>
      </w:pPr>
    </w:p>
    <w:p w:rsidR="0069619E" w:rsidRPr="0069619E" w:rsidRDefault="0069619E" w:rsidP="0069619E">
      <w:pPr>
        <w:spacing w:after="0" w:line="240" w:lineRule="auto"/>
        <w:jc w:val="left"/>
        <w:rPr>
          <w:rFonts w:ascii="Times New Roman" w:eastAsia="Calibri" w:hAnsi="Times New Roman" w:cs="Times New Roman"/>
          <w:lang w:bidi="en-US"/>
        </w:rPr>
      </w:pPr>
    </w:p>
    <w:p w:rsidR="0069619E" w:rsidRPr="0069619E" w:rsidRDefault="0069619E" w:rsidP="0069619E">
      <w:pPr>
        <w:spacing w:after="0" w:line="240" w:lineRule="auto"/>
        <w:jc w:val="left"/>
        <w:rPr>
          <w:rFonts w:ascii="Times New Roman" w:eastAsia="Calibri" w:hAnsi="Times New Roman" w:cs="Times New Roman"/>
          <w:sz w:val="22"/>
          <w:szCs w:val="22"/>
          <w:lang w:bidi="en-US"/>
        </w:rPr>
      </w:pPr>
    </w:p>
    <w:p w:rsidR="0069619E" w:rsidRPr="0069619E" w:rsidRDefault="0069619E" w:rsidP="0069619E">
      <w:pPr>
        <w:spacing w:after="0" w:line="240" w:lineRule="auto"/>
        <w:jc w:val="left"/>
        <w:rPr>
          <w:rFonts w:ascii="Times New Roman" w:eastAsia="Calibri" w:hAnsi="Times New Roman" w:cs="Times New Roman"/>
          <w:sz w:val="22"/>
          <w:szCs w:val="22"/>
          <w:lang w:bidi="en-US"/>
        </w:rPr>
      </w:pPr>
    </w:p>
    <w:p w:rsidR="0069619E" w:rsidRPr="0069619E" w:rsidRDefault="0069619E" w:rsidP="0069619E">
      <w:pPr>
        <w:spacing w:after="0" w:line="240" w:lineRule="auto"/>
        <w:jc w:val="left"/>
        <w:rPr>
          <w:rFonts w:ascii="Times New Roman" w:eastAsia="Calibri" w:hAnsi="Times New Roman" w:cs="Times New Roman"/>
          <w:sz w:val="22"/>
          <w:szCs w:val="22"/>
          <w:lang w:bidi="en-US"/>
        </w:rPr>
      </w:pPr>
    </w:p>
    <w:p w:rsidR="0069619E" w:rsidRPr="0069619E" w:rsidRDefault="0069619E" w:rsidP="0069619E">
      <w:pPr>
        <w:spacing w:after="0" w:line="240" w:lineRule="auto"/>
        <w:jc w:val="left"/>
        <w:rPr>
          <w:rFonts w:ascii="Times New Roman" w:eastAsia="Calibri" w:hAnsi="Times New Roman" w:cs="Times New Roman"/>
          <w:sz w:val="22"/>
          <w:szCs w:val="22"/>
          <w:lang w:bidi="en-US"/>
        </w:rPr>
      </w:pPr>
    </w:p>
    <w:p w:rsidR="0069619E" w:rsidRPr="0069619E" w:rsidRDefault="0069619E" w:rsidP="0069619E">
      <w:pPr>
        <w:spacing w:after="0" w:line="240" w:lineRule="auto"/>
        <w:jc w:val="left"/>
        <w:rPr>
          <w:rFonts w:ascii="Times New Roman" w:eastAsia="Calibri" w:hAnsi="Times New Roman" w:cs="Times New Roman"/>
          <w:b/>
          <w:sz w:val="22"/>
          <w:szCs w:val="22"/>
          <w:lang w:bidi="en-US"/>
        </w:rPr>
      </w:pPr>
      <w:r w:rsidRPr="0069619E">
        <w:rPr>
          <w:rFonts w:ascii="Times New Roman" w:eastAsia="Calibri" w:hAnsi="Times New Roman" w:cs="Times New Roman"/>
          <w:b/>
          <w:sz w:val="22"/>
          <w:szCs w:val="22"/>
          <w:lang w:bidi="en-US"/>
        </w:rPr>
        <w:t>ДОПУНСКА И ДОДАТНА НАСТАВА</w:t>
      </w:r>
    </w:p>
    <w:p w:rsidR="0069619E" w:rsidRPr="0069619E" w:rsidRDefault="0069619E" w:rsidP="0069619E">
      <w:pPr>
        <w:spacing w:after="0" w:line="240" w:lineRule="auto"/>
        <w:jc w:val="left"/>
        <w:rPr>
          <w:rFonts w:ascii="Times New Roman" w:eastAsia="Calibri" w:hAnsi="Times New Roman" w:cs="Times New Roman"/>
          <w:sz w:val="22"/>
          <w:szCs w:val="22"/>
          <w:lang w:bidi="en-US"/>
        </w:rPr>
      </w:pPr>
    </w:p>
    <w:p w:rsidR="0069619E" w:rsidRPr="0069619E" w:rsidRDefault="0069619E" w:rsidP="0069619E">
      <w:pPr>
        <w:spacing w:after="150" w:line="360" w:lineRule="auto"/>
        <w:jc w:val="both"/>
        <w:rPr>
          <w:rFonts w:ascii="Times New Roman" w:eastAsia="Calibri" w:hAnsi="Times New Roman" w:cs="Times New Roman"/>
          <w:lang w:val="en-US" w:bidi="en-US"/>
        </w:rPr>
      </w:pPr>
      <w:r w:rsidRPr="0069619E">
        <w:rPr>
          <w:rFonts w:ascii="Times New Roman" w:eastAsia="Calibri" w:hAnsi="Times New Roman" w:cs="Times New Roman"/>
          <w:b/>
          <w:color w:val="000000"/>
          <w:lang w:val="en-US" w:bidi="en-US"/>
        </w:rPr>
        <w:t>Додатни рад</w:t>
      </w:r>
      <w:r w:rsidRPr="0069619E">
        <w:rPr>
          <w:rFonts w:ascii="Times New Roman" w:eastAsia="Calibri" w:hAnsi="Times New Roman" w:cs="Times New Roman"/>
          <w:color w:val="000000"/>
          <w:lang w:val="en-US" w:bidi="en-US"/>
        </w:rPr>
        <w:t xml:space="preserve"> намењен је даровитим ученицима и треба да задовољи њихова интересовања за </w:t>
      </w:r>
      <w:r w:rsidRPr="0069619E">
        <w:rPr>
          <w:rFonts w:ascii="Times New Roman" w:eastAsia="Calibri" w:hAnsi="Times New Roman" w:cs="Times New Roman"/>
          <w:color w:val="000000"/>
          <w:lang w:bidi="en-US"/>
        </w:rPr>
        <w:t>математику</w:t>
      </w:r>
      <w:r w:rsidRPr="0069619E">
        <w:rPr>
          <w:rFonts w:ascii="Times New Roman" w:eastAsia="Calibri" w:hAnsi="Times New Roman" w:cs="Times New Roman"/>
          <w:color w:val="000000"/>
          <w:lang w:val="en-US" w:bidi="en-US"/>
        </w:rPr>
        <w:t xml:space="preserve">. Организује се са једним часом недељно. У оквиру ове наставе могу се продубљивати и проширивати садржаји из редовне наставе, радити нови садржаји, тежи задаци, сложенији експерименти од оних у редовној настави... Ученици се слободно опредељују при избору садржаја програма. Зато је нужно сачинити индивидуалне програме рада са ученицима на основу њихових претходних знања, интересовања и способности. </w:t>
      </w:r>
    </w:p>
    <w:p w:rsidR="0069619E" w:rsidRPr="0069619E" w:rsidRDefault="0069619E" w:rsidP="0069619E">
      <w:pPr>
        <w:spacing w:after="150" w:line="360" w:lineRule="auto"/>
        <w:jc w:val="both"/>
        <w:rPr>
          <w:rFonts w:ascii="Times New Roman" w:eastAsia="Calibri" w:hAnsi="Times New Roman" w:cs="Times New Roman"/>
          <w:lang w:val="en-US" w:bidi="en-US"/>
        </w:rPr>
      </w:pPr>
      <w:r w:rsidRPr="0069619E">
        <w:rPr>
          <w:rFonts w:ascii="Times New Roman" w:eastAsia="Calibri" w:hAnsi="Times New Roman" w:cs="Times New Roman"/>
          <w:b/>
          <w:color w:val="000000"/>
          <w:lang w:val="en-US" w:bidi="en-US"/>
        </w:rPr>
        <w:lastRenderedPageBreak/>
        <w:t>Допунска настава</w:t>
      </w:r>
      <w:r w:rsidRPr="0069619E">
        <w:rPr>
          <w:rFonts w:ascii="Times New Roman" w:eastAsia="Calibri" w:hAnsi="Times New Roman" w:cs="Times New Roman"/>
          <w:color w:val="000000"/>
          <w:lang w:val="en-US" w:bidi="en-US"/>
        </w:rPr>
        <w:t xml:space="preserve"> се такође организује са по једним часом недељно. Њу похађају ученици који у редовној настави нису били успешни. Циљ допунске наставе је да ученик, уз додатну помоћ наставника, стекне минимум основних знања из садржаја које предвиђа програм </w:t>
      </w:r>
      <w:r w:rsidRPr="0069619E">
        <w:rPr>
          <w:rFonts w:ascii="Times New Roman" w:eastAsia="Calibri" w:hAnsi="Times New Roman" w:cs="Times New Roman"/>
          <w:color w:val="000000"/>
          <w:lang w:bidi="en-US"/>
        </w:rPr>
        <w:t>математик</w:t>
      </w:r>
      <w:r w:rsidRPr="0069619E">
        <w:rPr>
          <w:rFonts w:ascii="Times New Roman" w:eastAsia="Calibri" w:hAnsi="Times New Roman" w:cs="Times New Roman"/>
          <w:color w:val="000000"/>
          <w:lang w:val="en-US" w:bidi="en-US"/>
        </w:rPr>
        <w:t>е.</w:t>
      </w:r>
    </w:p>
    <w:p w:rsidR="0069619E" w:rsidRPr="0069619E" w:rsidRDefault="0069619E" w:rsidP="0069619E">
      <w:pPr>
        <w:spacing w:after="0" w:line="360" w:lineRule="auto"/>
        <w:rPr>
          <w:rFonts w:ascii="Times New Roman" w:eastAsia="Calibri" w:hAnsi="Times New Roman" w:cs="Times New Roman"/>
          <w:lang w:val="en-US" w:bidi="en-US"/>
        </w:rPr>
      </w:pPr>
    </w:p>
    <w:p w:rsidR="00B510F4" w:rsidRDefault="00B510F4" w:rsidP="00A671E3">
      <w:pPr>
        <w:sectPr w:rsidR="00B510F4" w:rsidSect="003B5F8D">
          <w:pgSz w:w="16838" w:h="11906" w:orient="landscape" w:code="9"/>
          <w:pgMar w:top="720" w:right="720" w:bottom="720" w:left="720" w:header="720" w:footer="720" w:gutter="0"/>
          <w:cols w:space="720"/>
          <w:docGrid w:linePitch="360"/>
        </w:sectPr>
      </w:pPr>
    </w:p>
    <w:p w:rsidR="00A671E3" w:rsidRPr="00DA3394" w:rsidRDefault="00A671E3" w:rsidP="00A671E3"/>
    <w:p w:rsidR="004C2780" w:rsidRDefault="004C2780" w:rsidP="004C2780">
      <w:pPr>
        <w:pStyle w:val="Heading1"/>
      </w:pPr>
    </w:p>
    <w:p w:rsidR="004C2780" w:rsidRDefault="004C2780" w:rsidP="004C2780">
      <w:pPr>
        <w:pStyle w:val="Heading1"/>
      </w:pPr>
    </w:p>
    <w:p w:rsidR="004C2780" w:rsidRDefault="004C2780" w:rsidP="004C2780">
      <w:pPr>
        <w:pStyle w:val="Heading1"/>
        <w:sectPr w:rsidR="004C2780" w:rsidSect="003B5F8D">
          <w:pgSz w:w="16838" w:h="11906" w:orient="landscape" w:code="9"/>
          <w:pgMar w:top="720" w:right="720" w:bottom="720" w:left="720" w:header="720" w:footer="720" w:gutter="0"/>
          <w:cols w:space="720"/>
          <w:docGrid w:linePitch="360"/>
        </w:sectPr>
      </w:pPr>
      <w:bookmarkStart w:id="79" w:name="_Toc146799538"/>
      <w:bookmarkStart w:id="80" w:name="_Toc146985120"/>
      <w:r>
        <w:t>ФИЗИКА</w:t>
      </w:r>
      <w:bookmarkEnd w:id="79"/>
      <w:bookmarkEnd w:id="80"/>
    </w:p>
    <w:p w:rsidR="004C2780" w:rsidRDefault="004C2780" w:rsidP="004C2780">
      <w:pPr>
        <w:pStyle w:val="Heading2"/>
      </w:pPr>
      <w:bookmarkStart w:id="81" w:name="_Toc146799539"/>
      <w:bookmarkStart w:id="82" w:name="_Toc146985121"/>
      <w:r>
        <w:lastRenderedPageBreak/>
        <w:t>ФИЗИКА</w:t>
      </w:r>
      <w:bookmarkEnd w:id="81"/>
      <w:bookmarkEnd w:id="82"/>
    </w:p>
    <w:p w:rsidR="004C2780" w:rsidRPr="00BE1C9D" w:rsidRDefault="004C2780" w:rsidP="004C2780">
      <w:pPr>
        <w:pStyle w:val="Heading2"/>
      </w:pPr>
      <w:bookmarkStart w:id="83" w:name="_Toc146799540"/>
      <w:bookmarkStart w:id="84" w:name="_Toc146985122"/>
      <w:r w:rsidRPr="00BE1C9D">
        <w:t>а. друштвено-језички</w:t>
      </w:r>
      <w:bookmarkEnd w:id="83"/>
      <w:bookmarkEnd w:id="84"/>
    </w:p>
    <w:p w:rsidR="004C2780" w:rsidRDefault="004C2780" w:rsidP="004C2780">
      <w:pPr>
        <w:jc w:val="both"/>
      </w:pPr>
    </w:p>
    <w:p w:rsidR="004C2780" w:rsidRDefault="004C2780" w:rsidP="004C2780">
      <w:r>
        <w:t>НЕДЕЉНИ ФОНД: 1 ТЕОРИ</w:t>
      </w:r>
      <w:r w:rsidR="002B1AAE">
        <w:t>ЈА И 0.5 ВЕЖБЕ</w:t>
      </w:r>
      <w:r w:rsidR="002B1AAE">
        <w:tab/>
      </w:r>
      <w:r w:rsidR="002B1AAE">
        <w:tab/>
        <w:t>ГОДИШЊИ ФОНД: 33 ТЕОРИЈА И 16</w:t>
      </w:r>
      <w:r>
        <w:t>.5 ВЕЖБЕ</w:t>
      </w:r>
    </w:p>
    <w:p w:rsidR="004D1559" w:rsidRDefault="004D1559" w:rsidP="004C2780"/>
    <w:tbl>
      <w:tblPr>
        <w:tblW w:w="1494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340"/>
        <w:gridCol w:w="2425"/>
        <w:gridCol w:w="1572"/>
        <w:gridCol w:w="2748"/>
        <w:gridCol w:w="1980"/>
        <w:gridCol w:w="1140"/>
        <w:gridCol w:w="2735"/>
      </w:tblGrid>
      <w:tr w:rsidR="004D1559" w:rsidRPr="004D1559" w:rsidTr="000B31E3">
        <w:trPr>
          <w:jc w:val="center"/>
        </w:trPr>
        <w:tc>
          <w:tcPr>
            <w:tcW w:w="2340" w:type="dxa"/>
            <w:vMerge w:val="restart"/>
            <w:shd w:val="clear" w:color="auto" w:fill="D9D9D9"/>
          </w:tcPr>
          <w:p w:rsidR="004D1559" w:rsidRPr="004D1559" w:rsidRDefault="004D1559" w:rsidP="004D1559">
            <w:pPr>
              <w:spacing w:after="0" w:line="360" w:lineRule="auto"/>
              <w:jc w:val="both"/>
              <w:rPr>
                <w:rFonts w:ascii="Times New Roman" w:eastAsia="Calibri" w:hAnsi="Times New Roman" w:cs="Times New Roman"/>
                <w:b/>
                <w:lang w:bidi="en-US"/>
              </w:rPr>
            </w:pPr>
            <w:r w:rsidRPr="004D1559">
              <w:rPr>
                <w:rFonts w:ascii="Times New Roman" w:eastAsia="Calibri" w:hAnsi="Times New Roman" w:cs="Times New Roman"/>
                <w:b/>
                <w:lang w:bidi="en-US"/>
              </w:rPr>
              <w:t xml:space="preserve">Предмет:                                                                                                     </w:t>
            </w:r>
          </w:p>
        </w:tc>
        <w:tc>
          <w:tcPr>
            <w:tcW w:w="3997" w:type="dxa"/>
            <w:gridSpan w:val="2"/>
            <w:vMerge w:val="restart"/>
            <w:shd w:val="clear" w:color="auto" w:fill="D9D9D9"/>
          </w:tcPr>
          <w:p w:rsidR="004D1559" w:rsidRPr="004D1559" w:rsidRDefault="004D1559" w:rsidP="004D1559">
            <w:pPr>
              <w:spacing w:after="0" w:line="360" w:lineRule="auto"/>
              <w:rPr>
                <w:rFonts w:ascii="Times New Roman" w:eastAsia="Calibri" w:hAnsi="Times New Roman" w:cs="Times New Roman"/>
                <w:b/>
                <w:lang w:bidi="en-US"/>
              </w:rPr>
            </w:pPr>
            <w:r w:rsidRPr="004D1559">
              <w:rPr>
                <w:rFonts w:ascii="Times New Roman" w:eastAsia="Calibri" w:hAnsi="Times New Roman" w:cs="Times New Roman"/>
                <w:b/>
                <w:lang w:bidi="en-US"/>
              </w:rPr>
              <w:t>ФИЗИКА</w:t>
            </w:r>
          </w:p>
        </w:tc>
        <w:tc>
          <w:tcPr>
            <w:tcW w:w="2748" w:type="dxa"/>
            <w:shd w:val="clear" w:color="auto" w:fill="D9D9D9"/>
          </w:tcPr>
          <w:p w:rsidR="004D1559" w:rsidRPr="004D1559" w:rsidRDefault="004D1559" w:rsidP="004D1559">
            <w:pPr>
              <w:spacing w:after="0" w:line="360" w:lineRule="auto"/>
              <w:jc w:val="both"/>
              <w:rPr>
                <w:rFonts w:ascii="Times New Roman" w:eastAsia="Calibri" w:hAnsi="Times New Roman" w:cs="Times New Roman"/>
                <w:b/>
                <w:lang w:bidi="en-US"/>
              </w:rPr>
            </w:pPr>
            <w:r w:rsidRPr="004D1559">
              <w:rPr>
                <w:rFonts w:ascii="Times New Roman" w:eastAsia="Calibri" w:hAnsi="Times New Roman" w:cs="Times New Roman"/>
                <w:b/>
                <w:lang w:bidi="en-US"/>
              </w:rPr>
              <w:t>Разред:</w:t>
            </w:r>
          </w:p>
        </w:tc>
        <w:tc>
          <w:tcPr>
            <w:tcW w:w="3120" w:type="dxa"/>
            <w:gridSpan w:val="2"/>
            <w:shd w:val="clear" w:color="auto" w:fill="D9D9D9"/>
          </w:tcPr>
          <w:p w:rsidR="004D1559" w:rsidRPr="004D1559" w:rsidRDefault="004D1559" w:rsidP="004D1559">
            <w:pPr>
              <w:spacing w:after="0" w:line="360" w:lineRule="auto"/>
              <w:rPr>
                <w:rFonts w:ascii="Times New Roman" w:eastAsia="Calibri" w:hAnsi="Times New Roman" w:cs="Times New Roman"/>
                <w:b/>
                <w:lang w:bidi="en-US"/>
              </w:rPr>
            </w:pPr>
            <w:r w:rsidRPr="004D1559">
              <w:rPr>
                <w:rFonts w:ascii="Times New Roman" w:eastAsia="Calibri" w:hAnsi="Times New Roman" w:cs="Times New Roman"/>
                <w:b/>
                <w:lang w:bidi="en-US"/>
              </w:rPr>
              <w:t>четврти</w:t>
            </w:r>
          </w:p>
        </w:tc>
        <w:tc>
          <w:tcPr>
            <w:tcW w:w="2735" w:type="dxa"/>
            <w:shd w:val="clear" w:color="auto" w:fill="D9D9D9"/>
          </w:tcPr>
          <w:p w:rsidR="004D1559" w:rsidRPr="004D1559" w:rsidRDefault="004D1559" w:rsidP="004D1559">
            <w:pPr>
              <w:spacing w:after="0" w:line="360" w:lineRule="auto"/>
              <w:rPr>
                <w:rFonts w:ascii="Times New Roman" w:eastAsia="Calibri" w:hAnsi="Times New Roman" w:cs="Times New Roman"/>
                <w:b/>
                <w:lang w:bidi="en-US"/>
              </w:rPr>
            </w:pPr>
          </w:p>
        </w:tc>
      </w:tr>
      <w:tr w:rsidR="004D1559" w:rsidRPr="004D1559" w:rsidTr="000B31E3">
        <w:trPr>
          <w:jc w:val="center"/>
        </w:trPr>
        <w:tc>
          <w:tcPr>
            <w:tcW w:w="2340" w:type="dxa"/>
            <w:vMerge/>
            <w:shd w:val="clear" w:color="auto" w:fill="D9D9D9"/>
          </w:tcPr>
          <w:p w:rsidR="004D1559" w:rsidRPr="004D1559" w:rsidRDefault="004D1559" w:rsidP="004D1559">
            <w:pPr>
              <w:spacing w:after="0" w:line="360" w:lineRule="auto"/>
              <w:jc w:val="both"/>
              <w:rPr>
                <w:rFonts w:ascii="Times New Roman" w:eastAsia="Calibri" w:hAnsi="Times New Roman" w:cs="Times New Roman"/>
                <w:b/>
                <w:lang w:val="en-US" w:bidi="en-US"/>
              </w:rPr>
            </w:pPr>
          </w:p>
        </w:tc>
        <w:tc>
          <w:tcPr>
            <w:tcW w:w="3997" w:type="dxa"/>
            <w:gridSpan w:val="2"/>
            <w:vMerge/>
            <w:shd w:val="clear" w:color="auto" w:fill="D9D9D9"/>
          </w:tcPr>
          <w:p w:rsidR="004D1559" w:rsidRPr="004D1559" w:rsidRDefault="004D1559" w:rsidP="004D1559">
            <w:pPr>
              <w:spacing w:after="0" w:line="360" w:lineRule="auto"/>
              <w:jc w:val="both"/>
              <w:rPr>
                <w:rFonts w:ascii="Times New Roman" w:eastAsia="Calibri" w:hAnsi="Times New Roman" w:cs="Times New Roman"/>
                <w:b/>
                <w:lang w:val="en-US" w:bidi="en-US"/>
              </w:rPr>
            </w:pPr>
          </w:p>
        </w:tc>
        <w:tc>
          <w:tcPr>
            <w:tcW w:w="2748" w:type="dxa"/>
            <w:shd w:val="clear" w:color="auto" w:fill="D9D9D9"/>
          </w:tcPr>
          <w:p w:rsidR="004D1559" w:rsidRPr="004D1559" w:rsidRDefault="004D1559" w:rsidP="004D1559">
            <w:pPr>
              <w:spacing w:after="0" w:line="360" w:lineRule="auto"/>
              <w:jc w:val="both"/>
              <w:rPr>
                <w:rFonts w:ascii="Times New Roman" w:eastAsia="Calibri" w:hAnsi="Times New Roman" w:cs="Times New Roman"/>
                <w:b/>
                <w:lang w:bidi="en-US"/>
              </w:rPr>
            </w:pPr>
            <w:r w:rsidRPr="004D1559">
              <w:rPr>
                <w:rFonts w:ascii="Times New Roman" w:eastAsia="Calibri" w:hAnsi="Times New Roman" w:cs="Times New Roman"/>
                <w:b/>
                <w:lang w:bidi="en-US"/>
              </w:rPr>
              <w:t>Смер/смерови:</w:t>
            </w:r>
          </w:p>
        </w:tc>
        <w:tc>
          <w:tcPr>
            <w:tcW w:w="3120" w:type="dxa"/>
            <w:gridSpan w:val="2"/>
            <w:shd w:val="clear" w:color="auto" w:fill="D9D9D9"/>
          </w:tcPr>
          <w:p w:rsidR="004D1559" w:rsidRPr="004D1559" w:rsidRDefault="004D1559" w:rsidP="004D1559">
            <w:pPr>
              <w:spacing w:after="0" w:line="360" w:lineRule="auto"/>
              <w:rPr>
                <w:rFonts w:ascii="Times New Roman" w:eastAsia="Calibri" w:hAnsi="Times New Roman" w:cs="Times New Roman"/>
                <w:b/>
                <w:lang w:bidi="en-US"/>
              </w:rPr>
            </w:pPr>
            <w:r w:rsidRPr="004D1559">
              <w:rPr>
                <w:rFonts w:ascii="Times New Roman" w:eastAsia="Calibri" w:hAnsi="Times New Roman" w:cs="Times New Roman"/>
                <w:b/>
                <w:lang w:bidi="en-US"/>
              </w:rPr>
              <w:t xml:space="preserve">Друштвено-језички  </w:t>
            </w:r>
          </w:p>
        </w:tc>
        <w:tc>
          <w:tcPr>
            <w:tcW w:w="2735" w:type="dxa"/>
            <w:shd w:val="clear" w:color="auto" w:fill="D9D9D9"/>
          </w:tcPr>
          <w:p w:rsidR="004D1559" w:rsidRPr="004D1559" w:rsidRDefault="004D1559" w:rsidP="004D1559">
            <w:pPr>
              <w:spacing w:after="0" w:line="360" w:lineRule="auto"/>
              <w:rPr>
                <w:rFonts w:ascii="Times New Roman" w:eastAsia="Calibri" w:hAnsi="Times New Roman" w:cs="Times New Roman"/>
                <w:b/>
                <w:lang w:bidi="en-US"/>
              </w:rPr>
            </w:pPr>
          </w:p>
        </w:tc>
      </w:tr>
      <w:tr w:rsidR="004D1559" w:rsidRPr="004D1559" w:rsidTr="000B31E3">
        <w:trPr>
          <w:jc w:val="center"/>
        </w:trPr>
        <w:tc>
          <w:tcPr>
            <w:tcW w:w="2340" w:type="dxa"/>
            <w:tcBorders>
              <w:bottom w:val="single" w:sz="4" w:space="0" w:color="auto"/>
            </w:tcBorders>
            <w:shd w:val="clear" w:color="auto" w:fill="D9D9D9"/>
          </w:tcPr>
          <w:p w:rsidR="004D1559" w:rsidRPr="004D1559" w:rsidRDefault="004D1559" w:rsidP="004D1559">
            <w:pPr>
              <w:spacing w:after="0" w:line="360" w:lineRule="auto"/>
              <w:jc w:val="both"/>
              <w:rPr>
                <w:rFonts w:ascii="Times New Roman" w:eastAsia="Calibri" w:hAnsi="Times New Roman" w:cs="Times New Roman"/>
                <w:b/>
                <w:lang w:bidi="en-US"/>
              </w:rPr>
            </w:pPr>
            <w:r w:rsidRPr="004D1559">
              <w:rPr>
                <w:rFonts w:ascii="Times New Roman" w:eastAsia="Calibri" w:hAnsi="Times New Roman" w:cs="Times New Roman"/>
                <w:b/>
                <w:lang w:bidi="en-US"/>
              </w:rPr>
              <w:t>Недељни фонд часова:</w:t>
            </w:r>
          </w:p>
        </w:tc>
        <w:tc>
          <w:tcPr>
            <w:tcW w:w="3997" w:type="dxa"/>
            <w:gridSpan w:val="2"/>
            <w:tcBorders>
              <w:bottom w:val="single" w:sz="4" w:space="0" w:color="auto"/>
            </w:tcBorders>
            <w:shd w:val="clear" w:color="auto" w:fill="D9D9D9"/>
          </w:tcPr>
          <w:p w:rsidR="004D1559" w:rsidRPr="004D1559" w:rsidRDefault="004D1559" w:rsidP="004D1559">
            <w:pPr>
              <w:spacing w:after="0" w:line="360" w:lineRule="auto"/>
              <w:rPr>
                <w:rFonts w:ascii="Times New Roman" w:eastAsia="Calibri" w:hAnsi="Times New Roman" w:cs="Times New Roman"/>
                <w:b/>
                <w:lang w:bidi="en-US"/>
              </w:rPr>
            </w:pPr>
            <w:r w:rsidRPr="004D1559">
              <w:rPr>
                <w:rFonts w:ascii="Times New Roman" w:eastAsia="Calibri" w:hAnsi="Times New Roman" w:cs="Times New Roman"/>
                <w:b/>
                <w:lang w:bidi="en-US"/>
              </w:rPr>
              <w:t>1+0,5</w:t>
            </w:r>
          </w:p>
        </w:tc>
        <w:tc>
          <w:tcPr>
            <w:tcW w:w="2748" w:type="dxa"/>
            <w:tcBorders>
              <w:bottom w:val="single" w:sz="4" w:space="0" w:color="auto"/>
            </w:tcBorders>
            <w:shd w:val="clear" w:color="auto" w:fill="D9D9D9"/>
          </w:tcPr>
          <w:p w:rsidR="004D1559" w:rsidRPr="004D1559" w:rsidRDefault="004D1559" w:rsidP="004D1559">
            <w:pPr>
              <w:spacing w:after="0" w:line="360" w:lineRule="auto"/>
              <w:jc w:val="both"/>
              <w:rPr>
                <w:rFonts w:ascii="Times New Roman" w:eastAsia="Calibri" w:hAnsi="Times New Roman" w:cs="Times New Roman"/>
                <w:b/>
                <w:lang w:bidi="en-US"/>
              </w:rPr>
            </w:pPr>
            <w:r w:rsidRPr="004D1559">
              <w:rPr>
                <w:rFonts w:ascii="Times New Roman" w:eastAsia="Calibri" w:hAnsi="Times New Roman" w:cs="Times New Roman"/>
                <w:b/>
                <w:lang w:bidi="en-US"/>
              </w:rPr>
              <w:t>Годишњи фонд часова:</w:t>
            </w:r>
          </w:p>
        </w:tc>
        <w:tc>
          <w:tcPr>
            <w:tcW w:w="3120" w:type="dxa"/>
            <w:gridSpan w:val="2"/>
            <w:tcBorders>
              <w:bottom w:val="single" w:sz="4" w:space="0" w:color="auto"/>
            </w:tcBorders>
            <w:shd w:val="clear" w:color="auto" w:fill="D9D9D9"/>
          </w:tcPr>
          <w:p w:rsidR="004D1559" w:rsidRPr="004D1559" w:rsidRDefault="004D1559" w:rsidP="004D1559">
            <w:pPr>
              <w:spacing w:after="0" w:line="360" w:lineRule="auto"/>
              <w:rPr>
                <w:rFonts w:ascii="Times New Roman" w:eastAsia="Calibri" w:hAnsi="Times New Roman" w:cs="Times New Roman"/>
                <w:b/>
                <w:lang w:val="en-US" w:bidi="en-US"/>
              </w:rPr>
            </w:pPr>
            <w:r w:rsidRPr="004D1559">
              <w:rPr>
                <w:rFonts w:ascii="Times New Roman" w:eastAsia="Calibri" w:hAnsi="Times New Roman" w:cs="Times New Roman"/>
                <w:b/>
                <w:lang w:bidi="en-US"/>
              </w:rPr>
              <w:t>33+16,5</w:t>
            </w:r>
          </w:p>
        </w:tc>
        <w:tc>
          <w:tcPr>
            <w:tcW w:w="2735" w:type="dxa"/>
            <w:tcBorders>
              <w:bottom w:val="single" w:sz="4" w:space="0" w:color="auto"/>
            </w:tcBorders>
            <w:shd w:val="clear" w:color="auto" w:fill="D9D9D9"/>
          </w:tcPr>
          <w:p w:rsidR="004D1559" w:rsidRPr="004D1559" w:rsidRDefault="004D1559" w:rsidP="004D1559">
            <w:pPr>
              <w:spacing w:after="0" w:line="360" w:lineRule="auto"/>
              <w:rPr>
                <w:rFonts w:ascii="Times New Roman" w:eastAsia="Calibri" w:hAnsi="Times New Roman" w:cs="Times New Roman"/>
                <w:b/>
                <w:lang w:bidi="en-US"/>
              </w:rPr>
            </w:pPr>
          </w:p>
        </w:tc>
      </w:tr>
      <w:tr w:rsidR="004D1559" w:rsidRPr="004D1559" w:rsidTr="000B31E3">
        <w:trPr>
          <w:jc w:val="center"/>
        </w:trPr>
        <w:tc>
          <w:tcPr>
            <w:tcW w:w="12205" w:type="dxa"/>
            <w:gridSpan w:val="6"/>
            <w:shd w:val="clear" w:color="auto" w:fill="808080" w:themeFill="background1" w:themeFillShade="80"/>
          </w:tcPr>
          <w:p w:rsidR="004D1559" w:rsidRPr="004D1559" w:rsidRDefault="004D1559" w:rsidP="004D1559">
            <w:pPr>
              <w:spacing w:after="0" w:line="360" w:lineRule="auto"/>
              <w:rPr>
                <w:rFonts w:ascii="Times New Roman" w:eastAsia="Calibri" w:hAnsi="Times New Roman" w:cs="Times New Roman"/>
                <w:b/>
                <w:lang w:bidi="en-US"/>
              </w:rPr>
            </w:pPr>
          </w:p>
        </w:tc>
        <w:tc>
          <w:tcPr>
            <w:tcW w:w="2735" w:type="dxa"/>
            <w:shd w:val="clear" w:color="auto" w:fill="808080" w:themeFill="background1" w:themeFillShade="80"/>
          </w:tcPr>
          <w:p w:rsidR="004D1559" w:rsidRPr="004D1559" w:rsidRDefault="004D1559" w:rsidP="004D1559">
            <w:pPr>
              <w:spacing w:after="0" w:line="360" w:lineRule="auto"/>
              <w:rPr>
                <w:rFonts w:ascii="Times New Roman" w:eastAsia="Calibri" w:hAnsi="Times New Roman" w:cs="Times New Roman"/>
                <w:b/>
                <w:lang w:bidi="en-US"/>
              </w:rPr>
            </w:pPr>
          </w:p>
        </w:tc>
      </w:tr>
      <w:tr w:rsidR="004D1559" w:rsidRPr="004D1559" w:rsidTr="000B31E3">
        <w:trPr>
          <w:jc w:val="center"/>
        </w:trPr>
        <w:tc>
          <w:tcPr>
            <w:tcW w:w="2340" w:type="dxa"/>
            <w:shd w:val="clear" w:color="auto" w:fill="D9D9D9"/>
          </w:tcPr>
          <w:p w:rsidR="004D1559" w:rsidRPr="004D1559" w:rsidRDefault="004D1559" w:rsidP="004D1559">
            <w:pPr>
              <w:spacing w:after="0" w:line="360" w:lineRule="auto"/>
              <w:jc w:val="both"/>
              <w:rPr>
                <w:rFonts w:ascii="Times New Roman" w:eastAsia="Calibri" w:hAnsi="Times New Roman" w:cs="Times New Roman"/>
                <w:lang w:val="en-US" w:bidi="en-US"/>
              </w:rPr>
            </w:pPr>
            <w:r w:rsidRPr="004D1559">
              <w:rPr>
                <w:rFonts w:ascii="Times New Roman" w:eastAsia="Calibri" w:hAnsi="Times New Roman" w:cs="Times New Roman"/>
                <w:b/>
                <w:lang w:val="en-US" w:bidi="en-US"/>
              </w:rPr>
              <w:t>Тема/Садржај</w:t>
            </w:r>
          </w:p>
        </w:tc>
        <w:tc>
          <w:tcPr>
            <w:tcW w:w="2425" w:type="dxa"/>
            <w:shd w:val="clear" w:color="auto" w:fill="D9D9D9"/>
          </w:tcPr>
          <w:p w:rsidR="004D1559" w:rsidRPr="004D1559" w:rsidRDefault="004D1559" w:rsidP="004D1559">
            <w:pPr>
              <w:spacing w:after="0" w:line="360" w:lineRule="auto"/>
              <w:jc w:val="both"/>
              <w:rPr>
                <w:rFonts w:ascii="Times New Roman" w:eastAsia="Calibri" w:hAnsi="Times New Roman" w:cs="Times New Roman"/>
                <w:lang w:bidi="en-US"/>
              </w:rPr>
            </w:pPr>
            <w:r w:rsidRPr="004D1559">
              <w:rPr>
                <w:rFonts w:ascii="Times New Roman" w:eastAsia="Calibri" w:hAnsi="Times New Roman" w:cs="Times New Roman"/>
                <w:b/>
                <w:lang w:bidi="en-US"/>
              </w:rPr>
              <w:t>Циљеви</w:t>
            </w:r>
          </w:p>
        </w:tc>
        <w:tc>
          <w:tcPr>
            <w:tcW w:w="1572" w:type="dxa"/>
            <w:shd w:val="clear" w:color="auto" w:fill="D9D9D9"/>
          </w:tcPr>
          <w:p w:rsidR="004D1559" w:rsidRPr="004D1559" w:rsidRDefault="004D1559" w:rsidP="004D1559">
            <w:pPr>
              <w:spacing w:after="0" w:line="360" w:lineRule="auto"/>
              <w:jc w:val="both"/>
              <w:rPr>
                <w:rFonts w:ascii="Times New Roman" w:eastAsia="Calibri" w:hAnsi="Times New Roman" w:cs="Times New Roman"/>
                <w:lang w:bidi="en-US"/>
              </w:rPr>
            </w:pPr>
            <w:r w:rsidRPr="004D1559">
              <w:rPr>
                <w:rFonts w:ascii="Times New Roman" w:eastAsia="Calibri" w:hAnsi="Times New Roman" w:cs="Times New Roman"/>
                <w:b/>
                <w:lang w:val="en-US" w:bidi="en-US"/>
              </w:rPr>
              <w:t>Начин остваривања садржаја</w:t>
            </w:r>
            <w:r w:rsidRPr="004D1559">
              <w:rPr>
                <w:rFonts w:ascii="Times New Roman" w:eastAsia="Calibri" w:hAnsi="Times New Roman" w:cs="Times New Roman"/>
                <w:b/>
                <w:lang w:bidi="en-US"/>
              </w:rPr>
              <w:t xml:space="preserve"> </w:t>
            </w:r>
          </w:p>
        </w:tc>
        <w:tc>
          <w:tcPr>
            <w:tcW w:w="2748" w:type="dxa"/>
            <w:shd w:val="clear" w:color="auto" w:fill="D9D9D9"/>
          </w:tcPr>
          <w:p w:rsidR="004D1559" w:rsidRPr="004D1559" w:rsidRDefault="004D1559" w:rsidP="004D1559">
            <w:pPr>
              <w:spacing w:after="0" w:line="360" w:lineRule="auto"/>
              <w:jc w:val="both"/>
              <w:rPr>
                <w:rFonts w:ascii="Times New Roman" w:eastAsia="Calibri" w:hAnsi="Times New Roman" w:cs="Times New Roman"/>
                <w:b/>
                <w:lang w:bidi="en-US"/>
              </w:rPr>
            </w:pPr>
            <w:r w:rsidRPr="004D1559">
              <w:rPr>
                <w:rFonts w:ascii="Times New Roman" w:eastAsia="Calibri" w:hAnsi="Times New Roman" w:cs="Times New Roman"/>
                <w:b/>
                <w:lang w:bidi="en-US"/>
              </w:rPr>
              <w:t>Активности ученика</w:t>
            </w:r>
          </w:p>
        </w:tc>
        <w:tc>
          <w:tcPr>
            <w:tcW w:w="1980" w:type="dxa"/>
            <w:shd w:val="clear" w:color="auto" w:fill="D9D9D9"/>
          </w:tcPr>
          <w:p w:rsidR="004D1559" w:rsidRPr="004D1559" w:rsidRDefault="004D1559" w:rsidP="004D1559">
            <w:pPr>
              <w:spacing w:after="0" w:line="360" w:lineRule="auto"/>
              <w:jc w:val="both"/>
              <w:rPr>
                <w:rFonts w:ascii="Times New Roman" w:eastAsia="Calibri" w:hAnsi="Times New Roman" w:cs="Times New Roman"/>
                <w:lang w:val="en-US" w:bidi="en-US"/>
              </w:rPr>
            </w:pPr>
            <w:r w:rsidRPr="004D1559">
              <w:rPr>
                <w:rFonts w:ascii="Times New Roman" w:eastAsia="Calibri" w:hAnsi="Times New Roman" w:cs="Times New Roman"/>
                <w:b/>
                <w:lang w:val="en-US" w:bidi="en-US"/>
              </w:rPr>
              <w:t>Међупредметна повезаност исхода</w:t>
            </w:r>
            <w:r w:rsidRPr="004D1559">
              <w:rPr>
                <w:rFonts w:ascii="Times New Roman" w:eastAsia="Calibri" w:hAnsi="Times New Roman" w:cs="Times New Roman"/>
                <w:b/>
                <w:lang w:bidi="en-US"/>
              </w:rPr>
              <w:t>/садржаја</w:t>
            </w:r>
          </w:p>
        </w:tc>
        <w:tc>
          <w:tcPr>
            <w:tcW w:w="1140" w:type="dxa"/>
            <w:shd w:val="clear" w:color="auto" w:fill="D9D9D9"/>
          </w:tcPr>
          <w:p w:rsidR="004D1559" w:rsidRPr="004D1559" w:rsidRDefault="004D1559" w:rsidP="004D1559">
            <w:pPr>
              <w:spacing w:after="0" w:line="360" w:lineRule="auto"/>
              <w:jc w:val="both"/>
              <w:rPr>
                <w:rFonts w:ascii="Times New Roman" w:eastAsia="Calibri" w:hAnsi="Times New Roman" w:cs="Times New Roman"/>
                <w:b/>
                <w:lang w:bidi="en-US"/>
              </w:rPr>
            </w:pPr>
            <w:r w:rsidRPr="004D1559">
              <w:rPr>
                <w:rFonts w:ascii="Times New Roman" w:eastAsia="Calibri" w:hAnsi="Times New Roman" w:cs="Times New Roman"/>
                <w:b/>
                <w:lang w:bidi="en-US"/>
              </w:rPr>
              <w:t>Стандарди</w:t>
            </w:r>
          </w:p>
        </w:tc>
        <w:tc>
          <w:tcPr>
            <w:tcW w:w="2735" w:type="dxa"/>
            <w:shd w:val="clear" w:color="auto" w:fill="D9D9D9"/>
          </w:tcPr>
          <w:p w:rsidR="004D1559" w:rsidRPr="004D1559" w:rsidRDefault="004D1559" w:rsidP="004D1559">
            <w:pPr>
              <w:spacing w:after="0" w:line="360" w:lineRule="auto"/>
              <w:jc w:val="both"/>
              <w:rPr>
                <w:rFonts w:ascii="Times New Roman" w:eastAsia="Calibri" w:hAnsi="Times New Roman" w:cs="Times New Roman"/>
                <w:b/>
                <w:lang w:bidi="en-US"/>
              </w:rPr>
            </w:pPr>
            <w:r w:rsidRPr="004D1559">
              <w:rPr>
                <w:rFonts w:ascii="Times New Roman" w:eastAsia="Calibri" w:hAnsi="Times New Roman" w:cs="Times New Roman"/>
                <w:b/>
                <w:lang w:bidi="en-US"/>
              </w:rPr>
              <w:t>И</w:t>
            </w:r>
            <w:r w:rsidRPr="004D1559">
              <w:rPr>
                <w:rFonts w:ascii="Times New Roman" w:eastAsia="Calibri" w:hAnsi="Times New Roman" w:cs="Times New Roman"/>
                <w:b/>
                <w:lang w:val="en-US" w:bidi="en-US"/>
              </w:rPr>
              <w:t>сходи</w:t>
            </w:r>
          </w:p>
        </w:tc>
      </w:tr>
      <w:tr w:rsidR="004D1559" w:rsidRPr="004D1559" w:rsidTr="000B31E3">
        <w:trPr>
          <w:jc w:val="center"/>
        </w:trPr>
        <w:tc>
          <w:tcPr>
            <w:tcW w:w="2340" w:type="dxa"/>
            <w:shd w:val="clear" w:color="auto" w:fill="auto"/>
            <w:vAlign w:val="center"/>
          </w:tcPr>
          <w:p w:rsidR="004D1559" w:rsidRPr="004D1559" w:rsidRDefault="004D1559" w:rsidP="004D1559">
            <w:pPr>
              <w:spacing w:after="0" w:line="240" w:lineRule="auto"/>
              <w:jc w:val="left"/>
              <w:rPr>
                <w:rFonts w:ascii="Times New Roman" w:eastAsia="Calibri" w:hAnsi="Times New Roman" w:cs="Times New Roman"/>
                <w:sz w:val="20"/>
                <w:szCs w:val="20"/>
                <w:lang w:val="en-US" w:bidi="en-US"/>
              </w:rPr>
            </w:pPr>
            <w:r w:rsidRPr="004D1559">
              <w:rPr>
                <w:rFonts w:ascii="Times New Roman" w:eastAsia="Calibri" w:hAnsi="Times New Roman" w:cs="Times New Roman"/>
                <w:sz w:val="20"/>
                <w:szCs w:val="20"/>
                <w:lang w:val="en-US" w:bidi="en-US"/>
              </w:rPr>
              <w:t>РЕЛАТИВИСТИЧКА ФИЗИКА</w:t>
            </w:r>
          </w:p>
          <w:p w:rsidR="004D1559" w:rsidRPr="004D1559" w:rsidRDefault="004D1559" w:rsidP="004D1559">
            <w:pPr>
              <w:spacing w:after="0" w:line="240" w:lineRule="auto"/>
              <w:jc w:val="left"/>
              <w:rPr>
                <w:rFonts w:ascii="Times New Roman" w:eastAsia="Calibri" w:hAnsi="Times New Roman" w:cs="Times New Roman"/>
                <w:sz w:val="20"/>
                <w:szCs w:val="20"/>
                <w:lang w:val="en-US" w:bidi="en-US"/>
              </w:rPr>
            </w:pPr>
          </w:p>
          <w:p w:rsidR="004D1559" w:rsidRPr="004D1559" w:rsidRDefault="004D1559" w:rsidP="004D1559">
            <w:pPr>
              <w:spacing w:after="0" w:line="240" w:lineRule="auto"/>
              <w:jc w:val="left"/>
              <w:rPr>
                <w:rFonts w:ascii="Times New Roman" w:eastAsia="Calibri" w:hAnsi="Times New Roman" w:cs="Times New Roman"/>
                <w:sz w:val="20"/>
                <w:szCs w:val="20"/>
                <w:lang w:val="en-US" w:bidi="en-US"/>
              </w:rPr>
            </w:pPr>
            <w:r w:rsidRPr="004D1559">
              <w:rPr>
                <w:rFonts w:ascii="Times New Roman" w:eastAsia="Calibri" w:hAnsi="Times New Roman" w:cs="Times New Roman"/>
                <w:sz w:val="20"/>
                <w:szCs w:val="20"/>
                <w:lang w:bidi="en-US"/>
              </w:rPr>
              <w:t>О</w:t>
            </w:r>
            <w:r w:rsidRPr="004D1559">
              <w:rPr>
                <w:rFonts w:ascii="Times New Roman" w:eastAsia="Calibri" w:hAnsi="Times New Roman" w:cs="Times New Roman"/>
                <w:sz w:val="20"/>
                <w:szCs w:val="20"/>
                <w:lang w:val="en-US" w:bidi="en-US"/>
              </w:rPr>
              <w:t>сновни постулати специјалне теорије релативности. Маса, импулс и енергија у теорији релативности. Веза масе и енергије.</w:t>
            </w:r>
          </w:p>
        </w:tc>
        <w:tc>
          <w:tcPr>
            <w:tcW w:w="2425" w:type="dxa"/>
            <w:shd w:val="clear" w:color="auto" w:fill="auto"/>
          </w:tcPr>
          <w:p w:rsidR="004D1559" w:rsidRPr="004D1559" w:rsidRDefault="004D1559" w:rsidP="004D1559">
            <w:pPr>
              <w:spacing w:after="0" w:line="240" w:lineRule="auto"/>
              <w:jc w:val="left"/>
              <w:rPr>
                <w:rFonts w:ascii="Times New Roman" w:eastAsia="Calibri" w:hAnsi="Times New Roman" w:cs="Times New Roman"/>
                <w:sz w:val="20"/>
                <w:szCs w:val="20"/>
                <w:lang w:bidi="en-US"/>
              </w:rPr>
            </w:pPr>
            <w:r w:rsidRPr="004D1559">
              <w:rPr>
                <w:rFonts w:ascii="Times New Roman" w:eastAsia="Calibri" w:hAnsi="Times New Roman" w:cs="Times New Roman"/>
                <w:sz w:val="20"/>
                <w:szCs w:val="20"/>
                <w:lang w:bidi="en-US"/>
              </w:rPr>
              <w:t>Да ученици уоче ограниче</w:t>
            </w:r>
            <w:r w:rsidRPr="004D1559">
              <w:rPr>
                <w:rFonts w:ascii="Times New Roman" w:eastAsia="Calibri" w:hAnsi="Times New Roman" w:cs="Times New Roman"/>
                <w:sz w:val="20"/>
                <w:szCs w:val="20"/>
                <w:lang w:val="en-US" w:bidi="en-US"/>
              </w:rPr>
              <w:t>-</w:t>
            </w:r>
            <w:r w:rsidRPr="004D1559">
              <w:rPr>
                <w:rFonts w:ascii="Times New Roman" w:eastAsia="Calibri" w:hAnsi="Times New Roman" w:cs="Times New Roman"/>
                <w:sz w:val="20"/>
                <w:szCs w:val="20"/>
                <w:lang w:bidi="en-US"/>
              </w:rPr>
              <w:t>ња класичне механике и потребу за новом теоријом – специјалном теоријом релативности</w:t>
            </w:r>
          </w:p>
          <w:p w:rsidR="004D1559" w:rsidRPr="004D1559" w:rsidRDefault="004D1559" w:rsidP="004D1559">
            <w:pPr>
              <w:spacing w:after="0" w:line="240" w:lineRule="auto"/>
              <w:jc w:val="left"/>
              <w:rPr>
                <w:rFonts w:ascii="Times New Roman" w:eastAsia="Calibri" w:hAnsi="Times New Roman" w:cs="Times New Roman"/>
                <w:sz w:val="20"/>
                <w:szCs w:val="20"/>
                <w:lang w:bidi="en-US"/>
              </w:rPr>
            </w:pPr>
            <w:r w:rsidRPr="004D1559">
              <w:rPr>
                <w:rFonts w:ascii="Times New Roman" w:eastAsia="Calibri" w:hAnsi="Times New Roman" w:cs="Times New Roman"/>
                <w:sz w:val="20"/>
                <w:szCs w:val="20"/>
                <w:lang w:bidi="en-US"/>
              </w:rPr>
              <w:t>Да ученици уоче ограничења класичног закона сабирања брзина и потребу за новим релативистичким</w:t>
            </w:r>
          </w:p>
          <w:p w:rsidR="004D1559" w:rsidRPr="004D1559" w:rsidRDefault="004D1559" w:rsidP="004D1559">
            <w:pPr>
              <w:spacing w:after="0" w:line="240" w:lineRule="auto"/>
              <w:jc w:val="left"/>
              <w:rPr>
                <w:rFonts w:ascii="Times New Roman" w:eastAsia="Calibri" w:hAnsi="Times New Roman" w:cs="Times New Roman"/>
                <w:sz w:val="20"/>
                <w:szCs w:val="20"/>
                <w:lang w:bidi="en-US"/>
              </w:rPr>
            </w:pPr>
            <w:r w:rsidRPr="004D1559">
              <w:rPr>
                <w:rFonts w:ascii="Times New Roman" w:eastAsia="Calibri" w:hAnsi="Times New Roman" w:cs="Times New Roman"/>
                <w:sz w:val="20"/>
                <w:szCs w:val="20"/>
                <w:lang w:bidi="en-US"/>
              </w:rPr>
              <w:t xml:space="preserve">Да ученици разумеју релативистички карактер дужине, односно да измерена дужина није </w:t>
            </w:r>
            <w:r w:rsidRPr="004D1559">
              <w:rPr>
                <w:rFonts w:ascii="Times New Roman" w:eastAsia="Calibri" w:hAnsi="Times New Roman" w:cs="Times New Roman"/>
                <w:sz w:val="20"/>
                <w:szCs w:val="20"/>
                <w:lang w:bidi="en-US"/>
              </w:rPr>
              <w:lastRenderedPageBreak/>
              <w:t>једнака у свим инерцијалним системима референце</w:t>
            </w:r>
          </w:p>
          <w:p w:rsidR="004D1559" w:rsidRPr="004D1559" w:rsidRDefault="004D1559" w:rsidP="004D1559">
            <w:pPr>
              <w:spacing w:after="0" w:line="240" w:lineRule="auto"/>
              <w:jc w:val="left"/>
              <w:rPr>
                <w:rFonts w:ascii="Times New Roman" w:eastAsia="Calibri" w:hAnsi="Times New Roman" w:cs="Times New Roman"/>
                <w:sz w:val="20"/>
                <w:szCs w:val="20"/>
                <w:lang w:bidi="en-US"/>
              </w:rPr>
            </w:pPr>
            <w:r w:rsidRPr="004D1559">
              <w:rPr>
                <w:rFonts w:ascii="Times New Roman" w:eastAsia="Calibri" w:hAnsi="Times New Roman" w:cs="Times New Roman"/>
                <w:sz w:val="20"/>
                <w:szCs w:val="20"/>
                <w:lang w:bidi="en-US"/>
              </w:rPr>
              <w:t>Да ученици разумеју релативистички карактер времена, односно да измерено трајање временског интервала није једнако у свим инерцијалним системима референце</w:t>
            </w:r>
          </w:p>
          <w:p w:rsidR="004D1559" w:rsidRPr="004D1559" w:rsidRDefault="004D1559" w:rsidP="004D1559">
            <w:pPr>
              <w:spacing w:after="0" w:line="240" w:lineRule="auto"/>
              <w:jc w:val="left"/>
              <w:rPr>
                <w:rFonts w:ascii="Times New Roman" w:eastAsia="Calibri" w:hAnsi="Times New Roman" w:cs="Times New Roman"/>
                <w:sz w:val="20"/>
                <w:szCs w:val="20"/>
                <w:lang w:bidi="en-US"/>
              </w:rPr>
            </w:pPr>
            <w:r w:rsidRPr="004D1559">
              <w:rPr>
                <w:rFonts w:ascii="Times New Roman" w:eastAsia="Calibri" w:hAnsi="Times New Roman" w:cs="Times New Roman"/>
                <w:sz w:val="20"/>
                <w:szCs w:val="20"/>
                <w:lang w:bidi="en-US"/>
              </w:rPr>
              <w:t>Ученици знају појмове релативистичке масе, импулса и енергије</w:t>
            </w:r>
          </w:p>
          <w:p w:rsidR="004D1559" w:rsidRPr="004D1559" w:rsidRDefault="004D1559" w:rsidP="004D1559">
            <w:pPr>
              <w:spacing w:after="0" w:line="240" w:lineRule="auto"/>
              <w:jc w:val="left"/>
              <w:rPr>
                <w:rFonts w:ascii="Times New Roman" w:eastAsia="Calibri" w:hAnsi="Times New Roman" w:cs="Times New Roman"/>
                <w:sz w:val="20"/>
                <w:szCs w:val="20"/>
                <w:lang w:bidi="en-US"/>
              </w:rPr>
            </w:pPr>
            <w:r w:rsidRPr="004D1559">
              <w:rPr>
                <w:rFonts w:ascii="Times New Roman" w:eastAsia="Calibri" w:hAnsi="Times New Roman" w:cs="Times New Roman"/>
                <w:sz w:val="20"/>
                <w:szCs w:val="20"/>
                <w:lang w:bidi="en-US"/>
              </w:rPr>
              <w:t>Ученици знају везу између релативистичке енергије и импулса</w:t>
            </w:r>
          </w:p>
          <w:p w:rsidR="004D1559" w:rsidRPr="004D1559" w:rsidRDefault="004D1559" w:rsidP="004D1559">
            <w:pPr>
              <w:spacing w:after="0" w:line="240" w:lineRule="auto"/>
              <w:jc w:val="left"/>
              <w:rPr>
                <w:rFonts w:ascii="Times New Roman" w:eastAsia="Calibri" w:hAnsi="Times New Roman" w:cs="Times New Roman"/>
                <w:sz w:val="20"/>
                <w:szCs w:val="20"/>
                <w:lang w:val="sr-Cyrl-CS" w:bidi="en-US"/>
              </w:rPr>
            </w:pPr>
          </w:p>
        </w:tc>
        <w:tc>
          <w:tcPr>
            <w:tcW w:w="1572" w:type="dxa"/>
            <w:shd w:val="clear" w:color="auto" w:fill="auto"/>
          </w:tcPr>
          <w:p w:rsidR="004D1559" w:rsidRPr="004D1559" w:rsidRDefault="004D1559" w:rsidP="004D1559">
            <w:pPr>
              <w:spacing w:after="0" w:line="240" w:lineRule="auto"/>
              <w:jc w:val="left"/>
              <w:rPr>
                <w:rFonts w:ascii="Times New Roman" w:eastAsia="Calibri" w:hAnsi="Times New Roman" w:cs="Times New Roman"/>
                <w:sz w:val="20"/>
                <w:szCs w:val="20"/>
                <w:lang w:bidi="en-US"/>
              </w:rPr>
            </w:pPr>
            <w:r w:rsidRPr="004D1559">
              <w:rPr>
                <w:rFonts w:ascii="Times New Roman" w:eastAsia="Calibri" w:hAnsi="Times New Roman" w:cs="Times New Roman"/>
                <w:sz w:val="20"/>
                <w:szCs w:val="20"/>
                <w:lang w:val="en-US" w:bidi="en-US"/>
              </w:rPr>
              <w:lastRenderedPageBreak/>
              <w:t>Фронтални</w:t>
            </w:r>
            <w:r w:rsidRPr="004D1559">
              <w:rPr>
                <w:rFonts w:ascii="Times New Roman" w:eastAsia="Calibri" w:hAnsi="Times New Roman" w:cs="Times New Roman"/>
                <w:sz w:val="20"/>
                <w:szCs w:val="20"/>
                <w:lang w:bidi="en-US"/>
              </w:rPr>
              <w:t>м и</w:t>
            </w:r>
            <w:r w:rsidRPr="004D1559">
              <w:rPr>
                <w:rFonts w:ascii="Times New Roman" w:eastAsia="Calibri" w:hAnsi="Times New Roman" w:cs="Times New Roman"/>
                <w:sz w:val="20"/>
                <w:szCs w:val="20"/>
                <w:lang w:val="en-US" w:bidi="en-US"/>
              </w:rPr>
              <w:t xml:space="preserve"> индивидуални</w:t>
            </w:r>
            <w:r w:rsidRPr="004D1559">
              <w:rPr>
                <w:rFonts w:ascii="Times New Roman" w:eastAsia="Calibri" w:hAnsi="Times New Roman" w:cs="Times New Roman"/>
                <w:sz w:val="20"/>
                <w:szCs w:val="20"/>
                <w:lang w:bidi="en-US"/>
              </w:rPr>
              <w:t>м</w:t>
            </w:r>
            <w:r w:rsidRPr="004D1559">
              <w:rPr>
                <w:rFonts w:ascii="Times New Roman" w:eastAsia="Calibri" w:hAnsi="Times New Roman" w:cs="Times New Roman"/>
                <w:sz w:val="20"/>
                <w:szCs w:val="20"/>
                <w:lang w:val="en-US" w:bidi="en-US"/>
              </w:rPr>
              <w:t xml:space="preserve"> </w:t>
            </w:r>
            <w:r w:rsidRPr="004D1559">
              <w:rPr>
                <w:rFonts w:ascii="Times New Roman" w:eastAsia="Calibri" w:hAnsi="Times New Roman" w:cs="Times New Roman"/>
                <w:sz w:val="20"/>
                <w:szCs w:val="20"/>
                <w:lang w:bidi="en-US"/>
              </w:rPr>
              <w:t xml:space="preserve">Користећи </w:t>
            </w:r>
            <w:r w:rsidRPr="004D1559">
              <w:rPr>
                <w:rFonts w:ascii="Times New Roman" w:eastAsia="Calibri" w:hAnsi="Times New Roman" w:cs="Times New Roman"/>
                <w:sz w:val="20"/>
                <w:szCs w:val="20"/>
                <w:lang w:val="en-US" w:bidi="en-US"/>
              </w:rPr>
              <w:t>Дијалошк</w:t>
            </w:r>
            <w:r w:rsidRPr="004D1559">
              <w:rPr>
                <w:rFonts w:ascii="Times New Roman" w:eastAsia="Calibri" w:hAnsi="Times New Roman" w:cs="Times New Roman"/>
                <w:sz w:val="20"/>
                <w:szCs w:val="20"/>
                <w:lang w:bidi="en-US"/>
              </w:rPr>
              <w:t>у,</w:t>
            </w:r>
            <w:r w:rsidRPr="004D1559">
              <w:rPr>
                <w:rFonts w:ascii="Times New Roman" w:eastAsia="Calibri" w:hAnsi="Times New Roman" w:cs="Times New Roman"/>
                <w:sz w:val="20"/>
                <w:szCs w:val="20"/>
                <w:lang w:val="en-US" w:bidi="en-US"/>
              </w:rPr>
              <w:t xml:space="preserve"> монолошк</w:t>
            </w:r>
            <w:r w:rsidRPr="004D1559">
              <w:rPr>
                <w:rFonts w:ascii="Times New Roman" w:eastAsia="Calibri" w:hAnsi="Times New Roman" w:cs="Times New Roman"/>
                <w:sz w:val="20"/>
                <w:szCs w:val="20"/>
                <w:lang w:bidi="en-US"/>
              </w:rPr>
              <w:t>у и</w:t>
            </w:r>
            <w:r w:rsidRPr="004D1559">
              <w:rPr>
                <w:rFonts w:ascii="Times New Roman" w:eastAsia="Calibri" w:hAnsi="Times New Roman" w:cs="Times New Roman"/>
                <w:sz w:val="20"/>
                <w:szCs w:val="20"/>
                <w:lang w:val="en-US" w:bidi="en-US"/>
              </w:rPr>
              <w:t xml:space="preserve"> рад на тексту</w:t>
            </w:r>
            <w:r w:rsidRPr="004D1559">
              <w:rPr>
                <w:rFonts w:ascii="Times New Roman" w:eastAsia="Calibri" w:hAnsi="Times New Roman" w:cs="Times New Roman"/>
                <w:sz w:val="20"/>
                <w:szCs w:val="20"/>
                <w:lang w:bidi="en-US"/>
              </w:rPr>
              <w:t xml:space="preserve"> и симулационим садржајима </w:t>
            </w:r>
            <w:r w:rsidRPr="004D1559">
              <w:rPr>
                <w:rFonts w:ascii="Times New Roman" w:eastAsia="Times New Roman" w:hAnsi="Times New Roman" w:cs="Times New Roman"/>
                <w:sz w:val="20"/>
                <w:szCs w:val="20"/>
                <w:lang w:val="sr-Cyrl-CS" w:bidi="en-US"/>
              </w:rPr>
              <w:t>Решавањем и конструкцијом проблемских ситуација</w:t>
            </w:r>
          </w:p>
        </w:tc>
        <w:tc>
          <w:tcPr>
            <w:tcW w:w="2748" w:type="dxa"/>
          </w:tcPr>
          <w:p w:rsidR="004D1559" w:rsidRPr="004D1559" w:rsidRDefault="004D1559" w:rsidP="004D1559">
            <w:pPr>
              <w:spacing w:after="0" w:line="240" w:lineRule="auto"/>
              <w:jc w:val="left"/>
              <w:rPr>
                <w:rFonts w:ascii="Times New Roman" w:eastAsia="Calibri" w:hAnsi="Times New Roman" w:cs="Times New Roman"/>
                <w:sz w:val="20"/>
                <w:szCs w:val="20"/>
                <w:lang w:bidi="en-US"/>
              </w:rPr>
            </w:pPr>
            <w:r w:rsidRPr="004D1559">
              <w:rPr>
                <w:rFonts w:ascii="Times New Roman" w:eastAsia="Calibri" w:hAnsi="Times New Roman" w:cs="Times New Roman"/>
                <w:sz w:val="20"/>
                <w:szCs w:val="20"/>
                <w:lang w:val="en-US" w:bidi="en-US"/>
              </w:rPr>
              <w:t>Користи уџбеник и друге понуђене текстуалне</w:t>
            </w:r>
            <w:r w:rsidRPr="004D1559">
              <w:rPr>
                <w:rFonts w:ascii="Times New Roman" w:eastAsia="Calibri" w:hAnsi="Times New Roman" w:cs="Times New Roman"/>
                <w:sz w:val="20"/>
                <w:szCs w:val="20"/>
                <w:lang w:bidi="en-US"/>
              </w:rPr>
              <w:t>, сликовне и симулационе</w:t>
            </w:r>
            <w:r w:rsidRPr="004D1559">
              <w:rPr>
                <w:rFonts w:ascii="Times New Roman" w:eastAsia="Calibri" w:hAnsi="Times New Roman" w:cs="Times New Roman"/>
                <w:sz w:val="20"/>
                <w:szCs w:val="20"/>
                <w:lang w:val="en-US" w:bidi="en-US"/>
              </w:rPr>
              <w:t xml:space="preserve"> садржаје. </w:t>
            </w:r>
            <w:r w:rsidRPr="004D1559">
              <w:rPr>
                <w:rFonts w:ascii="Times New Roman" w:eastAsia="Calibri" w:hAnsi="Times New Roman" w:cs="Times New Roman"/>
                <w:sz w:val="20"/>
                <w:szCs w:val="20"/>
                <w:lang w:bidi="en-US"/>
              </w:rPr>
              <w:t>Анализира параметре у</w:t>
            </w:r>
            <w:r w:rsidRPr="004D1559">
              <w:rPr>
                <w:rFonts w:ascii="Times New Roman" w:eastAsia="Calibri" w:hAnsi="Times New Roman" w:cs="Times New Roman"/>
                <w:sz w:val="20"/>
                <w:szCs w:val="20"/>
                <w:lang w:val="en-US" w:bidi="en-US"/>
              </w:rPr>
              <w:t xml:space="preserve"> задатим проблемима текстуалним, сликовним</w:t>
            </w:r>
            <w:r w:rsidRPr="004D1559">
              <w:rPr>
                <w:rFonts w:ascii="Times New Roman" w:eastAsia="Calibri" w:hAnsi="Times New Roman" w:cs="Times New Roman"/>
                <w:sz w:val="20"/>
                <w:szCs w:val="20"/>
                <w:lang w:bidi="en-US"/>
              </w:rPr>
              <w:t>,</w:t>
            </w:r>
            <w:r w:rsidRPr="004D1559">
              <w:rPr>
                <w:rFonts w:ascii="Times New Roman" w:eastAsia="Calibri" w:hAnsi="Times New Roman" w:cs="Times New Roman"/>
                <w:sz w:val="20"/>
                <w:szCs w:val="20"/>
                <w:lang w:val="en-US" w:bidi="en-US"/>
              </w:rPr>
              <w:t xml:space="preserve"> практичним </w:t>
            </w:r>
            <w:r w:rsidRPr="004D1559">
              <w:rPr>
                <w:rFonts w:ascii="Times New Roman" w:eastAsia="Calibri" w:hAnsi="Times New Roman" w:cs="Times New Roman"/>
                <w:sz w:val="20"/>
                <w:szCs w:val="20"/>
                <w:lang w:bidi="en-US"/>
              </w:rPr>
              <w:t xml:space="preserve">и симулационим </w:t>
            </w:r>
            <w:r w:rsidRPr="004D1559">
              <w:rPr>
                <w:rFonts w:ascii="Times New Roman" w:eastAsia="Calibri" w:hAnsi="Times New Roman" w:cs="Times New Roman"/>
                <w:sz w:val="20"/>
                <w:szCs w:val="20"/>
                <w:lang w:val="en-US" w:bidi="en-US"/>
              </w:rPr>
              <w:t xml:space="preserve">и </w:t>
            </w:r>
            <w:r w:rsidRPr="004D1559">
              <w:rPr>
                <w:rFonts w:ascii="Times New Roman" w:eastAsia="Calibri" w:hAnsi="Times New Roman" w:cs="Times New Roman"/>
                <w:sz w:val="20"/>
                <w:szCs w:val="20"/>
                <w:lang w:bidi="en-US"/>
              </w:rPr>
              <w:t xml:space="preserve">разуме их успоставља везе међу њима и на основу тога </w:t>
            </w:r>
            <w:r w:rsidRPr="004D1559">
              <w:rPr>
                <w:rFonts w:ascii="Times New Roman" w:eastAsia="Calibri" w:hAnsi="Times New Roman" w:cs="Times New Roman"/>
                <w:sz w:val="20"/>
                <w:szCs w:val="20"/>
                <w:lang w:val="en-US" w:bidi="en-US"/>
              </w:rPr>
              <w:t>решава проблеме.</w:t>
            </w:r>
            <w:r w:rsidRPr="004D1559">
              <w:rPr>
                <w:rFonts w:ascii="Times New Roman" w:eastAsia="Calibri" w:hAnsi="Times New Roman" w:cs="Times New Roman"/>
                <w:sz w:val="20"/>
                <w:szCs w:val="20"/>
                <w:lang w:bidi="en-US"/>
              </w:rPr>
              <w:t xml:space="preserve"> Унапређује схватање проблемских ситуација в</w:t>
            </w:r>
            <w:r w:rsidRPr="004D1559">
              <w:rPr>
                <w:rFonts w:ascii="Times New Roman" w:eastAsia="Calibri" w:hAnsi="Times New Roman" w:cs="Times New Roman"/>
                <w:sz w:val="20"/>
                <w:szCs w:val="20"/>
                <w:lang w:val="en-US" w:bidi="en-US"/>
              </w:rPr>
              <w:t>арира</w:t>
            </w:r>
            <w:r w:rsidRPr="004D1559">
              <w:rPr>
                <w:rFonts w:ascii="Times New Roman" w:eastAsia="Calibri" w:hAnsi="Times New Roman" w:cs="Times New Roman"/>
                <w:sz w:val="20"/>
                <w:szCs w:val="20"/>
                <w:lang w:bidi="en-US"/>
              </w:rPr>
              <w:t>њем</w:t>
            </w:r>
            <w:r w:rsidRPr="004D1559">
              <w:rPr>
                <w:rFonts w:ascii="Times New Roman" w:eastAsia="Calibri" w:hAnsi="Times New Roman" w:cs="Times New Roman"/>
                <w:sz w:val="20"/>
                <w:szCs w:val="20"/>
                <w:lang w:val="en-US" w:bidi="en-US"/>
              </w:rPr>
              <w:t xml:space="preserve"> услова у проблемима и ствара нове</w:t>
            </w:r>
            <w:r w:rsidRPr="004D1559">
              <w:rPr>
                <w:rFonts w:ascii="Times New Roman" w:eastAsia="Calibri" w:hAnsi="Times New Roman" w:cs="Times New Roman"/>
                <w:sz w:val="20"/>
                <w:szCs w:val="20"/>
                <w:lang w:bidi="en-US"/>
              </w:rPr>
              <w:t xml:space="preserve"> проблемске ситуације</w:t>
            </w:r>
            <w:r w:rsidRPr="004D1559">
              <w:rPr>
                <w:rFonts w:ascii="Times New Roman" w:eastAsia="Calibri" w:hAnsi="Times New Roman" w:cs="Times New Roman"/>
                <w:sz w:val="20"/>
                <w:szCs w:val="20"/>
                <w:lang w:val="en-US" w:bidi="en-US"/>
              </w:rPr>
              <w:t xml:space="preserve">.  </w:t>
            </w:r>
          </w:p>
        </w:tc>
        <w:tc>
          <w:tcPr>
            <w:tcW w:w="1980" w:type="dxa"/>
            <w:shd w:val="clear" w:color="auto" w:fill="auto"/>
          </w:tcPr>
          <w:p w:rsidR="004D1559" w:rsidRPr="004D1559" w:rsidRDefault="004D1559" w:rsidP="004D1559">
            <w:pPr>
              <w:spacing w:after="0" w:line="240" w:lineRule="auto"/>
              <w:jc w:val="left"/>
              <w:rPr>
                <w:rFonts w:ascii="Times New Roman" w:eastAsia="Calibri" w:hAnsi="Times New Roman" w:cs="Times New Roman"/>
                <w:sz w:val="20"/>
                <w:szCs w:val="20"/>
                <w:lang w:bidi="en-US"/>
              </w:rPr>
            </w:pPr>
            <w:r w:rsidRPr="004D1559">
              <w:rPr>
                <w:rFonts w:ascii="Times New Roman" w:eastAsia="Calibri" w:hAnsi="Times New Roman" w:cs="Times New Roman"/>
                <w:sz w:val="20"/>
                <w:szCs w:val="20"/>
                <w:lang w:bidi="en-US"/>
              </w:rPr>
              <w:t>Физика за први разред</w:t>
            </w:r>
          </w:p>
          <w:p w:rsidR="004D1559" w:rsidRPr="004D1559" w:rsidRDefault="004D1559" w:rsidP="004D1559">
            <w:pPr>
              <w:spacing w:after="0" w:line="240" w:lineRule="auto"/>
              <w:jc w:val="left"/>
              <w:rPr>
                <w:rFonts w:ascii="Times New Roman" w:eastAsia="Calibri" w:hAnsi="Times New Roman" w:cs="Times New Roman"/>
                <w:sz w:val="20"/>
                <w:szCs w:val="20"/>
                <w:lang w:bidi="en-US"/>
              </w:rPr>
            </w:pPr>
            <w:r w:rsidRPr="004D1559">
              <w:rPr>
                <w:rFonts w:ascii="Times New Roman" w:eastAsia="Calibri" w:hAnsi="Times New Roman" w:cs="Times New Roman"/>
                <w:sz w:val="20"/>
                <w:szCs w:val="20"/>
                <w:lang w:bidi="en-US"/>
              </w:rPr>
              <w:t>Математика за трећи разред гимназије</w:t>
            </w:r>
          </w:p>
        </w:tc>
        <w:tc>
          <w:tcPr>
            <w:tcW w:w="1140" w:type="dxa"/>
            <w:shd w:val="clear" w:color="auto" w:fill="auto"/>
          </w:tcPr>
          <w:p w:rsidR="004D1559" w:rsidRPr="004D1559" w:rsidRDefault="004D1559" w:rsidP="004D1559">
            <w:pPr>
              <w:spacing w:after="0" w:line="360" w:lineRule="auto"/>
              <w:jc w:val="both"/>
              <w:rPr>
                <w:rFonts w:ascii="Times New Roman" w:eastAsia="Calibri" w:hAnsi="Times New Roman" w:cs="Times New Roman"/>
                <w:sz w:val="18"/>
                <w:szCs w:val="18"/>
                <w:lang w:val="en-US" w:bidi="en-US"/>
              </w:rPr>
            </w:pPr>
            <w:r w:rsidRPr="004D1559">
              <w:rPr>
                <w:rFonts w:ascii="Times New Roman" w:eastAsia="Calibri" w:hAnsi="Times New Roman" w:cs="Times New Roman"/>
                <w:sz w:val="18"/>
                <w:szCs w:val="18"/>
                <w:lang w:val="en-US" w:bidi="en-US"/>
              </w:rPr>
              <w:t>2.ФИ.</w:t>
            </w:r>
            <w:r w:rsidRPr="004D1559">
              <w:rPr>
                <w:rFonts w:ascii="Times New Roman" w:eastAsia="Calibri" w:hAnsi="Times New Roman" w:cs="Times New Roman"/>
                <w:sz w:val="18"/>
                <w:szCs w:val="18"/>
                <w:lang w:bidi="en-US"/>
              </w:rPr>
              <w:t>2</w:t>
            </w:r>
            <w:r w:rsidRPr="004D1559">
              <w:rPr>
                <w:rFonts w:ascii="Times New Roman" w:eastAsia="Calibri" w:hAnsi="Times New Roman" w:cs="Times New Roman"/>
                <w:sz w:val="18"/>
                <w:szCs w:val="18"/>
                <w:lang w:val="en-US" w:bidi="en-US"/>
              </w:rPr>
              <w:t>.5.1.</w:t>
            </w:r>
          </w:p>
          <w:p w:rsidR="004D1559" w:rsidRPr="004D1559" w:rsidRDefault="004D1559" w:rsidP="004D1559">
            <w:pPr>
              <w:spacing w:after="0" w:line="360" w:lineRule="auto"/>
              <w:jc w:val="both"/>
              <w:rPr>
                <w:rFonts w:ascii="Times New Roman" w:eastAsia="Calibri" w:hAnsi="Times New Roman" w:cs="Times New Roman"/>
                <w:sz w:val="12"/>
                <w:szCs w:val="12"/>
                <w:lang w:val="en-US" w:bidi="en-US"/>
              </w:rPr>
            </w:pPr>
            <w:r w:rsidRPr="004D1559">
              <w:rPr>
                <w:rFonts w:ascii="Times New Roman" w:eastAsia="Calibri" w:hAnsi="Times New Roman" w:cs="Times New Roman"/>
                <w:sz w:val="18"/>
                <w:szCs w:val="18"/>
                <w:lang w:val="en-US" w:bidi="en-US"/>
              </w:rPr>
              <w:t>2.ФИ.3.5.1.</w:t>
            </w:r>
          </w:p>
          <w:p w:rsidR="004D1559" w:rsidRPr="004D1559" w:rsidRDefault="004D1559" w:rsidP="004D1559">
            <w:pPr>
              <w:spacing w:after="0" w:line="360" w:lineRule="auto"/>
              <w:jc w:val="both"/>
              <w:rPr>
                <w:rFonts w:ascii="Times New Roman" w:eastAsia="Calibri" w:hAnsi="Times New Roman" w:cs="Times New Roman"/>
                <w:sz w:val="18"/>
                <w:szCs w:val="18"/>
                <w:lang w:bidi="en-US"/>
              </w:rPr>
            </w:pPr>
          </w:p>
          <w:p w:rsidR="004D1559" w:rsidRPr="004D1559" w:rsidRDefault="004D1559" w:rsidP="004D1559">
            <w:pPr>
              <w:spacing w:after="0" w:line="360" w:lineRule="auto"/>
              <w:jc w:val="both"/>
              <w:rPr>
                <w:rFonts w:ascii="Times New Roman" w:eastAsia="Calibri" w:hAnsi="Times New Roman" w:cs="Times New Roman"/>
                <w:sz w:val="18"/>
                <w:szCs w:val="18"/>
                <w:lang w:bidi="en-US"/>
              </w:rPr>
            </w:pPr>
          </w:p>
          <w:p w:rsidR="004D1559" w:rsidRPr="004D1559" w:rsidRDefault="004D1559" w:rsidP="004D1559">
            <w:pPr>
              <w:spacing w:after="0" w:line="360" w:lineRule="auto"/>
              <w:jc w:val="both"/>
              <w:rPr>
                <w:rFonts w:ascii="Times New Roman" w:eastAsia="Calibri" w:hAnsi="Times New Roman" w:cs="Times New Roman"/>
                <w:sz w:val="18"/>
                <w:szCs w:val="18"/>
                <w:lang w:bidi="en-US"/>
              </w:rPr>
            </w:pPr>
          </w:p>
          <w:p w:rsidR="004D1559" w:rsidRPr="004D1559" w:rsidRDefault="004D1559" w:rsidP="004D1559">
            <w:pPr>
              <w:spacing w:after="0" w:line="360" w:lineRule="auto"/>
              <w:jc w:val="both"/>
              <w:rPr>
                <w:rFonts w:ascii="Times New Roman" w:eastAsia="Calibri" w:hAnsi="Times New Roman" w:cs="Times New Roman"/>
                <w:sz w:val="18"/>
                <w:szCs w:val="18"/>
                <w:lang w:bidi="en-US"/>
              </w:rPr>
            </w:pPr>
          </w:p>
          <w:p w:rsidR="004D1559" w:rsidRPr="004D1559" w:rsidRDefault="004D1559" w:rsidP="004D1559">
            <w:pPr>
              <w:spacing w:after="0" w:line="360" w:lineRule="auto"/>
              <w:jc w:val="both"/>
              <w:rPr>
                <w:rFonts w:ascii="Times New Roman" w:eastAsia="Calibri" w:hAnsi="Times New Roman" w:cs="Times New Roman"/>
                <w:sz w:val="18"/>
                <w:szCs w:val="18"/>
                <w:lang w:bidi="en-US"/>
              </w:rPr>
            </w:pPr>
          </w:p>
          <w:p w:rsidR="004D1559" w:rsidRPr="004D1559" w:rsidRDefault="004D1559" w:rsidP="004D1559">
            <w:pPr>
              <w:spacing w:after="0" w:line="360" w:lineRule="auto"/>
              <w:jc w:val="both"/>
              <w:rPr>
                <w:rFonts w:ascii="Times New Roman" w:eastAsia="Calibri" w:hAnsi="Times New Roman" w:cs="Times New Roman"/>
                <w:sz w:val="18"/>
                <w:szCs w:val="18"/>
                <w:lang w:bidi="en-US"/>
              </w:rPr>
            </w:pPr>
          </w:p>
          <w:p w:rsidR="004D1559" w:rsidRPr="004D1559" w:rsidRDefault="004D1559" w:rsidP="004D1559">
            <w:pPr>
              <w:spacing w:after="0" w:line="360" w:lineRule="auto"/>
              <w:jc w:val="both"/>
              <w:rPr>
                <w:rFonts w:ascii="Times New Roman" w:eastAsia="Calibri" w:hAnsi="Times New Roman" w:cs="Times New Roman"/>
                <w:sz w:val="18"/>
                <w:szCs w:val="18"/>
                <w:lang w:bidi="en-US"/>
              </w:rPr>
            </w:pPr>
          </w:p>
          <w:p w:rsidR="004D1559" w:rsidRPr="004D1559" w:rsidRDefault="004D1559" w:rsidP="004D1559">
            <w:pPr>
              <w:spacing w:after="0" w:line="360" w:lineRule="auto"/>
              <w:jc w:val="both"/>
              <w:rPr>
                <w:rFonts w:ascii="Times New Roman" w:eastAsia="Calibri" w:hAnsi="Times New Roman" w:cs="Times New Roman"/>
                <w:sz w:val="18"/>
                <w:szCs w:val="18"/>
                <w:lang w:bidi="en-US"/>
              </w:rPr>
            </w:pPr>
          </w:p>
          <w:p w:rsidR="004D1559" w:rsidRPr="004D1559" w:rsidRDefault="004D1559" w:rsidP="004D1559">
            <w:pPr>
              <w:spacing w:after="0" w:line="360" w:lineRule="auto"/>
              <w:jc w:val="both"/>
              <w:rPr>
                <w:rFonts w:ascii="Times New Roman" w:eastAsia="Calibri" w:hAnsi="Times New Roman" w:cs="Times New Roman"/>
                <w:sz w:val="18"/>
                <w:szCs w:val="18"/>
                <w:lang w:bidi="en-US"/>
              </w:rPr>
            </w:pPr>
          </w:p>
          <w:p w:rsidR="004D1559" w:rsidRPr="004D1559" w:rsidRDefault="004D1559" w:rsidP="004D1559">
            <w:pPr>
              <w:spacing w:after="0" w:line="360" w:lineRule="auto"/>
              <w:jc w:val="both"/>
              <w:rPr>
                <w:rFonts w:ascii="Times New Roman" w:eastAsia="Calibri" w:hAnsi="Times New Roman" w:cs="Times New Roman"/>
                <w:sz w:val="18"/>
                <w:szCs w:val="18"/>
                <w:lang w:bidi="en-US"/>
              </w:rPr>
            </w:pPr>
          </w:p>
          <w:p w:rsidR="004D1559" w:rsidRPr="004D1559" w:rsidRDefault="004D1559" w:rsidP="004D1559">
            <w:pPr>
              <w:spacing w:after="0" w:line="360" w:lineRule="auto"/>
              <w:jc w:val="both"/>
              <w:rPr>
                <w:rFonts w:ascii="Times New Roman" w:eastAsia="Calibri" w:hAnsi="Times New Roman" w:cs="Times New Roman"/>
                <w:sz w:val="18"/>
                <w:szCs w:val="18"/>
                <w:lang w:bidi="en-US"/>
              </w:rPr>
            </w:pPr>
          </w:p>
        </w:tc>
        <w:tc>
          <w:tcPr>
            <w:tcW w:w="2735" w:type="dxa"/>
          </w:tcPr>
          <w:p w:rsidR="004D1559" w:rsidRPr="004D1559" w:rsidRDefault="004D1559" w:rsidP="004D1559">
            <w:pPr>
              <w:spacing w:after="0" w:line="240" w:lineRule="auto"/>
              <w:jc w:val="left"/>
              <w:rPr>
                <w:rFonts w:ascii="Times New Roman" w:eastAsia="Calibri" w:hAnsi="Times New Roman" w:cs="Times New Roman"/>
                <w:sz w:val="20"/>
                <w:szCs w:val="20"/>
                <w:lang w:bidi="en-US"/>
              </w:rPr>
            </w:pPr>
            <w:r w:rsidRPr="004D1559">
              <w:rPr>
                <w:rFonts w:ascii="Times New Roman" w:eastAsia="Calibri" w:hAnsi="Times New Roman" w:cs="Times New Roman"/>
                <w:sz w:val="20"/>
                <w:szCs w:val="20"/>
                <w:lang w:val="en-US" w:bidi="en-US"/>
              </w:rPr>
              <w:lastRenderedPageBreak/>
              <w:t>- користи научни језик за описивање физичких појава; - формулише постулате специјалне теорије релативности; - повезује релативистички импулс и енергију са масом;</w:t>
            </w:r>
          </w:p>
        </w:tc>
      </w:tr>
      <w:tr w:rsidR="004D1559" w:rsidRPr="004D1559" w:rsidTr="000B31E3">
        <w:trPr>
          <w:jc w:val="center"/>
        </w:trPr>
        <w:tc>
          <w:tcPr>
            <w:tcW w:w="2340" w:type="dxa"/>
            <w:shd w:val="clear" w:color="auto" w:fill="auto"/>
            <w:vAlign w:val="center"/>
          </w:tcPr>
          <w:p w:rsidR="004D1559" w:rsidRPr="004D1559" w:rsidRDefault="004D1559" w:rsidP="004D1559">
            <w:pPr>
              <w:spacing w:after="0" w:line="240" w:lineRule="auto"/>
              <w:jc w:val="left"/>
              <w:rPr>
                <w:rFonts w:ascii="Times New Roman" w:eastAsia="Calibri" w:hAnsi="Times New Roman" w:cs="Times New Roman"/>
                <w:sz w:val="20"/>
                <w:szCs w:val="20"/>
                <w:lang w:val="en-US" w:bidi="en-US"/>
              </w:rPr>
            </w:pPr>
            <w:r w:rsidRPr="004D1559">
              <w:rPr>
                <w:rFonts w:ascii="Times New Roman" w:eastAsia="Calibri" w:hAnsi="Times New Roman" w:cs="Times New Roman"/>
                <w:sz w:val="20"/>
                <w:szCs w:val="20"/>
                <w:lang w:val="en-US" w:bidi="en-US"/>
              </w:rPr>
              <w:t xml:space="preserve">КВАНТНА ПРИРОДА ЕЛЕКТРОМАГНЕТНОГ ЗРАЧЕЊА </w:t>
            </w:r>
          </w:p>
          <w:p w:rsidR="004D1559" w:rsidRPr="004D1559" w:rsidRDefault="004D1559" w:rsidP="004D1559">
            <w:pPr>
              <w:spacing w:after="0" w:line="240" w:lineRule="auto"/>
              <w:jc w:val="left"/>
              <w:rPr>
                <w:rFonts w:ascii="Times New Roman" w:eastAsia="Calibri" w:hAnsi="Times New Roman" w:cs="Times New Roman"/>
                <w:sz w:val="20"/>
                <w:szCs w:val="20"/>
                <w:lang w:val="en-US" w:bidi="en-US"/>
              </w:rPr>
            </w:pPr>
          </w:p>
          <w:p w:rsidR="004D1559" w:rsidRPr="004D1559" w:rsidRDefault="004D1559" w:rsidP="004D1559">
            <w:pPr>
              <w:spacing w:after="0" w:line="240" w:lineRule="auto"/>
              <w:jc w:val="left"/>
              <w:rPr>
                <w:rFonts w:ascii="Times New Roman" w:eastAsia="Calibri" w:hAnsi="Times New Roman" w:cs="Times New Roman"/>
                <w:sz w:val="20"/>
                <w:szCs w:val="20"/>
                <w:lang w:val="en-US" w:bidi="en-US"/>
              </w:rPr>
            </w:pPr>
            <w:r w:rsidRPr="004D1559">
              <w:rPr>
                <w:rFonts w:ascii="Times New Roman" w:eastAsia="Calibri" w:hAnsi="Times New Roman" w:cs="Times New Roman"/>
                <w:sz w:val="18"/>
                <w:szCs w:val="18"/>
                <w:lang w:bidi="en-US"/>
              </w:rPr>
              <w:t>З</w:t>
            </w:r>
            <w:r w:rsidRPr="004D1559">
              <w:rPr>
                <w:rFonts w:ascii="Times New Roman" w:eastAsia="Calibri" w:hAnsi="Times New Roman" w:cs="Times New Roman"/>
                <w:sz w:val="18"/>
                <w:szCs w:val="18"/>
                <w:lang w:val="en-US" w:bidi="en-US"/>
              </w:rPr>
              <w:t>акони топлотног зрачења. Планкова хипотеза. Фотоелектрични ефекат. Фотон. Корпускуларно-таласни дуализам светлости. Демонстрациони оглед: - Фотоефекат (помоћу фотоћелије).</w:t>
            </w:r>
          </w:p>
        </w:tc>
        <w:tc>
          <w:tcPr>
            <w:tcW w:w="2425" w:type="dxa"/>
            <w:shd w:val="clear" w:color="auto" w:fill="auto"/>
          </w:tcPr>
          <w:p w:rsidR="004D1559" w:rsidRPr="004D1559" w:rsidRDefault="004D1559" w:rsidP="004D1559">
            <w:pPr>
              <w:spacing w:after="0" w:line="240" w:lineRule="auto"/>
              <w:jc w:val="left"/>
              <w:rPr>
                <w:rFonts w:ascii="Times New Roman" w:eastAsia="Calibri" w:hAnsi="Times New Roman" w:cs="Times New Roman"/>
                <w:sz w:val="20"/>
                <w:szCs w:val="20"/>
                <w:lang w:val="en-US" w:bidi="en-US"/>
              </w:rPr>
            </w:pPr>
            <w:r w:rsidRPr="004D1559">
              <w:rPr>
                <w:rFonts w:ascii="Times New Roman" w:eastAsia="Calibri" w:hAnsi="Times New Roman" w:cs="Times New Roman"/>
                <w:sz w:val="20"/>
                <w:szCs w:val="20"/>
                <w:lang w:val="en-US" w:bidi="en-US"/>
              </w:rPr>
              <w:t>Ученици разумеју законе који описују топлотно зрачење и могу да их примењују</w:t>
            </w:r>
          </w:p>
          <w:p w:rsidR="004D1559" w:rsidRPr="004D1559" w:rsidRDefault="004D1559" w:rsidP="004D1559">
            <w:pPr>
              <w:spacing w:after="0" w:line="240" w:lineRule="auto"/>
              <w:jc w:val="left"/>
              <w:rPr>
                <w:rFonts w:ascii="Times New Roman" w:eastAsia="Calibri" w:hAnsi="Times New Roman" w:cs="Times New Roman"/>
                <w:sz w:val="20"/>
                <w:szCs w:val="20"/>
                <w:lang w:val="en-US" w:bidi="en-US"/>
              </w:rPr>
            </w:pPr>
            <w:r w:rsidRPr="004D1559">
              <w:rPr>
                <w:rFonts w:ascii="Times New Roman" w:eastAsia="Calibri" w:hAnsi="Times New Roman" w:cs="Times New Roman"/>
                <w:sz w:val="20"/>
                <w:szCs w:val="20"/>
                <w:lang w:val="en-US" w:bidi="en-US"/>
              </w:rPr>
              <w:t>Ученици разумеју ограничења класичне физике и потребу за увођењем Планковог закона зрачења</w:t>
            </w:r>
          </w:p>
          <w:p w:rsidR="004D1559" w:rsidRPr="004D1559" w:rsidRDefault="004D1559" w:rsidP="004D1559">
            <w:pPr>
              <w:spacing w:after="0" w:line="240" w:lineRule="auto"/>
              <w:jc w:val="left"/>
              <w:rPr>
                <w:rFonts w:ascii="Times New Roman" w:eastAsia="Calibri" w:hAnsi="Times New Roman" w:cs="Times New Roman"/>
                <w:sz w:val="20"/>
                <w:szCs w:val="20"/>
                <w:lang w:val="en-US" w:bidi="en-US"/>
              </w:rPr>
            </w:pPr>
            <w:r w:rsidRPr="004D1559">
              <w:rPr>
                <w:rFonts w:ascii="Times New Roman" w:eastAsia="Calibri" w:hAnsi="Times New Roman" w:cs="Times New Roman"/>
                <w:sz w:val="20"/>
                <w:szCs w:val="20"/>
                <w:lang w:val="en-US" w:bidi="en-US"/>
              </w:rPr>
              <w:t>Да ученици разумеју Ајнштајново објашњење фотоефекта и значај овог објашњења за савремену физику</w:t>
            </w:r>
          </w:p>
          <w:p w:rsidR="004D1559" w:rsidRPr="004D1559" w:rsidRDefault="004D1559" w:rsidP="004D1559">
            <w:pPr>
              <w:spacing w:after="0" w:line="240" w:lineRule="auto"/>
              <w:jc w:val="left"/>
              <w:rPr>
                <w:rFonts w:ascii="Times New Roman" w:eastAsia="Calibri" w:hAnsi="Times New Roman" w:cs="Times New Roman"/>
                <w:sz w:val="20"/>
                <w:szCs w:val="20"/>
                <w:lang w:val="en-US" w:bidi="en-US"/>
              </w:rPr>
            </w:pPr>
            <w:r w:rsidRPr="004D1559">
              <w:rPr>
                <w:rFonts w:ascii="Times New Roman" w:eastAsia="Calibri" w:hAnsi="Times New Roman" w:cs="Times New Roman"/>
                <w:sz w:val="20"/>
                <w:szCs w:val="20"/>
                <w:lang w:val="en-US" w:bidi="en-US"/>
              </w:rPr>
              <w:t>Да ученици уоче квантну природу електромагнетног зрачења и разумеју коришћење импулса и енергије при опису фотона</w:t>
            </w:r>
          </w:p>
          <w:p w:rsidR="004D1559" w:rsidRPr="004D1559" w:rsidRDefault="004D1559" w:rsidP="004D1559">
            <w:pPr>
              <w:spacing w:after="0" w:line="240" w:lineRule="auto"/>
              <w:jc w:val="left"/>
              <w:rPr>
                <w:rFonts w:ascii="Times New Roman" w:eastAsia="Calibri" w:hAnsi="Times New Roman" w:cs="Times New Roman"/>
                <w:sz w:val="20"/>
                <w:szCs w:val="20"/>
                <w:lang w:val="en-US" w:bidi="en-US"/>
              </w:rPr>
            </w:pPr>
            <w:r w:rsidRPr="004D1559">
              <w:rPr>
                <w:rFonts w:ascii="Times New Roman" w:eastAsia="Calibri" w:hAnsi="Times New Roman" w:cs="Times New Roman"/>
                <w:sz w:val="20"/>
                <w:szCs w:val="20"/>
                <w:lang w:val="en-US" w:bidi="en-US"/>
              </w:rPr>
              <w:t xml:space="preserve">Да ученици уоче квантну природу електромагнетног зрачења и разумеју да је </w:t>
            </w:r>
            <w:r w:rsidRPr="004D1559">
              <w:rPr>
                <w:rFonts w:ascii="Times New Roman" w:eastAsia="Calibri" w:hAnsi="Times New Roman" w:cs="Times New Roman"/>
                <w:sz w:val="20"/>
                <w:szCs w:val="20"/>
                <w:lang w:val="en-US" w:bidi="en-US"/>
              </w:rPr>
              <w:lastRenderedPageBreak/>
              <w:t>притисак светлости последица импулса фотона</w:t>
            </w:r>
          </w:p>
          <w:p w:rsidR="004D1559" w:rsidRPr="004D1559" w:rsidRDefault="004D1559" w:rsidP="004D1559">
            <w:pPr>
              <w:spacing w:after="0" w:line="240" w:lineRule="auto"/>
              <w:jc w:val="left"/>
              <w:rPr>
                <w:rFonts w:ascii="Times New Roman" w:eastAsia="Calibri" w:hAnsi="Times New Roman" w:cs="Times New Roman"/>
                <w:sz w:val="20"/>
                <w:szCs w:val="20"/>
                <w:lang w:val="en-US" w:bidi="en-US"/>
              </w:rPr>
            </w:pPr>
            <w:r w:rsidRPr="004D1559">
              <w:rPr>
                <w:rFonts w:ascii="Times New Roman" w:eastAsia="Calibri" w:hAnsi="Times New Roman" w:cs="Times New Roman"/>
                <w:sz w:val="20"/>
                <w:szCs w:val="20"/>
                <w:lang w:val="en-US" w:bidi="en-US"/>
              </w:rPr>
              <w:t>Да ученици разумеју објашњење Комптоновог ефекта и значај овог објашњења за савремену физику</w:t>
            </w:r>
          </w:p>
          <w:p w:rsidR="004D1559" w:rsidRPr="004D1559" w:rsidRDefault="004D1559" w:rsidP="004D1559">
            <w:pPr>
              <w:spacing w:after="0" w:line="240" w:lineRule="auto"/>
              <w:jc w:val="left"/>
              <w:rPr>
                <w:rFonts w:ascii="Times New Roman" w:eastAsia="Calibri" w:hAnsi="Times New Roman" w:cs="Times New Roman"/>
                <w:sz w:val="20"/>
                <w:szCs w:val="20"/>
                <w:lang w:val="en-US" w:bidi="en-US"/>
              </w:rPr>
            </w:pPr>
          </w:p>
        </w:tc>
        <w:tc>
          <w:tcPr>
            <w:tcW w:w="1572" w:type="dxa"/>
            <w:shd w:val="clear" w:color="auto" w:fill="auto"/>
          </w:tcPr>
          <w:p w:rsidR="004D1559" w:rsidRPr="004D1559" w:rsidRDefault="004D1559" w:rsidP="004D1559">
            <w:pPr>
              <w:spacing w:after="0" w:line="240" w:lineRule="auto"/>
              <w:jc w:val="left"/>
              <w:rPr>
                <w:rFonts w:ascii="Times New Roman" w:eastAsia="Calibri" w:hAnsi="Times New Roman" w:cs="Times New Roman"/>
                <w:sz w:val="20"/>
                <w:szCs w:val="20"/>
                <w:lang w:val="sr-Cyrl-CS" w:bidi="en-US"/>
              </w:rPr>
            </w:pPr>
            <w:r w:rsidRPr="004D1559">
              <w:rPr>
                <w:rFonts w:ascii="Times New Roman" w:eastAsia="Calibri" w:hAnsi="Times New Roman" w:cs="Times New Roman"/>
                <w:sz w:val="20"/>
                <w:szCs w:val="20"/>
                <w:lang w:val="en-US" w:bidi="en-US"/>
              </w:rPr>
              <w:lastRenderedPageBreak/>
              <w:t>Фронтални</w:t>
            </w:r>
            <w:r w:rsidRPr="004D1559">
              <w:rPr>
                <w:rFonts w:ascii="Times New Roman" w:eastAsia="Calibri" w:hAnsi="Times New Roman" w:cs="Times New Roman"/>
                <w:sz w:val="20"/>
                <w:szCs w:val="20"/>
                <w:lang w:bidi="en-US"/>
              </w:rPr>
              <w:t>м и</w:t>
            </w:r>
            <w:r w:rsidRPr="004D1559">
              <w:rPr>
                <w:rFonts w:ascii="Times New Roman" w:eastAsia="Calibri" w:hAnsi="Times New Roman" w:cs="Times New Roman"/>
                <w:sz w:val="20"/>
                <w:szCs w:val="20"/>
                <w:lang w:val="en-US" w:bidi="en-US"/>
              </w:rPr>
              <w:t xml:space="preserve"> индивидуални</w:t>
            </w:r>
            <w:r w:rsidRPr="004D1559">
              <w:rPr>
                <w:rFonts w:ascii="Times New Roman" w:eastAsia="Calibri" w:hAnsi="Times New Roman" w:cs="Times New Roman"/>
                <w:sz w:val="20"/>
                <w:szCs w:val="20"/>
                <w:lang w:bidi="en-US"/>
              </w:rPr>
              <w:t>м</w:t>
            </w:r>
            <w:r w:rsidRPr="004D1559">
              <w:rPr>
                <w:rFonts w:ascii="Times New Roman" w:eastAsia="Calibri" w:hAnsi="Times New Roman" w:cs="Times New Roman"/>
                <w:sz w:val="20"/>
                <w:szCs w:val="20"/>
                <w:lang w:val="en-US" w:bidi="en-US"/>
              </w:rPr>
              <w:t xml:space="preserve"> </w:t>
            </w:r>
            <w:r w:rsidRPr="004D1559">
              <w:rPr>
                <w:rFonts w:ascii="Times New Roman" w:eastAsia="Calibri" w:hAnsi="Times New Roman" w:cs="Times New Roman"/>
                <w:sz w:val="20"/>
                <w:szCs w:val="20"/>
                <w:lang w:bidi="en-US"/>
              </w:rPr>
              <w:t xml:space="preserve">Користећи </w:t>
            </w:r>
            <w:r w:rsidRPr="004D1559">
              <w:rPr>
                <w:rFonts w:ascii="Times New Roman" w:eastAsia="Calibri" w:hAnsi="Times New Roman" w:cs="Times New Roman"/>
                <w:sz w:val="20"/>
                <w:szCs w:val="20"/>
                <w:lang w:val="en-US" w:bidi="en-US"/>
              </w:rPr>
              <w:t>Дијалошк</w:t>
            </w:r>
            <w:r w:rsidRPr="004D1559">
              <w:rPr>
                <w:rFonts w:ascii="Times New Roman" w:eastAsia="Calibri" w:hAnsi="Times New Roman" w:cs="Times New Roman"/>
                <w:sz w:val="20"/>
                <w:szCs w:val="20"/>
                <w:lang w:bidi="en-US"/>
              </w:rPr>
              <w:t>у,</w:t>
            </w:r>
            <w:r w:rsidRPr="004D1559">
              <w:rPr>
                <w:rFonts w:ascii="Times New Roman" w:eastAsia="Calibri" w:hAnsi="Times New Roman" w:cs="Times New Roman"/>
                <w:sz w:val="20"/>
                <w:szCs w:val="20"/>
                <w:lang w:val="en-US" w:bidi="en-US"/>
              </w:rPr>
              <w:t xml:space="preserve"> монолошк</w:t>
            </w:r>
            <w:r w:rsidRPr="004D1559">
              <w:rPr>
                <w:rFonts w:ascii="Times New Roman" w:eastAsia="Calibri" w:hAnsi="Times New Roman" w:cs="Times New Roman"/>
                <w:sz w:val="20"/>
                <w:szCs w:val="20"/>
                <w:lang w:bidi="en-US"/>
              </w:rPr>
              <w:t>у методу,</w:t>
            </w:r>
            <w:r w:rsidRPr="004D1559">
              <w:rPr>
                <w:rFonts w:ascii="Times New Roman" w:eastAsia="Calibri" w:hAnsi="Times New Roman" w:cs="Times New Roman"/>
                <w:sz w:val="20"/>
                <w:szCs w:val="20"/>
                <w:lang w:val="en-US" w:bidi="en-US"/>
              </w:rPr>
              <w:t xml:space="preserve"> рад на тексту</w:t>
            </w:r>
            <w:r w:rsidRPr="004D1559">
              <w:rPr>
                <w:rFonts w:ascii="Times New Roman" w:eastAsia="Calibri" w:hAnsi="Times New Roman" w:cs="Times New Roman"/>
                <w:sz w:val="20"/>
                <w:szCs w:val="20"/>
                <w:lang w:bidi="en-US"/>
              </w:rPr>
              <w:t xml:space="preserve">алним и сликовним као и симулационим и практичним садржајима </w:t>
            </w:r>
            <w:r w:rsidRPr="004D1559">
              <w:rPr>
                <w:rFonts w:ascii="Times New Roman" w:eastAsia="Times New Roman" w:hAnsi="Times New Roman" w:cs="Times New Roman"/>
                <w:sz w:val="20"/>
                <w:szCs w:val="20"/>
                <w:lang w:val="sr-Cyrl-CS" w:bidi="en-US"/>
              </w:rPr>
              <w:t>Решавањем и конструкцијом проблемских ситуација</w:t>
            </w:r>
          </w:p>
        </w:tc>
        <w:tc>
          <w:tcPr>
            <w:tcW w:w="2748" w:type="dxa"/>
          </w:tcPr>
          <w:p w:rsidR="004D1559" w:rsidRPr="004D1559" w:rsidRDefault="004D1559" w:rsidP="004D1559">
            <w:pPr>
              <w:spacing w:after="0" w:line="240" w:lineRule="auto"/>
              <w:jc w:val="left"/>
              <w:rPr>
                <w:rFonts w:ascii="Times New Roman" w:eastAsia="Calibri" w:hAnsi="Times New Roman" w:cs="Times New Roman"/>
                <w:sz w:val="20"/>
                <w:szCs w:val="20"/>
                <w:lang w:bidi="en-US"/>
              </w:rPr>
            </w:pPr>
            <w:r w:rsidRPr="004D1559">
              <w:rPr>
                <w:rFonts w:ascii="Times New Roman" w:eastAsia="Calibri" w:hAnsi="Times New Roman" w:cs="Times New Roman"/>
                <w:sz w:val="20"/>
                <w:szCs w:val="20"/>
                <w:lang w:val="en-US" w:bidi="en-US"/>
              </w:rPr>
              <w:t>Користи уџбеник и друге понуђене текстуалне</w:t>
            </w:r>
            <w:r w:rsidRPr="004D1559">
              <w:rPr>
                <w:rFonts w:ascii="Times New Roman" w:eastAsia="Calibri" w:hAnsi="Times New Roman" w:cs="Times New Roman"/>
                <w:sz w:val="20"/>
                <w:szCs w:val="20"/>
                <w:lang w:bidi="en-US"/>
              </w:rPr>
              <w:t>, сликовне и симулационе и практичне</w:t>
            </w:r>
            <w:r w:rsidRPr="004D1559">
              <w:rPr>
                <w:rFonts w:ascii="Times New Roman" w:eastAsia="Calibri" w:hAnsi="Times New Roman" w:cs="Times New Roman"/>
                <w:sz w:val="20"/>
                <w:szCs w:val="20"/>
                <w:lang w:val="en-US" w:bidi="en-US"/>
              </w:rPr>
              <w:t xml:space="preserve"> садржаје. </w:t>
            </w:r>
            <w:r w:rsidRPr="004D1559">
              <w:rPr>
                <w:rFonts w:ascii="Times New Roman" w:eastAsia="Calibri" w:hAnsi="Times New Roman" w:cs="Times New Roman"/>
                <w:sz w:val="20"/>
                <w:szCs w:val="20"/>
                <w:lang w:bidi="en-US"/>
              </w:rPr>
              <w:t>Анализира параметре у</w:t>
            </w:r>
            <w:r w:rsidRPr="004D1559">
              <w:rPr>
                <w:rFonts w:ascii="Times New Roman" w:eastAsia="Calibri" w:hAnsi="Times New Roman" w:cs="Times New Roman"/>
                <w:sz w:val="20"/>
                <w:szCs w:val="20"/>
                <w:lang w:val="en-US" w:bidi="en-US"/>
              </w:rPr>
              <w:t xml:space="preserve"> задатим проблемима текстуалним, сликовним</w:t>
            </w:r>
            <w:r w:rsidRPr="004D1559">
              <w:rPr>
                <w:rFonts w:ascii="Times New Roman" w:eastAsia="Calibri" w:hAnsi="Times New Roman" w:cs="Times New Roman"/>
                <w:sz w:val="20"/>
                <w:szCs w:val="20"/>
                <w:lang w:bidi="en-US"/>
              </w:rPr>
              <w:t>,</w:t>
            </w:r>
            <w:r w:rsidRPr="004D1559">
              <w:rPr>
                <w:rFonts w:ascii="Times New Roman" w:eastAsia="Calibri" w:hAnsi="Times New Roman" w:cs="Times New Roman"/>
                <w:sz w:val="20"/>
                <w:szCs w:val="20"/>
                <w:lang w:val="en-US" w:bidi="en-US"/>
              </w:rPr>
              <w:t xml:space="preserve"> практичним </w:t>
            </w:r>
            <w:r w:rsidRPr="004D1559">
              <w:rPr>
                <w:rFonts w:ascii="Times New Roman" w:eastAsia="Calibri" w:hAnsi="Times New Roman" w:cs="Times New Roman"/>
                <w:sz w:val="20"/>
                <w:szCs w:val="20"/>
                <w:lang w:bidi="en-US"/>
              </w:rPr>
              <w:t xml:space="preserve">и симулационим </w:t>
            </w:r>
            <w:r w:rsidRPr="004D1559">
              <w:rPr>
                <w:rFonts w:ascii="Times New Roman" w:eastAsia="Calibri" w:hAnsi="Times New Roman" w:cs="Times New Roman"/>
                <w:sz w:val="20"/>
                <w:szCs w:val="20"/>
                <w:lang w:val="en-US" w:bidi="en-US"/>
              </w:rPr>
              <w:t xml:space="preserve">и </w:t>
            </w:r>
            <w:r w:rsidRPr="004D1559">
              <w:rPr>
                <w:rFonts w:ascii="Times New Roman" w:eastAsia="Calibri" w:hAnsi="Times New Roman" w:cs="Times New Roman"/>
                <w:sz w:val="20"/>
                <w:szCs w:val="20"/>
                <w:lang w:bidi="en-US"/>
              </w:rPr>
              <w:t xml:space="preserve">разуме их успоставља везе међу њима и на основу тога </w:t>
            </w:r>
            <w:r w:rsidRPr="004D1559">
              <w:rPr>
                <w:rFonts w:ascii="Times New Roman" w:eastAsia="Calibri" w:hAnsi="Times New Roman" w:cs="Times New Roman"/>
                <w:sz w:val="20"/>
                <w:szCs w:val="20"/>
                <w:lang w:val="en-US" w:bidi="en-US"/>
              </w:rPr>
              <w:t>решава проблеме.</w:t>
            </w:r>
            <w:r w:rsidRPr="004D1559">
              <w:rPr>
                <w:rFonts w:ascii="Times New Roman" w:eastAsia="Calibri" w:hAnsi="Times New Roman" w:cs="Times New Roman"/>
                <w:sz w:val="20"/>
                <w:szCs w:val="20"/>
                <w:lang w:bidi="en-US"/>
              </w:rPr>
              <w:t xml:space="preserve"> Унапређује схватање проблемских ситуација в</w:t>
            </w:r>
            <w:r w:rsidRPr="004D1559">
              <w:rPr>
                <w:rFonts w:ascii="Times New Roman" w:eastAsia="Calibri" w:hAnsi="Times New Roman" w:cs="Times New Roman"/>
                <w:sz w:val="20"/>
                <w:szCs w:val="20"/>
                <w:lang w:val="en-US" w:bidi="en-US"/>
              </w:rPr>
              <w:t>арира</w:t>
            </w:r>
            <w:r w:rsidRPr="004D1559">
              <w:rPr>
                <w:rFonts w:ascii="Times New Roman" w:eastAsia="Calibri" w:hAnsi="Times New Roman" w:cs="Times New Roman"/>
                <w:sz w:val="20"/>
                <w:szCs w:val="20"/>
                <w:lang w:bidi="en-US"/>
              </w:rPr>
              <w:t>њем</w:t>
            </w:r>
            <w:r w:rsidRPr="004D1559">
              <w:rPr>
                <w:rFonts w:ascii="Times New Roman" w:eastAsia="Calibri" w:hAnsi="Times New Roman" w:cs="Times New Roman"/>
                <w:sz w:val="20"/>
                <w:szCs w:val="20"/>
                <w:lang w:val="en-US" w:bidi="en-US"/>
              </w:rPr>
              <w:t xml:space="preserve"> услова у проблемима и ствара нове</w:t>
            </w:r>
            <w:r w:rsidRPr="004D1559">
              <w:rPr>
                <w:rFonts w:ascii="Times New Roman" w:eastAsia="Calibri" w:hAnsi="Times New Roman" w:cs="Times New Roman"/>
                <w:sz w:val="20"/>
                <w:szCs w:val="20"/>
                <w:lang w:bidi="en-US"/>
              </w:rPr>
              <w:t xml:space="preserve"> проблемске ситуације</w:t>
            </w:r>
            <w:r w:rsidRPr="004D1559">
              <w:rPr>
                <w:rFonts w:ascii="Times New Roman" w:eastAsia="Calibri" w:hAnsi="Times New Roman" w:cs="Times New Roman"/>
                <w:sz w:val="20"/>
                <w:szCs w:val="20"/>
                <w:lang w:val="en-US" w:bidi="en-US"/>
              </w:rPr>
              <w:t xml:space="preserve">.  </w:t>
            </w:r>
          </w:p>
        </w:tc>
        <w:tc>
          <w:tcPr>
            <w:tcW w:w="1980" w:type="dxa"/>
            <w:shd w:val="clear" w:color="auto" w:fill="auto"/>
          </w:tcPr>
          <w:p w:rsidR="004D1559" w:rsidRPr="004D1559" w:rsidRDefault="004D1559" w:rsidP="004D1559">
            <w:pPr>
              <w:spacing w:after="0" w:line="240" w:lineRule="auto"/>
              <w:jc w:val="left"/>
              <w:rPr>
                <w:rFonts w:ascii="Times New Roman" w:eastAsia="Calibri" w:hAnsi="Times New Roman" w:cs="Times New Roman"/>
                <w:sz w:val="20"/>
                <w:szCs w:val="20"/>
                <w:lang w:bidi="en-US"/>
              </w:rPr>
            </w:pPr>
            <w:r w:rsidRPr="004D1559">
              <w:rPr>
                <w:rFonts w:ascii="Times New Roman" w:eastAsia="Calibri" w:hAnsi="Times New Roman" w:cs="Times New Roman"/>
                <w:sz w:val="20"/>
                <w:szCs w:val="20"/>
                <w:lang w:bidi="en-US"/>
              </w:rPr>
              <w:t>Физика за први раз</w:t>
            </w:r>
            <w:r w:rsidRPr="004D1559">
              <w:rPr>
                <w:rFonts w:ascii="Times New Roman" w:eastAsia="Calibri" w:hAnsi="Times New Roman" w:cs="Times New Roman"/>
                <w:sz w:val="20"/>
                <w:szCs w:val="20"/>
                <w:lang w:val="en-US" w:bidi="en-US"/>
              </w:rPr>
              <w:t>-</w:t>
            </w:r>
            <w:r w:rsidRPr="004D1559">
              <w:rPr>
                <w:rFonts w:ascii="Times New Roman" w:eastAsia="Calibri" w:hAnsi="Times New Roman" w:cs="Times New Roman"/>
                <w:sz w:val="20"/>
                <w:szCs w:val="20"/>
                <w:lang w:bidi="en-US"/>
              </w:rPr>
              <w:t>ред</w:t>
            </w:r>
          </w:p>
          <w:p w:rsidR="004D1559" w:rsidRPr="004D1559" w:rsidRDefault="004D1559" w:rsidP="004D1559">
            <w:pPr>
              <w:spacing w:after="0" w:line="240" w:lineRule="auto"/>
              <w:jc w:val="left"/>
              <w:rPr>
                <w:rFonts w:ascii="Times New Roman" w:eastAsia="Calibri" w:hAnsi="Times New Roman" w:cs="Times New Roman"/>
                <w:sz w:val="20"/>
                <w:szCs w:val="20"/>
                <w:lang w:bidi="en-US"/>
              </w:rPr>
            </w:pPr>
            <w:r w:rsidRPr="004D1559">
              <w:rPr>
                <w:rFonts w:ascii="Times New Roman" w:eastAsia="Calibri" w:hAnsi="Times New Roman" w:cs="Times New Roman"/>
                <w:sz w:val="20"/>
                <w:szCs w:val="20"/>
                <w:lang w:bidi="en-US"/>
              </w:rPr>
              <w:t>Математика за тре</w:t>
            </w:r>
            <w:r w:rsidRPr="004D1559">
              <w:rPr>
                <w:rFonts w:ascii="Times New Roman" w:eastAsia="Calibri" w:hAnsi="Times New Roman" w:cs="Times New Roman"/>
                <w:sz w:val="20"/>
                <w:szCs w:val="20"/>
                <w:lang w:val="en-US" w:bidi="en-US"/>
              </w:rPr>
              <w:t>-</w:t>
            </w:r>
            <w:r w:rsidRPr="004D1559">
              <w:rPr>
                <w:rFonts w:ascii="Times New Roman" w:eastAsia="Calibri" w:hAnsi="Times New Roman" w:cs="Times New Roman"/>
                <w:sz w:val="20"/>
                <w:szCs w:val="20"/>
                <w:lang w:bidi="en-US"/>
              </w:rPr>
              <w:t>ћи разред гимназије</w:t>
            </w:r>
          </w:p>
        </w:tc>
        <w:tc>
          <w:tcPr>
            <w:tcW w:w="1140" w:type="dxa"/>
            <w:shd w:val="clear" w:color="auto" w:fill="auto"/>
          </w:tcPr>
          <w:p w:rsidR="004D1559" w:rsidRPr="004D1559" w:rsidRDefault="004D1559" w:rsidP="004D1559">
            <w:pPr>
              <w:spacing w:after="0" w:line="360" w:lineRule="auto"/>
              <w:jc w:val="both"/>
              <w:rPr>
                <w:rFonts w:ascii="Times New Roman" w:eastAsia="Calibri" w:hAnsi="Times New Roman" w:cs="Times New Roman"/>
                <w:sz w:val="10"/>
                <w:szCs w:val="10"/>
                <w:lang w:val="en-US" w:bidi="en-US"/>
              </w:rPr>
            </w:pPr>
            <w:r w:rsidRPr="004D1559">
              <w:rPr>
                <w:rFonts w:ascii="Times New Roman" w:eastAsia="Calibri" w:hAnsi="Times New Roman" w:cs="Times New Roman"/>
                <w:sz w:val="18"/>
                <w:szCs w:val="18"/>
                <w:lang w:val="en-US" w:bidi="en-US"/>
              </w:rPr>
              <w:t>2.ФИ.1.5.1</w:t>
            </w:r>
          </w:p>
          <w:p w:rsidR="004D1559" w:rsidRPr="004D1559" w:rsidRDefault="004D1559" w:rsidP="004D1559">
            <w:pPr>
              <w:spacing w:after="0" w:line="360" w:lineRule="auto"/>
              <w:jc w:val="both"/>
              <w:rPr>
                <w:rFonts w:ascii="Times New Roman" w:eastAsia="Calibri" w:hAnsi="Times New Roman" w:cs="Times New Roman"/>
                <w:sz w:val="18"/>
                <w:szCs w:val="18"/>
                <w:lang w:val="en-US" w:bidi="en-US"/>
              </w:rPr>
            </w:pPr>
            <w:r w:rsidRPr="004D1559">
              <w:rPr>
                <w:rFonts w:ascii="Times New Roman" w:eastAsia="Calibri" w:hAnsi="Times New Roman" w:cs="Times New Roman"/>
                <w:sz w:val="18"/>
                <w:szCs w:val="18"/>
                <w:lang w:val="en-US" w:bidi="en-US"/>
              </w:rPr>
              <w:t>2.ФИ.2.5.3.</w:t>
            </w:r>
          </w:p>
          <w:p w:rsidR="004D1559" w:rsidRPr="004D1559" w:rsidRDefault="004D1559" w:rsidP="004D1559">
            <w:pPr>
              <w:spacing w:after="0" w:line="360" w:lineRule="auto"/>
              <w:jc w:val="both"/>
              <w:rPr>
                <w:rFonts w:ascii="Times New Roman" w:eastAsia="Calibri" w:hAnsi="Times New Roman" w:cs="Times New Roman"/>
                <w:sz w:val="20"/>
                <w:szCs w:val="20"/>
                <w:lang w:bidi="en-US"/>
              </w:rPr>
            </w:pPr>
            <w:r w:rsidRPr="004D1559">
              <w:rPr>
                <w:rFonts w:ascii="Times New Roman" w:eastAsia="Calibri" w:hAnsi="Times New Roman" w:cs="Times New Roman"/>
                <w:sz w:val="18"/>
                <w:szCs w:val="18"/>
                <w:lang w:bidi="en-US"/>
              </w:rPr>
              <w:t>2</w:t>
            </w:r>
            <w:r w:rsidRPr="004D1559">
              <w:rPr>
                <w:rFonts w:ascii="Times New Roman" w:eastAsia="Calibri" w:hAnsi="Times New Roman" w:cs="Times New Roman"/>
                <w:sz w:val="18"/>
                <w:szCs w:val="18"/>
                <w:lang w:val="en-US" w:bidi="en-US"/>
              </w:rPr>
              <w:t>.ФИ.3.5.2.</w:t>
            </w:r>
          </w:p>
        </w:tc>
        <w:tc>
          <w:tcPr>
            <w:tcW w:w="2735" w:type="dxa"/>
          </w:tcPr>
          <w:p w:rsidR="004D1559" w:rsidRPr="004D1559" w:rsidRDefault="004D1559" w:rsidP="004D1559">
            <w:pPr>
              <w:spacing w:after="0" w:line="240" w:lineRule="auto"/>
              <w:jc w:val="left"/>
              <w:rPr>
                <w:rFonts w:ascii="Times New Roman" w:eastAsia="Calibri" w:hAnsi="Times New Roman" w:cs="Times New Roman"/>
                <w:sz w:val="20"/>
                <w:szCs w:val="20"/>
                <w:lang w:val="en-US" w:bidi="en-US"/>
              </w:rPr>
            </w:pPr>
            <w:r w:rsidRPr="004D1559">
              <w:rPr>
                <w:rFonts w:ascii="Times New Roman" w:eastAsia="Calibri" w:hAnsi="Times New Roman" w:cs="Times New Roman"/>
                <w:sz w:val="20"/>
                <w:szCs w:val="20"/>
                <w:lang w:bidi="en-US"/>
              </w:rPr>
              <w:t>- Ко</w:t>
            </w:r>
            <w:r w:rsidRPr="004D1559">
              <w:rPr>
                <w:rFonts w:ascii="Times New Roman" w:eastAsia="Calibri" w:hAnsi="Times New Roman" w:cs="Times New Roman"/>
                <w:sz w:val="20"/>
                <w:szCs w:val="20"/>
                <w:lang w:val="en-US" w:bidi="en-US"/>
              </w:rPr>
              <w:t>ристи научни језик за описивање физичких појава;</w:t>
            </w:r>
          </w:p>
          <w:p w:rsidR="004D1559" w:rsidRPr="004D1559" w:rsidRDefault="004D1559" w:rsidP="004D1559">
            <w:pPr>
              <w:spacing w:after="0" w:line="240" w:lineRule="auto"/>
              <w:jc w:val="left"/>
              <w:rPr>
                <w:rFonts w:ascii="Times New Roman" w:eastAsia="Calibri" w:hAnsi="Times New Roman" w:cs="Times New Roman"/>
                <w:sz w:val="20"/>
                <w:szCs w:val="20"/>
                <w:lang w:val="en-US" w:bidi="en-US"/>
              </w:rPr>
            </w:pPr>
            <w:r w:rsidRPr="004D1559">
              <w:rPr>
                <w:rFonts w:ascii="Times New Roman" w:eastAsia="Calibri" w:hAnsi="Times New Roman" w:cs="Times New Roman"/>
                <w:sz w:val="20"/>
                <w:szCs w:val="20"/>
                <w:lang w:bidi="en-US"/>
              </w:rPr>
              <w:t>- Кори</w:t>
            </w:r>
            <w:r w:rsidRPr="004D1559">
              <w:rPr>
                <w:rFonts w:ascii="Times New Roman" w:eastAsia="Calibri" w:hAnsi="Times New Roman" w:cs="Times New Roman"/>
                <w:sz w:val="20"/>
                <w:szCs w:val="20"/>
                <w:lang w:val="en-US" w:bidi="en-US"/>
              </w:rPr>
              <w:t>сти квантну природу електромагнетног зрачења за објашњење природе зрачења апсолутно црног тела и фотоефекта;</w:t>
            </w:r>
          </w:p>
          <w:p w:rsidR="004D1559" w:rsidRPr="004D1559" w:rsidRDefault="004D1559" w:rsidP="004D1559">
            <w:pPr>
              <w:spacing w:after="0" w:line="240" w:lineRule="auto"/>
              <w:jc w:val="left"/>
              <w:rPr>
                <w:rFonts w:ascii="Times New Roman" w:eastAsia="Calibri" w:hAnsi="Times New Roman" w:cs="Times New Roman"/>
                <w:sz w:val="20"/>
                <w:szCs w:val="20"/>
                <w:lang w:bidi="en-US"/>
              </w:rPr>
            </w:pPr>
          </w:p>
        </w:tc>
      </w:tr>
      <w:tr w:rsidR="004D1559" w:rsidRPr="004D1559" w:rsidTr="000B31E3">
        <w:trPr>
          <w:jc w:val="center"/>
        </w:trPr>
        <w:tc>
          <w:tcPr>
            <w:tcW w:w="2340" w:type="dxa"/>
            <w:shd w:val="clear" w:color="auto" w:fill="auto"/>
            <w:vAlign w:val="center"/>
          </w:tcPr>
          <w:p w:rsidR="004D1559" w:rsidRPr="004D1559" w:rsidRDefault="004D1559" w:rsidP="004D1559">
            <w:pPr>
              <w:spacing w:after="0" w:line="240" w:lineRule="auto"/>
              <w:jc w:val="left"/>
              <w:rPr>
                <w:rFonts w:ascii="Times New Roman" w:eastAsia="Calibri" w:hAnsi="Times New Roman" w:cs="Times New Roman"/>
                <w:sz w:val="20"/>
                <w:szCs w:val="20"/>
                <w:lang w:val="en-US" w:bidi="en-US"/>
              </w:rPr>
            </w:pPr>
            <w:r w:rsidRPr="004D1559">
              <w:rPr>
                <w:rFonts w:ascii="Times New Roman" w:eastAsia="Calibri" w:hAnsi="Times New Roman" w:cs="Times New Roman"/>
                <w:sz w:val="20"/>
                <w:szCs w:val="20"/>
                <w:lang w:val="en-US" w:bidi="en-US"/>
              </w:rPr>
              <w:t xml:space="preserve">ТАЛАСНА СВОЈСТВА ЧЕСТИЦА И ПОЈАМ О КВАНТНОЈ МЕХАНИЦИ </w:t>
            </w:r>
          </w:p>
          <w:p w:rsidR="004D1559" w:rsidRPr="004D1559" w:rsidRDefault="004D1559" w:rsidP="004D1559">
            <w:pPr>
              <w:spacing w:after="0" w:line="240" w:lineRule="auto"/>
              <w:jc w:val="left"/>
              <w:rPr>
                <w:rFonts w:ascii="Times New Roman" w:eastAsia="Calibri" w:hAnsi="Times New Roman" w:cs="Times New Roman"/>
                <w:sz w:val="20"/>
                <w:szCs w:val="20"/>
                <w:lang w:val="en-US" w:bidi="en-US"/>
              </w:rPr>
            </w:pPr>
          </w:p>
          <w:p w:rsidR="004D1559" w:rsidRPr="004D1559" w:rsidRDefault="004D1559" w:rsidP="004D1559">
            <w:pPr>
              <w:spacing w:after="0" w:line="240" w:lineRule="auto"/>
              <w:jc w:val="left"/>
              <w:rPr>
                <w:rFonts w:ascii="Times New Roman" w:eastAsia="Calibri" w:hAnsi="Times New Roman" w:cs="Times New Roman"/>
                <w:sz w:val="20"/>
                <w:szCs w:val="20"/>
                <w:lang w:val="en-US" w:bidi="en-US"/>
              </w:rPr>
            </w:pPr>
            <w:r w:rsidRPr="004D1559">
              <w:rPr>
                <w:rFonts w:ascii="Times New Roman" w:eastAsia="Calibri" w:hAnsi="Times New Roman" w:cs="Times New Roman"/>
                <w:sz w:val="20"/>
                <w:szCs w:val="20"/>
                <w:lang w:val="en-US" w:bidi="en-US"/>
              </w:rPr>
              <w:t>Честично-таласни дуализам. Де Бројева хипотеза. Појам о Шредингеровој једначини. Квантовање енергије</w:t>
            </w:r>
          </w:p>
        </w:tc>
        <w:tc>
          <w:tcPr>
            <w:tcW w:w="2425" w:type="dxa"/>
            <w:shd w:val="clear" w:color="auto" w:fill="auto"/>
          </w:tcPr>
          <w:p w:rsidR="004D1559" w:rsidRPr="004D1559" w:rsidRDefault="004D1559" w:rsidP="004D1559">
            <w:pPr>
              <w:spacing w:after="0" w:line="240" w:lineRule="auto"/>
              <w:jc w:val="left"/>
              <w:rPr>
                <w:rFonts w:ascii="Times New Roman" w:eastAsia="Calibri" w:hAnsi="Times New Roman" w:cs="Times New Roman"/>
                <w:sz w:val="20"/>
                <w:szCs w:val="20"/>
                <w:lang w:val="en-US" w:bidi="en-US"/>
              </w:rPr>
            </w:pPr>
            <w:r w:rsidRPr="004D1559">
              <w:rPr>
                <w:rFonts w:ascii="Times New Roman" w:eastAsia="Calibri" w:hAnsi="Times New Roman" w:cs="Times New Roman"/>
                <w:sz w:val="20"/>
                <w:szCs w:val="20"/>
                <w:lang w:val="en-US" w:bidi="en-US"/>
              </w:rPr>
              <w:t>Да ученици знају да је честицама могуће придружити талас чија је таласна дужина одређена Де Брољевом релацијом</w:t>
            </w:r>
          </w:p>
          <w:p w:rsidR="004D1559" w:rsidRPr="004D1559" w:rsidRDefault="004D1559" w:rsidP="004D1559">
            <w:pPr>
              <w:spacing w:after="0" w:line="240" w:lineRule="auto"/>
              <w:jc w:val="left"/>
              <w:rPr>
                <w:rFonts w:ascii="Times New Roman" w:eastAsia="Calibri" w:hAnsi="Times New Roman" w:cs="Times New Roman"/>
                <w:sz w:val="20"/>
                <w:szCs w:val="20"/>
                <w:lang w:val="en-US" w:bidi="en-US"/>
              </w:rPr>
            </w:pPr>
            <w:r w:rsidRPr="004D1559">
              <w:rPr>
                <w:rFonts w:ascii="Times New Roman" w:eastAsia="Calibri" w:hAnsi="Times New Roman" w:cs="Times New Roman"/>
                <w:sz w:val="20"/>
                <w:szCs w:val="20"/>
                <w:lang w:val="en-US" w:bidi="en-US"/>
              </w:rPr>
              <w:t>Да ученици разумеју двојаку природу светлости</w:t>
            </w:r>
          </w:p>
          <w:p w:rsidR="004D1559" w:rsidRPr="004D1559" w:rsidRDefault="004D1559" w:rsidP="004D1559">
            <w:pPr>
              <w:spacing w:after="0" w:line="240" w:lineRule="auto"/>
              <w:jc w:val="left"/>
              <w:rPr>
                <w:rFonts w:ascii="Times New Roman" w:eastAsia="Calibri" w:hAnsi="Times New Roman" w:cs="Times New Roman"/>
                <w:sz w:val="20"/>
                <w:szCs w:val="20"/>
                <w:lang w:val="en-US" w:bidi="en-US"/>
              </w:rPr>
            </w:pPr>
            <w:r w:rsidRPr="004D1559">
              <w:rPr>
                <w:rFonts w:ascii="Times New Roman" w:eastAsia="Calibri" w:hAnsi="Times New Roman" w:cs="Times New Roman"/>
                <w:sz w:val="20"/>
                <w:szCs w:val="20"/>
                <w:lang w:val="en-US" w:bidi="en-US"/>
              </w:rPr>
              <w:t>Да ученици знају како је практично могуће применити таласна својства електрона описана Де Брољевом релацијом</w:t>
            </w:r>
          </w:p>
          <w:p w:rsidR="004D1559" w:rsidRPr="004D1559" w:rsidRDefault="004D1559" w:rsidP="004D1559">
            <w:pPr>
              <w:spacing w:after="0" w:line="240" w:lineRule="auto"/>
              <w:jc w:val="left"/>
              <w:rPr>
                <w:rFonts w:ascii="Times New Roman" w:eastAsia="Calibri" w:hAnsi="Times New Roman" w:cs="Times New Roman"/>
                <w:sz w:val="20"/>
                <w:szCs w:val="20"/>
                <w:lang w:val="en-US" w:bidi="en-US"/>
              </w:rPr>
            </w:pPr>
            <w:r w:rsidRPr="004D1559">
              <w:rPr>
                <w:rFonts w:ascii="Times New Roman" w:eastAsia="Calibri" w:hAnsi="Times New Roman" w:cs="Times New Roman"/>
                <w:sz w:val="20"/>
                <w:szCs w:val="20"/>
                <w:lang w:val="en-US" w:bidi="en-US"/>
              </w:rPr>
              <w:t>Да ученици знају да микросвету није могуће истовремено знати са произвољном тачношћу вредности неких парова физичких величина. Да знају шта описује Шредингерова једначина и који су њени елементи</w:t>
            </w:r>
          </w:p>
          <w:p w:rsidR="004D1559" w:rsidRPr="004D1559" w:rsidRDefault="004D1559" w:rsidP="004D1559">
            <w:pPr>
              <w:spacing w:after="0" w:line="240" w:lineRule="auto"/>
              <w:jc w:val="left"/>
              <w:rPr>
                <w:rFonts w:ascii="Times New Roman" w:eastAsia="Calibri" w:hAnsi="Times New Roman" w:cs="Times New Roman"/>
                <w:sz w:val="20"/>
                <w:szCs w:val="20"/>
                <w:lang w:val="en-US" w:bidi="en-US"/>
              </w:rPr>
            </w:pPr>
            <w:r w:rsidRPr="004D1559">
              <w:rPr>
                <w:rFonts w:ascii="Times New Roman" w:eastAsia="Calibri" w:hAnsi="Times New Roman" w:cs="Times New Roman"/>
                <w:sz w:val="20"/>
                <w:szCs w:val="20"/>
                <w:lang w:val="en-US" w:bidi="en-US"/>
              </w:rPr>
              <w:t>Да ученици знају да примене Шредингерову једначину на слободну и честицу у потенцијалној јами</w:t>
            </w:r>
          </w:p>
          <w:p w:rsidR="004D1559" w:rsidRPr="004D1559" w:rsidRDefault="004D1559" w:rsidP="004D1559">
            <w:pPr>
              <w:spacing w:after="0" w:line="240" w:lineRule="auto"/>
              <w:jc w:val="left"/>
              <w:rPr>
                <w:rFonts w:ascii="Times New Roman" w:eastAsia="Calibri" w:hAnsi="Times New Roman" w:cs="Times New Roman"/>
                <w:sz w:val="20"/>
                <w:szCs w:val="20"/>
                <w:lang w:val="en-US" w:bidi="en-US"/>
              </w:rPr>
            </w:pPr>
          </w:p>
        </w:tc>
        <w:tc>
          <w:tcPr>
            <w:tcW w:w="1572" w:type="dxa"/>
            <w:shd w:val="clear" w:color="auto" w:fill="auto"/>
          </w:tcPr>
          <w:p w:rsidR="004D1559" w:rsidRPr="004D1559" w:rsidRDefault="004D1559" w:rsidP="004D1559">
            <w:pPr>
              <w:spacing w:after="0" w:line="240" w:lineRule="auto"/>
              <w:jc w:val="left"/>
              <w:rPr>
                <w:rFonts w:ascii="Times New Roman" w:eastAsia="Calibri" w:hAnsi="Times New Roman" w:cs="Times New Roman"/>
                <w:sz w:val="20"/>
                <w:szCs w:val="20"/>
                <w:lang w:val="sr-Cyrl-CS" w:bidi="en-US"/>
              </w:rPr>
            </w:pPr>
            <w:r w:rsidRPr="004D1559">
              <w:rPr>
                <w:rFonts w:ascii="Times New Roman" w:eastAsia="Calibri" w:hAnsi="Times New Roman" w:cs="Times New Roman"/>
                <w:sz w:val="20"/>
                <w:szCs w:val="20"/>
                <w:lang w:val="en-US" w:bidi="en-US"/>
              </w:rPr>
              <w:t>Фронтални</w:t>
            </w:r>
            <w:r w:rsidRPr="004D1559">
              <w:rPr>
                <w:rFonts w:ascii="Times New Roman" w:eastAsia="Calibri" w:hAnsi="Times New Roman" w:cs="Times New Roman"/>
                <w:sz w:val="20"/>
                <w:szCs w:val="20"/>
                <w:lang w:bidi="en-US"/>
              </w:rPr>
              <w:t>м,</w:t>
            </w:r>
            <w:r w:rsidRPr="004D1559">
              <w:rPr>
                <w:rFonts w:ascii="Times New Roman" w:eastAsia="Calibri" w:hAnsi="Times New Roman" w:cs="Times New Roman"/>
                <w:sz w:val="20"/>
                <w:szCs w:val="20"/>
                <w:lang w:val="en-US" w:bidi="en-US"/>
              </w:rPr>
              <w:t xml:space="preserve"> индивидуални</w:t>
            </w:r>
            <w:r w:rsidRPr="004D1559">
              <w:rPr>
                <w:rFonts w:ascii="Times New Roman" w:eastAsia="Calibri" w:hAnsi="Times New Roman" w:cs="Times New Roman"/>
                <w:sz w:val="20"/>
                <w:szCs w:val="20"/>
                <w:lang w:bidi="en-US"/>
              </w:rPr>
              <w:t>м</w:t>
            </w:r>
            <w:r w:rsidRPr="004D1559">
              <w:rPr>
                <w:rFonts w:ascii="Times New Roman" w:eastAsia="Calibri" w:hAnsi="Times New Roman" w:cs="Times New Roman"/>
                <w:sz w:val="20"/>
                <w:szCs w:val="20"/>
                <w:lang w:val="en-US" w:bidi="en-US"/>
              </w:rPr>
              <w:t xml:space="preserve"> </w:t>
            </w:r>
            <w:r w:rsidRPr="004D1559">
              <w:rPr>
                <w:rFonts w:ascii="Times New Roman" w:eastAsia="Calibri" w:hAnsi="Times New Roman" w:cs="Times New Roman"/>
                <w:sz w:val="20"/>
                <w:szCs w:val="20"/>
                <w:lang w:bidi="en-US"/>
              </w:rPr>
              <w:t>и групним, користећи д</w:t>
            </w:r>
            <w:r w:rsidRPr="004D1559">
              <w:rPr>
                <w:rFonts w:ascii="Times New Roman" w:eastAsia="Calibri" w:hAnsi="Times New Roman" w:cs="Times New Roman"/>
                <w:sz w:val="20"/>
                <w:szCs w:val="20"/>
                <w:lang w:val="en-US" w:bidi="en-US"/>
              </w:rPr>
              <w:t>ијалошк</w:t>
            </w:r>
            <w:r w:rsidRPr="004D1559">
              <w:rPr>
                <w:rFonts w:ascii="Times New Roman" w:eastAsia="Calibri" w:hAnsi="Times New Roman" w:cs="Times New Roman"/>
                <w:sz w:val="20"/>
                <w:szCs w:val="20"/>
                <w:lang w:bidi="en-US"/>
              </w:rPr>
              <w:t>у,</w:t>
            </w:r>
            <w:r w:rsidRPr="004D1559">
              <w:rPr>
                <w:rFonts w:ascii="Times New Roman" w:eastAsia="Calibri" w:hAnsi="Times New Roman" w:cs="Times New Roman"/>
                <w:sz w:val="20"/>
                <w:szCs w:val="20"/>
                <w:lang w:val="en-US" w:bidi="en-US"/>
              </w:rPr>
              <w:t xml:space="preserve"> монолошк</w:t>
            </w:r>
            <w:r w:rsidRPr="004D1559">
              <w:rPr>
                <w:rFonts w:ascii="Times New Roman" w:eastAsia="Calibri" w:hAnsi="Times New Roman" w:cs="Times New Roman"/>
                <w:sz w:val="20"/>
                <w:szCs w:val="20"/>
                <w:lang w:bidi="en-US"/>
              </w:rPr>
              <w:t>у методу,</w:t>
            </w:r>
            <w:r w:rsidRPr="004D1559">
              <w:rPr>
                <w:rFonts w:ascii="Times New Roman" w:eastAsia="Calibri" w:hAnsi="Times New Roman" w:cs="Times New Roman"/>
                <w:sz w:val="20"/>
                <w:szCs w:val="20"/>
                <w:lang w:val="en-US" w:bidi="en-US"/>
              </w:rPr>
              <w:t xml:space="preserve"> рад на тексту</w:t>
            </w:r>
            <w:r w:rsidRPr="004D1559">
              <w:rPr>
                <w:rFonts w:ascii="Times New Roman" w:eastAsia="Calibri" w:hAnsi="Times New Roman" w:cs="Times New Roman"/>
                <w:sz w:val="20"/>
                <w:szCs w:val="20"/>
                <w:lang w:bidi="en-US"/>
              </w:rPr>
              <w:t xml:space="preserve">алним и сликовним као и симулационим и практичним садржајима </w:t>
            </w:r>
            <w:r w:rsidRPr="004D1559">
              <w:rPr>
                <w:rFonts w:ascii="Times New Roman" w:eastAsia="Times New Roman" w:hAnsi="Times New Roman" w:cs="Times New Roman"/>
                <w:sz w:val="20"/>
                <w:szCs w:val="20"/>
                <w:lang w:val="sr-Cyrl-CS" w:bidi="en-US"/>
              </w:rPr>
              <w:t>Решавањем и конструкцијом проблемских ситуација</w:t>
            </w:r>
          </w:p>
        </w:tc>
        <w:tc>
          <w:tcPr>
            <w:tcW w:w="2748" w:type="dxa"/>
          </w:tcPr>
          <w:p w:rsidR="004D1559" w:rsidRPr="004D1559" w:rsidRDefault="004D1559" w:rsidP="004D1559">
            <w:pPr>
              <w:spacing w:after="0" w:line="240" w:lineRule="auto"/>
              <w:jc w:val="left"/>
              <w:rPr>
                <w:rFonts w:ascii="Times New Roman" w:eastAsia="Calibri" w:hAnsi="Times New Roman" w:cs="Times New Roman"/>
                <w:b/>
                <w:sz w:val="20"/>
                <w:szCs w:val="20"/>
                <w:lang w:val="en-US" w:bidi="en-US"/>
              </w:rPr>
            </w:pPr>
            <w:r w:rsidRPr="004D1559">
              <w:rPr>
                <w:rFonts w:ascii="Times New Roman" w:eastAsia="Calibri" w:hAnsi="Times New Roman" w:cs="Times New Roman"/>
                <w:sz w:val="20"/>
                <w:szCs w:val="20"/>
                <w:lang w:val="en-US" w:bidi="en-US"/>
              </w:rPr>
              <w:t>Користи уџбеник и друге понуђене текстуалне</w:t>
            </w:r>
            <w:r w:rsidRPr="004D1559">
              <w:rPr>
                <w:rFonts w:ascii="Times New Roman" w:eastAsia="Calibri" w:hAnsi="Times New Roman" w:cs="Times New Roman"/>
                <w:sz w:val="20"/>
                <w:szCs w:val="20"/>
                <w:lang w:bidi="en-US"/>
              </w:rPr>
              <w:t>, сликовне и симулационе и практичне</w:t>
            </w:r>
            <w:r w:rsidRPr="004D1559">
              <w:rPr>
                <w:rFonts w:ascii="Times New Roman" w:eastAsia="Calibri" w:hAnsi="Times New Roman" w:cs="Times New Roman"/>
                <w:sz w:val="20"/>
                <w:szCs w:val="20"/>
                <w:lang w:val="en-US" w:bidi="en-US"/>
              </w:rPr>
              <w:t xml:space="preserve"> садржаје. </w:t>
            </w:r>
            <w:r w:rsidRPr="004D1559">
              <w:rPr>
                <w:rFonts w:ascii="Times New Roman" w:eastAsia="Calibri" w:hAnsi="Times New Roman" w:cs="Times New Roman"/>
                <w:sz w:val="20"/>
                <w:szCs w:val="20"/>
                <w:lang w:bidi="en-US"/>
              </w:rPr>
              <w:t>Анализира параметре у</w:t>
            </w:r>
            <w:r w:rsidRPr="004D1559">
              <w:rPr>
                <w:rFonts w:ascii="Times New Roman" w:eastAsia="Calibri" w:hAnsi="Times New Roman" w:cs="Times New Roman"/>
                <w:sz w:val="20"/>
                <w:szCs w:val="20"/>
                <w:lang w:val="en-US" w:bidi="en-US"/>
              </w:rPr>
              <w:t xml:space="preserve"> задатим проблемима текстуалним, сликовним</w:t>
            </w:r>
            <w:r w:rsidRPr="004D1559">
              <w:rPr>
                <w:rFonts w:ascii="Times New Roman" w:eastAsia="Calibri" w:hAnsi="Times New Roman" w:cs="Times New Roman"/>
                <w:sz w:val="20"/>
                <w:szCs w:val="20"/>
                <w:lang w:bidi="en-US"/>
              </w:rPr>
              <w:t>,</w:t>
            </w:r>
            <w:r w:rsidRPr="004D1559">
              <w:rPr>
                <w:rFonts w:ascii="Times New Roman" w:eastAsia="Calibri" w:hAnsi="Times New Roman" w:cs="Times New Roman"/>
                <w:sz w:val="20"/>
                <w:szCs w:val="20"/>
                <w:lang w:val="en-US" w:bidi="en-US"/>
              </w:rPr>
              <w:t xml:space="preserve"> практичним </w:t>
            </w:r>
            <w:r w:rsidRPr="004D1559">
              <w:rPr>
                <w:rFonts w:ascii="Times New Roman" w:eastAsia="Calibri" w:hAnsi="Times New Roman" w:cs="Times New Roman"/>
                <w:sz w:val="20"/>
                <w:szCs w:val="20"/>
                <w:lang w:bidi="en-US"/>
              </w:rPr>
              <w:t xml:space="preserve">и симулационим </w:t>
            </w:r>
            <w:r w:rsidRPr="004D1559">
              <w:rPr>
                <w:rFonts w:ascii="Times New Roman" w:eastAsia="Calibri" w:hAnsi="Times New Roman" w:cs="Times New Roman"/>
                <w:sz w:val="20"/>
                <w:szCs w:val="20"/>
                <w:lang w:val="en-US" w:bidi="en-US"/>
              </w:rPr>
              <w:t xml:space="preserve">и </w:t>
            </w:r>
            <w:r w:rsidRPr="004D1559">
              <w:rPr>
                <w:rFonts w:ascii="Times New Roman" w:eastAsia="Calibri" w:hAnsi="Times New Roman" w:cs="Times New Roman"/>
                <w:sz w:val="20"/>
                <w:szCs w:val="20"/>
                <w:lang w:bidi="en-US"/>
              </w:rPr>
              <w:t xml:space="preserve">разуме их успоставља везе међу њима и на основу тога </w:t>
            </w:r>
            <w:r w:rsidRPr="004D1559">
              <w:rPr>
                <w:rFonts w:ascii="Times New Roman" w:eastAsia="Calibri" w:hAnsi="Times New Roman" w:cs="Times New Roman"/>
                <w:sz w:val="20"/>
                <w:szCs w:val="20"/>
                <w:lang w:val="en-US" w:bidi="en-US"/>
              </w:rPr>
              <w:t>решава проблеме.</w:t>
            </w:r>
            <w:r w:rsidRPr="004D1559">
              <w:rPr>
                <w:rFonts w:ascii="Times New Roman" w:eastAsia="Calibri" w:hAnsi="Times New Roman" w:cs="Times New Roman"/>
                <w:sz w:val="20"/>
                <w:szCs w:val="20"/>
                <w:lang w:bidi="en-US"/>
              </w:rPr>
              <w:t xml:space="preserve"> Унапређује схватање проблемских ситуација в</w:t>
            </w:r>
            <w:r w:rsidRPr="004D1559">
              <w:rPr>
                <w:rFonts w:ascii="Times New Roman" w:eastAsia="Calibri" w:hAnsi="Times New Roman" w:cs="Times New Roman"/>
                <w:sz w:val="20"/>
                <w:szCs w:val="20"/>
                <w:lang w:val="en-US" w:bidi="en-US"/>
              </w:rPr>
              <w:t>арира</w:t>
            </w:r>
            <w:r w:rsidRPr="004D1559">
              <w:rPr>
                <w:rFonts w:ascii="Times New Roman" w:eastAsia="Calibri" w:hAnsi="Times New Roman" w:cs="Times New Roman"/>
                <w:sz w:val="20"/>
                <w:szCs w:val="20"/>
                <w:lang w:bidi="en-US"/>
              </w:rPr>
              <w:t>њем</w:t>
            </w:r>
            <w:r w:rsidRPr="004D1559">
              <w:rPr>
                <w:rFonts w:ascii="Times New Roman" w:eastAsia="Calibri" w:hAnsi="Times New Roman" w:cs="Times New Roman"/>
                <w:sz w:val="20"/>
                <w:szCs w:val="20"/>
                <w:lang w:val="en-US" w:bidi="en-US"/>
              </w:rPr>
              <w:t xml:space="preserve"> услова у проблемима и ствара нове</w:t>
            </w:r>
            <w:r w:rsidRPr="004D1559">
              <w:rPr>
                <w:rFonts w:ascii="Times New Roman" w:eastAsia="Calibri" w:hAnsi="Times New Roman" w:cs="Times New Roman"/>
                <w:sz w:val="20"/>
                <w:szCs w:val="20"/>
                <w:lang w:bidi="en-US"/>
              </w:rPr>
              <w:t xml:space="preserve"> проблемске ситуације</w:t>
            </w:r>
            <w:r w:rsidRPr="004D1559">
              <w:rPr>
                <w:rFonts w:ascii="Times New Roman" w:eastAsia="Calibri" w:hAnsi="Times New Roman" w:cs="Times New Roman"/>
                <w:sz w:val="20"/>
                <w:szCs w:val="20"/>
                <w:lang w:val="en-US" w:bidi="en-US"/>
              </w:rPr>
              <w:t>.  Користи научене појмове за одређивање врсте појава у природи, затим за примену одговарајућих релација за</w:t>
            </w:r>
            <w:r w:rsidRPr="004D1559">
              <w:rPr>
                <w:rFonts w:ascii="Times New Roman" w:eastAsia="Calibri" w:hAnsi="Times New Roman" w:cs="Times New Roman"/>
                <w:sz w:val="20"/>
                <w:szCs w:val="20"/>
                <w:lang w:val="sr-Cyrl-CS" w:bidi="en-US"/>
              </w:rPr>
              <w:t>добијање тражених величина.</w:t>
            </w:r>
          </w:p>
          <w:p w:rsidR="004D1559" w:rsidRPr="004D1559" w:rsidRDefault="004D1559" w:rsidP="004D1559">
            <w:pPr>
              <w:spacing w:after="0" w:line="240" w:lineRule="auto"/>
              <w:jc w:val="left"/>
              <w:rPr>
                <w:rFonts w:ascii="Times New Roman" w:eastAsia="Calibri" w:hAnsi="Times New Roman" w:cs="Times New Roman"/>
                <w:sz w:val="20"/>
                <w:szCs w:val="20"/>
                <w:lang w:bidi="en-US"/>
              </w:rPr>
            </w:pPr>
          </w:p>
        </w:tc>
        <w:tc>
          <w:tcPr>
            <w:tcW w:w="1980" w:type="dxa"/>
            <w:shd w:val="clear" w:color="auto" w:fill="auto"/>
          </w:tcPr>
          <w:p w:rsidR="004D1559" w:rsidRPr="004D1559" w:rsidRDefault="004D1559" w:rsidP="004D1559">
            <w:pPr>
              <w:spacing w:after="0" w:line="240" w:lineRule="auto"/>
              <w:jc w:val="left"/>
              <w:rPr>
                <w:rFonts w:ascii="Times New Roman" w:eastAsia="Calibri" w:hAnsi="Times New Roman" w:cs="Times New Roman"/>
                <w:sz w:val="20"/>
                <w:szCs w:val="20"/>
                <w:lang w:bidi="en-US"/>
              </w:rPr>
            </w:pPr>
            <w:r w:rsidRPr="004D1559">
              <w:rPr>
                <w:rFonts w:ascii="Times New Roman" w:eastAsia="Calibri" w:hAnsi="Times New Roman" w:cs="Times New Roman"/>
                <w:b/>
                <w:sz w:val="20"/>
                <w:szCs w:val="20"/>
                <w:lang w:bidi="en-US"/>
              </w:rPr>
              <w:t>Физика</w:t>
            </w:r>
            <w:r w:rsidRPr="004D1559">
              <w:rPr>
                <w:rFonts w:ascii="Times New Roman" w:eastAsia="Calibri" w:hAnsi="Times New Roman" w:cs="Times New Roman"/>
                <w:sz w:val="20"/>
                <w:szCs w:val="20"/>
                <w:lang w:bidi="en-US"/>
              </w:rPr>
              <w:t xml:space="preserve"> за први разред</w:t>
            </w:r>
          </w:p>
          <w:p w:rsidR="004D1559" w:rsidRPr="004D1559" w:rsidRDefault="004D1559" w:rsidP="004D1559">
            <w:pPr>
              <w:spacing w:after="0" w:line="240" w:lineRule="auto"/>
              <w:jc w:val="left"/>
              <w:rPr>
                <w:rFonts w:ascii="Times New Roman" w:eastAsia="Calibri" w:hAnsi="Times New Roman" w:cs="Times New Roman"/>
                <w:sz w:val="20"/>
                <w:szCs w:val="20"/>
                <w:lang w:bidi="en-US"/>
              </w:rPr>
            </w:pPr>
            <w:r w:rsidRPr="004D1559">
              <w:rPr>
                <w:rFonts w:ascii="Times New Roman" w:eastAsia="Calibri" w:hAnsi="Times New Roman" w:cs="Times New Roman"/>
                <w:b/>
                <w:sz w:val="20"/>
                <w:szCs w:val="20"/>
                <w:lang w:bidi="en-US"/>
              </w:rPr>
              <w:t>Математика</w:t>
            </w:r>
            <w:r w:rsidRPr="004D1559">
              <w:rPr>
                <w:rFonts w:ascii="Times New Roman" w:eastAsia="Calibri" w:hAnsi="Times New Roman" w:cs="Times New Roman"/>
                <w:sz w:val="20"/>
                <w:szCs w:val="20"/>
                <w:lang w:bidi="en-US"/>
              </w:rPr>
              <w:t xml:space="preserve"> за трећи и четврти разред гимназије векторска алгебра и диференцијалне једначине (изводи, лимеси)</w:t>
            </w:r>
          </w:p>
          <w:p w:rsidR="004D1559" w:rsidRPr="004D1559" w:rsidRDefault="004D1559" w:rsidP="004D1559">
            <w:pPr>
              <w:spacing w:after="0" w:line="240" w:lineRule="auto"/>
              <w:jc w:val="left"/>
              <w:rPr>
                <w:rFonts w:ascii="Times New Roman" w:eastAsia="Calibri" w:hAnsi="Times New Roman" w:cs="Times New Roman"/>
                <w:sz w:val="20"/>
                <w:szCs w:val="20"/>
                <w:lang w:bidi="en-US"/>
              </w:rPr>
            </w:pPr>
            <w:r w:rsidRPr="004D1559">
              <w:rPr>
                <w:rFonts w:ascii="Times New Roman" w:eastAsia="Calibri" w:hAnsi="Times New Roman" w:cs="Times New Roman"/>
                <w:b/>
                <w:sz w:val="20"/>
                <w:szCs w:val="20"/>
                <w:lang w:bidi="en-US"/>
              </w:rPr>
              <w:t xml:space="preserve">Биологија </w:t>
            </w:r>
            <w:r w:rsidRPr="004D1559">
              <w:rPr>
                <w:rFonts w:ascii="Times New Roman" w:eastAsia="Calibri" w:hAnsi="Times New Roman" w:cs="Times New Roman"/>
                <w:sz w:val="20"/>
                <w:szCs w:val="20"/>
                <w:lang w:bidi="en-US"/>
              </w:rPr>
              <w:t>пропагација сигнала кроз неуроне.</w:t>
            </w:r>
          </w:p>
          <w:p w:rsidR="004D1559" w:rsidRPr="004D1559" w:rsidRDefault="004D1559" w:rsidP="004D1559">
            <w:pPr>
              <w:spacing w:after="0" w:line="240" w:lineRule="auto"/>
              <w:jc w:val="left"/>
              <w:rPr>
                <w:rFonts w:ascii="Times New Roman" w:eastAsia="Calibri" w:hAnsi="Times New Roman" w:cs="Times New Roman"/>
                <w:sz w:val="20"/>
                <w:szCs w:val="20"/>
                <w:lang w:bidi="en-US"/>
              </w:rPr>
            </w:pPr>
            <w:r w:rsidRPr="004D1559">
              <w:rPr>
                <w:rFonts w:ascii="Times New Roman" w:eastAsia="Calibri" w:hAnsi="Times New Roman" w:cs="Times New Roman"/>
                <w:b/>
                <w:sz w:val="20"/>
                <w:szCs w:val="20"/>
                <w:lang w:bidi="en-US"/>
              </w:rPr>
              <w:t>Физика</w:t>
            </w:r>
            <w:r w:rsidRPr="004D1559">
              <w:rPr>
                <w:rFonts w:ascii="Times New Roman" w:eastAsia="Calibri" w:hAnsi="Times New Roman" w:cs="Times New Roman"/>
                <w:sz w:val="20"/>
                <w:szCs w:val="20"/>
                <w:lang w:bidi="en-US"/>
              </w:rPr>
              <w:t xml:space="preserve"> за четврти разред алфа распад</w:t>
            </w:r>
          </w:p>
        </w:tc>
        <w:tc>
          <w:tcPr>
            <w:tcW w:w="1140" w:type="dxa"/>
            <w:shd w:val="clear" w:color="auto" w:fill="auto"/>
          </w:tcPr>
          <w:p w:rsidR="004D1559" w:rsidRPr="004D1559" w:rsidRDefault="004D1559" w:rsidP="004D1559">
            <w:pPr>
              <w:spacing w:after="0" w:line="360" w:lineRule="auto"/>
              <w:jc w:val="both"/>
              <w:rPr>
                <w:rFonts w:ascii="Times New Roman" w:eastAsia="Calibri" w:hAnsi="Times New Roman" w:cs="Times New Roman"/>
                <w:sz w:val="16"/>
                <w:szCs w:val="16"/>
                <w:lang w:val="en-US" w:bidi="en-US"/>
              </w:rPr>
            </w:pPr>
            <w:r w:rsidRPr="004D1559">
              <w:rPr>
                <w:rFonts w:ascii="Times New Roman" w:eastAsia="Calibri" w:hAnsi="Times New Roman" w:cs="Times New Roman"/>
                <w:sz w:val="16"/>
                <w:szCs w:val="16"/>
                <w:lang w:val="en-US" w:bidi="en-US"/>
              </w:rPr>
              <w:t>2.ФИ.1.5.1</w:t>
            </w:r>
          </w:p>
          <w:p w:rsidR="004D1559" w:rsidRPr="004D1559" w:rsidRDefault="004D1559" w:rsidP="004D1559">
            <w:pPr>
              <w:spacing w:after="0" w:line="360" w:lineRule="auto"/>
              <w:jc w:val="both"/>
              <w:rPr>
                <w:rFonts w:ascii="Times New Roman" w:eastAsia="Calibri" w:hAnsi="Times New Roman" w:cs="Times New Roman"/>
                <w:sz w:val="16"/>
                <w:szCs w:val="16"/>
                <w:lang w:bidi="en-US"/>
              </w:rPr>
            </w:pPr>
            <w:r w:rsidRPr="004D1559">
              <w:rPr>
                <w:rFonts w:ascii="Times New Roman" w:eastAsia="Calibri" w:hAnsi="Times New Roman" w:cs="Times New Roman"/>
                <w:sz w:val="16"/>
                <w:szCs w:val="16"/>
                <w:lang w:val="en-US" w:bidi="en-US"/>
              </w:rPr>
              <w:t>2.ФИ.3.5.</w:t>
            </w:r>
            <w:r w:rsidRPr="004D1559">
              <w:rPr>
                <w:rFonts w:ascii="Times New Roman" w:eastAsia="Calibri" w:hAnsi="Times New Roman" w:cs="Times New Roman"/>
                <w:sz w:val="16"/>
                <w:szCs w:val="16"/>
                <w:lang w:bidi="en-US"/>
              </w:rPr>
              <w:t>2</w:t>
            </w:r>
          </w:p>
          <w:p w:rsidR="004D1559" w:rsidRPr="004D1559" w:rsidRDefault="004D1559" w:rsidP="004D1559">
            <w:pPr>
              <w:spacing w:after="0" w:line="360" w:lineRule="auto"/>
              <w:jc w:val="both"/>
              <w:rPr>
                <w:rFonts w:ascii="Times New Roman" w:eastAsia="Calibri" w:hAnsi="Times New Roman" w:cs="Times New Roman"/>
                <w:sz w:val="16"/>
                <w:szCs w:val="16"/>
                <w:lang w:val="en-US" w:bidi="en-US"/>
              </w:rPr>
            </w:pPr>
            <w:r w:rsidRPr="004D1559">
              <w:rPr>
                <w:rFonts w:ascii="Times New Roman" w:eastAsia="Calibri" w:hAnsi="Times New Roman" w:cs="Times New Roman"/>
                <w:sz w:val="16"/>
                <w:szCs w:val="16"/>
                <w:lang w:val="en-US" w:bidi="en-US"/>
              </w:rPr>
              <w:t>2.ФИ.3.5.4</w:t>
            </w:r>
          </w:p>
          <w:p w:rsidR="004D1559" w:rsidRPr="004D1559" w:rsidRDefault="004D1559" w:rsidP="004D1559">
            <w:pPr>
              <w:spacing w:after="0" w:line="360" w:lineRule="auto"/>
              <w:jc w:val="both"/>
              <w:rPr>
                <w:rFonts w:ascii="Times New Roman" w:eastAsia="Calibri" w:hAnsi="Times New Roman" w:cs="Times New Roman"/>
                <w:sz w:val="20"/>
                <w:szCs w:val="20"/>
                <w:lang w:bidi="en-US"/>
              </w:rPr>
            </w:pPr>
          </w:p>
        </w:tc>
        <w:tc>
          <w:tcPr>
            <w:tcW w:w="2735" w:type="dxa"/>
          </w:tcPr>
          <w:p w:rsidR="004D1559" w:rsidRPr="004D1559" w:rsidRDefault="004D1559" w:rsidP="004D1559">
            <w:pPr>
              <w:spacing w:after="0" w:line="240" w:lineRule="auto"/>
              <w:jc w:val="left"/>
              <w:rPr>
                <w:rFonts w:ascii="Times New Roman" w:eastAsia="Calibri" w:hAnsi="Times New Roman" w:cs="Times New Roman"/>
                <w:sz w:val="20"/>
                <w:szCs w:val="20"/>
                <w:lang w:val="en-US" w:bidi="en-US"/>
              </w:rPr>
            </w:pPr>
            <w:r w:rsidRPr="004D1559">
              <w:rPr>
                <w:rFonts w:ascii="Times New Roman" w:eastAsia="Calibri" w:hAnsi="Times New Roman" w:cs="Times New Roman"/>
                <w:sz w:val="20"/>
                <w:szCs w:val="20"/>
                <w:lang w:bidi="en-US"/>
              </w:rPr>
              <w:t xml:space="preserve">- </w:t>
            </w:r>
            <w:r w:rsidRPr="004D1559">
              <w:rPr>
                <w:rFonts w:ascii="Times New Roman" w:eastAsia="Calibri" w:hAnsi="Times New Roman" w:cs="Times New Roman"/>
                <w:sz w:val="20"/>
                <w:szCs w:val="20"/>
                <w:lang w:val="en-US" w:bidi="en-US"/>
              </w:rPr>
              <w:t>користи научни језик за описивање физичких појава;</w:t>
            </w:r>
          </w:p>
          <w:p w:rsidR="004D1559" w:rsidRPr="004D1559" w:rsidRDefault="004D1559" w:rsidP="004D1559">
            <w:pPr>
              <w:spacing w:after="0" w:line="240" w:lineRule="auto"/>
              <w:jc w:val="left"/>
              <w:rPr>
                <w:rFonts w:ascii="Times New Roman" w:eastAsia="Calibri" w:hAnsi="Times New Roman" w:cs="Times New Roman"/>
                <w:sz w:val="20"/>
                <w:szCs w:val="20"/>
                <w:lang w:val="en-US" w:bidi="en-US"/>
              </w:rPr>
            </w:pPr>
            <w:r w:rsidRPr="004D1559">
              <w:rPr>
                <w:rFonts w:ascii="Times New Roman" w:eastAsia="Calibri" w:hAnsi="Times New Roman" w:cs="Times New Roman"/>
                <w:sz w:val="20"/>
                <w:szCs w:val="20"/>
                <w:lang w:bidi="en-US"/>
              </w:rPr>
              <w:t xml:space="preserve">- </w:t>
            </w:r>
            <w:r w:rsidRPr="004D1559">
              <w:rPr>
                <w:rFonts w:ascii="Times New Roman" w:eastAsia="Calibri" w:hAnsi="Times New Roman" w:cs="Times New Roman"/>
                <w:sz w:val="20"/>
                <w:szCs w:val="20"/>
                <w:lang w:val="en-US" w:bidi="en-US"/>
              </w:rPr>
              <w:t>повезује таласна и корпускуларна својства честица (фотона, електрона) и наводи појаве које то потврђују;</w:t>
            </w:r>
          </w:p>
          <w:p w:rsidR="004D1559" w:rsidRPr="004D1559" w:rsidRDefault="004D1559" w:rsidP="004D1559">
            <w:pPr>
              <w:spacing w:after="0" w:line="240" w:lineRule="auto"/>
              <w:jc w:val="left"/>
              <w:rPr>
                <w:rFonts w:ascii="Times New Roman" w:eastAsia="Calibri" w:hAnsi="Times New Roman" w:cs="Times New Roman"/>
                <w:sz w:val="20"/>
                <w:szCs w:val="20"/>
                <w:lang w:val="en-US" w:bidi="en-US"/>
              </w:rPr>
            </w:pPr>
            <w:r w:rsidRPr="004D1559">
              <w:rPr>
                <w:rFonts w:ascii="Times New Roman" w:eastAsia="Calibri" w:hAnsi="Times New Roman" w:cs="Times New Roman"/>
                <w:sz w:val="20"/>
                <w:szCs w:val="20"/>
                <w:lang w:bidi="en-US"/>
              </w:rPr>
              <w:t xml:space="preserve">- </w:t>
            </w:r>
            <w:r w:rsidRPr="004D1559">
              <w:rPr>
                <w:rFonts w:ascii="Times New Roman" w:eastAsia="Calibri" w:hAnsi="Times New Roman" w:cs="Times New Roman"/>
                <w:sz w:val="20"/>
                <w:szCs w:val="20"/>
                <w:lang w:val="en-US" w:bidi="en-US"/>
              </w:rPr>
              <w:t>познаје физички смисао Шредингерове једначине и својствених вредности енергије честице;</w:t>
            </w:r>
          </w:p>
          <w:p w:rsidR="004D1559" w:rsidRPr="004D1559" w:rsidRDefault="004D1559" w:rsidP="004D1559">
            <w:pPr>
              <w:spacing w:after="0" w:line="240" w:lineRule="auto"/>
              <w:jc w:val="left"/>
              <w:rPr>
                <w:rFonts w:ascii="Times New Roman" w:eastAsia="Calibri" w:hAnsi="Times New Roman" w:cs="Times New Roman"/>
                <w:sz w:val="20"/>
                <w:szCs w:val="20"/>
                <w:lang w:bidi="en-US"/>
              </w:rPr>
            </w:pPr>
          </w:p>
        </w:tc>
      </w:tr>
      <w:tr w:rsidR="004D1559" w:rsidRPr="004D1559" w:rsidTr="000B31E3">
        <w:trPr>
          <w:jc w:val="center"/>
        </w:trPr>
        <w:tc>
          <w:tcPr>
            <w:tcW w:w="2340" w:type="dxa"/>
            <w:shd w:val="clear" w:color="auto" w:fill="auto"/>
            <w:vAlign w:val="center"/>
          </w:tcPr>
          <w:p w:rsidR="004D1559" w:rsidRPr="004D1559" w:rsidRDefault="004D1559" w:rsidP="004D1559">
            <w:pPr>
              <w:spacing w:after="0" w:line="240" w:lineRule="auto"/>
              <w:jc w:val="left"/>
              <w:rPr>
                <w:rFonts w:ascii="Times New Roman" w:eastAsia="Calibri" w:hAnsi="Times New Roman" w:cs="Times New Roman"/>
                <w:sz w:val="20"/>
                <w:szCs w:val="20"/>
                <w:lang w:val="en-US" w:bidi="en-US"/>
              </w:rPr>
            </w:pPr>
            <w:r w:rsidRPr="004D1559">
              <w:rPr>
                <w:rFonts w:ascii="Times New Roman" w:eastAsia="Calibri" w:hAnsi="Times New Roman" w:cs="Times New Roman"/>
                <w:sz w:val="20"/>
                <w:szCs w:val="20"/>
                <w:lang w:val="en-US" w:bidi="en-US"/>
              </w:rPr>
              <w:t xml:space="preserve">КВАНТНА ТЕОРИЈА АТОМА </w:t>
            </w:r>
          </w:p>
          <w:p w:rsidR="004D1559" w:rsidRPr="004D1559" w:rsidRDefault="004D1559" w:rsidP="004D1559">
            <w:pPr>
              <w:spacing w:after="0" w:line="240" w:lineRule="auto"/>
              <w:jc w:val="left"/>
              <w:rPr>
                <w:rFonts w:ascii="Times New Roman" w:eastAsia="Calibri" w:hAnsi="Times New Roman" w:cs="Times New Roman"/>
                <w:sz w:val="20"/>
                <w:szCs w:val="20"/>
                <w:lang w:val="en-US" w:bidi="en-US"/>
              </w:rPr>
            </w:pPr>
            <w:r w:rsidRPr="004D1559">
              <w:rPr>
                <w:rFonts w:ascii="Times New Roman" w:eastAsia="Calibri" w:hAnsi="Times New Roman" w:cs="Times New Roman"/>
                <w:sz w:val="20"/>
                <w:szCs w:val="20"/>
                <w:lang w:bidi="en-US"/>
              </w:rPr>
              <w:t>М</w:t>
            </w:r>
            <w:r w:rsidRPr="004D1559">
              <w:rPr>
                <w:rFonts w:ascii="Times New Roman" w:eastAsia="Calibri" w:hAnsi="Times New Roman" w:cs="Times New Roman"/>
                <w:sz w:val="20"/>
                <w:szCs w:val="20"/>
                <w:lang w:val="en-US" w:bidi="en-US"/>
              </w:rPr>
              <w:t>одели атома. Борови постулати. Квантно-</w:t>
            </w:r>
            <w:r w:rsidRPr="004D1559">
              <w:rPr>
                <w:rFonts w:ascii="Times New Roman" w:eastAsia="Calibri" w:hAnsi="Times New Roman" w:cs="Times New Roman"/>
                <w:sz w:val="20"/>
                <w:szCs w:val="20"/>
                <w:lang w:val="en-US" w:bidi="en-US"/>
              </w:rPr>
              <w:lastRenderedPageBreak/>
              <w:t>механичка теорија атома</w:t>
            </w:r>
            <w:r w:rsidRPr="004D1559">
              <w:rPr>
                <w:rFonts w:ascii="Times New Roman" w:eastAsia="Calibri" w:hAnsi="Times New Roman" w:cs="Times New Roman"/>
                <w:sz w:val="20"/>
                <w:szCs w:val="20"/>
                <w:lang w:bidi="en-US"/>
              </w:rPr>
              <w:t>-</w:t>
            </w:r>
            <w:r w:rsidRPr="004D1559">
              <w:rPr>
                <w:rFonts w:ascii="Times New Roman" w:eastAsia="Calibri" w:hAnsi="Times New Roman" w:cs="Times New Roman"/>
                <w:sz w:val="20"/>
                <w:szCs w:val="20"/>
                <w:lang w:val="en-US" w:bidi="en-US"/>
              </w:rPr>
              <w:t>квантни бројеви. Паулијев принцип. Рендгенско зрачење. Лабораторијска вежба -1. Калибрација спектроскопа и идентификација водониковог спектра</w:t>
            </w:r>
          </w:p>
        </w:tc>
        <w:tc>
          <w:tcPr>
            <w:tcW w:w="2425" w:type="dxa"/>
            <w:shd w:val="clear" w:color="auto" w:fill="auto"/>
          </w:tcPr>
          <w:p w:rsidR="004D1559" w:rsidRPr="004D1559" w:rsidRDefault="004D1559" w:rsidP="004D1559">
            <w:pPr>
              <w:spacing w:after="0" w:line="240" w:lineRule="auto"/>
              <w:jc w:val="left"/>
              <w:rPr>
                <w:rFonts w:ascii="Times New Roman" w:eastAsia="Calibri" w:hAnsi="Times New Roman" w:cs="Times New Roman"/>
                <w:sz w:val="20"/>
                <w:szCs w:val="20"/>
                <w:lang w:val="en-US" w:bidi="en-US"/>
              </w:rPr>
            </w:pPr>
            <w:r w:rsidRPr="004D1559">
              <w:rPr>
                <w:rFonts w:ascii="Times New Roman" w:eastAsia="Calibri" w:hAnsi="Times New Roman" w:cs="Times New Roman"/>
                <w:sz w:val="20"/>
                <w:szCs w:val="20"/>
                <w:lang w:val="en-US" w:bidi="en-US"/>
              </w:rPr>
              <w:lastRenderedPageBreak/>
              <w:t>Ученици препознају спектар атома водоника и умеју да примењују Ридбергову формулу</w:t>
            </w:r>
          </w:p>
          <w:p w:rsidR="004D1559" w:rsidRPr="004D1559" w:rsidRDefault="004D1559" w:rsidP="004D1559">
            <w:pPr>
              <w:spacing w:after="0" w:line="240" w:lineRule="auto"/>
              <w:jc w:val="left"/>
              <w:rPr>
                <w:rFonts w:ascii="Times New Roman" w:eastAsia="Calibri" w:hAnsi="Times New Roman" w:cs="Times New Roman"/>
                <w:sz w:val="20"/>
                <w:szCs w:val="20"/>
                <w:lang w:bidi="en-US"/>
              </w:rPr>
            </w:pPr>
            <w:r w:rsidRPr="004D1559">
              <w:rPr>
                <w:rFonts w:ascii="Times New Roman" w:eastAsia="Calibri" w:hAnsi="Times New Roman" w:cs="Times New Roman"/>
                <w:sz w:val="20"/>
                <w:szCs w:val="20"/>
                <w:lang w:bidi="en-US"/>
              </w:rPr>
              <w:lastRenderedPageBreak/>
              <w:t>Да ученици практично примене знање из области квантна теорија атома при идентификацији водониковог спектра</w:t>
            </w:r>
          </w:p>
          <w:p w:rsidR="004D1559" w:rsidRPr="004D1559" w:rsidRDefault="004D1559" w:rsidP="004D1559">
            <w:pPr>
              <w:spacing w:after="0" w:line="240" w:lineRule="auto"/>
              <w:jc w:val="left"/>
              <w:rPr>
                <w:rFonts w:ascii="Times New Roman" w:eastAsia="Calibri" w:hAnsi="Times New Roman" w:cs="Times New Roman"/>
                <w:sz w:val="20"/>
                <w:szCs w:val="20"/>
                <w:lang w:val="en-US" w:bidi="en-US"/>
              </w:rPr>
            </w:pPr>
            <w:r w:rsidRPr="004D1559">
              <w:rPr>
                <w:rFonts w:ascii="Times New Roman" w:eastAsia="Calibri" w:hAnsi="Times New Roman" w:cs="Times New Roman"/>
                <w:sz w:val="20"/>
                <w:szCs w:val="20"/>
                <w:lang w:bidi="en-US"/>
              </w:rPr>
              <w:t>Да ученици практично примене знање из области квантна теорија атома при идентификацији водониковог спектра</w:t>
            </w:r>
          </w:p>
          <w:p w:rsidR="004D1559" w:rsidRPr="004D1559" w:rsidRDefault="004D1559" w:rsidP="004D1559">
            <w:pPr>
              <w:spacing w:after="0" w:line="240" w:lineRule="auto"/>
              <w:jc w:val="left"/>
              <w:rPr>
                <w:rFonts w:ascii="Times New Roman" w:eastAsia="Calibri" w:hAnsi="Times New Roman" w:cs="Times New Roman"/>
                <w:sz w:val="20"/>
                <w:szCs w:val="20"/>
                <w:lang w:val="en-US" w:bidi="en-US"/>
              </w:rPr>
            </w:pPr>
            <w:r w:rsidRPr="004D1559">
              <w:rPr>
                <w:rFonts w:ascii="Times New Roman" w:eastAsia="Calibri" w:hAnsi="Times New Roman" w:cs="Times New Roman"/>
                <w:sz w:val="20"/>
                <w:szCs w:val="20"/>
                <w:lang w:val="en-US" w:bidi="en-US"/>
              </w:rPr>
              <w:t>Да ученици разумеју основне идеје Радерфордовог модела атома. Да ученици уоче потребу за увођењем новог, Боровог модела атома и разумеју потребу за увођењем постулата</w:t>
            </w:r>
          </w:p>
          <w:p w:rsidR="004D1559" w:rsidRPr="004D1559" w:rsidRDefault="004D1559" w:rsidP="004D1559">
            <w:pPr>
              <w:spacing w:after="0" w:line="240" w:lineRule="auto"/>
              <w:jc w:val="left"/>
              <w:rPr>
                <w:rFonts w:ascii="Times New Roman" w:eastAsia="Calibri" w:hAnsi="Times New Roman" w:cs="Times New Roman"/>
                <w:sz w:val="20"/>
                <w:szCs w:val="20"/>
                <w:lang w:val="en-US" w:bidi="en-US"/>
              </w:rPr>
            </w:pPr>
            <w:r w:rsidRPr="004D1559">
              <w:rPr>
                <w:rFonts w:ascii="Times New Roman" w:eastAsia="Calibri" w:hAnsi="Times New Roman" w:cs="Times New Roman"/>
                <w:sz w:val="20"/>
                <w:szCs w:val="20"/>
                <w:lang w:val="en-US" w:bidi="en-US"/>
              </w:rPr>
              <w:t>Да ученици разумеју могућност примене квантне физике на објашњавање макроскопских феномена</w:t>
            </w:r>
          </w:p>
          <w:p w:rsidR="004D1559" w:rsidRPr="004D1559" w:rsidRDefault="004D1559" w:rsidP="004D1559">
            <w:pPr>
              <w:spacing w:after="0" w:line="240" w:lineRule="auto"/>
              <w:jc w:val="left"/>
              <w:rPr>
                <w:rFonts w:ascii="Times New Roman" w:eastAsia="Calibri" w:hAnsi="Times New Roman" w:cs="Times New Roman"/>
                <w:sz w:val="20"/>
                <w:szCs w:val="20"/>
                <w:lang w:val="en-US" w:bidi="en-US"/>
              </w:rPr>
            </w:pPr>
            <w:r w:rsidRPr="004D1559">
              <w:rPr>
                <w:rFonts w:ascii="Times New Roman" w:eastAsia="Calibri" w:hAnsi="Times New Roman" w:cs="Times New Roman"/>
                <w:sz w:val="20"/>
                <w:szCs w:val="20"/>
                <w:lang w:val="en-US" w:bidi="en-US"/>
              </w:rPr>
              <w:t>Да ученици разумеју примену принципа квантне механике при објашњавању законитости код атома водоника</w:t>
            </w:r>
          </w:p>
          <w:p w:rsidR="004D1559" w:rsidRPr="004D1559" w:rsidRDefault="004D1559" w:rsidP="004D1559">
            <w:pPr>
              <w:spacing w:after="0" w:line="240" w:lineRule="auto"/>
              <w:jc w:val="left"/>
              <w:rPr>
                <w:rFonts w:ascii="Times New Roman" w:eastAsia="Calibri" w:hAnsi="Times New Roman" w:cs="Times New Roman"/>
                <w:sz w:val="20"/>
                <w:szCs w:val="20"/>
                <w:lang w:val="en-US" w:bidi="en-US"/>
              </w:rPr>
            </w:pPr>
            <w:r w:rsidRPr="004D1559">
              <w:rPr>
                <w:rFonts w:ascii="Times New Roman" w:eastAsia="Calibri" w:hAnsi="Times New Roman" w:cs="Times New Roman"/>
                <w:sz w:val="20"/>
                <w:szCs w:val="20"/>
                <w:lang w:val="en-US" w:bidi="en-US"/>
              </w:rPr>
              <w:t>Да ученици разумеју сличности и разлике између квантномеханичког и Боровог модела атома водоника</w:t>
            </w:r>
          </w:p>
          <w:p w:rsidR="004D1559" w:rsidRPr="004D1559" w:rsidRDefault="004D1559" w:rsidP="004D1559">
            <w:pPr>
              <w:spacing w:after="0" w:line="240" w:lineRule="auto"/>
              <w:jc w:val="left"/>
              <w:rPr>
                <w:rFonts w:ascii="Times New Roman" w:eastAsia="Calibri" w:hAnsi="Times New Roman" w:cs="Times New Roman"/>
                <w:sz w:val="20"/>
                <w:szCs w:val="20"/>
                <w:lang w:val="en-US" w:bidi="en-US"/>
              </w:rPr>
            </w:pPr>
            <w:r w:rsidRPr="004D1559">
              <w:rPr>
                <w:rFonts w:ascii="Times New Roman" w:eastAsia="Calibri" w:hAnsi="Times New Roman" w:cs="Times New Roman"/>
                <w:sz w:val="20"/>
                <w:szCs w:val="20"/>
                <w:lang w:val="en-US" w:bidi="en-US"/>
              </w:rPr>
              <w:t>Да ученици разумеју појам спина и разлог за његово увођење</w:t>
            </w:r>
          </w:p>
          <w:p w:rsidR="004D1559" w:rsidRPr="004D1559" w:rsidRDefault="004D1559" w:rsidP="004D1559">
            <w:pPr>
              <w:spacing w:after="0" w:line="240" w:lineRule="auto"/>
              <w:jc w:val="left"/>
              <w:rPr>
                <w:rFonts w:ascii="Times New Roman" w:eastAsia="Calibri" w:hAnsi="Times New Roman" w:cs="Times New Roman"/>
                <w:sz w:val="20"/>
                <w:szCs w:val="20"/>
                <w:lang w:val="en-US" w:bidi="en-US"/>
              </w:rPr>
            </w:pPr>
            <w:r w:rsidRPr="004D1559">
              <w:rPr>
                <w:rFonts w:ascii="Times New Roman" w:eastAsia="Calibri" w:hAnsi="Times New Roman" w:cs="Times New Roman"/>
                <w:sz w:val="20"/>
                <w:szCs w:val="20"/>
                <w:lang w:val="en-US" w:bidi="en-US"/>
              </w:rPr>
              <w:t xml:space="preserve">Да ученици разумеју и примењују Паулијев </w:t>
            </w:r>
            <w:r w:rsidRPr="004D1559">
              <w:rPr>
                <w:rFonts w:ascii="Times New Roman" w:eastAsia="Calibri" w:hAnsi="Times New Roman" w:cs="Times New Roman"/>
                <w:sz w:val="20"/>
                <w:szCs w:val="20"/>
                <w:lang w:val="en-US" w:bidi="en-US"/>
              </w:rPr>
              <w:lastRenderedPageBreak/>
              <w:t>принцип код вишеелектронских атома</w:t>
            </w:r>
          </w:p>
          <w:p w:rsidR="004D1559" w:rsidRPr="004D1559" w:rsidRDefault="004D1559" w:rsidP="004D1559">
            <w:pPr>
              <w:spacing w:after="0" w:line="240" w:lineRule="auto"/>
              <w:jc w:val="left"/>
              <w:rPr>
                <w:rFonts w:ascii="Times New Roman" w:eastAsia="Calibri" w:hAnsi="Times New Roman" w:cs="Times New Roman"/>
                <w:sz w:val="20"/>
                <w:szCs w:val="20"/>
                <w:lang w:val="en-US" w:bidi="en-US"/>
              </w:rPr>
            </w:pPr>
            <w:r w:rsidRPr="004D1559">
              <w:rPr>
                <w:rFonts w:ascii="Times New Roman" w:eastAsia="Calibri" w:hAnsi="Times New Roman" w:cs="Times New Roman"/>
                <w:sz w:val="20"/>
                <w:szCs w:val="20"/>
                <w:lang w:val="en-US" w:bidi="en-US"/>
              </w:rPr>
              <w:t>Да ученици разумеју како Паулијев принцип код вишеелектронских атома утиче на структуру периодног система елемената</w:t>
            </w:r>
          </w:p>
          <w:p w:rsidR="004D1559" w:rsidRPr="004D1559" w:rsidRDefault="004D1559" w:rsidP="004D1559">
            <w:pPr>
              <w:spacing w:after="0" w:line="240" w:lineRule="auto"/>
              <w:jc w:val="left"/>
              <w:rPr>
                <w:rFonts w:ascii="Times New Roman" w:eastAsia="Calibri" w:hAnsi="Times New Roman" w:cs="Times New Roman"/>
                <w:sz w:val="20"/>
                <w:szCs w:val="20"/>
                <w:lang w:val="en-US" w:bidi="en-US"/>
              </w:rPr>
            </w:pPr>
            <w:r w:rsidRPr="004D1559">
              <w:rPr>
                <w:rFonts w:ascii="Times New Roman" w:eastAsia="Calibri" w:hAnsi="Times New Roman" w:cs="Times New Roman"/>
                <w:sz w:val="20"/>
                <w:szCs w:val="20"/>
                <w:lang w:val="en-US" w:bidi="en-US"/>
              </w:rPr>
              <w:t>Да ученици разумеју како настаје закочно, а како карактеристично зрачење.</w:t>
            </w:r>
          </w:p>
          <w:p w:rsidR="004D1559" w:rsidRPr="004D1559" w:rsidRDefault="004D1559" w:rsidP="004D1559">
            <w:pPr>
              <w:spacing w:after="0" w:line="240" w:lineRule="auto"/>
              <w:jc w:val="left"/>
              <w:rPr>
                <w:rFonts w:ascii="Times New Roman" w:eastAsia="Calibri" w:hAnsi="Times New Roman" w:cs="Times New Roman"/>
                <w:sz w:val="20"/>
                <w:szCs w:val="20"/>
                <w:lang w:val="en-US" w:bidi="en-US"/>
              </w:rPr>
            </w:pPr>
            <w:r w:rsidRPr="004D1559">
              <w:rPr>
                <w:rFonts w:ascii="Times New Roman" w:eastAsia="Calibri" w:hAnsi="Times New Roman" w:cs="Times New Roman"/>
                <w:sz w:val="20"/>
                <w:szCs w:val="20"/>
                <w:lang w:val="en-US" w:bidi="en-US"/>
              </w:rPr>
              <w:t>Да ученици разумеју физичке основе јонске и ковалентне везе</w:t>
            </w:r>
          </w:p>
          <w:p w:rsidR="004D1559" w:rsidRPr="004D1559" w:rsidRDefault="004D1559" w:rsidP="004D1559">
            <w:pPr>
              <w:spacing w:after="0" w:line="240" w:lineRule="auto"/>
              <w:jc w:val="left"/>
              <w:rPr>
                <w:rFonts w:ascii="Times New Roman" w:eastAsia="Calibri" w:hAnsi="Times New Roman" w:cs="Times New Roman"/>
                <w:sz w:val="20"/>
                <w:szCs w:val="20"/>
                <w:lang w:val="en-US" w:bidi="en-US"/>
              </w:rPr>
            </w:pPr>
            <w:r w:rsidRPr="004D1559">
              <w:rPr>
                <w:rFonts w:ascii="Times New Roman" w:eastAsia="Calibri" w:hAnsi="Times New Roman" w:cs="Times New Roman"/>
                <w:sz w:val="20"/>
                <w:szCs w:val="20"/>
                <w:lang w:val="en-US" w:bidi="en-US"/>
              </w:rPr>
              <w:t>Да ученици разумеју настанак и карактеристике молекулских спектара</w:t>
            </w:r>
          </w:p>
        </w:tc>
        <w:tc>
          <w:tcPr>
            <w:tcW w:w="1572" w:type="dxa"/>
            <w:shd w:val="clear" w:color="auto" w:fill="auto"/>
          </w:tcPr>
          <w:p w:rsidR="004D1559" w:rsidRPr="004D1559" w:rsidRDefault="004D1559" w:rsidP="004D1559">
            <w:pPr>
              <w:spacing w:after="0" w:line="240" w:lineRule="auto"/>
              <w:jc w:val="left"/>
              <w:rPr>
                <w:rFonts w:ascii="Times New Roman" w:eastAsia="Calibri" w:hAnsi="Times New Roman" w:cs="Times New Roman"/>
                <w:sz w:val="20"/>
                <w:szCs w:val="20"/>
                <w:lang w:val="sr-Cyrl-CS" w:bidi="en-US"/>
              </w:rPr>
            </w:pPr>
            <w:r w:rsidRPr="004D1559">
              <w:rPr>
                <w:rFonts w:ascii="Times New Roman" w:eastAsia="Calibri" w:hAnsi="Times New Roman" w:cs="Times New Roman"/>
                <w:sz w:val="20"/>
                <w:szCs w:val="20"/>
                <w:lang w:val="en-US" w:bidi="en-US"/>
              </w:rPr>
              <w:lastRenderedPageBreak/>
              <w:t>Фронтални</w:t>
            </w:r>
            <w:r w:rsidRPr="004D1559">
              <w:rPr>
                <w:rFonts w:ascii="Times New Roman" w:eastAsia="Calibri" w:hAnsi="Times New Roman" w:cs="Times New Roman"/>
                <w:sz w:val="20"/>
                <w:szCs w:val="20"/>
                <w:lang w:bidi="en-US"/>
              </w:rPr>
              <w:t>м,</w:t>
            </w:r>
            <w:r w:rsidRPr="004D1559">
              <w:rPr>
                <w:rFonts w:ascii="Times New Roman" w:eastAsia="Calibri" w:hAnsi="Times New Roman" w:cs="Times New Roman"/>
                <w:sz w:val="20"/>
                <w:szCs w:val="20"/>
                <w:lang w:val="en-US" w:bidi="en-US"/>
              </w:rPr>
              <w:t xml:space="preserve"> индивидуални</w:t>
            </w:r>
            <w:r w:rsidRPr="004D1559">
              <w:rPr>
                <w:rFonts w:ascii="Times New Roman" w:eastAsia="Calibri" w:hAnsi="Times New Roman" w:cs="Times New Roman"/>
                <w:sz w:val="20"/>
                <w:szCs w:val="20"/>
                <w:lang w:bidi="en-US"/>
              </w:rPr>
              <w:t>м</w:t>
            </w:r>
            <w:r w:rsidRPr="004D1559">
              <w:rPr>
                <w:rFonts w:ascii="Times New Roman" w:eastAsia="Calibri" w:hAnsi="Times New Roman" w:cs="Times New Roman"/>
                <w:sz w:val="20"/>
                <w:szCs w:val="20"/>
                <w:lang w:val="en-US" w:bidi="en-US"/>
              </w:rPr>
              <w:t xml:space="preserve"> </w:t>
            </w:r>
            <w:r w:rsidRPr="004D1559">
              <w:rPr>
                <w:rFonts w:ascii="Times New Roman" w:eastAsia="Calibri" w:hAnsi="Times New Roman" w:cs="Times New Roman"/>
                <w:sz w:val="20"/>
                <w:szCs w:val="20"/>
                <w:lang w:bidi="en-US"/>
              </w:rPr>
              <w:t xml:space="preserve">и групним, користећи </w:t>
            </w:r>
            <w:r w:rsidRPr="004D1559">
              <w:rPr>
                <w:rFonts w:ascii="Times New Roman" w:eastAsia="Calibri" w:hAnsi="Times New Roman" w:cs="Times New Roman"/>
                <w:sz w:val="20"/>
                <w:szCs w:val="20"/>
                <w:lang w:bidi="en-US"/>
              </w:rPr>
              <w:lastRenderedPageBreak/>
              <w:t>д</w:t>
            </w:r>
            <w:r w:rsidRPr="004D1559">
              <w:rPr>
                <w:rFonts w:ascii="Times New Roman" w:eastAsia="Calibri" w:hAnsi="Times New Roman" w:cs="Times New Roman"/>
                <w:sz w:val="20"/>
                <w:szCs w:val="20"/>
                <w:lang w:val="en-US" w:bidi="en-US"/>
              </w:rPr>
              <w:t>ијалошк</w:t>
            </w:r>
            <w:r w:rsidRPr="004D1559">
              <w:rPr>
                <w:rFonts w:ascii="Times New Roman" w:eastAsia="Calibri" w:hAnsi="Times New Roman" w:cs="Times New Roman"/>
                <w:sz w:val="20"/>
                <w:szCs w:val="20"/>
                <w:lang w:bidi="en-US"/>
              </w:rPr>
              <w:t>у,</w:t>
            </w:r>
            <w:r w:rsidRPr="004D1559">
              <w:rPr>
                <w:rFonts w:ascii="Times New Roman" w:eastAsia="Calibri" w:hAnsi="Times New Roman" w:cs="Times New Roman"/>
                <w:sz w:val="20"/>
                <w:szCs w:val="20"/>
                <w:lang w:val="en-US" w:bidi="en-US"/>
              </w:rPr>
              <w:t xml:space="preserve"> монолошк</w:t>
            </w:r>
            <w:r w:rsidRPr="004D1559">
              <w:rPr>
                <w:rFonts w:ascii="Times New Roman" w:eastAsia="Calibri" w:hAnsi="Times New Roman" w:cs="Times New Roman"/>
                <w:sz w:val="20"/>
                <w:szCs w:val="20"/>
                <w:lang w:bidi="en-US"/>
              </w:rPr>
              <w:t>у методу,</w:t>
            </w:r>
            <w:r w:rsidRPr="004D1559">
              <w:rPr>
                <w:rFonts w:ascii="Times New Roman" w:eastAsia="Calibri" w:hAnsi="Times New Roman" w:cs="Times New Roman"/>
                <w:sz w:val="20"/>
                <w:szCs w:val="20"/>
                <w:lang w:val="en-US" w:bidi="en-US"/>
              </w:rPr>
              <w:t xml:space="preserve"> рад на тексту</w:t>
            </w:r>
            <w:r w:rsidRPr="004D1559">
              <w:rPr>
                <w:rFonts w:ascii="Times New Roman" w:eastAsia="Calibri" w:hAnsi="Times New Roman" w:cs="Times New Roman"/>
                <w:sz w:val="20"/>
                <w:szCs w:val="20"/>
                <w:lang w:bidi="en-US"/>
              </w:rPr>
              <w:t xml:space="preserve">алним и сликовним као и симулационим и практичним садржајима </w:t>
            </w:r>
            <w:r w:rsidRPr="004D1559">
              <w:rPr>
                <w:rFonts w:ascii="Times New Roman" w:eastAsia="Times New Roman" w:hAnsi="Times New Roman" w:cs="Times New Roman"/>
                <w:sz w:val="20"/>
                <w:szCs w:val="20"/>
                <w:lang w:val="sr-Cyrl-CS" w:bidi="en-US"/>
              </w:rPr>
              <w:t>Решавањем и конструкцијом проблемских ситуација</w:t>
            </w:r>
          </w:p>
        </w:tc>
        <w:tc>
          <w:tcPr>
            <w:tcW w:w="2748" w:type="dxa"/>
          </w:tcPr>
          <w:p w:rsidR="004D1559" w:rsidRPr="004D1559" w:rsidRDefault="004D1559" w:rsidP="004D1559">
            <w:pPr>
              <w:spacing w:after="0" w:line="240" w:lineRule="auto"/>
              <w:jc w:val="left"/>
              <w:rPr>
                <w:rFonts w:ascii="Times New Roman" w:eastAsia="Calibri" w:hAnsi="Times New Roman" w:cs="Times New Roman"/>
                <w:b/>
                <w:sz w:val="20"/>
                <w:szCs w:val="20"/>
                <w:lang w:val="en-US" w:bidi="en-US"/>
              </w:rPr>
            </w:pPr>
            <w:r w:rsidRPr="004D1559">
              <w:rPr>
                <w:rFonts w:ascii="Times New Roman" w:eastAsia="Calibri" w:hAnsi="Times New Roman" w:cs="Times New Roman"/>
                <w:sz w:val="20"/>
                <w:szCs w:val="20"/>
                <w:lang w:val="en-US" w:bidi="en-US"/>
              </w:rPr>
              <w:lastRenderedPageBreak/>
              <w:t>Користи уџбеник и друге понуђене текстуалне</w:t>
            </w:r>
            <w:r w:rsidRPr="004D1559">
              <w:rPr>
                <w:rFonts w:ascii="Times New Roman" w:eastAsia="Calibri" w:hAnsi="Times New Roman" w:cs="Times New Roman"/>
                <w:sz w:val="20"/>
                <w:szCs w:val="20"/>
                <w:lang w:bidi="en-US"/>
              </w:rPr>
              <w:t>, сликовне и симулационе и практичне</w:t>
            </w:r>
            <w:r w:rsidRPr="004D1559">
              <w:rPr>
                <w:rFonts w:ascii="Times New Roman" w:eastAsia="Calibri" w:hAnsi="Times New Roman" w:cs="Times New Roman"/>
                <w:sz w:val="20"/>
                <w:szCs w:val="20"/>
                <w:lang w:val="en-US" w:bidi="en-US"/>
              </w:rPr>
              <w:t xml:space="preserve"> садржаје. </w:t>
            </w:r>
            <w:r w:rsidRPr="004D1559">
              <w:rPr>
                <w:rFonts w:ascii="Times New Roman" w:eastAsia="Calibri" w:hAnsi="Times New Roman" w:cs="Times New Roman"/>
                <w:sz w:val="20"/>
                <w:szCs w:val="20"/>
                <w:lang w:bidi="en-US"/>
              </w:rPr>
              <w:lastRenderedPageBreak/>
              <w:t>Анализира параметре у</w:t>
            </w:r>
            <w:r w:rsidRPr="004D1559">
              <w:rPr>
                <w:rFonts w:ascii="Times New Roman" w:eastAsia="Calibri" w:hAnsi="Times New Roman" w:cs="Times New Roman"/>
                <w:sz w:val="20"/>
                <w:szCs w:val="20"/>
                <w:lang w:val="en-US" w:bidi="en-US"/>
              </w:rPr>
              <w:t xml:space="preserve"> задатим проблемима текстуалним, сликовним</w:t>
            </w:r>
            <w:r w:rsidRPr="004D1559">
              <w:rPr>
                <w:rFonts w:ascii="Times New Roman" w:eastAsia="Calibri" w:hAnsi="Times New Roman" w:cs="Times New Roman"/>
                <w:sz w:val="20"/>
                <w:szCs w:val="20"/>
                <w:lang w:bidi="en-US"/>
              </w:rPr>
              <w:t>,</w:t>
            </w:r>
            <w:r w:rsidRPr="004D1559">
              <w:rPr>
                <w:rFonts w:ascii="Times New Roman" w:eastAsia="Calibri" w:hAnsi="Times New Roman" w:cs="Times New Roman"/>
                <w:sz w:val="20"/>
                <w:szCs w:val="20"/>
                <w:lang w:val="en-US" w:bidi="en-US"/>
              </w:rPr>
              <w:t xml:space="preserve"> практичним </w:t>
            </w:r>
            <w:r w:rsidRPr="004D1559">
              <w:rPr>
                <w:rFonts w:ascii="Times New Roman" w:eastAsia="Calibri" w:hAnsi="Times New Roman" w:cs="Times New Roman"/>
                <w:sz w:val="20"/>
                <w:szCs w:val="20"/>
                <w:lang w:bidi="en-US"/>
              </w:rPr>
              <w:t xml:space="preserve">и симулационим </w:t>
            </w:r>
            <w:r w:rsidRPr="004D1559">
              <w:rPr>
                <w:rFonts w:ascii="Times New Roman" w:eastAsia="Calibri" w:hAnsi="Times New Roman" w:cs="Times New Roman"/>
                <w:sz w:val="20"/>
                <w:szCs w:val="20"/>
                <w:lang w:val="en-US" w:bidi="en-US"/>
              </w:rPr>
              <w:t xml:space="preserve">и </w:t>
            </w:r>
            <w:r w:rsidRPr="004D1559">
              <w:rPr>
                <w:rFonts w:ascii="Times New Roman" w:eastAsia="Calibri" w:hAnsi="Times New Roman" w:cs="Times New Roman"/>
                <w:sz w:val="20"/>
                <w:szCs w:val="20"/>
                <w:lang w:bidi="en-US"/>
              </w:rPr>
              <w:t xml:space="preserve">разуме их успоставља везе међу њима и на основу тога </w:t>
            </w:r>
            <w:r w:rsidRPr="004D1559">
              <w:rPr>
                <w:rFonts w:ascii="Times New Roman" w:eastAsia="Calibri" w:hAnsi="Times New Roman" w:cs="Times New Roman"/>
                <w:sz w:val="20"/>
                <w:szCs w:val="20"/>
                <w:lang w:val="en-US" w:bidi="en-US"/>
              </w:rPr>
              <w:t>решава проблеме.</w:t>
            </w:r>
            <w:r w:rsidRPr="004D1559">
              <w:rPr>
                <w:rFonts w:ascii="Times New Roman" w:eastAsia="Calibri" w:hAnsi="Times New Roman" w:cs="Times New Roman"/>
                <w:sz w:val="20"/>
                <w:szCs w:val="20"/>
                <w:lang w:bidi="en-US"/>
              </w:rPr>
              <w:t xml:space="preserve"> Унапређује схватање проблемских ситуација в</w:t>
            </w:r>
            <w:r w:rsidRPr="004D1559">
              <w:rPr>
                <w:rFonts w:ascii="Times New Roman" w:eastAsia="Calibri" w:hAnsi="Times New Roman" w:cs="Times New Roman"/>
                <w:sz w:val="20"/>
                <w:szCs w:val="20"/>
                <w:lang w:val="en-US" w:bidi="en-US"/>
              </w:rPr>
              <w:t>арира</w:t>
            </w:r>
            <w:r w:rsidRPr="004D1559">
              <w:rPr>
                <w:rFonts w:ascii="Times New Roman" w:eastAsia="Calibri" w:hAnsi="Times New Roman" w:cs="Times New Roman"/>
                <w:sz w:val="20"/>
                <w:szCs w:val="20"/>
                <w:lang w:bidi="en-US"/>
              </w:rPr>
              <w:t>њем</w:t>
            </w:r>
            <w:r w:rsidRPr="004D1559">
              <w:rPr>
                <w:rFonts w:ascii="Times New Roman" w:eastAsia="Calibri" w:hAnsi="Times New Roman" w:cs="Times New Roman"/>
                <w:sz w:val="20"/>
                <w:szCs w:val="20"/>
                <w:lang w:val="en-US" w:bidi="en-US"/>
              </w:rPr>
              <w:t xml:space="preserve"> услова у проблемима и ствара нове</w:t>
            </w:r>
            <w:r w:rsidRPr="004D1559">
              <w:rPr>
                <w:rFonts w:ascii="Times New Roman" w:eastAsia="Calibri" w:hAnsi="Times New Roman" w:cs="Times New Roman"/>
                <w:sz w:val="20"/>
                <w:szCs w:val="20"/>
                <w:lang w:bidi="en-US"/>
              </w:rPr>
              <w:t xml:space="preserve"> проблемске ситуације</w:t>
            </w:r>
            <w:r w:rsidRPr="004D1559">
              <w:rPr>
                <w:rFonts w:ascii="Times New Roman" w:eastAsia="Calibri" w:hAnsi="Times New Roman" w:cs="Times New Roman"/>
                <w:sz w:val="20"/>
                <w:szCs w:val="20"/>
                <w:lang w:val="en-US" w:bidi="en-US"/>
              </w:rPr>
              <w:t>.  Користи научене појмове за одређивање врсте појава у природи, затим за примену одговарајућих релација за</w:t>
            </w:r>
            <w:r w:rsidRPr="004D1559">
              <w:rPr>
                <w:rFonts w:ascii="Times New Roman" w:eastAsia="Calibri" w:hAnsi="Times New Roman" w:cs="Times New Roman"/>
                <w:sz w:val="20"/>
                <w:szCs w:val="20"/>
                <w:lang w:val="sr-Cyrl-CS" w:bidi="en-US"/>
              </w:rPr>
              <w:t>добијање тражених величина.</w:t>
            </w:r>
          </w:p>
          <w:p w:rsidR="004D1559" w:rsidRPr="004D1559" w:rsidRDefault="004D1559" w:rsidP="004D1559">
            <w:pPr>
              <w:spacing w:after="0" w:line="240" w:lineRule="auto"/>
              <w:jc w:val="left"/>
              <w:rPr>
                <w:rFonts w:ascii="Times New Roman" w:eastAsia="Calibri" w:hAnsi="Times New Roman" w:cs="Times New Roman"/>
                <w:sz w:val="20"/>
                <w:szCs w:val="20"/>
                <w:lang w:bidi="en-US"/>
              </w:rPr>
            </w:pPr>
          </w:p>
        </w:tc>
        <w:tc>
          <w:tcPr>
            <w:tcW w:w="1980" w:type="dxa"/>
            <w:shd w:val="clear" w:color="auto" w:fill="auto"/>
          </w:tcPr>
          <w:p w:rsidR="004D1559" w:rsidRPr="004D1559" w:rsidRDefault="004D1559" w:rsidP="004D1559">
            <w:pPr>
              <w:spacing w:after="0" w:line="240" w:lineRule="auto"/>
              <w:jc w:val="left"/>
              <w:rPr>
                <w:rFonts w:ascii="Times New Roman" w:eastAsia="Calibri" w:hAnsi="Times New Roman" w:cs="Times New Roman"/>
                <w:sz w:val="20"/>
                <w:szCs w:val="20"/>
                <w:lang w:bidi="en-US"/>
              </w:rPr>
            </w:pPr>
            <w:r w:rsidRPr="004D1559">
              <w:rPr>
                <w:rFonts w:ascii="Times New Roman" w:eastAsia="Calibri" w:hAnsi="Times New Roman" w:cs="Times New Roman"/>
                <w:b/>
                <w:sz w:val="20"/>
                <w:szCs w:val="20"/>
                <w:lang w:bidi="en-US"/>
              </w:rPr>
              <w:lastRenderedPageBreak/>
              <w:t>Физика</w:t>
            </w:r>
            <w:r w:rsidRPr="004D1559">
              <w:rPr>
                <w:rFonts w:ascii="Times New Roman" w:eastAsia="Calibri" w:hAnsi="Times New Roman" w:cs="Times New Roman"/>
                <w:sz w:val="20"/>
                <w:szCs w:val="20"/>
                <w:lang w:bidi="en-US"/>
              </w:rPr>
              <w:t xml:space="preserve"> за први разред</w:t>
            </w:r>
          </w:p>
          <w:p w:rsidR="004D1559" w:rsidRPr="004D1559" w:rsidRDefault="004D1559" w:rsidP="004D1559">
            <w:pPr>
              <w:spacing w:after="0" w:line="240" w:lineRule="auto"/>
              <w:jc w:val="left"/>
              <w:rPr>
                <w:rFonts w:ascii="Times New Roman" w:eastAsia="Calibri" w:hAnsi="Times New Roman" w:cs="Times New Roman"/>
                <w:sz w:val="20"/>
                <w:szCs w:val="20"/>
                <w:lang w:bidi="en-US"/>
              </w:rPr>
            </w:pPr>
            <w:r w:rsidRPr="004D1559">
              <w:rPr>
                <w:rFonts w:ascii="Times New Roman" w:eastAsia="Calibri" w:hAnsi="Times New Roman" w:cs="Times New Roman"/>
                <w:b/>
                <w:sz w:val="20"/>
                <w:szCs w:val="20"/>
                <w:lang w:bidi="en-US"/>
              </w:rPr>
              <w:t>Математика</w:t>
            </w:r>
            <w:r w:rsidRPr="004D1559">
              <w:rPr>
                <w:rFonts w:ascii="Times New Roman" w:eastAsia="Calibri" w:hAnsi="Times New Roman" w:cs="Times New Roman"/>
                <w:sz w:val="20"/>
                <w:szCs w:val="20"/>
                <w:lang w:bidi="en-US"/>
              </w:rPr>
              <w:t xml:space="preserve"> за трећи и четврти </w:t>
            </w:r>
            <w:r w:rsidRPr="004D1559">
              <w:rPr>
                <w:rFonts w:ascii="Times New Roman" w:eastAsia="Calibri" w:hAnsi="Times New Roman" w:cs="Times New Roman"/>
                <w:sz w:val="20"/>
                <w:szCs w:val="20"/>
                <w:lang w:bidi="en-US"/>
              </w:rPr>
              <w:lastRenderedPageBreak/>
              <w:t>разред гимназије векторска алгебра и диферен-цијалне једначине (изводи, лимеси)</w:t>
            </w:r>
          </w:p>
          <w:p w:rsidR="004D1559" w:rsidRPr="004D1559" w:rsidRDefault="004D1559" w:rsidP="004D1559">
            <w:pPr>
              <w:spacing w:after="0" w:line="240" w:lineRule="auto"/>
              <w:jc w:val="left"/>
              <w:rPr>
                <w:rFonts w:ascii="Times New Roman" w:eastAsia="Calibri" w:hAnsi="Times New Roman" w:cs="Times New Roman"/>
                <w:sz w:val="20"/>
                <w:szCs w:val="20"/>
                <w:lang w:bidi="en-US"/>
              </w:rPr>
            </w:pPr>
            <w:r w:rsidRPr="004D1559">
              <w:rPr>
                <w:rFonts w:ascii="Times New Roman" w:eastAsia="Calibri" w:hAnsi="Times New Roman" w:cs="Times New Roman"/>
                <w:b/>
                <w:sz w:val="20"/>
                <w:szCs w:val="20"/>
                <w:lang w:bidi="en-US"/>
              </w:rPr>
              <w:t>Хемија</w:t>
            </w:r>
            <w:r w:rsidRPr="004D1559">
              <w:rPr>
                <w:rFonts w:ascii="Times New Roman" w:eastAsia="Calibri" w:hAnsi="Times New Roman" w:cs="Times New Roman"/>
                <w:sz w:val="20"/>
                <w:szCs w:val="20"/>
                <w:lang w:bidi="en-US"/>
              </w:rPr>
              <w:t xml:space="preserve"> за први разред – Мендељејев периодни систем</w:t>
            </w:r>
          </w:p>
        </w:tc>
        <w:tc>
          <w:tcPr>
            <w:tcW w:w="1140" w:type="dxa"/>
            <w:shd w:val="clear" w:color="auto" w:fill="auto"/>
          </w:tcPr>
          <w:p w:rsidR="004D1559" w:rsidRPr="004D1559" w:rsidRDefault="004D1559" w:rsidP="004D1559">
            <w:pPr>
              <w:spacing w:after="0" w:line="360" w:lineRule="auto"/>
              <w:jc w:val="both"/>
              <w:rPr>
                <w:rFonts w:ascii="Times New Roman" w:eastAsia="Calibri" w:hAnsi="Times New Roman" w:cs="Times New Roman"/>
                <w:sz w:val="16"/>
                <w:szCs w:val="16"/>
                <w:lang w:val="en-US" w:bidi="en-US"/>
              </w:rPr>
            </w:pPr>
            <w:r w:rsidRPr="004D1559">
              <w:rPr>
                <w:rFonts w:ascii="Times New Roman" w:eastAsia="Calibri" w:hAnsi="Times New Roman" w:cs="Times New Roman"/>
                <w:sz w:val="16"/>
                <w:szCs w:val="16"/>
                <w:lang w:val="en-US" w:bidi="en-US"/>
              </w:rPr>
              <w:lastRenderedPageBreak/>
              <w:t>2.ФИ.1.5.1.</w:t>
            </w:r>
          </w:p>
          <w:p w:rsidR="004D1559" w:rsidRPr="004D1559" w:rsidRDefault="004D1559" w:rsidP="004D1559">
            <w:pPr>
              <w:spacing w:after="0" w:line="360" w:lineRule="auto"/>
              <w:jc w:val="both"/>
              <w:rPr>
                <w:rFonts w:ascii="Times New Roman" w:eastAsia="Calibri" w:hAnsi="Times New Roman" w:cs="Times New Roman"/>
                <w:sz w:val="16"/>
                <w:szCs w:val="16"/>
                <w:lang w:val="en-US" w:bidi="en-US"/>
              </w:rPr>
            </w:pPr>
            <w:r w:rsidRPr="004D1559">
              <w:rPr>
                <w:rFonts w:ascii="Times New Roman" w:eastAsia="Calibri" w:hAnsi="Times New Roman" w:cs="Times New Roman"/>
                <w:sz w:val="16"/>
                <w:szCs w:val="16"/>
                <w:lang w:val="en-US" w:bidi="en-US"/>
              </w:rPr>
              <w:t>2.ФИ.1.5.2.</w:t>
            </w:r>
          </w:p>
          <w:p w:rsidR="004D1559" w:rsidRPr="004D1559" w:rsidRDefault="004D1559" w:rsidP="004D1559">
            <w:pPr>
              <w:spacing w:after="0" w:line="360" w:lineRule="auto"/>
              <w:jc w:val="both"/>
              <w:rPr>
                <w:rFonts w:ascii="Times New Roman" w:eastAsia="Calibri" w:hAnsi="Times New Roman" w:cs="Times New Roman"/>
                <w:sz w:val="16"/>
                <w:szCs w:val="16"/>
                <w:lang w:val="en-US" w:bidi="en-US"/>
              </w:rPr>
            </w:pPr>
            <w:r w:rsidRPr="004D1559">
              <w:rPr>
                <w:rFonts w:ascii="Times New Roman" w:eastAsia="Calibri" w:hAnsi="Times New Roman" w:cs="Times New Roman"/>
                <w:sz w:val="16"/>
                <w:szCs w:val="16"/>
                <w:lang w:val="en-US" w:bidi="en-US"/>
              </w:rPr>
              <w:t>2.ФИ.1.5.3.</w:t>
            </w:r>
          </w:p>
          <w:p w:rsidR="004D1559" w:rsidRPr="004D1559" w:rsidRDefault="004D1559" w:rsidP="004D1559">
            <w:pPr>
              <w:spacing w:after="0" w:line="360" w:lineRule="auto"/>
              <w:jc w:val="both"/>
              <w:rPr>
                <w:rFonts w:ascii="Times New Roman" w:eastAsia="Calibri" w:hAnsi="Times New Roman" w:cs="Times New Roman"/>
                <w:sz w:val="16"/>
                <w:szCs w:val="16"/>
                <w:lang w:val="en-US" w:bidi="en-US"/>
              </w:rPr>
            </w:pPr>
            <w:r w:rsidRPr="004D1559">
              <w:rPr>
                <w:rFonts w:ascii="Times New Roman" w:eastAsia="Calibri" w:hAnsi="Times New Roman" w:cs="Times New Roman"/>
                <w:sz w:val="16"/>
                <w:szCs w:val="16"/>
                <w:lang w:val="en-US" w:bidi="en-US"/>
              </w:rPr>
              <w:t>2.ФИ.2.5.3.</w:t>
            </w:r>
          </w:p>
          <w:p w:rsidR="004D1559" w:rsidRPr="004D1559" w:rsidRDefault="004D1559" w:rsidP="004D1559">
            <w:pPr>
              <w:spacing w:after="0" w:line="360" w:lineRule="auto"/>
              <w:jc w:val="both"/>
              <w:rPr>
                <w:rFonts w:ascii="Times New Roman" w:eastAsia="Calibri" w:hAnsi="Times New Roman" w:cs="Times New Roman"/>
                <w:sz w:val="16"/>
                <w:szCs w:val="16"/>
                <w:lang w:val="en-US" w:bidi="en-US"/>
              </w:rPr>
            </w:pPr>
            <w:r w:rsidRPr="004D1559">
              <w:rPr>
                <w:rFonts w:ascii="Times New Roman" w:eastAsia="Calibri" w:hAnsi="Times New Roman" w:cs="Times New Roman"/>
                <w:sz w:val="16"/>
                <w:szCs w:val="16"/>
                <w:lang w:val="en-US" w:bidi="en-US"/>
              </w:rPr>
              <w:lastRenderedPageBreak/>
              <w:t>2.ФИ.2.5.4.</w:t>
            </w:r>
          </w:p>
          <w:p w:rsidR="004D1559" w:rsidRPr="004D1559" w:rsidRDefault="004D1559" w:rsidP="004D1559">
            <w:pPr>
              <w:spacing w:after="0" w:line="360" w:lineRule="auto"/>
              <w:jc w:val="both"/>
              <w:rPr>
                <w:rFonts w:ascii="Times New Roman" w:eastAsia="Calibri" w:hAnsi="Times New Roman" w:cs="Times New Roman"/>
                <w:sz w:val="20"/>
                <w:szCs w:val="20"/>
                <w:lang w:bidi="en-US"/>
              </w:rPr>
            </w:pPr>
            <w:r w:rsidRPr="004D1559">
              <w:rPr>
                <w:rFonts w:ascii="Times New Roman" w:eastAsia="Calibri" w:hAnsi="Times New Roman" w:cs="Times New Roman"/>
                <w:sz w:val="16"/>
                <w:szCs w:val="16"/>
                <w:lang w:val="en-US" w:bidi="en-US"/>
              </w:rPr>
              <w:t>2.ФИ.3.5.3.</w:t>
            </w:r>
          </w:p>
        </w:tc>
        <w:tc>
          <w:tcPr>
            <w:tcW w:w="2735" w:type="dxa"/>
          </w:tcPr>
          <w:p w:rsidR="004D1559" w:rsidRPr="004D1559" w:rsidRDefault="004D1559" w:rsidP="004D1559">
            <w:pPr>
              <w:spacing w:after="0" w:line="240" w:lineRule="auto"/>
              <w:jc w:val="left"/>
              <w:rPr>
                <w:rFonts w:ascii="Times New Roman" w:eastAsia="Calibri" w:hAnsi="Times New Roman" w:cs="Times New Roman"/>
                <w:sz w:val="20"/>
                <w:szCs w:val="20"/>
                <w:lang w:val="en-US" w:bidi="en-US"/>
              </w:rPr>
            </w:pPr>
            <w:r w:rsidRPr="004D1559">
              <w:rPr>
                <w:rFonts w:ascii="Times New Roman" w:eastAsia="Calibri" w:hAnsi="Times New Roman" w:cs="Times New Roman"/>
                <w:sz w:val="20"/>
                <w:szCs w:val="20"/>
                <w:lang w:val="sr-Cyrl-CS" w:bidi="en-US"/>
              </w:rPr>
              <w:lastRenderedPageBreak/>
              <w:t>- К</w:t>
            </w:r>
            <w:r w:rsidRPr="004D1559">
              <w:rPr>
                <w:rFonts w:ascii="Times New Roman" w:eastAsia="Calibri" w:hAnsi="Times New Roman" w:cs="Times New Roman"/>
                <w:sz w:val="20"/>
                <w:szCs w:val="20"/>
                <w:lang w:val="en-US" w:bidi="en-US"/>
              </w:rPr>
              <w:t>ористи научни језик за описивање физичких појава;</w:t>
            </w:r>
          </w:p>
          <w:p w:rsidR="004D1559" w:rsidRPr="004D1559" w:rsidRDefault="004D1559" w:rsidP="004D1559">
            <w:pPr>
              <w:spacing w:after="0" w:line="240" w:lineRule="auto"/>
              <w:jc w:val="left"/>
              <w:rPr>
                <w:rFonts w:ascii="Times New Roman" w:eastAsia="Calibri" w:hAnsi="Times New Roman" w:cs="Times New Roman"/>
                <w:sz w:val="20"/>
                <w:szCs w:val="20"/>
                <w:lang w:val="en-US" w:bidi="en-US"/>
              </w:rPr>
            </w:pPr>
            <w:r w:rsidRPr="004D1559">
              <w:rPr>
                <w:rFonts w:ascii="Times New Roman" w:eastAsia="Calibri" w:hAnsi="Times New Roman" w:cs="Times New Roman"/>
                <w:sz w:val="20"/>
                <w:szCs w:val="20"/>
                <w:lang w:bidi="en-US"/>
              </w:rPr>
              <w:lastRenderedPageBreak/>
              <w:t xml:space="preserve">- </w:t>
            </w:r>
            <w:r w:rsidRPr="004D1559">
              <w:rPr>
                <w:rFonts w:ascii="Times New Roman" w:eastAsia="Calibri" w:hAnsi="Times New Roman" w:cs="Times New Roman"/>
                <w:sz w:val="20"/>
                <w:szCs w:val="20"/>
                <w:lang w:val="en-US" w:bidi="en-US"/>
              </w:rPr>
              <w:t>анализира спектар атома водоника користећи Борове постулате;</w:t>
            </w:r>
          </w:p>
          <w:p w:rsidR="004D1559" w:rsidRPr="004D1559" w:rsidRDefault="004D1559" w:rsidP="004D1559">
            <w:pPr>
              <w:spacing w:after="0" w:line="240" w:lineRule="auto"/>
              <w:jc w:val="left"/>
              <w:rPr>
                <w:rFonts w:ascii="Times New Roman" w:eastAsia="Calibri" w:hAnsi="Times New Roman" w:cs="Times New Roman"/>
                <w:sz w:val="20"/>
                <w:szCs w:val="20"/>
                <w:lang w:val="en-US" w:bidi="en-US"/>
              </w:rPr>
            </w:pPr>
            <w:r w:rsidRPr="004D1559">
              <w:rPr>
                <w:rFonts w:ascii="Times New Roman" w:eastAsia="Calibri" w:hAnsi="Times New Roman" w:cs="Times New Roman"/>
                <w:sz w:val="20"/>
                <w:szCs w:val="20"/>
                <w:lang w:val="en-US" w:bidi="en-US"/>
              </w:rPr>
              <w:t xml:space="preserve">– објашњава структуру периодног система елемената помоћу квантних бројева; </w:t>
            </w:r>
          </w:p>
          <w:p w:rsidR="004D1559" w:rsidRPr="004D1559" w:rsidRDefault="004D1559" w:rsidP="004D1559">
            <w:pPr>
              <w:spacing w:after="0" w:line="240" w:lineRule="auto"/>
              <w:jc w:val="left"/>
              <w:rPr>
                <w:rFonts w:ascii="Times New Roman" w:eastAsia="Calibri" w:hAnsi="Times New Roman" w:cs="Times New Roman"/>
                <w:sz w:val="20"/>
                <w:szCs w:val="20"/>
                <w:lang w:bidi="en-US"/>
              </w:rPr>
            </w:pPr>
            <w:r w:rsidRPr="004D1559">
              <w:rPr>
                <w:rFonts w:ascii="Times New Roman" w:eastAsia="Calibri" w:hAnsi="Times New Roman" w:cs="Times New Roman"/>
                <w:sz w:val="20"/>
                <w:szCs w:val="20"/>
                <w:lang w:val="en-US" w:bidi="en-US"/>
              </w:rPr>
              <w:t>– повезује примену рендгенског зрачења са његовим својствима</w:t>
            </w:r>
          </w:p>
        </w:tc>
      </w:tr>
      <w:tr w:rsidR="004D1559" w:rsidRPr="004D1559" w:rsidTr="000B31E3">
        <w:trPr>
          <w:jc w:val="center"/>
        </w:trPr>
        <w:tc>
          <w:tcPr>
            <w:tcW w:w="2340" w:type="dxa"/>
            <w:shd w:val="clear" w:color="auto" w:fill="auto"/>
            <w:vAlign w:val="center"/>
          </w:tcPr>
          <w:p w:rsidR="004D1559" w:rsidRPr="004D1559" w:rsidRDefault="004D1559" w:rsidP="004D1559">
            <w:pPr>
              <w:spacing w:after="0" w:line="240" w:lineRule="auto"/>
              <w:jc w:val="left"/>
              <w:rPr>
                <w:rFonts w:ascii="Times New Roman" w:eastAsia="Calibri" w:hAnsi="Times New Roman" w:cs="Times New Roman"/>
                <w:sz w:val="20"/>
                <w:szCs w:val="20"/>
                <w:lang w:val="en-US" w:bidi="en-US"/>
              </w:rPr>
            </w:pPr>
            <w:r w:rsidRPr="004D1559">
              <w:rPr>
                <w:rFonts w:ascii="Times New Roman" w:eastAsia="Calibri" w:hAnsi="Times New Roman" w:cs="Times New Roman"/>
                <w:sz w:val="20"/>
                <w:szCs w:val="20"/>
                <w:lang w:val="en-US" w:bidi="en-US"/>
              </w:rPr>
              <w:lastRenderedPageBreak/>
              <w:t xml:space="preserve">ФИЗИКА ЧВРСТОГ СТАЊА </w:t>
            </w:r>
          </w:p>
          <w:p w:rsidR="004D1559" w:rsidRPr="004D1559" w:rsidRDefault="004D1559" w:rsidP="004D1559">
            <w:pPr>
              <w:spacing w:after="0" w:line="240" w:lineRule="auto"/>
              <w:jc w:val="left"/>
              <w:rPr>
                <w:rFonts w:ascii="Times New Roman" w:eastAsia="Calibri" w:hAnsi="Times New Roman" w:cs="Times New Roman"/>
                <w:sz w:val="20"/>
                <w:szCs w:val="20"/>
                <w:lang w:val="en-US" w:bidi="en-US"/>
              </w:rPr>
            </w:pPr>
            <w:r w:rsidRPr="004D1559">
              <w:rPr>
                <w:rFonts w:ascii="Times New Roman" w:eastAsia="Calibri" w:hAnsi="Times New Roman" w:cs="Times New Roman"/>
                <w:sz w:val="20"/>
                <w:szCs w:val="20"/>
                <w:lang w:bidi="en-US"/>
              </w:rPr>
              <w:t>З</w:t>
            </w:r>
            <w:r w:rsidRPr="004D1559">
              <w:rPr>
                <w:rFonts w:ascii="Times New Roman" w:eastAsia="Calibri" w:hAnsi="Times New Roman" w:cs="Times New Roman"/>
                <w:sz w:val="20"/>
                <w:szCs w:val="20"/>
                <w:lang w:val="en-US" w:bidi="en-US"/>
              </w:rPr>
              <w:t>онска теорија кристала. Суперпроводљивост. Полупроводници. Демонстрациони огледи: - Диоде, фотоћелије. Лабораторијска вежба - 2. Струјно-напонска карактеристика диоде.</w:t>
            </w:r>
          </w:p>
        </w:tc>
        <w:tc>
          <w:tcPr>
            <w:tcW w:w="2425" w:type="dxa"/>
            <w:shd w:val="clear" w:color="auto" w:fill="auto"/>
          </w:tcPr>
          <w:p w:rsidR="004D1559" w:rsidRPr="004D1559" w:rsidRDefault="004D1559" w:rsidP="004D1559">
            <w:pPr>
              <w:spacing w:after="0" w:line="240" w:lineRule="auto"/>
              <w:jc w:val="left"/>
              <w:rPr>
                <w:rFonts w:ascii="Times New Roman" w:eastAsia="Calibri" w:hAnsi="Times New Roman" w:cs="Times New Roman"/>
                <w:sz w:val="20"/>
                <w:szCs w:val="20"/>
                <w:lang w:bidi="en-US"/>
              </w:rPr>
            </w:pPr>
            <w:r w:rsidRPr="004D1559">
              <w:rPr>
                <w:rFonts w:ascii="Times New Roman" w:eastAsia="Calibri" w:hAnsi="Times New Roman" w:cs="Times New Roman"/>
                <w:sz w:val="20"/>
                <w:szCs w:val="20"/>
                <w:lang w:bidi="en-US"/>
              </w:rPr>
              <w:t>Упознати ученике са основним претпоставкама зонске теорије кристала и појмом енергијских зона у кристалима</w:t>
            </w:r>
          </w:p>
          <w:p w:rsidR="004D1559" w:rsidRPr="004D1559" w:rsidRDefault="004D1559" w:rsidP="004D1559">
            <w:pPr>
              <w:spacing w:after="0" w:line="240" w:lineRule="auto"/>
              <w:jc w:val="left"/>
              <w:rPr>
                <w:rFonts w:ascii="Times New Roman" w:eastAsia="Calibri" w:hAnsi="Times New Roman" w:cs="Times New Roman"/>
                <w:sz w:val="20"/>
                <w:szCs w:val="20"/>
                <w:lang w:bidi="en-US"/>
              </w:rPr>
            </w:pPr>
            <w:r w:rsidRPr="004D1559">
              <w:rPr>
                <w:rFonts w:ascii="Times New Roman" w:eastAsia="Calibri" w:hAnsi="Times New Roman" w:cs="Times New Roman"/>
                <w:sz w:val="20"/>
                <w:szCs w:val="20"/>
                <w:lang w:bidi="en-US"/>
              </w:rPr>
              <w:t>Упознати ученике са основним претпоставкама зонских модела метала и диелектрика</w:t>
            </w:r>
          </w:p>
          <w:p w:rsidR="004D1559" w:rsidRPr="004D1559" w:rsidRDefault="004D1559" w:rsidP="004D1559">
            <w:pPr>
              <w:spacing w:after="0" w:line="240" w:lineRule="auto"/>
              <w:jc w:val="left"/>
              <w:rPr>
                <w:rFonts w:ascii="Times New Roman" w:eastAsia="Calibri" w:hAnsi="Times New Roman" w:cs="Times New Roman"/>
                <w:sz w:val="20"/>
                <w:szCs w:val="20"/>
                <w:lang w:bidi="en-US"/>
              </w:rPr>
            </w:pPr>
            <w:r w:rsidRPr="004D1559">
              <w:rPr>
                <w:rFonts w:ascii="Times New Roman" w:eastAsia="Calibri" w:hAnsi="Times New Roman" w:cs="Times New Roman"/>
                <w:sz w:val="20"/>
                <w:szCs w:val="20"/>
                <w:lang w:bidi="en-US"/>
              </w:rPr>
              <w:t>Да ученици разумеју основе квантне теорије проводљивости метала</w:t>
            </w:r>
          </w:p>
          <w:p w:rsidR="004D1559" w:rsidRPr="004D1559" w:rsidRDefault="004D1559" w:rsidP="004D1559">
            <w:pPr>
              <w:spacing w:after="0" w:line="240" w:lineRule="auto"/>
              <w:jc w:val="left"/>
              <w:rPr>
                <w:rFonts w:ascii="Times New Roman" w:eastAsia="Calibri" w:hAnsi="Times New Roman" w:cs="Times New Roman"/>
                <w:sz w:val="20"/>
                <w:szCs w:val="20"/>
                <w:lang w:bidi="en-US"/>
              </w:rPr>
            </w:pPr>
            <w:r w:rsidRPr="004D1559">
              <w:rPr>
                <w:rFonts w:ascii="Times New Roman" w:eastAsia="Calibri" w:hAnsi="Times New Roman" w:cs="Times New Roman"/>
                <w:sz w:val="20"/>
                <w:szCs w:val="20"/>
                <w:lang w:bidi="en-US"/>
              </w:rPr>
              <w:t>Да ученици разумеју значај суперпроводних материјала</w:t>
            </w:r>
          </w:p>
          <w:p w:rsidR="004D1559" w:rsidRPr="004D1559" w:rsidRDefault="004D1559" w:rsidP="004D1559">
            <w:pPr>
              <w:spacing w:after="0" w:line="240" w:lineRule="auto"/>
              <w:jc w:val="left"/>
              <w:rPr>
                <w:rFonts w:ascii="Times New Roman" w:eastAsia="Calibri" w:hAnsi="Times New Roman" w:cs="Times New Roman"/>
                <w:sz w:val="20"/>
                <w:szCs w:val="20"/>
                <w:lang w:bidi="en-US"/>
              </w:rPr>
            </w:pPr>
            <w:r w:rsidRPr="004D1559">
              <w:rPr>
                <w:rFonts w:ascii="Times New Roman" w:eastAsia="Calibri" w:hAnsi="Times New Roman" w:cs="Times New Roman"/>
                <w:sz w:val="20"/>
                <w:szCs w:val="20"/>
                <w:lang w:bidi="en-US"/>
              </w:rPr>
              <w:t>Да ученици разумеју основе полупроводничких технологија</w:t>
            </w:r>
          </w:p>
          <w:p w:rsidR="004D1559" w:rsidRPr="004D1559" w:rsidRDefault="004D1559" w:rsidP="004D1559">
            <w:pPr>
              <w:spacing w:after="0" w:line="240" w:lineRule="auto"/>
              <w:jc w:val="left"/>
              <w:rPr>
                <w:rFonts w:ascii="Times New Roman" w:eastAsia="Calibri" w:hAnsi="Times New Roman" w:cs="Times New Roman"/>
                <w:sz w:val="20"/>
                <w:szCs w:val="20"/>
                <w:lang w:bidi="en-US"/>
              </w:rPr>
            </w:pPr>
            <w:r w:rsidRPr="004D1559">
              <w:rPr>
                <w:rFonts w:ascii="Times New Roman" w:eastAsia="Calibri" w:hAnsi="Times New Roman" w:cs="Times New Roman"/>
                <w:sz w:val="20"/>
                <w:szCs w:val="20"/>
                <w:lang w:bidi="en-US"/>
              </w:rPr>
              <w:t>Да ученици разумеју принцип функционисања p- n споја</w:t>
            </w:r>
          </w:p>
          <w:p w:rsidR="004D1559" w:rsidRPr="004D1559" w:rsidRDefault="004D1559" w:rsidP="004D1559">
            <w:pPr>
              <w:spacing w:after="0" w:line="240" w:lineRule="auto"/>
              <w:jc w:val="left"/>
              <w:rPr>
                <w:rFonts w:ascii="Times New Roman" w:eastAsia="Calibri" w:hAnsi="Times New Roman" w:cs="Times New Roman"/>
                <w:sz w:val="20"/>
                <w:szCs w:val="20"/>
                <w:lang w:bidi="en-US"/>
              </w:rPr>
            </w:pPr>
            <w:r w:rsidRPr="004D1559">
              <w:rPr>
                <w:rFonts w:ascii="Times New Roman" w:eastAsia="Calibri" w:hAnsi="Times New Roman" w:cs="Times New Roman"/>
                <w:sz w:val="20"/>
                <w:szCs w:val="20"/>
                <w:lang w:bidi="en-US"/>
              </w:rPr>
              <w:lastRenderedPageBreak/>
              <w:t>Да ученици разумеју принцип функционисања полупроводничке диоде и знају могуће примене</w:t>
            </w:r>
          </w:p>
          <w:p w:rsidR="004D1559" w:rsidRPr="004D1559" w:rsidRDefault="004D1559" w:rsidP="004D1559">
            <w:pPr>
              <w:spacing w:after="0" w:line="240" w:lineRule="auto"/>
              <w:jc w:val="left"/>
              <w:rPr>
                <w:rFonts w:ascii="Times New Roman" w:eastAsia="Calibri" w:hAnsi="Times New Roman" w:cs="Times New Roman"/>
                <w:sz w:val="20"/>
                <w:szCs w:val="20"/>
                <w:lang w:bidi="en-US"/>
              </w:rPr>
            </w:pPr>
            <w:r w:rsidRPr="004D1559">
              <w:rPr>
                <w:rFonts w:ascii="Times New Roman" w:eastAsia="Calibri" w:hAnsi="Times New Roman" w:cs="Times New Roman"/>
                <w:sz w:val="20"/>
                <w:szCs w:val="20"/>
                <w:lang w:bidi="en-US"/>
              </w:rPr>
              <w:t>Да ученици разумеју принцип функционисања биполарног транзистора</w:t>
            </w:r>
          </w:p>
          <w:p w:rsidR="004D1559" w:rsidRPr="004D1559" w:rsidRDefault="004D1559" w:rsidP="004D1559">
            <w:pPr>
              <w:spacing w:after="0" w:line="240" w:lineRule="auto"/>
              <w:jc w:val="left"/>
              <w:rPr>
                <w:rFonts w:ascii="Times New Roman" w:eastAsia="Calibri" w:hAnsi="Times New Roman" w:cs="Times New Roman"/>
                <w:sz w:val="20"/>
                <w:szCs w:val="20"/>
                <w:lang w:val="sr-Cyrl-CS" w:bidi="en-US"/>
              </w:rPr>
            </w:pPr>
            <w:r w:rsidRPr="004D1559">
              <w:rPr>
                <w:rFonts w:ascii="Times New Roman" w:eastAsia="Calibri" w:hAnsi="Times New Roman" w:cs="Times New Roman"/>
                <w:sz w:val="20"/>
                <w:szCs w:val="20"/>
                <w:lang w:bidi="en-US"/>
              </w:rPr>
              <w:t>Да ученици практично примене знање из области физика чврстог стања и сниме струјно-напонску карактеристику диоде</w:t>
            </w:r>
          </w:p>
        </w:tc>
        <w:tc>
          <w:tcPr>
            <w:tcW w:w="1572" w:type="dxa"/>
            <w:shd w:val="clear" w:color="auto" w:fill="auto"/>
          </w:tcPr>
          <w:p w:rsidR="004D1559" w:rsidRPr="004D1559" w:rsidRDefault="004D1559" w:rsidP="004D1559">
            <w:pPr>
              <w:spacing w:after="0" w:line="240" w:lineRule="auto"/>
              <w:jc w:val="left"/>
              <w:rPr>
                <w:rFonts w:ascii="Times New Roman" w:eastAsia="Calibri" w:hAnsi="Times New Roman" w:cs="Times New Roman"/>
                <w:sz w:val="20"/>
                <w:szCs w:val="20"/>
                <w:lang w:val="sr-Cyrl-CS" w:bidi="en-US"/>
              </w:rPr>
            </w:pPr>
            <w:r w:rsidRPr="004D1559">
              <w:rPr>
                <w:rFonts w:ascii="Times New Roman" w:eastAsia="Calibri" w:hAnsi="Times New Roman" w:cs="Times New Roman"/>
                <w:sz w:val="20"/>
                <w:szCs w:val="20"/>
                <w:lang w:val="en-US" w:bidi="en-US"/>
              </w:rPr>
              <w:lastRenderedPageBreak/>
              <w:t>Фронтални</w:t>
            </w:r>
            <w:r w:rsidRPr="004D1559">
              <w:rPr>
                <w:rFonts w:ascii="Times New Roman" w:eastAsia="Calibri" w:hAnsi="Times New Roman" w:cs="Times New Roman"/>
                <w:sz w:val="20"/>
                <w:szCs w:val="20"/>
                <w:lang w:bidi="en-US"/>
              </w:rPr>
              <w:t>м,</w:t>
            </w:r>
            <w:r w:rsidRPr="004D1559">
              <w:rPr>
                <w:rFonts w:ascii="Times New Roman" w:eastAsia="Calibri" w:hAnsi="Times New Roman" w:cs="Times New Roman"/>
                <w:sz w:val="20"/>
                <w:szCs w:val="20"/>
                <w:lang w:val="en-US" w:bidi="en-US"/>
              </w:rPr>
              <w:t xml:space="preserve"> индивидуални</w:t>
            </w:r>
            <w:r w:rsidRPr="004D1559">
              <w:rPr>
                <w:rFonts w:ascii="Times New Roman" w:eastAsia="Calibri" w:hAnsi="Times New Roman" w:cs="Times New Roman"/>
                <w:sz w:val="20"/>
                <w:szCs w:val="20"/>
                <w:lang w:bidi="en-US"/>
              </w:rPr>
              <w:t>м</w:t>
            </w:r>
            <w:r w:rsidRPr="004D1559">
              <w:rPr>
                <w:rFonts w:ascii="Times New Roman" w:eastAsia="Calibri" w:hAnsi="Times New Roman" w:cs="Times New Roman"/>
                <w:sz w:val="20"/>
                <w:szCs w:val="20"/>
                <w:lang w:val="en-US" w:bidi="en-US"/>
              </w:rPr>
              <w:t xml:space="preserve"> </w:t>
            </w:r>
            <w:r w:rsidRPr="004D1559">
              <w:rPr>
                <w:rFonts w:ascii="Times New Roman" w:eastAsia="Calibri" w:hAnsi="Times New Roman" w:cs="Times New Roman"/>
                <w:sz w:val="20"/>
                <w:szCs w:val="20"/>
                <w:lang w:bidi="en-US"/>
              </w:rPr>
              <w:t>и групним, користећи д</w:t>
            </w:r>
            <w:r w:rsidRPr="004D1559">
              <w:rPr>
                <w:rFonts w:ascii="Times New Roman" w:eastAsia="Calibri" w:hAnsi="Times New Roman" w:cs="Times New Roman"/>
                <w:sz w:val="20"/>
                <w:szCs w:val="20"/>
                <w:lang w:val="en-US" w:bidi="en-US"/>
              </w:rPr>
              <w:t>ијалошк</w:t>
            </w:r>
            <w:r w:rsidRPr="004D1559">
              <w:rPr>
                <w:rFonts w:ascii="Times New Roman" w:eastAsia="Calibri" w:hAnsi="Times New Roman" w:cs="Times New Roman"/>
                <w:sz w:val="20"/>
                <w:szCs w:val="20"/>
                <w:lang w:bidi="en-US"/>
              </w:rPr>
              <w:t>у,</w:t>
            </w:r>
            <w:r w:rsidRPr="004D1559">
              <w:rPr>
                <w:rFonts w:ascii="Times New Roman" w:eastAsia="Calibri" w:hAnsi="Times New Roman" w:cs="Times New Roman"/>
                <w:sz w:val="20"/>
                <w:szCs w:val="20"/>
                <w:lang w:val="en-US" w:bidi="en-US"/>
              </w:rPr>
              <w:t xml:space="preserve"> монолошк</w:t>
            </w:r>
            <w:r w:rsidRPr="004D1559">
              <w:rPr>
                <w:rFonts w:ascii="Times New Roman" w:eastAsia="Calibri" w:hAnsi="Times New Roman" w:cs="Times New Roman"/>
                <w:sz w:val="20"/>
                <w:szCs w:val="20"/>
                <w:lang w:bidi="en-US"/>
              </w:rPr>
              <w:t>у методу,</w:t>
            </w:r>
            <w:r w:rsidRPr="004D1559">
              <w:rPr>
                <w:rFonts w:ascii="Times New Roman" w:eastAsia="Calibri" w:hAnsi="Times New Roman" w:cs="Times New Roman"/>
                <w:sz w:val="20"/>
                <w:szCs w:val="20"/>
                <w:lang w:val="en-US" w:bidi="en-US"/>
              </w:rPr>
              <w:t xml:space="preserve"> рад на тексту</w:t>
            </w:r>
            <w:r w:rsidRPr="004D1559">
              <w:rPr>
                <w:rFonts w:ascii="Times New Roman" w:eastAsia="Calibri" w:hAnsi="Times New Roman" w:cs="Times New Roman"/>
                <w:sz w:val="20"/>
                <w:szCs w:val="20"/>
                <w:lang w:bidi="en-US"/>
              </w:rPr>
              <w:t xml:space="preserve">алним и сликовним као и симулационим и практичним садржајима </w:t>
            </w:r>
            <w:r w:rsidRPr="004D1559">
              <w:rPr>
                <w:rFonts w:ascii="Times New Roman" w:eastAsia="Times New Roman" w:hAnsi="Times New Roman" w:cs="Times New Roman"/>
                <w:sz w:val="20"/>
                <w:szCs w:val="20"/>
                <w:lang w:val="sr-Cyrl-CS" w:bidi="en-US"/>
              </w:rPr>
              <w:t>Решавањем и конструкцијом проблемских ситуација</w:t>
            </w:r>
          </w:p>
        </w:tc>
        <w:tc>
          <w:tcPr>
            <w:tcW w:w="2748" w:type="dxa"/>
          </w:tcPr>
          <w:p w:rsidR="004D1559" w:rsidRPr="004D1559" w:rsidRDefault="004D1559" w:rsidP="004D1559">
            <w:pPr>
              <w:spacing w:after="0" w:line="240" w:lineRule="auto"/>
              <w:jc w:val="left"/>
              <w:rPr>
                <w:rFonts w:ascii="Times New Roman" w:eastAsia="Calibri" w:hAnsi="Times New Roman" w:cs="Times New Roman"/>
                <w:b/>
                <w:sz w:val="20"/>
                <w:szCs w:val="20"/>
                <w:lang w:val="en-US" w:bidi="en-US"/>
              </w:rPr>
            </w:pPr>
            <w:r w:rsidRPr="004D1559">
              <w:rPr>
                <w:rFonts w:ascii="Times New Roman" w:eastAsia="Calibri" w:hAnsi="Times New Roman" w:cs="Times New Roman"/>
                <w:sz w:val="20"/>
                <w:szCs w:val="20"/>
                <w:lang w:val="en-US" w:bidi="en-US"/>
              </w:rPr>
              <w:t>Користи уџбеник и друге понуђене текстуалне</w:t>
            </w:r>
            <w:r w:rsidRPr="004D1559">
              <w:rPr>
                <w:rFonts w:ascii="Times New Roman" w:eastAsia="Calibri" w:hAnsi="Times New Roman" w:cs="Times New Roman"/>
                <w:sz w:val="20"/>
                <w:szCs w:val="20"/>
                <w:lang w:bidi="en-US"/>
              </w:rPr>
              <w:t>, сликовне и симулационе и практичне</w:t>
            </w:r>
            <w:r w:rsidRPr="004D1559">
              <w:rPr>
                <w:rFonts w:ascii="Times New Roman" w:eastAsia="Calibri" w:hAnsi="Times New Roman" w:cs="Times New Roman"/>
                <w:sz w:val="20"/>
                <w:szCs w:val="20"/>
                <w:lang w:val="en-US" w:bidi="en-US"/>
              </w:rPr>
              <w:t xml:space="preserve"> садржаје. </w:t>
            </w:r>
            <w:r w:rsidRPr="004D1559">
              <w:rPr>
                <w:rFonts w:ascii="Times New Roman" w:eastAsia="Calibri" w:hAnsi="Times New Roman" w:cs="Times New Roman"/>
                <w:sz w:val="20"/>
                <w:szCs w:val="20"/>
                <w:lang w:bidi="en-US"/>
              </w:rPr>
              <w:t>Анализира параметре у</w:t>
            </w:r>
            <w:r w:rsidRPr="004D1559">
              <w:rPr>
                <w:rFonts w:ascii="Times New Roman" w:eastAsia="Calibri" w:hAnsi="Times New Roman" w:cs="Times New Roman"/>
                <w:sz w:val="20"/>
                <w:szCs w:val="20"/>
                <w:lang w:val="en-US" w:bidi="en-US"/>
              </w:rPr>
              <w:t xml:space="preserve"> задатим проблемима текстуалним, сликовним</w:t>
            </w:r>
            <w:r w:rsidRPr="004D1559">
              <w:rPr>
                <w:rFonts w:ascii="Times New Roman" w:eastAsia="Calibri" w:hAnsi="Times New Roman" w:cs="Times New Roman"/>
                <w:sz w:val="20"/>
                <w:szCs w:val="20"/>
                <w:lang w:bidi="en-US"/>
              </w:rPr>
              <w:t>,</w:t>
            </w:r>
            <w:r w:rsidRPr="004D1559">
              <w:rPr>
                <w:rFonts w:ascii="Times New Roman" w:eastAsia="Calibri" w:hAnsi="Times New Roman" w:cs="Times New Roman"/>
                <w:sz w:val="20"/>
                <w:szCs w:val="20"/>
                <w:lang w:val="en-US" w:bidi="en-US"/>
              </w:rPr>
              <w:t xml:space="preserve"> практичним </w:t>
            </w:r>
            <w:r w:rsidRPr="004D1559">
              <w:rPr>
                <w:rFonts w:ascii="Times New Roman" w:eastAsia="Calibri" w:hAnsi="Times New Roman" w:cs="Times New Roman"/>
                <w:sz w:val="20"/>
                <w:szCs w:val="20"/>
                <w:lang w:bidi="en-US"/>
              </w:rPr>
              <w:t xml:space="preserve">и симулационим </w:t>
            </w:r>
            <w:r w:rsidRPr="004D1559">
              <w:rPr>
                <w:rFonts w:ascii="Times New Roman" w:eastAsia="Calibri" w:hAnsi="Times New Roman" w:cs="Times New Roman"/>
                <w:sz w:val="20"/>
                <w:szCs w:val="20"/>
                <w:lang w:val="en-US" w:bidi="en-US"/>
              </w:rPr>
              <w:t xml:space="preserve">и </w:t>
            </w:r>
            <w:r w:rsidRPr="004D1559">
              <w:rPr>
                <w:rFonts w:ascii="Times New Roman" w:eastAsia="Calibri" w:hAnsi="Times New Roman" w:cs="Times New Roman"/>
                <w:sz w:val="20"/>
                <w:szCs w:val="20"/>
                <w:lang w:bidi="en-US"/>
              </w:rPr>
              <w:t xml:space="preserve">разуме их успоставља везе међу њима и на основу тога </w:t>
            </w:r>
            <w:r w:rsidRPr="004D1559">
              <w:rPr>
                <w:rFonts w:ascii="Times New Roman" w:eastAsia="Calibri" w:hAnsi="Times New Roman" w:cs="Times New Roman"/>
                <w:sz w:val="20"/>
                <w:szCs w:val="20"/>
                <w:lang w:val="en-US" w:bidi="en-US"/>
              </w:rPr>
              <w:t>решава проблеме.</w:t>
            </w:r>
            <w:r w:rsidRPr="004D1559">
              <w:rPr>
                <w:rFonts w:ascii="Times New Roman" w:eastAsia="Calibri" w:hAnsi="Times New Roman" w:cs="Times New Roman"/>
                <w:sz w:val="20"/>
                <w:szCs w:val="20"/>
                <w:lang w:bidi="en-US"/>
              </w:rPr>
              <w:t xml:space="preserve"> Унапређује схватање проблемских ситуација в</w:t>
            </w:r>
            <w:r w:rsidRPr="004D1559">
              <w:rPr>
                <w:rFonts w:ascii="Times New Roman" w:eastAsia="Calibri" w:hAnsi="Times New Roman" w:cs="Times New Roman"/>
                <w:sz w:val="20"/>
                <w:szCs w:val="20"/>
                <w:lang w:val="en-US" w:bidi="en-US"/>
              </w:rPr>
              <w:t>арира</w:t>
            </w:r>
            <w:r w:rsidRPr="004D1559">
              <w:rPr>
                <w:rFonts w:ascii="Times New Roman" w:eastAsia="Calibri" w:hAnsi="Times New Roman" w:cs="Times New Roman"/>
                <w:sz w:val="20"/>
                <w:szCs w:val="20"/>
                <w:lang w:bidi="en-US"/>
              </w:rPr>
              <w:t>њем</w:t>
            </w:r>
            <w:r w:rsidRPr="004D1559">
              <w:rPr>
                <w:rFonts w:ascii="Times New Roman" w:eastAsia="Calibri" w:hAnsi="Times New Roman" w:cs="Times New Roman"/>
                <w:sz w:val="20"/>
                <w:szCs w:val="20"/>
                <w:lang w:val="en-US" w:bidi="en-US"/>
              </w:rPr>
              <w:t xml:space="preserve"> услова у проблемима и ствара нове</w:t>
            </w:r>
            <w:r w:rsidRPr="004D1559">
              <w:rPr>
                <w:rFonts w:ascii="Times New Roman" w:eastAsia="Calibri" w:hAnsi="Times New Roman" w:cs="Times New Roman"/>
                <w:sz w:val="20"/>
                <w:szCs w:val="20"/>
                <w:lang w:bidi="en-US"/>
              </w:rPr>
              <w:t xml:space="preserve"> проблемске ситуације</w:t>
            </w:r>
            <w:r w:rsidRPr="004D1559">
              <w:rPr>
                <w:rFonts w:ascii="Times New Roman" w:eastAsia="Calibri" w:hAnsi="Times New Roman" w:cs="Times New Roman"/>
                <w:sz w:val="20"/>
                <w:szCs w:val="20"/>
                <w:lang w:val="en-US" w:bidi="en-US"/>
              </w:rPr>
              <w:t>.  Користи научене појмове за одређивање врсте појава у природи, затим за примену одговарајућих релација за</w:t>
            </w:r>
            <w:r w:rsidRPr="004D1559">
              <w:rPr>
                <w:rFonts w:ascii="Times New Roman" w:eastAsia="Calibri" w:hAnsi="Times New Roman" w:cs="Times New Roman"/>
                <w:sz w:val="20"/>
                <w:szCs w:val="20"/>
                <w:lang w:val="sr-Cyrl-CS" w:bidi="en-US"/>
              </w:rPr>
              <w:t>добијање тражених величина.</w:t>
            </w:r>
          </w:p>
          <w:p w:rsidR="004D1559" w:rsidRPr="004D1559" w:rsidRDefault="004D1559" w:rsidP="004D1559">
            <w:pPr>
              <w:spacing w:after="0" w:line="240" w:lineRule="auto"/>
              <w:jc w:val="left"/>
              <w:rPr>
                <w:rFonts w:ascii="Times New Roman" w:eastAsia="Calibri" w:hAnsi="Times New Roman" w:cs="Times New Roman"/>
                <w:sz w:val="20"/>
                <w:szCs w:val="20"/>
                <w:lang w:bidi="en-US"/>
              </w:rPr>
            </w:pPr>
          </w:p>
        </w:tc>
        <w:tc>
          <w:tcPr>
            <w:tcW w:w="1980" w:type="dxa"/>
            <w:shd w:val="clear" w:color="auto" w:fill="auto"/>
          </w:tcPr>
          <w:p w:rsidR="004D1559" w:rsidRPr="004D1559" w:rsidRDefault="004D1559" w:rsidP="004D1559">
            <w:pPr>
              <w:spacing w:after="0" w:line="240" w:lineRule="auto"/>
              <w:jc w:val="left"/>
              <w:rPr>
                <w:rFonts w:ascii="Times New Roman" w:eastAsia="Calibri" w:hAnsi="Times New Roman" w:cs="Times New Roman"/>
                <w:sz w:val="20"/>
                <w:szCs w:val="20"/>
                <w:lang w:bidi="en-US"/>
              </w:rPr>
            </w:pPr>
            <w:r w:rsidRPr="004D1559">
              <w:rPr>
                <w:rFonts w:ascii="Times New Roman" w:eastAsia="Calibri" w:hAnsi="Times New Roman" w:cs="Times New Roman"/>
                <w:b/>
                <w:sz w:val="20"/>
                <w:szCs w:val="20"/>
                <w:lang w:bidi="en-US"/>
              </w:rPr>
              <w:t>Физика</w:t>
            </w:r>
            <w:r w:rsidRPr="004D1559">
              <w:rPr>
                <w:rFonts w:ascii="Times New Roman" w:eastAsia="Calibri" w:hAnsi="Times New Roman" w:cs="Times New Roman"/>
                <w:sz w:val="20"/>
                <w:szCs w:val="20"/>
                <w:lang w:bidi="en-US"/>
              </w:rPr>
              <w:t xml:space="preserve"> за први и други разред енергије, системи великог броја честица, проводљивост</w:t>
            </w:r>
          </w:p>
          <w:p w:rsidR="004D1559" w:rsidRPr="004D1559" w:rsidRDefault="004D1559" w:rsidP="004D1559">
            <w:pPr>
              <w:spacing w:after="0" w:line="240" w:lineRule="auto"/>
              <w:jc w:val="left"/>
              <w:rPr>
                <w:rFonts w:ascii="Times New Roman" w:eastAsia="Calibri" w:hAnsi="Times New Roman" w:cs="Times New Roman"/>
                <w:sz w:val="20"/>
                <w:szCs w:val="20"/>
                <w:lang w:bidi="en-US"/>
              </w:rPr>
            </w:pPr>
          </w:p>
        </w:tc>
        <w:tc>
          <w:tcPr>
            <w:tcW w:w="1140" w:type="dxa"/>
            <w:shd w:val="clear" w:color="auto" w:fill="auto"/>
          </w:tcPr>
          <w:p w:rsidR="004D1559" w:rsidRPr="004D1559" w:rsidRDefault="004D1559" w:rsidP="004D1559">
            <w:pPr>
              <w:spacing w:after="0" w:line="360" w:lineRule="auto"/>
              <w:jc w:val="both"/>
              <w:rPr>
                <w:rFonts w:ascii="Times New Roman" w:eastAsia="Calibri" w:hAnsi="Times New Roman" w:cs="Times New Roman"/>
                <w:sz w:val="20"/>
                <w:szCs w:val="20"/>
                <w:lang w:bidi="en-US"/>
              </w:rPr>
            </w:pPr>
            <w:r w:rsidRPr="004D1559">
              <w:rPr>
                <w:rFonts w:ascii="Times New Roman" w:eastAsia="Calibri" w:hAnsi="Times New Roman" w:cs="Times New Roman"/>
                <w:sz w:val="18"/>
                <w:szCs w:val="18"/>
                <w:lang w:val="en-US" w:bidi="en-US"/>
              </w:rPr>
              <w:t>2.ФИ.3.5.3.</w:t>
            </w:r>
          </w:p>
        </w:tc>
        <w:tc>
          <w:tcPr>
            <w:tcW w:w="2735" w:type="dxa"/>
          </w:tcPr>
          <w:p w:rsidR="004D1559" w:rsidRPr="004D1559" w:rsidRDefault="004D1559" w:rsidP="004D1559">
            <w:pPr>
              <w:spacing w:after="0" w:line="240" w:lineRule="auto"/>
              <w:jc w:val="left"/>
              <w:rPr>
                <w:rFonts w:ascii="Times New Roman" w:eastAsia="Calibri" w:hAnsi="Times New Roman" w:cs="Times New Roman"/>
                <w:sz w:val="20"/>
                <w:szCs w:val="20"/>
                <w:lang w:val="en-US" w:bidi="en-US"/>
              </w:rPr>
            </w:pPr>
            <w:r w:rsidRPr="004D1559">
              <w:rPr>
                <w:rFonts w:ascii="Times New Roman" w:eastAsia="Calibri" w:hAnsi="Times New Roman" w:cs="Times New Roman"/>
                <w:sz w:val="20"/>
                <w:szCs w:val="20"/>
                <w:lang w:val="en-US" w:bidi="en-US"/>
              </w:rPr>
              <w:t>– на основу зонске теорије кристала закључује о њиховој проводљивости;</w:t>
            </w:r>
          </w:p>
          <w:p w:rsidR="004D1559" w:rsidRPr="004D1559" w:rsidRDefault="004D1559" w:rsidP="004D1559">
            <w:pPr>
              <w:spacing w:after="0" w:line="240" w:lineRule="auto"/>
              <w:jc w:val="left"/>
              <w:rPr>
                <w:rFonts w:ascii="Times New Roman" w:eastAsia="Calibri" w:hAnsi="Times New Roman" w:cs="Times New Roman"/>
                <w:sz w:val="20"/>
                <w:szCs w:val="20"/>
                <w:lang w:val="en-US" w:bidi="en-US"/>
              </w:rPr>
            </w:pPr>
            <w:r w:rsidRPr="004D1559">
              <w:rPr>
                <w:rFonts w:ascii="Times New Roman" w:eastAsia="Calibri" w:hAnsi="Times New Roman" w:cs="Times New Roman"/>
                <w:sz w:val="20"/>
                <w:szCs w:val="20"/>
                <w:lang w:val="en-US" w:bidi="en-US"/>
              </w:rPr>
              <w:t xml:space="preserve"> – познаје услове настанка и примену суперпроводљивости; </w:t>
            </w:r>
          </w:p>
          <w:p w:rsidR="004D1559" w:rsidRPr="004D1559" w:rsidRDefault="004D1559" w:rsidP="004D1559">
            <w:pPr>
              <w:spacing w:after="0" w:line="240" w:lineRule="auto"/>
              <w:jc w:val="left"/>
              <w:rPr>
                <w:rFonts w:ascii="Times New Roman" w:eastAsia="Calibri" w:hAnsi="Times New Roman" w:cs="Times New Roman"/>
                <w:sz w:val="20"/>
                <w:szCs w:val="20"/>
                <w:lang w:bidi="en-US"/>
              </w:rPr>
            </w:pPr>
            <w:r w:rsidRPr="004D1559">
              <w:rPr>
                <w:rFonts w:ascii="Times New Roman" w:eastAsia="Calibri" w:hAnsi="Times New Roman" w:cs="Times New Roman"/>
                <w:sz w:val="20"/>
                <w:szCs w:val="20"/>
                <w:lang w:val="en-US" w:bidi="en-US"/>
              </w:rPr>
              <w:t>– описује својства сопствених и примесних полупроводника и познаје њихову примену (исправљачи, галваномагнетни и термоелектрични ефекти,...);</w:t>
            </w:r>
          </w:p>
        </w:tc>
      </w:tr>
      <w:tr w:rsidR="004D1559" w:rsidRPr="004D1559" w:rsidTr="000B31E3">
        <w:trPr>
          <w:jc w:val="center"/>
        </w:trPr>
        <w:tc>
          <w:tcPr>
            <w:tcW w:w="2340" w:type="dxa"/>
            <w:shd w:val="clear" w:color="auto" w:fill="auto"/>
            <w:vAlign w:val="center"/>
          </w:tcPr>
          <w:p w:rsidR="004D1559" w:rsidRPr="004D1559" w:rsidRDefault="004D1559" w:rsidP="004D1559">
            <w:pPr>
              <w:spacing w:after="0" w:line="240" w:lineRule="auto"/>
              <w:jc w:val="left"/>
              <w:rPr>
                <w:rFonts w:ascii="Times New Roman" w:eastAsia="Calibri" w:hAnsi="Times New Roman" w:cs="Times New Roman"/>
                <w:sz w:val="20"/>
                <w:szCs w:val="20"/>
                <w:lang w:val="en-US" w:bidi="en-US"/>
              </w:rPr>
            </w:pPr>
            <w:r w:rsidRPr="004D1559">
              <w:rPr>
                <w:rFonts w:ascii="Times New Roman" w:eastAsia="Calibri" w:hAnsi="Times New Roman" w:cs="Times New Roman"/>
                <w:sz w:val="20"/>
                <w:szCs w:val="20"/>
                <w:lang w:val="en-US" w:bidi="en-US"/>
              </w:rPr>
              <w:t xml:space="preserve">ИНДУКОВАНО ЗРАЧЕЊЕ И ЛАСЕРИ Квантни прелази. Принцип рада ласера. Примене ласера. Лабораторијска вежба </w:t>
            </w:r>
          </w:p>
          <w:p w:rsidR="004D1559" w:rsidRPr="004D1559" w:rsidRDefault="004D1559" w:rsidP="004D1559">
            <w:pPr>
              <w:spacing w:after="0" w:line="240" w:lineRule="auto"/>
              <w:jc w:val="left"/>
              <w:rPr>
                <w:rFonts w:ascii="Times New Roman" w:eastAsia="Calibri" w:hAnsi="Times New Roman" w:cs="Times New Roman"/>
                <w:sz w:val="20"/>
                <w:szCs w:val="20"/>
                <w:lang w:val="en-US" w:bidi="en-US"/>
              </w:rPr>
            </w:pPr>
            <w:r w:rsidRPr="004D1559">
              <w:rPr>
                <w:rFonts w:ascii="Times New Roman" w:eastAsia="Calibri" w:hAnsi="Times New Roman" w:cs="Times New Roman"/>
                <w:sz w:val="20"/>
                <w:szCs w:val="20"/>
                <w:lang w:val="en-US" w:bidi="en-US"/>
              </w:rPr>
              <w:t>5. Одређивање угаоне дивергенције ласерског снопа.</w:t>
            </w:r>
          </w:p>
        </w:tc>
        <w:tc>
          <w:tcPr>
            <w:tcW w:w="2425" w:type="dxa"/>
            <w:shd w:val="clear" w:color="auto" w:fill="auto"/>
          </w:tcPr>
          <w:p w:rsidR="004D1559" w:rsidRPr="004D1559" w:rsidRDefault="004D1559" w:rsidP="004D1559">
            <w:pPr>
              <w:spacing w:after="0" w:line="240" w:lineRule="auto"/>
              <w:jc w:val="left"/>
              <w:rPr>
                <w:rFonts w:ascii="Times New Roman" w:eastAsia="Calibri" w:hAnsi="Times New Roman" w:cs="Times New Roman"/>
                <w:sz w:val="20"/>
                <w:szCs w:val="20"/>
                <w:lang w:bidi="en-US"/>
              </w:rPr>
            </w:pPr>
            <w:r w:rsidRPr="004D1559">
              <w:rPr>
                <w:rFonts w:ascii="Times New Roman" w:eastAsia="Calibri" w:hAnsi="Times New Roman" w:cs="Times New Roman"/>
                <w:sz w:val="20"/>
                <w:szCs w:val="20"/>
                <w:lang w:bidi="en-US"/>
              </w:rPr>
              <w:t>Да ученици разумеју принципе који доводе до спонтане и стимулисане емисије</w:t>
            </w:r>
          </w:p>
          <w:p w:rsidR="004D1559" w:rsidRPr="004D1559" w:rsidRDefault="004D1559" w:rsidP="004D1559">
            <w:pPr>
              <w:spacing w:after="0" w:line="240" w:lineRule="auto"/>
              <w:jc w:val="left"/>
              <w:rPr>
                <w:rFonts w:ascii="Times New Roman" w:eastAsia="Calibri" w:hAnsi="Times New Roman" w:cs="Times New Roman"/>
                <w:sz w:val="20"/>
                <w:szCs w:val="20"/>
                <w:lang w:bidi="en-US"/>
              </w:rPr>
            </w:pPr>
            <w:r w:rsidRPr="004D1559">
              <w:rPr>
                <w:rFonts w:ascii="Times New Roman" w:eastAsia="Calibri" w:hAnsi="Times New Roman" w:cs="Times New Roman"/>
                <w:sz w:val="20"/>
                <w:szCs w:val="20"/>
                <w:lang w:bidi="en-US"/>
              </w:rPr>
              <w:t>Да ученици разумеју принцип рада ласера</w:t>
            </w:r>
          </w:p>
          <w:p w:rsidR="004D1559" w:rsidRPr="004D1559" w:rsidRDefault="004D1559" w:rsidP="004D1559">
            <w:pPr>
              <w:spacing w:after="0" w:line="240" w:lineRule="auto"/>
              <w:jc w:val="left"/>
              <w:rPr>
                <w:rFonts w:ascii="Times New Roman" w:eastAsia="Calibri" w:hAnsi="Times New Roman" w:cs="Times New Roman"/>
                <w:sz w:val="20"/>
                <w:szCs w:val="20"/>
                <w:lang w:bidi="en-US"/>
              </w:rPr>
            </w:pPr>
            <w:r w:rsidRPr="004D1559">
              <w:rPr>
                <w:rFonts w:ascii="Times New Roman" w:eastAsia="Calibri" w:hAnsi="Times New Roman" w:cs="Times New Roman"/>
                <w:sz w:val="20"/>
                <w:szCs w:val="20"/>
                <w:lang w:bidi="en-US"/>
              </w:rPr>
              <w:t>Да ученици знају врсте ласера и принципе поделе ласера по врстама</w:t>
            </w:r>
          </w:p>
          <w:p w:rsidR="004D1559" w:rsidRPr="004D1559" w:rsidRDefault="004D1559" w:rsidP="004D1559">
            <w:pPr>
              <w:spacing w:after="0" w:line="240" w:lineRule="auto"/>
              <w:jc w:val="left"/>
              <w:rPr>
                <w:rFonts w:ascii="Times New Roman" w:eastAsia="Calibri" w:hAnsi="Times New Roman" w:cs="Times New Roman"/>
                <w:sz w:val="20"/>
                <w:szCs w:val="20"/>
                <w:lang w:bidi="en-US"/>
              </w:rPr>
            </w:pPr>
            <w:r w:rsidRPr="004D1559">
              <w:rPr>
                <w:rFonts w:ascii="Times New Roman" w:eastAsia="Calibri" w:hAnsi="Times New Roman" w:cs="Times New Roman"/>
                <w:sz w:val="20"/>
                <w:szCs w:val="20"/>
                <w:lang w:bidi="en-US"/>
              </w:rPr>
              <w:t>Да ученици знају могуће примене ласера и принципе на којима се заснива холографија</w:t>
            </w:r>
          </w:p>
          <w:p w:rsidR="004D1559" w:rsidRPr="004D1559" w:rsidRDefault="004D1559" w:rsidP="004D1559">
            <w:pPr>
              <w:spacing w:after="0" w:line="240" w:lineRule="auto"/>
              <w:jc w:val="left"/>
              <w:rPr>
                <w:rFonts w:ascii="Times New Roman" w:eastAsia="Calibri" w:hAnsi="Times New Roman" w:cs="Times New Roman"/>
                <w:sz w:val="20"/>
                <w:szCs w:val="20"/>
                <w:lang w:bidi="en-US"/>
              </w:rPr>
            </w:pPr>
            <w:r w:rsidRPr="004D1559">
              <w:rPr>
                <w:rFonts w:ascii="Times New Roman" w:eastAsia="Calibri" w:hAnsi="Times New Roman" w:cs="Times New Roman"/>
                <w:sz w:val="20"/>
                <w:szCs w:val="20"/>
                <w:lang w:bidi="en-US"/>
              </w:rPr>
              <w:t>Да ученици практично примене знање из области физике ласера</w:t>
            </w:r>
          </w:p>
          <w:p w:rsidR="004D1559" w:rsidRPr="004D1559" w:rsidRDefault="004D1559" w:rsidP="004D1559">
            <w:pPr>
              <w:spacing w:after="0" w:line="240" w:lineRule="auto"/>
              <w:jc w:val="left"/>
              <w:rPr>
                <w:rFonts w:ascii="Times New Roman" w:eastAsia="Calibri" w:hAnsi="Times New Roman" w:cs="Times New Roman"/>
                <w:sz w:val="20"/>
                <w:szCs w:val="20"/>
                <w:lang w:val="sr-Cyrl-CS" w:bidi="en-US"/>
              </w:rPr>
            </w:pPr>
          </w:p>
        </w:tc>
        <w:tc>
          <w:tcPr>
            <w:tcW w:w="1572" w:type="dxa"/>
            <w:shd w:val="clear" w:color="auto" w:fill="auto"/>
          </w:tcPr>
          <w:p w:rsidR="004D1559" w:rsidRPr="004D1559" w:rsidRDefault="004D1559" w:rsidP="004D1559">
            <w:pPr>
              <w:spacing w:after="0" w:line="240" w:lineRule="auto"/>
              <w:jc w:val="left"/>
              <w:rPr>
                <w:rFonts w:ascii="Times New Roman" w:eastAsia="Calibri" w:hAnsi="Times New Roman" w:cs="Times New Roman"/>
                <w:sz w:val="20"/>
                <w:szCs w:val="20"/>
                <w:lang w:val="sr-Cyrl-CS" w:bidi="en-US"/>
              </w:rPr>
            </w:pPr>
            <w:r w:rsidRPr="004D1559">
              <w:rPr>
                <w:rFonts w:ascii="Times New Roman" w:eastAsia="Calibri" w:hAnsi="Times New Roman" w:cs="Times New Roman"/>
                <w:sz w:val="20"/>
                <w:szCs w:val="20"/>
                <w:lang w:val="en-US" w:bidi="en-US"/>
              </w:rPr>
              <w:t>Фронтални</w:t>
            </w:r>
            <w:r w:rsidRPr="004D1559">
              <w:rPr>
                <w:rFonts w:ascii="Times New Roman" w:eastAsia="Calibri" w:hAnsi="Times New Roman" w:cs="Times New Roman"/>
                <w:sz w:val="20"/>
                <w:szCs w:val="20"/>
                <w:lang w:bidi="en-US"/>
              </w:rPr>
              <w:t>м,</w:t>
            </w:r>
            <w:r w:rsidRPr="004D1559">
              <w:rPr>
                <w:rFonts w:ascii="Times New Roman" w:eastAsia="Calibri" w:hAnsi="Times New Roman" w:cs="Times New Roman"/>
                <w:sz w:val="20"/>
                <w:szCs w:val="20"/>
                <w:lang w:val="en-US" w:bidi="en-US"/>
              </w:rPr>
              <w:t xml:space="preserve"> индивидуални</w:t>
            </w:r>
            <w:r w:rsidRPr="004D1559">
              <w:rPr>
                <w:rFonts w:ascii="Times New Roman" w:eastAsia="Calibri" w:hAnsi="Times New Roman" w:cs="Times New Roman"/>
                <w:sz w:val="20"/>
                <w:szCs w:val="20"/>
                <w:lang w:bidi="en-US"/>
              </w:rPr>
              <w:t>м</w:t>
            </w:r>
            <w:r w:rsidRPr="004D1559">
              <w:rPr>
                <w:rFonts w:ascii="Times New Roman" w:eastAsia="Calibri" w:hAnsi="Times New Roman" w:cs="Times New Roman"/>
                <w:sz w:val="20"/>
                <w:szCs w:val="20"/>
                <w:lang w:val="en-US" w:bidi="en-US"/>
              </w:rPr>
              <w:t xml:space="preserve"> </w:t>
            </w:r>
            <w:r w:rsidRPr="004D1559">
              <w:rPr>
                <w:rFonts w:ascii="Times New Roman" w:eastAsia="Calibri" w:hAnsi="Times New Roman" w:cs="Times New Roman"/>
                <w:sz w:val="20"/>
                <w:szCs w:val="20"/>
                <w:lang w:bidi="en-US"/>
              </w:rPr>
              <w:t>и групним, користећи д</w:t>
            </w:r>
            <w:r w:rsidRPr="004D1559">
              <w:rPr>
                <w:rFonts w:ascii="Times New Roman" w:eastAsia="Calibri" w:hAnsi="Times New Roman" w:cs="Times New Roman"/>
                <w:sz w:val="20"/>
                <w:szCs w:val="20"/>
                <w:lang w:val="en-US" w:bidi="en-US"/>
              </w:rPr>
              <w:t>ијалошк</w:t>
            </w:r>
            <w:r w:rsidRPr="004D1559">
              <w:rPr>
                <w:rFonts w:ascii="Times New Roman" w:eastAsia="Calibri" w:hAnsi="Times New Roman" w:cs="Times New Roman"/>
                <w:sz w:val="20"/>
                <w:szCs w:val="20"/>
                <w:lang w:bidi="en-US"/>
              </w:rPr>
              <w:t>у,</w:t>
            </w:r>
            <w:r w:rsidRPr="004D1559">
              <w:rPr>
                <w:rFonts w:ascii="Times New Roman" w:eastAsia="Calibri" w:hAnsi="Times New Roman" w:cs="Times New Roman"/>
                <w:sz w:val="20"/>
                <w:szCs w:val="20"/>
                <w:lang w:val="en-US" w:bidi="en-US"/>
              </w:rPr>
              <w:t xml:space="preserve"> монолошк</w:t>
            </w:r>
            <w:r w:rsidRPr="004D1559">
              <w:rPr>
                <w:rFonts w:ascii="Times New Roman" w:eastAsia="Calibri" w:hAnsi="Times New Roman" w:cs="Times New Roman"/>
                <w:sz w:val="20"/>
                <w:szCs w:val="20"/>
                <w:lang w:bidi="en-US"/>
              </w:rPr>
              <w:t>у методу,</w:t>
            </w:r>
            <w:r w:rsidRPr="004D1559">
              <w:rPr>
                <w:rFonts w:ascii="Times New Roman" w:eastAsia="Calibri" w:hAnsi="Times New Roman" w:cs="Times New Roman"/>
                <w:sz w:val="20"/>
                <w:szCs w:val="20"/>
                <w:lang w:val="en-US" w:bidi="en-US"/>
              </w:rPr>
              <w:t xml:space="preserve"> рад на тексту</w:t>
            </w:r>
            <w:r w:rsidRPr="004D1559">
              <w:rPr>
                <w:rFonts w:ascii="Times New Roman" w:eastAsia="Calibri" w:hAnsi="Times New Roman" w:cs="Times New Roman"/>
                <w:sz w:val="20"/>
                <w:szCs w:val="20"/>
                <w:lang w:bidi="en-US"/>
              </w:rPr>
              <w:t xml:space="preserve">алним и сликовним као и симулационим и практичним садржајима </w:t>
            </w:r>
            <w:r w:rsidRPr="004D1559">
              <w:rPr>
                <w:rFonts w:ascii="Times New Roman" w:eastAsia="Times New Roman" w:hAnsi="Times New Roman" w:cs="Times New Roman"/>
                <w:sz w:val="20"/>
                <w:szCs w:val="20"/>
                <w:lang w:val="sr-Cyrl-CS" w:bidi="en-US"/>
              </w:rPr>
              <w:t>Решавањем и конструкцијом проблемских ситуација</w:t>
            </w:r>
          </w:p>
        </w:tc>
        <w:tc>
          <w:tcPr>
            <w:tcW w:w="2748" w:type="dxa"/>
          </w:tcPr>
          <w:p w:rsidR="004D1559" w:rsidRPr="004D1559" w:rsidRDefault="004D1559" w:rsidP="004D1559">
            <w:pPr>
              <w:spacing w:after="0" w:line="240" w:lineRule="auto"/>
              <w:jc w:val="left"/>
              <w:rPr>
                <w:rFonts w:ascii="Times New Roman" w:eastAsia="Calibri" w:hAnsi="Times New Roman" w:cs="Times New Roman"/>
                <w:b/>
                <w:sz w:val="20"/>
                <w:szCs w:val="20"/>
                <w:lang w:val="en-US" w:bidi="en-US"/>
              </w:rPr>
            </w:pPr>
            <w:r w:rsidRPr="004D1559">
              <w:rPr>
                <w:rFonts w:ascii="Times New Roman" w:eastAsia="Calibri" w:hAnsi="Times New Roman" w:cs="Times New Roman"/>
                <w:sz w:val="20"/>
                <w:szCs w:val="20"/>
                <w:lang w:val="en-US" w:bidi="en-US"/>
              </w:rPr>
              <w:t>Користи уџбеник и друге понуђене текстуалне</w:t>
            </w:r>
            <w:r w:rsidRPr="004D1559">
              <w:rPr>
                <w:rFonts w:ascii="Times New Roman" w:eastAsia="Calibri" w:hAnsi="Times New Roman" w:cs="Times New Roman"/>
                <w:sz w:val="20"/>
                <w:szCs w:val="20"/>
                <w:lang w:bidi="en-US"/>
              </w:rPr>
              <w:t>, сликовне и симулационе и практичне</w:t>
            </w:r>
            <w:r w:rsidRPr="004D1559">
              <w:rPr>
                <w:rFonts w:ascii="Times New Roman" w:eastAsia="Calibri" w:hAnsi="Times New Roman" w:cs="Times New Roman"/>
                <w:sz w:val="20"/>
                <w:szCs w:val="20"/>
                <w:lang w:val="en-US" w:bidi="en-US"/>
              </w:rPr>
              <w:t xml:space="preserve"> садржаје. </w:t>
            </w:r>
            <w:r w:rsidRPr="004D1559">
              <w:rPr>
                <w:rFonts w:ascii="Times New Roman" w:eastAsia="Calibri" w:hAnsi="Times New Roman" w:cs="Times New Roman"/>
                <w:sz w:val="20"/>
                <w:szCs w:val="20"/>
                <w:lang w:bidi="en-US"/>
              </w:rPr>
              <w:t>Анализира параметре у</w:t>
            </w:r>
            <w:r w:rsidRPr="004D1559">
              <w:rPr>
                <w:rFonts w:ascii="Times New Roman" w:eastAsia="Calibri" w:hAnsi="Times New Roman" w:cs="Times New Roman"/>
                <w:sz w:val="20"/>
                <w:szCs w:val="20"/>
                <w:lang w:val="en-US" w:bidi="en-US"/>
              </w:rPr>
              <w:t xml:space="preserve"> задатим проблемима текстуалним, сликовним</w:t>
            </w:r>
            <w:r w:rsidRPr="004D1559">
              <w:rPr>
                <w:rFonts w:ascii="Times New Roman" w:eastAsia="Calibri" w:hAnsi="Times New Roman" w:cs="Times New Roman"/>
                <w:sz w:val="20"/>
                <w:szCs w:val="20"/>
                <w:lang w:bidi="en-US"/>
              </w:rPr>
              <w:t>,</w:t>
            </w:r>
            <w:r w:rsidRPr="004D1559">
              <w:rPr>
                <w:rFonts w:ascii="Times New Roman" w:eastAsia="Calibri" w:hAnsi="Times New Roman" w:cs="Times New Roman"/>
                <w:sz w:val="20"/>
                <w:szCs w:val="20"/>
                <w:lang w:val="en-US" w:bidi="en-US"/>
              </w:rPr>
              <w:t xml:space="preserve"> практичним </w:t>
            </w:r>
            <w:r w:rsidRPr="004D1559">
              <w:rPr>
                <w:rFonts w:ascii="Times New Roman" w:eastAsia="Calibri" w:hAnsi="Times New Roman" w:cs="Times New Roman"/>
                <w:sz w:val="20"/>
                <w:szCs w:val="20"/>
                <w:lang w:bidi="en-US"/>
              </w:rPr>
              <w:t xml:space="preserve">и симулационим </w:t>
            </w:r>
            <w:r w:rsidRPr="004D1559">
              <w:rPr>
                <w:rFonts w:ascii="Times New Roman" w:eastAsia="Calibri" w:hAnsi="Times New Roman" w:cs="Times New Roman"/>
                <w:sz w:val="20"/>
                <w:szCs w:val="20"/>
                <w:lang w:val="en-US" w:bidi="en-US"/>
              </w:rPr>
              <w:t xml:space="preserve">и </w:t>
            </w:r>
            <w:r w:rsidRPr="004D1559">
              <w:rPr>
                <w:rFonts w:ascii="Times New Roman" w:eastAsia="Calibri" w:hAnsi="Times New Roman" w:cs="Times New Roman"/>
                <w:sz w:val="20"/>
                <w:szCs w:val="20"/>
                <w:lang w:bidi="en-US"/>
              </w:rPr>
              <w:t xml:space="preserve">разуме их успоставља везе међу њима и на основу тога </w:t>
            </w:r>
            <w:r w:rsidRPr="004D1559">
              <w:rPr>
                <w:rFonts w:ascii="Times New Roman" w:eastAsia="Calibri" w:hAnsi="Times New Roman" w:cs="Times New Roman"/>
                <w:sz w:val="20"/>
                <w:szCs w:val="20"/>
                <w:lang w:val="en-US" w:bidi="en-US"/>
              </w:rPr>
              <w:t>решава проблеме.</w:t>
            </w:r>
            <w:r w:rsidRPr="004D1559">
              <w:rPr>
                <w:rFonts w:ascii="Times New Roman" w:eastAsia="Calibri" w:hAnsi="Times New Roman" w:cs="Times New Roman"/>
                <w:sz w:val="20"/>
                <w:szCs w:val="20"/>
                <w:lang w:bidi="en-US"/>
              </w:rPr>
              <w:t xml:space="preserve"> Унапређује схватање проблемских ситуација в</w:t>
            </w:r>
            <w:r w:rsidRPr="004D1559">
              <w:rPr>
                <w:rFonts w:ascii="Times New Roman" w:eastAsia="Calibri" w:hAnsi="Times New Roman" w:cs="Times New Roman"/>
                <w:sz w:val="20"/>
                <w:szCs w:val="20"/>
                <w:lang w:val="en-US" w:bidi="en-US"/>
              </w:rPr>
              <w:t>арира</w:t>
            </w:r>
            <w:r w:rsidRPr="004D1559">
              <w:rPr>
                <w:rFonts w:ascii="Times New Roman" w:eastAsia="Calibri" w:hAnsi="Times New Roman" w:cs="Times New Roman"/>
                <w:sz w:val="20"/>
                <w:szCs w:val="20"/>
                <w:lang w:bidi="en-US"/>
              </w:rPr>
              <w:t>њем</w:t>
            </w:r>
            <w:r w:rsidRPr="004D1559">
              <w:rPr>
                <w:rFonts w:ascii="Times New Roman" w:eastAsia="Calibri" w:hAnsi="Times New Roman" w:cs="Times New Roman"/>
                <w:sz w:val="20"/>
                <w:szCs w:val="20"/>
                <w:lang w:val="en-US" w:bidi="en-US"/>
              </w:rPr>
              <w:t xml:space="preserve"> услова у проблемима и ствара нове</w:t>
            </w:r>
            <w:r w:rsidRPr="004D1559">
              <w:rPr>
                <w:rFonts w:ascii="Times New Roman" w:eastAsia="Calibri" w:hAnsi="Times New Roman" w:cs="Times New Roman"/>
                <w:sz w:val="20"/>
                <w:szCs w:val="20"/>
                <w:lang w:bidi="en-US"/>
              </w:rPr>
              <w:t xml:space="preserve"> проблемске ситуације</w:t>
            </w:r>
            <w:r w:rsidRPr="004D1559">
              <w:rPr>
                <w:rFonts w:ascii="Times New Roman" w:eastAsia="Calibri" w:hAnsi="Times New Roman" w:cs="Times New Roman"/>
                <w:sz w:val="20"/>
                <w:szCs w:val="20"/>
                <w:lang w:val="en-US" w:bidi="en-US"/>
              </w:rPr>
              <w:t>.  Користи научене појмове за одређивање врсте појава у природи, затим за примену одговарајућих релација за</w:t>
            </w:r>
            <w:r w:rsidRPr="004D1559">
              <w:rPr>
                <w:rFonts w:ascii="Times New Roman" w:eastAsia="Calibri" w:hAnsi="Times New Roman" w:cs="Times New Roman"/>
                <w:sz w:val="20"/>
                <w:szCs w:val="20"/>
                <w:lang w:val="sr-Cyrl-CS" w:bidi="en-US"/>
              </w:rPr>
              <w:t>добијање тражених величина.</w:t>
            </w:r>
          </w:p>
          <w:p w:rsidR="004D1559" w:rsidRPr="004D1559" w:rsidRDefault="004D1559" w:rsidP="004D1559">
            <w:pPr>
              <w:spacing w:after="0" w:line="240" w:lineRule="auto"/>
              <w:jc w:val="left"/>
              <w:rPr>
                <w:rFonts w:ascii="Times New Roman" w:eastAsia="Calibri" w:hAnsi="Times New Roman" w:cs="Times New Roman"/>
                <w:sz w:val="20"/>
                <w:szCs w:val="20"/>
                <w:lang w:bidi="en-US"/>
              </w:rPr>
            </w:pPr>
          </w:p>
        </w:tc>
        <w:tc>
          <w:tcPr>
            <w:tcW w:w="1980" w:type="dxa"/>
            <w:shd w:val="clear" w:color="auto" w:fill="auto"/>
          </w:tcPr>
          <w:p w:rsidR="004D1559" w:rsidRPr="004D1559" w:rsidRDefault="004D1559" w:rsidP="004D1559">
            <w:pPr>
              <w:spacing w:after="0" w:line="240" w:lineRule="auto"/>
              <w:jc w:val="left"/>
              <w:rPr>
                <w:rFonts w:ascii="Times New Roman" w:eastAsia="Calibri" w:hAnsi="Times New Roman" w:cs="Times New Roman"/>
                <w:sz w:val="20"/>
                <w:szCs w:val="20"/>
                <w:lang w:bidi="en-US"/>
              </w:rPr>
            </w:pPr>
          </w:p>
        </w:tc>
        <w:tc>
          <w:tcPr>
            <w:tcW w:w="1140" w:type="dxa"/>
            <w:shd w:val="clear" w:color="auto" w:fill="auto"/>
          </w:tcPr>
          <w:p w:rsidR="004D1559" w:rsidRPr="004D1559" w:rsidRDefault="004D1559" w:rsidP="004D1559">
            <w:pPr>
              <w:spacing w:after="0" w:line="360" w:lineRule="auto"/>
              <w:jc w:val="both"/>
              <w:rPr>
                <w:rFonts w:ascii="Times New Roman" w:eastAsia="Calibri" w:hAnsi="Times New Roman" w:cs="Times New Roman"/>
                <w:sz w:val="8"/>
                <w:szCs w:val="8"/>
                <w:lang w:val="en-US" w:bidi="en-US"/>
              </w:rPr>
            </w:pPr>
            <w:r w:rsidRPr="004D1559">
              <w:rPr>
                <w:rFonts w:ascii="Times New Roman" w:eastAsia="Calibri" w:hAnsi="Times New Roman" w:cs="Times New Roman"/>
                <w:sz w:val="16"/>
                <w:szCs w:val="16"/>
                <w:lang w:val="en-US" w:bidi="en-US"/>
              </w:rPr>
              <w:t>2.ФИ.1.5.5.</w:t>
            </w:r>
          </w:p>
          <w:p w:rsidR="004D1559" w:rsidRPr="004D1559" w:rsidRDefault="004D1559" w:rsidP="004D1559">
            <w:pPr>
              <w:spacing w:after="0" w:line="360" w:lineRule="auto"/>
              <w:jc w:val="both"/>
              <w:rPr>
                <w:rFonts w:ascii="Times New Roman" w:eastAsia="Calibri" w:hAnsi="Times New Roman" w:cs="Times New Roman"/>
                <w:sz w:val="20"/>
                <w:szCs w:val="20"/>
                <w:lang w:bidi="en-US"/>
              </w:rPr>
            </w:pPr>
            <w:r w:rsidRPr="004D1559">
              <w:rPr>
                <w:rFonts w:ascii="Times New Roman" w:eastAsia="Calibri" w:hAnsi="Times New Roman" w:cs="Times New Roman"/>
                <w:sz w:val="16"/>
                <w:szCs w:val="16"/>
                <w:lang w:val="en-US" w:bidi="en-US"/>
              </w:rPr>
              <w:t>2.ФИ.2.5.3.</w:t>
            </w:r>
          </w:p>
        </w:tc>
        <w:tc>
          <w:tcPr>
            <w:tcW w:w="2735" w:type="dxa"/>
          </w:tcPr>
          <w:p w:rsidR="004D1559" w:rsidRPr="004D1559" w:rsidRDefault="004D1559" w:rsidP="004D1559">
            <w:pPr>
              <w:spacing w:after="0" w:line="240" w:lineRule="auto"/>
              <w:jc w:val="left"/>
              <w:rPr>
                <w:rFonts w:ascii="Times New Roman" w:eastAsia="Calibri" w:hAnsi="Times New Roman" w:cs="Times New Roman"/>
                <w:sz w:val="20"/>
                <w:szCs w:val="20"/>
                <w:lang w:val="sr-Cyrl-CS" w:bidi="en-US"/>
              </w:rPr>
            </w:pPr>
            <w:r w:rsidRPr="004D1559">
              <w:rPr>
                <w:rFonts w:ascii="Times New Roman" w:eastAsia="Calibri" w:hAnsi="Times New Roman" w:cs="Times New Roman"/>
                <w:sz w:val="20"/>
                <w:szCs w:val="20"/>
                <w:lang w:val="en-US" w:bidi="en-US"/>
              </w:rPr>
              <w:t>– објасни основни принцип рада ласера, повезује карактеристике ласерског зрачења са његовом применом;</w:t>
            </w:r>
          </w:p>
          <w:p w:rsidR="004D1559" w:rsidRPr="004D1559" w:rsidRDefault="004D1559" w:rsidP="004D1559">
            <w:pPr>
              <w:spacing w:after="0" w:line="240" w:lineRule="auto"/>
              <w:jc w:val="left"/>
              <w:rPr>
                <w:rFonts w:ascii="Times New Roman" w:eastAsia="Calibri" w:hAnsi="Times New Roman" w:cs="Times New Roman"/>
                <w:sz w:val="20"/>
                <w:szCs w:val="20"/>
                <w:lang w:bidi="en-US"/>
              </w:rPr>
            </w:pPr>
          </w:p>
        </w:tc>
      </w:tr>
      <w:tr w:rsidR="004D1559" w:rsidRPr="004D1559" w:rsidTr="000B31E3">
        <w:trPr>
          <w:jc w:val="center"/>
        </w:trPr>
        <w:tc>
          <w:tcPr>
            <w:tcW w:w="2340" w:type="dxa"/>
            <w:shd w:val="clear" w:color="auto" w:fill="auto"/>
            <w:vAlign w:val="center"/>
          </w:tcPr>
          <w:p w:rsidR="004D1559" w:rsidRPr="004D1559" w:rsidRDefault="004D1559" w:rsidP="004D1559">
            <w:pPr>
              <w:spacing w:after="0" w:line="240" w:lineRule="auto"/>
              <w:jc w:val="left"/>
              <w:rPr>
                <w:rFonts w:ascii="Times New Roman" w:eastAsia="Calibri" w:hAnsi="Times New Roman" w:cs="Times New Roman"/>
                <w:sz w:val="20"/>
                <w:szCs w:val="20"/>
                <w:lang w:val="en-US" w:bidi="en-US"/>
              </w:rPr>
            </w:pPr>
            <w:r w:rsidRPr="004D1559">
              <w:rPr>
                <w:rFonts w:ascii="Times New Roman" w:eastAsia="Calibri" w:hAnsi="Times New Roman" w:cs="Times New Roman"/>
                <w:sz w:val="20"/>
                <w:szCs w:val="20"/>
                <w:lang w:val="en-US" w:bidi="en-US"/>
              </w:rPr>
              <w:t xml:space="preserve">ФИЗИКА АТОМСКОГ ЈЕЗГРА </w:t>
            </w:r>
          </w:p>
          <w:p w:rsidR="004D1559" w:rsidRPr="004D1559" w:rsidRDefault="004D1559" w:rsidP="004D1559">
            <w:pPr>
              <w:spacing w:after="0" w:line="240" w:lineRule="auto"/>
              <w:jc w:val="left"/>
              <w:rPr>
                <w:rFonts w:ascii="Times New Roman" w:eastAsia="Calibri" w:hAnsi="Times New Roman" w:cs="Times New Roman"/>
                <w:sz w:val="20"/>
                <w:szCs w:val="20"/>
                <w:lang w:val="en-US" w:bidi="en-US"/>
              </w:rPr>
            </w:pPr>
            <w:r w:rsidRPr="004D1559">
              <w:rPr>
                <w:rFonts w:ascii="Times New Roman" w:eastAsia="Calibri" w:hAnsi="Times New Roman" w:cs="Times New Roman"/>
                <w:lang w:val="en-US" w:bidi="en-US"/>
              </w:rPr>
              <w:t xml:space="preserve">Језгро атома. </w:t>
            </w:r>
            <w:r w:rsidRPr="004D1559">
              <w:rPr>
                <w:rFonts w:ascii="Times New Roman" w:eastAsia="Calibri" w:hAnsi="Times New Roman" w:cs="Times New Roman"/>
                <w:sz w:val="20"/>
                <w:szCs w:val="20"/>
                <w:lang w:val="en-US" w:bidi="en-US"/>
              </w:rPr>
              <w:t xml:space="preserve">Дефект масе и енергија везе Радиоактивност. Закон радиоактивног распада. </w:t>
            </w:r>
            <w:r w:rsidRPr="004D1559">
              <w:rPr>
                <w:rFonts w:ascii="Times New Roman" w:eastAsia="Calibri" w:hAnsi="Times New Roman" w:cs="Times New Roman"/>
                <w:sz w:val="20"/>
                <w:szCs w:val="20"/>
                <w:lang w:val="en-US" w:bidi="en-US"/>
              </w:rPr>
              <w:lastRenderedPageBreak/>
              <w:t>Интеракција радиоактивног зрачења са супстанцијом. Детекција, примена и заштита од зрачења. Фисија и фузија. Нуклеарна енергетика. Демонстрациони оглед: - Детекција радиоактивног зрачења. Лабораторијскe вежбe - 4. Мерење фона. - 5. Опадање интензитета гама зрачења са повећавањем дебљине апсорбера (препреке)од извора.</w:t>
            </w:r>
          </w:p>
        </w:tc>
        <w:tc>
          <w:tcPr>
            <w:tcW w:w="2425" w:type="dxa"/>
            <w:shd w:val="clear" w:color="auto" w:fill="auto"/>
          </w:tcPr>
          <w:p w:rsidR="004D1559" w:rsidRPr="004D1559" w:rsidRDefault="004D1559" w:rsidP="004D1559">
            <w:pPr>
              <w:spacing w:after="0" w:line="240" w:lineRule="auto"/>
              <w:jc w:val="left"/>
              <w:rPr>
                <w:rFonts w:ascii="Times New Roman" w:eastAsia="Calibri" w:hAnsi="Times New Roman" w:cs="Times New Roman"/>
                <w:sz w:val="20"/>
                <w:szCs w:val="20"/>
                <w:lang w:bidi="en-US"/>
              </w:rPr>
            </w:pPr>
            <w:r w:rsidRPr="004D1559">
              <w:rPr>
                <w:rFonts w:ascii="Times New Roman" w:eastAsia="Calibri" w:hAnsi="Times New Roman" w:cs="Times New Roman"/>
                <w:sz w:val="20"/>
                <w:szCs w:val="20"/>
                <w:lang w:bidi="en-US"/>
              </w:rPr>
              <w:lastRenderedPageBreak/>
              <w:t>Упознавање са основним особинама атомског језгра</w:t>
            </w:r>
          </w:p>
          <w:p w:rsidR="004D1559" w:rsidRPr="004D1559" w:rsidRDefault="004D1559" w:rsidP="004D1559">
            <w:pPr>
              <w:spacing w:after="0" w:line="240" w:lineRule="auto"/>
              <w:jc w:val="left"/>
              <w:rPr>
                <w:rFonts w:ascii="Times New Roman" w:eastAsia="Calibri" w:hAnsi="Times New Roman" w:cs="Times New Roman"/>
                <w:sz w:val="20"/>
                <w:szCs w:val="20"/>
                <w:lang w:bidi="en-US"/>
              </w:rPr>
            </w:pPr>
            <w:r w:rsidRPr="004D1559">
              <w:rPr>
                <w:rFonts w:ascii="Times New Roman" w:eastAsia="Calibri" w:hAnsi="Times New Roman" w:cs="Times New Roman"/>
                <w:sz w:val="20"/>
                <w:szCs w:val="20"/>
                <w:lang w:bidi="en-US"/>
              </w:rPr>
              <w:t xml:space="preserve">Упознавање са основним особинама нуклеарних </w:t>
            </w:r>
            <w:r w:rsidRPr="004D1559">
              <w:rPr>
                <w:rFonts w:ascii="Times New Roman" w:eastAsia="Calibri" w:hAnsi="Times New Roman" w:cs="Times New Roman"/>
                <w:sz w:val="20"/>
                <w:szCs w:val="20"/>
                <w:lang w:bidi="en-US"/>
              </w:rPr>
              <w:lastRenderedPageBreak/>
              <w:t>сила и моделима атомског језгра</w:t>
            </w:r>
          </w:p>
          <w:p w:rsidR="004D1559" w:rsidRPr="004D1559" w:rsidRDefault="004D1559" w:rsidP="004D1559">
            <w:pPr>
              <w:spacing w:after="0" w:line="240" w:lineRule="auto"/>
              <w:jc w:val="left"/>
              <w:rPr>
                <w:rFonts w:ascii="Times New Roman" w:eastAsia="Calibri" w:hAnsi="Times New Roman" w:cs="Times New Roman"/>
                <w:sz w:val="20"/>
                <w:szCs w:val="20"/>
                <w:lang w:bidi="en-US"/>
              </w:rPr>
            </w:pPr>
            <w:r w:rsidRPr="004D1559">
              <w:rPr>
                <w:rFonts w:ascii="Times New Roman" w:eastAsia="Calibri" w:hAnsi="Times New Roman" w:cs="Times New Roman"/>
                <w:sz w:val="20"/>
                <w:szCs w:val="20"/>
                <w:lang w:bidi="en-US"/>
              </w:rPr>
              <w:t>Упознавање са основним карактеристикама алфа, бета и гама распада</w:t>
            </w:r>
          </w:p>
          <w:p w:rsidR="004D1559" w:rsidRPr="004D1559" w:rsidRDefault="004D1559" w:rsidP="004D1559">
            <w:pPr>
              <w:spacing w:after="0" w:line="240" w:lineRule="auto"/>
              <w:jc w:val="left"/>
              <w:rPr>
                <w:rFonts w:ascii="Times New Roman" w:eastAsia="Calibri" w:hAnsi="Times New Roman" w:cs="Times New Roman"/>
                <w:sz w:val="20"/>
                <w:szCs w:val="20"/>
                <w:lang w:val="en-US" w:bidi="en-US"/>
              </w:rPr>
            </w:pPr>
            <w:r w:rsidRPr="004D1559">
              <w:rPr>
                <w:rFonts w:ascii="Times New Roman" w:eastAsia="Calibri" w:hAnsi="Times New Roman" w:cs="Times New Roman"/>
                <w:sz w:val="20"/>
                <w:szCs w:val="20"/>
                <w:lang w:val="en-US" w:bidi="en-US"/>
              </w:rPr>
              <w:t>Закон радиоактивног распада. Активност радиоактивног извора</w:t>
            </w:r>
          </w:p>
          <w:p w:rsidR="004D1559" w:rsidRPr="004D1559" w:rsidRDefault="004D1559" w:rsidP="004D1559">
            <w:pPr>
              <w:spacing w:after="0" w:line="240" w:lineRule="auto"/>
              <w:jc w:val="left"/>
              <w:rPr>
                <w:rFonts w:ascii="Times New Roman" w:eastAsia="Calibri" w:hAnsi="Times New Roman" w:cs="Times New Roman"/>
                <w:sz w:val="20"/>
                <w:szCs w:val="20"/>
                <w:lang w:bidi="en-US"/>
              </w:rPr>
            </w:pPr>
            <w:r w:rsidRPr="004D1559">
              <w:rPr>
                <w:rFonts w:ascii="Times New Roman" w:eastAsia="Calibri" w:hAnsi="Times New Roman" w:cs="Times New Roman"/>
                <w:sz w:val="20"/>
                <w:szCs w:val="20"/>
                <w:lang w:bidi="en-US"/>
              </w:rPr>
              <w:t>Да ученици утврде стечено знање природној радиоактивности и закону радиоактивног распада</w:t>
            </w:r>
          </w:p>
          <w:p w:rsidR="004D1559" w:rsidRPr="004D1559" w:rsidRDefault="004D1559" w:rsidP="004D1559">
            <w:pPr>
              <w:spacing w:after="0" w:line="240" w:lineRule="auto"/>
              <w:jc w:val="left"/>
              <w:rPr>
                <w:rFonts w:ascii="Times New Roman" w:eastAsia="Calibri" w:hAnsi="Times New Roman" w:cs="Times New Roman"/>
                <w:sz w:val="20"/>
                <w:szCs w:val="20"/>
                <w:lang w:bidi="en-US"/>
              </w:rPr>
            </w:pPr>
            <w:r w:rsidRPr="004D1559">
              <w:rPr>
                <w:rFonts w:ascii="Times New Roman" w:eastAsia="Calibri" w:hAnsi="Times New Roman" w:cs="Times New Roman"/>
                <w:sz w:val="20"/>
                <w:szCs w:val="20"/>
                <w:lang w:bidi="en-US"/>
              </w:rPr>
              <w:t>Да ученици знају последице и законитости код интеракције радиоактивног зрачења са супстанцом</w:t>
            </w:r>
          </w:p>
          <w:p w:rsidR="004D1559" w:rsidRPr="004D1559" w:rsidRDefault="004D1559" w:rsidP="004D1559">
            <w:pPr>
              <w:spacing w:after="0" w:line="240" w:lineRule="auto"/>
              <w:jc w:val="left"/>
              <w:rPr>
                <w:rFonts w:ascii="Times New Roman" w:eastAsia="Calibri" w:hAnsi="Times New Roman" w:cs="Times New Roman"/>
                <w:sz w:val="20"/>
                <w:szCs w:val="20"/>
                <w:lang w:bidi="en-US"/>
              </w:rPr>
            </w:pPr>
            <w:r w:rsidRPr="004D1559">
              <w:rPr>
                <w:rFonts w:ascii="Times New Roman" w:eastAsia="Calibri" w:hAnsi="Times New Roman" w:cs="Times New Roman"/>
                <w:sz w:val="20"/>
                <w:szCs w:val="20"/>
                <w:lang w:bidi="en-US"/>
              </w:rPr>
              <w:t>Да ученици умеју да детектују радиоактивно зрачење и знају које су мере заштите од радиоактивног зрачења</w:t>
            </w:r>
          </w:p>
          <w:p w:rsidR="004D1559" w:rsidRPr="004D1559" w:rsidRDefault="004D1559" w:rsidP="004D1559">
            <w:pPr>
              <w:spacing w:after="0" w:line="240" w:lineRule="auto"/>
              <w:jc w:val="left"/>
              <w:rPr>
                <w:rFonts w:ascii="Times New Roman" w:eastAsia="Calibri" w:hAnsi="Times New Roman" w:cs="Times New Roman"/>
                <w:sz w:val="20"/>
                <w:szCs w:val="20"/>
                <w:lang w:bidi="en-US"/>
              </w:rPr>
            </w:pPr>
            <w:r w:rsidRPr="004D1559">
              <w:rPr>
                <w:rFonts w:ascii="Times New Roman" w:eastAsia="Calibri" w:hAnsi="Times New Roman" w:cs="Times New Roman"/>
                <w:sz w:val="20"/>
                <w:szCs w:val="20"/>
                <w:lang w:bidi="en-US"/>
              </w:rPr>
              <w:t>Да ученици разумеју појам вештачке радиоактивости и знају могуће примене</w:t>
            </w:r>
          </w:p>
          <w:p w:rsidR="004D1559" w:rsidRPr="004D1559" w:rsidRDefault="004D1559" w:rsidP="004D1559">
            <w:pPr>
              <w:spacing w:after="0" w:line="240" w:lineRule="auto"/>
              <w:jc w:val="left"/>
              <w:rPr>
                <w:rFonts w:ascii="Times New Roman" w:eastAsia="Calibri" w:hAnsi="Times New Roman" w:cs="Times New Roman"/>
                <w:sz w:val="20"/>
                <w:szCs w:val="20"/>
                <w:lang w:bidi="en-US"/>
              </w:rPr>
            </w:pPr>
            <w:r w:rsidRPr="004D1559">
              <w:rPr>
                <w:rFonts w:ascii="Times New Roman" w:eastAsia="Calibri" w:hAnsi="Times New Roman" w:cs="Times New Roman"/>
                <w:sz w:val="20"/>
                <w:szCs w:val="20"/>
                <w:lang w:bidi="en-US"/>
              </w:rPr>
              <w:t>Да ученици разумеју појам нуклеарне реакције и знају могуће примене</w:t>
            </w:r>
          </w:p>
          <w:p w:rsidR="004D1559" w:rsidRPr="004D1559" w:rsidRDefault="004D1559" w:rsidP="004D1559">
            <w:pPr>
              <w:spacing w:after="0" w:line="240" w:lineRule="auto"/>
              <w:jc w:val="left"/>
              <w:rPr>
                <w:rFonts w:ascii="Times New Roman" w:eastAsia="Calibri" w:hAnsi="Times New Roman" w:cs="Times New Roman"/>
                <w:sz w:val="20"/>
                <w:szCs w:val="20"/>
                <w:lang w:bidi="en-US"/>
              </w:rPr>
            </w:pPr>
            <w:r w:rsidRPr="004D1559">
              <w:rPr>
                <w:rFonts w:ascii="Times New Roman" w:eastAsia="Calibri" w:hAnsi="Times New Roman" w:cs="Times New Roman"/>
                <w:sz w:val="20"/>
                <w:szCs w:val="20"/>
                <w:lang w:bidi="en-US"/>
              </w:rPr>
              <w:t>Да ученици повежу стечено знање о нуклеарним реакцијама и вештачкој радиоактивности</w:t>
            </w:r>
          </w:p>
          <w:p w:rsidR="004D1559" w:rsidRPr="004D1559" w:rsidRDefault="004D1559" w:rsidP="004D1559">
            <w:pPr>
              <w:spacing w:after="0" w:line="240" w:lineRule="auto"/>
              <w:jc w:val="left"/>
              <w:rPr>
                <w:rFonts w:ascii="Times New Roman" w:eastAsia="Calibri" w:hAnsi="Times New Roman" w:cs="Times New Roman"/>
                <w:sz w:val="20"/>
                <w:szCs w:val="20"/>
                <w:lang w:bidi="en-US"/>
              </w:rPr>
            </w:pPr>
            <w:r w:rsidRPr="004D1559">
              <w:rPr>
                <w:rFonts w:ascii="Times New Roman" w:eastAsia="Calibri" w:hAnsi="Times New Roman" w:cs="Times New Roman"/>
                <w:sz w:val="20"/>
                <w:szCs w:val="20"/>
                <w:lang w:bidi="en-US"/>
              </w:rPr>
              <w:t>Да ученици разумеју предности и мане употребе нуклеарне енергије</w:t>
            </w:r>
          </w:p>
          <w:p w:rsidR="004D1559" w:rsidRPr="004D1559" w:rsidRDefault="004D1559" w:rsidP="004D1559">
            <w:pPr>
              <w:spacing w:after="0" w:line="240" w:lineRule="auto"/>
              <w:jc w:val="left"/>
              <w:rPr>
                <w:rFonts w:ascii="Times New Roman" w:eastAsia="Calibri" w:hAnsi="Times New Roman" w:cs="Times New Roman"/>
                <w:sz w:val="20"/>
                <w:szCs w:val="20"/>
                <w:lang w:bidi="en-US"/>
              </w:rPr>
            </w:pPr>
            <w:r w:rsidRPr="004D1559">
              <w:rPr>
                <w:rFonts w:ascii="Times New Roman" w:eastAsia="Calibri" w:hAnsi="Times New Roman" w:cs="Times New Roman"/>
                <w:sz w:val="20"/>
                <w:szCs w:val="20"/>
                <w:lang w:bidi="en-US"/>
              </w:rPr>
              <w:t>Да ученици практично примене знање из области физике атомског језгра</w:t>
            </w:r>
          </w:p>
          <w:p w:rsidR="004D1559" w:rsidRPr="004D1559" w:rsidRDefault="004D1559" w:rsidP="004D1559">
            <w:pPr>
              <w:spacing w:after="0" w:line="240" w:lineRule="auto"/>
              <w:jc w:val="left"/>
              <w:rPr>
                <w:rFonts w:ascii="Times New Roman" w:eastAsia="Calibri" w:hAnsi="Times New Roman" w:cs="Times New Roman"/>
                <w:sz w:val="20"/>
                <w:szCs w:val="20"/>
                <w:lang w:bidi="en-US"/>
              </w:rPr>
            </w:pPr>
            <w:r w:rsidRPr="004D1559">
              <w:rPr>
                <w:rFonts w:ascii="Times New Roman" w:eastAsia="Calibri" w:hAnsi="Times New Roman" w:cs="Times New Roman"/>
                <w:sz w:val="20"/>
                <w:szCs w:val="20"/>
                <w:lang w:bidi="en-US"/>
              </w:rPr>
              <w:lastRenderedPageBreak/>
              <w:t>Да ученици разумеју фузионе реакције уопште и на звездама</w:t>
            </w:r>
          </w:p>
          <w:p w:rsidR="004D1559" w:rsidRPr="004D1559" w:rsidRDefault="004D1559" w:rsidP="004D1559">
            <w:pPr>
              <w:spacing w:after="0" w:line="240" w:lineRule="auto"/>
              <w:jc w:val="left"/>
              <w:rPr>
                <w:rFonts w:ascii="Times New Roman" w:eastAsia="Calibri" w:hAnsi="Times New Roman" w:cs="Times New Roman"/>
                <w:sz w:val="20"/>
                <w:szCs w:val="20"/>
                <w:lang w:val="sr-Cyrl-CS" w:bidi="en-US"/>
              </w:rPr>
            </w:pPr>
            <w:r w:rsidRPr="004D1559">
              <w:rPr>
                <w:rFonts w:ascii="Times New Roman" w:eastAsia="Calibri" w:hAnsi="Times New Roman" w:cs="Times New Roman"/>
                <w:sz w:val="20"/>
                <w:szCs w:val="20"/>
                <w:lang w:bidi="en-US"/>
              </w:rPr>
              <w:t>Да ученици разумеју опасности због злоупотребе науке</w:t>
            </w:r>
          </w:p>
        </w:tc>
        <w:tc>
          <w:tcPr>
            <w:tcW w:w="1572" w:type="dxa"/>
            <w:shd w:val="clear" w:color="auto" w:fill="auto"/>
          </w:tcPr>
          <w:p w:rsidR="004D1559" w:rsidRPr="004D1559" w:rsidRDefault="004D1559" w:rsidP="004D1559">
            <w:pPr>
              <w:spacing w:after="0" w:line="240" w:lineRule="auto"/>
              <w:jc w:val="left"/>
              <w:rPr>
                <w:rFonts w:ascii="Times New Roman" w:eastAsia="Calibri" w:hAnsi="Times New Roman" w:cs="Times New Roman"/>
                <w:sz w:val="20"/>
                <w:szCs w:val="20"/>
                <w:lang w:val="sr-Cyrl-CS" w:bidi="en-US"/>
              </w:rPr>
            </w:pPr>
            <w:r w:rsidRPr="004D1559">
              <w:rPr>
                <w:rFonts w:ascii="Times New Roman" w:eastAsia="Calibri" w:hAnsi="Times New Roman" w:cs="Times New Roman"/>
                <w:sz w:val="20"/>
                <w:szCs w:val="20"/>
                <w:lang w:val="en-US" w:bidi="en-US"/>
              </w:rPr>
              <w:lastRenderedPageBreak/>
              <w:t>Фронтални</w:t>
            </w:r>
            <w:r w:rsidRPr="004D1559">
              <w:rPr>
                <w:rFonts w:ascii="Times New Roman" w:eastAsia="Calibri" w:hAnsi="Times New Roman" w:cs="Times New Roman"/>
                <w:sz w:val="20"/>
                <w:szCs w:val="20"/>
                <w:lang w:bidi="en-US"/>
              </w:rPr>
              <w:t>м,</w:t>
            </w:r>
            <w:r w:rsidRPr="004D1559">
              <w:rPr>
                <w:rFonts w:ascii="Times New Roman" w:eastAsia="Calibri" w:hAnsi="Times New Roman" w:cs="Times New Roman"/>
                <w:sz w:val="20"/>
                <w:szCs w:val="20"/>
                <w:lang w:val="en-US" w:bidi="en-US"/>
              </w:rPr>
              <w:t xml:space="preserve"> индивидуални</w:t>
            </w:r>
            <w:r w:rsidRPr="004D1559">
              <w:rPr>
                <w:rFonts w:ascii="Times New Roman" w:eastAsia="Calibri" w:hAnsi="Times New Roman" w:cs="Times New Roman"/>
                <w:sz w:val="20"/>
                <w:szCs w:val="20"/>
                <w:lang w:bidi="en-US"/>
              </w:rPr>
              <w:t>м</w:t>
            </w:r>
            <w:r w:rsidRPr="004D1559">
              <w:rPr>
                <w:rFonts w:ascii="Times New Roman" w:eastAsia="Calibri" w:hAnsi="Times New Roman" w:cs="Times New Roman"/>
                <w:sz w:val="20"/>
                <w:szCs w:val="20"/>
                <w:lang w:val="en-US" w:bidi="en-US"/>
              </w:rPr>
              <w:t xml:space="preserve"> </w:t>
            </w:r>
            <w:r w:rsidRPr="004D1559">
              <w:rPr>
                <w:rFonts w:ascii="Times New Roman" w:eastAsia="Calibri" w:hAnsi="Times New Roman" w:cs="Times New Roman"/>
                <w:sz w:val="20"/>
                <w:szCs w:val="20"/>
                <w:lang w:bidi="en-US"/>
              </w:rPr>
              <w:t>и групним, користећи д</w:t>
            </w:r>
            <w:r w:rsidRPr="004D1559">
              <w:rPr>
                <w:rFonts w:ascii="Times New Roman" w:eastAsia="Calibri" w:hAnsi="Times New Roman" w:cs="Times New Roman"/>
                <w:sz w:val="20"/>
                <w:szCs w:val="20"/>
                <w:lang w:val="en-US" w:bidi="en-US"/>
              </w:rPr>
              <w:t>ијалошк</w:t>
            </w:r>
            <w:r w:rsidRPr="004D1559">
              <w:rPr>
                <w:rFonts w:ascii="Times New Roman" w:eastAsia="Calibri" w:hAnsi="Times New Roman" w:cs="Times New Roman"/>
                <w:sz w:val="20"/>
                <w:szCs w:val="20"/>
                <w:lang w:bidi="en-US"/>
              </w:rPr>
              <w:t>у,</w:t>
            </w:r>
            <w:r w:rsidRPr="004D1559">
              <w:rPr>
                <w:rFonts w:ascii="Times New Roman" w:eastAsia="Calibri" w:hAnsi="Times New Roman" w:cs="Times New Roman"/>
                <w:sz w:val="20"/>
                <w:szCs w:val="20"/>
                <w:lang w:val="en-US" w:bidi="en-US"/>
              </w:rPr>
              <w:t xml:space="preserve"> монолошк</w:t>
            </w:r>
            <w:r w:rsidRPr="004D1559">
              <w:rPr>
                <w:rFonts w:ascii="Times New Roman" w:eastAsia="Calibri" w:hAnsi="Times New Roman" w:cs="Times New Roman"/>
                <w:sz w:val="20"/>
                <w:szCs w:val="20"/>
                <w:lang w:bidi="en-US"/>
              </w:rPr>
              <w:t xml:space="preserve">у </w:t>
            </w:r>
            <w:r w:rsidRPr="004D1559">
              <w:rPr>
                <w:rFonts w:ascii="Times New Roman" w:eastAsia="Calibri" w:hAnsi="Times New Roman" w:cs="Times New Roman"/>
                <w:sz w:val="20"/>
                <w:szCs w:val="20"/>
                <w:lang w:bidi="en-US"/>
              </w:rPr>
              <w:lastRenderedPageBreak/>
              <w:t>методу,</w:t>
            </w:r>
            <w:r w:rsidRPr="004D1559">
              <w:rPr>
                <w:rFonts w:ascii="Times New Roman" w:eastAsia="Calibri" w:hAnsi="Times New Roman" w:cs="Times New Roman"/>
                <w:sz w:val="20"/>
                <w:szCs w:val="20"/>
                <w:lang w:val="en-US" w:bidi="en-US"/>
              </w:rPr>
              <w:t xml:space="preserve"> рад на тексту</w:t>
            </w:r>
            <w:r w:rsidRPr="004D1559">
              <w:rPr>
                <w:rFonts w:ascii="Times New Roman" w:eastAsia="Calibri" w:hAnsi="Times New Roman" w:cs="Times New Roman"/>
                <w:sz w:val="20"/>
                <w:szCs w:val="20"/>
                <w:lang w:bidi="en-US"/>
              </w:rPr>
              <w:t xml:space="preserve">алним и сликовним као и симулационим и практичним садржајима </w:t>
            </w:r>
            <w:r w:rsidRPr="004D1559">
              <w:rPr>
                <w:rFonts w:ascii="Times New Roman" w:eastAsia="Times New Roman" w:hAnsi="Times New Roman" w:cs="Times New Roman"/>
                <w:sz w:val="20"/>
                <w:szCs w:val="20"/>
                <w:lang w:val="sr-Cyrl-CS" w:bidi="en-US"/>
              </w:rPr>
              <w:t>Решавањем и конструкцијом проблемских ситуација</w:t>
            </w:r>
          </w:p>
        </w:tc>
        <w:tc>
          <w:tcPr>
            <w:tcW w:w="2748" w:type="dxa"/>
          </w:tcPr>
          <w:p w:rsidR="004D1559" w:rsidRPr="004D1559" w:rsidRDefault="004D1559" w:rsidP="004D1559">
            <w:pPr>
              <w:spacing w:after="0" w:line="240" w:lineRule="auto"/>
              <w:jc w:val="left"/>
              <w:rPr>
                <w:rFonts w:ascii="Times New Roman" w:eastAsia="Calibri" w:hAnsi="Times New Roman" w:cs="Times New Roman"/>
                <w:b/>
                <w:sz w:val="20"/>
                <w:szCs w:val="20"/>
                <w:lang w:val="en-US" w:bidi="en-US"/>
              </w:rPr>
            </w:pPr>
            <w:r w:rsidRPr="004D1559">
              <w:rPr>
                <w:rFonts w:ascii="Times New Roman" w:eastAsia="Calibri" w:hAnsi="Times New Roman" w:cs="Times New Roman"/>
                <w:sz w:val="20"/>
                <w:szCs w:val="20"/>
                <w:lang w:val="en-US" w:bidi="en-US"/>
              </w:rPr>
              <w:lastRenderedPageBreak/>
              <w:t>Користи уџбеник и друге понуђене текстуалне</w:t>
            </w:r>
            <w:r w:rsidRPr="004D1559">
              <w:rPr>
                <w:rFonts w:ascii="Times New Roman" w:eastAsia="Calibri" w:hAnsi="Times New Roman" w:cs="Times New Roman"/>
                <w:sz w:val="20"/>
                <w:szCs w:val="20"/>
                <w:lang w:bidi="en-US"/>
              </w:rPr>
              <w:t>, сликовне и симулационе и практичне</w:t>
            </w:r>
            <w:r w:rsidRPr="004D1559">
              <w:rPr>
                <w:rFonts w:ascii="Times New Roman" w:eastAsia="Calibri" w:hAnsi="Times New Roman" w:cs="Times New Roman"/>
                <w:sz w:val="20"/>
                <w:szCs w:val="20"/>
                <w:lang w:val="en-US" w:bidi="en-US"/>
              </w:rPr>
              <w:t xml:space="preserve"> садржаје. </w:t>
            </w:r>
            <w:r w:rsidRPr="004D1559">
              <w:rPr>
                <w:rFonts w:ascii="Times New Roman" w:eastAsia="Calibri" w:hAnsi="Times New Roman" w:cs="Times New Roman"/>
                <w:sz w:val="20"/>
                <w:szCs w:val="20"/>
                <w:lang w:bidi="en-US"/>
              </w:rPr>
              <w:t>Анализира параметре у</w:t>
            </w:r>
            <w:r w:rsidRPr="004D1559">
              <w:rPr>
                <w:rFonts w:ascii="Times New Roman" w:eastAsia="Calibri" w:hAnsi="Times New Roman" w:cs="Times New Roman"/>
                <w:sz w:val="20"/>
                <w:szCs w:val="20"/>
                <w:lang w:val="en-US" w:bidi="en-US"/>
              </w:rPr>
              <w:t xml:space="preserve"> задатим проблемима </w:t>
            </w:r>
            <w:r w:rsidRPr="004D1559">
              <w:rPr>
                <w:rFonts w:ascii="Times New Roman" w:eastAsia="Calibri" w:hAnsi="Times New Roman" w:cs="Times New Roman"/>
                <w:sz w:val="20"/>
                <w:szCs w:val="20"/>
                <w:lang w:val="en-US" w:bidi="en-US"/>
              </w:rPr>
              <w:lastRenderedPageBreak/>
              <w:t>текстуалним, сликовним</w:t>
            </w:r>
            <w:r w:rsidRPr="004D1559">
              <w:rPr>
                <w:rFonts w:ascii="Times New Roman" w:eastAsia="Calibri" w:hAnsi="Times New Roman" w:cs="Times New Roman"/>
                <w:sz w:val="20"/>
                <w:szCs w:val="20"/>
                <w:lang w:bidi="en-US"/>
              </w:rPr>
              <w:t>,</w:t>
            </w:r>
            <w:r w:rsidRPr="004D1559">
              <w:rPr>
                <w:rFonts w:ascii="Times New Roman" w:eastAsia="Calibri" w:hAnsi="Times New Roman" w:cs="Times New Roman"/>
                <w:sz w:val="20"/>
                <w:szCs w:val="20"/>
                <w:lang w:val="en-US" w:bidi="en-US"/>
              </w:rPr>
              <w:t xml:space="preserve"> практичним </w:t>
            </w:r>
            <w:r w:rsidRPr="004D1559">
              <w:rPr>
                <w:rFonts w:ascii="Times New Roman" w:eastAsia="Calibri" w:hAnsi="Times New Roman" w:cs="Times New Roman"/>
                <w:sz w:val="20"/>
                <w:szCs w:val="20"/>
                <w:lang w:bidi="en-US"/>
              </w:rPr>
              <w:t xml:space="preserve">и симулационим </w:t>
            </w:r>
            <w:r w:rsidRPr="004D1559">
              <w:rPr>
                <w:rFonts w:ascii="Times New Roman" w:eastAsia="Calibri" w:hAnsi="Times New Roman" w:cs="Times New Roman"/>
                <w:sz w:val="20"/>
                <w:szCs w:val="20"/>
                <w:lang w:val="en-US" w:bidi="en-US"/>
              </w:rPr>
              <w:t xml:space="preserve">и </w:t>
            </w:r>
            <w:r w:rsidRPr="004D1559">
              <w:rPr>
                <w:rFonts w:ascii="Times New Roman" w:eastAsia="Calibri" w:hAnsi="Times New Roman" w:cs="Times New Roman"/>
                <w:sz w:val="20"/>
                <w:szCs w:val="20"/>
                <w:lang w:bidi="en-US"/>
              </w:rPr>
              <w:t xml:space="preserve">разуме их успоставља везе међу њима и на основу тога </w:t>
            </w:r>
            <w:r w:rsidRPr="004D1559">
              <w:rPr>
                <w:rFonts w:ascii="Times New Roman" w:eastAsia="Calibri" w:hAnsi="Times New Roman" w:cs="Times New Roman"/>
                <w:sz w:val="20"/>
                <w:szCs w:val="20"/>
                <w:lang w:val="en-US" w:bidi="en-US"/>
              </w:rPr>
              <w:t>решава проблеме.</w:t>
            </w:r>
            <w:r w:rsidRPr="004D1559">
              <w:rPr>
                <w:rFonts w:ascii="Times New Roman" w:eastAsia="Calibri" w:hAnsi="Times New Roman" w:cs="Times New Roman"/>
                <w:sz w:val="20"/>
                <w:szCs w:val="20"/>
                <w:lang w:bidi="en-US"/>
              </w:rPr>
              <w:t xml:space="preserve"> Унапређује схватање проблемских ситуација в</w:t>
            </w:r>
            <w:r w:rsidRPr="004D1559">
              <w:rPr>
                <w:rFonts w:ascii="Times New Roman" w:eastAsia="Calibri" w:hAnsi="Times New Roman" w:cs="Times New Roman"/>
                <w:sz w:val="20"/>
                <w:szCs w:val="20"/>
                <w:lang w:val="en-US" w:bidi="en-US"/>
              </w:rPr>
              <w:t>арира</w:t>
            </w:r>
            <w:r w:rsidRPr="004D1559">
              <w:rPr>
                <w:rFonts w:ascii="Times New Roman" w:eastAsia="Calibri" w:hAnsi="Times New Roman" w:cs="Times New Roman"/>
                <w:sz w:val="20"/>
                <w:szCs w:val="20"/>
                <w:lang w:bidi="en-US"/>
              </w:rPr>
              <w:t>њем</w:t>
            </w:r>
            <w:r w:rsidRPr="004D1559">
              <w:rPr>
                <w:rFonts w:ascii="Times New Roman" w:eastAsia="Calibri" w:hAnsi="Times New Roman" w:cs="Times New Roman"/>
                <w:sz w:val="20"/>
                <w:szCs w:val="20"/>
                <w:lang w:val="en-US" w:bidi="en-US"/>
              </w:rPr>
              <w:t xml:space="preserve"> услова у проблемима и ствара нове</w:t>
            </w:r>
            <w:r w:rsidRPr="004D1559">
              <w:rPr>
                <w:rFonts w:ascii="Times New Roman" w:eastAsia="Calibri" w:hAnsi="Times New Roman" w:cs="Times New Roman"/>
                <w:sz w:val="20"/>
                <w:szCs w:val="20"/>
                <w:lang w:bidi="en-US"/>
              </w:rPr>
              <w:t xml:space="preserve"> проблемске ситуације</w:t>
            </w:r>
            <w:r w:rsidRPr="004D1559">
              <w:rPr>
                <w:rFonts w:ascii="Times New Roman" w:eastAsia="Calibri" w:hAnsi="Times New Roman" w:cs="Times New Roman"/>
                <w:sz w:val="20"/>
                <w:szCs w:val="20"/>
                <w:lang w:val="en-US" w:bidi="en-US"/>
              </w:rPr>
              <w:t>.  Користи научене појмове за одређивање врсте појава у природи, затим за примену одговарајућих релација за</w:t>
            </w:r>
            <w:r w:rsidRPr="004D1559">
              <w:rPr>
                <w:rFonts w:ascii="Times New Roman" w:eastAsia="Calibri" w:hAnsi="Times New Roman" w:cs="Times New Roman"/>
                <w:sz w:val="20"/>
                <w:szCs w:val="20"/>
                <w:lang w:val="sr-Cyrl-CS" w:bidi="en-US"/>
              </w:rPr>
              <w:t>добијање тражених величина.</w:t>
            </w:r>
          </w:p>
          <w:p w:rsidR="004D1559" w:rsidRPr="004D1559" w:rsidRDefault="004D1559" w:rsidP="004D1559">
            <w:pPr>
              <w:spacing w:after="0" w:line="240" w:lineRule="auto"/>
              <w:jc w:val="left"/>
              <w:rPr>
                <w:rFonts w:ascii="Times New Roman" w:eastAsia="Calibri" w:hAnsi="Times New Roman" w:cs="Times New Roman"/>
                <w:sz w:val="20"/>
                <w:szCs w:val="20"/>
                <w:lang w:bidi="en-US"/>
              </w:rPr>
            </w:pPr>
          </w:p>
        </w:tc>
        <w:tc>
          <w:tcPr>
            <w:tcW w:w="1980" w:type="dxa"/>
            <w:shd w:val="clear" w:color="auto" w:fill="auto"/>
          </w:tcPr>
          <w:p w:rsidR="004D1559" w:rsidRPr="004D1559" w:rsidRDefault="004D1559" w:rsidP="004D1559">
            <w:pPr>
              <w:spacing w:after="0" w:line="240" w:lineRule="auto"/>
              <w:jc w:val="left"/>
              <w:rPr>
                <w:rFonts w:ascii="Times New Roman" w:eastAsia="Calibri" w:hAnsi="Times New Roman" w:cs="Times New Roman"/>
                <w:sz w:val="20"/>
                <w:szCs w:val="20"/>
                <w:lang w:bidi="en-US"/>
              </w:rPr>
            </w:pPr>
            <w:r w:rsidRPr="004D1559">
              <w:rPr>
                <w:rFonts w:ascii="Times New Roman" w:eastAsia="Calibri" w:hAnsi="Times New Roman" w:cs="Times New Roman"/>
                <w:sz w:val="20"/>
                <w:szCs w:val="20"/>
                <w:lang w:bidi="en-US"/>
              </w:rPr>
              <w:lastRenderedPageBreak/>
              <w:t>Математика четврти разред – диференцијални и интегрални рачун; статистика и вероватноћа.</w:t>
            </w:r>
          </w:p>
          <w:p w:rsidR="004D1559" w:rsidRPr="004D1559" w:rsidRDefault="004D1559" w:rsidP="004D1559">
            <w:pPr>
              <w:spacing w:after="0" w:line="240" w:lineRule="auto"/>
              <w:jc w:val="left"/>
              <w:rPr>
                <w:rFonts w:ascii="Times New Roman" w:eastAsia="Calibri" w:hAnsi="Times New Roman" w:cs="Times New Roman"/>
                <w:sz w:val="20"/>
                <w:szCs w:val="20"/>
                <w:lang w:bidi="en-US"/>
              </w:rPr>
            </w:pPr>
            <w:r w:rsidRPr="004D1559">
              <w:rPr>
                <w:rFonts w:ascii="Times New Roman" w:eastAsia="Calibri" w:hAnsi="Times New Roman" w:cs="Times New Roman"/>
                <w:sz w:val="20"/>
                <w:szCs w:val="20"/>
                <w:lang w:bidi="en-US"/>
              </w:rPr>
              <w:lastRenderedPageBreak/>
              <w:t>Хемија први разред - изотопи</w:t>
            </w:r>
          </w:p>
        </w:tc>
        <w:tc>
          <w:tcPr>
            <w:tcW w:w="1140" w:type="dxa"/>
            <w:shd w:val="clear" w:color="auto" w:fill="auto"/>
          </w:tcPr>
          <w:p w:rsidR="004D1559" w:rsidRPr="004D1559" w:rsidRDefault="004D1559" w:rsidP="004D1559">
            <w:pPr>
              <w:spacing w:after="0" w:line="360" w:lineRule="auto"/>
              <w:jc w:val="both"/>
              <w:rPr>
                <w:rFonts w:ascii="Times New Roman" w:eastAsia="Calibri" w:hAnsi="Times New Roman" w:cs="Times New Roman"/>
                <w:sz w:val="16"/>
                <w:szCs w:val="16"/>
                <w:lang w:val="en-US" w:bidi="en-US"/>
              </w:rPr>
            </w:pPr>
            <w:r w:rsidRPr="004D1559">
              <w:rPr>
                <w:rFonts w:ascii="Times New Roman" w:eastAsia="Calibri" w:hAnsi="Times New Roman" w:cs="Times New Roman"/>
                <w:sz w:val="16"/>
                <w:szCs w:val="16"/>
                <w:lang w:val="en-US" w:bidi="en-US"/>
              </w:rPr>
              <w:lastRenderedPageBreak/>
              <w:t>2.ФИ.1.5.2.</w:t>
            </w:r>
          </w:p>
          <w:p w:rsidR="004D1559" w:rsidRPr="004D1559" w:rsidRDefault="004D1559" w:rsidP="004D1559">
            <w:pPr>
              <w:spacing w:after="0" w:line="360" w:lineRule="auto"/>
              <w:jc w:val="both"/>
              <w:rPr>
                <w:rFonts w:ascii="Times New Roman" w:eastAsia="Calibri" w:hAnsi="Times New Roman" w:cs="Times New Roman"/>
                <w:sz w:val="16"/>
                <w:szCs w:val="16"/>
                <w:lang w:val="en-US" w:bidi="en-US"/>
              </w:rPr>
            </w:pPr>
            <w:r w:rsidRPr="004D1559">
              <w:rPr>
                <w:rFonts w:ascii="Times New Roman" w:eastAsia="Calibri" w:hAnsi="Times New Roman" w:cs="Times New Roman"/>
                <w:sz w:val="16"/>
                <w:szCs w:val="16"/>
                <w:lang w:val="en-US" w:bidi="en-US"/>
              </w:rPr>
              <w:t>2.ФИ.1.5.3.</w:t>
            </w:r>
          </w:p>
          <w:p w:rsidR="004D1559" w:rsidRPr="004D1559" w:rsidRDefault="004D1559" w:rsidP="004D1559">
            <w:pPr>
              <w:spacing w:after="0" w:line="360" w:lineRule="auto"/>
              <w:jc w:val="both"/>
              <w:rPr>
                <w:rFonts w:ascii="Times New Roman" w:eastAsia="Calibri" w:hAnsi="Times New Roman" w:cs="Times New Roman"/>
                <w:sz w:val="16"/>
                <w:szCs w:val="16"/>
                <w:lang w:val="en-US" w:bidi="en-US"/>
              </w:rPr>
            </w:pPr>
            <w:r w:rsidRPr="004D1559">
              <w:rPr>
                <w:rFonts w:ascii="Times New Roman" w:eastAsia="Calibri" w:hAnsi="Times New Roman" w:cs="Times New Roman"/>
                <w:sz w:val="16"/>
                <w:szCs w:val="16"/>
                <w:lang w:val="en-US" w:bidi="en-US"/>
              </w:rPr>
              <w:t>2.ФИ.1.5.4.</w:t>
            </w:r>
          </w:p>
          <w:p w:rsidR="004D1559" w:rsidRPr="004D1559" w:rsidRDefault="004D1559" w:rsidP="004D1559">
            <w:pPr>
              <w:spacing w:after="0" w:line="360" w:lineRule="auto"/>
              <w:jc w:val="both"/>
              <w:rPr>
                <w:rFonts w:ascii="Times New Roman" w:eastAsia="Calibri" w:hAnsi="Times New Roman" w:cs="Times New Roman"/>
                <w:sz w:val="16"/>
                <w:szCs w:val="16"/>
                <w:lang w:val="en-US" w:bidi="en-US"/>
              </w:rPr>
            </w:pPr>
            <w:r w:rsidRPr="004D1559">
              <w:rPr>
                <w:rFonts w:ascii="Times New Roman" w:eastAsia="Calibri" w:hAnsi="Times New Roman" w:cs="Times New Roman"/>
                <w:sz w:val="16"/>
                <w:szCs w:val="16"/>
                <w:lang w:val="en-US" w:bidi="en-US"/>
              </w:rPr>
              <w:t>2.ФИ.1.5.5.</w:t>
            </w:r>
          </w:p>
          <w:p w:rsidR="004D1559" w:rsidRPr="004D1559" w:rsidRDefault="004D1559" w:rsidP="004D1559">
            <w:pPr>
              <w:spacing w:after="0" w:line="360" w:lineRule="auto"/>
              <w:jc w:val="both"/>
              <w:rPr>
                <w:rFonts w:ascii="Times New Roman" w:eastAsia="Calibri" w:hAnsi="Times New Roman" w:cs="Times New Roman"/>
                <w:sz w:val="16"/>
                <w:szCs w:val="16"/>
                <w:lang w:val="en-US" w:bidi="en-US"/>
              </w:rPr>
            </w:pPr>
            <w:r w:rsidRPr="004D1559">
              <w:rPr>
                <w:rFonts w:ascii="Times New Roman" w:eastAsia="Calibri" w:hAnsi="Times New Roman" w:cs="Times New Roman"/>
                <w:sz w:val="16"/>
                <w:szCs w:val="16"/>
                <w:lang w:val="en-US" w:bidi="en-US"/>
              </w:rPr>
              <w:t>2.ФИ.2.5.3.</w:t>
            </w:r>
          </w:p>
          <w:p w:rsidR="004D1559" w:rsidRPr="004D1559" w:rsidRDefault="004D1559" w:rsidP="004D1559">
            <w:pPr>
              <w:spacing w:after="0" w:line="360" w:lineRule="auto"/>
              <w:jc w:val="both"/>
              <w:rPr>
                <w:rFonts w:ascii="Times New Roman" w:eastAsia="Calibri" w:hAnsi="Times New Roman" w:cs="Times New Roman"/>
                <w:sz w:val="16"/>
                <w:szCs w:val="16"/>
                <w:lang w:val="en-US" w:bidi="en-US"/>
              </w:rPr>
            </w:pPr>
            <w:r w:rsidRPr="004D1559">
              <w:rPr>
                <w:rFonts w:ascii="Times New Roman" w:eastAsia="Calibri" w:hAnsi="Times New Roman" w:cs="Times New Roman"/>
                <w:sz w:val="16"/>
                <w:szCs w:val="16"/>
                <w:lang w:val="en-US" w:bidi="en-US"/>
              </w:rPr>
              <w:lastRenderedPageBreak/>
              <w:t>2.ФИ.2.5.4.</w:t>
            </w:r>
          </w:p>
          <w:p w:rsidR="004D1559" w:rsidRPr="004D1559" w:rsidRDefault="004D1559" w:rsidP="004D1559">
            <w:pPr>
              <w:spacing w:after="0" w:line="360" w:lineRule="auto"/>
              <w:jc w:val="both"/>
              <w:rPr>
                <w:rFonts w:ascii="Times New Roman" w:eastAsia="Calibri" w:hAnsi="Times New Roman" w:cs="Times New Roman"/>
                <w:sz w:val="20"/>
                <w:szCs w:val="20"/>
                <w:lang w:bidi="en-US"/>
              </w:rPr>
            </w:pPr>
            <w:r w:rsidRPr="004D1559">
              <w:rPr>
                <w:rFonts w:ascii="Times New Roman" w:eastAsia="Calibri" w:hAnsi="Times New Roman" w:cs="Times New Roman"/>
                <w:sz w:val="16"/>
                <w:szCs w:val="16"/>
                <w:lang w:val="en-US" w:bidi="en-US"/>
              </w:rPr>
              <w:t>2.ФИ.3.5.2.</w:t>
            </w:r>
          </w:p>
        </w:tc>
        <w:tc>
          <w:tcPr>
            <w:tcW w:w="2735" w:type="dxa"/>
          </w:tcPr>
          <w:p w:rsidR="004D1559" w:rsidRPr="004D1559" w:rsidRDefault="004D1559" w:rsidP="004D1559">
            <w:pPr>
              <w:spacing w:after="0" w:line="240" w:lineRule="auto"/>
              <w:jc w:val="left"/>
              <w:rPr>
                <w:rFonts w:ascii="Times New Roman" w:eastAsia="Calibri" w:hAnsi="Times New Roman" w:cs="Times New Roman"/>
                <w:sz w:val="20"/>
                <w:szCs w:val="20"/>
                <w:lang w:val="en-US" w:bidi="en-US"/>
              </w:rPr>
            </w:pPr>
            <w:r w:rsidRPr="004D1559">
              <w:rPr>
                <w:rFonts w:ascii="Times New Roman" w:eastAsia="Calibri" w:hAnsi="Times New Roman" w:cs="Times New Roman"/>
                <w:sz w:val="20"/>
                <w:szCs w:val="20"/>
                <w:lang w:bidi="en-US"/>
              </w:rPr>
              <w:lastRenderedPageBreak/>
              <w:t>-</w:t>
            </w:r>
            <w:r w:rsidRPr="004D1559">
              <w:rPr>
                <w:rFonts w:ascii="Times New Roman" w:eastAsia="Calibri" w:hAnsi="Times New Roman" w:cs="Times New Roman"/>
                <w:sz w:val="20"/>
                <w:szCs w:val="20"/>
                <w:lang w:val="en-US" w:bidi="en-US"/>
              </w:rPr>
              <w:t>објасни модел и структуру језгра и својства нуклеарних сила;</w:t>
            </w:r>
          </w:p>
          <w:p w:rsidR="004D1559" w:rsidRPr="004D1559" w:rsidRDefault="004D1559" w:rsidP="004D1559">
            <w:pPr>
              <w:spacing w:after="0" w:line="240" w:lineRule="auto"/>
              <w:jc w:val="left"/>
              <w:rPr>
                <w:rFonts w:ascii="Times New Roman" w:eastAsia="Calibri" w:hAnsi="Times New Roman" w:cs="Times New Roman"/>
                <w:sz w:val="20"/>
                <w:szCs w:val="20"/>
                <w:lang w:val="en-US" w:bidi="en-US"/>
              </w:rPr>
            </w:pPr>
            <w:r w:rsidRPr="004D1559">
              <w:rPr>
                <w:rFonts w:ascii="Times New Roman" w:eastAsia="Calibri" w:hAnsi="Times New Roman" w:cs="Times New Roman"/>
                <w:sz w:val="20"/>
                <w:szCs w:val="20"/>
                <w:lang w:val="en-US" w:bidi="en-US"/>
              </w:rPr>
              <w:t xml:space="preserve"> - разуме примену и опасности природног и </w:t>
            </w:r>
            <w:r w:rsidRPr="004D1559">
              <w:rPr>
                <w:rFonts w:ascii="Times New Roman" w:eastAsia="Calibri" w:hAnsi="Times New Roman" w:cs="Times New Roman"/>
                <w:sz w:val="20"/>
                <w:szCs w:val="20"/>
                <w:lang w:val="en-US" w:bidi="en-US"/>
              </w:rPr>
              <w:lastRenderedPageBreak/>
              <w:t xml:space="preserve">вештачког радиоактивног зрачења; </w:t>
            </w:r>
          </w:p>
          <w:p w:rsidR="004D1559" w:rsidRPr="004D1559" w:rsidRDefault="004D1559" w:rsidP="004D1559">
            <w:pPr>
              <w:spacing w:after="0" w:line="240" w:lineRule="auto"/>
              <w:jc w:val="left"/>
              <w:rPr>
                <w:rFonts w:ascii="Times New Roman" w:eastAsia="Calibri" w:hAnsi="Times New Roman" w:cs="Times New Roman"/>
                <w:sz w:val="20"/>
                <w:szCs w:val="20"/>
                <w:lang w:val="en-US" w:bidi="en-US"/>
              </w:rPr>
            </w:pPr>
            <w:r w:rsidRPr="004D1559">
              <w:rPr>
                <w:rFonts w:ascii="Times New Roman" w:eastAsia="Calibri" w:hAnsi="Times New Roman" w:cs="Times New Roman"/>
                <w:sz w:val="20"/>
                <w:szCs w:val="20"/>
                <w:lang w:val="en-US" w:bidi="en-US"/>
              </w:rPr>
              <w:t>- објашњава интеракцију радиоактивног зрачења са материјалима и мери интензитет зрачења;</w:t>
            </w:r>
          </w:p>
          <w:p w:rsidR="004D1559" w:rsidRPr="004D1559" w:rsidRDefault="004D1559" w:rsidP="004D1559">
            <w:pPr>
              <w:spacing w:after="0" w:line="240" w:lineRule="auto"/>
              <w:jc w:val="left"/>
              <w:rPr>
                <w:rFonts w:ascii="Times New Roman" w:eastAsia="Calibri" w:hAnsi="Times New Roman" w:cs="Times New Roman"/>
                <w:sz w:val="20"/>
                <w:szCs w:val="20"/>
                <w:lang w:val="en-US" w:bidi="en-US"/>
              </w:rPr>
            </w:pPr>
            <w:r w:rsidRPr="004D1559">
              <w:rPr>
                <w:rFonts w:ascii="Times New Roman" w:eastAsia="Calibri" w:hAnsi="Times New Roman" w:cs="Times New Roman"/>
                <w:sz w:val="20"/>
                <w:szCs w:val="20"/>
                <w:lang w:val="en-US" w:bidi="en-US"/>
              </w:rPr>
              <w:t xml:space="preserve"> - придржава се мера заштите од радиоактивног зрачења;</w:t>
            </w:r>
          </w:p>
          <w:p w:rsidR="004D1559" w:rsidRPr="004D1559" w:rsidRDefault="004D1559" w:rsidP="004D1559">
            <w:pPr>
              <w:spacing w:after="0" w:line="240" w:lineRule="auto"/>
              <w:jc w:val="left"/>
              <w:rPr>
                <w:rFonts w:ascii="Times New Roman" w:eastAsia="Calibri" w:hAnsi="Times New Roman" w:cs="Times New Roman"/>
                <w:sz w:val="20"/>
                <w:szCs w:val="20"/>
                <w:lang w:val="en-US" w:bidi="en-US"/>
              </w:rPr>
            </w:pPr>
            <w:r w:rsidRPr="004D1559">
              <w:rPr>
                <w:rFonts w:ascii="Times New Roman" w:eastAsia="Calibri" w:hAnsi="Times New Roman" w:cs="Times New Roman"/>
                <w:sz w:val="20"/>
                <w:szCs w:val="20"/>
                <w:lang w:val="en-US" w:bidi="en-US"/>
              </w:rPr>
              <w:t xml:space="preserve"> - познаје добијање и примену изотопа (енергетика, медицина, археологија, форензика...); </w:t>
            </w:r>
          </w:p>
          <w:p w:rsidR="004D1559" w:rsidRPr="004D1559" w:rsidRDefault="004D1559" w:rsidP="004D1559">
            <w:pPr>
              <w:spacing w:after="0" w:line="240" w:lineRule="auto"/>
              <w:jc w:val="left"/>
              <w:rPr>
                <w:rFonts w:ascii="Times New Roman" w:eastAsia="Calibri" w:hAnsi="Times New Roman" w:cs="Times New Roman"/>
                <w:sz w:val="20"/>
                <w:szCs w:val="20"/>
                <w:lang w:val="en-US" w:bidi="en-US"/>
              </w:rPr>
            </w:pPr>
            <w:r w:rsidRPr="004D1559">
              <w:rPr>
                <w:rFonts w:ascii="Times New Roman" w:eastAsia="Calibri" w:hAnsi="Times New Roman" w:cs="Times New Roman"/>
                <w:sz w:val="20"/>
                <w:szCs w:val="20"/>
                <w:lang w:val="en-US" w:bidi="en-US"/>
              </w:rPr>
              <w:t>- увиђа предности и недостатке коришћења различитих извора енергије и разуме проблеме коришћења нуклеарне енергије у контексту одрживог развоја;</w:t>
            </w:r>
          </w:p>
          <w:p w:rsidR="004D1559" w:rsidRPr="004D1559" w:rsidRDefault="004D1559" w:rsidP="004D1559">
            <w:pPr>
              <w:spacing w:after="0" w:line="240" w:lineRule="auto"/>
              <w:jc w:val="left"/>
              <w:rPr>
                <w:rFonts w:ascii="Times New Roman" w:eastAsia="Calibri" w:hAnsi="Times New Roman" w:cs="Times New Roman"/>
                <w:sz w:val="20"/>
                <w:szCs w:val="20"/>
                <w:lang w:bidi="en-US"/>
              </w:rPr>
            </w:pPr>
            <w:r w:rsidRPr="004D1559">
              <w:rPr>
                <w:rFonts w:ascii="Times New Roman" w:eastAsia="Calibri" w:hAnsi="Times New Roman" w:cs="Times New Roman"/>
                <w:sz w:val="20"/>
                <w:szCs w:val="20"/>
                <w:lang w:val="en-US" w:bidi="en-US"/>
              </w:rPr>
              <w:t xml:space="preserve"> </w:t>
            </w:r>
          </w:p>
        </w:tc>
      </w:tr>
      <w:tr w:rsidR="004D1559" w:rsidRPr="004D1559" w:rsidTr="000B31E3">
        <w:trPr>
          <w:jc w:val="center"/>
        </w:trPr>
        <w:tc>
          <w:tcPr>
            <w:tcW w:w="2340" w:type="dxa"/>
            <w:shd w:val="clear" w:color="auto" w:fill="auto"/>
          </w:tcPr>
          <w:p w:rsidR="004D1559" w:rsidRPr="004D1559" w:rsidRDefault="004D1559" w:rsidP="004D1559">
            <w:pPr>
              <w:spacing w:after="0" w:line="240" w:lineRule="auto"/>
              <w:jc w:val="left"/>
              <w:rPr>
                <w:rFonts w:ascii="Times New Roman" w:eastAsia="Calibri" w:hAnsi="Times New Roman" w:cs="Times New Roman"/>
                <w:sz w:val="20"/>
                <w:szCs w:val="20"/>
                <w:lang w:val="en-US" w:bidi="en-US"/>
              </w:rPr>
            </w:pPr>
            <w:r w:rsidRPr="004D1559">
              <w:rPr>
                <w:rFonts w:ascii="Times New Roman" w:eastAsia="Calibri" w:hAnsi="Times New Roman" w:cs="Times New Roman"/>
                <w:sz w:val="20"/>
                <w:szCs w:val="20"/>
                <w:lang w:bidi="en-US"/>
              </w:rPr>
              <w:lastRenderedPageBreak/>
              <w:t>Ф</w:t>
            </w:r>
            <w:r w:rsidRPr="004D1559">
              <w:rPr>
                <w:rFonts w:ascii="Times New Roman" w:eastAsia="Calibri" w:hAnsi="Times New Roman" w:cs="Times New Roman"/>
                <w:sz w:val="20"/>
                <w:szCs w:val="20"/>
                <w:lang w:val="en-US" w:bidi="en-US"/>
              </w:rPr>
              <w:t xml:space="preserve">ИЗИКА ЕЛЕМЕНТАРНИХ ЧЕСТИЦА </w:t>
            </w:r>
          </w:p>
          <w:p w:rsidR="004D1559" w:rsidRPr="004D1559" w:rsidRDefault="004D1559" w:rsidP="004D1559">
            <w:pPr>
              <w:spacing w:after="0" w:line="240" w:lineRule="auto"/>
              <w:jc w:val="left"/>
              <w:rPr>
                <w:rFonts w:ascii="Times New Roman" w:eastAsia="Calibri" w:hAnsi="Times New Roman" w:cs="Times New Roman"/>
                <w:sz w:val="20"/>
                <w:szCs w:val="20"/>
                <w:lang w:val="en-US" w:bidi="en-US"/>
              </w:rPr>
            </w:pPr>
            <w:r w:rsidRPr="004D1559">
              <w:rPr>
                <w:rFonts w:ascii="Times New Roman" w:eastAsia="Calibri" w:hAnsi="Times New Roman" w:cs="Times New Roman"/>
                <w:sz w:val="20"/>
                <w:szCs w:val="20"/>
                <w:lang w:val="en-US" w:bidi="en-US"/>
              </w:rPr>
              <w:t>Појам и врсте елементарних честица</w:t>
            </w:r>
          </w:p>
        </w:tc>
        <w:tc>
          <w:tcPr>
            <w:tcW w:w="2425" w:type="dxa"/>
            <w:shd w:val="clear" w:color="auto" w:fill="auto"/>
          </w:tcPr>
          <w:p w:rsidR="004D1559" w:rsidRPr="004D1559" w:rsidRDefault="004D1559" w:rsidP="004D1559">
            <w:pPr>
              <w:spacing w:after="0" w:line="240" w:lineRule="auto"/>
              <w:jc w:val="left"/>
              <w:rPr>
                <w:rFonts w:ascii="Times New Roman" w:eastAsia="Calibri" w:hAnsi="Times New Roman" w:cs="Times New Roman"/>
                <w:sz w:val="20"/>
                <w:szCs w:val="20"/>
                <w:lang w:bidi="en-US"/>
              </w:rPr>
            </w:pPr>
            <w:r w:rsidRPr="004D1559">
              <w:rPr>
                <w:rFonts w:ascii="Times New Roman" w:eastAsia="Calibri" w:hAnsi="Times New Roman" w:cs="Times New Roman"/>
                <w:sz w:val="20"/>
                <w:szCs w:val="20"/>
                <w:lang w:bidi="en-US"/>
              </w:rPr>
              <w:t>Да ученици знају основе карактеристике и класификацију елементарних честица</w:t>
            </w:r>
            <w:r w:rsidRPr="004D1559">
              <w:rPr>
                <w:rFonts w:ascii="Times New Roman" w:eastAsia="Calibri" w:hAnsi="Times New Roman" w:cs="Times New Roman"/>
                <w:sz w:val="20"/>
                <w:szCs w:val="20"/>
                <w:lang w:bidi="en-US"/>
              </w:rPr>
              <w:br/>
              <w:t>Да ученици разумеју принцип рада акцелератора и знају могуће примене</w:t>
            </w:r>
          </w:p>
          <w:p w:rsidR="004D1559" w:rsidRPr="004D1559" w:rsidRDefault="004D1559" w:rsidP="004D1559">
            <w:pPr>
              <w:spacing w:after="0" w:line="240" w:lineRule="auto"/>
              <w:jc w:val="left"/>
              <w:rPr>
                <w:rFonts w:ascii="Times New Roman" w:eastAsia="Calibri" w:hAnsi="Times New Roman" w:cs="Times New Roman"/>
                <w:sz w:val="20"/>
                <w:szCs w:val="20"/>
                <w:lang w:bidi="en-US"/>
              </w:rPr>
            </w:pPr>
          </w:p>
        </w:tc>
        <w:tc>
          <w:tcPr>
            <w:tcW w:w="1572" w:type="dxa"/>
            <w:shd w:val="clear" w:color="auto" w:fill="auto"/>
          </w:tcPr>
          <w:p w:rsidR="004D1559" w:rsidRPr="004D1559" w:rsidRDefault="004D1559" w:rsidP="004D1559">
            <w:pPr>
              <w:spacing w:after="0" w:line="240" w:lineRule="auto"/>
              <w:jc w:val="left"/>
              <w:rPr>
                <w:rFonts w:ascii="Times New Roman" w:eastAsia="Calibri" w:hAnsi="Times New Roman" w:cs="Times New Roman"/>
                <w:sz w:val="20"/>
                <w:szCs w:val="20"/>
                <w:lang w:val="en-US" w:bidi="en-US"/>
              </w:rPr>
            </w:pPr>
            <w:r w:rsidRPr="004D1559">
              <w:rPr>
                <w:rFonts w:ascii="Times New Roman" w:eastAsia="Calibri" w:hAnsi="Times New Roman" w:cs="Times New Roman"/>
                <w:sz w:val="20"/>
                <w:szCs w:val="20"/>
                <w:lang w:val="en-US" w:bidi="en-US"/>
              </w:rPr>
              <w:t>Фронтални</w:t>
            </w:r>
            <w:r w:rsidRPr="004D1559">
              <w:rPr>
                <w:rFonts w:ascii="Times New Roman" w:eastAsia="Calibri" w:hAnsi="Times New Roman" w:cs="Times New Roman"/>
                <w:sz w:val="20"/>
                <w:szCs w:val="20"/>
                <w:lang w:bidi="en-US"/>
              </w:rPr>
              <w:t>м,</w:t>
            </w:r>
            <w:r w:rsidRPr="004D1559">
              <w:rPr>
                <w:rFonts w:ascii="Times New Roman" w:eastAsia="Calibri" w:hAnsi="Times New Roman" w:cs="Times New Roman"/>
                <w:sz w:val="20"/>
                <w:szCs w:val="20"/>
                <w:lang w:val="en-US" w:bidi="en-US"/>
              </w:rPr>
              <w:t xml:space="preserve"> индивидуални</w:t>
            </w:r>
            <w:r w:rsidRPr="004D1559">
              <w:rPr>
                <w:rFonts w:ascii="Times New Roman" w:eastAsia="Calibri" w:hAnsi="Times New Roman" w:cs="Times New Roman"/>
                <w:sz w:val="20"/>
                <w:szCs w:val="20"/>
                <w:lang w:bidi="en-US"/>
              </w:rPr>
              <w:t>м</w:t>
            </w:r>
            <w:r w:rsidRPr="004D1559">
              <w:rPr>
                <w:rFonts w:ascii="Times New Roman" w:eastAsia="Calibri" w:hAnsi="Times New Roman" w:cs="Times New Roman"/>
                <w:sz w:val="20"/>
                <w:szCs w:val="20"/>
                <w:lang w:val="en-US" w:bidi="en-US"/>
              </w:rPr>
              <w:t xml:space="preserve"> </w:t>
            </w:r>
            <w:r w:rsidRPr="004D1559">
              <w:rPr>
                <w:rFonts w:ascii="Times New Roman" w:eastAsia="Calibri" w:hAnsi="Times New Roman" w:cs="Times New Roman"/>
                <w:sz w:val="20"/>
                <w:szCs w:val="20"/>
                <w:lang w:bidi="en-US"/>
              </w:rPr>
              <w:t>и групним, користећи д</w:t>
            </w:r>
            <w:r w:rsidRPr="004D1559">
              <w:rPr>
                <w:rFonts w:ascii="Times New Roman" w:eastAsia="Calibri" w:hAnsi="Times New Roman" w:cs="Times New Roman"/>
                <w:sz w:val="20"/>
                <w:szCs w:val="20"/>
                <w:lang w:val="en-US" w:bidi="en-US"/>
              </w:rPr>
              <w:t>ијалошк</w:t>
            </w:r>
            <w:r w:rsidRPr="004D1559">
              <w:rPr>
                <w:rFonts w:ascii="Times New Roman" w:eastAsia="Calibri" w:hAnsi="Times New Roman" w:cs="Times New Roman"/>
                <w:sz w:val="20"/>
                <w:szCs w:val="20"/>
                <w:lang w:bidi="en-US"/>
              </w:rPr>
              <w:t>у,</w:t>
            </w:r>
            <w:r w:rsidRPr="004D1559">
              <w:rPr>
                <w:rFonts w:ascii="Times New Roman" w:eastAsia="Calibri" w:hAnsi="Times New Roman" w:cs="Times New Roman"/>
                <w:sz w:val="20"/>
                <w:szCs w:val="20"/>
                <w:lang w:val="en-US" w:bidi="en-US"/>
              </w:rPr>
              <w:t xml:space="preserve"> монолошк</w:t>
            </w:r>
            <w:r w:rsidRPr="004D1559">
              <w:rPr>
                <w:rFonts w:ascii="Times New Roman" w:eastAsia="Calibri" w:hAnsi="Times New Roman" w:cs="Times New Roman"/>
                <w:sz w:val="20"/>
                <w:szCs w:val="20"/>
                <w:lang w:bidi="en-US"/>
              </w:rPr>
              <w:t>у методу,</w:t>
            </w:r>
            <w:r w:rsidRPr="004D1559">
              <w:rPr>
                <w:rFonts w:ascii="Times New Roman" w:eastAsia="Calibri" w:hAnsi="Times New Roman" w:cs="Times New Roman"/>
                <w:sz w:val="20"/>
                <w:szCs w:val="20"/>
                <w:lang w:val="en-US" w:bidi="en-US"/>
              </w:rPr>
              <w:t xml:space="preserve"> рад на тексту</w:t>
            </w:r>
            <w:r w:rsidRPr="004D1559">
              <w:rPr>
                <w:rFonts w:ascii="Times New Roman" w:eastAsia="Calibri" w:hAnsi="Times New Roman" w:cs="Times New Roman"/>
                <w:sz w:val="20"/>
                <w:szCs w:val="20"/>
                <w:lang w:bidi="en-US"/>
              </w:rPr>
              <w:t xml:space="preserve">алним и сликовним као и симулационим и практичним садржајима </w:t>
            </w:r>
            <w:r w:rsidRPr="004D1559">
              <w:rPr>
                <w:rFonts w:ascii="Times New Roman" w:eastAsia="Times New Roman" w:hAnsi="Times New Roman" w:cs="Times New Roman"/>
                <w:sz w:val="20"/>
                <w:szCs w:val="20"/>
                <w:lang w:val="sr-Cyrl-CS" w:bidi="en-US"/>
              </w:rPr>
              <w:t>Решавањем и конструкцијом проблемских ситуација</w:t>
            </w:r>
          </w:p>
        </w:tc>
        <w:tc>
          <w:tcPr>
            <w:tcW w:w="2748" w:type="dxa"/>
          </w:tcPr>
          <w:p w:rsidR="004D1559" w:rsidRPr="004D1559" w:rsidRDefault="004D1559" w:rsidP="004D1559">
            <w:pPr>
              <w:spacing w:after="0" w:line="240" w:lineRule="auto"/>
              <w:jc w:val="left"/>
              <w:rPr>
                <w:rFonts w:ascii="Times New Roman" w:eastAsia="Calibri" w:hAnsi="Times New Roman" w:cs="Times New Roman"/>
                <w:b/>
                <w:sz w:val="20"/>
                <w:szCs w:val="20"/>
                <w:lang w:val="en-US" w:bidi="en-US"/>
              </w:rPr>
            </w:pPr>
            <w:r w:rsidRPr="004D1559">
              <w:rPr>
                <w:rFonts w:ascii="Times New Roman" w:eastAsia="Calibri" w:hAnsi="Times New Roman" w:cs="Times New Roman"/>
                <w:sz w:val="20"/>
                <w:szCs w:val="20"/>
                <w:lang w:val="en-US" w:bidi="en-US"/>
              </w:rPr>
              <w:t>Користи уџбеник и друге понуђене текстуалне</w:t>
            </w:r>
            <w:r w:rsidRPr="004D1559">
              <w:rPr>
                <w:rFonts w:ascii="Times New Roman" w:eastAsia="Calibri" w:hAnsi="Times New Roman" w:cs="Times New Roman"/>
                <w:sz w:val="20"/>
                <w:szCs w:val="20"/>
                <w:lang w:bidi="en-US"/>
              </w:rPr>
              <w:t>, сликовне и симулационе и практичне</w:t>
            </w:r>
            <w:r w:rsidRPr="004D1559">
              <w:rPr>
                <w:rFonts w:ascii="Times New Roman" w:eastAsia="Calibri" w:hAnsi="Times New Roman" w:cs="Times New Roman"/>
                <w:sz w:val="20"/>
                <w:szCs w:val="20"/>
                <w:lang w:val="en-US" w:bidi="en-US"/>
              </w:rPr>
              <w:t xml:space="preserve"> садржаје. </w:t>
            </w:r>
            <w:r w:rsidRPr="004D1559">
              <w:rPr>
                <w:rFonts w:ascii="Times New Roman" w:eastAsia="Calibri" w:hAnsi="Times New Roman" w:cs="Times New Roman"/>
                <w:sz w:val="20"/>
                <w:szCs w:val="20"/>
                <w:lang w:bidi="en-US"/>
              </w:rPr>
              <w:t>Анализира параметре у</w:t>
            </w:r>
            <w:r w:rsidRPr="004D1559">
              <w:rPr>
                <w:rFonts w:ascii="Times New Roman" w:eastAsia="Calibri" w:hAnsi="Times New Roman" w:cs="Times New Roman"/>
                <w:sz w:val="20"/>
                <w:szCs w:val="20"/>
                <w:lang w:val="en-US" w:bidi="en-US"/>
              </w:rPr>
              <w:t xml:space="preserve"> задатим проблемима текстуалним, сликовним</w:t>
            </w:r>
            <w:r w:rsidRPr="004D1559">
              <w:rPr>
                <w:rFonts w:ascii="Times New Roman" w:eastAsia="Calibri" w:hAnsi="Times New Roman" w:cs="Times New Roman"/>
                <w:sz w:val="20"/>
                <w:szCs w:val="20"/>
                <w:lang w:bidi="en-US"/>
              </w:rPr>
              <w:t>,</w:t>
            </w:r>
            <w:r w:rsidRPr="004D1559">
              <w:rPr>
                <w:rFonts w:ascii="Times New Roman" w:eastAsia="Calibri" w:hAnsi="Times New Roman" w:cs="Times New Roman"/>
                <w:sz w:val="20"/>
                <w:szCs w:val="20"/>
                <w:lang w:val="en-US" w:bidi="en-US"/>
              </w:rPr>
              <w:t xml:space="preserve"> практичним </w:t>
            </w:r>
            <w:r w:rsidRPr="004D1559">
              <w:rPr>
                <w:rFonts w:ascii="Times New Roman" w:eastAsia="Calibri" w:hAnsi="Times New Roman" w:cs="Times New Roman"/>
                <w:sz w:val="20"/>
                <w:szCs w:val="20"/>
                <w:lang w:bidi="en-US"/>
              </w:rPr>
              <w:t xml:space="preserve">и симулационим </w:t>
            </w:r>
            <w:r w:rsidRPr="004D1559">
              <w:rPr>
                <w:rFonts w:ascii="Times New Roman" w:eastAsia="Calibri" w:hAnsi="Times New Roman" w:cs="Times New Roman"/>
                <w:sz w:val="20"/>
                <w:szCs w:val="20"/>
                <w:lang w:val="en-US" w:bidi="en-US"/>
              </w:rPr>
              <w:t xml:space="preserve">и </w:t>
            </w:r>
            <w:r w:rsidRPr="004D1559">
              <w:rPr>
                <w:rFonts w:ascii="Times New Roman" w:eastAsia="Calibri" w:hAnsi="Times New Roman" w:cs="Times New Roman"/>
                <w:sz w:val="20"/>
                <w:szCs w:val="20"/>
                <w:lang w:bidi="en-US"/>
              </w:rPr>
              <w:t xml:space="preserve">разуме их успоставља везе међу њима и на основу тога </w:t>
            </w:r>
            <w:r w:rsidRPr="004D1559">
              <w:rPr>
                <w:rFonts w:ascii="Times New Roman" w:eastAsia="Calibri" w:hAnsi="Times New Roman" w:cs="Times New Roman"/>
                <w:sz w:val="20"/>
                <w:szCs w:val="20"/>
                <w:lang w:val="en-US" w:bidi="en-US"/>
              </w:rPr>
              <w:t>решава проблеме.</w:t>
            </w:r>
            <w:r w:rsidRPr="004D1559">
              <w:rPr>
                <w:rFonts w:ascii="Times New Roman" w:eastAsia="Calibri" w:hAnsi="Times New Roman" w:cs="Times New Roman"/>
                <w:sz w:val="20"/>
                <w:szCs w:val="20"/>
                <w:lang w:bidi="en-US"/>
              </w:rPr>
              <w:t xml:space="preserve"> Унапређује схватање проблемских ситуација в</w:t>
            </w:r>
            <w:r w:rsidRPr="004D1559">
              <w:rPr>
                <w:rFonts w:ascii="Times New Roman" w:eastAsia="Calibri" w:hAnsi="Times New Roman" w:cs="Times New Roman"/>
                <w:sz w:val="20"/>
                <w:szCs w:val="20"/>
                <w:lang w:val="en-US" w:bidi="en-US"/>
              </w:rPr>
              <w:t>арира</w:t>
            </w:r>
            <w:r w:rsidRPr="004D1559">
              <w:rPr>
                <w:rFonts w:ascii="Times New Roman" w:eastAsia="Calibri" w:hAnsi="Times New Roman" w:cs="Times New Roman"/>
                <w:sz w:val="20"/>
                <w:szCs w:val="20"/>
                <w:lang w:bidi="en-US"/>
              </w:rPr>
              <w:t>њем</w:t>
            </w:r>
            <w:r w:rsidRPr="004D1559">
              <w:rPr>
                <w:rFonts w:ascii="Times New Roman" w:eastAsia="Calibri" w:hAnsi="Times New Roman" w:cs="Times New Roman"/>
                <w:sz w:val="20"/>
                <w:szCs w:val="20"/>
                <w:lang w:val="en-US" w:bidi="en-US"/>
              </w:rPr>
              <w:t xml:space="preserve"> услова у проблемима и ствара нове</w:t>
            </w:r>
            <w:r w:rsidRPr="004D1559">
              <w:rPr>
                <w:rFonts w:ascii="Times New Roman" w:eastAsia="Calibri" w:hAnsi="Times New Roman" w:cs="Times New Roman"/>
                <w:sz w:val="20"/>
                <w:szCs w:val="20"/>
                <w:lang w:bidi="en-US"/>
              </w:rPr>
              <w:t xml:space="preserve"> проблемске ситуације</w:t>
            </w:r>
            <w:r w:rsidRPr="004D1559">
              <w:rPr>
                <w:rFonts w:ascii="Times New Roman" w:eastAsia="Calibri" w:hAnsi="Times New Roman" w:cs="Times New Roman"/>
                <w:sz w:val="20"/>
                <w:szCs w:val="20"/>
                <w:lang w:val="en-US" w:bidi="en-US"/>
              </w:rPr>
              <w:t>.  Користи научене појмове за одређивање врсте појава у природи, затим за примену одговарајућих релација за</w:t>
            </w:r>
            <w:r w:rsidRPr="004D1559">
              <w:rPr>
                <w:rFonts w:ascii="Times New Roman" w:eastAsia="Calibri" w:hAnsi="Times New Roman" w:cs="Times New Roman"/>
                <w:sz w:val="20"/>
                <w:szCs w:val="20"/>
                <w:lang w:val="sr-Cyrl-CS" w:bidi="en-US"/>
              </w:rPr>
              <w:t>добијање тражених величина.</w:t>
            </w:r>
          </w:p>
          <w:p w:rsidR="004D1559" w:rsidRPr="004D1559" w:rsidRDefault="004D1559" w:rsidP="004D1559">
            <w:pPr>
              <w:spacing w:after="0" w:line="240" w:lineRule="auto"/>
              <w:jc w:val="left"/>
              <w:rPr>
                <w:rFonts w:ascii="Times New Roman" w:eastAsia="Calibri" w:hAnsi="Times New Roman" w:cs="Times New Roman"/>
                <w:sz w:val="20"/>
                <w:szCs w:val="20"/>
                <w:lang w:val="en-US" w:bidi="en-US"/>
              </w:rPr>
            </w:pPr>
          </w:p>
        </w:tc>
        <w:tc>
          <w:tcPr>
            <w:tcW w:w="1980" w:type="dxa"/>
            <w:shd w:val="clear" w:color="auto" w:fill="auto"/>
          </w:tcPr>
          <w:p w:rsidR="004D1559" w:rsidRPr="004D1559" w:rsidRDefault="004D1559" w:rsidP="004D1559">
            <w:pPr>
              <w:spacing w:after="0" w:line="240" w:lineRule="auto"/>
              <w:jc w:val="left"/>
              <w:rPr>
                <w:rFonts w:ascii="Times New Roman" w:eastAsia="Calibri" w:hAnsi="Times New Roman" w:cs="Times New Roman"/>
                <w:sz w:val="20"/>
                <w:szCs w:val="20"/>
                <w:lang w:bidi="en-US"/>
              </w:rPr>
            </w:pPr>
            <w:r w:rsidRPr="004D1559">
              <w:rPr>
                <w:rFonts w:ascii="Times New Roman" w:eastAsia="Calibri" w:hAnsi="Times New Roman" w:cs="Times New Roman"/>
                <w:sz w:val="20"/>
                <w:szCs w:val="20"/>
                <w:lang w:bidi="en-US"/>
              </w:rPr>
              <w:t>Хемија</w:t>
            </w:r>
          </w:p>
        </w:tc>
        <w:tc>
          <w:tcPr>
            <w:tcW w:w="1140" w:type="dxa"/>
            <w:shd w:val="clear" w:color="auto" w:fill="auto"/>
          </w:tcPr>
          <w:p w:rsidR="004D1559" w:rsidRPr="004D1559" w:rsidRDefault="004D1559" w:rsidP="004D1559">
            <w:pPr>
              <w:spacing w:after="0" w:line="360" w:lineRule="auto"/>
              <w:jc w:val="both"/>
              <w:rPr>
                <w:rFonts w:ascii="Times New Roman" w:eastAsia="Calibri" w:hAnsi="Times New Roman" w:cs="Times New Roman"/>
                <w:sz w:val="16"/>
                <w:szCs w:val="16"/>
                <w:lang w:val="en-US" w:bidi="en-US"/>
              </w:rPr>
            </w:pPr>
            <w:r w:rsidRPr="004D1559">
              <w:rPr>
                <w:rFonts w:ascii="Times New Roman" w:eastAsia="Calibri" w:hAnsi="Times New Roman" w:cs="Times New Roman"/>
                <w:sz w:val="18"/>
                <w:szCs w:val="18"/>
                <w:lang w:val="en-US" w:bidi="en-US"/>
              </w:rPr>
              <w:t>2.ФИ.1.5.1</w:t>
            </w:r>
          </w:p>
        </w:tc>
        <w:tc>
          <w:tcPr>
            <w:tcW w:w="2735" w:type="dxa"/>
          </w:tcPr>
          <w:p w:rsidR="004D1559" w:rsidRPr="004D1559" w:rsidRDefault="004D1559" w:rsidP="004D1559">
            <w:pPr>
              <w:spacing w:after="0" w:line="240" w:lineRule="auto"/>
              <w:jc w:val="left"/>
              <w:rPr>
                <w:rFonts w:ascii="Times New Roman" w:eastAsia="Calibri" w:hAnsi="Times New Roman" w:cs="Times New Roman"/>
                <w:sz w:val="20"/>
                <w:szCs w:val="20"/>
                <w:lang w:val="en-US" w:bidi="en-US"/>
              </w:rPr>
            </w:pPr>
            <w:r w:rsidRPr="004D1559">
              <w:rPr>
                <w:rFonts w:ascii="Times New Roman" w:eastAsia="Calibri" w:hAnsi="Times New Roman" w:cs="Times New Roman"/>
                <w:sz w:val="20"/>
                <w:szCs w:val="20"/>
                <w:lang w:bidi="en-US"/>
              </w:rPr>
              <w:t>-</w:t>
            </w:r>
            <w:r w:rsidRPr="004D1559">
              <w:rPr>
                <w:rFonts w:ascii="Times New Roman" w:eastAsia="Calibri" w:hAnsi="Times New Roman" w:cs="Times New Roman"/>
                <w:sz w:val="20"/>
                <w:szCs w:val="20"/>
                <w:lang w:val="en-US" w:bidi="en-US"/>
              </w:rPr>
              <w:t>изврши класификацију елементарних честица и наведе основне карактеристике и значај експеримената у ЦЕРН-у;</w:t>
            </w:r>
          </w:p>
        </w:tc>
      </w:tr>
      <w:tr w:rsidR="004D1559" w:rsidRPr="004D1559" w:rsidTr="000B31E3">
        <w:trPr>
          <w:jc w:val="center"/>
        </w:trPr>
        <w:tc>
          <w:tcPr>
            <w:tcW w:w="2340" w:type="dxa"/>
            <w:shd w:val="clear" w:color="auto" w:fill="auto"/>
          </w:tcPr>
          <w:p w:rsidR="004D1559" w:rsidRPr="004D1559" w:rsidRDefault="004D1559" w:rsidP="004D1559">
            <w:pPr>
              <w:spacing w:after="0" w:line="240" w:lineRule="auto"/>
              <w:jc w:val="left"/>
              <w:rPr>
                <w:rFonts w:ascii="Times New Roman" w:eastAsia="Calibri" w:hAnsi="Times New Roman" w:cs="Times New Roman"/>
                <w:sz w:val="20"/>
                <w:szCs w:val="20"/>
                <w:lang w:bidi="en-US"/>
              </w:rPr>
            </w:pPr>
            <w:r w:rsidRPr="004D1559">
              <w:rPr>
                <w:rFonts w:ascii="Times New Roman" w:eastAsia="Calibri" w:hAnsi="Times New Roman" w:cs="Times New Roman"/>
                <w:sz w:val="20"/>
                <w:szCs w:val="20"/>
                <w:lang w:val="en-US" w:bidi="en-US"/>
              </w:rPr>
              <w:t xml:space="preserve">УВОД У АСТРОНОМИЈУ И ОСНОВНИ ПОЈМОВИ Предмет и методе истраживања астрономије. Структура васионе (звезде, Сунце, Сунчев систем и галаксије). Нуклеарне реакције на Сунцу Спектар електромагнетног зрачења Сунца. Порекло </w:t>
            </w:r>
            <w:r w:rsidRPr="004D1559">
              <w:rPr>
                <w:rFonts w:ascii="Times New Roman" w:eastAsia="Calibri" w:hAnsi="Times New Roman" w:cs="Times New Roman"/>
                <w:sz w:val="20"/>
                <w:szCs w:val="20"/>
                <w:lang w:val="en-US" w:bidi="en-US"/>
              </w:rPr>
              <w:lastRenderedPageBreak/>
              <w:t>и развој небеских тела (космогонија).</w:t>
            </w:r>
          </w:p>
        </w:tc>
        <w:tc>
          <w:tcPr>
            <w:tcW w:w="2425" w:type="dxa"/>
            <w:shd w:val="clear" w:color="auto" w:fill="auto"/>
          </w:tcPr>
          <w:p w:rsidR="004D1559" w:rsidRPr="004D1559" w:rsidRDefault="004D1559" w:rsidP="004D1559">
            <w:pPr>
              <w:spacing w:after="0" w:line="240" w:lineRule="auto"/>
              <w:jc w:val="left"/>
              <w:rPr>
                <w:rFonts w:ascii="Times New Roman" w:eastAsia="Calibri" w:hAnsi="Times New Roman" w:cs="Times New Roman"/>
                <w:sz w:val="20"/>
                <w:szCs w:val="20"/>
                <w:lang w:bidi="en-US"/>
              </w:rPr>
            </w:pPr>
            <w:r w:rsidRPr="004D1559">
              <w:rPr>
                <w:rFonts w:ascii="Times New Roman" w:eastAsia="Calibri" w:hAnsi="Times New Roman" w:cs="Times New Roman"/>
                <w:sz w:val="20"/>
                <w:szCs w:val="20"/>
                <w:lang w:bidi="en-US"/>
              </w:rPr>
              <w:lastRenderedPageBreak/>
              <w:t>Упознавање ученика са предметом проучавања астрономије и одговарајућим научним методама</w:t>
            </w:r>
          </w:p>
          <w:p w:rsidR="004D1559" w:rsidRPr="004D1559" w:rsidRDefault="004D1559" w:rsidP="004D1559">
            <w:pPr>
              <w:spacing w:after="0" w:line="240" w:lineRule="auto"/>
              <w:jc w:val="left"/>
              <w:rPr>
                <w:rFonts w:ascii="Times New Roman" w:eastAsia="Calibri" w:hAnsi="Times New Roman" w:cs="Times New Roman"/>
                <w:sz w:val="20"/>
                <w:szCs w:val="20"/>
                <w:lang w:bidi="en-US"/>
              </w:rPr>
            </w:pPr>
            <w:r w:rsidRPr="004D1559">
              <w:rPr>
                <w:rFonts w:ascii="Times New Roman" w:eastAsia="Calibri" w:hAnsi="Times New Roman" w:cs="Times New Roman"/>
                <w:sz w:val="20"/>
                <w:szCs w:val="20"/>
                <w:lang w:bidi="en-US"/>
              </w:rPr>
              <w:t xml:space="preserve">Разуме примену спектроскопије у астрономији </w:t>
            </w:r>
          </w:p>
          <w:p w:rsidR="004D1559" w:rsidRPr="004D1559" w:rsidRDefault="004D1559" w:rsidP="004D1559">
            <w:pPr>
              <w:spacing w:after="0" w:line="240" w:lineRule="auto"/>
              <w:jc w:val="left"/>
              <w:rPr>
                <w:rFonts w:ascii="Times New Roman" w:eastAsia="Calibri" w:hAnsi="Times New Roman" w:cs="Times New Roman"/>
                <w:sz w:val="20"/>
                <w:szCs w:val="20"/>
                <w:lang w:bidi="en-US"/>
              </w:rPr>
            </w:pPr>
            <w:r w:rsidRPr="004D1559">
              <w:rPr>
                <w:rFonts w:ascii="Times New Roman" w:eastAsia="Calibri" w:hAnsi="Times New Roman" w:cs="Times New Roman"/>
                <w:sz w:val="20"/>
                <w:szCs w:val="20"/>
                <w:lang w:bidi="en-US"/>
              </w:rPr>
              <w:t>Разуме и примењује оптичке инструменте у астрономији.</w:t>
            </w:r>
          </w:p>
          <w:p w:rsidR="004D1559" w:rsidRPr="004D1559" w:rsidRDefault="004D1559" w:rsidP="004D1559">
            <w:pPr>
              <w:spacing w:after="0" w:line="240" w:lineRule="auto"/>
              <w:jc w:val="both"/>
              <w:rPr>
                <w:rFonts w:ascii="Times New Roman" w:eastAsia="Calibri" w:hAnsi="Times New Roman" w:cs="Times New Roman"/>
                <w:sz w:val="20"/>
                <w:szCs w:val="20"/>
                <w:lang w:bidi="en-US"/>
              </w:rPr>
            </w:pPr>
            <w:r w:rsidRPr="004D1559">
              <w:rPr>
                <w:rFonts w:ascii="Times New Roman" w:eastAsia="Calibri" w:hAnsi="Times New Roman" w:cs="Times New Roman"/>
                <w:sz w:val="20"/>
                <w:szCs w:val="20"/>
                <w:lang w:bidi="en-US"/>
              </w:rPr>
              <w:lastRenderedPageBreak/>
              <w:t>Описати и објаснити карактеристике мирног Сунца.</w:t>
            </w:r>
          </w:p>
          <w:p w:rsidR="004D1559" w:rsidRPr="004D1559" w:rsidRDefault="004D1559" w:rsidP="004D1559">
            <w:pPr>
              <w:spacing w:after="0" w:line="240" w:lineRule="auto"/>
              <w:jc w:val="left"/>
              <w:rPr>
                <w:rFonts w:ascii="Times New Roman" w:eastAsia="Calibri" w:hAnsi="Times New Roman" w:cs="Times New Roman"/>
                <w:sz w:val="20"/>
                <w:szCs w:val="20"/>
                <w:lang w:val="sr-Cyrl-CS" w:bidi="en-US"/>
              </w:rPr>
            </w:pPr>
          </w:p>
        </w:tc>
        <w:tc>
          <w:tcPr>
            <w:tcW w:w="1572" w:type="dxa"/>
            <w:shd w:val="clear" w:color="auto" w:fill="auto"/>
          </w:tcPr>
          <w:p w:rsidR="004D1559" w:rsidRPr="004D1559" w:rsidRDefault="004D1559" w:rsidP="004D1559">
            <w:pPr>
              <w:spacing w:after="0" w:line="240" w:lineRule="auto"/>
              <w:jc w:val="left"/>
              <w:rPr>
                <w:rFonts w:ascii="Times New Roman" w:eastAsia="Calibri" w:hAnsi="Times New Roman" w:cs="Times New Roman"/>
                <w:sz w:val="20"/>
                <w:szCs w:val="20"/>
                <w:lang w:val="sr-Cyrl-CS" w:bidi="en-US"/>
              </w:rPr>
            </w:pPr>
            <w:r w:rsidRPr="004D1559">
              <w:rPr>
                <w:rFonts w:ascii="Times New Roman" w:eastAsia="Calibri" w:hAnsi="Times New Roman" w:cs="Times New Roman"/>
                <w:sz w:val="20"/>
                <w:szCs w:val="20"/>
                <w:lang w:val="en-US" w:bidi="en-US"/>
              </w:rPr>
              <w:lastRenderedPageBreak/>
              <w:t>Фронтални</w:t>
            </w:r>
            <w:r w:rsidRPr="004D1559">
              <w:rPr>
                <w:rFonts w:ascii="Times New Roman" w:eastAsia="Calibri" w:hAnsi="Times New Roman" w:cs="Times New Roman"/>
                <w:sz w:val="20"/>
                <w:szCs w:val="20"/>
                <w:lang w:bidi="en-US"/>
              </w:rPr>
              <w:t>м,</w:t>
            </w:r>
            <w:r w:rsidRPr="004D1559">
              <w:rPr>
                <w:rFonts w:ascii="Times New Roman" w:eastAsia="Calibri" w:hAnsi="Times New Roman" w:cs="Times New Roman"/>
                <w:sz w:val="20"/>
                <w:szCs w:val="20"/>
                <w:lang w:val="en-US" w:bidi="en-US"/>
              </w:rPr>
              <w:t xml:space="preserve"> индивидуални</w:t>
            </w:r>
            <w:r w:rsidRPr="004D1559">
              <w:rPr>
                <w:rFonts w:ascii="Times New Roman" w:eastAsia="Calibri" w:hAnsi="Times New Roman" w:cs="Times New Roman"/>
                <w:sz w:val="20"/>
                <w:szCs w:val="20"/>
                <w:lang w:bidi="en-US"/>
              </w:rPr>
              <w:t>м</w:t>
            </w:r>
            <w:r w:rsidRPr="004D1559">
              <w:rPr>
                <w:rFonts w:ascii="Times New Roman" w:eastAsia="Calibri" w:hAnsi="Times New Roman" w:cs="Times New Roman"/>
                <w:sz w:val="20"/>
                <w:szCs w:val="20"/>
                <w:lang w:val="en-US" w:bidi="en-US"/>
              </w:rPr>
              <w:t xml:space="preserve"> </w:t>
            </w:r>
            <w:r w:rsidRPr="004D1559">
              <w:rPr>
                <w:rFonts w:ascii="Times New Roman" w:eastAsia="Calibri" w:hAnsi="Times New Roman" w:cs="Times New Roman"/>
                <w:sz w:val="20"/>
                <w:szCs w:val="20"/>
                <w:lang w:bidi="en-US"/>
              </w:rPr>
              <w:t>и групним, користећи д</w:t>
            </w:r>
            <w:r w:rsidRPr="004D1559">
              <w:rPr>
                <w:rFonts w:ascii="Times New Roman" w:eastAsia="Calibri" w:hAnsi="Times New Roman" w:cs="Times New Roman"/>
                <w:sz w:val="20"/>
                <w:szCs w:val="20"/>
                <w:lang w:val="en-US" w:bidi="en-US"/>
              </w:rPr>
              <w:t>ијалошк</w:t>
            </w:r>
            <w:r w:rsidRPr="004D1559">
              <w:rPr>
                <w:rFonts w:ascii="Times New Roman" w:eastAsia="Calibri" w:hAnsi="Times New Roman" w:cs="Times New Roman"/>
                <w:sz w:val="20"/>
                <w:szCs w:val="20"/>
                <w:lang w:bidi="en-US"/>
              </w:rPr>
              <w:t>у,</w:t>
            </w:r>
            <w:r w:rsidRPr="004D1559">
              <w:rPr>
                <w:rFonts w:ascii="Times New Roman" w:eastAsia="Calibri" w:hAnsi="Times New Roman" w:cs="Times New Roman"/>
                <w:sz w:val="20"/>
                <w:szCs w:val="20"/>
                <w:lang w:val="en-US" w:bidi="en-US"/>
              </w:rPr>
              <w:t xml:space="preserve"> монолошк</w:t>
            </w:r>
            <w:r w:rsidRPr="004D1559">
              <w:rPr>
                <w:rFonts w:ascii="Times New Roman" w:eastAsia="Calibri" w:hAnsi="Times New Roman" w:cs="Times New Roman"/>
                <w:sz w:val="20"/>
                <w:szCs w:val="20"/>
                <w:lang w:bidi="en-US"/>
              </w:rPr>
              <w:t>у методу,</w:t>
            </w:r>
            <w:r w:rsidRPr="004D1559">
              <w:rPr>
                <w:rFonts w:ascii="Times New Roman" w:eastAsia="Calibri" w:hAnsi="Times New Roman" w:cs="Times New Roman"/>
                <w:sz w:val="20"/>
                <w:szCs w:val="20"/>
                <w:lang w:val="en-US" w:bidi="en-US"/>
              </w:rPr>
              <w:t xml:space="preserve"> рад на тексту</w:t>
            </w:r>
            <w:r w:rsidRPr="004D1559">
              <w:rPr>
                <w:rFonts w:ascii="Times New Roman" w:eastAsia="Calibri" w:hAnsi="Times New Roman" w:cs="Times New Roman"/>
                <w:sz w:val="20"/>
                <w:szCs w:val="20"/>
                <w:lang w:bidi="en-US"/>
              </w:rPr>
              <w:t xml:space="preserve">алним и сликовним као и симулационим и практичним садржајима </w:t>
            </w:r>
            <w:r w:rsidRPr="004D1559">
              <w:rPr>
                <w:rFonts w:ascii="Times New Roman" w:eastAsia="Times New Roman" w:hAnsi="Times New Roman" w:cs="Times New Roman"/>
                <w:sz w:val="20"/>
                <w:szCs w:val="20"/>
                <w:lang w:val="sr-Cyrl-CS" w:bidi="en-US"/>
              </w:rPr>
              <w:lastRenderedPageBreak/>
              <w:t>Решавањем и кон-струкцијом про-блемских ситуација</w:t>
            </w:r>
          </w:p>
        </w:tc>
        <w:tc>
          <w:tcPr>
            <w:tcW w:w="2748" w:type="dxa"/>
          </w:tcPr>
          <w:p w:rsidR="004D1559" w:rsidRPr="004D1559" w:rsidRDefault="004D1559" w:rsidP="004D1559">
            <w:pPr>
              <w:spacing w:after="0" w:line="240" w:lineRule="auto"/>
              <w:jc w:val="left"/>
              <w:rPr>
                <w:rFonts w:ascii="Times New Roman" w:eastAsia="Calibri" w:hAnsi="Times New Roman" w:cs="Times New Roman"/>
                <w:b/>
                <w:sz w:val="20"/>
                <w:szCs w:val="20"/>
                <w:lang w:val="en-US" w:bidi="en-US"/>
              </w:rPr>
            </w:pPr>
            <w:r w:rsidRPr="004D1559">
              <w:rPr>
                <w:rFonts w:ascii="Times New Roman" w:eastAsia="Calibri" w:hAnsi="Times New Roman" w:cs="Times New Roman"/>
                <w:sz w:val="20"/>
                <w:szCs w:val="20"/>
                <w:lang w:val="en-US" w:bidi="en-US"/>
              </w:rPr>
              <w:lastRenderedPageBreak/>
              <w:t>Користи уџбеник и друге понуђене текстуалне</w:t>
            </w:r>
            <w:r w:rsidRPr="004D1559">
              <w:rPr>
                <w:rFonts w:ascii="Times New Roman" w:eastAsia="Calibri" w:hAnsi="Times New Roman" w:cs="Times New Roman"/>
                <w:sz w:val="20"/>
                <w:szCs w:val="20"/>
                <w:lang w:bidi="en-US"/>
              </w:rPr>
              <w:t>, сликовне и симулационе и практичне</w:t>
            </w:r>
            <w:r w:rsidRPr="004D1559">
              <w:rPr>
                <w:rFonts w:ascii="Times New Roman" w:eastAsia="Calibri" w:hAnsi="Times New Roman" w:cs="Times New Roman"/>
                <w:sz w:val="20"/>
                <w:szCs w:val="20"/>
                <w:lang w:val="en-US" w:bidi="en-US"/>
              </w:rPr>
              <w:t xml:space="preserve"> садржаје. </w:t>
            </w:r>
            <w:r w:rsidRPr="004D1559">
              <w:rPr>
                <w:rFonts w:ascii="Times New Roman" w:eastAsia="Calibri" w:hAnsi="Times New Roman" w:cs="Times New Roman"/>
                <w:sz w:val="20"/>
                <w:szCs w:val="20"/>
                <w:lang w:bidi="en-US"/>
              </w:rPr>
              <w:t>Анализира параметре у</w:t>
            </w:r>
            <w:r w:rsidRPr="004D1559">
              <w:rPr>
                <w:rFonts w:ascii="Times New Roman" w:eastAsia="Calibri" w:hAnsi="Times New Roman" w:cs="Times New Roman"/>
                <w:sz w:val="20"/>
                <w:szCs w:val="20"/>
                <w:lang w:val="en-US" w:bidi="en-US"/>
              </w:rPr>
              <w:t xml:space="preserve"> задатим проблемима текстуалним, сликовним</w:t>
            </w:r>
            <w:r w:rsidRPr="004D1559">
              <w:rPr>
                <w:rFonts w:ascii="Times New Roman" w:eastAsia="Calibri" w:hAnsi="Times New Roman" w:cs="Times New Roman"/>
                <w:sz w:val="20"/>
                <w:szCs w:val="20"/>
                <w:lang w:bidi="en-US"/>
              </w:rPr>
              <w:t>,</w:t>
            </w:r>
            <w:r w:rsidRPr="004D1559">
              <w:rPr>
                <w:rFonts w:ascii="Times New Roman" w:eastAsia="Calibri" w:hAnsi="Times New Roman" w:cs="Times New Roman"/>
                <w:sz w:val="20"/>
                <w:szCs w:val="20"/>
                <w:lang w:val="en-US" w:bidi="en-US"/>
              </w:rPr>
              <w:t xml:space="preserve"> практичним </w:t>
            </w:r>
            <w:r w:rsidRPr="004D1559">
              <w:rPr>
                <w:rFonts w:ascii="Times New Roman" w:eastAsia="Calibri" w:hAnsi="Times New Roman" w:cs="Times New Roman"/>
                <w:sz w:val="20"/>
                <w:szCs w:val="20"/>
                <w:lang w:bidi="en-US"/>
              </w:rPr>
              <w:t xml:space="preserve">и симулационим </w:t>
            </w:r>
            <w:r w:rsidRPr="004D1559">
              <w:rPr>
                <w:rFonts w:ascii="Times New Roman" w:eastAsia="Calibri" w:hAnsi="Times New Roman" w:cs="Times New Roman"/>
                <w:sz w:val="20"/>
                <w:szCs w:val="20"/>
                <w:lang w:val="en-US" w:bidi="en-US"/>
              </w:rPr>
              <w:t xml:space="preserve">и </w:t>
            </w:r>
            <w:r w:rsidRPr="004D1559">
              <w:rPr>
                <w:rFonts w:ascii="Times New Roman" w:eastAsia="Calibri" w:hAnsi="Times New Roman" w:cs="Times New Roman"/>
                <w:sz w:val="20"/>
                <w:szCs w:val="20"/>
                <w:lang w:bidi="en-US"/>
              </w:rPr>
              <w:t xml:space="preserve">разуме их успоставља везе међу њима и на основу тога </w:t>
            </w:r>
            <w:r w:rsidRPr="004D1559">
              <w:rPr>
                <w:rFonts w:ascii="Times New Roman" w:eastAsia="Calibri" w:hAnsi="Times New Roman" w:cs="Times New Roman"/>
                <w:sz w:val="20"/>
                <w:szCs w:val="20"/>
                <w:lang w:val="en-US" w:bidi="en-US"/>
              </w:rPr>
              <w:t>решава проблеме.</w:t>
            </w:r>
            <w:r w:rsidRPr="004D1559">
              <w:rPr>
                <w:rFonts w:ascii="Times New Roman" w:eastAsia="Calibri" w:hAnsi="Times New Roman" w:cs="Times New Roman"/>
                <w:sz w:val="20"/>
                <w:szCs w:val="20"/>
                <w:lang w:bidi="en-US"/>
              </w:rPr>
              <w:t xml:space="preserve"> Унапређује схватање проблемских ситуација в</w:t>
            </w:r>
            <w:r w:rsidRPr="004D1559">
              <w:rPr>
                <w:rFonts w:ascii="Times New Roman" w:eastAsia="Calibri" w:hAnsi="Times New Roman" w:cs="Times New Roman"/>
                <w:sz w:val="20"/>
                <w:szCs w:val="20"/>
                <w:lang w:val="en-US" w:bidi="en-US"/>
              </w:rPr>
              <w:t>ари</w:t>
            </w:r>
            <w:r w:rsidRPr="004D1559">
              <w:rPr>
                <w:rFonts w:ascii="Times New Roman" w:eastAsia="Calibri" w:hAnsi="Times New Roman" w:cs="Times New Roman"/>
                <w:sz w:val="20"/>
                <w:szCs w:val="20"/>
                <w:lang w:bidi="en-US"/>
              </w:rPr>
              <w:t>-</w:t>
            </w:r>
            <w:r w:rsidRPr="004D1559">
              <w:rPr>
                <w:rFonts w:ascii="Times New Roman" w:eastAsia="Calibri" w:hAnsi="Times New Roman" w:cs="Times New Roman"/>
                <w:sz w:val="20"/>
                <w:szCs w:val="20"/>
                <w:lang w:val="en-US" w:bidi="en-US"/>
              </w:rPr>
              <w:lastRenderedPageBreak/>
              <w:t>ра</w:t>
            </w:r>
            <w:r w:rsidRPr="004D1559">
              <w:rPr>
                <w:rFonts w:ascii="Times New Roman" w:eastAsia="Calibri" w:hAnsi="Times New Roman" w:cs="Times New Roman"/>
                <w:sz w:val="20"/>
                <w:szCs w:val="20"/>
                <w:lang w:bidi="en-US"/>
              </w:rPr>
              <w:t>њем</w:t>
            </w:r>
            <w:r w:rsidRPr="004D1559">
              <w:rPr>
                <w:rFonts w:ascii="Times New Roman" w:eastAsia="Calibri" w:hAnsi="Times New Roman" w:cs="Times New Roman"/>
                <w:sz w:val="20"/>
                <w:szCs w:val="20"/>
                <w:lang w:val="en-US" w:bidi="en-US"/>
              </w:rPr>
              <w:t xml:space="preserve"> услова у про</w:t>
            </w:r>
            <w:r w:rsidRPr="004D1559">
              <w:rPr>
                <w:rFonts w:ascii="Times New Roman" w:eastAsia="Calibri" w:hAnsi="Times New Roman" w:cs="Times New Roman"/>
                <w:sz w:val="20"/>
                <w:szCs w:val="20"/>
                <w:lang w:bidi="en-US"/>
              </w:rPr>
              <w:t>-</w:t>
            </w:r>
            <w:r w:rsidRPr="004D1559">
              <w:rPr>
                <w:rFonts w:ascii="Times New Roman" w:eastAsia="Calibri" w:hAnsi="Times New Roman" w:cs="Times New Roman"/>
                <w:sz w:val="20"/>
                <w:szCs w:val="20"/>
                <w:lang w:val="en-US" w:bidi="en-US"/>
              </w:rPr>
              <w:t>блемима и ствара нове</w:t>
            </w:r>
            <w:r w:rsidRPr="004D1559">
              <w:rPr>
                <w:rFonts w:ascii="Times New Roman" w:eastAsia="Calibri" w:hAnsi="Times New Roman" w:cs="Times New Roman"/>
                <w:sz w:val="20"/>
                <w:szCs w:val="20"/>
                <w:lang w:bidi="en-US"/>
              </w:rPr>
              <w:t xml:space="preserve"> проблемске ситуације</w:t>
            </w:r>
            <w:r w:rsidRPr="004D1559">
              <w:rPr>
                <w:rFonts w:ascii="Times New Roman" w:eastAsia="Calibri" w:hAnsi="Times New Roman" w:cs="Times New Roman"/>
                <w:sz w:val="20"/>
                <w:szCs w:val="20"/>
                <w:lang w:val="en-US" w:bidi="en-US"/>
              </w:rPr>
              <w:t>.  Користи научене појмове за одређивање врсте појава у природи, затим за примену одговарајућих релација за</w:t>
            </w:r>
            <w:r w:rsidRPr="004D1559">
              <w:rPr>
                <w:rFonts w:ascii="Times New Roman" w:eastAsia="Calibri" w:hAnsi="Times New Roman" w:cs="Times New Roman"/>
                <w:sz w:val="20"/>
                <w:szCs w:val="20"/>
                <w:lang w:val="sr-Cyrl-CS" w:bidi="en-US"/>
              </w:rPr>
              <w:t>добијање тражених величина.</w:t>
            </w:r>
          </w:p>
          <w:p w:rsidR="004D1559" w:rsidRPr="004D1559" w:rsidRDefault="004D1559" w:rsidP="004D1559">
            <w:pPr>
              <w:spacing w:after="0" w:line="240" w:lineRule="auto"/>
              <w:jc w:val="left"/>
              <w:rPr>
                <w:rFonts w:ascii="Times New Roman" w:eastAsia="Calibri" w:hAnsi="Times New Roman" w:cs="Times New Roman"/>
                <w:sz w:val="20"/>
                <w:szCs w:val="20"/>
                <w:lang w:bidi="en-US"/>
              </w:rPr>
            </w:pPr>
          </w:p>
        </w:tc>
        <w:tc>
          <w:tcPr>
            <w:tcW w:w="1980" w:type="dxa"/>
            <w:shd w:val="clear" w:color="auto" w:fill="auto"/>
          </w:tcPr>
          <w:p w:rsidR="004D1559" w:rsidRPr="004D1559" w:rsidRDefault="004D1559" w:rsidP="004D1559">
            <w:pPr>
              <w:spacing w:after="0" w:line="240" w:lineRule="auto"/>
              <w:jc w:val="left"/>
              <w:rPr>
                <w:rFonts w:ascii="Times New Roman" w:eastAsia="Calibri" w:hAnsi="Times New Roman" w:cs="Times New Roman"/>
                <w:sz w:val="20"/>
                <w:szCs w:val="20"/>
                <w:lang w:bidi="en-US"/>
              </w:rPr>
            </w:pPr>
            <w:r w:rsidRPr="004D1559">
              <w:rPr>
                <w:rFonts w:ascii="Times New Roman" w:eastAsia="Calibri" w:hAnsi="Times New Roman" w:cs="Times New Roman"/>
                <w:sz w:val="20"/>
                <w:szCs w:val="20"/>
                <w:lang w:bidi="en-US"/>
              </w:rPr>
              <w:lastRenderedPageBreak/>
              <w:t>Географија</w:t>
            </w:r>
            <w:r w:rsidRPr="004D1559">
              <w:rPr>
                <w:rFonts w:ascii="Times New Roman" w:eastAsia="Calibri" w:hAnsi="Times New Roman" w:cs="Times New Roman"/>
                <w:sz w:val="20"/>
                <w:szCs w:val="20"/>
                <w:lang w:bidi="en-US"/>
              </w:rPr>
              <w:br/>
              <w:t>Биологија</w:t>
            </w:r>
          </w:p>
        </w:tc>
        <w:tc>
          <w:tcPr>
            <w:tcW w:w="1140" w:type="dxa"/>
            <w:shd w:val="clear" w:color="auto" w:fill="auto"/>
          </w:tcPr>
          <w:p w:rsidR="004D1559" w:rsidRPr="004D1559" w:rsidRDefault="004D1559" w:rsidP="004D1559">
            <w:pPr>
              <w:spacing w:after="0" w:line="360" w:lineRule="auto"/>
              <w:jc w:val="both"/>
              <w:rPr>
                <w:rFonts w:ascii="Times New Roman" w:eastAsia="Calibri" w:hAnsi="Times New Roman" w:cs="Times New Roman"/>
                <w:sz w:val="16"/>
                <w:szCs w:val="16"/>
                <w:lang w:val="en-US" w:bidi="en-US"/>
              </w:rPr>
            </w:pPr>
            <w:r w:rsidRPr="004D1559">
              <w:rPr>
                <w:rFonts w:ascii="Times New Roman" w:eastAsia="Calibri" w:hAnsi="Times New Roman" w:cs="Times New Roman"/>
                <w:sz w:val="16"/>
                <w:szCs w:val="16"/>
                <w:lang w:val="en-US" w:bidi="en-US"/>
              </w:rPr>
              <w:t>2.ФИ.1.6.1.</w:t>
            </w:r>
          </w:p>
          <w:p w:rsidR="004D1559" w:rsidRPr="004D1559" w:rsidRDefault="004D1559" w:rsidP="004D1559">
            <w:pPr>
              <w:spacing w:after="0" w:line="360" w:lineRule="auto"/>
              <w:jc w:val="both"/>
              <w:rPr>
                <w:rFonts w:ascii="Times New Roman" w:eastAsia="Calibri" w:hAnsi="Times New Roman" w:cs="Times New Roman"/>
                <w:sz w:val="16"/>
                <w:szCs w:val="16"/>
                <w:lang w:val="en-US" w:bidi="en-US"/>
              </w:rPr>
            </w:pPr>
            <w:r w:rsidRPr="004D1559">
              <w:rPr>
                <w:rFonts w:ascii="Times New Roman" w:eastAsia="Calibri" w:hAnsi="Times New Roman" w:cs="Times New Roman"/>
                <w:sz w:val="16"/>
                <w:szCs w:val="16"/>
                <w:lang w:val="en-US" w:bidi="en-US"/>
              </w:rPr>
              <w:t>2.ФИ.1.6.2.</w:t>
            </w:r>
          </w:p>
          <w:p w:rsidR="004D1559" w:rsidRPr="004D1559" w:rsidRDefault="004D1559" w:rsidP="004D1559">
            <w:pPr>
              <w:spacing w:after="0" w:line="360" w:lineRule="auto"/>
              <w:jc w:val="both"/>
              <w:rPr>
                <w:rFonts w:ascii="Times New Roman" w:eastAsia="Calibri" w:hAnsi="Times New Roman" w:cs="Times New Roman"/>
                <w:sz w:val="20"/>
                <w:szCs w:val="20"/>
                <w:lang w:bidi="en-US"/>
              </w:rPr>
            </w:pPr>
            <w:r w:rsidRPr="004D1559">
              <w:rPr>
                <w:rFonts w:ascii="Times New Roman" w:eastAsia="Calibri" w:hAnsi="Times New Roman" w:cs="Times New Roman"/>
                <w:sz w:val="16"/>
                <w:szCs w:val="16"/>
                <w:lang w:val="en-US" w:bidi="en-US"/>
              </w:rPr>
              <w:t>2.ФИ.1.6.</w:t>
            </w:r>
            <w:r w:rsidRPr="004D1559">
              <w:rPr>
                <w:rFonts w:ascii="Times New Roman" w:eastAsia="Calibri" w:hAnsi="Times New Roman" w:cs="Times New Roman"/>
                <w:sz w:val="16"/>
                <w:szCs w:val="16"/>
                <w:lang w:bidi="en-US"/>
              </w:rPr>
              <w:t>4</w:t>
            </w:r>
            <w:r w:rsidRPr="004D1559">
              <w:rPr>
                <w:rFonts w:ascii="Times New Roman" w:eastAsia="Calibri" w:hAnsi="Times New Roman" w:cs="Times New Roman"/>
                <w:sz w:val="16"/>
                <w:szCs w:val="16"/>
                <w:lang w:val="en-US" w:bidi="en-US"/>
              </w:rPr>
              <w:t>.</w:t>
            </w:r>
          </w:p>
        </w:tc>
        <w:tc>
          <w:tcPr>
            <w:tcW w:w="2735" w:type="dxa"/>
          </w:tcPr>
          <w:p w:rsidR="004D1559" w:rsidRPr="004D1559" w:rsidRDefault="004D1559" w:rsidP="004D1559">
            <w:pPr>
              <w:spacing w:after="0" w:line="240" w:lineRule="auto"/>
              <w:jc w:val="left"/>
              <w:rPr>
                <w:rFonts w:ascii="Times New Roman" w:eastAsia="Calibri" w:hAnsi="Times New Roman" w:cs="Times New Roman"/>
                <w:sz w:val="20"/>
                <w:szCs w:val="20"/>
                <w:lang w:val="en-US" w:bidi="en-US"/>
              </w:rPr>
            </w:pPr>
            <w:r w:rsidRPr="004D1559">
              <w:rPr>
                <w:rFonts w:ascii="Times New Roman" w:eastAsia="Calibri" w:hAnsi="Times New Roman" w:cs="Times New Roman"/>
                <w:sz w:val="20"/>
                <w:szCs w:val="20"/>
                <w:lang w:val="en-US" w:bidi="en-US"/>
              </w:rPr>
              <w:t>– оријентише се у простору, разуме смену дана и ноћи, и годишњих доба, као и начин рачунања времена у астрономији;</w:t>
            </w:r>
          </w:p>
          <w:p w:rsidR="004D1559" w:rsidRPr="004D1559" w:rsidRDefault="004D1559" w:rsidP="004D1559">
            <w:pPr>
              <w:spacing w:after="0" w:line="240" w:lineRule="auto"/>
              <w:jc w:val="left"/>
              <w:rPr>
                <w:rFonts w:ascii="Times New Roman" w:eastAsia="Calibri" w:hAnsi="Times New Roman" w:cs="Times New Roman"/>
                <w:sz w:val="20"/>
                <w:szCs w:val="20"/>
                <w:lang w:val="en-US" w:bidi="en-US"/>
              </w:rPr>
            </w:pPr>
            <w:r w:rsidRPr="004D1559">
              <w:rPr>
                <w:rFonts w:ascii="Times New Roman" w:eastAsia="Calibri" w:hAnsi="Times New Roman" w:cs="Times New Roman"/>
                <w:sz w:val="20"/>
                <w:szCs w:val="20"/>
                <w:lang w:bidi="en-US"/>
              </w:rPr>
              <w:t>-</w:t>
            </w:r>
            <w:r w:rsidRPr="004D1559">
              <w:rPr>
                <w:rFonts w:ascii="Times New Roman" w:eastAsia="Calibri" w:hAnsi="Times New Roman" w:cs="Times New Roman"/>
                <w:sz w:val="20"/>
                <w:szCs w:val="20"/>
                <w:lang w:val="en-US" w:bidi="en-US"/>
              </w:rPr>
              <w:t>познаје улогу астрономских инструмената у истраживању свемира; објасни структуру Сунца и појаве на његовој површини као и последице које настају на Земљи;</w:t>
            </w:r>
          </w:p>
          <w:p w:rsidR="004D1559" w:rsidRPr="004D1559" w:rsidRDefault="004D1559" w:rsidP="004D1559">
            <w:pPr>
              <w:spacing w:after="0" w:line="240" w:lineRule="auto"/>
              <w:jc w:val="left"/>
              <w:rPr>
                <w:rFonts w:ascii="Times New Roman" w:eastAsia="Calibri" w:hAnsi="Times New Roman" w:cs="Times New Roman"/>
                <w:sz w:val="20"/>
                <w:szCs w:val="20"/>
                <w:lang w:bidi="en-US"/>
              </w:rPr>
            </w:pPr>
            <w:r w:rsidRPr="004D1559">
              <w:rPr>
                <w:rFonts w:ascii="Times New Roman" w:eastAsia="Calibri" w:hAnsi="Times New Roman" w:cs="Times New Roman"/>
                <w:sz w:val="20"/>
                <w:szCs w:val="20"/>
                <w:lang w:val="en-US" w:bidi="en-US"/>
              </w:rPr>
              <w:lastRenderedPageBreak/>
              <w:t xml:space="preserve"> - наводи врсте небеских тела у Сунчевом систему и описује њихове физичке особине.</w:t>
            </w:r>
          </w:p>
        </w:tc>
      </w:tr>
    </w:tbl>
    <w:p w:rsidR="004D1559" w:rsidRPr="004D1559" w:rsidRDefault="004D1559" w:rsidP="004D1559">
      <w:pPr>
        <w:spacing w:after="0" w:line="360" w:lineRule="auto"/>
        <w:jc w:val="both"/>
        <w:rPr>
          <w:rFonts w:ascii="Times New Roman" w:eastAsia="Calibri" w:hAnsi="Times New Roman" w:cs="Times New Roman"/>
          <w:lang w:bidi="en-US"/>
        </w:rPr>
      </w:pPr>
      <w:r w:rsidRPr="004D1559">
        <w:rPr>
          <w:rFonts w:ascii="Times New Roman" w:eastAsia="Calibri" w:hAnsi="Times New Roman" w:cs="Times New Roman"/>
          <w:lang w:val="en-US" w:bidi="en-US"/>
        </w:rPr>
        <w:lastRenderedPageBreak/>
        <w:t>О</w:t>
      </w:r>
      <w:r w:rsidRPr="004D1559">
        <w:rPr>
          <w:rFonts w:ascii="Times New Roman" w:eastAsia="Calibri" w:hAnsi="Times New Roman" w:cs="Times New Roman"/>
          <w:lang w:bidi="en-US"/>
        </w:rPr>
        <w:t xml:space="preserve">ПШТА ПРЕДМЕТНА КОМПЕТЕНЦИЈА </w:t>
      </w:r>
    </w:p>
    <w:p w:rsidR="004D1559" w:rsidRPr="004D1559" w:rsidRDefault="004D1559" w:rsidP="004D1559">
      <w:pPr>
        <w:spacing w:after="0" w:line="360" w:lineRule="auto"/>
        <w:jc w:val="both"/>
        <w:rPr>
          <w:rFonts w:ascii="Times New Roman" w:eastAsia="Calibri" w:hAnsi="Times New Roman" w:cs="Times New Roman"/>
          <w:lang w:bidi="en-US"/>
        </w:rPr>
      </w:pPr>
    </w:p>
    <w:p w:rsidR="004D1559" w:rsidRPr="004D1559" w:rsidRDefault="004D1559" w:rsidP="004D1559">
      <w:pPr>
        <w:spacing w:after="0" w:line="360" w:lineRule="auto"/>
        <w:jc w:val="both"/>
        <w:rPr>
          <w:rFonts w:ascii="Times New Roman" w:eastAsia="Calibri" w:hAnsi="Times New Roman" w:cs="Times New Roman"/>
          <w:lang w:val="en-US" w:bidi="en-US"/>
        </w:rPr>
      </w:pPr>
      <w:r w:rsidRPr="004D1559">
        <w:rPr>
          <w:rFonts w:ascii="Times New Roman" w:eastAsia="Calibri" w:hAnsi="Times New Roman" w:cs="Times New Roman"/>
          <w:b/>
          <w:lang w:val="en-US" w:bidi="en-US"/>
        </w:rPr>
        <w:t>Основни ниво</w:t>
      </w:r>
      <w:r w:rsidRPr="004D1559">
        <w:rPr>
          <w:rFonts w:ascii="Times New Roman" w:eastAsia="Calibri" w:hAnsi="Times New Roman" w:cs="Times New Roman"/>
          <w:lang w:val="en-US" w:bidi="en-US"/>
        </w:rPr>
        <w:t xml:space="preserve"> Ученик објашњава појаве и процесе на основу познавања физичких величина и законитости, решава једноставне проблеме и рачунске задатке уочавајући узрочно-последичне везе, користећи експлицитно дате податке и мерења; користи појмове и објашњења физичких појава за разматрање и решавање питања везаних за развој науке и технологије, коришћења природних ресурса и очување животне средине; показује спремност да се ангажује и конструктивно доприноси решавању проблема са којима се суочава заједница којој припада. </w:t>
      </w:r>
    </w:p>
    <w:p w:rsidR="004D1559" w:rsidRPr="004D1559" w:rsidRDefault="004D1559" w:rsidP="004D1559">
      <w:pPr>
        <w:spacing w:after="0" w:line="360" w:lineRule="auto"/>
        <w:jc w:val="both"/>
        <w:rPr>
          <w:rFonts w:ascii="Times New Roman" w:eastAsia="Calibri" w:hAnsi="Times New Roman" w:cs="Times New Roman"/>
          <w:lang w:val="en-US" w:bidi="en-US"/>
        </w:rPr>
      </w:pPr>
      <w:r w:rsidRPr="004D1559">
        <w:rPr>
          <w:rFonts w:ascii="Times New Roman" w:eastAsia="Calibri" w:hAnsi="Times New Roman" w:cs="Times New Roman"/>
          <w:b/>
          <w:lang w:val="en-US" w:bidi="en-US"/>
        </w:rPr>
        <w:t>Средњи ниво</w:t>
      </w:r>
      <w:r w:rsidRPr="004D1559">
        <w:rPr>
          <w:rFonts w:ascii="Times New Roman" w:eastAsia="Calibri" w:hAnsi="Times New Roman" w:cs="Times New Roman"/>
          <w:lang w:val="en-US" w:bidi="en-US"/>
        </w:rPr>
        <w:t xml:space="preserve"> Ученик објашњава и решава сложеније физичке проблеме, рачунске и експерименталне задатке издвајајући битне податке који се односе на дати проблем, успостављајући везе међу њима и користећи одговарајуће законе и математичке релације. Знање из физике користи при решавању и тумачењу проблема у другим областима науке, технологије и друштва. Уз помоћ упутства, ученик може да припрема, изводи и описује огледе, експерименте и једноставна научна истраживања. </w:t>
      </w:r>
    </w:p>
    <w:p w:rsidR="004D1559" w:rsidRPr="004D1559" w:rsidRDefault="004D1559" w:rsidP="004D1559">
      <w:pPr>
        <w:spacing w:after="0" w:line="360" w:lineRule="auto"/>
        <w:jc w:val="both"/>
        <w:rPr>
          <w:rFonts w:ascii="Times New Roman" w:eastAsia="Calibri" w:hAnsi="Times New Roman" w:cs="Times New Roman"/>
          <w:lang w:val="en-US" w:bidi="en-US"/>
        </w:rPr>
      </w:pPr>
      <w:r w:rsidRPr="004D1559">
        <w:rPr>
          <w:rFonts w:ascii="Times New Roman" w:eastAsia="Calibri" w:hAnsi="Times New Roman" w:cs="Times New Roman"/>
          <w:b/>
          <w:lang w:val="en-US" w:bidi="en-US"/>
        </w:rPr>
        <w:t>Напредни ниво</w:t>
      </w:r>
      <w:r w:rsidRPr="004D1559">
        <w:rPr>
          <w:rFonts w:ascii="Times New Roman" w:eastAsia="Calibri" w:hAnsi="Times New Roman" w:cs="Times New Roman"/>
          <w:lang w:val="en-US" w:bidi="en-US"/>
        </w:rPr>
        <w:t xml:space="preserve"> Ученик поседује научна знања из физике која му омогућавају решавање сложених физичких проблема и рачунских задатака, извођење експеримената и доношење закључака на основу познатих модела и теорија. Има развијене истраживачке способности и може да предвиђа ток и исход физичких процеса и експеримената повезујући знања и објашњења. Користи научну аргументацију и критички анализира добијене резултате. Зна да се до решења проблема може доћи на више начина и бира најбоље у односу на задате услове. </w:t>
      </w:r>
    </w:p>
    <w:p w:rsidR="004D1559" w:rsidRPr="004D1559" w:rsidRDefault="004D1559" w:rsidP="004D1559">
      <w:pPr>
        <w:spacing w:after="0" w:line="360" w:lineRule="auto"/>
        <w:jc w:val="both"/>
        <w:rPr>
          <w:rFonts w:ascii="Times New Roman" w:eastAsia="Calibri" w:hAnsi="Times New Roman" w:cs="Times New Roman"/>
          <w:lang w:val="en-US" w:bidi="en-US"/>
        </w:rPr>
      </w:pPr>
    </w:p>
    <w:p w:rsidR="004D1559" w:rsidRPr="004D1559" w:rsidRDefault="004D1559" w:rsidP="004D1559">
      <w:pPr>
        <w:spacing w:after="0" w:line="360" w:lineRule="auto"/>
        <w:jc w:val="both"/>
        <w:rPr>
          <w:rFonts w:ascii="Times New Roman" w:eastAsia="Calibri" w:hAnsi="Times New Roman" w:cs="Times New Roman"/>
          <w:lang w:val="en-US" w:bidi="en-US"/>
        </w:rPr>
      </w:pPr>
      <w:r w:rsidRPr="004D1559">
        <w:rPr>
          <w:rFonts w:ascii="Times New Roman" w:eastAsia="Calibri" w:hAnsi="Times New Roman" w:cs="Times New Roman"/>
          <w:lang w:val="en-US" w:bidi="en-US"/>
        </w:rPr>
        <w:t xml:space="preserve">СПЕЦИФИЧНЕ ПРЕДМЕТНЕ </w:t>
      </w:r>
    </w:p>
    <w:p w:rsidR="004D1559" w:rsidRPr="004D1559" w:rsidRDefault="004D1559" w:rsidP="004D1559">
      <w:pPr>
        <w:spacing w:after="0" w:line="360" w:lineRule="auto"/>
        <w:jc w:val="both"/>
        <w:rPr>
          <w:rFonts w:ascii="Times New Roman" w:eastAsia="Calibri" w:hAnsi="Times New Roman" w:cs="Times New Roman"/>
          <w:lang w:val="en-US" w:bidi="en-US"/>
        </w:rPr>
      </w:pPr>
      <w:r w:rsidRPr="004D1559">
        <w:rPr>
          <w:rFonts w:ascii="Times New Roman" w:eastAsia="Calibri" w:hAnsi="Times New Roman" w:cs="Times New Roman"/>
          <w:b/>
          <w:lang w:val="en-US" w:bidi="en-US"/>
        </w:rPr>
        <w:t>Основни ниво</w:t>
      </w:r>
      <w:r w:rsidRPr="004D1559">
        <w:rPr>
          <w:rFonts w:ascii="Times New Roman" w:eastAsia="Calibri" w:hAnsi="Times New Roman" w:cs="Times New Roman"/>
          <w:lang w:val="en-US" w:bidi="en-US"/>
        </w:rPr>
        <w:t xml:space="preserve"> Ученик показује разумевање улоге случајних догађаја у природним појавама; објашњава појаве у микросвету и својства материјала са аспекта структуре материје; аргументовано дискутује о предностима и недостацима коришћења нуклеарне енергије. Ученик препознаје користи и ризике од различитих врста зрачења у медицини, технологији и свакодневном животу. </w:t>
      </w:r>
    </w:p>
    <w:p w:rsidR="004D1559" w:rsidRPr="004D1559" w:rsidRDefault="004D1559" w:rsidP="004D1559">
      <w:pPr>
        <w:spacing w:after="0" w:line="360" w:lineRule="auto"/>
        <w:jc w:val="both"/>
        <w:rPr>
          <w:rFonts w:ascii="Times New Roman" w:eastAsia="Calibri" w:hAnsi="Times New Roman" w:cs="Times New Roman"/>
          <w:lang w:val="en-US" w:bidi="en-US"/>
        </w:rPr>
      </w:pPr>
      <w:r w:rsidRPr="004D1559">
        <w:rPr>
          <w:rFonts w:ascii="Times New Roman" w:eastAsia="Calibri" w:hAnsi="Times New Roman" w:cs="Times New Roman"/>
          <w:b/>
          <w:lang w:val="en-US" w:bidi="en-US"/>
        </w:rPr>
        <w:lastRenderedPageBreak/>
        <w:t xml:space="preserve">Средњи ниво </w:t>
      </w:r>
      <w:r w:rsidRPr="004D1559">
        <w:rPr>
          <w:rFonts w:ascii="Times New Roman" w:eastAsia="Calibri" w:hAnsi="Times New Roman" w:cs="Times New Roman"/>
          <w:lang w:val="en-US" w:bidi="en-US"/>
        </w:rPr>
        <w:t xml:space="preserve">Ученик на основу физичких особина материјала закључује о кретању атома, молекула и слободних електрона и везама између њих; закључује о променама материје које изазивају промене у атомском језгру; показује разумевање основних принципа квантне механике и физике елементарних честица. </w:t>
      </w:r>
    </w:p>
    <w:p w:rsidR="004D1559" w:rsidRPr="004D1559" w:rsidRDefault="004D1559" w:rsidP="004D1559">
      <w:pPr>
        <w:spacing w:after="0" w:line="360" w:lineRule="auto"/>
        <w:jc w:val="both"/>
        <w:rPr>
          <w:rFonts w:ascii="Times New Roman" w:eastAsia="Calibri" w:hAnsi="Times New Roman" w:cs="Times New Roman"/>
          <w:lang w:val="en-US" w:bidi="en-US"/>
        </w:rPr>
      </w:pPr>
      <w:r w:rsidRPr="004D1559">
        <w:rPr>
          <w:rFonts w:ascii="Times New Roman" w:eastAsia="Calibri" w:hAnsi="Times New Roman" w:cs="Times New Roman"/>
          <w:b/>
          <w:lang w:val="en-US" w:bidi="en-US"/>
        </w:rPr>
        <w:t>Напредни ниво</w:t>
      </w:r>
      <w:r w:rsidRPr="004D1559">
        <w:rPr>
          <w:rFonts w:ascii="Times New Roman" w:eastAsia="Calibri" w:hAnsi="Times New Roman" w:cs="Times New Roman"/>
          <w:lang w:val="en-US" w:bidi="en-US"/>
        </w:rPr>
        <w:t xml:space="preserve"> Ученик користи принципе квантне механике за објашњавање одговарајућих природних појава; објашњава утицај квантне механике на промену научне парадигме и развој технологије. </w:t>
      </w:r>
    </w:p>
    <w:p w:rsidR="004D1559" w:rsidRPr="004D1559" w:rsidRDefault="004D1559" w:rsidP="004D1559">
      <w:pPr>
        <w:spacing w:after="0" w:line="360" w:lineRule="auto"/>
        <w:jc w:val="both"/>
        <w:rPr>
          <w:rFonts w:ascii="Times New Roman" w:eastAsia="Calibri" w:hAnsi="Times New Roman" w:cs="Times New Roman"/>
          <w:lang w:val="en-US" w:bidi="en-US"/>
        </w:rPr>
      </w:pPr>
      <w:r w:rsidRPr="004D1559">
        <w:rPr>
          <w:rFonts w:ascii="Times New Roman" w:eastAsia="Calibri" w:hAnsi="Times New Roman" w:cs="Times New Roman"/>
          <w:lang w:val="en-US" w:bidi="en-US"/>
        </w:rPr>
        <w:t xml:space="preserve">АСТРОНОМИЈА </w:t>
      </w:r>
    </w:p>
    <w:p w:rsidR="004D1559" w:rsidRPr="004D1559" w:rsidRDefault="004D1559" w:rsidP="004D1559">
      <w:pPr>
        <w:spacing w:after="0" w:line="360" w:lineRule="auto"/>
        <w:jc w:val="both"/>
        <w:rPr>
          <w:rFonts w:ascii="Times New Roman" w:eastAsia="Calibri" w:hAnsi="Times New Roman" w:cs="Times New Roman"/>
          <w:lang w:val="en-US" w:bidi="en-US"/>
        </w:rPr>
      </w:pPr>
      <w:r w:rsidRPr="004D1559">
        <w:rPr>
          <w:rFonts w:ascii="Times New Roman" w:eastAsia="Calibri" w:hAnsi="Times New Roman" w:cs="Times New Roman"/>
          <w:b/>
          <w:lang w:val="en-US" w:bidi="en-US"/>
        </w:rPr>
        <w:t>Основни ниво</w:t>
      </w:r>
      <w:r w:rsidRPr="004D1559">
        <w:rPr>
          <w:rFonts w:ascii="Times New Roman" w:eastAsia="Calibri" w:hAnsi="Times New Roman" w:cs="Times New Roman"/>
          <w:lang w:val="en-US" w:bidi="en-US"/>
        </w:rPr>
        <w:t xml:space="preserve"> Ученик показује разумевање физичких појава и закона који одређују структуру и кретање планета, Сунчевог система и галаксија. Ученик схвата везу између астрономских открића и историјског развоја науке у целини. Користи временске зоне за рачунање времена као и појаву ротације и револуције за објашњавање природних појава. </w:t>
      </w:r>
    </w:p>
    <w:p w:rsidR="004D1559" w:rsidRPr="004D1559" w:rsidRDefault="004D1559" w:rsidP="004D1559">
      <w:pPr>
        <w:spacing w:after="0" w:line="360" w:lineRule="auto"/>
        <w:jc w:val="both"/>
        <w:rPr>
          <w:rFonts w:ascii="Times New Roman" w:eastAsia="Calibri" w:hAnsi="Times New Roman" w:cs="Times New Roman"/>
          <w:lang w:val="en-US" w:bidi="en-US"/>
        </w:rPr>
      </w:pPr>
      <w:r w:rsidRPr="004D1559">
        <w:rPr>
          <w:rFonts w:ascii="Times New Roman" w:eastAsia="Calibri" w:hAnsi="Times New Roman" w:cs="Times New Roman"/>
          <w:b/>
          <w:lang w:val="en-US" w:bidi="en-US"/>
        </w:rPr>
        <w:t>Средњи ниво</w:t>
      </w:r>
      <w:r w:rsidRPr="004D1559">
        <w:rPr>
          <w:rFonts w:ascii="Times New Roman" w:eastAsia="Calibri" w:hAnsi="Times New Roman" w:cs="Times New Roman"/>
          <w:lang w:val="en-US" w:bidi="en-US"/>
        </w:rPr>
        <w:t xml:space="preserve"> Ученик показује разумевање потребе за сталним истраживањем свемира и технологије која је потребна за то истраживање. Ученик схвата ограничења посматрања као начина испитивања природе. </w:t>
      </w:r>
    </w:p>
    <w:p w:rsidR="004D1559" w:rsidRPr="004D1559" w:rsidRDefault="004D1559" w:rsidP="004D1559">
      <w:pPr>
        <w:spacing w:after="0" w:line="360" w:lineRule="auto"/>
        <w:jc w:val="both"/>
        <w:rPr>
          <w:rFonts w:ascii="Times New Roman" w:eastAsia="Calibri" w:hAnsi="Times New Roman" w:cs="Times New Roman"/>
          <w:lang w:bidi="en-US"/>
        </w:rPr>
      </w:pPr>
      <w:r w:rsidRPr="004D1559">
        <w:rPr>
          <w:rFonts w:ascii="Times New Roman" w:eastAsia="Calibri" w:hAnsi="Times New Roman" w:cs="Times New Roman"/>
          <w:b/>
          <w:lang w:val="en-US" w:bidi="en-US"/>
        </w:rPr>
        <w:t>Напредни ниво</w:t>
      </w:r>
      <w:r w:rsidRPr="004D1559">
        <w:rPr>
          <w:rFonts w:ascii="Times New Roman" w:eastAsia="Calibri" w:hAnsi="Times New Roman" w:cs="Times New Roman"/>
          <w:lang w:val="en-US" w:bidi="en-US"/>
        </w:rPr>
        <w:t xml:space="preserve"> Ученик разуме да објашњења процеса у космичким размерама захтевају општије варијанте физичких закона које користимо на Земљи. Ученик повезује догађаје у космичким размерама са догађајима на Земљи и даје научна објашњења тих узрочно-последичних веза.</w:t>
      </w:r>
    </w:p>
    <w:p w:rsidR="004D1559" w:rsidRPr="004D1559" w:rsidRDefault="004D1559" w:rsidP="004D1559">
      <w:pPr>
        <w:spacing w:after="0" w:line="360" w:lineRule="auto"/>
        <w:jc w:val="both"/>
        <w:rPr>
          <w:rFonts w:ascii="Times New Roman" w:eastAsia="Calibri" w:hAnsi="Times New Roman" w:cs="Times New Roman"/>
          <w:lang w:bidi="en-US"/>
        </w:rPr>
      </w:pPr>
    </w:p>
    <w:p w:rsidR="004D1559" w:rsidRPr="004D1559" w:rsidRDefault="004D1559" w:rsidP="004D1559">
      <w:pPr>
        <w:spacing w:after="0" w:line="360" w:lineRule="auto"/>
        <w:jc w:val="both"/>
        <w:rPr>
          <w:rFonts w:ascii="Times New Roman" w:eastAsia="Calibri" w:hAnsi="Times New Roman" w:cs="Times New Roman"/>
          <w:lang w:bidi="en-US"/>
        </w:rPr>
      </w:pPr>
    </w:p>
    <w:p w:rsidR="004D1559" w:rsidRPr="004D1559" w:rsidRDefault="004D1559" w:rsidP="004D1559">
      <w:pPr>
        <w:spacing w:after="0" w:line="360" w:lineRule="auto"/>
        <w:jc w:val="both"/>
        <w:rPr>
          <w:rFonts w:ascii="Times New Roman" w:eastAsia="Calibri" w:hAnsi="Times New Roman" w:cs="Times New Roman"/>
          <w:lang w:bidi="en-US"/>
        </w:rPr>
      </w:pPr>
    </w:p>
    <w:p w:rsidR="004D1559" w:rsidRPr="004D1559" w:rsidRDefault="004D1559" w:rsidP="004D1559">
      <w:pPr>
        <w:spacing w:after="0" w:line="360" w:lineRule="auto"/>
        <w:jc w:val="both"/>
        <w:rPr>
          <w:rFonts w:ascii="Times New Roman" w:eastAsia="Calibri" w:hAnsi="Times New Roman" w:cs="Times New Roman"/>
          <w:lang w:bidi="en-US"/>
        </w:rPr>
      </w:pPr>
    </w:p>
    <w:p w:rsidR="004D1559" w:rsidRPr="004D1559" w:rsidRDefault="004D1559" w:rsidP="004D1559">
      <w:pPr>
        <w:spacing w:after="0" w:line="360" w:lineRule="auto"/>
        <w:jc w:val="both"/>
        <w:rPr>
          <w:rFonts w:ascii="Times New Roman" w:eastAsia="Calibri" w:hAnsi="Times New Roman" w:cs="Times New Roman"/>
          <w:lang w:bidi="en-US"/>
        </w:rPr>
      </w:pPr>
      <w:r w:rsidRPr="004D1559">
        <w:rPr>
          <w:rFonts w:ascii="Times New Roman" w:eastAsia="Calibri" w:hAnsi="Times New Roman" w:cs="Times New Roman"/>
          <w:lang w:bidi="en-US"/>
        </w:rPr>
        <w:t>МЕЂУПРЕДМЕТНЕ КОМПЕТЕНЦИЈЕ:</w:t>
      </w:r>
    </w:p>
    <w:p w:rsidR="004D1559" w:rsidRPr="004D1559" w:rsidRDefault="004D1559" w:rsidP="004D1559">
      <w:pPr>
        <w:spacing w:after="0" w:line="240" w:lineRule="auto"/>
        <w:jc w:val="left"/>
        <w:textAlignment w:val="baseline"/>
        <w:rPr>
          <w:rFonts w:ascii="Times New Roman" w:eastAsia="Times New Roman" w:hAnsi="Times New Roman" w:cs="Times New Roman"/>
          <w:lang w:val="sr-Latn-CS"/>
        </w:rPr>
      </w:pPr>
    </w:p>
    <w:p w:rsidR="004D1559" w:rsidRPr="004D1559" w:rsidRDefault="004D1559" w:rsidP="004D1559">
      <w:pPr>
        <w:spacing w:after="0" w:line="240" w:lineRule="auto"/>
        <w:jc w:val="left"/>
        <w:textAlignment w:val="baseline"/>
        <w:rPr>
          <w:rFonts w:ascii="Segoe UI" w:eastAsia="Times New Roman" w:hAnsi="Segoe UI" w:cs="Segoe UI"/>
          <w:sz w:val="18"/>
          <w:szCs w:val="18"/>
        </w:rPr>
      </w:pPr>
      <w:r w:rsidRPr="004D1559">
        <w:rPr>
          <w:rFonts w:ascii="Times New Roman" w:eastAsia="Times New Roman" w:hAnsi="Times New Roman" w:cs="Times New Roman"/>
          <w:b/>
          <w:lang w:val="sr-Latn-CS"/>
        </w:rPr>
        <w:t>Рад с подацима и информацијама</w:t>
      </w:r>
      <w:r w:rsidRPr="004D1559">
        <w:rPr>
          <w:rFonts w:ascii="Times New Roman" w:eastAsia="Times New Roman" w:hAnsi="Times New Roman" w:cs="Times New Roman"/>
          <w:lang w:val="en-US"/>
        </w:rPr>
        <w:t> </w:t>
      </w:r>
      <w:r w:rsidRPr="004D1559">
        <w:rPr>
          <w:rFonts w:ascii="Times New Roman" w:eastAsia="Times New Roman" w:hAnsi="Times New Roman" w:cs="Times New Roman"/>
        </w:rPr>
        <w:t>Ученик уме да, на основу мерених вредности дође до општих закључака у вези са истраживаним процесима. Ученик уме да реконструише процесе на основу представљених величина, њихових средњих вредности, средњих квадратних вредности, стандардне девијације...</w:t>
      </w:r>
    </w:p>
    <w:p w:rsidR="004D1559" w:rsidRPr="004D1559" w:rsidRDefault="004D1559" w:rsidP="004D1559">
      <w:pPr>
        <w:spacing w:after="0" w:line="240" w:lineRule="auto"/>
        <w:jc w:val="left"/>
        <w:textAlignment w:val="baseline"/>
        <w:rPr>
          <w:rFonts w:ascii="Segoe UI" w:eastAsia="Times New Roman" w:hAnsi="Segoe UI" w:cs="Segoe UI"/>
          <w:sz w:val="18"/>
          <w:szCs w:val="18"/>
        </w:rPr>
      </w:pPr>
      <w:r w:rsidRPr="004D1559">
        <w:rPr>
          <w:rFonts w:ascii="Times New Roman" w:eastAsia="Times New Roman" w:hAnsi="Times New Roman" w:cs="Times New Roman"/>
          <w:b/>
          <w:lang w:val="sr-Latn-CS"/>
        </w:rPr>
        <w:t>Решавање проблема</w:t>
      </w:r>
      <w:r w:rsidRPr="004D1559">
        <w:rPr>
          <w:rFonts w:ascii="Times New Roman" w:eastAsia="Times New Roman" w:hAnsi="Times New Roman" w:cs="Times New Roman"/>
          <w:b/>
          <w:lang w:val="en-US"/>
        </w:rPr>
        <w:t> </w:t>
      </w:r>
      <w:r w:rsidRPr="004D1559">
        <w:rPr>
          <w:rFonts w:ascii="Times New Roman" w:eastAsia="Times New Roman" w:hAnsi="Times New Roman" w:cs="Times New Roman"/>
        </w:rPr>
        <w:t>Ученик је оспособљен да применом законитости решава проблеме</w:t>
      </w:r>
    </w:p>
    <w:p w:rsidR="004D1559" w:rsidRPr="004D1559" w:rsidRDefault="004D1559" w:rsidP="004D1559">
      <w:pPr>
        <w:spacing w:after="0" w:line="240" w:lineRule="auto"/>
        <w:jc w:val="left"/>
        <w:textAlignment w:val="baseline"/>
        <w:rPr>
          <w:rFonts w:ascii="Segoe UI" w:eastAsia="Times New Roman" w:hAnsi="Segoe UI" w:cs="Segoe UI"/>
          <w:sz w:val="18"/>
          <w:szCs w:val="18"/>
        </w:rPr>
      </w:pPr>
      <w:r w:rsidRPr="004D1559">
        <w:rPr>
          <w:rFonts w:ascii="Times New Roman" w:eastAsia="Times New Roman" w:hAnsi="Times New Roman" w:cs="Times New Roman"/>
          <w:b/>
          <w:lang w:val="sr-Latn-CS"/>
        </w:rPr>
        <w:t>Сарадња</w:t>
      </w:r>
      <w:r w:rsidRPr="004D1559">
        <w:rPr>
          <w:rFonts w:ascii="Times New Roman" w:eastAsia="Times New Roman" w:hAnsi="Times New Roman" w:cs="Times New Roman"/>
          <w:b/>
          <w:lang w:val="en-US"/>
        </w:rPr>
        <w:t> </w:t>
      </w:r>
      <w:r w:rsidRPr="004D1559">
        <w:rPr>
          <w:rFonts w:ascii="Times New Roman" w:eastAsia="Times New Roman" w:hAnsi="Times New Roman" w:cs="Times New Roman"/>
        </w:rPr>
        <w:t>Ученик учи и сарадничким односима у комплексном задатку где резултат зависи од рада сваког члана групе. Уме да се позиционира према својим могућностима, потребама и интересовањима и да нађе своје место у групи имајући у виду и једнака права осталих чланова групе</w:t>
      </w:r>
    </w:p>
    <w:p w:rsidR="004D1559" w:rsidRPr="004D1559" w:rsidRDefault="004D1559" w:rsidP="004D1559">
      <w:pPr>
        <w:spacing w:after="0" w:line="240" w:lineRule="auto"/>
        <w:jc w:val="left"/>
        <w:textAlignment w:val="baseline"/>
        <w:rPr>
          <w:rFonts w:ascii="Segoe UI" w:eastAsia="Times New Roman" w:hAnsi="Segoe UI" w:cs="Segoe UI"/>
          <w:sz w:val="18"/>
          <w:szCs w:val="18"/>
        </w:rPr>
      </w:pPr>
      <w:r w:rsidRPr="004D1559">
        <w:rPr>
          <w:rFonts w:ascii="Times New Roman" w:eastAsia="Times New Roman" w:hAnsi="Times New Roman" w:cs="Times New Roman"/>
          <w:b/>
          <w:lang w:val="sr-Latn-CS"/>
        </w:rPr>
        <w:t>Дигитална компетенција</w:t>
      </w:r>
      <w:r w:rsidRPr="004D1559">
        <w:rPr>
          <w:rFonts w:ascii="Times New Roman" w:eastAsia="Times New Roman" w:hAnsi="Times New Roman" w:cs="Times New Roman"/>
          <w:b/>
          <w:lang w:val="en-US"/>
        </w:rPr>
        <w:t> </w:t>
      </w:r>
      <w:r w:rsidRPr="004D1559">
        <w:rPr>
          <w:rFonts w:ascii="Times New Roman" w:eastAsia="Times New Roman" w:hAnsi="Times New Roman" w:cs="Times New Roman"/>
        </w:rPr>
        <w:t>Ученик уме да користи могућности савремених технологија за остваривање својих намера, а са циљем решавања задатка</w:t>
      </w:r>
    </w:p>
    <w:p w:rsidR="004D1559" w:rsidRPr="004D1559" w:rsidRDefault="004D1559" w:rsidP="004D1559">
      <w:pPr>
        <w:spacing w:after="0" w:line="240" w:lineRule="auto"/>
        <w:ind w:right="345"/>
        <w:jc w:val="left"/>
        <w:textAlignment w:val="baseline"/>
        <w:rPr>
          <w:rFonts w:ascii="Segoe UI" w:eastAsia="Times New Roman" w:hAnsi="Segoe UI" w:cs="Segoe UI"/>
          <w:sz w:val="18"/>
          <w:szCs w:val="18"/>
        </w:rPr>
      </w:pPr>
      <w:r w:rsidRPr="004D1559">
        <w:rPr>
          <w:rFonts w:ascii="Times New Roman" w:eastAsia="Times New Roman" w:hAnsi="Times New Roman" w:cs="Times New Roman"/>
          <w:b/>
          <w:lang w:val="sr-Latn-CS"/>
        </w:rPr>
        <w:lastRenderedPageBreak/>
        <w:t>Одговоран однос према здрављу</w:t>
      </w:r>
      <w:r w:rsidRPr="004D1559">
        <w:rPr>
          <w:rFonts w:ascii="Times New Roman" w:eastAsia="Times New Roman" w:hAnsi="Times New Roman" w:cs="Times New Roman"/>
          <w:lang w:val="en-US"/>
        </w:rPr>
        <w:t> </w:t>
      </w:r>
      <w:r w:rsidRPr="004D1559">
        <w:rPr>
          <w:rFonts w:ascii="Times New Roman" w:eastAsia="Times New Roman" w:hAnsi="Times New Roman" w:cs="Times New Roman"/>
        </w:rPr>
        <w:t>Ученик поседује знање из физике које му омогућује да створи навике и процедуре којима ће заштитити здравље своје и свих осталих</w:t>
      </w:r>
    </w:p>
    <w:p w:rsidR="004D1559" w:rsidRPr="004D1559" w:rsidRDefault="004D1559" w:rsidP="004D1559">
      <w:pPr>
        <w:spacing w:after="0" w:line="240" w:lineRule="auto"/>
        <w:ind w:right="345"/>
        <w:jc w:val="left"/>
        <w:textAlignment w:val="baseline"/>
        <w:rPr>
          <w:rFonts w:ascii="Segoe UI" w:eastAsia="Times New Roman" w:hAnsi="Segoe UI" w:cs="Segoe UI"/>
          <w:sz w:val="18"/>
          <w:szCs w:val="18"/>
        </w:rPr>
      </w:pPr>
      <w:r w:rsidRPr="004D1559">
        <w:rPr>
          <w:rFonts w:ascii="Times New Roman" w:eastAsia="Times New Roman" w:hAnsi="Times New Roman" w:cs="Times New Roman"/>
          <w:b/>
          <w:lang w:val="sr-Latn-CS"/>
        </w:rPr>
        <w:t>Компетенција за уче</w:t>
      </w:r>
      <w:r w:rsidRPr="004D1559">
        <w:rPr>
          <w:rFonts w:ascii="Times New Roman" w:eastAsia="Times New Roman" w:hAnsi="Times New Roman" w:cs="Times New Roman"/>
          <w:b/>
        </w:rPr>
        <w:t>ње</w:t>
      </w:r>
      <w:r w:rsidRPr="004D1559">
        <w:rPr>
          <w:rFonts w:ascii="Times New Roman" w:eastAsia="Times New Roman" w:hAnsi="Times New Roman" w:cs="Times New Roman"/>
          <w:lang w:val="en-US"/>
        </w:rPr>
        <w:t> </w:t>
      </w:r>
      <w:r w:rsidRPr="004D1559">
        <w:rPr>
          <w:rFonts w:ascii="Times New Roman" w:eastAsia="Times New Roman" w:hAnsi="Times New Roman" w:cs="Times New Roman"/>
        </w:rPr>
        <w:t>Ученик уме да користи методе стицања знања које је савладао учећи физику и да их екстраполира на учење уопште.</w:t>
      </w:r>
    </w:p>
    <w:p w:rsidR="004D1559" w:rsidRPr="004D1559" w:rsidRDefault="004D1559" w:rsidP="004D1559">
      <w:pPr>
        <w:spacing w:after="0" w:line="240" w:lineRule="auto"/>
        <w:ind w:right="345"/>
        <w:jc w:val="left"/>
        <w:textAlignment w:val="baseline"/>
        <w:rPr>
          <w:rFonts w:ascii="Segoe UI" w:eastAsia="Times New Roman" w:hAnsi="Segoe UI" w:cs="Segoe UI"/>
          <w:sz w:val="18"/>
          <w:szCs w:val="18"/>
        </w:rPr>
      </w:pPr>
      <w:r w:rsidRPr="004D1559">
        <w:rPr>
          <w:rFonts w:ascii="Times New Roman" w:eastAsia="Times New Roman" w:hAnsi="Times New Roman" w:cs="Times New Roman"/>
          <w:b/>
          <w:lang w:val="sr-Latn-CS"/>
        </w:rPr>
        <w:t>Одговорно учешће у демократском друштву</w:t>
      </w:r>
      <w:r w:rsidRPr="004D1559">
        <w:rPr>
          <w:rFonts w:ascii="Times New Roman" w:eastAsia="Times New Roman" w:hAnsi="Times New Roman" w:cs="Times New Roman"/>
          <w:b/>
          <w:lang w:val="en-US"/>
        </w:rPr>
        <w:t> </w:t>
      </w:r>
      <w:r w:rsidRPr="004D1559">
        <w:rPr>
          <w:rFonts w:ascii="Times New Roman" w:eastAsia="Times New Roman" w:hAnsi="Times New Roman" w:cs="Times New Roman"/>
        </w:rPr>
        <w:t>Током наставе ученик треба да савлада основна права али и да схвати неопходност обавеза које треба да негује да би био вредан члан демократског друштва</w:t>
      </w:r>
    </w:p>
    <w:p w:rsidR="004D1559" w:rsidRPr="004D1559" w:rsidRDefault="004D1559" w:rsidP="004D1559">
      <w:pPr>
        <w:spacing w:after="0" w:line="240" w:lineRule="auto"/>
        <w:ind w:right="345"/>
        <w:jc w:val="left"/>
        <w:textAlignment w:val="baseline"/>
        <w:rPr>
          <w:rFonts w:ascii="Segoe UI" w:eastAsia="Times New Roman" w:hAnsi="Segoe UI" w:cs="Segoe UI"/>
          <w:sz w:val="18"/>
          <w:szCs w:val="18"/>
        </w:rPr>
      </w:pPr>
      <w:r w:rsidRPr="004D1559">
        <w:rPr>
          <w:rFonts w:ascii="Times New Roman" w:eastAsia="Times New Roman" w:hAnsi="Times New Roman" w:cs="Times New Roman"/>
          <w:b/>
          <w:lang w:val="sr-Latn-CS"/>
        </w:rPr>
        <w:t>Естетичка компетенција</w:t>
      </w:r>
      <w:r w:rsidRPr="004D1559">
        <w:rPr>
          <w:rFonts w:ascii="Times New Roman" w:eastAsia="Times New Roman" w:hAnsi="Times New Roman" w:cs="Times New Roman"/>
          <w:b/>
          <w:lang w:val="en-US"/>
        </w:rPr>
        <w:t> </w:t>
      </w:r>
      <w:r w:rsidRPr="004D1559">
        <w:rPr>
          <w:rFonts w:ascii="Times New Roman" w:eastAsia="Times New Roman" w:hAnsi="Times New Roman" w:cs="Times New Roman"/>
        </w:rPr>
        <w:t>Ученици треба да развију смисао за естетику као битан фактор за приказивање за њих битних ствари</w:t>
      </w:r>
    </w:p>
    <w:p w:rsidR="004D1559" w:rsidRPr="004D1559" w:rsidRDefault="004D1559" w:rsidP="004D1559">
      <w:pPr>
        <w:spacing w:after="0" w:line="240" w:lineRule="auto"/>
        <w:ind w:right="345"/>
        <w:jc w:val="left"/>
        <w:textAlignment w:val="baseline"/>
        <w:rPr>
          <w:rFonts w:ascii="Segoe UI" w:eastAsia="Times New Roman" w:hAnsi="Segoe UI" w:cs="Segoe UI"/>
          <w:b/>
          <w:sz w:val="18"/>
          <w:szCs w:val="18"/>
          <w:lang w:val="en-US"/>
        </w:rPr>
      </w:pPr>
      <w:r w:rsidRPr="004D1559">
        <w:rPr>
          <w:rFonts w:ascii="Times New Roman" w:eastAsia="Times New Roman" w:hAnsi="Times New Roman" w:cs="Times New Roman"/>
          <w:b/>
          <w:lang w:val="sr-Latn-CS"/>
        </w:rPr>
        <w:t>Комуникација</w:t>
      </w:r>
      <w:r w:rsidRPr="004D1559">
        <w:rPr>
          <w:rFonts w:ascii="Calibri" w:eastAsia="Times New Roman" w:hAnsi="Calibri" w:cs="Calibri"/>
          <w:b/>
          <w:lang w:val="en-US"/>
        </w:rPr>
        <w:t xml:space="preserve"> </w:t>
      </w:r>
      <w:r w:rsidRPr="004D1559">
        <w:rPr>
          <w:rFonts w:ascii="Times New Roman" w:eastAsia="Times New Roman" w:hAnsi="Times New Roman" w:cs="Times New Roman"/>
          <w:b/>
          <w:lang w:val="en-US"/>
        </w:rPr>
        <w:t> </w:t>
      </w:r>
    </w:p>
    <w:p w:rsidR="004D1559" w:rsidRPr="004D1559" w:rsidRDefault="004D1559" w:rsidP="004D1559">
      <w:pPr>
        <w:spacing w:after="0" w:line="240" w:lineRule="auto"/>
        <w:ind w:right="345"/>
        <w:jc w:val="left"/>
        <w:textAlignment w:val="baseline"/>
        <w:rPr>
          <w:rFonts w:ascii="Segoe UI" w:eastAsia="Times New Roman" w:hAnsi="Segoe UI" w:cs="Segoe UI"/>
          <w:b/>
          <w:sz w:val="18"/>
          <w:szCs w:val="18"/>
          <w:lang w:val="en-US"/>
        </w:rPr>
      </w:pPr>
      <w:r w:rsidRPr="004D1559">
        <w:rPr>
          <w:rFonts w:ascii="Times New Roman" w:eastAsia="Times New Roman" w:hAnsi="Times New Roman" w:cs="Times New Roman"/>
          <w:b/>
          <w:lang w:val="sr-Latn-CS"/>
        </w:rPr>
        <w:t>Одговоран однос према околини</w:t>
      </w:r>
    </w:p>
    <w:p w:rsidR="004D1559" w:rsidRPr="004D1559" w:rsidRDefault="004D1559" w:rsidP="004D1559">
      <w:pPr>
        <w:spacing w:after="0" w:line="360" w:lineRule="auto"/>
        <w:jc w:val="both"/>
        <w:rPr>
          <w:rFonts w:ascii="Times New Roman" w:eastAsia="Calibri" w:hAnsi="Times New Roman" w:cs="Times New Roman"/>
          <w:lang w:val="en-US" w:bidi="en-US"/>
        </w:rPr>
      </w:pPr>
    </w:p>
    <w:p w:rsidR="004D1559" w:rsidRPr="004D1559" w:rsidRDefault="004D1559" w:rsidP="004D1559">
      <w:pPr>
        <w:spacing w:after="0" w:line="360" w:lineRule="auto"/>
        <w:jc w:val="both"/>
        <w:rPr>
          <w:rFonts w:ascii="Times New Roman" w:eastAsia="Calibri" w:hAnsi="Times New Roman" w:cs="Times New Roman"/>
          <w:lang w:val="en-US" w:bidi="en-US"/>
        </w:rPr>
      </w:pPr>
      <w:r w:rsidRPr="004D1559">
        <w:rPr>
          <w:rFonts w:ascii="Times New Roman" w:eastAsia="Calibri" w:hAnsi="Times New Roman" w:cs="Times New Roman"/>
          <w:lang w:val="en-US" w:bidi="en-US"/>
        </w:rPr>
        <w:t xml:space="preserve">ПРАЋЕЊЕ И ВРЕДНОВАЊЕ НАСТАВЕ И УЧЕЊА У настави оријентисаној на достизање исхода вреднују се oстварени ниво постигнућа и напредовање током процеса учења. Да би вредновање било објективно и у функцији учења, потребно је да буде усклађено са принципима оцењивања (Правилник о оцењивању у средњој школи). Наставник је дужан да континуирано прати рад сваког ученика кроз непрекидно проверавање његових усвојених знања, стечених на основу свих облика наставе: демонстрационих огледа, предавања, решавања квантитативних и квалитативних задатака, лабораторијских вежби, семинарских радова и пројеката... У сваком разреду треба континуирано проверавати и вредновати компетенције (знања, вештине и ставове) ученика помоћу усменог испитивања, кратких писмених провера, тестова на крају већих целина, контролних рачунских вежби и провером експерименталних вештина. Наставник физике треба да омогући ученицима да искажу алтернативна решења проблема, иновативност и критичко мишљење и да то адекватно вреднује. </w:t>
      </w:r>
    </w:p>
    <w:p w:rsidR="004D1559" w:rsidRPr="004D1559" w:rsidRDefault="004D1559" w:rsidP="004D1559">
      <w:pPr>
        <w:spacing w:after="0" w:line="360" w:lineRule="auto"/>
        <w:jc w:val="both"/>
        <w:rPr>
          <w:rFonts w:ascii="Times New Roman" w:eastAsia="Calibri" w:hAnsi="Times New Roman" w:cs="Times New Roman"/>
          <w:lang w:val="en-US" w:bidi="en-US"/>
        </w:rPr>
      </w:pPr>
      <w:r w:rsidRPr="004D1559">
        <w:rPr>
          <w:rFonts w:ascii="Times New Roman" w:eastAsia="Calibri" w:hAnsi="Times New Roman" w:cs="Times New Roman"/>
          <w:lang w:val="en-US" w:bidi="en-US"/>
        </w:rPr>
        <w:t>На почетку школске године потребно је спровести иницијални тест. Овај тест је инструмент провере предзнања и потенцијала ученика.</w:t>
      </w:r>
    </w:p>
    <w:p w:rsidR="004D1559" w:rsidRPr="004D1559" w:rsidRDefault="004D1559" w:rsidP="004D1559">
      <w:pPr>
        <w:spacing w:after="0" w:line="360" w:lineRule="auto"/>
        <w:jc w:val="both"/>
        <w:rPr>
          <w:rFonts w:ascii="Times New Roman" w:eastAsia="Calibri" w:hAnsi="Times New Roman" w:cs="Times New Roman"/>
          <w:lang w:bidi="en-US"/>
        </w:rPr>
      </w:pPr>
      <w:r w:rsidRPr="004D1559">
        <w:rPr>
          <w:rFonts w:ascii="Times New Roman" w:eastAsia="Calibri" w:hAnsi="Times New Roman" w:cs="Times New Roman"/>
          <w:lang w:bidi="en-US"/>
        </w:rPr>
        <w:t>Наставник ће проверавати ниво постигнућа по темама помоћу контролних задатака и то 1. контролни из специјалне теорије релативности; 2. контролни из основа квантне механике; и 3. контролни из Борове квантне теорије атома и спектара који се ослањају на Борову теорију - у првом полугођу. У другом полугођу 4. контролни нуклеарне физике. Што се тиче успеха на контролама ученицима ће се једном у полугођу обезбедити могућност да раде поправни тест из области коју изаберу. Рачуна се бољи резултат, иако се све оцене уписују, али се слабија не рачуна у коначној оцени.</w:t>
      </w:r>
    </w:p>
    <w:p w:rsidR="004D1559" w:rsidRPr="004D1559" w:rsidRDefault="004D1559" w:rsidP="004D1559">
      <w:pPr>
        <w:spacing w:after="0" w:line="360" w:lineRule="auto"/>
        <w:jc w:val="both"/>
        <w:rPr>
          <w:rFonts w:ascii="Times New Roman" w:eastAsia="Calibri" w:hAnsi="Times New Roman" w:cs="Times New Roman"/>
          <w:lang w:bidi="en-US"/>
        </w:rPr>
      </w:pPr>
      <w:r w:rsidRPr="004D1559">
        <w:rPr>
          <w:rFonts w:ascii="Times New Roman" w:eastAsia="Calibri" w:hAnsi="Times New Roman" w:cs="Times New Roman"/>
          <w:lang w:bidi="en-US"/>
        </w:rPr>
        <w:t>Уз писане провере вршиће усмено проверавање континуираним праћењем ученика што даје бар једну оцену у полугођу. Поред усменог сви ученици ће добити пројекте из астрономије по групама, за шта ће добити још једну оцену. И још једну оцену активности ученика на часовима, на основу провере домаћих задатака, активности при изради експерименталних вежби, праћењем рада помоћу кратких писаних провера итд</w:t>
      </w:r>
    </w:p>
    <w:p w:rsidR="004D1559" w:rsidRPr="004D1559" w:rsidRDefault="004D1559" w:rsidP="004D1559">
      <w:pPr>
        <w:spacing w:after="0" w:line="360" w:lineRule="auto"/>
        <w:jc w:val="both"/>
        <w:rPr>
          <w:rFonts w:ascii="Times New Roman" w:eastAsia="Calibri" w:hAnsi="Times New Roman" w:cs="Times New Roman"/>
          <w:lang w:val="en-US" w:bidi="en-US"/>
        </w:rPr>
      </w:pPr>
      <w:r w:rsidRPr="004D1559">
        <w:rPr>
          <w:rFonts w:ascii="Times New Roman" w:eastAsia="Calibri" w:hAnsi="Times New Roman" w:cs="Times New Roman"/>
          <w:lang w:val="en-US" w:bidi="en-US"/>
        </w:rPr>
        <w:lastRenderedPageBreak/>
        <w:t>На крају школске године, такође, треба спровести тест систематизације градива и проверити ниво постигнућа ученика и степен остварености образовних стандарда.</w:t>
      </w:r>
    </w:p>
    <w:p w:rsidR="004D1559" w:rsidRPr="004D1559" w:rsidRDefault="004D1559" w:rsidP="004D1559">
      <w:pPr>
        <w:spacing w:after="0" w:line="360" w:lineRule="auto"/>
        <w:jc w:val="both"/>
        <w:rPr>
          <w:rFonts w:ascii="Times New Roman" w:eastAsia="Calibri" w:hAnsi="Times New Roman" w:cs="Times New Roman"/>
          <w:lang w:val="en-US" w:bidi="en-US"/>
        </w:rPr>
      </w:pPr>
    </w:p>
    <w:p w:rsidR="004D1559" w:rsidRPr="00DA3394" w:rsidRDefault="004D1559" w:rsidP="004C2780">
      <w:pPr>
        <w:sectPr w:rsidR="004D1559" w:rsidRPr="00DA3394" w:rsidSect="003B5F8D">
          <w:pgSz w:w="16838" w:h="11906" w:orient="landscape" w:code="9"/>
          <w:pgMar w:top="720" w:right="720" w:bottom="720" w:left="720" w:header="720" w:footer="720" w:gutter="0"/>
          <w:cols w:space="720"/>
          <w:docGrid w:linePitch="360"/>
        </w:sectPr>
      </w:pPr>
    </w:p>
    <w:p w:rsidR="00144F04" w:rsidRDefault="00144F04" w:rsidP="00144F04">
      <w:pPr>
        <w:pStyle w:val="Heading2"/>
      </w:pPr>
      <w:bookmarkStart w:id="85" w:name="_Toc146985123"/>
      <w:bookmarkStart w:id="86" w:name="_Toc146799542"/>
      <w:r>
        <w:lastRenderedPageBreak/>
        <w:t>ФИЗИКА</w:t>
      </w:r>
      <w:bookmarkEnd w:id="85"/>
    </w:p>
    <w:p w:rsidR="00144F04" w:rsidRDefault="00144F04" w:rsidP="00144F04">
      <w:pPr>
        <w:pStyle w:val="Heading2"/>
      </w:pPr>
      <w:bookmarkStart w:id="87" w:name="_Toc146985124"/>
      <w:r w:rsidRPr="00B62D77">
        <w:t>в. општи тип</w:t>
      </w:r>
      <w:bookmarkEnd w:id="87"/>
    </w:p>
    <w:p w:rsidR="00144F04" w:rsidRDefault="00144F04" w:rsidP="00144F04">
      <w:pPr>
        <w:jc w:val="both"/>
      </w:pPr>
    </w:p>
    <w:p w:rsidR="00144F04" w:rsidRDefault="002B1AAE" w:rsidP="00144F04">
      <w:r>
        <w:t>НЕДЕЉНИ ФОНД: 2 ТЕОРИЈА И 0.5 ВЕЖБЕ</w:t>
      </w:r>
      <w:r>
        <w:tab/>
      </w:r>
      <w:r>
        <w:tab/>
        <w:t>ГОДИШЊИ ФОНД: 66</w:t>
      </w:r>
      <w:r w:rsidR="00144F04">
        <w:t xml:space="preserve"> </w:t>
      </w:r>
      <w:r>
        <w:t>ТЕОРИЈА И 16.5</w:t>
      </w:r>
      <w:r w:rsidR="00144F04">
        <w:t xml:space="preserve"> ВЕЖБЕ</w:t>
      </w:r>
    </w:p>
    <w:p w:rsidR="004D1559" w:rsidRDefault="004D1559" w:rsidP="00144F04"/>
    <w:tbl>
      <w:tblPr>
        <w:tblW w:w="1494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340"/>
        <w:gridCol w:w="2425"/>
        <w:gridCol w:w="1572"/>
        <w:gridCol w:w="2748"/>
        <w:gridCol w:w="1980"/>
        <w:gridCol w:w="1140"/>
        <w:gridCol w:w="2735"/>
      </w:tblGrid>
      <w:tr w:rsidR="00E978E7" w:rsidRPr="00E978E7" w:rsidTr="000B31E3">
        <w:trPr>
          <w:jc w:val="center"/>
        </w:trPr>
        <w:tc>
          <w:tcPr>
            <w:tcW w:w="2340" w:type="dxa"/>
            <w:vMerge w:val="restart"/>
            <w:shd w:val="clear" w:color="auto" w:fill="D9D9D9"/>
          </w:tcPr>
          <w:p w:rsidR="00E978E7" w:rsidRPr="00E978E7" w:rsidRDefault="00E978E7" w:rsidP="00E978E7">
            <w:pPr>
              <w:spacing w:after="0" w:line="360" w:lineRule="auto"/>
              <w:jc w:val="both"/>
              <w:rPr>
                <w:rFonts w:ascii="Times New Roman" w:eastAsia="Calibri" w:hAnsi="Times New Roman" w:cs="Times New Roman"/>
                <w:b/>
                <w:lang w:bidi="en-US"/>
              </w:rPr>
            </w:pPr>
            <w:r w:rsidRPr="00E978E7">
              <w:rPr>
                <w:rFonts w:ascii="Times New Roman" w:eastAsia="Calibri" w:hAnsi="Times New Roman" w:cs="Times New Roman"/>
                <w:b/>
                <w:lang w:bidi="en-US"/>
              </w:rPr>
              <w:t xml:space="preserve">Предмет:                                                                                                     </w:t>
            </w:r>
          </w:p>
        </w:tc>
        <w:tc>
          <w:tcPr>
            <w:tcW w:w="3997" w:type="dxa"/>
            <w:gridSpan w:val="2"/>
            <w:vMerge w:val="restart"/>
            <w:shd w:val="clear" w:color="auto" w:fill="D9D9D9"/>
          </w:tcPr>
          <w:p w:rsidR="00E978E7" w:rsidRPr="00E978E7" w:rsidRDefault="00E978E7" w:rsidP="00E978E7">
            <w:pPr>
              <w:spacing w:after="0" w:line="360" w:lineRule="auto"/>
              <w:rPr>
                <w:rFonts w:ascii="Times New Roman" w:eastAsia="Calibri" w:hAnsi="Times New Roman" w:cs="Times New Roman"/>
                <w:b/>
                <w:lang w:bidi="en-US"/>
              </w:rPr>
            </w:pPr>
            <w:r w:rsidRPr="00E978E7">
              <w:rPr>
                <w:rFonts w:ascii="Times New Roman" w:eastAsia="Calibri" w:hAnsi="Times New Roman" w:cs="Times New Roman"/>
                <w:b/>
                <w:lang w:bidi="en-US"/>
              </w:rPr>
              <w:t>ФИЗИКА</w:t>
            </w:r>
          </w:p>
        </w:tc>
        <w:tc>
          <w:tcPr>
            <w:tcW w:w="2748" w:type="dxa"/>
            <w:shd w:val="clear" w:color="auto" w:fill="D9D9D9"/>
          </w:tcPr>
          <w:p w:rsidR="00E978E7" w:rsidRPr="00E978E7" w:rsidRDefault="00E978E7" w:rsidP="00E978E7">
            <w:pPr>
              <w:spacing w:after="0" w:line="360" w:lineRule="auto"/>
              <w:jc w:val="both"/>
              <w:rPr>
                <w:rFonts w:ascii="Times New Roman" w:eastAsia="Calibri" w:hAnsi="Times New Roman" w:cs="Times New Roman"/>
                <w:b/>
                <w:lang w:bidi="en-US"/>
              </w:rPr>
            </w:pPr>
            <w:r w:rsidRPr="00E978E7">
              <w:rPr>
                <w:rFonts w:ascii="Times New Roman" w:eastAsia="Calibri" w:hAnsi="Times New Roman" w:cs="Times New Roman"/>
                <w:b/>
                <w:lang w:bidi="en-US"/>
              </w:rPr>
              <w:t>Разред:</w:t>
            </w:r>
          </w:p>
        </w:tc>
        <w:tc>
          <w:tcPr>
            <w:tcW w:w="3120" w:type="dxa"/>
            <w:gridSpan w:val="2"/>
            <w:shd w:val="clear" w:color="auto" w:fill="D9D9D9"/>
          </w:tcPr>
          <w:p w:rsidR="00E978E7" w:rsidRPr="00E978E7" w:rsidRDefault="00E978E7" w:rsidP="00E978E7">
            <w:pPr>
              <w:spacing w:after="0" w:line="360" w:lineRule="auto"/>
              <w:rPr>
                <w:rFonts w:ascii="Times New Roman" w:eastAsia="Calibri" w:hAnsi="Times New Roman" w:cs="Times New Roman"/>
                <w:b/>
                <w:lang w:bidi="en-US"/>
              </w:rPr>
            </w:pPr>
            <w:r w:rsidRPr="00E978E7">
              <w:rPr>
                <w:rFonts w:ascii="Times New Roman" w:eastAsia="Calibri" w:hAnsi="Times New Roman" w:cs="Times New Roman"/>
                <w:b/>
                <w:lang w:bidi="en-US"/>
              </w:rPr>
              <w:t>четврти</w:t>
            </w:r>
          </w:p>
        </w:tc>
        <w:tc>
          <w:tcPr>
            <w:tcW w:w="2735" w:type="dxa"/>
            <w:shd w:val="clear" w:color="auto" w:fill="D9D9D9"/>
          </w:tcPr>
          <w:p w:rsidR="00E978E7" w:rsidRPr="00E978E7" w:rsidRDefault="00E978E7" w:rsidP="00E978E7">
            <w:pPr>
              <w:spacing w:after="0" w:line="360" w:lineRule="auto"/>
              <w:rPr>
                <w:rFonts w:ascii="Times New Roman" w:eastAsia="Calibri" w:hAnsi="Times New Roman" w:cs="Times New Roman"/>
                <w:b/>
                <w:lang w:bidi="en-US"/>
              </w:rPr>
            </w:pPr>
          </w:p>
        </w:tc>
      </w:tr>
      <w:tr w:rsidR="00E978E7" w:rsidRPr="00E978E7" w:rsidTr="000B31E3">
        <w:trPr>
          <w:jc w:val="center"/>
        </w:trPr>
        <w:tc>
          <w:tcPr>
            <w:tcW w:w="2340" w:type="dxa"/>
            <w:vMerge/>
            <w:shd w:val="clear" w:color="auto" w:fill="D9D9D9"/>
          </w:tcPr>
          <w:p w:rsidR="00E978E7" w:rsidRPr="00E978E7" w:rsidRDefault="00E978E7" w:rsidP="00E978E7">
            <w:pPr>
              <w:spacing w:after="0" w:line="360" w:lineRule="auto"/>
              <w:jc w:val="both"/>
              <w:rPr>
                <w:rFonts w:ascii="Times New Roman" w:eastAsia="Calibri" w:hAnsi="Times New Roman" w:cs="Times New Roman"/>
                <w:b/>
                <w:lang w:val="en-US" w:bidi="en-US"/>
              </w:rPr>
            </w:pPr>
          </w:p>
        </w:tc>
        <w:tc>
          <w:tcPr>
            <w:tcW w:w="3997" w:type="dxa"/>
            <w:gridSpan w:val="2"/>
            <w:vMerge/>
            <w:shd w:val="clear" w:color="auto" w:fill="D9D9D9"/>
          </w:tcPr>
          <w:p w:rsidR="00E978E7" w:rsidRPr="00E978E7" w:rsidRDefault="00E978E7" w:rsidP="00E978E7">
            <w:pPr>
              <w:spacing w:after="0" w:line="360" w:lineRule="auto"/>
              <w:jc w:val="both"/>
              <w:rPr>
                <w:rFonts w:ascii="Times New Roman" w:eastAsia="Calibri" w:hAnsi="Times New Roman" w:cs="Times New Roman"/>
                <w:b/>
                <w:lang w:val="en-US" w:bidi="en-US"/>
              </w:rPr>
            </w:pPr>
          </w:p>
        </w:tc>
        <w:tc>
          <w:tcPr>
            <w:tcW w:w="2748" w:type="dxa"/>
            <w:shd w:val="clear" w:color="auto" w:fill="D9D9D9"/>
          </w:tcPr>
          <w:p w:rsidR="00E978E7" w:rsidRPr="00E978E7" w:rsidRDefault="00E978E7" w:rsidP="00E978E7">
            <w:pPr>
              <w:spacing w:after="0" w:line="360" w:lineRule="auto"/>
              <w:jc w:val="both"/>
              <w:rPr>
                <w:rFonts w:ascii="Times New Roman" w:eastAsia="Calibri" w:hAnsi="Times New Roman" w:cs="Times New Roman"/>
                <w:b/>
                <w:lang w:bidi="en-US"/>
              </w:rPr>
            </w:pPr>
            <w:r w:rsidRPr="00E978E7">
              <w:rPr>
                <w:rFonts w:ascii="Times New Roman" w:eastAsia="Calibri" w:hAnsi="Times New Roman" w:cs="Times New Roman"/>
                <w:b/>
                <w:lang w:bidi="en-US"/>
              </w:rPr>
              <w:t>Смер/смерови:</w:t>
            </w:r>
          </w:p>
        </w:tc>
        <w:tc>
          <w:tcPr>
            <w:tcW w:w="3120" w:type="dxa"/>
            <w:gridSpan w:val="2"/>
            <w:shd w:val="clear" w:color="auto" w:fill="D9D9D9"/>
          </w:tcPr>
          <w:p w:rsidR="00E978E7" w:rsidRPr="00E978E7" w:rsidRDefault="00E978E7" w:rsidP="00E978E7">
            <w:pPr>
              <w:spacing w:after="0" w:line="360" w:lineRule="auto"/>
              <w:rPr>
                <w:rFonts w:ascii="Times New Roman" w:eastAsia="Calibri" w:hAnsi="Times New Roman" w:cs="Times New Roman"/>
                <w:b/>
                <w:lang w:bidi="en-US"/>
              </w:rPr>
            </w:pPr>
            <w:r w:rsidRPr="00E978E7">
              <w:rPr>
                <w:rFonts w:ascii="Times New Roman" w:eastAsia="Calibri" w:hAnsi="Times New Roman" w:cs="Times New Roman"/>
                <w:b/>
                <w:lang w:bidi="en-US"/>
              </w:rPr>
              <w:t xml:space="preserve">општи тип  </w:t>
            </w:r>
          </w:p>
        </w:tc>
        <w:tc>
          <w:tcPr>
            <w:tcW w:w="2735" w:type="dxa"/>
            <w:shd w:val="clear" w:color="auto" w:fill="D9D9D9"/>
          </w:tcPr>
          <w:p w:rsidR="00E978E7" w:rsidRPr="00E978E7" w:rsidRDefault="00E978E7" w:rsidP="00E978E7">
            <w:pPr>
              <w:spacing w:after="0" w:line="360" w:lineRule="auto"/>
              <w:rPr>
                <w:rFonts w:ascii="Times New Roman" w:eastAsia="Calibri" w:hAnsi="Times New Roman" w:cs="Times New Roman"/>
                <w:b/>
                <w:lang w:bidi="en-US"/>
              </w:rPr>
            </w:pPr>
          </w:p>
        </w:tc>
      </w:tr>
      <w:tr w:rsidR="00E978E7" w:rsidRPr="00E978E7" w:rsidTr="000B31E3">
        <w:trPr>
          <w:jc w:val="center"/>
        </w:trPr>
        <w:tc>
          <w:tcPr>
            <w:tcW w:w="2340" w:type="dxa"/>
            <w:tcBorders>
              <w:bottom w:val="single" w:sz="4" w:space="0" w:color="auto"/>
            </w:tcBorders>
            <w:shd w:val="clear" w:color="auto" w:fill="D9D9D9"/>
          </w:tcPr>
          <w:p w:rsidR="00E978E7" w:rsidRPr="00E978E7" w:rsidRDefault="00E978E7" w:rsidP="00E978E7">
            <w:pPr>
              <w:spacing w:after="0" w:line="360" w:lineRule="auto"/>
              <w:jc w:val="both"/>
              <w:rPr>
                <w:rFonts w:ascii="Times New Roman" w:eastAsia="Calibri" w:hAnsi="Times New Roman" w:cs="Times New Roman"/>
                <w:b/>
                <w:lang w:bidi="en-US"/>
              </w:rPr>
            </w:pPr>
            <w:r w:rsidRPr="00E978E7">
              <w:rPr>
                <w:rFonts w:ascii="Times New Roman" w:eastAsia="Calibri" w:hAnsi="Times New Roman" w:cs="Times New Roman"/>
                <w:b/>
                <w:lang w:bidi="en-US"/>
              </w:rPr>
              <w:t>Недељни фонд часова:</w:t>
            </w:r>
          </w:p>
        </w:tc>
        <w:tc>
          <w:tcPr>
            <w:tcW w:w="3997" w:type="dxa"/>
            <w:gridSpan w:val="2"/>
            <w:tcBorders>
              <w:bottom w:val="single" w:sz="4" w:space="0" w:color="auto"/>
            </w:tcBorders>
            <w:shd w:val="clear" w:color="auto" w:fill="D9D9D9"/>
          </w:tcPr>
          <w:p w:rsidR="00E978E7" w:rsidRPr="00E978E7" w:rsidRDefault="00E978E7" w:rsidP="00E978E7">
            <w:pPr>
              <w:spacing w:after="0" w:line="360" w:lineRule="auto"/>
              <w:rPr>
                <w:rFonts w:ascii="Times New Roman" w:eastAsia="Calibri" w:hAnsi="Times New Roman" w:cs="Times New Roman"/>
                <w:b/>
                <w:lang w:bidi="en-US"/>
              </w:rPr>
            </w:pPr>
            <w:r w:rsidRPr="00E978E7">
              <w:rPr>
                <w:rFonts w:ascii="Times New Roman" w:eastAsia="Calibri" w:hAnsi="Times New Roman" w:cs="Times New Roman"/>
                <w:b/>
                <w:lang w:bidi="en-US"/>
              </w:rPr>
              <w:t>2+0,5</w:t>
            </w:r>
          </w:p>
        </w:tc>
        <w:tc>
          <w:tcPr>
            <w:tcW w:w="2748" w:type="dxa"/>
            <w:tcBorders>
              <w:bottom w:val="single" w:sz="4" w:space="0" w:color="auto"/>
            </w:tcBorders>
            <w:shd w:val="clear" w:color="auto" w:fill="D9D9D9"/>
          </w:tcPr>
          <w:p w:rsidR="00E978E7" w:rsidRPr="00E978E7" w:rsidRDefault="00E978E7" w:rsidP="00E978E7">
            <w:pPr>
              <w:spacing w:after="0" w:line="360" w:lineRule="auto"/>
              <w:jc w:val="both"/>
              <w:rPr>
                <w:rFonts w:ascii="Times New Roman" w:eastAsia="Calibri" w:hAnsi="Times New Roman" w:cs="Times New Roman"/>
                <w:b/>
                <w:lang w:bidi="en-US"/>
              </w:rPr>
            </w:pPr>
            <w:r w:rsidRPr="00E978E7">
              <w:rPr>
                <w:rFonts w:ascii="Times New Roman" w:eastAsia="Calibri" w:hAnsi="Times New Roman" w:cs="Times New Roman"/>
                <w:b/>
                <w:lang w:bidi="en-US"/>
              </w:rPr>
              <w:t>Годишњи фонд часова:</w:t>
            </w:r>
          </w:p>
        </w:tc>
        <w:tc>
          <w:tcPr>
            <w:tcW w:w="3120" w:type="dxa"/>
            <w:gridSpan w:val="2"/>
            <w:tcBorders>
              <w:bottom w:val="single" w:sz="4" w:space="0" w:color="auto"/>
            </w:tcBorders>
            <w:shd w:val="clear" w:color="auto" w:fill="D9D9D9"/>
          </w:tcPr>
          <w:p w:rsidR="00E978E7" w:rsidRPr="00E978E7" w:rsidRDefault="00E978E7" w:rsidP="00E978E7">
            <w:pPr>
              <w:spacing w:after="0" w:line="360" w:lineRule="auto"/>
              <w:rPr>
                <w:rFonts w:ascii="Times New Roman" w:eastAsia="Calibri" w:hAnsi="Times New Roman" w:cs="Times New Roman"/>
                <w:b/>
                <w:lang w:val="en-US" w:bidi="en-US"/>
              </w:rPr>
            </w:pPr>
            <w:r w:rsidRPr="00E978E7">
              <w:rPr>
                <w:rFonts w:ascii="Times New Roman" w:eastAsia="Calibri" w:hAnsi="Times New Roman" w:cs="Times New Roman"/>
                <w:b/>
                <w:lang w:bidi="en-US"/>
              </w:rPr>
              <w:t>66+16,5</w:t>
            </w:r>
          </w:p>
        </w:tc>
        <w:tc>
          <w:tcPr>
            <w:tcW w:w="2735" w:type="dxa"/>
            <w:tcBorders>
              <w:bottom w:val="single" w:sz="4" w:space="0" w:color="auto"/>
            </w:tcBorders>
            <w:shd w:val="clear" w:color="auto" w:fill="D9D9D9"/>
          </w:tcPr>
          <w:p w:rsidR="00E978E7" w:rsidRPr="00E978E7" w:rsidRDefault="00E978E7" w:rsidP="00E978E7">
            <w:pPr>
              <w:spacing w:after="0" w:line="360" w:lineRule="auto"/>
              <w:rPr>
                <w:rFonts w:ascii="Times New Roman" w:eastAsia="Calibri" w:hAnsi="Times New Roman" w:cs="Times New Roman"/>
                <w:b/>
                <w:lang w:bidi="en-US"/>
              </w:rPr>
            </w:pPr>
          </w:p>
        </w:tc>
      </w:tr>
      <w:tr w:rsidR="00E978E7" w:rsidRPr="00E978E7" w:rsidTr="000B31E3">
        <w:trPr>
          <w:jc w:val="center"/>
        </w:trPr>
        <w:tc>
          <w:tcPr>
            <w:tcW w:w="12205" w:type="dxa"/>
            <w:gridSpan w:val="6"/>
            <w:shd w:val="clear" w:color="auto" w:fill="808080" w:themeFill="background1" w:themeFillShade="80"/>
          </w:tcPr>
          <w:p w:rsidR="00E978E7" w:rsidRPr="00E978E7" w:rsidRDefault="00E978E7" w:rsidP="00E978E7">
            <w:pPr>
              <w:spacing w:after="0" w:line="360" w:lineRule="auto"/>
              <w:rPr>
                <w:rFonts w:ascii="Times New Roman" w:eastAsia="Calibri" w:hAnsi="Times New Roman" w:cs="Times New Roman"/>
                <w:b/>
                <w:lang w:bidi="en-US"/>
              </w:rPr>
            </w:pPr>
          </w:p>
        </w:tc>
        <w:tc>
          <w:tcPr>
            <w:tcW w:w="2735" w:type="dxa"/>
            <w:shd w:val="clear" w:color="auto" w:fill="808080" w:themeFill="background1" w:themeFillShade="80"/>
          </w:tcPr>
          <w:p w:rsidR="00E978E7" w:rsidRPr="00E978E7" w:rsidRDefault="00E978E7" w:rsidP="00E978E7">
            <w:pPr>
              <w:spacing w:after="0" w:line="360" w:lineRule="auto"/>
              <w:rPr>
                <w:rFonts w:ascii="Times New Roman" w:eastAsia="Calibri" w:hAnsi="Times New Roman" w:cs="Times New Roman"/>
                <w:b/>
                <w:lang w:bidi="en-US"/>
              </w:rPr>
            </w:pPr>
          </w:p>
        </w:tc>
      </w:tr>
      <w:tr w:rsidR="00E978E7" w:rsidRPr="00E978E7" w:rsidTr="000B31E3">
        <w:trPr>
          <w:jc w:val="center"/>
        </w:trPr>
        <w:tc>
          <w:tcPr>
            <w:tcW w:w="2340" w:type="dxa"/>
            <w:shd w:val="clear" w:color="auto" w:fill="D9D9D9"/>
          </w:tcPr>
          <w:p w:rsidR="00E978E7" w:rsidRPr="00E978E7" w:rsidRDefault="00E978E7" w:rsidP="00E978E7">
            <w:pPr>
              <w:spacing w:after="0" w:line="360" w:lineRule="auto"/>
              <w:jc w:val="both"/>
              <w:rPr>
                <w:rFonts w:ascii="Times New Roman" w:eastAsia="Calibri" w:hAnsi="Times New Roman" w:cs="Times New Roman"/>
                <w:lang w:val="en-US" w:bidi="en-US"/>
              </w:rPr>
            </w:pPr>
            <w:r w:rsidRPr="00E978E7">
              <w:rPr>
                <w:rFonts w:ascii="Times New Roman" w:eastAsia="Calibri" w:hAnsi="Times New Roman" w:cs="Times New Roman"/>
                <w:b/>
                <w:lang w:val="en-US" w:bidi="en-US"/>
              </w:rPr>
              <w:t>Тема/Садржај</w:t>
            </w:r>
          </w:p>
        </w:tc>
        <w:tc>
          <w:tcPr>
            <w:tcW w:w="2425" w:type="dxa"/>
            <w:shd w:val="clear" w:color="auto" w:fill="D9D9D9"/>
          </w:tcPr>
          <w:p w:rsidR="00E978E7" w:rsidRPr="00E978E7" w:rsidRDefault="00E978E7" w:rsidP="00E978E7">
            <w:pPr>
              <w:spacing w:after="0" w:line="360" w:lineRule="auto"/>
              <w:jc w:val="both"/>
              <w:rPr>
                <w:rFonts w:ascii="Times New Roman" w:eastAsia="Calibri" w:hAnsi="Times New Roman" w:cs="Times New Roman"/>
                <w:lang w:bidi="en-US"/>
              </w:rPr>
            </w:pPr>
            <w:r w:rsidRPr="00E978E7">
              <w:rPr>
                <w:rFonts w:ascii="Times New Roman" w:eastAsia="Calibri" w:hAnsi="Times New Roman" w:cs="Times New Roman"/>
                <w:b/>
                <w:lang w:bidi="en-US"/>
              </w:rPr>
              <w:t>Циљеви</w:t>
            </w:r>
          </w:p>
        </w:tc>
        <w:tc>
          <w:tcPr>
            <w:tcW w:w="1572" w:type="dxa"/>
            <w:shd w:val="clear" w:color="auto" w:fill="D9D9D9"/>
          </w:tcPr>
          <w:p w:rsidR="00E978E7" w:rsidRPr="00E978E7" w:rsidRDefault="00E978E7" w:rsidP="00E978E7">
            <w:pPr>
              <w:spacing w:after="0" w:line="360" w:lineRule="auto"/>
              <w:jc w:val="both"/>
              <w:rPr>
                <w:rFonts w:ascii="Times New Roman" w:eastAsia="Calibri" w:hAnsi="Times New Roman" w:cs="Times New Roman"/>
                <w:lang w:bidi="en-US"/>
              </w:rPr>
            </w:pPr>
            <w:r w:rsidRPr="00E978E7">
              <w:rPr>
                <w:rFonts w:ascii="Times New Roman" w:eastAsia="Calibri" w:hAnsi="Times New Roman" w:cs="Times New Roman"/>
                <w:b/>
                <w:lang w:val="en-US" w:bidi="en-US"/>
              </w:rPr>
              <w:t>Начин остваривања садржаја</w:t>
            </w:r>
            <w:r w:rsidRPr="00E978E7">
              <w:rPr>
                <w:rFonts w:ascii="Times New Roman" w:eastAsia="Calibri" w:hAnsi="Times New Roman" w:cs="Times New Roman"/>
                <w:b/>
                <w:lang w:bidi="en-US"/>
              </w:rPr>
              <w:t xml:space="preserve"> </w:t>
            </w:r>
          </w:p>
        </w:tc>
        <w:tc>
          <w:tcPr>
            <w:tcW w:w="2748" w:type="dxa"/>
            <w:shd w:val="clear" w:color="auto" w:fill="D9D9D9"/>
          </w:tcPr>
          <w:p w:rsidR="00E978E7" w:rsidRPr="00E978E7" w:rsidRDefault="00E978E7" w:rsidP="00E978E7">
            <w:pPr>
              <w:spacing w:after="0" w:line="360" w:lineRule="auto"/>
              <w:jc w:val="both"/>
              <w:rPr>
                <w:rFonts w:ascii="Times New Roman" w:eastAsia="Calibri" w:hAnsi="Times New Roman" w:cs="Times New Roman"/>
                <w:b/>
                <w:lang w:bidi="en-US"/>
              </w:rPr>
            </w:pPr>
            <w:r w:rsidRPr="00E978E7">
              <w:rPr>
                <w:rFonts w:ascii="Times New Roman" w:eastAsia="Calibri" w:hAnsi="Times New Roman" w:cs="Times New Roman"/>
                <w:b/>
                <w:lang w:bidi="en-US"/>
              </w:rPr>
              <w:t>Активности ученика</w:t>
            </w:r>
          </w:p>
        </w:tc>
        <w:tc>
          <w:tcPr>
            <w:tcW w:w="1980" w:type="dxa"/>
            <w:shd w:val="clear" w:color="auto" w:fill="D9D9D9"/>
          </w:tcPr>
          <w:p w:rsidR="00E978E7" w:rsidRPr="00E978E7" w:rsidRDefault="00E978E7" w:rsidP="00E978E7">
            <w:pPr>
              <w:spacing w:after="0" w:line="360" w:lineRule="auto"/>
              <w:jc w:val="both"/>
              <w:rPr>
                <w:rFonts w:ascii="Times New Roman" w:eastAsia="Calibri" w:hAnsi="Times New Roman" w:cs="Times New Roman"/>
                <w:lang w:val="en-US" w:bidi="en-US"/>
              </w:rPr>
            </w:pPr>
            <w:r w:rsidRPr="00E978E7">
              <w:rPr>
                <w:rFonts w:ascii="Times New Roman" w:eastAsia="Calibri" w:hAnsi="Times New Roman" w:cs="Times New Roman"/>
                <w:b/>
                <w:lang w:val="en-US" w:bidi="en-US"/>
              </w:rPr>
              <w:t>Међупредметна повезаност исхода</w:t>
            </w:r>
            <w:r w:rsidRPr="00E978E7">
              <w:rPr>
                <w:rFonts w:ascii="Times New Roman" w:eastAsia="Calibri" w:hAnsi="Times New Roman" w:cs="Times New Roman"/>
                <w:b/>
                <w:lang w:bidi="en-US"/>
              </w:rPr>
              <w:t>/садржаја</w:t>
            </w:r>
          </w:p>
        </w:tc>
        <w:tc>
          <w:tcPr>
            <w:tcW w:w="1140" w:type="dxa"/>
            <w:shd w:val="clear" w:color="auto" w:fill="D9D9D9"/>
          </w:tcPr>
          <w:p w:rsidR="00E978E7" w:rsidRPr="00E978E7" w:rsidRDefault="00E978E7" w:rsidP="00E978E7">
            <w:pPr>
              <w:spacing w:after="0" w:line="360" w:lineRule="auto"/>
              <w:jc w:val="both"/>
              <w:rPr>
                <w:rFonts w:ascii="Times New Roman" w:eastAsia="Calibri" w:hAnsi="Times New Roman" w:cs="Times New Roman"/>
                <w:b/>
                <w:lang w:bidi="en-US"/>
              </w:rPr>
            </w:pPr>
            <w:r w:rsidRPr="00E978E7">
              <w:rPr>
                <w:rFonts w:ascii="Times New Roman" w:eastAsia="Calibri" w:hAnsi="Times New Roman" w:cs="Times New Roman"/>
                <w:b/>
                <w:lang w:bidi="en-US"/>
              </w:rPr>
              <w:t>Стандарди</w:t>
            </w:r>
          </w:p>
        </w:tc>
        <w:tc>
          <w:tcPr>
            <w:tcW w:w="2735" w:type="dxa"/>
            <w:shd w:val="clear" w:color="auto" w:fill="D9D9D9"/>
          </w:tcPr>
          <w:p w:rsidR="00E978E7" w:rsidRPr="00E978E7" w:rsidRDefault="00E978E7" w:rsidP="00E978E7">
            <w:pPr>
              <w:spacing w:after="0" w:line="360" w:lineRule="auto"/>
              <w:jc w:val="both"/>
              <w:rPr>
                <w:rFonts w:ascii="Times New Roman" w:eastAsia="Calibri" w:hAnsi="Times New Roman" w:cs="Times New Roman"/>
                <w:b/>
                <w:lang w:bidi="en-US"/>
              </w:rPr>
            </w:pPr>
            <w:r w:rsidRPr="00E978E7">
              <w:rPr>
                <w:rFonts w:ascii="Times New Roman" w:eastAsia="Calibri" w:hAnsi="Times New Roman" w:cs="Times New Roman"/>
                <w:b/>
                <w:lang w:bidi="en-US"/>
              </w:rPr>
              <w:t>И</w:t>
            </w:r>
            <w:r w:rsidRPr="00E978E7">
              <w:rPr>
                <w:rFonts w:ascii="Times New Roman" w:eastAsia="Calibri" w:hAnsi="Times New Roman" w:cs="Times New Roman"/>
                <w:b/>
                <w:lang w:val="en-US" w:bidi="en-US"/>
              </w:rPr>
              <w:t>сходи</w:t>
            </w:r>
          </w:p>
        </w:tc>
      </w:tr>
      <w:tr w:rsidR="00E978E7" w:rsidRPr="00E978E7" w:rsidTr="000B31E3">
        <w:trPr>
          <w:jc w:val="center"/>
        </w:trPr>
        <w:tc>
          <w:tcPr>
            <w:tcW w:w="2340" w:type="dxa"/>
            <w:shd w:val="clear" w:color="auto" w:fill="auto"/>
            <w:vAlign w:val="center"/>
          </w:tcPr>
          <w:p w:rsidR="00E978E7" w:rsidRPr="00E978E7" w:rsidRDefault="00E978E7" w:rsidP="00E978E7">
            <w:pPr>
              <w:spacing w:after="0" w:line="240" w:lineRule="auto"/>
              <w:jc w:val="left"/>
              <w:rPr>
                <w:rFonts w:ascii="Times New Roman" w:eastAsia="Calibri" w:hAnsi="Times New Roman" w:cs="Times New Roman"/>
                <w:sz w:val="20"/>
                <w:szCs w:val="20"/>
                <w:lang w:val="en-US" w:bidi="en-US"/>
              </w:rPr>
            </w:pPr>
            <w:r w:rsidRPr="00E978E7">
              <w:rPr>
                <w:rFonts w:ascii="Times New Roman" w:eastAsia="Calibri" w:hAnsi="Times New Roman" w:cs="Times New Roman"/>
                <w:sz w:val="20"/>
                <w:szCs w:val="20"/>
                <w:lang w:val="en-US" w:bidi="en-US"/>
              </w:rPr>
              <w:t>РЕЛАТИВИСТИЧКА ФИЗИКА</w:t>
            </w:r>
          </w:p>
          <w:p w:rsidR="00E978E7" w:rsidRPr="00E978E7" w:rsidRDefault="00E978E7" w:rsidP="00E978E7">
            <w:pPr>
              <w:spacing w:after="0" w:line="240" w:lineRule="auto"/>
              <w:jc w:val="left"/>
              <w:rPr>
                <w:rFonts w:ascii="Times New Roman" w:eastAsia="Calibri" w:hAnsi="Times New Roman" w:cs="Times New Roman"/>
                <w:sz w:val="20"/>
                <w:szCs w:val="20"/>
                <w:lang w:val="en-US" w:bidi="en-US"/>
              </w:rPr>
            </w:pPr>
          </w:p>
          <w:p w:rsidR="00E978E7" w:rsidRPr="00E978E7" w:rsidRDefault="00E978E7" w:rsidP="00E978E7">
            <w:pPr>
              <w:spacing w:after="0" w:line="240" w:lineRule="auto"/>
              <w:jc w:val="left"/>
              <w:rPr>
                <w:rFonts w:ascii="Times New Roman" w:eastAsia="Calibri" w:hAnsi="Times New Roman" w:cs="Times New Roman"/>
                <w:sz w:val="20"/>
                <w:szCs w:val="20"/>
                <w:lang w:val="en-US" w:bidi="en-US"/>
              </w:rPr>
            </w:pPr>
            <w:r w:rsidRPr="00E978E7">
              <w:rPr>
                <w:rFonts w:ascii="Times New Roman" w:eastAsia="Calibri" w:hAnsi="Times New Roman" w:cs="Times New Roman"/>
                <w:sz w:val="20"/>
                <w:szCs w:val="20"/>
                <w:lang w:bidi="en-US"/>
              </w:rPr>
              <w:t>О</w:t>
            </w:r>
            <w:r w:rsidRPr="00E978E7">
              <w:rPr>
                <w:rFonts w:ascii="Times New Roman" w:eastAsia="Calibri" w:hAnsi="Times New Roman" w:cs="Times New Roman"/>
                <w:sz w:val="20"/>
                <w:szCs w:val="20"/>
                <w:lang w:val="en-US" w:bidi="en-US"/>
              </w:rPr>
              <w:t>сновни постулати специјалне теорије релативности. Маса, импулс и енергија у теорији релативности. Веза масе и енергије.</w:t>
            </w:r>
          </w:p>
        </w:tc>
        <w:tc>
          <w:tcPr>
            <w:tcW w:w="2425" w:type="dxa"/>
            <w:shd w:val="clear" w:color="auto" w:fill="auto"/>
          </w:tcPr>
          <w:p w:rsidR="00E978E7" w:rsidRPr="00E978E7" w:rsidRDefault="00E978E7" w:rsidP="00E978E7">
            <w:pPr>
              <w:spacing w:after="0" w:line="240" w:lineRule="auto"/>
              <w:jc w:val="left"/>
              <w:rPr>
                <w:rFonts w:ascii="Times New Roman" w:eastAsia="Calibri" w:hAnsi="Times New Roman" w:cs="Times New Roman"/>
                <w:sz w:val="20"/>
                <w:szCs w:val="20"/>
                <w:lang w:bidi="en-US"/>
              </w:rPr>
            </w:pPr>
            <w:r w:rsidRPr="00E978E7">
              <w:rPr>
                <w:rFonts w:ascii="Times New Roman" w:eastAsia="Calibri" w:hAnsi="Times New Roman" w:cs="Times New Roman"/>
                <w:sz w:val="20"/>
                <w:szCs w:val="20"/>
                <w:lang w:bidi="en-US"/>
              </w:rPr>
              <w:t>Да ученици уоче ограниче</w:t>
            </w:r>
            <w:r w:rsidRPr="00E978E7">
              <w:rPr>
                <w:rFonts w:ascii="Times New Roman" w:eastAsia="Calibri" w:hAnsi="Times New Roman" w:cs="Times New Roman"/>
                <w:sz w:val="20"/>
                <w:szCs w:val="20"/>
                <w:lang w:val="en-US" w:bidi="en-US"/>
              </w:rPr>
              <w:t>-</w:t>
            </w:r>
            <w:r w:rsidRPr="00E978E7">
              <w:rPr>
                <w:rFonts w:ascii="Times New Roman" w:eastAsia="Calibri" w:hAnsi="Times New Roman" w:cs="Times New Roman"/>
                <w:sz w:val="20"/>
                <w:szCs w:val="20"/>
                <w:lang w:bidi="en-US"/>
              </w:rPr>
              <w:t>ња класичне механике и потребу за новом теоријом – специјалном теоријом релативности</w:t>
            </w:r>
          </w:p>
          <w:p w:rsidR="00E978E7" w:rsidRPr="00E978E7" w:rsidRDefault="00E978E7" w:rsidP="00E978E7">
            <w:pPr>
              <w:spacing w:after="0" w:line="240" w:lineRule="auto"/>
              <w:jc w:val="left"/>
              <w:rPr>
                <w:rFonts w:ascii="Times New Roman" w:eastAsia="Calibri" w:hAnsi="Times New Roman" w:cs="Times New Roman"/>
                <w:sz w:val="20"/>
                <w:szCs w:val="20"/>
                <w:lang w:bidi="en-US"/>
              </w:rPr>
            </w:pPr>
            <w:r w:rsidRPr="00E978E7">
              <w:rPr>
                <w:rFonts w:ascii="Times New Roman" w:eastAsia="Calibri" w:hAnsi="Times New Roman" w:cs="Times New Roman"/>
                <w:sz w:val="20"/>
                <w:szCs w:val="20"/>
                <w:lang w:bidi="en-US"/>
              </w:rPr>
              <w:t>Да ученици уоче ограничења класичног закона сабирања брзина и потребу за новим релативистичким</w:t>
            </w:r>
          </w:p>
          <w:p w:rsidR="00E978E7" w:rsidRPr="00E978E7" w:rsidRDefault="00E978E7" w:rsidP="00E978E7">
            <w:pPr>
              <w:spacing w:after="0" w:line="240" w:lineRule="auto"/>
              <w:jc w:val="left"/>
              <w:rPr>
                <w:rFonts w:ascii="Times New Roman" w:eastAsia="Calibri" w:hAnsi="Times New Roman" w:cs="Times New Roman"/>
                <w:sz w:val="20"/>
                <w:szCs w:val="20"/>
                <w:lang w:bidi="en-US"/>
              </w:rPr>
            </w:pPr>
            <w:r w:rsidRPr="00E978E7">
              <w:rPr>
                <w:rFonts w:ascii="Times New Roman" w:eastAsia="Calibri" w:hAnsi="Times New Roman" w:cs="Times New Roman"/>
                <w:sz w:val="20"/>
                <w:szCs w:val="20"/>
                <w:lang w:bidi="en-US"/>
              </w:rPr>
              <w:t xml:space="preserve">Да ученици разумеју релативистички карактер дужине, односно да измерена дужина није </w:t>
            </w:r>
            <w:r w:rsidRPr="00E978E7">
              <w:rPr>
                <w:rFonts w:ascii="Times New Roman" w:eastAsia="Calibri" w:hAnsi="Times New Roman" w:cs="Times New Roman"/>
                <w:sz w:val="20"/>
                <w:szCs w:val="20"/>
                <w:lang w:bidi="en-US"/>
              </w:rPr>
              <w:lastRenderedPageBreak/>
              <w:t>једнака у свим инерцијалним системима референце</w:t>
            </w:r>
          </w:p>
          <w:p w:rsidR="00E978E7" w:rsidRPr="00E978E7" w:rsidRDefault="00E978E7" w:rsidP="00E978E7">
            <w:pPr>
              <w:spacing w:after="0" w:line="240" w:lineRule="auto"/>
              <w:jc w:val="left"/>
              <w:rPr>
                <w:rFonts w:ascii="Times New Roman" w:eastAsia="Calibri" w:hAnsi="Times New Roman" w:cs="Times New Roman"/>
                <w:sz w:val="20"/>
                <w:szCs w:val="20"/>
                <w:lang w:bidi="en-US"/>
              </w:rPr>
            </w:pPr>
            <w:r w:rsidRPr="00E978E7">
              <w:rPr>
                <w:rFonts w:ascii="Times New Roman" w:eastAsia="Calibri" w:hAnsi="Times New Roman" w:cs="Times New Roman"/>
                <w:sz w:val="20"/>
                <w:szCs w:val="20"/>
                <w:lang w:bidi="en-US"/>
              </w:rPr>
              <w:t>Да ученици разумеју релативистички карактер времена, односно да измерено трајање временског интервала није једнако у свим инерцијалним системима референце</w:t>
            </w:r>
          </w:p>
          <w:p w:rsidR="00E978E7" w:rsidRPr="00E978E7" w:rsidRDefault="00E978E7" w:rsidP="00E978E7">
            <w:pPr>
              <w:spacing w:after="0" w:line="240" w:lineRule="auto"/>
              <w:jc w:val="left"/>
              <w:rPr>
                <w:rFonts w:ascii="Times New Roman" w:eastAsia="Calibri" w:hAnsi="Times New Roman" w:cs="Times New Roman"/>
                <w:sz w:val="20"/>
                <w:szCs w:val="20"/>
                <w:lang w:bidi="en-US"/>
              </w:rPr>
            </w:pPr>
            <w:r w:rsidRPr="00E978E7">
              <w:rPr>
                <w:rFonts w:ascii="Times New Roman" w:eastAsia="Calibri" w:hAnsi="Times New Roman" w:cs="Times New Roman"/>
                <w:sz w:val="20"/>
                <w:szCs w:val="20"/>
                <w:lang w:bidi="en-US"/>
              </w:rPr>
              <w:t>Ученици знају појмове релативистичке масе, импулса и енергије</w:t>
            </w:r>
          </w:p>
          <w:p w:rsidR="00E978E7" w:rsidRPr="00E978E7" w:rsidRDefault="00E978E7" w:rsidP="00E978E7">
            <w:pPr>
              <w:spacing w:after="0" w:line="240" w:lineRule="auto"/>
              <w:jc w:val="left"/>
              <w:rPr>
                <w:rFonts w:ascii="Times New Roman" w:eastAsia="Calibri" w:hAnsi="Times New Roman" w:cs="Times New Roman"/>
                <w:sz w:val="20"/>
                <w:szCs w:val="20"/>
                <w:lang w:bidi="en-US"/>
              </w:rPr>
            </w:pPr>
            <w:r w:rsidRPr="00E978E7">
              <w:rPr>
                <w:rFonts w:ascii="Times New Roman" w:eastAsia="Calibri" w:hAnsi="Times New Roman" w:cs="Times New Roman"/>
                <w:sz w:val="20"/>
                <w:szCs w:val="20"/>
                <w:lang w:bidi="en-US"/>
              </w:rPr>
              <w:t>Ученици знају везу између релативистичке енергије и импулса</w:t>
            </w:r>
          </w:p>
          <w:p w:rsidR="00E978E7" w:rsidRPr="00E978E7" w:rsidRDefault="00E978E7" w:rsidP="00E978E7">
            <w:pPr>
              <w:spacing w:after="0" w:line="240" w:lineRule="auto"/>
              <w:jc w:val="left"/>
              <w:rPr>
                <w:rFonts w:ascii="Times New Roman" w:eastAsia="Calibri" w:hAnsi="Times New Roman" w:cs="Times New Roman"/>
                <w:sz w:val="20"/>
                <w:szCs w:val="20"/>
                <w:lang w:val="sr-Cyrl-CS" w:bidi="en-US"/>
              </w:rPr>
            </w:pPr>
          </w:p>
        </w:tc>
        <w:tc>
          <w:tcPr>
            <w:tcW w:w="1572" w:type="dxa"/>
            <w:shd w:val="clear" w:color="auto" w:fill="auto"/>
          </w:tcPr>
          <w:p w:rsidR="00E978E7" w:rsidRPr="00E978E7" w:rsidRDefault="00E978E7" w:rsidP="00E978E7">
            <w:pPr>
              <w:spacing w:after="0" w:line="240" w:lineRule="auto"/>
              <w:jc w:val="left"/>
              <w:rPr>
                <w:rFonts w:ascii="Times New Roman" w:eastAsia="Calibri" w:hAnsi="Times New Roman" w:cs="Times New Roman"/>
                <w:sz w:val="20"/>
                <w:szCs w:val="20"/>
                <w:lang w:bidi="en-US"/>
              </w:rPr>
            </w:pPr>
            <w:r w:rsidRPr="00E978E7">
              <w:rPr>
                <w:rFonts w:ascii="Times New Roman" w:eastAsia="Calibri" w:hAnsi="Times New Roman" w:cs="Times New Roman"/>
                <w:sz w:val="20"/>
                <w:szCs w:val="20"/>
                <w:lang w:val="en-US" w:bidi="en-US"/>
              </w:rPr>
              <w:lastRenderedPageBreak/>
              <w:t>Фронтални</w:t>
            </w:r>
            <w:r w:rsidRPr="00E978E7">
              <w:rPr>
                <w:rFonts w:ascii="Times New Roman" w:eastAsia="Calibri" w:hAnsi="Times New Roman" w:cs="Times New Roman"/>
                <w:sz w:val="20"/>
                <w:szCs w:val="20"/>
                <w:lang w:bidi="en-US"/>
              </w:rPr>
              <w:t>м и</w:t>
            </w:r>
            <w:r w:rsidRPr="00E978E7">
              <w:rPr>
                <w:rFonts w:ascii="Times New Roman" w:eastAsia="Calibri" w:hAnsi="Times New Roman" w:cs="Times New Roman"/>
                <w:sz w:val="20"/>
                <w:szCs w:val="20"/>
                <w:lang w:val="en-US" w:bidi="en-US"/>
              </w:rPr>
              <w:t xml:space="preserve"> индивидуални</w:t>
            </w:r>
            <w:r w:rsidRPr="00E978E7">
              <w:rPr>
                <w:rFonts w:ascii="Times New Roman" w:eastAsia="Calibri" w:hAnsi="Times New Roman" w:cs="Times New Roman"/>
                <w:sz w:val="20"/>
                <w:szCs w:val="20"/>
                <w:lang w:bidi="en-US"/>
              </w:rPr>
              <w:t>м</w:t>
            </w:r>
            <w:r w:rsidRPr="00E978E7">
              <w:rPr>
                <w:rFonts w:ascii="Times New Roman" w:eastAsia="Calibri" w:hAnsi="Times New Roman" w:cs="Times New Roman"/>
                <w:sz w:val="20"/>
                <w:szCs w:val="20"/>
                <w:lang w:val="en-US" w:bidi="en-US"/>
              </w:rPr>
              <w:t xml:space="preserve"> </w:t>
            </w:r>
            <w:r w:rsidRPr="00E978E7">
              <w:rPr>
                <w:rFonts w:ascii="Times New Roman" w:eastAsia="Calibri" w:hAnsi="Times New Roman" w:cs="Times New Roman"/>
                <w:sz w:val="20"/>
                <w:szCs w:val="20"/>
                <w:lang w:bidi="en-US"/>
              </w:rPr>
              <w:t xml:space="preserve">Користећи </w:t>
            </w:r>
            <w:r w:rsidRPr="00E978E7">
              <w:rPr>
                <w:rFonts w:ascii="Times New Roman" w:eastAsia="Calibri" w:hAnsi="Times New Roman" w:cs="Times New Roman"/>
                <w:sz w:val="20"/>
                <w:szCs w:val="20"/>
                <w:lang w:val="en-US" w:bidi="en-US"/>
              </w:rPr>
              <w:t>Дијалошк</w:t>
            </w:r>
            <w:r w:rsidRPr="00E978E7">
              <w:rPr>
                <w:rFonts w:ascii="Times New Roman" w:eastAsia="Calibri" w:hAnsi="Times New Roman" w:cs="Times New Roman"/>
                <w:sz w:val="20"/>
                <w:szCs w:val="20"/>
                <w:lang w:bidi="en-US"/>
              </w:rPr>
              <w:t>у,</w:t>
            </w:r>
            <w:r w:rsidRPr="00E978E7">
              <w:rPr>
                <w:rFonts w:ascii="Times New Roman" w:eastAsia="Calibri" w:hAnsi="Times New Roman" w:cs="Times New Roman"/>
                <w:sz w:val="20"/>
                <w:szCs w:val="20"/>
                <w:lang w:val="en-US" w:bidi="en-US"/>
              </w:rPr>
              <w:t xml:space="preserve"> монолошк</w:t>
            </w:r>
            <w:r w:rsidRPr="00E978E7">
              <w:rPr>
                <w:rFonts w:ascii="Times New Roman" w:eastAsia="Calibri" w:hAnsi="Times New Roman" w:cs="Times New Roman"/>
                <w:sz w:val="20"/>
                <w:szCs w:val="20"/>
                <w:lang w:bidi="en-US"/>
              </w:rPr>
              <w:t>у и</w:t>
            </w:r>
            <w:r w:rsidRPr="00E978E7">
              <w:rPr>
                <w:rFonts w:ascii="Times New Roman" w:eastAsia="Calibri" w:hAnsi="Times New Roman" w:cs="Times New Roman"/>
                <w:sz w:val="20"/>
                <w:szCs w:val="20"/>
                <w:lang w:val="en-US" w:bidi="en-US"/>
              </w:rPr>
              <w:t xml:space="preserve"> рад на тексту</w:t>
            </w:r>
            <w:r w:rsidRPr="00E978E7">
              <w:rPr>
                <w:rFonts w:ascii="Times New Roman" w:eastAsia="Calibri" w:hAnsi="Times New Roman" w:cs="Times New Roman"/>
                <w:sz w:val="20"/>
                <w:szCs w:val="20"/>
                <w:lang w:bidi="en-US"/>
              </w:rPr>
              <w:t xml:space="preserve"> и симулационим садржајима </w:t>
            </w:r>
            <w:r w:rsidRPr="00E978E7">
              <w:rPr>
                <w:rFonts w:ascii="Times New Roman" w:eastAsia="Times New Roman" w:hAnsi="Times New Roman" w:cs="Times New Roman"/>
                <w:sz w:val="20"/>
                <w:szCs w:val="20"/>
                <w:lang w:val="sr-Cyrl-CS" w:bidi="en-US"/>
              </w:rPr>
              <w:t>Решавањем и конструкцијом проблемских ситуација</w:t>
            </w:r>
          </w:p>
        </w:tc>
        <w:tc>
          <w:tcPr>
            <w:tcW w:w="2748" w:type="dxa"/>
          </w:tcPr>
          <w:p w:rsidR="00E978E7" w:rsidRPr="00E978E7" w:rsidRDefault="00E978E7" w:rsidP="00E978E7">
            <w:pPr>
              <w:spacing w:after="0" w:line="240" w:lineRule="auto"/>
              <w:jc w:val="left"/>
              <w:rPr>
                <w:rFonts w:ascii="Times New Roman" w:eastAsia="Calibri" w:hAnsi="Times New Roman" w:cs="Times New Roman"/>
                <w:sz w:val="20"/>
                <w:szCs w:val="20"/>
                <w:lang w:bidi="en-US"/>
              </w:rPr>
            </w:pPr>
            <w:r w:rsidRPr="00E978E7">
              <w:rPr>
                <w:rFonts w:ascii="Times New Roman" w:eastAsia="Calibri" w:hAnsi="Times New Roman" w:cs="Times New Roman"/>
                <w:sz w:val="20"/>
                <w:szCs w:val="20"/>
                <w:lang w:val="en-US" w:bidi="en-US"/>
              </w:rPr>
              <w:t>Користи уџбеник и друге понуђене текстуалне</w:t>
            </w:r>
            <w:r w:rsidRPr="00E978E7">
              <w:rPr>
                <w:rFonts w:ascii="Times New Roman" w:eastAsia="Calibri" w:hAnsi="Times New Roman" w:cs="Times New Roman"/>
                <w:sz w:val="20"/>
                <w:szCs w:val="20"/>
                <w:lang w:bidi="en-US"/>
              </w:rPr>
              <w:t>, сликовне и симулационе</w:t>
            </w:r>
            <w:r w:rsidRPr="00E978E7">
              <w:rPr>
                <w:rFonts w:ascii="Times New Roman" w:eastAsia="Calibri" w:hAnsi="Times New Roman" w:cs="Times New Roman"/>
                <w:sz w:val="20"/>
                <w:szCs w:val="20"/>
                <w:lang w:val="en-US" w:bidi="en-US"/>
              </w:rPr>
              <w:t xml:space="preserve"> садржаје. </w:t>
            </w:r>
            <w:r w:rsidRPr="00E978E7">
              <w:rPr>
                <w:rFonts w:ascii="Times New Roman" w:eastAsia="Calibri" w:hAnsi="Times New Roman" w:cs="Times New Roman"/>
                <w:sz w:val="20"/>
                <w:szCs w:val="20"/>
                <w:lang w:bidi="en-US"/>
              </w:rPr>
              <w:t>Анализира параметре у</w:t>
            </w:r>
            <w:r w:rsidRPr="00E978E7">
              <w:rPr>
                <w:rFonts w:ascii="Times New Roman" w:eastAsia="Calibri" w:hAnsi="Times New Roman" w:cs="Times New Roman"/>
                <w:sz w:val="20"/>
                <w:szCs w:val="20"/>
                <w:lang w:val="en-US" w:bidi="en-US"/>
              </w:rPr>
              <w:t xml:space="preserve"> задатим проблемима текстуалним, сликовним</w:t>
            </w:r>
            <w:r w:rsidRPr="00E978E7">
              <w:rPr>
                <w:rFonts w:ascii="Times New Roman" w:eastAsia="Calibri" w:hAnsi="Times New Roman" w:cs="Times New Roman"/>
                <w:sz w:val="20"/>
                <w:szCs w:val="20"/>
                <w:lang w:bidi="en-US"/>
              </w:rPr>
              <w:t>,</w:t>
            </w:r>
            <w:r w:rsidRPr="00E978E7">
              <w:rPr>
                <w:rFonts w:ascii="Times New Roman" w:eastAsia="Calibri" w:hAnsi="Times New Roman" w:cs="Times New Roman"/>
                <w:sz w:val="20"/>
                <w:szCs w:val="20"/>
                <w:lang w:val="en-US" w:bidi="en-US"/>
              </w:rPr>
              <w:t xml:space="preserve"> практичним </w:t>
            </w:r>
            <w:r w:rsidRPr="00E978E7">
              <w:rPr>
                <w:rFonts w:ascii="Times New Roman" w:eastAsia="Calibri" w:hAnsi="Times New Roman" w:cs="Times New Roman"/>
                <w:sz w:val="20"/>
                <w:szCs w:val="20"/>
                <w:lang w:bidi="en-US"/>
              </w:rPr>
              <w:t xml:space="preserve">и симулационим </w:t>
            </w:r>
            <w:r w:rsidRPr="00E978E7">
              <w:rPr>
                <w:rFonts w:ascii="Times New Roman" w:eastAsia="Calibri" w:hAnsi="Times New Roman" w:cs="Times New Roman"/>
                <w:sz w:val="20"/>
                <w:szCs w:val="20"/>
                <w:lang w:val="en-US" w:bidi="en-US"/>
              </w:rPr>
              <w:t xml:space="preserve">и </w:t>
            </w:r>
            <w:r w:rsidRPr="00E978E7">
              <w:rPr>
                <w:rFonts w:ascii="Times New Roman" w:eastAsia="Calibri" w:hAnsi="Times New Roman" w:cs="Times New Roman"/>
                <w:sz w:val="20"/>
                <w:szCs w:val="20"/>
                <w:lang w:bidi="en-US"/>
              </w:rPr>
              <w:t xml:space="preserve">разуме их успоставља везе међу њима и на основу тога </w:t>
            </w:r>
            <w:r w:rsidRPr="00E978E7">
              <w:rPr>
                <w:rFonts w:ascii="Times New Roman" w:eastAsia="Calibri" w:hAnsi="Times New Roman" w:cs="Times New Roman"/>
                <w:sz w:val="20"/>
                <w:szCs w:val="20"/>
                <w:lang w:val="en-US" w:bidi="en-US"/>
              </w:rPr>
              <w:t>решава проблеме.</w:t>
            </w:r>
            <w:r w:rsidRPr="00E978E7">
              <w:rPr>
                <w:rFonts w:ascii="Times New Roman" w:eastAsia="Calibri" w:hAnsi="Times New Roman" w:cs="Times New Roman"/>
                <w:sz w:val="20"/>
                <w:szCs w:val="20"/>
                <w:lang w:bidi="en-US"/>
              </w:rPr>
              <w:t xml:space="preserve"> Унапређује схватање проблемских ситуација в</w:t>
            </w:r>
            <w:r w:rsidRPr="00E978E7">
              <w:rPr>
                <w:rFonts w:ascii="Times New Roman" w:eastAsia="Calibri" w:hAnsi="Times New Roman" w:cs="Times New Roman"/>
                <w:sz w:val="20"/>
                <w:szCs w:val="20"/>
                <w:lang w:val="en-US" w:bidi="en-US"/>
              </w:rPr>
              <w:t>арира</w:t>
            </w:r>
            <w:r w:rsidRPr="00E978E7">
              <w:rPr>
                <w:rFonts w:ascii="Times New Roman" w:eastAsia="Calibri" w:hAnsi="Times New Roman" w:cs="Times New Roman"/>
                <w:sz w:val="20"/>
                <w:szCs w:val="20"/>
                <w:lang w:bidi="en-US"/>
              </w:rPr>
              <w:t>њем</w:t>
            </w:r>
            <w:r w:rsidRPr="00E978E7">
              <w:rPr>
                <w:rFonts w:ascii="Times New Roman" w:eastAsia="Calibri" w:hAnsi="Times New Roman" w:cs="Times New Roman"/>
                <w:sz w:val="20"/>
                <w:szCs w:val="20"/>
                <w:lang w:val="en-US" w:bidi="en-US"/>
              </w:rPr>
              <w:t xml:space="preserve"> услова у проблемима и ствара нове</w:t>
            </w:r>
            <w:r w:rsidRPr="00E978E7">
              <w:rPr>
                <w:rFonts w:ascii="Times New Roman" w:eastAsia="Calibri" w:hAnsi="Times New Roman" w:cs="Times New Roman"/>
                <w:sz w:val="20"/>
                <w:szCs w:val="20"/>
                <w:lang w:bidi="en-US"/>
              </w:rPr>
              <w:t xml:space="preserve"> проблемске ситуације</w:t>
            </w:r>
            <w:r w:rsidRPr="00E978E7">
              <w:rPr>
                <w:rFonts w:ascii="Times New Roman" w:eastAsia="Calibri" w:hAnsi="Times New Roman" w:cs="Times New Roman"/>
                <w:sz w:val="20"/>
                <w:szCs w:val="20"/>
                <w:lang w:val="en-US" w:bidi="en-US"/>
              </w:rPr>
              <w:t xml:space="preserve">.  </w:t>
            </w:r>
          </w:p>
        </w:tc>
        <w:tc>
          <w:tcPr>
            <w:tcW w:w="1980" w:type="dxa"/>
            <w:shd w:val="clear" w:color="auto" w:fill="auto"/>
          </w:tcPr>
          <w:p w:rsidR="00E978E7" w:rsidRPr="00E978E7" w:rsidRDefault="00E978E7" w:rsidP="00E978E7">
            <w:pPr>
              <w:spacing w:after="0" w:line="240" w:lineRule="auto"/>
              <w:jc w:val="left"/>
              <w:rPr>
                <w:rFonts w:ascii="Times New Roman" w:eastAsia="Calibri" w:hAnsi="Times New Roman" w:cs="Times New Roman"/>
                <w:sz w:val="20"/>
                <w:szCs w:val="20"/>
                <w:lang w:bidi="en-US"/>
              </w:rPr>
            </w:pPr>
            <w:r w:rsidRPr="00E978E7">
              <w:rPr>
                <w:rFonts w:ascii="Times New Roman" w:eastAsia="Calibri" w:hAnsi="Times New Roman" w:cs="Times New Roman"/>
                <w:sz w:val="20"/>
                <w:szCs w:val="20"/>
                <w:lang w:bidi="en-US"/>
              </w:rPr>
              <w:t>Физика за први разред</w:t>
            </w:r>
          </w:p>
          <w:p w:rsidR="00E978E7" w:rsidRPr="00E978E7" w:rsidRDefault="00E978E7" w:rsidP="00E978E7">
            <w:pPr>
              <w:spacing w:after="0" w:line="240" w:lineRule="auto"/>
              <w:jc w:val="left"/>
              <w:rPr>
                <w:rFonts w:ascii="Times New Roman" w:eastAsia="Calibri" w:hAnsi="Times New Roman" w:cs="Times New Roman"/>
                <w:sz w:val="20"/>
                <w:szCs w:val="20"/>
                <w:lang w:bidi="en-US"/>
              </w:rPr>
            </w:pPr>
            <w:r w:rsidRPr="00E978E7">
              <w:rPr>
                <w:rFonts w:ascii="Times New Roman" w:eastAsia="Calibri" w:hAnsi="Times New Roman" w:cs="Times New Roman"/>
                <w:sz w:val="20"/>
                <w:szCs w:val="20"/>
                <w:lang w:bidi="en-US"/>
              </w:rPr>
              <w:t>Математика за трећи разред гимназије</w:t>
            </w:r>
          </w:p>
        </w:tc>
        <w:tc>
          <w:tcPr>
            <w:tcW w:w="1140" w:type="dxa"/>
            <w:shd w:val="clear" w:color="auto" w:fill="auto"/>
          </w:tcPr>
          <w:p w:rsidR="00E978E7" w:rsidRPr="00E978E7" w:rsidRDefault="00E978E7" w:rsidP="00E978E7">
            <w:pPr>
              <w:spacing w:after="0" w:line="360" w:lineRule="auto"/>
              <w:jc w:val="both"/>
              <w:rPr>
                <w:rFonts w:ascii="Times New Roman" w:eastAsia="Calibri" w:hAnsi="Times New Roman" w:cs="Times New Roman"/>
                <w:sz w:val="18"/>
                <w:szCs w:val="18"/>
                <w:lang w:val="en-US" w:bidi="en-US"/>
              </w:rPr>
            </w:pPr>
            <w:r w:rsidRPr="00E978E7">
              <w:rPr>
                <w:rFonts w:ascii="Times New Roman" w:eastAsia="Calibri" w:hAnsi="Times New Roman" w:cs="Times New Roman"/>
                <w:sz w:val="18"/>
                <w:szCs w:val="18"/>
                <w:lang w:val="en-US" w:bidi="en-US"/>
              </w:rPr>
              <w:t>2.ФИ.</w:t>
            </w:r>
            <w:r w:rsidRPr="00E978E7">
              <w:rPr>
                <w:rFonts w:ascii="Times New Roman" w:eastAsia="Calibri" w:hAnsi="Times New Roman" w:cs="Times New Roman"/>
                <w:sz w:val="18"/>
                <w:szCs w:val="18"/>
                <w:lang w:bidi="en-US"/>
              </w:rPr>
              <w:t>2</w:t>
            </w:r>
            <w:r w:rsidRPr="00E978E7">
              <w:rPr>
                <w:rFonts w:ascii="Times New Roman" w:eastAsia="Calibri" w:hAnsi="Times New Roman" w:cs="Times New Roman"/>
                <w:sz w:val="18"/>
                <w:szCs w:val="18"/>
                <w:lang w:val="en-US" w:bidi="en-US"/>
              </w:rPr>
              <w:t>.5.1.</w:t>
            </w:r>
          </w:p>
          <w:p w:rsidR="00E978E7" w:rsidRPr="00E978E7" w:rsidRDefault="00E978E7" w:rsidP="00E978E7">
            <w:pPr>
              <w:spacing w:after="0" w:line="360" w:lineRule="auto"/>
              <w:jc w:val="both"/>
              <w:rPr>
                <w:rFonts w:ascii="Times New Roman" w:eastAsia="Calibri" w:hAnsi="Times New Roman" w:cs="Times New Roman"/>
                <w:sz w:val="12"/>
                <w:szCs w:val="12"/>
                <w:lang w:val="en-US" w:bidi="en-US"/>
              </w:rPr>
            </w:pPr>
            <w:r w:rsidRPr="00E978E7">
              <w:rPr>
                <w:rFonts w:ascii="Times New Roman" w:eastAsia="Calibri" w:hAnsi="Times New Roman" w:cs="Times New Roman"/>
                <w:sz w:val="18"/>
                <w:szCs w:val="18"/>
                <w:lang w:val="en-US" w:bidi="en-US"/>
              </w:rPr>
              <w:t>2.ФИ.3.5.1.</w:t>
            </w:r>
          </w:p>
          <w:p w:rsidR="00E978E7" w:rsidRPr="00E978E7" w:rsidRDefault="00E978E7" w:rsidP="00E978E7">
            <w:pPr>
              <w:spacing w:after="0" w:line="360" w:lineRule="auto"/>
              <w:jc w:val="both"/>
              <w:rPr>
                <w:rFonts w:ascii="Times New Roman" w:eastAsia="Calibri" w:hAnsi="Times New Roman" w:cs="Times New Roman"/>
                <w:sz w:val="18"/>
                <w:szCs w:val="18"/>
                <w:lang w:bidi="en-US"/>
              </w:rPr>
            </w:pPr>
          </w:p>
          <w:p w:rsidR="00E978E7" w:rsidRPr="00E978E7" w:rsidRDefault="00E978E7" w:rsidP="00E978E7">
            <w:pPr>
              <w:spacing w:after="0" w:line="360" w:lineRule="auto"/>
              <w:jc w:val="both"/>
              <w:rPr>
                <w:rFonts w:ascii="Times New Roman" w:eastAsia="Calibri" w:hAnsi="Times New Roman" w:cs="Times New Roman"/>
                <w:sz w:val="18"/>
                <w:szCs w:val="18"/>
                <w:lang w:bidi="en-US"/>
              </w:rPr>
            </w:pPr>
          </w:p>
          <w:p w:rsidR="00E978E7" w:rsidRPr="00E978E7" w:rsidRDefault="00E978E7" w:rsidP="00E978E7">
            <w:pPr>
              <w:spacing w:after="0" w:line="360" w:lineRule="auto"/>
              <w:jc w:val="both"/>
              <w:rPr>
                <w:rFonts w:ascii="Times New Roman" w:eastAsia="Calibri" w:hAnsi="Times New Roman" w:cs="Times New Roman"/>
                <w:sz w:val="18"/>
                <w:szCs w:val="18"/>
                <w:lang w:bidi="en-US"/>
              </w:rPr>
            </w:pPr>
          </w:p>
          <w:p w:rsidR="00E978E7" w:rsidRPr="00E978E7" w:rsidRDefault="00E978E7" w:rsidP="00E978E7">
            <w:pPr>
              <w:spacing w:after="0" w:line="360" w:lineRule="auto"/>
              <w:jc w:val="both"/>
              <w:rPr>
                <w:rFonts w:ascii="Times New Roman" w:eastAsia="Calibri" w:hAnsi="Times New Roman" w:cs="Times New Roman"/>
                <w:sz w:val="18"/>
                <w:szCs w:val="18"/>
                <w:lang w:bidi="en-US"/>
              </w:rPr>
            </w:pPr>
          </w:p>
          <w:p w:rsidR="00E978E7" w:rsidRPr="00E978E7" w:rsidRDefault="00E978E7" w:rsidP="00E978E7">
            <w:pPr>
              <w:spacing w:after="0" w:line="360" w:lineRule="auto"/>
              <w:jc w:val="both"/>
              <w:rPr>
                <w:rFonts w:ascii="Times New Roman" w:eastAsia="Calibri" w:hAnsi="Times New Roman" w:cs="Times New Roman"/>
                <w:sz w:val="18"/>
                <w:szCs w:val="18"/>
                <w:lang w:bidi="en-US"/>
              </w:rPr>
            </w:pPr>
          </w:p>
          <w:p w:rsidR="00E978E7" w:rsidRPr="00E978E7" w:rsidRDefault="00E978E7" w:rsidP="00E978E7">
            <w:pPr>
              <w:spacing w:after="0" w:line="360" w:lineRule="auto"/>
              <w:jc w:val="both"/>
              <w:rPr>
                <w:rFonts w:ascii="Times New Roman" w:eastAsia="Calibri" w:hAnsi="Times New Roman" w:cs="Times New Roman"/>
                <w:sz w:val="18"/>
                <w:szCs w:val="18"/>
                <w:lang w:bidi="en-US"/>
              </w:rPr>
            </w:pPr>
          </w:p>
          <w:p w:rsidR="00E978E7" w:rsidRPr="00E978E7" w:rsidRDefault="00E978E7" w:rsidP="00E978E7">
            <w:pPr>
              <w:spacing w:after="0" w:line="360" w:lineRule="auto"/>
              <w:jc w:val="both"/>
              <w:rPr>
                <w:rFonts w:ascii="Times New Roman" w:eastAsia="Calibri" w:hAnsi="Times New Roman" w:cs="Times New Roman"/>
                <w:sz w:val="18"/>
                <w:szCs w:val="18"/>
                <w:lang w:bidi="en-US"/>
              </w:rPr>
            </w:pPr>
          </w:p>
          <w:p w:rsidR="00E978E7" w:rsidRPr="00E978E7" w:rsidRDefault="00E978E7" w:rsidP="00E978E7">
            <w:pPr>
              <w:spacing w:after="0" w:line="360" w:lineRule="auto"/>
              <w:jc w:val="both"/>
              <w:rPr>
                <w:rFonts w:ascii="Times New Roman" w:eastAsia="Calibri" w:hAnsi="Times New Roman" w:cs="Times New Roman"/>
                <w:sz w:val="18"/>
                <w:szCs w:val="18"/>
                <w:lang w:bidi="en-US"/>
              </w:rPr>
            </w:pPr>
          </w:p>
          <w:p w:rsidR="00E978E7" w:rsidRPr="00E978E7" w:rsidRDefault="00E978E7" w:rsidP="00E978E7">
            <w:pPr>
              <w:spacing w:after="0" w:line="360" w:lineRule="auto"/>
              <w:jc w:val="both"/>
              <w:rPr>
                <w:rFonts w:ascii="Times New Roman" w:eastAsia="Calibri" w:hAnsi="Times New Roman" w:cs="Times New Roman"/>
                <w:sz w:val="18"/>
                <w:szCs w:val="18"/>
                <w:lang w:bidi="en-US"/>
              </w:rPr>
            </w:pPr>
          </w:p>
          <w:p w:rsidR="00E978E7" w:rsidRPr="00E978E7" w:rsidRDefault="00E978E7" w:rsidP="00E978E7">
            <w:pPr>
              <w:spacing w:after="0" w:line="360" w:lineRule="auto"/>
              <w:jc w:val="both"/>
              <w:rPr>
                <w:rFonts w:ascii="Times New Roman" w:eastAsia="Calibri" w:hAnsi="Times New Roman" w:cs="Times New Roman"/>
                <w:sz w:val="18"/>
                <w:szCs w:val="18"/>
                <w:lang w:bidi="en-US"/>
              </w:rPr>
            </w:pPr>
          </w:p>
          <w:p w:rsidR="00E978E7" w:rsidRPr="00E978E7" w:rsidRDefault="00E978E7" w:rsidP="00E978E7">
            <w:pPr>
              <w:spacing w:after="0" w:line="360" w:lineRule="auto"/>
              <w:jc w:val="both"/>
              <w:rPr>
                <w:rFonts w:ascii="Times New Roman" w:eastAsia="Calibri" w:hAnsi="Times New Roman" w:cs="Times New Roman"/>
                <w:sz w:val="18"/>
                <w:szCs w:val="18"/>
                <w:lang w:bidi="en-US"/>
              </w:rPr>
            </w:pPr>
          </w:p>
        </w:tc>
        <w:tc>
          <w:tcPr>
            <w:tcW w:w="2735" w:type="dxa"/>
          </w:tcPr>
          <w:p w:rsidR="00E978E7" w:rsidRPr="00E978E7" w:rsidRDefault="00E978E7" w:rsidP="00E978E7">
            <w:pPr>
              <w:spacing w:after="0" w:line="240" w:lineRule="auto"/>
              <w:jc w:val="left"/>
              <w:rPr>
                <w:rFonts w:ascii="Times New Roman" w:eastAsia="Calibri" w:hAnsi="Times New Roman" w:cs="Times New Roman"/>
                <w:sz w:val="20"/>
                <w:szCs w:val="20"/>
                <w:lang w:bidi="en-US"/>
              </w:rPr>
            </w:pPr>
            <w:r w:rsidRPr="00E978E7">
              <w:rPr>
                <w:rFonts w:ascii="Times New Roman" w:eastAsia="Calibri" w:hAnsi="Times New Roman" w:cs="Times New Roman"/>
                <w:sz w:val="20"/>
                <w:szCs w:val="20"/>
                <w:lang w:val="en-US" w:bidi="en-US"/>
              </w:rPr>
              <w:lastRenderedPageBreak/>
              <w:t>- користи научни језик за описивање физичких појава; - формулише постулате специјалне теорије релативности; - повезује релативистички импулс и енергију са масом;</w:t>
            </w:r>
          </w:p>
        </w:tc>
      </w:tr>
      <w:tr w:rsidR="00E978E7" w:rsidRPr="00E978E7" w:rsidTr="000B31E3">
        <w:trPr>
          <w:jc w:val="center"/>
        </w:trPr>
        <w:tc>
          <w:tcPr>
            <w:tcW w:w="2340" w:type="dxa"/>
            <w:shd w:val="clear" w:color="auto" w:fill="auto"/>
            <w:vAlign w:val="center"/>
          </w:tcPr>
          <w:p w:rsidR="00E978E7" w:rsidRPr="00E978E7" w:rsidRDefault="00E978E7" w:rsidP="00E978E7">
            <w:pPr>
              <w:spacing w:after="0" w:line="240" w:lineRule="auto"/>
              <w:jc w:val="left"/>
              <w:rPr>
                <w:rFonts w:ascii="Times New Roman" w:eastAsia="Calibri" w:hAnsi="Times New Roman" w:cs="Times New Roman"/>
                <w:sz w:val="20"/>
                <w:szCs w:val="20"/>
                <w:lang w:val="en-US" w:bidi="en-US"/>
              </w:rPr>
            </w:pPr>
            <w:r w:rsidRPr="00E978E7">
              <w:rPr>
                <w:rFonts w:ascii="Times New Roman" w:eastAsia="Calibri" w:hAnsi="Times New Roman" w:cs="Times New Roman"/>
                <w:sz w:val="20"/>
                <w:szCs w:val="20"/>
                <w:lang w:val="en-US" w:bidi="en-US"/>
              </w:rPr>
              <w:t xml:space="preserve">КВАНТНА ПРИРОДА ЕЛЕКТРОМАГНЕТНОГ ЗРАЧЕЊА </w:t>
            </w:r>
          </w:p>
          <w:p w:rsidR="00E978E7" w:rsidRPr="00E978E7" w:rsidRDefault="00E978E7" w:rsidP="00E978E7">
            <w:pPr>
              <w:spacing w:after="0" w:line="240" w:lineRule="auto"/>
              <w:jc w:val="left"/>
              <w:rPr>
                <w:rFonts w:ascii="Times New Roman" w:eastAsia="Calibri" w:hAnsi="Times New Roman" w:cs="Times New Roman"/>
                <w:sz w:val="20"/>
                <w:szCs w:val="20"/>
                <w:lang w:val="en-US" w:bidi="en-US"/>
              </w:rPr>
            </w:pPr>
          </w:p>
          <w:p w:rsidR="00E978E7" w:rsidRPr="00E978E7" w:rsidRDefault="00E978E7" w:rsidP="00E978E7">
            <w:pPr>
              <w:spacing w:after="0" w:line="240" w:lineRule="auto"/>
              <w:jc w:val="left"/>
              <w:rPr>
                <w:rFonts w:ascii="Times New Roman" w:eastAsia="Calibri" w:hAnsi="Times New Roman" w:cs="Times New Roman"/>
                <w:sz w:val="20"/>
                <w:szCs w:val="20"/>
                <w:lang w:val="en-US" w:bidi="en-US"/>
              </w:rPr>
            </w:pPr>
            <w:r w:rsidRPr="00E978E7">
              <w:rPr>
                <w:rFonts w:ascii="Times New Roman" w:eastAsia="Calibri" w:hAnsi="Times New Roman" w:cs="Times New Roman"/>
                <w:sz w:val="18"/>
                <w:szCs w:val="18"/>
                <w:lang w:bidi="en-US"/>
              </w:rPr>
              <w:t>З</w:t>
            </w:r>
            <w:r w:rsidRPr="00E978E7">
              <w:rPr>
                <w:rFonts w:ascii="Times New Roman" w:eastAsia="Calibri" w:hAnsi="Times New Roman" w:cs="Times New Roman"/>
                <w:sz w:val="18"/>
                <w:szCs w:val="18"/>
                <w:lang w:val="en-US" w:bidi="en-US"/>
              </w:rPr>
              <w:t>акони топлотног зрачења. Планкова хипотеза. Фотоелектрични ефекат. Фотон. Корпускуларно-таласни дуализам светлости. Демонстрациони оглед: - Фотоефекат (помоћу фотоћелије).</w:t>
            </w:r>
          </w:p>
        </w:tc>
        <w:tc>
          <w:tcPr>
            <w:tcW w:w="2425" w:type="dxa"/>
            <w:shd w:val="clear" w:color="auto" w:fill="auto"/>
          </w:tcPr>
          <w:p w:rsidR="00E978E7" w:rsidRPr="00E978E7" w:rsidRDefault="00E978E7" w:rsidP="00E978E7">
            <w:pPr>
              <w:spacing w:after="0" w:line="240" w:lineRule="auto"/>
              <w:jc w:val="left"/>
              <w:rPr>
                <w:rFonts w:ascii="Times New Roman" w:eastAsia="Calibri" w:hAnsi="Times New Roman" w:cs="Times New Roman"/>
                <w:sz w:val="20"/>
                <w:szCs w:val="20"/>
                <w:lang w:val="en-US" w:bidi="en-US"/>
              </w:rPr>
            </w:pPr>
            <w:r w:rsidRPr="00E978E7">
              <w:rPr>
                <w:rFonts w:ascii="Times New Roman" w:eastAsia="Calibri" w:hAnsi="Times New Roman" w:cs="Times New Roman"/>
                <w:sz w:val="20"/>
                <w:szCs w:val="20"/>
                <w:lang w:val="en-US" w:bidi="en-US"/>
              </w:rPr>
              <w:t>Ученици разумеју законе који описују топлотно зрачење и могу да их примењују</w:t>
            </w:r>
          </w:p>
          <w:p w:rsidR="00E978E7" w:rsidRPr="00E978E7" w:rsidRDefault="00E978E7" w:rsidP="00E978E7">
            <w:pPr>
              <w:spacing w:after="0" w:line="240" w:lineRule="auto"/>
              <w:jc w:val="left"/>
              <w:rPr>
                <w:rFonts w:ascii="Times New Roman" w:eastAsia="Calibri" w:hAnsi="Times New Roman" w:cs="Times New Roman"/>
                <w:sz w:val="20"/>
                <w:szCs w:val="20"/>
                <w:lang w:val="en-US" w:bidi="en-US"/>
              </w:rPr>
            </w:pPr>
            <w:r w:rsidRPr="00E978E7">
              <w:rPr>
                <w:rFonts w:ascii="Times New Roman" w:eastAsia="Calibri" w:hAnsi="Times New Roman" w:cs="Times New Roman"/>
                <w:sz w:val="20"/>
                <w:szCs w:val="20"/>
                <w:lang w:val="en-US" w:bidi="en-US"/>
              </w:rPr>
              <w:t>Ученици разумеју ограничења класичне физике и потребу за увођењем Планковог закона зрачења</w:t>
            </w:r>
          </w:p>
          <w:p w:rsidR="00E978E7" w:rsidRPr="00E978E7" w:rsidRDefault="00E978E7" w:rsidP="00E978E7">
            <w:pPr>
              <w:spacing w:after="0" w:line="240" w:lineRule="auto"/>
              <w:jc w:val="left"/>
              <w:rPr>
                <w:rFonts w:ascii="Times New Roman" w:eastAsia="Calibri" w:hAnsi="Times New Roman" w:cs="Times New Roman"/>
                <w:sz w:val="20"/>
                <w:szCs w:val="20"/>
                <w:lang w:val="en-US" w:bidi="en-US"/>
              </w:rPr>
            </w:pPr>
            <w:r w:rsidRPr="00E978E7">
              <w:rPr>
                <w:rFonts w:ascii="Times New Roman" w:eastAsia="Calibri" w:hAnsi="Times New Roman" w:cs="Times New Roman"/>
                <w:sz w:val="20"/>
                <w:szCs w:val="20"/>
                <w:lang w:val="en-US" w:bidi="en-US"/>
              </w:rPr>
              <w:t>Да ученици разумеју Ајнштајново објашњење фотоефекта и значај овог објашњења за савремену физику</w:t>
            </w:r>
          </w:p>
          <w:p w:rsidR="00E978E7" w:rsidRPr="00E978E7" w:rsidRDefault="00E978E7" w:rsidP="00E978E7">
            <w:pPr>
              <w:spacing w:after="0" w:line="240" w:lineRule="auto"/>
              <w:jc w:val="left"/>
              <w:rPr>
                <w:rFonts w:ascii="Times New Roman" w:eastAsia="Calibri" w:hAnsi="Times New Roman" w:cs="Times New Roman"/>
                <w:sz w:val="20"/>
                <w:szCs w:val="20"/>
                <w:lang w:val="en-US" w:bidi="en-US"/>
              </w:rPr>
            </w:pPr>
            <w:r w:rsidRPr="00E978E7">
              <w:rPr>
                <w:rFonts w:ascii="Times New Roman" w:eastAsia="Calibri" w:hAnsi="Times New Roman" w:cs="Times New Roman"/>
                <w:sz w:val="20"/>
                <w:szCs w:val="20"/>
                <w:lang w:val="en-US" w:bidi="en-US"/>
              </w:rPr>
              <w:t>Да ученици уоче квантну природу електромагнетног зрачења и разумеју коришћење импулса и енергије при опису фотона</w:t>
            </w:r>
          </w:p>
          <w:p w:rsidR="00E978E7" w:rsidRPr="00E978E7" w:rsidRDefault="00E978E7" w:rsidP="00E978E7">
            <w:pPr>
              <w:spacing w:after="0" w:line="240" w:lineRule="auto"/>
              <w:jc w:val="left"/>
              <w:rPr>
                <w:rFonts w:ascii="Times New Roman" w:eastAsia="Calibri" w:hAnsi="Times New Roman" w:cs="Times New Roman"/>
                <w:sz w:val="20"/>
                <w:szCs w:val="20"/>
                <w:lang w:val="en-US" w:bidi="en-US"/>
              </w:rPr>
            </w:pPr>
            <w:r w:rsidRPr="00E978E7">
              <w:rPr>
                <w:rFonts w:ascii="Times New Roman" w:eastAsia="Calibri" w:hAnsi="Times New Roman" w:cs="Times New Roman"/>
                <w:sz w:val="20"/>
                <w:szCs w:val="20"/>
                <w:lang w:val="en-US" w:bidi="en-US"/>
              </w:rPr>
              <w:t xml:space="preserve">Да ученици уоче квантну природу електромагнетног зрачења и разумеју да је </w:t>
            </w:r>
            <w:r w:rsidRPr="00E978E7">
              <w:rPr>
                <w:rFonts w:ascii="Times New Roman" w:eastAsia="Calibri" w:hAnsi="Times New Roman" w:cs="Times New Roman"/>
                <w:sz w:val="20"/>
                <w:szCs w:val="20"/>
                <w:lang w:val="en-US" w:bidi="en-US"/>
              </w:rPr>
              <w:lastRenderedPageBreak/>
              <w:t>притисак светлости последица импулса фотона</w:t>
            </w:r>
          </w:p>
          <w:p w:rsidR="00E978E7" w:rsidRPr="00E978E7" w:rsidRDefault="00E978E7" w:rsidP="00E978E7">
            <w:pPr>
              <w:spacing w:after="0" w:line="240" w:lineRule="auto"/>
              <w:jc w:val="left"/>
              <w:rPr>
                <w:rFonts w:ascii="Times New Roman" w:eastAsia="Calibri" w:hAnsi="Times New Roman" w:cs="Times New Roman"/>
                <w:sz w:val="20"/>
                <w:szCs w:val="20"/>
                <w:lang w:val="en-US" w:bidi="en-US"/>
              </w:rPr>
            </w:pPr>
            <w:r w:rsidRPr="00E978E7">
              <w:rPr>
                <w:rFonts w:ascii="Times New Roman" w:eastAsia="Calibri" w:hAnsi="Times New Roman" w:cs="Times New Roman"/>
                <w:sz w:val="20"/>
                <w:szCs w:val="20"/>
                <w:lang w:val="en-US" w:bidi="en-US"/>
              </w:rPr>
              <w:t>Да ученици разумеју објашњење Комптоновог ефекта и значај овог објашњења за савремену физику</w:t>
            </w:r>
          </w:p>
          <w:p w:rsidR="00E978E7" w:rsidRPr="00E978E7" w:rsidRDefault="00E978E7" w:rsidP="00E978E7">
            <w:pPr>
              <w:spacing w:after="0" w:line="240" w:lineRule="auto"/>
              <w:jc w:val="left"/>
              <w:rPr>
                <w:rFonts w:ascii="Times New Roman" w:eastAsia="Calibri" w:hAnsi="Times New Roman" w:cs="Times New Roman"/>
                <w:sz w:val="20"/>
                <w:szCs w:val="20"/>
                <w:lang w:val="en-US" w:bidi="en-US"/>
              </w:rPr>
            </w:pPr>
          </w:p>
        </w:tc>
        <w:tc>
          <w:tcPr>
            <w:tcW w:w="1572" w:type="dxa"/>
            <w:shd w:val="clear" w:color="auto" w:fill="auto"/>
          </w:tcPr>
          <w:p w:rsidR="00E978E7" w:rsidRPr="00E978E7" w:rsidRDefault="00E978E7" w:rsidP="00E978E7">
            <w:pPr>
              <w:spacing w:after="0" w:line="240" w:lineRule="auto"/>
              <w:jc w:val="left"/>
              <w:rPr>
                <w:rFonts w:ascii="Times New Roman" w:eastAsia="Calibri" w:hAnsi="Times New Roman" w:cs="Times New Roman"/>
                <w:sz w:val="20"/>
                <w:szCs w:val="20"/>
                <w:lang w:val="sr-Cyrl-CS" w:bidi="en-US"/>
              </w:rPr>
            </w:pPr>
            <w:r w:rsidRPr="00E978E7">
              <w:rPr>
                <w:rFonts w:ascii="Times New Roman" w:eastAsia="Calibri" w:hAnsi="Times New Roman" w:cs="Times New Roman"/>
                <w:sz w:val="20"/>
                <w:szCs w:val="20"/>
                <w:lang w:val="en-US" w:bidi="en-US"/>
              </w:rPr>
              <w:lastRenderedPageBreak/>
              <w:t>Фронтални</w:t>
            </w:r>
            <w:r w:rsidRPr="00E978E7">
              <w:rPr>
                <w:rFonts w:ascii="Times New Roman" w:eastAsia="Calibri" w:hAnsi="Times New Roman" w:cs="Times New Roman"/>
                <w:sz w:val="20"/>
                <w:szCs w:val="20"/>
                <w:lang w:bidi="en-US"/>
              </w:rPr>
              <w:t>м и</w:t>
            </w:r>
            <w:r w:rsidRPr="00E978E7">
              <w:rPr>
                <w:rFonts w:ascii="Times New Roman" w:eastAsia="Calibri" w:hAnsi="Times New Roman" w:cs="Times New Roman"/>
                <w:sz w:val="20"/>
                <w:szCs w:val="20"/>
                <w:lang w:val="en-US" w:bidi="en-US"/>
              </w:rPr>
              <w:t xml:space="preserve"> индивидуални</w:t>
            </w:r>
            <w:r w:rsidRPr="00E978E7">
              <w:rPr>
                <w:rFonts w:ascii="Times New Roman" w:eastAsia="Calibri" w:hAnsi="Times New Roman" w:cs="Times New Roman"/>
                <w:sz w:val="20"/>
                <w:szCs w:val="20"/>
                <w:lang w:bidi="en-US"/>
              </w:rPr>
              <w:t>м</w:t>
            </w:r>
            <w:r w:rsidRPr="00E978E7">
              <w:rPr>
                <w:rFonts w:ascii="Times New Roman" w:eastAsia="Calibri" w:hAnsi="Times New Roman" w:cs="Times New Roman"/>
                <w:sz w:val="20"/>
                <w:szCs w:val="20"/>
                <w:lang w:val="en-US" w:bidi="en-US"/>
              </w:rPr>
              <w:t xml:space="preserve"> </w:t>
            </w:r>
            <w:r w:rsidRPr="00E978E7">
              <w:rPr>
                <w:rFonts w:ascii="Times New Roman" w:eastAsia="Calibri" w:hAnsi="Times New Roman" w:cs="Times New Roman"/>
                <w:sz w:val="20"/>
                <w:szCs w:val="20"/>
                <w:lang w:bidi="en-US"/>
              </w:rPr>
              <w:t xml:space="preserve">Користећи </w:t>
            </w:r>
            <w:r w:rsidRPr="00E978E7">
              <w:rPr>
                <w:rFonts w:ascii="Times New Roman" w:eastAsia="Calibri" w:hAnsi="Times New Roman" w:cs="Times New Roman"/>
                <w:sz w:val="20"/>
                <w:szCs w:val="20"/>
                <w:lang w:val="en-US" w:bidi="en-US"/>
              </w:rPr>
              <w:t>Дијалошк</w:t>
            </w:r>
            <w:r w:rsidRPr="00E978E7">
              <w:rPr>
                <w:rFonts w:ascii="Times New Roman" w:eastAsia="Calibri" w:hAnsi="Times New Roman" w:cs="Times New Roman"/>
                <w:sz w:val="20"/>
                <w:szCs w:val="20"/>
                <w:lang w:bidi="en-US"/>
              </w:rPr>
              <w:t>у,</w:t>
            </w:r>
            <w:r w:rsidRPr="00E978E7">
              <w:rPr>
                <w:rFonts w:ascii="Times New Roman" w:eastAsia="Calibri" w:hAnsi="Times New Roman" w:cs="Times New Roman"/>
                <w:sz w:val="20"/>
                <w:szCs w:val="20"/>
                <w:lang w:val="en-US" w:bidi="en-US"/>
              </w:rPr>
              <w:t xml:space="preserve"> монолошк</w:t>
            </w:r>
            <w:r w:rsidRPr="00E978E7">
              <w:rPr>
                <w:rFonts w:ascii="Times New Roman" w:eastAsia="Calibri" w:hAnsi="Times New Roman" w:cs="Times New Roman"/>
                <w:sz w:val="20"/>
                <w:szCs w:val="20"/>
                <w:lang w:bidi="en-US"/>
              </w:rPr>
              <w:t>у методу,</w:t>
            </w:r>
            <w:r w:rsidRPr="00E978E7">
              <w:rPr>
                <w:rFonts w:ascii="Times New Roman" w:eastAsia="Calibri" w:hAnsi="Times New Roman" w:cs="Times New Roman"/>
                <w:sz w:val="20"/>
                <w:szCs w:val="20"/>
                <w:lang w:val="en-US" w:bidi="en-US"/>
              </w:rPr>
              <w:t xml:space="preserve"> рад на тексту</w:t>
            </w:r>
            <w:r w:rsidRPr="00E978E7">
              <w:rPr>
                <w:rFonts w:ascii="Times New Roman" w:eastAsia="Calibri" w:hAnsi="Times New Roman" w:cs="Times New Roman"/>
                <w:sz w:val="20"/>
                <w:szCs w:val="20"/>
                <w:lang w:bidi="en-US"/>
              </w:rPr>
              <w:t xml:space="preserve">алним и сликовним као и симулационим и практичним садржајима </w:t>
            </w:r>
            <w:r w:rsidRPr="00E978E7">
              <w:rPr>
                <w:rFonts w:ascii="Times New Roman" w:eastAsia="Times New Roman" w:hAnsi="Times New Roman" w:cs="Times New Roman"/>
                <w:sz w:val="20"/>
                <w:szCs w:val="20"/>
                <w:lang w:val="sr-Cyrl-CS" w:bidi="en-US"/>
              </w:rPr>
              <w:t>Решавањем и конструкцијом проблемских ситуација</w:t>
            </w:r>
          </w:p>
        </w:tc>
        <w:tc>
          <w:tcPr>
            <w:tcW w:w="2748" w:type="dxa"/>
          </w:tcPr>
          <w:p w:rsidR="00E978E7" w:rsidRPr="00E978E7" w:rsidRDefault="00E978E7" w:rsidP="00E978E7">
            <w:pPr>
              <w:spacing w:after="0" w:line="240" w:lineRule="auto"/>
              <w:jc w:val="left"/>
              <w:rPr>
                <w:rFonts w:ascii="Times New Roman" w:eastAsia="Calibri" w:hAnsi="Times New Roman" w:cs="Times New Roman"/>
                <w:sz w:val="20"/>
                <w:szCs w:val="20"/>
                <w:lang w:bidi="en-US"/>
              </w:rPr>
            </w:pPr>
            <w:r w:rsidRPr="00E978E7">
              <w:rPr>
                <w:rFonts w:ascii="Times New Roman" w:eastAsia="Calibri" w:hAnsi="Times New Roman" w:cs="Times New Roman"/>
                <w:sz w:val="20"/>
                <w:szCs w:val="20"/>
                <w:lang w:val="en-US" w:bidi="en-US"/>
              </w:rPr>
              <w:t>Користи уџбеник и друге понуђене текстуалне</w:t>
            </w:r>
            <w:r w:rsidRPr="00E978E7">
              <w:rPr>
                <w:rFonts w:ascii="Times New Roman" w:eastAsia="Calibri" w:hAnsi="Times New Roman" w:cs="Times New Roman"/>
                <w:sz w:val="20"/>
                <w:szCs w:val="20"/>
                <w:lang w:bidi="en-US"/>
              </w:rPr>
              <w:t>, сликовне и симулационе и практичне</w:t>
            </w:r>
            <w:r w:rsidRPr="00E978E7">
              <w:rPr>
                <w:rFonts w:ascii="Times New Roman" w:eastAsia="Calibri" w:hAnsi="Times New Roman" w:cs="Times New Roman"/>
                <w:sz w:val="20"/>
                <w:szCs w:val="20"/>
                <w:lang w:val="en-US" w:bidi="en-US"/>
              </w:rPr>
              <w:t xml:space="preserve"> садржаје. </w:t>
            </w:r>
            <w:r w:rsidRPr="00E978E7">
              <w:rPr>
                <w:rFonts w:ascii="Times New Roman" w:eastAsia="Calibri" w:hAnsi="Times New Roman" w:cs="Times New Roman"/>
                <w:sz w:val="20"/>
                <w:szCs w:val="20"/>
                <w:lang w:bidi="en-US"/>
              </w:rPr>
              <w:t>Анализира параметре у</w:t>
            </w:r>
            <w:r w:rsidRPr="00E978E7">
              <w:rPr>
                <w:rFonts w:ascii="Times New Roman" w:eastAsia="Calibri" w:hAnsi="Times New Roman" w:cs="Times New Roman"/>
                <w:sz w:val="20"/>
                <w:szCs w:val="20"/>
                <w:lang w:val="en-US" w:bidi="en-US"/>
              </w:rPr>
              <w:t xml:space="preserve"> задатим проблемима текстуалним, сликовним</w:t>
            </w:r>
            <w:r w:rsidRPr="00E978E7">
              <w:rPr>
                <w:rFonts w:ascii="Times New Roman" w:eastAsia="Calibri" w:hAnsi="Times New Roman" w:cs="Times New Roman"/>
                <w:sz w:val="20"/>
                <w:szCs w:val="20"/>
                <w:lang w:bidi="en-US"/>
              </w:rPr>
              <w:t>,</w:t>
            </w:r>
            <w:r w:rsidRPr="00E978E7">
              <w:rPr>
                <w:rFonts w:ascii="Times New Roman" w:eastAsia="Calibri" w:hAnsi="Times New Roman" w:cs="Times New Roman"/>
                <w:sz w:val="20"/>
                <w:szCs w:val="20"/>
                <w:lang w:val="en-US" w:bidi="en-US"/>
              </w:rPr>
              <w:t xml:space="preserve"> практичним </w:t>
            </w:r>
            <w:r w:rsidRPr="00E978E7">
              <w:rPr>
                <w:rFonts w:ascii="Times New Roman" w:eastAsia="Calibri" w:hAnsi="Times New Roman" w:cs="Times New Roman"/>
                <w:sz w:val="20"/>
                <w:szCs w:val="20"/>
                <w:lang w:bidi="en-US"/>
              </w:rPr>
              <w:t xml:space="preserve">и симулационим </w:t>
            </w:r>
            <w:r w:rsidRPr="00E978E7">
              <w:rPr>
                <w:rFonts w:ascii="Times New Roman" w:eastAsia="Calibri" w:hAnsi="Times New Roman" w:cs="Times New Roman"/>
                <w:sz w:val="20"/>
                <w:szCs w:val="20"/>
                <w:lang w:val="en-US" w:bidi="en-US"/>
              </w:rPr>
              <w:t xml:space="preserve">и </w:t>
            </w:r>
            <w:r w:rsidRPr="00E978E7">
              <w:rPr>
                <w:rFonts w:ascii="Times New Roman" w:eastAsia="Calibri" w:hAnsi="Times New Roman" w:cs="Times New Roman"/>
                <w:sz w:val="20"/>
                <w:szCs w:val="20"/>
                <w:lang w:bidi="en-US"/>
              </w:rPr>
              <w:t xml:space="preserve">разуме их успоставља везе међу њима и на основу тога </w:t>
            </w:r>
            <w:r w:rsidRPr="00E978E7">
              <w:rPr>
                <w:rFonts w:ascii="Times New Roman" w:eastAsia="Calibri" w:hAnsi="Times New Roman" w:cs="Times New Roman"/>
                <w:sz w:val="20"/>
                <w:szCs w:val="20"/>
                <w:lang w:val="en-US" w:bidi="en-US"/>
              </w:rPr>
              <w:t>решава проблеме.</w:t>
            </w:r>
            <w:r w:rsidRPr="00E978E7">
              <w:rPr>
                <w:rFonts w:ascii="Times New Roman" w:eastAsia="Calibri" w:hAnsi="Times New Roman" w:cs="Times New Roman"/>
                <w:sz w:val="20"/>
                <w:szCs w:val="20"/>
                <w:lang w:bidi="en-US"/>
              </w:rPr>
              <w:t xml:space="preserve"> Унапређује схватање проблемских ситуација в</w:t>
            </w:r>
            <w:r w:rsidRPr="00E978E7">
              <w:rPr>
                <w:rFonts w:ascii="Times New Roman" w:eastAsia="Calibri" w:hAnsi="Times New Roman" w:cs="Times New Roman"/>
                <w:sz w:val="20"/>
                <w:szCs w:val="20"/>
                <w:lang w:val="en-US" w:bidi="en-US"/>
              </w:rPr>
              <w:t>арира</w:t>
            </w:r>
            <w:r w:rsidRPr="00E978E7">
              <w:rPr>
                <w:rFonts w:ascii="Times New Roman" w:eastAsia="Calibri" w:hAnsi="Times New Roman" w:cs="Times New Roman"/>
                <w:sz w:val="20"/>
                <w:szCs w:val="20"/>
                <w:lang w:bidi="en-US"/>
              </w:rPr>
              <w:t>њем</w:t>
            </w:r>
            <w:r w:rsidRPr="00E978E7">
              <w:rPr>
                <w:rFonts w:ascii="Times New Roman" w:eastAsia="Calibri" w:hAnsi="Times New Roman" w:cs="Times New Roman"/>
                <w:sz w:val="20"/>
                <w:szCs w:val="20"/>
                <w:lang w:val="en-US" w:bidi="en-US"/>
              </w:rPr>
              <w:t xml:space="preserve"> услова у проблемима и ствара нове</w:t>
            </w:r>
            <w:r w:rsidRPr="00E978E7">
              <w:rPr>
                <w:rFonts w:ascii="Times New Roman" w:eastAsia="Calibri" w:hAnsi="Times New Roman" w:cs="Times New Roman"/>
                <w:sz w:val="20"/>
                <w:szCs w:val="20"/>
                <w:lang w:bidi="en-US"/>
              </w:rPr>
              <w:t xml:space="preserve"> проблемске ситуације</w:t>
            </w:r>
            <w:r w:rsidRPr="00E978E7">
              <w:rPr>
                <w:rFonts w:ascii="Times New Roman" w:eastAsia="Calibri" w:hAnsi="Times New Roman" w:cs="Times New Roman"/>
                <w:sz w:val="20"/>
                <w:szCs w:val="20"/>
                <w:lang w:val="en-US" w:bidi="en-US"/>
              </w:rPr>
              <w:t xml:space="preserve">.  </w:t>
            </w:r>
          </w:p>
        </w:tc>
        <w:tc>
          <w:tcPr>
            <w:tcW w:w="1980" w:type="dxa"/>
            <w:shd w:val="clear" w:color="auto" w:fill="auto"/>
          </w:tcPr>
          <w:p w:rsidR="00E978E7" w:rsidRPr="00E978E7" w:rsidRDefault="00E978E7" w:rsidP="00E978E7">
            <w:pPr>
              <w:spacing w:after="0" w:line="240" w:lineRule="auto"/>
              <w:jc w:val="left"/>
              <w:rPr>
                <w:rFonts w:ascii="Times New Roman" w:eastAsia="Calibri" w:hAnsi="Times New Roman" w:cs="Times New Roman"/>
                <w:sz w:val="20"/>
                <w:szCs w:val="20"/>
                <w:lang w:bidi="en-US"/>
              </w:rPr>
            </w:pPr>
            <w:r w:rsidRPr="00E978E7">
              <w:rPr>
                <w:rFonts w:ascii="Times New Roman" w:eastAsia="Calibri" w:hAnsi="Times New Roman" w:cs="Times New Roman"/>
                <w:sz w:val="20"/>
                <w:szCs w:val="20"/>
                <w:lang w:bidi="en-US"/>
              </w:rPr>
              <w:t>Физика за први раз</w:t>
            </w:r>
            <w:r w:rsidRPr="00E978E7">
              <w:rPr>
                <w:rFonts w:ascii="Times New Roman" w:eastAsia="Calibri" w:hAnsi="Times New Roman" w:cs="Times New Roman"/>
                <w:sz w:val="20"/>
                <w:szCs w:val="20"/>
                <w:lang w:val="en-US" w:bidi="en-US"/>
              </w:rPr>
              <w:t>-</w:t>
            </w:r>
            <w:r w:rsidRPr="00E978E7">
              <w:rPr>
                <w:rFonts w:ascii="Times New Roman" w:eastAsia="Calibri" w:hAnsi="Times New Roman" w:cs="Times New Roman"/>
                <w:sz w:val="20"/>
                <w:szCs w:val="20"/>
                <w:lang w:bidi="en-US"/>
              </w:rPr>
              <w:t>ред</w:t>
            </w:r>
          </w:p>
          <w:p w:rsidR="00E978E7" w:rsidRPr="00E978E7" w:rsidRDefault="00E978E7" w:rsidP="00E978E7">
            <w:pPr>
              <w:spacing w:after="0" w:line="240" w:lineRule="auto"/>
              <w:jc w:val="left"/>
              <w:rPr>
                <w:rFonts w:ascii="Times New Roman" w:eastAsia="Calibri" w:hAnsi="Times New Roman" w:cs="Times New Roman"/>
                <w:sz w:val="20"/>
                <w:szCs w:val="20"/>
                <w:lang w:bidi="en-US"/>
              </w:rPr>
            </w:pPr>
            <w:r w:rsidRPr="00E978E7">
              <w:rPr>
                <w:rFonts w:ascii="Times New Roman" w:eastAsia="Calibri" w:hAnsi="Times New Roman" w:cs="Times New Roman"/>
                <w:sz w:val="20"/>
                <w:szCs w:val="20"/>
                <w:lang w:bidi="en-US"/>
              </w:rPr>
              <w:t>Математика за тре</w:t>
            </w:r>
            <w:r w:rsidRPr="00E978E7">
              <w:rPr>
                <w:rFonts w:ascii="Times New Roman" w:eastAsia="Calibri" w:hAnsi="Times New Roman" w:cs="Times New Roman"/>
                <w:sz w:val="20"/>
                <w:szCs w:val="20"/>
                <w:lang w:val="en-US" w:bidi="en-US"/>
              </w:rPr>
              <w:t>-</w:t>
            </w:r>
            <w:r w:rsidRPr="00E978E7">
              <w:rPr>
                <w:rFonts w:ascii="Times New Roman" w:eastAsia="Calibri" w:hAnsi="Times New Roman" w:cs="Times New Roman"/>
                <w:sz w:val="20"/>
                <w:szCs w:val="20"/>
                <w:lang w:bidi="en-US"/>
              </w:rPr>
              <w:t>ћи разред гимназије</w:t>
            </w:r>
          </w:p>
        </w:tc>
        <w:tc>
          <w:tcPr>
            <w:tcW w:w="1140" w:type="dxa"/>
            <w:shd w:val="clear" w:color="auto" w:fill="auto"/>
          </w:tcPr>
          <w:p w:rsidR="00E978E7" w:rsidRPr="00E978E7" w:rsidRDefault="00E978E7" w:rsidP="00E978E7">
            <w:pPr>
              <w:spacing w:after="0" w:line="360" w:lineRule="auto"/>
              <w:jc w:val="both"/>
              <w:rPr>
                <w:rFonts w:ascii="Times New Roman" w:eastAsia="Calibri" w:hAnsi="Times New Roman" w:cs="Times New Roman"/>
                <w:sz w:val="10"/>
                <w:szCs w:val="10"/>
                <w:lang w:val="en-US" w:bidi="en-US"/>
              </w:rPr>
            </w:pPr>
            <w:r w:rsidRPr="00E978E7">
              <w:rPr>
                <w:rFonts w:ascii="Times New Roman" w:eastAsia="Calibri" w:hAnsi="Times New Roman" w:cs="Times New Roman"/>
                <w:sz w:val="18"/>
                <w:szCs w:val="18"/>
                <w:lang w:val="en-US" w:bidi="en-US"/>
              </w:rPr>
              <w:t>2.ФИ.1.5.1</w:t>
            </w:r>
          </w:p>
          <w:p w:rsidR="00E978E7" w:rsidRPr="00E978E7" w:rsidRDefault="00E978E7" w:rsidP="00E978E7">
            <w:pPr>
              <w:spacing w:after="0" w:line="360" w:lineRule="auto"/>
              <w:jc w:val="both"/>
              <w:rPr>
                <w:rFonts w:ascii="Times New Roman" w:eastAsia="Calibri" w:hAnsi="Times New Roman" w:cs="Times New Roman"/>
                <w:sz w:val="18"/>
                <w:szCs w:val="18"/>
                <w:lang w:val="en-US" w:bidi="en-US"/>
              </w:rPr>
            </w:pPr>
            <w:r w:rsidRPr="00E978E7">
              <w:rPr>
                <w:rFonts w:ascii="Times New Roman" w:eastAsia="Calibri" w:hAnsi="Times New Roman" w:cs="Times New Roman"/>
                <w:sz w:val="18"/>
                <w:szCs w:val="18"/>
                <w:lang w:val="en-US" w:bidi="en-US"/>
              </w:rPr>
              <w:t>2.ФИ.2.5.3.</w:t>
            </w:r>
          </w:p>
          <w:p w:rsidR="00E978E7" w:rsidRPr="00E978E7" w:rsidRDefault="00E978E7" w:rsidP="00E978E7">
            <w:pPr>
              <w:spacing w:after="0" w:line="360" w:lineRule="auto"/>
              <w:jc w:val="both"/>
              <w:rPr>
                <w:rFonts w:ascii="Times New Roman" w:eastAsia="Calibri" w:hAnsi="Times New Roman" w:cs="Times New Roman"/>
                <w:sz w:val="20"/>
                <w:szCs w:val="20"/>
                <w:lang w:bidi="en-US"/>
              </w:rPr>
            </w:pPr>
            <w:r w:rsidRPr="00E978E7">
              <w:rPr>
                <w:rFonts w:ascii="Times New Roman" w:eastAsia="Calibri" w:hAnsi="Times New Roman" w:cs="Times New Roman"/>
                <w:sz w:val="18"/>
                <w:szCs w:val="18"/>
                <w:lang w:bidi="en-US"/>
              </w:rPr>
              <w:t>2</w:t>
            </w:r>
            <w:r w:rsidRPr="00E978E7">
              <w:rPr>
                <w:rFonts w:ascii="Times New Roman" w:eastAsia="Calibri" w:hAnsi="Times New Roman" w:cs="Times New Roman"/>
                <w:sz w:val="18"/>
                <w:szCs w:val="18"/>
                <w:lang w:val="en-US" w:bidi="en-US"/>
              </w:rPr>
              <w:t>.ФИ.3.5.2.</w:t>
            </w:r>
          </w:p>
        </w:tc>
        <w:tc>
          <w:tcPr>
            <w:tcW w:w="2735" w:type="dxa"/>
          </w:tcPr>
          <w:p w:rsidR="00E978E7" w:rsidRPr="00E978E7" w:rsidRDefault="00E978E7" w:rsidP="00E978E7">
            <w:pPr>
              <w:spacing w:after="0" w:line="240" w:lineRule="auto"/>
              <w:jc w:val="left"/>
              <w:rPr>
                <w:rFonts w:ascii="Times New Roman" w:eastAsia="Calibri" w:hAnsi="Times New Roman" w:cs="Times New Roman"/>
                <w:sz w:val="20"/>
                <w:szCs w:val="20"/>
                <w:lang w:val="en-US" w:bidi="en-US"/>
              </w:rPr>
            </w:pPr>
            <w:r w:rsidRPr="00E978E7">
              <w:rPr>
                <w:rFonts w:ascii="Times New Roman" w:eastAsia="Calibri" w:hAnsi="Times New Roman" w:cs="Times New Roman"/>
                <w:sz w:val="20"/>
                <w:szCs w:val="20"/>
                <w:lang w:bidi="en-US"/>
              </w:rPr>
              <w:t>- Ко</w:t>
            </w:r>
            <w:r w:rsidRPr="00E978E7">
              <w:rPr>
                <w:rFonts w:ascii="Times New Roman" w:eastAsia="Calibri" w:hAnsi="Times New Roman" w:cs="Times New Roman"/>
                <w:sz w:val="20"/>
                <w:szCs w:val="20"/>
                <w:lang w:val="en-US" w:bidi="en-US"/>
              </w:rPr>
              <w:t>ристи научни језик за описивање физичких појава;</w:t>
            </w:r>
          </w:p>
          <w:p w:rsidR="00E978E7" w:rsidRPr="00E978E7" w:rsidRDefault="00E978E7" w:rsidP="00E978E7">
            <w:pPr>
              <w:spacing w:after="0" w:line="240" w:lineRule="auto"/>
              <w:jc w:val="left"/>
              <w:rPr>
                <w:rFonts w:ascii="Times New Roman" w:eastAsia="Calibri" w:hAnsi="Times New Roman" w:cs="Times New Roman"/>
                <w:sz w:val="20"/>
                <w:szCs w:val="20"/>
                <w:lang w:val="en-US" w:bidi="en-US"/>
              </w:rPr>
            </w:pPr>
            <w:r w:rsidRPr="00E978E7">
              <w:rPr>
                <w:rFonts w:ascii="Times New Roman" w:eastAsia="Calibri" w:hAnsi="Times New Roman" w:cs="Times New Roman"/>
                <w:sz w:val="20"/>
                <w:szCs w:val="20"/>
                <w:lang w:bidi="en-US"/>
              </w:rPr>
              <w:t>- Кори</w:t>
            </w:r>
            <w:r w:rsidRPr="00E978E7">
              <w:rPr>
                <w:rFonts w:ascii="Times New Roman" w:eastAsia="Calibri" w:hAnsi="Times New Roman" w:cs="Times New Roman"/>
                <w:sz w:val="20"/>
                <w:szCs w:val="20"/>
                <w:lang w:val="en-US" w:bidi="en-US"/>
              </w:rPr>
              <w:t>сти квантну природу електромагнетног зрачења за објашњење природе зрачења апсолутно црног тела и фотоефекта;</w:t>
            </w:r>
          </w:p>
          <w:p w:rsidR="00E978E7" w:rsidRPr="00E978E7" w:rsidRDefault="00E978E7" w:rsidP="00E978E7">
            <w:pPr>
              <w:spacing w:after="0" w:line="240" w:lineRule="auto"/>
              <w:jc w:val="left"/>
              <w:rPr>
                <w:rFonts w:ascii="Times New Roman" w:eastAsia="Calibri" w:hAnsi="Times New Roman" w:cs="Times New Roman"/>
                <w:sz w:val="20"/>
                <w:szCs w:val="20"/>
                <w:lang w:bidi="en-US"/>
              </w:rPr>
            </w:pPr>
          </w:p>
        </w:tc>
      </w:tr>
      <w:tr w:rsidR="00E978E7" w:rsidRPr="00E978E7" w:rsidTr="000B31E3">
        <w:trPr>
          <w:jc w:val="center"/>
        </w:trPr>
        <w:tc>
          <w:tcPr>
            <w:tcW w:w="2340" w:type="dxa"/>
            <w:shd w:val="clear" w:color="auto" w:fill="auto"/>
            <w:vAlign w:val="center"/>
          </w:tcPr>
          <w:p w:rsidR="00E978E7" w:rsidRPr="00E978E7" w:rsidRDefault="00E978E7" w:rsidP="00E978E7">
            <w:pPr>
              <w:spacing w:after="0" w:line="240" w:lineRule="auto"/>
              <w:jc w:val="left"/>
              <w:rPr>
                <w:rFonts w:ascii="Times New Roman" w:eastAsia="Calibri" w:hAnsi="Times New Roman" w:cs="Times New Roman"/>
                <w:sz w:val="20"/>
                <w:szCs w:val="20"/>
                <w:lang w:val="en-US" w:bidi="en-US"/>
              </w:rPr>
            </w:pPr>
            <w:r w:rsidRPr="00E978E7">
              <w:rPr>
                <w:rFonts w:ascii="Times New Roman" w:eastAsia="Calibri" w:hAnsi="Times New Roman" w:cs="Times New Roman"/>
                <w:sz w:val="20"/>
                <w:szCs w:val="20"/>
                <w:lang w:val="en-US" w:bidi="en-US"/>
              </w:rPr>
              <w:t xml:space="preserve">ТАЛАСНА СВОЈСТВА ЧЕСТИЦА И ПОЈАМ О КВАНТНОЈ МЕХАНИЦИ </w:t>
            </w:r>
          </w:p>
          <w:p w:rsidR="00E978E7" w:rsidRPr="00E978E7" w:rsidRDefault="00E978E7" w:rsidP="00E978E7">
            <w:pPr>
              <w:spacing w:after="0" w:line="240" w:lineRule="auto"/>
              <w:jc w:val="left"/>
              <w:rPr>
                <w:rFonts w:ascii="Times New Roman" w:eastAsia="Calibri" w:hAnsi="Times New Roman" w:cs="Times New Roman"/>
                <w:sz w:val="20"/>
                <w:szCs w:val="20"/>
                <w:lang w:val="en-US" w:bidi="en-US"/>
              </w:rPr>
            </w:pPr>
          </w:p>
          <w:p w:rsidR="00E978E7" w:rsidRPr="00E978E7" w:rsidRDefault="00E978E7" w:rsidP="00E978E7">
            <w:pPr>
              <w:spacing w:after="0" w:line="240" w:lineRule="auto"/>
              <w:jc w:val="left"/>
              <w:rPr>
                <w:rFonts w:ascii="Times New Roman" w:eastAsia="Calibri" w:hAnsi="Times New Roman" w:cs="Times New Roman"/>
                <w:sz w:val="20"/>
                <w:szCs w:val="20"/>
                <w:lang w:val="en-US" w:bidi="en-US"/>
              </w:rPr>
            </w:pPr>
            <w:r w:rsidRPr="00E978E7">
              <w:rPr>
                <w:rFonts w:ascii="Times New Roman" w:eastAsia="Calibri" w:hAnsi="Times New Roman" w:cs="Times New Roman"/>
                <w:sz w:val="20"/>
                <w:szCs w:val="20"/>
                <w:lang w:val="en-US" w:bidi="en-US"/>
              </w:rPr>
              <w:t>Честично-таласни дуализам.</w:t>
            </w:r>
          </w:p>
          <w:p w:rsidR="00E978E7" w:rsidRPr="00E978E7" w:rsidRDefault="00E978E7" w:rsidP="00E978E7">
            <w:pPr>
              <w:spacing w:after="0" w:line="240" w:lineRule="auto"/>
              <w:jc w:val="left"/>
              <w:rPr>
                <w:rFonts w:ascii="Times New Roman" w:eastAsia="Calibri" w:hAnsi="Times New Roman" w:cs="Times New Roman"/>
                <w:sz w:val="20"/>
                <w:szCs w:val="20"/>
                <w:lang w:val="en-US" w:bidi="en-US"/>
              </w:rPr>
            </w:pPr>
            <w:r w:rsidRPr="00E978E7">
              <w:rPr>
                <w:rFonts w:ascii="Times New Roman" w:eastAsia="Calibri" w:hAnsi="Times New Roman" w:cs="Times New Roman"/>
                <w:sz w:val="20"/>
                <w:szCs w:val="20"/>
                <w:lang w:val="en-US" w:bidi="en-US"/>
              </w:rPr>
              <w:t>Де Бројева хипотеза.</w:t>
            </w:r>
          </w:p>
          <w:p w:rsidR="00E978E7" w:rsidRPr="00E978E7" w:rsidRDefault="00E978E7" w:rsidP="00E978E7">
            <w:pPr>
              <w:spacing w:after="0" w:line="240" w:lineRule="auto"/>
              <w:jc w:val="left"/>
              <w:rPr>
                <w:rFonts w:ascii="Times New Roman" w:eastAsia="Calibri" w:hAnsi="Times New Roman" w:cs="Times New Roman"/>
                <w:sz w:val="20"/>
                <w:szCs w:val="20"/>
                <w:lang w:val="en-US" w:bidi="en-US"/>
              </w:rPr>
            </w:pPr>
            <w:r w:rsidRPr="00E978E7">
              <w:rPr>
                <w:rFonts w:ascii="Times New Roman" w:eastAsia="Calibri" w:hAnsi="Times New Roman" w:cs="Times New Roman"/>
                <w:sz w:val="20"/>
                <w:szCs w:val="20"/>
                <w:lang w:val="en-US" w:bidi="en-US"/>
              </w:rPr>
              <w:t>Појам о Шредингеровој једначини.</w:t>
            </w:r>
          </w:p>
          <w:p w:rsidR="00E978E7" w:rsidRPr="00E978E7" w:rsidRDefault="00E978E7" w:rsidP="00E978E7">
            <w:pPr>
              <w:spacing w:after="0" w:line="240" w:lineRule="auto"/>
              <w:jc w:val="left"/>
              <w:rPr>
                <w:rFonts w:ascii="Times New Roman" w:eastAsia="Calibri" w:hAnsi="Times New Roman" w:cs="Times New Roman"/>
                <w:sz w:val="20"/>
                <w:szCs w:val="20"/>
                <w:lang w:val="en-US" w:bidi="en-US"/>
              </w:rPr>
            </w:pPr>
            <w:r w:rsidRPr="00E978E7">
              <w:rPr>
                <w:rFonts w:ascii="Times New Roman" w:eastAsia="Calibri" w:hAnsi="Times New Roman" w:cs="Times New Roman"/>
                <w:sz w:val="20"/>
                <w:szCs w:val="20"/>
                <w:lang w:val="en-US" w:bidi="en-US"/>
              </w:rPr>
              <w:t xml:space="preserve">Квантовање енергије </w:t>
            </w:r>
          </w:p>
        </w:tc>
        <w:tc>
          <w:tcPr>
            <w:tcW w:w="2425" w:type="dxa"/>
            <w:shd w:val="clear" w:color="auto" w:fill="auto"/>
          </w:tcPr>
          <w:p w:rsidR="00E978E7" w:rsidRPr="00E978E7" w:rsidRDefault="00E978E7" w:rsidP="00E978E7">
            <w:pPr>
              <w:spacing w:after="0" w:line="240" w:lineRule="auto"/>
              <w:jc w:val="left"/>
              <w:rPr>
                <w:rFonts w:ascii="Times New Roman" w:eastAsia="Calibri" w:hAnsi="Times New Roman" w:cs="Times New Roman"/>
                <w:sz w:val="20"/>
                <w:szCs w:val="20"/>
                <w:lang w:val="en-US" w:bidi="en-US"/>
              </w:rPr>
            </w:pPr>
            <w:r w:rsidRPr="00E978E7">
              <w:rPr>
                <w:rFonts w:ascii="Times New Roman" w:eastAsia="Calibri" w:hAnsi="Times New Roman" w:cs="Times New Roman"/>
                <w:sz w:val="20"/>
                <w:szCs w:val="20"/>
                <w:lang w:val="en-US" w:bidi="en-US"/>
              </w:rPr>
              <w:t>Да ученици знају да је честицама могуће придружити талас чија је таласна дужина одређена Де Брољевом релацијом</w:t>
            </w:r>
          </w:p>
          <w:p w:rsidR="00E978E7" w:rsidRPr="00E978E7" w:rsidRDefault="00E978E7" w:rsidP="00E978E7">
            <w:pPr>
              <w:spacing w:after="0" w:line="240" w:lineRule="auto"/>
              <w:jc w:val="left"/>
              <w:rPr>
                <w:rFonts w:ascii="Times New Roman" w:eastAsia="Calibri" w:hAnsi="Times New Roman" w:cs="Times New Roman"/>
                <w:sz w:val="20"/>
                <w:szCs w:val="20"/>
                <w:lang w:val="en-US" w:bidi="en-US"/>
              </w:rPr>
            </w:pPr>
            <w:r w:rsidRPr="00E978E7">
              <w:rPr>
                <w:rFonts w:ascii="Times New Roman" w:eastAsia="Calibri" w:hAnsi="Times New Roman" w:cs="Times New Roman"/>
                <w:sz w:val="20"/>
                <w:szCs w:val="20"/>
                <w:lang w:val="en-US" w:bidi="en-US"/>
              </w:rPr>
              <w:t>Да ученици разумеју двојаку природу светлости</w:t>
            </w:r>
          </w:p>
          <w:p w:rsidR="00E978E7" w:rsidRPr="00E978E7" w:rsidRDefault="00E978E7" w:rsidP="00E978E7">
            <w:pPr>
              <w:spacing w:after="0" w:line="240" w:lineRule="auto"/>
              <w:jc w:val="left"/>
              <w:rPr>
                <w:rFonts w:ascii="Times New Roman" w:eastAsia="Calibri" w:hAnsi="Times New Roman" w:cs="Times New Roman"/>
                <w:sz w:val="20"/>
                <w:szCs w:val="20"/>
                <w:lang w:val="en-US" w:bidi="en-US"/>
              </w:rPr>
            </w:pPr>
            <w:r w:rsidRPr="00E978E7">
              <w:rPr>
                <w:rFonts w:ascii="Times New Roman" w:eastAsia="Calibri" w:hAnsi="Times New Roman" w:cs="Times New Roman"/>
                <w:sz w:val="20"/>
                <w:szCs w:val="20"/>
                <w:lang w:val="en-US" w:bidi="en-US"/>
              </w:rPr>
              <w:t>Да ученици знају како је практично могуће применити таласна својства електрона описана Де Брољевом релацијом</w:t>
            </w:r>
          </w:p>
          <w:p w:rsidR="00E978E7" w:rsidRPr="00E978E7" w:rsidRDefault="00E978E7" w:rsidP="00E978E7">
            <w:pPr>
              <w:spacing w:after="0" w:line="240" w:lineRule="auto"/>
              <w:jc w:val="left"/>
              <w:rPr>
                <w:rFonts w:ascii="Times New Roman" w:eastAsia="Calibri" w:hAnsi="Times New Roman" w:cs="Times New Roman"/>
                <w:sz w:val="20"/>
                <w:szCs w:val="20"/>
                <w:lang w:val="en-US" w:bidi="en-US"/>
              </w:rPr>
            </w:pPr>
            <w:r w:rsidRPr="00E978E7">
              <w:rPr>
                <w:rFonts w:ascii="Times New Roman" w:eastAsia="Calibri" w:hAnsi="Times New Roman" w:cs="Times New Roman"/>
                <w:sz w:val="20"/>
                <w:szCs w:val="20"/>
                <w:lang w:val="en-US" w:bidi="en-US"/>
              </w:rPr>
              <w:t>Да ученици знају да микросвету није могуће истовремено знати са произвољном тачношћу вредности неких парова физичких величина. Да знају шта описује Шредингерова једначина и који су њени елементи</w:t>
            </w:r>
          </w:p>
          <w:p w:rsidR="00E978E7" w:rsidRPr="00E978E7" w:rsidRDefault="00E978E7" w:rsidP="00E978E7">
            <w:pPr>
              <w:spacing w:after="0" w:line="240" w:lineRule="auto"/>
              <w:jc w:val="left"/>
              <w:rPr>
                <w:rFonts w:ascii="Times New Roman" w:eastAsia="Calibri" w:hAnsi="Times New Roman" w:cs="Times New Roman"/>
                <w:sz w:val="20"/>
                <w:szCs w:val="20"/>
                <w:lang w:val="en-US" w:bidi="en-US"/>
              </w:rPr>
            </w:pPr>
            <w:r w:rsidRPr="00E978E7">
              <w:rPr>
                <w:rFonts w:ascii="Times New Roman" w:eastAsia="Calibri" w:hAnsi="Times New Roman" w:cs="Times New Roman"/>
                <w:sz w:val="20"/>
                <w:szCs w:val="20"/>
                <w:lang w:val="en-US" w:bidi="en-US"/>
              </w:rPr>
              <w:t>Да ученици знају да примене Шредингерову једначину на слободну и честицу у потенцијалној јами</w:t>
            </w:r>
          </w:p>
          <w:p w:rsidR="00E978E7" w:rsidRPr="00E978E7" w:rsidRDefault="00E978E7" w:rsidP="00E978E7">
            <w:pPr>
              <w:spacing w:after="0" w:line="240" w:lineRule="auto"/>
              <w:jc w:val="left"/>
              <w:rPr>
                <w:rFonts w:ascii="Times New Roman" w:eastAsia="Calibri" w:hAnsi="Times New Roman" w:cs="Times New Roman"/>
                <w:sz w:val="20"/>
                <w:szCs w:val="20"/>
                <w:lang w:val="en-US" w:bidi="en-US"/>
              </w:rPr>
            </w:pPr>
          </w:p>
        </w:tc>
        <w:tc>
          <w:tcPr>
            <w:tcW w:w="1572" w:type="dxa"/>
            <w:shd w:val="clear" w:color="auto" w:fill="auto"/>
          </w:tcPr>
          <w:p w:rsidR="00E978E7" w:rsidRPr="00E978E7" w:rsidRDefault="00E978E7" w:rsidP="00E978E7">
            <w:pPr>
              <w:spacing w:after="0" w:line="240" w:lineRule="auto"/>
              <w:jc w:val="left"/>
              <w:rPr>
                <w:rFonts w:ascii="Times New Roman" w:eastAsia="Calibri" w:hAnsi="Times New Roman" w:cs="Times New Roman"/>
                <w:sz w:val="20"/>
                <w:szCs w:val="20"/>
                <w:lang w:val="sr-Cyrl-CS" w:bidi="en-US"/>
              </w:rPr>
            </w:pPr>
            <w:r w:rsidRPr="00E978E7">
              <w:rPr>
                <w:rFonts w:ascii="Times New Roman" w:eastAsia="Calibri" w:hAnsi="Times New Roman" w:cs="Times New Roman"/>
                <w:sz w:val="20"/>
                <w:szCs w:val="20"/>
                <w:lang w:val="en-US" w:bidi="en-US"/>
              </w:rPr>
              <w:t>Фронтални</w:t>
            </w:r>
            <w:r w:rsidRPr="00E978E7">
              <w:rPr>
                <w:rFonts w:ascii="Times New Roman" w:eastAsia="Calibri" w:hAnsi="Times New Roman" w:cs="Times New Roman"/>
                <w:sz w:val="20"/>
                <w:szCs w:val="20"/>
                <w:lang w:bidi="en-US"/>
              </w:rPr>
              <w:t>м,</w:t>
            </w:r>
            <w:r w:rsidRPr="00E978E7">
              <w:rPr>
                <w:rFonts w:ascii="Times New Roman" w:eastAsia="Calibri" w:hAnsi="Times New Roman" w:cs="Times New Roman"/>
                <w:sz w:val="20"/>
                <w:szCs w:val="20"/>
                <w:lang w:val="en-US" w:bidi="en-US"/>
              </w:rPr>
              <w:t xml:space="preserve"> индивидуални</w:t>
            </w:r>
            <w:r w:rsidRPr="00E978E7">
              <w:rPr>
                <w:rFonts w:ascii="Times New Roman" w:eastAsia="Calibri" w:hAnsi="Times New Roman" w:cs="Times New Roman"/>
                <w:sz w:val="20"/>
                <w:szCs w:val="20"/>
                <w:lang w:bidi="en-US"/>
              </w:rPr>
              <w:t>м</w:t>
            </w:r>
            <w:r w:rsidRPr="00E978E7">
              <w:rPr>
                <w:rFonts w:ascii="Times New Roman" w:eastAsia="Calibri" w:hAnsi="Times New Roman" w:cs="Times New Roman"/>
                <w:sz w:val="20"/>
                <w:szCs w:val="20"/>
                <w:lang w:val="en-US" w:bidi="en-US"/>
              </w:rPr>
              <w:t xml:space="preserve"> </w:t>
            </w:r>
            <w:r w:rsidRPr="00E978E7">
              <w:rPr>
                <w:rFonts w:ascii="Times New Roman" w:eastAsia="Calibri" w:hAnsi="Times New Roman" w:cs="Times New Roman"/>
                <w:sz w:val="20"/>
                <w:szCs w:val="20"/>
                <w:lang w:bidi="en-US"/>
              </w:rPr>
              <w:t>и групним, користећи д</w:t>
            </w:r>
            <w:r w:rsidRPr="00E978E7">
              <w:rPr>
                <w:rFonts w:ascii="Times New Roman" w:eastAsia="Calibri" w:hAnsi="Times New Roman" w:cs="Times New Roman"/>
                <w:sz w:val="20"/>
                <w:szCs w:val="20"/>
                <w:lang w:val="en-US" w:bidi="en-US"/>
              </w:rPr>
              <w:t>ијалошк</w:t>
            </w:r>
            <w:r w:rsidRPr="00E978E7">
              <w:rPr>
                <w:rFonts w:ascii="Times New Roman" w:eastAsia="Calibri" w:hAnsi="Times New Roman" w:cs="Times New Roman"/>
                <w:sz w:val="20"/>
                <w:szCs w:val="20"/>
                <w:lang w:bidi="en-US"/>
              </w:rPr>
              <w:t>у,</w:t>
            </w:r>
            <w:r w:rsidRPr="00E978E7">
              <w:rPr>
                <w:rFonts w:ascii="Times New Roman" w:eastAsia="Calibri" w:hAnsi="Times New Roman" w:cs="Times New Roman"/>
                <w:sz w:val="20"/>
                <w:szCs w:val="20"/>
                <w:lang w:val="en-US" w:bidi="en-US"/>
              </w:rPr>
              <w:t xml:space="preserve"> монолошк</w:t>
            </w:r>
            <w:r w:rsidRPr="00E978E7">
              <w:rPr>
                <w:rFonts w:ascii="Times New Roman" w:eastAsia="Calibri" w:hAnsi="Times New Roman" w:cs="Times New Roman"/>
                <w:sz w:val="20"/>
                <w:szCs w:val="20"/>
                <w:lang w:bidi="en-US"/>
              </w:rPr>
              <w:t>у методу,</w:t>
            </w:r>
            <w:r w:rsidRPr="00E978E7">
              <w:rPr>
                <w:rFonts w:ascii="Times New Roman" w:eastAsia="Calibri" w:hAnsi="Times New Roman" w:cs="Times New Roman"/>
                <w:sz w:val="20"/>
                <w:szCs w:val="20"/>
                <w:lang w:val="en-US" w:bidi="en-US"/>
              </w:rPr>
              <w:t xml:space="preserve"> рад на тексту</w:t>
            </w:r>
            <w:r w:rsidRPr="00E978E7">
              <w:rPr>
                <w:rFonts w:ascii="Times New Roman" w:eastAsia="Calibri" w:hAnsi="Times New Roman" w:cs="Times New Roman"/>
                <w:sz w:val="20"/>
                <w:szCs w:val="20"/>
                <w:lang w:bidi="en-US"/>
              </w:rPr>
              <w:t xml:space="preserve">алним и сликовним као и симулационим и практичним садржајима </w:t>
            </w:r>
            <w:r w:rsidRPr="00E978E7">
              <w:rPr>
                <w:rFonts w:ascii="Times New Roman" w:eastAsia="Times New Roman" w:hAnsi="Times New Roman" w:cs="Times New Roman"/>
                <w:sz w:val="20"/>
                <w:szCs w:val="20"/>
                <w:lang w:val="sr-Cyrl-CS" w:bidi="en-US"/>
              </w:rPr>
              <w:t>Решавањем и конструкцијом проблемских ситуација</w:t>
            </w:r>
          </w:p>
        </w:tc>
        <w:tc>
          <w:tcPr>
            <w:tcW w:w="2748" w:type="dxa"/>
          </w:tcPr>
          <w:p w:rsidR="00E978E7" w:rsidRPr="00E978E7" w:rsidRDefault="00E978E7" w:rsidP="00E978E7">
            <w:pPr>
              <w:spacing w:after="0" w:line="240" w:lineRule="auto"/>
              <w:jc w:val="left"/>
              <w:rPr>
                <w:rFonts w:ascii="Times New Roman" w:eastAsia="Calibri" w:hAnsi="Times New Roman" w:cs="Times New Roman"/>
                <w:b/>
                <w:sz w:val="20"/>
                <w:szCs w:val="20"/>
                <w:lang w:val="en-US" w:bidi="en-US"/>
              </w:rPr>
            </w:pPr>
            <w:r w:rsidRPr="00E978E7">
              <w:rPr>
                <w:rFonts w:ascii="Times New Roman" w:eastAsia="Calibri" w:hAnsi="Times New Roman" w:cs="Times New Roman"/>
                <w:sz w:val="20"/>
                <w:szCs w:val="20"/>
                <w:lang w:val="en-US" w:bidi="en-US"/>
              </w:rPr>
              <w:t>Користи уџбеник и друге понуђене текстуалне</w:t>
            </w:r>
            <w:r w:rsidRPr="00E978E7">
              <w:rPr>
                <w:rFonts w:ascii="Times New Roman" w:eastAsia="Calibri" w:hAnsi="Times New Roman" w:cs="Times New Roman"/>
                <w:sz w:val="20"/>
                <w:szCs w:val="20"/>
                <w:lang w:bidi="en-US"/>
              </w:rPr>
              <w:t>, сликовне и симулационе и практичне</w:t>
            </w:r>
            <w:r w:rsidRPr="00E978E7">
              <w:rPr>
                <w:rFonts w:ascii="Times New Roman" w:eastAsia="Calibri" w:hAnsi="Times New Roman" w:cs="Times New Roman"/>
                <w:sz w:val="20"/>
                <w:szCs w:val="20"/>
                <w:lang w:val="en-US" w:bidi="en-US"/>
              </w:rPr>
              <w:t xml:space="preserve"> садржаје. </w:t>
            </w:r>
            <w:r w:rsidRPr="00E978E7">
              <w:rPr>
                <w:rFonts w:ascii="Times New Roman" w:eastAsia="Calibri" w:hAnsi="Times New Roman" w:cs="Times New Roman"/>
                <w:sz w:val="20"/>
                <w:szCs w:val="20"/>
                <w:lang w:bidi="en-US"/>
              </w:rPr>
              <w:t>Анализира параметре у</w:t>
            </w:r>
            <w:r w:rsidRPr="00E978E7">
              <w:rPr>
                <w:rFonts w:ascii="Times New Roman" w:eastAsia="Calibri" w:hAnsi="Times New Roman" w:cs="Times New Roman"/>
                <w:sz w:val="20"/>
                <w:szCs w:val="20"/>
                <w:lang w:val="en-US" w:bidi="en-US"/>
              </w:rPr>
              <w:t xml:space="preserve"> задатим проблемима текстуалним, сликовним</w:t>
            </w:r>
            <w:r w:rsidRPr="00E978E7">
              <w:rPr>
                <w:rFonts w:ascii="Times New Roman" w:eastAsia="Calibri" w:hAnsi="Times New Roman" w:cs="Times New Roman"/>
                <w:sz w:val="20"/>
                <w:szCs w:val="20"/>
                <w:lang w:bidi="en-US"/>
              </w:rPr>
              <w:t>,</w:t>
            </w:r>
            <w:r w:rsidRPr="00E978E7">
              <w:rPr>
                <w:rFonts w:ascii="Times New Roman" w:eastAsia="Calibri" w:hAnsi="Times New Roman" w:cs="Times New Roman"/>
                <w:sz w:val="20"/>
                <w:szCs w:val="20"/>
                <w:lang w:val="en-US" w:bidi="en-US"/>
              </w:rPr>
              <w:t xml:space="preserve"> практичним </w:t>
            </w:r>
            <w:r w:rsidRPr="00E978E7">
              <w:rPr>
                <w:rFonts w:ascii="Times New Roman" w:eastAsia="Calibri" w:hAnsi="Times New Roman" w:cs="Times New Roman"/>
                <w:sz w:val="20"/>
                <w:szCs w:val="20"/>
                <w:lang w:bidi="en-US"/>
              </w:rPr>
              <w:t xml:space="preserve">и симулационим </w:t>
            </w:r>
            <w:r w:rsidRPr="00E978E7">
              <w:rPr>
                <w:rFonts w:ascii="Times New Roman" w:eastAsia="Calibri" w:hAnsi="Times New Roman" w:cs="Times New Roman"/>
                <w:sz w:val="20"/>
                <w:szCs w:val="20"/>
                <w:lang w:val="en-US" w:bidi="en-US"/>
              </w:rPr>
              <w:t xml:space="preserve">и </w:t>
            </w:r>
            <w:r w:rsidRPr="00E978E7">
              <w:rPr>
                <w:rFonts w:ascii="Times New Roman" w:eastAsia="Calibri" w:hAnsi="Times New Roman" w:cs="Times New Roman"/>
                <w:sz w:val="20"/>
                <w:szCs w:val="20"/>
                <w:lang w:bidi="en-US"/>
              </w:rPr>
              <w:t xml:space="preserve">разуме их успоставља везе међу њима и на основу тога </w:t>
            </w:r>
            <w:r w:rsidRPr="00E978E7">
              <w:rPr>
                <w:rFonts w:ascii="Times New Roman" w:eastAsia="Calibri" w:hAnsi="Times New Roman" w:cs="Times New Roman"/>
                <w:sz w:val="20"/>
                <w:szCs w:val="20"/>
                <w:lang w:val="en-US" w:bidi="en-US"/>
              </w:rPr>
              <w:t>решава проблеме.</w:t>
            </w:r>
            <w:r w:rsidRPr="00E978E7">
              <w:rPr>
                <w:rFonts w:ascii="Times New Roman" w:eastAsia="Calibri" w:hAnsi="Times New Roman" w:cs="Times New Roman"/>
                <w:sz w:val="20"/>
                <w:szCs w:val="20"/>
                <w:lang w:bidi="en-US"/>
              </w:rPr>
              <w:t xml:space="preserve"> Унапређује схватање проблемских ситуација в</w:t>
            </w:r>
            <w:r w:rsidRPr="00E978E7">
              <w:rPr>
                <w:rFonts w:ascii="Times New Roman" w:eastAsia="Calibri" w:hAnsi="Times New Roman" w:cs="Times New Roman"/>
                <w:sz w:val="20"/>
                <w:szCs w:val="20"/>
                <w:lang w:val="en-US" w:bidi="en-US"/>
              </w:rPr>
              <w:t>арира</w:t>
            </w:r>
            <w:r w:rsidRPr="00E978E7">
              <w:rPr>
                <w:rFonts w:ascii="Times New Roman" w:eastAsia="Calibri" w:hAnsi="Times New Roman" w:cs="Times New Roman"/>
                <w:sz w:val="20"/>
                <w:szCs w:val="20"/>
                <w:lang w:bidi="en-US"/>
              </w:rPr>
              <w:t>њем</w:t>
            </w:r>
            <w:r w:rsidRPr="00E978E7">
              <w:rPr>
                <w:rFonts w:ascii="Times New Roman" w:eastAsia="Calibri" w:hAnsi="Times New Roman" w:cs="Times New Roman"/>
                <w:sz w:val="20"/>
                <w:szCs w:val="20"/>
                <w:lang w:val="en-US" w:bidi="en-US"/>
              </w:rPr>
              <w:t xml:space="preserve"> услова у проблемима и ствара нове</w:t>
            </w:r>
            <w:r w:rsidRPr="00E978E7">
              <w:rPr>
                <w:rFonts w:ascii="Times New Roman" w:eastAsia="Calibri" w:hAnsi="Times New Roman" w:cs="Times New Roman"/>
                <w:sz w:val="20"/>
                <w:szCs w:val="20"/>
                <w:lang w:bidi="en-US"/>
              </w:rPr>
              <w:t xml:space="preserve"> проблемске ситуације</w:t>
            </w:r>
            <w:r w:rsidRPr="00E978E7">
              <w:rPr>
                <w:rFonts w:ascii="Times New Roman" w:eastAsia="Calibri" w:hAnsi="Times New Roman" w:cs="Times New Roman"/>
                <w:sz w:val="20"/>
                <w:szCs w:val="20"/>
                <w:lang w:val="en-US" w:bidi="en-US"/>
              </w:rPr>
              <w:t>.  Користи научене појмове за одређивање врсте појава у природи, затим за примену одговарајућих релација за</w:t>
            </w:r>
            <w:r w:rsidRPr="00E978E7">
              <w:rPr>
                <w:rFonts w:ascii="Times New Roman" w:eastAsia="Calibri" w:hAnsi="Times New Roman" w:cs="Times New Roman"/>
                <w:sz w:val="20"/>
                <w:szCs w:val="20"/>
                <w:lang w:val="sr-Cyrl-CS" w:bidi="en-US"/>
              </w:rPr>
              <w:t>добијање тражених величина.</w:t>
            </w:r>
          </w:p>
          <w:p w:rsidR="00E978E7" w:rsidRPr="00E978E7" w:rsidRDefault="00E978E7" w:rsidP="00E978E7">
            <w:pPr>
              <w:spacing w:after="0" w:line="240" w:lineRule="auto"/>
              <w:jc w:val="left"/>
              <w:rPr>
                <w:rFonts w:ascii="Times New Roman" w:eastAsia="Calibri" w:hAnsi="Times New Roman" w:cs="Times New Roman"/>
                <w:sz w:val="20"/>
                <w:szCs w:val="20"/>
                <w:lang w:bidi="en-US"/>
              </w:rPr>
            </w:pPr>
          </w:p>
        </w:tc>
        <w:tc>
          <w:tcPr>
            <w:tcW w:w="1980" w:type="dxa"/>
            <w:shd w:val="clear" w:color="auto" w:fill="auto"/>
          </w:tcPr>
          <w:p w:rsidR="00E978E7" w:rsidRPr="00E978E7" w:rsidRDefault="00E978E7" w:rsidP="00E978E7">
            <w:pPr>
              <w:spacing w:after="0" w:line="240" w:lineRule="auto"/>
              <w:jc w:val="left"/>
              <w:rPr>
                <w:rFonts w:ascii="Times New Roman" w:eastAsia="Calibri" w:hAnsi="Times New Roman" w:cs="Times New Roman"/>
                <w:sz w:val="20"/>
                <w:szCs w:val="20"/>
                <w:lang w:bidi="en-US"/>
              </w:rPr>
            </w:pPr>
            <w:r w:rsidRPr="00E978E7">
              <w:rPr>
                <w:rFonts w:ascii="Times New Roman" w:eastAsia="Calibri" w:hAnsi="Times New Roman" w:cs="Times New Roman"/>
                <w:b/>
                <w:sz w:val="20"/>
                <w:szCs w:val="20"/>
                <w:lang w:bidi="en-US"/>
              </w:rPr>
              <w:t>Физика</w:t>
            </w:r>
            <w:r w:rsidRPr="00E978E7">
              <w:rPr>
                <w:rFonts w:ascii="Times New Roman" w:eastAsia="Calibri" w:hAnsi="Times New Roman" w:cs="Times New Roman"/>
                <w:sz w:val="20"/>
                <w:szCs w:val="20"/>
                <w:lang w:bidi="en-US"/>
              </w:rPr>
              <w:t xml:space="preserve"> за први разред</w:t>
            </w:r>
          </w:p>
          <w:p w:rsidR="00E978E7" w:rsidRPr="00E978E7" w:rsidRDefault="00E978E7" w:rsidP="00E978E7">
            <w:pPr>
              <w:spacing w:after="0" w:line="240" w:lineRule="auto"/>
              <w:jc w:val="left"/>
              <w:rPr>
                <w:rFonts w:ascii="Times New Roman" w:eastAsia="Calibri" w:hAnsi="Times New Roman" w:cs="Times New Roman"/>
                <w:sz w:val="20"/>
                <w:szCs w:val="20"/>
                <w:lang w:bidi="en-US"/>
              </w:rPr>
            </w:pPr>
            <w:r w:rsidRPr="00E978E7">
              <w:rPr>
                <w:rFonts w:ascii="Times New Roman" w:eastAsia="Calibri" w:hAnsi="Times New Roman" w:cs="Times New Roman"/>
                <w:b/>
                <w:sz w:val="20"/>
                <w:szCs w:val="20"/>
                <w:lang w:bidi="en-US"/>
              </w:rPr>
              <w:t>Математика</w:t>
            </w:r>
            <w:r w:rsidRPr="00E978E7">
              <w:rPr>
                <w:rFonts w:ascii="Times New Roman" w:eastAsia="Calibri" w:hAnsi="Times New Roman" w:cs="Times New Roman"/>
                <w:sz w:val="20"/>
                <w:szCs w:val="20"/>
                <w:lang w:bidi="en-US"/>
              </w:rPr>
              <w:t xml:space="preserve"> за трећи и четврти разред гимназије векторска алгебра и диференцијалне једначине (изводи, лимеси)</w:t>
            </w:r>
          </w:p>
          <w:p w:rsidR="00E978E7" w:rsidRPr="00E978E7" w:rsidRDefault="00E978E7" w:rsidP="00E978E7">
            <w:pPr>
              <w:spacing w:after="0" w:line="240" w:lineRule="auto"/>
              <w:jc w:val="left"/>
              <w:rPr>
                <w:rFonts w:ascii="Times New Roman" w:eastAsia="Calibri" w:hAnsi="Times New Roman" w:cs="Times New Roman"/>
                <w:sz w:val="20"/>
                <w:szCs w:val="20"/>
                <w:lang w:bidi="en-US"/>
              </w:rPr>
            </w:pPr>
            <w:r w:rsidRPr="00E978E7">
              <w:rPr>
                <w:rFonts w:ascii="Times New Roman" w:eastAsia="Calibri" w:hAnsi="Times New Roman" w:cs="Times New Roman"/>
                <w:b/>
                <w:sz w:val="20"/>
                <w:szCs w:val="20"/>
                <w:lang w:bidi="en-US"/>
              </w:rPr>
              <w:t xml:space="preserve">Биологија </w:t>
            </w:r>
            <w:r w:rsidRPr="00E978E7">
              <w:rPr>
                <w:rFonts w:ascii="Times New Roman" w:eastAsia="Calibri" w:hAnsi="Times New Roman" w:cs="Times New Roman"/>
                <w:sz w:val="20"/>
                <w:szCs w:val="20"/>
                <w:lang w:bidi="en-US"/>
              </w:rPr>
              <w:t>пропагација сигнала кроз неуроне.</w:t>
            </w:r>
          </w:p>
          <w:p w:rsidR="00E978E7" w:rsidRPr="00E978E7" w:rsidRDefault="00E978E7" w:rsidP="00E978E7">
            <w:pPr>
              <w:spacing w:after="0" w:line="240" w:lineRule="auto"/>
              <w:jc w:val="left"/>
              <w:rPr>
                <w:rFonts w:ascii="Times New Roman" w:eastAsia="Calibri" w:hAnsi="Times New Roman" w:cs="Times New Roman"/>
                <w:sz w:val="20"/>
                <w:szCs w:val="20"/>
                <w:lang w:bidi="en-US"/>
              </w:rPr>
            </w:pPr>
            <w:r w:rsidRPr="00E978E7">
              <w:rPr>
                <w:rFonts w:ascii="Times New Roman" w:eastAsia="Calibri" w:hAnsi="Times New Roman" w:cs="Times New Roman"/>
                <w:b/>
                <w:sz w:val="20"/>
                <w:szCs w:val="20"/>
                <w:lang w:bidi="en-US"/>
              </w:rPr>
              <w:t>Физика</w:t>
            </w:r>
            <w:r w:rsidRPr="00E978E7">
              <w:rPr>
                <w:rFonts w:ascii="Times New Roman" w:eastAsia="Calibri" w:hAnsi="Times New Roman" w:cs="Times New Roman"/>
                <w:sz w:val="20"/>
                <w:szCs w:val="20"/>
                <w:lang w:bidi="en-US"/>
              </w:rPr>
              <w:t xml:space="preserve"> за четврти разред алфа распад</w:t>
            </w:r>
          </w:p>
        </w:tc>
        <w:tc>
          <w:tcPr>
            <w:tcW w:w="1140" w:type="dxa"/>
            <w:shd w:val="clear" w:color="auto" w:fill="auto"/>
          </w:tcPr>
          <w:p w:rsidR="00E978E7" w:rsidRPr="00E978E7" w:rsidRDefault="00E978E7" w:rsidP="00E978E7">
            <w:pPr>
              <w:spacing w:after="0" w:line="360" w:lineRule="auto"/>
              <w:jc w:val="both"/>
              <w:rPr>
                <w:rFonts w:ascii="Times New Roman" w:eastAsia="Calibri" w:hAnsi="Times New Roman" w:cs="Times New Roman"/>
                <w:sz w:val="16"/>
                <w:szCs w:val="16"/>
                <w:lang w:val="en-US" w:bidi="en-US"/>
              </w:rPr>
            </w:pPr>
            <w:r w:rsidRPr="00E978E7">
              <w:rPr>
                <w:rFonts w:ascii="Times New Roman" w:eastAsia="Calibri" w:hAnsi="Times New Roman" w:cs="Times New Roman"/>
                <w:sz w:val="16"/>
                <w:szCs w:val="16"/>
                <w:lang w:val="en-US" w:bidi="en-US"/>
              </w:rPr>
              <w:t>2.ФИ.1.5.1</w:t>
            </w:r>
          </w:p>
          <w:p w:rsidR="00E978E7" w:rsidRPr="00E978E7" w:rsidRDefault="00E978E7" w:rsidP="00E978E7">
            <w:pPr>
              <w:spacing w:after="0" w:line="360" w:lineRule="auto"/>
              <w:jc w:val="both"/>
              <w:rPr>
                <w:rFonts w:ascii="Times New Roman" w:eastAsia="Calibri" w:hAnsi="Times New Roman" w:cs="Times New Roman"/>
                <w:sz w:val="16"/>
                <w:szCs w:val="16"/>
                <w:lang w:bidi="en-US"/>
              </w:rPr>
            </w:pPr>
            <w:r w:rsidRPr="00E978E7">
              <w:rPr>
                <w:rFonts w:ascii="Times New Roman" w:eastAsia="Calibri" w:hAnsi="Times New Roman" w:cs="Times New Roman"/>
                <w:sz w:val="16"/>
                <w:szCs w:val="16"/>
                <w:lang w:val="en-US" w:bidi="en-US"/>
              </w:rPr>
              <w:t>2.ФИ.3.5.</w:t>
            </w:r>
            <w:r w:rsidRPr="00E978E7">
              <w:rPr>
                <w:rFonts w:ascii="Times New Roman" w:eastAsia="Calibri" w:hAnsi="Times New Roman" w:cs="Times New Roman"/>
                <w:sz w:val="16"/>
                <w:szCs w:val="16"/>
                <w:lang w:bidi="en-US"/>
              </w:rPr>
              <w:t>2</w:t>
            </w:r>
          </w:p>
          <w:p w:rsidR="00E978E7" w:rsidRPr="00E978E7" w:rsidRDefault="00E978E7" w:rsidP="00E978E7">
            <w:pPr>
              <w:spacing w:after="0" w:line="360" w:lineRule="auto"/>
              <w:jc w:val="both"/>
              <w:rPr>
                <w:rFonts w:ascii="Times New Roman" w:eastAsia="Calibri" w:hAnsi="Times New Roman" w:cs="Times New Roman"/>
                <w:sz w:val="16"/>
                <w:szCs w:val="16"/>
                <w:lang w:val="en-US" w:bidi="en-US"/>
              </w:rPr>
            </w:pPr>
            <w:r w:rsidRPr="00E978E7">
              <w:rPr>
                <w:rFonts w:ascii="Times New Roman" w:eastAsia="Calibri" w:hAnsi="Times New Roman" w:cs="Times New Roman"/>
                <w:sz w:val="16"/>
                <w:szCs w:val="16"/>
                <w:lang w:val="en-US" w:bidi="en-US"/>
              </w:rPr>
              <w:t>2.ФИ.3.5.4</w:t>
            </w:r>
          </w:p>
          <w:p w:rsidR="00E978E7" w:rsidRPr="00E978E7" w:rsidRDefault="00E978E7" w:rsidP="00E978E7">
            <w:pPr>
              <w:spacing w:after="0" w:line="360" w:lineRule="auto"/>
              <w:jc w:val="both"/>
              <w:rPr>
                <w:rFonts w:ascii="Times New Roman" w:eastAsia="Calibri" w:hAnsi="Times New Roman" w:cs="Times New Roman"/>
                <w:sz w:val="20"/>
                <w:szCs w:val="20"/>
                <w:lang w:bidi="en-US"/>
              </w:rPr>
            </w:pPr>
          </w:p>
        </w:tc>
        <w:tc>
          <w:tcPr>
            <w:tcW w:w="2735" w:type="dxa"/>
          </w:tcPr>
          <w:p w:rsidR="00E978E7" w:rsidRPr="00E978E7" w:rsidRDefault="00E978E7" w:rsidP="00E978E7">
            <w:pPr>
              <w:spacing w:after="0" w:line="240" w:lineRule="auto"/>
              <w:jc w:val="left"/>
              <w:rPr>
                <w:rFonts w:ascii="Times New Roman" w:eastAsia="Calibri" w:hAnsi="Times New Roman" w:cs="Times New Roman"/>
                <w:sz w:val="20"/>
                <w:szCs w:val="20"/>
                <w:lang w:val="en-US" w:bidi="en-US"/>
              </w:rPr>
            </w:pPr>
            <w:r w:rsidRPr="00E978E7">
              <w:rPr>
                <w:rFonts w:ascii="Times New Roman" w:eastAsia="Calibri" w:hAnsi="Times New Roman" w:cs="Times New Roman"/>
                <w:sz w:val="20"/>
                <w:szCs w:val="20"/>
                <w:lang w:bidi="en-US"/>
              </w:rPr>
              <w:t xml:space="preserve">- </w:t>
            </w:r>
            <w:r w:rsidRPr="00E978E7">
              <w:rPr>
                <w:rFonts w:ascii="Times New Roman" w:eastAsia="Calibri" w:hAnsi="Times New Roman" w:cs="Times New Roman"/>
                <w:sz w:val="20"/>
                <w:szCs w:val="20"/>
                <w:lang w:val="en-US" w:bidi="en-US"/>
              </w:rPr>
              <w:t>користи научни језик за описивање физичких појава;</w:t>
            </w:r>
          </w:p>
          <w:p w:rsidR="00E978E7" w:rsidRPr="00E978E7" w:rsidRDefault="00E978E7" w:rsidP="00E978E7">
            <w:pPr>
              <w:spacing w:after="0" w:line="240" w:lineRule="auto"/>
              <w:jc w:val="left"/>
              <w:rPr>
                <w:rFonts w:ascii="Times New Roman" w:eastAsia="Calibri" w:hAnsi="Times New Roman" w:cs="Times New Roman"/>
                <w:sz w:val="20"/>
                <w:szCs w:val="20"/>
                <w:lang w:val="en-US" w:bidi="en-US"/>
              </w:rPr>
            </w:pPr>
            <w:r w:rsidRPr="00E978E7">
              <w:rPr>
                <w:rFonts w:ascii="Times New Roman" w:eastAsia="Calibri" w:hAnsi="Times New Roman" w:cs="Times New Roman"/>
                <w:sz w:val="20"/>
                <w:szCs w:val="20"/>
                <w:lang w:bidi="en-US"/>
              </w:rPr>
              <w:t xml:space="preserve">- </w:t>
            </w:r>
            <w:r w:rsidRPr="00E978E7">
              <w:rPr>
                <w:rFonts w:ascii="Times New Roman" w:eastAsia="Calibri" w:hAnsi="Times New Roman" w:cs="Times New Roman"/>
                <w:sz w:val="20"/>
                <w:szCs w:val="20"/>
                <w:lang w:val="en-US" w:bidi="en-US"/>
              </w:rPr>
              <w:t>повезује таласна и корпускуларна својства честица (фотона, електрона) и наводи појаве које то потврђују;</w:t>
            </w:r>
          </w:p>
          <w:p w:rsidR="00E978E7" w:rsidRPr="00E978E7" w:rsidRDefault="00E978E7" w:rsidP="00E978E7">
            <w:pPr>
              <w:spacing w:after="0" w:line="240" w:lineRule="auto"/>
              <w:jc w:val="left"/>
              <w:rPr>
                <w:rFonts w:ascii="Times New Roman" w:eastAsia="Calibri" w:hAnsi="Times New Roman" w:cs="Times New Roman"/>
                <w:sz w:val="20"/>
                <w:szCs w:val="20"/>
                <w:lang w:val="en-US" w:bidi="en-US"/>
              </w:rPr>
            </w:pPr>
            <w:r w:rsidRPr="00E978E7">
              <w:rPr>
                <w:rFonts w:ascii="Times New Roman" w:eastAsia="Calibri" w:hAnsi="Times New Roman" w:cs="Times New Roman"/>
                <w:sz w:val="20"/>
                <w:szCs w:val="20"/>
                <w:lang w:bidi="en-US"/>
              </w:rPr>
              <w:t xml:space="preserve">- </w:t>
            </w:r>
            <w:r w:rsidRPr="00E978E7">
              <w:rPr>
                <w:rFonts w:ascii="Times New Roman" w:eastAsia="Calibri" w:hAnsi="Times New Roman" w:cs="Times New Roman"/>
                <w:sz w:val="20"/>
                <w:szCs w:val="20"/>
                <w:lang w:val="en-US" w:bidi="en-US"/>
              </w:rPr>
              <w:t>познаје физички смисао Шредингерове једначине и својствених вредности енергије честице;</w:t>
            </w:r>
          </w:p>
          <w:p w:rsidR="00E978E7" w:rsidRPr="00E978E7" w:rsidRDefault="00E978E7" w:rsidP="00E978E7">
            <w:pPr>
              <w:spacing w:after="0" w:line="240" w:lineRule="auto"/>
              <w:jc w:val="left"/>
              <w:rPr>
                <w:rFonts w:ascii="Times New Roman" w:eastAsia="Calibri" w:hAnsi="Times New Roman" w:cs="Times New Roman"/>
                <w:sz w:val="20"/>
                <w:szCs w:val="20"/>
                <w:lang w:bidi="en-US"/>
              </w:rPr>
            </w:pPr>
          </w:p>
        </w:tc>
      </w:tr>
      <w:tr w:rsidR="00E978E7" w:rsidRPr="00E978E7" w:rsidTr="000B31E3">
        <w:trPr>
          <w:jc w:val="center"/>
        </w:trPr>
        <w:tc>
          <w:tcPr>
            <w:tcW w:w="2340" w:type="dxa"/>
            <w:shd w:val="clear" w:color="auto" w:fill="auto"/>
            <w:vAlign w:val="center"/>
          </w:tcPr>
          <w:p w:rsidR="00E978E7" w:rsidRPr="00E978E7" w:rsidRDefault="00E978E7" w:rsidP="00E978E7">
            <w:pPr>
              <w:spacing w:after="0" w:line="240" w:lineRule="auto"/>
              <w:jc w:val="left"/>
              <w:rPr>
                <w:rFonts w:ascii="Times New Roman" w:eastAsia="Calibri" w:hAnsi="Times New Roman" w:cs="Times New Roman"/>
                <w:sz w:val="20"/>
                <w:szCs w:val="20"/>
                <w:lang w:val="en-US" w:bidi="en-US"/>
              </w:rPr>
            </w:pPr>
            <w:r w:rsidRPr="00E978E7">
              <w:rPr>
                <w:rFonts w:ascii="Times New Roman" w:eastAsia="Calibri" w:hAnsi="Times New Roman" w:cs="Times New Roman"/>
                <w:sz w:val="20"/>
                <w:szCs w:val="20"/>
                <w:lang w:val="en-US" w:bidi="en-US"/>
              </w:rPr>
              <w:t xml:space="preserve">КВАНТНА ТЕОРИЈА АТОМА </w:t>
            </w:r>
          </w:p>
          <w:p w:rsidR="00E978E7" w:rsidRPr="00E978E7" w:rsidRDefault="00E978E7" w:rsidP="00E978E7">
            <w:pPr>
              <w:spacing w:after="0" w:line="240" w:lineRule="auto"/>
              <w:jc w:val="left"/>
              <w:rPr>
                <w:rFonts w:ascii="Times New Roman" w:eastAsia="Calibri" w:hAnsi="Times New Roman" w:cs="Times New Roman"/>
                <w:sz w:val="20"/>
                <w:szCs w:val="20"/>
                <w:lang w:val="en-US" w:bidi="en-US"/>
              </w:rPr>
            </w:pPr>
            <w:r w:rsidRPr="00E978E7">
              <w:rPr>
                <w:rFonts w:ascii="Times New Roman" w:eastAsia="Calibri" w:hAnsi="Times New Roman" w:cs="Times New Roman"/>
                <w:sz w:val="20"/>
                <w:szCs w:val="20"/>
                <w:lang w:bidi="en-US"/>
              </w:rPr>
              <w:t>М</w:t>
            </w:r>
            <w:r w:rsidRPr="00E978E7">
              <w:rPr>
                <w:rFonts w:ascii="Times New Roman" w:eastAsia="Calibri" w:hAnsi="Times New Roman" w:cs="Times New Roman"/>
                <w:sz w:val="20"/>
                <w:szCs w:val="20"/>
                <w:lang w:val="en-US" w:bidi="en-US"/>
              </w:rPr>
              <w:t>одели атома. Борови постулати. Квантно-</w:t>
            </w:r>
            <w:r w:rsidRPr="00E978E7">
              <w:rPr>
                <w:rFonts w:ascii="Times New Roman" w:eastAsia="Calibri" w:hAnsi="Times New Roman" w:cs="Times New Roman"/>
                <w:sz w:val="20"/>
                <w:szCs w:val="20"/>
                <w:lang w:val="en-US" w:bidi="en-US"/>
              </w:rPr>
              <w:lastRenderedPageBreak/>
              <w:t>механичка теорија атома</w:t>
            </w:r>
            <w:r w:rsidRPr="00E978E7">
              <w:rPr>
                <w:rFonts w:ascii="Times New Roman" w:eastAsia="Calibri" w:hAnsi="Times New Roman" w:cs="Times New Roman"/>
                <w:sz w:val="20"/>
                <w:szCs w:val="20"/>
                <w:lang w:bidi="en-US"/>
              </w:rPr>
              <w:t>-</w:t>
            </w:r>
            <w:r w:rsidRPr="00E978E7">
              <w:rPr>
                <w:rFonts w:ascii="Times New Roman" w:eastAsia="Calibri" w:hAnsi="Times New Roman" w:cs="Times New Roman"/>
                <w:sz w:val="20"/>
                <w:szCs w:val="20"/>
                <w:lang w:val="en-US" w:bidi="en-US"/>
              </w:rPr>
              <w:t>квантни бројеви. Паулијев принцип. Рендгенско зрачење. Лабораторијска вежба -1. Калибрација спектроскопа и идентификација водониковог спектра</w:t>
            </w:r>
          </w:p>
        </w:tc>
        <w:tc>
          <w:tcPr>
            <w:tcW w:w="2425" w:type="dxa"/>
            <w:shd w:val="clear" w:color="auto" w:fill="auto"/>
          </w:tcPr>
          <w:p w:rsidR="00E978E7" w:rsidRPr="00E978E7" w:rsidRDefault="00E978E7" w:rsidP="00E978E7">
            <w:pPr>
              <w:spacing w:after="0" w:line="240" w:lineRule="auto"/>
              <w:jc w:val="left"/>
              <w:rPr>
                <w:rFonts w:ascii="Times New Roman" w:eastAsia="Calibri" w:hAnsi="Times New Roman" w:cs="Times New Roman"/>
                <w:sz w:val="20"/>
                <w:szCs w:val="20"/>
                <w:lang w:val="en-US" w:bidi="en-US"/>
              </w:rPr>
            </w:pPr>
            <w:r w:rsidRPr="00E978E7">
              <w:rPr>
                <w:rFonts w:ascii="Times New Roman" w:eastAsia="Calibri" w:hAnsi="Times New Roman" w:cs="Times New Roman"/>
                <w:sz w:val="20"/>
                <w:szCs w:val="20"/>
                <w:lang w:val="en-US" w:bidi="en-US"/>
              </w:rPr>
              <w:lastRenderedPageBreak/>
              <w:t>Ученици препознају спектар атома водоника и умеју да примењују Ридбергову формулу</w:t>
            </w:r>
          </w:p>
          <w:p w:rsidR="00E978E7" w:rsidRPr="00E978E7" w:rsidRDefault="00E978E7" w:rsidP="00E978E7">
            <w:pPr>
              <w:spacing w:after="0" w:line="240" w:lineRule="auto"/>
              <w:jc w:val="left"/>
              <w:rPr>
                <w:rFonts w:ascii="Times New Roman" w:eastAsia="Calibri" w:hAnsi="Times New Roman" w:cs="Times New Roman"/>
                <w:sz w:val="20"/>
                <w:szCs w:val="20"/>
                <w:lang w:bidi="en-US"/>
              </w:rPr>
            </w:pPr>
            <w:r w:rsidRPr="00E978E7">
              <w:rPr>
                <w:rFonts w:ascii="Times New Roman" w:eastAsia="Calibri" w:hAnsi="Times New Roman" w:cs="Times New Roman"/>
                <w:sz w:val="20"/>
                <w:szCs w:val="20"/>
                <w:lang w:bidi="en-US"/>
              </w:rPr>
              <w:lastRenderedPageBreak/>
              <w:t>Да ученици практично примене знање из области квантна теорија атома при идентификацији водониковог спектра</w:t>
            </w:r>
          </w:p>
          <w:p w:rsidR="00E978E7" w:rsidRPr="00E978E7" w:rsidRDefault="00E978E7" w:rsidP="00E978E7">
            <w:pPr>
              <w:spacing w:after="0" w:line="240" w:lineRule="auto"/>
              <w:jc w:val="left"/>
              <w:rPr>
                <w:rFonts w:ascii="Times New Roman" w:eastAsia="Calibri" w:hAnsi="Times New Roman" w:cs="Times New Roman"/>
                <w:sz w:val="20"/>
                <w:szCs w:val="20"/>
                <w:lang w:val="en-US" w:bidi="en-US"/>
              </w:rPr>
            </w:pPr>
            <w:r w:rsidRPr="00E978E7">
              <w:rPr>
                <w:rFonts w:ascii="Times New Roman" w:eastAsia="Calibri" w:hAnsi="Times New Roman" w:cs="Times New Roman"/>
                <w:sz w:val="20"/>
                <w:szCs w:val="20"/>
                <w:lang w:bidi="en-US"/>
              </w:rPr>
              <w:t>Да ученици практично примене знање из области квантна теорија атома при идентификацији водониковог спектра</w:t>
            </w:r>
          </w:p>
          <w:p w:rsidR="00E978E7" w:rsidRPr="00E978E7" w:rsidRDefault="00E978E7" w:rsidP="00E978E7">
            <w:pPr>
              <w:spacing w:after="0" w:line="240" w:lineRule="auto"/>
              <w:jc w:val="left"/>
              <w:rPr>
                <w:rFonts w:ascii="Times New Roman" w:eastAsia="Calibri" w:hAnsi="Times New Roman" w:cs="Times New Roman"/>
                <w:sz w:val="20"/>
                <w:szCs w:val="20"/>
                <w:lang w:val="en-US" w:bidi="en-US"/>
              </w:rPr>
            </w:pPr>
            <w:r w:rsidRPr="00E978E7">
              <w:rPr>
                <w:rFonts w:ascii="Times New Roman" w:eastAsia="Calibri" w:hAnsi="Times New Roman" w:cs="Times New Roman"/>
                <w:sz w:val="20"/>
                <w:szCs w:val="20"/>
                <w:lang w:val="en-US" w:bidi="en-US"/>
              </w:rPr>
              <w:t>Да ученици разумеју основне идеје Радерфордовог модела атома. Да ученици уоче потребу за увођењем новог, Боровог модела атома и разумеју потребу за увођењем постулата</w:t>
            </w:r>
          </w:p>
          <w:p w:rsidR="00E978E7" w:rsidRPr="00E978E7" w:rsidRDefault="00E978E7" w:rsidP="00E978E7">
            <w:pPr>
              <w:spacing w:after="0" w:line="240" w:lineRule="auto"/>
              <w:jc w:val="left"/>
              <w:rPr>
                <w:rFonts w:ascii="Times New Roman" w:eastAsia="Calibri" w:hAnsi="Times New Roman" w:cs="Times New Roman"/>
                <w:sz w:val="20"/>
                <w:szCs w:val="20"/>
                <w:lang w:val="en-US" w:bidi="en-US"/>
              </w:rPr>
            </w:pPr>
            <w:r w:rsidRPr="00E978E7">
              <w:rPr>
                <w:rFonts w:ascii="Times New Roman" w:eastAsia="Calibri" w:hAnsi="Times New Roman" w:cs="Times New Roman"/>
                <w:sz w:val="20"/>
                <w:szCs w:val="20"/>
                <w:lang w:val="en-US" w:bidi="en-US"/>
              </w:rPr>
              <w:t>Да ученици разумеју могућност примене квантне физике на објашњавање макроскопских феномена</w:t>
            </w:r>
          </w:p>
          <w:p w:rsidR="00E978E7" w:rsidRPr="00E978E7" w:rsidRDefault="00E978E7" w:rsidP="00E978E7">
            <w:pPr>
              <w:spacing w:after="0" w:line="240" w:lineRule="auto"/>
              <w:jc w:val="left"/>
              <w:rPr>
                <w:rFonts w:ascii="Times New Roman" w:eastAsia="Calibri" w:hAnsi="Times New Roman" w:cs="Times New Roman"/>
                <w:sz w:val="20"/>
                <w:szCs w:val="20"/>
                <w:lang w:val="en-US" w:bidi="en-US"/>
              </w:rPr>
            </w:pPr>
            <w:r w:rsidRPr="00E978E7">
              <w:rPr>
                <w:rFonts w:ascii="Times New Roman" w:eastAsia="Calibri" w:hAnsi="Times New Roman" w:cs="Times New Roman"/>
                <w:sz w:val="20"/>
                <w:szCs w:val="20"/>
                <w:lang w:val="en-US" w:bidi="en-US"/>
              </w:rPr>
              <w:t>Да ученици разумеју примену принципа квантне механике при објашњавању законитости код атома водоника</w:t>
            </w:r>
          </w:p>
          <w:p w:rsidR="00E978E7" w:rsidRPr="00E978E7" w:rsidRDefault="00E978E7" w:rsidP="00E978E7">
            <w:pPr>
              <w:spacing w:after="0" w:line="240" w:lineRule="auto"/>
              <w:jc w:val="left"/>
              <w:rPr>
                <w:rFonts w:ascii="Times New Roman" w:eastAsia="Calibri" w:hAnsi="Times New Roman" w:cs="Times New Roman"/>
                <w:sz w:val="20"/>
                <w:szCs w:val="20"/>
                <w:lang w:val="en-US" w:bidi="en-US"/>
              </w:rPr>
            </w:pPr>
            <w:r w:rsidRPr="00E978E7">
              <w:rPr>
                <w:rFonts w:ascii="Times New Roman" w:eastAsia="Calibri" w:hAnsi="Times New Roman" w:cs="Times New Roman"/>
                <w:sz w:val="20"/>
                <w:szCs w:val="20"/>
                <w:lang w:val="en-US" w:bidi="en-US"/>
              </w:rPr>
              <w:t>Да ученици разумеју сличности и разлике између квантномеханичког и Боровог модела атома водоника</w:t>
            </w:r>
          </w:p>
          <w:p w:rsidR="00E978E7" w:rsidRPr="00E978E7" w:rsidRDefault="00E978E7" w:rsidP="00E978E7">
            <w:pPr>
              <w:spacing w:after="0" w:line="240" w:lineRule="auto"/>
              <w:jc w:val="left"/>
              <w:rPr>
                <w:rFonts w:ascii="Times New Roman" w:eastAsia="Calibri" w:hAnsi="Times New Roman" w:cs="Times New Roman"/>
                <w:sz w:val="20"/>
                <w:szCs w:val="20"/>
                <w:lang w:val="en-US" w:bidi="en-US"/>
              </w:rPr>
            </w:pPr>
            <w:r w:rsidRPr="00E978E7">
              <w:rPr>
                <w:rFonts w:ascii="Times New Roman" w:eastAsia="Calibri" w:hAnsi="Times New Roman" w:cs="Times New Roman"/>
                <w:sz w:val="20"/>
                <w:szCs w:val="20"/>
                <w:lang w:val="en-US" w:bidi="en-US"/>
              </w:rPr>
              <w:t>Да ученици разумеју појам спина и разлог за његово увођење</w:t>
            </w:r>
          </w:p>
          <w:p w:rsidR="00E978E7" w:rsidRPr="00E978E7" w:rsidRDefault="00E978E7" w:rsidP="00E978E7">
            <w:pPr>
              <w:spacing w:after="0" w:line="240" w:lineRule="auto"/>
              <w:jc w:val="left"/>
              <w:rPr>
                <w:rFonts w:ascii="Times New Roman" w:eastAsia="Calibri" w:hAnsi="Times New Roman" w:cs="Times New Roman"/>
                <w:sz w:val="20"/>
                <w:szCs w:val="20"/>
                <w:lang w:val="en-US" w:bidi="en-US"/>
              </w:rPr>
            </w:pPr>
            <w:r w:rsidRPr="00E978E7">
              <w:rPr>
                <w:rFonts w:ascii="Times New Roman" w:eastAsia="Calibri" w:hAnsi="Times New Roman" w:cs="Times New Roman"/>
                <w:sz w:val="20"/>
                <w:szCs w:val="20"/>
                <w:lang w:val="en-US" w:bidi="en-US"/>
              </w:rPr>
              <w:t xml:space="preserve">Да ученици разумеју и примењују Паулијев </w:t>
            </w:r>
            <w:r w:rsidRPr="00E978E7">
              <w:rPr>
                <w:rFonts w:ascii="Times New Roman" w:eastAsia="Calibri" w:hAnsi="Times New Roman" w:cs="Times New Roman"/>
                <w:sz w:val="20"/>
                <w:szCs w:val="20"/>
                <w:lang w:val="en-US" w:bidi="en-US"/>
              </w:rPr>
              <w:lastRenderedPageBreak/>
              <w:t>принцип код вишеелектронских атома</w:t>
            </w:r>
          </w:p>
          <w:p w:rsidR="00E978E7" w:rsidRPr="00E978E7" w:rsidRDefault="00E978E7" w:rsidP="00E978E7">
            <w:pPr>
              <w:spacing w:after="0" w:line="240" w:lineRule="auto"/>
              <w:jc w:val="left"/>
              <w:rPr>
                <w:rFonts w:ascii="Times New Roman" w:eastAsia="Calibri" w:hAnsi="Times New Roman" w:cs="Times New Roman"/>
                <w:sz w:val="20"/>
                <w:szCs w:val="20"/>
                <w:lang w:val="en-US" w:bidi="en-US"/>
              </w:rPr>
            </w:pPr>
            <w:r w:rsidRPr="00E978E7">
              <w:rPr>
                <w:rFonts w:ascii="Times New Roman" w:eastAsia="Calibri" w:hAnsi="Times New Roman" w:cs="Times New Roman"/>
                <w:sz w:val="20"/>
                <w:szCs w:val="20"/>
                <w:lang w:val="en-US" w:bidi="en-US"/>
              </w:rPr>
              <w:t>Да ученици разумеју како Паулијев принцип код вишеелектронских атома утиче на структуру периодног система елемената</w:t>
            </w:r>
          </w:p>
          <w:p w:rsidR="00E978E7" w:rsidRPr="00E978E7" w:rsidRDefault="00E978E7" w:rsidP="00E978E7">
            <w:pPr>
              <w:spacing w:after="0" w:line="240" w:lineRule="auto"/>
              <w:jc w:val="left"/>
              <w:rPr>
                <w:rFonts w:ascii="Times New Roman" w:eastAsia="Calibri" w:hAnsi="Times New Roman" w:cs="Times New Roman"/>
                <w:sz w:val="20"/>
                <w:szCs w:val="20"/>
                <w:lang w:val="en-US" w:bidi="en-US"/>
              </w:rPr>
            </w:pPr>
            <w:r w:rsidRPr="00E978E7">
              <w:rPr>
                <w:rFonts w:ascii="Times New Roman" w:eastAsia="Calibri" w:hAnsi="Times New Roman" w:cs="Times New Roman"/>
                <w:sz w:val="20"/>
                <w:szCs w:val="20"/>
                <w:lang w:val="en-US" w:bidi="en-US"/>
              </w:rPr>
              <w:t>Да ученици разумеју како настаје закочно, а како карактеристично зрачење.</w:t>
            </w:r>
          </w:p>
          <w:p w:rsidR="00E978E7" w:rsidRPr="00E978E7" w:rsidRDefault="00E978E7" w:rsidP="00E978E7">
            <w:pPr>
              <w:spacing w:after="0" w:line="240" w:lineRule="auto"/>
              <w:jc w:val="left"/>
              <w:rPr>
                <w:rFonts w:ascii="Times New Roman" w:eastAsia="Calibri" w:hAnsi="Times New Roman" w:cs="Times New Roman"/>
                <w:sz w:val="20"/>
                <w:szCs w:val="20"/>
                <w:lang w:val="en-US" w:bidi="en-US"/>
              </w:rPr>
            </w:pPr>
            <w:r w:rsidRPr="00E978E7">
              <w:rPr>
                <w:rFonts w:ascii="Times New Roman" w:eastAsia="Calibri" w:hAnsi="Times New Roman" w:cs="Times New Roman"/>
                <w:sz w:val="20"/>
                <w:szCs w:val="20"/>
                <w:lang w:val="en-US" w:bidi="en-US"/>
              </w:rPr>
              <w:t>Да ученици разумеју физичке основе јонске и ковалентне везе</w:t>
            </w:r>
          </w:p>
          <w:p w:rsidR="00E978E7" w:rsidRPr="00E978E7" w:rsidRDefault="00E978E7" w:rsidP="00E978E7">
            <w:pPr>
              <w:spacing w:after="0" w:line="240" w:lineRule="auto"/>
              <w:jc w:val="left"/>
              <w:rPr>
                <w:rFonts w:ascii="Times New Roman" w:eastAsia="Calibri" w:hAnsi="Times New Roman" w:cs="Times New Roman"/>
                <w:sz w:val="20"/>
                <w:szCs w:val="20"/>
                <w:lang w:val="en-US" w:bidi="en-US"/>
              </w:rPr>
            </w:pPr>
            <w:r w:rsidRPr="00E978E7">
              <w:rPr>
                <w:rFonts w:ascii="Times New Roman" w:eastAsia="Calibri" w:hAnsi="Times New Roman" w:cs="Times New Roman"/>
                <w:sz w:val="20"/>
                <w:szCs w:val="20"/>
                <w:lang w:val="en-US" w:bidi="en-US"/>
              </w:rPr>
              <w:t>Да ученици разумеју настанак и карактеристике молекулских спектара</w:t>
            </w:r>
          </w:p>
        </w:tc>
        <w:tc>
          <w:tcPr>
            <w:tcW w:w="1572" w:type="dxa"/>
            <w:shd w:val="clear" w:color="auto" w:fill="auto"/>
          </w:tcPr>
          <w:p w:rsidR="00E978E7" w:rsidRPr="00E978E7" w:rsidRDefault="00E978E7" w:rsidP="00E978E7">
            <w:pPr>
              <w:spacing w:after="0" w:line="240" w:lineRule="auto"/>
              <w:jc w:val="left"/>
              <w:rPr>
                <w:rFonts w:ascii="Times New Roman" w:eastAsia="Calibri" w:hAnsi="Times New Roman" w:cs="Times New Roman"/>
                <w:sz w:val="20"/>
                <w:szCs w:val="20"/>
                <w:lang w:val="sr-Cyrl-CS" w:bidi="en-US"/>
              </w:rPr>
            </w:pPr>
            <w:r w:rsidRPr="00E978E7">
              <w:rPr>
                <w:rFonts w:ascii="Times New Roman" w:eastAsia="Calibri" w:hAnsi="Times New Roman" w:cs="Times New Roman"/>
                <w:sz w:val="20"/>
                <w:szCs w:val="20"/>
                <w:lang w:val="en-US" w:bidi="en-US"/>
              </w:rPr>
              <w:lastRenderedPageBreak/>
              <w:t>Фронтални</w:t>
            </w:r>
            <w:r w:rsidRPr="00E978E7">
              <w:rPr>
                <w:rFonts w:ascii="Times New Roman" w:eastAsia="Calibri" w:hAnsi="Times New Roman" w:cs="Times New Roman"/>
                <w:sz w:val="20"/>
                <w:szCs w:val="20"/>
                <w:lang w:bidi="en-US"/>
              </w:rPr>
              <w:t>м,</w:t>
            </w:r>
            <w:r w:rsidRPr="00E978E7">
              <w:rPr>
                <w:rFonts w:ascii="Times New Roman" w:eastAsia="Calibri" w:hAnsi="Times New Roman" w:cs="Times New Roman"/>
                <w:sz w:val="20"/>
                <w:szCs w:val="20"/>
                <w:lang w:val="en-US" w:bidi="en-US"/>
              </w:rPr>
              <w:t xml:space="preserve"> индивидуални</w:t>
            </w:r>
            <w:r w:rsidRPr="00E978E7">
              <w:rPr>
                <w:rFonts w:ascii="Times New Roman" w:eastAsia="Calibri" w:hAnsi="Times New Roman" w:cs="Times New Roman"/>
                <w:sz w:val="20"/>
                <w:szCs w:val="20"/>
                <w:lang w:bidi="en-US"/>
              </w:rPr>
              <w:t>м</w:t>
            </w:r>
            <w:r w:rsidRPr="00E978E7">
              <w:rPr>
                <w:rFonts w:ascii="Times New Roman" w:eastAsia="Calibri" w:hAnsi="Times New Roman" w:cs="Times New Roman"/>
                <w:sz w:val="20"/>
                <w:szCs w:val="20"/>
                <w:lang w:val="en-US" w:bidi="en-US"/>
              </w:rPr>
              <w:t xml:space="preserve"> </w:t>
            </w:r>
            <w:r w:rsidRPr="00E978E7">
              <w:rPr>
                <w:rFonts w:ascii="Times New Roman" w:eastAsia="Calibri" w:hAnsi="Times New Roman" w:cs="Times New Roman"/>
                <w:sz w:val="20"/>
                <w:szCs w:val="20"/>
                <w:lang w:bidi="en-US"/>
              </w:rPr>
              <w:t xml:space="preserve">и групним, користећи </w:t>
            </w:r>
            <w:r w:rsidRPr="00E978E7">
              <w:rPr>
                <w:rFonts w:ascii="Times New Roman" w:eastAsia="Calibri" w:hAnsi="Times New Roman" w:cs="Times New Roman"/>
                <w:sz w:val="20"/>
                <w:szCs w:val="20"/>
                <w:lang w:bidi="en-US"/>
              </w:rPr>
              <w:lastRenderedPageBreak/>
              <w:t>д</w:t>
            </w:r>
            <w:r w:rsidRPr="00E978E7">
              <w:rPr>
                <w:rFonts w:ascii="Times New Roman" w:eastAsia="Calibri" w:hAnsi="Times New Roman" w:cs="Times New Roman"/>
                <w:sz w:val="20"/>
                <w:szCs w:val="20"/>
                <w:lang w:val="en-US" w:bidi="en-US"/>
              </w:rPr>
              <w:t>ијалошк</w:t>
            </w:r>
            <w:r w:rsidRPr="00E978E7">
              <w:rPr>
                <w:rFonts w:ascii="Times New Roman" w:eastAsia="Calibri" w:hAnsi="Times New Roman" w:cs="Times New Roman"/>
                <w:sz w:val="20"/>
                <w:szCs w:val="20"/>
                <w:lang w:bidi="en-US"/>
              </w:rPr>
              <w:t>у,</w:t>
            </w:r>
            <w:r w:rsidRPr="00E978E7">
              <w:rPr>
                <w:rFonts w:ascii="Times New Roman" w:eastAsia="Calibri" w:hAnsi="Times New Roman" w:cs="Times New Roman"/>
                <w:sz w:val="20"/>
                <w:szCs w:val="20"/>
                <w:lang w:val="en-US" w:bidi="en-US"/>
              </w:rPr>
              <w:t xml:space="preserve"> монолошк</w:t>
            </w:r>
            <w:r w:rsidRPr="00E978E7">
              <w:rPr>
                <w:rFonts w:ascii="Times New Roman" w:eastAsia="Calibri" w:hAnsi="Times New Roman" w:cs="Times New Roman"/>
                <w:sz w:val="20"/>
                <w:szCs w:val="20"/>
                <w:lang w:bidi="en-US"/>
              </w:rPr>
              <w:t>у методу,</w:t>
            </w:r>
            <w:r w:rsidRPr="00E978E7">
              <w:rPr>
                <w:rFonts w:ascii="Times New Roman" w:eastAsia="Calibri" w:hAnsi="Times New Roman" w:cs="Times New Roman"/>
                <w:sz w:val="20"/>
                <w:szCs w:val="20"/>
                <w:lang w:val="en-US" w:bidi="en-US"/>
              </w:rPr>
              <w:t xml:space="preserve"> рад на тексту</w:t>
            </w:r>
            <w:r w:rsidRPr="00E978E7">
              <w:rPr>
                <w:rFonts w:ascii="Times New Roman" w:eastAsia="Calibri" w:hAnsi="Times New Roman" w:cs="Times New Roman"/>
                <w:sz w:val="20"/>
                <w:szCs w:val="20"/>
                <w:lang w:bidi="en-US"/>
              </w:rPr>
              <w:t xml:space="preserve">алним и сликовним као и симулационим и практичним садржајима </w:t>
            </w:r>
            <w:r w:rsidRPr="00E978E7">
              <w:rPr>
                <w:rFonts w:ascii="Times New Roman" w:eastAsia="Times New Roman" w:hAnsi="Times New Roman" w:cs="Times New Roman"/>
                <w:sz w:val="20"/>
                <w:szCs w:val="20"/>
                <w:lang w:val="sr-Cyrl-CS" w:bidi="en-US"/>
              </w:rPr>
              <w:t>Решавањем и конструкцијом проблемских ситуација</w:t>
            </w:r>
          </w:p>
        </w:tc>
        <w:tc>
          <w:tcPr>
            <w:tcW w:w="2748" w:type="dxa"/>
          </w:tcPr>
          <w:p w:rsidR="00E978E7" w:rsidRPr="00E978E7" w:rsidRDefault="00E978E7" w:rsidP="00E978E7">
            <w:pPr>
              <w:spacing w:after="0" w:line="240" w:lineRule="auto"/>
              <w:jc w:val="left"/>
              <w:rPr>
                <w:rFonts w:ascii="Times New Roman" w:eastAsia="Calibri" w:hAnsi="Times New Roman" w:cs="Times New Roman"/>
                <w:b/>
                <w:sz w:val="20"/>
                <w:szCs w:val="20"/>
                <w:lang w:val="en-US" w:bidi="en-US"/>
              </w:rPr>
            </w:pPr>
            <w:r w:rsidRPr="00E978E7">
              <w:rPr>
                <w:rFonts w:ascii="Times New Roman" w:eastAsia="Calibri" w:hAnsi="Times New Roman" w:cs="Times New Roman"/>
                <w:sz w:val="20"/>
                <w:szCs w:val="20"/>
                <w:lang w:val="en-US" w:bidi="en-US"/>
              </w:rPr>
              <w:lastRenderedPageBreak/>
              <w:t>Користи уџбеник и друге понуђене текстуалне</w:t>
            </w:r>
            <w:r w:rsidRPr="00E978E7">
              <w:rPr>
                <w:rFonts w:ascii="Times New Roman" w:eastAsia="Calibri" w:hAnsi="Times New Roman" w:cs="Times New Roman"/>
                <w:sz w:val="20"/>
                <w:szCs w:val="20"/>
                <w:lang w:bidi="en-US"/>
              </w:rPr>
              <w:t>, сликовне и симулационе и практичне</w:t>
            </w:r>
            <w:r w:rsidRPr="00E978E7">
              <w:rPr>
                <w:rFonts w:ascii="Times New Roman" w:eastAsia="Calibri" w:hAnsi="Times New Roman" w:cs="Times New Roman"/>
                <w:sz w:val="20"/>
                <w:szCs w:val="20"/>
                <w:lang w:val="en-US" w:bidi="en-US"/>
              </w:rPr>
              <w:t xml:space="preserve"> садржаје. </w:t>
            </w:r>
            <w:r w:rsidRPr="00E978E7">
              <w:rPr>
                <w:rFonts w:ascii="Times New Roman" w:eastAsia="Calibri" w:hAnsi="Times New Roman" w:cs="Times New Roman"/>
                <w:sz w:val="20"/>
                <w:szCs w:val="20"/>
                <w:lang w:bidi="en-US"/>
              </w:rPr>
              <w:lastRenderedPageBreak/>
              <w:t>Анализира параметре у</w:t>
            </w:r>
            <w:r w:rsidRPr="00E978E7">
              <w:rPr>
                <w:rFonts w:ascii="Times New Roman" w:eastAsia="Calibri" w:hAnsi="Times New Roman" w:cs="Times New Roman"/>
                <w:sz w:val="20"/>
                <w:szCs w:val="20"/>
                <w:lang w:val="en-US" w:bidi="en-US"/>
              </w:rPr>
              <w:t xml:space="preserve"> задатим проблемима текстуалним, сликовним</w:t>
            </w:r>
            <w:r w:rsidRPr="00E978E7">
              <w:rPr>
                <w:rFonts w:ascii="Times New Roman" w:eastAsia="Calibri" w:hAnsi="Times New Roman" w:cs="Times New Roman"/>
                <w:sz w:val="20"/>
                <w:szCs w:val="20"/>
                <w:lang w:bidi="en-US"/>
              </w:rPr>
              <w:t>,</w:t>
            </w:r>
            <w:r w:rsidRPr="00E978E7">
              <w:rPr>
                <w:rFonts w:ascii="Times New Roman" w:eastAsia="Calibri" w:hAnsi="Times New Roman" w:cs="Times New Roman"/>
                <w:sz w:val="20"/>
                <w:szCs w:val="20"/>
                <w:lang w:val="en-US" w:bidi="en-US"/>
              </w:rPr>
              <w:t xml:space="preserve"> практичним </w:t>
            </w:r>
            <w:r w:rsidRPr="00E978E7">
              <w:rPr>
                <w:rFonts w:ascii="Times New Roman" w:eastAsia="Calibri" w:hAnsi="Times New Roman" w:cs="Times New Roman"/>
                <w:sz w:val="20"/>
                <w:szCs w:val="20"/>
                <w:lang w:bidi="en-US"/>
              </w:rPr>
              <w:t xml:space="preserve">и симулационим </w:t>
            </w:r>
            <w:r w:rsidRPr="00E978E7">
              <w:rPr>
                <w:rFonts w:ascii="Times New Roman" w:eastAsia="Calibri" w:hAnsi="Times New Roman" w:cs="Times New Roman"/>
                <w:sz w:val="20"/>
                <w:szCs w:val="20"/>
                <w:lang w:val="en-US" w:bidi="en-US"/>
              </w:rPr>
              <w:t xml:space="preserve">и </w:t>
            </w:r>
            <w:r w:rsidRPr="00E978E7">
              <w:rPr>
                <w:rFonts w:ascii="Times New Roman" w:eastAsia="Calibri" w:hAnsi="Times New Roman" w:cs="Times New Roman"/>
                <w:sz w:val="20"/>
                <w:szCs w:val="20"/>
                <w:lang w:bidi="en-US"/>
              </w:rPr>
              <w:t xml:space="preserve">разуме их успоставља везе међу њима и на основу тога </w:t>
            </w:r>
            <w:r w:rsidRPr="00E978E7">
              <w:rPr>
                <w:rFonts w:ascii="Times New Roman" w:eastAsia="Calibri" w:hAnsi="Times New Roman" w:cs="Times New Roman"/>
                <w:sz w:val="20"/>
                <w:szCs w:val="20"/>
                <w:lang w:val="en-US" w:bidi="en-US"/>
              </w:rPr>
              <w:t>решава проблеме.</w:t>
            </w:r>
            <w:r w:rsidRPr="00E978E7">
              <w:rPr>
                <w:rFonts w:ascii="Times New Roman" w:eastAsia="Calibri" w:hAnsi="Times New Roman" w:cs="Times New Roman"/>
                <w:sz w:val="20"/>
                <w:szCs w:val="20"/>
                <w:lang w:bidi="en-US"/>
              </w:rPr>
              <w:t xml:space="preserve"> Унапређује схватање проблемских ситуација в</w:t>
            </w:r>
            <w:r w:rsidRPr="00E978E7">
              <w:rPr>
                <w:rFonts w:ascii="Times New Roman" w:eastAsia="Calibri" w:hAnsi="Times New Roman" w:cs="Times New Roman"/>
                <w:sz w:val="20"/>
                <w:szCs w:val="20"/>
                <w:lang w:val="en-US" w:bidi="en-US"/>
              </w:rPr>
              <w:t>арира</w:t>
            </w:r>
            <w:r w:rsidRPr="00E978E7">
              <w:rPr>
                <w:rFonts w:ascii="Times New Roman" w:eastAsia="Calibri" w:hAnsi="Times New Roman" w:cs="Times New Roman"/>
                <w:sz w:val="20"/>
                <w:szCs w:val="20"/>
                <w:lang w:bidi="en-US"/>
              </w:rPr>
              <w:t>њем</w:t>
            </w:r>
            <w:r w:rsidRPr="00E978E7">
              <w:rPr>
                <w:rFonts w:ascii="Times New Roman" w:eastAsia="Calibri" w:hAnsi="Times New Roman" w:cs="Times New Roman"/>
                <w:sz w:val="20"/>
                <w:szCs w:val="20"/>
                <w:lang w:val="en-US" w:bidi="en-US"/>
              </w:rPr>
              <w:t xml:space="preserve"> услова у проблемима и ствара нове</w:t>
            </w:r>
            <w:r w:rsidRPr="00E978E7">
              <w:rPr>
                <w:rFonts w:ascii="Times New Roman" w:eastAsia="Calibri" w:hAnsi="Times New Roman" w:cs="Times New Roman"/>
                <w:sz w:val="20"/>
                <w:szCs w:val="20"/>
                <w:lang w:bidi="en-US"/>
              </w:rPr>
              <w:t xml:space="preserve"> проблемске ситуације</w:t>
            </w:r>
            <w:r w:rsidRPr="00E978E7">
              <w:rPr>
                <w:rFonts w:ascii="Times New Roman" w:eastAsia="Calibri" w:hAnsi="Times New Roman" w:cs="Times New Roman"/>
                <w:sz w:val="20"/>
                <w:szCs w:val="20"/>
                <w:lang w:val="en-US" w:bidi="en-US"/>
              </w:rPr>
              <w:t>.  Користи научене појмове за одређивање врсте појава у природи, затим за примену одговарајућих релација за</w:t>
            </w:r>
            <w:r w:rsidRPr="00E978E7">
              <w:rPr>
                <w:rFonts w:ascii="Times New Roman" w:eastAsia="Calibri" w:hAnsi="Times New Roman" w:cs="Times New Roman"/>
                <w:sz w:val="20"/>
                <w:szCs w:val="20"/>
                <w:lang w:val="sr-Cyrl-CS" w:bidi="en-US"/>
              </w:rPr>
              <w:t>добијање тражених величина.</w:t>
            </w:r>
          </w:p>
          <w:p w:rsidR="00E978E7" w:rsidRPr="00E978E7" w:rsidRDefault="00E978E7" w:rsidP="00E978E7">
            <w:pPr>
              <w:spacing w:after="0" w:line="240" w:lineRule="auto"/>
              <w:jc w:val="left"/>
              <w:rPr>
                <w:rFonts w:ascii="Times New Roman" w:eastAsia="Calibri" w:hAnsi="Times New Roman" w:cs="Times New Roman"/>
                <w:sz w:val="20"/>
                <w:szCs w:val="20"/>
                <w:lang w:bidi="en-US"/>
              </w:rPr>
            </w:pPr>
          </w:p>
        </w:tc>
        <w:tc>
          <w:tcPr>
            <w:tcW w:w="1980" w:type="dxa"/>
            <w:shd w:val="clear" w:color="auto" w:fill="auto"/>
          </w:tcPr>
          <w:p w:rsidR="00E978E7" w:rsidRPr="00E978E7" w:rsidRDefault="00E978E7" w:rsidP="00E978E7">
            <w:pPr>
              <w:spacing w:after="0" w:line="240" w:lineRule="auto"/>
              <w:jc w:val="left"/>
              <w:rPr>
                <w:rFonts w:ascii="Times New Roman" w:eastAsia="Calibri" w:hAnsi="Times New Roman" w:cs="Times New Roman"/>
                <w:sz w:val="20"/>
                <w:szCs w:val="20"/>
                <w:lang w:bidi="en-US"/>
              </w:rPr>
            </w:pPr>
            <w:r w:rsidRPr="00E978E7">
              <w:rPr>
                <w:rFonts w:ascii="Times New Roman" w:eastAsia="Calibri" w:hAnsi="Times New Roman" w:cs="Times New Roman"/>
                <w:b/>
                <w:sz w:val="20"/>
                <w:szCs w:val="20"/>
                <w:lang w:bidi="en-US"/>
              </w:rPr>
              <w:lastRenderedPageBreak/>
              <w:t>Физика</w:t>
            </w:r>
            <w:r w:rsidRPr="00E978E7">
              <w:rPr>
                <w:rFonts w:ascii="Times New Roman" w:eastAsia="Calibri" w:hAnsi="Times New Roman" w:cs="Times New Roman"/>
                <w:sz w:val="20"/>
                <w:szCs w:val="20"/>
                <w:lang w:bidi="en-US"/>
              </w:rPr>
              <w:t xml:space="preserve"> за први разред</w:t>
            </w:r>
          </w:p>
          <w:p w:rsidR="00E978E7" w:rsidRPr="00E978E7" w:rsidRDefault="00E978E7" w:rsidP="00E978E7">
            <w:pPr>
              <w:spacing w:after="0" w:line="240" w:lineRule="auto"/>
              <w:jc w:val="left"/>
              <w:rPr>
                <w:rFonts w:ascii="Times New Roman" w:eastAsia="Calibri" w:hAnsi="Times New Roman" w:cs="Times New Roman"/>
                <w:sz w:val="20"/>
                <w:szCs w:val="20"/>
                <w:lang w:bidi="en-US"/>
              </w:rPr>
            </w:pPr>
            <w:r w:rsidRPr="00E978E7">
              <w:rPr>
                <w:rFonts w:ascii="Times New Roman" w:eastAsia="Calibri" w:hAnsi="Times New Roman" w:cs="Times New Roman"/>
                <w:b/>
                <w:sz w:val="20"/>
                <w:szCs w:val="20"/>
                <w:lang w:bidi="en-US"/>
              </w:rPr>
              <w:t>Математика</w:t>
            </w:r>
            <w:r w:rsidRPr="00E978E7">
              <w:rPr>
                <w:rFonts w:ascii="Times New Roman" w:eastAsia="Calibri" w:hAnsi="Times New Roman" w:cs="Times New Roman"/>
                <w:sz w:val="20"/>
                <w:szCs w:val="20"/>
                <w:lang w:bidi="en-US"/>
              </w:rPr>
              <w:t xml:space="preserve"> за трећи и четврти </w:t>
            </w:r>
            <w:r w:rsidRPr="00E978E7">
              <w:rPr>
                <w:rFonts w:ascii="Times New Roman" w:eastAsia="Calibri" w:hAnsi="Times New Roman" w:cs="Times New Roman"/>
                <w:sz w:val="20"/>
                <w:szCs w:val="20"/>
                <w:lang w:bidi="en-US"/>
              </w:rPr>
              <w:lastRenderedPageBreak/>
              <w:t>разред гимназије векторска алгебра и диферен-цијалне једначине (изводи, лимеси)</w:t>
            </w:r>
          </w:p>
          <w:p w:rsidR="00E978E7" w:rsidRPr="00E978E7" w:rsidRDefault="00E978E7" w:rsidP="00E978E7">
            <w:pPr>
              <w:spacing w:after="0" w:line="240" w:lineRule="auto"/>
              <w:jc w:val="left"/>
              <w:rPr>
                <w:rFonts w:ascii="Times New Roman" w:eastAsia="Calibri" w:hAnsi="Times New Roman" w:cs="Times New Roman"/>
                <w:sz w:val="20"/>
                <w:szCs w:val="20"/>
                <w:lang w:bidi="en-US"/>
              </w:rPr>
            </w:pPr>
            <w:r w:rsidRPr="00E978E7">
              <w:rPr>
                <w:rFonts w:ascii="Times New Roman" w:eastAsia="Calibri" w:hAnsi="Times New Roman" w:cs="Times New Roman"/>
                <w:b/>
                <w:sz w:val="20"/>
                <w:szCs w:val="20"/>
                <w:lang w:bidi="en-US"/>
              </w:rPr>
              <w:t>Хемија</w:t>
            </w:r>
            <w:r w:rsidRPr="00E978E7">
              <w:rPr>
                <w:rFonts w:ascii="Times New Roman" w:eastAsia="Calibri" w:hAnsi="Times New Roman" w:cs="Times New Roman"/>
                <w:sz w:val="20"/>
                <w:szCs w:val="20"/>
                <w:lang w:bidi="en-US"/>
              </w:rPr>
              <w:t xml:space="preserve"> за први разред – Мендељејев периодни систем</w:t>
            </w:r>
          </w:p>
        </w:tc>
        <w:tc>
          <w:tcPr>
            <w:tcW w:w="1140" w:type="dxa"/>
            <w:shd w:val="clear" w:color="auto" w:fill="auto"/>
          </w:tcPr>
          <w:p w:rsidR="00E978E7" w:rsidRPr="00E978E7" w:rsidRDefault="00E978E7" w:rsidP="00E978E7">
            <w:pPr>
              <w:spacing w:after="0" w:line="360" w:lineRule="auto"/>
              <w:jc w:val="both"/>
              <w:rPr>
                <w:rFonts w:ascii="Times New Roman" w:eastAsia="Calibri" w:hAnsi="Times New Roman" w:cs="Times New Roman"/>
                <w:sz w:val="16"/>
                <w:szCs w:val="16"/>
                <w:lang w:val="en-US" w:bidi="en-US"/>
              </w:rPr>
            </w:pPr>
            <w:r w:rsidRPr="00E978E7">
              <w:rPr>
                <w:rFonts w:ascii="Times New Roman" w:eastAsia="Calibri" w:hAnsi="Times New Roman" w:cs="Times New Roman"/>
                <w:sz w:val="16"/>
                <w:szCs w:val="16"/>
                <w:lang w:val="en-US" w:bidi="en-US"/>
              </w:rPr>
              <w:lastRenderedPageBreak/>
              <w:t>2.ФИ.1.5.1.</w:t>
            </w:r>
          </w:p>
          <w:p w:rsidR="00E978E7" w:rsidRPr="00E978E7" w:rsidRDefault="00E978E7" w:rsidP="00E978E7">
            <w:pPr>
              <w:spacing w:after="0" w:line="360" w:lineRule="auto"/>
              <w:jc w:val="both"/>
              <w:rPr>
                <w:rFonts w:ascii="Times New Roman" w:eastAsia="Calibri" w:hAnsi="Times New Roman" w:cs="Times New Roman"/>
                <w:sz w:val="16"/>
                <w:szCs w:val="16"/>
                <w:lang w:val="en-US" w:bidi="en-US"/>
              </w:rPr>
            </w:pPr>
            <w:r w:rsidRPr="00E978E7">
              <w:rPr>
                <w:rFonts w:ascii="Times New Roman" w:eastAsia="Calibri" w:hAnsi="Times New Roman" w:cs="Times New Roman"/>
                <w:sz w:val="16"/>
                <w:szCs w:val="16"/>
                <w:lang w:val="en-US" w:bidi="en-US"/>
              </w:rPr>
              <w:t>2.ФИ.1.5.2.</w:t>
            </w:r>
          </w:p>
          <w:p w:rsidR="00E978E7" w:rsidRPr="00E978E7" w:rsidRDefault="00E978E7" w:rsidP="00E978E7">
            <w:pPr>
              <w:spacing w:after="0" w:line="360" w:lineRule="auto"/>
              <w:jc w:val="both"/>
              <w:rPr>
                <w:rFonts w:ascii="Times New Roman" w:eastAsia="Calibri" w:hAnsi="Times New Roman" w:cs="Times New Roman"/>
                <w:sz w:val="16"/>
                <w:szCs w:val="16"/>
                <w:lang w:val="en-US" w:bidi="en-US"/>
              </w:rPr>
            </w:pPr>
            <w:r w:rsidRPr="00E978E7">
              <w:rPr>
                <w:rFonts w:ascii="Times New Roman" w:eastAsia="Calibri" w:hAnsi="Times New Roman" w:cs="Times New Roman"/>
                <w:sz w:val="16"/>
                <w:szCs w:val="16"/>
                <w:lang w:val="en-US" w:bidi="en-US"/>
              </w:rPr>
              <w:t>2.ФИ.1.5.3.</w:t>
            </w:r>
          </w:p>
          <w:p w:rsidR="00E978E7" w:rsidRPr="00E978E7" w:rsidRDefault="00E978E7" w:rsidP="00E978E7">
            <w:pPr>
              <w:spacing w:after="0" w:line="360" w:lineRule="auto"/>
              <w:jc w:val="both"/>
              <w:rPr>
                <w:rFonts w:ascii="Times New Roman" w:eastAsia="Calibri" w:hAnsi="Times New Roman" w:cs="Times New Roman"/>
                <w:sz w:val="16"/>
                <w:szCs w:val="16"/>
                <w:lang w:val="en-US" w:bidi="en-US"/>
              </w:rPr>
            </w:pPr>
            <w:r w:rsidRPr="00E978E7">
              <w:rPr>
                <w:rFonts w:ascii="Times New Roman" w:eastAsia="Calibri" w:hAnsi="Times New Roman" w:cs="Times New Roman"/>
                <w:sz w:val="16"/>
                <w:szCs w:val="16"/>
                <w:lang w:val="en-US" w:bidi="en-US"/>
              </w:rPr>
              <w:t>2.ФИ.2.5.3.</w:t>
            </w:r>
          </w:p>
          <w:p w:rsidR="00E978E7" w:rsidRPr="00E978E7" w:rsidRDefault="00E978E7" w:rsidP="00E978E7">
            <w:pPr>
              <w:spacing w:after="0" w:line="360" w:lineRule="auto"/>
              <w:jc w:val="both"/>
              <w:rPr>
                <w:rFonts w:ascii="Times New Roman" w:eastAsia="Calibri" w:hAnsi="Times New Roman" w:cs="Times New Roman"/>
                <w:sz w:val="16"/>
                <w:szCs w:val="16"/>
                <w:lang w:val="en-US" w:bidi="en-US"/>
              </w:rPr>
            </w:pPr>
            <w:r w:rsidRPr="00E978E7">
              <w:rPr>
                <w:rFonts w:ascii="Times New Roman" w:eastAsia="Calibri" w:hAnsi="Times New Roman" w:cs="Times New Roman"/>
                <w:sz w:val="16"/>
                <w:szCs w:val="16"/>
                <w:lang w:val="en-US" w:bidi="en-US"/>
              </w:rPr>
              <w:lastRenderedPageBreak/>
              <w:t>2.ФИ.2.5.4.</w:t>
            </w:r>
          </w:p>
          <w:p w:rsidR="00E978E7" w:rsidRPr="00E978E7" w:rsidRDefault="00E978E7" w:rsidP="00E978E7">
            <w:pPr>
              <w:spacing w:after="0" w:line="360" w:lineRule="auto"/>
              <w:jc w:val="both"/>
              <w:rPr>
                <w:rFonts w:ascii="Times New Roman" w:eastAsia="Calibri" w:hAnsi="Times New Roman" w:cs="Times New Roman"/>
                <w:sz w:val="20"/>
                <w:szCs w:val="20"/>
                <w:lang w:bidi="en-US"/>
              </w:rPr>
            </w:pPr>
            <w:r w:rsidRPr="00E978E7">
              <w:rPr>
                <w:rFonts w:ascii="Times New Roman" w:eastAsia="Calibri" w:hAnsi="Times New Roman" w:cs="Times New Roman"/>
                <w:sz w:val="16"/>
                <w:szCs w:val="16"/>
                <w:lang w:val="en-US" w:bidi="en-US"/>
              </w:rPr>
              <w:t>2.ФИ.3.5.3.</w:t>
            </w:r>
          </w:p>
        </w:tc>
        <w:tc>
          <w:tcPr>
            <w:tcW w:w="2735" w:type="dxa"/>
          </w:tcPr>
          <w:p w:rsidR="00E978E7" w:rsidRPr="00E978E7" w:rsidRDefault="00E978E7" w:rsidP="00E978E7">
            <w:pPr>
              <w:spacing w:after="0" w:line="240" w:lineRule="auto"/>
              <w:jc w:val="left"/>
              <w:rPr>
                <w:rFonts w:ascii="Times New Roman" w:eastAsia="Calibri" w:hAnsi="Times New Roman" w:cs="Times New Roman"/>
                <w:sz w:val="20"/>
                <w:szCs w:val="20"/>
                <w:lang w:val="en-US" w:bidi="en-US"/>
              </w:rPr>
            </w:pPr>
            <w:r w:rsidRPr="00E978E7">
              <w:rPr>
                <w:rFonts w:ascii="Times New Roman" w:eastAsia="Calibri" w:hAnsi="Times New Roman" w:cs="Times New Roman"/>
                <w:sz w:val="20"/>
                <w:szCs w:val="20"/>
                <w:lang w:val="sr-Cyrl-CS" w:bidi="en-US"/>
              </w:rPr>
              <w:lastRenderedPageBreak/>
              <w:t>- К</w:t>
            </w:r>
            <w:r w:rsidRPr="00E978E7">
              <w:rPr>
                <w:rFonts w:ascii="Times New Roman" w:eastAsia="Calibri" w:hAnsi="Times New Roman" w:cs="Times New Roman"/>
                <w:sz w:val="20"/>
                <w:szCs w:val="20"/>
                <w:lang w:val="en-US" w:bidi="en-US"/>
              </w:rPr>
              <w:t>ористи научни језик за описивање физичких појава;</w:t>
            </w:r>
          </w:p>
          <w:p w:rsidR="00E978E7" w:rsidRPr="00E978E7" w:rsidRDefault="00E978E7" w:rsidP="00E978E7">
            <w:pPr>
              <w:spacing w:after="0" w:line="240" w:lineRule="auto"/>
              <w:jc w:val="left"/>
              <w:rPr>
                <w:rFonts w:ascii="Times New Roman" w:eastAsia="Calibri" w:hAnsi="Times New Roman" w:cs="Times New Roman"/>
                <w:sz w:val="20"/>
                <w:szCs w:val="20"/>
                <w:lang w:val="en-US" w:bidi="en-US"/>
              </w:rPr>
            </w:pPr>
            <w:r w:rsidRPr="00E978E7">
              <w:rPr>
                <w:rFonts w:ascii="Times New Roman" w:eastAsia="Calibri" w:hAnsi="Times New Roman" w:cs="Times New Roman"/>
                <w:sz w:val="20"/>
                <w:szCs w:val="20"/>
                <w:lang w:bidi="en-US"/>
              </w:rPr>
              <w:lastRenderedPageBreak/>
              <w:t xml:space="preserve">- </w:t>
            </w:r>
            <w:r w:rsidRPr="00E978E7">
              <w:rPr>
                <w:rFonts w:ascii="Times New Roman" w:eastAsia="Calibri" w:hAnsi="Times New Roman" w:cs="Times New Roman"/>
                <w:sz w:val="20"/>
                <w:szCs w:val="20"/>
                <w:lang w:val="en-US" w:bidi="en-US"/>
              </w:rPr>
              <w:t>анализира спектар атома водоника користећи Борове постулате;</w:t>
            </w:r>
          </w:p>
          <w:p w:rsidR="00E978E7" w:rsidRPr="00E978E7" w:rsidRDefault="00E978E7" w:rsidP="00E978E7">
            <w:pPr>
              <w:spacing w:after="0" w:line="240" w:lineRule="auto"/>
              <w:jc w:val="left"/>
              <w:rPr>
                <w:rFonts w:ascii="Times New Roman" w:eastAsia="Calibri" w:hAnsi="Times New Roman" w:cs="Times New Roman"/>
                <w:sz w:val="20"/>
                <w:szCs w:val="20"/>
                <w:lang w:val="en-US" w:bidi="en-US"/>
              </w:rPr>
            </w:pPr>
            <w:r w:rsidRPr="00E978E7">
              <w:rPr>
                <w:rFonts w:ascii="Times New Roman" w:eastAsia="Calibri" w:hAnsi="Times New Roman" w:cs="Times New Roman"/>
                <w:sz w:val="20"/>
                <w:szCs w:val="20"/>
                <w:lang w:val="en-US" w:bidi="en-US"/>
              </w:rPr>
              <w:t xml:space="preserve">– објашњава структуру периодног система елемената помоћу квантних бројева; </w:t>
            </w:r>
          </w:p>
          <w:p w:rsidR="00E978E7" w:rsidRPr="00E978E7" w:rsidRDefault="00E978E7" w:rsidP="00E978E7">
            <w:pPr>
              <w:spacing w:after="0" w:line="240" w:lineRule="auto"/>
              <w:jc w:val="left"/>
              <w:rPr>
                <w:rFonts w:ascii="Times New Roman" w:eastAsia="Calibri" w:hAnsi="Times New Roman" w:cs="Times New Roman"/>
                <w:sz w:val="20"/>
                <w:szCs w:val="20"/>
                <w:lang w:bidi="en-US"/>
              </w:rPr>
            </w:pPr>
            <w:r w:rsidRPr="00E978E7">
              <w:rPr>
                <w:rFonts w:ascii="Times New Roman" w:eastAsia="Calibri" w:hAnsi="Times New Roman" w:cs="Times New Roman"/>
                <w:sz w:val="20"/>
                <w:szCs w:val="20"/>
                <w:lang w:val="en-US" w:bidi="en-US"/>
              </w:rPr>
              <w:t>– повезује примену рендгенског зрачења са његовим својствима</w:t>
            </w:r>
          </w:p>
        </w:tc>
      </w:tr>
      <w:tr w:rsidR="00E978E7" w:rsidRPr="00E978E7" w:rsidTr="000B31E3">
        <w:trPr>
          <w:jc w:val="center"/>
        </w:trPr>
        <w:tc>
          <w:tcPr>
            <w:tcW w:w="2340" w:type="dxa"/>
            <w:shd w:val="clear" w:color="auto" w:fill="auto"/>
            <w:vAlign w:val="center"/>
          </w:tcPr>
          <w:p w:rsidR="00E978E7" w:rsidRPr="00E978E7" w:rsidRDefault="00E978E7" w:rsidP="00E978E7">
            <w:pPr>
              <w:spacing w:after="0" w:line="240" w:lineRule="auto"/>
              <w:jc w:val="left"/>
              <w:rPr>
                <w:rFonts w:ascii="Times New Roman" w:eastAsia="Calibri" w:hAnsi="Times New Roman" w:cs="Times New Roman"/>
                <w:sz w:val="20"/>
                <w:szCs w:val="20"/>
                <w:lang w:val="en-US" w:bidi="en-US"/>
              </w:rPr>
            </w:pPr>
            <w:r w:rsidRPr="00E978E7">
              <w:rPr>
                <w:rFonts w:ascii="Times New Roman" w:eastAsia="Calibri" w:hAnsi="Times New Roman" w:cs="Times New Roman"/>
                <w:sz w:val="20"/>
                <w:szCs w:val="20"/>
                <w:lang w:val="en-US" w:bidi="en-US"/>
              </w:rPr>
              <w:lastRenderedPageBreak/>
              <w:t xml:space="preserve">ФИЗИКА ЧВРСТОГ СТАЊА </w:t>
            </w:r>
          </w:p>
          <w:p w:rsidR="00E978E7" w:rsidRPr="00E978E7" w:rsidRDefault="00E978E7" w:rsidP="00E978E7">
            <w:pPr>
              <w:spacing w:after="0" w:line="240" w:lineRule="auto"/>
              <w:jc w:val="left"/>
              <w:rPr>
                <w:rFonts w:ascii="Times New Roman" w:eastAsia="Calibri" w:hAnsi="Times New Roman" w:cs="Times New Roman"/>
                <w:sz w:val="20"/>
                <w:szCs w:val="20"/>
                <w:lang w:val="en-US" w:bidi="en-US"/>
              </w:rPr>
            </w:pPr>
            <w:r w:rsidRPr="00E978E7">
              <w:rPr>
                <w:rFonts w:ascii="Times New Roman" w:eastAsia="Calibri" w:hAnsi="Times New Roman" w:cs="Times New Roman"/>
                <w:sz w:val="20"/>
                <w:szCs w:val="20"/>
                <w:lang w:bidi="en-US"/>
              </w:rPr>
              <w:t>З</w:t>
            </w:r>
            <w:r w:rsidRPr="00E978E7">
              <w:rPr>
                <w:rFonts w:ascii="Times New Roman" w:eastAsia="Calibri" w:hAnsi="Times New Roman" w:cs="Times New Roman"/>
                <w:sz w:val="20"/>
                <w:szCs w:val="20"/>
                <w:lang w:val="en-US" w:bidi="en-US"/>
              </w:rPr>
              <w:t>онска теорија кристала. Суперпроводљивост. Полупроводници. Демонстрациони огледи: - Диоде, фотоћелије. Лабораторијска вежба - 2. Струјно-напонска карактеристика диоде.</w:t>
            </w:r>
          </w:p>
        </w:tc>
        <w:tc>
          <w:tcPr>
            <w:tcW w:w="2425" w:type="dxa"/>
            <w:shd w:val="clear" w:color="auto" w:fill="auto"/>
          </w:tcPr>
          <w:p w:rsidR="00E978E7" w:rsidRPr="00E978E7" w:rsidRDefault="00E978E7" w:rsidP="00E978E7">
            <w:pPr>
              <w:spacing w:after="0" w:line="240" w:lineRule="auto"/>
              <w:jc w:val="left"/>
              <w:rPr>
                <w:rFonts w:ascii="Times New Roman" w:eastAsia="Calibri" w:hAnsi="Times New Roman" w:cs="Times New Roman"/>
                <w:sz w:val="20"/>
                <w:szCs w:val="20"/>
                <w:lang w:bidi="en-US"/>
              </w:rPr>
            </w:pPr>
            <w:r w:rsidRPr="00E978E7">
              <w:rPr>
                <w:rFonts w:ascii="Times New Roman" w:eastAsia="Calibri" w:hAnsi="Times New Roman" w:cs="Times New Roman"/>
                <w:sz w:val="20"/>
                <w:szCs w:val="20"/>
                <w:lang w:bidi="en-US"/>
              </w:rPr>
              <w:t>Упознати ученике са основним претпоставкама зонске теорије кристала и појмом енергијских зона у кристалима</w:t>
            </w:r>
          </w:p>
          <w:p w:rsidR="00E978E7" w:rsidRPr="00E978E7" w:rsidRDefault="00E978E7" w:rsidP="00E978E7">
            <w:pPr>
              <w:spacing w:after="0" w:line="240" w:lineRule="auto"/>
              <w:jc w:val="left"/>
              <w:rPr>
                <w:rFonts w:ascii="Times New Roman" w:eastAsia="Calibri" w:hAnsi="Times New Roman" w:cs="Times New Roman"/>
                <w:sz w:val="20"/>
                <w:szCs w:val="20"/>
                <w:lang w:bidi="en-US"/>
              </w:rPr>
            </w:pPr>
            <w:r w:rsidRPr="00E978E7">
              <w:rPr>
                <w:rFonts w:ascii="Times New Roman" w:eastAsia="Calibri" w:hAnsi="Times New Roman" w:cs="Times New Roman"/>
                <w:sz w:val="20"/>
                <w:szCs w:val="20"/>
                <w:lang w:bidi="en-US"/>
              </w:rPr>
              <w:t>Упознати ученике са основним претпоставкама зонских модела метала и диелектрика</w:t>
            </w:r>
          </w:p>
          <w:p w:rsidR="00E978E7" w:rsidRPr="00E978E7" w:rsidRDefault="00E978E7" w:rsidP="00E978E7">
            <w:pPr>
              <w:spacing w:after="0" w:line="240" w:lineRule="auto"/>
              <w:jc w:val="left"/>
              <w:rPr>
                <w:rFonts w:ascii="Times New Roman" w:eastAsia="Calibri" w:hAnsi="Times New Roman" w:cs="Times New Roman"/>
                <w:sz w:val="20"/>
                <w:szCs w:val="20"/>
                <w:lang w:bidi="en-US"/>
              </w:rPr>
            </w:pPr>
            <w:r w:rsidRPr="00E978E7">
              <w:rPr>
                <w:rFonts w:ascii="Times New Roman" w:eastAsia="Calibri" w:hAnsi="Times New Roman" w:cs="Times New Roman"/>
                <w:sz w:val="20"/>
                <w:szCs w:val="20"/>
                <w:lang w:bidi="en-US"/>
              </w:rPr>
              <w:t>Да ученици разумеју основе квантне теорије проводљивости метала</w:t>
            </w:r>
          </w:p>
          <w:p w:rsidR="00E978E7" w:rsidRPr="00E978E7" w:rsidRDefault="00E978E7" w:rsidP="00E978E7">
            <w:pPr>
              <w:spacing w:after="0" w:line="240" w:lineRule="auto"/>
              <w:jc w:val="left"/>
              <w:rPr>
                <w:rFonts w:ascii="Times New Roman" w:eastAsia="Calibri" w:hAnsi="Times New Roman" w:cs="Times New Roman"/>
                <w:sz w:val="20"/>
                <w:szCs w:val="20"/>
                <w:lang w:bidi="en-US"/>
              </w:rPr>
            </w:pPr>
            <w:r w:rsidRPr="00E978E7">
              <w:rPr>
                <w:rFonts w:ascii="Times New Roman" w:eastAsia="Calibri" w:hAnsi="Times New Roman" w:cs="Times New Roman"/>
                <w:sz w:val="20"/>
                <w:szCs w:val="20"/>
                <w:lang w:bidi="en-US"/>
              </w:rPr>
              <w:t>Да ученици разумеју значај суперпроводних материјала</w:t>
            </w:r>
          </w:p>
          <w:p w:rsidR="00E978E7" w:rsidRPr="00E978E7" w:rsidRDefault="00E978E7" w:rsidP="00E978E7">
            <w:pPr>
              <w:spacing w:after="0" w:line="240" w:lineRule="auto"/>
              <w:jc w:val="left"/>
              <w:rPr>
                <w:rFonts w:ascii="Times New Roman" w:eastAsia="Calibri" w:hAnsi="Times New Roman" w:cs="Times New Roman"/>
                <w:sz w:val="20"/>
                <w:szCs w:val="20"/>
                <w:lang w:bidi="en-US"/>
              </w:rPr>
            </w:pPr>
            <w:r w:rsidRPr="00E978E7">
              <w:rPr>
                <w:rFonts w:ascii="Times New Roman" w:eastAsia="Calibri" w:hAnsi="Times New Roman" w:cs="Times New Roman"/>
                <w:sz w:val="20"/>
                <w:szCs w:val="20"/>
                <w:lang w:bidi="en-US"/>
              </w:rPr>
              <w:t>Да ученици разумеју основе полупроводничких технологија</w:t>
            </w:r>
          </w:p>
          <w:p w:rsidR="00E978E7" w:rsidRPr="00E978E7" w:rsidRDefault="00E978E7" w:rsidP="00E978E7">
            <w:pPr>
              <w:spacing w:after="0" w:line="240" w:lineRule="auto"/>
              <w:jc w:val="left"/>
              <w:rPr>
                <w:rFonts w:ascii="Times New Roman" w:eastAsia="Calibri" w:hAnsi="Times New Roman" w:cs="Times New Roman"/>
                <w:sz w:val="20"/>
                <w:szCs w:val="20"/>
                <w:lang w:bidi="en-US"/>
              </w:rPr>
            </w:pPr>
            <w:r w:rsidRPr="00E978E7">
              <w:rPr>
                <w:rFonts w:ascii="Times New Roman" w:eastAsia="Calibri" w:hAnsi="Times New Roman" w:cs="Times New Roman"/>
                <w:sz w:val="20"/>
                <w:szCs w:val="20"/>
                <w:lang w:bidi="en-US"/>
              </w:rPr>
              <w:t>Да ученици разумеју принцип функционисања p- n споја</w:t>
            </w:r>
          </w:p>
          <w:p w:rsidR="00E978E7" w:rsidRPr="00E978E7" w:rsidRDefault="00E978E7" w:rsidP="00E978E7">
            <w:pPr>
              <w:spacing w:after="0" w:line="240" w:lineRule="auto"/>
              <w:jc w:val="left"/>
              <w:rPr>
                <w:rFonts w:ascii="Times New Roman" w:eastAsia="Calibri" w:hAnsi="Times New Roman" w:cs="Times New Roman"/>
                <w:sz w:val="20"/>
                <w:szCs w:val="20"/>
                <w:lang w:bidi="en-US"/>
              </w:rPr>
            </w:pPr>
            <w:r w:rsidRPr="00E978E7">
              <w:rPr>
                <w:rFonts w:ascii="Times New Roman" w:eastAsia="Calibri" w:hAnsi="Times New Roman" w:cs="Times New Roman"/>
                <w:sz w:val="20"/>
                <w:szCs w:val="20"/>
                <w:lang w:bidi="en-US"/>
              </w:rPr>
              <w:lastRenderedPageBreak/>
              <w:t>Да ученици разумеју принцип функционисања полупроводничке диоде и знају могуће примене</w:t>
            </w:r>
          </w:p>
          <w:p w:rsidR="00E978E7" w:rsidRPr="00E978E7" w:rsidRDefault="00E978E7" w:rsidP="00E978E7">
            <w:pPr>
              <w:spacing w:after="0" w:line="240" w:lineRule="auto"/>
              <w:jc w:val="left"/>
              <w:rPr>
                <w:rFonts w:ascii="Times New Roman" w:eastAsia="Calibri" w:hAnsi="Times New Roman" w:cs="Times New Roman"/>
                <w:sz w:val="20"/>
                <w:szCs w:val="20"/>
                <w:lang w:bidi="en-US"/>
              </w:rPr>
            </w:pPr>
            <w:r w:rsidRPr="00E978E7">
              <w:rPr>
                <w:rFonts w:ascii="Times New Roman" w:eastAsia="Calibri" w:hAnsi="Times New Roman" w:cs="Times New Roman"/>
                <w:sz w:val="20"/>
                <w:szCs w:val="20"/>
                <w:lang w:bidi="en-US"/>
              </w:rPr>
              <w:t>Да ученици разумеју принцип функционисања биполарног транзистора</w:t>
            </w:r>
          </w:p>
          <w:p w:rsidR="00E978E7" w:rsidRPr="00E978E7" w:rsidRDefault="00E978E7" w:rsidP="00E978E7">
            <w:pPr>
              <w:spacing w:after="0" w:line="240" w:lineRule="auto"/>
              <w:jc w:val="left"/>
              <w:rPr>
                <w:rFonts w:ascii="Times New Roman" w:eastAsia="Calibri" w:hAnsi="Times New Roman" w:cs="Times New Roman"/>
                <w:sz w:val="20"/>
                <w:szCs w:val="20"/>
                <w:lang w:val="sr-Cyrl-CS" w:bidi="en-US"/>
              </w:rPr>
            </w:pPr>
            <w:r w:rsidRPr="00E978E7">
              <w:rPr>
                <w:rFonts w:ascii="Times New Roman" w:eastAsia="Calibri" w:hAnsi="Times New Roman" w:cs="Times New Roman"/>
                <w:sz w:val="20"/>
                <w:szCs w:val="20"/>
                <w:lang w:bidi="en-US"/>
              </w:rPr>
              <w:t>Да ученици практично примене знање из области физика чврстог стања и сниме струјно-напонску карактеристику диоде</w:t>
            </w:r>
          </w:p>
        </w:tc>
        <w:tc>
          <w:tcPr>
            <w:tcW w:w="1572" w:type="dxa"/>
            <w:shd w:val="clear" w:color="auto" w:fill="auto"/>
          </w:tcPr>
          <w:p w:rsidR="00E978E7" w:rsidRPr="00E978E7" w:rsidRDefault="00E978E7" w:rsidP="00E978E7">
            <w:pPr>
              <w:spacing w:after="0" w:line="240" w:lineRule="auto"/>
              <w:jc w:val="left"/>
              <w:rPr>
                <w:rFonts w:ascii="Times New Roman" w:eastAsia="Calibri" w:hAnsi="Times New Roman" w:cs="Times New Roman"/>
                <w:sz w:val="20"/>
                <w:szCs w:val="20"/>
                <w:lang w:val="sr-Cyrl-CS" w:bidi="en-US"/>
              </w:rPr>
            </w:pPr>
            <w:r w:rsidRPr="00E978E7">
              <w:rPr>
                <w:rFonts w:ascii="Times New Roman" w:eastAsia="Calibri" w:hAnsi="Times New Roman" w:cs="Times New Roman"/>
                <w:sz w:val="20"/>
                <w:szCs w:val="20"/>
                <w:lang w:val="en-US" w:bidi="en-US"/>
              </w:rPr>
              <w:lastRenderedPageBreak/>
              <w:t>Фронтални</w:t>
            </w:r>
            <w:r w:rsidRPr="00E978E7">
              <w:rPr>
                <w:rFonts w:ascii="Times New Roman" w:eastAsia="Calibri" w:hAnsi="Times New Roman" w:cs="Times New Roman"/>
                <w:sz w:val="20"/>
                <w:szCs w:val="20"/>
                <w:lang w:bidi="en-US"/>
              </w:rPr>
              <w:t>м,</w:t>
            </w:r>
            <w:r w:rsidRPr="00E978E7">
              <w:rPr>
                <w:rFonts w:ascii="Times New Roman" w:eastAsia="Calibri" w:hAnsi="Times New Roman" w:cs="Times New Roman"/>
                <w:sz w:val="20"/>
                <w:szCs w:val="20"/>
                <w:lang w:val="en-US" w:bidi="en-US"/>
              </w:rPr>
              <w:t xml:space="preserve"> индивидуални</w:t>
            </w:r>
            <w:r w:rsidRPr="00E978E7">
              <w:rPr>
                <w:rFonts w:ascii="Times New Roman" w:eastAsia="Calibri" w:hAnsi="Times New Roman" w:cs="Times New Roman"/>
                <w:sz w:val="20"/>
                <w:szCs w:val="20"/>
                <w:lang w:bidi="en-US"/>
              </w:rPr>
              <w:t>м</w:t>
            </w:r>
            <w:r w:rsidRPr="00E978E7">
              <w:rPr>
                <w:rFonts w:ascii="Times New Roman" w:eastAsia="Calibri" w:hAnsi="Times New Roman" w:cs="Times New Roman"/>
                <w:sz w:val="20"/>
                <w:szCs w:val="20"/>
                <w:lang w:val="en-US" w:bidi="en-US"/>
              </w:rPr>
              <w:t xml:space="preserve"> </w:t>
            </w:r>
            <w:r w:rsidRPr="00E978E7">
              <w:rPr>
                <w:rFonts w:ascii="Times New Roman" w:eastAsia="Calibri" w:hAnsi="Times New Roman" w:cs="Times New Roman"/>
                <w:sz w:val="20"/>
                <w:szCs w:val="20"/>
                <w:lang w:bidi="en-US"/>
              </w:rPr>
              <w:t>и групним, користећи д</w:t>
            </w:r>
            <w:r w:rsidRPr="00E978E7">
              <w:rPr>
                <w:rFonts w:ascii="Times New Roman" w:eastAsia="Calibri" w:hAnsi="Times New Roman" w:cs="Times New Roman"/>
                <w:sz w:val="20"/>
                <w:szCs w:val="20"/>
                <w:lang w:val="en-US" w:bidi="en-US"/>
              </w:rPr>
              <w:t>ијалошк</w:t>
            </w:r>
            <w:r w:rsidRPr="00E978E7">
              <w:rPr>
                <w:rFonts w:ascii="Times New Roman" w:eastAsia="Calibri" w:hAnsi="Times New Roman" w:cs="Times New Roman"/>
                <w:sz w:val="20"/>
                <w:szCs w:val="20"/>
                <w:lang w:bidi="en-US"/>
              </w:rPr>
              <w:t>у,</w:t>
            </w:r>
            <w:r w:rsidRPr="00E978E7">
              <w:rPr>
                <w:rFonts w:ascii="Times New Roman" w:eastAsia="Calibri" w:hAnsi="Times New Roman" w:cs="Times New Roman"/>
                <w:sz w:val="20"/>
                <w:szCs w:val="20"/>
                <w:lang w:val="en-US" w:bidi="en-US"/>
              </w:rPr>
              <w:t xml:space="preserve"> монолошк</w:t>
            </w:r>
            <w:r w:rsidRPr="00E978E7">
              <w:rPr>
                <w:rFonts w:ascii="Times New Roman" w:eastAsia="Calibri" w:hAnsi="Times New Roman" w:cs="Times New Roman"/>
                <w:sz w:val="20"/>
                <w:szCs w:val="20"/>
                <w:lang w:bidi="en-US"/>
              </w:rPr>
              <w:t>у методу,</w:t>
            </w:r>
            <w:r w:rsidRPr="00E978E7">
              <w:rPr>
                <w:rFonts w:ascii="Times New Roman" w:eastAsia="Calibri" w:hAnsi="Times New Roman" w:cs="Times New Roman"/>
                <w:sz w:val="20"/>
                <w:szCs w:val="20"/>
                <w:lang w:val="en-US" w:bidi="en-US"/>
              </w:rPr>
              <w:t xml:space="preserve"> рад на тексту</w:t>
            </w:r>
            <w:r w:rsidRPr="00E978E7">
              <w:rPr>
                <w:rFonts w:ascii="Times New Roman" w:eastAsia="Calibri" w:hAnsi="Times New Roman" w:cs="Times New Roman"/>
                <w:sz w:val="20"/>
                <w:szCs w:val="20"/>
                <w:lang w:bidi="en-US"/>
              </w:rPr>
              <w:t xml:space="preserve">алним и сликовним као и симулационим и практичним садржајима </w:t>
            </w:r>
            <w:r w:rsidRPr="00E978E7">
              <w:rPr>
                <w:rFonts w:ascii="Times New Roman" w:eastAsia="Times New Roman" w:hAnsi="Times New Roman" w:cs="Times New Roman"/>
                <w:sz w:val="20"/>
                <w:szCs w:val="20"/>
                <w:lang w:val="sr-Cyrl-CS" w:bidi="en-US"/>
              </w:rPr>
              <w:t>Решавањем и конструкцијом проблемских ситуација</w:t>
            </w:r>
          </w:p>
        </w:tc>
        <w:tc>
          <w:tcPr>
            <w:tcW w:w="2748" w:type="dxa"/>
          </w:tcPr>
          <w:p w:rsidR="00E978E7" w:rsidRPr="00E978E7" w:rsidRDefault="00E978E7" w:rsidP="00E978E7">
            <w:pPr>
              <w:spacing w:after="0" w:line="240" w:lineRule="auto"/>
              <w:jc w:val="left"/>
              <w:rPr>
                <w:rFonts w:ascii="Times New Roman" w:eastAsia="Calibri" w:hAnsi="Times New Roman" w:cs="Times New Roman"/>
                <w:b/>
                <w:sz w:val="20"/>
                <w:szCs w:val="20"/>
                <w:lang w:val="en-US" w:bidi="en-US"/>
              </w:rPr>
            </w:pPr>
            <w:r w:rsidRPr="00E978E7">
              <w:rPr>
                <w:rFonts w:ascii="Times New Roman" w:eastAsia="Calibri" w:hAnsi="Times New Roman" w:cs="Times New Roman"/>
                <w:sz w:val="20"/>
                <w:szCs w:val="20"/>
                <w:lang w:val="en-US" w:bidi="en-US"/>
              </w:rPr>
              <w:t>Користи уџбеник и друге понуђене текстуалне</w:t>
            </w:r>
            <w:r w:rsidRPr="00E978E7">
              <w:rPr>
                <w:rFonts w:ascii="Times New Roman" w:eastAsia="Calibri" w:hAnsi="Times New Roman" w:cs="Times New Roman"/>
                <w:sz w:val="20"/>
                <w:szCs w:val="20"/>
                <w:lang w:bidi="en-US"/>
              </w:rPr>
              <w:t>, сликовне и симулационе и практичне</w:t>
            </w:r>
            <w:r w:rsidRPr="00E978E7">
              <w:rPr>
                <w:rFonts w:ascii="Times New Roman" w:eastAsia="Calibri" w:hAnsi="Times New Roman" w:cs="Times New Roman"/>
                <w:sz w:val="20"/>
                <w:szCs w:val="20"/>
                <w:lang w:val="en-US" w:bidi="en-US"/>
              </w:rPr>
              <w:t xml:space="preserve"> садржаје. </w:t>
            </w:r>
            <w:r w:rsidRPr="00E978E7">
              <w:rPr>
                <w:rFonts w:ascii="Times New Roman" w:eastAsia="Calibri" w:hAnsi="Times New Roman" w:cs="Times New Roman"/>
                <w:sz w:val="20"/>
                <w:szCs w:val="20"/>
                <w:lang w:bidi="en-US"/>
              </w:rPr>
              <w:t>Анализира параметре у</w:t>
            </w:r>
            <w:r w:rsidRPr="00E978E7">
              <w:rPr>
                <w:rFonts w:ascii="Times New Roman" w:eastAsia="Calibri" w:hAnsi="Times New Roman" w:cs="Times New Roman"/>
                <w:sz w:val="20"/>
                <w:szCs w:val="20"/>
                <w:lang w:val="en-US" w:bidi="en-US"/>
              </w:rPr>
              <w:t xml:space="preserve"> задатим проблемима текстуалним, сликовним</w:t>
            </w:r>
            <w:r w:rsidRPr="00E978E7">
              <w:rPr>
                <w:rFonts w:ascii="Times New Roman" w:eastAsia="Calibri" w:hAnsi="Times New Roman" w:cs="Times New Roman"/>
                <w:sz w:val="20"/>
                <w:szCs w:val="20"/>
                <w:lang w:bidi="en-US"/>
              </w:rPr>
              <w:t>,</w:t>
            </w:r>
            <w:r w:rsidRPr="00E978E7">
              <w:rPr>
                <w:rFonts w:ascii="Times New Roman" w:eastAsia="Calibri" w:hAnsi="Times New Roman" w:cs="Times New Roman"/>
                <w:sz w:val="20"/>
                <w:szCs w:val="20"/>
                <w:lang w:val="en-US" w:bidi="en-US"/>
              </w:rPr>
              <w:t xml:space="preserve"> практичним </w:t>
            </w:r>
            <w:r w:rsidRPr="00E978E7">
              <w:rPr>
                <w:rFonts w:ascii="Times New Roman" w:eastAsia="Calibri" w:hAnsi="Times New Roman" w:cs="Times New Roman"/>
                <w:sz w:val="20"/>
                <w:szCs w:val="20"/>
                <w:lang w:bidi="en-US"/>
              </w:rPr>
              <w:t xml:space="preserve">и симулационим </w:t>
            </w:r>
            <w:r w:rsidRPr="00E978E7">
              <w:rPr>
                <w:rFonts w:ascii="Times New Roman" w:eastAsia="Calibri" w:hAnsi="Times New Roman" w:cs="Times New Roman"/>
                <w:sz w:val="20"/>
                <w:szCs w:val="20"/>
                <w:lang w:val="en-US" w:bidi="en-US"/>
              </w:rPr>
              <w:t xml:space="preserve">и </w:t>
            </w:r>
            <w:r w:rsidRPr="00E978E7">
              <w:rPr>
                <w:rFonts w:ascii="Times New Roman" w:eastAsia="Calibri" w:hAnsi="Times New Roman" w:cs="Times New Roman"/>
                <w:sz w:val="20"/>
                <w:szCs w:val="20"/>
                <w:lang w:bidi="en-US"/>
              </w:rPr>
              <w:t xml:space="preserve">разуме их успоставља везе међу њима и на основу тога </w:t>
            </w:r>
            <w:r w:rsidRPr="00E978E7">
              <w:rPr>
                <w:rFonts w:ascii="Times New Roman" w:eastAsia="Calibri" w:hAnsi="Times New Roman" w:cs="Times New Roman"/>
                <w:sz w:val="20"/>
                <w:szCs w:val="20"/>
                <w:lang w:val="en-US" w:bidi="en-US"/>
              </w:rPr>
              <w:t>решава проблеме.</w:t>
            </w:r>
            <w:r w:rsidRPr="00E978E7">
              <w:rPr>
                <w:rFonts w:ascii="Times New Roman" w:eastAsia="Calibri" w:hAnsi="Times New Roman" w:cs="Times New Roman"/>
                <w:sz w:val="20"/>
                <w:szCs w:val="20"/>
                <w:lang w:bidi="en-US"/>
              </w:rPr>
              <w:t xml:space="preserve"> Унапређује схватање проблемских ситуација в</w:t>
            </w:r>
            <w:r w:rsidRPr="00E978E7">
              <w:rPr>
                <w:rFonts w:ascii="Times New Roman" w:eastAsia="Calibri" w:hAnsi="Times New Roman" w:cs="Times New Roman"/>
                <w:sz w:val="20"/>
                <w:szCs w:val="20"/>
                <w:lang w:val="en-US" w:bidi="en-US"/>
              </w:rPr>
              <w:t>арира</w:t>
            </w:r>
            <w:r w:rsidRPr="00E978E7">
              <w:rPr>
                <w:rFonts w:ascii="Times New Roman" w:eastAsia="Calibri" w:hAnsi="Times New Roman" w:cs="Times New Roman"/>
                <w:sz w:val="20"/>
                <w:szCs w:val="20"/>
                <w:lang w:bidi="en-US"/>
              </w:rPr>
              <w:t>њем</w:t>
            </w:r>
            <w:r w:rsidRPr="00E978E7">
              <w:rPr>
                <w:rFonts w:ascii="Times New Roman" w:eastAsia="Calibri" w:hAnsi="Times New Roman" w:cs="Times New Roman"/>
                <w:sz w:val="20"/>
                <w:szCs w:val="20"/>
                <w:lang w:val="en-US" w:bidi="en-US"/>
              </w:rPr>
              <w:t xml:space="preserve"> услова у проблемима и ствара нове</w:t>
            </w:r>
            <w:r w:rsidRPr="00E978E7">
              <w:rPr>
                <w:rFonts w:ascii="Times New Roman" w:eastAsia="Calibri" w:hAnsi="Times New Roman" w:cs="Times New Roman"/>
                <w:sz w:val="20"/>
                <w:szCs w:val="20"/>
                <w:lang w:bidi="en-US"/>
              </w:rPr>
              <w:t xml:space="preserve"> проблемске ситуације</w:t>
            </w:r>
            <w:r w:rsidRPr="00E978E7">
              <w:rPr>
                <w:rFonts w:ascii="Times New Roman" w:eastAsia="Calibri" w:hAnsi="Times New Roman" w:cs="Times New Roman"/>
                <w:sz w:val="20"/>
                <w:szCs w:val="20"/>
                <w:lang w:val="en-US" w:bidi="en-US"/>
              </w:rPr>
              <w:t>.  Користи научене појмове за одређивање врсте појава у природи, затим за примену одговарајућих релација за</w:t>
            </w:r>
            <w:r w:rsidRPr="00E978E7">
              <w:rPr>
                <w:rFonts w:ascii="Times New Roman" w:eastAsia="Calibri" w:hAnsi="Times New Roman" w:cs="Times New Roman"/>
                <w:sz w:val="20"/>
                <w:szCs w:val="20"/>
                <w:lang w:val="sr-Cyrl-CS" w:bidi="en-US"/>
              </w:rPr>
              <w:t>добијање тражених величина.</w:t>
            </w:r>
          </w:p>
          <w:p w:rsidR="00E978E7" w:rsidRPr="00E978E7" w:rsidRDefault="00E978E7" w:rsidP="00E978E7">
            <w:pPr>
              <w:spacing w:after="0" w:line="240" w:lineRule="auto"/>
              <w:jc w:val="left"/>
              <w:rPr>
                <w:rFonts w:ascii="Times New Roman" w:eastAsia="Calibri" w:hAnsi="Times New Roman" w:cs="Times New Roman"/>
                <w:sz w:val="20"/>
                <w:szCs w:val="20"/>
                <w:lang w:bidi="en-US"/>
              </w:rPr>
            </w:pPr>
          </w:p>
        </w:tc>
        <w:tc>
          <w:tcPr>
            <w:tcW w:w="1980" w:type="dxa"/>
            <w:shd w:val="clear" w:color="auto" w:fill="auto"/>
          </w:tcPr>
          <w:p w:rsidR="00E978E7" w:rsidRPr="00E978E7" w:rsidRDefault="00E978E7" w:rsidP="00E978E7">
            <w:pPr>
              <w:spacing w:after="0" w:line="240" w:lineRule="auto"/>
              <w:jc w:val="left"/>
              <w:rPr>
                <w:rFonts w:ascii="Times New Roman" w:eastAsia="Calibri" w:hAnsi="Times New Roman" w:cs="Times New Roman"/>
                <w:sz w:val="20"/>
                <w:szCs w:val="20"/>
                <w:lang w:bidi="en-US"/>
              </w:rPr>
            </w:pPr>
            <w:r w:rsidRPr="00E978E7">
              <w:rPr>
                <w:rFonts w:ascii="Times New Roman" w:eastAsia="Calibri" w:hAnsi="Times New Roman" w:cs="Times New Roman"/>
                <w:b/>
                <w:sz w:val="20"/>
                <w:szCs w:val="20"/>
                <w:lang w:bidi="en-US"/>
              </w:rPr>
              <w:t>Физика</w:t>
            </w:r>
            <w:r w:rsidRPr="00E978E7">
              <w:rPr>
                <w:rFonts w:ascii="Times New Roman" w:eastAsia="Calibri" w:hAnsi="Times New Roman" w:cs="Times New Roman"/>
                <w:sz w:val="20"/>
                <w:szCs w:val="20"/>
                <w:lang w:bidi="en-US"/>
              </w:rPr>
              <w:t xml:space="preserve"> за први и други разред енергије, системи великог броја честица, проводљивост</w:t>
            </w:r>
          </w:p>
          <w:p w:rsidR="00E978E7" w:rsidRPr="00E978E7" w:rsidRDefault="00E978E7" w:rsidP="00E978E7">
            <w:pPr>
              <w:spacing w:after="0" w:line="240" w:lineRule="auto"/>
              <w:jc w:val="left"/>
              <w:rPr>
                <w:rFonts w:ascii="Times New Roman" w:eastAsia="Calibri" w:hAnsi="Times New Roman" w:cs="Times New Roman"/>
                <w:sz w:val="20"/>
                <w:szCs w:val="20"/>
                <w:lang w:bidi="en-US"/>
              </w:rPr>
            </w:pPr>
          </w:p>
        </w:tc>
        <w:tc>
          <w:tcPr>
            <w:tcW w:w="1140" w:type="dxa"/>
            <w:shd w:val="clear" w:color="auto" w:fill="auto"/>
          </w:tcPr>
          <w:p w:rsidR="00E978E7" w:rsidRPr="00E978E7" w:rsidRDefault="00E978E7" w:rsidP="00E978E7">
            <w:pPr>
              <w:spacing w:after="0" w:line="360" w:lineRule="auto"/>
              <w:jc w:val="both"/>
              <w:rPr>
                <w:rFonts w:ascii="Times New Roman" w:eastAsia="Calibri" w:hAnsi="Times New Roman" w:cs="Times New Roman"/>
                <w:sz w:val="20"/>
                <w:szCs w:val="20"/>
                <w:lang w:bidi="en-US"/>
              </w:rPr>
            </w:pPr>
            <w:r w:rsidRPr="00E978E7">
              <w:rPr>
                <w:rFonts w:ascii="Times New Roman" w:eastAsia="Calibri" w:hAnsi="Times New Roman" w:cs="Times New Roman"/>
                <w:sz w:val="18"/>
                <w:szCs w:val="18"/>
                <w:lang w:val="en-US" w:bidi="en-US"/>
              </w:rPr>
              <w:t>2.ФИ.3.5.3.</w:t>
            </w:r>
          </w:p>
        </w:tc>
        <w:tc>
          <w:tcPr>
            <w:tcW w:w="2735" w:type="dxa"/>
          </w:tcPr>
          <w:p w:rsidR="00E978E7" w:rsidRPr="00E978E7" w:rsidRDefault="00E978E7" w:rsidP="00E978E7">
            <w:pPr>
              <w:spacing w:after="0" w:line="240" w:lineRule="auto"/>
              <w:jc w:val="left"/>
              <w:rPr>
                <w:rFonts w:ascii="Times New Roman" w:eastAsia="Calibri" w:hAnsi="Times New Roman" w:cs="Times New Roman"/>
                <w:sz w:val="20"/>
                <w:szCs w:val="20"/>
                <w:lang w:val="en-US" w:bidi="en-US"/>
              </w:rPr>
            </w:pPr>
            <w:r w:rsidRPr="00E978E7">
              <w:rPr>
                <w:rFonts w:ascii="Times New Roman" w:eastAsia="Calibri" w:hAnsi="Times New Roman" w:cs="Times New Roman"/>
                <w:sz w:val="20"/>
                <w:szCs w:val="20"/>
                <w:lang w:val="en-US" w:bidi="en-US"/>
              </w:rPr>
              <w:t>– на основу зонске теорије кристала закључује о њиховој проводљивости;</w:t>
            </w:r>
          </w:p>
          <w:p w:rsidR="00E978E7" w:rsidRPr="00E978E7" w:rsidRDefault="00E978E7" w:rsidP="00E978E7">
            <w:pPr>
              <w:spacing w:after="0" w:line="240" w:lineRule="auto"/>
              <w:jc w:val="left"/>
              <w:rPr>
                <w:rFonts w:ascii="Times New Roman" w:eastAsia="Calibri" w:hAnsi="Times New Roman" w:cs="Times New Roman"/>
                <w:sz w:val="20"/>
                <w:szCs w:val="20"/>
                <w:lang w:val="en-US" w:bidi="en-US"/>
              </w:rPr>
            </w:pPr>
            <w:r w:rsidRPr="00E978E7">
              <w:rPr>
                <w:rFonts w:ascii="Times New Roman" w:eastAsia="Calibri" w:hAnsi="Times New Roman" w:cs="Times New Roman"/>
                <w:sz w:val="20"/>
                <w:szCs w:val="20"/>
                <w:lang w:val="en-US" w:bidi="en-US"/>
              </w:rPr>
              <w:t xml:space="preserve"> – познаје услове настанка и примену суперпроводљивости; </w:t>
            </w:r>
          </w:p>
          <w:p w:rsidR="00E978E7" w:rsidRPr="00E978E7" w:rsidRDefault="00E978E7" w:rsidP="00E978E7">
            <w:pPr>
              <w:spacing w:after="0" w:line="240" w:lineRule="auto"/>
              <w:jc w:val="left"/>
              <w:rPr>
                <w:rFonts w:ascii="Times New Roman" w:eastAsia="Calibri" w:hAnsi="Times New Roman" w:cs="Times New Roman"/>
                <w:sz w:val="20"/>
                <w:szCs w:val="20"/>
                <w:lang w:bidi="en-US"/>
              </w:rPr>
            </w:pPr>
            <w:r w:rsidRPr="00E978E7">
              <w:rPr>
                <w:rFonts w:ascii="Times New Roman" w:eastAsia="Calibri" w:hAnsi="Times New Roman" w:cs="Times New Roman"/>
                <w:sz w:val="20"/>
                <w:szCs w:val="20"/>
                <w:lang w:val="en-US" w:bidi="en-US"/>
              </w:rPr>
              <w:t>– описује својства сопствених и примесних полупроводника и познаје њихову примену (исправљачи, галваномагнетни и термоелектрични ефекти,...);</w:t>
            </w:r>
          </w:p>
        </w:tc>
      </w:tr>
      <w:tr w:rsidR="00E978E7" w:rsidRPr="00E978E7" w:rsidTr="000B31E3">
        <w:trPr>
          <w:jc w:val="center"/>
        </w:trPr>
        <w:tc>
          <w:tcPr>
            <w:tcW w:w="2340" w:type="dxa"/>
            <w:shd w:val="clear" w:color="auto" w:fill="auto"/>
            <w:vAlign w:val="center"/>
          </w:tcPr>
          <w:p w:rsidR="00E978E7" w:rsidRPr="00E978E7" w:rsidRDefault="00E978E7" w:rsidP="00E978E7">
            <w:pPr>
              <w:spacing w:after="0" w:line="240" w:lineRule="auto"/>
              <w:jc w:val="left"/>
              <w:rPr>
                <w:rFonts w:ascii="Times New Roman" w:eastAsia="Calibri" w:hAnsi="Times New Roman" w:cs="Times New Roman"/>
                <w:sz w:val="20"/>
                <w:szCs w:val="20"/>
                <w:lang w:val="en-US" w:bidi="en-US"/>
              </w:rPr>
            </w:pPr>
            <w:r w:rsidRPr="00E978E7">
              <w:rPr>
                <w:rFonts w:ascii="Times New Roman" w:eastAsia="Calibri" w:hAnsi="Times New Roman" w:cs="Times New Roman"/>
                <w:sz w:val="20"/>
                <w:szCs w:val="20"/>
                <w:lang w:val="en-US" w:bidi="en-US"/>
              </w:rPr>
              <w:t xml:space="preserve">ИНДУКОВАНО ЗРАЧЕЊЕ И ЛАСЕРИ Квантни прелази. Принцип рада ласера. Примене ласера. Лабораторијска вежба </w:t>
            </w:r>
          </w:p>
          <w:p w:rsidR="00E978E7" w:rsidRPr="00E978E7" w:rsidRDefault="00E978E7" w:rsidP="00E978E7">
            <w:pPr>
              <w:spacing w:after="0" w:line="240" w:lineRule="auto"/>
              <w:jc w:val="left"/>
              <w:rPr>
                <w:rFonts w:ascii="Times New Roman" w:eastAsia="Calibri" w:hAnsi="Times New Roman" w:cs="Times New Roman"/>
                <w:sz w:val="20"/>
                <w:szCs w:val="20"/>
                <w:lang w:val="en-US" w:bidi="en-US"/>
              </w:rPr>
            </w:pPr>
            <w:r w:rsidRPr="00E978E7">
              <w:rPr>
                <w:rFonts w:ascii="Times New Roman" w:eastAsia="Calibri" w:hAnsi="Times New Roman" w:cs="Times New Roman"/>
                <w:sz w:val="20"/>
                <w:szCs w:val="20"/>
                <w:lang w:val="en-US" w:bidi="en-US"/>
              </w:rPr>
              <w:t>5. Одређивање угаоне дивергенције ласерског снопа.</w:t>
            </w:r>
          </w:p>
        </w:tc>
        <w:tc>
          <w:tcPr>
            <w:tcW w:w="2425" w:type="dxa"/>
            <w:shd w:val="clear" w:color="auto" w:fill="auto"/>
          </w:tcPr>
          <w:p w:rsidR="00E978E7" w:rsidRPr="00E978E7" w:rsidRDefault="00E978E7" w:rsidP="00E978E7">
            <w:pPr>
              <w:spacing w:after="0" w:line="240" w:lineRule="auto"/>
              <w:jc w:val="left"/>
              <w:rPr>
                <w:rFonts w:ascii="Times New Roman" w:eastAsia="Calibri" w:hAnsi="Times New Roman" w:cs="Times New Roman"/>
                <w:sz w:val="20"/>
                <w:szCs w:val="20"/>
                <w:lang w:bidi="en-US"/>
              </w:rPr>
            </w:pPr>
            <w:r w:rsidRPr="00E978E7">
              <w:rPr>
                <w:rFonts w:ascii="Times New Roman" w:eastAsia="Calibri" w:hAnsi="Times New Roman" w:cs="Times New Roman"/>
                <w:sz w:val="20"/>
                <w:szCs w:val="20"/>
                <w:lang w:bidi="en-US"/>
              </w:rPr>
              <w:t>Да ученици разумеју принципе који доводе до спонтане и стимулисане емисије</w:t>
            </w:r>
          </w:p>
          <w:p w:rsidR="00E978E7" w:rsidRPr="00E978E7" w:rsidRDefault="00E978E7" w:rsidP="00E978E7">
            <w:pPr>
              <w:spacing w:after="0" w:line="240" w:lineRule="auto"/>
              <w:jc w:val="left"/>
              <w:rPr>
                <w:rFonts w:ascii="Times New Roman" w:eastAsia="Calibri" w:hAnsi="Times New Roman" w:cs="Times New Roman"/>
                <w:sz w:val="20"/>
                <w:szCs w:val="20"/>
                <w:lang w:bidi="en-US"/>
              </w:rPr>
            </w:pPr>
            <w:r w:rsidRPr="00E978E7">
              <w:rPr>
                <w:rFonts w:ascii="Times New Roman" w:eastAsia="Calibri" w:hAnsi="Times New Roman" w:cs="Times New Roman"/>
                <w:sz w:val="20"/>
                <w:szCs w:val="20"/>
                <w:lang w:bidi="en-US"/>
              </w:rPr>
              <w:t>Да ученици разумеју принцип рада ласера</w:t>
            </w:r>
          </w:p>
          <w:p w:rsidR="00E978E7" w:rsidRPr="00E978E7" w:rsidRDefault="00E978E7" w:rsidP="00E978E7">
            <w:pPr>
              <w:spacing w:after="0" w:line="240" w:lineRule="auto"/>
              <w:jc w:val="left"/>
              <w:rPr>
                <w:rFonts w:ascii="Times New Roman" w:eastAsia="Calibri" w:hAnsi="Times New Roman" w:cs="Times New Roman"/>
                <w:sz w:val="20"/>
                <w:szCs w:val="20"/>
                <w:lang w:bidi="en-US"/>
              </w:rPr>
            </w:pPr>
            <w:r w:rsidRPr="00E978E7">
              <w:rPr>
                <w:rFonts w:ascii="Times New Roman" w:eastAsia="Calibri" w:hAnsi="Times New Roman" w:cs="Times New Roman"/>
                <w:sz w:val="20"/>
                <w:szCs w:val="20"/>
                <w:lang w:bidi="en-US"/>
              </w:rPr>
              <w:t>Да ученици знају врсте ласера и принципе поделе ласера по врстама</w:t>
            </w:r>
          </w:p>
          <w:p w:rsidR="00E978E7" w:rsidRPr="00E978E7" w:rsidRDefault="00E978E7" w:rsidP="00E978E7">
            <w:pPr>
              <w:spacing w:after="0" w:line="240" w:lineRule="auto"/>
              <w:jc w:val="left"/>
              <w:rPr>
                <w:rFonts w:ascii="Times New Roman" w:eastAsia="Calibri" w:hAnsi="Times New Roman" w:cs="Times New Roman"/>
                <w:sz w:val="20"/>
                <w:szCs w:val="20"/>
                <w:lang w:bidi="en-US"/>
              </w:rPr>
            </w:pPr>
            <w:r w:rsidRPr="00E978E7">
              <w:rPr>
                <w:rFonts w:ascii="Times New Roman" w:eastAsia="Calibri" w:hAnsi="Times New Roman" w:cs="Times New Roman"/>
                <w:sz w:val="20"/>
                <w:szCs w:val="20"/>
                <w:lang w:bidi="en-US"/>
              </w:rPr>
              <w:t>Да ученици знају могуће примене ласера и принципе на којима се заснива холографија</w:t>
            </w:r>
          </w:p>
          <w:p w:rsidR="00E978E7" w:rsidRPr="00E978E7" w:rsidRDefault="00E978E7" w:rsidP="00E978E7">
            <w:pPr>
              <w:spacing w:after="0" w:line="240" w:lineRule="auto"/>
              <w:jc w:val="left"/>
              <w:rPr>
                <w:rFonts w:ascii="Times New Roman" w:eastAsia="Calibri" w:hAnsi="Times New Roman" w:cs="Times New Roman"/>
                <w:sz w:val="20"/>
                <w:szCs w:val="20"/>
                <w:lang w:bidi="en-US"/>
              </w:rPr>
            </w:pPr>
            <w:r w:rsidRPr="00E978E7">
              <w:rPr>
                <w:rFonts w:ascii="Times New Roman" w:eastAsia="Calibri" w:hAnsi="Times New Roman" w:cs="Times New Roman"/>
                <w:sz w:val="20"/>
                <w:szCs w:val="20"/>
                <w:lang w:bidi="en-US"/>
              </w:rPr>
              <w:t>Да ученици практично примене знање из области физике ласера</w:t>
            </w:r>
          </w:p>
          <w:p w:rsidR="00E978E7" w:rsidRPr="00E978E7" w:rsidRDefault="00E978E7" w:rsidP="00E978E7">
            <w:pPr>
              <w:spacing w:after="0" w:line="240" w:lineRule="auto"/>
              <w:jc w:val="left"/>
              <w:rPr>
                <w:rFonts w:ascii="Times New Roman" w:eastAsia="Calibri" w:hAnsi="Times New Roman" w:cs="Times New Roman"/>
                <w:sz w:val="20"/>
                <w:szCs w:val="20"/>
                <w:lang w:val="sr-Cyrl-CS" w:bidi="en-US"/>
              </w:rPr>
            </w:pPr>
          </w:p>
        </w:tc>
        <w:tc>
          <w:tcPr>
            <w:tcW w:w="1572" w:type="dxa"/>
            <w:shd w:val="clear" w:color="auto" w:fill="auto"/>
          </w:tcPr>
          <w:p w:rsidR="00E978E7" w:rsidRPr="00E978E7" w:rsidRDefault="00E978E7" w:rsidP="00E978E7">
            <w:pPr>
              <w:spacing w:after="0" w:line="240" w:lineRule="auto"/>
              <w:jc w:val="left"/>
              <w:rPr>
                <w:rFonts w:ascii="Times New Roman" w:eastAsia="Calibri" w:hAnsi="Times New Roman" w:cs="Times New Roman"/>
                <w:sz w:val="20"/>
                <w:szCs w:val="20"/>
                <w:lang w:val="sr-Cyrl-CS" w:bidi="en-US"/>
              </w:rPr>
            </w:pPr>
            <w:r w:rsidRPr="00E978E7">
              <w:rPr>
                <w:rFonts w:ascii="Times New Roman" w:eastAsia="Calibri" w:hAnsi="Times New Roman" w:cs="Times New Roman"/>
                <w:sz w:val="20"/>
                <w:szCs w:val="20"/>
                <w:lang w:val="en-US" w:bidi="en-US"/>
              </w:rPr>
              <w:t>Фронтални</w:t>
            </w:r>
            <w:r w:rsidRPr="00E978E7">
              <w:rPr>
                <w:rFonts w:ascii="Times New Roman" w:eastAsia="Calibri" w:hAnsi="Times New Roman" w:cs="Times New Roman"/>
                <w:sz w:val="20"/>
                <w:szCs w:val="20"/>
                <w:lang w:bidi="en-US"/>
              </w:rPr>
              <w:t>м,</w:t>
            </w:r>
            <w:r w:rsidRPr="00E978E7">
              <w:rPr>
                <w:rFonts w:ascii="Times New Roman" w:eastAsia="Calibri" w:hAnsi="Times New Roman" w:cs="Times New Roman"/>
                <w:sz w:val="20"/>
                <w:szCs w:val="20"/>
                <w:lang w:val="en-US" w:bidi="en-US"/>
              </w:rPr>
              <w:t xml:space="preserve"> индивидуални</w:t>
            </w:r>
            <w:r w:rsidRPr="00E978E7">
              <w:rPr>
                <w:rFonts w:ascii="Times New Roman" w:eastAsia="Calibri" w:hAnsi="Times New Roman" w:cs="Times New Roman"/>
                <w:sz w:val="20"/>
                <w:szCs w:val="20"/>
                <w:lang w:bidi="en-US"/>
              </w:rPr>
              <w:t>м</w:t>
            </w:r>
            <w:r w:rsidRPr="00E978E7">
              <w:rPr>
                <w:rFonts w:ascii="Times New Roman" w:eastAsia="Calibri" w:hAnsi="Times New Roman" w:cs="Times New Roman"/>
                <w:sz w:val="20"/>
                <w:szCs w:val="20"/>
                <w:lang w:val="en-US" w:bidi="en-US"/>
              </w:rPr>
              <w:t xml:space="preserve"> </w:t>
            </w:r>
            <w:r w:rsidRPr="00E978E7">
              <w:rPr>
                <w:rFonts w:ascii="Times New Roman" w:eastAsia="Calibri" w:hAnsi="Times New Roman" w:cs="Times New Roman"/>
                <w:sz w:val="20"/>
                <w:szCs w:val="20"/>
                <w:lang w:bidi="en-US"/>
              </w:rPr>
              <w:t>и групним, користећи д</w:t>
            </w:r>
            <w:r w:rsidRPr="00E978E7">
              <w:rPr>
                <w:rFonts w:ascii="Times New Roman" w:eastAsia="Calibri" w:hAnsi="Times New Roman" w:cs="Times New Roman"/>
                <w:sz w:val="20"/>
                <w:szCs w:val="20"/>
                <w:lang w:val="en-US" w:bidi="en-US"/>
              </w:rPr>
              <w:t>ијалошк</w:t>
            </w:r>
            <w:r w:rsidRPr="00E978E7">
              <w:rPr>
                <w:rFonts w:ascii="Times New Roman" w:eastAsia="Calibri" w:hAnsi="Times New Roman" w:cs="Times New Roman"/>
                <w:sz w:val="20"/>
                <w:szCs w:val="20"/>
                <w:lang w:bidi="en-US"/>
              </w:rPr>
              <w:t>у,</w:t>
            </w:r>
            <w:r w:rsidRPr="00E978E7">
              <w:rPr>
                <w:rFonts w:ascii="Times New Roman" w:eastAsia="Calibri" w:hAnsi="Times New Roman" w:cs="Times New Roman"/>
                <w:sz w:val="20"/>
                <w:szCs w:val="20"/>
                <w:lang w:val="en-US" w:bidi="en-US"/>
              </w:rPr>
              <w:t xml:space="preserve"> монолошк</w:t>
            </w:r>
            <w:r w:rsidRPr="00E978E7">
              <w:rPr>
                <w:rFonts w:ascii="Times New Roman" w:eastAsia="Calibri" w:hAnsi="Times New Roman" w:cs="Times New Roman"/>
                <w:sz w:val="20"/>
                <w:szCs w:val="20"/>
                <w:lang w:bidi="en-US"/>
              </w:rPr>
              <w:t>у методу,</w:t>
            </w:r>
            <w:r w:rsidRPr="00E978E7">
              <w:rPr>
                <w:rFonts w:ascii="Times New Roman" w:eastAsia="Calibri" w:hAnsi="Times New Roman" w:cs="Times New Roman"/>
                <w:sz w:val="20"/>
                <w:szCs w:val="20"/>
                <w:lang w:val="en-US" w:bidi="en-US"/>
              </w:rPr>
              <w:t xml:space="preserve"> рад на тексту</w:t>
            </w:r>
            <w:r w:rsidRPr="00E978E7">
              <w:rPr>
                <w:rFonts w:ascii="Times New Roman" w:eastAsia="Calibri" w:hAnsi="Times New Roman" w:cs="Times New Roman"/>
                <w:sz w:val="20"/>
                <w:szCs w:val="20"/>
                <w:lang w:bidi="en-US"/>
              </w:rPr>
              <w:t xml:space="preserve">алним и сликовним као и симулационим и практичним садржајима </w:t>
            </w:r>
            <w:r w:rsidRPr="00E978E7">
              <w:rPr>
                <w:rFonts w:ascii="Times New Roman" w:eastAsia="Times New Roman" w:hAnsi="Times New Roman" w:cs="Times New Roman"/>
                <w:sz w:val="20"/>
                <w:szCs w:val="20"/>
                <w:lang w:val="sr-Cyrl-CS" w:bidi="en-US"/>
              </w:rPr>
              <w:t>Решавањем и конструкцијом проблемских ситуација</w:t>
            </w:r>
          </w:p>
        </w:tc>
        <w:tc>
          <w:tcPr>
            <w:tcW w:w="2748" w:type="dxa"/>
          </w:tcPr>
          <w:p w:rsidR="00E978E7" w:rsidRPr="00E978E7" w:rsidRDefault="00E978E7" w:rsidP="00E978E7">
            <w:pPr>
              <w:spacing w:after="0" w:line="240" w:lineRule="auto"/>
              <w:jc w:val="left"/>
              <w:rPr>
                <w:rFonts w:ascii="Times New Roman" w:eastAsia="Calibri" w:hAnsi="Times New Roman" w:cs="Times New Roman"/>
                <w:b/>
                <w:sz w:val="20"/>
                <w:szCs w:val="20"/>
                <w:lang w:val="en-US" w:bidi="en-US"/>
              </w:rPr>
            </w:pPr>
            <w:r w:rsidRPr="00E978E7">
              <w:rPr>
                <w:rFonts w:ascii="Times New Roman" w:eastAsia="Calibri" w:hAnsi="Times New Roman" w:cs="Times New Roman"/>
                <w:sz w:val="20"/>
                <w:szCs w:val="20"/>
                <w:lang w:val="en-US" w:bidi="en-US"/>
              </w:rPr>
              <w:t>Користи уџбеник и друге понуђене текстуалне</w:t>
            </w:r>
            <w:r w:rsidRPr="00E978E7">
              <w:rPr>
                <w:rFonts w:ascii="Times New Roman" w:eastAsia="Calibri" w:hAnsi="Times New Roman" w:cs="Times New Roman"/>
                <w:sz w:val="20"/>
                <w:szCs w:val="20"/>
                <w:lang w:bidi="en-US"/>
              </w:rPr>
              <w:t>, сликовне и симулационе и практичне</w:t>
            </w:r>
            <w:r w:rsidRPr="00E978E7">
              <w:rPr>
                <w:rFonts w:ascii="Times New Roman" w:eastAsia="Calibri" w:hAnsi="Times New Roman" w:cs="Times New Roman"/>
                <w:sz w:val="20"/>
                <w:szCs w:val="20"/>
                <w:lang w:val="en-US" w:bidi="en-US"/>
              </w:rPr>
              <w:t xml:space="preserve"> садржаје. </w:t>
            </w:r>
            <w:r w:rsidRPr="00E978E7">
              <w:rPr>
                <w:rFonts w:ascii="Times New Roman" w:eastAsia="Calibri" w:hAnsi="Times New Roman" w:cs="Times New Roman"/>
                <w:sz w:val="20"/>
                <w:szCs w:val="20"/>
                <w:lang w:bidi="en-US"/>
              </w:rPr>
              <w:t>Анализира параметре у</w:t>
            </w:r>
            <w:r w:rsidRPr="00E978E7">
              <w:rPr>
                <w:rFonts w:ascii="Times New Roman" w:eastAsia="Calibri" w:hAnsi="Times New Roman" w:cs="Times New Roman"/>
                <w:sz w:val="20"/>
                <w:szCs w:val="20"/>
                <w:lang w:val="en-US" w:bidi="en-US"/>
              </w:rPr>
              <w:t xml:space="preserve"> задатим проблемима текстуалним, сликовним</w:t>
            </w:r>
            <w:r w:rsidRPr="00E978E7">
              <w:rPr>
                <w:rFonts w:ascii="Times New Roman" w:eastAsia="Calibri" w:hAnsi="Times New Roman" w:cs="Times New Roman"/>
                <w:sz w:val="20"/>
                <w:szCs w:val="20"/>
                <w:lang w:bidi="en-US"/>
              </w:rPr>
              <w:t>,</w:t>
            </w:r>
            <w:r w:rsidRPr="00E978E7">
              <w:rPr>
                <w:rFonts w:ascii="Times New Roman" w:eastAsia="Calibri" w:hAnsi="Times New Roman" w:cs="Times New Roman"/>
                <w:sz w:val="20"/>
                <w:szCs w:val="20"/>
                <w:lang w:val="en-US" w:bidi="en-US"/>
              </w:rPr>
              <w:t xml:space="preserve"> практичним </w:t>
            </w:r>
            <w:r w:rsidRPr="00E978E7">
              <w:rPr>
                <w:rFonts w:ascii="Times New Roman" w:eastAsia="Calibri" w:hAnsi="Times New Roman" w:cs="Times New Roman"/>
                <w:sz w:val="20"/>
                <w:szCs w:val="20"/>
                <w:lang w:bidi="en-US"/>
              </w:rPr>
              <w:t xml:space="preserve">и симулационим </w:t>
            </w:r>
            <w:r w:rsidRPr="00E978E7">
              <w:rPr>
                <w:rFonts w:ascii="Times New Roman" w:eastAsia="Calibri" w:hAnsi="Times New Roman" w:cs="Times New Roman"/>
                <w:sz w:val="20"/>
                <w:szCs w:val="20"/>
                <w:lang w:val="en-US" w:bidi="en-US"/>
              </w:rPr>
              <w:t xml:space="preserve">и </w:t>
            </w:r>
            <w:r w:rsidRPr="00E978E7">
              <w:rPr>
                <w:rFonts w:ascii="Times New Roman" w:eastAsia="Calibri" w:hAnsi="Times New Roman" w:cs="Times New Roman"/>
                <w:sz w:val="20"/>
                <w:szCs w:val="20"/>
                <w:lang w:bidi="en-US"/>
              </w:rPr>
              <w:t xml:space="preserve">разуме их успоставља везе међу њима и на основу тога </w:t>
            </w:r>
            <w:r w:rsidRPr="00E978E7">
              <w:rPr>
                <w:rFonts w:ascii="Times New Roman" w:eastAsia="Calibri" w:hAnsi="Times New Roman" w:cs="Times New Roman"/>
                <w:sz w:val="20"/>
                <w:szCs w:val="20"/>
                <w:lang w:val="en-US" w:bidi="en-US"/>
              </w:rPr>
              <w:t>решава проблеме.</w:t>
            </w:r>
            <w:r w:rsidRPr="00E978E7">
              <w:rPr>
                <w:rFonts w:ascii="Times New Roman" w:eastAsia="Calibri" w:hAnsi="Times New Roman" w:cs="Times New Roman"/>
                <w:sz w:val="20"/>
                <w:szCs w:val="20"/>
                <w:lang w:bidi="en-US"/>
              </w:rPr>
              <w:t xml:space="preserve"> Унапређује схватање проблемских ситуација в</w:t>
            </w:r>
            <w:r w:rsidRPr="00E978E7">
              <w:rPr>
                <w:rFonts w:ascii="Times New Roman" w:eastAsia="Calibri" w:hAnsi="Times New Roman" w:cs="Times New Roman"/>
                <w:sz w:val="20"/>
                <w:szCs w:val="20"/>
                <w:lang w:val="en-US" w:bidi="en-US"/>
              </w:rPr>
              <w:t>арира</w:t>
            </w:r>
            <w:r w:rsidRPr="00E978E7">
              <w:rPr>
                <w:rFonts w:ascii="Times New Roman" w:eastAsia="Calibri" w:hAnsi="Times New Roman" w:cs="Times New Roman"/>
                <w:sz w:val="20"/>
                <w:szCs w:val="20"/>
                <w:lang w:bidi="en-US"/>
              </w:rPr>
              <w:t>њем</w:t>
            </w:r>
            <w:r w:rsidRPr="00E978E7">
              <w:rPr>
                <w:rFonts w:ascii="Times New Roman" w:eastAsia="Calibri" w:hAnsi="Times New Roman" w:cs="Times New Roman"/>
                <w:sz w:val="20"/>
                <w:szCs w:val="20"/>
                <w:lang w:val="en-US" w:bidi="en-US"/>
              </w:rPr>
              <w:t xml:space="preserve"> услова у проблемима и ствара нове</w:t>
            </w:r>
            <w:r w:rsidRPr="00E978E7">
              <w:rPr>
                <w:rFonts w:ascii="Times New Roman" w:eastAsia="Calibri" w:hAnsi="Times New Roman" w:cs="Times New Roman"/>
                <w:sz w:val="20"/>
                <w:szCs w:val="20"/>
                <w:lang w:bidi="en-US"/>
              </w:rPr>
              <w:t xml:space="preserve"> проблемске ситуације</w:t>
            </w:r>
            <w:r w:rsidRPr="00E978E7">
              <w:rPr>
                <w:rFonts w:ascii="Times New Roman" w:eastAsia="Calibri" w:hAnsi="Times New Roman" w:cs="Times New Roman"/>
                <w:sz w:val="20"/>
                <w:szCs w:val="20"/>
                <w:lang w:val="en-US" w:bidi="en-US"/>
              </w:rPr>
              <w:t>.  Користи научене појмове за одређивање врсте појава у природи, затим за примену одговарајућих релација за</w:t>
            </w:r>
            <w:r w:rsidRPr="00E978E7">
              <w:rPr>
                <w:rFonts w:ascii="Times New Roman" w:eastAsia="Calibri" w:hAnsi="Times New Roman" w:cs="Times New Roman"/>
                <w:sz w:val="20"/>
                <w:szCs w:val="20"/>
                <w:lang w:val="sr-Cyrl-CS" w:bidi="en-US"/>
              </w:rPr>
              <w:t>добијање тражених величина.</w:t>
            </w:r>
          </w:p>
          <w:p w:rsidR="00E978E7" w:rsidRPr="00E978E7" w:rsidRDefault="00E978E7" w:rsidP="00E978E7">
            <w:pPr>
              <w:spacing w:after="0" w:line="240" w:lineRule="auto"/>
              <w:jc w:val="left"/>
              <w:rPr>
                <w:rFonts w:ascii="Times New Roman" w:eastAsia="Calibri" w:hAnsi="Times New Roman" w:cs="Times New Roman"/>
                <w:sz w:val="20"/>
                <w:szCs w:val="20"/>
                <w:lang w:bidi="en-US"/>
              </w:rPr>
            </w:pPr>
          </w:p>
        </w:tc>
        <w:tc>
          <w:tcPr>
            <w:tcW w:w="1980" w:type="dxa"/>
            <w:shd w:val="clear" w:color="auto" w:fill="auto"/>
          </w:tcPr>
          <w:p w:rsidR="00E978E7" w:rsidRPr="00E978E7" w:rsidRDefault="00E978E7" w:rsidP="00E978E7">
            <w:pPr>
              <w:spacing w:after="0" w:line="240" w:lineRule="auto"/>
              <w:jc w:val="left"/>
              <w:rPr>
                <w:rFonts w:ascii="Times New Roman" w:eastAsia="Calibri" w:hAnsi="Times New Roman" w:cs="Times New Roman"/>
                <w:sz w:val="20"/>
                <w:szCs w:val="20"/>
                <w:lang w:bidi="en-US"/>
              </w:rPr>
            </w:pPr>
          </w:p>
        </w:tc>
        <w:tc>
          <w:tcPr>
            <w:tcW w:w="1140" w:type="dxa"/>
            <w:shd w:val="clear" w:color="auto" w:fill="auto"/>
          </w:tcPr>
          <w:p w:rsidR="00E978E7" w:rsidRPr="00E978E7" w:rsidRDefault="00E978E7" w:rsidP="00E978E7">
            <w:pPr>
              <w:spacing w:after="0" w:line="360" w:lineRule="auto"/>
              <w:jc w:val="both"/>
              <w:rPr>
                <w:rFonts w:ascii="Times New Roman" w:eastAsia="Calibri" w:hAnsi="Times New Roman" w:cs="Times New Roman"/>
                <w:sz w:val="8"/>
                <w:szCs w:val="8"/>
                <w:lang w:val="en-US" w:bidi="en-US"/>
              </w:rPr>
            </w:pPr>
            <w:r w:rsidRPr="00E978E7">
              <w:rPr>
                <w:rFonts w:ascii="Times New Roman" w:eastAsia="Calibri" w:hAnsi="Times New Roman" w:cs="Times New Roman"/>
                <w:sz w:val="16"/>
                <w:szCs w:val="16"/>
                <w:lang w:val="en-US" w:bidi="en-US"/>
              </w:rPr>
              <w:t>2.ФИ.1.5.5.</w:t>
            </w:r>
          </w:p>
          <w:p w:rsidR="00E978E7" w:rsidRPr="00E978E7" w:rsidRDefault="00E978E7" w:rsidP="00E978E7">
            <w:pPr>
              <w:spacing w:after="0" w:line="360" w:lineRule="auto"/>
              <w:jc w:val="both"/>
              <w:rPr>
                <w:rFonts w:ascii="Times New Roman" w:eastAsia="Calibri" w:hAnsi="Times New Roman" w:cs="Times New Roman"/>
                <w:sz w:val="20"/>
                <w:szCs w:val="20"/>
                <w:lang w:bidi="en-US"/>
              </w:rPr>
            </w:pPr>
            <w:r w:rsidRPr="00E978E7">
              <w:rPr>
                <w:rFonts w:ascii="Times New Roman" w:eastAsia="Calibri" w:hAnsi="Times New Roman" w:cs="Times New Roman"/>
                <w:sz w:val="16"/>
                <w:szCs w:val="16"/>
                <w:lang w:val="en-US" w:bidi="en-US"/>
              </w:rPr>
              <w:t>2.ФИ.2.5.3.</w:t>
            </w:r>
          </w:p>
        </w:tc>
        <w:tc>
          <w:tcPr>
            <w:tcW w:w="2735" w:type="dxa"/>
          </w:tcPr>
          <w:p w:rsidR="00E978E7" w:rsidRPr="00E978E7" w:rsidRDefault="00E978E7" w:rsidP="00E978E7">
            <w:pPr>
              <w:spacing w:after="0" w:line="240" w:lineRule="auto"/>
              <w:jc w:val="left"/>
              <w:rPr>
                <w:rFonts w:ascii="Times New Roman" w:eastAsia="Calibri" w:hAnsi="Times New Roman" w:cs="Times New Roman"/>
                <w:sz w:val="20"/>
                <w:szCs w:val="20"/>
                <w:lang w:val="sr-Cyrl-CS" w:bidi="en-US"/>
              </w:rPr>
            </w:pPr>
            <w:r w:rsidRPr="00E978E7">
              <w:rPr>
                <w:rFonts w:ascii="Times New Roman" w:eastAsia="Calibri" w:hAnsi="Times New Roman" w:cs="Times New Roman"/>
                <w:sz w:val="20"/>
                <w:szCs w:val="20"/>
                <w:lang w:val="en-US" w:bidi="en-US"/>
              </w:rPr>
              <w:t>– објасни основни принцип рада ласера, повезује карактеристике ласерског зрачења са његовом применом;</w:t>
            </w:r>
          </w:p>
          <w:p w:rsidR="00E978E7" w:rsidRPr="00E978E7" w:rsidRDefault="00E978E7" w:rsidP="00E978E7">
            <w:pPr>
              <w:spacing w:after="0" w:line="240" w:lineRule="auto"/>
              <w:jc w:val="left"/>
              <w:rPr>
                <w:rFonts w:ascii="Times New Roman" w:eastAsia="Calibri" w:hAnsi="Times New Roman" w:cs="Times New Roman"/>
                <w:sz w:val="20"/>
                <w:szCs w:val="20"/>
                <w:lang w:bidi="en-US"/>
              </w:rPr>
            </w:pPr>
          </w:p>
        </w:tc>
      </w:tr>
      <w:tr w:rsidR="00E978E7" w:rsidRPr="00E978E7" w:rsidTr="000B31E3">
        <w:trPr>
          <w:jc w:val="center"/>
        </w:trPr>
        <w:tc>
          <w:tcPr>
            <w:tcW w:w="2340" w:type="dxa"/>
            <w:shd w:val="clear" w:color="auto" w:fill="auto"/>
            <w:vAlign w:val="center"/>
          </w:tcPr>
          <w:p w:rsidR="00E978E7" w:rsidRPr="00E978E7" w:rsidRDefault="00E978E7" w:rsidP="00E978E7">
            <w:pPr>
              <w:spacing w:after="0" w:line="240" w:lineRule="auto"/>
              <w:jc w:val="left"/>
              <w:rPr>
                <w:rFonts w:ascii="Times New Roman" w:eastAsia="Calibri" w:hAnsi="Times New Roman" w:cs="Times New Roman"/>
                <w:sz w:val="20"/>
                <w:szCs w:val="20"/>
                <w:lang w:val="en-US" w:bidi="en-US"/>
              </w:rPr>
            </w:pPr>
            <w:r w:rsidRPr="00E978E7">
              <w:rPr>
                <w:rFonts w:ascii="Times New Roman" w:eastAsia="Calibri" w:hAnsi="Times New Roman" w:cs="Times New Roman"/>
                <w:sz w:val="20"/>
                <w:szCs w:val="20"/>
                <w:lang w:val="en-US" w:bidi="en-US"/>
              </w:rPr>
              <w:t xml:space="preserve">ФИЗИКА АТОМСКОГ ЈЕЗГРА </w:t>
            </w:r>
          </w:p>
          <w:p w:rsidR="00E978E7" w:rsidRPr="00E978E7" w:rsidRDefault="00E978E7" w:rsidP="00E978E7">
            <w:pPr>
              <w:spacing w:after="0" w:line="240" w:lineRule="auto"/>
              <w:jc w:val="left"/>
              <w:rPr>
                <w:rFonts w:ascii="Times New Roman" w:eastAsia="Calibri" w:hAnsi="Times New Roman" w:cs="Times New Roman"/>
                <w:sz w:val="20"/>
                <w:szCs w:val="20"/>
                <w:lang w:val="en-US" w:bidi="en-US"/>
              </w:rPr>
            </w:pPr>
            <w:r w:rsidRPr="00E978E7">
              <w:rPr>
                <w:rFonts w:ascii="Times New Roman" w:eastAsia="Calibri" w:hAnsi="Times New Roman" w:cs="Times New Roman"/>
                <w:lang w:val="en-US" w:bidi="en-US"/>
              </w:rPr>
              <w:t xml:space="preserve">Језгро атома. </w:t>
            </w:r>
            <w:r w:rsidRPr="00E978E7">
              <w:rPr>
                <w:rFonts w:ascii="Times New Roman" w:eastAsia="Calibri" w:hAnsi="Times New Roman" w:cs="Times New Roman"/>
                <w:sz w:val="20"/>
                <w:szCs w:val="20"/>
                <w:lang w:val="en-US" w:bidi="en-US"/>
              </w:rPr>
              <w:t xml:space="preserve">Дефект масе и енергија везе Радиоактивност. Закон радиоактивног распада. </w:t>
            </w:r>
            <w:r w:rsidRPr="00E978E7">
              <w:rPr>
                <w:rFonts w:ascii="Times New Roman" w:eastAsia="Calibri" w:hAnsi="Times New Roman" w:cs="Times New Roman"/>
                <w:sz w:val="20"/>
                <w:szCs w:val="20"/>
                <w:lang w:val="en-US" w:bidi="en-US"/>
              </w:rPr>
              <w:lastRenderedPageBreak/>
              <w:t>Интеракција радиоактивног зрачења са супстанцијом. Детекција, примена и заштита од зрачења. Фисија и фузија. Нуклеарна енергетика. Демонстрациони оглед: - Детекција радиоактивног зрачења. Лабораторијскe вежбe - 4. Мерење фона. - 5. Опадање интензитета гама зрачења са повећавањем дебљине апсорбера (препреке)од извора.</w:t>
            </w:r>
          </w:p>
        </w:tc>
        <w:tc>
          <w:tcPr>
            <w:tcW w:w="2425" w:type="dxa"/>
            <w:shd w:val="clear" w:color="auto" w:fill="auto"/>
          </w:tcPr>
          <w:p w:rsidR="00E978E7" w:rsidRPr="00E978E7" w:rsidRDefault="00E978E7" w:rsidP="00E978E7">
            <w:pPr>
              <w:spacing w:after="0" w:line="240" w:lineRule="auto"/>
              <w:jc w:val="left"/>
              <w:rPr>
                <w:rFonts w:ascii="Times New Roman" w:eastAsia="Calibri" w:hAnsi="Times New Roman" w:cs="Times New Roman"/>
                <w:sz w:val="20"/>
                <w:szCs w:val="20"/>
                <w:lang w:bidi="en-US"/>
              </w:rPr>
            </w:pPr>
            <w:r w:rsidRPr="00E978E7">
              <w:rPr>
                <w:rFonts w:ascii="Times New Roman" w:eastAsia="Calibri" w:hAnsi="Times New Roman" w:cs="Times New Roman"/>
                <w:sz w:val="20"/>
                <w:szCs w:val="20"/>
                <w:lang w:bidi="en-US"/>
              </w:rPr>
              <w:lastRenderedPageBreak/>
              <w:t>Упознавање са основним особинама атомског језгра</w:t>
            </w:r>
          </w:p>
          <w:p w:rsidR="00E978E7" w:rsidRPr="00E978E7" w:rsidRDefault="00E978E7" w:rsidP="00E978E7">
            <w:pPr>
              <w:spacing w:after="0" w:line="240" w:lineRule="auto"/>
              <w:jc w:val="left"/>
              <w:rPr>
                <w:rFonts w:ascii="Times New Roman" w:eastAsia="Calibri" w:hAnsi="Times New Roman" w:cs="Times New Roman"/>
                <w:sz w:val="20"/>
                <w:szCs w:val="20"/>
                <w:lang w:bidi="en-US"/>
              </w:rPr>
            </w:pPr>
            <w:r w:rsidRPr="00E978E7">
              <w:rPr>
                <w:rFonts w:ascii="Times New Roman" w:eastAsia="Calibri" w:hAnsi="Times New Roman" w:cs="Times New Roman"/>
                <w:sz w:val="20"/>
                <w:szCs w:val="20"/>
                <w:lang w:bidi="en-US"/>
              </w:rPr>
              <w:t xml:space="preserve">Упознавање са основним особинама нуклеарних </w:t>
            </w:r>
            <w:r w:rsidRPr="00E978E7">
              <w:rPr>
                <w:rFonts w:ascii="Times New Roman" w:eastAsia="Calibri" w:hAnsi="Times New Roman" w:cs="Times New Roman"/>
                <w:sz w:val="20"/>
                <w:szCs w:val="20"/>
                <w:lang w:bidi="en-US"/>
              </w:rPr>
              <w:lastRenderedPageBreak/>
              <w:t>сила и моделима атомског језгра</w:t>
            </w:r>
          </w:p>
          <w:p w:rsidR="00E978E7" w:rsidRPr="00E978E7" w:rsidRDefault="00E978E7" w:rsidP="00E978E7">
            <w:pPr>
              <w:spacing w:after="0" w:line="240" w:lineRule="auto"/>
              <w:jc w:val="left"/>
              <w:rPr>
                <w:rFonts w:ascii="Times New Roman" w:eastAsia="Calibri" w:hAnsi="Times New Roman" w:cs="Times New Roman"/>
                <w:sz w:val="20"/>
                <w:szCs w:val="20"/>
                <w:lang w:bidi="en-US"/>
              </w:rPr>
            </w:pPr>
            <w:r w:rsidRPr="00E978E7">
              <w:rPr>
                <w:rFonts w:ascii="Times New Roman" w:eastAsia="Calibri" w:hAnsi="Times New Roman" w:cs="Times New Roman"/>
                <w:sz w:val="20"/>
                <w:szCs w:val="20"/>
                <w:lang w:bidi="en-US"/>
              </w:rPr>
              <w:t>Упознавање са основним карактеристикама алфа, бета и гама распада</w:t>
            </w:r>
          </w:p>
          <w:p w:rsidR="00E978E7" w:rsidRPr="00E978E7" w:rsidRDefault="00E978E7" w:rsidP="00E978E7">
            <w:pPr>
              <w:spacing w:after="0" w:line="240" w:lineRule="auto"/>
              <w:jc w:val="left"/>
              <w:rPr>
                <w:rFonts w:ascii="Times New Roman" w:eastAsia="Calibri" w:hAnsi="Times New Roman" w:cs="Times New Roman"/>
                <w:sz w:val="20"/>
                <w:szCs w:val="20"/>
                <w:lang w:val="en-US" w:bidi="en-US"/>
              </w:rPr>
            </w:pPr>
            <w:r w:rsidRPr="00E978E7">
              <w:rPr>
                <w:rFonts w:ascii="Times New Roman" w:eastAsia="Calibri" w:hAnsi="Times New Roman" w:cs="Times New Roman"/>
                <w:sz w:val="20"/>
                <w:szCs w:val="20"/>
                <w:lang w:val="en-US" w:bidi="en-US"/>
              </w:rPr>
              <w:t>Закон радиоактивног распада. Активност радиоактивног извора</w:t>
            </w:r>
          </w:p>
          <w:p w:rsidR="00E978E7" w:rsidRPr="00E978E7" w:rsidRDefault="00E978E7" w:rsidP="00E978E7">
            <w:pPr>
              <w:spacing w:after="0" w:line="240" w:lineRule="auto"/>
              <w:jc w:val="left"/>
              <w:rPr>
                <w:rFonts w:ascii="Times New Roman" w:eastAsia="Calibri" w:hAnsi="Times New Roman" w:cs="Times New Roman"/>
                <w:sz w:val="20"/>
                <w:szCs w:val="20"/>
                <w:lang w:bidi="en-US"/>
              </w:rPr>
            </w:pPr>
            <w:r w:rsidRPr="00E978E7">
              <w:rPr>
                <w:rFonts w:ascii="Times New Roman" w:eastAsia="Calibri" w:hAnsi="Times New Roman" w:cs="Times New Roman"/>
                <w:sz w:val="20"/>
                <w:szCs w:val="20"/>
                <w:lang w:bidi="en-US"/>
              </w:rPr>
              <w:t>Да ученици утврде стечено знање природној радиоактивности и закону радиоактивног распада</w:t>
            </w:r>
          </w:p>
          <w:p w:rsidR="00E978E7" w:rsidRPr="00E978E7" w:rsidRDefault="00E978E7" w:rsidP="00E978E7">
            <w:pPr>
              <w:spacing w:after="0" w:line="240" w:lineRule="auto"/>
              <w:jc w:val="left"/>
              <w:rPr>
                <w:rFonts w:ascii="Times New Roman" w:eastAsia="Calibri" w:hAnsi="Times New Roman" w:cs="Times New Roman"/>
                <w:sz w:val="20"/>
                <w:szCs w:val="20"/>
                <w:lang w:bidi="en-US"/>
              </w:rPr>
            </w:pPr>
            <w:r w:rsidRPr="00E978E7">
              <w:rPr>
                <w:rFonts w:ascii="Times New Roman" w:eastAsia="Calibri" w:hAnsi="Times New Roman" w:cs="Times New Roman"/>
                <w:sz w:val="20"/>
                <w:szCs w:val="20"/>
                <w:lang w:bidi="en-US"/>
              </w:rPr>
              <w:t>Да ученици знају последице и законитости код интеракције радиоактивног зрачења са супстанцом</w:t>
            </w:r>
          </w:p>
          <w:p w:rsidR="00E978E7" w:rsidRPr="00E978E7" w:rsidRDefault="00E978E7" w:rsidP="00E978E7">
            <w:pPr>
              <w:spacing w:after="0" w:line="240" w:lineRule="auto"/>
              <w:jc w:val="left"/>
              <w:rPr>
                <w:rFonts w:ascii="Times New Roman" w:eastAsia="Calibri" w:hAnsi="Times New Roman" w:cs="Times New Roman"/>
                <w:sz w:val="20"/>
                <w:szCs w:val="20"/>
                <w:lang w:bidi="en-US"/>
              </w:rPr>
            </w:pPr>
            <w:r w:rsidRPr="00E978E7">
              <w:rPr>
                <w:rFonts w:ascii="Times New Roman" w:eastAsia="Calibri" w:hAnsi="Times New Roman" w:cs="Times New Roman"/>
                <w:sz w:val="20"/>
                <w:szCs w:val="20"/>
                <w:lang w:bidi="en-US"/>
              </w:rPr>
              <w:t>Да ученици умеју да детектују радиоактивно зрачење и знају које су мере заштите од радиоактивног зрачења</w:t>
            </w:r>
          </w:p>
          <w:p w:rsidR="00E978E7" w:rsidRPr="00E978E7" w:rsidRDefault="00E978E7" w:rsidP="00E978E7">
            <w:pPr>
              <w:spacing w:after="0" w:line="240" w:lineRule="auto"/>
              <w:jc w:val="left"/>
              <w:rPr>
                <w:rFonts w:ascii="Times New Roman" w:eastAsia="Calibri" w:hAnsi="Times New Roman" w:cs="Times New Roman"/>
                <w:sz w:val="20"/>
                <w:szCs w:val="20"/>
                <w:lang w:bidi="en-US"/>
              </w:rPr>
            </w:pPr>
            <w:r w:rsidRPr="00E978E7">
              <w:rPr>
                <w:rFonts w:ascii="Times New Roman" w:eastAsia="Calibri" w:hAnsi="Times New Roman" w:cs="Times New Roman"/>
                <w:sz w:val="20"/>
                <w:szCs w:val="20"/>
                <w:lang w:bidi="en-US"/>
              </w:rPr>
              <w:t>Да ученици разумеју појам вештачке радиоактивости и знају могуће примене</w:t>
            </w:r>
          </w:p>
          <w:p w:rsidR="00E978E7" w:rsidRPr="00E978E7" w:rsidRDefault="00E978E7" w:rsidP="00E978E7">
            <w:pPr>
              <w:spacing w:after="0" w:line="240" w:lineRule="auto"/>
              <w:jc w:val="left"/>
              <w:rPr>
                <w:rFonts w:ascii="Times New Roman" w:eastAsia="Calibri" w:hAnsi="Times New Roman" w:cs="Times New Roman"/>
                <w:sz w:val="20"/>
                <w:szCs w:val="20"/>
                <w:lang w:bidi="en-US"/>
              </w:rPr>
            </w:pPr>
            <w:r w:rsidRPr="00E978E7">
              <w:rPr>
                <w:rFonts w:ascii="Times New Roman" w:eastAsia="Calibri" w:hAnsi="Times New Roman" w:cs="Times New Roman"/>
                <w:sz w:val="20"/>
                <w:szCs w:val="20"/>
                <w:lang w:bidi="en-US"/>
              </w:rPr>
              <w:t>Да ученици разумеју појам нуклеарне реакције и знају могуће примене</w:t>
            </w:r>
          </w:p>
          <w:p w:rsidR="00E978E7" w:rsidRPr="00E978E7" w:rsidRDefault="00E978E7" w:rsidP="00E978E7">
            <w:pPr>
              <w:spacing w:after="0" w:line="240" w:lineRule="auto"/>
              <w:jc w:val="left"/>
              <w:rPr>
                <w:rFonts w:ascii="Times New Roman" w:eastAsia="Calibri" w:hAnsi="Times New Roman" w:cs="Times New Roman"/>
                <w:sz w:val="20"/>
                <w:szCs w:val="20"/>
                <w:lang w:bidi="en-US"/>
              </w:rPr>
            </w:pPr>
            <w:r w:rsidRPr="00E978E7">
              <w:rPr>
                <w:rFonts w:ascii="Times New Roman" w:eastAsia="Calibri" w:hAnsi="Times New Roman" w:cs="Times New Roman"/>
                <w:sz w:val="20"/>
                <w:szCs w:val="20"/>
                <w:lang w:bidi="en-US"/>
              </w:rPr>
              <w:t>Да ученици повежу стечено знање о нуклеарним реакцијама и вештачкој радиоактивности</w:t>
            </w:r>
          </w:p>
          <w:p w:rsidR="00E978E7" w:rsidRPr="00E978E7" w:rsidRDefault="00E978E7" w:rsidP="00E978E7">
            <w:pPr>
              <w:spacing w:after="0" w:line="240" w:lineRule="auto"/>
              <w:jc w:val="left"/>
              <w:rPr>
                <w:rFonts w:ascii="Times New Roman" w:eastAsia="Calibri" w:hAnsi="Times New Roman" w:cs="Times New Roman"/>
                <w:sz w:val="20"/>
                <w:szCs w:val="20"/>
                <w:lang w:bidi="en-US"/>
              </w:rPr>
            </w:pPr>
            <w:r w:rsidRPr="00E978E7">
              <w:rPr>
                <w:rFonts w:ascii="Times New Roman" w:eastAsia="Calibri" w:hAnsi="Times New Roman" w:cs="Times New Roman"/>
                <w:sz w:val="20"/>
                <w:szCs w:val="20"/>
                <w:lang w:bidi="en-US"/>
              </w:rPr>
              <w:t>Да ученици разумеју предности и мане употребе нуклеарне енергије</w:t>
            </w:r>
          </w:p>
          <w:p w:rsidR="00E978E7" w:rsidRPr="00E978E7" w:rsidRDefault="00E978E7" w:rsidP="00E978E7">
            <w:pPr>
              <w:spacing w:after="0" w:line="240" w:lineRule="auto"/>
              <w:jc w:val="left"/>
              <w:rPr>
                <w:rFonts w:ascii="Times New Roman" w:eastAsia="Calibri" w:hAnsi="Times New Roman" w:cs="Times New Roman"/>
                <w:sz w:val="20"/>
                <w:szCs w:val="20"/>
                <w:lang w:bidi="en-US"/>
              </w:rPr>
            </w:pPr>
            <w:r w:rsidRPr="00E978E7">
              <w:rPr>
                <w:rFonts w:ascii="Times New Roman" w:eastAsia="Calibri" w:hAnsi="Times New Roman" w:cs="Times New Roman"/>
                <w:sz w:val="20"/>
                <w:szCs w:val="20"/>
                <w:lang w:bidi="en-US"/>
              </w:rPr>
              <w:t>Да ученици практично примене знање из области физике атомског језгра</w:t>
            </w:r>
          </w:p>
          <w:p w:rsidR="00E978E7" w:rsidRPr="00E978E7" w:rsidRDefault="00E978E7" w:rsidP="00E978E7">
            <w:pPr>
              <w:spacing w:after="0" w:line="240" w:lineRule="auto"/>
              <w:jc w:val="left"/>
              <w:rPr>
                <w:rFonts w:ascii="Times New Roman" w:eastAsia="Calibri" w:hAnsi="Times New Roman" w:cs="Times New Roman"/>
                <w:sz w:val="20"/>
                <w:szCs w:val="20"/>
                <w:lang w:bidi="en-US"/>
              </w:rPr>
            </w:pPr>
            <w:r w:rsidRPr="00E978E7">
              <w:rPr>
                <w:rFonts w:ascii="Times New Roman" w:eastAsia="Calibri" w:hAnsi="Times New Roman" w:cs="Times New Roman"/>
                <w:sz w:val="20"/>
                <w:szCs w:val="20"/>
                <w:lang w:bidi="en-US"/>
              </w:rPr>
              <w:lastRenderedPageBreak/>
              <w:t>Да ученици разумеју фузионе реакције уопште и на звездама</w:t>
            </w:r>
          </w:p>
          <w:p w:rsidR="00E978E7" w:rsidRPr="00E978E7" w:rsidRDefault="00E978E7" w:rsidP="00E978E7">
            <w:pPr>
              <w:spacing w:after="0" w:line="240" w:lineRule="auto"/>
              <w:jc w:val="left"/>
              <w:rPr>
                <w:rFonts w:ascii="Times New Roman" w:eastAsia="Calibri" w:hAnsi="Times New Roman" w:cs="Times New Roman"/>
                <w:sz w:val="20"/>
                <w:szCs w:val="20"/>
                <w:lang w:val="sr-Cyrl-CS" w:bidi="en-US"/>
              </w:rPr>
            </w:pPr>
            <w:r w:rsidRPr="00E978E7">
              <w:rPr>
                <w:rFonts w:ascii="Times New Roman" w:eastAsia="Calibri" w:hAnsi="Times New Roman" w:cs="Times New Roman"/>
                <w:sz w:val="20"/>
                <w:szCs w:val="20"/>
                <w:lang w:bidi="en-US"/>
              </w:rPr>
              <w:t>Да ученици разумеју опасности због злоупотребе науке</w:t>
            </w:r>
          </w:p>
        </w:tc>
        <w:tc>
          <w:tcPr>
            <w:tcW w:w="1572" w:type="dxa"/>
            <w:shd w:val="clear" w:color="auto" w:fill="auto"/>
          </w:tcPr>
          <w:p w:rsidR="00E978E7" w:rsidRPr="00E978E7" w:rsidRDefault="00E978E7" w:rsidP="00E978E7">
            <w:pPr>
              <w:spacing w:after="0" w:line="240" w:lineRule="auto"/>
              <w:jc w:val="left"/>
              <w:rPr>
                <w:rFonts w:ascii="Times New Roman" w:eastAsia="Calibri" w:hAnsi="Times New Roman" w:cs="Times New Roman"/>
                <w:sz w:val="20"/>
                <w:szCs w:val="20"/>
                <w:lang w:val="sr-Cyrl-CS" w:bidi="en-US"/>
              </w:rPr>
            </w:pPr>
            <w:r w:rsidRPr="00E978E7">
              <w:rPr>
                <w:rFonts w:ascii="Times New Roman" w:eastAsia="Calibri" w:hAnsi="Times New Roman" w:cs="Times New Roman"/>
                <w:sz w:val="20"/>
                <w:szCs w:val="20"/>
                <w:lang w:val="en-US" w:bidi="en-US"/>
              </w:rPr>
              <w:lastRenderedPageBreak/>
              <w:t>Фронтални</w:t>
            </w:r>
            <w:r w:rsidRPr="00E978E7">
              <w:rPr>
                <w:rFonts w:ascii="Times New Roman" w:eastAsia="Calibri" w:hAnsi="Times New Roman" w:cs="Times New Roman"/>
                <w:sz w:val="20"/>
                <w:szCs w:val="20"/>
                <w:lang w:bidi="en-US"/>
              </w:rPr>
              <w:t>м,</w:t>
            </w:r>
            <w:r w:rsidRPr="00E978E7">
              <w:rPr>
                <w:rFonts w:ascii="Times New Roman" w:eastAsia="Calibri" w:hAnsi="Times New Roman" w:cs="Times New Roman"/>
                <w:sz w:val="20"/>
                <w:szCs w:val="20"/>
                <w:lang w:val="en-US" w:bidi="en-US"/>
              </w:rPr>
              <w:t xml:space="preserve"> индивидуални</w:t>
            </w:r>
            <w:r w:rsidRPr="00E978E7">
              <w:rPr>
                <w:rFonts w:ascii="Times New Roman" w:eastAsia="Calibri" w:hAnsi="Times New Roman" w:cs="Times New Roman"/>
                <w:sz w:val="20"/>
                <w:szCs w:val="20"/>
                <w:lang w:bidi="en-US"/>
              </w:rPr>
              <w:t>м</w:t>
            </w:r>
            <w:r w:rsidRPr="00E978E7">
              <w:rPr>
                <w:rFonts w:ascii="Times New Roman" w:eastAsia="Calibri" w:hAnsi="Times New Roman" w:cs="Times New Roman"/>
                <w:sz w:val="20"/>
                <w:szCs w:val="20"/>
                <w:lang w:val="en-US" w:bidi="en-US"/>
              </w:rPr>
              <w:t xml:space="preserve"> </w:t>
            </w:r>
            <w:r w:rsidRPr="00E978E7">
              <w:rPr>
                <w:rFonts w:ascii="Times New Roman" w:eastAsia="Calibri" w:hAnsi="Times New Roman" w:cs="Times New Roman"/>
                <w:sz w:val="20"/>
                <w:szCs w:val="20"/>
                <w:lang w:bidi="en-US"/>
              </w:rPr>
              <w:t>и групним, користећи д</w:t>
            </w:r>
            <w:r w:rsidRPr="00E978E7">
              <w:rPr>
                <w:rFonts w:ascii="Times New Roman" w:eastAsia="Calibri" w:hAnsi="Times New Roman" w:cs="Times New Roman"/>
                <w:sz w:val="20"/>
                <w:szCs w:val="20"/>
                <w:lang w:val="en-US" w:bidi="en-US"/>
              </w:rPr>
              <w:t>ијалошк</w:t>
            </w:r>
            <w:r w:rsidRPr="00E978E7">
              <w:rPr>
                <w:rFonts w:ascii="Times New Roman" w:eastAsia="Calibri" w:hAnsi="Times New Roman" w:cs="Times New Roman"/>
                <w:sz w:val="20"/>
                <w:szCs w:val="20"/>
                <w:lang w:bidi="en-US"/>
              </w:rPr>
              <w:t>у,</w:t>
            </w:r>
            <w:r w:rsidRPr="00E978E7">
              <w:rPr>
                <w:rFonts w:ascii="Times New Roman" w:eastAsia="Calibri" w:hAnsi="Times New Roman" w:cs="Times New Roman"/>
                <w:sz w:val="20"/>
                <w:szCs w:val="20"/>
                <w:lang w:val="en-US" w:bidi="en-US"/>
              </w:rPr>
              <w:t xml:space="preserve"> монолошк</w:t>
            </w:r>
            <w:r w:rsidRPr="00E978E7">
              <w:rPr>
                <w:rFonts w:ascii="Times New Roman" w:eastAsia="Calibri" w:hAnsi="Times New Roman" w:cs="Times New Roman"/>
                <w:sz w:val="20"/>
                <w:szCs w:val="20"/>
                <w:lang w:bidi="en-US"/>
              </w:rPr>
              <w:t xml:space="preserve">у </w:t>
            </w:r>
            <w:r w:rsidRPr="00E978E7">
              <w:rPr>
                <w:rFonts w:ascii="Times New Roman" w:eastAsia="Calibri" w:hAnsi="Times New Roman" w:cs="Times New Roman"/>
                <w:sz w:val="20"/>
                <w:szCs w:val="20"/>
                <w:lang w:bidi="en-US"/>
              </w:rPr>
              <w:lastRenderedPageBreak/>
              <w:t>методу,</w:t>
            </w:r>
            <w:r w:rsidRPr="00E978E7">
              <w:rPr>
                <w:rFonts w:ascii="Times New Roman" w:eastAsia="Calibri" w:hAnsi="Times New Roman" w:cs="Times New Roman"/>
                <w:sz w:val="20"/>
                <w:szCs w:val="20"/>
                <w:lang w:val="en-US" w:bidi="en-US"/>
              </w:rPr>
              <w:t xml:space="preserve"> рад на тексту</w:t>
            </w:r>
            <w:r w:rsidRPr="00E978E7">
              <w:rPr>
                <w:rFonts w:ascii="Times New Roman" w:eastAsia="Calibri" w:hAnsi="Times New Roman" w:cs="Times New Roman"/>
                <w:sz w:val="20"/>
                <w:szCs w:val="20"/>
                <w:lang w:bidi="en-US"/>
              </w:rPr>
              <w:t xml:space="preserve">алним и сликовним као и симулационим и практичним садржајима </w:t>
            </w:r>
            <w:r w:rsidRPr="00E978E7">
              <w:rPr>
                <w:rFonts w:ascii="Times New Roman" w:eastAsia="Times New Roman" w:hAnsi="Times New Roman" w:cs="Times New Roman"/>
                <w:sz w:val="20"/>
                <w:szCs w:val="20"/>
                <w:lang w:val="sr-Cyrl-CS" w:bidi="en-US"/>
              </w:rPr>
              <w:t>Решавањем и конструкцијом проблемских ситуација</w:t>
            </w:r>
          </w:p>
        </w:tc>
        <w:tc>
          <w:tcPr>
            <w:tcW w:w="2748" w:type="dxa"/>
          </w:tcPr>
          <w:p w:rsidR="00E978E7" w:rsidRPr="00E978E7" w:rsidRDefault="00E978E7" w:rsidP="00E978E7">
            <w:pPr>
              <w:spacing w:after="0" w:line="240" w:lineRule="auto"/>
              <w:jc w:val="left"/>
              <w:rPr>
                <w:rFonts w:ascii="Times New Roman" w:eastAsia="Calibri" w:hAnsi="Times New Roman" w:cs="Times New Roman"/>
                <w:b/>
                <w:sz w:val="20"/>
                <w:szCs w:val="20"/>
                <w:lang w:val="en-US" w:bidi="en-US"/>
              </w:rPr>
            </w:pPr>
            <w:r w:rsidRPr="00E978E7">
              <w:rPr>
                <w:rFonts w:ascii="Times New Roman" w:eastAsia="Calibri" w:hAnsi="Times New Roman" w:cs="Times New Roman"/>
                <w:sz w:val="20"/>
                <w:szCs w:val="20"/>
                <w:lang w:val="en-US" w:bidi="en-US"/>
              </w:rPr>
              <w:lastRenderedPageBreak/>
              <w:t>Користи уџбеник и друге понуђене текстуалне</w:t>
            </w:r>
            <w:r w:rsidRPr="00E978E7">
              <w:rPr>
                <w:rFonts w:ascii="Times New Roman" w:eastAsia="Calibri" w:hAnsi="Times New Roman" w:cs="Times New Roman"/>
                <w:sz w:val="20"/>
                <w:szCs w:val="20"/>
                <w:lang w:bidi="en-US"/>
              </w:rPr>
              <w:t>, сликовне и симулационе и практичне</w:t>
            </w:r>
            <w:r w:rsidRPr="00E978E7">
              <w:rPr>
                <w:rFonts w:ascii="Times New Roman" w:eastAsia="Calibri" w:hAnsi="Times New Roman" w:cs="Times New Roman"/>
                <w:sz w:val="20"/>
                <w:szCs w:val="20"/>
                <w:lang w:val="en-US" w:bidi="en-US"/>
              </w:rPr>
              <w:t xml:space="preserve"> садржаје. </w:t>
            </w:r>
            <w:r w:rsidRPr="00E978E7">
              <w:rPr>
                <w:rFonts w:ascii="Times New Roman" w:eastAsia="Calibri" w:hAnsi="Times New Roman" w:cs="Times New Roman"/>
                <w:sz w:val="20"/>
                <w:szCs w:val="20"/>
                <w:lang w:bidi="en-US"/>
              </w:rPr>
              <w:t>Анализира параметре у</w:t>
            </w:r>
            <w:r w:rsidRPr="00E978E7">
              <w:rPr>
                <w:rFonts w:ascii="Times New Roman" w:eastAsia="Calibri" w:hAnsi="Times New Roman" w:cs="Times New Roman"/>
                <w:sz w:val="20"/>
                <w:szCs w:val="20"/>
                <w:lang w:val="en-US" w:bidi="en-US"/>
              </w:rPr>
              <w:t xml:space="preserve"> задатим проблемима </w:t>
            </w:r>
            <w:r w:rsidRPr="00E978E7">
              <w:rPr>
                <w:rFonts w:ascii="Times New Roman" w:eastAsia="Calibri" w:hAnsi="Times New Roman" w:cs="Times New Roman"/>
                <w:sz w:val="20"/>
                <w:szCs w:val="20"/>
                <w:lang w:val="en-US" w:bidi="en-US"/>
              </w:rPr>
              <w:lastRenderedPageBreak/>
              <w:t>текстуалним, сликовним</w:t>
            </w:r>
            <w:r w:rsidRPr="00E978E7">
              <w:rPr>
                <w:rFonts w:ascii="Times New Roman" w:eastAsia="Calibri" w:hAnsi="Times New Roman" w:cs="Times New Roman"/>
                <w:sz w:val="20"/>
                <w:szCs w:val="20"/>
                <w:lang w:bidi="en-US"/>
              </w:rPr>
              <w:t>,</w:t>
            </w:r>
            <w:r w:rsidRPr="00E978E7">
              <w:rPr>
                <w:rFonts w:ascii="Times New Roman" w:eastAsia="Calibri" w:hAnsi="Times New Roman" w:cs="Times New Roman"/>
                <w:sz w:val="20"/>
                <w:szCs w:val="20"/>
                <w:lang w:val="en-US" w:bidi="en-US"/>
              </w:rPr>
              <w:t xml:space="preserve"> практичним </w:t>
            </w:r>
            <w:r w:rsidRPr="00E978E7">
              <w:rPr>
                <w:rFonts w:ascii="Times New Roman" w:eastAsia="Calibri" w:hAnsi="Times New Roman" w:cs="Times New Roman"/>
                <w:sz w:val="20"/>
                <w:szCs w:val="20"/>
                <w:lang w:bidi="en-US"/>
              </w:rPr>
              <w:t xml:space="preserve">и симулационим </w:t>
            </w:r>
            <w:r w:rsidRPr="00E978E7">
              <w:rPr>
                <w:rFonts w:ascii="Times New Roman" w:eastAsia="Calibri" w:hAnsi="Times New Roman" w:cs="Times New Roman"/>
                <w:sz w:val="20"/>
                <w:szCs w:val="20"/>
                <w:lang w:val="en-US" w:bidi="en-US"/>
              </w:rPr>
              <w:t xml:space="preserve">и </w:t>
            </w:r>
            <w:r w:rsidRPr="00E978E7">
              <w:rPr>
                <w:rFonts w:ascii="Times New Roman" w:eastAsia="Calibri" w:hAnsi="Times New Roman" w:cs="Times New Roman"/>
                <w:sz w:val="20"/>
                <w:szCs w:val="20"/>
                <w:lang w:bidi="en-US"/>
              </w:rPr>
              <w:t xml:space="preserve">разуме их успоставља везе међу њима и на основу тога </w:t>
            </w:r>
            <w:r w:rsidRPr="00E978E7">
              <w:rPr>
                <w:rFonts w:ascii="Times New Roman" w:eastAsia="Calibri" w:hAnsi="Times New Roman" w:cs="Times New Roman"/>
                <w:sz w:val="20"/>
                <w:szCs w:val="20"/>
                <w:lang w:val="en-US" w:bidi="en-US"/>
              </w:rPr>
              <w:t>решава проблеме.</w:t>
            </w:r>
            <w:r w:rsidRPr="00E978E7">
              <w:rPr>
                <w:rFonts w:ascii="Times New Roman" w:eastAsia="Calibri" w:hAnsi="Times New Roman" w:cs="Times New Roman"/>
                <w:sz w:val="20"/>
                <w:szCs w:val="20"/>
                <w:lang w:bidi="en-US"/>
              </w:rPr>
              <w:t xml:space="preserve"> Унапређује схватање проблемских ситуација в</w:t>
            </w:r>
            <w:r w:rsidRPr="00E978E7">
              <w:rPr>
                <w:rFonts w:ascii="Times New Roman" w:eastAsia="Calibri" w:hAnsi="Times New Roman" w:cs="Times New Roman"/>
                <w:sz w:val="20"/>
                <w:szCs w:val="20"/>
                <w:lang w:val="en-US" w:bidi="en-US"/>
              </w:rPr>
              <w:t>арира</w:t>
            </w:r>
            <w:r w:rsidRPr="00E978E7">
              <w:rPr>
                <w:rFonts w:ascii="Times New Roman" w:eastAsia="Calibri" w:hAnsi="Times New Roman" w:cs="Times New Roman"/>
                <w:sz w:val="20"/>
                <w:szCs w:val="20"/>
                <w:lang w:bidi="en-US"/>
              </w:rPr>
              <w:t>њем</w:t>
            </w:r>
            <w:r w:rsidRPr="00E978E7">
              <w:rPr>
                <w:rFonts w:ascii="Times New Roman" w:eastAsia="Calibri" w:hAnsi="Times New Roman" w:cs="Times New Roman"/>
                <w:sz w:val="20"/>
                <w:szCs w:val="20"/>
                <w:lang w:val="en-US" w:bidi="en-US"/>
              </w:rPr>
              <w:t xml:space="preserve"> услова у проблемима и ствара нове</w:t>
            </w:r>
            <w:r w:rsidRPr="00E978E7">
              <w:rPr>
                <w:rFonts w:ascii="Times New Roman" w:eastAsia="Calibri" w:hAnsi="Times New Roman" w:cs="Times New Roman"/>
                <w:sz w:val="20"/>
                <w:szCs w:val="20"/>
                <w:lang w:bidi="en-US"/>
              </w:rPr>
              <w:t xml:space="preserve"> проблемске ситуације</w:t>
            </w:r>
            <w:r w:rsidRPr="00E978E7">
              <w:rPr>
                <w:rFonts w:ascii="Times New Roman" w:eastAsia="Calibri" w:hAnsi="Times New Roman" w:cs="Times New Roman"/>
                <w:sz w:val="20"/>
                <w:szCs w:val="20"/>
                <w:lang w:val="en-US" w:bidi="en-US"/>
              </w:rPr>
              <w:t>.  Користи научене појмове за одређивање врсте појава у природи, затим за примену одговарајућих релација за</w:t>
            </w:r>
            <w:r w:rsidRPr="00E978E7">
              <w:rPr>
                <w:rFonts w:ascii="Times New Roman" w:eastAsia="Calibri" w:hAnsi="Times New Roman" w:cs="Times New Roman"/>
                <w:sz w:val="20"/>
                <w:szCs w:val="20"/>
                <w:lang w:val="sr-Cyrl-CS" w:bidi="en-US"/>
              </w:rPr>
              <w:t>добијање тражених величина.</w:t>
            </w:r>
          </w:p>
          <w:p w:rsidR="00E978E7" w:rsidRPr="00E978E7" w:rsidRDefault="00E978E7" w:rsidP="00E978E7">
            <w:pPr>
              <w:spacing w:after="0" w:line="240" w:lineRule="auto"/>
              <w:jc w:val="left"/>
              <w:rPr>
                <w:rFonts w:ascii="Times New Roman" w:eastAsia="Calibri" w:hAnsi="Times New Roman" w:cs="Times New Roman"/>
                <w:sz w:val="20"/>
                <w:szCs w:val="20"/>
                <w:lang w:bidi="en-US"/>
              </w:rPr>
            </w:pPr>
          </w:p>
        </w:tc>
        <w:tc>
          <w:tcPr>
            <w:tcW w:w="1980" w:type="dxa"/>
            <w:shd w:val="clear" w:color="auto" w:fill="auto"/>
          </w:tcPr>
          <w:p w:rsidR="00E978E7" w:rsidRPr="00E978E7" w:rsidRDefault="00E978E7" w:rsidP="00E978E7">
            <w:pPr>
              <w:spacing w:after="0" w:line="240" w:lineRule="auto"/>
              <w:jc w:val="left"/>
              <w:rPr>
                <w:rFonts w:ascii="Times New Roman" w:eastAsia="Calibri" w:hAnsi="Times New Roman" w:cs="Times New Roman"/>
                <w:sz w:val="20"/>
                <w:szCs w:val="20"/>
                <w:lang w:bidi="en-US"/>
              </w:rPr>
            </w:pPr>
            <w:r w:rsidRPr="00E978E7">
              <w:rPr>
                <w:rFonts w:ascii="Times New Roman" w:eastAsia="Calibri" w:hAnsi="Times New Roman" w:cs="Times New Roman"/>
                <w:sz w:val="20"/>
                <w:szCs w:val="20"/>
                <w:lang w:bidi="en-US"/>
              </w:rPr>
              <w:lastRenderedPageBreak/>
              <w:t>Математика четврти разред – диференцијални и интегрални рачун; статистика и вероватноћа.</w:t>
            </w:r>
          </w:p>
          <w:p w:rsidR="00E978E7" w:rsidRPr="00E978E7" w:rsidRDefault="00E978E7" w:rsidP="00E978E7">
            <w:pPr>
              <w:spacing w:after="0" w:line="240" w:lineRule="auto"/>
              <w:jc w:val="left"/>
              <w:rPr>
                <w:rFonts w:ascii="Times New Roman" w:eastAsia="Calibri" w:hAnsi="Times New Roman" w:cs="Times New Roman"/>
                <w:sz w:val="20"/>
                <w:szCs w:val="20"/>
                <w:lang w:bidi="en-US"/>
              </w:rPr>
            </w:pPr>
            <w:r w:rsidRPr="00E978E7">
              <w:rPr>
                <w:rFonts w:ascii="Times New Roman" w:eastAsia="Calibri" w:hAnsi="Times New Roman" w:cs="Times New Roman"/>
                <w:sz w:val="20"/>
                <w:szCs w:val="20"/>
                <w:lang w:bidi="en-US"/>
              </w:rPr>
              <w:lastRenderedPageBreak/>
              <w:t>Хемија први разред - изотопи</w:t>
            </w:r>
          </w:p>
        </w:tc>
        <w:tc>
          <w:tcPr>
            <w:tcW w:w="1140" w:type="dxa"/>
            <w:shd w:val="clear" w:color="auto" w:fill="auto"/>
          </w:tcPr>
          <w:p w:rsidR="00E978E7" w:rsidRPr="00E978E7" w:rsidRDefault="00E978E7" w:rsidP="00E978E7">
            <w:pPr>
              <w:spacing w:after="0" w:line="360" w:lineRule="auto"/>
              <w:jc w:val="both"/>
              <w:rPr>
                <w:rFonts w:ascii="Times New Roman" w:eastAsia="Calibri" w:hAnsi="Times New Roman" w:cs="Times New Roman"/>
                <w:sz w:val="16"/>
                <w:szCs w:val="16"/>
                <w:lang w:val="en-US" w:bidi="en-US"/>
              </w:rPr>
            </w:pPr>
            <w:r w:rsidRPr="00E978E7">
              <w:rPr>
                <w:rFonts w:ascii="Times New Roman" w:eastAsia="Calibri" w:hAnsi="Times New Roman" w:cs="Times New Roman"/>
                <w:sz w:val="16"/>
                <w:szCs w:val="16"/>
                <w:lang w:val="en-US" w:bidi="en-US"/>
              </w:rPr>
              <w:lastRenderedPageBreak/>
              <w:t>2.ФИ.1.5.2.</w:t>
            </w:r>
          </w:p>
          <w:p w:rsidR="00E978E7" w:rsidRPr="00E978E7" w:rsidRDefault="00E978E7" w:rsidP="00E978E7">
            <w:pPr>
              <w:spacing w:after="0" w:line="360" w:lineRule="auto"/>
              <w:jc w:val="both"/>
              <w:rPr>
                <w:rFonts w:ascii="Times New Roman" w:eastAsia="Calibri" w:hAnsi="Times New Roman" w:cs="Times New Roman"/>
                <w:sz w:val="16"/>
                <w:szCs w:val="16"/>
                <w:lang w:val="en-US" w:bidi="en-US"/>
              </w:rPr>
            </w:pPr>
            <w:r w:rsidRPr="00E978E7">
              <w:rPr>
                <w:rFonts w:ascii="Times New Roman" w:eastAsia="Calibri" w:hAnsi="Times New Roman" w:cs="Times New Roman"/>
                <w:sz w:val="16"/>
                <w:szCs w:val="16"/>
                <w:lang w:val="en-US" w:bidi="en-US"/>
              </w:rPr>
              <w:t>2.ФИ.1.5.3.</w:t>
            </w:r>
          </w:p>
          <w:p w:rsidR="00E978E7" w:rsidRPr="00E978E7" w:rsidRDefault="00E978E7" w:rsidP="00E978E7">
            <w:pPr>
              <w:spacing w:after="0" w:line="360" w:lineRule="auto"/>
              <w:jc w:val="both"/>
              <w:rPr>
                <w:rFonts w:ascii="Times New Roman" w:eastAsia="Calibri" w:hAnsi="Times New Roman" w:cs="Times New Roman"/>
                <w:sz w:val="16"/>
                <w:szCs w:val="16"/>
                <w:lang w:val="en-US" w:bidi="en-US"/>
              </w:rPr>
            </w:pPr>
            <w:r w:rsidRPr="00E978E7">
              <w:rPr>
                <w:rFonts w:ascii="Times New Roman" w:eastAsia="Calibri" w:hAnsi="Times New Roman" w:cs="Times New Roman"/>
                <w:sz w:val="16"/>
                <w:szCs w:val="16"/>
                <w:lang w:val="en-US" w:bidi="en-US"/>
              </w:rPr>
              <w:t>2.ФИ.1.5.4.</w:t>
            </w:r>
          </w:p>
          <w:p w:rsidR="00E978E7" w:rsidRPr="00E978E7" w:rsidRDefault="00E978E7" w:rsidP="00E978E7">
            <w:pPr>
              <w:spacing w:after="0" w:line="360" w:lineRule="auto"/>
              <w:jc w:val="both"/>
              <w:rPr>
                <w:rFonts w:ascii="Times New Roman" w:eastAsia="Calibri" w:hAnsi="Times New Roman" w:cs="Times New Roman"/>
                <w:sz w:val="16"/>
                <w:szCs w:val="16"/>
                <w:lang w:val="en-US" w:bidi="en-US"/>
              </w:rPr>
            </w:pPr>
            <w:r w:rsidRPr="00E978E7">
              <w:rPr>
                <w:rFonts w:ascii="Times New Roman" w:eastAsia="Calibri" w:hAnsi="Times New Roman" w:cs="Times New Roman"/>
                <w:sz w:val="16"/>
                <w:szCs w:val="16"/>
                <w:lang w:val="en-US" w:bidi="en-US"/>
              </w:rPr>
              <w:t>2.ФИ.1.5.5.</w:t>
            </w:r>
          </w:p>
          <w:p w:rsidR="00E978E7" w:rsidRPr="00E978E7" w:rsidRDefault="00E978E7" w:rsidP="00E978E7">
            <w:pPr>
              <w:spacing w:after="0" w:line="360" w:lineRule="auto"/>
              <w:jc w:val="both"/>
              <w:rPr>
                <w:rFonts w:ascii="Times New Roman" w:eastAsia="Calibri" w:hAnsi="Times New Roman" w:cs="Times New Roman"/>
                <w:sz w:val="16"/>
                <w:szCs w:val="16"/>
                <w:lang w:val="en-US" w:bidi="en-US"/>
              </w:rPr>
            </w:pPr>
            <w:r w:rsidRPr="00E978E7">
              <w:rPr>
                <w:rFonts w:ascii="Times New Roman" w:eastAsia="Calibri" w:hAnsi="Times New Roman" w:cs="Times New Roman"/>
                <w:sz w:val="16"/>
                <w:szCs w:val="16"/>
                <w:lang w:val="en-US" w:bidi="en-US"/>
              </w:rPr>
              <w:t>2.ФИ.2.5.3.</w:t>
            </w:r>
          </w:p>
          <w:p w:rsidR="00E978E7" w:rsidRPr="00E978E7" w:rsidRDefault="00E978E7" w:rsidP="00E978E7">
            <w:pPr>
              <w:spacing w:after="0" w:line="360" w:lineRule="auto"/>
              <w:jc w:val="both"/>
              <w:rPr>
                <w:rFonts w:ascii="Times New Roman" w:eastAsia="Calibri" w:hAnsi="Times New Roman" w:cs="Times New Roman"/>
                <w:sz w:val="16"/>
                <w:szCs w:val="16"/>
                <w:lang w:val="en-US" w:bidi="en-US"/>
              </w:rPr>
            </w:pPr>
            <w:r w:rsidRPr="00E978E7">
              <w:rPr>
                <w:rFonts w:ascii="Times New Roman" w:eastAsia="Calibri" w:hAnsi="Times New Roman" w:cs="Times New Roman"/>
                <w:sz w:val="16"/>
                <w:szCs w:val="16"/>
                <w:lang w:val="en-US" w:bidi="en-US"/>
              </w:rPr>
              <w:lastRenderedPageBreak/>
              <w:t>2.ФИ.2.5.4.</w:t>
            </w:r>
          </w:p>
          <w:p w:rsidR="00E978E7" w:rsidRPr="00E978E7" w:rsidRDefault="00E978E7" w:rsidP="00E978E7">
            <w:pPr>
              <w:spacing w:after="0" w:line="360" w:lineRule="auto"/>
              <w:jc w:val="both"/>
              <w:rPr>
                <w:rFonts w:ascii="Times New Roman" w:eastAsia="Calibri" w:hAnsi="Times New Roman" w:cs="Times New Roman"/>
                <w:sz w:val="20"/>
                <w:szCs w:val="20"/>
                <w:lang w:bidi="en-US"/>
              </w:rPr>
            </w:pPr>
            <w:r w:rsidRPr="00E978E7">
              <w:rPr>
                <w:rFonts w:ascii="Times New Roman" w:eastAsia="Calibri" w:hAnsi="Times New Roman" w:cs="Times New Roman"/>
                <w:sz w:val="16"/>
                <w:szCs w:val="16"/>
                <w:lang w:val="en-US" w:bidi="en-US"/>
              </w:rPr>
              <w:t>2.ФИ.3.5.2.</w:t>
            </w:r>
          </w:p>
        </w:tc>
        <w:tc>
          <w:tcPr>
            <w:tcW w:w="2735" w:type="dxa"/>
          </w:tcPr>
          <w:p w:rsidR="00E978E7" w:rsidRPr="00E978E7" w:rsidRDefault="00E978E7" w:rsidP="00E978E7">
            <w:pPr>
              <w:spacing w:after="0" w:line="240" w:lineRule="auto"/>
              <w:jc w:val="left"/>
              <w:rPr>
                <w:rFonts w:ascii="Times New Roman" w:eastAsia="Calibri" w:hAnsi="Times New Roman" w:cs="Times New Roman"/>
                <w:sz w:val="20"/>
                <w:szCs w:val="20"/>
                <w:lang w:val="en-US" w:bidi="en-US"/>
              </w:rPr>
            </w:pPr>
            <w:r w:rsidRPr="00E978E7">
              <w:rPr>
                <w:rFonts w:ascii="Times New Roman" w:eastAsia="Calibri" w:hAnsi="Times New Roman" w:cs="Times New Roman"/>
                <w:sz w:val="20"/>
                <w:szCs w:val="20"/>
                <w:lang w:bidi="en-US"/>
              </w:rPr>
              <w:lastRenderedPageBreak/>
              <w:t>-</w:t>
            </w:r>
            <w:r w:rsidRPr="00E978E7">
              <w:rPr>
                <w:rFonts w:ascii="Times New Roman" w:eastAsia="Calibri" w:hAnsi="Times New Roman" w:cs="Times New Roman"/>
                <w:sz w:val="20"/>
                <w:szCs w:val="20"/>
                <w:lang w:val="en-US" w:bidi="en-US"/>
              </w:rPr>
              <w:t>објасни модел и структуру језгра и својства нуклеарних сила;</w:t>
            </w:r>
          </w:p>
          <w:p w:rsidR="00E978E7" w:rsidRPr="00E978E7" w:rsidRDefault="00E978E7" w:rsidP="00E978E7">
            <w:pPr>
              <w:spacing w:after="0" w:line="240" w:lineRule="auto"/>
              <w:jc w:val="left"/>
              <w:rPr>
                <w:rFonts w:ascii="Times New Roman" w:eastAsia="Calibri" w:hAnsi="Times New Roman" w:cs="Times New Roman"/>
                <w:sz w:val="20"/>
                <w:szCs w:val="20"/>
                <w:lang w:val="en-US" w:bidi="en-US"/>
              </w:rPr>
            </w:pPr>
            <w:r w:rsidRPr="00E978E7">
              <w:rPr>
                <w:rFonts w:ascii="Times New Roman" w:eastAsia="Calibri" w:hAnsi="Times New Roman" w:cs="Times New Roman"/>
                <w:sz w:val="20"/>
                <w:szCs w:val="20"/>
                <w:lang w:val="en-US" w:bidi="en-US"/>
              </w:rPr>
              <w:t xml:space="preserve"> - разуме примену и опасности природног и </w:t>
            </w:r>
            <w:r w:rsidRPr="00E978E7">
              <w:rPr>
                <w:rFonts w:ascii="Times New Roman" w:eastAsia="Calibri" w:hAnsi="Times New Roman" w:cs="Times New Roman"/>
                <w:sz w:val="20"/>
                <w:szCs w:val="20"/>
                <w:lang w:val="en-US" w:bidi="en-US"/>
              </w:rPr>
              <w:lastRenderedPageBreak/>
              <w:t xml:space="preserve">вештачког радиоактивног зрачења; </w:t>
            </w:r>
          </w:p>
          <w:p w:rsidR="00E978E7" w:rsidRPr="00E978E7" w:rsidRDefault="00E978E7" w:rsidP="00E978E7">
            <w:pPr>
              <w:spacing w:after="0" w:line="240" w:lineRule="auto"/>
              <w:jc w:val="left"/>
              <w:rPr>
                <w:rFonts w:ascii="Times New Roman" w:eastAsia="Calibri" w:hAnsi="Times New Roman" w:cs="Times New Roman"/>
                <w:sz w:val="20"/>
                <w:szCs w:val="20"/>
                <w:lang w:val="en-US" w:bidi="en-US"/>
              </w:rPr>
            </w:pPr>
            <w:r w:rsidRPr="00E978E7">
              <w:rPr>
                <w:rFonts w:ascii="Times New Roman" w:eastAsia="Calibri" w:hAnsi="Times New Roman" w:cs="Times New Roman"/>
                <w:sz w:val="20"/>
                <w:szCs w:val="20"/>
                <w:lang w:val="en-US" w:bidi="en-US"/>
              </w:rPr>
              <w:t>- објашњава интеракцију радиоактивног зрачења са материјалима и мери интензитет зрачења;</w:t>
            </w:r>
          </w:p>
          <w:p w:rsidR="00E978E7" w:rsidRPr="00E978E7" w:rsidRDefault="00E978E7" w:rsidP="00E978E7">
            <w:pPr>
              <w:spacing w:after="0" w:line="240" w:lineRule="auto"/>
              <w:jc w:val="left"/>
              <w:rPr>
                <w:rFonts w:ascii="Times New Roman" w:eastAsia="Calibri" w:hAnsi="Times New Roman" w:cs="Times New Roman"/>
                <w:sz w:val="20"/>
                <w:szCs w:val="20"/>
                <w:lang w:val="en-US" w:bidi="en-US"/>
              </w:rPr>
            </w:pPr>
            <w:r w:rsidRPr="00E978E7">
              <w:rPr>
                <w:rFonts w:ascii="Times New Roman" w:eastAsia="Calibri" w:hAnsi="Times New Roman" w:cs="Times New Roman"/>
                <w:sz w:val="20"/>
                <w:szCs w:val="20"/>
                <w:lang w:val="en-US" w:bidi="en-US"/>
              </w:rPr>
              <w:t xml:space="preserve"> - придржава се мера заштите од радиоактивног зрачења;</w:t>
            </w:r>
          </w:p>
          <w:p w:rsidR="00E978E7" w:rsidRPr="00E978E7" w:rsidRDefault="00E978E7" w:rsidP="00E978E7">
            <w:pPr>
              <w:spacing w:after="0" w:line="240" w:lineRule="auto"/>
              <w:jc w:val="left"/>
              <w:rPr>
                <w:rFonts w:ascii="Times New Roman" w:eastAsia="Calibri" w:hAnsi="Times New Roman" w:cs="Times New Roman"/>
                <w:sz w:val="20"/>
                <w:szCs w:val="20"/>
                <w:lang w:val="en-US" w:bidi="en-US"/>
              </w:rPr>
            </w:pPr>
            <w:r w:rsidRPr="00E978E7">
              <w:rPr>
                <w:rFonts w:ascii="Times New Roman" w:eastAsia="Calibri" w:hAnsi="Times New Roman" w:cs="Times New Roman"/>
                <w:sz w:val="20"/>
                <w:szCs w:val="20"/>
                <w:lang w:val="en-US" w:bidi="en-US"/>
              </w:rPr>
              <w:t xml:space="preserve"> - познаје добијање и примену изотопа (енергетика, медицина, археологија, форензика...); </w:t>
            </w:r>
          </w:p>
          <w:p w:rsidR="00E978E7" w:rsidRPr="00E978E7" w:rsidRDefault="00E978E7" w:rsidP="00E978E7">
            <w:pPr>
              <w:spacing w:after="0" w:line="240" w:lineRule="auto"/>
              <w:jc w:val="left"/>
              <w:rPr>
                <w:rFonts w:ascii="Times New Roman" w:eastAsia="Calibri" w:hAnsi="Times New Roman" w:cs="Times New Roman"/>
                <w:sz w:val="20"/>
                <w:szCs w:val="20"/>
                <w:lang w:val="en-US" w:bidi="en-US"/>
              </w:rPr>
            </w:pPr>
            <w:r w:rsidRPr="00E978E7">
              <w:rPr>
                <w:rFonts w:ascii="Times New Roman" w:eastAsia="Calibri" w:hAnsi="Times New Roman" w:cs="Times New Roman"/>
                <w:sz w:val="20"/>
                <w:szCs w:val="20"/>
                <w:lang w:val="en-US" w:bidi="en-US"/>
              </w:rPr>
              <w:t>- увиђа предности и недостатке коришћења различитих извора енергије и разуме проблеме коришћења нуклеарне енергије у контексту одрживог развоја;</w:t>
            </w:r>
          </w:p>
          <w:p w:rsidR="00E978E7" w:rsidRPr="00E978E7" w:rsidRDefault="00E978E7" w:rsidP="00E978E7">
            <w:pPr>
              <w:spacing w:after="0" w:line="240" w:lineRule="auto"/>
              <w:jc w:val="left"/>
              <w:rPr>
                <w:rFonts w:ascii="Times New Roman" w:eastAsia="Calibri" w:hAnsi="Times New Roman" w:cs="Times New Roman"/>
                <w:sz w:val="20"/>
                <w:szCs w:val="20"/>
                <w:lang w:bidi="en-US"/>
              </w:rPr>
            </w:pPr>
            <w:r w:rsidRPr="00E978E7">
              <w:rPr>
                <w:rFonts w:ascii="Times New Roman" w:eastAsia="Calibri" w:hAnsi="Times New Roman" w:cs="Times New Roman"/>
                <w:sz w:val="20"/>
                <w:szCs w:val="20"/>
                <w:lang w:val="en-US" w:bidi="en-US"/>
              </w:rPr>
              <w:t xml:space="preserve"> </w:t>
            </w:r>
          </w:p>
        </w:tc>
      </w:tr>
      <w:tr w:rsidR="00E978E7" w:rsidRPr="00E978E7" w:rsidTr="000B31E3">
        <w:trPr>
          <w:jc w:val="center"/>
        </w:trPr>
        <w:tc>
          <w:tcPr>
            <w:tcW w:w="2340" w:type="dxa"/>
            <w:shd w:val="clear" w:color="auto" w:fill="auto"/>
          </w:tcPr>
          <w:p w:rsidR="00E978E7" w:rsidRPr="00E978E7" w:rsidRDefault="00E978E7" w:rsidP="00E978E7">
            <w:pPr>
              <w:spacing w:after="0" w:line="240" w:lineRule="auto"/>
              <w:jc w:val="left"/>
              <w:rPr>
                <w:rFonts w:ascii="Times New Roman" w:eastAsia="Calibri" w:hAnsi="Times New Roman" w:cs="Times New Roman"/>
                <w:sz w:val="20"/>
                <w:szCs w:val="20"/>
                <w:lang w:val="en-US" w:bidi="en-US"/>
              </w:rPr>
            </w:pPr>
            <w:r w:rsidRPr="00E978E7">
              <w:rPr>
                <w:rFonts w:ascii="Times New Roman" w:eastAsia="Calibri" w:hAnsi="Times New Roman" w:cs="Times New Roman"/>
                <w:sz w:val="20"/>
                <w:szCs w:val="20"/>
                <w:lang w:bidi="en-US"/>
              </w:rPr>
              <w:lastRenderedPageBreak/>
              <w:t>Ф</w:t>
            </w:r>
            <w:r w:rsidRPr="00E978E7">
              <w:rPr>
                <w:rFonts w:ascii="Times New Roman" w:eastAsia="Calibri" w:hAnsi="Times New Roman" w:cs="Times New Roman"/>
                <w:sz w:val="20"/>
                <w:szCs w:val="20"/>
                <w:lang w:val="en-US" w:bidi="en-US"/>
              </w:rPr>
              <w:t xml:space="preserve">ИЗИКА ЕЛЕМЕНТАРНИХ ЧЕСТИЦА </w:t>
            </w:r>
          </w:p>
          <w:p w:rsidR="00E978E7" w:rsidRPr="00E978E7" w:rsidRDefault="00E978E7" w:rsidP="00E978E7">
            <w:pPr>
              <w:spacing w:after="0" w:line="240" w:lineRule="auto"/>
              <w:jc w:val="left"/>
              <w:rPr>
                <w:rFonts w:ascii="Times New Roman" w:eastAsia="Calibri" w:hAnsi="Times New Roman" w:cs="Times New Roman"/>
                <w:sz w:val="20"/>
                <w:szCs w:val="20"/>
                <w:lang w:val="en-US" w:bidi="en-US"/>
              </w:rPr>
            </w:pPr>
            <w:r w:rsidRPr="00E978E7">
              <w:rPr>
                <w:rFonts w:ascii="Times New Roman" w:eastAsia="Calibri" w:hAnsi="Times New Roman" w:cs="Times New Roman"/>
                <w:sz w:val="20"/>
                <w:szCs w:val="20"/>
                <w:lang w:val="en-US" w:bidi="en-US"/>
              </w:rPr>
              <w:t>Појам и врсте елементарних честица</w:t>
            </w:r>
          </w:p>
        </w:tc>
        <w:tc>
          <w:tcPr>
            <w:tcW w:w="2425" w:type="dxa"/>
            <w:shd w:val="clear" w:color="auto" w:fill="auto"/>
          </w:tcPr>
          <w:p w:rsidR="00E978E7" w:rsidRPr="00E978E7" w:rsidRDefault="00E978E7" w:rsidP="00E978E7">
            <w:pPr>
              <w:spacing w:after="0" w:line="240" w:lineRule="auto"/>
              <w:jc w:val="left"/>
              <w:rPr>
                <w:rFonts w:ascii="Times New Roman" w:eastAsia="Calibri" w:hAnsi="Times New Roman" w:cs="Times New Roman"/>
                <w:sz w:val="20"/>
                <w:szCs w:val="20"/>
                <w:lang w:bidi="en-US"/>
              </w:rPr>
            </w:pPr>
            <w:r w:rsidRPr="00E978E7">
              <w:rPr>
                <w:rFonts w:ascii="Times New Roman" w:eastAsia="Calibri" w:hAnsi="Times New Roman" w:cs="Times New Roman"/>
                <w:sz w:val="20"/>
                <w:szCs w:val="20"/>
                <w:lang w:bidi="en-US"/>
              </w:rPr>
              <w:t>Да ученици знају основе карактеристике и класификацију елементарних честица</w:t>
            </w:r>
            <w:r w:rsidRPr="00E978E7">
              <w:rPr>
                <w:rFonts w:ascii="Times New Roman" w:eastAsia="Calibri" w:hAnsi="Times New Roman" w:cs="Times New Roman"/>
                <w:sz w:val="20"/>
                <w:szCs w:val="20"/>
                <w:lang w:bidi="en-US"/>
              </w:rPr>
              <w:br/>
              <w:t>Да ученици разумеју принцип рада акцелератора и знају могуће примене</w:t>
            </w:r>
          </w:p>
          <w:p w:rsidR="00E978E7" w:rsidRPr="00E978E7" w:rsidRDefault="00E978E7" w:rsidP="00E978E7">
            <w:pPr>
              <w:spacing w:after="0" w:line="240" w:lineRule="auto"/>
              <w:jc w:val="left"/>
              <w:rPr>
                <w:rFonts w:ascii="Times New Roman" w:eastAsia="Calibri" w:hAnsi="Times New Roman" w:cs="Times New Roman"/>
                <w:sz w:val="20"/>
                <w:szCs w:val="20"/>
                <w:lang w:bidi="en-US"/>
              </w:rPr>
            </w:pPr>
          </w:p>
        </w:tc>
        <w:tc>
          <w:tcPr>
            <w:tcW w:w="1572" w:type="dxa"/>
            <w:shd w:val="clear" w:color="auto" w:fill="auto"/>
          </w:tcPr>
          <w:p w:rsidR="00E978E7" w:rsidRPr="00E978E7" w:rsidRDefault="00E978E7" w:rsidP="00E978E7">
            <w:pPr>
              <w:spacing w:after="0" w:line="240" w:lineRule="auto"/>
              <w:jc w:val="left"/>
              <w:rPr>
                <w:rFonts w:ascii="Times New Roman" w:eastAsia="Calibri" w:hAnsi="Times New Roman" w:cs="Times New Roman"/>
                <w:sz w:val="20"/>
                <w:szCs w:val="20"/>
                <w:lang w:val="en-US" w:bidi="en-US"/>
              </w:rPr>
            </w:pPr>
            <w:r w:rsidRPr="00E978E7">
              <w:rPr>
                <w:rFonts w:ascii="Times New Roman" w:eastAsia="Calibri" w:hAnsi="Times New Roman" w:cs="Times New Roman"/>
                <w:sz w:val="20"/>
                <w:szCs w:val="20"/>
                <w:lang w:val="en-US" w:bidi="en-US"/>
              </w:rPr>
              <w:t>Фронтални</w:t>
            </w:r>
            <w:r w:rsidRPr="00E978E7">
              <w:rPr>
                <w:rFonts w:ascii="Times New Roman" w:eastAsia="Calibri" w:hAnsi="Times New Roman" w:cs="Times New Roman"/>
                <w:sz w:val="20"/>
                <w:szCs w:val="20"/>
                <w:lang w:bidi="en-US"/>
              </w:rPr>
              <w:t>м,</w:t>
            </w:r>
            <w:r w:rsidRPr="00E978E7">
              <w:rPr>
                <w:rFonts w:ascii="Times New Roman" w:eastAsia="Calibri" w:hAnsi="Times New Roman" w:cs="Times New Roman"/>
                <w:sz w:val="20"/>
                <w:szCs w:val="20"/>
                <w:lang w:val="en-US" w:bidi="en-US"/>
              </w:rPr>
              <w:t xml:space="preserve"> индивидуални</w:t>
            </w:r>
            <w:r w:rsidRPr="00E978E7">
              <w:rPr>
                <w:rFonts w:ascii="Times New Roman" w:eastAsia="Calibri" w:hAnsi="Times New Roman" w:cs="Times New Roman"/>
                <w:sz w:val="20"/>
                <w:szCs w:val="20"/>
                <w:lang w:bidi="en-US"/>
              </w:rPr>
              <w:t>м</w:t>
            </w:r>
            <w:r w:rsidRPr="00E978E7">
              <w:rPr>
                <w:rFonts w:ascii="Times New Roman" w:eastAsia="Calibri" w:hAnsi="Times New Roman" w:cs="Times New Roman"/>
                <w:sz w:val="20"/>
                <w:szCs w:val="20"/>
                <w:lang w:val="en-US" w:bidi="en-US"/>
              </w:rPr>
              <w:t xml:space="preserve"> </w:t>
            </w:r>
            <w:r w:rsidRPr="00E978E7">
              <w:rPr>
                <w:rFonts w:ascii="Times New Roman" w:eastAsia="Calibri" w:hAnsi="Times New Roman" w:cs="Times New Roman"/>
                <w:sz w:val="20"/>
                <w:szCs w:val="20"/>
                <w:lang w:bidi="en-US"/>
              </w:rPr>
              <w:t>и групним, користећи д</w:t>
            </w:r>
            <w:r w:rsidRPr="00E978E7">
              <w:rPr>
                <w:rFonts w:ascii="Times New Roman" w:eastAsia="Calibri" w:hAnsi="Times New Roman" w:cs="Times New Roman"/>
                <w:sz w:val="20"/>
                <w:szCs w:val="20"/>
                <w:lang w:val="en-US" w:bidi="en-US"/>
              </w:rPr>
              <w:t>ијалошк</w:t>
            </w:r>
            <w:r w:rsidRPr="00E978E7">
              <w:rPr>
                <w:rFonts w:ascii="Times New Roman" w:eastAsia="Calibri" w:hAnsi="Times New Roman" w:cs="Times New Roman"/>
                <w:sz w:val="20"/>
                <w:szCs w:val="20"/>
                <w:lang w:bidi="en-US"/>
              </w:rPr>
              <w:t>у,</w:t>
            </w:r>
            <w:r w:rsidRPr="00E978E7">
              <w:rPr>
                <w:rFonts w:ascii="Times New Roman" w:eastAsia="Calibri" w:hAnsi="Times New Roman" w:cs="Times New Roman"/>
                <w:sz w:val="20"/>
                <w:szCs w:val="20"/>
                <w:lang w:val="en-US" w:bidi="en-US"/>
              </w:rPr>
              <w:t xml:space="preserve"> монолошк</w:t>
            </w:r>
            <w:r w:rsidRPr="00E978E7">
              <w:rPr>
                <w:rFonts w:ascii="Times New Roman" w:eastAsia="Calibri" w:hAnsi="Times New Roman" w:cs="Times New Roman"/>
                <w:sz w:val="20"/>
                <w:szCs w:val="20"/>
                <w:lang w:bidi="en-US"/>
              </w:rPr>
              <w:t>у методу,</w:t>
            </w:r>
            <w:r w:rsidRPr="00E978E7">
              <w:rPr>
                <w:rFonts w:ascii="Times New Roman" w:eastAsia="Calibri" w:hAnsi="Times New Roman" w:cs="Times New Roman"/>
                <w:sz w:val="20"/>
                <w:szCs w:val="20"/>
                <w:lang w:val="en-US" w:bidi="en-US"/>
              </w:rPr>
              <w:t xml:space="preserve"> рад на тексту</w:t>
            </w:r>
            <w:r w:rsidRPr="00E978E7">
              <w:rPr>
                <w:rFonts w:ascii="Times New Roman" w:eastAsia="Calibri" w:hAnsi="Times New Roman" w:cs="Times New Roman"/>
                <w:sz w:val="20"/>
                <w:szCs w:val="20"/>
                <w:lang w:bidi="en-US"/>
              </w:rPr>
              <w:t xml:space="preserve">алним и сликовним као и симулационим и практичним садржајима </w:t>
            </w:r>
            <w:r w:rsidRPr="00E978E7">
              <w:rPr>
                <w:rFonts w:ascii="Times New Roman" w:eastAsia="Times New Roman" w:hAnsi="Times New Roman" w:cs="Times New Roman"/>
                <w:sz w:val="20"/>
                <w:szCs w:val="20"/>
                <w:lang w:val="sr-Cyrl-CS" w:bidi="en-US"/>
              </w:rPr>
              <w:t>Решавањем и конструкцијом проблемских ситуација</w:t>
            </w:r>
          </w:p>
        </w:tc>
        <w:tc>
          <w:tcPr>
            <w:tcW w:w="2748" w:type="dxa"/>
          </w:tcPr>
          <w:p w:rsidR="00E978E7" w:rsidRPr="00E978E7" w:rsidRDefault="00E978E7" w:rsidP="00E978E7">
            <w:pPr>
              <w:spacing w:after="0" w:line="240" w:lineRule="auto"/>
              <w:jc w:val="left"/>
              <w:rPr>
                <w:rFonts w:ascii="Times New Roman" w:eastAsia="Calibri" w:hAnsi="Times New Roman" w:cs="Times New Roman"/>
                <w:b/>
                <w:sz w:val="20"/>
                <w:szCs w:val="20"/>
                <w:lang w:val="en-US" w:bidi="en-US"/>
              </w:rPr>
            </w:pPr>
            <w:r w:rsidRPr="00E978E7">
              <w:rPr>
                <w:rFonts w:ascii="Times New Roman" w:eastAsia="Calibri" w:hAnsi="Times New Roman" w:cs="Times New Roman"/>
                <w:sz w:val="20"/>
                <w:szCs w:val="20"/>
                <w:lang w:val="en-US" w:bidi="en-US"/>
              </w:rPr>
              <w:t>Користи уџбеник и друге понуђене текстуалне</w:t>
            </w:r>
            <w:r w:rsidRPr="00E978E7">
              <w:rPr>
                <w:rFonts w:ascii="Times New Roman" w:eastAsia="Calibri" w:hAnsi="Times New Roman" w:cs="Times New Roman"/>
                <w:sz w:val="20"/>
                <w:szCs w:val="20"/>
                <w:lang w:bidi="en-US"/>
              </w:rPr>
              <w:t>, сликовне и симулационе и практичне</w:t>
            </w:r>
            <w:r w:rsidRPr="00E978E7">
              <w:rPr>
                <w:rFonts w:ascii="Times New Roman" w:eastAsia="Calibri" w:hAnsi="Times New Roman" w:cs="Times New Roman"/>
                <w:sz w:val="20"/>
                <w:szCs w:val="20"/>
                <w:lang w:val="en-US" w:bidi="en-US"/>
              </w:rPr>
              <w:t xml:space="preserve"> садржаје. </w:t>
            </w:r>
            <w:r w:rsidRPr="00E978E7">
              <w:rPr>
                <w:rFonts w:ascii="Times New Roman" w:eastAsia="Calibri" w:hAnsi="Times New Roman" w:cs="Times New Roman"/>
                <w:sz w:val="20"/>
                <w:szCs w:val="20"/>
                <w:lang w:bidi="en-US"/>
              </w:rPr>
              <w:t>Анализира параметре у</w:t>
            </w:r>
            <w:r w:rsidRPr="00E978E7">
              <w:rPr>
                <w:rFonts w:ascii="Times New Roman" w:eastAsia="Calibri" w:hAnsi="Times New Roman" w:cs="Times New Roman"/>
                <w:sz w:val="20"/>
                <w:szCs w:val="20"/>
                <w:lang w:val="en-US" w:bidi="en-US"/>
              </w:rPr>
              <w:t xml:space="preserve"> задатим проблемима текстуалним, сликовним</w:t>
            </w:r>
            <w:r w:rsidRPr="00E978E7">
              <w:rPr>
                <w:rFonts w:ascii="Times New Roman" w:eastAsia="Calibri" w:hAnsi="Times New Roman" w:cs="Times New Roman"/>
                <w:sz w:val="20"/>
                <w:szCs w:val="20"/>
                <w:lang w:bidi="en-US"/>
              </w:rPr>
              <w:t>,</w:t>
            </w:r>
            <w:r w:rsidRPr="00E978E7">
              <w:rPr>
                <w:rFonts w:ascii="Times New Roman" w:eastAsia="Calibri" w:hAnsi="Times New Roman" w:cs="Times New Roman"/>
                <w:sz w:val="20"/>
                <w:szCs w:val="20"/>
                <w:lang w:val="en-US" w:bidi="en-US"/>
              </w:rPr>
              <w:t xml:space="preserve"> практичним </w:t>
            </w:r>
            <w:r w:rsidRPr="00E978E7">
              <w:rPr>
                <w:rFonts w:ascii="Times New Roman" w:eastAsia="Calibri" w:hAnsi="Times New Roman" w:cs="Times New Roman"/>
                <w:sz w:val="20"/>
                <w:szCs w:val="20"/>
                <w:lang w:bidi="en-US"/>
              </w:rPr>
              <w:t xml:space="preserve">и симулационим </w:t>
            </w:r>
            <w:r w:rsidRPr="00E978E7">
              <w:rPr>
                <w:rFonts w:ascii="Times New Roman" w:eastAsia="Calibri" w:hAnsi="Times New Roman" w:cs="Times New Roman"/>
                <w:sz w:val="20"/>
                <w:szCs w:val="20"/>
                <w:lang w:val="en-US" w:bidi="en-US"/>
              </w:rPr>
              <w:t xml:space="preserve">и </w:t>
            </w:r>
            <w:r w:rsidRPr="00E978E7">
              <w:rPr>
                <w:rFonts w:ascii="Times New Roman" w:eastAsia="Calibri" w:hAnsi="Times New Roman" w:cs="Times New Roman"/>
                <w:sz w:val="20"/>
                <w:szCs w:val="20"/>
                <w:lang w:bidi="en-US"/>
              </w:rPr>
              <w:t xml:space="preserve">разуме их успоставља везе међу њима и на основу тога </w:t>
            </w:r>
            <w:r w:rsidRPr="00E978E7">
              <w:rPr>
                <w:rFonts w:ascii="Times New Roman" w:eastAsia="Calibri" w:hAnsi="Times New Roman" w:cs="Times New Roman"/>
                <w:sz w:val="20"/>
                <w:szCs w:val="20"/>
                <w:lang w:val="en-US" w:bidi="en-US"/>
              </w:rPr>
              <w:t>решава проблеме.</w:t>
            </w:r>
            <w:r w:rsidRPr="00E978E7">
              <w:rPr>
                <w:rFonts w:ascii="Times New Roman" w:eastAsia="Calibri" w:hAnsi="Times New Roman" w:cs="Times New Roman"/>
                <w:sz w:val="20"/>
                <w:szCs w:val="20"/>
                <w:lang w:bidi="en-US"/>
              </w:rPr>
              <w:t xml:space="preserve"> Унапређује схватање проблемских ситуација в</w:t>
            </w:r>
            <w:r w:rsidRPr="00E978E7">
              <w:rPr>
                <w:rFonts w:ascii="Times New Roman" w:eastAsia="Calibri" w:hAnsi="Times New Roman" w:cs="Times New Roman"/>
                <w:sz w:val="20"/>
                <w:szCs w:val="20"/>
                <w:lang w:val="en-US" w:bidi="en-US"/>
              </w:rPr>
              <w:t>арира</w:t>
            </w:r>
            <w:r w:rsidRPr="00E978E7">
              <w:rPr>
                <w:rFonts w:ascii="Times New Roman" w:eastAsia="Calibri" w:hAnsi="Times New Roman" w:cs="Times New Roman"/>
                <w:sz w:val="20"/>
                <w:szCs w:val="20"/>
                <w:lang w:bidi="en-US"/>
              </w:rPr>
              <w:t>њем</w:t>
            </w:r>
            <w:r w:rsidRPr="00E978E7">
              <w:rPr>
                <w:rFonts w:ascii="Times New Roman" w:eastAsia="Calibri" w:hAnsi="Times New Roman" w:cs="Times New Roman"/>
                <w:sz w:val="20"/>
                <w:szCs w:val="20"/>
                <w:lang w:val="en-US" w:bidi="en-US"/>
              </w:rPr>
              <w:t xml:space="preserve"> услова у проблемима и ствара нове</w:t>
            </w:r>
            <w:r w:rsidRPr="00E978E7">
              <w:rPr>
                <w:rFonts w:ascii="Times New Roman" w:eastAsia="Calibri" w:hAnsi="Times New Roman" w:cs="Times New Roman"/>
                <w:sz w:val="20"/>
                <w:szCs w:val="20"/>
                <w:lang w:bidi="en-US"/>
              </w:rPr>
              <w:t xml:space="preserve"> проблемске ситуације</w:t>
            </w:r>
            <w:r w:rsidRPr="00E978E7">
              <w:rPr>
                <w:rFonts w:ascii="Times New Roman" w:eastAsia="Calibri" w:hAnsi="Times New Roman" w:cs="Times New Roman"/>
                <w:sz w:val="20"/>
                <w:szCs w:val="20"/>
                <w:lang w:val="en-US" w:bidi="en-US"/>
              </w:rPr>
              <w:t>.  Користи научене појмове за одређивање врсте појава у природи, затим за примену одговарајућих релација за</w:t>
            </w:r>
            <w:r w:rsidRPr="00E978E7">
              <w:rPr>
                <w:rFonts w:ascii="Times New Roman" w:eastAsia="Calibri" w:hAnsi="Times New Roman" w:cs="Times New Roman"/>
                <w:sz w:val="20"/>
                <w:szCs w:val="20"/>
                <w:lang w:val="sr-Cyrl-CS" w:bidi="en-US"/>
              </w:rPr>
              <w:t>добијање тражених величина.</w:t>
            </w:r>
          </w:p>
          <w:p w:rsidR="00E978E7" w:rsidRPr="00E978E7" w:rsidRDefault="00E978E7" w:rsidP="00E978E7">
            <w:pPr>
              <w:spacing w:after="0" w:line="240" w:lineRule="auto"/>
              <w:jc w:val="left"/>
              <w:rPr>
                <w:rFonts w:ascii="Times New Roman" w:eastAsia="Calibri" w:hAnsi="Times New Roman" w:cs="Times New Roman"/>
                <w:sz w:val="20"/>
                <w:szCs w:val="20"/>
                <w:lang w:val="en-US" w:bidi="en-US"/>
              </w:rPr>
            </w:pPr>
          </w:p>
        </w:tc>
        <w:tc>
          <w:tcPr>
            <w:tcW w:w="1980" w:type="dxa"/>
            <w:shd w:val="clear" w:color="auto" w:fill="auto"/>
          </w:tcPr>
          <w:p w:rsidR="00E978E7" w:rsidRPr="00E978E7" w:rsidRDefault="00E978E7" w:rsidP="00E978E7">
            <w:pPr>
              <w:spacing w:after="0" w:line="240" w:lineRule="auto"/>
              <w:jc w:val="left"/>
              <w:rPr>
                <w:rFonts w:ascii="Times New Roman" w:eastAsia="Calibri" w:hAnsi="Times New Roman" w:cs="Times New Roman"/>
                <w:sz w:val="20"/>
                <w:szCs w:val="20"/>
                <w:lang w:bidi="en-US"/>
              </w:rPr>
            </w:pPr>
            <w:r w:rsidRPr="00E978E7">
              <w:rPr>
                <w:rFonts w:ascii="Times New Roman" w:eastAsia="Calibri" w:hAnsi="Times New Roman" w:cs="Times New Roman"/>
                <w:sz w:val="20"/>
                <w:szCs w:val="20"/>
                <w:lang w:bidi="en-US"/>
              </w:rPr>
              <w:t>Хемија</w:t>
            </w:r>
          </w:p>
        </w:tc>
        <w:tc>
          <w:tcPr>
            <w:tcW w:w="1140" w:type="dxa"/>
            <w:shd w:val="clear" w:color="auto" w:fill="auto"/>
          </w:tcPr>
          <w:p w:rsidR="00E978E7" w:rsidRPr="00E978E7" w:rsidRDefault="00E978E7" w:rsidP="00E978E7">
            <w:pPr>
              <w:spacing w:after="0" w:line="360" w:lineRule="auto"/>
              <w:jc w:val="both"/>
              <w:rPr>
                <w:rFonts w:ascii="Times New Roman" w:eastAsia="Calibri" w:hAnsi="Times New Roman" w:cs="Times New Roman"/>
                <w:sz w:val="16"/>
                <w:szCs w:val="16"/>
                <w:lang w:val="en-US" w:bidi="en-US"/>
              </w:rPr>
            </w:pPr>
            <w:r w:rsidRPr="00E978E7">
              <w:rPr>
                <w:rFonts w:ascii="Times New Roman" w:eastAsia="Calibri" w:hAnsi="Times New Roman" w:cs="Times New Roman"/>
                <w:sz w:val="18"/>
                <w:szCs w:val="18"/>
                <w:lang w:val="en-US" w:bidi="en-US"/>
              </w:rPr>
              <w:t>2.ФИ.1.5.1</w:t>
            </w:r>
          </w:p>
        </w:tc>
        <w:tc>
          <w:tcPr>
            <w:tcW w:w="2735" w:type="dxa"/>
          </w:tcPr>
          <w:p w:rsidR="00E978E7" w:rsidRPr="00E978E7" w:rsidRDefault="00E978E7" w:rsidP="00E978E7">
            <w:pPr>
              <w:spacing w:after="0" w:line="240" w:lineRule="auto"/>
              <w:jc w:val="left"/>
              <w:rPr>
                <w:rFonts w:ascii="Times New Roman" w:eastAsia="Calibri" w:hAnsi="Times New Roman" w:cs="Times New Roman"/>
                <w:sz w:val="20"/>
                <w:szCs w:val="20"/>
                <w:lang w:val="en-US" w:bidi="en-US"/>
              </w:rPr>
            </w:pPr>
            <w:r w:rsidRPr="00E978E7">
              <w:rPr>
                <w:rFonts w:ascii="Times New Roman" w:eastAsia="Calibri" w:hAnsi="Times New Roman" w:cs="Times New Roman"/>
                <w:sz w:val="20"/>
                <w:szCs w:val="20"/>
                <w:lang w:bidi="en-US"/>
              </w:rPr>
              <w:t>-</w:t>
            </w:r>
            <w:r w:rsidRPr="00E978E7">
              <w:rPr>
                <w:rFonts w:ascii="Times New Roman" w:eastAsia="Calibri" w:hAnsi="Times New Roman" w:cs="Times New Roman"/>
                <w:sz w:val="20"/>
                <w:szCs w:val="20"/>
                <w:lang w:val="en-US" w:bidi="en-US"/>
              </w:rPr>
              <w:t>изврши класификацију елементарних честица и наведе основне карактеристике и значај експеримената у ЦЕРН-у;</w:t>
            </w:r>
          </w:p>
        </w:tc>
      </w:tr>
      <w:tr w:rsidR="00E978E7" w:rsidRPr="00E978E7" w:rsidTr="000B31E3">
        <w:trPr>
          <w:jc w:val="center"/>
        </w:trPr>
        <w:tc>
          <w:tcPr>
            <w:tcW w:w="2340" w:type="dxa"/>
            <w:shd w:val="clear" w:color="auto" w:fill="auto"/>
          </w:tcPr>
          <w:p w:rsidR="00E978E7" w:rsidRPr="00E978E7" w:rsidRDefault="00E978E7" w:rsidP="00E978E7">
            <w:pPr>
              <w:spacing w:after="0" w:line="240" w:lineRule="auto"/>
              <w:jc w:val="left"/>
              <w:rPr>
                <w:rFonts w:ascii="Times New Roman" w:eastAsia="Calibri" w:hAnsi="Times New Roman" w:cs="Times New Roman"/>
                <w:sz w:val="20"/>
                <w:szCs w:val="20"/>
                <w:lang w:bidi="en-US"/>
              </w:rPr>
            </w:pPr>
            <w:r w:rsidRPr="00E978E7">
              <w:rPr>
                <w:rFonts w:ascii="Times New Roman" w:eastAsia="Calibri" w:hAnsi="Times New Roman" w:cs="Times New Roman"/>
                <w:sz w:val="20"/>
                <w:szCs w:val="20"/>
                <w:lang w:val="en-US" w:bidi="en-US"/>
              </w:rPr>
              <w:t xml:space="preserve">УВОД У АСТРОНОМИЈУ И ОСНОВНИ ПОЈМОВИ Предмет и методе истраживања астрономије. Структура васионе (звезде, Сунце, Сунчев систем и галаксије). Нуклеарне реакције на Сунцу Спектар електромагнетног зрачења Сунца. Порекло </w:t>
            </w:r>
            <w:r w:rsidRPr="00E978E7">
              <w:rPr>
                <w:rFonts w:ascii="Times New Roman" w:eastAsia="Calibri" w:hAnsi="Times New Roman" w:cs="Times New Roman"/>
                <w:sz w:val="20"/>
                <w:szCs w:val="20"/>
                <w:lang w:val="en-US" w:bidi="en-US"/>
              </w:rPr>
              <w:lastRenderedPageBreak/>
              <w:t>и развој небеских тела (космогонија).</w:t>
            </w:r>
          </w:p>
        </w:tc>
        <w:tc>
          <w:tcPr>
            <w:tcW w:w="2425" w:type="dxa"/>
            <w:shd w:val="clear" w:color="auto" w:fill="auto"/>
          </w:tcPr>
          <w:p w:rsidR="00E978E7" w:rsidRPr="00E978E7" w:rsidRDefault="00E978E7" w:rsidP="00E978E7">
            <w:pPr>
              <w:spacing w:after="0" w:line="240" w:lineRule="auto"/>
              <w:jc w:val="left"/>
              <w:rPr>
                <w:rFonts w:ascii="Times New Roman" w:eastAsia="Calibri" w:hAnsi="Times New Roman" w:cs="Times New Roman"/>
                <w:sz w:val="20"/>
                <w:szCs w:val="20"/>
                <w:lang w:bidi="en-US"/>
              </w:rPr>
            </w:pPr>
            <w:r w:rsidRPr="00E978E7">
              <w:rPr>
                <w:rFonts w:ascii="Times New Roman" w:eastAsia="Calibri" w:hAnsi="Times New Roman" w:cs="Times New Roman"/>
                <w:sz w:val="20"/>
                <w:szCs w:val="20"/>
                <w:lang w:bidi="en-US"/>
              </w:rPr>
              <w:lastRenderedPageBreak/>
              <w:t>Упознавање ученика са предметом проучавања астрономије и одговарајућим научним методама</w:t>
            </w:r>
          </w:p>
          <w:p w:rsidR="00E978E7" w:rsidRPr="00E978E7" w:rsidRDefault="00E978E7" w:rsidP="00E978E7">
            <w:pPr>
              <w:spacing w:after="0" w:line="240" w:lineRule="auto"/>
              <w:jc w:val="left"/>
              <w:rPr>
                <w:rFonts w:ascii="Times New Roman" w:eastAsia="Calibri" w:hAnsi="Times New Roman" w:cs="Times New Roman"/>
                <w:sz w:val="20"/>
                <w:szCs w:val="20"/>
                <w:lang w:bidi="en-US"/>
              </w:rPr>
            </w:pPr>
            <w:r w:rsidRPr="00E978E7">
              <w:rPr>
                <w:rFonts w:ascii="Times New Roman" w:eastAsia="Calibri" w:hAnsi="Times New Roman" w:cs="Times New Roman"/>
                <w:sz w:val="20"/>
                <w:szCs w:val="20"/>
                <w:lang w:bidi="en-US"/>
              </w:rPr>
              <w:t xml:space="preserve">Разуме примену спектроскопије у астрономији </w:t>
            </w:r>
          </w:p>
          <w:p w:rsidR="00E978E7" w:rsidRPr="00E978E7" w:rsidRDefault="00E978E7" w:rsidP="00E978E7">
            <w:pPr>
              <w:spacing w:after="0" w:line="240" w:lineRule="auto"/>
              <w:jc w:val="left"/>
              <w:rPr>
                <w:rFonts w:ascii="Times New Roman" w:eastAsia="Calibri" w:hAnsi="Times New Roman" w:cs="Times New Roman"/>
                <w:sz w:val="20"/>
                <w:szCs w:val="20"/>
                <w:lang w:bidi="en-US"/>
              </w:rPr>
            </w:pPr>
            <w:r w:rsidRPr="00E978E7">
              <w:rPr>
                <w:rFonts w:ascii="Times New Roman" w:eastAsia="Calibri" w:hAnsi="Times New Roman" w:cs="Times New Roman"/>
                <w:sz w:val="20"/>
                <w:szCs w:val="20"/>
                <w:lang w:bidi="en-US"/>
              </w:rPr>
              <w:t>Разуме и примењује оптичке инструменте у астрономији.</w:t>
            </w:r>
          </w:p>
          <w:p w:rsidR="00E978E7" w:rsidRPr="00E978E7" w:rsidRDefault="00E978E7" w:rsidP="00E978E7">
            <w:pPr>
              <w:spacing w:after="0" w:line="240" w:lineRule="auto"/>
              <w:jc w:val="both"/>
              <w:rPr>
                <w:rFonts w:ascii="Times New Roman" w:eastAsia="Calibri" w:hAnsi="Times New Roman" w:cs="Times New Roman"/>
                <w:sz w:val="20"/>
                <w:szCs w:val="20"/>
                <w:lang w:bidi="en-US"/>
              </w:rPr>
            </w:pPr>
            <w:r w:rsidRPr="00E978E7">
              <w:rPr>
                <w:rFonts w:ascii="Times New Roman" w:eastAsia="Calibri" w:hAnsi="Times New Roman" w:cs="Times New Roman"/>
                <w:sz w:val="20"/>
                <w:szCs w:val="20"/>
                <w:lang w:bidi="en-US"/>
              </w:rPr>
              <w:lastRenderedPageBreak/>
              <w:t>Описати и објаснити карактеристике мирног Сунца.</w:t>
            </w:r>
          </w:p>
          <w:p w:rsidR="00E978E7" w:rsidRPr="00E978E7" w:rsidRDefault="00E978E7" w:rsidP="00E978E7">
            <w:pPr>
              <w:spacing w:after="0" w:line="240" w:lineRule="auto"/>
              <w:jc w:val="left"/>
              <w:rPr>
                <w:rFonts w:ascii="Times New Roman" w:eastAsia="Calibri" w:hAnsi="Times New Roman" w:cs="Times New Roman"/>
                <w:sz w:val="20"/>
                <w:szCs w:val="20"/>
                <w:lang w:val="sr-Cyrl-CS" w:bidi="en-US"/>
              </w:rPr>
            </w:pPr>
          </w:p>
        </w:tc>
        <w:tc>
          <w:tcPr>
            <w:tcW w:w="1572" w:type="dxa"/>
            <w:shd w:val="clear" w:color="auto" w:fill="auto"/>
          </w:tcPr>
          <w:p w:rsidR="00E978E7" w:rsidRPr="00E978E7" w:rsidRDefault="00E978E7" w:rsidP="00E978E7">
            <w:pPr>
              <w:spacing w:after="0" w:line="240" w:lineRule="auto"/>
              <w:jc w:val="left"/>
              <w:rPr>
                <w:rFonts w:ascii="Times New Roman" w:eastAsia="Calibri" w:hAnsi="Times New Roman" w:cs="Times New Roman"/>
                <w:sz w:val="20"/>
                <w:szCs w:val="20"/>
                <w:lang w:val="sr-Cyrl-CS" w:bidi="en-US"/>
              </w:rPr>
            </w:pPr>
            <w:r w:rsidRPr="00E978E7">
              <w:rPr>
                <w:rFonts w:ascii="Times New Roman" w:eastAsia="Calibri" w:hAnsi="Times New Roman" w:cs="Times New Roman"/>
                <w:sz w:val="20"/>
                <w:szCs w:val="20"/>
                <w:lang w:val="en-US" w:bidi="en-US"/>
              </w:rPr>
              <w:lastRenderedPageBreak/>
              <w:t>Фронтални</w:t>
            </w:r>
            <w:r w:rsidRPr="00E978E7">
              <w:rPr>
                <w:rFonts w:ascii="Times New Roman" w:eastAsia="Calibri" w:hAnsi="Times New Roman" w:cs="Times New Roman"/>
                <w:sz w:val="20"/>
                <w:szCs w:val="20"/>
                <w:lang w:bidi="en-US"/>
              </w:rPr>
              <w:t>м,</w:t>
            </w:r>
            <w:r w:rsidRPr="00E978E7">
              <w:rPr>
                <w:rFonts w:ascii="Times New Roman" w:eastAsia="Calibri" w:hAnsi="Times New Roman" w:cs="Times New Roman"/>
                <w:sz w:val="20"/>
                <w:szCs w:val="20"/>
                <w:lang w:val="en-US" w:bidi="en-US"/>
              </w:rPr>
              <w:t xml:space="preserve"> индивидуални</w:t>
            </w:r>
            <w:r w:rsidRPr="00E978E7">
              <w:rPr>
                <w:rFonts w:ascii="Times New Roman" w:eastAsia="Calibri" w:hAnsi="Times New Roman" w:cs="Times New Roman"/>
                <w:sz w:val="20"/>
                <w:szCs w:val="20"/>
                <w:lang w:bidi="en-US"/>
              </w:rPr>
              <w:t>м</w:t>
            </w:r>
            <w:r w:rsidRPr="00E978E7">
              <w:rPr>
                <w:rFonts w:ascii="Times New Roman" w:eastAsia="Calibri" w:hAnsi="Times New Roman" w:cs="Times New Roman"/>
                <w:sz w:val="20"/>
                <w:szCs w:val="20"/>
                <w:lang w:val="en-US" w:bidi="en-US"/>
              </w:rPr>
              <w:t xml:space="preserve"> </w:t>
            </w:r>
            <w:r w:rsidRPr="00E978E7">
              <w:rPr>
                <w:rFonts w:ascii="Times New Roman" w:eastAsia="Calibri" w:hAnsi="Times New Roman" w:cs="Times New Roman"/>
                <w:sz w:val="20"/>
                <w:szCs w:val="20"/>
                <w:lang w:bidi="en-US"/>
              </w:rPr>
              <w:t>и групним, користећи д</w:t>
            </w:r>
            <w:r w:rsidRPr="00E978E7">
              <w:rPr>
                <w:rFonts w:ascii="Times New Roman" w:eastAsia="Calibri" w:hAnsi="Times New Roman" w:cs="Times New Roman"/>
                <w:sz w:val="20"/>
                <w:szCs w:val="20"/>
                <w:lang w:val="en-US" w:bidi="en-US"/>
              </w:rPr>
              <w:t>ијалошк</w:t>
            </w:r>
            <w:r w:rsidRPr="00E978E7">
              <w:rPr>
                <w:rFonts w:ascii="Times New Roman" w:eastAsia="Calibri" w:hAnsi="Times New Roman" w:cs="Times New Roman"/>
                <w:sz w:val="20"/>
                <w:szCs w:val="20"/>
                <w:lang w:bidi="en-US"/>
              </w:rPr>
              <w:t>у,</w:t>
            </w:r>
            <w:r w:rsidRPr="00E978E7">
              <w:rPr>
                <w:rFonts w:ascii="Times New Roman" w:eastAsia="Calibri" w:hAnsi="Times New Roman" w:cs="Times New Roman"/>
                <w:sz w:val="20"/>
                <w:szCs w:val="20"/>
                <w:lang w:val="en-US" w:bidi="en-US"/>
              </w:rPr>
              <w:t xml:space="preserve"> монолошк</w:t>
            </w:r>
            <w:r w:rsidRPr="00E978E7">
              <w:rPr>
                <w:rFonts w:ascii="Times New Roman" w:eastAsia="Calibri" w:hAnsi="Times New Roman" w:cs="Times New Roman"/>
                <w:sz w:val="20"/>
                <w:szCs w:val="20"/>
                <w:lang w:bidi="en-US"/>
              </w:rPr>
              <w:t>у методу,</w:t>
            </w:r>
            <w:r w:rsidRPr="00E978E7">
              <w:rPr>
                <w:rFonts w:ascii="Times New Roman" w:eastAsia="Calibri" w:hAnsi="Times New Roman" w:cs="Times New Roman"/>
                <w:sz w:val="20"/>
                <w:szCs w:val="20"/>
                <w:lang w:val="en-US" w:bidi="en-US"/>
              </w:rPr>
              <w:t xml:space="preserve"> рад на тексту</w:t>
            </w:r>
            <w:r w:rsidRPr="00E978E7">
              <w:rPr>
                <w:rFonts w:ascii="Times New Roman" w:eastAsia="Calibri" w:hAnsi="Times New Roman" w:cs="Times New Roman"/>
                <w:sz w:val="20"/>
                <w:szCs w:val="20"/>
                <w:lang w:bidi="en-US"/>
              </w:rPr>
              <w:t xml:space="preserve">алним и сликовним као и симулационим и практичним садржајима </w:t>
            </w:r>
            <w:r w:rsidRPr="00E978E7">
              <w:rPr>
                <w:rFonts w:ascii="Times New Roman" w:eastAsia="Times New Roman" w:hAnsi="Times New Roman" w:cs="Times New Roman"/>
                <w:sz w:val="20"/>
                <w:szCs w:val="20"/>
                <w:lang w:val="sr-Cyrl-CS" w:bidi="en-US"/>
              </w:rPr>
              <w:lastRenderedPageBreak/>
              <w:t>Решавањем и кон-струкцијом про-блемских ситуација</w:t>
            </w:r>
          </w:p>
        </w:tc>
        <w:tc>
          <w:tcPr>
            <w:tcW w:w="2748" w:type="dxa"/>
          </w:tcPr>
          <w:p w:rsidR="00E978E7" w:rsidRPr="00E978E7" w:rsidRDefault="00E978E7" w:rsidP="00E978E7">
            <w:pPr>
              <w:spacing w:after="0" w:line="240" w:lineRule="auto"/>
              <w:jc w:val="left"/>
              <w:rPr>
                <w:rFonts w:ascii="Times New Roman" w:eastAsia="Calibri" w:hAnsi="Times New Roman" w:cs="Times New Roman"/>
                <w:b/>
                <w:sz w:val="20"/>
                <w:szCs w:val="20"/>
                <w:lang w:val="en-US" w:bidi="en-US"/>
              </w:rPr>
            </w:pPr>
            <w:r w:rsidRPr="00E978E7">
              <w:rPr>
                <w:rFonts w:ascii="Times New Roman" w:eastAsia="Calibri" w:hAnsi="Times New Roman" w:cs="Times New Roman"/>
                <w:sz w:val="20"/>
                <w:szCs w:val="20"/>
                <w:lang w:val="en-US" w:bidi="en-US"/>
              </w:rPr>
              <w:lastRenderedPageBreak/>
              <w:t>Користи уџбеник и друге понуђене текстуалне</w:t>
            </w:r>
            <w:r w:rsidRPr="00E978E7">
              <w:rPr>
                <w:rFonts w:ascii="Times New Roman" w:eastAsia="Calibri" w:hAnsi="Times New Roman" w:cs="Times New Roman"/>
                <w:sz w:val="20"/>
                <w:szCs w:val="20"/>
                <w:lang w:bidi="en-US"/>
              </w:rPr>
              <w:t>, сликовне и симулационе и практичне</w:t>
            </w:r>
            <w:r w:rsidRPr="00E978E7">
              <w:rPr>
                <w:rFonts w:ascii="Times New Roman" w:eastAsia="Calibri" w:hAnsi="Times New Roman" w:cs="Times New Roman"/>
                <w:sz w:val="20"/>
                <w:szCs w:val="20"/>
                <w:lang w:val="en-US" w:bidi="en-US"/>
              </w:rPr>
              <w:t xml:space="preserve"> садржаје. </w:t>
            </w:r>
            <w:r w:rsidRPr="00E978E7">
              <w:rPr>
                <w:rFonts w:ascii="Times New Roman" w:eastAsia="Calibri" w:hAnsi="Times New Roman" w:cs="Times New Roman"/>
                <w:sz w:val="20"/>
                <w:szCs w:val="20"/>
                <w:lang w:bidi="en-US"/>
              </w:rPr>
              <w:t>Анализира параметре у</w:t>
            </w:r>
            <w:r w:rsidRPr="00E978E7">
              <w:rPr>
                <w:rFonts w:ascii="Times New Roman" w:eastAsia="Calibri" w:hAnsi="Times New Roman" w:cs="Times New Roman"/>
                <w:sz w:val="20"/>
                <w:szCs w:val="20"/>
                <w:lang w:val="en-US" w:bidi="en-US"/>
              </w:rPr>
              <w:t xml:space="preserve"> задатим проблемима текстуалним, сликовним</w:t>
            </w:r>
            <w:r w:rsidRPr="00E978E7">
              <w:rPr>
                <w:rFonts w:ascii="Times New Roman" w:eastAsia="Calibri" w:hAnsi="Times New Roman" w:cs="Times New Roman"/>
                <w:sz w:val="20"/>
                <w:szCs w:val="20"/>
                <w:lang w:bidi="en-US"/>
              </w:rPr>
              <w:t>,</w:t>
            </w:r>
            <w:r w:rsidRPr="00E978E7">
              <w:rPr>
                <w:rFonts w:ascii="Times New Roman" w:eastAsia="Calibri" w:hAnsi="Times New Roman" w:cs="Times New Roman"/>
                <w:sz w:val="20"/>
                <w:szCs w:val="20"/>
                <w:lang w:val="en-US" w:bidi="en-US"/>
              </w:rPr>
              <w:t xml:space="preserve"> практичним </w:t>
            </w:r>
            <w:r w:rsidRPr="00E978E7">
              <w:rPr>
                <w:rFonts w:ascii="Times New Roman" w:eastAsia="Calibri" w:hAnsi="Times New Roman" w:cs="Times New Roman"/>
                <w:sz w:val="20"/>
                <w:szCs w:val="20"/>
                <w:lang w:bidi="en-US"/>
              </w:rPr>
              <w:t xml:space="preserve">и симулационим </w:t>
            </w:r>
            <w:r w:rsidRPr="00E978E7">
              <w:rPr>
                <w:rFonts w:ascii="Times New Roman" w:eastAsia="Calibri" w:hAnsi="Times New Roman" w:cs="Times New Roman"/>
                <w:sz w:val="20"/>
                <w:szCs w:val="20"/>
                <w:lang w:val="en-US" w:bidi="en-US"/>
              </w:rPr>
              <w:t xml:space="preserve">и </w:t>
            </w:r>
            <w:r w:rsidRPr="00E978E7">
              <w:rPr>
                <w:rFonts w:ascii="Times New Roman" w:eastAsia="Calibri" w:hAnsi="Times New Roman" w:cs="Times New Roman"/>
                <w:sz w:val="20"/>
                <w:szCs w:val="20"/>
                <w:lang w:bidi="en-US"/>
              </w:rPr>
              <w:t xml:space="preserve">разуме их успоставља везе међу њима и на основу тога </w:t>
            </w:r>
            <w:r w:rsidRPr="00E978E7">
              <w:rPr>
                <w:rFonts w:ascii="Times New Roman" w:eastAsia="Calibri" w:hAnsi="Times New Roman" w:cs="Times New Roman"/>
                <w:sz w:val="20"/>
                <w:szCs w:val="20"/>
                <w:lang w:val="en-US" w:bidi="en-US"/>
              </w:rPr>
              <w:t>решава проблеме.</w:t>
            </w:r>
            <w:r w:rsidRPr="00E978E7">
              <w:rPr>
                <w:rFonts w:ascii="Times New Roman" w:eastAsia="Calibri" w:hAnsi="Times New Roman" w:cs="Times New Roman"/>
                <w:sz w:val="20"/>
                <w:szCs w:val="20"/>
                <w:lang w:bidi="en-US"/>
              </w:rPr>
              <w:t xml:space="preserve"> Унапређује схватање проблемских ситуација в</w:t>
            </w:r>
            <w:r w:rsidRPr="00E978E7">
              <w:rPr>
                <w:rFonts w:ascii="Times New Roman" w:eastAsia="Calibri" w:hAnsi="Times New Roman" w:cs="Times New Roman"/>
                <w:sz w:val="20"/>
                <w:szCs w:val="20"/>
                <w:lang w:val="en-US" w:bidi="en-US"/>
              </w:rPr>
              <w:t>ари</w:t>
            </w:r>
            <w:r w:rsidRPr="00E978E7">
              <w:rPr>
                <w:rFonts w:ascii="Times New Roman" w:eastAsia="Calibri" w:hAnsi="Times New Roman" w:cs="Times New Roman"/>
                <w:sz w:val="20"/>
                <w:szCs w:val="20"/>
                <w:lang w:bidi="en-US"/>
              </w:rPr>
              <w:t>-</w:t>
            </w:r>
            <w:r w:rsidRPr="00E978E7">
              <w:rPr>
                <w:rFonts w:ascii="Times New Roman" w:eastAsia="Calibri" w:hAnsi="Times New Roman" w:cs="Times New Roman"/>
                <w:sz w:val="20"/>
                <w:szCs w:val="20"/>
                <w:lang w:val="en-US" w:bidi="en-US"/>
              </w:rPr>
              <w:lastRenderedPageBreak/>
              <w:t>ра</w:t>
            </w:r>
            <w:r w:rsidRPr="00E978E7">
              <w:rPr>
                <w:rFonts w:ascii="Times New Roman" w:eastAsia="Calibri" w:hAnsi="Times New Roman" w:cs="Times New Roman"/>
                <w:sz w:val="20"/>
                <w:szCs w:val="20"/>
                <w:lang w:bidi="en-US"/>
              </w:rPr>
              <w:t>њем</w:t>
            </w:r>
            <w:r w:rsidRPr="00E978E7">
              <w:rPr>
                <w:rFonts w:ascii="Times New Roman" w:eastAsia="Calibri" w:hAnsi="Times New Roman" w:cs="Times New Roman"/>
                <w:sz w:val="20"/>
                <w:szCs w:val="20"/>
                <w:lang w:val="en-US" w:bidi="en-US"/>
              </w:rPr>
              <w:t xml:space="preserve"> услова у про</w:t>
            </w:r>
            <w:r w:rsidRPr="00E978E7">
              <w:rPr>
                <w:rFonts w:ascii="Times New Roman" w:eastAsia="Calibri" w:hAnsi="Times New Roman" w:cs="Times New Roman"/>
                <w:sz w:val="20"/>
                <w:szCs w:val="20"/>
                <w:lang w:bidi="en-US"/>
              </w:rPr>
              <w:t>-</w:t>
            </w:r>
            <w:r w:rsidRPr="00E978E7">
              <w:rPr>
                <w:rFonts w:ascii="Times New Roman" w:eastAsia="Calibri" w:hAnsi="Times New Roman" w:cs="Times New Roman"/>
                <w:sz w:val="20"/>
                <w:szCs w:val="20"/>
                <w:lang w:val="en-US" w:bidi="en-US"/>
              </w:rPr>
              <w:t>блемима и ствара нове</w:t>
            </w:r>
            <w:r w:rsidRPr="00E978E7">
              <w:rPr>
                <w:rFonts w:ascii="Times New Roman" w:eastAsia="Calibri" w:hAnsi="Times New Roman" w:cs="Times New Roman"/>
                <w:sz w:val="20"/>
                <w:szCs w:val="20"/>
                <w:lang w:bidi="en-US"/>
              </w:rPr>
              <w:t xml:space="preserve"> проблемске ситуације</w:t>
            </w:r>
            <w:r w:rsidRPr="00E978E7">
              <w:rPr>
                <w:rFonts w:ascii="Times New Roman" w:eastAsia="Calibri" w:hAnsi="Times New Roman" w:cs="Times New Roman"/>
                <w:sz w:val="20"/>
                <w:szCs w:val="20"/>
                <w:lang w:val="en-US" w:bidi="en-US"/>
              </w:rPr>
              <w:t>.  Користи научене појмове за одређивање врсте појава у природи, затим за примену одговарајућих релација за</w:t>
            </w:r>
            <w:r w:rsidRPr="00E978E7">
              <w:rPr>
                <w:rFonts w:ascii="Times New Roman" w:eastAsia="Calibri" w:hAnsi="Times New Roman" w:cs="Times New Roman"/>
                <w:sz w:val="20"/>
                <w:szCs w:val="20"/>
                <w:lang w:val="sr-Cyrl-CS" w:bidi="en-US"/>
              </w:rPr>
              <w:t>добијање тражених величина.</w:t>
            </w:r>
          </w:p>
          <w:p w:rsidR="00E978E7" w:rsidRPr="00E978E7" w:rsidRDefault="00E978E7" w:rsidP="00E978E7">
            <w:pPr>
              <w:spacing w:after="0" w:line="240" w:lineRule="auto"/>
              <w:jc w:val="left"/>
              <w:rPr>
                <w:rFonts w:ascii="Times New Roman" w:eastAsia="Calibri" w:hAnsi="Times New Roman" w:cs="Times New Roman"/>
                <w:sz w:val="20"/>
                <w:szCs w:val="20"/>
                <w:lang w:bidi="en-US"/>
              </w:rPr>
            </w:pPr>
          </w:p>
        </w:tc>
        <w:tc>
          <w:tcPr>
            <w:tcW w:w="1980" w:type="dxa"/>
            <w:shd w:val="clear" w:color="auto" w:fill="auto"/>
          </w:tcPr>
          <w:p w:rsidR="00E978E7" w:rsidRPr="00E978E7" w:rsidRDefault="00E978E7" w:rsidP="00E978E7">
            <w:pPr>
              <w:spacing w:after="0" w:line="240" w:lineRule="auto"/>
              <w:jc w:val="left"/>
              <w:rPr>
                <w:rFonts w:ascii="Times New Roman" w:eastAsia="Calibri" w:hAnsi="Times New Roman" w:cs="Times New Roman"/>
                <w:sz w:val="20"/>
                <w:szCs w:val="20"/>
                <w:lang w:bidi="en-US"/>
              </w:rPr>
            </w:pPr>
            <w:r w:rsidRPr="00E978E7">
              <w:rPr>
                <w:rFonts w:ascii="Times New Roman" w:eastAsia="Calibri" w:hAnsi="Times New Roman" w:cs="Times New Roman"/>
                <w:sz w:val="20"/>
                <w:szCs w:val="20"/>
                <w:lang w:bidi="en-US"/>
              </w:rPr>
              <w:lastRenderedPageBreak/>
              <w:t>Географија</w:t>
            </w:r>
            <w:r w:rsidRPr="00E978E7">
              <w:rPr>
                <w:rFonts w:ascii="Times New Roman" w:eastAsia="Calibri" w:hAnsi="Times New Roman" w:cs="Times New Roman"/>
                <w:sz w:val="20"/>
                <w:szCs w:val="20"/>
                <w:lang w:bidi="en-US"/>
              </w:rPr>
              <w:br/>
              <w:t>Биологија</w:t>
            </w:r>
          </w:p>
        </w:tc>
        <w:tc>
          <w:tcPr>
            <w:tcW w:w="1140" w:type="dxa"/>
            <w:shd w:val="clear" w:color="auto" w:fill="auto"/>
          </w:tcPr>
          <w:p w:rsidR="00E978E7" w:rsidRPr="00E978E7" w:rsidRDefault="00E978E7" w:rsidP="00E978E7">
            <w:pPr>
              <w:spacing w:after="0" w:line="360" w:lineRule="auto"/>
              <w:jc w:val="both"/>
              <w:rPr>
                <w:rFonts w:ascii="Times New Roman" w:eastAsia="Calibri" w:hAnsi="Times New Roman" w:cs="Times New Roman"/>
                <w:sz w:val="16"/>
                <w:szCs w:val="16"/>
                <w:lang w:val="en-US" w:bidi="en-US"/>
              </w:rPr>
            </w:pPr>
            <w:r w:rsidRPr="00E978E7">
              <w:rPr>
                <w:rFonts w:ascii="Times New Roman" w:eastAsia="Calibri" w:hAnsi="Times New Roman" w:cs="Times New Roman"/>
                <w:sz w:val="16"/>
                <w:szCs w:val="16"/>
                <w:lang w:val="en-US" w:bidi="en-US"/>
              </w:rPr>
              <w:t>2.ФИ.1.6.1.</w:t>
            </w:r>
          </w:p>
          <w:p w:rsidR="00E978E7" w:rsidRPr="00E978E7" w:rsidRDefault="00E978E7" w:rsidP="00E978E7">
            <w:pPr>
              <w:spacing w:after="0" w:line="360" w:lineRule="auto"/>
              <w:jc w:val="both"/>
              <w:rPr>
                <w:rFonts w:ascii="Times New Roman" w:eastAsia="Calibri" w:hAnsi="Times New Roman" w:cs="Times New Roman"/>
                <w:sz w:val="16"/>
                <w:szCs w:val="16"/>
                <w:lang w:val="en-US" w:bidi="en-US"/>
              </w:rPr>
            </w:pPr>
            <w:r w:rsidRPr="00E978E7">
              <w:rPr>
                <w:rFonts w:ascii="Times New Roman" w:eastAsia="Calibri" w:hAnsi="Times New Roman" w:cs="Times New Roman"/>
                <w:sz w:val="16"/>
                <w:szCs w:val="16"/>
                <w:lang w:val="en-US" w:bidi="en-US"/>
              </w:rPr>
              <w:t>2.ФИ.1.6.2.</w:t>
            </w:r>
          </w:p>
          <w:p w:rsidR="00E978E7" w:rsidRPr="00E978E7" w:rsidRDefault="00E978E7" w:rsidP="00E978E7">
            <w:pPr>
              <w:spacing w:after="0" w:line="360" w:lineRule="auto"/>
              <w:jc w:val="both"/>
              <w:rPr>
                <w:rFonts w:ascii="Times New Roman" w:eastAsia="Calibri" w:hAnsi="Times New Roman" w:cs="Times New Roman"/>
                <w:sz w:val="20"/>
                <w:szCs w:val="20"/>
                <w:lang w:bidi="en-US"/>
              </w:rPr>
            </w:pPr>
            <w:r w:rsidRPr="00E978E7">
              <w:rPr>
                <w:rFonts w:ascii="Times New Roman" w:eastAsia="Calibri" w:hAnsi="Times New Roman" w:cs="Times New Roman"/>
                <w:sz w:val="16"/>
                <w:szCs w:val="16"/>
                <w:lang w:val="en-US" w:bidi="en-US"/>
              </w:rPr>
              <w:t>2.ФИ.1.6.</w:t>
            </w:r>
            <w:r w:rsidRPr="00E978E7">
              <w:rPr>
                <w:rFonts w:ascii="Times New Roman" w:eastAsia="Calibri" w:hAnsi="Times New Roman" w:cs="Times New Roman"/>
                <w:sz w:val="16"/>
                <w:szCs w:val="16"/>
                <w:lang w:bidi="en-US"/>
              </w:rPr>
              <w:t>4</w:t>
            </w:r>
            <w:r w:rsidRPr="00E978E7">
              <w:rPr>
                <w:rFonts w:ascii="Times New Roman" w:eastAsia="Calibri" w:hAnsi="Times New Roman" w:cs="Times New Roman"/>
                <w:sz w:val="16"/>
                <w:szCs w:val="16"/>
                <w:lang w:val="en-US" w:bidi="en-US"/>
              </w:rPr>
              <w:t>.</w:t>
            </w:r>
          </w:p>
        </w:tc>
        <w:tc>
          <w:tcPr>
            <w:tcW w:w="2735" w:type="dxa"/>
          </w:tcPr>
          <w:p w:rsidR="00E978E7" w:rsidRPr="00E978E7" w:rsidRDefault="00E978E7" w:rsidP="00E978E7">
            <w:pPr>
              <w:spacing w:after="0" w:line="240" w:lineRule="auto"/>
              <w:jc w:val="left"/>
              <w:rPr>
                <w:rFonts w:ascii="Times New Roman" w:eastAsia="Calibri" w:hAnsi="Times New Roman" w:cs="Times New Roman"/>
                <w:sz w:val="20"/>
                <w:szCs w:val="20"/>
                <w:lang w:val="en-US" w:bidi="en-US"/>
              </w:rPr>
            </w:pPr>
            <w:r w:rsidRPr="00E978E7">
              <w:rPr>
                <w:rFonts w:ascii="Times New Roman" w:eastAsia="Calibri" w:hAnsi="Times New Roman" w:cs="Times New Roman"/>
                <w:sz w:val="20"/>
                <w:szCs w:val="20"/>
                <w:lang w:val="en-US" w:bidi="en-US"/>
              </w:rPr>
              <w:t>– оријентише се у простору, разуме смену дана и ноћи, и годишњих доба, као и начин рачунања времена у астрономији;</w:t>
            </w:r>
          </w:p>
          <w:p w:rsidR="00E978E7" w:rsidRPr="00E978E7" w:rsidRDefault="00E978E7" w:rsidP="00E978E7">
            <w:pPr>
              <w:spacing w:after="0" w:line="240" w:lineRule="auto"/>
              <w:jc w:val="left"/>
              <w:rPr>
                <w:rFonts w:ascii="Times New Roman" w:eastAsia="Calibri" w:hAnsi="Times New Roman" w:cs="Times New Roman"/>
                <w:sz w:val="20"/>
                <w:szCs w:val="20"/>
                <w:lang w:val="en-US" w:bidi="en-US"/>
              </w:rPr>
            </w:pPr>
            <w:r w:rsidRPr="00E978E7">
              <w:rPr>
                <w:rFonts w:ascii="Times New Roman" w:eastAsia="Calibri" w:hAnsi="Times New Roman" w:cs="Times New Roman"/>
                <w:sz w:val="20"/>
                <w:szCs w:val="20"/>
                <w:lang w:bidi="en-US"/>
              </w:rPr>
              <w:t>-</w:t>
            </w:r>
            <w:r w:rsidRPr="00E978E7">
              <w:rPr>
                <w:rFonts w:ascii="Times New Roman" w:eastAsia="Calibri" w:hAnsi="Times New Roman" w:cs="Times New Roman"/>
                <w:sz w:val="20"/>
                <w:szCs w:val="20"/>
                <w:lang w:val="en-US" w:bidi="en-US"/>
              </w:rPr>
              <w:t>познаје улогу астрономских инструмената у истраживању свемира; објасни структуру Сунца и појаве на његовој површини као и последице које настају на Земљи;</w:t>
            </w:r>
          </w:p>
          <w:p w:rsidR="00E978E7" w:rsidRPr="00E978E7" w:rsidRDefault="00E978E7" w:rsidP="00E978E7">
            <w:pPr>
              <w:spacing w:after="0" w:line="240" w:lineRule="auto"/>
              <w:jc w:val="left"/>
              <w:rPr>
                <w:rFonts w:ascii="Times New Roman" w:eastAsia="Calibri" w:hAnsi="Times New Roman" w:cs="Times New Roman"/>
                <w:sz w:val="20"/>
                <w:szCs w:val="20"/>
                <w:lang w:bidi="en-US"/>
              </w:rPr>
            </w:pPr>
            <w:r w:rsidRPr="00E978E7">
              <w:rPr>
                <w:rFonts w:ascii="Times New Roman" w:eastAsia="Calibri" w:hAnsi="Times New Roman" w:cs="Times New Roman"/>
                <w:sz w:val="20"/>
                <w:szCs w:val="20"/>
                <w:lang w:val="en-US" w:bidi="en-US"/>
              </w:rPr>
              <w:lastRenderedPageBreak/>
              <w:t xml:space="preserve"> - наводи врсте небеских тела у Сунчевом систему и описује њихове физичке особине.</w:t>
            </w:r>
          </w:p>
        </w:tc>
      </w:tr>
    </w:tbl>
    <w:p w:rsidR="00E978E7" w:rsidRPr="00E978E7" w:rsidRDefault="00E978E7" w:rsidP="00E978E7">
      <w:pPr>
        <w:spacing w:after="0" w:line="360" w:lineRule="auto"/>
        <w:jc w:val="both"/>
        <w:rPr>
          <w:rFonts w:ascii="Times New Roman" w:eastAsia="Calibri" w:hAnsi="Times New Roman" w:cs="Times New Roman"/>
          <w:lang w:bidi="en-US"/>
        </w:rPr>
      </w:pPr>
      <w:r w:rsidRPr="00E978E7">
        <w:rPr>
          <w:rFonts w:ascii="Times New Roman" w:eastAsia="Calibri" w:hAnsi="Times New Roman" w:cs="Times New Roman"/>
          <w:lang w:val="en-US" w:bidi="en-US"/>
        </w:rPr>
        <w:lastRenderedPageBreak/>
        <w:t>О</w:t>
      </w:r>
      <w:r w:rsidRPr="00E978E7">
        <w:rPr>
          <w:rFonts w:ascii="Times New Roman" w:eastAsia="Calibri" w:hAnsi="Times New Roman" w:cs="Times New Roman"/>
          <w:lang w:bidi="en-US"/>
        </w:rPr>
        <w:t xml:space="preserve">ПШТА ПРЕДМЕТНА КОМПЕТЕНЦИЈА </w:t>
      </w:r>
    </w:p>
    <w:p w:rsidR="00E978E7" w:rsidRPr="00E978E7" w:rsidRDefault="00E978E7" w:rsidP="00E978E7">
      <w:pPr>
        <w:spacing w:after="0" w:line="360" w:lineRule="auto"/>
        <w:jc w:val="both"/>
        <w:rPr>
          <w:rFonts w:ascii="Times New Roman" w:eastAsia="Calibri" w:hAnsi="Times New Roman" w:cs="Times New Roman"/>
          <w:lang w:bidi="en-US"/>
        </w:rPr>
      </w:pPr>
    </w:p>
    <w:p w:rsidR="00E978E7" w:rsidRPr="00E978E7" w:rsidRDefault="00E978E7" w:rsidP="00E978E7">
      <w:pPr>
        <w:spacing w:after="0" w:line="360" w:lineRule="auto"/>
        <w:jc w:val="both"/>
        <w:rPr>
          <w:rFonts w:ascii="Times New Roman" w:eastAsia="Calibri" w:hAnsi="Times New Roman" w:cs="Times New Roman"/>
          <w:lang w:val="en-US" w:bidi="en-US"/>
        </w:rPr>
      </w:pPr>
      <w:r w:rsidRPr="00E978E7">
        <w:rPr>
          <w:rFonts w:ascii="Times New Roman" w:eastAsia="Calibri" w:hAnsi="Times New Roman" w:cs="Times New Roman"/>
          <w:b/>
          <w:lang w:val="en-US" w:bidi="en-US"/>
        </w:rPr>
        <w:t>Основни ниво</w:t>
      </w:r>
      <w:r w:rsidRPr="00E978E7">
        <w:rPr>
          <w:rFonts w:ascii="Times New Roman" w:eastAsia="Calibri" w:hAnsi="Times New Roman" w:cs="Times New Roman"/>
          <w:lang w:val="en-US" w:bidi="en-US"/>
        </w:rPr>
        <w:t xml:space="preserve"> Ученик објашњава појаве и процесе на основу познавања физичких величина и законитости, решава једноставне проблеме и рачунске задатке уочавајући узрочно-последичне везе, користећи експлицитно дате податке и мерења; користи појмове и објашњења физичких појава за разматрање и решавање питања везаних за развој науке и технологије, коришћења природних ресурса и очување животне средине; показује спремност да се ангажује и конструктивно доприноси решавању проблема са којима се суочава заједница којој припада. </w:t>
      </w:r>
    </w:p>
    <w:p w:rsidR="00E978E7" w:rsidRPr="00E978E7" w:rsidRDefault="00E978E7" w:rsidP="00E978E7">
      <w:pPr>
        <w:spacing w:after="0" w:line="360" w:lineRule="auto"/>
        <w:jc w:val="both"/>
        <w:rPr>
          <w:rFonts w:ascii="Times New Roman" w:eastAsia="Calibri" w:hAnsi="Times New Roman" w:cs="Times New Roman"/>
          <w:lang w:val="en-US" w:bidi="en-US"/>
        </w:rPr>
      </w:pPr>
      <w:r w:rsidRPr="00E978E7">
        <w:rPr>
          <w:rFonts w:ascii="Times New Roman" w:eastAsia="Calibri" w:hAnsi="Times New Roman" w:cs="Times New Roman"/>
          <w:b/>
          <w:lang w:val="en-US" w:bidi="en-US"/>
        </w:rPr>
        <w:t>Средњи ниво</w:t>
      </w:r>
      <w:r w:rsidRPr="00E978E7">
        <w:rPr>
          <w:rFonts w:ascii="Times New Roman" w:eastAsia="Calibri" w:hAnsi="Times New Roman" w:cs="Times New Roman"/>
          <w:lang w:val="en-US" w:bidi="en-US"/>
        </w:rPr>
        <w:t xml:space="preserve"> Ученик објашњава и решава сложеније физичке проблеме, рачунске и експерименталне задатке издвајајући битне податке који се односе на дати проблем, успостављајући везе међу њима и користећи одговарајуће законе и математичке релације. Знање из физике користи при решавању и тумачењу проблема у другим областима науке, технологије и друштва. Уз помоћ упутства, ученик може да припрема, изводи и описује огледе, експерименте и једноставна научна истраживања. </w:t>
      </w:r>
    </w:p>
    <w:p w:rsidR="00E978E7" w:rsidRPr="00E978E7" w:rsidRDefault="00E978E7" w:rsidP="00E978E7">
      <w:pPr>
        <w:spacing w:after="0" w:line="360" w:lineRule="auto"/>
        <w:jc w:val="both"/>
        <w:rPr>
          <w:rFonts w:ascii="Times New Roman" w:eastAsia="Calibri" w:hAnsi="Times New Roman" w:cs="Times New Roman"/>
          <w:lang w:val="en-US" w:bidi="en-US"/>
        </w:rPr>
      </w:pPr>
      <w:r w:rsidRPr="00E978E7">
        <w:rPr>
          <w:rFonts w:ascii="Times New Roman" w:eastAsia="Calibri" w:hAnsi="Times New Roman" w:cs="Times New Roman"/>
          <w:b/>
          <w:lang w:val="en-US" w:bidi="en-US"/>
        </w:rPr>
        <w:t>Напредни ниво</w:t>
      </w:r>
      <w:r w:rsidRPr="00E978E7">
        <w:rPr>
          <w:rFonts w:ascii="Times New Roman" w:eastAsia="Calibri" w:hAnsi="Times New Roman" w:cs="Times New Roman"/>
          <w:lang w:val="en-US" w:bidi="en-US"/>
        </w:rPr>
        <w:t xml:space="preserve"> Ученик поседује научна знања из физике која му омогућавају решавање сложених физичких проблема и рачунских задатака, извођење експеримената и доношење закључака на основу познатих модела и теорија. Има развијене истраживачке способности и може да предвиђа ток и исход физичких процеса и експеримената повезујући знања и објашњења. Користи научну аргументацију и критички анализира добијене резултате. Зна да се до решења проблема може доћи на више начина и бира најбоље у односу на задате услове. </w:t>
      </w:r>
    </w:p>
    <w:p w:rsidR="00E978E7" w:rsidRPr="00E978E7" w:rsidRDefault="00E978E7" w:rsidP="00E978E7">
      <w:pPr>
        <w:spacing w:after="0" w:line="360" w:lineRule="auto"/>
        <w:jc w:val="both"/>
        <w:rPr>
          <w:rFonts w:ascii="Times New Roman" w:eastAsia="Calibri" w:hAnsi="Times New Roman" w:cs="Times New Roman"/>
          <w:lang w:val="en-US" w:bidi="en-US"/>
        </w:rPr>
      </w:pPr>
    </w:p>
    <w:p w:rsidR="00E978E7" w:rsidRPr="00E978E7" w:rsidRDefault="00E978E7" w:rsidP="00E978E7">
      <w:pPr>
        <w:spacing w:after="0" w:line="360" w:lineRule="auto"/>
        <w:jc w:val="both"/>
        <w:rPr>
          <w:rFonts w:ascii="Times New Roman" w:eastAsia="Calibri" w:hAnsi="Times New Roman" w:cs="Times New Roman"/>
          <w:lang w:val="en-US" w:bidi="en-US"/>
        </w:rPr>
      </w:pPr>
      <w:r w:rsidRPr="00E978E7">
        <w:rPr>
          <w:rFonts w:ascii="Times New Roman" w:eastAsia="Calibri" w:hAnsi="Times New Roman" w:cs="Times New Roman"/>
          <w:lang w:val="en-US" w:bidi="en-US"/>
        </w:rPr>
        <w:t xml:space="preserve">СПЕЦИФИЧНЕ ПРЕДМЕТНЕ </w:t>
      </w:r>
    </w:p>
    <w:p w:rsidR="00E978E7" w:rsidRPr="00E978E7" w:rsidRDefault="00E978E7" w:rsidP="00E978E7">
      <w:pPr>
        <w:spacing w:after="0" w:line="360" w:lineRule="auto"/>
        <w:jc w:val="both"/>
        <w:rPr>
          <w:rFonts w:ascii="Times New Roman" w:eastAsia="Calibri" w:hAnsi="Times New Roman" w:cs="Times New Roman"/>
          <w:lang w:val="en-US" w:bidi="en-US"/>
        </w:rPr>
      </w:pPr>
      <w:r w:rsidRPr="00E978E7">
        <w:rPr>
          <w:rFonts w:ascii="Times New Roman" w:eastAsia="Calibri" w:hAnsi="Times New Roman" w:cs="Times New Roman"/>
          <w:b/>
          <w:lang w:val="en-US" w:bidi="en-US"/>
        </w:rPr>
        <w:t>Основни ниво</w:t>
      </w:r>
      <w:r w:rsidRPr="00E978E7">
        <w:rPr>
          <w:rFonts w:ascii="Times New Roman" w:eastAsia="Calibri" w:hAnsi="Times New Roman" w:cs="Times New Roman"/>
          <w:lang w:val="en-US" w:bidi="en-US"/>
        </w:rPr>
        <w:t xml:space="preserve"> Ученик показује разумевање улоге случајних догађаја у природним појавама; објашњава појаве у микросвету и својства материјала са аспекта структуре материје; аргументовано дискутује о предностима и недостацима коришћења нуклеарне енергије. Ученик препознаје користи и ризике од различитих врста зрачења у медицини, технологији и свакодневном животу. </w:t>
      </w:r>
    </w:p>
    <w:p w:rsidR="00E978E7" w:rsidRPr="00E978E7" w:rsidRDefault="00E978E7" w:rsidP="00E978E7">
      <w:pPr>
        <w:spacing w:after="0" w:line="360" w:lineRule="auto"/>
        <w:jc w:val="both"/>
        <w:rPr>
          <w:rFonts w:ascii="Times New Roman" w:eastAsia="Calibri" w:hAnsi="Times New Roman" w:cs="Times New Roman"/>
          <w:lang w:val="en-US" w:bidi="en-US"/>
        </w:rPr>
      </w:pPr>
      <w:r w:rsidRPr="00E978E7">
        <w:rPr>
          <w:rFonts w:ascii="Times New Roman" w:eastAsia="Calibri" w:hAnsi="Times New Roman" w:cs="Times New Roman"/>
          <w:b/>
          <w:lang w:val="en-US" w:bidi="en-US"/>
        </w:rPr>
        <w:lastRenderedPageBreak/>
        <w:t xml:space="preserve">Средњи ниво </w:t>
      </w:r>
      <w:r w:rsidRPr="00E978E7">
        <w:rPr>
          <w:rFonts w:ascii="Times New Roman" w:eastAsia="Calibri" w:hAnsi="Times New Roman" w:cs="Times New Roman"/>
          <w:lang w:val="en-US" w:bidi="en-US"/>
        </w:rPr>
        <w:t xml:space="preserve">Ученик на основу физичких особина материјала закључује о кретању атома, молекула и слободних електрона и везама између њих; закључује о променама материје које изазивају промене у атомском језгру; показује разумевање основних принципа квантне механике и физике елементарних честица. </w:t>
      </w:r>
    </w:p>
    <w:p w:rsidR="00E978E7" w:rsidRPr="00E978E7" w:rsidRDefault="00E978E7" w:rsidP="00E978E7">
      <w:pPr>
        <w:spacing w:after="0" w:line="360" w:lineRule="auto"/>
        <w:jc w:val="both"/>
        <w:rPr>
          <w:rFonts w:ascii="Times New Roman" w:eastAsia="Calibri" w:hAnsi="Times New Roman" w:cs="Times New Roman"/>
          <w:lang w:val="en-US" w:bidi="en-US"/>
        </w:rPr>
      </w:pPr>
      <w:r w:rsidRPr="00E978E7">
        <w:rPr>
          <w:rFonts w:ascii="Times New Roman" w:eastAsia="Calibri" w:hAnsi="Times New Roman" w:cs="Times New Roman"/>
          <w:b/>
          <w:lang w:val="en-US" w:bidi="en-US"/>
        </w:rPr>
        <w:t>Напредни ниво</w:t>
      </w:r>
      <w:r w:rsidRPr="00E978E7">
        <w:rPr>
          <w:rFonts w:ascii="Times New Roman" w:eastAsia="Calibri" w:hAnsi="Times New Roman" w:cs="Times New Roman"/>
          <w:lang w:val="en-US" w:bidi="en-US"/>
        </w:rPr>
        <w:t xml:space="preserve"> Ученик користи принципе квантне механике за објашњавање одговарајућих природних појава; објашњава утицај квантне механике на промену научне парадигме и развој технологије. </w:t>
      </w:r>
    </w:p>
    <w:p w:rsidR="00E978E7" w:rsidRPr="00E978E7" w:rsidRDefault="00E978E7" w:rsidP="00E978E7">
      <w:pPr>
        <w:spacing w:after="0" w:line="360" w:lineRule="auto"/>
        <w:jc w:val="both"/>
        <w:rPr>
          <w:rFonts w:ascii="Times New Roman" w:eastAsia="Calibri" w:hAnsi="Times New Roman" w:cs="Times New Roman"/>
          <w:lang w:val="en-US" w:bidi="en-US"/>
        </w:rPr>
      </w:pPr>
      <w:r w:rsidRPr="00E978E7">
        <w:rPr>
          <w:rFonts w:ascii="Times New Roman" w:eastAsia="Calibri" w:hAnsi="Times New Roman" w:cs="Times New Roman"/>
          <w:lang w:val="en-US" w:bidi="en-US"/>
        </w:rPr>
        <w:t xml:space="preserve">АСТРОНОМИЈА </w:t>
      </w:r>
    </w:p>
    <w:p w:rsidR="00E978E7" w:rsidRPr="00E978E7" w:rsidRDefault="00E978E7" w:rsidP="00E978E7">
      <w:pPr>
        <w:spacing w:after="0" w:line="360" w:lineRule="auto"/>
        <w:jc w:val="both"/>
        <w:rPr>
          <w:rFonts w:ascii="Times New Roman" w:eastAsia="Calibri" w:hAnsi="Times New Roman" w:cs="Times New Roman"/>
          <w:lang w:val="en-US" w:bidi="en-US"/>
        </w:rPr>
      </w:pPr>
      <w:r w:rsidRPr="00E978E7">
        <w:rPr>
          <w:rFonts w:ascii="Times New Roman" w:eastAsia="Calibri" w:hAnsi="Times New Roman" w:cs="Times New Roman"/>
          <w:b/>
          <w:lang w:val="en-US" w:bidi="en-US"/>
        </w:rPr>
        <w:t>Основни ниво</w:t>
      </w:r>
      <w:r w:rsidRPr="00E978E7">
        <w:rPr>
          <w:rFonts w:ascii="Times New Roman" w:eastAsia="Calibri" w:hAnsi="Times New Roman" w:cs="Times New Roman"/>
          <w:lang w:val="en-US" w:bidi="en-US"/>
        </w:rPr>
        <w:t xml:space="preserve"> Ученик показује разумевање физичких појава и закона који одређују структуру и кретање планета, Сунчевог система и галаксија. Ученик схвата везу између астрономских открића и историјског развоја науке у целини. Користи временске зоне за рачунање времена као и појаву ротације и револуције за објашњавање природних појава. </w:t>
      </w:r>
    </w:p>
    <w:p w:rsidR="00E978E7" w:rsidRPr="00E978E7" w:rsidRDefault="00E978E7" w:rsidP="00E978E7">
      <w:pPr>
        <w:spacing w:after="0" w:line="360" w:lineRule="auto"/>
        <w:jc w:val="both"/>
        <w:rPr>
          <w:rFonts w:ascii="Times New Roman" w:eastAsia="Calibri" w:hAnsi="Times New Roman" w:cs="Times New Roman"/>
          <w:lang w:val="en-US" w:bidi="en-US"/>
        </w:rPr>
      </w:pPr>
      <w:r w:rsidRPr="00E978E7">
        <w:rPr>
          <w:rFonts w:ascii="Times New Roman" w:eastAsia="Calibri" w:hAnsi="Times New Roman" w:cs="Times New Roman"/>
          <w:b/>
          <w:lang w:val="en-US" w:bidi="en-US"/>
        </w:rPr>
        <w:t>Средњи ниво</w:t>
      </w:r>
      <w:r w:rsidRPr="00E978E7">
        <w:rPr>
          <w:rFonts w:ascii="Times New Roman" w:eastAsia="Calibri" w:hAnsi="Times New Roman" w:cs="Times New Roman"/>
          <w:lang w:val="en-US" w:bidi="en-US"/>
        </w:rPr>
        <w:t xml:space="preserve"> Ученик показује разумевање потребе за сталним истраживањем свемира и технологије која је потребна за то истраживање. Ученик схвата ограничења посматрања као начина испитивања природе. </w:t>
      </w:r>
    </w:p>
    <w:p w:rsidR="00E978E7" w:rsidRPr="00E978E7" w:rsidRDefault="00E978E7" w:rsidP="00E978E7">
      <w:pPr>
        <w:spacing w:after="0" w:line="360" w:lineRule="auto"/>
        <w:jc w:val="both"/>
        <w:rPr>
          <w:rFonts w:ascii="Times New Roman" w:eastAsia="Calibri" w:hAnsi="Times New Roman" w:cs="Times New Roman"/>
          <w:lang w:bidi="en-US"/>
        </w:rPr>
      </w:pPr>
      <w:r w:rsidRPr="00E978E7">
        <w:rPr>
          <w:rFonts w:ascii="Times New Roman" w:eastAsia="Calibri" w:hAnsi="Times New Roman" w:cs="Times New Roman"/>
          <w:b/>
          <w:lang w:val="en-US" w:bidi="en-US"/>
        </w:rPr>
        <w:t>Напредни ниво</w:t>
      </w:r>
      <w:r w:rsidRPr="00E978E7">
        <w:rPr>
          <w:rFonts w:ascii="Times New Roman" w:eastAsia="Calibri" w:hAnsi="Times New Roman" w:cs="Times New Roman"/>
          <w:lang w:val="en-US" w:bidi="en-US"/>
        </w:rPr>
        <w:t xml:space="preserve"> Ученик разуме да објашњења процеса у космичким размерама захтевају општије варијанте физичких закона које користимо на Земљи. Ученик повезује догађаје у космичким размерама са догађајима на Земљи и даје научна објашњења тих узрочно-последичних веза.</w:t>
      </w:r>
    </w:p>
    <w:p w:rsidR="00E978E7" w:rsidRPr="00E978E7" w:rsidRDefault="00E978E7" w:rsidP="00E978E7">
      <w:pPr>
        <w:spacing w:after="0" w:line="360" w:lineRule="auto"/>
        <w:jc w:val="both"/>
        <w:rPr>
          <w:rFonts w:ascii="Times New Roman" w:eastAsia="Calibri" w:hAnsi="Times New Roman" w:cs="Times New Roman"/>
          <w:lang w:bidi="en-US"/>
        </w:rPr>
      </w:pPr>
    </w:p>
    <w:p w:rsidR="00E978E7" w:rsidRPr="00E978E7" w:rsidRDefault="00E978E7" w:rsidP="00E978E7">
      <w:pPr>
        <w:spacing w:after="0" w:line="360" w:lineRule="auto"/>
        <w:jc w:val="both"/>
        <w:rPr>
          <w:rFonts w:ascii="Times New Roman" w:eastAsia="Calibri" w:hAnsi="Times New Roman" w:cs="Times New Roman"/>
          <w:lang w:bidi="en-US"/>
        </w:rPr>
      </w:pPr>
    </w:p>
    <w:p w:rsidR="00E978E7" w:rsidRPr="00E978E7" w:rsidRDefault="00E978E7" w:rsidP="00E978E7">
      <w:pPr>
        <w:spacing w:after="0" w:line="360" w:lineRule="auto"/>
        <w:jc w:val="both"/>
        <w:rPr>
          <w:rFonts w:ascii="Times New Roman" w:eastAsia="Calibri" w:hAnsi="Times New Roman" w:cs="Times New Roman"/>
          <w:lang w:bidi="en-US"/>
        </w:rPr>
      </w:pPr>
    </w:p>
    <w:p w:rsidR="00E978E7" w:rsidRPr="00E978E7" w:rsidRDefault="00E978E7" w:rsidP="00E978E7">
      <w:pPr>
        <w:spacing w:after="0" w:line="360" w:lineRule="auto"/>
        <w:jc w:val="both"/>
        <w:rPr>
          <w:rFonts w:ascii="Times New Roman" w:eastAsia="Calibri" w:hAnsi="Times New Roman" w:cs="Times New Roman"/>
          <w:lang w:bidi="en-US"/>
        </w:rPr>
      </w:pPr>
    </w:p>
    <w:p w:rsidR="00E978E7" w:rsidRPr="00E978E7" w:rsidRDefault="00E978E7" w:rsidP="00E978E7">
      <w:pPr>
        <w:spacing w:after="0" w:line="360" w:lineRule="auto"/>
        <w:jc w:val="both"/>
        <w:rPr>
          <w:rFonts w:ascii="Times New Roman" w:eastAsia="Calibri" w:hAnsi="Times New Roman" w:cs="Times New Roman"/>
          <w:lang w:bidi="en-US"/>
        </w:rPr>
      </w:pPr>
      <w:r w:rsidRPr="00E978E7">
        <w:rPr>
          <w:rFonts w:ascii="Times New Roman" w:eastAsia="Calibri" w:hAnsi="Times New Roman" w:cs="Times New Roman"/>
          <w:lang w:bidi="en-US"/>
        </w:rPr>
        <w:t>МЕЂУПРЕДМЕТНЕ КОМПЕТЕНЦИЈЕ:</w:t>
      </w:r>
    </w:p>
    <w:p w:rsidR="00E978E7" w:rsidRPr="00E978E7" w:rsidRDefault="00E978E7" w:rsidP="00E978E7">
      <w:pPr>
        <w:spacing w:after="0" w:line="240" w:lineRule="auto"/>
        <w:jc w:val="left"/>
        <w:textAlignment w:val="baseline"/>
        <w:rPr>
          <w:rFonts w:ascii="Times New Roman" w:eastAsia="Times New Roman" w:hAnsi="Times New Roman" w:cs="Times New Roman"/>
          <w:lang w:val="sr-Latn-CS"/>
        </w:rPr>
      </w:pPr>
    </w:p>
    <w:p w:rsidR="00E978E7" w:rsidRPr="00E978E7" w:rsidRDefault="00E978E7" w:rsidP="00E978E7">
      <w:pPr>
        <w:spacing w:after="0" w:line="240" w:lineRule="auto"/>
        <w:jc w:val="left"/>
        <w:textAlignment w:val="baseline"/>
        <w:rPr>
          <w:rFonts w:ascii="Segoe UI" w:eastAsia="Times New Roman" w:hAnsi="Segoe UI" w:cs="Segoe UI"/>
          <w:sz w:val="18"/>
          <w:szCs w:val="18"/>
        </w:rPr>
      </w:pPr>
      <w:r w:rsidRPr="00E978E7">
        <w:rPr>
          <w:rFonts w:ascii="Times New Roman" w:eastAsia="Times New Roman" w:hAnsi="Times New Roman" w:cs="Times New Roman"/>
          <w:b/>
          <w:lang w:val="sr-Latn-CS"/>
        </w:rPr>
        <w:t>Рад с подацима и информацијама</w:t>
      </w:r>
      <w:r w:rsidRPr="00E978E7">
        <w:rPr>
          <w:rFonts w:ascii="Times New Roman" w:eastAsia="Times New Roman" w:hAnsi="Times New Roman" w:cs="Times New Roman"/>
          <w:lang w:val="en-US"/>
        </w:rPr>
        <w:t> </w:t>
      </w:r>
      <w:r w:rsidRPr="00E978E7">
        <w:rPr>
          <w:rFonts w:ascii="Times New Roman" w:eastAsia="Times New Roman" w:hAnsi="Times New Roman" w:cs="Times New Roman"/>
        </w:rPr>
        <w:t>Ученик уме да, на основу мерених вредности дође до општих закључака у вези са истраживаним процесима. Ученик уме да реконструише процесе на основу представљених величина, њихових средњих вредности, средњих квадратних вредности, стандардне девијације...</w:t>
      </w:r>
    </w:p>
    <w:p w:rsidR="00E978E7" w:rsidRPr="00E978E7" w:rsidRDefault="00E978E7" w:rsidP="00E978E7">
      <w:pPr>
        <w:spacing w:after="0" w:line="240" w:lineRule="auto"/>
        <w:jc w:val="left"/>
        <w:textAlignment w:val="baseline"/>
        <w:rPr>
          <w:rFonts w:ascii="Segoe UI" w:eastAsia="Times New Roman" w:hAnsi="Segoe UI" w:cs="Segoe UI"/>
          <w:sz w:val="18"/>
          <w:szCs w:val="18"/>
        </w:rPr>
      </w:pPr>
      <w:r w:rsidRPr="00E978E7">
        <w:rPr>
          <w:rFonts w:ascii="Times New Roman" w:eastAsia="Times New Roman" w:hAnsi="Times New Roman" w:cs="Times New Roman"/>
          <w:b/>
          <w:lang w:val="sr-Latn-CS"/>
        </w:rPr>
        <w:t>Решавање проблема</w:t>
      </w:r>
      <w:r w:rsidRPr="00E978E7">
        <w:rPr>
          <w:rFonts w:ascii="Times New Roman" w:eastAsia="Times New Roman" w:hAnsi="Times New Roman" w:cs="Times New Roman"/>
          <w:b/>
          <w:lang w:val="en-US"/>
        </w:rPr>
        <w:t> </w:t>
      </w:r>
      <w:r w:rsidRPr="00E978E7">
        <w:rPr>
          <w:rFonts w:ascii="Times New Roman" w:eastAsia="Times New Roman" w:hAnsi="Times New Roman" w:cs="Times New Roman"/>
        </w:rPr>
        <w:t>Ученик је оспособљен да применом законитости решава проблеме</w:t>
      </w:r>
    </w:p>
    <w:p w:rsidR="00E978E7" w:rsidRPr="00E978E7" w:rsidRDefault="00E978E7" w:rsidP="00E978E7">
      <w:pPr>
        <w:spacing w:after="0" w:line="240" w:lineRule="auto"/>
        <w:jc w:val="left"/>
        <w:textAlignment w:val="baseline"/>
        <w:rPr>
          <w:rFonts w:ascii="Segoe UI" w:eastAsia="Times New Roman" w:hAnsi="Segoe UI" w:cs="Segoe UI"/>
          <w:sz w:val="18"/>
          <w:szCs w:val="18"/>
        </w:rPr>
      </w:pPr>
      <w:r w:rsidRPr="00E978E7">
        <w:rPr>
          <w:rFonts w:ascii="Times New Roman" w:eastAsia="Times New Roman" w:hAnsi="Times New Roman" w:cs="Times New Roman"/>
          <w:b/>
          <w:lang w:val="sr-Latn-CS"/>
        </w:rPr>
        <w:t>Сарадња</w:t>
      </w:r>
      <w:r w:rsidRPr="00E978E7">
        <w:rPr>
          <w:rFonts w:ascii="Times New Roman" w:eastAsia="Times New Roman" w:hAnsi="Times New Roman" w:cs="Times New Roman"/>
          <w:b/>
          <w:lang w:val="en-US"/>
        </w:rPr>
        <w:t> </w:t>
      </w:r>
      <w:r w:rsidRPr="00E978E7">
        <w:rPr>
          <w:rFonts w:ascii="Times New Roman" w:eastAsia="Times New Roman" w:hAnsi="Times New Roman" w:cs="Times New Roman"/>
        </w:rPr>
        <w:t>Ученик учи и сарадничким односима у комплексном задатку где резултат зависи од рада сваког члана групе. Уме да се позиционира према својим могућностима, потребама и интересовањима и да нађе своје место у групи имајући у виду и једнака права осталих чланова групе</w:t>
      </w:r>
    </w:p>
    <w:p w:rsidR="00E978E7" w:rsidRPr="00E978E7" w:rsidRDefault="00E978E7" w:rsidP="00E978E7">
      <w:pPr>
        <w:spacing w:after="0" w:line="240" w:lineRule="auto"/>
        <w:jc w:val="left"/>
        <w:textAlignment w:val="baseline"/>
        <w:rPr>
          <w:rFonts w:ascii="Segoe UI" w:eastAsia="Times New Roman" w:hAnsi="Segoe UI" w:cs="Segoe UI"/>
          <w:sz w:val="18"/>
          <w:szCs w:val="18"/>
        </w:rPr>
      </w:pPr>
      <w:r w:rsidRPr="00E978E7">
        <w:rPr>
          <w:rFonts w:ascii="Times New Roman" w:eastAsia="Times New Roman" w:hAnsi="Times New Roman" w:cs="Times New Roman"/>
          <w:b/>
          <w:lang w:val="sr-Latn-CS"/>
        </w:rPr>
        <w:t>Дигитална компетенција</w:t>
      </w:r>
      <w:r w:rsidRPr="00E978E7">
        <w:rPr>
          <w:rFonts w:ascii="Times New Roman" w:eastAsia="Times New Roman" w:hAnsi="Times New Roman" w:cs="Times New Roman"/>
          <w:b/>
          <w:lang w:val="en-US"/>
        </w:rPr>
        <w:t> </w:t>
      </w:r>
      <w:r w:rsidRPr="00E978E7">
        <w:rPr>
          <w:rFonts w:ascii="Times New Roman" w:eastAsia="Times New Roman" w:hAnsi="Times New Roman" w:cs="Times New Roman"/>
        </w:rPr>
        <w:t>Ученик уме да користи могућности савремених технологија за остваривање својих намера, а са циљем решавања задатка</w:t>
      </w:r>
    </w:p>
    <w:p w:rsidR="00E978E7" w:rsidRPr="00E978E7" w:rsidRDefault="00E978E7" w:rsidP="00E978E7">
      <w:pPr>
        <w:spacing w:after="0" w:line="240" w:lineRule="auto"/>
        <w:ind w:right="345"/>
        <w:jc w:val="left"/>
        <w:textAlignment w:val="baseline"/>
        <w:rPr>
          <w:rFonts w:ascii="Segoe UI" w:eastAsia="Times New Roman" w:hAnsi="Segoe UI" w:cs="Segoe UI"/>
          <w:sz w:val="18"/>
          <w:szCs w:val="18"/>
        </w:rPr>
      </w:pPr>
      <w:r w:rsidRPr="00E978E7">
        <w:rPr>
          <w:rFonts w:ascii="Times New Roman" w:eastAsia="Times New Roman" w:hAnsi="Times New Roman" w:cs="Times New Roman"/>
          <w:b/>
          <w:lang w:val="sr-Latn-CS"/>
        </w:rPr>
        <w:lastRenderedPageBreak/>
        <w:t>Одговоран однос према здрављу</w:t>
      </w:r>
      <w:r w:rsidRPr="00E978E7">
        <w:rPr>
          <w:rFonts w:ascii="Times New Roman" w:eastAsia="Times New Roman" w:hAnsi="Times New Roman" w:cs="Times New Roman"/>
          <w:lang w:val="en-US"/>
        </w:rPr>
        <w:t> </w:t>
      </w:r>
      <w:r w:rsidRPr="00E978E7">
        <w:rPr>
          <w:rFonts w:ascii="Times New Roman" w:eastAsia="Times New Roman" w:hAnsi="Times New Roman" w:cs="Times New Roman"/>
        </w:rPr>
        <w:t>Ученик поседује знање из физике које му омогућује да створи навике и процедуре којима ће заштитити здравље своје и свих осталих</w:t>
      </w:r>
    </w:p>
    <w:p w:rsidR="00E978E7" w:rsidRPr="00E978E7" w:rsidRDefault="00E978E7" w:rsidP="00E978E7">
      <w:pPr>
        <w:spacing w:after="0" w:line="240" w:lineRule="auto"/>
        <w:ind w:right="345"/>
        <w:jc w:val="left"/>
        <w:textAlignment w:val="baseline"/>
        <w:rPr>
          <w:rFonts w:ascii="Segoe UI" w:eastAsia="Times New Roman" w:hAnsi="Segoe UI" w:cs="Segoe UI"/>
          <w:sz w:val="18"/>
          <w:szCs w:val="18"/>
        </w:rPr>
      </w:pPr>
      <w:r w:rsidRPr="00E978E7">
        <w:rPr>
          <w:rFonts w:ascii="Times New Roman" w:eastAsia="Times New Roman" w:hAnsi="Times New Roman" w:cs="Times New Roman"/>
          <w:b/>
          <w:lang w:val="sr-Latn-CS"/>
        </w:rPr>
        <w:t>Компетенција за уче</w:t>
      </w:r>
      <w:r w:rsidRPr="00E978E7">
        <w:rPr>
          <w:rFonts w:ascii="Times New Roman" w:eastAsia="Times New Roman" w:hAnsi="Times New Roman" w:cs="Times New Roman"/>
          <w:b/>
        </w:rPr>
        <w:t>ње</w:t>
      </w:r>
      <w:r w:rsidRPr="00E978E7">
        <w:rPr>
          <w:rFonts w:ascii="Times New Roman" w:eastAsia="Times New Roman" w:hAnsi="Times New Roman" w:cs="Times New Roman"/>
          <w:lang w:val="en-US"/>
        </w:rPr>
        <w:t> </w:t>
      </w:r>
      <w:r w:rsidRPr="00E978E7">
        <w:rPr>
          <w:rFonts w:ascii="Times New Roman" w:eastAsia="Times New Roman" w:hAnsi="Times New Roman" w:cs="Times New Roman"/>
        </w:rPr>
        <w:t>Ученик уме да користи методе стицања знања које је савладао учећи физику и да их екстраполира на учење уопште.</w:t>
      </w:r>
    </w:p>
    <w:p w:rsidR="00E978E7" w:rsidRPr="00E978E7" w:rsidRDefault="00E978E7" w:rsidP="00E978E7">
      <w:pPr>
        <w:spacing w:after="0" w:line="240" w:lineRule="auto"/>
        <w:ind w:right="345"/>
        <w:jc w:val="left"/>
        <w:textAlignment w:val="baseline"/>
        <w:rPr>
          <w:rFonts w:ascii="Segoe UI" w:eastAsia="Times New Roman" w:hAnsi="Segoe UI" w:cs="Segoe UI"/>
          <w:sz w:val="18"/>
          <w:szCs w:val="18"/>
        </w:rPr>
      </w:pPr>
      <w:r w:rsidRPr="00E978E7">
        <w:rPr>
          <w:rFonts w:ascii="Times New Roman" w:eastAsia="Times New Roman" w:hAnsi="Times New Roman" w:cs="Times New Roman"/>
          <w:b/>
          <w:lang w:val="sr-Latn-CS"/>
        </w:rPr>
        <w:t>Одговорно учешће у демократском друштву</w:t>
      </w:r>
      <w:r w:rsidRPr="00E978E7">
        <w:rPr>
          <w:rFonts w:ascii="Times New Roman" w:eastAsia="Times New Roman" w:hAnsi="Times New Roman" w:cs="Times New Roman"/>
          <w:b/>
          <w:lang w:val="en-US"/>
        </w:rPr>
        <w:t> </w:t>
      </w:r>
      <w:r w:rsidRPr="00E978E7">
        <w:rPr>
          <w:rFonts w:ascii="Times New Roman" w:eastAsia="Times New Roman" w:hAnsi="Times New Roman" w:cs="Times New Roman"/>
        </w:rPr>
        <w:t>Током наставе ученик треба да савлада основна права али и да схвати неопходност обавеза које треба да негује да би био вредан члан демократског друштва</w:t>
      </w:r>
    </w:p>
    <w:p w:rsidR="00E978E7" w:rsidRPr="00E978E7" w:rsidRDefault="00E978E7" w:rsidP="00E978E7">
      <w:pPr>
        <w:spacing w:after="0" w:line="240" w:lineRule="auto"/>
        <w:ind w:right="345"/>
        <w:jc w:val="left"/>
        <w:textAlignment w:val="baseline"/>
        <w:rPr>
          <w:rFonts w:ascii="Segoe UI" w:eastAsia="Times New Roman" w:hAnsi="Segoe UI" w:cs="Segoe UI"/>
          <w:sz w:val="18"/>
          <w:szCs w:val="18"/>
        </w:rPr>
      </w:pPr>
      <w:r w:rsidRPr="00E978E7">
        <w:rPr>
          <w:rFonts w:ascii="Times New Roman" w:eastAsia="Times New Roman" w:hAnsi="Times New Roman" w:cs="Times New Roman"/>
          <w:b/>
          <w:lang w:val="sr-Latn-CS"/>
        </w:rPr>
        <w:t>Естетичка компетенција</w:t>
      </w:r>
      <w:r w:rsidRPr="00E978E7">
        <w:rPr>
          <w:rFonts w:ascii="Times New Roman" w:eastAsia="Times New Roman" w:hAnsi="Times New Roman" w:cs="Times New Roman"/>
          <w:b/>
          <w:lang w:val="en-US"/>
        </w:rPr>
        <w:t> </w:t>
      </w:r>
      <w:r w:rsidRPr="00E978E7">
        <w:rPr>
          <w:rFonts w:ascii="Times New Roman" w:eastAsia="Times New Roman" w:hAnsi="Times New Roman" w:cs="Times New Roman"/>
        </w:rPr>
        <w:t>Ученици треба да развију смисао за естетику као битан фактор за приказивање за њих битних ствари</w:t>
      </w:r>
    </w:p>
    <w:p w:rsidR="00E978E7" w:rsidRPr="00E978E7" w:rsidRDefault="00E978E7" w:rsidP="00E978E7">
      <w:pPr>
        <w:spacing w:after="0" w:line="240" w:lineRule="auto"/>
        <w:ind w:right="345"/>
        <w:jc w:val="left"/>
        <w:textAlignment w:val="baseline"/>
        <w:rPr>
          <w:rFonts w:ascii="Segoe UI" w:eastAsia="Times New Roman" w:hAnsi="Segoe UI" w:cs="Segoe UI"/>
          <w:b/>
          <w:sz w:val="18"/>
          <w:szCs w:val="18"/>
          <w:lang w:val="en-US"/>
        </w:rPr>
      </w:pPr>
      <w:r w:rsidRPr="00E978E7">
        <w:rPr>
          <w:rFonts w:ascii="Times New Roman" w:eastAsia="Times New Roman" w:hAnsi="Times New Roman" w:cs="Times New Roman"/>
          <w:b/>
          <w:lang w:val="sr-Latn-CS"/>
        </w:rPr>
        <w:t>Комуникација</w:t>
      </w:r>
      <w:r w:rsidRPr="00E978E7">
        <w:rPr>
          <w:rFonts w:ascii="Calibri" w:eastAsia="Times New Roman" w:hAnsi="Calibri" w:cs="Calibri"/>
          <w:b/>
          <w:lang w:val="en-US"/>
        </w:rPr>
        <w:t xml:space="preserve"> </w:t>
      </w:r>
      <w:r w:rsidRPr="00E978E7">
        <w:rPr>
          <w:rFonts w:ascii="Times New Roman" w:eastAsia="Times New Roman" w:hAnsi="Times New Roman" w:cs="Times New Roman"/>
          <w:b/>
          <w:lang w:val="en-US"/>
        </w:rPr>
        <w:t> </w:t>
      </w:r>
    </w:p>
    <w:p w:rsidR="00E978E7" w:rsidRPr="00E978E7" w:rsidRDefault="00E978E7" w:rsidP="00E978E7">
      <w:pPr>
        <w:spacing w:after="0" w:line="240" w:lineRule="auto"/>
        <w:ind w:right="345"/>
        <w:jc w:val="left"/>
        <w:textAlignment w:val="baseline"/>
        <w:rPr>
          <w:rFonts w:ascii="Segoe UI" w:eastAsia="Times New Roman" w:hAnsi="Segoe UI" w:cs="Segoe UI"/>
          <w:b/>
          <w:sz w:val="18"/>
          <w:szCs w:val="18"/>
          <w:lang w:val="en-US"/>
        </w:rPr>
      </w:pPr>
      <w:r w:rsidRPr="00E978E7">
        <w:rPr>
          <w:rFonts w:ascii="Times New Roman" w:eastAsia="Times New Roman" w:hAnsi="Times New Roman" w:cs="Times New Roman"/>
          <w:b/>
          <w:lang w:val="sr-Latn-CS"/>
        </w:rPr>
        <w:t>Одговоран однос према околини</w:t>
      </w:r>
    </w:p>
    <w:p w:rsidR="00E978E7" w:rsidRPr="00E978E7" w:rsidRDefault="00E978E7" w:rsidP="00E978E7">
      <w:pPr>
        <w:spacing w:after="0" w:line="360" w:lineRule="auto"/>
        <w:jc w:val="both"/>
        <w:rPr>
          <w:rFonts w:ascii="Times New Roman" w:eastAsia="Calibri" w:hAnsi="Times New Roman" w:cs="Times New Roman"/>
          <w:lang w:val="en-US" w:bidi="en-US"/>
        </w:rPr>
      </w:pPr>
    </w:p>
    <w:p w:rsidR="00E978E7" w:rsidRPr="00E978E7" w:rsidRDefault="00E978E7" w:rsidP="00E978E7">
      <w:pPr>
        <w:spacing w:after="0" w:line="360" w:lineRule="auto"/>
        <w:jc w:val="both"/>
        <w:rPr>
          <w:rFonts w:ascii="Times New Roman" w:eastAsia="Calibri" w:hAnsi="Times New Roman" w:cs="Times New Roman"/>
          <w:lang w:val="en-US" w:bidi="en-US"/>
        </w:rPr>
      </w:pPr>
      <w:r w:rsidRPr="00E978E7">
        <w:rPr>
          <w:rFonts w:ascii="Times New Roman" w:eastAsia="Calibri" w:hAnsi="Times New Roman" w:cs="Times New Roman"/>
          <w:lang w:val="en-US" w:bidi="en-US"/>
        </w:rPr>
        <w:t xml:space="preserve">ПРАЋЕЊЕ И ВРЕДНОВАЊЕ НАСТАВЕ И УЧЕЊА У настави оријентисаној на достизање исхода вреднују се oстварени ниво постигнућа и напредовање током процеса учења. Да би вредновање било објективно и у функцији учења, потребно је да буде усклађено са принципима оцењивања (Правилник о оцењивању у средњој школи). Наставник је дужан да континуирано прати рад сваког ученика кроз непрекидно проверавање његових усвојених знања, стечених на основу свих облика наставе: демонстрационих огледа, предавања, решавања квантитативних и квалитативних задатака, лабораторијских вежби, семинарских радова и пројеката... У сваком разреду треба континуирано проверавати и вредновати компетенције (знања, вештине и ставове) ученика помоћу усменог испитивања, кратких писмених провера, тестова на крају већих целина, контролних рачунских вежби и провером експерименталних вештина. Наставник физике треба да омогући ученицима да искажу алтернативна решења проблема, иновативност и критичко мишљење и да то адекватно вреднује. </w:t>
      </w:r>
    </w:p>
    <w:p w:rsidR="00E978E7" w:rsidRPr="00E978E7" w:rsidRDefault="00E978E7" w:rsidP="00E978E7">
      <w:pPr>
        <w:spacing w:after="0" w:line="360" w:lineRule="auto"/>
        <w:jc w:val="both"/>
        <w:rPr>
          <w:rFonts w:ascii="Times New Roman" w:eastAsia="Calibri" w:hAnsi="Times New Roman" w:cs="Times New Roman"/>
          <w:lang w:val="en-US" w:bidi="en-US"/>
        </w:rPr>
      </w:pPr>
      <w:r w:rsidRPr="00E978E7">
        <w:rPr>
          <w:rFonts w:ascii="Times New Roman" w:eastAsia="Calibri" w:hAnsi="Times New Roman" w:cs="Times New Roman"/>
          <w:lang w:val="en-US" w:bidi="en-US"/>
        </w:rPr>
        <w:t>На почетку школске године потребно је спровести иницијални тест. Овај тест је инструмент провере предзнања и потенцијала ученика.</w:t>
      </w:r>
    </w:p>
    <w:p w:rsidR="00E978E7" w:rsidRPr="00E978E7" w:rsidRDefault="00E978E7" w:rsidP="00E978E7">
      <w:pPr>
        <w:spacing w:after="0" w:line="360" w:lineRule="auto"/>
        <w:jc w:val="both"/>
        <w:rPr>
          <w:rFonts w:ascii="Times New Roman" w:eastAsia="Calibri" w:hAnsi="Times New Roman" w:cs="Times New Roman"/>
          <w:lang w:bidi="en-US"/>
        </w:rPr>
      </w:pPr>
      <w:r w:rsidRPr="00E978E7">
        <w:rPr>
          <w:rFonts w:ascii="Times New Roman" w:eastAsia="Calibri" w:hAnsi="Times New Roman" w:cs="Times New Roman"/>
          <w:lang w:bidi="en-US"/>
        </w:rPr>
        <w:t>Наставник ће проверавати ниво постигнућа по темама помоћу контролних задатака и то 1. контролни из специјалне теорије релативности; 2. контролни из основа квантне механике; и 3. контролни из Борове квантне теорије атома и спектара који се ослањају на Борову теорију - у првом полугођу. У другом полугођу 4. контролни нуклеарне физике. Што се тиче успеха на контролама ученицима ће се једном у полугођу обезбедити могућност да раде поправни тест из области коју изаберу. Рачуна се бољи резултат, иако се све оцене уписују, али се слабија не рачуна у коначној оцени.</w:t>
      </w:r>
    </w:p>
    <w:p w:rsidR="00E978E7" w:rsidRPr="00E978E7" w:rsidRDefault="00E978E7" w:rsidP="00E978E7">
      <w:pPr>
        <w:spacing w:after="0" w:line="360" w:lineRule="auto"/>
        <w:jc w:val="both"/>
        <w:rPr>
          <w:rFonts w:ascii="Times New Roman" w:eastAsia="Calibri" w:hAnsi="Times New Roman" w:cs="Times New Roman"/>
          <w:lang w:bidi="en-US"/>
        </w:rPr>
      </w:pPr>
      <w:r w:rsidRPr="00E978E7">
        <w:rPr>
          <w:rFonts w:ascii="Times New Roman" w:eastAsia="Calibri" w:hAnsi="Times New Roman" w:cs="Times New Roman"/>
          <w:lang w:bidi="en-US"/>
        </w:rPr>
        <w:t>Уз писане провере вршиће усмено проверавање континуираним праћењем ученика што даје бар једну оцену у полугођу. Поред усменог сви ученици ће добити пројекте из астрономије по групама, за шта ће добити још једну оцену. И још једну оцену активности ученика на часовима, на основу провере домаћих задатака, активности при изради експерименталних вежби, праћењем рада помоћу кратких писаних провера итд</w:t>
      </w:r>
    </w:p>
    <w:p w:rsidR="00E978E7" w:rsidRPr="00E978E7" w:rsidRDefault="00E978E7" w:rsidP="00E978E7">
      <w:pPr>
        <w:spacing w:after="0" w:line="360" w:lineRule="auto"/>
        <w:jc w:val="both"/>
        <w:rPr>
          <w:rFonts w:ascii="Times New Roman" w:eastAsia="Calibri" w:hAnsi="Times New Roman" w:cs="Times New Roman"/>
          <w:lang w:val="en-US" w:bidi="en-US"/>
        </w:rPr>
      </w:pPr>
      <w:r w:rsidRPr="00E978E7">
        <w:rPr>
          <w:rFonts w:ascii="Times New Roman" w:eastAsia="Calibri" w:hAnsi="Times New Roman" w:cs="Times New Roman"/>
          <w:lang w:val="en-US" w:bidi="en-US"/>
        </w:rPr>
        <w:lastRenderedPageBreak/>
        <w:t>На крају школске године, такође, треба спровести тест систематизације градива и проверити ниво постигнућа ученика и степен остварености образовних стандарда.</w:t>
      </w:r>
    </w:p>
    <w:p w:rsidR="00E978E7" w:rsidRPr="00E978E7" w:rsidRDefault="00E978E7" w:rsidP="00E978E7">
      <w:pPr>
        <w:spacing w:after="0" w:line="360" w:lineRule="auto"/>
        <w:jc w:val="both"/>
        <w:rPr>
          <w:rFonts w:ascii="Times New Roman" w:eastAsia="Calibri" w:hAnsi="Times New Roman" w:cs="Times New Roman"/>
          <w:lang w:val="en-US" w:bidi="en-US"/>
        </w:rPr>
      </w:pPr>
    </w:p>
    <w:p w:rsidR="004D1559" w:rsidRPr="00DA3394" w:rsidRDefault="004D1559" w:rsidP="00144F04">
      <w:pPr>
        <w:sectPr w:rsidR="004D1559" w:rsidRPr="00DA3394" w:rsidSect="003B5F8D">
          <w:pgSz w:w="16838" w:h="11906" w:orient="landscape" w:code="9"/>
          <w:pgMar w:top="720" w:right="720" w:bottom="720" w:left="720" w:header="720" w:footer="720" w:gutter="0"/>
          <w:cols w:space="720"/>
          <w:docGrid w:linePitch="360"/>
        </w:sectPr>
      </w:pPr>
    </w:p>
    <w:p w:rsidR="004C2780" w:rsidRDefault="004C2780" w:rsidP="004C2780">
      <w:pPr>
        <w:pStyle w:val="Heading2"/>
      </w:pPr>
      <w:bookmarkStart w:id="88" w:name="_Toc146985125"/>
      <w:r>
        <w:lastRenderedPageBreak/>
        <w:t>ФИЗИКА</w:t>
      </w:r>
      <w:bookmarkEnd w:id="86"/>
      <w:bookmarkEnd w:id="88"/>
    </w:p>
    <w:p w:rsidR="004C2780" w:rsidRPr="00BE1C9D" w:rsidRDefault="004C2780" w:rsidP="004C2780">
      <w:pPr>
        <w:pStyle w:val="Heading2"/>
      </w:pPr>
      <w:bookmarkStart w:id="89" w:name="_Toc146799543"/>
      <w:bookmarkStart w:id="90" w:name="_Toc146985126"/>
      <w:r>
        <w:t>б</w:t>
      </w:r>
      <w:r w:rsidRPr="00BE1C9D">
        <w:t xml:space="preserve">. </w:t>
      </w:r>
      <w:r>
        <w:t>природно-математички</w:t>
      </w:r>
      <w:bookmarkEnd w:id="89"/>
      <w:bookmarkEnd w:id="90"/>
    </w:p>
    <w:p w:rsidR="004C2780" w:rsidRDefault="004C2780" w:rsidP="004C2780">
      <w:pPr>
        <w:jc w:val="both"/>
      </w:pPr>
    </w:p>
    <w:p w:rsidR="004C2780" w:rsidRDefault="002B1AAE" w:rsidP="004C2780">
      <w:r>
        <w:t>НЕДЕЉНИ ФОНД: 3 ТЕОРИЈА И 1</w:t>
      </w:r>
      <w:r w:rsidR="004C2780">
        <w:t xml:space="preserve"> ВЕЖБ</w:t>
      </w:r>
      <w:r>
        <w:t>Е</w:t>
      </w:r>
      <w:r>
        <w:tab/>
      </w:r>
      <w:r>
        <w:tab/>
        <w:t>ГОДИШЊИ ФОНД: 99 ТЕОРИЈА И 33</w:t>
      </w:r>
      <w:r w:rsidR="004C2780">
        <w:t xml:space="preserve"> ВЕЖБЕ</w:t>
      </w:r>
    </w:p>
    <w:tbl>
      <w:tblPr>
        <w:tblW w:w="1494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340"/>
        <w:gridCol w:w="2425"/>
        <w:gridCol w:w="1572"/>
        <w:gridCol w:w="2748"/>
        <w:gridCol w:w="1980"/>
        <w:gridCol w:w="1140"/>
        <w:gridCol w:w="2735"/>
      </w:tblGrid>
      <w:tr w:rsidR="00E978E7" w:rsidRPr="00E978E7" w:rsidTr="000B31E3">
        <w:trPr>
          <w:jc w:val="center"/>
        </w:trPr>
        <w:tc>
          <w:tcPr>
            <w:tcW w:w="2340" w:type="dxa"/>
            <w:vMerge w:val="restart"/>
            <w:shd w:val="clear" w:color="auto" w:fill="D9D9D9"/>
          </w:tcPr>
          <w:p w:rsidR="00E978E7" w:rsidRPr="00E978E7" w:rsidRDefault="00E978E7" w:rsidP="00E978E7">
            <w:pPr>
              <w:spacing w:after="0" w:line="360" w:lineRule="auto"/>
              <w:jc w:val="both"/>
              <w:rPr>
                <w:rFonts w:ascii="Times New Roman" w:eastAsia="Calibri" w:hAnsi="Times New Roman" w:cs="Times New Roman"/>
                <w:b/>
                <w:lang w:bidi="en-US"/>
              </w:rPr>
            </w:pPr>
            <w:r w:rsidRPr="00E978E7">
              <w:rPr>
                <w:rFonts w:ascii="Times New Roman" w:eastAsia="Calibri" w:hAnsi="Times New Roman" w:cs="Times New Roman"/>
                <w:b/>
                <w:lang w:bidi="en-US"/>
              </w:rPr>
              <w:t xml:space="preserve">Предмет:                                                                                                     </w:t>
            </w:r>
          </w:p>
        </w:tc>
        <w:tc>
          <w:tcPr>
            <w:tcW w:w="3997" w:type="dxa"/>
            <w:gridSpan w:val="2"/>
            <w:vMerge w:val="restart"/>
            <w:shd w:val="clear" w:color="auto" w:fill="D9D9D9"/>
          </w:tcPr>
          <w:p w:rsidR="00E978E7" w:rsidRPr="00E978E7" w:rsidRDefault="00E978E7" w:rsidP="00E978E7">
            <w:pPr>
              <w:spacing w:after="0" w:line="360" w:lineRule="auto"/>
              <w:rPr>
                <w:rFonts w:ascii="Times New Roman" w:eastAsia="Calibri" w:hAnsi="Times New Roman" w:cs="Times New Roman"/>
                <w:b/>
                <w:lang w:bidi="en-US"/>
              </w:rPr>
            </w:pPr>
            <w:r w:rsidRPr="00E978E7">
              <w:rPr>
                <w:rFonts w:ascii="Times New Roman" w:eastAsia="Calibri" w:hAnsi="Times New Roman" w:cs="Times New Roman"/>
                <w:b/>
                <w:lang w:bidi="en-US"/>
              </w:rPr>
              <w:t>ФИЗИКА</w:t>
            </w:r>
          </w:p>
        </w:tc>
        <w:tc>
          <w:tcPr>
            <w:tcW w:w="2748" w:type="dxa"/>
            <w:shd w:val="clear" w:color="auto" w:fill="D9D9D9"/>
          </w:tcPr>
          <w:p w:rsidR="00E978E7" w:rsidRPr="00E978E7" w:rsidRDefault="00E978E7" w:rsidP="00E978E7">
            <w:pPr>
              <w:spacing w:after="0" w:line="360" w:lineRule="auto"/>
              <w:jc w:val="both"/>
              <w:rPr>
                <w:rFonts w:ascii="Times New Roman" w:eastAsia="Calibri" w:hAnsi="Times New Roman" w:cs="Times New Roman"/>
                <w:b/>
                <w:lang w:bidi="en-US"/>
              </w:rPr>
            </w:pPr>
            <w:r w:rsidRPr="00E978E7">
              <w:rPr>
                <w:rFonts w:ascii="Times New Roman" w:eastAsia="Calibri" w:hAnsi="Times New Roman" w:cs="Times New Roman"/>
                <w:b/>
                <w:lang w:bidi="en-US"/>
              </w:rPr>
              <w:t>Разред:</w:t>
            </w:r>
          </w:p>
        </w:tc>
        <w:tc>
          <w:tcPr>
            <w:tcW w:w="3120" w:type="dxa"/>
            <w:gridSpan w:val="2"/>
            <w:shd w:val="clear" w:color="auto" w:fill="D9D9D9"/>
          </w:tcPr>
          <w:p w:rsidR="00E978E7" w:rsidRPr="00E978E7" w:rsidRDefault="00E978E7" w:rsidP="00E978E7">
            <w:pPr>
              <w:spacing w:after="0" w:line="360" w:lineRule="auto"/>
              <w:rPr>
                <w:rFonts w:ascii="Times New Roman" w:eastAsia="Calibri" w:hAnsi="Times New Roman" w:cs="Times New Roman"/>
                <w:b/>
                <w:lang w:bidi="en-US"/>
              </w:rPr>
            </w:pPr>
            <w:r w:rsidRPr="00E978E7">
              <w:rPr>
                <w:rFonts w:ascii="Times New Roman" w:eastAsia="Calibri" w:hAnsi="Times New Roman" w:cs="Times New Roman"/>
                <w:b/>
                <w:lang w:bidi="en-US"/>
              </w:rPr>
              <w:t>четврти</w:t>
            </w:r>
          </w:p>
        </w:tc>
        <w:tc>
          <w:tcPr>
            <w:tcW w:w="2735" w:type="dxa"/>
            <w:shd w:val="clear" w:color="auto" w:fill="D9D9D9"/>
          </w:tcPr>
          <w:p w:rsidR="00E978E7" w:rsidRPr="00E978E7" w:rsidRDefault="00E978E7" w:rsidP="00E978E7">
            <w:pPr>
              <w:spacing w:after="0" w:line="360" w:lineRule="auto"/>
              <w:rPr>
                <w:rFonts w:ascii="Times New Roman" w:eastAsia="Calibri" w:hAnsi="Times New Roman" w:cs="Times New Roman"/>
                <w:b/>
                <w:lang w:bidi="en-US"/>
              </w:rPr>
            </w:pPr>
          </w:p>
        </w:tc>
      </w:tr>
      <w:tr w:rsidR="00E978E7" w:rsidRPr="00E978E7" w:rsidTr="000B31E3">
        <w:trPr>
          <w:jc w:val="center"/>
        </w:trPr>
        <w:tc>
          <w:tcPr>
            <w:tcW w:w="2340" w:type="dxa"/>
            <w:vMerge/>
            <w:shd w:val="clear" w:color="auto" w:fill="D9D9D9"/>
          </w:tcPr>
          <w:p w:rsidR="00E978E7" w:rsidRPr="00E978E7" w:rsidRDefault="00E978E7" w:rsidP="00E978E7">
            <w:pPr>
              <w:spacing w:after="0" w:line="360" w:lineRule="auto"/>
              <w:jc w:val="both"/>
              <w:rPr>
                <w:rFonts w:ascii="Times New Roman" w:eastAsia="Calibri" w:hAnsi="Times New Roman" w:cs="Times New Roman"/>
                <w:b/>
                <w:lang w:val="en-US" w:bidi="en-US"/>
              </w:rPr>
            </w:pPr>
          </w:p>
        </w:tc>
        <w:tc>
          <w:tcPr>
            <w:tcW w:w="3997" w:type="dxa"/>
            <w:gridSpan w:val="2"/>
            <w:vMerge/>
            <w:shd w:val="clear" w:color="auto" w:fill="D9D9D9"/>
          </w:tcPr>
          <w:p w:rsidR="00E978E7" w:rsidRPr="00E978E7" w:rsidRDefault="00E978E7" w:rsidP="00E978E7">
            <w:pPr>
              <w:spacing w:after="0" w:line="360" w:lineRule="auto"/>
              <w:jc w:val="both"/>
              <w:rPr>
                <w:rFonts w:ascii="Times New Roman" w:eastAsia="Calibri" w:hAnsi="Times New Roman" w:cs="Times New Roman"/>
                <w:b/>
                <w:lang w:val="en-US" w:bidi="en-US"/>
              </w:rPr>
            </w:pPr>
          </w:p>
        </w:tc>
        <w:tc>
          <w:tcPr>
            <w:tcW w:w="2748" w:type="dxa"/>
            <w:shd w:val="clear" w:color="auto" w:fill="D9D9D9"/>
          </w:tcPr>
          <w:p w:rsidR="00E978E7" w:rsidRPr="00E978E7" w:rsidRDefault="00E978E7" w:rsidP="00E978E7">
            <w:pPr>
              <w:spacing w:after="0" w:line="360" w:lineRule="auto"/>
              <w:jc w:val="both"/>
              <w:rPr>
                <w:rFonts w:ascii="Times New Roman" w:eastAsia="Calibri" w:hAnsi="Times New Roman" w:cs="Times New Roman"/>
                <w:b/>
                <w:lang w:bidi="en-US"/>
              </w:rPr>
            </w:pPr>
            <w:r w:rsidRPr="00E978E7">
              <w:rPr>
                <w:rFonts w:ascii="Times New Roman" w:eastAsia="Calibri" w:hAnsi="Times New Roman" w:cs="Times New Roman"/>
                <w:b/>
                <w:lang w:bidi="en-US"/>
              </w:rPr>
              <w:t>Смер:</w:t>
            </w:r>
          </w:p>
        </w:tc>
        <w:tc>
          <w:tcPr>
            <w:tcW w:w="3120" w:type="dxa"/>
            <w:gridSpan w:val="2"/>
            <w:shd w:val="clear" w:color="auto" w:fill="D9D9D9"/>
          </w:tcPr>
          <w:p w:rsidR="00E978E7" w:rsidRPr="00E978E7" w:rsidRDefault="00E978E7" w:rsidP="00EB6BA9">
            <w:pPr>
              <w:spacing w:after="0" w:line="360" w:lineRule="auto"/>
              <w:rPr>
                <w:rFonts w:ascii="Times New Roman" w:eastAsia="Calibri" w:hAnsi="Times New Roman" w:cs="Times New Roman"/>
                <w:b/>
                <w:lang w:bidi="en-US"/>
              </w:rPr>
            </w:pPr>
            <w:r w:rsidRPr="00E978E7">
              <w:rPr>
                <w:rFonts w:ascii="Times New Roman" w:eastAsia="Calibri" w:hAnsi="Times New Roman" w:cs="Times New Roman"/>
                <w:b/>
                <w:lang w:bidi="en-US"/>
              </w:rPr>
              <w:t>Природно-математички</w:t>
            </w:r>
          </w:p>
        </w:tc>
        <w:tc>
          <w:tcPr>
            <w:tcW w:w="2735" w:type="dxa"/>
            <w:shd w:val="clear" w:color="auto" w:fill="D9D9D9"/>
          </w:tcPr>
          <w:p w:rsidR="00E978E7" w:rsidRPr="00E978E7" w:rsidRDefault="00E978E7" w:rsidP="00E978E7">
            <w:pPr>
              <w:spacing w:after="0" w:line="360" w:lineRule="auto"/>
              <w:rPr>
                <w:rFonts w:ascii="Times New Roman" w:eastAsia="Calibri" w:hAnsi="Times New Roman" w:cs="Times New Roman"/>
                <w:b/>
                <w:lang w:bidi="en-US"/>
              </w:rPr>
            </w:pPr>
          </w:p>
        </w:tc>
      </w:tr>
      <w:tr w:rsidR="00E978E7" w:rsidRPr="00E978E7" w:rsidTr="000B31E3">
        <w:trPr>
          <w:jc w:val="center"/>
        </w:trPr>
        <w:tc>
          <w:tcPr>
            <w:tcW w:w="2340" w:type="dxa"/>
            <w:tcBorders>
              <w:bottom w:val="single" w:sz="4" w:space="0" w:color="auto"/>
            </w:tcBorders>
            <w:shd w:val="clear" w:color="auto" w:fill="D9D9D9"/>
          </w:tcPr>
          <w:p w:rsidR="00E978E7" w:rsidRPr="00E978E7" w:rsidRDefault="00E978E7" w:rsidP="00E978E7">
            <w:pPr>
              <w:spacing w:after="0" w:line="360" w:lineRule="auto"/>
              <w:jc w:val="both"/>
              <w:rPr>
                <w:rFonts w:ascii="Times New Roman" w:eastAsia="Calibri" w:hAnsi="Times New Roman" w:cs="Times New Roman"/>
                <w:b/>
                <w:lang w:bidi="en-US"/>
              </w:rPr>
            </w:pPr>
            <w:r w:rsidRPr="00E978E7">
              <w:rPr>
                <w:rFonts w:ascii="Times New Roman" w:eastAsia="Calibri" w:hAnsi="Times New Roman" w:cs="Times New Roman"/>
                <w:b/>
                <w:lang w:bidi="en-US"/>
              </w:rPr>
              <w:t>Недељни фонд часова:</w:t>
            </w:r>
          </w:p>
        </w:tc>
        <w:tc>
          <w:tcPr>
            <w:tcW w:w="3997" w:type="dxa"/>
            <w:gridSpan w:val="2"/>
            <w:tcBorders>
              <w:bottom w:val="single" w:sz="4" w:space="0" w:color="auto"/>
            </w:tcBorders>
            <w:shd w:val="clear" w:color="auto" w:fill="D9D9D9"/>
          </w:tcPr>
          <w:p w:rsidR="00E978E7" w:rsidRPr="00E978E7" w:rsidRDefault="00E978E7" w:rsidP="00E978E7">
            <w:pPr>
              <w:spacing w:after="0" w:line="360" w:lineRule="auto"/>
              <w:rPr>
                <w:rFonts w:ascii="Times New Roman" w:eastAsia="Calibri" w:hAnsi="Times New Roman" w:cs="Times New Roman"/>
                <w:b/>
                <w:lang w:bidi="en-US"/>
              </w:rPr>
            </w:pPr>
            <w:r w:rsidRPr="00E978E7">
              <w:rPr>
                <w:rFonts w:ascii="Times New Roman" w:eastAsia="Calibri" w:hAnsi="Times New Roman" w:cs="Times New Roman"/>
                <w:b/>
                <w:lang w:bidi="en-US"/>
              </w:rPr>
              <w:t>3+1</w:t>
            </w:r>
          </w:p>
        </w:tc>
        <w:tc>
          <w:tcPr>
            <w:tcW w:w="2748" w:type="dxa"/>
            <w:tcBorders>
              <w:bottom w:val="single" w:sz="4" w:space="0" w:color="auto"/>
            </w:tcBorders>
            <w:shd w:val="clear" w:color="auto" w:fill="D9D9D9"/>
          </w:tcPr>
          <w:p w:rsidR="00E978E7" w:rsidRPr="00E978E7" w:rsidRDefault="00E978E7" w:rsidP="00E978E7">
            <w:pPr>
              <w:spacing w:after="0" w:line="360" w:lineRule="auto"/>
              <w:jc w:val="both"/>
              <w:rPr>
                <w:rFonts w:ascii="Times New Roman" w:eastAsia="Calibri" w:hAnsi="Times New Roman" w:cs="Times New Roman"/>
                <w:b/>
                <w:lang w:bidi="en-US"/>
              </w:rPr>
            </w:pPr>
            <w:r w:rsidRPr="00E978E7">
              <w:rPr>
                <w:rFonts w:ascii="Times New Roman" w:eastAsia="Calibri" w:hAnsi="Times New Roman" w:cs="Times New Roman"/>
                <w:b/>
                <w:lang w:bidi="en-US"/>
              </w:rPr>
              <w:t>Годишњи фонд часова:</w:t>
            </w:r>
          </w:p>
        </w:tc>
        <w:tc>
          <w:tcPr>
            <w:tcW w:w="3120" w:type="dxa"/>
            <w:gridSpan w:val="2"/>
            <w:tcBorders>
              <w:bottom w:val="single" w:sz="4" w:space="0" w:color="auto"/>
            </w:tcBorders>
            <w:shd w:val="clear" w:color="auto" w:fill="D9D9D9"/>
          </w:tcPr>
          <w:p w:rsidR="00E978E7" w:rsidRPr="00E978E7" w:rsidRDefault="00E978E7" w:rsidP="00E978E7">
            <w:pPr>
              <w:spacing w:after="0" w:line="360" w:lineRule="auto"/>
              <w:rPr>
                <w:rFonts w:ascii="Times New Roman" w:eastAsia="Calibri" w:hAnsi="Times New Roman" w:cs="Times New Roman"/>
                <w:b/>
                <w:lang w:val="en-US" w:bidi="en-US"/>
              </w:rPr>
            </w:pPr>
            <w:r w:rsidRPr="00E978E7">
              <w:rPr>
                <w:rFonts w:ascii="Times New Roman" w:eastAsia="Calibri" w:hAnsi="Times New Roman" w:cs="Times New Roman"/>
                <w:b/>
                <w:lang w:bidi="en-US"/>
              </w:rPr>
              <w:t>99+33</w:t>
            </w:r>
          </w:p>
        </w:tc>
        <w:tc>
          <w:tcPr>
            <w:tcW w:w="2735" w:type="dxa"/>
            <w:tcBorders>
              <w:bottom w:val="single" w:sz="4" w:space="0" w:color="auto"/>
            </w:tcBorders>
            <w:shd w:val="clear" w:color="auto" w:fill="D9D9D9"/>
          </w:tcPr>
          <w:p w:rsidR="00E978E7" w:rsidRPr="00E978E7" w:rsidRDefault="00E978E7" w:rsidP="00E978E7">
            <w:pPr>
              <w:spacing w:after="0" w:line="360" w:lineRule="auto"/>
              <w:rPr>
                <w:rFonts w:ascii="Times New Roman" w:eastAsia="Calibri" w:hAnsi="Times New Roman" w:cs="Times New Roman"/>
                <w:b/>
                <w:lang w:bidi="en-US"/>
              </w:rPr>
            </w:pPr>
          </w:p>
        </w:tc>
      </w:tr>
      <w:tr w:rsidR="00E978E7" w:rsidRPr="00E978E7" w:rsidTr="000B31E3">
        <w:trPr>
          <w:jc w:val="center"/>
        </w:trPr>
        <w:tc>
          <w:tcPr>
            <w:tcW w:w="12205" w:type="dxa"/>
            <w:gridSpan w:val="6"/>
            <w:shd w:val="clear" w:color="auto" w:fill="808080" w:themeFill="background1" w:themeFillShade="80"/>
          </w:tcPr>
          <w:p w:rsidR="00E978E7" w:rsidRPr="00E978E7" w:rsidRDefault="00E978E7" w:rsidP="00E978E7">
            <w:pPr>
              <w:spacing w:after="0" w:line="360" w:lineRule="auto"/>
              <w:rPr>
                <w:rFonts w:ascii="Times New Roman" w:eastAsia="Calibri" w:hAnsi="Times New Roman" w:cs="Times New Roman"/>
                <w:b/>
                <w:lang w:bidi="en-US"/>
              </w:rPr>
            </w:pPr>
          </w:p>
        </w:tc>
        <w:tc>
          <w:tcPr>
            <w:tcW w:w="2735" w:type="dxa"/>
            <w:shd w:val="clear" w:color="auto" w:fill="808080" w:themeFill="background1" w:themeFillShade="80"/>
          </w:tcPr>
          <w:p w:rsidR="00E978E7" w:rsidRPr="00E978E7" w:rsidRDefault="00E978E7" w:rsidP="00E978E7">
            <w:pPr>
              <w:spacing w:after="0" w:line="360" w:lineRule="auto"/>
              <w:rPr>
                <w:rFonts w:ascii="Times New Roman" w:eastAsia="Calibri" w:hAnsi="Times New Roman" w:cs="Times New Roman"/>
                <w:b/>
                <w:lang w:bidi="en-US"/>
              </w:rPr>
            </w:pPr>
          </w:p>
        </w:tc>
      </w:tr>
      <w:tr w:rsidR="00E978E7" w:rsidRPr="00E978E7" w:rsidTr="000B31E3">
        <w:trPr>
          <w:jc w:val="center"/>
        </w:trPr>
        <w:tc>
          <w:tcPr>
            <w:tcW w:w="2340" w:type="dxa"/>
            <w:shd w:val="clear" w:color="auto" w:fill="D9D9D9"/>
          </w:tcPr>
          <w:p w:rsidR="00E978E7" w:rsidRPr="00E978E7" w:rsidRDefault="00E978E7" w:rsidP="00E978E7">
            <w:pPr>
              <w:spacing w:after="0" w:line="360" w:lineRule="auto"/>
              <w:jc w:val="both"/>
              <w:rPr>
                <w:rFonts w:ascii="Times New Roman" w:eastAsia="Calibri" w:hAnsi="Times New Roman" w:cs="Times New Roman"/>
                <w:lang w:val="en-US" w:bidi="en-US"/>
              </w:rPr>
            </w:pPr>
            <w:r w:rsidRPr="00E978E7">
              <w:rPr>
                <w:rFonts w:ascii="Times New Roman" w:eastAsia="Calibri" w:hAnsi="Times New Roman" w:cs="Times New Roman"/>
                <w:b/>
                <w:lang w:val="en-US" w:bidi="en-US"/>
              </w:rPr>
              <w:t>Тема/Садржај</w:t>
            </w:r>
          </w:p>
        </w:tc>
        <w:tc>
          <w:tcPr>
            <w:tcW w:w="2425" w:type="dxa"/>
            <w:shd w:val="clear" w:color="auto" w:fill="D9D9D9"/>
          </w:tcPr>
          <w:p w:rsidR="00E978E7" w:rsidRPr="00E978E7" w:rsidRDefault="00E978E7" w:rsidP="00E978E7">
            <w:pPr>
              <w:spacing w:after="0" w:line="360" w:lineRule="auto"/>
              <w:jc w:val="both"/>
              <w:rPr>
                <w:rFonts w:ascii="Times New Roman" w:eastAsia="Calibri" w:hAnsi="Times New Roman" w:cs="Times New Roman"/>
                <w:lang w:bidi="en-US"/>
              </w:rPr>
            </w:pPr>
            <w:r w:rsidRPr="00E978E7">
              <w:rPr>
                <w:rFonts w:ascii="Times New Roman" w:eastAsia="Calibri" w:hAnsi="Times New Roman" w:cs="Times New Roman"/>
                <w:b/>
                <w:lang w:bidi="en-US"/>
              </w:rPr>
              <w:t>Циљеви</w:t>
            </w:r>
          </w:p>
        </w:tc>
        <w:tc>
          <w:tcPr>
            <w:tcW w:w="1572" w:type="dxa"/>
            <w:shd w:val="clear" w:color="auto" w:fill="D9D9D9"/>
          </w:tcPr>
          <w:p w:rsidR="00E978E7" w:rsidRPr="00E978E7" w:rsidRDefault="00E978E7" w:rsidP="00E978E7">
            <w:pPr>
              <w:spacing w:after="0" w:line="360" w:lineRule="auto"/>
              <w:jc w:val="both"/>
              <w:rPr>
                <w:rFonts w:ascii="Times New Roman" w:eastAsia="Calibri" w:hAnsi="Times New Roman" w:cs="Times New Roman"/>
                <w:lang w:bidi="en-US"/>
              </w:rPr>
            </w:pPr>
            <w:r w:rsidRPr="00E978E7">
              <w:rPr>
                <w:rFonts w:ascii="Times New Roman" w:eastAsia="Calibri" w:hAnsi="Times New Roman" w:cs="Times New Roman"/>
                <w:b/>
                <w:lang w:val="en-US" w:bidi="en-US"/>
              </w:rPr>
              <w:t>Начин остваривања садржаја</w:t>
            </w:r>
            <w:r w:rsidRPr="00E978E7">
              <w:rPr>
                <w:rFonts w:ascii="Times New Roman" w:eastAsia="Calibri" w:hAnsi="Times New Roman" w:cs="Times New Roman"/>
                <w:b/>
                <w:lang w:bidi="en-US"/>
              </w:rPr>
              <w:t xml:space="preserve"> </w:t>
            </w:r>
          </w:p>
        </w:tc>
        <w:tc>
          <w:tcPr>
            <w:tcW w:w="2748" w:type="dxa"/>
            <w:shd w:val="clear" w:color="auto" w:fill="D9D9D9"/>
          </w:tcPr>
          <w:p w:rsidR="00E978E7" w:rsidRPr="00E978E7" w:rsidRDefault="00E978E7" w:rsidP="00E978E7">
            <w:pPr>
              <w:spacing w:after="0" w:line="360" w:lineRule="auto"/>
              <w:jc w:val="both"/>
              <w:rPr>
                <w:rFonts w:ascii="Times New Roman" w:eastAsia="Calibri" w:hAnsi="Times New Roman" w:cs="Times New Roman"/>
                <w:b/>
                <w:lang w:bidi="en-US"/>
              </w:rPr>
            </w:pPr>
            <w:r w:rsidRPr="00E978E7">
              <w:rPr>
                <w:rFonts w:ascii="Times New Roman" w:eastAsia="Calibri" w:hAnsi="Times New Roman" w:cs="Times New Roman"/>
                <w:b/>
                <w:lang w:bidi="en-US"/>
              </w:rPr>
              <w:t>Активности ученика</w:t>
            </w:r>
          </w:p>
        </w:tc>
        <w:tc>
          <w:tcPr>
            <w:tcW w:w="1980" w:type="dxa"/>
            <w:shd w:val="clear" w:color="auto" w:fill="D9D9D9"/>
          </w:tcPr>
          <w:p w:rsidR="00E978E7" w:rsidRPr="00E978E7" w:rsidRDefault="00E978E7" w:rsidP="00E978E7">
            <w:pPr>
              <w:spacing w:after="0" w:line="360" w:lineRule="auto"/>
              <w:jc w:val="both"/>
              <w:rPr>
                <w:rFonts w:ascii="Times New Roman" w:eastAsia="Calibri" w:hAnsi="Times New Roman" w:cs="Times New Roman"/>
                <w:lang w:val="en-US" w:bidi="en-US"/>
              </w:rPr>
            </w:pPr>
            <w:r w:rsidRPr="00E978E7">
              <w:rPr>
                <w:rFonts w:ascii="Times New Roman" w:eastAsia="Calibri" w:hAnsi="Times New Roman" w:cs="Times New Roman"/>
                <w:b/>
                <w:lang w:val="en-US" w:bidi="en-US"/>
              </w:rPr>
              <w:t>Међупредметна повезаност исхода</w:t>
            </w:r>
            <w:r w:rsidRPr="00E978E7">
              <w:rPr>
                <w:rFonts w:ascii="Times New Roman" w:eastAsia="Calibri" w:hAnsi="Times New Roman" w:cs="Times New Roman"/>
                <w:b/>
                <w:lang w:bidi="en-US"/>
              </w:rPr>
              <w:t>/садржаја</w:t>
            </w:r>
          </w:p>
        </w:tc>
        <w:tc>
          <w:tcPr>
            <w:tcW w:w="1140" w:type="dxa"/>
            <w:shd w:val="clear" w:color="auto" w:fill="D9D9D9"/>
          </w:tcPr>
          <w:p w:rsidR="00E978E7" w:rsidRPr="00E978E7" w:rsidRDefault="00E978E7" w:rsidP="00E978E7">
            <w:pPr>
              <w:spacing w:after="0" w:line="360" w:lineRule="auto"/>
              <w:jc w:val="both"/>
              <w:rPr>
                <w:rFonts w:ascii="Times New Roman" w:eastAsia="Calibri" w:hAnsi="Times New Roman" w:cs="Times New Roman"/>
                <w:b/>
                <w:lang w:bidi="en-US"/>
              </w:rPr>
            </w:pPr>
            <w:r w:rsidRPr="00E978E7">
              <w:rPr>
                <w:rFonts w:ascii="Times New Roman" w:eastAsia="Calibri" w:hAnsi="Times New Roman" w:cs="Times New Roman"/>
                <w:b/>
                <w:lang w:bidi="en-US"/>
              </w:rPr>
              <w:t>Стандарди</w:t>
            </w:r>
          </w:p>
        </w:tc>
        <w:tc>
          <w:tcPr>
            <w:tcW w:w="2735" w:type="dxa"/>
            <w:shd w:val="clear" w:color="auto" w:fill="D9D9D9"/>
          </w:tcPr>
          <w:p w:rsidR="00E978E7" w:rsidRPr="00E978E7" w:rsidRDefault="00E978E7" w:rsidP="00E978E7">
            <w:pPr>
              <w:spacing w:after="0" w:line="360" w:lineRule="auto"/>
              <w:jc w:val="both"/>
              <w:rPr>
                <w:rFonts w:ascii="Times New Roman" w:eastAsia="Calibri" w:hAnsi="Times New Roman" w:cs="Times New Roman"/>
                <w:b/>
                <w:lang w:bidi="en-US"/>
              </w:rPr>
            </w:pPr>
            <w:r w:rsidRPr="00E978E7">
              <w:rPr>
                <w:rFonts w:ascii="Times New Roman" w:eastAsia="Calibri" w:hAnsi="Times New Roman" w:cs="Times New Roman"/>
                <w:b/>
                <w:lang w:bidi="en-US"/>
              </w:rPr>
              <w:t>И</w:t>
            </w:r>
            <w:r w:rsidRPr="00E978E7">
              <w:rPr>
                <w:rFonts w:ascii="Times New Roman" w:eastAsia="Calibri" w:hAnsi="Times New Roman" w:cs="Times New Roman"/>
                <w:b/>
                <w:lang w:val="en-US" w:bidi="en-US"/>
              </w:rPr>
              <w:t>сходи</w:t>
            </w:r>
          </w:p>
        </w:tc>
      </w:tr>
      <w:tr w:rsidR="00E978E7" w:rsidRPr="00E978E7" w:rsidTr="000B31E3">
        <w:trPr>
          <w:jc w:val="center"/>
        </w:trPr>
        <w:tc>
          <w:tcPr>
            <w:tcW w:w="2340" w:type="dxa"/>
            <w:shd w:val="clear" w:color="auto" w:fill="auto"/>
            <w:vAlign w:val="center"/>
          </w:tcPr>
          <w:p w:rsidR="00E978E7" w:rsidRPr="00E978E7" w:rsidRDefault="00E978E7" w:rsidP="00E978E7">
            <w:pPr>
              <w:spacing w:after="0" w:line="240" w:lineRule="auto"/>
              <w:jc w:val="left"/>
              <w:rPr>
                <w:rFonts w:ascii="Times New Roman" w:eastAsia="Calibri" w:hAnsi="Times New Roman" w:cs="Times New Roman"/>
                <w:sz w:val="20"/>
                <w:szCs w:val="20"/>
                <w:lang w:val="en-US" w:bidi="en-US"/>
              </w:rPr>
            </w:pPr>
            <w:r w:rsidRPr="00E978E7">
              <w:rPr>
                <w:rFonts w:ascii="Times New Roman" w:eastAsia="Calibri" w:hAnsi="Times New Roman" w:cs="Times New Roman"/>
                <w:sz w:val="20"/>
                <w:szCs w:val="20"/>
                <w:lang w:val="en-US" w:bidi="en-US"/>
              </w:rPr>
              <w:t>РЕЛАТИВИСТИЧКА ФИЗИКА</w:t>
            </w:r>
          </w:p>
          <w:p w:rsidR="00E978E7" w:rsidRPr="00E978E7" w:rsidRDefault="00E978E7" w:rsidP="00E978E7">
            <w:pPr>
              <w:spacing w:after="0" w:line="240" w:lineRule="auto"/>
              <w:jc w:val="left"/>
              <w:rPr>
                <w:rFonts w:ascii="Times New Roman" w:eastAsia="Calibri" w:hAnsi="Times New Roman" w:cs="Times New Roman"/>
                <w:sz w:val="20"/>
                <w:szCs w:val="20"/>
                <w:lang w:val="en-US" w:bidi="en-US"/>
              </w:rPr>
            </w:pPr>
            <w:r w:rsidRPr="00E978E7">
              <w:rPr>
                <w:rFonts w:ascii="Times New Roman" w:eastAsia="Calibri" w:hAnsi="Times New Roman" w:cs="Times New Roman"/>
                <w:sz w:val="20"/>
                <w:szCs w:val="20"/>
                <w:lang w:val="en-US" w:bidi="en-US"/>
              </w:rPr>
              <w:t>Појам и Основни постулати специјалне теорије релативности. Релативистички карактер времена и дужине. Релативистички импулс и енергија и Закони одржања.</w:t>
            </w:r>
          </w:p>
        </w:tc>
        <w:tc>
          <w:tcPr>
            <w:tcW w:w="2425" w:type="dxa"/>
            <w:shd w:val="clear" w:color="auto" w:fill="auto"/>
          </w:tcPr>
          <w:p w:rsidR="00E978E7" w:rsidRPr="00E978E7" w:rsidRDefault="00E978E7" w:rsidP="00E978E7">
            <w:pPr>
              <w:spacing w:after="0" w:line="240" w:lineRule="auto"/>
              <w:jc w:val="left"/>
              <w:rPr>
                <w:rFonts w:ascii="Times New Roman" w:eastAsia="Calibri" w:hAnsi="Times New Roman" w:cs="Times New Roman"/>
                <w:sz w:val="20"/>
                <w:szCs w:val="20"/>
                <w:lang w:bidi="en-US"/>
              </w:rPr>
            </w:pPr>
            <w:r w:rsidRPr="00E978E7">
              <w:rPr>
                <w:rFonts w:ascii="Times New Roman" w:eastAsia="Calibri" w:hAnsi="Times New Roman" w:cs="Times New Roman"/>
                <w:sz w:val="20"/>
                <w:szCs w:val="20"/>
                <w:lang w:bidi="en-US"/>
              </w:rPr>
              <w:t>Да ученици уоче ограниче</w:t>
            </w:r>
            <w:r w:rsidRPr="00E978E7">
              <w:rPr>
                <w:rFonts w:ascii="Times New Roman" w:eastAsia="Calibri" w:hAnsi="Times New Roman" w:cs="Times New Roman"/>
                <w:sz w:val="20"/>
                <w:szCs w:val="20"/>
                <w:lang w:val="en-US" w:bidi="en-US"/>
              </w:rPr>
              <w:t>-</w:t>
            </w:r>
            <w:r w:rsidRPr="00E978E7">
              <w:rPr>
                <w:rFonts w:ascii="Times New Roman" w:eastAsia="Calibri" w:hAnsi="Times New Roman" w:cs="Times New Roman"/>
                <w:sz w:val="20"/>
                <w:szCs w:val="20"/>
                <w:lang w:bidi="en-US"/>
              </w:rPr>
              <w:t>ња класичне механике и потребу за новом теоријом – специјалном теоријом релативности</w:t>
            </w:r>
          </w:p>
          <w:p w:rsidR="00E978E7" w:rsidRPr="00E978E7" w:rsidRDefault="00E978E7" w:rsidP="00E978E7">
            <w:pPr>
              <w:spacing w:after="0" w:line="240" w:lineRule="auto"/>
              <w:jc w:val="left"/>
              <w:rPr>
                <w:rFonts w:ascii="Times New Roman" w:eastAsia="Calibri" w:hAnsi="Times New Roman" w:cs="Times New Roman"/>
                <w:sz w:val="20"/>
                <w:szCs w:val="20"/>
                <w:lang w:bidi="en-US"/>
              </w:rPr>
            </w:pPr>
            <w:r w:rsidRPr="00E978E7">
              <w:rPr>
                <w:rFonts w:ascii="Times New Roman" w:eastAsia="Calibri" w:hAnsi="Times New Roman" w:cs="Times New Roman"/>
                <w:sz w:val="20"/>
                <w:szCs w:val="20"/>
                <w:lang w:bidi="en-US"/>
              </w:rPr>
              <w:t>Да ученици уоче ограничења класичног закона сабирања брзина и потребу за новим релативистичким</w:t>
            </w:r>
          </w:p>
          <w:p w:rsidR="00E978E7" w:rsidRPr="00E978E7" w:rsidRDefault="00E978E7" w:rsidP="00E978E7">
            <w:pPr>
              <w:spacing w:after="0" w:line="240" w:lineRule="auto"/>
              <w:jc w:val="left"/>
              <w:rPr>
                <w:rFonts w:ascii="Times New Roman" w:eastAsia="Calibri" w:hAnsi="Times New Roman" w:cs="Times New Roman"/>
                <w:sz w:val="20"/>
                <w:szCs w:val="20"/>
                <w:lang w:bidi="en-US"/>
              </w:rPr>
            </w:pPr>
            <w:r w:rsidRPr="00E978E7">
              <w:rPr>
                <w:rFonts w:ascii="Times New Roman" w:eastAsia="Calibri" w:hAnsi="Times New Roman" w:cs="Times New Roman"/>
                <w:sz w:val="20"/>
                <w:szCs w:val="20"/>
                <w:lang w:bidi="en-US"/>
              </w:rPr>
              <w:t xml:space="preserve">Да ученици разумеју релативистички карактер дужине, односно да измерена дужина није једнака у свим </w:t>
            </w:r>
            <w:r w:rsidRPr="00E978E7">
              <w:rPr>
                <w:rFonts w:ascii="Times New Roman" w:eastAsia="Calibri" w:hAnsi="Times New Roman" w:cs="Times New Roman"/>
                <w:sz w:val="20"/>
                <w:szCs w:val="20"/>
                <w:lang w:bidi="en-US"/>
              </w:rPr>
              <w:lastRenderedPageBreak/>
              <w:t>инерцијалним системима референце</w:t>
            </w:r>
          </w:p>
          <w:p w:rsidR="00E978E7" w:rsidRPr="00E978E7" w:rsidRDefault="00E978E7" w:rsidP="00E978E7">
            <w:pPr>
              <w:spacing w:after="0" w:line="240" w:lineRule="auto"/>
              <w:jc w:val="left"/>
              <w:rPr>
                <w:rFonts w:ascii="Times New Roman" w:eastAsia="Calibri" w:hAnsi="Times New Roman" w:cs="Times New Roman"/>
                <w:sz w:val="20"/>
                <w:szCs w:val="20"/>
                <w:lang w:bidi="en-US"/>
              </w:rPr>
            </w:pPr>
            <w:r w:rsidRPr="00E978E7">
              <w:rPr>
                <w:rFonts w:ascii="Times New Roman" w:eastAsia="Calibri" w:hAnsi="Times New Roman" w:cs="Times New Roman"/>
                <w:sz w:val="20"/>
                <w:szCs w:val="20"/>
                <w:lang w:bidi="en-US"/>
              </w:rPr>
              <w:t>Да ученици разумеју релативистички карактер времена, односно да измерено трајање временског интервала није једнако у свим инерцијалним системима референце</w:t>
            </w:r>
          </w:p>
          <w:p w:rsidR="00E978E7" w:rsidRPr="00E978E7" w:rsidRDefault="00E978E7" w:rsidP="00E978E7">
            <w:pPr>
              <w:spacing w:after="0" w:line="240" w:lineRule="auto"/>
              <w:jc w:val="left"/>
              <w:rPr>
                <w:rFonts w:ascii="Times New Roman" w:eastAsia="Calibri" w:hAnsi="Times New Roman" w:cs="Times New Roman"/>
                <w:sz w:val="20"/>
                <w:szCs w:val="20"/>
                <w:lang w:bidi="en-US"/>
              </w:rPr>
            </w:pPr>
            <w:r w:rsidRPr="00E978E7">
              <w:rPr>
                <w:rFonts w:ascii="Times New Roman" w:eastAsia="Calibri" w:hAnsi="Times New Roman" w:cs="Times New Roman"/>
                <w:sz w:val="20"/>
                <w:szCs w:val="20"/>
                <w:lang w:bidi="en-US"/>
              </w:rPr>
              <w:t>Ученици знају појмове релативистичке масе, импулса и енергије</w:t>
            </w:r>
          </w:p>
          <w:p w:rsidR="00E978E7" w:rsidRPr="00E978E7" w:rsidRDefault="00E978E7" w:rsidP="00E978E7">
            <w:pPr>
              <w:spacing w:after="0" w:line="240" w:lineRule="auto"/>
              <w:jc w:val="left"/>
              <w:rPr>
                <w:rFonts w:ascii="Times New Roman" w:eastAsia="Calibri" w:hAnsi="Times New Roman" w:cs="Times New Roman"/>
                <w:sz w:val="20"/>
                <w:szCs w:val="20"/>
                <w:lang w:bidi="en-US"/>
              </w:rPr>
            </w:pPr>
            <w:r w:rsidRPr="00E978E7">
              <w:rPr>
                <w:rFonts w:ascii="Times New Roman" w:eastAsia="Calibri" w:hAnsi="Times New Roman" w:cs="Times New Roman"/>
                <w:sz w:val="20"/>
                <w:szCs w:val="20"/>
                <w:lang w:bidi="en-US"/>
              </w:rPr>
              <w:t>Ученици знају везу између релативистичке енергије и импулса</w:t>
            </w:r>
          </w:p>
          <w:p w:rsidR="00E978E7" w:rsidRPr="00E978E7" w:rsidRDefault="00E978E7" w:rsidP="00E978E7">
            <w:pPr>
              <w:spacing w:after="0" w:line="240" w:lineRule="auto"/>
              <w:jc w:val="left"/>
              <w:rPr>
                <w:rFonts w:ascii="Times New Roman" w:eastAsia="Calibri" w:hAnsi="Times New Roman" w:cs="Times New Roman"/>
                <w:sz w:val="20"/>
                <w:szCs w:val="20"/>
                <w:lang w:val="sr-Cyrl-CS" w:bidi="en-US"/>
              </w:rPr>
            </w:pPr>
          </w:p>
        </w:tc>
        <w:tc>
          <w:tcPr>
            <w:tcW w:w="1572" w:type="dxa"/>
            <w:shd w:val="clear" w:color="auto" w:fill="auto"/>
          </w:tcPr>
          <w:p w:rsidR="00E978E7" w:rsidRPr="00E978E7" w:rsidRDefault="00E978E7" w:rsidP="00E978E7">
            <w:pPr>
              <w:spacing w:after="0" w:line="240" w:lineRule="auto"/>
              <w:jc w:val="left"/>
              <w:rPr>
                <w:rFonts w:ascii="Times New Roman" w:eastAsia="Calibri" w:hAnsi="Times New Roman" w:cs="Times New Roman"/>
                <w:sz w:val="20"/>
                <w:szCs w:val="20"/>
                <w:lang w:bidi="en-US"/>
              </w:rPr>
            </w:pPr>
            <w:r w:rsidRPr="00E978E7">
              <w:rPr>
                <w:rFonts w:ascii="Times New Roman" w:eastAsia="Calibri" w:hAnsi="Times New Roman" w:cs="Times New Roman"/>
                <w:sz w:val="20"/>
                <w:szCs w:val="20"/>
                <w:lang w:val="en-US" w:bidi="en-US"/>
              </w:rPr>
              <w:lastRenderedPageBreak/>
              <w:t>Фронтални</w:t>
            </w:r>
            <w:r w:rsidRPr="00E978E7">
              <w:rPr>
                <w:rFonts w:ascii="Times New Roman" w:eastAsia="Calibri" w:hAnsi="Times New Roman" w:cs="Times New Roman"/>
                <w:sz w:val="20"/>
                <w:szCs w:val="20"/>
                <w:lang w:bidi="en-US"/>
              </w:rPr>
              <w:t>м и</w:t>
            </w:r>
            <w:r w:rsidRPr="00E978E7">
              <w:rPr>
                <w:rFonts w:ascii="Times New Roman" w:eastAsia="Calibri" w:hAnsi="Times New Roman" w:cs="Times New Roman"/>
                <w:sz w:val="20"/>
                <w:szCs w:val="20"/>
                <w:lang w:val="en-US" w:bidi="en-US"/>
              </w:rPr>
              <w:t xml:space="preserve"> индивидуални</w:t>
            </w:r>
            <w:r w:rsidRPr="00E978E7">
              <w:rPr>
                <w:rFonts w:ascii="Times New Roman" w:eastAsia="Calibri" w:hAnsi="Times New Roman" w:cs="Times New Roman"/>
                <w:sz w:val="20"/>
                <w:szCs w:val="20"/>
                <w:lang w:bidi="en-US"/>
              </w:rPr>
              <w:t>м</w:t>
            </w:r>
            <w:r w:rsidRPr="00E978E7">
              <w:rPr>
                <w:rFonts w:ascii="Times New Roman" w:eastAsia="Calibri" w:hAnsi="Times New Roman" w:cs="Times New Roman"/>
                <w:sz w:val="20"/>
                <w:szCs w:val="20"/>
                <w:lang w:val="en-US" w:bidi="en-US"/>
              </w:rPr>
              <w:t xml:space="preserve"> </w:t>
            </w:r>
            <w:r w:rsidRPr="00E978E7">
              <w:rPr>
                <w:rFonts w:ascii="Times New Roman" w:eastAsia="Calibri" w:hAnsi="Times New Roman" w:cs="Times New Roman"/>
                <w:sz w:val="20"/>
                <w:szCs w:val="20"/>
                <w:lang w:bidi="en-US"/>
              </w:rPr>
              <w:t xml:space="preserve">Користећи </w:t>
            </w:r>
            <w:r w:rsidRPr="00E978E7">
              <w:rPr>
                <w:rFonts w:ascii="Times New Roman" w:eastAsia="Calibri" w:hAnsi="Times New Roman" w:cs="Times New Roman"/>
                <w:sz w:val="20"/>
                <w:szCs w:val="20"/>
                <w:lang w:val="en-US" w:bidi="en-US"/>
              </w:rPr>
              <w:t>Дијалошк</w:t>
            </w:r>
            <w:r w:rsidRPr="00E978E7">
              <w:rPr>
                <w:rFonts w:ascii="Times New Roman" w:eastAsia="Calibri" w:hAnsi="Times New Roman" w:cs="Times New Roman"/>
                <w:sz w:val="20"/>
                <w:szCs w:val="20"/>
                <w:lang w:bidi="en-US"/>
              </w:rPr>
              <w:t>у,</w:t>
            </w:r>
            <w:r w:rsidRPr="00E978E7">
              <w:rPr>
                <w:rFonts w:ascii="Times New Roman" w:eastAsia="Calibri" w:hAnsi="Times New Roman" w:cs="Times New Roman"/>
                <w:sz w:val="20"/>
                <w:szCs w:val="20"/>
                <w:lang w:val="en-US" w:bidi="en-US"/>
              </w:rPr>
              <w:t xml:space="preserve"> монолошк</w:t>
            </w:r>
            <w:r w:rsidRPr="00E978E7">
              <w:rPr>
                <w:rFonts w:ascii="Times New Roman" w:eastAsia="Calibri" w:hAnsi="Times New Roman" w:cs="Times New Roman"/>
                <w:sz w:val="20"/>
                <w:szCs w:val="20"/>
                <w:lang w:bidi="en-US"/>
              </w:rPr>
              <w:t>у и</w:t>
            </w:r>
            <w:r w:rsidRPr="00E978E7">
              <w:rPr>
                <w:rFonts w:ascii="Times New Roman" w:eastAsia="Calibri" w:hAnsi="Times New Roman" w:cs="Times New Roman"/>
                <w:sz w:val="20"/>
                <w:szCs w:val="20"/>
                <w:lang w:val="en-US" w:bidi="en-US"/>
              </w:rPr>
              <w:t xml:space="preserve"> рад на тексту</w:t>
            </w:r>
            <w:r w:rsidRPr="00E978E7">
              <w:rPr>
                <w:rFonts w:ascii="Times New Roman" w:eastAsia="Calibri" w:hAnsi="Times New Roman" w:cs="Times New Roman"/>
                <w:sz w:val="20"/>
                <w:szCs w:val="20"/>
                <w:lang w:bidi="en-US"/>
              </w:rPr>
              <w:t xml:space="preserve"> и симулационим садржајима </w:t>
            </w:r>
            <w:r w:rsidRPr="00E978E7">
              <w:rPr>
                <w:rFonts w:ascii="Times New Roman" w:eastAsia="Times New Roman" w:hAnsi="Times New Roman" w:cs="Times New Roman"/>
                <w:sz w:val="20"/>
                <w:szCs w:val="20"/>
                <w:lang w:val="sr-Cyrl-CS" w:bidi="en-US"/>
              </w:rPr>
              <w:t>Решавањем и конструкцијом проблемских ситуација</w:t>
            </w:r>
          </w:p>
        </w:tc>
        <w:tc>
          <w:tcPr>
            <w:tcW w:w="2748" w:type="dxa"/>
          </w:tcPr>
          <w:p w:rsidR="00E978E7" w:rsidRPr="00E978E7" w:rsidRDefault="00E978E7" w:rsidP="00E978E7">
            <w:pPr>
              <w:spacing w:after="0" w:line="240" w:lineRule="auto"/>
              <w:jc w:val="left"/>
              <w:rPr>
                <w:rFonts w:ascii="Times New Roman" w:eastAsia="Calibri" w:hAnsi="Times New Roman" w:cs="Times New Roman"/>
                <w:sz w:val="20"/>
                <w:szCs w:val="20"/>
                <w:lang w:bidi="en-US"/>
              </w:rPr>
            </w:pPr>
            <w:r w:rsidRPr="00E978E7">
              <w:rPr>
                <w:rFonts w:ascii="Times New Roman" w:eastAsia="Calibri" w:hAnsi="Times New Roman" w:cs="Times New Roman"/>
                <w:sz w:val="20"/>
                <w:szCs w:val="20"/>
                <w:lang w:val="en-US" w:bidi="en-US"/>
              </w:rPr>
              <w:t>Користи уџбеник и друге понуђене текстуалне</w:t>
            </w:r>
            <w:r w:rsidRPr="00E978E7">
              <w:rPr>
                <w:rFonts w:ascii="Times New Roman" w:eastAsia="Calibri" w:hAnsi="Times New Roman" w:cs="Times New Roman"/>
                <w:sz w:val="20"/>
                <w:szCs w:val="20"/>
                <w:lang w:bidi="en-US"/>
              </w:rPr>
              <w:t>, сликовне и симулационе</w:t>
            </w:r>
            <w:r w:rsidRPr="00E978E7">
              <w:rPr>
                <w:rFonts w:ascii="Times New Roman" w:eastAsia="Calibri" w:hAnsi="Times New Roman" w:cs="Times New Roman"/>
                <w:sz w:val="20"/>
                <w:szCs w:val="20"/>
                <w:lang w:val="en-US" w:bidi="en-US"/>
              </w:rPr>
              <w:t xml:space="preserve"> садржаје. </w:t>
            </w:r>
            <w:r w:rsidRPr="00E978E7">
              <w:rPr>
                <w:rFonts w:ascii="Times New Roman" w:eastAsia="Calibri" w:hAnsi="Times New Roman" w:cs="Times New Roman"/>
                <w:sz w:val="20"/>
                <w:szCs w:val="20"/>
                <w:lang w:bidi="en-US"/>
              </w:rPr>
              <w:t>Анализира параметре у</w:t>
            </w:r>
            <w:r w:rsidRPr="00E978E7">
              <w:rPr>
                <w:rFonts w:ascii="Times New Roman" w:eastAsia="Calibri" w:hAnsi="Times New Roman" w:cs="Times New Roman"/>
                <w:sz w:val="20"/>
                <w:szCs w:val="20"/>
                <w:lang w:val="en-US" w:bidi="en-US"/>
              </w:rPr>
              <w:t xml:space="preserve"> задатим проблемима текстуалним, сликовним</w:t>
            </w:r>
            <w:r w:rsidRPr="00E978E7">
              <w:rPr>
                <w:rFonts w:ascii="Times New Roman" w:eastAsia="Calibri" w:hAnsi="Times New Roman" w:cs="Times New Roman"/>
                <w:sz w:val="20"/>
                <w:szCs w:val="20"/>
                <w:lang w:bidi="en-US"/>
              </w:rPr>
              <w:t>,</w:t>
            </w:r>
            <w:r w:rsidRPr="00E978E7">
              <w:rPr>
                <w:rFonts w:ascii="Times New Roman" w:eastAsia="Calibri" w:hAnsi="Times New Roman" w:cs="Times New Roman"/>
                <w:sz w:val="20"/>
                <w:szCs w:val="20"/>
                <w:lang w:val="en-US" w:bidi="en-US"/>
              </w:rPr>
              <w:t xml:space="preserve"> практичним </w:t>
            </w:r>
            <w:r w:rsidRPr="00E978E7">
              <w:rPr>
                <w:rFonts w:ascii="Times New Roman" w:eastAsia="Calibri" w:hAnsi="Times New Roman" w:cs="Times New Roman"/>
                <w:sz w:val="20"/>
                <w:szCs w:val="20"/>
                <w:lang w:bidi="en-US"/>
              </w:rPr>
              <w:t xml:space="preserve">и симулационим </w:t>
            </w:r>
            <w:r w:rsidRPr="00E978E7">
              <w:rPr>
                <w:rFonts w:ascii="Times New Roman" w:eastAsia="Calibri" w:hAnsi="Times New Roman" w:cs="Times New Roman"/>
                <w:sz w:val="20"/>
                <w:szCs w:val="20"/>
                <w:lang w:val="en-US" w:bidi="en-US"/>
              </w:rPr>
              <w:t xml:space="preserve">и </w:t>
            </w:r>
            <w:r w:rsidRPr="00E978E7">
              <w:rPr>
                <w:rFonts w:ascii="Times New Roman" w:eastAsia="Calibri" w:hAnsi="Times New Roman" w:cs="Times New Roman"/>
                <w:sz w:val="20"/>
                <w:szCs w:val="20"/>
                <w:lang w:bidi="en-US"/>
              </w:rPr>
              <w:t xml:space="preserve">разуме их успоставља везе међу њима и на основу тога </w:t>
            </w:r>
            <w:r w:rsidRPr="00E978E7">
              <w:rPr>
                <w:rFonts w:ascii="Times New Roman" w:eastAsia="Calibri" w:hAnsi="Times New Roman" w:cs="Times New Roman"/>
                <w:sz w:val="20"/>
                <w:szCs w:val="20"/>
                <w:lang w:val="en-US" w:bidi="en-US"/>
              </w:rPr>
              <w:t>решава проблеме.</w:t>
            </w:r>
            <w:r w:rsidRPr="00E978E7">
              <w:rPr>
                <w:rFonts w:ascii="Times New Roman" w:eastAsia="Calibri" w:hAnsi="Times New Roman" w:cs="Times New Roman"/>
                <w:sz w:val="20"/>
                <w:szCs w:val="20"/>
                <w:lang w:bidi="en-US"/>
              </w:rPr>
              <w:t xml:space="preserve"> Унапређује схватање проблемских ситуација в</w:t>
            </w:r>
            <w:r w:rsidRPr="00E978E7">
              <w:rPr>
                <w:rFonts w:ascii="Times New Roman" w:eastAsia="Calibri" w:hAnsi="Times New Roman" w:cs="Times New Roman"/>
                <w:sz w:val="20"/>
                <w:szCs w:val="20"/>
                <w:lang w:val="en-US" w:bidi="en-US"/>
              </w:rPr>
              <w:t>арира</w:t>
            </w:r>
            <w:r w:rsidRPr="00E978E7">
              <w:rPr>
                <w:rFonts w:ascii="Times New Roman" w:eastAsia="Calibri" w:hAnsi="Times New Roman" w:cs="Times New Roman"/>
                <w:sz w:val="20"/>
                <w:szCs w:val="20"/>
                <w:lang w:bidi="en-US"/>
              </w:rPr>
              <w:t>њем</w:t>
            </w:r>
            <w:r w:rsidRPr="00E978E7">
              <w:rPr>
                <w:rFonts w:ascii="Times New Roman" w:eastAsia="Calibri" w:hAnsi="Times New Roman" w:cs="Times New Roman"/>
                <w:sz w:val="20"/>
                <w:szCs w:val="20"/>
                <w:lang w:val="en-US" w:bidi="en-US"/>
              </w:rPr>
              <w:t xml:space="preserve"> услова у проблемима и ствара нове</w:t>
            </w:r>
            <w:r w:rsidRPr="00E978E7">
              <w:rPr>
                <w:rFonts w:ascii="Times New Roman" w:eastAsia="Calibri" w:hAnsi="Times New Roman" w:cs="Times New Roman"/>
                <w:sz w:val="20"/>
                <w:szCs w:val="20"/>
                <w:lang w:bidi="en-US"/>
              </w:rPr>
              <w:t xml:space="preserve"> проблемске ситуације</w:t>
            </w:r>
            <w:r w:rsidRPr="00E978E7">
              <w:rPr>
                <w:rFonts w:ascii="Times New Roman" w:eastAsia="Calibri" w:hAnsi="Times New Roman" w:cs="Times New Roman"/>
                <w:sz w:val="20"/>
                <w:szCs w:val="20"/>
                <w:lang w:val="en-US" w:bidi="en-US"/>
              </w:rPr>
              <w:t xml:space="preserve">.  </w:t>
            </w:r>
          </w:p>
        </w:tc>
        <w:tc>
          <w:tcPr>
            <w:tcW w:w="1980" w:type="dxa"/>
            <w:shd w:val="clear" w:color="auto" w:fill="auto"/>
          </w:tcPr>
          <w:p w:rsidR="00E978E7" w:rsidRPr="00E978E7" w:rsidRDefault="00E978E7" w:rsidP="00E978E7">
            <w:pPr>
              <w:spacing w:after="0" w:line="240" w:lineRule="auto"/>
              <w:jc w:val="left"/>
              <w:rPr>
                <w:rFonts w:ascii="Times New Roman" w:eastAsia="Calibri" w:hAnsi="Times New Roman" w:cs="Times New Roman"/>
                <w:sz w:val="20"/>
                <w:szCs w:val="20"/>
                <w:lang w:bidi="en-US"/>
              </w:rPr>
            </w:pPr>
            <w:r w:rsidRPr="00E978E7">
              <w:rPr>
                <w:rFonts w:ascii="Times New Roman" w:eastAsia="Calibri" w:hAnsi="Times New Roman" w:cs="Times New Roman"/>
                <w:sz w:val="20"/>
                <w:szCs w:val="20"/>
                <w:lang w:bidi="en-US"/>
              </w:rPr>
              <w:t>Физика за први разред</w:t>
            </w:r>
          </w:p>
          <w:p w:rsidR="00E978E7" w:rsidRPr="00E978E7" w:rsidRDefault="00E978E7" w:rsidP="00E978E7">
            <w:pPr>
              <w:spacing w:after="0" w:line="240" w:lineRule="auto"/>
              <w:jc w:val="left"/>
              <w:rPr>
                <w:rFonts w:ascii="Times New Roman" w:eastAsia="Calibri" w:hAnsi="Times New Roman" w:cs="Times New Roman"/>
                <w:sz w:val="20"/>
                <w:szCs w:val="20"/>
                <w:lang w:bidi="en-US"/>
              </w:rPr>
            </w:pPr>
            <w:r w:rsidRPr="00E978E7">
              <w:rPr>
                <w:rFonts w:ascii="Times New Roman" w:eastAsia="Calibri" w:hAnsi="Times New Roman" w:cs="Times New Roman"/>
                <w:sz w:val="20"/>
                <w:szCs w:val="20"/>
                <w:lang w:bidi="en-US"/>
              </w:rPr>
              <w:t>Математика за трећи разред гимназије</w:t>
            </w:r>
          </w:p>
        </w:tc>
        <w:tc>
          <w:tcPr>
            <w:tcW w:w="1140" w:type="dxa"/>
            <w:shd w:val="clear" w:color="auto" w:fill="auto"/>
          </w:tcPr>
          <w:p w:rsidR="00E978E7" w:rsidRPr="00E978E7" w:rsidRDefault="00E978E7" w:rsidP="00E978E7">
            <w:pPr>
              <w:spacing w:after="0" w:line="360" w:lineRule="auto"/>
              <w:jc w:val="both"/>
              <w:rPr>
                <w:rFonts w:ascii="Times New Roman" w:eastAsia="Calibri" w:hAnsi="Times New Roman" w:cs="Times New Roman"/>
                <w:sz w:val="16"/>
                <w:szCs w:val="16"/>
                <w:lang w:val="en-US" w:bidi="en-US"/>
              </w:rPr>
            </w:pPr>
            <w:r w:rsidRPr="00E978E7">
              <w:rPr>
                <w:rFonts w:ascii="Times New Roman" w:eastAsia="Calibri" w:hAnsi="Times New Roman" w:cs="Times New Roman"/>
                <w:sz w:val="16"/>
                <w:szCs w:val="16"/>
                <w:lang w:val="en-US" w:bidi="en-US"/>
              </w:rPr>
              <w:t>2.ФИ.2.5.1.</w:t>
            </w:r>
          </w:p>
          <w:p w:rsidR="00E978E7" w:rsidRPr="00E978E7" w:rsidRDefault="00E978E7" w:rsidP="00E978E7">
            <w:pPr>
              <w:spacing w:after="0" w:line="360" w:lineRule="auto"/>
              <w:jc w:val="both"/>
              <w:rPr>
                <w:rFonts w:ascii="Times New Roman" w:eastAsia="Calibri" w:hAnsi="Times New Roman" w:cs="Times New Roman"/>
                <w:sz w:val="20"/>
                <w:szCs w:val="20"/>
                <w:lang w:bidi="en-US"/>
              </w:rPr>
            </w:pPr>
            <w:r w:rsidRPr="00E978E7">
              <w:rPr>
                <w:rFonts w:ascii="Times New Roman" w:eastAsia="Calibri" w:hAnsi="Times New Roman" w:cs="Times New Roman"/>
                <w:sz w:val="16"/>
                <w:szCs w:val="16"/>
                <w:lang w:bidi="en-US"/>
              </w:rPr>
              <w:t>3</w:t>
            </w:r>
            <w:r w:rsidRPr="00E978E7">
              <w:rPr>
                <w:rFonts w:ascii="Times New Roman" w:eastAsia="Calibri" w:hAnsi="Times New Roman" w:cs="Times New Roman"/>
                <w:sz w:val="16"/>
                <w:szCs w:val="16"/>
                <w:lang w:val="en-US" w:bidi="en-US"/>
              </w:rPr>
              <w:t>.ФИ.3.5.1.</w:t>
            </w:r>
          </w:p>
        </w:tc>
        <w:tc>
          <w:tcPr>
            <w:tcW w:w="2735" w:type="dxa"/>
          </w:tcPr>
          <w:p w:rsidR="00E978E7" w:rsidRPr="00E978E7" w:rsidRDefault="00E978E7" w:rsidP="00E978E7">
            <w:pPr>
              <w:spacing w:after="0" w:line="240" w:lineRule="auto"/>
              <w:jc w:val="left"/>
              <w:rPr>
                <w:rFonts w:ascii="Times New Roman" w:eastAsia="Calibri" w:hAnsi="Times New Roman" w:cs="Times New Roman"/>
                <w:sz w:val="20"/>
                <w:szCs w:val="20"/>
                <w:lang w:val="en-US" w:bidi="en-US"/>
              </w:rPr>
            </w:pPr>
            <w:r w:rsidRPr="00E978E7">
              <w:rPr>
                <w:rFonts w:ascii="Times New Roman" w:eastAsia="Calibri" w:hAnsi="Times New Roman" w:cs="Times New Roman"/>
                <w:sz w:val="20"/>
                <w:szCs w:val="20"/>
                <w:lang w:val="en-US" w:bidi="en-US"/>
              </w:rPr>
              <w:t xml:space="preserve">– користи научни језик за описивање физичких појава; </w:t>
            </w:r>
          </w:p>
          <w:p w:rsidR="00E978E7" w:rsidRPr="00E978E7" w:rsidRDefault="00E978E7" w:rsidP="00E978E7">
            <w:pPr>
              <w:spacing w:after="0" w:line="240" w:lineRule="auto"/>
              <w:jc w:val="left"/>
              <w:rPr>
                <w:rFonts w:ascii="Times New Roman" w:eastAsia="Calibri" w:hAnsi="Times New Roman" w:cs="Times New Roman"/>
                <w:sz w:val="20"/>
                <w:szCs w:val="20"/>
                <w:lang w:val="en-US" w:bidi="en-US"/>
              </w:rPr>
            </w:pPr>
            <w:r w:rsidRPr="00E978E7">
              <w:rPr>
                <w:rFonts w:ascii="Times New Roman" w:eastAsia="Calibri" w:hAnsi="Times New Roman" w:cs="Times New Roman"/>
                <w:sz w:val="20"/>
                <w:szCs w:val="20"/>
                <w:lang w:val="en-US" w:bidi="en-US"/>
              </w:rPr>
              <w:t>– формулише постулате специјалне теорије релативности и објашњава</w:t>
            </w:r>
            <w:r w:rsidRPr="00E978E7">
              <w:rPr>
                <w:rFonts w:ascii="Times New Roman" w:eastAsia="Calibri" w:hAnsi="Times New Roman" w:cs="Times New Roman"/>
                <w:sz w:val="20"/>
                <w:szCs w:val="20"/>
                <w:lang w:bidi="en-US"/>
              </w:rPr>
              <w:t xml:space="preserve"> и зна</w:t>
            </w:r>
            <w:r w:rsidRPr="00E978E7">
              <w:rPr>
                <w:rFonts w:ascii="Times New Roman" w:eastAsia="Calibri" w:hAnsi="Times New Roman" w:cs="Times New Roman"/>
                <w:sz w:val="20"/>
                <w:szCs w:val="20"/>
                <w:lang w:val="en-US" w:bidi="en-US"/>
              </w:rPr>
              <w:t xml:space="preserve"> релативистичке ефекте</w:t>
            </w:r>
            <w:r w:rsidRPr="00E978E7">
              <w:rPr>
                <w:rFonts w:ascii="Times New Roman" w:eastAsia="Calibri" w:hAnsi="Times New Roman" w:cs="Times New Roman"/>
                <w:sz w:val="20"/>
                <w:szCs w:val="20"/>
                <w:lang w:bidi="en-US"/>
              </w:rPr>
              <w:t xml:space="preserve"> као што су </w:t>
            </w:r>
            <w:r w:rsidRPr="00E978E7">
              <w:rPr>
                <w:rFonts w:ascii="Times New Roman" w:eastAsia="Calibri" w:hAnsi="Times New Roman" w:cs="Times New Roman"/>
                <w:sz w:val="20"/>
                <w:szCs w:val="20"/>
                <w:lang w:val="en-US" w:bidi="en-US"/>
              </w:rPr>
              <w:t>релативистички карактер времена, дужине и масе; разуме везу масе и енергије. Зна шта објашњава Општа теорија релативности.;</w:t>
            </w:r>
          </w:p>
          <w:p w:rsidR="00E978E7" w:rsidRPr="00E978E7" w:rsidRDefault="00E978E7" w:rsidP="00E978E7">
            <w:pPr>
              <w:spacing w:after="0" w:line="240" w:lineRule="auto"/>
              <w:jc w:val="left"/>
              <w:rPr>
                <w:rFonts w:ascii="Times New Roman" w:eastAsia="Calibri" w:hAnsi="Times New Roman" w:cs="Times New Roman"/>
                <w:sz w:val="20"/>
                <w:szCs w:val="20"/>
                <w:lang w:val="en-US" w:bidi="en-US"/>
              </w:rPr>
            </w:pPr>
            <w:r w:rsidRPr="00E978E7">
              <w:rPr>
                <w:rFonts w:ascii="Times New Roman" w:eastAsia="Calibri" w:hAnsi="Times New Roman" w:cs="Times New Roman"/>
                <w:sz w:val="20"/>
                <w:szCs w:val="20"/>
                <w:lang w:val="en-US" w:bidi="en-US"/>
              </w:rPr>
              <w:t>– повезује релативистички импулс и енергију са масом</w:t>
            </w:r>
          </w:p>
          <w:p w:rsidR="00E978E7" w:rsidRPr="00E978E7" w:rsidRDefault="00E978E7" w:rsidP="00E978E7">
            <w:pPr>
              <w:spacing w:after="0" w:line="240" w:lineRule="auto"/>
              <w:jc w:val="left"/>
              <w:rPr>
                <w:rFonts w:ascii="Times New Roman" w:eastAsia="Calibri" w:hAnsi="Times New Roman" w:cs="Times New Roman"/>
                <w:sz w:val="20"/>
                <w:szCs w:val="20"/>
                <w:lang w:bidi="en-US"/>
              </w:rPr>
            </w:pPr>
            <w:r w:rsidRPr="00E978E7">
              <w:rPr>
                <w:rFonts w:ascii="Times New Roman" w:eastAsia="Calibri" w:hAnsi="Times New Roman" w:cs="Times New Roman"/>
                <w:sz w:val="20"/>
                <w:szCs w:val="20"/>
                <w:lang w:val="en-US" w:bidi="en-US"/>
              </w:rPr>
              <w:t xml:space="preserve">– </w:t>
            </w:r>
            <w:r w:rsidRPr="00E978E7">
              <w:rPr>
                <w:rFonts w:ascii="Times New Roman" w:eastAsia="Calibri" w:hAnsi="Times New Roman" w:cs="Times New Roman"/>
                <w:sz w:val="20"/>
                <w:szCs w:val="20"/>
                <w:lang w:bidi="en-US"/>
              </w:rPr>
              <w:t>примењује законе одржања у специфичним ситуацијама</w:t>
            </w:r>
          </w:p>
          <w:p w:rsidR="00E978E7" w:rsidRPr="00E978E7" w:rsidRDefault="00E978E7" w:rsidP="00E978E7">
            <w:pPr>
              <w:spacing w:after="0" w:line="240" w:lineRule="auto"/>
              <w:jc w:val="left"/>
              <w:rPr>
                <w:rFonts w:ascii="Times New Roman" w:eastAsia="Calibri" w:hAnsi="Times New Roman" w:cs="Times New Roman"/>
                <w:sz w:val="20"/>
                <w:szCs w:val="20"/>
                <w:lang w:bidi="en-US"/>
              </w:rPr>
            </w:pPr>
          </w:p>
        </w:tc>
      </w:tr>
      <w:tr w:rsidR="00E978E7" w:rsidRPr="00E978E7" w:rsidTr="000B31E3">
        <w:trPr>
          <w:jc w:val="center"/>
        </w:trPr>
        <w:tc>
          <w:tcPr>
            <w:tcW w:w="2340" w:type="dxa"/>
            <w:shd w:val="clear" w:color="auto" w:fill="auto"/>
            <w:vAlign w:val="center"/>
          </w:tcPr>
          <w:p w:rsidR="00E978E7" w:rsidRPr="00E978E7" w:rsidRDefault="00E978E7" w:rsidP="00E978E7">
            <w:pPr>
              <w:spacing w:after="0" w:line="240" w:lineRule="auto"/>
              <w:jc w:val="left"/>
              <w:rPr>
                <w:rFonts w:ascii="Times New Roman" w:eastAsia="Calibri" w:hAnsi="Times New Roman" w:cs="Times New Roman"/>
                <w:sz w:val="20"/>
                <w:szCs w:val="20"/>
                <w:lang w:val="en-US" w:bidi="en-US"/>
              </w:rPr>
            </w:pPr>
            <w:r w:rsidRPr="00E978E7">
              <w:rPr>
                <w:rFonts w:ascii="Times New Roman" w:eastAsia="Calibri" w:hAnsi="Times New Roman" w:cs="Times New Roman"/>
                <w:sz w:val="20"/>
                <w:szCs w:val="20"/>
                <w:lang w:val="en-US" w:bidi="en-US"/>
              </w:rPr>
              <w:t xml:space="preserve">КВАНТНА ПРИРОДА ЕЛЕКТРОМАГНЕТНОГ ЗРАЧЕЊА </w:t>
            </w:r>
          </w:p>
          <w:p w:rsidR="00E978E7" w:rsidRPr="00E978E7" w:rsidRDefault="00E978E7" w:rsidP="00E978E7">
            <w:pPr>
              <w:spacing w:after="0" w:line="240" w:lineRule="auto"/>
              <w:jc w:val="left"/>
              <w:rPr>
                <w:rFonts w:ascii="Times New Roman" w:eastAsia="Calibri" w:hAnsi="Times New Roman" w:cs="Times New Roman"/>
                <w:sz w:val="20"/>
                <w:szCs w:val="20"/>
                <w:lang w:val="en-US" w:bidi="en-US"/>
              </w:rPr>
            </w:pPr>
            <w:r w:rsidRPr="00E978E7">
              <w:rPr>
                <w:rFonts w:ascii="Times New Roman" w:eastAsia="Calibri" w:hAnsi="Times New Roman" w:cs="Times New Roman"/>
                <w:sz w:val="20"/>
                <w:szCs w:val="20"/>
                <w:lang w:val="en-US" w:bidi="en-US"/>
              </w:rPr>
              <w:t>Закони Топлотног зрачења. Планкова хипотеза. Фотоелектрични ефекат. Фотон. Корпускуларно-таласни дуализам светлости. Демонстрациони оглед: - Фотоефекат (помоћу фотоћелије).</w:t>
            </w:r>
          </w:p>
        </w:tc>
        <w:tc>
          <w:tcPr>
            <w:tcW w:w="2425" w:type="dxa"/>
            <w:shd w:val="clear" w:color="auto" w:fill="auto"/>
          </w:tcPr>
          <w:p w:rsidR="00E978E7" w:rsidRPr="00E978E7" w:rsidRDefault="00E978E7" w:rsidP="00E978E7">
            <w:pPr>
              <w:spacing w:after="0" w:line="240" w:lineRule="auto"/>
              <w:jc w:val="left"/>
              <w:rPr>
                <w:rFonts w:ascii="Times New Roman" w:eastAsia="Calibri" w:hAnsi="Times New Roman" w:cs="Times New Roman"/>
                <w:sz w:val="20"/>
                <w:szCs w:val="20"/>
                <w:lang w:val="en-US" w:bidi="en-US"/>
              </w:rPr>
            </w:pPr>
            <w:r w:rsidRPr="00E978E7">
              <w:rPr>
                <w:rFonts w:ascii="Times New Roman" w:eastAsia="Calibri" w:hAnsi="Times New Roman" w:cs="Times New Roman"/>
                <w:sz w:val="20"/>
                <w:szCs w:val="20"/>
                <w:lang w:val="en-US" w:bidi="en-US"/>
              </w:rPr>
              <w:t>Ученици разумеју законе који описују топлотно зрачење и могу да их примењују</w:t>
            </w:r>
          </w:p>
          <w:p w:rsidR="00E978E7" w:rsidRPr="00E978E7" w:rsidRDefault="00E978E7" w:rsidP="00E978E7">
            <w:pPr>
              <w:spacing w:after="0" w:line="240" w:lineRule="auto"/>
              <w:jc w:val="left"/>
              <w:rPr>
                <w:rFonts w:ascii="Times New Roman" w:eastAsia="Calibri" w:hAnsi="Times New Roman" w:cs="Times New Roman"/>
                <w:sz w:val="20"/>
                <w:szCs w:val="20"/>
                <w:lang w:val="en-US" w:bidi="en-US"/>
              </w:rPr>
            </w:pPr>
            <w:r w:rsidRPr="00E978E7">
              <w:rPr>
                <w:rFonts w:ascii="Times New Roman" w:eastAsia="Calibri" w:hAnsi="Times New Roman" w:cs="Times New Roman"/>
                <w:sz w:val="20"/>
                <w:szCs w:val="20"/>
                <w:lang w:val="en-US" w:bidi="en-US"/>
              </w:rPr>
              <w:t>Ученици разумеју ограничења класичне физике и потребу за увођењем Планковог закона зрачења</w:t>
            </w:r>
          </w:p>
          <w:p w:rsidR="00E978E7" w:rsidRPr="00E978E7" w:rsidRDefault="00E978E7" w:rsidP="00E978E7">
            <w:pPr>
              <w:spacing w:after="0" w:line="240" w:lineRule="auto"/>
              <w:jc w:val="left"/>
              <w:rPr>
                <w:rFonts w:ascii="Times New Roman" w:eastAsia="Calibri" w:hAnsi="Times New Roman" w:cs="Times New Roman"/>
                <w:sz w:val="20"/>
                <w:szCs w:val="20"/>
                <w:lang w:val="en-US" w:bidi="en-US"/>
              </w:rPr>
            </w:pPr>
            <w:r w:rsidRPr="00E978E7">
              <w:rPr>
                <w:rFonts w:ascii="Times New Roman" w:eastAsia="Calibri" w:hAnsi="Times New Roman" w:cs="Times New Roman"/>
                <w:sz w:val="20"/>
                <w:szCs w:val="20"/>
                <w:lang w:val="en-US" w:bidi="en-US"/>
              </w:rPr>
              <w:t>Да ученици разумеју Ајнштајново објашњење фотоефекта и значај овог објашњења за савремену физику</w:t>
            </w:r>
          </w:p>
          <w:p w:rsidR="00E978E7" w:rsidRPr="00E978E7" w:rsidRDefault="00E978E7" w:rsidP="00E978E7">
            <w:pPr>
              <w:spacing w:after="0" w:line="240" w:lineRule="auto"/>
              <w:jc w:val="left"/>
              <w:rPr>
                <w:rFonts w:ascii="Times New Roman" w:eastAsia="Calibri" w:hAnsi="Times New Roman" w:cs="Times New Roman"/>
                <w:sz w:val="20"/>
                <w:szCs w:val="20"/>
                <w:lang w:val="en-US" w:bidi="en-US"/>
              </w:rPr>
            </w:pPr>
            <w:r w:rsidRPr="00E978E7">
              <w:rPr>
                <w:rFonts w:ascii="Times New Roman" w:eastAsia="Calibri" w:hAnsi="Times New Roman" w:cs="Times New Roman"/>
                <w:sz w:val="20"/>
                <w:szCs w:val="20"/>
                <w:lang w:val="en-US" w:bidi="en-US"/>
              </w:rPr>
              <w:t>Да ученици уоче квантну природу електромагнетног зрачења и разумеју коришћење импулса и енергије при опису фотона</w:t>
            </w:r>
          </w:p>
          <w:p w:rsidR="00E978E7" w:rsidRPr="00E978E7" w:rsidRDefault="00E978E7" w:rsidP="00E978E7">
            <w:pPr>
              <w:spacing w:after="0" w:line="240" w:lineRule="auto"/>
              <w:jc w:val="left"/>
              <w:rPr>
                <w:rFonts w:ascii="Times New Roman" w:eastAsia="Calibri" w:hAnsi="Times New Roman" w:cs="Times New Roman"/>
                <w:sz w:val="20"/>
                <w:szCs w:val="20"/>
                <w:lang w:val="en-US" w:bidi="en-US"/>
              </w:rPr>
            </w:pPr>
            <w:r w:rsidRPr="00E978E7">
              <w:rPr>
                <w:rFonts w:ascii="Times New Roman" w:eastAsia="Calibri" w:hAnsi="Times New Roman" w:cs="Times New Roman"/>
                <w:sz w:val="20"/>
                <w:szCs w:val="20"/>
                <w:lang w:val="en-US" w:bidi="en-US"/>
              </w:rPr>
              <w:t xml:space="preserve">Да ученици уоче квантну природу електромагнетног зрачења и разумеју да је притисак светлости </w:t>
            </w:r>
            <w:r w:rsidRPr="00E978E7">
              <w:rPr>
                <w:rFonts w:ascii="Times New Roman" w:eastAsia="Calibri" w:hAnsi="Times New Roman" w:cs="Times New Roman"/>
                <w:sz w:val="20"/>
                <w:szCs w:val="20"/>
                <w:lang w:val="en-US" w:bidi="en-US"/>
              </w:rPr>
              <w:lastRenderedPageBreak/>
              <w:t>последица импулса фотона</w:t>
            </w:r>
          </w:p>
          <w:p w:rsidR="00E978E7" w:rsidRPr="00E978E7" w:rsidRDefault="00E978E7" w:rsidP="00E978E7">
            <w:pPr>
              <w:spacing w:after="0" w:line="240" w:lineRule="auto"/>
              <w:jc w:val="left"/>
              <w:rPr>
                <w:rFonts w:ascii="Times New Roman" w:eastAsia="Calibri" w:hAnsi="Times New Roman" w:cs="Times New Roman"/>
                <w:sz w:val="20"/>
                <w:szCs w:val="20"/>
                <w:lang w:val="en-US" w:bidi="en-US"/>
              </w:rPr>
            </w:pPr>
            <w:r w:rsidRPr="00E978E7">
              <w:rPr>
                <w:rFonts w:ascii="Times New Roman" w:eastAsia="Calibri" w:hAnsi="Times New Roman" w:cs="Times New Roman"/>
                <w:sz w:val="20"/>
                <w:szCs w:val="20"/>
                <w:lang w:val="en-US" w:bidi="en-US"/>
              </w:rPr>
              <w:t>Да ученици разумеју објашњење Комптоновог ефекта и значај овог објашњења за савремену физику</w:t>
            </w:r>
          </w:p>
          <w:p w:rsidR="00E978E7" w:rsidRPr="00E978E7" w:rsidRDefault="00E978E7" w:rsidP="00E978E7">
            <w:pPr>
              <w:spacing w:after="0" w:line="240" w:lineRule="auto"/>
              <w:jc w:val="left"/>
              <w:rPr>
                <w:rFonts w:ascii="Times New Roman" w:eastAsia="Calibri" w:hAnsi="Times New Roman" w:cs="Times New Roman"/>
                <w:sz w:val="20"/>
                <w:szCs w:val="20"/>
                <w:lang w:val="en-US" w:bidi="en-US"/>
              </w:rPr>
            </w:pPr>
            <w:r w:rsidRPr="00E978E7">
              <w:rPr>
                <w:rFonts w:ascii="Times New Roman" w:eastAsia="Calibri" w:hAnsi="Times New Roman" w:cs="Times New Roman"/>
                <w:sz w:val="20"/>
                <w:szCs w:val="20"/>
                <w:lang w:bidi="en-US"/>
              </w:rPr>
              <w:t>Да ученици практично примене знање из области физика чврстог стања и експериментално одреде вредност Планкове константе</w:t>
            </w:r>
          </w:p>
        </w:tc>
        <w:tc>
          <w:tcPr>
            <w:tcW w:w="1572" w:type="dxa"/>
            <w:shd w:val="clear" w:color="auto" w:fill="auto"/>
          </w:tcPr>
          <w:p w:rsidR="00E978E7" w:rsidRPr="00E978E7" w:rsidRDefault="00E978E7" w:rsidP="00E978E7">
            <w:pPr>
              <w:spacing w:after="0" w:line="240" w:lineRule="auto"/>
              <w:jc w:val="left"/>
              <w:rPr>
                <w:rFonts w:ascii="Times New Roman" w:eastAsia="Calibri" w:hAnsi="Times New Roman" w:cs="Times New Roman"/>
                <w:sz w:val="20"/>
                <w:szCs w:val="20"/>
                <w:lang w:val="sr-Cyrl-CS" w:bidi="en-US"/>
              </w:rPr>
            </w:pPr>
            <w:r w:rsidRPr="00E978E7">
              <w:rPr>
                <w:rFonts w:ascii="Times New Roman" w:eastAsia="Calibri" w:hAnsi="Times New Roman" w:cs="Times New Roman"/>
                <w:sz w:val="20"/>
                <w:szCs w:val="20"/>
                <w:lang w:val="en-US" w:bidi="en-US"/>
              </w:rPr>
              <w:lastRenderedPageBreak/>
              <w:t>Фронтални</w:t>
            </w:r>
            <w:r w:rsidRPr="00E978E7">
              <w:rPr>
                <w:rFonts w:ascii="Times New Roman" w:eastAsia="Calibri" w:hAnsi="Times New Roman" w:cs="Times New Roman"/>
                <w:sz w:val="20"/>
                <w:szCs w:val="20"/>
                <w:lang w:bidi="en-US"/>
              </w:rPr>
              <w:t>м и</w:t>
            </w:r>
            <w:r w:rsidRPr="00E978E7">
              <w:rPr>
                <w:rFonts w:ascii="Times New Roman" w:eastAsia="Calibri" w:hAnsi="Times New Roman" w:cs="Times New Roman"/>
                <w:sz w:val="20"/>
                <w:szCs w:val="20"/>
                <w:lang w:val="en-US" w:bidi="en-US"/>
              </w:rPr>
              <w:t xml:space="preserve"> индивидуални</w:t>
            </w:r>
            <w:r w:rsidRPr="00E978E7">
              <w:rPr>
                <w:rFonts w:ascii="Times New Roman" w:eastAsia="Calibri" w:hAnsi="Times New Roman" w:cs="Times New Roman"/>
                <w:sz w:val="20"/>
                <w:szCs w:val="20"/>
                <w:lang w:bidi="en-US"/>
              </w:rPr>
              <w:t>м</w:t>
            </w:r>
            <w:r w:rsidRPr="00E978E7">
              <w:rPr>
                <w:rFonts w:ascii="Times New Roman" w:eastAsia="Calibri" w:hAnsi="Times New Roman" w:cs="Times New Roman"/>
                <w:sz w:val="20"/>
                <w:szCs w:val="20"/>
                <w:lang w:val="en-US" w:bidi="en-US"/>
              </w:rPr>
              <w:t xml:space="preserve"> </w:t>
            </w:r>
            <w:r w:rsidRPr="00E978E7">
              <w:rPr>
                <w:rFonts w:ascii="Times New Roman" w:eastAsia="Calibri" w:hAnsi="Times New Roman" w:cs="Times New Roman"/>
                <w:sz w:val="20"/>
                <w:szCs w:val="20"/>
                <w:lang w:bidi="en-US"/>
              </w:rPr>
              <w:t xml:space="preserve">Користећи </w:t>
            </w:r>
            <w:r w:rsidRPr="00E978E7">
              <w:rPr>
                <w:rFonts w:ascii="Times New Roman" w:eastAsia="Calibri" w:hAnsi="Times New Roman" w:cs="Times New Roman"/>
                <w:sz w:val="20"/>
                <w:szCs w:val="20"/>
                <w:lang w:val="en-US" w:bidi="en-US"/>
              </w:rPr>
              <w:t>Дијалошк</w:t>
            </w:r>
            <w:r w:rsidRPr="00E978E7">
              <w:rPr>
                <w:rFonts w:ascii="Times New Roman" w:eastAsia="Calibri" w:hAnsi="Times New Roman" w:cs="Times New Roman"/>
                <w:sz w:val="20"/>
                <w:szCs w:val="20"/>
                <w:lang w:bidi="en-US"/>
              </w:rPr>
              <w:t>у,</w:t>
            </w:r>
            <w:r w:rsidRPr="00E978E7">
              <w:rPr>
                <w:rFonts w:ascii="Times New Roman" w:eastAsia="Calibri" w:hAnsi="Times New Roman" w:cs="Times New Roman"/>
                <w:sz w:val="20"/>
                <w:szCs w:val="20"/>
                <w:lang w:val="en-US" w:bidi="en-US"/>
              </w:rPr>
              <w:t xml:space="preserve"> монолошк</w:t>
            </w:r>
            <w:r w:rsidRPr="00E978E7">
              <w:rPr>
                <w:rFonts w:ascii="Times New Roman" w:eastAsia="Calibri" w:hAnsi="Times New Roman" w:cs="Times New Roman"/>
                <w:sz w:val="20"/>
                <w:szCs w:val="20"/>
                <w:lang w:bidi="en-US"/>
              </w:rPr>
              <w:t>у методу,</w:t>
            </w:r>
            <w:r w:rsidRPr="00E978E7">
              <w:rPr>
                <w:rFonts w:ascii="Times New Roman" w:eastAsia="Calibri" w:hAnsi="Times New Roman" w:cs="Times New Roman"/>
                <w:sz w:val="20"/>
                <w:szCs w:val="20"/>
                <w:lang w:val="en-US" w:bidi="en-US"/>
              </w:rPr>
              <w:t xml:space="preserve"> рад на тексту</w:t>
            </w:r>
            <w:r w:rsidRPr="00E978E7">
              <w:rPr>
                <w:rFonts w:ascii="Times New Roman" w:eastAsia="Calibri" w:hAnsi="Times New Roman" w:cs="Times New Roman"/>
                <w:sz w:val="20"/>
                <w:szCs w:val="20"/>
                <w:lang w:bidi="en-US"/>
              </w:rPr>
              <w:t xml:space="preserve">алним и сликовним као и симулационим и практичним садржајима </w:t>
            </w:r>
            <w:r w:rsidRPr="00E978E7">
              <w:rPr>
                <w:rFonts w:ascii="Times New Roman" w:eastAsia="Times New Roman" w:hAnsi="Times New Roman" w:cs="Times New Roman"/>
                <w:sz w:val="20"/>
                <w:szCs w:val="20"/>
                <w:lang w:val="sr-Cyrl-CS" w:bidi="en-US"/>
              </w:rPr>
              <w:t>Решавањем и конструкцијом проблемских ситуација</w:t>
            </w:r>
          </w:p>
        </w:tc>
        <w:tc>
          <w:tcPr>
            <w:tcW w:w="2748" w:type="dxa"/>
          </w:tcPr>
          <w:p w:rsidR="00E978E7" w:rsidRPr="00E978E7" w:rsidRDefault="00E978E7" w:rsidP="00E978E7">
            <w:pPr>
              <w:spacing w:after="0" w:line="240" w:lineRule="auto"/>
              <w:jc w:val="left"/>
              <w:rPr>
                <w:rFonts w:ascii="Times New Roman" w:eastAsia="Calibri" w:hAnsi="Times New Roman" w:cs="Times New Roman"/>
                <w:sz w:val="20"/>
                <w:szCs w:val="20"/>
                <w:lang w:bidi="en-US"/>
              </w:rPr>
            </w:pPr>
            <w:r w:rsidRPr="00E978E7">
              <w:rPr>
                <w:rFonts w:ascii="Times New Roman" w:eastAsia="Calibri" w:hAnsi="Times New Roman" w:cs="Times New Roman"/>
                <w:sz w:val="20"/>
                <w:szCs w:val="20"/>
                <w:lang w:val="en-US" w:bidi="en-US"/>
              </w:rPr>
              <w:t>Користи уџбеник и друге понуђене текстуалне</w:t>
            </w:r>
            <w:r w:rsidRPr="00E978E7">
              <w:rPr>
                <w:rFonts w:ascii="Times New Roman" w:eastAsia="Calibri" w:hAnsi="Times New Roman" w:cs="Times New Roman"/>
                <w:sz w:val="20"/>
                <w:szCs w:val="20"/>
                <w:lang w:bidi="en-US"/>
              </w:rPr>
              <w:t>, сликовне и симулационе и практичне</w:t>
            </w:r>
            <w:r w:rsidRPr="00E978E7">
              <w:rPr>
                <w:rFonts w:ascii="Times New Roman" w:eastAsia="Calibri" w:hAnsi="Times New Roman" w:cs="Times New Roman"/>
                <w:sz w:val="20"/>
                <w:szCs w:val="20"/>
                <w:lang w:val="en-US" w:bidi="en-US"/>
              </w:rPr>
              <w:t xml:space="preserve"> садржаје. </w:t>
            </w:r>
            <w:r w:rsidRPr="00E978E7">
              <w:rPr>
                <w:rFonts w:ascii="Times New Roman" w:eastAsia="Calibri" w:hAnsi="Times New Roman" w:cs="Times New Roman"/>
                <w:sz w:val="20"/>
                <w:szCs w:val="20"/>
                <w:lang w:bidi="en-US"/>
              </w:rPr>
              <w:t>Анализира параметре у</w:t>
            </w:r>
            <w:r w:rsidRPr="00E978E7">
              <w:rPr>
                <w:rFonts w:ascii="Times New Roman" w:eastAsia="Calibri" w:hAnsi="Times New Roman" w:cs="Times New Roman"/>
                <w:sz w:val="20"/>
                <w:szCs w:val="20"/>
                <w:lang w:val="en-US" w:bidi="en-US"/>
              </w:rPr>
              <w:t xml:space="preserve"> задатим проблемима текстуалним, сликовним</w:t>
            </w:r>
            <w:r w:rsidRPr="00E978E7">
              <w:rPr>
                <w:rFonts w:ascii="Times New Roman" w:eastAsia="Calibri" w:hAnsi="Times New Roman" w:cs="Times New Roman"/>
                <w:sz w:val="20"/>
                <w:szCs w:val="20"/>
                <w:lang w:bidi="en-US"/>
              </w:rPr>
              <w:t>,</w:t>
            </w:r>
            <w:r w:rsidRPr="00E978E7">
              <w:rPr>
                <w:rFonts w:ascii="Times New Roman" w:eastAsia="Calibri" w:hAnsi="Times New Roman" w:cs="Times New Roman"/>
                <w:sz w:val="20"/>
                <w:szCs w:val="20"/>
                <w:lang w:val="en-US" w:bidi="en-US"/>
              </w:rPr>
              <w:t xml:space="preserve"> практичним </w:t>
            </w:r>
            <w:r w:rsidRPr="00E978E7">
              <w:rPr>
                <w:rFonts w:ascii="Times New Roman" w:eastAsia="Calibri" w:hAnsi="Times New Roman" w:cs="Times New Roman"/>
                <w:sz w:val="20"/>
                <w:szCs w:val="20"/>
                <w:lang w:bidi="en-US"/>
              </w:rPr>
              <w:t xml:space="preserve">и симулационим </w:t>
            </w:r>
            <w:r w:rsidRPr="00E978E7">
              <w:rPr>
                <w:rFonts w:ascii="Times New Roman" w:eastAsia="Calibri" w:hAnsi="Times New Roman" w:cs="Times New Roman"/>
                <w:sz w:val="20"/>
                <w:szCs w:val="20"/>
                <w:lang w:val="en-US" w:bidi="en-US"/>
              </w:rPr>
              <w:t xml:space="preserve">и </w:t>
            </w:r>
            <w:r w:rsidRPr="00E978E7">
              <w:rPr>
                <w:rFonts w:ascii="Times New Roman" w:eastAsia="Calibri" w:hAnsi="Times New Roman" w:cs="Times New Roman"/>
                <w:sz w:val="20"/>
                <w:szCs w:val="20"/>
                <w:lang w:bidi="en-US"/>
              </w:rPr>
              <w:t xml:space="preserve">разуме их успоставља везе међу њима и на основу тога </w:t>
            </w:r>
            <w:r w:rsidRPr="00E978E7">
              <w:rPr>
                <w:rFonts w:ascii="Times New Roman" w:eastAsia="Calibri" w:hAnsi="Times New Roman" w:cs="Times New Roman"/>
                <w:sz w:val="20"/>
                <w:szCs w:val="20"/>
                <w:lang w:val="en-US" w:bidi="en-US"/>
              </w:rPr>
              <w:t>решава проблеме.</w:t>
            </w:r>
            <w:r w:rsidRPr="00E978E7">
              <w:rPr>
                <w:rFonts w:ascii="Times New Roman" w:eastAsia="Calibri" w:hAnsi="Times New Roman" w:cs="Times New Roman"/>
                <w:sz w:val="20"/>
                <w:szCs w:val="20"/>
                <w:lang w:bidi="en-US"/>
              </w:rPr>
              <w:t xml:space="preserve"> Унапређује схватање проблемских ситуација в</w:t>
            </w:r>
            <w:r w:rsidRPr="00E978E7">
              <w:rPr>
                <w:rFonts w:ascii="Times New Roman" w:eastAsia="Calibri" w:hAnsi="Times New Roman" w:cs="Times New Roman"/>
                <w:sz w:val="20"/>
                <w:szCs w:val="20"/>
                <w:lang w:val="en-US" w:bidi="en-US"/>
              </w:rPr>
              <w:t>арира</w:t>
            </w:r>
            <w:r w:rsidRPr="00E978E7">
              <w:rPr>
                <w:rFonts w:ascii="Times New Roman" w:eastAsia="Calibri" w:hAnsi="Times New Roman" w:cs="Times New Roman"/>
                <w:sz w:val="20"/>
                <w:szCs w:val="20"/>
                <w:lang w:bidi="en-US"/>
              </w:rPr>
              <w:t>њем</w:t>
            </w:r>
            <w:r w:rsidRPr="00E978E7">
              <w:rPr>
                <w:rFonts w:ascii="Times New Roman" w:eastAsia="Calibri" w:hAnsi="Times New Roman" w:cs="Times New Roman"/>
                <w:sz w:val="20"/>
                <w:szCs w:val="20"/>
                <w:lang w:val="en-US" w:bidi="en-US"/>
              </w:rPr>
              <w:t xml:space="preserve"> услова у проблемима и ствара нове</w:t>
            </w:r>
            <w:r w:rsidRPr="00E978E7">
              <w:rPr>
                <w:rFonts w:ascii="Times New Roman" w:eastAsia="Calibri" w:hAnsi="Times New Roman" w:cs="Times New Roman"/>
                <w:sz w:val="20"/>
                <w:szCs w:val="20"/>
                <w:lang w:bidi="en-US"/>
              </w:rPr>
              <w:t xml:space="preserve"> проблемске ситуације</w:t>
            </w:r>
            <w:r w:rsidRPr="00E978E7">
              <w:rPr>
                <w:rFonts w:ascii="Times New Roman" w:eastAsia="Calibri" w:hAnsi="Times New Roman" w:cs="Times New Roman"/>
                <w:sz w:val="20"/>
                <w:szCs w:val="20"/>
                <w:lang w:val="en-US" w:bidi="en-US"/>
              </w:rPr>
              <w:t xml:space="preserve">.  </w:t>
            </w:r>
          </w:p>
        </w:tc>
        <w:tc>
          <w:tcPr>
            <w:tcW w:w="1980" w:type="dxa"/>
            <w:shd w:val="clear" w:color="auto" w:fill="auto"/>
          </w:tcPr>
          <w:p w:rsidR="00E978E7" w:rsidRPr="00E978E7" w:rsidRDefault="00E978E7" w:rsidP="00E978E7">
            <w:pPr>
              <w:spacing w:after="0" w:line="240" w:lineRule="auto"/>
              <w:jc w:val="left"/>
              <w:rPr>
                <w:rFonts w:ascii="Times New Roman" w:eastAsia="Calibri" w:hAnsi="Times New Roman" w:cs="Times New Roman"/>
                <w:sz w:val="20"/>
                <w:szCs w:val="20"/>
                <w:lang w:bidi="en-US"/>
              </w:rPr>
            </w:pPr>
            <w:r w:rsidRPr="00E978E7">
              <w:rPr>
                <w:rFonts w:ascii="Times New Roman" w:eastAsia="Calibri" w:hAnsi="Times New Roman" w:cs="Times New Roman"/>
                <w:sz w:val="20"/>
                <w:szCs w:val="20"/>
                <w:lang w:bidi="en-US"/>
              </w:rPr>
              <w:t>Физика за први раз</w:t>
            </w:r>
            <w:r w:rsidRPr="00E978E7">
              <w:rPr>
                <w:rFonts w:ascii="Times New Roman" w:eastAsia="Calibri" w:hAnsi="Times New Roman" w:cs="Times New Roman"/>
                <w:sz w:val="20"/>
                <w:szCs w:val="20"/>
                <w:lang w:val="en-US" w:bidi="en-US"/>
              </w:rPr>
              <w:t>-</w:t>
            </w:r>
            <w:r w:rsidRPr="00E978E7">
              <w:rPr>
                <w:rFonts w:ascii="Times New Roman" w:eastAsia="Calibri" w:hAnsi="Times New Roman" w:cs="Times New Roman"/>
                <w:sz w:val="20"/>
                <w:szCs w:val="20"/>
                <w:lang w:bidi="en-US"/>
              </w:rPr>
              <w:t>ред</w:t>
            </w:r>
          </w:p>
          <w:p w:rsidR="00E978E7" w:rsidRPr="00E978E7" w:rsidRDefault="00E978E7" w:rsidP="00E978E7">
            <w:pPr>
              <w:spacing w:after="0" w:line="240" w:lineRule="auto"/>
              <w:jc w:val="left"/>
              <w:rPr>
                <w:rFonts w:ascii="Times New Roman" w:eastAsia="Calibri" w:hAnsi="Times New Roman" w:cs="Times New Roman"/>
                <w:sz w:val="20"/>
                <w:szCs w:val="20"/>
                <w:lang w:bidi="en-US"/>
              </w:rPr>
            </w:pPr>
            <w:r w:rsidRPr="00E978E7">
              <w:rPr>
                <w:rFonts w:ascii="Times New Roman" w:eastAsia="Calibri" w:hAnsi="Times New Roman" w:cs="Times New Roman"/>
                <w:sz w:val="20"/>
                <w:szCs w:val="20"/>
                <w:lang w:bidi="en-US"/>
              </w:rPr>
              <w:t>Математика за тре</w:t>
            </w:r>
            <w:r w:rsidRPr="00E978E7">
              <w:rPr>
                <w:rFonts w:ascii="Times New Roman" w:eastAsia="Calibri" w:hAnsi="Times New Roman" w:cs="Times New Roman"/>
                <w:sz w:val="20"/>
                <w:szCs w:val="20"/>
                <w:lang w:val="en-US" w:bidi="en-US"/>
              </w:rPr>
              <w:t>-</w:t>
            </w:r>
            <w:r w:rsidRPr="00E978E7">
              <w:rPr>
                <w:rFonts w:ascii="Times New Roman" w:eastAsia="Calibri" w:hAnsi="Times New Roman" w:cs="Times New Roman"/>
                <w:sz w:val="20"/>
                <w:szCs w:val="20"/>
                <w:lang w:bidi="en-US"/>
              </w:rPr>
              <w:t>ћи разред гимназије</w:t>
            </w:r>
          </w:p>
        </w:tc>
        <w:tc>
          <w:tcPr>
            <w:tcW w:w="1140" w:type="dxa"/>
            <w:shd w:val="clear" w:color="auto" w:fill="auto"/>
          </w:tcPr>
          <w:p w:rsidR="00E978E7" w:rsidRPr="00E978E7" w:rsidRDefault="00E978E7" w:rsidP="00E978E7">
            <w:pPr>
              <w:spacing w:after="0" w:line="360" w:lineRule="auto"/>
              <w:jc w:val="both"/>
              <w:rPr>
                <w:rFonts w:ascii="Times New Roman" w:eastAsia="Calibri" w:hAnsi="Times New Roman" w:cs="Times New Roman"/>
                <w:sz w:val="16"/>
                <w:szCs w:val="16"/>
                <w:lang w:bidi="en-US"/>
              </w:rPr>
            </w:pPr>
            <w:r w:rsidRPr="00E978E7">
              <w:rPr>
                <w:rFonts w:ascii="Times New Roman" w:eastAsia="Calibri" w:hAnsi="Times New Roman" w:cs="Times New Roman"/>
                <w:sz w:val="16"/>
                <w:szCs w:val="16"/>
                <w:lang w:bidi="en-US"/>
              </w:rPr>
              <w:t>2</w:t>
            </w:r>
            <w:r w:rsidRPr="00E978E7">
              <w:rPr>
                <w:rFonts w:ascii="Times New Roman" w:eastAsia="Calibri" w:hAnsi="Times New Roman" w:cs="Times New Roman"/>
                <w:sz w:val="16"/>
                <w:szCs w:val="16"/>
                <w:lang w:val="en-US" w:bidi="en-US"/>
              </w:rPr>
              <w:t>.ФИ.1.5.2.</w:t>
            </w:r>
          </w:p>
          <w:p w:rsidR="00E978E7" w:rsidRPr="00E978E7" w:rsidRDefault="00E978E7" w:rsidP="00E978E7">
            <w:pPr>
              <w:spacing w:after="0" w:line="360" w:lineRule="auto"/>
              <w:jc w:val="both"/>
              <w:rPr>
                <w:rFonts w:ascii="Times New Roman" w:eastAsia="Calibri" w:hAnsi="Times New Roman" w:cs="Times New Roman"/>
                <w:sz w:val="16"/>
                <w:szCs w:val="16"/>
                <w:lang w:val="en-US" w:bidi="en-US"/>
              </w:rPr>
            </w:pPr>
            <w:r w:rsidRPr="00E978E7">
              <w:rPr>
                <w:rFonts w:ascii="Times New Roman" w:eastAsia="Calibri" w:hAnsi="Times New Roman" w:cs="Times New Roman"/>
                <w:sz w:val="16"/>
                <w:szCs w:val="16"/>
                <w:lang w:val="en-US" w:bidi="en-US"/>
              </w:rPr>
              <w:t>2.ФИ.2.5.3.</w:t>
            </w:r>
          </w:p>
          <w:p w:rsidR="00E978E7" w:rsidRPr="00E978E7" w:rsidRDefault="00E978E7" w:rsidP="00E978E7">
            <w:pPr>
              <w:spacing w:after="0" w:line="360" w:lineRule="auto"/>
              <w:jc w:val="both"/>
              <w:rPr>
                <w:rFonts w:ascii="Times New Roman" w:eastAsia="Calibri" w:hAnsi="Times New Roman" w:cs="Times New Roman"/>
                <w:sz w:val="20"/>
                <w:szCs w:val="20"/>
                <w:lang w:bidi="en-US"/>
              </w:rPr>
            </w:pPr>
            <w:r w:rsidRPr="00E978E7">
              <w:rPr>
                <w:rFonts w:ascii="Times New Roman" w:eastAsia="Calibri" w:hAnsi="Times New Roman" w:cs="Times New Roman"/>
                <w:sz w:val="16"/>
                <w:szCs w:val="16"/>
                <w:lang w:bidi="en-US"/>
              </w:rPr>
              <w:t>2</w:t>
            </w:r>
            <w:r w:rsidRPr="00E978E7">
              <w:rPr>
                <w:rFonts w:ascii="Times New Roman" w:eastAsia="Calibri" w:hAnsi="Times New Roman" w:cs="Times New Roman"/>
                <w:sz w:val="16"/>
                <w:szCs w:val="16"/>
                <w:lang w:val="en-US" w:bidi="en-US"/>
              </w:rPr>
              <w:t>.ФИ.3.5.2.</w:t>
            </w:r>
          </w:p>
        </w:tc>
        <w:tc>
          <w:tcPr>
            <w:tcW w:w="2735" w:type="dxa"/>
          </w:tcPr>
          <w:p w:rsidR="00E978E7" w:rsidRPr="00E978E7" w:rsidRDefault="00E978E7" w:rsidP="00E978E7">
            <w:pPr>
              <w:spacing w:after="0" w:line="240" w:lineRule="auto"/>
              <w:jc w:val="left"/>
              <w:rPr>
                <w:rFonts w:ascii="Times New Roman" w:eastAsia="Calibri" w:hAnsi="Times New Roman" w:cs="Times New Roman"/>
                <w:sz w:val="20"/>
                <w:szCs w:val="20"/>
                <w:lang w:val="en-US" w:bidi="en-US"/>
              </w:rPr>
            </w:pPr>
            <w:r w:rsidRPr="00E978E7">
              <w:rPr>
                <w:rFonts w:ascii="Times New Roman" w:eastAsia="Calibri" w:hAnsi="Times New Roman" w:cs="Times New Roman"/>
                <w:sz w:val="20"/>
                <w:szCs w:val="20"/>
                <w:lang w:bidi="en-US"/>
              </w:rPr>
              <w:t>- Ко</w:t>
            </w:r>
            <w:r w:rsidRPr="00E978E7">
              <w:rPr>
                <w:rFonts w:ascii="Times New Roman" w:eastAsia="Calibri" w:hAnsi="Times New Roman" w:cs="Times New Roman"/>
                <w:sz w:val="20"/>
                <w:szCs w:val="20"/>
                <w:lang w:val="en-US" w:bidi="en-US"/>
              </w:rPr>
              <w:t>ристи научни језик за описивање физичких појава;</w:t>
            </w:r>
          </w:p>
          <w:p w:rsidR="00E978E7" w:rsidRPr="00E978E7" w:rsidRDefault="00E978E7" w:rsidP="00E978E7">
            <w:pPr>
              <w:spacing w:after="0" w:line="240" w:lineRule="auto"/>
              <w:jc w:val="left"/>
              <w:rPr>
                <w:rFonts w:ascii="Times New Roman" w:eastAsia="Calibri" w:hAnsi="Times New Roman" w:cs="Times New Roman"/>
                <w:sz w:val="20"/>
                <w:szCs w:val="20"/>
                <w:lang w:val="en-US" w:bidi="en-US"/>
              </w:rPr>
            </w:pPr>
            <w:r w:rsidRPr="00E978E7">
              <w:rPr>
                <w:rFonts w:ascii="Times New Roman" w:eastAsia="Calibri" w:hAnsi="Times New Roman" w:cs="Times New Roman"/>
                <w:sz w:val="20"/>
                <w:szCs w:val="20"/>
                <w:lang w:bidi="en-US"/>
              </w:rPr>
              <w:t>- Кори</w:t>
            </w:r>
            <w:r w:rsidRPr="00E978E7">
              <w:rPr>
                <w:rFonts w:ascii="Times New Roman" w:eastAsia="Calibri" w:hAnsi="Times New Roman" w:cs="Times New Roman"/>
                <w:sz w:val="20"/>
                <w:szCs w:val="20"/>
                <w:lang w:val="en-US" w:bidi="en-US"/>
              </w:rPr>
              <w:t>сти квантну природу електромагнетног зрачења за објашњење природе зрачења апсолутно црног тела и фотоефекта;</w:t>
            </w:r>
          </w:p>
          <w:p w:rsidR="00E978E7" w:rsidRPr="00E978E7" w:rsidRDefault="00E978E7" w:rsidP="00E978E7">
            <w:pPr>
              <w:spacing w:after="0" w:line="240" w:lineRule="auto"/>
              <w:jc w:val="left"/>
              <w:rPr>
                <w:rFonts w:ascii="Times New Roman" w:eastAsia="Calibri" w:hAnsi="Times New Roman" w:cs="Times New Roman"/>
                <w:sz w:val="20"/>
                <w:szCs w:val="20"/>
                <w:lang w:bidi="en-US"/>
              </w:rPr>
            </w:pPr>
          </w:p>
        </w:tc>
      </w:tr>
      <w:tr w:rsidR="00E978E7" w:rsidRPr="00E978E7" w:rsidTr="000B31E3">
        <w:trPr>
          <w:jc w:val="center"/>
        </w:trPr>
        <w:tc>
          <w:tcPr>
            <w:tcW w:w="2340" w:type="dxa"/>
            <w:shd w:val="clear" w:color="auto" w:fill="auto"/>
            <w:vAlign w:val="center"/>
          </w:tcPr>
          <w:p w:rsidR="00E978E7" w:rsidRPr="00E978E7" w:rsidRDefault="00E978E7" w:rsidP="00E978E7">
            <w:pPr>
              <w:spacing w:after="0" w:line="240" w:lineRule="auto"/>
              <w:jc w:val="left"/>
              <w:rPr>
                <w:rFonts w:ascii="Times New Roman" w:eastAsia="Calibri" w:hAnsi="Times New Roman" w:cs="Times New Roman"/>
                <w:sz w:val="20"/>
                <w:szCs w:val="20"/>
                <w:lang w:val="en-US" w:bidi="en-US"/>
              </w:rPr>
            </w:pPr>
            <w:r w:rsidRPr="00E978E7">
              <w:rPr>
                <w:rFonts w:ascii="Times New Roman" w:eastAsia="Calibri" w:hAnsi="Times New Roman" w:cs="Times New Roman"/>
                <w:sz w:val="20"/>
                <w:szCs w:val="20"/>
                <w:lang w:val="en-US" w:bidi="en-US"/>
              </w:rPr>
              <w:t xml:space="preserve">ТАЛАСНА СВОЈСТВА ЧЕСТИЦА И ПОЈАМ О КВАНТНОЈ МЕХАНИЦИ </w:t>
            </w:r>
          </w:p>
          <w:p w:rsidR="00E978E7" w:rsidRPr="00E978E7" w:rsidRDefault="00E978E7" w:rsidP="00E978E7">
            <w:pPr>
              <w:spacing w:after="0" w:line="240" w:lineRule="auto"/>
              <w:jc w:val="left"/>
              <w:rPr>
                <w:rFonts w:ascii="Times New Roman" w:eastAsia="Calibri" w:hAnsi="Times New Roman" w:cs="Times New Roman"/>
                <w:sz w:val="20"/>
                <w:szCs w:val="20"/>
                <w:lang w:val="en-US" w:bidi="en-US"/>
              </w:rPr>
            </w:pPr>
            <w:r w:rsidRPr="00E978E7">
              <w:rPr>
                <w:rFonts w:ascii="Times New Roman" w:eastAsia="Calibri" w:hAnsi="Times New Roman" w:cs="Times New Roman"/>
                <w:sz w:val="20"/>
                <w:szCs w:val="20"/>
                <w:lang w:val="en-US" w:bidi="en-US"/>
              </w:rPr>
              <w:t>Честично-таласни дуализам. Де Бројева хипотеза. Појам о Шредингеровој једначини. Квантовање енергије</w:t>
            </w:r>
          </w:p>
        </w:tc>
        <w:tc>
          <w:tcPr>
            <w:tcW w:w="2425" w:type="dxa"/>
            <w:shd w:val="clear" w:color="auto" w:fill="auto"/>
          </w:tcPr>
          <w:p w:rsidR="00E978E7" w:rsidRPr="00E978E7" w:rsidRDefault="00E978E7" w:rsidP="00E978E7">
            <w:pPr>
              <w:spacing w:after="0" w:line="240" w:lineRule="auto"/>
              <w:jc w:val="left"/>
              <w:rPr>
                <w:rFonts w:ascii="Times New Roman" w:eastAsia="Calibri" w:hAnsi="Times New Roman" w:cs="Times New Roman"/>
                <w:sz w:val="20"/>
                <w:szCs w:val="20"/>
                <w:lang w:val="en-US" w:bidi="en-US"/>
              </w:rPr>
            </w:pPr>
            <w:r w:rsidRPr="00E978E7">
              <w:rPr>
                <w:rFonts w:ascii="Times New Roman" w:eastAsia="Calibri" w:hAnsi="Times New Roman" w:cs="Times New Roman"/>
                <w:sz w:val="20"/>
                <w:szCs w:val="20"/>
                <w:lang w:val="en-US" w:bidi="en-US"/>
              </w:rPr>
              <w:t>Да ученици знају да је честицама могуће придружити талас чија је таласна дужина одређена Де Брољевом релацијом</w:t>
            </w:r>
          </w:p>
          <w:p w:rsidR="00E978E7" w:rsidRPr="00E978E7" w:rsidRDefault="00E978E7" w:rsidP="00E978E7">
            <w:pPr>
              <w:spacing w:after="0" w:line="240" w:lineRule="auto"/>
              <w:jc w:val="left"/>
              <w:rPr>
                <w:rFonts w:ascii="Times New Roman" w:eastAsia="Calibri" w:hAnsi="Times New Roman" w:cs="Times New Roman"/>
                <w:sz w:val="20"/>
                <w:szCs w:val="20"/>
                <w:lang w:val="en-US" w:bidi="en-US"/>
              </w:rPr>
            </w:pPr>
            <w:r w:rsidRPr="00E978E7">
              <w:rPr>
                <w:rFonts w:ascii="Times New Roman" w:eastAsia="Calibri" w:hAnsi="Times New Roman" w:cs="Times New Roman"/>
                <w:sz w:val="20"/>
                <w:szCs w:val="20"/>
                <w:lang w:val="en-US" w:bidi="en-US"/>
              </w:rPr>
              <w:t>Да ученици разумеју двојаку природу светлости</w:t>
            </w:r>
          </w:p>
          <w:p w:rsidR="00E978E7" w:rsidRPr="00E978E7" w:rsidRDefault="00E978E7" w:rsidP="00E978E7">
            <w:pPr>
              <w:spacing w:after="0" w:line="240" w:lineRule="auto"/>
              <w:jc w:val="left"/>
              <w:rPr>
                <w:rFonts w:ascii="Times New Roman" w:eastAsia="Calibri" w:hAnsi="Times New Roman" w:cs="Times New Roman"/>
                <w:sz w:val="20"/>
                <w:szCs w:val="20"/>
                <w:lang w:val="en-US" w:bidi="en-US"/>
              </w:rPr>
            </w:pPr>
            <w:r w:rsidRPr="00E978E7">
              <w:rPr>
                <w:rFonts w:ascii="Times New Roman" w:eastAsia="Calibri" w:hAnsi="Times New Roman" w:cs="Times New Roman"/>
                <w:sz w:val="20"/>
                <w:szCs w:val="20"/>
                <w:lang w:val="en-US" w:bidi="en-US"/>
              </w:rPr>
              <w:t>Да ученици знају како је практично могуће применити таласна својства електрона описана Де Брољевом релацијом</w:t>
            </w:r>
          </w:p>
          <w:p w:rsidR="00E978E7" w:rsidRPr="00E978E7" w:rsidRDefault="00E978E7" w:rsidP="00E978E7">
            <w:pPr>
              <w:spacing w:after="0" w:line="240" w:lineRule="auto"/>
              <w:jc w:val="left"/>
              <w:rPr>
                <w:rFonts w:ascii="Times New Roman" w:eastAsia="Calibri" w:hAnsi="Times New Roman" w:cs="Times New Roman"/>
                <w:sz w:val="20"/>
                <w:szCs w:val="20"/>
                <w:lang w:val="en-US" w:bidi="en-US"/>
              </w:rPr>
            </w:pPr>
            <w:r w:rsidRPr="00E978E7">
              <w:rPr>
                <w:rFonts w:ascii="Times New Roman" w:eastAsia="Calibri" w:hAnsi="Times New Roman" w:cs="Times New Roman"/>
                <w:sz w:val="20"/>
                <w:szCs w:val="20"/>
                <w:lang w:val="en-US" w:bidi="en-US"/>
              </w:rPr>
              <w:t>Да ученици знају да микросвету није могуће истовремено знати са произвољном тачношћу вредности неких парова физичких величина. Да знају шта описује Шредингерова једначина и који су њени елементи</w:t>
            </w:r>
          </w:p>
          <w:p w:rsidR="00E978E7" w:rsidRPr="00E978E7" w:rsidRDefault="00E978E7" w:rsidP="00E978E7">
            <w:pPr>
              <w:spacing w:after="0" w:line="240" w:lineRule="auto"/>
              <w:jc w:val="left"/>
              <w:rPr>
                <w:rFonts w:ascii="Times New Roman" w:eastAsia="Calibri" w:hAnsi="Times New Roman" w:cs="Times New Roman"/>
                <w:sz w:val="20"/>
                <w:szCs w:val="20"/>
                <w:lang w:val="en-US" w:bidi="en-US"/>
              </w:rPr>
            </w:pPr>
            <w:r w:rsidRPr="00E978E7">
              <w:rPr>
                <w:rFonts w:ascii="Times New Roman" w:eastAsia="Calibri" w:hAnsi="Times New Roman" w:cs="Times New Roman"/>
                <w:sz w:val="20"/>
                <w:szCs w:val="20"/>
                <w:lang w:val="en-US" w:bidi="en-US"/>
              </w:rPr>
              <w:t>Да ученици знају да примене Шредингерову једначину на слободну и честицу у потенцијалној јами</w:t>
            </w:r>
          </w:p>
          <w:p w:rsidR="00E978E7" w:rsidRPr="00E978E7" w:rsidRDefault="00E978E7" w:rsidP="00E978E7">
            <w:pPr>
              <w:spacing w:after="0" w:line="240" w:lineRule="auto"/>
              <w:jc w:val="left"/>
              <w:rPr>
                <w:rFonts w:ascii="Times New Roman" w:eastAsia="Calibri" w:hAnsi="Times New Roman" w:cs="Times New Roman"/>
                <w:sz w:val="20"/>
                <w:szCs w:val="20"/>
                <w:lang w:val="en-US" w:bidi="en-US"/>
              </w:rPr>
            </w:pPr>
            <w:r w:rsidRPr="00E978E7">
              <w:rPr>
                <w:rFonts w:ascii="Times New Roman" w:eastAsia="Calibri" w:hAnsi="Times New Roman" w:cs="Times New Roman"/>
                <w:sz w:val="20"/>
                <w:szCs w:val="20"/>
                <w:lang w:val="en-US" w:bidi="en-US"/>
              </w:rPr>
              <w:t xml:space="preserve">Да ученици знају да последице примене </w:t>
            </w:r>
            <w:r w:rsidRPr="00E978E7">
              <w:rPr>
                <w:rFonts w:ascii="Times New Roman" w:eastAsia="Calibri" w:hAnsi="Times New Roman" w:cs="Times New Roman"/>
                <w:sz w:val="20"/>
                <w:szCs w:val="20"/>
                <w:lang w:val="en-US" w:bidi="en-US"/>
              </w:rPr>
              <w:lastRenderedPageBreak/>
              <w:t>Шредингерове једначине на квантни линеарни хармонијски осцилатор</w:t>
            </w:r>
          </w:p>
          <w:p w:rsidR="00E978E7" w:rsidRPr="00E978E7" w:rsidRDefault="00E978E7" w:rsidP="00E978E7">
            <w:pPr>
              <w:spacing w:after="0" w:line="240" w:lineRule="auto"/>
              <w:jc w:val="left"/>
              <w:rPr>
                <w:rFonts w:ascii="Times New Roman" w:eastAsia="Calibri" w:hAnsi="Times New Roman" w:cs="Times New Roman"/>
                <w:sz w:val="20"/>
                <w:szCs w:val="20"/>
                <w:lang w:val="en-US" w:bidi="en-US"/>
              </w:rPr>
            </w:pPr>
            <w:r w:rsidRPr="00E978E7">
              <w:rPr>
                <w:rFonts w:ascii="Times New Roman" w:eastAsia="Calibri" w:hAnsi="Times New Roman" w:cs="Times New Roman"/>
                <w:sz w:val="20"/>
                <w:szCs w:val="20"/>
                <w:lang w:val="en-US" w:bidi="en-US"/>
              </w:rPr>
              <w:t>Да ученици знају да последице примене Шредингерове једначине потенцијалну баријеру коначне висине</w:t>
            </w:r>
          </w:p>
        </w:tc>
        <w:tc>
          <w:tcPr>
            <w:tcW w:w="1572" w:type="dxa"/>
            <w:shd w:val="clear" w:color="auto" w:fill="auto"/>
          </w:tcPr>
          <w:p w:rsidR="00E978E7" w:rsidRPr="00E978E7" w:rsidRDefault="00E978E7" w:rsidP="00E978E7">
            <w:pPr>
              <w:spacing w:after="0" w:line="240" w:lineRule="auto"/>
              <w:jc w:val="left"/>
              <w:rPr>
                <w:rFonts w:ascii="Times New Roman" w:eastAsia="Calibri" w:hAnsi="Times New Roman" w:cs="Times New Roman"/>
                <w:sz w:val="20"/>
                <w:szCs w:val="20"/>
                <w:lang w:val="sr-Cyrl-CS" w:bidi="en-US"/>
              </w:rPr>
            </w:pPr>
            <w:r w:rsidRPr="00E978E7">
              <w:rPr>
                <w:rFonts w:ascii="Times New Roman" w:eastAsia="Calibri" w:hAnsi="Times New Roman" w:cs="Times New Roman"/>
                <w:sz w:val="20"/>
                <w:szCs w:val="20"/>
                <w:lang w:val="en-US" w:bidi="en-US"/>
              </w:rPr>
              <w:lastRenderedPageBreak/>
              <w:t>Фронтални</w:t>
            </w:r>
            <w:r w:rsidRPr="00E978E7">
              <w:rPr>
                <w:rFonts w:ascii="Times New Roman" w:eastAsia="Calibri" w:hAnsi="Times New Roman" w:cs="Times New Roman"/>
                <w:sz w:val="20"/>
                <w:szCs w:val="20"/>
                <w:lang w:bidi="en-US"/>
              </w:rPr>
              <w:t>м,</w:t>
            </w:r>
            <w:r w:rsidRPr="00E978E7">
              <w:rPr>
                <w:rFonts w:ascii="Times New Roman" w:eastAsia="Calibri" w:hAnsi="Times New Roman" w:cs="Times New Roman"/>
                <w:sz w:val="20"/>
                <w:szCs w:val="20"/>
                <w:lang w:val="en-US" w:bidi="en-US"/>
              </w:rPr>
              <w:t xml:space="preserve"> индивидуални</w:t>
            </w:r>
            <w:r w:rsidRPr="00E978E7">
              <w:rPr>
                <w:rFonts w:ascii="Times New Roman" w:eastAsia="Calibri" w:hAnsi="Times New Roman" w:cs="Times New Roman"/>
                <w:sz w:val="20"/>
                <w:szCs w:val="20"/>
                <w:lang w:bidi="en-US"/>
              </w:rPr>
              <w:t>м</w:t>
            </w:r>
            <w:r w:rsidRPr="00E978E7">
              <w:rPr>
                <w:rFonts w:ascii="Times New Roman" w:eastAsia="Calibri" w:hAnsi="Times New Roman" w:cs="Times New Roman"/>
                <w:sz w:val="20"/>
                <w:szCs w:val="20"/>
                <w:lang w:val="en-US" w:bidi="en-US"/>
              </w:rPr>
              <w:t xml:space="preserve"> </w:t>
            </w:r>
            <w:r w:rsidRPr="00E978E7">
              <w:rPr>
                <w:rFonts w:ascii="Times New Roman" w:eastAsia="Calibri" w:hAnsi="Times New Roman" w:cs="Times New Roman"/>
                <w:sz w:val="20"/>
                <w:szCs w:val="20"/>
                <w:lang w:bidi="en-US"/>
              </w:rPr>
              <w:t>и групним, користећи д</w:t>
            </w:r>
            <w:r w:rsidRPr="00E978E7">
              <w:rPr>
                <w:rFonts w:ascii="Times New Roman" w:eastAsia="Calibri" w:hAnsi="Times New Roman" w:cs="Times New Roman"/>
                <w:sz w:val="20"/>
                <w:szCs w:val="20"/>
                <w:lang w:val="en-US" w:bidi="en-US"/>
              </w:rPr>
              <w:t>ијалошк</w:t>
            </w:r>
            <w:r w:rsidRPr="00E978E7">
              <w:rPr>
                <w:rFonts w:ascii="Times New Roman" w:eastAsia="Calibri" w:hAnsi="Times New Roman" w:cs="Times New Roman"/>
                <w:sz w:val="20"/>
                <w:szCs w:val="20"/>
                <w:lang w:bidi="en-US"/>
              </w:rPr>
              <w:t>у,</w:t>
            </w:r>
            <w:r w:rsidRPr="00E978E7">
              <w:rPr>
                <w:rFonts w:ascii="Times New Roman" w:eastAsia="Calibri" w:hAnsi="Times New Roman" w:cs="Times New Roman"/>
                <w:sz w:val="20"/>
                <w:szCs w:val="20"/>
                <w:lang w:val="en-US" w:bidi="en-US"/>
              </w:rPr>
              <w:t xml:space="preserve"> монолошк</w:t>
            </w:r>
            <w:r w:rsidRPr="00E978E7">
              <w:rPr>
                <w:rFonts w:ascii="Times New Roman" w:eastAsia="Calibri" w:hAnsi="Times New Roman" w:cs="Times New Roman"/>
                <w:sz w:val="20"/>
                <w:szCs w:val="20"/>
                <w:lang w:bidi="en-US"/>
              </w:rPr>
              <w:t>у методу,</w:t>
            </w:r>
            <w:r w:rsidRPr="00E978E7">
              <w:rPr>
                <w:rFonts w:ascii="Times New Roman" w:eastAsia="Calibri" w:hAnsi="Times New Roman" w:cs="Times New Roman"/>
                <w:sz w:val="20"/>
                <w:szCs w:val="20"/>
                <w:lang w:val="en-US" w:bidi="en-US"/>
              </w:rPr>
              <w:t xml:space="preserve"> рад на тексту</w:t>
            </w:r>
            <w:r w:rsidRPr="00E978E7">
              <w:rPr>
                <w:rFonts w:ascii="Times New Roman" w:eastAsia="Calibri" w:hAnsi="Times New Roman" w:cs="Times New Roman"/>
                <w:sz w:val="20"/>
                <w:szCs w:val="20"/>
                <w:lang w:bidi="en-US"/>
              </w:rPr>
              <w:t xml:space="preserve">алним и сликовним као и симулационим и практичним садржајима </w:t>
            </w:r>
            <w:r w:rsidRPr="00E978E7">
              <w:rPr>
                <w:rFonts w:ascii="Times New Roman" w:eastAsia="Times New Roman" w:hAnsi="Times New Roman" w:cs="Times New Roman"/>
                <w:sz w:val="20"/>
                <w:szCs w:val="20"/>
                <w:lang w:val="sr-Cyrl-CS" w:bidi="en-US"/>
              </w:rPr>
              <w:t>Решавањем и конструкцијом проблемских ситуација</w:t>
            </w:r>
          </w:p>
        </w:tc>
        <w:tc>
          <w:tcPr>
            <w:tcW w:w="2748" w:type="dxa"/>
          </w:tcPr>
          <w:p w:rsidR="00E978E7" w:rsidRPr="00E978E7" w:rsidRDefault="00E978E7" w:rsidP="00E978E7">
            <w:pPr>
              <w:spacing w:after="0" w:line="240" w:lineRule="auto"/>
              <w:jc w:val="left"/>
              <w:rPr>
                <w:rFonts w:ascii="Times New Roman" w:eastAsia="Calibri" w:hAnsi="Times New Roman" w:cs="Times New Roman"/>
                <w:b/>
                <w:sz w:val="20"/>
                <w:szCs w:val="20"/>
                <w:lang w:val="en-US" w:bidi="en-US"/>
              </w:rPr>
            </w:pPr>
            <w:r w:rsidRPr="00E978E7">
              <w:rPr>
                <w:rFonts w:ascii="Times New Roman" w:eastAsia="Calibri" w:hAnsi="Times New Roman" w:cs="Times New Roman"/>
                <w:sz w:val="20"/>
                <w:szCs w:val="20"/>
                <w:lang w:val="en-US" w:bidi="en-US"/>
              </w:rPr>
              <w:t>Користи уџбеник и друге понуђене текстуалне</w:t>
            </w:r>
            <w:r w:rsidRPr="00E978E7">
              <w:rPr>
                <w:rFonts w:ascii="Times New Roman" w:eastAsia="Calibri" w:hAnsi="Times New Roman" w:cs="Times New Roman"/>
                <w:sz w:val="20"/>
                <w:szCs w:val="20"/>
                <w:lang w:bidi="en-US"/>
              </w:rPr>
              <w:t>, сликовне и симулационе и практичне</w:t>
            </w:r>
            <w:r w:rsidRPr="00E978E7">
              <w:rPr>
                <w:rFonts w:ascii="Times New Roman" w:eastAsia="Calibri" w:hAnsi="Times New Roman" w:cs="Times New Roman"/>
                <w:sz w:val="20"/>
                <w:szCs w:val="20"/>
                <w:lang w:val="en-US" w:bidi="en-US"/>
              </w:rPr>
              <w:t xml:space="preserve"> садржаје. </w:t>
            </w:r>
            <w:r w:rsidRPr="00E978E7">
              <w:rPr>
                <w:rFonts w:ascii="Times New Roman" w:eastAsia="Calibri" w:hAnsi="Times New Roman" w:cs="Times New Roman"/>
                <w:sz w:val="20"/>
                <w:szCs w:val="20"/>
                <w:lang w:bidi="en-US"/>
              </w:rPr>
              <w:t>Анализира параметре у</w:t>
            </w:r>
            <w:r w:rsidRPr="00E978E7">
              <w:rPr>
                <w:rFonts w:ascii="Times New Roman" w:eastAsia="Calibri" w:hAnsi="Times New Roman" w:cs="Times New Roman"/>
                <w:sz w:val="20"/>
                <w:szCs w:val="20"/>
                <w:lang w:val="en-US" w:bidi="en-US"/>
              </w:rPr>
              <w:t xml:space="preserve"> задатим проблемима текстуалним, сликовним</w:t>
            </w:r>
            <w:r w:rsidRPr="00E978E7">
              <w:rPr>
                <w:rFonts w:ascii="Times New Roman" w:eastAsia="Calibri" w:hAnsi="Times New Roman" w:cs="Times New Roman"/>
                <w:sz w:val="20"/>
                <w:szCs w:val="20"/>
                <w:lang w:bidi="en-US"/>
              </w:rPr>
              <w:t>,</w:t>
            </w:r>
            <w:r w:rsidRPr="00E978E7">
              <w:rPr>
                <w:rFonts w:ascii="Times New Roman" w:eastAsia="Calibri" w:hAnsi="Times New Roman" w:cs="Times New Roman"/>
                <w:sz w:val="20"/>
                <w:szCs w:val="20"/>
                <w:lang w:val="en-US" w:bidi="en-US"/>
              </w:rPr>
              <w:t xml:space="preserve"> практичним </w:t>
            </w:r>
            <w:r w:rsidRPr="00E978E7">
              <w:rPr>
                <w:rFonts w:ascii="Times New Roman" w:eastAsia="Calibri" w:hAnsi="Times New Roman" w:cs="Times New Roman"/>
                <w:sz w:val="20"/>
                <w:szCs w:val="20"/>
                <w:lang w:bidi="en-US"/>
              </w:rPr>
              <w:t xml:space="preserve">и симулационим </w:t>
            </w:r>
            <w:r w:rsidRPr="00E978E7">
              <w:rPr>
                <w:rFonts w:ascii="Times New Roman" w:eastAsia="Calibri" w:hAnsi="Times New Roman" w:cs="Times New Roman"/>
                <w:sz w:val="20"/>
                <w:szCs w:val="20"/>
                <w:lang w:val="en-US" w:bidi="en-US"/>
              </w:rPr>
              <w:t xml:space="preserve">и </w:t>
            </w:r>
            <w:r w:rsidRPr="00E978E7">
              <w:rPr>
                <w:rFonts w:ascii="Times New Roman" w:eastAsia="Calibri" w:hAnsi="Times New Roman" w:cs="Times New Roman"/>
                <w:sz w:val="20"/>
                <w:szCs w:val="20"/>
                <w:lang w:bidi="en-US"/>
              </w:rPr>
              <w:t xml:space="preserve">разуме их успоставља везе међу њима и на основу тога </w:t>
            </w:r>
            <w:r w:rsidRPr="00E978E7">
              <w:rPr>
                <w:rFonts w:ascii="Times New Roman" w:eastAsia="Calibri" w:hAnsi="Times New Roman" w:cs="Times New Roman"/>
                <w:sz w:val="20"/>
                <w:szCs w:val="20"/>
                <w:lang w:val="en-US" w:bidi="en-US"/>
              </w:rPr>
              <w:t>решава проблеме.</w:t>
            </w:r>
            <w:r w:rsidRPr="00E978E7">
              <w:rPr>
                <w:rFonts w:ascii="Times New Roman" w:eastAsia="Calibri" w:hAnsi="Times New Roman" w:cs="Times New Roman"/>
                <w:sz w:val="20"/>
                <w:szCs w:val="20"/>
                <w:lang w:bidi="en-US"/>
              </w:rPr>
              <w:t xml:space="preserve"> Унапређује схватање проблем-ских ситуација в</w:t>
            </w:r>
            <w:r w:rsidRPr="00E978E7">
              <w:rPr>
                <w:rFonts w:ascii="Times New Roman" w:eastAsia="Calibri" w:hAnsi="Times New Roman" w:cs="Times New Roman"/>
                <w:sz w:val="20"/>
                <w:szCs w:val="20"/>
                <w:lang w:val="en-US" w:bidi="en-US"/>
              </w:rPr>
              <w:t>ари</w:t>
            </w:r>
            <w:r w:rsidRPr="00E978E7">
              <w:rPr>
                <w:rFonts w:ascii="Times New Roman" w:eastAsia="Calibri" w:hAnsi="Times New Roman" w:cs="Times New Roman"/>
                <w:sz w:val="20"/>
                <w:szCs w:val="20"/>
                <w:lang w:bidi="en-US"/>
              </w:rPr>
              <w:t>-</w:t>
            </w:r>
            <w:r w:rsidRPr="00E978E7">
              <w:rPr>
                <w:rFonts w:ascii="Times New Roman" w:eastAsia="Calibri" w:hAnsi="Times New Roman" w:cs="Times New Roman"/>
                <w:sz w:val="20"/>
                <w:szCs w:val="20"/>
                <w:lang w:val="en-US" w:bidi="en-US"/>
              </w:rPr>
              <w:t>ра</w:t>
            </w:r>
            <w:r w:rsidRPr="00E978E7">
              <w:rPr>
                <w:rFonts w:ascii="Times New Roman" w:eastAsia="Calibri" w:hAnsi="Times New Roman" w:cs="Times New Roman"/>
                <w:sz w:val="20"/>
                <w:szCs w:val="20"/>
                <w:lang w:bidi="en-US"/>
              </w:rPr>
              <w:t>њем</w:t>
            </w:r>
            <w:r w:rsidRPr="00E978E7">
              <w:rPr>
                <w:rFonts w:ascii="Times New Roman" w:eastAsia="Calibri" w:hAnsi="Times New Roman" w:cs="Times New Roman"/>
                <w:sz w:val="20"/>
                <w:szCs w:val="20"/>
                <w:lang w:val="en-US" w:bidi="en-US"/>
              </w:rPr>
              <w:t xml:space="preserve"> услова у про</w:t>
            </w:r>
            <w:r w:rsidRPr="00E978E7">
              <w:rPr>
                <w:rFonts w:ascii="Times New Roman" w:eastAsia="Calibri" w:hAnsi="Times New Roman" w:cs="Times New Roman"/>
                <w:sz w:val="20"/>
                <w:szCs w:val="20"/>
                <w:lang w:bidi="en-US"/>
              </w:rPr>
              <w:t>-</w:t>
            </w:r>
            <w:r w:rsidRPr="00E978E7">
              <w:rPr>
                <w:rFonts w:ascii="Times New Roman" w:eastAsia="Calibri" w:hAnsi="Times New Roman" w:cs="Times New Roman"/>
                <w:sz w:val="20"/>
                <w:szCs w:val="20"/>
                <w:lang w:val="en-US" w:bidi="en-US"/>
              </w:rPr>
              <w:t>блемима и ствара нове</w:t>
            </w:r>
            <w:r w:rsidRPr="00E978E7">
              <w:rPr>
                <w:rFonts w:ascii="Times New Roman" w:eastAsia="Calibri" w:hAnsi="Times New Roman" w:cs="Times New Roman"/>
                <w:sz w:val="20"/>
                <w:szCs w:val="20"/>
                <w:lang w:bidi="en-US"/>
              </w:rPr>
              <w:t xml:space="preserve"> проблемске ситуације</w:t>
            </w:r>
            <w:r w:rsidRPr="00E978E7">
              <w:rPr>
                <w:rFonts w:ascii="Times New Roman" w:eastAsia="Calibri" w:hAnsi="Times New Roman" w:cs="Times New Roman"/>
                <w:sz w:val="20"/>
                <w:szCs w:val="20"/>
                <w:lang w:val="en-US" w:bidi="en-US"/>
              </w:rPr>
              <w:t>.  Користи научене појмове за одређивање врсте појава у природи, затим за примену одговарајућих релација за</w:t>
            </w:r>
            <w:r w:rsidRPr="00E978E7">
              <w:rPr>
                <w:rFonts w:ascii="Times New Roman" w:eastAsia="Calibri" w:hAnsi="Times New Roman" w:cs="Times New Roman"/>
                <w:sz w:val="20"/>
                <w:szCs w:val="20"/>
                <w:lang w:val="sr-Cyrl-CS" w:bidi="en-US"/>
              </w:rPr>
              <w:t>добијање тражених величина.</w:t>
            </w:r>
          </w:p>
          <w:p w:rsidR="00E978E7" w:rsidRPr="00E978E7" w:rsidRDefault="00E978E7" w:rsidP="00E978E7">
            <w:pPr>
              <w:spacing w:after="0" w:line="240" w:lineRule="auto"/>
              <w:jc w:val="left"/>
              <w:rPr>
                <w:rFonts w:ascii="Times New Roman" w:eastAsia="Calibri" w:hAnsi="Times New Roman" w:cs="Times New Roman"/>
                <w:sz w:val="20"/>
                <w:szCs w:val="20"/>
                <w:lang w:bidi="en-US"/>
              </w:rPr>
            </w:pPr>
          </w:p>
        </w:tc>
        <w:tc>
          <w:tcPr>
            <w:tcW w:w="1980" w:type="dxa"/>
            <w:shd w:val="clear" w:color="auto" w:fill="auto"/>
          </w:tcPr>
          <w:p w:rsidR="00E978E7" w:rsidRPr="00E978E7" w:rsidRDefault="00E978E7" w:rsidP="00E978E7">
            <w:pPr>
              <w:spacing w:after="0" w:line="240" w:lineRule="auto"/>
              <w:jc w:val="left"/>
              <w:rPr>
                <w:rFonts w:ascii="Times New Roman" w:eastAsia="Calibri" w:hAnsi="Times New Roman" w:cs="Times New Roman"/>
                <w:sz w:val="20"/>
                <w:szCs w:val="20"/>
                <w:lang w:bidi="en-US"/>
              </w:rPr>
            </w:pPr>
            <w:r w:rsidRPr="00E978E7">
              <w:rPr>
                <w:rFonts w:ascii="Times New Roman" w:eastAsia="Calibri" w:hAnsi="Times New Roman" w:cs="Times New Roman"/>
                <w:b/>
                <w:sz w:val="20"/>
                <w:szCs w:val="20"/>
                <w:lang w:bidi="en-US"/>
              </w:rPr>
              <w:t>Физика</w:t>
            </w:r>
            <w:r w:rsidRPr="00E978E7">
              <w:rPr>
                <w:rFonts w:ascii="Times New Roman" w:eastAsia="Calibri" w:hAnsi="Times New Roman" w:cs="Times New Roman"/>
                <w:sz w:val="20"/>
                <w:szCs w:val="20"/>
                <w:lang w:bidi="en-US"/>
              </w:rPr>
              <w:t xml:space="preserve"> за први разред</w:t>
            </w:r>
          </w:p>
          <w:p w:rsidR="00E978E7" w:rsidRPr="00E978E7" w:rsidRDefault="00E978E7" w:rsidP="00E978E7">
            <w:pPr>
              <w:spacing w:after="0" w:line="240" w:lineRule="auto"/>
              <w:jc w:val="left"/>
              <w:rPr>
                <w:rFonts w:ascii="Times New Roman" w:eastAsia="Calibri" w:hAnsi="Times New Roman" w:cs="Times New Roman"/>
                <w:sz w:val="20"/>
                <w:szCs w:val="20"/>
                <w:lang w:bidi="en-US"/>
              </w:rPr>
            </w:pPr>
            <w:r w:rsidRPr="00E978E7">
              <w:rPr>
                <w:rFonts w:ascii="Times New Roman" w:eastAsia="Calibri" w:hAnsi="Times New Roman" w:cs="Times New Roman"/>
                <w:b/>
                <w:sz w:val="20"/>
                <w:szCs w:val="20"/>
                <w:lang w:bidi="en-US"/>
              </w:rPr>
              <w:t>Математика</w:t>
            </w:r>
            <w:r w:rsidRPr="00E978E7">
              <w:rPr>
                <w:rFonts w:ascii="Times New Roman" w:eastAsia="Calibri" w:hAnsi="Times New Roman" w:cs="Times New Roman"/>
                <w:sz w:val="20"/>
                <w:szCs w:val="20"/>
                <w:lang w:bidi="en-US"/>
              </w:rPr>
              <w:t xml:space="preserve"> за трећи и четврти разред гимназије векторска алгебра и диферен-цијалне једначине (изводи, лимеси)</w:t>
            </w:r>
          </w:p>
          <w:p w:rsidR="00E978E7" w:rsidRPr="00E978E7" w:rsidRDefault="00E978E7" w:rsidP="00E978E7">
            <w:pPr>
              <w:spacing w:after="0" w:line="240" w:lineRule="auto"/>
              <w:jc w:val="left"/>
              <w:rPr>
                <w:rFonts w:ascii="Times New Roman" w:eastAsia="Calibri" w:hAnsi="Times New Roman" w:cs="Times New Roman"/>
                <w:sz w:val="20"/>
                <w:szCs w:val="20"/>
                <w:lang w:bidi="en-US"/>
              </w:rPr>
            </w:pPr>
            <w:r w:rsidRPr="00E978E7">
              <w:rPr>
                <w:rFonts w:ascii="Times New Roman" w:eastAsia="Calibri" w:hAnsi="Times New Roman" w:cs="Times New Roman"/>
                <w:b/>
                <w:sz w:val="20"/>
                <w:szCs w:val="20"/>
                <w:lang w:bidi="en-US"/>
              </w:rPr>
              <w:t xml:space="preserve">Биологија </w:t>
            </w:r>
            <w:r w:rsidRPr="00E978E7">
              <w:rPr>
                <w:rFonts w:ascii="Times New Roman" w:eastAsia="Calibri" w:hAnsi="Times New Roman" w:cs="Times New Roman"/>
                <w:sz w:val="20"/>
                <w:szCs w:val="20"/>
                <w:lang w:bidi="en-US"/>
              </w:rPr>
              <w:t>пропагација сигнала кроз неуроне.</w:t>
            </w:r>
          </w:p>
          <w:p w:rsidR="00E978E7" w:rsidRPr="00E978E7" w:rsidRDefault="00E978E7" w:rsidP="00E978E7">
            <w:pPr>
              <w:spacing w:after="0" w:line="240" w:lineRule="auto"/>
              <w:jc w:val="left"/>
              <w:rPr>
                <w:rFonts w:ascii="Times New Roman" w:eastAsia="Calibri" w:hAnsi="Times New Roman" w:cs="Times New Roman"/>
                <w:sz w:val="20"/>
                <w:szCs w:val="20"/>
                <w:lang w:bidi="en-US"/>
              </w:rPr>
            </w:pPr>
            <w:r w:rsidRPr="00E978E7">
              <w:rPr>
                <w:rFonts w:ascii="Times New Roman" w:eastAsia="Calibri" w:hAnsi="Times New Roman" w:cs="Times New Roman"/>
                <w:b/>
                <w:sz w:val="20"/>
                <w:szCs w:val="20"/>
                <w:lang w:bidi="en-US"/>
              </w:rPr>
              <w:t>Физика</w:t>
            </w:r>
            <w:r w:rsidRPr="00E978E7">
              <w:rPr>
                <w:rFonts w:ascii="Times New Roman" w:eastAsia="Calibri" w:hAnsi="Times New Roman" w:cs="Times New Roman"/>
                <w:sz w:val="20"/>
                <w:szCs w:val="20"/>
                <w:lang w:bidi="en-US"/>
              </w:rPr>
              <w:t xml:space="preserve"> за четврти разред алфа распад</w:t>
            </w:r>
          </w:p>
        </w:tc>
        <w:tc>
          <w:tcPr>
            <w:tcW w:w="1140" w:type="dxa"/>
            <w:shd w:val="clear" w:color="auto" w:fill="auto"/>
          </w:tcPr>
          <w:p w:rsidR="00E978E7" w:rsidRPr="00E978E7" w:rsidRDefault="00E978E7" w:rsidP="00E978E7">
            <w:pPr>
              <w:spacing w:after="0" w:line="360" w:lineRule="auto"/>
              <w:jc w:val="both"/>
              <w:rPr>
                <w:rFonts w:ascii="Times New Roman" w:eastAsia="Calibri" w:hAnsi="Times New Roman" w:cs="Times New Roman"/>
                <w:sz w:val="16"/>
                <w:szCs w:val="16"/>
                <w:lang w:val="en-US" w:bidi="en-US"/>
              </w:rPr>
            </w:pPr>
            <w:r w:rsidRPr="00E978E7">
              <w:rPr>
                <w:rFonts w:ascii="Times New Roman" w:eastAsia="Calibri" w:hAnsi="Times New Roman" w:cs="Times New Roman"/>
                <w:sz w:val="16"/>
                <w:szCs w:val="16"/>
                <w:lang w:val="en-US" w:bidi="en-US"/>
              </w:rPr>
              <w:t>2.ФИ.1.5.1</w:t>
            </w:r>
          </w:p>
          <w:p w:rsidR="00E978E7" w:rsidRPr="00E978E7" w:rsidRDefault="00E978E7" w:rsidP="00E978E7">
            <w:pPr>
              <w:spacing w:after="0" w:line="360" w:lineRule="auto"/>
              <w:jc w:val="both"/>
              <w:rPr>
                <w:rFonts w:ascii="Times New Roman" w:eastAsia="Calibri" w:hAnsi="Times New Roman" w:cs="Times New Roman"/>
                <w:sz w:val="16"/>
                <w:szCs w:val="16"/>
                <w:lang w:val="en-US" w:bidi="en-US"/>
              </w:rPr>
            </w:pPr>
            <w:r w:rsidRPr="00E978E7">
              <w:rPr>
                <w:rFonts w:ascii="Times New Roman" w:eastAsia="Calibri" w:hAnsi="Times New Roman" w:cs="Times New Roman"/>
                <w:sz w:val="16"/>
                <w:szCs w:val="16"/>
                <w:lang w:val="en-US" w:bidi="en-US"/>
              </w:rPr>
              <w:t>2.ФИ.3.5.4</w:t>
            </w:r>
          </w:p>
          <w:p w:rsidR="00E978E7" w:rsidRPr="00E978E7" w:rsidRDefault="00E978E7" w:rsidP="00E978E7">
            <w:pPr>
              <w:spacing w:after="0" w:line="360" w:lineRule="auto"/>
              <w:jc w:val="both"/>
              <w:rPr>
                <w:rFonts w:ascii="Times New Roman" w:eastAsia="Calibri" w:hAnsi="Times New Roman" w:cs="Times New Roman"/>
                <w:sz w:val="20"/>
                <w:szCs w:val="20"/>
                <w:lang w:bidi="en-US"/>
              </w:rPr>
            </w:pPr>
            <w:r w:rsidRPr="00E978E7">
              <w:rPr>
                <w:rFonts w:ascii="Times New Roman" w:eastAsia="Calibri" w:hAnsi="Times New Roman" w:cs="Times New Roman"/>
                <w:sz w:val="16"/>
                <w:szCs w:val="16"/>
                <w:lang w:val="en-US" w:bidi="en-US"/>
              </w:rPr>
              <w:t>2.ФИ.3.5.5.</w:t>
            </w:r>
          </w:p>
        </w:tc>
        <w:tc>
          <w:tcPr>
            <w:tcW w:w="2735" w:type="dxa"/>
          </w:tcPr>
          <w:p w:rsidR="00E978E7" w:rsidRPr="00E978E7" w:rsidRDefault="00E978E7" w:rsidP="00E978E7">
            <w:pPr>
              <w:spacing w:after="0" w:line="240" w:lineRule="auto"/>
              <w:jc w:val="left"/>
              <w:rPr>
                <w:rFonts w:ascii="Times New Roman" w:eastAsia="Calibri" w:hAnsi="Times New Roman" w:cs="Times New Roman"/>
                <w:sz w:val="20"/>
                <w:szCs w:val="20"/>
                <w:lang w:val="en-US" w:bidi="en-US"/>
              </w:rPr>
            </w:pPr>
            <w:r w:rsidRPr="00E978E7">
              <w:rPr>
                <w:rFonts w:ascii="Times New Roman" w:eastAsia="Calibri" w:hAnsi="Times New Roman" w:cs="Times New Roman"/>
                <w:sz w:val="20"/>
                <w:szCs w:val="20"/>
                <w:lang w:bidi="en-US"/>
              </w:rPr>
              <w:t xml:space="preserve">- </w:t>
            </w:r>
            <w:r w:rsidRPr="00E978E7">
              <w:rPr>
                <w:rFonts w:ascii="Times New Roman" w:eastAsia="Calibri" w:hAnsi="Times New Roman" w:cs="Times New Roman"/>
                <w:sz w:val="20"/>
                <w:szCs w:val="20"/>
                <w:lang w:val="en-US" w:bidi="en-US"/>
              </w:rPr>
              <w:t>користи научни језик за описива</w:t>
            </w:r>
            <w:r w:rsidRPr="00E978E7">
              <w:rPr>
                <w:rFonts w:ascii="Times New Roman" w:eastAsia="Calibri" w:hAnsi="Times New Roman" w:cs="Times New Roman"/>
                <w:sz w:val="20"/>
                <w:szCs w:val="20"/>
                <w:lang w:bidi="en-US"/>
              </w:rPr>
              <w:t>-</w:t>
            </w:r>
            <w:r w:rsidRPr="00E978E7">
              <w:rPr>
                <w:rFonts w:ascii="Times New Roman" w:eastAsia="Calibri" w:hAnsi="Times New Roman" w:cs="Times New Roman"/>
                <w:sz w:val="20"/>
                <w:szCs w:val="20"/>
                <w:lang w:val="en-US" w:bidi="en-US"/>
              </w:rPr>
              <w:t>ње физичких појава;</w:t>
            </w:r>
          </w:p>
          <w:p w:rsidR="00E978E7" w:rsidRPr="00E978E7" w:rsidRDefault="00E978E7" w:rsidP="00E978E7">
            <w:pPr>
              <w:spacing w:after="0" w:line="240" w:lineRule="auto"/>
              <w:jc w:val="left"/>
              <w:rPr>
                <w:rFonts w:ascii="Times New Roman" w:eastAsia="Calibri" w:hAnsi="Times New Roman" w:cs="Times New Roman"/>
                <w:sz w:val="20"/>
                <w:szCs w:val="20"/>
                <w:lang w:val="en-US" w:bidi="en-US"/>
              </w:rPr>
            </w:pPr>
            <w:r w:rsidRPr="00E978E7">
              <w:rPr>
                <w:rFonts w:ascii="Times New Roman" w:eastAsia="Calibri" w:hAnsi="Times New Roman" w:cs="Times New Roman"/>
                <w:sz w:val="20"/>
                <w:szCs w:val="20"/>
                <w:lang w:bidi="en-US"/>
              </w:rPr>
              <w:t xml:space="preserve">- </w:t>
            </w:r>
            <w:r w:rsidRPr="00E978E7">
              <w:rPr>
                <w:rFonts w:ascii="Times New Roman" w:eastAsia="Calibri" w:hAnsi="Times New Roman" w:cs="Times New Roman"/>
                <w:sz w:val="20"/>
                <w:szCs w:val="20"/>
                <w:lang w:val="en-US" w:bidi="en-US"/>
              </w:rPr>
              <w:t>повезује таласна и корпускуларна својства честица (фотона, електрона) и наводи појаве које то потврђују;</w:t>
            </w:r>
          </w:p>
          <w:p w:rsidR="00E978E7" w:rsidRPr="00E978E7" w:rsidRDefault="00E978E7" w:rsidP="00E978E7">
            <w:pPr>
              <w:spacing w:after="0" w:line="240" w:lineRule="auto"/>
              <w:jc w:val="left"/>
              <w:rPr>
                <w:rFonts w:ascii="Times New Roman" w:eastAsia="Calibri" w:hAnsi="Times New Roman" w:cs="Times New Roman"/>
                <w:sz w:val="20"/>
                <w:szCs w:val="20"/>
                <w:lang w:val="en-US" w:bidi="en-US"/>
              </w:rPr>
            </w:pPr>
            <w:r w:rsidRPr="00E978E7">
              <w:rPr>
                <w:rFonts w:ascii="Times New Roman" w:eastAsia="Calibri" w:hAnsi="Times New Roman" w:cs="Times New Roman"/>
                <w:sz w:val="20"/>
                <w:szCs w:val="20"/>
                <w:lang w:bidi="en-US"/>
              </w:rPr>
              <w:t xml:space="preserve">- </w:t>
            </w:r>
            <w:r w:rsidRPr="00E978E7">
              <w:rPr>
                <w:rFonts w:ascii="Times New Roman" w:eastAsia="Calibri" w:hAnsi="Times New Roman" w:cs="Times New Roman"/>
                <w:sz w:val="20"/>
                <w:szCs w:val="20"/>
                <w:lang w:val="en-US" w:bidi="en-US"/>
              </w:rPr>
              <w:t>познаје физички смисао Шредин</w:t>
            </w:r>
            <w:r w:rsidRPr="00E978E7">
              <w:rPr>
                <w:rFonts w:ascii="Times New Roman" w:eastAsia="Calibri" w:hAnsi="Times New Roman" w:cs="Times New Roman"/>
                <w:sz w:val="20"/>
                <w:szCs w:val="20"/>
                <w:lang w:bidi="en-US"/>
              </w:rPr>
              <w:t>-</w:t>
            </w:r>
            <w:r w:rsidRPr="00E978E7">
              <w:rPr>
                <w:rFonts w:ascii="Times New Roman" w:eastAsia="Calibri" w:hAnsi="Times New Roman" w:cs="Times New Roman"/>
                <w:sz w:val="20"/>
                <w:szCs w:val="20"/>
                <w:lang w:val="en-US" w:bidi="en-US"/>
              </w:rPr>
              <w:t>герове једначине и својствених вре</w:t>
            </w:r>
            <w:r w:rsidRPr="00E978E7">
              <w:rPr>
                <w:rFonts w:ascii="Times New Roman" w:eastAsia="Calibri" w:hAnsi="Times New Roman" w:cs="Times New Roman"/>
                <w:sz w:val="20"/>
                <w:szCs w:val="20"/>
                <w:lang w:bidi="en-US"/>
              </w:rPr>
              <w:t>-</w:t>
            </w:r>
            <w:r w:rsidRPr="00E978E7">
              <w:rPr>
                <w:rFonts w:ascii="Times New Roman" w:eastAsia="Calibri" w:hAnsi="Times New Roman" w:cs="Times New Roman"/>
                <w:sz w:val="20"/>
                <w:szCs w:val="20"/>
                <w:lang w:val="en-US" w:bidi="en-US"/>
              </w:rPr>
              <w:t>дности енергије честице;</w:t>
            </w:r>
          </w:p>
          <w:p w:rsidR="00E978E7" w:rsidRPr="00E978E7" w:rsidRDefault="00E978E7" w:rsidP="00E978E7">
            <w:pPr>
              <w:spacing w:after="0" w:line="240" w:lineRule="auto"/>
              <w:jc w:val="left"/>
              <w:rPr>
                <w:rFonts w:ascii="Times New Roman" w:eastAsia="Calibri" w:hAnsi="Times New Roman" w:cs="Times New Roman"/>
                <w:sz w:val="20"/>
                <w:szCs w:val="20"/>
                <w:lang w:bidi="en-US"/>
              </w:rPr>
            </w:pPr>
          </w:p>
        </w:tc>
      </w:tr>
      <w:tr w:rsidR="00E978E7" w:rsidRPr="00E978E7" w:rsidTr="000B31E3">
        <w:trPr>
          <w:jc w:val="center"/>
        </w:trPr>
        <w:tc>
          <w:tcPr>
            <w:tcW w:w="2340" w:type="dxa"/>
            <w:shd w:val="clear" w:color="auto" w:fill="auto"/>
            <w:vAlign w:val="center"/>
          </w:tcPr>
          <w:p w:rsidR="00E978E7" w:rsidRPr="00E978E7" w:rsidRDefault="00E978E7" w:rsidP="00E978E7">
            <w:pPr>
              <w:spacing w:after="0" w:line="240" w:lineRule="auto"/>
              <w:jc w:val="left"/>
              <w:rPr>
                <w:rFonts w:ascii="Times New Roman" w:eastAsia="Calibri" w:hAnsi="Times New Roman" w:cs="Times New Roman"/>
                <w:sz w:val="20"/>
                <w:szCs w:val="20"/>
                <w:lang w:val="en-US" w:bidi="en-US"/>
              </w:rPr>
            </w:pPr>
            <w:r w:rsidRPr="00E978E7">
              <w:rPr>
                <w:rFonts w:ascii="Times New Roman" w:eastAsia="Calibri" w:hAnsi="Times New Roman" w:cs="Times New Roman"/>
                <w:sz w:val="20"/>
                <w:szCs w:val="20"/>
                <w:lang w:val="en-US" w:bidi="en-US"/>
              </w:rPr>
              <w:t xml:space="preserve">КВАНТНА ТЕОРИЈА АТОМА </w:t>
            </w:r>
          </w:p>
          <w:p w:rsidR="00E978E7" w:rsidRPr="00E978E7" w:rsidRDefault="00E978E7" w:rsidP="00E978E7">
            <w:pPr>
              <w:spacing w:after="0" w:line="240" w:lineRule="auto"/>
              <w:jc w:val="left"/>
              <w:rPr>
                <w:rFonts w:ascii="Times New Roman" w:eastAsia="Calibri" w:hAnsi="Times New Roman" w:cs="Times New Roman"/>
                <w:sz w:val="20"/>
                <w:szCs w:val="20"/>
                <w:lang w:val="en-US" w:bidi="en-US"/>
              </w:rPr>
            </w:pPr>
            <w:r w:rsidRPr="00E978E7">
              <w:rPr>
                <w:rFonts w:ascii="Times New Roman" w:eastAsia="Calibri" w:hAnsi="Times New Roman" w:cs="Times New Roman"/>
                <w:sz w:val="20"/>
                <w:szCs w:val="20"/>
                <w:lang w:val="en-US" w:bidi="en-US"/>
              </w:rPr>
              <w:t xml:space="preserve">Модели атома. Борови постулати Квантно-механичка теорија атомаквантни бројеви. Паулијев принцип. Рендгенско зрачење. Лабораторијске вежбе </w:t>
            </w:r>
          </w:p>
          <w:p w:rsidR="00E978E7" w:rsidRPr="00E978E7" w:rsidRDefault="00E978E7" w:rsidP="00E978E7">
            <w:pPr>
              <w:spacing w:after="0" w:line="240" w:lineRule="auto"/>
              <w:jc w:val="left"/>
              <w:rPr>
                <w:rFonts w:ascii="Times New Roman" w:eastAsia="Calibri" w:hAnsi="Times New Roman" w:cs="Times New Roman"/>
                <w:sz w:val="20"/>
                <w:szCs w:val="20"/>
                <w:lang w:val="en-US" w:bidi="en-US"/>
              </w:rPr>
            </w:pPr>
            <w:r w:rsidRPr="00E978E7">
              <w:rPr>
                <w:rFonts w:ascii="Times New Roman" w:eastAsia="Calibri" w:hAnsi="Times New Roman" w:cs="Times New Roman"/>
                <w:sz w:val="20"/>
                <w:szCs w:val="20"/>
                <w:lang w:val="en-US" w:bidi="en-US"/>
              </w:rPr>
              <w:t xml:space="preserve">1. Калибрација спектроскопа и идентификација водониковог спектра. </w:t>
            </w:r>
          </w:p>
          <w:p w:rsidR="00E978E7" w:rsidRPr="00E978E7" w:rsidRDefault="00E978E7" w:rsidP="00E978E7">
            <w:pPr>
              <w:spacing w:after="0" w:line="240" w:lineRule="auto"/>
              <w:jc w:val="left"/>
              <w:rPr>
                <w:rFonts w:ascii="Times New Roman" w:eastAsia="Calibri" w:hAnsi="Times New Roman" w:cs="Times New Roman"/>
                <w:sz w:val="20"/>
                <w:szCs w:val="20"/>
                <w:lang w:val="en-US" w:bidi="en-US"/>
              </w:rPr>
            </w:pPr>
            <w:r w:rsidRPr="00E978E7">
              <w:rPr>
                <w:rFonts w:ascii="Times New Roman" w:eastAsia="Calibri" w:hAnsi="Times New Roman" w:cs="Times New Roman"/>
                <w:sz w:val="20"/>
                <w:szCs w:val="20"/>
                <w:lang w:val="en-US" w:bidi="en-US"/>
              </w:rPr>
              <w:t>2. Одређивање Ридбергове константе (помоћу водоникове лампе и дифракционе решетке).</w:t>
            </w:r>
          </w:p>
          <w:p w:rsidR="00E978E7" w:rsidRPr="00E978E7" w:rsidRDefault="00E978E7" w:rsidP="00E978E7">
            <w:pPr>
              <w:spacing w:after="0" w:line="240" w:lineRule="auto"/>
              <w:jc w:val="left"/>
              <w:rPr>
                <w:rFonts w:ascii="Times New Roman" w:eastAsia="Calibri" w:hAnsi="Times New Roman" w:cs="Times New Roman"/>
                <w:sz w:val="20"/>
                <w:szCs w:val="20"/>
                <w:lang w:val="en-US" w:bidi="en-US"/>
              </w:rPr>
            </w:pPr>
            <w:r w:rsidRPr="00E978E7">
              <w:rPr>
                <w:rFonts w:ascii="Times New Roman" w:eastAsia="Calibri" w:hAnsi="Times New Roman" w:cs="Times New Roman"/>
                <w:sz w:val="20"/>
                <w:szCs w:val="20"/>
                <w:lang w:val="en-US" w:bidi="en-US"/>
              </w:rPr>
              <w:t xml:space="preserve">Предлог за пројекат </w:t>
            </w:r>
          </w:p>
          <w:p w:rsidR="00E978E7" w:rsidRPr="00E978E7" w:rsidRDefault="00E978E7" w:rsidP="00E978E7">
            <w:pPr>
              <w:spacing w:after="0" w:line="240" w:lineRule="auto"/>
              <w:jc w:val="left"/>
              <w:rPr>
                <w:rFonts w:ascii="Times New Roman" w:eastAsia="Calibri" w:hAnsi="Times New Roman" w:cs="Times New Roman"/>
                <w:sz w:val="20"/>
                <w:szCs w:val="20"/>
                <w:lang w:val="en-US" w:bidi="en-US"/>
              </w:rPr>
            </w:pPr>
            <w:r w:rsidRPr="00E978E7">
              <w:rPr>
                <w:rFonts w:ascii="Times New Roman" w:eastAsia="Calibri" w:hAnsi="Times New Roman" w:cs="Times New Roman"/>
                <w:sz w:val="20"/>
                <w:szCs w:val="20"/>
                <w:lang w:val="en-US" w:bidi="en-US"/>
              </w:rPr>
              <w:t>1. Основне каракетеристике хемијских веза (јонске и ковалентне). Молекулски спектри</w:t>
            </w:r>
          </w:p>
        </w:tc>
        <w:tc>
          <w:tcPr>
            <w:tcW w:w="2425" w:type="dxa"/>
            <w:shd w:val="clear" w:color="auto" w:fill="auto"/>
          </w:tcPr>
          <w:p w:rsidR="00E978E7" w:rsidRPr="00E978E7" w:rsidRDefault="00E978E7" w:rsidP="00E978E7">
            <w:pPr>
              <w:spacing w:after="0" w:line="240" w:lineRule="auto"/>
              <w:jc w:val="left"/>
              <w:rPr>
                <w:rFonts w:ascii="Times New Roman" w:eastAsia="Calibri" w:hAnsi="Times New Roman" w:cs="Times New Roman"/>
                <w:sz w:val="20"/>
                <w:szCs w:val="20"/>
                <w:lang w:val="en-US" w:bidi="en-US"/>
              </w:rPr>
            </w:pPr>
            <w:r w:rsidRPr="00E978E7">
              <w:rPr>
                <w:rFonts w:ascii="Times New Roman" w:eastAsia="Calibri" w:hAnsi="Times New Roman" w:cs="Times New Roman"/>
                <w:sz w:val="20"/>
                <w:szCs w:val="20"/>
                <w:lang w:val="en-US" w:bidi="en-US"/>
              </w:rPr>
              <w:t>Ученици препознају спектар атома водоника и умеју да примењују Ридбергову формулу</w:t>
            </w:r>
          </w:p>
          <w:p w:rsidR="00E978E7" w:rsidRPr="00E978E7" w:rsidRDefault="00E978E7" w:rsidP="00E978E7">
            <w:pPr>
              <w:spacing w:after="0" w:line="240" w:lineRule="auto"/>
              <w:jc w:val="left"/>
              <w:rPr>
                <w:rFonts w:ascii="Times New Roman" w:eastAsia="Calibri" w:hAnsi="Times New Roman" w:cs="Times New Roman"/>
                <w:sz w:val="20"/>
                <w:szCs w:val="20"/>
                <w:lang w:bidi="en-US"/>
              </w:rPr>
            </w:pPr>
            <w:r w:rsidRPr="00E978E7">
              <w:rPr>
                <w:rFonts w:ascii="Times New Roman" w:eastAsia="Calibri" w:hAnsi="Times New Roman" w:cs="Times New Roman"/>
                <w:sz w:val="20"/>
                <w:szCs w:val="20"/>
                <w:lang w:bidi="en-US"/>
              </w:rPr>
              <w:t>Да ученици практично примене знање из области квантна теорија атома при идентификацији водониковог спектра</w:t>
            </w:r>
          </w:p>
          <w:p w:rsidR="00E978E7" w:rsidRPr="00E978E7" w:rsidRDefault="00E978E7" w:rsidP="00E978E7">
            <w:pPr>
              <w:spacing w:after="0" w:line="240" w:lineRule="auto"/>
              <w:jc w:val="left"/>
              <w:rPr>
                <w:rFonts w:ascii="Times New Roman" w:eastAsia="Calibri" w:hAnsi="Times New Roman" w:cs="Times New Roman"/>
                <w:sz w:val="20"/>
                <w:szCs w:val="20"/>
                <w:lang w:val="en-US" w:bidi="en-US"/>
              </w:rPr>
            </w:pPr>
            <w:r w:rsidRPr="00E978E7">
              <w:rPr>
                <w:rFonts w:ascii="Times New Roman" w:eastAsia="Calibri" w:hAnsi="Times New Roman" w:cs="Times New Roman"/>
                <w:sz w:val="20"/>
                <w:szCs w:val="20"/>
                <w:lang w:bidi="en-US"/>
              </w:rPr>
              <w:t>Да ученици практично примене знање из области квантна теорија атома при идентификацији водониковог спектра</w:t>
            </w:r>
          </w:p>
          <w:p w:rsidR="00E978E7" w:rsidRPr="00E978E7" w:rsidRDefault="00E978E7" w:rsidP="00E978E7">
            <w:pPr>
              <w:spacing w:after="0" w:line="240" w:lineRule="auto"/>
              <w:jc w:val="left"/>
              <w:rPr>
                <w:rFonts w:ascii="Times New Roman" w:eastAsia="Calibri" w:hAnsi="Times New Roman" w:cs="Times New Roman"/>
                <w:sz w:val="20"/>
                <w:szCs w:val="20"/>
                <w:lang w:val="en-US" w:bidi="en-US"/>
              </w:rPr>
            </w:pPr>
            <w:r w:rsidRPr="00E978E7">
              <w:rPr>
                <w:rFonts w:ascii="Times New Roman" w:eastAsia="Calibri" w:hAnsi="Times New Roman" w:cs="Times New Roman"/>
                <w:sz w:val="20"/>
                <w:szCs w:val="20"/>
                <w:lang w:val="en-US" w:bidi="en-US"/>
              </w:rPr>
              <w:t>Да ученици разумеју основне идеје Радерфордовог модела атома. Да ученици уоче потребу за увођењем новог, Боровог модела атома и разумеју потребу за увођењем постулата</w:t>
            </w:r>
          </w:p>
          <w:p w:rsidR="00E978E7" w:rsidRPr="00E978E7" w:rsidRDefault="00E978E7" w:rsidP="00E978E7">
            <w:pPr>
              <w:spacing w:after="0" w:line="240" w:lineRule="auto"/>
              <w:jc w:val="left"/>
              <w:rPr>
                <w:rFonts w:ascii="Times New Roman" w:eastAsia="Calibri" w:hAnsi="Times New Roman" w:cs="Times New Roman"/>
                <w:sz w:val="20"/>
                <w:szCs w:val="20"/>
                <w:lang w:val="en-US" w:bidi="en-US"/>
              </w:rPr>
            </w:pPr>
            <w:r w:rsidRPr="00E978E7">
              <w:rPr>
                <w:rFonts w:ascii="Times New Roman" w:eastAsia="Calibri" w:hAnsi="Times New Roman" w:cs="Times New Roman"/>
                <w:sz w:val="20"/>
                <w:szCs w:val="20"/>
                <w:lang w:val="en-US" w:bidi="en-US"/>
              </w:rPr>
              <w:t>Да ученици разумеју могућност примене квантне физике на објашњавање макроскопских феномена</w:t>
            </w:r>
          </w:p>
          <w:p w:rsidR="00E978E7" w:rsidRPr="00E978E7" w:rsidRDefault="00E978E7" w:rsidP="00E978E7">
            <w:pPr>
              <w:spacing w:after="0" w:line="240" w:lineRule="auto"/>
              <w:jc w:val="left"/>
              <w:rPr>
                <w:rFonts w:ascii="Times New Roman" w:eastAsia="Calibri" w:hAnsi="Times New Roman" w:cs="Times New Roman"/>
                <w:sz w:val="20"/>
                <w:szCs w:val="20"/>
                <w:lang w:val="en-US" w:bidi="en-US"/>
              </w:rPr>
            </w:pPr>
            <w:r w:rsidRPr="00E978E7">
              <w:rPr>
                <w:rFonts w:ascii="Times New Roman" w:eastAsia="Calibri" w:hAnsi="Times New Roman" w:cs="Times New Roman"/>
                <w:sz w:val="20"/>
                <w:szCs w:val="20"/>
                <w:lang w:val="en-US" w:bidi="en-US"/>
              </w:rPr>
              <w:t>Да ученици разумеју примену принципа квантне механике при објашњавању законитости код атома водоника</w:t>
            </w:r>
          </w:p>
          <w:p w:rsidR="00E978E7" w:rsidRPr="00E978E7" w:rsidRDefault="00E978E7" w:rsidP="00E978E7">
            <w:pPr>
              <w:spacing w:after="0" w:line="240" w:lineRule="auto"/>
              <w:jc w:val="left"/>
              <w:rPr>
                <w:rFonts w:ascii="Times New Roman" w:eastAsia="Calibri" w:hAnsi="Times New Roman" w:cs="Times New Roman"/>
                <w:sz w:val="20"/>
                <w:szCs w:val="20"/>
                <w:lang w:val="en-US" w:bidi="en-US"/>
              </w:rPr>
            </w:pPr>
            <w:r w:rsidRPr="00E978E7">
              <w:rPr>
                <w:rFonts w:ascii="Times New Roman" w:eastAsia="Calibri" w:hAnsi="Times New Roman" w:cs="Times New Roman"/>
                <w:sz w:val="20"/>
                <w:szCs w:val="20"/>
                <w:lang w:val="en-US" w:bidi="en-US"/>
              </w:rPr>
              <w:lastRenderedPageBreak/>
              <w:t>Да ученици разумеју сличности и разлике између квантномеханичког и Боровог модела атома водоника</w:t>
            </w:r>
          </w:p>
          <w:p w:rsidR="00E978E7" w:rsidRPr="00E978E7" w:rsidRDefault="00E978E7" w:rsidP="00E978E7">
            <w:pPr>
              <w:spacing w:after="0" w:line="240" w:lineRule="auto"/>
              <w:jc w:val="left"/>
              <w:rPr>
                <w:rFonts w:ascii="Times New Roman" w:eastAsia="Calibri" w:hAnsi="Times New Roman" w:cs="Times New Roman"/>
                <w:sz w:val="20"/>
                <w:szCs w:val="20"/>
                <w:lang w:val="en-US" w:bidi="en-US"/>
              </w:rPr>
            </w:pPr>
            <w:r w:rsidRPr="00E978E7">
              <w:rPr>
                <w:rFonts w:ascii="Times New Roman" w:eastAsia="Calibri" w:hAnsi="Times New Roman" w:cs="Times New Roman"/>
                <w:sz w:val="20"/>
                <w:szCs w:val="20"/>
                <w:lang w:val="en-US" w:bidi="en-US"/>
              </w:rPr>
              <w:t>Да ученици разумеју појам спина и разлог за његово увођење</w:t>
            </w:r>
          </w:p>
          <w:p w:rsidR="00E978E7" w:rsidRPr="00E978E7" w:rsidRDefault="00E978E7" w:rsidP="00E978E7">
            <w:pPr>
              <w:spacing w:after="0" w:line="240" w:lineRule="auto"/>
              <w:jc w:val="left"/>
              <w:rPr>
                <w:rFonts w:ascii="Times New Roman" w:eastAsia="Calibri" w:hAnsi="Times New Roman" w:cs="Times New Roman"/>
                <w:sz w:val="20"/>
                <w:szCs w:val="20"/>
                <w:lang w:val="en-US" w:bidi="en-US"/>
              </w:rPr>
            </w:pPr>
            <w:r w:rsidRPr="00E978E7">
              <w:rPr>
                <w:rFonts w:ascii="Times New Roman" w:eastAsia="Calibri" w:hAnsi="Times New Roman" w:cs="Times New Roman"/>
                <w:sz w:val="20"/>
                <w:szCs w:val="20"/>
                <w:lang w:val="en-US" w:bidi="en-US"/>
              </w:rPr>
              <w:t>Да ученици разумеју и примењују Паулијев принцип код вишеелектронских атома</w:t>
            </w:r>
          </w:p>
          <w:p w:rsidR="00E978E7" w:rsidRPr="00E978E7" w:rsidRDefault="00E978E7" w:rsidP="00E978E7">
            <w:pPr>
              <w:spacing w:after="0" w:line="240" w:lineRule="auto"/>
              <w:jc w:val="left"/>
              <w:rPr>
                <w:rFonts w:ascii="Times New Roman" w:eastAsia="Calibri" w:hAnsi="Times New Roman" w:cs="Times New Roman"/>
                <w:sz w:val="20"/>
                <w:szCs w:val="20"/>
                <w:lang w:val="en-US" w:bidi="en-US"/>
              </w:rPr>
            </w:pPr>
            <w:r w:rsidRPr="00E978E7">
              <w:rPr>
                <w:rFonts w:ascii="Times New Roman" w:eastAsia="Calibri" w:hAnsi="Times New Roman" w:cs="Times New Roman"/>
                <w:sz w:val="20"/>
                <w:szCs w:val="20"/>
                <w:lang w:val="en-US" w:bidi="en-US"/>
              </w:rPr>
              <w:t>Да ученици разумеју како Паулијев принцип код вишеелектронских атома утиче на структуру периодног система елемената</w:t>
            </w:r>
          </w:p>
          <w:p w:rsidR="00E978E7" w:rsidRPr="00E978E7" w:rsidRDefault="00E978E7" w:rsidP="00E978E7">
            <w:pPr>
              <w:spacing w:after="0" w:line="240" w:lineRule="auto"/>
              <w:jc w:val="left"/>
              <w:rPr>
                <w:rFonts w:ascii="Times New Roman" w:eastAsia="Calibri" w:hAnsi="Times New Roman" w:cs="Times New Roman"/>
                <w:sz w:val="20"/>
                <w:szCs w:val="20"/>
                <w:lang w:val="en-US" w:bidi="en-US"/>
              </w:rPr>
            </w:pPr>
            <w:r w:rsidRPr="00E978E7">
              <w:rPr>
                <w:rFonts w:ascii="Times New Roman" w:eastAsia="Calibri" w:hAnsi="Times New Roman" w:cs="Times New Roman"/>
                <w:sz w:val="20"/>
                <w:szCs w:val="20"/>
                <w:lang w:val="en-US" w:bidi="en-US"/>
              </w:rPr>
              <w:t>Да ученици разумеју како настаје закочно, а како карактеристично зрачење.</w:t>
            </w:r>
          </w:p>
          <w:p w:rsidR="00E978E7" w:rsidRPr="00E978E7" w:rsidRDefault="00E978E7" w:rsidP="00E978E7">
            <w:pPr>
              <w:spacing w:after="0" w:line="240" w:lineRule="auto"/>
              <w:jc w:val="left"/>
              <w:rPr>
                <w:rFonts w:ascii="Times New Roman" w:eastAsia="Calibri" w:hAnsi="Times New Roman" w:cs="Times New Roman"/>
                <w:sz w:val="20"/>
                <w:szCs w:val="20"/>
                <w:lang w:val="en-US" w:bidi="en-US"/>
              </w:rPr>
            </w:pPr>
            <w:r w:rsidRPr="00E978E7">
              <w:rPr>
                <w:rFonts w:ascii="Times New Roman" w:eastAsia="Calibri" w:hAnsi="Times New Roman" w:cs="Times New Roman"/>
                <w:sz w:val="20"/>
                <w:szCs w:val="20"/>
                <w:lang w:val="en-US" w:bidi="en-US"/>
              </w:rPr>
              <w:t>Да ученици разумеју физичке основе јонске и ковалентне везе</w:t>
            </w:r>
          </w:p>
          <w:p w:rsidR="00E978E7" w:rsidRPr="00E978E7" w:rsidRDefault="00E978E7" w:rsidP="00E978E7">
            <w:pPr>
              <w:spacing w:after="0" w:line="240" w:lineRule="auto"/>
              <w:jc w:val="left"/>
              <w:rPr>
                <w:rFonts w:ascii="Times New Roman" w:eastAsia="Calibri" w:hAnsi="Times New Roman" w:cs="Times New Roman"/>
                <w:sz w:val="20"/>
                <w:szCs w:val="20"/>
                <w:lang w:val="en-US" w:bidi="en-US"/>
              </w:rPr>
            </w:pPr>
            <w:r w:rsidRPr="00E978E7">
              <w:rPr>
                <w:rFonts w:ascii="Times New Roman" w:eastAsia="Calibri" w:hAnsi="Times New Roman" w:cs="Times New Roman"/>
                <w:sz w:val="20"/>
                <w:szCs w:val="20"/>
                <w:lang w:val="en-US" w:bidi="en-US"/>
              </w:rPr>
              <w:t>Да ученици разумеју настанак и карактеристике молекулских спектара</w:t>
            </w:r>
          </w:p>
        </w:tc>
        <w:tc>
          <w:tcPr>
            <w:tcW w:w="1572" w:type="dxa"/>
            <w:shd w:val="clear" w:color="auto" w:fill="auto"/>
          </w:tcPr>
          <w:p w:rsidR="00E978E7" w:rsidRPr="00E978E7" w:rsidRDefault="00E978E7" w:rsidP="00E978E7">
            <w:pPr>
              <w:spacing w:after="0" w:line="240" w:lineRule="auto"/>
              <w:jc w:val="left"/>
              <w:rPr>
                <w:rFonts w:ascii="Times New Roman" w:eastAsia="Calibri" w:hAnsi="Times New Roman" w:cs="Times New Roman"/>
                <w:sz w:val="20"/>
                <w:szCs w:val="20"/>
                <w:lang w:val="sr-Cyrl-CS" w:bidi="en-US"/>
              </w:rPr>
            </w:pPr>
            <w:r w:rsidRPr="00E978E7">
              <w:rPr>
                <w:rFonts w:ascii="Times New Roman" w:eastAsia="Calibri" w:hAnsi="Times New Roman" w:cs="Times New Roman"/>
                <w:sz w:val="20"/>
                <w:szCs w:val="20"/>
                <w:lang w:val="en-US" w:bidi="en-US"/>
              </w:rPr>
              <w:lastRenderedPageBreak/>
              <w:t>Фронтални</w:t>
            </w:r>
            <w:r w:rsidRPr="00E978E7">
              <w:rPr>
                <w:rFonts w:ascii="Times New Roman" w:eastAsia="Calibri" w:hAnsi="Times New Roman" w:cs="Times New Roman"/>
                <w:sz w:val="20"/>
                <w:szCs w:val="20"/>
                <w:lang w:bidi="en-US"/>
              </w:rPr>
              <w:t>м,</w:t>
            </w:r>
            <w:r w:rsidRPr="00E978E7">
              <w:rPr>
                <w:rFonts w:ascii="Times New Roman" w:eastAsia="Calibri" w:hAnsi="Times New Roman" w:cs="Times New Roman"/>
                <w:sz w:val="20"/>
                <w:szCs w:val="20"/>
                <w:lang w:val="en-US" w:bidi="en-US"/>
              </w:rPr>
              <w:t xml:space="preserve"> индивидуални</w:t>
            </w:r>
            <w:r w:rsidRPr="00E978E7">
              <w:rPr>
                <w:rFonts w:ascii="Times New Roman" w:eastAsia="Calibri" w:hAnsi="Times New Roman" w:cs="Times New Roman"/>
                <w:sz w:val="20"/>
                <w:szCs w:val="20"/>
                <w:lang w:bidi="en-US"/>
              </w:rPr>
              <w:t>м</w:t>
            </w:r>
            <w:r w:rsidRPr="00E978E7">
              <w:rPr>
                <w:rFonts w:ascii="Times New Roman" w:eastAsia="Calibri" w:hAnsi="Times New Roman" w:cs="Times New Roman"/>
                <w:sz w:val="20"/>
                <w:szCs w:val="20"/>
                <w:lang w:val="en-US" w:bidi="en-US"/>
              </w:rPr>
              <w:t xml:space="preserve"> </w:t>
            </w:r>
            <w:r w:rsidRPr="00E978E7">
              <w:rPr>
                <w:rFonts w:ascii="Times New Roman" w:eastAsia="Calibri" w:hAnsi="Times New Roman" w:cs="Times New Roman"/>
                <w:sz w:val="20"/>
                <w:szCs w:val="20"/>
                <w:lang w:bidi="en-US"/>
              </w:rPr>
              <w:t>и групним, користећи д</w:t>
            </w:r>
            <w:r w:rsidRPr="00E978E7">
              <w:rPr>
                <w:rFonts w:ascii="Times New Roman" w:eastAsia="Calibri" w:hAnsi="Times New Roman" w:cs="Times New Roman"/>
                <w:sz w:val="20"/>
                <w:szCs w:val="20"/>
                <w:lang w:val="en-US" w:bidi="en-US"/>
              </w:rPr>
              <w:t>ијалошк</w:t>
            </w:r>
            <w:r w:rsidRPr="00E978E7">
              <w:rPr>
                <w:rFonts w:ascii="Times New Roman" w:eastAsia="Calibri" w:hAnsi="Times New Roman" w:cs="Times New Roman"/>
                <w:sz w:val="20"/>
                <w:szCs w:val="20"/>
                <w:lang w:bidi="en-US"/>
              </w:rPr>
              <w:t>у,</w:t>
            </w:r>
            <w:r w:rsidRPr="00E978E7">
              <w:rPr>
                <w:rFonts w:ascii="Times New Roman" w:eastAsia="Calibri" w:hAnsi="Times New Roman" w:cs="Times New Roman"/>
                <w:sz w:val="20"/>
                <w:szCs w:val="20"/>
                <w:lang w:val="en-US" w:bidi="en-US"/>
              </w:rPr>
              <w:t xml:space="preserve"> монолошк</w:t>
            </w:r>
            <w:r w:rsidRPr="00E978E7">
              <w:rPr>
                <w:rFonts w:ascii="Times New Roman" w:eastAsia="Calibri" w:hAnsi="Times New Roman" w:cs="Times New Roman"/>
                <w:sz w:val="20"/>
                <w:szCs w:val="20"/>
                <w:lang w:bidi="en-US"/>
              </w:rPr>
              <w:t>у методу,</w:t>
            </w:r>
            <w:r w:rsidRPr="00E978E7">
              <w:rPr>
                <w:rFonts w:ascii="Times New Roman" w:eastAsia="Calibri" w:hAnsi="Times New Roman" w:cs="Times New Roman"/>
                <w:sz w:val="20"/>
                <w:szCs w:val="20"/>
                <w:lang w:val="en-US" w:bidi="en-US"/>
              </w:rPr>
              <w:t xml:space="preserve"> рад на тексту</w:t>
            </w:r>
            <w:r w:rsidRPr="00E978E7">
              <w:rPr>
                <w:rFonts w:ascii="Times New Roman" w:eastAsia="Calibri" w:hAnsi="Times New Roman" w:cs="Times New Roman"/>
                <w:sz w:val="20"/>
                <w:szCs w:val="20"/>
                <w:lang w:bidi="en-US"/>
              </w:rPr>
              <w:t xml:space="preserve">алним и сликовним као и симулационим и практичним садржајима </w:t>
            </w:r>
            <w:r w:rsidRPr="00E978E7">
              <w:rPr>
                <w:rFonts w:ascii="Times New Roman" w:eastAsia="Times New Roman" w:hAnsi="Times New Roman" w:cs="Times New Roman"/>
                <w:sz w:val="20"/>
                <w:szCs w:val="20"/>
                <w:lang w:val="sr-Cyrl-CS" w:bidi="en-US"/>
              </w:rPr>
              <w:t>Решавањем и кон-струкцијом про-блемских ситуација</w:t>
            </w:r>
          </w:p>
        </w:tc>
        <w:tc>
          <w:tcPr>
            <w:tcW w:w="2748" w:type="dxa"/>
          </w:tcPr>
          <w:p w:rsidR="00E978E7" w:rsidRPr="00E978E7" w:rsidRDefault="00E978E7" w:rsidP="00E978E7">
            <w:pPr>
              <w:spacing w:after="0" w:line="240" w:lineRule="auto"/>
              <w:jc w:val="left"/>
              <w:rPr>
                <w:rFonts w:ascii="Times New Roman" w:eastAsia="Calibri" w:hAnsi="Times New Roman" w:cs="Times New Roman"/>
                <w:b/>
                <w:sz w:val="20"/>
                <w:szCs w:val="20"/>
                <w:lang w:val="en-US" w:bidi="en-US"/>
              </w:rPr>
            </w:pPr>
            <w:r w:rsidRPr="00E978E7">
              <w:rPr>
                <w:rFonts w:ascii="Times New Roman" w:eastAsia="Calibri" w:hAnsi="Times New Roman" w:cs="Times New Roman"/>
                <w:sz w:val="20"/>
                <w:szCs w:val="20"/>
                <w:lang w:val="en-US" w:bidi="en-US"/>
              </w:rPr>
              <w:t>Користи уџбеник и друге понуђене текстуалне</w:t>
            </w:r>
            <w:r w:rsidRPr="00E978E7">
              <w:rPr>
                <w:rFonts w:ascii="Times New Roman" w:eastAsia="Calibri" w:hAnsi="Times New Roman" w:cs="Times New Roman"/>
                <w:sz w:val="20"/>
                <w:szCs w:val="20"/>
                <w:lang w:bidi="en-US"/>
              </w:rPr>
              <w:t>, сликовне и симулационе и практичне</w:t>
            </w:r>
            <w:r w:rsidRPr="00E978E7">
              <w:rPr>
                <w:rFonts w:ascii="Times New Roman" w:eastAsia="Calibri" w:hAnsi="Times New Roman" w:cs="Times New Roman"/>
                <w:sz w:val="20"/>
                <w:szCs w:val="20"/>
                <w:lang w:val="en-US" w:bidi="en-US"/>
              </w:rPr>
              <w:t xml:space="preserve"> садржаје. </w:t>
            </w:r>
            <w:r w:rsidRPr="00E978E7">
              <w:rPr>
                <w:rFonts w:ascii="Times New Roman" w:eastAsia="Calibri" w:hAnsi="Times New Roman" w:cs="Times New Roman"/>
                <w:sz w:val="20"/>
                <w:szCs w:val="20"/>
                <w:lang w:bidi="en-US"/>
              </w:rPr>
              <w:t>Анализира параметре у</w:t>
            </w:r>
            <w:r w:rsidRPr="00E978E7">
              <w:rPr>
                <w:rFonts w:ascii="Times New Roman" w:eastAsia="Calibri" w:hAnsi="Times New Roman" w:cs="Times New Roman"/>
                <w:sz w:val="20"/>
                <w:szCs w:val="20"/>
                <w:lang w:val="en-US" w:bidi="en-US"/>
              </w:rPr>
              <w:t xml:space="preserve"> задатим проблемима текстуалним, сликовним</w:t>
            </w:r>
            <w:r w:rsidRPr="00E978E7">
              <w:rPr>
                <w:rFonts w:ascii="Times New Roman" w:eastAsia="Calibri" w:hAnsi="Times New Roman" w:cs="Times New Roman"/>
                <w:sz w:val="20"/>
                <w:szCs w:val="20"/>
                <w:lang w:bidi="en-US"/>
              </w:rPr>
              <w:t>,</w:t>
            </w:r>
            <w:r w:rsidRPr="00E978E7">
              <w:rPr>
                <w:rFonts w:ascii="Times New Roman" w:eastAsia="Calibri" w:hAnsi="Times New Roman" w:cs="Times New Roman"/>
                <w:sz w:val="20"/>
                <w:szCs w:val="20"/>
                <w:lang w:val="en-US" w:bidi="en-US"/>
              </w:rPr>
              <w:t xml:space="preserve"> практичним </w:t>
            </w:r>
            <w:r w:rsidRPr="00E978E7">
              <w:rPr>
                <w:rFonts w:ascii="Times New Roman" w:eastAsia="Calibri" w:hAnsi="Times New Roman" w:cs="Times New Roman"/>
                <w:sz w:val="20"/>
                <w:szCs w:val="20"/>
                <w:lang w:bidi="en-US"/>
              </w:rPr>
              <w:t xml:space="preserve">и симулационим </w:t>
            </w:r>
            <w:r w:rsidRPr="00E978E7">
              <w:rPr>
                <w:rFonts w:ascii="Times New Roman" w:eastAsia="Calibri" w:hAnsi="Times New Roman" w:cs="Times New Roman"/>
                <w:sz w:val="20"/>
                <w:szCs w:val="20"/>
                <w:lang w:val="en-US" w:bidi="en-US"/>
              </w:rPr>
              <w:t xml:space="preserve">и </w:t>
            </w:r>
            <w:r w:rsidRPr="00E978E7">
              <w:rPr>
                <w:rFonts w:ascii="Times New Roman" w:eastAsia="Calibri" w:hAnsi="Times New Roman" w:cs="Times New Roman"/>
                <w:sz w:val="20"/>
                <w:szCs w:val="20"/>
                <w:lang w:bidi="en-US"/>
              </w:rPr>
              <w:t xml:space="preserve">разуме их успоставља везе међу њима и на основу тога </w:t>
            </w:r>
            <w:r w:rsidRPr="00E978E7">
              <w:rPr>
                <w:rFonts w:ascii="Times New Roman" w:eastAsia="Calibri" w:hAnsi="Times New Roman" w:cs="Times New Roman"/>
                <w:sz w:val="20"/>
                <w:szCs w:val="20"/>
                <w:lang w:val="en-US" w:bidi="en-US"/>
              </w:rPr>
              <w:t>решава проблеме.</w:t>
            </w:r>
            <w:r w:rsidRPr="00E978E7">
              <w:rPr>
                <w:rFonts w:ascii="Times New Roman" w:eastAsia="Calibri" w:hAnsi="Times New Roman" w:cs="Times New Roman"/>
                <w:sz w:val="20"/>
                <w:szCs w:val="20"/>
                <w:lang w:bidi="en-US"/>
              </w:rPr>
              <w:t xml:space="preserve"> Унапређује схватање проблем-ских ситуација в</w:t>
            </w:r>
            <w:r w:rsidRPr="00E978E7">
              <w:rPr>
                <w:rFonts w:ascii="Times New Roman" w:eastAsia="Calibri" w:hAnsi="Times New Roman" w:cs="Times New Roman"/>
                <w:sz w:val="20"/>
                <w:szCs w:val="20"/>
                <w:lang w:val="en-US" w:bidi="en-US"/>
              </w:rPr>
              <w:t>ари</w:t>
            </w:r>
            <w:r w:rsidRPr="00E978E7">
              <w:rPr>
                <w:rFonts w:ascii="Times New Roman" w:eastAsia="Calibri" w:hAnsi="Times New Roman" w:cs="Times New Roman"/>
                <w:sz w:val="20"/>
                <w:szCs w:val="20"/>
                <w:lang w:bidi="en-US"/>
              </w:rPr>
              <w:t>-</w:t>
            </w:r>
            <w:r w:rsidRPr="00E978E7">
              <w:rPr>
                <w:rFonts w:ascii="Times New Roman" w:eastAsia="Calibri" w:hAnsi="Times New Roman" w:cs="Times New Roman"/>
                <w:sz w:val="20"/>
                <w:szCs w:val="20"/>
                <w:lang w:val="en-US" w:bidi="en-US"/>
              </w:rPr>
              <w:t>ра</w:t>
            </w:r>
            <w:r w:rsidRPr="00E978E7">
              <w:rPr>
                <w:rFonts w:ascii="Times New Roman" w:eastAsia="Calibri" w:hAnsi="Times New Roman" w:cs="Times New Roman"/>
                <w:sz w:val="20"/>
                <w:szCs w:val="20"/>
                <w:lang w:bidi="en-US"/>
              </w:rPr>
              <w:t>њем</w:t>
            </w:r>
            <w:r w:rsidRPr="00E978E7">
              <w:rPr>
                <w:rFonts w:ascii="Times New Roman" w:eastAsia="Calibri" w:hAnsi="Times New Roman" w:cs="Times New Roman"/>
                <w:sz w:val="20"/>
                <w:szCs w:val="20"/>
                <w:lang w:val="en-US" w:bidi="en-US"/>
              </w:rPr>
              <w:t xml:space="preserve"> услова у про</w:t>
            </w:r>
            <w:r w:rsidRPr="00E978E7">
              <w:rPr>
                <w:rFonts w:ascii="Times New Roman" w:eastAsia="Calibri" w:hAnsi="Times New Roman" w:cs="Times New Roman"/>
                <w:sz w:val="20"/>
                <w:szCs w:val="20"/>
                <w:lang w:bidi="en-US"/>
              </w:rPr>
              <w:t>-</w:t>
            </w:r>
            <w:r w:rsidRPr="00E978E7">
              <w:rPr>
                <w:rFonts w:ascii="Times New Roman" w:eastAsia="Calibri" w:hAnsi="Times New Roman" w:cs="Times New Roman"/>
                <w:sz w:val="20"/>
                <w:szCs w:val="20"/>
                <w:lang w:val="en-US" w:bidi="en-US"/>
              </w:rPr>
              <w:t>блемима и ствара нове</w:t>
            </w:r>
            <w:r w:rsidRPr="00E978E7">
              <w:rPr>
                <w:rFonts w:ascii="Times New Roman" w:eastAsia="Calibri" w:hAnsi="Times New Roman" w:cs="Times New Roman"/>
                <w:sz w:val="20"/>
                <w:szCs w:val="20"/>
                <w:lang w:bidi="en-US"/>
              </w:rPr>
              <w:t xml:space="preserve"> проблемске ситуације</w:t>
            </w:r>
            <w:r w:rsidRPr="00E978E7">
              <w:rPr>
                <w:rFonts w:ascii="Times New Roman" w:eastAsia="Calibri" w:hAnsi="Times New Roman" w:cs="Times New Roman"/>
                <w:sz w:val="20"/>
                <w:szCs w:val="20"/>
                <w:lang w:val="en-US" w:bidi="en-US"/>
              </w:rPr>
              <w:t>.  Користи научене појмове за одређивање врсте појава у природи, затим за примену одговарајућих релација за</w:t>
            </w:r>
            <w:r w:rsidRPr="00E978E7">
              <w:rPr>
                <w:rFonts w:ascii="Times New Roman" w:eastAsia="Calibri" w:hAnsi="Times New Roman" w:cs="Times New Roman"/>
                <w:sz w:val="20"/>
                <w:szCs w:val="20"/>
                <w:lang w:val="sr-Cyrl-CS" w:bidi="en-US"/>
              </w:rPr>
              <w:t>добијање тражених величина.</w:t>
            </w:r>
          </w:p>
          <w:p w:rsidR="00E978E7" w:rsidRPr="00E978E7" w:rsidRDefault="00E978E7" w:rsidP="00E978E7">
            <w:pPr>
              <w:spacing w:after="0" w:line="240" w:lineRule="auto"/>
              <w:jc w:val="left"/>
              <w:rPr>
                <w:rFonts w:ascii="Times New Roman" w:eastAsia="Calibri" w:hAnsi="Times New Roman" w:cs="Times New Roman"/>
                <w:sz w:val="20"/>
                <w:szCs w:val="20"/>
                <w:lang w:bidi="en-US"/>
              </w:rPr>
            </w:pPr>
          </w:p>
        </w:tc>
        <w:tc>
          <w:tcPr>
            <w:tcW w:w="1980" w:type="dxa"/>
            <w:shd w:val="clear" w:color="auto" w:fill="auto"/>
          </w:tcPr>
          <w:p w:rsidR="00E978E7" w:rsidRPr="00E978E7" w:rsidRDefault="00E978E7" w:rsidP="00E978E7">
            <w:pPr>
              <w:spacing w:after="0" w:line="240" w:lineRule="auto"/>
              <w:jc w:val="left"/>
              <w:rPr>
                <w:rFonts w:ascii="Times New Roman" w:eastAsia="Calibri" w:hAnsi="Times New Roman" w:cs="Times New Roman"/>
                <w:sz w:val="20"/>
                <w:szCs w:val="20"/>
                <w:lang w:bidi="en-US"/>
              </w:rPr>
            </w:pPr>
            <w:r w:rsidRPr="00E978E7">
              <w:rPr>
                <w:rFonts w:ascii="Times New Roman" w:eastAsia="Calibri" w:hAnsi="Times New Roman" w:cs="Times New Roman"/>
                <w:b/>
                <w:sz w:val="20"/>
                <w:szCs w:val="20"/>
                <w:lang w:bidi="en-US"/>
              </w:rPr>
              <w:t>Физика</w:t>
            </w:r>
            <w:r w:rsidRPr="00E978E7">
              <w:rPr>
                <w:rFonts w:ascii="Times New Roman" w:eastAsia="Calibri" w:hAnsi="Times New Roman" w:cs="Times New Roman"/>
                <w:sz w:val="20"/>
                <w:szCs w:val="20"/>
                <w:lang w:bidi="en-US"/>
              </w:rPr>
              <w:t xml:space="preserve"> за први разред</w:t>
            </w:r>
          </w:p>
          <w:p w:rsidR="00E978E7" w:rsidRPr="00E978E7" w:rsidRDefault="00E978E7" w:rsidP="00E978E7">
            <w:pPr>
              <w:spacing w:after="0" w:line="240" w:lineRule="auto"/>
              <w:jc w:val="left"/>
              <w:rPr>
                <w:rFonts w:ascii="Times New Roman" w:eastAsia="Calibri" w:hAnsi="Times New Roman" w:cs="Times New Roman"/>
                <w:sz w:val="20"/>
                <w:szCs w:val="20"/>
                <w:lang w:bidi="en-US"/>
              </w:rPr>
            </w:pPr>
            <w:r w:rsidRPr="00E978E7">
              <w:rPr>
                <w:rFonts w:ascii="Times New Roman" w:eastAsia="Calibri" w:hAnsi="Times New Roman" w:cs="Times New Roman"/>
                <w:b/>
                <w:sz w:val="20"/>
                <w:szCs w:val="20"/>
                <w:lang w:bidi="en-US"/>
              </w:rPr>
              <w:t>Математика</w:t>
            </w:r>
            <w:r w:rsidRPr="00E978E7">
              <w:rPr>
                <w:rFonts w:ascii="Times New Roman" w:eastAsia="Calibri" w:hAnsi="Times New Roman" w:cs="Times New Roman"/>
                <w:sz w:val="20"/>
                <w:szCs w:val="20"/>
                <w:lang w:bidi="en-US"/>
              </w:rPr>
              <w:t xml:space="preserve"> за трећи и четврти разред гимназије векторска алгебра и диферен-цијалне једначине (изводи, лимеси)</w:t>
            </w:r>
          </w:p>
          <w:p w:rsidR="00E978E7" w:rsidRPr="00E978E7" w:rsidRDefault="00E978E7" w:rsidP="00E978E7">
            <w:pPr>
              <w:spacing w:after="0" w:line="240" w:lineRule="auto"/>
              <w:jc w:val="left"/>
              <w:rPr>
                <w:rFonts w:ascii="Times New Roman" w:eastAsia="Calibri" w:hAnsi="Times New Roman" w:cs="Times New Roman"/>
                <w:sz w:val="20"/>
                <w:szCs w:val="20"/>
                <w:lang w:bidi="en-US"/>
              </w:rPr>
            </w:pPr>
            <w:r w:rsidRPr="00E978E7">
              <w:rPr>
                <w:rFonts w:ascii="Times New Roman" w:eastAsia="Calibri" w:hAnsi="Times New Roman" w:cs="Times New Roman"/>
                <w:b/>
                <w:sz w:val="20"/>
                <w:szCs w:val="20"/>
                <w:lang w:bidi="en-US"/>
              </w:rPr>
              <w:t>Хемија</w:t>
            </w:r>
            <w:r w:rsidRPr="00E978E7">
              <w:rPr>
                <w:rFonts w:ascii="Times New Roman" w:eastAsia="Calibri" w:hAnsi="Times New Roman" w:cs="Times New Roman"/>
                <w:sz w:val="20"/>
                <w:szCs w:val="20"/>
                <w:lang w:bidi="en-US"/>
              </w:rPr>
              <w:t xml:space="preserve"> за први разред – Мендељејев периодни систем</w:t>
            </w:r>
          </w:p>
        </w:tc>
        <w:tc>
          <w:tcPr>
            <w:tcW w:w="1140" w:type="dxa"/>
            <w:shd w:val="clear" w:color="auto" w:fill="auto"/>
          </w:tcPr>
          <w:p w:rsidR="00E978E7" w:rsidRPr="00E978E7" w:rsidRDefault="00E978E7" w:rsidP="00E978E7">
            <w:pPr>
              <w:spacing w:after="0" w:line="360" w:lineRule="auto"/>
              <w:jc w:val="both"/>
              <w:rPr>
                <w:rFonts w:ascii="Times New Roman" w:eastAsia="Calibri" w:hAnsi="Times New Roman" w:cs="Times New Roman"/>
                <w:sz w:val="16"/>
                <w:szCs w:val="16"/>
                <w:lang w:val="en-US" w:bidi="en-US"/>
              </w:rPr>
            </w:pPr>
            <w:r w:rsidRPr="00E978E7">
              <w:rPr>
                <w:rFonts w:ascii="Times New Roman" w:eastAsia="Calibri" w:hAnsi="Times New Roman" w:cs="Times New Roman"/>
                <w:sz w:val="16"/>
                <w:szCs w:val="16"/>
                <w:lang w:val="en-US" w:bidi="en-US"/>
              </w:rPr>
              <w:t>2.ФИ.1.5.1.</w:t>
            </w:r>
          </w:p>
          <w:p w:rsidR="00E978E7" w:rsidRPr="00E978E7" w:rsidRDefault="00E978E7" w:rsidP="00E978E7">
            <w:pPr>
              <w:spacing w:after="0" w:line="360" w:lineRule="auto"/>
              <w:jc w:val="both"/>
              <w:rPr>
                <w:rFonts w:ascii="Times New Roman" w:eastAsia="Calibri" w:hAnsi="Times New Roman" w:cs="Times New Roman"/>
                <w:sz w:val="16"/>
                <w:szCs w:val="16"/>
                <w:lang w:val="en-US" w:bidi="en-US"/>
              </w:rPr>
            </w:pPr>
            <w:r w:rsidRPr="00E978E7">
              <w:rPr>
                <w:rFonts w:ascii="Times New Roman" w:eastAsia="Calibri" w:hAnsi="Times New Roman" w:cs="Times New Roman"/>
                <w:sz w:val="16"/>
                <w:szCs w:val="16"/>
                <w:lang w:val="en-US" w:bidi="en-US"/>
              </w:rPr>
              <w:t>2.ФИ.1.5.2.</w:t>
            </w:r>
          </w:p>
          <w:p w:rsidR="00E978E7" w:rsidRPr="00E978E7" w:rsidRDefault="00E978E7" w:rsidP="00E978E7">
            <w:pPr>
              <w:spacing w:after="0" w:line="360" w:lineRule="auto"/>
              <w:jc w:val="both"/>
              <w:rPr>
                <w:rFonts w:ascii="Times New Roman" w:eastAsia="Calibri" w:hAnsi="Times New Roman" w:cs="Times New Roman"/>
                <w:sz w:val="16"/>
                <w:szCs w:val="16"/>
                <w:lang w:val="en-US" w:bidi="en-US"/>
              </w:rPr>
            </w:pPr>
            <w:r w:rsidRPr="00E978E7">
              <w:rPr>
                <w:rFonts w:ascii="Times New Roman" w:eastAsia="Calibri" w:hAnsi="Times New Roman" w:cs="Times New Roman"/>
                <w:sz w:val="16"/>
                <w:szCs w:val="16"/>
                <w:lang w:val="en-US" w:bidi="en-US"/>
              </w:rPr>
              <w:t>2.ФИ.1.5.3.</w:t>
            </w:r>
          </w:p>
          <w:p w:rsidR="00E978E7" w:rsidRPr="00E978E7" w:rsidRDefault="00E978E7" w:rsidP="00E978E7">
            <w:pPr>
              <w:spacing w:after="0" w:line="360" w:lineRule="auto"/>
              <w:jc w:val="both"/>
              <w:rPr>
                <w:rFonts w:ascii="Times New Roman" w:eastAsia="Calibri" w:hAnsi="Times New Roman" w:cs="Times New Roman"/>
                <w:sz w:val="16"/>
                <w:szCs w:val="16"/>
                <w:lang w:val="en-US" w:bidi="en-US"/>
              </w:rPr>
            </w:pPr>
            <w:r w:rsidRPr="00E978E7">
              <w:rPr>
                <w:rFonts w:ascii="Times New Roman" w:eastAsia="Calibri" w:hAnsi="Times New Roman" w:cs="Times New Roman"/>
                <w:sz w:val="16"/>
                <w:szCs w:val="16"/>
                <w:lang w:val="en-US" w:bidi="en-US"/>
              </w:rPr>
              <w:t>2.ФИ.2.5.3.</w:t>
            </w:r>
          </w:p>
          <w:p w:rsidR="00E978E7" w:rsidRPr="00E978E7" w:rsidRDefault="00E978E7" w:rsidP="00E978E7">
            <w:pPr>
              <w:spacing w:after="0" w:line="360" w:lineRule="auto"/>
              <w:jc w:val="both"/>
              <w:rPr>
                <w:rFonts w:ascii="Times New Roman" w:eastAsia="Calibri" w:hAnsi="Times New Roman" w:cs="Times New Roman"/>
                <w:sz w:val="16"/>
                <w:szCs w:val="16"/>
                <w:lang w:val="en-US" w:bidi="en-US"/>
              </w:rPr>
            </w:pPr>
            <w:r w:rsidRPr="00E978E7">
              <w:rPr>
                <w:rFonts w:ascii="Times New Roman" w:eastAsia="Calibri" w:hAnsi="Times New Roman" w:cs="Times New Roman"/>
                <w:sz w:val="16"/>
                <w:szCs w:val="16"/>
                <w:lang w:val="en-US" w:bidi="en-US"/>
              </w:rPr>
              <w:t>2.ФИ.2.5.4.</w:t>
            </w:r>
          </w:p>
          <w:p w:rsidR="00E978E7" w:rsidRPr="00E978E7" w:rsidRDefault="00E978E7" w:rsidP="00E978E7">
            <w:pPr>
              <w:spacing w:after="0" w:line="360" w:lineRule="auto"/>
              <w:jc w:val="both"/>
              <w:rPr>
                <w:rFonts w:ascii="Times New Roman" w:eastAsia="Calibri" w:hAnsi="Times New Roman" w:cs="Times New Roman"/>
                <w:sz w:val="20"/>
                <w:szCs w:val="20"/>
                <w:lang w:bidi="en-US"/>
              </w:rPr>
            </w:pPr>
            <w:r w:rsidRPr="00E978E7">
              <w:rPr>
                <w:rFonts w:ascii="Times New Roman" w:eastAsia="Calibri" w:hAnsi="Times New Roman" w:cs="Times New Roman"/>
                <w:sz w:val="16"/>
                <w:szCs w:val="16"/>
                <w:lang w:val="en-US" w:bidi="en-US"/>
              </w:rPr>
              <w:t>2.ФИ.3.5.3.</w:t>
            </w:r>
          </w:p>
        </w:tc>
        <w:tc>
          <w:tcPr>
            <w:tcW w:w="2735" w:type="dxa"/>
          </w:tcPr>
          <w:p w:rsidR="00E978E7" w:rsidRPr="00E978E7" w:rsidRDefault="00E978E7" w:rsidP="00E978E7">
            <w:pPr>
              <w:spacing w:after="0" w:line="240" w:lineRule="auto"/>
              <w:jc w:val="left"/>
              <w:rPr>
                <w:rFonts w:ascii="Times New Roman" w:eastAsia="Calibri" w:hAnsi="Times New Roman" w:cs="Times New Roman"/>
                <w:sz w:val="20"/>
                <w:szCs w:val="20"/>
                <w:lang w:val="en-US" w:bidi="en-US"/>
              </w:rPr>
            </w:pPr>
            <w:r w:rsidRPr="00E978E7">
              <w:rPr>
                <w:rFonts w:ascii="Times New Roman" w:eastAsia="Calibri" w:hAnsi="Times New Roman" w:cs="Times New Roman"/>
                <w:sz w:val="20"/>
                <w:szCs w:val="20"/>
                <w:lang w:val="sr-Cyrl-CS" w:bidi="en-US"/>
              </w:rPr>
              <w:t>- К</w:t>
            </w:r>
            <w:r w:rsidRPr="00E978E7">
              <w:rPr>
                <w:rFonts w:ascii="Times New Roman" w:eastAsia="Calibri" w:hAnsi="Times New Roman" w:cs="Times New Roman"/>
                <w:sz w:val="20"/>
                <w:szCs w:val="20"/>
                <w:lang w:val="en-US" w:bidi="en-US"/>
              </w:rPr>
              <w:t>ористи научни језик за описива</w:t>
            </w:r>
            <w:r w:rsidRPr="00E978E7">
              <w:rPr>
                <w:rFonts w:ascii="Times New Roman" w:eastAsia="Calibri" w:hAnsi="Times New Roman" w:cs="Times New Roman"/>
                <w:sz w:val="20"/>
                <w:szCs w:val="20"/>
                <w:lang w:bidi="en-US"/>
              </w:rPr>
              <w:t>-</w:t>
            </w:r>
            <w:r w:rsidRPr="00E978E7">
              <w:rPr>
                <w:rFonts w:ascii="Times New Roman" w:eastAsia="Calibri" w:hAnsi="Times New Roman" w:cs="Times New Roman"/>
                <w:sz w:val="20"/>
                <w:szCs w:val="20"/>
                <w:lang w:val="en-US" w:bidi="en-US"/>
              </w:rPr>
              <w:t>ње физичких појава;</w:t>
            </w:r>
          </w:p>
          <w:p w:rsidR="00E978E7" w:rsidRPr="00E978E7" w:rsidRDefault="00E978E7" w:rsidP="00E978E7">
            <w:pPr>
              <w:spacing w:after="0" w:line="240" w:lineRule="auto"/>
              <w:jc w:val="left"/>
              <w:rPr>
                <w:rFonts w:ascii="Times New Roman" w:eastAsia="Calibri" w:hAnsi="Times New Roman" w:cs="Times New Roman"/>
                <w:sz w:val="20"/>
                <w:szCs w:val="20"/>
                <w:lang w:val="en-US" w:bidi="en-US"/>
              </w:rPr>
            </w:pPr>
            <w:r w:rsidRPr="00E978E7">
              <w:rPr>
                <w:rFonts w:ascii="Times New Roman" w:eastAsia="Calibri" w:hAnsi="Times New Roman" w:cs="Times New Roman"/>
                <w:sz w:val="20"/>
                <w:szCs w:val="20"/>
                <w:lang w:bidi="en-US"/>
              </w:rPr>
              <w:t xml:space="preserve">- </w:t>
            </w:r>
            <w:r w:rsidRPr="00E978E7">
              <w:rPr>
                <w:rFonts w:ascii="Times New Roman" w:eastAsia="Calibri" w:hAnsi="Times New Roman" w:cs="Times New Roman"/>
                <w:sz w:val="20"/>
                <w:szCs w:val="20"/>
                <w:lang w:val="en-US" w:bidi="en-US"/>
              </w:rPr>
              <w:t>повезује таласна и корпускуларна својства честица (фотона, електро</w:t>
            </w:r>
            <w:r w:rsidRPr="00E978E7">
              <w:rPr>
                <w:rFonts w:ascii="Times New Roman" w:eastAsia="Calibri" w:hAnsi="Times New Roman" w:cs="Times New Roman"/>
                <w:sz w:val="20"/>
                <w:szCs w:val="20"/>
                <w:lang w:bidi="en-US"/>
              </w:rPr>
              <w:t>-</w:t>
            </w:r>
            <w:r w:rsidRPr="00E978E7">
              <w:rPr>
                <w:rFonts w:ascii="Times New Roman" w:eastAsia="Calibri" w:hAnsi="Times New Roman" w:cs="Times New Roman"/>
                <w:sz w:val="20"/>
                <w:szCs w:val="20"/>
                <w:lang w:val="en-US" w:bidi="en-US"/>
              </w:rPr>
              <w:t>на) и наводи појаве које то потврђују;</w:t>
            </w:r>
          </w:p>
          <w:p w:rsidR="00E978E7" w:rsidRPr="00E978E7" w:rsidRDefault="00E978E7" w:rsidP="00E978E7">
            <w:pPr>
              <w:spacing w:after="0" w:line="240" w:lineRule="auto"/>
              <w:jc w:val="left"/>
              <w:rPr>
                <w:rFonts w:ascii="Times New Roman" w:eastAsia="Calibri" w:hAnsi="Times New Roman" w:cs="Times New Roman"/>
                <w:sz w:val="20"/>
                <w:szCs w:val="20"/>
                <w:lang w:val="en-US" w:bidi="en-US"/>
              </w:rPr>
            </w:pPr>
            <w:r w:rsidRPr="00E978E7">
              <w:rPr>
                <w:rFonts w:ascii="Times New Roman" w:eastAsia="Calibri" w:hAnsi="Times New Roman" w:cs="Times New Roman"/>
                <w:sz w:val="20"/>
                <w:szCs w:val="20"/>
                <w:lang w:bidi="en-US"/>
              </w:rPr>
              <w:t xml:space="preserve">- </w:t>
            </w:r>
            <w:r w:rsidRPr="00E978E7">
              <w:rPr>
                <w:rFonts w:ascii="Times New Roman" w:eastAsia="Calibri" w:hAnsi="Times New Roman" w:cs="Times New Roman"/>
                <w:sz w:val="20"/>
                <w:szCs w:val="20"/>
                <w:lang w:val="en-US" w:bidi="en-US"/>
              </w:rPr>
              <w:t>познаје физички смисао Шредин</w:t>
            </w:r>
            <w:r w:rsidRPr="00E978E7">
              <w:rPr>
                <w:rFonts w:ascii="Times New Roman" w:eastAsia="Calibri" w:hAnsi="Times New Roman" w:cs="Times New Roman"/>
                <w:sz w:val="20"/>
                <w:szCs w:val="20"/>
                <w:lang w:bidi="en-US"/>
              </w:rPr>
              <w:t>-</w:t>
            </w:r>
            <w:r w:rsidRPr="00E978E7">
              <w:rPr>
                <w:rFonts w:ascii="Times New Roman" w:eastAsia="Calibri" w:hAnsi="Times New Roman" w:cs="Times New Roman"/>
                <w:sz w:val="20"/>
                <w:szCs w:val="20"/>
                <w:lang w:val="en-US" w:bidi="en-US"/>
              </w:rPr>
              <w:t>герове једначине и својствених вредности енергије честице;</w:t>
            </w:r>
          </w:p>
          <w:p w:rsidR="00E978E7" w:rsidRPr="00E978E7" w:rsidRDefault="00E978E7" w:rsidP="00E978E7">
            <w:pPr>
              <w:spacing w:after="0" w:line="240" w:lineRule="auto"/>
              <w:jc w:val="left"/>
              <w:rPr>
                <w:rFonts w:ascii="Times New Roman" w:eastAsia="Calibri" w:hAnsi="Times New Roman" w:cs="Times New Roman"/>
                <w:sz w:val="20"/>
                <w:szCs w:val="20"/>
                <w:lang w:val="en-US" w:bidi="en-US"/>
              </w:rPr>
            </w:pPr>
            <w:r w:rsidRPr="00E978E7">
              <w:rPr>
                <w:rFonts w:ascii="Times New Roman" w:eastAsia="Calibri" w:hAnsi="Times New Roman" w:cs="Times New Roman"/>
                <w:sz w:val="20"/>
                <w:szCs w:val="20"/>
                <w:lang w:bidi="en-US"/>
              </w:rPr>
              <w:t xml:space="preserve">- </w:t>
            </w:r>
            <w:r w:rsidRPr="00E978E7">
              <w:rPr>
                <w:rFonts w:ascii="Times New Roman" w:eastAsia="Calibri" w:hAnsi="Times New Roman" w:cs="Times New Roman"/>
                <w:sz w:val="20"/>
                <w:szCs w:val="20"/>
                <w:lang w:val="en-US" w:bidi="en-US"/>
              </w:rPr>
              <w:t>анализира спектар атома водоника користећи Борове постулате;</w:t>
            </w:r>
          </w:p>
          <w:p w:rsidR="00E978E7" w:rsidRPr="00E978E7" w:rsidRDefault="00E978E7" w:rsidP="00E978E7">
            <w:pPr>
              <w:spacing w:after="0" w:line="240" w:lineRule="auto"/>
              <w:jc w:val="left"/>
              <w:rPr>
                <w:rFonts w:ascii="Times New Roman" w:eastAsia="Calibri" w:hAnsi="Times New Roman" w:cs="Times New Roman"/>
                <w:sz w:val="20"/>
                <w:szCs w:val="20"/>
                <w:lang w:val="en-US" w:bidi="en-US"/>
              </w:rPr>
            </w:pPr>
            <w:r w:rsidRPr="00E978E7">
              <w:rPr>
                <w:rFonts w:ascii="Times New Roman" w:eastAsia="Calibri" w:hAnsi="Times New Roman" w:cs="Times New Roman"/>
                <w:sz w:val="20"/>
                <w:szCs w:val="20"/>
                <w:lang w:val="en-US" w:bidi="en-US"/>
              </w:rPr>
              <w:t xml:space="preserve">– објашњава структуру периодног система елемената помоћу квантних бројева; </w:t>
            </w:r>
          </w:p>
          <w:p w:rsidR="00E978E7" w:rsidRPr="00E978E7" w:rsidRDefault="00E978E7" w:rsidP="00E978E7">
            <w:pPr>
              <w:spacing w:after="0" w:line="240" w:lineRule="auto"/>
              <w:jc w:val="left"/>
              <w:rPr>
                <w:rFonts w:ascii="Times New Roman" w:eastAsia="Calibri" w:hAnsi="Times New Roman" w:cs="Times New Roman"/>
                <w:sz w:val="20"/>
                <w:szCs w:val="20"/>
                <w:lang w:bidi="en-US"/>
              </w:rPr>
            </w:pPr>
            <w:r w:rsidRPr="00E978E7">
              <w:rPr>
                <w:rFonts w:ascii="Times New Roman" w:eastAsia="Calibri" w:hAnsi="Times New Roman" w:cs="Times New Roman"/>
                <w:sz w:val="20"/>
                <w:szCs w:val="20"/>
                <w:lang w:val="en-US" w:bidi="en-US"/>
              </w:rPr>
              <w:t>– повезује примену рендгенског зрачења са његовим својствима</w:t>
            </w:r>
          </w:p>
        </w:tc>
      </w:tr>
      <w:tr w:rsidR="00E978E7" w:rsidRPr="00E978E7" w:rsidTr="000B31E3">
        <w:trPr>
          <w:jc w:val="center"/>
        </w:trPr>
        <w:tc>
          <w:tcPr>
            <w:tcW w:w="2340" w:type="dxa"/>
            <w:shd w:val="clear" w:color="auto" w:fill="auto"/>
            <w:vAlign w:val="center"/>
          </w:tcPr>
          <w:p w:rsidR="00E978E7" w:rsidRPr="00E978E7" w:rsidRDefault="00E978E7" w:rsidP="00E978E7">
            <w:pPr>
              <w:spacing w:after="0" w:line="240" w:lineRule="auto"/>
              <w:jc w:val="left"/>
              <w:rPr>
                <w:rFonts w:ascii="Times New Roman" w:eastAsia="Calibri" w:hAnsi="Times New Roman" w:cs="Times New Roman"/>
                <w:sz w:val="20"/>
                <w:szCs w:val="20"/>
                <w:lang w:val="en-US" w:bidi="en-US"/>
              </w:rPr>
            </w:pPr>
            <w:r w:rsidRPr="00E978E7">
              <w:rPr>
                <w:rFonts w:ascii="Times New Roman" w:eastAsia="Calibri" w:hAnsi="Times New Roman" w:cs="Times New Roman"/>
                <w:sz w:val="20"/>
                <w:szCs w:val="20"/>
                <w:lang w:val="en-US" w:bidi="en-US"/>
              </w:rPr>
              <w:t xml:space="preserve">ФИЗИКА ЧВРСТОГ СТАЊА </w:t>
            </w:r>
          </w:p>
          <w:p w:rsidR="00E978E7" w:rsidRPr="00E978E7" w:rsidRDefault="00E978E7" w:rsidP="00E978E7">
            <w:pPr>
              <w:spacing w:after="0" w:line="240" w:lineRule="auto"/>
              <w:jc w:val="left"/>
              <w:rPr>
                <w:rFonts w:ascii="Times New Roman" w:eastAsia="Calibri" w:hAnsi="Times New Roman" w:cs="Times New Roman"/>
                <w:sz w:val="20"/>
                <w:szCs w:val="20"/>
                <w:lang w:val="en-US" w:bidi="en-US"/>
              </w:rPr>
            </w:pPr>
            <w:r w:rsidRPr="00E978E7">
              <w:rPr>
                <w:rFonts w:ascii="Times New Roman" w:eastAsia="Calibri" w:hAnsi="Times New Roman" w:cs="Times New Roman"/>
                <w:sz w:val="20"/>
                <w:szCs w:val="20"/>
                <w:lang w:val="en-US" w:bidi="en-US"/>
              </w:rPr>
              <w:t xml:space="preserve">Зонска теорија кристала. Суперпроводљивост. Полупроводници. Демонстрациони огледи: - Диоде, фотоћелије. Лабораторијске вежбе </w:t>
            </w:r>
          </w:p>
          <w:p w:rsidR="00E978E7" w:rsidRPr="00E978E7" w:rsidRDefault="00E978E7" w:rsidP="00E978E7">
            <w:pPr>
              <w:spacing w:after="0" w:line="240" w:lineRule="auto"/>
              <w:jc w:val="left"/>
              <w:rPr>
                <w:rFonts w:ascii="Times New Roman" w:eastAsia="Calibri" w:hAnsi="Times New Roman" w:cs="Times New Roman"/>
                <w:sz w:val="20"/>
                <w:szCs w:val="20"/>
                <w:lang w:val="en-US" w:bidi="en-US"/>
              </w:rPr>
            </w:pPr>
            <w:r w:rsidRPr="00E978E7">
              <w:rPr>
                <w:rFonts w:ascii="Times New Roman" w:eastAsia="Calibri" w:hAnsi="Times New Roman" w:cs="Times New Roman"/>
                <w:sz w:val="20"/>
                <w:szCs w:val="20"/>
                <w:lang w:val="en-US" w:bidi="en-US"/>
              </w:rPr>
              <w:t xml:space="preserve">3. Струјно-напонска карактеристика диоде. 4. Одређивање Планкове </w:t>
            </w:r>
            <w:r w:rsidRPr="00E978E7">
              <w:rPr>
                <w:rFonts w:ascii="Times New Roman" w:eastAsia="Calibri" w:hAnsi="Times New Roman" w:cs="Times New Roman"/>
                <w:sz w:val="20"/>
                <w:szCs w:val="20"/>
                <w:lang w:val="en-US" w:bidi="en-US"/>
              </w:rPr>
              <w:lastRenderedPageBreak/>
              <w:t>константе (помоћу LED диоде).</w:t>
            </w:r>
          </w:p>
        </w:tc>
        <w:tc>
          <w:tcPr>
            <w:tcW w:w="2425" w:type="dxa"/>
            <w:shd w:val="clear" w:color="auto" w:fill="auto"/>
          </w:tcPr>
          <w:p w:rsidR="00E978E7" w:rsidRPr="00E978E7" w:rsidRDefault="00E978E7" w:rsidP="00E978E7">
            <w:pPr>
              <w:spacing w:after="0" w:line="240" w:lineRule="auto"/>
              <w:jc w:val="left"/>
              <w:rPr>
                <w:rFonts w:ascii="Times New Roman" w:eastAsia="Calibri" w:hAnsi="Times New Roman" w:cs="Times New Roman"/>
                <w:sz w:val="20"/>
                <w:szCs w:val="20"/>
                <w:lang w:bidi="en-US"/>
              </w:rPr>
            </w:pPr>
            <w:r w:rsidRPr="00E978E7">
              <w:rPr>
                <w:rFonts w:ascii="Times New Roman" w:eastAsia="Calibri" w:hAnsi="Times New Roman" w:cs="Times New Roman"/>
                <w:sz w:val="20"/>
                <w:szCs w:val="20"/>
                <w:lang w:bidi="en-US"/>
              </w:rPr>
              <w:lastRenderedPageBreak/>
              <w:t>Упознати ученике са основним претпоставкама зонске теорије кристала и појмом енергијских зона у кристалима</w:t>
            </w:r>
          </w:p>
          <w:p w:rsidR="00E978E7" w:rsidRPr="00E978E7" w:rsidRDefault="00E978E7" w:rsidP="00E978E7">
            <w:pPr>
              <w:spacing w:after="0" w:line="240" w:lineRule="auto"/>
              <w:jc w:val="left"/>
              <w:rPr>
                <w:rFonts w:ascii="Times New Roman" w:eastAsia="Calibri" w:hAnsi="Times New Roman" w:cs="Times New Roman"/>
                <w:sz w:val="20"/>
                <w:szCs w:val="20"/>
                <w:lang w:bidi="en-US"/>
              </w:rPr>
            </w:pPr>
            <w:r w:rsidRPr="00E978E7">
              <w:rPr>
                <w:rFonts w:ascii="Times New Roman" w:eastAsia="Calibri" w:hAnsi="Times New Roman" w:cs="Times New Roman"/>
                <w:sz w:val="20"/>
                <w:szCs w:val="20"/>
                <w:lang w:bidi="en-US"/>
              </w:rPr>
              <w:t>Упознати ученике са основним претпоставкама зонских модела метала и диелектрика</w:t>
            </w:r>
          </w:p>
          <w:p w:rsidR="00E978E7" w:rsidRPr="00E978E7" w:rsidRDefault="00E978E7" w:rsidP="00E978E7">
            <w:pPr>
              <w:spacing w:after="0" w:line="240" w:lineRule="auto"/>
              <w:jc w:val="left"/>
              <w:rPr>
                <w:rFonts w:ascii="Times New Roman" w:eastAsia="Calibri" w:hAnsi="Times New Roman" w:cs="Times New Roman"/>
                <w:sz w:val="20"/>
                <w:szCs w:val="20"/>
                <w:lang w:bidi="en-US"/>
              </w:rPr>
            </w:pPr>
            <w:r w:rsidRPr="00E978E7">
              <w:rPr>
                <w:rFonts w:ascii="Times New Roman" w:eastAsia="Calibri" w:hAnsi="Times New Roman" w:cs="Times New Roman"/>
                <w:sz w:val="20"/>
                <w:szCs w:val="20"/>
                <w:lang w:bidi="en-US"/>
              </w:rPr>
              <w:lastRenderedPageBreak/>
              <w:t>Да ученици разумеју основе квантне теорије проводљивости метала</w:t>
            </w:r>
          </w:p>
          <w:p w:rsidR="00E978E7" w:rsidRPr="00E978E7" w:rsidRDefault="00E978E7" w:rsidP="00E978E7">
            <w:pPr>
              <w:spacing w:after="0" w:line="240" w:lineRule="auto"/>
              <w:jc w:val="left"/>
              <w:rPr>
                <w:rFonts w:ascii="Times New Roman" w:eastAsia="Calibri" w:hAnsi="Times New Roman" w:cs="Times New Roman"/>
                <w:sz w:val="20"/>
                <w:szCs w:val="20"/>
                <w:lang w:bidi="en-US"/>
              </w:rPr>
            </w:pPr>
            <w:r w:rsidRPr="00E978E7">
              <w:rPr>
                <w:rFonts w:ascii="Times New Roman" w:eastAsia="Calibri" w:hAnsi="Times New Roman" w:cs="Times New Roman"/>
                <w:sz w:val="20"/>
                <w:szCs w:val="20"/>
                <w:lang w:bidi="en-US"/>
              </w:rPr>
              <w:t>Да ученици разумеју значај суперпроводних материјала</w:t>
            </w:r>
          </w:p>
          <w:p w:rsidR="00E978E7" w:rsidRPr="00E978E7" w:rsidRDefault="00E978E7" w:rsidP="00E978E7">
            <w:pPr>
              <w:spacing w:after="0" w:line="240" w:lineRule="auto"/>
              <w:jc w:val="left"/>
              <w:rPr>
                <w:rFonts w:ascii="Times New Roman" w:eastAsia="Calibri" w:hAnsi="Times New Roman" w:cs="Times New Roman"/>
                <w:sz w:val="20"/>
                <w:szCs w:val="20"/>
                <w:lang w:bidi="en-US"/>
              </w:rPr>
            </w:pPr>
            <w:r w:rsidRPr="00E978E7">
              <w:rPr>
                <w:rFonts w:ascii="Times New Roman" w:eastAsia="Calibri" w:hAnsi="Times New Roman" w:cs="Times New Roman"/>
                <w:sz w:val="20"/>
                <w:szCs w:val="20"/>
                <w:lang w:bidi="en-US"/>
              </w:rPr>
              <w:t>Да ученици разумеју основе полупроводничких технологија</w:t>
            </w:r>
          </w:p>
          <w:p w:rsidR="00E978E7" w:rsidRPr="00E978E7" w:rsidRDefault="00E978E7" w:rsidP="00E978E7">
            <w:pPr>
              <w:spacing w:after="0" w:line="240" w:lineRule="auto"/>
              <w:jc w:val="left"/>
              <w:rPr>
                <w:rFonts w:ascii="Times New Roman" w:eastAsia="Calibri" w:hAnsi="Times New Roman" w:cs="Times New Roman"/>
                <w:sz w:val="20"/>
                <w:szCs w:val="20"/>
                <w:lang w:bidi="en-US"/>
              </w:rPr>
            </w:pPr>
            <w:r w:rsidRPr="00E978E7">
              <w:rPr>
                <w:rFonts w:ascii="Times New Roman" w:eastAsia="Calibri" w:hAnsi="Times New Roman" w:cs="Times New Roman"/>
                <w:sz w:val="20"/>
                <w:szCs w:val="20"/>
                <w:lang w:bidi="en-US"/>
              </w:rPr>
              <w:t>Да ученици разумеју принцип функционисања p- n споја</w:t>
            </w:r>
          </w:p>
          <w:p w:rsidR="00E978E7" w:rsidRPr="00E978E7" w:rsidRDefault="00E978E7" w:rsidP="00E978E7">
            <w:pPr>
              <w:spacing w:after="0" w:line="240" w:lineRule="auto"/>
              <w:jc w:val="left"/>
              <w:rPr>
                <w:rFonts w:ascii="Times New Roman" w:eastAsia="Calibri" w:hAnsi="Times New Roman" w:cs="Times New Roman"/>
                <w:sz w:val="20"/>
                <w:szCs w:val="20"/>
                <w:lang w:bidi="en-US"/>
              </w:rPr>
            </w:pPr>
            <w:r w:rsidRPr="00E978E7">
              <w:rPr>
                <w:rFonts w:ascii="Times New Roman" w:eastAsia="Calibri" w:hAnsi="Times New Roman" w:cs="Times New Roman"/>
                <w:sz w:val="20"/>
                <w:szCs w:val="20"/>
                <w:lang w:bidi="en-US"/>
              </w:rPr>
              <w:t>Да ученици разумеју принцип функционисања полупроводничке диоде и знају могуће примене</w:t>
            </w:r>
          </w:p>
          <w:p w:rsidR="00E978E7" w:rsidRPr="00E978E7" w:rsidRDefault="00E978E7" w:rsidP="00E978E7">
            <w:pPr>
              <w:spacing w:after="0" w:line="240" w:lineRule="auto"/>
              <w:jc w:val="left"/>
              <w:rPr>
                <w:rFonts w:ascii="Times New Roman" w:eastAsia="Calibri" w:hAnsi="Times New Roman" w:cs="Times New Roman"/>
                <w:sz w:val="20"/>
                <w:szCs w:val="20"/>
                <w:lang w:bidi="en-US"/>
              </w:rPr>
            </w:pPr>
            <w:r w:rsidRPr="00E978E7">
              <w:rPr>
                <w:rFonts w:ascii="Times New Roman" w:eastAsia="Calibri" w:hAnsi="Times New Roman" w:cs="Times New Roman"/>
                <w:sz w:val="20"/>
                <w:szCs w:val="20"/>
                <w:lang w:bidi="en-US"/>
              </w:rPr>
              <w:t>Да ученици разумеју принцип функционисања биполарног транзистора</w:t>
            </w:r>
          </w:p>
          <w:p w:rsidR="00E978E7" w:rsidRPr="00E978E7" w:rsidRDefault="00E978E7" w:rsidP="00E978E7">
            <w:pPr>
              <w:spacing w:after="0" w:line="240" w:lineRule="auto"/>
              <w:jc w:val="left"/>
              <w:rPr>
                <w:rFonts w:ascii="Times New Roman" w:eastAsia="Calibri" w:hAnsi="Times New Roman" w:cs="Times New Roman"/>
                <w:sz w:val="20"/>
                <w:szCs w:val="20"/>
                <w:lang w:val="sr-Cyrl-CS" w:bidi="en-US"/>
              </w:rPr>
            </w:pPr>
            <w:r w:rsidRPr="00E978E7">
              <w:rPr>
                <w:rFonts w:ascii="Times New Roman" w:eastAsia="Calibri" w:hAnsi="Times New Roman" w:cs="Times New Roman"/>
                <w:sz w:val="20"/>
                <w:szCs w:val="20"/>
                <w:lang w:bidi="en-US"/>
              </w:rPr>
              <w:t>Да ученици практично примене знање из области физика чврстог стања и сниме струјно-напонску карактеристику диоде</w:t>
            </w:r>
          </w:p>
        </w:tc>
        <w:tc>
          <w:tcPr>
            <w:tcW w:w="1572" w:type="dxa"/>
            <w:shd w:val="clear" w:color="auto" w:fill="auto"/>
          </w:tcPr>
          <w:p w:rsidR="00E978E7" w:rsidRPr="00E978E7" w:rsidRDefault="00E978E7" w:rsidP="00E978E7">
            <w:pPr>
              <w:spacing w:after="0" w:line="240" w:lineRule="auto"/>
              <w:jc w:val="left"/>
              <w:rPr>
                <w:rFonts w:ascii="Times New Roman" w:eastAsia="Calibri" w:hAnsi="Times New Roman" w:cs="Times New Roman"/>
                <w:sz w:val="20"/>
                <w:szCs w:val="20"/>
                <w:lang w:val="sr-Cyrl-CS" w:bidi="en-US"/>
              </w:rPr>
            </w:pPr>
            <w:r w:rsidRPr="00E978E7">
              <w:rPr>
                <w:rFonts w:ascii="Times New Roman" w:eastAsia="Calibri" w:hAnsi="Times New Roman" w:cs="Times New Roman"/>
                <w:sz w:val="20"/>
                <w:szCs w:val="20"/>
                <w:lang w:val="en-US" w:bidi="en-US"/>
              </w:rPr>
              <w:lastRenderedPageBreak/>
              <w:t>Фронтални</w:t>
            </w:r>
            <w:r w:rsidRPr="00E978E7">
              <w:rPr>
                <w:rFonts w:ascii="Times New Roman" w:eastAsia="Calibri" w:hAnsi="Times New Roman" w:cs="Times New Roman"/>
                <w:sz w:val="20"/>
                <w:szCs w:val="20"/>
                <w:lang w:bidi="en-US"/>
              </w:rPr>
              <w:t>м,</w:t>
            </w:r>
            <w:r w:rsidRPr="00E978E7">
              <w:rPr>
                <w:rFonts w:ascii="Times New Roman" w:eastAsia="Calibri" w:hAnsi="Times New Roman" w:cs="Times New Roman"/>
                <w:sz w:val="20"/>
                <w:szCs w:val="20"/>
                <w:lang w:val="en-US" w:bidi="en-US"/>
              </w:rPr>
              <w:t xml:space="preserve"> индивидуални</w:t>
            </w:r>
            <w:r w:rsidRPr="00E978E7">
              <w:rPr>
                <w:rFonts w:ascii="Times New Roman" w:eastAsia="Calibri" w:hAnsi="Times New Roman" w:cs="Times New Roman"/>
                <w:sz w:val="20"/>
                <w:szCs w:val="20"/>
                <w:lang w:bidi="en-US"/>
              </w:rPr>
              <w:t>м</w:t>
            </w:r>
            <w:r w:rsidRPr="00E978E7">
              <w:rPr>
                <w:rFonts w:ascii="Times New Roman" w:eastAsia="Calibri" w:hAnsi="Times New Roman" w:cs="Times New Roman"/>
                <w:sz w:val="20"/>
                <w:szCs w:val="20"/>
                <w:lang w:val="en-US" w:bidi="en-US"/>
              </w:rPr>
              <w:t xml:space="preserve"> </w:t>
            </w:r>
            <w:r w:rsidRPr="00E978E7">
              <w:rPr>
                <w:rFonts w:ascii="Times New Roman" w:eastAsia="Calibri" w:hAnsi="Times New Roman" w:cs="Times New Roman"/>
                <w:sz w:val="20"/>
                <w:szCs w:val="20"/>
                <w:lang w:bidi="en-US"/>
              </w:rPr>
              <w:t>и групним, користећи д</w:t>
            </w:r>
            <w:r w:rsidRPr="00E978E7">
              <w:rPr>
                <w:rFonts w:ascii="Times New Roman" w:eastAsia="Calibri" w:hAnsi="Times New Roman" w:cs="Times New Roman"/>
                <w:sz w:val="20"/>
                <w:szCs w:val="20"/>
                <w:lang w:val="en-US" w:bidi="en-US"/>
              </w:rPr>
              <w:t>ијалошк</w:t>
            </w:r>
            <w:r w:rsidRPr="00E978E7">
              <w:rPr>
                <w:rFonts w:ascii="Times New Roman" w:eastAsia="Calibri" w:hAnsi="Times New Roman" w:cs="Times New Roman"/>
                <w:sz w:val="20"/>
                <w:szCs w:val="20"/>
                <w:lang w:bidi="en-US"/>
              </w:rPr>
              <w:t>у,</w:t>
            </w:r>
            <w:r w:rsidRPr="00E978E7">
              <w:rPr>
                <w:rFonts w:ascii="Times New Roman" w:eastAsia="Calibri" w:hAnsi="Times New Roman" w:cs="Times New Roman"/>
                <w:sz w:val="20"/>
                <w:szCs w:val="20"/>
                <w:lang w:val="en-US" w:bidi="en-US"/>
              </w:rPr>
              <w:t xml:space="preserve"> монолошк</w:t>
            </w:r>
            <w:r w:rsidRPr="00E978E7">
              <w:rPr>
                <w:rFonts w:ascii="Times New Roman" w:eastAsia="Calibri" w:hAnsi="Times New Roman" w:cs="Times New Roman"/>
                <w:sz w:val="20"/>
                <w:szCs w:val="20"/>
                <w:lang w:bidi="en-US"/>
              </w:rPr>
              <w:t>у методу,</w:t>
            </w:r>
            <w:r w:rsidRPr="00E978E7">
              <w:rPr>
                <w:rFonts w:ascii="Times New Roman" w:eastAsia="Calibri" w:hAnsi="Times New Roman" w:cs="Times New Roman"/>
                <w:sz w:val="20"/>
                <w:szCs w:val="20"/>
                <w:lang w:val="en-US" w:bidi="en-US"/>
              </w:rPr>
              <w:t xml:space="preserve"> рад на тексту</w:t>
            </w:r>
            <w:r w:rsidRPr="00E978E7">
              <w:rPr>
                <w:rFonts w:ascii="Times New Roman" w:eastAsia="Calibri" w:hAnsi="Times New Roman" w:cs="Times New Roman"/>
                <w:sz w:val="20"/>
                <w:szCs w:val="20"/>
                <w:lang w:bidi="en-US"/>
              </w:rPr>
              <w:t xml:space="preserve">алним и сликовним као и симулационим и практичним садржајима </w:t>
            </w:r>
            <w:r w:rsidRPr="00E978E7">
              <w:rPr>
                <w:rFonts w:ascii="Times New Roman" w:eastAsia="Times New Roman" w:hAnsi="Times New Roman" w:cs="Times New Roman"/>
                <w:sz w:val="20"/>
                <w:szCs w:val="20"/>
                <w:lang w:val="sr-Cyrl-CS" w:bidi="en-US"/>
              </w:rPr>
              <w:lastRenderedPageBreak/>
              <w:t>Решавањем и кон-струкцијом про-блемских ситуација</w:t>
            </w:r>
          </w:p>
        </w:tc>
        <w:tc>
          <w:tcPr>
            <w:tcW w:w="2748" w:type="dxa"/>
          </w:tcPr>
          <w:p w:rsidR="00E978E7" w:rsidRPr="00E978E7" w:rsidRDefault="00E978E7" w:rsidP="00E978E7">
            <w:pPr>
              <w:spacing w:after="0" w:line="240" w:lineRule="auto"/>
              <w:jc w:val="left"/>
              <w:rPr>
                <w:rFonts w:ascii="Times New Roman" w:eastAsia="Calibri" w:hAnsi="Times New Roman" w:cs="Times New Roman"/>
                <w:b/>
                <w:sz w:val="20"/>
                <w:szCs w:val="20"/>
                <w:lang w:val="en-US" w:bidi="en-US"/>
              </w:rPr>
            </w:pPr>
            <w:r w:rsidRPr="00E978E7">
              <w:rPr>
                <w:rFonts w:ascii="Times New Roman" w:eastAsia="Calibri" w:hAnsi="Times New Roman" w:cs="Times New Roman"/>
                <w:sz w:val="20"/>
                <w:szCs w:val="20"/>
                <w:lang w:val="en-US" w:bidi="en-US"/>
              </w:rPr>
              <w:lastRenderedPageBreak/>
              <w:t>Користи уџбеник и друге понуђене текстуалне</w:t>
            </w:r>
            <w:r w:rsidRPr="00E978E7">
              <w:rPr>
                <w:rFonts w:ascii="Times New Roman" w:eastAsia="Calibri" w:hAnsi="Times New Roman" w:cs="Times New Roman"/>
                <w:sz w:val="20"/>
                <w:szCs w:val="20"/>
                <w:lang w:bidi="en-US"/>
              </w:rPr>
              <w:t>, сликовне и симулационе и практичне</w:t>
            </w:r>
            <w:r w:rsidRPr="00E978E7">
              <w:rPr>
                <w:rFonts w:ascii="Times New Roman" w:eastAsia="Calibri" w:hAnsi="Times New Roman" w:cs="Times New Roman"/>
                <w:sz w:val="20"/>
                <w:szCs w:val="20"/>
                <w:lang w:val="en-US" w:bidi="en-US"/>
              </w:rPr>
              <w:t xml:space="preserve"> садржаје. </w:t>
            </w:r>
            <w:r w:rsidRPr="00E978E7">
              <w:rPr>
                <w:rFonts w:ascii="Times New Roman" w:eastAsia="Calibri" w:hAnsi="Times New Roman" w:cs="Times New Roman"/>
                <w:sz w:val="20"/>
                <w:szCs w:val="20"/>
                <w:lang w:bidi="en-US"/>
              </w:rPr>
              <w:t>Анализира параметре у</w:t>
            </w:r>
            <w:r w:rsidRPr="00E978E7">
              <w:rPr>
                <w:rFonts w:ascii="Times New Roman" w:eastAsia="Calibri" w:hAnsi="Times New Roman" w:cs="Times New Roman"/>
                <w:sz w:val="20"/>
                <w:szCs w:val="20"/>
                <w:lang w:val="en-US" w:bidi="en-US"/>
              </w:rPr>
              <w:t xml:space="preserve"> задатим проблемима текстуалним, сликовним</w:t>
            </w:r>
            <w:r w:rsidRPr="00E978E7">
              <w:rPr>
                <w:rFonts w:ascii="Times New Roman" w:eastAsia="Calibri" w:hAnsi="Times New Roman" w:cs="Times New Roman"/>
                <w:sz w:val="20"/>
                <w:szCs w:val="20"/>
                <w:lang w:bidi="en-US"/>
              </w:rPr>
              <w:t>,</w:t>
            </w:r>
            <w:r w:rsidRPr="00E978E7">
              <w:rPr>
                <w:rFonts w:ascii="Times New Roman" w:eastAsia="Calibri" w:hAnsi="Times New Roman" w:cs="Times New Roman"/>
                <w:sz w:val="20"/>
                <w:szCs w:val="20"/>
                <w:lang w:val="en-US" w:bidi="en-US"/>
              </w:rPr>
              <w:t xml:space="preserve"> практичним </w:t>
            </w:r>
            <w:r w:rsidRPr="00E978E7">
              <w:rPr>
                <w:rFonts w:ascii="Times New Roman" w:eastAsia="Calibri" w:hAnsi="Times New Roman" w:cs="Times New Roman"/>
                <w:sz w:val="20"/>
                <w:szCs w:val="20"/>
                <w:lang w:bidi="en-US"/>
              </w:rPr>
              <w:t xml:space="preserve">и симулационим </w:t>
            </w:r>
            <w:r w:rsidRPr="00E978E7">
              <w:rPr>
                <w:rFonts w:ascii="Times New Roman" w:eastAsia="Calibri" w:hAnsi="Times New Roman" w:cs="Times New Roman"/>
                <w:sz w:val="20"/>
                <w:szCs w:val="20"/>
                <w:lang w:val="en-US" w:bidi="en-US"/>
              </w:rPr>
              <w:t xml:space="preserve">и </w:t>
            </w:r>
            <w:r w:rsidRPr="00E978E7">
              <w:rPr>
                <w:rFonts w:ascii="Times New Roman" w:eastAsia="Calibri" w:hAnsi="Times New Roman" w:cs="Times New Roman"/>
                <w:sz w:val="20"/>
                <w:szCs w:val="20"/>
                <w:lang w:bidi="en-US"/>
              </w:rPr>
              <w:t xml:space="preserve">разуме их успоставља везе међу њима и на основу тога </w:t>
            </w:r>
            <w:r w:rsidRPr="00E978E7">
              <w:rPr>
                <w:rFonts w:ascii="Times New Roman" w:eastAsia="Calibri" w:hAnsi="Times New Roman" w:cs="Times New Roman"/>
                <w:sz w:val="20"/>
                <w:szCs w:val="20"/>
                <w:lang w:val="en-US" w:bidi="en-US"/>
              </w:rPr>
              <w:t>решава проблеме.</w:t>
            </w:r>
            <w:r w:rsidRPr="00E978E7">
              <w:rPr>
                <w:rFonts w:ascii="Times New Roman" w:eastAsia="Calibri" w:hAnsi="Times New Roman" w:cs="Times New Roman"/>
                <w:sz w:val="20"/>
                <w:szCs w:val="20"/>
                <w:lang w:bidi="en-US"/>
              </w:rPr>
              <w:t xml:space="preserve"> Унапређује схватање проблем-ских ситуација </w:t>
            </w:r>
            <w:r w:rsidRPr="00E978E7">
              <w:rPr>
                <w:rFonts w:ascii="Times New Roman" w:eastAsia="Calibri" w:hAnsi="Times New Roman" w:cs="Times New Roman"/>
                <w:sz w:val="20"/>
                <w:szCs w:val="20"/>
                <w:lang w:bidi="en-US"/>
              </w:rPr>
              <w:lastRenderedPageBreak/>
              <w:t>в</w:t>
            </w:r>
            <w:r w:rsidRPr="00E978E7">
              <w:rPr>
                <w:rFonts w:ascii="Times New Roman" w:eastAsia="Calibri" w:hAnsi="Times New Roman" w:cs="Times New Roman"/>
                <w:sz w:val="20"/>
                <w:szCs w:val="20"/>
                <w:lang w:val="en-US" w:bidi="en-US"/>
              </w:rPr>
              <w:t>ари</w:t>
            </w:r>
            <w:r w:rsidRPr="00E978E7">
              <w:rPr>
                <w:rFonts w:ascii="Times New Roman" w:eastAsia="Calibri" w:hAnsi="Times New Roman" w:cs="Times New Roman"/>
                <w:sz w:val="20"/>
                <w:szCs w:val="20"/>
                <w:lang w:bidi="en-US"/>
              </w:rPr>
              <w:t>-</w:t>
            </w:r>
            <w:r w:rsidRPr="00E978E7">
              <w:rPr>
                <w:rFonts w:ascii="Times New Roman" w:eastAsia="Calibri" w:hAnsi="Times New Roman" w:cs="Times New Roman"/>
                <w:sz w:val="20"/>
                <w:szCs w:val="20"/>
                <w:lang w:val="en-US" w:bidi="en-US"/>
              </w:rPr>
              <w:t>ра</w:t>
            </w:r>
            <w:r w:rsidRPr="00E978E7">
              <w:rPr>
                <w:rFonts w:ascii="Times New Roman" w:eastAsia="Calibri" w:hAnsi="Times New Roman" w:cs="Times New Roman"/>
                <w:sz w:val="20"/>
                <w:szCs w:val="20"/>
                <w:lang w:bidi="en-US"/>
              </w:rPr>
              <w:t>њем</w:t>
            </w:r>
            <w:r w:rsidRPr="00E978E7">
              <w:rPr>
                <w:rFonts w:ascii="Times New Roman" w:eastAsia="Calibri" w:hAnsi="Times New Roman" w:cs="Times New Roman"/>
                <w:sz w:val="20"/>
                <w:szCs w:val="20"/>
                <w:lang w:val="en-US" w:bidi="en-US"/>
              </w:rPr>
              <w:t xml:space="preserve"> услова у про</w:t>
            </w:r>
            <w:r w:rsidRPr="00E978E7">
              <w:rPr>
                <w:rFonts w:ascii="Times New Roman" w:eastAsia="Calibri" w:hAnsi="Times New Roman" w:cs="Times New Roman"/>
                <w:sz w:val="20"/>
                <w:szCs w:val="20"/>
                <w:lang w:bidi="en-US"/>
              </w:rPr>
              <w:t>-</w:t>
            </w:r>
            <w:r w:rsidRPr="00E978E7">
              <w:rPr>
                <w:rFonts w:ascii="Times New Roman" w:eastAsia="Calibri" w:hAnsi="Times New Roman" w:cs="Times New Roman"/>
                <w:sz w:val="20"/>
                <w:szCs w:val="20"/>
                <w:lang w:val="en-US" w:bidi="en-US"/>
              </w:rPr>
              <w:t>блемима и ствара нове</w:t>
            </w:r>
            <w:r w:rsidRPr="00E978E7">
              <w:rPr>
                <w:rFonts w:ascii="Times New Roman" w:eastAsia="Calibri" w:hAnsi="Times New Roman" w:cs="Times New Roman"/>
                <w:sz w:val="20"/>
                <w:szCs w:val="20"/>
                <w:lang w:bidi="en-US"/>
              </w:rPr>
              <w:t xml:space="preserve"> проблемске ситуације</w:t>
            </w:r>
            <w:r w:rsidRPr="00E978E7">
              <w:rPr>
                <w:rFonts w:ascii="Times New Roman" w:eastAsia="Calibri" w:hAnsi="Times New Roman" w:cs="Times New Roman"/>
                <w:sz w:val="20"/>
                <w:szCs w:val="20"/>
                <w:lang w:val="en-US" w:bidi="en-US"/>
              </w:rPr>
              <w:t>.  Користи научене појмове за одређивање врсте појава у природи, затим за примену одговарајућих релација за</w:t>
            </w:r>
            <w:r w:rsidRPr="00E978E7">
              <w:rPr>
                <w:rFonts w:ascii="Times New Roman" w:eastAsia="Calibri" w:hAnsi="Times New Roman" w:cs="Times New Roman"/>
                <w:sz w:val="20"/>
                <w:szCs w:val="20"/>
                <w:lang w:val="sr-Cyrl-CS" w:bidi="en-US"/>
              </w:rPr>
              <w:t>добијање тражених величина.</w:t>
            </w:r>
          </w:p>
          <w:p w:rsidR="00E978E7" w:rsidRPr="00E978E7" w:rsidRDefault="00E978E7" w:rsidP="00E978E7">
            <w:pPr>
              <w:spacing w:after="0" w:line="240" w:lineRule="auto"/>
              <w:jc w:val="left"/>
              <w:rPr>
                <w:rFonts w:ascii="Times New Roman" w:eastAsia="Calibri" w:hAnsi="Times New Roman" w:cs="Times New Roman"/>
                <w:sz w:val="20"/>
                <w:szCs w:val="20"/>
                <w:lang w:bidi="en-US"/>
              </w:rPr>
            </w:pPr>
          </w:p>
        </w:tc>
        <w:tc>
          <w:tcPr>
            <w:tcW w:w="1980" w:type="dxa"/>
            <w:shd w:val="clear" w:color="auto" w:fill="auto"/>
          </w:tcPr>
          <w:p w:rsidR="00E978E7" w:rsidRPr="00E978E7" w:rsidRDefault="00E978E7" w:rsidP="00E978E7">
            <w:pPr>
              <w:spacing w:after="0" w:line="240" w:lineRule="auto"/>
              <w:jc w:val="left"/>
              <w:rPr>
                <w:rFonts w:ascii="Times New Roman" w:eastAsia="Calibri" w:hAnsi="Times New Roman" w:cs="Times New Roman"/>
                <w:sz w:val="20"/>
                <w:szCs w:val="20"/>
                <w:lang w:bidi="en-US"/>
              </w:rPr>
            </w:pPr>
            <w:r w:rsidRPr="00E978E7">
              <w:rPr>
                <w:rFonts w:ascii="Times New Roman" w:eastAsia="Calibri" w:hAnsi="Times New Roman" w:cs="Times New Roman"/>
                <w:b/>
                <w:sz w:val="20"/>
                <w:szCs w:val="20"/>
                <w:lang w:bidi="en-US"/>
              </w:rPr>
              <w:lastRenderedPageBreak/>
              <w:t>Физика</w:t>
            </w:r>
            <w:r w:rsidRPr="00E978E7">
              <w:rPr>
                <w:rFonts w:ascii="Times New Roman" w:eastAsia="Calibri" w:hAnsi="Times New Roman" w:cs="Times New Roman"/>
                <w:sz w:val="20"/>
                <w:szCs w:val="20"/>
                <w:lang w:bidi="en-US"/>
              </w:rPr>
              <w:t xml:space="preserve"> за први и други разред енергије, системи великог броја честица, проводљивост</w:t>
            </w:r>
          </w:p>
          <w:p w:rsidR="00E978E7" w:rsidRPr="00E978E7" w:rsidRDefault="00E978E7" w:rsidP="00E978E7">
            <w:pPr>
              <w:spacing w:after="0" w:line="240" w:lineRule="auto"/>
              <w:jc w:val="left"/>
              <w:rPr>
                <w:rFonts w:ascii="Times New Roman" w:eastAsia="Calibri" w:hAnsi="Times New Roman" w:cs="Times New Roman"/>
                <w:sz w:val="20"/>
                <w:szCs w:val="20"/>
                <w:lang w:bidi="en-US"/>
              </w:rPr>
            </w:pPr>
          </w:p>
        </w:tc>
        <w:tc>
          <w:tcPr>
            <w:tcW w:w="1140" w:type="dxa"/>
            <w:shd w:val="clear" w:color="auto" w:fill="auto"/>
          </w:tcPr>
          <w:p w:rsidR="00E978E7" w:rsidRPr="00E978E7" w:rsidRDefault="00E978E7" w:rsidP="00E978E7">
            <w:pPr>
              <w:spacing w:after="0" w:line="360" w:lineRule="auto"/>
              <w:jc w:val="both"/>
              <w:rPr>
                <w:rFonts w:ascii="Times New Roman" w:eastAsia="Calibri" w:hAnsi="Times New Roman" w:cs="Times New Roman"/>
                <w:sz w:val="20"/>
                <w:szCs w:val="20"/>
                <w:lang w:bidi="en-US"/>
              </w:rPr>
            </w:pPr>
            <w:r w:rsidRPr="00E978E7">
              <w:rPr>
                <w:rFonts w:ascii="Times New Roman" w:eastAsia="Calibri" w:hAnsi="Times New Roman" w:cs="Times New Roman"/>
                <w:sz w:val="16"/>
                <w:szCs w:val="16"/>
                <w:lang w:val="en-US" w:bidi="en-US"/>
              </w:rPr>
              <w:t>2.ФИ.2.5.2.</w:t>
            </w:r>
          </w:p>
        </w:tc>
        <w:tc>
          <w:tcPr>
            <w:tcW w:w="2735" w:type="dxa"/>
          </w:tcPr>
          <w:p w:rsidR="00E978E7" w:rsidRPr="00E978E7" w:rsidRDefault="00E978E7" w:rsidP="00E978E7">
            <w:pPr>
              <w:spacing w:after="0" w:line="240" w:lineRule="auto"/>
              <w:jc w:val="left"/>
              <w:rPr>
                <w:rFonts w:ascii="Times New Roman" w:eastAsia="Calibri" w:hAnsi="Times New Roman" w:cs="Times New Roman"/>
                <w:sz w:val="20"/>
                <w:szCs w:val="20"/>
                <w:lang w:val="en-US" w:bidi="en-US"/>
              </w:rPr>
            </w:pPr>
            <w:r w:rsidRPr="00E978E7">
              <w:rPr>
                <w:rFonts w:ascii="Times New Roman" w:eastAsia="Calibri" w:hAnsi="Times New Roman" w:cs="Times New Roman"/>
                <w:sz w:val="20"/>
                <w:szCs w:val="20"/>
                <w:lang w:val="en-US" w:bidi="en-US"/>
              </w:rPr>
              <w:t>– на основу зонске теорије кристала закључује о њиховој проводљи</w:t>
            </w:r>
            <w:r w:rsidRPr="00E978E7">
              <w:rPr>
                <w:rFonts w:ascii="Times New Roman" w:eastAsia="Calibri" w:hAnsi="Times New Roman" w:cs="Times New Roman"/>
                <w:sz w:val="20"/>
                <w:szCs w:val="20"/>
                <w:lang w:bidi="en-US"/>
              </w:rPr>
              <w:t>-</w:t>
            </w:r>
            <w:r w:rsidRPr="00E978E7">
              <w:rPr>
                <w:rFonts w:ascii="Times New Roman" w:eastAsia="Calibri" w:hAnsi="Times New Roman" w:cs="Times New Roman"/>
                <w:sz w:val="20"/>
                <w:szCs w:val="20"/>
                <w:lang w:val="en-US" w:bidi="en-US"/>
              </w:rPr>
              <w:t>вости;</w:t>
            </w:r>
          </w:p>
          <w:p w:rsidR="00E978E7" w:rsidRPr="00E978E7" w:rsidRDefault="00E978E7" w:rsidP="00E978E7">
            <w:pPr>
              <w:spacing w:after="0" w:line="240" w:lineRule="auto"/>
              <w:jc w:val="left"/>
              <w:rPr>
                <w:rFonts w:ascii="Times New Roman" w:eastAsia="Calibri" w:hAnsi="Times New Roman" w:cs="Times New Roman"/>
                <w:sz w:val="20"/>
                <w:szCs w:val="20"/>
                <w:lang w:val="en-US" w:bidi="en-US"/>
              </w:rPr>
            </w:pPr>
            <w:r w:rsidRPr="00E978E7">
              <w:rPr>
                <w:rFonts w:ascii="Times New Roman" w:eastAsia="Calibri" w:hAnsi="Times New Roman" w:cs="Times New Roman"/>
                <w:sz w:val="20"/>
                <w:szCs w:val="20"/>
                <w:lang w:val="en-US" w:bidi="en-US"/>
              </w:rPr>
              <w:t xml:space="preserve"> – познаје услове настанка и при</w:t>
            </w:r>
            <w:r w:rsidRPr="00E978E7">
              <w:rPr>
                <w:rFonts w:ascii="Times New Roman" w:eastAsia="Calibri" w:hAnsi="Times New Roman" w:cs="Times New Roman"/>
                <w:sz w:val="20"/>
                <w:szCs w:val="20"/>
                <w:lang w:bidi="en-US"/>
              </w:rPr>
              <w:t>-</w:t>
            </w:r>
            <w:r w:rsidRPr="00E978E7">
              <w:rPr>
                <w:rFonts w:ascii="Times New Roman" w:eastAsia="Calibri" w:hAnsi="Times New Roman" w:cs="Times New Roman"/>
                <w:sz w:val="20"/>
                <w:szCs w:val="20"/>
                <w:lang w:val="en-US" w:bidi="en-US"/>
              </w:rPr>
              <w:t xml:space="preserve">мену суперпроводљивости; </w:t>
            </w:r>
          </w:p>
          <w:p w:rsidR="00E978E7" w:rsidRPr="00E978E7" w:rsidRDefault="00E978E7" w:rsidP="00E978E7">
            <w:pPr>
              <w:spacing w:after="0" w:line="240" w:lineRule="auto"/>
              <w:jc w:val="left"/>
              <w:rPr>
                <w:rFonts w:ascii="Times New Roman" w:eastAsia="Calibri" w:hAnsi="Times New Roman" w:cs="Times New Roman"/>
                <w:sz w:val="20"/>
                <w:szCs w:val="20"/>
                <w:lang w:bidi="en-US"/>
              </w:rPr>
            </w:pPr>
            <w:r w:rsidRPr="00E978E7">
              <w:rPr>
                <w:rFonts w:ascii="Times New Roman" w:eastAsia="Calibri" w:hAnsi="Times New Roman" w:cs="Times New Roman"/>
                <w:sz w:val="20"/>
                <w:szCs w:val="20"/>
                <w:lang w:val="en-US" w:bidi="en-US"/>
              </w:rPr>
              <w:t>– описује својства сопствених и примесних полупроводника и поз</w:t>
            </w:r>
            <w:r w:rsidRPr="00E978E7">
              <w:rPr>
                <w:rFonts w:ascii="Times New Roman" w:eastAsia="Calibri" w:hAnsi="Times New Roman" w:cs="Times New Roman"/>
                <w:sz w:val="20"/>
                <w:szCs w:val="20"/>
                <w:lang w:bidi="en-US"/>
              </w:rPr>
              <w:t>-</w:t>
            </w:r>
            <w:r w:rsidRPr="00E978E7">
              <w:rPr>
                <w:rFonts w:ascii="Times New Roman" w:eastAsia="Calibri" w:hAnsi="Times New Roman" w:cs="Times New Roman"/>
                <w:sz w:val="20"/>
                <w:szCs w:val="20"/>
                <w:lang w:val="en-US" w:bidi="en-US"/>
              </w:rPr>
              <w:t xml:space="preserve">наје њихову примену (исправљачи, галваномагнетни и </w:t>
            </w:r>
            <w:r w:rsidRPr="00E978E7">
              <w:rPr>
                <w:rFonts w:ascii="Times New Roman" w:eastAsia="Calibri" w:hAnsi="Times New Roman" w:cs="Times New Roman"/>
                <w:sz w:val="20"/>
                <w:szCs w:val="20"/>
                <w:lang w:val="en-US" w:bidi="en-US"/>
              </w:rPr>
              <w:lastRenderedPageBreak/>
              <w:t>термоелектри</w:t>
            </w:r>
            <w:r w:rsidRPr="00E978E7">
              <w:rPr>
                <w:rFonts w:ascii="Times New Roman" w:eastAsia="Calibri" w:hAnsi="Times New Roman" w:cs="Times New Roman"/>
                <w:sz w:val="20"/>
                <w:szCs w:val="20"/>
                <w:lang w:bidi="en-US"/>
              </w:rPr>
              <w:t>-</w:t>
            </w:r>
            <w:r w:rsidRPr="00E978E7">
              <w:rPr>
                <w:rFonts w:ascii="Times New Roman" w:eastAsia="Calibri" w:hAnsi="Times New Roman" w:cs="Times New Roman"/>
                <w:sz w:val="20"/>
                <w:szCs w:val="20"/>
                <w:lang w:val="en-US" w:bidi="en-US"/>
              </w:rPr>
              <w:t>чни ефекти,...);</w:t>
            </w:r>
          </w:p>
        </w:tc>
      </w:tr>
      <w:tr w:rsidR="00E978E7" w:rsidRPr="00E978E7" w:rsidTr="000B31E3">
        <w:trPr>
          <w:jc w:val="center"/>
        </w:trPr>
        <w:tc>
          <w:tcPr>
            <w:tcW w:w="2340" w:type="dxa"/>
            <w:shd w:val="clear" w:color="auto" w:fill="auto"/>
            <w:vAlign w:val="center"/>
          </w:tcPr>
          <w:p w:rsidR="00E978E7" w:rsidRPr="00E978E7" w:rsidRDefault="00E978E7" w:rsidP="00E978E7">
            <w:pPr>
              <w:spacing w:after="0" w:line="240" w:lineRule="auto"/>
              <w:jc w:val="left"/>
              <w:rPr>
                <w:rFonts w:ascii="Times New Roman" w:eastAsia="Calibri" w:hAnsi="Times New Roman" w:cs="Times New Roman"/>
                <w:sz w:val="20"/>
                <w:szCs w:val="20"/>
                <w:lang w:val="en-US" w:bidi="en-US"/>
              </w:rPr>
            </w:pPr>
            <w:r w:rsidRPr="00E978E7">
              <w:rPr>
                <w:rFonts w:ascii="Times New Roman" w:eastAsia="Calibri" w:hAnsi="Times New Roman" w:cs="Times New Roman"/>
                <w:sz w:val="20"/>
                <w:szCs w:val="20"/>
                <w:lang w:val="en-US" w:bidi="en-US"/>
              </w:rPr>
              <w:lastRenderedPageBreak/>
              <w:t xml:space="preserve">ИНДУКОВАНО ЗРАЧЕЊЕ И ЛАСЕРИ Квантни прелази. Принцип рада ласера. Примене ласера. Лабораторијска вежба </w:t>
            </w:r>
          </w:p>
          <w:p w:rsidR="00E978E7" w:rsidRPr="00E978E7" w:rsidRDefault="00E978E7" w:rsidP="00E978E7">
            <w:pPr>
              <w:spacing w:after="0" w:line="240" w:lineRule="auto"/>
              <w:jc w:val="left"/>
              <w:rPr>
                <w:rFonts w:ascii="Times New Roman" w:eastAsia="Calibri" w:hAnsi="Times New Roman" w:cs="Times New Roman"/>
                <w:sz w:val="20"/>
                <w:szCs w:val="20"/>
                <w:lang w:val="en-US" w:bidi="en-US"/>
              </w:rPr>
            </w:pPr>
            <w:r w:rsidRPr="00E978E7">
              <w:rPr>
                <w:rFonts w:ascii="Times New Roman" w:eastAsia="Calibri" w:hAnsi="Times New Roman" w:cs="Times New Roman"/>
                <w:sz w:val="20"/>
                <w:szCs w:val="20"/>
                <w:lang w:val="en-US" w:bidi="en-US"/>
              </w:rPr>
              <w:t>5. Одређивање угаоне дивергенције ласерског снопа.</w:t>
            </w:r>
          </w:p>
        </w:tc>
        <w:tc>
          <w:tcPr>
            <w:tcW w:w="2425" w:type="dxa"/>
            <w:shd w:val="clear" w:color="auto" w:fill="auto"/>
          </w:tcPr>
          <w:p w:rsidR="00E978E7" w:rsidRPr="00E978E7" w:rsidRDefault="00E978E7" w:rsidP="00E978E7">
            <w:pPr>
              <w:spacing w:after="0" w:line="240" w:lineRule="auto"/>
              <w:jc w:val="left"/>
              <w:rPr>
                <w:rFonts w:ascii="Times New Roman" w:eastAsia="Calibri" w:hAnsi="Times New Roman" w:cs="Times New Roman"/>
                <w:sz w:val="20"/>
                <w:szCs w:val="20"/>
                <w:lang w:bidi="en-US"/>
              </w:rPr>
            </w:pPr>
            <w:r w:rsidRPr="00E978E7">
              <w:rPr>
                <w:rFonts w:ascii="Times New Roman" w:eastAsia="Calibri" w:hAnsi="Times New Roman" w:cs="Times New Roman"/>
                <w:sz w:val="20"/>
                <w:szCs w:val="20"/>
                <w:lang w:bidi="en-US"/>
              </w:rPr>
              <w:t>Да ученици разумеју принципе који доводе до спонтане и стимулисане емисије</w:t>
            </w:r>
          </w:p>
          <w:p w:rsidR="00E978E7" w:rsidRPr="00E978E7" w:rsidRDefault="00E978E7" w:rsidP="00E978E7">
            <w:pPr>
              <w:spacing w:after="0" w:line="240" w:lineRule="auto"/>
              <w:jc w:val="left"/>
              <w:rPr>
                <w:rFonts w:ascii="Times New Roman" w:eastAsia="Calibri" w:hAnsi="Times New Roman" w:cs="Times New Roman"/>
                <w:sz w:val="20"/>
                <w:szCs w:val="20"/>
                <w:lang w:bidi="en-US"/>
              </w:rPr>
            </w:pPr>
            <w:r w:rsidRPr="00E978E7">
              <w:rPr>
                <w:rFonts w:ascii="Times New Roman" w:eastAsia="Calibri" w:hAnsi="Times New Roman" w:cs="Times New Roman"/>
                <w:sz w:val="20"/>
                <w:szCs w:val="20"/>
                <w:lang w:bidi="en-US"/>
              </w:rPr>
              <w:t>Да ученици разумеју принцип рада ласера</w:t>
            </w:r>
          </w:p>
          <w:p w:rsidR="00E978E7" w:rsidRPr="00E978E7" w:rsidRDefault="00E978E7" w:rsidP="00E978E7">
            <w:pPr>
              <w:spacing w:after="0" w:line="240" w:lineRule="auto"/>
              <w:jc w:val="left"/>
              <w:rPr>
                <w:rFonts w:ascii="Times New Roman" w:eastAsia="Calibri" w:hAnsi="Times New Roman" w:cs="Times New Roman"/>
                <w:sz w:val="20"/>
                <w:szCs w:val="20"/>
                <w:lang w:bidi="en-US"/>
              </w:rPr>
            </w:pPr>
            <w:r w:rsidRPr="00E978E7">
              <w:rPr>
                <w:rFonts w:ascii="Times New Roman" w:eastAsia="Calibri" w:hAnsi="Times New Roman" w:cs="Times New Roman"/>
                <w:sz w:val="20"/>
                <w:szCs w:val="20"/>
                <w:lang w:bidi="en-US"/>
              </w:rPr>
              <w:t>Да ученици знају врсте ласера и принципе поделе ласера по врстама</w:t>
            </w:r>
          </w:p>
          <w:p w:rsidR="00E978E7" w:rsidRPr="00E978E7" w:rsidRDefault="00E978E7" w:rsidP="00E978E7">
            <w:pPr>
              <w:spacing w:after="0" w:line="240" w:lineRule="auto"/>
              <w:jc w:val="left"/>
              <w:rPr>
                <w:rFonts w:ascii="Times New Roman" w:eastAsia="Calibri" w:hAnsi="Times New Roman" w:cs="Times New Roman"/>
                <w:sz w:val="20"/>
                <w:szCs w:val="20"/>
                <w:lang w:bidi="en-US"/>
              </w:rPr>
            </w:pPr>
            <w:r w:rsidRPr="00E978E7">
              <w:rPr>
                <w:rFonts w:ascii="Times New Roman" w:eastAsia="Calibri" w:hAnsi="Times New Roman" w:cs="Times New Roman"/>
                <w:sz w:val="20"/>
                <w:szCs w:val="20"/>
                <w:lang w:bidi="en-US"/>
              </w:rPr>
              <w:t>Да ученици знају могуће примене ласера и принципе на којима се заснива холографија</w:t>
            </w:r>
          </w:p>
          <w:p w:rsidR="00E978E7" w:rsidRPr="00E978E7" w:rsidRDefault="00E978E7" w:rsidP="00E978E7">
            <w:pPr>
              <w:spacing w:after="0" w:line="240" w:lineRule="auto"/>
              <w:jc w:val="left"/>
              <w:rPr>
                <w:rFonts w:ascii="Times New Roman" w:eastAsia="Calibri" w:hAnsi="Times New Roman" w:cs="Times New Roman"/>
                <w:sz w:val="20"/>
                <w:szCs w:val="20"/>
                <w:lang w:bidi="en-US"/>
              </w:rPr>
            </w:pPr>
            <w:r w:rsidRPr="00E978E7">
              <w:rPr>
                <w:rFonts w:ascii="Times New Roman" w:eastAsia="Calibri" w:hAnsi="Times New Roman" w:cs="Times New Roman"/>
                <w:sz w:val="20"/>
                <w:szCs w:val="20"/>
                <w:lang w:bidi="en-US"/>
              </w:rPr>
              <w:t>Да ученици практично примене знање из области физике ласера</w:t>
            </w:r>
          </w:p>
          <w:p w:rsidR="00E978E7" w:rsidRPr="00E978E7" w:rsidRDefault="00E978E7" w:rsidP="00E978E7">
            <w:pPr>
              <w:spacing w:after="0" w:line="240" w:lineRule="auto"/>
              <w:jc w:val="left"/>
              <w:rPr>
                <w:rFonts w:ascii="Times New Roman" w:eastAsia="Calibri" w:hAnsi="Times New Roman" w:cs="Times New Roman"/>
                <w:sz w:val="20"/>
                <w:szCs w:val="20"/>
                <w:lang w:val="sr-Cyrl-CS" w:bidi="en-US"/>
              </w:rPr>
            </w:pPr>
          </w:p>
        </w:tc>
        <w:tc>
          <w:tcPr>
            <w:tcW w:w="1572" w:type="dxa"/>
            <w:shd w:val="clear" w:color="auto" w:fill="auto"/>
          </w:tcPr>
          <w:p w:rsidR="00E978E7" w:rsidRPr="00E978E7" w:rsidRDefault="00E978E7" w:rsidP="00E978E7">
            <w:pPr>
              <w:spacing w:after="0" w:line="240" w:lineRule="auto"/>
              <w:jc w:val="left"/>
              <w:rPr>
                <w:rFonts w:ascii="Times New Roman" w:eastAsia="Calibri" w:hAnsi="Times New Roman" w:cs="Times New Roman"/>
                <w:sz w:val="20"/>
                <w:szCs w:val="20"/>
                <w:lang w:val="sr-Cyrl-CS" w:bidi="en-US"/>
              </w:rPr>
            </w:pPr>
            <w:r w:rsidRPr="00E978E7">
              <w:rPr>
                <w:rFonts w:ascii="Times New Roman" w:eastAsia="Calibri" w:hAnsi="Times New Roman" w:cs="Times New Roman"/>
                <w:sz w:val="20"/>
                <w:szCs w:val="20"/>
                <w:lang w:val="en-US" w:bidi="en-US"/>
              </w:rPr>
              <w:t>Фронтални</w:t>
            </w:r>
            <w:r w:rsidRPr="00E978E7">
              <w:rPr>
                <w:rFonts w:ascii="Times New Roman" w:eastAsia="Calibri" w:hAnsi="Times New Roman" w:cs="Times New Roman"/>
                <w:sz w:val="20"/>
                <w:szCs w:val="20"/>
                <w:lang w:bidi="en-US"/>
              </w:rPr>
              <w:t>м,</w:t>
            </w:r>
            <w:r w:rsidRPr="00E978E7">
              <w:rPr>
                <w:rFonts w:ascii="Times New Roman" w:eastAsia="Calibri" w:hAnsi="Times New Roman" w:cs="Times New Roman"/>
                <w:sz w:val="20"/>
                <w:szCs w:val="20"/>
                <w:lang w:val="en-US" w:bidi="en-US"/>
              </w:rPr>
              <w:t xml:space="preserve"> индивидуални</w:t>
            </w:r>
            <w:r w:rsidRPr="00E978E7">
              <w:rPr>
                <w:rFonts w:ascii="Times New Roman" w:eastAsia="Calibri" w:hAnsi="Times New Roman" w:cs="Times New Roman"/>
                <w:sz w:val="20"/>
                <w:szCs w:val="20"/>
                <w:lang w:bidi="en-US"/>
              </w:rPr>
              <w:t>м</w:t>
            </w:r>
            <w:r w:rsidRPr="00E978E7">
              <w:rPr>
                <w:rFonts w:ascii="Times New Roman" w:eastAsia="Calibri" w:hAnsi="Times New Roman" w:cs="Times New Roman"/>
                <w:sz w:val="20"/>
                <w:szCs w:val="20"/>
                <w:lang w:val="en-US" w:bidi="en-US"/>
              </w:rPr>
              <w:t xml:space="preserve"> </w:t>
            </w:r>
            <w:r w:rsidRPr="00E978E7">
              <w:rPr>
                <w:rFonts w:ascii="Times New Roman" w:eastAsia="Calibri" w:hAnsi="Times New Roman" w:cs="Times New Roman"/>
                <w:sz w:val="20"/>
                <w:szCs w:val="20"/>
                <w:lang w:bidi="en-US"/>
              </w:rPr>
              <w:t>и групним, користећи д</w:t>
            </w:r>
            <w:r w:rsidRPr="00E978E7">
              <w:rPr>
                <w:rFonts w:ascii="Times New Roman" w:eastAsia="Calibri" w:hAnsi="Times New Roman" w:cs="Times New Roman"/>
                <w:sz w:val="20"/>
                <w:szCs w:val="20"/>
                <w:lang w:val="en-US" w:bidi="en-US"/>
              </w:rPr>
              <w:t>ијалошк</w:t>
            </w:r>
            <w:r w:rsidRPr="00E978E7">
              <w:rPr>
                <w:rFonts w:ascii="Times New Roman" w:eastAsia="Calibri" w:hAnsi="Times New Roman" w:cs="Times New Roman"/>
                <w:sz w:val="20"/>
                <w:szCs w:val="20"/>
                <w:lang w:bidi="en-US"/>
              </w:rPr>
              <w:t>у,</w:t>
            </w:r>
            <w:r w:rsidRPr="00E978E7">
              <w:rPr>
                <w:rFonts w:ascii="Times New Roman" w:eastAsia="Calibri" w:hAnsi="Times New Roman" w:cs="Times New Roman"/>
                <w:sz w:val="20"/>
                <w:szCs w:val="20"/>
                <w:lang w:val="en-US" w:bidi="en-US"/>
              </w:rPr>
              <w:t xml:space="preserve"> монолошк</w:t>
            </w:r>
            <w:r w:rsidRPr="00E978E7">
              <w:rPr>
                <w:rFonts w:ascii="Times New Roman" w:eastAsia="Calibri" w:hAnsi="Times New Roman" w:cs="Times New Roman"/>
                <w:sz w:val="20"/>
                <w:szCs w:val="20"/>
                <w:lang w:bidi="en-US"/>
              </w:rPr>
              <w:t>у методу,</w:t>
            </w:r>
            <w:r w:rsidRPr="00E978E7">
              <w:rPr>
                <w:rFonts w:ascii="Times New Roman" w:eastAsia="Calibri" w:hAnsi="Times New Roman" w:cs="Times New Roman"/>
                <w:sz w:val="20"/>
                <w:szCs w:val="20"/>
                <w:lang w:val="en-US" w:bidi="en-US"/>
              </w:rPr>
              <w:t xml:space="preserve"> рад на тексту</w:t>
            </w:r>
            <w:r w:rsidRPr="00E978E7">
              <w:rPr>
                <w:rFonts w:ascii="Times New Roman" w:eastAsia="Calibri" w:hAnsi="Times New Roman" w:cs="Times New Roman"/>
                <w:sz w:val="20"/>
                <w:szCs w:val="20"/>
                <w:lang w:bidi="en-US"/>
              </w:rPr>
              <w:t xml:space="preserve">алним и сликовним као и симулационим и практичним садржајима </w:t>
            </w:r>
            <w:r w:rsidRPr="00E978E7">
              <w:rPr>
                <w:rFonts w:ascii="Times New Roman" w:eastAsia="Times New Roman" w:hAnsi="Times New Roman" w:cs="Times New Roman"/>
                <w:sz w:val="20"/>
                <w:szCs w:val="20"/>
                <w:lang w:val="sr-Cyrl-CS" w:bidi="en-US"/>
              </w:rPr>
              <w:t>Решавањем и кон-струкцијом про-блемских ситуација</w:t>
            </w:r>
          </w:p>
        </w:tc>
        <w:tc>
          <w:tcPr>
            <w:tcW w:w="2748" w:type="dxa"/>
          </w:tcPr>
          <w:p w:rsidR="00E978E7" w:rsidRPr="00E978E7" w:rsidRDefault="00E978E7" w:rsidP="00E978E7">
            <w:pPr>
              <w:spacing w:after="0" w:line="240" w:lineRule="auto"/>
              <w:jc w:val="left"/>
              <w:rPr>
                <w:rFonts w:ascii="Times New Roman" w:eastAsia="Calibri" w:hAnsi="Times New Roman" w:cs="Times New Roman"/>
                <w:b/>
                <w:sz w:val="20"/>
                <w:szCs w:val="20"/>
                <w:lang w:val="en-US" w:bidi="en-US"/>
              </w:rPr>
            </w:pPr>
            <w:r w:rsidRPr="00E978E7">
              <w:rPr>
                <w:rFonts w:ascii="Times New Roman" w:eastAsia="Calibri" w:hAnsi="Times New Roman" w:cs="Times New Roman"/>
                <w:sz w:val="20"/>
                <w:szCs w:val="20"/>
                <w:lang w:val="en-US" w:bidi="en-US"/>
              </w:rPr>
              <w:t>Користи уџбеник и друге понуђене текстуалне</w:t>
            </w:r>
            <w:r w:rsidRPr="00E978E7">
              <w:rPr>
                <w:rFonts w:ascii="Times New Roman" w:eastAsia="Calibri" w:hAnsi="Times New Roman" w:cs="Times New Roman"/>
                <w:sz w:val="20"/>
                <w:szCs w:val="20"/>
                <w:lang w:bidi="en-US"/>
              </w:rPr>
              <w:t>, сликовне и симулационе и практичне</w:t>
            </w:r>
            <w:r w:rsidRPr="00E978E7">
              <w:rPr>
                <w:rFonts w:ascii="Times New Roman" w:eastAsia="Calibri" w:hAnsi="Times New Roman" w:cs="Times New Roman"/>
                <w:sz w:val="20"/>
                <w:szCs w:val="20"/>
                <w:lang w:val="en-US" w:bidi="en-US"/>
              </w:rPr>
              <w:t xml:space="preserve"> садржаје. </w:t>
            </w:r>
            <w:r w:rsidRPr="00E978E7">
              <w:rPr>
                <w:rFonts w:ascii="Times New Roman" w:eastAsia="Calibri" w:hAnsi="Times New Roman" w:cs="Times New Roman"/>
                <w:sz w:val="20"/>
                <w:szCs w:val="20"/>
                <w:lang w:bidi="en-US"/>
              </w:rPr>
              <w:t>Анализира параметре у</w:t>
            </w:r>
            <w:r w:rsidRPr="00E978E7">
              <w:rPr>
                <w:rFonts w:ascii="Times New Roman" w:eastAsia="Calibri" w:hAnsi="Times New Roman" w:cs="Times New Roman"/>
                <w:sz w:val="20"/>
                <w:szCs w:val="20"/>
                <w:lang w:val="en-US" w:bidi="en-US"/>
              </w:rPr>
              <w:t xml:space="preserve"> задатим проблемима текстуалним, сликовним</w:t>
            </w:r>
            <w:r w:rsidRPr="00E978E7">
              <w:rPr>
                <w:rFonts w:ascii="Times New Roman" w:eastAsia="Calibri" w:hAnsi="Times New Roman" w:cs="Times New Roman"/>
                <w:sz w:val="20"/>
                <w:szCs w:val="20"/>
                <w:lang w:bidi="en-US"/>
              </w:rPr>
              <w:t>,</w:t>
            </w:r>
            <w:r w:rsidRPr="00E978E7">
              <w:rPr>
                <w:rFonts w:ascii="Times New Roman" w:eastAsia="Calibri" w:hAnsi="Times New Roman" w:cs="Times New Roman"/>
                <w:sz w:val="20"/>
                <w:szCs w:val="20"/>
                <w:lang w:val="en-US" w:bidi="en-US"/>
              </w:rPr>
              <w:t xml:space="preserve"> практичним </w:t>
            </w:r>
            <w:r w:rsidRPr="00E978E7">
              <w:rPr>
                <w:rFonts w:ascii="Times New Roman" w:eastAsia="Calibri" w:hAnsi="Times New Roman" w:cs="Times New Roman"/>
                <w:sz w:val="20"/>
                <w:szCs w:val="20"/>
                <w:lang w:bidi="en-US"/>
              </w:rPr>
              <w:t xml:space="preserve">и симулационим </w:t>
            </w:r>
            <w:r w:rsidRPr="00E978E7">
              <w:rPr>
                <w:rFonts w:ascii="Times New Roman" w:eastAsia="Calibri" w:hAnsi="Times New Roman" w:cs="Times New Roman"/>
                <w:sz w:val="20"/>
                <w:szCs w:val="20"/>
                <w:lang w:val="en-US" w:bidi="en-US"/>
              </w:rPr>
              <w:t xml:space="preserve">и </w:t>
            </w:r>
            <w:r w:rsidRPr="00E978E7">
              <w:rPr>
                <w:rFonts w:ascii="Times New Roman" w:eastAsia="Calibri" w:hAnsi="Times New Roman" w:cs="Times New Roman"/>
                <w:sz w:val="20"/>
                <w:szCs w:val="20"/>
                <w:lang w:bidi="en-US"/>
              </w:rPr>
              <w:t xml:space="preserve">разуме их успоставља везе међу њима и на основу тога </w:t>
            </w:r>
            <w:r w:rsidRPr="00E978E7">
              <w:rPr>
                <w:rFonts w:ascii="Times New Roman" w:eastAsia="Calibri" w:hAnsi="Times New Roman" w:cs="Times New Roman"/>
                <w:sz w:val="20"/>
                <w:szCs w:val="20"/>
                <w:lang w:val="en-US" w:bidi="en-US"/>
              </w:rPr>
              <w:t>решава проблеме.</w:t>
            </w:r>
            <w:r w:rsidRPr="00E978E7">
              <w:rPr>
                <w:rFonts w:ascii="Times New Roman" w:eastAsia="Calibri" w:hAnsi="Times New Roman" w:cs="Times New Roman"/>
                <w:sz w:val="20"/>
                <w:szCs w:val="20"/>
                <w:lang w:bidi="en-US"/>
              </w:rPr>
              <w:t xml:space="preserve"> Унапређује схватање проблем-ских ситуација в</w:t>
            </w:r>
            <w:r w:rsidRPr="00E978E7">
              <w:rPr>
                <w:rFonts w:ascii="Times New Roman" w:eastAsia="Calibri" w:hAnsi="Times New Roman" w:cs="Times New Roman"/>
                <w:sz w:val="20"/>
                <w:szCs w:val="20"/>
                <w:lang w:val="en-US" w:bidi="en-US"/>
              </w:rPr>
              <w:t>ари</w:t>
            </w:r>
            <w:r w:rsidRPr="00E978E7">
              <w:rPr>
                <w:rFonts w:ascii="Times New Roman" w:eastAsia="Calibri" w:hAnsi="Times New Roman" w:cs="Times New Roman"/>
                <w:sz w:val="20"/>
                <w:szCs w:val="20"/>
                <w:lang w:bidi="en-US"/>
              </w:rPr>
              <w:t>-</w:t>
            </w:r>
            <w:r w:rsidRPr="00E978E7">
              <w:rPr>
                <w:rFonts w:ascii="Times New Roman" w:eastAsia="Calibri" w:hAnsi="Times New Roman" w:cs="Times New Roman"/>
                <w:sz w:val="20"/>
                <w:szCs w:val="20"/>
                <w:lang w:val="en-US" w:bidi="en-US"/>
              </w:rPr>
              <w:t>ра</w:t>
            </w:r>
            <w:r w:rsidRPr="00E978E7">
              <w:rPr>
                <w:rFonts w:ascii="Times New Roman" w:eastAsia="Calibri" w:hAnsi="Times New Roman" w:cs="Times New Roman"/>
                <w:sz w:val="20"/>
                <w:szCs w:val="20"/>
                <w:lang w:bidi="en-US"/>
              </w:rPr>
              <w:t>њем</w:t>
            </w:r>
            <w:r w:rsidRPr="00E978E7">
              <w:rPr>
                <w:rFonts w:ascii="Times New Roman" w:eastAsia="Calibri" w:hAnsi="Times New Roman" w:cs="Times New Roman"/>
                <w:sz w:val="20"/>
                <w:szCs w:val="20"/>
                <w:lang w:val="en-US" w:bidi="en-US"/>
              </w:rPr>
              <w:t xml:space="preserve"> услова у про</w:t>
            </w:r>
            <w:r w:rsidRPr="00E978E7">
              <w:rPr>
                <w:rFonts w:ascii="Times New Roman" w:eastAsia="Calibri" w:hAnsi="Times New Roman" w:cs="Times New Roman"/>
                <w:sz w:val="20"/>
                <w:szCs w:val="20"/>
                <w:lang w:bidi="en-US"/>
              </w:rPr>
              <w:t>-</w:t>
            </w:r>
            <w:r w:rsidRPr="00E978E7">
              <w:rPr>
                <w:rFonts w:ascii="Times New Roman" w:eastAsia="Calibri" w:hAnsi="Times New Roman" w:cs="Times New Roman"/>
                <w:sz w:val="20"/>
                <w:szCs w:val="20"/>
                <w:lang w:val="en-US" w:bidi="en-US"/>
              </w:rPr>
              <w:t>блемима и ствара нове</w:t>
            </w:r>
            <w:r w:rsidRPr="00E978E7">
              <w:rPr>
                <w:rFonts w:ascii="Times New Roman" w:eastAsia="Calibri" w:hAnsi="Times New Roman" w:cs="Times New Roman"/>
                <w:sz w:val="20"/>
                <w:szCs w:val="20"/>
                <w:lang w:bidi="en-US"/>
              </w:rPr>
              <w:t xml:space="preserve"> проблемске ситуације</w:t>
            </w:r>
            <w:r w:rsidRPr="00E978E7">
              <w:rPr>
                <w:rFonts w:ascii="Times New Roman" w:eastAsia="Calibri" w:hAnsi="Times New Roman" w:cs="Times New Roman"/>
                <w:sz w:val="20"/>
                <w:szCs w:val="20"/>
                <w:lang w:val="en-US" w:bidi="en-US"/>
              </w:rPr>
              <w:t xml:space="preserve">.  Користи научене појмове за </w:t>
            </w:r>
            <w:r w:rsidRPr="00E978E7">
              <w:rPr>
                <w:rFonts w:ascii="Times New Roman" w:eastAsia="Calibri" w:hAnsi="Times New Roman" w:cs="Times New Roman"/>
                <w:sz w:val="20"/>
                <w:szCs w:val="20"/>
                <w:lang w:val="en-US" w:bidi="en-US"/>
              </w:rPr>
              <w:lastRenderedPageBreak/>
              <w:t>одређивање врсте појава у природи, затим за примену одговарајућих релација за</w:t>
            </w:r>
            <w:r w:rsidRPr="00E978E7">
              <w:rPr>
                <w:rFonts w:ascii="Times New Roman" w:eastAsia="Calibri" w:hAnsi="Times New Roman" w:cs="Times New Roman"/>
                <w:sz w:val="20"/>
                <w:szCs w:val="20"/>
                <w:lang w:val="sr-Cyrl-CS" w:bidi="en-US"/>
              </w:rPr>
              <w:t>добијање тражених величина.</w:t>
            </w:r>
          </w:p>
          <w:p w:rsidR="00E978E7" w:rsidRPr="00E978E7" w:rsidRDefault="00E978E7" w:rsidP="00E978E7">
            <w:pPr>
              <w:spacing w:after="0" w:line="240" w:lineRule="auto"/>
              <w:jc w:val="left"/>
              <w:rPr>
                <w:rFonts w:ascii="Times New Roman" w:eastAsia="Calibri" w:hAnsi="Times New Roman" w:cs="Times New Roman"/>
                <w:sz w:val="20"/>
                <w:szCs w:val="20"/>
                <w:lang w:bidi="en-US"/>
              </w:rPr>
            </w:pPr>
          </w:p>
        </w:tc>
        <w:tc>
          <w:tcPr>
            <w:tcW w:w="1980" w:type="dxa"/>
            <w:shd w:val="clear" w:color="auto" w:fill="auto"/>
          </w:tcPr>
          <w:p w:rsidR="00E978E7" w:rsidRPr="00E978E7" w:rsidRDefault="00E978E7" w:rsidP="00E978E7">
            <w:pPr>
              <w:spacing w:after="0" w:line="240" w:lineRule="auto"/>
              <w:jc w:val="left"/>
              <w:rPr>
                <w:rFonts w:ascii="Times New Roman" w:eastAsia="Calibri" w:hAnsi="Times New Roman" w:cs="Times New Roman"/>
                <w:sz w:val="20"/>
                <w:szCs w:val="20"/>
                <w:lang w:bidi="en-US"/>
              </w:rPr>
            </w:pPr>
          </w:p>
        </w:tc>
        <w:tc>
          <w:tcPr>
            <w:tcW w:w="1140" w:type="dxa"/>
            <w:shd w:val="clear" w:color="auto" w:fill="auto"/>
          </w:tcPr>
          <w:p w:rsidR="00E978E7" w:rsidRPr="00E978E7" w:rsidRDefault="00E978E7" w:rsidP="00E978E7">
            <w:pPr>
              <w:spacing w:after="0" w:line="360" w:lineRule="auto"/>
              <w:jc w:val="both"/>
              <w:rPr>
                <w:rFonts w:ascii="Times New Roman" w:eastAsia="Calibri" w:hAnsi="Times New Roman" w:cs="Times New Roman"/>
                <w:sz w:val="20"/>
                <w:szCs w:val="20"/>
                <w:lang w:bidi="en-US"/>
              </w:rPr>
            </w:pPr>
            <w:r w:rsidRPr="00E978E7">
              <w:rPr>
                <w:rFonts w:ascii="Times New Roman" w:eastAsia="Calibri" w:hAnsi="Times New Roman" w:cs="Times New Roman"/>
                <w:sz w:val="16"/>
                <w:szCs w:val="16"/>
                <w:lang w:val="en-US" w:bidi="en-US"/>
              </w:rPr>
              <w:t>2.ФИ.2.5.3.</w:t>
            </w:r>
          </w:p>
        </w:tc>
        <w:tc>
          <w:tcPr>
            <w:tcW w:w="2735" w:type="dxa"/>
          </w:tcPr>
          <w:p w:rsidR="00E978E7" w:rsidRPr="00E978E7" w:rsidRDefault="00E978E7" w:rsidP="00E978E7">
            <w:pPr>
              <w:spacing w:after="0" w:line="240" w:lineRule="auto"/>
              <w:jc w:val="left"/>
              <w:rPr>
                <w:rFonts w:ascii="Times New Roman" w:eastAsia="Calibri" w:hAnsi="Times New Roman" w:cs="Times New Roman"/>
                <w:sz w:val="20"/>
                <w:szCs w:val="20"/>
                <w:lang w:val="sr-Cyrl-CS" w:bidi="en-US"/>
              </w:rPr>
            </w:pPr>
            <w:r w:rsidRPr="00E978E7">
              <w:rPr>
                <w:rFonts w:ascii="Times New Roman" w:eastAsia="Calibri" w:hAnsi="Times New Roman" w:cs="Times New Roman"/>
                <w:sz w:val="20"/>
                <w:szCs w:val="20"/>
                <w:lang w:val="en-US" w:bidi="en-US"/>
              </w:rPr>
              <w:t>– објасни основни принцип рада ласера, повезује карактеристике ласерског зрачења са његовом применом;</w:t>
            </w:r>
          </w:p>
          <w:p w:rsidR="00E978E7" w:rsidRPr="00E978E7" w:rsidRDefault="00E978E7" w:rsidP="00E978E7">
            <w:pPr>
              <w:spacing w:after="0" w:line="240" w:lineRule="auto"/>
              <w:jc w:val="left"/>
              <w:rPr>
                <w:rFonts w:ascii="Times New Roman" w:eastAsia="Calibri" w:hAnsi="Times New Roman" w:cs="Times New Roman"/>
                <w:sz w:val="20"/>
                <w:szCs w:val="20"/>
                <w:lang w:bidi="en-US"/>
              </w:rPr>
            </w:pPr>
          </w:p>
        </w:tc>
      </w:tr>
      <w:tr w:rsidR="00E978E7" w:rsidRPr="00E978E7" w:rsidTr="000B31E3">
        <w:trPr>
          <w:jc w:val="center"/>
        </w:trPr>
        <w:tc>
          <w:tcPr>
            <w:tcW w:w="2340" w:type="dxa"/>
            <w:shd w:val="clear" w:color="auto" w:fill="auto"/>
            <w:vAlign w:val="center"/>
          </w:tcPr>
          <w:p w:rsidR="00E978E7" w:rsidRPr="00E978E7" w:rsidRDefault="00E978E7" w:rsidP="00E978E7">
            <w:pPr>
              <w:spacing w:after="0" w:line="240" w:lineRule="auto"/>
              <w:jc w:val="left"/>
              <w:rPr>
                <w:rFonts w:ascii="Times New Roman" w:eastAsia="Calibri" w:hAnsi="Times New Roman" w:cs="Times New Roman"/>
                <w:sz w:val="20"/>
                <w:szCs w:val="20"/>
                <w:lang w:val="en-US" w:bidi="en-US"/>
              </w:rPr>
            </w:pPr>
            <w:r w:rsidRPr="00E978E7">
              <w:rPr>
                <w:rFonts w:ascii="Times New Roman" w:eastAsia="Calibri" w:hAnsi="Times New Roman" w:cs="Times New Roman"/>
                <w:sz w:val="20"/>
                <w:szCs w:val="20"/>
                <w:lang w:val="en-US" w:bidi="en-US"/>
              </w:rPr>
              <w:t xml:space="preserve">ФИЗИКА АТОМСКОГ ЈЕЗГРА </w:t>
            </w:r>
          </w:p>
          <w:p w:rsidR="00E978E7" w:rsidRPr="00E978E7" w:rsidRDefault="00E978E7" w:rsidP="00E978E7">
            <w:pPr>
              <w:spacing w:after="0" w:line="240" w:lineRule="auto"/>
              <w:jc w:val="left"/>
              <w:rPr>
                <w:rFonts w:ascii="Times New Roman" w:eastAsia="Calibri" w:hAnsi="Times New Roman" w:cs="Times New Roman"/>
                <w:sz w:val="20"/>
                <w:szCs w:val="20"/>
                <w:lang w:val="en-US" w:bidi="en-US"/>
              </w:rPr>
            </w:pPr>
            <w:r w:rsidRPr="00E978E7">
              <w:rPr>
                <w:rFonts w:ascii="Times New Roman" w:eastAsia="Calibri" w:hAnsi="Times New Roman" w:cs="Times New Roman"/>
                <w:sz w:val="20"/>
                <w:szCs w:val="20"/>
                <w:lang w:val="en-US" w:bidi="en-US"/>
              </w:rPr>
              <w:t xml:space="preserve">Језгро атома. Дефект масе и енергија везе. Радиоактивност. Закон радиоактивног распада. Интеракција радиоактивног зрачења са супстанцијом. Детекција, примена и заштита од зрачења. Фисија и фузија. Нуклеарна енергетика. Предлог за пројекат 2. Акцелератори честица.CERN Демонстрациони оглед: - Детекција радиоактивног зрачења. Лабораторијскe вежбe </w:t>
            </w:r>
          </w:p>
          <w:p w:rsidR="00E978E7" w:rsidRPr="00E978E7" w:rsidRDefault="00E978E7" w:rsidP="00E978E7">
            <w:pPr>
              <w:spacing w:after="0" w:line="240" w:lineRule="auto"/>
              <w:jc w:val="left"/>
              <w:rPr>
                <w:rFonts w:ascii="Times New Roman" w:eastAsia="Calibri" w:hAnsi="Times New Roman" w:cs="Times New Roman"/>
                <w:sz w:val="20"/>
                <w:szCs w:val="20"/>
                <w:lang w:val="en-US" w:bidi="en-US"/>
              </w:rPr>
            </w:pPr>
            <w:r w:rsidRPr="00E978E7">
              <w:rPr>
                <w:rFonts w:ascii="Times New Roman" w:eastAsia="Calibri" w:hAnsi="Times New Roman" w:cs="Times New Roman"/>
                <w:sz w:val="20"/>
                <w:szCs w:val="20"/>
                <w:lang w:val="en-US" w:bidi="en-US"/>
              </w:rPr>
              <w:t xml:space="preserve">6. Мерење фона. </w:t>
            </w:r>
          </w:p>
          <w:p w:rsidR="00E978E7" w:rsidRPr="00E978E7" w:rsidRDefault="00E978E7" w:rsidP="00E978E7">
            <w:pPr>
              <w:spacing w:after="0" w:line="240" w:lineRule="auto"/>
              <w:jc w:val="left"/>
              <w:rPr>
                <w:rFonts w:ascii="Times New Roman" w:eastAsia="Calibri" w:hAnsi="Times New Roman" w:cs="Times New Roman"/>
                <w:sz w:val="20"/>
                <w:szCs w:val="20"/>
                <w:lang w:val="en-US" w:bidi="en-US"/>
              </w:rPr>
            </w:pPr>
            <w:r w:rsidRPr="00E978E7">
              <w:rPr>
                <w:rFonts w:ascii="Times New Roman" w:eastAsia="Calibri" w:hAnsi="Times New Roman" w:cs="Times New Roman"/>
                <w:sz w:val="20"/>
                <w:szCs w:val="20"/>
                <w:lang w:val="en-US" w:bidi="en-US"/>
              </w:rPr>
              <w:t>7. Опадање интензитета гама зрачења са повећавањем дебљине апсорбера (препреке) од извора.</w:t>
            </w:r>
          </w:p>
        </w:tc>
        <w:tc>
          <w:tcPr>
            <w:tcW w:w="2425" w:type="dxa"/>
            <w:shd w:val="clear" w:color="auto" w:fill="auto"/>
          </w:tcPr>
          <w:p w:rsidR="00E978E7" w:rsidRPr="00E978E7" w:rsidRDefault="00E978E7" w:rsidP="00E978E7">
            <w:pPr>
              <w:spacing w:after="0" w:line="240" w:lineRule="auto"/>
              <w:jc w:val="left"/>
              <w:rPr>
                <w:rFonts w:ascii="Times New Roman" w:eastAsia="Calibri" w:hAnsi="Times New Roman" w:cs="Times New Roman"/>
                <w:sz w:val="20"/>
                <w:szCs w:val="20"/>
                <w:lang w:bidi="en-US"/>
              </w:rPr>
            </w:pPr>
            <w:r w:rsidRPr="00E978E7">
              <w:rPr>
                <w:rFonts w:ascii="Times New Roman" w:eastAsia="Calibri" w:hAnsi="Times New Roman" w:cs="Times New Roman"/>
                <w:sz w:val="20"/>
                <w:szCs w:val="20"/>
                <w:lang w:bidi="en-US"/>
              </w:rPr>
              <w:t>Упознавање са основним особинама атомског језгра</w:t>
            </w:r>
          </w:p>
          <w:p w:rsidR="00E978E7" w:rsidRPr="00E978E7" w:rsidRDefault="00E978E7" w:rsidP="00E978E7">
            <w:pPr>
              <w:spacing w:after="0" w:line="240" w:lineRule="auto"/>
              <w:jc w:val="left"/>
              <w:rPr>
                <w:rFonts w:ascii="Times New Roman" w:eastAsia="Calibri" w:hAnsi="Times New Roman" w:cs="Times New Roman"/>
                <w:sz w:val="20"/>
                <w:szCs w:val="20"/>
                <w:lang w:bidi="en-US"/>
              </w:rPr>
            </w:pPr>
            <w:r w:rsidRPr="00E978E7">
              <w:rPr>
                <w:rFonts w:ascii="Times New Roman" w:eastAsia="Calibri" w:hAnsi="Times New Roman" w:cs="Times New Roman"/>
                <w:sz w:val="20"/>
                <w:szCs w:val="20"/>
                <w:lang w:bidi="en-US"/>
              </w:rPr>
              <w:t>Упознавање са основним особинама нуклеарних сила и моделима атомског језгра</w:t>
            </w:r>
          </w:p>
          <w:p w:rsidR="00E978E7" w:rsidRPr="00E978E7" w:rsidRDefault="00E978E7" w:rsidP="00E978E7">
            <w:pPr>
              <w:spacing w:after="0" w:line="240" w:lineRule="auto"/>
              <w:jc w:val="left"/>
              <w:rPr>
                <w:rFonts w:ascii="Times New Roman" w:eastAsia="Calibri" w:hAnsi="Times New Roman" w:cs="Times New Roman"/>
                <w:sz w:val="20"/>
                <w:szCs w:val="20"/>
                <w:lang w:bidi="en-US"/>
              </w:rPr>
            </w:pPr>
            <w:r w:rsidRPr="00E978E7">
              <w:rPr>
                <w:rFonts w:ascii="Times New Roman" w:eastAsia="Calibri" w:hAnsi="Times New Roman" w:cs="Times New Roman"/>
                <w:sz w:val="20"/>
                <w:szCs w:val="20"/>
                <w:lang w:bidi="en-US"/>
              </w:rPr>
              <w:t>Упознавање са основним карактеристикама алфа, бета и гама распада</w:t>
            </w:r>
          </w:p>
          <w:p w:rsidR="00E978E7" w:rsidRPr="00E978E7" w:rsidRDefault="00E978E7" w:rsidP="00E978E7">
            <w:pPr>
              <w:spacing w:after="0" w:line="240" w:lineRule="auto"/>
              <w:jc w:val="left"/>
              <w:rPr>
                <w:rFonts w:ascii="Times New Roman" w:eastAsia="Calibri" w:hAnsi="Times New Roman" w:cs="Times New Roman"/>
                <w:sz w:val="20"/>
                <w:szCs w:val="20"/>
                <w:lang w:val="en-US" w:bidi="en-US"/>
              </w:rPr>
            </w:pPr>
            <w:r w:rsidRPr="00E978E7">
              <w:rPr>
                <w:rFonts w:ascii="Times New Roman" w:eastAsia="Calibri" w:hAnsi="Times New Roman" w:cs="Times New Roman"/>
                <w:sz w:val="20"/>
                <w:szCs w:val="20"/>
                <w:lang w:val="en-US" w:bidi="en-US"/>
              </w:rPr>
              <w:t>Закон радиоактивног распада. Активност радиоактивног извора</w:t>
            </w:r>
          </w:p>
          <w:p w:rsidR="00E978E7" w:rsidRPr="00E978E7" w:rsidRDefault="00E978E7" w:rsidP="00E978E7">
            <w:pPr>
              <w:spacing w:after="0" w:line="240" w:lineRule="auto"/>
              <w:jc w:val="left"/>
              <w:rPr>
                <w:rFonts w:ascii="Times New Roman" w:eastAsia="Calibri" w:hAnsi="Times New Roman" w:cs="Times New Roman"/>
                <w:sz w:val="20"/>
                <w:szCs w:val="20"/>
                <w:lang w:bidi="en-US"/>
              </w:rPr>
            </w:pPr>
            <w:r w:rsidRPr="00E978E7">
              <w:rPr>
                <w:rFonts w:ascii="Times New Roman" w:eastAsia="Calibri" w:hAnsi="Times New Roman" w:cs="Times New Roman"/>
                <w:sz w:val="20"/>
                <w:szCs w:val="20"/>
                <w:lang w:bidi="en-US"/>
              </w:rPr>
              <w:t>Да ученици утврде стечено знање природној радиоактивности и закону радиоактивног распада</w:t>
            </w:r>
          </w:p>
          <w:p w:rsidR="00E978E7" w:rsidRPr="00E978E7" w:rsidRDefault="00E978E7" w:rsidP="00E978E7">
            <w:pPr>
              <w:spacing w:after="0" w:line="240" w:lineRule="auto"/>
              <w:jc w:val="left"/>
              <w:rPr>
                <w:rFonts w:ascii="Times New Roman" w:eastAsia="Calibri" w:hAnsi="Times New Roman" w:cs="Times New Roman"/>
                <w:sz w:val="20"/>
                <w:szCs w:val="20"/>
                <w:lang w:bidi="en-US"/>
              </w:rPr>
            </w:pPr>
            <w:r w:rsidRPr="00E978E7">
              <w:rPr>
                <w:rFonts w:ascii="Times New Roman" w:eastAsia="Calibri" w:hAnsi="Times New Roman" w:cs="Times New Roman"/>
                <w:sz w:val="20"/>
                <w:szCs w:val="20"/>
                <w:lang w:bidi="en-US"/>
              </w:rPr>
              <w:t>Да ученици знају последице и законитости код интеракције радиоактивног зрачења са супстанцом</w:t>
            </w:r>
          </w:p>
          <w:p w:rsidR="00E978E7" w:rsidRPr="00E978E7" w:rsidRDefault="00E978E7" w:rsidP="00E978E7">
            <w:pPr>
              <w:spacing w:after="0" w:line="240" w:lineRule="auto"/>
              <w:jc w:val="left"/>
              <w:rPr>
                <w:rFonts w:ascii="Times New Roman" w:eastAsia="Calibri" w:hAnsi="Times New Roman" w:cs="Times New Roman"/>
                <w:sz w:val="20"/>
                <w:szCs w:val="20"/>
                <w:lang w:bidi="en-US"/>
              </w:rPr>
            </w:pPr>
            <w:r w:rsidRPr="00E978E7">
              <w:rPr>
                <w:rFonts w:ascii="Times New Roman" w:eastAsia="Calibri" w:hAnsi="Times New Roman" w:cs="Times New Roman"/>
                <w:sz w:val="20"/>
                <w:szCs w:val="20"/>
                <w:lang w:bidi="en-US"/>
              </w:rPr>
              <w:t>Да ученици умеју да детектују радиоактивно зрачење и знају које су мере заштите од радиоактивног зрачења</w:t>
            </w:r>
          </w:p>
          <w:p w:rsidR="00E978E7" w:rsidRPr="00E978E7" w:rsidRDefault="00E978E7" w:rsidP="00E978E7">
            <w:pPr>
              <w:spacing w:after="0" w:line="240" w:lineRule="auto"/>
              <w:jc w:val="left"/>
              <w:rPr>
                <w:rFonts w:ascii="Times New Roman" w:eastAsia="Calibri" w:hAnsi="Times New Roman" w:cs="Times New Roman"/>
                <w:sz w:val="20"/>
                <w:szCs w:val="20"/>
                <w:lang w:bidi="en-US"/>
              </w:rPr>
            </w:pPr>
            <w:r w:rsidRPr="00E978E7">
              <w:rPr>
                <w:rFonts w:ascii="Times New Roman" w:eastAsia="Calibri" w:hAnsi="Times New Roman" w:cs="Times New Roman"/>
                <w:sz w:val="20"/>
                <w:szCs w:val="20"/>
                <w:lang w:bidi="en-US"/>
              </w:rPr>
              <w:t>Да ученици разумеју појам вештачке радиоактивости и знају могуће примене</w:t>
            </w:r>
          </w:p>
          <w:p w:rsidR="00E978E7" w:rsidRPr="00E978E7" w:rsidRDefault="00E978E7" w:rsidP="00E978E7">
            <w:pPr>
              <w:spacing w:after="0" w:line="240" w:lineRule="auto"/>
              <w:jc w:val="left"/>
              <w:rPr>
                <w:rFonts w:ascii="Times New Roman" w:eastAsia="Calibri" w:hAnsi="Times New Roman" w:cs="Times New Roman"/>
                <w:sz w:val="20"/>
                <w:szCs w:val="20"/>
                <w:lang w:bidi="en-US"/>
              </w:rPr>
            </w:pPr>
            <w:r w:rsidRPr="00E978E7">
              <w:rPr>
                <w:rFonts w:ascii="Times New Roman" w:eastAsia="Calibri" w:hAnsi="Times New Roman" w:cs="Times New Roman"/>
                <w:sz w:val="20"/>
                <w:szCs w:val="20"/>
                <w:lang w:bidi="en-US"/>
              </w:rPr>
              <w:t>Да ученици разумеју појам нуклеарне реакције и знају могуће примене</w:t>
            </w:r>
          </w:p>
          <w:p w:rsidR="00E978E7" w:rsidRPr="00E978E7" w:rsidRDefault="00E978E7" w:rsidP="00E978E7">
            <w:pPr>
              <w:spacing w:after="0" w:line="240" w:lineRule="auto"/>
              <w:jc w:val="left"/>
              <w:rPr>
                <w:rFonts w:ascii="Times New Roman" w:eastAsia="Calibri" w:hAnsi="Times New Roman" w:cs="Times New Roman"/>
                <w:sz w:val="20"/>
                <w:szCs w:val="20"/>
                <w:lang w:bidi="en-US"/>
              </w:rPr>
            </w:pPr>
            <w:r w:rsidRPr="00E978E7">
              <w:rPr>
                <w:rFonts w:ascii="Times New Roman" w:eastAsia="Calibri" w:hAnsi="Times New Roman" w:cs="Times New Roman"/>
                <w:sz w:val="20"/>
                <w:szCs w:val="20"/>
                <w:lang w:bidi="en-US"/>
              </w:rPr>
              <w:t xml:space="preserve">Да ученици повежу стечено знање о </w:t>
            </w:r>
            <w:r w:rsidRPr="00E978E7">
              <w:rPr>
                <w:rFonts w:ascii="Times New Roman" w:eastAsia="Calibri" w:hAnsi="Times New Roman" w:cs="Times New Roman"/>
                <w:sz w:val="20"/>
                <w:szCs w:val="20"/>
                <w:lang w:bidi="en-US"/>
              </w:rPr>
              <w:lastRenderedPageBreak/>
              <w:t>нуклеарним реакцијама и вештачкој радиоактивности</w:t>
            </w:r>
          </w:p>
          <w:p w:rsidR="00E978E7" w:rsidRPr="00E978E7" w:rsidRDefault="00E978E7" w:rsidP="00E978E7">
            <w:pPr>
              <w:spacing w:after="0" w:line="240" w:lineRule="auto"/>
              <w:jc w:val="left"/>
              <w:rPr>
                <w:rFonts w:ascii="Times New Roman" w:eastAsia="Calibri" w:hAnsi="Times New Roman" w:cs="Times New Roman"/>
                <w:sz w:val="20"/>
                <w:szCs w:val="20"/>
                <w:lang w:bidi="en-US"/>
              </w:rPr>
            </w:pPr>
            <w:r w:rsidRPr="00E978E7">
              <w:rPr>
                <w:rFonts w:ascii="Times New Roman" w:eastAsia="Calibri" w:hAnsi="Times New Roman" w:cs="Times New Roman"/>
                <w:sz w:val="20"/>
                <w:szCs w:val="20"/>
                <w:lang w:bidi="en-US"/>
              </w:rPr>
              <w:t>Да ученици разумеју принцип рада акцелератора и знају могуће примене</w:t>
            </w:r>
          </w:p>
          <w:p w:rsidR="00E978E7" w:rsidRPr="00E978E7" w:rsidRDefault="00E978E7" w:rsidP="00E978E7">
            <w:pPr>
              <w:spacing w:after="0" w:line="240" w:lineRule="auto"/>
              <w:jc w:val="left"/>
              <w:rPr>
                <w:rFonts w:ascii="Times New Roman" w:eastAsia="Calibri" w:hAnsi="Times New Roman" w:cs="Times New Roman"/>
                <w:sz w:val="20"/>
                <w:szCs w:val="20"/>
                <w:lang w:bidi="en-US"/>
              </w:rPr>
            </w:pPr>
            <w:r w:rsidRPr="00E978E7">
              <w:rPr>
                <w:rFonts w:ascii="Times New Roman" w:eastAsia="Calibri" w:hAnsi="Times New Roman" w:cs="Times New Roman"/>
                <w:sz w:val="20"/>
                <w:szCs w:val="20"/>
                <w:lang w:bidi="en-US"/>
              </w:rPr>
              <w:t>Да ученици разумеју предности и мане употребе нуклеарне енергије</w:t>
            </w:r>
          </w:p>
          <w:p w:rsidR="00E978E7" w:rsidRPr="00E978E7" w:rsidRDefault="00E978E7" w:rsidP="00E978E7">
            <w:pPr>
              <w:spacing w:after="0" w:line="240" w:lineRule="auto"/>
              <w:jc w:val="left"/>
              <w:rPr>
                <w:rFonts w:ascii="Times New Roman" w:eastAsia="Calibri" w:hAnsi="Times New Roman" w:cs="Times New Roman"/>
                <w:sz w:val="20"/>
                <w:szCs w:val="20"/>
                <w:lang w:bidi="en-US"/>
              </w:rPr>
            </w:pPr>
            <w:r w:rsidRPr="00E978E7">
              <w:rPr>
                <w:rFonts w:ascii="Times New Roman" w:eastAsia="Calibri" w:hAnsi="Times New Roman" w:cs="Times New Roman"/>
                <w:sz w:val="20"/>
                <w:szCs w:val="20"/>
                <w:lang w:bidi="en-US"/>
              </w:rPr>
              <w:t>Да ученици практично примене знање из области физике атомског језгра</w:t>
            </w:r>
          </w:p>
          <w:p w:rsidR="00E978E7" w:rsidRPr="00E978E7" w:rsidRDefault="00E978E7" w:rsidP="00E978E7">
            <w:pPr>
              <w:spacing w:after="0" w:line="240" w:lineRule="auto"/>
              <w:jc w:val="left"/>
              <w:rPr>
                <w:rFonts w:ascii="Times New Roman" w:eastAsia="Calibri" w:hAnsi="Times New Roman" w:cs="Times New Roman"/>
                <w:sz w:val="20"/>
                <w:szCs w:val="20"/>
                <w:lang w:bidi="en-US"/>
              </w:rPr>
            </w:pPr>
            <w:r w:rsidRPr="00E978E7">
              <w:rPr>
                <w:rFonts w:ascii="Times New Roman" w:eastAsia="Calibri" w:hAnsi="Times New Roman" w:cs="Times New Roman"/>
                <w:sz w:val="20"/>
                <w:szCs w:val="20"/>
                <w:lang w:bidi="en-US"/>
              </w:rPr>
              <w:t>Да ученици разумеју фузионе реакције уопште и на звездама</w:t>
            </w:r>
          </w:p>
          <w:p w:rsidR="00E978E7" w:rsidRPr="00E978E7" w:rsidRDefault="00E978E7" w:rsidP="00E978E7">
            <w:pPr>
              <w:spacing w:after="0" w:line="240" w:lineRule="auto"/>
              <w:jc w:val="left"/>
              <w:rPr>
                <w:rFonts w:ascii="Times New Roman" w:eastAsia="Calibri" w:hAnsi="Times New Roman" w:cs="Times New Roman"/>
                <w:sz w:val="20"/>
                <w:szCs w:val="20"/>
                <w:lang w:val="sr-Cyrl-CS" w:bidi="en-US"/>
              </w:rPr>
            </w:pPr>
            <w:r w:rsidRPr="00E978E7">
              <w:rPr>
                <w:rFonts w:ascii="Times New Roman" w:eastAsia="Calibri" w:hAnsi="Times New Roman" w:cs="Times New Roman"/>
                <w:sz w:val="20"/>
                <w:szCs w:val="20"/>
                <w:lang w:bidi="en-US"/>
              </w:rPr>
              <w:t>Да ученици разумеју опасности због злоупотребе науке</w:t>
            </w:r>
          </w:p>
        </w:tc>
        <w:tc>
          <w:tcPr>
            <w:tcW w:w="1572" w:type="dxa"/>
            <w:shd w:val="clear" w:color="auto" w:fill="auto"/>
          </w:tcPr>
          <w:p w:rsidR="00E978E7" w:rsidRPr="00E978E7" w:rsidRDefault="00E978E7" w:rsidP="00E978E7">
            <w:pPr>
              <w:spacing w:after="0" w:line="240" w:lineRule="auto"/>
              <w:jc w:val="left"/>
              <w:rPr>
                <w:rFonts w:ascii="Times New Roman" w:eastAsia="Calibri" w:hAnsi="Times New Roman" w:cs="Times New Roman"/>
                <w:sz w:val="20"/>
                <w:szCs w:val="20"/>
                <w:lang w:val="sr-Cyrl-CS" w:bidi="en-US"/>
              </w:rPr>
            </w:pPr>
            <w:r w:rsidRPr="00E978E7">
              <w:rPr>
                <w:rFonts w:ascii="Times New Roman" w:eastAsia="Calibri" w:hAnsi="Times New Roman" w:cs="Times New Roman"/>
                <w:sz w:val="20"/>
                <w:szCs w:val="20"/>
                <w:lang w:val="en-US" w:bidi="en-US"/>
              </w:rPr>
              <w:lastRenderedPageBreak/>
              <w:t>Фронтални</w:t>
            </w:r>
            <w:r w:rsidRPr="00E978E7">
              <w:rPr>
                <w:rFonts w:ascii="Times New Roman" w:eastAsia="Calibri" w:hAnsi="Times New Roman" w:cs="Times New Roman"/>
                <w:sz w:val="20"/>
                <w:szCs w:val="20"/>
                <w:lang w:bidi="en-US"/>
              </w:rPr>
              <w:t>м,</w:t>
            </w:r>
            <w:r w:rsidRPr="00E978E7">
              <w:rPr>
                <w:rFonts w:ascii="Times New Roman" w:eastAsia="Calibri" w:hAnsi="Times New Roman" w:cs="Times New Roman"/>
                <w:sz w:val="20"/>
                <w:szCs w:val="20"/>
                <w:lang w:val="en-US" w:bidi="en-US"/>
              </w:rPr>
              <w:t xml:space="preserve"> индивидуални</w:t>
            </w:r>
            <w:r w:rsidRPr="00E978E7">
              <w:rPr>
                <w:rFonts w:ascii="Times New Roman" w:eastAsia="Calibri" w:hAnsi="Times New Roman" w:cs="Times New Roman"/>
                <w:sz w:val="20"/>
                <w:szCs w:val="20"/>
                <w:lang w:bidi="en-US"/>
              </w:rPr>
              <w:t>м</w:t>
            </w:r>
            <w:r w:rsidRPr="00E978E7">
              <w:rPr>
                <w:rFonts w:ascii="Times New Roman" w:eastAsia="Calibri" w:hAnsi="Times New Roman" w:cs="Times New Roman"/>
                <w:sz w:val="20"/>
                <w:szCs w:val="20"/>
                <w:lang w:val="en-US" w:bidi="en-US"/>
              </w:rPr>
              <w:t xml:space="preserve"> </w:t>
            </w:r>
            <w:r w:rsidRPr="00E978E7">
              <w:rPr>
                <w:rFonts w:ascii="Times New Roman" w:eastAsia="Calibri" w:hAnsi="Times New Roman" w:cs="Times New Roman"/>
                <w:sz w:val="20"/>
                <w:szCs w:val="20"/>
                <w:lang w:bidi="en-US"/>
              </w:rPr>
              <w:t>и групним, користећи д</w:t>
            </w:r>
            <w:r w:rsidRPr="00E978E7">
              <w:rPr>
                <w:rFonts w:ascii="Times New Roman" w:eastAsia="Calibri" w:hAnsi="Times New Roman" w:cs="Times New Roman"/>
                <w:sz w:val="20"/>
                <w:szCs w:val="20"/>
                <w:lang w:val="en-US" w:bidi="en-US"/>
              </w:rPr>
              <w:t>ијалошк</w:t>
            </w:r>
            <w:r w:rsidRPr="00E978E7">
              <w:rPr>
                <w:rFonts w:ascii="Times New Roman" w:eastAsia="Calibri" w:hAnsi="Times New Roman" w:cs="Times New Roman"/>
                <w:sz w:val="20"/>
                <w:szCs w:val="20"/>
                <w:lang w:bidi="en-US"/>
              </w:rPr>
              <w:t>у,</w:t>
            </w:r>
            <w:r w:rsidRPr="00E978E7">
              <w:rPr>
                <w:rFonts w:ascii="Times New Roman" w:eastAsia="Calibri" w:hAnsi="Times New Roman" w:cs="Times New Roman"/>
                <w:sz w:val="20"/>
                <w:szCs w:val="20"/>
                <w:lang w:val="en-US" w:bidi="en-US"/>
              </w:rPr>
              <w:t xml:space="preserve"> монолошк</w:t>
            </w:r>
            <w:r w:rsidRPr="00E978E7">
              <w:rPr>
                <w:rFonts w:ascii="Times New Roman" w:eastAsia="Calibri" w:hAnsi="Times New Roman" w:cs="Times New Roman"/>
                <w:sz w:val="20"/>
                <w:szCs w:val="20"/>
                <w:lang w:bidi="en-US"/>
              </w:rPr>
              <w:t>у методу,</w:t>
            </w:r>
            <w:r w:rsidRPr="00E978E7">
              <w:rPr>
                <w:rFonts w:ascii="Times New Roman" w:eastAsia="Calibri" w:hAnsi="Times New Roman" w:cs="Times New Roman"/>
                <w:sz w:val="20"/>
                <w:szCs w:val="20"/>
                <w:lang w:val="en-US" w:bidi="en-US"/>
              </w:rPr>
              <w:t xml:space="preserve"> рад на тексту</w:t>
            </w:r>
            <w:r w:rsidRPr="00E978E7">
              <w:rPr>
                <w:rFonts w:ascii="Times New Roman" w:eastAsia="Calibri" w:hAnsi="Times New Roman" w:cs="Times New Roman"/>
                <w:sz w:val="20"/>
                <w:szCs w:val="20"/>
                <w:lang w:bidi="en-US"/>
              </w:rPr>
              <w:t xml:space="preserve">алним и сликовним као и симулационим и практичним садржајима </w:t>
            </w:r>
            <w:r w:rsidRPr="00E978E7">
              <w:rPr>
                <w:rFonts w:ascii="Times New Roman" w:eastAsia="Times New Roman" w:hAnsi="Times New Roman" w:cs="Times New Roman"/>
                <w:sz w:val="20"/>
                <w:szCs w:val="20"/>
                <w:lang w:val="sr-Cyrl-CS" w:bidi="en-US"/>
              </w:rPr>
              <w:t>Решавањем и кон-струкцијом про-блемских ситуација</w:t>
            </w:r>
          </w:p>
        </w:tc>
        <w:tc>
          <w:tcPr>
            <w:tcW w:w="2748" w:type="dxa"/>
          </w:tcPr>
          <w:p w:rsidR="00E978E7" w:rsidRPr="00E978E7" w:rsidRDefault="00E978E7" w:rsidP="00E978E7">
            <w:pPr>
              <w:spacing w:after="0" w:line="240" w:lineRule="auto"/>
              <w:jc w:val="left"/>
              <w:rPr>
                <w:rFonts w:ascii="Times New Roman" w:eastAsia="Calibri" w:hAnsi="Times New Roman" w:cs="Times New Roman"/>
                <w:b/>
                <w:sz w:val="20"/>
                <w:szCs w:val="20"/>
                <w:lang w:val="en-US" w:bidi="en-US"/>
              </w:rPr>
            </w:pPr>
            <w:r w:rsidRPr="00E978E7">
              <w:rPr>
                <w:rFonts w:ascii="Times New Roman" w:eastAsia="Calibri" w:hAnsi="Times New Roman" w:cs="Times New Roman"/>
                <w:sz w:val="20"/>
                <w:szCs w:val="20"/>
                <w:lang w:val="en-US" w:bidi="en-US"/>
              </w:rPr>
              <w:t>Користи уџбеник и друге понуђене текстуалне</w:t>
            </w:r>
            <w:r w:rsidRPr="00E978E7">
              <w:rPr>
                <w:rFonts w:ascii="Times New Roman" w:eastAsia="Calibri" w:hAnsi="Times New Roman" w:cs="Times New Roman"/>
                <w:sz w:val="20"/>
                <w:szCs w:val="20"/>
                <w:lang w:bidi="en-US"/>
              </w:rPr>
              <w:t>, сликовне и симулационе и практичне</w:t>
            </w:r>
            <w:r w:rsidRPr="00E978E7">
              <w:rPr>
                <w:rFonts w:ascii="Times New Roman" w:eastAsia="Calibri" w:hAnsi="Times New Roman" w:cs="Times New Roman"/>
                <w:sz w:val="20"/>
                <w:szCs w:val="20"/>
                <w:lang w:val="en-US" w:bidi="en-US"/>
              </w:rPr>
              <w:t xml:space="preserve"> садржаје. </w:t>
            </w:r>
            <w:r w:rsidRPr="00E978E7">
              <w:rPr>
                <w:rFonts w:ascii="Times New Roman" w:eastAsia="Calibri" w:hAnsi="Times New Roman" w:cs="Times New Roman"/>
                <w:sz w:val="20"/>
                <w:szCs w:val="20"/>
                <w:lang w:bidi="en-US"/>
              </w:rPr>
              <w:t>Анализира параметре у</w:t>
            </w:r>
            <w:r w:rsidRPr="00E978E7">
              <w:rPr>
                <w:rFonts w:ascii="Times New Roman" w:eastAsia="Calibri" w:hAnsi="Times New Roman" w:cs="Times New Roman"/>
                <w:sz w:val="20"/>
                <w:szCs w:val="20"/>
                <w:lang w:val="en-US" w:bidi="en-US"/>
              </w:rPr>
              <w:t xml:space="preserve"> задатим проблемима текстуалним, сликовним</w:t>
            </w:r>
            <w:r w:rsidRPr="00E978E7">
              <w:rPr>
                <w:rFonts w:ascii="Times New Roman" w:eastAsia="Calibri" w:hAnsi="Times New Roman" w:cs="Times New Roman"/>
                <w:sz w:val="20"/>
                <w:szCs w:val="20"/>
                <w:lang w:bidi="en-US"/>
              </w:rPr>
              <w:t>,</w:t>
            </w:r>
            <w:r w:rsidRPr="00E978E7">
              <w:rPr>
                <w:rFonts w:ascii="Times New Roman" w:eastAsia="Calibri" w:hAnsi="Times New Roman" w:cs="Times New Roman"/>
                <w:sz w:val="20"/>
                <w:szCs w:val="20"/>
                <w:lang w:val="en-US" w:bidi="en-US"/>
              </w:rPr>
              <w:t xml:space="preserve"> практичним </w:t>
            </w:r>
            <w:r w:rsidRPr="00E978E7">
              <w:rPr>
                <w:rFonts w:ascii="Times New Roman" w:eastAsia="Calibri" w:hAnsi="Times New Roman" w:cs="Times New Roman"/>
                <w:sz w:val="20"/>
                <w:szCs w:val="20"/>
                <w:lang w:bidi="en-US"/>
              </w:rPr>
              <w:t xml:space="preserve">и симулационим </w:t>
            </w:r>
            <w:r w:rsidRPr="00E978E7">
              <w:rPr>
                <w:rFonts w:ascii="Times New Roman" w:eastAsia="Calibri" w:hAnsi="Times New Roman" w:cs="Times New Roman"/>
                <w:sz w:val="20"/>
                <w:szCs w:val="20"/>
                <w:lang w:val="en-US" w:bidi="en-US"/>
              </w:rPr>
              <w:t xml:space="preserve">и </w:t>
            </w:r>
            <w:r w:rsidRPr="00E978E7">
              <w:rPr>
                <w:rFonts w:ascii="Times New Roman" w:eastAsia="Calibri" w:hAnsi="Times New Roman" w:cs="Times New Roman"/>
                <w:sz w:val="20"/>
                <w:szCs w:val="20"/>
                <w:lang w:bidi="en-US"/>
              </w:rPr>
              <w:t xml:space="preserve">разуме их успоставља везе међу њима и на основу тога </w:t>
            </w:r>
            <w:r w:rsidRPr="00E978E7">
              <w:rPr>
                <w:rFonts w:ascii="Times New Roman" w:eastAsia="Calibri" w:hAnsi="Times New Roman" w:cs="Times New Roman"/>
                <w:sz w:val="20"/>
                <w:szCs w:val="20"/>
                <w:lang w:val="en-US" w:bidi="en-US"/>
              </w:rPr>
              <w:t>решава проблеме.</w:t>
            </w:r>
            <w:r w:rsidRPr="00E978E7">
              <w:rPr>
                <w:rFonts w:ascii="Times New Roman" w:eastAsia="Calibri" w:hAnsi="Times New Roman" w:cs="Times New Roman"/>
                <w:sz w:val="20"/>
                <w:szCs w:val="20"/>
                <w:lang w:bidi="en-US"/>
              </w:rPr>
              <w:t xml:space="preserve"> Унапређује схватање проблем-ских ситуација в</w:t>
            </w:r>
            <w:r w:rsidRPr="00E978E7">
              <w:rPr>
                <w:rFonts w:ascii="Times New Roman" w:eastAsia="Calibri" w:hAnsi="Times New Roman" w:cs="Times New Roman"/>
                <w:sz w:val="20"/>
                <w:szCs w:val="20"/>
                <w:lang w:val="en-US" w:bidi="en-US"/>
              </w:rPr>
              <w:t>ари</w:t>
            </w:r>
            <w:r w:rsidRPr="00E978E7">
              <w:rPr>
                <w:rFonts w:ascii="Times New Roman" w:eastAsia="Calibri" w:hAnsi="Times New Roman" w:cs="Times New Roman"/>
                <w:sz w:val="20"/>
                <w:szCs w:val="20"/>
                <w:lang w:bidi="en-US"/>
              </w:rPr>
              <w:t>-</w:t>
            </w:r>
            <w:r w:rsidRPr="00E978E7">
              <w:rPr>
                <w:rFonts w:ascii="Times New Roman" w:eastAsia="Calibri" w:hAnsi="Times New Roman" w:cs="Times New Roman"/>
                <w:sz w:val="20"/>
                <w:szCs w:val="20"/>
                <w:lang w:val="en-US" w:bidi="en-US"/>
              </w:rPr>
              <w:t>ра</w:t>
            </w:r>
            <w:r w:rsidRPr="00E978E7">
              <w:rPr>
                <w:rFonts w:ascii="Times New Roman" w:eastAsia="Calibri" w:hAnsi="Times New Roman" w:cs="Times New Roman"/>
                <w:sz w:val="20"/>
                <w:szCs w:val="20"/>
                <w:lang w:bidi="en-US"/>
              </w:rPr>
              <w:t>њем</w:t>
            </w:r>
            <w:r w:rsidRPr="00E978E7">
              <w:rPr>
                <w:rFonts w:ascii="Times New Roman" w:eastAsia="Calibri" w:hAnsi="Times New Roman" w:cs="Times New Roman"/>
                <w:sz w:val="20"/>
                <w:szCs w:val="20"/>
                <w:lang w:val="en-US" w:bidi="en-US"/>
              </w:rPr>
              <w:t xml:space="preserve"> услова у про</w:t>
            </w:r>
            <w:r w:rsidRPr="00E978E7">
              <w:rPr>
                <w:rFonts w:ascii="Times New Roman" w:eastAsia="Calibri" w:hAnsi="Times New Roman" w:cs="Times New Roman"/>
                <w:sz w:val="20"/>
                <w:szCs w:val="20"/>
                <w:lang w:bidi="en-US"/>
              </w:rPr>
              <w:t>-</w:t>
            </w:r>
            <w:r w:rsidRPr="00E978E7">
              <w:rPr>
                <w:rFonts w:ascii="Times New Roman" w:eastAsia="Calibri" w:hAnsi="Times New Roman" w:cs="Times New Roman"/>
                <w:sz w:val="20"/>
                <w:szCs w:val="20"/>
                <w:lang w:val="en-US" w:bidi="en-US"/>
              </w:rPr>
              <w:t>блемима и ствара нове</w:t>
            </w:r>
            <w:r w:rsidRPr="00E978E7">
              <w:rPr>
                <w:rFonts w:ascii="Times New Roman" w:eastAsia="Calibri" w:hAnsi="Times New Roman" w:cs="Times New Roman"/>
                <w:sz w:val="20"/>
                <w:szCs w:val="20"/>
                <w:lang w:bidi="en-US"/>
              </w:rPr>
              <w:t xml:space="preserve"> проблемске ситуације</w:t>
            </w:r>
            <w:r w:rsidRPr="00E978E7">
              <w:rPr>
                <w:rFonts w:ascii="Times New Roman" w:eastAsia="Calibri" w:hAnsi="Times New Roman" w:cs="Times New Roman"/>
                <w:sz w:val="20"/>
                <w:szCs w:val="20"/>
                <w:lang w:val="en-US" w:bidi="en-US"/>
              </w:rPr>
              <w:t>.  Користи научене појмове за одређивање врсте појава у природи, затим за примену одговарајућих релација за</w:t>
            </w:r>
            <w:r w:rsidRPr="00E978E7">
              <w:rPr>
                <w:rFonts w:ascii="Times New Roman" w:eastAsia="Calibri" w:hAnsi="Times New Roman" w:cs="Times New Roman"/>
                <w:sz w:val="20"/>
                <w:szCs w:val="20"/>
                <w:lang w:val="sr-Cyrl-CS" w:bidi="en-US"/>
              </w:rPr>
              <w:t>добијање тражених величина.</w:t>
            </w:r>
          </w:p>
          <w:p w:rsidR="00E978E7" w:rsidRPr="00E978E7" w:rsidRDefault="00E978E7" w:rsidP="00E978E7">
            <w:pPr>
              <w:spacing w:after="0" w:line="240" w:lineRule="auto"/>
              <w:jc w:val="left"/>
              <w:rPr>
                <w:rFonts w:ascii="Times New Roman" w:eastAsia="Calibri" w:hAnsi="Times New Roman" w:cs="Times New Roman"/>
                <w:sz w:val="20"/>
                <w:szCs w:val="20"/>
                <w:lang w:bidi="en-US"/>
              </w:rPr>
            </w:pPr>
          </w:p>
        </w:tc>
        <w:tc>
          <w:tcPr>
            <w:tcW w:w="1980" w:type="dxa"/>
            <w:shd w:val="clear" w:color="auto" w:fill="auto"/>
          </w:tcPr>
          <w:p w:rsidR="00E978E7" w:rsidRPr="00E978E7" w:rsidRDefault="00E978E7" w:rsidP="00E978E7">
            <w:pPr>
              <w:spacing w:after="0" w:line="240" w:lineRule="auto"/>
              <w:jc w:val="left"/>
              <w:rPr>
                <w:rFonts w:ascii="Times New Roman" w:eastAsia="Calibri" w:hAnsi="Times New Roman" w:cs="Times New Roman"/>
                <w:sz w:val="20"/>
                <w:szCs w:val="20"/>
                <w:lang w:bidi="en-US"/>
              </w:rPr>
            </w:pPr>
            <w:r w:rsidRPr="00E978E7">
              <w:rPr>
                <w:rFonts w:ascii="Times New Roman" w:eastAsia="Calibri" w:hAnsi="Times New Roman" w:cs="Times New Roman"/>
                <w:sz w:val="20"/>
                <w:szCs w:val="20"/>
                <w:lang w:bidi="en-US"/>
              </w:rPr>
              <w:t>Математика четврти разред – диференцијални и интегрални рачун; статистика и вероватноћа.</w:t>
            </w:r>
          </w:p>
          <w:p w:rsidR="00E978E7" w:rsidRPr="00E978E7" w:rsidRDefault="00E978E7" w:rsidP="00E978E7">
            <w:pPr>
              <w:spacing w:after="0" w:line="240" w:lineRule="auto"/>
              <w:jc w:val="left"/>
              <w:rPr>
                <w:rFonts w:ascii="Times New Roman" w:eastAsia="Calibri" w:hAnsi="Times New Roman" w:cs="Times New Roman"/>
                <w:sz w:val="20"/>
                <w:szCs w:val="20"/>
                <w:lang w:bidi="en-US"/>
              </w:rPr>
            </w:pPr>
            <w:r w:rsidRPr="00E978E7">
              <w:rPr>
                <w:rFonts w:ascii="Times New Roman" w:eastAsia="Calibri" w:hAnsi="Times New Roman" w:cs="Times New Roman"/>
                <w:sz w:val="20"/>
                <w:szCs w:val="20"/>
                <w:lang w:bidi="en-US"/>
              </w:rPr>
              <w:t>Хемија први разред - изотопи</w:t>
            </w:r>
          </w:p>
        </w:tc>
        <w:tc>
          <w:tcPr>
            <w:tcW w:w="1140" w:type="dxa"/>
            <w:shd w:val="clear" w:color="auto" w:fill="auto"/>
          </w:tcPr>
          <w:p w:rsidR="00E978E7" w:rsidRPr="00E978E7" w:rsidRDefault="00E978E7" w:rsidP="00E978E7">
            <w:pPr>
              <w:spacing w:after="0" w:line="360" w:lineRule="auto"/>
              <w:jc w:val="both"/>
              <w:rPr>
                <w:rFonts w:ascii="Times New Roman" w:eastAsia="Calibri" w:hAnsi="Times New Roman" w:cs="Times New Roman"/>
                <w:sz w:val="16"/>
                <w:szCs w:val="16"/>
                <w:lang w:val="en-US" w:bidi="en-US"/>
              </w:rPr>
            </w:pPr>
            <w:r w:rsidRPr="00E978E7">
              <w:rPr>
                <w:rFonts w:ascii="Times New Roman" w:eastAsia="Calibri" w:hAnsi="Times New Roman" w:cs="Times New Roman"/>
                <w:sz w:val="16"/>
                <w:szCs w:val="16"/>
                <w:lang w:val="en-US" w:bidi="en-US"/>
              </w:rPr>
              <w:t>2.ФИ.1.5.2.</w:t>
            </w:r>
          </w:p>
          <w:p w:rsidR="00E978E7" w:rsidRPr="00E978E7" w:rsidRDefault="00E978E7" w:rsidP="00E978E7">
            <w:pPr>
              <w:spacing w:after="0" w:line="360" w:lineRule="auto"/>
              <w:jc w:val="both"/>
              <w:rPr>
                <w:rFonts w:ascii="Times New Roman" w:eastAsia="Calibri" w:hAnsi="Times New Roman" w:cs="Times New Roman"/>
                <w:sz w:val="16"/>
                <w:szCs w:val="16"/>
                <w:lang w:val="en-US" w:bidi="en-US"/>
              </w:rPr>
            </w:pPr>
            <w:r w:rsidRPr="00E978E7">
              <w:rPr>
                <w:rFonts w:ascii="Times New Roman" w:eastAsia="Calibri" w:hAnsi="Times New Roman" w:cs="Times New Roman"/>
                <w:sz w:val="16"/>
                <w:szCs w:val="16"/>
                <w:lang w:val="en-US" w:bidi="en-US"/>
              </w:rPr>
              <w:t>2.ФИ.1.5.3.</w:t>
            </w:r>
          </w:p>
          <w:p w:rsidR="00E978E7" w:rsidRPr="00E978E7" w:rsidRDefault="00E978E7" w:rsidP="00E978E7">
            <w:pPr>
              <w:spacing w:after="0" w:line="360" w:lineRule="auto"/>
              <w:jc w:val="both"/>
              <w:rPr>
                <w:rFonts w:ascii="Times New Roman" w:eastAsia="Calibri" w:hAnsi="Times New Roman" w:cs="Times New Roman"/>
                <w:sz w:val="16"/>
                <w:szCs w:val="16"/>
                <w:lang w:val="en-US" w:bidi="en-US"/>
              </w:rPr>
            </w:pPr>
            <w:r w:rsidRPr="00E978E7">
              <w:rPr>
                <w:rFonts w:ascii="Times New Roman" w:eastAsia="Calibri" w:hAnsi="Times New Roman" w:cs="Times New Roman"/>
                <w:sz w:val="16"/>
                <w:szCs w:val="16"/>
                <w:lang w:val="en-US" w:bidi="en-US"/>
              </w:rPr>
              <w:t>2.ФИ.1.5.4.</w:t>
            </w:r>
          </w:p>
          <w:p w:rsidR="00E978E7" w:rsidRPr="00E978E7" w:rsidRDefault="00E978E7" w:rsidP="00E978E7">
            <w:pPr>
              <w:spacing w:after="0" w:line="360" w:lineRule="auto"/>
              <w:jc w:val="both"/>
              <w:rPr>
                <w:rFonts w:ascii="Times New Roman" w:eastAsia="Calibri" w:hAnsi="Times New Roman" w:cs="Times New Roman"/>
                <w:sz w:val="16"/>
                <w:szCs w:val="16"/>
                <w:lang w:val="en-US" w:bidi="en-US"/>
              </w:rPr>
            </w:pPr>
            <w:r w:rsidRPr="00E978E7">
              <w:rPr>
                <w:rFonts w:ascii="Times New Roman" w:eastAsia="Calibri" w:hAnsi="Times New Roman" w:cs="Times New Roman"/>
                <w:sz w:val="16"/>
                <w:szCs w:val="16"/>
                <w:lang w:val="en-US" w:bidi="en-US"/>
              </w:rPr>
              <w:t>2.ФИ.1.5.5.</w:t>
            </w:r>
          </w:p>
          <w:p w:rsidR="00E978E7" w:rsidRPr="00E978E7" w:rsidRDefault="00E978E7" w:rsidP="00E978E7">
            <w:pPr>
              <w:spacing w:after="0" w:line="360" w:lineRule="auto"/>
              <w:jc w:val="both"/>
              <w:rPr>
                <w:rFonts w:ascii="Times New Roman" w:eastAsia="Calibri" w:hAnsi="Times New Roman" w:cs="Times New Roman"/>
                <w:sz w:val="16"/>
                <w:szCs w:val="16"/>
                <w:lang w:val="en-US" w:bidi="en-US"/>
              </w:rPr>
            </w:pPr>
            <w:r w:rsidRPr="00E978E7">
              <w:rPr>
                <w:rFonts w:ascii="Times New Roman" w:eastAsia="Calibri" w:hAnsi="Times New Roman" w:cs="Times New Roman"/>
                <w:sz w:val="16"/>
                <w:szCs w:val="16"/>
                <w:lang w:val="en-US" w:bidi="en-US"/>
              </w:rPr>
              <w:t>2.ФИ.2.5.3.</w:t>
            </w:r>
          </w:p>
          <w:p w:rsidR="00E978E7" w:rsidRPr="00E978E7" w:rsidRDefault="00E978E7" w:rsidP="00E978E7">
            <w:pPr>
              <w:spacing w:after="0" w:line="360" w:lineRule="auto"/>
              <w:jc w:val="both"/>
              <w:rPr>
                <w:rFonts w:ascii="Times New Roman" w:eastAsia="Calibri" w:hAnsi="Times New Roman" w:cs="Times New Roman"/>
                <w:sz w:val="16"/>
                <w:szCs w:val="16"/>
                <w:lang w:val="en-US" w:bidi="en-US"/>
              </w:rPr>
            </w:pPr>
            <w:r w:rsidRPr="00E978E7">
              <w:rPr>
                <w:rFonts w:ascii="Times New Roman" w:eastAsia="Calibri" w:hAnsi="Times New Roman" w:cs="Times New Roman"/>
                <w:sz w:val="16"/>
                <w:szCs w:val="16"/>
                <w:lang w:val="en-US" w:bidi="en-US"/>
              </w:rPr>
              <w:t>2.ФИ.2.5.4.</w:t>
            </w:r>
          </w:p>
          <w:p w:rsidR="00E978E7" w:rsidRPr="00E978E7" w:rsidRDefault="00E978E7" w:rsidP="00E978E7">
            <w:pPr>
              <w:spacing w:after="0" w:line="360" w:lineRule="auto"/>
              <w:jc w:val="both"/>
              <w:rPr>
                <w:rFonts w:ascii="Times New Roman" w:eastAsia="Calibri" w:hAnsi="Times New Roman" w:cs="Times New Roman"/>
                <w:sz w:val="16"/>
                <w:szCs w:val="16"/>
                <w:lang w:val="en-US" w:bidi="en-US"/>
              </w:rPr>
            </w:pPr>
            <w:r w:rsidRPr="00E978E7">
              <w:rPr>
                <w:rFonts w:ascii="Times New Roman" w:eastAsia="Calibri" w:hAnsi="Times New Roman" w:cs="Times New Roman"/>
                <w:sz w:val="16"/>
                <w:szCs w:val="16"/>
                <w:lang w:val="en-US" w:bidi="en-US"/>
              </w:rPr>
              <w:t>2.ФИ.2.5.6</w:t>
            </w:r>
          </w:p>
          <w:p w:rsidR="00E978E7" w:rsidRPr="00E978E7" w:rsidRDefault="00E978E7" w:rsidP="00E978E7">
            <w:pPr>
              <w:spacing w:after="0" w:line="360" w:lineRule="auto"/>
              <w:jc w:val="both"/>
              <w:rPr>
                <w:rFonts w:ascii="Times New Roman" w:eastAsia="Calibri" w:hAnsi="Times New Roman" w:cs="Times New Roman"/>
                <w:sz w:val="20"/>
                <w:szCs w:val="20"/>
                <w:lang w:bidi="en-US"/>
              </w:rPr>
            </w:pPr>
            <w:r w:rsidRPr="00E978E7">
              <w:rPr>
                <w:rFonts w:ascii="Times New Roman" w:eastAsia="Calibri" w:hAnsi="Times New Roman" w:cs="Times New Roman"/>
                <w:sz w:val="16"/>
                <w:szCs w:val="16"/>
                <w:lang w:val="en-US" w:bidi="en-US"/>
              </w:rPr>
              <w:t>2.ФИ.3.5.2.</w:t>
            </w:r>
          </w:p>
        </w:tc>
        <w:tc>
          <w:tcPr>
            <w:tcW w:w="2735" w:type="dxa"/>
          </w:tcPr>
          <w:p w:rsidR="00E978E7" w:rsidRPr="00E978E7" w:rsidRDefault="00E978E7" w:rsidP="00E978E7">
            <w:pPr>
              <w:spacing w:after="0" w:line="240" w:lineRule="auto"/>
              <w:jc w:val="left"/>
              <w:rPr>
                <w:rFonts w:ascii="Times New Roman" w:eastAsia="Calibri" w:hAnsi="Times New Roman" w:cs="Times New Roman"/>
                <w:sz w:val="20"/>
                <w:szCs w:val="20"/>
                <w:lang w:val="en-US" w:bidi="en-US"/>
              </w:rPr>
            </w:pPr>
            <w:r w:rsidRPr="00E978E7">
              <w:rPr>
                <w:rFonts w:ascii="Times New Roman" w:eastAsia="Calibri" w:hAnsi="Times New Roman" w:cs="Times New Roman"/>
                <w:sz w:val="20"/>
                <w:szCs w:val="20"/>
                <w:lang w:val="en-US" w:bidi="en-US"/>
              </w:rPr>
              <w:t>– објасни модел и структуру језгра и својства нуклеарних сила;</w:t>
            </w:r>
          </w:p>
          <w:p w:rsidR="00E978E7" w:rsidRPr="00E978E7" w:rsidRDefault="00E978E7" w:rsidP="00E978E7">
            <w:pPr>
              <w:spacing w:after="0" w:line="240" w:lineRule="auto"/>
              <w:jc w:val="left"/>
              <w:rPr>
                <w:rFonts w:ascii="Times New Roman" w:eastAsia="Calibri" w:hAnsi="Times New Roman" w:cs="Times New Roman"/>
                <w:sz w:val="20"/>
                <w:szCs w:val="20"/>
                <w:lang w:val="en-US" w:bidi="en-US"/>
              </w:rPr>
            </w:pPr>
            <w:r w:rsidRPr="00E978E7">
              <w:rPr>
                <w:rFonts w:ascii="Times New Roman" w:eastAsia="Calibri" w:hAnsi="Times New Roman" w:cs="Times New Roman"/>
                <w:sz w:val="20"/>
                <w:szCs w:val="20"/>
                <w:lang w:val="en-US" w:bidi="en-US"/>
              </w:rPr>
              <w:t xml:space="preserve"> – разуме примену и опасности природног и вештачког радиоакти</w:t>
            </w:r>
            <w:r w:rsidRPr="00E978E7">
              <w:rPr>
                <w:rFonts w:ascii="Times New Roman" w:eastAsia="Calibri" w:hAnsi="Times New Roman" w:cs="Times New Roman"/>
                <w:sz w:val="20"/>
                <w:szCs w:val="20"/>
                <w:lang w:bidi="en-US"/>
              </w:rPr>
              <w:t>-</w:t>
            </w:r>
            <w:r w:rsidRPr="00E978E7">
              <w:rPr>
                <w:rFonts w:ascii="Times New Roman" w:eastAsia="Calibri" w:hAnsi="Times New Roman" w:cs="Times New Roman"/>
                <w:sz w:val="20"/>
                <w:szCs w:val="20"/>
                <w:lang w:val="en-US" w:bidi="en-US"/>
              </w:rPr>
              <w:t xml:space="preserve">вног зрачења; </w:t>
            </w:r>
          </w:p>
          <w:p w:rsidR="00E978E7" w:rsidRPr="00E978E7" w:rsidRDefault="00E978E7" w:rsidP="00E978E7">
            <w:pPr>
              <w:spacing w:after="0" w:line="240" w:lineRule="auto"/>
              <w:jc w:val="left"/>
              <w:rPr>
                <w:rFonts w:ascii="Times New Roman" w:eastAsia="Calibri" w:hAnsi="Times New Roman" w:cs="Times New Roman"/>
                <w:sz w:val="20"/>
                <w:szCs w:val="20"/>
                <w:lang w:val="en-US" w:bidi="en-US"/>
              </w:rPr>
            </w:pPr>
            <w:r w:rsidRPr="00E978E7">
              <w:rPr>
                <w:rFonts w:ascii="Times New Roman" w:eastAsia="Calibri" w:hAnsi="Times New Roman" w:cs="Times New Roman"/>
                <w:sz w:val="20"/>
                <w:szCs w:val="20"/>
                <w:lang w:val="en-US" w:bidi="en-US"/>
              </w:rPr>
              <w:t>– објашњава интеракцију радиоакт</w:t>
            </w:r>
            <w:r w:rsidRPr="00E978E7">
              <w:rPr>
                <w:rFonts w:ascii="Times New Roman" w:eastAsia="Calibri" w:hAnsi="Times New Roman" w:cs="Times New Roman"/>
                <w:sz w:val="20"/>
                <w:szCs w:val="20"/>
                <w:lang w:bidi="en-US"/>
              </w:rPr>
              <w:t>-</w:t>
            </w:r>
            <w:r w:rsidRPr="00E978E7">
              <w:rPr>
                <w:rFonts w:ascii="Times New Roman" w:eastAsia="Calibri" w:hAnsi="Times New Roman" w:cs="Times New Roman"/>
                <w:sz w:val="20"/>
                <w:szCs w:val="20"/>
                <w:lang w:val="en-US" w:bidi="en-US"/>
              </w:rPr>
              <w:t>ивног зрачења са материјалима и мери интензитет зрачења;</w:t>
            </w:r>
          </w:p>
          <w:p w:rsidR="00E978E7" w:rsidRPr="00E978E7" w:rsidRDefault="00E978E7" w:rsidP="00E978E7">
            <w:pPr>
              <w:spacing w:after="0" w:line="240" w:lineRule="auto"/>
              <w:jc w:val="left"/>
              <w:rPr>
                <w:rFonts w:ascii="Times New Roman" w:eastAsia="Calibri" w:hAnsi="Times New Roman" w:cs="Times New Roman"/>
                <w:sz w:val="20"/>
                <w:szCs w:val="20"/>
                <w:lang w:val="en-US" w:bidi="en-US"/>
              </w:rPr>
            </w:pPr>
            <w:r w:rsidRPr="00E978E7">
              <w:rPr>
                <w:rFonts w:ascii="Times New Roman" w:eastAsia="Calibri" w:hAnsi="Times New Roman" w:cs="Times New Roman"/>
                <w:sz w:val="20"/>
                <w:szCs w:val="20"/>
                <w:lang w:val="en-US" w:bidi="en-US"/>
              </w:rPr>
              <w:t xml:space="preserve"> – придржава се мера заштите од радиоактивног зрачења;</w:t>
            </w:r>
          </w:p>
          <w:p w:rsidR="00E978E7" w:rsidRPr="00E978E7" w:rsidRDefault="00E978E7" w:rsidP="00E978E7">
            <w:pPr>
              <w:spacing w:after="0" w:line="240" w:lineRule="auto"/>
              <w:jc w:val="left"/>
              <w:rPr>
                <w:rFonts w:ascii="Times New Roman" w:eastAsia="Calibri" w:hAnsi="Times New Roman" w:cs="Times New Roman"/>
                <w:sz w:val="20"/>
                <w:szCs w:val="20"/>
                <w:lang w:val="en-US" w:bidi="en-US"/>
              </w:rPr>
            </w:pPr>
            <w:r w:rsidRPr="00E978E7">
              <w:rPr>
                <w:rFonts w:ascii="Times New Roman" w:eastAsia="Calibri" w:hAnsi="Times New Roman" w:cs="Times New Roman"/>
                <w:sz w:val="20"/>
                <w:szCs w:val="20"/>
                <w:lang w:val="en-US" w:bidi="en-US"/>
              </w:rPr>
              <w:t>– објашњава добијање и примену изотопа (енергетика, медицина, археологија, форензика...);</w:t>
            </w:r>
          </w:p>
          <w:p w:rsidR="00E978E7" w:rsidRPr="00E978E7" w:rsidRDefault="00E978E7" w:rsidP="00E978E7">
            <w:pPr>
              <w:spacing w:after="0" w:line="240" w:lineRule="auto"/>
              <w:jc w:val="left"/>
              <w:rPr>
                <w:rFonts w:ascii="Times New Roman" w:eastAsia="Calibri" w:hAnsi="Times New Roman" w:cs="Times New Roman"/>
                <w:sz w:val="20"/>
                <w:szCs w:val="20"/>
                <w:lang w:val="en-US" w:bidi="en-US"/>
              </w:rPr>
            </w:pPr>
            <w:r w:rsidRPr="00E978E7">
              <w:rPr>
                <w:rFonts w:ascii="Times New Roman" w:eastAsia="Calibri" w:hAnsi="Times New Roman" w:cs="Times New Roman"/>
                <w:sz w:val="20"/>
                <w:szCs w:val="20"/>
                <w:lang w:val="en-US" w:bidi="en-US"/>
              </w:rPr>
              <w:t>– увиђа предности и недостатке коришћења различитих извора енергије и разуме проблеме коришћења нуклеарне енергије у контексту одрживог развоја;</w:t>
            </w:r>
          </w:p>
          <w:p w:rsidR="00E978E7" w:rsidRPr="00E978E7" w:rsidRDefault="00E978E7" w:rsidP="00E978E7">
            <w:pPr>
              <w:spacing w:after="0" w:line="240" w:lineRule="auto"/>
              <w:jc w:val="left"/>
              <w:rPr>
                <w:rFonts w:ascii="Times New Roman" w:eastAsia="Calibri" w:hAnsi="Times New Roman" w:cs="Times New Roman"/>
                <w:sz w:val="20"/>
                <w:szCs w:val="20"/>
                <w:lang w:bidi="en-US"/>
              </w:rPr>
            </w:pPr>
            <w:r w:rsidRPr="00E978E7">
              <w:rPr>
                <w:rFonts w:ascii="Times New Roman" w:eastAsia="Calibri" w:hAnsi="Times New Roman" w:cs="Times New Roman"/>
                <w:sz w:val="20"/>
                <w:szCs w:val="20"/>
                <w:lang w:val="en-US" w:bidi="en-US"/>
              </w:rPr>
              <w:t>– изврши класификацију елементарних честица и наведе основне карактеристике и значај експеримената у ЦЕРН-у;</w:t>
            </w:r>
          </w:p>
        </w:tc>
      </w:tr>
      <w:tr w:rsidR="00E978E7" w:rsidRPr="00E978E7" w:rsidTr="000B31E3">
        <w:trPr>
          <w:jc w:val="center"/>
        </w:trPr>
        <w:tc>
          <w:tcPr>
            <w:tcW w:w="2340" w:type="dxa"/>
            <w:shd w:val="clear" w:color="auto" w:fill="auto"/>
          </w:tcPr>
          <w:p w:rsidR="00E978E7" w:rsidRPr="00E978E7" w:rsidRDefault="00E978E7" w:rsidP="00E978E7">
            <w:pPr>
              <w:spacing w:after="0" w:line="240" w:lineRule="auto"/>
              <w:jc w:val="left"/>
              <w:rPr>
                <w:rFonts w:ascii="Times New Roman" w:eastAsia="Calibri" w:hAnsi="Times New Roman" w:cs="Times New Roman"/>
                <w:sz w:val="20"/>
                <w:szCs w:val="20"/>
                <w:lang w:bidi="en-US"/>
              </w:rPr>
            </w:pPr>
            <w:r w:rsidRPr="00E978E7">
              <w:rPr>
                <w:rFonts w:ascii="Times New Roman" w:eastAsia="Calibri" w:hAnsi="Times New Roman" w:cs="Times New Roman"/>
                <w:sz w:val="20"/>
                <w:szCs w:val="20"/>
                <w:lang w:val="en-US" w:bidi="en-US"/>
              </w:rPr>
              <w:t>УВОД У АСТРОНОМИЈУ И ОСНОВНИ ПОЈМОВИ Предмет проучавања и специфичности астрономије. Интердисциплинарност. Оријентација на небу. Привидно кретање Сунца и последице. Kоординатни системи и време у астрономији.</w:t>
            </w:r>
          </w:p>
        </w:tc>
        <w:tc>
          <w:tcPr>
            <w:tcW w:w="2425" w:type="dxa"/>
            <w:shd w:val="clear" w:color="auto" w:fill="auto"/>
          </w:tcPr>
          <w:p w:rsidR="00E978E7" w:rsidRPr="00E978E7" w:rsidRDefault="00E978E7" w:rsidP="00E978E7">
            <w:pPr>
              <w:spacing w:after="0" w:line="240" w:lineRule="auto"/>
              <w:jc w:val="left"/>
              <w:rPr>
                <w:rFonts w:ascii="Times New Roman" w:eastAsia="Calibri" w:hAnsi="Times New Roman" w:cs="Times New Roman"/>
                <w:sz w:val="20"/>
                <w:szCs w:val="20"/>
                <w:lang w:bidi="en-US"/>
              </w:rPr>
            </w:pPr>
            <w:r w:rsidRPr="00E978E7">
              <w:rPr>
                <w:rFonts w:ascii="Times New Roman" w:eastAsia="Calibri" w:hAnsi="Times New Roman" w:cs="Times New Roman"/>
                <w:sz w:val="20"/>
                <w:szCs w:val="20"/>
                <w:lang w:bidi="en-US"/>
              </w:rPr>
              <w:t>Упознавање ученика са предметом проучавања астрономије и одговарајућим научним методама</w:t>
            </w:r>
          </w:p>
          <w:p w:rsidR="00E978E7" w:rsidRPr="00E978E7" w:rsidRDefault="00E978E7" w:rsidP="00E978E7">
            <w:pPr>
              <w:spacing w:after="0" w:line="240" w:lineRule="auto"/>
              <w:jc w:val="left"/>
              <w:rPr>
                <w:rFonts w:ascii="Times New Roman" w:eastAsia="Calibri" w:hAnsi="Times New Roman" w:cs="Times New Roman"/>
                <w:sz w:val="20"/>
                <w:szCs w:val="20"/>
                <w:lang w:bidi="en-US"/>
              </w:rPr>
            </w:pPr>
            <w:r w:rsidRPr="00E978E7">
              <w:rPr>
                <w:rFonts w:ascii="Times New Roman" w:eastAsia="Calibri" w:hAnsi="Times New Roman" w:cs="Times New Roman"/>
                <w:sz w:val="20"/>
                <w:szCs w:val="20"/>
                <w:lang w:bidi="en-US"/>
              </w:rPr>
              <w:t>Увођење појма небеске сфере и њених елемената и објашњавање њеног привидног обртања преко Земљине ротације</w:t>
            </w:r>
          </w:p>
          <w:p w:rsidR="00E978E7" w:rsidRPr="00E978E7" w:rsidRDefault="00E978E7" w:rsidP="00E978E7">
            <w:pPr>
              <w:spacing w:after="0" w:line="240" w:lineRule="auto"/>
              <w:jc w:val="left"/>
              <w:rPr>
                <w:rFonts w:ascii="Times New Roman" w:eastAsia="Calibri" w:hAnsi="Times New Roman" w:cs="Times New Roman"/>
                <w:sz w:val="20"/>
                <w:szCs w:val="20"/>
                <w:lang w:val="sr-Cyrl-CS" w:bidi="en-US"/>
              </w:rPr>
            </w:pPr>
            <w:r w:rsidRPr="00E978E7">
              <w:rPr>
                <w:rFonts w:ascii="Times New Roman" w:eastAsia="Calibri" w:hAnsi="Times New Roman" w:cs="Times New Roman"/>
                <w:sz w:val="20"/>
                <w:szCs w:val="20"/>
                <w:lang w:bidi="en-US"/>
              </w:rPr>
              <w:t>Уочавање последица кретања Сунца на небеској сфери Препознавање сазвежђа и орјентација на небу</w:t>
            </w:r>
          </w:p>
        </w:tc>
        <w:tc>
          <w:tcPr>
            <w:tcW w:w="1572" w:type="dxa"/>
            <w:shd w:val="clear" w:color="auto" w:fill="auto"/>
          </w:tcPr>
          <w:p w:rsidR="00E978E7" w:rsidRPr="00E978E7" w:rsidRDefault="00E978E7" w:rsidP="00E978E7">
            <w:pPr>
              <w:spacing w:after="0" w:line="240" w:lineRule="auto"/>
              <w:jc w:val="left"/>
              <w:rPr>
                <w:rFonts w:ascii="Times New Roman" w:eastAsia="Calibri" w:hAnsi="Times New Roman" w:cs="Times New Roman"/>
                <w:sz w:val="20"/>
                <w:szCs w:val="20"/>
                <w:lang w:val="sr-Cyrl-CS" w:bidi="en-US"/>
              </w:rPr>
            </w:pPr>
            <w:r w:rsidRPr="00E978E7">
              <w:rPr>
                <w:rFonts w:ascii="Times New Roman" w:eastAsia="Calibri" w:hAnsi="Times New Roman" w:cs="Times New Roman"/>
                <w:sz w:val="20"/>
                <w:szCs w:val="20"/>
                <w:lang w:val="en-US" w:bidi="en-US"/>
              </w:rPr>
              <w:t>Фронтални</w:t>
            </w:r>
            <w:r w:rsidRPr="00E978E7">
              <w:rPr>
                <w:rFonts w:ascii="Times New Roman" w:eastAsia="Calibri" w:hAnsi="Times New Roman" w:cs="Times New Roman"/>
                <w:sz w:val="20"/>
                <w:szCs w:val="20"/>
                <w:lang w:bidi="en-US"/>
              </w:rPr>
              <w:t>м,</w:t>
            </w:r>
            <w:r w:rsidRPr="00E978E7">
              <w:rPr>
                <w:rFonts w:ascii="Times New Roman" w:eastAsia="Calibri" w:hAnsi="Times New Roman" w:cs="Times New Roman"/>
                <w:sz w:val="20"/>
                <w:szCs w:val="20"/>
                <w:lang w:val="en-US" w:bidi="en-US"/>
              </w:rPr>
              <w:t xml:space="preserve"> индивидуални</w:t>
            </w:r>
            <w:r w:rsidRPr="00E978E7">
              <w:rPr>
                <w:rFonts w:ascii="Times New Roman" w:eastAsia="Calibri" w:hAnsi="Times New Roman" w:cs="Times New Roman"/>
                <w:sz w:val="20"/>
                <w:szCs w:val="20"/>
                <w:lang w:bidi="en-US"/>
              </w:rPr>
              <w:t>м</w:t>
            </w:r>
            <w:r w:rsidRPr="00E978E7">
              <w:rPr>
                <w:rFonts w:ascii="Times New Roman" w:eastAsia="Calibri" w:hAnsi="Times New Roman" w:cs="Times New Roman"/>
                <w:sz w:val="20"/>
                <w:szCs w:val="20"/>
                <w:lang w:val="en-US" w:bidi="en-US"/>
              </w:rPr>
              <w:t xml:space="preserve"> </w:t>
            </w:r>
            <w:r w:rsidRPr="00E978E7">
              <w:rPr>
                <w:rFonts w:ascii="Times New Roman" w:eastAsia="Calibri" w:hAnsi="Times New Roman" w:cs="Times New Roman"/>
                <w:sz w:val="20"/>
                <w:szCs w:val="20"/>
                <w:lang w:bidi="en-US"/>
              </w:rPr>
              <w:t>и групним, користећи д</w:t>
            </w:r>
            <w:r w:rsidRPr="00E978E7">
              <w:rPr>
                <w:rFonts w:ascii="Times New Roman" w:eastAsia="Calibri" w:hAnsi="Times New Roman" w:cs="Times New Roman"/>
                <w:sz w:val="20"/>
                <w:szCs w:val="20"/>
                <w:lang w:val="en-US" w:bidi="en-US"/>
              </w:rPr>
              <w:t>ијалошк</w:t>
            </w:r>
            <w:r w:rsidRPr="00E978E7">
              <w:rPr>
                <w:rFonts w:ascii="Times New Roman" w:eastAsia="Calibri" w:hAnsi="Times New Roman" w:cs="Times New Roman"/>
                <w:sz w:val="20"/>
                <w:szCs w:val="20"/>
                <w:lang w:bidi="en-US"/>
              </w:rPr>
              <w:t>у,</w:t>
            </w:r>
            <w:r w:rsidRPr="00E978E7">
              <w:rPr>
                <w:rFonts w:ascii="Times New Roman" w:eastAsia="Calibri" w:hAnsi="Times New Roman" w:cs="Times New Roman"/>
                <w:sz w:val="20"/>
                <w:szCs w:val="20"/>
                <w:lang w:val="en-US" w:bidi="en-US"/>
              </w:rPr>
              <w:t xml:space="preserve"> монолошк</w:t>
            </w:r>
            <w:r w:rsidRPr="00E978E7">
              <w:rPr>
                <w:rFonts w:ascii="Times New Roman" w:eastAsia="Calibri" w:hAnsi="Times New Roman" w:cs="Times New Roman"/>
                <w:sz w:val="20"/>
                <w:szCs w:val="20"/>
                <w:lang w:bidi="en-US"/>
              </w:rPr>
              <w:t>у методу,</w:t>
            </w:r>
            <w:r w:rsidRPr="00E978E7">
              <w:rPr>
                <w:rFonts w:ascii="Times New Roman" w:eastAsia="Calibri" w:hAnsi="Times New Roman" w:cs="Times New Roman"/>
                <w:sz w:val="20"/>
                <w:szCs w:val="20"/>
                <w:lang w:val="en-US" w:bidi="en-US"/>
              </w:rPr>
              <w:t xml:space="preserve"> рад на тексту</w:t>
            </w:r>
            <w:r w:rsidRPr="00E978E7">
              <w:rPr>
                <w:rFonts w:ascii="Times New Roman" w:eastAsia="Calibri" w:hAnsi="Times New Roman" w:cs="Times New Roman"/>
                <w:sz w:val="20"/>
                <w:szCs w:val="20"/>
                <w:lang w:bidi="en-US"/>
              </w:rPr>
              <w:t xml:space="preserve">алним и сликовним као и симулационим и практичним садржајима </w:t>
            </w:r>
            <w:r w:rsidRPr="00E978E7">
              <w:rPr>
                <w:rFonts w:ascii="Times New Roman" w:eastAsia="Times New Roman" w:hAnsi="Times New Roman" w:cs="Times New Roman"/>
                <w:sz w:val="20"/>
                <w:szCs w:val="20"/>
                <w:lang w:val="sr-Cyrl-CS" w:bidi="en-US"/>
              </w:rPr>
              <w:t>Решавањем и кон-струкцијом про-блемских ситуација</w:t>
            </w:r>
          </w:p>
        </w:tc>
        <w:tc>
          <w:tcPr>
            <w:tcW w:w="2748" w:type="dxa"/>
          </w:tcPr>
          <w:p w:rsidR="00E978E7" w:rsidRPr="00E978E7" w:rsidRDefault="00E978E7" w:rsidP="00E978E7">
            <w:pPr>
              <w:spacing w:after="0" w:line="240" w:lineRule="auto"/>
              <w:jc w:val="left"/>
              <w:rPr>
                <w:rFonts w:ascii="Times New Roman" w:eastAsia="Calibri" w:hAnsi="Times New Roman" w:cs="Times New Roman"/>
                <w:b/>
                <w:sz w:val="20"/>
                <w:szCs w:val="20"/>
                <w:lang w:val="en-US" w:bidi="en-US"/>
              </w:rPr>
            </w:pPr>
            <w:r w:rsidRPr="00E978E7">
              <w:rPr>
                <w:rFonts w:ascii="Times New Roman" w:eastAsia="Calibri" w:hAnsi="Times New Roman" w:cs="Times New Roman"/>
                <w:sz w:val="20"/>
                <w:szCs w:val="20"/>
                <w:lang w:val="en-US" w:bidi="en-US"/>
              </w:rPr>
              <w:t>Користи уџбеник и друге понуђене текстуалне</w:t>
            </w:r>
            <w:r w:rsidRPr="00E978E7">
              <w:rPr>
                <w:rFonts w:ascii="Times New Roman" w:eastAsia="Calibri" w:hAnsi="Times New Roman" w:cs="Times New Roman"/>
                <w:sz w:val="20"/>
                <w:szCs w:val="20"/>
                <w:lang w:bidi="en-US"/>
              </w:rPr>
              <w:t>, сликовне и симулационе и практичне</w:t>
            </w:r>
            <w:r w:rsidRPr="00E978E7">
              <w:rPr>
                <w:rFonts w:ascii="Times New Roman" w:eastAsia="Calibri" w:hAnsi="Times New Roman" w:cs="Times New Roman"/>
                <w:sz w:val="20"/>
                <w:szCs w:val="20"/>
                <w:lang w:val="en-US" w:bidi="en-US"/>
              </w:rPr>
              <w:t xml:space="preserve"> садржаје. </w:t>
            </w:r>
            <w:r w:rsidRPr="00E978E7">
              <w:rPr>
                <w:rFonts w:ascii="Times New Roman" w:eastAsia="Calibri" w:hAnsi="Times New Roman" w:cs="Times New Roman"/>
                <w:sz w:val="20"/>
                <w:szCs w:val="20"/>
                <w:lang w:bidi="en-US"/>
              </w:rPr>
              <w:t>Анализира параметре у</w:t>
            </w:r>
            <w:r w:rsidRPr="00E978E7">
              <w:rPr>
                <w:rFonts w:ascii="Times New Roman" w:eastAsia="Calibri" w:hAnsi="Times New Roman" w:cs="Times New Roman"/>
                <w:sz w:val="20"/>
                <w:szCs w:val="20"/>
                <w:lang w:val="en-US" w:bidi="en-US"/>
              </w:rPr>
              <w:t xml:space="preserve"> задатим проблемима текстуалним, сликовним</w:t>
            </w:r>
            <w:r w:rsidRPr="00E978E7">
              <w:rPr>
                <w:rFonts w:ascii="Times New Roman" w:eastAsia="Calibri" w:hAnsi="Times New Roman" w:cs="Times New Roman"/>
                <w:sz w:val="20"/>
                <w:szCs w:val="20"/>
                <w:lang w:bidi="en-US"/>
              </w:rPr>
              <w:t>,</w:t>
            </w:r>
            <w:r w:rsidRPr="00E978E7">
              <w:rPr>
                <w:rFonts w:ascii="Times New Roman" w:eastAsia="Calibri" w:hAnsi="Times New Roman" w:cs="Times New Roman"/>
                <w:sz w:val="20"/>
                <w:szCs w:val="20"/>
                <w:lang w:val="en-US" w:bidi="en-US"/>
              </w:rPr>
              <w:t xml:space="preserve"> практичним </w:t>
            </w:r>
            <w:r w:rsidRPr="00E978E7">
              <w:rPr>
                <w:rFonts w:ascii="Times New Roman" w:eastAsia="Calibri" w:hAnsi="Times New Roman" w:cs="Times New Roman"/>
                <w:sz w:val="20"/>
                <w:szCs w:val="20"/>
                <w:lang w:bidi="en-US"/>
              </w:rPr>
              <w:t xml:space="preserve">и симулационим </w:t>
            </w:r>
            <w:r w:rsidRPr="00E978E7">
              <w:rPr>
                <w:rFonts w:ascii="Times New Roman" w:eastAsia="Calibri" w:hAnsi="Times New Roman" w:cs="Times New Roman"/>
                <w:sz w:val="20"/>
                <w:szCs w:val="20"/>
                <w:lang w:val="en-US" w:bidi="en-US"/>
              </w:rPr>
              <w:t xml:space="preserve">и </w:t>
            </w:r>
            <w:r w:rsidRPr="00E978E7">
              <w:rPr>
                <w:rFonts w:ascii="Times New Roman" w:eastAsia="Calibri" w:hAnsi="Times New Roman" w:cs="Times New Roman"/>
                <w:sz w:val="20"/>
                <w:szCs w:val="20"/>
                <w:lang w:bidi="en-US"/>
              </w:rPr>
              <w:t xml:space="preserve">разуме их успоставља везе међу њима и на основу тога </w:t>
            </w:r>
            <w:r w:rsidRPr="00E978E7">
              <w:rPr>
                <w:rFonts w:ascii="Times New Roman" w:eastAsia="Calibri" w:hAnsi="Times New Roman" w:cs="Times New Roman"/>
                <w:sz w:val="20"/>
                <w:szCs w:val="20"/>
                <w:lang w:val="en-US" w:bidi="en-US"/>
              </w:rPr>
              <w:t>решава проблеме.</w:t>
            </w:r>
            <w:r w:rsidRPr="00E978E7">
              <w:rPr>
                <w:rFonts w:ascii="Times New Roman" w:eastAsia="Calibri" w:hAnsi="Times New Roman" w:cs="Times New Roman"/>
                <w:sz w:val="20"/>
                <w:szCs w:val="20"/>
                <w:lang w:bidi="en-US"/>
              </w:rPr>
              <w:t xml:space="preserve"> Унапређује схватање проблемских ситуација в</w:t>
            </w:r>
            <w:r w:rsidRPr="00E978E7">
              <w:rPr>
                <w:rFonts w:ascii="Times New Roman" w:eastAsia="Calibri" w:hAnsi="Times New Roman" w:cs="Times New Roman"/>
                <w:sz w:val="20"/>
                <w:szCs w:val="20"/>
                <w:lang w:val="en-US" w:bidi="en-US"/>
              </w:rPr>
              <w:t>ари</w:t>
            </w:r>
            <w:r w:rsidRPr="00E978E7">
              <w:rPr>
                <w:rFonts w:ascii="Times New Roman" w:eastAsia="Calibri" w:hAnsi="Times New Roman" w:cs="Times New Roman"/>
                <w:sz w:val="20"/>
                <w:szCs w:val="20"/>
                <w:lang w:bidi="en-US"/>
              </w:rPr>
              <w:t>-</w:t>
            </w:r>
            <w:r w:rsidRPr="00E978E7">
              <w:rPr>
                <w:rFonts w:ascii="Times New Roman" w:eastAsia="Calibri" w:hAnsi="Times New Roman" w:cs="Times New Roman"/>
                <w:sz w:val="20"/>
                <w:szCs w:val="20"/>
                <w:lang w:val="en-US" w:bidi="en-US"/>
              </w:rPr>
              <w:t>ра</w:t>
            </w:r>
            <w:r w:rsidRPr="00E978E7">
              <w:rPr>
                <w:rFonts w:ascii="Times New Roman" w:eastAsia="Calibri" w:hAnsi="Times New Roman" w:cs="Times New Roman"/>
                <w:sz w:val="20"/>
                <w:szCs w:val="20"/>
                <w:lang w:bidi="en-US"/>
              </w:rPr>
              <w:t>њем</w:t>
            </w:r>
            <w:r w:rsidRPr="00E978E7">
              <w:rPr>
                <w:rFonts w:ascii="Times New Roman" w:eastAsia="Calibri" w:hAnsi="Times New Roman" w:cs="Times New Roman"/>
                <w:sz w:val="20"/>
                <w:szCs w:val="20"/>
                <w:lang w:val="en-US" w:bidi="en-US"/>
              </w:rPr>
              <w:t xml:space="preserve"> услова у про</w:t>
            </w:r>
            <w:r w:rsidRPr="00E978E7">
              <w:rPr>
                <w:rFonts w:ascii="Times New Roman" w:eastAsia="Calibri" w:hAnsi="Times New Roman" w:cs="Times New Roman"/>
                <w:sz w:val="20"/>
                <w:szCs w:val="20"/>
                <w:lang w:bidi="en-US"/>
              </w:rPr>
              <w:t>-</w:t>
            </w:r>
            <w:r w:rsidRPr="00E978E7">
              <w:rPr>
                <w:rFonts w:ascii="Times New Roman" w:eastAsia="Calibri" w:hAnsi="Times New Roman" w:cs="Times New Roman"/>
                <w:sz w:val="20"/>
                <w:szCs w:val="20"/>
                <w:lang w:val="en-US" w:bidi="en-US"/>
              </w:rPr>
              <w:t>блемима и ствара нове</w:t>
            </w:r>
            <w:r w:rsidRPr="00E978E7">
              <w:rPr>
                <w:rFonts w:ascii="Times New Roman" w:eastAsia="Calibri" w:hAnsi="Times New Roman" w:cs="Times New Roman"/>
                <w:sz w:val="20"/>
                <w:szCs w:val="20"/>
                <w:lang w:bidi="en-US"/>
              </w:rPr>
              <w:t xml:space="preserve"> проблемске ситуације</w:t>
            </w:r>
            <w:r w:rsidRPr="00E978E7">
              <w:rPr>
                <w:rFonts w:ascii="Times New Roman" w:eastAsia="Calibri" w:hAnsi="Times New Roman" w:cs="Times New Roman"/>
                <w:sz w:val="20"/>
                <w:szCs w:val="20"/>
                <w:lang w:val="en-US" w:bidi="en-US"/>
              </w:rPr>
              <w:t>.  Користи научене појмове за одређивање врсте појава у природи, затим за примену одговарајућих релација за</w:t>
            </w:r>
            <w:r w:rsidRPr="00E978E7">
              <w:rPr>
                <w:rFonts w:ascii="Times New Roman" w:eastAsia="Calibri" w:hAnsi="Times New Roman" w:cs="Times New Roman"/>
                <w:sz w:val="20"/>
                <w:szCs w:val="20"/>
                <w:lang w:val="sr-Cyrl-CS" w:bidi="en-US"/>
              </w:rPr>
              <w:t>добијање тражених величина.</w:t>
            </w:r>
          </w:p>
          <w:p w:rsidR="00E978E7" w:rsidRPr="00E978E7" w:rsidRDefault="00E978E7" w:rsidP="00E978E7">
            <w:pPr>
              <w:spacing w:after="0" w:line="240" w:lineRule="auto"/>
              <w:jc w:val="left"/>
              <w:rPr>
                <w:rFonts w:ascii="Times New Roman" w:eastAsia="Calibri" w:hAnsi="Times New Roman" w:cs="Times New Roman"/>
                <w:sz w:val="20"/>
                <w:szCs w:val="20"/>
                <w:lang w:bidi="en-US"/>
              </w:rPr>
            </w:pPr>
          </w:p>
        </w:tc>
        <w:tc>
          <w:tcPr>
            <w:tcW w:w="1980" w:type="dxa"/>
            <w:shd w:val="clear" w:color="auto" w:fill="auto"/>
          </w:tcPr>
          <w:p w:rsidR="00E978E7" w:rsidRPr="00E978E7" w:rsidRDefault="00E978E7" w:rsidP="00E978E7">
            <w:pPr>
              <w:spacing w:after="0" w:line="240" w:lineRule="auto"/>
              <w:jc w:val="left"/>
              <w:rPr>
                <w:rFonts w:ascii="Times New Roman" w:eastAsia="Calibri" w:hAnsi="Times New Roman" w:cs="Times New Roman"/>
                <w:sz w:val="20"/>
                <w:szCs w:val="20"/>
                <w:lang w:bidi="en-US"/>
              </w:rPr>
            </w:pPr>
            <w:r w:rsidRPr="00E978E7">
              <w:rPr>
                <w:rFonts w:ascii="Times New Roman" w:eastAsia="Calibri" w:hAnsi="Times New Roman" w:cs="Times New Roman"/>
                <w:sz w:val="20"/>
                <w:szCs w:val="20"/>
                <w:lang w:bidi="en-US"/>
              </w:rPr>
              <w:t>Математика трећи разред – векторски простори</w:t>
            </w:r>
          </w:p>
        </w:tc>
        <w:tc>
          <w:tcPr>
            <w:tcW w:w="1140" w:type="dxa"/>
            <w:shd w:val="clear" w:color="auto" w:fill="auto"/>
          </w:tcPr>
          <w:p w:rsidR="00E978E7" w:rsidRPr="00E978E7" w:rsidRDefault="00E978E7" w:rsidP="00E978E7">
            <w:pPr>
              <w:spacing w:after="0" w:line="360" w:lineRule="auto"/>
              <w:jc w:val="both"/>
              <w:rPr>
                <w:rFonts w:ascii="Times New Roman" w:eastAsia="Calibri" w:hAnsi="Times New Roman" w:cs="Times New Roman"/>
                <w:sz w:val="16"/>
                <w:szCs w:val="16"/>
                <w:lang w:val="en-US" w:bidi="en-US"/>
              </w:rPr>
            </w:pPr>
            <w:r w:rsidRPr="00E978E7">
              <w:rPr>
                <w:rFonts w:ascii="Times New Roman" w:eastAsia="Calibri" w:hAnsi="Times New Roman" w:cs="Times New Roman"/>
                <w:sz w:val="16"/>
                <w:szCs w:val="16"/>
                <w:lang w:val="en-US" w:bidi="en-US"/>
              </w:rPr>
              <w:t>2.ФИ.1.6.1.</w:t>
            </w:r>
          </w:p>
          <w:p w:rsidR="00E978E7" w:rsidRPr="00E978E7" w:rsidRDefault="00E978E7" w:rsidP="00E978E7">
            <w:pPr>
              <w:spacing w:after="0" w:line="360" w:lineRule="auto"/>
              <w:jc w:val="both"/>
              <w:rPr>
                <w:rFonts w:ascii="Times New Roman" w:eastAsia="Calibri" w:hAnsi="Times New Roman" w:cs="Times New Roman"/>
                <w:sz w:val="20"/>
                <w:szCs w:val="20"/>
                <w:lang w:bidi="en-US"/>
              </w:rPr>
            </w:pPr>
            <w:r w:rsidRPr="00E978E7">
              <w:rPr>
                <w:rFonts w:ascii="Times New Roman" w:eastAsia="Calibri" w:hAnsi="Times New Roman" w:cs="Times New Roman"/>
                <w:sz w:val="16"/>
                <w:szCs w:val="16"/>
                <w:lang w:val="en-US" w:bidi="en-US"/>
              </w:rPr>
              <w:t>2.ФИ.1.6.2.</w:t>
            </w:r>
          </w:p>
        </w:tc>
        <w:tc>
          <w:tcPr>
            <w:tcW w:w="2735" w:type="dxa"/>
          </w:tcPr>
          <w:p w:rsidR="00E978E7" w:rsidRPr="00E978E7" w:rsidRDefault="00E978E7" w:rsidP="00E978E7">
            <w:pPr>
              <w:spacing w:after="0" w:line="240" w:lineRule="auto"/>
              <w:jc w:val="left"/>
              <w:rPr>
                <w:rFonts w:ascii="Times New Roman" w:eastAsia="Calibri" w:hAnsi="Times New Roman" w:cs="Times New Roman"/>
                <w:sz w:val="20"/>
                <w:szCs w:val="20"/>
                <w:lang w:val="en-US" w:bidi="en-US"/>
              </w:rPr>
            </w:pPr>
            <w:r w:rsidRPr="00E978E7">
              <w:rPr>
                <w:rFonts w:ascii="Times New Roman" w:eastAsia="Calibri" w:hAnsi="Times New Roman" w:cs="Times New Roman"/>
                <w:sz w:val="20"/>
                <w:szCs w:val="20"/>
                <w:lang w:val="en-US" w:bidi="en-US"/>
              </w:rPr>
              <w:t>– оријентише се у простору, разуме смену дана и ноћи, и годишњих доба, као и начин рачунања времена у астрономији;</w:t>
            </w:r>
          </w:p>
          <w:p w:rsidR="00E978E7" w:rsidRPr="00E978E7" w:rsidRDefault="00E978E7" w:rsidP="00E978E7">
            <w:pPr>
              <w:spacing w:after="0" w:line="240" w:lineRule="auto"/>
              <w:jc w:val="left"/>
              <w:rPr>
                <w:rFonts w:ascii="Times New Roman" w:eastAsia="Calibri" w:hAnsi="Times New Roman" w:cs="Times New Roman"/>
                <w:sz w:val="20"/>
                <w:szCs w:val="20"/>
                <w:lang w:bidi="en-US"/>
              </w:rPr>
            </w:pPr>
          </w:p>
        </w:tc>
      </w:tr>
      <w:tr w:rsidR="00E978E7" w:rsidRPr="00E978E7" w:rsidTr="000B31E3">
        <w:trPr>
          <w:jc w:val="center"/>
        </w:trPr>
        <w:tc>
          <w:tcPr>
            <w:tcW w:w="2340" w:type="dxa"/>
            <w:shd w:val="clear" w:color="auto" w:fill="auto"/>
          </w:tcPr>
          <w:p w:rsidR="00E978E7" w:rsidRPr="00E978E7" w:rsidRDefault="00E978E7" w:rsidP="00E978E7">
            <w:pPr>
              <w:spacing w:after="0" w:line="240" w:lineRule="auto"/>
              <w:jc w:val="left"/>
              <w:rPr>
                <w:rFonts w:ascii="Times New Roman" w:eastAsia="Calibri" w:hAnsi="Times New Roman" w:cs="Times New Roman"/>
                <w:sz w:val="20"/>
                <w:szCs w:val="20"/>
                <w:lang w:bidi="en-US"/>
              </w:rPr>
            </w:pPr>
            <w:r w:rsidRPr="00E978E7">
              <w:rPr>
                <w:rFonts w:ascii="Times New Roman" w:eastAsia="Calibri" w:hAnsi="Times New Roman" w:cs="Times New Roman"/>
                <w:sz w:val="20"/>
                <w:szCs w:val="20"/>
                <w:lang w:val="en-US" w:bidi="en-US"/>
              </w:rPr>
              <w:lastRenderedPageBreak/>
              <w:t>ГРАВИТАЦИОНА ДЕЈСТВА Хелиоцентрички систем. Кеплерови закони. Њутнов закон гравитације. Паралакса. Астрономске јединице за даљину</w:t>
            </w:r>
          </w:p>
        </w:tc>
        <w:tc>
          <w:tcPr>
            <w:tcW w:w="2425" w:type="dxa"/>
            <w:shd w:val="clear" w:color="auto" w:fill="auto"/>
          </w:tcPr>
          <w:p w:rsidR="00E978E7" w:rsidRPr="00E978E7" w:rsidRDefault="00E978E7" w:rsidP="00E978E7">
            <w:pPr>
              <w:spacing w:after="0" w:line="240" w:lineRule="auto"/>
              <w:jc w:val="left"/>
              <w:rPr>
                <w:rFonts w:ascii="Times New Roman" w:eastAsia="Calibri" w:hAnsi="Times New Roman" w:cs="Times New Roman"/>
                <w:sz w:val="20"/>
                <w:szCs w:val="20"/>
                <w:lang w:bidi="en-US"/>
              </w:rPr>
            </w:pPr>
            <w:r w:rsidRPr="00E978E7">
              <w:rPr>
                <w:rFonts w:ascii="Times New Roman" w:eastAsia="Calibri" w:hAnsi="Times New Roman" w:cs="Times New Roman"/>
                <w:sz w:val="20"/>
                <w:szCs w:val="20"/>
                <w:lang w:bidi="en-US"/>
              </w:rPr>
              <w:t>Примена Кеплерових закона и Њутновог закона гравитације у астрономији</w:t>
            </w:r>
          </w:p>
          <w:p w:rsidR="00E978E7" w:rsidRPr="00E978E7" w:rsidRDefault="00E978E7" w:rsidP="00E978E7">
            <w:pPr>
              <w:spacing w:after="0" w:line="240" w:lineRule="auto"/>
              <w:jc w:val="left"/>
              <w:rPr>
                <w:rFonts w:ascii="Times New Roman" w:eastAsia="Calibri" w:hAnsi="Times New Roman" w:cs="Times New Roman"/>
                <w:sz w:val="20"/>
                <w:szCs w:val="20"/>
                <w:lang w:bidi="en-US"/>
              </w:rPr>
            </w:pPr>
            <w:r w:rsidRPr="00E978E7">
              <w:rPr>
                <w:rFonts w:ascii="Times New Roman" w:eastAsia="Calibri" w:hAnsi="Times New Roman" w:cs="Times New Roman"/>
                <w:sz w:val="20"/>
                <w:szCs w:val="20"/>
                <w:lang w:bidi="en-US"/>
              </w:rPr>
              <w:t>Примена метода за одређивање даљине и величине небеских тела</w:t>
            </w:r>
          </w:p>
          <w:p w:rsidR="00E978E7" w:rsidRPr="00E978E7" w:rsidRDefault="00E978E7" w:rsidP="00E978E7">
            <w:pPr>
              <w:spacing w:after="0" w:line="240" w:lineRule="auto"/>
              <w:jc w:val="left"/>
              <w:rPr>
                <w:rFonts w:ascii="Times New Roman" w:eastAsia="Calibri" w:hAnsi="Times New Roman" w:cs="Times New Roman"/>
                <w:sz w:val="20"/>
                <w:szCs w:val="20"/>
                <w:lang w:val="sr-Cyrl-CS" w:bidi="en-US"/>
              </w:rPr>
            </w:pPr>
            <w:r w:rsidRPr="00E978E7">
              <w:rPr>
                <w:rFonts w:ascii="Times New Roman" w:eastAsia="Calibri" w:hAnsi="Times New Roman" w:cs="Times New Roman"/>
                <w:sz w:val="20"/>
                <w:szCs w:val="20"/>
                <w:lang w:bidi="en-US"/>
              </w:rPr>
              <w:t>Разуме примену спектроскопије у астрономији и коришћење Доплеровог ефекта за одређивање радијалне брзине.</w:t>
            </w:r>
          </w:p>
        </w:tc>
        <w:tc>
          <w:tcPr>
            <w:tcW w:w="1572" w:type="dxa"/>
            <w:shd w:val="clear" w:color="auto" w:fill="auto"/>
          </w:tcPr>
          <w:p w:rsidR="00E978E7" w:rsidRPr="00E978E7" w:rsidRDefault="00E978E7" w:rsidP="00E978E7">
            <w:pPr>
              <w:spacing w:after="0" w:line="240" w:lineRule="auto"/>
              <w:jc w:val="left"/>
              <w:rPr>
                <w:rFonts w:ascii="Times New Roman" w:eastAsia="Calibri" w:hAnsi="Times New Roman" w:cs="Times New Roman"/>
                <w:sz w:val="20"/>
                <w:szCs w:val="20"/>
                <w:lang w:val="sr-Cyrl-CS" w:bidi="en-US"/>
              </w:rPr>
            </w:pPr>
            <w:r w:rsidRPr="00E978E7">
              <w:rPr>
                <w:rFonts w:ascii="Times New Roman" w:eastAsia="Calibri" w:hAnsi="Times New Roman" w:cs="Times New Roman"/>
                <w:sz w:val="20"/>
                <w:szCs w:val="20"/>
                <w:lang w:val="en-US" w:bidi="en-US"/>
              </w:rPr>
              <w:t>Фронтални</w:t>
            </w:r>
            <w:r w:rsidRPr="00E978E7">
              <w:rPr>
                <w:rFonts w:ascii="Times New Roman" w:eastAsia="Calibri" w:hAnsi="Times New Roman" w:cs="Times New Roman"/>
                <w:sz w:val="20"/>
                <w:szCs w:val="20"/>
                <w:lang w:bidi="en-US"/>
              </w:rPr>
              <w:t>м,</w:t>
            </w:r>
            <w:r w:rsidRPr="00E978E7">
              <w:rPr>
                <w:rFonts w:ascii="Times New Roman" w:eastAsia="Calibri" w:hAnsi="Times New Roman" w:cs="Times New Roman"/>
                <w:sz w:val="20"/>
                <w:szCs w:val="20"/>
                <w:lang w:val="en-US" w:bidi="en-US"/>
              </w:rPr>
              <w:t xml:space="preserve"> индивидуални</w:t>
            </w:r>
            <w:r w:rsidRPr="00E978E7">
              <w:rPr>
                <w:rFonts w:ascii="Times New Roman" w:eastAsia="Calibri" w:hAnsi="Times New Roman" w:cs="Times New Roman"/>
                <w:sz w:val="20"/>
                <w:szCs w:val="20"/>
                <w:lang w:bidi="en-US"/>
              </w:rPr>
              <w:t>м</w:t>
            </w:r>
            <w:r w:rsidRPr="00E978E7">
              <w:rPr>
                <w:rFonts w:ascii="Times New Roman" w:eastAsia="Calibri" w:hAnsi="Times New Roman" w:cs="Times New Roman"/>
                <w:sz w:val="20"/>
                <w:szCs w:val="20"/>
                <w:lang w:val="en-US" w:bidi="en-US"/>
              </w:rPr>
              <w:t xml:space="preserve"> </w:t>
            </w:r>
            <w:r w:rsidRPr="00E978E7">
              <w:rPr>
                <w:rFonts w:ascii="Times New Roman" w:eastAsia="Calibri" w:hAnsi="Times New Roman" w:cs="Times New Roman"/>
                <w:sz w:val="20"/>
                <w:szCs w:val="20"/>
                <w:lang w:bidi="en-US"/>
              </w:rPr>
              <w:t>и групним, користећи д</w:t>
            </w:r>
            <w:r w:rsidRPr="00E978E7">
              <w:rPr>
                <w:rFonts w:ascii="Times New Roman" w:eastAsia="Calibri" w:hAnsi="Times New Roman" w:cs="Times New Roman"/>
                <w:sz w:val="20"/>
                <w:szCs w:val="20"/>
                <w:lang w:val="en-US" w:bidi="en-US"/>
              </w:rPr>
              <w:t>ијалошк</w:t>
            </w:r>
            <w:r w:rsidRPr="00E978E7">
              <w:rPr>
                <w:rFonts w:ascii="Times New Roman" w:eastAsia="Calibri" w:hAnsi="Times New Roman" w:cs="Times New Roman"/>
                <w:sz w:val="20"/>
                <w:szCs w:val="20"/>
                <w:lang w:bidi="en-US"/>
              </w:rPr>
              <w:t>у,</w:t>
            </w:r>
            <w:r w:rsidRPr="00E978E7">
              <w:rPr>
                <w:rFonts w:ascii="Times New Roman" w:eastAsia="Calibri" w:hAnsi="Times New Roman" w:cs="Times New Roman"/>
                <w:sz w:val="20"/>
                <w:szCs w:val="20"/>
                <w:lang w:val="en-US" w:bidi="en-US"/>
              </w:rPr>
              <w:t xml:space="preserve"> монолошк</w:t>
            </w:r>
            <w:r w:rsidRPr="00E978E7">
              <w:rPr>
                <w:rFonts w:ascii="Times New Roman" w:eastAsia="Calibri" w:hAnsi="Times New Roman" w:cs="Times New Roman"/>
                <w:sz w:val="20"/>
                <w:szCs w:val="20"/>
                <w:lang w:bidi="en-US"/>
              </w:rPr>
              <w:t>у методу,</w:t>
            </w:r>
            <w:r w:rsidRPr="00E978E7">
              <w:rPr>
                <w:rFonts w:ascii="Times New Roman" w:eastAsia="Calibri" w:hAnsi="Times New Roman" w:cs="Times New Roman"/>
                <w:sz w:val="20"/>
                <w:szCs w:val="20"/>
                <w:lang w:val="en-US" w:bidi="en-US"/>
              </w:rPr>
              <w:t xml:space="preserve"> рад на тексту</w:t>
            </w:r>
            <w:r w:rsidRPr="00E978E7">
              <w:rPr>
                <w:rFonts w:ascii="Times New Roman" w:eastAsia="Calibri" w:hAnsi="Times New Roman" w:cs="Times New Roman"/>
                <w:sz w:val="20"/>
                <w:szCs w:val="20"/>
                <w:lang w:bidi="en-US"/>
              </w:rPr>
              <w:t xml:space="preserve">алним и сликовним као и симулационим и практичним садржајима </w:t>
            </w:r>
            <w:r w:rsidRPr="00E978E7">
              <w:rPr>
                <w:rFonts w:ascii="Times New Roman" w:eastAsia="Times New Roman" w:hAnsi="Times New Roman" w:cs="Times New Roman"/>
                <w:sz w:val="20"/>
                <w:szCs w:val="20"/>
                <w:lang w:val="sr-Cyrl-CS" w:bidi="en-US"/>
              </w:rPr>
              <w:t>Решавањем и кон-струкцијом про-блемских ситуација</w:t>
            </w:r>
          </w:p>
        </w:tc>
        <w:tc>
          <w:tcPr>
            <w:tcW w:w="2748" w:type="dxa"/>
          </w:tcPr>
          <w:p w:rsidR="00E978E7" w:rsidRPr="00E978E7" w:rsidRDefault="00E978E7" w:rsidP="00E978E7">
            <w:pPr>
              <w:spacing w:after="0" w:line="240" w:lineRule="auto"/>
              <w:jc w:val="left"/>
              <w:rPr>
                <w:rFonts w:ascii="Times New Roman" w:eastAsia="Calibri" w:hAnsi="Times New Roman" w:cs="Times New Roman"/>
                <w:b/>
                <w:sz w:val="20"/>
                <w:szCs w:val="20"/>
                <w:lang w:val="en-US" w:bidi="en-US"/>
              </w:rPr>
            </w:pPr>
            <w:r w:rsidRPr="00E978E7">
              <w:rPr>
                <w:rFonts w:ascii="Times New Roman" w:eastAsia="Calibri" w:hAnsi="Times New Roman" w:cs="Times New Roman"/>
                <w:sz w:val="20"/>
                <w:szCs w:val="20"/>
                <w:lang w:val="en-US" w:bidi="en-US"/>
              </w:rPr>
              <w:t>Користи уџбеник и друге понуђене текстуалне</w:t>
            </w:r>
            <w:r w:rsidRPr="00E978E7">
              <w:rPr>
                <w:rFonts w:ascii="Times New Roman" w:eastAsia="Calibri" w:hAnsi="Times New Roman" w:cs="Times New Roman"/>
                <w:sz w:val="20"/>
                <w:szCs w:val="20"/>
                <w:lang w:bidi="en-US"/>
              </w:rPr>
              <w:t>, сликовне и симулационе и практичне</w:t>
            </w:r>
            <w:r w:rsidRPr="00E978E7">
              <w:rPr>
                <w:rFonts w:ascii="Times New Roman" w:eastAsia="Calibri" w:hAnsi="Times New Roman" w:cs="Times New Roman"/>
                <w:sz w:val="20"/>
                <w:szCs w:val="20"/>
                <w:lang w:val="en-US" w:bidi="en-US"/>
              </w:rPr>
              <w:t xml:space="preserve"> садржаје. </w:t>
            </w:r>
            <w:r w:rsidRPr="00E978E7">
              <w:rPr>
                <w:rFonts w:ascii="Times New Roman" w:eastAsia="Calibri" w:hAnsi="Times New Roman" w:cs="Times New Roman"/>
                <w:sz w:val="20"/>
                <w:szCs w:val="20"/>
                <w:lang w:bidi="en-US"/>
              </w:rPr>
              <w:t>Анализира параметре у</w:t>
            </w:r>
            <w:r w:rsidRPr="00E978E7">
              <w:rPr>
                <w:rFonts w:ascii="Times New Roman" w:eastAsia="Calibri" w:hAnsi="Times New Roman" w:cs="Times New Roman"/>
                <w:sz w:val="20"/>
                <w:szCs w:val="20"/>
                <w:lang w:val="en-US" w:bidi="en-US"/>
              </w:rPr>
              <w:t xml:space="preserve"> задатим проблемима текстуалним, сликовним</w:t>
            </w:r>
            <w:r w:rsidRPr="00E978E7">
              <w:rPr>
                <w:rFonts w:ascii="Times New Roman" w:eastAsia="Calibri" w:hAnsi="Times New Roman" w:cs="Times New Roman"/>
                <w:sz w:val="20"/>
                <w:szCs w:val="20"/>
                <w:lang w:bidi="en-US"/>
              </w:rPr>
              <w:t>,</w:t>
            </w:r>
            <w:r w:rsidRPr="00E978E7">
              <w:rPr>
                <w:rFonts w:ascii="Times New Roman" w:eastAsia="Calibri" w:hAnsi="Times New Roman" w:cs="Times New Roman"/>
                <w:sz w:val="20"/>
                <w:szCs w:val="20"/>
                <w:lang w:val="en-US" w:bidi="en-US"/>
              </w:rPr>
              <w:t xml:space="preserve"> практичним </w:t>
            </w:r>
            <w:r w:rsidRPr="00E978E7">
              <w:rPr>
                <w:rFonts w:ascii="Times New Roman" w:eastAsia="Calibri" w:hAnsi="Times New Roman" w:cs="Times New Roman"/>
                <w:sz w:val="20"/>
                <w:szCs w:val="20"/>
                <w:lang w:bidi="en-US"/>
              </w:rPr>
              <w:t xml:space="preserve">и симулационим </w:t>
            </w:r>
            <w:r w:rsidRPr="00E978E7">
              <w:rPr>
                <w:rFonts w:ascii="Times New Roman" w:eastAsia="Calibri" w:hAnsi="Times New Roman" w:cs="Times New Roman"/>
                <w:sz w:val="20"/>
                <w:szCs w:val="20"/>
                <w:lang w:val="en-US" w:bidi="en-US"/>
              </w:rPr>
              <w:t xml:space="preserve">и </w:t>
            </w:r>
            <w:r w:rsidRPr="00E978E7">
              <w:rPr>
                <w:rFonts w:ascii="Times New Roman" w:eastAsia="Calibri" w:hAnsi="Times New Roman" w:cs="Times New Roman"/>
                <w:sz w:val="20"/>
                <w:szCs w:val="20"/>
                <w:lang w:bidi="en-US"/>
              </w:rPr>
              <w:t xml:space="preserve">разуме их успоставља везе међу њима и на основу тога </w:t>
            </w:r>
            <w:r w:rsidRPr="00E978E7">
              <w:rPr>
                <w:rFonts w:ascii="Times New Roman" w:eastAsia="Calibri" w:hAnsi="Times New Roman" w:cs="Times New Roman"/>
                <w:sz w:val="20"/>
                <w:szCs w:val="20"/>
                <w:lang w:val="en-US" w:bidi="en-US"/>
              </w:rPr>
              <w:t>решава проблеме.</w:t>
            </w:r>
            <w:r w:rsidRPr="00E978E7">
              <w:rPr>
                <w:rFonts w:ascii="Times New Roman" w:eastAsia="Calibri" w:hAnsi="Times New Roman" w:cs="Times New Roman"/>
                <w:sz w:val="20"/>
                <w:szCs w:val="20"/>
                <w:lang w:bidi="en-US"/>
              </w:rPr>
              <w:t xml:space="preserve"> Унапређује схватање проблем-ских ситуација в</w:t>
            </w:r>
            <w:r w:rsidRPr="00E978E7">
              <w:rPr>
                <w:rFonts w:ascii="Times New Roman" w:eastAsia="Calibri" w:hAnsi="Times New Roman" w:cs="Times New Roman"/>
                <w:sz w:val="20"/>
                <w:szCs w:val="20"/>
                <w:lang w:val="en-US" w:bidi="en-US"/>
              </w:rPr>
              <w:t>ари</w:t>
            </w:r>
            <w:r w:rsidRPr="00E978E7">
              <w:rPr>
                <w:rFonts w:ascii="Times New Roman" w:eastAsia="Calibri" w:hAnsi="Times New Roman" w:cs="Times New Roman"/>
                <w:sz w:val="20"/>
                <w:szCs w:val="20"/>
                <w:lang w:bidi="en-US"/>
              </w:rPr>
              <w:t>-</w:t>
            </w:r>
            <w:r w:rsidRPr="00E978E7">
              <w:rPr>
                <w:rFonts w:ascii="Times New Roman" w:eastAsia="Calibri" w:hAnsi="Times New Roman" w:cs="Times New Roman"/>
                <w:sz w:val="20"/>
                <w:szCs w:val="20"/>
                <w:lang w:val="en-US" w:bidi="en-US"/>
              </w:rPr>
              <w:t>ра</w:t>
            </w:r>
            <w:r w:rsidRPr="00E978E7">
              <w:rPr>
                <w:rFonts w:ascii="Times New Roman" w:eastAsia="Calibri" w:hAnsi="Times New Roman" w:cs="Times New Roman"/>
                <w:sz w:val="20"/>
                <w:szCs w:val="20"/>
                <w:lang w:bidi="en-US"/>
              </w:rPr>
              <w:t>њем</w:t>
            </w:r>
            <w:r w:rsidRPr="00E978E7">
              <w:rPr>
                <w:rFonts w:ascii="Times New Roman" w:eastAsia="Calibri" w:hAnsi="Times New Roman" w:cs="Times New Roman"/>
                <w:sz w:val="20"/>
                <w:szCs w:val="20"/>
                <w:lang w:val="en-US" w:bidi="en-US"/>
              </w:rPr>
              <w:t xml:space="preserve"> услова у про</w:t>
            </w:r>
            <w:r w:rsidRPr="00E978E7">
              <w:rPr>
                <w:rFonts w:ascii="Times New Roman" w:eastAsia="Calibri" w:hAnsi="Times New Roman" w:cs="Times New Roman"/>
                <w:sz w:val="20"/>
                <w:szCs w:val="20"/>
                <w:lang w:bidi="en-US"/>
              </w:rPr>
              <w:t>-</w:t>
            </w:r>
            <w:r w:rsidRPr="00E978E7">
              <w:rPr>
                <w:rFonts w:ascii="Times New Roman" w:eastAsia="Calibri" w:hAnsi="Times New Roman" w:cs="Times New Roman"/>
                <w:sz w:val="20"/>
                <w:szCs w:val="20"/>
                <w:lang w:val="en-US" w:bidi="en-US"/>
              </w:rPr>
              <w:t>блемима и ствара нове</w:t>
            </w:r>
            <w:r w:rsidRPr="00E978E7">
              <w:rPr>
                <w:rFonts w:ascii="Times New Roman" w:eastAsia="Calibri" w:hAnsi="Times New Roman" w:cs="Times New Roman"/>
                <w:sz w:val="20"/>
                <w:szCs w:val="20"/>
                <w:lang w:bidi="en-US"/>
              </w:rPr>
              <w:t xml:space="preserve"> проблемске ситуације</w:t>
            </w:r>
            <w:r w:rsidRPr="00E978E7">
              <w:rPr>
                <w:rFonts w:ascii="Times New Roman" w:eastAsia="Calibri" w:hAnsi="Times New Roman" w:cs="Times New Roman"/>
                <w:sz w:val="20"/>
                <w:szCs w:val="20"/>
                <w:lang w:val="en-US" w:bidi="en-US"/>
              </w:rPr>
              <w:t>.  Користи научене појмове за одређивање врсте појава у природи, затим за примену одговарајућих релација за</w:t>
            </w:r>
            <w:r w:rsidRPr="00E978E7">
              <w:rPr>
                <w:rFonts w:ascii="Times New Roman" w:eastAsia="Calibri" w:hAnsi="Times New Roman" w:cs="Times New Roman"/>
                <w:sz w:val="20"/>
                <w:szCs w:val="20"/>
                <w:lang w:val="sr-Cyrl-CS" w:bidi="en-US"/>
              </w:rPr>
              <w:t>добијање тражених величина.</w:t>
            </w:r>
          </w:p>
          <w:p w:rsidR="00E978E7" w:rsidRPr="00E978E7" w:rsidRDefault="00E978E7" w:rsidP="00E978E7">
            <w:pPr>
              <w:spacing w:after="0" w:line="240" w:lineRule="auto"/>
              <w:jc w:val="left"/>
              <w:rPr>
                <w:rFonts w:ascii="Times New Roman" w:eastAsia="Calibri" w:hAnsi="Times New Roman" w:cs="Times New Roman"/>
                <w:sz w:val="20"/>
                <w:szCs w:val="20"/>
                <w:lang w:bidi="en-US"/>
              </w:rPr>
            </w:pPr>
          </w:p>
        </w:tc>
        <w:tc>
          <w:tcPr>
            <w:tcW w:w="1980" w:type="dxa"/>
            <w:shd w:val="clear" w:color="auto" w:fill="auto"/>
          </w:tcPr>
          <w:p w:rsidR="00E978E7" w:rsidRPr="00E978E7" w:rsidRDefault="00E978E7" w:rsidP="00E978E7">
            <w:pPr>
              <w:spacing w:after="0" w:line="360" w:lineRule="auto"/>
              <w:jc w:val="both"/>
              <w:rPr>
                <w:rFonts w:ascii="Times New Roman" w:eastAsia="Calibri" w:hAnsi="Times New Roman" w:cs="Times New Roman"/>
                <w:sz w:val="20"/>
                <w:szCs w:val="20"/>
                <w:lang w:bidi="en-US"/>
              </w:rPr>
            </w:pPr>
            <w:r w:rsidRPr="00E978E7">
              <w:rPr>
                <w:rFonts w:ascii="Times New Roman" w:eastAsia="Calibri" w:hAnsi="Times New Roman" w:cs="Times New Roman"/>
                <w:sz w:val="20"/>
                <w:szCs w:val="20"/>
                <w:lang w:bidi="en-US"/>
              </w:rPr>
              <w:t>Географија, Математика</w:t>
            </w:r>
          </w:p>
        </w:tc>
        <w:tc>
          <w:tcPr>
            <w:tcW w:w="1140" w:type="dxa"/>
            <w:shd w:val="clear" w:color="auto" w:fill="auto"/>
          </w:tcPr>
          <w:p w:rsidR="00E978E7" w:rsidRPr="00E978E7" w:rsidRDefault="00E978E7" w:rsidP="00E978E7">
            <w:pPr>
              <w:spacing w:after="0" w:line="360" w:lineRule="auto"/>
              <w:jc w:val="both"/>
              <w:rPr>
                <w:rFonts w:ascii="Times New Roman" w:eastAsia="Calibri" w:hAnsi="Times New Roman" w:cs="Times New Roman"/>
                <w:sz w:val="16"/>
                <w:szCs w:val="16"/>
                <w:lang w:val="en-US" w:bidi="en-US"/>
              </w:rPr>
            </w:pPr>
            <w:r w:rsidRPr="00E978E7">
              <w:rPr>
                <w:rFonts w:ascii="Times New Roman" w:eastAsia="Calibri" w:hAnsi="Times New Roman" w:cs="Times New Roman"/>
                <w:sz w:val="16"/>
                <w:szCs w:val="16"/>
                <w:lang w:val="en-US" w:bidi="en-US"/>
              </w:rPr>
              <w:t>2.ФИ.1.6.1.</w:t>
            </w:r>
          </w:p>
          <w:p w:rsidR="00E978E7" w:rsidRPr="00E978E7" w:rsidRDefault="00E978E7" w:rsidP="00E978E7">
            <w:pPr>
              <w:spacing w:after="0" w:line="360" w:lineRule="auto"/>
              <w:jc w:val="both"/>
              <w:rPr>
                <w:rFonts w:ascii="Times New Roman" w:eastAsia="Calibri" w:hAnsi="Times New Roman" w:cs="Times New Roman"/>
                <w:sz w:val="20"/>
                <w:szCs w:val="20"/>
                <w:lang w:bidi="en-US"/>
              </w:rPr>
            </w:pPr>
            <w:r w:rsidRPr="00E978E7">
              <w:rPr>
                <w:rFonts w:ascii="Times New Roman" w:eastAsia="Calibri" w:hAnsi="Times New Roman" w:cs="Times New Roman"/>
                <w:sz w:val="16"/>
                <w:szCs w:val="16"/>
                <w:lang w:val="en-US" w:bidi="en-US"/>
              </w:rPr>
              <w:t>2.ФИ.1.6.2.</w:t>
            </w:r>
          </w:p>
        </w:tc>
        <w:tc>
          <w:tcPr>
            <w:tcW w:w="2735" w:type="dxa"/>
          </w:tcPr>
          <w:p w:rsidR="00E978E7" w:rsidRPr="00E978E7" w:rsidRDefault="00E978E7" w:rsidP="00E978E7">
            <w:pPr>
              <w:spacing w:after="0" w:line="240" w:lineRule="auto"/>
              <w:jc w:val="left"/>
              <w:rPr>
                <w:rFonts w:ascii="Times New Roman" w:eastAsia="Calibri" w:hAnsi="Times New Roman" w:cs="Times New Roman"/>
                <w:sz w:val="20"/>
                <w:szCs w:val="20"/>
                <w:lang w:val="en-US" w:bidi="en-US"/>
              </w:rPr>
            </w:pPr>
            <w:r w:rsidRPr="00E978E7">
              <w:rPr>
                <w:rFonts w:ascii="Times New Roman" w:eastAsia="Calibri" w:hAnsi="Times New Roman" w:cs="Times New Roman"/>
                <w:sz w:val="20"/>
                <w:szCs w:val="20"/>
                <w:lang w:val="en-US" w:bidi="en-US"/>
              </w:rPr>
              <w:t>– познаје основне методе одређивања даљина небеских тела и јединице за даљине у астрономији;</w:t>
            </w:r>
          </w:p>
          <w:p w:rsidR="00E978E7" w:rsidRPr="00E978E7" w:rsidRDefault="00E978E7" w:rsidP="00E978E7">
            <w:pPr>
              <w:spacing w:after="0" w:line="240" w:lineRule="auto"/>
              <w:jc w:val="left"/>
              <w:rPr>
                <w:rFonts w:ascii="Times New Roman" w:eastAsia="Calibri" w:hAnsi="Times New Roman" w:cs="Times New Roman"/>
                <w:sz w:val="20"/>
                <w:szCs w:val="20"/>
                <w:lang w:val="en-US" w:bidi="en-US"/>
              </w:rPr>
            </w:pPr>
            <w:r w:rsidRPr="00E978E7">
              <w:rPr>
                <w:rFonts w:ascii="Times New Roman" w:eastAsia="Calibri" w:hAnsi="Times New Roman" w:cs="Times New Roman"/>
                <w:sz w:val="20"/>
                <w:szCs w:val="20"/>
                <w:lang w:val="en-US" w:bidi="en-US"/>
              </w:rPr>
              <w:t>– разуме начин и узроке кретања небеских тела и последице гравитационих дејстава;</w:t>
            </w:r>
          </w:p>
          <w:p w:rsidR="00E978E7" w:rsidRPr="00E978E7" w:rsidRDefault="00E978E7" w:rsidP="00E978E7">
            <w:pPr>
              <w:spacing w:after="0" w:line="360" w:lineRule="auto"/>
              <w:jc w:val="both"/>
              <w:rPr>
                <w:rFonts w:ascii="Times New Roman" w:eastAsia="Calibri" w:hAnsi="Times New Roman" w:cs="Times New Roman"/>
                <w:sz w:val="20"/>
                <w:szCs w:val="20"/>
                <w:lang w:bidi="en-US"/>
              </w:rPr>
            </w:pPr>
          </w:p>
        </w:tc>
      </w:tr>
      <w:tr w:rsidR="00E978E7" w:rsidRPr="00E978E7" w:rsidTr="000B31E3">
        <w:trPr>
          <w:jc w:val="center"/>
        </w:trPr>
        <w:tc>
          <w:tcPr>
            <w:tcW w:w="2340" w:type="dxa"/>
            <w:shd w:val="clear" w:color="auto" w:fill="auto"/>
          </w:tcPr>
          <w:p w:rsidR="00E978E7" w:rsidRPr="00E978E7" w:rsidRDefault="00E978E7" w:rsidP="00E978E7">
            <w:pPr>
              <w:spacing w:after="0" w:line="240" w:lineRule="auto"/>
              <w:jc w:val="left"/>
              <w:rPr>
                <w:rFonts w:ascii="Times New Roman" w:eastAsia="Calibri" w:hAnsi="Times New Roman" w:cs="Times New Roman"/>
                <w:sz w:val="20"/>
                <w:szCs w:val="20"/>
                <w:lang w:val="en-US" w:bidi="en-US"/>
              </w:rPr>
            </w:pPr>
            <w:r w:rsidRPr="00E978E7">
              <w:rPr>
                <w:rFonts w:ascii="Times New Roman" w:eastAsia="Calibri" w:hAnsi="Times New Roman" w:cs="Times New Roman"/>
                <w:sz w:val="20"/>
                <w:szCs w:val="20"/>
                <w:lang w:val="en-US" w:bidi="en-US"/>
              </w:rPr>
              <w:t xml:space="preserve">ЗРАЧЕЊЕ НЕБЕСКИХ ТЕЛА И АСТРОНОМСКИ ИНСТРУМЕНТИ Спектар зрачења небеских тела. </w:t>
            </w:r>
          </w:p>
          <w:p w:rsidR="00E978E7" w:rsidRPr="00E978E7" w:rsidRDefault="00E978E7" w:rsidP="00E978E7">
            <w:pPr>
              <w:spacing w:after="0" w:line="240" w:lineRule="auto"/>
              <w:jc w:val="left"/>
              <w:rPr>
                <w:rFonts w:ascii="Times New Roman" w:eastAsia="Calibri" w:hAnsi="Times New Roman" w:cs="Times New Roman"/>
                <w:sz w:val="20"/>
                <w:szCs w:val="20"/>
                <w:lang w:val="en-US" w:bidi="en-US"/>
              </w:rPr>
            </w:pPr>
            <w:r w:rsidRPr="00E978E7">
              <w:rPr>
                <w:rFonts w:ascii="Times New Roman" w:eastAsia="Calibri" w:hAnsi="Times New Roman" w:cs="Times New Roman"/>
                <w:sz w:val="20"/>
                <w:szCs w:val="20"/>
                <w:lang w:val="en-US" w:bidi="en-US"/>
              </w:rPr>
              <w:t xml:space="preserve">Предлог за пројекат </w:t>
            </w:r>
          </w:p>
          <w:p w:rsidR="00E978E7" w:rsidRPr="00E978E7" w:rsidRDefault="00E978E7" w:rsidP="00E978E7">
            <w:pPr>
              <w:spacing w:after="0" w:line="240" w:lineRule="auto"/>
              <w:jc w:val="left"/>
              <w:rPr>
                <w:rFonts w:ascii="Times New Roman" w:eastAsia="Calibri" w:hAnsi="Times New Roman" w:cs="Times New Roman"/>
                <w:sz w:val="20"/>
                <w:szCs w:val="20"/>
                <w:lang w:bidi="en-US"/>
              </w:rPr>
            </w:pPr>
            <w:r w:rsidRPr="00E978E7">
              <w:rPr>
                <w:rFonts w:ascii="Times New Roman" w:eastAsia="Calibri" w:hAnsi="Times New Roman" w:cs="Times New Roman"/>
                <w:sz w:val="20"/>
                <w:szCs w:val="20"/>
                <w:lang w:val="en-US" w:bidi="en-US"/>
              </w:rPr>
              <w:t>4. Принцип рада астрономских уређаја заснован на одговарајућим физичким појавама.</w:t>
            </w:r>
          </w:p>
        </w:tc>
        <w:tc>
          <w:tcPr>
            <w:tcW w:w="2425" w:type="dxa"/>
            <w:shd w:val="clear" w:color="auto" w:fill="auto"/>
          </w:tcPr>
          <w:p w:rsidR="00E978E7" w:rsidRPr="00E978E7" w:rsidRDefault="00E978E7" w:rsidP="00E978E7">
            <w:pPr>
              <w:spacing w:after="0" w:line="240" w:lineRule="auto"/>
              <w:jc w:val="left"/>
              <w:rPr>
                <w:rFonts w:ascii="Times New Roman" w:eastAsia="Calibri" w:hAnsi="Times New Roman" w:cs="Times New Roman"/>
                <w:sz w:val="20"/>
                <w:szCs w:val="20"/>
                <w:lang w:bidi="en-US"/>
              </w:rPr>
            </w:pPr>
            <w:r w:rsidRPr="00E978E7">
              <w:rPr>
                <w:rFonts w:ascii="Times New Roman" w:eastAsia="Calibri" w:hAnsi="Times New Roman" w:cs="Times New Roman"/>
                <w:sz w:val="20"/>
                <w:szCs w:val="20"/>
                <w:lang w:bidi="en-US"/>
              </w:rPr>
              <w:t xml:space="preserve">Разуме примену спектроскопије у астрономији </w:t>
            </w:r>
          </w:p>
          <w:p w:rsidR="00E978E7" w:rsidRPr="00E978E7" w:rsidRDefault="00E978E7" w:rsidP="00E978E7">
            <w:pPr>
              <w:spacing w:after="0" w:line="240" w:lineRule="auto"/>
              <w:jc w:val="left"/>
              <w:rPr>
                <w:rFonts w:ascii="Times New Roman" w:eastAsia="Calibri" w:hAnsi="Times New Roman" w:cs="Times New Roman"/>
                <w:sz w:val="20"/>
                <w:szCs w:val="20"/>
                <w:lang w:bidi="en-US"/>
              </w:rPr>
            </w:pPr>
            <w:r w:rsidRPr="00E978E7">
              <w:rPr>
                <w:rFonts w:ascii="Times New Roman" w:eastAsia="Calibri" w:hAnsi="Times New Roman" w:cs="Times New Roman"/>
                <w:sz w:val="20"/>
                <w:szCs w:val="20"/>
                <w:lang w:bidi="en-US"/>
              </w:rPr>
              <w:t>Разуме и примењује оптичке инструменте у астрономији.</w:t>
            </w:r>
          </w:p>
          <w:p w:rsidR="00E978E7" w:rsidRPr="00E978E7" w:rsidRDefault="00E978E7" w:rsidP="00E978E7">
            <w:pPr>
              <w:spacing w:after="0" w:line="240" w:lineRule="auto"/>
              <w:jc w:val="left"/>
              <w:rPr>
                <w:rFonts w:ascii="Times New Roman" w:eastAsia="Calibri" w:hAnsi="Times New Roman" w:cs="Times New Roman"/>
                <w:sz w:val="20"/>
                <w:szCs w:val="20"/>
                <w:lang w:bidi="en-US"/>
              </w:rPr>
            </w:pPr>
            <w:r w:rsidRPr="00E978E7">
              <w:rPr>
                <w:rFonts w:ascii="Times New Roman" w:eastAsia="Calibri" w:hAnsi="Times New Roman" w:cs="Times New Roman"/>
                <w:sz w:val="20"/>
                <w:szCs w:val="20"/>
                <w:lang w:bidi="en-US"/>
              </w:rPr>
              <w:t>Примена радио-телескопа и интерферометара у астрономији</w:t>
            </w:r>
          </w:p>
          <w:p w:rsidR="00E978E7" w:rsidRPr="00E978E7" w:rsidRDefault="00E978E7" w:rsidP="00E978E7">
            <w:pPr>
              <w:spacing w:after="0" w:line="240" w:lineRule="auto"/>
              <w:jc w:val="left"/>
              <w:rPr>
                <w:rFonts w:ascii="Times New Roman" w:eastAsia="Calibri" w:hAnsi="Times New Roman" w:cs="Times New Roman"/>
                <w:sz w:val="20"/>
                <w:szCs w:val="20"/>
                <w:lang w:val="sr-Cyrl-CS" w:bidi="en-US"/>
              </w:rPr>
            </w:pPr>
            <w:r w:rsidRPr="00E978E7">
              <w:rPr>
                <w:rFonts w:ascii="Times New Roman" w:eastAsia="Calibri" w:hAnsi="Times New Roman" w:cs="Times New Roman"/>
                <w:sz w:val="20"/>
                <w:szCs w:val="20"/>
                <w:lang w:bidi="en-US"/>
              </w:rPr>
              <w:t>Примена астрономских фотометријских величина</w:t>
            </w:r>
          </w:p>
        </w:tc>
        <w:tc>
          <w:tcPr>
            <w:tcW w:w="1572" w:type="dxa"/>
            <w:shd w:val="clear" w:color="auto" w:fill="auto"/>
          </w:tcPr>
          <w:p w:rsidR="00E978E7" w:rsidRPr="00E978E7" w:rsidRDefault="00E978E7" w:rsidP="00E978E7">
            <w:pPr>
              <w:spacing w:after="0" w:line="240" w:lineRule="auto"/>
              <w:jc w:val="left"/>
              <w:rPr>
                <w:rFonts w:ascii="Times New Roman" w:eastAsia="Calibri" w:hAnsi="Times New Roman" w:cs="Times New Roman"/>
                <w:sz w:val="20"/>
                <w:szCs w:val="20"/>
                <w:lang w:val="sr-Cyrl-CS" w:bidi="en-US"/>
              </w:rPr>
            </w:pPr>
            <w:r w:rsidRPr="00E978E7">
              <w:rPr>
                <w:rFonts w:ascii="Times New Roman" w:eastAsia="Calibri" w:hAnsi="Times New Roman" w:cs="Times New Roman"/>
                <w:sz w:val="20"/>
                <w:szCs w:val="20"/>
                <w:lang w:val="en-US" w:bidi="en-US"/>
              </w:rPr>
              <w:t>Фронтални</w:t>
            </w:r>
            <w:r w:rsidRPr="00E978E7">
              <w:rPr>
                <w:rFonts w:ascii="Times New Roman" w:eastAsia="Calibri" w:hAnsi="Times New Roman" w:cs="Times New Roman"/>
                <w:sz w:val="20"/>
                <w:szCs w:val="20"/>
                <w:lang w:bidi="en-US"/>
              </w:rPr>
              <w:t>м,</w:t>
            </w:r>
            <w:r w:rsidRPr="00E978E7">
              <w:rPr>
                <w:rFonts w:ascii="Times New Roman" w:eastAsia="Calibri" w:hAnsi="Times New Roman" w:cs="Times New Roman"/>
                <w:sz w:val="20"/>
                <w:szCs w:val="20"/>
                <w:lang w:val="en-US" w:bidi="en-US"/>
              </w:rPr>
              <w:t xml:space="preserve"> индивидуални</w:t>
            </w:r>
            <w:r w:rsidRPr="00E978E7">
              <w:rPr>
                <w:rFonts w:ascii="Times New Roman" w:eastAsia="Calibri" w:hAnsi="Times New Roman" w:cs="Times New Roman"/>
                <w:sz w:val="20"/>
                <w:szCs w:val="20"/>
                <w:lang w:bidi="en-US"/>
              </w:rPr>
              <w:t>м</w:t>
            </w:r>
            <w:r w:rsidRPr="00E978E7">
              <w:rPr>
                <w:rFonts w:ascii="Times New Roman" w:eastAsia="Calibri" w:hAnsi="Times New Roman" w:cs="Times New Roman"/>
                <w:sz w:val="20"/>
                <w:szCs w:val="20"/>
                <w:lang w:val="en-US" w:bidi="en-US"/>
              </w:rPr>
              <w:t xml:space="preserve"> </w:t>
            </w:r>
            <w:r w:rsidRPr="00E978E7">
              <w:rPr>
                <w:rFonts w:ascii="Times New Roman" w:eastAsia="Calibri" w:hAnsi="Times New Roman" w:cs="Times New Roman"/>
                <w:sz w:val="20"/>
                <w:szCs w:val="20"/>
                <w:lang w:bidi="en-US"/>
              </w:rPr>
              <w:t>и групним, користећи д</w:t>
            </w:r>
            <w:r w:rsidRPr="00E978E7">
              <w:rPr>
                <w:rFonts w:ascii="Times New Roman" w:eastAsia="Calibri" w:hAnsi="Times New Roman" w:cs="Times New Roman"/>
                <w:sz w:val="20"/>
                <w:szCs w:val="20"/>
                <w:lang w:val="en-US" w:bidi="en-US"/>
              </w:rPr>
              <w:t>ијалошк</w:t>
            </w:r>
            <w:r w:rsidRPr="00E978E7">
              <w:rPr>
                <w:rFonts w:ascii="Times New Roman" w:eastAsia="Calibri" w:hAnsi="Times New Roman" w:cs="Times New Roman"/>
                <w:sz w:val="20"/>
                <w:szCs w:val="20"/>
                <w:lang w:bidi="en-US"/>
              </w:rPr>
              <w:t>у,</w:t>
            </w:r>
            <w:r w:rsidRPr="00E978E7">
              <w:rPr>
                <w:rFonts w:ascii="Times New Roman" w:eastAsia="Calibri" w:hAnsi="Times New Roman" w:cs="Times New Roman"/>
                <w:sz w:val="20"/>
                <w:szCs w:val="20"/>
                <w:lang w:val="en-US" w:bidi="en-US"/>
              </w:rPr>
              <w:t xml:space="preserve"> монолошк</w:t>
            </w:r>
            <w:r w:rsidRPr="00E978E7">
              <w:rPr>
                <w:rFonts w:ascii="Times New Roman" w:eastAsia="Calibri" w:hAnsi="Times New Roman" w:cs="Times New Roman"/>
                <w:sz w:val="20"/>
                <w:szCs w:val="20"/>
                <w:lang w:bidi="en-US"/>
              </w:rPr>
              <w:t>у методу,</w:t>
            </w:r>
            <w:r w:rsidRPr="00E978E7">
              <w:rPr>
                <w:rFonts w:ascii="Times New Roman" w:eastAsia="Calibri" w:hAnsi="Times New Roman" w:cs="Times New Roman"/>
                <w:sz w:val="20"/>
                <w:szCs w:val="20"/>
                <w:lang w:val="en-US" w:bidi="en-US"/>
              </w:rPr>
              <w:t xml:space="preserve"> рад на тексту</w:t>
            </w:r>
            <w:r w:rsidRPr="00E978E7">
              <w:rPr>
                <w:rFonts w:ascii="Times New Roman" w:eastAsia="Calibri" w:hAnsi="Times New Roman" w:cs="Times New Roman"/>
                <w:sz w:val="20"/>
                <w:szCs w:val="20"/>
                <w:lang w:bidi="en-US"/>
              </w:rPr>
              <w:t xml:space="preserve">алним и сликовним као и симулационим и практичним садржајима </w:t>
            </w:r>
            <w:r w:rsidRPr="00E978E7">
              <w:rPr>
                <w:rFonts w:ascii="Times New Roman" w:eastAsia="Times New Roman" w:hAnsi="Times New Roman" w:cs="Times New Roman"/>
                <w:sz w:val="20"/>
                <w:szCs w:val="20"/>
                <w:lang w:val="sr-Cyrl-CS" w:bidi="en-US"/>
              </w:rPr>
              <w:t>Решавањем и кон-струкцијом про-блемских ситуација</w:t>
            </w:r>
          </w:p>
        </w:tc>
        <w:tc>
          <w:tcPr>
            <w:tcW w:w="2748" w:type="dxa"/>
          </w:tcPr>
          <w:p w:rsidR="00E978E7" w:rsidRPr="00E978E7" w:rsidRDefault="00E978E7" w:rsidP="00E978E7">
            <w:pPr>
              <w:spacing w:after="0" w:line="240" w:lineRule="auto"/>
              <w:jc w:val="left"/>
              <w:rPr>
                <w:rFonts w:ascii="Times New Roman" w:eastAsia="Calibri" w:hAnsi="Times New Roman" w:cs="Times New Roman"/>
                <w:b/>
                <w:sz w:val="20"/>
                <w:szCs w:val="20"/>
                <w:lang w:val="en-US" w:bidi="en-US"/>
              </w:rPr>
            </w:pPr>
            <w:r w:rsidRPr="00E978E7">
              <w:rPr>
                <w:rFonts w:ascii="Times New Roman" w:eastAsia="Calibri" w:hAnsi="Times New Roman" w:cs="Times New Roman"/>
                <w:sz w:val="20"/>
                <w:szCs w:val="20"/>
                <w:lang w:val="en-US" w:bidi="en-US"/>
              </w:rPr>
              <w:t>Користи уџбеник и друге понуђене текстуалне</w:t>
            </w:r>
            <w:r w:rsidRPr="00E978E7">
              <w:rPr>
                <w:rFonts w:ascii="Times New Roman" w:eastAsia="Calibri" w:hAnsi="Times New Roman" w:cs="Times New Roman"/>
                <w:sz w:val="20"/>
                <w:szCs w:val="20"/>
                <w:lang w:bidi="en-US"/>
              </w:rPr>
              <w:t>, сликовне и симулационе и практичне</w:t>
            </w:r>
            <w:r w:rsidRPr="00E978E7">
              <w:rPr>
                <w:rFonts w:ascii="Times New Roman" w:eastAsia="Calibri" w:hAnsi="Times New Roman" w:cs="Times New Roman"/>
                <w:sz w:val="20"/>
                <w:szCs w:val="20"/>
                <w:lang w:val="en-US" w:bidi="en-US"/>
              </w:rPr>
              <w:t xml:space="preserve"> садржаје. </w:t>
            </w:r>
            <w:r w:rsidRPr="00E978E7">
              <w:rPr>
                <w:rFonts w:ascii="Times New Roman" w:eastAsia="Calibri" w:hAnsi="Times New Roman" w:cs="Times New Roman"/>
                <w:sz w:val="20"/>
                <w:szCs w:val="20"/>
                <w:lang w:bidi="en-US"/>
              </w:rPr>
              <w:t>Анализира параметре у</w:t>
            </w:r>
            <w:r w:rsidRPr="00E978E7">
              <w:rPr>
                <w:rFonts w:ascii="Times New Roman" w:eastAsia="Calibri" w:hAnsi="Times New Roman" w:cs="Times New Roman"/>
                <w:sz w:val="20"/>
                <w:szCs w:val="20"/>
                <w:lang w:val="en-US" w:bidi="en-US"/>
              </w:rPr>
              <w:t xml:space="preserve"> задатим проблемима текстуалним, сликовним</w:t>
            </w:r>
            <w:r w:rsidRPr="00E978E7">
              <w:rPr>
                <w:rFonts w:ascii="Times New Roman" w:eastAsia="Calibri" w:hAnsi="Times New Roman" w:cs="Times New Roman"/>
                <w:sz w:val="20"/>
                <w:szCs w:val="20"/>
                <w:lang w:bidi="en-US"/>
              </w:rPr>
              <w:t>,</w:t>
            </w:r>
            <w:r w:rsidRPr="00E978E7">
              <w:rPr>
                <w:rFonts w:ascii="Times New Roman" w:eastAsia="Calibri" w:hAnsi="Times New Roman" w:cs="Times New Roman"/>
                <w:sz w:val="20"/>
                <w:szCs w:val="20"/>
                <w:lang w:val="en-US" w:bidi="en-US"/>
              </w:rPr>
              <w:t xml:space="preserve"> практичним </w:t>
            </w:r>
            <w:r w:rsidRPr="00E978E7">
              <w:rPr>
                <w:rFonts w:ascii="Times New Roman" w:eastAsia="Calibri" w:hAnsi="Times New Roman" w:cs="Times New Roman"/>
                <w:sz w:val="20"/>
                <w:szCs w:val="20"/>
                <w:lang w:bidi="en-US"/>
              </w:rPr>
              <w:t xml:space="preserve">и симулационим </w:t>
            </w:r>
            <w:r w:rsidRPr="00E978E7">
              <w:rPr>
                <w:rFonts w:ascii="Times New Roman" w:eastAsia="Calibri" w:hAnsi="Times New Roman" w:cs="Times New Roman"/>
                <w:sz w:val="20"/>
                <w:szCs w:val="20"/>
                <w:lang w:val="en-US" w:bidi="en-US"/>
              </w:rPr>
              <w:t xml:space="preserve">и </w:t>
            </w:r>
            <w:r w:rsidRPr="00E978E7">
              <w:rPr>
                <w:rFonts w:ascii="Times New Roman" w:eastAsia="Calibri" w:hAnsi="Times New Roman" w:cs="Times New Roman"/>
                <w:sz w:val="20"/>
                <w:szCs w:val="20"/>
                <w:lang w:bidi="en-US"/>
              </w:rPr>
              <w:t xml:space="preserve">разуме их успоставља везе међу њима и на основу тога </w:t>
            </w:r>
            <w:r w:rsidRPr="00E978E7">
              <w:rPr>
                <w:rFonts w:ascii="Times New Roman" w:eastAsia="Calibri" w:hAnsi="Times New Roman" w:cs="Times New Roman"/>
                <w:sz w:val="20"/>
                <w:szCs w:val="20"/>
                <w:lang w:val="en-US" w:bidi="en-US"/>
              </w:rPr>
              <w:t>решава проблеме.</w:t>
            </w:r>
            <w:r w:rsidRPr="00E978E7">
              <w:rPr>
                <w:rFonts w:ascii="Times New Roman" w:eastAsia="Calibri" w:hAnsi="Times New Roman" w:cs="Times New Roman"/>
                <w:sz w:val="20"/>
                <w:szCs w:val="20"/>
                <w:lang w:bidi="en-US"/>
              </w:rPr>
              <w:t xml:space="preserve"> Унапређује схватање проблем-ских ситуација в</w:t>
            </w:r>
            <w:r w:rsidRPr="00E978E7">
              <w:rPr>
                <w:rFonts w:ascii="Times New Roman" w:eastAsia="Calibri" w:hAnsi="Times New Roman" w:cs="Times New Roman"/>
                <w:sz w:val="20"/>
                <w:szCs w:val="20"/>
                <w:lang w:val="en-US" w:bidi="en-US"/>
              </w:rPr>
              <w:t>ари</w:t>
            </w:r>
            <w:r w:rsidRPr="00E978E7">
              <w:rPr>
                <w:rFonts w:ascii="Times New Roman" w:eastAsia="Calibri" w:hAnsi="Times New Roman" w:cs="Times New Roman"/>
                <w:sz w:val="20"/>
                <w:szCs w:val="20"/>
                <w:lang w:bidi="en-US"/>
              </w:rPr>
              <w:t>-</w:t>
            </w:r>
            <w:r w:rsidRPr="00E978E7">
              <w:rPr>
                <w:rFonts w:ascii="Times New Roman" w:eastAsia="Calibri" w:hAnsi="Times New Roman" w:cs="Times New Roman"/>
                <w:sz w:val="20"/>
                <w:szCs w:val="20"/>
                <w:lang w:val="en-US" w:bidi="en-US"/>
              </w:rPr>
              <w:t>ра</w:t>
            </w:r>
            <w:r w:rsidRPr="00E978E7">
              <w:rPr>
                <w:rFonts w:ascii="Times New Roman" w:eastAsia="Calibri" w:hAnsi="Times New Roman" w:cs="Times New Roman"/>
                <w:sz w:val="20"/>
                <w:szCs w:val="20"/>
                <w:lang w:bidi="en-US"/>
              </w:rPr>
              <w:t>њем</w:t>
            </w:r>
            <w:r w:rsidRPr="00E978E7">
              <w:rPr>
                <w:rFonts w:ascii="Times New Roman" w:eastAsia="Calibri" w:hAnsi="Times New Roman" w:cs="Times New Roman"/>
                <w:sz w:val="20"/>
                <w:szCs w:val="20"/>
                <w:lang w:val="en-US" w:bidi="en-US"/>
              </w:rPr>
              <w:t xml:space="preserve"> услова у про</w:t>
            </w:r>
            <w:r w:rsidRPr="00E978E7">
              <w:rPr>
                <w:rFonts w:ascii="Times New Roman" w:eastAsia="Calibri" w:hAnsi="Times New Roman" w:cs="Times New Roman"/>
                <w:sz w:val="20"/>
                <w:szCs w:val="20"/>
                <w:lang w:bidi="en-US"/>
              </w:rPr>
              <w:t>-</w:t>
            </w:r>
            <w:r w:rsidRPr="00E978E7">
              <w:rPr>
                <w:rFonts w:ascii="Times New Roman" w:eastAsia="Calibri" w:hAnsi="Times New Roman" w:cs="Times New Roman"/>
                <w:sz w:val="20"/>
                <w:szCs w:val="20"/>
                <w:lang w:val="en-US" w:bidi="en-US"/>
              </w:rPr>
              <w:t>блемима и ствара нове</w:t>
            </w:r>
            <w:r w:rsidRPr="00E978E7">
              <w:rPr>
                <w:rFonts w:ascii="Times New Roman" w:eastAsia="Calibri" w:hAnsi="Times New Roman" w:cs="Times New Roman"/>
                <w:sz w:val="20"/>
                <w:szCs w:val="20"/>
                <w:lang w:bidi="en-US"/>
              </w:rPr>
              <w:t xml:space="preserve"> проблемске ситуације</w:t>
            </w:r>
            <w:r w:rsidRPr="00E978E7">
              <w:rPr>
                <w:rFonts w:ascii="Times New Roman" w:eastAsia="Calibri" w:hAnsi="Times New Roman" w:cs="Times New Roman"/>
                <w:sz w:val="20"/>
                <w:szCs w:val="20"/>
                <w:lang w:val="en-US" w:bidi="en-US"/>
              </w:rPr>
              <w:t xml:space="preserve">.  Користи научене појмове за одређивање врсте појава у природи, затим за примену одговарајућих релација </w:t>
            </w:r>
            <w:r w:rsidRPr="00E978E7">
              <w:rPr>
                <w:rFonts w:ascii="Times New Roman" w:eastAsia="Calibri" w:hAnsi="Times New Roman" w:cs="Times New Roman"/>
                <w:sz w:val="20"/>
                <w:szCs w:val="20"/>
                <w:lang w:val="en-US" w:bidi="en-US"/>
              </w:rPr>
              <w:lastRenderedPageBreak/>
              <w:t>за</w:t>
            </w:r>
            <w:r w:rsidRPr="00E978E7">
              <w:rPr>
                <w:rFonts w:ascii="Times New Roman" w:eastAsia="Calibri" w:hAnsi="Times New Roman" w:cs="Times New Roman"/>
                <w:sz w:val="20"/>
                <w:szCs w:val="20"/>
                <w:lang w:val="sr-Cyrl-CS" w:bidi="en-US"/>
              </w:rPr>
              <w:t>добијање тражених величина.</w:t>
            </w:r>
          </w:p>
          <w:p w:rsidR="00E978E7" w:rsidRPr="00E978E7" w:rsidRDefault="00E978E7" w:rsidP="00E978E7">
            <w:pPr>
              <w:spacing w:after="0" w:line="240" w:lineRule="auto"/>
              <w:jc w:val="left"/>
              <w:rPr>
                <w:rFonts w:ascii="Times New Roman" w:eastAsia="Calibri" w:hAnsi="Times New Roman" w:cs="Times New Roman"/>
                <w:sz w:val="20"/>
                <w:szCs w:val="20"/>
                <w:lang w:bidi="en-US"/>
              </w:rPr>
            </w:pPr>
          </w:p>
        </w:tc>
        <w:tc>
          <w:tcPr>
            <w:tcW w:w="1980" w:type="dxa"/>
            <w:shd w:val="clear" w:color="auto" w:fill="auto"/>
          </w:tcPr>
          <w:p w:rsidR="00E978E7" w:rsidRPr="00E978E7" w:rsidRDefault="00E978E7" w:rsidP="00E978E7">
            <w:pPr>
              <w:spacing w:after="0" w:line="360" w:lineRule="auto"/>
              <w:jc w:val="both"/>
              <w:rPr>
                <w:rFonts w:ascii="Times New Roman" w:eastAsia="Calibri" w:hAnsi="Times New Roman" w:cs="Times New Roman"/>
                <w:sz w:val="20"/>
                <w:szCs w:val="20"/>
                <w:lang w:bidi="en-US"/>
              </w:rPr>
            </w:pPr>
            <w:r w:rsidRPr="00E978E7">
              <w:rPr>
                <w:rFonts w:ascii="Times New Roman" w:eastAsia="Calibri" w:hAnsi="Times New Roman" w:cs="Times New Roman"/>
                <w:sz w:val="20"/>
                <w:szCs w:val="20"/>
                <w:lang w:bidi="en-US"/>
              </w:rPr>
              <w:lastRenderedPageBreak/>
              <w:t>Географија</w:t>
            </w:r>
          </w:p>
        </w:tc>
        <w:tc>
          <w:tcPr>
            <w:tcW w:w="1140" w:type="dxa"/>
            <w:shd w:val="clear" w:color="auto" w:fill="auto"/>
          </w:tcPr>
          <w:p w:rsidR="00E978E7" w:rsidRPr="00E978E7" w:rsidRDefault="00E978E7" w:rsidP="00E978E7">
            <w:pPr>
              <w:spacing w:after="0" w:line="360" w:lineRule="auto"/>
              <w:jc w:val="both"/>
              <w:rPr>
                <w:rFonts w:ascii="Times New Roman" w:eastAsia="Calibri" w:hAnsi="Times New Roman" w:cs="Times New Roman"/>
                <w:sz w:val="20"/>
                <w:szCs w:val="20"/>
                <w:lang w:bidi="en-US"/>
              </w:rPr>
            </w:pPr>
            <w:r w:rsidRPr="00E978E7">
              <w:rPr>
                <w:rFonts w:ascii="Times New Roman" w:eastAsia="Calibri" w:hAnsi="Times New Roman" w:cs="Times New Roman"/>
                <w:sz w:val="16"/>
                <w:szCs w:val="16"/>
                <w:lang w:val="en-US" w:bidi="en-US"/>
              </w:rPr>
              <w:t>2.ФИ.1.6.3.</w:t>
            </w:r>
          </w:p>
        </w:tc>
        <w:tc>
          <w:tcPr>
            <w:tcW w:w="2735" w:type="dxa"/>
          </w:tcPr>
          <w:p w:rsidR="00E978E7" w:rsidRPr="00E978E7" w:rsidRDefault="00E978E7" w:rsidP="00E978E7">
            <w:pPr>
              <w:spacing w:after="0" w:line="240" w:lineRule="auto"/>
              <w:jc w:val="left"/>
              <w:rPr>
                <w:rFonts w:ascii="Times New Roman" w:eastAsia="Calibri" w:hAnsi="Times New Roman" w:cs="Times New Roman"/>
                <w:sz w:val="20"/>
                <w:szCs w:val="20"/>
                <w:lang w:val="en-US" w:bidi="en-US"/>
              </w:rPr>
            </w:pPr>
            <w:r w:rsidRPr="00E978E7">
              <w:rPr>
                <w:rFonts w:ascii="Times New Roman" w:eastAsia="Calibri" w:hAnsi="Times New Roman" w:cs="Times New Roman"/>
                <w:sz w:val="20"/>
                <w:szCs w:val="20"/>
                <w:lang w:val="en-US" w:bidi="en-US"/>
              </w:rPr>
              <w:t xml:space="preserve">– повезује врсте зрачења са типичним представницима небеских тела која их емитују; </w:t>
            </w:r>
          </w:p>
          <w:p w:rsidR="00E978E7" w:rsidRPr="00E978E7" w:rsidRDefault="00E978E7" w:rsidP="00E978E7">
            <w:pPr>
              <w:spacing w:after="0" w:line="240" w:lineRule="auto"/>
              <w:jc w:val="left"/>
              <w:rPr>
                <w:rFonts w:ascii="Times New Roman" w:eastAsia="Calibri" w:hAnsi="Times New Roman" w:cs="Times New Roman"/>
                <w:sz w:val="20"/>
                <w:szCs w:val="20"/>
                <w:lang w:val="en-US" w:bidi="en-US"/>
              </w:rPr>
            </w:pPr>
            <w:r w:rsidRPr="00E978E7">
              <w:rPr>
                <w:rFonts w:ascii="Times New Roman" w:eastAsia="Calibri" w:hAnsi="Times New Roman" w:cs="Times New Roman"/>
                <w:sz w:val="20"/>
                <w:szCs w:val="20"/>
                <w:lang w:val="en-US" w:bidi="en-US"/>
              </w:rPr>
              <w:t>– објасни улогу астрономских инструмената у истраживању свемира;</w:t>
            </w:r>
          </w:p>
          <w:p w:rsidR="00E978E7" w:rsidRPr="00E978E7" w:rsidRDefault="00E978E7" w:rsidP="00E978E7">
            <w:pPr>
              <w:spacing w:after="0" w:line="360" w:lineRule="auto"/>
              <w:jc w:val="both"/>
              <w:rPr>
                <w:rFonts w:ascii="Times New Roman" w:eastAsia="Calibri" w:hAnsi="Times New Roman" w:cs="Times New Roman"/>
                <w:sz w:val="20"/>
                <w:szCs w:val="20"/>
                <w:lang w:bidi="en-US"/>
              </w:rPr>
            </w:pPr>
          </w:p>
        </w:tc>
      </w:tr>
      <w:tr w:rsidR="00E978E7" w:rsidRPr="00E978E7" w:rsidTr="000B31E3">
        <w:trPr>
          <w:jc w:val="center"/>
        </w:trPr>
        <w:tc>
          <w:tcPr>
            <w:tcW w:w="2340" w:type="dxa"/>
            <w:shd w:val="clear" w:color="auto" w:fill="auto"/>
          </w:tcPr>
          <w:p w:rsidR="00E978E7" w:rsidRPr="00E978E7" w:rsidRDefault="00E978E7" w:rsidP="00E978E7">
            <w:pPr>
              <w:spacing w:after="0" w:line="240" w:lineRule="auto"/>
              <w:jc w:val="left"/>
              <w:rPr>
                <w:rFonts w:ascii="Times New Roman" w:eastAsia="Calibri" w:hAnsi="Times New Roman" w:cs="Times New Roman"/>
                <w:sz w:val="20"/>
                <w:szCs w:val="20"/>
                <w:lang w:val="en-US" w:bidi="en-US"/>
              </w:rPr>
            </w:pPr>
            <w:r w:rsidRPr="00E978E7">
              <w:rPr>
                <w:rFonts w:ascii="Times New Roman" w:eastAsia="Calibri" w:hAnsi="Times New Roman" w:cs="Times New Roman"/>
                <w:sz w:val="20"/>
                <w:szCs w:val="20"/>
                <w:lang w:val="en-US" w:bidi="en-US"/>
              </w:rPr>
              <w:t xml:space="preserve">ЗВЕЗДЕ И ГАЛАКСИЈЕ Физичке карактеристике и типови звезда. Н-R дијаграм. Еволуција звезда. Млечни пут. Врсте галаксија. Предлог за пројекат </w:t>
            </w:r>
          </w:p>
          <w:p w:rsidR="00E978E7" w:rsidRPr="00E978E7" w:rsidRDefault="00E978E7" w:rsidP="00E978E7">
            <w:pPr>
              <w:spacing w:after="0" w:line="240" w:lineRule="auto"/>
              <w:jc w:val="left"/>
              <w:rPr>
                <w:rFonts w:ascii="Times New Roman" w:eastAsia="Calibri" w:hAnsi="Times New Roman" w:cs="Times New Roman"/>
                <w:sz w:val="20"/>
                <w:szCs w:val="20"/>
                <w:lang w:bidi="en-US"/>
              </w:rPr>
            </w:pPr>
            <w:r w:rsidRPr="00E978E7">
              <w:rPr>
                <w:rFonts w:ascii="Times New Roman" w:eastAsia="Calibri" w:hAnsi="Times New Roman" w:cs="Times New Roman"/>
                <w:sz w:val="20"/>
                <w:szCs w:val="20"/>
                <w:lang w:val="en-US" w:bidi="en-US"/>
              </w:rPr>
              <w:t>5. Хабл-Леметров закон. Космолошке хипотезе.</w:t>
            </w:r>
          </w:p>
        </w:tc>
        <w:tc>
          <w:tcPr>
            <w:tcW w:w="2425" w:type="dxa"/>
            <w:shd w:val="clear" w:color="auto" w:fill="auto"/>
          </w:tcPr>
          <w:p w:rsidR="00E978E7" w:rsidRPr="00E978E7" w:rsidRDefault="00E978E7" w:rsidP="00E978E7">
            <w:pPr>
              <w:spacing w:after="0" w:line="240" w:lineRule="auto"/>
              <w:jc w:val="left"/>
              <w:rPr>
                <w:rFonts w:ascii="Times New Roman" w:eastAsia="Calibri" w:hAnsi="Times New Roman" w:cs="Times New Roman"/>
                <w:sz w:val="20"/>
                <w:szCs w:val="20"/>
                <w:lang w:bidi="en-US"/>
              </w:rPr>
            </w:pPr>
            <w:r w:rsidRPr="00E978E7">
              <w:rPr>
                <w:rFonts w:ascii="Times New Roman" w:eastAsia="Calibri" w:hAnsi="Times New Roman" w:cs="Times New Roman"/>
                <w:sz w:val="20"/>
                <w:szCs w:val="20"/>
                <w:lang w:bidi="en-US"/>
              </w:rPr>
              <w:t>Упознавање са основним физичким карактеристикама и типовима звезда</w:t>
            </w:r>
          </w:p>
          <w:p w:rsidR="00E978E7" w:rsidRPr="00E978E7" w:rsidRDefault="00E978E7" w:rsidP="00E978E7">
            <w:pPr>
              <w:spacing w:after="0" w:line="240" w:lineRule="auto"/>
              <w:jc w:val="left"/>
              <w:rPr>
                <w:rFonts w:ascii="Times New Roman" w:eastAsia="Calibri" w:hAnsi="Times New Roman" w:cs="Times New Roman"/>
                <w:sz w:val="20"/>
                <w:szCs w:val="20"/>
                <w:lang w:bidi="en-US"/>
              </w:rPr>
            </w:pPr>
            <w:r w:rsidRPr="00E978E7">
              <w:rPr>
                <w:rFonts w:ascii="Times New Roman" w:eastAsia="Calibri" w:hAnsi="Times New Roman" w:cs="Times New Roman"/>
                <w:sz w:val="20"/>
                <w:szCs w:val="20"/>
                <w:lang w:bidi="en-US"/>
              </w:rPr>
              <w:t>Упознавање са основним физичким карактеристикама бинарних система звезда и методама одређивања карактеристика звезда</w:t>
            </w:r>
          </w:p>
          <w:p w:rsidR="00E978E7" w:rsidRPr="00E978E7" w:rsidRDefault="00E978E7" w:rsidP="00E978E7">
            <w:pPr>
              <w:spacing w:after="0" w:line="240" w:lineRule="auto"/>
              <w:jc w:val="left"/>
              <w:rPr>
                <w:rFonts w:ascii="Times New Roman" w:eastAsia="Calibri" w:hAnsi="Times New Roman" w:cs="Times New Roman"/>
                <w:sz w:val="20"/>
                <w:szCs w:val="20"/>
                <w:lang w:bidi="en-US"/>
              </w:rPr>
            </w:pPr>
            <w:r w:rsidRPr="00E978E7">
              <w:rPr>
                <w:rFonts w:ascii="Times New Roman" w:eastAsia="Calibri" w:hAnsi="Times New Roman" w:cs="Times New Roman"/>
                <w:sz w:val="20"/>
                <w:szCs w:val="20"/>
                <w:lang w:bidi="en-US"/>
              </w:rPr>
              <w:t>Упознавање са основним физичким карактеристикама променљивих звезда, међузвездане материје и нуклеарних процеса у звездама</w:t>
            </w:r>
          </w:p>
          <w:p w:rsidR="00E978E7" w:rsidRPr="00E978E7" w:rsidRDefault="00E978E7" w:rsidP="00E978E7">
            <w:pPr>
              <w:spacing w:after="0" w:line="240" w:lineRule="auto"/>
              <w:jc w:val="left"/>
              <w:rPr>
                <w:rFonts w:ascii="Times New Roman" w:eastAsia="Calibri" w:hAnsi="Times New Roman" w:cs="Times New Roman"/>
                <w:sz w:val="20"/>
                <w:szCs w:val="20"/>
                <w:lang w:bidi="en-US"/>
              </w:rPr>
            </w:pPr>
            <w:r w:rsidRPr="00E978E7">
              <w:rPr>
                <w:rFonts w:ascii="Times New Roman" w:eastAsia="Calibri" w:hAnsi="Times New Roman" w:cs="Times New Roman"/>
                <w:sz w:val="20"/>
                <w:szCs w:val="20"/>
                <w:lang w:bidi="en-US"/>
              </w:rPr>
              <w:t>Ученици схватају процес еволуције звезда</w:t>
            </w:r>
          </w:p>
          <w:p w:rsidR="00E978E7" w:rsidRPr="00E978E7" w:rsidRDefault="00E978E7" w:rsidP="00E978E7">
            <w:pPr>
              <w:spacing w:after="0" w:line="240" w:lineRule="auto"/>
              <w:jc w:val="left"/>
              <w:rPr>
                <w:rFonts w:ascii="Times New Roman" w:eastAsia="Calibri" w:hAnsi="Times New Roman" w:cs="Times New Roman"/>
                <w:sz w:val="20"/>
                <w:szCs w:val="20"/>
                <w:lang w:bidi="en-US"/>
              </w:rPr>
            </w:pPr>
            <w:r w:rsidRPr="00E978E7">
              <w:rPr>
                <w:rFonts w:ascii="Times New Roman" w:eastAsia="Calibri" w:hAnsi="Times New Roman" w:cs="Times New Roman"/>
                <w:sz w:val="20"/>
                <w:szCs w:val="20"/>
                <w:lang w:bidi="en-US"/>
              </w:rPr>
              <w:t>Упознати ученике са структуром и врстама галаксија</w:t>
            </w:r>
          </w:p>
          <w:p w:rsidR="00E978E7" w:rsidRPr="00E978E7" w:rsidRDefault="00E978E7" w:rsidP="00E978E7">
            <w:pPr>
              <w:spacing w:after="0" w:line="240" w:lineRule="auto"/>
              <w:jc w:val="left"/>
              <w:rPr>
                <w:rFonts w:ascii="Times New Roman" w:eastAsia="Calibri" w:hAnsi="Times New Roman" w:cs="Times New Roman"/>
                <w:sz w:val="20"/>
                <w:szCs w:val="20"/>
                <w:lang w:bidi="en-US"/>
              </w:rPr>
            </w:pPr>
            <w:r w:rsidRPr="00E978E7">
              <w:rPr>
                <w:rFonts w:ascii="Times New Roman" w:eastAsia="Calibri" w:hAnsi="Times New Roman" w:cs="Times New Roman"/>
                <w:sz w:val="20"/>
                <w:szCs w:val="20"/>
                <w:lang w:bidi="en-US"/>
              </w:rPr>
              <w:t>Објаснити Хаблов закон и увести појам квазара</w:t>
            </w:r>
          </w:p>
          <w:p w:rsidR="00E978E7" w:rsidRPr="00E978E7" w:rsidRDefault="00E978E7" w:rsidP="00E978E7">
            <w:pPr>
              <w:spacing w:after="0" w:line="240" w:lineRule="auto"/>
              <w:jc w:val="left"/>
              <w:rPr>
                <w:rFonts w:ascii="Times New Roman" w:eastAsia="Calibri" w:hAnsi="Times New Roman" w:cs="Times New Roman"/>
                <w:sz w:val="20"/>
                <w:szCs w:val="20"/>
                <w:lang w:val="sr-Cyrl-CS" w:bidi="en-US"/>
              </w:rPr>
            </w:pPr>
          </w:p>
        </w:tc>
        <w:tc>
          <w:tcPr>
            <w:tcW w:w="1572" w:type="dxa"/>
            <w:shd w:val="clear" w:color="auto" w:fill="auto"/>
          </w:tcPr>
          <w:p w:rsidR="00E978E7" w:rsidRPr="00E978E7" w:rsidRDefault="00E978E7" w:rsidP="00E978E7">
            <w:pPr>
              <w:spacing w:after="0" w:line="240" w:lineRule="auto"/>
              <w:jc w:val="left"/>
              <w:rPr>
                <w:rFonts w:ascii="Times New Roman" w:eastAsia="Calibri" w:hAnsi="Times New Roman" w:cs="Times New Roman"/>
                <w:sz w:val="20"/>
                <w:szCs w:val="20"/>
                <w:lang w:val="sr-Cyrl-CS" w:bidi="en-US"/>
              </w:rPr>
            </w:pPr>
            <w:r w:rsidRPr="00E978E7">
              <w:rPr>
                <w:rFonts w:ascii="Times New Roman" w:eastAsia="Calibri" w:hAnsi="Times New Roman" w:cs="Times New Roman"/>
                <w:sz w:val="20"/>
                <w:szCs w:val="20"/>
                <w:lang w:val="en-US" w:bidi="en-US"/>
              </w:rPr>
              <w:t>Фронтални</w:t>
            </w:r>
            <w:r w:rsidRPr="00E978E7">
              <w:rPr>
                <w:rFonts w:ascii="Times New Roman" w:eastAsia="Calibri" w:hAnsi="Times New Roman" w:cs="Times New Roman"/>
                <w:sz w:val="20"/>
                <w:szCs w:val="20"/>
                <w:lang w:bidi="en-US"/>
              </w:rPr>
              <w:t>м,</w:t>
            </w:r>
            <w:r w:rsidRPr="00E978E7">
              <w:rPr>
                <w:rFonts w:ascii="Times New Roman" w:eastAsia="Calibri" w:hAnsi="Times New Roman" w:cs="Times New Roman"/>
                <w:sz w:val="20"/>
                <w:szCs w:val="20"/>
                <w:lang w:val="en-US" w:bidi="en-US"/>
              </w:rPr>
              <w:t xml:space="preserve"> индивидуални</w:t>
            </w:r>
            <w:r w:rsidRPr="00E978E7">
              <w:rPr>
                <w:rFonts w:ascii="Times New Roman" w:eastAsia="Calibri" w:hAnsi="Times New Roman" w:cs="Times New Roman"/>
                <w:sz w:val="20"/>
                <w:szCs w:val="20"/>
                <w:lang w:bidi="en-US"/>
              </w:rPr>
              <w:t>м</w:t>
            </w:r>
            <w:r w:rsidRPr="00E978E7">
              <w:rPr>
                <w:rFonts w:ascii="Times New Roman" w:eastAsia="Calibri" w:hAnsi="Times New Roman" w:cs="Times New Roman"/>
                <w:sz w:val="20"/>
                <w:szCs w:val="20"/>
                <w:lang w:val="en-US" w:bidi="en-US"/>
              </w:rPr>
              <w:t xml:space="preserve"> </w:t>
            </w:r>
            <w:r w:rsidRPr="00E978E7">
              <w:rPr>
                <w:rFonts w:ascii="Times New Roman" w:eastAsia="Calibri" w:hAnsi="Times New Roman" w:cs="Times New Roman"/>
                <w:sz w:val="20"/>
                <w:szCs w:val="20"/>
                <w:lang w:bidi="en-US"/>
              </w:rPr>
              <w:t>и групним, користећи д</w:t>
            </w:r>
            <w:r w:rsidRPr="00E978E7">
              <w:rPr>
                <w:rFonts w:ascii="Times New Roman" w:eastAsia="Calibri" w:hAnsi="Times New Roman" w:cs="Times New Roman"/>
                <w:sz w:val="20"/>
                <w:szCs w:val="20"/>
                <w:lang w:val="en-US" w:bidi="en-US"/>
              </w:rPr>
              <w:t>ијалошк</w:t>
            </w:r>
            <w:r w:rsidRPr="00E978E7">
              <w:rPr>
                <w:rFonts w:ascii="Times New Roman" w:eastAsia="Calibri" w:hAnsi="Times New Roman" w:cs="Times New Roman"/>
                <w:sz w:val="20"/>
                <w:szCs w:val="20"/>
                <w:lang w:bidi="en-US"/>
              </w:rPr>
              <w:t>у,</w:t>
            </w:r>
            <w:r w:rsidRPr="00E978E7">
              <w:rPr>
                <w:rFonts w:ascii="Times New Roman" w:eastAsia="Calibri" w:hAnsi="Times New Roman" w:cs="Times New Roman"/>
                <w:sz w:val="20"/>
                <w:szCs w:val="20"/>
                <w:lang w:val="en-US" w:bidi="en-US"/>
              </w:rPr>
              <w:t xml:space="preserve"> монолошк</w:t>
            </w:r>
            <w:r w:rsidRPr="00E978E7">
              <w:rPr>
                <w:rFonts w:ascii="Times New Roman" w:eastAsia="Calibri" w:hAnsi="Times New Roman" w:cs="Times New Roman"/>
                <w:sz w:val="20"/>
                <w:szCs w:val="20"/>
                <w:lang w:bidi="en-US"/>
              </w:rPr>
              <w:t>у методу,</w:t>
            </w:r>
            <w:r w:rsidRPr="00E978E7">
              <w:rPr>
                <w:rFonts w:ascii="Times New Roman" w:eastAsia="Calibri" w:hAnsi="Times New Roman" w:cs="Times New Roman"/>
                <w:sz w:val="20"/>
                <w:szCs w:val="20"/>
                <w:lang w:val="en-US" w:bidi="en-US"/>
              </w:rPr>
              <w:t xml:space="preserve"> рад на тексту</w:t>
            </w:r>
            <w:r w:rsidRPr="00E978E7">
              <w:rPr>
                <w:rFonts w:ascii="Times New Roman" w:eastAsia="Calibri" w:hAnsi="Times New Roman" w:cs="Times New Roman"/>
                <w:sz w:val="20"/>
                <w:szCs w:val="20"/>
                <w:lang w:bidi="en-US"/>
              </w:rPr>
              <w:t xml:space="preserve">алним и сликовним као и симулационим и практичним садржајима </w:t>
            </w:r>
            <w:r w:rsidRPr="00E978E7">
              <w:rPr>
                <w:rFonts w:ascii="Times New Roman" w:eastAsia="Times New Roman" w:hAnsi="Times New Roman" w:cs="Times New Roman"/>
                <w:sz w:val="20"/>
                <w:szCs w:val="20"/>
                <w:lang w:val="sr-Cyrl-CS" w:bidi="en-US"/>
              </w:rPr>
              <w:t>Решавањем и кон-струкцијом про-блемских ситуација</w:t>
            </w:r>
          </w:p>
        </w:tc>
        <w:tc>
          <w:tcPr>
            <w:tcW w:w="2748" w:type="dxa"/>
          </w:tcPr>
          <w:p w:rsidR="00E978E7" w:rsidRPr="00E978E7" w:rsidRDefault="00E978E7" w:rsidP="00E978E7">
            <w:pPr>
              <w:spacing w:after="0" w:line="240" w:lineRule="auto"/>
              <w:jc w:val="left"/>
              <w:rPr>
                <w:rFonts w:ascii="Times New Roman" w:eastAsia="Calibri" w:hAnsi="Times New Roman" w:cs="Times New Roman"/>
                <w:b/>
                <w:sz w:val="20"/>
                <w:szCs w:val="20"/>
                <w:lang w:val="en-US" w:bidi="en-US"/>
              </w:rPr>
            </w:pPr>
            <w:r w:rsidRPr="00E978E7">
              <w:rPr>
                <w:rFonts w:ascii="Times New Roman" w:eastAsia="Calibri" w:hAnsi="Times New Roman" w:cs="Times New Roman"/>
                <w:sz w:val="20"/>
                <w:szCs w:val="20"/>
                <w:lang w:val="en-US" w:bidi="en-US"/>
              </w:rPr>
              <w:t>Користи уџбеник и друге понуђене текстуалне</w:t>
            </w:r>
            <w:r w:rsidRPr="00E978E7">
              <w:rPr>
                <w:rFonts w:ascii="Times New Roman" w:eastAsia="Calibri" w:hAnsi="Times New Roman" w:cs="Times New Roman"/>
                <w:sz w:val="20"/>
                <w:szCs w:val="20"/>
                <w:lang w:bidi="en-US"/>
              </w:rPr>
              <w:t>, сликовне и симулационе и практичне</w:t>
            </w:r>
            <w:r w:rsidRPr="00E978E7">
              <w:rPr>
                <w:rFonts w:ascii="Times New Roman" w:eastAsia="Calibri" w:hAnsi="Times New Roman" w:cs="Times New Roman"/>
                <w:sz w:val="20"/>
                <w:szCs w:val="20"/>
                <w:lang w:val="en-US" w:bidi="en-US"/>
              </w:rPr>
              <w:t xml:space="preserve"> садржаје. </w:t>
            </w:r>
            <w:r w:rsidRPr="00E978E7">
              <w:rPr>
                <w:rFonts w:ascii="Times New Roman" w:eastAsia="Calibri" w:hAnsi="Times New Roman" w:cs="Times New Roman"/>
                <w:sz w:val="20"/>
                <w:szCs w:val="20"/>
                <w:lang w:bidi="en-US"/>
              </w:rPr>
              <w:t>Анализира параметре у</w:t>
            </w:r>
            <w:r w:rsidRPr="00E978E7">
              <w:rPr>
                <w:rFonts w:ascii="Times New Roman" w:eastAsia="Calibri" w:hAnsi="Times New Roman" w:cs="Times New Roman"/>
                <w:sz w:val="20"/>
                <w:szCs w:val="20"/>
                <w:lang w:val="en-US" w:bidi="en-US"/>
              </w:rPr>
              <w:t xml:space="preserve"> задатим проблемима текстуалним, сликовним</w:t>
            </w:r>
            <w:r w:rsidRPr="00E978E7">
              <w:rPr>
                <w:rFonts w:ascii="Times New Roman" w:eastAsia="Calibri" w:hAnsi="Times New Roman" w:cs="Times New Roman"/>
                <w:sz w:val="20"/>
                <w:szCs w:val="20"/>
                <w:lang w:bidi="en-US"/>
              </w:rPr>
              <w:t>,</w:t>
            </w:r>
            <w:r w:rsidRPr="00E978E7">
              <w:rPr>
                <w:rFonts w:ascii="Times New Roman" w:eastAsia="Calibri" w:hAnsi="Times New Roman" w:cs="Times New Roman"/>
                <w:sz w:val="20"/>
                <w:szCs w:val="20"/>
                <w:lang w:val="en-US" w:bidi="en-US"/>
              </w:rPr>
              <w:t xml:space="preserve"> практичним </w:t>
            </w:r>
            <w:r w:rsidRPr="00E978E7">
              <w:rPr>
                <w:rFonts w:ascii="Times New Roman" w:eastAsia="Calibri" w:hAnsi="Times New Roman" w:cs="Times New Roman"/>
                <w:sz w:val="20"/>
                <w:szCs w:val="20"/>
                <w:lang w:bidi="en-US"/>
              </w:rPr>
              <w:t xml:space="preserve">и симулационим </w:t>
            </w:r>
            <w:r w:rsidRPr="00E978E7">
              <w:rPr>
                <w:rFonts w:ascii="Times New Roman" w:eastAsia="Calibri" w:hAnsi="Times New Roman" w:cs="Times New Roman"/>
                <w:sz w:val="20"/>
                <w:szCs w:val="20"/>
                <w:lang w:val="en-US" w:bidi="en-US"/>
              </w:rPr>
              <w:t xml:space="preserve">и </w:t>
            </w:r>
            <w:r w:rsidRPr="00E978E7">
              <w:rPr>
                <w:rFonts w:ascii="Times New Roman" w:eastAsia="Calibri" w:hAnsi="Times New Roman" w:cs="Times New Roman"/>
                <w:sz w:val="20"/>
                <w:szCs w:val="20"/>
                <w:lang w:bidi="en-US"/>
              </w:rPr>
              <w:t xml:space="preserve">разуме их успоставља везе међу њима и на основу тога </w:t>
            </w:r>
            <w:r w:rsidRPr="00E978E7">
              <w:rPr>
                <w:rFonts w:ascii="Times New Roman" w:eastAsia="Calibri" w:hAnsi="Times New Roman" w:cs="Times New Roman"/>
                <w:sz w:val="20"/>
                <w:szCs w:val="20"/>
                <w:lang w:val="en-US" w:bidi="en-US"/>
              </w:rPr>
              <w:t>решава проблеме.</w:t>
            </w:r>
            <w:r w:rsidRPr="00E978E7">
              <w:rPr>
                <w:rFonts w:ascii="Times New Roman" w:eastAsia="Calibri" w:hAnsi="Times New Roman" w:cs="Times New Roman"/>
                <w:sz w:val="20"/>
                <w:szCs w:val="20"/>
                <w:lang w:bidi="en-US"/>
              </w:rPr>
              <w:t xml:space="preserve"> Унапређује схватање проблем-ских ситуација в</w:t>
            </w:r>
            <w:r w:rsidRPr="00E978E7">
              <w:rPr>
                <w:rFonts w:ascii="Times New Roman" w:eastAsia="Calibri" w:hAnsi="Times New Roman" w:cs="Times New Roman"/>
                <w:sz w:val="20"/>
                <w:szCs w:val="20"/>
                <w:lang w:val="en-US" w:bidi="en-US"/>
              </w:rPr>
              <w:t>ари</w:t>
            </w:r>
            <w:r w:rsidRPr="00E978E7">
              <w:rPr>
                <w:rFonts w:ascii="Times New Roman" w:eastAsia="Calibri" w:hAnsi="Times New Roman" w:cs="Times New Roman"/>
                <w:sz w:val="20"/>
                <w:szCs w:val="20"/>
                <w:lang w:bidi="en-US"/>
              </w:rPr>
              <w:t>-</w:t>
            </w:r>
            <w:r w:rsidRPr="00E978E7">
              <w:rPr>
                <w:rFonts w:ascii="Times New Roman" w:eastAsia="Calibri" w:hAnsi="Times New Roman" w:cs="Times New Roman"/>
                <w:sz w:val="20"/>
                <w:szCs w:val="20"/>
                <w:lang w:val="en-US" w:bidi="en-US"/>
              </w:rPr>
              <w:t>ра</w:t>
            </w:r>
            <w:r w:rsidRPr="00E978E7">
              <w:rPr>
                <w:rFonts w:ascii="Times New Roman" w:eastAsia="Calibri" w:hAnsi="Times New Roman" w:cs="Times New Roman"/>
                <w:sz w:val="20"/>
                <w:szCs w:val="20"/>
                <w:lang w:bidi="en-US"/>
              </w:rPr>
              <w:t>њем</w:t>
            </w:r>
            <w:r w:rsidRPr="00E978E7">
              <w:rPr>
                <w:rFonts w:ascii="Times New Roman" w:eastAsia="Calibri" w:hAnsi="Times New Roman" w:cs="Times New Roman"/>
                <w:sz w:val="20"/>
                <w:szCs w:val="20"/>
                <w:lang w:val="en-US" w:bidi="en-US"/>
              </w:rPr>
              <w:t xml:space="preserve"> услова у про</w:t>
            </w:r>
            <w:r w:rsidRPr="00E978E7">
              <w:rPr>
                <w:rFonts w:ascii="Times New Roman" w:eastAsia="Calibri" w:hAnsi="Times New Roman" w:cs="Times New Roman"/>
                <w:sz w:val="20"/>
                <w:szCs w:val="20"/>
                <w:lang w:bidi="en-US"/>
              </w:rPr>
              <w:t>-</w:t>
            </w:r>
            <w:r w:rsidRPr="00E978E7">
              <w:rPr>
                <w:rFonts w:ascii="Times New Roman" w:eastAsia="Calibri" w:hAnsi="Times New Roman" w:cs="Times New Roman"/>
                <w:sz w:val="20"/>
                <w:szCs w:val="20"/>
                <w:lang w:val="en-US" w:bidi="en-US"/>
              </w:rPr>
              <w:t>блемима и ствара нове</w:t>
            </w:r>
            <w:r w:rsidRPr="00E978E7">
              <w:rPr>
                <w:rFonts w:ascii="Times New Roman" w:eastAsia="Calibri" w:hAnsi="Times New Roman" w:cs="Times New Roman"/>
                <w:sz w:val="20"/>
                <w:szCs w:val="20"/>
                <w:lang w:bidi="en-US"/>
              </w:rPr>
              <w:t xml:space="preserve"> проблемске ситуације</w:t>
            </w:r>
            <w:r w:rsidRPr="00E978E7">
              <w:rPr>
                <w:rFonts w:ascii="Times New Roman" w:eastAsia="Calibri" w:hAnsi="Times New Roman" w:cs="Times New Roman"/>
                <w:sz w:val="20"/>
                <w:szCs w:val="20"/>
                <w:lang w:val="en-US" w:bidi="en-US"/>
              </w:rPr>
              <w:t>.  Користи научене појмове за одређивање врсте појава у природи, затим за примену одговарајућих релација за</w:t>
            </w:r>
            <w:r w:rsidRPr="00E978E7">
              <w:rPr>
                <w:rFonts w:ascii="Times New Roman" w:eastAsia="Calibri" w:hAnsi="Times New Roman" w:cs="Times New Roman"/>
                <w:sz w:val="20"/>
                <w:szCs w:val="20"/>
                <w:lang w:val="sr-Cyrl-CS" w:bidi="en-US"/>
              </w:rPr>
              <w:t>добијање тражених величина.</w:t>
            </w:r>
          </w:p>
          <w:p w:rsidR="00E978E7" w:rsidRPr="00E978E7" w:rsidRDefault="00E978E7" w:rsidP="00E978E7">
            <w:pPr>
              <w:spacing w:after="0" w:line="240" w:lineRule="auto"/>
              <w:jc w:val="left"/>
              <w:rPr>
                <w:rFonts w:ascii="Times New Roman" w:eastAsia="Calibri" w:hAnsi="Times New Roman" w:cs="Times New Roman"/>
                <w:sz w:val="20"/>
                <w:szCs w:val="20"/>
                <w:lang w:bidi="en-US"/>
              </w:rPr>
            </w:pPr>
          </w:p>
        </w:tc>
        <w:tc>
          <w:tcPr>
            <w:tcW w:w="1980" w:type="dxa"/>
            <w:shd w:val="clear" w:color="auto" w:fill="auto"/>
          </w:tcPr>
          <w:p w:rsidR="00E978E7" w:rsidRPr="00E978E7" w:rsidRDefault="00E978E7" w:rsidP="00E978E7">
            <w:pPr>
              <w:spacing w:after="0" w:line="360" w:lineRule="auto"/>
              <w:jc w:val="both"/>
              <w:rPr>
                <w:rFonts w:ascii="Times New Roman" w:eastAsia="Calibri" w:hAnsi="Times New Roman" w:cs="Times New Roman"/>
                <w:sz w:val="20"/>
                <w:szCs w:val="20"/>
                <w:lang w:bidi="en-US"/>
              </w:rPr>
            </w:pPr>
            <w:r w:rsidRPr="00E978E7">
              <w:rPr>
                <w:rFonts w:ascii="Times New Roman" w:eastAsia="Calibri" w:hAnsi="Times New Roman" w:cs="Times New Roman"/>
                <w:sz w:val="20"/>
                <w:szCs w:val="20"/>
                <w:lang w:bidi="en-US"/>
              </w:rPr>
              <w:t>Хемија</w:t>
            </w:r>
          </w:p>
        </w:tc>
        <w:tc>
          <w:tcPr>
            <w:tcW w:w="1140" w:type="dxa"/>
            <w:shd w:val="clear" w:color="auto" w:fill="auto"/>
          </w:tcPr>
          <w:p w:rsidR="00E978E7" w:rsidRPr="00E978E7" w:rsidRDefault="00E978E7" w:rsidP="00E978E7">
            <w:pPr>
              <w:spacing w:after="0" w:line="360" w:lineRule="auto"/>
              <w:jc w:val="both"/>
              <w:rPr>
                <w:rFonts w:ascii="Times New Roman" w:eastAsia="Calibri" w:hAnsi="Times New Roman" w:cs="Times New Roman"/>
                <w:sz w:val="16"/>
                <w:szCs w:val="16"/>
                <w:lang w:val="en-US" w:bidi="en-US"/>
              </w:rPr>
            </w:pPr>
            <w:r w:rsidRPr="00E978E7">
              <w:rPr>
                <w:rFonts w:ascii="Times New Roman" w:eastAsia="Calibri" w:hAnsi="Times New Roman" w:cs="Times New Roman"/>
                <w:sz w:val="16"/>
                <w:szCs w:val="16"/>
                <w:lang w:val="en-US" w:bidi="en-US"/>
              </w:rPr>
              <w:t>2.ФИ.1.6</w:t>
            </w:r>
            <w:r w:rsidRPr="00E978E7">
              <w:rPr>
                <w:rFonts w:ascii="Times New Roman" w:eastAsia="Calibri" w:hAnsi="Times New Roman" w:cs="Times New Roman"/>
                <w:sz w:val="16"/>
                <w:szCs w:val="16"/>
                <w:lang w:bidi="en-US"/>
              </w:rPr>
              <w:t>.</w:t>
            </w:r>
            <w:r w:rsidRPr="00E978E7">
              <w:rPr>
                <w:rFonts w:ascii="Times New Roman" w:eastAsia="Calibri" w:hAnsi="Times New Roman" w:cs="Times New Roman"/>
                <w:sz w:val="16"/>
                <w:szCs w:val="16"/>
                <w:lang w:val="en-US" w:bidi="en-US"/>
              </w:rPr>
              <w:t>1.</w:t>
            </w:r>
          </w:p>
          <w:p w:rsidR="00E978E7" w:rsidRPr="00E978E7" w:rsidRDefault="00E978E7" w:rsidP="00E978E7">
            <w:pPr>
              <w:spacing w:after="0" w:line="360" w:lineRule="auto"/>
              <w:jc w:val="both"/>
              <w:rPr>
                <w:rFonts w:ascii="Times New Roman" w:eastAsia="Calibri" w:hAnsi="Times New Roman" w:cs="Times New Roman"/>
                <w:sz w:val="16"/>
                <w:szCs w:val="16"/>
                <w:lang w:val="en-US" w:bidi="en-US"/>
              </w:rPr>
            </w:pPr>
            <w:r w:rsidRPr="00E978E7">
              <w:rPr>
                <w:rFonts w:ascii="Times New Roman" w:eastAsia="Calibri" w:hAnsi="Times New Roman" w:cs="Times New Roman"/>
                <w:sz w:val="16"/>
                <w:szCs w:val="16"/>
                <w:lang w:val="en-US" w:bidi="en-US"/>
              </w:rPr>
              <w:t>2.ФИ.1.6.2..</w:t>
            </w:r>
          </w:p>
          <w:p w:rsidR="00E978E7" w:rsidRPr="00E978E7" w:rsidRDefault="00E978E7" w:rsidP="00E978E7">
            <w:pPr>
              <w:spacing w:after="0" w:line="360" w:lineRule="auto"/>
              <w:jc w:val="both"/>
              <w:rPr>
                <w:rFonts w:ascii="Times New Roman" w:eastAsia="Calibri" w:hAnsi="Times New Roman" w:cs="Times New Roman"/>
                <w:sz w:val="20"/>
                <w:szCs w:val="20"/>
                <w:lang w:bidi="en-US"/>
              </w:rPr>
            </w:pPr>
            <w:r w:rsidRPr="00E978E7">
              <w:rPr>
                <w:rFonts w:ascii="Times New Roman" w:eastAsia="Calibri" w:hAnsi="Times New Roman" w:cs="Times New Roman"/>
                <w:sz w:val="16"/>
                <w:szCs w:val="16"/>
                <w:lang w:val="en-US" w:bidi="en-US"/>
              </w:rPr>
              <w:t>2.ФИ.2.6.6.</w:t>
            </w:r>
          </w:p>
        </w:tc>
        <w:tc>
          <w:tcPr>
            <w:tcW w:w="2735" w:type="dxa"/>
          </w:tcPr>
          <w:p w:rsidR="00E978E7" w:rsidRPr="00E978E7" w:rsidRDefault="00E978E7" w:rsidP="00E978E7">
            <w:pPr>
              <w:spacing w:after="0" w:line="240" w:lineRule="auto"/>
              <w:jc w:val="left"/>
              <w:rPr>
                <w:rFonts w:ascii="Times New Roman" w:eastAsia="Calibri" w:hAnsi="Times New Roman" w:cs="Times New Roman"/>
                <w:sz w:val="20"/>
                <w:szCs w:val="20"/>
                <w:lang w:val="en-US" w:bidi="en-US"/>
              </w:rPr>
            </w:pPr>
            <w:r w:rsidRPr="00E978E7">
              <w:rPr>
                <w:rFonts w:ascii="Times New Roman" w:eastAsia="Calibri" w:hAnsi="Times New Roman" w:cs="Times New Roman"/>
                <w:sz w:val="20"/>
                <w:szCs w:val="20"/>
                <w:lang w:val="en-US" w:bidi="en-US"/>
              </w:rPr>
              <w:t xml:space="preserve">– наведе физичке карактеристике звезда и разуме механизам настајања и еволуције звезда; </w:t>
            </w:r>
          </w:p>
          <w:p w:rsidR="00E978E7" w:rsidRPr="00E978E7" w:rsidRDefault="00E978E7" w:rsidP="00E978E7">
            <w:pPr>
              <w:spacing w:after="0" w:line="240" w:lineRule="auto"/>
              <w:jc w:val="left"/>
              <w:rPr>
                <w:rFonts w:ascii="Times New Roman" w:eastAsia="Calibri" w:hAnsi="Times New Roman" w:cs="Times New Roman"/>
                <w:sz w:val="20"/>
                <w:szCs w:val="20"/>
                <w:lang w:val="en-US" w:bidi="en-US"/>
              </w:rPr>
            </w:pPr>
            <w:r w:rsidRPr="00E978E7">
              <w:rPr>
                <w:rFonts w:ascii="Times New Roman" w:eastAsia="Calibri" w:hAnsi="Times New Roman" w:cs="Times New Roman"/>
                <w:sz w:val="20"/>
                <w:szCs w:val="20"/>
                <w:lang w:val="en-US" w:bidi="en-US"/>
              </w:rPr>
              <w:t>– познаје структуру Млечног пута и положај Сунчевог система у њему, као и положај наше галаксије у васиони;</w:t>
            </w:r>
          </w:p>
          <w:p w:rsidR="00E978E7" w:rsidRPr="00E978E7" w:rsidRDefault="00E978E7" w:rsidP="00E978E7">
            <w:pPr>
              <w:spacing w:after="0" w:line="360" w:lineRule="auto"/>
              <w:jc w:val="both"/>
              <w:rPr>
                <w:rFonts w:ascii="Times New Roman" w:eastAsia="Calibri" w:hAnsi="Times New Roman" w:cs="Times New Roman"/>
                <w:sz w:val="20"/>
                <w:szCs w:val="20"/>
                <w:lang w:bidi="en-US"/>
              </w:rPr>
            </w:pPr>
          </w:p>
        </w:tc>
      </w:tr>
      <w:tr w:rsidR="00E978E7" w:rsidRPr="00E978E7" w:rsidTr="000B31E3">
        <w:trPr>
          <w:jc w:val="center"/>
        </w:trPr>
        <w:tc>
          <w:tcPr>
            <w:tcW w:w="2340" w:type="dxa"/>
            <w:shd w:val="clear" w:color="auto" w:fill="auto"/>
          </w:tcPr>
          <w:p w:rsidR="00E978E7" w:rsidRPr="00E978E7" w:rsidRDefault="00E978E7" w:rsidP="00E978E7">
            <w:pPr>
              <w:spacing w:after="0" w:line="240" w:lineRule="auto"/>
              <w:jc w:val="left"/>
              <w:rPr>
                <w:rFonts w:ascii="Times New Roman" w:eastAsia="Calibri" w:hAnsi="Times New Roman" w:cs="Times New Roman"/>
                <w:sz w:val="20"/>
                <w:szCs w:val="20"/>
                <w:lang w:bidi="en-US"/>
              </w:rPr>
            </w:pPr>
            <w:r w:rsidRPr="00E978E7">
              <w:rPr>
                <w:rFonts w:ascii="Times New Roman" w:eastAsia="Calibri" w:hAnsi="Times New Roman" w:cs="Times New Roman"/>
                <w:sz w:val="20"/>
                <w:szCs w:val="20"/>
                <w:lang w:val="en-US" w:bidi="en-US"/>
              </w:rPr>
              <w:t>СУНЦЕ И СУНЧЕВ СИСТЕМ Карактеристике мирног Сунца. Сунчева активност. Основне карактеристике Сунчевог система.</w:t>
            </w:r>
          </w:p>
        </w:tc>
        <w:tc>
          <w:tcPr>
            <w:tcW w:w="2425" w:type="dxa"/>
            <w:shd w:val="clear" w:color="auto" w:fill="auto"/>
          </w:tcPr>
          <w:p w:rsidR="00E978E7" w:rsidRPr="00E978E7" w:rsidRDefault="00E978E7" w:rsidP="00E978E7">
            <w:pPr>
              <w:spacing w:after="0" w:line="360" w:lineRule="auto"/>
              <w:jc w:val="both"/>
              <w:rPr>
                <w:rFonts w:ascii="Times New Roman" w:eastAsia="Calibri" w:hAnsi="Times New Roman" w:cs="Times New Roman"/>
                <w:lang w:bidi="en-US"/>
              </w:rPr>
            </w:pPr>
            <w:r w:rsidRPr="00E978E7">
              <w:rPr>
                <w:rFonts w:ascii="Times New Roman" w:eastAsia="Calibri" w:hAnsi="Times New Roman" w:cs="Times New Roman"/>
                <w:lang w:bidi="en-US"/>
              </w:rPr>
              <w:t>Описати и објаснити карактеристике мирног Сунца.</w:t>
            </w:r>
          </w:p>
          <w:p w:rsidR="00E978E7" w:rsidRPr="00E978E7" w:rsidRDefault="00E978E7" w:rsidP="00E978E7">
            <w:pPr>
              <w:spacing w:after="0" w:line="360" w:lineRule="auto"/>
              <w:jc w:val="both"/>
              <w:rPr>
                <w:rFonts w:ascii="Times New Roman" w:eastAsia="Calibri" w:hAnsi="Times New Roman" w:cs="Times New Roman"/>
                <w:sz w:val="20"/>
                <w:szCs w:val="20"/>
                <w:lang w:val="sr-Cyrl-CS" w:bidi="en-US"/>
              </w:rPr>
            </w:pPr>
          </w:p>
        </w:tc>
        <w:tc>
          <w:tcPr>
            <w:tcW w:w="1572" w:type="dxa"/>
            <w:shd w:val="clear" w:color="auto" w:fill="auto"/>
          </w:tcPr>
          <w:p w:rsidR="00E978E7" w:rsidRPr="00E978E7" w:rsidRDefault="00E978E7" w:rsidP="00E978E7">
            <w:pPr>
              <w:spacing w:after="0" w:line="240" w:lineRule="auto"/>
              <w:jc w:val="left"/>
              <w:rPr>
                <w:rFonts w:ascii="Times New Roman" w:eastAsia="Calibri" w:hAnsi="Times New Roman" w:cs="Times New Roman"/>
                <w:sz w:val="20"/>
                <w:szCs w:val="20"/>
                <w:lang w:val="sr-Cyrl-CS" w:bidi="en-US"/>
              </w:rPr>
            </w:pPr>
            <w:r w:rsidRPr="00E978E7">
              <w:rPr>
                <w:rFonts w:ascii="Times New Roman" w:eastAsia="Calibri" w:hAnsi="Times New Roman" w:cs="Times New Roman"/>
                <w:sz w:val="20"/>
                <w:szCs w:val="20"/>
                <w:lang w:val="en-US" w:bidi="en-US"/>
              </w:rPr>
              <w:t>Фронтални</w:t>
            </w:r>
            <w:r w:rsidRPr="00E978E7">
              <w:rPr>
                <w:rFonts w:ascii="Times New Roman" w:eastAsia="Calibri" w:hAnsi="Times New Roman" w:cs="Times New Roman"/>
                <w:sz w:val="20"/>
                <w:szCs w:val="20"/>
                <w:lang w:bidi="en-US"/>
              </w:rPr>
              <w:t>м,</w:t>
            </w:r>
            <w:r w:rsidRPr="00E978E7">
              <w:rPr>
                <w:rFonts w:ascii="Times New Roman" w:eastAsia="Calibri" w:hAnsi="Times New Roman" w:cs="Times New Roman"/>
                <w:sz w:val="20"/>
                <w:szCs w:val="20"/>
                <w:lang w:val="en-US" w:bidi="en-US"/>
              </w:rPr>
              <w:t xml:space="preserve"> индивидуални</w:t>
            </w:r>
            <w:r w:rsidRPr="00E978E7">
              <w:rPr>
                <w:rFonts w:ascii="Times New Roman" w:eastAsia="Calibri" w:hAnsi="Times New Roman" w:cs="Times New Roman"/>
                <w:sz w:val="20"/>
                <w:szCs w:val="20"/>
                <w:lang w:bidi="en-US"/>
              </w:rPr>
              <w:t>м</w:t>
            </w:r>
            <w:r w:rsidRPr="00E978E7">
              <w:rPr>
                <w:rFonts w:ascii="Times New Roman" w:eastAsia="Calibri" w:hAnsi="Times New Roman" w:cs="Times New Roman"/>
                <w:sz w:val="20"/>
                <w:szCs w:val="20"/>
                <w:lang w:val="en-US" w:bidi="en-US"/>
              </w:rPr>
              <w:t xml:space="preserve"> </w:t>
            </w:r>
            <w:r w:rsidRPr="00E978E7">
              <w:rPr>
                <w:rFonts w:ascii="Times New Roman" w:eastAsia="Calibri" w:hAnsi="Times New Roman" w:cs="Times New Roman"/>
                <w:sz w:val="20"/>
                <w:szCs w:val="20"/>
                <w:lang w:bidi="en-US"/>
              </w:rPr>
              <w:t>и групним, користећи д</w:t>
            </w:r>
            <w:r w:rsidRPr="00E978E7">
              <w:rPr>
                <w:rFonts w:ascii="Times New Roman" w:eastAsia="Calibri" w:hAnsi="Times New Roman" w:cs="Times New Roman"/>
                <w:sz w:val="20"/>
                <w:szCs w:val="20"/>
                <w:lang w:val="en-US" w:bidi="en-US"/>
              </w:rPr>
              <w:t>ијалошк</w:t>
            </w:r>
            <w:r w:rsidRPr="00E978E7">
              <w:rPr>
                <w:rFonts w:ascii="Times New Roman" w:eastAsia="Calibri" w:hAnsi="Times New Roman" w:cs="Times New Roman"/>
                <w:sz w:val="20"/>
                <w:szCs w:val="20"/>
                <w:lang w:bidi="en-US"/>
              </w:rPr>
              <w:t>у,</w:t>
            </w:r>
            <w:r w:rsidRPr="00E978E7">
              <w:rPr>
                <w:rFonts w:ascii="Times New Roman" w:eastAsia="Calibri" w:hAnsi="Times New Roman" w:cs="Times New Roman"/>
                <w:sz w:val="20"/>
                <w:szCs w:val="20"/>
                <w:lang w:val="en-US" w:bidi="en-US"/>
              </w:rPr>
              <w:t xml:space="preserve"> монолошк</w:t>
            </w:r>
            <w:r w:rsidRPr="00E978E7">
              <w:rPr>
                <w:rFonts w:ascii="Times New Roman" w:eastAsia="Calibri" w:hAnsi="Times New Roman" w:cs="Times New Roman"/>
                <w:sz w:val="20"/>
                <w:szCs w:val="20"/>
                <w:lang w:bidi="en-US"/>
              </w:rPr>
              <w:t>у методу,</w:t>
            </w:r>
            <w:r w:rsidRPr="00E978E7">
              <w:rPr>
                <w:rFonts w:ascii="Times New Roman" w:eastAsia="Calibri" w:hAnsi="Times New Roman" w:cs="Times New Roman"/>
                <w:sz w:val="20"/>
                <w:szCs w:val="20"/>
                <w:lang w:val="en-US" w:bidi="en-US"/>
              </w:rPr>
              <w:t xml:space="preserve"> рад на тексту</w:t>
            </w:r>
            <w:r w:rsidRPr="00E978E7">
              <w:rPr>
                <w:rFonts w:ascii="Times New Roman" w:eastAsia="Calibri" w:hAnsi="Times New Roman" w:cs="Times New Roman"/>
                <w:sz w:val="20"/>
                <w:szCs w:val="20"/>
                <w:lang w:bidi="en-US"/>
              </w:rPr>
              <w:t xml:space="preserve">алним и сликовним као и симулационим и практичним садржајима </w:t>
            </w:r>
            <w:r w:rsidRPr="00E978E7">
              <w:rPr>
                <w:rFonts w:ascii="Times New Roman" w:eastAsia="Times New Roman" w:hAnsi="Times New Roman" w:cs="Times New Roman"/>
                <w:sz w:val="20"/>
                <w:szCs w:val="20"/>
                <w:lang w:val="sr-Cyrl-CS" w:bidi="en-US"/>
              </w:rPr>
              <w:t xml:space="preserve">Решавањем и </w:t>
            </w:r>
            <w:r w:rsidRPr="00E978E7">
              <w:rPr>
                <w:rFonts w:ascii="Times New Roman" w:eastAsia="Times New Roman" w:hAnsi="Times New Roman" w:cs="Times New Roman"/>
                <w:sz w:val="20"/>
                <w:szCs w:val="20"/>
                <w:lang w:val="sr-Cyrl-CS" w:bidi="en-US"/>
              </w:rPr>
              <w:lastRenderedPageBreak/>
              <w:t>кон-струкцијом про-блемских ситуација</w:t>
            </w:r>
          </w:p>
        </w:tc>
        <w:tc>
          <w:tcPr>
            <w:tcW w:w="2748" w:type="dxa"/>
          </w:tcPr>
          <w:p w:rsidR="00E978E7" w:rsidRPr="00E978E7" w:rsidRDefault="00E978E7" w:rsidP="00E978E7">
            <w:pPr>
              <w:spacing w:after="0" w:line="240" w:lineRule="auto"/>
              <w:jc w:val="left"/>
              <w:rPr>
                <w:rFonts w:ascii="Times New Roman" w:eastAsia="Calibri" w:hAnsi="Times New Roman" w:cs="Times New Roman"/>
                <w:b/>
                <w:sz w:val="20"/>
                <w:szCs w:val="20"/>
                <w:lang w:val="en-US" w:bidi="en-US"/>
              </w:rPr>
            </w:pPr>
            <w:r w:rsidRPr="00E978E7">
              <w:rPr>
                <w:rFonts w:ascii="Times New Roman" w:eastAsia="Calibri" w:hAnsi="Times New Roman" w:cs="Times New Roman"/>
                <w:sz w:val="20"/>
                <w:szCs w:val="20"/>
                <w:lang w:val="en-US" w:bidi="en-US"/>
              </w:rPr>
              <w:lastRenderedPageBreak/>
              <w:t>Користи уџбеник и друге понуђене текстуалне</w:t>
            </w:r>
            <w:r w:rsidRPr="00E978E7">
              <w:rPr>
                <w:rFonts w:ascii="Times New Roman" w:eastAsia="Calibri" w:hAnsi="Times New Roman" w:cs="Times New Roman"/>
                <w:sz w:val="20"/>
                <w:szCs w:val="20"/>
                <w:lang w:bidi="en-US"/>
              </w:rPr>
              <w:t>, сликовне и симулационе и практичне</w:t>
            </w:r>
            <w:r w:rsidRPr="00E978E7">
              <w:rPr>
                <w:rFonts w:ascii="Times New Roman" w:eastAsia="Calibri" w:hAnsi="Times New Roman" w:cs="Times New Roman"/>
                <w:sz w:val="20"/>
                <w:szCs w:val="20"/>
                <w:lang w:val="en-US" w:bidi="en-US"/>
              </w:rPr>
              <w:t xml:space="preserve"> садржаје. </w:t>
            </w:r>
            <w:r w:rsidRPr="00E978E7">
              <w:rPr>
                <w:rFonts w:ascii="Times New Roman" w:eastAsia="Calibri" w:hAnsi="Times New Roman" w:cs="Times New Roman"/>
                <w:sz w:val="20"/>
                <w:szCs w:val="20"/>
                <w:lang w:bidi="en-US"/>
              </w:rPr>
              <w:t>Анализира параметре у</w:t>
            </w:r>
            <w:r w:rsidRPr="00E978E7">
              <w:rPr>
                <w:rFonts w:ascii="Times New Roman" w:eastAsia="Calibri" w:hAnsi="Times New Roman" w:cs="Times New Roman"/>
                <w:sz w:val="20"/>
                <w:szCs w:val="20"/>
                <w:lang w:val="en-US" w:bidi="en-US"/>
              </w:rPr>
              <w:t xml:space="preserve"> задатим проблемима текстуалним, сликовним</w:t>
            </w:r>
            <w:r w:rsidRPr="00E978E7">
              <w:rPr>
                <w:rFonts w:ascii="Times New Roman" w:eastAsia="Calibri" w:hAnsi="Times New Roman" w:cs="Times New Roman"/>
                <w:sz w:val="20"/>
                <w:szCs w:val="20"/>
                <w:lang w:bidi="en-US"/>
              </w:rPr>
              <w:t>,</w:t>
            </w:r>
            <w:r w:rsidRPr="00E978E7">
              <w:rPr>
                <w:rFonts w:ascii="Times New Roman" w:eastAsia="Calibri" w:hAnsi="Times New Roman" w:cs="Times New Roman"/>
                <w:sz w:val="20"/>
                <w:szCs w:val="20"/>
                <w:lang w:val="en-US" w:bidi="en-US"/>
              </w:rPr>
              <w:t xml:space="preserve"> практичним </w:t>
            </w:r>
            <w:r w:rsidRPr="00E978E7">
              <w:rPr>
                <w:rFonts w:ascii="Times New Roman" w:eastAsia="Calibri" w:hAnsi="Times New Roman" w:cs="Times New Roman"/>
                <w:sz w:val="20"/>
                <w:szCs w:val="20"/>
                <w:lang w:bidi="en-US"/>
              </w:rPr>
              <w:t xml:space="preserve">и симулационим </w:t>
            </w:r>
            <w:r w:rsidRPr="00E978E7">
              <w:rPr>
                <w:rFonts w:ascii="Times New Roman" w:eastAsia="Calibri" w:hAnsi="Times New Roman" w:cs="Times New Roman"/>
                <w:sz w:val="20"/>
                <w:szCs w:val="20"/>
                <w:lang w:val="en-US" w:bidi="en-US"/>
              </w:rPr>
              <w:t xml:space="preserve">и </w:t>
            </w:r>
            <w:r w:rsidRPr="00E978E7">
              <w:rPr>
                <w:rFonts w:ascii="Times New Roman" w:eastAsia="Calibri" w:hAnsi="Times New Roman" w:cs="Times New Roman"/>
                <w:sz w:val="20"/>
                <w:szCs w:val="20"/>
                <w:lang w:bidi="en-US"/>
              </w:rPr>
              <w:t xml:space="preserve">разуме их успоставља везе међу њима и на основу тога </w:t>
            </w:r>
            <w:r w:rsidRPr="00E978E7">
              <w:rPr>
                <w:rFonts w:ascii="Times New Roman" w:eastAsia="Calibri" w:hAnsi="Times New Roman" w:cs="Times New Roman"/>
                <w:sz w:val="20"/>
                <w:szCs w:val="20"/>
                <w:lang w:val="en-US" w:bidi="en-US"/>
              </w:rPr>
              <w:t>решава проблеме.</w:t>
            </w:r>
            <w:r w:rsidRPr="00E978E7">
              <w:rPr>
                <w:rFonts w:ascii="Times New Roman" w:eastAsia="Calibri" w:hAnsi="Times New Roman" w:cs="Times New Roman"/>
                <w:sz w:val="20"/>
                <w:szCs w:val="20"/>
                <w:lang w:bidi="en-US"/>
              </w:rPr>
              <w:t xml:space="preserve"> Унапређује схватање проблем-ских ситуација в</w:t>
            </w:r>
            <w:r w:rsidRPr="00E978E7">
              <w:rPr>
                <w:rFonts w:ascii="Times New Roman" w:eastAsia="Calibri" w:hAnsi="Times New Roman" w:cs="Times New Roman"/>
                <w:sz w:val="20"/>
                <w:szCs w:val="20"/>
                <w:lang w:val="en-US" w:bidi="en-US"/>
              </w:rPr>
              <w:t>ари</w:t>
            </w:r>
            <w:r w:rsidRPr="00E978E7">
              <w:rPr>
                <w:rFonts w:ascii="Times New Roman" w:eastAsia="Calibri" w:hAnsi="Times New Roman" w:cs="Times New Roman"/>
                <w:sz w:val="20"/>
                <w:szCs w:val="20"/>
                <w:lang w:bidi="en-US"/>
              </w:rPr>
              <w:t>-</w:t>
            </w:r>
            <w:r w:rsidRPr="00E978E7">
              <w:rPr>
                <w:rFonts w:ascii="Times New Roman" w:eastAsia="Calibri" w:hAnsi="Times New Roman" w:cs="Times New Roman"/>
                <w:sz w:val="20"/>
                <w:szCs w:val="20"/>
                <w:lang w:val="en-US" w:bidi="en-US"/>
              </w:rPr>
              <w:t>ра</w:t>
            </w:r>
            <w:r w:rsidRPr="00E978E7">
              <w:rPr>
                <w:rFonts w:ascii="Times New Roman" w:eastAsia="Calibri" w:hAnsi="Times New Roman" w:cs="Times New Roman"/>
                <w:sz w:val="20"/>
                <w:szCs w:val="20"/>
                <w:lang w:bidi="en-US"/>
              </w:rPr>
              <w:t>њем</w:t>
            </w:r>
            <w:r w:rsidRPr="00E978E7">
              <w:rPr>
                <w:rFonts w:ascii="Times New Roman" w:eastAsia="Calibri" w:hAnsi="Times New Roman" w:cs="Times New Roman"/>
                <w:sz w:val="20"/>
                <w:szCs w:val="20"/>
                <w:lang w:val="en-US" w:bidi="en-US"/>
              </w:rPr>
              <w:t xml:space="preserve"> услова у про</w:t>
            </w:r>
            <w:r w:rsidRPr="00E978E7">
              <w:rPr>
                <w:rFonts w:ascii="Times New Roman" w:eastAsia="Calibri" w:hAnsi="Times New Roman" w:cs="Times New Roman"/>
                <w:sz w:val="20"/>
                <w:szCs w:val="20"/>
                <w:lang w:bidi="en-US"/>
              </w:rPr>
              <w:t>-</w:t>
            </w:r>
            <w:r w:rsidRPr="00E978E7">
              <w:rPr>
                <w:rFonts w:ascii="Times New Roman" w:eastAsia="Calibri" w:hAnsi="Times New Roman" w:cs="Times New Roman"/>
                <w:sz w:val="20"/>
                <w:szCs w:val="20"/>
                <w:lang w:val="en-US" w:bidi="en-US"/>
              </w:rPr>
              <w:lastRenderedPageBreak/>
              <w:t>блемима и ствара нове</w:t>
            </w:r>
            <w:r w:rsidRPr="00E978E7">
              <w:rPr>
                <w:rFonts w:ascii="Times New Roman" w:eastAsia="Calibri" w:hAnsi="Times New Roman" w:cs="Times New Roman"/>
                <w:sz w:val="20"/>
                <w:szCs w:val="20"/>
                <w:lang w:bidi="en-US"/>
              </w:rPr>
              <w:t xml:space="preserve"> проблемске ситуације</w:t>
            </w:r>
            <w:r w:rsidRPr="00E978E7">
              <w:rPr>
                <w:rFonts w:ascii="Times New Roman" w:eastAsia="Calibri" w:hAnsi="Times New Roman" w:cs="Times New Roman"/>
                <w:sz w:val="20"/>
                <w:szCs w:val="20"/>
                <w:lang w:val="en-US" w:bidi="en-US"/>
              </w:rPr>
              <w:t>.  Користи научене појмове за одређивање врсте појава у природи, затим за примену одговарајућих релација за</w:t>
            </w:r>
            <w:r w:rsidRPr="00E978E7">
              <w:rPr>
                <w:rFonts w:ascii="Times New Roman" w:eastAsia="Calibri" w:hAnsi="Times New Roman" w:cs="Times New Roman"/>
                <w:sz w:val="20"/>
                <w:szCs w:val="20"/>
                <w:lang w:val="sr-Cyrl-CS" w:bidi="en-US"/>
              </w:rPr>
              <w:t>добијање тражених величина.</w:t>
            </w:r>
          </w:p>
          <w:p w:rsidR="00E978E7" w:rsidRPr="00E978E7" w:rsidRDefault="00E978E7" w:rsidP="00E978E7">
            <w:pPr>
              <w:spacing w:after="0" w:line="240" w:lineRule="auto"/>
              <w:jc w:val="left"/>
              <w:rPr>
                <w:rFonts w:ascii="Times New Roman" w:eastAsia="Calibri" w:hAnsi="Times New Roman" w:cs="Times New Roman"/>
                <w:sz w:val="20"/>
                <w:szCs w:val="20"/>
                <w:lang w:bidi="en-US"/>
              </w:rPr>
            </w:pPr>
          </w:p>
        </w:tc>
        <w:tc>
          <w:tcPr>
            <w:tcW w:w="1980" w:type="dxa"/>
            <w:shd w:val="clear" w:color="auto" w:fill="auto"/>
          </w:tcPr>
          <w:p w:rsidR="00E978E7" w:rsidRPr="00E978E7" w:rsidRDefault="00E978E7" w:rsidP="00E978E7">
            <w:pPr>
              <w:spacing w:after="0" w:line="360" w:lineRule="auto"/>
              <w:jc w:val="both"/>
              <w:rPr>
                <w:rFonts w:ascii="Times New Roman" w:eastAsia="Calibri" w:hAnsi="Times New Roman" w:cs="Times New Roman"/>
                <w:sz w:val="20"/>
                <w:szCs w:val="20"/>
                <w:lang w:bidi="en-US"/>
              </w:rPr>
            </w:pPr>
            <w:r w:rsidRPr="00E978E7">
              <w:rPr>
                <w:rFonts w:ascii="Times New Roman" w:eastAsia="Calibri" w:hAnsi="Times New Roman" w:cs="Times New Roman"/>
                <w:sz w:val="20"/>
                <w:szCs w:val="20"/>
                <w:lang w:bidi="en-US"/>
              </w:rPr>
              <w:lastRenderedPageBreak/>
              <w:t>Географија, биологија</w:t>
            </w:r>
          </w:p>
        </w:tc>
        <w:tc>
          <w:tcPr>
            <w:tcW w:w="1140" w:type="dxa"/>
            <w:shd w:val="clear" w:color="auto" w:fill="auto"/>
          </w:tcPr>
          <w:p w:rsidR="00E978E7" w:rsidRPr="00E978E7" w:rsidRDefault="00E978E7" w:rsidP="00E978E7">
            <w:pPr>
              <w:spacing w:after="0" w:line="360" w:lineRule="auto"/>
              <w:jc w:val="both"/>
              <w:rPr>
                <w:rFonts w:ascii="Times New Roman" w:eastAsia="Calibri" w:hAnsi="Times New Roman" w:cs="Times New Roman"/>
                <w:sz w:val="16"/>
                <w:szCs w:val="16"/>
                <w:lang w:val="en-US" w:bidi="en-US"/>
              </w:rPr>
            </w:pPr>
            <w:r w:rsidRPr="00E978E7">
              <w:rPr>
                <w:rFonts w:ascii="Times New Roman" w:eastAsia="Calibri" w:hAnsi="Times New Roman" w:cs="Times New Roman"/>
                <w:sz w:val="16"/>
                <w:szCs w:val="16"/>
                <w:lang w:val="en-US" w:bidi="en-US"/>
              </w:rPr>
              <w:t>2.ФИ.1.6</w:t>
            </w:r>
            <w:r w:rsidRPr="00E978E7">
              <w:rPr>
                <w:rFonts w:ascii="Times New Roman" w:eastAsia="Calibri" w:hAnsi="Times New Roman" w:cs="Times New Roman"/>
                <w:sz w:val="16"/>
                <w:szCs w:val="16"/>
                <w:lang w:bidi="en-US"/>
              </w:rPr>
              <w:t>.</w:t>
            </w:r>
            <w:r w:rsidRPr="00E978E7">
              <w:rPr>
                <w:rFonts w:ascii="Times New Roman" w:eastAsia="Calibri" w:hAnsi="Times New Roman" w:cs="Times New Roman"/>
                <w:sz w:val="16"/>
                <w:szCs w:val="16"/>
                <w:lang w:val="en-US" w:bidi="en-US"/>
              </w:rPr>
              <w:t>1.</w:t>
            </w:r>
          </w:p>
          <w:p w:rsidR="00E978E7" w:rsidRPr="00E978E7" w:rsidRDefault="00E978E7" w:rsidP="00E978E7">
            <w:pPr>
              <w:spacing w:after="0" w:line="360" w:lineRule="auto"/>
              <w:jc w:val="both"/>
              <w:rPr>
                <w:rFonts w:ascii="Times New Roman" w:eastAsia="Calibri" w:hAnsi="Times New Roman" w:cs="Times New Roman"/>
                <w:sz w:val="16"/>
                <w:szCs w:val="16"/>
                <w:lang w:val="en-US" w:bidi="en-US"/>
              </w:rPr>
            </w:pPr>
            <w:r w:rsidRPr="00E978E7">
              <w:rPr>
                <w:rFonts w:ascii="Times New Roman" w:eastAsia="Calibri" w:hAnsi="Times New Roman" w:cs="Times New Roman"/>
                <w:sz w:val="16"/>
                <w:szCs w:val="16"/>
                <w:lang w:val="en-US" w:bidi="en-US"/>
              </w:rPr>
              <w:t>2.ФИ.1.6.2..</w:t>
            </w:r>
          </w:p>
          <w:p w:rsidR="00E978E7" w:rsidRPr="00E978E7" w:rsidRDefault="00E978E7" w:rsidP="00E978E7">
            <w:pPr>
              <w:spacing w:after="0" w:line="360" w:lineRule="auto"/>
              <w:jc w:val="both"/>
              <w:rPr>
                <w:rFonts w:ascii="Times New Roman" w:eastAsia="Calibri" w:hAnsi="Times New Roman" w:cs="Times New Roman"/>
                <w:sz w:val="16"/>
                <w:szCs w:val="16"/>
                <w:lang w:val="en-US" w:bidi="en-US"/>
              </w:rPr>
            </w:pPr>
            <w:r w:rsidRPr="00E978E7">
              <w:rPr>
                <w:rFonts w:ascii="Times New Roman" w:eastAsia="Calibri" w:hAnsi="Times New Roman" w:cs="Times New Roman"/>
                <w:sz w:val="16"/>
                <w:szCs w:val="16"/>
                <w:lang w:val="en-US" w:bidi="en-US"/>
              </w:rPr>
              <w:t>2.ФИ.1.6.4.</w:t>
            </w:r>
          </w:p>
          <w:p w:rsidR="00E978E7" w:rsidRPr="00E978E7" w:rsidRDefault="00E978E7" w:rsidP="00E978E7">
            <w:pPr>
              <w:spacing w:after="0" w:line="360" w:lineRule="auto"/>
              <w:jc w:val="both"/>
              <w:rPr>
                <w:rFonts w:ascii="Times New Roman" w:eastAsia="Calibri" w:hAnsi="Times New Roman" w:cs="Times New Roman"/>
                <w:sz w:val="20"/>
                <w:szCs w:val="20"/>
                <w:lang w:bidi="en-US"/>
              </w:rPr>
            </w:pPr>
            <w:r w:rsidRPr="00E978E7">
              <w:rPr>
                <w:rFonts w:ascii="Times New Roman" w:eastAsia="Calibri" w:hAnsi="Times New Roman" w:cs="Times New Roman"/>
                <w:sz w:val="16"/>
                <w:szCs w:val="16"/>
                <w:lang w:val="en-US" w:bidi="en-US"/>
              </w:rPr>
              <w:t>2.ФИ.2.6.5.</w:t>
            </w:r>
          </w:p>
        </w:tc>
        <w:tc>
          <w:tcPr>
            <w:tcW w:w="2735" w:type="dxa"/>
          </w:tcPr>
          <w:p w:rsidR="00E978E7" w:rsidRPr="00E978E7" w:rsidRDefault="00E978E7" w:rsidP="00E978E7">
            <w:pPr>
              <w:spacing w:after="0" w:line="240" w:lineRule="auto"/>
              <w:jc w:val="left"/>
              <w:rPr>
                <w:rFonts w:ascii="Times New Roman" w:eastAsia="Calibri" w:hAnsi="Times New Roman" w:cs="Times New Roman"/>
                <w:sz w:val="20"/>
                <w:szCs w:val="20"/>
                <w:lang w:val="en-US" w:bidi="en-US"/>
              </w:rPr>
            </w:pPr>
            <w:r w:rsidRPr="00E978E7">
              <w:rPr>
                <w:rFonts w:ascii="Times New Roman" w:eastAsia="Calibri" w:hAnsi="Times New Roman" w:cs="Times New Roman"/>
                <w:sz w:val="20"/>
                <w:szCs w:val="20"/>
                <w:lang w:val="en-US" w:bidi="en-US"/>
              </w:rPr>
              <w:t xml:space="preserve">– објасни структуру Сунца и појаве на његовој површини као и последице које настају на Земљи; </w:t>
            </w:r>
          </w:p>
          <w:p w:rsidR="00E978E7" w:rsidRPr="00E978E7" w:rsidRDefault="00E978E7" w:rsidP="00E978E7">
            <w:pPr>
              <w:spacing w:after="0" w:line="360" w:lineRule="auto"/>
              <w:jc w:val="both"/>
              <w:rPr>
                <w:rFonts w:ascii="Times New Roman" w:eastAsia="Calibri" w:hAnsi="Times New Roman" w:cs="Times New Roman"/>
                <w:sz w:val="20"/>
                <w:szCs w:val="20"/>
                <w:lang w:bidi="en-US"/>
              </w:rPr>
            </w:pPr>
            <w:r w:rsidRPr="00E978E7">
              <w:rPr>
                <w:rFonts w:ascii="Times New Roman" w:eastAsia="Calibri" w:hAnsi="Times New Roman" w:cs="Times New Roman"/>
                <w:sz w:val="20"/>
                <w:szCs w:val="20"/>
                <w:lang w:val="en-US" w:bidi="en-US"/>
              </w:rPr>
              <w:t>– наводи врсте небеских тела у Сунчевом систему и описује њихове физичке особине.</w:t>
            </w:r>
          </w:p>
        </w:tc>
      </w:tr>
    </w:tbl>
    <w:p w:rsidR="00E978E7" w:rsidRPr="00E978E7" w:rsidRDefault="00E978E7" w:rsidP="00E978E7">
      <w:pPr>
        <w:spacing w:after="0" w:line="360" w:lineRule="auto"/>
        <w:jc w:val="both"/>
        <w:rPr>
          <w:rFonts w:ascii="Times New Roman" w:eastAsia="Calibri" w:hAnsi="Times New Roman" w:cs="Times New Roman"/>
          <w:lang w:bidi="en-US"/>
        </w:rPr>
      </w:pPr>
      <w:r w:rsidRPr="00E978E7">
        <w:rPr>
          <w:rFonts w:ascii="Times New Roman" w:eastAsia="Calibri" w:hAnsi="Times New Roman" w:cs="Times New Roman"/>
          <w:lang w:val="en-US" w:bidi="en-US"/>
        </w:rPr>
        <w:t>О</w:t>
      </w:r>
      <w:r w:rsidRPr="00E978E7">
        <w:rPr>
          <w:rFonts w:ascii="Times New Roman" w:eastAsia="Calibri" w:hAnsi="Times New Roman" w:cs="Times New Roman"/>
          <w:lang w:bidi="en-US"/>
        </w:rPr>
        <w:t xml:space="preserve">ПШТА ПРЕДМЕТНА КОМПЕТЕНЦИЈА </w:t>
      </w:r>
    </w:p>
    <w:p w:rsidR="00E978E7" w:rsidRPr="00E978E7" w:rsidRDefault="00E978E7" w:rsidP="00E978E7">
      <w:pPr>
        <w:spacing w:after="0" w:line="360" w:lineRule="auto"/>
        <w:jc w:val="both"/>
        <w:rPr>
          <w:rFonts w:ascii="Times New Roman" w:eastAsia="Calibri" w:hAnsi="Times New Roman" w:cs="Times New Roman"/>
          <w:lang w:val="en-US" w:bidi="en-US"/>
        </w:rPr>
      </w:pPr>
      <w:r w:rsidRPr="00E978E7">
        <w:rPr>
          <w:rFonts w:ascii="Times New Roman" w:eastAsia="Calibri" w:hAnsi="Times New Roman" w:cs="Times New Roman"/>
          <w:b/>
          <w:lang w:val="en-US" w:bidi="en-US"/>
        </w:rPr>
        <w:t>Основни ниво</w:t>
      </w:r>
      <w:r w:rsidRPr="00E978E7">
        <w:rPr>
          <w:rFonts w:ascii="Times New Roman" w:eastAsia="Calibri" w:hAnsi="Times New Roman" w:cs="Times New Roman"/>
          <w:lang w:val="en-US" w:bidi="en-US"/>
        </w:rPr>
        <w:t xml:space="preserve"> Ученик објашњава појаве и процесе на основу познавања физичких величина и законитости, решава једноставне проблеме и рачунске задатке уочавајући узрочно-последичне везе, користећи експлицитно дате податке и мерења; користи појмове и објашњења физичких појава за разматрање и решавање питања везаних за развој науке и технологије, коришћења природних ресурса и очување животне средине; показује спремност да се ангажује и конструктивно доприноси решавању проблема са којима се суочава заједница којој припада. </w:t>
      </w:r>
    </w:p>
    <w:p w:rsidR="00E978E7" w:rsidRPr="00E978E7" w:rsidRDefault="00E978E7" w:rsidP="00E978E7">
      <w:pPr>
        <w:spacing w:after="0" w:line="360" w:lineRule="auto"/>
        <w:jc w:val="both"/>
        <w:rPr>
          <w:rFonts w:ascii="Times New Roman" w:eastAsia="Calibri" w:hAnsi="Times New Roman" w:cs="Times New Roman"/>
          <w:lang w:val="en-US" w:bidi="en-US"/>
        </w:rPr>
      </w:pPr>
      <w:r w:rsidRPr="00E978E7">
        <w:rPr>
          <w:rFonts w:ascii="Times New Roman" w:eastAsia="Calibri" w:hAnsi="Times New Roman" w:cs="Times New Roman"/>
          <w:b/>
          <w:lang w:val="en-US" w:bidi="en-US"/>
        </w:rPr>
        <w:t>Средњи ниво</w:t>
      </w:r>
      <w:r w:rsidRPr="00E978E7">
        <w:rPr>
          <w:rFonts w:ascii="Times New Roman" w:eastAsia="Calibri" w:hAnsi="Times New Roman" w:cs="Times New Roman"/>
          <w:lang w:val="en-US" w:bidi="en-US"/>
        </w:rPr>
        <w:t xml:space="preserve"> Ученик објашњава и решава сложеније физичке проблеме, рачунске и експерименталне задатке издвајајући битне податке који се односе на дати проблем, успостављајући везе међу њима и користећи одговарајуће законе и математичке релације. Знање из физике користи при решавању и тумачењу проблема у другим областима науке, технологије и друштва. Уз помоћ упутства, ученик може да припрема, изводи и описује огледе, експерименте и једноставна научна истраживања. </w:t>
      </w:r>
    </w:p>
    <w:p w:rsidR="00E978E7" w:rsidRPr="00E978E7" w:rsidRDefault="00E978E7" w:rsidP="00E978E7">
      <w:pPr>
        <w:spacing w:after="0" w:line="360" w:lineRule="auto"/>
        <w:jc w:val="both"/>
        <w:rPr>
          <w:rFonts w:ascii="Times New Roman" w:eastAsia="Calibri" w:hAnsi="Times New Roman" w:cs="Times New Roman"/>
          <w:lang w:val="en-US" w:bidi="en-US"/>
        </w:rPr>
      </w:pPr>
      <w:r w:rsidRPr="00E978E7">
        <w:rPr>
          <w:rFonts w:ascii="Times New Roman" w:eastAsia="Calibri" w:hAnsi="Times New Roman" w:cs="Times New Roman"/>
          <w:b/>
          <w:lang w:val="en-US" w:bidi="en-US"/>
        </w:rPr>
        <w:t>Напредни ниво</w:t>
      </w:r>
      <w:r w:rsidRPr="00E978E7">
        <w:rPr>
          <w:rFonts w:ascii="Times New Roman" w:eastAsia="Calibri" w:hAnsi="Times New Roman" w:cs="Times New Roman"/>
          <w:lang w:val="en-US" w:bidi="en-US"/>
        </w:rPr>
        <w:t xml:space="preserve"> Ученик поседује научна знања из физике која му омогућавају решавање сложених физичких проблема и рачунских задатака, извођење експеримената и доношење закључака на основу познатих модела и теорија. Има развијене истраживачке способности и може да предвиђа ток и исход физичких процеса и експеримената повезујући знања и објашњења. Користи научну аргументацију и критички анализира добијене резултате. Зна да се до решења проблема може доћи на више начина и бира најбоље у односу на задате услове. </w:t>
      </w:r>
    </w:p>
    <w:p w:rsidR="00E978E7" w:rsidRPr="00E978E7" w:rsidRDefault="00E978E7" w:rsidP="00E978E7">
      <w:pPr>
        <w:spacing w:after="0" w:line="360" w:lineRule="auto"/>
        <w:jc w:val="both"/>
        <w:rPr>
          <w:rFonts w:ascii="Times New Roman" w:eastAsia="Calibri" w:hAnsi="Times New Roman" w:cs="Times New Roman"/>
          <w:lang w:val="en-US" w:bidi="en-US"/>
        </w:rPr>
      </w:pPr>
    </w:p>
    <w:p w:rsidR="00E978E7" w:rsidRPr="00E978E7" w:rsidRDefault="00E978E7" w:rsidP="00E978E7">
      <w:pPr>
        <w:spacing w:after="0" w:line="360" w:lineRule="auto"/>
        <w:jc w:val="both"/>
        <w:rPr>
          <w:rFonts w:ascii="Times New Roman" w:eastAsia="Calibri" w:hAnsi="Times New Roman" w:cs="Times New Roman"/>
          <w:lang w:val="en-US" w:bidi="en-US"/>
        </w:rPr>
      </w:pPr>
      <w:r w:rsidRPr="00E978E7">
        <w:rPr>
          <w:rFonts w:ascii="Times New Roman" w:eastAsia="Calibri" w:hAnsi="Times New Roman" w:cs="Times New Roman"/>
          <w:lang w:val="en-US" w:bidi="en-US"/>
        </w:rPr>
        <w:t xml:space="preserve">СПЕЦИФИЧНЕ ПРЕДМЕТНЕ </w:t>
      </w:r>
    </w:p>
    <w:p w:rsidR="00E978E7" w:rsidRPr="00E978E7" w:rsidRDefault="00E978E7" w:rsidP="00E978E7">
      <w:pPr>
        <w:spacing w:after="0" w:line="360" w:lineRule="auto"/>
        <w:jc w:val="both"/>
        <w:rPr>
          <w:rFonts w:ascii="Times New Roman" w:eastAsia="Calibri" w:hAnsi="Times New Roman" w:cs="Times New Roman"/>
          <w:lang w:val="en-US" w:bidi="en-US"/>
        </w:rPr>
      </w:pPr>
      <w:r w:rsidRPr="00E978E7">
        <w:rPr>
          <w:rFonts w:ascii="Times New Roman" w:eastAsia="Calibri" w:hAnsi="Times New Roman" w:cs="Times New Roman"/>
          <w:b/>
          <w:lang w:val="en-US" w:bidi="en-US"/>
        </w:rPr>
        <w:t>Основни ниво</w:t>
      </w:r>
      <w:r w:rsidRPr="00E978E7">
        <w:rPr>
          <w:rFonts w:ascii="Times New Roman" w:eastAsia="Calibri" w:hAnsi="Times New Roman" w:cs="Times New Roman"/>
          <w:lang w:val="en-US" w:bidi="en-US"/>
        </w:rPr>
        <w:t xml:space="preserve"> Ученик показује разумевање улоге случајних догађаја у природним појавама; објашњава појаве у микросвету и својства материјала са аспекта структуре материје; аргументовано дискутује о предностима и недостацима коришћења нуклеарне енергије. Ученик препознаје користи и ризике од различитих врста зрачења у медицини, технологији и свакодневном животу. </w:t>
      </w:r>
    </w:p>
    <w:p w:rsidR="00E978E7" w:rsidRPr="00E978E7" w:rsidRDefault="00E978E7" w:rsidP="00E978E7">
      <w:pPr>
        <w:spacing w:after="0" w:line="360" w:lineRule="auto"/>
        <w:jc w:val="both"/>
        <w:rPr>
          <w:rFonts w:ascii="Times New Roman" w:eastAsia="Calibri" w:hAnsi="Times New Roman" w:cs="Times New Roman"/>
          <w:lang w:val="en-US" w:bidi="en-US"/>
        </w:rPr>
      </w:pPr>
      <w:r w:rsidRPr="00E978E7">
        <w:rPr>
          <w:rFonts w:ascii="Times New Roman" w:eastAsia="Calibri" w:hAnsi="Times New Roman" w:cs="Times New Roman"/>
          <w:b/>
          <w:lang w:val="en-US" w:bidi="en-US"/>
        </w:rPr>
        <w:lastRenderedPageBreak/>
        <w:t xml:space="preserve">Средњи ниво </w:t>
      </w:r>
      <w:r w:rsidRPr="00E978E7">
        <w:rPr>
          <w:rFonts w:ascii="Times New Roman" w:eastAsia="Calibri" w:hAnsi="Times New Roman" w:cs="Times New Roman"/>
          <w:lang w:val="en-US" w:bidi="en-US"/>
        </w:rPr>
        <w:t xml:space="preserve">Ученик на основу физичких особина материјала закључује о кретању атома, молекула и слободних електрона и везама између њих; закључује о променама материје које изазивају промене у атомском језгру; показује разумевање основних принципа квантне механике и физике елементарних честица. </w:t>
      </w:r>
    </w:p>
    <w:p w:rsidR="00E978E7" w:rsidRPr="00E978E7" w:rsidRDefault="00E978E7" w:rsidP="00E978E7">
      <w:pPr>
        <w:spacing w:after="0" w:line="360" w:lineRule="auto"/>
        <w:jc w:val="both"/>
        <w:rPr>
          <w:rFonts w:ascii="Times New Roman" w:eastAsia="Calibri" w:hAnsi="Times New Roman" w:cs="Times New Roman"/>
          <w:lang w:val="en-US" w:bidi="en-US"/>
        </w:rPr>
      </w:pPr>
      <w:r w:rsidRPr="00E978E7">
        <w:rPr>
          <w:rFonts w:ascii="Times New Roman" w:eastAsia="Calibri" w:hAnsi="Times New Roman" w:cs="Times New Roman"/>
          <w:b/>
          <w:lang w:val="en-US" w:bidi="en-US"/>
        </w:rPr>
        <w:t>Напредни ниво</w:t>
      </w:r>
      <w:r w:rsidRPr="00E978E7">
        <w:rPr>
          <w:rFonts w:ascii="Times New Roman" w:eastAsia="Calibri" w:hAnsi="Times New Roman" w:cs="Times New Roman"/>
          <w:lang w:val="en-US" w:bidi="en-US"/>
        </w:rPr>
        <w:t xml:space="preserve"> Ученик користи принципе квантне механике за објашњавање одговарајућих природних појава; објашњава утицај квантне механике на промену научне парадигме и развој технологије. </w:t>
      </w:r>
    </w:p>
    <w:p w:rsidR="00E978E7" w:rsidRPr="00E978E7" w:rsidRDefault="00E978E7" w:rsidP="00E978E7">
      <w:pPr>
        <w:spacing w:after="0" w:line="360" w:lineRule="auto"/>
        <w:jc w:val="both"/>
        <w:rPr>
          <w:rFonts w:ascii="Times New Roman" w:eastAsia="Calibri" w:hAnsi="Times New Roman" w:cs="Times New Roman"/>
          <w:lang w:val="en-US" w:bidi="en-US"/>
        </w:rPr>
      </w:pPr>
      <w:r w:rsidRPr="00E978E7">
        <w:rPr>
          <w:rFonts w:ascii="Times New Roman" w:eastAsia="Calibri" w:hAnsi="Times New Roman" w:cs="Times New Roman"/>
          <w:lang w:val="en-US" w:bidi="en-US"/>
        </w:rPr>
        <w:t xml:space="preserve">АСТРОНОМИЈА </w:t>
      </w:r>
    </w:p>
    <w:p w:rsidR="00E978E7" w:rsidRPr="00E978E7" w:rsidRDefault="00E978E7" w:rsidP="00E978E7">
      <w:pPr>
        <w:spacing w:after="0" w:line="360" w:lineRule="auto"/>
        <w:jc w:val="both"/>
        <w:rPr>
          <w:rFonts w:ascii="Times New Roman" w:eastAsia="Calibri" w:hAnsi="Times New Roman" w:cs="Times New Roman"/>
          <w:lang w:val="en-US" w:bidi="en-US"/>
        </w:rPr>
      </w:pPr>
      <w:r w:rsidRPr="00E978E7">
        <w:rPr>
          <w:rFonts w:ascii="Times New Roman" w:eastAsia="Calibri" w:hAnsi="Times New Roman" w:cs="Times New Roman"/>
          <w:b/>
          <w:lang w:val="en-US" w:bidi="en-US"/>
        </w:rPr>
        <w:t>Основни ниво</w:t>
      </w:r>
      <w:r w:rsidRPr="00E978E7">
        <w:rPr>
          <w:rFonts w:ascii="Times New Roman" w:eastAsia="Calibri" w:hAnsi="Times New Roman" w:cs="Times New Roman"/>
          <w:lang w:val="en-US" w:bidi="en-US"/>
        </w:rPr>
        <w:t xml:space="preserve"> Ученик показује разумевање физичких појава и закона који одређују структуру и кретање планета, Сунчевог система и галаксија. Ученик схвата везу између астрономских открића и историјског развоја науке у целини. Користи временске зоне за рачунање времена као и појаву ротације и револуције за објашњавање природних појава. </w:t>
      </w:r>
    </w:p>
    <w:p w:rsidR="00E978E7" w:rsidRPr="00E978E7" w:rsidRDefault="00E978E7" w:rsidP="00E978E7">
      <w:pPr>
        <w:spacing w:after="0" w:line="360" w:lineRule="auto"/>
        <w:jc w:val="both"/>
        <w:rPr>
          <w:rFonts w:ascii="Times New Roman" w:eastAsia="Calibri" w:hAnsi="Times New Roman" w:cs="Times New Roman"/>
          <w:lang w:val="en-US" w:bidi="en-US"/>
        </w:rPr>
      </w:pPr>
      <w:r w:rsidRPr="00E978E7">
        <w:rPr>
          <w:rFonts w:ascii="Times New Roman" w:eastAsia="Calibri" w:hAnsi="Times New Roman" w:cs="Times New Roman"/>
          <w:b/>
          <w:lang w:val="en-US" w:bidi="en-US"/>
        </w:rPr>
        <w:t>Средњи ниво</w:t>
      </w:r>
      <w:r w:rsidRPr="00E978E7">
        <w:rPr>
          <w:rFonts w:ascii="Times New Roman" w:eastAsia="Calibri" w:hAnsi="Times New Roman" w:cs="Times New Roman"/>
          <w:lang w:val="en-US" w:bidi="en-US"/>
        </w:rPr>
        <w:t xml:space="preserve"> Ученик показује разумевање потребе за сталним истраживањем свемира и технологије која је потребна за то истраживање. Ученик схвата ограничења посматрања као начина испитивања природе. </w:t>
      </w:r>
    </w:p>
    <w:p w:rsidR="00E978E7" w:rsidRPr="00E978E7" w:rsidRDefault="00E978E7" w:rsidP="00E978E7">
      <w:pPr>
        <w:spacing w:after="0" w:line="360" w:lineRule="auto"/>
        <w:jc w:val="both"/>
        <w:rPr>
          <w:rFonts w:ascii="Times New Roman" w:eastAsia="Calibri" w:hAnsi="Times New Roman" w:cs="Times New Roman"/>
          <w:lang w:bidi="en-US"/>
        </w:rPr>
      </w:pPr>
      <w:r w:rsidRPr="00E978E7">
        <w:rPr>
          <w:rFonts w:ascii="Times New Roman" w:eastAsia="Calibri" w:hAnsi="Times New Roman" w:cs="Times New Roman"/>
          <w:b/>
          <w:lang w:val="en-US" w:bidi="en-US"/>
        </w:rPr>
        <w:t>Напредни ниво</w:t>
      </w:r>
      <w:r w:rsidRPr="00E978E7">
        <w:rPr>
          <w:rFonts w:ascii="Times New Roman" w:eastAsia="Calibri" w:hAnsi="Times New Roman" w:cs="Times New Roman"/>
          <w:lang w:val="en-US" w:bidi="en-US"/>
        </w:rPr>
        <w:t xml:space="preserve"> Ученик разуме да објашњења процеса у космичким размерама захтевају општије варијанте физичких закона које користимо на Земљи. Ученик повезује догађаје у космичким размерама са догађајима на Земљи и даје научна објашњења тих узрочно-последичних веза.</w:t>
      </w:r>
    </w:p>
    <w:p w:rsidR="00E978E7" w:rsidRPr="00E978E7" w:rsidRDefault="00E978E7" w:rsidP="00E978E7">
      <w:pPr>
        <w:spacing w:after="0" w:line="360" w:lineRule="auto"/>
        <w:jc w:val="both"/>
        <w:rPr>
          <w:rFonts w:ascii="Times New Roman" w:eastAsia="Calibri" w:hAnsi="Times New Roman" w:cs="Times New Roman"/>
          <w:lang w:bidi="en-US"/>
        </w:rPr>
      </w:pPr>
    </w:p>
    <w:p w:rsidR="00E978E7" w:rsidRPr="00E978E7" w:rsidRDefault="00E978E7" w:rsidP="00E978E7">
      <w:pPr>
        <w:spacing w:after="0" w:line="360" w:lineRule="auto"/>
        <w:jc w:val="both"/>
        <w:rPr>
          <w:rFonts w:ascii="Times New Roman" w:eastAsia="Calibri" w:hAnsi="Times New Roman" w:cs="Times New Roman"/>
          <w:lang w:bidi="en-US"/>
        </w:rPr>
      </w:pPr>
    </w:p>
    <w:p w:rsidR="00E978E7" w:rsidRPr="00E978E7" w:rsidRDefault="00E978E7" w:rsidP="00E978E7">
      <w:pPr>
        <w:spacing w:after="0" w:line="360" w:lineRule="auto"/>
        <w:jc w:val="both"/>
        <w:rPr>
          <w:rFonts w:ascii="Times New Roman" w:eastAsia="Calibri" w:hAnsi="Times New Roman" w:cs="Times New Roman"/>
          <w:lang w:bidi="en-US"/>
        </w:rPr>
      </w:pPr>
    </w:p>
    <w:p w:rsidR="00E978E7" w:rsidRPr="00E978E7" w:rsidRDefault="00E978E7" w:rsidP="00E978E7">
      <w:pPr>
        <w:spacing w:after="0" w:line="360" w:lineRule="auto"/>
        <w:jc w:val="both"/>
        <w:rPr>
          <w:rFonts w:ascii="Times New Roman" w:eastAsia="Calibri" w:hAnsi="Times New Roman" w:cs="Times New Roman"/>
          <w:lang w:bidi="en-US"/>
        </w:rPr>
      </w:pPr>
    </w:p>
    <w:p w:rsidR="00E978E7" w:rsidRPr="00E978E7" w:rsidRDefault="00E978E7" w:rsidP="00E978E7">
      <w:pPr>
        <w:spacing w:after="0" w:line="360" w:lineRule="auto"/>
        <w:jc w:val="both"/>
        <w:rPr>
          <w:rFonts w:ascii="Times New Roman" w:eastAsia="Calibri" w:hAnsi="Times New Roman" w:cs="Times New Roman"/>
          <w:lang w:bidi="en-US"/>
        </w:rPr>
      </w:pPr>
      <w:r w:rsidRPr="00E978E7">
        <w:rPr>
          <w:rFonts w:ascii="Times New Roman" w:eastAsia="Calibri" w:hAnsi="Times New Roman" w:cs="Times New Roman"/>
          <w:lang w:bidi="en-US"/>
        </w:rPr>
        <w:t>МЕЂУПРЕДМЕТНЕ КОМПЕТЕНЦИЈЕ:</w:t>
      </w:r>
    </w:p>
    <w:p w:rsidR="00E978E7" w:rsidRPr="00E978E7" w:rsidRDefault="00E978E7" w:rsidP="00E978E7">
      <w:pPr>
        <w:spacing w:after="0" w:line="240" w:lineRule="auto"/>
        <w:jc w:val="left"/>
        <w:textAlignment w:val="baseline"/>
        <w:rPr>
          <w:rFonts w:ascii="Times New Roman" w:eastAsia="Times New Roman" w:hAnsi="Times New Roman" w:cs="Times New Roman"/>
          <w:lang w:val="sr-Latn-CS"/>
        </w:rPr>
      </w:pPr>
    </w:p>
    <w:p w:rsidR="00E978E7" w:rsidRPr="00E978E7" w:rsidRDefault="00E978E7" w:rsidP="00E978E7">
      <w:pPr>
        <w:spacing w:after="0" w:line="240" w:lineRule="auto"/>
        <w:jc w:val="left"/>
        <w:textAlignment w:val="baseline"/>
        <w:rPr>
          <w:rFonts w:ascii="Segoe UI" w:eastAsia="Times New Roman" w:hAnsi="Segoe UI" w:cs="Segoe UI"/>
          <w:sz w:val="18"/>
          <w:szCs w:val="18"/>
        </w:rPr>
      </w:pPr>
      <w:r w:rsidRPr="00E978E7">
        <w:rPr>
          <w:rFonts w:ascii="Times New Roman" w:eastAsia="Times New Roman" w:hAnsi="Times New Roman" w:cs="Times New Roman"/>
          <w:b/>
          <w:lang w:val="sr-Latn-CS"/>
        </w:rPr>
        <w:t>Рад с подацима и информацијама</w:t>
      </w:r>
      <w:r w:rsidRPr="00E978E7">
        <w:rPr>
          <w:rFonts w:ascii="Times New Roman" w:eastAsia="Times New Roman" w:hAnsi="Times New Roman" w:cs="Times New Roman"/>
          <w:lang w:val="en-US"/>
        </w:rPr>
        <w:t> </w:t>
      </w:r>
      <w:r w:rsidRPr="00E978E7">
        <w:rPr>
          <w:rFonts w:ascii="Times New Roman" w:eastAsia="Times New Roman" w:hAnsi="Times New Roman" w:cs="Times New Roman"/>
        </w:rPr>
        <w:t>Ученик уме да, на основу мерених вредности дође до општих закључака у вези са истраживаним процесима. Ученик уме да реконструише процесе на основу представљених величина, њихових средњих вредности, средњих квадратних вредности, стандардне девијације...</w:t>
      </w:r>
    </w:p>
    <w:p w:rsidR="00E978E7" w:rsidRPr="00E978E7" w:rsidRDefault="00E978E7" w:rsidP="00E978E7">
      <w:pPr>
        <w:spacing w:after="0" w:line="240" w:lineRule="auto"/>
        <w:jc w:val="left"/>
        <w:textAlignment w:val="baseline"/>
        <w:rPr>
          <w:rFonts w:ascii="Segoe UI" w:eastAsia="Times New Roman" w:hAnsi="Segoe UI" w:cs="Segoe UI"/>
          <w:sz w:val="18"/>
          <w:szCs w:val="18"/>
        </w:rPr>
      </w:pPr>
      <w:r w:rsidRPr="00E978E7">
        <w:rPr>
          <w:rFonts w:ascii="Times New Roman" w:eastAsia="Times New Roman" w:hAnsi="Times New Roman" w:cs="Times New Roman"/>
          <w:b/>
          <w:lang w:val="sr-Latn-CS"/>
        </w:rPr>
        <w:t>Решавање проблема</w:t>
      </w:r>
      <w:r w:rsidRPr="00E978E7">
        <w:rPr>
          <w:rFonts w:ascii="Times New Roman" w:eastAsia="Times New Roman" w:hAnsi="Times New Roman" w:cs="Times New Roman"/>
          <w:b/>
          <w:lang w:val="en-US"/>
        </w:rPr>
        <w:t> </w:t>
      </w:r>
      <w:r w:rsidRPr="00E978E7">
        <w:rPr>
          <w:rFonts w:ascii="Times New Roman" w:eastAsia="Times New Roman" w:hAnsi="Times New Roman" w:cs="Times New Roman"/>
        </w:rPr>
        <w:t>Ученик је оспособљен да применом законитости решава проблеме</w:t>
      </w:r>
    </w:p>
    <w:p w:rsidR="00E978E7" w:rsidRPr="00E978E7" w:rsidRDefault="00E978E7" w:rsidP="00E978E7">
      <w:pPr>
        <w:spacing w:after="0" w:line="240" w:lineRule="auto"/>
        <w:jc w:val="left"/>
        <w:textAlignment w:val="baseline"/>
        <w:rPr>
          <w:rFonts w:ascii="Segoe UI" w:eastAsia="Times New Roman" w:hAnsi="Segoe UI" w:cs="Segoe UI"/>
          <w:sz w:val="18"/>
          <w:szCs w:val="18"/>
        </w:rPr>
      </w:pPr>
      <w:r w:rsidRPr="00E978E7">
        <w:rPr>
          <w:rFonts w:ascii="Times New Roman" w:eastAsia="Times New Roman" w:hAnsi="Times New Roman" w:cs="Times New Roman"/>
          <w:b/>
          <w:lang w:val="sr-Latn-CS"/>
        </w:rPr>
        <w:t>Сарадња</w:t>
      </w:r>
      <w:r w:rsidRPr="00E978E7">
        <w:rPr>
          <w:rFonts w:ascii="Times New Roman" w:eastAsia="Times New Roman" w:hAnsi="Times New Roman" w:cs="Times New Roman"/>
          <w:b/>
          <w:lang w:val="en-US"/>
        </w:rPr>
        <w:t> </w:t>
      </w:r>
      <w:r w:rsidRPr="00E978E7">
        <w:rPr>
          <w:rFonts w:ascii="Times New Roman" w:eastAsia="Times New Roman" w:hAnsi="Times New Roman" w:cs="Times New Roman"/>
        </w:rPr>
        <w:t>Ученик учи и сарадничким односима у комплексном задатку где резултат зависи од рада сваког члана групе. Уме да се позиционира према својим могућностима, потребама и интересовањима и да нађе своје место у групи имајући у виду и једнака права осталих чланова групе</w:t>
      </w:r>
    </w:p>
    <w:p w:rsidR="00E978E7" w:rsidRPr="00E978E7" w:rsidRDefault="00E978E7" w:rsidP="00E978E7">
      <w:pPr>
        <w:spacing w:after="0" w:line="240" w:lineRule="auto"/>
        <w:jc w:val="left"/>
        <w:textAlignment w:val="baseline"/>
        <w:rPr>
          <w:rFonts w:ascii="Segoe UI" w:eastAsia="Times New Roman" w:hAnsi="Segoe UI" w:cs="Segoe UI"/>
          <w:sz w:val="18"/>
          <w:szCs w:val="18"/>
        </w:rPr>
      </w:pPr>
      <w:r w:rsidRPr="00E978E7">
        <w:rPr>
          <w:rFonts w:ascii="Times New Roman" w:eastAsia="Times New Roman" w:hAnsi="Times New Roman" w:cs="Times New Roman"/>
          <w:b/>
          <w:lang w:val="sr-Latn-CS"/>
        </w:rPr>
        <w:t>Дигитална компетенција</w:t>
      </w:r>
      <w:r w:rsidRPr="00E978E7">
        <w:rPr>
          <w:rFonts w:ascii="Times New Roman" w:eastAsia="Times New Roman" w:hAnsi="Times New Roman" w:cs="Times New Roman"/>
          <w:b/>
          <w:lang w:val="en-US"/>
        </w:rPr>
        <w:t> </w:t>
      </w:r>
      <w:r w:rsidRPr="00E978E7">
        <w:rPr>
          <w:rFonts w:ascii="Times New Roman" w:eastAsia="Times New Roman" w:hAnsi="Times New Roman" w:cs="Times New Roman"/>
        </w:rPr>
        <w:t>Ученик уме да користи могућности савремених технологија за остваривање својих намера, а са циљем решавања задатка</w:t>
      </w:r>
    </w:p>
    <w:p w:rsidR="00E978E7" w:rsidRPr="00E978E7" w:rsidRDefault="00E978E7" w:rsidP="00E978E7">
      <w:pPr>
        <w:spacing w:after="0" w:line="240" w:lineRule="auto"/>
        <w:ind w:right="345"/>
        <w:jc w:val="left"/>
        <w:textAlignment w:val="baseline"/>
        <w:rPr>
          <w:rFonts w:ascii="Segoe UI" w:eastAsia="Times New Roman" w:hAnsi="Segoe UI" w:cs="Segoe UI"/>
          <w:sz w:val="18"/>
          <w:szCs w:val="18"/>
        </w:rPr>
      </w:pPr>
      <w:r w:rsidRPr="00E978E7">
        <w:rPr>
          <w:rFonts w:ascii="Times New Roman" w:eastAsia="Times New Roman" w:hAnsi="Times New Roman" w:cs="Times New Roman"/>
          <w:b/>
          <w:lang w:val="sr-Latn-CS"/>
        </w:rPr>
        <w:lastRenderedPageBreak/>
        <w:t>Одговоран однос према здрављу</w:t>
      </w:r>
      <w:r w:rsidRPr="00E978E7">
        <w:rPr>
          <w:rFonts w:ascii="Times New Roman" w:eastAsia="Times New Roman" w:hAnsi="Times New Roman" w:cs="Times New Roman"/>
          <w:lang w:val="en-US"/>
        </w:rPr>
        <w:t> </w:t>
      </w:r>
      <w:r w:rsidRPr="00E978E7">
        <w:rPr>
          <w:rFonts w:ascii="Times New Roman" w:eastAsia="Times New Roman" w:hAnsi="Times New Roman" w:cs="Times New Roman"/>
        </w:rPr>
        <w:t>Ученик поседује знање из физике које му омогућује да створи навике и процедуре којима ће заштитити здравље своје и свих осталих</w:t>
      </w:r>
    </w:p>
    <w:p w:rsidR="00E978E7" w:rsidRPr="00E978E7" w:rsidRDefault="00E978E7" w:rsidP="00E978E7">
      <w:pPr>
        <w:spacing w:after="0" w:line="240" w:lineRule="auto"/>
        <w:ind w:right="345"/>
        <w:jc w:val="left"/>
        <w:textAlignment w:val="baseline"/>
        <w:rPr>
          <w:rFonts w:ascii="Segoe UI" w:eastAsia="Times New Roman" w:hAnsi="Segoe UI" w:cs="Segoe UI"/>
          <w:sz w:val="18"/>
          <w:szCs w:val="18"/>
        </w:rPr>
      </w:pPr>
      <w:r w:rsidRPr="00E978E7">
        <w:rPr>
          <w:rFonts w:ascii="Times New Roman" w:eastAsia="Times New Roman" w:hAnsi="Times New Roman" w:cs="Times New Roman"/>
          <w:b/>
          <w:lang w:val="sr-Latn-CS"/>
        </w:rPr>
        <w:t>Компетенција за уче</w:t>
      </w:r>
      <w:r w:rsidRPr="00E978E7">
        <w:rPr>
          <w:rFonts w:ascii="Times New Roman" w:eastAsia="Times New Roman" w:hAnsi="Times New Roman" w:cs="Times New Roman"/>
          <w:b/>
        </w:rPr>
        <w:t>ње</w:t>
      </w:r>
      <w:r w:rsidRPr="00E978E7">
        <w:rPr>
          <w:rFonts w:ascii="Times New Roman" w:eastAsia="Times New Roman" w:hAnsi="Times New Roman" w:cs="Times New Roman"/>
          <w:lang w:val="en-US"/>
        </w:rPr>
        <w:t> </w:t>
      </w:r>
      <w:r w:rsidRPr="00E978E7">
        <w:rPr>
          <w:rFonts w:ascii="Times New Roman" w:eastAsia="Times New Roman" w:hAnsi="Times New Roman" w:cs="Times New Roman"/>
        </w:rPr>
        <w:t>Ученик уме да користи методе стицања знања које је савладао учећи физику и да их екстраполира на учење уопште.</w:t>
      </w:r>
    </w:p>
    <w:p w:rsidR="00E978E7" w:rsidRPr="00E978E7" w:rsidRDefault="00E978E7" w:rsidP="00E978E7">
      <w:pPr>
        <w:spacing w:after="0" w:line="240" w:lineRule="auto"/>
        <w:ind w:right="345"/>
        <w:jc w:val="left"/>
        <w:textAlignment w:val="baseline"/>
        <w:rPr>
          <w:rFonts w:ascii="Segoe UI" w:eastAsia="Times New Roman" w:hAnsi="Segoe UI" w:cs="Segoe UI"/>
          <w:sz w:val="18"/>
          <w:szCs w:val="18"/>
        </w:rPr>
      </w:pPr>
      <w:r w:rsidRPr="00E978E7">
        <w:rPr>
          <w:rFonts w:ascii="Times New Roman" w:eastAsia="Times New Roman" w:hAnsi="Times New Roman" w:cs="Times New Roman"/>
          <w:b/>
          <w:lang w:val="sr-Latn-CS"/>
        </w:rPr>
        <w:t>Одговорно учешће у демократском друштву</w:t>
      </w:r>
      <w:r w:rsidRPr="00E978E7">
        <w:rPr>
          <w:rFonts w:ascii="Times New Roman" w:eastAsia="Times New Roman" w:hAnsi="Times New Roman" w:cs="Times New Roman"/>
          <w:b/>
          <w:lang w:val="en-US"/>
        </w:rPr>
        <w:t> </w:t>
      </w:r>
      <w:r w:rsidRPr="00E978E7">
        <w:rPr>
          <w:rFonts w:ascii="Times New Roman" w:eastAsia="Times New Roman" w:hAnsi="Times New Roman" w:cs="Times New Roman"/>
        </w:rPr>
        <w:t>Током наставе ученик треба да савлада основна права али и да схвати неопходност обавеза које треба да негује да би био вредан члан демократског друштва</w:t>
      </w:r>
    </w:p>
    <w:p w:rsidR="00E978E7" w:rsidRPr="00E978E7" w:rsidRDefault="00E978E7" w:rsidP="00E978E7">
      <w:pPr>
        <w:spacing w:after="0" w:line="240" w:lineRule="auto"/>
        <w:ind w:right="345"/>
        <w:jc w:val="left"/>
        <w:textAlignment w:val="baseline"/>
        <w:rPr>
          <w:rFonts w:ascii="Segoe UI" w:eastAsia="Times New Roman" w:hAnsi="Segoe UI" w:cs="Segoe UI"/>
          <w:sz w:val="18"/>
          <w:szCs w:val="18"/>
        </w:rPr>
      </w:pPr>
      <w:r w:rsidRPr="00E978E7">
        <w:rPr>
          <w:rFonts w:ascii="Times New Roman" w:eastAsia="Times New Roman" w:hAnsi="Times New Roman" w:cs="Times New Roman"/>
          <w:b/>
          <w:lang w:val="sr-Latn-CS"/>
        </w:rPr>
        <w:t>Естетичка компетенција</w:t>
      </w:r>
      <w:r w:rsidRPr="00E978E7">
        <w:rPr>
          <w:rFonts w:ascii="Times New Roman" w:eastAsia="Times New Roman" w:hAnsi="Times New Roman" w:cs="Times New Roman"/>
          <w:b/>
          <w:lang w:val="en-US"/>
        </w:rPr>
        <w:t> </w:t>
      </w:r>
      <w:r w:rsidRPr="00E978E7">
        <w:rPr>
          <w:rFonts w:ascii="Times New Roman" w:eastAsia="Times New Roman" w:hAnsi="Times New Roman" w:cs="Times New Roman"/>
        </w:rPr>
        <w:t>Ученици треба да развију смисао за естетику као битан фактор за приказивање за њих битних ствари</w:t>
      </w:r>
    </w:p>
    <w:p w:rsidR="00E978E7" w:rsidRPr="00E978E7" w:rsidRDefault="00E978E7" w:rsidP="00E978E7">
      <w:pPr>
        <w:spacing w:after="0" w:line="240" w:lineRule="auto"/>
        <w:ind w:right="345"/>
        <w:jc w:val="left"/>
        <w:textAlignment w:val="baseline"/>
        <w:rPr>
          <w:rFonts w:ascii="Segoe UI" w:eastAsia="Times New Roman" w:hAnsi="Segoe UI" w:cs="Segoe UI"/>
          <w:b/>
          <w:sz w:val="18"/>
          <w:szCs w:val="18"/>
          <w:lang w:val="en-US"/>
        </w:rPr>
      </w:pPr>
      <w:r w:rsidRPr="00E978E7">
        <w:rPr>
          <w:rFonts w:ascii="Times New Roman" w:eastAsia="Times New Roman" w:hAnsi="Times New Roman" w:cs="Times New Roman"/>
          <w:b/>
          <w:lang w:val="sr-Latn-CS"/>
        </w:rPr>
        <w:t>Комуникација</w:t>
      </w:r>
      <w:r w:rsidRPr="00E978E7">
        <w:rPr>
          <w:rFonts w:ascii="Calibri" w:eastAsia="Times New Roman" w:hAnsi="Calibri" w:cs="Calibri"/>
          <w:b/>
          <w:lang w:val="en-US"/>
        </w:rPr>
        <w:t xml:space="preserve"> </w:t>
      </w:r>
      <w:r w:rsidRPr="00E978E7">
        <w:rPr>
          <w:rFonts w:ascii="Times New Roman" w:eastAsia="Times New Roman" w:hAnsi="Times New Roman" w:cs="Times New Roman"/>
          <w:b/>
          <w:lang w:val="en-US"/>
        </w:rPr>
        <w:t> </w:t>
      </w:r>
    </w:p>
    <w:p w:rsidR="00E978E7" w:rsidRPr="00E978E7" w:rsidRDefault="00E978E7" w:rsidP="00E978E7">
      <w:pPr>
        <w:spacing w:after="0" w:line="240" w:lineRule="auto"/>
        <w:ind w:right="345"/>
        <w:jc w:val="left"/>
        <w:textAlignment w:val="baseline"/>
        <w:rPr>
          <w:rFonts w:ascii="Segoe UI" w:eastAsia="Times New Roman" w:hAnsi="Segoe UI" w:cs="Segoe UI"/>
          <w:b/>
          <w:sz w:val="18"/>
          <w:szCs w:val="18"/>
          <w:lang w:val="en-US"/>
        </w:rPr>
      </w:pPr>
      <w:r w:rsidRPr="00E978E7">
        <w:rPr>
          <w:rFonts w:ascii="Times New Roman" w:eastAsia="Times New Roman" w:hAnsi="Times New Roman" w:cs="Times New Roman"/>
          <w:b/>
          <w:lang w:val="sr-Latn-CS"/>
        </w:rPr>
        <w:t>Одговоран однос према околини</w:t>
      </w:r>
    </w:p>
    <w:p w:rsidR="00E978E7" w:rsidRPr="00E978E7" w:rsidRDefault="00E978E7" w:rsidP="00E978E7">
      <w:pPr>
        <w:spacing w:after="0" w:line="360" w:lineRule="auto"/>
        <w:jc w:val="both"/>
        <w:rPr>
          <w:rFonts w:ascii="Times New Roman" w:eastAsia="Calibri" w:hAnsi="Times New Roman" w:cs="Times New Roman"/>
          <w:lang w:val="en-US" w:bidi="en-US"/>
        </w:rPr>
      </w:pPr>
    </w:p>
    <w:p w:rsidR="00E978E7" w:rsidRPr="00E978E7" w:rsidRDefault="00E978E7" w:rsidP="00E978E7">
      <w:pPr>
        <w:spacing w:after="0" w:line="360" w:lineRule="auto"/>
        <w:jc w:val="both"/>
        <w:rPr>
          <w:rFonts w:ascii="Times New Roman" w:eastAsia="Calibri" w:hAnsi="Times New Roman" w:cs="Times New Roman"/>
          <w:lang w:val="en-US" w:bidi="en-US"/>
        </w:rPr>
      </w:pPr>
      <w:r w:rsidRPr="00E978E7">
        <w:rPr>
          <w:rFonts w:ascii="Times New Roman" w:eastAsia="Calibri" w:hAnsi="Times New Roman" w:cs="Times New Roman"/>
          <w:lang w:val="en-US" w:bidi="en-US"/>
        </w:rPr>
        <w:t xml:space="preserve">ПРАЋЕЊЕ И ВРЕДНОВАЊЕ НАСТАВЕ И УЧЕЊА У настави оријентисаној на достизање исхода вреднују се oстварени ниво постигнућа и напредовање током процеса учења. Да би вредновање било објективно и у функцији учења, потребно је да буде усклађено са принципима оцењивања (Правилник о оцењивању у средњој школи). Наставник је дужан да континуирано прати рад сваког ученика кроз непрекидно проверавање његових усвојених знања, стечених на основу свих облика наставе: демонстрационих огледа, предавања, решавања квантитативних и квалитативних задатака, лабораторијских вежби, семинарских радова и пројеката... У сваком разреду треба континуирано проверавати и вредновати компетенције (знања, вештине и ставове) ученика помоћу усменог испитивања, кратких писмених провера, тестова на крају већих целина, контролних рачунских вежби и провером експерименталних вештина. Наставник физике треба да омогући ученицима да искажу алтернативна решења проблема, иновативност и критичко мишљење и да то адекватно вреднује. </w:t>
      </w:r>
    </w:p>
    <w:p w:rsidR="00E978E7" w:rsidRPr="00E978E7" w:rsidRDefault="00E978E7" w:rsidP="00E978E7">
      <w:pPr>
        <w:spacing w:after="0" w:line="360" w:lineRule="auto"/>
        <w:jc w:val="both"/>
        <w:rPr>
          <w:rFonts w:ascii="Times New Roman" w:eastAsia="Calibri" w:hAnsi="Times New Roman" w:cs="Times New Roman"/>
          <w:lang w:val="en-US" w:bidi="en-US"/>
        </w:rPr>
      </w:pPr>
      <w:r w:rsidRPr="00E978E7">
        <w:rPr>
          <w:rFonts w:ascii="Times New Roman" w:eastAsia="Calibri" w:hAnsi="Times New Roman" w:cs="Times New Roman"/>
          <w:lang w:val="en-US" w:bidi="en-US"/>
        </w:rPr>
        <w:t>На почетку школске године потребно је спровести иницијални тест. Овај тест је инструмент провере предзнања и потенцијала ученика.</w:t>
      </w:r>
    </w:p>
    <w:p w:rsidR="00E978E7" w:rsidRPr="00E978E7" w:rsidRDefault="00E978E7" w:rsidP="00E978E7">
      <w:pPr>
        <w:spacing w:after="0" w:line="360" w:lineRule="auto"/>
        <w:jc w:val="both"/>
        <w:rPr>
          <w:rFonts w:ascii="Times New Roman" w:eastAsia="Calibri" w:hAnsi="Times New Roman" w:cs="Times New Roman"/>
          <w:lang w:bidi="en-US"/>
        </w:rPr>
      </w:pPr>
      <w:r w:rsidRPr="00E978E7">
        <w:rPr>
          <w:rFonts w:ascii="Times New Roman" w:eastAsia="Calibri" w:hAnsi="Times New Roman" w:cs="Times New Roman"/>
          <w:lang w:bidi="en-US"/>
        </w:rPr>
        <w:t>Наставник ће проверавати ниво постигнућа по темама помоћу контролних задатака и то 1. контролни из специјалне теорије релативности; 2. контролни из основа квантне механике; и 3. контролни из Борове квантне теорије атома и спектара који се ослањају на Борову теорију - у првом полугођу. У другом полугођу 4. контролни нуклеарне физике. Што се тиче успеха на контролама ученицима ће се једном у полугођу обезбедити могућност да раде поправни тест из области коју изаберу. Рачуна се бољи резултат, иако се све оцене уписују, али се слабија не рачуна у коначној оцени.</w:t>
      </w:r>
    </w:p>
    <w:p w:rsidR="00E978E7" w:rsidRPr="00E978E7" w:rsidRDefault="00E978E7" w:rsidP="00E978E7">
      <w:pPr>
        <w:spacing w:after="0" w:line="360" w:lineRule="auto"/>
        <w:jc w:val="both"/>
        <w:rPr>
          <w:rFonts w:ascii="Times New Roman" w:eastAsia="Calibri" w:hAnsi="Times New Roman" w:cs="Times New Roman"/>
          <w:lang w:bidi="en-US"/>
        </w:rPr>
      </w:pPr>
      <w:r w:rsidRPr="00E978E7">
        <w:rPr>
          <w:rFonts w:ascii="Times New Roman" w:eastAsia="Calibri" w:hAnsi="Times New Roman" w:cs="Times New Roman"/>
          <w:lang w:bidi="en-US"/>
        </w:rPr>
        <w:t>Уз писане провере вршиће усмено проверавање континуираним праћењем ученика што даје бар једну оцену у полугођу. Поред усменог сви ученици ће добити пројекте из астрономије по групама, за шта ће добити још једну оцену. И још једну оцену активности ученика на часовима, на основу провере домаћих задатака, активности при изради експерименталних вежби, праћењем рада помоћу кратких писаних провера итд</w:t>
      </w:r>
    </w:p>
    <w:p w:rsidR="00E978E7" w:rsidRPr="00E978E7" w:rsidRDefault="00E978E7" w:rsidP="00E978E7">
      <w:pPr>
        <w:spacing w:after="0" w:line="360" w:lineRule="auto"/>
        <w:jc w:val="both"/>
        <w:rPr>
          <w:rFonts w:ascii="Times New Roman" w:eastAsia="Calibri" w:hAnsi="Times New Roman" w:cs="Times New Roman"/>
          <w:lang w:val="en-US" w:bidi="en-US"/>
        </w:rPr>
      </w:pPr>
      <w:r w:rsidRPr="00E978E7">
        <w:rPr>
          <w:rFonts w:ascii="Times New Roman" w:eastAsia="Calibri" w:hAnsi="Times New Roman" w:cs="Times New Roman"/>
          <w:lang w:val="en-US" w:bidi="en-US"/>
        </w:rPr>
        <w:lastRenderedPageBreak/>
        <w:t>На крају школске године, такође, треба спровести тест систематизације градива и проверити ниво постигнућа ученика и степен остварености образовних стандарда.</w:t>
      </w:r>
    </w:p>
    <w:p w:rsidR="00E978E7" w:rsidRPr="00E978E7" w:rsidRDefault="00E978E7" w:rsidP="00E978E7">
      <w:pPr>
        <w:spacing w:after="0" w:line="360" w:lineRule="auto"/>
        <w:jc w:val="both"/>
        <w:rPr>
          <w:rFonts w:ascii="Times New Roman" w:eastAsia="Calibri" w:hAnsi="Times New Roman" w:cs="Times New Roman"/>
          <w:lang w:val="en-US" w:bidi="en-US"/>
        </w:rPr>
      </w:pPr>
    </w:p>
    <w:p w:rsidR="00E978E7" w:rsidRDefault="00E978E7" w:rsidP="004C2780"/>
    <w:p w:rsidR="00E978E7" w:rsidRPr="00DA3394" w:rsidRDefault="00E978E7" w:rsidP="004C2780">
      <w:pPr>
        <w:sectPr w:rsidR="00E978E7" w:rsidRPr="00DA3394" w:rsidSect="003B5F8D">
          <w:pgSz w:w="16838" w:h="11906" w:orient="landscape" w:code="9"/>
          <w:pgMar w:top="720" w:right="720" w:bottom="720" w:left="720" w:header="720" w:footer="720" w:gutter="0"/>
          <w:cols w:space="720"/>
          <w:docGrid w:linePitch="360"/>
        </w:sectPr>
      </w:pPr>
    </w:p>
    <w:p w:rsidR="00997783" w:rsidRDefault="00997783" w:rsidP="00997783">
      <w:pPr>
        <w:pStyle w:val="Heading2"/>
      </w:pPr>
      <w:bookmarkStart w:id="91" w:name="_Toc146985127"/>
      <w:r>
        <w:lastRenderedPageBreak/>
        <w:t>ФИЗИКА</w:t>
      </w:r>
      <w:bookmarkEnd w:id="91"/>
    </w:p>
    <w:p w:rsidR="00997783" w:rsidRPr="00BE1C9D" w:rsidRDefault="00997783" w:rsidP="00997783">
      <w:pPr>
        <w:pStyle w:val="Heading2"/>
      </w:pPr>
      <w:bookmarkStart w:id="92" w:name="_Toc146985128"/>
      <w:r>
        <w:t>г</w:t>
      </w:r>
      <w:r w:rsidRPr="00BE1C9D">
        <w:t xml:space="preserve">. </w:t>
      </w:r>
      <w:r>
        <w:t>смер за ученике са посебним способностима за рачунарство и информатику</w:t>
      </w:r>
      <w:bookmarkEnd w:id="92"/>
    </w:p>
    <w:p w:rsidR="00997783" w:rsidRDefault="00997783" w:rsidP="00997783">
      <w:pPr>
        <w:jc w:val="both"/>
      </w:pPr>
    </w:p>
    <w:p w:rsidR="00997783" w:rsidRDefault="00997783" w:rsidP="00997783">
      <w:r>
        <w:t>НЕДЕЉНИ ФОНД: 4</w:t>
      </w:r>
      <w:r>
        <w:tab/>
      </w:r>
      <w:r>
        <w:tab/>
        <w:t>ГОДИШЊИ ФОНД: 132</w:t>
      </w:r>
    </w:p>
    <w:p w:rsidR="00EB6BA9" w:rsidRDefault="00EB6BA9" w:rsidP="00997783"/>
    <w:tbl>
      <w:tblPr>
        <w:tblW w:w="1494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340"/>
        <w:gridCol w:w="2425"/>
        <w:gridCol w:w="1572"/>
        <w:gridCol w:w="2748"/>
        <w:gridCol w:w="1980"/>
        <w:gridCol w:w="1140"/>
        <w:gridCol w:w="2735"/>
      </w:tblGrid>
      <w:tr w:rsidR="00EB6BA9" w:rsidRPr="00EB6BA9" w:rsidTr="000B31E3">
        <w:trPr>
          <w:jc w:val="center"/>
        </w:trPr>
        <w:tc>
          <w:tcPr>
            <w:tcW w:w="2340" w:type="dxa"/>
            <w:vMerge w:val="restart"/>
            <w:shd w:val="clear" w:color="auto" w:fill="D9D9D9"/>
          </w:tcPr>
          <w:p w:rsidR="00EB6BA9" w:rsidRPr="00EB6BA9" w:rsidRDefault="00EB6BA9" w:rsidP="00EB6BA9">
            <w:pPr>
              <w:spacing w:after="0" w:line="360" w:lineRule="auto"/>
              <w:jc w:val="both"/>
              <w:rPr>
                <w:rFonts w:ascii="Times New Roman" w:eastAsia="Calibri" w:hAnsi="Times New Roman" w:cs="Times New Roman"/>
                <w:b/>
                <w:lang w:bidi="en-US"/>
              </w:rPr>
            </w:pPr>
            <w:r w:rsidRPr="00EB6BA9">
              <w:rPr>
                <w:rFonts w:ascii="Times New Roman" w:eastAsia="Calibri" w:hAnsi="Times New Roman" w:cs="Times New Roman"/>
                <w:b/>
                <w:lang w:bidi="en-US"/>
              </w:rPr>
              <w:t xml:space="preserve">Предмет:                                                                                                     </w:t>
            </w:r>
          </w:p>
        </w:tc>
        <w:tc>
          <w:tcPr>
            <w:tcW w:w="3997" w:type="dxa"/>
            <w:gridSpan w:val="2"/>
            <w:vMerge w:val="restart"/>
            <w:shd w:val="clear" w:color="auto" w:fill="D9D9D9"/>
          </w:tcPr>
          <w:p w:rsidR="00EB6BA9" w:rsidRPr="00EB6BA9" w:rsidRDefault="00EB6BA9" w:rsidP="00EB6BA9">
            <w:pPr>
              <w:spacing w:after="0" w:line="360" w:lineRule="auto"/>
              <w:rPr>
                <w:rFonts w:ascii="Times New Roman" w:eastAsia="Calibri" w:hAnsi="Times New Roman" w:cs="Times New Roman"/>
                <w:b/>
                <w:lang w:bidi="en-US"/>
              </w:rPr>
            </w:pPr>
            <w:r w:rsidRPr="00EB6BA9">
              <w:rPr>
                <w:rFonts w:ascii="Times New Roman" w:eastAsia="Calibri" w:hAnsi="Times New Roman" w:cs="Times New Roman"/>
                <w:b/>
                <w:lang w:bidi="en-US"/>
              </w:rPr>
              <w:t>ФИЗИКА</w:t>
            </w:r>
          </w:p>
        </w:tc>
        <w:tc>
          <w:tcPr>
            <w:tcW w:w="2748" w:type="dxa"/>
            <w:shd w:val="clear" w:color="auto" w:fill="D9D9D9"/>
          </w:tcPr>
          <w:p w:rsidR="00EB6BA9" w:rsidRPr="00EB6BA9" w:rsidRDefault="00EB6BA9" w:rsidP="00EB6BA9">
            <w:pPr>
              <w:spacing w:after="0" w:line="360" w:lineRule="auto"/>
              <w:jc w:val="both"/>
              <w:rPr>
                <w:rFonts w:ascii="Times New Roman" w:eastAsia="Calibri" w:hAnsi="Times New Roman" w:cs="Times New Roman"/>
                <w:b/>
                <w:lang w:bidi="en-US"/>
              </w:rPr>
            </w:pPr>
            <w:r w:rsidRPr="00EB6BA9">
              <w:rPr>
                <w:rFonts w:ascii="Times New Roman" w:eastAsia="Calibri" w:hAnsi="Times New Roman" w:cs="Times New Roman"/>
                <w:b/>
                <w:lang w:bidi="en-US"/>
              </w:rPr>
              <w:t>Разред:</w:t>
            </w:r>
          </w:p>
        </w:tc>
        <w:tc>
          <w:tcPr>
            <w:tcW w:w="3120" w:type="dxa"/>
            <w:gridSpan w:val="2"/>
            <w:shd w:val="clear" w:color="auto" w:fill="D9D9D9"/>
          </w:tcPr>
          <w:p w:rsidR="00EB6BA9" w:rsidRPr="00EB6BA9" w:rsidRDefault="00EB6BA9" w:rsidP="00EB6BA9">
            <w:pPr>
              <w:spacing w:after="0" w:line="360" w:lineRule="auto"/>
              <w:rPr>
                <w:rFonts w:ascii="Times New Roman" w:eastAsia="Calibri" w:hAnsi="Times New Roman" w:cs="Times New Roman"/>
                <w:b/>
                <w:lang w:bidi="en-US"/>
              </w:rPr>
            </w:pPr>
            <w:r w:rsidRPr="00EB6BA9">
              <w:rPr>
                <w:rFonts w:ascii="Times New Roman" w:eastAsia="Calibri" w:hAnsi="Times New Roman" w:cs="Times New Roman"/>
                <w:b/>
                <w:lang w:bidi="en-US"/>
              </w:rPr>
              <w:t>четврти</w:t>
            </w:r>
          </w:p>
        </w:tc>
        <w:tc>
          <w:tcPr>
            <w:tcW w:w="2735" w:type="dxa"/>
            <w:shd w:val="clear" w:color="auto" w:fill="D9D9D9"/>
          </w:tcPr>
          <w:p w:rsidR="00EB6BA9" w:rsidRPr="00EB6BA9" w:rsidRDefault="00EB6BA9" w:rsidP="00EB6BA9">
            <w:pPr>
              <w:spacing w:after="0" w:line="360" w:lineRule="auto"/>
              <w:rPr>
                <w:rFonts w:ascii="Times New Roman" w:eastAsia="Calibri" w:hAnsi="Times New Roman" w:cs="Times New Roman"/>
                <w:b/>
                <w:lang w:bidi="en-US"/>
              </w:rPr>
            </w:pPr>
          </w:p>
        </w:tc>
      </w:tr>
      <w:tr w:rsidR="00EB6BA9" w:rsidRPr="00EB6BA9" w:rsidTr="000B31E3">
        <w:trPr>
          <w:jc w:val="center"/>
        </w:trPr>
        <w:tc>
          <w:tcPr>
            <w:tcW w:w="2340" w:type="dxa"/>
            <w:vMerge/>
            <w:shd w:val="clear" w:color="auto" w:fill="D9D9D9"/>
          </w:tcPr>
          <w:p w:rsidR="00EB6BA9" w:rsidRPr="00EB6BA9" w:rsidRDefault="00EB6BA9" w:rsidP="00EB6BA9">
            <w:pPr>
              <w:spacing w:after="0" w:line="360" w:lineRule="auto"/>
              <w:jc w:val="both"/>
              <w:rPr>
                <w:rFonts w:ascii="Times New Roman" w:eastAsia="Calibri" w:hAnsi="Times New Roman" w:cs="Times New Roman"/>
                <w:b/>
                <w:lang w:val="en-US" w:bidi="en-US"/>
              </w:rPr>
            </w:pPr>
          </w:p>
        </w:tc>
        <w:tc>
          <w:tcPr>
            <w:tcW w:w="3997" w:type="dxa"/>
            <w:gridSpan w:val="2"/>
            <w:vMerge/>
            <w:shd w:val="clear" w:color="auto" w:fill="D9D9D9"/>
          </w:tcPr>
          <w:p w:rsidR="00EB6BA9" w:rsidRPr="00EB6BA9" w:rsidRDefault="00EB6BA9" w:rsidP="00EB6BA9">
            <w:pPr>
              <w:spacing w:after="0" w:line="360" w:lineRule="auto"/>
              <w:jc w:val="both"/>
              <w:rPr>
                <w:rFonts w:ascii="Times New Roman" w:eastAsia="Calibri" w:hAnsi="Times New Roman" w:cs="Times New Roman"/>
                <w:b/>
                <w:lang w:val="en-US" w:bidi="en-US"/>
              </w:rPr>
            </w:pPr>
          </w:p>
        </w:tc>
        <w:tc>
          <w:tcPr>
            <w:tcW w:w="2748" w:type="dxa"/>
            <w:shd w:val="clear" w:color="auto" w:fill="D9D9D9"/>
          </w:tcPr>
          <w:p w:rsidR="00EB6BA9" w:rsidRPr="00EB6BA9" w:rsidRDefault="00EB6BA9" w:rsidP="00EB6BA9">
            <w:pPr>
              <w:spacing w:after="0" w:line="360" w:lineRule="auto"/>
              <w:jc w:val="both"/>
              <w:rPr>
                <w:rFonts w:ascii="Times New Roman" w:eastAsia="Calibri" w:hAnsi="Times New Roman" w:cs="Times New Roman"/>
                <w:b/>
                <w:lang w:bidi="en-US"/>
              </w:rPr>
            </w:pPr>
            <w:r w:rsidRPr="00EB6BA9">
              <w:rPr>
                <w:rFonts w:ascii="Times New Roman" w:eastAsia="Calibri" w:hAnsi="Times New Roman" w:cs="Times New Roman"/>
                <w:b/>
                <w:lang w:bidi="en-US"/>
              </w:rPr>
              <w:t>Смер/смерови:</w:t>
            </w:r>
          </w:p>
        </w:tc>
        <w:tc>
          <w:tcPr>
            <w:tcW w:w="3120" w:type="dxa"/>
            <w:gridSpan w:val="2"/>
            <w:shd w:val="clear" w:color="auto" w:fill="D9D9D9"/>
          </w:tcPr>
          <w:p w:rsidR="00EB6BA9" w:rsidRPr="00EB6BA9" w:rsidRDefault="00EB6BA9" w:rsidP="00EB6BA9">
            <w:pPr>
              <w:spacing w:after="0" w:line="360" w:lineRule="auto"/>
              <w:rPr>
                <w:rFonts w:ascii="Times New Roman" w:eastAsia="Calibri" w:hAnsi="Times New Roman" w:cs="Times New Roman"/>
                <w:b/>
                <w:lang w:bidi="en-US"/>
              </w:rPr>
            </w:pPr>
            <w:r w:rsidRPr="00EB6BA9">
              <w:rPr>
                <w:rFonts w:ascii="Times New Roman" w:eastAsia="Calibri" w:hAnsi="Times New Roman" w:cs="Times New Roman"/>
                <w:b/>
                <w:lang w:bidi="en-US"/>
              </w:rPr>
              <w:t xml:space="preserve">смер за ученике са посебним способностима за рачунарство и информатику </w:t>
            </w:r>
          </w:p>
        </w:tc>
        <w:tc>
          <w:tcPr>
            <w:tcW w:w="2735" w:type="dxa"/>
            <w:shd w:val="clear" w:color="auto" w:fill="D9D9D9"/>
          </w:tcPr>
          <w:p w:rsidR="00EB6BA9" w:rsidRPr="00EB6BA9" w:rsidRDefault="00EB6BA9" w:rsidP="00EB6BA9">
            <w:pPr>
              <w:spacing w:after="0" w:line="360" w:lineRule="auto"/>
              <w:rPr>
                <w:rFonts w:ascii="Times New Roman" w:eastAsia="Calibri" w:hAnsi="Times New Roman" w:cs="Times New Roman"/>
                <w:b/>
                <w:lang w:bidi="en-US"/>
              </w:rPr>
            </w:pPr>
          </w:p>
        </w:tc>
      </w:tr>
      <w:tr w:rsidR="00EB6BA9" w:rsidRPr="00EB6BA9" w:rsidTr="000B31E3">
        <w:trPr>
          <w:jc w:val="center"/>
        </w:trPr>
        <w:tc>
          <w:tcPr>
            <w:tcW w:w="2340" w:type="dxa"/>
            <w:tcBorders>
              <w:bottom w:val="single" w:sz="4" w:space="0" w:color="auto"/>
            </w:tcBorders>
            <w:shd w:val="clear" w:color="auto" w:fill="D9D9D9"/>
          </w:tcPr>
          <w:p w:rsidR="00EB6BA9" w:rsidRPr="00EB6BA9" w:rsidRDefault="00EB6BA9" w:rsidP="00EB6BA9">
            <w:pPr>
              <w:spacing w:after="0" w:line="360" w:lineRule="auto"/>
              <w:jc w:val="both"/>
              <w:rPr>
                <w:rFonts w:ascii="Times New Roman" w:eastAsia="Calibri" w:hAnsi="Times New Roman" w:cs="Times New Roman"/>
                <w:b/>
                <w:lang w:bidi="en-US"/>
              </w:rPr>
            </w:pPr>
            <w:r w:rsidRPr="00EB6BA9">
              <w:rPr>
                <w:rFonts w:ascii="Times New Roman" w:eastAsia="Calibri" w:hAnsi="Times New Roman" w:cs="Times New Roman"/>
                <w:b/>
                <w:lang w:bidi="en-US"/>
              </w:rPr>
              <w:t>Недељни фонд часова:</w:t>
            </w:r>
          </w:p>
        </w:tc>
        <w:tc>
          <w:tcPr>
            <w:tcW w:w="3997" w:type="dxa"/>
            <w:gridSpan w:val="2"/>
            <w:tcBorders>
              <w:bottom w:val="single" w:sz="4" w:space="0" w:color="auto"/>
            </w:tcBorders>
            <w:shd w:val="clear" w:color="auto" w:fill="D9D9D9"/>
          </w:tcPr>
          <w:p w:rsidR="00EB6BA9" w:rsidRPr="00EB6BA9" w:rsidRDefault="004D1B1A" w:rsidP="00EB6BA9">
            <w:pPr>
              <w:spacing w:after="0" w:line="360" w:lineRule="auto"/>
              <w:rPr>
                <w:rFonts w:ascii="Times New Roman" w:eastAsia="Calibri" w:hAnsi="Times New Roman" w:cs="Times New Roman"/>
                <w:b/>
                <w:lang w:val="en-US" w:bidi="en-US"/>
              </w:rPr>
            </w:pPr>
            <w:r>
              <w:rPr>
                <w:rFonts w:ascii="Times New Roman" w:eastAsia="Calibri" w:hAnsi="Times New Roman" w:cs="Times New Roman"/>
                <w:b/>
                <w:lang w:val="en-US" w:bidi="en-US"/>
              </w:rPr>
              <w:t>4</w:t>
            </w:r>
          </w:p>
        </w:tc>
        <w:tc>
          <w:tcPr>
            <w:tcW w:w="2748" w:type="dxa"/>
            <w:tcBorders>
              <w:bottom w:val="single" w:sz="4" w:space="0" w:color="auto"/>
            </w:tcBorders>
            <w:shd w:val="clear" w:color="auto" w:fill="D9D9D9"/>
          </w:tcPr>
          <w:p w:rsidR="00EB6BA9" w:rsidRPr="00EB6BA9" w:rsidRDefault="00EB6BA9" w:rsidP="00EB6BA9">
            <w:pPr>
              <w:spacing w:after="0" w:line="360" w:lineRule="auto"/>
              <w:jc w:val="both"/>
              <w:rPr>
                <w:rFonts w:ascii="Times New Roman" w:eastAsia="Calibri" w:hAnsi="Times New Roman" w:cs="Times New Roman"/>
                <w:b/>
                <w:lang w:bidi="en-US"/>
              </w:rPr>
            </w:pPr>
            <w:r w:rsidRPr="00EB6BA9">
              <w:rPr>
                <w:rFonts w:ascii="Times New Roman" w:eastAsia="Calibri" w:hAnsi="Times New Roman" w:cs="Times New Roman"/>
                <w:b/>
                <w:lang w:bidi="en-US"/>
              </w:rPr>
              <w:t>Годишњи фонд часова:</w:t>
            </w:r>
          </w:p>
        </w:tc>
        <w:tc>
          <w:tcPr>
            <w:tcW w:w="3120" w:type="dxa"/>
            <w:gridSpan w:val="2"/>
            <w:tcBorders>
              <w:bottom w:val="single" w:sz="4" w:space="0" w:color="auto"/>
            </w:tcBorders>
            <w:shd w:val="clear" w:color="auto" w:fill="D9D9D9"/>
          </w:tcPr>
          <w:p w:rsidR="00EB6BA9" w:rsidRPr="00EB6BA9" w:rsidRDefault="004D1B1A" w:rsidP="00EB6BA9">
            <w:pPr>
              <w:spacing w:after="0" w:line="360" w:lineRule="auto"/>
              <w:rPr>
                <w:rFonts w:ascii="Times New Roman" w:eastAsia="Calibri" w:hAnsi="Times New Roman" w:cs="Times New Roman"/>
                <w:b/>
                <w:lang w:val="en-US" w:bidi="en-US"/>
              </w:rPr>
            </w:pPr>
            <w:r>
              <w:rPr>
                <w:rFonts w:ascii="Times New Roman" w:eastAsia="Calibri" w:hAnsi="Times New Roman" w:cs="Times New Roman"/>
                <w:b/>
                <w:lang w:val="en-US" w:bidi="en-US"/>
              </w:rPr>
              <w:t>132</w:t>
            </w:r>
          </w:p>
        </w:tc>
        <w:tc>
          <w:tcPr>
            <w:tcW w:w="2735" w:type="dxa"/>
            <w:tcBorders>
              <w:bottom w:val="single" w:sz="4" w:space="0" w:color="auto"/>
            </w:tcBorders>
            <w:shd w:val="clear" w:color="auto" w:fill="D9D9D9"/>
          </w:tcPr>
          <w:p w:rsidR="00EB6BA9" w:rsidRPr="00EB6BA9" w:rsidRDefault="00EB6BA9" w:rsidP="00EB6BA9">
            <w:pPr>
              <w:spacing w:after="0" w:line="360" w:lineRule="auto"/>
              <w:rPr>
                <w:rFonts w:ascii="Times New Roman" w:eastAsia="Calibri" w:hAnsi="Times New Roman" w:cs="Times New Roman"/>
                <w:b/>
                <w:lang w:bidi="en-US"/>
              </w:rPr>
            </w:pPr>
          </w:p>
        </w:tc>
      </w:tr>
      <w:tr w:rsidR="00EB6BA9" w:rsidRPr="00EB6BA9" w:rsidTr="000B31E3">
        <w:trPr>
          <w:jc w:val="center"/>
        </w:trPr>
        <w:tc>
          <w:tcPr>
            <w:tcW w:w="12205" w:type="dxa"/>
            <w:gridSpan w:val="6"/>
            <w:shd w:val="clear" w:color="auto" w:fill="808080" w:themeFill="background1" w:themeFillShade="80"/>
          </w:tcPr>
          <w:p w:rsidR="00EB6BA9" w:rsidRPr="00EB6BA9" w:rsidRDefault="00EB6BA9" w:rsidP="00EB6BA9">
            <w:pPr>
              <w:spacing w:after="0" w:line="360" w:lineRule="auto"/>
              <w:rPr>
                <w:rFonts w:ascii="Times New Roman" w:eastAsia="Calibri" w:hAnsi="Times New Roman" w:cs="Times New Roman"/>
                <w:b/>
                <w:lang w:bidi="en-US"/>
              </w:rPr>
            </w:pPr>
          </w:p>
        </w:tc>
        <w:tc>
          <w:tcPr>
            <w:tcW w:w="2735" w:type="dxa"/>
            <w:shd w:val="clear" w:color="auto" w:fill="808080" w:themeFill="background1" w:themeFillShade="80"/>
          </w:tcPr>
          <w:p w:rsidR="00EB6BA9" w:rsidRPr="00EB6BA9" w:rsidRDefault="00EB6BA9" w:rsidP="00EB6BA9">
            <w:pPr>
              <w:spacing w:after="0" w:line="360" w:lineRule="auto"/>
              <w:rPr>
                <w:rFonts w:ascii="Times New Roman" w:eastAsia="Calibri" w:hAnsi="Times New Roman" w:cs="Times New Roman"/>
                <w:b/>
                <w:lang w:bidi="en-US"/>
              </w:rPr>
            </w:pPr>
          </w:p>
        </w:tc>
      </w:tr>
      <w:tr w:rsidR="00EB6BA9" w:rsidRPr="00EB6BA9" w:rsidTr="000B31E3">
        <w:trPr>
          <w:jc w:val="center"/>
        </w:trPr>
        <w:tc>
          <w:tcPr>
            <w:tcW w:w="2340" w:type="dxa"/>
            <w:shd w:val="clear" w:color="auto" w:fill="D9D9D9"/>
          </w:tcPr>
          <w:p w:rsidR="00EB6BA9" w:rsidRPr="00EB6BA9" w:rsidRDefault="00EB6BA9" w:rsidP="00EB6BA9">
            <w:pPr>
              <w:spacing w:after="0" w:line="360" w:lineRule="auto"/>
              <w:jc w:val="both"/>
              <w:rPr>
                <w:rFonts w:ascii="Times New Roman" w:eastAsia="Calibri" w:hAnsi="Times New Roman" w:cs="Times New Roman"/>
                <w:lang w:val="en-US" w:bidi="en-US"/>
              </w:rPr>
            </w:pPr>
            <w:r w:rsidRPr="00EB6BA9">
              <w:rPr>
                <w:rFonts w:ascii="Times New Roman" w:eastAsia="Calibri" w:hAnsi="Times New Roman" w:cs="Times New Roman"/>
                <w:b/>
                <w:lang w:val="en-US" w:bidi="en-US"/>
              </w:rPr>
              <w:t>Тема/Садржај</w:t>
            </w:r>
          </w:p>
        </w:tc>
        <w:tc>
          <w:tcPr>
            <w:tcW w:w="2425" w:type="dxa"/>
            <w:shd w:val="clear" w:color="auto" w:fill="D9D9D9"/>
          </w:tcPr>
          <w:p w:rsidR="00EB6BA9" w:rsidRPr="00EB6BA9" w:rsidRDefault="00EB6BA9" w:rsidP="00EB6BA9">
            <w:pPr>
              <w:spacing w:after="0" w:line="360" w:lineRule="auto"/>
              <w:jc w:val="both"/>
              <w:rPr>
                <w:rFonts w:ascii="Times New Roman" w:eastAsia="Calibri" w:hAnsi="Times New Roman" w:cs="Times New Roman"/>
                <w:lang w:bidi="en-US"/>
              </w:rPr>
            </w:pPr>
            <w:r w:rsidRPr="00EB6BA9">
              <w:rPr>
                <w:rFonts w:ascii="Times New Roman" w:eastAsia="Calibri" w:hAnsi="Times New Roman" w:cs="Times New Roman"/>
                <w:b/>
                <w:lang w:bidi="en-US"/>
              </w:rPr>
              <w:t>Циљеви</w:t>
            </w:r>
          </w:p>
        </w:tc>
        <w:tc>
          <w:tcPr>
            <w:tcW w:w="1572" w:type="dxa"/>
            <w:shd w:val="clear" w:color="auto" w:fill="D9D9D9"/>
          </w:tcPr>
          <w:p w:rsidR="00EB6BA9" w:rsidRPr="00EB6BA9" w:rsidRDefault="00EB6BA9" w:rsidP="00EB6BA9">
            <w:pPr>
              <w:spacing w:after="0" w:line="360" w:lineRule="auto"/>
              <w:jc w:val="both"/>
              <w:rPr>
                <w:rFonts w:ascii="Times New Roman" w:eastAsia="Calibri" w:hAnsi="Times New Roman" w:cs="Times New Roman"/>
                <w:lang w:bidi="en-US"/>
              </w:rPr>
            </w:pPr>
            <w:r w:rsidRPr="00EB6BA9">
              <w:rPr>
                <w:rFonts w:ascii="Times New Roman" w:eastAsia="Calibri" w:hAnsi="Times New Roman" w:cs="Times New Roman"/>
                <w:b/>
                <w:lang w:val="en-US" w:bidi="en-US"/>
              </w:rPr>
              <w:t>Начин остваривања садржаја</w:t>
            </w:r>
            <w:r w:rsidRPr="00EB6BA9">
              <w:rPr>
                <w:rFonts w:ascii="Times New Roman" w:eastAsia="Calibri" w:hAnsi="Times New Roman" w:cs="Times New Roman"/>
                <w:b/>
                <w:lang w:bidi="en-US"/>
              </w:rPr>
              <w:t xml:space="preserve"> </w:t>
            </w:r>
          </w:p>
        </w:tc>
        <w:tc>
          <w:tcPr>
            <w:tcW w:w="2748" w:type="dxa"/>
            <w:shd w:val="clear" w:color="auto" w:fill="D9D9D9"/>
          </w:tcPr>
          <w:p w:rsidR="00EB6BA9" w:rsidRPr="00EB6BA9" w:rsidRDefault="00EB6BA9" w:rsidP="00EB6BA9">
            <w:pPr>
              <w:spacing w:after="0" w:line="360" w:lineRule="auto"/>
              <w:jc w:val="both"/>
              <w:rPr>
                <w:rFonts w:ascii="Times New Roman" w:eastAsia="Calibri" w:hAnsi="Times New Roman" w:cs="Times New Roman"/>
                <w:b/>
                <w:lang w:bidi="en-US"/>
              </w:rPr>
            </w:pPr>
            <w:r w:rsidRPr="00EB6BA9">
              <w:rPr>
                <w:rFonts w:ascii="Times New Roman" w:eastAsia="Calibri" w:hAnsi="Times New Roman" w:cs="Times New Roman"/>
                <w:b/>
                <w:lang w:bidi="en-US"/>
              </w:rPr>
              <w:t>Активности ученика</w:t>
            </w:r>
          </w:p>
        </w:tc>
        <w:tc>
          <w:tcPr>
            <w:tcW w:w="1980" w:type="dxa"/>
            <w:shd w:val="clear" w:color="auto" w:fill="D9D9D9"/>
          </w:tcPr>
          <w:p w:rsidR="00EB6BA9" w:rsidRPr="00EB6BA9" w:rsidRDefault="00EB6BA9" w:rsidP="00EB6BA9">
            <w:pPr>
              <w:spacing w:after="0" w:line="360" w:lineRule="auto"/>
              <w:jc w:val="both"/>
              <w:rPr>
                <w:rFonts w:ascii="Times New Roman" w:eastAsia="Calibri" w:hAnsi="Times New Roman" w:cs="Times New Roman"/>
                <w:lang w:val="en-US" w:bidi="en-US"/>
              </w:rPr>
            </w:pPr>
            <w:r w:rsidRPr="00EB6BA9">
              <w:rPr>
                <w:rFonts w:ascii="Times New Roman" w:eastAsia="Calibri" w:hAnsi="Times New Roman" w:cs="Times New Roman"/>
                <w:b/>
                <w:lang w:val="en-US" w:bidi="en-US"/>
              </w:rPr>
              <w:t>Међупредметна повезаност исхода</w:t>
            </w:r>
            <w:r w:rsidRPr="00EB6BA9">
              <w:rPr>
                <w:rFonts w:ascii="Times New Roman" w:eastAsia="Calibri" w:hAnsi="Times New Roman" w:cs="Times New Roman"/>
                <w:b/>
                <w:lang w:bidi="en-US"/>
              </w:rPr>
              <w:t>/садржаја</w:t>
            </w:r>
          </w:p>
        </w:tc>
        <w:tc>
          <w:tcPr>
            <w:tcW w:w="1140" w:type="dxa"/>
            <w:shd w:val="clear" w:color="auto" w:fill="D9D9D9"/>
          </w:tcPr>
          <w:p w:rsidR="00EB6BA9" w:rsidRPr="00EB6BA9" w:rsidRDefault="00EB6BA9" w:rsidP="00EB6BA9">
            <w:pPr>
              <w:spacing w:after="0" w:line="360" w:lineRule="auto"/>
              <w:jc w:val="both"/>
              <w:rPr>
                <w:rFonts w:ascii="Times New Roman" w:eastAsia="Calibri" w:hAnsi="Times New Roman" w:cs="Times New Roman"/>
                <w:b/>
                <w:lang w:bidi="en-US"/>
              </w:rPr>
            </w:pPr>
            <w:r w:rsidRPr="00EB6BA9">
              <w:rPr>
                <w:rFonts w:ascii="Times New Roman" w:eastAsia="Calibri" w:hAnsi="Times New Roman" w:cs="Times New Roman"/>
                <w:b/>
                <w:lang w:bidi="en-US"/>
              </w:rPr>
              <w:t>Стандарди</w:t>
            </w:r>
          </w:p>
        </w:tc>
        <w:tc>
          <w:tcPr>
            <w:tcW w:w="2735" w:type="dxa"/>
            <w:shd w:val="clear" w:color="auto" w:fill="D9D9D9"/>
          </w:tcPr>
          <w:p w:rsidR="00EB6BA9" w:rsidRPr="00EB6BA9" w:rsidRDefault="00EB6BA9" w:rsidP="00EB6BA9">
            <w:pPr>
              <w:spacing w:after="0" w:line="360" w:lineRule="auto"/>
              <w:jc w:val="both"/>
              <w:rPr>
                <w:rFonts w:ascii="Times New Roman" w:eastAsia="Calibri" w:hAnsi="Times New Roman" w:cs="Times New Roman"/>
                <w:b/>
                <w:lang w:bidi="en-US"/>
              </w:rPr>
            </w:pPr>
            <w:r w:rsidRPr="00EB6BA9">
              <w:rPr>
                <w:rFonts w:ascii="Times New Roman" w:eastAsia="Calibri" w:hAnsi="Times New Roman" w:cs="Times New Roman"/>
                <w:b/>
                <w:lang w:bidi="en-US"/>
              </w:rPr>
              <w:t>И</w:t>
            </w:r>
            <w:r w:rsidRPr="00EB6BA9">
              <w:rPr>
                <w:rFonts w:ascii="Times New Roman" w:eastAsia="Calibri" w:hAnsi="Times New Roman" w:cs="Times New Roman"/>
                <w:b/>
                <w:lang w:val="en-US" w:bidi="en-US"/>
              </w:rPr>
              <w:t>сходи</w:t>
            </w:r>
          </w:p>
        </w:tc>
      </w:tr>
      <w:tr w:rsidR="00EB6BA9" w:rsidRPr="00EB6BA9" w:rsidTr="000B31E3">
        <w:trPr>
          <w:jc w:val="center"/>
        </w:trPr>
        <w:tc>
          <w:tcPr>
            <w:tcW w:w="2340" w:type="dxa"/>
            <w:shd w:val="clear" w:color="auto" w:fill="auto"/>
            <w:vAlign w:val="center"/>
          </w:tcPr>
          <w:p w:rsidR="00EB6BA9" w:rsidRPr="00EB6BA9" w:rsidRDefault="00EB6BA9" w:rsidP="00EB6BA9">
            <w:pPr>
              <w:spacing w:after="0" w:line="240" w:lineRule="auto"/>
              <w:jc w:val="left"/>
              <w:rPr>
                <w:rFonts w:ascii="Times New Roman" w:eastAsia="Calibri" w:hAnsi="Times New Roman" w:cs="Times New Roman"/>
                <w:sz w:val="20"/>
                <w:szCs w:val="20"/>
                <w:lang w:val="en-US" w:bidi="en-US"/>
              </w:rPr>
            </w:pPr>
            <w:r w:rsidRPr="00EB6BA9">
              <w:rPr>
                <w:rFonts w:ascii="Times New Roman" w:eastAsia="Calibri" w:hAnsi="Times New Roman" w:cs="Times New Roman"/>
                <w:sz w:val="20"/>
                <w:szCs w:val="20"/>
                <w:lang w:val="en-US" w:bidi="en-US"/>
              </w:rPr>
              <w:t>РЕЛАТИВИСТИЧКА ФИЗИКА</w:t>
            </w:r>
          </w:p>
          <w:p w:rsidR="00EB6BA9" w:rsidRPr="00EB6BA9" w:rsidRDefault="00EB6BA9" w:rsidP="00EB6BA9">
            <w:pPr>
              <w:spacing w:after="0" w:line="240" w:lineRule="auto"/>
              <w:jc w:val="left"/>
              <w:rPr>
                <w:rFonts w:ascii="Times New Roman" w:eastAsia="Calibri" w:hAnsi="Times New Roman" w:cs="Times New Roman"/>
                <w:sz w:val="20"/>
                <w:szCs w:val="20"/>
                <w:lang w:val="en-US" w:bidi="en-US"/>
              </w:rPr>
            </w:pPr>
            <w:r w:rsidRPr="00EB6BA9">
              <w:rPr>
                <w:rFonts w:ascii="Times New Roman" w:eastAsia="Calibri" w:hAnsi="Times New Roman" w:cs="Times New Roman"/>
                <w:sz w:val="20"/>
                <w:szCs w:val="20"/>
                <w:lang w:val="en-US" w:bidi="en-US"/>
              </w:rPr>
              <w:t xml:space="preserve">Појам и Основни постулати специјалне теорије релативности. Релативистички карактер времена и </w:t>
            </w:r>
            <w:r w:rsidRPr="00EB6BA9">
              <w:rPr>
                <w:rFonts w:ascii="Times New Roman" w:eastAsia="Calibri" w:hAnsi="Times New Roman" w:cs="Times New Roman"/>
                <w:sz w:val="20"/>
                <w:szCs w:val="20"/>
                <w:lang w:val="en-US" w:bidi="en-US"/>
              </w:rPr>
              <w:lastRenderedPageBreak/>
              <w:t>дужине. Релативистички импулс и енергија и Закони одржања.</w:t>
            </w:r>
          </w:p>
        </w:tc>
        <w:tc>
          <w:tcPr>
            <w:tcW w:w="2425" w:type="dxa"/>
            <w:shd w:val="clear" w:color="auto" w:fill="auto"/>
          </w:tcPr>
          <w:p w:rsidR="00EB6BA9" w:rsidRPr="00EB6BA9" w:rsidRDefault="00EB6BA9" w:rsidP="00EB6BA9">
            <w:pPr>
              <w:spacing w:after="0" w:line="240" w:lineRule="auto"/>
              <w:jc w:val="left"/>
              <w:rPr>
                <w:rFonts w:ascii="Times New Roman" w:eastAsia="Calibri" w:hAnsi="Times New Roman" w:cs="Times New Roman"/>
                <w:sz w:val="20"/>
                <w:szCs w:val="20"/>
                <w:lang w:bidi="en-US"/>
              </w:rPr>
            </w:pPr>
            <w:r w:rsidRPr="00EB6BA9">
              <w:rPr>
                <w:rFonts w:ascii="Times New Roman" w:eastAsia="Calibri" w:hAnsi="Times New Roman" w:cs="Times New Roman"/>
                <w:sz w:val="20"/>
                <w:szCs w:val="20"/>
                <w:lang w:bidi="en-US"/>
              </w:rPr>
              <w:lastRenderedPageBreak/>
              <w:t>Да ученици уоче ограниче</w:t>
            </w:r>
            <w:r w:rsidRPr="00EB6BA9">
              <w:rPr>
                <w:rFonts w:ascii="Times New Roman" w:eastAsia="Calibri" w:hAnsi="Times New Roman" w:cs="Times New Roman"/>
                <w:sz w:val="20"/>
                <w:szCs w:val="20"/>
                <w:lang w:val="en-US" w:bidi="en-US"/>
              </w:rPr>
              <w:t>-</w:t>
            </w:r>
            <w:r w:rsidRPr="00EB6BA9">
              <w:rPr>
                <w:rFonts w:ascii="Times New Roman" w:eastAsia="Calibri" w:hAnsi="Times New Roman" w:cs="Times New Roman"/>
                <w:sz w:val="20"/>
                <w:szCs w:val="20"/>
                <w:lang w:bidi="en-US"/>
              </w:rPr>
              <w:t>ња класичне механике и потребу за новом теоријом – специјалном теоријом релативности</w:t>
            </w:r>
          </w:p>
          <w:p w:rsidR="00EB6BA9" w:rsidRPr="00EB6BA9" w:rsidRDefault="00EB6BA9" w:rsidP="00EB6BA9">
            <w:pPr>
              <w:spacing w:after="0" w:line="240" w:lineRule="auto"/>
              <w:jc w:val="left"/>
              <w:rPr>
                <w:rFonts w:ascii="Times New Roman" w:eastAsia="Calibri" w:hAnsi="Times New Roman" w:cs="Times New Roman"/>
                <w:sz w:val="20"/>
                <w:szCs w:val="20"/>
                <w:lang w:bidi="en-US"/>
              </w:rPr>
            </w:pPr>
            <w:r w:rsidRPr="00EB6BA9">
              <w:rPr>
                <w:rFonts w:ascii="Times New Roman" w:eastAsia="Calibri" w:hAnsi="Times New Roman" w:cs="Times New Roman"/>
                <w:sz w:val="20"/>
                <w:szCs w:val="20"/>
                <w:lang w:bidi="en-US"/>
              </w:rPr>
              <w:lastRenderedPageBreak/>
              <w:t>Да ученици уоче ограничења класичног закона сабирања брзина и потребу за новим релативистичким</w:t>
            </w:r>
          </w:p>
          <w:p w:rsidR="00EB6BA9" w:rsidRPr="00EB6BA9" w:rsidRDefault="00EB6BA9" w:rsidP="00EB6BA9">
            <w:pPr>
              <w:spacing w:after="0" w:line="240" w:lineRule="auto"/>
              <w:jc w:val="left"/>
              <w:rPr>
                <w:rFonts w:ascii="Times New Roman" w:eastAsia="Calibri" w:hAnsi="Times New Roman" w:cs="Times New Roman"/>
                <w:sz w:val="20"/>
                <w:szCs w:val="20"/>
                <w:lang w:bidi="en-US"/>
              </w:rPr>
            </w:pPr>
            <w:r w:rsidRPr="00EB6BA9">
              <w:rPr>
                <w:rFonts w:ascii="Times New Roman" w:eastAsia="Calibri" w:hAnsi="Times New Roman" w:cs="Times New Roman"/>
                <w:sz w:val="20"/>
                <w:szCs w:val="20"/>
                <w:lang w:bidi="en-US"/>
              </w:rPr>
              <w:t>Да ученици разумеју релативистички карактер дужине, односно да измерена дужина није једнака у свим инерцијалним системима референце</w:t>
            </w:r>
          </w:p>
          <w:p w:rsidR="00EB6BA9" w:rsidRPr="00EB6BA9" w:rsidRDefault="00EB6BA9" w:rsidP="00EB6BA9">
            <w:pPr>
              <w:spacing w:after="0" w:line="240" w:lineRule="auto"/>
              <w:jc w:val="left"/>
              <w:rPr>
                <w:rFonts w:ascii="Times New Roman" w:eastAsia="Calibri" w:hAnsi="Times New Roman" w:cs="Times New Roman"/>
                <w:sz w:val="20"/>
                <w:szCs w:val="20"/>
                <w:lang w:bidi="en-US"/>
              </w:rPr>
            </w:pPr>
            <w:r w:rsidRPr="00EB6BA9">
              <w:rPr>
                <w:rFonts w:ascii="Times New Roman" w:eastAsia="Calibri" w:hAnsi="Times New Roman" w:cs="Times New Roman"/>
                <w:sz w:val="20"/>
                <w:szCs w:val="20"/>
                <w:lang w:bidi="en-US"/>
              </w:rPr>
              <w:t>Да ученици разумеју релативистички карактер времена, односно да измерено трајање временског интервала није једнако у свим инерцијалним системима референце</w:t>
            </w:r>
          </w:p>
          <w:p w:rsidR="00EB6BA9" w:rsidRPr="00EB6BA9" w:rsidRDefault="00EB6BA9" w:rsidP="00EB6BA9">
            <w:pPr>
              <w:spacing w:after="0" w:line="240" w:lineRule="auto"/>
              <w:jc w:val="left"/>
              <w:rPr>
                <w:rFonts w:ascii="Times New Roman" w:eastAsia="Calibri" w:hAnsi="Times New Roman" w:cs="Times New Roman"/>
                <w:sz w:val="20"/>
                <w:szCs w:val="20"/>
                <w:lang w:bidi="en-US"/>
              </w:rPr>
            </w:pPr>
            <w:r w:rsidRPr="00EB6BA9">
              <w:rPr>
                <w:rFonts w:ascii="Times New Roman" w:eastAsia="Calibri" w:hAnsi="Times New Roman" w:cs="Times New Roman"/>
                <w:sz w:val="20"/>
                <w:szCs w:val="20"/>
                <w:lang w:bidi="en-US"/>
              </w:rPr>
              <w:t>Ученици знају појмове релативистичке масе, импулса и енергије</w:t>
            </w:r>
          </w:p>
          <w:p w:rsidR="00EB6BA9" w:rsidRPr="00EB6BA9" w:rsidRDefault="00EB6BA9" w:rsidP="00EB6BA9">
            <w:pPr>
              <w:spacing w:after="0" w:line="240" w:lineRule="auto"/>
              <w:jc w:val="left"/>
              <w:rPr>
                <w:rFonts w:ascii="Times New Roman" w:eastAsia="Calibri" w:hAnsi="Times New Roman" w:cs="Times New Roman"/>
                <w:sz w:val="20"/>
                <w:szCs w:val="20"/>
                <w:lang w:bidi="en-US"/>
              </w:rPr>
            </w:pPr>
            <w:r w:rsidRPr="00EB6BA9">
              <w:rPr>
                <w:rFonts w:ascii="Times New Roman" w:eastAsia="Calibri" w:hAnsi="Times New Roman" w:cs="Times New Roman"/>
                <w:sz w:val="20"/>
                <w:szCs w:val="20"/>
                <w:lang w:bidi="en-US"/>
              </w:rPr>
              <w:t>Ученици знају везу између релативистичке енергије и импулса</w:t>
            </w:r>
          </w:p>
          <w:p w:rsidR="00EB6BA9" w:rsidRPr="00EB6BA9" w:rsidRDefault="00EB6BA9" w:rsidP="00EB6BA9">
            <w:pPr>
              <w:spacing w:after="0" w:line="240" w:lineRule="auto"/>
              <w:jc w:val="left"/>
              <w:rPr>
                <w:rFonts w:ascii="Times New Roman" w:eastAsia="Calibri" w:hAnsi="Times New Roman" w:cs="Times New Roman"/>
                <w:sz w:val="20"/>
                <w:szCs w:val="20"/>
                <w:lang w:val="sr-Cyrl-CS" w:bidi="en-US"/>
              </w:rPr>
            </w:pPr>
          </w:p>
        </w:tc>
        <w:tc>
          <w:tcPr>
            <w:tcW w:w="1572" w:type="dxa"/>
            <w:shd w:val="clear" w:color="auto" w:fill="auto"/>
          </w:tcPr>
          <w:p w:rsidR="00EB6BA9" w:rsidRPr="00EB6BA9" w:rsidRDefault="00EB6BA9" w:rsidP="00EB6BA9">
            <w:pPr>
              <w:spacing w:after="0" w:line="240" w:lineRule="auto"/>
              <w:jc w:val="left"/>
              <w:rPr>
                <w:rFonts w:ascii="Times New Roman" w:eastAsia="Calibri" w:hAnsi="Times New Roman" w:cs="Times New Roman"/>
                <w:sz w:val="20"/>
                <w:szCs w:val="20"/>
                <w:lang w:bidi="en-US"/>
              </w:rPr>
            </w:pPr>
            <w:r w:rsidRPr="00EB6BA9">
              <w:rPr>
                <w:rFonts w:ascii="Times New Roman" w:eastAsia="Calibri" w:hAnsi="Times New Roman" w:cs="Times New Roman"/>
                <w:sz w:val="20"/>
                <w:szCs w:val="20"/>
                <w:lang w:val="en-US" w:bidi="en-US"/>
              </w:rPr>
              <w:lastRenderedPageBreak/>
              <w:t>Фронтални</w:t>
            </w:r>
            <w:r w:rsidRPr="00EB6BA9">
              <w:rPr>
                <w:rFonts w:ascii="Times New Roman" w:eastAsia="Calibri" w:hAnsi="Times New Roman" w:cs="Times New Roman"/>
                <w:sz w:val="20"/>
                <w:szCs w:val="20"/>
                <w:lang w:bidi="en-US"/>
              </w:rPr>
              <w:t>м и</w:t>
            </w:r>
            <w:r w:rsidRPr="00EB6BA9">
              <w:rPr>
                <w:rFonts w:ascii="Times New Roman" w:eastAsia="Calibri" w:hAnsi="Times New Roman" w:cs="Times New Roman"/>
                <w:sz w:val="20"/>
                <w:szCs w:val="20"/>
                <w:lang w:val="en-US" w:bidi="en-US"/>
              </w:rPr>
              <w:t xml:space="preserve"> индивидуални</w:t>
            </w:r>
            <w:r w:rsidRPr="00EB6BA9">
              <w:rPr>
                <w:rFonts w:ascii="Times New Roman" w:eastAsia="Calibri" w:hAnsi="Times New Roman" w:cs="Times New Roman"/>
                <w:sz w:val="20"/>
                <w:szCs w:val="20"/>
                <w:lang w:bidi="en-US"/>
              </w:rPr>
              <w:t>м</w:t>
            </w:r>
            <w:r w:rsidRPr="00EB6BA9">
              <w:rPr>
                <w:rFonts w:ascii="Times New Roman" w:eastAsia="Calibri" w:hAnsi="Times New Roman" w:cs="Times New Roman"/>
                <w:sz w:val="20"/>
                <w:szCs w:val="20"/>
                <w:lang w:val="en-US" w:bidi="en-US"/>
              </w:rPr>
              <w:t xml:space="preserve"> </w:t>
            </w:r>
            <w:r w:rsidRPr="00EB6BA9">
              <w:rPr>
                <w:rFonts w:ascii="Times New Roman" w:eastAsia="Calibri" w:hAnsi="Times New Roman" w:cs="Times New Roman"/>
                <w:sz w:val="20"/>
                <w:szCs w:val="20"/>
                <w:lang w:bidi="en-US"/>
              </w:rPr>
              <w:t xml:space="preserve">Користећи </w:t>
            </w:r>
            <w:r w:rsidRPr="00EB6BA9">
              <w:rPr>
                <w:rFonts w:ascii="Times New Roman" w:eastAsia="Calibri" w:hAnsi="Times New Roman" w:cs="Times New Roman"/>
                <w:sz w:val="20"/>
                <w:szCs w:val="20"/>
                <w:lang w:val="en-US" w:bidi="en-US"/>
              </w:rPr>
              <w:t>Дијалошк</w:t>
            </w:r>
            <w:r w:rsidRPr="00EB6BA9">
              <w:rPr>
                <w:rFonts w:ascii="Times New Roman" w:eastAsia="Calibri" w:hAnsi="Times New Roman" w:cs="Times New Roman"/>
                <w:sz w:val="20"/>
                <w:szCs w:val="20"/>
                <w:lang w:bidi="en-US"/>
              </w:rPr>
              <w:t>у,</w:t>
            </w:r>
            <w:r w:rsidRPr="00EB6BA9">
              <w:rPr>
                <w:rFonts w:ascii="Times New Roman" w:eastAsia="Calibri" w:hAnsi="Times New Roman" w:cs="Times New Roman"/>
                <w:sz w:val="20"/>
                <w:szCs w:val="20"/>
                <w:lang w:val="en-US" w:bidi="en-US"/>
              </w:rPr>
              <w:t xml:space="preserve"> монолошк</w:t>
            </w:r>
            <w:r w:rsidRPr="00EB6BA9">
              <w:rPr>
                <w:rFonts w:ascii="Times New Roman" w:eastAsia="Calibri" w:hAnsi="Times New Roman" w:cs="Times New Roman"/>
                <w:sz w:val="20"/>
                <w:szCs w:val="20"/>
                <w:lang w:bidi="en-US"/>
              </w:rPr>
              <w:t>у и</w:t>
            </w:r>
            <w:r w:rsidRPr="00EB6BA9">
              <w:rPr>
                <w:rFonts w:ascii="Times New Roman" w:eastAsia="Calibri" w:hAnsi="Times New Roman" w:cs="Times New Roman"/>
                <w:sz w:val="20"/>
                <w:szCs w:val="20"/>
                <w:lang w:val="en-US" w:bidi="en-US"/>
              </w:rPr>
              <w:t xml:space="preserve"> рад на тексту</w:t>
            </w:r>
            <w:r w:rsidRPr="00EB6BA9">
              <w:rPr>
                <w:rFonts w:ascii="Times New Roman" w:eastAsia="Calibri" w:hAnsi="Times New Roman" w:cs="Times New Roman"/>
                <w:sz w:val="20"/>
                <w:szCs w:val="20"/>
                <w:lang w:bidi="en-US"/>
              </w:rPr>
              <w:t xml:space="preserve"> и симулационим </w:t>
            </w:r>
            <w:r w:rsidRPr="00EB6BA9">
              <w:rPr>
                <w:rFonts w:ascii="Times New Roman" w:eastAsia="Calibri" w:hAnsi="Times New Roman" w:cs="Times New Roman"/>
                <w:sz w:val="20"/>
                <w:szCs w:val="20"/>
                <w:lang w:bidi="en-US"/>
              </w:rPr>
              <w:lastRenderedPageBreak/>
              <w:t xml:space="preserve">садржајима </w:t>
            </w:r>
            <w:r w:rsidRPr="00EB6BA9">
              <w:rPr>
                <w:rFonts w:ascii="Times New Roman" w:eastAsia="Times New Roman" w:hAnsi="Times New Roman" w:cs="Times New Roman"/>
                <w:sz w:val="20"/>
                <w:szCs w:val="20"/>
                <w:lang w:val="sr-Cyrl-CS" w:bidi="en-US"/>
              </w:rPr>
              <w:t>Решавањем и конструкцијом проблемских ситуација</w:t>
            </w:r>
          </w:p>
        </w:tc>
        <w:tc>
          <w:tcPr>
            <w:tcW w:w="2748" w:type="dxa"/>
          </w:tcPr>
          <w:p w:rsidR="00EB6BA9" w:rsidRPr="00EB6BA9" w:rsidRDefault="00EB6BA9" w:rsidP="00EB6BA9">
            <w:pPr>
              <w:spacing w:after="0" w:line="240" w:lineRule="auto"/>
              <w:jc w:val="left"/>
              <w:rPr>
                <w:rFonts w:ascii="Times New Roman" w:eastAsia="Calibri" w:hAnsi="Times New Roman" w:cs="Times New Roman"/>
                <w:sz w:val="20"/>
                <w:szCs w:val="20"/>
                <w:lang w:bidi="en-US"/>
              </w:rPr>
            </w:pPr>
            <w:r w:rsidRPr="00EB6BA9">
              <w:rPr>
                <w:rFonts w:ascii="Times New Roman" w:eastAsia="Calibri" w:hAnsi="Times New Roman" w:cs="Times New Roman"/>
                <w:sz w:val="20"/>
                <w:szCs w:val="20"/>
                <w:lang w:val="en-US" w:bidi="en-US"/>
              </w:rPr>
              <w:lastRenderedPageBreak/>
              <w:t>Користи уџбеник и друге понуђене текстуалне</w:t>
            </w:r>
            <w:r w:rsidRPr="00EB6BA9">
              <w:rPr>
                <w:rFonts w:ascii="Times New Roman" w:eastAsia="Calibri" w:hAnsi="Times New Roman" w:cs="Times New Roman"/>
                <w:sz w:val="20"/>
                <w:szCs w:val="20"/>
                <w:lang w:bidi="en-US"/>
              </w:rPr>
              <w:t>, сликовне и симулационе</w:t>
            </w:r>
            <w:r w:rsidRPr="00EB6BA9">
              <w:rPr>
                <w:rFonts w:ascii="Times New Roman" w:eastAsia="Calibri" w:hAnsi="Times New Roman" w:cs="Times New Roman"/>
                <w:sz w:val="20"/>
                <w:szCs w:val="20"/>
                <w:lang w:val="en-US" w:bidi="en-US"/>
              </w:rPr>
              <w:t xml:space="preserve"> садржаје. </w:t>
            </w:r>
            <w:r w:rsidRPr="00EB6BA9">
              <w:rPr>
                <w:rFonts w:ascii="Times New Roman" w:eastAsia="Calibri" w:hAnsi="Times New Roman" w:cs="Times New Roman"/>
                <w:sz w:val="20"/>
                <w:szCs w:val="20"/>
                <w:lang w:bidi="en-US"/>
              </w:rPr>
              <w:t>Анализира параметре у</w:t>
            </w:r>
            <w:r w:rsidRPr="00EB6BA9">
              <w:rPr>
                <w:rFonts w:ascii="Times New Roman" w:eastAsia="Calibri" w:hAnsi="Times New Roman" w:cs="Times New Roman"/>
                <w:sz w:val="20"/>
                <w:szCs w:val="20"/>
                <w:lang w:val="en-US" w:bidi="en-US"/>
              </w:rPr>
              <w:t xml:space="preserve"> задатим проблемима текстуалним, сликовним</w:t>
            </w:r>
            <w:r w:rsidRPr="00EB6BA9">
              <w:rPr>
                <w:rFonts w:ascii="Times New Roman" w:eastAsia="Calibri" w:hAnsi="Times New Roman" w:cs="Times New Roman"/>
                <w:sz w:val="20"/>
                <w:szCs w:val="20"/>
                <w:lang w:bidi="en-US"/>
              </w:rPr>
              <w:t>,</w:t>
            </w:r>
            <w:r w:rsidRPr="00EB6BA9">
              <w:rPr>
                <w:rFonts w:ascii="Times New Roman" w:eastAsia="Calibri" w:hAnsi="Times New Roman" w:cs="Times New Roman"/>
                <w:sz w:val="20"/>
                <w:szCs w:val="20"/>
                <w:lang w:val="en-US" w:bidi="en-US"/>
              </w:rPr>
              <w:t xml:space="preserve"> практичним </w:t>
            </w:r>
            <w:r w:rsidRPr="00EB6BA9">
              <w:rPr>
                <w:rFonts w:ascii="Times New Roman" w:eastAsia="Calibri" w:hAnsi="Times New Roman" w:cs="Times New Roman"/>
                <w:sz w:val="20"/>
                <w:szCs w:val="20"/>
                <w:lang w:bidi="en-US"/>
              </w:rPr>
              <w:t xml:space="preserve">и </w:t>
            </w:r>
            <w:r w:rsidRPr="00EB6BA9">
              <w:rPr>
                <w:rFonts w:ascii="Times New Roman" w:eastAsia="Calibri" w:hAnsi="Times New Roman" w:cs="Times New Roman"/>
                <w:sz w:val="20"/>
                <w:szCs w:val="20"/>
                <w:lang w:bidi="en-US"/>
              </w:rPr>
              <w:lastRenderedPageBreak/>
              <w:t xml:space="preserve">симулационим </w:t>
            </w:r>
            <w:r w:rsidRPr="00EB6BA9">
              <w:rPr>
                <w:rFonts w:ascii="Times New Roman" w:eastAsia="Calibri" w:hAnsi="Times New Roman" w:cs="Times New Roman"/>
                <w:sz w:val="20"/>
                <w:szCs w:val="20"/>
                <w:lang w:val="en-US" w:bidi="en-US"/>
              </w:rPr>
              <w:t xml:space="preserve">и </w:t>
            </w:r>
            <w:r w:rsidRPr="00EB6BA9">
              <w:rPr>
                <w:rFonts w:ascii="Times New Roman" w:eastAsia="Calibri" w:hAnsi="Times New Roman" w:cs="Times New Roman"/>
                <w:sz w:val="20"/>
                <w:szCs w:val="20"/>
                <w:lang w:bidi="en-US"/>
              </w:rPr>
              <w:t xml:space="preserve">разуме их успоставља везе међу њима и на основу тога </w:t>
            </w:r>
            <w:r w:rsidRPr="00EB6BA9">
              <w:rPr>
                <w:rFonts w:ascii="Times New Roman" w:eastAsia="Calibri" w:hAnsi="Times New Roman" w:cs="Times New Roman"/>
                <w:sz w:val="20"/>
                <w:szCs w:val="20"/>
                <w:lang w:val="en-US" w:bidi="en-US"/>
              </w:rPr>
              <w:t>решава проблеме.</w:t>
            </w:r>
            <w:r w:rsidRPr="00EB6BA9">
              <w:rPr>
                <w:rFonts w:ascii="Times New Roman" w:eastAsia="Calibri" w:hAnsi="Times New Roman" w:cs="Times New Roman"/>
                <w:sz w:val="20"/>
                <w:szCs w:val="20"/>
                <w:lang w:bidi="en-US"/>
              </w:rPr>
              <w:t xml:space="preserve"> Унапређује схватање проблемских ситуација в</w:t>
            </w:r>
            <w:r w:rsidRPr="00EB6BA9">
              <w:rPr>
                <w:rFonts w:ascii="Times New Roman" w:eastAsia="Calibri" w:hAnsi="Times New Roman" w:cs="Times New Roman"/>
                <w:sz w:val="20"/>
                <w:szCs w:val="20"/>
                <w:lang w:val="en-US" w:bidi="en-US"/>
              </w:rPr>
              <w:t>арира</w:t>
            </w:r>
            <w:r w:rsidRPr="00EB6BA9">
              <w:rPr>
                <w:rFonts w:ascii="Times New Roman" w:eastAsia="Calibri" w:hAnsi="Times New Roman" w:cs="Times New Roman"/>
                <w:sz w:val="20"/>
                <w:szCs w:val="20"/>
                <w:lang w:bidi="en-US"/>
              </w:rPr>
              <w:t>њем</w:t>
            </w:r>
            <w:r w:rsidRPr="00EB6BA9">
              <w:rPr>
                <w:rFonts w:ascii="Times New Roman" w:eastAsia="Calibri" w:hAnsi="Times New Roman" w:cs="Times New Roman"/>
                <w:sz w:val="20"/>
                <w:szCs w:val="20"/>
                <w:lang w:val="en-US" w:bidi="en-US"/>
              </w:rPr>
              <w:t xml:space="preserve"> услова у проблемима и ствара нове</w:t>
            </w:r>
            <w:r w:rsidRPr="00EB6BA9">
              <w:rPr>
                <w:rFonts w:ascii="Times New Roman" w:eastAsia="Calibri" w:hAnsi="Times New Roman" w:cs="Times New Roman"/>
                <w:sz w:val="20"/>
                <w:szCs w:val="20"/>
                <w:lang w:bidi="en-US"/>
              </w:rPr>
              <w:t xml:space="preserve"> проблемске ситуације</w:t>
            </w:r>
            <w:r w:rsidRPr="00EB6BA9">
              <w:rPr>
                <w:rFonts w:ascii="Times New Roman" w:eastAsia="Calibri" w:hAnsi="Times New Roman" w:cs="Times New Roman"/>
                <w:sz w:val="20"/>
                <w:szCs w:val="20"/>
                <w:lang w:val="en-US" w:bidi="en-US"/>
              </w:rPr>
              <w:t xml:space="preserve">.  </w:t>
            </w:r>
          </w:p>
        </w:tc>
        <w:tc>
          <w:tcPr>
            <w:tcW w:w="1980" w:type="dxa"/>
            <w:shd w:val="clear" w:color="auto" w:fill="auto"/>
          </w:tcPr>
          <w:p w:rsidR="00EB6BA9" w:rsidRPr="00EB6BA9" w:rsidRDefault="00EB6BA9" w:rsidP="00EB6BA9">
            <w:pPr>
              <w:spacing w:after="0" w:line="240" w:lineRule="auto"/>
              <w:jc w:val="left"/>
              <w:rPr>
                <w:rFonts w:ascii="Times New Roman" w:eastAsia="Calibri" w:hAnsi="Times New Roman" w:cs="Times New Roman"/>
                <w:sz w:val="20"/>
                <w:szCs w:val="20"/>
                <w:lang w:bidi="en-US"/>
              </w:rPr>
            </w:pPr>
            <w:r w:rsidRPr="00EB6BA9">
              <w:rPr>
                <w:rFonts w:ascii="Times New Roman" w:eastAsia="Calibri" w:hAnsi="Times New Roman" w:cs="Times New Roman"/>
                <w:sz w:val="20"/>
                <w:szCs w:val="20"/>
                <w:lang w:bidi="en-US"/>
              </w:rPr>
              <w:lastRenderedPageBreak/>
              <w:t>Физика за први разред</w:t>
            </w:r>
          </w:p>
          <w:p w:rsidR="00EB6BA9" w:rsidRPr="00EB6BA9" w:rsidRDefault="00EB6BA9" w:rsidP="00EB6BA9">
            <w:pPr>
              <w:spacing w:after="0" w:line="240" w:lineRule="auto"/>
              <w:jc w:val="left"/>
              <w:rPr>
                <w:rFonts w:ascii="Times New Roman" w:eastAsia="Calibri" w:hAnsi="Times New Roman" w:cs="Times New Roman"/>
                <w:sz w:val="20"/>
                <w:szCs w:val="20"/>
                <w:lang w:bidi="en-US"/>
              </w:rPr>
            </w:pPr>
            <w:r w:rsidRPr="00EB6BA9">
              <w:rPr>
                <w:rFonts w:ascii="Times New Roman" w:eastAsia="Calibri" w:hAnsi="Times New Roman" w:cs="Times New Roman"/>
                <w:sz w:val="20"/>
                <w:szCs w:val="20"/>
                <w:lang w:bidi="en-US"/>
              </w:rPr>
              <w:t>Математика за трећи разред гимназије</w:t>
            </w:r>
          </w:p>
        </w:tc>
        <w:tc>
          <w:tcPr>
            <w:tcW w:w="1140" w:type="dxa"/>
            <w:shd w:val="clear" w:color="auto" w:fill="auto"/>
          </w:tcPr>
          <w:p w:rsidR="00EB6BA9" w:rsidRPr="00EB6BA9" w:rsidRDefault="00EB6BA9" w:rsidP="00EB6BA9">
            <w:pPr>
              <w:spacing w:after="0" w:line="360" w:lineRule="auto"/>
              <w:jc w:val="both"/>
              <w:rPr>
                <w:rFonts w:ascii="Times New Roman" w:eastAsia="Calibri" w:hAnsi="Times New Roman" w:cs="Times New Roman"/>
                <w:sz w:val="16"/>
                <w:szCs w:val="16"/>
                <w:lang w:val="en-US" w:bidi="en-US"/>
              </w:rPr>
            </w:pPr>
            <w:r w:rsidRPr="00EB6BA9">
              <w:rPr>
                <w:rFonts w:ascii="Times New Roman" w:eastAsia="Calibri" w:hAnsi="Times New Roman" w:cs="Times New Roman"/>
                <w:sz w:val="16"/>
                <w:szCs w:val="16"/>
                <w:lang w:val="en-US" w:bidi="en-US"/>
              </w:rPr>
              <w:t>2.ФИ.2.5.1.</w:t>
            </w:r>
          </w:p>
          <w:p w:rsidR="00EB6BA9" w:rsidRPr="00EB6BA9" w:rsidRDefault="00EB6BA9" w:rsidP="00EB6BA9">
            <w:pPr>
              <w:spacing w:after="0" w:line="360" w:lineRule="auto"/>
              <w:jc w:val="both"/>
              <w:rPr>
                <w:rFonts w:ascii="Times New Roman" w:eastAsia="Calibri" w:hAnsi="Times New Roman" w:cs="Times New Roman"/>
                <w:sz w:val="20"/>
                <w:szCs w:val="20"/>
                <w:lang w:bidi="en-US"/>
              </w:rPr>
            </w:pPr>
            <w:r w:rsidRPr="00EB6BA9">
              <w:rPr>
                <w:rFonts w:ascii="Times New Roman" w:eastAsia="Calibri" w:hAnsi="Times New Roman" w:cs="Times New Roman"/>
                <w:sz w:val="16"/>
                <w:szCs w:val="16"/>
                <w:lang w:bidi="en-US"/>
              </w:rPr>
              <w:t>3</w:t>
            </w:r>
            <w:r w:rsidRPr="00EB6BA9">
              <w:rPr>
                <w:rFonts w:ascii="Times New Roman" w:eastAsia="Calibri" w:hAnsi="Times New Roman" w:cs="Times New Roman"/>
                <w:sz w:val="16"/>
                <w:szCs w:val="16"/>
                <w:lang w:val="en-US" w:bidi="en-US"/>
              </w:rPr>
              <w:t>.ФИ.3.5.1.</w:t>
            </w:r>
          </w:p>
        </w:tc>
        <w:tc>
          <w:tcPr>
            <w:tcW w:w="2735" w:type="dxa"/>
          </w:tcPr>
          <w:p w:rsidR="00EB6BA9" w:rsidRPr="00EB6BA9" w:rsidRDefault="00EB6BA9" w:rsidP="00EB6BA9">
            <w:pPr>
              <w:spacing w:after="0" w:line="240" w:lineRule="auto"/>
              <w:jc w:val="left"/>
              <w:rPr>
                <w:rFonts w:ascii="Times New Roman" w:eastAsia="Calibri" w:hAnsi="Times New Roman" w:cs="Times New Roman"/>
                <w:sz w:val="20"/>
                <w:szCs w:val="20"/>
                <w:lang w:val="en-US" w:bidi="en-US"/>
              </w:rPr>
            </w:pPr>
            <w:r w:rsidRPr="00EB6BA9">
              <w:rPr>
                <w:rFonts w:ascii="Times New Roman" w:eastAsia="Calibri" w:hAnsi="Times New Roman" w:cs="Times New Roman"/>
                <w:sz w:val="20"/>
                <w:szCs w:val="20"/>
                <w:lang w:val="en-US" w:bidi="en-US"/>
              </w:rPr>
              <w:t xml:space="preserve">– користи научни језик за описивање физичких појава; </w:t>
            </w:r>
          </w:p>
          <w:p w:rsidR="00EB6BA9" w:rsidRPr="00EB6BA9" w:rsidRDefault="00EB6BA9" w:rsidP="00EB6BA9">
            <w:pPr>
              <w:spacing w:after="0" w:line="240" w:lineRule="auto"/>
              <w:jc w:val="left"/>
              <w:rPr>
                <w:rFonts w:ascii="Times New Roman" w:eastAsia="Calibri" w:hAnsi="Times New Roman" w:cs="Times New Roman"/>
                <w:sz w:val="20"/>
                <w:szCs w:val="20"/>
                <w:lang w:val="en-US" w:bidi="en-US"/>
              </w:rPr>
            </w:pPr>
            <w:r w:rsidRPr="00EB6BA9">
              <w:rPr>
                <w:rFonts w:ascii="Times New Roman" w:eastAsia="Calibri" w:hAnsi="Times New Roman" w:cs="Times New Roman"/>
                <w:sz w:val="20"/>
                <w:szCs w:val="20"/>
                <w:lang w:val="en-US" w:bidi="en-US"/>
              </w:rPr>
              <w:t>– формулише постулате специјалне теорије релативности и објашњава</w:t>
            </w:r>
            <w:r w:rsidRPr="00EB6BA9">
              <w:rPr>
                <w:rFonts w:ascii="Times New Roman" w:eastAsia="Calibri" w:hAnsi="Times New Roman" w:cs="Times New Roman"/>
                <w:sz w:val="20"/>
                <w:szCs w:val="20"/>
                <w:lang w:bidi="en-US"/>
              </w:rPr>
              <w:t xml:space="preserve"> и зна</w:t>
            </w:r>
            <w:r w:rsidRPr="00EB6BA9">
              <w:rPr>
                <w:rFonts w:ascii="Times New Roman" w:eastAsia="Calibri" w:hAnsi="Times New Roman" w:cs="Times New Roman"/>
                <w:sz w:val="20"/>
                <w:szCs w:val="20"/>
                <w:lang w:val="en-US" w:bidi="en-US"/>
              </w:rPr>
              <w:t xml:space="preserve"> релативистичке ефекте</w:t>
            </w:r>
            <w:r w:rsidRPr="00EB6BA9">
              <w:rPr>
                <w:rFonts w:ascii="Times New Roman" w:eastAsia="Calibri" w:hAnsi="Times New Roman" w:cs="Times New Roman"/>
                <w:sz w:val="20"/>
                <w:szCs w:val="20"/>
                <w:lang w:bidi="en-US"/>
              </w:rPr>
              <w:t xml:space="preserve"> као што су </w:t>
            </w:r>
            <w:r w:rsidRPr="00EB6BA9">
              <w:rPr>
                <w:rFonts w:ascii="Times New Roman" w:eastAsia="Calibri" w:hAnsi="Times New Roman" w:cs="Times New Roman"/>
                <w:sz w:val="20"/>
                <w:szCs w:val="20"/>
                <w:lang w:val="en-US" w:bidi="en-US"/>
              </w:rPr>
              <w:t xml:space="preserve">релативистички </w:t>
            </w:r>
            <w:r w:rsidRPr="00EB6BA9">
              <w:rPr>
                <w:rFonts w:ascii="Times New Roman" w:eastAsia="Calibri" w:hAnsi="Times New Roman" w:cs="Times New Roman"/>
                <w:sz w:val="20"/>
                <w:szCs w:val="20"/>
                <w:lang w:val="en-US" w:bidi="en-US"/>
              </w:rPr>
              <w:lastRenderedPageBreak/>
              <w:t>карактер времена, дужине и масе; разуме везу масе и енергије. Зна шта објашњава Општа теорија релативности.;</w:t>
            </w:r>
          </w:p>
          <w:p w:rsidR="00EB6BA9" w:rsidRPr="00EB6BA9" w:rsidRDefault="00EB6BA9" w:rsidP="00EB6BA9">
            <w:pPr>
              <w:spacing w:after="0" w:line="240" w:lineRule="auto"/>
              <w:jc w:val="left"/>
              <w:rPr>
                <w:rFonts w:ascii="Times New Roman" w:eastAsia="Calibri" w:hAnsi="Times New Roman" w:cs="Times New Roman"/>
                <w:sz w:val="20"/>
                <w:szCs w:val="20"/>
                <w:lang w:val="en-US" w:bidi="en-US"/>
              </w:rPr>
            </w:pPr>
            <w:r w:rsidRPr="00EB6BA9">
              <w:rPr>
                <w:rFonts w:ascii="Times New Roman" w:eastAsia="Calibri" w:hAnsi="Times New Roman" w:cs="Times New Roman"/>
                <w:sz w:val="20"/>
                <w:szCs w:val="20"/>
                <w:lang w:val="en-US" w:bidi="en-US"/>
              </w:rPr>
              <w:t>– повезује релативистички импулс и енергију са масом</w:t>
            </w:r>
          </w:p>
          <w:p w:rsidR="00EB6BA9" w:rsidRPr="00EB6BA9" w:rsidRDefault="00EB6BA9" w:rsidP="00EB6BA9">
            <w:pPr>
              <w:spacing w:after="0" w:line="240" w:lineRule="auto"/>
              <w:jc w:val="left"/>
              <w:rPr>
                <w:rFonts w:ascii="Times New Roman" w:eastAsia="Calibri" w:hAnsi="Times New Roman" w:cs="Times New Roman"/>
                <w:sz w:val="20"/>
                <w:szCs w:val="20"/>
                <w:lang w:bidi="en-US"/>
              </w:rPr>
            </w:pPr>
            <w:r w:rsidRPr="00EB6BA9">
              <w:rPr>
                <w:rFonts w:ascii="Times New Roman" w:eastAsia="Calibri" w:hAnsi="Times New Roman" w:cs="Times New Roman"/>
                <w:sz w:val="20"/>
                <w:szCs w:val="20"/>
                <w:lang w:val="en-US" w:bidi="en-US"/>
              </w:rPr>
              <w:t xml:space="preserve">– </w:t>
            </w:r>
            <w:r w:rsidRPr="00EB6BA9">
              <w:rPr>
                <w:rFonts w:ascii="Times New Roman" w:eastAsia="Calibri" w:hAnsi="Times New Roman" w:cs="Times New Roman"/>
                <w:sz w:val="20"/>
                <w:szCs w:val="20"/>
                <w:lang w:bidi="en-US"/>
              </w:rPr>
              <w:t>примењује законе одржања у специфичним ситуацијама</w:t>
            </w:r>
          </w:p>
          <w:p w:rsidR="00EB6BA9" w:rsidRPr="00EB6BA9" w:rsidRDefault="00EB6BA9" w:rsidP="00EB6BA9">
            <w:pPr>
              <w:spacing w:after="0" w:line="240" w:lineRule="auto"/>
              <w:jc w:val="left"/>
              <w:rPr>
                <w:rFonts w:ascii="Times New Roman" w:eastAsia="Calibri" w:hAnsi="Times New Roman" w:cs="Times New Roman"/>
                <w:sz w:val="20"/>
                <w:szCs w:val="20"/>
                <w:lang w:bidi="en-US"/>
              </w:rPr>
            </w:pPr>
          </w:p>
        </w:tc>
      </w:tr>
      <w:tr w:rsidR="00EB6BA9" w:rsidRPr="00EB6BA9" w:rsidTr="000B31E3">
        <w:trPr>
          <w:jc w:val="center"/>
        </w:trPr>
        <w:tc>
          <w:tcPr>
            <w:tcW w:w="2340" w:type="dxa"/>
            <w:shd w:val="clear" w:color="auto" w:fill="auto"/>
            <w:vAlign w:val="center"/>
          </w:tcPr>
          <w:p w:rsidR="00EB6BA9" w:rsidRPr="00EB6BA9" w:rsidRDefault="00EB6BA9" w:rsidP="00EB6BA9">
            <w:pPr>
              <w:spacing w:after="0" w:line="240" w:lineRule="auto"/>
              <w:jc w:val="left"/>
              <w:rPr>
                <w:rFonts w:ascii="Times New Roman" w:eastAsia="Calibri" w:hAnsi="Times New Roman" w:cs="Times New Roman"/>
                <w:sz w:val="20"/>
                <w:szCs w:val="20"/>
                <w:lang w:val="en-US" w:bidi="en-US"/>
              </w:rPr>
            </w:pPr>
            <w:r w:rsidRPr="00EB6BA9">
              <w:rPr>
                <w:rFonts w:ascii="Times New Roman" w:eastAsia="Calibri" w:hAnsi="Times New Roman" w:cs="Times New Roman"/>
                <w:sz w:val="20"/>
                <w:szCs w:val="20"/>
                <w:lang w:val="en-US" w:bidi="en-US"/>
              </w:rPr>
              <w:lastRenderedPageBreak/>
              <w:t xml:space="preserve">КВАНТНА ПРИРОДА ЕЛЕКТРОМАГНЕТНОГ ЗРАЧЕЊА </w:t>
            </w:r>
          </w:p>
          <w:p w:rsidR="00EB6BA9" w:rsidRPr="00EB6BA9" w:rsidRDefault="00EB6BA9" w:rsidP="00EB6BA9">
            <w:pPr>
              <w:spacing w:after="0" w:line="240" w:lineRule="auto"/>
              <w:jc w:val="left"/>
              <w:rPr>
                <w:rFonts w:ascii="Times New Roman" w:eastAsia="Calibri" w:hAnsi="Times New Roman" w:cs="Times New Roman"/>
                <w:sz w:val="20"/>
                <w:szCs w:val="20"/>
                <w:lang w:val="en-US" w:bidi="en-US"/>
              </w:rPr>
            </w:pPr>
            <w:r w:rsidRPr="00EB6BA9">
              <w:rPr>
                <w:rFonts w:ascii="Times New Roman" w:eastAsia="Calibri" w:hAnsi="Times New Roman" w:cs="Times New Roman"/>
                <w:sz w:val="20"/>
                <w:szCs w:val="20"/>
                <w:lang w:val="en-US" w:bidi="en-US"/>
              </w:rPr>
              <w:t>Закони Топлотног зрачења. Планкова хипотеза. Фотоелектрични ефекат. Фотон. Корпускуларно-таласни дуализам светлости. Демонстрациони оглед: - Фотоефекат (помоћу фотоћелије).</w:t>
            </w:r>
          </w:p>
        </w:tc>
        <w:tc>
          <w:tcPr>
            <w:tcW w:w="2425" w:type="dxa"/>
            <w:shd w:val="clear" w:color="auto" w:fill="auto"/>
          </w:tcPr>
          <w:p w:rsidR="00EB6BA9" w:rsidRPr="00EB6BA9" w:rsidRDefault="00EB6BA9" w:rsidP="00EB6BA9">
            <w:pPr>
              <w:spacing w:after="0" w:line="240" w:lineRule="auto"/>
              <w:jc w:val="left"/>
              <w:rPr>
                <w:rFonts w:ascii="Times New Roman" w:eastAsia="Calibri" w:hAnsi="Times New Roman" w:cs="Times New Roman"/>
                <w:sz w:val="20"/>
                <w:szCs w:val="20"/>
                <w:lang w:val="en-US" w:bidi="en-US"/>
              </w:rPr>
            </w:pPr>
            <w:r w:rsidRPr="00EB6BA9">
              <w:rPr>
                <w:rFonts w:ascii="Times New Roman" w:eastAsia="Calibri" w:hAnsi="Times New Roman" w:cs="Times New Roman"/>
                <w:sz w:val="20"/>
                <w:szCs w:val="20"/>
                <w:lang w:val="en-US" w:bidi="en-US"/>
              </w:rPr>
              <w:t>Ученици разумеју законе који описују топлотно зрачење и могу да их примењују</w:t>
            </w:r>
          </w:p>
          <w:p w:rsidR="00EB6BA9" w:rsidRPr="00EB6BA9" w:rsidRDefault="00EB6BA9" w:rsidP="00EB6BA9">
            <w:pPr>
              <w:spacing w:after="0" w:line="240" w:lineRule="auto"/>
              <w:jc w:val="left"/>
              <w:rPr>
                <w:rFonts w:ascii="Times New Roman" w:eastAsia="Calibri" w:hAnsi="Times New Roman" w:cs="Times New Roman"/>
                <w:sz w:val="20"/>
                <w:szCs w:val="20"/>
                <w:lang w:val="en-US" w:bidi="en-US"/>
              </w:rPr>
            </w:pPr>
            <w:r w:rsidRPr="00EB6BA9">
              <w:rPr>
                <w:rFonts w:ascii="Times New Roman" w:eastAsia="Calibri" w:hAnsi="Times New Roman" w:cs="Times New Roman"/>
                <w:sz w:val="20"/>
                <w:szCs w:val="20"/>
                <w:lang w:val="en-US" w:bidi="en-US"/>
              </w:rPr>
              <w:t>Ученици разумеју ограничења класичне физике и потребу за увођењем Планковог закона зрачења</w:t>
            </w:r>
          </w:p>
          <w:p w:rsidR="00EB6BA9" w:rsidRPr="00EB6BA9" w:rsidRDefault="00EB6BA9" w:rsidP="00EB6BA9">
            <w:pPr>
              <w:spacing w:after="0" w:line="240" w:lineRule="auto"/>
              <w:jc w:val="left"/>
              <w:rPr>
                <w:rFonts w:ascii="Times New Roman" w:eastAsia="Calibri" w:hAnsi="Times New Roman" w:cs="Times New Roman"/>
                <w:sz w:val="20"/>
                <w:szCs w:val="20"/>
                <w:lang w:val="en-US" w:bidi="en-US"/>
              </w:rPr>
            </w:pPr>
            <w:r w:rsidRPr="00EB6BA9">
              <w:rPr>
                <w:rFonts w:ascii="Times New Roman" w:eastAsia="Calibri" w:hAnsi="Times New Roman" w:cs="Times New Roman"/>
                <w:sz w:val="20"/>
                <w:szCs w:val="20"/>
                <w:lang w:val="en-US" w:bidi="en-US"/>
              </w:rPr>
              <w:t>Да ученици разумеју Ајнштајново објашњење фотоефекта и значај овог објашњења за савремену физику</w:t>
            </w:r>
          </w:p>
          <w:p w:rsidR="00EB6BA9" w:rsidRPr="00EB6BA9" w:rsidRDefault="00EB6BA9" w:rsidP="00EB6BA9">
            <w:pPr>
              <w:spacing w:after="0" w:line="240" w:lineRule="auto"/>
              <w:jc w:val="left"/>
              <w:rPr>
                <w:rFonts w:ascii="Times New Roman" w:eastAsia="Calibri" w:hAnsi="Times New Roman" w:cs="Times New Roman"/>
                <w:sz w:val="20"/>
                <w:szCs w:val="20"/>
                <w:lang w:val="en-US" w:bidi="en-US"/>
              </w:rPr>
            </w:pPr>
            <w:r w:rsidRPr="00EB6BA9">
              <w:rPr>
                <w:rFonts w:ascii="Times New Roman" w:eastAsia="Calibri" w:hAnsi="Times New Roman" w:cs="Times New Roman"/>
                <w:sz w:val="20"/>
                <w:szCs w:val="20"/>
                <w:lang w:val="en-US" w:bidi="en-US"/>
              </w:rPr>
              <w:t xml:space="preserve">Да ученици уоче квантну природу </w:t>
            </w:r>
            <w:r w:rsidRPr="00EB6BA9">
              <w:rPr>
                <w:rFonts w:ascii="Times New Roman" w:eastAsia="Calibri" w:hAnsi="Times New Roman" w:cs="Times New Roman"/>
                <w:sz w:val="20"/>
                <w:szCs w:val="20"/>
                <w:lang w:val="en-US" w:bidi="en-US"/>
              </w:rPr>
              <w:lastRenderedPageBreak/>
              <w:t>електромагнетног зрачења и разумеју коришћење импулса и енергије при опису фотона</w:t>
            </w:r>
          </w:p>
          <w:p w:rsidR="00EB6BA9" w:rsidRPr="00EB6BA9" w:rsidRDefault="00EB6BA9" w:rsidP="00EB6BA9">
            <w:pPr>
              <w:spacing w:after="0" w:line="240" w:lineRule="auto"/>
              <w:jc w:val="left"/>
              <w:rPr>
                <w:rFonts w:ascii="Times New Roman" w:eastAsia="Calibri" w:hAnsi="Times New Roman" w:cs="Times New Roman"/>
                <w:sz w:val="20"/>
                <w:szCs w:val="20"/>
                <w:lang w:val="en-US" w:bidi="en-US"/>
              </w:rPr>
            </w:pPr>
            <w:r w:rsidRPr="00EB6BA9">
              <w:rPr>
                <w:rFonts w:ascii="Times New Roman" w:eastAsia="Calibri" w:hAnsi="Times New Roman" w:cs="Times New Roman"/>
                <w:sz w:val="20"/>
                <w:szCs w:val="20"/>
                <w:lang w:val="en-US" w:bidi="en-US"/>
              </w:rPr>
              <w:t>Да ученици уоче квантну природу електромагнетног зрачења и разумеју да је притисак светлости последица импулса фотона</w:t>
            </w:r>
          </w:p>
          <w:p w:rsidR="00EB6BA9" w:rsidRPr="00EB6BA9" w:rsidRDefault="00EB6BA9" w:rsidP="00EB6BA9">
            <w:pPr>
              <w:spacing w:after="0" w:line="240" w:lineRule="auto"/>
              <w:jc w:val="left"/>
              <w:rPr>
                <w:rFonts w:ascii="Times New Roman" w:eastAsia="Calibri" w:hAnsi="Times New Roman" w:cs="Times New Roman"/>
                <w:sz w:val="20"/>
                <w:szCs w:val="20"/>
                <w:lang w:val="en-US" w:bidi="en-US"/>
              </w:rPr>
            </w:pPr>
            <w:r w:rsidRPr="00EB6BA9">
              <w:rPr>
                <w:rFonts w:ascii="Times New Roman" w:eastAsia="Calibri" w:hAnsi="Times New Roman" w:cs="Times New Roman"/>
                <w:sz w:val="20"/>
                <w:szCs w:val="20"/>
                <w:lang w:val="en-US" w:bidi="en-US"/>
              </w:rPr>
              <w:t>Да ученици разумеју објашњење Комптоновог ефекта и значај овог објашњења за савремену физику</w:t>
            </w:r>
          </w:p>
          <w:p w:rsidR="00EB6BA9" w:rsidRPr="00EB6BA9" w:rsidRDefault="00EB6BA9" w:rsidP="00EB6BA9">
            <w:pPr>
              <w:spacing w:after="0" w:line="240" w:lineRule="auto"/>
              <w:jc w:val="left"/>
              <w:rPr>
                <w:rFonts w:ascii="Times New Roman" w:eastAsia="Calibri" w:hAnsi="Times New Roman" w:cs="Times New Roman"/>
                <w:sz w:val="20"/>
                <w:szCs w:val="20"/>
                <w:lang w:val="en-US" w:bidi="en-US"/>
              </w:rPr>
            </w:pPr>
            <w:r w:rsidRPr="00EB6BA9">
              <w:rPr>
                <w:rFonts w:ascii="Times New Roman" w:eastAsia="Calibri" w:hAnsi="Times New Roman" w:cs="Times New Roman"/>
                <w:sz w:val="20"/>
                <w:szCs w:val="20"/>
                <w:lang w:bidi="en-US"/>
              </w:rPr>
              <w:t>Да ученици практично примене знање из области физика чврстог стања и експериментално одреде вредност Планкове константе</w:t>
            </w:r>
          </w:p>
        </w:tc>
        <w:tc>
          <w:tcPr>
            <w:tcW w:w="1572" w:type="dxa"/>
            <w:shd w:val="clear" w:color="auto" w:fill="auto"/>
          </w:tcPr>
          <w:p w:rsidR="00EB6BA9" w:rsidRPr="00EB6BA9" w:rsidRDefault="00EB6BA9" w:rsidP="00EB6BA9">
            <w:pPr>
              <w:spacing w:after="0" w:line="240" w:lineRule="auto"/>
              <w:jc w:val="left"/>
              <w:rPr>
                <w:rFonts w:ascii="Times New Roman" w:eastAsia="Calibri" w:hAnsi="Times New Roman" w:cs="Times New Roman"/>
                <w:sz w:val="20"/>
                <w:szCs w:val="20"/>
                <w:lang w:val="sr-Cyrl-CS" w:bidi="en-US"/>
              </w:rPr>
            </w:pPr>
            <w:r w:rsidRPr="00EB6BA9">
              <w:rPr>
                <w:rFonts w:ascii="Times New Roman" w:eastAsia="Calibri" w:hAnsi="Times New Roman" w:cs="Times New Roman"/>
                <w:sz w:val="20"/>
                <w:szCs w:val="20"/>
                <w:lang w:val="en-US" w:bidi="en-US"/>
              </w:rPr>
              <w:lastRenderedPageBreak/>
              <w:t>Фронтални</w:t>
            </w:r>
            <w:r w:rsidRPr="00EB6BA9">
              <w:rPr>
                <w:rFonts w:ascii="Times New Roman" w:eastAsia="Calibri" w:hAnsi="Times New Roman" w:cs="Times New Roman"/>
                <w:sz w:val="20"/>
                <w:szCs w:val="20"/>
                <w:lang w:bidi="en-US"/>
              </w:rPr>
              <w:t>м и</w:t>
            </w:r>
            <w:r w:rsidRPr="00EB6BA9">
              <w:rPr>
                <w:rFonts w:ascii="Times New Roman" w:eastAsia="Calibri" w:hAnsi="Times New Roman" w:cs="Times New Roman"/>
                <w:sz w:val="20"/>
                <w:szCs w:val="20"/>
                <w:lang w:val="en-US" w:bidi="en-US"/>
              </w:rPr>
              <w:t xml:space="preserve"> индивидуални</w:t>
            </w:r>
            <w:r w:rsidRPr="00EB6BA9">
              <w:rPr>
                <w:rFonts w:ascii="Times New Roman" w:eastAsia="Calibri" w:hAnsi="Times New Roman" w:cs="Times New Roman"/>
                <w:sz w:val="20"/>
                <w:szCs w:val="20"/>
                <w:lang w:bidi="en-US"/>
              </w:rPr>
              <w:t>м</w:t>
            </w:r>
            <w:r w:rsidRPr="00EB6BA9">
              <w:rPr>
                <w:rFonts w:ascii="Times New Roman" w:eastAsia="Calibri" w:hAnsi="Times New Roman" w:cs="Times New Roman"/>
                <w:sz w:val="20"/>
                <w:szCs w:val="20"/>
                <w:lang w:val="en-US" w:bidi="en-US"/>
              </w:rPr>
              <w:t xml:space="preserve"> </w:t>
            </w:r>
            <w:r w:rsidRPr="00EB6BA9">
              <w:rPr>
                <w:rFonts w:ascii="Times New Roman" w:eastAsia="Calibri" w:hAnsi="Times New Roman" w:cs="Times New Roman"/>
                <w:sz w:val="20"/>
                <w:szCs w:val="20"/>
                <w:lang w:bidi="en-US"/>
              </w:rPr>
              <w:t xml:space="preserve">Користећи </w:t>
            </w:r>
            <w:r w:rsidRPr="00EB6BA9">
              <w:rPr>
                <w:rFonts w:ascii="Times New Roman" w:eastAsia="Calibri" w:hAnsi="Times New Roman" w:cs="Times New Roman"/>
                <w:sz w:val="20"/>
                <w:szCs w:val="20"/>
                <w:lang w:val="en-US" w:bidi="en-US"/>
              </w:rPr>
              <w:t>Дијалошк</w:t>
            </w:r>
            <w:r w:rsidRPr="00EB6BA9">
              <w:rPr>
                <w:rFonts w:ascii="Times New Roman" w:eastAsia="Calibri" w:hAnsi="Times New Roman" w:cs="Times New Roman"/>
                <w:sz w:val="20"/>
                <w:szCs w:val="20"/>
                <w:lang w:bidi="en-US"/>
              </w:rPr>
              <w:t>у,</w:t>
            </w:r>
            <w:r w:rsidRPr="00EB6BA9">
              <w:rPr>
                <w:rFonts w:ascii="Times New Roman" w:eastAsia="Calibri" w:hAnsi="Times New Roman" w:cs="Times New Roman"/>
                <w:sz w:val="20"/>
                <w:szCs w:val="20"/>
                <w:lang w:val="en-US" w:bidi="en-US"/>
              </w:rPr>
              <w:t xml:space="preserve"> монолошк</w:t>
            </w:r>
            <w:r w:rsidRPr="00EB6BA9">
              <w:rPr>
                <w:rFonts w:ascii="Times New Roman" w:eastAsia="Calibri" w:hAnsi="Times New Roman" w:cs="Times New Roman"/>
                <w:sz w:val="20"/>
                <w:szCs w:val="20"/>
                <w:lang w:bidi="en-US"/>
              </w:rPr>
              <w:t>у методу,</w:t>
            </w:r>
            <w:r w:rsidRPr="00EB6BA9">
              <w:rPr>
                <w:rFonts w:ascii="Times New Roman" w:eastAsia="Calibri" w:hAnsi="Times New Roman" w:cs="Times New Roman"/>
                <w:sz w:val="20"/>
                <w:szCs w:val="20"/>
                <w:lang w:val="en-US" w:bidi="en-US"/>
              </w:rPr>
              <w:t xml:space="preserve"> рад на тексту</w:t>
            </w:r>
            <w:r w:rsidRPr="00EB6BA9">
              <w:rPr>
                <w:rFonts w:ascii="Times New Roman" w:eastAsia="Calibri" w:hAnsi="Times New Roman" w:cs="Times New Roman"/>
                <w:sz w:val="20"/>
                <w:szCs w:val="20"/>
                <w:lang w:bidi="en-US"/>
              </w:rPr>
              <w:t xml:space="preserve">алним и сликовним као и симулационим и практичним садржајима </w:t>
            </w:r>
            <w:r w:rsidRPr="00EB6BA9">
              <w:rPr>
                <w:rFonts w:ascii="Times New Roman" w:eastAsia="Times New Roman" w:hAnsi="Times New Roman" w:cs="Times New Roman"/>
                <w:sz w:val="20"/>
                <w:szCs w:val="20"/>
                <w:lang w:val="sr-Cyrl-CS" w:bidi="en-US"/>
              </w:rPr>
              <w:t>Решавањем и конструкцијом проблемских ситуација</w:t>
            </w:r>
          </w:p>
        </w:tc>
        <w:tc>
          <w:tcPr>
            <w:tcW w:w="2748" w:type="dxa"/>
          </w:tcPr>
          <w:p w:rsidR="00EB6BA9" w:rsidRPr="00EB6BA9" w:rsidRDefault="00EB6BA9" w:rsidP="00EB6BA9">
            <w:pPr>
              <w:spacing w:after="0" w:line="240" w:lineRule="auto"/>
              <w:jc w:val="left"/>
              <w:rPr>
                <w:rFonts w:ascii="Times New Roman" w:eastAsia="Calibri" w:hAnsi="Times New Roman" w:cs="Times New Roman"/>
                <w:sz w:val="20"/>
                <w:szCs w:val="20"/>
                <w:lang w:bidi="en-US"/>
              </w:rPr>
            </w:pPr>
            <w:r w:rsidRPr="00EB6BA9">
              <w:rPr>
                <w:rFonts w:ascii="Times New Roman" w:eastAsia="Calibri" w:hAnsi="Times New Roman" w:cs="Times New Roman"/>
                <w:sz w:val="20"/>
                <w:szCs w:val="20"/>
                <w:lang w:val="en-US" w:bidi="en-US"/>
              </w:rPr>
              <w:t>Користи уџбеник и друге понуђене текстуалне</w:t>
            </w:r>
            <w:r w:rsidRPr="00EB6BA9">
              <w:rPr>
                <w:rFonts w:ascii="Times New Roman" w:eastAsia="Calibri" w:hAnsi="Times New Roman" w:cs="Times New Roman"/>
                <w:sz w:val="20"/>
                <w:szCs w:val="20"/>
                <w:lang w:bidi="en-US"/>
              </w:rPr>
              <w:t>, сликовне и симулационе и практичне</w:t>
            </w:r>
            <w:r w:rsidRPr="00EB6BA9">
              <w:rPr>
                <w:rFonts w:ascii="Times New Roman" w:eastAsia="Calibri" w:hAnsi="Times New Roman" w:cs="Times New Roman"/>
                <w:sz w:val="20"/>
                <w:szCs w:val="20"/>
                <w:lang w:val="en-US" w:bidi="en-US"/>
              </w:rPr>
              <w:t xml:space="preserve"> садржаје. </w:t>
            </w:r>
            <w:r w:rsidRPr="00EB6BA9">
              <w:rPr>
                <w:rFonts w:ascii="Times New Roman" w:eastAsia="Calibri" w:hAnsi="Times New Roman" w:cs="Times New Roman"/>
                <w:sz w:val="20"/>
                <w:szCs w:val="20"/>
                <w:lang w:bidi="en-US"/>
              </w:rPr>
              <w:t>Анализира параметре у</w:t>
            </w:r>
            <w:r w:rsidRPr="00EB6BA9">
              <w:rPr>
                <w:rFonts w:ascii="Times New Roman" w:eastAsia="Calibri" w:hAnsi="Times New Roman" w:cs="Times New Roman"/>
                <w:sz w:val="20"/>
                <w:szCs w:val="20"/>
                <w:lang w:val="en-US" w:bidi="en-US"/>
              </w:rPr>
              <w:t xml:space="preserve"> задатим проблемима текстуалним, сликовним</w:t>
            </w:r>
            <w:r w:rsidRPr="00EB6BA9">
              <w:rPr>
                <w:rFonts w:ascii="Times New Roman" w:eastAsia="Calibri" w:hAnsi="Times New Roman" w:cs="Times New Roman"/>
                <w:sz w:val="20"/>
                <w:szCs w:val="20"/>
                <w:lang w:bidi="en-US"/>
              </w:rPr>
              <w:t>,</w:t>
            </w:r>
            <w:r w:rsidRPr="00EB6BA9">
              <w:rPr>
                <w:rFonts w:ascii="Times New Roman" w:eastAsia="Calibri" w:hAnsi="Times New Roman" w:cs="Times New Roman"/>
                <w:sz w:val="20"/>
                <w:szCs w:val="20"/>
                <w:lang w:val="en-US" w:bidi="en-US"/>
              </w:rPr>
              <w:t xml:space="preserve"> практичним </w:t>
            </w:r>
            <w:r w:rsidRPr="00EB6BA9">
              <w:rPr>
                <w:rFonts w:ascii="Times New Roman" w:eastAsia="Calibri" w:hAnsi="Times New Roman" w:cs="Times New Roman"/>
                <w:sz w:val="20"/>
                <w:szCs w:val="20"/>
                <w:lang w:bidi="en-US"/>
              </w:rPr>
              <w:t xml:space="preserve">и симулационим </w:t>
            </w:r>
            <w:r w:rsidRPr="00EB6BA9">
              <w:rPr>
                <w:rFonts w:ascii="Times New Roman" w:eastAsia="Calibri" w:hAnsi="Times New Roman" w:cs="Times New Roman"/>
                <w:sz w:val="20"/>
                <w:szCs w:val="20"/>
                <w:lang w:val="en-US" w:bidi="en-US"/>
              </w:rPr>
              <w:t xml:space="preserve">и </w:t>
            </w:r>
            <w:r w:rsidRPr="00EB6BA9">
              <w:rPr>
                <w:rFonts w:ascii="Times New Roman" w:eastAsia="Calibri" w:hAnsi="Times New Roman" w:cs="Times New Roman"/>
                <w:sz w:val="20"/>
                <w:szCs w:val="20"/>
                <w:lang w:bidi="en-US"/>
              </w:rPr>
              <w:t xml:space="preserve">разуме их успоставља везе међу њима и на основу тога </w:t>
            </w:r>
            <w:r w:rsidRPr="00EB6BA9">
              <w:rPr>
                <w:rFonts w:ascii="Times New Roman" w:eastAsia="Calibri" w:hAnsi="Times New Roman" w:cs="Times New Roman"/>
                <w:sz w:val="20"/>
                <w:szCs w:val="20"/>
                <w:lang w:val="en-US" w:bidi="en-US"/>
              </w:rPr>
              <w:t>решава проблеме.</w:t>
            </w:r>
            <w:r w:rsidRPr="00EB6BA9">
              <w:rPr>
                <w:rFonts w:ascii="Times New Roman" w:eastAsia="Calibri" w:hAnsi="Times New Roman" w:cs="Times New Roman"/>
                <w:sz w:val="20"/>
                <w:szCs w:val="20"/>
                <w:lang w:bidi="en-US"/>
              </w:rPr>
              <w:t xml:space="preserve"> Унапређује схватање проблемских ситуација в</w:t>
            </w:r>
            <w:r w:rsidRPr="00EB6BA9">
              <w:rPr>
                <w:rFonts w:ascii="Times New Roman" w:eastAsia="Calibri" w:hAnsi="Times New Roman" w:cs="Times New Roman"/>
                <w:sz w:val="20"/>
                <w:szCs w:val="20"/>
                <w:lang w:val="en-US" w:bidi="en-US"/>
              </w:rPr>
              <w:t>арира</w:t>
            </w:r>
            <w:r w:rsidRPr="00EB6BA9">
              <w:rPr>
                <w:rFonts w:ascii="Times New Roman" w:eastAsia="Calibri" w:hAnsi="Times New Roman" w:cs="Times New Roman"/>
                <w:sz w:val="20"/>
                <w:szCs w:val="20"/>
                <w:lang w:bidi="en-US"/>
              </w:rPr>
              <w:t>њем</w:t>
            </w:r>
            <w:r w:rsidRPr="00EB6BA9">
              <w:rPr>
                <w:rFonts w:ascii="Times New Roman" w:eastAsia="Calibri" w:hAnsi="Times New Roman" w:cs="Times New Roman"/>
                <w:sz w:val="20"/>
                <w:szCs w:val="20"/>
                <w:lang w:val="en-US" w:bidi="en-US"/>
              </w:rPr>
              <w:t xml:space="preserve"> услова у проблемима и ствара нове</w:t>
            </w:r>
            <w:r w:rsidRPr="00EB6BA9">
              <w:rPr>
                <w:rFonts w:ascii="Times New Roman" w:eastAsia="Calibri" w:hAnsi="Times New Roman" w:cs="Times New Roman"/>
                <w:sz w:val="20"/>
                <w:szCs w:val="20"/>
                <w:lang w:bidi="en-US"/>
              </w:rPr>
              <w:t xml:space="preserve"> проблемске ситуације</w:t>
            </w:r>
            <w:r w:rsidRPr="00EB6BA9">
              <w:rPr>
                <w:rFonts w:ascii="Times New Roman" w:eastAsia="Calibri" w:hAnsi="Times New Roman" w:cs="Times New Roman"/>
                <w:sz w:val="20"/>
                <w:szCs w:val="20"/>
                <w:lang w:val="en-US" w:bidi="en-US"/>
              </w:rPr>
              <w:t xml:space="preserve">.  </w:t>
            </w:r>
          </w:p>
        </w:tc>
        <w:tc>
          <w:tcPr>
            <w:tcW w:w="1980" w:type="dxa"/>
            <w:shd w:val="clear" w:color="auto" w:fill="auto"/>
          </w:tcPr>
          <w:p w:rsidR="00EB6BA9" w:rsidRPr="00EB6BA9" w:rsidRDefault="00EB6BA9" w:rsidP="00EB6BA9">
            <w:pPr>
              <w:spacing w:after="0" w:line="240" w:lineRule="auto"/>
              <w:jc w:val="left"/>
              <w:rPr>
                <w:rFonts w:ascii="Times New Roman" w:eastAsia="Calibri" w:hAnsi="Times New Roman" w:cs="Times New Roman"/>
                <w:sz w:val="20"/>
                <w:szCs w:val="20"/>
                <w:lang w:bidi="en-US"/>
              </w:rPr>
            </w:pPr>
            <w:r w:rsidRPr="00EB6BA9">
              <w:rPr>
                <w:rFonts w:ascii="Times New Roman" w:eastAsia="Calibri" w:hAnsi="Times New Roman" w:cs="Times New Roman"/>
                <w:sz w:val="20"/>
                <w:szCs w:val="20"/>
                <w:lang w:bidi="en-US"/>
              </w:rPr>
              <w:t>Физика за први раз</w:t>
            </w:r>
            <w:r w:rsidRPr="00EB6BA9">
              <w:rPr>
                <w:rFonts w:ascii="Times New Roman" w:eastAsia="Calibri" w:hAnsi="Times New Roman" w:cs="Times New Roman"/>
                <w:sz w:val="20"/>
                <w:szCs w:val="20"/>
                <w:lang w:val="en-US" w:bidi="en-US"/>
              </w:rPr>
              <w:t>-</w:t>
            </w:r>
            <w:r w:rsidRPr="00EB6BA9">
              <w:rPr>
                <w:rFonts w:ascii="Times New Roman" w:eastAsia="Calibri" w:hAnsi="Times New Roman" w:cs="Times New Roman"/>
                <w:sz w:val="20"/>
                <w:szCs w:val="20"/>
                <w:lang w:bidi="en-US"/>
              </w:rPr>
              <w:t>ред</w:t>
            </w:r>
          </w:p>
          <w:p w:rsidR="00EB6BA9" w:rsidRPr="00EB6BA9" w:rsidRDefault="00EB6BA9" w:rsidP="00EB6BA9">
            <w:pPr>
              <w:spacing w:after="0" w:line="240" w:lineRule="auto"/>
              <w:jc w:val="left"/>
              <w:rPr>
                <w:rFonts w:ascii="Times New Roman" w:eastAsia="Calibri" w:hAnsi="Times New Roman" w:cs="Times New Roman"/>
                <w:sz w:val="20"/>
                <w:szCs w:val="20"/>
                <w:lang w:bidi="en-US"/>
              </w:rPr>
            </w:pPr>
            <w:r w:rsidRPr="00EB6BA9">
              <w:rPr>
                <w:rFonts w:ascii="Times New Roman" w:eastAsia="Calibri" w:hAnsi="Times New Roman" w:cs="Times New Roman"/>
                <w:sz w:val="20"/>
                <w:szCs w:val="20"/>
                <w:lang w:bidi="en-US"/>
              </w:rPr>
              <w:t>Математика за тре</w:t>
            </w:r>
            <w:r w:rsidRPr="00EB6BA9">
              <w:rPr>
                <w:rFonts w:ascii="Times New Roman" w:eastAsia="Calibri" w:hAnsi="Times New Roman" w:cs="Times New Roman"/>
                <w:sz w:val="20"/>
                <w:szCs w:val="20"/>
                <w:lang w:val="en-US" w:bidi="en-US"/>
              </w:rPr>
              <w:t>-</w:t>
            </w:r>
            <w:r w:rsidRPr="00EB6BA9">
              <w:rPr>
                <w:rFonts w:ascii="Times New Roman" w:eastAsia="Calibri" w:hAnsi="Times New Roman" w:cs="Times New Roman"/>
                <w:sz w:val="20"/>
                <w:szCs w:val="20"/>
                <w:lang w:bidi="en-US"/>
              </w:rPr>
              <w:t>ћи разред гимназије</w:t>
            </w:r>
          </w:p>
        </w:tc>
        <w:tc>
          <w:tcPr>
            <w:tcW w:w="1140" w:type="dxa"/>
            <w:shd w:val="clear" w:color="auto" w:fill="auto"/>
          </w:tcPr>
          <w:p w:rsidR="00EB6BA9" w:rsidRPr="00EB6BA9" w:rsidRDefault="00EB6BA9" w:rsidP="00EB6BA9">
            <w:pPr>
              <w:spacing w:after="0" w:line="360" w:lineRule="auto"/>
              <w:jc w:val="both"/>
              <w:rPr>
                <w:rFonts w:ascii="Times New Roman" w:eastAsia="Calibri" w:hAnsi="Times New Roman" w:cs="Times New Roman"/>
                <w:sz w:val="16"/>
                <w:szCs w:val="16"/>
                <w:lang w:bidi="en-US"/>
              </w:rPr>
            </w:pPr>
            <w:r w:rsidRPr="00EB6BA9">
              <w:rPr>
                <w:rFonts w:ascii="Times New Roman" w:eastAsia="Calibri" w:hAnsi="Times New Roman" w:cs="Times New Roman"/>
                <w:sz w:val="16"/>
                <w:szCs w:val="16"/>
                <w:lang w:bidi="en-US"/>
              </w:rPr>
              <w:t>2</w:t>
            </w:r>
            <w:r w:rsidRPr="00EB6BA9">
              <w:rPr>
                <w:rFonts w:ascii="Times New Roman" w:eastAsia="Calibri" w:hAnsi="Times New Roman" w:cs="Times New Roman"/>
                <w:sz w:val="16"/>
                <w:szCs w:val="16"/>
                <w:lang w:val="en-US" w:bidi="en-US"/>
              </w:rPr>
              <w:t>.ФИ.1.5.2.</w:t>
            </w:r>
          </w:p>
          <w:p w:rsidR="00EB6BA9" w:rsidRPr="00EB6BA9" w:rsidRDefault="00EB6BA9" w:rsidP="00EB6BA9">
            <w:pPr>
              <w:spacing w:after="0" w:line="360" w:lineRule="auto"/>
              <w:jc w:val="both"/>
              <w:rPr>
                <w:rFonts w:ascii="Times New Roman" w:eastAsia="Calibri" w:hAnsi="Times New Roman" w:cs="Times New Roman"/>
                <w:sz w:val="16"/>
                <w:szCs w:val="16"/>
                <w:lang w:val="en-US" w:bidi="en-US"/>
              </w:rPr>
            </w:pPr>
            <w:r w:rsidRPr="00EB6BA9">
              <w:rPr>
                <w:rFonts w:ascii="Times New Roman" w:eastAsia="Calibri" w:hAnsi="Times New Roman" w:cs="Times New Roman"/>
                <w:sz w:val="16"/>
                <w:szCs w:val="16"/>
                <w:lang w:val="en-US" w:bidi="en-US"/>
              </w:rPr>
              <w:t>2.ФИ.2.5.3.</w:t>
            </w:r>
          </w:p>
          <w:p w:rsidR="00EB6BA9" w:rsidRPr="00EB6BA9" w:rsidRDefault="00EB6BA9" w:rsidP="00EB6BA9">
            <w:pPr>
              <w:spacing w:after="0" w:line="360" w:lineRule="auto"/>
              <w:jc w:val="both"/>
              <w:rPr>
                <w:rFonts w:ascii="Times New Roman" w:eastAsia="Calibri" w:hAnsi="Times New Roman" w:cs="Times New Roman"/>
                <w:sz w:val="20"/>
                <w:szCs w:val="20"/>
                <w:lang w:bidi="en-US"/>
              </w:rPr>
            </w:pPr>
            <w:r w:rsidRPr="00EB6BA9">
              <w:rPr>
                <w:rFonts w:ascii="Times New Roman" w:eastAsia="Calibri" w:hAnsi="Times New Roman" w:cs="Times New Roman"/>
                <w:sz w:val="16"/>
                <w:szCs w:val="16"/>
                <w:lang w:bidi="en-US"/>
              </w:rPr>
              <w:t>2</w:t>
            </w:r>
            <w:r w:rsidRPr="00EB6BA9">
              <w:rPr>
                <w:rFonts w:ascii="Times New Roman" w:eastAsia="Calibri" w:hAnsi="Times New Roman" w:cs="Times New Roman"/>
                <w:sz w:val="16"/>
                <w:szCs w:val="16"/>
                <w:lang w:val="en-US" w:bidi="en-US"/>
              </w:rPr>
              <w:t>.ФИ.3.5.2.</w:t>
            </w:r>
          </w:p>
        </w:tc>
        <w:tc>
          <w:tcPr>
            <w:tcW w:w="2735" w:type="dxa"/>
          </w:tcPr>
          <w:p w:rsidR="00EB6BA9" w:rsidRPr="00EB6BA9" w:rsidRDefault="00EB6BA9" w:rsidP="00EB6BA9">
            <w:pPr>
              <w:spacing w:after="0" w:line="240" w:lineRule="auto"/>
              <w:jc w:val="left"/>
              <w:rPr>
                <w:rFonts w:ascii="Times New Roman" w:eastAsia="Calibri" w:hAnsi="Times New Roman" w:cs="Times New Roman"/>
                <w:sz w:val="20"/>
                <w:szCs w:val="20"/>
                <w:lang w:val="en-US" w:bidi="en-US"/>
              </w:rPr>
            </w:pPr>
            <w:r w:rsidRPr="00EB6BA9">
              <w:rPr>
                <w:rFonts w:ascii="Times New Roman" w:eastAsia="Calibri" w:hAnsi="Times New Roman" w:cs="Times New Roman"/>
                <w:sz w:val="20"/>
                <w:szCs w:val="20"/>
                <w:lang w:bidi="en-US"/>
              </w:rPr>
              <w:t>- Ко</w:t>
            </w:r>
            <w:r w:rsidRPr="00EB6BA9">
              <w:rPr>
                <w:rFonts w:ascii="Times New Roman" w:eastAsia="Calibri" w:hAnsi="Times New Roman" w:cs="Times New Roman"/>
                <w:sz w:val="20"/>
                <w:szCs w:val="20"/>
                <w:lang w:val="en-US" w:bidi="en-US"/>
              </w:rPr>
              <w:t>ристи научни језик за описивање физичких појава;</w:t>
            </w:r>
          </w:p>
          <w:p w:rsidR="00EB6BA9" w:rsidRPr="00EB6BA9" w:rsidRDefault="00EB6BA9" w:rsidP="00EB6BA9">
            <w:pPr>
              <w:spacing w:after="0" w:line="240" w:lineRule="auto"/>
              <w:jc w:val="left"/>
              <w:rPr>
                <w:rFonts w:ascii="Times New Roman" w:eastAsia="Calibri" w:hAnsi="Times New Roman" w:cs="Times New Roman"/>
                <w:sz w:val="20"/>
                <w:szCs w:val="20"/>
                <w:lang w:val="en-US" w:bidi="en-US"/>
              </w:rPr>
            </w:pPr>
            <w:r w:rsidRPr="00EB6BA9">
              <w:rPr>
                <w:rFonts w:ascii="Times New Roman" w:eastAsia="Calibri" w:hAnsi="Times New Roman" w:cs="Times New Roman"/>
                <w:sz w:val="20"/>
                <w:szCs w:val="20"/>
                <w:lang w:bidi="en-US"/>
              </w:rPr>
              <w:t>- Кори</w:t>
            </w:r>
            <w:r w:rsidRPr="00EB6BA9">
              <w:rPr>
                <w:rFonts w:ascii="Times New Roman" w:eastAsia="Calibri" w:hAnsi="Times New Roman" w:cs="Times New Roman"/>
                <w:sz w:val="20"/>
                <w:szCs w:val="20"/>
                <w:lang w:val="en-US" w:bidi="en-US"/>
              </w:rPr>
              <w:t>сти квантну природу електромагнетног зрачења за објашњење природе зрачења апсолутно црног тела и фотоефекта;</w:t>
            </w:r>
          </w:p>
          <w:p w:rsidR="00EB6BA9" w:rsidRPr="00EB6BA9" w:rsidRDefault="00EB6BA9" w:rsidP="00EB6BA9">
            <w:pPr>
              <w:spacing w:after="0" w:line="240" w:lineRule="auto"/>
              <w:jc w:val="left"/>
              <w:rPr>
                <w:rFonts w:ascii="Times New Roman" w:eastAsia="Calibri" w:hAnsi="Times New Roman" w:cs="Times New Roman"/>
                <w:sz w:val="20"/>
                <w:szCs w:val="20"/>
                <w:lang w:bidi="en-US"/>
              </w:rPr>
            </w:pPr>
          </w:p>
        </w:tc>
      </w:tr>
      <w:tr w:rsidR="00EB6BA9" w:rsidRPr="00EB6BA9" w:rsidTr="000B31E3">
        <w:trPr>
          <w:jc w:val="center"/>
        </w:trPr>
        <w:tc>
          <w:tcPr>
            <w:tcW w:w="2340" w:type="dxa"/>
            <w:shd w:val="clear" w:color="auto" w:fill="auto"/>
            <w:vAlign w:val="center"/>
          </w:tcPr>
          <w:p w:rsidR="00EB6BA9" w:rsidRPr="00EB6BA9" w:rsidRDefault="00EB6BA9" w:rsidP="00EB6BA9">
            <w:pPr>
              <w:spacing w:after="0" w:line="240" w:lineRule="auto"/>
              <w:jc w:val="left"/>
              <w:rPr>
                <w:rFonts w:ascii="Times New Roman" w:eastAsia="Calibri" w:hAnsi="Times New Roman" w:cs="Times New Roman"/>
                <w:sz w:val="20"/>
                <w:szCs w:val="20"/>
                <w:lang w:val="en-US" w:bidi="en-US"/>
              </w:rPr>
            </w:pPr>
            <w:r w:rsidRPr="00EB6BA9">
              <w:rPr>
                <w:rFonts w:ascii="Times New Roman" w:eastAsia="Calibri" w:hAnsi="Times New Roman" w:cs="Times New Roman"/>
                <w:sz w:val="20"/>
                <w:szCs w:val="20"/>
                <w:lang w:val="en-US" w:bidi="en-US"/>
              </w:rPr>
              <w:t xml:space="preserve">ТАЛАСНА СВОЈСТВА ЧЕСТИЦА И ПОЈАМ О КВАНТНОЈ МЕХАНИЦИ </w:t>
            </w:r>
          </w:p>
          <w:p w:rsidR="00EB6BA9" w:rsidRPr="00EB6BA9" w:rsidRDefault="00EB6BA9" w:rsidP="00EB6BA9">
            <w:pPr>
              <w:spacing w:after="0" w:line="240" w:lineRule="auto"/>
              <w:jc w:val="left"/>
              <w:rPr>
                <w:rFonts w:ascii="Times New Roman" w:eastAsia="Calibri" w:hAnsi="Times New Roman" w:cs="Times New Roman"/>
                <w:sz w:val="20"/>
                <w:szCs w:val="20"/>
                <w:lang w:val="en-US" w:bidi="en-US"/>
              </w:rPr>
            </w:pPr>
            <w:r w:rsidRPr="00EB6BA9">
              <w:rPr>
                <w:rFonts w:ascii="Times New Roman" w:eastAsia="Calibri" w:hAnsi="Times New Roman" w:cs="Times New Roman"/>
                <w:sz w:val="20"/>
                <w:szCs w:val="20"/>
                <w:lang w:val="en-US" w:bidi="en-US"/>
              </w:rPr>
              <w:t>Честично-таласни дуализам. Де Бројева хипотеза. Појам о Шредингеровој једначини. Квантовање енергије</w:t>
            </w:r>
          </w:p>
        </w:tc>
        <w:tc>
          <w:tcPr>
            <w:tcW w:w="2425" w:type="dxa"/>
            <w:shd w:val="clear" w:color="auto" w:fill="auto"/>
          </w:tcPr>
          <w:p w:rsidR="00EB6BA9" w:rsidRPr="00EB6BA9" w:rsidRDefault="00EB6BA9" w:rsidP="00EB6BA9">
            <w:pPr>
              <w:spacing w:after="0" w:line="240" w:lineRule="auto"/>
              <w:jc w:val="left"/>
              <w:rPr>
                <w:rFonts w:ascii="Times New Roman" w:eastAsia="Calibri" w:hAnsi="Times New Roman" w:cs="Times New Roman"/>
                <w:sz w:val="20"/>
                <w:szCs w:val="20"/>
                <w:lang w:val="en-US" w:bidi="en-US"/>
              </w:rPr>
            </w:pPr>
            <w:r w:rsidRPr="00EB6BA9">
              <w:rPr>
                <w:rFonts w:ascii="Times New Roman" w:eastAsia="Calibri" w:hAnsi="Times New Roman" w:cs="Times New Roman"/>
                <w:sz w:val="20"/>
                <w:szCs w:val="20"/>
                <w:lang w:val="en-US" w:bidi="en-US"/>
              </w:rPr>
              <w:t>Да ученици знају да је честицама могуће придружити талас чија је таласна дужина одређена Де Брољевом релацијом</w:t>
            </w:r>
          </w:p>
          <w:p w:rsidR="00EB6BA9" w:rsidRPr="00EB6BA9" w:rsidRDefault="00EB6BA9" w:rsidP="00EB6BA9">
            <w:pPr>
              <w:spacing w:after="0" w:line="240" w:lineRule="auto"/>
              <w:jc w:val="left"/>
              <w:rPr>
                <w:rFonts w:ascii="Times New Roman" w:eastAsia="Calibri" w:hAnsi="Times New Roman" w:cs="Times New Roman"/>
                <w:sz w:val="20"/>
                <w:szCs w:val="20"/>
                <w:lang w:val="en-US" w:bidi="en-US"/>
              </w:rPr>
            </w:pPr>
            <w:r w:rsidRPr="00EB6BA9">
              <w:rPr>
                <w:rFonts w:ascii="Times New Roman" w:eastAsia="Calibri" w:hAnsi="Times New Roman" w:cs="Times New Roman"/>
                <w:sz w:val="20"/>
                <w:szCs w:val="20"/>
                <w:lang w:val="en-US" w:bidi="en-US"/>
              </w:rPr>
              <w:t>Да ученици разумеју двојаку природу светлости</w:t>
            </w:r>
          </w:p>
          <w:p w:rsidR="00EB6BA9" w:rsidRPr="00EB6BA9" w:rsidRDefault="00EB6BA9" w:rsidP="00EB6BA9">
            <w:pPr>
              <w:spacing w:after="0" w:line="240" w:lineRule="auto"/>
              <w:jc w:val="left"/>
              <w:rPr>
                <w:rFonts w:ascii="Times New Roman" w:eastAsia="Calibri" w:hAnsi="Times New Roman" w:cs="Times New Roman"/>
                <w:sz w:val="20"/>
                <w:szCs w:val="20"/>
                <w:lang w:val="en-US" w:bidi="en-US"/>
              </w:rPr>
            </w:pPr>
            <w:r w:rsidRPr="00EB6BA9">
              <w:rPr>
                <w:rFonts w:ascii="Times New Roman" w:eastAsia="Calibri" w:hAnsi="Times New Roman" w:cs="Times New Roman"/>
                <w:sz w:val="20"/>
                <w:szCs w:val="20"/>
                <w:lang w:val="en-US" w:bidi="en-US"/>
              </w:rPr>
              <w:t>Да ученици знају како је практично могуће применити таласна својства електрона описана Де Брољевом релацијом</w:t>
            </w:r>
          </w:p>
          <w:p w:rsidR="00EB6BA9" w:rsidRPr="00EB6BA9" w:rsidRDefault="00EB6BA9" w:rsidP="00EB6BA9">
            <w:pPr>
              <w:spacing w:after="0" w:line="240" w:lineRule="auto"/>
              <w:jc w:val="left"/>
              <w:rPr>
                <w:rFonts w:ascii="Times New Roman" w:eastAsia="Calibri" w:hAnsi="Times New Roman" w:cs="Times New Roman"/>
                <w:sz w:val="20"/>
                <w:szCs w:val="20"/>
                <w:lang w:val="en-US" w:bidi="en-US"/>
              </w:rPr>
            </w:pPr>
            <w:r w:rsidRPr="00EB6BA9">
              <w:rPr>
                <w:rFonts w:ascii="Times New Roman" w:eastAsia="Calibri" w:hAnsi="Times New Roman" w:cs="Times New Roman"/>
                <w:sz w:val="20"/>
                <w:szCs w:val="20"/>
                <w:lang w:val="en-US" w:bidi="en-US"/>
              </w:rPr>
              <w:t xml:space="preserve">Да ученици знају да микросвету није могуће истовремено знати са произвољном тачношћу вредности неких парова физичких величина. Да </w:t>
            </w:r>
            <w:r w:rsidRPr="00EB6BA9">
              <w:rPr>
                <w:rFonts w:ascii="Times New Roman" w:eastAsia="Calibri" w:hAnsi="Times New Roman" w:cs="Times New Roman"/>
                <w:sz w:val="20"/>
                <w:szCs w:val="20"/>
                <w:lang w:val="en-US" w:bidi="en-US"/>
              </w:rPr>
              <w:lastRenderedPageBreak/>
              <w:t>знају шта описује Шредингерова једначина и који су њени елементи</w:t>
            </w:r>
          </w:p>
          <w:p w:rsidR="00EB6BA9" w:rsidRPr="00EB6BA9" w:rsidRDefault="00EB6BA9" w:rsidP="00EB6BA9">
            <w:pPr>
              <w:spacing w:after="0" w:line="240" w:lineRule="auto"/>
              <w:jc w:val="left"/>
              <w:rPr>
                <w:rFonts w:ascii="Times New Roman" w:eastAsia="Calibri" w:hAnsi="Times New Roman" w:cs="Times New Roman"/>
                <w:sz w:val="20"/>
                <w:szCs w:val="20"/>
                <w:lang w:val="en-US" w:bidi="en-US"/>
              </w:rPr>
            </w:pPr>
            <w:r w:rsidRPr="00EB6BA9">
              <w:rPr>
                <w:rFonts w:ascii="Times New Roman" w:eastAsia="Calibri" w:hAnsi="Times New Roman" w:cs="Times New Roman"/>
                <w:sz w:val="20"/>
                <w:szCs w:val="20"/>
                <w:lang w:val="en-US" w:bidi="en-US"/>
              </w:rPr>
              <w:t>Да ученици знају да примене Шредингерову једначину на слободну и честицу у потенцијалној јами</w:t>
            </w:r>
          </w:p>
          <w:p w:rsidR="00EB6BA9" w:rsidRPr="00EB6BA9" w:rsidRDefault="00EB6BA9" w:rsidP="00EB6BA9">
            <w:pPr>
              <w:spacing w:after="0" w:line="240" w:lineRule="auto"/>
              <w:jc w:val="left"/>
              <w:rPr>
                <w:rFonts w:ascii="Times New Roman" w:eastAsia="Calibri" w:hAnsi="Times New Roman" w:cs="Times New Roman"/>
                <w:sz w:val="20"/>
                <w:szCs w:val="20"/>
                <w:lang w:val="en-US" w:bidi="en-US"/>
              </w:rPr>
            </w:pPr>
            <w:r w:rsidRPr="00EB6BA9">
              <w:rPr>
                <w:rFonts w:ascii="Times New Roman" w:eastAsia="Calibri" w:hAnsi="Times New Roman" w:cs="Times New Roman"/>
                <w:sz w:val="20"/>
                <w:szCs w:val="20"/>
                <w:lang w:val="en-US" w:bidi="en-US"/>
              </w:rPr>
              <w:t>Да ученици знају да последице примене Шредингерове једначине на квантни линеарни хармонијски осцилатор</w:t>
            </w:r>
          </w:p>
          <w:p w:rsidR="00EB6BA9" w:rsidRPr="00EB6BA9" w:rsidRDefault="00EB6BA9" w:rsidP="00EB6BA9">
            <w:pPr>
              <w:spacing w:after="0" w:line="240" w:lineRule="auto"/>
              <w:jc w:val="left"/>
              <w:rPr>
                <w:rFonts w:ascii="Times New Roman" w:eastAsia="Calibri" w:hAnsi="Times New Roman" w:cs="Times New Roman"/>
                <w:sz w:val="20"/>
                <w:szCs w:val="20"/>
                <w:lang w:val="en-US" w:bidi="en-US"/>
              </w:rPr>
            </w:pPr>
            <w:r w:rsidRPr="00EB6BA9">
              <w:rPr>
                <w:rFonts w:ascii="Times New Roman" w:eastAsia="Calibri" w:hAnsi="Times New Roman" w:cs="Times New Roman"/>
                <w:sz w:val="20"/>
                <w:szCs w:val="20"/>
                <w:lang w:val="en-US" w:bidi="en-US"/>
              </w:rPr>
              <w:t>Да ученици знају да последице примене Шредингерове једначине потенцијалну баријеру коначне висине</w:t>
            </w:r>
          </w:p>
        </w:tc>
        <w:tc>
          <w:tcPr>
            <w:tcW w:w="1572" w:type="dxa"/>
            <w:shd w:val="clear" w:color="auto" w:fill="auto"/>
          </w:tcPr>
          <w:p w:rsidR="00EB6BA9" w:rsidRPr="00EB6BA9" w:rsidRDefault="00EB6BA9" w:rsidP="00EB6BA9">
            <w:pPr>
              <w:spacing w:after="0" w:line="240" w:lineRule="auto"/>
              <w:jc w:val="left"/>
              <w:rPr>
                <w:rFonts w:ascii="Times New Roman" w:eastAsia="Calibri" w:hAnsi="Times New Roman" w:cs="Times New Roman"/>
                <w:sz w:val="20"/>
                <w:szCs w:val="20"/>
                <w:lang w:val="sr-Cyrl-CS" w:bidi="en-US"/>
              </w:rPr>
            </w:pPr>
            <w:r w:rsidRPr="00EB6BA9">
              <w:rPr>
                <w:rFonts w:ascii="Times New Roman" w:eastAsia="Calibri" w:hAnsi="Times New Roman" w:cs="Times New Roman"/>
                <w:sz w:val="20"/>
                <w:szCs w:val="20"/>
                <w:lang w:val="en-US" w:bidi="en-US"/>
              </w:rPr>
              <w:lastRenderedPageBreak/>
              <w:t>Фронтални</w:t>
            </w:r>
            <w:r w:rsidRPr="00EB6BA9">
              <w:rPr>
                <w:rFonts w:ascii="Times New Roman" w:eastAsia="Calibri" w:hAnsi="Times New Roman" w:cs="Times New Roman"/>
                <w:sz w:val="20"/>
                <w:szCs w:val="20"/>
                <w:lang w:bidi="en-US"/>
              </w:rPr>
              <w:t>м,</w:t>
            </w:r>
            <w:r w:rsidRPr="00EB6BA9">
              <w:rPr>
                <w:rFonts w:ascii="Times New Roman" w:eastAsia="Calibri" w:hAnsi="Times New Roman" w:cs="Times New Roman"/>
                <w:sz w:val="20"/>
                <w:szCs w:val="20"/>
                <w:lang w:val="en-US" w:bidi="en-US"/>
              </w:rPr>
              <w:t xml:space="preserve"> индивидуални</w:t>
            </w:r>
            <w:r w:rsidRPr="00EB6BA9">
              <w:rPr>
                <w:rFonts w:ascii="Times New Roman" w:eastAsia="Calibri" w:hAnsi="Times New Roman" w:cs="Times New Roman"/>
                <w:sz w:val="20"/>
                <w:szCs w:val="20"/>
                <w:lang w:bidi="en-US"/>
              </w:rPr>
              <w:t>м</w:t>
            </w:r>
            <w:r w:rsidRPr="00EB6BA9">
              <w:rPr>
                <w:rFonts w:ascii="Times New Roman" w:eastAsia="Calibri" w:hAnsi="Times New Roman" w:cs="Times New Roman"/>
                <w:sz w:val="20"/>
                <w:szCs w:val="20"/>
                <w:lang w:val="en-US" w:bidi="en-US"/>
              </w:rPr>
              <w:t xml:space="preserve"> </w:t>
            </w:r>
            <w:r w:rsidRPr="00EB6BA9">
              <w:rPr>
                <w:rFonts w:ascii="Times New Roman" w:eastAsia="Calibri" w:hAnsi="Times New Roman" w:cs="Times New Roman"/>
                <w:sz w:val="20"/>
                <w:szCs w:val="20"/>
                <w:lang w:bidi="en-US"/>
              </w:rPr>
              <w:t>и групним, користећи д</w:t>
            </w:r>
            <w:r w:rsidRPr="00EB6BA9">
              <w:rPr>
                <w:rFonts w:ascii="Times New Roman" w:eastAsia="Calibri" w:hAnsi="Times New Roman" w:cs="Times New Roman"/>
                <w:sz w:val="20"/>
                <w:szCs w:val="20"/>
                <w:lang w:val="en-US" w:bidi="en-US"/>
              </w:rPr>
              <w:t>ијалошк</w:t>
            </w:r>
            <w:r w:rsidRPr="00EB6BA9">
              <w:rPr>
                <w:rFonts w:ascii="Times New Roman" w:eastAsia="Calibri" w:hAnsi="Times New Roman" w:cs="Times New Roman"/>
                <w:sz w:val="20"/>
                <w:szCs w:val="20"/>
                <w:lang w:bidi="en-US"/>
              </w:rPr>
              <w:t>у,</w:t>
            </w:r>
            <w:r w:rsidRPr="00EB6BA9">
              <w:rPr>
                <w:rFonts w:ascii="Times New Roman" w:eastAsia="Calibri" w:hAnsi="Times New Roman" w:cs="Times New Roman"/>
                <w:sz w:val="20"/>
                <w:szCs w:val="20"/>
                <w:lang w:val="en-US" w:bidi="en-US"/>
              </w:rPr>
              <w:t xml:space="preserve"> монолошк</w:t>
            </w:r>
            <w:r w:rsidRPr="00EB6BA9">
              <w:rPr>
                <w:rFonts w:ascii="Times New Roman" w:eastAsia="Calibri" w:hAnsi="Times New Roman" w:cs="Times New Roman"/>
                <w:sz w:val="20"/>
                <w:szCs w:val="20"/>
                <w:lang w:bidi="en-US"/>
              </w:rPr>
              <w:t>у методу,</w:t>
            </w:r>
            <w:r w:rsidRPr="00EB6BA9">
              <w:rPr>
                <w:rFonts w:ascii="Times New Roman" w:eastAsia="Calibri" w:hAnsi="Times New Roman" w:cs="Times New Roman"/>
                <w:sz w:val="20"/>
                <w:szCs w:val="20"/>
                <w:lang w:val="en-US" w:bidi="en-US"/>
              </w:rPr>
              <w:t xml:space="preserve"> рад на тексту</w:t>
            </w:r>
            <w:r w:rsidRPr="00EB6BA9">
              <w:rPr>
                <w:rFonts w:ascii="Times New Roman" w:eastAsia="Calibri" w:hAnsi="Times New Roman" w:cs="Times New Roman"/>
                <w:sz w:val="20"/>
                <w:szCs w:val="20"/>
                <w:lang w:bidi="en-US"/>
              </w:rPr>
              <w:t xml:space="preserve">алним и сликовним као и симулационим и практичним садржајима </w:t>
            </w:r>
            <w:r w:rsidRPr="00EB6BA9">
              <w:rPr>
                <w:rFonts w:ascii="Times New Roman" w:eastAsia="Times New Roman" w:hAnsi="Times New Roman" w:cs="Times New Roman"/>
                <w:sz w:val="20"/>
                <w:szCs w:val="20"/>
                <w:lang w:val="sr-Cyrl-CS" w:bidi="en-US"/>
              </w:rPr>
              <w:t>Решавањем и конструкцијом проблемских ситуација</w:t>
            </w:r>
          </w:p>
        </w:tc>
        <w:tc>
          <w:tcPr>
            <w:tcW w:w="2748" w:type="dxa"/>
          </w:tcPr>
          <w:p w:rsidR="00EB6BA9" w:rsidRPr="00EB6BA9" w:rsidRDefault="00EB6BA9" w:rsidP="00EB6BA9">
            <w:pPr>
              <w:spacing w:after="0" w:line="240" w:lineRule="auto"/>
              <w:jc w:val="left"/>
              <w:rPr>
                <w:rFonts w:ascii="Times New Roman" w:eastAsia="Calibri" w:hAnsi="Times New Roman" w:cs="Times New Roman"/>
                <w:b/>
                <w:sz w:val="20"/>
                <w:szCs w:val="20"/>
                <w:lang w:val="en-US" w:bidi="en-US"/>
              </w:rPr>
            </w:pPr>
            <w:r w:rsidRPr="00EB6BA9">
              <w:rPr>
                <w:rFonts w:ascii="Times New Roman" w:eastAsia="Calibri" w:hAnsi="Times New Roman" w:cs="Times New Roman"/>
                <w:sz w:val="20"/>
                <w:szCs w:val="20"/>
                <w:lang w:val="en-US" w:bidi="en-US"/>
              </w:rPr>
              <w:t>Користи уџбеник и друге понуђене текстуалне</w:t>
            </w:r>
            <w:r w:rsidRPr="00EB6BA9">
              <w:rPr>
                <w:rFonts w:ascii="Times New Roman" w:eastAsia="Calibri" w:hAnsi="Times New Roman" w:cs="Times New Roman"/>
                <w:sz w:val="20"/>
                <w:szCs w:val="20"/>
                <w:lang w:bidi="en-US"/>
              </w:rPr>
              <w:t>, сликовне и симулационе и практичне</w:t>
            </w:r>
            <w:r w:rsidRPr="00EB6BA9">
              <w:rPr>
                <w:rFonts w:ascii="Times New Roman" w:eastAsia="Calibri" w:hAnsi="Times New Roman" w:cs="Times New Roman"/>
                <w:sz w:val="20"/>
                <w:szCs w:val="20"/>
                <w:lang w:val="en-US" w:bidi="en-US"/>
              </w:rPr>
              <w:t xml:space="preserve"> садржаје. </w:t>
            </w:r>
            <w:r w:rsidRPr="00EB6BA9">
              <w:rPr>
                <w:rFonts w:ascii="Times New Roman" w:eastAsia="Calibri" w:hAnsi="Times New Roman" w:cs="Times New Roman"/>
                <w:sz w:val="20"/>
                <w:szCs w:val="20"/>
                <w:lang w:bidi="en-US"/>
              </w:rPr>
              <w:t>Анализира параметре у</w:t>
            </w:r>
            <w:r w:rsidRPr="00EB6BA9">
              <w:rPr>
                <w:rFonts w:ascii="Times New Roman" w:eastAsia="Calibri" w:hAnsi="Times New Roman" w:cs="Times New Roman"/>
                <w:sz w:val="20"/>
                <w:szCs w:val="20"/>
                <w:lang w:val="en-US" w:bidi="en-US"/>
              </w:rPr>
              <w:t xml:space="preserve"> задатим проблемима текстуалним, сликовним</w:t>
            </w:r>
            <w:r w:rsidRPr="00EB6BA9">
              <w:rPr>
                <w:rFonts w:ascii="Times New Roman" w:eastAsia="Calibri" w:hAnsi="Times New Roman" w:cs="Times New Roman"/>
                <w:sz w:val="20"/>
                <w:szCs w:val="20"/>
                <w:lang w:bidi="en-US"/>
              </w:rPr>
              <w:t>,</w:t>
            </w:r>
            <w:r w:rsidRPr="00EB6BA9">
              <w:rPr>
                <w:rFonts w:ascii="Times New Roman" w:eastAsia="Calibri" w:hAnsi="Times New Roman" w:cs="Times New Roman"/>
                <w:sz w:val="20"/>
                <w:szCs w:val="20"/>
                <w:lang w:val="en-US" w:bidi="en-US"/>
              </w:rPr>
              <w:t xml:space="preserve"> практичним </w:t>
            </w:r>
            <w:r w:rsidRPr="00EB6BA9">
              <w:rPr>
                <w:rFonts w:ascii="Times New Roman" w:eastAsia="Calibri" w:hAnsi="Times New Roman" w:cs="Times New Roman"/>
                <w:sz w:val="20"/>
                <w:szCs w:val="20"/>
                <w:lang w:bidi="en-US"/>
              </w:rPr>
              <w:t xml:space="preserve">и симулационим </w:t>
            </w:r>
            <w:r w:rsidRPr="00EB6BA9">
              <w:rPr>
                <w:rFonts w:ascii="Times New Roman" w:eastAsia="Calibri" w:hAnsi="Times New Roman" w:cs="Times New Roman"/>
                <w:sz w:val="20"/>
                <w:szCs w:val="20"/>
                <w:lang w:val="en-US" w:bidi="en-US"/>
              </w:rPr>
              <w:t xml:space="preserve">и </w:t>
            </w:r>
            <w:r w:rsidRPr="00EB6BA9">
              <w:rPr>
                <w:rFonts w:ascii="Times New Roman" w:eastAsia="Calibri" w:hAnsi="Times New Roman" w:cs="Times New Roman"/>
                <w:sz w:val="20"/>
                <w:szCs w:val="20"/>
                <w:lang w:bidi="en-US"/>
              </w:rPr>
              <w:t xml:space="preserve">разуме их успоставља везе међу њима и на основу тога </w:t>
            </w:r>
            <w:r w:rsidRPr="00EB6BA9">
              <w:rPr>
                <w:rFonts w:ascii="Times New Roman" w:eastAsia="Calibri" w:hAnsi="Times New Roman" w:cs="Times New Roman"/>
                <w:sz w:val="20"/>
                <w:szCs w:val="20"/>
                <w:lang w:val="en-US" w:bidi="en-US"/>
              </w:rPr>
              <w:t>решава проблеме.</w:t>
            </w:r>
            <w:r w:rsidRPr="00EB6BA9">
              <w:rPr>
                <w:rFonts w:ascii="Times New Roman" w:eastAsia="Calibri" w:hAnsi="Times New Roman" w:cs="Times New Roman"/>
                <w:sz w:val="20"/>
                <w:szCs w:val="20"/>
                <w:lang w:bidi="en-US"/>
              </w:rPr>
              <w:t xml:space="preserve"> Унапређује схватање проблем-ских ситуација в</w:t>
            </w:r>
            <w:r w:rsidRPr="00EB6BA9">
              <w:rPr>
                <w:rFonts w:ascii="Times New Roman" w:eastAsia="Calibri" w:hAnsi="Times New Roman" w:cs="Times New Roman"/>
                <w:sz w:val="20"/>
                <w:szCs w:val="20"/>
                <w:lang w:val="en-US" w:bidi="en-US"/>
              </w:rPr>
              <w:t>ари</w:t>
            </w:r>
            <w:r w:rsidRPr="00EB6BA9">
              <w:rPr>
                <w:rFonts w:ascii="Times New Roman" w:eastAsia="Calibri" w:hAnsi="Times New Roman" w:cs="Times New Roman"/>
                <w:sz w:val="20"/>
                <w:szCs w:val="20"/>
                <w:lang w:bidi="en-US"/>
              </w:rPr>
              <w:t>-</w:t>
            </w:r>
            <w:r w:rsidRPr="00EB6BA9">
              <w:rPr>
                <w:rFonts w:ascii="Times New Roman" w:eastAsia="Calibri" w:hAnsi="Times New Roman" w:cs="Times New Roman"/>
                <w:sz w:val="20"/>
                <w:szCs w:val="20"/>
                <w:lang w:val="en-US" w:bidi="en-US"/>
              </w:rPr>
              <w:t>ра</w:t>
            </w:r>
            <w:r w:rsidRPr="00EB6BA9">
              <w:rPr>
                <w:rFonts w:ascii="Times New Roman" w:eastAsia="Calibri" w:hAnsi="Times New Roman" w:cs="Times New Roman"/>
                <w:sz w:val="20"/>
                <w:szCs w:val="20"/>
                <w:lang w:bidi="en-US"/>
              </w:rPr>
              <w:t>њем</w:t>
            </w:r>
            <w:r w:rsidRPr="00EB6BA9">
              <w:rPr>
                <w:rFonts w:ascii="Times New Roman" w:eastAsia="Calibri" w:hAnsi="Times New Roman" w:cs="Times New Roman"/>
                <w:sz w:val="20"/>
                <w:szCs w:val="20"/>
                <w:lang w:val="en-US" w:bidi="en-US"/>
              </w:rPr>
              <w:t xml:space="preserve"> услова у про</w:t>
            </w:r>
            <w:r w:rsidRPr="00EB6BA9">
              <w:rPr>
                <w:rFonts w:ascii="Times New Roman" w:eastAsia="Calibri" w:hAnsi="Times New Roman" w:cs="Times New Roman"/>
                <w:sz w:val="20"/>
                <w:szCs w:val="20"/>
                <w:lang w:bidi="en-US"/>
              </w:rPr>
              <w:t>-</w:t>
            </w:r>
            <w:r w:rsidRPr="00EB6BA9">
              <w:rPr>
                <w:rFonts w:ascii="Times New Roman" w:eastAsia="Calibri" w:hAnsi="Times New Roman" w:cs="Times New Roman"/>
                <w:sz w:val="20"/>
                <w:szCs w:val="20"/>
                <w:lang w:val="en-US" w:bidi="en-US"/>
              </w:rPr>
              <w:t>блемима и ствара нове</w:t>
            </w:r>
            <w:r w:rsidRPr="00EB6BA9">
              <w:rPr>
                <w:rFonts w:ascii="Times New Roman" w:eastAsia="Calibri" w:hAnsi="Times New Roman" w:cs="Times New Roman"/>
                <w:sz w:val="20"/>
                <w:szCs w:val="20"/>
                <w:lang w:bidi="en-US"/>
              </w:rPr>
              <w:t xml:space="preserve"> проблемске ситуације</w:t>
            </w:r>
            <w:r w:rsidRPr="00EB6BA9">
              <w:rPr>
                <w:rFonts w:ascii="Times New Roman" w:eastAsia="Calibri" w:hAnsi="Times New Roman" w:cs="Times New Roman"/>
                <w:sz w:val="20"/>
                <w:szCs w:val="20"/>
                <w:lang w:val="en-US" w:bidi="en-US"/>
              </w:rPr>
              <w:t xml:space="preserve">.  Користи научене појмове за одређивање врсте појава у природи, затим за примену одговарајућих релација </w:t>
            </w:r>
            <w:r w:rsidRPr="00EB6BA9">
              <w:rPr>
                <w:rFonts w:ascii="Times New Roman" w:eastAsia="Calibri" w:hAnsi="Times New Roman" w:cs="Times New Roman"/>
                <w:sz w:val="20"/>
                <w:szCs w:val="20"/>
                <w:lang w:val="en-US" w:bidi="en-US"/>
              </w:rPr>
              <w:lastRenderedPageBreak/>
              <w:t>за</w:t>
            </w:r>
            <w:r w:rsidRPr="00EB6BA9">
              <w:rPr>
                <w:rFonts w:ascii="Times New Roman" w:eastAsia="Calibri" w:hAnsi="Times New Roman" w:cs="Times New Roman"/>
                <w:sz w:val="20"/>
                <w:szCs w:val="20"/>
                <w:lang w:val="sr-Cyrl-CS" w:bidi="en-US"/>
              </w:rPr>
              <w:t>добијање тражених величина.</w:t>
            </w:r>
          </w:p>
          <w:p w:rsidR="00EB6BA9" w:rsidRPr="00EB6BA9" w:rsidRDefault="00EB6BA9" w:rsidP="00EB6BA9">
            <w:pPr>
              <w:spacing w:after="0" w:line="240" w:lineRule="auto"/>
              <w:jc w:val="left"/>
              <w:rPr>
                <w:rFonts w:ascii="Times New Roman" w:eastAsia="Calibri" w:hAnsi="Times New Roman" w:cs="Times New Roman"/>
                <w:sz w:val="20"/>
                <w:szCs w:val="20"/>
                <w:lang w:bidi="en-US"/>
              </w:rPr>
            </w:pPr>
          </w:p>
        </w:tc>
        <w:tc>
          <w:tcPr>
            <w:tcW w:w="1980" w:type="dxa"/>
            <w:shd w:val="clear" w:color="auto" w:fill="auto"/>
          </w:tcPr>
          <w:p w:rsidR="00EB6BA9" w:rsidRPr="00EB6BA9" w:rsidRDefault="00EB6BA9" w:rsidP="00EB6BA9">
            <w:pPr>
              <w:spacing w:after="0" w:line="240" w:lineRule="auto"/>
              <w:jc w:val="left"/>
              <w:rPr>
                <w:rFonts w:ascii="Times New Roman" w:eastAsia="Calibri" w:hAnsi="Times New Roman" w:cs="Times New Roman"/>
                <w:sz w:val="20"/>
                <w:szCs w:val="20"/>
                <w:lang w:bidi="en-US"/>
              </w:rPr>
            </w:pPr>
            <w:r w:rsidRPr="00EB6BA9">
              <w:rPr>
                <w:rFonts w:ascii="Times New Roman" w:eastAsia="Calibri" w:hAnsi="Times New Roman" w:cs="Times New Roman"/>
                <w:b/>
                <w:sz w:val="20"/>
                <w:szCs w:val="20"/>
                <w:lang w:bidi="en-US"/>
              </w:rPr>
              <w:lastRenderedPageBreak/>
              <w:t>Физика</w:t>
            </w:r>
            <w:r w:rsidRPr="00EB6BA9">
              <w:rPr>
                <w:rFonts w:ascii="Times New Roman" w:eastAsia="Calibri" w:hAnsi="Times New Roman" w:cs="Times New Roman"/>
                <w:sz w:val="20"/>
                <w:szCs w:val="20"/>
                <w:lang w:bidi="en-US"/>
              </w:rPr>
              <w:t xml:space="preserve"> за први разред</w:t>
            </w:r>
          </w:p>
          <w:p w:rsidR="00EB6BA9" w:rsidRPr="00EB6BA9" w:rsidRDefault="00EB6BA9" w:rsidP="00EB6BA9">
            <w:pPr>
              <w:spacing w:after="0" w:line="240" w:lineRule="auto"/>
              <w:jc w:val="left"/>
              <w:rPr>
                <w:rFonts w:ascii="Times New Roman" w:eastAsia="Calibri" w:hAnsi="Times New Roman" w:cs="Times New Roman"/>
                <w:sz w:val="20"/>
                <w:szCs w:val="20"/>
                <w:lang w:bidi="en-US"/>
              </w:rPr>
            </w:pPr>
            <w:r w:rsidRPr="00EB6BA9">
              <w:rPr>
                <w:rFonts w:ascii="Times New Roman" w:eastAsia="Calibri" w:hAnsi="Times New Roman" w:cs="Times New Roman"/>
                <w:b/>
                <w:sz w:val="20"/>
                <w:szCs w:val="20"/>
                <w:lang w:bidi="en-US"/>
              </w:rPr>
              <w:t>Математика</w:t>
            </w:r>
            <w:r w:rsidRPr="00EB6BA9">
              <w:rPr>
                <w:rFonts w:ascii="Times New Roman" w:eastAsia="Calibri" w:hAnsi="Times New Roman" w:cs="Times New Roman"/>
                <w:sz w:val="20"/>
                <w:szCs w:val="20"/>
                <w:lang w:bidi="en-US"/>
              </w:rPr>
              <w:t xml:space="preserve"> за трећи и четврти разред гимназије векторска алгебра и диферен-цијалне једначине (изводи, лимеси)</w:t>
            </w:r>
          </w:p>
          <w:p w:rsidR="00EB6BA9" w:rsidRPr="00EB6BA9" w:rsidRDefault="00EB6BA9" w:rsidP="00EB6BA9">
            <w:pPr>
              <w:spacing w:after="0" w:line="240" w:lineRule="auto"/>
              <w:jc w:val="left"/>
              <w:rPr>
                <w:rFonts w:ascii="Times New Roman" w:eastAsia="Calibri" w:hAnsi="Times New Roman" w:cs="Times New Roman"/>
                <w:sz w:val="20"/>
                <w:szCs w:val="20"/>
                <w:lang w:bidi="en-US"/>
              </w:rPr>
            </w:pPr>
            <w:r w:rsidRPr="00EB6BA9">
              <w:rPr>
                <w:rFonts w:ascii="Times New Roman" w:eastAsia="Calibri" w:hAnsi="Times New Roman" w:cs="Times New Roman"/>
                <w:b/>
                <w:sz w:val="20"/>
                <w:szCs w:val="20"/>
                <w:lang w:bidi="en-US"/>
              </w:rPr>
              <w:t xml:space="preserve">Биологија </w:t>
            </w:r>
            <w:r w:rsidRPr="00EB6BA9">
              <w:rPr>
                <w:rFonts w:ascii="Times New Roman" w:eastAsia="Calibri" w:hAnsi="Times New Roman" w:cs="Times New Roman"/>
                <w:sz w:val="20"/>
                <w:szCs w:val="20"/>
                <w:lang w:bidi="en-US"/>
              </w:rPr>
              <w:t>пропагација сигнала кроз неуроне.</w:t>
            </w:r>
          </w:p>
          <w:p w:rsidR="00EB6BA9" w:rsidRPr="00EB6BA9" w:rsidRDefault="00EB6BA9" w:rsidP="00EB6BA9">
            <w:pPr>
              <w:spacing w:after="0" w:line="240" w:lineRule="auto"/>
              <w:jc w:val="left"/>
              <w:rPr>
                <w:rFonts w:ascii="Times New Roman" w:eastAsia="Calibri" w:hAnsi="Times New Roman" w:cs="Times New Roman"/>
                <w:sz w:val="20"/>
                <w:szCs w:val="20"/>
                <w:lang w:bidi="en-US"/>
              </w:rPr>
            </w:pPr>
            <w:r w:rsidRPr="00EB6BA9">
              <w:rPr>
                <w:rFonts w:ascii="Times New Roman" w:eastAsia="Calibri" w:hAnsi="Times New Roman" w:cs="Times New Roman"/>
                <w:b/>
                <w:sz w:val="20"/>
                <w:szCs w:val="20"/>
                <w:lang w:bidi="en-US"/>
              </w:rPr>
              <w:t>Физика</w:t>
            </w:r>
            <w:r w:rsidRPr="00EB6BA9">
              <w:rPr>
                <w:rFonts w:ascii="Times New Roman" w:eastAsia="Calibri" w:hAnsi="Times New Roman" w:cs="Times New Roman"/>
                <w:sz w:val="20"/>
                <w:szCs w:val="20"/>
                <w:lang w:bidi="en-US"/>
              </w:rPr>
              <w:t xml:space="preserve"> за четврти разред алфа распад</w:t>
            </w:r>
          </w:p>
        </w:tc>
        <w:tc>
          <w:tcPr>
            <w:tcW w:w="1140" w:type="dxa"/>
            <w:shd w:val="clear" w:color="auto" w:fill="auto"/>
          </w:tcPr>
          <w:p w:rsidR="00EB6BA9" w:rsidRPr="00EB6BA9" w:rsidRDefault="00EB6BA9" w:rsidP="00EB6BA9">
            <w:pPr>
              <w:spacing w:after="0" w:line="360" w:lineRule="auto"/>
              <w:jc w:val="both"/>
              <w:rPr>
                <w:rFonts w:ascii="Times New Roman" w:eastAsia="Calibri" w:hAnsi="Times New Roman" w:cs="Times New Roman"/>
                <w:sz w:val="16"/>
                <w:szCs w:val="16"/>
                <w:lang w:val="en-US" w:bidi="en-US"/>
              </w:rPr>
            </w:pPr>
            <w:r w:rsidRPr="00EB6BA9">
              <w:rPr>
                <w:rFonts w:ascii="Times New Roman" w:eastAsia="Calibri" w:hAnsi="Times New Roman" w:cs="Times New Roman"/>
                <w:sz w:val="16"/>
                <w:szCs w:val="16"/>
                <w:lang w:val="en-US" w:bidi="en-US"/>
              </w:rPr>
              <w:t>2.ФИ.1.5.1</w:t>
            </w:r>
          </w:p>
          <w:p w:rsidR="00EB6BA9" w:rsidRPr="00EB6BA9" w:rsidRDefault="00EB6BA9" w:rsidP="00EB6BA9">
            <w:pPr>
              <w:spacing w:after="0" w:line="360" w:lineRule="auto"/>
              <w:jc w:val="both"/>
              <w:rPr>
                <w:rFonts w:ascii="Times New Roman" w:eastAsia="Calibri" w:hAnsi="Times New Roman" w:cs="Times New Roman"/>
                <w:sz w:val="16"/>
                <w:szCs w:val="16"/>
                <w:lang w:val="en-US" w:bidi="en-US"/>
              </w:rPr>
            </w:pPr>
            <w:r w:rsidRPr="00EB6BA9">
              <w:rPr>
                <w:rFonts w:ascii="Times New Roman" w:eastAsia="Calibri" w:hAnsi="Times New Roman" w:cs="Times New Roman"/>
                <w:sz w:val="16"/>
                <w:szCs w:val="16"/>
                <w:lang w:val="en-US" w:bidi="en-US"/>
              </w:rPr>
              <w:t>2.ФИ.3.5.4</w:t>
            </w:r>
          </w:p>
          <w:p w:rsidR="00EB6BA9" w:rsidRPr="00EB6BA9" w:rsidRDefault="00EB6BA9" w:rsidP="00EB6BA9">
            <w:pPr>
              <w:spacing w:after="0" w:line="360" w:lineRule="auto"/>
              <w:jc w:val="both"/>
              <w:rPr>
                <w:rFonts w:ascii="Times New Roman" w:eastAsia="Calibri" w:hAnsi="Times New Roman" w:cs="Times New Roman"/>
                <w:sz w:val="20"/>
                <w:szCs w:val="20"/>
                <w:lang w:bidi="en-US"/>
              </w:rPr>
            </w:pPr>
            <w:r w:rsidRPr="00EB6BA9">
              <w:rPr>
                <w:rFonts w:ascii="Times New Roman" w:eastAsia="Calibri" w:hAnsi="Times New Roman" w:cs="Times New Roman"/>
                <w:sz w:val="16"/>
                <w:szCs w:val="16"/>
                <w:lang w:val="en-US" w:bidi="en-US"/>
              </w:rPr>
              <w:t>2.ФИ.3.5.5.</w:t>
            </w:r>
          </w:p>
        </w:tc>
        <w:tc>
          <w:tcPr>
            <w:tcW w:w="2735" w:type="dxa"/>
          </w:tcPr>
          <w:p w:rsidR="00EB6BA9" w:rsidRPr="00EB6BA9" w:rsidRDefault="00EB6BA9" w:rsidP="00EB6BA9">
            <w:pPr>
              <w:spacing w:after="0" w:line="240" w:lineRule="auto"/>
              <w:jc w:val="left"/>
              <w:rPr>
                <w:rFonts w:ascii="Times New Roman" w:eastAsia="Calibri" w:hAnsi="Times New Roman" w:cs="Times New Roman"/>
                <w:sz w:val="20"/>
                <w:szCs w:val="20"/>
                <w:lang w:val="en-US" w:bidi="en-US"/>
              </w:rPr>
            </w:pPr>
            <w:r w:rsidRPr="00EB6BA9">
              <w:rPr>
                <w:rFonts w:ascii="Times New Roman" w:eastAsia="Calibri" w:hAnsi="Times New Roman" w:cs="Times New Roman"/>
                <w:sz w:val="20"/>
                <w:szCs w:val="20"/>
                <w:lang w:bidi="en-US"/>
              </w:rPr>
              <w:t xml:space="preserve">- </w:t>
            </w:r>
            <w:r w:rsidRPr="00EB6BA9">
              <w:rPr>
                <w:rFonts w:ascii="Times New Roman" w:eastAsia="Calibri" w:hAnsi="Times New Roman" w:cs="Times New Roman"/>
                <w:sz w:val="20"/>
                <w:szCs w:val="20"/>
                <w:lang w:val="en-US" w:bidi="en-US"/>
              </w:rPr>
              <w:t>користи научни језик за описива</w:t>
            </w:r>
            <w:r w:rsidRPr="00EB6BA9">
              <w:rPr>
                <w:rFonts w:ascii="Times New Roman" w:eastAsia="Calibri" w:hAnsi="Times New Roman" w:cs="Times New Roman"/>
                <w:sz w:val="20"/>
                <w:szCs w:val="20"/>
                <w:lang w:bidi="en-US"/>
              </w:rPr>
              <w:t>-</w:t>
            </w:r>
            <w:r w:rsidRPr="00EB6BA9">
              <w:rPr>
                <w:rFonts w:ascii="Times New Roman" w:eastAsia="Calibri" w:hAnsi="Times New Roman" w:cs="Times New Roman"/>
                <w:sz w:val="20"/>
                <w:szCs w:val="20"/>
                <w:lang w:val="en-US" w:bidi="en-US"/>
              </w:rPr>
              <w:t>ње физичких појава;</w:t>
            </w:r>
          </w:p>
          <w:p w:rsidR="00EB6BA9" w:rsidRPr="00EB6BA9" w:rsidRDefault="00EB6BA9" w:rsidP="00EB6BA9">
            <w:pPr>
              <w:spacing w:after="0" w:line="240" w:lineRule="auto"/>
              <w:jc w:val="left"/>
              <w:rPr>
                <w:rFonts w:ascii="Times New Roman" w:eastAsia="Calibri" w:hAnsi="Times New Roman" w:cs="Times New Roman"/>
                <w:sz w:val="20"/>
                <w:szCs w:val="20"/>
                <w:lang w:val="en-US" w:bidi="en-US"/>
              </w:rPr>
            </w:pPr>
            <w:r w:rsidRPr="00EB6BA9">
              <w:rPr>
                <w:rFonts w:ascii="Times New Roman" w:eastAsia="Calibri" w:hAnsi="Times New Roman" w:cs="Times New Roman"/>
                <w:sz w:val="20"/>
                <w:szCs w:val="20"/>
                <w:lang w:bidi="en-US"/>
              </w:rPr>
              <w:t xml:space="preserve">- </w:t>
            </w:r>
            <w:r w:rsidRPr="00EB6BA9">
              <w:rPr>
                <w:rFonts w:ascii="Times New Roman" w:eastAsia="Calibri" w:hAnsi="Times New Roman" w:cs="Times New Roman"/>
                <w:sz w:val="20"/>
                <w:szCs w:val="20"/>
                <w:lang w:val="en-US" w:bidi="en-US"/>
              </w:rPr>
              <w:t>повезује таласна и корпускуларна својства честица (фотона, електрона) и наводи појаве које то потврђују;</w:t>
            </w:r>
          </w:p>
          <w:p w:rsidR="00EB6BA9" w:rsidRPr="00EB6BA9" w:rsidRDefault="00EB6BA9" w:rsidP="00EB6BA9">
            <w:pPr>
              <w:spacing w:after="0" w:line="240" w:lineRule="auto"/>
              <w:jc w:val="left"/>
              <w:rPr>
                <w:rFonts w:ascii="Times New Roman" w:eastAsia="Calibri" w:hAnsi="Times New Roman" w:cs="Times New Roman"/>
                <w:sz w:val="20"/>
                <w:szCs w:val="20"/>
                <w:lang w:val="en-US" w:bidi="en-US"/>
              </w:rPr>
            </w:pPr>
            <w:r w:rsidRPr="00EB6BA9">
              <w:rPr>
                <w:rFonts w:ascii="Times New Roman" w:eastAsia="Calibri" w:hAnsi="Times New Roman" w:cs="Times New Roman"/>
                <w:sz w:val="20"/>
                <w:szCs w:val="20"/>
                <w:lang w:bidi="en-US"/>
              </w:rPr>
              <w:t xml:space="preserve">- </w:t>
            </w:r>
            <w:r w:rsidRPr="00EB6BA9">
              <w:rPr>
                <w:rFonts w:ascii="Times New Roman" w:eastAsia="Calibri" w:hAnsi="Times New Roman" w:cs="Times New Roman"/>
                <w:sz w:val="20"/>
                <w:szCs w:val="20"/>
                <w:lang w:val="en-US" w:bidi="en-US"/>
              </w:rPr>
              <w:t>познаје физички смисао Шредин</w:t>
            </w:r>
            <w:r w:rsidRPr="00EB6BA9">
              <w:rPr>
                <w:rFonts w:ascii="Times New Roman" w:eastAsia="Calibri" w:hAnsi="Times New Roman" w:cs="Times New Roman"/>
                <w:sz w:val="20"/>
                <w:szCs w:val="20"/>
                <w:lang w:bidi="en-US"/>
              </w:rPr>
              <w:t>-</w:t>
            </w:r>
            <w:r w:rsidRPr="00EB6BA9">
              <w:rPr>
                <w:rFonts w:ascii="Times New Roman" w:eastAsia="Calibri" w:hAnsi="Times New Roman" w:cs="Times New Roman"/>
                <w:sz w:val="20"/>
                <w:szCs w:val="20"/>
                <w:lang w:val="en-US" w:bidi="en-US"/>
              </w:rPr>
              <w:t>герове једначине и својствених вре</w:t>
            </w:r>
            <w:r w:rsidRPr="00EB6BA9">
              <w:rPr>
                <w:rFonts w:ascii="Times New Roman" w:eastAsia="Calibri" w:hAnsi="Times New Roman" w:cs="Times New Roman"/>
                <w:sz w:val="20"/>
                <w:szCs w:val="20"/>
                <w:lang w:bidi="en-US"/>
              </w:rPr>
              <w:t>-</w:t>
            </w:r>
            <w:r w:rsidRPr="00EB6BA9">
              <w:rPr>
                <w:rFonts w:ascii="Times New Roman" w:eastAsia="Calibri" w:hAnsi="Times New Roman" w:cs="Times New Roman"/>
                <w:sz w:val="20"/>
                <w:szCs w:val="20"/>
                <w:lang w:val="en-US" w:bidi="en-US"/>
              </w:rPr>
              <w:t>дности енергије честице;</w:t>
            </w:r>
          </w:p>
          <w:p w:rsidR="00EB6BA9" w:rsidRPr="00EB6BA9" w:rsidRDefault="00EB6BA9" w:rsidP="00EB6BA9">
            <w:pPr>
              <w:spacing w:after="0" w:line="240" w:lineRule="auto"/>
              <w:jc w:val="left"/>
              <w:rPr>
                <w:rFonts w:ascii="Times New Roman" w:eastAsia="Calibri" w:hAnsi="Times New Roman" w:cs="Times New Roman"/>
                <w:sz w:val="20"/>
                <w:szCs w:val="20"/>
                <w:lang w:bidi="en-US"/>
              </w:rPr>
            </w:pPr>
          </w:p>
        </w:tc>
      </w:tr>
      <w:tr w:rsidR="00EB6BA9" w:rsidRPr="00EB6BA9" w:rsidTr="000B31E3">
        <w:trPr>
          <w:jc w:val="center"/>
        </w:trPr>
        <w:tc>
          <w:tcPr>
            <w:tcW w:w="2340" w:type="dxa"/>
            <w:shd w:val="clear" w:color="auto" w:fill="auto"/>
            <w:vAlign w:val="center"/>
          </w:tcPr>
          <w:p w:rsidR="00EB6BA9" w:rsidRPr="00EB6BA9" w:rsidRDefault="00EB6BA9" w:rsidP="00EB6BA9">
            <w:pPr>
              <w:spacing w:after="0" w:line="240" w:lineRule="auto"/>
              <w:jc w:val="left"/>
              <w:rPr>
                <w:rFonts w:ascii="Times New Roman" w:eastAsia="Calibri" w:hAnsi="Times New Roman" w:cs="Times New Roman"/>
                <w:sz w:val="20"/>
                <w:szCs w:val="20"/>
                <w:lang w:val="en-US" w:bidi="en-US"/>
              </w:rPr>
            </w:pPr>
            <w:r w:rsidRPr="00EB6BA9">
              <w:rPr>
                <w:rFonts w:ascii="Times New Roman" w:eastAsia="Calibri" w:hAnsi="Times New Roman" w:cs="Times New Roman"/>
                <w:sz w:val="20"/>
                <w:szCs w:val="20"/>
                <w:lang w:val="en-US" w:bidi="en-US"/>
              </w:rPr>
              <w:t xml:space="preserve">КВАНТНА ТЕОРИЈА АТОМА </w:t>
            </w:r>
          </w:p>
          <w:p w:rsidR="00EB6BA9" w:rsidRPr="00EB6BA9" w:rsidRDefault="00EB6BA9" w:rsidP="00EB6BA9">
            <w:pPr>
              <w:spacing w:after="0" w:line="240" w:lineRule="auto"/>
              <w:jc w:val="left"/>
              <w:rPr>
                <w:rFonts w:ascii="Times New Roman" w:eastAsia="Calibri" w:hAnsi="Times New Roman" w:cs="Times New Roman"/>
                <w:sz w:val="20"/>
                <w:szCs w:val="20"/>
                <w:lang w:val="en-US" w:bidi="en-US"/>
              </w:rPr>
            </w:pPr>
            <w:r w:rsidRPr="00EB6BA9">
              <w:rPr>
                <w:rFonts w:ascii="Times New Roman" w:eastAsia="Calibri" w:hAnsi="Times New Roman" w:cs="Times New Roman"/>
                <w:sz w:val="20"/>
                <w:szCs w:val="20"/>
                <w:lang w:val="en-US" w:bidi="en-US"/>
              </w:rPr>
              <w:t xml:space="preserve">Модели атома. Борови постулати Квантно-механичка теорија атомаквантни бројеви. Паулијев принцип. Рендгенско зрачење. Лабораторијске вежбе </w:t>
            </w:r>
          </w:p>
          <w:p w:rsidR="00EB6BA9" w:rsidRPr="00EB6BA9" w:rsidRDefault="00EB6BA9" w:rsidP="00EB6BA9">
            <w:pPr>
              <w:spacing w:after="0" w:line="240" w:lineRule="auto"/>
              <w:jc w:val="left"/>
              <w:rPr>
                <w:rFonts w:ascii="Times New Roman" w:eastAsia="Calibri" w:hAnsi="Times New Roman" w:cs="Times New Roman"/>
                <w:sz w:val="20"/>
                <w:szCs w:val="20"/>
                <w:lang w:val="en-US" w:bidi="en-US"/>
              </w:rPr>
            </w:pPr>
            <w:r w:rsidRPr="00EB6BA9">
              <w:rPr>
                <w:rFonts w:ascii="Times New Roman" w:eastAsia="Calibri" w:hAnsi="Times New Roman" w:cs="Times New Roman"/>
                <w:sz w:val="20"/>
                <w:szCs w:val="20"/>
                <w:lang w:val="en-US" w:bidi="en-US"/>
              </w:rPr>
              <w:t xml:space="preserve">1. Калибрација спектроскопа и идентификација водониковог спектра. </w:t>
            </w:r>
          </w:p>
          <w:p w:rsidR="00EB6BA9" w:rsidRPr="00EB6BA9" w:rsidRDefault="00EB6BA9" w:rsidP="00EB6BA9">
            <w:pPr>
              <w:spacing w:after="0" w:line="240" w:lineRule="auto"/>
              <w:jc w:val="left"/>
              <w:rPr>
                <w:rFonts w:ascii="Times New Roman" w:eastAsia="Calibri" w:hAnsi="Times New Roman" w:cs="Times New Roman"/>
                <w:sz w:val="20"/>
                <w:szCs w:val="20"/>
                <w:lang w:val="en-US" w:bidi="en-US"/>
              </w:rPr>
            </w:pPr>
            <w:r w:rsidRPr="00EB6BA9">
              <w:rPr>
                <w:rFonts w:ascii="Times New Roman" w:eastAsia="Calibri" w:hAnsi="Times New Roman" w:cs="Times New Roman"/>
                <w:sz w:val="20"/>
                <w:szCs w:val="20"/>
                <w:lang w:val="en-US" w:bidi="en-US"/>
              </w:rPr>
              <w:t>2. Одређивање Ридбергове константе (помоћу водоникове лампе и дифракционе решетке).</w:t>
            </w:r>
          </w:p>
          <w:p w:rsidR="00EB6BA9" w:rsidRPr="00EB6BA9" w:rsidRDefault="00EB6BA9" w:rsidP="00EB6BA9">
            <w:pPr>
              <w:spacing w:after="0" w:line="240" w:lineRule="auto"/>
              <w:jc w:val="left"/>
              <w:rPr>
                <w:rFonts w:ascii="Times New Roman" w:eastAsia="Calibri" w:hAnsi="Times New Roman" w:cs="Times New Roman"/>
                <w:sz w:val="20"/>
                <w:szCs w:val="20"/>
                <w:lang w:val="en-US" w:bidi="en-US"/>
              </w:rPr>
            </w:pPr>
            <w:r w:rsidRPr="00EB6BA9">
              <w:rPr>
                <w:rFonts w:ascii="Times New Roman" w:eastAsia="Calibri" w:hAnsi="Times New Roman" w:cs="Times New Roman"/>
                <w:sz w:val="20"/>
                <w:szCs w:val="20"/>
                <w:lang w:val="en-US" w:bidi="en-US"/>
              </w:rPr>
              <w:t xml:space="preserve">Предлог за пројекат </w:t>
            </w:r>
          </w:p>
          <w:p w:rsidR="00EB6BA9" w:rsidRPr="00EB6BA9" w:rsidRDefault="00EB6BA9" w:rsidP="00EB6BA9">
            <w:pPr>
              <w:spacing w:after="0" w:line="240" w:lineRule="auto"/>
              <w:jc w:val="left"/>
              <w:rPr>
                <w:rFonts w:ascii="Times New Roman" w:eastAsia="Calibri" w:hAnsi="Times New Roman" w:cs="Times New Roman"/>
                <w:sz w:val="20"/>
                <w:szCs w:val="20"/>
                <w:lang w:val="en-US" w:bidi="en-US"/>
              </w:rPr>
            </w:pPr>
            <w:r w:rsidRPr="00EB6BA9">
              <w:rPr>
                <w:rFonts w:ascii="Times New Roman" w:eastAsia="Calibri" w:hAnsi="Times New Roman" w:cs="Times New Roman"/>
                <w:sz w:val="20"/>
                <w:szCs w:val="20"/>
                <w:lang w:val="en-US" w:bidi="en-US"/>
              </w:rPr>
              <w:t>1. Основне каракетеристике хемијских веза (јонске и ковалентне). Молекулски спектри</w:t>
            </w:r>
          </w:p>
        </w:tc>
        <w:tc>
          <w:tcPr>
            <w:tcW w:w="2425" w:type="dxa"/>
            <w:shd w:val="clear" w:color="auto" w:fill="auto"/>
          </w:tcPr>
          <w:p w:rsidR="00EB6BA9" w:rsidRPr="00EB6BA9" w:rsidRDefault="00EB6BA9" w:rsidP="00EB6BA9">
            <w:pPr>
              <w:spacing w:after="0" w:line="240" w:lineRule="auto"/>
              <w:jc w:val="left"/>
              <w:rPr>
                <w:rFonts w:ascii="Times New Roman" w:eastAsia="Calibri" w:hAnsi="Times New Roman" w:cs="Times New Roman"/>
                <w:sz w:val="20"/>
                <w:szCs w:val="20"/>
                <w:lang w:val="en-US" w:bidi="en-US"/>
              </w:rPr>
            </w:pPr>
            <w:r w:rsidRPr="00EB6BA9">
              <w:rPr>
                <w:rFonts w:ascii="Times New Roman" w:eastAsia="Calibri" w:hAnsi="Times New Roman" w:cs="Times New Roman"/>
                <w:sz w:val="20"/>
                <w:szCs w:val="20"/>
                <w:lang w:val="en-US" w:bidi="en-US"/>
              </w:rPr>
              <w:t>Ученици препознају спектар атома водоника и умеју да примењују Ридбергову формулу</w:t>
            </w:r>
          </w:p>
          <w:p w:rsidR="00EB6BA9" w:rsidRPr="00EB6BA9" w:rsidRDefault="00EB6BA9" w:rsidP="00EB6BA9">
            <w:pPr>
              <w:spacing w:after="0" w:line="240" w:lineRule="auto"/>
              <w:jc w:val="left"/>
              <w:rPr>
                <w:rFonts w:ascii="Times New Roman" w:eastAsia="Calibri" w:hAnsi="Times New Roman" w:cs="Times New Roman"/>
                <w:sz w:val="20"/>
                <w:szCs w:val="20"/>
                <w:lang w:bidi="en-US"/>
              </w:rPr>
            </w:pPr>
            <w:r w:rsidRPr="00EB6BA9">
              <w:rPr>
                <w:rFonts w:ascii="Times New Roman" w:eastAsia="Calibri" w:hAnsi="Times New Roman" w:cs="Times New Roman"/>
                <w:sz w:val="20"/>
                <w:szCs w:val="20"/>
                <w:lang w:bidi="en-US"/>
              </w:rPr>
              <w:t>Да ученици практично примене знање из области квантна теорија атома при идентификацији водониковог спектра</w:t>
            </w:r>
          </w:p>
          <w:p w:rsidR="00EB6BA9" w:rsidRPr="00EB6BA9" w:rsidRDefault="00EB6BA9" w:rsidP="00EB6BA9">
            <w:pPr>
              <w:spacing w:after="0" w:line="240" w:lineRule="auto"/>
              <w:jc w:val="left"/>
              <w:rPr>
                <w:rFonts w:ascii="Times New Roman" w:eastAsia="Calibri" w:hAnsi="Times New Roman" w:cs="Times New Roman"/>
                <w:sz w:val="20"/>
                <w:szCs w:val="20"/>
                <w:lang w:val="en-US" w:bidi="en-US"/>
              </w:rPr>
            </w:pPr>
            <w:r w:rsidRPr="00EB6BA9">
              <w:rPr>
                <w:rFonts w:ascii="Times New Roman" w:eastAsia="Calibri" w:hAnsi="Times New Roman" w:cs="Times New Roman"/>
                <w:sz w:val="20"/>
                <w:szCs w:val="20"/>
                <w:lang w:bidi="en-US"/>
              </w:rPr>
              <w:t>Да ученици практично примене знање из области квантна теорија атома при идентификацији водониковог спектра</w:t>
            </w:r>
          </w:p>
          <w:p w:rsidR="00EB6BA9" w:rsidRPr="00EB6BA9" w:rsidRDefault="00EB6BA9" w:rsidP="00EB6BA9">
            <w:pPr>
              <w:spacing w:after="0" w:line="240" w:lineRule="auto"/>
              <w:jc w:val="left"/>
              <w:rPr>
                <w:rFonts w:ascii="Times New Roman" w:eastAsia="Calibri" w:hAnsi="Times New Roman" w:cs="Times New Roman"/>
                <w:sz w:val="20"/>
                <w:szCs w:val="20"/>
                <w:lang w:val="en-US" w:bidi="en-US"/>
              </w:rPr>
            </w:pPr>
            <w:r w:rsidRPr="00EB6BA9">
              <w:rPr>
                <w:rFonts w:ascii="Times New Roman" w:eastAsia="Calibri" w:hAnsi="Times New Roman" w:cs="Times New Roman"/>
                <w:sz w:val="20"/>
                <w:szCs w:val="20"/>
                <w:lang w:val="en-US" w:bidi="en-US"/>
              </w:rPr>
              <w:t>Да ученици разумеју основне идеје Радерфордовог модела атома. Да ученици уоче потребу за увођењем новог, Боровог модела атома и разумеју потребу за увођењем постулата</w:t>
            </w:r>
          </w:p>
          <w:p w:rsidR="00EB6BA9" w:rsidRPr="00EB6BA9" w:rsidRDefault="00EB6BA9" w:rsidP="00EB6BA9">
            <w:pPr>
              <w:spacing w:after="0" w:line="240" w:lineRule="auto"/>
              <w:jc w:val="left"/>
              <w:rPr>
                <w:rFonts w:ascii="Times New Roman" w:eastAsia="Calibri" w:hAnsi="Times New Roman" w:cs="Times New Roman"/>
                <w:sz w:val="20"/>
                <w:szCs w:val="20"/>
                <w:lang w:val="en-US" w:bidi="en-US"/>
              </w:rPr>
            </w:pPr>
            <w:r w:rsidRPr="00EB6BA9">
              <w:rPr>
                <w:rFonts w:ascii="Times New Roman" w:eastAsia="Calibri" w:hAnsi="Times New Roman" w:cs="Times New Roman"/>
                <w:sz w:val="20"/>
                <w:szCs w:val="20"/>
                <w:lang w:val="en-US" w:bidi="en-US"/>
              </w:rPr>
              <w:lastRenderedPageBreak/>
              <w:t>Да ученици разумеју могућност примене квантне физике на објашњавање макроскопских феномена</w:t>
            </w:r>
          </w:p>
          <w:p w:rsidR="00EB6BA9" w:rsidRPr="00EB6BA9" w:rsidRDefault="00EB6BA9" w:rsidP="00EB6BA9">
            <w:pPr>
              <w:spacing w:after="0" w:line="240" w:lineRule="auto"/>
              <w:jc w:val="left"/>
              <w:rPr>
                <w:rFonts w:ascii="Times New Roman" w:eastAsia="Calibri" w:hAnsi="Times New Roman" w:cs="Times New Roman"/>
                <w:sz w:val="20"/>
                <w:szCs w:val="20"/>
                <w:lang w:val="en-US" w:bidi="en-US"/>
              </w:rPr>
            </w:pPr>
            <w:r w:rsidRPr="00EB6BA9">
              <w:rPr>
                <w:rFonts w:ascii="Times New Roman" w:eastAsia="Calibri" w:hAnsi="Times New Roman" w:cs="Times New Roman"/>
                <w:sz w:val="20"/>
                <w:szCs w:val="20"/>
                <w:lang w:val="en-US" w:bidi="en-US"/>
              </w:rPr>
              <w:t>Да ученици разумеју примену принципа квантне механике при објашњавању законитости код атома водоника</w:t>
            </w:r>
          </w:p>
          <w:p w:rsidR="00EB6BA9" w:rsidRPr="00EB6BA9" w:rsidRDefault="00EB6BA9" w:rsidP="00EB6BA9">
            <w:pPr>
              <w:spacing w:after="0" w:line="240" w:lineRule="auto"/>
              <w:jc w:val="left"/>
              <w:rPr>
                <w:rFonts w:ascii="Times New Roman" w:eastAsia="Calibri" w:hAnsi="Times New Roman" w:cs="Times New Roman"/>
                <w:sz w:val="20"/>
                <w:szCs w:val="20"/>
                <w:lang w:val="en-US" w:bidi="en-US"/>
              </w:rPr>
            </w:pPr>
            <w:r w:rsidRPr="00EB6BA9">
              <w:rPr>
                <w:rFonts w:ascii="Times New Roman" w:eastAsia="Calibri" w:hAnsi="Times New Roman" w:cs="Times New Roman"/>
                <w:sz w:val="20"/>
                <w:szCs w:val="20"/>
                <w:lang w:val="en-US" w:bidi="en-US"/>
              </w:rPr>
              <w:t>Да ученици разумеју сличности и разлике између квантномеханичког и Боровог модела атома водоника</w:t>
            </w:r>
          </w:p>
          <w:p w:rsidR="00EB6BA9" w:rsidRPr="00EB6BA9" w:rsidRDefault="00EB6BA9" w:rsidP="00EB6BA9">
            <w:pPr>
              <w:spacing w:after="0" w:line="240" w:lineRule="auto"/>
              <w:jc w:val="left"/>
              <w:rPr>
                <w:rFonts w:ascii="Times New Roman" w:eastAsia="Calibri" w:hAnsi="Times New Roman" w:cs="Times New Roman"/>
                <w:sz w:val="20"/>
                <w:szCs w:val="20"/>
                <w:lang w:val="en-US" w:bidi="en-US"/>
              </w:rPr>
            </w:pPr>
            <w:r w:rsidRPr="00EB6BA9">
              <w:rPr>
                <w:rFonts w:ascii="Times New Roman" w:eastAsia="Calibri" w:hAnsi="Times New Roman" w:cs="Times New Roman"/>
                <w:sz w:val="20"/>
                <w:szCs w:val="20"/>
                <w:lang w:val="en-US" w:bidi="en-US"/>
              </w:rPr>
              <w:t>Да ученици разумеју појам спина и разлог за његово увођење</w:t>
            </w:r>
          </w:p>
          <w:p w:rsidR="00EB6BA9" w:rsidRPr="00EB6BA9" w:rsidRDefault="00EB6BA9" w:rsidP="00EB6BA9">
            <w:pPr>
              <w:spacing w:after="0" w:line="240" w:lineRule="auto"/>
              <w:jc w:val="left"/>
              <w:rPr>
                <w:rFonts w:ascii="Times New Roman" w:eastAsia="Calibri" w:hAnsi="Times New Roman" w:cs="Times New Roman"/>
                <w:sz w:val="20"/>
                <w:szCs w:val="20"/>
                <w:lang w:val="en-US" w:bidi="en-US"/>
              </w:rPr>
            </w:pPr>
            <w:r w:rsidRPr="00EB6BA9">
              <w:rPr>
                <w:rFonts w:ascii="Times New Roman" w:eastAsia="Calibri" w:hAnsi="Times New Roman" w:cs="Times New Roman"/>
                <w:sz w:val="20"/>
                <w:szCs w:val="20"/>
                <w:lang w:val="en-US" w:bidi="en-US"/>
              </w:rPr>
              <w:t>Да ученици разумеју и примењују Паулијев принцип код вишеелектронских атома</w:t>
            </w:r>
          </w:p>
          <w:p w:rsidR="00EB6BA9" w:rsidRPr="00EB6BA9" w:rsidRDefault="00EB6BA9" w:rsidP="00EB6BA9">
            <w:pPr>
              <w:spacing w:after="0" w:line="240" w:lineRule="auto"/>
              <w:jc w:val="left"/>
              <w:rPr>
                <w:rFonts w:ascii="Times New Roman" w:eastAsia="Calibri" w:hAnsi="Times New Roman" w:cs="Times New Roman"/>
                <w:sz w:val="20"/>
                <w:szCs w:val="20"/>
                <w:lang w:val="en-US" w:bidi="en-US"/>
              </w:rPr>
            </w:pPr>
            <w:r w:rsidRPr="00EB6BA9">
              <w:rPr>
                <w:rFonts w:ascii="Times New Roman" w:eastAsia="Calibri" w:hAnsi="Times New Roman" w:cs="Times New Roman"/>
                <w:sz w:val="20"/>
                <w:szCs w:val="20"/>
                <w:lang w:val="en-US" w:bidi="en-US"/>
              </w:rPr>
              <w:t>Да ученици разумеју како Паулијев принцип код вишеелектронских атома утиче на структуру периодног система елемената</w:t>
            </w:r>
          </w:p>
          <w:p w:rsidR="00EB6BA9" w:rsidRPr="00EB6BA9" w:rsidRDefault="00EB6BA9" w:rsidP="00EB6BA9">
            <w:pPr>
              <w:spacing w:after="0" w:line="240" w:lineRule="auto"/>
              <w:jc w:val="left"/>
              <w:rPr>
                <w:rFonts w:ascii="Times New Roman" w:eastAsia="Calibri" w:hAnsi="Times New Roman" w:cs="Times New Roman"/>
                <w:sz w:val="20"/>
                <w:szCs w:val="20"/>
                <w:lang w:val="en-US" w:bidi="en-US"/>
              </w:rPr>
            </w:pPr>
            <w:r w:rsidRPr="00EB6BA9">
              <w:rPr>
                <w:rFonts w:ascii="Times New Roman" w:eastAsia="Calibri" w:hAnsi="Times New Roman" w:cs="Times New Roman"/>
                <w:sz w:val="20"/>
                <w:szCs w:val="20"/>
                <w:lang w:val="en-US" w:bidi="en-US"/>
              </w:rPr>
              <w:t>Да ученици разумеју како настаје закочно, а како карактеристично зрачење.</w:t>
            </w:r>
          </w:p>
          <w:p w:rsidR="00EB6BA9" w:rsidRPr="00EB6BA9" w:rsidRDefault="00EB6BA9" w:rsidP="00EB6BA9">
            <w:pPr>
              <w:spacing w:after="0" w:line="240" w:lineRule="auto"/>
              <w:jc w:val="left"/>
              <w:rPr>
                <w:rFonts w:ascii="Times New Roman" w:eastAsia="Calibri" w:hAnsi="Times New Roman" w:cs="Times New Roman"/>
                <w:sz w:val="20"/>
                <w:szCs w:val="20"/>
                <w:lang w:val="en-US" w:bidi="en-US"/>
              </w:rPr>
            </w:pPr>
            <w:r w:rsidRPr="00EB6BA9">
              <w:rPr>
                <w:rFonts w:ascii="Times New Roman" w:eastAsia="Calibri" w:hAnsi="Times New Roman" w:cs="Times New Roman"/>
                <w:sz w:val="20"/>
                <w:szCs w:val="20"/>
                <w:lang w:val="en-US" w:bidi="en-US"/>
              </w:rPr>
              <w:t>Да ученици разумеју физичке основе јонске и ковалентне везе</w:t>
            </w:r>
          </w:p>
          <w:p w:rsidR="00EB6BA9" w:rsidRPr="00EB6BA9" w:rsidRDefault="00EB6BA9" w:rsidP="00EB6BA9">
            <w:pPr>
              <w:spacing w:after="0" w:line="240" w:lineRule="auto"/>
              <w:jc w:val="left"/>
              <w:rPr>
                <w:rFonts w:ascii="Times New Roman" w:eastAsia="Calibri" w:hAnsi="Times New Roman" w:cs="Times New Roman"/>
                <w:sz w:val="20"/>
                <w:szCs w:val="20"/>
                <w:lang w:val="en-US" w:bidi="en-US"/>
              </w:rPr>
            </w:pPr>
            <w:r w:rsidRPr="00EB6BA9">
              <w:rPr>
                <w:rFonts w:ascii="Times New Roman" w:eastAsia="Calibri" w:hAnsi="Times New Roman" w:cs="Times New Roman"/>
                <w:sz w:val="20"/>
                <w:szCs w:val="20"/>
                <w:lang w:val="en-US" w:bidi="en-US"/>
              </w:rPr>
              <w:t>Да ученици разумеју настанак и карактеристике молекулских спектара</w:t>
            </w:r>
          </w:p>
        </w:tc>
        <w:tc>
          <w:tcPr>
            <w:tcW w:w="1572" w:type="dxa"/>
            <w:shd w:val="clear" w:color="auto" w:fill="auto"/>
          </w:tcPr>
          <w:p w:rsidR="00EB6BA9" w:rsidRPr="00EB6BA9" w:rsidRDefault="00EB6BA9" w:rsidP="00EB6BA9">
            <w:pPr>
              <w:spacing w:after="0" w:line="240" w:lineRule="auto"/>
              <w:jc w:val="left"/>
              <w:rPr>
                <w:rFonts w:ascii="Times New Roman" w:eastAsia="Calibri" w:hAnsi="Times New Roman" w:cs="Times New Roman"/>
                <w:sz w:val="20"/>
                <w:szCs w:val="20"/>
                <w:lang w:val="sr-Cyrl-CS" w:bidi="en-US"/>
              </w:rPr>
            </w:pPr>
            <w:r w:rsidRPr="00EB6BA9">
              <w:rPr>
                <w:rFonts w:ascii="Times New Roman" w:eastAsia="Calibri" w:hAnsi="Times New Roman" w:cs="Times New Roman"/>
                <w:sz w:val="20"/>
                <w:szCs w:val="20"/>
                <w:lang w:val="en-US" w:bidi="en-US"/>
              </w:rPr>
              <w:lastRenderedPageBreak/>
              <w:t>Фронтални</w:t>
            </w:r>
            <w:r w:rsidRPr="00EB6BA9">
              <w:rPr>
                <w:rFonts w:ascii="Times New Roman" w:eastAsia="Calibri" w:hAnsi="Times New Roman" w:cs="Times New Roman"/>
                <w:sz w:val="20"/>
                <w:szCs w:val="20"/>
                <w:lang w:bidi="en-US"/>
              </w:rPr>
              <w:t>м,</w:t>
            </w:r>
            <w:r w:rsidRPr="00EB6BA9">
              <w:rPr>
                <w:rFonts w:ascii="Times New Roman" w:eastAsia="Calibri" w:hAnsi="Times New Roman" w:cs="Times New Roman"/>
                <w:sz w:val="20"/>
                <w:szCs w:val="20"/>
                <w:lang w:val="en-US" w:bidi="en-US"/>
              </w:rPr>
              <w:t xml:space="preserve"> индивидуални</w:t>
            </w:r>
            <w:r w:rsidRPr="00EB6BA9">
              <w:rPr>
                <w:rFonts w:ascii="Times New Roman" w:eastAsia="Calibri" w:hAnsi="Times New Roman" w:cs="Times New Roman"/>
                <w:sz w:val="20"/>
                <w:szCs w:val="20"/>
                <w:lang w:bidi="en-US"/>
              </w:rPr>
              <w:t>м</w:t>
            </w:r>
            <w:r w:rsidRPr="00EB6BA9">
              <w:rPr>
                <w:rFonts w:ascii="Times New Roman" w:eastAsia="Calibri" w:hAnsi="Times New Roman" w:cs="Times New Roman"/>
                <w:sz w:val="20"/>
                <w:szCs w:val="20"/>
                <w:lang w:val="en-US" w:bidi="en-US"/>
              </w:rPr>
              <w:t xml:space="preserve"> </w:t>
            </w:r>
            <w:r w:rsidRPr="00EB6BA9">
              <w:rPr>
                <w:rFonts w:ascii="Times New Roman" w:eastAsia="Calibri" w:hAnsi="Times New Roman" w:cs="Times New Roman"/>
                <w:sz w:val="20"/>
                <w:szCs w:val="20"/>
                <w:lang w:bidi="en-US"/>
              </w:rPr>
              <w:t>и групним, користећи д</w:t>
            </w:r>
            <w:r w:rsidRPr="00EB6BA9">
              <w:rPr>
                <w:rFonts w:ascii="Times New Roman" w:eastAsia="Calibri" w:hAnsi="Times New Roman" w:cs="Times New Roman"/>
                <w:sz w:val="20"/>
                <w:szCs w:val="20"/>
                <w:lang w:val="en-US" w:bidi="en-US"/>
              </w:rPr>
              <w:t>ијалошк</w:t>
            </w:r>
            <w:r w:rsidRPr="00EB6BA9">
              <w:rPr>
                <w:rFonts w:ascii="Times New Roman" w:eastAsia="Calibri" w:hAnsi="Times New Roman" w:cs="Times New Roman"/>
                <w:sz w:val="20"/>
                <w:szCs w:val="20"/>
                <w:lang w:bidi="en-US"/>
              </w:rPr>
              <w:t>у,</w:t>
            </w:r>
            <w:r w:rsidRPr="00EB6BA9">
              <w:rPr>
                <w:rFonts w:ascii="Times New Roman" w:eastAsia="Calibri" w:hAnsi="Times New Roman" w:cs="Times New Roman"/>
                <w:sz w:val="20"/>
                <w:szCs w:val="20"/>
                <w:lang w:val="en-US" w:bidi="en-US"/>
              </w:rPr>
              <w:t xml:space="preserve"> монолошк</w:t>
            </w:r>
            <w:r w:rsidRPr="00EB6BA9">
              <w:rPr>
                <w:rFonts w:ascii="Times New Roman" w:eastAsia="Calibri" w:hAnsi="Times New Roman" w:cs="Times New Roman"/>
                <w:sz w:val="20"/>
                <w:szCs w:val="20"/>
                <w:lang w:bidi="en-US"/>
              </w:rPr>
              <w:t>у методу,</w:t>
            </w:r>
            <w:r w:rsidRPr="00EB6BA9">
              <w:rPr>
                <w:rFonts w:ascii="Times New Roman" w:eastAsia="Calibri" w:hAnsi="Times New Roman" w:cs="Times New Roman"/>
                <w:sz w:val="20"/>
                <w:szCs w:val="20"/>
                <w:lang w:val="en-US" w:bidi="en-US"/>
              </w:rPr>
              <w:t xml:space="preserve"> рад на тексту</w:t>
            </w:r>
            <w:r w:rsidRPr="00EB6BA9">
              <w:rPr>
                <w:rFonts w:ascii="Times New Roman" w:eastAsia="Calibri" w:hAnsi="Times New Roman" w:cs="Times New Roman"/>
                <w:sz w:val="20"/>
                <w:szCs w:val="20"/>
                <w:lang w:bidi="en-US"/>
              </w:rPr>
              <w:t xml:space="preserve">алним и сликовним као и симулационим и практичним садржајима </w:t>
            </w:r>
            <w:r w:rsidRPr="00EB6BA9">
              <w:rPr>
                <w:rFonts w:ascii="Times New Roman" w:eastAsia="Times New Roman" w:hAnsi="Times New Roman" w:cs="Times New Roman"/>
                <w:sz w:val="20"/>
                <w:szCs w:val="20"/>
                <w:lang w:val="sr-Cyrl-CS" w:bidi="en-US"/>
              </w:rPr>
              <w:t>Решавањем и кон-струкцијом про-блемских ситуација</w:t>
            </w:r>
          </w:p>
        </w:tc>
        <w:tc>
          <w:tcPr>
            <w:tcW w:w="2748" w:type="dxa"/>
          </w:tcPr>
          <w:p w:rsidR="00EB6BA9" w:rsidRPr="00EB6BA9" w:rsidRDefault="00EB6BA9" w:rsidP="00EB6BA9">
            <w:pPr>
              <w:spacing w:after="0" w:line="240" w:lineRule="auto"/>
              <w:jc w:val="left"/>
              <w:rPr>
                <w:rFonts w:ascii="Times New Roman" w:eastAsia="Calibri" w:hAnsi="Times New Roman" w:cs="Times New Roman"/>
                <w:b/>
                <w:sz w:val="20"/>
                <w:szCs w:val="20"/>
                <w:lang w:val="en-US" w:bidi="en-US"/>
              </w:rPr>
            </w:pPr>
            <w:r w:rsidRPr="00EB6BA9">
              <w:rPr>
                <w:rFonts w:ascii="Times New Roman" w:eastAsia="Calibri" w:hAnsi="Times New Roman" w:cs="Times New Roman"/>
                <w:sz w:val="20"/>
                <w:szCs w:val="20"/>
                <w:lang w:val="en-US" w:bidi="en-US"/>
              </w:rPr>
              <w:t>Користи уџбеник и друге понуђене текстуалне</w:t>
            </w:r>
            <w:r w:rsidRPr="00EB6BA9">
              <w:rPr>
                <w:rFonts w:ascii="Times New Roman" w:eastAsia="Calibri" w:hAnsi="Times New Roman" w:cs="Times New Roman"/>
                <w:sz w:val="20"/>
                <w:szCs w:val="20"/>
                <w:lang w:bidi="en-US"/>
              </w:rPr>
              <w:t>, сликовне и симулационе и практичне</w:t>
            </w:r>
            <w:r w:rsidRPr="00EB6BA9">
              <w:rPr>
                <w:rFonts w:ascii="Times New Roman" w:eastAsia="Calibri" w:hAnsi="Times New Roman" w:cs="Times New Roman"/>
                <w:sz w:val="20"/>
                <w:szCs w:val="20"/>
                <w:lang w:val="en-US" w:bidi="en-US"/>
              </w:rPr>
              <w:t xml:space="preserve"> садржаје. </w:t>
            </w:r>
            <w:r w:rsidRPr="00EB6BA9">
              <w:rPr>
                <w:rFonts w:ascii="Times New Roman" w:eastAsia="Calibri" w:hAnsi="Times New Roman" w:cs="Times New Roman"/>
                <w:sz w:val="20"/>
                <w:szCs w:val="20"/>
                <w:lang w:bidi="en-US"/>
              </w:rPr>
              <w:t>Анализира параметре у</w:t>
            </w:r>
            <w:r w:rsidRPr="00EB6BA9">
              <w:rPr>
                <w:rFonts w:ascii="Times New Roman" w:eastAsia="Calibri" w:hAnsi="Times New Roman" w:cs="Times New Roman"/>
                <w:sz w:val="20"/>
                <w:szCs w:val="20"/>
                <w:lang w:val="en-US" w:bidi="en-US"/>
              </w:rPr>
              <w:t xml:space="preserve"> задатим проблемима текстуалним, сликовним</w:t>
            </w:r>
            <w:r w:rsidRPr="00EB6BA9">
              <w:rPr>
                <w:rFonts w:ascii="Times New Roman" w:eastAsia="Calibri" w:hAnsi="Times New Roman" w:cs="Times New Roman"/>
                <w:sz w:val="20"/>
                <w:szCs w:val="20"/>
                <w:lang w:bidi="en-US"/>
              </w:rPr>
              <w:t>,</w:t>
            </w:r>
            <w:r w:rsidRPr="00EB6BA9">
              <w:rPr>
                <w:rFonts w:ascii="Times New Roman" w:eastAsia="Calibri" w:hAnsi="Times New Roman" w:cs="Times New Roman"/>
                <w:sz w:val="20"/>
                <w:szCs w:val="20"/>
                <w:lang w:val="en-US" w:bidi="en-US"/>
              </w:rPr>
              <w:t xml:space="preserve"> практичним </w:t>
            </w:r>
            <w:r w:rsidRPr="00EB6BA9">
              <w:rPr>
                <w:rFonts w:ascii="Times New Roman" w:eastAsia="Calibri" w:hAnsi="Times New Roman" w:cs="Times New Roman"/>
                <w:sz w:val="20"/>
                <w:szCs w:val="20"/>
                <w:lang w:bidi="en-US"/>
              </w:rPr>
              <w:t xml:space="preserve">и симулационим </w:t>
            </w:r>
            <w:r w:rsidRPr="00EB6BA9">
              <w:rPr>
                <w:rFonts w:ascii="Times New Roman" w:eastAsia="Calibri" w:hAnsi="Times New Roman" w:cs="Times New Roman"/>
                <w:sz w:val="20"/>
                <w:szCs w:val="20"/>
                <w:lang w:val="en-US" w:bidi="en-US"/>
              </w:rPr>
              <w:t xml:space="preserve">и </w:t>
            </w:r>
            <w:r w:rsidRPr="00EB6BA9">
              <w:rPr>
                <w:rFonts w:ascii="Times New Roman" w:eastAsia="Calibri" w:hAnsi="Times New Roman" w:cs="Times New Roman"/>
                <w:sz w:val="20"/>
                <w:szCs w:val="20"/>
                <w:lang w:bidi="en-US"/>
              </w:rPr>
              <w:t xml:space="preserve">разуме их успоставља везе међу њима и на основу тога </w:t>
            </w:r>
            <w:r w:rsidRPr="00EB6BA9">
              <w:rPr>
                <w:rFonts w:ascii="Times New Roman" w:eastAsia="Calibri" w:hAnsi="Times New Roman" w:cs="Times New Roman"/>
                <w:sz w:val="20"/>
                <w:szCs w:val="20"/>
                <w:lang w:val="en-US" w:bidi="en-US"/>
              </w:rPr>
              <w:t>решава проблеме.</w:t>
            </w:r>
            <w:r w:rsidRPr="00EB6BA9">
              <w:rPr>
                <w:rFonts w:ascii="Times New Roman" w:eastAsia="Calibri" w:hAnsi="Times New Roman" w:cs="Times New Roman"/>
                <w:sz w:val="20"/>
                <w:szCs w:val="20"/>
                <w:lang w:bidi="en-US"/>
              </w:rPr>
              <w:t xml:space="preserve"> Унапређује схватање проблем-ских ситуација в</w:t>
            </w:r>
            <w:r w:rsidRPr="00EB6BA9">
              <w:rPr>
                <w:rFonts w:ascii="Times New Roman" w:eastAsia="Calibri" w:hAnsi="Times New Roman" w:cs="Times New Roman"/>
                <w:sz w:val="20"/>
                <w:szCs w:val="20"/>
                <w:lang w:val="en-US" w:bidi="en-US"/>
              </w:rPr>
              <w:t>ари</w:t>
            </w:r>
            <w:r w:rsidRPr="00EB6BA9">
              <w:rPr>
                <w:rFonts w:ascii="Times New Roman" w:eastAsia="Calibri" w:hAnsi="Times New Roman" w:cs="Times New Roman"/>
                <w:sz w:val="20"/>
                <w:szCs w:val="20"/>
                <w:lang w:bidi="en-US"/>
              </w:rPr>
              <w:t>-</w:t>
            </w:r>
            <w:r w:rsidRPr="00EB6BA9">
              <w:rPr>
                <w:rFonts w:ascii="Times New Roman" w:eastAsia="Calibri" w:hAnsi="Times New Roman" w:cs="Times New Roman"/>
                <w:sz w:val="20"/>
                <w:szCs w:val="20"/>
                <w:lang w:val="en-US" w:bidi="en-US"/>
              </w:rPr>
              <w:t>ра</w:t>
            </w:r>
            <w:r w:rsidRPr="00EB6BA9">
              <w:rPr>
                <w:rFonts w:ascii="Times New Roman" w:eastAsia="Calibri" w:hAnsi="Times New Roman" w:cs="Times New Roman"/>
                <w:sz w:val="20"/>
                <w:szCs w:val="20"/>
                <w:lang w:bidi="en-US"/>
              </w:rPr>
              <w:t>њем</w:t>
            </w:r>
            <w:r w:rsidRPr="00EB6BA9">
              <w:rPr>
                <w:rFonts w:ascii="Times New Roman" w:eastAsia="Calibri" w:hAnsi="Times New Roman" w:cs="Times New Roman"/>
                <w:sz w:val="20"/>
                <w:szCs w:val="20"/>
                <w:lang w:val="en-US" w:bidi="en-US"/>
              </w:rPr>
              <w:t xml:space="preserve"> услова у про</w:t>
            </w:r>
            <w:r w:rsidRPr="00EB6BA9">
              <w:rPr>
                <w:rFonts w:ascii="Times New Roman" w:eastAsia="Calibri" w:hAnsi="Times New Roman" w:cs="Times New Roman"/>
                <w:sz w:val="20"/>
                <w:szCs w:val="20"/>
                <w:lang w:bidi="en-US"/>
              </w:rPr>
              <w:t>-</w:t>
            </w:r>
            <w:r w:rsidRPr="00EB6BA9">
              <w:rPr>
                <w:rFonts w:ascii="Times New Roman" w:eastAsia="Calibri" w:hAnsi="Times New Roman" w:cs="Times New Roman"/>
                <w:sz w:val="20"/>
                <w:szCs w:val="20"/>
                <w:lang w:val="en-US" w:bidi="en-US"/>
              </w:rPr>
              <w:t>блемима и ствара нове</w:t>
            </w:r>
            <w:r w:rsidRPr="00EB6BA9">
              <w:rPr>
                <w:rFonts w:ascii="Times New Roman" w:eastAsia="Calibri" w:hAnsi="Times New Roman" w:cs="Times New Roman"/>
                <w:sz w:val="20"/>
                <w:szCs w:val="20"/>
                <w:lang w:bidi="en-US"/>
              </w:rPr>
              <w:t xml:space="preserve"> проблемске ситуације</w:t>
            </w:r>
            <w:r w:rsidRPr="00EB6BA9">
              <w:rPr>
                <w:rFonts w:ascii="Times New Roman" w:eastAsia="Calibri" w:hAnsi="Times New Roman" w:cs="Times New Roman"/>
                <w:sz w:val="20"/>
                <w:szCs w:val="20"/>
                <w:lang w:val="en-US" w:bidi="en-US"/>
              </w:rPr>
              <w:t>.  Користи научене појмове за одређивање врсте појава у природи, затим за примену одговарајућих релација за</w:t>
            </w:r>
            <w:r w:rsidRPr="00EB6BA9">
              <w:rPr>
                <w:rFonts w:ascii="Times New Roman" w:eastAsia="Calibri" w:hAnsi="Times New Roman" w:cs="Times New Roman"/>
                <w:sz w:val="20"/>
                <w:szCs w:val="20"/>
                <w:lang w:val="sr-Cyrl-CS" w:bidi="en-US"/>
              </w:rPr>
              <w:t>добијање тражених величина.</w:t>
            </w:r>
          </w:p>
          <w:p w:rsidR="00EB6BA9" w:rsidRPr="00EB6BA9" w:rsidRDefault="00EB6BA9" w:rsidP="00EB6BA9">
            <w:pPr>
              <w:spacing w:after="0" w:line="240" w:lineRule="auto"/>
              <w:jc w:val="left"/>
              <w:rPr>
                <w:rFonts w:ascii="Times New Roman" w:eastAsia="Calibri" w:hAnsi="Times New Roman" w:cs="Times New Roman"/>
                <w:sz w:val="20"/>
                <w:szCs w:val="20"/>
                <w:lang w:bidi="en-US"/>
              </w:rPr>
            </w:pPr>
          </w:p>
        </w:tc>
        <w:tc>
          <w:tcPr>
            <w:tcW w:w="1980" w:type="dxa"/>
            <w:shd w:val="clear" w:color="auto" w:fill="auto"/>
          </w:tcPr>
          <w:p w:rsidR="00EB6BA9" w:rsidRPr="00EB6BA9" w:rsidRDefault="00EB6BA9" w:rsidP="00EB6BA9">
            <w:pPr>
              <w:spacing w:after="0" w:line="240" w:lineRule="auto"/>
              <w:jc w:val="left"/>
              <w:rPr>
                <w:rFonts w:ascii="Times New Roman" w:eastAsia="Calibri" w:hAnsi="Times New Roman" w:cs="Times New Roman"/>
                <w:sz w:val="20"/>
                <w:szCs w:val="20"/>
                <w:lang w:bidi="en-US"/>
              </w:rPr>
            </w:pPr>
            <w:r w:rsidRPr="00EB6BA9">
              <w:rPr>
                <w:rFonts w:ascii="Times New Roman" w:eastAsia="Calibri" w:hAnsi="Times New Roman" w:cs="Times New Roman"/>
                <w:b/>
                <w:sz w:val="20"/>
                <w:szCs w:val="20"/>
                <w:lang w:bidi="en-US"/>
              </w:rPr>
              <w:t>Физика</w:t>
            </w:r>
            <w:r w:rsidRPr="00EB6BA9">
              <w:rPr>
                <w:rFonts w:ascii="Times New Roman" w:eastAsia="Calibri" w:hAnsi="Times New Roman" w:cs="Times New Roman"/>
                <w:sz w:val="20"/>
                <w:szCs w:val="20"/>
                <w:lang w:bidi="en-US"/>
              </w:rPr>
              <w:t xml:space="preserve"> за први разред</w:t>
            </w:r>
          </w:p>
          <w:p w:rsidR="00EB6BA9" w:rsidRPr="00EB6BA9" w:rsidRDefault="00EB6BA9" w:rsidP="00EB6BA9">
            <w:pPr>
              <w:spacing w:after="0" w:line="240" w:lineRule="auto"/>
              <w:jc w:val="left"/>
              <w:rPr>
                <w:rFonts w:ascii="Times New Roman" w:eastAsia="Calibri" w:hAnsi="Times New Roman" w:cs="Times New Roman"/>
                <w:sz w:val="20"/>
                <w:szCs w:val="20"/>
                <w:lang w:bidi="en-US"/>
              </w:rPr>
            </w:pPr>
            <w:r w:rsidRPr="00EB6BA9">
              <w:rPr>
                <w:rFonts w:ascii="Times New Roman" w:eastAsia="Calibri" w:hAnsi="Times New Roman" w:cs="Times New Roman"/>
                <w:b/>
                <w:sz w:val="20"/>
                <w:szCs w:val="20"/>
                <w:lang w:bidi="en-US"/>
              </w:rPr>
              <w:t>Математика</w:t>
            </w:r>
            <w:r w:rsidRPr="00EB6BA9">
              <w:rPr>
                <w:rFonts w:ascii="Times New Roman" w:eastAsia="Calibri" w:hAnsi="Times New Roman" w:cs="Times New Roman"/>
                <w:sz w:val="20"/>
                <w:szCs w:val="20"/>
                <w:lang w:bidi="en-US"/>
              </w:rPr>
              <w:t xml:space="preserve"> за трећи и четврти разред гимназије векторска алгебра и диферен-цијалне једначине (изводи, лимеси)</w:t>
            </w:r>
          </w:p>
          <w:p w:rsidR="00EB6BA9" w:rsidRPr="00EB6BA9" w:rsidRDefault="00EB6BA9" w:rsidP="00EB6BA9">
            <w:pPr>
              <w:spacing w:after="0" w:line="240" w:lineRule="auto"/>
              <w:jc w:val="left"/>
              <w:rPr>
                <w:rFonts w:ascii="Times New Roman" w:eastAsia="Calibri" w:hAnsi="Times New Roman" w:cs="Times New Roman"/>
                <w:sz w:val="20"/>
                <w:szCs w:val="20"/>
                <w:lang w:bidi="en-US"/>
              </w:rPr>
            </w:pPr>
            <w:r w:rsidRPr="00EB6BA9">
              <w:rPr>
                <w:rFonts w:ascii="Times New Roman" w:eastAsia="Calibri" w:hAnsi="Times New Roman" w:cs="Times New Roman"/>
                <w:b/>
                <w:sz w:val="20"/>
                <w:szCs w:val="20"/>
                <w:lang w:bidi="en-US"/>
              </w:rPr>
              <w:t>Хемија</w:t>
            </w:r>
            <w:r w:rsidRPr="00EB6BA9">
              <w:rPr>
                <w:rFonts w:ascii="Times New Roman" w:eastAsia="Calibri" w:hAnsi="Times New Roman" w:cs="Times New Roman"/>
                <w:sz w:val="20"/>
                <w:szCs w:val="20"/>
                <w:lang w:bidi="en-US"/>
              </w:rPr>
              <w:t xml:space="preserve"> за први разред – Мендељејев периодни систем</w:t>
            </w:r>
          </w:p>
        </w:tc>
        <w:tc>
          <w:tcPr>
            <w:tcW w:w="1140" w:type="dxa"/>
            <w:shd w:val="clear" w:color="auto" w:fill="auto"/>
          </w:tcPr>
          <w:p w:rsidR="00EB6BA9" w:rsidRPr="00EB6BA9" w:rsidRDefault="00EB6BA9" w:rsidP="00EB6BA9">
            <w:pPr>
              <w:spacing w:after="0" w:line="360" w:lineRule="auto"/>
              <w:jc w:val="both"/>
              <w:rPr>
                <w:rFonts w:ascii="Times New Roman" w:eastAsia="Calibri" w:hAnsi="Times New Roman" w:cs="Times New Roman"/>
                <w:sz w:val="16"/>
                <w:szCs w:val="16"/>
                <w:lang w:val="en-US" w:bidi="en-US"/>
              </w:rPr>
            </w:pPr>
            <w:r w:rsidRPr="00EB6BA9">
              <w:rPr>
                <w:rFonts w:ascii="Times New Roman" w:eastAsia="Calibri" w:hAnsi="Times New Roman" w:cs="Times New Roman"/>
                <w:sz w:val="16"/>
                <w:szCs w:val="16"/>
                <w:lang w:val="en-US" w:bidi="en-US"/>
              </w:rPr>
              <w:t>2.ФИ.1.5.1.</w:t>
            </w:r>
          </w:p>
          <w:p w:rsidR="00EB6BA9" w:rsidRPr="00EB6BA9" w:rsidRDefault="00EB6BA9" w:rsidP="00EB6BA9">
            <w:pPr>
              <w:spacing w:after="0" w:line="360" w:lineRule="auto"/>
              <w:jc w:val="both"/>
              <w:rPr>
                <w:rFonts w:ascii="Times New Roman" w:eastAsia="Calibri" w:hAnsi="Times New Roman" w:cs="Times New Roman"/>
                <w:sz w:val="16"/>
                <w:szCs w:val="16"/>
                <w:lang w:val="en-US" w:bidi="en-US"/>
              </w:rPr>
            </w:pPr>
            <w:r w:rsidRPr="00EB6BA9">
              <w:rPr>
                <w:rFonts w:ascii="Times New Roman" w:eastAsia="Calibri" w:hAnsi="Times New Roman" w:cs="Times New Roman"/>
                <w:sz w:val="16"/>
                <w:szCs w:val="16"/>
                <w:lang w:val="en-US" w:bidi="en-US"/>
              </w:rPr>
              <w:t>2.ФИ.1.5.2.</w:t>
            </w:r>
          </w:p>
          <w:p w:rsidR="00EB6BA9" w:rsidRPr="00EB6BA9" w:rsidRDefault="00EB6BA9" w:rsidP="00EB6BA9">
            <w:pPr>
              <w:spacing w:after="0" w:line="360" w:lineRule="auto"/>
              <w:jc w:val="both"/>
              <w:rPr>
                <w:rFonts w:ascii="Times New Roman" w:eastAsia="Calibri" w:hAnsi="Times New Roman" w:cs="Times New Roman"/>
                <w:sz w:val="16"/>
                <w:szCs w:val="16"/>
                <w:lang w:val="en-US" w:bidi="en-US"/>
              </w:rPr>
            </w:pPr>
            <w:r w:rsidRPr="00EB6BA9">
              <w:rPr>
                <w:rFonts w:ascii="Times New Roman" w:eastAsia="Calibri" w:hAnsi="Times New Roman" w:cs="Times New Roman"/>
                <w:sz w:val="16"/>
                <w:szCs w:val="16"/>
                <w:lang w:val="en-US" w:bidi="en-US"/>
              </w:rPr>
              <w:t>2.ФИ.1.5.3.</w:t>
            </w:r>
          </w:p>
          <w:p w:rsidR="00EB6BA9" w:rsidRPr="00EB6BA9" w:rsidRDefault="00EB6BA9" w:rsidP="00EB6BA9">
            <w:pPr>
              <w:spacing w:after="0" w:line="360" w:lineRule="auto"/>
              <w:jc w:val="both"/>
              <w:rPr>
                <w:rFonts w:ascii="Times New Roman" w:eastAsia="Calibri" w:hAnsi="Times New Roman" w:cs="Times New Roman"/>
                <w:sz w:val="16"/>
                <w:szCs w:val="16"/>
                <w:lang w:val="en-US" w:bidi="en-US"/>
              </w:rPr>
            </w:pPr>
            <w:r w:rsidRPr="00EB6BA9">
              <w:rPr>
                <w:rFonts w:ascii="Times New Roman" w:eastAsia="Calibri" w:hAnsi="Times New Roman" w:cs="Times New Roman"/>
                <w:sz w:val="16"/>
                <w:szCs w:val="16"/>
                <w:lang w:val="en-US" w:bidi="en-US"/>
              </w:rPr>
              <w:t>2.ФИ.2.5.3.</w:t>
            </w:r>
          </w:p>
          <w:p w:rsidR="00EB6BA9" w:rsidRPr="00EB6BA9" w:rsidRDefault="00EB6BA9" w:rsidP="00EB6BA9">
            <w:pPr>
              <w:spacing w:after="0" w:line="360" w:lineRule="auto"/>
              <w:jc w:val="both"/>
              <w:rPr>
                <w:rFonts w:ascii="Times New Roman" w:eastAsia="Calibri" w:hAnsi="Times New Roman" w:cs="Times New Roman"/>
                <w:sz w:val="16"/>
                <w:szCs w:val="16"/>
                <w:lang w:val="en-US" w:bidi="en-US"/>
              </w:rPr>
            </w:pPr>
            <w:r w:rsidRPr="00EB6BA9">
              <w:rPr>
                <w:rFonts w:ascii="Times New Roman" w:eastAsia="Calibri" w:hAnsi="Times New Roman" w:cs="Times New Roman"/>
                <w:sz w:val="16"/>
                <w:szCs w:val="16"/>
                <w:lang w:val="en-US" w:bidi="en-US"/>
              </w:rPr>
              <w:t>2.ФИ.2.5.4.</w:t>
            </w:r>
          </w:p>
          <w:p w:rsidR="00EB6BA9" w:rsidRPr="00EB6BA9" w:rsidRDefault="00EB6BA9" w:rsidP="00EB6BA9">
            <w:pPr>
              <w:spacing w:after="0" w:line="360" w:lineRule="auto"/>
              <w:jc w:val="both"/>
              <w:rPr>
                <w:rFonts w:ascii="Times New Roman" w:eastAsia="Calibri" w:hAnsi="Times New Roman" w:cs="Times New Roman"/>
                <w:sz w:val="20"/>
                <w:szCs w:val="20"/>
                <w:lang w:bidi="en-US"/>
              </w:rPr>
            </w:pPr>
            <w:r w:rsidRPr="00EB6BA9">
              <w:rPr>
                <w:rFonts w:ascii="Times New Roman" w:eastAsia="Calibri" w:hAnsi="Times New Roman" w:cs="Times New Roman"/>
                <w:sz w:val="16"/>
                <w:szCs w:val="16"/>
                <w:lang w:val="en-US" w:bidi="en-US"/>
              </w:rPr>
              <w:t>2.ФИ.3.5.3.</w:t>
            </w:r>
          </w:p>
        </w:tc>
        <w:tc>
          <w:tcPr>
            <w:tcW w:w="2735" w:type="dxa"/>
          </w:tcPr>
          <w:p w:rsidR="00EB6BA9" w:rsidRPr="00EB6BA9" w:rsidRDefault="00EB6BA9" w:rsidP="00EB6BA9">
            <w:pPr>
              <w:spacing w:after="0" w:line="240" w:lineRule="auto"/>
              <w:jc w:val="left"/>
              <w:rPr>
                <w:rFonts w:ascii="Times New Roman" w:eastAsia="Calibri" w:hAnsi="Times New Roman" w:cs="Times New Roman"/>
                <w:sz w:val="20"/>
                <w:szCs w:val="20"/>
                <w:lang w:val="en-US" w:bidi="en-US"/>
              </w:rPr>
            </w:pPr>
            <w:r w:rsidRPr="00EB6BA9">
              <w:rPr>
                <w:rFonts w:ascii="Times New Roman" w:eastAsia="Calibri" w:hAnsi="Times New Roman" w:cs="Times New Roman"/>
                <w:sz w:val="20"/>
                <w:szCs w:val="20"/>
                <w:lang w:val="sr-Cyrl-CS" w:bidi="en-US"/>
              </w:rPr>
              <w:t>- К</w:t>
            </w:r>
            <w:r w:rsidRPr="00EB6BA9">
              <w:rPr>
                <w:rFonts w:ascii="Times New Roman" w:eastAsia="Calibri" w:hAnsi="Times New Roman" w:cs="Times New Roman"/>
                <w:sz w:val="20"/>
                <w:szCs w:val="20"/>
                <w:lang w:val="en-US" w:bidi="en-US"/>
              </w:rPr>
              <w:t>ористи научни језик за описива</w:t>
            </w:r>
            <w:r w:rsidRPr="00EB6BA9">
              <w:rPr>
                <w:rFonts w:ascii="Times New Roman" w:eastAsia="Calibri" w:hAnsi="Times New Roman" w:cs="Times New Roman"/>
                <w:sz w:val="20"/>
                <w:szCs w:val="20"/>
                <w:lang w:bidi="en-US"/>
              </w:rPr>
              <w:t>-</w:t>
            </w:r>
            <w:r w:rsidRPr="00EB6BA9">
              <w:rPr>
                <w:rFonts w:ascii="Times New Roman" w:eastAsia="Calibri" w:hAnsi="Times New Roman" w:cs="Times New Roman"/>
                <w:sz w:val="20"/>
                <w:szCs w:val="20"/>
                <w:lang w:val="en-US" w:bidi="en-US"/>
              </w:rPr>
              <w:t>ње физичких појава;</w:t>
            </w:r>
          </w:p>
          <w:p w:rsidR="00EB6BA9" w:rsidRPr="00EB6BA9" w:rsidRDefault="00EB6BA9" w:rsidP="00EB6BA9">
            <w:pPr>
              <w:spacing w:after="0" w:line="240" w:lineRule="auto"/>
              <w:jc w:val="left"/>
              <w:rPr>
                <w:rFonts w:ascii="Times New Roman" w:eastAsia="Calibri" w:hAnsi="Times New Roman" w:cs="Times New Roman"/>
                <w:sz w:val="20"/>
                <w:szCs w:val="20"/>
                <w:lang w:val="en-US" w:bidi="en-US"/>
              </w:rPr>
            </w:pPr>
            <w:r w:rsidRPr="00EB6BA9">
              <w:rPr>
                <w:rFonts w:ascii="Times New Roman" w:eastAsia="Calibri" w:hAnsi="Times New Roman" w:cs="Times New Roman"/>
                <w:sz w:val="20"/>
                <w:szCs w:val="20"/>
                <w:lang w:bidi="en-US"/>
              </w:rPr>
              <w:t xml:space="preserve">- </w:t>
            </w:r>
            <w:r w:rsidRPr="00EB6BA9">
              <w:rPr>
                <w:rFonts w:ascii="Times New Roman" w:eastAsia="Calibri" w:hAnsi="Times New Roman" w:cs="Times New Roman"/>
                <w:sz w:val="20"/>
                <w:szCs w:val="20"/>
                <w:lang w:val="en-US" w:bidi="en-US"/>
              </w:rPr>
              <w:t>повезује таласна и корпускуларна својства честица (фотона, електро</w:t>
            </w:r>
            <w:r w:rsidRPr="00EB6BA9">
              <w:rPr>
                <w:rFonts w:ascii="Times New Roman" w:eastAsia="Calibri" w:hAnsi="Times New Roman" w:cs="Times New Roman"/>
                <w:sz w:val="20"/>
                <w:szCs w:val="20"/>
                <w:lang w:bidi="en-US"/>
              </w:rPr>
              <w:t>-</w:t>
            </w:r>
            <w:r w:rsidRPr="00EB6BA9">
              <w:rPr>
                <w:rFonts w:ascii="Times New Roman" w:eastAsia="Calibri" w:hAnsi="Times New Roman" w:cs="Times New Roman"/>
                <w:sz w:val="20"/>
                <w:szCs w:val="20"/>
                <w:lang w:val="en-US" w:bidi="en-US"/>
              </w:rPr>
              <w:t>на) и наводи појаве које то потврђују;</w:t>
            </w:r>
          </w:p>
          <w:p w:rsidR="00EB6BA9" w:rsidRPr="00EB6BA9" w:rsidRDefault="00EB6BA9" w:rsidP="00EB6BA9">
            <w:pPr>
              <w:spacing w:after="0" w:line="240" w:lineRule="auto"/>
              <w:jc w:val="left"/>
              <w:rPr>
                <w:rFonts w:ascii="Times New Roman" w:eastAsia="Calibri" w:hAnsi="Times New Roman" w:cs="Times New Roman"/>
                <w:sz w:val="20"/>
                <w:szCs w:val="20"/>
                <w:lang w:val="en-US" w:bidi="en-US"/>
              </w:rPr>
            </w:pPr>
            <w:r w:rsidRPr="00EB6BA9">
              <w:rPr>
                <w:rFonts w:ascii="Times New Roman" w:eastAsia="Calibri" w:hAnsi="Times New Roman" w:cs="Times New Roman"/>
                <w:sz w:val="20"/>
                <w:szCs w:val="20"/>
                <w:lang w:bidi="en-US"/>
              </w:rPr>
              <w:t xml:space="preserve">- </w:t>
            </w:r>
            <w:r w:rsidRPr="00EB6BA9">
              <w:rPr>
                <w:rFonts w:ascii="Times New Roman" w:eastAsia="Calibri" w:hAnsi="Times New Roman" w:cs="Times New Roman"/>
                <w:sz w:val="20"/>
                <w:szCs w:val="20"/>
                <w:lang w:val="en-US" w:bidi="en-US"/>
              </w:rPr>
              <w:t>познаје физички смисао Шредин</w:t>
            </w:r>
            <w:r w:rsidRPr="00EB6BA9">
              <w:rPr>
                <w:rFonts w:ascii="Times New Roman" w:eastAsia="Calibri" w:hAnsi="Times New Roman" w:cs="Times New Roman"/>
                <w:sz w:val="20"/>
                <w:szCs w:val="20"/>
                <w:lang w:bidi="en-US"/>
              </w:rPr>
              <w:t>-</w:t>
            </w:r>
            <w:r w:rsidRPr="00EB6BA9">
              <w:rPr>
                <w:rFonts w:ascii="Times New Roman" w:eastAsia="Calibri" w:hAnsi="Times New Roman" w:cs="Times New Roman"/>
                <w:sz w:val="20"/>
                <w:szCs w:val="20"/>
                <w:lang w:val="en-US" w:bidi="en-US"/>
              </w:rPr>
              <w:t>герове једначине и својствених вредности енергије честице;</w:t>
            </w:r>
          </w:p>
          <w:p w:rsidR="00EB6BA9" w:rsidRPr="00EB6BA9" w:rsidRDefault="00EB6BA9" w:rsidP="00EB6BA9">
            <w:pPr>
              <w:spacing w:after="0" w:line="240" w:lineRule="auto"/>
              <w:jc w:val="left"/>
              <w:rPr>
                <w:rFonts w:ascii="Times New Roman" w:eastAsia="Calibri" w:hAnsi="Times New Roman" w:cs="Times New Roman"/>
                <w:sz w:val="20"/>
                <w:szCs w:val="20"/>
                <w:lang w:val="en-US" w:bidi="en-US"/>
              </w:rPr>
            </w:pPr>
            <w:r w:rsidRPr="00EB6BA9">
              <w:rPr>
                <w:rFonts w:ascii="Times New Roman" w:eastAsia="Calibri" w:hAnsi="Times New Roman" w:cs="Times New Roman"/>
                <w:sz w:val="20"/>
                <w:szCs w:val="20"/>
                <w:lang w:bidi="en-US"/>
              </w:rPr>
              <w:t xml:space="preserve">- </w:t>
            </w:r>
            <w:r w:rsidRPr="00EB6BA9">
              <w:rPr>
                <w:rFonts w:ascii="Times New Roman" w:eastAsia="Calibri" w:hAnsi="Times New Roman" w:cs="Times New Roman"/>
                <w:sz w:val="20"/>
                <w:szCs w:val="20"/>
                <w:lang w:val="en-US" w:bidi="en-US"/>
              </w:rPr>
              <w:t>анализира спектар атома водоника користећи Борове постулате;</w:t>
            </w:r>
          </w:p>
          <w:p w:rsidR="00EB6BA9" w:rsidRPr="00EB6BA9" w:rsidRDefault="00EB6BA9" w:rsidP="00EB6BA9">
            <w:pPr>
              <w:spacing w:after="0" w:line="240" w:lineRule="auto"/>
              <w:jc w:val="left"/>
              <w:rPr>
                <w:rFonts w:ascii="Times New Roman" w:eastAsia="Calibri" w:hAnsi="Times New Roman" w:cs="Times New Roman"/>
                <w:sz w:val="20"/>
                <w:szCs w:val="20"/>
                <w:lang w:val="en-US" w:bidi="en-US"/>
              </w:rPr>
            </w:pPr>
            <w:r w:rsidRPr="00EB6BA9">
              <w:rPr>
                <w:rFonts w:ascii="Times New Roman" w:eastAsia="Calibri" w:hAnsi="Times New Roman" w:cs="Times New Roman"/>
                <w:sz w:val="20"/>
                <w:szCs w:val="20"/>
                <w:lang w:val="en-US" w:bidi="en-US"/>
              </w:rPr>
              <w:t xml:space="preserve">– објашњава структуру периодног система елемената помоћу квантних бројева; </w:t>
            </w:r>
          </w:p>
          <w:p w:rsidR="00EB6BA9" w:rsidRPr="00EB6BA9" w:rsidRDefault="00EB6BA9" w:rsidP="00EB6BA9">
            <w:pPr>
              <w:spacing w:after="0" w:line="240" w:lineRule="auto"/>
              <w:jc w:val="left"/>
              <w:rPr>
                <w:rFonts w:ascii="Times New Roman" w:eastAsia="Calibri" w:hAnsi="Times New Roman" w:cs="Times New Roman"/>
                <w:sz w:val="20"/>
                <w:szCs w:val="20"/>
                <w:lang w:bidi="en-US"/>
              </w:rPr>
            </w:pPr>
            <w:r w:rsidRPr="00EB6BA9">
              <w:rPr>
                <w:rFonts w:ascii="Times New Roman" w:eastAsia="Calibri" w:hAnsi="Times New Roman" w:cs="Times New Roman"/>
                <w:sz w:val="20"/>
                <w:szCs w:val="20"/>
                <w:lang w:val="en-US" w:bidi="en-US"/>
              </w:rPr>
              <w:t>– повезује примену рендгенског зрачења са његовим својствима</w:t>
            </w:r>
          </w:p>
        </w:tc>
      </w:tr>
      <w:tr w:rsidR="00EB6BA9" w:rsidRPr="00EB6BA9" w:rsidTr="000B31E3">
        <w:trPr>
          <w:jc w:val="center"/>
        </w:trPr>
        <w:tc>
          <w:tcPr>
            <w:tcW w:w="2340" w:type="dxa"/>
            <w:shd w:val="clear" w:color="auto" w:fill="auto"/>
            <w:vAlign w:val="center"/>
          </w:tcPr>
          <w:p w:rsidR="00EB6BA9" w:rsidRPr="00EB6BA9" w:rsidRDefault="00EB6BA9" w:rsidP="00EB6BA9">
            <w:pPr>
              <w:spacing w:after="0" w:line="240" w:lineRule="auto"/>
              <w:jc w:val="left"/>
              <w:rPr>
                <w:rFonts w:ascii="Times New Roman" w:eastAsia="Calibri" w:hAnsi="Times New Roman" w:cs="Times New Roman"/>
                <w:sz w:val="20"/>
                <w:szCs w:val="20"/>
                <w:lang w:val="en-US" w:bidi="en-US"/>
              </w:rPr>
            </w:pPr>
            <w:r w:rsidRPr="00EB6BA9">
              <w:rPr>
                <w:rFonts w:ascii="Times New Roman" w:eastAsia="Calibri" w:hAnsi="Times New Roman" w:cs="Times New Roman"/>
                <w:sz w:val="20"/>
                <w:szCs w:val="20"/>
                <w:lang w:val="en-US" w:bidi="en-US"/>
              </w:rPr>
              <w:lastRenderedPageBreak/>
              <w:t xml:space="preserve">ФИЗИКА ЧВРСТОГ СТАЊА </w:t>
            </w:r>
          </w:p>
          <w:p w:rsidR="00EB6BA9" w:rsidRPr="00EB6BA9" w:rsidRDefault="00EB6BA9" w:rsidP="00EB6BA9">
            <w:pPr>
              <w:spacing w:after="0" w:line="240" w:lineRule="auto"/>
              <w:jc w:val="left"/>
              <w:rPr>
                <w:rFonts w:ascii="Times New Roman" w:eastAsia="Calibri" w:hAnsi="Times New Roman" w:cs="Times New Roman"/>
                <w:sz w:val="20"/>
                <w:szCs w:val="20"/>
                <w:lang w:val="en-US" w:bidi="en-US"/>
              </w:rPr>
            </w:pPr>
            <w:r w:rsidRPr="00EB6BA9">
              <w:rPr>
                <w:rFonts w:ascii="Times New Roman" w:eastAsia="Calibri" w:hAnsi="Times New Roman" w:cs="Times New Roman"/>
                <w:sz w:val="20"/>
                <w:szCs w:val="20"/>
                <w:lang w:val="en-US" w:bidi="en-US"/>
              </w:rPr>
              <w:t xml:space="preserve">Зонска теорија кристала. Суперпроводљивост. Полупроводници. Демонстрациони огледи: - Диоде, фотоћелије. Лабораторијске вежбе </w:t>
            </w:r>
          </w:p>
          <w:p w:rsidR="00EB6BA9" w:rsidRPr="00EB6BA9" w:rsidRDefault="00EB6BA9" w:rsidP="00EB6BA9">
            <w:pPr>
              <w:spacing w:after="0" w:line="240" w:lineRule="auto"/>
              <w:jc w:val="left"/>
              <w:rPr>
                <w:rFonts w:ascii="Times New Roman" w:eastAsia="Calibri" w:hAnsi="Times New Roman" w:cs="Times New Roman"/>
                <w:sz w:val="20"/>
                <w:szCs w:val="20"/>
                <w:lang w:val="en-US" w:bidi="en-US"/>
              </w:rPr>
            </w:pPr>
            <w:r w:rsidRPr="00EB6BA9">
              <w:rPr>
                <w:rFonts w:ascii="Times New Roman" w:eastAsia="Calibri" w:hAnsi="Times New Roman" w:cs="Times New Roman"/>
                <w:sz w:val="20"/>
                <w:szCs w:val="20"/>
                <w:lang w:val="en-US" w:bidi="en-US"/>
              </w:rPr>
              <w:t>3. Струјно-напонска карактеристика диоде. 4. Одређивање Планкове константе (помоћу LED диоде).</w:t>
            </w:r>
          </w:p>
        </w:tc>
        <w:tc>
          <w:tcPr>
            <w:tcW w:w="2425" w:type="dxa"/>
            <w:shd w:val="clear" w:color="auto" w:fill="auto"/>
          </w:tcPr>
          <w:p w:rsidR="00EB6BA9" w:rsidRPr="00EB6BA9" w:rsidRDefault="00EB6BA9" w:rsidP="00EB6BA9">
            <w:pPr>
              <w:spacing w:after="0" w:line="240" w:lineRule="auto"/>
              <w:jc w:val="left"/>
              <w:rPr>
                <w:rFonts w:ascii="Times New Roman" w:eastAsia="Calibri" w:hAnsi="Times New Roman" w:cs="Times New Roman"/>
                <w:sz w:val="20"/>
                <w:szCs w:val="20"/>
                <w:lang w:bidi="en-US"/>
              </w:rPr>
            </w:pPr>
            <w:r w:rsidRPr="00EB6BA9">
              <w:rPr>
                <w:rFonts w:ascii="Times New Roman" w:eastAsia="Calibri" w:hAnsi="Times New Roman" w:cs="Times New Roman"/>
                <w:sz w:val="20"/>
                <w:szCs w:val="20"/>
                <w:lang w:bidi="en-US"/>
              </w:rPr>
              <w:t>Упознати ученике са основним претпоставкама зонске теорије кристала и појмом енергијских зона у кристалима</w:t>
            </w:r>
          </w:p>
          <w:p w:rsidR="00EB6BA9" w:rsidRPr="00EB6BA9" w:rsidRDefault="00EB6BA9" w:rsidP="00EB6BA9">
            <w:pPr>
              <w:spacing w:after="0" w:line="240" w:lineRule="auto"/>
              <w:jc w:val="left"/>
              <w:rPr>
                <w:rFonts w:ascii="Times New Roman" w:eastAsia="Calibri" w:hAnsi="Times New Roman" w:cs="Times New Roman"/>
                <w:sz w:val="20"/>
                <w:szCs w:val="20"/>
                <w:lang w:bidi="en-US"/>
              </w:rPr>
            </w:pPr>
            <w:r w:rsidRPr="00EB6BA9">
              <w:rPr>
                <w:rFonts w:ascii="Times New Roman" w:eastAsia="Calibri" w:hAnsi="Times New Roman" w:cs="Times New Roman"/>
                <w:sz w:val="20"/>
                <w:szCs w:val="20"/>
                <w:lang w:bidi="en-US"/>
              </w:rPr>
              <w:t>Упознати ученике са основним претпоставкама зонских модела метала и диелектрика</w:t>
            </w:r>
          </w:p>
          <w:p w:rsidR="00EB6BA9" w:rsidRPr="00EB6BA9" w:rsidRDefault="00EB6BA9" w:rsidP="00EB6BA9">
            <w:pPr>
              <w:spacing w:after="0" w:line="240" w:lineRule="auto"/>
              <w:jc w:val="left"/>
              <w:rPr>
                <w:rFonts w:ascii="Times New Roman" w:eastAsia="Calibri" w:hAnsi="Times New Roman" w:cs="Times New Roman"/>
                <w:sz w:val="20"/>
                <w:szCs w:val="20"/>
                <w:lang w:bidi="en-US"/>
              </w:rPr>
            </w:pPr>
            <w:r w:rsidRPr="00EB6BA9">
              <w:rPr>
                <w:rFonts w:ascii="Times New Roman" w:eastAsia="Calibri" w:hAnsi="Times New Roman" w:cs="Times New Roman"/>
                <w:sz w:val="20"/>
                <w:szCs w:val="20"/>
                <w:lang w:bidi="en-US"/>
              </w:rPr>
              <w:t>Да ученици разумеју основе квантне теорије проводљивости метала</w:t>
            </w:r>
          </w:p>
          <w:p w:rsidR="00EB6BA9" w:rsidRPr="00EB6BA9" w:rsidRDefault="00EB6BA9" w:rsidP="00EB6BA9">
            <w:pPr>
              <w:spacing w:after="0" w:line="240" w:lineRule="auto"/>
              <w:jc w:val="left"/>
              <w:rPr>
                <w:rFonts w:ascii="Times New Roman" w:eastAsia="Calibri" w:hAnsi="Times New Roman" w:cs="Times New Roman"/>
                <w:sz w:val="20"/>
                <w:szCs w:val="20"/>
                <w:lang w:bidi="en-US"/>
              </w:rPr>
            </w:pPr>
            <w:r w:rsidRPr="00EB6BA9">
              <w:rPr>
                <w:rFonts w:ascii="Times New Roman" w:eastAsia="Calibri" w:hAnsi="Times New Roman" w:cs="Times New Roman"/>
                <w:sz w:val="20"/>
                <w:szCs w:val="20"/>
                <w:lang w:bidi="en-US"/>
              </w:rPr>
              <w:t>Да ученици разумеју значај суперпроводних материјала</w:t>
            </w:r>
          </w:p>
          <w:p w:rsidR="00EB6BA9" w:rsidRPr="00EB6BA9" w:rsidRDefault="00EB6BA9" w:rsidP="00EB6BA9">
            <w:pPr>
              <w:spacing w:after="0" w:line="240" w:lineRule="auto"/>
              <w:jc w:val="left"/>
              <w:rPr>
                <w:rFonts w:ascii="Times New Roman" w:eastAsia="Calibri" w:hAnsi="Times New Roman" w:cs="Times New Roman"/>
                <w:sz w:val="20"/>
                <w:szCs w:val="20"/>
                <w:lang w:bidi="en-US"/>
              </w:rPr>
            </w:pPr>
            <w:r w:rsidRPr="00EB6BA9">
              <w:rPr>
                <w:rFonts w:ascii="Times New Roman" w:eastAsia="Calibri" w:hAnsi="Times New Roman" w:cs="Times New Roman"/>
                <w:sz w:val="20"/>
                <w:szCs w:val="20"/>
                <w:lang w:bidi="en-US"/>
              </w:rPr>
              <w:t>Да ученици разумеју основе полупроводничких технологија</w:t>
            </w:r>
          </w:p>
          <w:p w:rsidR="00EB6BA9" w:rsidRPr="00EB6BA9" w:rsidRDefault="00EB6BA9" w:rsidP="00EB6BA9">
            <w:pPr>
              <w:spacing w:after="0" w:line="240" w:lineRule="auto"/>
              <w:jc w:val="left"/>
              <w:rPr>
                <w:rFonts w:ascii="Times New Roman" w:eastAsia="Calibri" w:hAnsi="Times New Roman" w:cs="Times New Roman"/>
                <w:sz w:val="20"/>
                <w:szCs w:val="20"/>
                <w:lang w:bidi="en-US"/>
              </w:rPr>
            </w:pPr>
            <w:r w:rsidRPr="00EB6BA9">
              <w:rPr>
                <w:rFonts w:ascii="Times New Roman" w:eastAsia="Calibri" w:hAnsi="Times New Roman" w:cs="Times New Roman"/>
                <w:sz w:val="20"/>
                <w:szCs w:val="20"/>
                <w:lang w:bidi="en-US"/>
              </w:rPr>
              <w:t>Да ученици разумеју принцип функционисања p- n споја</w:t>
            </w:r>
          </w:p>
          <w:p w:rsidR="00EB6BA9" w:rsidRPr="00EB6BA9" w:rsidRDefault="00EB6BA9" w:rsidP="00EB6BA9">
            <w:pPr>
              <w:spacing w:after="0" w:line="240" w:lineRule="auto"/>
              <w:jc w:val="left"/>
              <w:rPr>
                <w:rFonts w:ascii="Times New Roman" w:eastAsia="Calibri" w:hAnsi="Times New Roman" w:cs="Times New Roman"/>
                <w:sz w:val="20"/>
                <w:szCs w:val="20"/>
                <w:lang w:bidi="en-US"/>
              </w:rPr>
            </w:pPr>
            <w:r w:rsidRPr="00EB6BA9">
              <w:rPr>
                <w:rFonts w:ascii="Times New Roman" w:eastAsia="Calibri" w:hAnsi="Times New Roman" w:cs="Times New Roman"/>
                <w:sz w:val="20"/>
                <w:szCs w:val="20"/>
                <w:lang w:bidi="en-US"/>
              </w:rPr>
              <w:t>Да ученици разумеју принцип функционисања полупроводничке диоде и знају могуће примене</w:t>
            </w:r>
          </w:p>
          <w:p w:rsidR="00EB6BA9" w:rsidRPr="00EB6BA9" w:rsidRDefault="00EB6BA9" w:rsidP="00EB6BA9">
            <w:pPr>
              <w:spacing w:after="0" w:line="240" w:lineRule="auto"/>
              <w:jc w:val="left"/>
              <w:rPr>
                <w:rFonts w:ascii="Times New Roman" w:eastAsia="Calibri" w:hAnsi="Times New Roman" w:cs="Times New Roman"/>
                <w:sz w:val="20"/>
                <w:szCs w:val="20"/>
                <w:lang w:bidi="en-US"/>
              </w:rPr>
            </w:pPr>
            <w:r w:rsidRPr="00EB6BA9">
              <w:rPr>
                <w:rFonts w:ascii="Times New Roman" w:eastAsia="Calibri" w:hAnsi="Times New Roman" w:cs="Times New Roman"/>
                <w:sz w:val="20"/>
                <w:szCs w:val="20"/>
                <w:lang w:bidi="en-US"/>
              </w:rPr>
              <w:t>Да ученици разумеју принцип функционисања биполарног транзистора</w:t>
            </w:r>
          </w:p>
          <w:p w:rsidR="00EB6BA9" w:rsidRPr="00EB6BA9" w:rsidRDefault="00EB6BA9" w:rsidP="00EB6BA9">
            <w:pPr>
              <w:spacing w:after="0" w:line="240" w:lineRule="auto"/>
              <w:jc w:val="left"/>
              <w:rPr>
                <w:rFonts w:ascii="Times New Roman" w:eastAsia="Calibri" w:hAnsi="Times New Roman" w:cs="Times New Roman"/>
                <w:sz w:val="20"/>
                <w:szCs w:val="20"/>
                <w:lang w:val="sr-Cyrl-CS" w:bidi="en-US"/>
              </w:rPr>
            </w:pPr>
            <w:r w:rsidRPr="00EB6BA9">
              <w:rPr>
                <w:rFonts w:ascii="Times New Roman" w:eastAsia="Calibri" w:hAnsi="Times New Roman" w:cs="Times New Roman"/>
                <w:sz w:val="20"/>
                <w:szCs w:val="20"/>
                <w:lang w:bidi="en-US"/>
              </w:rPr>
              <w:t>Да ученици практично примене знање из области физика чврстог стања и сниме струјно-напонску карактеристику диоде</w:t>
            </w:r>
          </w:p>
        </w:tc>
        <w:tc>
          <w:tcPr>
            <w:tcW w:w="1572" w:type="dxa"/>
            <w:shd w:val="clear" w:color="auto" w:fill="auto"/>
          </w:tcPr>
          <w:p w:rsidR="00EB6BA9" w:rsidRPr="00EB6BA9" w:rsidRDefault="00EB6BA9" w:rsidP="00EB6BA9">
            <w:pPr>
              <w:spacing w:after="0" w:line="240" w:lineRule="auto"/>
              <w:jc w:val="left"/>
              <w:rPr>
                <w:rFonts w:ascii="Times New Roman" w:eastAsia="Calibri" w:hAnsi="Times New Roman" w:cs="Times New Roman"/>
                <w:sz w:val="20"/>
                <w:szCs w:val="20"/>
                <w:lang w:val="sr-Cyrl-CS" w:bidi="en-US"/>
              </w:rPr>
            </w:pPr>
            <w:r w:rsidRPr="00EB6BA9">
              <w:rPr>
                <w:rFonts w:ascii="Times New Roman" w:eastAsia="Calibri" w:hAnsi="Times New Roman" w:cs="Times New Roman"/>
                <w:sz w:val="20"/>
                <w:szCs w:val="20"/>
                <w:lang w:val="en-US" w:bidi="en-US"/>
              </w:rPr>
              <w:t>Фронтални</w:t>
            </w:r>
            <w:r w:rsidRPr="00EB6BA9">
              <w:rPr>
                <w:rFonts w:ascii="Times New Roman" w:eastAsia="Calibri" w:hAnsi="Times New Roman" w:cs="Times New Roman"/>
                <w:sz w:val="20"/>
                <w:szCs w:val="20"/>
                <w:lang w:bidi="en-US"/>
              </w:rPr>
              <w:t>м,</w:t>
            </w:r>
            <w:r w:rsidRPr="00EB6BA9">
              <w:rPr>
                <w:rFonts w:ascii="Times New Roman" w:eastAsia="Calibri" w:hAnsi="Times New Roman" w:cs="Times New Roman"/>
                <w:sz w:val="20"/>
                <w:szCs w:val="20"/>
                <w:lang w:val="en-US" w:bidi="en-US"/>
              </w:rPr>
              <w:t xml:space="preserve"> индивидуални</w:t>
            </w:r>
            <w:r w:rsidRPr="00EB6BA9">
              <w:rPr>
                <w:rFonts w:ascii="Times New Roman" w:eastAsia="Calibri" w:hAnsi="Times New Roman" w:cs="Times New Roman"/>
                <w:sz w:val="20"/>
                <w:szCs w:val="20"/>
                <w:lang w:bidi="en-US"/>
              </w:rPr>
              <w:t>м</w:t>
            </w:r>
            <w:r w:rsidRPr="00EB6BA9">
              <w:rPr>
                <w:rFonts w:ascii="Times New Roman" w:eastAsia="Calibri" w:hAnsi="Times New Roman" w:cs="Times New Roman"/>
                <w:sz w:val="20"/>
                <w:szCs w:val="20"/>
                <w:lang w:val="en-US" w:bidi="en-US"/>
              </w:rPr>
              <w:t xml:space="preserve"> </w:t>
            </w:r>
            <w:r w:rsidRPr="00EB6BA9">
              <w:rPr>
                <w:rFonts w:ascii="Times New Roman" w:eastAsia="Calibri" w:hAnsi="Times New Roman" w:cs="Times New Roman"/>
                <w:sz w:val="20"/>
                <w:szCs w:val="20"/>
                <w:lang w:bidi="en-US"/>
              </w:rPr>
              <w:t>и групним, користећи д</w:t>
            </w:r>
            <w:r w:rsidRPr="00EB6BA9">
              <w:rPr>
                <w:rFonts w:ascii="Times New Roman" w:eastAsia="Calibri" w:hAnsi="Times New Roman" w:cs="Times New Roman"/>
                <w:sz w:val="20"/>
                <w:szCs w:val="20"/>
                <w:lang w:val="en-US" w:bidi="en-US"/>
              </w:rPr>
              <w:t>ијалошк</w:t>
            </w:r>
            <w:r w:rsidRPr="00EB6BA9">
              <w:rPr>
                <w:rFonts w:ascii="Times New Roman" w:eastAsia="Calibri" w:hAnsi="Times New Roman" w:cs="Times New Roman"/>
                <w:sz w:val="20"/>
                <w:szCs w:val="20"/>
                <w:lang w:bidi="en-US"/>
              </w:rPr>
              <w:t>у,</w:t>
            </w:r>
            <w:r w:rsidRPr="00EB6BA9">
              <w:rPr>
                <w:rFonts w:ascii="Times New Roman" w:eastAsia="Calibri" w:hAnsi="Times New Roman" w:cs="Times New Roman"/>
                <w:sz w:val="20"/>
                <w:szCs w:val="20"/>
                <w:lang w:val="en-US" w:bidi="en-US"/>
              </w:rPr>
              <w:t xml:space="preserve"> монолошк</w:t>
            </w:r>
            <w:r w:rsidRPr="00EB6BA9">
              <w:rPr>
                <w:rFonts w:ascii="Times New Roman" w:eastAsia="Calibri" w:hAnsi="Times New Roman" w:cs="Times New Roman"/>
                <w:sz w:val="20"/>
                <w:szCs w:val="20"/>
                <w:lang w:bidi="en-US"/>
              </w:rPr>
              <w:t>у методу,</w:t>
            </w:r>
            <w:r w:rsidRPr="00EB6BA9">
              <w:rPr>
                <w:rFonts w:ascii="Times New Roman" w:eastAsia="Calibri" w:hAnsi="Times New Roman" w:cs="Times New Roman"/>
                <w:sz w:val="20"/>
                <w:szCs w:val="20"/>
                <w:lang w:val="en-US" w:bidi="en-US"/>
              </w:rPr>
              <w:t xml:space="preserve"> рад на тексту</w:t>
            </w:r>
            <w:r w:rsidRPr="00EB6BA9">
              <w:rPr>
                <w:rFonts w:ascii="Times New Roman" w:eastAsia="Calibri" w:hAnsi="Times New Roman" w:cs="Times New Roman"/>
                <w:sz w:val="20"/>
                <w:szCs w:val="20"/>
                <w:lang w:bidi="en-US"/>
              </w:rPr>
              <w:t xml:space="preserve">алним и сликовним као и симулационим и практичним садржајима </w:t>
            </w:r>
            <w:r w:rsidRPr="00EB6BA9">
              <w:rPr>
                <w:rFonts w:ascii="Times New Roman" w:eastAsia="Times New Roman" w:hAnsi="Times New Roman" w:cs="Times New Roman"/>
                <w:sz w:val="20"/>
                <w:szCs w:val="20"/>
                <w:lang w:val="sr-Cyrl-CS" w:bidi="en-US"/>
              </w:rPr>
              <w:t>Решавањем и кон-струкцијом про-блемских ситуација</w:t>
            </w:r>
          </w:p>
        </w:tc>
        <w:tc>
          <w:tcPr>
            <w:tcW w:w="2748" w:type="dxa"/>
          </w:tcPr>
          <w:p w:rsidR="00EB6BA9" w:rsidRPr="00EB6BA9" w:rsidRDefault="00EB6BA9" w:rsidP="00EB6BA9">
            <w:pPr>
              <w:spacing w:after="0" w:line="240" w:lineRule="auto"/>
              <w:jc w:val="left"/>
              <w:rPr>
                <w:rFonts w:ascii="Times New Roman" w:eastAsia="Calibri" w:hAnsi="Times New Roman" w:cs="Times New Roman"/>
                <w:b/>
                <w:sz w:val="20"/>
                <w:szCs w:val="20"/>
                <w:lang w:val="en-US" w:bidi="en-US"/>
              </w:rPr>
            </w:pPr>
            <w:r w:rsidRPr="00EB6BA9">
              <w:rPr>
                <w:rFonts w:ascii="Times New Roman" w:eastAsia="Calibri" w:hAnsi="Times New Roman" w:cs="Times New Roman"/>
                <w:sz w:val="20"/>
                <w:szCs w:val="20"/>
                <w:lang w:val="en-US" w:bidi="en-US"/>
              </w:rPr>
              <w:t>Користи уџбеник и друге понуђене текстуалне</w:t>
            </w:r>
            <w:r w:rsidRPr="00EB6BA9">
              <w:rPr>
                <w:rFonts w:ascii="Times New Roman" w:eastAsia="Calibri" w:hAnsi="Times New Roman" w:cs="Times New Roman"/>
                <w:sz w:val="20"/>
                <w:szCs w:val="20"/>
                <w:lang w:bidi="en-US"/>
              </w:rPr>
              <w:t>, сликовне и симулационе и практичне</w:t>
            </w:r>
            <w:r w:rsidRPr="00EB6BA9">
              <w:rPr>
                <w:rFonts w:ascii="Times New Roman" w:eastAsia="Calibri" w:hAnsi="Times New Roman" w:cs="Times New Roman"/>
                <w:sz w:val="20"/>
                <w:szCs w:val="20"/>
                <w:lang w:val="en-US" w:bidi="en-US"/>
              </w:rPr>
              <w:t xml:space="preserve"> садржаје. </w:t>
            </w:r>
            <w:r w:rsidRPr="00EB6BA9">
              <w:rPr>
                <w:rFonts w:ascii="Times New Roman" w:eastAsia="Calibri" w:hAnsi="Times New Roman" w:cs="Times New Roman"/>
                <w:sz w:val="20"/>
                <w:szCs w:val="20"/>
                <w:lang w:bidi="en-US"/>
              </w:rPr>
              <w:t>Анализира параметре у</w:t>
            </w:r>
            <w:r w:rsidRPr="00EB6BA9">
              <w:rPr>
                <w:rFonts w:ascii="Times New Roman" w:eastAsia="Calibri" w:hAnsi="Times New Roman" w:cs="Times New Roman"/>
                <w:sz w:val="20"/>
                <w:szCs w:val="20"/>
                <w:lang w:val="en-US" w:bidi="en-US"/>
              </w:rPr>
              <w:t xml:space="preserve"> задатим проблемима текстуалним, сликовним</w:t>
            </w:r>
            <w:r w:rsidRPr="00EB6BA9">
              <w:rPr>
                <w:rFonts w:ascii="Times New Roman" w:eastAsia="Calibri" w:hAnsi="Times New Roman" w:cs="Times New Roman"/>
                <w:sz w:val="20"/>
                <w:szCs w:val="20"/>
                <w:lang w:bidi="en-US"/>
              </w:rPr>
              <w:t>,</w:t>
            </w:r>
            <w:r w:rsidRPr="00EB6BA9">
              <w:rPr>
                <w:rFonts w:ascii="Times New Roman" w:eastAsia="Calibri" w:hAnsi="Times New Roman" w:cs="Times New Roman"/>
                <w:sz w:val="20"/>
                <w:szCs w:val="20"/>
                <w:lang w:val="en-US" w:bidi="en-US"/>
              </w:rPr>
              <w:t xml:space="preserve"> практичним </w:t>
            </w:r>
            <w:r w:rsidRPr="00EB6BA9">
              <w:rPr>
                <w:rFonts w:ascii="Times New Roman" w:eastAsia="Calibri" w:hAnsi="Times New Roman" w:cs="Times New Roman"/>
                <w:sz w:val="20"/>
                <w:szCs w:val="20"/>
                <w:lang w:bidi="en-US"/>
              </w:rPr>
              <w:t xml:space="preserve">и симулационим </w:t>
            </w:r>
            <w:r w:rsidRPr="00EB6BA9">
              <w:rPr>
                <w:rFonts w:ascii="Times New Roman" w:eastAsia="Calibri" w:hAnsi="Times New Roman" w:cs="Times New Roman"/>
                <w:sz w:val="20"/>
                <w:szCs w:val="20"/>
                <w:lang w:val="en-US" w:bidi="en-US"/>
              </w:rPr>
              <w:t xml:space="preserve">и </w:t>
            </w:r>
            <w:r w:rsidRPr="00EB6BA9">
              <w:rPr>
                <w:rFonts w:ascii="Times New Roman" w:eastAsia="Calibri" w:hAnsi="Times New Roman" w:cs="Times New Roman"/>
                <w:sz w:val="20"/>
                <w:szCs w:val="20"/>
                <w:lang w:bidi="en-US"/>
              </w:rPr>
              <w:t xml:space="preserve">разуме их успоставља везе међу њима и на основу тога </w:t>
            </w:r>
            <w:r w:rsidRPr="00EB6BA9">
              <w:rPr>
                <w:rFonts w:ascii="Times New Roman" w:eastAsia="Calibri" w:hAnsi="Times New Roman" w:cs="Times New Roman"/>
                <w:sz w:val="20"/>
                <w:szCs w:val="20"/>
                <w:lang w:val="en-US" w:bidi="en-US"/>
              </w:rPr>
              <w:t>решава проблеме.</w:t>
            </w:r>
            <w:r w:rsidRPr="00EB6BA9">
              <w:rPr>
                <w:rFonts w:ascii="Times New Roman" w:eastAsia="Calibri" w:hAnsi="Times New Roman" w:cs="Times New Roman"/>
                <w:sz w:val="20"/>
                <w:szCs w:val="20"/>
                <w:lang w:bidi="en-US"/>
              </w:rPr>
              <w:t xml:space="preserve"> Унапређује схватање проблем-ских ситуација в</w:t>
            </w:r>
            <w:r w:rsidRPr="00EB6BA9">
              <w:rPr>
                <w:rFonts w:ascii="Times New Roman" w:eastAsia="Calibri" w:hAnsi="Times New Roman" w:cs="Times New Roman"/>
                <w:sz w:val="20"/>
                <w:szCs w:val="20"/>
                <w:lang w:val="en-US" w:bidi="en-US"/>
              </w:rPr>
              <w:t>ари</w:t>
            </w:r>
            <w:r w:rsidRPr="00EB6BA9">
              <w:rPr>
                <w:rFonts w:ascii="Times New Roman" w:eastAsia="Calibri" w:hAnsi="Times New Roman" w:cs="Times New Roman"/>
                <w:sz w:val="20"/>
                <w:szCs w:val="20"/>
                <w:lang w:bidi="en-US"/>
              </w:rPr>
              <w:t>-</w:t>
            </w:r>
            <w:r w:rsidRPr="00EB6BA9">
              <w:rPr>
                <w:rFonts w:ascii="Times New Roman" w:eastAsia="Calibri" w:hAnsi="Times New Roman" w:cs="Times New Roman"/>
                <w:sz w:val="20"/>
                <w:szCs w:val="20"/>
                <w:lang w:val="en-US" w:bidi="en-US"/>
              </w:rPr>
              <w:t>ра</w:t>
            </w:r>
            <w:r w:rsidRPr="00EB6BA9">
              <w:rPr>
                <w:rFonts w:ascii="Times New Roman" w:eastAsia="Calibri" w:hAnsi="Times New Roman" w:cs="Times New Roman"/>
                <w:sz w:val="20"/>
                <w:szCs w:val="20"/>
                <w:lang w:bidi="en-US"/>
              </w:rPr>
              <w:t>њем</w:t>
            </w:r>
            <w:r w:rsidRPr="00EB6BA9">
              <w:rPr>
                <w:rFonts w:ascii="Times New Roman" w:eastAsia="Calibri" w:hAnsi="Times New Roman" w:cs="Times New Roman"/>
                <w:sz w:val="20"/>
                <w:szCs w:val="20"/>
                <w:lang w:val="en-US" w:bidi="en-US"/>
              </w:rPr>
              <w:t xml:space="preserve"> услова у про</w:t>
            </w:r>
            <w:r w:rsidRPr="00EB6BA9">
              <w:rPr>
                <w:rFonts w:ascii="Times New Roman" w:eastAsia="Calibri" w:hAnsi="Times New Roman" w:cs="Times New Roman"/>
                <w:sz w:val="20"/>
                <w:szCs w:val="20"/>
                <w:lang w:bidi="en-US"/>
              </w:rPr>
              <w:t>-</w:t>
            </w:r>
            <w:r w:rsidRPr="00EB6BA9">
              <w:rPr>
                <w:rFonts w:ascii="Times New Roman" w:eastAsia="Calibri" w:hAnsi="Times New Roman" w:cs="Times New Roman"/>
                <w:sz w:val="20"/>
                <w:szCs w:val="20"/>
                <w:lang w:val="en-US" w:bidi="en-US"/>
              </w:rPr>
              <w:t>блемима и ствара нове</w:t>
            </w:r>
            <w:r w:rsidRPr="00EB6BA9">
              <w:rPr>
                <w:rFonts w:ascii="Times New Roman" w:eastAsia="Calibri" w:hAnsi="Times New Roman" w:cs="Times New Roman"/>
                <w:sz w:val="20"/>
                <w:szCs w:val="20"/>
                <w:lang w:bidi="en-US"/>
              </w:rPr>
              <w:t xml:space="preserve"> проблемске ситуације</w:t>
            </w:r>
            <w:r w:rsidRPr="00EB6BA9">
              <w:rPr>
                <w:rFonts w:ascii="Times New Roman" w:eastAsia="Calibri" w:hAnsi="Times New Roman" w:cs="Times New Roman"/>
                <w:sz w:val="20"/>
                <w:szCs w:val="20"/>
                <w:lang w:val="en-US" w:bidi="en-US"/>
              </w:rPr>
              <w:t>.  Користи научене појмове за одређивање врсте појава у природи, затим за примену одговарајућих релација за</w:t>
            </w:r>
            <w:r w:rsidRPr="00EB6BA9">
              <w:rPr>
                <w:rFonts w:ascii="Times New Roman" w:eastAsia="Calibri" w:hAnsi="Times New Roman" w:cs="Times New Roman"/>
                <w:sz w:val="20"/>
                <w:szCs w:val="20"/>
                <w:lang w:val="sr-Cyrl-CS" w:bidi="en-US"/>
              </w:rPr>
              <w:t>добијање тражених величина.</w:t>
            </w:r>
          </w:p>
          <w:p w:rsidR="00EB6BA9" w:rsidRPr="00EB6BA9" w:rsidRDefault="00EB6BA9" w:rsidP="00EB6BA9">
            <w:pPr>
              <w:spacing w:after="0" w:line="240" w:lineRule="auto"/>
              <w:jc w:val="left"/>
              <w:rPr>
                <w:rFonts w:ascii="Times New Roman" w:eastAsia="Calibri" w:hAnsi="Times New Roman" w:cs="Times New Roman"/>
                <w:sz w:val="20"/>
                <w:szCs w:val="20"/>
                <w:lang w:bidi="en-US"/>
              </w:rPr>
            </w:pPr>
          </w:p>
        </w:tc>
        <w:tc>
          <w:tcPr>
            <w:tcW w:w="1980" w:type="dxa"/>
            <w:shd w:val="clear" w:color="auto" w:fill="auto"/>
          </w:tcPr>
          <w:p w:rsidR="00EB6BA9" w:rsidRPr="00EB6BA9" w:rsidRDefault="00EB6BA9" w:rsidP="00EB6BA9">
            <w:pPr>
              <w:spacing w:after="0" w:line="240" w:lineRule="auto"/>
              <w:jc w:val="left"/>
              <w:rPr>
                <w:rFonts w:ascii="Times New Roman" w:eastAsia="Calibri" w:hAnsi="Times New Roman" w:cs="Times New Roman"/>
                <w:sz w:val="20"/>
                <w:szCs w:val="20"/>
                <w:lang w:bidi="en-US"/>
              </w:rPr>
            </w:pPr>
            <w:r w:rsidRPr="00EB6BA9">
              <w:rPr>
                <w:rFonts w:ascii="Times New Roman" w:eastAsia="Calibri" w:hAnsi="Times New Roman" w:cs="Times New Roman"/>
                <w:b/>
                <w:sz w:val="20"/>
                <w:szCs w:val="20"/>
                <w:lang w:bidi="en-US"/>
              </w:rPr>
              <w:t>Физика</w:t>
            </w:r>
            <w:r w:rsidRPr="00EB6BA9">
              <w:rPr>
                <w:rFonts w:ascii="Times New Roman" w:eastAsia="Calibri" w:hAnsi="Times New Roman" w:cs="Times New Roman"/>
                <w:sz w:val="20"/>
                <w:szCs w:val="20"/>
                <w:lang w:bidi="en-US"/>
              </w:rPr>
              <w:t xml:space="preserve"> за први и други разред енергије, системи великог броја честица, проводљивост</w:t>
            </w:r>
          </w:p>
          <w:p w:rsidR="00EB6BA9" w:rsidRPr="00EB6BA9" w:rsidRDefault="00EB6BA9" w:rsidP="00EB6BA9">
            <w:pPr>
              <w:spacing w:after="0" w:line="240" w:lineRule="auto"/>
              <w:jc w:val="left"/>
              <w:rPr>
                <w:rFonts w:ascii="Times New Roman" w:eastAsia="Calibri" w:hAnsi="Times New Roman" w:cs="Times New Roman"/>
                <w:sz w:val="20"/>
                <w:szCs w:val="20"/>
                <w:lang w:bidi="en-US"/>
              </w:rPr>
            </w:pPr>
          </w:p>
        </w:tc>
        <w:tc>
          <w:tcPr>
            <w:tcW w:w="1140" w:type="dxa"/>
            <w:shd w:val="clear" w:color="auto" w:fill="auto"/>
          </w:tcPr>
          <w:p w:rsidR="00EB6BA9" w:rsidRPr="00EB6BA9" w:rsidRDefault="00EB6BA9" w:rsidP="00EB6BA9">
            <w:pPr>
              <w:spacing w:after="0" w:line="360" w:lineRule="auto"/>
              <w:jc w:val="both"/>
              <w:rPr>
                <w:rFonts w:ascii="Times New Roman" w:eastAsia="Calibri" w:hAnsi="Times New Roman" w:cs="Times New Roman"/>
                <w:sz w:val="20"/>
                <w:szCs w:val="20"/>
                <w:lang w:bidi="en-US"/>
              </w:rPr>
            </w:pPr>
            <w:r w:rsidRPr="00EB6BA9">
              <w:rPr>
                <w:rFonts w:ascii="Times New Roman" w:eastAsia="Calibri" w:hAnsi="Times New Roman" w:cs="Times New Roman"/>
                <w:sz w:val="16"/>
                <w:szCs w:val="16"/>
                <w:lang w:val="en-US" w:bidi="en-US"/>
              </w:rPr>
              <w:t>2.ФИ.2.5.2.</w:t>
            </w:r>
          </w:p>
        </w:tc>
        <w:tc>
          <w:tcPr>
            <w:tcW w:w="2735" w:type="dxa"/>
          </w:tcPr>
          <w:p w:rsidR="00EB6BA9" w:rsidRPr="00EB6BA9" w:rsidRDefault="00EB6BA9" w:rsidP="00EB6BA9">
            <w:pPr>
              <w:spacing w:after="0" w:line="240" w:lineRule="auto"/>
              <w:jc w:val="left"/>
              <w:rPr>
                <w:rFonts w:ascii="Times New Roman" w:eastAsia="Calibri" w:hAnsi="Times New Roman" w:cs="Times New Roman"/>
                <w:sz w:val="20"/>
                <w:szCs w:val="20"/>
                <w:lang w:val="en-US" w:bidi="en-US"/>
              </w:rPr>
            </w:pPr>
            <w:r w:rsidRPr="00EB6BA9">
              <w:rPr>
                <w:rFonts w:ascii="Times New Roman" w:eastAsia="Calibri" w:hAnsi="Times New Roman" w:cs="Times New Roman"/>
                <w:sz w:val="20"/>
                <w:szCs w:val="20"/>
                <w:lang w:val="en-US" w:bidi="en-US"/>
              </w:rPr>
              <w:t>– на основу зонске теорије кристала закључује о њиховој проводљи</w:t>
            </w:r>
            <w:r w:rsidRPr="00EB6BA9">
              <w:rPr>
                <w:rFonts w:ascii="Times New Roman" w:eastAsia="Calibri" w:hAnsi="Times New Roman" w:cs="Times New Roman"/>
                <w:sz w:val="20"/>
                <w:szCs w:val="20"/>
                <w:lang w:bidi="en-US"/>
              </w:rPr>
              <w:t>-</w:t>
            </w:r>
            <w:r w:rsidRPr="00EB6BA9">
              <w:rPr>
                <w:rFonts w:ascii="Times New Roman" w:eastAsia="Calibri" w:hAnsi="Times New Roman" w:cs="Times New Roman"/>
                <w:sz w:val="20"/>
                <w:szCs w:val="20"/>
                <w:lang w:val="en-US" w:bidi="en-US"/>
              </w:rPr>
              <w:t>вости;</w:t>
            </w:r>
          </w:p>
          <w:p w:rsidR="00EB6BA9" w:rsidRPr="00EB6BA9" w:rsidRDefault="00EB6BA9" w:rsidP="00EB6BA9">
            <w:pPr>
              <w:spacing w:after="0" w:line="240" w:lineRule="auto"/>
              <w:jc w:val="left"/>
              <w:rPr>
                <w:rFonts w:ascii="Times New Roman" w:eastAsia="Calibri" w:hAnsi="Times New Roman" w:cs="Times New Roman"/>
                <w:sz w:val="20"/>
                <w:szCs w:val="20"/>
                <w:lang w:val="en-US" w:bidi="en-US"/>
              </w:rPr>
            </w:pPr>
            <w:r w:rsidRPr="00EB6BA9">
              <w:rPr>
                <w:rFonts w:ascii="Times New Roman" w:eastAsia="Calibri" w:hAnsi="Times New Roman" w:cs="Times New Roman"/>
                <w:sz w:val="20"/>
                <w:szCs w:val="20"/>
                <w:lang w:val="en-US" w:bidi="en-US"/>
              </w:rPr>
              <w:t xml:space="preserve"> – познаје услове настанка и при</w:t>
            </w:r>
            <w:r w:rsidRPr="00EB6BA9">
              <w:rPr>
                <w:rFonts w:ascii="Times New Roman" w:eastAsia="Calibri" w:hAnsi="Times New Roman" w:cs="Times New Roman"/>
                <w:sz w:val="20"/>
                <w:szCs w:val="20"/>
                <w:lang w:bidi="en-US"/>
              </w:rPr>
              <w:t>-</w:t>
            </w:r>
            <w:r w:rsidRPr="00EB6BA9">
              <w:rPr>
                <w:rFonts w:ascii="Times New Roman" w:eastAsia="Calibri" w:hAnsi="Times New Roman" w:cs="Times New Roman"/>
                <w:sz w:val="20"/>
                <w:szCs w:val="20"/>
                <w:lang w:val="en-US" w:bidi="en-US"/>
              </w:rPr>
              <w:t xml:space="preserve">мену суперпроводљивости; </w:t>
            </w:r>
          </w:p>
          <w:p w:rsidR="00EB6BA9" w:rsidRPr="00EB6BA9" w:rsidRDefault="00EB6BA9" w:rsidP="00EB6BA9">
            <w:pPr>
              <w:spacing w:after="0" w:line="240" w:lineRule="auto"/>
              <w:jc w:val="left"/>
              <w:rPr>
                <w:rFonts w:ascii="Times New Roman" w:eastAsia="Calibri" w:hAnsi="Times New Roman" w:cs="Times New Roman"/>
                <w:sz w:val="20"/>
                <w:szCs w:val="20"/>
                <w:lang w:bidi="en-US"/>
              </w:rPr>
            </w:pPr>
            <w:r w:rsidRPr="00EB6BA9">
              <w:rPr>
                <w:rFonts w:ascii="Times New Roman" w:eastAsia="Calibri" w:hAnsi="Times New Roman" w:cs="Times New Roman"/>
                <w:sz w:val="20"/>
                <w:szCs w:val="20"/>
                <w:lang w:val="en-US" w:bidi="en-US"/>
              </w:rPr>
              <w:t>– описује својства сопствених и примесних полупроводника и поз</w:t>
            </w:r>
            <w:r w:rsidRPr="00EB6BA9">
              <w:rPr>
                <w:rFonts w:ascii="Times New Roman" w:eastAsia="Calibri" w:hAnsi="Times New Roman" w:cs="Times New Roman"/>
                <w:sz w:val="20"/>
                <w:szCs w:val="20"/>
                <w:lang w:bidi="en-US"/>
              </w:rPr>
              <w:t>-</w:t>
            </w:r>
            <w:r w:rsidRPr="00EB6BA9">
              <w:rPr>
                <w:rFonts w:ascii="Times New Roman" w:eastAsia="Calibri" w:hAnsi="Times New Roman" w:cs="Times New Roman"/>
                <w:sz w:val="20"/>
                <w:szCs w:val="20"/>
                <w:lang w:val="en-US" w:bidi="en-US"/>
              </w:rPr>
              <w:t>наје њихову примену (исправљачи, галваномагнетни и термоелектри</w:t>
            </w:r>
            <w:r w:rsidRPr="00EB6BA9">
              <w:rPr>
                <w:rFonts w:ascii="Times New Roman" w:eastAsia="Calibri" w:hAnsi="Times New Roman" w:cs="Times New Roman"/>
                <w:sz w:val="20"/>
                <w:szCs w:val="20"/>
                <w:lang w:bidi="en-US"/>
              </w:rPr>
              <w:t>-</w:t>
            </w:r>
            <w:r w:rsidRPr="00EB6BA9">
              <w:rPr>
                <w:rFonts w:ascii="Times New Roman" w:eastAsia="Calibri" w:hAnsi="Times New Roman" w:cs="Times New Roman"/>
                <w:sz w:val="20"/>
                <w:szCs w:val="20"/>
                <w:lang w:val="en-US" w:bidi="en-US"/>
              </w:rPr>
              <w:t>чни ефекти,...);</w:t>
            </w:r>
          </w:p>
        </w:tc>
      </w:tr>
      <w:tr w:rsidR="00EB6BA9" w:rsidRPr="00EB6BA9" w:rsidTr="000B31E3">
        <w:trPr>
          <w:jc w:val="center"/>
        </w:trPr>
        <w:tc>
          <w:tcPr>
            <w:tcW w:w="2340" w:type="dxa"/>
            <w:shd w:val="clear" w:color="auto" w:fill="auto"/>
            <w:vAlign w:val="center"/>
          </w:tcPr>
          <w:p w:rsidR="00EB6BA9" w:rsidRPr="00EB6BA9" w:rsidRDefault="00EB6BA9" w:rsidP="00EB6BA9">
            <w:pPr>
              <w:spacing w:after="0" w:line="240" w:lineRule="auto"/>
              <w:jc w:val="left"/>
              <w:rPr>
                <w:rFonts w:ascii="Times New Roman" w:eastAsia="Calibri" w:hAnsi="Times New Roman" w:cs="Times New Roman"/>
                <w:sz w:val="20"/>
                <w:szCs w:val="20"/>
                <w:lang w:val="en-US" w:bidi="en-US"/>
              </w:rPr>
            </w:pPr>
            <w:r w:rsidRPr="00EB6BA9">
              <w:rPr>
                <w:rFonts w:ascii="Times New Roman" w:eastAsia="Calibri" w:hAnsi="Times New Roman" w:cs="Times New Roman"/>
                <w:sz w:val="20"/>
                <w:szCs w:val="20"/>
                <w:lang w:val="en-US" w:bidi="en-US"/>
              </w:rPr>
              <w:t xml:space="preserve">ИНДУКОВАНО ЗРАЧЕЊЕ И ЛАСЕРИ Квантни прелази. Принцип рада ласера. Примене ласера. Лабораторијска вежба </w:t>
            </w:r>
          </w:p>
          <w:p w:rsidR="00EB6BA9" w:rsidRPr="00EB6BA9" w:rsidRDefault="00EB6BA9" w:rsidP="00EB6BA9">
            <w:pPr>
              <w:spacing w:after="0" w:line="240" w:lineRule="auto"/>
              <w:jc w:val="left"/>
              <w:rPr>
                <w:rFonts w:ascii="Times New Roman" w:eastAsia="Calibri" w:hAnsi="Times New Roman" w:cs="Times New Roman"/>
                <w:sz w:val="20"/>
                <w:szCs w:val="20"/>
                <w:lang w:val="en-US" w:bidi="en-US"/>
              </w:rPr>
            </w:pPr>
            <w:r w:rsidRPr="00EB6BA9">
              <w:rPr>
                <w:rFonts w:ascii="Times New Roman" w:eastAsia="Calibri" w:hAnsi="Times New Roman" w:cs="Times New Roman"/>
                <w:sz w:val="20"/>
                <w:szCs w:val="20"/>
                <w:lang w:val="en-US" w:bidi="en-US"/>
              </w:rPr>
              <w:lastRenderedPageBreak/>
              <w:t>5. Одређивање угаоне дивергенције ласерског снопа.</w:t>
            </w:r>
          </w:p>
        </w:tc>
        <w:tc>
          <w:tcPr>
            <w:tcW w:w="2425" w:type="dxa"/>
            <w:shd w:val="clear" w:color="auto" w:fill="auto"/>
          </w:tcPr>
          <w:p w:rsidR="00EB6BA9" w:rsidRPr="00EB6BA9" w:rsidRDefault="00EB6BA9" w:rsidP="00EB6BA9">
            <w:pPr>
              <w:spacing w:after="0" w:line="240" w:lineRule="auto"/>
              <w:jc w:val="left"/>
              <w:rPr>
                <w:rFonts w:ascii="Times New Roman" w:eastAsia="Calibri" w:hAnsi="Times New Roman" w:cs="Times New Roman"/>
                <w:sz w:val="20"/>
                <w:szCs w:val="20"/>
                <w:lang w:bidi="en-US"/>
              </w:rPr>
            </w:pPr>
            <w:r w:rsidRPr="00EB6BA9">
              <w:rPr>
                <w:rFonts w:ascii="Times New Roman" w:eastAsia="Calibri" w:hAnsi="Times New Roman" w:cs="Times New Roman"/>
                <w:sz w:val="20"/>
                <w:szCs w:val="20"/>
                <w:lang w:bidi="en-US"/>
              </w:rPr>
              <w:lastRenderedPageBreak/>
              <w:t>Да ученици разумеју принципе који доводе до спонтане и стимулисане емисије</w:t>
            </w:r>
          </w:p>
          <w:p w:rsidR="00EB6BA9" w:rsidRPr="00EB6BA9" w:rsidRDefault="00EB6BA9" w:rsidP="00EB6BA9">
            <w:pPr>
              <w:spacing w:after="0" w:line="240" w:lineRule="auto"/>
              <w:jc w:val="left"/>
              <w:rPr>
                <w:rFonts w:ascii="Times New Roman" w:eastAsia="Calibri" w:hAnsi="Times New Roman" w:cs="Times New Roman"/>
                <w:sz w:val="20"/>
                <w:szCs w:val="20"/>
                <w:lang w:bidi="en-US"/>
              </w:rPr>
            </w:pPr>
            <w:r w:rsidRPr="00EB6BA9">
              <w:rPr>
                <w:rFonts w:ascii="Times New Roman" w:eastAsia="Calibri" w:hAnsi="Times New Roman" w:cs="Times New Roman"/>
                <w:sz w:val="20"/>
                <w:szCs w:val="20"/>
                <w:lang w:bidi="en-US"/>
              </w:rPr>
              <w:t>Да ученици разумеју принцип рада ласера</w:t>
            </w:r>
          </w:p>
          <w:p w:rsidR="00EB6BA9" w:rsidRPr="00EB6BA9" w:rsidRDefault="00EB6BA9" w:rsidP="00EB6BA9">
            <w:pPr>
              <w:spacing w:after="0" w:line="240" w:lineRule="auto"/>
              <w:jc w:val="left"/>
              <w:rPr>
                <w:rFonts w:ascii="Times New Roman" w:eastAsia="Calibri" w:hAnsi="Times New Roman" w:cs="Times New Roman"/>
                <w:sz w:val="20"/>
                <w:szCs w:val="20"/>
                <w:lang w:bidi="en-US"/>
              </w:rPr>
            </w:pPr>
            <w:r w:rsidRPr="00EB6BA9">
              <w:rPr>
                <w:rFonts w:ascii="Times New Roman" w:eastAsia="Calibri" w:hAnsi="Times New Roman" w:cs="Times New Roman"/>
                <w:sz w:val="20"/>
                <w:szCs w:val="20"/>
                <w:lang w:bidi="en-US"/>
              </w:rPr>
              <w:lastRenderedPageBreak/>
              <w:t>Да ученици знају врсте ласера и принципе поделе ласера по врстама</w:t>
            </w:r>
          </w:p>
          <w:p w:rsidR="00EB6BA9" w:rsidRPr="00EB6BA9" w:rsidRDefault="00EB6BA9" w:rsidP="00EB6BA9">
            <w:pPr>
              <w:spacing w:after="0" w:line="240" w:lineRule="auto"/>
              <w:jc w:val="left"/>
              <w:rPr>
                <w:rFonts w:ascii="Times New Roman" w:eastAsia="Calibri" w:hAnsi="Times New Roman" w:cs="Times New Roman"/>
                <w:sz w:val="20"/>
                <w:szCs w:val="20"/>
                <w:lang w:bidi="en-US"/>
              </w:rPr>
            </w:pPr>
            <w:r w:rsidRPr="00EB6BA9">
              <w:rPr>
                <w:rFonts w:ascii="Times New Roman" w:eastAsia="Calibri" w:hAnsi="Times New Roman" w:cs="Times New Roman"/>
                <w:sz w:val="20"/>
                <w:szCs w:val="20"/>
                <w:lang w:bidi="en-US"/>
              </w:rPr>
              <w:t>Да ученици знају могуће примене ласера и принципе на којима се заснива холографија</w:t>
            </w:r>
          </w:p>
          <w:p w:rsidR="00EB6BA9" w:rsidRPr="00EB6BA9" w:rsidRDefault="00EB6BA9" w:rsidP="00EB6BA9">
            <w:pPr>
              <w:spacing w:after="0" w:line="240" w:lineRule="auto"/>
              <w:jc w:val="left"/>
              <w:rPr>
                <w:rFonts w:ascii="Times New Roman" w:eastAsia="Calibri" w:hAnsi="Times New Roman" w:cs="Times New Roman"/>
                <w:sz w:val="20"/>
                <w:szCs w:val="20"/>
                <w:lang w:bidi="en-US"/>
              </w:rPr>
            </w:pPr>
            <w:r w:rsidRPr="00EB6BA9">
              <w:rPr>
                <w:rFonts w:ascii="Times New Roman" w:eastAsia="Calibri" w:hAnsi="Times New Roman" w:cs="Times New Roman"/>
                <w:sz w:val="20"/>
                <w:szCs w:val="20"/>
                <w:lang w:bidi="en-US"/>
              </w:rPr>
              <w:t>Да ученици практично примене знање из области физике ласера</w:t>
            </w:r>
          </w:p>
          <w:p w:rsidR="00EB6BA9" w:rsidRPr="00EB6BA9" w:rsidRDefault="00EB6BA9" w:rsidP="00EB6BA9">
            <w:pPr>
              <w:spacing w:after="0" w:line="240" w:lineRule="auto"/>
              <w:jc w:val="left"/>
              <w:rPr>
                <w:rFonts w:ascii="Times New Roman" w:eastAsia="Calibri" w:hAnsi="Times New Roman" w:cs="Times New Roman"/>
                <w:sz w:val="20"/>
                <w:szCs w:val="20"/>
                <w:lang w:val="sr-Cyrl-CS" w:bidi="en-US"/>
              </w:rPr>
            </w:pPr>
          </w:p>
        </w:tc>
        <w:tc>
          <w:tcPr>
            <w:tcW w:w="1572" w:type="dxa"/>
            <w:shd w:val="clear" w:color="auto" w:fill="auto"/>
          </w:tcPr>
          <w:p w:rsidR="00EB6BA9" w:rsidRPr="00EB6BA9" w:rsidRDefault="00EB6BA9" w:rsidP="00EB6BA9">
            <w:pPr>
              <w:spacing w:after="0" w:line="240" w:lineRule="auto"/>
              <w:jc w:val="left"/>
              <w:rPr>
                <w:rFonts w:ascii="Times New Roman" w:eastAsia="Calibri" w:hAnsi="Times New Roman" w:cs="Times New Roman"/>
                <w:sz w:val="20"/>
                <w:szCs w:val="20"/>
                <w:lang w:val="sr-Cyrl-CS" w:bidi="en-US"/>
              </w:rPr>
            </w:pPr>
            <w:r w:rsidRPr="00EB6BA9">
              <w:rPr>
                <w:rFonts w:ascii="Times New Roman" w:eastAsia="Calibri" w:hAnsi="Times New Roman" w:cs="Times New Roman"/>
                <w:sz w:val="20"/>
                <w:szCs w:val="20"/>
                <w:lang w:val="en-US" w:bidi="en-US"/>
              </w:rPr>
              <w:lastRenderedPageBreak/>
              <w:t>Фронтални</w:t>
            </w:r>
            <w:r w:rsidRPr="00EB6BA9">
              <w:rPr>
                <w:rFonts w:ascii="Times New Roman" w:eastAsia="Calibri" w:hAnsi="Times New Roman" w:cs="Times New Roman"/>
                <w:sz w:val="20"/>
                <w:szCs w:val="20"/>
                <w:lang w:bidi="en-US"/>
              </w:rPr>
              <w:t>м,</w:t>
            </w:r>
            <w:r w:rsidRPr="00EB6BA9">
              <w:rPr>
                <w:rFonts w:ascii="Times New Roman" w:eastAsia="Calibri" w:hAnsi="Times New Roman" w:cs="Times New Roman"/>
                <w:sz w:val="20"/>
                <w:szCs w:val="20"/>
                <w:lang w:val="en-US" w:bidi="en-US"/>
              </w:rPr>
              <w:t xml:space="preserve"> индивидуални</w:t>
            </w:r>
            <w:r w:rsidRPr="00EB6BA9">
              <w:rPr>
                <w:rFonts w:ascii="Times New Roman" w:eastAsia="Calibri" w:hAnsi="Times New Roman" w:cs="Times New Roman"/>
                <w:sz w:val="20"/>
                <w:szCs w:val="20"/>
                <w:lang w:bidi="en-US"/>
              </w:rPr>
              <w:t>м</w:t>
            </w:r>
            <w:r w:rsidRPr="00EB6BA9">
              <w:rPr>
                <w:rFonts w:ascii="Times New Roman" w:eastAsia="Calibri" w:hAnsi="Times New Roman" w:cs="Times New Roman"/>
                <w:sz w:val="20"/>
                <w:szCs w:val="20"/>
                <w:lang w:val="en-US" w:bidi="en-US"/>
              </w:rPr>
              <w:t xml:space="preserve"> </w:t>
            </w:r>
            <w:r w:rsidRPr="00EB6BA9">
              <w:rPr>
                <w:rFonts w:ascii="Times New Roman" w:eastAsia="Calibri" w:hAnsi="Times New Roman" w:cs="Times New Roman"/>
                <w:sz w:val="20"/>
                <w:szCs w:val="20"/>
                <w:lang w:bidi="en-US"/>
              </w:rPr>
              <w:t>и групним, користећи д</w:t>
            </w:r>
            <w:r w:rsidRPr="00EB6BA9">
              <w:rPr>
                <w:rFonts w:ascii="Times New Roman" w:eastAsia="Calibri" w:hAnsi="Times New Roman" w:cs="Times New Roman"/>
                <w:sz w:val="20"/>
                <w:szCs w:val="20"/>
                <w:lang w:val="en-US" w:bidi="en-US"/>
              </w:rPr>
              <w:t>ијалошк</w:t>
            </w:r>
            <w:r w:rsidRPr="00EB6BA9">
              <w:rPr>
                <w:rFonts w:ascii="Times New Roman" w:eastAsia="Calibri" w:hAnsi="Times New Roman" w:cs="Times New Roman"/>
                <w:sz w:val="20"/>
                <w:szCs w:val="20"/>
                <w:lang w:bidi="en-US"/>
              </w:rPr>
              <w:t>у,</w:t>
            </w:r>
            <w:r w:rsidRPr="00EB6BA9">
              <w:rPr>
                <w:rFonts w:ascii="Times New Roman" w:eastAsia="Calibri" w:hAnsi="Times New Roman" w:cs="Times New Roman"/>
                <w:sz w:val="20"/>
                <w:szCs w:val="20"/>
                <w:lang w:val="en-US" w:bidi="en-US"/>
              </w:rPr>
              <w:t xml:space="preserve"> монолошк</w:t>
            </w:r>
            <w:r w:rsidRPr="00EB6BA9">
              <w:rPr>
                <w:rFonts w:ascii="Times New Roman" w:eastAsia="Calibri" w:hAnsi="Times New Roman" w:cs="Times New Roman"/>
                <w:sz w:val="20"/>
                <w:szCs w:val="20"/>
                <w:lang w:bidi="en-US"/>
              </w:rPr>
              <w:t xml:space="preserve">у </w:t>
            </w:r>
            <w:r w:rsidRPr="00EB6BA9">
              <w:rPr>
                <w:rFonts w:ascii="Times New Roman" w:eastAsia="Calibri" w:hAnsi="Times New Roman" w:cs="Times New Roman"/>
                <w:sz w:val="20"/>
                <w:szCs w:val="20"/>
                <w:lang w:bidi="en-US"/>
              </w:rPr>
              <w:lastRenderedPageBreak/>
              <w:t>методу,</w:t>
            </w:r>
            <w:r w:rsidRPr="00EB6BA9">
              <w:rPr>
                <w:rFonts w:ascii="Times New Roman" w:eastAsia="Calibri" w:hAnsi="Times New Roman" w:cs="Times New Roman"/>
                <w:sz w:val="20"/>
                <w:szCs w:val="20"/>
                <w:lang w:val="en-US" w:bidi="en-US"/>
              </w:rPr>
              <w:t xml:space="preserve"> рад на тексту</w:t>
            </w:r>
            <w:r w:rsidRPr="00EB6BA9">
              <w:rPr>
                <w:rFonts w:ascii="Times New Roman" w:eastAsia="Calibri" w:hAnsi="Times New Roman" w:cs="Times New Roman"/>
                <w:sz w:val="20"/>
                <w:szCs w:val="20"/>
                <w:lang w:bidi="en-US"/>
              </w:rPr>
              <w:t xml:space="preserve">алним и сликовним као и симулационим и практичним садржајима </w:t>
            </w:r>
            <w:r w:rsidRPr="00EB6BA9">
              <w:rPr>
                <w:rFonts w:ascii="Times New Roman" w:eastAsia="Times New Roman" w:hAnsi="Times New Roman" w:cs="Times New Roman"/>
                <w:sz w:val="20"/>
                <w:szCs w:val="20"/>
                <w:lang w:val="sr-Cyrl-CS" w:bidi="en-US"/>
              </w:rPr>
              <w:t>Решавањем и кон-струкцијом про-блемских ситуација</w:t>
            </w:r>
          </w:p>
        </w:tc>
        <w:tc>
          <w:tcPr>
            <w:tcW w:w="2748" w:type="dxa"/>
          </w:tcPr>
          <w:p w:rsidR="00EB6BA9" w:rsidRPr="00EB6BA9" w:rsidRDefault="00EB6BA9" w:rsidP="00EB6BA9">
            <w:pPr>
              <w:spacing w:after="0" w:line="240" w:lineRule="auto"/>
              <w:jc w:val="left"/>
              <w:rPr>
                <w:rFonts w:ascii="Times New Roman" w:eastAsia="Calibri" w:hAnsi="Times New Roman" w:cs="Times New Roman"/>
                <w:b/>
                <w:sz w:val="20"/>
                <w:szCs w:val="20"/>
                <w:lang w:val="en-US" w:bidi="en-US"/>
              </w:rPr>
            </w:pPr>
            <w:r w:rsidRPr="00EB6BA9">
              <w:rPr>
                <w:rFonts w:ascii="Times New Roman" w:eastAsia="Calibri" w:hAnsi="Times New Roman" w:cs="Times New Roman"/>
                <w:sz w:val="20"/>
                <w:szCs w:val="20"/>
                <w:lang w:val="en-US" w:bidi="en-US"/>
              </w:rPr>
              <w:lastRenderedPageBreak/>
              <w:t>Користи уџбеник и друге понуђене текстуалне</w:t>
            </w:r>
            <w:r w:rsidRPr="00EB6BA9">
              <w:rPr>
                <w:rFonts w:ascii="Times New Roman" w:eastAsia="Calibri" w:hAnsi="Times New Roman" w:cs="Times New Roman"/>
                <w:sz w:val="20"/>
                <w:szCs w:val="20"/>
                <w:lang w:bidi="en-US"/>
              </w:rPr>
              <w:t>, сликовне и симулационе и практичне</w:t>
            </w:r>
            <w:r w:rsidRPr="00EB6BA9">
              <w:rPr>
                <w:rFonts w:ascii="Times New Roman" w:eastAsia="Calibri" w:hAnsi="Times New Roman" w:cs="Times New Roman"/>
                <w:sz w:val="20"/>
                <w:szCs w:val="20"/>
                <w:lang w:val="en-US" w:bidi="en-US"/>
              </w:rPr>
              <w:t xml:space="preserve"> садржаје. </w:t>
            </w:r>
            <w:r w:rsidRPr="00EB6BA9">
              <w:rPr>
                <w:rFonts w:ascii="Times New Roman" w:eastAsia="Calibri" w:hAnsi="Times New Roman" w:cs="Times New Roman"/>
                <w:sz w:val="20"/>
                <w:szCs w:val="20"/>
                <w:lang w:bidi="en-US"/>
              </w:rPr>
              <w:t>Анализира параметре у</w:t>
            </w:r>
            <w:r w:rsidRPr="00EB6BA9">
              <w:rPr>
                <w:rFonts w:ascii="Times New Roman" w:eastAsia="Calibri" w:hAnsi="Times New Roman" w:cs="Times New Roman"/>
                <w:sz w:val="20"/>
                <w:szCs w:val="20"/>
                <w:lang w:val="en-US" w:bidi="en-US"/>
              </w:rPr>
              <w:t xml:space="preserve"> задатим проблемима </w:t>
            </w:r>
            <w:r w:rsidRPr="00EB6BA9">
              <w:rPr>
                <w:rFonts w:ascii="Times New Roman" w:eastAsia="Calibri" w:hAnsi="Times New Roman" w:cs="Times New Roman"/>
                <w:sz w:val="20"/>
                <w:szCs w:val="20"/>
                <w:lang w:val="en-US" w:bidi="en-US"/>
              </w:rPr>
              <w:lastRenderedPageBreak/>
              <w:t>текстуалним, сликовним</w:t>
            </w:r>
            <w:r w:rsidRPr="00EB6BA9">
              <w:rPr>
                <w:rFonts w:ascii="Times New Roman" w:eastAsia="Calibri" w:hAnsi="Times New Roman" w:cs="Times New Roman"/>
                <w:sz w:val="20"/>
                <w:szCs w:val="20"/>
                <w:lang w:bidi="en-US"/>
              </w:rPr>
              <w:t>,</w:t>
            </w:r>
            <w:r w:rsidRPr="00EB6BA9">
              <w:rPr>
                <w:rFonts w:ascii="Times New Roman" w:eastAsia="Calibri" w:hAnsi="Times New Roman" w:cs="Times New Roman"/>
                <w:sz w:val="20"/>
                <w:szCs w:val="20"/>
                <w:lang w:val="en-US" w:bidi="en-US"/>
              </w:rPr>
              <w:t xml:space="preserve"> практичним </w:t>
            </w:r>
            <w:r w:rsidRPr="00EB6BA9">
              <w:rPr>
                <w:rFonts w:ascii="Times New Roman" w:eastAsia="Calibri" w:hAnsi="Times New Roman" w:cs="Times New Roman"/>
                <w:sz w:val="20"/>
                <w:szCs w:val="20"/>
                <w:lang w:bidi="en-US"/>
              </w:rPr>
              <w:t xml:space="preserve">и симулационим </w:t>
            </w:r>
            <w:r w:rsidRPr="00EB6BA9">
              <w:rPr>
                <w:rFonts w:ascii="Times New Roman" w:eastAsia="Calibri" w:hAnsi="Times New Roman" w:cs="Times New Roman"/>
                <w:sz w:val="20"/>
                <w:szCs w:val="20"/>
                <w:lang w:val="en-US" w:bidi="en-US"/>
              </w:rPr>
              <w:t xml:space="preserve">и </w:t>
            </w:r>
            <w:r w:rsidRPr="00EB6BA9">
              <w:rPr>
                <w:rFonts w:ascii="Times New Roman" w:eastAsia="Calibri" w:hAnsi="Times New Roman" w:cs="Times New Roman"/>
                <w:sz w:val="20"/>
                <w:szCs w:val="20"/>
                <w:lang w:bidi="en-US"/>
              </w:rPr>
              <w:t xml:space="preserve">разуме их успоставља везе међу њима и на основу тога </w:t>
            </w:r>
            <w:r w:rsidRPr="00EB6BA9">
              <w:rPr>
                <w:rFonts w:ascii="Times New Roman" w:eastAsia="Calibri" w:hAnsi="Times New Roman" w:cs="Times New Roman"/>
                <w:sz w:val="20"/>
                <w:szCs w:val="20"/>
                <w:lang w:val="en-US" w:bidi="en-US"/>
              </w:rPr>
              <w:t>решава проблеме.</w:t>
            </w:r>
            <w:r w:rsidRPr="00EB6BA9">
              <w:rPr>
                <w:rFonts w:ascii="Times New Roman" w:eastAsia="Calibri" w:hAnsi="Times New Roman" w:cs="Times New Roman"/>
                <w:sz w:val="20"/>
                <w:szCs w:val="20"/>
                <w:lang w:bidi="en-US"/>
              </w:rPr>
              <w:t xml:space="preserve"> Унапређује схватање проблем-ских ситуација в</w:t>
            </w:r>
            <w:r w:rsidRPr="00EB6BA9">
              <w:rPr>
                <w:rFonts w:ascii="Times New Roman" w:eastAsia="Calibri" w:hAnsi="Times New Roman" w:cs="Times New Roman"/>
                <w:sz w:val="20"/>
                <w:szCs w:val="20"/>
                <w:lang w:val="en-US" w:bidi="en-US"/>
              </w:rPr>
              <w:t>ари</w:t>
            </w:r>
            <w:r w:rsidRPr="00EB6BA9">
              <w:rPr>
                <w:rFonts w:ascii="Times New Roman" w:eastAsia="Calibri" w:hAnsi="Times New Roman" w:cs="Times New Roman"/>
                <w:sz w:val="20"/>
                <w:szCs w:val="20"/>
                <w:lang w:bidi="en-US"/>
              </w:rPr>
              <w:t>-</w:t>
            </w:r>
            <w:r w:rsidRPr="00EB6BA9">
              <w:rPr>
                <w:rFonts w:ascii="Times New Roman" w:eastAsia="Calibri" w:hAnsi="Times New Roman" w:cs="Times New Roman"/>
                <w:sz w:val="20"/>
                <w:szCs w:val="20"/>
                <w:lang w:val="en-US" w:bidi="en-US"/>
              </w:rPr>
              <w:t>ра</w:t>
            </w:r>
            <w:r w:rsidRPr="00EB6BA9">
              <w:rPr>
                <w:rFonts w:ascii="Times New Roman" w:eastAsia="Calibri" w:hAnsi="Times New Roman" w:cs="Times New Roman"/>
                <w:sz w:val="20"/>
                <w:szCs w:val="20"/>
                <w:lang w:bidi="en-US"/>
              </w:rPr>
              <w:t>њем</w:t>
            </w:r>
            <w:r w:rsidRPr="00EB6BA9">
              <w:rPr>
                <w:rFonts w:ascii="Times New Roman" w:eastAsia="Calibri" w:hAnsi="Times New Roman" w:cs="Times New Roman"/>
                <w:sz w:val="20"/>
                <w:szCs w:val="20"/>
                <w:lang w:val="en-US" w:bidi="en-US"/>
              </w:rPr>
              <w:t xml:space="preserve"> услова у про</w:t>
            </w:r>
            <w:r w:rsidRPr="00EB6BA9">
              <w:rPr>
                <w:rFonts w:ascii="Times New Roman" w:eastAsia="Calibri" w:hAnsi="Times New Roman" w:cs="Times New Roman"/>
                <w:sz w:val="20"/>
                <w:szCs w:val="20"/>
                <w:lang w:bidi="en-US"/>
              </w:rPr>
              <w:t>-</w:t>
            </w:r>
            <w:r w:rsidRPr="00EB6BA9">
              <w:rPr>
                <w:rFonts w:ascii="Times New Roman" w:eastAsia="Calibri" w:hAnsi="Times New Roman" w:cs="Times New Roman"/>
                <w:sz w:val="20"/>
                <w:szCs w:val="20"/>
                <w:lang w:val="en-US" w:bidi="en-US"/>
              </w:rPr>
              <w:t>блемима и ствара нове</w:t>
            </w:r>
            <w:r w:rsidRPr="00EB6BA9">
              <w:rPr>
                <w:rFonts w:ascii="Times New Roman" w:eastAsia="Calibri" w:hAnsi="Times New Roman" w:cs="Times New Roman"/>
                <w:sz w:val="20"/>
                <w:szCs w:val="20"/>
                <w:lang w:bidi="en-US"/>
              </w:rPr>
              <w:t xml:space="preserve"> проблемске ситуације</w:t>
            </w:r>
            <w:r w:rsidRPr="00EB6BA9">
              <w:rPr>
                <w:rFonts w:ascii="Times New Roman" w:eastAsia="Calibri" w:hAnsi="Times New Roman" w:cs="Times New Roman"/>
                <w:sz w:val="20"/>
                <w:szCs w:val="20"/>
                <w:lang w:val="en-US" w:bidi="en-US"/>
              </w:rPr>
              <w:t>.  Користи научене појмове за одређивање врсте појава у природи, затим за примену одговарајућих релација за</w:t>
            </w:r>
            <w:r w:rsidRPr="00EB6BA9">
              <w:rPr>
                <w:rFonts w:ascii="Times New Roman" w:eastAsia="Calibri" w:hAnsi="Times New Roman" w:cs="Times New Roman"/>
                <w:sz w:val="20"/>
                <w:szCs w:val="20"/>
                <w:lang w:val="sr-Cyrl-CS" w:bidi="en-US"/>
              </w:rPr>
              <w:t>добијање тражених величина.</w:t>
            </w:r>
          </w:p>
          <w:p w:rsidR="00EB6BA9" w:rsidRPr="00EB6BA9" w:rsidRDefault="00EB6BA9" w:rsidP="00EB6BA9">
            <w:pPr>
              <w:spacing w:after="0" w:line="240" w:lineRule="auto"/>
              <w:jc w:val="left"/>
              <w:rPr>
                <w:rFonts w:ascii="Times New Roman" w:eastAsia="Calibri" w:hAnsi="Times New Roman" w:cs="Times New Roman"/>
                <w:sz w:val="20"/>
                <w:szCs w:val="20"/>
                <w:lang w:bidi="en-US"/>
              </w:rPr>
            </w:pPr>
          </w:p>
        </w:tc>
        <w:tc>
          <w:tcPr>
            <w:tcW w:w="1980" w:type="dxa"/>
            <w:shd w:val="clear" w:color="auto" w:fill="auto"/>
          </w:tcPr>
          <w:p w:rsidR="00EB6BA9" w:rsidRPr="00EB6BA9" w:rsidRDefault="00EB6BA9" w:rsidP="00EB6BA9">
            <w:pPr>
              <w:spacing w:after="0" w:line="240" w:lineRule="auto"/>
              <w:jc w:val="left"/>
              <w:rPr>
                <w:rFonts w:ascii="Times New Roman" w:eastAsia="Calibri" w:hAnsi="Times New Roman" w:cs="Times New Roman"/>
                <w:sz w:val="20"/>
                <w:szCs w:val="20"/>
                <w:lang w:bidi="en-US"/>
              </w:rPr>
            </w:pPr>
          </w:p>
        </w:tc>
        <w:tc>
          <w:tcPr>
            <w:tcW w:w="1140" w:type="dxa"/>
            <w:shd w:val="clear" w:color="auto" w:fill="auto"/>
          </w:tcPr>
          <w:p w:rsidR="00EB6BA9" w:rsidRPr="00EB6BA9" w:rsidRDefault="00EB6BA9" w:rsidP="00EB6BA9">
            <w:pPr>
              <w:spacing w:after="0" w:line="360" w:lineRule="auto"/>
              <w:jc w:val="both"/>
              <w:rPr>
                <w:rFonts w:ascii="Times New Roman" w:eastAsia="Calibri" w:hAnsi="Times New Roman" w:cs="Times New Roman"/>
                <w:sz w:val="20"/>
                <w:szCs w:val="20"/>
                <w:lang w:bidi="en-US"/>
              </w:rPr>
            </w:pPr>
            <w:r w:rsidRPr="00EB6BA9">
              <w:rPr>
                <w:rFonts w:ascii="Times New Roman" w:eastAsia="Calibri" w:hAnsi="Times New Roman" w:cs="Times New Roman"/>
                <w:sz w:val="16"/>
                <w:szCs w:val="16"/>
                <w:lang w:val="en-US" w:bidi="en-US"/>
              </w:rPr>
              <w:t>2.ФИ.2.5.3.</w:t>
            </w:r>
          </w:p>
        </w:tc>
        <w:tc>
          <w:tcPr>
            <w:tcW w:w="2735" w:type="dxa"/>
          </w:tcPr>
          <w:p w:rsidR="00EB6BA9" w:rsidRPr="00EB6BA9" w:rsidRDefault="00EB6BA9" w:rsidP="00EB6BA9">
            <w:pPr>
              <w:spacing w:after="0" w:line="240" w:lineRule="auto"/>
              <w:jc w:val="left"/>
              <w:rPr>
                <w:rFonts w:ascii="Times New Roman" w:eastAsia="Calibri" w:hAnsi="Times New Roman" w:cs="Times New Roman"/>
                <w:sz w:val="20"/>
                <w:szCs w:val="20"/>
                <w:lang w:val="sr-Cyrl-CS" w:bidi="en-US"/>
              </w:rPr>
            </w:pPr>
            <w:r w:rsidRPr="00EB6BA9">
              <w:rPr>
                <w:rFonts w:ascii="Times New Roman" w:eastAsia="Calibri" w:hAnsi="Times New Roman" w:cs="Times New Roman"/>
                <w:sz w:val="20"/>
                <w:szCs w:val="20"/>
                <w:lang w:val="en-US" w:bidi="en-US"/>
              </w:rPr>
              <w:t>– објасни основни принцип рада ласера, повезује карактеристике ласерског зрачења са његовом применом;</w:t>
            </w:r>
          </w:p>
          <w:p w:rsidR="00EB6BA9" w:rsidRPr="00EB6BA9" w:rsidRDefault="00EB6BA9" w:rsidP="00EB6BA9">
            <w:pPr>
              <w:spacing w:after="0" w:line="240" w:lineRule="auto"/>
              <w:jc w:val="left"/>
              <w:rPr>
                <w:rFonts w:ascii="Times New Roman" w:eastAsia="Calibri" w:hAnsi="Times New Roman" w:cs="Times New Roman"/>
                <w:sz w:val="20"/>
                <w:szCs w:val="20"/>
                <w:lang w:bidi="en-US"/>
              </w:rPr>
            </w:pPr>
          </w:p>
        </w:tc>
      </w:tr>
      <w:tr w:rsidR="00EB6BA9" w:rsidRPr="00EB6BA9" w:rsidTr="000B31E3">
        <w:trPr>
          <w:jc w:val="center"/>
        </w:trPr>
        <w:tc>
          <w:tcPr>
            <w:tcW w:w="2340" w:type="dxa"/>
            <w:shd w:val="clear" w:color="auto" w:fill="auto"/>
            <w:vAlign w:val="center"/>
          </w:tcPr>
          <w:p w:rsidR="00EB6BA9" w:rsidRPr="00EB6BA9" w:rsidRDefault="00EB6BA9" w:rsidP="00EB6BA9">
            <w:pPr>
              <w:spacing w:after="0" w:line="240" w:lineRule="auto"/>
              <w:jc w:val="left"/>
              <w:rPr>
                <w:rFonts w:ascii="Times New Roman" w:eastAsia="Calibri" w:hAnsi="Times New Roman" w:cs="Times New Roman"/>
                <w:sz w:val="20"/>
                <w:szCs w:val="20"/>
                <w:lang w:val="en-US" w:bidi="en-US"/>
              </w:rPr>
            </w:pPr>
            <w:r w:rsidRPr="00EB6BA9">
              <w:rPr>
                <w:rFonts w:ascii="Times New Roman" w:eastAsia="Calibri" w:hAnsi="Times New Roman" w:cs="Times New Roman"/>
                <w:sz w:val="20"/>
                <w:szCs w:val="20"/>
                <w:lang w:val="en-US" w:bidi="en-US"/>
              </w:rPr>
              <w:t xml:space="preserve">ФИЗИКА АТОМСКОГ ЈЕЗГРА </w:t>
            </w:r>
          </w:p>
          <w:p w:rsidR="00EB6BA9" w:rsidRPr="00EB6BA9" w:rsidRDefault="00EB6BA9" w:rsidP="00EB6BA9">
            <w:pPr>
              <w:spacing w:after="0" w:line="240" w:lineRule="auto"/>
              <w:jc w:val="left"/>
              <w:rPr>
                <w:rFonts w:ascii="Times New Roman" w:eastAsia="Calibri" w:hAnsi="Times New Roman" w:cs="Times New Roman"/>
                <w:sz w:val="20"/>
                <w:szCs w:val="20"/>
                <w:lang w:val="en-US" w:bidi="en-US"/>
              </w:rPr>
            </w:pPr>
            <w:r w:rsidRPr="00EB6BA9">
              <w:rPr>
                <w:rFonts w:ascii="Times New Roman" w:eastAsia="Calibri" w:hAnsi="Times New Roman" w:cs="Times New Roman"/>
                <w:sz w:val="20"/>
                <w:szCs w:val="20"/>
                <w:lang w:val="en-US" w:bidi="en-US"/>
              </w:rPr>
              <w:t xml:space="preserve">Језгро атома. Дефект масе и енергија везе. Радиоактивност. Закон радиоактивног распада. Интеракција радиоактивног зрачења са супстанцијом. Детекција, примена и заштита од зрачења. Фисија и фузија. Нуклеарна енергетика. Предлог за пројекат 2. Акцелератори честица.CERN Демонстрациони оглед: - Детекција радиоактивног зрачења. Лабораторијскe вежбe </w:t>
            </w:r>
          </w:p>
          <w:p w:rsidR="00EB6BA9" w:rsidRPr="00EB6BA9" w:rsidRDefault="00EB6BA9" w:rsidP="00EB6BA9">
            <w:pPr>
              <w:spacing w:after="0" w:line="240" w:lineRule="auto"/>
              <w:jc w:val="left"/>
              <w:rPr>
                <w:rFonts w:ascii="Times New Roman" w:eastAsia="Calibri" w:hAnsi="Times New Roman" w:cs="Times New Roman"/>
                <w:sz w:val="20"/>
                <w:szCs w:val="20"/>
                <w:lang w:val="en-US" w:bidi="en-US"/>
              </w:rPr>
            </w:pPr>
            <w:r w:rsidRPr="00EB6BA9">
              <w:rPr>
                <w:rFonts w:ascii="Times New Roman" w:eastAsia="Calibri" w:hAnsi="Times New Roman" w:cs="Times New Roman"/>
                <w:sz w:val="20"/>
                <w:szCs w:val="20"/>
                <w:lang w:val="en-US" w:bidi="en-US"/>
              </w:rPr>
              <w:t xml:space="preserve">6. Мерење фона. </w:t>
            </w:r>
          </w:p>
          <w:p w:rsidR="00EB6BA9" w:rsidRPr="00EB6BA9" w:rsidRDefault="00EB6BA9" w:rsidP="00EB6BA9">
            <w:pPr>
              <w:spacing w:after="0" w:line="240" w:lineRule="auto"/>
              <w:jc w:val="left"/>
              <w:rPr>
                <w:rFonts w:ascii="Times New Roman" w:eastAsia="Calibri" w:hAnsi="Times New Roman" w:cs="Times New Roman"/>
                <w:sz w:val="20"/>
                <w:szCs w:val="20"/>
                <w:lang w:val="en-US" w:bidi="en-US"/>
              </w:rPr>
            </w:pPr>
            <w:r w:rsidRPr="00EB6BA9">
              <w:rPr>
                <w:rFonts w:ascii="Times New Roman" w:eastAsia="Calibri" w:hAnsi="Times New Roman" w:cs="Times New Roman"/>
                <w:sz w:val="20"/>
                <w:szCs w:val="20"/>
                <w:lang w:val="en-US" w:bidi="en-US"/>
              </w:rPr>
              <w:t>7. Опадање интензитета гама зрачења са повећавањем дебљине апсорбера (препреке) од извора.</w:t>
            </w:r>
          </w:p>
        </w:tc>
        <w:tc>
          <w:tcPr>
            <w:tcW w:w="2425" w:type="dxa"/>
            <w:shd w:val="clear" w:color="auto" w:fill="auto"/>
          </w:tcPr>
          <w:p w:rsidR="00EB6BA9" w:rsidRPr="00EB6BA9" w:rsidRDefault="00EB6BA9" w:rsidP="00EB6BA9">
            <w:pPr>
              <w:spacing w:after="0" w:line="240" w:lineRule="auto"/>
              <w:jc w:val="left"/>
              <w:rPr>
                <w:rFonts w:ascii="Times New Roman" w:eastAsia="Calibri" w:hAnsi="Times New Roman" w:cs="Times New Roman"/>
                <w:sz w:val="20"/>
                <w:szCs w:val="20"/>
                <w:lang w:bidi="en-US"/>
              </w:rPr>
            </w:pPr>
            <w:r w:rsidRPr="00EB6BA9">
              <w:rPr>
                <w:rFonts w:ascii="Times New Roman" w:eastAsia="Calibri" w:hAnsi="Times New Roman" w:cs="Times New Roman"/>
                <w:sz w:val="20"/>
                <w:szCs w:val="20"/>
                <w:lang w:bidi="en-US"/>
              </w:rPr>
              <w:t>Упознавање са основним особинама атомског језгра</w:t>
            </w:r>
          </w:p>
          <w:p w:rsidR="00EB6BA9" w:rsidRPr="00EB6BA9" w:rsidRDefault="00EB6BA9" w:rsidP="00EB6BA9">
            <w:pPr>
              <w:spacing w:after="0" w:line="240" w:lineRule="auto"/>
              <w:jc w:val="left"/>
              <w:rPr>
                <w:rFonts w:ascii="Times New Roman" w:eastAsia="Calibri" w:hAnsi="Times New Roman" w:cs="Times New Roman"/>
                <w:sz w:val="20"/>
                <w:szCs w:val="20"/>
                <w:lang w:bidi="en-US"/>
              </w:rPr>
            </w:pPr>
            <w:r w:rsidRPr="00EB6BA9">
              <w:rPr>
                <w:rFonts w:ascii="Times New Roman" w:eastAsia="Calibri" w:hAnsi="Times New Roman" w:cs="Times New Roman"/>
                <w:sz w:val="20"/>
                <w:szCs w:val="20"/>
                <w:lang w:bidi="en-US"/>
              </w:rPr>
              <w:t>Упознавање са основним особинама нуклеарних сила и моделима атомског језгра</w:t>
            </w:r>
          </w:p>
          <w:p w:rsidR="00EB6BA9" w:rsidRPr="00EB6BA9" w:rsidRDefault="00EB6BA9" w:rsidP="00EB6BA9">
            <w:pPr>
              <w:spacing w:after="0" w:line="240" w:lineRule="auto"/>
              <w:jc w:val="left"/>
              <w:rPr>
                <w:rFonts w:ascii="Times New Roman" w:eastAsia="Calibri" w:hAnsi="Times New Roman" w:cs="Times New Roman"/>
                <w:sz w:val="20"/>
                <w:szCs w:val="20"/>
                <w:lang w:bidi="en-US"/>
              </w:rPr>
            </w:pPr>
            <w:r w:rsidRPr="00EB6BA9">
              <w:rPr>
                <w:rFonts w:ascii="Times New Roman" w:eastAsia="Calibri" w:hAnsi="Times New Roman" w:cs="Times New Roman"/>
                <w:sz w:val="20"/>
                <w:szCs w:val="20"/>
                <w:lang w:bidi="en-US"/>
              </w:rPr>
              <w:t>Упознавање са основним карактеристикама алфа, бета и гама распада</w:t>
            </w:r>
          </w:p>
          <w:p w:rsidR="00EB6BA9" w:rsidRPr="00EB6BA9" w:rsidRDefault="00EB6BA9" w:rsidP="00EB6BA9">
            <w:pPr>
              <w:spacing w:after="0" w:line="240" w:lineRule="auto"/>
              <w:jc w:val="left"/>
              <w:rPr>
                <w:rFonts w:ascii="Times New Roman" w:eastAsia="Calibri" w:hAnsi="Times New Roman" w:cs="Times New Roman"/>
                <w:sz w:val="20"/>
                <w:szCs w:val="20"/>
                <w:lang w:val="en-US" w:bidi="en-US"/>
              </w:rPr>
            </w:pPr>
            <w:r w:rsidRPr="00EB6BA9">
              <w:rPr>
                <w:rFonts w:ascii="Times New Roman" w:eastAsia="Calibri" w:hAnsi="Times New Roman" w:cs="Times New Roman"/>
                <w:sz w:val="20"/>
                <w:szCs w:val="20"/>
                <w:lang w:val="en-US" w:bidi="en-US"/>
              </w:rPr>
              <w:t>Закон радиоактивног распада. Активност радиоактивног извора</w:t>
            </w:r>
          </w:p>
          <w:p w:rsidR="00EB6BA9" w:rsidRPr="00EB6BA9" w:rsidRDefault="00EB6BA9" w:rsidP="00EB6BA9">
            <w:pPr>
              <w:spacing w:after="0" w:line="240" w:lineRule="auto"/>
              <w:jc w:val="left"/>
              <w:rPr>
                <w:rFonts w:ascii="Times New Roman" w:eastAsia="Calibri" w:hAnsi="Times New Roman" w:cs="Times New Roman"/>
                <w:sz w:val="20"/>
                <w:szCs w:val="20"/>
                <w:lang w:bidi="en-US"/>
              </w:rPr>
            </w:pPr>
            <w:r w:rsidRPr="00EB6BA9">
              <w:rPr>
                <w:rFonts w:ascii="Times New Roman" w:eastAsia="Calibri" w:hAnsi="Times New Roman" w:cs="Times New Roman"/>
                <w:sz w:val="20"/>
                <w:szCs w:val="20"/>
                <w:lang w:bidi="en-US"/>
              </w:rPr>
              <w:t>Да ученици утврде стечено знање природној радиоактивности и закону радиоактивног распада</w:t>
            </w:r>
          </w:p>
          <w:p w:rsidR="00EB6BA9" w:rsidRPr="00EB6BA9" w:rsidRDefault="00EB6BA9" w:rsidP="00EB6BA9">
            <w:pPr>
              <w:spacing w:after="0" w:line="240" w:lineRule="auto"/>
              <w:jc w:val="left"/>
              <w:rPr>
                <w:rFonts w:ascii="Times New Roman" w:eastAsia="Calibri" w:hAnsi="Times New Roman" w:cs="Times New Roman"/>
                <w:sz w:val="20"/>
                <w:szCs w:val="20"/>
                <w:lang w:bidi="en-US"/>
              </w:rPr>
            </w:pPr>
            <w:r w:rsidRPr="00EB6BA9">
              <w:rPr>
                <w:rFonts w:ascii="Times New Roman" w:eastAsia="Calibri" w:hAnsi="Times New Roman" w:cs="Times New Roman"/>
                <w:sz w:val="20"/>
                <w:szCs w:val="20"/>
                <w:lang w:bidi="en-US"/>
              </w:rPr>
              <w:t>Да ученици знају последице и законитости код интеракције радиоактивног зрачења са супстанцом</w:t>
            </w:r>
          </w:p>
          <w:p w:rsidR="00EB6BA9" w:rsidRPr="00EB6BA9" w:rsidRDefault="00EB6BA9" w:rsidP="00EB6BA9">
            <w:pPr>
              <w:spacing w:after="0" w:line="240" w:lineRule="auto"/>
              <w:jc w:val="left"/>
              <w:rPr>
                <w:rFonts w:ascii="Times New Roman" w:eastAsia="Calibri" w:hAnsi="Times New Roman" w:cs="Times New Roman"/>
                <w:sz w:val="20"/>
                <w:szCs w:val="20"/>
                <w:lang w:bidi="en-US"/>
              </w:rPr>
            </w:pPr>
            <w:r w:rsidRPr="00EB6BA9">
              <w:rPr>
                <w:rFonts w:ascii="Times New Roman" w:eastAsia="Calibri" w:hAnsi="Times New Roman" w:cs="Times New Roman"/>
                <w:sz w:val="20"/>
                <w:szCs w:val="20"/>
                <w:lang w:bidi="en-US"/>
              </w:rPr>
              <w:t xml:space="preserve">Да ученици умеју да детектују радиоактивно зрачење и знају које су </w:t>
            </w:r>
            <w:r w:rsidRPr="00EB6BA9">
              <w:rPr>
                <w:rFonts w:ascii="Times New Roman" w:eastAsia="Calibri" w:hAnsi="Times New Roman" w:cs="Times New Roman"/>
                <w:sz w:val="20"/>
                <w:szCs w:val="20"/>
                <w:lang w:bidi="en-US"/>
              </w:rPr>
              <w:lastRenderedPageBreak/>
              <w:t>мере заштите од радиоактивног зрачења</w:t>
            </w:r>
          </w:p>
          <w:p w:rsidR="00EB6BA9" w:rsidRPr="00EB6BA9" w:rsidRDefault="00EB6BA9" w:rsidP="00EB6BA9">
            <w:pPr>
              <w:spacing w:after="0" w:line="240" w:lineRule="auto"/>
              <w:jc w:val="left"/>
              <w:rPr>
                <w:rFonts w:ascii="Times New Roman" w:eastAsia="Calibri" w:hAnsi="Times New Roman" w:cs="Times New Roman"/>
                <w:sz w:val="20"/>
                <w:szCs w:val="20"/>
                <w:lang w:bidi="en-US"/>
              </w:rPr>
            </w:pPr>
            <w:r w:rsidRPr="00EB6BA9">
              <w:rPr>
                <w:rFonts w:ascii="Times New Roman" w:eastAsia="Calibri" w:hAnsi="Times New Roman" w:cs="Times New Roman"/>
                <w:sz w:val="20"/>
                <w:szCs w:val="20"/>
                <w:lang w:bidi="en-US"/>
              </w:rPr>
              <w:t>Да ученици разумеју појам вештачке радиоактивости и знају могуће примене</w:t>
            </w:r>
          </w:p>
          <w:p w:rsidR="00EB6BA9" w:rsidRPr="00EB6BA9" w:rsidRDefault="00EB6BA9" w:rsidP="00EB6BA9">
            <w:pPr>
              <w:spacing w:after="0" w:line="240" w:lineRule="auto"/>
              <w:jc w:val="left"/>
              <w:rPr>
                <w:rFonts w:ascii="Times New Roman" w:eastAsia="Calibri" w:hAnsi="Times New Roman" w:cs="Times New Roman"/>
                <w:sz w:val="20"/>
                <w:szCs w:val="20"/>
                <w:lang w:bidi="en-US"/>
              </w:rPr>
            </w:pPr>
            <w:r w:rsidRPr="00EB6BA9">
              <w:rPr>
                <w:rFonts w:ascii="Times New Roman" w:eastAsia="Calibri" w:hAnsi="Times New Roman" w:cs="Times New Roman"/>
                <w:sz w:val="20"/>
                <w:szCs w:val="20"/>
                <w:lang w:bidi="en-US"/>
              </w:rPr>
              <w:t>Да ученици разумеју појам нуклеарне реакције и знају могуће примене</w:t>
            </w:r>
          </w:p>
          <w:p w:rsidR="00EB6BA9" w:rsidRPr="00EB6BA9" w:rsidRDefault="00EB6BA9" w:rsidP="00EB6BA9">
            <w:pPr>
              <w:spacing w:after="0" w:line="240" w:lineRule="auto"/>
              <w:jc w:val="left"/>
              <w:rPr>
                <w:rFonts w:ascii="Times New Roman" w:eastAsia="Calibri" w:hAnsi="Times New Roman" w:cs="Times New Roman"/>
                <w:sz w:val="20"/>
                <w:szCs w:val="20"/>
                <w:lang w:bidi="en-US"/>
              </w:rPr>
            </w:pPr>
            <w:r w:rsidRPr="00EB6BA9">
              <w:rPr>
                <w:rFonts w:ascii="Times New Roman" w:eastAsia="Calibri" w:hAnsi="Times New Roman" w:cs="Times New Roman"/>
                <w:sz w:val="20"/>
                <w:szCs w:val="20"/>
                <w:lang w:bidi="en-US"/>
              </w:rPr>
              <w:t>Да ученици повежу стечено знање о нуклеарним реакцијама и вештачкој радиоактивности</w:t>
            </w:r>
          </w:p>
          <w:p w:rsidR="00EB6BA9" w:rsidRPr="00EB6BA9" w:rsidRDefault="00EB6BA9" w:rsidP="00EB6BA9">
            <w:pPr>
              <w:spacing w:after="0" w:line="240" w:lineRule="auto"/>
              <w:jc w:val="left"/>
              <w:rPr>
                <w:rFonts w:ascii="Times New Roman" w:eastAsia="Calibri" w:hAnsi="Times New Roman" w:cs="Times New Roman"/>
                <w:sz w:val="20"/>
                <w:szCs w:val="20"/>
                <w:lang w:bidi="en-US"/>
              </w:rPr>
            </w:pPr>
            <w:r w:rsidRPr="00EB6BA9">
              <w:rPr>
                <w:rFonts w:ascii="Times New Roman" w:eastAsia="Calibri" w:hAnsi="Times New Roman" w:cs="Times New Roman"/>
                <w:sz w:val="20"/>
                <w:szCs w:val="20"/>
                <w:lang w:bidi="en-US"/>
              </w:rPr>
              <w:t>Да ученици разумеју принцип рада акцелератора и знају могуће примене</w:t>
            </w:r>
          </w:p>
          <w:p w:rsidR="00EB6BA9" w:rsidRPr="00EB6BA9" w:rsidRDefault="00EB6BA9" w:rsidP="00EB6BA9">
            <w:pPr>
              <w:spacing w:after="0" w:line="240" w:lineRule="auto"/>
              <w:jc w:val="left"/>
              <w:rPr>
                <w:rFonts w:ascii="Times New Roman" w:eastAsia="Calibri" w:hAnsi="Times New Roman" w:cs="Times New Roman"/>
                <w:sz w:val="20"/>
                <w:szCs w:val="20"/>
                <w:lang w:bidi="en-US"/>
              </w:rPr>
            </w:pPr>
            <w:r w:rsidRPr="00EB6BA9">
              <w:rPr>
                <w:rFonts w:ascii="Times New Roman" w:eastAsia="Calibri" w:hAnsi="Times New Roman" w:cs="Times New Roman"/>
                <w:sz w:val="20"/>
                <w:szCs w:val="20"/>
                <w:lang w:bidi="en-US"/>
              </w:rPr>
              <w:t>Да ученици разумеју предности и мане употребе нуклеарне енергије</w:t>
            </w:r>
          </w:p>
          <w:p w:rsidR="00EB6BA9" w:rsidRPr="00EB6BA9" w:rsidRDefault="00EB6BA9" w:rsidP="00EB6BA9">
            <w:pPr>
              <w:spacing w:after="0" w:line="240" w:lineRule="auto"/>
              <w:jc w:val="left"/>
              <w:rPr>
                <w:rFonts w:ascii="Times New Roman" w:eastAsia="Calibri" w:hAnsi="Times New Roman" w:cs="Times New Roman"/>
                <w:sz w:val="20"/>
                <w:szCs w:val="20"/>
                <w:lang w:bidi="en-US"/>
              </w:rPr>
            </w:pPr>
            <w:r w:rsidRPr="00EB6BA9">
              <w:rPr>
                <w:rFonts w:ascii="Times New Roman" w:eastAsia="Calibri" w:hAnsi="Times New Roman" w:cs="Times New Roman"/>
                <w:sz w:val="20"/>
                <w:szCs w:val="20"/>
                <w:lang w:bidi="en-US"/>
              </w:rPr>
              <w:t>Да ученици практично примене знање из области физике атомског језгра</w:t>
            </w:r>
          </w:p>
          <w:p w:rsidR="00EB6BA9" w:rsidRPr="00EB6BA9" w:rsidRDefault="00EB6BA9" w:rsidP="00EB6BA9">
            <w:pPr>
              <w:spacing w:after="0" w:line="240" w:lineRule="auto"/>
              <w:jc w:val="left"/>
              <w:rPr>
                <w:rFonts w:ascii="Times New Roman" w:eastAsia="Calibri" w:hAnsi="Times New Roman" w:cs="Times New Roman"/>
                <w:sz w:val="20"/>
                <w:szCs w:val="20"/>
                <w:lang w:bidi="en-US"/>
              </w:rPr>
            </w:pPr>
            <w:r w:rsidRPr="00EB6BA9">
              <w:rPr>
                <w:rFonts w:ascii="Times New Roman" w:eastAsia="Calibri" w:hAnsi="Times New Roman" w:cs="Times New Roman"/>
                <w:sz w:val="20"/>
                <w:szCs w:val="20"/>
                <w:lang w:bidi="en-US"/>
              </w:rPr>
              <w:t>Да ученици разумеју фузионе реакције уопште и на звездама</w:t>
            </w:r>
          </w:p>
          <w:p w:rsidR="00EB6BA9" w:rsidRPr="00EB6BA9" w:rsidRDefault="00EB6BA9" w:rsidP="00EB6BA9">
            <w:pPr>
              <w:spacing w:after="0" w:line="240" w:lineRule="auto"/>
              <w:jc w:val="left"/>
              <w:rPr>
                <w:rFonts w:ascii="Times New Roman" w:eastAsia="Calibri" w:hAnsi="Times New Roman" w:cs="Times New Roman"/>
                <w:sz w:val="20"/>
                <w:szCs w:val="20"/>
                <w:lang w:val="sr-Cyrl-CS" w:bidi="en-US"/>
              </w:rPr>
            </w:pPr>
            <w:r w:rsidRPr="00EB6BA9">
              <w:rPr>
                <w:rFonts w:ascii="Times New Roman" w:eastAsia="Calibri" w:hAnsi="Times New Roman" w:cs="Times New Roman"/>
                <w:sz w:val="20"/>
                <w:szCs w:val="20"/>
                <w:lang w:bidi="en-US"/>
              </w:rPr>
              <w:t>Да ученици разумеју опасности због злоупотребе науке</w:t>
            </w:r>
          </w:p>
        </w:tc>
        <w:tc>
          <w:tcPr>
            <w:tcW w:w="1572" w:type="dxa"/>
            <w:shd w:val="clear" w:color="auto" w:fill="auto"/>
          </w:tcPr>
          <w:p w:rsidR="00EB6BA9" w:rsidRPr="00EB6BA9" w:rsidRDefault="00EB6BA9" w:rsidP="00EB6BA9">
            <w:pPr>
              <w:spacing w:after="0" w:line="240" w:lineRule="auto"/>
              <w:jc w:val="left"/>
              <w:rPr>
                <w:rFonts w:ascii="Times New Roman" w:eastAsia="Calibri" w:hAnsi="Times New Roman" w:cs="Times New Roman"/>
                <w:sz w:val="20"/>
                <w:szCs w:val="20"/>
                <w:lang w:val="sr-Cyrl-CS" w:bidi="en-US"/>
              </w:rPr>
            </w:pPr>
            <w:r w:rsidRPr="00EB6BA9">
              <w:rPr>
                <w:rFonts w:ascii="Times New Roman" w:eastAsia="Calibri" w:hAnsi="Times New Roman" w:cs="Times New Roman"/>
                <w:sz w:val="20"/>
                <w:szCs w:val="20"/>
                <w:lang w:val="en-US" w:bidi="en-US"/>
              </w:rPr>
              <w:lastRenderedPageBreak/>
              <w:t>Фронтални</w:t>
            </w:r>
            <w:r w:rsidRPr="00EB6BA9">
              <w:rPr>
                <w:rFonts w:ascii="Times New Roman" w:eastAsia="Calibri" w:hAnsi="Times New Roman" w:cs="Times New Roman"/>
                <w:sz w:val="20"/>
                <w:szCs w:val="20"/>
                <w:lang w:bidi="en-US"/>
              </w:rPr>
              <w:t>м,</w:t>
            </w:r>
            <w:r w:rsidRPr="00EB6BA9">
              <w:rPr>
                <w:rFonts w:ascii="Times New Roman" w:eastAsia="Calibri" w:hAnsi="Times New Roman" w:cs="Times New Roman"/>
                <w:sz w:val="20"/>
                <w:szCs w:val="20"/>
                <w:lang w:val="en-US" w:bidi="en-US"/>
              </w:rPr>
              <w:t xml:space="preserve"> индивидуални</w:t>
            </w:r>
            <w:r w:rsidRPr="00EB6BA9">
              <w:rPr>
                <w:rFonts w:ascii="Times New Roman" w:eastAsia="Calibri" w:hAnsi="Times New Roman" w:cs="Times New Roman"/>
                <w:sz w:val="20"/>
                <w:szCs w:val="20"/>
                <w:lang w:bidi="en-US"/>
              </w:rPr>
              <w:t>м</w:t>
            </w:r>
            <w:r w:rsidRPr="00EB6BA9">
              <w:rPr>
                <w:rFonts w:ascii="Times New Roman" w:eastAsia="Calibri" w:hAnsi="Times New Roman" w:cs="Times New Roman"/>
                <w:sz w:val="20"/>
                <w:szCs w:val="20"/>
                <w:lang w:val="en-US" w:bidi="en-US"/>
              </w:rPr>
              <w:t xml:space="preserve"> </w:t>
            </w:r>
            <w:r w:rsidRPr="00EB6BA9">
              <w:rPr>
                <w:rFonts w:ascii="Times New Roman" w:eastAsia="Calibri" w:hAnsi="Times New Roman" w:cs="Times New Roman"/>
                <w:sz w:val="20"/>
                <w:szCs w:val="20"/>
                <w:lang w:bidi="en-US"/>
              </w:rPr>
              <w:t>и групним, користећи д</w:t>
            </w:r>
            <w:r w:rsidRPr="00EB6BA9">
              <w:rPr>
                <w:rFonts w:ascii="Times New Roman" w:eastAsia="Calibri" w:hAnsi="Times New Roman" w:cs="Times New Roman"/>
                <w:sz w:val="20"/>
                <w:szCs w:val="20"/>
                <w:lang w:val="en-US" w:bidi="en-US"/>
              </w:rPr>
              <w:t>ијалошк</w:t>
            </w:r>
            <w:r w:rsidRPr="00EB6BA9">
              <w:rPr>
                <w:rFonts w:ascii="Times New Roman" w:eastAsia="Calibri" w:hAnsi="Times New Roman" w:cs="Times New Roman"/>
                <w:sz w:val="20"/>
                <w:szCs w:val="20"/>
                <w:lang w:bidi="en-US"/>
              </w:rPr>
              <w:t>у,</w:t>
            </w:r>
            <w:r w:rsidRPr="00EB6BA9">
              <w:rPr>
                <w:rFonts w:ascii="Times New Roman" w:eastAsia="Calibri" w:hAnsi="Times New Roman" w:cs="Times New Roman"/>
                <w:sz w:val="20"/>
                <w:szCs w:val="20"/>
                <w:lang w:val="en-US" w:bidi="en-US"/>
              </w:rPr>
              <w:t xml:space="preserve"> монолошк</w:t>
            </w:r>
            <w:r w:rsidRPr="00EB6BA9">
              <w:rPr>
                <w:rFonts w:ascii="Times New Roman" w:eastAsia="Calibri" w:hAnsi="Times New Roman" w:cs="Times New Roman"/>
                <w:sz w:val="20"/>
                <w:szCs w:val="20"/>
                <w:lang w:bidi="en-US"/>
              </w:rPr>
              <w:t>у методу,</w:t>
            </w:r>
            <w:r w:rsidRPr="00EB6BA9">
              <w:rPr>
                <w:rFonts w:ascii="Times New Roman" w:eastAsia="Calibri" w:hAnsi="Times New Roman" w:cs="Times New Roman"/>
                <w:sz w:val="20"/>
                <w:szCs w:val="20"/>
                <w:lang w:val="en-US" w:bidi="en-US"/>
              </w:rPr>
              <w:t xml:space="preserve"> рад на тексту</w:t>
            </w:r>
            <w:r w:rsidRPr="00EB6BA9">
              <w:rPr>
                <w:rFonts w:ascii="Times New Roman" w:eastAsia="Calibri" w:hAnsi="Times New Roman" w:cs="Times New Roman"/>
                <w:sz w:val="20"/>
                <w:szCs w:val="20"/>
                <w:lang w:bidi="en-US"/>
              </w:rPr>
              <w:t xml:space="preserve">алним и сликовним као и симулационим и практичним садржајима </w:t>
            </w:r>
            <w:r w:rsidRPr="00EB6BA9">
              <w:rPr>
                <w:rFonts w:ascii="Times New Roman" w:eastAsia="Times New Roman" w:hAnsi="Times New Roman" w:cs="Times New Roman"/>
                <w:sz w:val="20"/>
                <w:szCs w:val="20"/>
                <w:lang w:val="sr-Cyrl-CS" w:bidi="en-US"/>
              </w:rPr>
              <w:t>Решавањем и кон-струкцијом про-блемских ситуација</w:t>
            </w:r>
          </w:p>
        </w:tc>
        <w:tc>
          <w:tcPr>
            <w:tcW w:w="2748" w:type="dxa"/>
          </w:tcPr>
          <w:p w:rsidR="00EB6BA9" w:rsidRPr="00EB6BA9" w:rsidRDefault="00EB6BA9" w:rsidP="00EB6BA9">
            <w:pPr>
              <w:spacing w:after="0" w:line="240" w:lineRule="auto"/>
              <w:jc w:val="left"/>
              <w:rPr>
                <w:rFonts w:ascii="Times New Roman" w:eastAsia="Calibri" w:hAnsi="Times New Roman" w:cs="Times New Roman"/>
                <w:b/>
                <w:sz w:val="20"/>
                <w:szCs w:val="20"/>
                <w:lang w:val="en-US" w:bidi="en-US"/>
              </w:rPr>
            </w:pPr>
            <w:r w:rsidRPr="00EB6BA9">
              <w:rPr>
                <w:rFonts w:ascii="Times New Roman" w:eastAsia="Calibri" w:hAnsi="Times New Roman" w:cs="Times New Roman"/>
                <w:sz w:val="20"/>
                <w:szCs w:val="20"/>
                <w:lang w:val="en-US" w:bidi="en-US"/>
              </w:rPr>
              <w:t>Користи уџбеник и друге понуђене текстуалне</w:t>
            </w:r>
            <w:r w:rsidRPr="00EB6BA9">
              <w:rPr>
                <w:rFonts w:ascii="Times New Roman" w:eastAsia="Calibri" w:hAnsi="Times New Roman" w:cs="Times New Roman"/>
                <w:sz w:val="20"/>
                <w:szCs w:val="20"/>
                <w:lang w:bidi="en-US"/>
              </w:rPr>
              <w:t>, сликовне и симулационе и практичне</w:t>
            </w:r>
            <w:r w:rsidRPr="00EB6BA9">
              <w:rPr>
                <w:rFonts w:ascii="Times New Roman" w:eastAsia="Calibri" w:hAnsi="Times New Roman" w:cs="Times New Roman"/>
                <w:sz w:val="20"/>
                <w:szCs w:val="20"/>
                <w:lang w:val="en-US" w:bidi="en-US"/>
              </w:rPr>
              <w:t xml:space="preserve"> садржаје. </w:t>
            </w:r>
            <w:r w:rsidRPr="00EB6BA9">
              <w:rPr>
                <w:rFonts w:ascii="Times New Roman" w:eastAsia="Calibri" w:hAnsi="Times New Roman" w:cs="Times New Roman"/>
                <w:sz w:val="20"/>
                <w:szCs w:val="20"/>
                <w:lang w:bidi="en-US"/>
              </w:rPr>
              <w:t>Анализира параметре у</w:t>
            </w:r>
            <w:r w:rsidRPr="00EB6BA9">
              <w:rPr>
                <w:rFonts w:ascii="Times New Roman" w:eastAsia="Calibri" w:hAnsi="Times New Roman" w:cs="Times New Roman"/>
                <w:sz w:val="20"/>
                <w:szCs w:val="20"/>
                <w:lang w:val="en-US" w:bidi="en-US"/>
              </w:rPr>
              <w:t xml:space="preserve"> задатим проблемима текстуалним, сликовним</w:t>
            </w:r>
            <w:r w:rsidRPr="00EB6BA9">
              <w:rPr>
                <w:rFonts w:ascii="Times New Roman" w:eastAsia="Calibri" w:hAnsi="Times New Roman" w:cs="Times New Roman"/>
                <w:sz w:val="20"/>
                <w:szCs w:val="20"/>
                <w:lang w:bidi="en-US"/>
              </w:rPr>
              <w:t>,</w:t>
            </w:r>
            <w:r w:rsidRPr="00EB6BA9">
              <w:rPr>
                <w:rFonts w:ascii="Times New Roman" w:eastAsia="Calibri" w:hAnsi="Times New Roman" w:cs="Times New Roman"/>
                <w:sz w:val="20"/>
                <w:szCs w:val="20"/>
                <w:lang w:val="en-US" w:bidi="en-US"/>
              </w:rPr>
              <w:t xml:space="preserve"> практичним </w:t>
            </w:r>
            <w:r w:rsidRPr="00EB6BA9">
              <w:rPr>
                <w:rFonts w:ascii="Times New Roman" w:eastAsia="Calibri" w:hAnsi="Times New Roman" w:cs="Times New Roman"/>
                <w:sz w:val="20"/>
                <w:szCs w:val="20"/>
                <w:lang w:bidi="en-US"/>
              </w:rPr>
              <w:t xml:space="preserve">и симулационим </w:t>
            </w:r>
            <w:r w:rsidRPr="00EB6BA9">
              <w:rPr>
                <w:rFonts w:ascii="Times New Roman" w:eastAsia="Calibri" w:hAnsi="Times New Roman" w:cs="Times New Roman"/>
                <w:sz w:val="20"/>
                <w:szCs w:val="20"/>
                <w:lang w:val="en-US" w:bidi="en-US"/>
              </w:rPr>
              <w:t xml:space="preserve">и </w:t>
            </w:r>
            <w:r w:rsidRPr="00EB6BA9">
              <w:rPr>
                <w:rFonts w:ascii="Times New Roman" w:eastAsia="Calibri" w:hAnsi="Times New Roman" w:cs="Times New Roman"/>
                <w:sz w:val="20"/>
                <w:szCs w:val="20"/>
                <w:lang w:bidi="en-US"/>
              </w:rPr>
              <w:t xml:space="preserve">разуме их успоставља везе међу њима и на основу тога </w:t>
            </w:r>
            <w:r w:rsidRPr="00EB6BA9">
              <w:rPr>
                <w:rFonts w:ascii="Times New Roman" w:eastAsia="Calibri" w:hAnsi="Times New Roman" w:cs="Times New Roman"/>
                <w:sz w:val="20"/>
                <w:szCs w:val="20"/>
                <w:lang w:val="en-US" w:bidi="en-US"/>
              </w:rPr>
              <w:t>решава проблеме.</w:t>
            </w:r>
            <w:r w:rsidRPr="00EB6BA9">
              <w:rPr>
                <w:rFonts w:ascii="Times New Roman" w:eastAsia="Calibri" w:hAnsi="Times New Roman" w:cs="Times New Roman"/>
                <w:sz w:val="20"/>
                <w:szCs w:val="20"/>
                <w:lang w:bidi="en-US"/>
              </w:rPr>
              <w:t xml:space="preserve"> Унапређује схватање проблем-ских ситуација в</w:t>
            </w:r>
            <w:r w:rsidRPr="00EB6BA9">
              <w:rPr>
                <w:rFonts w:ascii="Times New Roman" w:eastAsia="Calibri" w:hAnsi="Times New Roman" w:cs="Times New Roman"/>
                <w:sz w:val="20"/>
                <w:szCs w:val="20"/>
                <w:lang w:val="en-US" w:bidi="en-US"/>
              </w:rPr>
              <w:t>ари</w:t>
            </w:r>
            <w:r w:rsidRPr="00EB6BA9">
              <w:rPr>
                <w:rFonts w:ascii="Times New Roman" w:eastAsia="Calibri" w:hAnsi="Times New Roman" w:cs="Times New Roman"/>
                <w:sz w:val="20"/>
                <w:szCs w:val="20"/>
                <w:lang w:bidi="en-US"/>
              </w:rPr>
              <w:t>-</w:t>
            </w:r>
            <w:r w:rsidRPr="00EB6BA9">
              <w:rPr>
                <w:rFonts w:ascii="Times New Roman" w:eastAsia="Calibri" w:hAnsi="Times New Roman" w:cs="Times New Roman"/>
                <w:sz w:val="20"/>
                <w:szCs w:val="20"/>
                <w:lang w:val="en-US" w:bidi="en-US"/>
              </w:rPr>
              <w:t>ра</w:t>
            </w:r>
            <w:r w:rsidRPr="00EB6BA9">
              <w:rPr>
                <w:rFonts w:ascii="Times New Roman" w:eastAsia="Calibri" w:hAnsi="Times New Roman" w:cs="Times New Roman"/>
                <w:sz w:val="20"/>
                <w:szCs w:val="20"/>
                <w:lang w:bidi="en-US"/>
              </w:rPr>
              <w:t>њем</w:t>
            </w:r>
            <w:r w:rsidRPr="00EB6BA9">
              <w:rPr>
                <w:rFonts w:ascii="Times New Roman" w:eastAsia="Calibri" w:hAnsi="Times New Roman" w:cs="Times New Roman"/>
                <w:sz w:val="20"/>
                <w:szCs w:val="20"/>
                <w:lang w:val="en-US" w:bidi="en-US"/>
              </w:rPr>
              <w:t xml:space="preserve"> услова у про</w:t>
            </w:r>
            <w:r w:rsidRPr="00EB6BA9">
              <w:rPr>
                <w:rFonts w:ascii="Times New Roman" w:eastAsia="Calibri" w:hAnsi="Times New Roman" w:cs="Times New Roman"/>
                <w:sz w:val="20"/>
                <w:szCs w:val="20"/>
                <w:lang w:bidi="en-US"/>
              </w:rPr>
              <w:t>-</w:t>
            </w:r>
            <w:r w:rsidRPr="00EB6BA9">
              <w:rPr>
                <w:rFonts w:ascii="Times New Roman" w:eastAsia="Calibri" w:hAnsi="Times New Roman" w:cs="Times New Roman"/>
                <w:sz w:val="20"/>
                <w:szCs w:val="20"/>
                <w:lang w:val="en-US" w:bidi="en-US"/>
              </w:rPr>
              <w:t>блемима и ствара нове</w:t>
            </w:r>
            <w:r w:rsidRPr="00EB6BA9">
              <w:rPr>
                <w:rFonts w:ascii="Times New Roman" w:eastAsia="Calibri" w:hAnsi="Times New Roman" w:cs="Times New Roman"/>
                <w:sz w:val="20"/>
                <w:szCs w:val="20"/>
                <w:lang w:bidi="en-US"/>
              </w:rPr>
              <w:t xml:space="preserve"> проблемске ситуације</w:t>
            </w:r>
            <w:r w:rsidRPr="00EB6BA9">
              <w:rPr>
                <w:rFonts w:ascii="Times New Roman" w:eastAsia="Calibri" w:hAnsi="Times New Roman" w:cs="Times New Roman"/>
                <w:sz w:val="20"/>
                <w:szCs w:val="20"/>
                <w:lang w:val="en-US" w:bidi="en-US"/>
              </w:rPr>
              <w:t>.  Користи научене појмове за одређивање врсте појава у природи, затим за примену одговарајућих релација за</w:t>
            </w:r>
            <w:r w:rsidRPr="00EB6BA9">
              <w:rPr>
                <w:rFonts w:ascii="Times New Roman" w:eastAsia="Calibri" w:hAnsi="Times New Roman" w:cs="Times New Roman"/>
                <w:sz w:val="20"/>
                <w:szCs w:val="20"/>
                <w:lang w:val="sr-Cyrl-CS" w:bidi="en-US"/>
              </w:rPr>
              <w:t>добијање тражених величина.</w:t>
            </w:r>
          </w:p>
          <w:p w:rsidR="00EB6BA9" w:rsidRPr="00EB6BA9" w:rsidRDefault="00EB6BA9" w:rsidP="00EB6BA9">
            <w:pPr>
              <w:spacing w:after="0" w:line="240" w:lineRule="auto"/>
              <w:jc w:val="left"/>
              <w:rPr>
                <w:rFonts w:ascii="Times New Roman" w:eastAsia="Calibri" w:hAnsi="Times New Roman" w:cs="Times New Roman"/>
                <w:sz w:val="20"/>
                <w:szCs w:val="20"/>
                <w:lang w:bidi="en-US"/>
              </w:rPr>
            </w:pPr>
          </w:p>
        </w:tc>
        <w:tc>
          <w:tcPr>
            <w:tcW w:w="1980" w:type="dxa"/>
            <w:shd w:val="clear" w:color="auto" w:fill="auto"/>
          </w:tcPr>
          <w:p w:rsidR="00EB6BA9" w:rsidRPr="00EB6BA9" w:rsidRDefault="00EB6BA9" w:rsidP="00EB6BA9">
            <w:pPr>
              <w:spacing w:after="0" w:line="240" w:lineRule="auto"/>
              <w:jc w:val="left"/>
              <w:rPr>
                <w:rFonts w:ascii="Times New Roman" w:eastAsia="Calibri" w:hAnsi="Times New Roman" w:cs="Times New Roman"/>
                <w:sz w:val="20"/>
                <w:szCs w:val="20"/>
                <w:lang w:bidi="en-US"/>
              </w:rPr>
            </w:pPr>
            <w:r w:rsidRPr="00EB6BA9">
              <w:rPr>
                <w:rFonts w:ascii="Times New Roman" w:eastAsia="Calibri" w:hAnsi="Times New Roman" w:cs="Times New Roman"/>
                <w:sz w:val="20"/>
                <w:szCs w:val="20"/>
                <w:lang w:bidi="en-US"/>
              </w:rPr>
              <w:t>Математика четврти разред – диференцијални и интегрални рачун; статистика и вероватноћа.</w:t>
            </w:r>
          </w:p>
          <w:p w:rsidR="00EB6BA9" w:rsidRPr="00EB6BA9" w:rsidRDefault="00EB6BA9" w:rsidP="00EB6BA9">
            <w:pPr>
              <w:spacing w:after="0" w:line="240" w:lineRule="auto"/>
              <w:jc w:val="left"/>
              <w:rPr>
                <w:rFonts w:ascii="Times New Roman" w:eastAsia="Calibri" w:hAnsi="Times New Roman" w:cs="Times New Roman"/>
                <w:sz w:val="20"/>
                <w:szCs w:val="20"/>
                <w:lang w:bidi="en-US"/>
              </w:rPr>
            </w:pPr>
            <w:r w:rsidRPr="00EB6BA9">
              <w:rPr>
                <w:rFonts w:ascii="Times New Roman" w:eastAsia="Calibri" w:hAnsi="Times New Roman" w:cs="Times New Roman"/>
                <w:sz w:val="20"/>
                <w:szCs w:val="20"/>
                <w:lang w:bidi="en-US"/>
              </w:rPr>
              <w:t>Хемија први разред - изотопи</w:t>
            </w:r>
          </w:p>
        </w:tc>
        <w:tc>
          <w:tcPr>
            <w:tcW w:w="1140" w:type="dxa"/>
            <w:shd w:val="clear" w:color="auto" w:fill="auto"/>
          </w:tcPr>
          <w:p w:rsidR="00EB6BA9" w:rsidRPr="00EB6BA9" w:rsidRDefault="00EB6BA9" w:rsidP="00EB6BA9">
            <w:pPr>
              <w:spacing w:after="0" w:line="360" w:lineRule="auto"/>
              <w:jc w:val="both"/>
              <w:rPr>
                <w:rFonts w:ascii="Times New Roman" w:eastAsia="Calibri" w:hAnsi="Times New Roman" w:cs="Times New Roman"/>
                <w:sz w:val="16"/>
                <w:szCs w:val="16"/>
                <w:lang w:val="en-US" w:bidi="en-US"/>
              </w:rPr>
            </w:pPr>
            <w:r w:rsidRPr="00EB6BA9">
              <w:rPr>
                <w:rFonts w:ascii="Times New Roman" w:eastAsia="Calibri" w:hAnsi="Times New Roman" w:cs="Times New Roman"/>
                <w:sz w:val="16"/>
                <w:szCs w:val="16"/>
                <w:lang w:val="en-US" w:bidi="en-US"/>
              </w:rPr>
              <w:t>2.ФИ.1.5.2.</w:t>
            </w:r>
          </w:p>
          <w:p w:rsidR="00EB6BA9" w:rsidRPr="00EB6BA9" w:rsidRDefault="00EB6BA9" w:rsidP="00EB6BA9">
            <w:pPr>
              <w:spacing w:after="0" w:line="360" w:lineRule="auto"/>
              <w:jc w:val="both"/>
              <w:rPr>
                <w:rFonts w:ascii="Times New Roman" w:eastAsia="Calibri" w:hAnsi="Times New Roman" w:cs="Times New Roman"/>
                <w:sz w:val="16"/>
                <w:szCs w:val="16"/>
                <w:lang w:val="en-US" w:bidi="en-US"/>
              </w:rPr>
            </w:pPr>
            <w:r w:rsidRPr="00EB6BA9">
              <w:rPr>
                <w:rFonts w:ascii="Times New Roman" w:eastAsia="Calibri" w:hAnsi="Times New Roman" w:cs="Times New Roman"/>
                <w:sz w:val="16"/>
                <w:szCs w:val="16"/>
                <w:lang w:val="en-US" w:bidi="en-US"/>
              </w:rPr>
              <w:t>2.ФИ.1.5.3.</w:t>
            </w:r>
          </w:p>
          <w:p w:rsidR="00EB6BA9" w:rsidRPr="00EB6BA9" w:rsidRDefault="00EB6BA9" w:rsidP="00EB6BA9">
            <w:pPr>
              <w:spacing w:after="0" w:line="360" w:lineRule="auto"/>
              <w:jc w:val="both"/>
              <w:rPr>
                <w:rFonts w:ascii="Times New Roman" w:eastAsia="Calibri" w:hAnsi="Times New Roman" w:cs="Times New Roman"/>
                <w:sz w:val="16"/>
                <w:szCs w:val="16"/>
                <w:lang w:val="en-US" w:bidi="en-US"/>
              </w:rPr>
            </w:pPr>
            <w:r w:rsidRPr="00EB6BA9">
              <w:rPr>
                <w:rFonts w:ascii="Times New Roman" w:eastAsia="Calibri" w:hAnsi="Times New Roman" w:cs="Times New Roman"/>
                <w:sz w:val="16"/>
                <w:szCs w:val="16"/>
                <w:lang w:val="en-US" w:bidi="en-US"/>
              </w:rPr>
              <w:t>2.ФИ.1.5.4.</w:t>
            </w:r>
          </w:p>
          <w:p w:rsidR="00EB6BA9" w:rsidRPr="00EB6BA9" w:rsidRDefault="00EB6BA9" w:rsidP="00EB6BA9">
            <w:pPr>
              <w:spacing w:after="0" w:line="360" w:lineRule="auto"/>
              <w:jc w:val="both"/>
              <w:rPr>
                <w:rFonts w:ascii="Times New Roman" w:eastAsia="Calibri" w:hAnsi="Times New Roman" w:cs="Times New Roman"/>
                <w:sz w:val="16"/>
                <w:szCs w:val="16"/>
                <w:lang w:val="en-US" w:bidi="en-US"/>
              </w:rPr>
            </w:pPr>
            <w:r w:rsidRPr="00EB6BA9">
              <w:rPr>
                <w:rFonts w:ascii="Times New Roman" w:eastAsia="Calibri" w:hAnsi="Times New Roman" w:cs="Times New Roman"/>
                <w:sz w:val="16"/>
                <w:szCs w:val="16"/>
                <w:lang w:val="en-US" w:bidi="en-US"/>
              </w:rPr>
              <w:t>2.ФИ.1.5.5.</w:t>
            </w:r>
          </w:p>
          <w:p w:rsidR="00EB6BA9" w:rsidRPr="00EB6BA9" w:rsidRDefault="00EB6BA9" w:rsidP="00EB6BA9">
            <w:pPr>
              <w:spacing w:after="0" w:line="360" w:lineRule="auto"/>
              <w:jc w:val="both"/>
              <w:rPr>
                <w:rFonts w:ascii="Times New Roman" w:eastAsia="Calibri" w:hAnsi="Times New Roman" w:cs="Times New Roman"/>
                <w:sz w:val="16"/>
                <w:szCs w:val="16"/>
                <w:lang w:val="en-US" w:bidi="en-US"/>
              </w:rPr>
            </w:pPr>
            <w:r w:rsidRPr="00EB6BA9">
              <w:rPr>
                <w:rFonts w:ascii="Times New Roman" w:eastAsia="Calibri" w:hAnsi="Times New Roman" w:cs="Times New Roman"/>
                <w:sz w:val="16"/>
                <w:szCs w:val="16"/>
                <w:lang w:val="en-US" w:bidi="en-US"/>
              </w:rPr>
              <w:t>2.ФИ.2.5.3.</w:t>
            </w:r>
          </w:p>
          <w:p w:rsidR="00EB6BA9" w:rsidRPr="00EB6BA9" w:rsidRDefault="00EB6BA9" w:rsidP="00EB6BA9">
            <w:pPr>
              <w:spacing w:after="0" w:line="360" w:lineRule="auto"/>
              <w:jc w:val="both"/>
              <w:rPr>
                <w:rFonts w:ascii="Times New Roman" w:eastAsia="Calibri" w:hAnsi="Times New Roman" w:cs="Times New Roman"/>
                <w:sz w:val="16"/>
                <w:szCs w:val="16"/>
                <w:lang w:val="en-US" w:bidi="en-US"/>
              </w:rPr>
            </w:pPr>
            <w:r w:rsidRPr="00EB6BA9">
              <w:rPr>
                <w:rFonts w:ascii="Times New Roman" w:eastAsia="Calibri" w:hAnsi="Times New Roman" w:cs="Times New Roman"/>
                <w:sz w:val="16"/>
                <w:szCs w:val="16"/>
                <w:lang w:val="en-US" w:bidi="en-US"/>
              </w:rPr>
              <w:t>2.ФИ.2.5.4.</w:t>
            </w:r>
          </w:p>
          <w:p w:rsidR="00EB6BA9" w:rsidRPr="00EB6BA9" w:rsidRDefault="00EB6BA9" w:rsidP="00EB6BA9">
            <w:pPr>
              <w:spacing w:after="0" w:line="360" w:lineRule="auto"/>
              <w:jc w:val="both"/>
              <w:rPr>
                <w:rFonts w:ascii="Times New Roman" w:eastAsia="Calibri" w:hAnsi="Times New Roman" w:cs="Times New Roman"/>
                <w:sz w:val="16"/>
                <w:szCs w:val="16"/>
                <w:lang w:val="en-US" w:bidi="en-US"/>
              </w:rPr>
            </w:pPr>
            <w:r w:rsidRPr="00EB6BA9">
              <w:rPr>
                <w:rFonts w:ascii="Times New Roman" w:eastAsia="Calibri" w:hAnsi="Times New Roman" w:cs="Times New Roman"/>
                <w:sz w:val="16"/>
                <w:szCs w:val="16"/>
                <w:lang w:val="en-US" w:bidi="en-US"/>
              </w:rPr>
              <w:t>2.ФИ.2.5.6</w:t>
            </w:r>
          </w:p>
          <w:p w:rsidR="00EB6BA9" w:rsidRPr="00EB6BA9" w:rsidRDefault="00EB6BA9" w:rsidP="00EB6BA9">
            <w:pPr>
              <w:spacing w:after="0" w:line="360" w:lineRule="auto"/>
              <w:jc w:val="both"/>
              <w:rPr>
                <w:rFonts w:ascii="Times New Roman" w:eastAsia="Calibri" w:hAnsi="Times New Roman" w:cs="Times New Roman"/>
                <w:sz w:val="20"/>
                <w:szCs w:val="20"/>
                <w:lang w:bidi="en-US"/>
              </w:rPr>
            </w:pPr>
            <w:r w:rsidRPr="00EB6BA9">
              <w:rPr>
                <w:rFonts w:ascii="Times New Roman" w:eastAsia="Calibri" w:hAnsi="Times New Roman" w:cs="Times New Roman"/>
                <w:sz w:val="16"/>
                <w:szCs w:val="16"/>
                <w:lang w:val="en-US" w:bidi="en-US"/>
              </w:rPr>
              <w:t>2.ФИ.3.5.2.</w:t>
            </w:r>
          </w:p>
        </w:tc>
        <w:tc>
          <w:tcPr>
            <w:tcW w:w="2735" w:type="dxa"/>
          </w:tcPr>
          <w:p w:rsidR="00EB6BA9" w:rsidRPr="00EB6BA9" w:rsidRDefault="00EB6BA9" w:rsidP="00EB6BA9">
            <w:pPr>
              <w:spacing w:after="0" w:line="240" w:lineRule="auto"/>
              <w:jc w:val="left"/>
              <w:rPr>
                <w:rFonts w:ascii="Times New Roman" w:eastAsia="Calibri" w:hAnsi="Times New Roman" w:cs="Times New Roman"/>
                <w:sz w:val="20"/>
                <w:szCs w:val="20"/>
                <w:lang w:val="en-US" w:bidi="en-US"/>
              </w:rPr>
            </w:pPr>
            <w:r w:rsidRPr="00EB6BA9">
              <w:rPr>
                <w:rFonts w:ascii="Times New Roman" w:eastAsia="Calibri" w:hAnsi="Times New Roman" w:cs="Times New Roman"/>
                <w:sz w:val="20"/>
                <w:szCs w:val="20"/>
                <w:lang w:val="en-US" w:bidi="en-US"/>
              </w:rPr>
              <w:t>– објасни модел и структуру језгра и својства нуклеарних сила;</w:t>
            </w:r>
          </w:p>
          <w:p w:rsidR="00EB6BA9" w:rsidRPr="00EB6BA9" w:rsidRDefault="00EB6BA9" w:rsidP="00EB6BA9">
            <w:pPr>
              <w:spacing w:after="0" w:line="240" w:lineRule="auto"/>
              <w:jc w:val="left"/>
              <w:rPr>
                <w:rFonts w:ascii="Times New Roman" w:eastAsia="Calibri" w:hAnsi="Times New Roman" w:cs="Times New Roman"/>
                <w:sz w:val="20"/>
                <w:szCs w:val="20"/>
                <w:lang w:val="en-US" w:bidi="en-US"/>
              </w:rPr>
            </w:pPr>
            <w:r w:rsidRPr="00EB6BA9">
              <w:rPr>
                <w:rFonts w:ascii="Times New Roman" w:eastAsia="Calibri" w:hAnsi="Times New Roman" w:cs="Times New Roman"/>
                <w:sz w:val="20"/>
                <w:szCs w:val="20"/>
                <w:lang w:val="en-US" w:bidi="en-US"/>
              </w:rPr>
              <w:t xml:space="preserve"> – разуме примену и опасности природног и вештачког радиоакти</w:t>
            </w:r>
            <w:r w:rsidRPr="00EB6BA9">
              <w:rPr>
                <w:rFonts w:ascii="Times New Roman" w:eastAsia="Calibri" w:hAnsi="Times New Roman" w:cs="Times New Roman"/>
                <w:sz w:val="20"/>
                <w:szCs w:val="20"/>
                <w:lang w:bidi="en-US"/>
              </w:rPr>
              <w:t>-</w:t>
            </w:r>
            <w:r w:rsidRPr="00EB6BA9">
              <w:rPr>
                <w:rFonts w:ascii="Times New Roman" w:eastAsia="Calibri" w:hAnsi="Times New Roman" w:cs="Times New Roman"/>
                <w:sz w:val="20"/>
                <w:szCs w:val="20"/>
                <w:lang w:val="en-US" w:bidi="en-US"/>
              </w:rPr>
              <w:t xml:space="preserve">вног зрачења; </w:t>
            </w:r>
          </w:p>
          <w:p w:rsidR="00EB6BA9" w:rsidRPr="00EB6BA9" w:rsidRDefault="00EB6BA9" w:rsidP="00EB6BA9">
            <w:pPr>
              <w:spacing w:after="0" w:line="240" w:lineRule="auto"/>
              <w:jc w:val="left"/>
              <w:rPr>
                <w:rFonts w:ascii="Times New Roman" w:eastAsia="Calibri" w:hAnsi="Times New Roman" w:cs="Times New Roman"/>
                <w:sz w:val="20"/>
                <w:szCs w:val="20"/>
                <w:lang w:val="en-US" w:bidi="en-US"/>
              </w:rPr>
            </w:pPr>
            <w:r w:rsidRPr="00EB6BA9">
              <w:rPr>
                <w:rFonts w:ascii="Times New Roman" w:eastAsia="Calibri" w:hAnsi="Times New Roman" w:cs="Times New Roman"/>
                <w:sz w:val="20"/>
                <w:szCs w:val="20"/>
                <w:lang w:val="en-US" w:bidi="en-US"/>
              </w:rPr>
              <w:t>– објашњава интеракцију радиоакт</w:t>
            </w:r>
            <w:r w:rsidRPr="00EB6BA9">
              <w:rPr>
                <w:rFonts w:ascii="Times New Roman" w:eastAsia="Calibri" w:hAnsi="Times New Roman" w:cs="Times New Roman"/>
                <w:sz w:val="20"/>
                <w:szCs w:val="20"/>
                <w:lang w:bidi="en-US"/>
              </w:rPr>
              <w:t>-</w:t>
            </w:r>
            <w:r w:rsidRPr="00EB6BA9">
              <w:rPr>
                <w:rFonts w:ascii="Times New Roman" w:eastAsia="Calibri" w:hAnsi="Times New Roman" w:cs="Times New Roman"/>
                <w:sz w:val="20"/>
                <w:szCs w:val="20"/>
                <w:lang w:val="en-US" w:bidi="en-US"/>
              </w:rPr>
              <w:t>ивног зрачења са материјалима и мери интензитет зрачења;</w:t>
            </w:r>
          </w:p>
          <w:p w:rsidR="00EB6BA9" w:rsidRPr="00EB6BA9" w:rsidRDefault="00EB6BA9" w:rsidP="00EB6BA9">
            <w:pPr>
              <w:spacing w:after="0" w:line="240" w:lineRule="auto"/>
              <w:jc w:val="left"/>
              <w:rPr>
                <w:rFonts w:ascii="Times New Roman" w:eastAsia="Calibri" w:hAnsi="Times New Roman" w:cs="Times New Roman"/>
                <w:sz w:val="20"/>
                <w:szCs w:val="20"/>
                <w:lang w:val="en-US" w:bidi="en-US"/>
              </w:rPr>
            </w:pPr>
            <w:r w:rsidRPr="00EB6BA9">
              <w:rPr>
                <w:rFonts w:ascii="Times New Roman" w:eastAsia="Calibri" w:hAnsi="Times New Roman" w:cs="Times New Roman"/>
                <w:sz w:val="20"/>
                <w:szCs w:val="20"/>
                <w:lang w:val="en-US" w:bidi="en-US"/>
              </w:rPr>
              <w:t xml:space="preserve"> – придржава се мера заштите од радиоактивног зрачења;</w:t>
            </w:r>
          </w:p>
          <w:p w:rsidR="00EB6BA9" w:rsidRPr="00EB6BA9" w:rsidRDefault="00EB6BA9" w:rsidP="00EB6BA9">
            <w:pPr>
              <w:spacing w:after="0" w:line="240" w:lineRule="auto"/>
              <w:jc w:val="left"/>
              <w:rPr>
                <w:rFonts w:ascii="Times New Roman" w:eastAsia="Calibri" w:hAnsi="Times New Roman" w:cs="Times New Roman"/>
                <w:sz w:val="20"/>
                <w:szCs w:val="20"/>
                <w:lang w:val="en-US" w:bidi="en-US"/>
              </w:rPr>
            </w:pPr>
            <w:r w:rsidRPr="00EB6BA9">
              <w:rPr>
                <w:rFonts w:ascii="Times New Roman" w:eastAsia="Calibri" w:hAnsi="Times New Roman" w:cs="Times New Roman"/>
                <w:sz w:val="20"/>
                <w:szCs w:val="20"/>
                <w:lang w:val="en-US" w:bidi="en-US"/>
              </w:rPr>
              <w:t>– објашњава добијање и примену изотопа (енергетика, медицина, археологија, форензика...);</w:t>
            </w:r>
          </w:p>
          <w:p w:rsidR="00EB6BA9" w:rsidRPr="00EB6BA9" w:rsidRDefault="00EB6BA9" w:rsidP="00EB6BA9">
            <w:pPr>
              <w:spacing w:after="0" w:line="240" w:lineRule="auto"/>
              <w:jc w:val="left"/>
              <w:rPr>
                <w:rFonts w:ascii="Times New Roman" w:eastAsia="Calibri" w:hAnsi="Times New Roman" w:cs="Times New Roman"/>
                <w:sz w:val="20"/>
                <w:szCs w:val="20"/>
                <w:lang w:val="en-US" w:bidi="en-US"/>
              </w:rPr>
            </w:pPr>
            <w:r w:rsidRPr="00EB6BA9">
              <w:rPr>
                <w:rFonts w:ascii="Times New Roman" w:eastAsia="Calibri" w:hAnsi="Times New Roman" w:cs="Times New Roman"/>
                <w:sz w:val="20"/>
                <w:szCs w:val="20"/>
                <w:lang w:val="en-US" w:bidi="en-US"/>
              </w:rPr>
              <w:t>– увиђа предности и недостатке коришћења различитих извора енергије и разуме проблеме коришћења нуклеарне енергије у контексту одрживог развоја;</w:t>
            </w:r>
          </w:p>
          <w:p w:rsidR="00EB6BA9" w:rsidRPr="00EB6BA9" w:rsidRDefault="00EB6BA9" w:rsidP="00EB6BA9">
            <w:pPr>
              <w:spacing w:after="0" w:line="240" w:lineRule="auto"/>
              <w:jc w:val="left"/>
              <w:rPr>
                <w:rFonts w:ascii="Times New Roman" w:eastAsia="Calibri" w:hAnsi="Times New Roman" w:cs="Times New Roman"/>
                <w:sz w:val="20"/>
                <w:szCs w:val="20"/>
                <w:lang w:bidi="en-US"/>
              </w:rPr>
            </w:pPr>
            <w:r w:rsidRPr="00EB6BA9">
              <w:rPr>
                <w:rFonts w:ascii="Times New Roman" w:eastAsia="Calibri" w:hAnsi="Times New Roman" w:cs="Times New Roman"/>
                <w:sz w:val="20"/>
                <w:szCs w:val="20"/>
                <w:lang w:val="en-US" w:bidi="en-US"/>
              </w:rPr>
              <w:lastRenderedPageBreak/>
              <w:t>– изврши класификацију елементарних честица и наведе основне карактеристике и значај експеримената у ЦЕРН-у;</w:t>
            </w:r>
          </w:p>
        </w:tc>
      </w:tr>
      <w:tr w:rsidR="00EB6BA9" w:rsidRPr="00EB6BA9" w:rsidTr="000B31E3">
        <w:trPr>
          <w:jc w:val="center"/>
        </w:trPr>
        <w:tc>
          <w:tcPr>
            <w:tcW w:w="2340" w:type="dxa"/>
            <w:shd w:val="clear" w:color="auto" w:fill="auto"/>
          </w:tcPr>
          <w:p w:rsidR="00EB6BA9" w:rsidRPr="00EB6BA9" w:rsidRDefault="00EB6BA9" w:rsidP="00EB6BA9">
            <w:pPr>
              <w:spacing w:after="0" w:line="240" w:lineRule="auto"/>
              <w:jc w:val="left"/>
              <w:rPr>
                <w:rFonts w:ascii="Times New Roman" w:eastAsia="Calibri" w:hAnsi="Times New Roman" w:cs="Times New Roman"/>
                <w:sz w:val="20"/>
                <w:szCs w:val="20"/>
                <w:lang w:bidi="en-US"/>
              </w:rPr>
            </w:pPr>
            <w:r w:rsidRPr="00EB6BA9">
              <w:rPr>
                <w:rFonts w:ascii="Times New Roman" w:eastAsia="Calibri" w:hAnsi="Times New Roman" w:cs="Times New Roman"/>
                <w:sz w:val="20"/>
                <w:szCs w:val="20"/>
                <w:lang w:val="en-US" w:bidi="en-US"/>
              </w:rPr>
              <w:lastRenderedPageBreak/>
              <w:t xml:space="preserve">УВОД У АСТРОНОМИЈУ И ОСНОВНИ ПОЈМОВИ Предмет проучавања и специфичности астрономије. Интердисциплинарност. Оријентација на небу. Привидно кретање Сунца и последице. </w:t>
            </w:r>
            <w:r w:rsidRPr="00EB6BA9">
              <w:rPr>
                <w:rFonts w:ascii="Times New Roman" w:eastAsia="Calibri" w:hAnsi="Times New Roman" w:cs="Times New Roman"/>
                <w:sz w:val="20"/>
                <w:szCs w:val="20"/>
                <w:lang w:val="en-US" w:bidi="en-US"/>
              </w:rPr>
              <w:lastRenderedPageBreak/>
              <w:t>Kоординатни системи и време у астрономији.</w:t>
            </w:r>
          </w:p>
        </w:tc>
        <w:tc>
          <w:tcPr>
            <w:tcW w:w="2425" w:type="dxa"/>
            <w:shd w:val="clear" w:color="auto" w:fill="auto"/>
          </w:tcPr>
          <w:p w:rsidR="00EB6BA9" w:rsidRPr="00EB6BA9" w:rsidRDefault="00EB6BA9" w:rsidP="00EB6BA9">
            <w:pPr>
              <w:spacing w:after="0" w:line="240" w:lineRule="auto"/>
              <w:jc w:val="left"/>
              <w:rPr>
                <w:rFonts w:ascii="Times New Roman" w:eastAsia="Calibri" w:hAnsi="Times New Roman" w:cs="Times New Roman"/>
                <w:sz w:val="20"/>
                <w:szCs w:val="20"/>
                <w:lang w:bidi="en-US"/>
              </w:rPr>
            </w:pPr>
            <w:r w:rsidRPr="00EB6BA9">
              <w:rPr>
                <w:rFonts w:ascii="Times New Roman" w:eastAsia="Calibri" w:hAnsi="Times New Roman" w:cs="Times New Roman"/>
                <w:sz w:val="20"/>
                <w:szCs w:val="20"/>
                <w:lang w:bidi="en-US"/>
              </w:rPr>
              <w:lastRenderedPageBreak/>
              <w:t>Упознавање ученика са предметом проучавања астрономије и одговарајућим научним методама</w:t>
            </w:r>
          </w:p>
          <w:p w:rsidR="00EB6BA9" w:rsidRPr="00EB6BA9" w:rsidRDefault="00EB6BA9" w:rsidP="00EB6BA9">
            <w:pPr>
              <w:spacing w:after="0" w:line="240" w:lineRule="auto"/>
              <w:jc w:val="left"/>
              <w:rPr>
                <w:rFonts w:ascii="Times New Roman" w:eastAsia="Calibri" w:hAnsi="Times New Roman" w:cs="Times New Roman"/>
                <w:sz w:val="20"/>
                <w:szCs w:val="20"/>
                <w:lang w:bidi="en-US"/>
              </w:rPr>
            </w:pPr>
            <w:r w:rsidRPr="00EB6BA9">
              <w:rPr>
                <w:rFonts w:ascii="Times New Roman" w:eastAsia="Calibri" w:hAnsi="Times New Roman" w:cs="Times New Roman"/>
                <w:sz w:val="20"/>
                <w:szCs w:val="20"/>
                <w:lang w:bidi="en-US"/>
              </w:rPr>
              <w:t>Увођење појма небеске сфере и њених елемената и објашњавање њеног привидног обртања преко Земљине ротације</w:t>
            </w:r>
          </w:p>
          <w:p w:rsidR="00EB6BA9" w:rsidRPr="00EB6BA9" w:rsidRDefault="00EB6BA9" w:rsidP="00EB6BA9">
            <w:pPr>
              <w:spacing w:after="0" w:line="240" w:lineRule="auto"/>
              <w:jc w:val="left"/>
              <w:rPr>
                <w:rFonts w:ascii="Times New Roman" w:eastAsia="Calibri" w:hAnsi="Times New Roman" w:cs="Times New Roman"/>
                <w:sz w:val="20"/>
                <w:szCs w:val="20"/>
                <w:lang w:val="sr-Cyrl-CS" w:bidi="en-US"/>
              </w:rPr>
            </w:pPr>
            <w:r w:rsidRPr="00EB6BA9">
              <w:rPr>
                <w:rFonts w:ascii="Times New Roman" w:eastAsia="Calibri" w:hAnsi="Times New Roman" w:cs="Times New Roman"/>
                <w:sz w:val="20"/>
                <w:szCs w:val="20"/>
                <w:lang w:bidi="en-US"/>
              </w:rPr>
              <w:lastRenderedPageBreak/>
              <w:t>Уочавање последица кретања Сунца на небеској сфери Препознавање сазвежђа и орјентација на небу</w:t>
            </w:r>
          </w:p>
        </w:tc>
        <w:tc>
          <w:tcPr>
            <w:tcW w:w="1572" w:type="dxa"/>
            <w:shd w:val="clear" w:color="auto" w:fill="auto"/>
          </w:tcPr>
          <w:p w:rsidR="00EB6BA9" w:rsidRPr="00EB6BA9" w:rsidRDefault="00EB6BA9" w:rsidP="00EB6BA9">
            <w:pPr>
              <w:spacing w:after="0" w:line="240" w:lineRule="auto"/>
              <w:jc w:val="left"/>
              <w:rPr>
                <w:rFonts w:ascii="Times New Roman" w:eastAsia="Calibri" w:hAnsi="Times New Roman" w:cs="Times New Roman"/>
                <w:sz w:val="20"/>
                <w:szCs w:val="20"/>
                <w:lang w:val="sr-Cyrl-CS" w:bidi="en-US"/>
              </w:rPr>
            </w:pPr>
            <w:r w:rsidRPr="00EB6BA9">
              <w:rPr>
                <w:rFonts w:ascii="Times New Roman" w:eastAsia="Calibri" w:hAnsi="Times New Roman" w:cs="Times New Roman"/>
                <w:sz w:val="20"/>
                <w:szCs w:val="20"/>
                <w:lang w:val="en-US" w:bidi="en-US"/>
              </w:rPr>
              <w:lastRenderedPageBreak/>
              <w:t>Фронтални</w:t>
            </w:r>
            <w:r w:rsidRPr="00EB6BA9">
              <w:rPr>
                <w:rFonts w:ascii="Times New Roman" w:eastAsia="Calibri" w:hAnsi="Times New Roman" w:cs="Times New Roman"/>
                <w:sz w:val="20"/>
                <w:szCs w:val="20"/>
                <w:lang w:bidi="en-US"/>
              </w:rPr>
              <w:t>м,</w:t>
            </w:r>
            <w:r w:rsidRPr="00EB6BA9">
              <w:rPr>
                <w:rFonts w:ascii="Times New Roman" w:eastAsia="Calibri" w:hAnsi="Times New Roman" w:cs="Times New Roman"/>
                <w:sz w:val="20"/>
                <w:szCs w:val="20"/>
                <w:lang w:val="en-US" w:bidi="en-US"/>
              </w:rPr>
              <w:t xml:space="preserve"> индивидуални</w:t>
            </w:r>
            <w:r w:rsidRPr="00EB6BA9">
              <w:rPr>
                <w:rFonts w:ascii="Times New Roman" w:eastAsia="Calibri" w:hAnsi="Times New Roman" w:cs="Times New Roman"/>
                <w:sz w:val="20"/>
                <w:szCs w:val="20"/>
                <w:lang w:bidi="en-US"/>
              </w:rPr>
              <w:t>м</w:t>
            </w:r>
            <w:r w:rsidRPr="00EB6BA9">
              <w:rPr>
                <w:rFonts w:ascii="Times New Roman" w:eastAsia="Calibri" w:hAnsi="Times New Roman" w:cs="Times New Roman"/>
                <w:sz w:val="20"/>
                <w:szCs w:val="20"/>
                <w:lang w:val="en-US" w:bidi="en-US"/>
              </w:rPr>
              <w:t xml:space="preserve"> </w:t>
            </w:r>
            <w:r w:rsidRPr="00EB6BA9">
              <w:rPr>
                <w:rFonts w:ascii="Times New Roman" w:eastAsia="Calibri" w:hAnsi="Times New Roman" w:cs="Times New Roman"/>
                <w:sz w:val="20"/>
                <w:szCs w:val="20"/>
                <w:lang w:bidi="en-US"/>
              </w:rPr>
              <w:t>и групним, користећи д</w:t>
            </w:r>
            <w:r w:rsidRPr="00EB6BA9">
              <w:rPr>
                <w:rFonts w:ascii="Times New Roman" w:eastAsia="Calibri" w:hAnsi="Times New Roman" w:cs="Times New Roman"/>
                <w:sz w:val="20"/>
                <w:szCs w:val="20"/>
                <w:lang w:val="en-US" w:bidi="en-US"/>
              </w:rPr>
              <w:t>ијалошк</w:t>
            </w:r>
            <w:r w:rsidRPr="00EB6BA9">
              <w:rPr>
                <w:rFonts w:ascii="Times New Roman" w:eastAsia="Calibri" w:hAnsi="Times New Roman" w:cs="Times New Roman"/>
                <w:sz w:val="20"/>
                <w:szCs w:val="20"/>
                <w:lang w:bidi="en-US"/>
              </w:rPr>
              <w:t>у,</w:t>
            </w:r>
            <w:r w:rsidRPr="00EB6BA9">
              <w:rPr>
                <w:rFonts w:ascii="Times New Roman" w:eastAsia="Calibri" w:hAnsi="Times New Roman" w:cs="Times New Roman"/>
                <w:sz w:val="20"/>
                <w:szCs w:val="20"/>
                <w:lang w:val="en-US" w:bidi="en-US"/>
              </w:rPr>
              <w:t xml:space="preserve"> монолошк</w:t>
            </w:r>
            <w:r w:rsidRPr="00EB6BA9">
              <w:rPr>
                <w:rFonts w:ascii="Times New Roman" w:eastAsia="Calibri" w:hAnsi="Times New Roman" w:cs="Times New Roman"/>
                <w:sz w:val="20"/>
                <w:szCs w:val="20"/>
                <w:lang w:bidi="en-US"/>
              </w:rPr>
              <w:t>у методу,</w:t>
            </w:r>
            <w:r w:rsidRPr="00EB6BA9">
              <w:rPr>
                <w:rFonts w:ascii="Times New Roman" w:eastAsia="Calibri" w:hAnsi="Times New Roman" w:cs="Times New Roman"/>
                <w:sz w:val="20"/>
                <w:szCs w:val="20"/>
                <w:lang w:val="en-US" w:bidi="en-US"/>
              </w:rPr>
              <w:t xml:space="preserve"> рад на тексту</w:t>
            </w:r>
            <w:r w:rsidRPr="00EB6BA9">
              <w:rPr>
                <w:rFonts w:ascii="Times New Roman" w:eastAsia="Calibri" w:hAnsi="Times New Roman" w:cs="Times New Roman"/>
                <w:sz w:val="20"/>
                <w:szCs w:val="20"/>
                <w:lang w:bidi="en-US"/>
              </w:rPr>
              <w:t xml:space="preserve">алним и сликовним као и симулационим </w:t>
            </w:r>
            <w:r w:rsidRPr="00EB6BA9">
              <w:rPr>
                <w:rFonts w:ascii="Times New Roman" w:eastAsia="Calibri" w:hAnsi="Times New Roman" w:cs="Times New Roman"/>
                <w:sz w:val="20"/>
                <w:szCs w:val="20"/>
                <w:lang w:bidi="en-US"/>
              </w:rPr>
              <w:lastRenderedPageBreak/>
              <w:t xml:space="preserve">и практичним садржајима </w:t>
            </w:r>
            <w:r w:rsidRPr="00EB6BA9">
              <w:rPr>
                <w:rFonts w:ascii="Times New Roman" w:eastAsia="Times New Roman" w:hAnsi="Times New Roman" w:cs="Times New Roman"/>
                <w:sz w:val="20"/>
                <w:szCs w:val="20"/>
                <w:lang w:val="sr-Cyrl-CS" w:bidi="en-US"/>
              </w:rPr>
              <w:t>Решавањем и кон-струкцијом про-блемских ситуација</w:t>
            </w:r>
          </w:p>
        </w:tc>
        <w:tc>
          <w:tcPr>
            <w:tcW w:w="2748" w:type="dxa"/>
          </w:tcPr>
          <w:p w:rsidR="00EB6BA9" w:rsidRPr="00EB6BA9" w:rsidRDefault="00EB6BA9" w:rsidP="00EB6BA9">
            <w:pPr>
              <w:spacing w:after="0" w:line="240" w:lineRule="auto"/>
              <w:jc w:val="left"/>
              <w:rPr>
                <w:rFonts w:ascii="Times New Roman" w:eastAsia="Calibri" w:hAnsi="Times New Roman" w:cs="Times New Roman"/>
                <w:b/>
                <w:sz w:val="20"/>
                <w:szCs w:val="20"/>
                <w:lang w:val="en-US" w:bidi="en-US"/>
              </w:rPr>
            </w:pPr>
            <w:r w:rsidRPr="00EB6BA9">
              <w:rPr>
                <w:rFonts w:ascii="Times New Roman" w:eastAsia="Calibri" w:hAnsi="Times New Roman" w:cs="Times New Roman"/>
                <w:sz w:val="20"/>
                <w:szCs w:val="20"/>
                <w:lang w:val="en-US" w:bidi="en-US"/>
              </w:rPr>
              <w:lastRenderedPageBreak/>
              <w:t>Користи уџбеник и друге понуђене текстуалне</w:t>
            </w:r>
            <w:r w:rsidRPr="00EB6BA9">
              <w:rPr>
                <w:rFonts w:ascii="Times New Roman" w:eastAsia="Calibri" w:hAnsi="Times New Roman" w:cs="Times New Roman"/>
                <w:sz w:val="20"/>
                <w:szCs w:val="20"/>
                <w:lang w:bidi="en-US"/>
              </w:rPr>
              <w:t>, сликовне и симулационе и практичне</w:t>
            </w:r>
            <w:r w:rsidRPr="00EB6BA9">
              <w:rPr>
                <w:rFonts w:ascii="Times New Roman" w:eastAsia="Calibri" w:hAnsi="Times New Roman" w:cs="Times New Roman"/>
                <w:sz w:val="20"/>
                <w:szCs w:val="20"/>
                <w:lang w:val="en-US" w:bidi="en-US"/>
              </w:rPr>
              <w:t xml:space="preserve"> садржаје. </w:t>
            </w:r>
            <w:r w:rsidRPr="00EB6BA9">
              <w:rPr>
                <w:rFonts w:ascii="Times New Roman" w:eastAsia="Calibri" w:hAnsi="Times New Roman" w:cs="Times New Roman"/>
                <w:sz w:val="20"/>
                <w:szCs w:val="20"/>
                <w:lang w:bidi="en-US"/>
              </w:rPr>
              <w:t>Анализира параметре у</w:t>
            </w:r>
            <w:r w:rsidRPr="00EB6BA9">
              <w:rPr>
                <w:rFonts w:ascii="Times New Roman" w:eastAsia="Calibri" w:hAnsi="Times New Roman" w:cs="Times New Roman"/>
                <w:sz w:val="20"/>
                <w:szCs w:val="20"/>
                <w:lang w:val="en-US" w:bidi="en-US"/>
              </w:rPr>
              <w:t xml:space="preserve"> задатим проблемима текстуалним, сликовним</w:t>
            </w:r>
            <w:r w:rsidRPr="00EB6BA9">
              <w:rPr>
                <w:rFonts w:ascii="Times New Roman" w:eastAsia="Calibri" w:hAnsi="Times New Roman" w:cs="Times New Roman"/>
                <w:sz w:val="20"/>
                <w:szCs w:val="20"/>
                <w:lang w:bidi="en-US"/>
              </w:rPr>
              <w:t>,</w:t>
            </w:r>
            <w:r w:rsidRPr="00EB6BA9">
              <w:rPr>
                <w:rFonts w:ascii="Times New Roman" w:eastAsia="Calibri" w:hAnsi="Times New Roman" w:cs="Times New Roman"/>
                <w:sz w:val="20"/>
                <w:szCs w:val="20"/>
                <w:lang w:val="en-US" w:bidi="en-US"/>
              </w:rPr>
              <w:t xml:space="preserve"> практичним </w:t>
            </w:r>
            <w:r w:rsidRPr="00EB6BA9">
              <w:rPr>
                <w:rFonts w:ascii="Times New Roman" w:eastAsia="Calibri" w:hAnsi="Times New Roman" w:cs="Times New Roman"/>
                <w:sz w:val="20"/>
                <w:szCs w:val="20"/>
                <w:lang w:bidi="en-US"/>
              </w:rPr>
              <w:t xml:space="preserve">и симулационим </w:t>
            </w:r>
            <w:r w:rsidRPr="00EB6BA9">
              <w:rPr>
                <w:rFonts w:ascii="Times New Roman" w:eastAsia="Calibri" w:hAnsi="Times New Roman" w:cs="Times New Roman"/>
                <w:sz w:val="20"/>
                <w:szCs w:val="20"/>
                <w:lang w:val="en-US" w:bidi="en-US"/>
              </w:rPr>
              <w:t xml:space="preserve">и </w:t>
            </w:r>
            <w:r w:rsidRPr="00EB6BA9">
              <w:rPr>
                <w:rFonts w:ascii="Times New Roman" w:eastAsia="Calibri" w:hAnsi="Times New Roman" w:cs="Times New Roman"/>
                <w:sz w:val="20"/>
                <w:szCs w:val="20"/>
                <w:lang w:bidi="en-US"/>
              </w:rPr>
              <w:t xml:space="preserve">разуме их успоставља везе међу њима и на основу тога </w:t>
            </w:r>
            <w:r w:rsidRPr="00EB6BA9">
              <w:rPr>
                <w:rFonts w:ascii="Times New Roman" w:eastAsia="Calibri" w:hAnsi="Times New Roman" w:cs="Times New Roman"/>
                <w:sz w:val="20"/>
                <w:szCs w:val="20"/>
                <w:lang w:val="en-US" w:bidi="en-US"/>
              </w:rPr>
              <w:t>решава проблеме.</w:t>
            </w:r>
            <w:r w:rsidRPr="00EB6BA9">
              <w:rPr>
                <w:rFonts w:ascii="Times New Roman" w:eastAsia="Calibri" w:hAnsi="Times New Roman" w:cs="Times New Roman"/>
                <w:sz w:val="20"/>
                <w:szCs w:val="20"/>
                <w:lang w:bidi="en-US"/>
              </w:rPr>
              <w:t xml:space="preserve"> </w:t>
            </w:r>
            <w:r w:rsidRPr="00EB6BA9">
              <w:rPr>
                <w:rFonts w:ascii="Times New Roman" w:eastAsia="Calibri" w:hAnsi="Times New Roman" w:cs="Times New Roman"/>
                <w:sz w:val="20"/>
                <w:szCs w:val="20"/>
                <w:lang w:bidi="en-US"/>
              </w:rPr>
              <w:lastRenderedPageBreak/>
              <w:t>Унапређује схватање проблемских ситуација в</w:t>
            </w:r>
            <w:r w:rsidRPr="00EB6BA9">
              <w:rPr>
                <w:rFonts w:ascii="Times New Roman" w:eastAsia="Calibri" w:hAnsi="Times New Roman" w:cs="Times New Roman"/>
                <w:sz w:val="20"/>
                <w:szCs w:val="20"/>
                <w:lang w:val="en-US" w:bidi="en-US"/>
              </w:rPr>
              <w:t>ари</w:t>
            </w:r>
            <w:r w:rsidRPr="00EB6BA9">
              <w:rPr>
                <w:rFonts w:ascii="Times New Roman" w:eastAsia="Calibri" w:hAnsi="Times New Roman" w:cs="Times New Roman"/>
                <w:sz w:val="20"/>
                <w:szCs w:val="20"/>
                <w:lang w:bidi="en-US"/>
              </w:rPr>
              <w:t>-</w:t>
            </w:r>
            <w:r w:rsidRPr="00EB6BA9">
              <w:rPr>
                <w:rFonts w:ascii="Times New Roman" w:eastAsia="Calibri" w:hAnsi="Times New Roman" w:cs="Times New Roman"/>
                <w:sz w:val="20"/>
                <w:szCs w:val="20"/>
                <w:lang w:val="en-US" w:bidi="en-US"/>
              </w:rPr>
              <w:t>ра</w:t>
            </w:r>
            <w:r w:rsidRPr="00EB6BA9">
              <w:rPr>
                <w:rFonts w:ascii="Times New Roman" w:eastAsia="Calibri" w:hAnsi="Times New Roman" w:cs="Times New Roman"/>
                <w:sz w:val="20"/>
                <w:szCs w:val="20"/>
                <w:lang w:bidi="en-US"/>
              </w:rPr>
              <w:t>њем</w:t>
            </w:r>
            <w:r w:rsidRPr="00EB6BA9">
              <w:rPr>
                <w:rFonts w:ascii="Times New Roman" w:eastAsia="Calibri" w:hAnsi="Times New Roman" w:cs="Times New Roman"/>
                <w:sz w:val="20"/>
                <w:szCs w:val="20"/>
                <w:lang w:val="en-US" w:bidi="en-US"/>
              </w:rPr>
              <w:t xml:space="preserve"> услова у про</w:t>
            </w:r>
            <w:r w:rsidRPr="00EB6BA9">
              <w:rPr>
                <w:rFonts w:ascii="Times New Roman" w:eastAsia="Calibri" w:hAnsi="Times New Roman" w:cs="Times New Roman"/>
                <w:sz w:val="20"/>
                <w:szCs w:val="20"/>
                <w:lang w:bidi="en-US"/>
              </w:rPr>
              <w:t>-</w:t>
            </w:r>
            <w:r w:rsidRPr="00EB6BA9">
              <w:rPr>
                <w:rFonts w:ascii="Times New Roman" w:eastAsia="Calibri" w:hAnsi="Times New Roman" w:cs="Times New Roman"/>
                <w:sz w:val="20"/>
                <w:szCs w:val="20"/>
                <w:lang w:val="en-US" w:bidi="en-US"/>
              </w:rPr>
              <w:t>блемима и ствара нове</w:t>
            </w:r>
            <w:r w:rsidRPr="00EB6BA9">
              <w:rPr>
                <w:rFonts w:ascii="Times New Roman" w:eastAsia="Calibri" w:hAnsi="Times New Roman" w:cs="Times New Roman"/>
                <w:sz w:val="20"/>
                <w:szCs w:val="20"/>
                <w:lang w:bidi="en-US"/>
              </w:rPr>
              <w:t xml:space="preserve"> проблемске ситуације</w:t>
            </w:r>
            <w:r w:rsidRPr="00EB6BA9">
              <w:rPr>
                <w:rFonts w:ascii="Times New Roman" w:eastAsia="Calibri" w:hAnsi="Times New Roman" w:cs="Times New Roman"/>
                <w:sz w:val="20"/>
                <w:szCs w:val="20"/>
                <w:lang w:val="en-US" w:bidi="en-US"/>
              </w:rPr>
              <w:t>.  Користи научене појмове за одређивање врсте појава у природи, затим за примену одговарајућих релација за</w:t>
            </w:r>
            <w:r w:rsidRPr="00EB6BA9">
              <w:rPr>
                <w:rFonts w:ascii="Times New Roman" w:eastAsia="Calibri" w:hAnsi="Times New Roman" w:cs="Times New Roman"/>
                <w:sz w:val="20"/>
                <w:szCs w:val="20"/>
                <w:lang w:val="sr-Cyrl-CS" w:bidi="en-US"/>
              </w:rPr>
              <w:t>добијање тражених величина.</w:t>
            </w:r>
          </w:p>
          <w:p w:rsidR="00EB6BA9" w:rsidRPr="00EB6BA9" w:rsidRDefault="00EB6BA9" w:rsidP="00EB6BA9">
            <w:pPr>
              <w:spacing w:after="0" w:line="240" w:lineRule="auto"/>
              <w:jc w:val="left"/>
              <w:rPr>
                <w:rFonts w:ascii="Times New Roman" w:eastAsia="Calibri" w:hAnsi="Times New Roman" w:cs="Times New Roman"/>
                <w:sz w:val="20"/>
                <w:szCs w:val="20"/>
                <w:lang w:bidi="en-US"/>
              </w:rPr>
            </w:pPr>
          </w:p>
        </w:tc>
        <w:tc>
          <w:tcPr>
            <w:tcW w:w="1980" w:type="dxa"/>
            <w:shd w:val="clear" w:color="auto" w:fill="auto"/>
          </w:tcPr>
          <w:p w:rsidR="00EB6BA9" w:rsidRPr="00EB6BA9" w:rsidRDefault="00EB6BA9" w:rsidP="00EB6BA9">
            <w:pPr>
              <w:spacing w:after="0" w:line="240" w:lineRule="auto"/>
              <w:jc w:val="left"/>
              <w:rPr>
                <w:rFonts w:ascii="Times New Roman" w:eastAsia="Calibri" w:hAnsi="Times New Roman" w:cs="Times New Roman"/>
                <w:sz w:val="20"/>
                <w:szCs w:val="20"/>
                <w:lang w:bidi="en-US"/>
              </w:rPr>
            </w:pPr>
            <w:r w:rsidRPr="00EB6BA9">
              <w:rPr>
                <w:rFonts w:ascii="Times New Roman" w:eastAsia="Calibri" w:hAnsi="Times New Roman" w:cs="Times New Roman"/>
                <w:sz w:val="20"/>
                <w:szCs w:val="20"/>
                <w:lang w:bidi="en-US"/>
              </w:rPr>
              <w:lastRenderedPageBreak/>
              <w:t>Математика трећи разред – векторски простори</w:t>
            </w:r>
          </w:p>
        </w:tc>
        <w:tc>
          <w:tcPr>
            <w:tcW w:w="1140" w:type="dxa"/>
            <w:shd w:val="clear" w:color="auto" w:fill="auto"/>
          </w:tcPr>
          <w:p w:rsidR="00EB6BA9" w:rsidRPr="00EB6BA9" w:rsidRDefault="00EB6BA9" w:rsidP="00EB6BA9">
            <w:pPr>
              <w:spacing w:after="0" w:line="360" w:lineRule="auto"/>
              <w:jc w:val="both"/>
              <w:rPr>
                <w:rFonts w:ascii="Times New Roman" w:eastAsia="Calibri" w:hAnsi="Times New Roman" w:cs="Times New Roman"/>
                <w:sz w:val="16"/>
                <w:szCs w:val="16"/>
                <w:lang w:val="en-US" w:bidi="en-US"/>
              </w:rPr>
            </w:pPr>
            <w:r w:rsidRPr="00EB6BA9">
              <w:rPr>
                <w:rFonts w:ascii="Times New Roman" w:eastAsia="Calibri" w:hAnsi="Times New Roman" w:cs="Times New Roman"/>
                <w:sz w:val="16"/>
                <w:szCs w:val="16"/>
                <w:lang w:val="en-US" w:bidi="en-US"/>
              </w:rPr>
              <w:t>2.ФИ.1.6.1.</w:t>
            </w:r>
          </w:p>
          <w:p w:rsidR="00EB6BA9" w:rsidRPr="00EB6BA9" w:rsidRDefault="00EB6BA9" w:rsidP="00EB6BA9">
            <w:pPr>
              <w:spacing w:after="0" w:line="360" w:lineRule="auto"/>
              <w:jc w:val="both"/>
              <w:rPr>
                <w:rFonts w:ascii="Times New Roman" w:eastAsia="Calibri" w:hAnsi="Times New Roman" w:cs="Times New Roman"/>
                <w:sz w:val="20"/>
                <w:szCs w:val="20"/>
                <w:lang w:bidi="en-US"/>
              </w:rPr>
            </w:pPr>
            <w:r w:rsidRPr="00EB6BA9">
              <w:rPr>
                <w:rFonts w:ascii="Times New Roman" w:eastAsia="Calibri" w:hAnsi="Times New Roman" w:cs="Times New Roman"/>
                <w:sz w:val="16"/>
                <w:szCs w:val="16"/>
                <w:lang w:val="en-US" w:bidi="en-US"/>
              </w:rPr>
              <w:t>2.ФИ.1.6.2.</w:t>
            </w:r>
          </w:p>
        </w:tc>
        <w:tc>
          <w:tcPr>
            <w:tcW w:w="2735" w:type="dxa"/>
          </w:tcPr>
          <w:p w:rsidR="00EB6BA9" w:rsidRPr="00EB6BA9" w:rsidRDefault="00EB6BA9" w:rsidP="00EB6BA9">
            <w:pPr>
              <w:spacing w:after="0" w:line="240" w:lineRule="auto"/>
              <w:jc w:val="left"/>
              <w:rPr>
                <w:rFonts w:ascii="Times New Roman" w:eastAsia="Calibri" w:hAnsi="Times New Roman" w:cs="Times New Roman"/>
                <w:sz w:val="20"/>
                <w:szCs w:val="20"/>
                <w:lang w:val="en-US" w:bidi="en-US"/>
              </w:rPr>
            </w:pPr>
            <w:r w:rsidRPr="00EB6BA9">
              <w:rPr>
                <w:rFonts w:ascii="Times New Roman" w:eastAsia="Calibri" w:hAnsi="Times New Roman" w:cs="Times New Roman"/>
                <w:sz w:val="20"/>
                <w:szCs w:val="20"/>
                <w:lang w:val="en-US" w:bidi="en-US"/>
              </w:rPr>
              <w:t>– оријентише се у простору, разуме смену дана и ноћи, и годишњих доба, као и начин рачунања времена у астрономији;</w:t>
            </w:r>
          </w:p>
          <w:p w:rsidR="00EB6BA9" w:rsidRPr="00EB6BA9" w:rsidRDefault="00EB6BA9" w:rsidP="00EB6BA9">
            <w:pPr>
              <w:spacing w:after="0" w:line="240" w:lineRule="auto"/>
              <w:jc w:val="left"/>
              <w:rPr>
                <w:rFonts w:ascii="Times New Roman" w:eastAsia="Calibri" w:hAnsi="Times New Roman" w:cs="Times New Roman"/>
                <w:sz w:val="20"/>
                <w:szCs w:val="20"/>
                <w:lang w:bidi="en-US"/>
              </w:rPr>
            </w:pPr>
          </w:p>
        </w:tc>
      </w:tr>
      <w:tr w:rsidR="00EB6BA9" w:rsidRPr="00EB6BA9" w:rsidTr="000B31E3">
        <w:trPr>
          <w:jc w:val="center"/>
        </w:trPr>
        <w:tc>
          <w:tcPr>
            <w:tcW w:w="2340" w:type="dxa"/>
            <w:shd w:val="clear" w:color="auto" w:fill="auto"/>
          </w:tcPr>
          <w:p w:rsidR="00EB6BA9" w:rsidRPr="00EB6BA9" w:rsidRDefault="00EB6BA9" w:rsidP="00EB6BA9">
            <w:pPr>
              <w:spacing w:after="0" w:line="240" w:lineRule="auto"/>
              <w:jc w:val="left"/>
              <w:rPr>
                <w:rFonts w:ascii="Times New Roman" w:eastAsia="Calibri" w:hAnsi="Times New Roman" w:cs="Times New Roman"/>
                <w:sz w:val="20"/>
                <w:szCs w:val="20"/>
                <w:lang w:bidi="en-US"/>
              </w:rPr>
            </w:pPr>
            <w:r w:rsidRPr="00EB6BA9">
              <w:rPr>
                <w:rFonts w:ascii="Times New Roman" w:eastAsia="Calibri" w:hAnsi="Times New Roman" w:cs="Times New Roman"/>
                <w:sz w:val="20"/>
                <w:szCs w:val="20"/>
                <w:lang w:val="en-US" w:bidi="en-US"/>
              </w:rPr>
              <w:t>ГРАВИТАЦИОНА ДЕЈСТВА Хелиоцентрички систем. Кеплерови закони. Њутнов закон гравитације. Паралакса. Астрономске јединице за даљину</w:t>
            </w:r>
          </w:p>
        </w:tc>
        <w:tc>
          <w:tcPr>
            <w:tcW w:w="2425" w:type="dxa"/>
            <w:shd w:val="clear" w:color="auto" w:fill="auto"/>
          </w:tcPr>
          <w:p w:rsidR="00EB6BA9" w:rsidRPr="00EB6BA9" w:rsidRDefault="00EB6BA9" w:rsidP="00EB6BA9">
            <w:pPr>
              <w:spacing w:after="0" w:line="240" w:lineRule="auto"/>
              <w:jc w:val="left"/>
              <w:rPr>
                <w:rFonts w:ascii="Times New Roman" w:eastAsia="Calibri" w:hAnsi="Times New Roman" w:cs="Times New Roman"/>
                <w:sz w:val="20"/>
                <w:szCs w:val="20"/>
                <w:lang w:bidi="en-US"/>
              </w:rPr>
            </w:pPr>
            <w:r w:rsidRPr="00EB6BA9">
              <w:rPr>
                <w:rFonts w:ascii="Times New Roman" w:eastAsia="Calibri" w:hAnsi="Times New Roman" w:cs="Times New Roman"/>
                <w:sz w:val="20"/>
                <w:szCs w:val="20"/>
                <w:lang w:bidi="en-US"/>
              </w:rPr>
              <w:t>Примена Кеплерових закона и Њутновог закона гравитације у астрономији</w:t>
            </w:r>
          </w:p>
          <w:p w:rsidR="00EB6BA9" w:rsidRPr="00EB6BA9" w:rsidRDefault="00EB6BA9" w:rsidP="00EB6BA9">
            <w:pPr>
              <w:spacing w:after="0" w:line="240" w:lineRule="auto"/>
              <w:jc w:val="left"/>
              <w:rPr>
                <w:rFonts w:ascii="Times New Roman" w:eastAsia="Calibri" w:hAnsi="Times New Roman" w:cs="Times New Roman"/>
                <w:sz w:val="20"/>
                <w:szCs w:val="20"/>
                <w:lang w:bidi="en-US"/>
              </w:rPr>
            </w:pPr>
            <w:r w:rsidRPr="00EB6BA9">
              <w:rPr>
                <w:rFonts w:ascii="Times New Roman" w:eastAsia="Calibri" w:hAnsi="Times New Roman" w:cs="Times New Roman"/>
                <w:sz w:val="20"/>
                <w:szCs w:val="20"/>
                <w:lang w:bidi="en-US"/>
              </w:rPr>
              <w:t>Примена метода за одређивање даљине и величине небеских тела</w:t>
            </w:r>
          </w:p>
          <w:p w:rsidR="00EB6BA9" w:rsidRPr="00EB6BA9" w:rsidRDefault="00EB6BA9" w:rsidP="00EB6BA9">
            <w:pPr>
              <w:spacing w:after="0" w:line="240" w:lineRule="auto"/>
              <w:jc w:val="left"/>
              <w:rPr>
                <w:rFonts w:ascii="Times New Roman" w:eastAsia="Calibri" w:hAnsi="Times New Roman" w:cs="Times New Roman"/>
                <w:sz w:val="20"/>
                <w:szCs w:val="20"/>
                <w:lang w:val="sr-Cyrl-CS" w:bidi="en-US"/>
              </w:rPr>
            </w:pPr>
            <w:r w:rsidRPr="00EB6BA9">
              <w:rPr>
                <w:rFonts w:ascii="Times New Roman" w:eastAsia="Calibri" w:hAnsi="Times New Roman" w:cs="Times New Roman"/>
                <w:sz w:val="20"/>
                <w:szCs w:val="20"/>
                <w:lang w:bidi="en-US"/>
              </w:rPr>
              <w:t>Разуме примену спектроскопије у астрономији и коришћење Доплеровог ефекта за одређивање радијалне брзине.</w:t>
            </w:r>
          </w:p>
        </w:tc>
        <w:tc>
          <w:tcPr>
            <w:tcW w:w="1572" w:type="dxa"/>
            <w:shd w:val="clear" w:color="auto" w:fill="auto"/>
          </w:tcPr>
          <w:p w:rsidR="00EB6BA9" w:rsidRPr="00EB6BA9" w:rsidRDefault="00EB6BA9" w:rsidP="00EB6BA9">
            <w:pPr>
              <w:spacing w:after="0" w:line="240" w:lineRule="auto"/>
              <w:jc w:val="left"/>
              <w:rPr>
                <w:rFonts w:ascii="Times New Roman" w:eastAsia="Calibri" w:hAnsi="Times New Roman" w:cs="Times New Roman"/>
                <w:sz w:val="20"/>
                <w:szCs w:val="20"/>
                <w:lang w:val="sr-Cyrl-CS" w:bidi="en-US"/>
              </w:rPr>
            </w:pPr>
            <w:r w:rsidRPr="00EB6BA9">
              <w:rPr>
                <w:rFonts w:ascii="Times New Roman" w:eastAsia="Calibri" w:hAnsi="Times New Roman" w:cs="Times New Roman"/>
                <w:sz w:val="20"/>
                <w:szCs w:val="20"/>
                <w:lang w:val="en-US" w:bidi="en-US"/>
              </w:rPr>
              <w:t>Фронтални</w:t>
            </w:r>
            <w:r w:rsidRPr="00EB6BA9">
              <w:rPr>
                <w:rFonts w:ascii="Times New Roman" w:eastAsia="Calibri" w:hAnsi="Times New Roman" w:cs="Times New Roman"/>
                <w:sz w:val="20"/>
                <w:szCs w:val="20"/>
                <w:lang w:bidi="en-US"/>
              </w:rPr>
              <w:t>м,</w:t>
            </w:r>
            <w:r w:rsidRPr="00EB6BA9">
              <w:rPr>
                <w:rFonts w:ascii="Times New Roman" w:eastAsia="Calibri" w:hAnsi="Times New Roman" w:cs="Times New Roman"/>
                <w:sz w:val="20"/>
                <w:szCs w:val="20"/>
                <w:lang w:val="en-US" w:bidi="en-US"/>
              </w:rPr>
              <w:t xml:space="preserve"> индивидуални</w:t>
            </w:r>
            <w:r w:rsidRPr="00EB6BA9">
              <w:rPr>
                <w:rFonts w:ascii="Times New Roman" w:eastAsia="Calibri" w:hAnsi="Times New Roman" w:cs="Times New Roman"/>
                <w:sz w:val="20"/>
                <w:szCs w:val="20"/>
                <w:lang w:bidi="en-US"/>
              </w:rPr>
              <w:t>м</w:t>
            </w:r>
            <w:r w:rsidRPr="00EB6BA9">
              <w:rPr>
                <w:rFonts w:ascii="Times New Roman" w:eastAsia="Calibri" w:hAnsi="Times New Roman" w:cs="Times New Roman"/>
                <w:sz w:val="20"/>
                <w:szCs w:val="20"/>
                <w:lang w:val="en-US" w:bidi="en-US"/>
              </w:rPr>
              <w:t xml:space="preserve"> </w:t>
            </w:r>
            <w:r w:rsidRPr="00EB6BA9">
              <w:rPr>
                <w:rFonts w:ascii="Times New Roman" w:eastAsia="Calibri" w:hAnsi="Times New Roman" w:cs="Times New Roman"/>
                <w:sz w:val="20"/>
                <w:szCs w:val="20"/>
                <w:lang w:bidi="en-US"/>
              </w:rPr>
              <w:t>и групним, користећи д</w:t>
            </w:r>
            <w:r w:rsidRPr="00EB6BA9">
              <w:rPr>
                <w:rFonts w:ascii="Times New Roman" w:eastAsia="Calibri" w:hAnsi="Times New Roman" w:cs="Times New Roman"/>
                <w:sz w:val="20"/>
                <w:szCs w:val="20"/>
                <w:lang w:val="en-US" w:bidi="en-US"/>
              </w:rPr>
              <w:t>ијалошк</w:t>
            </w:r>
            <w:r w:rsidRPr="00EB6BA9">
              <w:rPr>
                <w:rFonts w:ascii="Times New Roman" w:eastAsia="Calibri" w:hAnsi="Times New Roman" w:cs="Times New Roman"/>
                <w:sz w:val="20"/>
                <w:szCs w:val="20"/>
                <w:lang w:bidi="en-US"/>
              </w:rPr>
              <w:t>у,</w:t>
            </w:r>
            <w:r w:rsidRPr="00EB6BA9">
              <w:rPr>
                <w:rFonts w:ascii="Times New Roman" w:eastAsia="Calibri" w:hAnsi="Times New Roman" w:cs="Times New Roman"/>
                <w:sz w:val="20"/>
                <w:szCs w:val="20"/>
                <w:lang w:val="en-US" w:bidi="en-US"/>
              </w:rPr>
              <w:t xml:space="preserve"> монолошк</w:t>
            </w:r>
            <w:r w:rsidRPr="00EB6BA9">
              <w:rPr>
                <w:rFonts w:ascii="Times New Roman" w:eastAsia="Calibri" w:hAnsi="Times New Roman" w:cs="Times New Roman"/>
                <w:sz w:val="20"/>
                <w:szCs w:val="20"/>
                <w:lang w:bidi="en-US"/>
              </w:rPr>
              <w:t>у методу,</w:t>
            </w:r>
            <w:r w:rsidRPr="00EB6BA9">
              <w:rPr>
                <w:rFonts w:ascii="Times New Roman" w:eastAsia="Calibri" w:hAnsi="Times New Roman" w:cs="Times New Roman"/>
                <w:sz w:val="20"/>
                <w:szCs w:val="20"/>
                <w:lang w:val="en-US" w:bidi="en-US"/>
              </w:rPr>
              <w:t xml:space="preserve"> рад на тексту</w:t>
            </w:r>
            <w:r w:rsidRPr="00EB6BA9">
              <w:rPr>
                <w:rFonts w:ascii="Times New Roman" w:eastAsia="Calibri" w:hAnsi="Times New Roman" w:cs="Times New Roman"/>
                <w:sz w:val="20"/>
                <w:szCs w:val="20"/>
                <w:lang w:bidi="en-US"/>
              </w:rPr>
              <w:t xml:space="preserve">алним и сликовним као и симулационим и практичним садржајима </w:t>
            </w:r>
            <w:r w:rsidRPr="00EB6BA9">
              <w:rPr>
                <w:rFonts w:ascii="Times New Roman" w:eastAsia="Times New Roman" w:hAnsi="Times New Roman" w:cs="Times New Roman"/>
                <w:sz w:val="20"/>
                <w:szCs w:val="20"/>
                <w:lang w:val="sr-Cyrl-CS" w:bidi="en-US"/>
              </w:rPr>
              <w:t>Решавањем и кон-струкцијом про-блемских ситуација</w:t>
            </w:r>
          </w:p>
        </w:tc>
        <w:tc>
          <w:tcPr>
            <w:tcW w:w="2748" w:type="dxa"/>
          </w:tcPr>
          <w:p w:rsidR="00EB6BA9" w:rsidRPr="00EB6BA9" w:rsidRDefault="00EB6BA9" w:rsidP="00EB6BA9">
            <w:pPr>
              <w:spacing w:after="0" w:line="240" w:lineRule="auto"/>
              <w:jc w:val="left"/>
              <w:rPr>
                <w:rFonts w:ascii="Times New Roman" w:eastAsia="Calibri" w:hAnsi="Times New Roman" w:cs="Times New Roman"/>
                <w:b/>
                <w:sz w:val="20"/>
                <w:szCs w:val="20"/>
                <w:lang w:val="en-US" w:bidi="en-US"/>
              </w:rPr>
            </w:pPr>
            <w:r w:rsidRPr="00EB6BA9">
              <w:rPr>
                <w:rFonts w:ascii="Times New Roman" w:eastAsia="Calibri" w:hAnsi="Times New Roman" w:cs="Times New Roman"/>
                <w:sz w:val="20"/>
                <w:szCs w:val="20"/>
                <w:lang w:val="en-US" w:bidi="en-US"/>
              </w:rPr>
              <w:t>Користи уџбеник и друге понуђене текстуалне</w:t>
            </w:r>
            <w:r w:rsidRPr="00EB6BA9">
              <w:rPr>
                <w:rFonts w:ascii="Times New Roman" w:eastAsia="Calibri" w:hAnsi="Times New Roman" w:cs="Times New Roman"/>
                <w:sz w:val="20"/>
                <w:szCs w:val="20"/>
                <w:lang w:bidi="en-US"/>
              </w:rPr>
              <w:t>, сликовне и симулационе и практичне</w:t>
            </w:r>
            <w:r w:rsidRPr="00EB6BA9">
              <w:rPr>
                <w:rFonts w:ascii="Times New Roman" w:eastAsia="Calibri" w:hAnsi="Times New Roman" w:cs="Times New Roman"/>
                <w:sz w:val="20"/>
                <w:szCs w:val="20"/>
                <w:lang w:val="en-US" w:bidi="en-US"/>
              </w:rPr>
              <w:t xml:space="preserve"> садржаје. </w:t>
            </w:r>
            <w:r w:rsidRPr="00EB6BA9">
              <w:rPr>
                <w:rFonts w:ascii="Times New Roman" w:eastAsia="Calibri" w:hAnsi="Times New Roman" w:cs="Times New Roman"/>
                <w:sz w:val="20"/>
                <w:szCs w:val="20"/>
                <w:lang w:bidi="en-US"/>
              </w:rPr>
              <w:t>Анализира параметре у</w:t>
            </w:r>
            <w:r w:rsidRPr="00EB6BA9">
              <w:rPr>
                <w:rFonts w:ascii="Times New Roman" w:eastAsia="Calibri" w:hAnsi="Times New Roman" w:cs="Times New Roman"/>
                <w:sz w:val="20"/>
                <w:szCs w:val="20"/>
                <w:lang w:val="en-US" w:bidi="en-US"/>
              </w:rPr>
              <w:t xml:space="preserve"> задатим проблемима текстуалним, сликовним</w:t>
            </w:r>
            <w:r w:rsidRPr="00EB6BA9">
              <w:rPr>
                <w:rFonts w:ascii="Times New Roman" w:eastAsia="Calibri" w:hAnsi="Times New Roman" w:cs="Times New Roman"/>
                <w:sz w:val="20"/>
                <w:szCs w:val="20"/>
                <w:lang w:bidi="en-US"/>
              </w:rPr>
              <w:t>,</w:t>
            </w:r>
            <w:r w:rsidRPr="00EB6BA9">
              <w:rPr>
                <w:rFonts w:ascii="Times New Roman" w:eastAsia="Calibri" w:hAnsi="Times New Roman" w:cs="Times New Roman"/>
                <w:sz w:val="20"/>
                <w:szCs w:val="20"/>
                <w:lang w:val="en-US" w:bidi="en-US"/>
              </w:rPr>
              <w:t xml:space="preserve"> практичним </w:t>
            </w:r>
            <w:r w:rsidRPr="00EB6BA9">
              <w:rPr>
                <w:rFonts w:ascii="Times New Roman" w:eastAsia="Calibri" w:hAnsi="Times New Roman" w:cs="Times New Roman"/>
                <w:sz w:val="20"/>
                <w:szCs w:val="20"/>
                <w:lang w:bidi="en-US"/>
              </w:rPr>
              <w:t xml:space="preserve">и симулационим </w:t>
            </w:r>
            <w:r w:rsidRPr="00EB6BA9">
              <w:rPr>
                <w:rFonts w:ascii="Times New Roman" w:eastAsia="Calibri" w:hAnsi="Times New Roman" w:cs="Times New Roman"/>
                <w:sz w:val="20"/>
                <w:szCs w:val="20"/>
                <w:lang w:val="en-US" w:bidi="en-US"/>
              </w:rPr>
              <w:t xml:space="preserve">и </w:t>
            </w:r>
            <w:r w:rsidRPr="00EB6BA9">
              <w:rPr>
                <w:rFonts w:ascii="Times New Roman" w:eastAsia="Calibri" w:hAnsi="Times New Roman" w:cs="Times New Roman"/>
                <w:sz w:val="20"/>
                <w:szCs w:val="20"/>
                <w:lang w:bidi="en-US"/>
              </w:rPr>
              <w:t xml:space="preserve">разуме их успоставља везе међу њима и на основу тога </w:t>
            </w:r>
            <w:r w:rsidRPr="00EB6BA9">
              <w:rPr>
                <w:rFonts w:ascii="Times New Roman" w:eastAsia="Calibri" w:hAnsi="Times New Roman" w:cs="Times New Roman"/>
                <w:sz w:val="20"/>
                <w:szCs w:val="20"/>
                <w:lang w:val="en-US" w:bidi="en-US"/>
              </w:rPr>
              <w:t>решава проблеме.</w:t>
            </w:r>
            <w:r w:rsidRPr="00EB6BA9">
              <w:rPr>
                <w:rFonts w:ascii="Times New Roman" w:eastAsia="Calibri" w:hAnsi="Times New Roman" w:cs="Times New Roman"/>
                <w:sz w:val="20"/>
                <w:szCs w:val="20"/>
                <w:lang w:bidi="en-US"/>
              </w:rPr>
              <w:t xml:space="preserve"> Унапређује схватање проблем-ских ситуација в</w:t>
            </w:r>
            <w:r w:rsidRPr="00EB6BA9">
              <w:rPr>
                <w:rFonts w:ascii="Times New Roman" w:eastAsia="Calibri" w:hAnsi="Times New Roman" w:cs="Times New Roman"/>
                <w:sz w:val="20"/>
                <w:szCs w:val="20"/>
                <w:lang w:val="en-US" w:bidi="en-US"/>
              </w:rPr>
              <w:t>ари</w:t>
            </w:r>
            <w:r w:rsidRPr="00EB6BA9">
              <w:rPr>
                <w:rFonts w:ascii="Times New Roman" w:eastAsia="Calibri" w:hAnsi="Times New Roman" w:cs="Times New Roman"/>
                <w:sz w:val="20"/>
                <w:szCs w:val="20"/>
                <w:lang w:bidi="en-US"/>
              </w:rPr>
              <w:t>-</w:t>
            </w:r>
            <w:r w:rsidRPr="00EB6BA9">
              <w:rPr>
                <w:rFonts w:ascii="Times New Roman" w:eastAsia="Calibri" w:hAnsi="Times New Roman" w:cs="Times New Roman"/>
                <w:sz w:val="20"/>
                <w:szCs w:val="20"/>
                <w:lang w:val="en-US" w:bidi="en-US"/>
              </w:rPr>
              <w:t>ра</w:t>
            </w:r>
            <w:r w:rsidRPr="00EB6BA9">
              <w:rPr>
                <w:rFonts w:ascii="Times New Roman" w:eastAsia="Calibri" w:hAnsi="Times New Roman" w:cs="Times New Roman"/>
                <w:sz w:val="20"/>
                <w:szCs w:val="20"/>
                <w:lang w:bidi="en-US"/>
              </w:rPr>
              <w:t>њем</w:t>
            </w:r>
            <w:r w:rsidRPr="00EB6BA9">
              <w:rPr>
                <w:rFonts w:ascii="Times New Roman" w:eastAsia="Calibri" w:hAnsi="Times New Roman" w:cs="Times New Roman"/>
                <w:sz w:val="20"/>
                <w:szCs w:val="20"/>
                <w:lang w:val="en-US" w:bidi="en-US"/>
              </w:rPr>
              <w:t xml:space="preserve"> услова у про</w:t>
            </w:r>
            <w:r w:rsidRPr="00EB6BA9">
              <w:rPr>
                <w:rFonts w:ascii="Times New Roman" w:eastAsia="Calibri" w:hAnsi="Times New Roman" w:cs="Times New Roman"/>
                <w:sz w:val="20"/>
                <w:szCs w:val="20"/>
                <w:lang w:bidi="en-US"/>
              </w:rPr>
              <w:t>-</w:t>
            </w:r>
            <w:r w:rsidRPr="00EB6BA9">
              <w:rPr>
                <w:rFonts w:ascii="Times New Roman" w:eastAsia="Calibri" w:hAnsi="Times New Roman" w:cs="Times New Roman"/>
                <w:sz w:val="20"/>
                <w:szCs w:val="20"/>
                <w:lang w:val="en-US" w:bidi="en-US"/>
              </w:rPr>
              <w:t>блемима и ствара нове</w:t>
            </w:r>
            <w:r w:rsidRPr="00EB6BA9">
              <w:rPr>
                <w:rFonts w:ascii="Times New Roman" w:eastAsia="Calibri" w:hAnsi="Times New Roman" w:cs="Times New Roman"/>
                <w:sz w:val="20"/>
                <w:szCs w:val="20"/>
                <w:lang w:bidi="en-US"/>
              </w:rPr>
              <w:t xml:space="preserve"> проблемске ситуације</w:t>
            </w:r>
            <w:r w:rsidRPr="00EB6BA9">
              <w:rPr>
                <w:rFonts w:ascii="Times New Roman" w:eastAsia="Calibri" w:hAnsi="Times New Roman" w:cs="Times New Roman"/>
                <w:sz w:val="20"/>
                <w:szCs w:val="20"/>
                <w:lang w:val="en-US" w:bidi="en-US"/>
              </w:rPr>
              <w:t>.  Користи научене појмове за одређивање врсте појава у природи, затим за примену одговарајућих релација за</w:t>
            </w:r>
            <w:r w:rsidRPr="00EB6BA9">
              <w:rPr>
                <w:rFonts w:ascii="Times New Roman" w:eastAsia="Calibri" w:hAnsi="Times New Roman" w:cs="Times New Roman"/>
                <w:sz w:val="20"/>
                <w:szCs w:val="20"/>
                <w:lang w:val="sr-Cyrl-CS" w:bidi="en-US"/>
              </w:rPr>
              <w:t>добијање тражених величина.</w:t>
            </w:r>
          </w:p>
          <w:p w:rsidR="00EB6BA9" w:rsidRPr="00EB6BA9" w:rsidRDefault="00EB6BA9" w:rsidP="00EB6BA9">
            <w:pPr>
              <w:spacing w:after="0" w:line="240" w:lineRule="auto"/>
              <w:jc w:val="left"/>
              <w:rPr>
                <w:rFonts w:ascii="Times New Roman" w:eastAsia="Calibri" w:hAnsi="Times New Roman" w:cs="Times New Roman"/>
                <w:sz w:val="20"/>
                <w:szCs w:val="20"/>
                <w:lang w:bidi="en-US"/>
              </w:rPr>
            </w:pPr>
          </w:p>
        </w:tc>
        <w:tc>
          <w:tcPr>
            <w:tcW w:w="1980" w:type="dxa"/>
            <w:shd w:val="clear" w:color="auto" w:fill="auto"/>
          </w:tcPr>
          <w:p w:rsidR="00EB6BA9" w:rsidRPr="00EB6BA9" w:rsidRDefault="00EB6BA9" w:rsidP="00EB6BA9">
            <w:pPr>
              <w:spacing w:after="0" w:line="360" w:lineRule="auto"/>
              <w:jc w:val="both"/>
              <w:rPr>
                <w:rFonts w:ascii="Times New Roman" w:eastAsia="Calibri" w:hAnsi="Times New Roman" w:cs="Times New Roman"/>
                <w:sz w:val="20"/>
                <w:szCs w:val="20"/>
                <w:lang w:bidi="en-US"/>
              </w:rPr>
            </w:pPr>
            <w:r w:rsidRPr="00EB6BA9">
              <w:rPr>
                <w:rFonts w:ascii="Times New Roman" w:eastAsia="Calibri" w:hAnsi="Times New Roman" w:cs="Times New Roman"/>
                <w:sz w:val="20"/>
                <w:szCs w:val="20"/>
                <w:lang w:bidi="en-US"/>
              </w:rPr>
              <w:t>Географија, Математика</w:t>
            </w:r>
          </w:p>
        </w:tc>
        <w:tc>
          <w:tcPr>
            <w:tcW w:w="1140" w:type="dxa"/>
            <w:shd w:val="clear" w:color="auto" w:fill="auto"/>
          </w:tcPr>
          <w:p w:rsidR="00EB6BA9" w:rsidRPr="00EB6BA9" w:rsidRDefault="00EB6BA9" w:rsidP="00EB6BA9">
            <w:pPr>
              <w:spacing w:after="0" w:line="360" w:lineRule="auto"/>
              <w:jc w:val="both"/>
              <w:rPr>
                <w:rFonts w:ascii="Times New Roman" w:eastAsia="Calibri" w:hAnsi="Times New Roman" w:cs="Times New Roman"/>
                <w:sz w:val="16"/>
                <w:szCs w:val="16"/>
                <w:lang w:val="en-US" w:bidi="en-US"/>
              </w:rPr>
            </w:pPr>
            <w:r w:rsidRPr="00EB6BA9">
              <w:rPr>
                <w:rFonts w:ascii="Times New Roman" w:eastAsia="Calibri" w:hAnsi="Times New Roman" w:cs="Times New Roman"/>
                <w:sz w:val="16"/>
                <w:szCs w:val="16"/>
                <w:lang w:val="en-US" w:bidi="en-US"/>
              </w:rPr>
              <w:t>2.ФИ.1.6.1.</w:t>
            </w:r>
          </w:p>
          <w:p w:rsidR="00EB6BA9" w:rsidRPr="00EB6BA9" w:rsidRDefault="00EB6BA9" w:rsidP="00EB6BA9">
            <w:pPr>
              <w:spacing w:after="0" w:line="360" w:lineRule="auto"/>
              <w:jc w:val="both"/>
              <w:rPr>
                <w:rFonts w:ascii="Times New Roman" w:eastAsia="Calibri" w:hAnsi="Times New Roman" w:cs="Times New Roman"/>
                <w:sz w:val="20"/>
                <w:szCs w:val="20"/>
                <w:lang w:bidi="en-US"/>
              </w:rPr>
            </w:pPr>
            <w:r w:rsidRPr="00EB6BA9">
              <w:rPr>
                <w:rFonts w:ascii="Times New Roman" w:eastAsia="Calibri" w:hAnsi="Times New Roman" w:cs="Times New Roman"/>
                <w:sz w:val="16"/>
                <w:szCs w:val="16"/>
                <w:lang w:val="en-US" w:bidi="en-US"/>
              </w:rPr>
              <w:t>2.ФИ.1.6.2.</w:t>
            </w:r>
          </w:p>
        </w:tc>
        <w:tc>
          <w:tcPr>
            <w:tcW w:w="2735" w:type="dxa"/>
          </w:tcPr>
          <w:p w:rsidR="00EB6BA9" w:rsidRPr="00EB6BA9" w:rsidRDefault="00EB6BA9" w:rsidP="00EB6BA9">
            <w:pPr>
              <w:spacing w:after="0" w:line="240" w:lineRule="auto"/>
              <w:jc w:val="left"/>
              <w:rPr>
                <w:rFonts w:ascii="Times New Roman" w:eastAsia="Calibri" w:hAnsi="Times New Roman" w:cs="Times New Roman"/>
                <w:sz w:val="20"/>
                <w:szCs w:val="20"/>
                <w:lang w:val="en-US" w:bidi="en-US"/>
              </w:rPr>
            </w:pPr>
            <w:r w:rsidRPr="00EB6BA9">
              <w:rPr>
                <w:rFonts w:ascii="Times New Roman" w:eastAsia="Calibri" w:hAnsi="Times New Roman" w:cs="Times New Roman"/>
                <w:sz w:val="20"/>
                <w:szCs w:val="20"/>
                <w:lang w:val="en-US" w:bidi="en-US"/>
              </w:rPr>
              <w:t>– познаје основне методе одређивања даљина небеских тела и јединице за даљине у астрономији;</w:t>
            </w:r>
          </w:p>
          <w:p w:rsidR="00EB6BA9" w:rsidRPr="00EB6BA9" w:rsidRDefault="00EB6BA9" w:rsidP="00EB6BA9">
            <w:pPr>
              <w:spacing w:after="0" w:line="240" w:lineRule="auto"/>
              <w:jc w:val="left"/>
              <w:rPr>
                <w:rFonts w:ascii="Times New Roman" w:eastAsia="Calibri" w:hAnsi="Times New Roman" w:cs="Times New Roman"/>
                <w:sz w:val="20"/>
                <w:szCs w:val="20"/>
                <w:lang w:val="en-US" w:bidi="en-US"/>
              </w:rPr>
            </w:pPr>
            <w:r w:rsidRPr="00EB6BA9">
              <w:rPr>
                <w:rFonts w:ascii="Times New Roman" w:eastAsia="Calibri" w:hAnsi="Times New Roman" w:cs="Times New Roman"/>
                <w:sz w:val="20"/>
                <w:szCs w:val="20"/>
                <w:lang w:val="en-US" w:bidi="en-US"/>
              </w:rPr>
              <w:t>– разуме начин и узроке кретања небеских тела и последице гравитационих дејстава;</w:t>
            </w:r>
          </w:p>
          <w:p w:rsidR="00EB6BA9" w:rsidRPr="00EB6BA9" w:rsidRDefault="00EB6BA9" w:rsidP="00EB6BA9">
            <w:pPr>
              <w:spacing w:after="0" w:line="360" w:lineRule="auto"/>
              <w:jc w:val="both"/>
              <w:rPr>
                <w:rFonts w:ascii="Times New Roman" w:eastAsia="Calibri" w:hAnsi="Times New Roman" w:cs="Times New Roman"/>
                <w:sz w:val="20"/>
                <w:szCs w:val="20"/>
                <w:lang w:bidi="en-US"/>
              </w:rPr>
            </w:pPr>
          </w:p>
        </w:tc>
      </w:tr>
      <w:tr w:rsidR="00EB6BA9" w:rsidRPr="00EB6BA9" w:rsidTr="000B31E3">
        <w:trPr>
          <w:jc w:val="center"/>
        </w:trPr>
        <w:tc>
          <w:tcPr>
            <w:tcW w:w="2340" w:type="dxa"/>
            <w:shd w:val="clear" w:color="auto" w:fill="auto"/>
          </w:tcPr>
          <w:p w:rsidR="00EB6BA9" w:rsidRPr="00EB6BA9" w:rsidRDefault="00EB6BA9" w:rsidP="00EB6BA9">
            <w:pPr>
              <w:spacing w:after="0" w:line="240" w:lineRule="auto"/>
              <w:jc w:val="left"/>
              <w:rPr>
                <w:rFonts w:ascii="Times New Roman" w:eastAsia="Calibri" w:hAnsi="Times New Roman" w:cs="Times New Roman"/>
                <w:sz w:val="20"/>
                <w:szCs w:val="20"/>
                <w:lang w:val="en-US" w:bidi="en-US"/>
              </w:rPr>
            </w:pPr>
            <w:r w:rsidRPr="00EB6BA9">
              <w:rPr>
                <w:rFonts w:ascii="Times New Roman" w:eastAsia="Calibri" w:hAnsi="Times New Roman" w:cs="Times New Roman"/>
                <w:sz w:val="20"/>
                <w:szCs w:val="20"/>
                <w:lang w:val="en-US" w:bidi="en-US"/>
              </w:rPr>
              <w:t xml:space="preserve">ЗРАЧЕЊЕ НЕБЕСКИХ ТЕЛА И АСТРОНОМСКИ ИНСТРУМЕНТИ Спектар зрачења небеских тела. </w:t>
            </w:r>
          </w:p>
          <w:p w:rsidR="00EB6BA9" w:rsidRPr="00EB6BA9" w:rsidRDefault="00EB6BA9" w:rsidP="00EB6BA9">
            <w:pPr>
              <w:spacing w:after="0" w:line="240" w:lineRule="auto"/>
              <w:jc w:val="left"/>
              <w:rPr>
                <w:rFonts w:ascii="Times New Roman" w:eastAsia="Calibri" w:hAnsi="Times New Roman" w:cs="Times New Roman"/>
                <w:sz w:val="20"/>
                <w:szCs w:val="20"/>
                <w:lang w:val="en-US" w:bidi="en-US"/>
              </w:rPr>
            </w:pPr>
            <w:r w:rsidRPr="00EB6BA9">
              <w:rPr>
                <w:rFonts w:ascii="Times New Roman" w:eastAsia="Calibri" w:hAnsi="Times New Roman" w:cs="Times New Roman"/>
                <w:sz w:val="20"/>
                <w:szCs w:val="20"/>
                <w:lang w:val="en-US" w:bidi="en-US"/>
              </w:rPr>
              <w:t xml:space="preserve">Предлог за пројекат </w:t>
            </w:r>
          </w:p>
          <w:p w:rsidR="00EB6BA9" w:rsidRPr="00EB6BA9" w:rsidRDefault="00EB6BA9" w:rsidP="00EB6BA9">
            <w:pPr>
              <w:spacing w:after="0" w:line="240" w:lineRule="auto"/>
              <w:jc w:val="left"/>
              <w:rPr>
                <w:rFonts w:ascii="Times New Roman" w:eastAsia="Calibri" w:hAnsi="Times New Roman" w:cs="Times New Roman"/>
                <w:sz w:val="20"/>
                <w:szCs w:val="20"/>
                <w:lang w:bidi="en-US"/>
              </w:rPr>
            </w:pPr>
            <w:r w:rsidRPr="00EB6BA9">
              <w:rPr>
                <w:rFonts w:ascii="Times New Roman" w:eastAsia="Calibri" w:hAnsi="Times New Roman" w:cs="Times New Roman"/>
                <w:sz w:val="20"/>
                <w:szCs w:val="20"/>
                <w:lang w:val="en-US" w:bidi="en-US"/>
              </w:rPr>
              <w:lastRenderedPageBreak/>
              <w:t>4. Принцип рада астрономских уређаја заснован на одговарајућим физичким појавама.</w:t>
            </w:r>
          </w:p>
        </w:tc>
        <w:tc>
          <w:tcPr>
            <w:tcW w:w="2425" w:type="dxa"/>
            <w:shd w:val="clear" w:color="auto" w:fill="auto"/>
          </w:tcPr>
          <w:p w:rsidR="00EB6BA9" w:rsidRPr="00EB6BA9" w:rsidRDefault="00EB6BA9" w:rsidP="00EB6BA9">
            <w:pPr>
              <w:spacing w:after="0" w:line="240" w:lineRule="auto"/>
              <w:jc w:val="left"/>
              <w:rPr>
                <w:rFonts w:ascii="Times New Roman" w:eastAsia="Calibri" w:hAnsi="Times New Roman" w:cs="Times New Roman"/>
                <w:sz w:val="20"/>
                <w:szCs w:val="20"/>
                <w:lang w:bidi="en-US"/>
              </w:rPr>
            </w:pPr>
            <w:r w:rsidRPr="00EB6BA9">
              <w:rPr>
                <w:rFonts w:ascii="Times New Roman" w:eastAsia="Calibri" w:hAnsi="Times New Roman" w:cs="Times New Roman"/>
                <w:sz w:val="20"/>
                <w:szCs w:val="20"/>
                <w:lang w:bidi="en-US"/>
              </w:rPr>
              <w:lastRenderedPageBreak/>
              <w:t xml:space="preserve">Разуме примену спектроскопије у астрономији </w:t>
            </w:r>
          </w:p>
          <w:p w:rsidR="00EB6BA9" w:rsidRPr="00EB6BA9" w:rsidRDefault="00EB6BA9" w:rsidP="00EB6BA9">
            <w:pPr>
              <w:spacing w:after="0" w:line="240" w:lineRule="auto"/>
              <w:jc w:val="left"/>
              <w:rPr>
                <w:rFonts w:ascii="Times New Roman" w:eastAsia="Calibri" w:hAnsi="Times New Roman" w:cs="Times New Roman"/>
                <w:sz w:val="20"/>
                <w:szCs w:val="20"/>
                <w:lang w:bidi="en-US"/>
              </w:rPr>
            </w:pPr>
            <w:r w:rsidRPr="00EB6BA9">
              <w:rPr>
                <w:rFonts w:ascii="Times New Roman" w:eastAsia="Calibri" w:hAnsi="Times New Roman" w:cs="Times New Roman"/>
                <w:sz w:val="20"/>
                <w:szCs w:val="20"/>
                <w:lang w:bidi="en-US"/>
              </w:rPr>
              <w:t>Разуме и примењује оптичке инструменте у астрономији.</w:t>
            </w:r>
          </w:p>
          <w:p w:rsidR="00EB6BA9" w:rsidRPr="00EB6BA9" w:rsidRDefault="00EB6BA9" w:rsidP="00EB6BA9">
            <w:pPr>
              <w:spacing w:after="0" w:line="240" w:lineRule="auto"/>
              <w:jc w:val="left"/>
              <w:rPr>
                <w:rFonts w:ascii="Times New Roman" w:eastAsia="Calibri" w:hAnsi="Times New Roman" w:cs="Times New Roman"/>
                <w:sz w:val="20"/>
                <w:szCs w:val="20"/>
                <w:lang w:bidi="en-US"/>
              </w:rPr>
            </w:pPr>
            <w:r w:rsidRPr="00EB6BA9">
              <w:rPr>
                <w:rFonts w:ascii="Times New Roman" w:eastAsia="Calibri" w:hAnsi="Times New Roman" w:cs="Times New Roman"/>
                <w:sz w:val="20"/>
                <w:szCs w:val="20"/>
                <w:lang w:bidi="en-US"/>
              </w:rPr>
              <w:t xml:space="preserve">Примена радио-телескопа и </w:t>
            </w:r>
            <w:r w:rsidRPr="00EB6BA9">
              <w:rPr>
                <w:rFonts w:ascii="Times New Roman" w:eastAsia="Calibri" w:hAnsi="Times New Roman" w:cs="Times New Roman"/>
                <w:sz w:val="20"/>
                <w:szCs w:val="20"/>
                <w:lang w:bidi="en-US"/>
              </w:rPr>
              <w:lastRenderedPageBreak/>
              <w:t>интерферометара у астрономији</w:t>
            </w:r>
          </w:p>
          <w:p w:rsidR="00EB6BA9" w:rsidRPr="00EB6BA9" w:rsidRDefault="00EB6BA9" w:rsidP="00EB6BA9">
            <w:pPr>
              <w:spacing w:after="0" w:line="240" w:lineRule="auto"/>
              <w:jc w:val="left"/>
              <w:rPr>
                <w:rFonts w:ascii="Times New Roman" w:eastAsia="Calibri" w:hAnsi="Times New Roman" w:cs="Times New Roman"/>
                <w:sz w:val="20"/>
                <w:szCs w:val="20"/>
                <w:lang w:val="sr-Cyrl-CS" w:bidi="en-US"/>
              </w:rPr>
            </w:pPr>
            <w:r w:rsidRPr="00EB6BA9">
              <w:rPr>
                <w:rFonts w:ascii="Times New Roman" w:eastAsia="Calibri" w:hAnsi="Times New Roman" w:cs="Times New Roman"/>
                <w:sz w:val="20"/>
                <w:szCs w:val="20"/>
                <w:lang w:bidi="en-US"/>
              </w:rPr>
              <w:t>Примена астрономских фотометријских величина</w:t>
            </w:r>
          </w:p>
        </w:tc>
        <w:tc>
          <w:tcPr>
            <w:tcW w:w="1572" w:type="dxa"/>
            <w:shd w:val="clear" w:color="auto" w:fill="auto"/>
          </w:tcPr>
          <w:p w:rsidR="00EB6BA9" w:rsidRPr="00EB6BA9" w:rsidRDefault="00EB6BA9" w:rsidP="00EB6BA9">
            <w:pPr>
              <w:spacing w:after="0" w:line="240" w:lineRule="auto"/>
              <w:jc w:val="left"/>
              <w:rPr>
                <w:rFonts w:ascii="Times New Roman" w:eastAsia="Calibri" w:hAnsi="Times New Roman" w:cs="Times New Roman"/>
                <w:sz w:val="20"/>
                <w:szCs w:val="20"/>
                <w:lang w:val="sr-Cyrl-CS" w:bidi="en-US"/>
              </w:rPr>
            </w:pPr>
            <w:r w:rsidRPr="00EB6BA9">
              <w:rPr>
                <w:rFonts w:ascii="Times New Roman" w:eastAsia="Calibri" w:hAnsi="Times New Roman" w:cs="Times New Roman"/>
                <w:sz w:val="20"/>
                <w:szCs w:val="20"/>
                <w:lang w:val="en-US" w:bidi="en-US"/>
              </w:rPr>
              <w:lastRenderedPageBreak/>
              <w:t>Фронтални</w:t>
            </w:r>
            <w:r w:rsidRPr="00EB6BA9">
              <w:rPr>
                <w:rFonts w:ascii="Times New Roman" w:eastAsia="Calibri" w:hAnsi="Times New Roman" w:cs="Times New Roman"/>
                <w:sz w:val="20"/>
                <w:szCs w:val="20"/>
                <w:lang w:bidi="en-US"/>
              </w:rPr>
              <w:t>м,</w:t>
            </w:r>
            <w:r w:rsidRPr="00EB6BA9">
              <w:rPr>
                <w:rFonts w:ascii="Times New Roman" w:eastAsia="Calibri" w:hAnsi="Times New Roman" w:cs="Times New Roman"/>
                <w:sz w:val="20"/>
                <w:szCs w:val="20"/>
                <w:lang w:val="en-US" w:bidi="en-US"/>
              </w:rPr>
              <w:t xml:space="preserve"> индивидуални</w:t>
            </w:r>
            <w:r w:rsidRPr="00EB6BA9">
              <w:rPr>
                <w:rFonts w:ascii="Times New Roman" w:eastAsia="Calibri" w:hAnsi="Times New Roman" w:cs="Times New Roman"/>
                <w:sz w:val="20"/>
                <w:szCs w:val="20"/>
                <w:lang w:bidi="en-US"/>
              </w:rPr>
              <w:t>м</w:t>
            </w:r>
            <w:r w:rsidRPr="00EB6BA9">
              <w:rPr>
                <w:rFonts w:ascii="Times New Roman" w:eastAsia="Calibri" w:hAnsi="Times New Roman" w:cs="Times New Roman"/>
                <w:sz w:val="20"/>
                <w:szCs w:val="20"/>
                <w:lang w:val="en-US" w:bidi="en-US"/>
              </w:rPr>
              <w:t xml:space="preserve"> </w:t>
            </w:r>
            <w:r w:rsidRPr="00EB6BA9">
              <w:rPr>
                <w:rFonts w:ascii="Times New Roman" w:eastAsia="Calibri" w:hAnsi="Times New Roman" w:cs="Times New Roman"/>
                <w:sz w:val="20"/>
                <w:szCs w:val="20"/>
                <w:lang w:bidi="en-US"/>
              </w:rPr>
              <w:t>и групним, користећи д</w:t>
            </w:r>
            <w:r w:rsidRPr="00EB6BA9">
              <w:rPr>
                <w:rFonts w:ascii="Times New Roman" w:eastAsia="Calibri" w:hAnsi="Times New Roman" w:cs="Times New Roman"/>
                <w:sz w:val="20"/>
                <w:szCs w:val="20"/>
                <w:lang w:val="en-US" w:bidi="en-US"/>
              </w:rPr>
              <w:t>ијалошк</w:t>
            </w:r>
            <w:r w:rsidRPr="00EB6BA9">
              <w:rPr>
                <w:rFonts w:ascii="Times New Roman" w:eastAsia="Calibri" w:hAnsi="Times New Roman" w:cs="Times New Roman"/>
                <w:sz w:val="20"/>
                <w:szCs w:val="20"/>
                <w:lang w:bidi="en-US"/>
              </w:rPr>
              <w:t>у,</w:t>
            </w:r>
            <w:r w:rsidRPr="00EB6BA9">
              <w:rPr>
                <w:rFonts w:ascii="Times New Roman" w:eastAsia="Calibri" w:hAnsi="Times New Roman" w:cs="Times New Roman"/>
                <w:sz w:val="20"/>
                <w:szCs w:val="20"/>
                <w:lang w:val="en-US" w:bidi="en-US"/>
              </w:rPr>
              <w:t xml:space="preserve"> монолошк</w:t>
            </w:r>
            <w:r w:rsidRPr="00EB6BA9">
              <w:rPr>
                <w:rFonts w:ascii="Times New Roman" w:eastAsia="Calibri" w:hAnsi="Times New Roman" w:cs="Times New Roman"/>
                <w:sz w:val="20"/>
                <w:szCs w:val="20"/>
                <w:lang w:bidi="en-US"/>
              </w:rPr>
              <w:t>у методу,</w:t>
            </w:r>
            <w:r w:rsidRPr="00EB6BA9">
              <w:rPr>
                <w:rFonts w:ascii="Times New Roman" w:eastAsia="Calibri" w:hAnsi="Times New Roman" w:cs="Times New Roman"/>
                <w:sz w:val="20"/>
                <w:szCs w:val="20"/>
                <w:lang w:val="en-US" w:bidi="en-US"/>
              </w:rPr>
              <w:t xml:space="preserve"> рад на тексту</w:t>
            </w:r>
            <w:r w:rsidRPr="00EB6BA9">
              <w:rPr>
                <w:rFonts w:ascii="Times New Roman" w:eastAsia="Calibri" w:hAnsi="Times New Roman" w:cs="Times New Roman"/>
                <w:sz w:val="20"/>
                <w:szCs w:val="20"/>
                <w:lang w:bidi="en-US"/>
              </w:rPr>
              <w:t xml:space="preserve">алним и </w:t>
            </w:r>
            <w:r w:rsidRPr="00EB6BA9">
              <w:rPr>
                <w:rFonts w:ascii="Times New Roman" w:eastAsia="Calibri" w:hAnsi="Times New Roman" w:cs="Times New Roman"/>
                <w:sz w:val="20"/>
                <w:szCs w:val="20"/>
                <w:lang w:bidi="en-US"/>
              </w:rPr>
              <w:lastRenderedPageBreak/>
              <w:t xml:space="preserve">сликовним као и симулационим и практичним садржајима </w:t>
            </w:r>
            <w:r w:rsidRPr="00EB6BA9">
              <w:rPr>
                <w:rFonts w:ascii="Times New Roman" w:eastAsia="Times New Roman" w:hAnsi="Times New Roman" w:cs="Times New Roman"/>
                <w:sz w:val="20"/>
                <w:szCs w:val="20"/>
                <w:lang w:val="sr-Cyrl-CS" w:bidi="en-US"/>
              </w:rPr>
              <w:t>Решавањем и кон-струкцијом про-блемских ситуација</w:t>
            </w:r>
          </w:p>
        </w:tc>
        <w:tc>
          <w:tcPr>
            <w:tcW w:w="2748" w:type="dxa"/>
          </w:tcPr>
          <w:p w:rsidR="00EB6BA9" w:rsidRPr="00EB6BA9" w:rsidRDefault="00EB6BA9" w:rsidP="00EB6BA9">
            <w:pPr>
              <w:spacing w:after="0" w:line="240" w:lineRule="auto"/>
              <w:jc w:val="left"/>
              <w:rPr>
                <w:rFonts w:ascii="Times New Roman" w:eastAsia="Calibri" w:hAnsi="Times New Roman" w:cs="Times New Roman"/>
                <w:b/>
                <w:sz w:val="20"/>
                <w:szCs w:val="20"/>
                <w:lang w:val="en-US" w:bidi="en-US"/>
              </w:rPr>
            </w:pPr>
            <w:r w:rsidRPr="00EB6BA9">
              <w:rPr>
                <w:rFonts w:ascii="Times New Roman" w:eastAsia="Calibri" w:hAnsi="Times New Roman" w:cs="Times New Roman"/>
                <w:sz w:val="20"/>
                <w:szCs w:val="20"/>
                <w:lang w:val="en-US" w:bidi="en-US"/>
              </w:rPr>
              <w:lastRenderedPageBreak/>
              <w:t>Користи уџбеник и друге понуђене текстуалне</w:t>
            </w:r>
            <w:r w:rsidRPr="00EB6BA9">
              <w:rPr>
                <w:rFonts w:ascii="Times New Roman" w:eastAsia="Calibri" w:hAnsi="Times New Roman" w:cs="Times New Roman"/>
                <w:sz w:val="20"/>
                <w:szCs w:val="20"/>
                <w:lang w:bidi="en-US"/>
              </w:rPr>
              <w:t>, сликовне и симулационе и практичне</w:t>
            </w:r>
            <w:r w:rsidRPr="00EB6BA9">
              <w:rPr>
                <w:rFonts w:ascii="Times New Roman" w:eastAsia="Calibri" w:hAnsi="Times New Roman" w:cs="Times New Roman"/>
                <w:sz w:val="20"/>
                <w:szCs w:val="20"/>
                <w:lang w:val="en-US" w:bidi="en-US"/>
              </w:rPr>
              <w:t xml:space="preserve"> садржаје. </w:t>
            </w:r>
            <w:r w:rsidRPr="00EB6BA9">
              <w:rPr>
                <w:rFonts w:ascii="Times New Roman" w:eastAsia="Calibri" w:hAnsi="Times New Roman" w:cs="Times New Roman"/>
                <w:sz w:val="20"/>
                <w:szCs w:val="20"/>
                <w:lang w:bidi="en-US"/>
              </w:rPr>
              <w:t>Анализира параметре у</w:t>
            </w:r>
            <w:r w:rsidRPr="00EB6BA9">
              <w:rPr>
                <w:rFonts w:ascii="Times New Roman" w:eastAsia="Calibri" w:hAnsi="Times New Roman" w:cs="Times New Roman"/>
                <w:sz w:val="20"/>
                <w:szCs w:val="20"/>
                <w:lang w:val="en-US" w:bidi="en-US"/>
              </w:rPr>
              <w:t xml:space="preserve"> задатим проблемима текстуалним, сликовним</w:t>
            </w:r>
            <w:r w:rsidRPr="00EB6BA9">
              <w:rPr>
                <w:rFonts w:ascii="Times New Roman" w:eastAsia="Calibri" w:hAnsi="Times New Roman" w:cs="Times New Roman"/>
                <w:sz w:val="20"/>
                <w:szCs w:val="20"/>
                <w:lang w:bidi="en-US"/>
              </w:rPr>
              <w:t>,</w:t>
            </w:r>
            <w:r w:rsidRPr="00EB6BA9">
              <w:rPr>
                <w:rFonts w:ascii="Times New Roman" w:eastAsia="Calibri" w:hAnsi="Times New Roman" w:cs="Times New Roman"/>
                <w:sz w:val="20"/>
                <w:szCs w:val="20"/>
                <w:lang w:val="en-US" w:bidi="en-US"/>
              </w:rPr>
              <w:t xml:space="preserve"> практичним </w:t>
            </w:r>
            <w:r w:rsidRPr="00EB6BA9">
              <w:rPr>
                <w:rFonts w:ascii="Times New Roman" w:eastAsia="Calibri" w:hAnsi="Times New Roman" w:cs="Times New Roman"/>
                <w:sz w:val="20"/>
                <w:szCs w:val="20"/>
                <w:lang w:bidi="en-US"/>
              </w:rPr>
              <w:t xml:space="preserve">и симулационим </w:t>
            </w:r>
            <w:r w:rsidRPr="00EB6BA9">
              <w:rPr>
                <w:rFonts w:ascii="Times New Roman" w:eastAsia="Calibri" w:hAnsi="Times New Roman" w:cs="Times New Roman"/>
                <w:sz w:val="20"/>
                <w:szCs w:val="20"/>
                <w:lang w:val="en-US" w:bidi="en-US"/>
              </w:rPr>
              <w:lastRenderedPageBreak/>
              <w:t xml:space="preserve">и </w:t>
            </w:r>
            <w:r w:rsidRPr="00EB6BA9">
              <w:rPr>
                <w:rFonts w:ascii="Times New Roman" w:eastAsia="Calibri" w:hAnsi="Times New Roman" w:cs="Times New Roman"/>
                <w:sz w:val="20"/>
                <w:szCs w:val="20"/>
                <w:lang w:bidi="en-US"/>
              </w:rPr>
              <w:t xml:space="preserve">разуме их успоставља везе међу њима и на основу тога </w:t>
            </w:r>
            <w:r w:rsidRPr="00EB6BA9">
              <w:rPr>
                <w:rFonts w:ascii="Times New Roman" w:eastAsia="Calibri" w:hAnsi="Times New Roman" w:cs="Times New Roman"/>
                <w:sz w:val="20"/>
                <w:szCs w:val="20"/>
                <w:lang w:val="en-US" w:bidi="en-US"/>
              </w:rPr>
              <w:t>решава проблеме.</w:t>
            </w:r>
            <w:r w:rsidRPr="00EB6BA9">
              <w:rPr>
                <w:rFonts w:ascii="Times New Roman" w:eastAsia="Calibri" w:hAnsi="Times New Roman" w:cs="Times New Roman"/>
                <w:sz w:val="20"/>
                <w:szCs w:val="20"/>
                <w:lang w:bidi="en-US"/>
              </w:rPr>
              <w:t xml:space="preserve"> Унапређује схватање проблем-ских ситуација в</w:t>
            </w:r>
            <w:r w:rsidRPr="00EB6BA9">
              <w:rPr>
                <w:rFonts w:ascii="Times New Roman" w:eastAsia="Calibri" w:hAnsi="Times New Roman" w:cs="Times New Roman"/>
                <w:sz w:val="20"/>
                <w:szCs w:val="20"/>
                <w:lang w:val="en-US" w:bidi="en-US"/>
              </w:rPr>
              <w:t>ари</w:t>
            </w:r>
            <w:r w:rsidRPr="00EB6BA9">
              <w:rPr>
                <w:rFonts w:ascii="Times New Roman" w:eastAsia="Calibri" w:hAnsi="Times New Roman" w:cs="Times New Roman"/>
                <w:sz w:val="20"/>
                <w:szCs w:val="20"/>
                <w:lang w:bidi="en-US"/>
              </w:rPr>
              <w:t>-</w:t>
            </w:r>
            <w:r w:rsidRPr="00EB6BA9">
              <w:rPr>
                <w:rFonts w:ascii="Times New Roman" w:eastAsia="Calibri" w:hAnsi="Times New Roman" w:cs="Times New Roman"/>
                <w:sz w:val="20"/>
                <w:szCs w:val="20"/>
                <w:lang w:val="en-US" w:bidi="en-US"/>
              </w:rPr>
              <w:t>ра</w:t>
            </w:r>
            <w:r w:rsidRPr="00EB6BA9">
              <w:rPr>
                <w:rFonts w:ascii="Times New Roman" w:eastAsia="Calibri" w:hAnsi="Times New Roman" w:cs="Times New Roman"/>
                <w:sz w:val="20"/>
                <w:szCs w:val="20"/>
                <w:lang w:bidi="en-US"/>
              </w:rPr>
              <w:t>њем</w:t>
            </w:r>
            <w:r w:rsidRPr="00EB6BA9">
              <w:rPr>
                <w:rFonts w:ascii="Times New Roman" w:eastAsia="Calibri" w:hAnsi="Times New Roman" w:cs="Times New Roman"/>
                <w:sz w:val="20"/>
                <w:szCs w:val="20"/>
                <w:lang w:val="en-US" w:bidi="en-US"/>
              </w:rPr>
              <w:t xml:space="preserve"> услова у про</w:t>
            </w:r>
            <w:r w:rsidRPr="00EB6BA9">
              <w:rPr>
                <w:rFonts w:ascii="Times New Roman" w:eastAsia="Calibri" w:hAnsi="Times New Roman" w:cs="Times New Roman"/>
                <w:sz w:val="20"/>
                <w:szCs w:val="20"/>
                <w:lang w:bidi="en-US"/>
              </w:rPr>
              <w:t>-</w:t>
            </w:r>
            <w:r w:rsidRPr="00EB6BA9">
              <w:rPr>
                <w:rFonts w:ascii="Times New Roman" w:eastAsia="Calibri" w:hAnsi="Times New Roman" w:cs="Times New Roman"/>
                <w:sz w:val="20"/>
                <w:szCs w:val="20"/>
                <w:lang w:val="en-US" w:bidi="en-US"/>
              </w:rPr>
              <w:t>блемима и ствара нове</w:t>
            </w:r>
            <w:r w:rsidRPr="00EB6BA9">
              <w:rPr>
                <w:rFonts w:ascii="Times New Roman" w:eastAsia="Calibri" w:hAnsi="Times New Roman" w:cs="Times New Roman"/>
                <w:sz w:val="20"/>
                <w:szCs w:val="20"/>
                <w:lang w:bidi="en-US"/>
              </w:rPr>
              <w:t xml:space="preserve"> проблемске ситуације</w:t>
            </w:r>
            <w:r w:rsidRPr="00EB6BA9">
              <w:rPr>
                <w:rFonts w:ascii="Times New Roman" w:eastAsia="Calibri" w:hAnsi="Times New Roman" w:cs="Times New Roman"/>
                <w:sz w:val="20"/>
                <w:szCs w:val="20"/>
                <w:lang w:val="en-US" w:bidi="en-US"/>
              </w:rPr>
              <w:t>.  Користи научене појмове за одређивање врсте појава у природи, затим за примену одговарајућих релација за</w:t>
            </w:r>
            <w:r w:rsidRPr="00EB6BA9">
              <w:rPr>
                <w:rFonts w:ascii="Times New Roman" w:eastAsia="Calibri" w:hAnsi="Times New Roman" w:cs="Times New Roman"/>
                <w:sz w:val="20"/>
                <w:szCs w:val="20"/>
                <w:lang w:val="sr-Cyrl-CS" w:bidi="en-US"/>
              </w:rPr>
              <w:t>добијање тражених величина.</w:t>
            </w:r>
          </w:p>
          <w:p w:rsidR="00EB6BA9" w:rsidRPr="00EB6BA9" w:rsidRDefault="00EB6BA9" w:rsidP="00EB6BA9">
            <w:pPr>
              <w:spacing w:after="0" w:line="240" w:lineRule="auto"/>
              <w:jc w:val="left"/>
              <w:rPr>
                <w:rFonts w:ascii="Times New Roman" w:eastAsia="Calibri" w:hAnsi="Times New Roman" w:cs="Times New Roman"/>
                <w:sz w:val="20"/>
                <w:szCs w:val="20"/>
                <w:lang w:bidi="en-US"/>
              </w:rPr>
            </w:pPr>
          </w:p>
        </w:tc>
        <w:tc>
          <w:tcPr>
            <w:tcW w:w="1980" w:type="dxa"/>
            <w:shd w:val="clear" w:color="auto" w:fill="auto"/>
          </w:tcPr>
          <w:p w:rsidR="00EB6BA9" w:rsidRPr="00EB6BA9" w:rsidRDefault="00EB6BA9" w:rsidP="00EB6BA9">
            <w:pPr>
              <w:spacing w:after="0" w:line="360" w:lineRule="auto"/>
              <w:jc w:val="both"/>
              <w:rPr>
                <w:rFonts w:ascii="Times New Roman" w:eastAsia="Calibri" w:hAnsi="Times New Roman" w:cs="Times New Roman"/>
                <w:sz w:val="20"/>
                <w:szCs w:val="20"/>
                <w:lang w:bidi="en-US"/>
              </w:rPr>
            </w:pPr>
            <w:r w:rsidRPr="00EB6BA9">
              <w:rPr>
                <w:rFonts w:ascii="Times New Roman" w:eastAsia="Calibri" w:hAnsi="Times New Roman" w:cs="Times New Roman"/>
                <w:sz w:val="20"/>
                <w:szCs w:val="20"/>
                <w:lang w:bidi="en-US"/>
              </w:rPr>
              <w:lastRenderedPageBreak/>
              <w:t>Географија</w:t>
            </w:r>
          </w:p>
        </w:tc>
        <w:tc>
          <w:tcPr>
            <w:tcW w:w="1140" w:type="dxa"/>
            <w:shd w:val="clear" w:color="auto" w:fill="auto"/>
          </w:tcPr>
          <w:p w:rsidR="00EB6BA9" w:rsidRPr="00EB6BA9" w:rsidRDefault="00EB6BA9" w:rsidP="00EB6BA9">
            <w:pPr>
              <w:spacing w:after="0" w:line="360" w:lineRule="auto"/>
              <w:jc w:val="both"/>
              <w:rPr>
                <w:rFonts w:ascii="Times New Roman" w:eastAsia="Calibri" w:hAnsi="Times New Roman" w:cs="Times New Roman"/>
                <w:sz w:val="20"/>
                <w:szCs w:val="20"/>
                <w:lang w:bidi="en-US"/>
              </w:rPr>
            </w:pPr>
            <w:r w:rsidRPr="00EB6BA9">
              <w:rPr>
                <w:rFonts w:ascii="Times New Roman" w:eastAsia="Calibri" w:hAnsi="Times New Roman" w:cs="Times New Roman"/>
                <w:sz w:val="16"/>
                <w:szCs w:val="16"/>
                <w:lang w:val="en-US" w:bidi="en-US"/>
              </w:rPr>
              <w:t>2.ФИ.1.6.3.</w:t>
            </w:r>
          </w:p>
        </w:tc>
        <w:tc>
          <w:tcPr>
            <w:tcW w:w="2735" w:type="dxa"/>
          </w:tcPr>
          <w:p w:rsidR="00EB6BA9" w:rsidRPr="00EB6BA9" w:rsidRDefault="00EB6BA9" w:rsidP="00EB6BA9">
            <w:pPr>
              <w:spacing w:after="0" w:line="240" w:lineRule="auto"/>
              <w:jc w:val="left"/>
              <w:rPr>
                <w:rFonts w:ascii="Times New Roman" w:eastAsia="Calibri" w:hAnsi="Times New Roman" w:cs="Times New Roman"/>
                <w:sz w:val="20"/>
                <w:szCs w:val="20"/>
                <w:lang w:val="en-US" w:bidi="en-US"/>
              </w:rPr>
            </w:pPr>
            <w:r w:rsidRPr="00EB6BA9">
              <w:rPr>
                <w:rFonts w:ascii="Times New Roman" w:eastAsia="Calibri" w:hAnsi="Times New Roman" w:cs="Times New Roman"/>
                <w:sz w:val="20"/>
                <w:szCs w:val="20"/>
                <w:lang w:val="en-US" w:bidi="en-US"/>
              </w:rPr>
              <w:t xml:space="preserve">– повезује врсте зрачења са типичним представницима небеских тела која их емитују; </w:t>
            </w:r>
          </w:p>
          <w:p w:rsidR="00EB6BA9" w:rsidRPr="00EB6BA9" w:rsidRDefault="00EB6BA9" w:rsidP="00EB6BA9">
            <w:pPr>
              <w:spacing w:after="0" w:line="240" w:lineRule="auto"/>
              <w:jc w:val="left"/>
              <w:rPr>
                <w:rFonts w:ascii="Times New Roman" w:eastAsia="Calibri" w:hAnsi="Times New Roman" w:cs="Times New Roman"/>
                <w:sz w:val="20"/>
                <w:szCs w:val="20"/>
                <w:lang w:val="en-US" w:bidi="en-US"/>
              </w:rPr>
            </w:pPr>
            <w:r w:rsidRPr="00EB6BA9">
              <w:rPr>
                <w:rFonts w:ascii="Times New Roman" w:eastAsia="Calibri" w:hAnsi="Times New Roman" w:cs="Times New Roman"/>
                <w:sz w:val="20"/>
                <w:szCs w:val="20"/>
                <w:lang w:val="en-US" w:bidi="en-US"/>
              </w:rPr>
              <w:t>– објасни улогу астрономских инструмената у истраживању свемира;</w:t>
            </w:r>
          </w:p>
          <w:p w:rsidR="00EB6BA9" w:rsidRPr="00EB6BA9" w:rsidRDefault="00EB6BA9" w:rsidP="00EB6BA9">
            <w:pPr>
              <w:spacing w:after="0" w:line="360" w:lineRule="auto"/>
              <w:jc w:val="both"/>
              <w:rPr>
                <w:rFonts w:ascii="Times New Roman" w:eastAsia="Calibri" w:hAnsi="Times New Roman" w:cs="Times New Roman"/>
                <w:sz w:val="20"/>
                <w:szCs w:val="20"/>
                <w:lang w:bidi="en-US"/>
              </w:rPr>
            </w:pPr>
          </w:p>
        </w:tc>
      </w:tr>
      <w:tr w:rsidR="00EB6BA9" w:rsidRPr="00EB6BA9" w:rsidTr="000B31E3">
        <w:trPr>
          <w:jc w:val="center"/>
        </w:trPr>
        <w:tc>
          <w:tcPr>
            <w:tcW w:w="2340" w:type="dxa"/>
            <w:shd w:val="clear" w:color="auto" w:fill="auto"/>
          </w:tcPr>
          <w:p w:rsidR="00EB6BA9" w:rsidRPr="00EB6BA9" w:rsidRDefault="00EB6BA9" w:rsidP="00EB6BA9">
            <w:pPr>
              <w:spacing w:after="0" w:line="240" w:lineRule="auto"/>
              <w:jc w:val="left"/>
              <w:rPr>
                <w:rFonts w:ascii="Times New Roman" w:eastAsia="Calibri" w:hAnsi="Times New Roman" w:cs="Times New Roman"/>
                <w:sz w:val="20"/>
                <w:szCs w:val="20"/>
                <w:lang w:val="en-US" w:bidi="en-US"/>
              </w:rPr>
            </w:pPr>
            <w:r w:rsidRPr="00EB6BA9">
              <w:rPr>
                <w:rFonts w:ascii="Times New Roman" w:eastAsia="Calibri" w:hAnsi="Times New Roman" w:cs="Times New Roman"/>
                <w:sz w:val="20"/>
                <w:szCs w:val="20"/>
                <w:lang w:val="en-US" w:bidi="en-US"/>
              </w:rPr>
              <w:t xml:space="preserve">ЗВЕЗДЕ И ГАЛАКСИЈЕ Физичке карактеристике и типови звезда. Н-R дијаграм. Еволуција звезда. Млечни пут. Врсте галаксија. Предлог за пројекат </w:t>
            </w:r>
          </w:p>
          <w:p w:rsidR="00EB6BA9" w:rsidRPr="00EB6BA9" w:rsidRDefault="00EB6BA9" w:rsidP="00EB6BA9">
            <w:pPr>
              <w:spacing w:after="0" w:line="240" w:lineRule="auto"/>
              <w:jc w:val="left"/>
              <w:rPr>
                <w:rFonts w:ascii="Times New Roman" w:eastAsia="Calibri" w:hAnsi="Times New Roman" w:cs="Times New Roman"/>
                <w:sz w:val="20"/>
                <w:szCs w:val="20"/>
                <w:lang w:bidi="en-US"/>
              </w:rPr>
            </w:pPr>
            <w:r w:rsidRPr="00EB6BA9">
              <w:rPr>
                <w:rFonts w:ascii="Times New Roman" w:eastAsia="Calibri" w:hAnsi="Times New Roman" w:cs="Times New Roman"/>
                <w:sz w:val="20"/>
                <w:szCs w:val="20"/>
                <w:lang w:val="en-US" w:bidi="en-US"/>
              </w:rPr>
              <w:t>5. Хабл-Леметров закон. Космолошке хипотезе.</w:t>
            </w:r>
          </w:p>
        </w:tc>
        <w:tc>
          <w:tcPr>
            <w:tcW w:w="2425" w:type="dxa"/>
            <w:shd w:val="clear" w:color="auto" w:fill="auto"/>
          </w:tcPr>
          <w:p w:rsidR="00EB6BA9" w:rsidRPr="00EB6BA9" w:rsidRDefault="00EB6BA9" w:rsidP="00EB6BA9">
            <w:pPr>
              <w:spacing w:after="0" w:line="240" w:lineRule="auto"/>
              <w:jc w:val="left"/>
              <w:rPr>
                <w:rFonts w:ascii="Times New Roman" w:eastAsia="Calibri" w:hAnsi="Times New Roman" w:cs="Times New Roman"/>
                <w:sz w:val="20"/>
                <w:szCs w:val="20"/>
                <w:lang w:bidi="en-US"/>
              </w:rPr>
            </w:pPr>
            <w:r w:rsidRPr="00EB6BA9">
              <w:rPr>
                <w:rFonts w:ascii="Times New Roman" w:eastAsia="Calibri" w:hAnsi="Times New Roman" w:cs="Times New Roman"/>
                <w:sz w:val="20"/>
                <w:szCs w:val="20"/>
                <w:lang w:bidi="en-US"/>
              </w:rPr>
              <w:t>Упознавање са основним физичким карактеристикама и типовима звезда</w:t>
            </w:r>
          </w:p>
          <w:p w:rsidR="00EB6BA9" w:rsidRPr="00EB6BA9" w:rsidRDefault="00EB6BA9" w:rsidP="00EB6BA9">
            <w:pPr>
              <w:spacing w:after="0" w:line="240" w:lineRule="auto"/>
              <w:jc w:val="left"/>
              <w:rPr>
                <w:rFonts w:ascii="Times New Roman" w:eastAsia="Calibri" w:hAnsi="Times New Roman" w:cs="Times New Roman"/>
                <w:sz w:val="20"/>
                <w:szCs w:val="20"/>
                <w:lang w:bidi="en-US"/>
              </w:rPr>
            </w:pPr>
            <w:r w:rsidRPr="00EB6BA9">
              <w:rPr>
                <w:rFonts w:ascii="Times New Roman" w:eastAsia="Calibri" w:hAnsi="Times New Roman" w:cs="Times New Roman"/>
                <w:sz w:val="20"/>
                <w:szCs w:val="20"/>
                <w:lang w:bidi="en-US"/>
              </w:rPr>
              <w:t>Упознавање са основним физичким карактеристикама бинарних система звезда и методама одређивања карактеристика звезда</w:t>
            </w:r>
          </w:p>
          <w:p w:rsidR="00EB6BA9" w:rsidRPr="00EB6BA9" w:rsidRDefault="00EB6BA9" w:rsidP="00EB6BA9">
            <w:pPr>
              <w:spacing w:after="0" w:line="240" w:lineRule="auto"/>
              <w:jc w:val="left"/>
              <w:rPr>
                <w:rFonts w:ascii="Times New Roman" w:eastAsia="Calibri" w:hAnsi="Times New Roman" w:cs="Times New Roman"/>
                <w:sz w:val="20"/>
                <w:szCs w:val="20"/>
                <w:lang w:bidi="en-US"/>
              </w:rPr>
            </w:pPr>
            <w:r w:rsidRPr="00EB6BA9">
              <w:rPr>
                <w:rFonts w:ascii="Times New Roman" w:eastAsia="Calibri" w:hAnsi="Times New Roman" w:cs="Times New Roman"/>
                <w:sz w:val="20"/>
                <w:szCs w:val="20"/>
                <w:lang w:bidi="en-US"/>
              </w:rPr>
              <w:t>Упознавање са основним физичким карактеристикама променљивих звезда, међузвездане материје и нуклеарних процеса у звездама</w:t>
            </w:r>
          </w:p>
          <w:p w:rsidR="00EB6BA9" w:rsidRPr="00EB6BA9" w:rsidRDefault="00EB6BA9" w:rsidP="00EB6BA9">
            <w:pPr>
              <w:spacing w:after="0" w:line="240" w:lineRule="auto"/>
              <w:jc w:val="left"/>
              <w:rPr>
                <w:rFonts w:ascii="Times New Roman" w:eastAsia="Calibri" w:hAnsi="Times New Roman" w:cs="Times New Roman"/>
                <w:sz w:val="20"/>
                <w:szCs w:val="20"/>
                <w:lang w:bidi="en-US"/>
              </w:rPr>
            </w:pPr>
            <w:r w:rsidRPr="00EB6BA9">
              <w:rPr>
                <w:rFonts w:ascii="Times New Roman" w:eastAsia="Calibri" w:hAnsi="Times New Roman" w:cs="Times New Roman"/>
                <w:sz w:val="20"/>
                <w:szCs w:val="20"/>
                <w:lang w:bidi="en-US"/>
              </w:rPr>
              <w:t>Ученици схватају процес еволуције звезда</w:t>
            </w:r>
          </w:p>
          <w:p w:rsidR="00EB6BA9" w:rsidRPr="00EB6BA9" w:rsidRDefault="00EB6BA9" w:rsidP="00EB6BA9">
            <w:pPr>
              <w:spacing w:after="0" w:line="240" w:lineRule="auto"/>
              <w:jc w:val="left"/>
              <w:rPr>
                <w:rFonts w:ascii="Times New Roman" w:eastAsia="Calibri" w:hAnsi="Times New Roman" w:cs="Times New Roman"/>
                <w:sz w:val="20"/>
                <w:szCs w:val="20"/>
                <w:lang w:bidi="en-US"/>
              </w:rPr>
            </w:pPr>
            <w:r w:rsidRPr="00EB6BA9">
              <w:rPr>
                <w:rFonts w:ascii="Times New Roman" w:eastAsia="Calibri" w:hAnsi="Times New Roman" w:cs="Times New Roman"/>
                <w:sz w:val="20"/>
                <w:szCs w:val="20"/>
                <w:lang w:bidi="en-US"/>
              </w:rPr>
              <w:t>Упознати ученике са структуром и врстама галаксија</w:t>
            </w:r>
          </w:p>
          <w:p w:rsidR="00EB6BA9" w:rsidRPr="00EB6BA9" w:rsidRDefault="00EB6BA9" w:rsidP="00EB6BA9">
            <w:pPr>
              <w:spacing w:after="0" w:line="240" w:lineRule="auto"/>
              <w:jc w:val="left"/>
              <w:rPr>
                <w:rFonts w:ascii="Times New Roman" w:eastAsia="Calibri" w:hAnsi="Times New Roman" w:cs="Times New Roman"/>
                <w:sz w:val="20"/>
                <w:szCs w:val="20"/>
                <w:lang w:bidi="en-US"/>
              </w:rPr>
            </w:pPr>
            <w:r w:rsidRPr="00EB6BA9">
              <w:rPr>
                <w:rFonts w:ascii="Times New Roman" w:eastAsia="Calibri" w:hAnsi="Times New Roman" w:cs="Times New Roman"/>
                <w:sz w:val="20"/>
                <w:szCs w:val="20"/>
                <w:lang w:bidi="en-US"/>
              </w:rPr>
              <w:t>Објаснити Хаблов закон и увести појам квазара</w:t>
            </w:r>
          </w:p>
          <w:p w:rsidR="00EB6BA9" w:rsidRPr="00EB6BA9" w:rsidRDefault="00EB6BA9" w:rsidP="00EB6BA9">
            <w:pPr>
              <w:spacing w:after="0" w:line="240" w:lineRule="auto"/>
              <w:jc w:val="left"/>
              <w:rPr>
                <w:rFonts w:ascii="Times New Roman" w:eastAsia="Calibri" w:hAnsi="Times New Roman" w:cs="Times New Roman"/>
                <w:sz w:val="20"/>
                <w:szCs w:val="20"/>
                <w:lang w:val="sr-Cyrl-CS" w:bidi="en-US"/>
              </w:rPr>
            </w:pPr>
          </w:p>
        </w:tc>
        <w:tc>
          <w:tcPr>
            <w:tcW w:w="1572" w:type="dxa"/>
            <w:shd w:val="clear" w:color="auto" w:fill="auto"/>
          </w:tcPr>
          <w:p w:rsidR="00EB6BA9" w:rsidRPr="00EB6BA9" w:rsidRDefault="00EB6BA9" w:rsidP="00EB6BA9">
            <w:pPr>
              <w:spacing w:after="0" w:line="240" w:lineRule="auto"/>
              <w:jc w:val="left"/>
              <w:rPr>
                <w:rFonts w:ascii="Times New Roman" w:eastAsia="Calibri" w:hAnsi="Times New Roman" w:cs="Times New Roman"/>
                <w:sz w:val="20"/>
                <w:szCs w:val="20"/>
                <w:lang w:val="sr-Cyrl-CS" w:bidi="en-US"/>
              </w:rPr>
            </w:pPr>
            <w:r w:rsidRPr="00EB6BA9">
              <w:rPr>
                <w:rFonts w:ascii="Times New Roman" w:eastAsia="Calibri" w:hAnsi="Times New Roman" w:cs="Times New Roman"/>
                <w:sz w:val="20"/>
                <w:szCs w:val="20"/>
                <w:lang w:val="en-US" w:bidi="en-US"/>
              </w:rPr>
              <w:t>Фронтални</w:t>
            </w:r>
            <w:r w:rsidRPr="00EB6BA9">
              <w:rPr>
                <w:rFonts w:ascii="Times New Roman" w:eastAsia="Calibri" w:hAnsi="Times New Roman" w:cs="Times New Roman"/>
                <w:sz w:val="20"/>
                <w:szCs w:val="20"/>
                <w:lang w:bidi="en-US"/>
              </w:rPr>
              <w:t>м,</w:t>
            </w:r>
            <w:r w:rsidRPr="00EB6BA9">
              <w:rPr>
                <w:rFonts w:ascii="Times New Roman" w:eastAsia="Calibri" w:hAnsi="Times New Roman" w:cs="Times New Roman"/>
                <w:sz w:val="20"/>
                <w:szCs w:val="20"/>
                <w:lang w:val="en-US" w:bidi="en-US"/>
              </w:rPr>
              <w:t xml:space="preserve"> индивидуални</w:t>
            </w:r>
            <w:r w:rsidRPr="00EB6BA9">
              <w:rPr>
                <w:rFonts w:ascii="Times New Roman" w:eastAsia="Calibri" w:hAnsi="Times New Roman" w:cs="Times New Roman"/>
                <w:sz w:val="20"/>
                <w:szCs w:val="20"/>
                <w:lang w:bidi="en-US"/>
              </w:rPr>
              <w:t>м</w:t>
            </w:r>
            <w:r w:rsidRPr="00EB6BA9">
              <w:rPr>
                <w:rFonts w:ascii="Times New Roman" w:eastAsia="Calibri" w:hAnsi="Times New Roman" w:cs="Times New Roman"/>
                <w:sz w:val="20"/>
                <w:szCs w:val="20"/>
                <w:lang w:val="en-US" w:bidi="en-US"/>
              </w:rPr>
              <w:t xml:space="preserve"> </w:t>
            </w:r>
            <w:r w:rsidRPr="00EB6BA9">
              <w:rPr>
                <w:rFonts w:ascii="Times New Roman" w:eastAsia="Calibri" w:hAnsi="Times New Roman" w:cs="Times New Roman"/>
                <w:sz w:val="20"/>
                <w:szCs w:val="20"/>
                <w:lang w:bidi="en-US"/>
              </w:rPr>
              <w:t>и групним, користећи д</w:t>
            </w:r>
            <w:r w:rsidRPr="00EB6BA9">
              <w:rPr>
                <w:rFonts w:ascii="Times New Roman" w:eastAsia="Calibri" w:hAnsi="Times New Roman" w:cs="Times New Roman"/>
                <w:sz w:val="20"/>
                <w:szCs w:val="20"/>
                <w:lang w:val="en-US" w:bidi="en-US"/>
              </w:rPr>
              <w:t>ијалошк</w:t>
            </w:r>
            <w:r w:rsidRPr="00EB6BA9">
              <w:rPr>
                <w:rFonts w:ascii="Times New Roman" w:eastAsia="Calibri" w:hAnsi="Times New Roman" w:cs="Times New Roman"/>
                <w:sz w:val="20"/>
                <w:szCs w:val="20"/>
                <w:lang w:bidi="en-US"/>
              </w:rPr>
              <w:t>у,</w:t>
            </w:r>
            <w:r w:rsidRPr="00EB6BA9">
              <w:rPr>
                <w:rFonts w:ascii="Times New Roman" w:eastAsia="Calibri" w:hAnsi="Times New Roman" w:cs="Times New Roman"/>
                <w:sz w:val="20"/>
                <w:szCs w:val="20"/>
                <w:lang w:val="en-US" w:bidi="en-US"/>
              </w:rPr>
              <w:t xml:space="preserve"> монолошк</w:t>
            </w:r>
            <w:r w:rsidRPr="00EB6BA9">
              <w:rPr>
                <w:rFonts w:ascii="Times New Roman" w:eastAsia="Calibri" w:hAnsi="Times New Roman" w:cs="Times New Roman"/>
                <w:sz w:val="20"/>
                <w:szCs w:val="20"/>
                <w:lang w:bidi="en-US"/>
              </w:rPr>
              <w:t>у методу,</w:t>
            </w:r>
            <w:r w:rsidRPr="00EB6BA9">
              <w:rPr>
                <w:rFonts w:ascii="Times New Roman" w:eastAsia="Calibri" w:hAnsi="Times New Roman" w:cs="Times New Roman"/>
                <w:sz w:val="20"/>
                <w:szCs w:val="20"/>
                <w:lang w:val="en-US" w:bidi="en-US"/>
              </w:rPr>
              <w:t xml:space="preserve"> рад на тексту</w:t>
            </w:r>
            <w:r w:rsidRPr="00EB6BA9">
              <w:rPr>
                <w:rFonts w:ascii="Times New Roman" w:eastAsia="Calibri" w:hAnsi="Times New Roman" w:cs="Times New Roman"/>
                <w:sz w:val="20"/>
                <w:szCs w:val="20"/>
                <w:lang w:bidi="en-US"/>
              </w:rPr>
              <w:t xml:space="preserve">алним и сликовним као и симулационим и практичним садржајима </w:t>
            </w:r>
            <w:r w:rsidRPr="00EB6BA9">
              <w:rPr>
                <w:rFonts w:ascii="Times New Roman" w:eastAsia="Times New Roman" w:hAnsi="Times New Roman" w:cs="Times New Roman"/>
                <w:sz w:val="20"/>
                <w:szCs w:val="20"/>
                <w:lang w:val="sr-Cyrl-CS" w:bidi="en-US"/>
              </w:rPr>
              <w:t>Решавањем и кон-струкцијом про-блемских ситуација</w:t>
            </w:r>
          </w:p>
        </w:tc>
        <w:tc>
          <w:tcPr>
            <w:tcW w:w="2748" w:type="dxa"/>
          </w:tcPr>
          <w:p w:rsidR="00EB6BA9" w:rsidRPr="00EB6BA9" w:rsidRDefault="00EB6BA9" w:rsidP="00EB6BA9">
            <w:pPr>
              <w:spacing w:after="0" w:line="240" w:lineRule="auto"/>
              <w:jc w:val="left"/>
              <w:rPr>
                <w:rFonts w:ascii="Times New Roman" w:eastAsia="Calibri" w:hAnsi="Times New Roman" w:cs="Times New Roman"/>
                <w:b/>
                <w:sz w:val="20"/>
                <w:szCs w:val="20"/>
                <w:lang w:val="en-US" w:bidi="en-US"/>
              </w:rPr>
            </w:pPr>
            <w:r w:rsidRPr="00EB6BA9">
              <w:rPr>
                <w:rFonts w:ascii="Times New Roman" w:eastAsia="Calibri" w:hAnsi="Times New Roman" w:cs="Times New Roman"/>
                <w:sz w:val="20"/>
                <w:szCs w:val="20"/>
                <w:lang w:val="en-US" w:bidi="en-US"/>
              </w:rPr>
              <w:t>Користи уџбеник и друге понуђене текстуалне</w:t>
            </w:r>
            <w:r w:rsidRPr="00EB6BA9">
              <w:rPr>
                <w:rFonts w:ascii="Times New Roman" w:eastAsia="Calibri" w:hAnsi="Times New Roman" w:cs="Times New Roman"/>
                <w:sz w:val="20"/>
                <w:szCs w:val="20"/>
                <w:lang w:bidi="en-US"/>
              </w:rPr>
              <w:t>, сликовне и симулационе и практичне</w:t>
            </w:r>
            <w:r w:rsidRPr="00EB6BA9">
              <w:rPr>
                <w:rFonts w:ascii="Times New Roman" w:eastAsia="Calibri" w:hAnsi="Times New Roman" w:cs="Times New Roman"/>
                <w:sz w:val="20"/>
                <w:szCs w:val="20"/>
                <w:lang w:val="en-US" w:bidi="en-US"/>
              </w:rPr>
              <w:t xml:space="preserve"> садржаје. </w:t>
            </w:r>
            <w:r w:rsidRPr="00EB6BA9">
              <w:rPr>
                <w:rFonts w:ascii="Times New Roman" w:eastAsia="Calibri" w:hAnsi="Times New Roman" w:cs="Times New Roman"/>
                <w:sz w:val="20"/>
                <w:szCs w:val="20"/>
                <w:lang w:bidi="en-US"/>
              </w:rPr>
              <w:t>Анализира параметре у</w:t>
            </w:r>
            <w:r w:rsidRPr="00EB6BA9">
              <w:rPr>
                <w:rFonts w:ascii="Times New Roman" w:eastAsia="Calibri" w:hAnsi="Times New Roman" w:cs="Times New Roman"/>
                <w:sz w:val="20"/>
                <w:szCs w:val="20"/>
                <w:lang w:val="en-US" w:bidi="en-US"/>
              </w:rPr>
              <w:t xml:space="preserve"> задатим проблемима текстуалним, сликовним</w:t>
            </w:r>
            <w:r w:rsidRPr="00EB6BA9">
              <w:rPr>
                <w:rFonts w:ascii="Times New Roman" w:eastAsia="Calibri" w:hAnsi="Times New Roman" w:cs="Times New Roman"/>
                <w:sz w:val="20"/>
                <w:szCs w:val="20"/>
                <w:lang w:bidi="en-US"/>
              </w:rPr>
              <w:t>,</w:t>
            </w:r>
            <w:r w:rsidRPr="00EB6BA9">
              <w:rPr>
                <w:rFonts w:ascii="Times New Roman" w:eastAsia="Calibri" w:hAnsi="Times New Roman" w:cs="Times New Roman"/>
                <w:sz w:val="20"/>
                <w:szCs w:val="20"/>
                <w:lang w:val="en-US" w:bidi="en-US"/>
              </w:rPr>
              <w:t xml:space="preserve"> практичним </w:t>
            </w:r>
            <w:r w:rsidRPr="00EB6BA9">
              <w:rPr>
                <w:rFonts w:ascii="Times New Roman" w:eastAsia="Calibri" w:hAnsi="Times New Roman" w:cs="Times New Roman"/>
                <w:sz w:val="20"/>
                <w:szCs w:val="20"/>
                <w:lang w:bidi="en-US"/>
              </w:rPr>
              <w:t xml:space="preserve">и симулационим </w:t>
            </w:r>
            <w:r w:rsidRPr="00EB6BA9">
              <w:rPr>
                <w:rFonts w:ascii="Times New Roman" w:eastAsia="Calibri" w:hAnsi="Times New Roman" w:cs="Times New Roman"/>
                <w:sz w:val="20"/>
                <w:szCs w:val="20"/>
                <w:lang w:val="en-US" w:bidi="en-US"/>
              </w:rPr>
              <w:t xml:space="preserve">и </w:t>
            </w:r>
            <w:r w:rsidRPr="00EB6BA9">
              <w:rPr>
                <w:rFonts w:ascii="Times New Roman" w:eastAsia="Calibri" w:hAnsi="Times New Roman" w:cs="Times New Roman"/>
                <w:sz w:val="20"/>
                <w:szCs w:val="20"/>
                <w:lang w:bidi="en-US"/>
              </w:rPr>
              <w:t xml:space="preserve">разуме их успоставља везе међу њима и на основу тога </w:t>
            </w:r>
            <w:r w:rsidRPr="00EB6BA9">
              <w:rPr>
                <w:rFonts w:ascii="Times New Roman" w:eastAsia="Calibri" w:hAnsi="Times New Roman" w:cs="Times New Roman"/>
                <w:sz w:val="20"/>
                <w:szCs w:val="20"/>
                <w:lang w:val="en-US" w:bidi="en-US"/>
              </w:rPr>
              <w:t>решава проблеме.</w:t>
            </w:r>
            <w:r w:rsidRPr="00EB6BA9">
              <w:rPr>
                <w:rFonts w:ascii="Times New Roman" w:eastAsia="Calibri" w:hAnsi="Times New Roman" w:cs="Times New Roman"/>
                <w:sz w:val="20"/>
                <w:szCs w:val="20"/>
                <w:lang w:bidi="en-US"/>
              </w:rPr>
              <w:t xml:space="preserve"> Унапређује схватање проблем-ских ситуација в</w:t>
            </w:r>
            <w:r w:rsidRPr="00EB6BA9">
              <w:rPr>
                <w:rFonts w:ascii="Times New Roman" w:eastAsia="Calibri" w:hAnsi="Times New Roman" w:cs="Times New Roman"/>
                <w:sz w:val="20"/>
                <w:szCs w:val="20"/>
                <w:lang w:val="en-US" w:bidi="en-US"/>
              </w:rPr>
              <w:t>ари</w:t>
            </w:r>
            <w:r w:rsidRPr="00EB6BA9">
              <w:rPr>
                <w:rFonts w:ascii="Times New Roman" w:eastAsia="Calibri" w:hAnsi="Times New Roman" w:cs="Times New Roman"/>
                <w:sz w:val="20"/>
                <w:szCs w:val="20"/>
                <w:lang w:bidi="en-US"/>
              </w:rPr>
              <w:t>-</w:t>
            </w:r>
            <w:r w:rsidRPr="00EB6BA9">
              <w:rPr>
                <w:rFonts w:ascii="Times New Roman" w:eastAsia="Calibri" w:hAnsi="Times New Roman" w:cs="Times New Roman"/>
                <w:sz w:val="20"/>
                <w:szCs w:val="20"/>
                <w:lang w:val="en-US" w:bidi="en-US"/>
              </w:rPr>
              <w:t>ра</w:t>
            </w:r>
            <w:r w:rsidRPr="00EB6BA9">
              <w:rPr>
                <w:rFonts w:ascii="Times New Roman" w:eastAsia="Calibri" w:hAnsi="Times New Roman" w:cs="Times New Roman"/>
                <w:sz w:val="20"/>
                <w:szCs w:val="20"/>
                <w:lang w:bidi="en-US"/>
              </w:rPr>
              <w:t>њем</w:t>
            </w:r>
            <w:r w:rsidRPr="00EB6BA9">
              <w:rPr>
                <w:rFonts w:ascii="Times New Roman" w:eastAsia="Calibri" w:hAnsi="Times New Roman" w:cs="Times New Roman"/>
                <w:sz w:val="20"/>
                <w:szCs w:val="20"/>
                <w:lang w:val="en-US" w:bidi="en-US"/>
              </w:rPr>
              <w:t xml:space="preserve"> услова у про</w:t>
            </w:r>
            <w:r w:rsidRPr="00EB6BA9">
              <w:rPr>
                <w:rFonts w:ascii="Times New Roman" w:eastAsia="Calibri" w:hAnsi="Times New Roman" w:cs="Times New Roman"/>
                <w:sz w:val="20"/>
                <w:szCs w:val="20"/>
                <w:lang w:bidi="en-US"/>
              </w:rPr>
              <w:t>-</w:t>
            </w:r>
            <w:r w:rsidRPr="00EB6BA9">
              <w:rPr>
                <w:rFonts w:ascii="Times New Roman" w:eastAsia="Calibri" w:hAnsi="Times New Roman" w:cs="Times New Roman"/>
                <w:sz w:val="20"/>
                <w:szCs w:val="20"/>
                <w:lang w:val="en-US" w:bidi="en-US"/>
              </w:rPr>
              <w:t>блемима и ствара нове</w:t>
            </w:r>
            <w:r w:rsidRPr="00EB6BA9">
              <w:rPr>
                <w:rFonts w:ascii="Times New Roman" w:eastAsia="Calibri" w:hAnsi="Times New Roman" w:cs="Times New Roman"/>
                <w:sz w:val="20"/>
                <w:szCs w:val="20"/>
                <w:lang w:bidi="en-US"/>
              </w:rPr>
              <w:t xml:space="preserve"> проблемске ситуације</w:t>
            </w:r>
            <w:r w:rsidRPr="00EB6BA9">
              <w:rPr>
                <w:rFonts w:ascii="Times New Roman" w:eastAsia="Calibri" w:hAnsi="Times New Roman" w:cs="Times New Roman"/>
                <w:sz w:val="20"/>
                <w:szCs w:val="20"/>
                <w:lang w:val="en-US" w:bidi="en-US"/>
              </w:rPr>
              <w:t>.  Користи научене појмове за одређивање врсте појава у природи, затим за примену одговарајућих релација за</w:t>
            </w:r>
            <w:r w:rsidRPr="00EB6BA9">
              <w:rPr>
                <w:rFonts w:ascii="Times New Roman" w:eastAsia="Calibri" w:hAnsi="Times New Roman" w:cs="Times New Roman"/>
                <w:sz w:val="20"/>
                <w:szCs w:val="20"/>
                <w:lang w:val="sr-Cyrl-CS" w:bidi="en-US"/>
              </w:rPr>
              <w:t>добијање тражених величина.</w:t>
            </w:r>
          </w:p>
          <w:p w:rsidR="00EB6BA9" w:rsidRPr="00EB6BA9" w:rsidRDefault="00EB6BA9" w:rsidP="00EB6BA9">
            <w:pPr>
              <w:spacing w:after="0" w:line="240" w:lineRule="auto"/>
              <w:jc w:val="left"/>
              <w:rPr>
                <w:rFonts w:ascii="Times New Roman" w:eastAsia="Calibri" w:hAnsi="Times New Roman" w:cs="Times New Roman"/>
                <w:sz w:val="20"/>
                <w:szCs w:val="20"/>
                <w:lang w:bidi="en-US"/>
              </w:rPr>
            </w:pPr>
          </w:p>
        </w:tc>
        <w:tc>
          <w:tcPr>
            <w:tcW w:w="1980" w:type="dxa"/>
            <w:shd w:val="clear" w:color="auto" w:fill="auto"/>
          </w:tcPr>
          <w:p w:rsidR="00EB6BA9" w:rsidRPr="00EB6BA9" w:rsidRDefault="00EB6BA9" w:rsidP="00EB6BA9">
            <w:pPr>
              <w:spacing w:after="0" w:line="360" w:lineRule="auto"/>
              <w:jc w:val="both"/>
              <w:rPr>
                <w:rFonts w:ascii="Times New Roman" w:eastAsia="Calibri" w:hAnsi="Times New Roman" w:cs="Times New Roman"/>
                <w:sz w:val="20"/>
                <w:szCs w:val="20"/>
                <w:lang w:bidi="en-US"/>
              </w:rPr>
            </w:pPr>
            <w:r w:rsidRPr="00EB6BA9">
              <w:rPr>
                <w:rFonts w:ascii="Times New Roman" w:eastAsia="Calibri" w:hAnsi="Times New Roman" w:cs="Times New Roman"/>
                <w:sz w:val="20"/>
                <w:szCs w:val="20"/>
                <w:lang w:bidi="en-US"/>
              </w:rPr>
              <w:t>Хемија</w:t>
            </w:r>
          </w:p>
        </w:tc>
        <w:tc>
          <w:tcPr>
            <w:tcW w:w="1140" w:type="dxa"/>
            <w:shd w:val="clear" w:color="auto" w:fill="auto"/>
          </w:tcPr>
          <w:p w:rsidR="00EB6BA9" w:rsidRPr="00EB6BA9" w:rsidRDefault="00EB6BA9" w:rsidP="00EB6BA9">
            <w:pPr>
              <w:spacing w:after="0" w:line="360" w:lineRule="auto"/>
              <w:jc w:val="both"/>
              <w:rPr>
                <w:rFonts w:ascii="Times New Roman" w:eastAsia="Calibri" w:hAnsi="Times New Roman" w:cs="Times New Roman"/>
                <w:sz w:val="16"/>
                <w:szCs w:val="16"/>
                <w:lang w:val="en-US" w:bidi="en-US"/>
              </w:rPr>
            </w:pPr>
            <w:r w:rsidRPr="00EB6BA9">
              <w:rPr>
                <w:rFonts w:ascii="Times New Roman" w:eastAsia="Calibri" w:hAnsi="Times New Roman" w:cs="Times New Roman"/>
                <w:sz w:val="16"/>
                <w:szCs w:val="16"/>
                <w:lang w:val="en-US" w:bidi="en-US"/>
              </w:rPr>
              <w:t>2.ФИ.1.6</w:t>
            </w:r>
            <w:r w:rsidRPr="00EB6BA9">
              <w:rPr>
                <w:rFonts w:ascii="Times New Roman" w:eastAsia="Calibri" w:hAnsi="Times New Roman" w:cs="Times New Roman"/>
                <w:sz w:val="16"/>
                <w:szCs w:val="16"/>
                <w:lang w:bidi="en-US"/>
              </w:rPr>
              <w:t>.</w:t>
            </w:r>
            <w:r w:rsidRPr="00EB6BA9">
              <w:rPr>
                <w:rFonts w:ascii="Times New Roman" w:eastAsia="Calibri" w:hAnsi="Times New Roman" w:cs="Times New Roman"/>
                <w:sz w:val="16"/>
                <w:szCs w:val="16"/>
                <w:lang w:val="en-US" w:bidi="en-US"/>
              </w:rPr>
              <w:t>1.</w:t>
            </w:r>
          </w:p>
          <w:p w:rsidR="00EB6BA9" w:rsidRPr="00EB6BA9" w:rsidRDefault="00EB6BA9" w:rsidP="00EB6BA9">
            <w:pPr>
              <w:spacing w:after="0" w:line="360" w:lineRule="auto"/>
              <w:jc w:val="both"/>
              <w:rPr>
                <w:rFonts w:ascii="Times New Roman" w:eastAsia="Calibri" w:hAnsi="Times New Roman" w:cs="Times New Roman"/>
                <w:sz w:val="16"/>
                <w:szCs w:val="16"/>
                <w:lang w:val="en-US" w:bidi="en-US"/>
              </w:rPr>
            </w:pPr>
            <w:r w:rsidRPr="00EB6BA9">
              <w:rPr>
                <w:rFonts w:ascii="Times New Roman" w:eastAsia="Calibri" w:hAnsi="Times New Roman" w:cs="Times New Roman"/>
                <w:sz w:val="16"/>
                <w:szCs w:val="16"/>
                <w:lang w:val="en-US" w:bidi="en-US"/>
              </w:rPr>
              <w:t>2.ФИ.1.6.2..</w:t>
            </w:r>
          </w:p>
          <w:p w:rsidR="00EB6BA9" w:rsidRPr="00EB6BA9" w:rsidRDefault="00EB6BA9" w:rsidP="00EB6BA9">
            <w:pPr>
              <w:spacing w:after="0" w:line="360" w:lineRule="auto"/>
              <w:jc w:val="both"/>
              <w:rPr>
                <w:rFonts w:ascii="Times New Roman" w:eastAsia="Calibri" w:hAnsi="Times New Roman" w:cs="Times New Roman"/>
                <w:sz w:val="20"/>
                <w:szCs w:val="20"/>
                <w:lang w:bidi="en-US"/>
              </w:rPr>
            </w:pPr>
            <w:r w:rsidRPr="00EB6BA9">
              <w:rPr>
                <w:rFonts w:ascii="Times New Roman" w:eastAsia="Calibri" w:hAnsi="Times New Roman" w:cs="Times New Roman"/>
                <w:sz w:val="16"/>
                <w:szCs w:val="16"/>
                <w:lang w:val="en-US" w:bidi="en-US"/>
              </w:rPr>
              <w:t>2.ФИ.2.6.6.</w:t>
            </w:r>
          </w:p>
        </w:tc>
        <w:tc>
          <w:tcPr>
            <w:tcW w:w="2735" w:type="dxa"/>
          </w:tcPr>
          <w:p w:rsidR="00EB6BA9" w:rsidRPr="00EB6BA9" w:rsidRDefault="00EB6BA9" w:rsidP="00EB6BA9">
            <w:pPr>
              <w:spacing w:after="0" w:line="240" w:lineRule="auto"/>
              <w:jc w:val="left"/>
              <w:rPr>
                <w:rFonts w:ascii="Times New Roman" w:eastAsia="Calibri" w:hAnsi="Times New Roman" w:cs="Times New Roman"/>
                <w:sz w:val="20"/>
                <w:szCs w:val="20"/>
                <w:lang w:val="en-US" w:bidi="en-US"/>
              </w:rPr>
            </w:pPr>
            <w:r w:rsidRPr="00EB6BA9">
              <w:rPr>
                <w:rFonts w:ascii="Times New Roman" w:eastAsia="Calibri" w:hAnsi="Times New Roman" w:cs="Times New Roman"/>
                <w:sz w:val="20"/>
                <w:szCs w:val="20"/>
                <w:lang w:val="en-US" w:bidi="en-US"/>
              </w:rPr>
              <w:t xml:space="preserve">– наведе физичке карактеристике звезда и разуме механизам настајања и еволуције звезда; </w:t>
            </w:r>
          </w:p>
          <w:p w:rsidR="00EB6BA9" w:rsidRPr="00EB6BA9" w:rsidRDefault="00EB6BA9" w:rsidP="00EB6BA9">
            <w:pPr>
              <w:spacing w:after="0" w:line="240" w:lineRule="auto"/>
              <w:jc w:val="left"/>
              <w:rPr>
                <w:rFonts w:ascii="Times New Roman" w:eastAsia="Calibri" w:hAnsi="Times New Roman" w:cs="Times New Roman"/>
                <w:sz w:val="20"/>
                <w:szCs w:val="20"/>
                <w:lang w:val="en-US" w:bidi="en-US"/>
              </w:rPr>
            </w:pPr>
            <w:r w:rsidRPr="00EB6BA9">
              <w:rPr>
                <w:rFonts w:ascii="Times New Roman" w:eastAsia="Calibri" w:hAnsi="Times New Roman" w:cs="Times New Roman"/>
                <w:sz w:val="20"/>
                <w:szCs w:val="20"/>
                <w:lang w:val="en-US" w:bidi="en-US"/>
              </w:rPr>
              <w:t>– познаје структуру Млечног пута и положај Сунчевог система у њему, као и положај наше галаксије у васиони;</w:t>
            </w:r>
          </w:p>
          <w:p w:rsidR="00EB6BA9" w:rsidRPr="00EB6BA9" w:rsidRDefault="00EB6BA9" w:rsidP="00EB6BA9">
            <w:pPr>
              <w:spacing w:after="0" w:line="360" w:lineRule="auto"/>
              <w:jc w:val="both"/>
              <w:rPr>
                <w:rFonts w:ascii="Times New Roman" w:eastAsia="Calibri" w:hAnsi="Times New Roman" w:cs="Times New Roman"/>
                <w:sz w:val="20"/>
                <w:szCs w:val="20"/>
                <w:lang w:bidi="en-US"/>
              </w:rPr>
            </w:pPr>
          </w:p>
        </w:tc>
      </w:tr>
      <w:tr w:rsidR="00EB6BA9" w:rsidRPr="00EB6BA9" w:rsidTr="000B31E3">
        <w:trPr>
          <w:jc w:val="center"/>
        </w:trPr>
        <w:tc>
          <w:tcPr>
            <w:tcW w:w="2340" w:type="dxa"/>
            <w:shd w:val="clear" w:color="auto" w:fill="auto"/>
          </w:tcPr>
          <w:p w:rsidR="00EB6BA9" w:rsidRPr="00EB6BA9" w:rsidRDefault="00EB6BA9" w:rsidP="00EB6BA9">
            <w:pPr>
              <w:spacing w:after="0" w:line="240" w:lineRule="auto"/>
              <w:jc w:val="left"/>
              <w:rPr>
                <w:rFonts w:ascii="Times New Roman" w:eastAsia="Calibri" w:hAnsi="Times New Roman" w:cs="Times New Roman"/>
                <w:sz w:val="20"/>
                <w:szCs w:val="20"/>
                <w:lang w:bidi="en-US"/>
              </w:rPr>
            </w:pPr>
            <w:r w:rsidRPr="00EB6BA9">
              <w:rPr>
                <w:rFonts w:ascii="Times New Roman" w:eastAsia="Calibri" w:hAnsi="Times New Roman" w:cs="Times New Roman"/>
                <w:sz w:val="20"/>
                <w:szCs w:val="20"/>
                <w:lang w:val="en-US" w:bidi="en-US"/>
              </w:rPr>
              <w:lastRenderedPageBreak/>
              <w:t>СУНЦЕ И СУНЧЕВ СИСТЕМ Карактеристике мирног Сунца. Сунчева активност. Основне карактеристике Сунчевог система.</w:t>
            </w:r>
          </w:p>
        </w:tc>
        <w:tc>
          <w:tcPr>
            <w:tcW w:w="2425" w:type="dxa"/>
            <w:shd w:val="clear" w:color="auto" w:fill="auto"/>
          </w:tcPr>
          <w:p w:rsidR="00EB6BA9" w:rsidRPr="00EB6BA9" w:rsidRDefault="00EB6BA9" w:rsidP="00EB6BA9">
            <w:pPr>
              <w:spacing w:after="0" w:line="360" w:lineRule="auto"/>
              <w:jc w:val="both"/>
              <w:rPr>
                <w:rFonts w:ascii="Times New Roman" w:eastAsia="Calibri" w:hAnsi="Times New Roman" w:cs="Times New Roman"/>
                <w:lang w:bidi="en-US"/>
              </w:rPr>
            </w:pPr>
            <w:r w:rsidRPr="00EB6BA9">
              <w:rPr>
                <w:rFonts w:ascii="Times New Roman" w:eastAsia="Calibri" w:hAnsi="Times New Roman" w:cs="Times New Roman"/>
                <w:lang w:bidi="en-US"/>
              </w:rPr>
              <w:t>Описати и објаснити карактеристике мирног Сунца.</w:t>
            </w:r>
          </w:p>
          <w:p w:rsidR="00EB6BA9" w:rsidRPr="00EB6BA9" w:rsidRDefault="00EB6BA9" w:rsidP="00EB6BA9">
            <w:pPr>
              <w:spacing w:after="0" w:line="360" w:lineRule="auto"/>
              <w:jc w:val="both"/>
              <w:rPr>
                <w:rFonts w:ascii="Times New Roman" w:eastAsia="Calibri" w:hAnsi="Times New Roman" w:cs="Times New Roman"/>
                <w:sz w:val="20"/>
                <w:szCs w:val="20"/>
                <w:lang w:val="sr-Cyrl-CS" w:bidi="en-US"/>
              </w:rPr>
            </w:pPr>
          </w:p>
        </w:tc>
        <w:tc>
          <w:tcPr>
            <w:tcW w:w="1572" w:type="dxa"/>
            <w:shd w:val="clear" w:color="auto" w:fill="auto"/>
          </w:tcPr>
          <w:p w:rsidR="00EB6BA9" w:rsidRPr="00EB6BA9" w:rsidRDefault="00EB6BA9" w:rsidP="00EB6BA9">
            <w:pPr>
              <w:spacing w:after="0" w:line="240" w:lineRule="auto"/>
              <w:jc w:val="left"/>
              <w:rPr>
                <w:rFonts w:ascii="Times New Roman" w:eastAsia="Calibri" w:hAnsi="Times New Roman" w:cs="Times New Roman"/>
                <w:sz w:val="20"/>
                <w:szCs w:val="20"/>
                <w:lang w:val="sr-Cyrl-CS" w:bidi="en-US"/>
              </w:rPr>
            </w:pPr>
            <w:r w:rsidRPr="00EB6BA9">
              <w:rPr>
                <w:rFonts w:ascii="Times New Roman" w:eastAsia="Calibri" w:hAnsi="Times New Roman" w:cs="Times New Roman"/>
                <w:sz w:val="20"/>
                <w:szCs w:val="20"/>
                <w:lang w:val="en-US" w:bidi="en-US"/>
              </w:rPr>
              <w:t>Фронтални</w:t>
            </w:r>
            <w:r w:rsidRPr="00EB6BA9">
              <w:rPr>
                <w:rFonts w:ascii="Times New Roman" w:eastAsia="Calibri" w:hAnsi="Times New Roman" w:cs="Times New Roman"/>
                <w:sz w:val="20"/>
                <w:szCs w:val="20"/>
                <w:lang w:bidi="en-US"/>
              </w:rPr>
              <w:t>м,</w:t>
            </w:r>
            <w:r w:rsidRPr="00EB6BA9">
              <w:rPr>
                <w:rFonts w:ascii="Times New Roman" w:eastAsia="Calibri" w:hAnsi="Times New Roman" w:cs="Times New Roman"/>
                <w:sz w:val="20"/>
                <w:szCs w:val="20"/>
                <w:lang w:val="en-US" w:bidi="en-US"/>
              </w:rPr>
              <w:t xml:space="preserve"> индивидуални</w:t>
            </w:r>
            <w:r w:rsidRPr="00EB6BA9">
              <w:rPr>
                <w:rFonts w:ascii="Times New Roman" w:eastAsia="Calibri" w:hAnsi="Times New Roman" w:cs="Times New Roman"/>
                <w:sz w:val="20"/>
                <w:szCs w:val="20"/>
                <w:lang w:bidi="en-US"/>
              </w:rPr>
              <w:t>м</w:t>
            </w:r>
            <w:r w:rsidRPr="00EB6BA9">
              <w:rPr>
                <w:rFonts w:ascii="Times New Roman" w:eastAsia="Calibri" w:hAnsi="Times New Roman" w:cs="Times New Roman"/>
                <w:sz w:val="20"/>
                <w:szCs w:val="20"/>
                <w:lang w:val="en-US" w:bidi="en-US"/>
              </w:rPr>
              <w:t xml:space="preserve"> </w:t>
            </w:r>
            <w:r w:rsidRPr="00EB6BA9">
              <w:rPr>
                <w:rFonts w:ascii="Times New Roman" w:eastAsia="Calibri" w:hAnsi="Times New Roman" w:cs="Times New Roman"/>
                <w:sz w:val="20"/>
                <w:szCs w:val="20"/>
                <w:lang w:bidi="en-US"/>
              </w:rPr>
              <w:t>и групним, користећи д</w:t>
            </w:r>
            <w:r w:rsidRPr="00EB6BA9">
              <w:rPr>
                <w:rFonts w:ascii="Times New Roman" w:eastAsia="Calibri" w:hAnsi="Times New Roman" w:cs="Times New Roman"/>
                <w:sz w:val="20"/>
                <w:szCs w:val="20"/>
                <w:lang w:val="en-US" w:bidi="en-US"/>
              </w:rPr>
              <w:t>ијалошк</w:t>
            </w:r>
            <w:r w:rsidRPr="00EB6BA9">
              <w:rPr>
                <w:rFonts w:ascii="Times New Roman" w:eastAsia="Calibri" w:hAnsi="Times New Roman" w:cs="Times New Roman"/>
                <w:sz w:val="20"/>
                <w:szCs w:val="20"/>
                <w:lang w:bidi="en-US"/>
              </w:rPr>
              <w:t>у,</w:t>
            </w:r>
            <w:r w:rsidRPr="00EB6BA9">
              <w:rPr>
                <w:rFonts w:ascii="Times New Roman" w:eastAsia="Calibri" w:hAnsi="Times New Roman" w:cs="Times New Roman"/>
                <w:sz w:val="20"/>
                <w:szCs w:val="20"/>
                <w:lang w:val="en-US" w:bidi="en-US"/>
              </w:rPr>
              <w:t xml:space="preserve"> монолошк</w:t>
            </w:r>
            <w:r w:rsidRPr="00EB6BA9">
              <w:rPr>
                <w:rFonts w:ascii="Times New Roman" w:eastAsia="Calibri" w:hAnsi="Times New Roman" w:cs="Times New Roman"/>
                <w:sz w:val="20"/>
                <w:szCs w:val="20"/>
                <w:lang w:bidi="en-US"/>
              </w:rPr>
              <w:t>у методу,</w:t>
            </w:r>
            <w:r w:rsidRPr="00EB6BA9">
              <w:rPr>
                <w:rFonts w:ascii="Times New Roman" w:eastAsia="Calibri" w:hAnsi="Times New Roman" w:cs="Times New Roman"/>
                <w:sz w:val="20"/>
                <w:szCs w:val="20"/>
                <w:lang w:val="en-US" w:bidi="en-US"/>
              </w:rPr>
              <w:t xml:space="preserve"> рад на тексту</w:t>
            </w:r>
            <w:r w:rsidRPr="00EB6BA9">
              <w:rPr>
                <w:rFonts w:ascii="Times New Roman" w:eastAsia="Calibri" w:hAnsi="Times New Roman" w:cs="Times New Roman"/>
                <w:sz w:val="20"/>
                <w:szCs w:val="20"/>
                <w:lang w:bidi="en-US"/>
              </w:rPr>
              <w:t xml:space="preserve">алним и сликовним као и симулационим и практичним садржајима </w:t>
            </w:r>
            <w:r w:rsidRPr="00EB6BA9">
              <w:rPr>
                <w:rFonts w:ascii="Times New Roman" w:eastAsia="Times New Roman" w:hAnsi="Times New Roman" w:cs="Times New Roman"/>
                <w:sz w:val="20"/>
                <w:szCs w:val="20"/>
                <w:lang w:val="sr-Cyrl-CS" w:bidi="en-US"/>
              </w:rPr>
              <w:t>Решавањем и кон-струкцијом про-блемских ситуација</w:t>
            </w:r>
          </w:p>
        </w:tc>
        <w:tc>
          <w:tcPr>
            <w:tcW w:w="2748" w:type="dxa"/>
          </w:tcPr>
          <w:p w:rsidR="00EB6BA9" w:rsidRPr="00EB6BA9" w:rsidRDefault="00EB6BA9" w:rsidP="00EB6BA9">
            <w:pPr>
              <w:spacing w:after="0" w:line="240" w:lineRule="auto"/>
              <w:jc w:val="left"/>
              <w:rPr>
                <w:rFonts w:ascii="Times New Roman" w:eastAsia="Calibri" w:hAnsi="Times New Roman" w:cs="Times New Roman"/>
                <w:b/>
                <w:sz w:val="20"/>
                <w:szCs w:val="20"/>
                <w:lang w:val="en-US" w:bidi="en-US"/>
              </w:rPr>
            </w:pPr>
            <w:r w:rsidRPr="00EB6BA9">
              <w:rPr>
                <w:rFonts w:ascii="Times New Roman" w:eastAsia="Calibri" w:hAnsi="Times New Roman" w:cs="Times New Roman"/>
                <w:sz w:val="20"/>
                <w:szCs w:val="20"/>
                <w:lang w:val="en-US" w:bidi="en-US"/>
              </w:rPr>
              <w:t>Користи уџбеник и друге понуђене текстуалне</w:t>
            </w:r>
            <w:r w:rsidRPr="00EB6BA9">
              <w:rPr>
                <w:rFonts w:ascii="Times New Roman" w:eastAsia="Calibri" w:hAnsi="Times New Roman" w:cs="Times New Roman"/>
                <w:sz w:val="20"/>
                <w:szCs w:val="20"/>
                <w:lang w:bidi="en-US"/>
              </w:rPr>
              <w:t>, сликовне и симулационе и практичне</w:t>
            </w:r>
            <w:r w:rsidRPr="00EB6BA9">
              <w:rPr>
                <w:rFonts w:ascii="Times New Roman" w:eastAsia="Calibri" w:hAnsi="Times New Roman" w:cs="Times New Roman"/>
                <w:sz w:val="20"/>
                <w:szCs w:val="20"/>
                <w:lang w:val="en-US" w:bidi="en-US"/>
              </w:rPr>
              <w:t xml:space="preserve"> садржаје. </w:t>
            </w:r>
            <w:r w:rsidRPr="00EB6BA9">
              <w:rPr>
                <w:rFonts w:ascii="Times New Roman" w:eastAsia="Calibri" w:hAnsi="Times New Roman" w:cs="Times New Roman"/>
                <w:sz w:val="20"/>
                <w:szCs w:val="20"/>
                <w:lang w:bidi="en-US"/>
              </w:rPr>
              <w:t>Анализира параметре у</w:t>
            </w:r>
            <w:r w:rsidRPr="00EB6BA9">
              <w:rPr>
                <w:rFonts w:ascii="Times New Roman" w:eastAsia="Calibri" w:hAnsi="Times New Roman" w:cs="Times New Roman"/>
                <w:sz w:val="20"/>
                <w:szCs w:val="20"/>
                <w:lang w:val="en-US" w:bidi="en-US"/>
              </w:rPr>
              <w:t xml:space="preserve"> задатим проблемима текстуалним, сликовним</w:t>
            </w:r>
            <w:r w:rsidRPr="00EB6BA9">
              <w:rPr>
                <w:rFonts w:ascii="Times New Roman" w:eastAsia="Calibri" w:hAnsi="Times New Roman" w:cs="Times New Roman"/>
                <w:sz w:val="20"/>
                <w:szCs w:val="20"/>
                <w:lang w:bidi="en-US"/>
              </w:rPr>
              <w:t>,</w:t>
            </w:r>
            <w:r w:rsidRPr="00EB6BA9">
              <w:rPr>
                <w:rFonts w:ascii="Times New Roman" w:eastAsia="Calibri" w:hAnsi="Times New Roman" w:cs="Times New Roman"/>
                <w:sz w:val="20"/>
                <w:szCs w:val="20"/>
                <w:lang w:val="en-US" w:bidi="en-US"/>
              </w:rPr>
              <w:t xml:space="preserve"> практичним </w:t>
            </w:r>
            <w:r w:rsidRPr="00EB6BA9">
              <w:rPr>
                <w:rFonts w:ascii="Times New Roman" w:eastAsia="Calibri" w:hAnsi="Times New Roman" w:cs="Times New Roman"/>
                <w:sz w:val="20"/>
                <w:szCs w:val="20"/>
                <w:lang w:bidi="en-US"/>
              </w:rPr>
              <w:t xml:space="preserve">и симулационим </w:t>
            </w:r>
            <w:r w:rsidRPr="00EB6BA9">
              <w:rPr>
                <w:rFonts w:ascii="Times New Roman" w:eastAsia="Calibri" w:hAnsi="Times New Roman" w:cs="Times New Roman"/>
                <w:sz w:val="20"/>
                <w:szCs w:val="20"/>
                <w:lang w:val="en-US" w:bidi="en-US"/>
              </w:rPr>
              <w:t xml:space="preserve">и </w:t>
            </w:r>
            <w:r w:rsidRPr="00EB6BA9">
              <w:rPr>
                <w:rFonts w:ascii="Times New Roman" w:eastAsia="Calibri" w:hAnsi="Times New Roman" w:cs="Times New Roman"/>
                <w:sz w:val="20"/>
                <w:szCs w:val="20"/>
                <w:lang w:bidi="en-US"/>
              </w:rPr>
              <w:t xml:space="preserve">разуме их успоставља везе међу њима и на основу тога </w:t>
            </w:r>
            <w:r w:rsidRPr="00EB6BA9">
              <w:rPr>
                <w:rFonts w:ascii="Times New Roman" w:eastAsia="Calibri" w:hAnsi="Times New Roman" w:cs="Times New Roman"/>
                <w:sz w:val="20"/>
                <w:szCs w:val="20"/>
                <w:lang w:val="en-US" w:bidi="en-US"/>
              </w:rPr>
              <w:t>решава проблеме.</w:t>
            </w:r>
            <w:r w:rsidRPr="00EB6BA9">
              <w:rPr>
                <w:rFonts w:ascii="Times New Roman" w:eastAsia="Calibri" w:hAnsi="Times New Roman" w:cs="Times New Roman"/>
                <w:sz w:val="20"/>
                <w:szCs w:val="20"/>
                <w:lang w:bidi="en-US"/>
              </w:rPr>
              <w:t xml:space="preserve"> Унапређује схватање проблем-ских ситуација в</w:t>
            </w:r>
            <w:r w:rsidRPr="00EB6BA9">
              <w:rPr>
                <w:rFonts w:ascii="Times New Roman" w:eastAsia="Calibri" w:hAnsi="Times New Roman" w:cs="Times New Roman"/>
                <w:sz w:val="20"/>
                <w:szCs w:val="20"/>
                <w:lang w:val="en-US" w:bidi="en-US"/>
              </w:rPr>
              <w:t>ари</w:t>
            </w:r>
            <w:r w:rsidRPr="00EB6BA9">
              <w:rPr>
                <w:rFonts w:ascii="Times New Roman" w:eastAsia="Calibri" w:hAnsi="Times New Roman" w:cs="Times New Roman"/>
                <w:sz w:val="20"/>
                <w:szCs w:val="20"/>
                <w:lang w:bidi="en-US"/>
              </w:rPr>
              <w:t>-</w:t>
            </w:r>
            <w:r w:rsidRPr="00EB6BA9">
              <w:rPr>
                <w:rFonts w:ascii="Times New Roman" w:eastAsia="Calibri" w:hAnsi="Times New Roman" w:cs="Times New Roman"/>
                <w:sz w:val="20"/>
                <w:szCs w:val="20"/>
                <w:lang w:val="en-US" w:bidi="en-US"/>
              </w:rPr>
              <w:t>ра</w:t>
            </w:r>
            <w:r w:rsidRPr="00EB6BA9">
              <w:rPr>
                <w:rFonts w:ascii="Times New Roman" w:eastAsia="Calibri" w:hAnsi="Times New Roman" w:cs="Times New Roman"/>
                <w:sz w:val="20"/>
                <w:szCs w:val="20"/>
                <w:lang w:bidi="en-US"/>
              </w:rPr>
              <w:t>њем</w:t>
            </w:r>
            <w:r w:rsidRPr="00EB6BA9">
              <w:rPr>
                <w:rFonts w:ascii="Times New Roman" w:eastAsia="Calibri" w:hAnsi="Times New Roman" w:cs="Times New Roman"/>
                <w:sz w:val="20"/>
                <w:szCs w:val="20"/>
                <w:lang w:val="en-US" w:bidi="en-US"/>
              </w:rPr>
              <w:t xml:space="preserve"> услова у про</w:t>
            </w:r>
            <w:r w:rsidRPr="00EB6BA9">
              <w:rPr>
                <w:rFonts w:ascii="Times New Roman" w:eastAsia="Calibri" w:hAnsi="Times New Roman" w:cs="Times New Roman"/>
                <w:sz w:val="20"/>
                <w:szCs w:val="20"/>
                <w:lang w:bidi="en-US"/>
              </w:rPr>
              <w:t>-</w:t>
            </w:r>
            <w:r w:rsidRPr="00EB6BA9">
              <w:rPr>
                <w:rFonts w:ascii="Times New Roman" w:eastAsia="Calibri" w:hAnsi="Times New Roman" w:cs="Times New Roman"/>
                <w:sz w:val="20"/>
                <w:szCs w:val="20"/>
                <w:lang w:val="en-US" w:bidi="en-US"/>
              </w:rPr>
              <w:t>блемима и ствара нове</w:t>
            </w:r>
            <w:r w:rsidRPr="00EB6BA9">
              <w:rPr>
                <w:rFonts w:ascii="Times New Roman" w:eastAsia="Calibri" w:hAnsi="Times New Roman" w:cs="Times New Roman"/>
                <w:sz w:val="20"/>
                <w:szCs w:val="20"/>
                <w:lang w:bidi="en-US"/>
              </w:rPr>
              <w:t xml:space="preserve"> проблемске ситуације</w:t>
            </w:r>
            <w:r w:rsidRPr="00EB6BA9">
              <w:rPr>
                <w:rFonts w:ascii="Times New Roman" w:eastAsia="Calibri" w:hAnsi="Times New Roman" w:cs="Times New Roman"/>
                <w:sz w:val="20"/>
                <w:szCs w:val="20"/>
                <w:lang w:val="en-US" w:bidi="en-US"/>
              </w:rPr>
              <w:t>.  Користи научене појмове за одређивање врсте појава у природи, затим за примену одговарајућих релација за</w:t>
            </w:r>
            <w:r w:rsidRPr="00EB6BA9">
              <w:rPr>
                <w:rFonts w:ascii="Times New Roman" w:eastAsia="Calibri" w:hAnsi="Times New Roman" w:cs="Times New Roman"/>
                <w:sz w:val="20"/>
                <w:szCs w:val="20"/>
                <w:lang w:val="sr-Cyrl-CS" w:bidi="en-US"/>
              </w:rPr>
              <w:t>добијање тражених величина.</w:t>
            </w:r>
          </w:p>
          <w:p w:rsidR="00EB6BA9" w:rsidRPr="00EB6BA9" w:rsidRDefault="00EB6BA9" w:rsidP="00EB6BA9">
            <w:pPr>
              <w:spacing w:after="0" w:line="240" w:lineRule="auto"/>
              <w:jc w:val="left"/>
              <w:rPr>
                <w:rFonts w:ascii="Times New Roman" w:eastAsia="Calibri" w:hAnsi="Times New Roman" w:cs="Times New Roman"/>
                <w:sz w:val="20"/>
                <w:szCs w:val="20"/>
                <w:lang w:bidi="en-US"/>
              </w:rPr>
            </w:pPr>
          </w:p>
        </w:tc>
        <w:tc>
          <w:tcPr>
            <w:tcW w:w="1980" w:type="dxa"/>
            <w:shd w:val="clear" w:color="auto" w:fill="auto"/>
          </w:tcPr>
          <w:p w:rsidR="00EB6BA9" w:rsidRPr="00EB6BA9" w:rsidRDefault="00EB6BA9" w:rsidP="00EB6BA9">
            <w:pPr>
              <w:spacing w:after="0" w:line="360" w:lineRule="auto"/>
              <w:jc w:val="both"/>
              <w:rPr>
                <w:rFonts w:ascii="Times New Roman" w:eastAsia="Calibri" w:hAnsi="Times New Roman" w:cs="Times New Roman"/>
                <w:sz w:val="20"/>
                <w:szCs w:val="20"/>
                <w:lang w:bidi="en-US"/>
              </w:rPr>
            </w:pPr>
            <w:r w:rsidRPr="00EB6BA9">
              <w:rPr>
                <w:rFonts w:ascii="Times New Roman" w:eastAsia="Calibri" w:hAnsi="Times New Roman" w:cs="Times New Roman"/>
                <w:sz w:val="20"/>
                <w:szCs w:val="20"/>
                <w:lang w:bidi="en-US"/>
              </w:rPr>
              <w:t>Географија, биологија</w:t>
            </w:r>
          </w:p>
        </w:tc>
        <w:tc>
          <w:tcPr>
            <w:tcW w:w="1140" w:type="dxa"/>
            <w:shd w:val="clear" w:color="auto" w:fill="auto"/>
          </w:tcPr>
          <w:p w:rsidR="00EB6BA9" w:rsidRPr="00EB6BA9" w:rsidRDefault="00EB6BA9" w:rsidP="00EB6BA9">
            <w:pPr>
              <w:spacing w:after="0" w:line="360" w:lineRule="auto"/>
              <w:jc w:val="both"/>
              <w:rPr>
                <w:rFonts w:ascii="Times New Roman" w:eastAsia="Calibri" w:hAnsi="Times New Roman" w:cs="Times New Roman"/>
                <w:sz w:val="16"/>
                <w:szCs w:val="16"/>
                <w:lang w:val="en-US" w:bidi="en-US"/>
              </w:rPr>
            </w:pPr>
            <w:r w:rsidRPr="00EB6BA9">
              <w:rPr>
                <w:rFonts w:ascii="Times New Roman" w:eastAsia="Calibri" w:hAnsi="Times New Roman" w:cs="Times New Roman"/>
                <w:sz w:val="16"/>
                <w:szCs w:val="16"/>
                <w:lang w:val="en-US" w:bidi="en-US"/>
              </w:rPr>
              <w:t>2.ФИ.1.6</w:t>
            </w:r>
            <w:r w:rsidRPr="00EB6BA9">
              <w:rPr>
                <w:rFonts w:ascii="Times New Roman" w:eastAsia="Calibri" w:hAnsi="Times New Roman" w:cs="Times New Roman"/>
                <w:sz w:val="16"/>
                <w:szCs w:val="16"/>
                <w:lang w:bidi="en-US"/>
              </w:rPr>
              <w:t>.</w:t>
            </w:r>
            <w:r w:rsidRPr="00EB6BA9">
              <w:rPr>
                <w:rFonts w:ascii="Times New Roman" w:eastAsia="Calibri" w:hAnsi="Times New Roman" w:cs="Times New Roman"/>
                <w:sz w:val="16"/>
                <w:szCs w:val="16"/>
                <w:lang w:val="en-US" w:bidi="en-US"/>
              </w:rPr>
              <w:t>1.</w:t>
            </w:r>
          </w:p>
          <w:p w:rsidR="00EB6BA9" w:rsidRPr="00EB6BA9" w:rsidRDefault="00EB6BA9" w:rsidP="00EB6BA9">
            <w:pPr>
              <w:spacing w:after="0" w:line="360" w:lineRule="auto"/>
              <w:jc w:val="both"/>
              <w:rPr>
                <w:rFonts w:ascii="Times New Roman" w:eastAsia="Calibri" w:hAnsi="Times New Roman" w:cs="Times New Roman"/>
                <w:sz w:val="16"/>
                <w:szCs w:val="16"/>
                <w:lang w:val="en-US" w:bidi="en-US"/>
              </w:rPr>
            </w:pPr>
            <w:r w:rsidRPr="00EB6BA9">
              <w:rPr>
                <w:rFonts w:ascii="Times New Roman" w:eastAsia="Calibri" w:hAnsi="Times New Roman" w:cs="Times New Roman"/>
                <w:sz w:val="16"/>
                <w:szCs w:val="16"/>
                <w:lang w:val="en-US" w:bidi="en-US"/>
              </w:rPr>
              <w:t>2.ФИ.1.6.2..</w:t>
            </w:r>
          </w:p>
          <w:p w:rsidR="00EB6BA9" w:rsidRPr="00EB6BA9" w:rsidRDefault="00EB6BA9" w:rsidP="00EB6BA9">
            <w:pPr>
              <w:spacing w:after="0" w:line="360" w:lineRule="auto"/>
              <w:jc w:val="both"/>
              <w:rPr>
                <w:rFonts w:ascii="Times New Roman" w:eastAsia="Calibri" w:hAnsi="Times New Roman" w:cs="Times New Roman"/>
                <w:sz w:val="16"/>
                <w:szCs w:val="16"/>
                <w:lang w:val="en-US" w:bidi="en-US"/>
              </w:rPr>
            </w:pPr>
            <w:r w:rsidRPr="00EB6BA9">
              <w:rPr>
                <w:rFonts w:ascii="Times New Roman" w:eastAsia="Calibri" w:hAnsi="Times New Roman" w:cs="Times New Roman"/>
                <w:sz w:val="16"/>
                <w:szCs w:val="16"/>
                <w:lang w:val="en-US" w:bidi="en-US"/>
              </w:rPr>
              <w:t>2.ФИ.1.6.4.</w:t>
            </w:r>
          </w:p>
          <w:p w:rsidR="00EB6BA9" w:rsidRPr="00EB6BA9" w:rsidRDefault="00EB6BA9" w:rsidP="00EB6BA9">
            <w:pPr>
              <w:spacing w:after="0" w:line="360" w:lineRule="auto"/>
              <w:jc w:val="both"/>
              <w:rPr>
                <w:rFonts w:ascii="Times New Roman" w:eastAsia="Calibri" w:hAnsi="Times New Roman" w:cs="Times New Roman"/>
                <w:sz w:val="20"/>
                <w:szCs w:val="20"/>
                <w:lang w:bidi="en-US"/>
              </w:rPr>
            </w:pPr>
            <w:r w:rsidRPr="00EB6BA9">
              <w:rPr>
                <w:rFonts w:ascii="Times New Roman" w:eastAsia="Calibri" w:hAnsi="Times New Roman" w:cs="Times New Roman"/>
                <w:sz w:val="16"/>
                <w:szCs w:val="16"/>
                <w:lang w:val="en-US" w:bidi="en-US"/>
              </w:rPr>
              <w:t>2.ФИ.2.6.5.</w:t>
            </w:r>
          </w:p>
        </w:tc>
        <w:tc>
          <w:tcPr>
            <w:tcW w:w="2735" w:type="dxa"/>
          </w:tcPr>
          <w:p w:rsidR="00EB6BA9" w:rsidRPr="00EB6BA9" w:rsidRDefault="00EB6BA9" w:rsidP="00EB6BA9">
            <w:pPr>
              <w:spacing w:after="0" w:line="240" w:lineRule="auto"/>
              <w:jc w:val="left"/>
              <w:rPr>
                <w:rFonts w:ascii="Times New Roman" w:eastAsia="Calibri" w:hAnsi="Times New Roman" w:cs="Times New Roman"/>
                <w:sz w:val="20"/>
                <w:szCs w:val="20"/>
                <w:lang w:val="en-US" w:bidi="en-US"/>
              </w:rPr>
            </w:pPr>
            <w:r w:rsidRPr="00EB6BA9">
              <w:rPr>
                <w:rFonts w:ascii="Times New Roman" w:eastAsia="Calibri" w:hAnsi="Times New Roman" w:cs="Times New Roman"/>
                <w:sz w:val="20"/>
                <w:szCs w:val="20"/>
                <w:lang w:val="en-US" w:bidi="en-US"/>
              </w:rPr>
              <w:t xml:space="preserve">– објасни структуру Сунца и појаве на његовој површини као и последице које настају на Земљи; </w:t>
            </w:r>
          </w:p>
          <w:p w:rsidR="00EB6BA9" w:rsidRPr="00EB6BA9" w:rsidRDefault="00EB6BA9" w:rsidP="00EB6BA9">
            <w:pPr>
              <w:spacing w:after="0" w:line="360" w:lineRule="auto"/>
              <w:jc w:val="both"/>
              <w:rPr>
                <w:rFonts w:ascii="Times New Roman" w:eastAsia="Calibri" w:hAnsi="Times New Roman" w:cs="Times New Roman"/>
                <w:sz w:val="20"/>
                <w:szCs w:val="20"/>
                <w:lang w:bidi="en-US"/>
              </w:rPr>
            </w:pPr>
            <w:r w:rsidRPr="00EB6BA9">
              <w:rPr>
                <w:rFonts w:ascii="Times New Roman" w:eastAsia="Calibri" w:hAnsi="Times New Roman" w:cs="Times New Roman"/>
                <w:sz w:val="20"/>
                <w:szCs w:val="20"/>
                <w:lang w:val="en-US" w:bidi="en-US"/>
              </w:rPr>
              <w:t>– наводи врсте небеских тела у Сунчевом систему и описује њихове физичке особине.</w:t>
            </w:r>
          </w:p>
        </w:tc>
      </w:tr>
    </w:tbl>
    <w:p w:rsidR="00EB6BA9" w:rsidRPr="00EB6BA9" w:rsidRDefault="00EB6BA9" w:rsidP="00EB6BA9">
      <w:pPr>
        <w:spacing w:after="0" w:line="360" w:lineRule="auto"/>
        <w:jc w:val="both"/>
        <w:rPr>
          <w:rFonts w:ascii="Times New Roman" w:eastAsia="Calibri" w:hAnsi="Times New Roman" w:cs="Times New Roman"/>
          <w:lang w:bidi="en-US"/>
        </w:rPr>
      </w:pPr>
      <w:r w:rsidRPr="00EB6BA9">
        <w:rPr>
          <w:rFonts w:ascii="Times New Roman" w:eastAsia="Calibri" w:hAnsi="Times New Roman" w:cs="Times New Roman"/>
          <w:lang w:val="en-US" w:bidi="en-US"/>
        </w:rPr>
        <w:t>О</w:t>
      </w:r>
      <w:r w:rsidRPr="00EB6BA9">
        <w:rPr>
          <w:rFonts w:ascii="Times New Roman" w:eastAsia="Calibri" w:hAnsi="Times New Roman" w:cs="Times New Roman"/>
          <w:lang w:bidi="en-US"/>
        </w:rPr>
        <w:t xml:space="preserve">ПШТА ПРЕДМЕТНА КОМПЕТЕНЦИЈА </w:t>
      </w:r>
    </w:p>
    <w:p w:rsidR="00EB6BA9" w:rsidRPr="00EB6BA9" w:rsidRDefault="00EB6BA9" w:rsidP="00EB6BA9">
      <w:pPr>
        <w:spacing w:after="0" w:line="360" w:lineRule="auto"/>
        <w:jc w:val="both"/>
        <w:rPr>
          <w:rFonts w:ascii="Times New Roman" w:eastAsia="Calibri" w:hAnsi="Times New Roman" w:cs="Times New Roman"/>
          <w:lang w:val="en-US" w:bidi="en-US"/>
        </w:rPr>
      </w:pPr>
      <w:r w:rsidRPr="00EB6BA9">
        <w:rPr>
          <w:rFonts w:ascii="Times New Roman" w:eastAsia="Calibri" w:hAnsi="Times New Roman" w:cs="Times New Roman"/>
          <w:b/>
          <w:lang w:val="en-US" w:bidi="en-US"/>
        </w:rPr>
        <w:t>Основни ниво</w:t>
      </w:r>
      <w:r w:rsidRPr="00EB6BA9">
        <w:rPr>
          <w:rFonts w:ascii="Times New Roman" w:eastAsia="Calibri" w:hAnsi="Times New Roman" w:cs="Times New Roman"/>
          <w:lang w:val="en-US" w:bidi="en-US"/>
        </w:rPr>
        <w:t xml:space="preserve"> Ученик објашњава појаве и процесе на основу познавања физичких величина и законитости, решава једноставне проблеме и рачунске задатке уочавајући узрочно-последичне везе, користећи експлицитно дате податке и мерења; користи појмове и објашњења физичких појава за разматрање и решавање питања везаних за развој науке и технологије, коришћења природних ресурса и очување животне средине; показује спремност да се ангажује и конструктивно доприноси решавању проблема са којима се суочава заједница којој припада. </w:t>
      </w:r>
    </w:p>
    <w:p w:rsidR="00EB6BA9" w:rsidRPr="00EB6BA9" w:rsidRDefault="00EB6BA9" w:rsidP="00EB6BA9">
      <w:pPr>
        <w:spacing w:after="0" w:line="360" w:lineRule="auto"/>
        <w:jc w:val="both"/>
        <w:rPr>
          <w:rFonts w:ascii="Times New Roman" w:eastAsia="Calibri" w:hAnsi="Times New Roman" w:cs="Times New Roman"/>
          <w:lang w:val="en-US" w:bidi="en-US"/>
        </w:rPr>
      </w:pPr>
      <w:r w:rsidRPr="00EB6BA9">
        <w:rPr>
          <w:rFonts w:ascii="Times New Roman" w:eastAsia="Calibri" w:hAnsi="Times New Roman" w:cs="Times New Roman"/>
          <w:b/>
          <w:lang w:val="en-US" w:bidi="en-US"/>
        </w:rPr>
        <w:t>Средњи ниво</w:t>
      </w:r>
      <w:r w:rsidRPr="00EB6BA9">
        <w:rPr>
          <w:rFonts w:ascii="Times New Roman" w:eastAsia="Calibri" w:hAnsi="Times New Roman" w:cs="Times New Roman"/>
          <w:lang w:val="en-US" w:bidi="en-US"/>
        </w:rPr>
        <w:t xml:space="preserve"> Ученик објашњава и решава сложеније физичке проблеме, рачунске и експерименталне задатке издвајајући битне податке који се односе на дати проблем, успостављајући везе међу њима и користећи одговарајуће законе и математичке релације. Знање из физике користи при решавању и тумачењу проблема у другим областима науке, технологије и друштва. Уз помоћ упутства, ученик може да припрема, изводи и описује огледе, експерименте и једноставна научна истраживања. </w:t>
      </w:r>
    </w:p>
    <w:p w:rsidR="00EB6BA9" w:rsidRPr="00EB6BA9" w:rsidRDefault="00EB6BA9" w:rsidP="00EB6BA9">
      <w:pPr>
        <w:spacing w:after="0" w:line="360" w:lineRule="auto"/>
        <w:jc w:val="both"/>
        <w:rPr>
          <w:rFonts w:ascii="Times New Roman" w:eastAsia="Calibri" w:hAnsi="Times New Roman" w:cs="Times New Roman"/>
          <w:lang w:val="en-US" w:bidi="en-US"/>
        </w:rPr>
      </w:pPr>
      <w:r w:rsidRPr="00EB6BA9">
        <w:rPr>
          <w:rFonts w:ascii="Times New Roman" w:eastAsia="Calibri" w:hAnsi="Times New Roman" w:cs="Times New Roman"/>
          <w:b/>
          <w:lang w:val="en-US" w:bidi="en-US"/>
        </w:rPr>
        <w:t>Напредни ниво</w:t>
      </w:r>
      <w:r w:rsidRPr="00EB6BA9">
        <w:rPr>
          <w:rFonts w:ascii="Times New Roman" w:eastAsia="Calibri" w:hAnsi="Times New Roman" w:cs="Times New Roman"/>
          <w:lang w:val="en-US" w:bidi="en-US"/>
        </w:rPr>
        <w:t xml:space="preserve"> Ученик поседује научна знања из физике која му омогућавају решавање сложених физичких проблема и рачунских задатака, извођење експеримената и доношење закључака на основу познатих модела и теорија. Има развијене истраживачке способности и може да предвиђа ток и исход </w:t>
      </w:r>
      <w:r w:rsidRPr="00EB6BA9">
        <w:rPr>
          <w:rFonts w:ascii="Times New Roman" w:eastAsia="Calibri" w:hAnsi="Times New Roman" w:cs="Times New Roman"/>
          <w:lang w:val="en-US" w:bidi="en-US"/>
        </w:rPr>
        <w:lastRenderedPageBreak/>
        <w:t xml:space="preserve">физичких процеса и експеримената повезујући знања и објашњења. Користи научну аргументацију и критички анализира добијене резултате. Зна да се до решења проблема може доћи на више начина и бира најбоље у односу на задате услове. </w:t>
      </w:r>
    </w:p>
    <w:p w:rsidR="00EB6BA9" w:rsidRPr="00EB6BA9" w:rsidRDefault="00EB6BA9" w:rsidP="00EB6BA9">
      <w:pPr>
        <w:spacing w:after="0" w:line="360" w:lineRule="auto"/>
        <w:jc w:val="both"/>
        <w:rPr>
          <w:rFonts w:ascii="Times New Roman" w:eastAsia="Calibri" w:hAnsi="Times New Roman" w:cs="Times New Roman"/>
          <w:lang w:val="en-US" w:bidi="en-US"/>
        </w:rPr>
      </w:pPr>
    </w:p>
    <w:p w:rsidR="00EB6BA9" w:rsidRPr="00EB6BA9" w:rsidRDefault="00EB6BA9" w:rsidP="00EB6BA9">
      <w:pPr>
        <w:spacing w:after="0" w:line="360" w:lineRule="auto"/>
        <w:jc w:val="both"/>
        <w:rPr>
          <w:rFonts w:ascii="Times New Roman" w:eastAsia="Calibri" w:hAnsi="Times New Roman" w:cs="Times New Roman"/>
          <w:lang w:val="en-US" w:bidi="en-US"/>
        </w:rPr>
      </w:pPr>
      <w:r w:rsidRPr="00EB6BA9">
        <w:rPr>
          <w:rFonts w:ascii="Times New Roman" w:eastAsia="Calibri" w:hAnsi="Times New Roman" w:cs="Times New Roman"/>
          <w:lang w:val="en-US" w:bidi="en-US"/>
        </w:rPr>
        <w:t xml:space="preserve">СПЕЦИФИЧНЕ ПРЕДМЕТНЕ </w:t>
      </w:r>
    </w:p>
    <w:p w:rsidR="00EB6BA9" w:rsidRPr="00EB6BA9" w:rsidRDefault="00EB6BA9" w:rsidP="00EB6BA9">
      <w:pPr>
        <w:spacing w:after="0" w:line="360" w:lineRule="auto"/>
        <w:jc w:val="both"/>
        <w:rPr>
          <w:rFonts w:ascii="Times New Roman" w:eastAsia="Calibri" w:hAnsi="Times New Roman" w:cs="Times New Roman"/>
          <w:lang w:val="en-US" w:bidi="en-US"/>
        </w:rPr>
      </w:pPr>
      <w:r w:rsidRPr="00EB6BA9">
        <w:rPr>
          <w:rFonts w:ascii="Times New Roman" w:eastAsia="Calibri" w:hAnsi="Times New Roman" w:cs="Times New Roman"/>
          <w:b/>
          <w:lang w:val="en-US" w:bidi="en-US"/>
        </w:rPr>
        <w:t>Основни ниво</w:t>
      </w:r>
      <w:r w:rsidRPr="00EB6BA9">
        <w:rPr>
          <w:rFonts w:ascii="Times New Roman" w:eastAsia="Calibri" w:hAnsi="Times New Roman" w:cs="Times New Roman"/>
          <w:lang w:val="en-US" w:bidi="en-US"/>
        </w:rPr>
        <w:t xml:space="preserve"> Ученик показује разумевање улоге случајних догађаја у природним појавама; објашњава појаве у микросвету и својства материјала са аспекта структуре материје; аргументовано дискутује о предностима и недостацима коришћења нуклеарне енергије. Ученик препознаје користи и ризике од различитих врста зрачења у медицини, технологији и свакодневном животу. </w:t>
      </w:r>
    </w:p>
    <w:p w:rsidR="00EB6BA9" w:rsidRPr="00EB6BA9" w:rsidRDefault="00EB6BA9" w:rsidP="00EB6BA9">
      <w:pPr>
        <w:spacing w:after="0" w:line="360" w:lineRule="auto"/>
        <w:jc w:val="both"/>
        <w:rPr>
          <w:rFonts w:ascii="Times New Roman" w:eastAsia="Calibri" w:hAnsi="Times New Roman" w:cs="Times New Roman"/>
          <w:lang w:val="en-US" w:bidi="en-US"/>
        </w:rPr>
      </w:pPr>
      <w:r w:rsidRPr="00EB6BA9">
        <w:rPr>
          <w:rFonts w:ascii="Times New Roman" w:eastAsia="Calibri" w:hAnsi="Times New Roman" w:cs="Times New Roman"/>
          <w:b/>
          <w:lang w:val="en-US" w:bidi="en-US"/>
        </w:rPr>
        <w:t xml:space="preserve">Средњи ниво </w:t>
      </w:r>
      <w:r w:rsidRPr="00EB6BA9">
        <w:rPr>
          <w:rFonts w:ascii="Times New Roman" w:eastAsia="Calibri" w:hAnsi="Times New Roman" w:cs="Times New Roman"/>
          <w:lang w:val="en-US" w:bidi="en-US"/>
        </w:rPr>
        <w:t xml:space="preserve">Ученик на основу физичких особина материјала закључује о кретању атома, молекула и слободних електрона и везама између њих; закључује о променама материје које изазивају промене у атомском језгру; показује разумевање основних принципа квантне механике и физике елементарних честица. </w:t>
      </w:r>
    </w:p>
    <w:p w:rsidR="00EB6BA9" w:rsidRPr="00EB6BA9" w:rsidRDefault="00EB6BA9" w:rsidP="00EB6BA9">
      <w:pPr>
        <w:spacing w:after="0" w:line="360" w:lineRule="auto"/>
        <w:jc w:val="both"/>
        <w:rPr>
          <w:rFonts w:ascii="Times New Roman" w:eastAsia="Calibri" w:hAnsi="Times New Roman" w:cs="Times New Roman"/>
          <w:lang w:val="en-US" w:bidi="en-US"/>
        </w:rPr>
      </w:pPr>
      <w:r w:rsidRPr="00EB6BA9">
        <w:rPr>
          <w:rFonts w:ascii="Times New Roman" w:eastAsia="Calibri" w:hAnsi="Times New Roman" w:cs="Times New Roman"/>
          <w:b/>
          <w:lang w:val="en-US" w:bidi="en-US"/>
        </w:rPr>
        <w:t>Напредни ниво</w:t>
      </w:r>
      <w:r w:rsidRPr="00EB6BA9">
        <w:rPr>
          <w:rFonts w:ascii="Times New Roman" w:eastAsia="Calibri" w:hAnsi="Times New Roman" w:cs="Times New Roman"/>
          <w:lang w:val="en-US" w:bidi="en-US"/>
        </w:rPr>
        <w:t xml:space="preserve"> Ученик користи принципе квантне механике за објашњавање одговарајућих природних појава; објашњава утицај квантне механике на промену научне парадигме и развој технологије. </w:t>
      </w:r>
    </w:p>
    <w:p w:rsidR="00EB6BA9" w:rsidRPr="00EB6BA9" w:rsidRDefault="00EB6BA9" w:rsidP="00EB6BA9">
      <w:pPr>
        <w:spacing w:after="0" w:line="360" w:lineRule="auto"/>
        <w:jc w:val="both"/>
        <w:rPr>
          <w:rFonts w:ascii="Times New Roman" w:eastAsia="Calibri" w:hAnsi="Times New Roman" w:cs="Times New Roman"/>
          <w:lang w:val="en-US" w:bidi="en-US"/>
        </w:rPr>
      </w:pPr>
      <w:r w:rsidRPr="00EB6BA9">
        <w:rPr>
          <w:rFonts w:ascii="Times New Roman" w:eastAsia="Calibri" w:hAnsi="Times New Roman" w:cs="Times New Roman"/>
          <w:lang w:val="en-US" w:bidi="en-US"/>
        </w:rPr>
        <w:t xml:space="preserve">АСТРОНОМИЈА </w:t>
      </w:r>
    </w:p>
    <w:p w:rsidR="00EB6BA9" w:rsidRPr="00EB6BA9" w:rsidRDefault="00EB6BA9" w:rsidP="00EB6BA9">
      <w:pPr>
        <w:spacing w:after="0" w:line="360" w:lineRule="auto"/>
        <w:jc w:val="both"/>
        <w:rPr>
          <w:rFonts w:ascii="Times New Roman" w:eastAsia="Calibri" w:hAnsi="Times New Roman" w:cs="Times New Roman"/>
          <w:lang w:val="en-US" w:bidi="en-US"/>
        </w:rPr>
      </w:pPr>
      <w:r w:rsidRPr="00EB6BA9">
        <w:rPr>
          <w:rFonts w:ascii="Times New Roman" w:eastAsia="Calibri" w:hAnsi="Times New Roman" w:cs="Times New Roman"/>
          <w:b/>
          <w:lang w:val="en-US" w:bidi="en-US"/>
        </w:rPr>
        <w:t>Основни ниво</w:t>
      </w:r>
      <w:r w:rsidRPr="00EB6BA9">
        <w:rPr>
          <w:rFonts w:ascii="Times New Roman" w:eastAsia="Calibri" w:hAnsi="Times New Roman" w:cs="Times New Roman"/>
          <w:lang w:val="en-US" w:bidi="en-US"/>
        </w:rPr>
        <w:t xml:space="preserve"> Ученик показује разумевање физичких појава и закона који одређују структуру и кретање планета, Сунчевог система и галаксија. Ученик схвата везу између астрономских открића и историјског развоја науке у целини. Користи временске зоне за рачунање времена као и појаву ротације и револуције за објашњавање природних појава. </w:t>
      </w:r>
    </w:p>
    <w:p w:rsidR="00EB6BA9" w:rsidRPr="00EB6BA9" w:rsidRDefault="00EB6BA9" w:rsidP="00EB6BA9">
      <w:pPr>
        <w:spacing w:after="0" w:line="360" w:lineRule="auto"/>
        <w:jc w:val="both"/>
        <w:rPr>
          <w:rFonts w:ascii="Times New Roman" w:eastAsia="Calibri" w:hAnsi="Times New Roman" w:cs="Times New Roman"/>
          <w:lang w:val="en-US" w:bidi="en-US"/>
        </w:rPr>
      </w:pPr>
      <w:r w:rsidRPr="00EB6BA9">
        <w:rPr>
          <w:rFonts w:ascii="Times New Roman" w:eastAsia="Calibri" w:hAnsi="Times New Roman" w:cs="Times New Roman"/>
          <w:b/>
          <w:lang w:val="en-US" w:bidi="en-US"/>
        </w:rPr>
        <w:t>Средњи ниво</w:t>
      </w:r>
      <w:r w:rsidRPr="00EB6BA9">
        <w:rPr>
          <w:rFonts w:ascii="Times New Roman" w:eastAsia="Calibri" w:hAnsi="Times New Roman" w:cs="Times New Roman"/>
          <w:lang w:val="en-US" w:bidi="en-US"/>
        </w:rPr>
        <w:t xml:space="preserve"> Ученик показује разумевање потребе за сталним истраживањем свемира и технологије која је потребна за то истраживање. Ученик схвата ограничења посматрања као начина испитивања природе. </w:t>
      </w:r>
    </w:p>
    <w:p w:rsidR="00EB6BA9" w:rsidRPr="00EB6BA9" w:rsidRDefault="00EB6BA9" w:rsidP="00EB6BA9">
      <w:pPr>
        <w:spacing w:after="0" w:line="360" w:lineRule="auto"/>
        <w:jc w:val="both"/>
        <w:rPr>
          <w:rFonts w:ascii="Times New Roman" w:eastAsia="Calibri" w:hAnsi="Times New Roman" w:cs="Times New Roman"/>
          <w:lang w:bidi="en-US"/>
        </w:rPr>
      </w:pPr>
      <w:r w:rsidRPr="00EB6BA9">
        <w:rPr>
          <w:rFonts w:ascii="Times New Roman" w:eastAsia="Calibri" w:hAnsi="Times New Roman" w:cs="Times New Roman"/>
          <w:b/>
          <w:lang w:val="en-US" w:bidi="en-US"/>
        </w:rPr>
        <w:t>Напредни ниво</w:t>
      </w:r>
      <w:r w:rsidRPr="00EB6BA9">
        <w:rPr>
          <w:rFonts w:ascii="Times New Roman" w:eastAsia="Calibri" w:hAnsi="Times New Roman" w:cs="Times New Roman"/>
          <w:lang w:val="en-US" w:bidi="en-US"/>
        </w:rPr>
        <w:t xml:space="preserve"> Ученик разуме да објашњења процеса у космичким размерама захтевају општије варијанте физичких закона које користимо на Земљи. Ученик повезује догађаје у космичким размерама са догађајима на Земљи и даје научна објашњења тих узрочно-последичних веза.</w:t>
      </w:r>
    </w:p>
    <w:p w:rsidR="00EB6BA9" w:rsidRPr="00EB6BA9" w:rsidRDefault="00EB6BA9" w:rsidP="00EB6BA9">
      <w:pPr>
        <w:spacing w:after="0" w:line="360" w:lineRule="auto"/>
        <w:jc w:val="both"/>
        <w:rPr>
          <w:rFonts w:ascii="Times New Roman" w:eastAsia="Calibri" w:hAnsi="Times New Roman" w:cs="Times New Roman"/>
          <w:lang w:bidi="en-US"/>
        </w:rPr>
      </w:pPr>
    </w:p>
    <w:p w:rsidR="00EB6BA9" w:rsidRPr="00EB6BA9" w:rsidRDefault="00EB6BA9" w:rsidP="00EB6BA9">
      <w:pPr>
        <w:spacing w:after="0" w:line="360" w:lineRule="auto"/>
        <w:jc w:val="both"/>
        <w:rPr>
          <w:rFonts w:ascii="Times New Roman" w:eastAsia="Calibri" w:hAnsi="Times New Roman" w:cs="Times New Roman"/>
          <w:lang w:bidi="en-US"/>
        </w:rPr>
      </w:pPr>
    </w:p>
    <w:p w:rsidR="00EB6BA9" w:rsidRPr="00EB6BA9" w:rsidRDefault="00EB6BA9" w:rsidP="00EB6BA9">
      <w:pPr>
        <w:spacing w:after="0" w:line="360" w:lineRule="auto"/>
        <w:jc w:val="both"/>
        <w:rPr>
          <w:rFonts w:ascii="Times New Roman" w:eastAsia="Calibri" w:hAnsi="Times New Roman" w:cs="Times New Roman"/>
          <w:lang w:bidi="en-US"/>
        </w:rPr>
      </w:pPr>
    </w:p>
    <w:p w:rsidR="00EB6BA9" w:rsidRPr="00EB6BA9" w:rsidRDefault="00EB6BA9" w:rsidP="00EB6BA9">
      <w:pPr>
        <w:spacing w:after="0" w:line="360" w:lineRule="auto"/>
        <w:jc w:val="both"/>
        <w:rPr>
          <w:rFonts w:ascii="Times New Roman" w:eastAsia="Calibri" w:hAnsi="Times New Roman" w:cs="Times New Roman"/>
          <w:lang w:bidi="en-US"/>
        </w:rPr>
      </w:pPr>
    </w:p>
    <w:p w:rsidR="00EB6BA9" w:rsidRPr="00EB6BA9" w:rsidRDefault="00EB6BA9" w:rsidP="00EB6BA9">
      <w:pPr>
        <w:spacing w:after="0" w:line="360" w:lineRule="auto"/>
        <w:jc w:val="both"/>
        <w:rPr>
          <w:rFonts w:ascii="Times New Roman" w:eastAsia="Calibri" w:hAnsi="Times New Roman" w:cs="Times New Roman"/>
          <w:lang w:bidi="en-US"/>
        </w:rPr>
      </w:pPr>
      <w:r w:rsidRPr="00EB6BA9">
        <w:rPr>
          <w:rFonts w:ascii="Times New Roman" w:eastAsia="Calibri" w:hAnsi="Times New Roman" w:cs="Times New Roman"/>
          <w:lang w:bidi="en-US"/>
        </w:rPr>
        <w:lastRenderedPageBreak/>
        <w:t>МЕЂУПРЕДМЕТНЕ КОМПЕТЕНЦИЈЕ:</w:t>
      </w:r>
    </w:p>
    <w:p w:rsidR="00EB6BA9" w:rsidRPr="00EB6BA9" w:rsidRDefault="00EB6BA9" w:rsidP="00EB6BA9">
      <w:pPr>
        <w:spacing w:after="0" w:line="240" w:lineRule="auto"/>
        <w:jc w:val="left"/>
        <w:textAlignment w:val="baseline"/>
        <w:rPr>
          <w:rFonts w:ascii="Times New Roman" w:eastAsia="Times New Roman" w:hAnsi="Times New Roman" w:cs="Times New Roman"/>
          <w:lang w:val="sr-Latn-CS"/>
        </w:rPr>
      </w:pPr>
    </w:p>
    <w:p w:rsidR="00EB6BA9" w:rsidRPr="00EB6BA9" w:rsidRDefault="00EB6BA9" w:rsidP="00EB6BA9">
      <w:pPr>
        <w:spacing w:after="0" w:line="240" w:lineRule="auto"/>
        <w:jc w:val="left"/>
        <w:textAlignment w:val="baseline"/>
        <w:rPr>
          <w:rFonts w:ascii="Segoe UI" w:eastAsia="Times New Roman" w:hAnsi="Segoe UI" w:cs="Segoe UI"/>
          <w:sz w:val="18"/>
          <w:szCs w:val="18"/>
        </w:rPr>
      </w:pPr>
      <w:r w:rsidRPr="00EB6BA9">
        <w:rPr>
          <w:rFonts w:ascii="Times New Roman" w:eastAsia="Times New Roman" w:hAnsi="Times New Roman" w:cs="Times New Roman"/>
          <w:b/>
          <w:lang w:val="sr-Latn-CS"/>
        </w:rPr>
        <w:t>Рад с подацима и информацијама</w:t>
      </w:r>
      <w:r w:rsidRPr="00EB6BA9">
        <w:rPr>
          <w:rFonts w:ascii="Times New Roman" w:eastAsia="Times New Roman" w:hAnsi="Times New Roman" w:cs="Times New Roman"/>
          <w:lang w:val="en-US"/>
        </w:rPr>
        <w:t> </w:t>
      </w:r>
      <w:r w:rsidRPr="00EB6BA9">
        <w:rPr>
          <w:rFonts w:ascii="Times New Roman" w:eastAsia="Times New Roman" w:hAnsi="Times New Roman" w:cs="Times New Roman"/>
        </w:rPr>
        <w:t>Ученик уме да, на основу мерених вредности дође до општих закључака у вези са истраживаним процесима. Ученик уме да реконструише процесе на основу представљених величина, њихових средњих вредности, средњих квадратних вредности, стандардне девијације...</w:t>
      </w:r>
    </w:p>
    <w:p w:rsidR="00EB6BA9" w:rsidRPr="00EB6BA9" w:rsidRDefault="00EB6BA9" w:rsidP="00EB6BA9">
      <w:pPr>
        <w:spacing w:after="0" w:line="240" w:lineRule="auto"/>
        <w:jc w:val="left"/>
        <w:textAlignment w:val="baseline"/>
        <w:rPr>
          <w:rFonts w:ascii="Segoe UI" w:eastAsia="Times New Roman" w:hAnsi="Segoe UI" w:cs="Segoe UI"/>
          <w:sz w:val="18"/>
          <w:szCs w:val="18"/>
        </w:rPr>
      </w:pPr>
      <w:r w:rsidRPr="00EB6BA9">
        <w:rPr>
          <w:rFonts w:ascii="Times New Roman" w:eastAsia="Times New Roman" w:hAnsi="Times New Roman" w:cs="Times New Roman"/>
          <w:b/>
          <w:lang w:val="sr-Latn-CS"/>
        </w:rPr>
        <w:t>Решавање проблема</w:t>
      </w:r>
      <w:r w:rsidRPr="00EB6BA9">
        <w:rPr>
          <w:rFonts w:ascii="Times New Roman" w:eastAsia="Times New Roman" w:hAnsi="Times New Roman" w:cs="Times New Roman"/>
          <w:b/>
          <w:lang w:val="en-US"/>
        </w:rPr>
        <w:t> </w:t>
      </w:r>
      <w:r w:rsidRPr="00EB6BA9">
        <w:rPr>
          <w:rFonts w:ascii="Times New Roman" w:eastAsia="Times New Roman" w:hAnsi="Times New Roman" w:cs="Times New Roman"/>
        </w:rPr>
        <w:t>Ученик је оспособљен да применом законитости решава проблеме</w:t>
      </w:r>
    </w:p>
    <w:p w:rsidR="00EB6BA9" w:rsidRPr="00EB6BA9" w:rsidRDefault="00EB6BA9" w:rsidP="00EB6BA9">
      <w:pPr>
        <w:spacing w:after="0" w:line="240" w:lineRule="auto"/>
        <w:jc w:val="left"/>
        <w:textAlignment w:val="baseline"/>
        <w:rPr>
          <w:rFonts w:ascii="Segoe UI" w:eastAsia="Times New Roman" w:hAnsi="Segoe UI" w:cs="Segoe UI"/>
          <w:sz w:val="18"/>
          <w:szCs w:val="18"/>
        </w:rPr>
      </w:pPr>
      <w:r w:rsidRPr="00EB6BA9">
        <w:rPr>
          <w:rFonts w:ascii="Times New Roman" w:eastAsia="Times New Roman" w:hAnsi="Times New Roman" w:cs="Times New Roman"/>
          <w:b/>
          <w:lang w:val="sr-Latn-CS"/>
        </w:rPr>
        <w:t>Сарадња</w:t>
      </w:r>
      <w:r w:rsidRPr="00EB6BA9">
        <w:rPr>
          <w:rFonts w:ascii="Times New Roman" w:eastAsia="Times New Roman" w:hAnsi="Times New Roman" w:cs="Times New Roman"/>
          <w:b/>
          <w:lang w:val="en-US"/>
        </w:rPr>
        <w:t> </w:t>
      </w:r>
      <w:r w:rsidRPr="00EB6BA9">
        <w:rPr>
          <w:rFonts w:ascii="Times New Roman" w:eastAsia="Times New Roman" w:hAnsi="Times New Roman" w:cs="Times New Roman"/>
        </w:rPr>
        <w:t>Ученик учи и сарадничким односима у комплексном задатку где резултат зависи од рада сваког члана групе. Уме да се позиционира према својим могућностима, потребама и интересовањима и да нађе своје место у групи имајући у виду и једнака права осталих чланова групе</w:t>
      </w:r>
    </w:p>
    <w:p w:rsidR="00EB6BA9" w:rsidRPr="00EB6BA9" w:rsidRDefault="00EB6BA9" w:rsidP="00EB6BA9">
      <w:pPr>
        <w:spacing w:after="0" w:line="240" w:lineRule="auto"/>
        <w:jc w:val="left"/>
        <w:textAlignment w:val="baseline"/>
        <w:rPr>
          <w:rFonts w:ascii="Segoe UI" w:eastAsia="Times New Roman" w:hAnsi="Segoe UI" w:cs="Segoe UI"/>
          <w:sz w:val="18"/>
          <w:szCs w:val="18"/>
        </w:rPr>
      </w:pPr>
      <w:r w:rsidRPr="00EB6BA9">
        <w:rPr>
          <w:rFonts w:ascii="Times New Roman" w:eastAsia="Times New Roman" w:hAnsi="Times New Roman" w:cs="Times New Roman"/>
          <w:b/>
          <w:lang w:val="sr-Latn-CS"/>
        </w:rPr>
        <w:t>Дигитална компетенција</w:t>
      </w:r>
      <w:r w:rsidRPr="00EB6BA9">
        <w:rPr>
          <w:rFonts w:ascii="Times New Roman" w:eastAsia="Times New Roman" w:hAnsi="Times New Roman" w:cs="Times New Roman"/>
          <w:b/>
          <w:lang w:val="en-US"/>
        </w:rPr>
        <w:t> </w:t>
      </w:r>
      <w:r w:rsidRPr="00EB6BA9">
        <w:rPr>
          <w:rFonts w:ascii="Times New Roman" w:eastAsia="Times New Roman" w:hAnsi="Times New Roman" w:cs="Times New Roman"/>
        </w:rPr>
        <w:t>Ученик уме да користи могућности савремених технологија за остваривање својих намера, а са циљем решавања задатка</w:t>
      </w:r>
    </w:p>
    <w:p w:rsidR="00EB6BA9" w:rsidRPr="00EB6BA9" w:rsidRDefault="00EB6BA9" w:rsidP="00EB6BA9">
      <w:pPr>
        <w:spacing w:after="0" w:line="240" w:lineRule="auto"/>
        <w:ind w:right="345"/>
        <w:jc w:val="left"/>
        <w:textAlignment w:val="baseline"/>
        <w:rPr>
          <w:rFonts w:ascii="Segoe UI" w:eastAsia="Times New Roman" w:hAnsi="Segoe UI" w:cs="Segoe UI"/>
          <w:sz w:val="18"/>
          <w:szCs w:val="18"/>
        </w:rPr>
      </w:pPr>
      <w:r w:rsidRPr="00EB6BA9">
        <w:rPr>
          <w:rFonts w:ascii="Times New Roman" w:eastAsia="Times New Roman" w:hAnsi="Times New Roman" w:cs="Times New Roman"/>
          <w:b/>
          <w:lang w:val="sr-Latn-CS"/>
        </w:rPr>
        <w:t>Одговоран однос према здрављу</w:t>
      </w:r>
      <w:r w:rsidRPr="00EB6BA9">
        <w:rPr>
          <w:rFonts w:ascii="Times New Roman" w:eastAsia="Times New Roman" w:hAnsi="Times New Roman" w:cs="Times New Roman"/>
          <w:lang w:val="en-US"/>
        </w:rPr>
        <w:t> </w:t>
      </w:r>
      <w:r w:rsidRPr="00EB6BA9">
        <w:rPr>
          <w:rFonts w:ascii="Times New Roman" w:eastAsia="Times New Roman" w:hAnsi="Times New Roman" w:cs="Times New Roman"/>
        </w:rPr>
        <w:t>Ученик поседује знање из физике које му омогућује да створи навике и процедуре којима ће заштитити здравље своје и свих осталих</w:t>
      </w:r>
    </w:p>
    <w:p w:rsidR="00EB6BA9" w:rsidRPr="00EB6BA9" w:rsidRDefault="00EB6BA9" w:rsidP="00EB6BA9">
      <w:pPr>
        <w:spacing w:after="0" w:line="240" w:lineRule="auto"/>
        <w:ind w:right="345"/>
        <w:jc w:val="left"/>
        <w:textAlignment w:val="baseline"/>
        <w:rPr>
          <w:rFonts w:ascii="Segoe UI" w:eastAsia="Times New Roman" w:hAnsi="Segoe UI" w:cs="Segoe UI"/>
          <w:sz w:val="18"/>
          <w:szCs w:val="18"/>
        </w:rPr>
      </w:pPr>
      <w:r w:rsidRPr="00EB6BA9">
        <w:rPr>
          <w:rFonts w:ascii="Times New Roman" w:eastAsia="Times New Roman" w:hAnsi="Times New Roman" w:cs="Times New Roman"/>
          <w:b/>
          <w:lang w:val="sr-Latn-CS"/>
        </w:rPr>
        <w:t>Компетенција за уче</w:t>
      </w:r>
      <w:r w:rsidRPr="00EB6BA9">
        <w:rPr>
          <w:rFonts w:ascii="Times New Roman" w:eastAsia="Times New Roman" w:hAnsi="Times New Roman" w:cs="Times New Roman"/>
          <w:b/>
        </w:rPr>
        <w:t>ње</w:t>
      </w:r>
      <w:r w:rsidRPr="00EB6BA9">
        <w:rPr>
          <w:rFonts w:ascii="Times New Roman" w:eastAsia="Times New Roman" w:hAnsi="Times New Roman" w:cs="Times New Roman"/>
          <w:lang w:val="en-US"/>
        </w:rPr>
        <w:t> </w:t>
      </w:r>
      <w:r w:rsidRPr="00EB6BA9">
        <w:rPr>
          <w:rFonts w:ascii="Times New Roman" w:eastAsia="Times New Roman" w:hAnsi="Times New Roman" w:cs="Times New Roman"/>
        </w:rPr>
        <w:t>Ученик уме да користи методе стицања знања које је савладао учећи физику и да их екстраполира на учење уопште.</w:t>
      </w:r>
    </w:p>
    <w:p w:rsidR="00EB6BA9" w:rsidRPr="00EB6BA9" w:rsidRDefault="00EB6BA9" w:rsidP="00EB6BA9">
      <w:pPr>
        <w:spacing w:after="0" w:line="240" w:lineRule="auto"/>
        <w:ind w:right="345"/>
        <w:jc w:val="left"/>
        <w:textAlignment w:val="baseline"/>
        <w:rPr>
          <w:rFonts w:ascii="Segoe UI" w:eastAsia="Times New Roman" w:hAnsi="Segoe UI" w:cs="Segoe UI"/>
          <w:sz w:val="18"/>
          <w:szCs w:val="18"/>
        </w:rPr>
      </w:pPr>
      <w:r w:rsidRPr="00EB6BA9">
        <w:rPr>
          <w:rFonts w:ascii="Times New Roman" w:eastAsia="Times New Roman" w:hAnsi="Times New Roman" w:cs="Times New Roman"/>
          <w:b/>
          <w:lang w:val="sr-Latn-CS"/>
        </w:rPr>
        <w:t>Одговорно учешће у демократском друштву</w:t>
      </w:r>
      <w:r w:rsidRPr="00EB6BA9">
        <w:rPr>
          <w:rFonts w:ascii="Times New Roman" w:eastAsia="Times New Roman" w:hAnsi="Times New Roman" w:cs="Times New Roman"/>
          <w:b/>
          <w:lang w:val="en-US"/>
        </w:rPr>
        <w:t> </w:t>
      </w:r>
      <w:r w:rsidRPr="00EB6BA9">
        <w:rPr>
          <w:rFonts w:ascii="Times New Roman" w:eastAsia="Times New Roman" w:hAnsi="Times New Roman" w:cs="Times New Roman"/>
        </w:rPr>
        <w:t>Током наставе ученик треба да савлада основна права али и да схвати неопходност обавеза које треба да негује да би био вредан члан демократског друштва</w:t>
      </w:r>
    </w:p>
    <w:p w:rsidR="00EB6BA9" w:rsidRPr="00EB6BA9" w:rsidRDefault="00EB6BA9" w:rsidP="00EB6BA9">
      <w:pPr>
        <w:spacing w:after="0" w:line="240" w:lineRule="auto"/>
        <w:ind w:right="345"/>
        <w:jc w:val="left"/>
        <w:textAlignment w:val="baseline"/>
        <w:rPr>
          <w:rFonts w:ascii="Segoe UI" w:eastAsia="Times New Roman" w:hAnsi="Segoe UI" w:cs="Segoe UI"/>
          <w:sz w:val="18"/>
          <w:szCs w:val="18"/>
        </w:rPr>
      </w:pPr>
      <w:r w:rsidRPr="00EB6BA9">
        <w:rPr>
          <w:rFonts w:ascii="Times New Roman" w:eastAsia="Times New Roman" w:hAnsi="Times New Roman" w:cs="Times New Roman"/>
          <w:b/>
          <w:lang w:val="sr-Latn-CS"/>
        </w:rPr>
        <w:t>Естетичка компетенција</w:t>
      </w:r>
      <w:r w:rsidRPr="00EB6BA9">
        <w:rPr>
          <w:rFonts w:ascii="Times New Roman" w:eastAsia="Times New Roman" w:hAnsi="Times New Roman" w:cs="Times New Roman"/>
          <w:b/>
          <w:lang w:val="en-US"/>
        </w:rPr>
        <w:t> </w:t>
      </w:r>
      <w:r w:rsidRPr="00EB6BA9">
        <w:rPr>
          <w:rFonts w:ascii="Times New Roman" w:eastAsia="Times New Roman" w:hAnsi="Times New Roman" w:cs="Times New Roman"/>
        </w:rPr>
        <w:t>Ученици треба да развију смисао за естетику као битан фактор за приказивање за њих битних ствари</w:t>
      </w:r>
    </w:p>
    <w:p w:rsidR="00EB6BA9" w:rsidRPr="00EB6BA9" w:rsidRDefault="00EB6BA9" w:rsidP="00EB6BA9">
      <w:pPr>
        <w:spacing w:after="0" w:line="240" w:lineRule="auto"/>
        <w:ind w:right="345"/>
        <w:jc w:val="left"/>
        <w:textAlignment w:val="baseline"/>
        <w:rPr>
          <w:rFonts w:ascii="Segoe UI" w:eastAsia="Times New Roman" w:hAnsi="Segoe UI" w:cs="Segoe UI"/>
          <w:b/>
          <w:sz w:val="18"/>
          <w:szCs w:val="18"/>
          <w:lang w:val="en-US"/>
        </w:rPr>
      </w:pPr>
      <w:r w:rsidRPr="00EB6BA9">
        <w:rPr>
          <w:rFonts w:ascii="Times New Roman" w:eastAsia="Times New Roman" w:hAnsi="Times New Roman" w:cs="Times New Roman"/>
          <w:b/>
          <w:lang w:val="sr-Latn-CS"/>
        </w:rPr>
        <w:t>Комуникација</w:t>
      </w:r>
      <w:r w:rsidRPr="00EB6BA9">
        <w:rPr>
          <w:rFonts w:ascii="Calibri" w:eastAsia="Times New Roman" w:hAnsi="Calibri" w:cs="Calibri"/>
          <w:b/>
          <w:lang w:val="en-US"/>
        </w:rPr>
        <w:t xml:space="preserve"> </w:t>
      </w:r>
      <w:r w:rsidRPr="00EB6BA9">
        <w:rPr>
          <w:rFonts w:ascii="Times New Roman" w:eastAsia="Times New Roman" w:hAnsi="Times New Roman" w:cs="Times New Roman"/>
          <w:b/>
          <w:lang w:val="en-US"/>
        </w:rPr>
        <w:t> </w:t>
      </w:r>
    </w:p>
    <w:p w:rsidR="00EB6BA9" w:rsidRPr="00EB6BA9" w:rsidRDefault="00EB6BA9" w:rsidP="00EB6BA9">
      <w:pPr>
        <w:spacing w:after="0" w:line="240" w:lineRule="auto"/>
        <w:ind w:right="345"/>
        <w:jc w:val="left"/>
        <w:textAlignment w:val="baseline"/>
        <w:rPr>
          <w:rFonts w:ascii="Segoe UI" w:eastAsia="Times New Roman" w:hAnsi="Segoe UI" w:cs="Segoe UI"/>
          <w:b/>
          <w:sz w:val="18"/>
          <w:szCs w:val="18"/>
          <w:lang w:val="en-US"/>
        </w:rPr>
      </w:pPr>
      <w:r w:rsidRPr="00EB6BA9">
        <w:rPr>
          <w:rFonts w:ascii="Times New Roman" w:eastAsia="Times New Roman" w:hAnsi="Times New Roman" w:cs="Times New Roman"/>
          <w:b/>
          <w:lang w:val="sr-Latn-CS"/>
        </w:rPr>
        <w:t>Одговоран однос према околини</w:t>
      </w:r>
    </w:p>
    <w:p w:rsidR="00EB6BA9" w:rsidRPr="00EB6BA9" w:rsidRDefault="00EB6BA9" w:rsidP="00EB6BA9">
      <w:pPr>
        <w:spacing w:after="0" w:line="360" w:lineRule="auto"/>
        <w:jc w:val="both"/>
        <w:rPr>
          <w:rFonts w:ascii="Times New Roman" w:eastAsia="Calibri" w:hAnsi="Times New Roman" w:cs="Times New Roman"/>
          <w:lang w:val="en-US" w:bidi="en-US"/>
        </w:rPr>
      </w:pPr>
    </w:p>
    <w:p w:rsidR="00EB6BA9" w:rsidRPr="00EB6BA9" w:rsidRDefault="00EB6BA9" w:rsidP="00EB6BA9">
      <w:pPr>
        <w:spacing w:after="0" w:line="360" w:lineRule="auto"/>
        <w:jc w:val="both"/>
        <w:rPr>
          <w:rFonts w:ascii="Times New Roman" w:eastAsia="Calibri" w:hAnsi="Times New Roman" w:cs="Times New Roman"/>
          <w:lang w:val="en-US" w:bidi="en-US"/>
        </w:rPr>
      </w:pPr>
      <w:r w:rsidRPr="00EB6BA9">
        <w:rPr>
          <w:rFonts w:ascii="Times New Roman" w:eastAsia="Calibri" w:hAnsi="Times New Roman" w:cs="Times New Roman"/>
          <w:lang w:val="en-US" w:bidi="en-US"/>
        </w:rPr>
        <w:t xml:space="preserve">ПРАЋЕЊЕ И ВРЕДНОВАЊЕ НАСТАВЕ И УЧЕЊА У настави оријентисаној на достизање исхода вреднују се oстварени ниво постигнућа и напредовање током процеса учења. Да би вредновање било објективно и у функцији учења, потребно је да буде усклађено са принципима оцењивања (Правилник о оцењивању у средњој школи). Наставник је дужан да континуирано прати рад сваког ученика кроз непрекидно проверавање његових усвојених знања, стечених на основу свих облика наставе: демонстрационих огледа, предавања, решавања квантитативних и квалитативних задатака, лабораторијских вежби, семинарских радова и пројеката... У сваком разреду треба континуирано проверавати и вредновати компетенције (знања, вештине и ставове) ученика помоћу усменог испитивања, кратких писмених провера, тестова на крају већих целина, контролних рачунских вежби и провером експерименталних вештина. Наставник физике треба да омогући ученицима да искажу алтернативна решења проблема, иновативност и критичко мишљење и да то адекватно вреднује. </w:t>
      </w:r>
    </w:p>
    <w:p w:rsidR="00EB6BA9" w:rsidRPr="00EB6BA9" w:rsidRDefault="00EB6BA9" w:rsidP="00EB6BA9">
      <w:pPr>
        <w:spacing w:after="0" w:line="360" w:lineRule="auto"/>
        <w:jc w:val="both"/>
        <w:rPr>
          <w:rFonts w:ascii="Times New Roman" w:eastAsia="Calibri" w:hAnsi="Times New Roman" w:cs="Times New Roman"/>
          <w:lang w:val="en-US" w:bidi="en-US"/>
        </w:rPr>
      </w:pPr>
      <w:r w:rsidRPr="00EB6BA9">
        <w:rPr>
          <w:rFonts w:ascii="Times New Roman" w:eastAsia="Calibri" w:hAnsi="Times New Roman" w:cs="Times New Roman"/>
          <w:lang w:val="en-US" w:bidi="en-US"/>
        </w:rPr>
        <w:t>На почетку школске године потребно је спровести иницијални тест. Овај тест је инструмент провере предзнања и потенцијала ученика.</w:t>
      </w:r>
    </w:p>
    <w:p w:rsidR="00EB6BA9" w:rsidRPr="00EB6BA9" w:rsidRDefault="00EB6BA9" w:rsidP="00EB6BA9">
      <w:pPr>
        <w:spacing w:after="0" w:line="360" w:lineRule="auto"/>
        <w:jc w:val="both"/>
        <w:rPr>
          <w:rFonts w:ascii="Times New Roman" w:eastAsia="Calibri" w:hAnsi="Times New Roman" w:cs="Times New Roman"/>
          <w:lang w:bidi="en-US"/>
        </w:rPr>
      </w:pPr>
      <w:r w:rsidRPr="00EB6BA9">
        <w:rPr>
          <w:rFonts w:ascii="Times New Roman" w:eastAsia="Calibri" w:hAnsi="Times New Roman" w:cs="Times New Roman"/>
          <w:lang w:bidi="en-US"/>
        </w:rPr>
        <w:t xml:space="preserve">Наставник ће проверавати ниво постигнућа по темама помоћу контролних задатака и то 1. контролни из специјалне теорије релативности; 2. контролни из основа квантне механике; и 3. контролни из Борове квантне теорије атома и спектара који се ослањају на Борову теорију - у првом полугођу. У </w:t>
      </w:r>
      <w:r w:rsidRPr="00EB6BA9">
        <w:rPr>
          <w:rFonts w:ascii="Times New Roman" w:eastAsia="Calibri" w:hAnsi="Times New Roman" w:cs="Times New Roman"/>
          <w:lang w:bidi="en-US"/>
        </w:rPr>
        <w:lastRenderedPageBreak/>
        <w:t>другом полугођу 4. контролни нуклеарне физике. Што се тиче успеха на контролама ученицима ће се једном у полугођу обезбедити могућност да раде поправни тест из области коју изаберу. Рачуна се бољи резултат, иако се све оцене уписују, али се слабија не рачуна у коначној оцени.</w:t>
      </w:r>
    </w:p>
    <w:p w:rsidR="00EB6BA9" w:rsidRPr="00EB6BA9" w:rsidRDefault="00EB6BA9" w:rsidP="00EB6BA9">
      <w:pPr>
        <w:spacing w:after="0" w:line="360" w:lineRule="auto"/>
        <w:jc w:val="both"/>
        <w:rPr>
          <w:rFonts w:ascii="Times New Roman" w:eastAsia="Calibri" w:hAnsi="Times New Roman" w:cs="Times New Roman"/>
          <w:lang w:bidi="en-US"/>
        </w:rPr>
      </w:pPr>
      <w:r w:rsidRPr="00EB6BA9">
        <w:rPr>
          <w:rFonts w:ascii="Times New Roman" w:eastAsia="Calibri" w:hAnsi="Times New Roman" w:cs="Times New Roman"/>
          <w:lang w:bidi="en-US"/>
        </w:rPr>
        <w:t>Уз писане провере вршиће усмено проверавање континуираним праћењем ученика што даје бар једну оцену у полугођу. Поред усменог сви ученици ће добити пројекте из астрономије по групама, за шта ће добити још једну оцену. И још једну оцену активности ученика на часовима, на основу провере домаћих задатака, активности при изради експерименталних вежби, праћењем рада помоћу кратких писаних провера итд</w:t>
      </w:r>
    </w:p>
    <w:p w:rsidR="00EB6BA9" w:rsidRPr="00EB6BA9" w:rsidRDefault="00EB6BA9" w:rsidP="00EB6BA9">
      <w:pPr>
        <w:spacing w:after="0" w:line="360" w:lineRule="auto"/>
        <w:jc w:val="both"/>
        <w:rPr>
          <w:rFonts w:ascii="Times New Roman" w:eastAsia="Calibri" w:hAnsi="Times New Roman" w:cs="Times New Roman"/>
          <w:lang w:val="en-US" w:bidi="en-US"/>
        </w:rPr>
      </w:pPr>
      <w:r w:rsidRPr="00EB6BA9">
        <w:rPr>
          <w:rFonts w:ascii="Times New Roman" w:eastAsia="Calibri" w:hAnsi="Times New Roman" w:cs="Times New Roman"/>
          <w:lang w:val="en-US" w:bidi="en-US"/>
        </w:rPr>
        <w:t>На крају школске године, такође, треба спровести тест систематизације градива и проверити ниво постигнућа ученика и степен остварености образовних стандарда.</w:t>
      </w:r>
    </w:p>
    <w:p w:rsidR="00EB6BA9" w:rsidRPr="00EB6BA9" w:rsidRDefault="00EB6BA9" w:rsidP="00EB6BA9">
      <w:pPr>
        <w:spacing w:after="0" w:line="360" w:lineRule="auto"/>
        <w:jc w:val="both"/>
        <w:rPr>
          <w:rFonts w:ascii="Times New Roman" w:eastAsia="Calibri" w:hAnsi="Times New Roman" w:cs="Times New Roman"/>
          <w:lang w:val="en-US" w:bidi="en-US"/>
        </w:rPr>
      </w:pPr>
    </w:p>
    <w:p w:rsidR="00EB6BA9" w:rsidRDefault="00EB6BA9" w:rsidP="00997783">
      <w:pPr>
        <w:sectPr w:rsidR="00EB6BA9" w:rsidSect="003B5F8D">
          <w:pgSz w:w="16838" w:h="11906" w:orient="landscape" w:code="9"/>
          <w:pgMar w:top="720" w:right="720" w:bottom="720" w:left="720" w:header="720" w:footer="720" w:gutter="0"/>
          <w:cols w:space="720"/>
          <w:docGrid w:linePitch="360"/>
        </w:sectPr>
      </w:pPr>
    </w:p>
    <w:p w:rsidR="004C2780" w:rsidRDefault="004C2780" w:rsidP="00997783"/>
    <w:p w:rsidR="004C2780" w:rsidRDefault="004C2780" w:rsidP="004C2780">
      <w:pPr>
        <w:pStyle w:val="Heading1"/>
      </w:pPr>
    </w:p>
    <w:p w:rsidR="004C2780" w:rsidRDefault="004C2780" w:rsidP="004C2780">
      <w:pPr>
        <w:pStyle w:val="Heading1"/>
        <w:sectPr w:rsidR="004C2780" w:rsidSect="003B5F8D">
          <w:pgSz w:w="16838" w:h="11906" w:orient="landscape" w:code="9"/>
          <w:pgMar w:top="720" w:right="720" w:bottom="720" w:left="720" w:header="720" w:footer="720" w:gutter="0"/>
          <w:cols w:space="720"/>
          <w:docGrid w:linePitch="360"/>
        </w:sectPr>
      </w:pPr>
      <w:bookmarkStart w:id="93" w:name="_Toc146799544"/>
      <w:bookmarkStart w:id="94" w:name="_Toc146985129"/>
      <w:r>
        <w:t>ХЕМИЈА</w:t>
      </w:r>
      <w:bookmarkEnd w:id="93"/>
      <w:bookmarkEnd w:id="94"/>
    </w:p>
    <w:p w:rsidR="004C2780" w:rsidRDefault="004C2780" w:rsidP="004C2780">
      <w:pPr>
        <w:pStyle w:val="Heading2"/>
      </w:pPr>
      <w:bookmarkStart w:id="95" w:name="_Toc146799547"/>
      <w:bookmarkStart w:id="96" w:name="_Toc146985130"/>
      <w:r>
        <w:lastRenderedPageBreak/>
        <w:t>ХЕМИЈА</w:t>
      </w:r>
      <w:bookmarkEnd w:id="95"/>
      <w:bookmarkEnd w:id="96"/>
    </w:p>
    <w:p w:rsidR="004C2780" w:rsidRPr="00BE1C9D" w:rsidRDefault="004C2780" w:rsidP="004C2780">
      <w:pPr>
        <w:pStyle w:val="Heading2"/>
      </w:pPr>
      <w:bookmarkStart w:id="97" w:name="_Toc146799548"/>
      <w:bookmarkStart w:id="98" w:name="_Toc146985131"/>
      <w:r>
        <w:t>б</w:t>
      </w:r>
      <w:r w:rsidRPr="00BE1C9D">
        <w:t xml:space="preserve">. </w:t>
      </w:r>
      <w:r>
        <w:t>природно-математички</w:t>
      </w:r>
      <w:bookmarkEnd w:id="97"/>
      <w:bookmarkEnd w:id="98"/>
    </w:p>
    <w:p w:rsidR="004C2780" w:rsidRDefault="004C2780" w:rsidP="004C2780"/>
    <w:p w:rsidR="004C2780" w:rsidRDefault="004C2780" w:rsidP="004C2780">
      <w:r>
        <w:t>НЕДЕЉНИ ФОНД: 2</w:t>
      </w:r>
      <w:r>
        <w:tab/>
      </w:r>
      <w:r>
        <w:tab/>
        <w:t xml:space="preserve">ГОДИШЊИ ФОНД:    </w:t>
      </w:r>
      <w:r w:rsidR="004E2D3A">
        <w:t>66</w:t>
      </w:r>
    </w:p>
    <w:p w:rsidR="00E76290" w:rsidRDefault="00E76290" w:rsidP="004C2780"/>
    <w:p w:rsidR="006220AB" w:rsidRPr="006220AB" w:rsidRDefault="006220AB" w:rsidP="006220AB">
      <w:pPr>
        <w:spacing w:after="0" w:line="360" w:lineRule="auto"/>
        <w:jc w:val="both"/>
        <w:rPr>
          <w:rFonts w:ascii="Times New Roman" w:eastAsia="Calibri" w:hAnsi="Times New Roman" w:cs="Times New Roman"/>
          <w:sz w:val="20"/>
          <w:szCs w:val="20"/>
          <w:lang w:val="en-US" w:bidi="en-US"/>
        </w:rPr>
      </w:pPr>
    </w:p>
    <w:tbl>
      <w:tblPr>
        <w:tblStyle w:val="TableGrid"/>
        <w:tblW w:w="14485" w:type="dxa"/>
        <w:tblLook w:val="04A0" w:firstRow="1" w:lastRow="0" w:firstColumn="1" w:lastColumn="0" w:noHBand="0" w:noVBand="1"/>
      </w:tblPr>
      <w:tblGrid>
        <w:gridCol w:w="2651"/>
        <w:gridCol w:w="1554"/>
        <w:gridCol w:w="1405"/>
        <w:gridCol w:w="1568"/>
        <w:gridCol w:w="2063"/>
        <w:gridCol w:w="3264"/>
        <w:gridCol w:w="1980"/>
      </w:tblGrid>
      <w:tr w:rsidR="006220AB" w:rsidRPr="006220AB" w:rsidTr="000B31E3">
        <w:trPr>
          <w:trHeight w:val="540"/>
        </w:trPr>
        <w:tc>
          <w:tcPr>
            <w:tcW w:w="2651" w:type="dxa"/>
            <w:vMerge w:val="restart"/>
            <w:hideMark/>
          </w:tcPr>
          <w:p w:rsidR="006220AB" w:rsidRPr="006220AB" w:rsidRDefault="006220AB" w:rsidP="006220AB">
            <w:pPr>
              <w:spacing w:line="360" w:lineRule="auto"/>
              <w:jc w:val="both"/>
              <w:rPr>
                <w:rFonts w:ascii="Times New Roman" w:eastAsia="Calibri" w:hAnsi="Times New Roman" w:cs="Times New Roman"/>
                <w:b/>
                <w:bCs/>
                <w:sz w:val="20"/>
                <w:szCs w:val="20"/>
                <w:lang w:val="en-US" w:bidi="en-US"/>
              </w:rPr>
            </w:pPr>
            <w:r w:rsidRPr="006220AB">
              <w:rPr>
                <w:rFonts w:ascii="Times New Roman" w:eastAsia="Calibri" w:hAnsi="Times New Roman" w:cs="Times New Roman"/>
                <w:b/>
                <w:bCs/>
                <w:sz w:val="20"/>
                <w:szCs w:val="20"/>
                <w:lang w:val="en-US" w:bidi="en-US"/>
              </w:rPr>
              <w:t>Предмет:</w:t>
            </w:r>
          </w:p>
        </w:tc>
        <w:tc>
          <w:tcPr>
            <w:tcW w:w="2959" w:type="dxa"/>
            <w:gridSpan w:val="2"/>
            <w:vMerge w:val="restart"/>
            <w:hideMark/>
          </w:tcPr>
          <w:p w:rsidR="006220AB" w:rsidRPr="006220AB" w:rsidRDefault="006220AB" w:rsidP="006220AB">
            <w:pPr>
              <w:spacing w:line="360" w:lineRule="auto"/>
              <w:jc w:val="both"/>
              <w:rPr>
                <w:rFonts w:ascii="Times New Roman" w:eastAsia="Calibri" w:hAnsi="Times New Roman" w:cs="Times New Roman"/>
                <w:b/>
                <w:bCs/>
                <w:sz w:val="20"/>
                <w:szCs w:val="20"/>
                <w:lang w:val="en-US" w:bidi="en-US"/>
              </w:rPr>
            </w:pPr>
            <w:r w:rsidRPr="006220AB">
              <w:rPr>
                <w:rFonts w:ascii="Times New Roman" w:eastAsia="Calibri" w:hAnsi="Times New Roman" w:cs="Times New Roman"/>
                <w:b/>
                <w:bCs/>
                <w:sz w:val="20"/>
                <w:szCs w:val="20"/>
                <w:lang w:val="en-US" w:bidi="en-US"/>
              </w:rPr>
              <w:t>Хемија</w:t>
            </w:r>
          </w:p>
        </w:tc>
        <w:tc>
          <w:tcPr>
            <w:tcW w:w="1568" w:type="dxa"/>
            <w:hideMark/>
          </w:tcPr>
          <w:p w:rsidR="006220AB" w:rsidRPr="006220AB" w:rsidRDefault="006220AB" w:rsidP="006220AB">
            <w:pPr>
              <w:spacing w:line="360" w:lineRule="auto"/>
              <w:jc w:val="both"/>
              <w:rPr>
                <w:rFonts w:ascii="Times New Roman" w:eastAsia="Calibri" w:hAnsi="Times New Roman" w:cs="Times New Roman"/>
                <w:b/>
                <w:bCs/>
                <w:sz w:val="20"/>
                <w:szCs w:val="20"/>
                <w:lang w:val="en-US" w:bidi="en-US"/>
              </w:rPr>
            </w:pPr>
            <w:r w:rsidRPr="006220AB">
              <w:rPr>
                <w:rFonts w:ascii="Times New Roman" w:eastAsia="Calibri" w:hAnsi="Times New Roman" w:cs="Times New Roman"/>
                <w:b/>
                <w:bCs/>
                <w:sz w:val="20"/>
                <w:szCs w:val="20"/>
                <w:lang w:val="en-US" w:bidi="en-US"/>
              </w:rPr>
              <w:t>Разред:</w:t>
            </w:r>
          </w:p>
        </w:tc>
        <w:tc>
          <w:tcPr>
            <w:tcW w:w="7307" w:type="dxa"/>
            <w:gridSpan w:val="3"/>
            <w:hideMark/>
          </w:tcPr>
          <w:p w:rsidR="006220AB" w:rsidRPr="006220AB" w:rsidRDefault="006220AB" w:rsidP="006220AB">
            <w:pPr>
              <w:spacing w:line="360" w:lineRule="auto"/>
              <w:jc w:val="both"/>
              <w:rPr>
                <w:rFonts w:ascii="Times New Roman" w:eastAsia="Calibri" w:hAnsi="Times New Roman" w:cs="Times New Roman"/>
                <w:b/>
                <w:bCs/>
                <w:sz w:val="20"/>
                <w:szCs w:val="20"/>
                <w:lang w:val="en-US" w:bidi="en-US"/>
              </w:rPr>
            </w:pPr>
            <w:r w:rsidRPr="006220AB">
              <w:rPr>
                <w:rFonts w:ascii="Times New Roman" w:eastAsia="Calibri" w:hAnsi="Times New Roman" w:cs="Times New Roman"/>
                <w:b/>
                <w:bCs/>
                <w:sz w:val="20"/>
                <w:szCs w:val="20"/>
                <w:lang w:val="en-US" w:bidi="en-US"/>
              </w:rPr>
              <w:t>IV</w:t>
            </w:r>
          </w:p>
        </w:tc>
      </w:tr>
      <w:tr w:rsidR="006220AB" w:rsidRPr="006220AB" w:rsidTr="000B31E3">
        <w:trPr>
          <w:trHeight w:val="540"/>
        </w:trPr>
        <w:tc>
          <w:tcPr>
            <w:tcW w:w="2651" w:type="dxa"/>
            <w:vMerge/>
            <w:hideMark/>
          </w:tcPr>
          <w:p w:rsidR="006220AB" w:rsidRPr="006220AB" w:rsidRDefault="006220AB" w:rsidP="006220AB">
            <w:pPr>
              <w:spacing w:line="360" w:lineRule="auto"/>
              <w:jc w:val="both"/>
              <w:rPr>
                <w:rFonts w:ascii="Times New Roman" w:eastAsia="Calibri" w:hAnsi="Times New Roman" w:cs="Times New Roman"/>
                <w:b/>
                <w:bCs/>
                <w:sz w:val="20"/>
                <w:szCs w:val="20"/>
                <w:lang w:val="en-US" w:bidi="en-US"/>
              </w:rPr>
            </w:pPr>
          </w:p>
        </w:tc>
        <w:tc>
          <w:tcPr>
            <w:tcW w:w="2959" w:type="dxa"/>
            <w:gridSpan w:val="2"/>
            <w:vMerge/>
            <w:hideMark/>
          </w:tcPr>
          <w:p w:rsidR="006220AB" w:rsidRPr="006220AB" w:rsidRDefault="006220AB" w:rsidP="006220AB">
            <w:pPr>
              <w:spacing w:line="360" w:lineRule="auto"/>
              <w:jc w:val="both"/>
              <w:rPr>
                <w:rFonts w:ascii="Times New Roman" w:eastAsia="Calibri" w:hAnsi="Times New Roman" w:cs="Times New Roman"/>
                <w:b/>
                <w:bCs/>
                <w:sz w:val="20"/>
                <w:szCs w:val="20"/>
                <w:lang w:val="en-US" w:bidi="en-US"/>
              </w:rPr>
            </w:pPr>
          </w:p>
        </w:tc>
        <w:tc>
          <w:tcPr>
            <w:tcW w:w="1568" w:type="dxa"/>
            <w:hideMark/>
          </w:tcPr>
          <w:p w:rsidR="006220AB" w:rsidRPr="006220AB" w:rsidRDefault="006220AB" w:rsidP="006220AB">
            <w:pPr>
              <w:spacing w:line="360" w:lineRule="auto"/>
              <w:jc w:val="both"/>
              <w:rPr>
                <w:rFonts w:ascii="Times New Roman" w:eastAsia="Calibri" w:hAnsi="Times New Roman" w:cs="Times New Roman"/>
                <w:b/>
                <w:bCs/>
                <w:sz w:val="20"/>
                <w:szCs w:val="20"/>
                <w:lang w:val="en-US" w:bidi="en-US"/>
              </w:rPr>
            </w:pPr>
            <w:r w:rsidRPr="006220AB">
              <w:rPr>
                <w:rFonts w:ascii="Times New Roman" w:eastAsia="Calibri" w:hAnsi="Times New Roman" w:cs="Times New Roman"/>
                <w:b/>
                <w:bCs/>
                <w:sz w:val="20"/>
                <w:szCs w:val="20"/>
                <w:lang w:val="en-US" w:bidi="en-US"/>
              </w:rPr>
              <w:t>Смер/смерови:</w:t>
            </w:r>
          </w:p>
        </w:tc>
        <w:tc>
          <w:tcPr>
            <w:tcW w:w="7307" w:type="dxa"/>
            <w:gridSpan w:val="3"/>
            <w:hideMark/>
          </w:tcPr>
          <w:p w:rsidR="006220AB" w:rsidRPr="006220AB" w:rsidRDefault="006220AB" w:rsidP="006220AB">
            <w:pPr>
              <w:spacing w:line="360" w:lineRule="auto"/>
              <w:jc w:val="both"/>
              <w:rPr>
                <w:rFonts w:ascii="Times New Roman" w:eastAsia="Calibri" w:hAnsi="Times New Roman" w:cs="Times New Roman"/>
                <w:b/>
                <w:bCs/>
                <w:sz w:val="20"/>
                <w:szCs w:val="20"/>
                <w:lang w:val="en-US" w:bidi="en-US"/>
              </w:rPr>
            </w:pPr>
            <w:r w:rsidRPr="006220AB">
              <w:rPr>
                <w:rFonts w:ascii="Times New Roman" w:eastAsia="Calibri" w:hAnsi="Times New Roman" w:cs="Times New Roman"/>
                <w:b/>
                <w:bCs/>
                <w:sz w:val="20"/>
                <w:szCs w:val="20"/>
                <w:lang w:val="en-US" w:bidi="en-US"/>
              </w:rPr>
              <w:t>природно-математички</w:t>
            </w:r>
          </w:p>
        </w:tc>
      </w:tr>
      <w:tr w:rsidR="006220AB" w:rsidRPr="006220AB" w:rsidTr="000B31E3">
        <w:trPr>
          <w:trHeight w:val="540"/>
        </w:trPr>
        <w:tc>
          <w:tcPr>
            <w:tcW w:w="2651" w:type="dxa"/>
            <w:hideMark/>
          </w:tcPr>
          <w:p w:rsidR="006220AB" w:rsidRPr="006220AB" w:rsidRDefault="006220AB" w:rsidP="006220AB">
            <w:pPr>
              <w:spacing w:line="360" w:lineRule="auto"/>
              <w:jc w:val="both"/>
              <w:rPr>
                <w:rFonts w:ascii="Times New Roman" w:eastAsia="Calibri" w:hAnsi="Times New Roman" w:cs="Times New Roman"/>
                <w:b/>
                <w:bCs/>
                <w:sz w:val="20"/>
                <w:szCs w:val="20"/>
                <w:lang w:val="en-US" w:bidi="en-US"/>
              </w:rPr>
            </w:pPr>
            <w:r w:rsidRPr="006220AB">
              <w:rPr>
                <w:rFonts w:ascii="Times New Roman" w:eastAsia="Calibri" w:hAnsi="Times New Roman" w:cs="Times New Roman"/>
                <w:b/>
                <w:bCs/>
                <w:sz w:val="20"/>
                <w:szCs w:val="20"/>
                <w:lang w:val="en-US" w:bidi="en-US"/>
              </w:rPr>
              <w:t>Недељни фонд часова:</w:t>
            </w:r>
          </w:p>
        </w:tc>
        <w:tc>
          <w:tcPr>
            <w:tcW w:w="2959" w:type="dxa"/>
            <w:gridSpan w:val="2"/>
            <w:hideMark/>
          </w:tcPr>
          <w:p w:rsidR="006220AB" w:rsidRPr="006220AB" w:rsidRDefault="006220AB" w:rsidP="006220AB">
            <w:pPr>
              <w:spacing w:line="360" w:lineRule="auto"/>
              <w:jc w:val="both"/>
              <w:rPr>
                <w:rFonts w:ascii="Times New Roman" w:eastAsia="Calibri" w:hAnsi="Times New Roman" w:cs="Times New Roman"/>
                <w:b/>
                <w:bCs/>
                <w:sz w:val="20"/>
                <w:szCs w:val="20"/>
                <w:lang w:val="en-US" w:bidi="en-US"/>
              </w:rPr>
            </w:pPr>
            <w:r w:rsidRPr="006220AB">
              <w:rPr>
                <w:rFonts w:ascii="Times New Roman" w:eastAsia="Calibri" w:hAnsi="Times New Roman" w:cs="Times New Roman"/>
                <w:b/>
                <w:bCs/>
                <w:sz w:val="20"/>
                <w:szCs w:val="20"/>
                <w:lang w:val="en-US" w:bidi="en-US"/>
              </w:rPr>
              <w:t>2</w:t>
            </w:r>
          </w:p>
        </w:tc>
        <w:tc>
          <w:tcPr>
            <w:tcW w:w="1568" w:type="dxa"/>
            <w:hideMark/>
          </w:tcPr>
          <w:p w:rsidR="006220AB" w:rsidRPr="006220AB" w:rsidRDefault="006220AB" w:rsidP="006220AB">
            <w:pPr>
              <w:spacing w:line="360" w:lineRule="auto"/>
              <w:jc w:val="both"/>
              <w:rPr>
                <w:rFonts w:ascii="Times New Roman" w:eastAsia="Calibri" w:hAnsi="Times New Roman" w:cs="Times New Roman"/>
                <w:b/>
                <w:bCs/>
                <w:sz w:val="20"/>
                <w:szCs w:val="20"/>
                <w:lang w:val="en-US" w:bidi="en-US"/>
              </w:rPr>
            </w:pPr>
            <w:r w:rsidRPr="006220AB">
              <w:rPr>
                <w:rFonts w:ascii="Times New Roman" w:eastAsia="Calibri" w:hAnsi="Times New Roman" w:cs="Times New Roman"/>
                <w:b/>
                <w:bCs/>
                <w:sz w:val="20"/>
                <w:szCs w:val="20"/>
                <w:lang w:val="en-US" w:bidi="en-US"/>
              </w:rPr>
              <w:t>Годишњи фонд часова:</w:t>
            </w:r>
          </w:p>
        </w:tc>
        <w:tc>
          <w:tcPr>
            <w:tcW w:w="7307" w:type="dxa"/>
            <w:gridSpan w:val="3"/>
            <w:hideMark/>
          </w:tcPr>
          <w:p w:rsidR="006220AB" w:rsidRPr="006220AB" w:rsidRDefault="006220AB" w:rsidP="006220AB">
            <w:pPr>
              <w:spacing w:line="360" w:lineRule="auto"/>
              <w:jc w:val="both"/>
              <w:rPr>
                <w:rFonts w:ascii="Times New Roman" w:eastAsia="Calibri" w:hAnsi="Times New Roman" w:cs="Times New Roman"/>
                <w:b/>
                <w:bCs/>
                <w:sz w:val="20"/>
                <w:szCs w:val="20"/>
                <w:lang w:val="en-US" w:bidi="en-US"/>
              </w:rPr>
            </w:pPr>
            <w:r w:rsidRPr="006220AB">
              <w:rPr>
                <w:rFonts w:ascii="Times New Roman" w:eastAsia="Calibri" w:hAnsi="Times New Roman" w:cs="Times New Roman"/>
                <w:b/>
                <w:bCs/>
                <w:sz w:val="20"/>
                <w:szCs w:val="20"/>
                <w:lang w:val="en-US" w:bidi="en-US"/>
              </w:rPr>
              <w:t>66</w:t>
            </w:r>
          </w:p>
        </w:tc>
      </w:tr>
      <w:tr w:rsidR="006220AB" w:rsidRPr="006220AB" w:rsidTr="000B31E3">
        <w:trPr>
          <w:trHeight w:val="135"/>
        </w:trPr>
        <w:tc>
          <w:tcPr>
            <w:tcW w:w="14485" w:type="dxa"/>
            <w:gridSpan w:val="7"/>
            <w:hideMark/>
          </w:tcPr>
          <w:p w:rsidR="006220AB" w:rsidRPr="006220AB" w:rsidRDefault="006220AB" w:rsidP="006220AB">
            <w:pPr>
              <w:spacing w:line="360" w:lineRule="auto"/>
              <w:jc w:val="both"/>
              <w:rPr>
                <w:rFonts w:ascii="Times New Roman" w:eastAsia="Calibri" w:hAnsi="Times New Roman" w:cs="Times New Roman"/>
                <w:b/>
                <w:bCs/>
                <w:sz w:val="20"/>
                <w:szCs w:val="20"/>
                <w:lang w:val="en-US" w:bidi="en-US"/>
              </w:rPr>
            </w:pPr>
            <w:r w:rsidRPr="006220AB">
              <w:rPr>
                <w:rFonts w:ascii="Times New Roman" w:eastAsia="Calibri" w:hAnsi="Times New Roman" w:cs="Times New Roman"/>
                <w:b/>
                <w:bCs/>
                <w:sz w:val="20"/>
                <w:szCs w:val="20"/>
                <w:lang w:val="en-US" w:bidi="en-US"/>
              </w:rPr>
              <w:t> </w:t>
            </w:r>
          </w:p>
        </w:tc>
      </w:tr>
      <w:tr w:rsidR="006220AB" w:rsidRPr="006220AB" w:rsidTr="000B31E3">
        <w:trPr>
          <w:trHeight w:val="285"/>
        </w:trPr>
        <w:tc>
          <w:tcPr>
            <w:tcW w:w="2651" w:type="dxa"/>
            <w:hideMark/>
          </w:tcPr>
          <w:p w:rsidR="006220AB" w:rsidRPr="006220AB" w:rsidRDefault="006220AB" w:rsidP="006220AB">
            <w:pPr>
              <w:spacing w:line="360" w:lineRule="auto"/>
              <w:jc w:val="both"/>
              <w:rPr>
                <w:rFonts w:ascii="Times New Roman" w:eastAsia="Calibri" w:hAnsi="Times New Roman" w:cs="Times New Roman"/>
                <w:b/>
                <w:bCs/>
                <w:sz w:val="20"/>
                <w:szCs w:val="20"/>
                <w:lang w:val="en-US" w:bidi="en-US"/>
              </w:rPr>
            </w:pPr>
            <w:r w:rsidRPr="006220AB">
              <w:rPr>
                <w:rFonts w:ascii="Times New Roman" w:eastAsia="Calibri" w:hAnsi="Times New Roman" w:cs="Times New Roman"/>
                <w:b/>
                <w:bCs/>
                <w:sz w:val="20"/>
                <w:szCs w:val="20"/>
                <w:lang w:val="en-US" w:bidi="en-US"/>
              </w:rPr>
              <w:t>Тема/Садржај</w:t>
            </w:r>
          </w:p>
        </w:tc>
        <w:tc>
          <w:tcPr>
            <w:tcW w:w="1554" w:type="dxa"/>
            <w:hideMark/>
          </w:tcPr>
          <w:p w:rsidR="006220AB" w:rsidRPr="006220AB" w:rsidRDefault="006220AB" w:rsidP="006220AB">
            <w:pPr>
              <w:spacing w:line="360" w:lineRule="auto"/>
              <w:jc w:val="both"/>
              <w:rPr>
                <w:rFonts w:ascii="Times New Roman" w:eastAsia="Calibri" w:hAnsi="Times New Roman" w:cs="Times New Roman"/>
                <w:b/>
                <w:bCs/>
                <w:sz w:val="20"/>
                <w:szCs w:val="20"/>
                <w:lang w:val="en-US" w:bidi="en-US"/>
              </w:rPr>
            </w:pPr>
            <w:r w:rsidRPr="006220AB">
              <w:rPr>
                <w:rFonts w:ascii="Times New Roman" w:eastAsia="Calibri" w:hAnsi="Times New Roman" w:cs="Times New Roman"/>
                <w:b/>
                <w:bCs/>
                <w:sz w:val="20"/>
                <w:szCs w:val="20"/>
                <w:lang w:val="en-US" w:bidi="en-US"/>
              </w:rPr>
              <w:t>Циљеви</w:t>
            </w:r>
          </w:p>
        </w:tc>
        <w:tc>
          <w:tcPr>
            <w:tcW w:w="1405" w:type="dxa"/>
            <w:hideMark/>
          </w:tcPr>
          <w:p w:rsidR="006220AB" w:rsidRPr="006220AB" w:rsidRDefault="006220AB" w:rsidP="006220AB">
            <w:pPr>
              <w:spacing w:line="360" w:lineRule="auto"/>
              <w:jc w:val="both"/>
              <w:rPr>
                <w:rFonts w:ascii="Times New Roman" w:eastAsia="Calibri" w:hAnsi="Times New Roman" w:cs="Times New Roman"/>
                <w:b/>
                <w:bCs/>
                <w:sz w:val="20"/>
                <w:szCs w:val="20"/>
                <w:lang w:val="en-US" w:bidi="en-US"/>
              </w:rPr>
            </w:pPr>
            <w:r w:rsidRPr="006220AB">
              <w:rPr>
                <w:rFonts w:ascii="Times New Roman" w:eastAsia="Calibri" w:hAnsi="Times New Roman" w:cs="Times New Roman"/>
                <w:b/>
                <w:bCs/>
                <w:sz w:val="20"/>
                <w:szCs w:val="20"/>
                <w:lang w:val="en-US" w:bidi="en-US"/>
              </w:rPr>
              <w:t xml:space="preserve">Начин остваривања садржаја </w:t>
            </w:r>
          </w:p>
        </w:tc>
        <w:tc>
          <w:tcPr>
            <w:tcW w:w="1568" w:type="dxa"/>
            <w:hideMark/>
          </w:tcPr>
          <w:p w:rsidR="006220AB" w:rsidRPr="006220AB" w:rsidRDefault="006220AB" w:rsidP="006220AB">
            <w:pPr>
              <w:spacing w:line="360" w:lineRule="auto"/>
              <w:jc w:val="both"/>
              <w:rPr>
                <w:rFonts w:ascii="Times New Roman" w:eastAsia="Calibri" w:hAnsi="Times New Roman" w:cs="Times New Roman"/>
                <w:b/>
                <w:bCs/>
                <w:sz w:val="20"/>
                <w:szCs w:val="20"/>
                <w:lang w:val="en-US" w:bidi="en-US"/>
              </w:rPr>
            </w:pPr>
            <w:r w:rsidRPr="006220AB">
              <w:rPr>
                <w:rFonts w:ascii="Times New Roman" w:eastAsia="Calibri" w:hAnsi="Times New Roman" w:cs="Times New Roman"/>
                <w:b/>
                <w:bCs/>
                <w:sz w:val="20"/>
                <w:szCs w:val="20"/>
                <w:lang w:val="en-US" w:bidi="en-US"/>
              </w:rPr>
              <w:t>Активности ученика</w:t>
            </w:r>
          </w:p>
        </w:tc>
        <w:tc>
          <w:tcPr>
            <w:tcW w:w="2063" w:type="dxa"/>
            <w:hideMark/>
          </w:tcPr>
          <w:p w:rsidR="006220AB" w:rsidRPr="006220AB" w:rsidRDefault="006220AB" w:rsidP="006220AB">
            <w:pPr>
              <w:spacing w:line="360" w:lineRule="auto"/>
              <w:jc w:val="both"/>
              <w:rPr>
                <w:rFonts w:ascii="Times New Roman" w:eastAsia="Calibri" w:hAnsi="Times New Roman" w:cs="Times New Roman"/>
                <w:b/>
                <w:bCs/>
                <w:sz w:val="20"/>
                <w:szCs w:val="20"/>
                <w:lang w:val="en-US" w:bidi="en-US"/>
              </w:rPr>
            </w:pPr>
            <w:r w:rsidRPr="006220AB">
              <w:rPr>
                <w:rFonts w:ascii="Times New Roman" w:eastAsia="Calibri" w:hAnsi="Times New Roman" w:cs="Times New Roman"/>
                <w:b/>
                <w:bCs/>
                <w:sz w:val="20"/>
                <w:szCs w:val="20"/>
                <w:lang w:val="en-US" w:bidi="en-US"/>
              </w:rPr>
              <w:t>Међупредметна повезаност исхода/садржаја</w:t>
            </w:r>
          </w:p>
        </w:tc>
        <w:tc>
          <w:tcPr>
            <w:tcW w:w="3264" w:type="dxa"/>
            <w:hideMark/>
          </w:tcPr>
          <w:p w:rsidR="006220AB" w:rsidRPr="006220AB" w:rsidRDefault="006220AB" w:rsidP="006220AB">
            <w:pPr>
              <w:spacing w:line="360" w:lineRule="auto"/>
              <w:jc w:val="both"/>
              <w:rPr>
                <w:rFonts w:ascii="Times New Roman" w:eastAsia="Calibri" w:hAnsi="Times New Roman" w:cs="Times New Roman"/>
                <w:b/>
                <w:bCs/>
                <w:sz w:val="20"/>
                <w:szCs w:val="20"/>
                <w:lang w:val="en-US" w:bidi="en-US"/>
              </w:rPr>
            </w:pPr>
            <w:r w:rsidRPr="006220AB">
              <w:rPr>
                <w:rFonts w:ascii="Times New Roman" w:eastAsia="Calibri" w:hAnsi="Times New Roman" w:cs="Times New Roman"/>
                <w:b/>
                <w:bCs/>
                <w:sz w:val="20"/>
                <w:szCs w:val="20"/>
                <w:lang w:val="en-US" w:bidi="en-US"/>
              </w:rPr>
              <w:t>Стандарди</w:t>
            </w:r>
          </w:p>
        </w:tc>
        <w:tc>
          <w:tcPr>
            <w:tcW w:w="1980" w:type="dxa"/>
            <w:hideMark/>
          </w:tcPr>
          <w:p w:rsidR="006220AB" w:rsidRPr="006220AB" w:rsidRDefault="006220AB" w:rsidP="006220AB">
            <w:pPr>
              <w:spacing w:line="360" w:lineRule="auto"/>
              <w:jc w:val="both"/>
              <w:rPr>
                <w:rFonts w:ascii="Times New Roman" w:eastAsia="Calibri" w:hAnsi="Times New Roman" w:cs="Times New Roman"/>
                <w:b/>
                <w:bCs/>
                <w:sz w:val="20"/>
                <w:szCs w:val="20"/>
                <w:lang w:val="en-US" w:bidi="en-US"/>
              </w:rPr>
            </w:pPr>
            <w:r w:rsidRPr="006220AB">
              <w:rPr>
                <w:rFonts w:ascii="Times New Roman" w:eastAsia="Calibri" w:hAnsi="Times New Roman" w:cs="Times New Roman"/>
                <w:b/>
                <w:bCs/>
                <w:sz w:val="20"/>
                <w:szCs w:val="20"/>
                <w:lang w:val="en-US" w:bidi="en-US"/>
              </w:rPr>
              <w:t>Исходи</w:t>
            </w:r>
          </w:p>
        </w:tc>
      </w:tr>
      <w:tr w:rsidR="006220AB" w:rsidRPr="006220AB" w:rsidTr="000B31E3">
        <w:trPr>
          <w:trHeight w:val="4670"/>
        </w:trPr>
        <w:tc>
          <w:tcPr>
            <w:tcW w:w="2651" w:type="dxa"/>
            <w:hideMark/>
          </w:tcPr>
          <w:p w:rsidR="006220AB" w:rsidRPr="006220AB" w:rsidRDefault="006220AB" w:rsidP="006220AB">
            <w:pPr>
              <w:spacing w:line="360" w:lineRule="auto"/>
              <w:jc w:val="both"/>
              <w:rPr>
                <w:rFonts w:ascii="Times New Roman" w:eastAsia="Calibri" w:hAnsi="Times New Roman" w:cs="Times New Roman"/>
                <w:sz w:val="20"/>
                <w:szCs w:val="20"/>
                <w:lang w:val="en-US" w:bidi="en-US"/>
              </w:rPr>
            </w:pPr>
            <w:r w:rsidRPr="006220AB">
              <w:rPr>
                <w:rFonts w:ascii="Times New Roman" w:eastAsia="Calibri" w:hAnsi="Times New Roman" w:cs="Times New Roman"/>
                <w:b/>
                <w:bCs/>
                <w:sz w:val="20"/>
                <w:szCs w:val="20"/>
                <w:lang w:val="en-US" w:bidi="en-US"/>
              </w:rPr>
              <w:lastRenderedPageBreak/>
              <w:t>Теоријски основ за изучавање биохемије</w:t>
            </w:r>
            <w:r w:rsidRPr="006220AB">
              <w:rPr>
                <w:rFonts w:ascii="Times New Roman" w:eastAsia="Calibri" w:hAnsi="Times New Roman" w:cs="Times New Roman"/>
                <w:sz w:val="20"/>
                <w:szCs w:val="20"/>
                <w:lang w:val="en-US" w:bidi="en-US"/>
              </w:rPr>
              <w:br/>
              <w:t xml:space="preserve">Елементи и њихова улога у живим </w:t>
            </w:r>
            <w:r w:rsidRPr="006220AB">
              <w:rPr>
                <w:rFonts w:ascii="Times New Roman" w:eastAsia="Calibri" w:hAnsi="Times New Roman" w:cs="Times New Roman"/>
                <w:sz w:val="20"/>
                <w:szCs w:val="20"/>
                <w:lang w:val="en-US" w:bidi="en-US"/>
              </w:rPr>
              <w:br/>
              <w:t>системима и животној средини.</w:t>
            </w:r>
            <w:r w:rsidRPr="006220AB">
              <w:rPr>
                <w:rFonts w:ascii="Times New Roman" w:eastAsia="Calibri" w:hAnsi="Times New Roman" w:cs="Times New Roman"/>
                <w:sz w:val="20"/>
                <w:szCs w:val="20"/>
                <w:lang w:val="en-US" w:bidi="en-US"/>
              </w:rPr>
              <w:br/>
              <w:t xml:space="preserve">Вода у живим системима. Састав и </w:t>
            </w:r>
            <w:r w:rsidRPr="006220AB">
              <w:rPr>
                <w:rFonts w:ascii="Times New Roman" w:eastAsia="Calibri" w:hAnsi="Times New Roman" w:cs="Times New Roman"/>
                <w:sz w:val="20"/>
                <w:szCs w:val="20"/>
                <w:lang w:val="en-US" w:bidi="en-US"/>
              </w:rPr>
              <w:br/>
              <w:t xml:space="preserve">својства телесних течности </w:t>
            </w:r>
            <w:r w:rsidRPr="006220AB">
              <w:rPr>
                <w:rFonts w:ascii="Times New Roman" w:eastAsia="Calibri" w:hAnsi="Times New Roman" w:cs="Times New Roman"/>
                <w:sz w:val="20"/>
                <w:szCs w:val="20"/>
                <w:lang w:val="en-US" w:bidi="en-US"/>
              </w:rPr>
              <w:br/>
              <w:t xml:space="preserve">(растворљивост састојака, </w:t>
            </w:r>
            <w:r w:rsidRPr="006220AB">
              <w:rPr>
                <w:rFonts w:ascii="Times New Roman" w:eastAsia="Calibri" w:hAnsi="Times New Roman" w:cs="Times New Roman"/>
                <w:sz w:val="20"/>
                <w:szCs w:val="20"/>
                <w:lang w:val="en-US" w:bidi="en-US"/>
              </w:rPr>
              <w:br/>
              <w:t xml:space="preserve">хидрофилност и липофилност, рН </w:t>
            </w:r>
            <w:r w:rsidRPr="006220AB">
              <w:rPr>
                <w:rFonts w:ascii="Times New Roman" w:eastAsia="Calibri" w:hAnsi="Times New Roman" w:cs="Times New Roman"/>
                <w:sz w:val="20"/>
                <w:szCs w:val="20"/>
                <w:lang w:val="en-US" w:bidi="en-US"/>
              </w:rPr>
              <w:br/>
              <w:t xml:space="preserve">вредност и пуфери). Природни и </w:t>
            </w:r>
            <w:r w:rsidRPr="006220AB">
              <w:rPr>
                <w:rFonts w:ascii="Times New Roman" w:eastAsia="Calibri" w:hAnsi="Times New Roman" w:cs="Times New Roman"/>
                <w:sz w:val="20"/>
                <w:szCs w:val="20"/>
                <w:lang w:val="en-US" w:bidi="en-US"/>
              </w:rPr>
              <w:br/>
              <w:t>синтетички биомолекули -</w:t>
            </w:r>
            <w:r w:rsidRPr="006220AB">
              <w:rPr>
                <w:rFonts w:ascii="Times New Roman" w:eastAsia="Calibri" w:hAnsi="Times New Roman" w:cs="Times New Roman"/>
                <w:sz w:val="20"/>
                <w:szCs w:val="20"/>
                <w:lang w:val="en-US" w:bidi="en-US"/>
              </w:rPr>
              <w:br/>
              <w:t xml:space="preserve">заступљеност, састав, својства, </w:t>
            </w:r>
            <w:r w:rsidRPr="006220AB">
              <w:rPr>
                <w:rFonts w:ascii="Times New Roman" w:eastAsia="Calibri" w:hAnsi="Times New Roman" w:cs="Times New Roman"/>
                <w:sz w:val="20"/>
                <w:szCs w:val="20"/>
                <w:lang w:val="en-US" w:bidi="en-US"/>
              </w:rPr>
              <w:br/>
              <w:t xml:space="preserve">улога и утицај на здравље и </w:t>
            </w:r>
            <w:r w:rsidRPr="006220AB">
              <w:rPr>
                <w:rFonts w:ascii="Times New Roman" w:eastAsia="Calibri" w:hAnsi="Times New Roman" w:cs="Times New Roman"/>
                <w:sz w:val="20"/>
                <w:szCs w:val="20"/>
                <w:lang w:val="en-US" w:bidi="en-US"/>
              </w:rPr>
              <w:br/>
              <w:t xml:space="preserve">животну средину. Од </w:t>
            </w:r>
            <w:r w:rsidRPr="006220AB">
              <w:rPr>
                <w:rFonts w:ascii="Times New Roman" w:eastAsia="Calibri" w:hAnsi="Times New Roman" w:cs="Times New Roman"/>
                <w:sz w:val="20"/>
                <w:szCs w:val="20"/>
                <w:lang w:val="en-US" w:bidi="en-US"/>
              </w:rPr>
              <w:br/>
              <w:t xml:space="preserve">макромолекула до организма. </w:t>
            </w:r>
            <w:r w:rsidRPr="006220AB">
              <w:rPr>
                <w:rFonts w:ascii="Times New Roman" w:eastAsia="Calibri" w:hAnsi="Times New Roman" w:cs="Times New Roman"/>
                <w:sz w:val="20"/>
                <w:szCs w:val="20"/>
                <w:lang w:val="en-US" w:bidi="en-US"/>
              </w:rPr>
              <w:br/>
              <w:t xml:space="preserve">Хемија ћелије. Размена супстанци </w:t>
            </w:r>
            <w:r w:rsidRPr="006220AB">
              <w:rPr>
                <w:rFonts w:ascii="Times New Roman" w:eastAsia="Calibri" w:hAnsi="Times New Roman" w:cs="Times New Roman"/>
                <w:sz w:val="20"/>
                <w:szCs w:val="20"/>
                <w:lang w:val="en-US" w:bidi="en-US"/>
              </w:rPr>
              <w:br/>
              <w:t>и енергије у ћелији.</w:t>
            </w:r>
          </w:p>
        </w:tc>
        <w:tc>
          <w:tcPr>
            <w:tcW w:w="1554" w:type="dxa"/>
            <w:hideMark/>
          </w:tcPr>
          <w:p w:rsidR="006220AB" w:rsidRPr="006220AB" w:rsidRDefault="006220AB" w:rsidP="006220AB">
            <w:pPr>
              <w:spacing w:line="360" w:lineRule="auto"/>
              <w:jc w:val="both"/>
              <w:rPr>
                <w:rFonts w:ascii="Times New Roman" w:eastAsia="Calibri" w:hAnsi="Times New Roman" w:cs="Times New Roman"/>
                <w:sz w:val="20"/>
                <w:szCs w:val="20"/>
                <w:lang w:val="en-US" w:bidi="en-US"/>
              </w:rPr>
            </w:pPr>
            <w:r w:rsidRPr="006220AB">
              <w:rPr>
                <w:rFonts w:ascii="Times New Roman" w:eastAsia="Calibri" w:hAnsi="Times New Roman" w:cs="Times New Roman"/>
                <w:sz w:val="20"/>
                <w:szCs w:val="20"/>
                <w:lang w:val="en-US" w:bidi="en-US"/>
              </w:rPr>
              <w:t xml:space="preserve"> Циљ учења Хемије је да ученик развије хемијска и техничко-технолошка знања, способности апстрактног и критичког мишљења, способности за сарадњу и тимски рад, као припрему за даље универзитетско образовање и оспособљавање за примену хемијских знања у свакодневном животу, одговоран однос према себи, другима и животној </w:t>
            </w:r>
            <w:r w:rsidRPr="006220AB">
              <w:rPr>
                <w:rFonts w:ascii="Times New Roman" w:eastAsia="Calibri" w:hAnsi="Times New Roman" w:cs="Times New Roman"/>
                <w:sz w:val="20"/>
                <w:szCs w:val="20"/>
                <w:lang w:val="en-US" w:bidi="en-US"/>
              </w:rPr>
              <w:lastRenderedPageBreak/>
              <w:t>средини и став о неопходности целоживотног образовања.</w:t>
            </w:r>
          </w:p>
        </w:tc>
        <w:tc>
          <w:tcPr>
            <w:tcW w:w="1405" w:type="dxa"/>
            <w:hideMark/>
          </w:tcPr>
          <w:p w:rsidR="006220AB" w:rsidRPr="006220AB" w:rsidRDefault="006220AB" w:rsidP="006220AB">
            <w:pPr>
              <w:spacing w:line="360" w:lineRule="auto"/>
              <w:jc w:val="both"/>
              <w:rPr>
                <w:rFonts w:ascii="Times New Roman" w:eastAsia="Calibri" w:hAnsi="Times New Roman" w:cs="Times New Roman"/>
                <w:sz w:val="20"/>
                <w:szCs w:val="20"/>
                <w:lang w:val="en-US" w:bidi="en-US"/>
              </w:rPr>
            </w:pPr>
            <w:r w:rsidRPr="006220AB">
              <w:rPr>
                <w:rFonts w:ascii="Times New Roman" w:eastAsia="Calibri" w:hAnsi="Times New Roman" w:cs="Times New Roman"/>
                <w:sz w:val="20"/>
                <w:szCs w:val="20"/>
                <w:lang w:val="en-US" w:bidi="en-US"/>
              </w:rPr>
              <w:lastRenderedPageBreak/>
              <w:t xml:space="preserve">У целокупном наставном процесу у области биохемије важно је стално успостављати везе са претходно ученим садржајима хемије. Наставне теме су конципиране с циљем да се ученици стално подстичу да пореде својства супстанци, увиђају сличности и разлике и повезују их са </w:t>
            </w:r>
            <w:r w:rsidRPr="006220AB">
              <w:rPr>
                <w:rFonts w:ascii="Times New Roman" w:eastAsia="Calibri" w:hAnsi="Times New Roman" w:cs="Times New Roman"/>
                <w:sz w:val="20"/>
                <w:szCs w:val="20"/>
                <w:lang w:val="en-US" w:bidi="en-US"/>
              </w:rPr>
              <w:lastRenderedPageBreak/>
              <w:t>структуром молекула.</w:t>
            </w:r>
          </w:p>
        </w:tc>
        <w:tc>
          <w:tcPr>
            <w:tcW w:w="1568" w:type="dxa"/>
            <w:hideMark/>
          </w:tcPr>
          <w:p w:rsidR="006220AB" w:rsidRPr="006220AB" w:rsidRDefault="006220AB" w:rsidP="006220AB">
            <w:pPr>
              <w:spacing w:line="360" w:lineRule="auto"/>
              <w:jc w:val="both"/>
              <w:rPr>
                <w:rFonts w:ascii="Times New Roman" w:eastAsia="Calibri" w:hAnsi="Times New Roman" w:cs="Times New Roman"/>
                <w:sz w:val="20"/>
                <w:szCs w:val="20"/>
                <w:lang w:val="en-US" w:bidi="en-US"/>
              </w:rPr>
            </w:pPr>
            <w:r w:rsidRPr="006220AB">
              <w:rPr>
                <w:rFonts w:ascii="Times New Roman" w:eastAsia="Calibri" w:hAnsi="Times New Roman" w:cs="Times New Roman"/>
                <w:sz w:val="20"/>
                <w:szCs w:val="20"/>
                <w:lang w:val="en-US" w:bidi="en-US"/>
              </w:rPr>
              <w:lastRenderedPageBreak/>
              <w:t xml:space="preserve">Слушају, посматрају, дискутују, уочавају, разликују, повезују, анализирају, закључују, самостално користе посуђе и прибор, уносе податке у радну свеску </w:t>
            </w:r>
          </w:p>
        </w:tc>
        <w:tc>
          <w:tcPr>
            <w:tcW w:w="2063" w:type="dxa"/>
            <w:hideMark/>
          </w:tcPr>
          <w:p w:rsidR="006220AB" w:rsidRPr="006220AB" w:rsidRDefault="006220AB" w:rsidP="006220AB">
            <w:pPr>
              <w:spacing w:line="360" w:lineRule="auto"/>
              <w:jc w:val="both"/>
              <w:rPr>
                <w:rFonts w:ascii="Times New Roman" w:eastAsia="Calibri" w:hAnsi="Times New Roman" w:cs="Times New Roman"/>
                <w:sz w:val="20"/>
                <w:szCs w:val="20"/>
                <w:lang w:val="en-US" w:bidi="en-US"/>
              </w:rPr>
            </w:pPr>
            <w:r w:rsidRPr="006220AB">
              <w:rPr>
                <w:rFonts w:ascii="Times New Roman" w:eastAsia="Calibri" w:hAnsi="Times New Roman" w:cs="Times New Roman"/>
                <w:sz w:val="20"/>
                <w:szCs w:val="20"/>
                <w:lang w:val="en-US" w:bidi="en-US"/>
              </w:rPr>
              <w:t xml:space="preserve">Биологија: први разред- ОСОБИНЕ ЖИВИХ </w:t>
            </w:r>
            <w:r w:rsidRPr="006220AB">
              <w:rPr>
                <w:rFonts w:ascii="Times New Roman" w:eastAsia="Calibri" w:hAnsi="Times New Roman" w:cs="Times New Roman"/>
                <w:sz w:val="20"/>
                <w:szCs w:val="20"/>
                <w:lang w:val="en-US" w:bidi="en-US"/>
              </w:rPr>
              <w:br/>
              <w:t>БИЋА, БИОЛОШКИ МАКРОМОЛЕКУЛИ</w:t>
            </w:r>
            <w:r w:rsidRPr="006220AB">
              <w:rPr>
                <w:rFonts w:ascii="Times New Roman" w:eastAsia="Calibri" w:hAnsi="Times New Roman" w:cs="Times New Roman"/>
                <w:sz w:val="20"/>
                <w:szCs w:val="20"/>
                <w:lang w:val="en-US" w:bidi="en-US"/>
              </w:rPr>
              <w:br/>
              <w:t xml:space="preserve">трећи разред: МЕТАБОЛИЗАМ И </w:t>
            </w:r>
            <w:r w:rsidRPr="006220AB">
              <w:rPr>
                <w:rFonts w:ascii="Times New Roman" w:eastAsia="Calibri" w:hAnsi="Times New Roman" w:cs="Times New Roman"/>
                <w:sz w:val="20"/>
                <w:szCs w:val="20"/>
                <w:lang w:val="en-US" w:bidi="en-US"/>
              </w:rPr>
              <w:br/>
              <w:t xml:space="preserve">РЕГУЛАЦИЈА ЖИВОТНИХ ПРОЦЕСА НА </w:t>
            </w:r>
            <w:r w:rsidRPr="006220AB">
              <w:rPr>
                <w:rFonts w:ascii="Times New Roman" w:eastAsia="Calibri" w:hAnsi="Times New Roman" w:cs="Times New Roman"/>
                <w:sz w:val="20"/>
                <w:szCs w:val="20"/>
                <w:lang w:val="en-US" w:bidi="en-US"/>
              </w:rPr>
              <w:br/>
              <w:t>НИВОУ ЋЕЛИЈЕ</w:t>
            </w:r>
          </w:p>
        </w:tc>
        <w:tc>
          <w:tcPr>
            <w:tcW w:w="3264" w:type="dxa"/>
            <w:hideMark/>
          </w:tcPr>
          <w:p w:rsidR="006220AB" w:rsidRPr="006220AB" w:rsidRDefault="006220AB" w:rsidP="006220AB">
            <w:pPr>
              <w:spacing w:line="360" w:lineRule="auto"/>
              <w:jc w:val="both"/>
              <w:rPr>
                <w:rFonts w:ascii="Times New Roman" w:eastAsia="Calibri" w:hAnsi="Times New Roman" w:cs="Times New Roman"/>
                <w:sz w:val="20"/>
                <w:szCs w:val="20"/>
                <w:lang w:val="en-US" w:bidi="en-US"/>
              </w:rPr>
            </w:pPr>
            <w:r w:rsidRPr="006220AB">
              <w:rPr>
                <w:rFonts w:ascii="Times New Roman" w:eastAsia="Calibri" w:hAnsi="Times New Roman" w:cs="Times New Roman"/>
                <w:sz w:val="20"/>
                <w:szCs w:val="20"/>
                <w:lang w:val="en-US" w:bidi="en-US"/>
              </w:rPr>
              <w:t>.ХЕ.3.4.9. Објашњава функционисање метаболизма, да</w:t>
            </w:r>
            <w:r w:rsidRPr="006220AB">
              <w:rPr>
                <w:rFonts w:ascii="Times New Roman" w:eastAsia="Calibri" w:hAnsi="Times New Roman" w:cs="Times New Roman"/>
                <w:sz w:val="20"/>
                <w:szCs w:val="20"/>
                <w:lang w:val="en-US" w:bidi="en-US"/>
              </w:rPr>
              <w:br/>
              <w:t>се у оквиру деградационе фазе метаболизма</w:t>
            </w:r>
            <w:r w:rsidRPr="006220AB">
              <w:rPr>
                <w:rFonts w:ascii="Times New Roman" w:eastAsia="Calibri" w:hAnsi="Times New Roman" w:cs="Times New Roman"/>
                <w:sz w:val="20"/>
                <w:szCs w:val="20"/>
                <w:lang w:val="en-US" w:bidi="en-US"/>
              </w:rPr>
              <w:br/>
              <w:t>(катаболизма) разградњом угљених хидрата, протеина и</w:t>
            </w:r>
            <w:r w:rsidRPr="006220AB">
              <w:rPr>
                <w:rFonts w:ascii="Times New Roman" w:eastAsia="Calibri" w:hAnsi="Times New Roman" w:cs="Times New Roman"/>
                <w:sz w:val="20"/>
                <w:szCs w:val="20"/>
                <w:lang w:val="en-US" w:bidi="en-US"/>
              </w:rPr>
              <w:br/>
              <w:t>липида до мањих молекула (вода, угљеник(IV)-оксид,</w:t>
            </w:r>
            <w:r w:rsidRPr="006220AB">
              <w:rPr>
                <w:rFonts w:ascii="Times New Roman" w:eastAsia="Calibri" w:hAnsi="Times New Roman" w:cs="Times New Roman"/>
                <w:sz w:val="20"/>
                <w:szCs w:val="20"/>
                <w:lang w:val="en-US" w:bidi="en-US"/>
              </w:rPr>
              <w:br/>
              <w:t>млечна киселина) ослобађа енергија која се конзервира</w:t>
            </w:r>
            <w:r w:rsidRPr="006220AB">
              <w:rPr>
                <w:rFonts w:ascii="Times New Roman" w:eastAsia="Calibri" w:hAnsi="Times New Roman" w:cs="Times New Roman"/>
                <w:sz w:val="20"/>
                <w:szCs w:val="20"/>
                <w:lang w:val="en-US" w:bidi="en-US"/>
              </w:rPr>
              <w:br/>
              <w:t>у облику ATP-а и редукованих форми коензима, док се у</w:t>
            </w:r>
            <w:r w:rsidRPr="006220AB">
              <w:rPr>
                <w:rFonts w:ascii="Times New Roman" w:eastAsia="Calibri" w:hAnsi="Times New Roman" w:cs="Times New Roman"/>
                <w:sz w:val="20"/>
                <w:szCs w:val="20"/>
                <w:lang w:val="en-US" w:bidi="en-US"/>
              </w:rPr>
              <w:br/>
              <w:t>биосинтетској фази метаболизма (анаболизма) ова</w:t>
            </w:r>
            <w:r w:rsidRPr="006220AB">
              <w:rPr>
                <w:rFonts w:ascii="Times New Roman" w:eastAsia="Calibri" w:hAnsi="Times New Roman" w:cs="Times New Roman"/>
                <w:sz w:val="20"/>
                <w:szCs w:val="20"/>
                <w:lang w:val="en-US" w:bidi="en-US"/>
              </w:rPr>
              <w:br/>
              <w:t>енергија, као и неки једноставнији молекули који настају</w:t>
            </w:r>
            <w:r w:rsidRPr="006220AB">
              <w:rPr>
                <w:rFonts w:ascii="Times New Roman" w:eastAsia="Calibri" w:hAnsi="Times New Roman" w:cs="Times New Roman"/>
                <w:sz w:val="20"/>
                <w:szCs w:val="20"/>
                <w:lang w:val="en-US" w:bidi="en-US"/>
              </w:rPr>
              <w:br/>
              <w:t>у оквиру катаболичких процеса, користе за изградњу</w:t>
            </w:r>
            <w:r w:rsidRPr="006220AB">
              <w:rPr>
                <w:rFonts w:ascii="Times New Roman" w:eastAsia="Calibri" w:hAnsi="Times New Roman" w:cs="Times New Roman"/>
                <w:sz w:val="20"/>
                <w:szCs w:val="20"/>
                <w:lang w:val="en-US" w:bidi="en-US"/>
              </w:rPr>
              <w:br/>
              <w:t>сложених биомолекула протеина, липида, полисахарида</w:t>
            </w:r>
            <w:r w:rsidRPr="006220AB">
              <w:rPr>
                <w:rFonts w:ascii="Times New Roman" w:eastAsia="Calibri" w:hAnsi="Times New Roman" w:cs="Times New Roman"/>
                <w:sz w:val="20"/>
                <w:szCs w:val="20"/>
                <w:lang w:val="en-US" w:bidi="en-US"/>
              </w:rPr>
              <w:br/>
              <w:t>и нуклеинских киселина, који су организму потребни</w:t>
            </w:r>
            <w:r w:rsidRPr="006220AB">
              <w:rPr>
                <w:rFonts w:ascii="Times New Roman" w:eastAsia="Calibri" w:hAnsi="Times New Roman" w:cs="Times New Roman"/>
                <w:sz w:val="20"/>
                <w:szCs w:val="20"/>
                <w:lang w:val="en-US" w:bidi="en-US"/>
              </w:rPr>
              <w:br/>
              <w:t xml:space="preserve">2.ХЕ.3.5.2. Објашњава допринос хемије заштити животне средине и </w:t>
            </w:r>
            <w:r w:rsidRPr="006220AB">
              <w:rPr>
                <w:rFonts w:ascii="Times New Roman" w:eastAsia="Calibri" w:hAnsi="Times New Roman" w:cs="Times New Roman"/>
                <w:sz w:val="20"/>
                <w:szCs w:val="20"/>
                <w:lang w:val="en-US" w:bidi="en-US"/>
              </w:rPr>
              <w:br/>
              <w:t>предлаже активности којима доприноси очувању животне средине.</w:t>
            </w:r>
          </w:p>
        </w:tc>
        <w:tc>
          <w:tcPr>
            <w:tcW w:w="1980" w:type="dxa"/>
            <w:hideMark/>
          </w:tcPr>
          <w:p w:rsidR="006220AB" w:rsidRPr="006220AB" w:rsidRDefault="006220AB" w:rsidP="006220AB">
            <w:pPr>
              <w:spacing w:line="360" w:lineRule="auto"/>
              <w:jc w:val="both"/>
              <w:rPr>
                <w:rFonts w:ascii="Times New Roman" w:eastAsia="Calibri" w:hAnsi="Times New Roman" w:cs="Times New Roman"/>
                <w:sz w:val="20"/>
                <w:szCs w:val="20"/>
                <w:lang w:val="en-US" w:bidi="en-US"/>
              </w:rPr>
            </w:pPr>
            <w:r w:rsidRPr="006220AB">
              <w:rPr>
                <w:rFonts w:ascii="Times New Roman" w:eastAsia="Calibri" w:hAnsi="Times New Roman" w:cs="Times New Roman"/>
                <w:b/>
                <w:bCs/>
                <w:sz w:val="20"/>
                <w:szCs w:val="20"/>
                <w:lang w:val="en-US" w:bidi="en-US"/>
              </w:rPr>
              <w:t xml:space="preserve">Ученик ће бити у стању да: </w:t>
            </w:r>
            <w:r w:rsidRPr="006220AB">
              <w:rPr>
                <w:rFonts w:ascii="Times New Roman" w:eastAsia="Calibri" w:hAnsi="Times New Roman" w:cs="Times New Roman"/>
                <w:sz w:val="20"/>
                <w:szCs w:val="20"/>
                <w:lang w:val="en-US" w:bidi="en-US"/>
              </w:rPr>
              <w:br/>
              <w:t xml:space="preserve">- описује заступљеност биомолекула у живим </w:t>
            </w:r>
            <w:r w:rsidRPr="006220AB">
              <w:rPr>
                <w:rFonts w:ascii="Times New Roman" w:eastAsia="Calibri" w:hAnsi="Times New Roman" w:cs="Times New Roman"/>
                <w:sz w:val="20"/>
                <w:szCs w:val="20"/>
                <w:lang w:val="en-US" w:bidi="en-US"/>
              </w:rPr>
              <w:br/>
              <w:t xml:space="preserve">системима и наводи њихову улогу, физиолошко </w:t>
            </w:r>
            <w:r w:rsidRPr="006220AB">
              <w:rPr>
                <w:rFonts w:ascii="Times New Roman" w:eastAsia="Calibri" w:hAnsi="Times New Roman" w:cs="Times New Roman"/>
                <w:sz w:val="20"/>
                <w:szCs w:val="20"/>
                <w:lang w:val="en-US" w:bidi="en-US"/>
              </w:rPr>
              <w:br/>
              <w:t>дејство имајући у виду корисне и штетнe аспекте</w:t>
            </w:r>
            <w:r w:rsidRPr="006220AB">
              <w:rPr>
                <w:rFonts w:ascii="Times New Roman" w:eastAsia="Calibri" w:hAnsi="Times New Roman" w:cs="Times New Roman"/>
                <w:sz w:val="20"/>
                <w:szCs w:val="20"/>
                <w:lang w:val="en-US" w:bidi="en-US"/>
              </w:rPr>
              <w:br/>
            </w:r>
            <w:r w:rsidRPr="006220AB">
              <w:rPr>
                <w:rFonts w:ascii="Times New Roman" w:eastAsia="Calibri" w:hAnsi="Times New Roman" w:cs="Times New Roman"/>
                <w:sz w:val="20"/>
                <w:szCs w:val="20"/>
                <w:lang w:val="en-US" w:bidi="en-US"/>
              </w:rPr>
              <w:softHyphen/>
              <w:t xml:space="preserve"> наводи значај и примену природних и синтетичких </w:t>
            </w:r>
            <w:r w:rsidRPr="006220AB">
              <w:rPr>
                <w:rFonts w:ascii="Times New Roman" w:eastAsia="Calibri" w:hAnsi="Times New Roman" w:cs="Times New Roman"/>
                <w:sz w:val="20"/>
                <w:szCs w:val="20"/>
                <w:lang w:val="en-US" w:bidi="en-US"/>
              </w:rPr>
              <w:br/>
              <w:t>биомолекула;</w:t>
            </w:r>
            <w:r w:rsidRPr="006220AB">
              <w:rPr>
                <w:rFonts w:ascii="Times New Roman" w:eastAsia="Calibri" w:hAnsi="Times New Roman" w:cs="Times New Roman"/>
                <w:sz w:val="20"/>
                <w:szCs w:val="20"/>
                <w:lang w:val="en-US" w:bidi="en-US"/>
              </w:rPr>
              <w:br/>
            </w:r>
            <w:r w:rsidRPr="006220AB">
              <w:rPr>
                <w:rFonts w:ascii="Times New Roman" w:eastAsia="Calibri" w:hAnsi="Times New Roman" w:cs="Times New Roman"/>
                <w:sz w:val="20"/>
                <w:szCs w:val="20"/>
                <w:lang w:val="en-US" w:bidi="en-US"/>
              </w:rPr>
              <w:softHyphen/>
              <w:t xml:space="preserve"> критички разматра употребу биомолекула њихов </w:t>
            </w:r>
            <w:r w:rsidRPr="006220AB">
              <w:rPr>
                <w:rFonts w:ascii="Times New Roman" w:eastAsia="Calibri" w:hAnsi="Times New Roman" w:cs="Times New Roman"/>
                <w:sz w:val="20"/>
                <w:szCs w:val="20"/>
                <w:lang w:val="en-US" w:bidi="en-US"/>
              </w:rPr>
              <w:br/>
              <w:t>утицај на здравље и околину;</w:t>
            </w:r>
            <w:r w:rsidRPr="006220AB">
              <w:rPr>
                <w:rFonts w:ascii="Times New Roman" w:eastAsia="Calibri" w:hAnsi="Times New Roman" w:cs="Times New Roman"/>
                <w:sz w:val="20"/>
                <w:szCs w:val="20"/>
                <w:lang w:val="en-US" w:bidi="en-US"/>
              </w:rPr>
              <w:br/>
            </w:r>
            <w:r w:rsidRPr="006220AB">
              <w:rPr>
                <w:rFonts w:ascii="Times New Roman" w:eastAsia="Calibri" w:hAnsi="Times New Roman" w:cs="Times New Roman"/>
                <w:sz w:val="20"/>
                <w:szCs w:val="20"/>
                <w:lang w:val="en-US" w:bidi="en-US"/>
              </w:rPr>
              <w:softHyphen/>
              <w:t xml:space="preserve"> објашњава састав, хемијска својства и улогу пуфера у </w:t>
            </w:r>
            <w:r w:rsidRPr="006220AB">
              <w:rPr>
                <w:rFonts w:ascii="Times New Roman" w:eastAsia="Calibri" w:hAnsi="Times New Roman" w:cs="Times New Roman"/>
                <w:sz w:val="20"/>
                <w:szCs w:val="20"/>
                <w:lang w:val="en-US" w:bidi="en-US"/>
              </w:rPr>
              <w:br/>
              <w:t>живим системима;</w:t>
            </w:r>
          </w:p>
        </w:tc>
      </w:tr>
      <w:tr w:rsidR="006220AB" w:rsidRPr="006220AB" w:rsidTr="000B31E3">
        <w:trPr>
          <w:trHeight w:val="285"/>
        </w:trPr>
        <w:tc>
          <w:tcPr>
            <w:tcW w:w="2651" w:type="dxa"/>
            <w:hideMark/>
          </w:tcPr>
          <w:p w:rsidR="006220AB" w:rsidRPr="006220AB" w:rsidRDefault="006220AB" w:rsidP="006220AB">
            <w:pPr>
              <w:spacing w:line="360" w:lineRule="auto"/>
              <w:jc w:val="both"/>
              <w:rPr>
                <w:rFonts w:ascii="Times New Roman" w:eastAsia="Calibri" w:hAnsi="Times New Roman" w:cs="Times New Roman"/>
                <w:sz w:val="20"/>
                <w:szCs w:val="20"/>
                <w:lang w:val="en-US" w:bidi="en-US"/>
              </w:rPr>
            </w:pPr>
            <w:r w:rsidRPr="006220AB">
              <w:rPr>
                <w:rFonts w:ascii="Times New Roman" w:eastAsia="Calibri" w:hAnsi="Times New Roman" w:cs="Times New Roman"/>
                <w:b/>
                <w:bCs/>
                <w:sz w:val="20"/>
                <w:szCs w:val="20"/>
                <w:lang w:val="en-US" w:bidi="en-US"/>
              </w:rPr>
              <w:t>Амино-киселине, пептиди и протеини</w:t>
            </w:r>
            <w:r w:rsidRPr="006220AB">
              <w:rPr>
                <w:rFonts w:ascii="Times New Roman" w:eastAsia="Calibri" w:hAnsi="Times New Roman" w:cs="Times New Roman"/>
                <w:sz w:val="20"/>
                <w:szCs w:val="20"/>
                <w:lang w:val="en-US" w:bidi="en-US"/>
              </w:rPr>
              <w:br/>
              <w:t xml:space="preserve">Амино-киселине – физичка и </w:t>
            </w:r>
            <w:r w:rsidRPr="006220AB">
              <w:rPr>
                <w:rFonts w:ascii="Times New Roman" w:eastAsia="Calibri" w:hAnsi="Times New Roman" w:cs="Times New Roman"/>
                <w:sz w:val="20"/>
                <w:szCs w:val="20"/>
                <w:lang w:val="en-US" w:bidi="en-US"/>
              </w:rPr>
              <w:br/>
              <w:t xml:space="preserve">хемијска својства. Пептидна веза. </w:t>
            </w:r>
            <w:r w:rsidRPr="006220AB">
              <w:rPr>
                <w:rFonts w:ascii="Times New Roman" w:eastAsia="Calibri" w:hAnsi="Times New Roman" w:cs="Times New Roman"/>
                <w:sz w:val="20"/>
                <w:szCs w:val="20"/>
                <w:lang w:val="en-US" w:bidi="en-US"/>
              </w:rPr>
              <w:br/>
              <w:t>Пептиди.</w:t>
            </w:r>
            <w:r w:rsidRPr="006220AB">
              <w:rPr>
                <w:rFonts w:ascii="Times New Roman" w:eastAsia="Calibri" w:hAnsi="Times New Roman" w:cs="Times New Roman"/>
                <w:sz w:val="20"/>
                <w:szCs w:val="20"/>
                <w:lang w:val="en-US" w:bidi="en-US"/>
              </w:rPr>
              <w:br/>
              <w:t xml:space="preserve">Протеини. Нивои структуре </w:t>
            </w:r>
            <w:r w:rsidRPr="006220AB">
              <w:rPr>
                <w:rFonts w:ascii="Times New Roman" w:eastAsia="Calibri" w:hAnsi="Times New Roman" w:cs="Times New Roman"/>
                <w:sz w:val="20"/>
                <w:szCs w:val="20"/>
                <w:lang w:val="en-US" w:bidi="en-US"/>
              </w:rPr>
              <w:br/>
              <w:t>протеина. Ензими. Хормони.</w:t>
            </w:r>
            <w:r w:rsidRPr="006220AB">
              <w:rPr>
                <w:rFonts w:ascii="Times New Roman" w:eastAsia="Calibri" w:hAnsi="Times New Roman" w:cs="Times New Roman"/>
                <w:sz w:val="20"/>
                <w:szCs w:val="20"/>
                <w:lang w:val="en-US" w:bidi="en-US"/>
              </w:rPr>
              <w:br/>
              <w:t>Метаболизам протеина.</w:t>
            </w:r>
          </w:p>
        </w:tc>
        <w:tc>
          <w:tcPr>
            <w:tcW w:w="1554" w:type="dxa"/>
            <w:hideMark/>
          </w:tcPr>
          <w:p w:rsidR="006220AB" w:rsidRPr="006220AB" w:rsidRDefault="006220AB" w:rsidP="006220AB">
            <w:pPr>
              <w:spacing w:line="360" w:lineRule="auto"/>
              <w:jc w:val="both"/>
              <w:rPr>
                <w:rFonts w:ascii="Times New Roman" w:eastAsia="Calibri" w:hAnsi="Times New Roman" w:cs="Times New Roman"/>
                <w:sz w:val="20"/>
                <w:szCs w:val="20"/>
                <w:lang w:val="en-US" w:bidi="en-US"/>
              </w:rPr>
            </w:pPr>
            <w:r w:rsidRPr="006220AB">
              <w:rPr>
                <w:rFonts w:ascii="Times New Roman" w:eastAsia="Calibri" w:hAnsi="Times New Roman" w:cs="Times New Roman"/>
                <w:sz w:val="20"/>
                <w:szCs w:val="20"/>
                <w:lang w:val="en-US" w:bidi="en-US"/>
              </w:rPr>
              <w:t> </w:t>
            </w:r>
          </w:p>
        </w:tc>
        <w:tc>
          <w:tcPr>
            <w:tcW w:w="1405" w:type="dxa"/>
            <w:hideMark/>
          </w:tcPr>
          <w:p w:rsidR="006220AB" w:rsidRPr="006220AB" w:rsidRDefault="006220AB" w:rsidP="006220AB">
            <w:pPr>
              <w:spacing w:line="360" w:lineRule="auto"/>
              <w:jc w:val="both"/>
              <w:rPr>
                <w:rFonts w:ascii="Times New Roman" w:eastAsia="Calibri" w:hAnsi="Times New Roman" w:cs="Times New Roman"/>
                <w:sz w:val="20"/>
                <w:szCs w:val="20"/>
                <w:lang w:val="en-US" w:bidi="en-US"/>
              </w:rPr>
            </w:pPr>
            <w:r w:rsidRPr="006220AB">
              <w:rPr>
                <w:rFonts w:ascii="Times New Roman" w:eastAsia="Calibri" w:hAnsi="Times New Roman" w:cs="Times New Roman"/>
                <w:sz w:val="20"/>
                <w:szCs w:val="20"/>
                <w:lang w:val="en-US" w:bidi="en-US"/>
              </w:rPr>
              <w:t xml:space="preserve">У целокупном наставном процесу у области биохемије важно је стално успостављати везе са претходно ученим садржајима хемије. Наставне </w:t>
            </w:r>
            <w:r w:rsidRPr="006220AB">
              <w:rPr>
                <w:rFonts w:ascii="Times New Roman" w:eastAsia="Calibri" w:hAnsi="Times New Roman" w:cs="Times New Roman"/>
                <w:sz w:val="20"/>
                <w:szCs w:val="20"/>
                <w:lang w:val="en-US" w:bidi="en-US"/>
              </w:rPr>
              <w:lastRenderedPageBreak/>
              <w:t>теме су конципиране с циљем да се ученици стално подстичу да пореде својства супстанци, увиђају сличности и разлике и повезују их са структуром молекула.</w:t>
            </w:r>
          </w:p>
        </w:tc>
        <w:tc>
          <w:tcPr>
            <w:tcW w:w="1568" w:type="dxa"/>
            <w:hideMark/>
          </w:tcPr>
          <w:p w:rsidR="006220AB" w:rsidRPr="006220AB" w:rsidRDefault="006220AB" w:rsidP="006220AB">
            <w:pPr>
              <w:spacing w:line="360" w:lineRule="auto"/>
              <w:jc w:val="both"/>
              <w:rPr>
                <w:rFonts w:ascii="Times New Roman" w:eastAsia="Calibri" w:hAnsi="Times New Roman" w:cs="Times New Roman"/>
                <w:sz w:val="20"/>
                <w:szCs w:val="20"/>
                <w:lang w:val="en-US" w:bidi="en-US"/>
              </w:rPr>
            </w:pPr>
            <w:r w:rsidRPr="006220AB">
              <w:rPr>
                <w:rFonts w:ascii="Times New Roman" w:eastAsia="Calibri" w:hAnsi="Times New Roman" w:cs="Times New Roman"/>
                <w:sz w:val="20"/>
                <w:szCs w:val="20"/>
                <w:lang w:val="en-US" w:bidi="en-US"/>
              </w:rPr>
              <w:lastRenderedPageBreak/>
              <w:t xml:space="preserve">Слушају, посматрају, дискутују, уочавају, разликују, повезују, анализирају, закључују, самостално користе посуђе и прибор, уносе податке у радну свеску </w:t>
            </w:r>
          </w:p>
        </w:tc>
        <w:tc>
          <w:tcPr>
            <w:tcW w:w="2063" w:type="dxa"/>
            <w:hideMark/>
          </w:tcPr>
          <w:p w:rsidR="006220AB" w:rsidRPr="006220AB" w:rsidRDefault="006220AB" w:rsidP="006220AB">
            <w:pPr>
              <w:spacing w:line="360" w:lineRule="auto"/>
              <w:jc w:val="both"/>
              <w:rPr>
                <w:rFonts w:ascii="Times New Roman" w:eastAsia="Calibri" w:hAnsi="Times New Roman" w:cs="Times New Roman"/>
                <w:sz w:val="20"/>
                <w:szCs w:val="20"/>
                <w:lang w:val="en-US" w:bidi="en-US"/>
              </w:rPr>
            </w:pPr>
            <w:r w:rsidRPr="006220AB">
              <w:rPr>
                <w:rFonts w:ascii="Times New Roman" w:eastAsia="Calibri" w:hAnsi="Times New Roman" w:cs="Times New Roman"/>
                <w:sz w:val="20"/>
                <w:szCs w:val="20"/>
                <w:lang w:val="en-US" w:bidi="en-US"/>
              </w:rPr>
              <w:t>Хемија осмог разреда (органска једињења са азотом)</w:t>
            </w:r>
            <w:r w:rsidRPr="006220AB">
              <w:rPr>
                <w:rFonts w:ascii="Times New Roman" w:eastAsia="Calibri" w:hAnsi="Times New Roman" w:cs="Times New Roman"/>
                <w:sz w:val="20"/>
                <w:szCs w:val="20"/>
                <w:lang w:val="en-US" w:bidi="en-US"/>
              </w:rPr>
              <w:br/>
              <w:t xml:space="preserve">Биологија: први разред- ОСОБИНЕ ЖИВИХ </w:t>
            </w:r>
            <w:r w:rsidRPr="006220AB">
              <w:rPr>
                <w:rFonts w:ascii="Times New Roman" w:eastAsia="Calibri" w:hAnsi="Times New Roman" w:cs="Times New Roman"/>
                <w:sz w:val="20"/>
                <w:szCs w:val="20"/>
                <w:lang w:val="en-US" w:bidi="en-US"/>
              </w:rPr>
              <w:br/>
              <w:t>БИЋА, БИОЛОШКИ МАКРОМОЛЕКУЛИ</w:t>
            </w:r>
            <w:r w:rsidRPr="006220AB">
              <w:rPr>
                <w:rFonts w:ascii="Times New Roman" w:eastAsia="Calibri" w:hAnsi="Times New Roman" w:cs="Times New Roman"/>
                <w:sz w:val="20"/>
                <w:szCs w:val="20"/>
                <w:lang w:val="en-US" w:bidi="en-US"/>
              </w:rPr>
              <w:br/>
              <w:t xml:space="preserve">трећи разред: МЕТАБОЛИЗАМ И </w:t>
            </w:r>
            <w:r w:rsidRPr="006220AB">
              <w:rPr>
                <w:rFonts w:ascii="Times New Roman" w:eastAsia="Calibri" w:hAnsi="Times New Roman" w:cs="Times New Roman"/>
                <w:sz w:val="20"/>
                <w:szCs w:val="20"/>
                <w:lang w:val="en-US" w:bidi="en-US"/>
              </w:rPr>
              <w:br/>
              <w:t xml:space="preserve">РЕГУЛАЦИЈА ЖИВОТНИХ ПРОЦЕСА НА </w:t>
            </w:r>
            <w:r w:rsidRPr="006220AB">
              <w:rPr>
                <w:rFonts w:ascii="Times New Roman" w:eastAsia="Calibri" w:hAnsi="Times New Roman" w:cs="Times New Roman"/>
                <w:sz w:val="20"/>
                <w:szCs w:val="20"/>
                <w:lang w:val="en-US" w:bidi="en-US"/>
              </w:rPr>
              <w:br/>
              <w:t>НИВОУ ЋЕЛИЈЕ</w:t>
            </w:r>
          </w:p>
        </w:tc>
        <w:tc>
          <w:tcPr>
            <w:tcW w:w="3264" w:type="dxa"/>
            <w:hideMark/>
          </w:tcPr>
          <w:p w:rsidR="006220AB" w:rsidRPr="006220AB" w:rsidRDefault="006220AB" w:rsidP="006220AB">
            <w:pPr>
              <w:spacing w:line="360" w:lineRule="auto"/>
              <w:jc w:val="both"/>
              <w:rPr>
                <w:rFonts w:ascii="Times New Roman" w:eastAsia="Calibri" w:hAnsi="Times New Roman" w:cs="Times New Roman"/>
                <w:sz w:val="20"/>
                <w:szCs w:val="20"/>
                <w:lang w:val="en-US" w:bidi="en-US"/>
              </w:rPr>
            </w:pPr>
            <w:r w:rsidRPr="006220AB">
              <w:rPr>
                <w:rFonts w:ascii="Times New Roman" w:eastAsia="Calibri" w:hAnsi="Times New Roman" w:cs="Times New Roman"/>
                <w:sz w:val="20"/>
                <w:szCs w:val="20"/>
                <w:lang w:val="en-US" w:bidi="en-US"/>
              </w:rPr>
              <w:t xml:space="preserve">2.ХЕ.1.4.2. Наводи улогу и заступљеност угљених хидрата, масти, </w:t>
            </w:r>
            <w:r w:rsidRPr="006220AB">
              <w:rPr>
                <w:rFonts w:ascii="Times New Roman" w:eastAsia="Calibri" w:hAnsi="Times New Roman" w:cs="Times New Roman"/>
                <w:sz w:val="20"/>
                <w:szCs w:val="20"/>
                <w:lang w:val="en-US" w:bidi="en-US"/>
              </w:rPr>
              <w:br/>
              <w:t xml:space="preserve">уља, воскова, протеина и витамина у живим системима, као и улогу </w:t>
            </w:r>
            <w:r w:rsidRPr="006220AB">
              <w:rPr>
                <w:rFonts w:ascii="Times New Roman" w:eastAsia="Calibri" w:hAnsi="Times New Roman" w:cs="Times New Roman"/>
                <w:sz w:val="20"/>
                <w:szCs w:val="20"/>
                <w:lang w:val="en-US" w:bidi="en-US"/>
              </w:rPr>
              <w:br/>
              <w:t>ДНК.2 .ХЕ.2.4.1. Повезује структуру моносахарида, дисахарида</w:t>
            </w:r>
            <w:r w:rsidRPr="006220AB">
              <w:rPr>
                <w:rFonts w:ascii="Times New Roman" w:eastAsia="Calibri" w:hAnsi="Times New Roman" w:cs="Times New Roman"/>
                <w:sz w:val="20"/>
                <w:szCs w:val="20"/>
                <w:lang w:val="en-US" w:bidi="en-US"/>
              </w:rPr>
              <w:br/>
              <w:t>и полисахарида, структуру естара из масти, уља и</w:t>
            </w:r>
            <w:r w:rsidRPr="006220AB">
              <w:rPr>
                <w:rFonts w:ascii="Times New Roman" w:eastAsia="Calibri" w:hAnsi="Times New Roman" w:cs="Times New Roman"/>
                <w:sz w:val="20"/>
                <w:szCs w:val="20"/>
                <w:lang w:val="en-US" w:bidi="en-US"/>
              </w:rPr>
              <w:br/>
              <w:t>воскова, структуру аминокиселина и протеина са</w:t>
            </w:r>
            <w:r w:rsidRPr="006220AB">
              <w:rPr>
                <w:rFonts w:ascii="Times New Roman" w:eastAsia="Calibri" w:hAnsi="Times New Roman" w:cs="Times New Roman"/>
                <w:sz w:val="20"/>
                <w:szCs w:val="20"/>
                <w:lang w:val="en-US" w:bidi="en-US"/>
              </w:rPr>
              <w:br/>
              <w:t>својствима и улогом у живим системима</w:t>
            </w:r>
            <w:r w:rsidRPr="006220AB">
              <w:rPr>
                <w:rFonts w:ascii="Times New Roman" w:eastAsia="Calibri" w:hAnsi="Times New Roman" w:cs="Times New Roman"/>
                <w:sz w:val="20"/>
                <w:szCs w:val="20"/>
                <w:lang w:val="en-US" w:bidi="en-US"/>
              </w:rPr>
              <w:br/>
              <w:t xml:space="preserve">2.ХЕ.3.4.5. Објашњава структуру, </w:t>
            </w:r>
            <w:r w:rsidRPr="006220AB">
              <w:rPr>
                <w:rFonts w:ascii="Times New Roman" w:eastAsia="Calibri" w:hAnsi="Times New Roman" w:cs="Times New Roman"/>
                <w:sz w:val="20"/>
                <w:szCs w:val="20"/>
                <w:lang w:val="en-US" w:bidi="en-US"/>
              </w:rPr>
              <w:lastRenderedPageBreak/>
              <w:t xml:space="preserve">физичка и хемијска својства аминокиселина; предвиђа наелектрисање аминокиселина на различитим pH </w:t>
            </w:r>
            <w:r w:rsidRPr="006220AB">
              <w:rPr>
                <w:rFonts w:ascii="Times New Roman" w:eastAsia="Calibri" w:hAnsi="Times New Roman" w:cs="Times New Roman"/>
                <w:sz w:val="20"/>
                <w:szCs w:val="20"/>
                <w:lang w:val="en-US" w:bidi="en-US"/>
              </w:rPr>
              <w:br/>
              <w:t>вредностима; објашњава међусобно повезивање</w:t>
            </w:r>
            <w:r w:rsidRPr="006220AB">
              <w:rPr>
                <w:rFonts w:ascii="Times New Roman" w:eastAsia="Calibri" w:hAnsi="Times New Roman" w:cs="Times New Roman"/>
                <w:sz w:val="20"/>
                <w:szCs w:val="20"/>
                <w:lang w:val="en-US" w:bidi="en-US"/>
              </w:rPr>
              <w:br/>
              <w:t>2-аминoкиселина</w:t>
            </w:r>
            <w:r w:rsidRPr="006220AB">
              <w:rPr>
                <w:rFonts w:ascii="Times New Roman" w:eastAsia="Calibri" w:hAnsi="Times New Roman" w:cs="Times New Roman"/>
                <w:sz w:val="20"/>
                <w:szCs w:val="20"/>
                <w:lang w:val="en-US" w:bidi="en-US"/>
              </w:rPr>
              <w:br/>
              <w:t>(α-аминокиселина) пептидном везом, као и природу пептидне везе.</w:t>
            </w:r>
            <w:r w:rsidRPr="006220AB">
              <w:rPr>
                <w:rFonts w:ascii="Times New Roman" w:eastAsia="Calibri" w:hAnsi="Times New Roman" w:cs="Times New Roman"/>
                <w:sz w:val="20"/>
                <w:szCs w:val="20"/>
                <w:lang w:val="en-US" w:bidi="en-US"/>
              </w:rPr>
              <w:br/>
              <w:t xml:space="preserve">2.ХЕ.3.4.6. Објашњава четири нивоа структурне организације </w:t>
            </w:r>
            <w:r w:rsidRPr="006220AB">
              <w:rPr>
                <w:rFonts w:ascii="Times New Roman" w:eastAsia="Calibri" w:hAnsi="Times New Roman" w:cs="Times New Roman"/>
                <w:sz w:val="20"/>
                <w:szCs w:val="20"/>
                <w:lang w:val="en-US" w:bidi="en-US"/>
              </w:rPr>
              <w:br/>
              <w:t xml:space="preserve">протеина: примарну, секундарну, терцијарну и кватернерну структуру </w:t>
            </w:r>
            <w:r w:rsidRPr="006220AB">
              <w:rPr>
                <w:rFonts w:ascii="Times New Roman" w:eastAsia="Calibri" w:hAnsi="Times New Roman" w:cs="Times New Roman"/>
                <w:sz w:val="20"/>
                <w:szCs w:val="20"/>
                <w:lang w:val="en-US" w:bidi="en-US"/>
              </w:rPr>
              <w:br/>
              <w:t>и њихов значај за биолошку активност протеина у живим системима.</w:t>
            </w:r>
            <w:r w:rsidRPr="006220AB">
              <w:rPr>
                <w:rFonts w:ascii="Times New Roman" w:eastAsia="Calibri" w:hAnsi="Times New Roman" w:cs="Times New Roman"/>
                <w:sz w:val="20"/>
                <w:szCs w:val="20"/>
                <w:lang w:val="en-US" w:bidi="en-US"/>
              </w:rPr>
              <w:br/>
              <w:t xml:space="preserve">2.ХЕ.3.4.7. Објашњава улогу ензима у живим системима и утицај </w:t>
            </w:r>
            <w:r w:rsidRPr="006220AB">
              <w:rPr>
                <w:rFonts w:ascii="Times New Roman" w:eastAsia="Calibri" w:hAnsi="Times New Roman" w:cs="Times New Roman"/>
                <w:sz w:val="20"/>
                <w:szCs w:val="20"/>
                <w:lang w:val="en-US" w:bidi="en-US"/>
              </w:rPr>
              <w:br/>
              <w:t xml:space="preserve">различитих фактора на активност ензима (температура, промена pH </w:t>
            </w:r>
            <w:r w:rsidRPr="006220AB">
              <w:rPr>
                <w:rFonts w:ascii="Times New Roman" w:eastAsia="Calibri" w:hAnsi="Times New Roman" w:cs="Times New Roman"/>
                <w:sz w:val="20"/>
                <w:szCs w:val="20"/>
                <w:lang w:val="en-US" w:bidi="en-US"/>
              </w:rPr>
              <w:br/>
              <w:t xml:space="preserve">вредности, додатак јона тешких метала, кофактори и коензими, </w:t>
            </w:r>
            <w:r w:rsidRPr="006220AB">
              <w:rPr>
                <w:rFonts w:ascii="Times New Roman" w:eastAsia="Calibri" w:hAnsi="Times New Roman" w:cs="Times New Roman"/>
                <w:sz w:val="20"/>
                <w:szCs w:val="20"/>
                <w:lang w:val="en-US" w:bidi="en-US"/>
              </w:rPr>
              <w:br/>
              <w:t>инхибитори).</w:t>
            </w:r>
            <w:r w:rsidRPr="006220AB">
              <w:rPr>
                <w:rFonts w:ascii="Times New Roman" w:eastAsia="Calibri" w:hAnsi="Times New Roman" w:cs="Times New Roman"/>
                <w:sz w:val="20"/>
                <w:szCs w:val="20"/>
                <w:lang w:val="en-US" w:bidi="en-US"/>
              </w:rPr>
              <w:br/>
              <w:t xml:space="preserve">2.ХЕ.3.4.9. Објашњава функционисање метаболизма, да се у оквиру </w:t>
            </w:r>
            <w:r w:rsidRPr="006220AB">
              <w:rPr>
                <w:rFonts w:ascii="Times New Roman" w:eastAsia="Calibri" w:hAnsi="Times New Roman" w:cs="Times New Roman"/>
                <w:sz w:val="20"/>
                <w:szCs w:val="20"/>
                <w:lang w:val="en-US" w:bidi="en-US"/>
              </w:rPr>
              <w:br/>
              <w:t xml:space="preserve">деградационе фазе метаболизма </w:t>
            </w:r>
            <w:r w:rsidRPr="006220AB">
              <w:rPr>
                <w:rFonts w:ascii="Times New Roman" w:eastAsia="Calibri" w:hAnsi="Times New Roman" w:cs="Times New Roman"/>
                <w:sz w:val="20"/>
                <w:szCs w:val="20"/>
                <w:lang w:val="en-US" w:bidi="en-US"/>
              </w:rPr>
              <w:lastRenderedPageBreak/>
              <w:t xml:space="preserve">(катаболизма) разградњом угљених </w:t>
            </w:r>
            <w:r w:rsidRPr="006220AB">
              <w:rPr>
                <w:rFonts w:ascii="Times New Roman" w:eastAsia="Calibri" w:hAnsi="Times New Roman" w:cs="Times New Roman"/>
                <w:sz w:val="20"/>
                <w:szCs w:val="20"/>
                <w:lang w:val="en-US" w:bidi="en-US"/>
              </w:rPr>
              <w:br/>
              <w:t>хидрата, протеина и липида до мањих молекула (вода, угљеник(IV)-</w:t>
            </w:r>
            <w:r w:rsidRPr="006220AB">
              <w:rPr>
                <w:rFonts w:ascii="Times New Roman" w:eastAsia="Calibri" w:hAnsi="Times New Roman" w:cs="Times New Roman"/>
                <w:sz w:val="20"/>
                <w:szCs w:val="20"/>
                <w:lang w:val="en-US" w:bidi="en-US"/>
              </w:rPr>
              <w:br/>
              <w:t xml:space="preserve">оксид, млечна киселина) ослобађа енергија која се конзервира у </w:t>
            </w:r>
            <w:r w:rsidRPr="006220AB">
              <w:rPr>
                <w:rFonts w:ascii="Times New Roman" w:eastAsia="Calibri" w:hAnsi="Times New Roman" w:cs="Times New Roman"/>
                <w:sz w:val="20"/>
                <w:szCs w:val="20"/>
                <w:lang w:val="en-US" w:bidi="en-US"/>
              </w:rPr>
              <w:br/>
              <w:t xml:space="preserve">облику ATP-а и редукованих форми коензима, док се у биосинтетској </w:t>
            </w:r>
            <w:r w:rsidRPr="006220AB">
              <w:rPr>
                <w:rFonts w:ascii="Times New Roman" w:eastAsia="Calibri" w:hAnsi="Times New Roman" w:cs="Times New Roman"/>
                <w:sz w:val="20"/>
                <w:szCs w:val="20"/>
                <w:lang w:val="en-US" w:bidi="en-US"/>
              </w:rPr>
              <w:br/>
              <w:t xml:space="preserve">фази метаболизма (анаболизма) ова енергија, као и неки </w:t>
            </w:r>
            <w:r w:rsidRPr="006220AB">
              <w:rPr>
                <w:rFonts w:ascii="Times New Roman" w:eastAsia="Calibri" w:hAnsi="Times New Roman" w:cs="Times New Roman"/>
                <w:sz w:val="20"/>
                <w:szCs w:val="20"/>
                <w:lang w:val="en-US" w:bidi="en-US"/>
              </w:rPr>
              <w:br/>
              <w:t xml:space="preserve">једноставнији молекули који настају у оквиру катаболичких процеса, </w:t>
            </w:r>
            <w:r w:rsidRPr="006220AB">
              <w:rPr>
                <w:rFonts w:ascii="Times New Roman" w:eastAsia="Calibri" w:hAnsi="Times New Roman" w:cs="Times New Roman"/>
                <w:sz w:val="20"/>
                <w:szCs w:val="20"/>
                <w:lang w:val="en-US" w:bidi="en-US"/>
              </w:rPr>
              <w:br/>
              <w:t xml:space="preserve">користе за изградњу сложених биомолекула протеина, липида, </w:t>
            </w:r>
            <w:r w:rsidRPr="006220AB">
              <w:rPr>
                <w:rFonts w:ascii="Times New Roman" w:eastAsia="Calibri" w:hAnsi="Times New Roman" w:cs="Times New Roman"/>
                <w:sz w:val="20"/>
                <w:szCs w:val="20"/>
                <w:lang w:val="en-US" w:bidi="en-US"/>
              </w:rPr>
              <w:br/>
              <w:t>полисахарида и нуклеинских киселина, који су организму потребни.</w:t>
            </w:r>
          </w:p>
        </w:tc>
        <w:tc>
          <w:tcPr>
            <w:tcW w:w="1980" w:type="dxa"/>
            <w:hideMark/>
          </w:tcPr>
          <w:p w:rsidR="006220AB" w:rsidRPr="006220AB" w:rsidRDefault="006220AB" w:rsidP="006220AB">
            <w:pPr>
              <w:spacing w:line="360" w:lineRule="auto"/>
              <w:jc w:val="both"/>
              <w:rPr>
                <w:rFonts w:ascii="Times New Roman" w:eastAsia="Calibri" w:hAnsi="Times New Roman" w:cs="Times New Roman"/>
                <w:sz w:val="20"/>
                <w:szCs w:val="20"/>
                <w:lang w:val="en-US" w:bidi="en-US"/>
              </w:rPr>
            </w:pPr>
            <w:r w:rsidRPr="006220AB">
              <w:rPr>
                <w:rFonts w:ascii="Times New Roman" w:eastAsia="Calibri" w:hAnsi="Times New Roman" w:cs="Times New Roman"/>
                <w:b/>
                <w:bCs/>
                <w:sz w:val="20"/>
                <w:szCs w:val="20"/>
                <w:lang w:val="en-US" w:bidi="en-US"/>
              </w:rPr>
              <w:lastRenderedPageBreak/>
              <w:t xml:space="preserve">Ученик ће бити у стању да: </w:t>
            </w:r>
            <w:r w:rsidRPr="006220AB">
              <w:rPr>
                <w:rFonts w:ascii="Times New Roman" w:eastAsia="Calibri" w:hAnsi="Times New Roman" w:cs="Times New Roman"/>
                <w:sz w:val="20"/>
                <w:szCs w:val="20"/>
                <w:lang w:val="en-US" w:bidi="en-US"/>
              </w:rPr>
              <w:br/>
              <w:t xml:space="preserve">наводи значај и примену природних и синтетичких </w:t>
            </w:r>
            <w:r w:rsidRPr="006220AB">
              <w:rPr>
                <w:rFonts w:ascii="Times New Roman" w:eastAsia="Calibri" w:hAnsi="Times New Roman" w:cs="Times New Roman"/>
                <w:sz w:val="20"/>
                <w:szCs w:val="20"/>
                <w:lang w:val="en-US" w:bidi="en-US"/>
              </w:rPr>
              <w:br/>
              <w:t>биомолекула;</w:t>
            </w:r>
            <w:r w:rsidRPr="006220AB">
              <w:rPr>
                <w:rFonts w:ascii="Times New Roman" w:eastAsia="Calibri" w:hAnsi="Times New Roman" w:cs="Times New Roman"/>
                <w:sz w:val="20"/>
                <w:szCs w:val="20"/>
                <w:lang w:val="en-US" w:bidi="en-US"/>
              </w:rPr>
              <w:br/>
            </w:r>
            <w:r w:rsidRPr="006220AB">
              <w:rPr>
                <w:rFonts w:ascii="Times New Roman" w:eastAsia="Calibri" w:hAnsi="Times New Roman" w:cs="Times New Roman"/>
                <w:sz w:val="20"/>
                <w:szCs w:val="20"/>
                <w:lang w:val="en-US" w:bidi="en-US"/>
              </w:rPr>
              <w:softHyphen/>
              <w:t xml:space="preserve"> именује и хемијским формулама приказује </w:t>
            </w:r>
            <w:r w:rsidRPr="006220AB">
              <w:rPr>
                <w:rFonts w:ascii="Times New Roman" w:eastAsia="Calibri" w:hAnsi="Times New Roman" w:cs="Times New Roman"/>
                <w:sz w:val="20"/>
                <w:szCs w:val="20"/>
                <w:lang w:val="en-US" w:bidi="en-US"/>
              </w:rPr>
              <w:br/>
              <w:t>мономерене јединице биополимера;</w:t>
            </w:r>
            <w:r w:rsidRPr="006220AB">
              <w:rPr>
                <w:rFonts w:ascii="Times New Roman" w:eastAsia="Calibri" w:hAnsi="Times New Roman" w:cs="Times New Roman"/>
                <w:sz w:val="20"/>
                <w:szCs w:val="20"/>
                <w:lang w:val="en-US" w:bidi="en-US"/>
              </w:rPr>
              <w:br/>
            </w:r>
            <w:r w:rsidRPr="006220AB">
              <w:rPr>
                <w:rFonts w:ascii="Times New Roman" w:eastAsia="Calibri" w:hAnsi="Times New Roman" w:cs="Times New Roman"/>
                <w:sz w:val="20"/>
                <w:szCs w:val="20"/>
                <w:lang w:val="en-US" w:bidi="en-US"/>
              </w:rPr>
              <w:softHyphen/>
              <w:t xml:space="preserve"> повезује структуру биомолекула са </w:t>
            </w:r>
            <w:r w:rsidRPr="006220AB">
              <w:rPr>
                <w:rFonts w:ascii="Times New Roman" w:eastAsia="Calibri" w:hAnsi="Times New Roman" w:cs="Times New Roman"/>
                <w:sz w:val="20"/>
                <w:szCs w:val="20"/>
                <w:lang w:val="en-US" w:bidi="en-US"/>
              </w:rPr>
              <w:lastRenderedPageBreak/>
              <w:t xml:space="preserve">њиховим </w:t>
            </w:r>
            <w:r w:rsidRPr="006220AB">
              <w:rPr>
                <w:rFonts w:ascii="Times New Roman" w:eastAsia="Calibri" w:hAnsi="Times New Roman" w:cs="Times New Roman"/>
                <w:sz w:val="20"/>
                <w:szCs w:val="20"/>
                <w:lang w:val="en-US" w:bidi="en-US"/>
              </w:rPr>
              <w:br/>
              <w:t>физичким и хемијским својствима;</w:t>
            </w:r>
            <w:r w:rsidRPr="006220AB">
              <w:rPr>
                <w:rFonts w:ascii="Times New Roman" w:eastAsia="Calibri" w:hAnsi="Times New Roman" w:cs="Times New Roman"/>
                <w:sz w:val="20"/>
                <w:szCs w:val="20"/>
                <w:lang w:val="en-US" w:bidi="en-US"/>
              </w:rPr>
              <w:br/>
            </w:r>
            <w:r w:rsidRPr="006220AB">
              <w:rPr>
                <w:rFonts w:ascii="Times New Roman" w:eastAsia="Calibri" w:hAnsi="Times New Roman" w:cs="Times New Roman"/>
                <w:sz w:val="20"/>
                <w:szCs w:val="20"/>
                <w:lang w:val="en-US" w:bidi="en-US"/>
              </w:rPr>
              <w:softHyphen/>
              <w:t xml:space="preserve"> повезује различите нивое структурне организације </w:t>
            </w:r>
            <w:r w:rsidRPr="006220AB">
              <w:rPr>
                <w:rFonts w:ascii="Times New Roman" w:eastAsia="Calibri" w:hAnsi="Times New Roman" w:cs="Times New Roman"/>
                <w:sz w:val="20"/>
                <w:szCs w:val="20"/>
                <w:lang w:val="en-US" w:bidi="en-US"/>
              </w:rPr>
              <w:br/>
              <w:t>биомолекула са њиховом улогом у живим системима;</w:t>
            </w:r>
            <w:r w:rsidRPr="006220AB">
              <w:rPr>
                <w:rFonts w:ascii="Times New Roman" w:eastAsia="Calibri" w:hAnsi="Times New Roman" w:cs="Times New Roman"/>
                <w:sz w:val="20"/>
                <w:szCs w:val="20"/>
                <w:lang w:val="en-US" w:bidi="en-US"/>
              </w:rPr>
              <w:br/>
            </w:r>
            <w:r w:rsidRPr="006220AB">
              <w:rPr>
                <w:rFonts w:ascii="Times New Roman" w:eastAsia="Calibri" w:hAnsi="Times New Roman" w:cs="Times New Roman"/>
                <w:sz w:val="20"/>
                <w:szCs w:val="20"/>
                <w:lang w:val="en-US" w:bidi="en-US"/>
              </w:rPr>
              <w:softHyphen/>
              <w:t xml:space="preserve"> испитује огледима физичка и хемијска својства </w:t>
            </w:r>
            <w:r w:rsidRPr="006220AB">
              <w:rPr>
                <w:rFonts w:ascii="Times New Roman" w:eastAsia="Calibri" w:hAnsi="Times New Roman" w:cs="Times New Roman"/>
                <w:sz w:val="20"/>
                <w:szCs w:val="20"/>
                <w:lang w:val="en-US" w:bidi="en-US"/>
              </w:rPr>
              <w:br/>
              <w:t>представника биомолекула;</w:t>
            </w:r>
            <w:r w:rsidRPr="006220AB">
              <w:rPr>
                <w:rFonts w:ascii="Times New Roman" w:eastAsia="Calibri" w:hAnsi="Times New Roman" w:cs="Times New Roman"/>
                <w:sz w:val="20"/>
                <w:szCs w:val="20"/>
                <w:lang w:val="en-US" w:bidi="en-US"/>
              </w:rPr>
              <w:br/>
            </w:r>
            <w:r w:rsidRPr="006220AB">
              <w:rPr>
                <w:rFonts w:ascii="Times New Roman" w:eastAsia="Calibri" w:hAnsi="Times New Roman" w:cs="Times New Roman"/>
                <w:sz w:val="20"/>
                <w:szCs w:val="20"/>
                <w:lang w:val="en-US" w:bidi="en-US"/>
              </w:rPr>
              <w:softHyphen/>
              <w:t xml:space="preserve"> класификује биомолекуле према произво-дима </w:t>
            </w:r>
            <w:r w:rsidRPr="006220AB">
              <w:rPr>
                <w:rFonts w:ascii="Times New Roman" w:eastAsia="Calibri" w:hAnsi="Times New Roman" w:cs="Times New Roman"/>
                <w:sz w:val="20"/>
                <w:szCs w:val="20"/>
                <w:lang w:val="en-US" w:bidi="en-US"/>
              </w:rPr>
              <w:br/>
              <w:t>хидролизе;</w:t>
            </w:r>
            <w:r w:rsidRPr="006220AB">
              <w:rPr>
                <w:rFonts w:ascii="Times New Roman" w:eastAsia="Calibri" w:hAnsi="Times New Roman" w:cs="Times New Roman"/>
                <w:sz w:val="20"/>
                <w:szCs w:val="20"/>
                <w:lang w:val="en-US" w:bidi="en-US"/>
              </w:rPr>
              <w:br/>
            </w:r>
            <w:r w:rsidRPr="006220AB">
              <w:rPr>
                <w:rFonts w:ascii="Times New Roman" w:eastAsia="Calibri" w:hAnsi="Times New Roman" w:cs="Times New Roman"/>
                <w:sz w:val="20"/>
                <w:szCs w:val="20"/>
                <w:lang w:val="en-US" w:bidi="en-US"/>
              </w:rPr>
              <w:softHyphen/>
              <w:t xml:space="preserve"> објашњава хемијске промене једноставнијих </w:t>
            </w:r>
            <w:r w:rsidRPr="006220AB">
              <w:rPr>
                <w:rFonts w:ascii="Times New Roman" w:eastAsia="Calibri" w:hAnsi="Times New Roman" w:cs="Times New Roman"/>
                <w:sz w:val="20"/>
                <w:szCs w:val="20"/>
                <w:lang w:val="en-US" w:bidi="en-US"/>
              </w:rPr>
              <w:br/>
              <w:t xml:space="preserve">биомолекула у организму и пише једначине реакција </w:t>
            </w:r>
            <w:r w:rsidRPr="006220AB">
              <w:rPr>
                <w:rFonts w:ascii="Times New Roman" w:eastAsia="Calibri" w:hAnsi="Times New Roman" w:cs="Times New Roman"/>
                <w:sz w:val="20"/>
                <w:szCs w:val="20"/>
                <w:lang w:val="en-US" w:bidi="en-US"/>
              </w:rPr>
              <w:br/>
              <w:t>којима то илуструје;</w:t>
            </w:r>
            <w:r w:rsidRPr="006220AB">
              <w:rPr>
                <w:rFonts w:ascii="Times New Roman" w:eastAsia="Calibri" w:hAnsi="Times New Roman" w:cs="Times New Roman"/>
                <w:sz w:val="20"/>
                <w:szCs w:val="20"/>
                <w:lang w:val="en-US" w:bidi="en-US"/>
              </w:rPr>
              <w:br/>
            </w:r>
            <w:r w:rsidRPr="006220AB">
              <w:rPr>
                <w:rFonts w:ascii="Times New Roman" w:eastAsia="Calibri" w:hAnsi="Times New Roman" w:cs="Times New Roman"/>
                <w:sz w:val="20"/>
                <w:szCs w:val="20"/>
                <w:lang w:val="en-US" w:bidi="en-US"/>
              </w:rPr>
              <w:softHyphen/>
              <w:t xml:space="preserve"> објашњава биохемијске </w:t>
            </w:r>
            <w:r w:rsidRPr="006220AB">
              <w:rPr>
                <w:rFonts w:ascii="Times New Roman" w:eastAsia="Calibri" w:hAnsi="Times New Roman" w:cs="Times New Roman"/>
                <w:sz w:val="20"/>
                <w:szCs w:val="20"/>
                <w:lang w:val="en-US" w:bidi="en-US"/>
              </w:rPr>
              <w:lastRenderedPageBreak/>
              <w:t xml:space="preserve">реакције са аспекта кинетике </w:t>
            </w:r>
            <w:r w:rsidRPr="006220AB">
              <w:rPr>
                <w:rFonts w:ascii="Times New Roman" w:eastAsia="Calibri" w:hAnsi="Times New Roman" w:cs="Times New Roman"/>
                <w:sz w:val="20"/>
                <w:szCs w:val="20"/>
                <w:lang w:val="en-US" w:bidi="en-US"/>
              </w:rPr>
              <w:br/>
              <w:t xml:space="preserve">и термохемије </w:t>
            </w:r>
            <w:r w:rsidRPr="006220AB">
              <w:rPr>
                <w:rFonts w:ascii="Times New Roman" w:eastAsia="Calibri" w:hAnsi="Times New Roman" w:cs="Times New Roman"/>
                <w:sz w:val="20"/>
                <w:szCs w:val="20"/>
                <w:lang w:val="en-US" w:bidi="en-US"/>
              </w:rPr>
              <w:br/>
            </w:r>
            <w:r w:rsidRPr="006220AB">
              <w:rPr>
                <w:rFonts w:ascii="Times New Roman" w:eastAsia="Calibri" w:hAnsi="Times New Roman" w:cs="Times New Roman"/>
                <w:sz w:val="20"/>
                <w:szCs w:val="20"/>
                <w:lang w:val="en-US" w:bidi="en-US"/>
              </w:rPr>
              <w:softHyphen/>
              <w:t xml:space="preserve"> кванитативно тумачи хемијске промене и процесе у </w:t>
            </w:r>
            <w:r w:rsidRPr="006220AB">
              <w:rPr>
                <w:rFonts w:ascii="Times New Roman" w:eastAsia="Calibri" w:hAnsi="Times New Roman" w:cs="Times New Roman"/>
                <w:sz w:val="20"/>
                <w:szCs w:val="20"/>
                <w:lang w:val="en-US" w:bidi="en-US"/>
              </w:rPr>
              <w:br/>
              <w:t>реалном контексту.</w:t>
            </w:r>
            <w:r w:rsidRPr="006220AB">
              <w:rPr>
                <w:rFonts w:ascii="Times New Roman" w:eastAsia="Calibri" w:hAnsi="Times New Roman" w:cs="Times New Roman"/>
                <w:sz w:val="20"/>
                <w:szCs w:val="20"/>
                <w:lang w:val="en-US" w:bidi="en-US"/>
              </w:rPr>
              <w:br/>
            </w:r>
            <w:r w:rsidRPr="006220AB">
              <w:rPr>
                <w:rFonts w:ascii="Times New Roman" w:eastAsia="Calibri" w:hAnsi="Times New Roman" w:cs="Times New Roman"/>
                <w:sz w:val="20"/>
                <w:szCs w:val="20"/>
                <w:lang w:val="en-US" w:bidi="en-US"/>
              </w:rPr>
              <w:softHyphen/>
              <w:t xml:space="preserve"> објашњава појам стереоизомерије на примеру </w:t>
            </w:r>
            <w:r w:rsidRPr="006220AB">
              <w:rPr>
                <w:rFonts w:ascii="Times New Roman" w:eastAsia="Calibri" w:hAnsi="Times New Roman" w:cs="Times New Roman"/>
                <w:sz w:val="20"/>
                <w:szCs w:val="20"/>
                <w:lang w:val="en-US" w:bidi="en-US"/>
              </w:rPr>
              <w:br/>
              <w:t>биомолекула;</w:t>
            </w:r>
          </w:p>
        </w:tc>
      </w:tr>
      <w:tr w:rsidR="006220AB" w:rsidRPr="006220AB" w:rsidTr="000B31E3">
        <w:trPr>
          <w:trHeight w:val="8160"/>
        </w:trPr>
        <w:tc>
          <w:tcPr>
            <w:tcW w:w="2651" w:type="dxa"/>
            <w:hideMark/>
          </w:tcPr>
          <w:p w:rsidR="006220AB" w:rsidRPr="006220AB" w:rsidRDefault="006220AB" w:rsidP="006220AB">
            <w:pPr>
              <w:spacing w:line="360" w:lineRule="auto"/>
              <w:jc w:val="both"/>
              <w:rPr>
                <w:rFonts w:ascii="Times New Roman" w:eastAsia="Calibri" w:hAnsi="Times New Roman" w:cs="Times New Roman"/>
                <w:sz w:val="20"/>
                <w:szCs w:val="20"/>
                <w:lang w:val="en-US" w:bidi="en-US"/>
              </w:rPr>
            </w:pPr>
            <w:r w:rsidRPr="006220AB">
              <w:rPr>
                <w:rFonts w:ascii="Times New Roman" w:eastAsia="Calibri" w:hAnsi="Times New Roman" w:cs="Times New Roman"/>
                <w:b/>
                <w:bCs/>
                <w:sz w:val="20"/>
                <w:szCs w:val="20"/>
                <w:lang w:val="en-US" w:bidi="en-US"/>
              </w:rPr>
              <w:lastRenderedPageBreak/>
              <w:t>Угљени хидрати</w:t>
            </w:r>
            <w:r w:rsidRPr="006220AB">
              <w:rPr>
                <w:rFonts w:ascii="Times New Roman" w:eastAsia="Calibri" w:hAnsi="Times New Roman" w:cs="Times New Roman"/>
                <w:sz w:val="20"/>
                <w:szCs w:val="20"/>
                <w:lang w:val="en-US" w:bidi="en-US"/>
              </w:rPr>
              <w:br/>
              <w:t xml:space="preserve">Моносахариди. Хејвортове и </w:t>
            </w:r>
            <w:r w:rsidRPr="006220AB">
              <w:rPr>
                <w:rFonts w:ascii="Times New Roman" w:eastAsia="Calibri" w:hAnsi="Times New Roman" w:cs="Times New Roman"/>
                <w:sz w:val="20"/>
                <w:szCs w:val="20"/>
                <w:lang w:val="en-US" w:bidi="en-US"/>
              </w:rPr>
              <w:br/>
              <w:t xml:space="preserve">Фишерове формуле. </w:t>
            </w:r>
            <w:r w:rsidRPr="006220AB">
              <w:rPr>
                <w:rFonts w:ascii="Times New Roman" w:eastAsia="Calibri" w:hAnsi="Times New Roman" w:cs="Times New Roman"/>
                <w:sz w:val="20"/>
                <w:szCs w:val="20"/>
                <w:lang w:val="en-US" w:bidi="en-US"/>
              </w:rPr>
              <w:br/>
              <w:t>Стереоизомерија моносахарида.</w:t>
            </w:r>
            <w:r w:rsidRPr="006220AB">
              <w:rPr>
                <w:rFonts w:ascii="Times New Roman" w:eastAsia="Calibri" w:hAnsi="Times New Roman" w:cs="Times New Roman"/>
                <w:sz w:val="20"/>
                <w:szCs w:val="20"/>
                <w:lang w:val="en-US" w:bidi="en-US"/>
              </w:rPr>
              <w:br/>
              <w:t xml:space="preserve">Дисахариди, полисахариди, </w:t>
            </w:r>
            <w:r w:rsidRPr="006220AB">
              <w:rPr>
                <w:rFonts w:ascii="Times New Roman" w:eastAsia="Calibri" w:hAnsi="Times New Roman" w:cs="Times New Roman"/>
                <w:sz w:val="20"/>
                <w:szCs w:val="20"/>
                <w:lang w:val="en-US" w:bidi="en-US"/>
              </w:rPr>
              <w:br/>
              <w:t>гликозиди.</w:t>
            </w:r>
            <w:r w:rsidRPr="006220AB">
              <w:rPr>
                <w:rFonts w:ascii="Times New Roman" w:eastAsia="Calibri" w:hAnsi="Times New Roman" w:cs="Times New Roman"/>
                <w:sz w:val="20"/>
                <w:szCs w:val="20"/>
                <w:lang w:val="en-US" w:bidi="en-US"/>
              </w:rPr>
              <w:br/>
              <w:t xml:space="preserve">Физичка и хемијска својства </w:t>
            </w:r>
            <w:r w:rsidRPr="006220AB">
              <w:rPr>
                <w:rFonts w:ascii="Times New Roman" w:eastAsia="Calibri" w:hAnsi="Times New Roman" w:cs="Times New Roman"/>
                <w:sz w:val="20"/>
                <w:szCs w:val="20"/>
                <w:lang w:val="en-US" w:bidi="en-US"/>
              </w:rPr>
              <w:br/>
              <w:t xml:space="preserve">угљених хидрата. Метаболизам </w:t>
            </w:r>
            <w:r w:rsidRPr="006220AB">
              <w:rPr>
                <w:rFonts w:ascii="Times New Roman" w:eastAsia="Calibri" w:hAnsi="Times New Roman" w:cs="Times New Roman"/>
                <w:sz w:val="20"/>
                <w:szCs w:val="20"/>
                <w:lang w:val="en-US" w:bidi="en-US"/>
              </w:rPr>
              <w:br/>
              <w:t>угљених хидрата.</w:t>
            </w:r>
          </w:p>
        </w:tc>
        <w:tc>
          <w:tcPr>
            <w:tcW w:w="1554" w:type="dxa"/>
            <w:hideMark/>
          </w:tcPr>
          <w:p w:rsidR="006220AB" w:rsidRPr="006220AB" w:rsidRDefault="006220AB" w:rsidP="006220AB">
            <w:pPr>
              <w:spacing w:line="360" w:lineRule="auto"/>
              <w:jc w:val="both"/>
              <w:rPr>
                <w:rFonts w:ascii="Times New Roman" w:eastAsia="Calibri" w:hAnsi="Times New Roman" w:cs="Times New Roman"/>
                <w:sz w:val="20"/>
                <w:szCs w:val="20"/>
                <w:lang w:val="en-US" w:bidi="en-US"/>
              </w:rPr>
            </w:pPr>
            <w:r w:rsidRPr="006220AB">
              <w:rPr>
                <w:rFonts w:ascii="Times New Roman" w:eastAsia="Calibri" w:hAnsi="Times New Roman" w:cs="Times New Roman"/>
                <w:sz w:val="20"/>
                <w:szCs w:val="20"/>
                <w:lang w:val="en-US" w:bidi="en-US"/>
              </w:rPr>
              <w:t> </w:t>
            </w:r>
          </w:p>
        </w:tc>
        <w:tc>
          <w:tcPr>
            <w:tcW w:w="1405" w:type="dxa"/>
            <w:hideMark/>
          </w:tcPr>
          <w:p w:rsidR="006220AB" w:rsidRPr="006220AB" w:rsidRDefault="006220AB" w:rsidP="006220AB">
            <w:pPr>
              <w:spacing w:line="360" w:lineRule="auto"/>
              <w:jc w:val="both"/>
              <w:rPr>
                <w:rFonts w:ascii="Times New Roman" w:eastAsia="Calibri" w:hAnsi="Times New Roman" w:cs="Times New Roman"/>
                <w:sz w:val="20"/>
                <w:szCs w:val="20"/>
                <w:lang w:val="en-US" w:bidi="en-US"/>
              </w:rPr>
            </w:pPr>
            <w:r w:rsidRPr="006220AB">
              <w:rPr>
                <w:rFonts w:ascii="Times New Roman" w:eastAsia="Calibri" w:hAnsi="Times New Roman" w:cs="Times New Roman"/>
                <w:sz w:val="20"/>
                <w:szCs w:val="20"/>
                <w:lang w:val="en-US" w:bidi="en-US"/>
              </w:rPr>
              <w:t xml:space="preserve">У целокупном наставном процесу у области биохемије важно је стално успостављати везе са претходно ученим садржајима хемије. Наставне теме су конципиране с циљем да се ученици стално подстичу да пореде својства супстанци, увиђају сличности и разлике и повезују их са </w:t>
            </w:r>
            <w:r w:rsidRPr="006220AB">
              <w:rPr>
                <w:rFonts w:ascii="Times New Roman" w:eastAsia="Calibri" w:hAnsi="Times New Roman" w:cs="Times New Roman"/>
                <w:sz w:val="20"/>
                <w:szCs w:val="20"/>
                <w:lang w:val="en-US" w:bidi="en-US"/>
              </w:rPr>
              <w:lastRenderedPageBreak/>
              <w:t>структуром молекула.</w:t>
            </w:r>
          </w:p>
        </w:tc>
        <w:tc>
          <w:tcPr>
            <w:tcW w:w="1568" w:type="dxa"/>
            <w:hideMark/>
          </w:tcPr>
          <w:p w:rsidR="006220AB" w:rsidRPr="006220AB" w:rsidRDefault="006220AB" w:rsidP="006220AB">
            <w:pPr>
              <w:spacing w:line="360" w:lineRule="auto"/>
              <w:jc w:val="both"/>
              <w:rPr>
                <w:rFonts w:ascii="Times New Roman" w:eastAsia="Calibri" w:hAnsi="Times New Roman" w:cs="Times New Roman"/>
                <w:sz w:val="20"/>
                <w:szCs w:val="20"/>
                <w:lang w:val="en-US" w:bidi="en-US"/>
              </w:rPr>
            </w:pPr>
            <w:r w:rsidRPr="006220AB">
              <w:rPr>
                <w:rFonts w:ascii="Times New Roman" w:eastAsia="Calibri" w:hAnsi="Times New Roman" w:cs="Times New Roman"/>
                <w:sz w:val="20"/>
                <w:szCs w:val="20"/>
                <w:lang w:val="en-US" w:bidi="en-US"/>
              </w:rPr>
              <w:lastRenderedPageBreak/>
              <w:t xml:space="preserve">Слушају, посматрају, дискутују, уочавају, разликују, повезују, анализирају, закључују, самостално користе посуђе и прибор, уносе податке у радну свеску </w:t>
            </w:r>
          </w:p>
        </w:tc>
        <w:tc>
          <w:tcPr>
            <w:tcW w:w="2063" w:type="dxa"/>
            <w:hideMark/>
          </w:tcPr>
          <w:p w:rsidR="006220AB" w:rsidRPr="006220AB" w:rsidRDefault="006220AB" w:rsidP="006220AB">
            <w:pPr>
              <w:spacing w:line="360" w:lineRule="auto"/>
              <w:jc w:val="both"/>
              <w:rPr>
                <w:rFonts w:ascii="Times New Roman" w:eastAsia="Calibri" w:hAnsi="Times New Roman" w:cs="Times New Roman"/>
                <w:sz w:val="20"/>
                <w:szCs w:val="20"/>
                <w:lang w:val="en-US" w:bidi="en-US"/>
              </w:rPr>
            </w:pPr>
            <w:r w:rsidRPr="006220AB">
              <w:rPr>
                <w:rFonts w:ascii="Times New Roman" w:eastAsia="Calibri" w:hAnsi="Times New Roman" w:cs="Times New Roman"/>
                <w:sz w:val="20"/>
                <w:szCs w:val="20"/>
                <w:lang w:val="en-US" w:bidi="en-US"/>
              </w:rPr>
              <w:t>Хемија осмог разреда (органских једињења са кисеоником)</w:t>
            </w:r>
            <w:r w:rsidRPr="006220AB">
              <w:rPr>
                <w:rFonts w:ascii="Times New Roman" w:eastAsia="Calibri" w:hAnsi="Times New Roman" w:cs="Times New Roman"/>
                <w:sz w:val="20"/>
                <w:szCs w:val="20"/>
                <w:lang w:val="en-US" w:bidi="en-US"/>
              </w:rPr>
              <w:br/>
              <w:t xml:space="preserve">Биологија: први разред- БИОЛОШКИ </w:t>
            </w:r>
            <w:r w:rsidRPr="006220AB">
              <w:rPr>
                <w:rFonts w:ascii="Times New Roman" w:eastAsia="Calibri" w:hAnsi="Times New Roman" w:cs="Times New Roman"/>
                <w:sz w:val="20"/>
                <w:szCs w:val="20"/>
                <w:lang w:val="en-US" w:bidi="en-US"/>
              </w:rPr>
              <w:br/>
              <w:t>МАКРОМОЛЕКУЛИ</w:t>
            </w:r>
            <w:r w:rsidRPr="006220AB">
              <w:rPr>
                <w:rFonts w:ascii="Times New Roman" w:eastAsia="Calibri" w:hAnsi="Times New Roman" w:cs="Times New Roman"/>
                <w:sz w:val="20"/>
                <w:szCs w:val="20"/>
                <w:lang w:val="en-US" w:bidi="en-US"/>
              </w:rPr>
              <w:br/>
              <w:t xml:space="preserve">трећи разред: МЕТАБОЛИЗАМИ </w:t>
            </w:r>
            <w:r w:rsidRPr="006220AB">
              <w:rPr>
                <w:rFonts w:ascii="Times New Roman" w:eastAsia="Calibri" w:hAnsi="Times New Roman" w:cs="Times New Roman"/>
                <w:sz w:val="20"/>
                <w:szCs w:val="20"/>
                <w:lang w:val="en-US" w:bidi="en-US"/>
              </w:rPr>
              <w:br/>
              <w:t xml:space="preserve">РЕГУЛАЦИЈА ЖИВОТНИХ ПРОЦЕСА НА </w:t>
            </w:r>
            <w:r w:rsidRPr="006220AB">
              <w:rPr>
                <w:rFonts w:ascii="Times New Roman" w:eastAsia="Calibri" w:hAnsi="Times New Roman" w:cs="Times New Roman"/>
                <w:sz w:val="20"/>
                <w:szCs w:val="20"/>
                <w:lang w:val="en-US" w:bidi="en-US"/>
              </w:rPr>
              <w:br/>
              <w:t>НИВОУ ЋЕЛИЈЕ</w:t>
            </w:r>
          </w:p>
        </w:tc>
        <w:tc>
          <w:tcPr>
            <w:tcW w:w="3264" w:type="dxa"/>
            <w:hideMark/>
          </w:tcPr>
          <w:p w:rsidR="006220AB" w:rsidRPr="006220AB" w:rsidRDefault="006220AB" w:rsidP="006220AB">
            <w:pPr>
              <w:spacing w:line="360" w:lineRule="auto"/>
              <w:jc w:val="both"/>
              <w:rPr>
                <w:rFonts w:ascii="Times New Roman" w:eastAsia="Calibri" w:hAnsi="Times New Roman" w:cs="Times New Roman"/>
                <w:sz w:val="20"/>
                <w:szCs w:val="20"/>
                <w:lang w:val="en-US" w:bidi="en-US"/>
              </w:rPr>
            </w:pPr>
            <w:r w:rsidRPr="006220AB">
              <w:rPr>
                <w:rFonts w:ascii="Times New Roman" w:eastAsia="Calibri" w:hAnsi="Times New Roman" w:cs="Times New Roman"/>
                <w:sz w:val="20"/>
                <w:szCs w:val="20"/>
                <w:lang w:val="en-US" w:bidi="en-US"/>
              </w:rPr>
              <w:t xml:space="preserve">2.ХЕ.1.4.2. Наводи улогу и заступљеност угљених хидрата, масти, </w:t>
            </w:r>
            <w:r w:rsidRPr="006220AB">
              <w:rPr>
                <w:rFonts w:ascii="Times New Roman" w:eastAsia="Calibri" w:hAnsi="Times New Roman" w:cs="Times New Roman"/>
                <w:sz w:val="20"/>
                <w:szCs w:val="20"/>
                <w:lang w:val="en-US" w:bidi="en-US"/>
              </w:rPr>
              <w:br/>
              <w:t xml:space="preserve">уља, воскова, протеина и витамина у живим системима, као и улогу </w:t>
            </w:r>
            <w:r w:rsidRPr="006220AB">
              <w:rPr>
                <w:rFonts w:ascii="Times New Roman" w:eastAsia="Calibri" w:hAnsi="Times New Roman" w:cs="Times New Roman"/>
                <w:sz w:val="20"/>
                <w:szCs w:val="20"/>
                <w:lang w:val="en-US" w:bidi="en-US"/>
              </w:rPr>
              <w:br/>
              <w:t xml:space="preserve">ДНК. </w:t>
            </w:r>
            <w:r w:rsidRPr="006220AB">
              <w:rPr>
                <w:rFonts w:ascii="Times New Roman" w:eastAsia="Calibri" w:hAnsi="Times New Roman" w:cs="Times New Roman"/>
                <w:sz w:val="20"/>
                <w:szCs w:val="20"/>
                <w:lang w:val="en-US" w:bidi="en-US"/>
              </w:rPr>
              <w:br/>
              <w:t xml:space="preserve">2.ХЕ.2.4.1. Повезује структуру моносахарида, дисахарида и </w:t>
            </w:r>
            <w:r w:rsidRPr="006220AB">
              <w:rPr>
                <w:rFonts w:ascii="Times New Roman" w:eastAsia="Calibri" w:hAnsi="Times New Roman" w:cs="Times New Roman"/>
                <w:sz w:val="20"/>
                <w:szCs w:val="20"/>
                <w:lang w:val="en-US" w:bidi="en-US"/>
              </w:rPr>
              <w:br/>
              <w:t xml:space="preserve">полисахарида, структуру естара из масти, уља и воскова, структуру </w:t>
            </w:r>
            <w:r w:rsidRPr="006220AB">
              <w:rPr>
                <w:rFonts w:ascii="Times New Roman" w:eastAsia="Calibri" w:hAnsi="Times New Roman" w:cs="Times New Roman"/>
                <w:sz w:val="20"/>
                <w:szCs w:val="20"/>
                <w:lang w:val="en-US" w:bidi="en-US"/>
              </w:rPr>
              <w:br/>
              <w:t xml:space="preserve">аминокиселина и протеина са својствима и улогом у живим </w:t>
            </w:r>
            <w:r w:rsidRPr="006220AB">
              <w:rPr>
                <w:rFonts w:ascii="Times New Roman" w:eastAsia="Calibri" w:hAnsi="Times New Roman" w:cs="Times New Roman"/>
                <w:sz w:val="20"/>
                <w:szCs w:val="20"/>
                <w:lang w:val="en-US" w:bidi="en-US"/>
              </w:rPr>
              <w:br/>
              <w:t>системима.</w:t>
            </w:r>
            <w:r w:rsidRPr="006220AB">
              <w:rPr>
                <w:rFonts w:ascii="Times New Roman" w:eastAsia="Calibri" w:hAnsi="Times New Roman" w:cs="Times New Roman"/>
                <w:sz w:val="20"/>
                <w:szCs w:val="20"/>
                <w:lang w:val="en-US" w:bidi="en-US"/>
              </w:rPr>
              <w:br/>
              <w:t xml:space="preserve">2.ХЕ.3.4.1. Објашњава појаву стереоизомерије код моносахарида. </w:t>
            </w:r>
            <w:r w:rsidRPr="006220AB">
              <w:rPr>
                <w:rFonts w:ascii="Times New Roman" w:eastAsia="Calibri" w:hAnsi="Times New Roman" w:cs="Times New Roman"/>
                <w:sz w:val="20"/>
                <w:szCs w:val="20"/>
                <w:lang w:val="en-US" w:bidi="en-US"/>
              </w:rPr>
              <w:br/>
              <w:t xml:space="preserve">2.ХЕ.3.4.2. На основу назива, формула и врсте веза разликује </w:t>
            </w:r>
            <w:r w:rsidRPr="006220AB">
              <w:rPr>
                <w:rFonts w:ascii="Times New Roman" w:eastAsia="Calibri" w:hAnsi="Times New Roman" w:cs="Times New Roman"/>
                <w:sz w:val="20"/>
                <w:szCs w:val="20"/>
                <w:lang w:val="en-US" w:bidi="en-US"/>
              </w:rPr>
              <w:br/>
              <w:t xml:space="preserve">структуру молекула дисахарида (малтозе, лактозе, сахарозе, </w:t>
            </w:r>
            <w:r w:rsidRPr="006220AB">
              <w:rPr>
                <w:rFonts w:ascii="Times New Roman" w:eastAsia="Calibri" w:hAnsi="Times New Roman" w:cs="Times New Roman"/>
                <w:sz w:val="20"/>
                <w:szCs w:val="20"/>
                <w:lang w:val="en-US" w:bidi="en-US"/>
              </w:rPr>
              <w:br/>
              <w:t>целобиозе) и полисаха рида (скроба, целулозе и гликогена)</w:t>
            </w:r>
            <w:r w:rsidRPr="006220AB">
              <w:rPr>
                <w:rFonts w:ascii="Times New Roman" w:eastAsia="Calibri" w:hAnsi="Times New Roman" w:cs="Times New Roman"/>
                <w:sz w:val="20"/>
                <w:szCs w:val="20"/>
                <w:lang w:val="en-US" w:bidi="en-US"/>
              </w:rPr>
              <w:br/>
              <w:t xml:space="preserve">2.ХЕ.3.4.3. Објашњава хемијска својства моносахарида (оксидација, </w:t>
            </w:r>
            <w:r w:rsidRPr="006220AB">
              <w:rPr>
                <w:rFonts w:ascii="Times New Roman" w:eastAsia="Calibri" w:hAnsi="Times New Roman" w:cs="Times New Roman"/>
                <w:sz w:val="20"/>
                <w:szCs w:val="20"/>
                <w:lang w:val="en-US" w:bidi="en-US"/>
              </w:rPr>
              <w:br/>
              <w:t xml:space="preserve">редукција, грађење гликозида, грађење естара са фосфорном </w:t>
            </w:r>
            <w:r w:rsidRPr="006220AB">
              <w:rPr>
                <w:rFonts w:ascii="Times New Roman" w:eastAsia="Calibri" w:hAnsi="Times New Roman" w:cs="Times New Roman"/>
                <w:sz w:val="20"/>
                <w:szCs w:val="20"/>
                <w:lang w:val="en-US" w:bidi="en-US"/>
              </w:rPr>
              <w:br/>
              <w:t xml:space="preserve">киселином); разликује и огледом доказује редукујуће и нередукујуће </w:t>
            </w:r>
            <w:r w:rsidRPr="006220AB">
              <w:rPr>
                <w:rFonts w:ascii="Times New Roman" w:eastAsia="Calibri" w:hAnsi="Times New Roman" w:cs="Times New Roman"/>
                <w:sz w:val="20"/>
                <w:szCs w:val="20"/>
                <w:lang w:val="en-US" w:bidi="en-US"/>
              </w:rPr>
              <w:br/>
              <w:t xml:space="preserve">угљене хидрате на основу реакције </w:t>
            </w:r>
            <w:r w:rsidRPr="006220AB">
              <w:rPr>
                <w:rFonts w:ascii="Times New Roman" w:eastAsia="Calibri" w:hAnsi="Times New Roman" w:cs="Times New Roman"/>
                <w:sz w:val="20"/>
                <w:szCs w:val="20"/>
                <w:lang w:val="en-US" w:bidi="en-US"/>
              </w:rPr>
              <w:lastRenderedPageBreak/>
              <w:t xml:space="preserve">са Фелинговим и Толенсовим </w:t>
            </w:r>
            <w:r w:rsidRPr="006220AB">
              <w:rPr>
                <w:rFonts w:ascii="Times New Roman" w:eastAsia="Calibri" w:hAnsi="Times New Roman" w:cs="Times New Roman"/>
                <w:sz w:val="20"/>
                <w:szCs w:val="20"/>
                <w:lang w:val="en-US" w:bidi="en-US"/>
              </w:rPr>
              <w:br/>
              <w:t>реагенсом.</w:t>
            </w:r>
            <w:r w:rsidRPr="006220AB">
              <w:rPr>
                <w:rFonts w:ascii="Times New Roman" w:eastAsia="Calibri" w:hAnsi="Times New Roman" w:cs="Times New Roman"/>
                <w:sz w:val="20"/>
                <w:szCs w:val="20"/>
                <w:lang w:val="en-US" w:bidi="en-US"/>
              </w:rPr>
              <w:br/>
              <w:t xml:space="preserve">2.ХЕ.3.4.9. Објашњава функционисање метаболизма, да се у оквиру </w:t>
            </w:r>
            <w:r w:rsidRPr="006220AB">
              <w:rPr>
                <w:rFonts w:ascii="Times New Roman" w:eastAsia="Calibri" w:hAnsi="Times New Roman" w:cs="Times New Roman"/>
                <w:sz w:val="20"/>
                <w:szCs w:val="20"/>
                <w:lang w:val="en-US" w:bidi="en-US"/>
              </w:rPr>
              <w:br/>
              <w:t xml:space="preserve">деградационе фазе метаболизма (катаболизма) разградњом угљених </w:t>
            </w:r>
            <w:r w:rsidRPr="006220AB">
              <w:rPr>
                <w:rFonts w:ascii="Times New Roman" w:eastAsia="Calibri" w:hAnsi="Times New Roman" w:cs="Times New Roman"/>
                <w:sz w:val="20"/>
                <w:szCs w:val="20"/>
                <w:lang w:val="en-US" w:bidi="en-US"/>
              </w:rPr>
              <w:br/>
              <w:t>хидрата, протеина и липида до мањих молекула (вода, угљеник(IV)-</w:t>
            </w:r>
            <w:r w:rsidRPr="006220AB">
              <w:rPr>
                <w:rFonts w:ascii="Times New Roman" w:eastAsia="Calibri" w:hAnsi="Times New Roman" w:cs="Times New Roman"/>
                <w:sz w:val="20"/>
                <w:szCs w:val="20"/>
                <w:lang w:val="en-US" w:bidi="en-US"/>
              </w:rPr>
              <w:br/>
              <w:t xml:space="preserve">оксид, млечна киселина) ослобађа енергија која се конзервира у </w:t>
            </w:r>
            <w:r w:rsidRPr="006220AB">
              <w:rPr>
                <w:rFonts w:ascii="Times New Roman" w:eastAsia="Calibri" w:hAnsi="Times New Roman" w:cs="Times New Roman"/>
                <w:sz w:val="20"/>
                <w:szCs w:val="20"/>
                <w:lang w:val="en-US" w:bidi="en-US"/>
              </w:rPr>
              <w:br/>
              <w:t xml:space="preserve">облику ATP-а и редукованих форми коензима, док се у биосинтетској </w:t>
            </w:r>
            <w:r w:rsidRPr="006220AB">
              <w:rPr>
                <w:rFonts w:ascii="Times New Roman" w:eastAsia="Calibri" w:hAnsi="Times New Roman" w:cs="Times New Roman"/>
                <w:sz w:val="20"/>
                <w:szCs w:val="20"/>
                <w:lang w:val="en-US" w:bidi="en-US"/>
              </w:rPr>
              <w:br/>
              <w:t xml:space="preserve">фази метаболизма (анаболизма) ова енергија, као и неки </w:t>
            </w:r>
            <w:r w:rsidRPr="006220AB">
              <w:rPr>
                <w:rFonts w:ascii="Times New Roman" w:eastAsia="Calibri" w:hAnsi="Times New Roman" w:cs="Times New Roman"/>
                <w:sz w:val="20"/>
                <w:szCs w:val="20"/>
                <w:lang w:val="en-US" w:bidi="en-US"/>
              </w:rPr>
              <w:br/>
              <w:t xml:space="preserve">једноставнији молекули који настају у оквиру катаболичких процеса, </w:t>
            </w:r>
            <w:r w:rsidRPr="006220AB">
              <w:rPr>
                <w:rFonts w:ascii="Times New Roman" w:eastAsia="Calibri" w:hAnsi="Times New Roman" w:cs="Times New Roman"/>
                <w:sz w:val="20"/>
                <w:szCs w:val="20"/>
                <w:lang w:val="en-US" w:bidi="en-US"/>
              </w:rPr>
              <w:br/>
              <w:t xml:space="preserve">користе за изградњу сложених биомолекула протеина, липида, </w:t>
            </w:r>
            <w:r w:rsidRPr="006220AB">
              <w:rPr>
                <w:rFonts w:ascii="Times New Roman" w:eastAsia="Calibri" w:hAnsi="Times New Roman" w:cs="Times New Roman"/>
                <w:sz w:val="20"/>
                <w:szCs w:val="20"/>
                <w:lang w:val="en-US" w:bidi="en-US"/>
              </w:rPr>
              <w:br/>
              <w:t>полисахарида и нуклеинских киселина, који су организму потребни.</w:t>
            </w:r>
            <w:r w:rsidRPr="006220AB">
              <w:rPr>
                <w:rFonts w:ascii="Times New Roman" w:eastAsia="Calibri" w:hAnsi="Times New Roman" w:cs="Times New Roman"/>
                <w:sz w:val="20"/>
                <w:szCs w:val="20"/>
                <w:lang w:val="en-US" w:bidi="en-US"/>
              </w:rPr>
              <w:br/>
              <w:t xml:space="preserve">2.ХЕ.3.5.2. Објашњава допринос хемије заштити животне средине и </w:t>
            </w:r>
            <w:r w:rsidRPr="006220AB">
              <w:rPr>
                <w:rFonts w:ascii="Times New Roman" w:eastAsia="Calibri" w:hAnsi="Times New Roman" w:cs="Times New Roman"/>
                <w:sz w:val="20"/>
                <w:szCs w:val="20"/>
                <w:lang w:val="en-US" w:bidi="en-US"/>
              </w:rPr>
              <w:br/>
              <w:t xml:space="preserve">предлаже активности којима </w:t>
            </w:r>
            <w:r w:rsidRPr="006220AB">
              <w:rPr>
                <w:rFonts w:ascii="Times New Roman" w:eastAsia="Calibri" w:hAnsi="Times New Roman" w:cs="Times New Roman"/>
                <w:sz w:val="20"/>
                <w:szCs w:val="20"/>
                <w:lang w:val="en-US" w:bidi="en-US"/>
              </w:rPr>
              <w:lastRenderedPageBreak/>
              <w:t>доприноси очувању животне средине.</w:t>
            </w:r>
          </w:p>
        </w:tc>
        <w:tc>
          <w:tcPr>
            <w:tcW w:w="1980" w:type="dxa"/>
            <w:hideMark/>
          </w:tcPr>
          <w:p w:rsidR="006220AB" w:rsidRPr="006220AB" w:rsidRDefault="006220AB" w:rsidP="006220AB">
            <w:pPr>
              <w:spacing w:line="360" w:lineRule="auto"/>
              <w:jc w:val="both"/>
              <w:rPr>
                <w:rFonts w:ascii="Times New Roman" w:eastAsia="Calibri" w:hAnsi="Times New Roman" w:cs="Times New Roman"/>
                <w:sz w:val="20"/>
                <w:szCs w:val="20"/>
                <w:lang w:val="en-US" w:bidi="en-US"/>
              </w:rPr>
            </w:pPr>
            <w:r w:rsidRPr="006220AB">
              <w:rPr>
                <w:rFonts w:ascii="Times New Roman" w:eastAsia="Calibri" w:hAnsi="Times New Roman" w:cs="Times New Roman"/>
                <w:b/>
                <w:bCs/>
                <w:sz w:val="20"/>
                <w:szCs w:val="20"/>
                <w:lang w:val="en-US" w:bidi="en-US"/>
              </w:rPr>
              <w:lastRenderedPageBreak/>
              <w:t xml:space="preserve">Ученик ће бити у стању да: </w:t>
            </w:r>
            <w:r w:rsidRPr="006220AB">
              <w:rPr>
                <w:rFonts w:ascii="Times New Roman" w:eastAsia="Calibri" w:hAnsi="Times New Roman" w:cs="Times New Roman"/>
                <w:sz w:val="20"/>
                <w:szCs w:val="20"/>
                <w:lang w:val="en-US" w:bidi="en-US"/>
              </w:rPr>
              <w:br/>
              <w:t xml:space="preserve">описује заступљеност биомолекула у живим </w:t>
            </w:r>
            <w:r w:rsidRPr="006220AB">
              <w:rPr>
                <w:rFonts w:ascii="Times New Roman" w:eastAsia="Calibri" w:hAnsi="Times New Roman" w:cs="Times New Roman"/>
                <w:sz w:val="20"/>
                <w:szCs w:val="20"/>
                <w:lang w:val="en-US" w:bidi="en-US"/>
              </w:rPr>
              <w:br/>
              <w:t xml:space="preserve">системима и наводи њихову улогу, физиолошко </w:t>
            </w:r>
            <w:r w:rsidRPr="006220AB">
              <w:rPr>
                <w:rFonts w:ascii="Times New Roman" w:eastAsia="Calibri" w:hAnsi="Times New Roman" w:cs="Times New Roman"/>
                <w:sz w:val="20"/>
                <w:szCs w:val="20"/>
                <w:lang w:val="en-US" w:bidi="en-US"/>
              </w:rPr>
              <w:br/>
              <w:t>дејство имајући у виду корисне и штетнe аспекте</w:t>
            </w:r>
            <w:r w:rsidRPr="006220AB">
              <w:rPr>
                <w:rFonts w:ascii="Times New Roman" w:eastAsia="Calibri" w:hAnsi="Times New Roman" w:cs="Times New Roman"/>
                <w:sz w:val="20"/>
                <w:szCs w:val="20"/>
                <w:lang w:val="en-US" w:bidi="en-US"/>
              </w:rPr>
              <w:br/>
            </w:r>
            <w:r w:rsidRPr="006220AB">
              <w:rPr>
                <w:rFonts w:ascii="Times New Roman" w:eastAsia="Calibri" w:hAnsi="Times New Roman" w:cs="Times New Roman"/>
                <w:sz w:val="20"/>
                <w:szCs w:val="20"/>
                <w:lang w:val="en-US" w:bidi="en-US"/>
              </w:rPr>
              <w:softHyphen/>
              <w:t xml:space="preserve"> наводи значај и примену природних и синтетичких </w:t>
            </w:r>
            <w:r w:rsidRPr="006220AB">
              <w:rPr>
                <w:rFonts w:ascii="Times New Roman" w:eastAsia="Calibri" w:hAnsi="Times New Roman" w:cs="Times New Roman"/>
                <w:sz w:val="20"/>
                <w:szCs w:val="20"/>
                <w:lang w:val="en-US" w:bidi="en-US"/>
              </w:rPr>
              <w:br/>
              <w:t>биомолекула;</w:t>
            </w:r>
            <w:r w:rsidRPr="006220AB">
              <w:rPr>
                <w:rFonts w:ascii="Times New Roman" w:eastAsia="Calibri" w:hAnsi="Times New Roman" w:cs="Times New Roman"/>
                <w:sz w:val="20"/>
                <w:szCs w:val="20"/>
                <w:lang w:val="en-US" w:bidi="en-US"/>
              </w:rPr>
              <w:br/>
            </w:r>
            <w:r w:rsidRPr="006220AB">
              <w:rPr>
                <w:rFonts w:ascii="Times New Roman" w:eastAsia="Calibri" w:hAnsi="Times New Roman" w:cs="Times New Roman"/>
                <w:sz w:val="20"/>
                <w:szCs w:val="20"/>
                <w:lang w:val="en-US" w:bidi="en-US"/>
              </w:rPr>
              <w:softHyphen/>
              <w:t xml:space="preserve"> критички разматра употребу биомолекула њихов </w:t>
            </w:r>
            <w:r w:rsidRPr="006220AB">
              <w:rPr>
                <w:rFonts w:ascii="Times New Roman" w:eastAsia="Calibri" w:hAnsi="Times New Roman" w:cs="Times New Roman"/>
                <w:sz w:val="20"/>
                <w:szCs w:val="20"/>
                <w:lang w:val="en-US" w:bidi="en-US"/>
              </w:rPr>
              <w:br/>
              <w:t>утицај на здравље и околину;</w:t>
            </w:r>
            <w:r w:rsidRPr="006220AB">
              <w:rPr>
                <w:rFonts w:ascii="Times New Roman" w:eastAsia="Calibri" w:hAnsi="Times New Roman" w:cs="Times New Roman"/>
                <w:sz w:val="20"/>
                <w:szCs w:val="20"/>
                <w:lang w:val="en-US" w:bidi="en-US"/>
              </w:rPr>
              <w:br/>
            </w:r>
            <w:r w:rsidRPr="006220AB">
              <w:rPr>
                <w:rFonts w:ascii="Times New Roman" w:eastAsia="Calibri" w:hAnsi="Times New Roman" w:cs="Times New Roman"/>
                <w:sz w:val="20"/>
                <w:szCs w:val="20"/>
                <w:lang w:val="en-US" w:bidi="en-US"/>
              </w:rPr>
              <w:softHyphen/>
              <w:t xml:space="preserve"> именује и хемијским формулама приказује </w:t>
            </w:r>
            <w:r w:rsidRPr="006220AB">
              <w:rPr>
                <w:rFonts w:ascii="Times New Roman" w:eastAsia="Calibri" w:hAnsi="Times New Roman" w:cs="Times New Roman"/>
                <w:sz w:val="20"/>
                <w:szCs w:val="20"/>
                <w:lang w:val="en-US" w:bidi="en-US"/>
              </w:rPr>
              <w:br/>
              <w:t>мономерене јединице биополимера;</w:t>
            </w:r>
            <w:r w:rsidRPr="006220AB">
              <w:rPr>
                <w:rFonts w:ascii="Times New Roman" w:eastAsia="Calibri" w:hAnsi="Times New Roman" w:cs="Times New Roman"/>
                <w:sz w:val="20"/>
                <w:szCs w:val="20"/>
                <w:lang w:val="en-US" w:bidi="en-US"/>
              </w:rPr>
              <w:br/>
            </w:r>
            <w:r w:rsidRPr="006220AB">
              <w:rPr>
                <w:rFonts w:ascii="Times New Roman" w:eastAsia="Calibri" w:hAnsi="Times New Roman" w:cs="Times New Roman"/>
                <w:sz w:val="20"/>
                <w:szCs w:val="20"/>
                <w:lang w:val="en-US" w:bidi="en-US"/>
              </w:rPr>
              <w:lastRenderedPageBreak/>
              <w:softHyphen/>
              <w:t xml:space="preserve"> повезује структуру биомолекула са њиховим </w:t>
            </w:r>
            <w:r w:rsidRPr="006220AB">
              <w:rPr>
                <w:rFonts w:ascii="Times New Roman" w:eastAsia="Calibri" w:hAnsi="Times New Roman" w:cs="Times New Roman"/>
                <w:sz w:val="20"/>
                <w:szCs w:val="20"/>
                <w:lang w:val="en-US" w:bidi="en-US"/>
              </w:rPr>
              <w:br/>
              <w:t>физичким и хемијским својствима;</w:t>
            </w:r>
            <w:r w:rsidRPr="006220AB">
              <w:rPr>
                <w:rFonts w:ascii="Times New Roman" w:eastAsia="Calibri" w:hAnsi="Times New Roman" w:cs="Times New Roman"/>
                <w:sz w:val="20"/>
                <w:szCs w:val="20"/>
                <w:lang w:val="en-US" w:bidi="en-US"/>
              </w:rPr>
              <w:br/>
            </w:r>
            <w:r w:rsidRPr="006220AB">
              <w:rPr>
                <w:rFonts w:ascii="Times New Roman" w:eastAsia="Calibri" w:hAnsi="Times New Roman" w:cs="Times New Roman"/>
                <w:sz w:val="20"/>
                <w:szCs w:val="20"/>
                <w:lang w:val="en-US" w:bidi="en-US"/>
              </w:rPr>
              <w:softHyphen/>
              <w:t xml:space="preserve"> повезује различите нивое структурне организације </w:t>
            </w:r>
            <w:r w:rsidRPr="006220AB">
              <w:rPr>
                <w:rFonts w:ascii="Times New Roman" w:eastAsia="Calibri" w:hAnsi="Times New Roman" w:cs="Times New Roman"/>
                <w:sz w:val="20"/>
                <w:szCs w:val="20"/>
                <w:lang w:val="en-US" w:bidi="en-US"/>
              </w:rPr>
              <w:br/>
              <w:t>биомолекула са њиховом улогом у живим системима;</w:t>
            </w:r>
            <w:r w:rsidRPr="006220AB">
              <w:rPr>
                <w:rFonts w:ascii="Times New Roman" w:eastAsia="Calibri" w:hAnsi="Times New Roman" w:cs="Times New Roman"/>
                <w:sz w:val="20"/>
                <w:szCs w:val="20"/>
                <w:lang w:val="en-US" w:bidi="en-US"/>
              </w:rPr>
              <w:br/>
            </w:r>
            <w:r w:rsidRPr="006220AB">
              <w:rPr>
                <w:rFonts w:ascii="Times New Roman" w:eastAsia="Calibri" w:hAnsi="Times New Roman" w:cs="Times New Roman"/>
                <w:sz w:val="20"/>
                <w:szCs w:val="20"/>
                <w:lang w:val="en-US" w:bidi="en-US"/>
              </w:rPr>
              <w:softHyphen/>
              <w:t xml:space="preserve"> испитује огледима физичка и хемијска својства </w:t>
            </w:r>
            <w:r w:rsidRPr="006220AB">
              <w:rPr>
                <w:rFonts w:ascii="Times New Roman" w:eastAsia="Calibri" w:hAnsi="Times New Roman" w:cs="Times New Roman"/>
                <w:sz w:val="20"/>
                <w:szCs w:val="20"/>
                <w:lang w:val="en-US" w:bidi="en-US"/>
              </w:rPr>
              <w:br/>
              <w:t>представника биомолекула;</w:t>
            </w:r>
            <w:r w:rsidRPr="006220AB">
              <w:rPr>
                <w:rFonts w:ascii="Times New Roman" w:eastAsia="Calibri" w:hAnsi="Times New Roman" w:cs="Times New Roman"/>
                <w:sz w:val="20"/>
                <w:szCs w:val="20"/>
                <w:lang w:val="en-US" w:bidi="en-US"/>
              </w:rPr>
              <w:br/>
            </w:r>
            <w:r w:rsidRPr="006220AB">
              <w:rPr>
                <w:rFonts w:ascii="Times New Roman" w:eastAsia="Calibri" w:hAnsi="Times New Roman" w:cs="Times New Roman"/>
                <w:sz w:val="20"/>
                <w:szCs w:val="20"/>
                <w:lang w:val="en-US" w:bidi="en-US"/>
              </w:rPr>
              <w:softHyphen/>
              <w:t xml:space="preserve"> класификује биомолекуле према производима </w:t>
            </w:r>
            <w:r w:rsidRPr="006220AB">
              <w:rPr>
                <w:rFonts w:ascii="Times New Roman" w:eastAsia="Calibri" w:hAnsi="Times New Roman" w:cs="Times New Roman"/>
                <w:sz w:val="20"/>
                <w:szCs w:val="20"/>
                <w:lang w:val="en-US" w:bidi="en-US"/>
              </w:rPr>
              <w:br/>
              <w:t>хидролизе;</w:t>
            </w:r>
            <w:r w:rsidRPr="006220AB">
              <w:rPr>
                <w:rFonts w:ascii="Times New Roman" w:eastAsia="Calibri" w:hAnsi="Times New Roman" w:cs="Times New Roman"/>
                <w:sz w:val="20"/>
                <w:szCs w:val="20"/>
                <w:lang w:val="en-US" w:bidi="en-US"/>
              </w:rPr>
              <w:br/>
            </w:r>
            <w:r w:rsidRPr="006220AB">
              <w:rPr>
                <w:rFonts w:ascii="Times New Roman" w:eastAsia="Calibri" w:hAnsi="Times New Roman" w:cs="Times New Roman"/>
                <w:sz w:val="20"/>
                <w:szCs w:val="20"/>
                <w:lang w:val="en-US" w:bidi="en-US"/>
              </w:rPr>
              <w:softHyphen/>
              <w:t xml:space="preserve"> објашњава појам стереоизомерије на примеру </w:t>
            </w:r>
            <w:r w:rsidRPr="006220AB">
              <w:rPr>
                <w:rFonts w:ascii="Times New Roman" w:eastAsia="Calibri" w:hAnsi="Times New Roman" w:cs="Times New Roman"/>
                <w:sz w:val="20"/>
                <w:szCs w:val="20"/>
                <w:lang w:val="en-US" w:bidi="en-US"/>
              </w:rPr>
              <w:br/>
              <w:t>биомолекула;</w:t>
            </w:r>
            <w:r w:rsidRPr="006220AB">
              <w:rPr>
                <w:rFonts w:ascii="Times New Roman" w:eastAsia="Calibri" w:hAnsi="Times New Roman" w:cs="Times New Roman"/>
                <w:sz w:val="20"/>
                <w:szCs w:val="20"/>
                <w:lang w:val="en-US" w:bidi="en-US"/>
              </w:rPr>
              <w:br/>
            </w:r>
            <w:r w:rsidRPr="006220AB">
              <w:rPr>
                <w:rFonts w:ascii="Times New Roman" w:eastAsia="Calibri" w:hAnsi="Times New Roman" w:cs="Times New Roman"/>
                <w:sz w:val="20"/>
                <w:szCs w:val="20"/>
                <w:lang w:val="en-US" w:bidi="en-US"/>
              </w:rPr>
              <w:softHyphen/>
              <w:t xml:space="preserve"> објашњава хемијске промене једноставнијих </w:t>
            </w:r>
            <w:r w:rsidRPr="006220AB">
              <w:rPr>
                <w:rFonts w:ascii="Times New Roman" w:eastAsia="Calibri" w:hAnsi="Times New Roman" w:cs="Times New Roman"/>
                <w:sz w:val="20"/>
                <w:szCs w:val="20"/>
                <w:lang w:val="en-US" w:bidi="en-US"/>
              </w:rPr>
              <w:br/>
            </w:r>
            <w:r w:rsidRPr="006220AB">
              <w:rPr>
                <w:rFonts w:ascii="Times New Roman" w:eastAsia="Calibri" w:hAnsi="Times New Roman" w:cs="Times New Roman"/>
                <w:sz w:val="20"/>
                <w:szCs w:val="20"/>
                <w:lang w:val="en-US" w:bidi="en-US"/>
              </w:rPr>
              <w:lastRenderedPageBreak/>
              <w:t xml:space="preserve">биомолекула у организму и пише једначине реакција </w:t>
            </w:r>
            <w:r w:rsidRPr="006220AB">
              <w:rPr>
                <w:rFonts w:ascii="Times New Roman" w:eastAsia="Calibri" w:hAnsi="Times New Roman" w:cs="Times New Roman"/>
                <w:sz w:val="20"/>
                <w:szCs w:val="20"/>
                <w:lang w:val="en-US" w:bidi="en-US"/>
              </w:rPr>
              <w:br/>
              <w:t>којима то илуструје;</w:t>
            </w:r>
            <w:r w:rsidRPr="006220AB">
              <w:rPr>
                <w:rFonts w:ascii="Times New Roman" w:eastAsia="Calibri" w:hAnsi="Times New Roman" w:cs="Times New Roman"/>
                <w:sz w:val="20"/>
                <w:szCs w:val="20"/>
                <w:lang w:val="en-US" w:bidi="en-US"/>
              </w:rPr>
              <w:br/>
            </w:r>
            <w:r w:rsidRPr="006220AB">
              <w:rPr>
                <w:rFonts w:ascii="Times New Roman" w:eastAsia="Calibri" w:hAnsi="Times New Roman" w:cs="Times New Roman"/>
                <w:sz w:val="20"/>
                <w:szCs w:val="20"/>
                <w:lang w:val="en-US" w:bidi="en-US"/>
              </w:rPr>
              <w:softHyphen/>
              <w:t xml:space="preserve"> објашњава биохемијске реакције са аспек- та </w:t>
            </w:r>
            <w:r w:rsidRPr="006220AB">
              <w:rPr>
                <w:rFonts w:ascii="Times New Roman" w:eastAsia="Calibri" w:hAnsi="Times New Roman" w:cs="Times New Roman"/>
                <w:sz w:val="20"/>
                <w:szCs w:val="20"/>
                <w:lang w:val="en-US" w:bidi="en-US"/>
              </w:rPr>
              <w:br/>
              <w:t>кинетике и термохемије;</w:t>
            </w:r>
            <w:r w:rsidRPr="006220AB">
              <w:rPr>
                <w:rFonts w:ascii="Times New Roman" w:eastAsia="Calibri" w:hAnsi="Times New Roman" w:cs="Times New Roman"/>
                <w:sz w:val="20"/>
                <w:szCs w:val="20"/>
                <w:lang w:val="en-US" w:bidi="en-US"/>
              </w:rPr>
              <w:br/>
            </w:r>
            <w:r w:rsidRPr="006220AB">
              <w:rPr>
                <w:rFonts w:ascii="Times New Roman" w:eastAsia="Calibri" w:hAnsi="Times New Roman" w:cs="Times New Roman"/>
                <w:sz w:val="20"/>
                <w:szCs w:val="20"/>
                <w:lang w:val="en-US" w:bidi="en-US"/>
              </w:rPr>
              <w:softHyphen/>
              <w:t xml:space="preserve"> кванитативно тумачи хемијске промене и процесе у </w:t>
            </w:r>
            <w:r w:rsidRPr="006220AB">
              <w:rPr>
                <w:rFonts w:ascii="Times New Roman" w:eastAsia="Calibri" w:hAnsi="Times New Roman" w:cs="Times New Roman"/>
                <w:sz w:val="20"/>
                <w:szCs w:val="20"/>
                <w:lang w:val="en-US" w:bidi="en-US"/>
              </w:rPr>
              <w:br/>
              <w:t>реалном контексту.</w:t>
            </w:r>
          </w:p>
        </w:tc>
      </w:tr>
      <w:tr w:rsidR="006220AB" w:rsidRPr="006220AB" w:rsidTr="000B31E3">
        <w:trPr>
          <w:trHeight w:val="5820"/>
        </w:trPr>
        <w:tc>
          <w:tcPr>
            <w:tcW w:w="2651" w:type="dxa"/>
            <w:hideMark/>
          </w:tcPr>
          <w:p w:rsidR="006220AB" w:rsidRPr="006220AB" w:rsidRDefault="006220AB" w:rsidP="006220AB">
            <w:pPr>
              <w:spacing w:line="360" w:lineRule="auto"/>
              <w:jc w:val="both"/>
              <w:rPr>
                <w:rFonts w:ascii="Times New Roman" w:eastAsia="Calibri" w:hAnsi="Times New Roman" w:cs="Times New Roman"/>
                <w:sz w:val="20"/>
                <w:szCs w:val="20"/>
                <w:lang w:val="en-US" w:bidi="en-US"/>
              </w:rPr>
            </w:pPr>
            <w:r w:rsidRPr="006220AB">
              <w:rPr>
                <w:rFonts w:ascii="Times New Roman" w:eastAsia="Calibri" w:hAnsi="Times New Roman" w:cs="Times New Roman"/>
                <w:b/>
                <w:bCs/>
                <w:sz w:val="20"/>
                <w:szCs w:val="20"/>
                <w:lang w:val="en-US" w:bidi="en-US"/>
              </w:rPr>
              <w:lastRenderedPageBreak/>
              <w:t>Липиди</w:t>
            </w:r>
            <w:r w:rsidRPr="006220AB">
              <w:rPr>
                <w:rFonts w:ascii="Times New Roman" w:eastAsia="Calibri" w:hAnsi="Times New Roman" w:cs="Times New Roman"/>
                <w:sz w:val="20"/>
                <w:szCs w:val="20"/>
                <w:lang w:val="en-US" w:bidi="en-US"/>
              </w:rPr>
              <w:br/>
              <w:t xml:space="preserve">Осапуњиви и неосапуњиви липиди. </w:t>
            </w:r>
            <w:r w:rsidRPr="006220AB">
              <w:rPr>
                <w:rFonts w:ascii="Times New Roman" w:eastAsia="Calibri" w:hAnsi="Times New Roman" w:cs="Times New Roman"/>
                <w:sz w:val="20"/>
                <w:szCs w:val="20"/>
                <w:lang w:val="en-US" w:bidi="en-US"/>
              </w:rPr>
              <w:br/>
              <w:t xml:space="preserve">Масне киселине. </w:t>
            </w:r>
            <w:r w:rsidRPr="006220AB">
              <w:rPr>
                <w:rFonts w:ascii="Times New Roman" w:eastAsia="Calibri" w:hAnsi="Times New Roman" w:cs="Times New Roman"/>
                <w:sz w:val="20"/>
                <w:szCs w:val="20"/>
                <w:lang w:val="en-US" w:bidi="en-US"/>
              </w:rPr>
              <w:br/>
              <w:t xml:space="preserve">Масти и уља. Хидрогенизација и </w:t>
            </w:r>
            <w:r w:rsidRPr="006220AB">
              <w:rPr>
                <w:rFonts w:ascii="Times New Roman" w:eastAsia="Calibri" w:hAnsi="Times New Roman" w:cs="Times New Roman"/>
                <w:sz w:val="20"/>
                <w:szCs w:val="20"/>
                <w:lang w:val="en-US" w:bidi="en-US"/>
              </w:rPr>
              <w:br/>
              <w:t>сапонификација.</w:t>
            </w:r>
            <w:r w:rsidRPr="006220AB">
              <w:rPr>
                <w:rFonts w:ascii="Times New Roman" w:eastAsia="Calibri" w:hAnsi="Times New Roman" w:cs="Times New Roman"/>
                <w:sz w:val="20"/>
                <w:szCs w:val="20"/>
                <w:lang w:val="en-US" w:bidi="en-US"/>
              </w:rPr>
              <w:br/>
              <w:t>Метаболизам липида.</w:t>
            </w:r>
          </w:p>
        </w:tc>
        <w:tc>
          <w:tcPr>
            <w:tcW w:w="1554" w:type="dxa"/>
            <w:hideMark/>
          </w:tcPr>
          <w:p w:rsidR="006220AB" w:rsidRPr="006220AB" w:rsidRDefault="006220AB" w:rsidP="006220AB">
            <w:pPr>
              <w:spacing w:line="360" w:lineRule="auto"/>
              <w:jc w:val="both"/>
              <w:rPr>
                <w:rFonts w:ascii="Times New Roman" w:eastAsia="Calibri" w:hAnsi="Times New Roman" w:cs="Times New Roman"/>
                <w:sz w:val="20"/>
                <w:szCs w:val="20"/>
                <w:lang w:val="en-US" w:bidi="en-US"/>
              </w:rPr>
            </w:pPr>
            <w:r w:rsidRPr="006220AB">
              <w:rPr>
                <w:rFonts w:ascii="Times New Roman" w:eastAsia="Calibri" w:hAnsi="Times New Roman" w:cs="Times New Roman"/>
                <w:sz w:val="20"/>
                <w:szCs w:val="20"/>
                <w:lang w:val="en-US" w:bidi="en-US"/>
              </w:rPr>
              <w:t> </w:t>
            </w:r>
          </w:p>
        </w:tc>
        <w:tc>
          <w:tcPr>
            <w:tcW w:w="1405" w:type="dxa"/>
            <w:hideMark/>
          </w:tcPr>
          <w:p w:rsidR="006220AB" w:rsidRPr="006220AB" w:rsidRDefault="006220AB" w:rsidP="006220AB">
            <w:pPr>
              <w:spacing w:line="360" w:lineRule="auto"/>
              <w:jc w:val="both"/>
              <w:rPr>
                <w:rFonts w:ascii="Times New Roman" w:eastAsia="Calibri" w:hAnsi="Times New Roman" w:cs="Times New Roman"/>
                <w:sz w:val="20"/>
                <w:szCs w:val="20"/>
                <w:lang w:val="en-US" w:bidi="en-US"/>
              </w:rPr>
            </w:pPr>
            <w:r w:rsidRPr="006220AB">
              <w:rPr>
                <w:rFonts w:ascii="Times New Roman" w:eastAsia="Calibri" w:hAnsi="Times New Roman" w:cs="Times New Roman"/>
                <w:sz w:val="20"/>
                <w:szCs w:val="20"/>
                <w:lang w:val="en-US" w:bidi="en-US"/>
              </w:rPr>
              <w:t xml:space="preserve">У целокупном наставном процесу у области биохемије важно је стално успостављати везе са претходно ученим садржајима хемије. Наставне теме су конципиране с циљем да се ученици стално подстичу да пореде својства супстанци, увиђају сличности и разлике и повезују их са </w:t>
            </w:r>
            <w:r w:rsidRPr="006220AB">
              <w:rPr>
                <w:rFonts w:ascii="Times New Roman" w:eastAsia="Calibri" w:hAnsi="Times New Roman" w:cs="Times New Roman"/>
                <w:sz w:val="20"/>
                <w:szCs w:val="20"/>
                <w:lang w:val="en-US" w:bidi="en-US"/>
              </w:rPr>
              <w:lastRenderedPageBreak/>
              <w:t>структуром молекула.</w:t>
            </w:r>
          </w:p>
        </w:tc>
        <w:tc>
          <w:tcPr>
            <w:tcW w:w="1568" w:type="dxa"/>
            <w:hideMark/>
          </w:tcPr>
          <w:p w:rsidR="006220AB" w:rsidRPr="006220AB" w:rsidRDefault="006220AB" w:rsidP="006220AB">
            <w:pPr>
              <w:spacing w:line="360" w:lineRule="auto"/>
              <w:jc w:val="both"/>
              <w:rPr>
                <w:rFonts w:ascii="Times New Roman" w:eastAsia="Calibri" w:hAnsi="Times New Roman" w:cs="Times New Roman"/>
                <w:sz w:val="20"/>
                <w:szCs w:val="20"/>
                <w:lang w:val="en-US" w:bidi="en-US"/>
              </w:rPr>
            </w:pPr>
            <w:r w:rsidRPr="006220AB">
              <w:rPr>
                <w:rFonts w:ascii="Times New Roman" w:eastAsia="Calibri" w:hAnsi="Times New Roman" w:cs="Times New Roman"/>
                <w:sz w:val="20"/>
                <w:szCs w:val="20"/>
                <w:lang w:val="en-US" w:bidi="en-US"/>
              </w:rPr>
              <w:lastRenderedPageBreak/>
              <w:t xml:space="preserve">Слушају, посматрају, дискутују, уочавају, разликују, повезују, анализирају, закључују, самостално користе посуђе и прибор, уносе податке у радну свеску </w:t>
            </w:r>
          </w:p>
        </w:tc>
        <w:tc>
          <w:tcPr>
            <w:tcW w:w="2063" w:type="dxa"/>
            <w:hideMark/>
          </w:tcPr>
          <w:p w:rsidR="006220AB" w:rsidRPr="006220AB" w:rsidRDefault="006220AB" w:rsidP="006220AB">
            <w:pPr>
              <w:spacing w:line="360" w:lineRule="auto"/>
              <w:jc w:val="both"/>
              <w:rPr>
                <w:rFonts w:ascii="Times New Roman" w:eastAsia="Calibri" w:hAnsi="Times New Roman" w:cs="Times New Roman"/>
                <w:sz w:val="20"/>
                <w:szCs w:val="20"/>
                <w:lang w:val="en-US" w:bidi="en-US"/>
              </w:rPr>
            </w:pPr>
            <w:r w:rsidRPr="006220AB">
              <w:rPr>
                <w:rFonts w:ascii="Times New Roman" w:eastAsia="Calibri" w:hAnsi="Times New Roman" w:cs="Times New Roman"/>
                <w:sz w:val="20"/>
                <w:szCs w:val="20"/>
                <w:lang w:val="en-US" w:bidi="en-US"/>
              </w:rPr>
              <w:t>Хемија осмог разреда (биолошки важна органска једињења)</w:t>
            </w:r>
            <w:r w:rsidRPr="006220AB">
              <w:rPr>
                <w:rFonts w:ascii="Times New Roman" w:eastAsia="Calibri" w:hAnsi="Times New Roman" w:cs="Times New Roman"/>
                <w:sz w:val="20"/>
                <w:szCs w:val="20"/>
                <w:lang w:val="en-US" w:bidi="en-US"/>
              </w:rPr>
              <w:br/>
              <w:t>Биологија:</w:t>
            </w:r>
            <w:r w:rsidRPr="006220AB">
              <w:rPr>
                <w:rFonts w:ascii="Times New Roman" w:eastAsia="Calibri" w:hAnsi="Times New Roman" w:cs="Times New Roman"/>
                <w:sz w:val="20"/>
                <w:szCs w:val="20"/>
                <w:lang w:val="en-US" w:bidi="en-US"/>
              </w:rPr>
              <w:br/>
              <w:t xml:space="preserve">први разред: БИОЛОШКИ, </w:t>
            </w:r>
            <w:r w:rsidRPr="006220AB">
              <w:rPr>
                <w:rFonts w:ascii="Times New Roman" w:eastAsia="Calibri" w:hAnsi="Times New Roman" w:cs="Times New Roman"/>
                <w:sz w:val="20"/>
                <w:szCs w:val="20"/>
                <w:lang w:val="en-US" w:bidi="en-US"/>
              </w:rPr>
              <w:br/>
              <w:t xml:space="preserve">АКРОМОЛЕКУЛИ; ЋЕЛИЈА – ГРАЂА И </w:t>
            </w:r>
            <w:r w:rsidRPr="006220AB">
              <w:rPr>
                <w:rFonts w:ascii="Times New Roman" w:eastAsia="Calibri" w:hAnsi="Times New Roman" w:cs="Times New Roman"/>
                <w:sz w:val="20"/>
                <w:szCs w:val="20"/>
                <w:lang w:val="en-US" w:bidi="en-US"/>
              </w:rPr>
              <w:br/>
              <w:t>ФУНКЦИЈА</w:t>
            </w:r>
            <w:r w:rsidRPr="006220AB">
              <w:rPr>
                <w:rFonts w:ascii="Times New Roman" w:eastAsia="Calibri" w:hAnsi="Times New Roman" w:cs="Times New Roman"/>
                <w:sz w:val="20"/>
                <w:szCs w:val="20"/>
                <w:lang w:val="en-US" w:bidi="en-US"/>
              </w:rPr>
              <w:br/>
              <w:t xml:space="preserve">трећи разред: МЕТАБОЛИЗАМ И </w:t>
            </w:r>
            <w:r w:rsidRPr="006220AB">
              <w:rPr>
                <w:rFonts w:ascii="Times New Roman" w:eastAsia="Calibri" w:hAnsi="Times New Roman" w:cs="Times New Roman"/>
                <w:sz w:val="20"/>
                <w:szCs w:val="20"/>
                <w:lang w:val="en-US" w:bidi="en-US"/>
              </w:rPr>
              <w:br/>
              <w:t xml:space="preserve">РЕГУЛАЦИЈА ЖИВОТНИХ ПРОЦЕСА НА </w:t>
            </w:r>
            <w:r w:rsidRPr="006220AB">
              <w:rPr>
                <w:rFonts w:ascii="Times New Roman" w:eastAsia="Calibri" w:hAnsi="Times New Roman" w:cs="Times New Roman"/>
                <w:sz w:val="20"/>
                <w:szCs w:val="20"/>
                <w:lang w:val="en-US" w:bidi="en-US"/>
              </w:rPr>
              <w:br/>
              <w:t>НИВОУ ЋЕЛИЈЕ</w:t>
            </w:r>
          </w:p>
        </w:tc>
        <w:tc>
          <w:tcPr>
            <w:tcW w:w="3264" w:type="dxa"/>
            <w:hideMark/>
          </w:tcPr>
          <w:p w:rsidR="006220AB" w:rsidRPr="006220AB" w:rsidRDefault="006220AB" w:rsidP="006220AB">
            <w:pPr>
              <w:spacing w:line="360" w:lineRule="auto"/>
              <w:jc w:val="both"/>
              <w:rPr>
                <w:rFonts w:ascii="Times New Roman" w:eastAsia="Calibri" w:hAnsi="Times New Roman" w:cs="Times New Roman"/>
                <w:sz w:val="20"/>
                <w:szCs w:val="20"/>
                <w:lang w:val="en-US" w:bidi="en-US"/>
              </w:rPr>
            </w:pPr>
            <w:r w:rsidRPr="006220AB">
              <w:rPr>
                <w:rFonts w:ascii="Times New Roman" w:eastAsia="Calibri" w:hAnsi="Times New Roman" w:cs="Times New Roman"/>
                <w:sz w:val="20"/>
                <w:szCs w:val="20"/>
                <w:lang w:val="en-US" w:bidi="en-US"/>
              </w:rPr>
              <w:t xml:space="preserve">2.ХЕ.1.4.2. Наводи улогу и заступљеност угљених хидрата, масти, </w:t>
            </w:r>
            <w:r w:rsidRPr="006220AB">
              <w:rPr>
                <w:rFonts w:ascii="Times New Roman" w:eastAsia="Calibri" w:hAnsi="Times New Roman" w:cs="Times New Roman"/>
                <w:sz w:val="20"/>
                <w:szCs w:val="20"/>
                <w:lang w:val="en-US" w:bidi="en-US"/>
              </w:rPr>
              <w:br/>
              <w:t xml:space="preserve">уља, воскова, протеина и витамина у живим системима, као и улогу </w:t>
            </w:r>
            <w:r w:rsidRPr="006220AB">
              <w:rPr>
                <w:rFonts w:ascii="Times New Roman" w:eastAsia="Calibri" w:hAnsi="Times New Roman" w:cs="Times New Roman"/>
                <w:sz w:val="20"/>
                <w:szCs w:val="20"/>
                <w:lang w:val="en-US" w:bidi="en-US"/>
              </w:rPr>
              <w:br/>
              <w:t>ДНК.2 .ХЕ.2.4.1. Повезује структуру моносахарида, дисахарида</w:t>
            </w:r>
            <w:r w:rsidRPr="006220AB">
              <w:rPr>
                <w:rFonts w:ascii="Times New Roman" w:eastAsia="Calibri" w:hAnsi="Times New Roman" w:cs="Times New Roman"/>
                <w:sz w:val="20"/>
                <w:szCs w:val="20"/>
                <w:lang w:val="en-US" w:bidi="en-US"/>
              </w:rPr>
              <w:br/>
              <w:t>и полисахарида, структуру естара из масти, уља и</w:t>
            </w:r>
            <w:r w:rsidRPr="006220AB">
              <w:rPr>
                <w:rFonts w:ascii="Times New Roman" w:eastAsia="Calibri" w:hAnsi="Times New Roman" w:cs="Times New Roman"/>
                <w:sz w:val="20"/>
                <w:szCs w:val="20"/>
                <w:lang w:val="en-US" w:bidi="en-US"/>
              </w:rPr>
              <w:br/>
              <w:t>воскова, структуру аминокиселина и протеина са</w:t>
            </w:r>
            <w:r w:rsidRPr="006220AB">
              <w:rPr>
                <w:rFonts w:ascii="Times New Roman" w:eastAsia="Calibri" w:hAnsi="Times New Roman" w:cs="Times New Roman"/>
                <w:sz w:val="20"/>
                <w:szCs w:val="20"/>
                <w:lang w:val="en-US" w:bidi="en-US"/>
              </w:rPr>
              <w:br/>
              <w:t>својствима и улогом у живим системима</w:t>
            </w:r>
            <w:r w:rsidRPr="006220AB">
              <w:rPr>
                <w:rFonts w:ascii="Times New Roman" w:eastAsia="Calibri" w:hAnsi="Times New Roman" w:cs="Times New Roman"/>
                <w:sz w:val="20"/>
                <w:szCs w:val="20"/>
                <w:lang w:val="en-US" w:bidi="en-US"/>
              </w:rPr>
              <w:br/>
              <w:t xml:space="preserve">2.ХЕ.3.4.4. Класификује липиде на основу реакције базне хидролизе; </w:t>
            </w:r>
            <w:r w:rsidRPr="006220AB">
              <w:rPr>
                <w:rFonts w:ascii="Times New Roman" w:eastAsia="Calibri" w:hAnsi="Times New Roman" w:cs="Times New Roman"/>
                <w:sz w:val="20"/>
                <w:szCs w:val="20"/>
                <w:lang w:val="en-US" w:bidi="en-US"/>
              </w:rPr>
              <w:br/>
              <w:t xml:space="preserve">испитује огледима и објашњава њихова физичка и хемијска својства и </w:t>
            </w:r>
            <w:r w:rsidRPr="006220AB">
              <w:rPr>
                <w:rFonts w:ascii="Times New Roman" w:eastAsia="Calibri" w:hAnsi="Times New Roman" w:cs="Times New Roman"/>
                <w:sz w:val="20"/>
                <w:szCs w:val="20"/>
                <w:lang w:val="en-US" w:bidi="en-US"/>
              </w:rPr>
              <w:br/>
              <w:t>улогу у живим системима.</w:t>
            </w:r>
            <w:r w:rsidRPr="006220AB">
              <w:rPr>
                <w:rFonts w:ascii="Times New Roman" w:eastAsia="Calibri" w:hAnsi="Times New Roman" w:cs="Times New Roman"/>
                <w:sz w:val="20"/>
                <w:szCs w:val="20"/>
                <w:lang w:val="en-US" w:bidi="en-US"/>
              </w:rPr>
              <w:br/>
              <w:t xml:space="preserve">2.ХЕ.3.4.9. Објашњава функционисање метаболизма, да се у оквиру </w:t>
            </w:r>
            <w:r w:rsidRPr="006220AB">
              <w:rPr>
                <w:rFonts w:ascii="Times New Roman" w:eastAsia="Calibri" w:hAnsi="Times New Roman" w:cs="Times New Roman"/>
                <w:sz w:val="20"/>
                <w:szCs w:val="20"/>
                <w:lang w:val="en-US" w:bidi="en-US"/>
              </w:rPr>
              <w:br/>
              <w:t xml:space="preserve">деградационе фазе метаболизма (катаболизма) разградњом угљених </w:t>
            </w:r>
            <w:r w:rsidRPr="006220AB">
              <w:rPr>
                <w:rFonts w:ascii="Times New Roman" w:eastAsia="Calibri" w:hAnsi="Times New Roman" w:cs="Times New Roman"/>
                <w:sz w:val="20"/>
                <w:szCs w:val="20"/>
                <w:lang w:val="en-US" w:bidi="en-US"/>
              </w:rPr>
              <w:br/>
              <w:t>хи- драта, протеина и липида до мањих молекула (вода, угљеник(IV)-</w:t>
            </w:r>
            <w:r w:rsidRPr="006220AB">
              <w:rPr>
                <w:rFonts w:ascii="Times New Roman" w:eastAsia="Calibri" w:hAnsi="Times New Roman" w:cs="Times New Roman"/>
                <w:sz w:val="20"/>
                <w:szCs w:val="20"/>
                <w:lang w:val="en-US" w:bidi="en-US"/>
              </w:rPr>
              <w:br/>
            </w:r>
            <w:r w:rsidRPr="006220AB">
              <w:rPr>
                <w:rFonts w:ascii="Times New Roman" w:eastAsia="Calibri" w:hAnsi="Times New Roman" w:cs="Times New Roman"/>
                <w:sz w:val="20"/>
                <w:szCs w:val="20"/>
                <w:lang w:val="en-US" w:bidi="en-US"/>
              </w:rPr>
              <w:lastRenderedPageBreak/>
              <w:t xml:space="preserve">оксид, млечна киселина) ослобађа енергија која се конзервира у </w:t>
            </w:r>
            <w:r w:rsidRPr="006220AB">
              <w:rPr>
                <w:rFonts w:ascii="Times New Roman" w:eastAsia="Calibri" w:hAnsi="Times New Roman" w:cs="Times New Roman"/>
                <w:sz w:val="20"/>
                <w:szCs w:val="20"/>
                <w:lang w:val="en-US" w:bidi="en-US"/>
              </w:rPr>
              <w:br/>
              <w:t xml:space="preserve">облику ATP-а и редукованих форми коензима, док се у биосинтетској </w:t>
            </w:r>
            <w:r w:rsidRPr="006220AB">
              <w:rPr>
                <w:rFonts w:ascii="Times New Roman" w:eastAsia="Calibri" w:hAnsi="Times New Roman" w:cs="Times New Roman"/>
                <w:sz w:val="20"/>
                <w:szCs w:val="20"/>
                <w:lang w:val="en-US" w:bidi="en-US"/>
              </w:rPr>
              <w:br/>
              <w:t xml:space="preserve">фази метаболизма (анаболизма) ова енергија, као и неки </w:t>
            </w:r>
            <w:r w:rsidRPr="006220AB">
              <w:rPr>
                <w:rFonts w:ascii="Times New Roman" w:eastAsia="Calibri" w:hAnsi="Times New Roman" w:cs="Times New Roman"/>
                <w:sz w:val="20"/>
                <w:szCs w:val="20"/>
                <w:lang w:val="en-US" w:bidi="en-US"/>
              </w:rPr>
              <w:br/>
              <w:t xml:space="preserve">једноставнији молекули који настају у оквиру катаболичких процеса, </w:t>
            </w:r>
            <w:r w:rsidRPr="006220AB">
              <w:rPr>
                <w:rFonts w:ascii="Times New Roman" w:eastAsia="Calibri" w:hAnsi="Times New Roman" w:cs="Times New Roman"/>
                <w:sz w:val="20"/>
                <w:szCs w:val="20"/>
                <w:lang w:val="en-US" w:bidi="en-US"/>
              </w:rPr>
              <w:br/>
              <w:t xml:space="preserve">користе за изградњу сложених биомолекула протеина, липида, </w:t>
            </w:r>
            <w:r w:rsidRPr="006220AB">
              <w:rPr>
                <w:rFonts w:ascii="Times New Roman" w:eastAsia="Calibri" w:hAnsi="Times New Roman" w:cs="Times New Roman"/>
                <w:sz w:val="20"/>
                <w:szCs w:val="20"/>
                <w:lang w:val="en-US" w:bidi="en-US"/>
              </w:rPr>
              <w:br/>
              <w:t>полисахарида и нуклеинских киселина, који су организму потребни.</w:t>
            </w:r>
            <w:r w:rsidRPr="006220AB">
              <w:rPr>
                <w:rFonts w:ascii="Times New Roman" w:eastAsia="Calibri" w:hAnsi="Times New Roman" w:cs="Times New Roman"/>
                <w:sz w:val="20"/>
                <w:szCs w:val="20"/>
                <w:lang w:val="en-US" w:bidi="en-US"/>
              </w:rPr>
              <w:br/>
              <w:t xml:space="preserve">2.ХЕ.3.5.2. Објашњава допринос хемије заштити животне средине и </w:t>
            </w:r>
            <w:r w:rsidRPr="006220AB">
              <w:rPr>
                <w:rFonts w:ascii="Times New Roman" w:eastAsia="Calibri" w:hAnsi="Times New Roman" w:cs="Times New Roman"/>
                <w:sz w:val="20"/>
                <w:szCs w:val="20"/>
                <w:lang w:val="en-US" w:bidi="en-US"/>
              </w:rPr>
              <w:br/>
              <w:t>предлаже активности којима доприноси очувању животне средине.</w:t>
            </w:r>
          </w:p>
        </w:tc>
        <w:tc>
          <w:tcPr>
            <w:tcW w:w="1980" w:type="dxa"/>
            <w:hideMark/>
          </w:tcPr>
          <w:p w:rsidR="006220AB" w:rsidRPr="006220AB" w:rsidRDefault="006220AB" w:rsidP="006220AB">
            <w:pPr>
              <w:spacing w:line="360" w:lineRule="auto"/>
              <w:jc w:val="both"/>
              <w:rPr>
                <w:rFonts w:ascii="Times New Roman" w:eastAsia="Calibri" w:hAnsi="Times New Roman" w:cs="Times New Roman"/>
                <w:sz w:val="20"/>
                <w:szCs w:val="20"/>
                <w:lang w:val="en-US" w:bidi="en-US"/>
              </w:rPr>
            </w:pPr>
            <w:r w:rsidRPr="006220AB">
              <w:rPr>
                <w:rFonts w:ascii="Times New Roman" w:eastAsia="Calibri" w:hAnsi="Times New Roman" w:cs="Times New Roman"/>
                <w:b/>
                <w:bCs/>
                <w:sz w:val="20"/>
                <w:szCs w:val="20"/>
                <w:lang w:val="en-US" w:bidi="en-US"/>
              </w:rPr>
              <w:lastRenderedPageBreak/>
              <w:t xml:space="preserve">Ученик ће бити у стању да: </w:t>
            </w:r>
            <w:r w:rsidRPr="006220AB">
              <w:rPr>
                <w:rFonts w:ascii="Times New Roman" w:eastAsia="Calibri" w:hAnsi="Times New Roman" w:cs="Times New Roman"/>
                <w:sz w:val="20"/>
                <w:szCs w:val="20"/>
                <w:lang w:val="en-US" w:bidi="en-US"/>
              </w:rPr>
              <w:br/>
              <w:t xml:space="preserve">описује заступљеност биомолекула у живим </w:t>
            </w:r>
            <w:r w:rsidRPr="006220AB">
              <w:rPr>
                <w:rFonts w:ascii="Times New Roman" w:eastAsia="Calibri" w:hAnsi="Times New Roman" w:cs="Times New Roman"/>
                <w:sz w:val="20"/>
                <w:szCs w:val="20"/>
                <w:lang w:val="en-US" w:bidi="en-US"/>
              </w:rPr>
              <w:br/>
              <w:t xml:space="preserve">системима и наводи њихову улогу, физиолошко </w:t>
            </w:r>
            <w:r w:rsidRPr="006220AB">
              <w:rPr>
                <w:rFonts w:ascii="Times New Roman" w:eastAsia="Calibri" w:hAnsi="Times New Roman" w:cs="Times New Roman"/>
                <w:sz w:val="20"/>
                <w:szCs w:val="20"/>
                <w:lang w:val="en-US" w:bidi="en-US"/>
              </w:rPr>
              <w:br/>
              <w:t>дејство имајући у виду корисне и штетнe аспекте</w:t>
            </w:r>
            <w:r w:rsidRPr="006220AB">
              <w:rPr>
                <w:rFonts w:ascii="Times New Roman" w:eastAsia="Calibri" w:hAnsi="Times New Roman" w:cs="Times New Roman"/>
                <w:sz w:val="20"/>
                <w:szCs w:val="20"/>
                <w:lang w:val="en-US" w:bidi="en-US"/>
              </w:rPr>
              <w:br/>
            </w:r>
            <w:r w:rsidRPr="006220AB">
              <w:rPr>
                <w:rFonts w:ascii="Times New Roman" w:eastAsia="Calibri" w:hAnsi="Times New Roman" w:cs="Times New Roman"/>
                <w:sz w:val="20"/>
                <w:szCs w:val="20"/>
                <w:lang w:val="en-US" w:bidi="en-US"/>
              </w:rPr>
              <w:softHyphen/>
              <w:t xml:space="preserve"> наводи значај и примену природних и синтетичких </w:t>
            </w:r>
            <w:r w:rsidRPr="006220AB">
              <w:rPr>
                <w:rFonts w:ascii="Times New Roman" w:eastAsia="Calibri" w:hAnsi="Times New Roman" w:cs="Times New Roman"/>
                <w:sz w:val="20"/>
                <w:szCs w:val="20"/>
                <w:lang w:val="en-US" w:bidi="en-US"/>
              </w:rPr>
              <w:br/>
              <w:t>биомолекула;</w:t>
            </w:r>
            <w:r w:rsidRPr="006220AB">
              <w:rPr>
                <w:rFonts w:ascii="Times New Roman" w:eastAsia="Calibri" w:hAnsi="Times New Roman" w:cs="Times New Roman"/>
                <w:sz w:val="20"/>
                <w:szCs w:val="20"/>
                <w:lang w:val="en-US" w:bidi="en-US"/>
              </w:rPr>
              <w:br/>
            </w:r>
            <w:r w:rsidRPr="006220AB">
              <w:rPr>
                <w:rFonts w:ascii="Times New Roman" w:eastAsia="Calibri" w:hAnsi="Times New Roman" w:cs="Times New Roman"/>
                <w:sz w:val="20"/>
                <w:szCs w:val="20"/>
                <w:lang w:val="en-US" w:bidi="en-US"/>
              </w:rPr>
              <w:softHyphen/>
              <w:t xml:space="preserve"> критички разматра употребу биомолекула њихов </w:t>
            </w:r>
            <w:r w:rsidRPr="006220AB">
              <w:rPr>
                <w:rFonts w:ascii="Times New Roman" w:eastAsia="Calibri" w:hAnsi="Times New Roman" w:cs="Times New Roman"/>
                <w:sz w:val="20"/>
                <w:szCs w:val="20"/>
                <w:lang w:val="en-US" w:bidi="en-US"/>
              </w:rPr>
              <w:br/>
              <w:t>утицај на здравље и околину;</w:t>
            </w:r>
            <w:r w:rsidRPr="006220AB">
              <w:rPr>
                <w:rFonts w:ascii="Times New Roman" w:eastAsia="Calibri" w:hAnsi="Times New Roman" w:cs="Times New Roman"/>
                <w:sz w:val="20"/>
                <w:szCs w:val="20"/>
                <w:lang w:val="en-US" w:bidi="en-US"/>
              </w:rPr>
              <w:br/>
            </w:r>
            <w:r w:rsidRPr="006220AB">
              <w:rPr>
                <w:rFonts w:ascii="Times New Roman" w:eastAsia="Calibri" w:hAnsi="Times New Roman" w:cs="Times New Roman"/>
                <w:sz w:val="20"/>
                <w:szCs w:val="20"/>
                <w:lang w:val="en-US" w:bidi="en-US"/>
              </w:rPr>
              <w:softHyphen/>
              <w:t xml:space="preserve"> именује и хемијским формулама приказује </w:t>
            </w:r>
            <w:r w:rsidRPr="006220AB">
              <w:rPr>
                <w:rFonts w:ascii="Times New Roman" w:eastAsia="Calibri" w:hAnsi="Times New Roman" w:cs="Times New Roman"/>
                <w:sz w:val="20"/>
                <w:szCs w:val="20"/>
                <w:lang w:val="en-US" w:bidi="en-US"/>
              </w:rPr>
              <w:br/>
              <w:t>мономерене јединице биополимера;</w:t>
            </w:r>
            <w:r w:rsidRPr="006220AB">
              <w:rPr>
                <w:rFonts w:ascii="Times New Roman" w:eastAsia="Calibri" w:hAnsi="Times New Roman" w:cs="Times New Roman"/>
                <w:sz w:val="20"/>
                <w:szCs w:val="20"/>
                <w:lang w:val="en-US" w:bidi="en-US"/>
              </w:rPr>
              <w:br/>
            </w:r>
            <w:r w:rsidRPr="006220AB">
              <w:rPr>
                <w:rFonts w:ascii="Times New Roman" w:eastAsia="Calibri" w:hAnsi="Times New Roman" w:cs="Times New Roman"/>
                <w:sz w:val="20"/>
                <w:szCs w:val="20"/>
                <w:lang w:val="en-US" w:bidi="en-US"/>
              </w:rPr>
              <w:lastRenderedPageBreak/>
              <w:softHyphen/>
              <w:t xml:space="preserve"> повезује структуру биомолекула са њиховим </w:t>
            </w:r>
            <w:r w:rsidRPr="006220AB">
              <w:rPr>
                <w:rFonts w:ascii="Times New Roman" w:eastAsia="Calibri" w:hAnsi="Times New Roman" w:cs="Times New Roman"/>
                <w:sz w:val="20"/>
                <w:szCs w:val="20"/>
                <w:lang w:val="en-US" w:bidi="en-US"/>
              </w:rPr>
              <w:br/>
              <w:t>физичким и хемијским својствима;</w:t>
            </w:r>
            <w:r w:rsidRPr="006220AB">
              <w:rPr>
                <w:rFonts w:ascii="Times New Roman" w:eastAsia="Calibri" w:hAnsi="Times New Roman" w:cs="Times New Roman"/>
                <w:sz w:val="20"/>
                <w:szCs w:val="20"/>
                <w:lang w:val="en-US" w:bidi="en-US"/>
              </w:rPr>
              <w:br/>
            </w:r>
            <w:r w:rsidRPr="006220AB">
              <w:rPr>
                <w:rFonts w:ascii="Times New Roman" w:eastAsia="Calibri" w:hAnsi="Times New Roman" w:cs="Times New Roman"/>
                <w:sz w:val="20"/>
                <w:szCs w:val="20"/>
                <w:lang w:val="en-US" w:bidi="en-US"/>
              </w:rPr>
              <w:softHyphen/>
              <w:t xml:space="preserve"> повезује различите нивое структурне организације </w:t>
            </w:r>
            <w:r w:rsidRPr="006220AB">
              <w:rPr>
                <w:rFonts w:ascii="Times New Roman" w:eastAsia="Calibri" w:hAnsi="Times New Roman" w:cs="Times New Roman"/>
                <w:sz w:val="20"/>
                <w:szCs w:val="20"/>
                <w:lang w:val="en-US" w:bidi="en-US"/>
              </w:rPr>
              <w:br/>
              <w:t>биомолекула са њиховом улогом у живим системима;</w:t>
            </w:r>
            <w:r w:rsidRPr="006220AB">
              <w:rPr>
                <w:rFonts w:ascii="Times New Roman" w:eastAsia="Calibri" w:hAnsi="Times New Roman" w:cs="Times New Roman"/>
                <w:sz w:val="20"/>
                <w:szCs w:val="20"/>
                <w:lang w:val="en-US" w:bidi="en-US"/>
              </w:rPr>
              <w:br/>
            </w:r>
            <w:r w:rsidRPr="006220AB">
              <w:rPr>
                <w:rFonts w:ascii="Times New Roman" w:eastAsia="Calibri" w:hAnsi="Times New Roman" w:cs="Times New Roman"/>
                <w:sz w:val="20"/>
                <w:szCs w:val="20"/>
                <w:lang w:val="en-US" w:bidi="en-US"/>
              </w:rPr>
              <w:softHyphen/>
              <w:t xml:space="preserve"> испитује огледима физичка и хемијска својства </w:t>
            </w:r>
            <w:r w:rsidRPr="006220AB">
              <w:rPr>
                <w:rFonts w:ascii="Times New Roman" w:eastAsia="Calibri" w:hAnsi="Times New Roman" w:cs="Times New Roman"/>
                <w:sz w:val="20"/>
                <w:szCs w:val="20"/>
                <w:lang w:val="en-US" w:bidi="en-US"/>
              </w:rPr>
              <w:br/>
              <w:t>представника биомолекула;</w:t>
            </w:r>
            <w:r w:rsidRPr="006220AB">
              <w:rPr>
                <w:rFonts w:ascii="Times New Roman" w:eastAsia="Calibri" w:hAnsi="Times New Roman" w:cs="Times New Roman"/>
                <w:sz w:val="20"/>
                <w:szCs w:val="20"/>
                <w:lang w:val="en-US" w:bidi="en-US"/>
              </w:rPr>
              <w:br/>
            </w:r>
            <w:r w:rsidRPr="006220AB">
              <w:rPr>
                <w:rFonts w:ascii="Times New Roman" w:eastAsia="Calibri" w:hAnsi="Times New Roman" w:cs="Times New Roman"/>
                <w:sz w:val="20"/>
                <w:szCs w:val="20"/>
                <w:lang w:val="en-US" w:bidi="en-US"/>
              </w:rPr>
              <w:softHyphen/>
              <w:t xml:space="preserve"> класификује биомолекуле према производима </w:t>
            </w:r>
            <w:r w:rsidRPr="006220AB">
              <w:rPr>
                <w:rFonts w:ascii="Times New Roman" w:eastAsia="Calibri" w:hAnsi="Times New Roman" w:cs="Times New Roman"/>
                <w:sz w:val="20"/>
                <w:szCs w:val="20"/>
                <w:lang w:val="en-US" w:bidi="en-US"/>
              </w:rPr>
              <w:br/>
              <w:t>хидролизе;</w:t>
            </w:r>
            <w:r w:rsidRPr="006220AB">
              <w:rPr>
                <w:rFonts w:ascii="Times New Roman" w:eastAsia="Calibri" w:hAnsi="Times New Roman" w:cs="Times New Roman"/>
                <w:sz w:val="20"/>
                <w:szCs w:val="20"/>
                <w:lang w:val="en-US" w:bidi="en-US"/>
              </w:rPr>
              <w:br/>
            </w:r>
            <w:r w:rsidRPr="006220AB">
              <w:rPr>
                <w:rFonts w:ascii="Times New Roman" w:eastAsia="Calibri" w:hAnsi="Times New Roman" w:cs="Times New Roman"/>
                <w:sz w:val="20"/>
                <w:szCs w:val="20"/>
                <w:lang w:val="en-US" w:bidi="en-US"/>
              </w:rPr>
              <w:softHyphen/>
              <w:t xml:space="preserve"> објашњава хемијске промене једноставнијих </w:t>
            </w:r>
            <w:r w:rsidRPr="006220AB">
              <w:rPr>
                <w:rFonts w:ascii="Times New Roman" w:eastAsia="Calibri" w:hAnsi="Times New Roman" w:cs="Times New Roman"/>
                <w:sz w:val="20"/>
                <w:szCs w:val="20"/>
                <w:lang w:val="en-US" w:bidi="en-US"/>
              </w:rPr>
              <w:br/>
              <w:t xml:space="preserve">биомолекула у организму и пише једначине реакција </w:t>
            </w:r>
            <w:r w:rsidRPr="006220AB">
              <w:rPr>
                <w:rFonts w:ascii="Times New Roman" w:eastAsia="Calibri" w:hAnsi="Times New Roman" w:cs="Times New Roman"/>
                <w:sz w:val="20"/>
                <w:szCs w:val="20"/>
                <w:lang w:val="en-US" w:bidi="en-US"/>
              </w:rPr>
              <w:br/>
              <w:t>којима то илуструје</w:t>
            </w:r>
            <w:r w:rsidRPr="006220AB">
              <w:rPr>
                <w:rFonts w:ascii="Times New Roman" w:eastAsia="Calibri" w:hAnsi="Times New Roman" w:cs="Times New Roman"/>
                <w:sz w:val="20"/>
                <w:szCs w:val="20"/>
                <w:lang w:val="en-US" w:bidi="en-US"/>
              </w:rPr>
              <w:br/>
            </w:r>
            <w:r w:rsidRPr="006220AB">
              <w:rPr>
                <w:rFonts w:ascii="Times New Roman" w:eastAsia="Calibri" w:hAnsi="Times New Roman" w:cs="Times New Roman"/>
                <w:sz w:val="20"/>
                <w:szCs w:val="20"/>
                <w:lang w:val="en-US" w:bidi="en-US"/>
              </w:rPr>
              <w:lastRenderedPageBreak/>
              <w:softHyphen/>
              <w:t xml:space="preserve"> објашњава биохемијске реакције са аспек- та </w:t>
            </w:r>
            <w:r w:rsidRPr="006220AB">
              <w:rPr>
                <w:rFonts w:ascii="Times New Roman" w:eastAsia="Calibri" w:hAnsi="Times New Roman" w:cs="Times New Roman"/>
                <w:sz w:val="20"/>
                <w:szCs w:val="20"/>
                <w:lang w:val="en-US" w:bidi="en-US"/>
              </w:rPr>
              <w:br/>
              <w:t>кинетике и термохемије;</w:t>
            </w:r>
            <w:r w:rsidRPr="006220AB">
              <w:rPr>
                <w:rFonts w:ascii="Times New Roman" w:eastAsia="Calibri" w:hAnsi="Times New Roman" w:cs="Times New Roman"/>
                <w:sz w:val="20"/>
                <w:szCs w:val="20"/>
                <w:lang w:val="en-US" w:bidi="en-US"/>
              </w:rPr>
              <w:br/>
            </w:r>
            <w:r w:rsidRPr="006220AB">
              <w:rPr>
                <w:rFonts w:ascii="Times New Roman" w:eastAsia="Calibri" w:hAnsi="Times New Roman" w:cs="Times New Roman"/>
                <w:sz w:val="20"/>
                <w:szCs w:val="20"/>
                <w:lang w:val="en-US" w:bidi="en-US"/>
              </w:rPr>
              <w:softHyphen/>
              <w:t xml:space="preserve"> објашњава катаболизам и анаболизам;</w:t>
            </w:r>
            <w:r w:rsidRPr="006220AB">
              <w:rPr>
                <w:rFonts w:ascii="Times New Roman" w:eastAsia="Calibri" w:hAnsi="Times New Roman" w:cs="Times New Roman"/>
                <w:sz w:val="20"/>
                <w:szCs w:val="20"/>
                <w:lang w:val="en-US" w:bidi="en-US"/>
              </w:rPr>
              <w:br/>
            </w:r>
            <w:r w:rsidRPr="006220AB">
              <w:rPr>
                <w:rFonts w:ascii="Times New Roman" w:eastAsia="Calibri" w:hAnsi="Times New Roman" w:cs="Times New Roman"/>
                <w:sz w:val="20"/>
                <w:szCs w:val="20"/>
                <w:lang w:val="en-US" w:bidi="en-US"/>
              </w:rPr>
              <w:softHyphen/>
              <w:t xml:space="preserve"> кванитативно тумачи хемијске промене и процесе у </w:t>
            </w:r>
            <w:r w:rsidRPr="006220AB">
              <w:rPr>
                <w:rFonts w:ascii="Times New Roman" w:eastAsia="Calibri" w:hAnsi="Times New Roman" w:cs="Times New Roman"/>
                <w:sz w:val="20"/>
                <w:szCs w:val="20"/>
                <w:lang w:val="en-US" w:bidi="en-US"/>
              </w:rPr>
              <w:br/>
              <w:t>реалном контексту.</w:t>
            </w:r>
          </w:p>
        </w:tc>
      </w:tr>
      <w:tr w:rsidR="006220AB" w:rsidRPr="006220AB" w:rsidTr="000B31E3">
        <w:trPr>
          <w:trHeight w:val="285"/>
        </w:trPr>
        <w:tc>
          <w:tcPr>
            <w:tcW w:w="2651" w:type="dxa"/>
            <w:hideMark/>
          </w:tcPr>
          <w:p w:rsidR="006220AB" w:rsidRPr="006220AB" w:rsidRDefault="006220AB" w:rsidP="006220AB">
            <w:pPr>
              <w:spacing w:line="360" w:lineRule="auto"/>
              <w:jc w:val="both"/>
              <w:rPr>
                <w:rFonts w:ascii="Times New Roman" w:eastAsia="Calibri" w:hAnsi="Times New Roman" w:cs="Times New Roman"/>
                <w:sz w:val="20"/>
                <w:szCs w:val="20"/>
                <w:lang w:val="en-US" w:bidi="en-US"/>
              </w:rPr>
            </w:pPr>
            <w:r w:rsidRPr="006220AB">
              <w:rPr>
                <w:rFonts w:ascii="Times New Roman" w:eastAsia="Calibri" w:hAnsi="Times New Roman" w:cs="Times New Roman"/>
                <w:b/>
                <w:bCs/>
                <w:sz w:val="20"/>
                <w:szCs w:val="20"/>
                <w:lang w:val="en-US" w:bidi="en-US"/>
              </w:rPr>
              <w:lastRenderedPageBreak/>
              <w:t>Нуклеинске киселине</w:t>
            </w:r>
            <w:r w:rsidRPr="006220AB">
              <w:rPr>
                <w:rFonts w:ascii="Times New Roman" w:eastAsia="Calibri" w:hAnsi="Times New Roman" w:cs="Times New Roman"/>
                <w:sz w:val="20"/>
                <w:szCs w:val="20"/>
                <w:lang w:val="en-US" w:bidi="en-US"/>
              </w:rPr>
              <w:br/>
              <w:t xml:space="preserve">Рибонуклеотиди. </w:t>
            </w:r>
            <w:r w:rsidRPr="006220AB">
              <w:rPr>
                <w:rFonts w:ascii="Times New Roman" w:eastAsia="Calibri" w:hAnsi="Times New Roman" w:cs="Times New Roman"/>
                <w:sz w:val="20"/>
                <w:szCs w:val="20"/>
                <w:lang w:val="en-US" w:bidi="en-US"/>
              </w:rPr>
              <w:br/>
              <w:t xml:space="preserve">Дезоксирибонуклеотиди. ДНК и </w:t>
            </w:r>
            <w:r w:rsidRPr="006220AB">
              <w:rPr>
                <w:rFonts w:ascii="Times New Roman" w:eastAsia="Calibri" w:hAnsi="Times New Roman" w:cs="Times New Roman"/>
                <w:sz w:val="20"/>
                <w:szCs w:val="20"/>
                <w:lang w:val="en-US" w:bidi="en-US"/>
              </w:rPr>
              <w:br/>
              <w:t>РНК.</w:t>
            </w:r>
            <w:r w:rsidRPr="006220AB">
              <w:rPr>
                <w:rFonts w:ascii="Times New Roman" w:eastAsia="Calibri" w:hAnsi="Times New Roman" w:cs="Times New Roman"/>
                <w:sz w:val="20"/>
                <w:szCs w:val="20"/>
                <w:lang w:val="en-US" w:bidi="en-US"/>
              </w:rPr>
              <w:br/>
              <w:t xml:space="preserve">Репликација.Транскрипција. </w:t>
            </w:r>
            <w:r w:rsidRPr="006220AB">
              <w:rPr>
                <w:rFonts w:ascii="Times New Roman" w:eastAsia="Calibri" w:hAnsi="Times New Roman" w:cs="Times New Roman"/>
                <w:sz w:val="20"/>
                <w:szCs w:val="20"/>
                <w:lang w:val="en-US" w:bidi="en-US"/>
              </w:rPr>
              <w:br/>
              <w:t>Транслација.</w:t>
            </w:r>
          </w:p>
        </w:tc>
        <w:tc>
          <w:tcPr>
            <w:tcW w:w="1554" w:type="dxa"/>
            <w:hideMark/>
          </w:tcPr>
          <w:p w:rsidR="006220AB" w:rsidRPr="006220AB" w:rsidRDefault="006220AB" w:rsidP="006220AB">
            <w:pPr>
              <w:spacing w:line="360" w:lineRule="auto"/>
              <w:jc w:val="both"/>
              <w:rPr>
                <w:rFonts w:ascii="Times New Roman" w:eastAsia="Calibri" w:hAnsi="Times New Roman" w:cs="Times New Roman"/>
                <w:sz w:val="20"/>
                <w:szCs w:val="20"/>
                <w:lang w:val="en-US" w:bidi="en-US"/>
              </w:rPr>
            </w:pPr>
            <w:r w:rsidRPr="006220AB">
              <w:rPr>
                <w:rFonts w:ascii="Times New Roman" w:eastAsia="Calibri" w:hAnsi="Times New Roman" w:cs="Times New Roman"/>
                <w:sz w:val="20"/>
                <w:szCs w:val="20"/>
                <w:lang w:val="en-US" w:bidi="en-US"/>
              </w:rPr>
              <w:t> </w:t>
            </w:r>
          </w:p>
        </w:tc>
        <w:tc>
          <w:tcPr>
            <w:tcW w:w="1405" w:type="dxa"/>
            <w:hideMark/>
          </w:tcPr>
          <w:p w:rsidR="006220AB" w:rsidRPr="006220AB" w:rsidRDefault="006220AB" w:rsidP="006220AB">
            <w:pPr>
              <w:spacing w:line="360" w:lineRule="auto"/>
              <w:jc w:val="both"/>
              <w:rPr>
                <w:rFonts w:ascii="Times New Roman" w:eastAsia="Calibri" w:hAnsi="Times New Roman" w:cs="Times New Roman"/>
                <w:sz w:val="20"/>
                <w:szCs w:val="20"/>
                <w:lang w:val="en-US" w:bidi="en-US"/>
              </w:rPr>
            </w:pPr>
            <w:r w:rsidRPr="006220AB">
              <w:rPr>
                <w:rFonts w:ascii="Times New Roman" w:eastAsia="Calibri" w:hAnsi="Times New Roman" w:cs="Times New Roman"/>
                <w:sz w:val="20"/>
                <w:szCs w:val="20"/>
                <w:lang w:val="en-US" w:bidi="en-US"/>
              </w:rPr>
              <w:t xml:space="preserve">У целокупном наставном процесу у области биохемије важно је стално успостављати везе са претходно </w:t>
            </w:r>
            <w:r w:rsidRPr="006220AB">
              <w:rPr>
                <w:rFonts w:ascii="Times New Roman" w:eastAsia="Calibri" w:hAnsi="Times New Roman" w:cs="Times New Roman"/>
                <w:sz w:val="20"/>
                <w:szCs w:val="20"/>
                <w:lang w:val="en-US" w:bidi="en-US"/>
              </w:rPr>
              <w:lastRenderedPageBreak/>
              <w:t>ученим садржајима хемије. Наставне теме су конципиране с циљем да се ученици стално подстичу да пореде својства супстанци, увиђају сличности и разлике и повезују их са структуром молекула.</w:t>
            </w:r>
          </w:p>
        </w:tc>
        <w:tc>
          <w:tcPr>
            <w:tcW w:w="1568" w:type="dxa"/>
            <w:hideMark/>
          </w:tcPr>
          <w:p w:rsidR="006220AB" w:rsidRPr="006220AB" w:rsidRDefault="006220AB" w:rsidP="006220AB">
            <w:pPr>
              <w:spacing w:line="360" w:lineRule="auto"/>
              <w:jc w:val="both"/>
              <w:rPr>
                <w:rFonts w:ascii="Times New Roman" w:eastAsia="Calibri" w:hAnsi="Times New Roman" w:cs="Times New Roman"/>
                <w:sz w:val="20"/>
                <w:szCs w:val="20"/>
                <w:lang w:val="en-US" w:bidi="en-US"/>
              </w:rPr>
            </w:pPr>
            <w:r w:rsidRPr="006220AB">
              <w:rPr>
                <w:rFonts w:ascii="Times New Roman" w:eastAsia="Calibri" w:hAnsi="Times New Roman" w:cs="Times New Roman"/>
                <w:sz w:val="20"/>
                <w:szCs w:val="20"/>
                <w:lang w:val="en-US" w:bidi="en-US"/>
              </w:rPr>
              <w:lastRenderedPageBreak/>
              <w:t xml:space="preserve">Слушају, посматрају, дискутују, уочавају, разликују, повезују, анализирају, закључују, самостално користе посуђе и прибор, уносе </w:t>
            </w:r>
            <w:r w:rsidRPr="006220AB">
              <w:rPr>
                <w:rFonts w:ascii="Times New Roman" w:eastAsia="Calibri" w:hAnsi="Times New Roman" w:cs="Times New Roman"/>
                <w:sz w:val="20"/>
                <w:szCs w:val="20"/>
                <w:lang w:val="en-US" w:bidi="en-US"/>
              </w:rPr>
              <w:lastRenderedPageBreak/>
              <w:t xml:space="preserve">податке у радну свеску </w:t>
            </w:r>
          </w:p>
        </w:tc>
        <w:tc>
          <w:tcPr>
            <w:tcW w:w="2063" w:type="dxa"/>
            <w:hideMark/>
          </w:tcPr>
          <w:p w:rsidR="006220AB" w:rsidRPr="006220AB" w:rsidRDefault="006220AB" w:rsidP="006220AB">
            <w:pPr>
              <w:spacing w:line="360" w:lineRule="auto"/>
              <w:jc w:val="both"/>
              <w:rPr>
                <w:rFonts w:ascii="Times New Roman" w:eastAsia="Calibri" w:hAnsi="Times New Roman" w:cs="Times New Roman"/>
                <w:sz w:val="20"/>
                <w:szCs w:val="20"/>
                <w:lang w:val="en-US" w:bidi="en-US"/>
              </w:rPr>
            </w:pPr>
            <w:r w:rsidRPr="006220AB">
              <w:rPr>
                <w:rFonts w:ascii="Times New Roman" w:eastAsia="Calibri" w:hAnsi="Times New Roman" w:cs="Times New Roman"/>
                <w:sz w:val="20"/>
                <w:szCs w:val="20"/>
                <w:lang w:val="en-US" w:bidi="en-US"/>
              </w:rPr>
              <w:lastRenderedPageBreak/>
              <w:t>Хемија осмог разреда (биолошки важна органска једињења)</w:t>
            </w:r>
            <w:r w:rsidRPr="006220AB">
              <w:rPr>
                <w:rFonts w:ascii="Times New Roman" w:eastAsia="Calibri" w:hAnsi="Times New Roman" w:cs="Times New Roman"/>
                <w:sz w:val="20"/>
                <w:szCs w:val="20"/>
                <w:lang w:val="en-US" w:bidi="en-US"/>
              </w:rPr>
              <w:br/>
              <w:t>Биологија:</w:t>
            </w:r>
            <w:r w:rsidRPr="006220AB">
              <w:rPr>
                <w:rFonts w:ascii="Times New Roman" w:eastAsia="Calibri" w:hAnsi="Times New Roman" w:cs="Times New Roman"/>
                <w:sz w:val="20"/>
                <w:szCs w:val="20"/>
                <w:lang w:val="en-US" w:bidi="en-US"/>
              </w:rPr>
              <w:br/>
              <w:t xml:space="preserve">први разред- БИОЛОШКИ </w:t>
            </w:r>
            <w:r w:rsidRPr="006220AB">
              <w:rPr>
                <w:rFonts w:ascii="Times New Roman" w:eastAsia="Calibri" w:hAnsi="Times New Roman" w:cs="Times New Roman"/>
                <w:sz w:val="20"/>
                <w:szCs w:val="20"/>
                <w:lang w:val="en-US" w:bidi="en-US"/>
              </w:rPr>
              <w:br/>
              <w:t>МАКРОМОЛЕКУЛИ</w:t>
            </w:r>
            <w:r w:rsidRPr="006220AB">
              <w:rPr>
                <w:rFonts w:ascii="Times New Roman" w:eastAsia="Calibri" w:hAnsi="Times New Roman" w:cs="Times New Roman"/>
                <w:sz w:val="20"/>
                <w:szCs w:val="20"/>
                <w:lang w:val="en-US" w:bidi="en-US"/>
              </w:rPr>
              <w:br/>
              <w:t>други разред: ОСНОВИ ГЕНЕТИКЕ</w:t>
            </w:r>
          </w:p>
        </w:tc>
        <w:tc>
          <w:tcPr>
            <w:tcW w:w="3264" w:type="dxa"/>
            <w:hideMark/>
          </w:tcPr>
          <w:p w:rsidR="006220AB" w:rsidRPr="006220AB" w:rsidRDefault="006220AB" w:rsidP="006220AB">
            <w:pPr>
              <w:spacing w:line="360" w:lineRule="auto"/>
              <w:jc w:val="both"/>
              <w:rPr>
                <w:rFonts w:ascii="Times New Roman" w:eastAsia="Calibri" w:hAnsi="Times New Roman" w:cs="Times New Roman"/>
                <w:sz w:val="20"/>
                <w:szCs w:val="20"/>
                <w:lang w:val="en-US" w:bidi="en-US"/>
              </w:rPr>
            </w:pPr>
            <w:r w:rsidRPr="006220AB">
              <w:rPr>
                <w:rFonts w:ascii="Times New Roman" w:eastAsia="Calibri" w:hAnsi="Times New Roman" w:cs="Times New Roman"/>
                <w:sz w:val="20"/>
                <w:szCs w:val="20"/>
                <w:lang w:val="en-US" w:bidi="en-US"/>
              </w:rPr>
              <w:t xml:space="preserve">2.ХЕ.1.4.2. Наводи улогу и заступљеност угљених хидрата, масти, </w:t>
            </w:r>
            <w:r w:rsidRPr="006220AB">
              <w:rPr>
                <w:rFonts w:ascii="Times New Roman" w:eastAsia="Calibri" w:hAnsi="Times New Roman" w:cs="Times New Roman"/>
                <w:sz w:val="20"/>
                <w:szCs w:val="20"/>
                <w:lang w:val="en-US" w:bidi="en-US"/>
              </w:rPr>
              <w:br/>
              <w:t xml:space="preserve">уља, воскова, протеина и витамина у живим системима, као и улогу </w:t>
            </w:r>
            <w:r w:rsidRPr="006220AB">
              <w:rPr>
                <w:rFonts w:ascii="Times New Roman" w:eastAsia="Calibri" w:hAnsi="Times New Roman" w:cs="Times New Roman"/>
                <w:sz w:val="20"/>
                <w:szCs w:val="20"/>
                <w:lang w:val="en-US" w:bidi="en-US"/>
              </w:rPr>
              <w:br/>
              <w:t xml:space="preserve">ДНК. </w:t>
            </w:r>
            <w:r w:rsidRPr="006220AB">
              <w:rPr>
                <w:rFonts w:ascii="Times New Roman" w:eastAsia="Calibri" w:hAnsi="Times New Roman" w:cs="Times New Roman"/>
                <w:sz w:val="20"/>
                <w:szCs w:val="20"/>
                <w:lang w:val="en-US" w:bidi="en-US"/>
              </w:rPr>
              <w:br/>
              <w:t xml:space="preserve">2.ХЕ.2.4.3. Описује структуру нуклеинских киселина; разликује </w:t>
            </w:r>
            <w:r w:rsidRPr="006220AB">
              <w:rPr>
                <w:rFonts w:ascii="Times New Roman" w:eastAsia="Calibri" w:hAnsi="Times New Roman" w:cs="Times New Roman"/>
                <w:sz w:val="20"/>
                <w:szCs w:val="20"/>
                <w:lang w:val="en-US" w:bidi="en-US"/>
              </w:rPr>
              <w:br/>
              <w:t xml:space="preserve">рибонуклеотиде од дезоксирибонуклеотида и наводи улогу и-РНК, рРНК и т-РНК у </w:t>
            </w:r>
            <w:r w:rsidRPr="006220AB">
              <w:rPr>
                <w:rFonts w:ascii="Times New Roman" w:eastAsia="Calibri" w:hAnsi="Times New Roman" w:cs="Times New Roman"/>
                <w:sz w:val="20"/>
                <w:szCs w:val="20"/>
                <w:lang w:val="en-US" w:bidi="en-US"/>
              </w:rPr>
              <w:lastRenderedPageBreak/>
              <w:t>живим системима.</w:t>
            </w:r>
            <w:r w:rsidRPr="006220AB">
              <w:rPr>
                <w:rFonts w:ascii="Times New Roman" w:eastAsia="Calibri" w:hAnsi="Times New Roman" w:cs="Times New Roman"/>
                <w:sz w:val="20"/>
                <w:szCs w:val="20"/>
                <w:lang w:val="en-US" w:bidi="en-US"/>
              </w:rPr>
              <w:br/>
              <w:t xml:space="preserve">2.ХЕ.3.4.8. Објашњава основне принципе чувања, преноса и </w:t>
            </w:r>
            <w:r w:rsidRPr="006220AB">
              <w:rPr>
                <w:rFonts w:ascii="Times New Roman" w:eastAsia="Calibri" w:hAnsi="Times New Roman" w:cs="Times New Roman"/>
                <w:sz w:val="20"/>
                <w:szCs w:val="20"/>
                <w:lang w:val="en-US" w:bidi="en-US"/>
              </w:rPr>
              <w:br/>
              <w:t>испољавања генетских информација.</w:t>
            </w:r>
            <w:r w:rsidRPr="006220AB">
              <w:rPr>
                <w:rFonts w:ascii="Times New Roman" w:eastAsia="Calibri" w:hAnsi="Times New Roman" w:cs="Times New Roman"/>
                <w:sz w:val="20"/>
                <w:szCs w:val="20"/>
                <w:lang w:val="en-US" w:bidi="en-US"/>
              </w:rPr>
              <w:br/>
              <w:t xml:space="preserve">2.ХЕ.3.5.2. Објашњава допринос хемије заштити животне средине и </w:t>
            </w:r>
            <w:r w:rsidRPr="006220AB">
              <w:rPr>
                <w:rFonts w:ascii="Times New Roman" w:eastAsia="Calibri" w:hAnsi="Times New Roman" w:cs="Times New Roman"/>
                <w:sz w:val="20"/>
                <w:szCs w:val="20"/>
                <w:lang w:val="en-US" w:bidi="en-US"/>
              </w:rPr>
              <w:br/>
              <w:t>предлаже активности којима доприноси очувању животне средине.</w:t>
            </w:r>
          </w:p>
        </w:tc>
        <w:tc>
          <w:tcPr>
            <w:tcW w:w="1980" w:type="dxa"/>
            <w:hideMark/>
          </w:tcPr>
          <w:p w:rsidR="006220AB" w:rsidRPr="006220AB" w:rsidRDefault="006220AB" w:rsidP="006220AB">
            <w:pPr>
              <w:spacing w:line="360" w:lineRule="auto"/>
              <w:jc w:val="both"/>
              <w:rPr>
                <w:rFonts w:ascii="Times New Roman" w:eastAsia="Calibri" w:hAnsi="Times New Roman" w:cs="Times New Roman"/>
                <w:sz w:val="20"/>
                <w:szCs w:val="20"/>
                <w:lang w:val="en-US" w:bidi="en-US"/>
              </w:rPr>
            </w:pPr>
            <w:r w:rsidRPr="006220AB">
              <w:rPr>
                <w:rFonts w:ascii="Times New Roman" w:eastAsia="Calibri" w:hAnsi="Times New Roman" w:cs="Times New Roman"/>
                <w:b/>
                <w:bCs/>
                <w:sz w:val="20"/>
                <w:szCs w:val="20"/>
                <w:lang w:val="en-US" w:bidi="en-US"/>
              </w:rPr>
              <w:lastRenderedPageBreak/>
              <w:t xml:space="preserve">Ученик ће бити у стању да: </w:t>
            </w:r>
            <w:r w:rsidRPr="006220AB">
              <w:rPr>
                <w:rFonts w:ascii="Times New Roman" w:eastAsia="Calibri" w:hAnsi="Times New Roman" w:cs="Times New Roman"/>
                <w:sz w:val="20"/>
                <w:szCs w:val="20"/>
                <w:lang w:val="en-US" w:bidi="en-US"/>
              </w:rPr>
              <w:br/>
              <w:t xml:space="preserve">описује заступљеност биомолекула у живим </w:t>
            </w:r>
            <w:r w:rsidRPr="006220AB">
              <w:rPr>
                <w:rFonts w:ascii="Times New Roman" w:eastAsia="Calibri" w:hAnsi="Times New Roman" w:cs="Times New Roman"/>
                <w:sz w:val="20"/>
                <w:szCs w:val="20"/>
                <w:lang w:val="en-US" w:bidi="en-US"/>
              </w:rPr>
              <w:br/>
              <w:t xml:space="preserve">системима и наводи њихову улогу, физиолошко </w:t>
            </w:r>
            <w:r w:rsidRPr="006220AB">
              <w:rPr>
                <w:rFonts w:ascii="Times New Roman" w:eastAsia="Calibri" w:hAnsi="Times New Roman" w:cs="Times New Roman"/>
                <w:sz w:val="20"/>
                <w:szCs w:val="20"/>
                <w:lang w:val="en-US" w:bidi="en-US"/>
              </w:rPr>
              <w:br/>
              <w:t xml:space="preserve">дејство имајући у виду корисне и </w:t>
            </w:r>
            <w:r w:rsidRPr="006220AB">
              <w:rPr>
                <w:rFonts w:ascii="Times New Roman" w:eastAsia="Calibri" w:hAnsi="Times New Roman" w:cs="Times New Roman"/>
                <w:sz w:val="20"/>
                <w:szCs w:val="20"/>
                <w:lang w:val="en-US" w:bidi="en-US"/>
              </w:rPr>
              <w:lastRenderedPageBreak/>
              <w:t>штетнe аспекте;</w:t>
            </w:r>
            <w:r w:rsidRPr="006220AB">
              <w:rPr>
                <w:rFonts w:ascii="Times New Roman" w:eastAsia="Calibri" w:hAnsi="Times New Roman" w:cs="Times New Roman"/>
                <w:sz w:val="20"/>
                <w:szCs w:val="20"/>
                <w:lang w:val="en-US" w:bidi="en-US"/>
              </w:rPr>
              <w:br/>
            </w:r>
            <w:r w:rsidRPr="006220AB">
              <w:rPr>
                <w:rFonts w:ascii="Times New Roman" w:eastAsia="Calibri" w:hAnsi="Times New Roman" w:cs="Times New Roman"/>
                <w:sz w:val="20"/>
                <w:szCs w:val="20"/>
                <w:lang w:val="en-US" w:bidi="en-US"/>
              </w:rPr>
              <w:softHyphen/>
              <w:t xml:space="preserve"> наводи значај и примену природних и синтетичких </w:t>
            </w:r>
            <w:r w:rsidRPr="006220AB">
              <w:rPr>
                <w:rFonts w:ascii="Times New Roman" w:eastAsia="Calibri" w:hAnsi="Times New Roman" w:cs="Times New Roman"/>
                <w:sz w:val="20"/>
                <w:szCs w:val="20"/>
                <w:lang w:val="en-US" w:bidi="en-US"/>
              </w:rPr>
              <w:br/>
              <w:t>биомолекула;</w:t>
            </w:r>
            <w:r w:rsidRPr="006220AB">
              <w:rPr>
                <w:rFonts w:ascii="Times New Roman" w:eastAsia="Calibri" w:hAnsi="Times New Roman" w:cs="Times New Roman"/>
                <w:sz w:val="20"/>
                <w:szCs w:val="20"/>
                <w:lang w:val="en-US" w:bidi="en-US"/>
              </w:rPr>
              <w:br/>
            </w:r>
            <w:r w:rsidRPr="006220AB">
              <w:rPr>
                <w:rFonts w:ascii="Times New Roman" w:eastAsia="Calibri" w:hAnsi="Times New Roman" w:cs="Times New Roman"/>
                <w:sz w:val="20"/>
                <w:szCs w:val="20"/>
                <w:lang w:val="en-US" w:bidi="en-US"/>
              </w:rPr>
              <w:softHyphen/>
              <w:t xml:space="preserve"> критички разматра употребу биомолекула њихов </w:t>
            </w:r>
            <w:r w:rsidRPr="006220AB">
              <w:rPr>
                <w:rFonts w:ascii="Times New Roman" w:eastAsia="Calibri" w:hAnsi="Times New Roman" w:cs="Times New Roman"/>
                <w:sz w:val="20"/>
                <w:szCs w:val="20"/>
                <w:lang w:val="en-US" w:bidi="en-US"/>
              </w:rPr>
              <w:br/>
              <w:t>утицај на здравље и околину;</w:t>
            </w:r>
            <w:r w:rsidRPr="006220AB">
              <w:rPr>
                <w:rFonts w:ascii="Times New Roman" w:eastAsia="Calibri" w:hAnsi="Times New Roman" w:cs="Times New Roman"/>
                <w:sz w:val="20"/>
                <w:szCs w:val="20"/>
                <w:lang w:val="en-US" w:bidi="en-US"/>
              </w:rPr>
              <w:br/>
            </w:r>
            <w:r w:rsidRPr="006220AB">
              <w:rPr>
                <w:rFonts w:ascii="Times New Roman" w:eastAsia="Calibri" w:hAnsi="Times New Roman" w:cs="Times New Roman"/>
                <w:sz w:val="20"/>
                <w:szCs w:val="20"/>
                <w:lang w:val="en-US" w:bidi="en-US"/>
              </w:rPr>
              <w:softHyphen/>
              <w:t xml:space="preserve"> именује и хемијским формулама приказује </w:t>
            </w:r>
            <w:r w:rsidRPr="006220AB">
              <w:rPr>
                <w:rFonts w:ascii="Times New Roman" w:eastAsia="Calibri" w:hAnsi="Times New Roman" w:cs="Times New Roman"/>
                <w:sz w:val="20"/>
                <w:szCs w:val="20"/>
                <w:lang w:val="en-US" w:bidi="en-US"/>
              </w:rPr>
              <w:br/>
              <w:t>мономерене јединице биополимера;</w:t>
            </w:r>
            <w:r w:rsidRPr="006220AB">
              <w:rPr>
                <w:rFonts w:ascii="Times New Roman" w:eastAsia="Calibri" w:hAnsi="Times New Roman" w:cs="Times New Roman"/>
                <w:sz w:val="20"/>
                <w:szCs w:val="20"/>
                <w:lang w:val="en-US" w:bidi="en-US"/>
              </w:rPr>
              <w:br/>
            </w:r>
            <w:r w:rsidRPr="006220AB">
              <w:rPr>
                <w:rFonts w:ascii="Times New Roman" w:eastAsia="Calibri" w:hAnsi="Times New Roman" w:cs="Times New Roman"/>
                <w:sz w:val="20"/>
                <w:szCs w:val="20"/>
                <w:lang w:val="en-US" w:bidi="en-US"/>
              </w:rPr>
              <w:softHyphen/>
              <w:t xml:space="preserve"> повезује структуру биомолекула са њиховим </w:t>
            </w:r>
            <w:r w:rsidRPr="006220AB">
              <w:rPr>
                <w:rFonts w:ascii="Times New Roman" w:eastAsia="Calibri" w:hAnsi="Times New Roman" w:cs="Times New Roman"/>
                <w:sz w:val="20"/>
                <w:szCs w:val="20"/>
                <w:lang w:val="en-US" w:bidi="en-US"/>
              </w:rPr>
              <w:br/>
              <w:t>физичким и хемијским својствима;</w:t>
            </w:r>
            <w:r w:rsidRPr="006220AB">
              <w:rPr>
                <w:rFonts w:ascii="Times New Roman" w:eastAsia="Calibri" w:hAnsi="Times New Roman" w:cs="Times New Roman"/>
                <w:sz w:val="20"/>
                <w:szCs w:val="20"/>
                <w:lang w:val="en-US" w:bidi="en-US"/>
              </w:rPr>
              <w:br/>
            </w:r>
            <w:r w:rsidRPr="006220AB">
              <w:rPr>
                <w:rFonts w:ascii="Times New Roman" w:eastAsia="Calibri" w:hAnsi="Times New Roman" w:cs="Times New Roman"/>
                <w:sz w:val="20"/>
                <w:szCs w:val="20"/>
                <w:lang w:val="en-US" w:bidi="en-US"/>
              </w:rPr>
              <w:softHyphen/>
              <w:t xml:space="preserve"> повезује различите нивое структурне организације </w:t>
            </w:r>
            <w:r w:rsidRPr="006220AB">
              <w:rPr>
                <w:rFonts w:ascii="Times New Roman" w:eastAsia="Calibri" w:hAnsi="Times New Roman" w:cs="Times New Roman"/>
                <w:sz w:val="20"/>
                <w:szCs w:val="20"/>
                <w:lang w:val="en-US" w:bidi="en-US"/>
              </w:rPr>
              <w:br/>
              <w:t xml:space="preserve">биомолекула са њиховом улогом у </w:t>
            </w:r>
            <w:r w:rsidRPr="006220AB">
              <w:rPr>
                <w:rFonts w:ascii="Times New Roman" w:eastAsia="Calibri" w:hAnsi="Times New Roman" w:cs="Times New Roman"/>
                <w:sz w:val="20"/>
                <w:szCs w:val="20"/>
                <w:lang w:val="en-US" w:bidi="en-US"/>
              </w:rPr>
              <w:lastRenderedPageBreak/>
              <w:t>живим системима;</w:t>
            </w:r>
            <w:r w:rsidRPr="006220AB">
              <w:rPr>
                <w:rFonts w:ascii="Times New Roman" w:eastAsia="Calibri" w:hAnsi="Times New Roman" w:cs="Times New Roman"/>
                <w:sz w:val="20"/>
                <w:szCs w:val="20"/>
                <w:lang w:val="en-US" w:bidi="en-US"/>
              </w:rPr>
              <w:br/>
            </w:r>
            <w:r w:rsidRPr="006220AB">
              <w:rPr>
                <w:rFonts w:ascii="Times New Roman" w:eastAsia="Calibri" w:hAnsi="Times New Roman" w:cs="Times New Roman"/>
                <w:sz w:val="20"/>
                <w:szCs w:val="20"/>
                <w:lang w:val="en-US" w:bidi="en-US"/>
              </w:rPr>
              <w:softHyphen/>
              <w:t xml:space="preserve"> објашњава састав, хемијска својства и улогу пуфера у </w:t>
            </w:r>
            <w:r w:rsidRPr="006220AB">
              <w:rPr>
                <w:rFonts w:ascii="Times New Roman" w:eastAsia="Calibri" w:hAnsi="Times New Roman" w:cs="Times New Roman"/>
                <w:sz w:val="20"/>
                <w:szCs w:val="20"/>
                <w:lang w:val="en-US" w:bidi="en-US"/>
              </w:rPr>
              <w:br/>
              <w:t>живим системима;</w:t>
            </w:r>
            <w:r w:rsidRPr="006220AB">
              <w:rPr>
                <w:rFonts w:ascii="Times New Roman" w:eastAsia="Calibri" w:hAnsi="Times New Roman" w:cs="Times New Roman"/>
                <w:sz w:val="20"/>
                <w:szCs w:val="20"/>
                <w:lang w:val="en-US" w:bidi="en-US"/>
              </w:rPr>
              <w:br/>
            </w:r>
            <w:r w:rsidRPr="006220AB">
              <w:rPr>
                <w:rFonts w:ascii="Times New Roman" w:eastAsia="Calibri" w:hAnsi="Times New Roman" w:cs="Times New Roman"/>
                <w:sz w:val="20"/>
                <w:szCs w:val="20"/>
                <w:lang w:val="en-US" w:bidi="en-US"/>
              </w:rPr>
              <w:softHyphen/>
              <w:t xml:space="preserve"> објашњава основне принципе и значај процеса </w:t>
            </w:r>
            <w:r w:rsidRPr="006220AB">
              <w:rPr>
                <w:rFonts w:ascii="Times New Roman" w:eastAsia="Calibri" w:hAnsi="Times New Roman" w:cs="Times New Roman"/>
                <w:sz w:val="20"/>
                <w:szCs w:val="20"/>
                <w:lang w:val="en-US" w:bidi="en-US"/>
              </w:rPr>
              <w:br/>
              <w:t>репликације, транскрипције и транслације;</w:t>
            </w:r>
          </w:p>
        </w:tc>
      </w:tr>
      <w:tr w:rsidR="006220AB" w:rsidRPr="006220AB" w:rsidTr="000B31E3">
        <w:trPr>
          <w:trHeight w:val="285"/>
        </w:trPr>
        <w:tc>
          <w:tcPr>
            <w:tcW w:w="2651" w:type="dxa"/>
            <w:hideMark/>
          </w:tcPr>
          <w:p w:rsidR="006220AB" w:rsidRPr="006220AB" w:rsidRDefault="006220AB" w:rsidP="006220AB">
            <w:pPr>
              <w:spacing w:line="360" w:lineRule="auto"/>
              <w:jc w:val="both"/>
              <w:rPr>
                <w:rFonts w:ascii="Times New Roman" w:eastAsia="Calibri" w:hAnsi="Times New Roman" w:cs="Times New Roman"/>
                <w:sz w:val="20"/>
                <w:szCs w:val="20"/>
                <w:lang w:val="en-US" w:bidi="en-US"/>
              </w:rPr>
            </w:pPr>
            <w:r w:rsidRPr="006220AB">
              <w:rPr>
                <w:rFonts w:ascii="Times New Roman" w:eastAsia="Calibri" w:hAnsi="Times New Roman" w:cs="Times New Roman"/>
                <w:b/>
                <w:bCs/>
                <w:sz w:val="20"/>
                <w:szCs w:val="20"/>
                <w:lang w:val="en-US" w:bidi="en-US"/>
              </w:rPr>
              <w:lastRenderedPageBreak/>
              <w:t>Витамини</w:t>
            </w:r>
            <w:r w:rsidRPr="006220AB">
              <w:rPr>
                <w:rFonts w:ascii="Times New Roman" w:eastAsia="Calibri" w:hAnsi="Times New Roman" w:cs="Times New Roman"/>
                <w:sz w:val="20"/>
                <w:szCs w:val="20"/>
                <w:lang w:val="en-US" w:bidi="en-US"/>
              </w:rPr>
              <w:br/>
              <w:t xml:space="preserve">Класификација и структура </w:t>
            </w:r>
            <w:r w:rsidRPr="006220AB">
              <w:rPr>
                <w:rFonts w:ascii="Times New Roman" w:eastAsia="Calibri" w:hAnsi="Times New Roman" w:cs="Times New Roman"/>
                <w:sz w:val="20"/>
                <w:szCs w:val="20"/>
                <w:lang w:val="en-US" w:bidi="en-US"/>
              </w:rPr>
              <w:br/>
              <w:t>витамина. Својства витамина.</w:t>
            </w:r>
            <w:r w:rsidRPr="006220AB">
              <w:rPr>
                <w:rFonts w:ascii="Times New Roman" w:eastAsia="Calibri" w:hAnsi="Times New Roman" w:cs="Times New Roman"/>
                <w:sz w:val="20"/>
                <w:szCs w:val="20"/>
                <w:lang w:val="en-US" w:bidi="en-US"/>
              </w:rPr>
              <w:br/>
              <w:t xml:space="preserve">Веза између витамина и </w:t>
            </w:r>
            <w:r w:rsidRPr="006220AB">
              <w:rPr>
                <w:rFonts w:ascii="Times New Roman" w:eastAsia="Calibri" w:hAnsi="Times New Roman" w:cs="Times New Roman"/>
                <w:sz w:val="20"/>
                <w:szCs w:val="20"/>
                <w:lang w:val="en-US" w:bidi="en-US"/>
              </w:rPr>
              <w:br/>
              <w:t>метаболизма.</w:t>
            </w:r>
          </w:p>
        </w:tc>
        <w:tc>
          <w:tcPr>
            <w:tcW w:w="1554" w:type="dxa"/>
            <w:hideMark/>
          </w:tcPr>
          <w:p w:rsidR="006220AB" w:rsidRPr="006220AB" w:rsidRDefault="006220AB" w:rsidP="006220AB">
            <w:pPr>
              <w:spacing w:line="360" w:lineRule="auto"/>
              <w:jc w:val="both"/>
              <w:rPr>
                <w:rFonts w:ascii="Times New Roman" w:eastAsia="Calibri" w:hAnsi="Times New Roman" w:cs="Times New Roman"/>
                <w:sz w:val="20"/>
                <w:szCs w:val="20"/>
                <w:lang w:val="en-US" w:bidi="en-US"/>
              </w:rPr>
            </w:pPr>
            <w:r w:rsidRPr="006220AB">
              <w:rPr>
                <w:rFonts w:ascii="Times New Roman" w:eastAsia="Calibri" w:hAnsi="Times New Roman" w:cs="Times New Roman"/>
                <w:sz w:val="20"/>
                <w:szCs w:val="20"/>
                <w:lang w:val="en-US" w:bidi="en-US"/>
              </w:rPr>
              <w:t> </w:t>
            </w:r>
          </w:p>
        </w:tc>
        <w:tc>
          <w:tcPr>
            <w:tcW w:w="1405" w:type="dxa"/>
            <w:hideMark/>
          </w:tcPr>
          <w:p w:rsidR="006220AB" w:rsidRPr="006220AB" w:rsidRDefault="006220AB" w:rsidP="006220AB">
            <w:pPr>
              <w:spacing w:line="360" w:lineRule="auto"/>
              <w:jc w:val="both"/>
              <w:rPr>
                <w:rFonts w:ascii="Times New Roman" w:eastAsia="Calibri" w:hAnsi="Times New Roman" w:cs="Times New Roman"/>
                <w:sz w:val="20"/>
                <w:szCs w:val="20"/>
                <w:lang w:val="en-US" w:bidi="en-US"/>
              </w:rPr>
            </w:pPr>
            <w:r w:rsidRPr="006220AB">
              <w:rPr>
                <w:rFonts w:ascii="Times New Roman" w:eastAsia="Calibri" w:hAnsi="Times New Roman" w:cs="Times New Roman"/>
                <w:sz w:val="20"/>
                <w:szCs w:val="20"/>
                <w:lang w:val="en-US" w:bidi="en-US"/>
              </w:rPr>
              <w:t xml:space="preserve">У целокупном наставном процесу у области биохемије важно је стално успостављати везе са претходно ученим садржајима хемије. Наставне теме су конципиране </w:t>
            </w:r>
            <w:r w:rsidRPr="006220AB">
              <w:rPr>
                <w:rFonts w:ascii="Times New Roman" w:eastAsia="Calibri" w:hAnsi="Times New Roman" w:cs="Times New Roman"/>
                <w:sz w:val="20"/>
                <w:szCs w:val="20"/>
                <w:lang w:val="en-US" w:bidi="en-US"/>
              </w:rPr>
              <w:lastRenderedPageBreak/>
              <w:t>с циљем да се ученици стално подстичу да пореде својства супстанци, увиђају сличности и разлике и повезују их са структуром молекула.</w:t>
            </w:r>
          </w:p>
        </w:tc>
        <w:tc>
          <w:tcPr>
            <w:tcW w:w="1568" w:type="dxa"/>
            <w:hideMark/>
          </w:tcPr>
          <w:p w:rsidR="006220AB" w:rsidRPr="006220AB" w:rsidRDefault="006220AB" w:rsidP="006220AB">
            <w:pPr>
              <w:spacing w:line="360" w:lineRule="auto"/>
              <w:jc w:val="both"/>
              <w:rPr>
                <w:rFonts w:ascii="Times New Roman" w:eastAsia="Calibri" w:hAnsi="Times New Roman" w:cs="Times New Roman"/>
                <w:sz w:val="20"/>
                <w:szCs w:val="20"/>
                <w:lang w:val="en-US" w:bidi="en-US"/>
              </w:rPr>
            </w:pPr>
            <w:r w:rsidRPr="006220AB">
              <w:rPr>
                <w:rFonts w:ascii="Times New Roman" w:eastAsia="Calibri" w:hAnsi="Times New Roman" w:cs="Times New Roman"/>
                <w:sz w:val="20"/>
                <w:szCs w:val="20"/>
                <w:lang w:val="en-US" w:bidi="en-US"/>
              </w:rPr>
              <w:lastRenderedPageBreak/>
              <w:t xml:space="preserve">Слушају, посматрају, дискутују, уочавају, разликују, повезују, анализирају, закључују, самостално користе посуђе и прибор, уносе податке у радну свеску </w:t>
            </w:r>
          </w:p>
        </w:tc>
        <w:tc>
          <w:tcPr>
            <w:tcW w:w="2063" w:type="dxa"/>
            <w:hideMark/>
          </w:tcPr>
          <w:p w:rsidR="006220AB" w:rsidRPr="006220AB" w:rsidRDefault="006220AB" w:rsidP="006220AB">
            <w:pPr>
              <w:spacing w:line="360" w:lineRule="auto"/>
              <w:jc w:val="both"/>
              <w:rPr>
                <w:rFonts w:ascii="Times New Roman" w:eastAsia="Calibri" w:hAnsi="Times New Roman" w:cs="Times New Roman"/>
                <w:sz w:val="20"/>
                <w:szCs w:val="20"/>
                <w:lang w:val="en-US" w:bidi="en-US"/>
              </w:rPr>
            </w:pPr>
            <w:r w:rsidRPr="006220AB">
              <w:rPr>
                <w:rFonts w:ascii="Times New Roman" w:eastAsia="Calibri" w:hAnsi="Times New Roman" w:cs="Times New Roman"/>
                <w:sz w:val="20"/>
                <w:szCs w:val="20"/>
                <w:lang w:val="en-US" w:bidi="en-US"/>
              </w:rPr>
              <w:t>Хемија осмог разреда (биолошки важна органска једињења)</w:t>
            </w:r>
          </w:p>
        </w:tc>
        <w:tc>
          <w:tcPr>
            <w:tcW w:w="3264" w:type="dxa"/>
            <w:hideMark/>
          </w:tcPr>
          <w:p w:rsidR="006220AB" w:rsidRPr="006220AB" w:rsidRDefault="006220AB" w:rsidP="006220AB">
            <w:pPr>
              <w:spacing w:line="360" w:lineRule="auto"/>
              <w:jc w:val="both"/>
              <w:rPr>
                <w:rFonts w:ascii="Times New Roman" w:eastAsia="Calibri" w:hAnsi="Times New Roman" w:cs="Times New Roman"/>
                <w:sz w:val="20"/>
                <w:szCs w:val="20"/>
                <w:lang w:val="en-US" w:bidi="en-US"/>
              </w:rPr>
            </w:pPr>
            <w:r w:rsidRPr="006220AB">
              <w:rPr>
                <w:rFonts w:ascii="Times New Roman" w:eastAsia="Calibri" w:hAnsi="Times New Roman" w:cs="Times New Roman"/>
                <w:sz w:val="20"/>
                <w:szCs w:val="20"/>
                <w:lang w:val="en-US" w:bidi="en-US"/>
              </w:rPr>
              <w:t xml:space="preserve">2.ХЕ.1.4.2. Наводи улогу и заступљеност угљених хидрата, масти, </w:t>
            </w:r>
            <w:r w:rsidRPr="006220AB">
              <w:rPr>
                <w:rFonts w:ascii="Times New Roman" w:eastAsia="Calibri" w:hAnsi="Times New Roman" w:cs="Times New Roman"/>
                <w:sz w:val="20"/>
                <w:szCs w:val="20"/>
                <w:lang w:val="en-US" w:bidi="en-US"/>
              </w:rPr>
              <w:br/>
              <w:t xml:space="preserve">уља, воскова, протеина и витамина у живим системима, као и улогу </w:t>
            </w:r>
            <w:r w:rsidRPr="006220AB">
              <w:rPr>
                <w:rFonts w:ascii="Times New Roman" w:eastAsia="Calibri" w:hAnsi="Times New Roman" w:cs="Times New Roman"/>
                <w:sz w:val="20"/>
                <w:szCs w:val="20"/>
                <w:lang w:val="en-US" w:bidi="en-US"/>
              </w:rPr>
              <w:br/>
              <w:t>ДНК.</w:t>
            </w:r>
          </w:p>
        </w:tc>
        <w:tc>
          <w:tcPr>
            <w:tcW w:w="1980" w:type="dxa"/>
            <w:hideMark/>
          </w:tcPr>
          <w:p w:rsidR="006220AB" w:rsidRPr="006220AB" w:rsidRDefault="006220AB" w:rsidP="006220AB">
            <w:pPr>
              <w:spacing w:line="360" w:lineRule="auto"/>
              <w:jc w:val="both"/>
              <w:rPr>
                <w:rFonts w:ascii="Times New Roman" w:eastAsia="Calibri" w:hAnsi="Times New Roman" w:cs="Times New Roman"/>
                <w:sz w:val="20"/>
                <w:szCs w:val="20"/>
                <w:lang w:val="en-US" w:bidi="en-US"/>
              </w:rPr>
            </w:pPr>
            <w:r w:rsidRPr="006220AB">
              <w:rPr>
                <w:rFonts w:ascii="Times New Roman" w:eastAsia="Calibri" w:hAnsi="Times New Roman" w:cs="Times New Roman"/>
                <w:b/>
                <w:bCs/>
                <w:sz w:val="20"/>
                <w:szCs w:val="20"/>
                <w:lang w:val="en-US" w:bidi="en-US"/>
              </w:rPr>
              <w:t>Ученик ће бити у стању да:</w:t>
            </w:r>
            <w:r w:rsidRPr="006220AB">
              <w:rPr>
                <w:rFonts w:ascii="Times New Roman" w:eastAsia="Calibri" w:hAnsi="Times New Roman" w:cs="Times New Roman"/>
                <w:sz w:val="20"/>
                <w:szCs w:val="20"/>
                <w:lang w:val="en-US" w:bidi="en-US"/>
              </w:rPr>
              <w:br/>
              <w:t xml:space="preserve">описује заступљеност биомолекула у живим </w:t>
            </w:r>
            <w:r w:rsidRPr="006220AB">
              <w:rPr>
                <w:rFonts w:ascii="Times New Roman" w:eastAsia="Calibri" w:hAnsi="Times New Roman" w:cs="Times New Roman"/>
                <w:sz w:val="20"/>
                <w:szCs w:val="20"/>
                <w:lang w:val="en-US" w:bidi="en-US"/>
              </w:rPr>
              <w:br/>
              <w:t xml:space="preserve">системима и наводи њихову улогу, физиолошко </w:t>
            </w:r>
            <w:r w:rsidRPr="006220AB">
              <w:rPr>
                <w:rFonts w:ascii="Times New Roman" w:eastAsia="Calibri" w:hAnsi="Times New Roman" w:cs="Times New Roman"/>
                <w:sz w:val="20"/>
                <w:szCs w:val="20"/>
                <w:lang w:val="en-US" w:bidi="en-US"/>
              </w:rPr>
              <w:br/>
              <w:t>дејство имајући у виду корисне и штетнe аспекте;</w:t>
            </w:r>
            <w:r w:rsidRPr="006220AB">
              <w:rPr>
                <w:rFonts w:ascii="Times New Roman" w:eastAsia="Calibri" w:hAnsi="Times New Roman" w:cs="Times New Roman"/>
                <w:sz w:val="20"/>
                <w:szCs w:val="20"/>
                <w:lang w:val="en-US" w:bidi="en-US"/>
              </w:rPr>
              <w:br/>
            </w:r>
            <w:r w:rsidRPr="006220AB">
              <w:rPr>
                <w:rFonts w:ascii="Times New Roman" w:eastAsia="Calibri" w:hAnsi="Times New Roman" w:cs="Times New Roman"/>
                <w:sz w:val="20"/>
                <w:szCs w:val="20"/>
                <w:lang w:val="en-US" w:bidi="en-US"/>
              </w:rPr>
              <w:softHyphen/>
              <w:t xml:space="preserve"> наводи значај и примену природних и синтетичких </w:t>
            </w:r>
            <w:r w:rsidRPr="006220AB">
              <w:rPr>
                <w:rFonts w:ascii="Times New Roman" w:eastAsia="Calibri" w:hAnsi="Times New Roman" w:cs="Times New Roman"/>
                <w:sz w:val="20"/>
                <w:szCs w:val="20"/>
                <w:lang w:val="en-US" w:bidi="en-US"/>
              </w:rPr>
              <w:br/>
              <w:t>биомолекула;</w:t>
            </w:r>
            <w:r w:rsidRPr="006220AB">
              <w:rPr>
                <w:rFonts w:ascii="Times New Roman" w:eastAsia="Calibri" w:hAnsi="Times New Roman" w:cs="Times New Roman"/>
                <w:sz w:val="20"/>
                <w:szCs w:val="20"/>
                <w:lang w:val="en-US" w:bidi="en-US"/>
              </w:rPr>
              <w:br/>
            </w:r>
            <w:r w:rsidRPr="006220AB">
              <w:rPr>
                <w:rFonts w:ascii="Times New Roman" w:eastAsia="Calibri" w:hAnsi="Times New Roman" w:cs="Times New Roman"/>
                <w:sz w:val="20"/>
                <w:szCs w:val="20"/>
                <w:lang w:val="en-US" w:bidi="en-US"/>
              </w:rPr>
              <w:softHyphen/>
              <w:t xml:space="preserve"> критички разматра </w:t>
            </w:r>
            <w:r w:rsidRPr="006220AB">
              <w:rPr>
                <w:rFonts w:ascii="Times New Roman" w:eastAsia="Calibri" w:hAnsi="Times New Roman" w:cs="Times New Roman"/>
                <w:sz w:val="20"/>
                <w:szCs w:val="20"/>
                <w:lang w:val="en-US" w:bidi="en-US"/>
              </w:rPr>
              <w:lastRenderedPageBreak/>
              <w:t xml:space="preserve">употребу биомолекула њихов </w:t>
            </w:r>
            <w:r w:rsidRPr="006220AB">
              <w:rPr>
                <w:rFonts w:ascii="Times New Roman" w:eastAsia="Calibri" w:hAnsi="Times New Roman" w:cs="Times New Roman"/>
                <w:sz w:val="20"/>
                <w:szCs w:val="20"/>
                <w:lang w:val="en-US" w:bidi="en-US"/>
              </w:rPr>
              <w:br/>
              <w:t>утицај на здравље и околину;</w:t>
            </w:r>
            <w:r w:rsidRPr="006220AB">
              <w:rPr>
                <w:rFonts w:ascii="Times New Roman" w:eastAsia="Calibri" w:hAnsi="Times New Roman" w:cs="Times New Roman"/>
                <w:sz w:val="20"/>
                <w:szCs w:val="20"/>
                <w:lang w:val="en-US" w:bidi="en-US"/>
              </w:rPr>
              <w:br/>
            </w:r>
            <w:r w:rsidRPr="006220AB">
              <w:rPr>
                <w:rFonts w:ascii="Times New Roman" w:eastAsia="Calibri" w:hAnsi="Times New Roman" w:cs="Times New Roman"/>
                <w:sz w:val="20"/>
                <w:szCs w:val="20"/>
                <w:lang w:val="en-US" w:bidi="en-US"/>
              </w:rPr>
              <w:softHyphen/>
              <w:t xml:space="preserve"> повезује структуру биомолекула са њиховим </w:t>
            </w:r>
            <w:r w:rsidRPr="006220AB">
              <w:rPr>
                <w:rFonts w:ascii="Times New Roman" w:eastAsia="Calibri" w:hAnsi="Times New Roman" w:cs="Times New Roman"/>
                <w:sz w:val="20"/>
                <w:szCs w:val="20"/>
                <w:lang w:val="en-US" w:bidi="en-US"/>
              </w:rPr>
              <w:br/>
              <w:t>физичким и хемијским својствима;</w:t>
            </w:r>
            <w:r w:rsidRPr="006220AB">
              <w:rPr>
                <w:rFonts w:ascii="Times New Roman" w:eastAsia="Calibri" w:hAnsi="Times New Roman" w:cs="Times New Roman"/>
                <w:sz w:val="20"/>
                <w:szCs w:val="20"/>
                <w:lang w:val="en-US" w:bidi="en-US"/>
              </w:rPr>
              <w:br/>
            </w:r>
            <w:r w:rsidRPr="006220AB">
              <w:rPr>
                <w:rFonts w:ascii="Times New Roman" w:eastAsia="Calibri" w:hAnsi="Times New Roman" w:cs="Times New Roman"/>
                <w:sz w:val="20"/>
                <w:szCs w:val="20"/>
                <w:lang w:val="en-US" w:bidi="en-US"/>
              </w:rPr>
              <w:softHyphen/>
              <w:t xml:space="preserve"> испитује огледима физичка и хемијска својства </w:t>
            </w:r>
            <w:r w:rsidRPr="006220AB">
              <w:rPr>
                <w:rFonts w:ascii="Times New Roman" w:eastAsia="Calibri" w:hAnsi="Times New Roman" w:cs="Times New Roman"/>
                <w:sz w:val="20"/>
                <w:szCs w:val="20"/>
                <w:lang w:val="en-US" w:bidi="en-US"/>
              </w:rPr>
              <w:br/>
              <w:t>представника биомолекула;</w:t>
            </w:r>
          </w:p>
        </w:tc>
      </w:tr>
      <w:tr w:rsidR="006220AB" w:rsidRPr="006220AB" w:rsidTr="000B31E3">
        <w:trPr>
          <w:trHeight w:val="1700"/>
        </w:trPr>
        <w:tc>
          <w:tcPr>
            <w:tcW w:w="2651" w:type="dxa"/>
            <w:hideMark/>
          </w:tcPr>
          <w:p w:rsidR="006220AB" w:rsidRPr="006220AB" w:rsidRDefault="006220AB" w:rsidP="006220AB">
            <w:pPr>
              <w:spacing w:line="360" w:lineRule="auto"/>
              <w:jc w:val="both"/>
              <w:rPr>
                <w:rFonts w:ascii="Times New Roman" w:eastAsia="Calibri" w:hAnsi="Times New Roman" w:cs="Times New Roman"/>
                <w:sz w:val="20"/>
                <w:szCs w:val="20"/>
                <w:lang w:val="en-US" w:bidi="en-US"/>
              </w:rPr>
            </w:pPr>
            <w:r w:rsidRPr="006220AB">
              <w:rPr>
                <w:rFonts w:ascii="Times New Roman" w:eastAsia="Calibri" w:hAnsi="Times New Roman" w:cs="Times New Roman"/>
                <w:b/>
                <w:bCs/>
                <w:sz w:val="20"/>
                <w:szCs w:val="20"/>
                <w:lang w:val="en-US" w:bidi="en-US"/>
              </w:rPr>
              <w:lastRenderedPageBreak/>
              <w:t>Aлкалоиди и антибиотици</w:t>
            </w:r>
            <w:r w:rsidRPr="006220AB">
              <w:rPr>
                <w:rFonts w:ascii="Times New Roman" w:eastAsia="Calibri" w:hAnsi="Times New Roman" w:cs="Times New Roman"/>
                <w:sz w:val="20"/>
                <w:szCs w:val="20"/>
                <w:lang w:val="en-US" w:bidi="en-US"/>
              </w:rPr>
              <w:br/>
              <w:t xml:space="preserve">Класификација алкалоида, </w:t>
            </w:r>
            <w:r w:rsidRPr="006220AB">
              <w:rPr>
                <w:rFonts w:ascii="Times New Roman" w:eastAsia="Calibri" w:hAnsi="Times New Roman" w:cs="Times New Roman"/>
                <w:sz w:val="20"/>
                <w:szCs w:val="20"/>
                <w:lang w:val="en-US" w:bidi="en-US"/>
              </w:rPr>
              <w:br/>
              <w:t>физиолошко дејство и злоупотреба.</w:t>
            </w:r>
            <w:r w:rsidRPr="006220AB">
              <w:rPr>
                <w:rFonts w:ascii="Times New Roman" w:eastAsia="Calibri" w:hAnsi="Times New Roman" w:cs="Times New Roman"/>
                <w:sz w:val="20"/>
                <w:szCs w:val="20"/>
                <w:lang w:val="en-US" w:bidi="en-US"/>
              </w:rPr>
              <w:br/>
              <w:t>Улога и примена антибиотика.</w:t>
            </w:r>
          </w:p>
        </w:tc>
        <w:tc>
          <w:tcPr>
            <w:tcW w:w="1554" w:type="dxa"/>
            <w:hideMark/>
          </w:tcPr>
          <w:p w:rsidR="006220AB" w:rsidRPr="006220AB" w:rsidRDefault="006220AB" w:rsidP="006220AB">
            <w:pPr>
              <w:spacing w:line="360" w:lineRule="auto"/>
              <w:jc w:val="both"/>
              <w:rPr>
                <w:rFonts w:ascii="Times New Roman" w:eastAsia="Calibri" w:hAnsi="Times New Roman" w:cs="Times New Roman"/>
                <w:sz w:val="20"/>
                <w:szCs w:val="20"/>
                <w:lang w:val="en-US" w:bidi="en-US"/>
              </w:rPr>
            </w:pPr>
            <w:r w:rsidRPr="006220AB">
              <w:rPr>
                <w:rFonts w:ascii="Times New Roman" w:eastAsia="Calibri" w:hAnsi="Times New Roman" w:cs="Times New Roman"/>
                <w:sz w:val="20"/>
                <w:szCs w:val="20"/>
                <w:lang w:val="en-US" w:bidi="en-US"/>
              </w:rPr>
              <w:t> </w:t>
            </w:r>
          </w:p>
        </w:tc>
        <w:tc>
          <w:tcPr>
            <w:tcW w:w="1405" w:type="dxa"/>
            <w:hideMark/>
          </w:tcPr>
          <w:p w:rsidR="006220AB" w:rsidRPr="006220AB" w:rsidRDefault="006220AB" w:rsidP="006220AB">
            <w:pPr>
              <w:spacing w:line="360" w:lineRule="auto"/>
              <w:jc w:val="both"/>
              <w:rPr>
                <w:rFonts w:ascii="Times New Roman" w:eastAsia="Calibri" w:hAnsi="Times New Roman" w:cs="Times New Roman"/>
                <w:sz w:val="20"/>
                <w:szCs w:val="20"/>
                <w:lang w:val="en-US" w:bidi="en-US"/>
              </w:rPr>
            </w:pPr>
            <w:r w:rsidRPr="006220AB">
              <w:rPr>
                <w:rFonts w:ascii="Times New Roman" w:eastAsia="Calibri" w:hAnsi="Times New Roman" w:cs="Times New Roman"/>
                <w:sz w:val="20"/>
                <w:szCs w:val="20"/>
                <w:lang w:val="en-US" w:bidi="en-US"/>
              </w:rPr>
              <w:t xml:space="preserve">У целокупном наставном процесу у области биохемије важно је стално успостављати везе са претходно ученим садржајима </w:t>
            </w:r>
            <w:r w:rsidRPr="006220AB">
              <w:rPr>
                <w:rFonts w:ascii="Times New Roman" w:eastAsia="Calibri" w:hAnsi="Times New Roman" w:cs="Times New Roman"/>
                <w:sz w:val="20"/>
                <w:szCs w:val="20"/>
                <w:lang w:val="en-US" w:bidi="en-US"/>
              </w:rPr>
              <w:lastRenderedPageBreak/>
              <w:t>хемије. Наставне теме су конципиране с циљем да се ученици стално подстичу да пореде својства супстанци, увиђају сличности и разлике и повезују их са структуром молекула.</w:t>
            </w:r>
          </w:p>
        </w:tc>
        <w:tc>
          <w:tcPr>
            <w:tcW w:w="1568" w:type="dxa"/>
            <w:hideMark/>
          </w:tcPr>
          <w:p w:rsidR="006220AB" w:rsidRPr="006220AB" w:rsidRDefault="006220AB" w:rsidP="006220AB">
            <w:pPr>
              <w:spacing w:line="360" w:lineRule="auto"/>
              <w:jc w:val="both"/>
              <w:rPr>
                <w:rFonts w:ascii="Times New Roman" w:eastAsia="Calibri" w:hAnsi="Times New Roman" w:cs="Times New Roman"/>
                <w:sz w:val="20"/>
                <w:szCs w:val="20"/>
                <w:lang w:val="en-US" w:bidi="en-US"/>
              </w:rPr>
            </w:pPr>
            <w:r w:rsidRPr="006220AB">
              <w:rPr>
                <w:rFonts w:ascii="Times New Roman" w:eastAsia="Calibri" w:hAnsi="Times New Roman" w:cs="Times New Roman"/>
                <w:sz w:val="20"/>
                <w:szCs w:val="20"/>
                <w:lang w:val="en-US" w:bidi="en-US"/>
              </w:rPr>
              <w:lastRenderedPageBreak/>
              <w:t xml:space="preserve">Слушају, посматрају, дискутују, уочавају, разликују, повезују, анализирају, закључују, самостално користе посуђе и прибор, уносе податке у радну свеску </w:t>
            </w:r>
          </w:p>
        </w:tc>
        <w:tc>
          <w:tcPr>
            <w:tcW w:w="2063" w:type="dxa"/>
            <w:hideMark/>
          </w:tcPr>
          <w:p w:rsidR="006220AB" w:rsidRPr="006220AB" w:rsidRDefault="006220AB" w:rsidP="006220AB">
            <w:pPr>
              <w:spacing w:line="360" w:lineRule="auto"/>
              <w:jc w:val="both"/>
              <w:rPr>
                <w:rFonts w:ascii="Times New Roman" w:eastAsia="Calibri" w:hAnsi="Times New Roman" w:cs="Times New Roman"/>
                <w:sz w:val="20"/>
                <w:szCs w:val="20"/>
                <w:lang w:val="en-US" w:bidi="en-US"/>
              </w:rPr>
            </w:pPr>
            <w:r w:rsidRPr="006220AB">
              <w:rPr>
                <w:rFonts w:ascii="Times New Roman" w:eastAsia="Calibri" w:hAnsi="Times New Roman" w:cs="Times New Roman"/>
                <w:sz w:val="20"/>
                <w:szCs w:val="20"/>
                <w:lang w:val="en-US" w:bidi="en-US"/>
              </w:rPr>
              <w:t>/</w:t>
            </w:r>
          </w:p>
        </w:tc>
        <w:tc>
          <w:tcPr>
            <w:tcW w:w="3264" w:type="dxa"/>
            <w:hideMark/>
          </w:tcPr>
          <w:p w:rsidR="006220AB" w:rsidRPr="006220AB" w:rsidRDefault="006220AB" w:rsidP="006220AB">
            <w:pPr>
              <w:spacing w:line="360" w:lineRule="auto"/>
              <w:jc w:val="both"/>
              <w:rPr>
                <w:rFonts w:ascii="Times New Roman" w:eastAsia="Calibri" w:hAnsi="Times New Roman" w:cs="Times New Roman"/>
                <w:sz w:val="20"/>
                <w:szCs w:val="20"/>
                <w:lang w:val="en-US" w:bidi="en-US"/>
              </w:rPr>
            </w:pPr>
            <w:r w:rsidRPr="006220AB">
              <w:rPr>
                <w:rFonts w:ascii="Times New Roman" w:eastAsia="Calibri" w:hAnsi="Times New Roman" w:cs="Times New Roman"/>
                <w:sz w:val="20"/>
                <w:szCs w:val="20"/>
                <w:lang w:val="en-US" w:bidi="en-US"/>
              </w:rPr>
              <w:t xml:space="preserve">2.ХЕ.1.4.3. Познаје алкалоиде као природна и синтетичка хемијска </w:t>
            </w:r>
            <w:r w:rsidRPr="006220AB">
              <w:rPr>
                <w:rFonts w:ascii="Times New Roman" w:eastAsia="Calibri" w:hAnsi="Times New Roman" w:cs="Times New Roman"/>
                <w:sz w:val="20"/>
                <w:szCs w:val="20"/>
                <w:lang w:val="en-US" w:bidi="en-US"/>
              </w:rPr>
              <w:br/>
              <w:t>једињења која имају корисна и штетна физиолошка дејства.</w:t>
            </w:r>
            <w:r w:rsidRPr="006220AB">
              <w:rPr>
                <w:rFonts w:ascii="Times New Roman" w:eastAsia="Calibri" w:hAnsi="Times New Roman" w:cs="Times New Roman"/>
                <w:sz w:val="20"/>
                <w:szCs w:val="20"/>
                <w:lang w:val="en-US" w:bidi="en-US"/>
              </w:rPr>
              <w:br/>
              <w:t xml:space="preserve">2.ХЕ.1.4.4. Познаје улогу и примену антибиотика као природних и </w:t>
            </w:r>
            <w:r w:rsidRPr="006220AB">
              <w:rPr>
                <w:rFonts w:ascii="Times New Roman" w:eastAsia="Calibri" w:hAnsi="Times New Roman" w:cs="Times New Roman"/>
                <w:sz w:val="20"/>
                <w:szCs w:val="20"/>
                <w:lang w:val="en-US" w:bidi="en-US"/>
              </w:rPr>
              <w:br/>
              <w:t>синтетичких хемијских једињења.</w:t>
            </w:r>
            <w:r w:rsidRPr="006220AB">
              <w:rPr>
                <w:rFonts w:ascii="Times New Roman" w:eastAsia="Calibri" w:hAnsi="Times New Roman" w:cs="Times New Roman"/>
                <w:sz w:val="20"/>
                <w:szCs w:val="20"/>
                <w:lang w:val="en-US" w:bidi="en-US"/>
              </w:rPr>
              <w:br/>
              <w:t xml:space="preserve">2.ХЕ.3.5.2. Објашњава допринос хемије заштити животне средине и </w:t>
            </w:r>
            <w:r w:rsidRPr="006220AB">
              <w:rPr>
                <w:rFonts w:ascii="Times New Roman" w:eastAsia="Calibri" w:hAnsi="Times New Roman" w:cs="Times New Roman"/>
                <w:sz w:val="20"/>
                <w:szCs w:val="20"/>
                <w:lang w:val="en-US" w:bidi="en-US"/>
              </w:rPr>
              <w:br/>
              <w:t>предлаже активности којима доприноси очувању животне средине.</w:t>
            </w:r>
          </w:p>
        </w:tc>
        <w:tc>
          <w:tcPr>
            <w:tcW w:w="1980" w:type="dxa"/>
            <w:hideMark/>
          </w:tcPr>
          <w:p w:rsidR="006220AB" w:rsidRPr="006220AB" w:rsidRDefault="006220AB" w:rsidP="006220AB">
            <w:pPr>
              <w:spacing w:line="360" w:lineRule="auto"/>
              <w:jc w:val="both"/>
              <w:rPr>
                <w:rFonts w:ascii="Times New Roman" w:eastAsia="Calibri" w:hAnsi="Times New Roman" w:cs="Times New Roman"/>
                <w:sz w:val="20"/>
                <w:szCs w:val="20"/>
                <w:lang w:val="en-US" w:bidi="en-US"/>
              </w:rPr>
            </w:pPr>
            <w:r w:rsidRPr="006220AB">
              <w:rPr>
                <w:rFonts w:ascii="Times New Roman" w:eastAsia="Calibri" w:hAnsi="Times New Roman" w:cs="Times New Roman"/>
                <w:b/>
                <w:bCs/>
                <w:sz w:val="20"/>
                <w:szCs w:val="20"/>
                <w:lang w:val="en-US" w:bidi="en-US"/>
              </w:rPr>
              <w:t>Ученик ће бити у стању да:</w:t>
            </w:r>
            <w:r w:rsidRPr="006220AB">
              <w:rPr>
                <w:rFonts w:ascii="Times New Roman" w:eastAsia="Calibri" w:hAnsi="Times New Roman" w:cs="Times New Roman"/>
                <w:sz w:val="20"/>
                <w:szCs w:val="20"/>
                <w:lang w:val="en-US" w:bidi="en-US"/>
              </w:rPr>
              <w:br/>
              <w:t xml:space="preserve">описује заступљеност биомолекула у живим </w:t>
            </w:r>
            <w:r w:rsidRPr="006220AB">
              <w:rPr>
                <w:rFonts w:ascii="Times New Roman" w:eastAsia="Calibri" w:hAnsi="Times New Roman" w:cs="Times New Roman"/>
                <w:sz w:val="20"/>
                <w:szCs w:val="20"/>
                <w:lang w:val="en-US" w:bidi="en-US"/>
              </w:rPr>
              <w:br/>
              <w:t xml:space="preserve">системима и наводи њихову улогу, физиолошко </w:t>
            </w:r>
            <w:r w:rsidRPr="006220AB">
              <w:rPr>
                <w:rFonts w:ascii="Times New Roman" w:eastAsia="Calibri" w:hAnsi="Times New Roman" w:cs="Times New Roman"/>
                <w:sz w:val="20"/>
                <w:szCs w:val="20"/>
                <w:lang w:val="en-US" w:bidi="en-US"/>
              </w:rPr>
              <w:br/>
              <w:t>дејство имајући у виду корисне и штетнe аспекте;</w:t>
            </w:r>
            <w:r w:rsidRPr="006220AB">
              <w:rPr>
                <w:rFonts w:ascii="Times New Roman" w:eastAsia="Calibri" w:hAnsi="Times New Roman" w:cs="Times New Roman"/>
                <w:sz w:val="20"/>
                <w:szCs w:val="20"/>
                <w:lang w:val="en-US" w:bidi="en-US"/>
              </w:rPr>
              <w:br/>
            </w:r>
            <w:r w:rsidRPr="006220AB">
              <w:rPr>
                <w:rFonts w:ascii="Times New Roman" w:eastAsia="Calibri" w:hAnsi="Times New Roman" w:cs="Times New Roman"/>
                <w:sz w:val="20"/>
                <w:szCs w:val="20"/>
                <w:lang w:val="en-US" w:bidi="en-US"/>
              </w:rPr>
              <w:softHyphen/>
              <w:t xml:space="preserve"> наводи значај и </w:t>
            </w:r>
            <w:r w:rsidRPr="006220AB">
              <w:rPr>
                <w:rFonts w:ascii="Times New Roman" w:eastAsia="Calibri" w:hAnsi="Times New Roman" w:cs="Times New Roman"/>
                <w:sz w:val="20"/>
                <w:szCs w:val="20"/>
                <w:lang w:val="en-US" w:bidi="en-US"/>
              </w:rPr>
              <w:lastRenderedPageBreak/>
              <w:t xml:space="preserve">примену природних и синтетичких </w:t>
            </w:r>
            <w:r w:rsidRPr="006220AB">
              <w:rPr>
                <w:rFonts w:ascii="Times New Roman" w:eastAsia="Calibri" w:hAnsi="Times New Roman" w:cs="Times New Roman"/>
                <w:sz w:val="20"/>
                <w:szCs w:val="20"/>
                <w:lang w:val="en-US" w:bidi="en-US"/>
              </w:rPr>
              <w:br/>
              <w:t>биомолекула;</w:t>
            </w:r>
            <w:r w:rsidRPr="006220AB">
              <w:rPr>
                <w:rFonts w:ascii="Times New Roman" w:eastAsia="Calibri" w:hAnsi="Times New Roman" w:cs="Times New Roman"/>
                <w:sz w:val="20"/>
                <w:szCs w:val="20"/>
                <w:lang w:val="en-US" w:bidi="en-US"/>
              </w:rPr>
              <w:br/>
            </w:r>
            <w:r w:rsidRPr="006220AB">
              <w:rPr>
                <w:rFonts w:ascii="Times New Roman" w:eastAsia="Calibri" w:hAnsi="Times New Roman" w:cs="Times New Roman"/>
                <w:sz w:val="20"/>
                <w:szCs w:val="20"/>
                <w:lang w:val="en-US" w:bidi="en-US"/>
              </w:rPr>
              <w:softHyphen/>
              <w:t xml:space="preserve"> критички разматра употребу биомолекула њихов </w:t>
            </w:r>
            <w:r w:rsidRPr="006220AB">
              <w:rPr>
                <w:rFonts w:ascii="Times New Roman" w:eastAsia="Calibri" w:hAnsi="Times New Roman" w:cs="Times New Roman"/>
                <w:sz w:val="20"/>
                <w:szCs w:val="20"/>
                <w:lang w:val="en-US" w:bidi="en-US"/>
              </w:rPr>
              <w:br/>
              <w:t>утицај на здравље и околину;</w:t>
            </w:r>
            <w:r w:rsidRPr="006220AB">
              <w:rPr>
                <w:rFonts w:ascii="Times New Roman" w:eastAsia="Calibri" w:hAnsi="Times New Roman" w:cs="Times New Roman"/>
                <w:sz w:val="20"/>
                <w:szCs w:val="20"/>
                <w:lang w:val="en-US" w:bidi="en-US"/>
              </w:rPr>
              <w:br/>
            </w:r>
            <w:r w:rsidRPr="006220AB">
              <w:rPr>
                <w:rFonts w:ascii="Times New Roman" w:eastAsia="Calibri" w:hAnsi="Times New Roman" w:cs="Times New Roman"/>
                <w:sz w:val="20"/>
                <w:szCs w:val="20"/>
                <w:lang w:val="en-US" w:bidi="en-US"/>
              </w:rPr>
              <w:softHyphen/>
              <w:t xml:space="preserve"> објашњава појам стереоизомерије на примеру </w:t>
            </w:r>
            <w:r w:rsidRPr="006220AB">
              <w:rPr>
                <w:rFonts w:ascii="Times New Roman" w:eastAsia="Calibri" w:hAnsi="Times New Roman" w:cs="Times New Roman"/>
                <w:sz w:val="20"/>
                <w:szCs w:val="20"/>
                <w:lang w:val="en-US" w:bidi="en-US"/>
              </w:rPr>
              <w:br/>
              <w:t>биомолекула;</w:t>
            </w:r>
          </w:p>
        </w:tc>
      </w:tr>
      <w:tr w:rsidR="006220AB" w:rsidRPr="006220AB" w:rsidTr="000B31E3">
        <w:trPr>
          <w:trHeight w:val="300"/>
        </w:trPr>
        <w:tc>
          <w:tcPr>
            <w:tcW w:w="2651" w:type="dxa"/>
            <w:noWrap/>
            <w:hideMark/>
          </w:tcPr>
          <w:p w:rsidR="006220AB" w:rsidRPr="006220AB" w:rsidRDefault="006220AB" w:rsidP="006220AB">
            <w:pPr>
              <w:spacing w:line="360" w:lineRule="auto"/>
              <w:jc w:val="both"/>
              <w:rPr>
                <w:rFonts w:ascii="Times New Roman" w:eastAsia="Calibri" w:hAnsi="Times New Roman" w:cs="Times New Roman"/>
                <w:sz w:val="20"/>
                <w:szCs w:val="20"/>
                <w:lang w:val="en-US" w:bidi="en-US"/>
              </w:rPr>
            </w:pPr>
          </w:p>
        </w:tc>
        <w:tc>
          <w:tcPr>
            <w:tcW w:w="1554" w:type="dxa"/>
            <w:noWrap/>
            <w:hideMark/>
          </w:tcPr>
          <w:p w:rsidR="006220AB" w:rsidRPr="006220AB" w:rsidRDefault="006220AB" w:rsidP="006220AB">
            <w:pPr>
              <w:spacing w:line="360" w:lineRule="auto"/>
              <w:jc w:val="both"/>
              <w:rPr>
                <w:rFonts w:ascii="Times New Roman" w:eastAsia="Calibri" w:hAnsi="Times New Roman" w:cs="Times New Roman"/>
                <w:sz w:val="20"/>
                <w:szCs w:val="20"/>
                <w:lang w:val="en-US" w:bidi="en-US"/>
              </w:rPr>
            </w:pPr>
          </w:p>
        </w:tc>
        <w:tc>
          <w:tcPr>
            <w:tcW w:w="1405" w:type="dxa"/>
            <w:noWrap/>
            <w:hideMark/>
          </w:tcPr>
          <w:p w:rsidR="006220AB" w:rsidRPr="006220AB" w:rsidRDefault="006220AB" w:rsidP="006220AB">
            <w:pPr>
              <w:spacing w:line="360" w:lineRule="auto"/>
              <w:jc w:val="both"/>
              <w:rPr>
                <w:rFonts w:ascii="Times New Roman" w:eastAsia="Calibri" w:hAnsi="Times New Roman" w:cs="Times New Roman"/>
                <w:sz w:val="20"/>
                <w:szCs w:val="20"/>
                <w:lang w:val="en-US" w:bidi="en-US"/>
              </w:rPr>
            </w:pPr>
          </w:p>
        </w:tc>
        <w:tc>
          <w:tcPr>
            <w:tcW w:w="1568" w:type="dxa"/>
            <w:noWrap/>
            <w:hideMark/>
          </w:tcPr>
          <w:p w:rsidR="006220AB" w:rsidRPr="006220AB" w:rsidRDefault="006220AB" w:rsidP="006220AB">
            <w:pPr>
              <w:spacing w:line="360" w:lineRule="auto"/>
              <w:jc w:val="both"/>
              <w:rPr>
                <w:rFonts w:ascii="Times New Roman" w:eastAsia="Calibri" w:hAnsi="Times New Roman" w:cs="Times New Roman"/>
                <w:sz w:val="20"/>
                <w:szCs w:val="20"/>
                <w:lang w:val="en-US" w:bidi="en-US"/>
              </w:rPr>
            </w:pPr>
          </w:p>
        </w:tc>
        <w:tc>
          <w:tcPr>
            <w:tcW w:w="2063" w:type="dxa"/>
            <w:noWrap/>
            <w:hideMark/>
          </w:tcPr>
          <w:p w:rsidR="006220AB" w:rsidRPr="006220AB" w:rsidRDefault="006220AB" w:rsidP="006220AB">
            <w:pPr>
              <w:spacing w:line="360" w:lineRule="auto"/>
              <w:jc w:val="both"/>
              <w:rPr>
                <w:rFonts w:ascii="Times New Roman" w:eastAsia="Calibri" w:hAnsi="Times New Roman" w:cs="Times New Roman"/>
                <w:sz w:val="20"/>
                <w:szCs w:val="20"/>
                <w:lang w:val="en-US" w:bidi="en-US"/>
              </w:rPr>
            </w:pPr>
          </w:p>
        </w:tc>
        <w:tc>
          <w:tcPr>
            <w:tcW w:w="3264" w:type="dxa"/>
            <w:hideMark/>
          </w:tcPr>
          <w:p w:rsidR="006220AB" w:rsidRPr="006220AB" w:rsidRDefault="006220AB" w:rsidP="006220AB">
            <w:pPr>
              <w:spacing w:line="360" w:lineRule="auto"/>
              <w:jc w:val="both"/>
              <w:rPr>
                <w:rFonts w:ascii="Times New Roman" w:eastAsia="Calibri" w:hAnsi="Times New Roman" w:cs="Times New Roman"/>
                <w:sz w:val="20"/>
                <w:szCs w:val="20"/>
                <w:lang w:val="en-US" w:bidi="en-US"/>
              </w:rPr>
            </w:pPr>
          </w:p>
        </w:tc>
        <w:tc>
          <w:tcPr>
            <w:tcW w:w="1980" w:type="dxa"/>
            <w:noWrap/>
            <w:hideMark/>
          </w:tcPr>
          <w:p w:rsidR="006220AB" w:rsidRPr="006220AB" w:rsidRDefault="006220AB" w:rsidP="006220AB">
            <w:pPr>
              <w:spacing w:line="360" w:lineRule="auto"/>
              <w:jc w:val="both"/>
              <w:rPr>
                <w:rFonts w:ascii="Times New Roman" w:eastAsia="Calibri" w:hAnsi="Times New Roman" w:cs="Times New Roman"/>
                <w:sz w:val="20"/>
                <w:szCs w:val="20"/>
                <w:lang w:val="en-US" w:bidi="en-US"/>
              </w:rPr>
            </w:pPr>
          </w:p>
        </w:tc>
      </w:tr>
      <w:tr w:rsidR="006220AB" w:rsidRPr="006220AB" w:rsidTr="000B31E3">
        <w:trPr>
          <w:trHeight w:val="3015"/>
        </w:trPr>
        <w:tc>
          <w:tcPr>
            <w:tcW w:w="14485" w:type="dxa"/>
            <w:gridSpan w:val="7"/>
            <w:vMerge w:val="restart"/>
            <w:hideMark/>
          </w:tcPr>
          <w:p w:rsidR="006220AB" w:rsidRPr="006220AB" w:rsidRDefault="006220AB" w:rsidP="006220AB">
            <w:pPr>
              <w:spacing w:line="360" w:lineRule="auto"/>
              <w:jc w:val="both"/>
              <w:rPr>
                <w:rFonts w:ascii="Times New Roman" w:eastAsia="Calibri" w:hAnsi="Times New Roman" w:cs="Times New Roman"/>
                <w:sz w:val="20"/>
                <w:szCs w:val="20"/>
                <w:lang w:val="en-US" w:bidi="en-US"/>
              </w:rPr>
            </w:pPr>
            <w:r w:rsidRPr="006220AB">
              <w:rPr>
                <w:rFonts w:ascii="Times New Roman" w:eastAsia="Calibri" w:hAnsi="Times New Roman" w:cs="Times New Roman"/>
                <w:b/>
                <w:bCs/>
                <w:sz w:val="20"/>
                <w:szCs w:val="20"/>
                <w:lang w:val="en-US" w:bidi="en-US"/>
              </w:rPr>
              <w:t>ОПШТА ПРЕДМЕТНА КОМПЕТЕНЦИЈА</w:t>
            </w:r>
            <w:r w:rsidRPr="006220AB">
              <w:rPr>
                <w:rFonts w:ascii="Times New Roman" w:eastAsia="Calibri" w:hAnsi="Times New Roman" w:cs="Times New Roman"/>
                <w:sz w:val="20"/>
                <w:szCs w:val="20"/>
                <w:lang w:val="en-US" w:bidi="en-US"/>
              </w:rPr>
              <w:br/>
              <w:t>Учењем хемије ученик развија разумевање за повезаност структуре супстанце са њеним својствима и практичном применом. Тиме развија научну писменост као основу за: (а) праћење информација о доприносу хемије технолошким променама које се уграђују у индустрију, пољопривреду, медицину, фармацију и побољшавају квалитет свакодневног живота; (б) дискусију о питањима/темама у вези са заштитом животне средине, иницијативу и предузимљивост у заштити животне средине; (в) критичко преиспитивање информација у вези с различитим производима индустрије (материјалима, прехрамбеним производима, средствима за хигијену, лековима, горивом, ђубривима), њиховим утицајем на здравље и животну средину; (г) доношење одлука при избору и примени производа. На крају средњег образовања сваки ученик безбедно рукује супстанцама и комерцијалним производима на основу познавања својстава и промена супстанци које улазе у састав производа. Кроз наставу и учење хемије ученик упознаје научни метод којим се у хемији долази до података, на основу којих се формулишу теоријска објашњења и модели, и оспособљен је да кроз експериментални рад сазнаје о својствима и променама супстанци. Унапређена је способност сваког ученика да користи информације исказане хемијским језиком: хемијским терминима, хемијским симболима, формулама и хемијским једначинама.</w:t>
            </w:r>
            <w:r w:rsidRPr="006220AB">
              <w:rPr>
                <w:rFonts w:ascii="Times New Roman" w:eastAsia="Calibri" w:hAnsi="Times New Roman" w:cs="Times New Roman"/>
                <w:sz w:val="20"/>
                <w:szCs w:val="20"/>
                <w:lang w:val="en-US" w:bidi="en-US"/>
              </w:rPr>
              <w:br/>
            </w:r>
            <w:r w:rsidRPr="006220AB">
              <w:rPr>
                <w:rFonts w:ascii="Times New Roman" w:eastAsia="Calibri" w:hAnsi="Times New Roman" w:cs="Times New Roman"/>
                <w:b/>
                <w:bCs/>
                <w:sz w:val="20"/>
                <w:szCs w:val="20"/>
                <w:lang w:val="en-US" w:bidi="en-US"/>
              </w:rPr>
              <w:lastRenderedPageBreak/>
              <w:t>Основни ниво</w:t>
            </w:r>
            <w:r w:rsidRPr="006220AB">
              <w:rPr>
                <w:rFonts w:ascii="Times New Roman" w:eastAsia="Calibri" w:hAnsi="Times New Roman" w:cs="Times New Roman"/>
                <w:sz w:val="20"/>
                <w:szCs w:val="20"/>
                <w:lang w:val="en-US" w:bidi="en-US"/>
              </w:rPr>
              <w:br/>
              <w:t xml:space="preserve">На крају средњег образовања ученик разуме шта је предмет истраживања хемије као науке, како се у хемији долази до сазнања, као и улогу и допринос хемије у различитим областима људске делатности и у укупном развоју друштва. Ученик рукује производима/супстанцама (неорганским и органским једињењима) у складу с ознакама опасности, упозорења и обавештења на амбалажи, придржава се правила о начину чувања супстанци (производа) и о одлагању отпада и предузима активности које доприносе заштити животне средине. Избор и примену производа (материјала, </w:t>
            </w:r>
            <w:r w:rsidRPr="006220AB">
              <w:rPr>
                <w:rFonts w:ascii="Times New Roman" w:eastAsia="Calibri" w:hAnsi="Times New Roman" w:cs="Times New Roman"/>
                <w:sz w:val="20"/>
                <w:szCs w:val="20"/>
                <w:lang w:val="en-US" w:bidi="en-US"/>
              </w:rPr>
              <w:br/>
              <w:t>прехрамбених производа, средстава за хигијену и сл.) базира на познавању својстава супстанци. Припрема раствор одређеног масеног процентног састава према потребама у свакодневном животу и/или професионалној делатности за коју се образује. Правилну исхрану и остале активности у вези са очувањем здравља заснива на познавању својстава и извора биолошки важних једињења и њихове улоге у живим системима. Ученик уме да правилно и безбедно изведе једноставне огледе и објасни добијене резултате или пронађе објашњење у различитим изворима, користећи се хемијским језиком (терминима, хемијским симболима, формулама и хемијским једначинама).</w:t>
            </w:r>
            <w:r w:rsidRPr="006220AB">
              <w:rPr>
                <w:rFonts w:ascii="Times New Roman" w:eastAsia="Calibri" w:hAnsi="Times New Roman" w:cs="Times New Roman"/>
                <w:sz w:val="20"/>
                <w:szCs w:val="20"/>
                <w:lang w:val="en-US" w:bidi="en-US"/>
              </w:rPr>
              <w:br/>
            </w:r>
            <w:r w:rsidRPr="006220AB">
              <w:rPr>
                <w:rFonts w:ascii="Times New Roman" w:eastAsia="Calibri" w:hAnsi="Times New Roman" w:cs="Times New Roman"/>
                <w:b/>
                <w:bCs/>
                <w:sz w:val="20"/>
                <w:szCs w:val="20"/>
                <w:lang w:val="en-US" w:bidi="en-US"/>
              </w:rPr>
              <w:t>Средњи ниво</w:t>
            </w:r>
            <w:r w:rsidRPr="006220AB">
              <w:rPr>
                <w:rFonts w:ascii="Times New Roman" w:eastAsia="Calibri" w:hAnsi="Times New Roman" w:cs="Times New Roman"/>
                <w:sz w:val="20"/>
                <w:szCs w:val="20"/>
                <w:lang w:val="en-US" w:bidi="en-US"/>
              </w:rPr>
              <w:br/>
              <w:t>На крају средњег образовања ученик повезује примену супстанци у свакодневном животу, струци и индустријској производњи с физичким и хемијским својствима супстанци, а својства супстанци са структуром и интеракцијама између честица. Повезује узроке хемијских реакција, топлотне ефекте који прате хемијске реакције, факторе који утичу на брзину хемијске реакције и хемијску равнотежу са примерима хемијских реакција у свакодневном животу, струци и индустријској производњи. Ученик разуме улогу експерименталног рада у хемији у формирању и проверавању научног знања, идентификовању и синтези једињења, и уме да у експерименталном раду прикупи квалитативне и квантитативне податке о својствима и променама супстанци. Користи одговарајућу хемијску терминологију, хемијске симболе, формуле и хемијске једначине. Прати дискусију и, на основу аргумената, заузима став о улози и примени хемије у свакодневном животу, о ефектима савремене технологије и технолошких процеса на друштво и животну средину.</w:t>
            </w:r>
            <w:r w:rsidRPr="006220AB">
              <w:rPr>
                <w:rFonts w:ascii="Times New Roman" w:eastAsia="Calibri" w:hAnsi="Times New Roman" w:cs="Times New Roman"/>
                <w:sz w:val="20"/>
                <w:szCs w:val="20"/>
                <w:lang w:val="en-US" w:bidi="en-US"/>
              </w:rPr>
              <w:br/>
            </w:r>
            <w:r w:rsidRPr="006220AB">
              <w:rPr>
                <w:rFonts w:ascii="Times New Roman" w:eastAsia="Calibri" w:hAnsi="Times New Roman" w:cs="Times New Roman"/>
                <w:b/>
                <w:bCs/>
                <w:sz w:val="20"/>
                <w:szCs w:val="20"/>
                <w:lang w:val="en-US" w:bidi="en-US"/>
              </w:rPr>
              <w:t>Напредни ниво</w:t>
            </w:r>
            <w:r w:rsidRPr="006220AB">
              <w:rPr>
                <w:rFonts w:ascii="Times New Roman" w:eastAsia="Calibri" w:hAnsi="Times New Roman" w:cs="Times New Roman"/>
                <w:sz w:val="20"/>
                <w:szCs w:val="20"/>
                <w:lang w:val="en-US" w:bidi="en-US"/>
              </w:rPr>
              <w:br/>
              <w:t>На крају средњег образовања ученик може да предвиди физичка и хемијска својства супстанци на основу електронске конфигурације атома елемената, типа хемијске везе и утицаја међумолекулских интеракција. Ученик предвиђа својства дисперзног система и примењује различите начине квантитативног изражавања састава раствора. Планира, правилно и безбедно изводи хемијске реакције, израчунава масу, количину и број честица супстанци које учествују у реакцији, користи изразе за брзину реакције и константу равнотеже. Ученик има развијене вештине за лабораторијски рад, истраживање својстава и промена супстанци и решавање проблема. У објашњавању својстава и промена супстанци користи одговарајуће хемијске термине, хемијске симболе, формуле и хемијске једначине. Дискутује о улози хемије у свакодневном животу, о ефектима савремене технологије и технолошких процеса на друштво и животну средину. Предлаже активности у циљу очувања животне средине.</w:t>
            </w:r>
          </w:p>
        </w:tc>
      </w:tr>
      <w:tr w:rsidR="006220AB" w:rsidRPr="006220AB" w:rsidTr="000B31E3">
        <w:trPr>
          <w:trHeight w:val="458"/>
        </w:trPr>
        <w:tc>
          <w:tcPr>
            <w:tcW w:w="14485" w:type="dxa"/>
            <w:gridSpan w:val="7"/>
            <w:vMerge/>
            <w:hideMark/>
          </w:tcPr>
          <w:p w:rsidR="006220AB" w:rsidRPr="006220AB" w:rsidRDefault="006220AB" w:rsidP="006220AB">
            <w:pPr>
              <w:spacing w:line="360" w:lineRule="auto"/>
              <w:jc w:val="both"/>
              <w:rPr>
                <w:rFonts w:ascii="Times New Roman" w:eastAsia="Calibri" w:hAnsi="Times New Roman" w:cs="Times New Roman"/>
                <w:sz w:val="20"/>
                <w:szCs w:val="20"/>
                <w:lang w:val="en-US" w:bidi="en-US"/>
              </w:rPr>
            </w:pPr>
          </w:p>
        </w:tc>
      </w:tr>
      <w:tr w:rsidR="006220AB" w:rsidRPr="006220AB" w:rsidTr="000B31E3">
        <w:trPr>
          <w:trHeight w:val="458"/>
        </w:trPr>
        <w:tc>
          <w:tcPr>
            <w:tcW w:w="14485" w:type="dxa"/>
            <w:gridSpan w:val="7"/>
            <w:vMerge/>
            <w:hideMark/>
          </w:tcPr>
          <w:p w:rsidR="006220AB" w:rsidRPr="006220AB" w:rsidRDefault="006220AB" w:rsidP="006220AB">
            <w:pPr>
              <w:spacing w:line="360" w:lineRule="auto"/>
              <w:jc w:val="both"/>
              <w:rPr>
                <w:rFonts w:ascii="Times New Roman" w:eastAsia="Calibri" w:hAnsi="Times New Roman" w:cs="Times New Roman"/>
                <w:sz w:val="20"/>
                <w:szCs w:val="20"/>
                <w:lang w:val="en-US" w:bidi="en-US"/>
              </w:rPr>
            </w:pPr>
          </w:p>
        </w:tc>
      </w:tr>
      <w:tr w:rsidR="006220AB" w:rsidRPr="006220AB" w:rsidTr="000B31E3">
        <w:trPr>
          <w:trHeight w:val="458"/>
        </w:trPr>
        <w:tc>
          <w:tcPr>
            <w:tcW w:w="14485" w:type="dxa"/>
            <w:gridSpan w:val="7"/>
            <w:vMerge/>
            <w:hideMark/>
          </w:tcPr>
          <w:p w:rsidR="006220AB" w:rsidRPr="006220AB" w:rsidRDefault="006220AB" w:rsidP="006220AB">
            <w:pPr>
              <w:spacing w:line="360" w:lineRule="auto"/>
              <w:jc w:val="both"/>
              <w:rPr>
                <w:rFonts w:ascii="Times New Roman" w:eastAsia="Calibri" w:hAnsi="Times New Roman" w:cs="Times New Roman"/>
                <w:sz w:val="20"/>
                <w:szCs w:val="20"/>
                <w:lang w:val="en-US" w:bidi="en-US"/>
              </w:rPr>
            </w:pPr>
          </w:p>
        </w:tc>
      </w:tr>
      <w:tr w:rsidR="006220AB" w:rsidRPr="006220AB" w:rsidTr="000B31E3">
        <w:trPr>
          <w:trHeight w:val="458"/>
        </w:trPr>
        <w:tc>
          <w:tcPr>
            <w:tcW w:w="14485" w:type="dxa"/>
            <w:gridSpan w:val="7"/>
            <w:vMerge/>
            <w:hideMark/>
          </w:tcPr>
          <w:p w:rsidR="006220AB" w:rsidRPr="006220AB" w:rsidRDefault="006220AB" w:rsidP="006220AB">
            <w:pPr>
              <w:spacing w:line="360" w:lineRule="auto"/>
              <w:jc w:val="both"/>
              <w:rPr>
                <w:rFonts w:ascii="Times New Roman" w:eastAsia="Calibri" w:hAnsi="Times New Roman" w:cs="Times New Roman"/>
                <w:sz w:val="20"/>
                <w:szCs w:val="20"/>
                <w:lang w:val="en-US" w:bidi="en-US"/>
              </w:rPr>
            </w:pPr>
          </w:p>
        </w:tc>
      </w:tr>
      <w:tr w:rsidR="006220AB" w:rsidRPr="006220AB" w:rsidTr="000B31E3">
        <w:trPr>
          <w:trHeight w:val="458"/>
        </w:trPr>
        <w:tc>
          <w:tcPr>
            <w:tcW w:w="14485" w:type="dxa"/>
            <w:gridSpan w:val="7"/>
            <w:vMerge/>
            <w:hideMark/>
          </w:tcPr>
          <w:p w:rsidR="006220AB" w:rsidRPr="006220AB" w:rsidRDefault="006220AB" w:rsidP="006220AB">
            <w:pPr>
              <w:spacing w:line="360" w:lineRule="auto"/>
              <w:jc w:val="both"/>
              <w:rPr>
                <w:rFonts w:ascii="Times New Roman" w:eastAsia="Calibri" w:hAnsi="Times New Roman" w:cs="Times New Roman"/>
                <w:sz w:val="20"/>
                <w:szCs w:val="20"/>
                <w:lang w:val="en-US" w:bidi="en-US"/>
              </w:rPr>
            </w:pPr>
          </w:p>
        </w:tc>
      </w:tr>
      <w:tr w:rsidR="006220AB" w:rsidRPr="006220AB" w:rsidTr="000B31E3">
        <w:trPr>
          <w:trHeight w:val="458"/>
        </w:trPr>
        <w:tc>
          <w:tcPr>
            <w:tcW w:w="14485" w:type="dxa"/>
            <w:gridSpan w:val="7"/>
            <w:vMerge/>
            <w:hideMark/>
          </w:tcPr>
          <w:p w:rsidR="006220AB" w:rsidRPr="006220AB" w:rsidRDefault="006220AB" w:rsidP="006220AB">
            <w:pPr>
              <w:spacing w:line="360" w:lineRule="auto"/>
              <w:jc w:val="both"/>
              <w:rPr>
                <w:rFonts w:ascii="Times New Roman" w:eastAsia="Calibri" w:hAnsi="Times New Roman" w:cs="Times New Roman"/>
                <w:sz w:val="20"/>
                <w:szCs w:val="20"/>
                <w:lang w:val="en-US" w:bidi="en-US"/>
              </w:rPr>
            </w:pPr>
          </w:p>
        </w:tc>
      </w:tr>
      <w:tr w:rsidR="006220AB" w:rsidRPr="006220AB" w:rsidTr="000B31E3">
        <w:trPr>
          <w:trHeight w:val="458"/>
        </w:trPr>
        <w:tc>
          <w:tcPr>
            <w:tcW w:w="14485" w:type="dxa"/>
            <w:gridSpan w:val="7"/>
            <w:vMerge/>
            <w:hideMark/>
          </w:tcPr>
          <w:p w:rsidR="006220AB" w:rsidRPr="006220AB" w:rsidRDefault="006220AB" w:rsidP="006220AB">
            <w:pPr>
              <w:spacing w:line="360" w:lineRule="auto"/>
              <w:jc w:val="both"/>
              <w:rPr>
                <w:rFonts w:ascii="Times New Roman" w:eastAsia="Calibri" w:hAnsi="Times New Roman" w:cs="Times New Roman"/>
                <w:sz w:val="20"/>
                <w:szCs w:val="20"/>
                <w:lang w:val="en-US" w:bidi="en-US"/>
              </w:rPr>
            </w:pPr>
          </w:p>
        </w:tc>
      </w:tr>
      <w:tr w:rsidR="006220AB" w:rsidRPr="006220AB" w:rsidTr="000B31E3">
        <w:trPr>
          <w:trHeight w:val="458"/>
        </w:trPr>
        <w:tc>
          <w:tcPr>
            <w:tcW w:w="14485" w:type="dxa"/>
            <w:gridSpan w:val="7"/>
            <w:vMerge/>
            <w:hideMark/>
          </w:tcPr>
          <w:p w:rsidR="006220AB" w:rsidRPr="006220AB" w:rsidRDefault="006220AB" w:rsidP="006220AB">
            <w:pPr>
              <w:spacing w:line="360" w:lineRule="auto"/>
              <w:jc w:val="both"/>
              <w:rPr>
                <w:rFonts w:ascii="Times New Roman" w:eastAsia="Calibri" w:hAnsi="Times New Roman" w:cs="Times New Roman"/>
                <w:sz w:val="20"/>
                <w:szCs w:val="20"/>
                <w:lang w:val="en-US" w:bidi="en-US"/>
              </w:rPr>
            </w:pPr>
          </w:p>
        </w:tc>
      </w:tr>
      <w:tr w:rsidR="006220AB" w:rsidRPr="006220AB" w:rsidTr="000B31E3">
        <w:trPr>
          <w:trHeight w:val="458"/>
        </w:trPr>
        <w:tc>
          <w:tcPr>
            <w:tcW w:w="14485" w:type="dxa"/>
            <w:gridSpan w:val="7"/>
            <w:vMerge/>
            <w:hideMark/>
          </w:tcPr>
          <w:p w:rsidR="006220AB" w:rsidRPr="006220AB" w:rsidRDefault="006220AB" w:rsidP="006220AB">
            <w:pPr>
              <w:spacing w:line="360" w:lineRule="auto"/>
              <w:jc w:val="both"/>
              <w:rPr>
                <w:rFonts w:ascii="Times New Roman" w:eastAsia="Calibri" w:hAnsi="Times New Roman" w:cs="Times New Roman"/>
                <w:sz w:val="20"/>
                <w:szCs w:val="20"/>
                <w:lang w:val="en-US" w:bidi="en-US"/>
              </w:rPr>
            </w:pPr>
          </w:p>
        </w:tc>
      </w:tr>
      <w:tr w:rsidR="006220AB" w:rsidRPr="006220AB" w:rsidTr="000B31E3">
        <w:trPr>
          <w:trHeight w:val="3345"/>
        </w:trPr>
        <w:tc>
          <w:tcPr>
            <w:tcW w:w="14485" w:type="dxa"/>
            <w:gridSpan w:val="7"/>
            <w:hideMark/>
          </w:tcPr>
          <w:p w:rsidR="006220AB" w:rsidRPr="006220AB" w:rsidRDefault="006220AB" w:rsidP="006220AB">
            <w:pPr>
              <w:spacing w:line="360" w:lineRule="auto"/>
              <w:jc w:val="both"/>
              <w:rPr>
                <w:rFonts w:ascii="Times New Roman" w:eastAsia="Calibri" w:hAnsi="Times New Roman" w:cs="Times New Roman"/>
                <w:b/>
                <w:bCs/>
                <w:sz w:val="20"/>
                <w:szCs w:val="20"/>
                <w:lang w:val="en-US" w:bidi="en-US"/>
              </w:rPr>
            </w:pPr>
            <w:r w:rsidRPr="006220AB">
              <w:rPr>
                <w:rFonts w:ascii="Times New Roman" w:eastAsia="Calibri" w:hAnsi="Times New Roman" w:cs="Times New Roman"/>
                <w:b/>
                <w:bCs/>
                <w:sz w:val="20"/>
                <w:szCs w:val="20"/>
                <w:lang w:val="en-US" w:bidi="en-US"/>
              </w:rPr>
              <w:lastRenderedPageBreak/>
              <w:t xml:space="preserve">СПЕЦИФИЧНА ПРЕДМЕТНА КОМПЕТЕНЦИЈА: Хемијска писменост </w:t>
            </w:r>
            <w:r w:rsidRPr="006220AB">
              <w:rPr>
                <w:rFonts w:ascii="Times New Roman" w:eastAsia="Calibri" w:hAnsi="Times New Roman" w:cs="Times New Roman"/>
                <w:b/>
                <w:bCs/>
                <w:sz w:val="20"/>
                <w:szCs w:val="20"/>
                <w:lang w:val="en-US" w:bidi="en-US"/>
              </w:rPr>
              <w:br/>
            </w:r>
            <w:r w:rsidRPr="006220AB">
              <w:rPr>
                <w:rFonts w:ascii="Times New Roman" w:eastAsia="Calibri" w:hAnsi="Times New Roman" w:cs="Times New Roman"/>
                <w:sz w:val="20"/>
                <w:szCs w:val="20"/>
                <w:lang w:val="en-US" w:bidi="en-US"/>
              </w:rPr>
              <w:t>На крају средњег образовања ученик је формирао хемијску писменост као основу за праћење развоја хемије као науке и за разумевање повезаности хемије, хемијске технологије и развоја друштва. Хемијска писменост помаже доношењу одлука у вези с коришћењем различитих производа у свакодневном животу, као и активном односу према очувању здравља и животне средине.</w:t>
            </w:r>
            <w:r w:rsidRPr="006220AB">
              <w:rPr>
                <w:rFonts w:ascii="Times New Roman" w:eastAsia="Calibri" w:hAnsi="Times New Roman" w:cs="Times New Roman"/>
                <w:sz w:val="20"/>
                <w:szCs w:val="20"/>
                <w:lang w:val="en-US" w:bidi="en-US"/>
              </w:rPr>
              <w:br/>
            </w:r>
            <w:r w:rsidRPr="006220AB">
              <w:rPr>
                <w:rFonts w:ascii="Times New Roman" w:eastAsia="Calibri" w:hAnsi="Times New Roman" w:cs="Times New Roman"/>
                <w:b/>
                <w:bCs/>
                <w:sz w:val="20"/>
                <w:szCs w:val="20"/>
                <w:lang w:val="en-US" w:bidi="en-US"/>
              </w:rPr>
              <w:t>Основни ниво</w:t>
            </w:r>
            <w:r w:rsidRPr="006220AB">
              <w:rPr>
                <w:rFonts w:ascii="Times New Roman" w:eastAsia="Calibri" w:hAnsi="Times New Roman" w:cs="Times New Roman"/>
                <w:sz w:val="20"/>
                <w:szCs w:val="20"/>
                <w:lang w:val="en-US" w:bidi="en-US"/>
              </w:rPr>
              <w:br/>
              <w:t>Ученик је формирао појмовни оквир као основу за разумевање окружења у коме живи, посебно својстава и промена супстанци и комерцијалних производа с којима је у контакту у свакодневном животу и струци. Правилном употребом супстанци брине о очувању здравља и животне средине. Има развијене вештине за безбедно и одговорно руковање супстанцама (производима) и правилно складиштење отпада.</w:t>
            </w:r>
            <w:r w:rsidRPr="006220AB">
              <w:rPr>
                <w:rFonts w:ascii="Times New Roman" w:eastAsia="Calibri" w:hAnsi="Times New Roman" w:cs="Times New Roman"/>
                <w:sz w:val="20"/>
                <w:szCs w:val="20"/>
                <w:lang w:val="en-US" w:bidi="en-US"/>
              </w:rPr>
              <w:br/>
            </w:r>
            <w:r w:rsidRPr="006220AB">
              <w:rPr>
                <w:rFonts w:ascii="Times New Roman" w:eastAsia="Calibri" w:hAnsi="Times New Roman" w:cs="Times New Roman"/>
                <w:b/>
                <w:bCs/>
                <w:sz w:val="20"/>
                <w:szCs w:val="20"/>
                <w:lang w:val="en-US" w:bidi="en-US"/>
              </w:rPr>
              <w:t>Средњи ниво</w:t>
            </w:r>
            <w:r w:rsidRPr="006220AB">
              <w:rPr>
                <w:rFonts w:ascii="Times New Roman" w:eastAsia="Calibri" w:hAnsi="Times New Roman" w:cs="Times New Roman"/>
                <w:sz w:val="20"/>
                <w:szCs w:val="20"/>
                <w:lang w:val="en-US" w:bidi="en-US"/>
              </w:rPr>
              <w:br/>
              <w:t>Ученик је формирао појмовни оквир за праћење информација у области хемије као науке, о доприносу хемије развоју технологије и друштва. Сагледава квалитативне карактеристике и квантитативне односе у хемијским реакцијама и повезује их са утицајима на животну средину, производњу и развој друштва. Појмовни оквир помаже праћењу јавних дискусија у вези с применом одређене технологије и утицају на здравље појединца и животну средину, као и за доношење одлука у вези с избором производа и начином њиховог коришћења.</w:t>
            </w:r>
            <w:r w:rsidRPr="006220AB">
              <w:rPr>
                <w:rFonts w:ascii="Times New Roman" w:eastAsia="Calibri" w:hAnsi="Times New Roman" w:cs="Times New Roman"/>
                <w:sz w:val="20"/>
                <w:szCs w:val="20"/>
                <w:lang w:val="en-US" w:bidi="en-US"/>
              </w:rPr>
              <w:br/>
            </w:r>
            <w:r w:rsidRPr="006220AB">
              <w:rPr>
                <w:rFonts w:ascii="Times New Roman" w:eastAsia="Calibri" w:hAnsi="Times New Roman" w:cs="Times New Roman"/>
                <w:b/>
                <w:bCs/>
                <w:sz w:val="20"/>
                <w:szCs w:val="20"/>
                <w:lang w:val="en-US" w:bidi="en-US"/>
              </w:rPr>
              <w:t>Напредни ниво</w:t>
            </w:r>
            <w:r w:rsidRPr="006220AB">
              <w:rPr>
                <w:rFonts w:ascii="Times New Roman" w:eastAsia="Calibri" w:hAnsi="Times New Roman" w:cs="Times New Roman"/>
                <w:sz w:val="20"/>
                <w:szCs w:val="20"/>
                <w:lang w:val="en-US" w:bidi="en-US"/>
              </w:rPr>
              <w:br/>
              <w:t>На крају средњег образовања ученик примењује фундаменталне принципе у вези са структуром, својствима и променама супстанци у осмишљавању стратегије и решавању проблема, постављању хипотеза и планирању истраживања за проверу хипотеза, анализирању и интерпретацији прикупљених података и извођењу закључака на основу података и чињеница. Ученик вреднује поступке и алтернативне приступе решавању проблема, вреднује добијене резултате и доноси одлуке на основу разумевања хемијских појмова.</w:t>
            </w:r>
          </w:p>
        </w:tc>
      </w:tr>
      <w:tr w:rsidR="006220AB" w:rsidRPr="006220AB" w:rsidTr="000B31E3">
        <w:trPr>
          <w:trHeight w:val="458"/>
        </w:trPr>
        <w:tc>
          <w:tcPr>
            <w:tcW w:w="14485" w:type="dxa"/>
            <w:gridSpan w:val="7"/>
            <w:vMerge w:val="restart"/>
            <w:hideMark/>
          </w:tcPr>
          <w:p w:rsidR="006220AB" w:rsidRPr="006220AB" w:rsidRDefault="006220AB" w:rsidP="006220AB">
            <w:pPr>
              <w:spacing w:line="360" w:lineRule="auto"/>
              <w:jc w:val="both"/>
              <w:rPr>
                <w:rFonts w:ascii="Times New Roman" w:eastAsia="Calibri" w:hAnsi="Times New Roman" w:cs="Times New Roman"/>
                <w:sz w:val="20"/>
                <w:szCs w:val="20"/>
                <w:lang w:val="en-US" w:bidi="en-US"/>
              </w:rPr>
            </w:pPr>
            <w:r w:rsidRPr="006220AB">
              <w:rPr>
                <w:rFonts w:ascii="Times New Roman" w:eastAsia="Calibri" w:hAnsi="Times New Roman" w:cs="Times New Roman"/>
                <w:b/>
                <w:bCs/>
                <w:sz w:val="20"/>
                <w:szCs w:val="20"/>
                <w:lang w:val="en-US" w:bidi="en-US"/>
              </w:rPr>
              <w:t>СПЕЦИФИЧНА ПРЕДМЕТНА КОМПЕТЕНЦИЈА:</w:t>
            </w:r>
            <w:r w:rsidRPr="006220AB">
              <w:rPr>
                <w:rFonts w:ascii="Times New Roman" w:eastAsia="Calibri" w:hAnsi="Times New Roman" w:cs="Times New Roman"/>
                <w:sz w:val="20"/>
                <w:szCs w:val="20"/>
                <w:lang w:val="en-US" w:bidi="en-US"/>
              </w:rPr>
              <w:br/>
            </w:r>
            <w:r w:rsidRPr="006220AB">
              <w:rPr>
                <w:rFonts w:ascii="Times New Roman" w:eastAsia="Calibri" w:hAnsi="Times New Roman" w:cs="Times New Roman"/>
                <w:b/>
                <w:bCs/>
                <w:sz w:val="20"/>
                <w:szCs w:val="20"/>
                <w:lang w:val="en-US" w:bidi="en-US"/>
              </w:rPr>
              <w:t>Научни метод у хемији и хемијски језик</w:t>
            </w:r>
            <w:r w:rsidRPr="006220AB">
              <w:rPr>
                <w:rFonts w:ascii="Times New Roman" w:eastAsia="Calibri" w:hAnsi="Times New Roman" w:cs="Times New Roman"/>
                <w:b/>
                <w:bCs/>
                <w:sz w:val="20"/>
                <w:szCs w:val="20"/>
                <w:lang w:val="en-US" w:bidi="en-US"/>
              </w:rPr>
              <w:br/>
            </w:r>
            <w:r w:rsidRPr="006220AB">
              <w:rPr>
                <w:rFonts w:ascii="Times New Roman" w:eastAsia="Calibri" w:hAnsi="Times New Roman" w:cs="Times New Roman"/>
                <w:sz w:val="20"/>
                <w:szCs w:val="20"/>
                <w:lang w:val="en-US" w:bidi="en-US"/>
              </w:rPr>
              <w:t>На крају средњег образовања ученик прикупља податке о својствима и променама супстанци посматрањем и мерењем; планира и описује поступак; правилно и безбедно рукује супстанцама, прибором, посуђем и инструментима; представља резултате табеларно и графички; уочава трендове и користи хемијски језик (хемијски термини, хемијски симболи, формуле и хемијске једначине) за формулисање објашњења, закључака и генерализација.</w:t>
            </w:r>
            <w:r w:rsidRPr="006220AB">
              <w:rPr>
                <w:rFonts w:ascii="Times New Roman" w:eastAsia="Calibri" w:hAnsi="Times New Roman" w:cs="Times New Roman"/>
                <w:sz w:val="20"/>
                <w:szCs w:val="20"/>
                <w:lang w:val="en-US" w:bidi="en-US"/>
              </w:rPr>
              <w:br/>
            </w:r>
            <w:r w:rsidRPr="006220AB">
              <w:rPr>
                <w:rFonts w:ascii="Times New Roman" w:eastAsia="Calibri" w:hAnsi="Times New Roman" w:cs="Times New Roman"/>
                <w:b/>
                <w:bCs/>
                <w:sz w:val="20"/>
                <w:szCs w:val="20"/>
                <w:lang w:val="en-US" w:bidi="en-US"/>
              </w:rPr>
              <w:t>Основни ниво</w:t>
            </w:r>
            <w:r w:rsidRPr="006220AB">
              <w:rPr>
                <w:rFonts w:ascii="Times New Roman" w:eastAsia="Calibri" w:hAnsi="Times New Roman" w:cs="Times New Roman"/>
                <w:sz w:val="20"/>
                <w:szCs w:val="20"/>
                <w:lang w:val="en-US" w:bidi="en-US"/>
              </w:rPr>
              <w:br/>
              <w:t>Ученик прати поступак и уме да: испита својства и промене супстанци; изведе мерење физичких величина; правилно и безбедно рукује супстанцама, прибором, посуђем и инструментима; опише поступак и представи резултате према задатом обрасцу; објасни добијене резултате или пронађе објашњење у различитим изворима, користећи хемијску терминoлoгиjу, хемијске симболе, формуле и хемијске једначине.</w:t>
            </w:r>
            <w:r w:rsidRPr="006220AB">
              <w:rPr>
                <w:rFonts w:ascii="Times New Roman" w:eastAsia="Calibri" w:hAnsi="Times New Roman" w:cs="Times New Roman"/>
                <w:sz w:val="20"/>
                <w:szCs w:val="20"/>
                <w:lang w:val="en-US" w:bidi="en-US"/>
              </w:rPr>
              <w:br/>
            </w:r>
            <w:r w:rsidRPr="006220AB">
              <w:rPr>
                <w:rFonts w:ascii="Times New Roman" w:eastAsia="Calibri" w:hAnsi="Times New Roman" w:cs="Times New Roman"/>
                <w:b/>
                <w:bCs/>
                <w:sz w:val="20"/>
                <w:szCs w:val="20"/>
                <w:lang w:val="en-US" w:bidi="en-US"/>
              </w:rPr>
              <w:lastRenderedPageBreak/>
              <w:t>Средњи ниво</w:t>
            </w:r>
            <w:r w:rsidRPr="006220AB">
              <w:rPr>
                <w:rFonts w:ascii="Times New Roman" w:eastAsia="Calibri" w:hAnsi="Times New Roman" w:cs="Times New Roman"/>
                <w:sz w:val="20"/>
                <w:szCs w:val="20"/>
                <w:lang w:val="en-US" w:bidi="en-US"/>
              </w:rPr>
              <w:br/>
              <w:t>Ученик уме да: у експерименталном раду прикупи квалитативне и квантитативне податке о својствима и променама супстан ци; користи одговарајућу апаратуру и инструменте; мери, рачуна и користи одговарајуће јединице; формулише објашњења и закључке користећи хемијски језик (термине, хемијске симболе, формуле и хемијске једначине).</w:t>
            </w:r>
            <w:r w:rsidRPr="006220AB">
              <w:rPr>
                <w:rFonts w:ascii="Times New Roman" w:eastAsia="Calibri" w:hAnsi="Times New Roman" w:cs="Times New Roman"/>
                <w:sz w:val="20"/>
                <w:szCs w:val="20"/>
                <w:lang w:val="en-US" w:bidi="en-US"/>
              </w:rPr>
              <w:br/>
            </w:r>
            <w:r w:rsidRPr="006220AB">
              <w:rPr>
                <w:rFonts w:ascii="Times New Roman" w:eastAsia="Calibri" w:hAnsi="Times New Roman" w:cs="Times New Roman"/>
                <w:b/>
                <w:bCs/>
                <w:sz w:val="20"/>
                <w:szCs w:val="20"/>
                <w:lang w:val="en-US" w:bidi="en-US"/>
              </w:rPr>
              <w:t>Напредни ниво</w:t>
            </w:r>
            <w:r w:rsidRPr="006220AB">
              <w:rPr>
                <w:rFonts w:ascii="Times New Roman" w:eastAsia="Calibri" w:hAnsi="Times New Roman" w:cs="Times New Roman"/>
                <w:sz w:val="20"/>
                <w:szCs w:val="20"/>
                <w:lang w:val="en-US" w:bidi="en-US"/>
              </w:rPr>
              <w:br/>
              <w:t>Ученик планира и изводи експерименте (анализира проблем, претпоставља и дискутује могућа решења/резултате; идентификује променљиве, планира поступке за контролу независних променљивих, прикупља податке о зависним променљивим); анализира податке, критички преиспитује поступке и резултате, објашњава уочене правилности и изводи закључке; припрема писани или усмени извештај о експерименталном раду/истраживању; приказује резултате мерења водећи рачуна о тачности инструмента и значајним цифрама. Размењује информације повезане с хемијом на различите начине, усмено, у писаном виду, у виду табеларних и графичких приказа, помоћу хемијских симбола, формула и хемијских једначина.</w:t>
            </w:r>
          </w:p>
        </w:tc>
      </w:tr>
      <w:tr w:rsidR="006220AB" w:rsidRPr="006220AB" w:rsidTr="000B31E3">
        <w:trPr>
          <w:trHeight w:val="458"/>
        </w:trPr>
        <w:tc>
          <w:tcPr>
            <w:tcW w:w="14485" w:type="dxa"/>
            <w:gridSpan w:val="7"/>
            <w:vMerge/>
            <w:hideMark/>
          </w:tcPr>
          <w:p w:rsidR="006220AB" w:rsidRPr="006220AB" w:rsidRDefault="006220AB" w:rsidP="006220AB">
            <w:pPr>
              <w:spacing w:line="360" w:lineRule="auto"/>
              <w:jc w:val="both"/>
              <w:rPr>
                <w:rFonts w:ascii="Times New Roman" w:eastAsia="Calibri" w:hAnsi="Times New Roman" w:cs="Times New Roman"/>
                <w:sz w:val="20"/>
                <w:szCs w:val="20"/>
                <w:lang w:val="en-US" w:bidi="en-US"/>
              </w:rPr>
            </w:pPr>
          </w:p>
        </w:tc>
      </w:tr>
      <w:tr w:rsidR="006220AB" w:rsidRPr="006220AB" w:rsidTr="000B31E3">
        <w:trPr>
          <w:trHeight w:val="458"/>
        </w:trPr>
        <w:tc>
          <w:tcPr>
            <w:tcW w:w="14485" w:type="dxa"/>
            <w:gridSpan w:val="7"/>
            <w:vMerge/>
            <w:hideMark/>
          </w:tcPr>
          <w:p w:rsidR="006220AB" w:rsidRPr="006220AB" w:rsidRDefault="006220AB" w:rsidP="006220AB">
            <w:pPr>
              <w:spacing w:line="360" w:lineRule="auto"/>
              <w:jc w:val="both"/>
              <w:rPr>
                <w:rFonts w:ascii="Times New Roman" w:eastAsia="Calibri" w:hAnsi="Times New Roman" w:cs="Times New Roman"/>
                <w:sz w:val="20"/>
                <w:szCs w:val="20"/>
                <w:lang w:val="en-US" w:bidi="en-US"/>
              </w:rPr>
            </w:pPr>
          </w:p>
        </w:tc>
      </w:tr>
      <w:tr w:rsidR="006220AB" w:rsidRPr="006220AB" w:rsidTr="000B31E3">
        <w:trPr>
          <w:trHeight w:val="458"/>
        </w:trPr>
        <w:tc>
          <w:tcPr>
            <w:tcW w:w="14485" w:type="dxa"/>
            <w:gridSpan w:val="7"/>
            <w:vMerge/>
            <w:hideMark/>
          </w:tcPr>
          <w:p w:rsidR="006220AB" w:rsidRPr="006220AB" w:rsidRDefault="006220AB" w:rsidP="006220AB">
            <w:pPr>
              <w:spacing w:line="360" w:lineRule="auto"/>
              <w:jc w:val="both"/>
              <w:rPr>
                <w:rFonts w:ascii="Times New Roman" w:eastAsia="Calibri" w:hAnsi="Times New Roman" w:cs="Times New Roman"/>
                <w:sz w:val="20"/>
                <w:szCs w:val="20"/>
                <w:lang w:val="en-US" w:bidi="en-US"/>
              </w:rPr>
            </w:pPr>
          </w:p>
        </w:tc>
      </w:tr>
      <w:tr w:rsidR="006220AB" w:rsidRPr="006220AB" w:rsidTr="000B31E3">
        <w:trPr>
          <w:trHeight w:val="458"/>
        </w:trPr>
        <w:tc>
          <w:tcPr>
            <w:tcW w:w="14485" w:type="dxa"/>
            <w:gridSpan w:val="7"/>
            <w:vMerge/>
            <w:hideMark/>
          </w:tcPr>
          <w:p w:rsidR="006220AB" w:rsidRPr="006220AB" w:rsidRDefault="006220AB" w:rsidP="006220AB">
            <w:pPr>
              <w:spacing w:line="360" w:lineRule="auto"/>
              <w:jc w:val="both"/>
              <w:rPr>
                <w:rFonts w:ascii="Times New Roman" w:eastAsia="Calibri" w:hAnsi="Times New Roman" w:cs="Times New Roman"/>
                <w:sz w:val="20"/>
                <w:szCs w:val="20"/>
                <w:lang w:val="en-US" w:bidi="en-US"/>
              </w:rPr>
            </w:pPr>
          </w:p>
        </w:tc>
      </w:tr>
      <w:tr w:rsidR="006220AB" w:rsidRPr="006220AB" w:rsidTr="000B31E3">
        <w:trPr>
          <w:trHeight w:val="458"/>
        </w:trPr>
        <w:tc>
          <w:tcPr>
            <w:tcW w:w="14485" w:type="dxa"/>
            <w:gridSpan w:val="7"/>
            <w:vMerge/>
            <w:hideMark/>
          </w:tcPr>
          <w:p w:rsidR="006220AB" w:rsidRPr="006220AB" w:rsidRDefault="006220AB" w:rsidP="006220AB">
            <w:pPr>
              <w:spacing w:line="360" w:lineRule="auto"/>
              <w:jc w:val="both"/>
              <w:rPr>
                <w:rFonts w:ascii="Times New Roman" w:eastAsia="Calibri" w:hAnsi="Times New Roman" w:cs="Times New Roman"/>
                <w:sz w:val="20"/>
                <w:szCs w:val="20"/>
                <w:lang w:val="en-US" w:bidi="en-US"/>
              </w:rPr>
            </w:pPr>
          </w:p>
        </w:tc>
      </w:tr>
      <w:tr w:rsidR="006220AB" w:rsidRPr="006220AB" w:rsidTr="000B31E3">
        <w:trPr>
          <w:trHeight w:val="458"/>
        </w:trPr>
        <w:tc>
          <w:tcPr>
            <w:tcW w:w="14485" w:type="dxa"/>
            <w:gridSpan w:val="7"/>
            <w:vMerge/>
            <w:hideMark/>
          </w:tcPr>
          <w:p w:rsidR="006220AB" w:rsidRPr="006220AB" w:rsidRDefault="006220AB" w:rsidP="006220AB">
            <w:pPr>
              <w:spacing w:line="360" w:lineRule="auto"/>
              <w:jc w:val="both"/>
              <w:rPr>
                <w:rFonts w:ascii="Times New Roman" w:eastAsia="Calibri" w:hAnsi="Times New Roman" w:cs="Times New Roman"/>
                <w:sz w:val="20"/>
                <w:szCs w:val="20"/>
                <w:lang w:val="en-US" w:bidi="en-US"/>
              </w:rPr>
            </w:pPr>
          </w:p>
        </w:tc>
      </w:tr>
      <w:tr w:rsidR="006220AB" w:rsidRPr="006220AB" w:rsidTr="000B31E3">
        <w:trPr>
          <w:trHeight w:val="458"/>
        </w:trPr>
        <w:tc>
          <w:tcPr>
            <w:tcW w:w="14485" w:type="dxa"/>
            <w:gridSpan w:val="7"/>
            <w:vMerge/>
            <w:hideMark/>
          </w:tcPr>
          <w:p w:rsidR="006220AB" w:rsidRPr="006220AB" w:rsidRDefault="006220AB" w:rsidP="006220AB">
            <w:pPr>
              <w:spacing w:line="360" w:lineRule="auto"/>
              <w:jc w:val="both"/>
              <w:rPr>
                <w:rFonts w:ascii="Times New Roman" w:eastAsia="Calibri" w:hAnsi="Times New Roman" w:cs="Times New Roman"/>
                <w:sz w:val="20"/>
                <w:szCs w:val="20"/>
                <w:lang w:val="en-US" w:bidi="en-US"/>
              </w:rPr>
            </w:pPr>
          </w:p>
        </w:tc>
      </w:tr>
      <w:tr w:rsidR="006220AB" w:rsidRPr="006220AB" w:rsidTr="000B31E3">
        <w:trPr>
          <w:trHeight w:val="458"/>
        </w:trPr>
        <w:tc>
          <w:tcPr>
            <w:tcW w:w="14485" w:type="dxa"/>
            <w:gridSpan w:val="7"/>
            <w:vMerge/>
            <w:hideMark/>
          </w:tcPr>
          <w:p w:rsidR="006220AB" w:rsidRPr="006220AB" w:rsidRDefault="006220AB" w:rsidP="006220AB">
            <w:pPr>
              <w:spacing w:line="360" w:lineRule="auto"/>
              <w:jc w:val="both"/>
              <w:rPr>
                <w:rFonts w:ascii="Times New Roman" w:eastAsia="Calibri" w:hAnsi="Times New Roman" w:cs="Times New Roman"/>
                <w:sz w:val="20"/>
                <w:szCs w:val="20"/>
                <w:lang w:val="en-US" w:bidi="en-US"/>
              </w:rPr>
            </w:pPr>
          </w:p>
        </w:tc>
      </w:tr>
      <w:tr w:rsidR="006220AB" w:rsidRPr="006220AB" w:rsidTr="000B31E3">
        <w:trPr>
          <w:trHeight w:val="458"/>
        </w:trPr>
        <w:tc>
          <w:tcPr>
            <w:tcW w:w="14485" w:type="dxa"/>
            <w:gridSpan w:val="7"/>
            <w:vMerge/>
            <w:hideMark/>
          </w:tcPr>
          <w:p w:rsidR="006220AB" w:rsidRPr="006220AB" w:rsidRDefault="006220AB" w:rsidP="006220AB">
            <w:pPr>
              <w:spacing w:line="360" w:lineRule="auto"/>
              <w:jc w:val="both"/>
              <w:rPr>
                <w:rFonts w:ascii="Times New Roman" w:eastAsia="Calibri" w:hAnsi="Times New Roman" w:cs="Times New Roman"/>
                <w:sz w:val="20"/>
                <w:szCs w:val="20"/>
                <w:lang w:val="en-US" w:bidi="en-US"/>
              </w:rPr>
            </w:pPr>
          </w:p>
        </w:tc>
      </w:tr>
      <w:tr w:rsidR="006220AB" w:rsidRPr="006220AB" w:rsidTr="000B31E3">
        <w:trPr>
          <w:trHeight w:val="458"/>
        </w:trPr>
        <w:tc>
          <w:tcPr>
            <w:tcW w:w="14485" w:type="dxa"/>
            <w:gridSpan w:val="7"/>
            <w:vMerge/>
            <w:hideMark/>
          </w:tcPr>
          <w:p w:rsidR="006220AB" w:rsidRPr="006220AB" w:rsidRDefault="006220AB" w:rsidP="006220AB">
            <w:pPr>
              <w:spacing w:line="360" w:lineRule="auto"/>
              <w:jc w:val="both"/>
              <w:rPr>
                <w:rFonts w:ascii="Times New Roman" w:eastAsia="Calibri" w:hAnsi="Times New Roman" w:cs="Times New Roman"/>
                <w:sz w:val="20"/>
                <w:szCs w:val="20"/>
                <w:lang w:val="en-US" w:bidi="en-US"/>
              </w:rPr>
            </w:pPr>
          </w:p>
        </w:tc>
      </w:tr>
      <w:tr w:rsidR="006220AB" w:rsidRPr="006220AB" w:rsidTr="000B31E3">
        <w:trPr>
          <w:trHeight w:val="458"/>
        </w:trPr>
        <w:tc>
          <w:tcPr>
            <w:tcW w:w="14485" w:type="dxa"/>
            <w:gridSpan w:val="7"/>
            <w:vMerge/>
            <w:hideMark/>
          </w:tcPr>
          <w:p w:rsidR="006220AB" w:rsidRPr="006220AB" w:rsidRDefault="006220AB" w:rsidP="006220AB">
            <w:pPr>
              <w:spacing w:line="360" w:lineRule="auto"/>
              <w:jc w:val="both"/>
              <w:rPr>
                <w:rFonts w:ascii="Times New Roman" w:eastAsia="Calibri" w:hAnsi="Times New Roman" w:cs="Times New Roman"/>
                <w:sz w:val="20"/>
                <w:szCs w:val="20"/>
                <w:lang w:val="en-US" w:bidi="en-US"/>
              </w:rPr>
            </w:pPr>
          </w:p>
        </w:tc>
      </w:tr>
      <w:tr w:rsidR="006220AB" w:rsidRPr="006220AB" w:rsidTr="000B31E3">
        <w:trPr>
          <w:trHeight w:val="458"/>
        </w:trPr>
        <w:tc>
          <w:tcPr>
            <w:tcW w:w="14485" w:type="dxa"/>
            <w:gridSpan w:val="7"/>
            <w:vMerge/>
            <w:hideMark/>
          </w:tcPr>
          <w:p w:rsidR="006220AB" w:rsidRPr="006220AB" w:rsidRDefault="006220AB" w:rsidP="006220AB">
            <w:pPr>
              <w:spacing w:line="360" w:lineRule="auto"/>
              <w:jc w:val="both"/>
              <w:rPr>
                <w:rFonts w:ascii="Times New Roman" w:eastAsia="Calibri" w:hAnsi="Times New Roman" w:cs="Times New Roman"/>
                <w:sz w:val="20"/>
                <w:szCs w:val="20"/>
                <w:lang w:val="en-US" w:bidi="en-US"/>
              </w:rPr>
            </w:pPr>
          </w:p>
        </w:tc>
      </w:tr>
      <w:tr w:rsidR="006220AB" w:rsidRPr="006220AB" w:rsidTr="000B31E3">
        <w:trPr>
          <w:trHeight w:val="458"/>
        </w:trPr>
        <w:tc>
          <w:tcPr>
            <w:tcW w:w="14485" w:type="dxa"/>
            <w:gridSpan w:val="7"/>
            <w:vMerge/>
            <w:hideMark/>
          </w:tcPr>
          <w:p w:rsidR="006220AB" w:rsidRPr="006220AB" w:rsidRDefault="006220AB" w:rsidP="006220AB">
            <w:pPr>
              <w:spacing w:line="360" w:lineRule="auto"/>
              <w:jc w:val="both"/>
              <w:rPr>
                <w:rFonts w:ascii="Times New Roman" w:eastAsia="Calibri" w:hAnsi="Times New Roman" w:cs="Times New Roman"/>
                <w:sz w:val="20"/>
                <w:szCs w:val="20"/>
                <w:lang w:val="en-US" w:bidi="en-US"/>
              </w:rPr>
            </w:pPr>
          </w:p>
        </w:tc>
      </w:tr>
      <w:tr w:rsidR="006220AB" w:rsidRPr="006220AB" w:rsidTr="000B31E3">
        <w:trPr>
          <w:trHeight w:val="285"/>
        </w:trPr>
        <w:tc>
          <w:tcPr>
            <w:tcW w:w="2651" w:type="dxa"/>
            <w:hideMark/>
          </w:tcPr>
          <w:p w:rsidR="006220AB" w:rsidRPr="006220AB" w:rsidRDefault="006220AB" w:rsidP="006220AB">
            <w:pPr>
              <w:spacing w:line="360" w:lineRule="auto"/>
              <w:jc w:val="both"/>
              <w:rPr>
                <w:rFonts w:ascii="Times New Roman" w:eastAsia="Calibri" w:hAnsi="Times New Roman" w:cs="Times New Roman"/>
                <w:sz w:val="20"/>
                <w:szCs w:val="20"/>
                <w:lang w:val="en-US" w:bidi="en-US"/>
              </w:rPr>
            </w:pPr>
          </w:p>
        </w:tc>
        <w:tc>
          <w:tcPr>
            <w:tcW w:w="1554" w:type="dxa"/>
            <w:hideMark/>
          </w:tcPr>
          <w:p w:rsidR="006220AB" w:rsidRPr="006220AB" w:rsidRDefault="006220AB" w:rsidP="006220AB">
            <w:pPr>
              <w:spacing w:line="360" w:lineRule="auto"/>
              <w:jc w:val="both"/>
              <w:rPr>
                <w:rFonts w:ascii="Times New Roman" w:eastAsia="Calibri" w:hAnsi="Times New Roman" w:cs="Times New Roman"/>
                <w:sz w:val="20"/>
                <w:szCs w:val="20"/>
                <w:lang w:val="en-US" w:bidi="en-US"/>
              </w:rPr>
            </w:pPr>
          </w:p>
        </w:tc>
        <w:tc>
          <w:tcPr>
            <w:tcW w:w="1405" w:type="dxa"/>
            <w:hideMark/>
          </w:tcPr>
          <w:p w:rsidR="006220AB" w:rsidRPr="006220AB" w:rsidRDefault="006220AB" w:rsidP="006220AB">
            <w:pPr>
              <w:spacing w:line="360" w:lineRule="auto"/>
              <w:jc w:val="both"/>
              <w:rPr>
                <w:rFonts w:ascii="Times New Roman" w:eastAsia="Calibri" w:hAnsi="Times New Roman" w:cs="Times New Roman"/>
                <w:sz w:val="20"/>
                <w:szCs w:val="20"/>
                <w:lang w:val="en-US" w:bidi="en-US"/>
              </w:rPr>
            </w:pPr>
          </w:p>
        </w:tc>
        <w:tc>
          <w:tcPr>
            <w:tcW w:w="1568" w:type="dxa"/>
            <w:hideMark/>
          </w:tcPr>
          <w:p w:rsidR="006220AB" w:rsidRPr="006220AB" w:rsidRDefault="006220AB" w:rsidP="006220AB">
            <w:pPr>
              <w:spacing w:line="360" w:lineRule="auto"/>
              <w:jc w:val="both"/>
              <w:rPr>
                <w:rFonts w:ascii="Times New Roman" w:eastAsia="Calibri" w:hAnsi="Times New Roman" w:cs="Times New Roman"/>
                <w:sz w:val="20"/>
                <w:szCs w:val="20"/>
                <w:lang w:val="en-US" w:bidi="en-US"/>
              </w:rPr>
            </w:pPr>
          </w:p>
        </w:tc>
        <w:tc>
          <w:tcPr>
            <w:tcW w:w="2063" w:type="dxa"/>
            <w:hideMark/>
          </w:tcPr>
          <w:p w:rsidR="006220AB" w:rsidRPr="006220AB" w:rsidRDefault="006220AB" w:rsidP="006220AB">
            <w:pPr>
              <w:spacing w:line="360" w:lineRule="auto"/>
              <w:jc w:val="both"/>
              <w:rPr>
                <w:rFonts w:ascii="Times New Roman" w:eastAsia="Calibri" w:hAnsi="Times New Roman" w:cs="Times New Roman"/>
                <w:sz w:val="20"/>
                <w:szCs w:val="20"/>
                <w:lang w:val="en-US" w:bidi="en-US"/>
              </w:rPr>
            </w:pPr>
          </w:p>
        </w:tc>
        <w:tc>
          <w:tcPr>
            <w:tcW w:w="3264" w:type="dxa"/>
            <w:hideMark/>
          </w:tcPr>
          <w:p w:rsidR="006220AB" w:rsidRPr="006220AB" w:rsidRDefault="006220AB" w:rsidP="006220AB">
            <w:pPr>
              <w:spacing w:line="360" w:lineRule="auto"/>
              <w:jc w:val="both"/>
              <w:rPr>
                <w:rFonts w:ascii="Times New Roman" w:eastAsia="Calibri" w:hAnsi="Times New Roman" w:cs="Times New Roman"/>
                <w:sz w:val="20"/>
                <w:szCs w:val="20"/>
                <w:lang w:val="en-US" w:bidi="en-US"/>
              </w:rPr>
            </w:pPr>
          </w:p>
        </w:tc>
        <w:tc>
          <w:tcPr>
            <w:tcW w:w="1980" w:type="dxa"/>
            <w:hideMark/>
          </w:tcPr>
          <w:p w:rsidR="006220AB" w:rsidRPr="006220AB" w:rsidRDefault="006220AB" w:rsidP="006220AB">
            <w:pPr>
              <w:spacing w:line="360" w:lineRule="auto"/>
              <w:jc w:val="both"/>
              <w:rPr>
                <w:rFonts w:ascii="Times New Roman" w:eastAsia="Calibri" w:hAnsi="Times New Roman" w:cs="Times New Roman"/>
                <w:sz w:val="20"/>
                <w:szCs w:val="20"/>
                <w:lang w:val="en-US" w:bidi="en-US"/>
              </w:rPr>
            </w:pPr>
          </w:p>
        </w:tc>
      </w:tr>
      <w:tr w:rsidR="006220AB" w:rsidRPr="006220AB" w:rsidTr="000B31E3">
        <w:trPr>
          <w:trHeight w:val="840"/>
        </w:trPr>
        <w:tc>
          <w:tcPr>
            <w:tcW w:w="14485" w:type="dxa"/>
            <w:gridSpan w:val="7"/>
            <w:hideMark/>
          </w:tcPr>
          <w:p w:rsidR="006220AB" w:rsidRPr="006220AB" w:rsidRDefault="006220AB" w:rsidP="006220AB">
            <w:pPr>
              <w:spacing w:line="360" w:lineRule="auto"/>
              <w:jc w:val="both"/>
              <w:rPr>
                <w:rFonts w:ascii="Times New Roman" w:eastAsia="Calibri" w:hAnsi="Times New Roman" w:cs="Times New Roman"/>
                <w:sz w:val="20"/>
                <w:szCs w:val="20"/>
                <w:lang w:val="en-US" w:bidi="en-US"/>
              </w:rPr>
            </w:pPr>
            <w:r w:rsidRPr="006220AB">
              <w:rPr>
                <w:rFonts w:ascii="Times New Roman" w:eastAsia="Calibri" w:hAnsi="Times New Roman" w:cs="Times New Roman"/>
                <w:b/>
                <w:bCs/>
                <w:sz w:val="20"/>
                <w:szCs w:val="20"/>
                <w:lang w:val="en-US" w:bidi="en-US"/>
              </w:rPr>
              <w:t>Међупредметне компетенције</w:t>
            </w:r>
            <w:r w:rsidRPr="006220AB">
              <w:rPr>
                <w:rFonts w:ascii="Times New Roman" w:eastAsia="Calibri" w:hAnsi="Times New Roman" w:cs="Times New Roman"/>
                <w:sz w:val="20"/>
                <w:szCs w:val="20"/>
                <w:lang w:val="en-US" w:bidi="en-US"/>
              </w:rPr>
              <w:t xml:space="preserve"> </w:t>
            </w:r>
            <w:r w:rsidRPr="006220AB">
              <w:rPr>
                <w:rFonts w:ascii="Times New Roman" w:eastAsia="Calibri" w:hAnsi="Times New Roman" w:cs="Times New Roman"/>
                <w:sz w:val="20"/>
                <w:szCs w:val="20"/>
                <w:lang w:val="en-US" w:bidi="en-US"/>
              </w:rPr>
              <w:br/>
            </w:r>
            <w:r w:rsidRPr="006220AB">
              <w:rPr>
                <w:rFonts w:ascii="Times New Roman" w:eastAsia="Calibri" w:hAnsi="Times New Roman" w:cs="Times New Roman"/>
                <w:sz w:val="20"/>
                <w:szCs w:val="20"/>
                <w:lang w:val="en-US" w:bidi="en-US"/>
              </w:rPr>
              <w:br/>
              <w:t>учење, решавање проблема, рад са подацима и информацијама, комуникација, сарадња, одворан однос према здрављу, одговоран однос према околини, естетичка компетенција</w:t>
            </w:r>
          </w:p>
        </w:tc>
      </w:tr>
      <w:tr w:rsidR="006220AB" w:rsidRPr="006220AB" w:rsidTr="000B31E3">
        <w:trPr>
          <w:trHeight w:val="285"/>
        </w:trPr>
        <w:tc>
          <w:tcPr>
            <w:tcW w:w="2651" w:type="dxa"/>
            <w:noWrap/>
            <w:hideMark/>
          </w:tcPr>
          <w:p w:rsidR="006220AB" w:rsidRPr="006220AB" w:rsidRDefault="006220AB" w:rsidP="006220AB">
            <w:pPr>
              <w:spacing w:line="360" w:lineRule="auto"/>
              <w:jc w:val="both"/>
              <w:rPr>
                <w:rFonts w:ascii="Times New Roman" w:eastAsia="Calibri" w:hAnsi="Times New Roman" w:cs="Times New Roman"/>
                <w:sz w:val="20"/>
                <w:szCs w:val="20"/>
                <w:lang w:val="en-US" w:bidi="en-US"/>
              </w:rPr>
            </w:pPr>
          </w:p>
        </w:tc>
        <w:tc>
          <w:tcPr>
            <w:tcW w:w="1554" w:type="dxa"/>
            <w:noWrap/>
            <w:hideMark/>
          </w:tcPr>
          <w:p w:rsidR="006220AB" w:rsidRPr="006220AB" w:rsidRDefault="006220AB" w:rsidP="006220AB">
            <w:pPr>
              <w:spacing w:line="360" w:lineRule="auto"/>
              <w:jc w:val="both"/>
              <w:rPr>
                <w:rFonts w:ascii="Times New Roman" w:eastAsia="Calibri" w:hAnsi="Times New Roman" w:cs="Times New Roman"/>
                <w:sz w:val="20"/>
                <w:szCs w:val="20"/>
                <w:lang w:val="en-US" w:bidi="en-US"/>
              </w:rPr>
            </w:pPr>
          </w:p>
        </w:tc>
        <w:tc>
          <w:tcPr>
            <w:tcW w:w="1405" w:type="dxa"/>
            <w:noWrap/>
            <w:hideMark/>
          </w:tcPr>
          <w:p w:rsidR="006220AB" w:rsidRPr="006220AB" w:rsidRDefault="006220AB" w:rsidP="006220AB">
            <w:pPr>
              <w:spacing w:line="360" w:lineRule="auto"/>
              <w:jc w:val="both"/>
              <w:rPr>
                <w:rFonts w:ascii="Times New Roman" w:eastAsia="Calibri" w:hAnsi="Times New Roman" w:cs="Times New Roman"/>
                <w:sz w:val="20"/>
                <w:szCs w:val="20"/>
                <w:lang w:val="en-US" w:bidi="en-US"/>
              </w:rPr>
            </w:pPr>
          </w:p>
        </w:tc>
        <w:tc>
          <w:tcPr>
            <w:tcW w:w="1568" w:type="dxa"/>
            <w:noWrap/>
            <w:hideMark/>
          </w:tcPr>
          <w:p w:rsidR="006220AB" w:rsidRPr="006220AB" w:rsidRDefault="006220AB" w:rsidP="006220AB">
            <w:pPr>
              <w:spacing w:line="360" w:lineRule="auto"/>
              <w:jc w:val="both"/>
              <w:rPr>
                <w:rFonts w:ascii="Times New Roman" w:eastAsia="Calibri" w:hAnsi="Times New Roman" w:cs="Times New Roman"/>
                <w:sz w:val="20"/>
                <w:szCs w:val="20"/>
                <w:lang w:val="en-US" w:bidi="en-US"/>
              </w:rPr>
            </w:pPr>
          </w:p>
        </w:tc>
        <w:tc>
          <w:tcPr>
            <w:tcW w:w="2063" w:type="dxa"/>
            <w:noWrap/>
            <w:hideMark/>
          </w:tcPr>
          <w:p w:rsidR="006220AB" w:rsidRPr="006220AB" w:rsidRDefault="006220AB" w:rsidP="006220AB">
            <w:pPr>
              <w:spacing w:line="360" w:lineRule="auto"/>
              <w:jc w:val="both"/>
              <w:rPr>
                <w:rFonts w:ascii="Times New Roman" w:eastAsia="Calibri" w:hAnsi="Times New Roman" w:cs="Times New Roman"/>
                <w:sz w:val="20"/>
                <w:szCs w:val="20"/>
                <w:lang w:val="en-US" w:bidi="en-US"/>
              </w:rPr>
            </w:pPr>
          </w:p>
        </w:tc>
        <w:tc>
          <w:tcPr>
            <w:tcW w:w="3264" w:type="dxa"/>
            <w:noWrap/>
            <w:hideMark/>
          </w:tcPr>
          <w:p w:rsidR="006220AB" w:rsidRPr="006220AB" w:rsidRDefault="006220AB" w:rsidP="006220AB">
            <w:pPr>
              <w:spacing w:line="360" w:lineRule="auto"/>
              <w:jc w:val="both"/>
              <w:rPr>
                <w:rFonts w:ascii="Times New Roman" w:eastAsia="Calibri" w:hAnsi="Times New Roman" w:cs="Times New Roman"/>
                <w:sz w:val="20"/>
                <w:szCs w:val="20"/>
                <w:lang w:val="en-US" w:bidi="en-US"/>
              </w:rPr>
            </w:pPr>
          </w:p>
        </w:tc>
        <w:tc>
          <w:tcPr>
            <w:tcW w:w="1980" w:type="dxa"/>
            <w:noWrap/>
            <w:hideMark/>
          </w:tcPr>
          <w:p w:rsidR="006220AB" w:rsidRPr="006220AB" w:rsidRDefault="006220AB" w:rsidP="006220AB">
            <w:pPr>
              <w:spacing w:line="360" w:lineRule="auto"/>
              <w:jc w:val="both"/>
              <w:rPr>
                <w:rFonts w:ascii="Times New Roman" w:eastAsia="Calibri" w:hAnsi="Times New Roman" w:cs="Times New Roman"/>
                <w:sz w:val="20"/>
                <w:szCs w:val="20"/>
                <w:lang w:val="en-US" w:bidi="en-US"/>
              </w:rPr>
            </w:pPr>
          </w:p>
        </w:tc>
      </w:tr>
      <w:tr w:rsidR="006220AB" w:rsidRPr="006220AB" w:rsidTr="000B31E3">
        <w:trPr>
          <w:trHeight w:val="870"/>
        </w:trPr>
        <w:tc>
          <w:tcPr>
            <w:tcW w:w="14485" w:type="dxa"/>
            <w:gridSpan w:val="7"/>
            <w:hideMark/>
          </w:tcPr>
          <w:p w:rsidR="006220AB" w:rsidRPr="006220AB" w:rsidRDefault="006220AB" w:rsidP="006220AB">
            <w:pPr>
              <w:spacing w:line="360" w:lineRule="auto"/>
              <w:jc w:val="both"/>
              <w:rPr>
                <w:rFonts w:ascii="Times New Roman" w:eastAsia="Calibri" w:hAnsi="Times New Roman" w:cs="Times New Roman"/>
                <w:sz w:val="20"/>
                <w:szCs w:val="20"/>
                <w:lang w:val="en-US" w:bidi="en-US"/>
              </w:rPr>
            </w:pPr>
            <w:r w:rsidRPr="006220AB">
              <w:rPr>
                <w:rFonts w:ascii="Times New Roman" w:eastAsia="Calibri" w:hAnsi="Times New Roman" w:cs="Times New Roman"/>
                <w:b/>
                <w:bCs/>
                <w:sz w:val="20"/>
                <w:szCs w:val="20"/>
                <w:lang w:val="en-US" w:bidi="en-US"/>
              </w:rPr>
              <w:t xml:space="preserve">Начин праћења </w:t>
            </w:r>
            <w:r w:rsidRPr="006220AB">
              <w:rPr>
                <w:rFonts w:ascii="Times New Roman" w:eastAsia="Calibri" w:hAnsi="Times New Roman" w:cs="Times New Roman"/>
                <w:sz w:val="20"/>
                <w:szCs w:val="20"/>
                <w:lang w:val="en-US" w:bidi="en-US"/>
              </w:rPr>
              <w:br/>
            </w:r>
            <w:r w:rsidRPr="006220AB">
              <w:rPr>
                <w:rFonts w:ascii="Times New Roman" w:eastAsia="Calibri" w:hAnsi="Times New Roman" w:cs="Times New Roman"/>
                <w:sz w:val="20"/>
                <w:szCs w:val="20"/>
                <w:lang w:val="en-US" w:bidi="en-US"/>
              </w:rPr>
              <w:br/>
              <w:t xml:space="preserve">Провера остварености циљева, анагажовање, процена активности, иницијални тест, усмено оцењивање, писмени тестови за процену постигућа, процена заинтересованости </w:t>
            </w:r>
          </w:p>
        </w:tc>
      </w:tr>
    </w:tbl>
    <w:p w:rsidR="006220AB" w:rsidRPr="006220AB" w:rsidRDefault="006220AB" w:rsidP="006220AB">
      <w:pPr>
        <w:spacing w:after="0" w:line="360" w:lineRule="auto"/>
        <w:jc w:val="both"/>
        <w:rPr>
          <w:rFonts w:ascii="Times New Roman" w:eastAsia="Calibri" w:hAnsi="Times New Roman" w:cs="Times New Roman"/>
          <w:sz w:val="20"/>
          <w:szCs w:val="20"/>
          <w:lang w:val="en-US" w:bidi="en-US"/>
        </w:rPr>
      </w:pPr>
    </w:p>
    <w:p w:rsidR="00E76290" w:rsidRDefault="00E76290" w:rsidP="004C2780">
      <w:pPr>
        <w:sectPr w:rsidR="00E76290" w:rsidSect="003B5F8D">
          <w:pgSz w:w="16838" w:h="11906" w:orient="landscape" w:code="9"/>
          <w:pgMar w:top="720" w:right="720" w:bottom="720" w:left="720" w:header="720" w:footer="720" w:gutter="0"/>
          <w:cols w:space="720"/>
          <w:docGrid w:linePitch="360"/>
        </w:sectPr>
      </w:pPr>
    </w:p>
    <w:p w:rsidR="004C2780" w:rsidRDefault="004C2780" w:rsidP="004C2780">
      <w:pPr>
        <w:pStyle w:val="Heading2"/>
      </w:pPr>
      <w:bookmarkStart w:id="99" w:name="_Toc146799549"/>
      <w:bookmarkStart w:id="100" w:name="_Toc146985132"/>
      <w:r>
        <w:lastRenderedPageBreak/>
        <w:t>ХЕМИЈА</w:t>
      </w:r>
      <w:bookmarkEnd w:id="99"/>
      <w:bookmarkEnd w:id="100"/>
    </w:p>
    <w:p w:rsidR="004C2780" w:rsidRPr="00BE1C9D" w:rsidRDefault="004C2780" w:rsidP="004C2780">
      <w:pPr>
        <w:pStyle w:val="Heading2"/>
      </w:pPr>
      <w:bookmarkStart w:id="101" w:name="_Toc146799550"/>
      <w:bookmarkStart w:id="102" w:name="_Toc146985133"/>
      <w:r>
        <w:t>в</w:t>
      </w:r>
      <w:r w:rsidRPr="00BE1C9D">
        <w:t xml:space="preserve">. </w:t>
      </w:r>
      <w:r>
        <w:t>општи тип</w:t>
      </w:r>
      <w:bookmarkEnd w:id="101"/>
      <w:bookmarkEnd w:id="102"/>
    </w:p>
    <w:p w:rsidR="004C2780" w:rsidRDefault="004C2780" w:rsidP="004C2780"/>
    <w:p w:rsidR="004C2780" w:rsidRDefault="004C2780" w:rsidP="004C2780">
      <w:r>
        <w:t xml:space="preserve">НЕДЕЉНИ ФОНД: </w:t>
      </w:r>
      <w:r w:rsidR="004E2D3A">
        <w:t>2</w:t>
      </w:r>
      <w:r>
        <w:tab/>
      </w:r>
      <w:r>
        <w:tab/>
        <w:t xml:space="preserve">ГОДИШЊИ ФОНД:    </w:t>
      </w:r>
      <w:r w:rsidR="004E2D3A">
        <w:t>66</w:t>
      </w:r>
    </w:p>
    <w:p w:rsidR="00BB5F42" w:rsidRDefault="00BB5F42" w:rsidP="004C2780"/>
    <w:tbl>
      <w:tblPr>
        <w:tblStyle w:val="TableGrid"/>
        <w:tblW w:w="0" w:type="auto"/>
        <w:tblLook w:val="04A0" w:firstRow="1" w:lastRow="0" w:firstColumn="1" w:lastColumn="0" w:noHBand="0" w:noVBand="1"/>
      </w:tblPr>
      <w:tblGrid>
        <w:gridCol w:w="2651"/>
        <w:gridCol w:w="1554"/>
        <w:gridCol w:w="1405"/>
        <w:gridCol w:w="1568"/>
        <w:gridCol w:w="2063"/>
        <w:gridCol w:w="2266"/>
        <w:gridCol w:w="1623"/>
      </w:tblGrid>
      <w:tr w:rsidR="00BB5F42" w:rsidRPr="00BB5F42" w:rsidTr="000B31E3">
        <w:trPr>
          <w:trHeight w:val="540"/>
        </w:trPr>
        <w:tc>
          <w:tcPr>
            <w:tcW w:w="2651" w:type="dxa"/>
            <w:vMerge w:val="restart"/>
            <w:hideMark/>
          </w:tcPr>
          <w:p w:rsidR="00BB5F42" w:rsidRPr="00BB5F42" w:rsidRDefault="00BB5F42" w:rsidP="00BB5F42">
            <w:pPr>
              <w:spacing w:line="360" w:lineRule="auto"/>
              <w:jc w:val="both"/>
              <w:rPr>
                <w:rFonts w:ascii="Times New Roman" w:eastAsia="Calibri" w:hAnsi="Times New Roman" w:cs="Times New Roman"/>
                <w:b/>
                <w:bCs/>
                <w:sz w:val="20"/>
                <w:szCs w:val="20"/>
                <w:lang w:val="en-US" w:bidi="en-US"/>
              </w:rPr>
            </w:pPr>
            <w:r w:rsidRPr="00BB5F42">
              <w:rPr>
                <w:rFonts w:ascii="Times New Roman" w:eastAsia="Calibri" w:hAnsi="Times New Roman" w:cs="Times New Roman"/>
                <w:b/>
                <w:bCs/>
                <w:sz w:val="20"/>
                <w:szCs w:val="20"/>
                <w:lang w:val="en-US" w:bidi="en-US"/>
              </w:rPr>
              <w:t>Предмет:</w:t>
            </w:r>
          </w:p>
        </w:tc>
        <w:tc>
          <w:tcPr>
            <w:tcW w:w="2360" w:type="dxa"/>
            <w:gridSpan w:val="2"/>
            <w:vMerge w:val="restart"/>
            <w:hideMark/>
          </w:tcPr>
          <w:p w:rsidR="00BB5F42" w:rsidRPr="00BB5F42" w:rsidRDefault="00BB5F42" w:rsidP="00BB5F42">
            <w:pPr>
              <w:spacing w:line="360" w:lineRule="auto"/>
              <w:jc w:val="both"/>
              <w:rPr>
                <w:rFonts w:ascii="Times New Roman" w:eastAsia="Calibri" w:hAnsi="Times New Roman" w:cs="Times New Roman"/>
                <w:b/>
                <w:bCs/>
                <w:sz w:val="20"/>
                <w:szCs w:val="20"/>
                <w:lang w:val="en-US" w:bidi="en-US"/>
              </w:rPr>
            </w:pPr>
            <w:r w:rsidRPr="00BB5F42">
              <w:rPr>
                <w:rFonts w:ascii="Times New Roman" w:eastAsia="Calibri" w:hAnsi="Times New Roman" w:cs="Times New Roman"/>
                <w:b/>
                <w:bCs/>
                <w:sz w:val="20"/>
                <w:szCs w:val="20"/>
                <w:lang w:val="en-US" w:bidi="en-US"/>
              </w:rPr>
              <w:t>Хемија</w:t>
            </w:r>
          </w:p>
        </w:tc>
        <w:tc>
          <w:tcPr>
            <w:tcW w:w="1568" w:type="dxa"/>
            <w:hideMark/>
          </w:tcPr>
          <w:p w:rsidR="00BB5F42" w:rsidRPr="00BB5F42" w:rsidRDefault="00BB5F42" w:rsidP="00BB5F42">
            <w:pPr>
              <w:spacing w:line="360" w:lineRule="auto"/>
              <w:jc w:val="both"/>
              <w:rPr>
                <w:rFonts w:ascii="Times New Roman" w:eastAsia="Calibri" w:hAnsi="Times New Roman" w:cs="Times New Roman"/>
                <w:b/>
                <w:bCs/>
                <w:sz w:val="20"/>
                <w:szCs w:val="20"/>
                <w:lang w:val="en-US" w:bidi="en-US"/>
              </w:rPr>
            </w:pPr>
            <w:r w:rsidRPr="00BB5F42">
              <w:rPr>
                <w:rFonts w:ascii="Times New Roman" w:eastAsia="Calibri" w:hAnsi="Times New Roman" w:cs="Times New Roman"/>
                <w:b/>
                <w:bCs/>
                <w:sz w:val="20"/>
                <w:szCs w:val="20"/>
                <w:lang w:val="en-US" w:bidi="en-US"/>
              </w:rPr>
              <w:t>Разред:</w:t>
            </w:r>
          </w:p>
        </w:tc>
        <w:tc>
          <w:tcPr>
            <w:tcW w:w="5952" w:type="dxa"/>
            <w:gridSpan w:val="3"/>
            <w:hideMark/>
          </w:tcPr>
          <w:p w:rsidR="00BB5F42" w:rsidRPr="00BB5F42" w:rsidRDefault="00BB5F42" w:rsidP="00BB5F42">
            <w:pPr>
              <w:spacing w:line="360" w:lineRule="auto"/>
              <w:jc w:val="both"/>
              <w:rPr>
                <w:rFonts w:ascii="Times New Roman" w:eastAsia="Calibri" w:hAnsi="Times New Roman" w:cs="Times New Roman"/>
                <w:b/>
                <w:bCs/>
                <w:sz w:val="20"/>
                <w:szCs w:val="20"/>
                <w:lang w:val="en-US" w:bidi="en-US"/>
              </w:rPr>
            </w:pPr>
            <w:r w:rsidRPr="00BB5F42">
              <w:rPr>
                <w:rFonts w:ascii="Times New Roman" w:eastAsia="Calibri" w:hAnsi="Times New Roman" w:cs="Times New Roman"/>
                <w:b/>
                <w:bCs/>
                <w:sz w:val="20"/>
                <w:szCs w:val="20"/>
                <w:lang w:val="en-US" w:bidi="en-US"/>
              </w:rPr>
              <w:t>IV</w:t>
            </w:r>
          </w:p>
        </w:tc>
      </w:tr>
      <w:tr w:rsidR="00BB5F42" w:rsidRPr="00BB5F42" w:rsidTr="000B31E3">
        <w:trPr>
          <w:trHeight w:val="540"/>
        </w:trPr>
        <w:tc>
          <w:tcPr>
            <w:tcW w:w="2651" w:type="dxa"/>
            <w:vMerge/>
            <w:hideMark/>
          </w:tcPr>
          <w:p w:rsidR="00BB5F42" w:rsidRPr="00BB5F42" w:rsidRDefault="00BB5F42" w:rsidP="00BB5F42">
            <w:pPr>
              <w:spacing w:line="360" w:lineRule="auto"/>
              <w:jc w:val="both"/>
              <w:rPr>
                <w:rFonts w:ascii="Times New Roman" w:eastAsia="Calibri" w:hAnsi="Times New Roman" w:cs="Times New Roman"/>
                <w:b/>
                <w:bCs/>
                <w:sz w:val="20"/>
                <w:szCs w:val="20"/>
                <w:lang w:val="en-US" w:bidi="en-US"/>
              </w:rPr>
            </w:pPr>
          </w:p>
        </w:tc>
        <w:tc>
          <w:tcPr>
            <w:tcW w:w="2360" w:type="dxa"/>
            <w:gridSpan w:val="2"/>
            <w:vMerge/>
            <w:hideMark/>
          </w:tcPr>
          <w:p w:rsidR="00BB5F42" w:rsidRPr="00BB5F42" w:rsidRDefault="00BB5F42" w:rsidP="00BB5F42">
            <w:pPr>
              <w:spacing w:line="360" w:lineRule="auto"/>
              <w:jc w:val="both"/>
              <w:rPr>
                <w:rFonts w:ascii="Times New Roman" w:eastAsia="Calibri" w:hAnsi="Times New Roman" w:cs="Times New Roman"/>
                <w:b/>
                <w:bCs/>
                <w:sz w:val="20"/>
                <w:szCs w:val="20"/>
                <w:lang w:val="en-US" w:bidi="en-US"/>
              </w:rPr>
            </w:pPr>
          </w:p>
        </w:tc>
        <w:tc>
          <w:tcPr>
            <w:tcW w:w="1568" w:type="dxa"/>
            <w:hideMark/>
          </w:tcPr>
          <w:p w:rsidR="00BB5F42" w:rsidRPr="00BB5F42" w:rsidRDefault="00BB5F42" w:rsidP="00BB5F42">
            <w:pPr>
              <w:spacing w:line="360" w:lineRule="auto"/>
              <w:jc w:val="both"/>
              <w:rPr>
                <w:rFonts w:ascii="Times New Roman" w:eastAsia="Calibri" w:hAnsi="Times New Roman" w:cs="Times New Roman"/>
                <w:b/>
                <w:bCs/>
                <w:sz w:val="20"/>
                <w:szCs w:val="20"/>
                <w:lang w:val="en-US" w:bidi="en-US"/>
              </w:rPr>
            </w:pPr>
            <w:r w:rsidRPr="00BB5F42">
              <w:rPr>
                <w:rFonts w:ascii="Times New Roman" w:eastAsia="Calibri" w:hAnsi="Times New Roman" w:cs="Times New Roman"/>
                <w:b/>
                <w:bCs/>
                <w:sz w:val="20"/>
                <w:szCs w:val="20"/>
                <w:lang w:val="en-US" w:bidi="en-US"/>
              </w:rPr>
              <w:t>Смер/смерови:</w:t>
            </w:r>
          </w:p>
        </w:tc>
        <w:tc>
          <w:tcPr>
            <w:tcW w:w="5952" w:type="dxa"/>
            <w:gridSpan w:val="3"/>
            <w:hideMark/>
          </w:tcPr>
          <w:p w:rsidR="00BB5F42" w:rsidRPr="00BB5F42" w:rsidRDefault="00BB5F42" w:rsidP="00BB5F42">
            <w:pPr>
              <w:spacing w:line="360" w:lineRule="auto"/>
              <w:jc w:val="both"/>
              <w:rPr>
                <w:rFonts w:ascii="Times New Roman" w:eastAsia="Calibri" w:hAnsi="Times New Roman" w:cs="Times New Roman"/>
                <w:b/>
                <w:bCs/>
                <w:sz w:val="20"/>
                <w:szCs w:val="20"/>
                <w:lang w:val="en-US" w:bidi="en-US"/>
              </w:rPr>
            </w:pPr>
            <w:r w:rsidRPr="00BB5F42">
              <w:rPr>
                <w:rFonts w:ascii="Times New Roman" w:eastAsia="Calibri" w:hAnsi="Times New Roman" w:cs="Times New Roman"/>
                <w:b/>
                <w:bCs/>
                <w:sz w:val="20"/>
                <w:szCs w:val="20"/>
                <w:lang w:val="en-US" w:bidi="en-US"/>
              </w:rPr>
              <w:t>општи</w:t>
            </w:r>
          </w:p>
        </w:tc>
      </w:tr>
      <w:tr w:rsidR="00BB5F42" w:rsidRPr="00BB5F42" w:rsidTr="000B31E3">
        <w:trPr>
          <w:trHeight w:val="540"/>
        </w:trPr>
        <w:tc>
          <w:tcPr>
            <w:tcW w:w="2651" w:type="dxa"/>
            <w:hideMark/>
          </w:tcPr>
          <w:p w:rsidR="00BB5F42" w:rsidRPr="00BB5F42" w:rsidRDefault="00BB5F42" w:rsidP="00BB5F42">
            <w:pPr>
              <w:spacing w:line="360" w:lineRule="auto"/>
              <w:jc w:val="both"/>
              <w:rPr>
                <w:rFonts w:ascii="Times New Roman" w:eastAsia="Calibri" w:hAnsi="Times New Roman" w:cs="Times New Roman"/>
                <w:b/>
                <w:bCs/>
                <w:sz w:val="20"/>
                <w:szCs w:val="20"/>
                <w:lang w:val="en-US" w:bidi="en-US"/>
              </w:rPr>
            </w:pPr>
            <w:r w:rsidRPr="00BB5F42">
              <w:rPr>
                <w:rFonts w:ascii="Times New Roman" w:eastAsia="Calibri" w:hAnsi="Times New Roman" w:cs="Times New Roman"/>
                <w:b/>
                <w:bCs/>
                <w:sz w:val="20"/>
                <w:szCs w:val="20"/>
                <w:lang w:val="en-US" w:bidi="en-US"/>
              </w:rPr>
              <w:t>Недељни фонд часова:</w:t>
            </w:r>
          </w:p>
        </w:tc>
        <w:tc>
          <w:tcPr>
            <w:tcW w:w="2360" w:type="dxa"/>
            <w:gridSpan w:val="2"/>
            <w:hideMark/>
          </w:tcPr>
          <w:p w:rsidR="00BB5F42" w:rsidRPr="00BB5F42" w:rsidRDefault="00BB5F42" w:rsidP="00BB5F42">
            <w:pPr>
              <w:spacing w:line="360" w:lineRule="auto"/>
              <w:jc w:val="both"/>
              <w:rPr>
                <w:rFonts w:ascii="Times New Roman" w:eastAsia="Calibri" w:hAnsi="Times New Roman" w:cs="Times New Roman"/>
                <w:b/>
                <w:bCs/>
                <w:sz w:val="20"/>
                <w:szCs w:val="20"/>
                <w:lang w:val="en-US" w:bidi="en-US"/>
              </w:rPr>
            </w:pPr>
            <w:r w:rsidRPr="00BB5F42">
              <w:rPr>
                <w:rFonts w:ascii="Times New Roman" w:eastAsia="Calibri" w:hAnsi="Times New Roman" w:cs="Times New Roman"/>
                <w:b/>
                <w:bCs/>
                <w:sz w:val="20"/>
                <w:szCs w:val="20"/>
                <w:lang w:val="en-US" w:bidi="en-US"/>
              </w:rPr>
              <w:t>2</w:t>
            </w:r>
          </w:p>
        </w:tc>
        <w:tc>
          <w:tcPr>
            <w:tcW w:w="1568" w:type="dxa"/>
            <w:hideMark/>
          </w:tcPr>
          <w:p w:rsidR="00BB5F42" w:rsidRPr="00BB5F42" w:rsidRDefault="00BB5F42" w:rsidP="00BB5F42">
            <w:pPr>
              <w:spacing w:line="360" w:lineRule="auto"/>
              <w:jc w:val="both"/>
              <w:rPr>
                <w:rFonts w:ascii="Times New Roman" w:eastAsia="Calibri" w:hAnsi="Times New Roman" w:cs="Times New Roman"/>
                <w:b/>
                <w:bCs/>
                <w:sz w:val="20"/>
                <w:szCs w:val="20"/>
                <w:lang w:val="en-US" w:bidi="en-US"/>
              </w:rPr>
            </w:pPr>
            <w:r w:rsidRPr="00BB5F42">
              <w:rPr>
                <w:rFonts w:ascii="Times New Roman" w:eastAsia="Calibri" w:hAnsi="Times New Roman" w:cs="Times New Roman"/>
                <w:b/>
                <w:bCs/>
                <w:sz w:val="20"/>
                <w:szCs w:val="20"/>
                <w:lang w:val="en-US" w:bidi="en-US"/>
              </w:rPr>
              <w:t>Годишњи фонд часова:</w:t>
            </w:r>
          </w:p>
        </w:tc>
        <w:tc>
          <w:tcPr>
            <w:tcW w:w="5952" w:type="dxa"/>
            <w:gridSpan w:val="3"/>
            <w:hideMark/>
          </w:tcPr>
          <w:p w:rsidR="00BB5F42" w:rsidRPr="00BB5F42" w:rsidRDefault="00BB5F42" w:rsidP="00BB5F42">
            <w:pPr>
              <w:spacing w:line="360" w:lineRule="auto"/>
              <w:jc w:val="both"/>
              <w:rPr>
                <w:rFonts w:ascii="Times New Roman" w:eastAsia="Calibri" w:hAnsi="Times New Roman" w:cs="Times New Roman"/>
                <w:b/>
                <w:bCs/>
                <w:sz w:val="20"/>
                <w:szCs w:val="20"/>
                <w:lang w:val="en-US" w:bidi="en-US"/>
              </w:rPr>
            </w:pPr>
            <w:r w:rsidRPr="00BB5F42">
              <w:rPr>
                <w:rFonts w:ascii="Times New Roman" w:eastAsia="Calibri" w:hAnsi="Times New Roman" w:cs="Times New Roman"/>
                <w:b/>
                <w:bCs/>
                <w:sz w:val="20"/>
                <w:szCs w:val="20"/>
                <w:lang w:val="en-US" w:bidi="en-US"/>
              </w:rPr>
              <w:t>66</w:t>
            </w:r>
          </w:p>
        </w:tc>
      </w:tr>
      <w:tr w:rsidR="00BB5F42" w:rsidRPr="00BB5F42" w:rsidTr="000B31E3">
        <w:trPr>
          <w:trHeight w:val="143"/>
        </w:trPr>
        <w:tc>
          <w:tcPr>
            <w:tcW w:w="12531" w:type="dxa"/>
            <w:gridSpan w:val="7"/>
            <w:hideMark/>
          </w:tcPr>
          <w:p w:rsidR="00BB5F42" w:rsidRPr="00BB5F42" w:rsidRDefault="00BB5F42" w:rsidP="00BB5F42">
            <w:pPr>
              <w:spacing w:line="360" w:lineRule="auto"/>
              <w:jc w:val="both"/>
              <w:rPr>
                <w:rFonts w:ascii="Times New Roman" w:eastAsia="Calibri" w:hAnsi="Times New Roman" w:cs="Times New Roman"/>
                <w:b/>
                <w:bCs/>
                <w:sz w:val="20"/>
                <w:szCs w:val="20"/>
                <w:lang w:val="en-US" w:bidi="en-US"/>
              </w:rPr>
            </w:pPr>
            <w:r w:rsidRPr="00BB5F42">
              <w:rPr>
                <w:rFonts w:ascii="Times New Roman" w:eastAsia="Calibri" w:hAnsi="Times New Roman" w:cs="Times New Roman"/>
                <w:b/>
                <w:bCs/>
                <w:sz w:val="20"/>
                <w:szCs w:val="20"/>
                <w:lang w:val="en-US" w:bidi="en-US"/>
              </w:rPr>
              <w:t> </w:t>
            </w:r>
          </w:p>
        </w:tc>
      </w:tr>
      <w:tr w:rsidR="00BB5F42" w:rsidRPr="00BB5F42" w:rsidTr="000B31E3">
        <w:trPr>
          <w:trHeight w:val="1095"/>
        </w:trPr>
        <w:tc>
          <w:tcPr>
            <w:tcW w:w="2651" w:type="dxa"/>
            <w:hideMark/>
          </w:tcPr>
          <w:p w:rsidR="00BB5F42" w:rsidRPr="00BB5F42" w:rsidRDefault="00BB5F42" w:rsidP="00BB5F42">
            <w:pPr>
              <w:spacing w:line="360" w:lineRule="auto"/>
              <w:jc w:val="both"/>
              <w:rPr>
                <w:rFonts w:ascii="Times New Roman" w:eastAsia="Calibri" w:hAnsi="Times New Roman" w:cs="Times New Roman"/>
                <w:b/>
                <w:bCs/>
                <w:sz w:val="20"/>
                <w:szCs w:val="20"/>
                <w:lang w:val="en-US" w:bidi="en-US"/>
              </w:rPr>
            </w:pPr>
            <w:r w:rsidRPr="00BB5F42">
              <w:rPr>
                <w:rFonts w:ascii="Times New Roman" w:eastAsia="Calibri" w:hAnsi="Times New Roman" w:cs="Times New Roman"/>
                <w:b/>
                <w:bCs/>
                <w:sz w:val="20"/>
                <w:szCs w:val="20"/>
                <w:lang w:val="en-US" w:bidi="en-US"/>
              </w:rPr>
              <w:t>Тема/Садржај</w:t>
            </w:r>
          </w:p>
        </w:tc>
        <w:tc>
          <w:tcPr>
            <w:tcW w:w="955" w:type="dxa"/>
            <w:hideMark/>
          </w:tcPr>
          <w:p w:rsidR="00BB5F42" w:rsidRPr="00BB5F42" w:rsidRDefault="00BB5F42" w:rsidP="00BB5F42">
            <w:pPr>
              <w:spacing w:line="360" w:lineRule="auto"/>
              <w:jc w:val="both"/>
              <w:rPr>
                <w:rFonts w:ascii="Times New Roman" w:eastAsia="Calibri" w:hAnsi="Times New Roman" w:cs="Times New Roman"/>
                <w:b/>
                <w:bCs/>
                <w:sz w:val="20"/>
                <w:szCs w:val="20"/>
                <w:lang w:val="en-US" w:bidi="en-US"/>
              </w:rPr>
            </w:pPr>
            <w:r w:rsidRPr="00BB5F42">
              <w:rPr>
                <w:rFonts w:ascii="Times New Roman" w:eastAsia="Calibri" w:hAnsi="Times New Roman" w:cs="Times New Roman"/>
                <w:b/>
                <w:bCs/>
                <w:sz w:val="20"/>
                <w:szCs w:val="20"/>
                <w:lang w:val="en-US" w:bidi="en-US"/>
              </w:rPr>
              <w:t>Циљеви</w:t>
            </w:r>
          </w:p>
        </w:tc>
        <w:tc>
          <w:tcPr>
            <w:tcW w:w="1405" w:type="dxa"/>
            <w:hideMark/>
          </w:tcPr>
          <w:p w:rsidR="00BB5F42" w:rsidRPr="00BB5F42" w:rsidRDefault="00BB5F42" w:rsidP="00BB5F42">
            <w:pPr>
              <w:spacing w:line="360" w:lineRule="auto"/>
              <w:jc w:val="both"/>
              <w:rPr>
                <w:rFonts w:ascii="Times New Roman" w:eastAsia="Calibri" w:hAnsi="Times New Roman" w:cs="Times New Roman"/>
                <w:b/>
                <w:bCs/>
                <w:sz w:val="20"/>
                <w:szCs w:val="20"/>
                <w:lang w:val="en-US" w:bidi="en-US"/>
              </w:rPr>
            </w:pPr>
            <w:r w:rsidRPr="00BB5F42">
              <w:rPr>
                <w:rFonts w:ascii="Times New Roman" w:eastAsia="Calibri" w:hAnsi="Times New Roman" w:cs="Times New Roman"/>
                <w:b/>
                <w:bCs/>
                <w:sz w:val="20"/>
                <w:szCs w:val="20"/>
                <w:lang w:val="en-US" w:bidi="en-US"/>
              </w:rPr>
              <w:t xml:space="preserve">Начин остваривања садржаја </w:t>
            </w:r>
          </w:p>
        </w:tc>
        <w:tc>
          <w:tcPr>
            <w:tcW w:w="1568" w:type="dxa"/>
            <w:hideMark/>
          </w:tcPr>
          <w:p w:rsidR="00BB5F42" w:rsidRPr="00BB5F42" w:rsidRDefault="00BB5F42" w:rsidP="00BB5F42">
            <w:pPr>
              <w:spacing w:line="360" w:lineRule="auto"/>
              <w:jc w:val="both"/>
              <w:rPr>
                <w:rFonts w:ascii="Times New Roman" w:eastAsia="Calibri" w:hAnsi="Times New Roman" w:cs="Times New Roman"/>
                <w:b/>
                <w:bCs/>
                <w:sz w:val="20"/>
                <w:szCs w:val="20"/>
                <w:lang w:val="en-US" w:bidi="en-US"/>
              </w:rPr>
            </w:pPr>
            <w:r w:rsidRPr="00BB5F42">
              <w:rPr>
                <w:rFonts w:ascii="Times New Roman" w:eastAsia="Calibri" w:hAnsi="Times New Roman" w:cs="Times New Roman"/>
                <w:b/>
                <w:bCs/>
                <w:sz w:val="20"/>
                <w:szCs w:val="20"/>
                <w:lang w:val="en-US" w:bidi="en-US"/>
              </w:rPr>
              <w:t>Активности ученика</w:t>
            </w:r>
          </w:p>
        </w:tc>
        <w:tc>
          <w:tcPr>
            <w:tcW w:w="2063" w:type="dxa"/>
            <w:hideMark/>
          </w:tcPr>
          <w:p w:rsidR="00BB5F42" w:rsidRPr="00BB5F42" w:rsidRDefault="00BB5F42" w:rsidP="00BB5F42">
            <w:pPr>
              <w:spacing w:line="360" w:lineRule="auto"/>
              <w:jc w:val="both"/>
              <w:rPr>
                <w:rFonts w:ascii="Times New Roman" w:eastAsia="Calibri" w:hAnsi="Times New Roman" w:cs="Times New Roman"/>
                <w:b/>
                <w:bCs/>
                <w:sz w:val="20"/>
                <w:szCs w:val="20"/>
                <w:lang w:val="en-US" w:bidi="en-US"/>
              </w:rPr>
            </w:pPr>
            <w:r w:rsidRPr="00BB5F42">
              <w:rPr>
                <w:rFonts w:ascii="Times New Roman" w:eastAsia="Calibri" w:hAnsi="Times New Roman" w:cs="Times New Roman"/>
                <w:b/>
                <w:bCs/>
                <w:sz w:val="20"/>
                <w:szCs w:val="20"/>
                <w:lang w:val="en-US" w:bidi="en-US"/>
              </w:rPr>
              <w:t>Међупредметна повезаност исхода/садржаја</w:t>
            </w:r>
          </w:p>
        </w:tc>
        <w:tc>
          <w:tcPr>
            <w:tcW w:w="2266" w:type="dxa"/>
            <w:hideMark/>
          </w:tcPr>
          <w:p w:rsidR="00BB5F42" w:rsidRPr="00BB5F42" w:rsidRDefault="00BB5F42" w:rsidP="00BB5F42">
            <w:pPr>
              <w:spacing w:line="360" w:lineRule="auto"/>
              <w:jc w:val="both"/>
              <w:rPr>
                <w:rFonts w:ascii="Times New Roman" w:eastAsia="Calibri" w:hAnsi="Times New Roman" w:cs="Times New Roman"/>
                <w:b/>
                <w:bCs/>
                <w:sz w:val="20"/>
                <w:szCs w:val="20"/>
                <w:lang w:val="en-US" w:bidi="en-US"/>
              </w:rPr>
            </w:pPr>
            <w:r w:rsidRPr="00BB5F42">
              <w:rPr>
                <w:rFonts w:ascii="Times New Roman" w:eastAsia="Calibri" w:hAnsi="Times New Roman" w:cs="Times New Roman"/>
                <w:b/>
                <w:bCs/>
                <w:sz w:val="20"/>
                <w:szCs w:val="20"/>
                <w:lang w:val="en-US" w:bidi="en-US"/>
              </w:rPr>
              <w:t>Стандарди</w:t>
            </w:r>
          </w:p>
        </w:tc>
        <w:tc>
          <w:tcPr>
            <w:tcW w:w="1623" w:type="dxa"/>
            <w:hideMark/>
          </w:tcPr>
          <w:p w:rsidR="00BB5F42" w:rsidRPr="00BB5F42" w:rsidRDefault="00BB5F42" w:rsidP="00BB5F42">
            <w:pPr>
              <w:spacing w:line="360" w:lineRule="auto"/>
              <w:jc w:val="both"/>
              <w:rPr>
                <w:rFonts w:ascii="Times New Roman" w:eastAsia="Calibri" w:hAnsi="Times New Roman" w:cs="Times New Roman"/>
                <w:b/>
                <w:bCs/>
                <w:sz w:val="20"/>
                <w:szCs w:val="20"/>
                <w:lang w:val="en-US" w:bidi="en-US"/>
              </w:rPr>
            </w:pPr>
            <w:r w:rsidRPr="00BB5F42">
              <w:rPr>
                <w:rFonts w:ascii="Times New Roman" w:eastAsia="Calibri" w:hAnsi="Times New Roman" w:cs="Times New Roman"/>
                <w:b/>
                <w:bCs/>
                <w:sz w:val="20"/>
                <w:szCs w:val="20"/>
                <w:lang w:val="en-US" w:bidi="en-US"/>
              </w:rPr>
              <w:t>Исходи</w:t>
            </w:r>
          </w:p>
        </w:tc>
      </w:tr>
      <w:tr w:rsidR="00BB5F42" w:rsidRPr="00BB5F42" w:rsidTr="000B31E3">
        <w:trPr>
          <w:trHeight w:val="7320"/>
        </w:trPr>
        <w:tc>
          <w:tcPr>
            <w:tcW w:w="2651" w:type="dxa"/>
            <w:hideMark/>
          </w:tcPr>
          <w:p w:rsidR="00BB5F42" w:rsidRPr="00BB5F42" w:rsidRDefault="00BB5F42" w:rsidP="00BB5F42">
            <w:pPr>
              <w:spacing w:line="360" w:lineRule="auto"/>
              <w:jc w:val="both"/>
              <w:rPr>
                <w:rFonts w:ascii="Times New Roman" w:eastAsia="Calibri" w:hAnsi="Times New Roman" w:cs="Times New Roman"/>
                <w:sz w:val="20"/>
                <w:szCs w:val="20"/>
                <w:lang w:val="en-US" w:bidi="en-US"/>
              </w:rPr>
            </w:pPr>
            <w:r w:rsidRPr="00BB5F42">
              <w:rPr>
                <w:rFonts w:ascii="Times New Roman" w:eastAsia="Calibri" w:hAnsi="Times New Roman" w:cs="Times New Roman"/>
                <w:b/>
                <w:bCs/>
                <w:sz w:val="20"/>
                <w:szCs w:val="20"/>
                <w:lang w:val="en-US" w:bidi="en-US"/>
              </w:rPr>
              <w:lastRenderedPageBreak/>
              <w:t>Теоријски основ за изучавање биохемије</w:t>
            </w:r>
            <w:r w:rsidRPr="00BB5F42">
              <w:rPr>
                <w:rFonts w:ascii="Times New Roman" w:eastAsia="Calibri" w:hAnsi="Times New Roman" w:cs="Times New Roman"/>
                <w:sz w:val="20"/>
                <w:szCs w:val="20"/>
                <w:lang w:val="en-US" w:bidi="en-US"/>
              </w:rPr>
              <w:br/>
              <w:t>Хетероциклична једињења.</w:t>
            </w:r>
            <w:r w:rsidRPr="00BB5F42">
              <w:rPr>
                <w:rFonts w:ascii="Times New Roman" w:eastAsia="Calibri" w:hAnsi="Times New Roman" w:cs="Times New Roman"/>
                <w:sz w:val="20"/>
                <w:szCs w:val="20"/>
                <w:lang w:val="en-US" w:bidi="en-US"/>
              </w:rPr>
              <w:br/>
              <w:t>Елементи и њихова улога у живим системима и животној средини.</w:t>
            </w:r>
            <w:r w:rsidRPr="00BB5F42">
              <w:rPr>
                <w:rFonts w:ascii="Times New Roman" w:eastAsia="Calibri" w:hAnsi="Times New Roman" w:cs="Times New Roman"/>
                <w:sz w:val="20"/>
                <w:szCs w:val="20"/>
                <w:lang w:val="en-US" w:bidi="en-US"/>
              </w:rPr>
              <w:br/>
              <w:t>Вода у живим системима. Састав и својства телесних течности (растворљивост састојака, хидрофилност и липофилност, рН вредност и пуфери).</w:t>
            </w:r>
            <w:r w:rsidRPr="00BB5F42">
              <w:rPr>
                <w:rFonts w:ascii="Times New Roman" w:eastAsia="Calibri" w:hAnsi="Times New Roman" w:cs="Times New Roman"/>
                <w:sz w:val="20"/>
                <w:szCs w:val="20"/>
                <w:lang w:val="en-US" w:bidi="en-US"/>
              </w:rPr>
              <w:br/>
              <w:t>Природни и синтетички биомолекули - заступљеност, састав, својства, улога и утицај на здравље и животну средину. Од макромолекула до организма.</w:t>
            </w:r>
            <w:r w:rsidRPr="00BB5F42">
              <w:rPr>
                <w:rFonts w:ascii="Times New Roman" w:eastAsia="Calibri" w:hAnsi="Times New Roman" w:cs="Times New Roman"/>
                <w:sz w:val="20"/>
                <w:szCs w:val="20"/>
                <w:lang w:val="en-US" w:bidi="en-US"/>
              </w:rPr>
              <w:br/>
              <w:t>Хемија ћелије.</w:t>
            </w:r>
            <w:r w:rsidRPr="00BB5F42">
              <w:rPr>
                <w:rFonts w:ascii="Times New Roman" w:eastAsia="Calibri" w:hAnsi="Times New Roman" w:cs="Times New Roman"/>
                <w:sz w:val="20"/>
                <w:szCs w:val="20"/>
                <w:lang w:val="en-US" w:bidi="en-US"/>
              </w:rPr>
              <w:br/>
              <w:t>Размена супстанци и енергије у ћелији.</w:t>
            </w:r>
            <w:r w:rsidRPr="00BB5F42">
              <w:rPr>
                <w:rFonts w:ascii="Times New Roman" w:eastAsia="Calibri" w:hAnsi="Times New Roman" w:cs="Times New Roman"/>
                <w:sz w:val="20"/>
                <w:szCs w:val="20"/>
                <w:lang w:val="en-US" w:bidi="en-US"/>
              </w:rPr>
              <w:br/>
              <w:t>Демонстрациони огледи:</w:t>
            </w:r>
            <w:r w:rsidRPr="00BB5F42">
              <w:rPr>
                <w:rFonts w:ascii="Times New Roman" w:eastAsia="Calibri" w:hAnsi="Times New Roman" w:cs="Times New Roman"/>
                <w:sz w:val="20"/>
                <w:szCs w:val="20"/>
                <w:lang w:val="en-US" w:bidi="en-US"/>
              </w:rPr>
              <w:br/>
              <w:t>Демонстрирање узорака супстанци и модела природних и синтетичких биомолекула.</w:t>
            </w:r>
          </w:p>
        </w:tc>
        <w:tc>
          <w:tcPr>
            <w:tcW w:w="955" w:type="dxa"/>
            <w:hideMark/>
          </w:tcPr>
          <w:p w:rsidR="00BB5F42" w:rsidRPr="00BB5F42" w:rsidRDefault="00BB5F42" w:rsidP="00BB5F42">
            <w:pPr>
              <w:spacing w:line="360" w:lineRule="auto"/>
              <w:jc w:val="both"/>
              <w:rPr>
                <w:rFonts w:ascii="Times New Roman" w:eastAsia="Calibri" w:hAnsi="Times New Roman" w:cs="Times New Roman"/>
                <w:sz w:val="20"/>
                <w:szCs w:val="20"/>
                <w:lang w:val="en-US" w:bidi="en-US"/>
              </w:rPr>
            </w:pPr>
            <w:r w:rsidRPr="00BB5F42">
              <w:rPr>
                <w:rFonts w:ascii="Times New Roman" w:eastAsia="Calibri" w:hAnsi="Times New Roman" w:cs="Times New Roman"/>
                <w:sz w:val="20"/>
                <w:szCs w:val="20"/>
                <w:lang w:val="en-US" w:bidi="en-US"/>
              </w:rPr>
              <w:t xml:space="preserve"> Циљ учења Хемије је да ученик развије хемијска и техничко-технолошка знања, способности апстрактног и критичког мишљења, способности за сарадњу и тимски рад, као припрему за даље универзитетско образовање и оспособљавање за примену хемијских знања у свакодневном животу, одговоран однос према себи, другима и животној </w:t>
            </w:r>
            <w:r w:rsidRPr="00BB5F42">
              <w:rPr>
                <w:rFonts w:ascii="Times New Roman" w:eastAsia="Calibri" w:hAnsi="Times New Roman" w:cs="Times New Roman"/>
                <w:sz w:val="20"/>
                <w:szCs w:val="20"/>
                <w:lang w:val="en-US" w:bidi="en-US"/>
              </w:rPr>
              <w:lastRenderedPageBreak/>
              <w:t>средини и став о неопходности целоживотног образовања.</w:t>
            </w:r>
          </w:p>
        </w:tc>
        <w:tc>
          <w:tcPr>
            <w:tcW w:w="1405" w:type="dxa"/>
            <w:hideMark/>
          </w:tcPr>
          <w:p w:rsidR="00BB5F42" w:rsidRPr="00BB5F42" w:rsidRDefault="00BB5F42" w:rsidP="00BB5F42">
            <w:pPr>
              <w:spacing w:line="360" w:lineRule="auto"/>
              <w:jc w:val="both"/>
              <w:rPr>
                <w:rFonts w:ascii="Times New Roman" w:eastAsia="Calibri" w:hAnsi="Times New Roman" w:cs="Times New Roman"/>
                <w:sz w:val="20"/>
                <w:szCs w:val="20"/>
                <w:lang w:val="en-US" w:bidi="en-US"/>
              </w:rPr>
            </w:pPr>
            <w:r w:rsidRPr="00BB5F42">
              <w:rPr>
                <w:rFonts w:ascii="Times New Roman" w:eastAsia="Calibri" w:hAnsi="Times New Roman" w:cs="Times New Roman"/>
                <w:sz w:val="20"/>
                <w:szCs w:val="20"/>
                <w:lang w:val="en-US" w:bidi="en-US"/>
              </w:rPr>
              <w:lastRenderedPageBreak/>
              <w:t xml:space="preserve">У целокупном наставном процесу у области биохемије важно је стално успостављати везе са претходно ученим садржајима хемије. Наставне теме су конципиране с циљем да се ученици стално подстичу да пореде својства супстанци, увиђају сличности и разлике и повезују их са </w:t>
            </w:r>
            <w:r w:rsidRPr="00BB5F42">
              <w:rPr>
                <w:rFonts w:ascii="Times New Roman" w:eastAsia="Calibri" w:hAnsi="Times New Roman" w:cs="Times New Roman"/>
                <w:sz w:val="20"/>
                <w:szCs w:val="20"/>
                <w:lang w:val="en-US" w:bidi="en-US"/>
              </w:rPr>
              <w:lastRenderedPageBreak/>
              <w:t>структуром молекула.</w:t>
            </w:r>
          </w:p>
        </w:tc>
        <w:tc>
          <w:tcPr>
            <w:tcW w:w="1568" w:type="dxa"/>
            <w:hideMark/>
          </w:tcPr>
          <w:p w:rsidR="00BB5F42" w:rsidRPr="00BB5F42" w:rsidRDefault="00BB5F42" w:rsidP="00BB5F42">
            <w:pPr>
              <w:spacing w:line="360" w:lineRule="auto"/>
              <w:jc w:val="both"/>
              <w:rPr>
                <w:rFonts w:ascii="Times New Roman" w:eastAsia="Calibri" w:hAnsi="Times New Roman" w:cs="Times New Roman"/>
                <w:sz w:val="20"/>
                <w:szCs w:val="20"/>
                <w:lang w:val="en-US" w:bidi="en-US"/>
              </w:rPr>
            </w:pPr>
            <w:r w:rsidRPr="00BB5F42">
              <w:rPr>
                <w:rFonts w:ascii="Times New Roman" w:eastAsia="Calibri" w:hAnsi="Times New Roman" w:cs="Times New Roman"/>
                <w:sz w:val="20"/>
                <w:szCs w:val="20"/>
                <w:lang w:val="en-US" w:bidi="en-US"/>
              </w:rPr>
              <w:lastRenderedPageBreak/>
              <w:t xml:space="preserve">Слушају, посматрају, дискутују, уочавају, разликују, повезују, анализирају, закључују, самостално користе посуђе и прибор, уносе податке у радну свеску </w:t>
            </w:r>
          </w:p>
        </w:tc>
        <w:tc>
          <w:tcPr>
            <w:tcW w:w="2063" w:type="dxa"/>
            <w:hideMark/>
          </w:tcPr>
          <w:p w:rsidR="00BB5F42" w:rsidRPr="00BB5F42" w:rsidRDefault="00BB5F42" w:rsidP="00BB5F42">
            <w:pPr>
              <w:spacing w:line="360" w:lineRule="auto"/>
              <w:jc w:val="both"/>
              <w:rPr>
                <w:rFonts w:ascii="Times New Roman" w:eastAsia="Calibri" w:hAnsi="Times New Roman" w:cs="Times New Roman"/>
                <w:sz w:val="20"/>
                <w:szCs w:val="20"/>
                <w:lang w:val="en-US" w:bidi="en-US"/>
              </w:rPr>
            </w:pPr>
            <w:r w:rsidRPr="00BB5F42">
              <w:rPr>
                <w:rFonts w:ascii="Times New Roman" w:eastAsia="Calibri" w:hAnsi="Times New Roman" w:cs="Times New Roman"/>
                <w:sz w:val="20"/>
                <w:szCs w:val="20"/>
                <w:lang w:val="en-US" w:bidi="en-US"/>
              </w:rPr>
              <w:t xml:space="preserve">Биологија: први разред- ОСОБИНЕ ЖИВИХ </w:t>
            </w:r>
            <w:r w:rsidRPr="00BB5F42">
              <w:rPr>
                <w:rFonts w:ascii="Times New Roman" w:eastAsia="Calibri" w:hAnsi="Times New Roman" w:cs="Times New Roman"/>
                <w:sz w:val="20"/>
                <w:szCs w:val="20"/>
                <w:lang w:val="en-US" w:bidi="en-US"/>
              </w:rPr>
              <w:br/>
              <w:t>БИЋА, БИОЛОШКИ МАКРОМОЛЕКУЛИ</w:t>
            </w:r>
            <w:r w:rsidRPr="00BB5F42">
              <w:rPr>
                <w:rFonts w:ascii="Times New Roman" w:eastAsia="Calibri" w:hAnsi="Times New Roman" w:cs="Times New Roman"/>
                <w:sz w:val="20"/>
                <w:szCs w:val="20"/>
                <w:lang w:val="en-US" w:bidi="en-US"/>
              </w:rPr>
              <w:br/>
              <w:t xml:space="preserve">трећи разред: МЕТАБОЛИЗАМ И </w:t>
            </w:r>
            <w:r w:rsidRPr="00BB5F42">
              <w:rPr>
                <w:rFonts w:ascii="Times New Roman" w:eastAsia="Calibri" w:hAnsi="Times New Roman" w:cs="Times New Roman"/>
                <w:sz w:val="20"/>
                <w:szCs w:val="20"/>
                <w:lang w:val="en-US" w:bidi="en-US"/>
              </w:rPr>
              <w:br/>
              <w:t xml:space="preserve">РЕГУЛАЦИЈА ЖИВОТНИХ ПРОЦЕСА НА </w:t>
            </w:r>
            <w:r w:rsidRPr="00BB5F42">
              <w:rPr>
                <w:rFonts w:ascii="Times New Roman" w:eastAsia="Calibri" w:hAnsi="Times New Roman" w:cs="Times New Roman"/>
                <w:sz w:val="20"/>
                <w:szCs w:val="20"/>
                <w:lang w:val="en-US" w:bidi="en-US"/>
              </w:rPr>
              <w:br/>
              <w:t>НИВОУ ЋЕЛИЈЕ</w:t>
            </w:r>
          </w:p>
        </w:tc>
        <w:tc>
          <w:tcPr>
            <w:tcW w:w="2266" w:type="dxa"/>
            <w:hideMark/>
          </w:tcPr>
          <w:p w:rsidR="00BB5F42" w:rsidRPr="00BB5F42" w:rsidRDefault="00BB5F42" w:rsidP="00BB5F42">
            <w:pPr>
              <w:spacing w:line="360" w:lineRule="auto"/>
              <w:jc w:val="both"/>
              <w:rPr>
                <w:rFonts w:ascii="Times New Roman" w:eastAsia="Calibri" w:hAnsi="Times New Roman" w:cs="Times New Roman"/>
                <w:sz w:val="20"/>
                <w:szCs w:val="20"/>
                <w:lang w:val="en-US" w:bidi="en-US"/>
              </w:rPr>
            </w:pPr>
            <w:r w:rsidRPr="00BB5F42">
              <w:rPr>
                <w:rFonts w:ascii="Times New Roman" w:eastAsia="Calibri" w:hAnsi="Times New Roman" w:cs="Times New Roman"/>
                <w:sz w:val="20"/>
                <w:szCs w:val="20"/>
                <w:lang w:val="en-US" w:bidi="en-US"/>
              </w:rPr>
              <w:t>.ХЕ.3.3.9. Користи тривијалне називе за основне</w:t>
            </w:r>
            <w:r w:rsidRPr="00BB5F42">
              <w:rPr>
                <w:rFonts w:ascii="Times New Roman" w:eastAsia="Calibri" w:hAnsi="Times New Roman" w:cs="Times New Roman"/>
                <w:sz w:val="20"/>
                <w:szCs w:val="20"/>
                <w:lang w:val="en-US" w:bidi="en-US"/>
              </w:rPr>
              <w:br/>
              <w:t>представнике хетероцикличних једињења (пирол,</w:t>
            </w:r>
            <w:r w:rsidRPr="00BB5F42">
              <w:rPr>
                <w:rFonts w:ascii="Times New Roman" w:eastAsia="Calibri" w:hAnsi="Times New Roman" w:cs="Times New Roman"/>
                <w:sz w:val="20"/>
                <w:szCs w:val="20"/>
                <w:lang w:val="en-US" w:bidi="en-US"/>
              </w:rPr>
              <w:br/>
              <w:t>фуран, тиофен, пиран, пиридин, пиримидин, пурин);</w:t>
            </w:r>
            <w:r w:rsidRPr="00BB5F42">
              <w:rPr>
                <w:rFonts w:ascii="Times New Roman" w:eastAsia="Calibri" w:hAnsi="Times New Roman" w:cs="Times New Roman"/>
                <w:sz w:val="20"/>
                <w:szCs w:val="20"/>
                <w:lang w:val="en-US" w:bidi="en-US"/>
              </w:rPr>
              <w:br/>
              <w:t>објашњава физичка и хемијска својства ових</w:t>
            </w:r>
            <w:r w:rsidRPr="00BB5F42">
              <w:rPr>
                <w:rFonts w:ascii="Times New Roman" w:eastAsia="Calibri" w:hAnsi="Times New Roman" w:cs="Times New Roman"/>
                <w:sz w:val="20"/>
                <w:szCs w:val="20"/>
                <w:lang w:val="en-US" w:bidi="en-US"/>
              </w:rPr>
              <w:br/>
              <w:t>једињења, наводи њихов значај и распрострањеност</w:t>
            </w:r>
            <w:r w:rsidRPr="00BB5F42">
              <w:rPr>
                <w:rFonts w:ascii="Times New Roman" w:eastAsia="Calibri" w:hAnsi="Times New Roman" w:cs="Times New Roman"/>
                <w:sz w:val="20"/>
                <w:szCs w:val="20"/>
                <w:lang w:val="en-US" w:bidi="en-US"/>
              </w:rPr>
              <w:br/>
              <w:t>у природи и описује њихову практичну примену.ХЕ.3.4.9. Објашњава функционисање метаболизма,</w:t>
            </w:r>
            <w:r w:rsidRPr="00BB5F42">
              <w:rPr>
                <w:rFonts w:ascii="Times New Roman" w:eastAsia="Calibri" w:hAnsi="Times New Roman" w:cs="Times New Roman"/>
                <w:sz w:val="20"/>
                <w:szCs w:val="20"/>
                <w:lang w:val="en-US" w:bidi="en-US"/>
              </w:rPr>
              <w:br/>
              <w:t>да се у оквиру деградационе фазе метаболизма</w:t>
            </w:r>
            <w:r w:rsidRPr="00BB5F42">
              <w:rPr>
                <w:rFonts w:ascii="Times New Roman" w:eastAsia="Calibri" w:hAnsi="Times New Roman" w:cs="Times New Roman"/>
                <w:sz w:val="20"/>
                <w:szCs w:val="20"/>
                <w:lang w:val="en-US" w:bidi="en-US"/>
              </w:rPr>
              <w:br/>
              <w:t>(катаболизма) разградњом угљених хидрата,</w:t>
            </w:r>
            <w:r w:rsidRPr="00BB5F42">
              <w:rPr>
                <w:rFonts w:ascii="Times New Roman" w:eastAsia="Calibri" w:hAnsi="Times New Roman" w:cs="Times New Roman"/>
                <w:sz w:val="20"/>
                <w:szCs w:val="20"/>
                <w:lang w:val="en-US" w:bidi="en-US"/>
              </w:rPr>
              <w:br/>
              <w:t>протеина и липида до мањих молекула (вода,</w:t>
            </w:r>
            <w:r w:rsidRPr="00BB5F42">
              <w:rPr>
                <w:rFonts w:ascii="Times New Roman" w:eastAsia="Calibri" w:hAnsi="Times New Roman" w:cs="Times New Roman"/>
                <w:sz w:val="20"/>
                <w:szCs w:val="20"/>
                <w:lang w:val="en-US" w:bidi="en-US"/>
              </w:rPr>
              <w:br/>
            </w:r>
            <w:r w:rsidRPr="00BB5F42">
              <w:rPr>
                <w:rFonts w:ascii="Times New Roman" w:eastAsia="Calibri" w:hAnsi="Times New Roman" w:cs="Times New Roman"/>
                <w:sz w:val="20"/>
                <w:szCs w:val="20"/>
                <w:lang w:val="en-US" w:bidi="en-US"/>
              </w:rPr>
              <w:lastRenderedPageBreak/>
              <w:t>угљеник(IV)-оксид, млечна киселина) ослобађа</w:t>
            </w:r>
            <w:r w:rsidRPr="00BB5F42">
              <w:rPr>
                <w:rFonts w:ascii="Times New Roman" w:eastAsia="Calibri" w:hAnsi="Times New Roman" w:cs="Times New Roman"/>
                <w:sz w:val="20"/>
                <w:szCs w:val="20"/>
                <w:lang w:val="en-US" w:bidi="en-US"/>
              </w:rPr>
              <w:br/>
              <w:t>енергија која се конзервира у облику ATP-а и</w:t>
            </w:r>
            <w:r w:rsidRPr="00BB5F42">
              <w:rPr>
                <w:rFonts w:ascii="Times New Roman" w:eastAsia="Calibri" w:hAnsi="Times New Roman" w:cs="Times New Roman"/>
                <w:sz w:val="20"/>
                <w:szCs w:val="20"/>
                <w:lang w:val="en-US" w:bidi="en-US"/>
              </w:rPr>
              <w:br/>
              <w:t>редукованих форми коензима, док се у биосинтетској</w:t>
            </w:r>
            <w:r w:rsidRPr="00BB5F42">
              <w:rPr>
                <w:rFonts w:ascii="Times New Roman" w:eastAsia="Calibri" w:hAnsi="Times New Roman" w:cs="Times New Roman"/>
                <w:sz w:val="20"/>
                <w:szCs w:val="20"/>
                <w:lang w:val="en-US" w:bidi="en-US"/>
              </w:rPr>
              <w:br/>
              <w:t>фази метаболизма (анаболизма) ова енергија, као и</w:t>
            </w:r>
            <w:r w:rsidRPr="00BB5F42">
              <w:rPr>
                <w:rFonts w:ascii="Times New Roman" w:eastAsia="Calibri" w:hAnsi="Times New Roman" w:cs="Times New Roman"/>
                <w:sz w:val="20"/>
                <w:szCs w:val="20"/>
                <w:lang w:val="en-US" w:bidi="en-US"/>
              </w:rPr>
              <w:br/>
              <w:t>неки једноставнији молекули који настају у оквиру</w:t>
            </w:r>
            <w:r w:rsidRPr="00BB5F42">
              <w:rPr>
                <w:rFonts w:ascii="Times New Roman" w:eastAsia="Calibri" w:hAnsi="Times New Roman" w:cs="Times New Roman"/>
                <w:sz w:val="20"/>
                <w:szCs w:val="20"/>
                <w:lang w:val="en-US" w:bidi="en-US"/>
              </w:rPr>
              <w:br/>
              <w:t>катаболичких процеса, користе за изградњу</w:t>
            </w:r>
            <w:r w:rsidRPr="00BB5F42">
              <w:rPr>
                <w:rFonts w:ascii="Times New Roman" w:eastAsia="Calibri" w:hAnsi="Times New Roman" w:cs="Times New Roman"/>
                <w:sz w:val="20"/>
                <w:szCs w:val="20"/>
                <w:lang w:val="en-US" w:bidi="en-US"/>
              </w:rPr>
              <w:br/>
              <w:t>сложених биомолекула протеина, липида,</w:t>
            </w:r>
            <w:r w:rsidRPr="00BB5F42">
              <w:rPr>
                <w:rFonts w:ascii="Times New Roman" w:eastAsia="Calibri" w:hAnsi="Times New Roman" w:cs="Times New Roman"/>
                <w:sz w:val="20"/>
                <w:szCs w:val="20"/>
                <w:lang w:val="en-US" w:bidi="en-US"/>
              </w:rPr>
              <w:br/>
              <w:t>полисахарида и нуклеинских киселина, који су</w:t>
            </w:r>
            <w:r w:rsidRPr="00BB5F42">
              <w:rPr>
                <w:rFonts w:ascii="Times New Roman" w:eastAsia="Calibri" w:hAnsi="Times New Roman" w:cs="Times New Roman"/>
                <w:sz w:val="20"/>
                <w:szCs w:val="20"/>
                <w:lang w:val="en-US" w:bidi="en-US"/>
              </w:rPr>
              <w:br/>
              <w:t>организму потребни.</w:t>
            </w:r>
            <w:r w:rsidRPr="00BB5F42">
              <w:rPr>
                <w:rFonts w:ascii="Times New Roman" w:eastAsia="Calibri" w:hAnsi="Times New Roman" w:cs="Times New Roman"/>
                <w:sz w:val="20"/>
                <w:szCs w:val="20"/>
                <w:lang w:val="en-US" w:bidi="en-US"/>
              </w:rPr>
              <w:br/>
            </w:r>
            <w:r w:rsidRPr="00BB5F42">
              <w:rPr>
                <w:rFonts w:ascii="Times New Roman" w:eastAsia="Calibri" w:hAnsi="Times New Roman" w:cs="Times New Roman"/>
                <w:sz w:val="20"/>
                <w:szCs w:val="20"/>
                <w:lang w:val="en-US" w:bidi="en-US"/>
              </w:rPr>
              <w:br/>
              <w:t xml:space="preserve">2.ХЕ.3.5.2. Објашњава допринос хемије заштити животне средине и </w:t>
            </w:r>
            <w:r w:rsidRPr="00BB5F42">
              <w:rPr>
                <w:rFonts w:ascii="Times New Roman" w:eastAsia="Calibri" w:hAnsi="Times New Roman" w:cs="Times New Roman"/>
                <w:sz w:val="20"/>
                <w:szCs w:val="20"/>
                <w:lang w:val="en-US" w:bidi="en-US"/>
              </w:rPr>
              <w:br/>
            </w:r>
            <w:r w:rsidRPr="00BB5F42">
              <w:rPr>
                <w:rFonts w:ascii="Times New Roman" w:eastAsia="Calibri" w:hAnsi="Times New Roman" w:cs="Times New Roman"/>
                <w:sz w:val="20"/>
                <w:szCs w:val="20"/>
                <w:lang w:val="en-US" w:bidi="en-US"/>
              </w:rPr>
              <w:lastRenderedPageBreak/>
              <w:t>предлаже активности којима доприноси очувању животне средине.</w:t>
            </w:r>
          </w:p>
        </w:tc>
        <w:tc>
          <w:tcPr>
            <w:tcW w:w="1623" w:type="dxa"/>
            <w:hideMark/>
          </w:tcPr>
          <w:p w:rsidR="00BB5F42" w:rsidRPr="00BB5F42" w:rsidRDefault="00BB5F42" w:rsidP="00BB5F42">
            <w:pPr>
              <w:spacing w:line="360" w:lineRule="auto"/>
              <w:jc w:val="both"/>
              <w:rPr>
                <w:rFonts w:ascii="Times New Roman" w:eastAsia="Calibri" w:hAnsi="Times New Roman" w:cs="Times New Roman"/>
                <w:sz w:val="20"/>
                <w:szCs w:val="20"/>
                <w:lang w:val="en-US" w:bidi="en-US"/>
              </w:rPr>
            </w:pPr>
            <w:r w:rsidRPr="00BB5F42">
              <w:rPr>
                <w:rFonts w:ascii="Times New Roman" w:eastAsia="Calibri" w:hAnsi="Times New Roman" w:cs="Times New Roman"/>
                <w:b/>
                <w:bCs/>
                <w:sz w:val="20"/>
                <w:szCs w:val="20"/>
                <w:lang w:val="en-US" w:bidi="en-US"/>
              </w:rPr>
              <w:lastRenderedPageBreak/>
              <w:t xml:space="preserve">Ученик ће бити у стању да: </w:t>
            </w:r>
            <w:r w:rsidRPr="00BB5F42">
              <w:rPr>
                <w:rFonts w:ascii="Times New Roman" w:eastAsia="Calibri" w:hAnsi="Times New Roman" w:cs="Times New Roman"/>
                <w:sz w:val="20"/>
                <w:szCs w:val="20"/>
                <w:lang w:val="en-US" w:bidi="en-US"/>
              </w:rPr>
              <w:br/>
              <w:t xml:space="preserve">- описује заступљеност биомолекула у живим </w:t>
            </w:r>
            <w:r w:rsidRPr="00BB5F42">
              <w:rPr>
                <w:rFonts w:ascii="Times New Roman" w:eastAsia="Calibri" w:hAnsi="Times New Roman" w:cs="Times New Roman"/>
                <w:sz w:val="20"/>
                <w:szCs w:val="20"/>
                <w:lang w:val="en-US" w:bidi="en-US"/>
              </w:rPr>
              <w:br/>
              <w:t xml:space="preserve">системима и наводи њихову улогу, физиолошко </w:t>
            </w:r>
            <w:r w:rsidRPr="00BB5F42">
              <w:rPr>
                <w:rFonts w:ascii="Times New Roman" w:eastAsia="Calibri" w:hAnsi="Times New Roman" w:cs="Times New Roman"/>
                <w:sz w:val="20"/>
                <w:szCs w:val="20"/>
                <w:lang w:val="en-US" w:bidi="en-US"/>
              </w:rPr>
              <w:br/>
              <w:t>дејство имајући у виду корисне и штетнe аспекте</w:t>
            </w:r>
            <w:r w:rsidRPr="00BB5F42">
              <w:rPr>
                <w:rFonts w:ascii="Times New Roman" w:eastAsia="Calibri" w:hAnsi="Times New Roman" w:cs="Times New Roman"/>
                <w:sz w:val="20"/>
                <w:szCs w:val="20"/>
                <w:lang w:val="en-US" w:bidi="en-US"/>
              </w:rPr>
              <w:br/>
            </w:r>
            <w:r w:rsidRPr="00BB5F42">
              <w:rPr>
                <w:rFonts w:ascii="Times New Roman" w:eastAsia="Calibri" w:hAnsi="Times New Roman" w:cs="Times New Roman"/>
                <w:sz w:val="20"/>
                <w:szCs w:val="20"/>
                <w:lang w:val="en-US" w:bidi="en-US"/>
              </w:rPr>
              <w:softHyphen/>
              <w:t xml:space="preserve"> наводи значај и примену природних и синтетичких </w:t>
            </w:r>
            <w:r w:rsidRPr="00BB5F42">
              <w:rPr>
                <w:rFonts w:ascii="Times New Roman" w:eastAsia="Calibri" w:hAnsi="Times New Roman" w:cs="Times New Roman"/>
                <w:sz w:val="20"/>
                <w:szCs w:val="20"/>
                <w:lang w:val="en-US" w:bidi="en-US"/>
              </w:rPr>
              <w:br/>
              <w:t>биомолекула;</w:t>
            </w:r>
            <w:r w:rsidRPr="00BB5F42">
              <w:rPr>
                <w:rFonts w:ascii="Times New Roman" w:eastAsia="Calibri" w:hAnsi="Times New Roman" w:cs="Times New Roman"/>
                <w:sz w:val="20"/>
                <w:szCs w:val="20"/>
                <w:lang w:val="en-US" w:bidi="en-US"/>
              </w:rPr>
              <w:br/>
            </w:r>
            <w:r w:rsidRPr="00BB5F42">
              <w:rPr>
                <w:rFonts w:ascii="Times New Roman" w:eastAsia="Calibri" w:hAnsi="Times New Roman" w:cs="Times New Roman"/>
                <w:sz w:val="20"/>
                <w:szCs w:val="20"/>
                <w:lang w:val="en-US" w:bidi="en-US"/>
              </w:rPr>
              <w:softHyphen/>
              <w:t xml:space="preserve"> критички разматра употребу биомолекула њихов </w:t>
            </w:r>
            <w:r w:rsidRPr="00BB5F42">
              <w:rPr>
                <w:rFonts w:ascii="Times New Roman" w:eastAsia="Calibri" w:hAnsi="Times New Roman" w:cs="Times New Roman"/>
                <w:sz w:val="20"/>
                <w:szCs w:val="20"/>
                <w:lang w:val="en-US" w:bidi="en-US"/>
              </w:rPr>
              <w:br/>
              <w:t>утицај на здравље и околину;</w:t>
            </w:r>
            <w:r w:rsidRPr="00BB5F42">
              <w:rPr>
                <w:rFonts w:ascii="Times New Roman" w:eastAsia="Calibri" w:hAnsi="Times New Roman" w:cs="Times New Roman"/>
                <w:sz w:val="20"/>
                <w:szCs w:val="20"/>
                <w:lang w:val="en-US" w:bidi="en-US"/>
              </w:rPr>
              <w:br/>
            </w:r>
            <w:r w:rsidRPr="00BB5F42">
              <w:rPr>
                <w:rFonts w:ascii="Times New Roman" w:eastAsia="Calibri" w:hAnsi="Times New Roman" w:cs="Times New Roman"/>
                <w:sz w:val="20"/>
                <w:szCs w:val="20"/>
                <w:lang w:val="en-US" w:bidi="en-US"/>
              </w:rPr>
              <w:softHyphen/>
              <w:t xml:space="preserve"> објашњава </w:t>
            </w:r>
            <w:r w:rsidRPr="00BB5F42">
              <w:rPr>
                <w:rFonts w:ascii="Times New Roman" w:eastAsia="Calibri" w:hAnsi="Times New Roman" w:cs="Times New Roman"/>
                <w:sz w:val="20"/>
                <w:szCs w:val="20"/>
                <w:lang w:val="en-US" w:bidi="en-US"/>
              </w:rPr>
              <w:lastRenderedPageBreak/>
              <w:t xml:space="preserve">састав, хемијска својства и улогу пуфера у </w:t>
            </w:r>
            <w:r w:rsidRPr="00BB5F42">
              <w:rPr>
                <w:rFonts w:ascii="Times New Roman" w:eastAsia="Calibri" w:hAnsi="Times New Roman" w:cs="Times New Roman"/>
                <w:sz w:val="20"/>
                <w:szCs w:val="20"/>
                <w:lang w:val="en-US" w:bidi="en-US"/>
              </w:rPr>
              <w:br/>
              <w:t>живим системима;</w:t>
            </w:r>
          </w:p>
        </w:tc>
      </w:tr>
      <w:tr w:rsidR="00BB5F42" w:rsidRPr="00BB5F42" w:rsidTr="000B31E3">
        <w:trPr>
          <w:trHeight w:val="8190"/>
        </w:trPr>
        <w:tc>
          <w:tcPr>
            <w:tcW w:w="2651" w:type="dxa"/>
            <w:hideMark/>
          </w:tcPr>
          <w:p w:rsidR="00BB5F42" w:rsidRPr="00BB5F42" w:rsidRDefault="00BB5F42" w:rsidP="00BB5F42">
            <w:pPr>
              <w:spacing w:line="360" w:lineRule="auto"/>
              <w:jc w:val="both"/>
              <w:rPr>
                <w:rFonts w:ascii="Times New Roman" w:eastAsia="Calibri" w:hAnsi="Times New Roman" w:cs="Times New Roman"/>
                <w:sz w:val="20"/>
                <w:szCs w:val="20"/>
                <w:lang w:val="en-US" w:bidi="en-US"/>
              </w:rPr>
            </w:pPr>
            <w:r w:rsidRPr="00BB5F42">
              <w:rPr>
                <w:rFonts w:ascii="Times New Roman" w:eastAsia="Calibri" w:hAnsi="Times New Roman" w:cs="Times New Roman"/>
                <w:b/>
                <w:bCs/>
                <w:sz w:val="20"/>
                <w:szCs w:val="20"/>
                <w:lang w:val="en-US" w:bidi="en-US"/>
              </w:rPr>
              <w:lastRenderedPageBreak/>
              <w:t>Амино-киселине, пептиди и протеини</w:t>
            </w:r>
            <w:r w:rsidRPr="00BB5F42">
              <w:rPr>
                <w:rFonts w:ascii="Times New Roman" w:eastAsia="Calibri" w:hAnsi="Times New Roman" w:cs="Times New Roman"/>
                <w:sz w:val="20"/>
                <w:szCs w:val="20"/>
                <w:lang w:val="en-US" w:bidi="en-US"/>
              </w:rPr>
              <w:br/>
              <w:t>Амино-киселине - физичка и хемијска својства</w:t>
            </w:r>
            <w:r w:rsidRPr="00BB5F42">
              <w:rPr>
                <w:rFonts w:ascii="Times New Roman" w:eastAsia="Calibri" w:hAnsi="Times New Roman" w:cs="Times New Roman"/>
                <w:sz w:val="20"/>
                <w:szCs w:val="20"/>
                <w:lang w:val="en-US" w:bidi="en-US"/>
              </w:rPr>
              <w:br/>
              <w:t>Пептидна веза. Пептиди.</w:t>
            </w:r>
            <w:r w:rsidRPr="00BB5F42">
              <w:rPr>
                <w:rFonts w:ascii="Times New Roman" w:eastAsia="Calibri" w:hAnsi="Times New Roman" w:cs="Times New Roman"/>
                <w:sz w:val="20"/>
                <w:szCs w:val="20"/>
                <w:lang w:val="en-US" w:bidi="en-US"/>
              </w:rPr>
              <w:br/>
              <w:t>Протеини. Нивои структуре протеина. Ензими. Хормони.</w:t>
            </w:r>
            <w:r w:rsidRPr="00BB5F42">
              <w:rPr>
                <w:rFonts w:ascii="Times New Roman" w:eastAsia="Calibri" w:hAnsi="Times New Roman" w:cs="Times New Roman"/>
                <w:sz w:val="20"/>
                <w:szCs w:val="20"/>
                <w:lang w:val="en-US" w:bidi="en-US"/>
              </w:rPr>
              <w:br/>
              <w:t>Метаболизам протеина.</w:t>
            </w:r>
            <w:r w:rsidRPr="00BB5F42">
              <w:rPr>
                <w:rFonts w:ascii="Times New Roman" w:eastAsia="Calibri" w:hAnsi="Times New Roman" w:cs="Times New Roman"/>
                <w:sz w:val="20"/>
                <w:szCs w:val="20"/>
                <w:lang w:val="en-US" w:bidi="en-US"/>
              </w:rPr>
              <w:br/>
              <w:t>Демонстрациони огледи:</w:t>
            </w:r>
            <w:r w:rsidRPr="00BB5F42">
              <w:rPr>
                <w:rFonts w:ascii="Times New Roman" w:eastAsia="Calibri" w:hAnsi="Times New Roman" w:cs="Times New Roman"/>
                <w:sz w:val="20"/>
                <w:szCs w:val="20"/>
                <w:lang w:val="en-US" w:bidi="en-US"/>
              </w:rPr>
              <w:br/>
              <w:t>Испитивање киселинско-базних својстава водених раствора амино-киселина; доказивање амино-групе у молекулима аминокиселина; реакција амино-киселине са нинхидрином.</w:t>
            </w:r>
            <w:r w:rsidRPr="00BB5F42">
              <w:rPr>
                <w:rFonts w:ascii="Times New Roman" w:eastAsia="Calibri" w:hAnsi="Times New Roman" w:cs="Times New Roman"/>
                <w:sz w:val="20"/>
                <w:szCs w:val="20"/>
                <w:lang w:val="en-US" w:bidi="en-US"/>
              </w:rPr>
              <w:br/>
              <w:t>Демонстрациони огледи:</w:t>
            </w:r>
            <w:r w:rsidRPr="00BB5F42">
              <w:rPr>
                <w:rFonts w:ascii="Times New Roman" w:eastAsia="Calibri" w:hAnsi="Times New Roman" w:cs="Times New Roman"/>
                <w:sz w:val="20"/>
                <w:szCs w:val="20"/>
                <w:lang w:val="en-US" w:bidi="en-US"/>
              </w:rPr>
              <w:br/>
              <w:t>Доказне реакције за пептиде и протеине: биуретска и ксантопротеинска реакција; таложење протеина загревањем, концентрованим минералним киселинама, солима тешких метала, алкохолом, амонијум-</w:t>
            </w:r>
            <w:r w:rsidRPr="00BB5F42">
              <w:rPr>
                <w:rFonts w:ascii="Times New Roman" w:eastAsia="Calibri" w:hAnsi="Times New Roman" w:cs="Times New Roman"/>
                <w:sz w:val="20"/>
                <w:szCs w:val="20"/>
                <w:lang w:val="en-US" w:bidi="en-US"/>
              </w:rPr>
              <w:lastRenderedPageBreak/>
              <w:t>сулфатом; утицај температуре и рН вредности средине на активност амилазе.</w:t>
            </w:r>
          </w:p>
        </w:tc>
        <w:tc>
          <w:tcPr>
            <w:tcW w:w="955" w:type="dxa"/>
            <w:hideMark/>
          </w:tcPr>
          <w:p w:rsidR="00BB5F42" w:rsidRPr="00BB5F42" w:rsidRDefault="00BB5F42" w:rsidP="00BB5F42">
            <w:pPr>
              <w:spacing w:line="360" w:lineRule="auto"/>
              <w:jc w:val="both"/>
              <w:rPr>
                <w:rFonts w:ascii="Times New Roman" w:eastAsia="Calibri" w:hAnsi="Times New Roman" w:cs="Times New Roman"/>
                <w:sz w:val="20"/>
                <w:szCs w:val="20"/>
                <w:lang w:val="en-US" w:bidi="en-US"/>
              </w:rPr>
            </w:pPr>
            <w:r w:rsidRPr="00BB5F42">
              <w:rPr>
                <w:rFonts w:ascii="Times New Roman" w:eastAsia="Calibri" w:hAnsi="Times New Roman" w:cs="Times New Roman"/>
                <w:sz w:val="20"/>
                <w:szCs w:val="20"/>
                <w:lang w:val="en-US" w:bidi="en-US"/>
              </w:rPr>
              <w:lastRenderedPageBreak/>
              <w:t> </w:t>
            </w:r>
          </w:p>
        </w:tc>
        <w:tc>
          <w:tcPr>
            <w:tcW w:w="1405" w:type="dxa"/>
            <w:hideMark/>
          </w:tcPr>
          <w:p w:rsidR="00BB5F42" w:rsidRPr="00BB5F42" w:rsidRDefault="00BB5F42" w:rsidP="00BB5F42">
            <w:pPr>
              <w:spacing w:line="360" w:lineRule="auto"/>
              <w:jc w:val="both"/>
              <w:rPr>
                <w:rFonts w:ascii="Times New Roman" w:eastAsia="Calibri" w:hAnsi="Times New Roman" w:cs="Times New Roman"/>
                <w:sz w:val="20"/>
                <w:szCs w:val="20"/>
                <w:lang w:val="en-US" w:bidi="en-US"/>
              </w:rPr>
            </w:pPr>
            <w:r w:rsidRPr="00BB5F42">
              <w:rPr>
                <w:rFonts w:ascii="Times New Roman" w:eastAsia="Calibri" w:hAnsi="Times New Roman" w:cs="Times New Roman"/>
                <w:sz w:val="20"/>
                <w:szCs w:val="20"/>
                <w:lang w:val="en-US" w:bidi="en-US"/>
              </w:rPr>
              <w:t xml:space="preserve">У целокупном наставном процесу у области биохемије важно је стално успостављати везе са претходно ученим садржајима хемије. Наставне теме су конципиране с циљем да се ученици стално подстичу да пореде својства супстанци, увиђају сличности и разлике и повезују их са </w:t>
            </w:r>
            <w:r w:rsidRPr="00BB5F42">
              <w:rPr>
                <w:rFonts w:ascii="Times New Roman" w:eastAsia="Calibri" w:hAnsi="Times New Roman" w:cs="Times New Roman"/>
                <w:sz w:val="20"/>
                <w:szCs w:val="20"/>
                <w:lang w:val="en-US" w:bidi="en-US"/>
              </w:rPr>
              <w:lastRenderedPageBreak/>
              <w:t>структуром молекула.</w:t>
            </w:r>
          </w:p>
        </w:tc>
        <w:tc>
          <w:tcPr>
            <w:tcW w:w="1568" w:type="dxa"/>
            <w:hideMark/>
          </w:tcPr>
          <w:p w:rsidR="00BB5F42" w:rsidRPr="00BB5F42" w:rsidRDefault="00BB5F42" w:rsidP="00BB5F42">
            <w:pPr>
              <w:spacing w:line="360" w:lineRule="auto"/>
              <w:jc w:val="both"/>
              <w:rPr>
                <w:rFonts w:ascii="Times New Roman" w:eastAsia="Calibri" w:hAnsi="Times New Roman" w:cs="Times New Roman"/>
                <w:sz w:val="20"/>
                <w:szCs w:val="20"/>
                <w:lang w:val="en-US" w:bidi="en-US"/>
              </w:rPr>
            </w:pPr>
            <w:r w:rsidRPr="00BB5F42">
              <w:rPr>
                <w:rFonts w:ascii="Times New Roman" w:eastAsia="Calibri" w:hAnsi="Times New Roman" w:cs="Times New Roman"/>
                <w:sz w:val="20"/>
                <w:szCs w:val="20"/>
                <w:lang w:val="en-US" w:bidi="en-US"/>
              </w:rPr>
              <w:lastRenderedPageBreak/>
              <w:t xml:space="preserve">Слушају, посматрају, дискутују, уочавају, разликују, повезују, анализирају, закључују, самостално користе посуђе и прибор, уносе податке у радну свеску </w:t>
            </w:r>
          </w:p>
        </w:tc>
        <w:tc>
          <w:tcPr>
            <w:tcW w:w="2063" w:type="dxa"/>
            <w:hideMark/>
          </w:tcPr>
          <w:p w:rsidR="00BB5F42" w:rsidRPr="00BB5F42" w:rsidRDefault="00BB5F42" w:rsidP="00BB5F42">
            <w:pPr>
              <w:spacing w:line="360" w:lineRule="auto"/>
              <w:jc w:val="both"/>
              <w:rPr>
                <w:rFonts w:ascii="Times New Roman" w:eastAsia="Calibri" w:hAnsi="Times New Roman" w:cs="Times New Roman"/>
                <w:sz w:val="20"/>
                <w:szCs w:val="20"/>
                <w:lang w:val="en-US" w:bidi="en-US"/>
              </w:rPr>
            </w:pPr>
            <w:r w:rsidRPr="00BB5F42">
              <w:rPr>
                <w:rFonts w:ascii="Times New Roman" w:eastAsia="Calibri" w:hAnsi="Times New Roman" w:cs="Times New Roman"/>
                <w:sz w:val="20"/>
                <w:szCs w:val="20"/>
                <w:lang w:val="en-US" w:bidi="en-US"/>
              </w:rPr>
              <w:t>Хемија осмог разреда (органска једињења са азотом)</w:t>
            </w:r>
            <w:r w:rsidRPr="00BB5F42">
              <w:rPr>
                <w:rFonts w:ascii="Times New Roman" w:eastAsia="Calibri" w:hAnsi="Times New Roman" w:cs="Times New Roman"/>
                <w:sz w:val="20"/>
                <w:szCs w:val="20"/>
                <w:lang w:val="en-US" w:bidi="en-US"/>
              </w:rPr>
              <w:br/>
              <w:t xml:space="preserve">Биологија: први разред- ОСОБИНЕ ЖИВИХ </w:t>
            </w:r>
            <w:r w:rsidRPr="00BB5F42">
              <w:rPr>
                <w:rFonts w:ascii="Times New Roman" w:eastAsia="Calibri" w:hAnsi="Times New Roman" w:cs="Times New Roman"/>
                <w:sz w:val="20"/>
                <w:szCs w:val="20"/>
                <w:lang w:val="en-US" w:bidi="en-US"/>
              </w:rPr>
              <w:br/>
              <w:t>БИЋА, БИОЛОШКИ МАКРОМОЛЕКУЛИ</w:t>
            </w:r>
            <w:r w:rsidRPr="00BB5F42">
              <w:rPr>
                <w:rFonts w:ascii="Times New Roman" w:eastAsia="Calibri" w:hAnsi="Times New Roman" w:cs="Times New Roman"/>
                <w:sz w:val="20"/>
                <w:szCs w:val="20"/>
                <w:lang w:val="en-US" w:bidi="en-US"/>
              </w:rPr>
              <w:br/>
              <w:t xml:space="preserve">трећи разред: МЕТАБОЛИЗАМ И </w:t>
            </w:r>
            <w:r w:rsidRPr="00BB5F42">
              <w:rPr>
                <w:rFonts w:ascii="Times New Roman" w:eastAsia="Calibri" w:hAnsi="Times New Roman" w:cs="Times New Roman"/>
                <w:sz w:val="20"/>
                <w:szCs w:val="20"/>
                <w:lang w:val="en-US" w:bidi="en-US"/>
              </w:rPr>
              <w:br/>
              <w:t xml:space="preserve">РЕГУЛАЦИЈА ЖИВОТНИХ ПРОЦЕСА НА </w:t>
            </w:r>
            <w:r w:rsidRPr="00BB5F42">
              <w:rPr>
                <w:rFonts w:ascii="Times New Roman" w:eastAsia="Calibri" w:hAnsi="Times New Roman" w:cs="Times New Roman"/>
                <w:sz w:val="20"/>
                <w:szCs w:val="20"/>
                <w:lang w:val="en-US" w:bidi="en-US"/>
              </w:rPr>
              <w:br/>
              <w:t>НИВОУ ЋЕЛИЈЕ</w:t>
            </w:r>
          </w:p>
        </w:tc>
        <w:tc>
          <w:tcPr>
            <w:tcW w:w="2266" w:type="dxa"/>
            <w:hideMark/>
          </w:tcPr>
          <w:p w:rsidR="00BB5F42" w:rsidRPr="00BB5F42" w:rsidRDefault="00BB5F42" w:rsidP="00BB5F42">
            <w:pPr>
              <w:spacing w:line="360" w:lineRule="auto"/>
              <w:jc w:val="both"/>
              <w:rPr>
                <w:rFonts w:ascii="Times New Roman" w:eastAsia="Calibri" w:hAnsi="Times New Roman" w:cs="Times New Roman"/>
                <w:sz w:val="20"/>
                <w:szCs w:val="20"/>
                <w:lang w:val="en-US" w:bidi="en-US"/>
              </w:rPr>
            </w:pPr>
            <w:r w:rsidRPr="00BB5F42">
              <w:rPr>
                <w:rFonts w:ascii="Times New Roman" w:eastAsia="Calibri" w:hAnsi="Times New Roman" w:cs="Times New Roman"/>
                <w:sz w:val="20"/>
                <w:szCs w:val="20"/>
                <w:lang w:val="en-US" w:bidi="en-US"/>
              </w:rPr>
              <w:t xml:space="preserve">2.ХЕ.1.4.2. Наводи улогу и заступљеност угљених хидрата, масти, </w:t>
            </w:r>
            <w:r w:rsidRPr="00BB5F42">
              <w:rPr>
                <w:rFonts w:ascii="Times New Roman" w:eastAsia="Calibri" w:hAnsi="Times New Roman" w:cs="Times New Roman"/>
                <w:sz w:val="20"/>
                <w:szCs w:val="20"/>
                <w:lang w:val="en-US" w:bidi="en-US"/>
              </w:rPr>
              <w:br/>
              <w:t xml:space="preserve">уља, воскова, протеина и витамина у живим системима, као и улогу </w:t>
            </w:r>
            <w:r w:rsidRPr="00BB5F42">
              <w:rPr>
                <w:rFonts w:ascii="Times New Roman" w:eastAsia="Calibri" w:hAnsi="Times New Roman" w:cs="Times New Roman"/>
                <w:sz w:val="20"/>
                <w:szCs w:val="20"/>
                <w:lang w:val="en-US" w:bidi="en-US"/>
              </w:rPr>
              <w:br/>
              <w:t>ДНК. 2.ХЕ.2.4.1. Повезује структуру моносахарида,</w:t>
            </w:r>
            <w:r w:rsidRPr="00BB5F42">
              <w:rPr>
                <w:rFonts w:ascii="Times New Roman" w:eastAsia="Calibri" w:hAnsi="Times New Roman" w:cs="Times New Roman"/>
                <w:sz w:val="20"/>
                <w:szCs w:val="20"/>
                <w:lang w:val="en-US" w:bidi="en-US"/>
              </w:rPr>
              <w:br/>
              <w:t>дисахарида и полисахарида, структуру естара из</w:t>
            </w:r>
            <w:r w:rsidRPr="00BB5F42">
              <w:rPr>
                <w:rFonts w:ascii="Times New Roman" w:eastAsia="Calibri" w:hAnsi="Times New Roman" w:cs="Times New Roman"/>
                <w:sz w:val="20"/>
                <w:szCs w:val="20"/>
                <w:lang w:val="en-US" w:bidi="en-US"/>
              </w:rPr>
              <w:br/>
              <w:t>масти, уља и воскова, структуру аминокиселина и</w:t>
            </w:r>
            <w:r w:rsidRPr="00BB5F42">
              <w:rPr>
                <w:rFonts w:ascii="Times New Roman" w:eastAsia="Calibri" w:hAnsi="Times New Roman" w:cs="Times New Roman"/>
                <w:sz w:val="20"/>
                <w:szCs w:val="20"/>
                <w:lang w:val="en-US" w:bidi="en-US"/>
              </w:rPr>
              <w:br/>
              <w:t>протеина са својствима и улогом у живим системима.</w:t>
            </w:r>
            <w:r w:rsidRPr="00BB5F42">
              <w:rPr>
                <w:rFonts w:ascii="Times New Roman" w:eastAsia="Calibri" w:hAnsi="Times New Roman" w:cs="Times New Roman"/>
                <w:sz w:val="20"/>
                <w:szCs w:val="20"/>
                <w:lang w:val="en-US" w:bidi="en-US"/>
              </w:rPr>
              <w:br/>
            </w:r>
            <w:r w:rsidRPr="00BB5F42">
              <w:rPr>
                <w:rFonts w:ascii="Times New Roman" w:eastAsia="Calibri" w:hAnsi="Times New Roman" w:cs="Times New Roman"/>
                <w:sz w:val="20"/>
                <w:szCs w:val="20"/>
                <w:lang w:val="en-US" w:bidi="en-US"/>
              </w:rPr>
              <w:br/>
              <w:t xml:space="preserve">2.ХЕ.3.4.5. Објашњава структуру, физичка и хемијска својства аминокиселина; предвиђа наелектрисање аминокиселина на различитим pH </w:t>
            </w:r>
            <w:r w:rsidRPr="00BB5F42">
              <w:rPr>
                <w:rFonts w:ascii="Times New Roman" w:eastAsia="Calibri" w:hAnsi="Times New Roman" w:cs="Times New Roman"/>
                <w:sz w:val="20"/>
                <w:szCs w:val="20"/>
                <w:lang w:val="en-US" w:bidi="en-US"/>
              </w:rPr>
              <w:br/>
            </w:r>
            <w:r w:rsidRPr="00BB5F42">
              <w:rPr>
                <w:rFonts w:ascii="Times New Roman" w:eastAsia="Calibri" w:hAnsi="Times New Roman" w:cs="Times New Roman"/>
                <w:sz w:val="20"/>
                <w:szCs w:val="20"/>
                <w:lang w:val="en-US" w:bidi="en-US"/>
              </w:rPr>
              <w:lastRenderedPageBreak/>
              <w:t>вредностима; објашњава међусобно повезивање</w:t>
            </w:r>
            <w:r w:rsidRPr="00BB5F42">
              <w:rPr>
                <w:rFonts w:ascii="Times New Roman" w:eastAsia="Calibri" w:hAnsi="Times New Roman" w:cs="Times New Roman"/>
                <w:sz w:val="20"/>
                <w:szCs w:val="20"/>
                <w:lang w:val="en-US" w:bidi="en-US"/>
              </w:rPr>
              <w:br/>
              <w:t>2-аминoкиселина</w:t>
            </w:r>
            <w:r w:rsidRPr="00BB5F42">
              <w:rPr>
                <w:rFonts w:ascii="Times New Roman" w:eastAsia="Calibri" w:hAnsi="Times New Roman" w:cs="Times New Roman"/>
                <w:sz w:val="20"/>
                <w:szCs w:val="20"/>
                <w:lang w:val="en-US" w:bidi="en-US"/>
              </w:rPr>
              <w:br/>
              <w:t>(α-аминокиселина) пептидном везом, као и природу пептидне везе.</w:t>
            </w:r>
            <w:r w:rsidRPr="00BB5F42">
              <w:rPr>
                <w:rFonts w:ascii="Times New Roman" w:eastAsia="Calibri" w:hAnsi="Times New Roman" w:cs="Times New Roman"/>
                <w:sz w:val="20"/>
                <w:szCs w:val="20"/>
                <w:lang w:val="en-US" w:bidi="en-US"/>
              </w:rPr>
              <w:br/>
              <w:t xml:space="preserve">2.ХЕ.3.4.6. Објашњава четири нивоа структурне организације </w:t>
            </w:r>
            <w:r w:rsidRPr="00BB5F42">
              <w:rPr>
                <w:rFonts w:ascii="Times New Roman" w:eastAsia="Calibri" w:hAnsi="Times New Roman" w:cs="Times New Roman"/>
                <w:sz w:val="20"/>
                <w:szCs w:val="20"/>
                <w:lang w:val="en-US" w:bidi="en-US"/>
              </w:rPr>
              <w:br/>
              <w:t xml:space="preserve">протеина: примарну, секундарну, терцијарну и кватернерну структуру </w:t>
            </w:r>
            <w:r w:rsidRPr="00BB5F42">
              <w:rPr>
                <w:rFonts w:ascii="Times New Roman" w:eastAsia="Calibri" w:hAnsi="Times New Roman" w:cs="Times New Roman"/>
                <w:sz w:val="20"/>
                <w:szCs w:val="20"/>
                <w:lang w:val="en-US" w:bidi="en-US"/>
              </w:rPr>
              <w:br/>
              <w:t>и њихов значај за биолошку активност протеина у живим системима.</w:t>
            </w:r>
            <w:r w:rsidRPr="00BB5F42">
              <w:rPr>
                <w:rFonts w:ascii="Times New Roman" w:eastAsia="Calibri" w:hAnsi="Times New Roman" w:cs="Times New Roman"/>
                <w:sz w:val="20"/>
                <w:szCs w:val="20"/>
                <w:lang w:val="en-US" w:bidi="en-US"/>
              </w:rPr>
              <w:br/>
              <w:t xml:space="preserve">2.ХЕ.3.4.7. Објашњава улогу ензима у живим системима и утицај </w:t>
            </w:r>
            <w:r w:rsidRPr="00BB5F42">
              <w:rPr>
                <w:rFonts w:ascii="Times New Roman" w:eastAsia="Calibri" w:hAnsi="Times New Roman" w:cs="Times New Roman"/>
                <w:sz w:val="20"/>
                <w:szCs w:val="20"/>
                <w:lang w:val="en-US" w:bidi="en-US"/>
              </w:rPr>
              <w:br/>
              <w:t xml:space="preserve">различитих фактора на активност ензима (температура, промена pH </w:t>
            </w:r>
            <w:r w:rsidRPr="00BB5F42">
              <w:rPr>
                <w:rFonts w:ascii="Times New Roman" w:eastAsia="Calibri" w:hAnsi="Times New Roman" w:cs="Times New Roman"/>
                <w:sz w:val="20"/>
                <w:szCs w:val="20"/>
                <w:lang w:val="en-US" w:bidi="en-US"/>
              </w:rPr>
              <w:br/>
              <w:t xml:space="preserve">вредности, додатак јона тешких метала, </w:t>
            </w:r>
            <w:r w:rsidRPr="00BB5F42">
              <w:rPr>
                <w:rFonts w:ascii="Times New Roman" w:eastAsia="Calibri" w:hAnsi="Times New Roman" w:cs="Times New Roman"/>
                <w:sz w:val="20"/>
                <w:szCs w:val="20"/>
                <w:lang w:val="en-US" w:bidi="en-US"/>
              </w:rPr>
              <w:lastRenderedPageBreak/>
              <w:t xml:space="preserve">кофактори и коензими, </w:t>
            </w:r>
            <w:r w:rsidRPr="00BB5F42">
              <w:rPr>
                <w:rFonts w:ascii="Times New Roman" w:eastAsia="Calibri" w:hAnsi="Times New Roman" w:cs="Times New Roman"/>
                <w:sz w:val="20"/>
                <w:szCs w:val="20"/>
                <w:lang w:val="en-US" w:bidi="en-US"/>
              </w:rPr>
              <w:br/>
              <w:t>инхибитори).</w:t>
            </w:r>
            <w:r w:rsidRPr="00BB5F42">
              <w:rPr>
                <w:rFonts w:ascii="Times New Roman" w:eastAsia="Calibri" w:hAnsi="Times New Roman" w:cs="Times New Roman"/>
                <w:sz w:val="20"/>
                <w:szCs w:val="20"/>
                <w:lang w:val="en-US" w:bidi="en-US"/>
              </w:rPr>
              <w:br/>
              <w:t xml:space="preserve">2.ХЕ.3.4.9. Објашњава функционисање метаболизма, да се у оквиру </w:t>
            </w:r>
            <w:r w:rsidRPr="00BB5F42">
              <w:rPr>
                <w:rFonts w:ascii="Times New Roman" w:eastAsia="Calibri" w:hAnsi="Times New Roman" w:cs="Times New Roman"/>
                <w:sz w:val="20"/>
                <w:szCs w:val="20"/>
                <w:lang w:val="en-US" w:bidi="en-US"/>
              </w:rPr>
              <w:br/>
              <w:t xml:space="preserve">деградационе фазе метаболизма (катаболизма) разградњом угљених </w:t>
            </w:r>
            <w:r w:rsidRPr="00BB5F42">
              <w:rPr>
                <w:rFonts w:ascii="Times New Roman" w:eastAsia="Calibri" w:hAnsi="Times New Roman" w:cs="Times New Roman"/>
                <w:sz w:val="20"/>
                <w:szCs w:val="20"/>
                <w:lang w:val="en-US" w:bidi="en-US"/>
              </w:rPr>
              <w:br/>
              <w:t>хидрата, протеина и липида до мањих молекула (вода, угљеник(IV)-</w:t>
            </w:r>
            <w:r w:rsidRPr="00BB5F42">
              <w:rPr>
                <w:rFonts w:ascii="Times New Roman" w:eastAsia="Calibri" w:hAnsi="Times New Roman" w:cs="Times New Roman"/>
                <w:sz w:val="20"/>
                <w:szCs w:val="20"/>
                <w:lang w:val="en-US" w:bidi="en-US"/>
              </w:rPr>
              <w:br/>
              <w:t xml:space="preserve">оксид, млечна киселина) ослобађа енергија која се конзервира у </w:t>
            </w:r>
            <w:r w:rsidRPr="00BB5F42">
              <w:rPr>
                <w:rFonts w:ascii="Times New Roman" w:eastAsia="Calibri" w:hAnsi="Times New Roman" w:cs="Times New Roman"/>
                <w:sz w:val="20"/>
                <w:szCs w:val="20"/>
                <w:lang w:val="en-US" w:bidi="en-US"/>
              </w:rPr>
              <w:br/>
              <w:t xml:space="preserve">облику ATP-а и редукованих форми коензима, док се у биосинтетској </w:t>
            </w:r>
            <w:r w:rsidRPr="00BB5F42">
              <w:rPr>
                <w:rFonts w:ascii="Times New Roman" w:eastAsia="Calibri" w:hAnsi="Times New Roman" w:cs="Times New Roman"/>
                <w:sz w:val="20"/>
                <w:szCs w:val="20"/>
                <w:lang w:val="en-US" w:bidi="en-US"/>
              </w:rPr>
              <w:br/>
              <w:t xml:space="preserve">фази метаболизма (анаболизма) ова енергија, као и неки </w:t>
            </w:r>
            <w:r w:rsidRPr="00BB5F42">
              <w:rPr>
                <w:rFonts w:ascii="Times New Roman" w:eastAsia="Calibri" w:hAnsi="Times New Roman" w:cs="Times New Roman"/>
                <w:sz w:val="20"/>
                <w:szCs w:val="20"/>
                <w:lang w:val="en-US" w:bidi="en-US"/>
              </w:rPr>
              <w:br/>
              <w:t xml:space="preserve">једноставнији молекули који настају у оквиру катаболичких процеса, </w:t>
            </w:r>
            <w:r w:rsidRPr="00BB5F42">
              <w:rPr>
                <w:rFonts w:ascii="Times New Roman" w:eastAsia="Calibri" w:hAnsi="Times New Roman" w:cs="Times New Roman"/>
                <w:sz w:val="20"/>
                <w:szCs w:val="20"/>
                <w:lang w:val="en-US" w:bidi="en-US"/>
              </w:rPr>
              <w:br/>
            </w:r>
            <w:r w:rsidRPr="00BB5F42">
              <w:rPr>
                <w:rFonts w:ascii="Times New Roman" w:eastAsia="Calibri" w:hAnsi="Times New Roman" w:cs="Times New Roman"/>
                <w:sz w:val="20"/>
                <w:szCs w:val="20"/>
                <w:lang w:val="en-US" w:bidi="en-US"/>
              </w:rPr>
              <w:lastRenderedPageBreak/>
              <w:t xml:space="preserve">користе за изградњу сложених биомолекула протеина, липида, </w:t>
            </w:r>
            <w:r w:rsidRPr="00BB5F42">
              <w:rPr>
                <w:rFonts w:ascii="Times New Roman" w:eastAsia="Calibri" w:hAnsi="Times New Roman" w:cs="Times New Roman"/>
                <w:sz w:val="20"/>
                <w:szCs w:val="20"/>
                <w:lang w:val="en-US" w:bidi="en-US"/>
              </w:rPr>
              <w:br/>
              <w:t>полисахарида и нуклеинских киселина, који су организму потребни.</w:t>
            </w:r>
          </w:p>
        </w:tc>
        <w:tc>
          <w:tcPr>
            <w:tcW w:w="1623" w:type="dxa"/>
            <w:hideMark/>
          </w:tcPr>
          <w:p w:rsidR="00BB5F42" w:rsidRPr="00BB5F42" w:rsidRDefault="00BB5F42" w:rsidP="00BB5F42">
            <w:pPr>
              <w:spacing w:line="360" w:lineRule="auto"/>
              <w:jc w:val="both"/>
              <w:rPr>
                <w:rFonts w:ascii="Times New Roman" w:eastAsia="Calibri" w:hAnsi="Times New Roman" w:cs="Times New Roman"/>
                <w:sz w:val="20"/>
                <w:szCs w:val="20"/>
                <w:lang w:val="en-US" w:bidi="en-US"/>
              </w:rPr>
            </w:pPr>
            <w:r w:rsidRPr="00BB5F42">
              <w:rPr>
                <w:rFonts w:ascii="Times New Roman" w:eastAsia="Calibri" w:hAnsi="Times New Roman" w:cs="Times New Roman"/>
                <w:b/>
                <w:bCs/>
                <w:sz w:val="20"/>
                <w:szCs w:val="20"/>
                <w:lang w:val="en-US" w:bidi="en-US"/>
              </w:rPr>
              <w:lastRenderedPageBreak/>
              <w:t xml:space="preserve">Ученик ће бити у стању да: </w:t>
            </w:r>
            <w:r w:rsidRPr="00BB5F42">
              <w:rPr>
                <w:rFonts w:ascii="Times New Roman" w:eastAsia="Calibri" w:hAnsi="Times New Roman" w:cs="Times New Roman"/>
                <w:sz w:val="20"/>
                <w:szCs w:val="20"/>
                <w:lang w:val="en-US" w:bidi="en-US"/>
              </w:rPr>
              <w:br/>
              <w:t xml:space="preserve">наводи значај и примену природних и синтетичких </w:t>
            </w:r>
            <w:r w:rsidRPr="00BB5F42">
              <w:rPr>
                <w:rFonts w:ascii="Times New Roman" w:eastAsia="Calibri" w:hAnsi="Times New Roman" w:cs="Times New Roman"/>
                <w:sz w:val="20"/>
                <w:szCs w:val="20"/>
                <w:lang w:val="en-US" w:bidi="en-US"/>
              </w:rPr>
              <w:br/>
              <w:t>биомолекула;</w:t>
            </w:r>
            <w:r w:rsidRPr="00BB5F42">
              <w:rPr>
                <w:rFonts w:ascii="Times New Roman" w:eastAsia="Calibri" w:hAnsi="Times New Roman" w:cs="Times New Roman"/>
                <w:sz w:val="20"/>
                <w:szCs w:val="20"/>
                <w:lang w:val="en-US" w:bidi="en-US"/>
              </w:rPr>
              <w:br/>
            </w:r>
            <w:r w:rsidRPr="00BB5F42">
              <w:rPr>
                <w:rFonts w:ascii="Times New Roman" w:eastAsia="Calibri" w:hAnsi="Times New Roman" w:cs="Times New Roman"/>
                <w:sz w:val="20"/>
                <w:szCs w:val="20"/>
                <w:lang w:val="en-US" w:bidi="en-US"/>
              </w:rPr>
              <w:softHyphen/>
              <w:t xml:space="preserve"> именује и хемијским формулама приказује </w:t>
            </w:r>
            <w:r w:rsidRPr="00BB5F42">
              <w:rPr>
                <w:rFonts w:ascii="Times New Roman" w:eastAsia="Calibri" w:hAnsi="Times New Roman" w:cs="Times New Roman"/>
                <w:sz w:val="20"/>
                <w:szCs w:val="20"/>
                <w:lang w:val="en-US" w:bidi="en-US"/>
              </w:rPr>
              <w:br/>
              <w:t>мономерене јединице биополимера;</w:t>
            </w:r>
            <w:r w:rsidRPr="00BB5F42">
              <w:rPr>
                <w:rFonts w:ascii="Times New Roman" w:eastAsia="Calibri" w:hAnsi="Times New Roman" w:cs="Times New Roman"/>
                <w:sz w:val="20"/>
                <w:szCs w:val="20"/>
                <w:lang w:val="en-US" w:bidi="en-US"/>
              </w:rPr>
              <w:br/>
            </w:r>
            <w:r w:rsidRPr="00BB5F42">
              <w:rPr>
                <w:rFonts w:ascii="Times New Roman" w:eastAsia="Calibri" w:hAnsi="Times New Roman" w:cs="Times New Roman"/>
                <w:sz w:val="20"/>
                <w:szCs w:val="20"/>
                <w:lang w:val="en-US" w:bidi="en-US"/>
              </w:rPr>
              <w:softHyphen/>
              <w:t xml:space="preserve"> повезује структуру биомолекула са њиховим </w:t>
            </w:r>
            <w:r w:rsidRPr="00BB5F42">
              <w:rPr>
                <w:rFonts w:ascii="Times New Roman" w:eastAsia="Calibri" w:hAnsi="Times New Roman" w:cs="Times New Roman"/>
                <w:sz w:val="20"/>
                <w:szCs w:val="20"/>
                <w:lang w:val="en-US" w:bidi="en-US"/>
              </w:rPr>
              <w:br/>
              <w:t>физичким и хемијским својствима;</w:t>
            </w:r>
            <w:r w:rsidRPr="00BB5F42">
              <w:rPr>
                <w:rFonts w:ascii="Times New Roman" w:eastAsia="Calibri" w:hAnsi="Times New Roman" w:cs="Times New Roman"/>
                <w:sz w:val="20"/>
                <w:szCs w:val="20"/>
                <w:lang w:val="en-US" w:bidi="en-US"/>
              </w:rPr>
              <w:br/>
            </w:r>
            <w:r w:rsidRPr="00BB5F42">
              <w:rPr>
                <w:rFonts w:ascii="Times New Roman" w:eastAsia="Calibri" w:hAnsi="Times New Roman" w:cs="Times New Roman"/>
                <w:sz w:val="20"/>
                <w:szCs w:val="20"/>
                <w:lang w:val="en-US" w:bidi="en-US"/>
              </w:rPr>
              <w:softHyphen/>
              <w:t xml:space="preserve"> повезује различите нивое структурне организације </w:t>
            </w:r>
            <w:r w:rsidRPr="00BB5F42">
              <w:rPr>
                <w:rFonts w:ascii="Times New Roman" w:eastAsia="Calibri" w:hAnsi="Times New Roman" w:cs="Times New Roman"/>
                <w:sz w:val="20"/>
                <w:szCs w:val="20"/>
                <w:lang w:val="en-US" w:bidi="en-US"/>
              </w:rPr>
              <w:br/>
              <w:t xml:space="preserve">биомолекула са њиховом улогом у живим </w:t>
            </w:r>
            <w:r w:rsidRPr="00BB5F42">
              <w:rPr>
                <w:rFonts w:ascii="Times New Roman" w:eastAsia="Calibri" w:hAnsi="Times New Roman" w:cs="Times New Roman"/>
                <w:sz w:val="20"/>
                <w:szCs w:val="20"/>
                <w:lang w:val="en-US" w:bidi="en-US"/>
              </w:rPr>
              <w:lastRenderedPageBreak/>
              <w:t>системима;</w:t>
            </w:r>
            <w:r w:rsidRPr="00BB5F42">
              <w:rPr>
                <w:rFonts w:ascii="Times New Roman" w:eastAsia="Calibri" w:hAnsi="Times New Roman" w:cs="Times New Roman"/>
                <w:sz w:val="20"/>
                <w:szCs w:val="20"/>
                <w:lang w:val="en-US" w:bidi="en-US"/>
              </w:rPr>
              <w:br/>
            </w:r>
            <w:r w:rsidRPr="00BB5F42">
              <w:rPr>
                <w:rFonts w:ascii="Times New Roman" w:eastAsia="Calibri" w:hAnsi="Times New Roman" w:cs="Times New Roman"/>
                <w:sz w:val="20"/>
                <w:szCs w:val="20"/>
                <w:lang w:val="en-US" w:bidi="en-US"/>
              </w:rPr>
              <w:softHyphen/>
              <w:t xml:space="preserve"> испитује огледима физичка и хемијска својства </w:t>
            </w:r>
            <w:r w:rsidRPr="00BB5F42">
              <w:rPr>
                <w:rFonts w:ascii="Times New Roman" w:eastAsia="Calibri" w:hAnsi="Times New Roman" w:cs="Times New Roman"/>
                <w:sz w:val="20"/>
                <w:szCs w:val="20"/>
                <w:lang w:val="en-US" w:bidi="en-US"/>
              </w:rPr>
              <w:br/>
              <w:t>представника биомолекула;</w:t>
            </w:r>
            <w:r w:rsidRPr="00BB5F42">
              <w:rPr>
                <w:rFonts w:ascii="Times New Roman" w:eastAsia="Calibri" w:hAnsi="Times New Roman" w:cs="Times New Roman"/>
                <w:sz w:val="20"/>
                <w:szCs w:val="20"/>
                <w:lang w:val="en-US" w:bidi="en-US"/>
              </w:rPr>
              <w:br/>
            </w:r>
            <w:r w:rsidRPr="00BB5F42">
              <w:rPr>
                <w:rFonts w:ascii="Times New Roman" w:eastAsia="Calibri" w:hAnsi="Times New Roman" w:cs="Times New Roman"/>
                <w:sz w:val="20"/>
                <w:szCs w:val="20"/>
                <w:lang w:val="en-US" w:bidi="en-US"/>
              </w:rPr>
              <w:softHyphen/>
              <w:t xml:space="preserve"> класификује биомолекуле према произво-дима </w:t>
            </w:r>
            <w:r w:rsidRPr="00BB5F42">
              <w:rPr>
                <w:rFonts w:ascii="Times New Roman" w:eastAsia="Calibri" w:hAnsi="Times New Roman" w:cs="Times New Roman"/>
                <w:sz w:val="20"/>
                <w:szCs w:val="20"/>
                <w:lang w:val="en-US" w:bidi="en-US"/>
              </w:rPr>
              <w:br/>
              <w:t>хидролизе;</w:t>
            </w:r>
            <w:r w:rsidRPr="00BB5F42">
              <w:rPr>
                <w:rFonts w:ascii="Times New Roman" w:eastAsia="Calibri" w:hAnsi="Times New Roman" w:cs="Times New Roman"/>
                <w:sz w:val="20"/>
                <w:szCs w:val="20"/>
                <w:lang w:val="en-US" w:bidi="en-US"/>
              </w:rPr>
              <w:br/>
            </w:r>
            <w:r w:rsidRPr="00BB5F42">
              <w:rPr>
                <w:rFonts w:ascii="Times New Roman" w:eastAsia="Calibri" w:hAnsi="Times New Roman" w:cs="Times New Roman"/>
                <w:sz w:val="20"/>
                <w:szCs w:val="20"/>
                <w:lang w:val="en-US" w:bidi="en-US"/>
              </w:rPr>
              <w:softHyphen/>
              <w:t xml:space="preserve"> објашњава хемијске промене једноставнијих </w:t>
            </w:r>
            <w:r w:rsidRPr="00BB5F42">
              <w:rPr>
                <w:rFonts w:ascii="Times New Roman" w:eastAsia="Calibri" w:hAnsi="Times New Roman" w:cs="Times New Roman"/>
                <w:sz w:val="20"/>
                <w:szCs w:val="20"/>
                <w:lang w:val="en-US" w:bidi="en-US"/>
              </w:rPr>
              <w:br/>
              <w:t xml:space="preserve">биомолекула у организму и пише једначине реакција </w:t>
            </w:r>
            <w:r w:rsidRPr="00BB5F42">
              <w:rPr>
                <w:rFonts w:ascii="Times New Roman" w:eastAsia="Calibri" w:hAnsi="Times New Roman" w:cs="Times New Roman"/>
                <w:sz w:val="20"/>
                <w:szCs w:val="20"/>
                <w:lang w:val="en-US" w:bidi="en-US"/>
              </w:rPr>
              <w:br/>
              <w:t>којима то илуструје;</w:t>
            </w:r>
            <w:r w:rsidRPr="00BB5F42">
              <w:rPr>
                <w:rFonts w:ascii="Times New Roman" w:eastAsia="Calibri" w:hAnsi="Times New Roman" w:cs="Times New Roman"/>
                <w:sz w:val="20"/>
                <w:szCs w:val="20"/>
                <w:lang w:val="en-US" w:bidi="en-US"/>
              </w:rPr>
              <w:br/>
            </w:r>
            <w:r w:rsidRPr="00BB5F42">
              <w:rPr>
                <w:rFonts w:ascii="Times New Roman" w:eastAsia="Calibri" w:hAnsi="Times New Roman" w:cs="Times New Roman"/>
                <w:sz w:val="20"/>
                <w:szCs w:val="20"/>
                <w:lang w:val="en-US" w:bidi="en-US"/>
              </w:rPr>
              <w:softHyphen/>
              <w:t xml:space="preserve"> објашњава биохемијске реакције са аспекта кинетике </w:t>
            </w:r>
            <w:r w:rsidRPr="00BB5F42">
              <w:rPr>
                <w:rFonts w:ascii="Times New Roman" w:eastAsia="Calibri" w:hAnsi="Times New Roman" w:cs="Times New Roman"/>
                <w:sz w:val="20"/>
                <w:szCs w:val="20"/>
                <w:lang w:val="en-US" w:bidi="en-US"/>
              </w:rPr>
              <w:br/>
            </w:r>
            <w:r w:rsidRPr="00BB5F42">
              <w:rPr>
                <w:rFonts w:ascii="Times New Roman" w:eastAsia="Calibri" w:hAnsi="Times New Roman" w:cs="Times New Roman"/>
                <w:sz w:val="20"/>
                <w:szCs w:val="20"/>
                <w:lang w:val="en-US" w:bidi="en-US"/>
              </w:rPr>
              <w:lastRenderedPageBreak/>
              <w:t xml:space="preserve">и термохемије </w:t>
            </w:r>
            <w:r w:rsidRPr="00BB5F42">
              <w:rPr>
                <w:rFonts w:ascii="Times New Roman" w:eastAsia="Calibri" w:hAnsi="Times New Roman" w:cs="Times New Roman"/>
                <w:sz w:val="20"/>
                <w:szCs w:val="20"/>
                <w:lang w:val="en-US" w:bidi="en-US"/>
              </w:rPr>
              <w:br/>
            </w:r>
            <w:r w:rsidRPr="00BB5F42">
              <w:rPr>
                <w:rFonts w:ascii="Times New Roman" w:eastAsia="Calibri" w:hAnsi="Times New Roman" w:cs="Times New Roman"/>
                <w:sz w:val="20"/>
                <w:szCs w:val="20"/>
                <w:lang w:val="en-US" w:bidi="en-US"/>
              </w:rPr>
              <w:softHyphen/>
              <w:t xml:space="preserve"> кванитативно тумачи хемијске промене и процесе у </w:t>
            </w:r>
            <w:r w:rsidRPr="00BB5F42">
              <w:rPr>
                <w:rFonts w:ascii="Times New Roman" w:eastAsia="Calibri" w:hAnsi="Times New Roman" w:cs="Times New Roman"/>
                <w:sz w:val="20"/>
                <w:szCs w:val="20"/>
                <w:lang w:val="en-US" w:bidi="en-US"/>
              </w:rPr>
              <w:br/>
              <w:t>реалном контексту.</w:t>
            </w:r>
            <w:r w:rsidRPr="00BB5F42">
              <w:rPr>
                <w:rFonts w:ascii="Times New Roman" w:eastAsia="Calibri" w:hAnsi="Times New Roman" w:cs="Times New Roman"/>
                <w:sz w:val="20"/>
                <w:szCs w:val="20"/>
                <w:lang w:val="en-US" w:bidi="en-US"/>
              </w:rPr>
              <w:br/>
            </w:r>
            <w:r w:rsidRPr="00BB5F42">
              <w:rPr>
                <w:rFonts w:ascii="Times New Roman" w:eastAsia="Calibri" w:hAnsi="Times New Roman" w:cs="Times New Roman"/>
                <w:sz w:val="20"/>
                <w:szCs w:val="20"/>
                <w:lang w:val="en-US" w:bidi="en-US"/>
              </w:rPr>
              <w:softHyphen/>
              <w:t xml:space="preserve"> објашњава појам стереоизомерије на примеру </w:t>
            </w:r>
            <w:r w:rsidRPr="00BB5F42">
              <w:rPr>
                <w:rFonts w:ascii="Times New Roman" w:eastAsia="Calibri" w:hAnsi="Times New Roman" w:cs="Times New Roman"/>
                <w:sz w:val="20"/>
                <w:szCs w:val="20"/>
                <w:lang w:val="en-US" w:bidi="en-US"/>
              </w:rPr>
              <w:br/>
              <w:t>биомолекула;</w:t>
            </w:r>
          </w:p>
        </w:tc>
      </w:tr>
      <w:tr w:rsidR="00BB5F42" w:rsidRPr="00BB5F42" w:rsidTr="000B31E3">
        <w:trPr>
          <w:trHeight w:val="8172"/>
        </w:trPr>
        <w:tc>
          <w:tcPr>
            <w:tcW w:w="2651" w:type="dxa"/>
            <w:hideMark/>
          </w:tcPr>
          <w:p w:rsidR="00BB5F42" w:rsidRPr="00BB5F42" w:rsidRDefault="00BB5F42" w:rsidP="00BB5F42">
            <w:pPr>
              <w:spacing w:line="360" w:lineRule="auto"/>
              <w:jc w:val="both"/>
              <w:rPr>
                <w:rFonts w:ascii="Times New Roman" w:eastAsia="Calibri" w:hAnsi="Times New Roman" w:cs="Times New Roman"/>
                <w:sz w:val="20"/>
                <w:szCs w:val="20"/>
                <w:lang w:val="en-US" w:bidi="en-US"/>
              </w:rPr>
            </w:pPr>
            <w:r w:rsidRPr="00BB5F42">
              <w:rPr>
                <w:rFonts w:ascii="Times New Roman" w:eastAsia="Calibri" w:hAnsi="Times New Roman" w:cs="Times New Roman"/>
                <w:b/>
                <w:bCs/>
                <w:sz w:val="20"/>
                <w:szCs w:val="20"/>
                <w:lang w:val="en-US" w:bidi="en-US"/>
              </w:rPr>
              <w:lastRenderedPageBreak/>
              <w:t>Угљени хидрати</w:t>
            </w:r>
            <w:r w:rsidRPr="00BB5F42">
              <w:rPr>
                <w:rFonts w:ascii="Times New Roman" w:eastAsia="Calibri" w:hAnsi="Times New Roman" w:cs="Times New Roman"/>
                <w:sz w:val="20"/>
                <w:szCs w:val="20"/>
                <w:lang w:val="en-US" w:bidi="en-US"/>
              </w:rPr>
              <w:br/>
              <w:t>Моносахариди. Хејвортове и Фишерове формуле. Стереоизомерија моносахарида.</w:t>
            </w:r>
            <w:r w:rsidRPr="00BB5F42">
              <w:rPr>
                <w:rFonts w:ascii="Times New Roman" w:eastAsia="Calibri" w:hAnsi="Times New Roman" w:cs="Times New Roman"/>
                <w:sz w:val="20"/>
                <w:szCs w:val="20"/>
                <w:lang w:val="en-US" w:bidi="en-US"/>
              </w:rPr>
              <w:br/>
              <w:t>Дисахариди.</w:t>
            </w:r>
            <w:r w:rsidRPr="00BB5F42">
              <w:rPr>
                <w:rFonts w:ascii="Times New Roman" w:eastAsia="Calibri" w:hAnsi="Times New Roman" w:cs="Times New Roman"/>
                <w:sz w:val="20"/>
                <w:szCs w:val="20"/>
                <w:lang w:val="en-US" w:bidi="en-US"/>
              </w:rPr>
              <w:br/>
              <w:t>Полисахариди. Гликозиди.</w:t>
            </w:r>
            <w:r w:rsidRPr="00BB5F42">
              <w:rPr>
                <w:rFonts w:ascii="Times New Roman" w:eastAsia="Calibri" w:hAnsi="Times New Roman" w:cs="Times New Roman"/>
                <w:sz w:val="20"/>
                <w:szCs w:val="20"/>
                <w:lang w:val="en-US" w:bidi="en-US"/>
              </w:rPr>
              <w:br/>
              <w:t>Физичка и хемијска својства угљених хидрата.</w:t>
            </w:r>
            <w:r w:rsidRPr="00BB5F42">
              <w:rPr>
                <w:rFonts w:ascii="Times New Roman" w:eastAsia="Calibri" w:hAnsi="Times New Roman" w:cs="Times New Roman"/>
                <w:sz w:val="20"/>
                <w:szCs w:val="20"/>
                <w:lang w:val="en-US" w:bidi="en-US"/>
              </w:rPr>
              <w:br/>
              <w:t>Метаболизам угљених хидрата.</w:t>
            </w:r>
            <w:r w:rsidRPr="00BB5F42">
              <w:rPr>
                <w:rFonts w:ascii="Times New Roman" w:eastAsia="Calibri" w:hAnsi="Times New Roman" w:cs="Times New Roman"/>
                <w:sz w:val="20"/>
                <w:szCs w:val="20"/>
                <w:lang w:val="en-US" w:bidi="en-US"/>
              </w:rPr>
              <w:br/>
              <w:t>Демонстрациони огледи:</w:t>
            </w:r>
            <w:r w:rsidRPr="00BB5F42">
              <w:rPr>
                <w:rFonts w:ascii="Times New Roman" w:eastAsia="Calibri" w:hAnsi="Times New Roman" w:cs="Times New Roman"/>
                <w:sz w:val="20"/>
                <w:szCs w:val="20"/>
                <w:lang w:val="en-US" w:bidi="en-US"/>
              </w:rPr>
              <w:br/>
              <w:t>Молишова реакција;</w:t>
            </w:r>
            <w:r w:rsidRPr="00BB5F42">
              <w:rPr>
                <w:rFonts w:ascii="Times New Roman" w:eastAsia="Calibri" w:hAnsi="Times New Roman" w:cs="Times New Roman"/>
                <w:sz w:val="20"/>
                <w:szCs w:val="20"/>
                <w:lang w:val="en-US" w:bidi="en-US"/>
              </w:rPr>
              <w:br/>
              <w:t>реакције са Фелинговим и Толенсовим реагенсом;</w:t>
            </w:r>
            <w:r w:rsidRPr="00BB5F42">
              <w:rPr>
                <w:rFonts w:ascii="Times New Roman" w:eastAsia="Calibri" w:hAnsi="Times New Roman" w:cs="Times New Roman"/>
                <w:sz w:val="20"/>
                <w:szCs w:val="20"/>
                <w:lang w:val="en-US" w:bidi="en-US"/>
              </w:rPr>
              <w:br/>
              <w:t>Ниландерова реакција;</w:t>
            </w:r>
            <w:r w:rsidRPr="00BB5F42">
              <w:rPr>
                <w:rFonts w:ascii="Times New Roman" w:eastAsia="Calibri" w:hAnsi="Times New Roman" w:cs="Times New Roman"/>
                <w:sz w:val="20"/>
                <w:szCs w:val="20"/>
                <w:lang w:val="en-US" w:bidi="en-US"/>
              </w:rPr>
              <w:br/>
              <w:t>реакција скроба са јодом; хидролиза скроба.</w:t>
            </w:r>
          </w:p>
        </w:tc>
        <w:tc>
          <w:tcPr>
            <w:tcW w:w="955" w:type="dxa"/>
            <w:hideMark/>
          </w:tcPr>
          <w:p w:rsidR="00BB5F42" w:rsidRPr="00BB5F42" w:rsidRDefault="00BB5F42" w:rsidP="00BB5F42">
            <w:pPr>
              <w:spacing w:line="360" w:lineRule="auto"/>
              <w:jc w:val="both"/>
              <w:rPr>
                <w:rFonts w:ascii="Times New Roman" w:eastAsia="Calibri" w:hAnsi="Times New Roman" w:cs="Times New Roman"/>
                <w:sz w:val="20"/>
                <w:szCs w:val="20"/>
                <w:lang w:val="en-US" w:bidi="en-US"/>
              </w:rPr>
            </w:pPr>
            <w:r w:rsidRPr="00BB5F42">
              <w:rPr>
                <w:rFonts w:ascii="Times New Roman" w:eastAsia="Calibri" w:hAnsi="Times New Roman" w:cs="Times New Roman"/>
                <w:sz w:val="20"/>
                <w:szCs w:val="20"/>
                <w:lang w:val="en-US" w:bidi="en-US"/>
              </w:rPr>
              <w:t> </w:t>
            </w:r>
          </w:p>
        </w:tc>
        <w:tc>
          <w:tcPr>
            <w:tcW w:w="1405" w:type="dxa"/>
            <w:hideMark/>
          </w:tcPr>
          <w:p w:rsidR="00BB5F42" w:rsidRPr="00BB5F42" w:rsidRDefault="00BB5F42" w:rsidP="00BB5F42">
            <w:pPr>
              <w:spacing w:line="360" w:lineRule="auto"/>
              <w:jc w:val="both"/>
              <w:rPr>
                <w:rFonts w:ascii="Times New Roman" w:eastAsia="Calibri" w:hAnsi="Times New Roman" w:cs="Times New Roman"/>
                <w:sz w:val="20"/>
                <w:szCs w:val="20"/>
                <w:lang w:val="en-US" w:bidi="en-US"/>
              </w:rPr>
            </w:pPr>
            <w:r w:rsidRPr="00BB5F42">
              <w:rPr>
                <w:rFonts w:ascii="Times New Roman" w:eastAsia="Calibri" w:hAnsi="Times New Roman" w:cs="Times New Roman"/>
                <w:sz w:val="20"/>
                <w:szCs w:val="20"/>
                <w:lang w:val="en-US" w:bidi="en-US"/>
              </w:rPr>
              <w:t xml:space="preserve">У целокупном наставном процесу у области биохемије важно је стално успостављати везе са претходно ученим садржајима хемије. Наставне теме су конципиране с циљем да се ученици стално подстичу да пореде својства супстанци, увиђају сличности и разлике и повезују их са </w:t>
            </w:r>
            <w:r w:rsidRPr="00BB5F42">
              <w:rPr>
                <w:rFonts w:ascii="Times New Roman" w:eastAsia="Calibri" w:hAnsi="Times New Roman" w:cs="Times New Roman"/>
                <w:sz w:val="20"/>
                <w:szCs w:val="20"/>
                <w:lang w:val="en-US" w:bidi="en-US"/>
              </w:rPr>
              <w:lastRenderedPageBreak/>
              <w:t>структуром молекула.</w:t>
            </w:r>
          </w:p>
        </w:tc>
        <w:tc>
          <w:tcPr>
            <w:tcW w:w="1568" w:type="dxa"/>
            <w:hideMark/>
          </w:tcPr>
          <w:p w:rsidR="00BB5F42" w:rsidRPr="00BB5F42" w:rsidRDefault="00BB5F42" w:rsidP="00BB5F42">
            <w:pPr>
              <w:spacing w:line="360" w:lineRule="auto"/>
              <w:jc w:val="both"/>
              <w:rPr>
                <w:rFonts w:ascii="Times New Roman" w:eastAsia="Calibri" w:hAnsi="Times New Roman" w:cs="Times New Roman"/>
                <w:sz w:val="20"/>
                <w:szCs w:val="20"/>
                <w:lang w:val="en-US" w:bidi="en-US"/>
              </w:rPr>
            </w:pPr>
            <w:r w:rsidRPr="00BB5F42">
              <w:rPr>
                <w:rFonts w:ascii="Times New Roman" w:eastAsia="Calibri" w:hAnsi="Times New Roman" w:cs="Times New Roman"/>
                <w:sz w:val="20"/>
                <w:szCs w:val="20"/>
                <w:lang w:val="en-US" w:bidi="en-US"/>
              </w:rPr>
              <w:lastRenderedPageBreak/>
              <w:t xml:space="preserve">Слушају, посматрају, дискутују, уочавају, разликују, повезују, анализирају, закључују, самостално користе посуђе и прибор, уносе податке у радну свеску </w:t>
            </w:r>
          </w:p>
        </w:tc>
        <w:tc>
          <w:tcPr>
            <w:tcW w:w="2063" w:type="dxa"/>
            <w:hideMark/>
          </w:tcPr>
          <w:p w:rsidR="00BB5F42" w:rsidRPr="00BB5F42" w:rsidRDefault="00BB5F42" w:rsidP="00BB5F42">
            <w:pPr>
              <w:spacing w:line="360" w:lineRule="auto"/>
              <w:jc w:val="both"/>
              <w:rPr>
                <w:rFonts w:ascii="Times New Roman" w:eastAsia="Calibri" w:hAnsi="Times New Roman" w:cs="Times New Roman"/>
                <w:sz w:val="20"/>
                <w:szCs w:val="20"/>
                <w:lang w:val="en-US" w:bidi="en-US"/>
              </w:rPr>
            </w:pPr>
            <w:r w:rsidRPr="00BB5F42">
              <w:rPr>
                <w:rFonts w:ascii="Times New Roman" w:eastAsia="Calibri" w:hAnsi="Times New Roman" w:cs="Times New Roman"/>
                <w:sz w:val="20"/>
                <w:szCs w:val="20"/>
                <w:lang w:val="en-US" w:bidi="en-US"/>
              </w:rPr>
              <w:t>Хемија осмог разреда (органских једињења са кисеоником)</w:t>
            </w:r>
            <w:r w:rsidRPr="00BB5F42">
              <w:rPr>
                <w:rFonts w:ascii="Times New Roman" w:eastAsia="Calibri" w:hAnsi="Times New Roman" w:cs="Times New Roman"/>
                <w:sz w:val="20"/>
                <w:szCs w:val="20"/>
                <w:lang w:val="en-US" w:bidi="en-US"/>
              </w:rPr>
              <w:br/>
              <w:t xml:space="preserve">Биологија: први разред- БИОЛОШКИ </w:t>
            </w:r>
            <w:r w:rsidRPr="00BB5F42">
              <w:rPr>
                <w:rFonts w:ascii="Times New Roman" w:eastAsia="Calibri" w:hAnsi="Times New Roman" w:cs="Times New Roman"/>
                <w:sz w:val="20"/>
                <w:szCs w:val="20"/>
                <w:lang w:val="en-US" w:bidi="en-US"/>
              </w:rPr>
              <w:br/>
              <w:t>МАКРОМОЛЕКУЛИ</w:t>
            </w:r>
            <w:r w:rsidRPr="00BB5F42">
              <w:rPr>
                <w:rFonts w:ascii="Times New Roman" w:eastAsia="Calibri" w:hAnsi="Times New Roman" w:cs="Times New Roman"/>
                <w:sz w:val="20"/>
                <w:szCs w:val="20"/>
                <w:lang w:val="en-US" w:bidi="en-US"/>
              </w:rPr>
              <w:br/>
              <w:t xml:space="preserve">трећи разред: МЕТАБОЛИЗАМИ </w:t>
            </w:r>
            <w:r w:rsidRPr="00BB5F42">
              <w:rPr>
                <w:rFonts w:ascii="Times New Roman" w:eastAsia="Calibri" w:hAnsi="Times New Roman" w:cs="Times New Roman"/>
                <w:sz w:val="20"/>
                <w:szCs w:val="20"/>
                <w:lang w:val="en-US" w:bidi="en-US"/>
              </w:rPr>
              <w:br/>
              <w:t xml:space="preserve">РЕГУЛАЦИЈА ЖИВОТНИХ ПРОЦЕСА НА </w:t>
            </w:r>
            <w:r w:rsidRPr="00BB5F42">
              <w:rPr>
                <w:rFonts w:ascii="Times New Roman" w:eastAsia="Calibri" w:hAnsi="Times New Roman" w:cs="Times New Roman"/>
                <w:sz w:val="20"/>
                <w:szCs w:val="20"/>
                <w:lang w:val="en-US" w:bidi="en-US"/>
              </w:rPr>
              <w:br/>
              <w:t>НИВОУ ЋЕЛИЈЕ</w:t>
            </w:r>
          </w:p>
        </w:tc>
        <w:tc>
          <w:tcPr>
            <w:tcW w:w="2266" w:type="dxa"/>
            <w:hideMark/>
          </w:tcPr>
          <w:p w:rsidR="00BB5F42" w:rsidRPr="00BB5F42" w:rsidRDefault="00BB5F42" w:rsidP="00BB5F42">
            <w:pPr>
              <w:spacing w:line="360" w:lineRule="auto"/>
              <w:jc w:val="both"/>
              <w:rPr>
                <w:rFonts w:ascii="Times New Roman" w:eastAsia="Calibri" w:hAnsi="Times New Roman" w:cs="Times New Roman"/>
                <w:sz w:val="20"/>
                <w:szCs w:val="20"/>
                <w:lang w:val="en-US" w:bidi="en-US"/>
              </w:rPr>
            </w:pPr>
            <w:r w:rsidRPr="00BB5F42">
              <w:rPr>
                <w:rFonts w:ascii="Times New Roman" w:eastAsia="Calibri" w:hAnsi="Times New Roman" w:cs="Times New Roman"/>
                <w:sz w:val="20"/>
                <w:szCs w:val="20"/>
                <w:lang w:val="en-US" w:bidi="en-US"/>
              </w:rPr>
              <w:t xml:space="preserve">2.ХЕ.1.4.2. Наводи улогу и заступљеност угљених хидрата, масти, </w:t>
            </w:r>
            <w:r w:rsidRPr="00BB5F42">
              <w:rPr>
                <w:rFonts w:ascii="Times New Roman" w:eastAsia="Calibri" w:hAnsi="Times New Roman" w:cs="Times New Roman"/>
                <w:sz w:val="20"/>
                <w:szCs w:val="20"/>
                <w:lang w:val="en-US" w:bidi="en-US"/>
              </w:rPr>
              <w:br/>
              <w:t xml:space="preserve">уља, воскова, протеина и витамина у живим системима, као и улогу </w:t>
            </w:r>
            <w:r w:rsidRPr="00BB5F42">
              <w:rPr>
                <w:rFonts w:ascii="Times New Roman" w:eastAsia="Calibri" w:hAnsi="Times New Roman" w:cs="Times New Roman"/>
                <w:sz w:val="20"/>
                <w:szCs w:val="20"/>
                <w:lang w:val="en-US" w:bidi="en-US"/>
              </w:rPr>
              <w:br/>
              <w:t xml:space="preserve">ДНК. </w:t>
            </w:r>
            <w:r w:rsidRPr="00BB5F42">
              <w:rPr>
                <w:rFonts w:ascii="Times New Roman" w:eastAsia="Calibri" w:hAnsi="Times New Roman" w:cs="Times New Roman"/>
                <w:sz w:val="20"/>
                <w:szCs w:val="20"/>
                <w:lang w:val="en-US" w:bidi="en-US"/>
              </w:rPr>
              <w:br/>
              <w:t xml:space="preserve">2.ХЕ.2.4.1. Повезује структуру моносахарида, дисахарида и </w:t>
            </w:r>
            <w:r w:rsidRPr="00BB5F42">
              <w:rPr>
                <w:rFonts w:ascii="Times New Roman" w:eastAsia="Calibri" w:hAnsi="Times New Roman" w:cs="Times New Roman"/>
                <w:sz w:val="20"/>
                <w:szCs w:val="20"/>
                <w:lang w:val="en-US" w:bidi="en-US"/>
              </w:rPr>
              <w:br/>
              <w:t xml:space="preserve">полисахарида, структуру естара из масти, уља и воскова, структуру </w:t>
            </w:r>
            <w:r w:rsidRPr="00BB5F42">
              <w:rPr>
                <w:rFonts w:ascii="Times New Roman" w:eastAsia="Calibri" w:hAnsi="Times New Roman" w:cs="Times New Roman"/>
                <w:sz w:val="20"/>
                <w:szCs w:val="20"/>
                <w:lang w:val="en-US" w:bidi="en-US"/>
              </w:rPr>
              <w:br/>
              <w:t xml:space="preserve">аминокиселина и протеина са својствима и улогом у живим </w:t>
            </w:r>
            <w:r w:rsidRPr="00BB5F42">
              <w:rPr>
                <w:rFonts w:ascii="Times New Roman" w:eastAsia="Calibri" w:hAnsi="Times New Roman" w:cs="Times New Roman"/>
                <w:sz w:val="20"/>
                <w:szCs w:val="20"/>
                <w:lang w:val="en-US" w:bidi="en-US"/>
              </w:rPr>
              <w:br/>
              <w:t>системима.</w:t>
            </w:r>
            <w:r w:rsidRPr="00BB5F42">
              <w:rPr>
                <w:rFonts w:ascii="Times New Roman" w:eastAsia="Calibri" w:hAnsi="Times New Roman" w:cs="Times New Roman"/>
                <w:sz w:val="20"/>
                <w:szCs w:val="20"/>
                <w:lang w:val="en-US" w:bidi="en-US"/>
              </w:rPr>
              <w:br/>
              <w:t xml:space="preserve">2.ХЕ.3.4.1. Објашњава појаву стереоизомерије код моносахарида. </w:t>
            </w:r>
            <w:r w:rsidRPr="00BB5F42">
              <w:rPr>
                <w:rFonts w:ascii="Times New Roman" w:eastAsia="Calibri" w:hAnsi="Times New Roman" w:cs="Times New Roman"/>
                <w:sz w:val="20"/>
                <w:szCs w:val="20"/>
                <w:lang w:val="en-US" w:bidi="en-US"/>
              </w:rPr>
              <w:br/>
              <w:t xml:space="preserve">2.ХЕ.3.4.2. На основу назива, формула и врсте веза разликује </w:t>
            </w:r>
            <w:r w:rsidRPr="00BB5F42">
              <w:rPr>
                <w:rFonts w:ascii="Times New Roman" w:eastAsia="Calibri" w:hAnsi="Times New Roman" w:cs="Times New Roman"/>
                <w:sz w:val="20"/>
                <w:szCs w:val="20"/>
                <w:lang w:val="en-US" w:bidi="en-US"/>
              </w:rPr>
              <w:br/>
              <w:t xml:space="preserve">структуру молекула дисахарида (малтозе, </w:t>
            </w:r>
            <w:r w:rsidRPr="00BB5F42">
              <w:rPr>
                <w:rFonts w:ascii="Times New Roman" w:eastAsia="Calibri" w:hAnsi="Times New Roman" w:cs="Times New Roman"/>
                <w:sz w:val="20"/>
                <w:szCs w:val="20"/>
                <w:lang w:val="en-US" w:bidi="en-US"/>
              </w:rPr>
              <w:lastRenderedPageBreak/>
              <w:t xml:space="preserve">лактозе, сахарозе, </w:t>
            </w:r>
            <w:r w:rsidRPr="00BB5F42">
              <w:rPr>
                <w:rFonts w:ascii="Times New Roman" w:eastAsia="Calibri" w:hAnsi="Times New Roman" w:cs="Times New Roman"/>
                <w:sz w:val="20"/>
                <w:szCs w:val="20"/>
                <w:lang w:val="en-US" w:bidi="en-US"/>
              </w:rPr>
              <w:br/>
              <w:t>целобиозе) и полисаха рида (скроба, целулозе и гликогена)</w:t>
            </w:r>
            <w:r w:rsidRPr="00BB5F42">
              <w:rPr>
                <w:rFonts w:ascii="Times New Roman" w:eastAsia="Calibri" w:hAnsi="Times New Roman" w:cs="Times New Roman"/>
                <w:sz w:val="20"/>
                <w:szCs w:val="20"/>
                <w:lang w:val="en-US" w:bidi="en-US"/>
              </w:rPr>
              <w:br/>
              <w:t xml:space="preserve">2.ХЕ.3.4.3. Објашњава хемијска својства моносахарида (оксидација, </w:t>
            </w:r>
            <w:r w:rsidRPr="00BB5F42">
              <w:rPr>
                <w:rFonts w:ascii="Times New Roman" w:eastAsia="Calibri" w:hAnsi="Times New Roman" w:cs="Times New Roman"/>
                <w:sz w:val="20"/>
                <w:szCs w:val="20"/>
                <w:lang w:val="en-US" w:bidi="en-US"/>
              </w:rPr>
              <w:br/>
              <w:t xml:space="preserve">редукција, грађење гликозида, грађење естара са фосфорном </w:t>
            </w:r>
            <w:r w:rsidRPr="00BB5F42">
              <w:rPr>
                <w:rFonts w:ascii="Times New Roman" w:eastAsia="Calibri" w:hAnsi="Times New Roman" w:cs="Times New Roman"/>
                <w:sz w:val="20"/>
                <w:szCs w:val="20"/>
                <w:lang w:val="en-US" w:bidi="en-US"/>
              </w:rPr>
              <w:br/>
              <w:t xml:space="preserve">киселином); разликује и огледом доказује редукујуће и нередукујуће </w:t>
            </w:r>
            <w:r w:rsidRPr="00BB5F42">
              <w:rPr>
                <w:rFonts w:ascii="Times New Roman" w:eastAsia="Calibri" w:hAnsi="Times New Roman" w:cs="Times New Roman"/>
                <w:sz w:val="20"/>
                <w:szCs w:val="20"/>
                <w:lang w:val="en-US" w:bidi="en-US"/>
              </w:rPr>
              <w:br/>
              <w:t xml:space="preserve">угљене хидрате на основу реакције са Фелинговим и Толенсовим </w:t>
            </w:r>
            <w:r w:rsidRPr="00BB5F42">
              <w:rPr>
                <w:rFonts w:ascii="Times New Roman" w:eastAsia="Calibri" w:hAnsi="Times New Roman" w:cs="Times New Roman"/>
                <w:sz w:val="20"/>
                <w:szCs w:val="20"/>
                <w:lang w:val="en-US" w:bidi="en-US"/>
              </w:rPr>
              <w:br/>
              <w:t>реагенсом.</w:t>
            </w:r>
            <w:r w:rsidRPr="00BB5F42">
              <w:rPr>
                <w:rFonts w:ascii="Times New Roman" w:eastAsia="Calibri" w:hAnsi="Times New Roman" w:cs="Times New Roman"/>
                <w:sz w:val="20"/>
                <w:szCs w:val="20"/>
                <w:lang w:val="en-US" w:bidi="en-US"/>
              </w:rPr>
              <w:br/>
              <w:t xml:space="preserve">2.ХЕ.3.4.9. Објашњава функционисање метаболизма, да се у оквиру </w:t>
            </w:r>
            <w:r w:rsidRPr="00BB5F42">
              <w:rPr>
                <w:rFonts w:ascii="Times New Roman" w:eastAsia="Calibri" w:hAnsi="Times New Roman" w:cs="Times New Roman"/>
                <w:sz w:val="20"/>
                <w:szCs w:val="20"/>
                <w:lang w:val="en-US" w:bidi="en-US"/>
              </w:rPr>
              <w:br/>
              <w:t xml:space="preserve">деградационе фазе метаболизма (катаболизма) разградњом угљених </w:t>
            </w:r>
            <w:r w:rsidRPr="00BB5F42">
              <w:rPr>
                <w:rFonts w:ascii="Times New Roman" w:eastAsia="Calibri" w:hAnsi="Times New Roman" w:cs="Times New Roman"/>
                <w:sz w:val="20"/>
                <w:szCs w:val="20"/>
                <w:lang w:val="en-US" w:bidi="en-US"/>
              </w:rPr>
              <w:br/>
            </w:r>
            <w:r w:rsidRPr="00BB5F42">
              <w:rPr>
                <w:rFonts w:ascii="Times New Roman" w:eastAsia="Calibri" w:hAnsi="Times New Roman" w:cs="Times New Roman"/>
                <w:sz w:val="20"/>
                <w:szCs w:val="20"/>
                <w:lang w:val="en-US" w:bidi="en-US"/>
              </w:rPr>
              <w:lastRenderedPageBreak/>
              <w:t>хидрата, протеина и липида до мањих молекула (вода, угљеник(IV)-</w:t>
            </w:r>
            <w:r w:rsidRPr="00BB5F42">
              <w:rPr>
                <w:rFonts w:ascii="Times New Roman" w:eastAsia="Calibri" w:hAnsi="Times New Roman" w:cs="Times New Roman"/>
                <w:sz w:val="20"/>
                <w:szCs w:val="20"/>
                <w:lang w:val="en-US" w:bidi="en-US"/>
              </w:rPr>
              <w:br/>
              <w:t xml:space="preserve">оксид, млечна киселина) ослобађа енергија која се конзервира у </w:t>
            </w:r>
            <w:r w:rsidRPr="00BB5F42">
              <w:rPr>
                <w:rFonts w:ascii="Times New Roman" w:eastAsia="Calibri" w:hAnsi="Times New Roman" w:cs="Times New Roman"/>
                <w:sz w:val="20"/>
                <w:szCs w:val="20"/>
                <w:lang w:val="en-US" w:bidi="en-US"/>
              </w:rPr>
              <w:br/>
              <w:t xml:space="preserve">облику ATP-а и редукованих форми коензима, док се у биосинтетској </w:t>
            </w:r>
            <w:r w:rsidRPr="00BB5F42">
              <w:rPr>
                <w:rFonts w:ascii="Times New Roman" w:eastAsia="Calibri" w:hAnsi="Times New Roman" w:cs="Times New Roman"/>
                <w:sz w:val="20"/>
                <w:szCs w:val="20"/>
                <w:lang w:val="en-US" w:bidi="en-US"/>
              </w:rPr>
              <w:br/>
              <w:t xml:space="preserve">фази метаболизма (анаболизма) ова енергија, као и неки </w:t>
            </w:r>
            <w:r w:rsidRPr="00BB5F42">
              <w:rPr>
                <w:rFonts w:ascii="Times New Roman" w:eastAsia="Calibri" w:hAnsi="Times New Roman" w:cs="Times New Roman"/>
                <w:sz w:val="20"/>
                <w:szCs w:val="20"/>
                <w:lang w:val="en-US" w:bidi="en-US"/>
              </w:rPr>
              <w:br/>
              <w:t xml:space="preserve">једноставнији молекули који настају у оквиру катаболичких процеса, </w:t>
            </w:r>
            <w:r w:rsidRPr="00BB5F42">
              <w:rPr>
                <w:rFonts w:ascii="Times New Roman" w:eastAsia="Calibri" w:hAnsi="Times New Roman" w:cs="Times New Roman"/>
                <w:sz w:val="20"/>
                <w:szCs w:val="20"/>
                <w:lang w:val="en-US" w:bidi="en-US"/>
              </w:rPr>
              <w:br/>
              <w:t xml:space="preserve">користе за изградњу сложених биомолекула протеина, липида, </w:t>
            </w:r>
            <w:r w:rsidRPr="00BB5F42">
              <w:rPr>
                <w:rFonts w:ascii="Times New Roman" w:eastAsia="Calibri" w:hAnsi="Times New Roman" w:cs="Times New Roman"/>
                <w:sz w:val="20"/>
                <w:szCs w:val="20"/>
                <w:lang w:val="en-US" w:bidi="en-US"/>
              </w:rPr>
              <w:br/>
              <w:t>полисахарида и нуклеинских киселина, који су организму потребни.</w:t>
            </w:r>
            <w:r w:rsidRPr="00BB5F42">
              <w:rPr>
                <w:rFonts w:ascii="Times New Roman" w:eastAsia="Calibri" w:hAnsi="Times New Roman" w:cs="Times New Roman"/>
                <w:sz w:val="20"/>
                <w:szCs w:val="20"/>
                <w:lang w:val="en-US" w:bidi="en-US"/>
              </w:rPr>
              <w:br/>
              <w:t xml:space="preserve">2.ХЕ.3.5.2. Објашњава допринос хемије заштити животне </w:t>
            </w:r>
            <w:r w:rsidRPr="00BB5F42">
              <w:rPr>
                <w:rFonts w:ascii="Times New Roman" w:eastAsia="Calibri" w:hAnsi="Times New Roman" w:cs="Times New Roman"/>
                <w:sz w:val="20"/>
                <w:szCs w:val="20"/>
                <w:lang w:val="en-US" w:bidi="en-US"/>
              </w:rPr>
              <w:lastRenderedPageBreak/>
              <w:t xml:space="preserve">средине и </w:t>
            </w:r>
            <w:r w:rsidRPr="00BB5F42">
              <w:rPr>
                <w:rFonts w:ascii="Times New Roman" w:eastAsia="Calibri" w:hAnsi="Times New Roman" w:cs="Times New Roman"/>
                <w:sz w:val="20"/>
                <w:szCs w:val="20"/>
                <w:lang w:val="en-US" w:bidi="en-US"/>
              </w:rPr>
              <w:br/>
              <w:t>предлаже активности којима доприноси очувању животне средине.</w:t>
            </w:r>
          </w:p>
        </w:tc>
        <w:tc>
          <w:tcPr>
            <w:tcW w:w="1623" w:type="dxa"/>
            <w:hideMark/>
          </w:tcPr>
          <w:p w:rsidR="00BB5F42" w:rsidRPr="00BB5F42" w:rsidRDefault="00BB5F42" w:rsidP="00BB5F42">
            <w:pPr>
              <w:spacing w:line="360" w:lineRule="auto"/>
              <w:jc w:val="both"/>
              <w:rPr>
                <w:rFonts w:ascii="Times New Roman" w:eastAsia="Calibri" w:hAnsi="Times New Roman" w:cs="Times New Roman"/>
                <w:sz w:val="20"/>
                <w:szCs w:val="20"/>
                <w:lang w:val="en-US" w:bidi="en-US"/>
              </w:rPr>
            </w:pPr>
            <w:r w:rsidRPr="00BB5F42">
              <w:rPr>
                <w:rFonts w:ascii="Times New Roman" w:eastAsia="Calibri" w:hAnsi="Times New Roman" w:cs="Times New Roman"/>
                <w:b/>
                <w:bCs/>
                <w:sz w:val="20"/>
                <w:szCs w:val="20"/>
                <w:lang w:val="en-US" w:bidi="en-US"/>
              </w:rPr>
              <w:lastRenderedPageBreak/>
              <w:t xml:space="preserve">Ученик ће бити у стању да: </w:t>
            </w:r>
            <w:r w:rsidRPr="00BB5F42">
              <w:rPr>
                <w:rFonts w:ascii="Times New Roman" w:eastAsia="Calibri" w:hAnsi="Times New Roman" w:cs="Times New Roman"/>
                <w:sz w:val="20"/>
                <w:szCs w:val="20"/>
                <w:lang w:val="en-US" w:bidi="en-US"/>
              </w:rPr>
              <w:br/>
              <w:t xml:space="preserve">описује заступљеност биомолекула у живим </w:t>
            </w:r>
            <w:r w:rsidRPr="00BB5F42">
              <w:rPr>
                <w:rFonts w:ascii="Times New Roman" w:eastAsia="Calibri" w:hAnsi="Times New Roman" w:cs="Times New Roman"/>
                <w:sz w:val="20"/>
                <w:szCs w:val="20"/>
                <w:lang w:val="en-US" w:bidi="en-US"/>
              </w:rPr>
              <w:br/>
              <w:t xml:space="preserve">системима и наводи њихову улогу, физиолошко </w:t>
            </w:r>
            <w:r w:rsidRPr="00BB5F42">
              <w:rPr>
                <w:rFonts w:ascii="Times New Roman" w:eastAsia="Calibri" w:hAnsi="Times New Roman" w:cs="Times New Roman"/>
                <w:sz w:val="20"/>
                <w:szCs w:val="20"/>
                <w:lang w:val="en-US" w:bidi="en-US"/>
              </w:rPr>
              <w:br/>
              <w:t>дејство имајући у виду корисне и штетнe аспекте</w:t>
            </w:r>
            <w:r w:rsidRPr="00BB5F42">
              <w:rPr>
                <w:rFonts w:ascii="Times New Roman" w:eastAsia="Calibri" w:hAnsi="Times New Roman" w:cs="Times New Roman"/>
                <w:sz w:val="20"/>
                <w:szCs w:val="20"/>
                <w:lang w:val="en-US" w:bidi="en-US"/>
              </w:rPr>
              <w:br/>
            </w:r>
            <w:r w:rsidRPr="00BB5F42">
              <w:rPr>
                <w:rFonts w:ascii="Times New Roman" w:eastAsia="Calibri" w:hAnsi="Times New Roman" w:cs="Times New Roman"/>
                <w:sz w:val="20"/>
                <w:szCs w:val="20"/>
                <w:lang w:val="en-US" w:bidi="en-US"/>
              </w:rPr>
              <w:softHyphen/>
              <w:t xml:space="preserve"> наводи значај и примену природних и синтетичких </w:t>
            </w:r>
            <w:r w:rsidRPr="00BB5F42">
              <w:rPr>
                <w:rFonts w:ascii="Times New Roman" w:eastAsia="Calibri" w:hAnsi="Times New Roman" w:cs="Times New Roman"/>
                <w:sz w:val="20"/>
                <w:szCs w:val="20"/>
                <w:lang w:val="en-US" w:bidi="en-US"/>
              </w:rPr>
              <w:br/>
              <w:t>биомолекула;</w:t>
            </w:r>
            <w:r w:rsidRPr="00BB5F42">
              <w:rPr>
                <w:rFonts w:ascii="Times New Roman" w:eastAsia="Calibri" w:hAnsi="Times New Roman" w:cs="Times New Roman"/>
                <w:sz w:val="20"/>
                <w:szCs w:val="20"/>
                <w:lang w:val="en-US" w:bidi="en-US"/>
              </w:rPr>
              <w:br/>
            </w:r>
            <w:r w:rsidRPr="00BB5F42">
              <w:rPr>
                <w:rFonts w:ascii="Times New Roman" w:eastAsia="Calibri" w:hAnsi="Times New Roman" w:cs="Times New Roman"/>
                <w:sz w:val="20"/>
                <w:szCs w:val="20"/>
                <w:lang w:val="en-US" w:bidi="en-US"/>
              </w:rPr>
              <w:softHyphen/>
              <w:t xml:space="preserve"> критички разматра употребу биомолекула њихов </w:t>
            </w:r>
            <w:r w:rsidRPr="00BB5F42">
              <w:rPr>
                <w:rFonts w:ascii="Times New Roman" w:eastAsia="Calibri" w:hAnsi="Times New Roman" w:cs="Times New Roman"/>
                <w:sz w:val="20"/>
                <w:szCs w:val="20"/>
                <w:lang w:val="en-US" w:bidi="en-US"/>
              </w:rPr>
              <w:br/>
              <w:t>утицај на здравље и околину;</w:t>
            </w:r>
            <w:r w:rsidRPr="00BB5F42">
              <w:rPr>
                <w:rFonts w:ascii="Times New Roman" w:eastAsia="Calibri" w:hAnsi="Times New Roman" w:cs="Times New Roman"/>
                <w:sz w:val="20"/>
                <w:szCs w:val="20"/>
                <w:lang w:val="en-US" w:bidi="en-US"/>
              </w:rPr>
              <w:br/>
            </w:r>
            <w:r w:rsidRPr="00BB5F42">
              <w:rPr>
                <w:rFonts w:ascii="Times New Roman" w:eastAsia="Calibri" w:hAnsi="Times New Roman" w:cs="Times New Roman"/>
                <w:sz w:val="20"/>
                <w:szCs w:val="20"/>
                <w:lang w:val="en-US" w:bidi="en-US"/>
              </w:rPr>
              <w:softHyphen/>
              <w:t xml:space="preserve"> именује и </w:t>
            </w:r>
            <w:r w:rsidRPr="00BB5F42">
              <w:rPr>
                <w:rFonts w:ascii="Times New Roman" w:eastAsia="Calibri" w:hAnsi="Times New Roman" w:cs="Times New Roman"/>
                <w:sz w:val="20"/>
                <w:szCs w:val="20"/>
                <w:lang w:val="en-US" w:bidi="en-US"/>
              </w:rPr>
              <w:lastRenderedPageBreak/>
              <w:t xml:space="preserve">хемијским формулама приказује </w:t>
            </w:r>
            <w:r w:rsidRPr="00BB5F42">
              <w:rPr>
                <w:rFonts w:ascii="Times New Roman" w:eastAsia="Calibri" w:hAnsi="Times New Roman" w:cs="Times New Roman"/>
                <w:sz w:val="20"/>
                <w:szCs w:val="20"/>
                <w:lang w:val="en-US" w:bidi="en-US"/>
              </w:rPr>
              <w:br/>
              <w:t>мономерене јединице биополимера;</w:t>
            </w:r>
            <w:r w:rsidRPr="00BB5F42">
              <w:rPr>
                <w:rFonts w:ascii="Times New Roman" w:eastAsia="Calibri" w:hAnsi="Times New Roman" w:cs="Times New Roman"/>
                <w:sz w:val="20"/>
                <w:szCs w:val="20"/>
                <w:lang w:val="en-US" w:bidi="en-US"/>
              </w:rPr>
              <w:br/>
            </w:r>
            <w:r w:rsidRPr="00BB5F42">
              <w:rPr>
                <w:rFonts w:ascii="Times New Roman" w:eastAsia="Calibri" w:hAnsi="Times New Roman" w:cs="Times New Roman"/>
                <w:sz w:val="20"/>
                <w:szCs w:val="20"/>
                <w:lang w:val="en-US" w:bidi="en-US"/>
              </w:rPr>
              <w:softHyphen/>
              <w:t xml:space="preserve"> повезује структуру биомолекула са њиховим </w:t>
            </w:r>
            <w:r w:rsidRPr="00BB5F42">
              <w:rPr>
                <w:rFonts w:ascii="Times New Roman" w:eastAsia="Calibri" w:hAnsi="Times New Roman" w:cs="Times New Roman"/>
                <w:sz w:val="20"/>
                <w:szCs w:val="20"/>
                <w:lang w:val="en-US" w:bidi="en-US"/>
              </w:rPr>
              <w:br/>
              <w:t>физичким и хемијским својствима;</w:t>
            </w:r>
            <w:r w:rsidRPr="00BB5F42">
              <w:rPr>
                <w:rFonts w:ascii="Times New Roman" w:eastAsia="Calibri" w:hAnsi="Times New Roman" w:cs="Times New Roman"/>
                <w:sz w:val="20"/>
                <w:szCs w:val="20"/>
                <w:lang w:val="en-US" w:bidi="en-US"/>
              </w:rPr>
              <w:br/>
            </w:r>
            <w:r w:rsidRPr="00BB5F42">
              <w:rPr>
                <w:rFonts w:ascii="Times New Roman" w:eastAsia="Calibri" w:hAnsi="Times New Roman" w:cs="Times New Roman"/>
                <w:sz w:val="20"/>
                <w:szCs w:val="20"/>
                <w:lang w:val="en-US" w:bidi="en-US"/>
              </w:rPr>
              <w:softHyphen/>
              <w:t xml:space="preserve"> повезује различите нивое структурне организације </w:t>
            </w:r>
            <w:r w:rsidRPr="00BB5F42">
              <w:rPr>
                <w:rFonts w:ascii="Times New Roman" w:eastAsia="Calibri" w:hAnsi="Times New Roman" w:cs="Times New Roman"/>
                <w:sz w:val="20"/>
                <w:szCs w:val="20"/>
                <w:lang w:val="en-US" w:bidi="en-US"/>
              </w:rPr>
              <w:br/>
              <w:t>биомолекула са њиховом улогом у живим системима;</w:t>
            </w:r>
            <w:r w:rsidRPr="00BB5F42">
              <w:rPr>
                <w:rFonts w:ascii="Times New Roman" w:eastAsia="Calibri" w:hAnsi="Times New Roman" w:cs="Times New Roman"/>
                <w:sz w:val="20"/>
                <w:szCs w:val="20"/>
                <w:lang w:val="en-US" w:bidi="en-US"/>
              </w:rPr>
              <w:br/>
            </w:r>
            <w:r w:rsidRPr="00BB5F42">
              <w:rPr>
                <w:rFonts w:ascii="Times New Roman" w:eastAsia="Calibri" w:hAnsi="Times New Roman" w:cs="Times New Roman"/>
                <w:sz w:val="20"/>
                <w:szCs w:val="20"/>
                <w:lang w:val="en-US" w:bidi="en-US"/>
              </w:rPr>
              <w:softHyphen/>
              <w:t xml:space="preserve"> испитује огледима физичка и хемијска својства </w:t>
            </w:r>
            <w:r w:rsidRPr="00BB5F42">
              <w:rPr>
                <w:rFonts w:ascii="Times New Roman" w:eastAsia="Calibri" w:hAnsi="Times New Roman" w:cs="Times New Roman"/>
                <w:sz w:val="20"/>
                <w:szCs w:val="20"/>
                <w:lang w:val="en-US" w:bidi="en-US"/>
              </w:rPr>
              <w:br/>
              <w:t>представника биомолекула;</w:t>
            </w:r>
            <w:r w:rsidRPr="00BB5F42">
              <w:rPr>
                <w:rFonts w:ascii="Times New Roman" w:eastAsia="Calibri" w:hAnsi="Times New Roman" w:cs="Times New Roman"/>
                <w:sz w:val="20"/>
                <w:szCs w:val="20"/>
                <w:lang w:val="en-US" w:bidi="en-US"/>
              </w:rPr>
              <w:br/>
            </w:r>
            <w:r w:rsidRPr="00BB5F42">
              <w:rPr>
                <w:rFonts w:ascii="Times New Roman" w:eastAsia="Calibri" w:hAnsi="Times New Roman" w:cs="Times New Roman"/>
                <w:sz w:val="20"/>
                <w:szCs w:val="20"/>
                <w:lang w:val="en-US" w:bidi="en-US"/>
              </w:rPr>
              <w:lastRenderedPageBreak/>
              <w:softHyphen/>
              <w:t xml:space="preserve"> класификује биомолекуле према производима </w:t>
            </w:r>
            <w:r w:rsidRPr="00BB5F42">
              <w:rPr>
                <w:rFonts w:ascii="Times New Roman" w:eastAsia="Calibri" w:hAnsi="Times New Roman" w:cs="Times New Roman"/>
                <w:sz w:val="20"/>
                <w:szCs w:val="20"/>
                <w:lang w:val="en-US" w:bidi="en-US"/>
              </w:rPr>
              <w:br/>
              <w:t>хидролизе;</w:t>
            </w:r>
            <w:r w:rsidRPr="00BB5F42">
              <w:rPr>
                <w:rFonts w:ascii="Times New Roman" w:eastAsia="Calibri" w:hAnsi="Times New Roman" w:cs="Times New Roman"/>
                <w:sz w:val="20"/>
                <w:szCs w:val="20"/>
                <w:lang w:val="en-US" w:bidi="en-US"/>
              </w:rPr>
              <w:br/>
            </w:r>
            <w:r w:rsidRPr="00BB5F42">
              <w:rPr>
                <w:rFonts w:ascii="Times New Roman" w:eastAsia="Calibri" w:hAnsi="Times New Roman" w:cs="Times New Roman"/>
                <w:sz w:val="20"/>
                <w:szCs w:val="20"/>
                <w:lang w:val="en-US" w:bidi="en-US"/>
              </w:rPr>
              <w:softHyphen/>
              <w:t xml:space="preserve"> објашњава појам стереоизомерије на примеру </w:t>
            </w:r>
            <w:r w:rsidRPr="00BB5F42">
              <w:rPr>
                <w:rFonts w:ascii="Times New Roman" w:eastAsia="Calibri" w:hAnsi="Times New Roman" w:cs="Times New Roman"/>
                <w:sz w:val="20"/>
                <w:szCs w:val="20"/>
                <w:lang w:val="en-US" w:bidi="en-US"/>
              </w:rPr>
              <w:br/>
              <w:t>биомолекула;</w:t>
            </w:r>
            <w:r w:rsidRPr="00BB5F42">
              <w:rPr>
                <w:rFonts w:ascii="Times New Roman" w:eastAsia="Calibri" w:hAnsi="Times New Roman" w:cs="Times New Roman"/>
                <w:sz w:val="20"/>
                <w:szCs w:val="20"/>
                <w:lang w:val="en-US" w:bidi="en-US"/>
              </w:rPr>
              <w:br/>
            </w:r>
            <w:r w:rsidRPr="00BB5F42">
              <w:rPr>
                <w:rFonts w:ascii="Times New Roman" w:eastAsia="Calibri" w:hAnsi="Times New Roman" w:cs="Times New Roman"/>
                <w:sz w:val="20"/>
                <w:szCs w:val="20"/>
                <w:lang w:val="en-US" w:bidi="en-US"/>
              </w:rPr>
              <w:softHyphen/>
              <w:t xml:space="preserve"> објашњава хемијске промене једноставнијих </w:t>
            </w:r>
            <w:r w:rsidRPr="00BB5F42">
              <w:rPr>
                <w:rFonts w:ascii="Times New Roman" w:eastAsia="Calibri" w:hAnsi="Times New Roman" w:cs="Times New Roman"/>
                <w:sz w:val="20"/>
                <w:szCs w:val="20"/>
                <w:lang w:val="en-US" w:bidi="en-US"/>
              </w:rPr>
              <w:br/>
              <w:t xml:space="preserve">биомолекула у организму и пише једначине реакција </w:t>
            </w:r>
            <w:r w:rsidRPr="00BB5F42">
              <w:rPr>
                <w:rFonts w:ascii="Times New Roman" w:eastAsia="Calibri" w:hAnsi="Times New Roman" w:cs="Times New Roman"/>
                <w:sz w:val="20"/>
                <w:szCs w:val="20"/>
                <w:lang w:val="en-US" w:bidi="en-US"/>
              </w:rPr>
              <w:br/>
              <w:t>којима то илуструје;</w:t>
            </w:r>
            <w:r w:rsidRPr="00BB5F42">
              <w:rPr>
                <w:rFonts w:ascii="Times New Roman" w:eastAsia="Calibri" w:hAnsi="Times New Roman" w:cs="Times New Roman"/>
                <w:sz w:val="20"/>
                <w:szCs w:val="20"/>
                <w:lang w:val="en-US" w:bidi="en-US"/>
              </w:rPr>
              <w:br/>
            </w:r>
            <w:r w:rsidRPr="00BB5F42">
              <w:rPr>
                <w:rFonts w:ascii="Times New Roman" w:eastAsia="Calibri" w:hAnsi="Times New Roman" w:cs="Times New Roman"/>
                <w:sz w:val="20"/>
                <w:szCs w:val="20"/>
                <w:lang w:val="en-US" w:bidi="en-US"/>
              </w:rPr>
              <w:softHyphen/>
              <w:t xml:space="preserve"> објашњава биохемијске реакције са аспек- та </w:t>
            </w:r>
            <w:r w:rsidRPr="00BB5F42">
              <w:rPr>
                <w:rFonts w:ascii="Times New Roman" w:eastAsia="Calibri" w:hAnsi="Times New Roman" w:cs="Times New Roman"/>
                <w:sz w:val="20"/>
                <w:szCs w:val="20"/>
                <w:lang w:val="en-US" w:bidi="en-US"/>
              </w:rPr>
              <w:br/>
              <w:t>кинетике и термохемије;</w:t>
            </w:r>
            <w:r w:rsidRPr="00BB5F42">
              <w:rPr>
                <w:rFonts w:ascii="Times New Roman" w:eastAsia="Calibri" w:hAnsi="Times New Roman" w:cs="Times New Roman"/>
                <w:sz w:val="20"/>
                <w:szCs w:val="20"/>
                <w:lang w:val="en-US" w:bidi="en-US"/>
              </w:rPr>
              <w:br/>
            </w:r>
            <w:r w:rsidRPr="00BB5F42">
              <w:rPr>
                <w:rFonts w:ascii="Times New Roman" w:eastAsia="Calibri" w:hAnsi="Times New Roman" w:cs="Times New Roman"/>
                <w:sz w:val="20"/>
                <w:szCs w:val="20"/>
                <w:lang w:val="en-US" w:bidi="en-US"/>
              </w:rPr>
              <w:softHyphen/>
              <w:t xml:space="preserve"> кванитативно тумачи хемијске </w:t>
            </w:r>
            <w:r w:rsidRPr="00BB5F42">
              <w:rPr>
                <w:rFonts w:ascii="Times New Roman" w:eastAsia="Calibri" w:hAnsi="Times New Roman" w:cs="Times New Roman"/>
                <w:sz w:val="20"/>
                <w:szCs w:val="20"/>
                <w:lang w:val="en-US" w:bidi="en-US"/>
              </w:rPr>
              <w:lastRenderedPageBreak/>
              <w:t xml:space="preserve">промене и процесе у </w:t>
            </w:r>
            <w:r w:rsidRPr="00BB5F42">
              <w:rPr>
                <w:rFonts w:ascii="Times New Roman" w:eastAsia="Calibri" w:hAnsi="Times New Roman" w:cs="Times New Roman"/>
                <w:sz w:val="20"/>
                <w:szCs w:val="20"/>
                <w:lang w:val="en-US" w:bidi="en-US"/>
              </w:rPr>
              <w:br/>
              <w:t>реалном контексту.</w:t>
            </w:r>
          </w:p>
        </w:tc>
      </w:tr>
      <w:tr w:rsidR="00BB5F42" w:rsidRPr="00BB5F42" w:rsidTr="000B31E3">
        <w:trPr>
          <w:trHeight w:val="5820"/>
        </w:trPr>
        <w:tc>
          <w:tcPr>
            <w:tcW w:w="2651" w:type="dxa"/>
            <w:hideMark/>
          </w:tcPr>
          <w:p w:rsidR="00BB5F42" w:rsidRPr="00BB5F42" w:rsidRDefault="00BB5F42" w:rsidP="00BB5F42">
            <w:pPr>
              <w:spacing w:line="360" w:lineRule="auto"/>
              <w:jc w:val="both"/>
              <w:rPr>
                <w:rFonts w:ascii="Times New Roman" w:eastAsia="Calibri" w:hAnsi="Times New Roman" w:cs="Times New Roman"/>
                <w:sz w:val="20"/>
                <w:szCs w:val="20"/>
                <w:lang w:val="en-US" w:bidi="en-US"/>
              </w:rPr>
            </w:pPr>
            <w:r w:rsidRPr="00BB5F42">
              <w:rPr>
                <w:rFonts w:ascii="Times New Roman" w:eastAsia="Calibri" w:hAnsi="Times New Roman" w:cs="Times New Roman"/>
                <w:b/>
                <w:bCs/>
                <w:sz w:val="20"/>
                <w:szCs w:val="20"/>
                <w:lang w:val="en-US" w:bidi="en-US"/>
              </w:rPr>
              <w:lastRenderedPageBreak/>
              <w:t>Липиди</w:t>
            </w:r>
            <w:r w:rsidRPr="00BB5F42">
              <w:rPr>
                <w:rFonts w:ascii="Times New Roman" w:eastAsia="Calibri" w:hAnsi="Times New Roman" w:cs="Times New Roman"/>
                <w:sz w:val="20"/>
                <w:szCs w:val="20"/>
                <w:lang w:val="en-US" w:bidi="en-US"/>
              </w:rPr>
              <w:br/>
              <w:t>Осапуњиви и неосапуњиви липиди. Масне киселине. Масти и уља. Хидрогенизација и сапонификација.</w:t>
            </w:r>
            <w:r w:rsidRPr="00BB5F42">
              <w:rPr>
                <w:rFonts w:ascii="Times New Roman" w:eastAsia="Calibri" w:hAnsi="Times New Roman" w:cs="Times New Roman"/>
                <w:sz w:val="20"/>
                <w:szCs w:val="20"/>
                <w:lang w:val="en-US" w:bidi="en-US"/>
              </w:rPr>
              <w:br/>
              <w:t>Метаболизам липида</w:t>
            </w:r>
            <w:r w:rsidRPr="00BB5F42">
              <w:rPr>
                <w:rFonts w:ascii="Times New Roman" w:eastAsia="Calibri" w:hAnsi="Times New Roman" w:cs="Times New Roman"/>
                <w:sz w:val="20"/>
                <w:szCs w:val="20"/>
                <w:lang w:val="en-US" w:bidi="en-US"/>
              </w:rPr>
              <w:br/>
              <w:t>Демонстрациони огледи:</w:t>
            </w:r>
            <w:r w:rsidRPr="00BB5F42">
              <w:rPr>
                <w:rFonts w:ascii="Times New Roman" w:eastAsia="Calibri" w:hAnsi="Times New Roman" w:cs="Times New Roman"/>
                <w:sz w:val="20"/>
                <w:szCs w:val="20"/>
                <w:lang w:val="en-US" w:bidi="en-US"/>
              </w:rPr>
              <w:br/>
              <w:t>испитивање физичких својстава липида, изоловање масних киселина.</w:t>
            </w:r>
          </w:p>
        </w:tc>
        <w:tc>
          <w:tcPr>
            <w:tcW w:w="955" w:type="dxa"/>
            <w:hideMark/>
          </w:tcPr>
          <w:p w:rsidR="00BB5F42" w:rsidRPr="00BB5F42" w:rsidRDefault="00BB5F42" w:rsidP="00BB5F42">
            <w:pPr>
              <w:spacing w:line="360" w:lineRule="auto"/>
              <w:jc w:val="both"/>
              <w:rPr>
                <w:rFonts w:ascii="Times New Roman" w:eastAsia="Calibri" w:hAnsi="Times New Roman" w:cs="Times New Roman"/>
                <w:sz w:val="20"/>
                <w:szCs w:val="20"/>
                <w:lang w:val="en-US" w:bidi="en-US"/>
              </w:rPr>
            </w:pPr>
            <w:r w:rsidRPr="00BB5F42">
              <w:rPr>
                <w:rFonts w:ascii="Times New Roman" w:eastAsia="Calibri" w:hAnsi="Times New Roman" w:cs="Times New Roman"/>
                <w:sz w:val="20"/>
                <w:szCs w:val="20"/>
                <w:lang w:val="en-US" w:bidi="en-US"/>
              </w:rPr>
              <w:t> </w:t>
            </w:r>
          </w:p>
        </w:tc>
        <w:tc>
          <w:tcPr>
            <w:tcW w:w="1405" w:type="dxa"/>
            <w:hideMark/>
          </w:tcPr>
          <w:p w:rsidR="00BB5F42" w:rsidRPr="00BB5F42" w:rsidRDefault="00BB5F42" w:rsidP="00BB5F42">
            <w:pPr>
              <w:spacing w:line="360" w:lineRule="auto"/>
              <w:jc w:val="both"/>
              <w:rPr>
                <w:rFonts w:ascii="Times New Roman" w:eastAsia="Calibri" w:hAnsi="Times New Roman" w:cs="Times New Roman"/>
                <w:sz w:val="20"/>
                <w:szCs w:val="20"/>
                <w:lang w:val="en-US" w:bidi="en-US"/>
              </w:rPr>
            </w:pPr>
            <w:r w:rsidRPr="00BB5F42">
              <w:rPr>
                <w:rFonts w:ascii="Times New Roman" w:eastAsia="Calibri" w:hAnsi="Times New Roman" w:cs="Times New Roman"/>
                <w:sz w:val="20"/>
                <w:szCs w:val="20"/>
                <w:lang w:val="en-US" w:bidi="en-US"/>
              </w:rPr>
              <w:t xml:space="preserve">У целокупном наставном процесу у области биохемије важно је стално успостављати везе са претходно ученим садржајима хемије. Наставне теме су конципиране с циљем да се ученици стално подстичу да пореде својства супстанци, увиђају сличности и разлике и повезују их са </w:t>
            </w:r>
            <w:r w:rsidRPr="00BB5F42">
              <w:rPr>
                <w:rFonts w:ascii="Times New Roman" w:eastAsia="Calibri" w:hAnsi="Times New Roman" w:cs="Times New Roman"/>
                <w:sz w:val="20"/>
                <w:szCs w:val="20"/>
                <w:lang w:val="en-US" w:bidi="en-US"/>
              </w:rPr>
              <w:lastRenderedPageBreak/>
              <w:t>структуром молекула.</w:t>
            </w:r>
          </w:p>
        </w:tc>
        <w:tc>
          <w:tcPr>
            <w:tcW w:w="1568" w:type="dxa"/>
            <w:hideMark/>
          </w:tcPr>
          <w:p w:rsidR="00BB5F42" w:rsidRPr="00BB5F42" w:rsidRDefault="00BB5F42" w:rsidP="00BB5F42">
            <w:pPr>
              <w:spacing w:line="360" w:lineRule="auto"/>
              <w:jc w:val="both"/>
              <w:rPr>
                <w:rFonts w:ascii="Times New Roman" w:eastAsia="Calibri" w:hAnsi="Times New Roman" w:cs="Times New Roman"/>
                <w:sz w:val="20"/>
                <w:szCs w:val="20"/>
                <w:lang w:val="en-US" w:bidi="en-US"/>
              </w:rPr>
            </w:pPr>
            <w:r w:rsidRPr="00BB5F42">
              <w:rPr>
                <w:rFonts w:ascii="Times New Roman" w:eastAsia="Calibri" w:hAnsi="Times New Roman" w:cs="Times New Roman"/>
                <w:sz w:val="20"/>
                <w:szCs w:val="20"/>
                <w:lang w:val="en-US" w:bidi="en-US"/>
              </w:rPr>
              <w:lastRenderedPageBreak/>
              <w:t xml:space="preserve">Слушају, посматрају, дискутују, уочавају, разликују, повезују, анализирају, закључују, самостално користе посуђе и прибор, уносе податке у радну свеску </w:t>
            </w:r>
          </w:p>
        </w:tc>
        <w:tc>
          <w:tcPr>
            <w:tcW w:w="2063" w:type="dxa"/>
            <w:hideMark/>
          </w:tcPr>
          <w:p w:rsidR="00BB5F42" w:rsidRPr="00BB5F42" w:rsidRDefault="00BB5F42" w:rsidP="00BB5F42">
            <w:pPr>
              <w:spacing w:line="360" w:lineRule="auto"/>
              <w:jc w:val="both"/>
              <w:rPr>
                <w:rFonts w:ascii="Times New Roman" w:eastAsia="Calibri" w:hAnsi="Times New Roman" w:cs="Times New Roman"/>
                <w:sz w:val="20"/>
                <w:szCs w:val="20"/>
                <w:lang w:val="en-US" w:bidi="en-US"/>
              </w:rPr>
            </w:pPr>
            <w:r w:rsidRPr="00BB5F42">
              <w:rPr>
                <w:rFonts w:ascii="Times New Roman" w:eastAsia="Calibri" w:hAnsi="Times New Roman" w:cs="Times New Roman"/>
                <w:sz w:val="20"/>
                <w:szCs w:val="20"/>
                <w:lang w:val="en-US" w:bidi="en-US"/>
              </w:rPr>
              <w:t>Хемија осмог разреда (биолошки важна органска једињења)</w:t>
            </w:r>
            <w:r w:rsidRPr="00BB5F42">
              <w:rPr>
                <w:rFonts w:ascii="Times New Roman" w:eastAsia="Calibri" w:hAnsi="Times New Roman" w:cs="Times New Roman"/>
                <w:sz w:val="20"/>
                <w:szCs w:val="20"/>
                <w:lang w:val="en-US" w:bidi="en-US"/>
              </w:rPr>
              <w:br/>
              <w:t>Биологија:</w:t>
            </w:r>
            <w:r w:rsidRPr="00BB5F42">
              <w:rPr>
                <w:rFonts w:ascii="Times New Roman" w:eastAsia="Calibri" w:hAnsi="Times New Roman" w:cs="Times New Roman"/>
                <w:sz w:val="20"/>
                <w:szCs w:val="20"/>
                <w:lang w:val="en-US" w:bidi="en-US"/>
              </w:rPr>
              <w:br/>
              <w:t xml:space="preserve">први разред: БИОЛОШКИ, </w:t>
            </w:r>
            <w:r w:rsidRPr="00BB5F42">
              <w:rPr>
                <w:rFonts w:ascii="Times New Roman" w:eastAsia="Calibri" w:hAnsi="Times New Roman" w:cs="Times New Roman"/>
                <w:sz w:val="20"/>
                <w:szCs w:val="20"/>
                <w:lang w:val="en-US" w:bidi="en-US"/>
              </w:rPr>
              <w:br/>
              <w:t xml:space="preserve">АКРОМОЛЕКУЛИ; ЋЕЛИЈА – ГРАЂА И </w:t>
            </w:r>
            <w:r w:rsidRPr="00BB5F42">
              <w:rPr>
                <w:rFonts w:ascii="Times New Roman" w:eastAsia="Calibri" w:hAnsi="Times New Roman" w:cs="Times New Roman"/>
                <w:sz w:val="20"/>
                <w:szCs w:val="20"/>
                <w:lang w:val="en-US" w:bidi="en-US"/>
              </w:rPr>
              <w:br/>
              <w:t>ФУНКЦИЈА</w:t>
            </w:r>
            <w:r w:rsidRPr="00BB5F42">
              <w:rPr>
                <w:rFonts w:ascii="Times New Roman" w:eastAsia="Calibri" w:hAnsi="Times New Roman" w:cs="Times New Roman"/>
                <w:sz w:val="20"/>
                <w:szCs w:val="20"/>
                <w:lang w:val="en-US" w:bidi="en-US"/>
              </w:rPr>
              <w:br/>
              <w:t xml:space="preserve">трећи разред: МЕТАБОЛИЗАМ И </w:t>
            </w:r>
            <w:r w:rsidRPr="00BB5F42">
              <w:rPr>
                <w:rFonts w:ascii="Times New Roman" w:eastAsia="Calibri" w:hAnsi="Times New Roman" w:cs="Times New Roman"/>
                <w:sz w:val="20"/>
                <w:szCs w:val="20"/>
                <w:lang w:val="en-US" w:bidi="en-US"/>
              </w:rPr>
              <w:br/>
              <w:t xml:space="preserve">РЕГУЛАЦИЈА ЖИВОТНИХ ПРОЦЕСА НА </w:t>
            </w:r>
            <w:r w:rsidRPr="00BB5F42">
              <w:rPr>
                <w:rFonts w:ascii="Times New Roman" w:eastAsia="Calibri" w:hAnsi="Times New Roman" w:cs="Times New Roman"/>
                <w:sz w:val="20"/>
                <w:szCs w:val="20"/>
                <w:lang w:val="en-US" w:bidi="en-US"/>
              </w:rPr>
              <w:br/>
              <w:t>НИВОУ ЋЕЛИЈЕ</w:t>
            </w:r>
          </w:p>
        </w:tc>
        <w:tc>
          <w:tcPr>
            <w:tcW w:w="2266" w:type="dxa"/>
            <w:hideMark/>
          </w:tcPr>
          <w:p w:rsidR="00BB5F42" w:rsidRPr="00BB5F42" w:rsidRDefault="00BB5F42" w:rsidP="00BB5F42">
            <w:pPr>
              <w:spacing w:line="360" w:lineRule="auto"/>
              <w:jc w:val="both"/>
              <w:rPr>
                <w:rFonts w:ascii="Times New Roman" w:eastAsia="Calibri" w:hAnsi="Times New Roman" w:cs="Times New Roman"/>
                <w:sz w:val="20"/>
                <w:szCs w:val="20"/>
                <w:lang w:val="en-US" w:bidi="en-US"/>
              </w:rPr>
            </w:pPr>
            <w:r w:rsidRPr="00BB5F42">
              <w:rPr>
                <w:rFonts w:ascii="Times New Roman" w:eastAsia="Calibri" w:hAnsi="Times New Roman" w:cs="Times New Roman"/>
                <w:sz w:val="20"/>
                <w:szCs w:val="20"/>
                <w:lang w:val="en-US" w:bidi="en-US"/>
              </w:rPr>
              <w:t xml:space="preserve">2.ХЕ.1.4.2. Наводи улогу и заступљеност угљених хидрата, масти, </w:t>
            </w:r>
            <w:r w:rsidRPr="00BB5F42">
              <w:rPr>
                <w:rFonts w:ascii="Times New Roman" w:eastAsia="Calibri" w:hAnsi="Times New Roman" w:cs="Times New Roman"/>
                <w:sz w:val="20"/>
                <w:szCs w:val="20"/>
                <w:lang w:val="en-US" w:bidi="en-US"/>
              </w:rPr>
              <w:br/>
              <w:t xml:space="preserve">уља, воскова, протеина и витамина у живим системима, као и улогу </w:t>
            </w:r>
            <w:r w:rsidRPr="00BB5F42">
              <w:rPr>
                <w:rFonts w:ascii="Times New Roman" w:eastAsia="Calibri" w:hAnsi="Times New Roman" w:cs="Times New Roman"/>
                <w:sz w:val="20"/>
                <w:szCs w:val="20"/>
                <w:lang w:val="en-US" w:bidi="en-US"/>
              </w:rPr>
              <w:br/>
              <w:t>ДНК. 2.ХЕ.2.4.1. Повезује структуру моносахарида,</w:t>
            </w:r>
            <w:r w:rsidRPr="00BB5F42">
              <w:rPr>
                <w:rFonts w:ascii="Times New Roman" w:eastAsia="Calibri" w:hAnsi="Times New Roman" w:cs="Times New Roman"/>
                <w:sz w:val="20"/>
                <w:szCs w:val="20"/>
                <w:lang w:val="en-US" w:bidi="en-US"/>
              </w:rPr>
              <w:br/>
              <w:t>дисахарида и полисахарида, структуру естара из</w:t>
            </w:r>
            <w:r w:rsidRPr="00BB5F42">
              <w:rPr>
                <w:rFonts w:ascii="Times New Roman" w:eastAsia="Calibri" w:hAnsi="Times New Roman" w:cs="Times New Roman"/>
                <w:sz w:val="20"/>
                <w:szCs w:val="20"/>
                <w:lang w:val="en-US" w:bidi="en-US"/>
              </w:rPr>
              <w:br/>
              <w:t>масти, уља и воскова, структуру аминокиселина и</w:t>
            </w:r>
            <w:r w:rsidRPr="00BB5F42">
              <w:rPr>
                <w:rFonts w:ascii="Times New Roman" w:eastAsia="Calibri" w:hAnsi="Times New Roman" w:cs="Times New Roman"/>
                <w:sz w:val="20"/>
                <w:szCs w:val="20"/>
                <w:lang w:val="en-US" w:bidi="en-US"/>
              </w:rPr>
              <w:br/>
              <w:t>протеина са својствима и улогом у живим системима.</w:t>
            </w:r>
            <w:r w:rsidRPr="00BB5F42">
              <w:rPr>
                <w:rFonts w:ascii="Times New Roman" w:eastAsia="Calibri" w:hAnsi="Times New Roman" w:cs="Times New Roman"/>
                <w:sz w:val="20"/>
                <w:szCs w:val="20"/>
                <w:lang w:val="en-US" w:bidi="en-US"/>
              </w:rPr>
              <w:br/>
              <w:t xml:space="preserve">2.ХЕ.3.4.4. Класификује липиде на основу реакције базне хидролизе; </w:t>
            </w:r>
            <w:r w:rsidRPr="00BB5F42">
              <w:rPr>
                <w:rFonts w:ascii="Times New Roman" w:eastAsia="Calibri" w:hAnsi="Times New Roman" w:cs="Times New Roman"/>
                <w:sz w:val="20"/>
                <w:szCs w:val="20"/>
                <w:lang w:val="en-US" w:bidi="en-US"/>
              </w:rPr>
              <w:br/>
              <w:t xml:space="preserve">испитује огледима и објашњава њихова физичка и хемијска својства и </w:t>
            </w:r>
            <w:r w:rsidRPr="00BB5F42">
              <w:rPr>
                <w:rFonts w:ascii="Times New Roman" w:eastAsia="Calibri" w:hAnsi="Times New Roman" w:cs="Times New Roman"/>
                <w:sz w:val="20"/>
                <w:szCs w:val="20"/>
                <w:lang w:val="en-US" w:bidi="en-US"/>
              </w:rPr>
              <w:br/>
              <w:t xml:space="preserve">улогу у живим </w:t>
            </w:r>
            <w:r w:rsidRPr="00BB5F42">
              <w:rPr>
                <w:rFonts w:ascii="Times New Roman" w:eastAsia="Calibri" w:hAnsi="Times New Roman" w:cs="Times New Roman"/>
                <w:sz w:val="20"/>
                <w:szCs w:val="20"/>
                <w:lang w:val="en-US" w:bidi="en-US"/>
              </w:rPr>
              <w:lastRenderedPageBreak/>
              <w:t>системима.</w:t>
            </w:r>
            <w:r w:rsidRPr="00BB5F42">
              <w:rPr>
                <w:rFonts w:ascii="Times New Roman" w:eastAsia="Calibri" w:hAnsi="Times New Roman" w:cs="Times New Roman"/>
                <w:sz w:val="20"/>
                <w:szCs w:val="20"/>
                <w:lang w:val="en-US" w:bidi="en-US"/>
              </w:rPr>
              <w:br/>
            </w:r>
            <w:r w:rsidRPr="00BB5F42">
              <w:rPr>
                <w:rFonts w:ascii="Times New Roman" w:eastAsia="Calibri" w:hAnsi="Times New Roman" w:cs="Times New Roman"/>
                <w:sz w:val="20"/>
                <w:szCs w:val="20"/>
                <w:lang w:val="en-US" w:bidi="en-US"/>
              </w:rPr>
              <w:br/>
              <w:t xml:space="preserve">2.ХЕ.3.4.9. Објашњава функционисање метаболизма, да се у оквиру </w:t>
            </w:r>
            <w:r w:rsidRPr="00BB5F42">
              <w:rPr>
                <w:rFonts w:ascii="Times New Roman" w:eastAsia="Calibri" w:hAnsi="Times New Roman" w:cs="Times New Roman"/>
                <w:sz w:val="20"/>
                <w:szCs w:val="20"/>
                <w:lang w:val="en-US" w:bidi="en-US"/>
              </w:rPr>
              <w:br/>
              <w:t xml:space="preserve">деградационе фазе метаболизма (катаболизма) разградњом угљених </w:t>
            </w:r>
            <w:r w:rsidRPr="00BB5F42">
              <w:rPr>
                <w:rFonts w:ascii="Times New Roman" w:eastAsia="Calibri" w:hAnsi="Times New Roman" w:cs="Times New Roman"/>
                <w:sz w:val="20"/>
                <w:szCs w:val="20"/>
                <w:lang w:val="en-US" w:bidi="en-US"/>
              </w:rPr>
              <w:br/>
              <w:t>хи- драта, протеина и липида до мањих молекула (вода, угљеник(IV)-</w:t>
            </w:r>
            <w:r w:rsidRPr="00BB5F42">
              <w:rPr>
                <w:rFonts w:ascii="Times New Roman" w:eastAsia="Calibri" w:hAnsi="Times New Roman" w:cs="Times New Roman"/>
                <w:sz w:val="20"/>
                <w:szCs w:val="20"/>
                <w:lang w:val="en-US" w:bidi="en-US"/>
              </w:rPr>
              <w:br/>
              <w:t xml:space="preserve">оксид, млечна киселина) ослобађа енергија која се конзервира у </w:t>
            </w:r>
            <w:r w:rsidRPr="00BB5F42">
              <w:rPr>
                <w:rFonts w:ascii="Times New Roman" w:eastAsia="Calibri" w:hAnsi="Times New Roman" w:cs="Times New Roman"/>
                <w:sz w:val="20"/>
                <w:szCs w:val="20"/>
                <w:lang w:val="en-US" w:bidi="en-US"/>
              </w:rPr>
              <w:br/>
              <w:t xml:space="preserve">облику ATP-а и редукованих форми коензима, док се у биосинтетској </w:t>
            </w:r>
            <w:r w:rsidRPr="00BB5F42">
              <w:rPr>
                <w:rFonts w:ascii="Times New Roman" w:eastAsia="Calibri" w:hAnsi="Times New Roman" w:cs="Times New Roman"/>
                <w:sz w:val="20"/>
                <w:szCs w:val="20"/>
                <w:lang w:val="en-US" w:bidi="en-US"/>
              </w:rPr>
              <w:br/>
              <w:t xml:space="preserve">фази метаболизма (анаболизма) ова енергија, као и неки </w:t>
            </w:r>
            <w:r w:rsidRPr="00BB5F42">
              <w:rPr>
                <w:rFonts w:ascii="Times New Roman" w:eastAsia="Calibri" w:hAnsi="Times New Roman" w:cs="Times New Roman"/>
                <w:sz w:val="20"/>
                <w:szCs w:val="20"/>
                <w:lang w:val="en-US" w:bidi="en-US"/>
              </w:rPr>
              <w:br/>
              <w:t xml:space="preserve">једноставнији молекули који настају у оквиру катаболичких процеса, </w:t>
            </w:r>
            <w:r w:rsidRPr="00BB5F42">
              <w:rPr>
                <w:rFonts w:ascii="Times New Roman" w:eastAsia="Calibri" w:hAnsi="Times New Roman" w:cs="Times New Roman"/>
                <w:sz w:val="20"/>
                <w:szCs w:val="20"/>
                <w:lang w:val="en-US" w:bidi="en-US"/>
              </w:rPr>
              <w:br/>
            </w:r>
            <w:r w:rsidRPr="00BB5F42">
              <w:rPr>
                <w:rFonts w:ascii="Times New Roman" w:eastAsia="Calibri" w:hAnsi="Times New Roman" w:cs="Times New Roman"/>
                <w:sz w:val="20"/>
                <w:szCs w:val="20"/>
                <w:lang w:val="en-US" w:bidi="en-US"/>
              </w:rPr>
              <w:lastRenderedPageBreak/>
              <w:t xml:space="preserve">користе за изградњу сложених биомолекула протеина, липида, </w:t>
            </w:r>
            <w:r w:rsidRPr="00BB5F42">
              <w:rPr>
                <w:rFonts w:ascii="Times New Roman" w:eastAsia="Calibri" w:hAnsi="Times New Roman" w:cs="Times New Roman"/>
                <w:sz w:val="20"/>
                <w:szCs w:val="20"/>
                <w:lang w:val="en-US" w:bidi="en-US"/>
              </w:rPr>
              <w:br/>
              <w:t>полисахарида и нуклеинских киселина, који су организму потребни.</w:t>
            </w:r>
            <w:r w:rsidRPr="00BB5F42">
              <w:rPr>
                <w:rFonts w:ascii="Times New Roman" w:eastAsia="Calibri" w:hAnsi="Times New Roman" w:cs="Times New Roman"/>
                <w:sz w:val="20"/>
                <w:szCs w:val="20"/>
                <w:lang w:val="en-US" w:bidi="en-US"/>
              </w:rPr>
              <w:br/>
              <w:t xml:space="preserve">2.ХЕ.3.5.2. Објашњава допринос хемије заштити животне средине и </w:t>
            </w:r>
            <w:r w:rsidRPr="00BB5F42">
              <w:rPr>
                <w:rFonts w:ascii="Times New Roman" w:eastAsia="Calibri" w:hAnsi="Times New Roman" w:cs="Times New Roman"/>
                <w:sz w:val="20"/>
                <w:szCs w:val="20"/>
                <w:lang w:val="en-US" w:bidi="en-US"/>
              </w:rPr>
              <w:br/>
              <w:t>предлаже активности којима доприноси очувању животне средине.</w:t>
            </w:r>
          </w:p>
        </w:tc>
        <w:tc>
          <w:tcPr>
            <w:tcW w:w="1623" w:type="dxa"/>
            <w:hideMark/>
          </w:tcPr>
          <w:p w:rsidR="00BB5F42" w:rsidRPr="00BB5F42" w:rsidRDefault="00BB5F42" w:rsidP="00BB5F42">
            <w:pPr>
              <w:spacing w:line="360" w:lineRule="auto"/>
              <w:jc w:val="both"/>
              <w:rPr>
                <w:rFonts w:ascii="Times New Roman" w:eastAsia="Calibri" w:hAnsi="Times New Roman" w:cs="Times New Roman"/>
                <w:sz w:val="20"/>
                <w:szCs w:val="20"/>
                <w:lang w:val="en-US" w:bidi="en-US"/>
              </w:rPr>
            </w:pPr>
            <w:r w:rsidRPr="00BB5F42">
              <w:rPr>
                <w:rFonts w:ascii="Times New Roman" w:eastAsia="Calibri" w:hAnsi="Times New Roman" w:cs="Times New Roman"/>
                <w:b/>
                <w:bCs/>
                <w:sz w:val="20"/>
                <w:szCs w:val="20"/>
                <w:lang w:val="en-US" w:bidi="en-US"/>
              </w:rPr>
              <w:lastRenderedPageBreak/>
              <w:t xml:space="preserve">Ученик ће бити у стању да: </w:t>
            </w:r>
            <w:r w:rsidRPr="00BB5F42">
              <w:rPr>
                <w:rFonts w:ascii="Times New Roman" w:eastAsia="Calibri" w:hAnsi="Times New Roman" w:cs="Times New Roman"/>
                <w:sz w:val="20"/>
                <w:szCs w:val="20"/>
                <w:lang w:val="en-US" w:bidi="en-US"/>
              </w:rPr>
              <w:br/>
              <w:t xml:space="preserve">описује заступљеност биомолекула у живим </w:t>
            </w:r>
            <w:r w:rsidRPr="00BB5F42">
              <w:rPr>
                <w:rFonts w:ascii="Times New Roman" w:eastAsia="Calibri" w:hAnsi="Times New Roman" w:cs="Times New Roman"/>
                <w:sz w:val="20"/>
                <w:szCs w:val="20"/>
                <w:lang w:val="en-US" w:bidi="en-US"/>
              </w:rPr>
              <w:br/>
              <w:t xml:space="preserve">системима и наводи њихову улогу, физиолошко </w:t>
            </w:r>
            <w:r w:rsidRPr="00BB5F42">
              <w:rPr>
                <w:rFonts w:ascii="Times New Roman" w:eastAsia="Calibri" w:hAnsi="Times New Roman" w:cs="Times New Roman"/>
                <w:sz w:val="20"/>
                <w:szCs w:val="20"/>
                <w:lang w:val="en-US" w:bidi="en-US"/>
              </w:rPr>
              <w:br/>
              <w:t>дејство имајући у виду корисне и штетнe аспекте</w:t>
            </w:r>
            <w:r w:rsidRPr="00BB5F42">
              <w:rPr>
                <w:rFonts w:ascii="Times New Roman" w:eastAsia="Calibri" w:hAnsi="Times New Roman" w:cs="Times New Roman"/>
                <w:sz w:val="20"/>
                <w:szCs w:val="20"/>
                <w:lang w:val="en-US" w:bidi="en-US"/>
              </w:rPr>
              <w:br/>
            </w:r>
            <w:r w:rsidRPr="00BB5F42">
              <w:rPr>
                <w:rFonts w:ascii="Times New Roman" w:eastAsia="Calibri" w:hAnsi="Times New Roman" w:cs="Times New Roman"/>
                <w:sz w:val="20"/>
                <w:szCs w:val="20"/>
                <w:lang w:val="en-US" w:bidi="en-US"/>
              </w:rPr>
              <w:softHyphen/>
              <w:t xml:space="preserve"> наводи значај и примену природних и синтетичких </w:t>
            </w:r>
            <w:r w:rsidRPr="00BB5F42">
              <w:rPr>
                <w:rFonts w:ascii="Times New Roman" w:eastAsia="Calibri" w:hAnsi="Times New Roman" w:cs="Times New Roman"/>
                <w:sz w:val="20"/>
                <w:szCs w:val="20"/>
                <w:lang w:val="en-US" w:bidi="en-US"/>
              </w:rPr>
              <w:br/>
              <w:t>биомолекула;</w:t>
            </w:r>
            <w:r w:rsidRPr="00BB5F42">
              <w:rPr>
                <w:rFonts w:ascii="Times New Roman" w:eastAsia="Calibri" w:hAnsi="Times New Roman" w:cs="Times New Roman"/>
                <w:sz w:val="20"/>
                <w:szCs w:val="20"/>
                <w:lang w:val="en-US" w:bidi="en-US"/>
              </w:rPr>
              <w:br/>
            </w:r>
            <w:r w:rsidRPr="00BB5F42">
              <w:rPr>
                <w:rFonts w:ascii="Times New Roman" w:eastAsia="Calibri" w:hAnsi="Times New Roman" w:cs="Times New Roman"/>
                <w:sz w:val="20"/>
                <w:szCs w:val="20"/>
                <w:lang w:val="en-US" w:bidi="en-US"/>
              </w:rPr>
              <w:softHyphen/>
              <w:t xml:space="preserve"> критички разматра употребу биомолекула њихов </w:t>
            </w:r>
            <w:r w:rsidRPr="00BB5F42">
              <w:rPr>
                <w:rFonts w:ascii="Times New Roman" w:eastAsia="Calibri" w:hAnsi="Times New Roman" w:cs="Times New Roman"/>
                <w:sz w:val="20"/>
                <w:szCs w:val="20"/>
                <w:lang w:val="en-US" w:bidi="en-US"/>
              </w:rPr>
              <w:br/>
              <w:t>утицај на здравље и околину;</w:t>
            </w:r>
            <w:r w:rsidRPr="00BB5F42">
              <w:rPr>
                <w:rFonts w:ascii="Times New Roman" w:eastAsia="Calibri" w:hAnsi="Times New Roman" w:cs="Times New Roman"/>
                <w:sz w:val="20"/>
                <w:szCs w:val="20"/>
                <w:lang w:val="en-US" w:bidi="en-US"/>
              </w:rPr>
              <w:br/>
            </w:r>
            <w:r w:rsidRPr="00BB5F42">
              <w:rPr>
                <w:rFonts w:ascii="Times New Roman" w:eastAsia="Calibri" w:hAnsi="Times New Roman" w:cs="Times New Roman"/>
                <w:sz w:val="20"/>
                <w:szCs w:val="20"/>
                <w:lang w:val="en-US" w:bidi="en-US"/>
              </w:rPr>
              <w:softHyphen/>
              <w:t xml:space="preserve"> именује и </w:t>
            </w:r>
            <w:r w:rsidRPr="00BB5F42">
              <w:rPr>
                <w:rFonts w:ascii="Times New Roman" w:eastAsia="Calibri" w:hAnsi="Times New Roman" w:cs="Times New Roman"/>
                <w:sz w:val="20"/>
                <w:szCs w:val="20"/>
                <w:lang w:val="en-US" w:bidi="en-US"/>
              </w:rPr>
              <w:lastRenderedPageBreak/>
              <w:t xml:space="preserve">хемијским формулама приказује </w:t>
            </w:r>
            <w:r w:rsidRPr="00BB5F42">
              <w:rPr>
                <w:rFonts w:ascii="Times New Roman" w:eastAsia="Calibri" w:hAnsi="Times New Roman" w:cs="Times New Roman"/>
                <w:sz w:val="20"/>
                <w:szCs w:val="20"/>
                <w:lang w:val="en-US" w:bidi="en-US"/>
              </w:rPr>
              <w:br/>
              <w:t>мономерене јединице биополимера;</w:t>
            </w:r>
            <w:r w:rsidRPr="00BB5F42">
              <w:rPr>
                <w:rFonts w:ascii="Times New Roman" w:eastAsia="Calibri" w:hAnsi="Times New Roman" w:cs="Times New Roman"/>
                <w:sz w:val="20"/>
                <w:szCs w:val="20"/>
                <w:lang w:val="en-US" w:bidi="en-US"/>
              </w:rPr>
              <w:br/>
            </w:r>
            <w:r w:rsidRPr="00BB5F42">
              <w:rPr>
                <w:rFonts w:ascii="Times New Roman" w:eastAsia="Calibri" w:hAnsi="Times New Roman" w:cs="Times New Roman"/>
                <w:sz w:val="20"/>
                <w:szCs w:val="20"/>
                <w:lang w:val="en-US" w:bidi="en-US"/>
              </w:rPr>
              <w:softHyphen/>
              <w:t xml:space="preserve"> повезује структуру биомолекула са њиховим </w:t>
            </w:r>
            <w:r w:rsidRPr="00BB5F42">
              <w:rPr>
                <w:rFonts w:ascii="Times New Roman" w:eastAsia="Calibri" w:hAnsi="Times New Roman" w:cs="Times New Roman"/>
                <w:sz w:val="20"/>
                <w:szCs w:val="20"/>
                <w:lang w:val="en-US" w:bidi="en-US"/>
              </w:rPr>
              <w:br/>
              <w:t>физичким и хемијским својствима;</w:t>
            </w:r>
            <w:r w:rsidRPr="00BB5F42">
              <w:rPr>
                <w:rFonts w:ascii="Times New Roman" w:eastAsia="Calibri" w:hAnsi="Times New Roman" w:cs="Times New Roman"/>
                <w:sz w:val="20"/>
                <w:szCs w:val="20"/>
                <w:lang w:val="en-US" w:bidi="en-US"/>
              </w:rPr>
              <w:br/>
            </w:r>
            <w:r w:rsidRPr="00BB5F42">
              <w:rPr>
                <w:rFonts w:ascii="Times New Roman" w:eastAsia="Calibri" w:hAnsi="Times New Roman" w:cs="Times New Roman"/>
                <w:sz w:val="20"/>
                <w:szCs w:val="20"/>
                <w:lang w:val="en-US" w:bidi="en-US"/>
              </w:rPr>
              <w:softHyphen/>
              <w:t xml:space="preserve"> повезује различите нивое структурне организације </w:t>
            </w:r>
            <w:r w:rsidRPr="00BB5F42">
              <w:rPr>
                <w:rFonts w:ascii="Times New Roman" w:eastAsia="Calibri" w:hAnsi="Times New Roman" w:cs="Times New Roman"/>
                <w:sz w:val="20"/>
                <w:szCs w:val="20"/>
                <w:lang w:val="en-US" w:bidi="en-US"/>
              </w:rPr>
              <w:br/>
              <w:t>биомолекула са њиховом улогом у живим системима;</w:t>
            </w:r>
            <w:r w:rsidRPr="00BB5F42">
              <w:rPr>
                <w:rFonts w:ascii="Times New Roman" w:eastAsia="Calibri" w:hAnsi="Times New Roman" w:cs="Times New Roman"/>
                <w:sz w:val="20"/>
                <w:szCs w:val="20"/>
                <w:lang w:val="en-US" w:bidi="en-US"/>
              </w:rPr>
              <w:br/>
            </w:r>
            <w:r w:rsidRPr="00BB5F42">
              <w:rPr>
                <w:rFonts w:ascii="Times New Roman" w:eastAsia="Calibri" w:hAnsi="Times New Roman" w:cs="Times New Roman"/>
                <w:sz w:val="20"/>
                <w:szCs w:val="20"/>
                <w:lang w:val="en-US" w:bidi="en-US"/>
              </w:rPr>
              <w:softHyphen/>
              <w:t xml:space="preserve"> испитује огледима физичка и хемијска својства </w:t>
            </w:r>
            <w:r w:rsidRPr="00BB5F42">
              <w:rPr>
                <w:rFonts w:ascii="Times New Roman" w:eastAsia="Calibri" w:hAnsi="Times New Roman" w:cs="Times New Roman"/>
                <w:sz w:val="20"/>
                <w:szCs w:val="20"/>
                <w:lang w:val="en-US" w:bidi="en-US"/>
              </w:rPr>
              <w:br/>
              <w:t>представника биомолекула;</w:t>
            </w:r>
            <w:r w:rsidRPr="00BB5F42">
              <w:rPr>
                <w:rFonts w:ascii="Times New Roman" w:eastAsia="Calibri" w:hAnsi="Times New Roman" w:cs="Times New Roman"/>
                <w:sz w:val="20"/>
                <w:szCs w:val="20"/>
                <w:lang w:val="en-US" w:bidi="en-US"/>
              </w:rPr>
              <w:br/>
            </w:r>
            <w:r w:rsidRPr="00BB5F42">
              <w:rPr>
                <w:rFonts w:ascii="Times New Roman" w:eastAsia="Calibri" w:hAnsi="Times New Roman" w:cs="Times New Roman"/>
                <w:sz w:val="20"/>
                <w:szCs w:val="20"/>
                <w:lang w:val="en-US" w:bidi="en-US"/>
              </w:rPr>
              <w:lastRenderedPageBreak/>
              <w:softHyphen/>
              <w:t xml:space="preserve"> класификује биомолекуле према производима </w:t>
            </w:r>
            <w:r w:rsidRPr="00BB5F42">
              <w:rPr>
                <w:rFonts w:ascii="Times New Roman" w:eastAsia="Calibri" w:hAnsi="Times New Roman" w:cs="Times New Roman"/>
                <w:sz w:val="20"/>
                <w:szCs w:val="20"/>
                <w:lang w:val="en-US" w:bidi="en-US"/>
              </w:rPr>
              <w:br/>
              <w:t>хидролизе;</w:t>
            </w:r>
            <w:r w:rsidRPr="00BB5F42">
              <w:rPr>
                <w:rFonts w:ascii="Times New Roman" w:eastAsia="Calibri" w:hAnsi="Times New Roman" w:cs="Times New Roman"/>
                <w:sz w:val="20"/>
                <w:szCs w:val="20"/>
                <w:lang w:val="en-US" w:bidi="en-US"/>
              </w:rPr>
              <w:br/>
            </w:r>
            <w:r w:rsidRPr="00BB5F42">
              <w:rPr>
                <w:rFonts w:ascii="Times New Roman" w:eastAsia="Calibri" w:hAnsi="Times New Roman" w:cs="Times New Roman"/>
                <w:sz w:val="20"/>
                <w:szCs w:val="20"/>
                <w:lang w:val="en-US" w:bidi="en-US"/>
              </w:rPr>
              <w:softHyphen/>
              <w:t xml:space="preserve"> објашњава хемијске промене једноставнијих </w:t>
            </w:r>
            <w:r w:rsidRPr="00BB5F42">
              <w:rPr>
                <w:rFonts w:ascii="Times New Roman" w:eastAsia="Calibri" w:hAnsi="Times New Roman" w:cs="Times New Roman"/>
                <w:sz w:val="20"/>
                <w:szCs w:val="20"/>
                <w:lang w:val="en-US" w:bidi="en-US"/>
              </w:rPr>
              <w:br/>
              <w:t xml:space="preserve">биомолекула у организму и пише једначине реакција </w:t>
            </w:r>
            <w:r w:rsidRPr="00BB5F42">
              <w:rPr>
                <w:rFonts w:ascii="Times New Roman" w:eastAsia="Calibri" w:hAnsi="Times New Roman" w:cs="Times New Roman"/>
                <w:sz w:val="20"/>
                <w:szCs w:val="20"/>
                <w:lang w:val="en-US" w:bidi="en-US"/>
              </w:rPr>
              <w:br/>
              <w:t>којима то илуструје</w:t>
            </w:r>
            <w:r w:rsidRPr="00BB5F42">
              <w:rPr>
                <w:rFonts w:ascii="Times New Roman" w:eastAsia="Calibri" w:hAnsi="Times New Roman" w:cs="Times New Roman"/>
                <w:sz w:val="20"/>
                <w:szCs w:val="20"/>
                <w:lang w:val="en-US" w:bidi="en-US"/>
              </w:rPr>
              <w:br/>
            </w:r>
            <w:r w:rsidRPr="00BB5F42">
              <w:rPr>
                <w:rFonts w:ascii="Times New Roman" w:eastAsia="Calibri" w:hAnsi="Times New Roman" w:cs="Times New Roman"/>
                <w:sz w:val="20"/>
                <w:szCs w:val="20"/>
                <w:lang w:val="en-US" w:bidi="en-US"/>
              </w:rPr>
              <w:softHyphen/>
              <w:t xml:space="preserve"> објашњава биохемијске реакције са аспек- та </w:t>
            </w:r>
            <w:r w:rsidRPr="00BB5F42">
              <w:rPr>
                <w:rFonts w:ascii="Times New Roman" w:eastAsia="Calibri" w:hAnsi="Times New Roman" w:cs="Times New Roman"/>
                <w:sz w:val="20"/>
                <w:szCs w:val="20"/>
                <w:lang w:val="en-US" w:bidi="en-US"/>
              </w:rPr>
              <w:br/>
              <w:t>кинетике и термохемије;</w:t>
            </w:r>
            <w:r w:rsidRPr="00BB5F42">
              <w:rPr>
                <w:rFonts w:ascii="Times New Roman" w:eastAsia="Calibri" w:hAnsi="Times New Roman" w:cs="Times New Roman"/>
                <w:sz w:val="20"/>
                <w:szCs w:val="20"/>
                <w:lang w:val="en-US" w:bidi="en-US"/>
              </w:rPr>
              <w:br/>
            </w:r>
            <w:r w:rsidRPr="00BB5F42">
              <w:rPr>
                <w:rFonts w:ascii="Times New Roman" w:eastAsia="Calibri" w:hAnsi="Times New Roman" w:cs="Times New Roman"/>
                <w:sz w:val="20"/>
                <w:szCs w:val="20"/>
                <w:lang w:val="en-US" w:bidi="en-US"/>
              </w:rPr>
              <w:softHyphen/>
              <w:t xml:space="preserve"> објашњава катаболизам и анаболизам;</w:t>
            </w:r>
            <w:r w:rsidRPr="00BB5F42">
              <w:rPr>
                <w:rFonts w:ascii="Times New Roman" w:eastAsia="Calibri" w:hAnsi="Times New Roman" w:cs="Times New Roman"/>
                <w:sz w:val="20"/>
                <w:szCs w:val="20"/>
                <w:lang w:val="en-US" w:bidi="en-US"/>
              </w:rPr>
              <w:br/>
            </w:r>
            <w:r w:rsidRPr="00BB5F42">
              <w:rPr>
                <w:rFonts w:ascii="Times New Roman" w:eastAsia="Calibri" w:hAnsi="Times New Roman" w:cs="Times New Roman"/>
                <w:sz w:val="20"/>
                <w:szCs w:val="20"/>
                <w:lang w:val="en-US" w:bidi="en-US"/>
              </w:rPr>
              <w:softHyphen/>
              <w:t xml:space="preserve"> кванитативно тумачи хемијске промене и процесе у </w:t>
            </w:r>
            <w:r w:rsidRPr="00BB5F42">
              <w:rPr>
                <w:rFonts w:ascii="Times New Roman" w:eastAsia="Calibri" w:hAnsi="Times New Roman" w:cs="Times New Roman"/>
                <w:sz w:val="20"/>
                <w:szCs w:val="20"/>
                <w:lang w:val="en-US" w:bidi="en-US"/>
              </w:rPr>
              <w:br/>
            </w:r>
            <w:r w:rsidRPr="00BB5F42">
              <w:rPr>
                <w:rFonts w:ascii="Times New Roman" w:eastAsia="Calibri" w:hAnsi="Times New Roman" w:cs="Times New Roman"/>
                <w:sz w:val="20"/>
                <w:szCs w:val="20"/>
                <w:lang w:val="en-US" w:bidi="en-US"/>
              </w:rPr>
              <w:lastRenderedPageBreak/>
              <w:t>реалном контексту.</w:t>
            </w:r>
          </w:p>
        </w:tc>
      </w:tr>
      <w:tr w:rsidR="00BB5F42" w:rsidRPr="00BB5F42" w:rsidTr="000B31E3">
        <w:trPr>
          <w:trHeight w:val="5700"/>
        </w:trPr>
        <w:tc>
          <w:tcPr>
            <w:tcW w:w="2651" w:type="dxa"/>
            <w:hideMark/>
          </w:tcPr>
          <w:p w:rsidR="00BB5F42" w:rsidRPr="00BB5F42" w:rsidRDefault="00BB5F42" w:rsidP="00BB5F42">
            <w:pPr>
              <w:spacing w:line="360" w:lineRule="auto"/>
              <w:jc w:val="both"/>
              <w:rPr>
                <w:rFonts w:ascii="Times New Roman" w:eastAsia="Calibri" w:hAnsi="Times New Roman" w:cs="Times New Roman"/>
                <w:sz w:val="20"/>
                <w:szCs w:val="20"/>
                <w:lang w:val="en-US" w:bidi="en-US"/>
              </w:rPr>
            </w:pPr>
            <w:r w:rsidRPr="00BB5F42">
              <w:rPr>
                <w:rFonts w:ascii="Times New Roman" w:eastAsia="Calibri" w:hAnsi="Times New Roman" w:cs="Times New Roman"/>
                <w:b/>
                <w:bCs/>
                <w:sz w:val="20"/>
                <w:szCs w:val="20"/>
                <w:lang w:val="en-US" w:bidi="en-US"/>
              </w:rPr>
              <w:lastRenderedPageBreak/>
              <w:t>Нуклеинске киселине</w:t>
            </w:r>
            <w:r w:rsidRPr="00BB5F42">
              <w:rPr>
                <w:rFonts w:ascii="Times New Roman" w:eastAsia="Calibri" w:hAnsi="Times New Roman" w:cs="Times New Roman"/>
                <w:sz w:val="20"/>
                <w:szCs w:val="20"/>
                <w:lang w:val="en-US" w:bidi="en-US"/>
              </w:rPr>
              <w:br/>
              <w:t>Рибонуклеотиди. Дезоксирибонуклеотиди.</w:t>
            </w:r>
            <w:r w:rsidRPr="00BB5F42">
              <w:rPr>
                <w:rFonts w:ascii="Times New Roman" w:eastAsia="Calibri" w:hAnsi="Times New Roman" w:cs="Times New Roman"/>
                <w:sz w:val="20"/>
                <w:szCs w:val="20"/>
                <w:lang w:val="en-US" w:bidi="en-US"/>
              </w:rPr>
              <w:br/>
              <w:t>ДНК и РНК.</w:t>
            </w:r>
            <w:r w:rsidRPr="00BB5F42">
              <w:rPr>
                <w:rFonts w:ascii="Times New Roman" w:eastAsia="Calibri" w:hAnsi="Times New Roman" w:cs="Times New Roman"/>
                <w:sz w:val="20"/>
                <w:szCs w:val="20"/>
                <w:lang w:val="en-US" w:bidi="en-US"/>
              </w:rPr>
              <w:br/>
              <w:t>Репликација.Транскрипција. Транслација.</w:t>
            </w:r>
            <w:r w:rsidRPr="00BB5F42">
              <w:rPr>
                <w:rFonts w:ascii="Times New Roman" w:eastAsia="Calibri" w:hAnsi="Times New Roman" w:cs="Times New Roman"/>
                <w:sz w:val="20"/>
                <w:szCs w:val="20"/>
                <w:lang w:val="en-US" w:bidi="en-US"/>
              </w:rPr>
              <w:br/>
              <w:t>Демонстрациони огледи:</w:t>
            </w:r>
            <w:r w:rsidRPr="00BB5F42">
              <w:rPr>
                <w:rFonts w:ascii="Times New Roman" w:eastAsia="Calibri" w:hAnsi="Times New Roman" w:cs="Times New Roman"/>
                <w:sz w:val="20"/>
                <w:szCs w:val="20"/>
                <w:lang w:val="en-US" w:bidi="en-US"/>
              </w:rPr>
              <w:br/>
              <w:t>изоловање ДНК из природних производа.</w:t>
            </w:r>
          </w:p>
        </w:tc>
        <w:tc>
          <w:tcPr>
            <w:tcW w:w="955" w:type="dxa"/>
            <w:hideMark/>
          </w:tcPr>
          <w:p w:rsidR="00BB5F42" w:rsidRPr="00BB5F42" w:rsidRDefault="00BB5F42" w:rsidP="00BB5F42">
            <w:pPr>
              <w:spacing w:line="360" w:lineRule="auto"/>
              <w:jc w:val="both"/>
              <w:rPr>
                <w:rFonts w:ascii="Times New Roman" w:eastAsia="Calibri" w:hAnsi="Times New Roman" w:cs="Times New Roman"/>
                <w:sz w:val="20"/>
                <w:szCs w:val="20"/>
                <w:lang w:val="en-US" w:bidi="en-US"/>
              </w:rPr>
            </w:pPr>
            <w:r w:rsidRPr="00BB5F42">
              <w:rPr>
                <w:rFonts w:ascii="Times New Roman" w:eastAsia="Calibri" w:hAnsi="Times New Roman" w:cs="Times New Roman"/>
                <w:sz w:val="20"/>
                <w:szCs w:val="20"/>
                <w:lang w:val="en-US" w:bidi="en-US"/>
              </w:rPr>
              <w:t> </w:t>
            </w:r>
          </w:p>
        </w:tc>
        <w:tc>
          <w:tcPr>
            <w:tcW w:w="1405" w:type="dxa"/>
            <w:hideMark/>
          </w:tcPr>
          <w:p w:rsidR="00BB5F42" w:rsidRPr="00BB5F42" w:rsidRDefault="00BB5F42" w:rsidP="00BB5F42">
            <w:pPr>
              <w:spacing w:line="360" w:lineRule="auto"/>
              <w:jc w:val="both"/>
              <w:rPr>
                <w:rFonts w:ascii="Times New Roman" w:eastAsia="Calibri" w:hAnsi="Times New Roman" w:cs="Times New Roman"/>
                <w:sz w:val="20"/>
                <w:szCs w:val="20"/>
                <w:lang w:val="en-US" w:bidi="en-US"/>
              </w:rPr>
            </w:pPr>
            <w:r w:rsidRPr="00BB5F42">
              <w:rPr>
                <w:rFonts w:ascii="Times New Roman" w:eastAsia="Calibri" w:hAnsi="Times New Roman" w:cs="Times New Roman"/>
                <w:sz w:val="20"/>
                <w:szCs w:val="20"/>
                <w:lang w:val="en-US" w:bidi="en-US"/>
              </w:rPr>
              <w:t xml:space="preserve">У целокупном наставном процесу у области биохемије важно је стално успостављати везе са претходно ученим садржајима хемије. Наставне теме су конципиране с циљем да се ученици стално подстичу да пореде својства супстанци, увиђају сличности и разлике и повезују их са </w:t>
            </w:r>
            <w:r w:rsidRPr="00BB5F42">
              <w:rPr>
                <w:rFonts w:ascii="Times New Roman" w:eastAsia="Calibri" w:hAnsi="Times New Roman" w:cs="Times New Roman"/>
                <w:sz w:val="20"/>
                <w:szCs w:val="20"/>
                <w:lang w:val="en-US" w:bidi="en-US"/>
              </w:rPr>
              <w:lastRenderedPageBreak/>
              <w:t>структуром молекула.</w:t>
            </w:r>
          </w:p>
        </w:tc>
        <w:tc>
          <w:tcPr>
            <w:tcW w:w="1568" w:type="dxa"/>
            <w:hideMark/>
          </w:tcPr>
          <w:p w:rsidR="00BB5F42" w:rsidRPr="00BB5F42" w:rsidRDefault="00BB5F42" w:rsidP="00BB5F42">
            <w:pPr>
              <w:spacing w:line="360" w:lineRule="auto"/>
              <w:jc w:val="both"/>
              <w:rPr>
                <w:rFonts w:ascii="Times New Roman" w:eastAsia="Calibri" w:hAnsi="Times New Roman" w:cs="Times New Roman"/>
                <w:sz w:val="20"/>
                <w:szCs w:val="20"/>
                <w:lang w:val="en-US" w:bidi="en-US"/>
              </w:rPr>
            </w:pPr>
            <w:r w:rsidRPr="00BB5F42">
              <w:rPr>
                <w:rFonts w:ascii="Times New Roman" w:eastAsia="Calibri" w:hAnsi="Times New Roman" w:cs="Times New Roman"/>
                <w:sz w:val="20"/>
                <w:szCs w:val="20"/>
                <w:lang w:val="en-US" w:bidi="en-US"/>
              </w:rPr>
              <w:lastRenderedPageBreak/>
              <w:t xml:space="preserve">Слушају, посматрају, дискутују, уочавају, разликују, повезују, анализирају, закључују, самостално користе посуђе и прибор, уносе податке у радну свеску </w:t>
            </w:r>
          </w:p>
        </w:tc>
        <w:tc>
          <w:tcPr>
            <w:tcW w:w="2063" w:type="dxa"/>
            <w:hideMark/>
          </w:tcPr>
          <w:p w:rsidR="00BB5F42" w:rsidRPr="00BB5F42" w:rsidRDefault="00BB5F42" w:rsidP="00BB5F42">
            <w:pPr>
              <w:spacing w:line="360" w:lineRule="auto"/>
              <w:jc w:val="both"/>
              <w:rPr>
                <w:rFonts w:ascii="Times New Roman" w:eastAsia="Calibri" w:hAnsi="Times New Roman" w:cs="Times New Roman"/>
                <w:sz w:val="20"/>
                <w:szCs w:val="20"/>
                <w:lang w:val="en-US" w:bidi="en-US"/>
              </w:rPr>
            </w:pPr>
            <w:r w:rsidRPr="00BB5F42">
              <w:rPr>
                <w:rFonts w:ascii="Times New Roman" w:eastAsia="Calibri" w:hAnsi="Times New Roman" w:cs="Times New Roman"/>
                <w:sz w:val="20"/>
                <w:szCs w:val="20"/>
                <w:lang w:val="en-US" w:bidi="en-US"/>
              </w:rPr>
              <w:t>Хемија осмог разреда (биолошки важна органска једињења)</w:t>
            </w:r>
            <w:r w:rsidRPr="00BB5F42">
              <w:rPr>
                <w:rFonts w:ascii="Times New Roman" w:eastAsia="Calibri" w:hAnsi="Times New Roman" w:cs="Times New Roman"/>
                <w:sz w:val="20"/>
                <w:szCs w:val="20"/>
                <w:lang w:val="en-US" w:bidi="en-US"/>
              </w:rPr>
              <w:br/>
              <w:t>Биологија:</w:t>
            </w:r>
            <w:r w:rsidRPr="00BB5F42">
              <w:rPr>
                <w:rFonts w:ascii="Times New Roman" w:eastAsia="Calibri" w:hAnsi="Times New Roman" w:cs="Times New Roman"/>
                <w:sz w:val="20"/>
                <w:szCs w:val="20"/>
                <w:lang w:val="en-US" w:bidi="en-US"/>
              </w:rPr>
              <w:br/>
              <w:t xml:space="preserve">први разред- БИОЛОШКИ </w:t>
            </w:r>
            <w:r w:rsidRPr="00BB5F42">
              <w:rPr>
                <w:rFonts w:ascii="Times New Roman" w:eastAsia="Calibri" w:hAnsi="Times New Roman" w:cs="Times New Roman"/>
                <w:sz w:val="20"/>
                <w:szCs w:val="20"/>
                <w:lang w:val="en-US" w:bidi="en-US"/>
              </w:rPr>
              <w:br/>
              <w:t>МАКРОМОЛЕКУЛИ</w:t>
            </w:r>
            <w:r w:rsidRPr="00BB5F42">
              <w:rPr>
                <w:rFonts w:ascii="Times New Roman" w:eastAsia="Calibri" w:hAnsi="Times New Roman" w:cs="Times New Roman"/>
                <w:sz w:val="20"/>
                <w:szCs w:val="20"/>
                <w:lang w:val="en-US" w:bidi="en-US"/>
              </w:rPr>
              <w:br/>
              <w:t>други разред: ОСНОВИ ГЕНЕТИКЕ</w:t>
            </w:r>
          </w:p>
        </w:tc>
        <w:tc>
          <w:tcPr>
            <w:tcW w:w="2266" w:type="dxa"/>
            <w:hideMark/>
          </w:tcPr>
          <w:p w:rsidR="00BB5F42" w:rsidRPr="00BB5F42" w:rsidRDefault="00BB5F42" w:rsidP="00BB5F42">
            <w:pPr>
              <w:spacing w:line="360" w:lineRule="auto"/>
              <w:jc w:val="both"/>
              <w:rPr>
                <w:rFonts w:ascii="Times New Roman" w:eastAsia="Calibri" w:hAnsi="Times New Roman" w:cs="Times New Roman"/>
                <w:sz w:val="20"/>
                <w:szCs w:val="20"/>
                <w:lang w:val="en-US" w:bidi="en-US"/>
              </w:rPr>
            </w:pPr>
            <w:r w:rsidRPr="00BB5F42">
              <w:rPr>
                <w:rFonts w:ascii="Times New Roman" w:eastAsia="Calibri" w:hAnsi="Times New Roman" w:cs="Times New Roman"/>
                <w:sz w:val="20"/>
                <w:szCs w:val="20"/>
                <w:lang w:val="en-US" w:bidi="en-US"/>
              </w:rPr>
              <w:t xml:space="preserve">2.ХЕ.1.4.2. Наводи улогу и заступљеност угљених хидрата, масти, </w:t>
            </w:r>
            <w:r w:rsidRPr="00BB5F42">
              <w:rPr>
                <w:rFonts w:ascii="Times New Roman" w:eastAsia="Calibri" w:hAnsi="Times New Roman" w:cs="Times New Roman"/>
                <w:sz w:val="20"/>
                <w:szCs w:val="20"/>
                <w:lang w:val="en-US" w:bidi="en-US"/>
              </w:rPr>
              <w:br/>
              <w:t xml:space="preserve">уља, воскова, протеина и витамина у живим системима, као и улогу </w:t>
            </w:r>
            <w:r w:rsidRPr="00BB5F42">
              <w:rPr>
                <w:rFonts w:ascii="Times New Roman" w:eastAsia="Calibri" w:hAnsi="Times New Roman" w:cs="Times New Roman"/>
                <w:sz w:val="20"/>
                <w:szCs w:val="20"/>
                <w:lang w:val="en-US" w:bidi="en-US"/>
              </w:rPr>
              <w:br/>
              <w:t xml:space="preserve">ДНК. </w:t>
            </w:r>
            <w:r w:rsidRPr="00BB5F42">
              <w:rPr>
                <w:rFonts w:ascii="Times New Roman" w:eastAsia="Calibri" w:hAnsi="Times New Roman" w:cs="Times New Roman"/>
                <w:sz w:val="20"/>
                <w:szCs w:val="20"/>
                <w:lang w:val="en-US" w:bidi="en-US"/>
              </w:rPr>
              <w:br/>
              <w:t xml:space="preserve">2.ХЕ.2.4.3. Описује структуру нуклеинских киселина; разликује </w:t>
            </w:r>
            <w:r w:rsidRPr="00BB5F42">
              <w:rPr>
                <w:rFonts w:ascii="Times New Roman" w:eastAsia="Calibri" w:hAnsi="Times New Roman" w:cs="Times New Roman"/>
                <w:sz w:val="20"/>
                <w:szCs w:val="20"/>
                <w:lang w:val="en-US" w:bidi="en-US"/>
              </w:rPr>
              <w:br/>
              <w:t>рибонуклеотиде од дезоксирибонуклеотида и наводи улогу и-РНК, рРНК и т-РНК у живим системима.</w:t>
            </w:r>
            <w:r w:rsidRPr="00BB5F42">
              <w:rPr>
                <w:rFonts w:ascii="Times New Roman" w:eastAsia="Calibri" w:hAnsi="Times New Roman" w:cs="Times New Roman"/>
                <w:sz w:val="20"/>
                <w:szCs w:val="20"/>
                <w:lang w:val="en-US" w:bidi="en-US"/>
              </w:rPr>
              <w:br/>
              <w:t xml:space="preserve">2.ХЕ.3.4.8. Објашњава основне принципе чувања, преноса и </w:t>
            </w:r>
            <w:r w:rsidRPr="00BB5F42">
              <w:rPr>
                <w:rFonts w:ascii="Times New Roman" w:eastAsia="Calibri" w:hAnsi="Times New Roman" w:cs="Times New Roman"/>
                <w:sz w:val="20"/>
                <w:szCs w:val="20"/>
                <w:lang w:val="en-US" w:bidi="en-US"/>
              </w:rPr>
              <w:br/>
              <w:t>испољавања генетских информација.</w:t>
            </w:r>
            <w:r w:rsidRPr="00BB5F42">
              <w:rPr>
                <w:rFonts w:ascii="Times New Roman" w:eastAsia="Calibri" w:hAnsi="Times New Roman" w:cs="Times New Roman"/>
                <w:sz w:val="20"/>
                <w:szCs w:val="20"/>
                <w:lang w:val="en-US" w:bidi="en-US"/>
              </w:rPr>
              <w:br/>
              <w:t xml:space="preserve">2.ХЕ.3.5.2. Објашњава допринос хемије заштити животне средине и </w:t>
            </w:r>
            <w:r w:rsidRPr="00BB5F42">
              <w:rPr>
                <w:rFonts w:ascii="Times New Roman" w:eastAsia="Calibri" w:hAnsi="Times New Roman" w:cs="Times New Roman"/>
                <w:sz w:val="20"/>
                <w:szCs w:val="20"/>
                <w:lang w:val="en-US" w:bidi="en-US"/>
              </w:rPr>
              <w:br/>
              <w:t xml:space="preserve">предлаже активности којима доприноси </w:t>
            </w:r>
            <w:r w:rsidRPr="00BB5F42">
              <w:rPr>
                <w:rFonts w:ascii="Times New Roman" w:eastAsia="Calibri" w:hAnsi="Times New Roman" w:cs="Times New Roman"/>
                <w:sz w:val="20"/>
                <w:szCs w:val="20"/>
                <w:lang w:val="en-US" w:bidi="en-US"/>
              </w:rPr>
              <w:lastRenderedPageBreak/>
              <w:t>очувању животне средине.</w:t>
            </w:r>
          </w:p>
        </w:tc>
        <w:tc>
          <w:tcPr>
            <w:tcW w:w="1623" w:type="dxa"/>
            <w:hideMark/>
          </w:tcPr>
          <w:p w:rsidR="00BB5F42" w:rsidRPr="00BB5F42" w:rsidRDefault="00BB5F42" w:rsidP="00BB5F42">
            <w:pPr>
              <w:spacing w:line="360" w:lineRule="auto"/>
              <w:jc w:val="both"/>
              <w:rPr>
                <w:rFonts w:ascii="Times New Roman" w:eastAsia="Calibri" w:hAnsi="Times New Roman" w:cs="Times New Roman"/>
                <w:sz w:val="20"/>
                <w:szCs w:val="20"/>
                <w:lang w:val="en-US" w:bidi="en-US"/>
              </w:rPr>
            </w:pPr>
            <w:r w:rsidRPr="00BB5F42">
              <w:rPr>
                <w:rFonts w:ascii="Times New Roman" w:eastAsia="Calibri" w:hAnsi="Times New Roman" w:cs="Times New Roman"/>
                <w:b/>
                <w:bCs/>
                <w:sz w:val="20"/>
                <w:szCs w:val="20"/>
                <w:lang w:val="en-US" w:bidi="en-US"/>
              </w:rPr>
              <w:lastRenderedPageBreak/>
              <w:t xml:space="preserve">Ученик ће бити у стању да: </w:t>
            </w:r>
            <w:r w:rsidRPr="00BB5F42">
              <w:rPr>
                <w:rFonts w:ascii="Times New Roman" w:eastAsia="Calibri" w:hAnsi="Times New Roman" w:cs="Times New Roman"/>
                <w:sz w:val="20"/>
                <w:szCs w:val="20"/>
                <w:lang w:val="en-US" w:bidi="en-US"/>
              </w:rPr>
              <w:br/>
              <w:t xml:space="preserve">описује заступљеност биомолекула у живим </w:t>
            </w:r>
            <w:r w:rsidRPr="00BB5F42">
              <w:rPr>
                <w:rFonts w:ascii="Times New Roman" w:eastAsia="Calibri" w:hAnsi="Times New Roman" w:cs="Times New Roman"/>
                <w:sz w:val="20"/>
                <w:szCs w:val="20"/>
                <w:lang w:val="en-US" w:bidi="en-US"/>
              </w:rPr>
              <w:br/>
              <w:t xml:space="preserve">системима и наводи њихову улогу, физиолошко </w:t>
            </w:r>
            <w:r w:rsidRPr="00BB5F42">
              <w:rPr>
                <w:rFonts w:ascii="Times New Roman" w:eastAsia="Calibri" w:hAnsi="Times New Roman" w:cs="Times New Roman"/>
                <w:sz w:val="20"/>
                <w:szCs w:val="20"/>
                <w:lang w:val="en-US" w:bidi="en-US"/>
              </w:rPr>
              <w:br/>
              <w:t>дејство имајући у виду корисне и штетнe аспекте;</w:t>
            </w:r>
            <w:r w:rsidRPr="00BB5F42">
              <w:rPr>
                <w:rFonts w:ascii="Times New Roman" w:eastAsia="Calibri" w:hAnsi="Times New Roman" w:cs="Times New Roman"/>
                <w:sz w:val="20"/>
                <w:szCs w:val="20"/>
                <w:lang w:val="en-US" w:bidi="en-US"/>
              </w:rPr>
              <w:br/>
            </w:r>
            <w:r w:rsidRPr="00BB5F42">
              <w:rPr>
                <w:rFonts w:ascii="Times New Roman" w:eastAsia="Calibri" w:hAnsi="Times New Roman" w:cs="Times New Roman"/>
                <w:sz w:val="20"/>
                <w:szCs w:val="20"/>
                <w:lang w:val="en-US" w:bidi="en-US"/>
              </w:rPr>
              <w:softHyphen/>
              <w:t xml:space="preserve"> наводи значај и примену природних и синтетичких </w:t>
            </w:r>
            <w:r w:rsidRPr="00BB5F42">
              <w:rPr>
                <w:rFonts w:ascii="Times New Roman" w:eastAsia="Calibri" w:hAnsi="Times New Roman" w:cs="Times New Roman"/>
                <w:sz w:val="20"/>
                <w:szCs w:val="20"/>
                <w:lang w:val="en-US" w:bidi="en-US"/>
              </w:rPr>
              <w:br/>
              <w:t>биомолекула;</w:t>
            </w:r>
            <w:r w:rsidRPr="00BB5F42">
              <w:rPr>
                <w:rFonts w:ascii="Times New Roman" w:eastAsia="Calibri" w:hAnsi="Times New Roman" w:cs="Times New Roman"/>
                <w:sz w:val="20"/>
                <w:szCs w:val="20"/>
                <w:lang w:val="en-US" w:bidi="en-US"/>
              </w:rPr>
              <w:br/>
            </w:r>
            <w:r w:rsidRPr="00BB5F42">
              <w:rPr>
                <w:rFonts w:ascii="Times New Roman" w:eastAsia="Calibri" w:hAnsi="Times New Roman" w:cs="Times New Roman"/>
                <w:sz w:val="20"/>
                <w:szCs w:val="20"/>
                <w:lang w:val="en-US" w:bidi="en-US"/>
              </w:rPr>
              <w:softHyphen/>
              <w:t xml:space="preserve"> критички разматра употребу биомолекула њихов </w:t>
            </w:r>
            <w:r w:rsidRPr="00BB5F42">
              <w:rPr>
                <w:rFonts w:ascii="Times New Roman" w:eastAsia="Calibri" w:hAnsi="Times New Roman" w:cs="Times New Roman"/>
                <w:sz w:val="20"/>
                <w:szCs w:val="20"/>
                <w:lang w:val="en-US" w:bidi="en-US"/>
              </w:rPr>
              <w:br/>
              <w:t>утицај на здравље и околину;</w:t>
            </w:r>
            <w:r w:rsidRPr="00BB5F42">
              <w:rPr>
                <w:rFonts w:ascii="Times New Roman" w:eastAsia="Calibri" w:hAnsi="Times New Roman" w:cs="Times New Roman"/>
                <w:sz w:val="20"/>
                <w:szCs w:val="20"/>
                <w:lang w:val="en-US" w:bidi="en-US"/>
              </w:rPr>
              <w:br/>
            </w:r>
            <w:r w:rsidRPr="00BB5F42">
              <w:rPr>
                <w:rFonts w:ascii="Times New Roman" w:eastAsia="Calibri" w:hAnsi="Times New Roman" w:cs="Times New Roman"/>
                <w:sz w:val="20"/>
                <w:szCs w:val="20"/>
                <w:lang w:val="en-US" w:bidi="en-US"/>
              </w:rPr>
              <w:softHyphen/>
              <w:t xml:space="preserve"> именује и </w:t>
            </w:r>
            <w:r w:rsidRPr="00BB5F42">
              <w:rPr>
                <w:rFonts w:ascii="Times New Roman" w:eastAsia="Calibri" w:hAnsi="Times New Roman" w:cs="Times New Roman"/>
                <w:sz w:val="20"/>
                <w:szCs w:val="20"/>
                <w:lang w:val="en-US" w:bidi="en-US"/>
              </w:rPr>
              <w:lastRenderedPageBreak/>
              <w:t xml:space="preserve">хемијским формулама приказује </w:t>
            </w:r>
            <w:r w:rsidRPr="00BB5F42">
              <w:rPr>
                <w:rFonts w:ascii="Times New Roman" w:eastAsia="Calibri" w:hAnsi="Times New Roman" w:cs="Times New Roman"/>
                <w:sz w:val="20"/>
                <w:szCs w:val="20"/>
                <w:lang w:val="en-US" w:bidi="en-US"/>
              </w:rPr>
              <w:br/>
              <w:t>мономерене јединице биополимера;</w:t>
            </w:r>
            <w:r w:rsidRPr="00BB5F42">
              <w:rPr>
                <w:rFonts w:ascii="Times New Roman" w:eastAsia="Calibri" w:hAnsi="Times New Roman" w:cs="Times New Roman"/>
                <w:sz w:val="20"/>
                <w:szCs w:val="20"/>
                <w:lang w:val="en-US" w:bidi="en-US"/>
              </w:rPr>
              <w:br/>
            </w:r>
            <w:r w:rsidRPr="00BB5F42">
              <w:rPr>
                <w:rFonts w:ascii="Times New Roman" w:eastAsia="Calibri" w:hAnsi="Times New Roman" w:cs="Times New Roman"/>
                <w:sz w:val="20"/>
                <w:szCs w:val="20"/>
                <w:lang w:val="en-US" w:bidi="en-US"/>
              </w:rPr>
              <w:softHyphen/>
              <w:t xml:space="preserve"> повезује структуру биомолекула са њиховим </w:t>
            </w:r>
            <w:r w:rsidRPr="00BB5F42">
              <w:rPr>
                <w:rFonts w:ascii="Times New Roman" w:eastAsia="Calibri" w:hAnsi="Times New Roman" w:cs="Times New Roman"/>
                <w:sz w:val="20"/>
                <w:szCs w:val="20"/>
                <w:lang w:val="en-US" w:bidi="en-US"/>
              </w:rPr>
              <w:br/>
              <w:t>физичким и хемијским својствима;</w:t>
            </w:r>
            <w:r w:rsidRPr="00BB5F42">
              <w:rPr>
                <w:rFonts w:ascii="Times New Roman" w:eastAsia="Calibri" w:hAnsi="Times New Roman" w:cs="Times New Roman"/>
                <w:sz w:val="20"/>
                <w:szCs w:val="20"/>
                <w:lang w:val="en-US" w:bidi="en-US"/>
              </w:rPr>
              <w:br/>
            </w:r>
            <w:r w:rsidRPr="00BB5F42">
              <w:rPr>
                <w:rFonts w:ascii="Times New Roman" w:eastAsia="Calibri" w:hAnsi="Times New Roman" w:cs="Times New Roman"/>
                <w:sz w:val="20"/>
                <w:szCs w:val="20"/>
                <w:lang w:val="en-US" w:bidi="en-US"/>
              </w:rPr>
              <w:softHyphen/>
              <w:t xml:space="preserve"> повезује различите нивое структурне организације </w:t>
            </w:r>
            <w:r w:rsidRPr="00BB5F42">
              <w:rPr>
                <w:rFonts w:ascii="Times New Roman" w:eastAsia="Calibri" w:hAnsi="Times New Roman" w:cs="Times New Roman"/>
                <w:sz w:val="20"/>
                <w:szCs w:val="20"/>
                <w:lang w:val="en-US" w:bidi="en-US"/>
              </w:rPr>
              <w:br/>
              <w:t>биомолекула са њиховом улогом у живим системима;</w:t>
            </w:r>
            <w:r w:rsidRPr="00BB5F42">
              <w:rPr>
                <w:rFonts w:ascii="Times New Roman" w:eastAsia="Calibri" w:hAnsi="Times New Roman" w:cs="Times New Roman"/>
                <w:sz w:val="20"/>
                <w:szCs w:val="20"/>
                <w:lang w:val="en-US" w:bidi="en-US"/>
              </w:rPr>
              <w:br/>
            </w:r>
            <w:r w:rsidRPr="00BB5F42">
              <w:rPr>
                <w:rFonts w:ascii="Times New Roman" w:eastAsia="Calibri" w:hAnsi="Times New Roman" w:cs="Times New Roman"/>
                <w:sz w:val="20"/>
                <w:szCs w:val="20"/>
                <w:lang w:val="en-US" w:bidi="en-US"/>
              </w:rPr>
              <w:softHyphen/>
              <w:t xml:space="preserve"> објашњава састав, хемијска својства и улогу пуфера у </w:t>
            </w:r>
            <w:r w:rsidRPr="00BB5F42">
              <w:rPr>
                <w:rFonts w:ascii="Times New Roman" w:eastAsia="Calibri" w:hAnsi="Times New Roman" w:cs="Times New Roman"/>
                <w:sz w:val="20"/>
                <w:szCs w:val="20"/>
                <w:lang w:val="en-US" w:bidi="en-US"/>
              </w:rPr>
              <w:br/>
              <w:t>живим системима;</w:t>
            </w:r>
            <w:r w:rsidRPr="00BB5F42">
              <w:rPr>
                <w:rFonts w:ascii="Times New Roman" w:eastAsia="Calibri" w:hAnsi="Times New Roman" w:cs="Times New Roman"/>
                <w:sz w:val="20"/>
                <w:szCs w:val="20"/>
                <w:lang w:val="en-US" w:bidi="en-US"/>
              </w:rPr>
              <w:br/>
            </w:r>
            <w:r w:rsidRPr="00BB5F42">
              <w:rPr>
                <w:rFonts w:ascii="Times New Roman" w:eastAsia="Calibri" w:hAnsi="Times New Roman" w:cs="Times New Roman"/>
                <w:sz w:val="20"/>
                <w:szCs w:val="20"/>
                <w:lang w:val="en-US" w:bidi="en-US"/>
              </w:rPr>
              <w:softHyphen/>
              <w:t xml:space="preserve"> објашњава </w:t>
            </w:r>
            <w:r w:rsidRPr="00BB5F42">
              <w:rPr>
                <w:rFonts w:ascii="Times New Roman" w:eastAsia="Calibri" w:hAnsi="Times New Roman" w:cs="Times New Roman"/>
                <w:sz w:val="20"/>
                <w:szCs w:val="20"/>
                <w:lang w:val="en-US" w:bidi="en-US"/>
              </w:rPr>
              <w:lastRenderedPageBreak/>
              <w:t xml:space="preserve">основне принципе и значај процеса </w:t>
            </w:r>
            <w:r w:rsidRPr="00BB5F42">
              <w:rPr>
                <w:rFonts w:ascii="Times New Roman" w:eastAsia="Calibri" w:hAnsi="Times New Roman" w:cs="Times New Roman"/>
                <w:sz w:val="20"/>
                <w:szCs w:val="20"/>
                <w:lang w:val="en-US" w:bidi="en-US"/>
              </w:rPr>
              <w:br/>
              <w:t>репликације, транскрипције и транслације;</w:t>
            </w:r>
          </w:p>
        </w:tc>
      </w:tr>
      <w:tr w:rsidR="00BB5F42" w:rsidRPr="00BB5F42" w:rsidTr="000B31E3">
        <w:trPr>
          <w:trHeight w:val="3420"/>
        </w:trPr>
        <w:tc>
          <w:tcPr>
            <w:tcW w:w="2651" w:type="dxa"/>
            <w:hideMark/>
          </w:tcPr>
          <w:p w:rsidR="00BB5F42" w:rsidRPr="00BB5F42" w:rsidRDefault="00BB5F42" w:rsidP="00BB5F42">
            <w:pPr>
              <w:spacing w:line="360" w:lineRule="auto"/>
              <w:jc w:val="both"/>
              <w:rPr>
                <w:rFonts w:ascii="Times New Roman" w:eastAsia="Calibri" w:hAnsi="Times New Roman" w:cs="Times New Roman"/>
                <w:sz w:val="20"/>
                <w:szCs w:val="20"/>
                <w:lang w:val="en-US" w:bidi="en-US"/>
              </w:rPr>
            </w:pPr>
            <w:r w:rsidRPr="00BB5F42">
              <w:rPr>
                <w:rFonts w:ascii="Times New Roman" w:eastAsia="Calibri" w:hAnsi="Times New Roman" w:cs="Times New Roman"/>
                <w:b/>
                <w:bCs/>
                <w:sz w:val="20"/>
                <w:szCs w:val="20"/>
                <w:lang w:val="en-US" w:bidi="en-US"/>
              </w:rPr>
              <w:lastRenderedPageBreak/>
              <w:t>Витамини</w:t>
            </w:r>
            <w:r w:rsidRPr="00BB5F42">
              <w:rPr>
                <w:rFonts w:ascii="Times New Roman" w:eastAsia="Calibri" w:hAnsi="Times New Roman" w:cs="Times New Roman"/>
                <w:sz w:val="20"/>
                <w:szCs w:val="20"/>
                <w:lang w:val="en-US" w:bidi="en-US"/>
              </w:rPr>
              <w:br/>
              <w:t>Класификација и структура витамина.</w:t>
            </w:r>
            <w:r w:rsidRPr="00BB5F42">
              <w:rPr>
                <w:rFonts w:ascii="Times New Roman" w:eastAsia="Calibri" w:hAnsi="Times New Roman" w:cs="Times New Roman"/>
                <w:sz w:val="20"/>
                <w:szCs w:val="20"/>
                <w:lang w:val="en-US" w:bidi="en-US"/>
              </w:rPr>
              <w:br/>
              <w:t>Својства витамина.</w:t>
            </w:r>
            <w:r w:rsidRPr="00BB5F42">
              <w:rPr>
                <w:rFonts w:ascii="Times New Roman" w:eastAsia="Calibri" w:hAnsi="Times New Roman" w:cs="Times New Roman"/>
                <w:sz w:val="20"/>
                <w:szCs w:val="20"/>
                <w:lang w:val="en-US" w:bidi="en-US"/>
              </w:rPr>
              <w:br/>
              <w:t>Веза између витамина и метаболизма.</w:t>
            </w:r>
            <w:r w:rsidRPr="00BB5F42">
              <w:rPr>
                <w:rFonts w:ascii="Times New Roman" w:eastAsia="Calibri" w:hAnsi="Times New Roman" w:cs="Times New Roman"/>
                <w:sz w:val="20"/>
                <w:szCs w:val="20"/>
                <w:lang w:val="en-US" w:bidi="en-US"/>
              </w:rPr>
              <w:br/>
              <w:t>Демонстрациони огледи:</w:t>
            </w:r>
            <w:r w:rsidRPr="00BB5F42">
              <w:rPr>
                <w:rFonts w:ascii="Times New Roman" w:eastAsia="Calibri" w:hAnsi="Times New Roman" w:cs="Times New Roman"/>
                <w:sz w:val="20"/>
                <w:szCs w:val="20"/>
                <w:lang w:val="en-US" w:bidi="en-US"/>
              </w:rPr>
              <w:br/>
              <w:t>испитивање растворљивости витамина.</w:t>
            </w:r>
          </w:p>
        </w:tc>
        <w:tc>
          <w:tcPr>
            <w:tcW w:w="955" w:type="dxa"/>
            <w:hideMark/>
          </w:tcPr>
          <w:p w:rsidR="00BB5F42" w:rsidRPr="00BB5F42" w:rsidRDefault="00BB5F42" w:rsidP="00BB5F42">
            <w:pPr>
              <w:spacing w:line="360" w:lineRule="auto"/>
              <w:jc w:val="both"/>
              <w:rPr>
                <w:rFonts w:ascii="Times New Roman" w:eastAsia="Calibri" w:hAnsi="Times New Roman" w:cs="Times New Roman"/>
                <w:sz w:val="20"/>
                <w:szCs w:val="20"/>
                <w:lang w:val="en-US" w:bidi="en-US"/>
              </w:rPr>
            </w:pPr>
            <w:r w:rsidRPr="00BB5F42">
              <w:rPr>
                <w:rFonts w:ascii="Times New Roman" w:eastAsia="Calibri" w:hAnsi="Times New Roman" w:cs="Times New Roman"/>
                <w:sz w:val="20"/>
                <w:szCs w:val="20"/>
                <w:lang w:val="en-US" w:bidi="en-US"/>
              </w:rPr>
              <w:t> </w:t>
            </w:r>
          </w:p>
        </w:tc>
        <w:tc>
          <w:tcPr>
            <w:tcW w:w="1405" w:type="dxa"/>
            <w:hideMark/>
          </w:tcPr>
          <w:p w:rsidR="00BB5F42" w:rsidRPr="00BB5F42" w:rsidRDefault="00BB5F42" w:rsidP="00BB5F42">
            <w:pPr>
              <w:spacing w:line="360" w:lineRule="auto"/>
              <w:jc w:val="both"/>
              <w:rPr>
                <w:rFonts w:ascii="Times New Roman" w:eastAsia="Calibri" w:hAnsi="Times New Roman" w:cs="Times New Roman"/>
                <w:sz w:val="20"/>
                <w:szCs w:val="20"/>
                <w:lang w:val="en-US" w:bidi="en-US"/>
              </w:rPr>
            </w:pPr>
            <w:r w:rsidRPr="00BB5F42">
              <w:rPr>
                <w:rFonts w:ascii="Times New Roman" w:eastAsia="Calibri" w:hAnsi="Times New Roman" w:cs="Times New Roman"/>
                <w:sz w:val="20"/>
                <w:szCs w:val="20"/>
                <w:lang w:val="en-US" w:bidi="en-US"/>
              </w:rPr>
              <w:t xml:space="preserve">У целокупном наставном процесу у области биохемије важно је стално успостављати везе са претходно ученим </w:t>
            </w:r>
            <w:r w:rsidRPr="00BB5F42">
              <w:rPr>
                <w:rFonts w:ascii="Times New Roman" w:eastAsia="Calibri" w:hAnsi="Times New Roman" w:cs="Times New Roman"/>
                <w:sz w:val="20"/>
                <w:szCs w:val="20"/>
                <w:lang w:val="en-US" w:bidi="en-US"/>
              </w:rPr>
              <w:lastRenderedPageBreak/>
              <w:t>садржајима хемије. Наставне теме су конципиране с циљем да се ученици стално подстичу да пореде својства супстанци, увиђају сличности и разлике и повезују их са структуром молекула.</w:t>
            </w:r>
          </w:p>
        </w:tc>
        <w:tc>
          <w:tcPr>
            <w:tcW w:w="1568" w:type="dxa"/>
            <w:hideMark/>
          </w:tcPr>
          <w:p w:rsidR="00BB5F42" w:rsidRPr="00BB5F42" w:rsidRDefault="00BB5F42" w:rsidP="00BB5F42">
            <w:pPr>
              <w:spacing w:line="360" w:lineRule="auto"/>
              <w:jc w:val="both"/>
              <w:rPr>
                <w:rFonts w:ascii="Times New Roman" w:eastAsia="Calibri" w:hAnsi="Times New Roman" w:cs="Times New Roman"/>
                <w:sz w:val="20"/>
                <w:szCs w:val="20"/>
                <w:lang w:val="en-US" w:bidi="en-US"/>
              </w:rPr>
            </w:pPr>
            <w:r w:rsidRPr="00BB5F42">
              <w:rPr>
                <w:rFonts w:ascii="Times New Roman" w:eastAsia="Calibri" w:hAnsi="Times New Roman" w:cs="Times New Roman"/>
                <w:sz w:val="20"/>
                <w:szCs w:val="20"/>
                <w:lang w:val="en-US" w:bidi="en-US"/>
              </w:rPr>
              <w:lastRenderedPageBreak/>
              <w:t xml:space="preserve">Слушају, посматрају, дискутују, уочавају, разликују, повезују, анализирају, закључују, самостално користе посуђе и прибор, уносе </w:t>
            </w:r>
            <w:r w:rsidRPr="00BB5F42">
              <w:rPr>
                <w:rFonts w:ascii="Times New Roman" w:eastAsia="Calibri" w:hAnsi="Times New Roman" w:cs="Times New Roman"/>
                <w:sz w:val="20"/>
                <w:szCs w:val="20"/>
                <w:lang w:val="en-US" w:bidi="en-US"/>
              </w:rPr>
              <w:lastRenderedPageBreak/>
              <w:t xml:space="preserve">податке у радну свеску </w:t>
            </w:r>
          </w:p>
        </w:tc>
        <w:tc>
          <w:tcPr>
            <w:tcW w:w="2063" w:type="dxa"/>
            <w:hideMark/>
          </w:tcPr>
          <w:p w:rsidR="00BB5F42" w:rsidRPr="00BB5F42" w:rsidRDefault="00BB5F42" w:rsidP="00BB5F42">
            <w:pPr>
              <w:spacing w:line="360" w:lineRule="auto"/>
              <w:jc w:val="both"/>
              <w:rPr>
                <w:rFonts w:ascii="Times New Roman" w:eastAsia="Calibri" w:hAnsi="Times New Roman" w:cs="Times New Roman"/>
                <w:sz w:val="20"/>
                <w:szCs w:val="20"/>
                <w:lang w:val="en-US" w:bidi="en-US"/>
              </w:rPr>
            </w:pPr>
            <w:r w:rsidRPr="00BB5F42">
              <w:rPr>
                <w:rFonts w:ascii="Times New Roman" w:eastAsia="Calibri" w:hAnsi="Times New Roman" w:cs="Times New Roman"/>
                <w:sz w:val="20"/>
                <w:szCs w:val="20"/>
                <w:lang w:val="en-US" w:bidi="en-US"/>
              </w:rPr>
              <w:lastRenderedPageBreak/>
              <w:t>Хемија осмог разреда (биолошки важна органска једињења)</w:t>
            </w:r>
          </w:p>
        </w:tc>
        <w:tc>
          <w:tcPr>
            <w:tcW w:w="2266" w:type="dxa"/>
            <w:hideMark/>
          </w:tcPr>
          <w:p w:rsidR="00BB5F42" w:rsidRPr="00BB5F42" w:rsidRDefault="00BB5F42" w:rsidP="00BB5F42">
            <w:pPr>
              <w:spacing w:line="360" w:lineRule="auto"/>
              <w:jc w:val="both"/>
              <w:rPr>
                <w:rFonts w:ascii="Times New Roman" w:eastAsia="Calibri" w:hAnsi="Times New Roman" w:cs="Times New Roman"/>
                <w:sz w:val="20"/>
                <w:szCs w:val="20"/>
                <w:lang w:val="en-US" w:bidi="en-US"/>
              </w:rPr>
            </w:pPr>
            <w:r w:rsidRPr="00BB5F42">
              <w:rPr>
                <w:rFonts w:ascii="Times New Roman" w:eastAsia="Calibri" w:hAnsi="Times New Roman" w:cs="Times New Roman"/>
                <w:sz w:val="20"/>
                <w:szCs w:val="20"/>
                <w:lang w:val="en-US" w:bidi="en-US"/>
              </w:rPr>
              <w:t xml:space="preserve">2.ХЕ.1.4.2. Наводи улогу и заступљеност угљених хидрата, масти, </w:t>
            </w:r>
            <w:r w:rsidRPr="00BB5F42">
              <w:rPr>
                <w:rFonts w:ascii="Times New Roman" w:eastAsia="Calibri" w:hAnsi="Times New Roman" w:cs="Times New Roman"/>
                <w:sz w:val="20"/>
                <w:szCs w:val="20"/>
                <w:lang w:val="en-US" w:bidi="en-US"/>
              </w:rPr>
              <w:br/>
              <w:t xml:space="preserve">уља, воскова, протеина и витамина у живим системима, као и улогу </w:t>
            </w:r>
            <w:r w:rsidRPr="00BB5F42">
              <w:rPr>
                <w:rFonts w:ascii="Times New Roman" w:eastAsia="Calibri" w:hAnsi="Times New Roman" w:cs="Times New Roman"/>
                <w:sz w:val="20"/>
                <w:szCs w:val="20"/>
                <w:lang w:val="en-US" w:bidi="en-US"/>
              </w:rPr>
              <w:br/>
              <w:t>ДНК.</w:t>
            </w:r>
          </w:p>
        </w:tc>
        <w:tc>
          <w:tcPr>
            <w:tcW w:w="1623" w:type="dxa"/>
            <w:hideMark/>
          </w:tcPr>
          <w:p w:rsidR="00BB5F42" w:rsidRPr="00BB5F42" w:rsidRDefault="00BB5F42" w:rsidP="00BB5F42">
            <w:pPr>
              <w:spacing w:line="360" w:lineRule="auto"/>
              <w:jc w:val="both"/>
              <w:rPr>
                <w:rFonts w:ascii="Times New Roman" w:eastAsia="Calibri" w:hAnsi="Times New Roman" w:cs="Times New Roman"/>
                <w:sz w:val="20"/>
                <w:szCs w:val="20"/>
                <w:lang w:val="en-US" w:bidi="en-US"/>
              </w:rPr>
            </w:pPr>
            <w:r w:rsidRPr="00BB5F42">
              <w:rPr>
                <w:rFonts w:ascii="Times New Roman" w:eastAsia="Calibri" w:hAnsi="Times New Roman" w:cs="Times New Roman"/>
                <w:b/>
                <w:bCs/>
                <w:sz w:val="20"/>
                <w:szCs w:val="20"/>
                <w:lang w:val="en-US" w:bidi="en-US"/>
              </w:rPr>
              <w:t>Ученик ће бити у стању да:</w:t>
            </w:r>
            <w:r w:rsidRPr="00BB5F42">
              <w:rPr>
                <w:rFonts w:ascii="Times New Roman" w:eastAsia="Calibri" w:hAnsi="Times New Roman" w:cs="Times New Roman"/>
                <w:sz w:val="20"/>
                <w:szCs w:val="20"/>
                <w:lang w:val="en-US" w:bidi="en-US"/>
              </w:rPr>
              <w:br/>
              <w:t xml:space="preserve">описује заступљеност биомолекула у живим </w:t>
            </w:r>
            <w:r w:rsidRPr="00BB5F42">
              <w:rPr>
                <w:rFonts w:ascii="Times New Roman" w:eastAsia="Calibri" w:hAnsi="Times New Roman" w:cs="Times New Roman"/>
                <w:sz w:val="20"/>
                <w:szCs w:val="20"/>
                <w:lang w:val="en-US" w:bidi="en-US"/>
              </w:rPr>
              <w:br/>
              <w:t xml:space="preserve">системима и наводи њихову улогу, физиолошко </w:t>
            </w:r>
            <w:r w:rsidRPr="00BB5F42">
              <w:rPr>
                <w:rFonts w:ascii="Times New Roman" w:eastAsia="Calibri" w:hAnsi="Times New Roman" w:cs="Times New Roman"/>
                <w:sz w:val="20"/>
                <w:szCs w:val="20"/>
                <w:lang w:val="en-US" w:bidi="en-US"/>
              </w:rPr>
              <w:br/>
              <w:t xml:space="preserve">дејство имајући у виду корисне </w:t>
            </w:r>
            <w:r w:rsidRPr="00BB5F42">
              <w:rPr>
                <w:rFonts w:ascii="Times New Roman" w:eastAsia="Calibri" w:hAnsi="Times New Roman" w:cs="Times New Roman"/>
                <w:sz w:val="20"/>
                <w:szCs w:val="20"/>
                <w:lang w:val="en-US" w:bidi="en-US"/>
              </w:rPr>
              <w:lastRenderedPageBreak/>
              <w:t>и штетнe аспекте;</w:t>
            </w:r>
            <w:r w:rsidRPr="00BB5F42">
              <w:rPr>
                <w:rFonts w:ascii="Times New Roman" w:eastAsia="Calibri" w:hAnsi="Times New Roman" w:cs="Times New Roman"/>
                <w:sz w:val="20"/>
                <w:szCs w:val="20"/>
                <w:lang w:val="en-US" w:bidi="en-US"/>
              </w:rPr>
              <w:br/>
            </w:r>
            <w:r w:rsidRPr="00BB5F42">
              <w:rPr>
                <w:rFonts w:ascii="Times New Roman" w:eastAsia="Calibri" w:hAnsi="Times New Roman" w:cs="Times New Roman"/>
                <w:sz w:val="20"/>
                <w:szCs w:val="20"/>
                <w:lang w:val="en-US" w:bidi="en-US"/>
              </w:rPr>
              <w:softHyphen/>
              <w:t xml:space="preserve"> наводи значај и примену природних и синтетичких </w:t>
            </w:r>
            <w:r w:rsidRPr="00BB5F42">
              <w:rPr>
                <w:rFonts w:ascii="Times New Roman" w:eastAsia="Calibri" w:hAnsi="Times New Roman" w:cs="Times New Roman"/>
                <w:sz w:val="20"/>
                <w:szCs w:val="20"/>
                <w:lang w:val="en-US" w:bidi="en-US"/>
              </w:rPr>
              <w:br/>
              <w:t>биомолекула;</w:t>
            </w:r>
            <w:r w:rsidRPr="00BB5F42">
              <w:rPr>
                <w:rFonts w:ascii="Times New Roman" w:eastAsia="Calibri" w:hAnsi="Times New Roman" w:cs="Times New Roman"/>
                <w:sz w:val="20"/>
                <w:szCs w:val="20"/>
                <w:lang w:val="en-US" w:bidi="en-US"/>
              </w:rPr>
              <w:br/>
            </w:r>
            <w:r w:rsidRPr="00BB5F42">
              <w:rPr>
                <w:rFonts w:ascii="Times New Roman" w:eastAsia="Calibri" w:hAnsi="Times New Roman" w:cs="Times New Roman"/>
                <w:sz w:val="20"/>
                <w:szCs w:val="20"/>
                <w:lang w:val="en-US" w:bidi="en-US"/>
              </w:rPr>
              <w:softHyphen/>
              <w:t xml:space="preserve"> критички разматра употребу биомолекула њихов </w:t>
            </w:r>
            <w:r w:rsidRPr="00BB5F42">
              <w:rPr>
                <w:rFonts w:ascii="Times New Roman" w:eastAsia="Calibri" w:hAnsi="Times New Roman" w:cs="Times New Roman"/>
                <w:sz w:val="20"/>
                <w:szCs w:val="20"/>
                <w:lang w:val="en-US" w:bidi="en-US"/>
              </w:rPr>
              <w:br/>
              <w:t>утицај на здравље и околину;</w:t>
            </w:r>
            <w:r w:rsidRPr="00BB5F42">
              <w:rPr>
                <w:rFonts w:ascii="Times New Roman" w:eastAsia="Calibri" w:hAnsi="Times New Roman" w:cs="Times New Roman"/>
                <w:sz w:val="20"/>
                <w:szCs w:val="20"/>
                <w:lang w:val="en-US" w:bidi="en-US"/>
              </w:rPr>
              <w:br/>
            </w:r>
            <w:r w:rsidRPr="00BB5F42">
              <w:rPr>
                <w:rFonts w:ascii="Times New Roman" w:eastAsia="Calibri" w:hAnsi="Times New Roman" w:cs="Times New Roman"/>
                <w:sz w:val="20"/>
                <w:szCs w:val="20"/>
                <w:lang w:val="en-US" w:bidi="en-US"/>
              </w:rPr>
              <w:softHyphen/>
              <w:t xml:space="preserve"> повезује структуру биомолекула са њиховим </w:t>
            </w:r>
            <w:r w:rsidRPr="00BB5F42">
              <w:rPr>
                <w:rFonts w:ascii="Times New Roman" w:eastAsia="Calibri" w:hAnsi="Times New Roman" w:cs="Times New Roman"/>
                <w:sz w:val="20"/>
                <w:szCs w:val="20"/>
                <w:lang w:val="en-US" w:bidi="en-US"/>
              </w:rPr>
              <w:br/>
              <w:t>физичким и хемијским својствима;</w:t>
            </w:r>
            <w:r w:rsidRPr="00BB5F42">
              <w:rPr>
                <w:rFonts w:ascii="Times New Roman" w:eastAsia="Calibri" w:hAnsi="Times New Roman" w:cs="Times New Roman"/>
                <w:sz w:val="20"/>
                <w:szCs w:val="20"/>
                <w:lang w:val="en-US" w:bidi="en-US"/>
              </w:rPr>
              <w:br/>
            </w:r>
            <w:r w:rsidRPr="00BB5F42">
              <w:rPr>
                <w:rFonts w:ascii="Times New Roman" w:eastAsia="Calibri" w:hAnsi="Times New Roman" w:cs="Times New Roman"/>
                <w:sz w:val="20"/>
                <w:szCs w:val="20"/>
                <w:lang w:val="en-US" w:bidi="en-US"/>
              </w:rPr>
              <w:softHyphen/>
              <w:t xml:space="preserve"> испитује огледима физичка и хемијска својства </w:t>
            </w:r>
            <w:r w:rsidRPr="00BB5F42">
              <w:rPr>
                <w:rFonts w:ascii="Times New Roman" w:eastAsia="Calibri" w:hAnsi="Times New Roman" w:cs="Times New Roman"/>
                <w:sz w:val="20"/>
                <w:szCs w:val="20"/>
                <w:lang w:val="en-US" w:bidi="en-US"/>
              </w:rPr>
              <w:br/>
            </w:r>
            <w:r w:rsidRPr="00BB5F42">
              <w:rPr>
                <w:rFonts w:ascii="Times New Roman" w:eastAsia="Calibri" w:hAnsi="Times New Roman" w:cs="Times New Roman"/>
                <w:sz w:val="20"/>
                <w:szCs w:val="20"/>
                <w:lang w:val="en-US" w:bidi="en-US"/>
              </w:rPr>
              <w:lastRenderedPageBreak/>
              <w:t>представника биомолекула;</w:t>
            </w:r>
          </w:p>
        </w:tc>
      </w:tr>
      <w:tr w:rsidR="00BB5F42" w:rsidRPr="00BB5F42" w:rsidTr="000B31E3">
        <w:trPr>
          <w:trHeight w:val="4898"/>
        </w:trPr>
        <w:tc>
          <w:tcPr>
            <w:tcW w:w="2651" w:type="dxa"/>
            <w:hideMark/>
          </w:tcPr>
          <w:p w:rsidR="00BB5F42" w:rsidRPr="00BB5F42" w:rsidRDefault="00BB5F42" w:rsidP="00BB5F42">
            <w:pPr>
              <w:spacing w:line="360" w:lineRule="auto"/>
              <w:jc w:val="both"/>
              <w:rPr>
                <w:rFonts w:ascii="Times New Roman" w:eastAsia="Calibri" w:hAnsi="Times New Roman" w:cs="Times New Roman"/>
                <w:sz w:val="20"/>
                <w:szCs w:val="20"/>
                <w:lang w:val="en-US" w:bidi="en-US"/>
              </w:rPr>
            </w:pPr>
            <w:r w:rsidRPr="00BB5F42">
              <w:rPr>
                <w:rFonts w:ascii="Times New Roman" w:eastAsia="Calibri" w:hAnsi="Times New Roman" w:cs="Times New Roman"/>
                <w:b/>
                <w:bCs/>
                <w:sz w:val="20"/>
                <w:szCs w:val="20"/>
                <w:lang w:val="en-US" w:bidi="en-US"/>
              </w:rPr>
              <w:lastRenderedPageBreak/>
              <w:t>Aлкалоиди и антибиотици</w:t>
            </w:r>
            <w:r w:rsidRPr="00BB5F42">
              <w:rPr>
                <w:rFonts w:ascii="Times New Roman" w:eastAsia="Calibri" w:hAnsi="Times New Roman" w:cs="Times New Roman"/>
                <w:sz w:val="20"/>
                <w:szCs w:val="20"/>
                <w:lang w:val="en-US" w:bidi="en-US"/>
              </w:rPr>
              <w:br/>
              <w:t>Класификација алкалоида, физиолошко дејство и злоупотреба.</w:t>
            </w:r>
            <w:r w:rsidRPr="00BB5F42">
              <w:rPr>
                <w:rFonts w:ascii="Times New Roman" w:eastAsia="Calibri" w:hAnsi="Times New Roman" w:cs="Times New Roman"/>
                <w:sz w:val="20"/>
                <w:szCs w:val="20"/>
                <w:lang w:val="en-US" w:bidi="en-US"/>
              </w:rPr>
              <w:br/>
              <w:t>Улога и примена антибиотика.</w:t>
            </w:r>
          </w:p>
        </w:tc>
        <w:tc>
          <w:tcPr>
            <w:tcW w:w="955" w:type="dxa"/>
            <w:hideMark/>
          </w:tcPr>
          <w:p w:rsidR="00BB5F42" w:rsidRPr="00BB5F42" w:rsidRDefault="00BB5F42" w:rsidP="00BB5F42">
            <w:pPr>
              <w:spacing w:line="360" w:lineRule="auto"/>
              <w:jc w:val="both"/>
              <w:rPr>
                <w:rFonts w:ascii="Times New Roman" w:eastAsia="Calibri" w:hAnsi="Times New Roman" w:cs="Times New Roman"/>
                <w:sz w:val="20"/>
                <w:szCs w:val="20"/>
                <w:lang w:val="en-US" w:bidi="en-US"/>
              </w:rPr>
            </w:pPr>
            <w:r w:rsidRPr="00BB5F42">
              <w:rPr>
                <w:rFonts w:ascii="Times New Roman" w:eastAsia="Calibri" w:hAnsi="Times New Roman" w:cs="Times New Roman"/>
                <w:sz w:val="20"/>
                <w:szCs w:val="20"/>
                <w:lang w:val="en-US" w:bidi="en-US"/>
              </w:rPr>
              <w:t> </w:t>
            </w:r>
          </w:p>
        </w:tc>
        <w:tc>
          <w:tcPr>
            <w:tcW w:w="1405" w:type="dxa"/>
            <w:hideMark/>
          </w:tcPr>
          <w:p w:rsidR="00BB5F42" w:rsidRPr="00BB5F42" w:rsidRDefault="00BB5F42" w:rsidP="00BB5F42">
            <w:pPr>
              <w:spacing w:line="360" w:lineRule="auto"/>
              <w:jc w:val="both"/>
              <w:rPr>
                <w:rFonts w:ascii="Times New Roman" w:eastAsia="Calibri" w:hAnsi="Times New Roman" w:cs="Times New Roman"/>
                <w:sz w:val="20"/>
                <w:szCs w:val="20"/>
                <w:lang w:val="en-US" w:bidi="en-US"/>
              </w:rPr>
            </w:pPr>
            <w:r w:rsidRPr="00BB5F42">
              <w:rPr>
                <w:rFonts w:ascii="Times New Roman" w:eastAsia="Calibri" w:hAnsi="Times New Roman" w:cs="Times New Roman"/>
                <w:sz w:val="20"/>
                <w:szCs w:val="20"/>
                <w:lang w:val="en-US" w:bidi="en-US"/>
              </w:rPr>
              <w:t xml:space="preserve">У целокупном наставном процесу у области биохемије важно је стално успостављати везе са претходно ученим садржајима хемије. Наставне теме су конципиране с циљем да се </w:t>
            </w:r>
            <w:r w:rsidRPr="00BB5F42">
              <w:rPr>
                <w:rFonts w:ascii="Times New Roman" w:eastAsia="Calibri" w:hAnsi="Times New Roman" w:cs="Times New Roman"/>
                <w:sz w:val="20"/>
                <w:szCs w:val="20"/>
                <w:lang w:val="en-US" w:bidi="en-US"/>
              </w:rPr>
              <w:lastRenderedPageBreak/>
              <w:t>ученици стално подстичу да пореде својства супстанци, увиђају сличности и разлике и повезују их са структуром молекула.</w:t>
            </w:r>
          </w:p>
        </w:tc>
        <w:tc>
          <w:tcPr>
            <w:tcW w:w="1568" w:type="dxa"/>
            <w:hideMark/>
          </w:tcPr>
          <w:p w:rsidR="00BB5F42" w:rsidRPr="00BB5F42" w:rsidRDefault="00BB5F42" w:rsidP="00BB5F42">
            <w:pPr>
              <w:spacing w:line="360" w:lineRule="auto"/>
              <w:jc w:val="both"/>
              <w:rPr>
                <w:rFonts w:ascii="Times New Roman" w:eastAsia="Calibri" w:hAnsi="Times New Roman" w:cs="Times New Roman"/>
                <w:sz w:val="20"/>
                <w:szCs w:val="20"/>
                <w:lang w:val="en-US" w:bidi="en-US"/>
              </w:rPr>
            </w:pPr>
            <w:r w:rsidRPr="00BB5F42">
              <w:rPr>
                <w:rFonts w:ascii="Times New Roman" w:eastAsia="Calibri" w:hAnsi="Times New Roman" w:cs="Times New Roman"/>
                <w:sz w:val="20"/>
                <w:szCs w:val="20"/>
                <w:lang w:val="en-US" w:bidi="en-US"/>
              </w:rPr>
              <w:lastRenderedPageBreak/>
              <w:t xml:space="preserve">Слушају, посматрају, дискутују, уочавају, разликују, повезују, анализирају, закључују, самостално користе посуђе и прибор, уносе податке у радну свеску </w:t>
            </w:r>
          </w:p>
        </w:tc>
        <w:tc>
          <w:tcPr>
            <w:tcW w:w="2063" w:type="dxa"/>
            <w:hideMark/>
          </w:tcPr>
          <w:p w:rsidR="00BB5F42" w:rsidRPr="00BB5F42" w:rsidRDefault="00BB5F42" w:rsidP="00BB5F42">
            <w:pPr>
              <w:spacing w:line="360" w:lineRule="auto"/>
              <w:jc w:val="both"/>
              <w:rPr>
                <w:rFonts w:ascii="Times New Roman" w:eastAsia="Calibri" w:hAnsi="Times New Roman" w:cs="Times New Roman"/>
                <w:sz w:val="20"/>
                <w:szCs w:val="20"/>
                <w:lang w:val="en-US" w:bidi="en-US"/>
              </w:rPr>
            </w:pPr>
            <w:r w:rsidRPr="00BB5F42">
              <w:rPr>
                <w:rFonts w:ascii="Times New Roman" w:eastAsia="Calibri" w:hAnsi="Times New Roman" w:cs="Times New Roman"/>
                <w:sz w:val="20"/>
                <w:szCs w:val="20"/>
                <w:lang w:val="en-US" w:bidi="en-US"/>
              </w:rPr>
              <w:t>/</w:t>
            </w:r>
          </w:p>
        </w:tc>
        <w:tc>
          <w:tcPr>
            <w:tcW w:w="2266" w:type="dxa"/>
            <w:hideMark/>
          </w:tcPr>
          <w:p w:rsidR="00BB5F42" w:rsidRPr="00BB5F42" w:rsidRDefault="00BB5F42" w:rsidP="00BB5F42">
            <w:pPr>
              <w:spacing w:line="360" w:lineRule="auto"/>
              <w:jc w:val="both"/>
              <w:rPr>
                <w:rFonts w:ascii="Times New Roman" w:eastAsia="Calibri" w:hAnsi="Times New Roman" w:cs="Times New Roman"/>
                <w:sz w:val="20"/>
                <w:szCs w:val="20"/>
                <w:lang w:val="en-US" w:bidi="en-US"/>
              </w:rPr>
            </w:pPr>
            <w:r w:rsidRPr="00BB5F42">
              <w:rPr>
                <w:rFonts w:ascii="Times New Roman" w:eastAsia="Calibri" w:hAnsi="Times New Roman" w:cs="Times New Roman"/>
                <w:sz w:val="20"/>
                <w:szCs w:val="20"/>
                <w:lang w:val="en-US" w:bidi="en-US"/>
              </w:rPr>
              <w:t xml:space="preserve">2.ХЕ.1.4.3. Познаје алкалоиде као природна и синтетичка хемијска </w:t>
            </w:r>
            <w:r w:rsidRPr="00BB5F42">
              <w:rPr>
                <w:rFonts w:ascii="Times New Roman" w:eastAsia="Calibri" w:hAnsi="Times New Roman" w:cs="Times New Roman"/>
                <w:sz w:val="20"/>
                <w:szCs w:val="20"/>
                <w:lang w:val="en-US" w:bidi="en-US"/>
              </w:rPr>
              <w:br/>
              <w:t>једињења која имају корисна и штетна физиолошка дејства.</w:t>
            </w:r>
            <w:r w:rsidRPr="00BB5F42">
              <w:rPr>
                <w:rFonts w:ascii="Times New Roman" w:eastAsia="Calibri" w:hAnsi="Times New Roman" w:cs="Times New Roman"/>
                <w:sz w:val="20"/>
                <w:szCs w:val="20"/>
                <w:lang w:val="en-US" w:bidi="en-US"/>
              </w:rPr>
              <w:br/>
              <w:t xml:space="preserve">2.ХЕ.1.4.4. Познаје улогу и примену антибиотика као природних и </w:t>
            </w:r>
            <w:r w:rsidRPr="00BB5F42">
              <w:rPr>
                <w:rFonts w:ascii="Times New Roman" w:eastAsia="Calibri" w:hAnsi="Times New Roman" w:cs="Times New Roman"/>
                <w:sz w:val="20"/>
                <w:szCs w:val="20"/>
                <w:lang w:val="en-US" w:bidi="en-US"/>
              </w:rPr>
              <w:br/>
              <w:t>синтетичких хемијских једињења.</w:t>
            </w:r>
            <w:r w:rsidRPr="00BB5F42">
              <w:rPr>
                <w:rFonts w:ascii="Times New Roman" w:eastAsia="Calibri" w:hAnsi="Times New Roman" w:cs="Times New Roman"/>
                <w:sz w:val="20"/>
                <w:szCs w:val="20"/>
                <w:lang w:val="en-US" w:bidi="en-US"/>
              </w:rPr>
              <w:br/>
              <w:t xml:space="preserve">2.ХЕ.3.5.2. Објашњава допринос хемије заштити животне средине и </w:t>
            </w:r>
            <w:r w:rsidRPr="00BB5F42">
              <w:rPr>
                <w:rFonts w:ascii="Times New Roman" w:eastAsia="Calibri" w:hAnsi="Times New Roman" w:cs="Times New Roman"/>
                <w:sz w:val="20"/>
                <w:szCs w:val="20"/>
                <w:lang w:val="en-US" w:bidi="en-US"/>
              </w:rPr>
              <w:br/>
              <w:t xml:space="preserve">предлаже активности којима доприноси </w:t>
            </w:r>
            <w:r w:rsidRPr="00BB5F42">
              <w:rPr>
                <w:rFonts w:ascii="Times New Roman" w:eastAsia="Calibri" w:hAnsi="Times New Roman" w:cs="Times New Roman"/>
                <w:sz w:val="20"/>
                <w:szCs w:val="20"/>
                <w:lang w:val="en-US" w:bidi="en-US"/>
              </w:rPr>
              <w:lastRenderedPageBreak/>
              <w:t>очувању животне средине.</w:t>
            </w:r>
          </w:p>
        </w:tc>
        <w:tc>
          <w:tcPr>
            <w:tcW w:w="1623" w:type="dxa"/>
            <w:hideMark/>
          </w:tcPr>
          <w:p w:rsidR="00BB5F42" w:rsidRPr="00BB5F42" w:rsidRDefault="00BB5F42" w:rsidP="00BB5F42">
            <w:pPr>
              <w:spacing w:line="360" w:lineRule="auto"/>
              <w:jc w:val="both"/>
              <w:rPr>
                <w:rFonts w:ascii="Times New Roman" w:eastAsia="Calibri" w:hAnsi="Times New Roman" w:cs="Times New Roman"/>
                <w:sz w:val="20"/>
                <w:szCs w:val="20"/>
                <w:lang w:val="en-US" w:bidi="en-US"/>
              </w:rPr>
            </w:pPr>
            <w:r w:rsidRPr="00BB5F42">
              <w:rPr>
                <w:rFonts w:ascii="Times New Roman" w:eastAsia="Calibri" w:hAnsi="Times New Roman" w:cs="Times New Roman"/>
                <w:b/>
                <w:bCs/>
                <w:sz w:val="20"/>
                <w:szCs w:val="20"/>
                <w:lang w:val="en-US" w:bidi="en-US"/>
              </w:rPr>
              <w:lastRenderedPageBreak/>
              <w:t>Ученик ће бити у стању да:</w:t>
            </w:r>
            <w:r w:rsidRPr="00BB5F42">
              <w:rPr>
                <w:rFonts w:ascii="Times New Roman" w:eastAsia="Calibri" w:hAnsi="Times New Roman" w:cs="Times New Roman"/>
                <w:sz w:val="20"/>
                <w:szCs w:val="20"/>
                <w:lang w:val="en-US" w:bidi="en-US"/>
              </w:rPr>
              <w:br/>
              <w:t xml:space="preserve">описује заступљеност биомолекула у живим </w:t>
            </w:r>
            <w:r w:rsidRPr="00BB5F42">
              <w:rPr>
                <w:rFonts w:ascii="Times New Roman" w:eastAsia="Calibri" w:hAnsi="Times New Roman" w:cs="Times New Roman"/>
                <w:sz w:val="20"/>
                <w:szCs w:val="20"/>
                <w:lang w:val="en-US" w:bidi="en-US"/>
              </w:rPr>
              <w:br/>
              <w:t xml:space="preserve">системима и наводи њихову улогу, физиолошко </w:t>
            </w:r>
            <w:r w:rsidRPr="00BB5F42">
              <w:rPr>
                <w:rFonts w:ascii="Times New Roman" w:eastAsia="Calibri" w:hAnsi="Times New Roman" w:cs="Times New Roman"/>
                <w:sz w:val="20"/>
                <w:szCs w:val="20"/>
                <w:lang w:val="en-US" w:bidi="en-US"/>
              </w:rPr>
              <w:br/>
              <w:t>дејство имајући у виду корисне и штетнe аспекте;</w:t>
            </w:r>
            <w:r w:rsidRPr="00BB5F42">
              <w:rPr>
                <w:rFonts w:ascii="Times New Roman" w:eastAsia="Calibri" w:hAnsi="Times New Roman" w:cs="Times New Roman"/>
                <w:sz w:val="20"/>
                <w:szCs w:val="20"/>
                <w:lang w:val="en-US" w:bidi="en-US"/>
              </w:rPr>
              <w:br/>
            </w:r>
            <w:r w:rsidRPr="00BB5F42">
              <w:rPr>
                <w:rFonts w:ascii="Times New Roman" w:eastAsia="Calibri" w:hAnsi="Times New Roman" w:cs="Times New Roman"/>
                <w:sz w:val="20"/>
                <w:szCs w:val="20"/>
                <w:lang w:val="en-US" w:bidi="en-US"/>
              </w:rPr>
              <w:softHyphen/>
              <w:t xml:space="preserve"> наводи значај и примену природних и синтетичких </w:t>
            </w:r>
            <w:r w:rsidRPr="00BB5F42">
              <w:rPr>
                <w:rFonts w:ascii="Times New Roman" w:eastAsia="Calibri" w:hAnsi="Times New Roman" w:cs="Times New Roman"/>
                <w:sz w:val="20"/>
                <w:szCs w:val="20"/>
                <w:lang w:val="en-US" w:bidi="en-US"/>
              </w:rPr>
              <w:br/>
            </w:r>
            <w:r w:rsidRPr="00BB5F42">
              <w:rPr>
                <w:rFonts w:ascii="Times New Roman" w:eastAsia="Calibri" w:hAnsi="Times New Roman" w:cs="Times New Roman"/>
                <w:sz w:val="20"/>
                <w:szCs w:val="20"/>
                <w:lang w:val="en-US" w:bidi="en-US"/>
              </w:rPr>
              <w:lastRenderedPageBreak/>
              <w:t>биомолекула;</w:t>
            </w:r>
            <w:r w:rsidRPr="00BB5F42">
              <w:rPr>
                <w:rFonts w:ascii="Times New Roman" w:eastAsia="Calibri" w:hAnsi="Times New Roman" w:cs="Times New Roman"/>
                <w:sz w:val="20"/>
                <w:szCs w:val="20"/>
                <w:lang w:val="en-US" w:bidi="en-US"/>
              </w:rPr>
              <w:br/>
            </w:r>
            <w:r w:rsidRPr="00BB5F42">
              <w:rPr>
                <w:rFonts w:ascii="Times New Roman" w:eastAsia="Calibri" w:hAnsi="Times New Roman" w:cs="Times New Roman"/>
                <w:sz w:val="20"/>
                <w:szCs w:val="20"/>
                <w:lang w:val="en-US" w:bidi="en-US"/>
              </w:rPr>
              <w:softHyphen/>
              <w:t xml:space="preserve"> критички разматра употребу биомолекула њихов </w:t>
            </w:r>
            <w:r w:rsidRPr="00BB5F42">
              <w:rPr>
                <w:rFonts w:ascii="Times New Roman" w:eastAsia="Calibri" w:hAnsi="Times New Roman" w:cs="Times New Roman"/>
                <w:sz w:val="20"/>
                <w:szCs w:val="20"/>
                <w:lang w:val="en-US" w:bidi="en-US"/>
              </w:rPr>
              <w:br/>
              <w:t>утицај на здравље и околину;</w:t>
            </w:r>
            <w:r w:rsidRPr="00BB5F42">
              <w:rPr>
                <w:rFonts w:ascii="Times New Roman" w:eastAsia="Calibri" w:hAnsi="Times New Roman" w:cs="Times New Roman"/>
                <w:sz w:val="20"/>
                <w:szCs w:val="20"/>
                <w:lang w:val="en-US" w:bidi="en-US"/>
              </w:rPr>
              <w:br/>
            </w:r>
            <w:r w:rsidRPr="00BB5F42">
              <w:rPr>
                <w:rFonts w:ascii="Times New Roman" w:eastAsia="Calibri" w:hAnsi="Times New Roman" w:cs="Times New Roman"/>
                <w:sz w:val="20"/>
                <w:szCs w:val="20"/>
                <w:lang w:val="en-US" w:bidi="en-US"/>
              </w:rPr>
              <w:softHyphen/>
              <w:t xml:space="preserve"> објашњава појам стереоизомерије на примеру </w:t>
            </w:r>
            <w:r w:rsidRPr="00BB5F42">
              <w:rPr>
                <w:rFonts w:ascii="Times New Roman" w:eastAsia="Calibri" w:hAnsi="Times New Roman" w:cs="Times New Roman"/>
                <w:sz w:val="20"/>
                <w:szCs w:val="20"/>
                <w:lang w:val="en-US" w:bidi="en-US"/>
              </w:rPr>
              <w:br/>
              <w:t>биомолекула;</w:t>
            </w:r>
          </w:p>
        </w:tc>
      </w:tr>
      <w:tr w:rsidR="00BB5F42" w:rsidRPr="00BB5F42" w:rsidTr="000B31E3">
        <w:trPr>
          <w:trHeight w:val="300"/>
        </w:trPr>
        <w:tc>
          <w:tcPr>
            <w:tcW w:w="2651" w:type="dxa"/>
            <w:noWrap/>
            <w:hideMark/>
          </w:tcPr>
          <w:p w:rsidR="00BB5F42" w:rsidRPr="00BB5F42" w:rsidRDefault="00BB5F42" w:rsidP="00BB5F42">
            <w:pPr>
              <w:spacing w:line="360" w:lineRule="auto"/>
              <w:jc w:val="both"/>
              <w:rPr>
                <w:rFonts w:ascii="Times New Roman" w:eastAsia="Calibri" w:hAnsi="Times New Roman" w:cs="Times New Roman"/>
                <w:sz w:val="20"/>
                <w:szCs w:val="20"/>
                <w:lang w:val="en-US" w:bidi="en-US"/>
              </w:rPr>
            </w:pPr>
          </w:p>
        </w:tc>
        <w:tc>
          <w:tcPr>
            <w:tcW w:w="955" w:type="dxa"/>
            <w:noWrap/>
            <w:hideMark/>
          </w:tcPr>
          <w:p w:rsidR="00BB5F42" w:rsidRPr="00BB5F42" w:rsidRDefault="00BB5F42" w:rsidP="00BB5F42">
            <w:pPr>
              <w:spacing w:line="360" w:lineRule="auto"/>
              <w:jc w:val="both"/>
              <w:rPr>
                <w:rFonts w:ascii="Times New Roman" w:eastAsia="Calibri" w:hAnsi="Times New Roman" w:cs="Times New Roman"/>
                <w:sz w:val="20"/>
                <w:szCs w:val="20"/>
                <w:lang w:val="en-US" w:bidi="en-US"/>
              </w:rPr>
            </w:pPr>
          </w:p>
        </w:tc>
        <w:tc>
          <w:tcPr>
            <w:tcW w:w="1405" w:type="dxa"/>
            <w:noWrap/>
            <w:hideMark/>
          </w:tcPr>
          <w:p w:rsidR="00BB5F42" w:rsidRPr="00BB5F42" w:rsidRDefault="00BB5F42" w:rsidP="00BB5F42">
            <w:pPr>
              <w:spacing w:line="360" w:lineRule="auto"/>
              <w:jc w:val="both"/>
              <w:rPr>
                <w:rFonts w:ascii="Times New Roman" w:eastAsia="Calibri" w:hAnsi="Times New Roman" w:cs="Times New Roman"/>
                <w:sz w:val="20"/>
                <w:szCs w:val="20"/>
                <w:lang w:val="en-US" w:bidi="en-US"/>
              </w:rPr>
            </w:pPr>
          </w:p>
        </w:tc>
        <w:tc>
          <w:tcPr>
            <w:tcW w:w="1568" w:type="dxa"/>
            <w:noWrap/>
            <w:hideMark/>
          </w:tcPr>
          <w:p w:rsidR="00BB5F42" w:rsidRPr="00BB5F42" w:rsidRDefault="00BB5F42" w:rsidP="00BB5F42">
            <w:pPr>
              <w:spacing w:line="360" w:lineRule="auto"/>
              <w:jc w:val="both"/>
              <w:rPr>
                <w:rFonts w:ascii="Times New Roman" w:eastAsia="Calibri" w:hAnsi="Times New Roman" w:cs="Times New Roman"/>
                <w:sz w:val="20"/>
                <w:szCs w:val="20"/>
                <w:lang w:val="en-US" w:bidi="en-US"/>
              </w:rPr>
            </w:pPr>
          </w:p>
        </w:tc>
        <w:tc>
          <w:tcPr>
            <w:tcW w:w="2063" w:type="dxa"/>
            <w:noWrap/>
            <w:hideMark/>
          </w:tcPr>
          <w:p w:rsidR="00BB5F42" w:rsidRPr="00BB5F42" w:rsidRDefault="00BB5F42" w:rsidP="00BB5F42">
            <w:pPr>
              <w:spacing w:line="360" w:lineRule="auto"/>
              <w:jc w:val="both"/>
              <w:rPr>
                <w:rFonts w:ascii="Times New Roman" w:eastAsia="Calibri" w:hAnsi="Times New Roman" w:cs="Times New Roman"/>
                <w:sz w:val="20"/>
                <w:szCs w:val="20"/>
                <w:lang w:val="en-US" w:bidi="en-US"/>
              </w:rPr>
            </w:pPr>
          </w:p>
        </w:tc>
        <w:tc>
          <w:tcPr>
            <w:tcW w:w="2266" w:type="dxa"/>
            <w:hideMark/>
          </w:tcPr>
          <w:p w:rsidR="00BB5F42" w:rsidRPr="00BB5F42" w:rsidRDefault="00BB5F42" w:rsidP="00BB5F42">
            <w:pPr>
              <w:spacing w:line="360" w:lineRule="auto"/>
              <w:jc w:val="both"/>
              <w:rPr>
                <w:rFonts w:ascii="Times New Roman" w:eastAsia="Calibri" w:hAnsi="Times New Roman" w:cs="Times New Roman"/>
                <w:sz w:val="20"/>
                <w:szCs w:val="20"/>
                <w:lang w:val="en-US" w:bidi="en-US"/>
              </w:rPr>
            </w:pPr>
          </w:p>
        </w:tc>
        <w:tc>
          <w:tcPr>
            <w:tcW w:w="1623" w:type="dxa"/>
            <w:noWrap/>
            <w:hideMark/>
          </w:tcPr>
          <w:p w:rsidR="00BB5F42" w:rsidRPr="00BB5F42" w:rsidRDefault="00BB5F42" w:rsidP="00BB5F42">
            <w:pPr>
              <w:spacing w:line="360" w:lineRule="auto"/>
              <w:jc w:val="both"/>
              <w:rPr>
                <w:rFonts w:ascii="Times New Roman" w:eastAsia="Calibri" w:hAnsi="Times New Roman" w:cs="Times New Roman"/>
                <w:sz w:val="20"/>
                <w:szCs w:val="20"/>
                <w:lang w:val="en-US" w:bidi="en-US"/>
              </w:rPr>
            </w:pPr>
          </w:p>
        </w:tc>
      </w:tr>
      <w:tr w:rsidR="00BB5F42" w:rsidRPr="00BB5F42" w:rsidTr="000B31E3">
        <w:trPr>
          <w:trHeight w:val="3023"/>
        </w:trPr>
        <w:tc>
          <w:tcPr>
            <w:tcW w:w="12531" w:type="dxa"/>
            <w:gridSpan w:val="7"/>
            <w:vMerge w:val="restart"/>
            <w:hideMark/>
          </w:tcPr>
          <w:p w:rsidR="00BB5F42" w:rsidRPr="00BB5F42" w:rsidRDefault="00BB5F42" w:rsidP="00BB5F42">
            <w:pPr>
              <w:spacing w:line="360" w:lineRule="auto"/>
              <w:jc w:val="both"/>
              <w:rPr>
                <w:rFonts w:ascii="Times New Roman" w:eastAsia="Calibri" w:hAnsi="Times New Roman" w:cs="Times New Roman"/>
                <w:sz w:val="20"/>
                <w:szCs w:val="20"/>
                <w:lang w:val="en-US" w:bidi="en-US"/>
              </w:rPr>
            </w:pPr>
            <w:r w:rsidRPr="00BB5F42">
              <w:rPr>
                <w:rFonts w:ascii="Times New Roman" w:eastAsia="Calibri" w:hAnsi="Times New Roman" w:cs="Times New Roman"/>
                <w:b/>
                <w:bCs/>
                <w:sz w:val="20"/>
                <w:szCs w:val="20"/>
                <w:lang w:val="en-US" w:bidi="en-US"/>
              </w:rPr>
              <w:t>ОПШТА ПРЕДМЕТНА КОМПЕТЕНЦИЈА</w:t>
            </w:r>
            <w:r w:rsidRPr="00BB5F42">
              <w:rPr>
                <w:rFonts w:ascii="Times New Roman" w:eastAsia="Calibri" w:hAnsi="Times New Roman" w:cs="Times New Roman"/>
                <w:sz w:val="20"/>
                <w:szCs w:val="20"/>
                <w:lang w:val="en-US" w:bidi="en-US"/>
              </w:rPr>
              <w:br/>
              <w:t>Учењем хемије ученик развија разумевање за повезаност структуре супстанце са њеним својствима и практичном применом. Тиме развија научну писменост као основу за: (а) праћење информација о доприносу хемије технолошким променама које се уграђују у индустрију, пољопривреду, медицину, фармацију и побољшавају квалитет свакодневног живота; (б) дискусију о питањима/темама у вези са заштитом животне средине, иницијативу и предузимљивост у заштити животне средине; (в) критичко преиспитивање информација у вези с различитим производима индустрије (материјалима, прехрамбеним производима, средствима за хигијену, лековима, горивом, ђубривима), њиховим утицајем на здравље и животну средину; (г) доношење одлука при избору и примени производа. На крају средњег образовања сваки ученик безбедно рукује супстанцама и комерцијалним производима на основу познавања својстава и промена супстанци које улазе у састав производа. Кроз наставу и учење хемије ученик упознаје научни метод којим се у хемији долази до података, на основу којих се формулишу теоријска објашњења и модели, и оспособљен је да кроз експериментални рад сазнаје о својствима и променама супстанци. Унапређена је способност сваког ученика да користи информације исказане хемијским језиком: хемијским терминима, хемијским симболима, формулама и хемијским једначинама.</w:t>
            </w:r>
            <w:r w:rsidRPr="00BB5F42">
              <w:rPr>
                <w:rFonts w:ascii="Times New Roman" w:eastAsia="Calibri" w:hAnsi="Times New Roman" w:cs="Times New Roman"/>
                <w:sz w:val="20"/>
                <w:szCs w:val="20"/>
                <w:lang w:val="en-US" w:bidi="en-US"/>
              </w:rPr>
              <w:br/>
            </w:r>
            <w:r w:rsidRPr="00BB5F42">
              <w:rPr>
                <w:rFonts w:ascii="Times New Roman" w:eastAsia="Calibri" w:hAnsi="Times New Roman" w:cs="Times New Roman"/>
                <w:b/>
                <w:bCs/>
                <w:sz w:val="20"/>
                <w:szCs w:val="20"/>
                <w:lang w:val="en-US" w:bidi="en-US"/>
              </w:rPr>
              <w:t>Основни ниво</w:t>
            </w:r>
            <w:r w:rsidRPr="00BB5F42">
              <w:rPr>
                <w:rFonts w:ascii="Times New Roman" w:eastAsia="Calibri" w:hAnsi="Times New Roman" w:cs="Times New Roman"/>
                <w:sz w:val="20"/>
                <w:szCs w:val="20"/>
                <w:lang w:val="en-US" w:bidi="en-US"/>
              </w:rPr>
              <w:br/>
            </w:r>
            <w:r w:rsidRPr="00BB5F42">
              <w:rPr>
                <w:rFonts w:ascii="Times New Roman" w:eastAsia="Calibri" w:hAnsi="Times New Roman" w:cs="Times New Roman"/>
                <w:sz w:val="20"/>
                <w:szCs w:val="20"/>
                <w:lang w:val="en-US" w:bidi="en-US"/>
              </w:rPr>
              <w:lastRenderedPageBreak/>
              <w:t xml:space="preserve">На крају средњег образовања ученик разуме шта је предмет истраживања хемије као науке, како се у хемији долази до сазнања, као и улогу и допринос хемије у различитим областима људске делатности и у укупном развоју друштва. Ученик рукује производима/супстанцама (неорганским и органским једињењима) у складу с ознакама опасности, упозорења и обавештења на амбалажи, придржава се правила о начину чувања супстанци (производа) и о одлагању отпада и предузима активности које доприносе заштити животне средине. Избор и примену производа (материјала, </w:t>
            </w:r>
            <w:r w:rsidRPr="00BB5F42">
              <w:rPr>
                <w:rFonts w:ascii="Times New Roman" w:eastAsia="Calibri" w:hAnsi="Times New Roman" w:cs="Times New Roman"/>
                <w:sz w:val="20"/>
                <w:szCs w:val="20"/>
                <w:lang w:val="en-US" w:bidi="en-US"/>
              </w:rPr>
              <w:br/>
              <w:t>прехрамбених производа, средстава за хигијену и сл.) базира на познавању својстава супстанци. Припрема раствор одређеног масеног процентног састава према потребама у свакодневном животу и/или професионалној делатности за коју се образује. Правилну исхрану и остале активности у вези са очувањем здравља заснива на познавању својстава и извора биолошки важних једињења и њихове улоге у живим системима. Ученик уме да правилно и безбедно изведе једноставне огледе и објасни добијене резултате или пронађе објашњење у различитим изворима, користећи се хемијским језиком (терминима, хемијским симболима, формулама и хемијским једначинама).</w:t>
            </w:r>
            <w:r w:rsidRPr="00BB5F42">
              <w:rPr>
                <w:rFonts w:ascii="Times New Roman" w:eastAsia="Calibri" w:hAnsi="Times New Roman" w:cs="Times New Roman"/>
                <w:sz w:val="20"/>
                <w:szCs w:val="20"/>
                <w:lang w:val="en-US" w:bidi="en-US"/>
              </w:rPr>
              <w:br/>
            </w:r>
            <w:r w:rsidRPr="00BB5F42">
              <w:rPr>
                <w:rFonts w:ascii="Times New Roman" w:eastAsia="Calibri" w:hAnsi="Times New Roman" w:cs="Times New Roman"/>
                <w:b/>
                <w:bCs/>
                <w:sz w:val="20"/>
                <w:szCs w:val="20"/>
                <w:lang w:val="en-US" w:bidi="en-US"/>
              </w:rPr>
              <w:t>Средњи ниво</w:t>
            </w:r>
            <w:r w:rsidRPr="00BB5F42">
              <w:rPr>
                <w:rFonts w:ascii="Times New Roman" w:eastAsia="Calibri" w:hAnsi="Times New Roman" w:cs="Times New Roman"/>
                <w:sz w:val="20"/>
                <w:szCs w:val="20"/>
                <w:lang w:val="en-US" w:bidi="en-US"/>
              </w:rPr>
              <w:br/>
              <w:t>На крају средњег образовања ученик повезује примену супстанци у свакодневном животу, струци и индустријској производњи с физичким и хемијским својствима супстанци, а својства супстанци са структуром и интеракцијама између честица. Повезује узроке хемијских реакција, топлотне ефекте који прате хемијске реакције, факторе који утичу на брзину хемијске реакције и хемијску равнотежу са примерима хемијских реакција у свакодневном животу, струци и индустријској производњи. Ученик разуме улогу експерименталног рада у хемији у формирању и проверавању научног знања, идентификовању и синтези једињења, и уме да у експерименталном раду прикупи квалитативне и квантитативне податке о својствима и променама супстанци. Користи одговарајућу хемијску терминологију, хемијске симболе, формуле и хемијске једначине. Прати дискусију и, на основу аргумената, заузима став о улози и примени хемије у свакодневном животу, о ефектима савремене технологије и технолошких процеса на друштво и животну средину.</w:t>
            </w:r>
            <w:r w:rsidRPr="00BB5F42">
              <w:rPr>
                <w:rFonts w:ascii="Times New Roman" w:eastAsia="Calibri" w:hAnsi="Times New Roman" w:cs="Times New Roman"/>
                <w:sz w:val="20"/>
                <w:szCs w:val="20"/>
                <w:lang w:val="en-US" w:bidi="en-US"/>
              </w:rPr>
              <w:br/>
            </w:r>
            <w:r w:rsidRPr="00BB5F42">
              <w:rPr>
                <w:rFonts w:ascii="Times New Roman" w:eastAsia="Calibri" w:hAnsi="Times New Roman" w:cs="Times New Roman"/>
                <w:b/>
                <w:bCs/>
                <w:sz w:val="20"/>
                <w:szCs w:val="20"/>
                <w:lang w:val="en-US" w:bidi="en-US"/>
              </w:rPr>
              <w:t>Напредни ниво</w:t>
            </w:r>
            <w:r w:rsidRPr="00BB5F42">
              <w:rPr>
                <w:rFonts w:ascii="Times New Roman" w:eastAsia="Calibri" w:hAnsi="Times New Roman" w:cs="Times New Roman"/>
                <w:sz w:val="20"/>
                <w:szCs w:val="20"/>
                <w:lang w:val="en-US" w:bidi="en-US"/>
              </w:rPr>
              <w:br/>
              <w:t>На крају средњег образовања ученик може да предвиди физичка и хемијска својства супстанци на основу електронске конфигурације атома елемената, типа хемијске везе и утицаја међумолекулских интеракција. Ученик предвиђа својства дисперзног система и примењује различите начине квантитативног изражавања састава раствора. Планира, правилно и безбедно изводи хемијске реакције, израчунава масу, количину и број честица супстанци које учествују у реакцији, користи изразе за брзину реакције и константу равнотеже. Ученик има развијене вештине за лабораторијски рад, истраживање својстава и промена супстанци и решавање проблема. У објашњавању својстава и промена супстанци користи одговарајуће хемијске термине, хемијске симболе, формуле и хемијске једначине. Дискутује о улози хемије у свакодневном животу, о ефектима савремене технологије и технолошких процеса на друштво и животну средину. Предлаже активности у циљу очувања животне средине.</w:t>
            </w:r>
          </w:p>
        </w:tc>
      </w:tr>
      <w:tr w:rsidR="00BB5F42" w:rsidRPr="00BB5F42" w:rsidTr="000B31E3">
        <w:trPr>
          <w:trHeight w:val="458"/>
        </w:trPr>
        <w:tc>
          <w:tcPr>
            <w:tcW w:w="12531" w:type="dxa"/>
            <w:gridSpan w:val="7"/>
            <w:vMerge/>
            <w:hideMark/>
          </w:tcPr>
          <w:p w:rsidR="00BB5F42" w:rsidRPr="00BB5F42" w:rsidRDefault="00BB5F42" w:rsidP="00BB5F42">
            <w:pPr>
              <w:spacing w:line="360" w:lineRule="auto"/>
              <w:jc w:val="both"/>
              <w:rPr>
                <w:rFonts w:ascii="Times New Roman" w:eastAsia="Calibri" w:hAnsi="Times New Roman" w:cs="Times New Roman"/>
                <w:sz w:val="20"/>
                <w:szCs w:val="20"/>
                <w:lang w:val="en-US" w:bidi="en-US"/>
              </w:rPr>
            </w:pPr>
          </w:p>
        </w:tc>
      </w:tr>
      <w:tr w:rsidR="00BB5F42" w:rsidRPr="00BB5F42" w:rsidTr="000B31E3">
        <w:trPr>
          <w:trHeight w:val="458"/>
        </w:trPr>
        <w:tc>
          <w:tcPr>
            <w:tcW w:w="12531" w:type="dxa"/>
            <w:gridSpan w:val="7"/>
            <w:vMerge/>
            <w:hideMark/>
          </w:tcPr>
          <w:p w:rsidR="00BB5F42" w:rsidRPr="00BB5F42" w:rsidRDefault="00BB5F42" w:rsidP="00BB5F42">
            <w:pPr>
              <w:spacing w:line="360" w:lineRule="auto"/>
              <w:jc w:val="both"/>
              <w:rPr>
                <w:rFonts w:ascii="Times New Roman" w:eastAsia="Calibri" w:hAnsi="Times New Roman" w:cs="Times New Roman"/>
                <w:sz w:val="20"/>
                <w:szCs w:val="20"/>
                <w:lang w:val="en-US" w:bidi="en-US"/>
              </w:rPr>
            </w:pPr>
          </w:p>
        </w:tc>
      </w:tr>
      <w:tr w:rsidR="00BB5F42" w:rsidRPr="00BB5F42" w:rsidTr="000B31E3">
        <w:trPr>
          <w:trHeight w:val="458"/>
        </w:trPr>
        <w:tc>
          <w:tcPr>
            <w:tcW w:w="12531" w:type="dxa"/>
            <w:gridSpan w:val="7"/>
            <w:vMerge/>
            <w:hideMark/>
          </w:tcPr>
          <w:p w:rsidR="00BB5F42" w:rsidRPr="00BB5F42" w:rsidRDefault="00BB5F42" w:rsidP="00BB5F42">
            <w:pPr>
              <w:spacing w:line="360" w:lineRule="auto"/>
              <w:jc w:val="both"/>
              <w:rPr>
                <w:rFonts w:ascii="Times New Roman" w:eastAsia="Calibri" w:hAnsi="Times New Roman" w:cs="Times New Roman"/>
                <w:sz w:val="20"/>
                <w:szCs w:val="20"/>
                <w:lang w:val="en-US" w:bidi="en-US"/>
              </w:rPr>
            </w:pPr>
          </w:p>
        </w:tc>
      </w:tr>
      <w:tr w:rsidR="00BB5F42" w:rsidRPr="00BB5F42" w:rsidTr="000B31E3">
        <w:trPr>
          <w:trHeight w:val="458"/>
        </w:trPr>
        <w:tc>
          <w:tcPr>
            <w:tcW w:w="12531" w:type="dxa"/>
            <w:gridSpan w:val="7"/>
            <w:vMerge/>
            <w:hideMark/>
          </w:tcPr>
          <w:p w:rsidR="00BB5F42" w:rsidRPr="00BB5F42" w:rsidRDefault="00BB5F42" w:rsidP="00BB5F42">
            <w:pPr>
              <w:spacing w:line="360" w:lineRule="auto"/>
              <w:jc w:val="both"/>
              <w:rPr>
                <w:rFonts w:ascii="Times New Roman" w:eastAsia="Calibri" w:hAnsi="Times New Roman" w:cs="Times New Roman"/>
                <w:sz w:val="20"/>
                <w:szCs w:val="20"/>
                <w:lang w:val="en-US" w:bidi="en-US"/>
              </w:rPr>
            </w:pPr>
          </w:p>
        </w:tc>
      </w:tr>
      <w:tr w:rsidR="00BB5F42" w:rsidRPr="00BB5F42" w:rsidTr="000B31E3">
        <w:trPr>
          <w:trHeight w:val="458"/>
        </w:trPr>
        <w:tc>
          <w:tcPr>
            <w:tcW w:w="12531" w:type="dxa"/>
            <w:gridSpan w:val="7"/>
            <w:vMerge/>
            <w:hideMark/>
          </w:tcPr>
          <w:p w:rsidR="00BB5F42" w:rsidRPr="00BB5F42" w:rsidRDefault="00BB5F42" w:rsidP="00BB5F42">
            <w:pPr>
              <w:spacing w:line="360" w:lineRule="auto"/>
              <w:jc w:val="both"/>
              <w:rPr>
                <w:rFonts w:ascii="Times New Roman" w:eastAsia="Calibri" w:hAnsi="Times New Roman" w:cs="Times New Roman"/>
                <w:sz w:val="20"/>
                <w:szCs w:val="20"/>
                <w:lang w:val="en-US" w:bidi="en-US"/>
              </w:rPr>
            </w:pPr>
          </w:p>
        </w:tc>
      </w:tr>
      <w:tr w:rsidR="00BB5F42" w:rsidRPr="00BB5F42" w:rsidTr="000B31E3">
        <w:trPr>
          <w:trHeight w:val="458"/>
        </w:trPr>
        <w:tc>
          <w:tcPr>
            <w:tcW w:w="12531" w:type="dxa"/>
            <w:gridSpan w:val="7"/>
            <w:vMerge/>
            <w:hideMark/>
          </w:tcPr>
          <w:p w:rsidR="00BB5F42" w:rsidRPr="00BB5F42" w:rsidRDefault="00BB5F42" w:rsidP="00BB5F42">
            <w:pPr>
              <w:spacing w:line="360" w:lineRule="auto"/>
              <w:jc w:val="both"/>
              <w:rPr>
                <w:rFonts w:ascii="Times New Roman" w:eastAsia="Calibri" w:hAnsi="Times New Roman" w:cs="Times New Roman"/>
                <w:sz w:val="20"/>
                <w:szCs w:val="20"/>
                <w:lang w:val="en-US" w:bidi="en-US"/>
              </w:rPr>
            </w:pPr>
          </w:p>
        </w:tc>
      </w:tr>
      <w:tr w:rsidR="00BB5F42" w:rsidRPr="00BB5F42" w:rsidTr="000B31E3">
        <w:trPr>
          <w:trHeight w:val="458"/>
        </w:trPr>
        <w:tc>
          <w:tcPr>
            <w:tcW w:w="12531" w:type="dxa"/>
            <w:gridSpan w:val="7"/>
            <w:vMerge/>
            <w:hideMark/>
          </w:tcPr>
          <w:p w:rsidR="00BB5F42" w:rsidRPr="00BB5F42" w:rsidRDefault="00BB5F42" w:rsidP="00BB5F42">
            <w:pPr>
              <w:spacing w:line="360" w:lineRule="auto"/>
              <w:jc w:val="both"/>
              <w:rPr>
                <w:rFonts w:ascii="Times New Roman" w:eastAsia="Calibri" w:hAnsi="Times New Roman" w:cs="Times New Roman"/>
                <w:sz w:val="20"/>
                <w:szCs w:val="20"/>
                <w:lang w:val="en-US" w:bidi="en-US"/>
              </w:rPr>
            </w:pPr>
          </w:p>
        </w:tc>
      </w:tr>
      <w:tr w:rsidR="00BB5F42" w:rsidRPr="00BB5F42" w:rsidTr="000B31E3">
        <w:trPr>
          <w:trHeight w:val="458"/>
        </w:trPr>
        <w:tc>
          <w:tcPr>
            <w:tcW w:w="12531" w:type="dxa"/>
            <w:gridSpan w:val="7"/>
            <w:vMerge/>
            <w:hideMark/>
          </w:tcPr>
          <w:p w:rsidR="00BB5F42" w:rsidRPr="00BB5F42" w:rsidRDefault="00BB5F42" w:rsidP="00BB5F42">
            <w:pPr>
              <w:spacing w:line="360" w:lineRule="auto"/>
              <w:jc w:val="both"/>
              <w:rPr>
                <w:rFonts w:ascii="Times New Roman" w:eastAsia="Calibri" w:hAnsi="Times New Roman" w:cs="Times New Roman"/>
                <w:sz w:val="20"/>
                <w:szCs w:val="20"/>
                <w:lang w:val="en-US" w:bidi="en-US"/>
              </w:rPr>
            </w:pPr>
          </w:p>
        </w:tc>
      </w:tr>
      <w:tr w:rsidR="00BB5F42" w:rsidRPr="00BB5F42" w:rsidTr="000B31E3">
        <w:trPr>
          <w:trHeight w:val="458"/>
        </w:trPr>
        <w:tc>
          <w:tcPr>
            <w:tcW w:w="12531" w:type="dxa"/>
            <w:gridSpan w:val="7"/>
            <w:vMerge/>
            <w:hideMark/>
          </w:tcPr>
          <w:p w:rsidR="00BB5F42" w:rsidRPr="00BB5F42" w:rsidRDefault="00BB5F42" w:rsidP="00BB5F42">
            <w:pPr>
              <w:spacing w:line="360" w:lineRule="auto"/>
              <w:jc w:val="both"/>
              <w:rPr>
                <w:rFonts w:ascii="Times New Roman" w:eastAsia="Calibri" w:hAnsi="Times New Roman" w:cs="Times New Roman"/>
                <w:sz w:val="20"/>
                <w:szCs w:val="20"/>
                <w:lang w:val="en-US" w:bidi="en-US"/>
              </w:rPr>
            </w:pPr>
          </w:p>
        </w:tc>
      </w:tr>
      <w:tr w:rsidR="00BB5F42" w:rsidRPr="00BB5F42" w:rsidTr="000B31E3">
        <w:trPr>
          <w:trHeight w:val="3349"/>
        </w:trPr>
        <w:tc>
          <w:tcPr>
            <w:tcW w:w="12531" w:type="dxa"/>
            <w:gridSpan w:val="7"/>
            <w:hideMark/>
          </w:tcPr>
          <w:p w:rsidR="00BB5F42" w:rsidRPr="00BB5F42" w:rsidRDefault="00BB5F42" w:rsidP="00BB5F42">
            <w:pPr>
              <w:spacing w:line="360" w:lineRule="auto"/>
              <w:jc w:val="both"/>
              <w:rPr>
                <w:rFonts w:ascii="Times New Roman" w:eastAsia="Calibri" w:hAnsi="Times New Roman" w:cs="Times New Roman"/>
                <w:b/>
                <w:bCs/>
                <w:sz w:val="20"/>
                <w:szCs w:val="20"/>
                <w:lang w:val="en-US" w:bidi="en-US"/>
              </w:rPr>
            </w:pPr>
            <w:r w:rsidRPr="00BB5F42">
              <w:rPr>
                <w:rFonts w:ascii="Times New Roman" w:eastAsia="Calibri" w:hAnsi="Times New Roman" w:cs="Times New Roman"/>
                <w:b/>
                <w:bCs/>
                <w:sz w:val="20"/>
                <w:szCs w:val="20"/>
                <w:lang w:val="en-US" w:bidi="en-US"/>
              </w:rPr>
              <w:lastRenderedPageBreak/>
              <w:t xml:space="preserve">СПЕЦИФИЧНА ПРЕДМЕТНА КОМПЕТЕНЦИЈА: Хемијска писменост </w:t>
            </w:r>
            <w:r w:rsidRPr="00BB5F42">
              <w:rPr>
                <w:rFonts w:ascii="Times New Roman" w:eastAsia="Calibri" w:hAnsi="Times New Roman" w:cs="Times New Roman"/>
                <w:b/>
                <w:bCs/>
                <w:sz w:val="20"/>
                <w:szCs w:val="20"/>
                <w:lang w:val="en-US" w:bidi="en-US"/>
              </w:rPr>
              <w:br/>
            </w:r>
            <w:r w:rsidRPr="00BB5F42">
              <w:rPr>
                <w:rFonts w:ascii="Times New Roman" w:eastAsia="Calibri" w:hAnsi="Times New Roman" w:cs="Times New Roman"/>
                <w:sz w:val="20"/>
                <w:szCs w:val="20"/>
                <w:lang w:val="en-US" w:bidi="en-US"/>
              </w:rPr>
              <w:t>На крају средњег образовања ученик је формирао хемијску писменост као основу за праћење развоја хемије као науке и за разумевање повезаности хемије, хемијске технологије и развоја друштва. Хемијска писменост помаже доношењу одлука у вези с коришћењем различитих производа у свакодневном животу, као и активном односу према очувању здравља и животне средине.</w:t>
            </w:r>
            <w:r w:rsidRPr="00BB5F42">
              <w:rPr>
                <w:rFonts w:ascii="Times New Roman" w:eastAsia="Calibri" w:hAnsi="Times New Roman" w:cs="Times New Roman"/>
                <w:sz w:val="20"/>
                <w:szCs w:val="20"/>
                <w:lang w:val="en-US" w:bidi="en-US"/>
              </w:rPr>
              <w:br/>
            </w:r>
            <w:r w:rsidRPr="00BB5F42">
              <w:rPr>
                <w:rFonts w:ascii="Times New Roman" w:eastAsia="Calibri" w:hAnsi="Times New Roman" w:cs="Times New Roman"/>
                <w:b/>
                <w:bCs/>
                <w:sz w:val="20"/>
                <w:szCs w:val="20"/>
                <w:lang w:val="en-US" w:bidi="en-US"/>
              </w:rPr>
              <w:t>Основни ниво</w:t>
            </w:r>
            <w:r w:rsidRPr="00BB5F42">
              <w:rPr>
                <w:rFonts w:ascii="Times New Roman" w:eastAsia="Calibri" w:hAnsi="Times New Roman" w:cs="Times New Roman"/>
                <w:sz w:val="20"/>
                <w:szCs w:val="20"/>
                <w:lang w:val="en-US" w:bidi="en-US"/>
              </w:rPr>
              <w:br/>
              <w:t>Ученик је формирао појмовни оквир као основу за разумевање окружења у коме живи, посебно својстава и промена супстанци и комерцијалних производа с којима је у контакту у свакодневном животу и струци. Правилном употребом супстанци брине о очувању здравља и животне средине. Има развијене вештине за безбедно и одговорно руковање супстанцама (производима) и правилно складиштење отпада.</w:t>
            </w:r>
            <w:r w:rsidRPr="00BB5F42">
              <w:rPr>
                <w:rFonts w:ascii="Times New Roman" w:eastAsia="Calibri" w:hAnsi="Times New Roman" w:cs="Times New Roman"/>
                <w:sz w:val="20"/>
                <w:szCs w:val="20"/>
                <w:lang w:val="en-US" w:bidi="en-US"/>
              </w:rPr>
              <w:br/>
            </w:r>
            <w:r w:rsidRPr="00BB5F42">
              <w:rPr>
                <w:rFonts w:ascii="Times New Roman" w:eastAsia="Calibri" w:hAnsi="Times New Roman" w:cs="Times New Roman"/>
                <w:b/>
                <w:bCs/>
                <w:sz w:val="20"/>
                <w:szCs w:val="20"/>
                <w:lang w:val="en-US" w:bidi="en-US"/>
              </w:rPr>
              <w:t>Средњи ниво</w:t>
            </w:r>
            <w:r w:rsidRPr="00BB5F42">
              <w:rPr>
                <w:rFonts w:ascii="Times New Roman" w:eastAsia="Calibri" w:hAnsi="Times New Roman" w:cs="Times New Roman"/>
                <w:sz w:val="20"/>
                <w:szCs w:val="20"/>
                <w:lang w:val="en-US" w:bidi="en-US"/>
              </w:rPr>
              <w:br/>
              <w:t>Ученик је формирао појмовни оквир за праћење информација у области хемије као науке, о доприносу хемије развоју технологије и друштва. Сагледава квалитативне карактеристике и квантитативне односе у хемијским реакцијама и повезује их са утицајима на животну средину, производњу и развој друштва. Појмовни оквир помаже праћењу јавних дискусија у вези с применом одређене технологије и утицају на здравље појединца и животну средину, као и за доношење одлука у вези с избором производа и начином њиховог коришћења.</w:t>
            </w:r>
            <w:r w:rsidRPr="00BB5F42">
              <w:rPr>
                <w:rFonts w:ascii="Times New Roman" w:eastAsia="Calibri" w:hAnsi="Times New Roman" w:cs="Times New Roman"/>
                <w:sz w:val="20"/>
                <w:szCs w:val="20"/>
                <w:lang w:val="en-US" w:bidi="en-US"/>
              </w:rPr>
              <w:br/>
            </w:r>
            <w:r w:rsidRPr="00BB5F42">
              <w:rPr>
                <w:rFonts w:ascii="Times New Roman" w:eastAsia="Calibri" w:hAnsi="Times New Roman" w:cs="Times New Roman"/>
                <w:b/>
                <w:bCs/>
                <w:sz w:val="20"/>
                <w:szCs w:val="20"/>
                <w:lang w:val="en-US" w:bidi="en-US"/>
              </w:rPr>
              <w:t>Напредни ниво</w:t>
            </w:r>
            <w:r w:rsidRPr="00BB5F42">
              <w:rPr>
                <w:rFonts w:ascii="Times New Roman" w:eastAsia="Calibri" w:hAnsi="Times New Roman" w:cs="Times New Roman"/>
                <w:sz w:val="20"/>
                <w:szCs w:val="20"/>
                <w:lang w:val="en-US" w:bidi="en-US"/>
              </w:rPr>
              <w:br/>
              <w:t>На крају средњег образовања ученик примењује фундаменталне принципе у вези са структуром, својствима и променама супстанци у осмишљавању стратегије и решавању проблема, постављању хипотеза и планирању истраживања за проверу хипотеза, анализирању и интерпретацији прикупљених података и извођењу закључака на основу података и чињеница. Ученик вреднује поступке и алтернативне приступе решавању проблема, вреднује добијене резултате и доноси одлуке на основу разумевања хемијских појмова.</w:t>
            </w:r>
          </w:p>
        </w:tc>
      </w:tr>
      <w:tr w:rsidR="00BB5F42" w:rsidRPr="00BB5F42" w:rsidTr="000B31E3">
        <w:trPr>
          <w:trHeight w:val="458"/>
        </w:trPr>
        <w:tc>
          <w:tcPr>
            <w:tcW w:w="12531" w:type="dxa"/>
            <w:gridSpan w:val="7"/>
            <w:vMerge w:val="restart"/>
            <w:hideMark/>
          </w:tcPr>
          <w:p w:rsidR="00BB5F42" w:rsidRPr="00BB5F42" w:rsidRDefault="00BB5F42" w:rsidP="00BB5F42">
            <w:pPr>
              <w:spacing w:line="360" w:lineRule="auto"/>
              <w:jc w:val="both"/>
              <w:rPr>
                <w:rFonts w:ascii="Times New Roman" w:eastAsia="Calibri" w:hAnsi="Times New Roman" w:cs="Times New Roman"/>
                <w:sz w:val="20"/>
                <w:szCs w:val="20"/>
                <w:lang w:val="en-US" w:bidi="en-US"/>
              </w:rPr>
            </w:pPr>
            <w:r w:rsidRPr="00BB5F42">
              <w:rPr>
                <w:rFonts w:ascii="Times New Roman" w:eastAsia="Calibri" w:hAnsi="Times New Roman" w:cs="Times New Roman"/>
                <w:b/>
                <w:bCs/>
                <w:sz w:val="20"/>
                <w:szCs w:val="20"/>
                <w:lang w:val="en-US" w:bidi="en-US"/>
              </w:rPr>
              <w:t>СПЕЦИФИЧНА ПРЕДМЕТНА КОМПЕТЕНЦИЈА:</w:t>
            </w:r>
            <w:r w:rsidRPr="00BB5F42">
              <w:rPr>
                <w:rFonts w:ascii="Times New Roman" w:eastAsia="Calibri" w:hAnsi="Times New Roman" w:cs="Times New Roman"/>
                <w:sz w:val="20"/>
                <w:szCs w:val="20"/>
                <w:lang w:val="en-US" w:bidi="en-US"/>
              </w:rPr>
              <w:br/>
            </w:r>
            <w:r w:rsidRPr="00BB5F42">
              <w:rPr>
                <w:rFonts w:ascii="Times New Roman" w:eastAsia="Calibri" w:hAnsi="Times New Roman" w:cs="Times New Roman"/>
                <w:b/>
                <w:bCs/>
                <w:sz w:val="20"/>
                <w:szCs w:val="20"/>
                <w:lang w:val="en-US" w:bidi="en-US"/>
              </w:rPr>
              <w:t>Научни метод у хемији и хемијски језик</w:t>
            </w:r>
            <w:r w:rsidRPr="00BB5F42">
              <w:rPr>
                <w:rFonts w:ascii="Times New Roman" w:eastAsia="Calibri" w:hAnsi="Times New Roman" w:cs="Times New Roman"/>
                <w:b/>
                <w:bCs/>
                <w:sz w:val="20"/>
                <w:szCs w:val="20"/>
                <w:lang w:val="en-US" w:bidi="en-US"/>
              </w:rPr>
              <w:br/>
            </w:r>
            <w:r w:rsidRPr="00BB5F42">
              <w:rPr>
                <w:rFonts w:ascii="Times New Roman" w:eastAsia="Calibri" w:hAnsi="Times New Roman" w:cs="Times New Roman"/>
                <w:sz w:val="20"/>
                <w:szCs w:val="20"/>
                <w:lang w:val="en-US" w:bidi="en-US"/>
              </w:rPr>
              <w:t>На крају средњег образовања ученик прикупља податке о својствима и променама супстанци посматрањем и мерењем; планира и описује поступак; правилно и безбедно рукује супстанцама, прибором, посуђем и инструментима; представља резултате табеларно и графички; уочава трендове и користи хемијски језик (хемијски термини, хемијски симболи, формуле и хемијске једначине) за формулисање објашњења, закључака и генерализација.</w:t>
            </w:r>
            <w:r w:rsidRPr="00BB5F42">
              <w:rPr>
                <w:rFonts w:ascii="Times New Roman" w:eastAsia="Calibri" w:hAnsi="Times New Roman" w:cs="Times New Roman"/>
                <w:sz w:val="20"/>
                <w:szCs w:val="20"/>
                <w:lang w:val="en-US" w:bidi="en-US"/>
              </w:rPr>
              <w:br/>
            </w:r>
            <w:r w:rsidRPr="00BB5F42">
              <w:rPr>
                <w:rFonts w:ascii="Times New Roman" w:eastAsia="Calibri" w:hAnsi="Times New Roman" w:cs="Times New Roman"/>
                <w:b/>
                <w:bCs/>
                <w:sz w:val="20"/>
                <w:szCs w:val="20"/>
                <w:lang w:val="en-US" w:bidi="en-US"/>
              </w:rPr>
              <w:t>Основни ниво</w:t>
            </w:r>
            <w:r w:rsidRPr="00BB5F42">
              <w:rPr>
                <w:rFonts w:ascii="Times New Roman" w:eastAsia="Calibri" w:hAnsi="Times New Roman" w:cs="Times New Roman"/>
                <w:sz w:val="20"/>
                <w:szCs w:val="20"/>
                <w:lang w:val="en-US" w:bidi="en-US"/>
              </w:rPr>
              <w:br/>
              <w:t>Ученик прати поступак и уме да: испита својства и промене супстанци; изведе мерење физичких величина; правилно и безбедно рукује супстанцама, прибором, посуђем и инструментима; опише поступак и представи резултате према задатом обрасцу; објасни добијене резултате или пронађе објашњење у различитим изворима, користећи хемијску терминoлoгиjу, хемијске симболе, формуле и хемијске једначине.</w:t>
            </w:r>
            <w:r w:rsidRPr="00BB5F42">
              <w:rPr>
                <w:rFonts w:ascii="Times New Roman" w:eastAsia="Calibri" w:hAnsi="Times New Roman" w:cs="Times New Roman"/>
                <w:sz w:val="20"/>
                <w:szCs w:val="20"/>
                <w:lang w:val="en-US" w:bidi="en-US"/>
              </w:rPr>
              <w:br/>
            </w:r>
            <w:r w:rsidRPr="00BB5F42">
              <w:rPr>
                <w:rFonts w:ascii="Times New Roman" w:eastAsia="Calibri" w:hAnsi="Times New Roman" w:cs="Times New Roman"/>
                <w:b/>
                <w:bCs/>
                <w:sz w:val="20"/>
                <w:szCs w:val="20"/>
                <w:lang w:val="en-US" w:bidi="en-US"/>
              </w:rPr>
              <w:lastRenderedPageBreak/>
              <w:t>Средњи ниво</w:t>
            </w:r>
            <w:r w:rsidRPr="00BB5F42">
              <w:rPr>
                <w:rFonts w:ascii="Times New Roman" w:eastAsia="Calibri" w:hAnsi="Times New Roman" w:cs="Times New Roman"/>
                <w:sz w:val="20"/>
                <w:szCs w:val="20"/>
                <w:lang w:val="en-US" w:bidi="en-US"/>
              </w:rPr>
              <w:br/>
              <w:t>Ученик уме да: у експерименталном раду прикупи квалитативне и квантитативне податке о својствима и променама супстан ци; користи одговарајућу апаратуру и инструменте; мери, рачуна и користи одговарајуће јединице; формулише објашњења и закључке користећи хемијски језик (термине, хемијске симболе, формуле и хемијске једначине).</w:t>
            </w:r>
            <w:r w:rsidRPr="00BB5F42">
              <w:rPr>
                <w:rFonts w:ascii="Times New Roman" w:eastAsia="Calibri" w:hAnsi="Times New Roman" w:cs="Times New Roman"/>
                <w:sz w:val="20"/>
                <w:szCs w:val="20"/>
                <w:lang w:val="en-US" w:bidi="en-US"/>
              </w:rPr>
              <w:br/>
            </w:r>
            <w:r w:rsidRPr="00BB5F42">
              <w:rPr>
                <w:rFonts w:ascii="Times New Roman" w:eastAsia="Calibri" w:hAnsi="Times New Roman" w:cs="Times New Roman"/>
                <w:b/>
                <w:bCs/>
                <w:sz w:val="20"/>
                <w:szCs w:val="20"/>
                <w:lang w:val="en-US" w:bidi="en-US"/>
              </w:rPr>
              <w:t>Напредни ниво</w:t>
            </w:r>
            <w:r w:rsidRPr="00BB5F42">
              <w:rPr>
                <w:rFonts w:ascii="Times New Roman" w:eastAsia="Calibri" w:hAnsi="Times New Roman" w:cs="Times New Roman"/>
                <w:sz w:val="20"/>
                <w:szCs w:val="20"/>
                <w:lang w:val="en-US" w:bidi="en-US"/>
              </w:rPr>
              <w:br/>
              <w:t>Ученик планира и изводи експерименте (анализира проблем, претпоставља и дискутује могућа решења/резултате; идентификује променљиве, планира поступке за контролу независних променљивих, прикупља податке о зависним променљивим); анализира податке, критички преиспитује поступке и резултате, објашњава уочене правилности и изводи закључке; припрема писани или усмени извештај о експерименталном раду/истраживању; приказује резултате мерења водећи рачуна о тачности инструмента и значајним цифрама. Размењује информације повезане с хемијом на различите начине, усмено, у писаном виду, у виду табеларних и графичких приказа, помоћу хемијских симбола, формула и хемијских једначина.</w:t>
            </w:r>
          </w:p>
        </w:tc>
      </w:tr>
      <w:tr w:rsidR="00BB5F42" w:rsidRPr="00BB5F42" w:rsidTr="000B31E3">
        <w:trPr>
          <w:trHeight w:val="458"/>
        </w:trPr>
        <w:tc>
          <w:tcPr>
            <w:tcW w:w="12531" w:type="dxa"/>
            <w:gridSpan w:val="7"/>
            <w:vMerge/>
            <w:hideMark/>
          </w:tcPr>
          <w:p w:rsidR="00BB5F42" w:rsidRPr="00BB5F42" w:rsidRDefault="00BB5F42" w:rsidP="00BB5F42">
            <w:pPr>
              <w:spacing w:line="360" w:lineRule="auto"/>
              <w:jc w:val="both"/>
              <w:rPr>
                <w:rFonts w:ascii="Times New Roman" w:eastAsia="Calibri" w:hAnsi="Times New Roman" w:cs="Times New Roman"/>
                <w:sz w:val="20"/>
                <w:szCs w:val="20"/>
                <w:lang w:val="en-US" w:bidi="en-US"/>
              </w:rPr>
            </w:pPr>
          </w:p>
        </w:tc>
      </w:tr>
      <w:tr w:rsidR="00BB5F42" w:rsidRPr="00BB5F42" w:rsidTr="000B31E3">
        <w:trPr>
          <w:trHeight w:val="458"/>
        </w:trPr>
        <w:tc>
          <w:tcPr>
            <w:tcW w:w="12531" w:type="dxa"/>
            <w:gridSpan w:val="7"/>
            <w:vMerge/>
            <w:hideMark/>
          </w:tcPr>
          <w:p w:rsidR="00BB5F42" w:rsidRPr="00BB5F42" w:rsidRDefault="00BB5F42" w:rsidP="00BB5F42">
            <w:pPr>
              <w:spacing w:line="360" w:lineRule="auto"/>
              <w:jc w:val="both"/>
              <w:rPr>
                <w:rFonts w:ascii="Times New Roman" w:eastAsia="Calibri" w:hAnsi="Times New Roman" w:cs="Times New Roman"/>
                <w:sz w:val="20"/>
                <w:szCs w:val="20"/>
                <w:lang w:val="en-US" w:bidi="en-US"/>
              </w:rPr>
            </w:pPr>
          </w:p>
        </w:tc>
      </w:tr>
      <w:tr w:rsidR="00BB5F42" w:rsidRPr="00BB5F42" w:rsidTr="000B31E3">
        <w:trPr>
          <w:trHeight w:val="458"/>
        </w:trPr>
        <w:tc>
          <w:tcPr>
            <w:tcW w:w="12531" w:type="dxa"/>
            <w:gridSpan w:val="7"/>
            <w:vMerge/>
            <w:hideMark/>
          </w:tcPr>
          <w:p w:rsidR="00BB5F42" w:rsidRPr="00BB5F42" w:rsidRDefault="00BB5F42" w:rsidP="00BB5F42">
            <w:pPr>
              <w:spacing w:line="360" w:lineRule="auto"/>
              <w:jc w:val="both"/>
              <w:rPr>
                <w:rFonts w:ascii="Times New Roman" w:eastAsia="Calibri" w:hAnsi="Times New Roman" w:cs="Times New Roman"/>
                <w:sz w:val="20"/>
                <w:szCs w:val="20"/>
                <w:lang w:val="en-US" w:bidi="en-US"/>
              </w:rPr>
            </w:pPr>
          </w:p>
        </w:tc>
      </w:tr>
      <w:tr w:rsidR="00BB5F42" w:rsidRPr="00BB5F42" w:rsidTr="000B31E3">
        <w:trPr>
          <w:trHeight w:val="458"/>
        </w:trPr>
        <w:tc>
          <w:tcPr>
            <w:tcW w:w="12531" w:type="dxa"/>
            <w:gridSpan w:val="7"/>
            <w:vMerge/>
            <w:hideMark/>
          </w:tcPr>
          <w:p w:rsidR="00BB5F42" w:rsidRPr="00BB5F42" w:rsidRDefault="00BB5F42" w:rsidP="00BB5F42">
            <w:pPr>
              <w:spacing w:line="360" w:lineRule="auto"/>
              <w:jc w:val="both"/>
              <w:rPr>
                <w:rFonts w:ascii="Times New Roman" w:eastAsia="Calibri" w:hAnsi="Times New Roman" w:cs="Times New Roman"/>
                <w:sz w:val="20"/>
                <w:szCs w:val="20"/>
                <w:lang w:val="en-US" w:bidi="en-US"/>
              </w:rPr>
            </w:pPr>
          </w:p>
        </w:tc>
      </w:tr>
      <w:tr w:rsidR="00BB5F42" w:rsidRPr="00BB5F42" w:rsidTr="000B31E3">
        <w:trPr>
          <w:trHeight w:val="458"/>
        </w:trPr>
        <w:tc>
          <w:tcPr>
            <w:tcW w:w="12531" w:type="dxa"/>
            <w:gridSpan w:val="7"/>
            <w:vMerge/>
            <w:hideMark/>
          </w:tcPr>
          <w:p w:rsidR="00BB5F42" w:rsidRPr="00BB5F42" w:rsidRDefault="00BB5F42" w:rsidP="00BB5F42">
            <w:pPr>
              <w:spacing w:line="360" w:lineRule="auto"/>
              <w:jc w:val="both"/>
              <w:rPr>
                <w:rFonts w:ascii="Times New Roman" w:eastAsia="Calibri" w:hAnsi="Times New Roman" w:cs="Times New Roman"/>
                <w:sz w:val="20"/>
                <w:szCs w:val="20"/>
                <w:lang w:val="en-US" w:bidi="en-US"/>
              </w:rPr>
            </w:pPr>
          </w:p>
        </w:tc>
      </w:tr>
      <w:tr w:rsidR="00BB5F42" w:rsidRPr="00BB5F42" w:rsidTr="000B31E3">
        <w:trPr>
          <w:trHeight w:val="458"/>
        </w:trPr>
        <w:tc>
          <w:tcPr>
            <w:tcW w:w="12531" w:type="dxa"/>
            <w:gridSpan w:val="7"/>
            <w:vMerge/>
            <w:hideMark/>
          </w:tcPr>
          <w:p w:rsidR="00BB5F42" w:rsidRPr="00BB5F42" w:rsidRDefault="00BB5F42" w:rsidP="00BB5F42">
            <w:pPr>
              <w:spacing w:line="360" w:lineRule="auto"/>
              <w:jc w:val="both"/>
              <w:rPr>
                <w:rFonts w:ascii="Times New Roman" w:eastAsia="Calibri" w:hAnsi="Times New Roman" w:cs="Times New Roman"/>
                <w:sz w:val="20"/>
                <w:szCs w:val="20"/>
                <w:lang w:val="en-US" w:bidi="en-US"/>
              </w:rPr>
            </w:pPr>
          </w:p>
        </w:tc>
      </w:tr>
      <w:tr w:rsidR="00BB5F42" w:rsidRPr="00BB5F42" w:rsidTr="000B31E3">
        <w:trPr>
          <w:trHeight w:val="458"/>
        </w:trPr>
        <w:tc>
          <w:tcPr>
            <w:tcW w:w="12531" w:type="dxa"/>
            <w:gridSpan w:val="7"/>
            <w:vMerge/>
            <w:hideMark/>
          </w:tcPr>
          <w:p w:rsidR="00BB5F42" w:rsidRPr="00BB5F42" w:rsidRDefault="00BB5F42" w:rsidP="00BB5F42">
            <w:pPr>
              <w:spacing w:line="360" w:lineRule="auto"/>
              <w:jc w:val="both"/>
              <w:rPr>
                <w:rFonts w:ascii="Times New Roman" w:eastAsia="Calibri" w:hAnsi="Times New Roman" w:cs="Times New Roman"/>
                <w:sz w:val="20"/>
                <w:szCs w:val="20"/>
                <w:lang w:val="en-US" w:bidi="en-US"/>
              </w:rPr>
            </w:pPr>
          </w:p>
        </w:tc>
      </w:tr>
      <w:tr w:rsidR="00BB5F42" w:rsidRPr="00BB5F42" w:rsidTr="000B31E3">
        <w:trPr>
          <w:trHeight w:val="458"/>
        </w:trPr>
        <w:tc>
          <w:tcPr>
            <w:tcW w:w="12531" w:type="dxa"/>
            <w:gridSpan w:val="7"/>
            <w:vMerge/>
            <w:hideMark/>
          </w:tcPr>
          <w:p w:rsidR="00BB5F42" w:rsidRPr="00BB5F42" w:rsidRDefault="00BB5F42" w:rsidP="00BB5F42">
            <w:pPr>
              <w:spacing w:line="360" w:lineRule="auto"/>
              <w:jc w:val="both"/>
              <w:rPr>
                <w:rFonts w:ascii="Times New Roman" w:eastAsia="Calibri" w:hAnsi="Times New Roman" w:cs="Times New Roman"/>
                <w:sz w:val="20"/>
                <w:szCs w:val="20"/>
                <w:lang w:val="en-US" w:bidi="en-US"/>
              </w:rPr>
            </w:pPr>
          </w:p>
        </w:tc>
      </w:tr>
      <w:tr w:rsidR="00BB5F42" w:rsidRPr="00BB5F42" w:rsidTr="000B31E3">
        <w:trPr>
          <w:trHeight w:val="458"/>
        </w:trPr>
        <w:tc>
          <w:tcPr>
            <w:tcW w:w="12531" w:type="dxa"/>
            <w:gridSpan w:val="7"/>
            <w:vMerge/>
            <w:hideMark/>
          </w:tcPr>
          <w:p w:rsidR="00BB5F42" w:rsidRPr="00BB5F42" w:rsidRDefault="00BB5F42" w:rsidP="00BB5F42">
            <w:pPr>
              <w:spacing w:line="360" w:lineRule="auto"/>
              <w:jc w:val="both"/>
              <w:rPr>
                <w:rFonts w:ascii="Times New Roman" w:eastAsia="Calibri" w:hAnsi="Times New Roman" w:cs="Times New Roman"/>
                <w:sz w:val="20"/>
                <w:szCs w:val="20"/>
                <w:lang w:val="en-US" w:bidi="en-US"/>
              </w:rPr>
            </w:pPr>
          </w:p>
        </w:tc>
      </w:tr>
      <w:tr w:rsidR="00BB5F42" w:rsidRPr="00BB5F42" w:rsidTr="000B31E3">
        <w:trPr>
          <w:trHeight w:val="458"/>
        </w:trPr>
        <w:tc>
          <w:tcPr>
            <w:tcW w:w="12531" w:type="dxa"/>
            <w:gridSpan w:val="7"/>
            <w:vMerge/>
            <w:hideMark/>
          </w:tcPr>
          <w:p w:rsidR="00BB5F42" w:rsidRPr="00BB5F42" w:rsidRDefault="00BB5F42" w:rsidP="00BB5F42">
            <w:pPr>
              <w:spacing w:line="360" w:lineRule="auto"/>
              <w:jc w:val="both"/>
              <w:rPr>
                <w:rFonts w:ascii="Times New Roman" w:eastAsia="Calibri" w:hAnsi="Times New Roman" w:cs="Times New Roman"/>
                <w:sz w:val="20"/>
                <w:szCs w:val="20"/>
                <w:lang w:val="en-US" w:bidi="en-US"/>
              </w:rPr>
            </w:pPr>
          </w:p>
        </w:tc>
      </w:tr>
      <w:tr w:rsidR="00BB5F42" w:rsidRPr="00BB5F42" w:rsidTr="000B31E3">
        <w:trPr>
          <w:trHeight w:val="458"/>
        </w:trPr>
        <w:tc>
          <w:tcPr>
            <w:tcW w:w="12531" w:type="dxa"/>
            <w:gridSpan w:val="7"/>
            <w:vMerge/>
            <w:hideMark/>
          </w:tcPr>
          <w:p w:rsidR="00BB5F42" w:rsidRPr="00BB5F42" w:rsidRDefault="00BB5F42" w:rsidP="00BB5F42">
            <w:pPr>
              <w:spacing w:line="360" w:lineRule="auto"/>
              <w:jc w:val="both"/>
              <w:rPr>
                <w:rFonts w:ascii="Times New Roman" w:eastAsia="Calibri" w:hAnsi="Times New Roman" w:cs="Times New Roman"/>
                <w:sz w:val="20"/>
                <w:szCs w:val="20"/>
                <w:lang w:val="en-US" w:bidi="en-US"/>
              </w:rPr>
            </w:pPr>
          </w:p>
        </w:tc>
      </w:tr>
      <w:tr w:rsidR="00BB5F42" w:rsidRPr="00BB5F42" w:rsidTr="000B31E3">
        <w:trPr>
          <w:trHeight w:val="458"/>
        </w:trPr>
        <w:tc>
          <w:tcPr>
            <w:tcW w:w="12531" w:type="dxa"/>
            <w:gridSpan w:val="7"/>
            <w:vMerge/>
            <w:hideMark/>
          </w:tcPr>
          <w:p w:rsidR="00BB5F42" w:rsidRPr="00BB5F42" w:rsidRDefault="00BB5F42" w:rsidP="00BB5F42">
            <w:pPr>
              <w:spacing w:line="360" w:lineRule="auto"/>
              <w:jc w:val="both"/>
              <w:rPr>
                <w:rFonts w:ascii="Times New Roman" w:eastAsia="Calibri" w:hAnsi="Times New Roman" w:cs="Times New Roman"/>
                <w:sz w:val="20"/>
                <w:szCs w:val="20"/>
                <w:lang w:val="en-US" w:bidi="en-US"/>
              </w:rPr>
            </w:pPr>
          </w:p>
        </w:tc>
      </w:tr>
      <w:tr w:rsidR="00BB5F42" w:rsidRPr="00BB5F42" w:rsidTr="000B31E3">
        <w:trPr>
          <w:trHeight w:val="458"/>
        </w:trPr>
        <w:tc>
          <w:tcPr>
            <w:tcW w:w="12531" w:type="dxa"/>
            <w:gridSpan w:val="7"/>
            <w:vMerge/>
            <w:hideMark/>
          </w:tcPr>
          <w:p w:rsidR="00BB5F42" w:rsidRPr="00BB5F42" w:rsidRDefault="00BB5F42" w:rsidP="00BB5F42">
            <w:pPr>
              <w:spacing w:line="360" w:lineRule="auto"/>
              <w:jc w:val="both"/>
              <w:rPr>
                <w:rFonts w:ascii="Times New Roman" w:eastAsia="Calibri" w:hAnsi="Times New Roman" w:cs="Times New Roman"/>
                <w:sz w:val="20"/>
                <w:szCs w:val="20"/>
                <w:lang w:val="en-US" w:bidi="en-US"/>
              </w:rPr>
            </w:pPr>
          </w:p>
        </w:tc>
      </w:tr>
      <w:tr w:rsidR="00BB5F42" w:rsidRPr="00BB5F42" w:rsidTr="000B31E3">
        <w:trPr>
          <w:trHeight w:val="300"/>
        </w:trPr>
        <w:tc>
          <w:tcPr>
            <w:tcW w:w="2651" w:type="dxa"/>
            <w:hideMark/>
          </w:tcPr>
          <w:p w:rsidR="00BB5F42" w:rsidRPr="00BB5F42" w:rsidRDefault="00BB5F42" w:rsidP="00BB5F42">
            <w:pPr>
              <w:spacing w:line="360" w:lineRule="auto"/>
              <w:jc w:val="both"/>
              <w:rPr>
                <w:rFonts w:ascii="Times New Roman" w:eastAsia="Calibri" w:hAnsi="Times New Roman" w:cs="Times New Roman"/>
                <w:sz w:val="20"/>
                <w:szCs w:val="20"/>
                <w:lang w:val="en-US" w:bidi="en-US"/>
              </w:rPr>
            </w:pPr>
          </w:p>
        </w:tc>
        <w:tc>
          <w:tcPr>
            <w:tcW w:w="955" w:type="dxa"/>
            <w:hideMark/>
          </w:tcPr>
          <w:p w:rsidR="00BB5F42" w:rsidRPr="00BB5F42" w:rsidRDefault="00BB5F42" w:rsidP="00BB5F42">
            <w:pPr>
              <w:spacing w:line="360" w:lineRule="auto"/>
              <w:jc w:val="both"/>
              <w:rPr>
                <w:rFonts w:ascii="Times New Roman" w:eastAsia="Calibri" w:hAnsi="Times New Roman" w:cs="Times New Roman"/>
                <w:sz w:val="20"/>
                <w:szCs w:val="20"/>
                <w:lang w:val="en-US" w:bidi="en-US"/>
              </w:rPr>
            </w:pPr>
          </w:p>
        </w:tc>
        <w:tc>
          <w:tcPr>
            <w:tcW w:w="1405" w:type="dxa"/>
            <w:hideMark/>
          </w:tcPr>
          <w:p w:rsidR="00BB5F42" w:rsidRPr="00BB5F42" w:rsidRDefault="00BB5F42" w:rsidP="00BB5F42">
            <w:pPr>
              <w:spacing w:line="360" w:lineRule="auto"/>
              <w:jc w:val="both"/>
              <w:rPr>
                <w:rFonts w:ascii="Times New Roman" w:eastAsia="Calibri" w:hAnsi="Times New Roman" w:cs="Times New Roman"/>
                <w:sz w:val="20"/>
                <w:szCs w:val="20"/>
                <w:lang w:val="en-US" w:bidi="en-US"/>
              </w:rPr>
            </w:pPr>
          </w:p>
        </w:tc>
        <w:tc>
          <w:tcPr>
            <w:tcW w:w="1568" w:type="dxa"/>
            <w:hideMark/>
          </w:tcPr>
          <w:p w:rsidR="00BB5F42" w:rsidRPr="00BB5F42" w:rsidRDefault="00BB5F42" w:rsidP="00BB5F42">
            <w:pPr>
              <w:spacing w:line="360" w:lineRule="auto"/>
              <w:jc w:val="both"/>
              <w:rPr>
                <w:rFonts w:ascii="Times New Roman" w:eastAsia="Calibri" w:hAnsi="Times New Roman" w:cs="Times New Roman"/>
                <w:sz w:val="20"/>
                <w:szCs w:val="20"/>
                <w:lang w:val="en-US" w:bidi="en-US"/>
              </w:rPr>
            </w:pPr>
          </w:p>
        </w:tc>
        <w:tc>
          <w:tcPr>
            <w:tcW w:w="2063" w:type="dxa"/>
            <w:hideMark/>
          </w:tcPr>
          <w:p w:rsidR="00BB5F42" w:rsidRPr="00BB5F42" w:rsidRDefault="00BB5F42" w:rsidP="00BB5F42">
            <w:pPr>
              <w:spacing w:line="360" w:lineRule="auto"/>
              <w:jc w:val="both"/>
              <w:rPr>
                <w:rFonts w:ascii="Times New Roman" w:eastAsia="Calibri" w:hAnsi="Times New Roman" w:cs="Times New Roman"/>
                <w:sz w:val="20"/>
                <w:szCs w:val="20"/>
                <w:lang w:val="en-US" w:bidi="en-US"/>
              </w:rPr>
            </w:pPr>
          </w:p>
        </w:tc>
        <w:tc>
          <w:tcPr>
            <w:tcW w:w="2266" w:type="dxa"/>
            <w:hideMark/>
          </w:tcPr>
          <w:p w:rsidR="00BB5F42" w:rsidRPr="00BB5F42" w:rsidRDefault="00BB5F42" w:rsidP="00BB5F42">
            <w:pPr>
              <w:spacing w:line="360" w:lineRule="auto"/>
              <w:jc w:val="both"/>
              <w:rPr>
                <w:rFonts w:ascii="Times New Roman" w:eastAsia="Calibri" w:hAnsi="Times New Roman" w:cs="Times New Roman"/>
                <w:sz w:val="20"/>
                <w:szCs w:val="20"/>
                <w:lang w:val="en-US" w:bidi="en-US"/>
              </w:rPr>
            </w:pPr>
          </w:p>
        </w:tc>
        <w:tc>
          <w:tcPr>
            <w:tcW w:w="1623" w:type="dxa"/>
            <w:hideMark/>
          </w:tcPr>
          <w:p w:rsidR="00BB5F42" w:rsidRPr="00BB5F42" w:rsidRDefault="00BB5F42" w:rsidP="00BB5F42">
            <w:pPr>
              <w:spacing w:line="360" w:lineRule="auto"/>
              <w:jc w:val="both"/>
              <w:rPr>
                <w:rFonts w:ascii="Times New Roman" w:eastAsia="Calibri" w:hAnsi="Times New Roman" w:cs="Times New Roman"/>
                <w:sz w:val="20"/>
                <w:szCs w:val="20"/>
                <w:lang w:val="en-US" w:bidi="en-US"/>
              </w:rPr>
            </w:pPr>
          </w:p>
        </w:tc>
      </w:tr>
      <w:tr w:rsidR="00BB5F42" w:rsidRPr="00BB5F42" w:rsidTr="000B31E3">
        <w:trPr>
          <w:trHeight w:val="852"/>
        </w:trPr>
        <w:tc>
          <w:tcPr>
            <w:tcW w:w="12531" w:type="dxa"/>
            <w:gridSpan w:val="7"/>
            <w:hideMark/>
          </w:tcPr>
          <w:p w:rsidR="00BB5F42" w:rsidRPr="00BB5F42" w:rsidRDefault="00BB5F42" w:rsidP="00BB5F42">
            <w:pPr>
              <w:spacing w:line="360" w:lineRule="auto"/>
              <w:jc w:val="both"/>
              <w:rPr>
                <w:rFonts w:ascii="Times New Roman" w:eastAsia="Calibri" w:hAnsi="Times New Roman" w:cs="Times New Roman"/>
                <w:sz w:val="20"/>
                <w:szCs w:val="20"/>
                <w:lang w:val="en-US" w:bidi="en-US"/>
              </w:rPr>
            </w:pPr>
            <w:r w:rsidRPr="00BB5F42">
              <w:rPr>
                <w:rFonts w:ascii="Times New Roman" w:eastAsia="Calibri" w:hAnsi="Times New Roman" w:cs="Times New Roman"/>
                <w:b/>
                <w:bCs/>
                <w:sz w:val="20"/>
                <w:szCs w:val="20"/>
                <w:lang w:val="en-US" w:bidi="en-US"/>
              </w:rPr>
              <w:t>Међупредметне компетенције</w:t>
            </w:r>
            <w:r w:rsidRPr="00BB5F42">
              <w:rPr>
                <w:rFonts w:ascii="Times New Roman" w:eastAsia="Calibri" w:hAnsi="Times New Roman" w:cs="Times New Roman"/>
                <w:sz w:val="20"/>
                <w:szCs w:val="20"/>
                <w:lang w:val="en-US" w:bidi="en-US"/>
              </w:rPr>
              <w:t xml:space="preserve"> </w:t>
            </w:r>
            <w:r w:rsidRPr="00BB5F42">
              <w:rPr>
                <w:rFonts w:ascii="Times New Roman" w:eastAsia="Calibri" w:hAnsi="Times New Roman" w:cs="Times New Roman"/>
                <w:sz w:val="20"/>
                <w:szCs w:val="20"/>
                <w:lang w:val="en-US" w:bidi="en-US"/>
              </w:rPr>
              <w:br/>
            </w:r>
            <w:r w:rsidRPr="00BB5F42">
              <w:rPr>
                <w:rFonts w:ascii="Times New Roman" w:eastAsia="Calibri" w:hAnsi="Times New Roman" w:cs="Times New Roman"/>
                <w:sz w:val="20"/>
                <w:szCs w:val="20"/>
                <w:lang w:val="en-US" w:bidi="en-US"/>
              </w:rPr>
              <w:br/>
              <w:t>учење, решавање проблема, рад са подацима и информацијама, комуникација, сарадња, одворан однос према здрављу, одговоран однос према околини, естетичка компетенција</w:t>
            </w:r>
          </w:p>
        </w:tc>
      </w:tr>
      <w:tr w:rsidR="00BB5F42" w:rsidRPr="00BB5F42" w:rsidTr="000B31E3">
        <w:trPr>
          <w:trHeight w:val="300"/>
        </w:trPr>
        <w:tc>
          <w:tcPr>
            <w:tcW w:w="2651" w:type="dxa"/>
            <w:noWrap/>
            <w:hideMark/>
          </w:tcPr>
          <w:p w:rsidR="00BB5F42" w:rsidRPr="00BB5F42" w:rsidRDefault="00BB5F42" w:rsidP="00BB5F42">
            <w:pPr>
              <w:spacing w:line="360" w:lineRule="auto"/>
              <w:jc w:val="both"/>
              <w:rPr>
                <w:rFonts w:ascii="Times New Roman" w:eastAsia="Calibri" w:hAnsi="Times New Roman" w:cs="Times New Roman"/>
                <w:sz w:val="20"/>
                <w:szCs w:val="20"/>
                <w:lang w:val="en-US" w:bidi="en-US"/>
              </w:rPr>
            </w:pPr>
          </w:p>
        </w:tc>
        <w:tc>
          <w:tcPr>
            <w:tcW w:w="955" w:type="dxa"/>
            <w:noWrap/>
            <w:hideMark/>
          </w:tcPr>
          <w:p w:rsidR="00BB5F42" w:rsidRPr="00BB5F42" w:rsidRDefault="00BB5F42" w:rsidP="00BB5F42">
            <w:pPr>
              <w:spacing w:line="360" w:lineRule="auto"/>
              <w:jc w:val="both"/>
              <w:rPr>
                <w:rFonts w:ascii="Times New Roman" w:eastAsia="Calibri" w:hAnsi="Times New Roman" w:cs="Times New Roman"/>
                <w:sz w:val="20"/>
                <w:szCs w:val="20"/>
                <w:lang w:val="en-US" w:bidi="en-US"/>
              </w:rPr>
            </w:pPr>
          </w:p>
        </w:tc>
        <w:tc>
          <w:tcPr>
            <w:tcW w:w="1405" w:type="dxa"/>
            <w:noWrap/>
            <w:hideMark/>
          </w:tcPr>
          <w:p w:rsidR="00BB5F42" w:rsidRPr="00BB5F42" w:rsidRDefault="00BB5F42" w:rsidP="00BB5F42">
            <w:pPr>
              <w:spacing w:line="360" w:lineRule="auto"/>
              <w:jc w:val="both"/>
              <w:rPr>
                <w:rFonts w:ascii="Times New Roman" w:eastAsia="Calibri" w:hAnsi="Times New Roman" w:cs="Times New Roman"/>
                <w:sz w:val="20"/>
                <w:szCs w:val="20"/>
                <w:lang w:val="en-US" w:bidi="en-US"/>
              </w:rPr>
            </w:pPr>
          </w:p>
        </w:tc>
        <w:tc>
          <w:tcPr>
            <w:tcW w:w="1568" w:type="dxa"/>
            <w:noWrap/>
            <w:hideMark/>
          </w:tcPr>
          <w:p w:rsidR="00BB5F42" w:rsidRPr="00BB5F42" w:rsidRDefault="00BB5F42" w:rsidP="00BB5F42">
            <w:pPr>
              <w:spacing w:line="360" w:lineRule="auto"/>
              <w:jc w:val="both"/>
              <w:rPr>
                <w:rFonts w:ascii="Times New Roman" w:eastAsia="Calibri" w:hAnsi="Times New Roman" w:cs="Times New Roman"/>
                <w:sz w:val="20"/>
                <w:szCs w:val="20"/>
                <w:lang w:val="en-US" w:bidi="en-US"/>
              </w:rPr>
            </w:pPr>
          </w:p>
        </w:tc>
        <w:tc>
          <w:tcPr>
            <w:tcW w:w="2063" w:type="dxa"/>
            <w:noWrap/>
            <w:hideMark/>
          </w:tcPr>
          <w:p w:rsidR="00BB5F42" w:rsidRPr="00BB5F42" w:rsidRDefault="00BB5F42" w:rsidP="00BB5F42">
            <w:pPr>
              <w:spacing w:line="360" w:lineRule="auto"/>
              <w:jc w:val="both"/>
              <w:rPr>
                <w:rFonts w:ascii="Times New Roman" w:eastAsia="Calibri" w:hAnsi="Times New Roman" w:cs="Times New Roman"/>
                <w:sz w:val="20"/>
                <w:szCs w:val="20"/>
                <w:lang w:val="en-US" w:bidi="en-US"/>
              </w:rPr>
            </w:pPr>
          </w:p>
        </w:tc>
        <w:tc>
          <w:tcPr>
            <w:tcW w:w="2266" w:type="dxa"/>
            <w:noWrap/>
            <w:hideMark/>
          </w:tcPr>
          <w:p w:rsidR="00BB5F42" w:rsidRPr="00BB5F42" w:rsidRDefault="00BB5F42" w:rsidP="00BB5F42">
            <w:pPr>
              <w:spacing w:line="360" w:lineRule="auto"/>
              <w:jc w:val="both"/>
              <w:rPr>
                <w:rFonts w:ascii="Times New Roman" w:eastAsia="Calibri" w:hAnsi="Times New Roman" w:cs="Times New Roman"/>
                <w:sz w:val="20"/>
                <w:szCs w:val="20"/>
                <w:lang w:val="en-US" w:bidi="en-US"/>
              </w:rPr>
            </w:pPr>
          </w:p>
        </w:tc>
        <w:tc>
          <w:tcPr>
            <w:tcW w:w="1623" w:type="dxa"/>
            <w:noWrap/>
            <w:hideMark/>
          </w:tcPr>
          <w:p w:rsidR="00BB5F42" w:rsidRPr="00BB5F42" w:rsidRDefault="00BB5F42" w:rsidP="00BB5F42">
            <w:pPr>
              <w:spacing w:line="360" w:lineRule="auto"/>
              <w:jc w:val="both"/>
              <w:rPr>
                <w:rFonts w:ascii="Times New Roman" w:eastAsia="Calibri" w:hAnsi="Times New Roman" w:cs="Times New Roman"/>
                <w:sz w:val="20"/>
                <w:szCs w:val="20"/>
                <w:lang w:val="en-US" w:bidi="en-US"/>
              </w:rPr>
            </w:pPr>
          </w:p>
        </w:tc>
      </w:tr>
      <w:tr w:rsidR="00BB5F42" w:rsidRPr="00BB5F42" w:rsidTr="000B31E3">
        <w:trPr>
          <w:trHeight w:val="878"/>
        </w:trPr>
        <w:tc>
          <w:tcPr>
            <w:tcW w:w="12531" w:type="dxa"/>
            <w:gridSpan w:val="7"/>
            <w:hideMark/>
          </w:tcPr>
          <w:p w:rsidR="00BB5F42" w:rsidRPr="00BB5F42" w:rsidRDefault="00BB5F42" w:rsidP="00BB5F42">
            <w:pPr>
              <w:spacing w:line="360" w:lineRule="auto"/>
              <w:jc w:val="both"/>
              <w:rPr>
                <w:rFonts w:ascii="Times New Roman" w:eastAsia="Calibri" w:hAnsi="Times New Roman" w:cs="Times New Roman"/>
                <w:sz w:val="20"/>
                <w:szCs w:val="20"/>
                <w:lang w:val="en-US" w:bidi="en-US"/>
              </w:rPr>
            </w:pPr>
            <w:r w:rsidRPr="00BB5F42">
              <w:rPr>
                <w:rFonts w:ascii="Times New Roman" w:eastAsia="Calibri" w:hAnsi="Times New Roman" w:cs="Times New Roman"/>
                <w:b/>
                <w:bCs/>
                <w:sz w:val="20"/>
                <w:szCs w:val="20"/>
                <w:lang w:val="en-US" w:bidi="en-US"/>
              </w:rPr>
              <w:t xml:space="preserve">Начин праћења </w:t>
            </w:r>
            <w:r w:rsidRPr="00BB5F42">
              <w:rPr>
                <w:rFonts w:ascii="Times New Roman" w:eastAsia="Calibri" w:hAnsi="Times New Roman" w:cs="Times New Roman"/>
                <w:sz w:val="20"/>
                <w:szCs w:val="20"/>
                <w:lang w:val="en-US" w:bidi="en-US"/>
              </w:rPr>
              <w:br/>
            </w:r>
            <w:r w:rsidRPr="00BB5F42">
              <w:rPr>
                <w:rFonts w:ascii="Times New Roman" w:eastAsia="Calibri" w:hAnsi="Times New Roman" w:cs="Times New Roman"/>
                <w:sz w:val="20"/>
                <w:szCs w:val="20"/>
                <w:lang w:val="en-US" w:bidi="en-US"/>
              </w:rPr>
              <w:br/>
              <w:t xml:space="preserve">Провера остварености циљева, анагажовање, процена активности, иницијални тест, усмено оцењивање, писмени тестови за процену постигућа, процена заинтересованости </w:t>
            </w:r>
          </w:p>
        </w:tc>
      </w:tr>
    </w:tbl>
    <w:p w:rsidR="00BB5F42" w:rsidRPr="00BB5F42" w:rsidRDefault="00BB5F42" w:rsidP="00BB5F42">
      <w:pPr>
        <w:spacing w:after="0" w:line="360" w:lineRule="auto"/>
        <w:jc w:val="both"/>
        <w:rPr>
          <w:rFonts w:ascii="Times New Roman" w:eastAsia="Calibri" w:hAnsi="Times New Roman" w:cs="Times New Roman"/>
          <w:sz w:val="20"/>
          <w:szCs w:val="20"/>
          <w:lang w:val="en-US" w:bidi="en-US"/>
        </w:rPr>
      </w:pPr>
    </w:p>
    <w:p w:rsidR="00BB5F42" w:rsidRDefault="00BB5F42" w:rsidP="004C2780">
      <w:pPr>
        <w:sectPr w:rsidR="00BB5F42" w:rsidSect="003B5F8D">
          <w:pgSz w:w="16838" w:h="11906" w:orient="landscape" w:code="9"/>
          <w:pgMar w:top="720" w:right="720" w:bottom="720" w:left="720" w:header="720" w:footer="720" w:gutter="0"/>
          <w:cols w:space="720"/>
          <w:docGrid w:linePitch="360"/>
        </w:sectPr>
      </w:pPr>
    </w:p>
    <w:p w:rsidR="004C2780" w:rsidRDefault="004C2780" w:rsidP="004C2780">
      <w:pPr>
        <w:pStyle w:val="Heading1"/>
      </w:pPr>
    </w:p>
    <w:p w:rsidR="004C2780" w:rsidRDefault="004C2780" w:rsidP="004C2780">
      <w:pPr>
        <w:pStyle w:val="Heading1"/>
        <w:sectPr w:rsidR="004C2780" w:rsidSect="003B5F8D">
          <w:pgSz w:w="16838" w:h="11906" w:orient="landscape" w:code="9"/>
          <w:pgMar w:top="720" w:right="720" w:bottom="720" w:left="720" w:header="720" w:footer="720" w:gutter="0"/>
          <w:cols w:space="720"/>
          <w:docGrid w:linePitch="360"/>
        </w:sectPr>
      </w:pPr>
      <w:bookmarkStart w:id="103" w:name="_Toc146799551"/>
      <w:bookmarkStart w:id="104" w:name="_Toc146985134"/>
      <w:r>
        <w:t>РАЧУНАРСТВО И ИНФОРМАТИКА</w:t>
      </w:r>
      <w:bookmarkEnd w:id="103"/>
      <w:bookmarkEnd w:id="104"/>
    </w:p>
    <w:p w:rsidR="004C2780" w:rsidRDefault="004C2780" w:rsidP="004C2780">
      <w:pPr>
        <w:pStyle w:val="Heading2"/>
      </w:pPr>
      <w:bookmarkStart w:id="105" w:name="_Toc146799552"/>
      <w:bookmarkStart w:id="106" w:name="_Toc146985135"/>
      <w:r>
        <w:lastRenderedPageBreak/>
        <w:t>РАЧУНАРСТВО И ИНФОРМАТИКА</w:t>
      </w:r>
      <w:bookmarkEnd w:id="105"/>
      <w:bookmarkEnd w:id="106"/>
    </w:p>
    <w:p w:rsidR="004C2780" w:rsidRPr="00BE1C9D" w:rsidRDefault="004C2780" w:rsidP="004C2780">
      <w:pPr>
        <w:pStyle w:val="Heading2"/>
      </w:pPr>
      <w:bookmarkStart w:id="107" w:name="_Toc146799553"/>
      <w:bookmarkStart w:id="108" w:name="_Toc146985136"/>
      <w:r w:rsidRPr="00BE1C9D">
        <w:t>а. друштвено-језички</w:t>
      </w:r>
      <w:bookmarkEnd w:id="107"/>
      <w:bookmarkEnd w:id="108"/>
    </w:p>
    <w:p w:rsidR="004C2780" w:rsidRDefault="004C2780" w:rsidP="004C2780">
      <w:pPr>
        <w:pStyle w:val="Heading2"/>
      </w:pPr>
      <w:bookmarkStart w:id="109" w:name="_Toc146799555"/>
      <w:bookmarkStart w:id="110" w:name="_Toc146985137"/>
      <w:r w:rsidRPr="00B62D77">
        <w:t>в. општи тип</w:t>
      </w:r>
      <w:bookmarkEnd w:id="109"/>
      <w:bookmarkEnd w:id="110"/>
    </w:p>
    <w:p w:rsidR="00144F04" w:rsidRDefault="00144F04" w:rsidP="00144F04"/>
    <w:p w:rsidR="00144F04" w:rsidRDefault="00144F04" w:rsidP="00144F04">
      <w:r>
        <w:t>Н</w:t>
      </w:r>
      <w:r w:rsidR="00DC3132">
        <w:t>ЕДЕЉНИ ФОНД: 1</w:t>
      </w:r>
      <w:r w:rsidR="00DC3132">
        <w:tab/>
      </w:r>
      <w:r w:rsidR="00DC3132">
        <w:tab/>
        <w:t>ГОДИШЊИ ФОНД: 33</w:t>
      </w:r>
    </w:p>
    <w:p w:rsidR="002F55E0" w:rsidRDefault="002F55E0" w:rsidP="00144F04"/>
    <w:tbl>
      <w:tblPr>
        <w:tblW w:w="16658"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083"/>
        <w:gridCol w:w="2806"/>
        <w:gridCol w:w="2504"/>
        <w:gridCol w:w="2973"/>
        <w:gridCol w:w="2341"/>
        <w:gridCol w:w="2147"/>
        <w:gridCol w:w="1804"/>
      </w:tblGrid>
      <w:tr w:rsidR="002F55E0" w:rsidRPr="002F55E0" w:rsidTr="000B31E3">
        <w:trPr>
          <w:jc w:val="center"/>
        </w:trPr>
        <w:tc>
          <w:tcPr>
            <w:tcW w:w="2085" w:type="dxa"/>
            <w:vMerge w:val="restart"/>
            <w:shd w:val="clear" w:color="auto" w:fill="D9D9D9"/>
          </w:tcPr>
          <w:p w:rsidR="002F55E0" w:rsidRPr="002F55E0" w:rsidRDefault="002F55E0" w:rsidP="002F55E0">
            <w:pPr>
              <w:spacing w:after="0" w:line="360" w:lineRule="auto"/>
              <w:jc w:val="both"/>
              <w:rPr>
                <w:rFonts w:ascii="Times New Roman" w:eastAsia="Calibri" w:hAnsi="Times New Roman" w:cs="Times New Roman"/>
                <w:b/>
                <w:lang w:val="en-US" w:bidi="en-US"/>
              </w:rPr>
            </w:pPr>
            <w:r w:rsidRPr="002F55E0">
              <w:rPr>
                <w:rFonts w:ascii="Times New Roman" w:eastAsia="Calibri" w:hAnsi="Times New Roman" w:cs="Times New Roman"/>
                <w:b/>
                <w:lang w:val="en-US" w:bidi="en-US"/>
              </w:rPr>
              <w:t xml:space="preserve">Предмет:                                                                                                      </w:t>
            </w:r>
          </w:p>
        </w:tc>
        <w:tc>
          <w:tcPr>
            <w:tcW w:w="5128" w:type="dxa"/>
            <w:gridSpan w:val="2"/>
            <w:vMerge w:val="restart"/>
            <w:shd w:val="clear" w:color="auto" w:fill="D9D9D9"/>
          </w:tcPr>
          <w:p w:rsidR="002F55E0" w:rsidRPr="002F55E0" w:rsidRDefault="002F55E0" w:rsidP="002F55E0">
            <w:pPr>
              <w:spacing w:after="0" w:line="360" w:lineRule="auto"/>
              <w:rPr>
                <w:rFonts w:ascii="Times New Roman" w:eastAsia="Calibri" w:hAnsi="Times New Roman" w:cs="Times New Roman"/>
                <w:b/>
                <w:lang w:val="en-US" w:bidi="en-US"/>
              </w:rPr>
            </w:pPr>
            <w:r w:rsidRPr="002F55E0">
              <w:rPr>
                <w:rFonts w:ascii="Times New Roman" w:eastAsia="Calibri" w:hAnsi="Times New Roman" w:cs="Times New Roman"/>
                <w:b/>
                <w:lang w:val="en-US" w:bidi="en-US"/>
              </w:rPr>
              <w:t>Рачунарство и информатика</w:t>
            </w:r>
          </w:p>
        </w:tc>
        <w:tc>
          <w:tcPr>
            <w:tcW w:w="2978" w:type="dxa"/>
            <w:shd w:val="clear" w:color="auto" w:fill="D9D9D9"/>
          </w:tcPr>
          <w:p w:rsidR="002F55E0" w:rsidRPr="002F55E0" w:rsidRDefault="002F55E0" w:rsidP="002F55E0">
            <w:pPr>
              <w:spacing w:after="0" w:line="360" w:lineRule="auto"/>
              <w:jc w:val="both"/>
              <w:rPr>
                <w:rFonts w:ascii="Times New Roman" w:eastAsia="Calibri" w:hAnsi="Times New Roman" w:cs="Times New Roman"/>
                <w:b/>
                <w:lang w:val="en-US" w:bidi="en-US"/>
              </w:rPr>
            </w:pPr>
            <w:r w:rsidRPr="002F55E0">
              <w:rPr>
                <w:rFonts w:ascii="Times New Roman" w:eastAsia="Calibri" w:hAnsi="Times New Roman" w:cs="Times New Roman"/>
                <w:b/>
                <w:lang w:val="en-US" w:bidi="en-US"/>
              </w:rPr>
              <w:t>Разред:</w:t>
            </w:r>
          </w:p>
        </w:tc>
        <w:tc>
          <w:tcPr>
            <w:tcW w:w="4639" w:type="dxa"/>
            <w:gridSpan w:val="2"/>
            <w:shd w:val="clear" w:color="auto" w:fill="D9D9D9"/>
          </w:tcPr>
          <w:p w:rsidR="002F55E0" w:rsidRPr="002F55E0" w:rsidRDefault="002F55E0" w:rsidP="002F55E0">
            <w:pPr>
              <w:spacing w:after="0" w:line="360" w:lineRule="auto"/>
              <w:rPr>
                <w:rFonts w:ascii="Times New Roman" w:eastAsia="Calibri" w:hAnsi="Times New Roman" w:cs="Times New Roman"/>
                <w:b/>
                <w:lang w:val="en-US" w:bidi="en-US"/>
              </w:rPr>
            </w:pPr>
            <w:r w:rsidRPr="002F55E0">
              <w:rPr>
                <w:rFonts w:ascii="Times New Roman" w:eastAsia="Calibri" w:hAnsi="Times New Roman" w:cs="Times New Roman"/>
                <w:b/>
                <w:lang w:val="en-US" w:bidi="en-US"/>
              </w:rPr>
              <w:t>Четврти</w:t>
            </w:r>
          </w:p>
        </w:tc>
        <w:tc>
          <w:tcPr>
            <w:tcW w:w="1828" w:type="dxa"/>
            <w:shd w:val="clear" w:color="auto" w:fill="D9D9D9"/>
          </w:tcPr>
          <w:p w:rsidR="002F55E0" w:rsidRPr="002F55E0" w:rsidRDefault="002F55E0" w:rsidP="002F55E0">
            <w:pPr>
              <w:spacing w:after="0" w:line="360" w:lineRule="auto"/>
              <w:rPr>
                <w:rFonts w:ascii="Times New Roman" w:eastAsia="Calibri" w:hAnsi="Times New Roman" w:cs="Times New Roman"/>
                <w:b/>
                <w:lang w:val="en-US" w:bidi="en-US"/>
              </w:rPr>
            </w:pPr>
          </w:p>
        </w:tc>
      </w:tr>
      <w:tr w:rsidR="002F55E0" w:rsidRPr="002F55E0" w:rsidTr="000B31E3">
        <w:trPr>
          <w:jc w:val="center"/>
        </w:trPr>
        <w:tc>
          <w:tcPr>
            <w:tcW w:w="2085" w:type="dxa"/>
            <w:vMerge/>
            <w:shd w:val="clear" w:color="auto" w:fill="D9D9D9"/>
          </w:tcPr>
          <w:p w:rsidR="002F55E0" w:rsidRPr="002F55E0" w:rsidRDefault="002F55E0" w:rsidP="002F55E0">
            <w:pPr>
              <w:spacing w:after="0" w:line="360" w:lineRule="auto"/>
              <w:jc w:val="both"/>
              <w:rPr>
                <w:rFonts w:ascii="Times New Roman" w:eastAsia="Calibri" w:hAnsi="Times New Roman" w:cs="Times New Roman"/>
                <w:b/>
                <w:lang w:val="en-US" w:bidi="en-US"/>
              </w:rPr>
            </w:pPr>
          </w:p>
        </w:tc>
        <w:tc>
          <w:tcPr>
            <w:tcW w:w="5128" w:type="dxa"/>
            <w:gridSpan w:val="2"/>
            <w:vMerge/>
            <w:shd w:val="clear" w:color="auto" w:fill="D9D9D9"/>
          </w:tcPr>
          <w:p w:rsidR="002F55E0" w:rsidRPr="002F55E0" w:rsidRDefault="002F55E0" w:rsidP="002F55E0">
            <w:pPr>
              <w:spacing w:after="0" w:line="360" w:lineRule="auto"/>
              <w:jc w:val="both"/>
              <w:rPr>
                <w:rFonts w:ascii="Times New Roman" w:eastAsia="Calibri" w:hAnsi="Times New Roman" w:cs="Times New Roman"/>
                <w:b/>
                <w:lang w:val="en-US" w:bidi="en-US"/>
              </w:rPr>
            </w:pPr>
          </w:p>
        </w:tc>
        <w:tc>
          <w:tcPr>
            <w:tcW w:w="2978" w:type="dxa"/>
            <w:shd w:val="clear" w:color="auto" w:fill="D9D9D9"/>
          </w:tcPr>
          <w:p w:rsidR="002F55E0" w:rsidRPr="002F55E0" w:rsidRDefault="002F55E0" w:rsidP="002F55E0">
            <w:pPr>
              <w:spacing w:after="0" w:line="360" w:lineRule="auto"/>
              <w:jc w:val="both"/>
              <w:rPr>
                <w:rFonts w:ascii="Times New Roman" w:eastAsia="Calibri" w:hAnsi="Times New Roman" w:cs="Times New Roman"/>
                <w:b/>
                <w:lang w:val="en-US" w:bidi="en-US"/>
              </w:rPr>
            </w:pPr>
            <w:r w:rsidRPr="002F55E0">
              <w:rPr>
                <w:rFonts w:ascii="Times New Roman" w:eastAsia="Calibri" w:hAnsi="Times New Roman" w:cs="Times New Roman"/>
                <w:b/>
                <w:lang w:val="en-US" w:bidi="en-US"/>
              </w:rPr>
              <w:t>Смер/смерови:</w:t>
            </w:r>
          </w:p>
        </w:tc>
        <w:tc>
          <w:tcPr>
            <w:tcW w:w="4639" w:type="dxa"/>
            <w:gridSpan w:val="2"/>
            <w:shd w:val="clear" w:color="auto" w:fill="D9D9D9"/>
          </w:tcPr>
          <w:p w:rsidR="002F55E0" w:rsidRPr="002F55E0" w:rsidRDefault="002F55E0" w:rsidP="002F55E0">
            <w:pPr>
              <w:spacing w:after="0" w:line="360" w:lineRule="auto"/>
              <w:rPr>
                <w:rFonts w:ascii="Times New Roman" w:eastAsia="Calibri" w:hAnsi="Times New Roman" w:cs="Times New Roman"/>
                <w:b/>
                <w:lang w:val="en-US" w:bidi="en-US"/>
              </w:rPr>
            </w:pPr>
            <w:r w:rsidRPr="002F55E0">
              <w:rPr>
                <w:rFonts w:ascii="Times New Roman" w:eastAsia="Calibri" w:hAnsi="Times New Roman" w:cs="Times New Roman"/>
                <w:b/>
                <w:lang w:val="en-US" w:bidi="en-US"/>
              </w:rPr>
              <w:t>Друштвено – језички смер</w:t>
            </w:r>
          </w:p>
          <w:p w:rsidR="002F55E0" w:rsidRPr="002F55E0" w:rsidRDefault="002F55E0" w:rsidP="002F55E0">
            <w:pPr>
              <w:spacing w:after="0" w:line="360" w:lineRule="auto"/>
              <w:rPr>
                <w:rFonts w:ascii="Times New Roman" w:eastAsia="Calibri" w:hAnsi="Times New Roman" w:cs="Times New Roman"/>
                <w:b/>
                <w:lang w:val="en-US" w:bidi="en-US"/>
              </w:rPr>
            </w:pPr>
            <w:r w:rsidRPr="002F55E0">
              <w:rPr>
                <w:rFonts w:ascii="Times New Roman" w:eastAsia="Calibri" w:hAnsi="Times New Roman" w:cs="Times New Roman"/>
                <w:b/>
                <w:lang w:val="en-US" w:bidi="en-US"/>
              </w:rPr>
              <w:t>Општи тип</w:t>
            </w:r>
          </w:p>
        </w:tc>
        <w:tc>
          <w:tcPr>
            <w:tcW w:w="1828" w:type="dxa"/>
            <w:shd w:val="clear" w:color="auto" w:fill="D9D9D9"/>
          </w:tcPr>
          <w:p w:rsidR="002F55E0" w:rsidRPr="002F55E0" w:rsidRDefault="002F55E0" w:rsidP="002F55E0">
            <w:pPr>
              <w:spacing w:after="0" w:line="360" w:lineRule="auto"/>
              <w:rPr>
                <w:rFonts w:ascii="Times New Roman" w:eastAsia="Calibri" w:hAnsi="Times New Roman" w:cs="Times New Roman"/>
                <w:b/>
                <w:lang w:val="en-US" w:bidi="en-US"/>
              </w:rPr>
            </w:pPr>
          </w:p>
        </w:tc>
      </w:tr>
      <w:tr w:rsidR="002F55E0" w:rsidRPr="002F55E0" w:rsidTr="000B31E3">
        <w:trPr>
          <w:jc w:val="center"/>
        </w:trPr>
        <w:tc>
          <w:tcPr>
            <w:tcW w:w="2085" w:type="dxa"/>
            <w:tcBorders>
              <w:bottom w:val="single" w:sz="4" w:space="0" w:color="auto"/>
            </w:tcBorders>
            <w:shd w:val="clear" w:color="auto" w:fill="D9D9D9"/>
          </w:tcPr>
          <w:p w:rsidR="002F55E0" w:rsidRPr="002F55E0" w:rsidRDefault="002F55E0" w:rsidP="002F55E0">
            <w:pPr>
              <w:spacing w:after="0" w:line="360" w:lineRule="auto"/>
              <w:jc w:val="both"/>
              <w:rPr>
                <w:rFonts w:ascii="Times New Roman" w:eastAsia="Calibri" w:hAnsi="Times New Roman" w:cs="Times New Roman"/>
                <w:b/>
                <w:lang w:val="en-US" w:bidi="en-US"/>
              </w:rPr>
            </w:pPr>
            <w:r w:rsidRPr="002F55E0">
              <w:rPr>
                <w:rFonts w:ascii="Times New Roman" w:eastAsia="Calibri" w:hAnsi="Times New Roman" w:cs="Times New Roman"/>
                <w:b/>
                <w:lang w:val="en-US" w:bidi="en-US"/>
              </w:rPr>
              <w:t>Недељни фонд часова:</w:t>
            </w:r>
          </w:p>
        </w:tc>
        <w:tc>
          <w:tcPr>
            <w:tcW w:w="5128" w:type="dxa"/>
            <w:gridSpan w:val="2"/>
            <w:tcBorders>
              <w:bottom w:val="single" w:sz="4" w:space="0" w:color="auto"/>
            </w:tcBorders>
            <w:shd w:val="clear" w:color="auto" w:fill="D9D9D9"/>
          </w:tcPr>
          <w:p w:rsidR="002F55E0" w:rsidRPr="002F55E0" w:rsidRDefault="002F55E0" w:rsidP="002F55E0">
            <w:pPr>
              <w:spacing w:after="0" w:line="360" w:lineRule="auto"/>
              <w:rPr>
                <w:rFonts w:ascii="Times New Roman" w:eastAsia="Calibri" w:hAnsi="Times New Roman" w:cs="Times New Roman"/>
                <w:b/>
                <w:lang w:val="en-US" w:bidi="en-US"/>
              </w:rPr>
            </w:pPr>
            <w:r w:rsidRPr="002F55E0">
              <w:rPr>
                <w:rFonts w:ascii="Times New Roman" w:eastAsia="Calibri" w:hAnsi="Times New Roman" w:cs="Times New Roman"/>
                <w:b/>
                <w:lang w:val="en-US" w:bidi="en-US"/>
              </w:rPr>
              <w:t>1 час</w:t>
            </w:r>
          </w:p>
        </w:tc>
        <w:tc>
          <w:tcPr>
            <w:tcW w:w="2978" w:type="dxa"/>
            <w:tcBorders>
              <w:bottom w:val="single" w:sz="4" w:space="0" w:color="auto"/>
            </w:tcBorders>
            <w:shd w:val="clear" w:color="auto" w:fill="D9D9D9"/>
          </w:tcPr>
          <w:p w:rsidR="002F55E0" w:rsidRPr="002F55E0" w:rsidRDefault="002F55E0" w:rsidP="002F55E0">
            <w:pPr>
              <w:spacing w:after="0" w:line="360" w:lineRule="auto"/>
              <w:jc w:val="both"/>
              <w:rPr>
                <w:rFonts w:ascii="Times New Roman" w:eastAsia="Calibri" w:hAnsi="Times New Roman" w:cs="Times New Roman"/>
                <w:b/>
                <w:lang w:val="en-US" w:bidi="en-US"/>
              </w:rPr>
            </w:pPr>
            <w:r w:rsidRPr="002F55E0">
              <w:rPr>
                <w:rFonts w:ascii="Times New Roman" w:eastAsia="Calibri" w:hAnsi="Times New Roman" w:cs="Times New Roman"/>
                <w:b/>
                <w:lang w:val="en-US" w:bidi="en-US"/>
              </w:rPr>
              <w:t>Годишњи фонд часова:</w:t>
            </w:r>
          </w:p>
        </w:tc>
        <w:tc>
          <w:tcPr>
            <w:tcW w:w="4639" w:type="dxa"/>
            <w:gridSpan w:val="2"/>
            <w:tcBorders>
              <w:bottom w:val="single" w:sz="4" w:space="0" w:color="auto"/>
            </w:tcBorders>
            <w:shd w:val="clear" w:color="auto" w:fill="D9D9D9"/>
          </w:tcPr>
          <w:p w:rsidR="002F55E0" w:rsidRPr="002F55E0" w:rsidRDefault="002F55E0" w:rsidP="002F55E0">
            <w:pPr>
              <w:spacing w:after="0" w:line="360" w:lineRule="auto"/>
              <w:rPr>
                <w:rFonts w:ascii="Times New Roman" w:eastAsia="Calibri" w:hAnsi="Times New Roman" w:cs="Times New Roman"/>
                <w:b/>
                <w:lang w:val="en-US" w:bidi="en-US"/>
              </w:rPr>
            </w:pPr>
            <w:r w:rsidRPr="002F55E0">
              <w:rPr>
                <w:rFonts w:ascii="Times New Roman" w:eastAsia="Calibri" w:hAnsi="Times New Roman" w:cs="Times New Roman"/>
                <w:b/>
                <w:lang w:val="en-US" w:bidi="en-US"/>
              </w:rPr>
              <w:t>33 часа</w:t>
            </w:r>
          </w:p>
        </w:tc>
        <w:tc>
          <w:tcPr>
            <w:tcW w:w="1828" w:type="dxa"/>
            <w:tcBorders>
              <w:bottom w:val="single" w:sz="4" w:space="0" w:color="auto"/>
            </w:tcBorders>
            <w:shd w:val="clear" w:color="auto" w:fill="D9D9D9"/>
          </w:tcPr>
          <w:p w:rsidR="002F55E0" w:rsidRPr="002F55E0" w:rsidRDefault="002F55E0" w:rsidP="002F55E0">
            <w:pPr>
              <w:spacing w:after="0" w:line="360" w:lineRule="auto"/>
              <w:rPr>
                <w:rFonts w:ascii="Times New Roman" w:eastAsia="Calibri" w:hAnsi="Times New Roman" w:cs="Times New Roman"/>
                <w:b/>
                <w:lang w:val="en-US" w:bidi="en-US"/>
              </w:rPr>
            </w:pPr>
          </w:p>
        </w:tc>
      </w:tr>
      <w:tr w:rsidR="002F55E0" w:rsidRPr="002F55E0" w:rsidTr="000B31E3">
        <w:trPr>
          <w:jc w:val="center"/>
        </w:trPr>
        <w:tc>
          <w:tcPr>
            <w:tcW w:w="14830" w:type="dxa"/>
            <w:gridSpan w:val="6"/>
            <w:shd w:val="clear" w:color="auto" w:fill="808080" w:themeFill="background1" w:themeFillShade="80"/>
          </w:tcPr>
          <w:p w:rsidR="002F55E0" w:rsidRPr="002F55E0" w:rsidRDefault="002F55E0" w:rsidP="002F55E0">
            <w:pPr>
              <w:spacing w:after="0" w:line="360" w:lineRule="auto"/>
              <w:rPr>
                <w:rFonts w:ascii="Times New Roman" w:eastAsia="Calibri" w:hAnsi="Times New Roman" w:cs="Times New Roman"/>
                <w:b/>
                <w:lang w:val="en-US" w:bidi="en-US"/>
              </w:rPr>
            </w:pPr>
          </w:p>
        </w:tc>
        <w:tc>
          <w:tcPr>
            <w:tcW w:w="1828" w:type="dxa"/>
            <w:shd w:val="clear" w:color="auto" w:fill="808080" w:themeFill="background1" w:themeFillShade="80"/>
          </w:tcPr>
          <w:p w:rsidR="002F55E0" w:rsidRPr="002F55E0" w:rsidRDefault="002F55E0" w:rsidP="002F55E0">
            <w:pPr>
              <w:spacing w:after="0" w:line="360" w:lineRule="auto"/>
              <w:rPr>
                <w:rFonts w:ascii="Times New Roman" w:eastAsia="Calibri" w:hAnsi="Times New Roman" w:cs="Times New Roman"/>
                <w:b/>
                <w:lang w:val="en-US" w:bidi="en-US"/>
              </w:rPr>
            </w:pPr>
          </w:p>
        </w:tc>
      </w:tr>
      <w:tr w:rsidR="002F55E0" w:rsidRPr="002F55E0" w:rsidTr="000B31E3">
        <w:trPr>
          <w:jc w:val="center"/>
        </w:trPr>
        <w:tc>
          <w:tcPr>
            <w:tcW w:w="2085" w:type="dxa"/>
            <w:shd w:val="clear" w:color="auto" w:fill="D9D9D9"/>
          </w:tcPr>
          <w:p w:rsidR="002F55E0" w:rsidRPr="002F55E0" w:rsidRDefault="002F55E0" w:rsidP="002F55E0">
            <w:pPr>
              <w:spacing w:after="0" w:line="360" w:lineRule="auto"/>
              <w:jc w:val="both"/>
              <w:rPr>
                <w:rFonts w:ascii="Times New Roman" w:eastAsia="Calibri" w:hAnsi="Times New Roman" w:cs="Times New Roman"/>
                <w:lang w:val="en-US" w:bidi="en-US"/>
              </w:rPr>
            </w:pPr>
            <w:r w:rsidRPr="002F55E0">
              <w:rPr>
                <w:rFonts w:ascii="Times New Roman" w:eastAsia="Calibri" w:hAnsi="Times New Roman" w:cs="Times New Roman"/>
                <w:b/>
                <w:lang w:val="en-US" w:bidi="en-US"/>
              </w:rPr>
              <w:t>Тема/Садржај</w:t>
            </w:r>
          </w:p>
        </w:tc>
        <w:tc>
          <w:tcPr>
            <w:tcW w:w="2991" w:type="dxa"/>
            <w:shd w:val="clear" w:color="auto" w:fill="D9D9D9"/>
          </w:tcPr>
          <w:p w:rsidR="002F55E0" w:rsidRPr="002F55E0" w:rsidRDefault="002F55E0" w:rsidP="002F55E0">
            <w:pPr>
              <w:spacing w:after="0" w:line="360" w:lineRule="auto"/>
              <w:jc w:val="both"/>
              <w:rPr>
                <w:rFonts w:ascii="Times New Roman" w:eastAsia="Calibri" w:hAnsi="Times New Roman" w:cs="Times New Roman"/>
                <w:lang w:val="en-US" w:bidi="en-US"/>
              </w:rPr>
            </w:pPr>
            <w:r w:rsidRPr="002F55E0">
              <w:rPr>
                <w:rFonts w:ascii="Times New Roman" w:eastAsia="Calibri" w:hAnsi="Times New Roman" w:cs="Times New Roman"/>
                <w:b/>
                <w:lang w:val="en-US" w:bidi="en-US"/>
              </w:rPr>
              <w:t>Циљеви</w:t>
            </w:r>
          </w:p>
        </w:tc>
        <w:tc>
          <w:tcPr>
            <w:tcW w:w="2137" w:type="dxa"/>
            <w:shd w:val="clear" w:color="auto" w:fill="D9D9D9"/>
          </w:tcPr>
          <w:p w:rsidR="002F55E0" w:rsidRPr="002F55E0" w:rsidRDefault="002F55E0" w:rsidP="002F55E0">
            <w:pPr>
              <w:spacing w:after="0" w:line="360" w:lineRule="auto"/>
              <w:jc w:val="both"/>
              <w:rPr>
                <w:rFonts w:ascii="Times New Roman" w:eastAsia="Calibri" w:hAnsi="Times New Roman" w:cs="Times New Roman"/>
                <w:lang w:val="en-US" w:bidi="en-US"/>
              </w:rPr>
            </w:pPr>
            <w:r w:rsidRPr="002F55E0">
              <w:rPr>
                <w:rFonts w:ascii="Times New Roman" w:eastAsia="Calibri" w:hAnsi="Times New Roman" w:cs="Times New Roman"/>
                <w:b/>
                <w:lang w:val="en-US" w:bidi="en-US"/>
              </w:rPr>
              <w:t>Начин остваривања садржаја</w:t>
            </w:r>
          </w:p>
        </w:tc>
        <w:tc>
          <w:tcPr>
            <w:tcW w:w="2978" w:type="dxa"/>
            <w:shd w:val="clear" w:color="auto" w:fill="D9D9D9"/>
          </w:tcPr>
          <w:p w:rsidR="002F55E0" w:rsidRPr="002F55E0" w:rsidRDefault="002F55E0" w:rsidP="002F55E0">
            <w:pPr>
              <w:spacing w:after="0" w:line="360" w:lineRule="auto"/>
              <w:jc w:val="both"/>
              <w:rPr>
                <w:rFonts w:ascii="Times New Roman" w:eastAsia="Calibri" w:hAnsi="Times New Roman" w:cs="Times New Roman"/>
                <w:b/>
                <w:lang w:val="en-US" w:bidi="en-US"/>
              </w:rPr>
            </w:pPr>
            <w:r w:rsidRPr="002F55E0">
              <w:rPr>
                <w:rFonts w:ascii="Times New Roman" w:eastAsia="Calibri" w:hAnsi="Times New Roman" w:cs="Times New Roman"/>
                <w:b/>
                <w:lang w:val="en-US" w:bidi="en-US"/>
              </w:rPr>
              <w:t>Активности ученика</w:t>
            </w:r>
          </w:p>
        </w:tc>
        <w:tc>
          <w:tcPr>
            <w:tcW w:w="2390" w:type="dxa"/>
            <w:shd w:val="clear" w:color="auto" w:fill="D9D9D9"/>
          </w:tcPr>
          <w:p w:rsidR="002F55E0" w:rsidRPr="002F55E0" w:rsidRDefault="002F55E0" w:rsidP="002F55E0">
            <w:pPr>
              <w:spacing w:after="0" w:line="360" w:lineRule="auto"/>
              <w:jc w:val="both"/>
              <w:rPr>
                <w:rFonts w:ascii="Times New Roman" w:eastAsia="Calibri" w:hAnsi="Times New Roman" w:cs="Times New Roman"/>
                <w:lang w:val="en-US" w:bidi="en-US"/>
              </w:rPr>
            </w:pPr>
            <w:r w:rsidRPr="002F55E0">
              <w:rPr>
                <w:rFonts w:ascii="Times New Roman" w:eastAsia="Calibri" w:hAnsi="Times New Roman" w:cs="Times New Roman"/>
                <w:b/>
                <w:lang w:val="en-US" w:bidi="en-US"/>
              </w:rPr>
              <w:t>Међупредметна повезаност исхода/садржаја</w:t>
            </w:r>
          </w:p>
        </w:tc>
        <w:tc>
          <w:tcPr>
            <w:tcW w:w="2249" w:type="dxa"/>
            <w:shd w:val="clear" w:color="auto" w:fill="D9D9D9"/>
          </w:tcPr>
          <w:p w:rsidR="002F55E0" w:rsidRPr="002F55E0" w:rsidRDefault="002F55E0" w:rsidP="002F55E0">
            <w:pPr>
              <w:spacing w:after="0" w:line="360" w:lineRule="auto"/>
              <w:jc w:val="both"/>
              <w:rPr>
                <w:rFonts w:ascii="Times New Roman" w:eastAsia="Calibri" w:hAnsi="Times New Roman" w:cs="Times New Roman"/>
                <w:b/>
                <w:lang w:val="en-US" w:bidi="en-US"/>
              </w:rPr>
            </w:pPr>
            <w:r w:rsidRPr="002F55E0">
              <w:rPr>
                <w:rFonts w:ascii="Times New Roman" w:eastAsia="Calibri" w:hAnsi="Times New Roman" w:cs="Times New Roman"/>
                <w:b/>
                <w:lang w:val="en-US" w:bidi="en-US"/>
              </w:rPr>
              <w:t>Стандарди</w:t>
            </w:r>
          </w:p>
        </w:tc>
        <w:tc>
          <w:tcPr>
            <w:tcW w:w="1828" w:type="dxa"/>
            <w:shd w:val="clear" w:color="auto" w:fill="D9D9D9"/>
          </w:tcPr>
          <w:p w:rsidR="002F55E0" w:rsidRPr="002F55E0" w:rsidRDefault="002F55E0" w:rsidP="002F55E0">
            <w:pPr>
              <w:spacing w:after="0" w:line="360" w:lineRule="auto"/>
              <w:jc w:val="both"/>
              <w:rPr>
                <w:rFonts w:ascii="Times New Roman" w:eastAsia="Calibri" w:hAnsi="Times New Roman" w:cs="Times New Roman"/>
                <w:b/>
                <w:lang w:val="en-US" w:bidi="en-US"/>
              </w:rPr>
            </w:pPr>
            <w:r w:rsidRPr="002F55E0">
              <w:rPr>
                <w:rFonts w:ascii="Times New Roman" w:eastAsia="Calibri" w:hAnsi="Times New Roman" w:cs="Times New Roman"/>
                <w:b/>
                <w:lang w:val="en-US" w:bidi="en-US"/>
              </w:rPr>
              <w:t>Исходи</w:t>
            </w:r>
          </w:p>
        </w:tc>
      </w:tr>
      <w:tr w:rsidR="002F55E0" w:rsidRPr="002F55E0" w:rsidTr="000B31E3">
        <w:trPr>
          <w:jc w:val="center"/>
        </w:trPr>
        <w:tc>
          <w:tcPr>
            <w:tcW w:w="2085" w:type="dxa"/>
            <w:shd w:val="clear" w:color="auto" w:fill="auto"/>
          </w:tcPr>
          <w:p w:rsidR="002F55E0" w:rsidRPr="002F55E0" w:rsidRDefault="002F55E0" w:rsidP="002F55E0">
            <w:pPr>
              <w:spacing w:after="0" w:line="360" w:lineRule="auto"/>
              <w:ind w:right="-51"/>
              <w:contextualSpacing/>
              <w:jc w:val="both"/>
              <w:rPr>
                <w:rFonts w:ascii="Times New Roman" w:eastAsia="Calibri" w:hAnsi="Times New Roman" w:cs="Times New Roman"/>
                <w:b/>
                <w:lang w:val="en-US" w:bidi="en-US"/>
              </w:rPr>
            </w:pPr>
            <w:r w:rsidRPr="002F55E0">
              <w:rPr>
                <w:rFonts w:ascii="Times New Roman" w:eastAsia="Calibri" w:hAnsi="Times New Roman" w:cs="Times New Roman"/>
                <w:b/>
                <w:lang w:val="en-US" w:bidi="en-US"/>
              </w:rPr>
              <w:t>Базе података</w:t>
            </w:r>
          </w:p>
          <w:p w:rsidR="002F55E0" w:rsidRPr="002F55E0" w:rsidRDefault="002F55E0" w:rsidP="002F55E0">
            <w:pPr>
              <w:spacing w:after="0" w:line="360" w:lineRule="auto"/>
              <w:ind w:right="-51"/>
              <w:contextualSpacing/>
              <w:jc w:val="left"/>
              <w:rPr>
                <w:rFonts w:ascii="Times New Roman" w:eastAsia="Calibri" w:hAnsi="Times New Roman" w:cs="Times New Roman"/>
                <w:sz w:val="20"/>
                <w:szCs w:val="20"/>
                <w:lang w:val="en-US" w:bidi="en-US"/>
              </w:rPr>
            </w:pPr>
            <w:r w:rsidRPr="002F55E0">
              <w:rPr>
                <w:rFonts w:ascii="Times New Roman" w:eastAsia="Calibri" w:hAnsi="Times New Roman" w:cs="Times New Roman"/>
                <w:b/>
                <w:sz w:val="20"/>
                <w:szCs w:val="20"/>
                <w:lang w:val="en-US" w:bidi="en-US"/>
              </w:rPr>
              <w:t>-</w:t>
            </w:r>
            <w:r w:rsidRPr="002F55E0">
              <w:rPr>
                <w:rFonts w:ascii="Times New Roman" w:eastAsia="Calibri" w:hAnsi="Times New Roman" w:cs="Times New Roman"/>
                <w:sz w:val="20"/>
                <w:szCs w:val="20"/>
                <w:lang w:val="en-US" w:bidi="en-US"/>
              </w:rPr>
              <w:t>Основни појмови и примери база података.</w:t>
            </w:r>
          </w:p>
          <w:p w:rsidR="002F55E0" w:rsidRPr="002F55E0" w:rsidRDefault="002F55E0" w:rsidP="002F55E0">
            <w:pPr>
              <w:spacing w:after="0" w:line="360" w:lineRule="auto"/>
              <w:ind w:right="-51"/>
              <w:contextualSpacing/>
              <w:jc w:val="left"/>
              <w:rPr>
                <w:rFonts w:ascii="Times New Roman" w:eastAsia="Calibri" w:hAnsi="Times New Roman" w:cs="Times New Roman"/>
                <w:sz w:val="20"/>
                <w:szCs w:val="20"/>
                <w:lang w:val="en-US" w:bidi="en-US"/>
              </w:rPr>
            </w:pPr>
            <w:r w:rsidRPr="002F55E0">
              <w:rPr>
                <w:rFonts w:ascii="Times New Roman" w:eastAsia="Calibri" w:hAnsi="Times New Roman" w:cs="Times New Roman"/>
                <w:sz w:val="20"/>
                <w:szCs w:val="20"/>
                <w:lang w:val="en-US" w:bidi="en-US"/>
              </w:rPr>
              <w:t xml:space="preserve">- Креирање база података у конкретном СУБП. </w:t>
            </w:r>
          </w:p>
          <w:p w:rsidR="002F55E0" w:rsidRPr="002F55E0" w:rsidRDefault="002F55E0" w:rsidP="002F55E0">
            <w:pPr>
              <w:spacing w:after="0" w:line="360" w:lineRule="auto"/>
              <w:ind w:right="-51"/>
              <w:contextualSpacing/>
              <w:jc w:val="left"/>
              <w:rPr>
                <w:rFonts w:ascii="Times New Roman" w:eastAsia="Calibri" w:hAnsi="Times New Roman" w:cs="Times New Roman"/>
                <w:sz w:val="20"/>
                <w:szCs w:val="20"/>
                <w:lang w:val="en-US" w:bidi="en-US"/>
              </w:rPr>
            </w:pPr>
            <w:r w:rsidRPr="002F55E0">
              <w:rPr>
                <w:rFonts w:ascii="Times New Roman" w:eastAsia="Calibri" w:hAnsi="Times New Roman" w:cs="Times New Roman"/>
                <w:sz w:val="20"/>
                <w:szCs w:val="20"/>
                <w:lang w:val="en-US" w:bidi="en-US"/>
              </w:rPr>
              <w:lastRenderedPageBreak/>
              <w:t xml:space="preserve">-Упитни језик SQL за рад са базама. </w:t>
            </w:r>
          </w:p>
          <w:p w:rsidR="002F55E0" w:rsidRPr="002F55E0" w:rsidRDefault="002F55E0" w:rsidP="002F55E0">
            <w:pPr>
              <w:spacing w:after="0" w:line="360" w:lineRule="auto"/>
              <w:ind w:right="-51"/>
              <w:contextualSpacing/>
              <w:jc w:val="left"/>
              <w:rPr>
                <w:rFonts w:ascii="Times New Roman" w:eastAsia="Calibri" w:hAnsi="Times New Roman" w:cs="Times New Roman"/>
                <w:sz w:val="20"/>
                <w:szCs w:val="20"/>
                <w:lang w:val="en-US" w:bidi="en-US"/>
              </w:rPr>
            </w:pPr>
            <w:r w:rsidRPr="002F55E0">
              <w:rPr>
                <w:rFonts w:ascii="Times New Roman" w:eastAsia="Calibri" w:hAnsi="Times New Roman" w:cs="Times New Roman"/>
                <w:sz w:val="20"/>
                <w:szCs w:val="20"/>
                <w:lang w:val="en-US" w:bidi="en-US"/>
              </w:rPr>
              <w:t xml:space="preserve">-Упити претраживање, сортирање, анализа, уметање, брисање и ажурирање (SELECT, INSERT, DELETE, UPDATE). </w:t>
            </w:r>
          </w:p>
          <w:p w:rsidR="002F55E0" w:rsidRPr="002F55E0" w:rsidRDefault="002F55E0" w:rsidP="002F55E0">
            <w:pPr>
              <w:spacing w:after="0" w:line="360" w:lineRule="auto"/>
              <w:ind w:right="-51"/>
              <w:contextualSpacing/>
              <w:jc w:val="left"/>
              <w:rPr>
                <w:rFonts w:ascii="Times New Roman" w:eastAsia="Calibri" w:hAnsi="Times New Roman" w:cs="Times New Roman"/>
                <w:b/>
                <w:sz w:val="20"/>
                <w:szCs w:val="20"/>
                <w:lang w:val="en-US" w:bidi="en-US"/>
              </w:rPr>
            </w:pPr>
            <w:r w:rsidRPr="002F55E0">
              <w:rPr>
                <w:rFonts w:ascii="Times New Roman" w:eastAsia="Calibri" w:hAnsi="Times New Roman" w:cs="Times New Roman"/>
                <w:sz w:val="20"/>
                <w:szCs w:val="20"/>
                <w:lang w:val="en-US" w:bidi="en-US"/>
              </w:rPr>
              <w:t>-Администрација базе података, додела улога и дозвола.</w:t>
            </w:r>
          </w:p>
        </w:tc>
        <w:tc>
          <w:tcPr>
            <w:tcW w:w="2991" w:type="dxa"/>
            <w:shd w:val="clear" w:color="auto" w:fill="auto"/>
          </w:tcPr>
          <w:p w:rsidR="002F55E0" w:rsidRPr="002F55E0" w:rsidRDefault="002F55E0" w:rsidP="002F55E0">
            <w:pPr>
              <w:spacing w:after="0" w:line="240" w:lineRule="auto"/>
              <w:contextualSpacing/>
              <w:jc w:val="left"/>
              <w:rPr>
                <w:rFonts w:ascii="Times New Roman" w:eastAsia="Calibri" w:hAnsi="Times New Roman" w:cs="Times New Roman"/>
                <w:sz w:val="20"/>
                <w:szCs w:val="20"/>
                <w:lang w:val="en-US" w:bidi="en-US"/>
              </w:rPr>
            </w:pPr>
            <w:r w:rsidRPr="002F55E0">
              <w:rPr>
                <w:rFonts w:ascii="Times New Roman" w:eastAsia="Calibri" w:hAnsi="Times New Roman" w:cs="Times New Roman"/>
                <w:sz w:val="20"/>
                <w:szCs w:val="20"/>
                <w:lang w:val="en-US" w:bidi="en-US"/>
              </w:rPr>
              <w:lastRenderedPageBreak/>
              <w:t xml:space="preserve"> </w:t>
            </w:r>
          </w:p>
          <w:p w:rsidR="002F55E0" w:rsidRPr="002F55E0" w:rsidRDefault="002F55E0" w:rsidP="002F55E0">
            <w:pPr>
              <w:spacing w:after="0" w:line="240" w:lineRule="auto"/>
              <w:contextualSpacing/>
              <w:jc w:val="left"/>
              <w:rPr>
                <w:rFonts w:ascii="Times New Roman" w:eastAsia="Calibri" w:hAnsi="Times New Roman" w:cs="Times New Roman"/>
                <w:sz w:val="20"/>
                <w:szCs w:val="20"/>
                <w:lang w:val="en-US" w:bidi="en-US"/>
              </w:rPr>
            </w:pPr>
            <w:r w:rsidRPr="002F55E0">
              <w:rPr>
                <w:rFonts w:ascii="Times New Roman" w:eastAsia="Calibri" w:hAnsi="Times New Roman" w:cs="Times New Roman"/>
                <w:sz w:val="20"/>
                <w:szCs w:val="20"/>
                <w:lang w:val="en-US" w:bidi="en-US"/>
              </w:rPr>
              <w:t xml:space="preserve">-Упознати ученике са потребом креирања база података и са примерима база података које виђају свакодневно. </w:t>
            </w:r>
          </w:p>
          <w:p w:rsidR="002F55E0" w:rsidRPr="002F55E0" w:rsidRDefault="002F55E0" w:rsidP="002F55E0">
            <w:pPr>
              <w:spacing w:after="0" w:line="240" w:lineRule="auto"/>
              <w:contextualSpacing/>
              <w:jc w:val="left"/>
              <w:rPr>
                <w:rFonts w:ascii="Times New Roman" w:eastAsia="Calibri" w:hAnsi="Times New Roman" w:cs="Times New Roman"/>
                <w:sz w:val="20"/>
                <w:szCs w:val="20"/>
                <w:lang w:val="en-US" w:bidi="en-US"/>
              </w:rPr>
            </w:pPr>
            <w:r w:rsidRPr="002F55E0">
              <w:rPr>
                <w:rFonts w:ascii="Times New Roman" w:eastAsia="Calibri" w:hAnsi="Times New Roman" w:cs="Times New Roman"/>
                <w:sz w:val="20"/>
                <w:szCs w:val="20"/>
                <w:lang w:val="en-US" w:bidi="en-US"/>
              </w:rPr>
              <w:t xml:space="preserve"> -Дефинисати појам релационе базе података и система за управљање базама података. - - -Упознати ученике са примерима база података из реланог живота, </w:t>
            </w:r>
            <w:r w:rsidRPr="002F55E0">
              <w:rPr>
                <w:rFonts w:ascii="Times New Roman" w:eastAsia="Calibri" w:hAnsi="Times New Roman" w:cs="Times New Roman"/>
                <w:sz w:val="20"/>
                <w:szCs w:val="20"/>
                <w:lang w:val="en-US" w:bidi="en-US"/>
              </w:rPr>
              <w:lastRenderedPageBreak/>
              <w:t xml:space="preserve">као што су  школски електронски дневник, библиотека, видеотека, продавница, банка, пошта, спортски клуб... </w:t>
            </w:r>
          </w:p>
          <w:p w:rsidR="002F55E0" w:rsidRPr="002F55E0" w:rsidRDefault="002F55E0" w:rsidP="002F55E0">
            <w:pPr>
              <w:spacing w:after="0" w:line="240" w:lineRule="auto"/>
              <w:contextualSpacing/>
              <w:jc w:val="left"/>
              <w:rPr>
                <w:rFonts w:ascii="Times New Roman" w:eastAsia="Calibri" w:hAnsi="Times New Roman" w:cs="Times New Roman"/>
                <w:sz w:val="20"/>
                <w:szCs w:val="20"/>
                <w:lang w:val="en-US" w:bidi="en-US"/>
              </w:rPr>
            </w:pPr>
            <w:r w:rsidRPr="002F55E0">
              <w:rPr>
                <w:rFonts w:ascii="Times New Roman" w:eastAsia="Calibri" w:hAnsi="Times New Roman" w:cs="Times New Roman"/>
                <w:sz w:val="20"/>
                <w:szCs w:val="20"/>
                <w:lang w:val="en-US" w:bidi="en-US"/>
              </w:rPr>
              <w:t>-Ученика оспособити да креирају бар једну базу података која садржи неколико повезаних табела са различитим типовима података</w:t>
            </w:r>
          </w:p>
          <w:p w:rsidR="002F55E0" w:rsidRPr="002F55E0" w:rsidRDefault="002F55E0" w:rsidP="002F55E0">
            <w:pPr>
              <w:spacing w:after="0" w:line="240" w:lineRule="auto"/>
              <w:contextualSpacing/>
              <w:jc w:val="left"/>
              <w:rPr>
                <w:rFonts w:ascii="Times New Roman" w:eastAsia="Calibri" w:hAnsi="Times New Roman" w:cs="Times New Roman"/>
                <w:sz w:val="20"/>
                <w:szCs w:val="20"/>
                <w:lang w:val="en-US" w:bidi="en-US"/>
              </w:rPr>
            </w:pPr>
            <w:r w:rsidRPr="002F55E0">
              <w:rPr>
                <w:rFonts w:ascii="Times New Roman" w:eastAsia="Calibri" w:hAnsi="Times New Roman" w:cs="Times New Roman"/>
                <w:sz w:val="20"/>
                <w:szCs w:val="20"/>
                <w:lang w:val="en-US" w:bidi="en-US"/>
              </w:rPr>
              <w:t xml:space="preserve">- Ученика  упознати са основама језика SQL и истаћи важност упита SELECT којим претражујемо базе података и којим добијамо тражене и корисне информације. </w:t>
            </w:r>
          </w:p>
          <w:p w:rsidR="002F55E0" w:rsidRPr="002F55E0" w:rsidRDefault="002F55E0" w:rsidP="002F55E0">
            <w:pPr>
              <w:spacing w:after="0" w:line="240" w:lineRule="auto"/>
              <w:contextualSpacing/>
              <w:jc w:val="left"/>
              <w:rPr>
                <w:rFonts w:ascii="Times New Roman" w:eastAsia="Calibri" w:hAnsi="Times New Roman" w:cs="Times New Roman"/>
                <w:sz w:val="20"/>
                <w:szCs w:val="20"/>
                <w:lang w:val="en-US" w:bidi="en-US"/>
              </w:rPr>
            </w:pPr>
            <w:r w:rsidRPr="002F55E0">
              <w:rPr>
                <w:rFonts w:ascii="Times New Roman" w:eastAsia="Calibri" w:hAnsi="Times New Roman" w:cs="Times New Roman"/>
                <w:sz w:val="20"/>
                <w:szCs w:val="20"/>
                <w:lang w:val="en-US" w:bidi="en-US"/>
              </w:rPr>
              <w:t xml:space="preserve">-Ученика оспособити да користи основни упитни блок (SELECT FROM WHERE), агрегатне функције (SUM, AVERAGE, MIN, MAX...), груписање (GROUP BY, HAVING). </w:t>
            </w:r>
          </w:p>
          <w:p w:rsidR="002F55E0" w:rsidRPr="002F55E0" w:rsidRDefault="002F55E0" w:rsidP="002F55E0">
            <w:pPr>
              <w:spacing w:after="0" w:line="240" w:lineRule="auto"/>
              <w:contextualSpacing/>
              <w:jc w:val="left"/>
              <w:rPr>
                <w:rFonts w:ascii="Times New Roman" w:eastAsia="Calibri" w:hAnsi="Times New Roman" w:cs="Times New Roman"/>
                <w:sz w:val="20"/>
                <w:szCs w:val="20"/>
                <w:lang w:val="en-US" w:bidi="en-US"/>
              </w:rPr>
            </w:pPr>
            <w:r w:rsidRPr="002F55E0">
              <w:rPr>
                <w:rFonts w:ascii="Times New Roman" w:eastAsia="Calibri" w:hAnsi="Times New Roman" w:cs="Times New Roman"/>
                <w:sz w:val="20"/>
                <w:szCs w:val="20"/>
                <w:lang w:val="en-US" w:bidi="en-US"/>
              </w:rPr>
              <w:t xml:space="preserve">-Ученика оспособити да ради са сложенијим упитима и подупитима. </w:t>
            </w:r>
          </w:p>
        </w:tc>
        <w:tc>
          <w:tcPr>
            <w:tcW w:w="2137" w:type="dxa"/>
            <w:shd w:val="clear" w:color="auto" w:fill="auto"/>
          </w:tcPr>
          <w:p w:rsidR="002F55E0" w:rsidRPr="002F55E0" w:rsidRDefault="002F55E0" w:rsidP="002F55E0">
            <w:pPr>
              <w:spacing w:after="0" w:line="240" w:lineRule="auto"/>
              <w:contextualSpacing/>
              <w:jc w:val="left"/>
              <w:rPr>
                <w:rFonts w:ascii="Times New Roman" w:eastAsia="Times New Roman" w:hAnsi="Times New Roman" w:cs="Times New Roman"/>
                <w:sz w:val="20"/>
                <w:szCs w:val="20"/>
                <w:lang w:val="en-US"/>
              </w:rPr>
            </w:pPr>
            <w:r w:rsidRPr="002F55E0">
              <w:rPr>
                <w:rFonts w:ascii="Times New Roman" w:eastAsia="Times New Roman" w:hAnsi="Times New Roman" w:cs="Times New Roman"/>
                <w:color w:val="000000"/>
                <w:sz w:val="20"/>
                <w:szCs w:val="20"/>
                <w:lang w:val="en-US"/>
              </w:rPr>
              <w:lastRenderedPageBreak/>
              <w:t>Наставне методе:</w:t>
            </w:r>
          </w:p>
          <w:p w:rsidR="002F55E0" w:rsidRPr="002F55E0" w:rsidRDefault="002F55E0" w:rsidP="002F55E0">
            <w:pPr>
              <w:spacing w:after="0" w:line="360" w:lineRule="auto"/>
              <w:contextualSpacing/>
              <w:jc w:val="left"/>
              <w:rPr>
                <w:rFonts w:ascii="Times New Roman" w:eastAsia="Times New Roman" w:hAnsi="Times New Roman" w:cs="Times New Roman"/>
                <w:color w:val="000000"/>
                <w:sz w:val="20"/>
                <w:szCs w:val="20"/>
                <w:lang w:val="en-US"/>
              </w:rPr>
            </w:pPr>
            <w:r w:rsidRPr="002F55E0">
              <w:rPr>
                <w:rFonts w:ascii="Times New Roman" w:eastAsia="Times New Roman" w:hAnsi="Times New Roman" w:cs="Times New Roman"/>
                <w:color w:val="000000"/>
                <w:sz w:val="20"/>
                <w:szCs w:val="20"/>
                <w:lang w:val="en-US"/>
              </w:rPr>
              <w:t xml:space="preserve">монолошка, дијалошка, дискусија, учење путем открића, фронтални,  индивидуалан и групни облик рада, рад у пару, </w:t>
            </w:r>
          </w:p>
          <w:p w:rsidR="002F55E0" w:rsidRPr="002F55E0" w:rsidRDefault="002F55E0" w:rsidP="002F55E0">
            <w:pPr>
              <w:spacing w:after="0" w:line="360" w:lineRule="auto"/>
              <w:contextualSpacing/>
              <w:jc w:val="left"/>
              <w:rPr>
                <w:rFonts w:ascii="Times New Roman" w:eastAsia="Times New Roman" w:hAnsi="Times New Roman" w:cs="Times New Roman"/>
                <w:color w:val="000000"/>
                <w:sz w:val="20"/>
                <w:szCs w:val="20"/>
                <w:lang w:val="en-US"/>
              </w:rPr>
            </w:pPr>
            <w:r w:rsidRPr="002F55E0">
              <w:rPr>
                <w:rFonts w:ascii="Times New Roman" w:eastAsia="Times New Roman" w:hAnsi="Times New Roman" w:cs="Times New Roman"/>
                <w:color w:val="000000"/>
                <w:sz w:val="20"/>
                <w:szCs w:val="20"/>
                <w:lang w:val="en-US"/>
              </w:rPr>
              <w:t>Технике:</w:t>
            </w:r>
          </w:p>
          <w:p w:rsidR="002F55E0" w:rsidRPr="002F55E0" w:rsidRDefault="002F55E0" w:rsidP="002F55E0">
            <w:pPr>
              <w:spacing w:after="0" w:line="360" w:lineRule="auto"/>
              <w:contextualSpacing/>
              <w:jc w:val="left"/>
              <w:rPr>
                <w:rFonts w:ascii="Times New Roman" w:eastAsia="Calibri" w:hAnsi="Times New Roman" w:cs="Times New Roman"/>
                <w:sz w:val="20"/>
                <w:szCs w:val="20"/>
                <w:lang w:val="sr-Cyrl-CS" w:bidi="en-US"/>
              </w:rPr>
            </w:pPr>
            <w:r w:rsidRPr="002F55E0">
              <w:rPr>
                <w:rFonts w:ascii="Times New Roman" w:eastAsia="Times New Roman" w:hAnsi="Times New Roman" w:cs="Times New Roman"/>
                <w:color w:val="000000"/>
                <w:sz w:val="20"/>
                <w:szCs w:val="20"/>
                <w:lang w:val="en-US"/>
              </w:rPr>
              <w:lastRenderedPageBreak/>
              <w:t>минутни рад, најнејаснија (или најјаснија) тачка, чекање, резиме ученика о одговору другог ученика, акваријум, ланац знања, од текста до табеле, магични зид ротирајући преглед .</w:t>
            </w:r>
          </w:p>
          <w:p w:rsidR="002F55E0" w:rsidRPr="002F55E0" w:rsidRDefault="002F55E0" w:rsidP="002F55E0">
            <w:pPr>
              <w:spacing w:after="0" w:line="360" w:lineRule="auto"/>
              <w:contextualSpacing/>
              <w:jc w:val="both"/>
              <w:rPr>
                <w:rFonts w:ascii="Times New Roman" w:eastAsia="Calibri" w:hAnsi="Times New Roman" w:cs="Times New Roman"/>
                <w:sz w:val="20"/>
                <w:szCs w:val="20"/>
                <w:lang w:val="sr-Cyrl-CS" w:bidi="en-US"/>
              </w:rPr>
            </w:pPr>
          </w:p>
          <w:p w:rsidR="002F55E0" w:rsidRPr="002F55E0" w:rsidRDefault="002F55E0" w:rsidP="002F55E0">
            <w:pPr>
              <w:spacing w:after="0" w:line="360" w:lineRule="auto"/>
              <w:contextualSpacing/>
              <w:jc w:val="both"/>
              <w:rPr>
                <w:rFonts w:ascii="Times New Roman" w:eastAsia="Calibri" w:hAnsi="Times New Roman" w:cs="Times New Roman"/>
                <w:sz w:val="20"/>
                <w:szCs w:val="20"/>
                <w:lang w:val="en-US" w:bidi="en-US"/>
              </w:rPr>
            </w:pPr>
          </w:p>
        </w:tc>
        <w:tc>
          <w:tcPr>
            <w:tcW w:w="2978" w:type="dxa"/>
          </w:tcPr>
          <w:p w:rsidR="002F55E0" w:rsidRPr="002F55E0" w:rsidRDefault="002F55E0" w:rsidP="002F55E0">
            <w:pPr>
              <w:spacing w:after="0" w:line="240" w:lineRule="auto"/>
              <w:contextualSpacing/>
              <w:jc w:val="left"/>
              <w:rPr>
                <w:rFonts w:ascii="Times New Roman" w:eastAsia="Times New Roman" w:hAnsi="Times New Roman" w:cs="Times New Roman"/>
                <w:sz w:val="20"/>
                <w:szCs w:val="20"/>
                <w:lang w:val="en-US"/>
              </w:rPr>
            </w:pPr>
            <w:r w:rsidRPr="002F55E0">
              <w:rPr>
                <w:rFonts w:ascii="Times New Roman" w:eastAsia="Times New Roman" w:hAnsi="Times New Roman" w:cs="Times New Roman"/>
                <w:color w:val="000000"/>
                <w:sz w:val="20"/>
                <w:szCs w:val="20"/>
                <w:lang w:val="en-US"/>
              </w:rPr>
              <w:lastRenderedPageBreak/>
              <w:t>Прати наставу и активно учествује у њој кроз : одговоре на питања професора</w:t>
            </w:r>
            <w:r w:rsidRPr="002F55E0">
              <w:rPr>
                <w:rFonts w:ascii="Times New Roman" w:eastAsia="Times New Roman" w:hAnsi="Times New Roman" w:cs="Times New Roman"/>
                <w:b/>
                <w:bCs/>
                <w:color w:val="000000"/>
                <w:sz w:val="20"/>
                <w:szCs w:val="20"/>
                <w:lang w:val="en-US"/>
              </w:rPr>
              <w:t>(</w:t>
            </w:r>
            <w:r w:rsidRPr="002F55E0">
              <w:rPr>
                <w:rFonts w:ascii="Times New Roman" w:eastAsia="Times New Roman" w:hAnsi="Times New Roman" w:cs="Times New Roman"/>
                <w:color w:val="000000"/>
                <w:sz w:val="20"/>
                <w:szCs w:val="20"/>
                <w:lang w:val="en-US"/>
              </w:rPr>
              <w:t>репродукује, цититра, нумерише, обележава, кратко описује</w:t>
            </w:r>
            <w:r w:rsidRPr="002F55E0">
              <w:rPr>
                <w:rFonts w:ascii="Times New Roman" w:eastAsia="Times New Roman" w:hAnsi="Times New Roman" w:cs="Times New Roman"/>
                <w:b/>
                <w:bCs/>
                <w:color w:val="000000"/>
                <w:sz w:val="20"/>
                <w:szCs w:val="20"/>
                <w:lang w:val="en-US"/>
              </w:rPr>
              <w:t xml:space="preserve">), </w:t>
            </w:r>
            <w:r w:rsidRPr="002F55E0">
              <w:rPr>
                <w:rFonts w:ascii="Times New Roman" w:eastAsia="Times New Roman" w:hAnsi="Times New Roman" w:cs="Times New Roman"/>
                <w:color w:val="000000"/>
                <w:sz w:val="20"/>
                <w:szCs w:val="20"/>
                <w:lang w:val="en-US"/>
              </w:rPr>
              <w:t xml:space="preserve">дискусију </w:t>
            </w:r>
            <w:r w:rsidRPr="002F55E0">
              <w:rPr>
                <w:rFonts w:ascii="Times New Roman" w:eastAsia="Times New Roman" w:hAnsi="Times New Roman" w:cs="Times New Roman"/>
                <w:b/>
                <w:bCs/>
                <w:color w:val="000000"/>
                <w:sz w:val="20"/>
                <w:szCs w:val="20"/>
                <w:lang w:val="en-US"/>
              </w:rPr>
              <w:t> (</w:t>
            </w:r>
            <w:r w:rsidRPr="002F55E0">
              <w:rPr>
                <w:rFonts w:ascii="Times New Roman" w:eastAsia="Times New Roman" w:hAnsi="Times New Roman" w:cs="Times New Roman"/>
                <w:color w:val="000000"/>
                <w:sz w:val="20"/>
                <w:szCs w:val="20"/>
                <w:lang w:val="en-US"/>
              </w:rPr>
              <w:t xml:space="preserve">излаже илуструје, открива, процењује , предвиђа), и анализу (рашчлањује, упоређује, изводи закључке бира, трансформише)при решавању </w:t>
            </w:r>
            <w:r w:rsidRPr="002F55E0">
              <w:rPr>
                <w:rFonts w:ascii="Times New Roman" w:eastAsia="Times New Roman" w:hAnsi="Times New Roman" w:cs="Times New Roman"/>
                <w:color w:val="000000"/>
                <w:sz w:val="20"/>
                <w:szCs w:val="20"/>
                <w:lang w:val="en-US"/>
              </w:rPr>
              <w:lastRenderedPageBreak/>
              <w:t>проблема,  постављање питања(процењује,комуницира, разматра, консултује)</w:t>
            </w:r>
            <w:r w:rsidRPr="002F55E0">
              <w:rPr>
                <w:rFonts w:ascii="Times New Roman" w:eastAsia="Times New Roman" w:hAnsi="Times New Roman" w:cs="Times New Roman"/>
                <w:b/>
                <w:bCs/>
                <w:color w:val="000000"/>
                <w:sz w:val="20"/>
                <w:szCs w:val="20"/>
                <w:lang w:val="en-US"/>
              </w:rPr>
              <w:t xml:space="preserve">, </w:t>
            </w:r>
            <w:r w:rsidRPr="002F55E0">
              <w:rPr>
                <w:rFonts w:ascii="Times New Roman" w:eastAsia="Times New Roman" w:hAnsi="Times New Roman" w:cs="Times New Roman"/>
                <w:color w:val="000000"/>
                <w:sz w:val="20"/>
                <w:szCs w:val="20"/>
                <w:lang w:val="en-US"/>
              </w:rPr>
              <w:t>показује ,иницијативу у решавању задатака, показује жељу за самосталним или групном тражењем решења. Усваја нова знања и заједно са стеченим знањима из претходних година или других предмета повезује и примењује</w:t>
            </w:r>
            <w:r w:rsidRPr="002F55E0">
              <w:rPr>
                <w:rFonts w:ascii="Times New Roman" w:eastAsia="Times New Roman" w:hAnsi="Times New Roman" w:cs="Times New Roman"/>
                <w:b/>
                <w:bCs/>
                <w:color w:val="000000"/>
                <w:sz w:val="20"/>
                <w:szCs w:val="20"/>
                <w:lang w:val="en-US"/>
              </w:rPr>
              <w:t xml:space="preserve">( </w:t>
            </w:r>
            <w:r w:rsidRPr="002F55E0">
              <w:rPr>
                <w:rFonts w:ascii="Times New Roman" w:eastAsia="Times New Roman" w:hAnsi="Times New Roman" w:cs="Times New Roman"/>
                <w:color w:val="000000"/>
                <w:sz w:val="20"/>
                <w:szCs w:val="20"/>
                <w:lang w:val="en-US"/>
              </w:rPr>
              <w:t>утврђује,именује, класификује, конструише, решава. користи)на нове проблеме.   Учествују у раду групе као активни чланови, раде задатке и уклапају у закључке групе.</w:t>
            </w:r>
          </w:p>
        </w:tc>
        <w:tc>
          <w:tcPr>
            <w:tcW w:w="2390" w:type="dxa"/>
            <w:shd w:val="clear" w:color="auto" w:fill="auto"/>
          </w:tcPr>
          <w:p w:rsidR="002F55E0" w:rsidRPr="002F55E0" w:rsidRDefault="002F55E0" w:rsidP="002F55E0">
            <w:pPr>
              <w:spacing w:after="0" w:line="360" w:lineRule="auto"/>
              <w:contextualSpacing/>
              <w:jc w:val="both"/>
              <w:rPr>
                <w:rFonts w:ascii="Times New Roman" w:eastAsia="Calibri" w:hAnsi="Times New Roman" w:cs="Times New Roman"/>
                <w:sz w:val="20"/>
                <w:szCs w:val="20"/>
                <w:lang w:val="en-US" w:bidi="en-US"/>
              </w:rPr>
            </w:pPr>
            <w:r w:rsidRPr="002F55E0">
              <w:rPr>
                <w:rFonts w:ascii="Times New Roman" w:eastAsia="Calibri" w:hAnsi="Times New Roman" w:cs="Times New Roman"/>
                <w:sz w:val="20"/>
                <w:szCs w:val="20"/>
                <w:lang w:val="en-US" w:bidi="en-US"/>
              </w:rPr>
              <w:lastRenderedPageBreak/>
              <w:t>Енглески језик – термини</w:t>
            </w:r>
          </w:p>
          <w:p w:rsidR="002F55E0" w:rsidRPr="002F55E0" w:rsidRDefault="002F55E0" w:rsidP="002F55E0">
            <w:pPr>
              <w:spacing w:after="0" w:line="360" w:lineRule="auto"/>
              <w:contextualSpacing/>
              <w:jc w:val="both"/>
              <w:rPr>
                <w:rFonts w:ascii="Times New Roman" w:eastAsia="Calibri" w:hAnsi="Times New Roman" w:cs="Times New Roman"/>
                <w:sz w:val="20"/>
                <w:szCs w:val="20"/>
                <w:lang w:val="en-US" w:bidi="en-US"/>
              </w:rPr>
            </w:pPr>
          </w:p>
        </w:tc>
        <w:tc>
          <w:tcPr>
            <w:tcW w:w="2249" w:type="dxa"/>
            <w:shd w:val="clear" w:color="auto" w:fill="auto"/>
          </w:tcPr>
          <w:p w:rsidR="002F55E0" w:rsidRPr="002F55E0" w:rsidRDefault="002F55E0" w:rsidP="002F55E0">
            <w:pPr>
              <w:spacing w:after="0" w:line="360" w:lineRule="auto"/>
              <w:contextualSpacing/>
              <w:jc w:val="both"/>
              <w:rPr>
                <w:rFonts w:ascii="Times New Roman" w:eastAsia="Calibri" w:hAnsi="Times New Roman" w:cs="Times New Roman"/>
                <w:sz w:val="20"/>
                <w:szCs w:val="20"/>
                <w:lang w:val="en-US" w:bidi="en-US"/>
              </w:rPr>
            </w:pPr>
            <w:r w:rsidRPr="002F55E0">
              <w:rPr>
                <w:rFonts w:ascii="Times New Roman" w:eastAsia="Calibri" w:hAnsi="Times New Roman" w:cs="Times New Roman"/>
                <w:sz w:val="20"/>
                <w:szCs w:val="20"/>
                <w:lang w:val="en-US" w:bidi="en-US"/>
              </w:rPr>
              <w:t>Нема дефинисаних стандарда постигнућа.</w:t>
            </w:r>
          </w:p>
        </w:tc>
        <w:tc>
          <w:tcPr>
            <w:tcW w:w="1828" w:type="dxa"/>
          </w:tcPr>
          <w:p w:rsidR="002F55E0" w:rsidRPr="002F55E0" w:rsidRDefault="002F55E0" w:rsidP="002F55E0">
            <w:pPr>
              <w:spacing w:after="0" w:line="240" w:lineRule="auto"/>
              <w:contextualSpacing/>
              <w:jc w:val="left"/>
              <w:rPr>
                <w:rFonts w:ascii="Times New Roman" w:eastAsia="Calibri" w:hAnsi="Times New Roman" w:cs="Times New Roman"/>
                <w:sz w:val="20"/>
                <w:szCs w:val="20"/>
                <w:lang w:val="en-US" w:bidi="en-US"/>
              </w:rPr>
            </w:pPr>
            <w:r w:rsidRPr="002F55E0">
              <w:rPr>
                <w:rFonts w:ascii="Times New Roman" w:eastAsia="Calibri" w:hAnsi="Times New Roman" w:cs="Times New Roman"/>
                <w:sz w:val="20"/>
                <w:szCs w:val="20"/>
                <w:lang w:val="en-US" w:bidi="en-US"/>
              </w:rPr>
              <w:t xml:space="preserve">– објасни улогу базе података у савременим информационим системима; </w:t>
            </w:r>
          </w:p>
          <w:p w:rsidR="002F55E0" w:rsidRPr="002F55E0" w:rsidRDefault="002F55E0" w:rsidP="002F55E0">
            <w:pPr>
              <w:spacing w:after="0" w:line="240" w:lineRule="auto"/>
              <w:contextualSpacing/>
              <w:jc w:val="left"/>
              <w:rPr>
                <w:rFonts w:ascii="Times New Roman" w:eastAsia="Calibri" w:hAnsi="Times New Roman" w:cs="Times New Roman"/>
                <w:sz w:val="20"/>
                <w:szCs w:val="20"/>
                <w:lang w:val="en-US" w:bidi="en-US"/>
              </w:rPr>
            </w:pPr>
            <w:r w:rsidRPr="002F55E0">
              <w:rPr>
                <w:rFonts w:ascii="Times New Roman" w:eastAsia="Calibri" w:hAnsi="Times New Roman" w:cs="Times New Roman"/>
                <w:sz w:val="20"/>
                <w:szCs w:val="20"/>
                <w:lang w:val="en-US" w:bidi="en-US"/>
              </w:rPr>
              <w:t xml:space="preserve">– креира базу и табеле коришћењем графичког интерфејса одабраног СУБП; – врши упите и </w:t>
            </w:r>
            <w:r w:rsidRPr="002F55E0">
              <w:rPr>
                <w:rFonts w:ascii="Times New Roman" w:eastAsia="Calibri" w:hAnsi="Times New Roman" w:cs="Times New Roman"/>
                <w:sz w:val="20"/>
                <w:szCs w:val="20"/>
                <w:lang w:val="en-US" w:bidi="en-US"/>
              </w:rPr>
              <w:lastRenderedPageBreak/>
              <w:t>обрађује податке; – администрира базом података на основном нивоу;</w:t>
            </w:r>
          </w:p>
        </w:tc>
      </w:tr>
      <w:tr w:rsidR="002F55E0" w:rsidRPr="002F55E0" w:rsidTr="000B31E3">
        <w:trPr>
          <w:jc w:val="center"/>
        </w:trPr>
        <w:tc>
          <w:tcPr>
            <w:tcW w:w="2085" w:type="dxa"/>
            <w:shd w:val="clear" w:color="auto" w:fill="auto"/>
          </w:tcPr>
          <w:p w:rsidR="002F55E0" w:rsidRPr="002F55E0" w:rsidRDefault="002F55E0" w:rsidP="002F55E0">
            <w:pPr>
              <w:spacing w:after="0" w:line="240" w:lineRule="auto"/>
              <w:ind w:right="-58"/>
              <w:contextualSpacing/>
              <w:jc w:val="both"/>
              <w:rPr>
                <w:rFonts w:ascii="Times New Roman" w:eastAsia="Calibri" w:hAnsi="Times New Roman" w:cs="Times New Roman"/>
                <w:b/>
                <w:lang w:val="en-US" w:bidi="en-US"/>
              </w:rPr>
            </w:pPr>
            <w:r w:rsidRPr="002F55E0">
              <w:rPr>
                <w:rFonts w:ascii="Times New Roman" w:eastAsia="Calibri" w:hAnsi="Times New Roman" w:cs="Times New Roman"/>
                <w:b/>
                <w:lang w:val="en-US" w:bidi="en-US"/>
              </w:rPr>
              <w:lastRenderedPageBreak/>
              <w:t xml:space="preserve">ОБЛАСТИ САВРЕМЕНОГ РАЧУНАРСТВА </w:t>
            </w:r>
          </w:p>
          <w:p w:rsidR="002F55E0" w:rsidRPr="002F55E0" w:rsidRDefault="002F55E0" w:rsidP="002F55E0">
            <w:pPr>
              <w:spacing w:after="0" w:line="240" w:lineRule="auto"/>
              <w:ind w:right="-58"/>
              <w:contextualSpacing/>
              <w:jc w:val="both"/>
              <w:rPr>
                <w:rFonts w:ascii="Times New Roman" w:eastAsia="Calibri" w:hAnsi="Times New Roman" w:cs="Times New Roman"/>
                <w:b/>
                <w:lang w:val="en-US" w:bidi="en-US"/>
              </w:rPr>
            </w:pPr>
          </w:p>
          <w:p w:rsidR="002F55E0" w:rsidRPr="002F55E0" w:rsidRDefault="002F55E0" w:rsidP="002F55E0">
            <w:pPr>
              <w:spacing w:after="0" w:line="240" w:lineRule="auto"/>
              <w:ind w:right="-58"/>
              <w:contextualSpacing/>
              <w:jc w:val="left"/>
              <w:rPr>
                <w:rFonts w:ascii="Times New Roman" w:eastAsia="Calibri" w:hAnsi="Times New Roman" w:cs="Times New Roman"/>
                <w:sz w:val="20"/>
                <w:szCs w:val="20"/>
                <w:lang w:val="en-US" w:bidi="en-US"/>
              </w:rPr>
            </w:pPr>
            <w:r w:rsidRPr="002F55E0">
              <w:rPr>
                <w:rFonts w:ascii="Times New Roman" w:eastAsia="Calibri" w:hAnsi="Times New Roman" w:cs="Times New Roman"/>
                <w:b/>
                <w:lang w:val="en-US" w:bidi="en-US"/>
              </w:rPr>
              <w:t xml:space="preserve"> -</w:t>
            </w:r>
            <w:r w:rsidRPr="002F55E0">
              <w:rPr>
                <w:rFonts w:ascii="Times New Roman" w:eastAsia="Calibri" w:hAnsi="Times New Roman" w:cs="Times New Roman"/>
                <w:sz w:val="20"/>
                <w:szCs w:val="20"/>
                <w:lang w:val="en-US" w:bidi="en-US"/>
              </w:rPr>
              <w:t>Представљање актуелних области рачунарства (рачунарске мреже, интернет и веб, машинско учење, вештачка интелигенција, роботика, ”big data”….).</w:t>
            </w:r>
          </w:p>
          <w:p w:rsidR="002F55E0" w:rsidRPr="002F55E0" w:rsidRDefault="002F55E0" w:rsidP="002F55E0">
            <w:pPr>
              <w:spacing w:after="0" w:line="240" w:lineRule="auto"/>
              <w:ind w:right="-58"/>
              <w:contextualSpacing/>
              <w:jc w:val="left"/>
              <w:rPr>
                <w:rFonts w:ascii="Times New Roman" w:eastAsia="Calibri" w:hAnsi="Times New Roman" w:cs="Times New Roman"/>
                <w:sz w:val="20"/>
                <w:szCs w:val="20"/>
                <w:lang w:val="en-US" w:bidi="en-US"/>
              </w:rPr>
            </w:pPr>
            <w:r w:rsidRPr="002F55E0">
              <w:rPr>
                <w:rFonts w:ascii="Times New Roman" w:eastAsia="Calibri" w:hAnsi="Times New Roman" w:cs="Times New Roman"/>
                <w:sz w:val="20"/>
                <w:szCs w:val="20"/>
                <w:lang w:val="en-US" w:bidi="en-US"/>
              </w:rPr>
              <w:lastRenderedPageBreak/>
              <w:t>- Сарадничка израда пројеката из одабране области.</w:t>
            </w:r>
          </w:p>
        </w:tc>
        <w:tc>
          <w:tcPr>
            <w:tcW w:w="2991" w:type="dxa"/>
            <w:shd w:val="clear" w:color="auto" w:fill="auto"/>
          </w:tcPr>
          <w:p w:rsidR="002F55E0" w:rsidRPr="002F55E0" w:rsidRDefault="002F55E0" w:rsidP="002F55E0">
            <w:pPr>
              <w:spacing w:after="0" w:line="240" w:lineRule="auto"/>
              <w:contextualSpacing/>
              <w:jc w:val="both"/>
              <w:rPr>
                <w:rFonts w:ascii="Times New Roman" w:eastAsia="Times New Roman" w:hAnsi="Times New Roman" w:cs="Times New Roman"/>
                <w:bCs/>
                <w:iCs/>
                <w:kern w:val="36"/>
                <w:sz w:val="20"/>
                <w:szCs w:val="20"/>
                <w:lang w:val="en-US" w:bidi="en-US"/>
              </w:rPr>
            </w:pPr>
          </w:p>
          <w:p w:rsidR="002F55E0" w:rsidRPr="002F55E0" w:rsidRDefault="002F55E0" w:rsidP="002F55E0">
            <w:pPr>
              <w:spacing w:after="0" w:line="240" w:lineRule="auto"/>
              <w:contextualSpacing/>
              <w:jc w:val="both"/>
              <w:rPr>
                <w:rFonts w:ascii="Times New Roman" w:eastAsia="Times New Roman" w:hAnsi="Times New Roman" w:cs="Times New Roman"/>
                <w:bCs/>
                <w:iCs/>
                <w:kern w:val="36"/>
                <w:sz w:val="20"/>
                <w:szCs w:val="20"/>
                <w:lang w:val="en-US" w:bidi="en-US"/>
              </w:rPr>
            </w:pPr>
          </w:p>
          <w:p w:rsidR="002F55E0" w:rsidRPr="002F55E0" w:rsidRDefault="002F55E0" w:rsidP="002F55E0">
            <w:pPr>
              <w:spacing w:after="0" w:line="240" w:lineRule="auto"/>
              <w:contextualSpacing/>
              <w:jc w:val="both"/>
              <w:rPr>
                <w:rFonts w:ascii="Times New Roman" w:eastAsia="Times New Roman" w:hAnsi="Times New Roman" w:cs="Times New Roman"/>
                <w:bCs/>
                <w:iCs/>
                <w:kern w:val="36"/>
                <w:sz w:val="20"/>
                <w:szCs w:val="20"/>
                <w:lang w:val="en-US" w:bidi="en-US"/>
              </w:rPr>
            </w:pPr>
          </w:p>
          <w:p w:rsidR="002F55E0" w:rsidRPr="002F55E0" w:rsidRDefault="002F55E0" w:rsidP="002F55E0">
            <w:pPr>
              <w:spacing w:after="0" w:line="240" w:lineRule="auto"/>
              <w:contextualSpacing/>
              <w:jc w:val="both"/>
              <w:rPr>
                <w:rFonts w:ascii="Times New Roman" w:eastAsia="Times New Roman" w:hAnsi="Times New Roman" w:cs="Times New Roman"/>
                <w:bCs/>
                <w:iCs/>
                <w:kern w:val="36"/>
                <w:sz w:val="20"/>
                <w:szCs w:val="20"/>
                <w:lang w:val="en-US" w:bidi="en-US"/>
              </w:rPr>
            </w:pPr>
            <w:r w:rsidRPr="002F55E0">
              <w:rPr>
                <w:rFonts w:ascii="Times New Roman" w:eastAsia="Times New Roman" w:hAnsi="Times New Roman" w:cs="Times New Roman"/>
                <w:bCs/>
                <w:iCs/>
                <w:kern w:val="36"/>
                <w:sz w:val="20"/>
                <w:szCs w:val="20"/>
                <w:lang w:val="en-US" w:bidi="en-US"/>
              </w:rPr>
              <w:t>-Упознати ученике са рачунарским мрежама и интернетом и вебом</w:t>
            </w:r>
          </w:p>
          <w:p w:rsidR="002F55E0" w:rsidRPr="002F55E0" w:rsidRDefault="002F55E0" w:rsidP="002F55E0">
            <w:pPr>
              <w:spacing w:after="0" w:line="240" w:lineRule="auto"/>
              <w:contextualSpacing/>
              <w:jc w:val="both"/>
              <w:rPr>
                <w:rFonts w:ascii="Times New Roman" w:eastAsia="Times New Roman" w:hAnsi="Times New Roman" w:cs="Times New Roman"/>
                <w:bCs/>
                <w:iCs/>
                <w:kern w:val="36"/>
                <w:sz w:val="20"/>
                <w:szCs w:val="20"/>
                <w:lang w:val="en-US" w:bidi="en-US"/>
              </w:rPr>
            </w:pPr>
            <w:r w:rsidRPr="002F55E0">
              <w:rPr>
                <w:rFonts w:ascii="Times New Roman" w:eastAsia="Times New Roman" w:hAnsi="Times New Roman" w:cs="Times New Roman"/>
                <w:bCs/>
                <w:iCs/>
                <w:kern w:val="36"/>
                <w:sz w:val="20"/>
                <w:szCs w:val="20"/>
                <w:lang w:val="en-US" w:bidi="en-US"/>
              </w:rPr>
              <w:t xml:space="preserve">-Ученик зна шта је машинско учење и вештачка интелигенција </w:t>
            </w:r>
          </w:p>
          <w:p w:rsidR="002F55E0" w:rsidRPr="002F55E0" w:rsidRDefault="002F55E0" w:rsidP="002F55E0">
            <w:pPr>
              <w:spacing w:after="0" w:line="240" w:lineRule="auto"/>
              <w:contextualSpacing/>
              <w:jc w:val="both"/>
              <w:rPr>
                <w:rFonts w:ascii="Times New Roman" w:eastAsia="Times New Roman" w:hAnsi="Times New Roman" w:cs="Times New Roman"/>
                <w:bCs/>
                <w:iCs/>
                <w:kern w:val="36"/>
                <w:sz w:val="20"/>
                <w:szCs w:val="20"/>
                <w:lang w:val="en-US" w:bidi="en-US"/>
              </w:rPr>
            </w:pPr>
            <w:r w:rsidRPr="002F55E0">
              <w:rPr>
                <w:rFonts w:ascii="Times New Roman" w:eastAsia="Times New Roman" w:hAnsi="Times New Roman" w:cs="Times New Roman"/>
                <w:bCs/>
                <w:iCs/>
                <w:kern w:val="36"/>
                <w:sz w:val="20"/>
                <w:szCs w:val="20"/>
                <w:lang w:val="en-US" w:bidi="en-US"/>
              </w:rPr>
              <w:t xml:space="preserve">-Ученик је упознат са темом роботике </w:t>
            </w:r>
          </w:p>
          <w:p w:rsidR="002F55E0" w:rsidRPr="002F55E0" w:rsidRDefault="002F55E0" w:rsidP="002F55E0">
            <w:pPr>
              <w:spacing w:after="0" w:line="240" w:lineRule="auto"/>
              <w:contextualSpacing/>
              <w:jc w:val="both"/>
              <w:rPr>
                <w:rFonts w:ascii="Times New Roman" w:eastAsia="Times New Roman" w:hAnsi="Times New Roman" w:cs="Times New Roman"/>
                <w:bCs/>
                <w:iCs/>
                <w:kern w:val="36"/>
                <w:sz w:val="20"/>
                <w:szCs w:val="20"/>
                <w:lang w:val="en-US" w:bidi="en-US"/>
              </w:rPr>
            </w:pPr>
            <w:r w:rsidRPr="002F55E0">
              <w:rPr>
                <w:rFonts w:ascii="Times New Roman" w:eastAsia="Times New Roman" w:hAnsi="Times New Roman" w:cs="Times New Roman"/>
                <w:bCs/>
                <w:iCs/>
                <w:kern w:val="36"/>
                <w:sz w:val="20"/>
                <w:szCs w:val="20"/>
                <w:lang w:val="en-US" w:bidi="en-US"/>
              </w:rPr>
              <w:t xml:space="preserve"> -Оспособити ученике да одраде пројекат на неку од горе наведених тема.</w:t>
            </w:r>
          </w:p>
        </w:tc>
        <w:tc>
          <w:tcPr>
            <w:tcW w:w="2137" w:type="dxa"/>
            <w:shd w:val="clear" w:color="auto" w:fill="auto"/>
          </w:tcPr>
          <w:p w:rsidR="002F55E0" w:rsidRPr="002F55E0" w:rsidRDefault="002F55E0" w:rsidP="002F55E0">
            <w:pPr>
              <w:spacing w:after="0" w:line="240" w:lineRule="auto"/>
              <w:contextualSpacing/>
              <w:jc w:val="left"/>
              <w:rPr>
                <w:rFonts w:ascii="Times New Roman" w:eastAsia="Times New Roman" w:hAnsi="Times New Roman" w:cs="Times New Roman"/>
                <w:sz w:val="20"/>
                <w:szCs w:val="20"/>
                <w:lang w:val="en-US"/>
              </w:rPr>
            </w:pPr>
            <w:r w:rsidRPr="002F55E0">
              <w:rPr>
                <w:rFonts w:ascii="Times New Roman" w:eastAsia="Times New Roman" w:hAnsi="Times New Roman" w:cs="Times New Roman"/>
                <w:color w:val="000000"/>
                <w:sz w:val="20"/>
                <w:szCs w:val="20"/>
                <w:lang w:val="en-US"/>
              </w:rPr>
              <w:t>Наставне методе:</w:t>
            </w:r>
          </w:p>
          <w:p w:rsidR="002F55E0" w:rsidRPr="002F55E0" w:rsidRDefault="002F55E0" w:rsidP="002F55E0">
            <w:pPr>
              <w:spacing w:after="0" w:line="360" w:lineRule="auto"/>
              <w:contextualSpacing/>
              <w:jc w:val="left"/>
              <w:rPr>
                <w:rFonts w:ascii="Times New Roman" w:eastAsia="Times New Roman" w:hAnsi="Times New Roman" w:cs="Times New Roman"/>
                <w:color w:val="000000"/>
                <w:sz w:val="20"/>
                <w:szCs w:val="20"/>
                <w:lang w:val="en-US"/>
              </w:rPr>
            </w:pPr>
            <w:r w:rsidRPr="002F55E0">
              <w:rPr>
                <w:rFonts w:ascii="Times New Roman" w:eastAsia="Times New Roman" w:hAnsi="Times New Roman" w:cs="Times New Roman"/>
                <w:color w:val="000000"/>
                <w:sz w:val="20"/>
                <w:szCs w:val="20"/>
                <w:lang w:val="en-US"/>
              </w:rPr>
              <w:t>монолошка, дијалошка, дискусија, учење путем открића, фронтални,  индивидуалан и групни облик рада, рад у пару,</w:t>
            </w:r>
          </w:p>
          <w:p w:rsidR="002F55E0" w:rsidRPr="002F55E0" w:rsidRDefault="002F55E0" w:rsidP="002F55E0">
            <w:pPr>
              <w:spacing w:after="0" w:line="360" w:lineRule="auto"/>
              <w:contextualSpacing/>
              <w:jc w:val="left"/>
              <w:rPr>
                <w:rFonts w:ascii="Times New Roman" w:eastAsia="Times New Roman" w:hAnsi="Times New Roman" w:cs="Times New Roman"/>
                <w:color w:val="000000"/>
                <w:sz w:val="20"/>
                <w:szCs w:val="20"/>
                <w:lang w:val="en-US"/>
              </w:rPr>
            </w:pPr>
            <w:r w:rsidRPr="002F55E0">
              <w:rPr>
                <w:rFonts w:ascii="Times New Roman" w:eastAsia="Times New Roman" w:hAnsi="Times New Roman" w:cs="Times New Roman"/>
                <w:color w:val="000000"/>
                <w:sz w:val="20"/>
                <w:szCs w:val="20"/>
                <w:lang w:val="en-US"/>
              </w:rPr>
              <w:t>Технике:</w:t>
            </w:r>
          </w:p>
          <w:p w:rsidR="002F55E0" w:rsidRPr="002F55E0" w:rsidRDefault="002F55E0" w:rsidP="002F55E0">
            <w:pPr>
              <w:spacing w:after="0" w:line="360" w:lineRule="auto"/>
              <w:contextualSpacing/>
              <w:jc w:val="left"/>
              <w:rPr>
                <w:rFonts w:ascii="Times New Roman" w:eastAsia="Calibri" w:hAnsi="Times New Roman" w:cs="Times New Roman"/>
                <w:sz w:val="20"/>
                <w:szCs w:val="20"/>
                <w:lang w:val="sr-Cyrl-CS" w:bidi="en-US"/>
              </w:rPr>
            </w:pPr>
            <w:r w:rsidRPr="002F55E0">
              <w:rPr>
                <w:rFonts w:ascii="Times New Roman" w:eastAsia="Times New Roman" w:hAnsi="Times New Roman" w:cs="Times New Roman"/>
                <w:color w:val="000000"/>
                <w:sz w:val="20"/>
                <w:szCs w:val="20"/>
                <w:lang w:val="en-US"/>
              </w:rPr>
              <w:t xml:space="preserve"> минутни рад, најнејаснија (или најјаснија) тачка, чекање, резиме ученика о </w:t>
            </w:r>
            <w:r w:rsidRPr="002F55E0">
              <w:rPr>
                <w:rFonts w:ascii="Times New Roman" w:eastAsia="Times New Roman" w:hAnsi="Times New Roman" w:cs="Times New Roman"/>
                <w:color w:val="000000"/>
                <w:sz w:val="20"/>
                <w:szCs w:val="20"/>
                <w:lang w:val="en-US"/>
              </w:rPr>
              <w:lastRenderedPageBreak/>
              <w:t>одговору другог ученика, акваријум, ланац знања, од текста до табеле, магични зид ротирајући преглед</w:t>
            </w:r>
          </w:p>
        </w:tc>
        <w:tc>
          <w:tcPr>
            <w:tcW w:w="2978" w:type="dxa"/>
          </w:tcPr>
          <w:p w:rsidR="002F55E0" w:rsidRPr="002F55E0" w:rsidRDefault="002F55E0" w:rsidP="002F55E0">
            <w:pPr>
              <w:spacing w:after="0" w:line="240" w:lineRule="auto"/>
              <w:contextualSpacing/>
              <w:jc w:val="left"/>
              <w:rPr>
                <w:rFonts w:ascii="Times New Roman" w:eastAsia="Times New Roman" w:hAnsi="Times New Roman" w:cs="Times New Roman"/>
                <w:sz w:val="20"/>
                <w:szCs w:val="20"/>
                <w:lang w:val="en-US"/>
              </w:rPr>
            </w:pPr>
            <w:r w:rsidRPr="002F55E0">
              <w:rPr>
                <w:rFonts w:ascii="Times New Roman" w:eastAsia="Times New Roman" w:hAnsi="Times New Roman" w:cs="Times New Roman"/>
                <w:color w:val="000000"/>
                <w:sz w:val="20"/>
                <w:szCs w:val="20"/>
                <w:lang w:val="en-US"/>
              </w:rPr>
              <w:lastRenderedPageBreak/>
              <w:t>Прати наставу и активно учествује у њој кроз : одговоре на питања професора</w:t>
            </w:r>
            <w:r w:rsidRPr="002F55E0">
              <w:rPr>
                <w:rFonts w:ascii="Times New Roman" w:eastAsia="Times New Roman" w:hAnsi="Times New Roman" w:cs="Times New Roman"/>
                <w:b/>
                <w:bCs/>
                <w:color w:val="000000"/>
                <w:sz w:val="20"/>
                <w:szCs w:val="20"/>
                <w:lang w:val="en-US"/>
              </w:rPr>
              <w:t>(</w:t>
            </w:r>
            <w:r w:rsidRPr="002F55E0">
              <w:rPr>
                <w:rFonts w:ascii="Times New Roman" w:eastAsia="Times New Roman" w:hAnsi="Times New Roman" w:cs="Times New Roman"/>
                <w:color w:val="000000"/>
                <w:sz w:val="20"/>
                <w:szCs w:val="20"/>
                <w:lang w:val="en-US"/>
              </w:rPr>
              <w:t>репродукује, цититра, нумерише, обележава, кратко описује</w:t>
            </w:r>
            <w:r w:rsidRPr="002F55E0">
              <w:rPr>
                <w:rFonts w:ascii="Times New Roman" w:eastAsia="Times New Roman" w:hAnsi="Times New Roman" w:cs="Times New Roman"/>
                <w:b/>
                <w:bCs/>
                <w:color w:val="000000"/>
                <w:sz w:val="20"/>
                <w:szCs w:val="20"/>
                <w:lang w:val="en-US"/>
              </w:rPr>
              <w:t xml:space="preserve">), </w:t>
            </w:r>
            <w:r w:rsidRPr="002F55E0">
              <w:rPr>
                <w:rFonts w:ascii="Times New Roman" w:eastAsia="Times New Roman" w:hAnsi="Times New Roman" w:cs="Times New Roman"/>
                <w:color w:val="000000"/>
                <w:sz w:val="20"/>
                <w:szCs w:val="20"/>
                <w:lang w:val="en-US"/>
              </w:rPr>
              <w:t xml:space="preserve">дискусију </w:t>
            </w:r>
            <w:r w:rsidRPr="002F55E0">
              <w:rPr>
                <w:rFonts w:ascii="Times New Roman" w:eastAsia="Times New Roman" w:hAnsi="Times New Roman" w:cs="Times New Roman"/>
                <w:b/>
                <w:bCs/>
                <w:color w:val="000000"/>
                <w:sz w:val="20"/>
                <w:szCs w:val="20"/>
                <w:lang w:val="en-US"/>
              </w:rPr>
              <w:t> (</w:t>
            </w:r>
            <w:r w:rsidRPr="002F55E0">
              <w:rPr>
                <w:rFonts w:ascii="Times New Roman" w:eastAsia="Times New Roman" w:hAnsi="Times New Roman" w:cs="Times New Roman"/>
                <w:color w:val="000000"/>
                <w:sz w:val="20"/>
                <w:szCs w:val="20"/>
                <w:lang w:val="en-US"/>
              </w:rPr>
              <w:t>излаже илуструје, открива, процењује , предвиђа), и анализу (рашчлањује, упоређује, изводи закључке бира, трансформише)при решавању проблема,  постављање питања(процењује,комуницира, разматра, консултује)</w:t>
            </w:r>
            <w:r w:rsidRPr="002F55E0">
              <w:rPr>
                <w:rFonts w:ascii="Times New Roman" w:eastAsia="Times New Roman" w:hAnsi="Times New Roman" w:cs="Times New Roman"/>
                <w:b/>
                <w:bCs/>
                <w:color w:val="000000"/>
                <w:sz w:val="20"/>
                <w:szCs w:val="20"/>
                <w:lang w:val="en-US"/>
              </w:rPr>
              <w:t xml:space="preserve">, </w:t>
            </w:r>
            <w:r w:rsidRPr="002F55E0">
              <w:rPr>
                <w:rFonts w:ascii="Times New Roman" w:eastAsia="Times New Roman" w:hAnsi="Times New Roman" w:cs="Times New Roman"/>
                <w:color w:val="000000"/>
                <w:sz w:val="20"/>
                <w:szCs w:val="20"/>
                <w:lang w:val="en-US"/>
              </w:rPr>
              <w:t xml:space="preserve">показује ,иницијативу у решавању </w:t>
            </w:r>
            <w:r w:rsidRPr="002F55E0">
              <w:rPr>
                <w:rFonts w:ascii="Times New Roman" w:eastAsia="Times New Roman" w:hAnsi="Times New Roman" w:cs="Times New Roman"/>
                <w:color w:val="000000"/>
                <w:sz w:val="20"/>
                <w:szCs w:val="20"/>
                <w:lang w:val="en-US"/>
              </w:rPr>
              <w:lastRenderedPageBreak/>
              <w:t>задатака, показује жељу за самосталним или групном тражењем решења. Усваја нова знања и заједно са стеченим знањима из претходних година или других предмета повезује и примењује</w:t>
            </w:r>
            <w:r w:rsidRPr="002F55E0">
              <w:rPr>
                <w:rFonts w:ascii="Times New Roman" w:eastAsia="Times New Roman" w:hAnsi="Times New Roman" w:cs="Times New Roman"/>
                <w:b/>
                <w:bCs/>
                <w:color w:val="000000"/>
                <w:sz w:val="20"/>
                <w:szCs w:val="20"/>
                <w:lang w:val="en-US"/>
              </w:rPr>
              <w:t>(</w:t>
            </w:r>
            <w:r w:rsidRPr="002F55E0">
              <w:rPr>
                <w:rFonts w:ascii="Times New Roman" w:eastAsia="Times New Roman" w:hAnsi="Times New Roman" w:cs="Times New Roman"/>
                <w:color w:val="000000"/>
                <w:sz w:val="20"/>
                <w:szCs w:val="20"/>
                <w:lang w:val="en-US"/>
              </w:rPr>
              <w:t>утврђује,именује, класификује, конструише, решава. користи)на нове проблеме.  </w:t>
            </w:r>
          </w:p>
          <w:p w:rsidR="002F55E0" w:rsidRPr="002F55E0" w:rsidRDefault="002F55E0" w:rsidP="002F55E0">
            <w:pPr>
              <w:spacing w:after="0" w:line="360" w:lineRule="auto"/>
              <w:contextualSpacing/>
              <w:jc w:val="left"/>
              <w:rPr>
                <w:rFonts w:ascii="Times New Roman" w:eastAsia="Calibri" w:hAnsi="Times New Roman" w:cs="Times New Roman"/>
                <w:sz w:val="20"/>
                <w:szCs w:val="20"/>
                <w:lang w:val="en-US" w:bidi="en-US"/>
              </w:rPr>
            </w:pPr>
            <w:r w:rsidRPr="002F55E0">
              <w:rPr>
                <w:rFonts w:ascii="Times New Roman" w:eastAsia="Calibri" w:hAnsi="Times New Roman" w:cs="Times New Roman"/>
                <w:color w:val="000000"/>
                <w:sz w:val="20"/>
                <w:szCs w:val="20"/>
                <w:lang w:val="en-US" w:bidi="en-US"/>
              </w:rPr>
              <w:t>Учествују у раду групе као активни чланови, раде задатке и уклапају у закључке групе.</w:t>
            </w:r>
          </w:p>
        </w:tc>
        <w:tc>
          <w:tcPr>
            <w:tcW w:w="2390" w:type="dxa"/>
            <w:shd w:val="clear" w:color="auto" w:fill="auto"/>
          </w:tcPr>
          <w:p w:rsidR="002F55E0" w:rsidRPr="002F55E0" w:rsidRDefault="002F55E0" w:rsidP="002F55E0">
            <w:pPr>
              <w:spacing w:after="0" w:line="360" w:lineRule="auto"/>
              <w:contextualSpacing/>
              <w:jc w:val="both"/>
              <w:rPr>
                <w:rFonts w:ascii="Times New Roman" w:eastAsia="Calibri" w:hAnsi="Times New Roman" w:cs="Times New Roman"/>
                <w:sz w:val="20"/>
                <w:szCs w:val="20"/>
                <w:lang w:val="en-US" w:bidi="en-US"/>
              </w:rPr>
            </w:pPr>
            <w:r w:rsidRPr="002F55E0">
              <w:rPr>
                <w:rFonts w:ascii="Times New Roman" w:eastAsia="Calibri" w:hAnsi="Times New Roman" w:cs="Times New Roman"/>
                <w:sz w:val="20"/>
                <w:szCs w:val="20"/>
                <w:lang w:val="en-US" w:bidi="en-US"/>
              </w:rPr>
              <w:lastRenderedPageBreak/>
              <w:t>Енглески језик – термини</w:t>
            </w:r>
          </w:p>
          <w:p w:rsidR="002F55E0" w:rsidRPr="002F55E0" w:rsidRDefault="002F55E0" w:rsidP="002F55E0">
            <w:pPr>
              <w:spacing w:after="0" w:line="360" w:lineRule="auto"/>
              <w:contextualSpacing/>
              <w:jc w:val="both"/>
              <w:rPr>
                <w:rFonts w:ascii="Times New Roman" w:eastAsia="Calibri" w:hAnsi="Times New Roman" w:cs="Times New Roman"/>
                <w:sz w:val="20"/>
                <w:szCs w:val="20"/>
                <w:lang w:val="en-US" w:bidi="en-US"/>
              </w:rPr>
            </w:pPr>
          </w:p>
        </w:tc>
        <w:tc>
          <w:tcPr>
            <w:tcW w:w="2249" w:type="dxa"/>
            <w:shd w:val="clear" w:color="auto" w:fill="auto"/>
          </w:tcPr>
          <w:p w:rsidR="002F55E0" w:rsidRPr="002F55E0" w:rsidRDefault="002F55E0" w:rsidP="002F55E0">
            <w:pPr>
              <w:spacing w:after="0" w:line="360" w:lineRule="auto"/>
              <w:contextualSpacing/>
              <w:jc w:val="left"/>
              <w:rPr>
                <w:rFonts w:ascii="Times New Roman" w:eastAsia="Calibri" w:hAnsi="Times New Roman" w:cs="Times New Roman"/>
                <w:sz w:val="20"/>
                <w:szCs w:val="20"/>
                <w:lang w:val="en-US" w:bidi="en-US"/>
              </w:rPr>
            </w:pPr>
            <w:r w:rsidRPr="002F55E0">
              <w:rPr>
                <w:rFonts w:ascii="Times New Roman" w:eastAsia="Calibri" w:hAnsi="Times New Roman" w:cs="Times New Roman"/>
                <w:sz w:val="20"/>
                <w:szCs w:val="20"/>
                <w:lang w:val="en-US" w:bidi="en-US"/>
              </w:rPr>
              <w:t>Нема дефинисаних стандарда постигнућа.</w:t>
            </w:r>
          </w:p>
        </w:tc>
        <w:tc>
          <w:tcPr>
            <w:tcW w:w="1828" w:type="dxa"/>
          </w:tcPr>
          <w:p w:rsidR="002F55E0" w:rsidRPr="002F55E0" w:rsidRDefault="002F55E0" w:rsidP="002F55E0">
            <w:pPr>
              <w:spacing w:after="0" w:line="240" w:lineRule="auto"/>
              <w:contextualSpacing/>
              <w:jc w:val="left"/>
              <w:rPr>
                <w:rFonts w:ascii="Times New Roman" w:eastAsia="Calibri" w:hAnsi="Times New Roman" w:cs="Times New Roman"/>
                <w:sz w:val="20"/>
                <w:szCs w:val="20"/>
                <w:lang w:val="en-US" w:bidi="en-US"/>
              </w:rPr>
            </w:pPr>
            <w:r w:rsidRPr="002F55E0">
              <w:rPr>
                <w:rFonts w:ascii="Times New Roman" w:eastAsia="Calibri" w:hAnsi="Times New Roman" w:cs="Times New Roman"/>
                <w:sz w:val="20"/>
                <w:szCs w:val="20"/>
                <w:lang w:val="en-US" w:bidi="en-US"/>
              </w:rPr>
              <w:t>– наведе актуелне области рачунарства и проблеме који они решавају</w:t>
            </w:r>
          </w:p>
        </w:tc>
      </w:tr>
    </w:tbl>
    <w:p w:rsidR="002F55E0" w:rsidRPr="002F55E0" w:rsidRDefault="002F55E0" w:rsidP="002F55E0">
      <w:pPr>
        <w:spacing w:before="120" w:after="120" w:line="240" w:lineRule="auto"/>
        <w:jc w:val="both"/>
        <w:rPr>
          <w:rFonts w:ascii="Times New Roman" w:eastAsia="Calibri" w:hAnsi="Times New Roman" w:cs="Times New Roman"/>
          <w:b/>
          <w:lang w:val="en-US" w:bidi="en-US"/>
        </w:rPr>
      </w:pPr>
    </w:p>
    <w:p w:rsidR="002F55E0" w:rsidRPr="002F55E0" w:rsidRDefault="002F55E0" w:rsidP="002F55E0">
      <w:pPr>
        <w:spacing w:before="120" w:after="120" w:line="240" w:lineRule="auto"/>
        <w:jc w:val="both"/>
        <w:rPr>
          <w:rFonts w:ascii="Times New Roman" w:eastAsia="Calibri" w:hAnsi="Times New Roman" w:cs="Times New Roman"/>
          <w:b/>
          <w:lang w:val="en-US" w:bidi="en-US"/>
        </w:rPr>
      </w:pPr>
    </w:p>
    <w:p w:rsidR="002F55E0" w:rsidRPr="002F55E0" w:rsidRDefault="002F55E0" w:rsidP="002F55E0">
      <w:pPr>
        <w:spacing w:before="120" w:after="120" w:line="240" w:lineRule="auto"/>
        <w:jc w:val="both"/>
        <w:rPr>
          <w:rFonts w:ascii="Times New Roman" w:eastAsia="Calibri" w:hAnsi="Times New Roman" w:cs="Times New Roman"/>
          <w:b/>
          <w:lang w:val="en-US" w:bidi="en-US"/>
        </w:rPr>
      </w:pPr>
      <w:r w:rsidRPr="002F55E0">
        <w:rPr>
          <w:rFonts w:ascii="Times New Roman" w:eastAsia="Calibri" w:hAnsi="Times New Roman" w:cs="Times New Roman"/>
          <w:b/>
          <w:lang w:val="en-US" w:bidi="en-US"/>
        </w:rPr>
        <w:t>ОПШТА ПРЕДМЕТНА КОМПЕТЕНЦИЈА</w:t>
      </w:r>
    </w:p>
    <w:p w:rsidR="002F55E0" w:rsidRPr="002F55E0" w:rsidRDefault="002F55E0" w:rsidP="002F55E0">
      <w:pPr>
        <w:spacing w:before="120" w:after="120" w:line="240" w:lineRule="auto"/>
        <w:jc w:val="both"/>
        <w:rPr>
          <w:rFonts w:ascii="Times New Roman" w:eastAsia="Calibri" w:hAnsi="Times New Roman" w:cs="Times New Roman"/>
          <w:lang w:val="en-US" w:bidi="en-US"/>
        </w:rPr>
      </w:pPr>
      <w:r w:rsidRPr="002F55E0">
        <w:rPr>
          <w:rFonts w:ascii="Times New Roman" w:eastAsia="Calibri" w:hAnsi="Times New Roman" w:cs="Times New Roman"/>
          <w:lang w:val="en-US" w:bidi="en-US"/>
        </w:rPr>
        <w:t>Учењем наставног предмета Рачунарство и информатика ученик је оспособљен да примени стечена знања и вештине из области информационо- комуникационих технологија (ИКТ) ради испуњавања постављених циљева и задатака у свакодневном животу, даљем школовању и будућем раду. Развио је способност апстрактног и критичног мишљења уз помоћ ИКТ. Развио је дигиталну писменост и позитивне ставове према рачунарским наукама.</w:t>
      </w:r>
    </w:p>
    <w:p w:rsidR="002F55E0" w:rsidRPr="002F55E0" w:rsidRDefault="002F55E0" w:rsidP="002F55E0">
      <w:pPr>
        <w:spacing w:before="120" w:after="120" w:line="240" w:lineRule="auto"/>
        <w:jc w:val="both"/>
        <w:rPr>
          <w:rFonts w:ascii="Times New Roman" w:eastAsia="Calibri" w:hAnsi="Times New Roman" w:cs="Times New Roman"/>
          <w:b/>
          <w:lang w:val="en-US" w:bidi="en-US"/>
        </w:rPr>
      </w:pPr>
      <w:r w:rsidRPr="002F55E0">
        <w:rPr>
          <w:rFonts w:ascii="Times New Roman" w:eastAsia="Calibri" w:hAnsi="Times New Roman" w:cs="Times New Roman"/>
          <w:b/>
          <w:lang w:val="en-US" w:bidi="en-US"/>
        </w:rPr>
        <w:t>Основни ниво</w:t>
      </w:r>
    </w:p>
    <w:p w:rsidR="002F55E0" w:rsidRPr="002F55E0" w:rsidRDefault="002F55E0" w:rsidP="002F55E0">
      <w:pPr>
        <w:spacing w:before="120" w:after="120" w:line="240" w:lineRule="auto"/>
        <w:jc w:val="both"/>
        <w:rPr>
          <w:rFonts w:ascii="Times New Roman" w:eastAsia="Calibri" w:hAnsi="Times New Roman" w:cs="Times New Roman"/>
          <w:lang w:val="en-US" w:bidi="en-US"/>
        </w:rPr>
      </w:pPr>
      <w:r w:rsidRPr="002F55E0">
        <w:rPr>
          <w:rFonts w:ascii="Times New Roman" w:eastAsia="Calibri" w:hAnsi="Times New Roman" w:cs="Times New Roman"/>
          <w:lang w:val="en-US" w:bidi="en-US"/>
        </w:rPr>
        <w:t>Ученик користи ИКТ за свакодневну комуникацију, прикупљање и размену информација. Примењује поступке и правила безбедног понашања и представљања на мрежи, самостално претражује и проналази информације. Процењује могућности и ризике употребе ИКТ у решавању једноставних проблема из свакодневног живота. Ученик уочава проблем, рашчлањује га, дефинише и спроводи кораке за његово решавање уз примену адекватно одабраног софтверског алата. Коришћењем ИКТ ученик спроводи елементарне анализе података и графички представља добијене резултате.</w:t>
      </w:r>
    </w:p>
    <w:p w:rsidR="002F55E0" w:rsidRPr="002F55E0" w:rsidRDefault="002F55E0" w:rsidP="002F55E0">
      <w:pPr>
        <w:spacing w:before="120" w:after="120" w:line="240" w:lineRule="auto"/>
        <w:jc w:val="both"/>
        <w:rPr>
          <w:rFonts w:ascii="Times New Roman" w:eastAsia="Calibri" w:hAnsi="Times New Roman" w:cs="Times New Roman"/>
          <w:b/>
          <w:lang w:val="en-US" w:bidi="en-US"/>
        </w:rPr>
      </w:pPr>
      <w:r w:rsidRPr="002F55E0">
        <w:rPr>
          <w:rFonts w:ascii="Times New Roman" w:eastAsia="Calibri" w:hAnsi="Times New Roman" w:cs="Times New Roman"/>
          <w:b/>
          <w:lang w:val="en-US" w:bidi="en-US"/>
        </w:rPr>
        <w:t>Средњи ниво</w:t>
      </w:r>
    </w:p>
    <w:p w:rsidR="002F55E0" w:rsidRPr="002F55E0" w:rsidRDefault="002F55E0" w:rsidP="002F55E0">
      <w:pPr>
        <w:spacing w:before="120" w:after="120" w:line="240" w:lineRule="auto"/>
        <w:jc w:val="both"/>
        <w:rPr>
          <w:rFonts w:ascii="Times New Roman" w:eastAsia="Calibri" w:hAnsi="Times New Roman" w:cs="Times New Roman"/>
          <w:lang w:val="en-US" w:bidi="en-US"/>
        </w:rPr>
      </w:pPr>
      <w:r w:rsidRPr="002F55E0">
        <w:rPr>
          <w:rFonts w:ascii="Times New Roman" w:eastAsia="Calibri" w:hAnsi="Times New Roman" w:cs="Times New Roman"/>
          <w:lang w:val="en-US" w:bidi="en-US"/>
        </w:rPr>
        <w:t>Коришћењем ИКТ-а ученик примењује сложеније анализе података. Ученик разуме основне алгоритме, уме да их примени, комбинује их, и креира сопствене алгоритме за анализу серије/групе података. Ученик правилно користи податке у погледу поверљивости и заштите интегритета података.</w:t>
      </w:r>
    </w:p>
    <w:p w:rsidR="002F55E0" w:rsidRPr="002F55E0" w:rsidRDefault="002F55E0" w:rsidP="002F55E0">
      <w:pPr>
        <w:spacing w:before="120" w:after="120" w:line="240" w:lineRule="auto"/>
        <w:jc w:val="both"/>
        <w:rPr>
          <w:rFonts w:ascii="Times New Roman" w:eastAsia="Calibri" w:hAnsi="Times New Roman" w:cs="Times New Roman"/>
          <w:b/>
          <w:lang w:val="en-US" w:bidi="en-US"/>
        </w:rPr>
      </w:pPr>
      <w:r w:rsidRPr="002F55E0">
        <w:rPr>
          <w:rFonts w:ascii="Times New Roman" w:eastAsia="Calibri" w:hAnsi="Times New Roman" w:cs="Times New Roman"/>
          <w:b/>
          <w:lang w:val="en-US" w:bidi="en-US"/>
        </w:rPr>
        <w:t>Напредни ниво</w:t>
      </w:r>
    </w:p>
    <w:p w:rsidR="002F55E0" w:rsidRPr="002F55E0" w:rsidRDefault="002F55E0" w:rsidP="002F55E0">
      <w:pPr>
        <w:spacing w:before="120" w:after="120" w:line="240" w:lineRule="auto"/>
        <w:jc w:val="both"/>
        <w:rPr>
          <w:rFonts w:ascii="Times New Roman" w:eastAsia="Calibri" w:hAnsi="Times New Roman" w:cs="Times New Roman"/>
          <w:lang w:val="en-US" w:bidi="en-US"/>
        </w:rPr>
      </w:pPr>
      <w:r w:rsidRPr="002F55E0">
        <w:rPr>
          <w:rFonts w:ascii="Times New Roman" w:eastAsia="Calibri" w:hAnsi="Times New Roman" w:cs="Times New Roman"/>
          <w:lang w:val="en-US" w:bidi="en-US"/>
        </w:rPr>
        <w:t xml:space="preserve">Ученик користи ИКТ за самостално решавање сложенијих проблема из свакодневног живота. Организује веће количине података на начин погодан за обраду. Примењује анализу и обраду података у реалним проблемима. Осмишљава стратегије анализа и обрада података у циљу извлачења </w:t>
      </w:r>
      <w:r w:rsidRPr="002F55E0">
        <w:rPr>
          <w:rFonts w:ascii="Times New Roman" w:eastAsia="Calibri" w:hAnsi="Times New Roman" w:cs="Times New Roman"/>
          <w:lang w:val="en-US" w:bidi="en-US"/>
        </w:rPr>
        <w:lastRenderedPageBreak/>
        <w:t>релевантних информација из података. Изводи закључке на основу добијених резултата спроведених анализа. Примењује програме и стратегије за заштиту и спречавање злоупотребе дигиталног идентитета.</w:t>
      </w:r>
    </w:p>
    <w:p w:rsidR="002F55E0" w:rsidRPr="002F55E0" w:rsidRDefault="002F55E0" w:rsidP="002F55E0">
      <w:pPr>
        <w:spacing w:after="0" w:line="360" w:lineRule="auto"/>
        <w:jc w:val="both"/>
        <w:rPr>
          <w:rFonts w:ascii="Times New Roman" w:eastAsia="Calibri" w:hAnsi="Times New Roman" w:cs="Times New Roman"/>
          <w:lang w:val="en-US" w:bidi="en-US"/>
        </w:rPr>
      </w:pPr>
    </w:p>
    <w:p w:rsidR="002F55E0" w:rsidRPr="002F55E0" w:rsidRDefault="002F55E0" w:rsidP="002F55E0">
      <w:pPr>
        <w:spacing w:after="0" w:line="360" w:lineRule="auto"/>
        <w:jc w:val="both"/>
        <w:rPr>
          <w:rFonts w:ascii="Times New Roman" w:eastAsia="Calibri" w:hAnsi="Times New Roman" w:cs="Times New Roman"/>
          <w:b/>
          <w:lang w:val="en-US" w:bidi="en-US"/>
        </w:rPr>
      </w:pPr>
    </w:p>
    <w:p w:rsidR="002F55E0" w:rsidRPr="002F55E0" w:rsidRDefault="002F55E0" w:rsidP="002F55E0">
      <w:pPr>
        <w:spacing w:after="0" w:line="360" w:lineRule="auto"/>
        <w:jc w:val="both"/>
        <w:rPr>
          <w:rFonts w:ascii="Times New Roman" w:eastAsia="Calibri" w:hAnsi="Times New Roman" w:cs="Times New Roman"/>
          <w:b/>
          <w:lang w:val="en-US" w:bidi="en-US"/>
        </w:rPr>
      </w:pPr>
    </w:p>
    <w:p w:rsidR="002F55E0" w:rsidRPr="002F55E0" w:rsidRDefault="002F55E0" w:rsidP="002F55E0">
      <w:pPr>
        <w:spacing w:after="0" w:line="360" w:lineRule="auto"/>
        <w:jc w:val="both"/>
        <w:rPr>
          <w:rFonts w:ascii="Times New Roman" w:eastAsia="Calibri" w:hAnsi="Times New Roman" w:cs="Times New Roman"/>
          <w:b/>
          <w:lang w:val="en-US" w:bidi="en-US"/>
        </w:rPr>
      </w:pPr>
      <w:r w:rsidRPr="002F55E0">
        <w:rPr>
          <w:rFonts w:ascii="Times New Roman" w:eastAsia="Calibri" w:hAnsi="Times New Roman" w:cs="Times New Roman"/>
          <w:b/>
          <w:lang w:val="en-US" w:bidi="en-US"/>
        </w:rPr>
        <w:t>СПЕЦИФИЧНА ПРЕДМЕТНА КОМПЕТЕНЦИЈА</w:t>
      </w:r>
    </w:p>
    <w:p w:rsidR="002F55E0" w:rsidRPr="002F55E0" w:rsidRDefault="002F55E0" w:rsidP="002F55E0">
      <w:pPr>
        <w:spacing w:after="0" w:line="360" w:lineRule="auto"/>
        <w:jc w:val="both"/>
        <w:rPr>
          <w:rFonts w:ascii="Times New Roman" w:eastAsia="Calibri" w:hAnsi="Times New Roman" w:cs="Times New Roman"/>
          <w:lang w:val="en-US" w:bidi="en-US"/>
        </w:rPr>
      </w:pPr>
      <w:r w:rsidRPr="002F55E0">
        <w:rPr>
          <w:rFonts w:ascii="Times New Roman" w:eastAsia="Calibri" w:hAnsi="Times New Roman" w:cs="Times New Roman"/>
          <w:lang w:val="en-US" w:bidi="en-US"/>
        </w:rPr>
        <w:t>Специфичне предметне компетенције представљају опис специфичних способности ученика које му омогућавају да развије општу предметну компетенцију. Подразумевају способност за одговорно коришћење информационо-комуникационих технологија уз препознавање потенцијалних ризика и опасности. Специфичне компетенције обухватају способност за брзо, ефикасно и рационално проналажење информација коришћењем дигиталних уређаја, као и њихово критичко анализирање, складиштење и преношење и представљање у графичком облику.</w:t>
      </w:r>
    </w:p>
    <w:p w:rsidR="002F55E0" w:rsidRPr="002F55E0" w:rsidRDefault="002F55E0" w:rsidP="002F55E0">
      <w:pPr>
        <w:spacing w:before="120" w:after="120" w:line="240" w:lineRule="auto"/>
        <w:jc w:val="both"/>
        <w:textAlignment w:val="baseline"/>
        <w:rPr>
          <w:rFonts w:ascii="Times New Roman" w:eastAsia="Times New Roman" w:hAnsi="Times New Roman" w:cs="Times New Roman"/>
          <w:b/>
          <w:i/>
          <w:lang w:val="en-US"/>
        </w:rPr>
      </w:pPr>
      <w:r w:rsidRPr="002F55E0">
        <w:rPr>
          <w:rFonts w:ascii="Times New Roman" w:eastAsia="Times New Roman" w:hAnsi="Times New Roman" w:cs="Times New Roman"/>
          <w:b/>
          <w:i/>
          <w:lang w:val="en-US"/>
        </w:rPr>
        <w:t>Базе података</w:t>
      </w:r>
    </w:p>
    <w:p w:rsidR="002F55E0" w:rsidRPr="002F55E0" w:rsidRDefault="002F55E0" w:rsidP="002F55E0">
      <w:pPr>
        <w:spacing w:before="120" w:after="120" w:line="240" w:lineRule="auto"/>
        <w:jc w:val="both"/>
        <w:textAlignment w:val="baseline"/>
        <w:rPr>
          <w:rFonts w:ascii="Times New Roman" w:eastAsia="Times New Roman" w:hAnsi="Times New Roman" w:cs="Times New Roman"/>
          <w:b/>
          <w:lang w:val="en-US"/>
        </w:rPr>
      </w:pPr>
      <w:r w:rsidRPr="002F55E0">
        <w:rPr>
          <w:rFonts w:ascii="Times New Roman" w:eastAsia="Times New Roman" w:hAnsi="Times New Roman" w:cs="Times New Roman"/>
          <w:b/>
          <w:lang w:val="en-US"/>
        </w:rPr>
        <w:t>Основни ниво</w:t>
      </w:r>
    </w:p>
    <w:p w:rsidR="002F55E0" w:rsidRPr="002F55E0" w:rsidRDefault="002F55E0" w:rsidP="002F55E0">
      <w:pPr>
        <w:spacing w:before="120" w:after="120" w:line="240" w:lineRule="auto"/>
        <w:jc w:val="both"/>
        <w:textAlignment w:val="baseline"/>
        <w:rPr>
          <w:rFonts w:ascii="Times New Roman" w:eastAsia="Times New Roman" w:hAnsi="Times New Roman" w:cs="Times New Roman"/>
          <w:lang w:val="en-US"/>
        </w:rPr>
      </w:pPr>
      <w:r w:rsidRPr="002F55E0">
        <w:rPr>
          <w:rFonts w:ascii="Times New Roman" w:eastAsia="Calibri" w:hAnsi="Times New Roman" w:cs="Times New Roman"/>
          <w:lang w:val="en-US" w:bidi="en-US"/>
        </w:rPr>
        <w:t>Наводи предности рада са базама података (БП) у оносу на конвенционалну организацију података. Наводи врсте БП, основне појмове, особине релација. Наводи улогу система за управљање базом података (СУБП), наводи примере СУБП. Користи већ креирану релациону БП.</w:t>
      </w:r>
    </w:p>
    <w:p w:rsidR="002F55E0" w:rsidRPr="002F55E0" w:rsidRDefault="002F55E0" w:rsidP="002F55E0">
      <w:pPr>
        <w:spacing w:before="120" w:after="120" w:line="240" w:lineRule="auto"/>
        <w:jc w:val="both"/>
        <w:textAlignment w:val="baseline"/>
        <w:rPr>
          <w:rFonts w:ascii="Times New Roman" w:eastAsia="Times New Roman" w:hAnsi="Times New Roman" w:cs="Times New Roman"/>
          <w:lang w:val="en-US"/>
        </w:rPr>
      </w:pPr>
    </w:p>
    <w:p w:rsidR="002F55E0" w:rsidRPr="002F55E0" w:rsidRDefault="002F55E0" w:rsidP="002F55E0">
      <w:pPr>
        <w:spacing w:before="120" w:after="120" w:line="240" w:lineRule="auto"/>
        <w:jc w:val="both"/>
        <w:textAlignment w:val="baseline"/>
        <w:rPr>
          <w:rFonts w:ascii="Times New Roman" w:eastAsia="Times New Roman" w:hAnsi="Times New Roman" w:cs="Times New Roman"/>
          <w:b/>
          <w:lang w:val="en-US"/>
        </w:rPr>
      </w:pPr>
      <w:r w:rsidRPr="002F55E0">
        <w:rPr>
          <w:rFonts w:ascii="Times New Roman" w:eastAsia="Times New Roman" w:hAnsi="Times New Roman" w:cs="Times New Roman"/>
          <w:b/>
          <w:lang w:val="en-US"/>
        </w:rPr>
        <w:t>Средњи ниво</w:t>
      </w:r>
    </w:p>
    <w:p w:rsidR="002F55E0" w:rsidRPr="002F55E0" w:rsidRDefault="002F55E0" w:rsidP="002F55E0">
      <w:pPr>
        <w:spacing w:before="120" w:after="120" w:line="240" w:lineRule="auto"/>
        <w:jc w:val="both"/>
        <w:textAlignment w:val="baseline"/>
        <w:rPr>
          <w:rFonts w:ascii="Times New Roman" w:eastAsia="Calibri" w:hAnsi="Times New Roman" w:cs="Times New Roman"/>
          <w:lang w:val="en-US" w:bidi="en-US"/>
        </w:rPr>
      </w:pPr>
      <w:r w:rsidRPr="002F55E0">
        <w:rPr>
          <w:rFonts w:ascii="Times New Roman" w:eastAsia="Calibri" w:hAnsi="Times New Roman" w:cs="Times New Roman"/>
          <w:lang w:val="en-US" w:bidi="en-US"/>
        </w:rPr>
        <w:t>Користећи функционалности конкретног СУБП, креира табеле у релационој БП, једноставне упите (селекција, сортирање, филтрирање)</w:t>
      </w:r>
    </w:p>
    <w:p w:rsidR="002F55E0" w:rsidRPr="002F55E0" w:rsidRDefault="002F55E0" w:rsidP="002F55E0">
      <w:pPr>
        <w:spacing w:before="120" w:after="120" w:line="240" w:lineRule="auto"/>
        <w:jc w:val="both"/>
        <w:textAlignment w:val="baseline"/>
        <w:rPr>
          <w:rFonts w:ascii="Times New Roman" w:eastAsia="Times New Roman" w:hAnsi="Times New Roman" w:cs="Times New Roman"/>
          <w:b/>
          <w:lang w:val="en-US"/>
        </w:rPr>
      </w:pPr>
      <w:r w:rsidRPr="002F55E0">
        <w:rPr>
          <w:rFonts w:ascii="Times New Roman" w:eastAsia="Times New Roman" w:hAnsi="Times New Roman" w:cs="Times New Roman"/>
          <w:b/>
          <w:lang w:val="en-US"/>
        </w:rPr>
        <w:t>Напредни ниво</w:t>
      </w:r>
    </w:p>
    <w:p w:rsidR="002F55E0" w:rsidRPr="002F55E0" w:rsidRDefault="002F55E0" w:rsidP="002F55E0">
      <w:pPr>
        <w:spacing w:before="120" w:after="120" w:line="240" w:lineRule="auto"/>
        <w:jc w:val="both"/>
        <w:textAlignment w:val="baseline"/>
        <w:rPr>
          <w:rFonts w:ascii="Times New Roman" w:eastAsia="Calibri" w:hAnsi="Times New Roman" w:cs="Times New Roman"/>
          <w:lang w:val="en-US" w:bidi="en-US"/>
        </w:rPr>
      </w:pPr>
      <w:r w:rsidRPr="002F55E0">
        <w:rPr>
          <w:rFonts w:ascii="Times New Roman" w:eastAsia="Calibri" w:hAnsi="Times New Roman" w:cs="Times New Roman"/>
          <w:lang w:val="en-US" w:bidi="en-US"/>
        </w:rPr>
        <w:t>Креира једноставну БП на основу корисничких захтева; креира упите у БП користећи могућности СУБП и SQL језика (селекција, сортирање, филтрирање, упити агрегације; креира извештаје).</w:t>
      </w:r>
    </w:p>
    <w:p w:rsidR="002F55E0" w:rsidRPr="002F55E0" w:rsidRDefault="002F55E0" w:rsidP="002F55E0">
      <w:pPr>
        <w:spacing w:before="120" w:after="120" w:line="240" w:lineRule="auto"/>
        <w:jc w:val="both"/>
        <w:textAlignment w:val="baseline"/>
        <w:rPr>
          <w:rFonts w:ascii="Times New Roman" w:eastAsia="Times New Roman" w:hAnsi="Times New Roman" w:cs="Times New Roman"/>
          <w:lang w:val="en-US"/>
        </w:rPr>
      </w:pPr>
    </w:p>
    <w:p w:rsidR="002F55E0" w:rsidRPr="002F55E0" w:rsidRDefault="002F55E0" w:rsidP="002F55E0">
      <w:pPr>
        <w:spacing w:before="120" w:after="120" w:line="240" w:lineRule="auto"/>
        <w:jc w:val="both"/>
        <w:textAlignment w:val="baseline"/>
        <w:rPr>
          <w:rFonts w:ascii="Times New Roman" w:eastAsia="Calibri" w:hAnsi="Times New Roman" w:cs="Times New Roman"/>
          <w:b/>
          <w:i/>
          <w:lang w:val="en-US" w:bidi="en-US"/>
        </w:rPr>
      </w:pPr>
      <w:r w:rsidRPr="002F55E0">
        <w:rPr>
          <w:rFonts w:ascii="Times New Roman" w:eastAsia="Calibri" w:hAnsi="Times New Roman" w:cs="Times New Roman"/>
          <w:b/>
          <w:i/>
          <w:lang w:val="en-US" w:bidi="en-US"/>
        </w:rPr>
        <w:t>Области примене савременог рачунарства</w:t>
      </w:r>
    </w:p>
    <w:p w:rsidR="002F55E0" w:rsidRPr="002F55E0" w:rsidRDefault="002F55E0" w:rsidP="002F55E0">
      <w:pPr>
        <w:spacing w:before="120" w:after="120" w:line="240" w:lineRule="auto"/>
        <w:jc w:val="both"/>
        <w:textAlignment w:val="baseline"/>
        <w:rPr>
          <w:rFonts w:ascii="Times New Roman" w:eastAsia="Times New Roman" w:hAnsi="Times New Roman" w:cs="Times New Roman"/>
          <w:b/>
          <w:i/>
          <w:lang w:val="en-US"/>
        </w:rPr>
      </w:pPr>
    </w:p>
    <w:p w:rsidR="002F55E0" w:rsidRPr="002F55E0" w:rsidRDefault="002F55E0" w:rsidP="002F55E0">
      <w:pPr>
        <w:spacing w:after="0" w:line="240" w:lineRule="auto"/>
        <w:jc w:val="both"/>
        <w:textAlignment w:val="baseline"/>
        <w:rPr>
          <w:rFonts w:ascii="Times New Roman" w:eastAsia="Calibri" w:hAnsi="Times New Roman" w:cs="Times New Roman"/>
          <w:b/>
          <w:lang w:val="en-US" w:bidi="en-US"/>
        </w:rPr>
      </w:pPr>
      <w:r w:rsidRPr="002F55E0">
        <w:rPr>
          <w:rFonts w:ascii="Times New Roman" w:eastAsia="Calibri" w:hAnsi="Times New Roman" w:cs="Times New Roman"/>
          <w:b/>
          <w:lang w:val="en-US" w:bidi="en-US"/>
        </w:rPr>
        <w:t xml:space="preserve">Основни ниво </w:t>
      </w:r>
    </w:p>
    <w:p w:rsidR="002F55E0" w:rsidRPr="002F55E0" w:rsidRDefault="002F55E0" w:rsidP="002F55E0">
      <w:pPr>
        <w:spacing w:after="0" w:line="240" w:lineRule="auto"/>
        <w:jc w:val="both"/>
        <w:textAlignment w:val="baseline"/>
        <w:rPr>
          <w:rFonts w:ascii="Times New Roman" w:eastAsia="Calibri" w:hAnsi="Times New Roman" w:cs="Times New Roman"/>
          <w:b/>
          <w:lang w:val="en-US" w:bidi="en-US"/>
        </w:rPr>
      </w:pPr>
    </w:p>
    <w:p w:rsidR="002F55E0" w:rsidRPr="002F55E0" w:rsidRDefault="002F55E0" w:rsidP="002F55E0">
      <w:pPr>
        <w:spacing w:after="0" w:line="240" w:lineRule="auto"/>
        <w:jc w:val="both"/>
        <w:textAlignment w:val="baseline"/>
        <w:rPr>
          <w:rFonts w:ascii="Times New Roman" w:eastAsia="Calibri" w:hAnsi="Times New Roman" w:cs="Times New Roman"/>
          <w:lang w:val="en-US" w:bidi="en-US"/>
        </w:rPr>
      </w:pPr>
      <w:r w:rsidRPr="002F55E0">
        <w:rPr>
          <w:rFonts w:ascii="Times New Roman" w:eastAsia="Calibri" w:hAnsi="Times New Roman" w:cs="Times New Roman"/>
          <w:lang w:val="en-US" w:bidi="en-US"/>
        </w:rPr>
        <w:t xml:space="preserve">Ученик наводи области примене савременог рачунарства и класе проблема које оне решавају. </w:t>
      </w:r>
    </w:p>
    <w:p w:rsidR="002F55E0" w:rsidRPr="002F55E0" w:rsidRDefault="002F55E0" w:rsidP="002F55E0">
      <w:pPr>
        <w:spacing w:after="0" w:line="240" w:lineRule="auto"/>
        <w:jc w:val="both"/>
        <w:textAlignment w:val="baseline"/>
        <w:rPr>
          <w:rFonts w:ascii="Times New Roman" w:eastAsia="Calibri" w:hAnsi="Times New Roman" w:cs="Times New Roman"/>
          <w:lang w:val="en-US" w:bidi="en-US"/>
        </w:rPr>
      </w:pPr>
    </w:p>
    <w:p w:rsidR="002F55E0" w:rsidRPr="002F55E0" w:rsidRDefault="002F55E0" w:rsidP="002F55E0">
      <w:pPr>
        <w:spacing w:after="0" w:line="240" w:lineRule="auto"/>
        <w:jc w:val="both"/>
        <w:textAlignment w:val="baseline"/>
        <w:rPr>
          <w:rFonts w:ascii="Times New Roman" w:eastAsia="Calibri" w:hAnsi="Times New Roman" w:cs="Times New Roman"/>
          <w:lang w:val="en-US" w:bidi="en-US"/>
        </w:rPr>
      </w:pPr>
      <w:r w:rsidRPr="002F55E0">
        <w:rPr>
          <w:rFonts w:ascii="Times New Roman" w:eastAsia="Calibri" w:hAnsi="Times New Roman" w:cs="Times New Roman"/>
          <w:b/>
          <w:lang w:val="en-US" w:bidi="en-US"/>
        </w:rPr>
        <w:t>Средњи ниво</w:t>
      </w:r>
      <w:r w:rsidRPr="002F55E0">
        <w:rPr>
          <w:rFonts w:ascii="Times New Roman" w:eastAsia="Calibri" w:hAnsi="Times New Roman" w:cs="Times New Roman"/>
          <w:lang w:val="en-US" w:bidi="en-US"/>
        </w:rPr>
        <w:t xml:space="preserve"> </w:t>
      </w:r>
    </w:p>
    <w:p w:rsidR="002F55E0" w:rsidRPr="002F55E0" w:rsidRDefault="002F55E0" w:rsidP="002F55E0">
      <w:pPr>
        <w:spacing w:after="0" w:line="240" w:lineRule="auto"/>
        <w:jc w:val="both"/>
        <w:textAlignment w:val="baseline"/>
        <w:rPr>
          <w:rFonts w:ascii="Times New Roman" w:eastAsia="Calibri" w:hAnsi="Times New Roman" w:cs="Times New Roman"/>
          <w:lang w:val="en-US" w:bidi="en-US"/>
        </w:rPr>
      </w:pPr>
    </w:p>
    <w:p w:rsidR="002F55E0" w:rsidRPr="002F55E0" w:rsidRDefault="002F55E0" w:rsidP="002F55E0">
      <w:pPr>
        <w:spacing w:after="0" w:line="240" w:lineRule="auto"/>
        <w:jc w:val="both"/>
        <w:textAlignment w:val="baseline"/>
        <w:rPr>
          <w:rFonts w:ascii="Times New Roman" w:eastAsia="Calibri" w:hAnsi="Times New Roman" w:cs="Times New Roman"/>
          <w:lang w:val="en-US" w:bidi="en-US"/>
        </w:rPr>
      </w:pPr>
      <w:r w:rsidRPr="002F55E0">
        <w:rPr>
          <w:rFonts w:ascii="Times New Roman" w:eastAsia="Calibri" w:hAnsi="Times New Roman" w:cs="Times New Roman"/>
          <w:lang w:val="en-US" w:bidi="en-US"/>
        </w:rPr>
        <w:t xml:space="preserve">Ученик наводи кључне концепте који карактеришу одређену област. </w:t>
      </w:r>
    </w:p>
    <w:p w:rsidR="002F55E0" w:rsidRPr="002F55E0" w:rsidRDefault="002F55E0" w:rsidP="002F55E0">
      <w:pPr>
        <w:spacing w:after="0" w:line="240" w:lineRule="auto"/>
        <w:jc w:val="both"/>
        <w:textAlignment w:val="baseline"/>
        <w:rPr>
          <w:rFonts w:ascii="Times New Roman" w:eastAsia="Calibri" w:hAnsi="Times New Roman" w:cs="Times New Roman"/>
          <w:b/>
          <w:lang w:val="en-US" w:bidi="en-US"/>
        </w:rPr>
      </w:pPr>
    </w:p>
    <w:p w:rsidR="002F55E0" w:rsidRPr="002F55E0" w:rsidRDefault="002F55E0" w:rsidP="002F55E0">
      <w:pPr>
        <w:spacing w:after="0" w:line="240" w:lineRule="auto"/>
        <w:jc w:val="both"/>
        <w:textAlignment w:val="baseline"/>
        <w:rPr>
          <w:rFonts w:ascii="Times New Roman" w:eastAsia="Calibri" w:hAnsi="Times New Roman" w:cs="Times New Roman"/>
          <w:lang w:val="en-US" w:bidi="en-US"/>
        </w:rPr>
      </w:pPr>
      <w:r w:rsidRPr="002F55E0">
        <w:rPr>
          <w:rFonts w:ascii="Times New Roman" w:eastAsia="Calibri" w:hAnsi="Times New Roman" w:cs="Times New Roman"/>
          <w:b/>
          <w:lang w:val="en-US" w:bidi="en-US"/>
        </w:rPr>
        <w:t>Напредни ниво</w:t>
      </w:r>
      <w:r w:rsidRPr="002F55E0">
        <w:rPr>
          <w:rFonts w:ascii="Times New Roman" w:eastAsia="Calibri" w:hAnsi="Times New Roman" w:cs="Times New Roman"/>
          <w:lang w:val="en-US" w:bidi="en-US"/>
        </w:rPr>
        <w:t xml:space="preserve"> </w:t>
      </w:r>
    </w:p>
    <w:p w:rsidR="002F55E0" w:rsidRPr="002F55E0" w:rsidRDefault="002F55E0" w:rsidP="002F55E0">
      <w:pPr>
        <w:spacing w:after="0" w:line="240" w:lineRule="auto"/>
        <w:jc w:val="both"/>
        <w:textAlignment w:val="baseline"/>
        <w:rPr>
          <w:rFonts w:ascii="Times New Roman" w:eastAsia="Calibri" w:hAnsi="Times New Roman" w:cs="Times New Roman"/>
          <w:lang w:val="en-US" w:bidi="en-US"/>
        </w:rPr>
      </w:pPr>
    </w:p>
    <w:p w:rsidR="002F55E0" w:rsidRPr="002F55E0" w:rsidRDefault="002F55E0" w:rsidP="002F55E0">
      <w:pPr>
        <w:spacing w:after="0" w:line="240" w:lineRule="auto"/>
        <w:jc w:val="both"/>
        <w:textAlignment w:val="baseline"/>
        <w:rPr>
          <w:rFonts w:ascii="Times New Roman" w:eastAsia="Calibri" w:hAnsi="Times New Roman" w:cs="Times New Roman"/>
          <w:lang w:val="en-US" w:bidi="en-US"/>
        </w:rPr>
      </w:pPr>
      <w:r w:rsidRPr="002F55E0">
        <w:rPr>
          <w:rFonts w:ascii="Times New Roman" w:eastAsia="Calibri" w:hAnsi="Times New Roman" w:cs="Times New Roman"/>
          <w:lang w:val="en-US" w:bidi="en-US"/>
        </w:rPr>
        <w:t>Ученик прави паралеле између „класичних” области и савремених, које су још увек у фази истраживања, развоја и експерименталне примене.</w:t>
      </w:r>
    </w:p>
    <w:p w:rsidR="002F55E0" w:rsidRPr="002F55E0" w:rsidRDefault="002F55E0" w:rsidP="002F55E0">
      <w:pPr>
        <w:spacing w:after="0" w:line="240" w:lineRule="auto"/>
        <w:jc w:val="both"/>
        <w:textAlignment w:val="baseline"/>
        <w:rPr>
          <w:rFonts w:ascii="Times New Roman" w:eastAsia="Calibri" w:hAnsi="Times New Roman" w:cs="Times New Roman"/>
          <w:lang w:val="en-US" w:bidi="en-US"/>
        </w:rPr>
      </w:pPr>
    </w:p>
    <w:p w:rsidR="002F55E0" w:rsidRPr="002F55E0" w:rsidRDefault="002F55E0" w:rsidP="002F55E0">
      <w:pPr>
        <w:spacing w:after="0" w:line="240" w:lineRule="auto"/>
        <w:jc w:val="both"/>
        <w:textAlignment w:val="baseline"/>
        <w:rPr>
          <w:rFonts w:ascii="Times New Roman" w:eastAsia="Times New Roman" w:hAnsi="Times New Roman" w:cs="Times New Roman"/>
          <w:b/>
          <w:color w:val="000000"/>
          <w:lang w:val="en-US"/>
        </w:rPr>
      </w:pPr>
    </w:p>
    <w:p w:rsidR="002F55E0" w:rsidRPr="002F55E0" w:rsidRDefault="002F55E0" w:rsidP="002F55E0">
      <w:pPr>
        <w:spacing w:after="0" w:line="240" w:lineRule="auto"/>
        <w:jc w:val="both"/>
        <w:textAlignment w:val="baseline"/>
        <w:rPr>
          <w:rFonts w:ascii="Times New Roman" w:eastAsia="Times New Roman" w:hAnsi="Times New Roman" w:cs="Times New Roman"/>
          <w:b/>
          <w:color w:val="000000"/>
          <w:lang w:val="en-US"/>
        </w:rPr>
      </w:pPr>
      <w:r w:rsidRPr="002F55E0">
        <w:rPr>
          <w:rFonts w:ascii="Times New Roman" w:eastAsia="Times New Roman" w:hAnsi="Times New Roman" w:cs="Times New Roman"/>
          <w:b/>
          <w:color w:val="000000"/>
          <w:lang w:val="en-US"/>
        </w:rPr>
        <w:t>МЕЂУПРЕДМЕТНЕ КОМПЕТЕНЦИЈЕ</w:t>
      </w:r>
    </w:p>
    <w:p w:rsidR="002F55E0" w:rsidRPr="002F55E0" w:rsidRDefault="002F55E0" w:rsidP="002F55E0">
      <w:pPr>
        <w:spacing w:after="0" w:line="240" w:lineRule="auto"/>
        <w:ind w:left="284"/>
        <w:jc w:val="both"/>
        <w:rPr>
          <w:rFonts w:ascii="Times New Roman" w:eastAsia="Times New Roman" w:hAnsi="Times New Roman" w:cs="Times New Roman"/>
          <w:b/>
          <w:bCs/>
          <w:color w:val="000000"/>
          <w:lang w:val="en-US"/>
        </w:rPr>
      </w:pPr>
    </w:p>
    <w:p w:rsidR="002F55E0" w:rsidRPr="002F55E0" w:rsidRDefault="002F55E0" w:rsidP="002F55E0">
      <w:pPr>
        <w:spacing w:after="0" w:line="240" w:lineRule="auto"/>
        <w:ind w:left="284"/>
        <w:jc w:val="both"/>
        <w:rPr>
          <w:rFonts w:ascii="Times New Roman" w:eastAsia="Times New Roman" w:hAnsi="Times New Roman" w:cs="Times New Roman"/>
          <w:lang w:val="en-US"/>
        </w:rPr>
      </w:pPr>
      <w:r w:rsidRPr="002F55E0">
        <w:rPr>
          <w:rFonts w:ascii="Times New Roman" w:eastAsia="Times New Roman" w:hAnsi="Times New Roman" w:cs="Times New Roman"/>
          <w:b/>
          <w:bCs/>
          <w:color w:val="000000"/>
          <w:lang w:val="en-US"/>
        </w:rPr>
        <w:t xml:space="preserve">Компетенције за целоживотно учење: </w:t>
      </w:r>
      <w:r w:rsidRPr="002F55E0">
        <w:rPr>
          <w:rFonts w:ascii="Times New Roman" w:eastAsia="Times New Roman" w:hAnsi="Times New Roman" w:cs="Times New Roman"/>
          <w:color w:val="000000"/>
          <w:lang w:val="en-US"/>
        </w:rPr>
        <w:t>Ученик уме да пронађе и асимилује нова знања и вештине, користећи претходно учење и</w:t>
      </w:r>
    </w:p>
    <w:p w:rsidR="002F55E0" w:rsidRPr="002F55E0" w:rsidRDefault="002F55E0" w:rsidP="002F55E0">
      <w:pPr>
        <w:spacing w:after="0" w:line="240" w:lineRule="auto"/>
        <w:ind w:left="284"/>
        <w:jc w:val="both"/>
        <w:rPr>
          <w:rFonts w:ascii="Times New Roman" w:eastAsia="Times New Roman" w:hAnsi="Times New Roman" w:cs="Times New Roman"/>
          <w:lang w:val="en-US"/>
        </w:rPr>
      </w:pPr>
      <w:r w:rsidRPr="002F55E0">
        <w:rPr>
          <w:rFonts w:ascii="Times New Roman" w:eastAsia="Times New Roman" w:hAnsi="Times New Roman" w:cs="Times New Roman"/>
          <w:color w:val="000000"/>
          <w:lang w:val="en-US"/>
        </w:rPr>
        <w:t>ваншколско искуство. Свестан је процеса учења, могућности и тешкоћа у учењу; уме да превазиђе тешкоће и да истраје у учењу</w:t>
      </w:r>
      <w:r w:rsidRPr="002F55E0">
        <w:rPr>
          <w:rFonts w:ascii="Times New Roman" w:eastAsia="Times New Roman" w:hAnsi="Times New Roman" w:cs="Times New Roman"/>
          <w:b/>
          <w:bCs/>
          <w:color w:val="000000"/>
          <w:lang w:val="en-US"/>
        </w:rPr>
        <w:t>.</w:t>
      </w:r>
      <w:r w:rsidRPr="002F55E0">
        <w:rPr>
          <w:rFonts w:ascii="Times New Roman" w:eastAsia="Times New Roman" w:hAnsi="Times New Roman" w:cs="Times New Roman"/>
          <w:color w:val="000000"/>
          <w:lang w:val="en-US"/>
        </w:rPr>
        <w:t>Примењује знања у различитим ситуацијама у зависности од карактеристика ситуације и сопствених циљева.</w:t>
      </w:r>
    </w:p>
    <w:p w:rsidR="002F55E0" w:rsidRPr="002F55E0" w:rsidRDefault="002F55E0" w:rsidP="002F55E0">
      <w:pPr>
        <w:spacing w:after="0" w:line="240" w:lineRule="auto"/>
        <w:jc w:val="both"/>
        <w:rPr>
          <w:rFonts w:ascii="Times New Roman" w:eastAsia="Times New Roman" w:hAnsi="Times New Roman" w:cs="Times New Roman"/>
          <w:lang w:val="en-US"/>
        </w:rPr>
      </w:pPr>
    </w:p>
    <w:p w:rsidR="002F55E0" w:rsidRPr="002F55E0" w:rsidRDefault="002F55E0" w:rsidP="002F55E0">
      <w:pPr>
        <w:spacing w:after="0" w:line="240" w:lineRule="auto"/>
        <w:ind w:left="284"/>
        <w:jc w:val="both"/>
        <w:rPr>
          <w:rFonts w:ascii="Times New Roman" w:eastAsia="Times New Roman" w:hAnsi="Times New Roman" w:cs="Times New Roman"/>
          <w:lang w:val="en-US"/>
        </w:rPr>
      </w:pPr>
      <w:r w:rsidRPr="002F55E0">
        <w:rPr>
          <w:rFonts w:ascii="Times New Roman" w:eastAsia="Times New Roman" w:hAnsi="Times New Roman" w:cs="Times New Roman"/>
          <w:b/>
          <w:bCs/>
          <w:color w:val="000000"/>
          <w:lang w:val="en-US"/>
        </w:rPr>
        <w:t xml:space="preserve">Комуникација: </w:t>
      </w:r>
      <w:r w:rsidRPr="002F55E0">
        <w:rPr>
          <w:rFonts w:ascii="Times New Roman" w:eastAsia="Times New Roman" w:hAnsi="Times New Roman" w:cs="Times New Roman"/>
          <w:color w:val="000000"/>
          <w:lang w:val="en-US"/>
        </w:rPr>
        <w:t>Изражава своје ставове, мишљења, осећања, на позитиван, конструктиван и аргументован начин како би остварио своје циљеве и проширио разумевање света, других људи и заједница.</w:t>
      </w:r>
    </w:p>
    <w:p w:rsidR="002F55E0" w:rsidRPr="002F55E0" w:rsidRDefault="002F55E0" w:rsidP="002F55E0">
      <w:pPr>
        <w:spacing w:after="0" w:line="240" w:lineRule="auto"/>
        <w:jc w:val="both"/>
        <w:rPr>
          <w:rFonts w:ascii="Times New Roman" w:eastAsia="Times New Roman" w:hAnsi="Times New Roman" w:cs="Times New Roman"/>
          <w:lang w:val="en-US"/>
        </w:rPr>
      </w:pPr>
    </w:p>
    <w:p w:rsidR="002F55E0" w:rsidRPr="002F55E0" w:rsidRDefault="002F55E0" w:rsidP="002F55E0">
      <w:pPr>
        <w:spacing w:after="0" w:line="240" w:lineRule="auto"/>
        <w:ind w:left="284"/>
        <w:jc w:val="both"/>
        <w:rPr>
          <w:rFonts w:ascii="Times New Roman" w:eastAsia="Times New Roman" w:hAnsi="Times New Roman" w:cs="Times New Roman"/>
          <w:lang w:val="en-US"/>
        </w:rPr>
      </w:pPr>
      <w:r w:rsidRPr="002F55E0">
        <w:rPr>
          <w:rFonts w:ascii="Times New Roman" w:eastAsia="Times New Roman" w:hAnsi="Times New Roman" w:cs="Times New Roman"/>
          <w:b/>
          <w:bCs/>
          <w:color w:val="000000"/>
          <w:lang w:val="en-US"/>
        </w:rPr>
        <w:t>Рад с подацима и информацијама:</w:t>
      </w:r>
      <w:r w:rsidRPr="002F55E0">
        <w:rPr>
          <w:rFonts w:ascii="Times New Roman" w:eastAsia="Times New Roman" w:hAnsi="Times New Roman" w:cs="Times New Roman"/>
          <w:color w:val="000000"/>
          <w:lang w:val="en-US"/>
        </w:rPr>
        <w:t xml:space="preserve"> Ученик разуме значај коришћења поузданих података за рад, доношење одлука и свакодневни живот. Користи податке из различитих извора и  разматра њихову поузданост ваљаност.  Ефикасно проналази, селектује и интегрише релевантне информације из различитих извора.</w:t>
      </w:r>
    </w:p>
    <w:p w:rsidR="002F55E0" w:rsidRPr="002F55E0" w:rsidRDefault="002F55E0" w:rsidP="002F55E0">
      <w:pPr>
        <w:spacing w:after="0" w:line="240" w:lineRule="auto"/>
        <w:jc w:val="both"/>
        <w:rPr>
          <w:rFonts w:ascii="Times New Roman" w:eastAsia="Times New Roman" w:hAnsi="Times New Roman" w:cs="Times New Roman"/>
          <w:b/>
          <w:bCs/>
          <w:color w:val="000000"/>
          <w:lang w:val="en-US"/>
        </w:rPr>
      </w:pPr>
    </w:p>
    <w:p w:rsidR="002F55E0" w:rsidRPr="002F55E0" w:rsidRDefault="002F55E0" w:rsidP="002F55E0">
      <w:pPr>
        <w:spacing w:after="0" w:line="240" w:lineRule="auto"/>
        <w:ind w:left="284"/>
        <w:jc w:val="both"/>
        <w:rPr>
          <w:rFonts w:ascii="Times New Roman" w:eastAsia="Times New Roman" w:hAnsi="Times New Roman" w:cs="Times New Roman"/>
          <w:lang w:val="en-US"/>
        </w:rPr>
      </w:pPr>
      <w:r w:rsidRPr="002F55E0">
        <w:rPr>
          <w:rFonts w:ascii="Times New Roman" w:eastAsia="Times New Roman" w:hAnsi="Times New Roman" w:cs="Times New Roman"/>
          <w:b/>
          <w:bCs/>
          <w:color w:val="000000"/>
          <w:lang w:val="en-US"/>
        </w:rPr>
        <w:t>Дигитална компетенција:</w:t>
      </w:r>
      <w:r w:rsidRPr="002F55E0">
        <w:rPr>
          <w:rFonts w:ascii="Times New Roman" w:eastAsia="Times New Roman" w:hAnsi="Times New Roman" w:cs="Times New Roman"/>
          <w:color w:val="000000"/>
          <w:lang w:val="en-US"/>
        </w:rPr>
        <w:t xml:space="preserve"> Уме да претражује, процењује релевантност и поузданост, анализира и систематизује информације електронском облику користећи одговарајућа ИКТ средства (уређаје, софтверске производе и електронске услуге). Изрaжaвa сe у електронском облику кoришћeњeм oдгoвaрajућих ИКТ средстава, укључујући мултимедијално изражавање и изражавање са елементима формално дефинисаних нотација карактеристичних за коришћена ИКТ средства (нпр. адресе, упити, команде, формуле, процедуре и сл. изражене у одговарајућој нотацији).</w:t>
      </w:r>
    </w:p>
    <w:p w:rsidR="002F55E0" w:rsidRPr="002F55E0" w:rsidRDefault="002F55E0" w:rsidP="002F55E0">
      <w:pPr>
        <w:spacing w:after="0" w:line="240" w:lineRule="auto"/>
        <w:ind w:firstLine="284"/>
        <w:jc w:val="both"/>
        <w:rPr>
          <w:rFonts w:ascii="Times New Roman" w:eastAsia="Times New Roman" w:hAnsi="Times New Roman" w:cs="Times New Roman"/>
          <w:b/>
          <w:bCs/>
          <w:color w:val="000000"/>
          <w:lang w:val="en-US"/>
        </w:rPr>
      </w:pPr>
    </w:p>
    <w:p w:rsidR="002F55E0" w:rsidRPr="002F55E0" w:rsidRDefault="002F55E0" w:rsidP="002F55E0">
      <w:pPr>
        <w:spacing w:after="0" w:line="240" w:lineRule="auto"/>
        <w:ind w:left="284"/>
        <w:jc w:val="both"/>
        <w:rPr>
          <w:rFonts w:ascii="Times New Roman" w:eastAsia="Times New Roman" w:hAnsi="Times New Roman" w:cs="Times New Roman"/>
          <w:lang w:val="en-US"/>
        </w:rPr>
      </w:pPr>
      <w:r w:rsidRPr="002F55E0">
        <w:rPr>
          <w:rFonts w:ascii="Times New Roman" w:eastAsia="Times New Roman" w:hAnsi="Times New Roman" w:cs="Times New Roman"/>
          <w:b/>
          <w:bCs/>
          <w:color w:val="000000"/>
          <w:lang w:val="en-US"/>
        </w:rPr>
        <w:t>Решавање проблема:</w:t>
      </w:r>
      <w:r w:rsidRPr="002F55E0">
        <w:rPr>
          <w:rFonts w:ascii="Times New Roman" w:eastAsia="Times New Roman" w:hAnsi="Times New Roman" w:cs="Times New Roman"/>
          <w:color w:val="000000"/>
          <w:lang w:val="en-US"/>
        </w:rPr>
        <w:t xml:space="preserve"> Испитујући проблемску ситуацију, ученик идентификује ограничења и релевантне карактеристике проблемске ситуације и разуме како су оне међусобно повезане. Ученик проналази/осмишљава могућа решења проблемске ситуације.Ученик упоређује различита могућа решења проблемске ситуације преко релевантних критеријума, уме да објасни шта су предности и слабе стране различитих решења и да се определи за боље решење.Ученик вреднује примену датог решења, идентификује његове добре и слабе стране и формулише препоруке за наредно искуство са истим или сличним проблемским ситуацијама.</w:t>
      </w:r>
    </w:p>
    <w:p w:rsidR="002F55E0" w:rsidRPr="002F55E0" w:rsidRDefault="002F55E0" w:rsidP="002F55E0">
      <w:pPr>
        <w:spacing w:after="0" w:line="240" w:lineRule="auto"/>
        <w:jc w:val="both"/>
        <w:rPr>
          <w:rFonts w:ascii="Times New Roman" w:eastAsia="Times New Roman" w:hAnsi="Times New Roman" w:cs="Times New Roman"/>
          <w:lang w:val="en-US"/>
        </w:rPr>
      </w:pPr>
    </w:p>
    <w:p w:rsidR="002F55E0" w:rsidRPr="002F55E0" w:rsidRDefault="002F55E0" w:rsidP="002F55E0">
      <w:pPr>
        <w:spacing w:after="0" w:line="240" w:lineRule="auto"/>
        <w:ind w:left="360"/>
        <w:jc w:val="both"/>
        <w:rPr>
          <w:rFonts w:ascii="Times New Roman" w:eastAsia="Times New Roman" w:hAnsi="Times New Roman" w:cs="Times New Roman"/>
          <w:lang w:val="en-US"/>
        </w:rPr>
      </w:pPr>
      <w:r w:rsidRPr="002F55E0">
        <w:rPr>
          <w:rFonts w:ascii="Times New Roman" w:eastAsia="Times New Roman" w:hAnsi="Times New Roman" w:cs="Times New Roman"/>
          <w:b/>
          <w:bCs/>
          <w:color w:val="000000"/>
          <w:lang w:val="en-US"/>
        </w:rPr>
        <w:lastRenderedPageBreak/>
        <w:t>Сарадња:</w:t>
      </w:r>
      <w:r w:rsidRPr="002F55E0">
        <w:rPr>
          <w:rFonts w:ascii="Times New Roman" w:eastAsia="Times New Roman" w:hAnsi="Times New Roman" w:cs="Times New Roman"/>
          <w:color w:val="000000"/>
          <w:lang w:val="en-US"/>
        </w:rPr>
        <w:t xml:space="preserve"> Конструктивно, аргументовано и креативно доприноси раду групе, усаглашавању и остварењу заједничких циљева. Доприноси постизању договора о правилима заједничког рада и придржава их се током заједничког рада.Ангажује се у реализацији преузетих обавеза у оквиру групног рада на одговоран, истрајан и креативан начин.Учествује у критичком, аргументованом и конструктивном преиспитивању рада групе и доприноси унапређењу рада групе.</w:t>
      </w:r>
    </w:p>
    <w:p w:rsidR="002F55E0" w:rsidRPr="002F55E0" w:rsidRDefault="002F55E0" w:rsidP="002F55E0">
      <w:pPr>
        <w:spacing w:before="120" w:after="120" w:line="240" w:lineRule="auto"/>
        <w:jc w:val="both"/>
        <w:rPr>
          <w:rFonts w:ascii="Times New Roman" w:eastAsia="Times New Roman" w:hAnsi="Times New Roman" w:cs="Times New Roman"/>
          <w:lang w:val="en-US"/>
        </w:rPr>
      </w:pPr>
    </w:p>
    <w:p w:rsidR="002F55E0" w:rsidRPr="002F55E0" w:rsidRDefault="002F55E0" w:rsidP="002F55E0">
      <w:pPr>
        <w:spacing w:before="120" w:after="120" w:line="240" w:lineRule="auto"/>
        <w:jc w:val="both"/>
        <w:rPr>
          <w:rFonts w:ascii="Times New Roman" w:eastAsia="Times New Roman" w:hAnsi="Times New Roman" w:cs="Times New Roman"/>
          <w:lang w:val="en-US"/>
        </w:rPr>
      </w:pPr>
    </w:p>
    <w:p w:rsidR="002F55E0" w:rsidRPr="002F55E0" w:rsidRDefault="002F55E0" w:rsidP="002F55E0">
      <w:pPr>
        <w:spacing w:before="120" w:after="120" w:line="240" w:lineRule="auto"/>
        <w:jc w:val="both"/>
        <w:rPr>
          <w:rFonts w:ascii="Times New Roman" w:eastAsia="Times New Roman" w:hAnsi="Times New Roman" w:cs="Times New Roman"/>
          <w:b/>
          <w:lang w:val="en-US"/>
        </w:rPr>
      </w:pPr>
      <w:r w:rsidRPr="002F55E0">
        <w:rPr>
          <w:rFonts w:ascii="Times New Roman" w:eastAsia="Times New Roman" w:hAnsi="Times New Roman" w:cs="Times New Roman"/>
          <w:b/>
          <w:color w:val="000000"/>
          <w:lang w:val="en-US"/>
        </w:rPr>
        <w:t>НАЧИН ПРАЋЕЊА</w:t>
      </w:r>
    </w:p>
    <w:p w:rsidR="002F55E0" w:rsidRPr="002F55E0" w:rsidRDefault="002F55E0" w:rsidP="0037428A">
      <w:pPr>
        <w:numPr>
          <w:ilvl w:val="0"/>
          <w:numId w:val="17"/>
        </w:numPr>
        <w:spacing w:before="120" w:after="120" w:line="240" w:lineRule="auto"/>
        <w:jc w:val="both"/>
        <w:rPr>
          <w:rFonts w:ascii="Times New Roman" w:eastAsia="Times New Roman" w:hAnsi="Times New Roman" w:cs="Times New Roman"/>
          <w:b/>
          <w:lang w:val="en-US"/>
        </w:rPr>
      </w:pPr>
      <w:r w:rsidRPr="002F55E0">
        <w:rPr>
          <w:rFonts w:ascii="Times New Roman" w:eastAsia="Times New Roman" w:hAnsi="Times New Roman" w:cs="Times New Roman"/>
          <w:color w:val="000000"/>
          <w:lang w:val="en-US"/>
        </w:rPr>
        <w:t>Иницијално тестирање / процена</w:t>
      </w:r>
    </w:p>
    <w:p w:rsidR="002F55E0" w:rsidRPr="002F55E0" w:rsidRDefault="002F55E0" w:rsidP="0037428A">
      <w:pPr>
        <w:numPr>
          <w:ilvl w:val="0"/>
          <w:numId w:val="17"/>
        </w:numPr>
        <w:spacing w:before="120" w:after="120" w:line="240" w:lineRule="auto"/>
        <w:jc w:val="both"/>
        <w:rPr>
          <w:rFonts w:ascii="Times New Roman" w:eastAsia="Times New Roman" w:hAnsi="Times New Roman" w:cs="Times New Roman"/>
          <w:b/>
          <w:lang w:val="en-US"/>
        </w:rPr>
      </w:pPr>
      <w:r w:rsidRPr="002F55E0">
        <w:rPr>
          <w:rFonts w:ascii="Times New Roman" w:eastAsia="Times New Roman" w:hAnsi="Times New Roman" w:cs="Times New Roman"/>
          <w:color w:val="000000"/>
          <w:lang w:val="en-US"/>
        </w:rPr>
        <w:t>активност на часу, учествовање у разговору и дискусији; </w:t>
      </w:r>
    </w:p>
    <w:p w:rsidR="002F55E0" w:rsidRPr="002F55E0" w:rsidRDefault="002F55E0" w:rsidP="0037428A">
      <w:pPr>
        <w:numPr>
          <w:ilvl w:val="0"/>
          <w:numId w:val="17"/>
        </w:numPr>
        <w:spacing w:before="120" w:after="120" w:line="240" w:lineRule="auto"/>
        <w:jc w:val="both"/>
        <w:rPr>
          <w:rFonts w:ascii="Times New Roman" w:eastAsia="Times New Roman" w:hAnsi="Times New Roman" w:cs="Times New Roman"/>
          <w:b/>
          <w:lang w:val="en-US"/>
        </w:rPr>
      </w:pPr>
      <w:r w:rsidRPr="002F55E0">
        <w:rPr>
          <w:rFonts w:ascii="Times New Roman" w:eastAsia="Times New Roman" w:hAnsi="Times New Roman" w:cs="Times New Roman"/>
          <w:color w:val="000000"/>
          <w:lang w:val="en-US"/>
        </w:rPr>
        <w:t>самостални рад; </w:t>
      </w:r>
    </w:p>
    <w:p w:rsidR="002F55E0" w:rsidRPr="002F55E0" w:rsidRDefault="002F55E0" w:rsidP="0037428A">
      <w:pPr>
        <w:numPr>
          <w:ilvl w:val="0"/>
          <w:numId w:val="17"/>
        </w:numPr>
        <w:spacing w:before="120" w:after="120" w:line="240" w:lineRule="auto"/>
        <w:jc w:val="both"/>
        <w:rPr>
          <w:rFonts w:ascii="Times New Roman" w:eastAsia="Times New Roman" w:hAnsi="Times New Roman" w:cs="Times New Roman"/>
          <w:b/>
          <w:lang w:val="en-US"/>
        </w:rPr>
      </w:pPr>
      <w:r w:rsidRPr="002F55E0">
        <w:rPr>
          <w:rFonts w:ascii="Times New Roman" w:eastAsia="Times New Roman" w:hAnsi="Times New Roman" w:cs="Times New Roman"/>
          <w:color w:val="000000"/>
          <w:lang w:val="en-US"/>
        </w:rPr>
        <w:t>рад у групи</w:t>
      </w:r>
    </w:p>
    <w:p w:rsidR="002F55E0" w:rsidRPr="002F55E0" w:rsidRDefault="002F55E0" w:rsidP="0037428A">
      <w:pPr>
        <w:numPr>
          <w:ilvl w:val="0"/>
          <w:numId w:val="17"/>
        </w:numPr>
        <w:spacing w:before="120" w:after="120" w:line="240" w:lineRule="auto"/>
        <w:jc w:val="both"/>
        <w:rPr>
          <w:rFonts w:ascii="Times New Roman" w:eastAsia="Times New Roman" w:hAnsi="Times New Roman" w:cs="Times New Roman"/>
          <w:b/>
          <w:lang w:val="en-US"/>
        </w:rPr>
      </w:pPr>
      <w:r w:rsidRPr="002F55E0">
        <w:rPr>
          <w:rFonts w:ascii="Times New Roman" w:eastAsia="Times New Roman" w:hAnsi="Times New Roman" w:cs="Times New Roman"/>
          <w:color w:val="000000"/>
          <w:lang w:val="en-US"/>
        </w:rPr>
        <w:t>тестови.</w:t>
      </w:r>
    </w:p>
    <w:p w:rsidR="002F55E0" w:rsidRPr="002F55E0" w:rsidRDefault="002F55E0" w:rsidP="002F55E0">
      <w:pPr>
        <w:spacing w:before="120" w:after="120" w:line="240" w:lineRule="auto"/>
        <w:jc w:val="both"/>
        <w:rPr>
          <w:rFonts w:ascii="Times New Roman" w:eastAsia="Times New Roman" w:hAnsi="Times New Roman" w:cs="Times New Roman"/>
          <w:lang w:val="en-US"/>
        </w:rPr>
      </w:pPr>
      <w:r w:rsidRPr="002F55E0">
        <w:rPr>
          <w:rFonts w:ascii="Times New Roman" w:eastAsia="Times New Roman" w:hAnsi="Times New Roman" w:cs="Times New Roman"/>
          <w:color w:val="000000"/>
          <w:lang w:val="en-US"/>
        </w:rPr>
        <w:t>На основу евиденције о постигнућима ученика, процесу учења, напредовању и развоју ученика током године у дневнику рада и својој педагошкој документацији у складу са Законом и Правилником о оцењивању ученика у средњем образовању и васпитању.</w:t>
      </w:r>
    </w:p>
    <w:p w:rsidR="002F55E0" w:rsidRPr="002F55E0" w:rsidRDefault="002F55E0" w:rsidP="002F55E0">
      <w:pPr>
        <w:spacing w:after="0" w:line="360" w:lineRule="auto"/>
        <w:ind w:left="284"/>
        <w:jc w:val="both"/>
        <w:rPr>
          <w:rFonts w:ascii="Times New Roman" w:eastAsia="Calibri" w:hAnsi="Times New Roman" w:cs="Times New Roman"/>
          <w:lang w:val="en-US" w:bidi="en-US"/>
        </w:rPr>
      </w:pPr>
    </w:p>
    <w:p w:rsidR="002F55E0" w:rsidRPr="00144F04" w:rsidRDefault="002F55E0" w:rsidP="00144F04">
      <w:pPr>
        <w:sectPr w:rsidR="002F55E0" w:rsidRPr="00144F04" w:rsidSect="003B5F8D">
          <w:pgSz w:w="16838" w:h="11906" w:orient="landscape" w:code="9"/>
          <w:pgMar w:top="720" w:right="720" w:bottom="720" w:left="720" w:header="720" w:footer="720" w:gutter="0"/>
          <w:cols w:space="720"/>
          <w:docGrid w:linePitch="360"/>
        </w:sectPr>
      </w:pPr>
    </w:p>
    <w:p w:rsidR="00144F04" w:rsidRDefault="00144F04" w:rsidP="00144F04">
      <w:pPr>
        <w:pStyle w:val="Heading2"/>
      </w:pPr>
      <w:bookmarkStart w:id="111" w:name="_Toc146985138"/>
      <w:r>
        <w:lastRenderedPageBreak/>
        <w:t>РАЧУНАРСТВО И ИНФОРМАТИКА</w:t>
      </w:r>
      <w:bookmarkEnd w:id="111"/>
    </w:p>
    <w:p w:rsidR="00144F04" w:rsidRPr="00BE1C9D" w:rsidRDefault="00144F04" w:rsidP="00144F04">
      <w:pPr>
        <w:pStyle w:val="Heading2"/>
      </w:pPr>
      <w:bookmarkStart w:id="112" w:name="_Toc146985139"/>
      <w:r w:rsidRPr="00BE1C9D">
        <w:t>б. природно-математички смер</w:t>
      </w:r>
      <w:bookmarkEnd w:id="112"/>
    </w:p>
    <w:p w:rsidR="00144F04" w:rsidRDefault="00144F04" w:rsidP="00144F04">
      <w:pPr>
        <w:pStyle w:val="Heading2"/>
      </w:pPr>
    </w:p>
    <w:p w:rsidR="00144F04" w:rsidRDefault="00DC3132" w:rsidP="00144F04">
      <w:r>
        <w:t xml:space="preserve">НЕДЕЉНИ ФОНД: 2 </w:t>
      </w:r>
      <w:r>
        <w:tab/>
      </w:r>
      <w:r>
        <w:tab/>
        <w:t>ГОДИШЊИ ФОНД: 66</w:t>
      </w:r>
    </w:p>
    <w:p w:rsidR="002F55E0" w:rsidRDefault="002F55E0" w:rsidP="00144F04"/>
    <w:tbl>
      <w:tblPr>
        <w:tblW w:w="16658"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082"/>
        <w:gridCol w:w="2847"/>
        <w:gridCol w:w="2504"/>
        <w:gridCol w:w="2972"/>
        <w:gridCol w:w="2330"/>
        <w:gridCol w:w="2124"/>
        <w:gridCol w:w="1799"/>
      </w:tblGrid>
      <w:tr w:rsidR="002F55E0" w:rsidRPr="002F55E0" w:rsidTr="000B31E3">
        <w:trPr>
          <w:jc w:val="center"/>
        </w:trPr>
        <w:tc>
          <w:tcPr>
            <w:tcW w:w="2085" w:type="dxa"/>
            <w:vMerge w:val="restart"/>
            <w:shd w:val="clear" w:color="auto" w:fill="D9D9D9"/>
          </w:tcPr>
          <w:p w:rsidR="002F55E0" w:rsidRPr="002F55E0" w:rsidRDefault="002F55E0" w:rsidP="002F55E0">
            <w:pPr>
              <w:spacing w:after="0" w:line="360" w:lineRule="auto"/>
              <w:jc w:val="both"/>
              <w:rPr>
                <w:rFonts w:ascii="Times New Roman" w:eastAsia="Calibri" w:hAnsi="Times New Roman" w:cs="Times New Roman"/>
                <w:b/>
                <w:lang w:val="en-US" w:bidi="en-US"/>
              </w:rPr>
            </w:pPr>
            <w:r w:rsidRPr="002F55E0">
              <w:rPr>
                <w:rFonts w:ascii="Times New Roman" w:eastAsia="Calibri" w:hAnsi="Times New Roman" w:cs="Times New Roman"/>
                <w:b/>
                <w:lang w:val="en-US" w:bidi="en-US"/>
              </w:rPr>
              <w:t xml:space="preserve">Предмет:                                                                                                      </w:t>
            </w:r>
          </w:p>
        </w:tc>
        <w:tc>
          <w:tcPr>
            <w:tcW w:w="5128" w:type="dxa"/>
            <w:gridSpan w:val="2"/>
            <w:vMerge w:val="restart"/>
            <w:shd w:val="clear" w:color="auto" w:fill="D9D9D9"/>
          </w:tcPr>
          <w:p w:rsidR="002F55E0" w:rsidRPr="002F55E0" w:rsidRDefault="002F55E0" w:rsidP="002F55E0">
            <w:pPr>
              <w:spacing w:after="0" w:line="360" w:lineRule="auto"/>
              <w:rPr>
                <w:rFonts w:ascii="Times New Roman" w:eastAsia="Calibri" w:hAnsi="Times New Roman" w:cs="Times New Roman"/>
                <w:b/>
                <w:lang w:val="en-US" w:bidi="en-US"/>
              </w:rPr>
            </w:pPr>
            <w:r w:rsidRPr="002F55E0">
              <w:rPr>
                <w:rFonts w:ascii="Times New Roman" w:eastAsia="Calibri" w:hAnsi="Times New Roman" w:cs="Times New Roman"/>
                <w:b/>
                <w:lang w:val="en-US" w:bidi="en-US"/>
              </w:rPr>
              <w:t>Рачунарство и информатика</w:t>
            </w:r>
          </w:p>
        </w:tc>
        <w:tc>
          <w:tcPr>
            <w:tcW w:w="2978" w:type="dxa"/>
            <w:shd w:val="clear" w:color="auto" w:fill="D9D9D9"/>
          </w:tcPr>
          <w:p w:rsidR="002F55E0" w:rsidRPr="002F55E0" w:rsidRDefault="002F55E0" w:rsidP="002F55E0">
            <w:pPr>
              <w:spacing w:after="0" w:line="360" w:lineRule="auto"/>
              <w:jc w:val="both"/>
              <w:rPr>
                <w:rFonts w:ascii="Times New Roman" w:eastAsia="Calibri" w:hAnsi="Times New Roman" w:cs="Times New Roman"/>
                <w:b/>
                <w:lang w:val="en-US" w:bidi="en-US"/>
              </w:rPr>
            </w:pPr>
            <w:r w:rsidRPr="002F55E0">
              <w:rPr>
                <w:rFonts w:ascii="Times New Roman" w:eastAsia="Calibri" w:hAnsi="Times New Roman" w:cs="Times New Roman"/>
                <w:b/>
                <w:lang w:val="en-US" w:bidi="en-US"/>
              </w:rPr>
              <w:t>Разред:</w:t>
            </w:r>
          </w:p>
        </w:tc>
        <w:tc>
          <w:tcPr>
            <w:tcW w:w="4639" w:type="dxa"/>
            <w:gridSpan w:val="2"/>
            <w:shd w:val="clear" w:color="auto" w:fill="D9D9D9"/>
          </w:tcPr>
          <w:p w:rsidR="002F55E0" w:rsidRPr="002F55E0" w:rsidRDefault="002F55E0" w:rsidP="002F55E0">
            <w:pPr>
              <w:spacing w:after="0" w:line="360" w:lineRule="auto"/>
              <w:rPr>
                <w:rFonts w:ascii="Times New Roman" w:eastAsia="Calibri" w:hAnsi="Times New Roman" w:cs="Times New Roman"/>
                <w:b/>
                <w:lang w:val="en-US" w:bidi="en-US"/>
              </w:rPr>
            </w:pPr>
            <w:r w:rsidRPr="002F55E0">
              <w:rPr>
                <w:rFonts w:ascii="Times New Roman" w:eastAsia="Calibri" w:hAnsi="Times New Roman" w:cs="Times New Roman"/>
                <w:b/>
                <w:lang w:val="en-US" w:bidi="en-US"/>
              </w:rPr>
              <w:t>Четврти</w:t>
            </w:r>
          </w:p>
        </w:tc>
        <w:tc>
          <w:tcPr>
            <w:tcW w:w="1828" w:type="dxa"/>
            <w:shd w:val="clear" w:color="auto" w:fill="D9D9D9"/>
          </w:tcPr>
          <w:p w:rsidR="002F55E0" w:rsidRPr="002F55E0" w:rsidRDefault="002F55E0" w:rsidP="002F55E0">
            <w:pPr>
              <w:spacing w:after="0" w:line="360" w:lineRule="auto"/>
              <w:rPr>
                <w:rFonts w:ascii="Times New Roman" w:eastAsia="Calibri" w:hAnsi="Times New Roman" w:cs="Times New Roman"/>
                <w:b/>
                <w:lang w:val="en-US" w:bidi="en-US"/>
              </w:rPr>
            </w:pPr>
          </w:p>
        </w:tc>
      </w:tr>
      <w:tr w:rsidR="002F55E0" w:rsidRPr="002F55E0" w:rsidTr="000B31E3">
        <w:trPr>
          <w:jc w:val="center"/>
        </w:trPr>
        <w:tc>
          <w:tcPr>
            <w:tcW w:w="2085" w:type="dxa"/>
            <w:vMerge/>
            <w:shd w:val="clear" w:color="auto" w:fill="D9D9D9"/>
          </w:tcPr>
          <w:p w:rsidR="002F55E0" w:rsidRPr="002F55E0" w:rsidRDefault="002F55E0" w:rsidP="002F55E0">
            <w:pPr>
              <w:spacing w:after="0" w:line="360" w:lineRule="auto"/>
              <w:jc w:val="both"/>
              <w:rPr>
                <w:rFonts w:ascii="Times New Roman" w:eastAsia="Calibri" w:hAnsi="Times New Roman" w:cs="Times New Roman"/>
                <w:b/>
                <w:lang w:val="en-US" w:bidi="en-US"/>
              </w:rPr>
            </w:pPr>
          </w:p>
        </w:tc>
        <w:tc>
          <w:tcPr>
            <w:tcW w:w="5128" w:type="dxa"/>
            <w:gridSpan w:val="2"/>
            <w:vMerge/>
            <w:shd w:val="clear" w:color="auto" w:fill="D9D9D9"/>
          </w:tcPr>
          <w:p w:rsidR="002F55E0" w:rsidRPr="002F55E0" w:rsidRDefault="002F55E0" w:rsidP="002F55E0">
            <w:pPr>
              <w:spacing w:after="0" w:line="360" w:lineRule="auto"/>
              <w:jc w:val="both"/>
              <w:rPr>
                <w:rFonts w:ascii="Times New Roman" w:eastAsia="Calibri" w:hAnsi="Times New Roman" w:cs="Times New Roman"/>
                <w:b/>
                <w:lang w:val="en-US" w:bidi="en-US"/>
              </w:rPr>
            </w:pPr>
          </w:p>
        </w:tc>
        <w:tc>
          <w:tcPr>
            <w:tcW w:w="2978" w:type="dxa"/>
            <w:shd w:val="clear" w:color="auto" w:fill="D9D9D9"/>
          </w:tcPr>
          <w:p w:rsidR="002F55E0" w:rsidRPr="002F55E0" w:rsidRDefault="002F55E0" w:rsidP="002F55E0">
            <w:pPr>
              <w:spacing w:after="0" w:line="360" w:lineRule="auto"/>
              <w:jc w:val="both"/>
              <w:rPr>
                <w:rFonts w:ascii="Times New Roman" w:eastAsia="Calibri" w:hAnsi="Times New Roman" w:cs="Times New Roman"/>
                <w:b/>
                <w:lang w:val="en-US" w:bidi="en-US"/>
              </w:rPr>
            </w:pPr>
            <w:r w:rsidRPr="002F55E0">
              <w:rPr>
                <w:rFonts w:ascii="Times New Roman" w:eastAsia="Calibri" w:hAnsi="Times New Roman" w:cs="Times New Roman"/>
                <w:b/>
                <w:lang w:val="en-US" w:bidi="en-US"/>
              </w:rPr>
              <w:t>Смер/смерови:</w:t>
            </w:r>
          </w:p>
        </w:tc>
        <w:tc>
          <w:tcPr>
            <w:tcW w:w="4639" w:type="dxa"/>
            <w:gridSpan w:val="2"/>
            <w:shd w:val="clear" w:color="auto" w:fill="D9D9D9"/>
          </w:tcPr>
          <w:p w:rsidR="002F55E0" w:rsidRPr="002F55E0" w:rsidRDefault="002F55E0" w:rsidP="002F55E0">
            <w:pPr>
              <w:spacing w:after="0" w:line="360" w:lineRule="auto"/>
              <w:rPr>
                <w:rFonts w:ascii="Times New Roman" w:eastAsia="Calibri" w:hAnsi="Times New Roman" w:cs="Times New Roman"/>
                <w:b/>
                <w:lang w:val="en-US" w:bidi="en-US"/>
              </w:rPr>
            </w:pPr>
            <w:r w:rsidRPr="002F55E0">
              <w:rPr>
                <w:rFonts w:ascii="Times New Roman" w:eastAsia="Calibri" w:hAnsi="Times New Roman" w:cs="Times New Roman"/>
                <w:b/>
                <w:bCs/>
                <w:color w:val="000000"/>
                <w:lang w:val="en-US" w:bidi="en-US"/>
              </w:rPr>
              <w:t>Природно-математички смер</w:t>
            </w:r>
          </w:p>
        </w:tc>
        <w:tc>
          <w:tcPr>
            <w:tcW w:w="1828" w:type="dxa"/>
            <w:shd w:val="clear" w:color="auto" w:fill="D9D9D9"/>
          </w:tcPr>
          <w:p w:rsidR="002F55E0" w:rsidRPr="002F55E0" w:rsidRDefault="002F55E0" w:rsidP="002F55E0">
            <w:pPr>
              <w:spacing w:after="0" w:line="360" w:lineRule="auto"/>
              <w:rPr>
                <w:rFonts w:ascii="Times New Roman" w:eastAsia="Calibri" w:hAnsi="Times New Roman" w:cs="Times New Roman"/>
                <w:b/>
                <w:lang w:val="en-US" w:bidi="en-US"/>
              </w:rPr>
            </w:pPr>
          </w:p>
        </w:tc>
      </w:tr>
      <w:tr w:rsidR="002F55E0" w:rsidRPr="002F55E0" w:rsidTr="000B31E3">
        <w:trPr>
          <w:jc w:val="center"/>
        </w:trPr>
        <w:tc>
          <w:tcPr>
            <w:tcW w:w="2085" w:type="dxa"/>
            <w:tcBorders>
              <w:bottom w:val="single" w:sz="4" w:space="0" w:color="auto"/>
            </w:tcBorders>
            <w:shd w:val="clear" w:color="auto" w:fill="D9D9D9"/>
          </w:tcPr>
          <w:p w:rsidR="002F55E0" w:rsidRPr="002F55E0" w:rsidRDefault="002F55E0" w:rsidP="002F55E0">
            <w:pPr>
              <w:spacing w:after="0" w:line="360" w:lineRule="auto"/>
              <w:jc w:val="both"/>
              <w:rPr>
                <w:rFonts w:ascii="Times New Roman" w:eastAsia="Calibri" w:hAnsi="Times New Roman" w:cs="Times New Roman"/>
                <w:b/>
                <w:lang w:val="en-US" w:bidi="en-US"/>
              </w:rPr>
            </w:pPr>
            <w:r w:rsidRPr="002F55E0">
              <w:rPr>
                <w:rFonts w:ascii="Times New Roman" w:eastAsia="Calibri" w:hAnsi="Times New Roman" w:cs="Times New Roman"/>
                <w:b/>
                <w:lang w:val="en-US" w:bidi="en-US"/>
              </w:rPr>
              <w:t>Недељни фонд часова:</w:t>
            </w:r>
          </w:p>
        </w:tc>
        <w:tc>
          <w:tcPr>
            <w:tcW w:w="5128" w:type="dxa"/>
            <w:gridSpan w:val="2"/>
            <w:tcBorders>
              <w:bottom w:val="single" w:sz="4" w:space="0" w:color="auto"/>
            </w:tcBorders>
            <w:shd w:val="clear" w:color="auto" w:fill="D9D9D9"/>
          </w:tcPr>
          <w:p w:rsidR="002F55E0" w:rsidRPr="002F55E0" w:rsidRDefault="002F55E0" w:rsidP="002F55E0">
            <w:pPr>
              <w:spacing w:after="0" w:line="360" w:lineRule="auto"/>
              <w:rPr>
                <w:rFonts w:ascii="Times New Roman" w:eastAsia="Calibri" w:hAnsi="Times New Roman" w:cs="Times New Roman"/>
                <w:b/>
                <w:lang w:val="en-US" w:bidi="en-US"/>
              </w:rPr>
            </w:pPr>
            <w:r w:rsidRPr="002F55E0">
              <w:rPr>
                <w:rFonts w:ascii="Times New Roman" w:eastAsia="Calibri" w:hAnsi="Times New Roman" w:cs="Times New Roman"/>
                <w:b/>
                <w:lang w:val="en-US" w:bidi="en-US"/>
              </w:rPr>
              <w:t>2 часa</w:t>
            </w:r>
          </w:p>
        </w:tc>
        <w:tc>
          <w:tcPr>
            <w:tcW w:w="2978" w:type="dxa"/>
            <w:tcBorders>
              <w:bottom w:val="single" w:sz="4" w:space="0" w:color="auto"/>
            </w:tcBorders>
            <w:shd w:val="clear" w:color="auto" w:fill="D9D9D9"/>
          </w:tcPr>
          <w:p w:rsidR="002F55E0" w:rsidRPr="002F55E0" w:rsidRDefault="002F55E0" w:rsidP="002F55E0">
            <w:pPr>
              <w:spacing w:after="0" w:line="360" w:lineRule="auto"/>
              <w:jc w:val="both"/>
              <w:rPr>
                <w:rFonts w:ascii="Times New Roman" w:eastAsia="Calibri" w:hAnsi="Times New Roman" w:cs="Times New Roman"/>
                <w:b/>
                <w:lang w:val="en-US" w:bidi="en-US"/>
              </w:rPr>
            </w:pPr>
            <w:r w:rsidRPr="002F55E0">
              <w:rPr>
                <w:rFonts w:ascii="Times New Roman" w:eastAsia="Calibri" w:hAnsi="Times New Roman" w:cs="Times New Roman"/>
                <w:b/>
                <w:lang w:val="en-US" w:bidi="en-US"/>
              </w:rPr>
              <w:t>Годишњи фонд часова:</w:t>
            </w:r>
          </w:p>
        </w:tc>
        <w:tc>
          <w:tcPr>
            <w:tcW w:w="4639" w:type="dxa"/>
            <w:gridSpan w:val="2"/>
            <w:tcBorders>
              <w:bottom w:val="single" w:sz="4" w:space="0" w:color="auto"/>
            </w:tcBorders>
            <w:shd w:val="clear" w:color="auto" w:fill="D9D9D9"/>
          </w:tcPr>
          <w:p w:rsidR="002F55E0" w:rsidRPr="002F55E0" w:rsidRDefault="002F55E0" w:rsidP="002F55E0">
            <w:pPr>
              <w:spacing w:after="0" w:line="360" w:lineRule="auto"/>
              <w:rPr>
                <w:rFonts w:ascii="Times New Roman" w:eastAsia="Calibri" w:hAnsi="Times New Roman" w:cs="Times New Roman"/>
                <w:b/>
                <w:lang w:val="en-US" w:bidi="en-US"/>
              </w:rPr>
            </w:pPr>
            <w:r w:rsidRPr="002F55E0">
              <w:rPr>
                <w:rFonts w:ascii="Times New Roman" w:eastAsia="Calibri" w:hAnsi="Times New Roman" w:cs="Times New Roman"/>
                <w:b/>
                <w:lang w:val="en-US" w:bidi="en-US"/>
              </w:rPr>
              <w:t>66 часа</w:t>
            </w:r>
          </w:p>
        </w:tc>
        <w:tc>
          <w:tcPr>
            <w:tcW w:w="1828" w:type="dxa"/>
            <w:tcBorders>
              <w:bottom w:val="single" w:sz="4" w:space="0" w:color="auto"/>
            </w:tcBorders>
            <w:shd w:val="clear" w:color="auto" w:fill="D9D9D9"/>
          </w:tcPr>
          <w:p w:rsidR="002F55E0" w:rsidRPr="002F55E0" w:rsidRDefault="002F55E0" w:rsidP="002F55E0">
            <w:pPr>
              <w:spacing w:after="0" w:line="360" w:lineRule="auto"/>
              <w:rPr>
                <w:rFonts w:ascii="Times New Roman" w:eastAsia="Calibri" w:hAnsi="Times New Roman" w:cs="Times New Roman"/>
                <w:b/>
                <w:lang w:val="en-US" w:bidi="en-US"/>
              </w:rPr>
            </w:pPr>
          </w:p>
        </w:tc>
      </w:tr>
      <w:tr w:rsidR="002F55E0" w:rsidRPr="002F55E0" w:rsidTr="000B31E3">
        <w:trPr>
          <w:jc w:val="center"/>
        </w:trPr>
        <w:tc>
          <w:tcPr>
            <w:tcW w:w="14830" w:type="dxa"/>
            <w:gridSpan w:val="6"/>
            <w:shd w:val="clear" w:color="auto" w:fill="808080" w:themeFill="background1" w:themeFillShade="80"/>
          </w:tcPr>
          <w:p w:rsidR="002F55E0" w:rsidRPr="002F55E0" w:rsidRDefault="002F55E0" w:rsidP="002F55E0">
            <w:pPr>
              <w:spacing w:after="0" w:line="360" w:lineRule="auto"/>
              <w:rPr>
                <w:rFonts w:ascii="Times New Roman" w:eastAsia="Calibri" w:hAnsi="Times New Roman" w:cs="Times New Roman"/>
                <w:b/>
                <w:lang w:val="en-US" w:bidi="en-US"/>
              </w:rPr>
            </w:pPr>
          </w:p>
        </w:tc>
        <w:tc>
          <w:tcPr>
            <w:tcW w:w="1828" w:type="dxa"/>
            <w:shd w:val="clear" w:color="auto" w:fill="808080" w:themeFill="background1" w:themeFillShade="80"/>
          </w:tcPr>
          <w:p w:rsidR="002F55E0" w:rsidRPr="002F55E0" w:rsidRDefault="002F55E0" w:rsidP="002F55E0">
            <w:pPr>
              <w:spacing w:after="0" w:line="360" w:lineRule="auto"/>
              <w:rPr>
                <w:rFonts w:ascii="Times New Roman" w:eastAsia="Calibri" w:hAnsi="Times New Roman" w:cs="Times New Roman"/>
                <w:b/>
                <w:lang w:val="en-US" w:bidi="en-US"/>
              </w:rPr>
            </w:pPr>
          </w:p>
        </w:tc>
      </w:tr>
      <w:tr w:rsidR="002F55E0" w:rsidRPr="002F55E0" w:rsidTr="000B31E3">
        <w:trPr>
          <w:jc w:val="center"/>
        </w:trPr>
        <w:tc>
          <w:tcPr>
            <w:tcW w:w="2085" w:type="dxa"/>
            <w:shd w:val="clear" w:color="auto" w:fill="D9D9D9"/>
          </w:tcPr>
          <w:p w:rsidR="002F55E0" w:rsidRPr="002F55E0" w:rsidRDefault="002F55E0" w:rsidP="002F55E0">
            <w:pPr>
              <w:spacing w:after="0" w:line="360" w:lineRule="auto"/>
              <w:jc w:val="both"/>
              <w:rPr>
                <w:rFonts w:ascii="Times New Roman" w:eastAsia="Calibri" w:hAnsi="Times New Roman" w:cs="Times New Roman"/>
                <w:lang w:val="en-US" w:bidi="en-US"/>
              </w:rPr>
            </w:pPr>
            <w:r w:rsidRPr="002F55E0">
              <w:rPr>
                <w:rFonts w:ascii="Times New Roman" w:eastAsia="Calibri" w:hAnsi="Times New Roman" w:cs="Times New Roman"/>
                <w:b/>
                <w:lang w:val="en-US" w:bidi="en-US"/>
              </w:rPr>
              <w:t>Тема/Садржај</w:t>
            </w:r>
          </w:p>
        </w:tc>
        <w:tc>
          <w:tcPr>
            <w:tcW w:w="2991" w:type="dxa"/>
            <w:shd w:val="clear" w:color="auto" w:fill="D9D9D9"/>
          </w:tcPr>
          <w:p w:rsidR="002F55E0" w:rsidRPr="002F55E0" w:rsidRDefault="002F55E0" w:rsidP="002F55E0">
            <w:pPr>
              <w:spacing w:after="0" w:line="360" w:lineRule="auto"/>
              <w:jc w:val="both"/>
              <w:rPr>
                <w:rFonts w:ascii="Times New Roman" w:eastAsia="Calibri" w:hAnsi="Times New Roman" w:cs="Times New Roman"/>
                <w:lang w:val="en-US" w:bidi="en-US"/>
              </w:rPr>
            </w:pPr>
            <w:r w:rsidRPr="002F55E0">
              <w:rPr>
                <w:rFonts w:ascii="Times New Roman" w:eastAsia="Calibri" w:hAnsi="Times New Roman" w:cs="Times New Roman"/>
                <w:b/>
                <w:lang w:val="en-US" w:bidi="en-US"/>
              </w:rPr>
              <w:t>Циљеви</w:t>
            </w:r>
          </w:p>
        </w:tc>
        <w:tc>
          <w:tcPr>
            <w:tcW w:w="2137" w:type="dxa"/>
            <w:shd w:val="clear" w:color="auto" w:fill="D9D9D9"/>
          </w:tcPr>
          <w:p w:rsidR="002F55E0" w:rsidRPr="002F55E0" w:rsidRDefault="002F55E0" w:rsidP="002F55E0">
            <w:pPr>
              <w:spacing w:after="0" w:line="360" w:lineRule="auto"/>
              <w:jc w:val="both"/>
              <w:rPr>
                <w:rFonts w:ascii="Times New Roman" w:eastAsia="Calibri" w:hAnsi="Times New Roman" w:cs="Times New Roman"/>
                <w:lang w:val="en-US" w:bidi="en-US"/>
              </w:rPr>
            </w:pPr>
            <w:r w:rsidRPr="002F55E0">
              <w:rPr>
                <w:rFonts w:ascii="Times New Roman" w:eastAsia="Calibri" w:hAnsi="Times New Roman" w:cs="Times New Roman"/>
                <w:b/>
                <w:lang w:val="en-US" w:bidi="en-US"/>
              </w:rPr>
              <w:t>Начин остваривања садржаја</w:t>
            </w:r>
          </w:p>
        </w:tc>
        <w:tc>
          <w:tcPr>
            <w:tcW w:w="2978" w:type="dxa"/>
            <w:shd w:val="clear" w:color="auto" w:fill="D9D9D9"/>
          </w:tcPr>
          <w:p w:rsidR="002F55E0" w:rsidRPr="002F55E0" w:rsidRDefault="002F55E0" w:rsidP="002F55E0">
            <w:pPr>
              <w:spacing w:after="0" w:line="360" w:lineRule="auto"/>
              <w:jc w:val="both"/>
              <w:rPr>
                <w:rFonts w:ascii="Times New Roman" w:eastAsia="Calibri" w:hAnsi="Times New Roman" w:cs="Times New Roman"/>
                <w:b/>
                <w:lang w:val="en-US" w:bidi="en-US"/>
              </w:rPr>
            </w:pPr>
            <w:r w:rsidRPr="002F55E0">
              <w:rPr>
                <w:rFonts w:ascii="Times New Roman" w:eastAsia="Calibri" w:hAnsi="Times New Roman" w:cs="Times New Roman"/>
                <w:b/>
                <w:lang w:val="en-US" w:bidi="en-US"/>
              </w:rPr>
              <w:t>Активности ученика</w:t>
            </w:r>
          </w:p>
        </w:tc>
        <w:tc>
          <w:tcPr>
            <w:tcW w:w="2390" w:type="dxa"/>
            <w:shd w:val="clear" w:color="auto" w:fill="D9D9D9"/>
          </w:tcPr>
          <w:p w:rsidR="002F55E0" w:rsidRPr="002F55E0" w:rsidRDefault="002F55E0" w:rsidP="002F55E0">
            <w:pPr>
              <w:spacing w:after="0" w:line="360" w:lineRule="auto"/>
              <w:jc w:val="both"/>
              <w:rPr>
                <w:rFonts w:ascii="Times New Roman" w:eastAsia="Calibri" w:hAnsi="Times New Roman" w:cs="Times New Roman"/>
                <w:lang w:val="en-US" w:bidi="en-US"/>
              </w:rPr>
            </w:pPr>
            <w:r w:rsidRPr="002F55E0">
              <w:rPr>
                <w:rFonts w:ascii="Times New Roman" w:eastAsia="Calibri" w:hAnsi="Times New Roman" w:cs="Times New Roman"/>
                <w:b/>
                <w:lang w:val="en-US" w:bidi="en-US"/>
              </w:rPr>
              <w:t>Међупредметна повезаност исхода/садржаја</w:t>
            </w:r>
          </w:p>
        </w:tc>
        <w:tc>
          <w:tcPr>
            <w:tcW w:w="2249" w:type="dxa"/>
            <w:shd w:val="clear" w:color="auto" w:fill="D9D9D9"/>
          </w:tcPr>
          <w:p w:rsidR="002F55E0" w:rsidRPr="002F55E0" w:rsidRDefault="002F55E0" w:rsidP="002F55E0">
            <w:pPr>
              <w:spacing w:after="0" w:line="360" w:lineRule="auto"/>
              <w:jc w:val="both"/>
              <w:rPr>
                <w:rFonts w:ascii="Times New Roman" w:eastAsia="Calibri" w:hAnsi="Times New Roman" w:cs="Times New Roman"/>
                <w:b/>
                <w:lang w:val="en-US" w:bidi="en-US"/>
              </w:rPr>
            </w:pPr>
            <w:r w:rsidRPr="002F55E0">
              <w:rPr>
                <w:rFonts w:ascii="Times New Roman" w:eastAsia="Calibri" w:hAnsi="Times New Roman" w:cs="Times New Roman"/>
                <w:b/>
                <w:lang w:val="en-US" w:bidi="en-US"/>
              </w:rPr>
              <w:t>Стандарди</w:t>
            </w:r>
          </w:p>
        </w:tc>
        <w:tc>
          <w:tcPr>
            <w:tcW w:w="1828" w:type="dxa"/>
            <w:shd w:val="clear" w:color="auto" w:fill="D9D9D9"/>
          </w:tcPr>
          <w:p w:rsidR="002F55E0" w:rsidRPr="002F55E0" w:rsidRDefault="002F55E0" w:rsidP="002F55E0">
            <w:pPr>
              <w:spacing w:after="0" w:line="360" w:lineRule="auto"/>
              <w:jc w:val="both"/>
              <w:rPr>
                <w:rFonts w:ascii="Times New Roman" w:eastAsia="Calibri" w:hAnsi="Times New Roman" w:cs="Times New Roman"/>
                <w:b/>
                <w:lang w:val="en-US" w:bidi="en-US"/>
              </w:rPr>
            </w:pPr>
            <w:r w:rsidRPr="002F55E0">
              <w:rPr>
                <w:rFonts w:ascii="Times New Roman" w:eastAsia="Calibri" w:hAnsi="Times New Roman" w:cs="Times New Roman"/>
                <w:b/>
                <w:lang w:val="en-US" w:bidi="en-US"/>
              </w:rPr>
              <w:t>Исходи</w:t>
            </w:r>
          </w:p>
        </w:tc>
      </w:tr>
      <w:tr w:rsidR="002F55E0" w:rsidRPr="002F55E0" w:rsidTr="000B31E3">
        <w:trPr>
          <w:jc w:val="center"/>
        </w:trPr>
        <w:tc>
          <w:tcPr>
            <w:tcW w:w="2085" w:type="dxa"/>
            <w:shd w:val="clear" w:color="auto" w:fill="auto"/>
          </w:tcPr>
          <w:p w:rsidR="002F55E0" w:rsidRPr="002F55E0" w:rsidRDefault="002F55E0" w:rsidP="002F55E0">
            <w:pPr>
              <w:spacing w:after="0" w:line="360" w:lineRule="auto"/>
              <w:ind w:right="-51"/>
              <w:contextualSpacing/>
              <w:jc w:val="both"/>
              <w:rPr>
                <w:rFonts w:ascii="Times New Roman" w:eastAsia="Calibri" w:hAnsi="Times New Roman" w:cs="Times New Roman"/>
                <w:b/>
                <w:lang w:val="en-US" w:bidi="en-US"/>
              </w:rPr>
            </w:pPr>
            <w:r w:rsidRPr="002F55E0">
              <w:rPr>
                <w:rFonts w:ascii="Times New Roman" w:eastAsia="Calibri" w:hAnsi="Times New Roman" w:cs="Times New Roman"/>
                <w:b/>
                <w:lang w:val="en-US" w:bidi="en-US"/>
              </w:rPr>
              <w:t>БАЗЕ ПОДАТАКА</w:t>
            </w:r>
          </w:p>
          <w:p w:rsidR="002F55E0" w:rsidRPr="002F55E0" w:rsidRDefault="002F55E0" w:rsidP="002F55E0">
            <w:pPr>
              <w:spacing w:after="0" w:line="360" w:lineRule="auto"/>
              <w:ind w:right="-51"/>
              <w:contextualSpacing/>
              <w:jc w:val="left"/>
              <w:rPr>
                <w:rFonts w:ascii="Times New Roman" w:eastAsia="Calibri" w:hAnsi="Times New Roman" w:cs="Times New Roman"/>
                <w:sz w:val="20"/>
                <w:szCs w:val="20"/>
                <w:lang w:val="en-US" w:bidi="en-US"/>
              </w:rPr>
            </w:pPr>
            <w:r w:rsidRPr="002F55E0">
              <w:rPr>
                <w:rFonts w:ascii="Times New Roman" w:eastAsia="Calibri" w:hAnsi="Times New Roman" w:cs="Times New Roman"/>
                <w:b/>
                <w:sz w:val="20"/>
                <w:szCs w:val="20"/>
                <w:lang w:val="en-US" w:bidi="en-US"/>
              </w:rPr>
              <w:t>-</w:t>
            </w:r>
            <w:r w:rsidRPr="002F55E0">
              <w:rPr>
                <w:rFonts w:ascii="Times New Roman" w:eastAsia="Calibri" w:hAnsi="Times New Roman" w:cs="Times New Roman"/>
                <w:sz w:val="20"/>
                <w:szCs w:val="20"/>
                <w:lang w:val="en-US" w:bidi="en-US"/>
              </w:rPr>
              <w:t>Основни појмови и примери база података.</w:t>
            </w:r>
          </w:p>
          <w:p w:rsidR="002F55E0" w:rsidRPr="002F55E0" w:rsidRDefault="002F55E0" w:rsidP="002F55E0">
            <w:pPr>
              <w:spacing w:after="0" w:line="360" w:lineRule="auto"/>
              <w:ind w:right="-51"/>
              <w:contextualSpacing/>
              <w:jc w:val="left"/>
              <w:rPr>
                <w:rFonts w:ascii="Times New Roman" w:eastAsia="Calibri" w:hAnsi="Times New Roman" w:cs="Times New Roman"/>
                <w:sz w:val="20"/>
                <w:szCs w:val="20"/>
                <w:lang w:val="en-US" w:bidi="en-US"/>
              </w:rPr>
            </w:pPr>
            <w:r w:rsidRPr="002F55E0">
              <w:rPr>
                <w:rFonts w:ascii="Times New Roman" w:eastAsia="Calibri" w:hAnsi="Times New Roman" w:cs="Times New Roman"/>
                <w:sz w:val="20"/>
                <w:szCs w:val="20"/>
                <w:lang w:val="en-US" w:bidi="en-US"/>
              </w:rPr>
              <w:t xml:space="preserve">- Креирање база података у конкретном СУБП. </w:t>
            </w:r>
          </w:p>
          <w:p w:rsidR="002F55E0" w:rsidRPr="002F55E0" w:rsidRDefault="002F55E0" w:rsidP="002F55E0">
            <w:pPr>
              <w:spacing w:after="0" w:line="360" w:lineRule="auto"/>
              <w:ind w:right="-51"/>
              <w:contextualSpacing/>
              <w:jc w:val="left"/>
              <w:rPr>
                <w:rFonts w:ascii="Times New Roman" w:eastAsia="Calibri" w:hAnsi="Times New Roman" w:cs="Times New Roman"/>
                <w:sz w:val="20"/>
                <w:szCs w:val="20"/>
                <w:lang w:val="en-US" w:bidi="en-US"/>
              </w:rPr>
            </w:pPr>
            <w:r w:rsidRPr="002F55E0">
              <w:rPr>
                <w:rFonts w:ascii="Times New Roman" w:eastAsia="Calibri" w:hAnsi="Times New Roman" w:cs="Times New Roman"/>
                <w:sz w:val="20"/>
                <w:szCs w:val="20"/>
                <w:lang w:val="en-US" w:bidi="en-US"/>
              </w:rPr>
              <w:t xml:space="preserve">-Упитни језик SQL за рад са базама. </w:t>
            </w:r>
          </w:p>
          <w:p w:rsidR="002F55E0" w:rsidRPr="002F55E0" w:rsidRDefault="002F55E0" w:rsidP="002F55E0">
            <w:pPr>
              <w:spacing w:after="0" w:line="360" w:lineRule="auto"/>
              <w:ind w:right="-51"/>
              <w:contextualSpacing/>
              <w:jc w:val="left"/>
              <w:rPr>
                <w:rFonts w:ascii="Times New Roman" w:eastAsia="Calibri" w:hAnsi="Times New Roman" w:cs="Times New Roman"/>
                <w:sz w:val="20"/>
                <w:szCs w:val="20"/>
                <w:lang w:val="en-US" w:bidi="en-US"/>
              </w:rPr>
            </w:pPr>
            <w:r w:rsidRPr="002F55E0">
              <w:rPr>
                <w:rFonts w:ascii="Times New Roman" w:eastAsia="Calibri" w:hAnsi="Times New Roman" w:cs="Times New Roman"/>
                <w:sz w:val="20"/>
                <w:szCs w:val="20"/>
                <w:lang w:val="en-US" w:bidi="en-US"/>
              </w:rPr>
              <w:lastRenderedPageBreak/>
              <w:t xml:space="preserve">-Упити претраживање, сортирање, анализа, уметање, брисање и ажурирање (SELECT, INSERT, DELETE, UPDATE). </w:t>
            </w:r>
          </w:p>
          <w:p w:rsidR="002F55E0" w:rsidRPr="002F55E0" w:rsidRDefault="002F55E0" w:rsidP="002F55E0">
            <w:pPr>
              <w:spacing w:after="0" w:line="360" w:lineRule="auto"/>
              <w:ind w:right="-51"/>
              <w:contextualSpacing/>
              <w:jc w:val="left"/>
              <w:rPr>
                <w:rFonts w:ascii="Times New Roman" w:eastAsia="Calibri" w:hAnsi="Times New Roman" w:cs="Times New Roman"/>
                <w:b/>
                <w:sz w:val="20"/>
                <w:szCs w:val="20"/>
                <w:lang w:val="en-US" w:bidi="en-US"/>
              </w:rPr>
            </w:pPr>
            <w:r w:rsidRPr="002F55E0">
              <w:rPr>
                <w:rFonts w:ascii="Times New Roman" w:eastAsia="Calibri" w:hAnsi="Times New Roman" w:cs="Times New Roman"/>
                <w:sz w:val="20"/>
                <w:szCs w:val="20"/>
                <w:lang w:val="en-US" w:bidi="en-US"/>
              </w:rPr>
              <w:t>-Администрација базе података, додела улога и дозвола.</w:t>
            </w:r>
          </w:p>
        </w:tc>
        <w:tc>
          <w:tcPr>
            <w:tcW w:w="2991" w:type="dxa"/>
            <w:shd w:val="clear" w:color="auto" w:fill="auto"/>
          </w:tcPr>
          <w:p w:rsidR="002F55E0" w:rsidRPr="002F55E0" w:rsidRDefault="002F55E0" w:rsidP="002F55E0">
            <w:pPr>
              <w:spacing w:after="0" w:line="240" w:lineRule="auto"/>
              <w:contextualSpacing/>
              <w:jc w:val="left"/>
              <w:rPr>
                <w:rFonts w:ascii="Times New Roman" w:eastAsia="Calibri" w:hAnsi="Times New Roman" w:cs="Times New Roman"/>
                <w:sz w:val="20"/>
                <w:szCs w:val="20"/>
                <w:lang w:val="en-US" w:bidi="en-US"/>
              </w:rPr>
            </w:pPr>
            <w:r w:rsidRPr="002F55E0">
              <w:rPr>
                <w:rFonts w:ascii="Times New Roman" w:eastAsia="Calibri" w:hAnsi="Times New Roman" w:cs="Times New Roman"/>
                <w:sz w:val="20"/>
                <w:szCs w:val="20"/>
                <w:lang w:val="en-US" w:bidi="en-US"/>
              </w:rPr>
              <w:lastRenderedPageBreak/>
              <w:t xml:space="preserve"> </w:t>
            </w:r>
          </w:p>
          <w:p w:rsidR="002F55E0" w:rsidRPr="002F55E0" w:rsidRDefault="002F55E0" w:rsidP="002F55E0">
            <w:pPr>
              <w:spacing w:after="0" w:line="240" w:lineRule="auto"/>
              <w:contextualSpacing/>
              <w:jc w:val="left"/>
              <w:rPr>
                <w:rFonts w:ascii="Times New Roman" w:eastAsia="Calibri" w:hAnsi="Times New Roman" w:cs="Times New Roman"/>
                <w:sz w:val="20"/>
                <w:szCs w:val="20"/>
                <w:lang w:val="en-US" w:bidi="en-US"/>
              </w:rPr>
            </w:pPr>
            <w:r w:rsidRPr="002F55E0">
              <w:rPr>
                <w:rFonts w:ascii="Times New Roman" w:eastAsia="Calibri" w:hAnsi="Times New Roman" w:cs="Times New Roman"/>
                <w:sz w:val="20"/>
                <w:szCs w:val="20"/>
                <w:lang w:val="en-US" w:bidi="en-US"/>
              </w:rPr>
              <w:t xml:space="preserve">-Упознати ученике са потребом креирања база података и са примерима база података које виђају свакодневно. </w:t>
            </w:r>
          </w:p>
          <w:p w:rsidR="002F55E0" w:rsidRPr="002F55E0" w:rsidRDefault="002F55E0" w:rsidP="002F55E0">
            <w:pPr>
              <w:spacing w:after="0" w:line="240" w:lineRule="auto"/>
              <w:contextualSpacing/>
              <w:jc w:val="left"/>
              <w:rPr>
                <w:rFonts w:ascii="Times New Roman" w:eastAsia="Calibri" w:hAnsi="Times New Roman" w:cs="Times New Roman"/>
                <w:sz w:val="20"/>
                <w:szCs w:val="20"/>
                <w:lang w:val="en-US" w:bidi="en-US"/>
              </w:rPr>
            </w:pPr>
            <w:r w:rsidRPr="002F55E0">
              <w:rPr>
                <w:rFonts w:ascii="Times New Roman" w:eastAsia="Calibri" w:hAnsi="Times New Roman" w:cs="Times New Roman"/>
                <w:sz w:val="20"/>
                <w:szCs w:val="20"/>
                <w:lang w:val="en-US" w:bidi="en-US"/>
              </w:rPr>
              <w:t xml:space="preserve"> -Дефинисати појам релационе базе података и система за управљање базама података. - - -Упознати ученике са примерима база података из реланог живота, као што су  школски електронски дневник, библиотека, видеотека, продавница, банка, пошта, спортски клуб... </w:t>
            </w:r>
          </w:p>
          <w:p w:rsidR="002F55E0" w:rsidRPr="002F55E0" w:rsidRDefault="002F55E0" w:rsidP="002F55E0">
            <w:pPr>
              <w:spacing w:after="0" w:line="240" w:lineRule="auto"/>
              <w:contextualSpacing/>
              <w:jc w:val="left"/>
              <w:rPr>
                <w:rFonts w:ascii="Times New Roman" w:eastAsia="Calibri" w:hAnsi="Times New Roman" w:cs="Times New Roman"/>
                <w:sz w:val="20"/>
                <w:szCs w:val="20"/>
                <w:lang w:val="en-US" w:bidi="en-US"/>
              </w:rPr>
            </w:pPr>
            <w:r w:rsidRPr="002F55E0">
              <w:rPr>
                <w:rFonts w:ascii="Times New Roman" w:eastAsia="Calibri" w:hAnsi="Times New Roman" w:cs="Times New Roman"/>
                <w:sz w:val="20"/>
                <w:szCs w:val="20"/>
                <w:lang w:val="en-US" w:bidi="en-US"/>
              </w:rPr>
              <w:lastRenderedPageBreak/>
              <w:t>-Ученика оспособити да креирају бар једну базу података која садржи неколико повезаних табела са различитим типовима података</w:t>
            </w:r>
          </w:p>
          <w:p w:rsidR="002F55E0" w:rsidRPr="002F55E0" w:rsidRDefault="002F55E0" w:rsidP="002F55E0">
            <w:pPr>
              <w:spacing w:after="0" w:line="240" w:lineRule="auto"/>
              <w:contextualSpacing/>
              <w:jc w:val="left"/>
              <w:rPr>
                <w:rFonts w:ascii="Times New Roman" w:eastAsia="Calibri" w:hAnsi="Times New Roman" w:cs="Times New Roman"/>
                <w:sz w:val="20"/>
                <w:szCs w:val="20"/>
                <w:lang w:val="en-US" w:bidi="en-US"/>
              </w:rPr>
            </w:pPr>
            <w:r w:rsidRPr="002F55E0">
              <w:rPr>
                <w:rFonts w:ascii="Times New Roman" w:eastAsia="Calibri" w:hAnsi="Times New Roman" w:cs="Times New Roman"/>
                <w:sz w:val="20"/>
                <w:szCs w:val="20"/>
                <w:lang w:val="en-US" w:bidi="en-US"/>
              </w:rPr>
              <w:t xml:space="preserve">- Ученика  упознати са основама језика SQL и истаћи важност упита SELECT којим претражујемо базе података и којим добијамо тражене и корисне информације. </w:t>
            </w:r>
          </w:p>
          <w:p w:rsidR="002F55E0" w:rsidRPr="002F55E0" w:rsidRDefault="002F55E0" w:rsidP="002F55E0">
            <w:pPr>
              <w:spacing w:after="0" w:line="240" w:lineRule="auto"/>
              <w:contextualSpacing/>
              <w:jc w:val="left"/>
              <w:rPr>
                <w:rFonts w:ascii="Times New Roman" w:eastAsia="Calibri" w:hAnsi="Times New Roman" w:cs="Times New Roman"/>
                <w:sz w:val="20"/>
                <w:szCs w:val="20"/>
                <w:lang w:val="en-US" w:bidi="en-US"/>
              </w:rPr>
            </w:pPr>
            <w:r w:rsidRPr="002F55E0">
              <w:rPr>
                <w:rFonts w:ascii="Times New Roman" w:eastAsia="Calibri" w:hAnsi="Times New Roman" w:cs="Times New Roman"/>
                <w:sz w:val="20"/>
                <w:szCs w:val="20"/>
                <w:lang w:val="en-US" w:bidi="en-US"/>
              </w:rPr>
              <w:t xml:space="preserve">-Ученика оспособити да користи основни упитни блок (SELECT FROM WHERE), агрегатне функције (SUM, AVERAGE, MIN, MAX...), груписање (GROUP BY, HAVING). </w:t>
            </w:r>
          </w:p>
          <w:p w:rsidR="002F55E0" w:rsidRPr="002F55E0" w:rsidRDefault="002F55E0" w:rsidP="002F55E0">
            <w:pPr>
              <w:spacing w:after="0" w:line="240" w:lineRule="auto"/>
              <w:contextualSpacing/>
              <w:jc w:val="left"/>
              <w:rPr>
                <w:rFonts w:ascii="Times New Roman" w:eastAsia="Calibri" w:hAnsi="Times New Roman" w:cs="Times New Roman"/>
                <w:sz w:val="20"/>
                <w:szCs w:val="20"/>
                <w:lang w:val="en-US" w:bidi="en-US"/>
              </w:rPr>
            </w:pPr>
            <w:r w:rsidRPr="002F55E0">
              <w:rPr>
                <w:rFonts w:ascii="Times New Roman" w:eastAsia="Calibri" w:hAnsi="Times New Roman" w:cs="Times New Roman"/>
                <w:sz w:val="20"/>
                <w:szCs w:val="20"/>
                <w:lang w:val="en-US" w:bidi="en-US"/>
              </w:rPr>
              <w:t xml:space="preserve">-Ученика оспособити да ради са сложенијим упитима и подупитима. </w:t>
            </w:r>
          </w:p>
        </w:tc>
        <w:tc>
          <w:tcPr>
            <w:tcW w:w="2137" w:type="dxa"/>
            <w:shd w:val="clear" w:color="auto" w:fill="auto"/>
          </w:tcPr>
          <w:p w:rsidR="002F55E0" w:rsidRPr="002F55E0" w:rsidRDefault="002F55E0" w:rsidP="002F55E0">
            <w:pPr>
              <w:spacing w:after="0" w:line="240" w:lineRule="auto"/>
              <w:contextualSpacing/>
              <w:jc w:val="left"/>
              <w:rPr>
                <w:rFonts w:ascii="Times New Roman" w:eastAsia="Times New Roman" w:hAnsi="Times New Roman" w:cs="Times New Roman"/>
                <w:sz w:val="20"/>
                <w:szCs w:val="20"/>
                <w:lang w:val="en-US"/>
              </w:rPr>
            </w:pPr>
            <w:r w:rsidRPr="002F55E0">
              <w:rPr>
                <w:rFonts w:ascii="Times New Roman" w:eastAsia="Times New Roman" w:hAnsi="Times New Roman" w:cs="Times New Roman"/>
                <w:color w:val="000000"/>
                <w:sz w:val="20"/>
                <w:szCs w:val="20"/>
                <w:lang w:val="en-US"/>
              </w:rPr>
              <w:lastRenderedPageBreak/>
              <w:t>Наставне методе:</w:t>
            </w:r>
          </w:p>
          <w:p w:rsidR="002F55E0" w:rsidRPr="002F55E0" w:rsidRDefault="002F55E0" w:rsidP="002F55E0">
            <w:pPr>
              <w:spacing w:after="0" w:line="360" w:lineRule="auto"/>
              <w:contextualSpacing/>
              <w:jc w:val="left"/>
              <w:rPr>
                <w:rFonts w:ascii="Times New Roman" w:eastAsia="Times New Roman" w:hAnsi="Times New Roman" w:cs="Times New Roman"/>
                <w:color w:val="000000"/>
                <w:sz w:val="20"/>
                <w:szCs w:val="20"/>
                <w:lang w:val="en-US"/>
              </w:rPr>
            </w:pPr>
            <w:r w:rsidRPr="002F55E0">
              <w:rPr>
                <w:rFonts w:ascii="Times New Roman" w:eastAsia="Times New Roman" w:hAnsi="Times New Roman" w:cs="Times New Roman"/>
                <w:color w:val="000000"/>
                <w:sz w:val="20"/>
                <w:szCs w:val="20"/>
                <w:lang w:val="en-US"/>
              </w:rPr>
              <w:t xml:space="preserve">монолошка, дијалошка, дискусија, учење путем открића, фронтални,  индивидуалан и групни облик рада, рад у пару, </w:t>
            </w:r>
          </w:p>
          <w:p w:rsidR="002F55E0" w:rsidRPr="002F55E0" w:rsidRDefault="002F55E0" w:rsidP="002F55E0">
            <w:pPr>
              <w:spacing w:after="0" w:line="360" w:lineRule="auto"/>
              <w:contextualSpacing/>
              <w:jc w:val="left"/>
              <w:rPr>
                <w:rFonts w:ascii="Times New Roman" w:eastAsia="Times New Roman" w:hAnsi="Times New Roman" w:cs="Times New Roman"/>
                <w:color w:val="000000"/>
                <w:sz w:val="20"/>
                <w:szCs w:val="20"/>
                <w:lang w:val="en-US"/>
              </w:rPr>
            </w:pPr>
            <w:r w:rsidRPr="002F55E0">
              <w:rPr>
                <w:rFonts w:ascii="Times New Roman" w:eastAsia="Times New Roman" w:hAnsi="Times New Roman" w:cs="Times New Roman"/>
                <w:color w:val="000000"/>
                <w:sz w:val="20"/>
                <w:szCs w:val="20"/>
                <w:lang w:val="en-US"/>
              </w:rPr>
              <w:t>Технике:</w:t>
            </w:r>
          </w:p>
          <w:p w:rsidR="002F55E0" w:rsidRPr="002F55E0" w:rsidRDefault="002F55E0" w:rsidP="002F55E0">
            <w:pPr>
              <w:spacing w:after="0" w:line="360" w:lineRule="auto"/>
              <w:contextualSpacing/>
              <w:jc w:val="left"/>
              <w:rPr>
                <w:rFonts w:ascii="Times New Roman" w:eastAsia="Calibri" w:hAnsi="Times New Roman" w:cs="Times New Roman"/>
                <w:sz w:val="20"/>
                <w:szCs w:val="20"/>
                <w:lang w:val="sr-Cyrl-CS" w:bidi="en-US"/>
              </w:rPr>
            </w:pPr>
            <w:r w:rsidRPr="002F55E0">
              <w:rPr>
                <w:rFonts w:ascii="Times New Roman" w:eastAsia="Times New Roman" w:hAnsi="Times New Roman" w:cs="Times New Roman"/>
                <w:color w:val="000000"/>
                <w:sz w:val="20"/>
                <w:szCs w:val="20"/>
                <w:lang w:val="en-US"/>
              </w:rPr>
              <w:t xml:space="preserve">минутни рад, најнејаснија (или најјаснија) тачка, чекање, резиме ученика о </w:t>
            </w:r>
            <w:r w:rsidRPr="002F55E0">
              <w:rPr>
                <w:rFonts w:ascii="Times New Roman" w:eastAsia="Times New Roman" w:hAnsi="Times New Roman" w:cs="Times New Roman"/>
                <w:color w:val="000000"/>
                <w:sz w:val="20"/>
                <w:szCs w:val="20"/>
                <w:lang w:val="en-US"/>
              </w:rPr>
              <w:lastRenderedPageBreak/>
              <w:t>одговору другог ученика, акваријум, ланац знања, од текста до табеле, магични зид ротирајући преглед .</w:t>
            </w:r>
          </w:p>
          <w:p w:rsidR="002F55E0" w:rsidRPr="002F55E0" w:rsidRDefault="002F55E0" w:rsidP="002F55E0">
            <w:pPr>
              <w:spacing w:after="0" w:line="360" w:lineRule="auto"/>
              <w:contextualSpacing/>
              <w:jc w:val="both"/>
              <w:rPr>
                <w:rFonts w:ascii="Times New Roman" w:eastAsia="Calibri" w:hAnsi="Times New Roman" w:cs="Times New Roman"/>
                <w:sz w:val="20"/>
                <w:szCs w:val="20"/>
                <w:lang w:val="sr-Cyrl-CS" w:bidi="en-US"/>
              </w:rPr>
            </w:pPr>
          </w:p>
          <w:p w:rsidR="002F55E0" w:rsidRPr="002F55E0" w:rsidRDefault="002F55E0" w:rsidP="002F55E0">
            <w:pPr>
              <w:spacing w:after="0" w:line="360" w:lineRule="auto"/>
              <w:contextualSpacing/>
              <w:jc w:val="both"/>
              <w:rPr>
                <w:rFonts w:ascii="Times New Roman" w:eastAsia="Calibri" w:hAnsi="Times New Roman" w:cs="Times New Roman"/>
                <w:sz w:val="20"/>
                <w:szCs w:val="20"/>
                <w:lang w:val="en-US" w:bidi="en-US"/>
              </w:rPr>
            </w:pPr>
          </w:p>
        </w:tc>
        <w:tc>
          <w:tcPr>
            <w:tcW w:w="2978" w:type="dxa"/>
          </w:tcPr>
          <w:p w:rsidR="002F55E0" w:rsidRPr="002F55E0" w:rsidRDefault="002F55E0" w:rsidP="002F55E0">
            <w:pPr>
              <w:spacing w:after="0" w:line="240" w:lineRule="auto"/>
              <w:contextualSpacing/>
              <w:jc w:val="left"/>
              <w:rPr>
                <w:rFonts w:ascii="Times New Roman" w:eastAsia="Times New Roman" w:hAnsi="Times New Roman" w:cs="Times New Roman"/>
                <w:sz w:val="20"/>
                <w:szCs w:val="20"/>
                <w:lang w:val="en-US"/>
              </w:rPr>
            </w:pPr>
            <w:r w:rsidRPr="002F55E0">
              <w:rPr>
                <w:rFonts w:ascii="Times New Roman" w:eastAsia="Times New Roman" w:hAnsi="Times New Roman" w:cs="Times New Roman"/>
                <w:color w:val="000000"/>
                <w:sz w:val="20"/>
                <w:szCs w:val="20"/>
                <w:lang w:val="en-US"/>
              </w:rPr>
              <w:lastRenderedPageBreak/>
              <w:t>Прати наставу и активно учествује у њој кроз : одговоре на питања професора</w:t>
            </w:r>
            <w:r w:rsidRPr="002F55E0">
              <w:rPr>
                <w:rFonts w:ascii="Times New Roman" w:eastAsia="Times New Roman" w:hAnsi="Times New Roman" w:cs="Times New Roman"/>
                <w:b/>
                <w:bCs/>
                <w:color w:val="000000"/>
                <w:sz w:val="20"/>
                <w:szCs w:val="20"/>
                <w:lang w:val="en-US"/>
              </w:rPr>
              <w:t>(</w:t>
            </w:r>
            <w:r w:rsidRPr="002F55E0">
              <w:rPr>
                <w:rFonts w:ascii="Times New Roman" w:eastAsia="Times New Roman" w:hAnsi="Times New Roman" w:cs="Times New Roman"/>
                <w:color w:val="000000"/>
                <w:sz w:val="20"/>
                <w:szCs w:val="20"/>
                <w:lang w:val="en-US"/>
              </w:rPr>
              <w:t>репродукује, цититра, нумерише, обележава, кратко описује</w:t>
            </w:r>
            <w:r w:rsidRPr="002F55E0">
              <w:rPr>
                <w:rFonts w:ascii="Times New Roman" w:eastAsia="Times New Roman" w:hAnsi="Times New Roman" w:cs="Times New Roman"/>
                <w:b/>
                <w:bCs/>
                <w:color w:val="000000"/>
                <w:sz w:val="20"/>
                <w:szCs w:val="20"/>
                <w:lang w:val="en-US"/>
              </w:rPr>
              <w:t xml:space="preserve">), </w:t>
            </w:r>
            <w:r w:rsidRPr="002F55E0">
              <w:rPr>
                <w:rFonts w:ascii="Times New Roman" w:eastAsia="Times New Roman" w:hAnsi="Times New Roman" w:cs="Times New Roman"/>
                <w:color w:val="000000"/>
                <w:sz w:val="20"/>
                <w:szCs w:val="20"/>
                <w:lang w:val="en-US"/>
              </w:rPr>
              <w:t xml:space="preserve">дискусију </w:t>
            </w:r>
            <w:r w:rsidRPr="002F55E0">
              <w:rPr>
                <w:rFonts w:ascii="Times New Roman" w:eastAsia="Times New Roman" w:hAnsi="Times New Roman" w:cs="Times New Roman"/>
                <w:b/>
                <w:bCs/>
                <w:color w:val="000000"/>
                <w:sz w:val="20"/>
                <w:szCs w:val="20"/>
                <w:lang w:val="en-US"/>
              </w:rPr>
              <w:t> (</w:t>
            </w:r>
            <w:r w:rsidRPr="002F55E0">
              <w:rPr>
                <w:rFonts w:ascii="Times New Roman" w:eastAsia="Times New Roman" w:hAnsi="Times New Roman" w:cs="Times New Roman"/>
                <w:color w:val="000000"/>
                <w:sz w:val="20"/>
                <w:szCs w:val="20"/>
                <w:lang w:val="en-US"/>
              </w:rPr>
              <w:t>излаже илуструје, открива, процењује , предвиђа), и анализу (рашчлањује, упоређује, изводи закључке бира, трансформише)при решавању проблема,  постављање питања(процењује,комуницира, разматра, консултује)</w:t>
            </w:r>
            <w:r w:rsidRPr="002F55E0">
              <w:rPr>
                <w:rFonts w:ascii="Times New Roman" w:eastAsia="Times New Roman" w:hAnsi="Times New Roman" w:cs="Times New Roman"/>
                <w:b/>
                <w:bCs/>
                <w:color w:val="000000"/>
                <w:sz w:val="20"/>
                <w:szCs w:val="20"/>
                <w:lang w:val="en-US"/>
              </w:rPr>
              <w:t xml:space="preserve">, </w:t>
            </w:r>
            <w:r w:rsidRPr="002F55E0">
              <w:rPr>
                <w:rFonts w:ascii="Times New Roman" w:eastAsia="Times New Roman" w:hAnsi="Times New Roman" w:cs="Times New Roman"/>
                <w:color w:val="000000"/>
                <w:sz w:val="20"/>
                <w:szCs w:val="20"/>
                <w:lang w:val="en-US"/>
              </w:rPr>
              <w:t xml:space="preserve">показује ,иницијативу у решавању </w:t>
            </w:r>
            <w:r w:rsidRPr="002F55E0">
              <w:rPr>
                <w:rFonts w:ascii="Times New Roman" w:eastAsia="Times New Roman" w:hAnsi="Times New Roman" w:cs="Times New Roman"/>
                <w:color w:val="000000"/>
                <w:sz w:val="20"/>
                <w:szCs w:val="20"/>
                <w:lang w:val="en-US"/>
              </w:rPr>
              <w:lastRenderedPageBreak/>
              <w:t>задатака, показује жељу за самосталним или групном тражењем решења. Усваја нова знања и заједно са стеченим знањима из претходних година или других предмета повезује и примењује</w:t>
            </w:r>
            <w:r w:rsidRPr="002F55E0">
              <w:rPr>
                <w:rFonts w:ascii="Times New Roman" w:eastAsia="Times New Roman" w:hAnsi="Times New Roman" w:cs="Times New Roman"/>
                <w:b/>
                <w:bCs/>
                <w:color w:val="000000"/>
                <w:sz w:val="20"/>
                <w:szCs w:val="20"/>
                <w:lang w:val="en-US"/>
              </w:rPr>
              <w:t xml:space="preserve">( </w:t>
            </w:r>
            <w:r w:rsidRPr="002F55E0">
              <w:rPr>
                <w:rFonts w:ascii="Times New Roman" w:eastAsia="Times New Roman" w:hAnsi="Times New Roman" w:cs="Times New Roman"/>
                <w:color w:val="000000"/>
                <w:sz w:val="20"/>
                <w:szCs w:val="20"/>
                <w:lang w:val="en-US"/>
              </w:rPr>
              <w:t>утврђује,именује, класификује, конструише, решава. користи)на нове проблеме.   Учествују у раду групе као активни чланови, раде задатке и уклапају у закључке групе.</w:t>
            </w:r>
          </w:p>
        </w:tc>
        <w:tc>
          <w:tcPr>
            <w:tcW w:w="2390" w:type="dxa"/>
            <w:shd w:val="clear" w:color="auto" w:fill="auto"/>
          </w:tcPr>
          <w:p w:rsidR="002F55E0" w:rsidRPr="002F55E0" w:rsidRDefault="002F55E0" w:rsidP="002F55E0">
            <w:pPr>
              <w:spacing w:after="0" w:line="360" w:lineRule="auto"/>
              <w:contextualSpacing/>
              <w:jc w:val="both"/>
              <w:rPr>
                <w:rFonts w:ascii="Times New Roman" w:eastAsia="Calibri" w:hAnsi="Times New Roman" w:cs="Times New Roman"/>
                <w:sz w:val="20"/>
                <w:szCs w:val="20"/>
                <w:lang w:val="en-US" w:bidi="en-US"/>
              </w:rPr>
            </w:pPr>
            <w:r w:rsidRPr="002F55E0">
              <w:rPr>
                <w:rFonts w:ascii="Times New Roman" w:eastAsia="Calibri" w:hAnsi="Times New Roman" w:cs="Times New Roman"/>
                <w:sz w:val="20"/>
                <w:szCs w:val="20"/>
                <w:lang w:val="en-US" w:bidi="en-US"/>
              </w:rPr>
              <w:lastRenderedPageBreak/>
              <w:t>Енглески језик – термини</w:t>
            </w:r>
          </w:p>
          <w:p w:rsidR="002F55E0" w:rsidRPr="002F55E0" w:rsidRDefault="002F55E0" w:rsidP="002F55E0">
            <w:pPr>
              <w:spacing w:after="0" w:line="360" w:lineRule="auto"/>
              <w:contextualSpacing/>
              <w:jc w:val="both"/>
              <w:rPr>
                <w:rFonts w:ascii="Times New Roman" w:eastAsia="Calibri" w:hAnsi="Times New Roman" w:cs="Times New Roman"/>
                <w:sz w:val="20"/>
                <w:szCs w:val="20"/>
                <w:lang w:val="en-US" w:bidi="en-US"/>
              </w:rPr>
            </w:pPr>
          </w:p>
        </w:tc>
        <w:tc>
          <w:tcPr>
            <w:tcW w:w="2249" w:type="dxa"/>
            <w:shd w:val="clear" w:color="auto" w:fill="auto"/>
          </w:tcPr>
          <w:p w:rsidR="002F55E0" w:rsidRPr="002F55E0" w:rsidRDefault="002F55E0" w:rsidP="002F55E0">
            <w:pPr>
              <w:spacing w:after="0" w:line="360" w:lineRule="auto"/>
              <w:contextualSpacing/>
              <w:jc w:val="left"/>
              <w:rPr>
                <w:rFonts w:ascii="Times New Roman" w:eastAsia="Calibri" w:hAnsi="Times New Roman" w:cs="Times New Roman"/>
                <w:sz w:val="20"/>
                <w:szCs w:val="20"/>
                <w:lang w:val="en-US" w:bidi="en-US"/>
              </w:rPr>
            </w:pPr>
            <w:r w:rsidRPr="002F55E0">
              <w:rPr>
                <w:rFonts w:ascii="Times New Roman" w:eastAsia="Calibri" w:hAnsi="Times New Roman" w:cs="Times New Roman"/>
                <w:sz w:val="20"/>
                <w:szCs w:val="20"/>
                <w:lang w:val="en-US" w:bidi="en-US"/>
              </w:rPr>
              <w:t>Нема дефинисаних стандарда постигнућа.</w:t>
            </w:r>
          </w:p>
        </w:tc>
        <w:tc>
          <w:tcPr>
            <w:tcW w:w="1828" w:type="dxa"/>
          </w:tcPr>
          <w:p w:rsidR="002F55E0" w:rsidRPr="002F55E0" w:rsidRDefault="002F55E0" w:rsidP="002F55E0">
            <w:pPr>
              <w:spacing w:after="0" w:line="240" w:lineRule="auto"/>
              <w:contextualSpacing/>
              <w:jc w:val="left"/>
              <w:rPr>
                <w:rFonts w:ascii="Times New Roman" w:eastAsia="Calibri" w:hAnsi="Times New Roman" w:cs="Times New Roman"/>
                <w:sz w:val="20"/>
                <w:szCs w:val="20"/>
                <w:lang w:val="en-US" w:bidi="en-US"/>
              </w:rPr>
            </w:pPr>
            <w:r w:rsidRPr="002F55E0">
              <w:rPr>
                <w:rFonts w:ascii="Times New Roman" w:eastAsia="Calibri" w:hAnsi="Times New Roman" w:cs="Times New Roman"/>
                <w:sz w:val="20"/>
                <w:szCs w:val="20"/>
                <w:lang w:val="en-US" w:bidi="en-US"/>
              </w:rPr>
              <w:t xml:space="preserve">– објасни улогу базе података у савременим информационим системима; </w:t>
            </w:r>
          </w:p>
          <w:p w:rsidR="002F55E0" w:rsidRPr="002F55E0" w:rsidRDefault="002F55E0" w:rsidP="002F55E0">
            <w:pPr>
              <w:spacing w:after="0" w:line="240" w:lineRule="auto"/>
              <w:contextualSpacing/>
              <w:jc w:val="left"/>
              <w:rPr>
                <w:rFonts w:ascii="Times New Roman" w:eastAsia="Calibri" w:hAnsi="Times New Roman" w:cs="Times New Roman"/>
                <w:sz w:val="20"/>
                <w:szCs w:val="20"/>
                <w:lang w:val="en-US" w:bidi="en-US"/>
              </w:rPr>
            </w:pPr>
            <w:r w:rsidRPr="002F55E0">
              <w:rPr>
                <w:rFonts w:ascii="Times New Roman" w:eastAsia="Calibri" w:hAnsi="Times New Roman" w:cs="Times New Roman"/>
                <w:sz w:val="20"/>
                <w:szCs w:val="20"/>
                <w:lang w:val="en-US" w:bidi="en-US"/>
              </w:rPr>
              <w:t>– креира базу и табеле коришћењем графичког интерфејса одабраног СУБП; – врши упите и обрађује податке; – администрира базом података на основном нивоу;</w:t>
            </w:r>
          </w:p>
        </w:tc>
      </w:tr>
      <w:tr w:rsidR="002F55E0" w:rsidRPr="002F55E0" w:rsidTr="000B31E3">
        <w:trPr>
          <w:jc w:val="center"/>
        </w:trPr>
        <w:tc>
          <w:tcPr>
            <w:tcW w:w="2085" w:type="dxa"/>
            <w:shd w:val="clear" w:color="auto" w:fill="auto"/>
          </w:tcPr>
          <w:p w:rsidR="002F55E0" w:rsidRPr="002F55E0" w:rsidRDefault="002F55E0" w:rsidP="002F55E0">
            <w:pPr>
              <w:spacing w:after="0" w:line="360" w:lineRule="auto"/>
              <w:ind w:right="-51"/>
              <w:contextualSpacing/>
              <w:jc w:val="left"/>
              <w:rPr>
                <w:rFonts w:ascii="Times New Roman" w:eastAsia="Calibri" w:hAnsi="Times New Roman" w:cs="Times New Roman"/>
                <w:lang w:val="en-US" w:bidi="en-US"/>
              </w:rPr>
            </w:pPr>
            <w:r w:rsidRPr="002F55E0">
              <w:rPr>
                <w:rFonts w:ascii="Times New Roman" w:eastAsia="Calibri" w:hAnsi="Times New Roman" w:cs="Times New Roman"/>
                <w:b/>
                <w:lang w:val="en-US" w:bidi="en-US"/>
              </w:rPr>
              <w:t>РАЧУНАРСКЕ МРЕЖЕ И ИНТЕРНЕТ</w:t>
            </w:r>
            <w:r w:rsidRPr="002F55E0">
              <w:rPr>
                <w:rFonts w:ascii="Times New Roman" w:eastAsia="Calibri" w:hAnsi="Times New Roman" w:cs="Times New Roman"/>
                <w:lang w:val="en-US" w:bidi="en-US"/>
              </w:rPr>
              <w:t xml:space="preserve">   </w:t>
            </w:r>
          </w:p>
          <w:p w:rsidR="002F55E0" w:rsidRPr="002F55E0" w:rsidRDefault="002F55E0" w:rsidP="002F55E0">
            <w:pPr>
              <w:spacing w:after="0" w:line="360" w:lineRule="auto"/>
              <w:ind w:right="-51"/>
              <w:contextualSpacing/>
              <w:jc w:val="left"/>
              <w:rPr>
                <w:rFonts w:ascii="Times New Roman" w:eastAsia="Calibri" w:hAnsi="Times New Roman" w:cs="Times New Roman"/>
                <w:sz w:val="20"/>
                <w:szCs w:val="20"/>
                <w:lang w:val="en-US" w:bidi="en-US"/>
              </w:rPr>
            </w:pPr>
            <w:r w:rsidRPr="002F55E0">
              <w:rPr>
                <w:rFonts w:ascii="Times New Roman" w:eastAsia="Calibri" w:hAnsi="Times New Roman" w:cs="Times New Roman"/>
                <w:lang w:val="en-US" w:bidi="en-US"/>
              </w:rPr>
              <w:t>-</w:t>
            </w:r>
            <w:r w:rsidRPr="002F55E0">
              <w:rPr>
                <w:rFonts w:ascii="Times New Roman" w:eastAsia="Calibri" w:hAnsi="Times New Roman" w:cs="Times New Roman"/>
                <w:sz w:val="20"/>
                <w:szCs w:val="20"/>
                <w:lang w:val="en-US" w:bidi="en-US"/>
              </w:rPr>
              <w:t>Појам рачунарске мреже.</w:t>
            </w:r>
          </w:p>
          <w:p w:rsidR="002F55E0" w:rsidRPr="002F55E0" w:rsidRDefault="002F55E0" w:rsidP="002F55E0">
            <w:pPr>
              <w:spacing w:after="0" w:line="360" w:lineRule="auto"/>
              <w:ind w:right="-51"/>
              <w:contextualSpacing/>
              <w:jc w:val="left"/>
              <w:rPr>
                <w:rFonts w:ascii="Times New Roman" w:eastAsia="Calibri" w:hAnsi="Times New Roman" w:cs="Times New Roman"/>
                <w:sz w:val="20"/>
                <w:szCs w:val="20"/>
                <w:lang w:val="en-US" w:bidi="en-US"/>
              </w:rPr>
            </w:pPr>
            <w:r w:rsidRPr="002F55E0">
              <w:rPr>
                <w:rFonts w:ascii="Times New Roman" w:eastAsia="Calibri" w:hAnsi="Times New Roman" w:cs="Times New Roman"/>
                <w:sz w:val="20"/>
                <w:szCs w:val="20"/>
                <w:lang w:val="en-US" w:bidi="en-US"/>
              </w:rPr>
              <w:t xml:space="preserve"> -Адресирање на интернету. </w:t>
            </w:r>
          </w:p>
          <w:p w:rsidR="002F55E0" w:rsidRPr="002F55E0" w:rsidRDefault="002F55E0" w:rsidP="002F55E0">
            <w:pPr>
              <w:spacing w:after="0" w:line="360" w:lineRule="auto"/>
              <w:ind w:right="-51"/>
              <w:contextualSpacing/>
              <w:jc w:val="left"/>
              <w:rPr>
                <w:rFonts w:ascii="Times New Roman" w:eastAsia="Calibri" w:hAnsi="Times New Roman" w:cs="Times New Roman"/>
                <w:b/>
                <w:lang w:val="en-US" w:bidi="en-US"/>
              </w:rPr>
            </w:pPr>
            <w:r w:rsidRPr="002F55E0">
              <w:rPr>
                <w:rFonts w:ascii="Times New Roman" w:eastAsia="Calibri" w:hAnsi="Times New Roman" w:cs="Times New Roman"/>
                <w:sz w:val="20"/>
                <w:szCs w:val="20"/>
                <w:lang w:val="en-US" w:bidi="en-US"/>
              </w:rPr>
              <w:t>-Интернет протоколи. -Интернет ствари</w:t>
            </w:r>
          </w:p>
        </w:tc>
        <w:tc>
          <w:tcPr>
            <w:tcW w:w="2991" w:type="dxa"/>
            <w:shd w:val="clear" w:color="auto" w:fill="auto"/>
          </w:tcPr>
          <w:p w:rsidR="002F55E0" w:rsidRPr="002F55E0" w:rsidRDefault="002F55E0" w:rsidP="002F55E0">
            <w:pPr>
              <w:spacing w:after="0" w:line="240" w:lineRule="auto"/>
              <w:contextualSpacing/>
              <w:jc w:val="left"/>
              <w:rPr>
                <w:rFonts w:ascii="Times New Roman" w:eastAsia="Calibri" w:hAnsi="Times New Roman" w:cs="Times New Roman"/>
                <w:lang w:val="en-US" w:bidi="en-US"/>
              </w:rPr>
            </w:pPr>
            <w:r w:rsidRPr="002F55E0">
              <w:rPr>
                <w:rFonts w:ascii="Times New Roman" w:eastAsia="Calibri" w:hAnsi="Times New Roman" w:cs="Times New Roman"/>
                <w:lang w:val="en-US" w:bidi="en-US"/>
              </w:rPr>
              <w:t xml:space="preserve">-Ученик зна да дефинише појам рачунарске мреже и  основне класификације мрежа. </w:t>
            </w:r>
          </w:p>
          <w:p w:rsidR="002F55E0" w:rsidRPr="002F55E0" w:rsidRDefault="002F55E0" w:rsidP="002F55E0">
            <w:pPr>
              <w:spacing w:after="0" w:line="240" w:lineRule="auto"/>
              <w:contextualSpacing/>
              <w:jc w:val="left"/>
              <w:rPr>
                <w:rFonts w:ascii="Times New Roman" w:eastAsia="Calibri" w:hAnsi="Times New Roman" w:cs="Times New Roman"/>
                <w:lang w:val="en-US" w:bidi="en-US"/>
              </w:rPr>
            </w:pPr>
            <w:r w:rsidRPr="002F55E0">
              <w:rPr>
                <w:rFonts w:ascii="Times New Roman" w:eastAsia="Calibri" w:hAnsi="Times New Roman" w:cs="Times New Roman"/>
                <w:lang w:val="en-US" w:bidi="en-US"/>
              </w:rPr>
              <w:t xml:space="preserve">-Ученик зна да опише основне мрежне уређаје и комуникационе канале (жичане и бежичне) у савременим рачунарским мрежама. </w:t>
            </w:r>
          </w:p>
          <w:p w:rsidR="002F55E0" w:rsidRPr="002F55E0" w:rsidRDefault="002F55E0" w:rsidP="002F55E0">
            <w:pPr>
              <w:spacing w:after="0" w:line="240" w:lineRule="auto"/>
              <w:contextualSpacing/>
              <w:jc w:val="left"/>
              <w:rPr>
                <w:rFonts w:ascii="Times New Roman" w:eastAsia="Calibri" w:hAnsi="Times New Roman" w:cs="Times New Roman"/>
                <w:lang w:val="en-US" w:bidi="en-US"/>
              </w:rPr>
            </w:pPr>
            <w:r w:rsidRPr="002F55E0">
              <w:rPr>
                <w:rFonts w:ascii="Times New Roman" w:eastAsia="Calibri" w:hAnsi="Times New Roman" w:cs="Times New Roman"/>
                <w:lang w:val="en-US" w:bidi="en-US"/>
              </w:rPr>
              <w:t xml:space="preserve">-Ученик зна да објасни појам архитектуре мреже, слојевитости мреже и мрежних протокола и наведе  најчешће коришћене </w:t>
            </w:r>
            <w:r w:rsidRPr="002F55E0">
              <w:rPr>
                <w:rFonts w:ascii="Times New Roman" w:eastAsia="Calibri" w:hAnsi="Times New Roman" w:cs="Times New Roman"/>
                <w:lang w:val="en-US" w:bidi="en-US"/>
              </w:rPr>
              <w:lastRenderedPageBreak/>
              <w:t xml:space="preserve">протоколе и технологије преноса података. </w:t>
            </w:r>
          </w:p>
          <w:p w:rsidR="002F55E0" w:rsidRPr="002F55E0" w:rsidRDefault="002F55E0" w:rsidP="002F55E0">
            <w:pPr>
              <w:spacing w:after="0" w:line="240" w:lineRule="auto"/>
              <w:contextualSpacing/>
              <w:jc w:val="left"/>
              <w:rPr>
                <w:rFonts w:ascii="Times New Roman" w:eastAsia="Calibri" w:hAnsi="Times New Roman" w:cs="Times New Roman"/>
                <w:lang w:val="en-US" w:bidi="en-US"/>
              </w:rPr>
            </w:pPr>
            <w:r w:rsidRPr="002F55E0">
              <w:rPr>
                <w:rFonts w:ascii="Times New Roman" w:eastAsia="Calibri" w:hAnsi="Times New Roman" w:cs="Times New Roman"/>
                <w:lang w:val="en-US" w:bidi="en-US"/>
              </w:rPr>
              <w:t>-Ученик зна да објасни начине адресирања и рутирања (нарочито појмове IP адресе, URL, DNS и друге битне за разумевање области Серверске веб технологије).</w:t>
            </w:r>
          </w:p>
          <w:p w:rsidR="002F55E0" w:rsidRPr="002F55E0" w:rsidRDefault="002F55E0" w:rsidP="002F55E0">
            <w:pPr>
              <w:spacing w:after="0" w:line="240" w:lineRule="auto"/>
              <w:contextualSpacing/>
              <w:jc w:val="left"/>
              <w:rPr>
                <w:rFonts w:ascii="Times New Roman" w:eastAsia="Calibri" w:hAnsi="Times New Roman" w:cs="Times New Roman"/>
                <w:lang w:val="en-US" w:bidi="en-US"/>
              </w:rPr>
            </w:pPr>
            <w:r w:rsidRPr="002F55E0">
              <w:rPr>
                <w:rFonts w:ascii="Times New Roman" w:eastAsia="Calibri" w:hAnsi="Times New Roman" w:cs="Times New Roman"/>
                <w:lang w:val="en-US" w:bidi="en-US"/>
              </w:rPr>
              <w:t xml:space="preserve"> -Ученик је упознат са протоколом TCP.</w:t>
            </w:r>
          </w:p>
          <w:p w:rsidR="002F55E0" w:rsidRPr="002F55E0" w:rsidRDefault="002F55E0" w:rsidP="002F55E0">
            <w:pPr>
              <w:spacing w:after="0" w:line="240" w:lineRule="auto"/>
              <w:contextualSpacing/>
              <w:jc w:val="left"/>
              <w:rPr>
                <w:rFonts w:ascii="Times New Roman" w:eastAsia="Calibri" w:hAnsi="Times New Roman" w:cs="Times New Roman"/>
                <w:lang w:val="en-US" w:bidi="en-US"/>
              </w:rPr>
            </w:pPr>
            <w:r w:rsidRPr="002F55E0">
              <w:rPr>
                <w:rFonts w:ascii="Times New Roman" w:eastAsia="Calibri" w:hAnsi="Times New Roman" w:cs="Times New Roman"/>
                <w:lang w:val="en-US" w:bidi="en-US"/>
              </w:rPr>
              <w:t>-Ученик је упознат са функционисањем</w:t>
            </w:r>
          </w:p>
          <w:p w:rsidR="002F55E0" w:rsidRPr="002F55E0" w:rsidRDefault="002F55E0" w:rsidP="002F55E0">
            <w:pPr>
              <w:spacing w:after="0" w:line="240" w:lineRule="auto"/>
              <w:contextualSpacing/>
              <w:jc w:val="left"/>
              <w:rPr>
                <w:rFonts w:ascii="Times New Roman" w:eastAsia="Calibri" w:hAnsi="Times New Roman" w:cs="Times New Roman"/>
                <w:lang w:val="en-US" w:bidi="en-US"/>
              </w:rPr>
            </w:pPr>
            <w:r w:rsidRPr="002F55E0">
              <w:rPr>
                <w:rFonts w:ascii="Times New Roman" w:eastAsia="Calibri" w:hAnsi="Times New Roman" w:cs="Times New Roman"/>
                <w:lang w:val="en-US" w:bidi="en-US"/>
              </w:rPr>
              <w:t xml:space="preserve">апликативних протокола за веб (HTTP, HTTPS) и за електронску пошту (POP3, IMAP, SMTP). </w:t>
            </w:r>
          </w:p>
          <w:p w:rsidR="002F55E0" w:rsidRPr="002F55E0" w:rsidRDefault="002F55E0" w:rsidP="002F55E0">
            <w:pPr>
              <w:spacing w:after="0" w:line="240" w:lineRule="auto"/>
              <w:contextualSpacing/>
              <w:jc w:val="left"/>
              <w:rPr>
                <w:rFonts w:ascii="Times New Roman" w:eastAsia="Calibri" w:hAnsi="Times New Roman" w:cs="Times New Roman"/>
                <w:lang w:val="en-US" w:bidi="en-US"/>
              </w:rPr>
            </w:pPr>
            <w:r w:rsidRPr="002F55E0">
              <w:rPr>
                <w:rFonts w:ascii="Times New Roman" w:eastAsia="Calibri" w:hAnsi="Times New Roman" w:cs="Times New Roman"/>
                <w:lang w:val="en-US" w:bidi="en-US"/>
              </w:rPr>
              <w:t>-Ученик је упознат са појмом  интернет сервиса и Интернет ствари (енгл. Internet of Things).</w:t>
            </w:r>
          </w:p>
        </w:tc>
        <w:tc>
          <w:tcPr>
            <w:tcW w:w="2137" w:type="dxa"/>
            <w:shd w:val="clear" w:color="auto" w:fill="auto"/>
          </w:tcPr>
          <w:p w:rsidR="002F55E0" w:rsidRPr="002F55E0" w:rsidRDefault="002F55E0" w:rsidP="002F55E0">
            <w:pPr>
              <w:spacing w:after="0" w:line="240" w:lineRule="auto"/>
              <w:contextualSpacing/>
              <w:jc w:val="left"/>
              <w:rPr>
                <w:rFonts w:ascii="Times New Roman" w:eastAsia="Times New Roman" w:hAnsi="Times New Roman" w:cs="Times New Roman"/>
                <w:sz w:val="20"/>
                <w:szCs w:val="20"/>
                <w:lang w:val="en-US"/>
              </w:rPr>
            </w:pPr>
            <w:r w:rsidRPr="002F55E0">
              <w:rPr>
                <w:rFonts w:ascii="Times New Roman" w:eastAsia="Times New Roman" w:hAnsi="Times New Roman" w:cs="Times New Roman"/>
                <w:color w:val="000000"/>
                <w:sz w:val="20"/>
                <w:szCs w:val="20"/>
                <w:lang w:val="en-US"/>
              </w:rPr>
              <w:lastRenderedPageBreak/>
              <w:t>Наставне методе:</w:t>
            </w:r>
          </w:p>
          <w:p w:rsidR="002F55E0" w:rsidRPr="002F55E0" w:rsidRDefault="002F55E0" w:rsidP="002F55E0">
            <w:pPr>
              <w:spacing w:after="0" w:line="360" w:lineRule="auto"/>
              <w:contextualSpacing/>
              <w:jc w:val="left"/>
              <w:rPr>
                <w:rFonts w:ascii="Times New Roman" w:eastAsia="Times New Roman" w:hAnsi="Times New Roman" w:cs="Times New Roman"/>
                <w:color w:val="000000"/>
                <w:sz w:val="20"/>
                <w:szCs w:val="20"/>
                <w:lang w:val="en-US"/>
              </w:rPr>
            </w:pPr>
            <w:r w:rsidRPr="002F55E0">
              <w:rPr>
                <w:rFonts w:ascii="Times New Roman" w:eastAsia="Times New Roman" w:hAnsi="Times New Roman" w:cs="Times New Roman"/>
                <w:color w:val="000000"/>
                <w:sz w:val="20"/>
                <w:szCs w:val="20"/>
                <w:lang w:val="en-US"/>
              </w:rPr>
              <w:t xml:space="preserve">монолошка, дијалошка, дискусија, учење путем открића, фронтални,  индивидуалан и групни облик рада, рад у пару, </w:t>
            </w:r>
          </w:p>
          <w:p w:rsidR="002F55E0" w:rsidRPr="002F55E0" w:rsidRDefault="002F55E0" w:rsidP="002F55E0">
            <w:pPr>
              <w:spacing w:after="0" w:line="360" w:lineRule="auto"/>
              <w:contextualSpacing/>
              <w:jc w:val="left"/>
              <w:rPr>
                <w:rFonts w:ascii="Times New Roman" w:eastAsia="Times New Roman" w:hAnsi="Times New Roman" w:cs="Times New Roman"/>
                <w:color w:val="000000"/>
                <w:sz w:val="20"/>
                <w:szCs w:val="20"/>
                <w:lang w:val="en-US"/>
              </w:rPr>
            </w:pPr>
            <w:r w:rsidRPr="002F55E0">
              <w:rPr>
                <w:rFonts w:ascii="Times New Roman" w:eastAsia="Times New Roman" w:hAnsi="Times New Roman" w:cs="Times New Roman"/>
                <w:color w:val="000000"/>
                <w:sz w:val="20"/>
                <w:szCs w:val="20"/>
                <w:lang w:val="en-US"/>
              </w:rPr>
              <w:t>Технике:</w:t>
            </w:r>
          </w:p>
          <w:p w:rsidR="002F55E0" w:rsidRPr="002F55E0" w:rsidRDefault="002F55E0" w:rsidP="002F55E0">
            <w:pPr>
              <w:spacing w:after="0" w:line="360" w:lineRule="auto"/>
              <w:contextualSpacing/>
              <w:jc w:val="left"/>
              <w:rPr>
                <w:rFonts w:ascii="Times New Roman" w:eastAsia="Calibri" w:hAnsi="Times New Roman" w:cs="Times New Roman"/>
                <w:sz w:val="20"/>
                <w:szCs w:val="20"/>
                <w:lang w:val="sr-Cyrl-CS" w:bidi="en-US"/>
              </w:rPr>
            </w:pPr>
            <w:r w:rsidRPr="002F55E0">
              <w:rPr>
                <w:rFonts w:ascii="Times New Roman" w:eastAsia="Times New Roman" w:hAnsi="Times New Roman" w:cs="Times New Roman"/>
                <w:color w:val="000000"/>
                <w:sz w:val="20"/>
                <w:szCs w:val="20"/>
                <w:lang w:val="en-US"/>
              </w:rPr>
              <w:t xml:space="preserve">минутни рад, најнејаснија (или најјаснија) тачка, чекање, резиме ученика о одговору другог ученика, акваријум, ланац знања, од текста до табеле, </w:t>
            </w:r>
            <w:r w:rsidRPr="002F55E0">
              <w:rPr>
                <w:rFonts w:ascii="Times New Roman" w:eastAsia="Times New Roman" w:hAnsi="Times New Roman" w:cs="Times New Roman"/>
                <w:color w:val="000000"/>
                <w:sz w:val="20"/>
                <w:szCs w:val="20"/>
                <w:lang w:val="en-US"/>
              </w:rPr>
              <w:lastRenderedPageBreak/>
              <w:t>магични зид ротирајући преглед .</w:t>
            </w:r>
          </w:p>
          <w:p w:rsidR="002F55E0" w:rsidRPr="002F55E0" w:rsidRDefault="002F55E0" w:rsidP="002F55E0">
            <w:pPr>
              <w:spacing w:after="0" w:line="240" w:lineRule="auto"/>
              <w:contextualSpacing/>
              <w:jc w:val="left"/>
              <w:rPr>
                <w:rFonts w:ascii="Times New Roman" w:eastAsia="Times New Roman" w:hAnsi="Times New Roman" w:cs="Times New Roman"/>
                <w:color w:val="000000"/>
                <w:sz w:val="20"/>
                <w:szCs w:val="20"/>
                <w:lang w:val="en-US"/>
              </w:rPr>
            </w:pPr>
          </w:p>
        </w:tc>
        <w:tc>
          <w:tcPr>
            <w:tcW w:w="2978" w:type="dxa"/>
          </w:tcPr>
          <w:p w:rsidR="002F55E0" w:rsidRPr="002F55E0" w:rsidRDefault="002F55E0" w:rsidP="002F55E0">
            <w:pPr>
              <w:spacing w:after="0" w:line="240" w:lineRule="auto"/>
              <w:contextualSpacing/>
              <w:jc w:val="left"/>
              <w:rPr>
                <w:rFonts w:ascii="Times New Roman" w:eastAsia="Times New Roman" w:hAnsi="Times New Roman" w:cs="Times New Roman"/>
                <w:color w:val="000000"/>
                <w:sz w:val="20"/>
                <w:szCs w:val="20"/>
                <w:lang w:val="en-US"/>
              </w:rPr>
            </w:pPr>
            <w:r w:rsidRPr="002F55E0">
              <w:rPr>
                <w:rFonts w:ascii="Times New Roman" w:eastAsia="Times New Roman" w:hAnsi="Times New Roman" w:cs="Times New Roman"/>
                <w:color w:val="000000"/>
                <w:sz w:val="20"/>
                <w:szCs w:val="20"/>
                <w:lang w:val="en-US"/>
              </w:rPr>
              <w:lastRenderedPageBreak/>
              <w:t>Прати наставу и активно учествује у њој кроз : одговоре на питања професора</w:t>
            </w:r>
            <w:r w:rsidRPr="002F55E0">
              <w:rPr>
                <w:rFonts w:ascii="Times New Roman" w:eastAsia="Times New Roman" w:hAnsi="Times New Roman" w:cs="Times New Roman"/>
                <w:b/>
                <w:bCs/>
                <w:color w:val="000000"/>
                <w:sz w:val="20"/>
                <w:szCs w:val="20"/>
                <w:lang w:val="en-US"/>
              </w:rPr>
              <w:t>(</w:t>
            </w:r>
            <w:r w:rsidRPr="002F55E0">
              <w:rPr>
                <w:rFonts w:ascii="Times New Roman" w:eastAsia="Times New Roman" w:hAnsi="Times New Roman" w:cs="Times New Roman"/>
                <w:color w:val="000000"/>
                <w:sz w:val="20"/>
                <w:szCs w:val="20"/>
                <w:lang w:val="en-US"/>
              </w:rPr>
              <w:t>репродукује, цититра, нумерише, обележава, кратко описује</w:t>
            </w:r>
            <w:r w:rsidRPr="002F55E0">
              <w:rPr>
                <w:rFonts w:ascii="Times New Roman" w:eastAsia="Times New Roman" w:hAnsi="Times New Roman" w:cs="Times New Roman"/>
                <w:b/>
                <w:bCs/>
                <w:color w:val="000000"/>
                <w:sz w:val="20"/>
                <w:szCs w:val="20"/>
                <w:lang w:val="en-US"/>
              </w:rPr>
              <w:t xml:space="preserve">), </w:t>
            </w:r>
            <w:r w:rsidRPr="002F55E0">
              <w:rPr>
                <w:rFonts w:ascii="Times New Roman" w:eastAsia="Times New Roman" w:hAnsi="Times New Roman" w:cs="Times New Roman"/>
                <w:color w:val="000000"/>
                <w:sz w:val="20"/>
                <w:szCs w:val="20"/>
                <w:lang w:val="en-US"/>
              </w:rPr>
              <w:t xml:space="preserve">дискусију </w:t>
            </w:r>
            <w:r w:rsidRPr="002F55E0">
              <w:rPr>
                <w:rFonts w:ascii="Times New Roman" w:eastAsia="Times New Roman" w:hAnsi="Times New Roman" w:cs="Times New Roman"/>
                <w:b/>
                <w:bCs/>
                <w:color w:val="000000"/>
                <w:sz w:val="20"/>
                <w:szCs w:val="20"/>
                <w:lang w:val="en-US"/>
              </w:rPr>
              <w:t> (</w:t>
            </w:r>
            <w:r w:rsidRPr="002F55E0">
              <w:rPr>
                <w:rFonts w:ascii="Times New Roman" w:eastAsia="Times New Roman" w:hAnsi="Times New Roman" w:cs="Times New Roman"/>
                <w:color w:val="000000"/>
                <w:sz w:val="20"/>
                <w:szCs w:val="20"/>
                <w:lang w:val="en-US"/>
              </w:rPr>
              <w:t>излаже илуструје, открива, процењује , предвиђа), и анализу (рашчлањује, упоређује, изводи закључке бира, трансформише)при решавању проблема,  постављање питања(процењује,комуницира, разматра, консултује)</w:t>
            </w:r>
            <w:r w:rsidRPr="002F55E0">
              <w:rPr>
                <w:rFonts w:ascii="Times New Roman" w:eastAsia="Times New Roman" w:hAnsi="Times New Roman" w:cs="Times New Roman"/>
                <w:b/>
                <w:bCs/>
                <w:color w:val="000000"/>
                <w:sz w:val="20"/>
                <w:szCs w:val="20"/>
                <w:lang w:val="en-US"/>
              </w:rPr>
              <w:t xml:space="preserve">, </w:t>
            </w:r>
            <w:r w:rsidRPr="002F55E0">
              <w:rPr>
                <w:rFonts w:ascii="Times New Roman" w:eastAsia="Times New Roman" w:hAnsi="Times New Roman" w:cs="Times New Roman"/>
                <w:color w:val="000000"/>
                <w:sz w:val="20"/>
                <w:szCs w:val="20"/>
                <w:lang w:val="en-US"/>
              </w:rPr>
              <w:t xml:space="preserve">показује ,иницијативу у решавању задатака, показује жељу за самосталним или групном тражењем решења. Усваја нова знања и заједно са стеченим знањима из претходних година </w:t>
            </w:r>
            <w:r w:rsidRPr="002F55E0">
              <w:rPr>
                <w:rFonts w:ascii="Times New Roman" w:eastAsia="Times New Roman" w:hAnsi="Times New Roman" w:cs="Times New Roman"/>
                <w:color w:val="000000"/>
                <w:sz w:val="20"/>
                <w:szCs w:val="20"/>
                <w:lang w:val="en-US"/>
              </w:rPr>
              <w:lastRenderedPageBreak/>
              <w:t>или других предмета повезује и примењује</w:t>
            </w:r>
            <w:r w:rsidRPr="002F55E0">
              <w:rPr>
                <w:rFonts w:ascii="Times New Roman" w:eastAsia="Times New Roman" w:hAnsi="Times New Roman" w:cs="Times New Roman"/>
                <w:b/>
                <w:bCs/>
                <w:color w:val="000000"/>
                <w:sz w:val="20"/>
                <w:szCs w:val="20"/>
                <w:lang w:val="en-US"/>
              </w:rPr>
              <w:t xml:space="preserve">( </w:t>
            </w:r>
            <w:r w:rsidRPr="002F55E0">
              <w:rPr>
                <w:rFonts w:ascii="Times New Roman" w:eastAsia="Times New Roman" w:hAnsi="Times New Roman" w:cs="Times New Roman"/>
                <w:color w:val="000000"/>
                <w:sz w:val="20"/>
                <w:szCs w:val="20"/>
                <w:lang w:val="en-US"/>
              </w:rPr>
              <w:t>утврђује,именује, класификује, конструише, решава. користи)на нове проблеме.   Учествују у раду групе као активни чланови, раде задатке и уклапају у закључке групе.</w:t>
            </w:r>
          </w:p>
        </w:tc>
        <w:tc>
          <w:tcPr>
            <w:tcW w:w="2390" w:type="dxa"/>
            <w:shd w:val="clear" w:color="auto" w:fill="auto"/>
          </w:tcPr>
          <w:p w:rsidR="002F55E0" w:rsidRPr="002F55E0" w:rsidRDefault="002F55E0" w:rsidP="002F55E0">
            <w:pPr>
              <w:spacing w:after="0" w:line="360" w:lineRule="auto"/>
              <w:contextualSpacing/>
              <w:jc w:val="both"/>
              <w:rPr>
                <w:rFonts w:ascii="Times New Roman" w:eastAsia="Calibri" w:hAnsi="Times New Roman" w:cs="Times New Roman"/>
                <w:sz w:val="20"/>
                <w:szCs w:val="20"/>
                <w:lang w:val="en-US" w:bidi="en-US"/>
              </w:rPr>
            </w:pPr>
            <w:r w:rsidRPr="002F55E0">
              <w:rPr>
                <w:rFonts w:ascii="Times New Roman" w:eastAsia="Calibri" w:hAnsi="Times New Roman" w:cs="Times New Roman"/>
                <w:sz w:val="20"/>
                <w:szCs w:val="20"/>
                <w:lang w:val="en-US" w:bidi="en-US"/>
              </w:rPr>
              <w:lastRenderedPageBreak/>
              <w:t>Енглески језик – термини</w:t>
            </w:r>
          </w:p>
          <w:p w:rsidR="002F55E0" w:rsidRPr="002F55E0" w:rsidRDefault="002F55E0" w:rsidP="002F55E0">
            <w:pPr>
              <w:spacing w:after="0" w:line="360" w:lineRule="auto"/>
              <w:contextualSpacing/>
              <w:jc w:val="both"/>
              <w:rPr>
                <w:rFonts w:ascii="Times New Roman" w:eastAsia="Calibri" w:hAnsi="Times New Roman" w:cs="Times New Roman"/>
                <w:sz w:val="20"/>
                <w:szCs w:val="20"/>
                <w:lang w:val="en-US" w:bidi="en-US"/>
              </w:rPr>
            </w:pPr>
          </w:p>
        </w:tc>
        <w:tc>
          <w:tcPr>
            <w:tcW w:w="2249" w:type="dxa"/>
            <w:shd w:val="clear" w:color="auto" w:fill="auto"/>
          </w:tcPr>
          <w:p w:rsidR="002F55E0" w:rsidRPr="002F55E0" w:rsidRDefault="002F55E0" w:rsidP="002F55E0">
            <w:pPr>
              <w:spacing w:after="0" w:line="360" w:lineRule="auto"/>
              <w:contextualSpacing/>
              <w:jc w:val="left"/>
              <w:rPr>
                <w:rFonts w:ascii="Times New Roman" w:eastAsia="Calibri" w:hAnsi="Times New Roman" w:cs="Times New Roman"/>
                <w:sz w:val="20"/>
                <w:szCs w:val="20"/>
                <w:lang w:val="en-US" w:bidi="en-US"/>
              </w:rPr>
            </w:pPr>
            <w:r w:rsidRPr="002F55E0">
              <w:rPr>
                <w:rFonts w:ascii="Times New Roman" w:eastAsia="Calibri" w:hAnsi="Times New Roman" w:cs="Times New Roman"/>
                <w:sz w:val="20"/>
                <w:szCs w:val="20"/>
                <w:lang w:val="en-US" w:bidi="en-US"/>
              </w:rPr>
              <w:t>Нема дефинисаних стандарда постигнућа.</w:t>
            </w:r>
          </w:p>
        </w:tc>
        <w:tc>
          <w:tcPr>
            <w:tcW w:w="1828" w:type="dxa"/>
          </w:tcPr>
          <w:p w:rsidR="002F55E0" w:rsidRPr="002F55E0" w:rsidRDefault="002F55E0" w:rsidP="002F55E0">
            <w:pPr>
              <w:spacing w:after="0" w:line="240" w:lineRule="auto"/>
              <w:contextualSpacing/>
              <w:jc w:val="left"/>
              <w:rPr>
                <w:rFonts w:ascii="Times New Roman" w:eastAsia="Calibri" w:hAnsi="Times New Roman" w:cs="Times New Roman"/>
                <w:sz w:val="20"/>
                <w:szCs w:val="20"/>
                <w:lang w:val="en-US" w:bidi="en-US"/>
              </w:rPr>
            </w:pPr>
            <w:r w:rsidRPr="002F55E0">
              <w:rPr>
                <w:rFonts w:ascii="Times New Roman" w:eastAsia="Calibri" w:hAnsi="Times New Roman" w:cs="Times New Roman"/>
                <w:sz w:val="20"/>
                <w:szCs w:val="20"/>
                <w:lang w:val="en-US" w:bidi="en-US"/>
              </w:rPr>
              <w:t xml:space="preserve">– објасни структуру и принципе функционисања савремених рачунарских мрежа; </w:t>
            </w:r>
          </w:p>
          <w:p w:rsidR="002F55E0" w:rsidRPr="002F55E0" w:rsidRDefault="002F55E0" w:rsidP="002F55E0">
            <w:pPr>
              <w:spacing w:after="0" w:line="240" w:lineRule="auto"/>
              <w:contextualSpacing/>
              <w:jc w:val="left"/>
              <w:rPr>
                <w:rFonts w:ascii="Times New Roman" w:eastAsia="Calibri" w:hAnsi="Times New Roman" w:cs="Times New Roman"/>
                <w:sz w:val="20"/>
                <w:szCs w:val="20"/>
                <w:lang w:val="en-US" w:bidi="en-US"/>
              </w:rPr>
            </w:pPr>
            <w:r w:rsidRPr="002F55E0">
              <w:rPr>
                <w:rFonts w:ascii="Times New Roman" w:eastAsia="Calibri" w:hAnsi="Times New Roman" w:cs="Times New Roman"/>
                <w:sz w:val="20"/>
                <w:szCs w:val="20"/>
                <w:lang w:val="en-US" w:bidi="en-US"/>
              </w:rPr>
              <w:t xml:space="preserve">– разликује начине адресирања на различитим мрежним слојевима; </w:t>
            </w:r>
          </w:p>
          <w:p w:rsidR="002F55E0" w:rsidRPr="002F55E0" w:rsidRDefault="002F55E0" w:rsidP="002F55E0">
            <w:pPr>
              <w:spacing w:after="0" w:line="240" w:lineRule="auto"/>
              <w:contextualSpacing/>
              <w:jc w:val="left"/>
              <w:rPr>
                <w:rFonts w:ascii="Times New Roman" w:eastAsia="Calibri" w:hAnsi="Times New Roman" w:cs="Times New Roman"/>
                <w:sz w:val="20"/>
                <w:szCs w:val="20"/>
                <w:lang w:val="en-US" w:bidi="en-US"/>
              </w:rPr>
            </w:pPr>
            <w:r w:rsidRPr="002F55E0">
              <w:rPr>
                <w:rFonts w:ascii="Times New Roman" w:eastAsia="Calibri" w:hAnsi="Times New Roman" w:cs="Times New Roman"/>
                <w:sz w:val="20"/>
                <w:szCs w:val="20"/>
                <w:lang w:val="en-US" w:bidi="en-US"/>
              </w:rPr>
              <w:t>– објасни појам и примере протокола;</w:t>
            </w:r>
          </w:p>
        </w:tc>
      </w:tr>
      <w:tr w:rsidR="002F55E0" w:rsidRPr="002F55E0" w:rsidTr="000B31E3">
        <w:trPr>
          <w:jc w:val="center"/>
        </w:trPr>
        <w:tc>
          <w:tcPr>
            <w:tcW w:w="2085" w:type="dxa"/>
            <w:shd w:val="clear" w:color="auto" w:fill="auto"/>
          </w:tcPr>
          <w:p w:rsidR="002F55E0" w:rsidRPr="002F55E0" w:rsidRDefault="002F55E0" w:rsidP="002F55E0">
            <w:pPr>
              <w:spacing w:after="0" w:line="360" w:lineRule="auto"/>
              <w:ind w:right="-51"/>
              <w:contextualSpacing/>
              <w:jc w:val="left"/>
              <w:rPr>
                <w:rFonts w:ascii="Times New Roman" w:eastAsia="Calibri" w:hAnsi="Times New Roman" w:cs="Times New Roman"/>
                <w:sz w:val="20"/>
                <w:szCs w:val="20"/>
                <w:lang w:val="en-US" w:bidi="en-US"/>
              </w:rPr>
            </w:pPr>
            <w:r w:rsidRPr="002F55E0">
              <w:rPr>
                <w:rFonts w:ascii="Times New Roman" w:eastAsia="Calibri" w:hAnsi="Times New Roman" w:cs="Times New Roman"/>
                <w:b/>
                <w:lang w:val="en-US" w:bidi="en-US"/>
              </w:rPr>
              <w:t>СЕРВЕРСКЕ ВЕБ ТЕХНОЛОГИЈЕ</w:t>
            </w:r>
            <w:r w:rsidRPr="002F55E0">
              <w:rPr>
                <w:rFonts w:ascii="Times New Roman" w:eastAsia="Calibri" w:hAnsi="Times New Roman" w:cs="Times New Roman"/>
                <w:lang w:val="en-US" w:bidi="en-US"/>
              </w:rPr>
              <w:t xml:space="preserve"> -</w:t>
            </w:r>
            <w:r w:rsidRPr="002F55E0">
              <w:rPr>
                <w:rFonts w:ascii="Times New Roman" w:eastAsia="Calibri" w:hAnsi="Times New Roman" w:cs="Times New Roman"/>
                <w:sz w:val="20"/>
                <w:szCs w:val="20"/>
                <w:lang w:val="en-US" w:bidi="en-US"/>
              </w:rPr>
              <w:t xml:space="preserve">Улога клијената и сервера у веб апликацијама. </w:t>
            </w:r>
          </w:p>
          <w:p w:rsidR="002F55E0" w:rsidRPr="002F55E0" w:rsidRDefault="002F55E0" w:rsidP="002F55E0">
            <w:pPr>
              <w:spacing w:after="0" w:line="360" w:lineRule="auto"/>
              <w:ind w:right="-51"/>
              <w:contextualSpacing/>
              <w:jc w:val="left"/>
              <w:rPr>
                <w:rFonts w:ascii="Times New Roman" w:eastAsia="Calibri" w:hAnsi="Times New Roman" w:cs="Times New Roman"/>
                <w:sz w:val="20"/>
                <w:szCs w:val="20"/>
                <w:lang w:val="en-US" w:bidi="en-US"/>
              </w:rPr>
            </w:pPr>
            <w:r w:rsidRPr="002F55E0">
              <w:rPr>
                <w:rFonts w:ascii="Times New Roman" w:eastAsia="Calibri" w:hAnsi="Times New Roman" w:cs="Times New Roman"/>
                <w:sz w:val="20"/>
                <w:szCs w:val="20"/>
                <w:lang w:val="en-US" w:bidi="en-US"/>
              </w:rPr>
              <w:t xml:space="preserve"> -Основни елементи одабраног језика за креирање серверских </w:t>
            </w:r>
            <w:r w:rsidRPr="002F55E0">
              <w:rPr>
                <w:rFonts w:ascii="Times New Roman" w:eastAsia="Calibri" w:hAnsi="Times New Roman" w:cs="Times New Roman"/>
                <w:sz w:val="20"/>
                <w:szCs w:val="20"/>
                <w:lang w:val="en-US" w:bidi="en-US"/>
              </w:rPr>
              <w:lastRenderedPageBreak/>
              <w:t xml:space="preserve">скрипти (променљиве, изрази, наредбе, структуре података). </w:t>
            </w:r>
          </w:p>
          <w:p w:rsidR="002F55E0" w:rsidRPr="002F55E0" w:rsidRDefault="002F55E0" w:rsidP="002F55E0">
            <w:pPr>
              <w:spacing w:after="0" w:line="360" w:lineRule="auto"/>
              <w:ind w:right="-51"/>
              <w:contextualSpacing/>
              <w:jc w:val="left"/>
              <w:rPr>
                <w:rFonts w:ascii="Times New Roman" w:eastAsia="Calibri" w:hAnsi="Times New Roman" w:cs="Times New Roman"/>
                <w:sz w:val="20"/>
                <w:szCs w:val="20"/>
                <w:lang w:val="en-US" w:bidi="en-US"/>
              </w:rPr>
            </w:pPr>
            <w:r w:rsidRPr="002F55E0">
              <w:rPr>
                <w:rFonts w:ascii="Times New Roman" w:eastAsia="Calibri" w:hAnsi="Times New Roman" w:cs="Times New Roman"/>
                <w:sz w:val="20"/>
                <w:szCs w:val="20"/>
                <w:lang w:val="en-US" w:bidi="en-US"/>
              </w:rPr>
              <w:t xml:space="preserve"> -Пренос података између клијената и сервера. </w:t>
            </w:r>
          </w:p>
          <w:p w:rsidR="002F55E0" w:rsidRPr="002F55E0" w:rsidRDefault="002F55E0" w:rsidP="002F55E0">
            <w:pPr>
              <w:spacing w:after="0" w:line="360" w:lineRule="auto"/>
              <w:ind w:right="-51"/>
              <w:contextualSpacing/>
              <w:jc w:val="left"/>
              <w:rPr>
                <w:rFonts w:ascii="Times New Roman" w:eastAsia="Calibri" w:hAnsi="Times New Roman" w:cs="Times New Roman"/>
                <w:sz w:val="20"/>
                <w:szCs w:val="20"/>
                <w:lang w:val="en-US" w:bidi="en-US"/>
              </w:rPr>
            </w:pPr>
            <w:r w:rsidRPr="002F55E0">
              <w:rPr>
                <w:rFonts w:ascii="Times New Roman" w:eastAsia="Calibri" w:hAnsi="Times New Roman" w:cs="Times New Roman"/>
                <w:sz w:val="20"/>
                <w:szCs w:val="20"/>
                <w:lang w:val="en-US" w:bidi="en-US"/>
              </w:rPr>
              <w:t xml:space="preserve"> -Обрада података коришћењем серверских скриптова.                        -Динамичко генерисање веб-странице коришћењем скриптова.      </w:t>
            </w:r>
          </w:p>
          <w:p w:rsidR="002F55E0" w:rsidRPr="002F55E0" w:rsidRDefault="002F55E0" w:rsidP="002F55E0">
            <w:pPr>
              <w:spacing w:after="0" w:line="360" w:lineRule="auto"/>
              <w:ind w:right="-51"/>
              <w:contextualSpacing/>
              <w:jc w:val="left"/>
              <w:rPr>
                <w:rFonts w:ascii="Times New Roman" w:eastAsia="Calibri" w:hAnsi="Times New Roman" w:cs="Times New Roman"/>
                <w:lang w:val="en-US" w:bidi="en-US"/>
              </w:rPr>
            </w:pPr>
            <w:r w:rsidRPr="002F55E0">
              <w:rPr>
                <w:rFonts w:ascii="Times New Roman" w:eastAsia="Calibri" w:hAnsi="Times New Roman" w:cs="Times New Roman"/>
                <w:sz w:val="20"/>
                <w:szCs w:val="20"/>
                <w:lang w:val="en-US" w:bidi="en-US"/>
              </w:rPr>
              <w:t>-Програмски интерфејс према базама података и употреба база података у веб-апликацијама.</w:t>
            </w:r>
          </w:p>
          <w:p w:rsidR="002F55E0" w:rsidRPr="002F55E0" w:rsidRDefault="002F55E0" w:rsidP="002F55E0">
            <w:pPr>
              <w:spacing w:after="0" w:line="360" w:lineRule="auto"/>
              <w:ind w:right="-51"/>
              <w:contextualSpacing/>
              <w:jc w:val="left"/>
              <w:rPr>
                <w:rFonts w:ascii="Times New Roman" w:eastAsia="Calibri" w:hAnsi="Times New Roman" w:cs="Times New Roman"/>
                <w:b/>
                <w:lang w:val="en-US" w:bidi="en-US"/>
              </w:rPr>
            </w:pPr>
          </w:p>
        </w:tc>
        <w:tc>
          <w:tcPr>
            <w:tcW w:w="2991" w:type="dxa"/>
            <w:shd w:val="clear" w:color="auto" w:fill="auto"/>
          </w:tcPr>
          <w:p w:rsidR="002F55E0" w:rsidRPr="002F55E0" w:rsidRDefault="002F55E0" w:rsidP="002F55E0">
            <w:pPr>
              <w:spacing w:after="0" w:line="240" w:lineRule="auto"/>
              <w:contextualSpacing/>
              <w:jc w:val="left"/>
              <w:rPr>
                <w:rFonts w:ascii="Times New Roman" w:eastAsia="Calibri" w:hAnsi="Times New Roman" w:cs="Times New Roman"/>
                <w:lang w:val="en-US" w:bidi="en-US"/>
              </w:rPr>
            </w:pPr>
            <w:r w:rsidRPr="002F55E0">
              <w:rPr>
                <w:rFonts w:ascii="Times New Roman" w:eastAsia="Calibri" w:hAnsi="Times New Roman" w:cs="Times New Roman"/>
                <w:lang w:val="en-US" w:bidi="en-US"/>
              </w:rPr>
              <w:lastRenderedPageBreak/>
              <w:t xml:space="preserve">-Ученик зна кроз примере да опише релеватне аспекте HTTP  протокола и прикаже како се из скрипта приступа пренетим подацима </w:t>
            </w:r>
          </w:p>
          <w:p w:rsidR="002F55E0" w:rsidRPr="002F55E0" w:rsidRDefault="002F55E0" w:rsidP="002F55E0">
            <w:pPr>
              <w:spacing w:after="0" w:line="240" w:lineRule="auto"/>
              <w:contextualSpacing/>
              <w:jc w:val="left"/>
              <w:rPr>
                <w:rFonts w:ascii="Times New Roman" w:eastAsia="Calibri" w:hAnsi="Times New Roman" w:cs="Times New Roman"/>
                <w:lang w:val="en-US" w:bidi="en-US"/>
              </w:rPr>
            </w:pPr>
            <w:r w:rsidRPr="002F55E0">
              <w:rPr>
                <w:rFonts w:ascii="Times New Roman" w:eastAsia="Calibri" w:hAnsi="Times New Roman" w:cs="Times New Roman"/>
                <w:lang w:val="en-US" w:bidi="en-US"/>
              </w:rPr>
              <w:t xml:space="preserve"> -Ученик зна да опише разлику између метода GET и POST.</w:t>
            </w:r>
          </w:p>
          <w:p w:rsidR="002F55E0" w:rsidRPr="002F55E0" w:rsidRDefault="002F55E0" w:rsidP="002F55E0">
            <w:pPr>
              <w:spacing w:after="0" w:line="240" w:lineRule="auto"/>
              <w:contextualSpacing/>
              <w:jc w:val="left"/>
              <w:rPr>
                <w:rFonts w:ascii="Times New Roman" w:eastAsia="Calibri" w:hAnsi="Times New Roman" w:cs="Times New Roman"/>
                <w:lang w:val="en-US" w:bidi="en-US"/>
              </w:rPr>
            </w:pPr>
            <w:r w:rsidRPr="002F55E0">
              <w:rPr>
                <w:rFonts w:ascii="Times New Roman" w:eastAsia="Calibri" w:hAnsi="Times New Roman" w:cs="Times New Roman"/>
                <w:lang w:val="en-US" w:bidi="en-US"/>
              </w:rPr>
              <w:t xml:space="preserve">- Ученик зна да повеже серверске скриптове  са </w:t>
            </w:r>
            <w:r w:rsidRPr="002F55E0">
              <w:rPr>
                <w:rFonts w:ascii="Times New Roman" w:eastAsia="Calibri" w:hAnsi="Times New Roman" w:cs="Times New Roman"/>
                <w:lang w:val="en-US" w:bidi="en-US"/>
              </w:rPr>
              <w:lastRenderedPageBreak/>
              <w:t>базом података и зна да  чита, упише, измени и обрише податаке у базама и користи језик SQL.</w:t>
            </w:r>
          </w:p>
        </w:tc>
        <w:tc>
          <w:tcPr>
            <w:tcW w:w="2137" w:type="dxa"/>
            <w:shd w:val="clear" w:color="auto" w:fill="auto"/>
          </w:tcPr>
          <w:p w:rsidR="002F55E0" w:rsidRPr="002F55E0" w:rsidRDefault="002F55E0" w:rsidP="002F55E0">
            <w:pPr>
              <w:spacing w:after="0" w:line="240" w:lineRule="auto"/>
              <w:contextualSpacing/>
              <w:jc w:val="left"/>
              <w:rPr>
                <w:rFonts w:ascii="Times New Roman" w:eastAsia="Times New Roman" w:hAnsi="Times New Roman" w:cs="Times New Roman"/>
                <w:sz w:val="20"/>
                <w:szCs w:val="20"/>
                <w:lang w:val="en-US"/>
              </w:rPr>
            </w:pPr>
            <w:r w:rsidRPr="002F55E0">
              <w:rPr>
                <w:rFonts w:ascii="Times New Roman" w:eastAsia="Times New Roman" w:hAnsi="Times New Roman" w:cs="Times New Roman"/>
                <w:color w:val="000000"/>
                <w:sz w:val="20"/>
                <w:szCs w:val="20"/>
                <w:lang w:val="en-US"/>
              </w:rPr>
              <w:lastRenderedPageBreak/>
              <w:t>Наставне методе:</w:t>
            </w:r>
          </w:p>
          <w:p w:rsidR="002F55E0" w:rsidRPr="002F55E0" w:rsidRDefault="002F55E0" w:rsidP="002F55E0">
            <w:pPr>
              <w:spacing w:after="0" w:line="360" w:lineRule="auto"/>
              <w:contextualSpacing/>
              <w:jc w:val="left"/>
              <w:rPr>
                <w:rFonts w:ascii="Times New Roman" w:eastAsia="Times New Roman" w:hAnsi="Times New Roman" w:cs="Times New Roman"/>
                <w:color w:val="000000"/>
                <w:sz w:val="20"/>
                <w:szCs w:val="20"/>
                <w:lang w:val="en-US"/>
              </w:rPr>
            </w:pPr>
            <w:r w:rsidRPr="002F55E0">
              <w:rPr>
                <w:rFonts w:ascii="Times New Roman" w:eastAsia="Times New Roman" w:hAnsi="Times New Roman" w:cs="Times New Roman"/>
                <w:color w:val="000000"/>
                <w:sz w:val="20"/>
                <w:szCs w:val="20"/>
                <w:lang w:val="en-US"/>
              </w:rPr>
              <w:t xml:space="preserve">монолошка, дијалошка, дискусија, учење путем открића, фронтални,  индивидуалан и групни облик рада, рад у пару, </w:t>
            </w:r>
          </w:p>
          <w:p w:rsidR="002F55E0" w:rsidRPr="002F55E0" w:rsidRDefault="002F55E0" w:rsidP="002F55E0">
            <w:pPr>
              <w:spacing w:after="0" w:line="360" w:lineRule="auto"/>
              <w:contextualSpacing/>
              <w:jc w:val="left"/>
              <w:rPr>
                <w:rFonts w:ascii="Times New Roman" w:eastAsia="Times New Roman" w:hAnsi="Times New Roman" w:cs="Times New Roman"/>
                <w:color w:val="000000"/>
                <w:sz w:val="20"/>
                <w:szCs w:val="20"/>
                <w:lang w:val="en-US"/>
              </w:rPr>
            </w:pPr>
            <w:r w:rsidRPr="002F55E0">
              <w:rPr>
                <w:rFonts w:ascii="Times New Roman" w:eastAsia="Times New Roman" w:hAnsi="Times New Roman" w:cs="Times New Roman"/>
                <w:color w:val="000000"/>
                <w:sz w:val="20"/>
                <w:szCs w:val="20"/>
                <w:lang w:val="en-US"/>
              </w:rPr>
              <w:t>Технике:</w:t>
            </w:r>
          </w:p>
          <w:p w:rsidR="002F55E0" w:rsidRPr="002F55E0" w:rsidRDefault="002F55E0" w:rsidP="002F55E0">
            <w:pPr>
              <w:spacing w:after="0" w:line="360" w:lineRule="auto"/>
              <w:contextualSpacing/>
              <w:jc w:val="left"/>
              <w:rPr>
                <w:rFonts w:ascii="Times New Roman" w:eastAsia="Calibri" w:hAnsi="Times New Roman" w:cs="Times New Roman"/>
                <w:sz w:val="20"/>
                <w:szCs w:val="20"/>
                <w:lang w:val="sr-Cyrl-CS" w:bidi="en-US"/>
              </w:rPr>
            </w:pPr>
            <w:r w:rsidRPr="002F55E0">
              <w:rPr>
                <w:rFonts w:ascii="Times New Roman" w:eastAsia="Times New Roman" w:hAnsi="Times New Roman" w:cs="Times New Roman"/>
                <w:color w:val="000000"/>
                <w:sz w:val="20"/>
                <w:szCs w:val="20"/>
                <w:lang w:val="en-US"/>
              </w:rPr>
              <w:t xml:space="preserve">минутни рад, најнејаснија (или најјаснија) тачка, </w:t>
            </w:r>
            <w:r w:rsidRPr="002F55E0">
              <w:rPr>
                <w:rFonts w:ascii="Times New Roman" w:eastAsia="Times New Roman" w:hAnsi="Times New Roman" w:cs="Times New Roman"/>
                <w:color w:val="000000"/>
                <w:sz w:val="20"/>
                <w:szCs w:val="20"/>
                <w:lang w:val="en-US"/>
              </w:rPr>
              <w:lastRenderedPageBreak/>
              <w:t>чекање, резиме ученика о одговору другог ученика, акваријум, ланац знања, од текста до табеле, магични зид ротирајући преглед .</w:t>
            </w:r>
          </w:p>
          <w:p w:rsidR="002F55E0" w:rsidRPr="002F55E0" w:rsidRDefault="002F55E0" w:rsidP="002F55E0">
            <w:pPr>
              <w:spacing w:after="0" w:line="240" w:lineRule="auto"/>
              <w:contextualSpacing/>
              <w:jc w:val="left"/>
              <w:rPr>
                <w:rFonts w:ascii="Times New Roman" w:eastAsia="Times New Roman" w:hAnsi="Times New Roman" w:cs="Times New Roman"/>
                <w:color w:val="000000"/>
                <w:sz w:val="20"/>
                <w:szCs w:val="20"/>
                <w:lang w:val="en-US"/>
              </w:rPr>
            </w:pPr>
          </w:p>
        </w:tc>
        <w:tc>
          <w:tcPr>
            <w:tcW w:w="2978" w:type="dxa"/>
          </w:tcPr>
          <w:p w:rsidR="002F55E0" w:rsidRPr="002F55E0" w:rsidRDefault="002F55E0" w:rsidP="002F55E0">
            <w:pPr>
              <w:spacing w:after="0" w:line="240" w:lineRule="auto"/>
              <w:contextualSpacing/>
              <w:jc w:val="left"/>
              <w:rPr>
                <w:rFonts w:ascii="Times New Roman" w:eastAsia="Times New Roman" w:hAnsi="Times New Roman" w:cs="Times New Roman"/>
                <w:color w:val="000000"/>
                <w:sz w:val="20"/>
                <w:szCs w:val="20"/>
                <w:lang w:val="en-US"/>
              </w:rPr>
            </w:pPr>
            <w:r w:rsidRPr="002F55E0">
              <w:rPr>
                <w:rFonts w:ascii="Times New Roman" w:eastAsia="Times New Roman" w:hAnsi="Times New Roman" w:cs="Times New Roman"/>
                <w:color w:val="000000"/>
                <w:sz w:val="20"/>
                <w:szCs w:val="20"/>
                <w:lang w:val="en-US"/>
              </w:rPr>
              <w:lastRenderedPageBreak/>
              <w:t>Прати наставу и активно учествује у њој кроз : одговоре на питања професора</w:t>
            </w:r>
            <w:r w:rsidRPr="002F55E0">
              <w:rPr>
                <w:rFonts w:ascii="Times New Roman" w:eastAsia="Times New Roman" w:hAnsi="Times New Roman" w:cs="Times New Roman"/>
                <w:b/>
                <w:bCs/>
                <w:color w:val="000000"/>
                <w:sz w:val="20"/>
                <w:szCs w:val="20"/>
                <w:lang w:val="en-US"/>
              </w:rPr>
              <w:t>(</w:t>
            </w:r>
            <w:r w:rsidRPr="002F55E0">
              <w:rPr>
                <w:rFonts w:ascii="Times New Roman" w:eastAsia="Times New Roman" w:hAnsi="Times New Roman" w:cs="Times New Roman"/>
                <w:color w:val="000000"/>
                <w:sz w:val="20"/>
                <w:szCs w:val="20"/>
                <w:lang w:val="en-US"/>
              </w:rPr>
              <w:t>репродукује, цититра, нумерише, обележава, кратко описује</w:t>
            </w:r>
            <w:r w:rsidRPr="002F55E0">
              <w:rPr>
                <w:rFonts w:ascii="Times New Roman" w:eastAsia="Times New Roman" w:hAnsi="Times New Roman" w:cs="Times New Roman"/>
                <w:b/>
                <w:bCs/>
                <w:color w:val="000000"/>
                <w:sz w:val="20"/>
                <w:szCs w:val="20"/>
                <w:lang w:val="en-US"/>
              </w:rPr>
              <w:t xml:space="preserve">), </w:t>
            </w:r>
            <w:r w:rsidRPr="002F55E0">
              <w:rPr>
                <w:rFonts w:ascii="Times New Roman" w:eastAsia="Times New Roman" w:hAnsi="Times New Roman" w:cs="Times New Roman"/>
                <w:color w:val="000000"/>
                <w:sz w:val="20"/>
                <w:szCs w:val="20"/>
                <w:lang w:val="en-US"/>
              </w:rPr>
              <w:t xml:space="preserve">дискусију </w:t>
            </w:r>
            <w:r w:rsidRPr="002F55E0">
              <w:rPr>
                <w:rFonts w:ascii="Times New Roman" w:eastAsia="Times New Roman" w:hAnsi="Times New Roman" w:cs="Times New Roman"/>
                <w:b/>
                <w:bCs/>
                <w:color w:val="000000"/>
                <w:sz w:val="20"/>
                <w:szCs w:val="20"/>
                <w:lang w:val="en-US"/>
              </w:rPr>
              <w:t> (</w:t>
            </w:r>
            <w:r w:rsidRPr="002F55E0">
              <w:rPr>
                <w:rFonts w:ascii="Times New Roman" w:eastAsia="Times New Roman" w:hAnsi="Times New Roman" w:cs="Times New Roman"/>
                <w:color w:val="000000"/>
                <w:sz w:val="20"/>
                <w:szCs w:val="20"/>
                <w:lang w:val="en-US"/>
              </w:rPr>
              <w:t>излаже илуструје, открива, процењује , предвиђа), и анализу (рашчлањује, упоређује, изводи закључке бира, трансформише)при решавању проблема,  постављање питања(процењује,комуницира, разматра, консултује)</w:t>
            </w:r>
            <w:r w:rsidRPr="002F55E0">
              <w:rPr>
                <w:rFonts w:ascii="Times New Roman" w:eastAsia="Times New Roman" w:hAnsi="Times New Roman" w:cs="Times New Roman"/>
                <w:b/>
                <w:bCs/>
                <w:color w:val="000000"/>
                <w:sz w:val="20"/>
                <w:szCs w:val="20"/>
                <w:lang w:val="en-US"/>
              </w:rPr>
              <w:t xml:space="preserve">, </w:t>
            </w:r>
            <w:r w:rsidRPr="002F55E0">
              <w:rPr>
                <w:rFonts w:ascii="Times New Roman" w:eastAsia="Times New Roman" w:hAnsi="Times New Roman" w:cs="Times New Roman"/>
                <w:color w:val="000000"/>
                <w:sz w:val="20"/>
                <w:szCs w:val="20"/>
                <w:lang w:val="en-US"/>
              </w:rPr>
              <w:t xml:space="preserve">показује </w:t>
            </w:r>
            <w:r w:rsidRPr="002F55E0">
              <w:rPr>
                <w:rFonts w:ascii="Times New Roman" w:eastAsia="Times New Roman" w:hAnsi="Times New Roman" w:cs="Times New Roman"/>
                <w:color w:val="000000"/>
                <w:sz w:val="20"/>
                <w:szCs w:val="20"/>
                <w:lang w:val="en-US"/>
              </w:rPr>
              <w:lastRenderedPageBreak/>
              <w:t>,иницијативу у решавању задатака, показује жељу за самосталним или групном тражењем решења. Усваја нова знања и заједно са стеченим знањима из претходних година или других предмета повезује и примењује</w:t>
            </w:r>
            <w:r w:rsidRPr="002F55E0">
              <w:rPr>
                <w:rFonts w:ascii="Times New Roman" w:eastAsia="Times New Roman" w:hAnsi="Times New Roman" w:cs="Times New Roman"/>
                <w:b/>
                <w:bCs/>
                <w:color w:val="000000"/>
                <w:sz w:val="20"/>
                <w:szCs w:val="20"/>
                <w:lang w:val="en-US"/>
              </w:rPr>
              <w:t xml:space="preserve">( </w:t>
            </w:r>
            <w:r w:rsidRPr="002F55E0">
              <w:rPr>
                <w:rFonts w:ascii="Times New Roman" w:eastAsia="Times New Roman" w:hAnsi="Times New Roman" w:cs="Times New Roman"/>
                <w:color w:val="000000"/>
                <w:sz w:val="20"/>
                <w:szCs w:val="20"/>
                <w:lang w:val="en-US"/>
              </w:rPr>
              <w:t>утврђује,именује, класификује, конструише, решава. користи)на нове проблеме.   Учествују у раду групе као активни чланови, раде задатке и уклапају у закључке групе.</w:t>
            </w:r>
          </w:p>
        </w:tc>
        <w:tc>
          <w:tcPr>
            <w:tcW w:w="2390" w:type="dxa"/>
            <w:shd w:val="clear" w:color="auto" w:fill="auto"/>
          </w:tcPr>
          <w:p w:rsidR="002F55E0" w:rsidRPr="002F55E0" w:rsidRDefault="002F55E0" w:rsidP="002F55E0">
            <w:pPr>
              <w:spacing w:after="0" w:line="360" w:lineRule="auto"/>
              <w:contextualSpacing/>
              <w:jc w:val="both"/>
              <w:rPr>
                <w:rFonts w:ascii="Times New Roman" w:eastAsia="Calibri" w:hAnsi="Times New Roman" w:cs="Times New Roman"/>
                <w:sz w:val="20"/>
                <w:szCs w:val="20"/>
                <w:lang w:val="en-US" w:bidi="en-US"/>
              </w:rPr>
            </w:pPr>
            <w:r w:rsidRPr="002F55E0">
              <w:rPr>
                <w:rFonts w:ascii="Times New Roman" w:eastAsia="Calibri" w:hAnsi="Times New Roman" w:cs="Times New Roman"/>
                <w:sz w:val="20"/>
                <w:szCs w:val="20"/>
                <w:lang w:val="en-US" w:bidi="en-US"/>
              </w:rPr>
              <w:lastRenderedPageBreak/>
              <w:t>Енглески језик – термини</w:t>
            </w:r>
          </w:p>
          <w:p w:rsidR="002F55E0" w:rsidRPr="002F55E0" w:rsidRDefault="002F55E0" w:rsidP="002F55E0">
            <w:pPr>
              <w:spacing w:after="0" w:line="360" w:lineRule="auto"/>
              <w:contextualSpacing/>
              <w:jc w:val="both"/>
              <w:rPr>
                <w:rFonts w:ascii="Times New Roman" w:eastAsia="Calibri" w:hAnsi="Times New Roman" w:cs="Times New Roman"/>
                <w:sz w:val="20"/>
                <w:szCs w:val="20"/>
                <w:lang w:val="en-US" w:bidi="en-US"/>
              </w:rPr>
            </w:pPr>
          </w:p>
        </w:tc>
        <w:tc>
          <w:tcPr>
            <w:tcW w:w="2249" w:type="dxa"/>
            <w:shd w:val="clear" w:color="auto" w:fill="auto"/>
          </w:tcPr>
          <w:p w:rsidR="002F55E0" w:rsidRPr="002F55E0" w:rsidRDefault="002F55E0" w:rsidP="002F55E0">
            <w:pPr>
              <w:spacing w:after="0" w:line="360" w:lineRule="auto"/>
              <w:contextualSpacing/>
              <w:jc w:val="both"/>
              <w:rPr>
                <w:rFonts w:ascii="Times New Roman" w:eastAsia="Calibri" w:hAnsi="Times New Roman" w:cs="Times New Roman"/>
                <w:sz w:val="20"/>
                <w:szCs w:val="20"/>
                <w:lang w:val="en-US" w:bidi="en-US"/>
              </w:rPr>
            </w:pPr>
            <w:r w:rsidRPr="002F55E0">
              <w:rPr>
                <w:rFonts w:ascii="Times New Roman" w:eastAsia="Calibri" w:hAnsi="Times New Roman" w:cs="Times New Roman"/>
                <w:sz w:val="20"/>
                <w:szCs w:val="20"/>
                <w:lang w:val="en-US" w:bidi="en-US"/>
              </w:rPr>
              <w:t>Нема дефинисаних стандарда постигнућа.</w:t>
            </w:r>
          </w:p>
        </w:tc>
        <w:tc>
          <w:tcPr>
            <w:tcW w:w="1828" w:type="dxa"/>
          </w:tcPr>
          <w:p w:rsidR="002F55E0" w:rsidRPr="002F55E0" w:rsidRDefault="002F55E0" w:rsidP="002F55E0">
            <w:pPr>
              <w:spacing w:after="0" w:line="240" w:lineRule="auto"/>
              <w:contextualSpacing/>
              <w:jc w:val="left"/>
              <w:rPr>
                <w:rFonts w:ascii="Times New Roman" w:eastAsia="Calibri" w:hAnsi="Times New Roman" w:cs="Times New Roman"/>
                <w:sz w:val="20"/>
                <w:szCs w:val="20"/>
                <w:lang w:val="en-US" w:bidi="en-US"/>
              </w:rPr>
            </w:pPr>
            <w:r w:rsidRPr="002F55E0">
              <w:rPr>
                <w:rFonts w:ascii="Times New Roman" w:eastAsia="Calibri" w:hAnsi="Times New Roman" w:cs="Times New Roman"/>
                <w:sz w:val="20"/>
                <w:szCs w:val="20"/>
                <w:lang w:val="en-US" w:bidi="en-US"/>
              </w:rPr>
              <w:t>– објасни улоге веб-клијената и веб-сервера;</w:t>
            </w:r>
          </w:p>
          <w:p w:rsidR="002F55E0" w:rsidRPr="002F55E0" w:rsidRDefault="002F55E0" w:rsidP="002F55E0">
            <w:pPr>
              <w:spacing w:after="0" w:line="240" w:lineRule="auto"/>
              <w:contextualSpacing/>
              <w:jc w:val="left"/>
              <w:rPr>
                <w:rFonts w:ascii="Times New Roman" w:eastAsia="Calibri" w:hAnsi="Times New Roman" w:cs="Times New Roman"/>
                <w:sz w:val="20"/>
                <w:szCs w:val="20"/>
                <w:lang w:val="en-US" w:bidi="en-US"/>
              </w:rPr>
            </w:pPr>
            <w:r w:rsidRPr="002F55E0">
              <w:rPr>
                <w:rFonts w:ascii="Times New Roman" w:eastAsia="Calibri" w:hAnsi="Times New Roman" w:cs="Times New Roman"/>
                <w:sz w:val="20"/>
                <w:szCs w:val="20"/>
                <w:lang w:val="en-US" w:bidi="en-US"/>
              </w:rPr>
              <w:t xml:space="preserve"> – користи основне елементе језика и програмског интерфејса за креирање серверских скрипти;</w:t>
            </w:r>
          </w:p>
          <w:p w:rsidR="002F55E0" w:rsidRPr="002F55E0" w:rsidRDefault="002F55E0" w:rsidP="002F55E0">
            <w:pPr>
              <w:spacing w:after="0" w:line="240" w:lineRule="auto"/>
              <w:contextualSpacing/>
              <w:jc w:val="left"/>
              <w:rPr>
                <w:rFonts w:ascii="Times New Roman" w:eastAsia="Calibri" w:hAnsi="Times New Roman" w:cs="Times New Roman"/>
                <w:sz w:val="20"/>
                <w:szCs w:val="20"/>
                <w:lang w:val="en-US" w:bidi="en-US"/>
              </w:rPr>
            </w:pPr>
            <w:r w:rsidRPr="002F55E0">
              <w:rPr>
                <w:rFonts w:ascii="Times New Roman" w:eastAsia="Calibri" w:hAnsi="Times New Roman" w:cs="Times New Roman"/>
                <w:sz w:val="20"/>
                <w:szCs w:val="20"/>
                <w:lang w:val="en-US" w:bidi="en-US"/>
              </w:rPr>
              <w:t xml:space="preserve"> – креира серверски скрипт који прихвата и обрађује податке </w:t>
            </w:r>
            <w:r w:rsidRPr="002F55E0">
              <w:rPr>
                <w:rFonts w:ascii="Times New Roman" w:eastAsia="Calibri" w:hAnsi="Times New Roman" w:cs="Times New Roman"/>
                <w:sz w:val="20"/>
                <w:szCs w:val="20"/>
                <w:lang w:val="en-US" w:bidi="en-US"/>
              </w:rPr>
              <w:lastRenderedPageBreak/>
              <w:t xml:space="preserve">унете у формулар на веб-страници; </w:t>
            </w:r>
          </w:p>
          <w:p w:rsidR="002F55E0" w:rsidRPr="002F55E0" w:rsidRDefault="002F55E0" w:rsidP="002F55E0">
            <w:pPr>
              <w:spacing w:after="0" w:line="240" w:lineRule="auto"/>
              <w:contextualSpacing/>
              <w:jc w:val="left"/>
              <w:rPr>
                <w:rFonts w:ascii="Times New Roman" w:eastAsia="Calibri" w:hAnsi="Times New Roman" w:cs="Times New Roman"/>
                <w:sz w:val="20"/>
                <w:szCs w:val="20"/>
                <w:lang w:val="en-US" w:bidi="en-US"/>
              </w:rPr>
            </w:pPr>
            <w:r w:rsidRPr="002F55E0">
              <w:rPr>
                <w:rFonts w:ascii="Times New Roman" w:eastAsia="Calibri" w:hAnsi="Times New Roman" w:cs="Times New Roman"/>
                <w:sz w:val="20"/>
                <w:szCs w:val="20"/>
                <w:lang w:val="en-US" w:bidi="en-US"/>
              </w:rPr>
              <w:t xml:space="preserve">– формира садражај веб-стране на основу података; </w:t>
            </w:r>
          </w:p>
          <w:p w:rsidR="002F55E0" w:rsidRPr="002F55E0" w:rsidRDefault="002F55E0" w:rsidP="002F55E0">
            <w:pPr>
              <w:spacing w:after="0" w:line="240" w:lineRule="auto"/>
              <w:contextualSpacing/>
              <w:jc w:val="left"/>
              <w:rPr>
                <w:rFonts w:ascii="Times New Roman" w:eastAsia="Calibri" w:hAnsi="Times New Roman" w:cs="Times New Roman"/>
                <w:sz w:val="20"/>
                <w:szCs w:val="20"/>
                <w:lang w:val="en-US" w:bidi="en-US"/>
              </w:rPr>
            </w:pPr>
            <w:r w:rsidRPr="002F55E0">
              <w:rPr>
                <w:rFonts w:ascii="Times New Roman" w:eastAsia="Calibri" w:hAnsi="Times New Roman" w:cs="Times New Roman"/>
                <w:sz w:val="20"/>
                <w:szCs w:val="20"/>
                <w:lang w:val="en-US" w:bidi="en-US"/>
              </w:rPr>
              <w:t>– изврши упит из скрипта према бази података;</w:t>
            </w:r>
          </w:p>
        </w:tc>
      </w:tr>
      <w:tr w:rsidR="002F55E0" w:rsidRPr="002F55E0" w:rsidTr="000B31E3">
        <w:trPr>
          <w:jc w:val="center"/>
        </w:trPr>
        <w:tc>
          <w:tcPr>
            <w:tcW w:w="2085" w:type="dxa"/>
            <w:shd w:val="clear" w:color="auto" w:fill="auto"/>
          </w:tcPr>
          <w:p w:rsidR="002F55E0" w:rsidRPr="002F55E0" w:rsidRDefault="002F55E0" w:rsidP="002F55E0">
            <w:pPr>
              <w:spacing w:after="0" w:line="240" w:lineRule="auto"/>
              <w:ind w:right="-58"/>
              <w:contextualSpacing/>
              <w:jc w:val="both"/>
              <w:rPr>
                <w:rFonts w:ascii="Times New Roman" w:eastAsia="Calibri" w:hAnsi="Times New Roman" w:cs="Times New Roman"/>
                <w:b/>
                <w:lang w:val="en-US" w:bidi="en-US"/>
              </w:rPr>
            </w:pPr>
          </w:p>
          <w:p w:rsidR="002F55E0" w:rsidRPr="002F55E0" w:rsidRDefault="002F55E0" w:rsidP="002F55E0">
            <w:pPr>
              <w:spacing w:after="0" w:line="240" w:lineRule="auto"/>
              <w:ind w:right="-58"/>
              <w:contextualSpacing/>
              <w:jc w:val="left"/>
              <w:rPr>
                <w:rFonts w:ascii="Times New Roman" w:eastAsia="Calibri" w:hAnsi="Times New Roman" w:cs="Times New Roman"/>
                <w:lang w:val="en-US" w:bidi="en-US"/>
              </w:rPr>
            </w:pPr>
            <w:r w:rsidRPr="002F55E0">
              <w:rPr>
                <w:rFonts w:ascii="Times New Roman" w:eastAsia="Calibri" w:hAnsi="Times New Roman" w:cs="Times New Roman"/>
                <w:b/>
                <w:lang w:val="en-US" w:bidi="en-US"/>
              </w:rPr>
              <w:t>ОБЛАСТИ ПРИМЕНЕ САВРЕМЕНОГ РАЧУНАРСТВА</w:t>
            </w:r>
            <w:r w:rsidRPr="002F55E0">
              <w:rPr>
                <w:rFonts w:ascii="Times New Roman" w:eastAsia="Calibri" w:hAnsi="Times New Roman" w:cs="Times New Roman"/>
                <w:lang w:val="en-US" w:bidi="en-US"/>
              </w:rPr>
              <w:t xml:space="preserve"> </w:t>
            </w:r>
          </w:p>
          <w:p w:rsidR="002F55E0" w:rsidRPr="002F55E0" w:rsidRDefault="002F55E0" w:rsidP="002F55E0">
            <w:pPr>
              <w:spacing w:after="0" w:line="240" w:lineRule="auto"/>
              <w:ind w:right="-58"/>
              <w:contextualSpacing/>
              <w:jc w:val="left"/>
              <w:rPr>
                <w:rFonts w:ascii="Times New Roman" w:eastAsia="Calibri" w:hAnsi="Times New Roman" w:cs="Times New Roman"/>
                <w:lang w:val="en-US" w:bidi="en-US"/>
              </w:rPr>
            </w:pPr>
          </w:p>
          <w:p w:rsidR="002F55E0" w:rsidRPr="002F55E0" w:rsidRDefault="002F55E0" w:rsidP="002F55E0">
            <w:pPr>
              <w:spacing w:after="0" w:line="240" w:lineRule="auto"/>
              <w:ind w:right="-58"/>
              <w:contextualSpacing/>
              <w:jc w:val="left"/>
              <w:rPr>
                <w:rFonts w:ascii="Times New Roman" w:eastAsia="Calibri" w:hAnsi="Times New Roman" w:cs="Times New Roman"/>
                <w:sz w:val="20"/>
                <w:szCs w:val="20"/>
                <w:lang w:val="en-US" w:bidi="en-US"/>
              </w:rPr>
            </w:pPr>
            <w:r w:rsidRPr="002F55E0">
              <w:rPr>
                <w:rFonts w:ascii="Times New Roman" w:eastAsia="Calibri" w:hAnsi="Times New Roman" w:cs="Times New Roman"/>
                <w:lang w:val="en-US" w:bidi="en-US"/>
              </w:rPr>
              <w:lastRenderedPageBreak/>
              <w:t>-</w:t>
            </w:r>
            <w:r w:rsidRPr="002F55E0">
              <w:rPr>
                <w:rFonts w:ascii="Times New Roman" w:eastAsia="Calibri" w:hAnsi="Times New Roman" w:cs="Times New Roman"/>
                <w:sz w:val="20"/>
                <w:szCs w:val="20"/>
                <w:lang w:val="en-US" w:bidi="en-US"/>
              </w:rPr>
              <w:t xml:space="preserve">Представљање актуелних области рачунарства: </w:t>
            </w:r>
          </w:p>
          <w:p w:rsidR="002F55E0" w:rsidRPr="002F55E0" w:rsidRDefault="002F55E0" w:rsidP="002F55E0">
            <w:pPr>
              <w:spacing w:after="0" w:line="240" w:lineRule="auto"/>
              <w:ind w:right="-58"/>
              <w:contextualSpacing/>
              <w:jc w:val="left"/>
              <w:rPr>
                <w:rFonts w:ascii="Times New Roman" w:eastAsia="Calibri" w:hAnsi="Times New Roman" w:cs="Times New Roman"/>
                <w:sz w:val="20"/>
                <w:szCs w:val="20"/>
                <w:lang w:val="en-US" w:bidi="en-US"/>
              </w:rPr>
            </w:pPr>
            <w:r w:rsidRPr="002F55E0">
              <w:rPr>
                <w:rFonts w:ascii="Times New Roman" w:eastAsia="Calibri" w:hAnsi="Times New Roman" w:cs="Times New Roman"/>
                <w:sz w:val="20"/>
                <w:szCs w:val="20"/>
                <w:lang w:val="en-US" w:bidi="en-US"/>
              </w:rPr>
              <w:t>– Maшинско учење</w:t>
            </w:r>
          </w:p>
          <w:p w:rsidR="002F55E0" w:rsidRPr="002F55E0" w:rsidRDefault="002F55E0" w:rsidP="002F55E0">
            <w:pPr>
              <w:spacing w:after="0" w:line="240" w:lineRule="auto"/>
              <w:ind w:right="-58"/>
              <w:contextualSpacing/>
              <w:jc w:val="left"/>
              <w:rPr>
                <w:rFonts w:ascii="Times New Roman" w:eastAsia="Calibri" w:hAnsi="Times New Roman" w:cs="Times New Roman"/>
                <w:sz w:val="20"/>
                <w:szCs w:val="20"/>
                <w:lang w:val="en-US" w:bidi="en-US"/>
              </w:rPr>
            </w:pPr>
            <w:r w:rsidRPr="002F55E0">
              <w:rPr>
                <w:rFonts w:ascii="Times New Roman" w:eastAsia="Calibri" w:hAnsi="Times New Roman" w:cs="Times New Roman"/>
                <w:sz w:val="20"/>
                <w:szCs w:val="20"/>
                <w:lang w:val="en-US" w:bidi="en-US"/>
              </w:rPr>
              <w:t xml:space="preserve"> – Вештачка интелигенција </w:t>
            </w:r>
          </w:p>
          <w:p w:rsidR="002F55E0" w:rsidRPr="002F55E0" w:rsidRDefault="002F55E0" w:rsidP="002F55E0">
            <w:pPr>
              <w:spacing w:after="0" w:line="240" w:lineRule="auto"/>
              <w:ind w:right="-58"/>
              <w:contextualSpacing/>
              <w:jc w:val="left"/>
              <w:rPr>
                <w:rFonts w:ascii="Times New Roman" w:eastAsia="Calibri" w:hAnsi="Times New Roman" w:cs="Times New Roman"/>
                <w:sz w:val="20"/>
                <w:szCs w:val="20"/>
                <w:lang w:val="en-US" w:bidi="en-US"/>
              </w:rPr>
            </w:pPr>
            <w:r w:rsidRPr="002F55E0">
              <w:rPr>
                <w:rFonts w:ascii="Times New Roman" w:eastAsia="Calibri" w:hAnsi="Times New Roman" w:cs="Times New Roman"/>
                <w:sz w:val="20"/>
                <w:szCs w:val="20"/>
                <w:lang w:val="en-US" w:bidi="en-US"/>
              </w:rPr>
              <w:t>– Роботика</w:t>
            </w:r>
          </w:p>
          <w:p w:rsidR="002F55E0" w:rsidRPr="002F55E0" w:rsidRDefault="002F55E0" w:rsidP="002F55E0">
            <w:pPr>
              <w:spacing w:after="0" w:line="240" w:lineRule="auto"/>
              <w:ind w:right="-58"/>
              <w:contextualSpacing/>
              <w:jc w:val="left"/>
              <w:rPr>
                <w:rFonts w:ascii="Times New Roman" w:eastAsia="Calibri" w:hAnsi="Times New Roman" w:cs="Times New Roman"/>
                <w:sz w:val="20"/>
                <w:szCs w:val="20"/>
                <w:lang w:val="en-US" w:bidi="en-US"/>
              </w:rPr>
            </w:pPr>
            <w:r w:rsidRPr="002F55E0">
              <w:rPr>
                <w:rFonts w:ascii="Times New Roman" w:eastAsia="Calibri" w:hAnsi="Times New Roman" w:cs="Times New Roman"/>
                <w:sz w:val="20"/>
                <w:szCs w:val="20"/>
                <w:lang w:val="en-US" w:bidi="en-US"/>
              </w:rPr>
              <w:t xml:space="preserve"> – Криптографија</w:t>
            </w:r>
          </w:p>
          <w:p w:rsidR="002F55E0" w:rsidRPr="002F55E0" w:rsidRDefault="002F55E0" w:rsidP="002F55E0">
            <w:pPr>
              <w:spacing w:after="0" w:line="240" w:lineRule="auto"/>
              <w:ind w:right="-58"/>
              <w:contextualSpacing/>
              <w:jc w:val="left"/>
              <w:rPr>
                <w:rFonts w:ascii="Times New Roman" w:eastAsia="Calibri" w:hAnsi="Times New Roman" w:cs="Times New Roman"/>
                <w:sz w:val="20"/>
                <w:szCs w:val="20"/>
                <w:lang w:val="en-US" w:bidi="en-US"/>
              </w:rPr>
            </w:pPr>
            <w:r w:rsidRPr="002F55E0">
              <w:rPr>
                <w:rFonts w:ascii="Times New Roman" w:eastAsia="Calibri" w:hAnsi="Times New Roman" w:cs="Times New Roman"/>
                <w:sz w:val="20"/>
                <w:szCs w:val="20"/>
                <w:lang w:val="en-US" w:bidi="en-US"/>
              </w:rPr>
              <w:t xml:space="preserve"> – Паметни градови</w:t>
            </w:r>
          </w:p>
          <w:p w:rsidR="002F55E0" w:rsidRPr="002F55E0" w:rsidRDefault="002F55E0" w:rsidP="002F55E0">
            <w:pPr>
              <w:spacing w:after="0" w:line="240" w:lineRule="auto"/>
              <w:ind w:right="-58"/>
              <w:contextualSpacing/>
              <w:jc w:val="left"/>
              <w:rPr>
                <w:rFonts w:ascii="Times New Roman" w:eastAsia="Calibri" w:hAnsi="Times New Roman" w:cs="Times New Roman"/>
                <w:sz w:val="20"/>
                <w:szCs w:val="20"/>
                <w:lang w:val="en-US" w:bidi="en-US"/>
              </w:rPr>
            </w:pPr>
            <w:r w:rsidRPr="002F55E0">
              <w:rPr>
                <w:rFonts w:ascii="Times New Roman" w:eastAsia="Calibri" w:hAnsi="Times New Roman" w:cs="Times New Roman"/>
                <w:sz w:val="20"/>
                <w:szCs w:val="20"/>
                <w:lang w:val="en-US" w:bidi="en-US"/>
              </w:rPr>
              <w:t xml:space="preserve"> – Обрада великих количина података (енг. Big Data) </w:t>
            </w:r>
          </w:p>
          <w:p w:rsidR="002F55E0" w:rsidRPr="002F55E0" w:rsidRDefault="002F55E0" w:rsidP="002F55E0">
            <w:pPr>
              <w:spacing w:after="0" w:line="240" w:lineRule="auto"/>
              <w:ind w:right="-58"/>
              <w:contextualSpacing/>
              <w:jc w:val="left"/>
              <w:rPr>
                <w:rFonts w:ascii="Times New Roman" w:eastAsia="Calibri" w:hAnsi="Times New Roman" w:cs="Times New Roman"/>
                <w:sz w:val="20"/>
                <w:szCs w:val="20"/>
                <w:lang w:val="en-US" w:bidi="en-US"/>
              </w:rPr>
            </w:pPr>
            <w:r w:rsidRPr="002F55E0">
              <w:rPr>
                <w:rFonts w:ascii="Times New Roman" w:eastAsia="Calibri" w:hAnsi="Times New Roman" w:cs="Times New Roman"/>
                <w:sz w:val="20"/>
                <w:szCs w:val="20"/>
                <w:lang w:val="en-US" w:bidi="en-US"/>
              </w:rPr>
              <w:t xml:space="preserve">– Интернет ствари (енг. Internet of things) – Квантни рачунари </w:t>
            </w:r>
          </w:p>
          <w:p w:rsidR="002F55E0" w:rsidRPr="002F55E0" w:rsidRDefault="002F55E0" w:rsidP="002F55E0">
            <w:pPr>
              <w:spacing w:after="0" w:line="240" w:lineRule="auto"/>
              <w:ind w:right="-58"/>
              <w:contextualSpacing/>
              <w:jc w:val="left"/>
              <w:rPr>
                <w:rFonts w:ascii="Times New Roman" w:eastAsia="Calibri" w:hAnsi="Times New Roman" w:cs="Times New Roman"/>
                <w:sz w:val="20"/>
                <w:szCs w:val="20"/>
                <w:lang w:val="en-US" w:bidi="en-US"/>
              </w:rPr>
            </w:pPr>
            <w:r w:rsidRPr="002F55E0">
              <w:rPr>
                <w:rFonts w:ascii="Times New Roman" w:eastAsia="Calibri" w:hAnsi="Times New Roman" w:cs="Times New Roman"/>
                <w:sz w:val="20"/>
                <w:szCs w:val="20"/>
                <w:lang w:val="en-US" w:bidi="en-US"/>
              </w:rPr>
              <w:t>– Сарадничка израда пројеката из одабране области.</w:t>
            </w:r>
          </w:p>
        </w:tc>
        <w:tc>
          <w:tcPr>
            <w:tcW w:w="2991" w:type="dxa"/>
            <w:shd w:val="clear" w:color="auto" w:fill="auto"/>
          </w:tcPr>
          <w:p w:rsidR="002F55E0" w:rsidRPr="002F55E0" w:rsidRDefault="002F55E0" w:rsidP="002F55E0">
            <w:pPr>
              <w:spacing w:after="0" w:line="240" w:lineRule="auto"/>
              <w:contextualSpacing/>
              <w:jc w:val="both"/>
              <w:rPr>
                <w:rFonts w:ascii="Times New Roman" w:eastAsia="Times New Roman" w:hAnsi="Times New Roman" w:cs="Times New Roman"/>
                <w:bCs/>
                <w:iCs/>
                <w:kern w:val="36"/>
                <w:sz w:val="20"/>
                <w:szCs w:val="20"/>
                <w:lang w:val="en-US" w:bidi="en-US"/>
              </w:rPr>
            </w:pPr>
          </w:p>
          <w:p w:rsidR="002F55E0" w:rsidRPr="002F55E0" w:rsidRDefault="002F55E0" w:rsidP="002F55E0">
            <w:pPr>
              <w:spacing w:after="0" w:line="240" w:lineRule="auto"/>
              <w:contextualSpacing/>
              <w:jc w:val="both"/>
              <w:rPr>
                <w:rFonts w:ascii="Times New Roman" w:eastAsia="Times New Roman" w:hAnsi="Times New Roman" w:cs="Times New Roman"/>
                <w:bCs/>
                <w:iCs/>
                <w:kern w:val="36"/>
                <w:sz w:val="20"/>
                <w:szCs w:val="20"/>
                <w:lang w:val="en-US" w:bidi="en-US"/>
              </w:rPr>
            </w:pPr>
          </w:p>
          <w:p w:rsidR="002F55E0" w:rsidRPr="002F55E0" w:rsidRDefault="002F55E0" w:rsidP="002F55E0">
            <w:pPr>
              <w:spacing w:after="0" w:line="240" w:lineRule="auto"/>
              <w:contextualSpacing/>
              <w:jc w:val="both"/>
              <w:rPr>
                <w:rFonts w:ascii="Times New Roman" w:eastAsia="Times New Roman" w:hAnsi="Times New Roman" w:cs="Times New Roman"/>
                <w:bCs/>
                <w:iCs/>
                <w:kern w:val="36"/>
                <w:sz w:val="20"/>
                <w:szCs w:val="20"/>
                <w:lang w:val="en-US" w:bidi="en-US"/>
              </w:rPr>
            </w:pPr>
          </w:p>
          <w:p w:rsidR="002F55E0" w:rsidRPr="002F55E0" w:rsidRDefault="002F55E0" w:rsidP="002F55E0">
            <w:pPr>
              <w:spacing w:after="0" w:line="240" w:lineRule="auto"/>
              <w:contextualSpacing/>
              <w:jc w:val="both"/>
              <w:rPr>
                <w:rFonts w:ascii="Times New Roman" w:eastAsia="Times New Roman" w:hAnsi="Times New Roman" w:cs="Times New Roman"/>
                <w:bCs/>
                <w:iCs/>
                <w:kern w:val="36"/>
                <w:sz w:val="20"/>
                <w:szCs w:val="20"/>
                <w:lang w:val="en-US" w:bidi="en-US"/>
              </w:rPr>
            </w:pPr>
            <w:r w:rsidRPr="002F55E0">
              <w:rPr>
                <w:rFonts w:ascii="Times New Roman" w:eastAsia="Times New Roman" w:hAnsi="Times New Roman" w:cs="Times New Roman"/>
                <w:bCs/>
                <w:iCs/>
                <w:kern w:val="36"/>
                <w:sz w:val="20"/>
                <w:szCs w:val="20"/>
                <w:lang w:val="en-US" w:bidi="en-US"/>
              </w:rPr>
              <w:t>-Упознати ученике са рачунарским мрежама и интернетом и вебом</w:t>
            </w:r>
          </w:p>
          <w:p w:rsidR="002F55E0" w:rsidRPr="002F55E0" w:rsidRDefault="002F55E0" w:rsidP="002F55E0">
            <w:pPr>
              <w:spacing w:after="0" w:line="240" w:lineRule="auto"/>
              <w:contextualSpacing/>
              <w:jc w:val="both"/>
              <w:rPr>
                <w:rFonts w:ascii="Times New Roman" w:eastAsia="Times New Roman" w:hAnsi="Times New Roman" w:cs="Times New Roman"/>
                <w:bCs/>
                <w:iCs/>
                <w:kern w:val="36"/>
                <w:sz w:val="20"/>
                <w:szCs w:val="20"/>
                <w:lang w:val="en-US" w:bidi="en-US"/>
              </w:rPr>
            </w:pPr>
            <w:r w:rsidRPr="002F55E0">
              <w:rPr>
                <w:rFonts w:ascii="Times New Roman" w:eastAsia="Times New Roman" w:hAnsi="Times New Roman" w:cs="Times New Roman"/>
                <w:bCs/>
                <w:iCs/>
                <w:kern w:val="36"/>
                <w:sz w:val="20"/>
                <w:szCs w:val="20"/>
                <w:lang w:val="en-US" w:bidi="en-US"/>
              </w:rPr>
              <w:lastRenderedPageBreak/>
              <w:t xml:space="preserve">-Ученик зна шта је машинско учење и вештачка интелигенција </w:t>
            </w:r>
          </w:p>
          <w:p w:rsidR="002F55E0" w:rsidRPr="002F55E0" w:rsidRDefault="002F55E0" w:rsidP="002F55E0">
            <w:pPr>
              <w:spacing w:after="0" w:line="240" w:lineRule="auto"/>
              <w:contextualSpacing/>
              <w:jc w:val="both"/>
              <w:rPr>
                <w:rFonts w:ascii="Times New Roman" w:eastAsia="Times New Roman" w:hAnsi="Times New Roman" w:cs="Times New Roman"/>
                <w:bCs/>
                <w:iCs/>
                <w:kern w:val="36"/>
                <w:sz w:val="20"/>
                <w:szCs w:val="20"/>
                <w:lang w:val="en-US" w:bidi="en-US"/>
              </w:rPr>
            </w:pPr>
            <w:r w:rsidRPr="002F55E0">
              <w:rPr>
                <w:rFonts w:ascii="Times New Roman" w:eastAsia="Times New Roman" w:hAnsi="Times New Roman" w:cs="Times New Roman"/>
                <w:bCs/>
                <w:iCs/>
                <w:kern w:val="36"/>
                <w:sz w:val="20"/>
                <w:szCs w:val="20"/>
                <w:lang w:val="en-US" w:bidi="en-US"/>
              </w:rPr>
              <w:t xml:space="preserve">-Ученик је упознат са темом роботике </w:t>
            </w:r>
          </w:p>
          <w:p w:rsidR="002F55E0" w:rsidRPr="002F55E0" w:rsidRDefault="002F55E0" w:rsidP="002F55E0">
            <w:pPr>
              <w:spacing w:after="0" w:line="240" w:lineRule="auto"/>
              <w:contextualSpacing/>
              <w:jc w:val="both"/>
              <w:rPr>
                <w:rFonts w:ascii="Times New Roman" w:eastAsia="Times New Roman" w:hAnsi="Times New Roman" w:cs="Times New Roman"/>
                <w:bCs/>
                <w:iCs/>
                <w:kern w:val="36"/>
                <w:sz w:val="20"/>
                <w:szCs w:val="20"/>
                <w:lang w:val="en-US" w:bidi="en-US"/>
              </w:rPr>
            </w:pPr>
            <w:r w:rsidRPr="002F55E0">
              <w:rPr>
                <w:rFonts w:ascii="Times New Roman" w:eastAsia="Times New Roman" w:hAnsi="Times New Roman" w:cs="Times New Roman"/>
                <w:bCs/>
                <w:iCs/>
                <w:kern w:val="36"/>
                <w:sz w:val="20"/>
                <w:szCs w:val="20"/>
                <w:lang w:val="en-US" w:bidi="en-US"/>
              </w:rPr>
              <w:t xml:space="preserve"> -Оспособити ученике да одраде пројекат на неку од горе наведених тема.</w:t>
            </w:r>
          </w:p>
        </w:tc>
        <w:tc>
          <w:tcPr>
            <w:tcW w:w="2137" w:type="dxa"/>
            <w:shd w:val="clear" w:color="auto" w:fill="auto"/>
          </w:tcPr>
          <w:p w:rsidR="002F55E0" w:rsidRPr="002F55E0" w:rsidRDefault="002F55E0" w:rsidP="002F55E0">
            <w:pPr>
              <w:spacing w:after="0" w:line="240" w:lineRule="auto"/>
              <w:contextualSpacing/>
              <w:jc w:val="left"/>
              <w:rPr>
                <w:rFonts w:ascii="Times New Roman" w:eastAsia="Times New Roman" w:hAnsi="Times New Roman" w:cs="Times New Roman"/>
                <w:color w:val="000000"/>
                <w:sz w:val="20"/>
                <w:szCs w:val="20"/>
                <w:lang w:val="en-US"/>
              </w:rPr>
            </w:pPr>
          </w:p>
          <w:p w:rsidR="002F55E0" w:rsidRPr="002F55E0" w:rsidRDefault="002F55E0" w:rsidP="002F55E0">
            <w:pPr>
              <w:spacing w:after="0" w:line="240" w:lineRule="auto"/>
              <w:contextualSpacing/>
              <w:jc w:val="left"/>
              <w:rPr>
                <w:rFonts w:ascii="Times New Roman" w:eastAsia="Times New Roman" w:hAnsi="Times New Roman" w:cs="Times New Roman"/>
                <w:sz w:val="20"/>
                <w:szCs w:val="20"/>
                <w:lang w:val="en-US"/>
              </w:rPr>
            </w:pPr>
            <w:r w:rsidRPr="002F55E0">
              <w:rPr>
                <w:rFonts w:ascii="Times New Roman" w:eastAsia="Times New Roman" w:hAnsi="Times New Roman" w:cs="Times New Roman"/>
                <w:color w:val="000000"/>
                <w:sz w:val="20"/>
                <w:szCs w:val="20"/>
                <w:lang w:val="en-US"/>
              </w:rPr>
              <w:t>Наставне методе:</w:t>
            </w:r>
          </w:p>
          <w:p w:rsidR="002F55E0" w:rsidRPr="002F55E0" w:rsidRDefault="002F55E0" w:rsidP="002F55E0">
            <w:pPr>
              <w:spacing w:after="0" w:line="360" w:lineRule="auto"/>
              <w:contextualSpacing/>
              <w:jc w:val="left"/>
              <w:rPr>
                <w:rFonts w:ascii="Times New Roman" w:eastAsia="Times New Roman" w:hAnsi="Times New Roman" w:cs="Times New Roman"/>
                <w:color w:val="000000"/>
                <w:sz w:val="20"/>
                <w:szCs w:val="20"/>
                <w:lang w:val="en-US"/>
              </w:rPr>
            </w:pPr>
            <w:r w:rsidRPr="002F55E0">
              <w:rPr>
                <w:rFonts w:ascii="Times New Roman" w:eastAsia="Times New Roman" w:hAnsi="Times New Roman" w:cs="Times New Roman"/>
                <w:color w:val="000000"/>
                <w:sz w:val="20"/>
                <w:szCs w:val="20"/>
                <w:lang w:val="en-US"/>
              </w:rPr>
              <w:t xml:space="preserve">монолошка, дијалошка, дискусија, учење путем открића, фронтални,  индивидуалан </w:t>
            </w:r>
            <w:r w:rsidRPr="002F55E0">
              <w:rPr>
                <w:rFonts w:ascii="Times New Roman" w:eastAsia="Times New Roman" w:hAnsi="Times New Roman" w:cs="Times New Roman"/>
                <w:color w:val="000000"/>
                <w:sz w:val="20"/>
                <w:szCs w:val="20"/>
                <w:lang w:val="en-US"/>
              </w:rPr>
              <w:lastRenderedPageBreak/>
              <w:t>и групни облик рада, рад у пару,</w:t>
            </w:r>
          </w:p>
          <w:p w:rsidR="002F55E0" w:rsidRPr="002F55E0" w:rsidRDefault="002F55E0" w:rsidP="002F55E0">
            <w:pPr>
              <w:spacing w:after="0" w:line="360" w:lineRule="auto"/>
              <w:contextualSpacing/>
              <w:jc w:val="left"/>
              <w:rPr>
                <w:rFonts w:ascii="Times New Roman" w:eastAsia="Times New Roman" w:hAnsi="Times New Roman" w:cs="Times New Roman"/>
                <w:color w:val="000000"/>
                <w:sz w:val="20"/>
                <w:szCs w:val="20"/>
                <w:lang w:val="en-US"/>
              </w:rPr>
            </w:pPr>
            <w:r w:rsidRPr="002F55E0">
              <w:rPr>
                <w:rFonts w:ascii="Times New Roman" w:eastAsia="Times New Roman" w:hAnsi="Times New Roman" w:cs="Times New Roman"/>
                <w:color w:val="000000"/>
                <w:sz w:val="20"/>
                <w:szCs w:val="20"/>
                <w:lang w:val="en-US"/>
              </w:rPr>
              <w:t>Технике:</w:t>
            </w:r>
          </w:p>
          <w:p w:rsidR="002F55E0" w:rsidRPr="002F55E0" w:rsidRDefault="002F55E0" w:rsidP="002F55E0">
            <w:pPr>
              <w:spacing w:after="0" w:line="360" w:lineRule="auto"/>
              <w:contextualSpacing/>
              <w:jc w:val="left"/>
              <w:rPr>
                <w:rFonts w:ascii="Times New Roman" w:eastAsia="Calibri" w:hAnsi="Times New Roman" w:cs="Times New Roman"/>
                <w:sz w:val="20"/>
                <w:szCs w:val="20"/>
                <w:lang w:val="sr-Cyrl-CS" w:bidi="en-US"/>
              </w:rPr>
            </w:pPr>
            <w:r w:rsidRPr="002F55E0">
              <w:rPr>
                <w:rFonts w:ascii="Times New Roman" w:eastAsia="Times New Roman" w:hAnsi="Times New Roman" w:cs="Times New Roman"/>
                <w:color w:val="000000"/>
                <w:sz w:val="20"/>
                <w:szCs w:val="20"/>
                <w:lang w:val="en-US"/>
              </w:rPr>
              <w:t xml:space="preserve"> минутни рад, најнејаснија (или најјаснија) тачка, чекање, резиме ученика о одговору другог ученика, акваријум, ланац знања, од текста до табеле, магични зид ротирајући преглед</w:t>
            </w:r>
          </w:p>
        </w:tc>
        <w:tc>
          <w:tcPr>
            <w:tcW w:w="2978" w:type="dxa"/>
          </w:tcPr>
          <w:p w:rsidR="002F55E0" w:rsidRPr="002F55E0" w:rsidRDefault="002F55E0" w:rsidP="002F55E0">
            <w:pPr>
              <w:spacing w:after="0" w:line="240" w:lineRule="auto"/>
              <w:contextualSpacing/>
              <w:jc w:val="left"/>
              <w:rPr>
                <w:rFonts w:ascii="Times New Roman" w:eastAsia="Times New Roman" w:hAnsi="Times New Roman" w:cs="Times New Roman"/>
                <w:color w:val="000000"/>
                <w:sz w:val="20"/>
                <w:szCs w:val="20"/>
                <w:lang w:val="en-US"/>
              </w:rPr>
            </w:pPr>
          </w:p>
          <w:p w:rsidR="002F55E0" w:rsidRPr="002F55E0" w:rsidRDefault="002F55E0" w:rsidP="002F55E0">
            <w:pPr>
              <w:spacing w:after="0" w:line="240" w:lineRule="auto"/>
              <w:contextualSpacing/>
              <w:jc w:val="left"/>
              <w:rPr>
                <w:rFonts w:ascii="Times New Roman" w:eastAsia="Times New Roman" w:hAnsi="Times New Roman" w:cs="Times New Roman"/>
                <w:sz w:val="20"/>
                <w:szCs w:val="20"/>
                <w:lang w:val="en-US"/>
              </w:rPr>
            </w:pPr>
            <w:r w:rsidRPr="002F55E0">
              <w:rPr>
                <w:rFonts w:ascii="Times New Roman" w:eastAsia="Times New Roman" w:hAnsi="Times New Roman" w:cs="Times New Roman"/>
                <w:color w:val="000000"/>
                <w:sz w:val="20"/>
                <w:szCs w:val="20"/>
                <w:lang w:val="en-US"/>
              </w:rPr>
              <w:t>Прати наставу и активно учествује у њој кроз : одговоре на питања професора</w:t>
            </w:r>
            <w:r w:rsidRPr="002F55E0">
              <w:rPr>
                <w:rFonts w:ascii="Times New Roman" w:eastAsia="Times New Roman" w:hAnsi="Times New Roman" w:cs="Times New Roman"/>
                <w:b/>
                <w:bCs/>
                <w:color w:val="000000"/>
                <w:sz w:val="20"/>
                <w:szCs w:val="20"/>
                <w:lang w:val="en-US"/>
              </w:rPr>
              <w:t>(</w:t>
            </w:r>
            <w:r w:rsidRPr="002F55E0">
              <w:rPr>
                <w:rFonts w:ascii="Times New Roman" w:eastAsia="Times New Roman" w:hAnsi="Times New Roman" w:cs="Times New Roman"/>
                <w:color w:val="000000"/>
                <w:sz w:val="20"/>
                <w:szCs w:val="20"/>
                <w:lang w:val="en-US"/>
              </w:rPr>
              <w:t>репродукује, цититра, нумерише, обележава, кратко описује</w:t>
            </w:r>
            <w:r w:rsidRPr="002F55E0">
              <w:rPr>
                <w:rFonts w:ascii="Times New Roman" w:eastAsia="Times New Roman" w:hAnsi="Times New Roman" w:cs="Times New Roman"/>
                <w:b/>
                <w:bCs/>
                <w:color w:val="000000"/>
                <w:sz w:val="20"/>
                <w:szCs w:val="20"/>
                <w:lang w:val="en-US"/>
              </w:rPr>
              <w:t xml:space="preserve">), </w:t>
            </w:r>
            <w:r w:rsidRPr="002F55E0">
              <w:rPr>
                <w:rFonts w:ascii="Times New Roman" w:eastAsia="Times New Roman" w:hAnsi="Times New Roman" w:cs="Times New Roman"/>
                <w:color w:val="000000"/>
                <w:sz w:val="20"/>
                <w:szCs w:val="20"/>
                <w:lang w:val="en-US"/>
              </w:rPr>
              <w:t xml:space="preserve">дискусију </w:t>
            </w:r>
            <w:r w:rsidRPr="002F55E0">
              <w:rPr>
                <w:rFonts w:ascii="Times New Roman" w:eastAsia="Times New Roman" w:hAnsi="Times New Roman" w:cs="Times New Roman"/>
                <w:b/>
                <w:bCs/>
                <w:color w:val="000000"/>
                <w:sz w:val="20"/>
                <w:szCs w:val="20"/>
                <w:lang w:val="en-US"/>
              </w:rPr>
              <w:t> (</w:t>
            </w:r>
            <w:r w:rsidRPr="002F55E0">
              <w:rPr>
                <w:rFonts w:ascii="Times New Roman" w:eastAsia="Times New Roman" w:hAnsi="Times New Roman" w:cs="Times New Roman"/>
                <w:color w:val="000000"/>
                <w:sz w:val="20"/>
                <w:szCs w:val="20"/>
                <w:lang w:val="en-US"/>
              </w:rPr>
              <w:t xml:space="preserve">излаже илуструје, </w:t>
            </w:r>
            <w:r w:rsidRPr="002F55E0">
              <w:rPr>
                <w:rFonts w:ascii="Times New Roman" w:eastAsia="Times New Roman" w:hAnsi="Times New Roman" w:cs="Times New Roman"/>
                <w:color w:val="000000"/>
                <w:sz w:val="20"/>
                <w:szCs w:val="20"/>
                <w:lang w:val="en-US"/>
              </w:rPr>
              <w:lastRenderedPageBreak/>
              <w:t>открива, процењује , предвиђа), и анализу (рашчлањује, упоређује, изводи закључке бира, трансформише)при решавању проблема,  постављање питања(процењује,комуницира, разматра, консултује)</w:t>
            </w:r>
            <w:r w:rsidRPr="002F55E0">
              <w:rPr>
                <w:rFonts w:ascii="Times New Roman" w:eastAsia="Times New Roman" w:hAnsi="Times New Roman" w:cs="Times New Roman"/>
                <w:b/>
                <w:bCs/>
                <w:color w:val="000000"/>
                <w:sz w:val="20"/>
                <w:szCs w:val="20"/>
                <w:lang w:val="en-US"/>
              </w:rPr>
              <w:t xml:space="preserve">, </w:t>
            </w:r>
            <w:r w:rsidRPr="002F55E0">
              <w:rPr>
                <w:rFonts w:ascii="Times New Roman" w:eastAsia="Times New Roman" w:hAnsi="Times New Roman" w:cs="Times New Roman"/>
                <w:color w:val="000000"/>
                <w:sz w:val="20"/>
                <w:szCs w:val="20"/>
                <w:lang w:val="en-US"/>
              </w:rPr>
              <w:t>показује ,иницијативу у решавању задатака, показује жељу за самосталним или групном тражењем решења. Усваја нова знања и заједно са стеченим знањима из претходних година или других предмета повезује и примењује</w:t>
            </w:r>
            <w:r w:rsidRPr="002F55E0">
              <w:rPr>
                <w:rFonts w:ascii="Times New Roman" w:eastAsia="Times New Roman" w:hAnsi="Times New Roman" w:cs="Times New Roman"/>
                <w:b/>
                <w:bCs/>
                <w:color w:val="000000"/>
                <w:sz w:val="20"/>
                <w:szCs w:val="20"/>
                <w:lang w:val="en-US"/>
              </w:rPr>
              <w:t>(</w:t>
            </w:r>
            <w:r w:rsidRPr="002F55E0">
              <w:rPr>
                <w:rFonts w:ascii="Times New Roman" w:eastAsia="Times New Roman" w:hAnsi="Times New Roman" w:cs="Times New Roman"/>
                <w:color w:val="000000"/>
                <w:sz w:val="20"/>
                <w:szCs w:val="20"/>
                <w:lang w:val="en-US"/>
              </w:rPr>
              <w:t>утврђује,именује, класификује, конструише, решава. користи)на нове проблеме.  </w:t>
            </w:r>
          </w:p>
          <w:p w:rsidR="002F55E0" w:rsidRPr="002F55E0" w:rsidRDefault="002F55E0" w:rsidP="002F55E0">
            <w:pPr>
              <w:spacing w:after="0" w:line="360" w:lineRule="auto"/>
              <w:contextualSpacing/>
              <w:jc w:val="left"/>
              <w:rPr>
                <w:rFonts w:ascii="Times New Roman" w:eastAsia="Calibri" w:hAnsi="Times New Roman" w:cs="Times New Roman"/>
                <w:sz w:val="20"/>
                <w:szCs w:val="20"/>
                <w:lang w:val="en-US" w:bidi="en-US"/>
              </w:rPr>
            </w:pPr>
            <w:r w:rsidRPr="002F55E0">
              <w:rPr>
                <w:rFonts w:ascii="Times New Roman" w:eastAsia="Calibri" w:hAnsi="Times New Roman" w:cs="Times New Roman"/>
                <w:color w:val="000000"/>
                <w:sz w:val="20"/>
                <w:szCs w:val="20"/>
                <w:lang w:val="en-US" w:bidi="en-US"/>
              </w:rPr>
              <w:t>Учествују у раду групе као активни чланови, раде задатке и уклапају у закључке групе.</w:t>
            </w:r>
          </w:p>
        </w:tc>
        <w:tc>
          <w:tcPr>
            <w:tcW w:w="2390" w:type="dxa"/>
            <w:shd w:val="clear" w:color="auto" w:fill="auto"/>
          </w:tcPr>
          <w:p w:rsidR="002F55E0" w:rsidRPr="002F55E0" w:rsidRDefault="002F55E0" w:rsidP="002F55E0">
            <w:pPr>
              <w:spacing w:after="0" w:line="360" w:lineRule="auto"/>
              <w:contextualSpacing/>
              <w:jc w:val="both"/>
              <w:rPr>
                <w:rFonts w:ascii="Times New Roman" w:eastAsia="Calibri" w:hAnsi="Times New Roman" w:cs="Times New Roman"/>
                <w:sz w:val="20"/>
                <w:szCs w:val="20"/>
                <w:lang w:val="en-US" w:bidi="en-US"/>
              </w:rPr>
            </w:pPr>
          </w:p>
          <w:p w:rsidR="002F55E0" w:rsidRPr="002F55E0" w:rsidRDefault="002F55E0" w:rsidP="002F55E0">
            <w:pPr>
              <w:spacing w:after="0" w:line="360" w:lineRule="auto"/>
              <w:contextualSpacing/>
              <w:jc w:val="both"/>
              <w:rPr>
                <w:rFonts w:ascii="Times New Roman" w:eastAsia="Calibri" w:hAnsi="Times New Roman" w:cs="Times New Roman"/>
                <w:sz w:val="20"/>
                <w:szCs w:val="20"/>
                <w:lang w:val="en-US" w:bidi="en-US"/>
              </w:rPr>
            </w:pPr>
            <w:r w:rsidRPr="002F55E0">
              <w:rPr>
                <w:rFonts w:ascii="Times New Roman" w:eastAsia="Calibri" w:hAnsi="Times New Roman" w:cs="Times New Roman"/>
                <w:sz w:val="20"/>
                <w:szCs w:val="20"/>
                <w:lang w:val="en-US" w:bidi="en-US"/>
              </w:rPr>
              <w:t>Енглески језик – термини</w:t>
            </w:r>
          </w:p>
          <w:p w:rsidR="002F55E0" w:rsidRPr="002F55E0" w:rsidRDefault="002F55E0" w:rsidP="002F55E0">
            <w:pPr>
              <w:spacing w:after="0" w:line="360" w:lineRule="auto"/>
              <w:contextualSpacing/>
              <w:jc w:val="both"/>
              <w:rPr>
                <w:rFonts w:ascii="Times New Roman" w:eastAsia="Calibri" w:hAnsi="Times New Roman" w:cs="Times New Roman"/>
                <w:sz w:val="20"/>
                <w:szCs w:val="20"/>
                <w:lang w:val="en-US" w:bidi="en-US"/>
              </w:rPr>
            </w:pPr>
          </w:p>
        </w:tc>
        <w:tc>
          <w:tcPr>
            <w:tcW w:w="2249" w:type="dxa"/>
            <w:shd w:val="clear" w:color="auto" w:fill="auto"/>
          </w:tcPr>
          <w:p w:rsidR="002F55E0" w:rsidRPr="002F55E0" w:rsidRDefault="002F55E0" w:rsidP="002F55E0">
            <w:pPr>
              <w:spacing w:after="0" w:line="360" w:lineRule="auto"/>
              <w:contextualSpacing/>
              <w:jc w:val="left"/>
              <w:rPr>
                <w:rFonts w:ascii="Times New Roman" w:eastAsia="Calibri" w:hAnsi="Times New Roman" w:cs="Times New Roman"/>
                <w:sz w:val="20"/>
                <w:szCs w:val="20"/>
                <w:lang w:val="en-US" w:bidi="en-US"/>
              </w:rPr>
            </w:pPr>
          </w:p>
          <w:p w:rsidR="002F55E0" w:rsidRPr="002F55E0" w:rsidRDefault="002F55E0" w:rsidP="002F55E0">
            <w:pPr>
              <w:spacing w:after="0" w:line="360" w:lineRule="auto"/>
              <w:contextualSpacing/>
              <w:jc w:val="left"/>
              <w:rPr>
                <w:rFonts w:ascii="Times New Roman" w:eastAsia="Calibri" w:hAnsi="Times New Roman" w:cs="Times New Roman"/>
                <w:sz w:val="20"/>
                <w:szCs w:val="20"/>
                <w:lang w:val="en-US" w:bidi="en-US"/>
              </w:rPr>
            </w:pPr>
            <w:r w:rsidRPr="002F55E0">
              <w:rPr>
                <w:rFonts w:ascii="Times New Roman" w:eastAsia="Calibri" w:hAnsi="Times New Roman" w:cs="Times New Roman"/>
                <w:sz w:val="20"/>
                <w:szCs w:val="20"/>
                <w:lang w:val="en-US" w:bidi="en-US"/>
              </w:rPr>
              <w:t>Нема дефинисаних стандарда постигнућа.</w:t>
            </w:r>
          </w:p>
        </w:tc>
        <w:tc>
          <w:tcPr>
            <w:tcW w:w="1828" w:type="dxa"/>
          </w:tcPr>
          <w:p w:rsidR="002F55E0" w:rsidRPr="002F55E0" w:rsidRDefault="002F55E0" w:rsidP="002F55E0">
            <w:pPr>
              <w:spacing w:after="0" w:line="240" w:lineRule="auto"/>
              <w:contextualSpacing/>
              <w:jc w:val="left"/>
              <w:rPr>
                <w:rFonts w:ascii="Times New Roman" w:eastAsia="Calibri" w:hAnsi="Times New Roman" w:cs="Times New Roman"/>
                <w:sz w:val="20"/>
                <w:szCs w:val="20"/>
                <w:lang w:val="en-US" w:bidi="en-US"/>
              </w:rPr>
            </w:pPr>
          </w:p>
          <w:p w:rsidR="002F55E0" w:rsidRPr="002F55E0" w:rsidRDefault="002F55E0" w:rsidP="002F55E0">
            <w:pPr>
              <w:spacing w:after="0" w:line="240" w:lineRule="auto"/>
              <w:contextualSpacing/>
              <w:jc w:val="left"/>
              <w:rPr>
                <w:rFonts w:ascii="Times New Roman" w:eastAsia="Calibri" w:hAnsi="Times New Roman" w:cs="Times New Roman"/>
                <w:sz w:val="20"/>
                <w:szCs w:val="20"/>
                <w:lang w:val="en-US" w:bidi="en-US"/>
              </w:rPr>
            </w:pPr>
            <w:r w:rsidRPr="002F55E0">
              <w:rPr>
                <w:rFonts w:ascii="Times New Roman" w:eastAsia="Calibri" w:hAnsi="Times New Roman" w:cs="Times New Roman"/>
                <w:sz w:val="20"/>
                <w:szCs w:val="20"/>
                <w:lang w:val="en-US" w:bidi="en-US"/>
              </w:rPr>
              <w:t>– наведе актуелне области рачунарства и проблеме који они решавају</w:t>
            </w:r>
          </w:p>
        </w:tc>
      </w:tr>
    </w:tbl>
    <w:p w:rsidR="002F55E0" w:rsidRPr="002F55E0" w:rsidRDefault="002F55E0" w:rsidP="002F55E0">
      <w:pPr>
        <w:spacing w:before="120" w:after="120" w:line="240" w:lineRule="auto"/>
        <w:jc w:val="both"/>
        <w:rPr>
          <w:rFonts w:ascii="Times New Roman" w:eastAsia="Calibri" w:hAnsi="Times New Roman" w:cs="Times New Roman"/>
          <w:b/>
          <w:lang w:val="en-US" w:bidi="en-US"/>
        </w:rPr>
      </w:pPr>
    </w:p>
    <w:p w:rsidR="002F55E0" w:rsidRPr="002F55E0" w:rsidRDefault="002F55E0" w:rsidP="002F55E0">
      <w:pPr>
        <w:spacing w:before="120" w:after="120" w:line="240" w:lineRule="auto"/>
        <w:jc w:val="both"/>
        <w:rPr>
          <w:rFonts w:ascii="Times New Roman" w:eastAsia="Calibri" w:hAnsi="Times New Roman" w:cs="Times New Roman"/>
          <w:b/>
          <w:lang w:val="en-US" w:bidi="en-US"/>
        </w:rPr>
      </w:pPr>
    </w:p>
    <w:p w:rsidR="002F55E0" w:rsidRPr="002F55E0" w:rsidRDefault="002F55E0" w:rsidP="002F55E0">
      <w:pPr>
        <w:spacing w:before="120" w:after="120" w:line="240" w:lineRule="auto"/>
        <w:jc w:val="both"/>
        <w:rPr>
          <w:rFonts w:ascii="Times New Roman" w:eastAsia="Calibri" w:hAnsi="Times New Roman" w:cs="Times New Roman"/>
          <w:b/>
          <w:lang w:val="en-US" w:bidi="en-US"/>
        </w:rPr>
      </w:pPr>
    </w:p>
    <w:p w:rsidR="002F55E0" w:rsidRPr="002F55E0" w:rsidRDefault="002F55E0" w:rsidP="002F55E0">
      <w:pPr>
        <w:spacing w:before="120" w:after="120" w:line="240" w:lineRule="auto"/>
        <w:jc w:val="both"/>
        <w:rPr>
          <w:rFonts w:ascii="Times New Roman" w:eastAsia="Calibri" w:hAnsi="Times New Roman" w:cs="Times New Roman"/>
          <w:b/>
          <w:lang w:val="en-US" w:bidi="en-US"/>
        </w:rPr>
      </w:pPr>
    </w:p>
    <w:p w:rsidR="002F55E0" w:rsidRPr="002F55E0" w:rsidRDefault="002F55E0" w:rsidP="002F55E0">
      <w:pPr>
        <w:spacing w:before="120" w:after="120" w:line="240" w:lineRule="auto"/>
        <w:jc w:val="both"/>
        <w:rPr>
          <w:rFonts w:ascii="Times New Roman" w:eastAsia="Calibri" w:hAnsi="Times New Roman" w:cs="Times New Roman"/>
          <w:b/>
          <w:lang w:val="en-US" w:bidi="en-US"/>
        </w:rPr>
      </w:pPr>
      <w:r w:rsidRPr="002F55E0">
        <w:rPr>
          <w:rFonts w:ascii="Times New Roman" w:eastAsia="Calibri" w:hAnsi="Times New Roman" w:cs="Times New Roman"/>
          <w:b/>
          <w:lang w:val="en-US" w:bidi="en-US"/>
        </w:rPr>
        <w:t>ОПШТА ПРЕДМЕТНА КОМПЕТЕНЦИЈА</w:t>
      </w:r>
    </w:p>
    <w:p w:rsidR="002F55E0" w:rsidRPr="002F55E0" w:rsidRDefault="002F55E0" w:rsidP="002F55E0">
      <w:pPr>
        <w:spacing w:before="120" w:after="120" w:line="240" w:lineRule="auto"/>
        <w:jc w:val="both"/>
        <w:rPr>
          <w:rFonts w:ascii="Times New Roman" w:eastAsia="Calibri" w:hAnsi="Times New Roman" w:cs="Times New Roman"/>
          <w:lang w:val="en-US" w:bidi="en-US"/>
        </w:rPr>
      </w:pPr>
      <w:r w:rsidRPr="002F55E0">
        <w:rPr>
          <w:rFonts w:ascii="Times New Roman" w:eastAsia="Calibri" w:hAnsi="Times New Roman" w:cs="Times New Roman"/>
          <w:lang w:val="en-US" w:bidi="en-US"/>
        </w:rPr>
        <w:t>Учењем наставног предмета Рачунарство и информатика ученик је оспособљен да примени стечена знања и вештине из области информационо- комуникационих технологија (ИКТ) ради испуњавања постављених циљева и задатака у свакодневном животу, даљем школовању и будућем раду. Развио је способност апстрактног и критичног мишљења уз помоћ ИКТ. Развио је дигиталну писменост и позитивне ставове према рачунарским наукама.</w:t>
      </w:r>
    </w:p>
    <w:p w:rsidR="002F55E0" w:rsidRPr="002F55E0" w:rsidRDefault="002F55E0" w:rsidP="002F55E0">
      <w:pPr>
        <w:spacing w:before="120" w:after="120" w:line="240" w:lineRule="auto"/>
        <w:jc w:val="both"/>
        <w:rPr>
          <w:rFonts w:ascii="Times New Roman" w:eastAsia="Calibri" w:hAnsi="Times New Roman" w:cs="Times New Roman"/>
          <w:b/>
          <w:lang w:val="en-US" w:bidi="en-US"/>
        </w:rPr>
      </w:pPr>
    </w:p>
    <w:p w:rsidR="002F55E0" w:rsidRPr="002F55E0" w:rsidRDefault="002F55E0" w:rsidP="002F55E0">
      <w:pPr>
        <w:spacing w:before="120" w:after="120" w:line="240" w:lineRule="auto"/>
        <w:jc w:val="both"/>
        <w:rPr>
          <w:rFonts w:ascii="Times New Roman" w:eastAsia="Calibri" w:hAnsi="Times New Roman" w:cs="Times New Roman"/>
          <w:b/>
          <w:lang w:val="en-US" w:bidi="en-US"/>
        </w:rPr>
      </w:pPr>
      <w:r w:rsidRPr="002F55E0">
        <w:rPr>
          <w:rFonts w:ascii="Times New Roman" w:eastAsia="Calibri" w:hAnsi="Times New Roman" w:cs="Times New Roman"/>
          <w:b/>
          <w:lang w:val="en-US" w:bidi="en-US"/>
        </w:rPr>
        <w:t>Основни ниво</w:t>
      </w:r>
    </w:p>
    <w:p w:rsidR="002F55E0" w:rsidRPr="002F55E0" w:rsidRDefault="002F55E0" w:rsidP="002F55E0">
      <w:pPr>
        <w:spacing w:before="120" w:after="120" w:line="240" w:lineRule="auto"/>
        <w:jc w:val="both"/>
        <w:rPr>
          <w:rFonts w:ascii="Times New Roman" w:eastAsia="Calibri" w:hAnsi="Times New Roman" w:cs="Times New Roman"/>
          <w:lang w:val="en-US" w:bidi="en-US"/>
        </w:rPr>
      </w:pPr>
      <w:r w:rsidRPr="002F55E0">
        <w:rPr>
          <w:rFonts w:ascii="Times New Roman" w:eastAsia="Calibri" w:hAnsi="Times New Roman" w:cs="Times New Roman"/>
          <w:lang w:val="en-US" w:bidi="en-US"/>
        </w:rPr>
        <w:lastRenderedPageBreak/>
        <w:t>Ученик користи ИКТ за свакодневну комуникацију, прикупљање и размену информација. Примењује поступке и правила безбедног понашања и представљања на мрежи, самостално претражује и проналази информације. Процењује могућности и ризике употребе ИКТ у решавању једноставних проблема из свакодневног живота. Ученик уочава проблем, рашчлањује га, дефинише и спроводи кораке за његово решавање уз примену адекватно одабраног софтверског алата. Коришћењем ИКТ ученик спроводи елементарне анализе података и графички представља добијене резултате.</w:t>
      </w:r>
    </w:p>
    <w:p w:rsidR="002F55E0" w:rsidRPr="002F55E0" w:rsidRDefault="002F55E0" w:rsidP="002F55E0">
      <w:pPr>
        <w:spacing w:before="120" w:after="120" w:line="240" w:lineRule="auto"/>
        <w:jc w:val="both"/>
        <w:rPr>
          <w:rFonts w:ascii="Times New Roman" w:eastAsia="Calibri" w:hAnsi="Times New Roman" w:cs="Times New Roman"/>
          <w:b/>
          <w:lang w:val="en-US" w:bidi="en-US"/>
        </w:rPr>
      </w:pPr>
      <w:r w:rsidRPr="002F55E0">
        <w:rPr>
          <w:rFonts w:ascii="Times New Roman" w:eastAsia="Calibri" w:hAnsi="Times New Roman" w:cs="Times New Roman"/>
          <w:b/>
          <w:lang w:val="en-US" w:bidi="en-US"/>
        </w:rPr>
        <w:t>Средњи ниво</w:t>
      </w:r>
    </w:p>
    <w:p w:rsidR="002F55E0" w:rsidRPr="002F55E0" w:rsidRDefault="002F55E0" w:rsidP="002F55E0">
      <w:pPr>
        <w:spacing w:before="120" w:after="120" w:line="240" w:lineRule="auto"/>
        <w:jc w:val="both"/>
        <w:rPr>
          <w:rFonts w:ascii="Times New Roman" w:eastAsia="Calibri" w:hAnsi="Times New Roman" w:cs="Times New Roman"/>
          <w:lang w:val="en-US" w:bidi="en-US"/>
        </w:rPr>
      </w:pPr>
      <w:r w:rsidRPr="002F55E0">
        <w:rPr>
          <w:rFonts w:ascii="Times New Roman" w:eastAsia="Calibri" w:hAnsi="Times New Roman" w:cs="Times New Roman"/>
          <w:lang w:val="en-US" w:bidi="en-US"/>
        </w:rPr>
        <w:t>Коришћењем ИКТ-а ученик примењује сложеније анализе података. Ученик разуме основне алгоритме, уме да их примени, комбинује их, и креира сопствене алгоритме за анализу серије/групе података. Ученик правилно користи податке у погледу поверљивости и заштите интегритета података.</w:t>
      </w:r>
    </w:p>
    <w:p w:rsidR="002F55E0" w:rsidRPr="002F55E0" w:rsidRDefault="002F55E0" w:rsidP="002F55E0">
      <w:pPr>
        <w:spacing w:before="120" w:after="120" w:line="240" w:lineRule="auto"/>
        <w:jc w:val="both"/>
        <w:rPr>
          <w:rFonts w:ascii="Times New Roman" w:eastAsia="Calibri" w:hAnsi="Times New Roman" w:cs="Times New Roman"/>
          <w:b/>
          <w:lang w:val="en-US" w:bidi="en-US"/>
        </w:rPr>
      </w:pPr>
      <w:r w:rsidRPr="002F55E0">
        <w:rPr>
          <w:rFonts w:ascii="Times New Roman" w:eastAsia="Calibri" w:hAnsi="Times New Roman" w:cs="Times New Roman"/>
          <w:b/>
          <w:lang w:val="en-US" w:bidi="en-US"/>
        </w:rPr>
        <w:t>Напредни ниво</w:t>
      </w:r>
    </w:p>
    <w:p w:rsidR="002F55E0" w:rsidRPr="002F55E0" w:rsidRDefault="002F55E0" w:rsidP="002F55E0">
      <w:pPr>
        <w:spacing w:before="120" w:after="120" w:line="240" w:lineRule="auto"/>
        <w:jc w:val="both"/>
        <w:rPr>
          <w:rFonts w:ascii="Times New Roman" w:eastAsia="Calibri" w:hAnsi="Times New Roman" w:cs="Times New Roman"/>
          <w:lang w:val="en-US" w:bidi="en-US"/>
        </w:rPr>
      </w:pPr>
      <w:r w:rsidRPr="002F55E0">
        <w:rPr>
          <w:rFonts w:ascii="Times New Roman" w:eastAsia="Calibri" w:hAnsi="Times New Roman" w:cs="Times New Roman"/>
          <w:lang w:val="en-US" w:bidi="en-US"/>
        </w:rPr>
        <w:t>Ученик користи ИКТ за самостално решавање сложенијих проблема из свакодневног живота. Организује веће количине података на начин погодан за обраду. Примењује анализу и обраду података у реалним проблемима. Осмишљава стратегије анализа и обрада података у циљу извлачења релевантних информација из података. Изводи закључке на основу добијених резултата спроведених анализа. Примењује програме и стратегије за заштиту и спречавање злоупотребе дигиталног идентитета.</w:t>
      </w:r>
    </w:p>
    <w:p w:rsidR="002F55E0" w:rsidRPr="002F55E0" w:rsidRDefault="002F55E0" w:rsidP="002F55E0">
      <w:pPr>
        <w:spacing w:after="0" w:line="360" w:lineRule="auto"/>
        <w:jc w:val="both"/>
        <w:rPr>
          <w:rFonts w:ascii="Times New Roman" w:eastAsia="Calibri" w:hAnsi="Times New Roman" w:cs="Times New Roman"/>
          <w:lang w:val="en-US" w:bidi="en-US"/>
        </w:rPr>
      </w:pPr>
    </w:p>
    <w:p w:rsidR="002F55E0" w:rsidRPr="002F55E0" w:rsidRDefault="002F55E0" w:rsidP="002F55E0">
      <w:pPr>
        <w:spacing w:after="0" w:line="360" w:lineRule="auto"/>
        <w:jc w:val="both"/>
        <w:rPr>
          <w:rFonts w:ascii="Times New Roman" w:eastAsia="Calibri" w:hAnsi="Times New Roman" w:cs="Times New Roman"/>
          <w:b/>
          <w:lang w:val="en-US" w:bidi="en-US"/>
        </w:rPr>
      </w:pPr>
    </w:p>
    <w:p w:rsidR="002F55E0" w:rsidRPr="002F55E0" w:rsidRDefault="002F55E0" w:rsidP="002F55E0">
      <w:pPr>
        <w:spacing w:after="0" w:line="360" w:lineRule="auto"/>
        <w:jc w:val="both"/>
        <w:rPr>
          <w:rFonts w:ascii="Times New Roman" w:eastAsia="Calibri" w:hAnsi="Times New Roman" w:cs="Times New Roman"/>
          <w:b/>
          <w:lang w:val="en-US" w:bidi="en-US"/>
        </w:rPr>
      </w:pPr>
    </w:p>
    <w:p w:rsidR="002F55E0" w:rsidRPr="002F55E0" w:rsidRDefault="002F55E0" w:rsidP="002F55E0">
      <w:pPr>
        <w:spacing w:after="0" w:line="360" w:lineRule="auto"/>
        <w:jc w:val="both"/>
        <w:rPr>
          <w:rFonts w:ascii="Times New Roman" w:eastAsia="Calibri" w:hAnsi="Times New Roman" w:cs="Times New Roman"/>
          <w:b/>
          <w:lang w:val="en-US" w:bidi="en-US"/>
        </w:rPr>
      </w:pPr>
      <w:r w:rsidRPr="002F55E0">
        <w:rPr>
          <w:rFonts w:ascii="Times New Roman" w:eastAsia="Calibri" w:hAnsi="Times New Roman" w:cs="Times New Roman"/>
          <w:b/>
          <w:lang w:val="en-US" w:bidi="en-US"/>
        </w:rPr>
        <w:t>СПЕЦИФИЧНА ПРЕДМЕТНА КОМПЕТЕНЦИЈА</w:t>
      </w:r>
    </w:p>
    <w:p w:rsidR="002F55E0" w:rsidRPr="002F55E0" w:rsidRDefault="002F55E0" w:rsidP="002F55E0">
      <w:pPr>
        <w:spacing w:after="0" w:line="360" w:lineRule="auto"/>
        <w:jc w:val="both"/>
        <w:rPr>
          <w:rFonts w:ascii="Times New Roman" w:eastAsia="Calibri" w:hAnsi="Times New Roman" w:cs="Times New Roman"/>
          <w:lang w:val="en-US" w:bidi="en-US"/>
        </w:rPr>
      </w:pPr>
      <w:r w:rsidRPr="002F55E0">
        <w:rPr>
          <w:rFonts w:ascii="Times New Roman" w:eastAsia="Calibri" w:hAnsi="Times New Roman" w:cs="Times New Roman"/>
          <w:lang w:val="en-US" w:bidi="en-US"/>
        </w:rPr>
        <w:t>Специфичне предметне компетенције представљају опис специфичних способности ученика које му омогућавају да развије општу предметну компетенцију. Подразумевају способност за одговорно коришћење информационо-комуникационих технологија уз препознавање потенцијалних ризика и опасности. Специфичне компетенције обухватају способност за брзо, ефикасно и рационално проналажење информација коришћењем дигиталних уређаја, као и њихово критичко анализирање, складиштење и преношење и представљање у графичком облику.</w:t>
      </w:r>
    </w:p>
    <w:p w:rsidR="002F55E0" w:rsidRPr="002F55E0" w:rsidRDefault="002F55E0" w:rsidP="002F55E0">
      <w:pPr>
        <w:spacing w:before="120" w:after="120" w:line="240" w:lineRule="auto"/>
        <w:jc w:val="both"/>
        <w:textAlignment w:val="baseline"/>
        <w:rPr>
          <w:rFonts w:ascii="Times New Roman" w:eastAsia="Times New Roman" w:hAnsi="Times New Roman" w:cs="Times New Roman"/>
          <w:b/>
          <w:i/>
          <w:lang w:val="en-US"/>
        </w:rPr>
      </w:pPr>
    </w:p>
    <w:p w:rsidR="002F55E0" w:rsidRPr="002F55E0" w:rsidRDefault="002F55E0" w:rsidP="002F55E0">
      <w:pPr>
        <w:spacing w:before="120" w:after="120" w:line="240" w:lineRule="auto"/>
        <w:jc w:val="both"/>
        <w:textAlignment w:val="baseline"/>
        <w:rPr>
          <w:rFonts w:ascii="Times New Roman" w:eastAsia="Times New Roman" w:hAnsi="Times New Roman" w:cs="Times New Roman"/>
          <w:b/>
          <w:i/>
          <w:lang w:val="en-US"/>
        </w:rPr>
      </w:pPr>
      <w:r w:rsidRPr="002F55E0">
        <w:rPr>
          <w:rFonts w:ascii="Times New Roman" w:eastAsia="Times New Roman" w:hAnsi="Times New Roman" w:cs="Times New Roman"/>
          <w:b/>
          <w:i/>
          <w:lang w:val="en-US"/>
        </w:rPr>
        <w:t>Базе података</w:t>
      </w:r>
    </w:p>
    <w:p w:rsidR="002F55E0" w:rsidRPr="002F55E0" w:rsidRDefault="002F55E0" w:rsidP="002F55E0">
      <w:pPr>
        <w:spacing w:before="120" w:after="120" w:line="240" w:lineRule="auto"/>
        <w:jc w:val="both"/>
        <w:textAlignment w:val="baseline"/>
        <w:rPr>
          <w:rFonts w:ascii="Times New Roman" w:eastAsia="Times New Roman" w:hAnsi="Times New Roman" w:cs="Times New Roman"/>
          <w:b/>
          <w:lang w:val="en-US"/>
        </w:rPr>
      </w:pPr>
      <w:r w:rsidRPr="002F55E0">
        <w:rPr>
          <w:rFonts w:ascii="Times New Roman" w:eastAsia="Times New Roman" w:hAnsi="Times New Roman" w:cs="Times New Roman"/>
          <w:b/>
          <w:lang w:val="en-US"/>
        </w:rPr>
        <w:t>Основни ниво</w:t>
      </w:r>
    </w:p>
    <w:p w:rsidR="002F55E0" w:rsidRPr="002F55E0" w:rsidRDefault="002F55E0" w:rsidP="002F55E0">
      <w:pPr>
        <w:spacing w:before="120" w:after="120" w:line="240" w:lineRule="auto"/>
        <w:jc w:val="both"/>
        <w:textAlignment w:val="baseline"/>
        <w:rPr>
          <w:rFonts w:ascii="Times New Roman" w:eastAsia="Times New Roman" w:hAnsi="Times New Roman" w:cs="Times New Roman"/>
          <w:lang w:val="en-US"/>
        </w:rPr>
      </w:pPr>
      <w:r w:rsidRPr="002F55E0">
        <w:rPr>
          <w:rFonts w:ascii="Times New Roman" w:eastAsia="Calibri" w:hAnsi="Times New Roman" w:cs="Times New Roman"/>
          <w:lang w:val="en-US" w:bidi="en-US"/>
        </w:rPr>
        <w:t>Наводи предности рада са базама података (БП) у оносу на конвенционалну организацију података. Наводи врсте БП, основне појмове, особине релација. Наводи улогу система за управљање базом података (СУБП), наводи примере СУБП. Користи већ креирану релациону БП.</w:t>
      </w:r>
    </w:p>
    <w:p w:rsidR="002F55E0" w:rsidRPr="002F55E0" w:rsidRDefault="002F55E0" w:rsidP="002F55E0">
      <w:pPr>
        <w:spacing w:before="120" w:after="120" w:line="240" w:lineRule="auto"/>
        <w:jc w:val="both"/>
        <w:textAlignment w:val="baseline"/>
        <w:rPr>
          <w:rFonts w:ascii="Times New Roman" w:eastAsia="Times New Roman" w:hAnsi="Times New Roman" w:cs="Times New Roman"/>
          <w:lang w:val="en-US"/>
        </w:rPr>
      </w:pPr>
    </w:p>
    <w:p w:rsidR="002F55E0" w:rsidRPr="002F55E0" w:rsidRDefault="002F55E0" w:rsidP="002F55E0">
      <w:pPr>
        <w:spacing w:before="120" w:after="120" w:line="240" w:lineRule="auto"/>
        <w:jc w:val="both"/>
        <w:textAlignment w:val="baseline"/>
        <w:rPr>
          <w:rFonts w:ascii="Times New Roman" w:eastAsia="Times New Roman" w:hAnsi="Times New Roman" w:cs="Times New Roman"/>
          <w:b/>
          <w:lang w:val="en-US"/>
        </w:rPr>
      </w:pPr>
      <w:r w:rsidRPr="002F55E0">
        <w:rPr>
          <w:rFonts w:ascii="Times New Roman" w:eastAsia="Times New Roman" w:hAnsi="Times New Roman" w:cs="Times New Roman"/>
          <w:b/>
          <w:lang w:val="en-US"/>
        </w:rPr>
        <w:t>Средњи ниво</w:t>
      </w:r>
    </w:p>
    <w:p w:rsidR="002F55E0" w:rsidRPr="002F55E0" w:rsidRDefault="002F55E0" w:rsidP="002F55E0">
      <w:pPr>
        <w:spacing w:before="120" w:after="120" w:line="240" w:lineRule="auto"/>
        <w:jc w:val="both"/>
        <w:textAlignment w:val="baseline"/>
        <w:rPr>
          <w:rFonts w:ascii="Times New Roman" w:eastAsia="Calibri" w:hAnsi="Times New Roman" w:cs="Times New Roman"/>
          <w:lang w:val="en-US" w:bidi="en-US"/>
        </w:rPr>
      </w:pPr>
      <w:r w:rsidRPr="002F55E0">
        <w:rPr>
          <w:rFonts w:ascii="Times New Roman" w:eastAsia="Calibri" w:hAnsi="Times New Roman" w:cs="Times New Roman"/>
          <w:lang w:val="en-US" w:bidi="en-US"/>
        </w:rPr>
        <w:lastRenderedPageBreak/>
        <w:t>Користећи функционалности конкретног СУБП, креира табеле у релационој БП, једноставне упите (селекција, сортирање, филтрирање)</w:t>
      </w:r>
    </w:p>
    <w:p w:rsidR="002F55E0" w:rsidRPr="002F55E0" w:rsidRDefault="002F55E0" w:rsidP="002F55E0">
      <w:pPr>
        <w:spacing w:before="120" w:after="120" w:line="240" w:lineRule="auto"/>
        <w:jc w:val="both"/>
        <w:textAlignment w:val="baseline"/>
        <w:rPr>
          <w:rFonts w:ascii="Times New Roman" w:eastAsia="Times New Roman" w:hAnsi="Times New Roman" w:cs="Times New Roman"/>
          <w:b/>
          <w:lang w:val="en-US"/>
        </w:rPr>
      </w:pPr>
      <w:r w:rsidRPr="002F55E0">
        <w:rPr>
          <w:rFonts w:ascii="Times New Roman" w:eastAsia="Times New Roman" w:hAnsi="Times New Roman" w:cs="Times New Roman"/>
          <w:b/>
          <w:lang w:val="en-US"/>
        </w:rPr>
        <w:t>Напредни ниво</w:t>
      </w:r>
    </w:p>
    <w:p w:rsidR="002F55E0" w:rsidRPr="002F55E0" w:rsidRDefault="002F55E0" w:rsidP="002F55E0">
      <w:pPr>
        <w:spacing w:before="120" w:after="120" w:line="240" w:lineRule="auto"/>
        <w:jc w:val="both"/>
        <w:textAlignment w:val="baseline"/>
        <w:rPr>
          <w:rFonts w:ascii="Times New Roman" w:eastAsia="Calibri" w:hAnsi="Times New Roman" w:cs="Times New Roman"/>
          <w:lang w:val="en-US" w:bidi="en-US"/>
        </w:rPr>
      </w:pPr>
      <w:r w:rsidRPr="002F55E0">
        <w:rPr>
          <w:rFonts w:ascii="Times New Roman" w:eastAsia="Calibri" w:hAnsi="Times New Roman" w:cs="Times New Roman"/>
          <w:lang w:val="en-US" w:bidi="en-US"/>
        </w:rPr>
        <w:t>Креира једноставну БП на основу корисничких захтева; креира упите у БП користећи могућности СУБП и SQL језика (селекција, сортирање, филтрирање, упити агрегације; креира извештаје).</w:t>
      </w:r>
    </w:p>
    <w:p w:rsidR="002F55E0" w:rsidRPr="002F55E0" w:rsidRDefault="002F55E0" w:rsidP="002F55E0">
      <w:pPr>
        <w:spacing w:before="120" w:after="120" w:line="240" w:lineRule="auto"/>
        <w:jc w:val="both"/>
        <w:textAlignment w:val="baseline"/>
        <w:rPr>
          <w:rFonts w:ascii="Times New Roman" w:eastAsia="Calibri" w:hAnsi="Times New Roman" w:cs="Times New Roman"/>
          <w:lang w:val="en-US" w:bidi="en-US"/>
        </w:rPr>
      </w:pPr>
    </w:p>
    <w:p w:rsidR="002F55E0" w:rsidRPr="002F55E0" w:rsidRDefault="002F55E0" w:rsidP="002F55E0">
      <w:pPr>
        <w:spacing w:before="120" w:after="120" w:line="240" w:lineRule="auto"/>
        <w:jc w:val="both"/>
        <w:textAlignment w:val="baseline"/>
        <w:rPr>
          <w:rFonts w:ascii="Times New Roman" w:eastAsia="Calibri" w:hAnsi="Times New Roman" w:cs="Times New Roman"/>
          <w:lang w:val="en-US" w:bidi="en-US"/>
        </w:rPr>
      </w:pPr>
      <w:r w:rsidRPr="002F55E0">
        <w:rPr>
          <w:rFonts w:ascii="Times New Roman" w:eastAsia="Calibri" w:hAnsi="Times New Roman" w:cs="Times New Roman"/>
          <w:b/>
          <w:i/>
          <w:lang w:val="en-US" w:bidi="en-US"/>
        </w:rPr>
        <w:t xml:space="preserve">Серверске веб технологије </w:t>
      </w:r>
    </w:p>
    <w:p w:rsidR="002F55E0" w:rsidRPr="002F55E0" w:rsidRDefault="002F55E0" w:rsidP="002F55E0">
      <w:pPr>
        <w:spacing w:before="120" w:after="120" w:line="240" w:lineRule="auto"/>
        <w:jc w:val="both"/>
        <w:textAlignment w:val="baseline"/>
        <w:rPr>
          <w:rFonts w:ascii="Times New Roman" w:eastAsia="Calibri" w:hAnsi="Times New Roman" w:cs="Times New Roman"/>
          <w:lang w:val="en-US" w:bidi="en-US"/>
        </w:rPr>
      </w:pPr>
      <w:r w:rsidRPr="002F55E0">
        <w:rPr>
          <w:rFonts w:ascii="Times New Roman" w:eastAsia="Calibri" w:hAnsi="Times New Roman" w:cs="Times New Roman"/>
          <w:b/>
          <w:lang w:val="en-US" w:bidi="en-US"/>
        </w:rPr>
        <w:t>Основни ниво</w:t>
      </w:r>
      <w:r w:rsidRPr="002F55E0">
        <w:rPr>
          <w:rFonts w:ascii="Times New Roman" w:eastAsia="Calibri" w:hAnsi="Times New Roman" w:cs="Times New Roman"/>
          <w:lang w:val="en-US" w:bidi="en-US"/>
        </w:rPr>
        <w:t xml:space="preserve"> </w:t>
      </w:r>
    </w:p>
    <w:p w:rsidR="002F55E0" w:rsidRPr="002F55E0" w:rsidRDefault="002F55E0" w:rsidP="002F55E0">
      <w:pPr>
        <w:spacing w:before="120" w:after="120" w:line="240" w:lineRule="auto"/>
        <w:jc w:val="both"/>
        <w:textAlignment w:val="baseline"/>
        <w:rPr>
          <w:rFonts w:ascii="Times New Roman" w:eastAsia="Calibri" w:hAnsi="Times New Roman" w:cs="Times New Roman"/>
          <w:lang w:val="en-US" w:bidi="en-US"/>
        </w:rPr>
      </w:pPr>
      <w:r w:rsidRPr="002F55E0">
        <w:rPr>
          <w:rFonts w:ascii="Times New Roman" w:eastAsia="Calibri" w:hAnsi="Times New Roman" w:cs="Times New Roman"/>
          <w:lang w:val="en-US" w:bidi="en-US"/>
        </w:rPr>
        <w:t xml:space="preserve">Ученик разликује могућности клијентских и серверских скриптова и разуме проблеме које није могуће решити клијентским скриптовима. Уме да наведе језике и библиотеке који се користе за писање серверских скриптова и познаје основну синтаксу неког од њих. </w:t>
      </w:r>
    </w:p>
    <w:p w:rsidR="002F55E0" w:rsidRPr="002F55E0" w:rsidRDefault="002F55E0" w:rsidP="002F55E0">
      <w:pPr>
        <w:spacing w:before="120" w:after="120" w:line="240" w:lineRule="auto"/>
        <w:jc w:val="both"/>
        <w:textAlignment w:val="baseline"/>
        <w:rPr>
          <w:rFonts w:ascii="Times New Roman" w:eastAsia="Calibri" w:hAnsi="Times New Roman" w:cs="Times New Roman"/>
          <w:lang w:val="en-US" w:bidi="en-US"/>
        </w:rPr>
      </w:pPr>
    </w:p>
    <w:p w:rsidR="002F55E0" w:rsidRPr="002F55E0" w:rsidRDefault="002F55E0" w:rsidP="002F55E0">
      <w:pPr>
        <w:spacing w:before="120" w:after="120" w:line="240" w:lineRule="auto"/>
        <w:jc w:val="both"/>
        <w:textAlignment w:val="baseline"/>
        <w:rPr>
          <w:rFonts w:ascii="Times New Roman" w:eastAsia="Calibri" w:hAnsi="Times New Roman" w:cs="Times New Roman"/>
          <w:lang w:val="en-US" w:bidi="en-US"/>
        </w:rPr>
      </w:pPr>
      <w:r w:rsidRPr="002F55E0">
        <w:rPr>
          <w:rFonts w:ascii="Times New Roman" w:eastAsia="Calibri" w:hAnsi="Times New Roman" w:cs="Times New Roman"/>
          <w:b/>
          <w:lang w:val="en-US" w:bidi="en-US"/>
        </w:rPr>
        <w:t>Средњи ниво</w:t>
      </w:r>
      <w:r w:rsidRPr="002F55E0">
        <w:rPr>
          <w:rFonts w:ascii="Times New Roman" w:eastAsia="Calibri" w:hAnsi="Times New Roman" w:cs="Times New Roman"/>
          <w:lang w:val="en-US" w:bidi="en-US"/>
        </w:rPr>
        <w:t xml:space="preserve"> </w:t>
      </w:r>
    </w:p>
    <w:p w:rsidR="002F55E0" w:rsidRPr="002F55E0" w:rsidRDefault="002F55E0" w:rsidP="002F55E0">
      <w:pPr>
        <w:spacing w:before="120" w:after="120" w:line="240" w:lineRule="auto"/>
        <w:jc w:val="both"/>
        <w:textAlignment w:val="baseline"/>
        <w:rPr>
          <w:rFonts w:ascii="Times New Roman" w:eastAsia="Calibri" w:hAnsi="Times New Roman" w:cs="Times New Roman"/>
          <w:lang w:val="en-US" w:bidi="en-US"/>
        </w:rPr>
      </w:pPr>
      <w:r w:rsidRPr="002F55E0">
        <w:rPr>
          <w:rFonts w:ascii="Times New Roman" w:eastAsia="Calibri" w:hAnsi="Times New Roman" w:cs="Times New Roman"/>
          <w:lang w:val="en-US" w:bidi="en-US"/>
        </w:rPr>
        <w:t xml:space="preserve">Ученик познаје комуникацију између клијента и сервера помоћу протокола HTTP. Уме да у серверском скрипту прикупи податке унете на клијентском уређају, изврши њихову обраду и резултат врати у облику форматиране HTML странице. </w:t>
      </w:r>
    </w:p>
    <w:p w:rsidR="002F55E0" w:rsidRPr="002F55E0" w:rsidRDefault="002F55E0" w:rsidP="002F55E0">
      <w:pPr>
        <w:spacing w:before="120" w:after="120" w:line="240" w:lineRule="auto"/>
        <w:jc w:val="both"/>
        <w:textAlignment w:val="baseline"/>
        <w:rPr>
          <w:rFonts w:ascii="Times New Roman" w:eastAsia="Calibri" w:hAnsi="Times New Roman" w:cs="Times New Roman"/>
          <w:lang w:val="en-US" w:bidi="en-US"/>
        </w:rPr>
      </w:pPr>
    </w:p>
    <w:p w:rsidR="002F55E0" w:rsidRPr="002F55E0" w:rsidRDefault="002F55E0" w:rsidP="002F55E0">
      <w:pPr>
        <w:spacing w:before="120" w:after="120" w:line="240" w:lineRule="auto"/>
        <w:jc w:val="both"/>
        <w:textAlignment w:val="baseline"/>
        <w:rPr>
          <w:rFonts w:ascii="Times New Roman" w:eastAsia="Calibri" w:hAnsi="Times New Roman" w:cs="Times New Roman"/>
          <w:b/>
          <w:lang w:val="en-US" w:bidi="en-US"/>
        </w:rPr>
      </w:pPr>
    </w:p>
    <w:p w:rsidR="002F55E0" w:rsidRPr="002F55E0" w:rsidRDefault="002F55E0" w:rsidP="002F55E0">
      <w:pPr>
        <w:spacing w:before="120" w:after="120" w:line="240" w:lineRule="auto"/>
        <w:jc w:val="both"/>
        <w:textAlignment w:val="baseline"/>
        <w:rPr>
          <w:rFonts w:ascii="Times New Roman" w:eastAsia="Calibri" w:hAnsi="Times New Roman" w:cs="Times New Roman"/>
          <w:b/>
          <w:lang w:val="en-US" w:bidi="en-US"/>
        </w:rPr>
      </w:pPr>
    </w:p>
    <w:p w:rsidR="002F55E0" w:rsidRPr="002F55E0" w:rsidRDefault="002F55E0" w:rsidP="002F55E0">
      <w:pPr>
        <w:spacing w:before="120" w:after="120" w:line="240" w:lineRule="auto"/>
        <w:jc w:val="both"/>
        <w:textAlignment w:val="baseline"/>
        <w:rPr>
          <w:rFonts w:ascii="Times New Roman" w:eastAsia="Calibri" w:hAnsi="Times New Roman" w:cs="Times New Roman"/>
          <w:lang w:val="en-US" w:bidi="en-US"/>
        </w:rPr>
      </w:pPr>
      <w:r w:rsidRPr="002F55E0">
        <w:rPr>
          <w:rFonts w:ascii="Times New Roman" w:eastAsia="Calibri" w:hAnsi="Times New Roman" w:cs="Times New Roman"/>
          <w:b/>
          <w:lang w:val="en-US" w:bidi="en-US"/>
        </w:rPr>
        <w:t>Напредни ниво</w:t>
      </w:r>
      <w:r w:rsidRPr="002F55E0">
        <w:rPr>
          <w:rFonts w:ascii="Times New Roman" w:eastAsia="Calibri" w:hAnsi="Times New Roman" w:cs="Times New Roman"/>
          <w:lang w:val="en-US" w:bidi="en-US"/>
        </w:rPr>
        <w:t xml:space="preserve"> </w:t>
      </w:r>
    </w:p>
    <w:p w:rsidR="002F55E0" w:rsidRPr="002F55E0" w:rsidRDefault="002F55E0" w:rsidP="002F55E0">
      <w:pPr>
        <w:spacing w:before="120" w:after="120" w:line="240" w:lineRule="auto"/>
        <w:jc w:val="both"/>
        <w:textAlignment w:val="baseline"/>
        <w:rPr>
          <w:rFonts w:ascii="Times New Roman" w:eastAsia="Calibri" w:hAnsi="Times New Roman" w:cs="Times New Roman"/>
          <w:lang w:val="en-US" w:bidi="en-US"/>
        </w:rPr>
      </w:pPr>
      <w:r w:rsidRPr="002F55E0">
        <w:rPr>
          <w:rFonts w:ascii="Times New Roman" w:eastAsia="Calibri" w:hAnsi="Times New Roman" w:cs="Times New Roman"/>
          <w:lang w:val="en-US" w:bidi="en-US"/>
        </w:rPr>
        <w:t>Ученик креира сложеније вишеслојне веб-апликације које истовремено обухватају клијентске скриптове, серверске скриптове и комуникацију са базом података.</w:t>
      </w:r>
    </w:p>
    <w:p w:rsidR="002F55E0" w:rsidRPr="002F55E0" w:rsidRDefault="002F55E0" w:rsidP="002F55E0">
      <w:pPr>
        <w:spacing w:before="120" w:after="120" w:line="240" w:lineRule="auto"/>
        <w:jc w:val="both"/>
        <w:textAlignment w:val="baseline"/>
        <w:rPr>
          <w:rFonts w:ascii="Times New Roman" w:eastAsia="Times New Roman" w:hAnsi="Times New Roman" w:cs="Times New Roman"/>
          <w:lang w:val="en-US"/>
        </w:rPr>
      </w:pPr>
    </w:p>
    <w:p w:rsidR="002F55E0" w:rsidRPr="002F55E0" w:rsidRDefault="002F55E0" w:rsidP="002F55E0">
      <w:pPr>
        <w:spacing w:before="120" w:after="120" w:line="240" w:lineRule="auto"/>
        <w:jc w:val="both"/>
        <w:textAlignment w:val="baseline"/>
        <w:rPr>
          <w:rFonts w:ascii="Times New Roman" w:eastAsia="Calibri" w:hAnsi="Times New Roman" w:cs="Times New Roman"/>
          <w:b/>
          <w:i/>
          <w:lang w:val="en-US" w:bidi="en-US"/>
        </w:rPr>
      </w:pPr>
      <w:r w:rsidRPr="002F55E0">
        <w:rPr>
          <w:rFonts w:ascii="Times New Roman" w:eastAsia="Calibri" w:hAnsi="Times New Roman" w:cs="Times New Roman"/>
          <w:b/>
          <w:i/>
          <w:lang w:val="en-US" w:bidi="en-US"/>
        </w:rPr>
        <w:t>Области примене савременог рачунарства</w:t>
      </w:r>
    </w:p>
    <w:p w:rsidR="002F55E0" w:rsidRPr="002F55E0" w:rsidRDefault="002F55E0" w:rsidP="002F55E0">
      <w:pPr>
        <w:spacing w:before="120" w:after="120" w:line="240" w:lineRule="auto"/>
        <w:jc w:val="both"/>
        <w:textAlignment w:val="baseline"/>
        <w:rPr>
          <w:rFonts w:ascii="Times New Roman" w:eastAsia="Times New Roman" w:hAnsi="Times New Roman" w:cs="Times New Roman"/>
          <w:b/>
          <w:i/>
          <w:lang w:val="en-US"/>
        </w:rPr>
      </w:pPr>
    </w:p>
    <w:p w:rsidR="002F55E0" w:rsidRPr="002F55E0" w:rsidRDefault="002F55E0" w:rsidP="002F55E0">
      <w:pPr>
        <w:spacing w:after="0" w:line="240" w:lineRule="auto"/>
        <w:jc w:val="both"/>
        <w:textAlignment w:val="baseline"/>
        <w:rPr>
          <w:rFonts w:ascii="Times New Roman" w:eastAsia="Calibri" w:hAnsi="Times New Roman" w:cs="Times New Roman"/>
          <w:b/>
          <w:lang w:val="en-US" w:bidi="en-US"/>
        </w:rPr>
      </w:pPr>
      <w:r w:rsidRPr="002F55E0">
        <w:rPr>
          <w:rFonts w:ascii="Times New Roman" w:eastAsia="Calibri" w:hAnsi="Times New Roman" w:cs="Times New Roman"/>
          <w:b/>
          <w:lang w:val="en-US" w:bidi="en-US"/>
        </w:rPr>
        <w:t xml:space="preserve">Основни ниво </w:t>
      </w:r>
    </w:p>
    <w:p w:rsidR="002F55E0" w:rsidRPr="002F55E0" w:rsidRDefault="002F55E0" w:rsidP="002F55E0">
      <w:pPr>
        <w:spacing w:after="0" w:line="240" w:lineRule="auto"/>
        <w:jc w:val="both"/>
        <w:textAlignment w:val="baseline"/>
        <w:rPr>
          <w:rFonts w:ascii="Times New Roman" w:eastAsia="Calibri" w:hAnsi="Times New Roman" w:cs="Times New Roman"/>
          <w:b/>
          <w:lang w:val="en-US" w:bidi="en-US"/>
        </w:rPr>
      </w:pPr>
    </w:p>
    <w:p w:rsidR="002F55E0" w:rsidRPr="002F55E0" w:rsidRDefault="002F55E0" w:rsidP="002F55E0">
      <w:pPr>
        <w:spacing w:after="0" w:line="240" w:lineRule="auto"/>
        <w:jc w:val="both"/>
        <w:textAlignment w:val="baseline"/>
        <w:rPr>
          <w:rFonts w:ascii="Times New Roman" w:eastAsia="Calibri" w:hAnsi="Times New Roman" w:cs="Times New Roman"/>
          <w:lang w:val="en-US" w:bidi="en-US"/>
        </w:rPr>
      </w:pPr>
      <w:r w:rsidRPr="002F55E0">
        <w:rPr>
          <w:rFonts w:ascii="Times New Roman" w:eastAsia="Calibri" w:hAnsi="Times New Roman" w:cs="Times New Roman"/>
          <w:lang w:val="en-US" w:bidi="en-US"/>
        </w:rPr>
        <w:t xml:space="preserve">Ученик наводи области примене савременог рачунарства и класе проблема које оне решавају. </w:t>
      </w:r>
    </w:p>
    <w:p w:rsidR="002F55E0" w:rsidRPr="002F55E0" w:rsidRDefault="002F55E0" w:rsidP="002F55E0">
      <w:pPr>
        <w:spacing w:after="0" w:line="240" w:lineRule="auto"/>
        <w:jc w:val="both"/>
        <w:textAlignment w:val="baseline"/>
        <w:rPr>
          <w:rFonts w:ascii="Times New Roman" w:eastAsia="Calibri" w:hAnsi="Times New Roman" w:cs="Times New Roman"/>
          <w:lang w:val="en-US" w:bidi="en-US"/>
        </w:rPr>
      </w:pPr>
    </w:p>
    <w:p w:rsidR="002F55E0" w:rsidRPr="002F55E0" w:rsidRDefault="002F55E0" w:rsidP="002F55E0">
      <w:pPr>
        <w:spacing w:after="0" w:line="240" w:lineRule="auto"/>
        <w:jc w:val="both"/>
        <w:textAlignment w:val="baseline"/>
        <w:rPr>
          <w:rFonts w:ascii="Times New Roman" w:eastAsia="Calibri" w:hAnsi="Times New Roman" w:cs="Times New Roman"/>
          <w:lang w:val="en-US" w:bidi="en-US"/>
        </w:rPr>
      </w:pPr>
      <w:r w:rsidRPr="002F55E0">
        <w:rPr>
          <w:rFonts w:ascii="Times New Roman" w:eastAsia="Calibri" w:hAnsi="Times New Roman" w:cs="Times New Roman"/>
          <w:b/>
          <w:lang w:val="en-US" w:bidi="en-US"/>
        </w:rPr>
        <w:t>Средњи ниво</w:t>
      </w:r>
      <w:r w:rsidRPr="002F55E0">
        <w:rPr>
          <w:rFonts w:ascii="Times New Roman" w:eastAsia="Calibri" w:hAnsi="Times New Roman" w:cs="Times New Roman"/>
          <w:lang w:val="en-US" w:bidi="en-US"/>
        </w:rPr>
        <w:t xml:space="preserve"> </w:t>
      </w:r>
    </w:p>
    <w:p w:rsidR="002F55E0" w:rsidRPr="002F55E0" w:rsidRDefault="002F55E0" w:rsidP="002F55E0">
      <w:pPr>
        <w:spacing w:after="0" w:line="240" w:lineRule="auto"/>
        <w:jc w:val="both"/>
        <w:textAlignment w:val="baseline"/>
        <w:rPr>
          <w:rFonts w:ascii="Times New Roman" w:eastAsia="Calibri" w:hAnsi="Times New Roman" w:cs="Times New Roman"/>
          <w:lang w:val="en-US" w:bidi="en-US"/>
        </w:rPr>
      </w:pPr>
    </w:p>
    <w:p w:rsidR="002F55E0" w:rsidRPr="002F55E0" w:rsidRDefault="002F55E0" w:rsidP="002F55E0">
      <w:pPr>
        <w:spacing w:after="0" w:line="240" w:lineRule="auto"/>
        <w:jc w:val="both"/>
        <w:textAlignment w:val="baseline"/>
        <w:rPr>
          <w:rFonts w:ascii="Times New Roman" w:eastAsia="Calibri" w:hAnsi="Times New Roman" w:cs="Times New Roman"/>
          <w:lang w:val="en-US" w:bidi="en-US"/>
        </w:rPr>
      </w:pPr>
      <w:r w:rsidRPr="002F55E0">
        <w:rPr>
          <w:rFonts w:ascii="Times New Roman" w:eastAsia="Calibri" w:hAnsi="Times New Roman" w:cs="Times New Roman"/>
          <w:lang w:val="en-US" w:bidi="en-US"/>
        </w:rPr>
        <w:lastRenderedPageBreak/>
        <w:t xml:space="preserve">Ученик наводи кључне концепте који карактеришу одређену област. </w:t>
      </w:r>
    </w:p>
    <w:p w:rsidR="002F55E0" w:rsidRPr="002F55E0" w:rsidRDefault="002F55E0" w:rsidP="002F55E0">
      <w:pPr>
        <w:spacing w:after="0" w:line="240" w:lineRule="auto"/>
        <w:jc w:val="both"/>
        <w:textAlignment w:val="baseline"/>
        <w:rPr>
          <w:rFonts w:ascii="Times New Roman" w:eastAsia="Calibri" w:hAnsi="Times New Roman" w:cs="Times New Roman"/>
          <w:b/>
          <w:lang w:val="en-US" w:bidi="en-US"/>
        </w:rPr>
      </w:pPr>
    </w:p>
    <w:p w:rsidR="002F55E0" w:rsidRPr="002F55E0" w:rsidRDefault="002F55E0" w:rsidP="002F55E0">
      <w:pPr>
        <w:spacing w:after="0" w:line="240" w:lineRule="auto"/>
        <w:jc w:val="both"/>
        <w:textAlignment w:val="baseline"/>
        <w:rPr>
          <w:rFonts w:ascii="Times New Roman" w:eastAsia="Calibri" w:hAnsi="Times New Roman" w:cs="Times New Roman"/>
          <w:lang w:val="en-US" w:bidi="en-US"/>
        </w:rPr>
      </w:pPr>
      <w:r w:rsidRPr="002F55E0">
        <w:rPr>
          <w:rFonts w:ascii="Times New Roman" w:eastAsia="Calibri" w:hAnsi="Times New Roman" w:cs="Times New Roman"/>
          <w:b/>
          <w:lang w:val="en-US" w:bidi="en-US"/>
        </w:rPr>
        <w:t>Напредни ниво</w:t>
      </w:r>
      <w:r w:rsidRPr="002F55E0">
        <w:rPr>
          <w:rFonts w:ascii="Times New Roman" w:eastAsia="Calibri" w:hAnsi="Times New Roman" w:cs="Times New Roman"/>
          <w:lang w:val="en-US" w:bidi="en-US"/>
        </w:rPr>
        <w:t xml:space="preserve"> </w:t>
      </w:r>
    </w:p>
    <w:p w:rsidR="002F55E0" w:rsidRPr="002F55E0" w:rsidRDefault="002F55E0" w:rsidP="002F55E0">
      <w:pPr>
        <w:spacing w:after="0" w:line="240" w:lineRule="auto"/>
        <w:jc w:val="both"/>
        <w:textAlignment w:val="baseline"/>
        <w:rPr>
          <w:rFonts w:ascii="Times New Roman" w:eastAsia="Calibri" w:hAnsi="Times New Roman" w:cs="Times New Roman"/>
          <w:lang w:val="en-US" w:bidi="en-US"/>
        </w:rPr>
      </w:pPr>
    </w:p>
    <w:p w:rsidR="002F55E0" w:rsidRPr="002F55E0" w:rsidRDefault="002F55E0" w:rsidP="002F55E0">
      <w:pPr>
        <w:spacing w:after="0" w:line="240" w:lineRule="auto"/>
        <w:jc w:val="both"/>
        <w:textAlignment w:val="baseline"/>
        <w:rPr>
          <w:rFonts w:ascii="Times New Roman" w:eastAsia="Calibri" w:hAnsi="Times New Roman" w:cs="Times New Roman"/>
          <w:lang w:val="en-US" w:bidi="en-US"/>
        </w:rPr>
      </w:pPr>
      <w:r w:rsidRPr="002F55E0">
        <w:rPr>
          <w:rFonts w:ascii="Times New Roman" w:eastAsia="Calibri" w:hAnsi="Times New Roman" w:cs="Times New Roman"/>
          <w:lang w:val="en-US" w:bidi="en-US"/>
        </w:rPr>
        <w:t>Ученик прави паралеле између „класичних” области и савремених, које су још увек у фази истраживања, развоја и експерименталне примене.</w:t>
      </w:r>
    </w:p>
    <w:p w:rsidR="002F55E0" w:rsidRPr="002F55E0" w:rsidRDefault="002F55E0" w:rsidP="002F55E0">
      <w:pPr>
        <w:spacing w:after="0" w:line="240" w:lineRule="auto"/>
        <w:jc w:val="both"/>
        <w:textAlignment w:val="baseline"/>
        <w:rPr>
          <w:rFonts w:ascii="Times New Roman" w:eastAsia="Calibri" w:hAnsi="Times New Roman" w:cs="Times New Roman"/>
          <w:lang w:val="en-US" w:bidi="en-US"/>
        </w:rPr>
      </w:pPr>
    </w:p>
    <w:p w:rsidR="002F55E0" w:rsidRPr="002F55E0" w:rsidRDefault="002F55E0" w:rsidP="002F55E0">
      <w:pPr>
        <w:spacing w:after="0" w:line="240" w:lineRule="auto"/>
        <w:jc w:val="both"/>
        <w:textAlignment w:val="baseline"/>
        <w:rPr>
          <w:rFonts w:ascii="Times New Roman" w:eastAsia="Times New Roman" w:hAnsi="Times New Roman" w:cs="Times New Roman"/>
          <w:b/>
          <w:color w:val="000000"/>
          <w:lang w:val="en-US"/>
        </w:rPr>
      </w:pPr>
    </w:p>
    <w:p w:rsidR="002F55E0" w:rsidRPr="002F55E0" w:rsidRDefault="002F55E0" w:rsidP="002F55E0">
      <w:pPr>
        <w:spacing w:after="0" w:line="240" w:lineRule="auto"/>
        <w:jc w:val="both"/>
        <w:textAlignment w:val="baseline"/>
        <w:rPr>
          <w:rFonts w:ascii="Times New Roman" w:eastAsia="Times New Roman" w:hAnsi="Times New Roman" w:cs="Times New Roman"/>
          <w:b/>
          <w:color w:val="000000"/>
          <w:lang w:val="en-US"/>
        </w:rPr>
      </w:pPr>
      <w:r w:rsidRPr="002F55E0">
        <w:rPr>
          <w:rFonts w:ascii="Times New Roman" w:eastAsia="Times New Roman" w:hAnsi="Times New Roman" w:cs="Times New Roman"/>
          <w:b/>
          <w:color w:val="000000"/>
          <w:lang w:val="en-US"/>
        </w:rPr>
        <w:t>МЕЂУПРЕДМЕТНЕ КОМПЕТЕНЦИЈЕ</w:t>
      </w:r>
    </w:p>
    <w:p w:rsidR="002F55E0" w:rsidRPr="002F55E0" w:rsidRDefault="002F55E0" w:rsidP="002F55E0">
      <w:pPr>
        <w:spacing w:after="0" w:line="240" w:lineRule="auto"/>
        <w:ind w:left="284"/>
        <w:jc w:val="both"/>
        <w:rPr>
          <w:rFonts w:ascii="Times New Roman" w:eastAsia="Times New Roman" w:hAnsi="Times New Roman" w:cs="Times New Roman"/>
          <w:b/>
          <w:bCs/>
          <w:color w:val="000000"/>
          <w:lang w:val="en-US"/>
        </w:rPr>
      </w:pPr>
    </w:p>
    <w:p w:rsidR="002F55E0" w:rsidRPr="002F55E0" w:rsidRDefault="002F55E0" w:rsidP="002F55E0">
      <w:pPr>
        <w:spacing w:after="0" w:line="240" w:lineRule="auto"/>
        <w:ind w:left="284"/>
        <w:jc w:val="both"/>
        <w:rPr>
          <w:rFonts w:ascii="Times New Roman" w:eastAsia="Times New Roman" w:hAnsi="Times New Roman" w:cs="Times New Roman"/>
          <w:lang w:val="en-US"/>
        </w:rPr>
      </w:pPr>
      <w:r w:rsidRPr="002F55E0">
        <w:rPr>
          <w:rFonts w:ascii="Times New Roman" w:eastAsia="Times New Roman" w:hAnsi="Times New Roman" w:cs="Times New Roman"/>
          <w:b/>
          <w:bCs/>
          <w:color w:val="000000"/>
          <w:lang w:val="en-US"/>
        </w:rPr>
        <w:t xml:space="preserve">Компетенције за целоживотно учење: </w:t>
      </w:r>
      <w:r w:rsidRPr="002F55E0">
        <w:rPr>
          <w:rFonts w:ascii="Times New Roman" w:eastAsia="Times New Roman" w:hAnsi="Times New Roman" w:cs="Times New Roman"/>
          <w:color w:val="000000"/>
          <w:lang w:val="en-US"/>
        </w:rPr>
        <w:t>Ученик уме да пронађе и асимилује нова знања и вештине, користећи претходно учење и</w:t>
      </w:r>
    </w:p>
    <w:p w:rsidR="002F55E0" w:rsidRPr="002F55E0" w:rsidRDefault="002F55E0" w:rsidP="002F55E0">
      <w:pPr>
        <w:spacing w:after="0" w:line="240" w:lineRule="auto"/>
        <w:ind w:left="284"/>
        <w:jc w:val="both"/>
        <w:rPr>
          <w:rFonts w:ascii="Times New Roman" w:eastAsia="Times New Roman" w:hAnsi="Times New Roman" w:cs="Times New Roman"/>
          <w:lang w:val="en-US"/>
        </w:rPr>
      </w:pPr>
      <w:r w:rsidRPr="002F55E0">
        <w:rPr>
          <w:rFonts w:ascii="Times New Roman" w:eastAsia="Times New Roman" w:hAnsi="Times New Roman" w:cs="Times New Roman"/>
          <w:color w:val="000000"/>
          <w:lang w:val="en-US"/>
        </w:rPr>
        <w:t>ваншколско искуство. Свестан је процеса учења, могућности и тешкоћа у учењу; уме да превазиђе тешкоће и да истраје у учењу</w:t>
      </w:r>
      <w:r w:rsidRPr="002F55E0">
        <w:rPr>
          <w:rFonts w:ascii="Times New Roman" w:eastAsia="Times New Roman" w:hAnsi="Times New Roman" w:cs="Times New Roman"/>
          <w:b/>
          <w:bCs/>
          <w:color w:val="000000"/>
          <w:lang w:val="en-US"/>
        </w:rPr>
        <w:t>.</w:t>
      </w:r>
      <w:r w:rsidRPr="002F55E0">
        <w:rPr>
          <w:rFonts w:ascii="Times New Roman" w:eastAsia="Times New Roman" w:hAnsi="Times New Roman" w:cs="Times New Roman"/>
          <w:color w:val="000000"/>
          <w:lang w:val="en-US"/>
        </w:rPr>
        <w:t>Примењује знања у различитим ситуацијама у зависности од карактеристика ситуације и сопствених циљева.</w:t>
      </w:r>
    </w:p>
    <w:p w:rsidR="002F55E0" w:rsidRPr="002F55E0" w:rsidRDefault="002F55E0" w:rsidP="002F55E0">
      <w:pPr>
        <w:spacing w:after="0" w:line="240" w:lineRule="auto"/>
        <w:jc w:val="both"/>
        <w:rPr>
          <w:rFonts w:ascii="Times New Roman" w:eastAsia="Times New Roman" w:hAnsi="Times New Roman" w:cs="Times New Roman"/>
          <w:lang w:val="en-US"/>
        </w:rPr>
      </w:pPr>
    </w:p>
    <w:p w:rsidR="002F55E0" w:rsidRPr="002F55E0" w:rsidRDefault="002F55E0" w:rsidP="002F55E0">
      <w:pPr>
        <w:spacing w:after="0" w:line="240" w:lineRule="auto"/>
        <w:ind w:left="284"/>
        <w:jc w:val="both"/>
        <w:rPr>
          <w:rFonts w:ascii="Times New Roman" w:eastAsia="Times New Roman" w:hAnsi="Times New Roman" w:cs="Times New Roman"/>
          <w:lang w:val="en-US"/>
        </w:rPr>
      </w:pPr>
      <w:r w:rsidRPr="002F55E0">
        <w:rPr>
          <w:rFonts w:ascii="Times New Roman" w:eastAsia="Times New Roman" w:hAnsi="Times New Roman" w:cs="Times New Roman"/>
          <w:b/>
          <w:bCs/>
          <w:color w:val="000000"/>
          <w:lang w:val="en-US"/>
        </w:rPr>
        <w:t xml:space="preserve">Комуникација: </w:t>
      </w:r>
      <w:r w:rsidRPr="002F55E0">
        <w:rPr>
          <w:rFonts w:ascii="Times New Roman" w:eastAsia="Times New Roman" w:hAnsi="Times New Roman" w:cs="Times New Roman"/>
          <w:color w:val="000000"/>
          <w:lang w:val="en-US"/>
        </w:rPr>
        <w:t>Изражава своје ставове, мишљења, осећања, на позитиван, конструктиван и аргументован начин како би остварио своје циљеве и проширио разумевање света, других људи и заједница.</w:t>
      </w:r>
    </w:p>
    <w:p w:rsidR="002F55E0" w:rsidRPr="002F55E0" w:rsidRDefault="002F55E0" w:rsidP="002F55E0">
      <w:pPr>
        <w:spacing w:after="0" w:line="240" w:lineRule="auto"/>
        <w:jc w:val="both"/>
        <w:rPr>
          <w:rFonts w:ascii="Times New Roman" w:eastAsia="Times New Roman" w:hAnsi="Times New Roman" w:cs="Times New Roman"/>
          <w:lang w:val="en-US"/>
        </w:rPr>
      </w:pPr>
    </w:p>
    <w:p w:rsidR="002F55E0" w:rsidRPr="002F55E0" w:rsidRDefault="002F55E0" w:rsidP="002F55E0">
      <w:pPr>
        <w:spacing w:after="0" w:line="240" w:lineRule="auto"/>
        <w:ind w:left="284"/>
        <w:jc w:val="both"/>
        <w:rPr>
          <w:rFonts w:ascii="Times New Roman" w:eastAsia="Times New Roman" w:hAnsi="Times New Roman" w:cs="Times New Roman"/>
          <w:lang w:val="en-US"/>
        </w:rPr>
      </w:pPr>
      <w:r w:rsidRPr="002F55E0">
        <w:rPr>
          <w:rFonts w:ascii="Times New Roman" w:eastAsia="Times New Roman" w:hAnsi="Times New Roman" w:cs="Times New Roman"/>
          <w:b/>
          <w:bCs/>
          <w:color w:val="000000"/>
          <w:lang w:val="en-US"/>
        </w:rPr>
        <w:t>Рад с подацима и информацијама:</w:t>
      </w:r>
      <w:r w:rsidRPr="002F55E0">
        <w:rPr>
          <w:rFonts w:ascii="Times New Roman" w:eastAsia="Times New Roman" w:hAnsi="Times New Roman" w:cs="Times New Roman"/>
          <w:color w:val="000000"/>
          <w:lang w:val="en-US"/>
        </w:rPr>
        <w:t xml:space="preserve"> Ученик разуме значај коришћења поузданих података за рад, доношење одлука и свакодневни живот. Користи податке из различитих извора и  разматра њихову поузданост ваљаност.  Ефикасно проналази, селектује и интегрише релевантне информације из различитих извора.</w:t>
      </w:r>
    </w:p>
    <w:p w:rsidR="002F55E0" w:rsidRPr="002F55E0" w:rsidRDefault="002F55E0" w:rsidP="002F55E0">
      <w:pPr>
        <w:spacing w:after="0" w:line="240" w:lineRule="auto"/>
        <w:jc w:val="both"/>
        <w:rPr>
          <w:rFonts w:ascii="Times New Roman" w:eastAsia="Times New Roman" w:hAnsi="Times New Roman" w:cs="Times New Roman"/>
          <w:b/>
          <w:bCs/>
          <w:color w:val="000000"/>
          <w:lang w:val="en-US"/>
        </w:rPr>
      </w:pPr>
    </w:p>
    <w:p w:rsidR="002F55E0" w:rsidRPr="002F55E0" w:rsidRDefault="002F55E0" w:rsidP="002F55E0">
      <w:pPr>
        <w:spacing w:after="0" w:line="240" w:lineRule="auto"/>
        <w:ind w:left="284"/>
        <w:jc w:val="both"/>
        <w:rPr>
          <w:rFonts w:ascii="Times New Roman" w:eastAsia="Times New Roman" w:hAnsi="Times New Roman" w:cs="Times New Roman"/>
          <w:lang w:val="en-US"/>
        </w:rPr>
      </w:pPr>
      <w:r w:rsidRPr="002F55E0">
        <w:rPr>
          <w:rFonts w:ascii="Times New Roman" w:eastAsia="Times New Roman" w:hAnsi="Times New Roman" w:cs="Times New Roman"/>
          <w:b/>
          <w:bCs/>
          <w:color w:val="000000"/>
          <w:lang w:val="en-US"/>
        </w:rPr>
        <w:t>Дигитална компетенција:</w:t>
      </w:r>
      <w:r w:rsidRPr="002F55E0">
        <w:rPr>
          <w:rFonts w:ascii="Times New Roman" w:eastAsia="Times New Roman" w:hAnsi="Times New Roman" w:cs="Times New Roman"/>
          <w:color w:val="000000"/>
          <w:lang w:val="en-US"/>
        </w:rPr>
        <w:t xml:space="preserve"> Уме да претражује, процењује релевантност и поузданост, анализира и систематизује информације електронском облику користећи одговарајућа ИКТ средства (уређаје, софтверске производе и електронске услуге). Изрaжaвa сe у електронском облику кoришћeњeм oдгoвaрajућих ИКТ средстава, укључујући мултимедијално изражавање и изражавање са елементима формално дефинисаних нотација карактеристичних за коришћена ИКТ средства (нпр. адресе, упити, команде, формуле, процедуре и сл. изражене у одговарајућој нотацији).</w:t>
      </w:r>
    </w:p>
    <w:p w:rsidR="002F55E0" w:rsidRPr="002F55E0" w:rsidRDefault="002F55E0" w:rsidP="002F55E0">
      <w:pPr>
        <w:spacing w:after="0" w:line="240" w:lineRule="auto"/>
        <w:ind w:firstLine="284"/>
        <w:jc w:val="both"/>
        <w:rPr>
          <w:rFonts w:ascii="Times New Roman" w:eastAsia="Times New Roman" w:hAnsi="Times New Roman" w:cs="Times New Roman"/>
          <w:b/>
          <w:bCs/>
          <w:color w:val="000000"/>
          <w:lang w:val="en-US"/>
        </w:rPr>
      </w:pPr>
    </w:p>
    <w:p w:rsidR="002F55E0" w:rsidRPr="002F55E0" w:rsidRDefault="002F55E0" w:rsidP="002F55E0">
      <w:pPr>
        <w:spacing w:after="0" w:line="240" w:lineRule="auto"/>
        <w:ind w:left="284"/>
        <w:jc w:val="both"/>
        <w:rPr>
          <w:rFonts w:ascii="Times New Roman" w:eastAsia="Times New Roman" w:hAnsi="Times New Roman" w:cs="Times New Roman"/>
          <w:lang w:val="en-US"/>
        </w:rPr>
      </w:pPr>
      <w:r w:rsidRPr="002F55E0">
        <w:rPr>
          <w:rFonts w:ascii="Times New Roman" w:eastAsia="Times New Roman" w:hAnsi="Times New Roman" w:cs="Times New Roman"/>
          <w:b/>
          <w:bCs/>
          <w:color w:val="000000"/>
          <w:lang w:val="en-US"/>
        </w:rPr>
        <w:t>Решавање проблема:</w:t>
      </w:r>
      <w:r w:rsidRPr="002F55E0">
        <w:rPr>
          <w:rFonts w:ascii="Times New Roman" w:eastAsia="Times New Roman" w:hAnsi="Times New Roman" w:cs="Times New Roman"/>
          <w:color w:val="000000"/>
          <w:lang w:val="en-US"/>
        </w:rPr>
        <w:t xml:space="preserve"> Испитујући проблемску ситуацију, ученик идентификује ограничења и релевантне карактеристике проблемске ситуације и разуме како су оне међусобно повезане. Ученик проналази/осмишљава могућа решења проблемске ситуације.Ученик упоређује различита могућа решења проблемске ситуације преко релевантних критеријума, уме да објасни шта су предности и слабе стране различитих решења и да се определи за боље решење.Ученик вреднује примену датог решења, идентификује његове добре и слабе стране и формулише препоруке за наредно искуство са истим или сличним проблемским ситуацијама.</w:t>
      </w:r>
    </w:p>
    <w:p w:rsidR="002F55E0" w:rsidRPr="002F55E0" w:rsidRDefault="002F55E0" w:rsidP="002F55E0">
      <w:pPr>
        <w:spacing w:after="0" w:line="240" w:lineRule="auto"/>
        <w:jc w:val="both"/>
        <w:rPr>
          <w:rFonts w:ascii="Times New Roman" w:eastAsia="Times New Roman" w:hAnsi="Times New Roman" w:cs="Times New Roman"/>
          <w:lang w:val="en-US"/>
        </w:rPr>
      </w:pPr>
    </w:p>
    <w:p w:rsidR="002F55E0" w:rsidRPr="002F55E0" w:rsidRDefault="002F55E0" w:rsidP="002F55E0">
      <w:pPr>
        <w:spacing w:after="0" w:line="240" w:lineRule="auto"/>
        <w:ind w:left="360"/>
        <w:jc w:val="both"/>
        <w:rPr>
          <w:rFonts w:ascii="Times New Roman" w:eastAsia="Times New Roman" w:hAnsi="Times New Roman" w:cs="Times New Roman"/>
          <w:lang w:val="en-US"/>
        </w:rPr>
      </w:pPr>
      <w:r w:rsidRPr="002F55E0">
        <w:rPr>
          <w:rFonts w:ascii="Times New Roman" w:eastAsia="Times New Roman" w:hAnsi="Times New Roman" w:cs="Times New Roman"/>
          <w:b/>
          <w:bCs/>
          <w:color w:val="000000"/>
          <w:lang w:val="en-US"/>
        </w:rPr>
        <w:t>Сарадња:</w:t>
      </w:r>
      <w:r w:rsidRPr="002F55E0">
        <w:rPr>
          <w:rFonts w:ascii="Times New Roman" w:eastAsia="Times New Roman" w:hAnsi="Times New Roman" w:cs="Times New Roman"/>
          <w:color w:val="000000"/>
          <w:lang w:val="en-US"/>
        </w:rPr>
        <w:t xml:space="preserve"> Конструктивно, аргументовано и креативно доприноси раду групе, усаглашавању и остварењу заједничких циљева. Доприноси постизању договора о правилима заједничког рада и придржава их се током заједничког рада.Ангажује се у реализацији преузетих обавеза у оквиру групног рада на одговоран, истрајан и креативан начин.Учествује у критичком, аргументованом и конструктивном преиспитивању рада групе и доприноси унапређењу рада групе.</w:t>
      </w:r>
    </w:p>
    <w:p w:rsidR="002F55E0" w:rsidRPr="002F55E0" w:rsidRDefault="002F55E0" w:rsidP="002F55E0">
      <w:pPr>
        <w:spacing w:before="120" w:after="120" w:line="240" w:lineRule="auto"/>
        <w:jc w:val="both"/>
        <w:rPr>
          <w:rFonts w:ascii="Times New Roman" w:eastAsia="Times New Roman" w:hAnsi="Times New Roman" w:cs="Times New Roman"/>
          <w:lang w:val="en-US"/>
        </w:rPr>
      </w:pPr>
    </w:p>
    <w:p w:rsidR="002F55E0" w:rsidRPr="002F55E0" w:rsidRDefault="002F55E0" w:rsidP="002F55E0">
      <w:pPr>
        <w:spacing w:before="120" w:after="120" w:line="240" w:lineRule="auto"/>
        <w:jc w:val="both"/>
        <w:rPr>
          <w:rFonts w:ascii="Times New Roman" w:eastAsia="Times New Roman" w:hAnsi="Times New Roman" w:cs="Times New Roman"/>
          <w:lang w:val="en-US"/>
        </w:rPr>
      </w:pPr>
    </w:p>
    <w:p w:rsidR="002F55E0" w:rsidRPr="002F55E0" w:rsidRDefault="002F55E0" w:rsidP="002F55E0">
      <w:pPr>
        <w:spacing w:before="120" w:after="120" w:line="240" w:lineRule="auto"/>
        <w:jc w:val="both"/>
        <w:rPr>
          <w:rFonts w:ascii="Times New Roman" w:eastAsia="Times New Roman" w:hAnsi="Times New Roman" w:cs="Times New Roman"/>
          <w:b/>
          <w:lang w:val="en-US"/>
        </w:rPr>
      </w:pPr>
      <w:r w:rsidRPr="002F55E0">
        <w:rPr>
          <w:rFonts w:ascii="Times New Roman" w:eastAsia="Times New Roman" w:hAnsi="Times New Roman" w:cs="Times New Roman"/>
          <w:b/>
          <w:color w:val="000000"/>
          <w:lang w:val="en-US"/>
        </w:rPr>
        <w:t>НАЧИН ПРАЋЕЊА</w:t>
      </w:r>
    </w:p>
    <w:p w:rsidR="002F55E0" w:rsidRPr="002F55E0" w:rsidRDefault="002F55E0" w:rsidP="0037428A">
      <w:pPr>
        <w:numPr>
          <w:ilvl w:val="0"/>
          <w:numId w:val="17"/>
        </w:numPr>
        <w:spacing w:before="120" w:after="120" w:line="240" w:lineRule="auto"/>
        <w:jc w:val="both"/>
        <w:rPr>
          <w:rFonts w:ascii="Times New Roman" w:eastAsia="Times New Roman" w:hAnsi="Times New Roman" w:cs="Times New Roman"/>
          <w:b/>
          <w:lang w:val="en-US"/>
        </w:rPr>
      </w:pPr>
      <w:r w:rsidRPr="002F55E0">
        <w:rPr>
          <w:rFonts w:ascii="Times New Roman" w:eastAsia="Times New Roman" w:hAnsi="Times New Roman" w:cs="Times New Roman"/>
          <w:color w:val="000000"/>
          <w:lang w:val="en-US"/>
        </w:rPr>
        <w:t>Иницијално тестирање / процена</w:t>
      </w:r>
    </w:p>
    <w:p w:rsidR="002F55E0" w:rsidRPr="002F55E0" w:rsidRDefault="002F55E0" w:rsidP="0037428A">
      <w:pPr>
        <w:numPr>
          <w:ilvl w:val="0"/>
          <w:numId w:val="17"/>
        </w:numPr>
        <w:spacing w:before="120" w:after="120" w:line="240" w:lineRule="auto"/>
        <w:jc w:val="both"/>
        <w:rPr>
          <w:rFonts w:ascii="Times New Roman" w:eastAsia="Times New Roman" w:hAnsi="Times New Roman" w:cs="Times New Roman"/>
          <w:b/>
          <w:lang w:val="en-US"/>
        </w:rPr>
      </w:pPr>
      <w:r w:rsidRPr="002F55E0">
        <w:rPr>
          <w:rFonts w:ascii="Times New Roman" w:eastAsia="Times New Roman" w:hAnsi="Times New Roman" w:cs="Times New Roman"/>
          <w:color w:val="000000"/>
          <w:lang w:val="en-US"/>
        </w:rPr>
        <w:t>активност на часу, учествовање у разговору и дискусији; </w:t>
      </w:r>
    </w:p>
    <w:p w:rsidR="002F55E0" w:rsidRPr="002F55E0" w:rsidRDefault="002F55E0" w:rsidP="0037428A">
      <w:pPr>
        <w:numPr>
          <w:ilvl w:val="0"/>
          <w:numId w:val="17"/>
        </w:numPr>
        <w:spacing w:before="120" w:after="120" w:line="240" w:lineRule="auto"/>
        <w:jc w:val="both"/>
        <w:rPr>
          <w:rFonts w:ascii="Times New Roman" w:eastAsia="Times New Roman" w:hAnsi="Times New Roman" w:cs="Times New Roman"/>
          <w:b/>
          <w:lang w:val="en-US"/>
        </w:rPr>
      </w:pPr>
      <w:r w:rsidRPr="002F55E0">
        <w:rPr>
          <w:rFonts w:ascii="Times New Roman" w:eastAsia="Times New Roman" w:hAnsi="Times New Roman" w:cs="Times New Roman"/>
          <w:color w:val="000000"/>
          <w:lang w:val="en-US"/>
        </w:rPr>
        <w:t>самостални рад; </w:t>
      </w:r>
    </w:p>
    <w:p w:rsidR="002F55E0" w:rsidRPr="002F55E0" w:rsidRDefault="002F55E0" w:rsidP="0037428A">
      <w:pPr>
        <w:numPr>
          <w:ilvl w:val="0"/>
          <w:numId w:val="17"/>
        </w:numPr>
        <w:spacing w:before="120" w:after="120" w:line="240" w:lineRule="auto"/>
        <w:jc w:val="both"/>
        <w:rPr>
          <w:rFonts w:ascii="Times New Roman" w:eastAsia="Times New Roman" w:hAnsi="Times New Roman" w:cs="Times New Roman"/>
          <w:b/>
          <w:lang w:val="en-US"/>
        </w:rPr>
      </w:pPr>
      <w:r w:rsidRPr="002F55E0">
        <w:rPr>
          <w:rFonts w:ascii="Times New Roman" w:eastAsia="Times New Roman" w:hAnsi="Times New Roman" w:cs="Times New Roman"/>
          <w:color w:val="000000"/>
          <w:lang w:val="en-US"/>
        </w:rPr>
        <w:t>рад у групи</w:t>
      </w:r>
    </w:p>
    <w:p w:rsidR="002F55E0" w:rsidRPr="002F55E0" w:rsidRDefault="002F55E0" w:rsidP="0037428A">
      <w:pPr>
        <w:numPr>
          <w:ilvl w:val="0"/>
          <w:numId w:val="17"/>
        </w:numPr>
        <w:spacing w:before="120" w:after="120" w:line="240" w:lineRule="auto"/>
        <w:jc w:val="both"/>
        <w:rPr>
          <w:rFonts w:ascii="Times New Roman" w:eastAsia="Times New Roman" w:hAnsi="Times New Roman" w:cs="Times New Roman"/>
          <w:b/>
          <w:lang w:val="en-US"/>
        </w:rPr>
      </w:pPr>
      <w:r w:rsidRPr="002F55E0">
        <w:rPr>
          <w:rFonts w:ascii="Times New Roman" w:eastAsia="Times New Roman" w:hAnsi="Times New Roman" w:cs="Times New Roman"/>
          <w:color w:val="000000"/>
          <w:lang w:val="en-US"/>
        </w:rPr>
        <w:t>тестови.</w:t>
      </w:r>
    </w:p>
    <w:p w:rsidR="002F55E0" w:rsidRPr="002F55E0" w:rsidRDefault="002F55E0" w:rsidP="002F55E0">
      <w:pPr>
        <w:spacing w:before="120" w:after="120" w:line="240" w:lineRule="auto"/>
        <w:jc w:val="both"/>
        <w:rPr>
          <w:rFonts w:ascii="Times New Roman" w:eastAsia="Times New Roman" w:hAnsi="Times New Roman" w:cs="Times New Roman"/>
          <w:lang w:val="en-US"/>
        </w:rPr>
      </w:pPr>
      <w:r w:rsidRPr="002F55E0">
        <w:rPr>
          <w:rFonts w:ascii="Times New Roman" w:eastAsia="Times New Roman" w:hAnsi="Times New Roman" w:cs="Times New Roman"/>
          <w:color w:val="000000"/>
          <w:lang w:val="en-US"/>
        </w:rPr>
        <w:t>На основу евиденције о постигнућима ученика, процесу учења, напредовању и развоју ученика током године у дневнику рада и својој педагошкој документацији у складу са Законом и Правилником о оцењивању ученика у средњем образовању и васпитању.</w:t>
      </w:r>
    </w:p>
    <w:p w:rsidR="002F55E0" w:rsidRPr="002F55E0" w:rsidRDefault="002F55E0" w:rsidP="002F55E0">
      <w:pPr>
        <w:spacing w:after="0" w:line="360" w:lineRule="auto"/>
        <w:ind w:left="284"/>
        <w:jc w:val="both"/>
        <w:rPr>
          <w:rFonts w:ascii="Times New Roman" w:eastAsia="Calibri" w:hAnsi="Times New Roman" w:cs="Times New Roman"/>
          <w:lang w:val="en-US" w:bidi="en-US"/>
        </w:rPr>
      </w:pPr>
    </w:p>
    <w:p w:rsidR="002F55E0" w:rsidRPr="00144F04" w:rsidRDefault="002F55E0" w:rsidP="00144F04">
      <w:pPr>
        <w:sectPr w:rsidR="002F55E0" w:rsidRPr="00144F04" w:rsidSect="003B5F8D">
          <w:pgSz w:w="16838" w:h="11906" w:orient="landscape" w:code="9"/>
          <w:pgMar w:top="720" w:right="720" w:bottom="720" w:left="720" w:header="720" w:footer="720" w:gutter="0"/>
          <w:cols w:space="720"/>
          <w:docGrid w:linePitch="360"/>
        </w:sectPr>
      </w:pPr>
    </w:p>
    <w:p w:rsidR="004C2780" w:rsidRDefault="004C2780" w:rsidP="004C2780">
      <w:pPr>
        <w:pStyle w:val="Heading1"/>
      </w:pPr>
    </w:p>
    <w:p w:rsidR="004C2780" w:rsidRDefault="004C2780" w:rsidP="004C2780">
      <w:pPr>
        <w:pStyle w:val="Heading1"/>
      </w:pPr>
      <w:bookmarkStart w:id="113" w:name="_Toc146799556"/>
      <w:bookmarkStart w:id="114" w:name="_Toc146985140"/>
      <w:r>
        <w:t>МУЗИЧКА</w:t>
      </w:r>
      <w:bookmarkEnd w:id="113"/>
      <w:bookmarkEnd w:id="114"/>
      <w:r>
        <w:t xml:space="preserve"> </w:t>
      </w:r>
    </w:p>
    <w:p w:rsidR="004C2780" w:rsidRDefault="004C2780" w:rsidP="004C2780">
      <w:pPr>
        <w:pStyle w:val="Heading1"/>
        <w:sectPr w:rsidR="004C2780" w:rsidSect="003B5F8D">
          <w:pgSz w:w="16838" w:h="11906" w:orient="landscape" w:code="9"/>
          <w:pgMar w:top="720" w:right="720" w:bottom="720" w:left="720" w:header="720" w:footer="720" w:gutter="0"/>
          <w:cols w:space="720"/>
          <w:docGrid w:linePitch="360"/>
        </w:sectPr>
      </w:pPr>
      <w:bookmarkStart w:id="115" w:name="_Toc146799557"/>
      <w:bookmarkStart w:id="116" w:name="_Toc146985141"/>
      <w:r>
        <w:t>КУЛТУРА</w:t>
      </w:r>
      <w:bookmarkEnd w:id="115"/>
      <w:bookmarkEnd w:id="116"/>
    </w:p>
    <w:p w:rsidR="004C2780" w:rsidRDefault="004C2780" w:rsidP="004C2780">
      <w:pPr>
        <w:pStyle w:val="Heading2"/>
      </w:pPr>
      <w:bookmarkStart w:id="117" w:name="_Toc146799558"/>
      <w:bookmarkStart w:id="118" w:name="_Toc146985142"/>
      <w:r>
        <w:lastRenderedPageBreak/>
        <w:t>МУЗИЧКА КУЛТУРА</w:t>
      </w:r>
      <w:bookmarkEnd w:id="117"/>
      <w:bookmarkEnd w:id="118"/>
    </w:p>
    <w:p w:rsidR="004C2780" w:rsidRPr="00BE1C9D" w:rsidRDefault="004C2780" w:rsidP="004C2780">
      <w:pPr>
        <w:pStyle w:val="Heading2"/>
      </w:pPr>
      <w:bookmarkStart w:id="119" w:name="_Toc146799559"/>
      <w:bookmarkStart w:id="120" w:name="_Toc146985143"/>
      <w:r w:rsidRPr="00BE1C9D">
        <w:t>а. друштвено-језички</w:t>
      </w:r>
      <w:bookmarkEnd w:id="119"/>
      <w:bookmarkEnd w:id="120"/>
    </w:p>
    <w:p w:rsidR="004C2780" w:rsidRDefault="004C2780" w:rsidP="004C2780">
      <w:pPr>
        <w:pStyle w:val="Heading2"/>
      </w:pPr>
    </w:p>
    <w:p w:rsidR="004C2780" w:rsidRDefault="004C2780" w:rsidP="004C2780">
      <w:r>
        <w:t>НЕД</w:t>
      </w:r>
      <w:r w:rsidR="00DC3132">
        <w:t xml:space="preserve">ЕЉНИ ФОНД:  1 </w:t>
      </w:r>
      <w:r w:rsidR="00DC3132">
        <w:tab/>
      </w:r>
      <w:r w:rsidR="00DC3132">
        <w:tab/>
        <w:t>ГОДИШЊИ ФОНД: 33</w:t>
      </w:r>
    </w:p>
    <w:p w:rsidR="0040789A" w:rsidRDefault="0040789A" w:rsidP="004C2780"/>
    <w:p w:rsidR="0040789A" w:rsidRDefault="0040789A" w:rsidP="004C2780"/>
    <w:tbl>
      <w:tblPr>
        <w:tblW w:w="1494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224"/>
        <w:gridCol w:w="1763"/>
        <w:gridCol w:w="1967"/>
        <w:gridCol w:w="2075"/>
        <w:gridCol w:w="2194"/>
        <w:gridCol w:w="1623"/>
        <w:gridCol w:w="2094"/>
      </w:tblGrid>
      <w:tr w:rsidR="0040789A" w:rsidRPr="0040789A" w:rsidTr="000B31E3">
        <w:trPr>
          <w:jc w:val="center"/>
        </w:trPr>
        <w:tc>
          <w:tcPr>
            <w:tcW w:w="3775" w:type="dxa"/>
            <w:vMerge w:val="restart"/>
            <w:shd w:val="clear" w:color="auto" w:fill="D9D9D9"/>
          </w:tcPr>
          <w:p w:rsidR="0040789A" w:rsidRPr="0040789A" w:rsidRDefault="0040789A" w:rsidP="0040789A">
            <w:pPr>
              <w:spacing w:after="0" w:line="360" w:lineRule="auto"/>
              <w:jc w:val="both"/>
              <w:rPr>
                <w:rFonts w:ascii="Times New Roman" w:eastAsia="Calibri" w:hAnsi="Times New Roman" w:cs="Times New Roman"/>
                <w:b/>
                <w:lang w:bidi="en-US"/>
              </w:rPr>
            </w:pPr>
            <w:r w:rsidRPr="0040789A">
              <w:rPr>
                <w:rFonts w:ascii="Times New Roman" w:eastAsia="Calibri" w:hAnsi="Times New Roman" w:cs="Times New Roman"/>
                <w:b/>
                <w:lang w:bidi="en-US"/>
              </w:rPr>
              <w:t xml:space="preserve">Предмет:                                                                                                      </w:t>
            </w:r>
          </w:p>
        </w:tc>
        <w:tc>
          <w:tcPr>
            <w:tcW w:w="2880" w:type="dxa"/>
            <w:gridSpan w:val="2"/>
            <w:vMerge w:val="restart"/>
            <w:shd w:val="clear" w:color="auto" w:fill="D9D9D9"/>
          </w:tcPr>
          <w:p w:rsidR="0040789A" w:rsidRPr="0040789A" w:rsidRDefault="0040789A" w:rsidP="0040789A">
            <w:pPr>
              <w:spacing w:after="0" w:line="360" w:lineRule="auto"/>
              <w:rPr>
                <w:rFonts w:ascii="Times New Roman" w:eastAsia="Calibri" w:hAnsi="Times New Roman" w:cs="Times New Roman"/>
                <w:b/>
                <w:lang w:bidi="en-US"/>
              </w:rPr>
            </w:pPr>
            <w:r w:rsidRPr="0040789A">
              <w:rPr>
                <w:rFonts w:ascii="Times New Roman" w:eastAsia="Calibri" w:hAnsi="Times New Roman" w:cs="Times New Roman"/>
                <w:b/>
                <w:lang w:bidi="en-US"/>
              </w:rPr>
              <w:t>Музичка култура</w:t>
            </w:r>
          </w:p>
        </w:tc>
        <w:tc>
          <w:tcPr>
            <w:tcW w:w="2140" w:type="dxa"/>
            <w:shd w:val="clear" w:color="auto" w:fill="D9D9D9"/>
          </w:tcPr>
          <w:p w:rsidR="0040789A" w:rsidRPr="0040789A" w:rsidRDefault="0040789A" w:rsidP="0040789A">
            <w:pPr>
              <w:spacing w:after="0" w:line="360" w:lineRule="auto"/>
              <w:jc w:val="both"/>
              <w:rPr>
                <w:rFonts w:ascii="Times New Roman" w:eastAsia="Calibri" w:hAnsi="Times New Roman" w:cs="Times New Roman"/>
                <w:b/>
                <w:lang w:bidi="en-US"/>
              </w:rPr>
            </w:pPr>
            <w:r w:rsidRPr="0040789A">
              <w:rPr>
                <w:rFonts w:ascii="Times New Roman" w:eastAsia="Calibri" w:hAnsi="Times New Roman" w:cs="Times New Roman"/>
                <w:b/>
                <w:lang w:bidi="en-US"/>
              </w:rPr>
              <w:t>Разред:</w:t>
            </w:r>
          </w:p>
        </w:tc>
        <w:tc>
          <w:tcPr>
            <w:tcW w:w="4023" w:type="dxa"/>
            <w:gridSpan w:val="2"/>
            <w:shd w:val="clear" w:color="auto" w:fill="D9D9D9"/>
          </w:tcPr>
          <w:p w:rsidR="0040789A" w:rsidRPr="0040789A" w:rsidRDefault="0040789A" w:rsidP="0040789A">
            <w:pPr>
              <w:spacing w:after="0" w:line="360" w:lineRule="auto"/>
              <w:rPr>
                <w:rFonts w:ascii="Times New Roman" w:eastAsia="Calibri" w:hAnsi="Times New Roman" w:cs="Times New Roman"/>
                <w:b/>
                <w:lang w:bidi="en-US"/>
              </w:rPr>
            </w:pPr>
            <w:r w:rsidRPr="0040789A">
              <w:rPr>
                <w:rFonts w:ascii="Times New Roman" w:eastAsia="Calibri" w:hAnsi="Times New Roman" w:cs="Times New Roman"/>
                <w:b/>
                <w:lang w:val="en-US" w:bidi="en-US"/>
              </w:rPr>
              <w:t>I</w:t>
            </w:r>
            <w:r w:rsidRPr="0040789A">
              <w:rPr>
                <w:rFonts w:ascii="Times New Roman" w:eastAsia="Calibri" w:hAnsi="Times New Roman" w:cs="Times New Roman"/>
                <w:b/>
                <w:lang w:val="sr-Latn-RS" w:bidi="en-US"/>
              </w:rPr>
              <w:t>V</w:t>
            </w:r>
          </w:p>
        </w:tc>
        <w:tc>
          <w:tcPr>
            <w:tcW w:w="2122" w:type="dxa"/>
            <w:shd w:val="clear" w:color="auto" w:fill="D9D9D9"/>
          </w:tcPr>
          <w:p w:rsidR="0040789A" w:rsidRPr="0040789A" w:rsidRDefault="0040789A" w:rsidP="0040789A">
            <w:pPr>
              <w:spacing w:after="0" w:line="360" w:lineRule="auto"/>
              <w:rPr>
                <w:rFonts w:ascii="Times New Roman" w:eastAsia="Calibri" w:hAnsi="Times New Roman" w:cs="Times New Roman"/>
                <w:b/>
                <w:lang w:bidi="en-US"/>
              </w:rPr>
            </w:pPr>
          </w:p>
        </w:tc>
      </w:tr>
      <w:tr w:rsidR="0040789A" w:rsidRPr="0040789A" w:rsidTr="000B31E3">
        <w:trPr>
          <w:jc w:val="center"/>
        </w:trPr>
        <w:tc>
          <w:tcPr>
            <w:tcW w:w="3775" w:type="dxa"/>
            <w:vMerge/>
            <w:shd w:val="clear" w:color="auto" w:fill="D9D9D9"/>
          </w:tcPr>
          <w:p w:rsidR="0040789A" w:rsidRPr="0040789A" w:rsidRDefault="0040789A" w:rsidP="0040789A">
            <w:pPr>
              <w:spacing w:after="0" w:line="360" w:lineRule="auto"/>
              <w:jc w:val="both"/>
              <w:rPr>
                <w:rFonts w:ascii="Times New Roman" w:eastAsia="Calibri" w:hAnsi="Times New Roman" w:cs="Times New Roman"/>
                <w:b/>
                <w:lang w:val="en-US" w:bidi="en-US"/>
              </w:rPr>
            </w:pPr>
          </w:p>
        </w:tc>
        <w:tc>
          <w:tcPr>
            <w:tcW w:w="2880" w:type="dxa"/>
            <w:gridSpan w:val="2"/>
            <w:vMerge/>
            <w:shd w:val="clear" w:color="auto" w:fill="D9D9D9"/>
          </w:tcPr>
          <w:p w:rsidR="0040789A" w:rsidRPr="0040789A" w:rsidRDefault="0040789A" w:rsidP="0040789A">
            <w:pPr>
              <w:spacing w:after="0" w:line="360" w:lineRule="auto"/>
              <w:jc w:val="both"/>
              <w:rPr>
                <w:rFonts w:ascii="Times New Roman" w:eastAsia="Calibri" w:hAnsi="Times New Roman" w:cs="Times New Roman"/>
                <w:b/>
                <w:lang w:val="en-US" w:bidi="en-US"/>
              </w:rPr>
            </w:pPr>
          </w:p>
        </w:tc>
        <w:tc>
          <w:tcPr>
            <w:tcW w:w="2140" w:type="dxa"/>
            <w:shd w:val="clear" w:color="auto" w:fill="D9D9D9"/>
          </w:tcPr>
          <w:p w:rsidR="0040789A" w:rsidRPr="0040789A" w:rsidRDefault="0040789A" w:rsidP="0040789A">
            <w:pPr>
              <w:spacing w:after="0" w:line="360" w:lineRule="auto"/>
              <w:jc w:val="both"/>
              <w:rPr>
                <w:rFonts w:ascii="Times New Roman" w:eastAsia="Calibri" w:hAnsi="Times New Roman" w:cs="Times New Roman"/>
                <w:b/>
                <w:lang w:bidi="en-US"/>
              </w:rPr>
            </w:pPr>
            <w:r w:rsidRPr="0040789A">
              <w:rPr>
                <w:rFonts w:ascii="Times New Roman" w:eastAsia="Calibri" w:hAnsi="Times New Roman" w:cs="Times New Roman"/>
                <w:b/>
                <w:lang w:bidi="en-US"/>
              </w:rPr>
              <w:t>Смер/смерови:</w:t>
            </w:r>
          </w:p>
        </w:tc>
        <w:tc>
          <w:tcPr>
            <w:tcW w:w="4023" w:type="dxa"/>
            <w:gridSpan w:val="2"/>
            <w:shd w:val="clear" w:color="auto" w:fill="D9D9D9"/>
          </w:tcPr>
          <w:p w:rsidR="0040789A" w:rsidRPr="0040789A" w:rsidRDefault="0040789A" w:rsidP="0040789A">
            <w:pPr>
              <w:spacing w:after="0" w:line="360" w:lineRule="auto"/>
              <w:rPr>
                <w:rFonts w:ascii="Times New Roman" w:eastAsia="Calibri" w:hAnsi="Times New Roman" w:cs="Times New Roman"/>
                <w:b/>
                <w:lang w:bidi="en-US"/>
              </w:rPr>
            </w:pPr>
            <w:r w:rsidRPr="0040789A">
              <w:rPr>
                <w:rFonts w:ascii="Times New Roman" w:eastAsia="Calibri" w:hAnsi="Times New Roman" w:cs="Times New Roman"/>
                <w:b/>
                <w:lang w:bidi="en-US"/>
              </w:rPr>
              <w:t>ДРУШТВЕНО-ЈЕЗИЧКИ</w:t>
            </w:r>
          </w:p>
        </w:tc>
        <w:tc>
          <w:tcPr>
            <w:tcW w:w="2122" w:type="dxa"/>
            <w:shd w:val="clear" w:color="auto" w:fill="D9D9D9"/>
          </w:tcPr>
          <w:p w:rsidR="0040789A" w:rsidRPr="0040789A" w:rsidRDefault="0040789A" w:rsidP="0040789A">
            <w:pPr>
              <w:spacing w:after="0" w:line="360" w:lineRule="auto"/>
              <w:rPr>
                <w:rFonts w:ascii="Times New Roman" w:eastAsia="Calibri" w:hAnsi="Times New Roman" w:cs="Times New Roman"/>
                <w:b/>
                <w:lang w:bidi="en-US"/>
              </w:rPr>
            </w:pPr>
          </w:p>
        </w:tc>
      </w:tr>
      <w:tr w:rsidR="0040789A" w:rsidRPr="0040789A" w:rsidTr="000B31E3">
        <w:trPr>
          <w:jc w:val="center"/>
        </w:trPr>
        <w:tc>
          <w:tcPr>
            <w:tcW w:w="3775" w:type="dxa"/>
            <w:tcBorders>
              <w:bottom w:val="single" w:sz="4" w:space="0" w:color="auto"/>
            </w:tcBorders>
            <w:shd w:val="clear" w:color="auto" w:fill="D9D9D9"/>
          </w:tcPr>
          <w:p w:rsidR="0040789A" w:rsidRPr="0040789A" w:rsidRDefault="0040789A" w:rsidP="0040789A">
            <w:pPr>
              <w:spacing w:after="0" w:line="360" w:lineRule="auto"/>
              <w:jc w:val="both"/>
              <w:rPr>
                <w:rFonts w:ascii="Times New Roman" w:eastAsia="Calibri" w:hAnsi="Times New Roman" w:cs="Times New Roman"/>
                <w:b/>
                <w:lang w:bidi="en-US"/>
              </w:rPr>
            </w:pPr>
            <w:r w:rsidRPr="0040789A">
              <w:rPr>
                <w:rFonts w:ascii="Times New Roman" w:eastAsia="Calibri" w:hAnsi="Times New Roman" w:cs="Times New Roman"/>
                <w:b/>
                <w:lang w:bidi="en-US"/>
              </w:rPr>
              <w:t>Недељни фонд часова:</w:t>
            </w:r>
          </w:p>
        </w:tc>
        <w:tc>
          <w:tcPr>
            <w:tcW w:w="2880" w:type="dxa"/>
            <w:gridSpan w:val="2"/>
            <w:tcBorders>
              <w:bottom w:val="single" w:sz="4" w:space="0" w:color="auto"/>
            </w:tcBorders>
            <w:shd w:val="clear" w:color="auto" w:fill="D9D9D9"/>
          </w:tcPr>
          <w:p w:rsidR="0040789A" w:rsidRPr="0040789A" w:rsidRDefault="0040789A" w:rsidP="0040789A">
            <w:pPr>
              <w:spacing w:after="0" w:line="360" w:lineRule="auto"/>
              <w:rPr>
                <w:rFonts w:ascii="Times New Roman" w:eastAsia="Calibri" w:hAnsi="Times New Roman" w:cs="Times New Roman"/>
                <w:b/>
                <w:lang w:bidi="en-US"/>
              </w:rPr>
            </w:pPr>
            <w:r w:rsidRPr="0040789A">
              <w:rPr>
                <w:rFonts w:ascii="Times New Roman" w:eastAsia="Calibri" w:hAnsi="Times New Roman" w:cs="Times New Roman"/>
                <w:b/>
                <w:lang w:bidi="en-US"/>
              </w:rPr>
              <w:t>1</w:t>
            </w:r>
          </w:p>
        </w:tc>
        <w:tc>
          <w:tcPr>
            <w:tcW w:w="2140" w:type="dxa"/>
            <w:tcBorders>
              <w:bottom w:val="single" w:sz="4" w:space="0" w:color="auto"/>
            </w:tcBorders>
            <w:shd w:val="clear" w:color="auto" w:fill="D9D9D9"/>
          </w:tcPr>
          <w:p w:rsidR="0040789A" w:rsidRPr="0040789A" w:rsidRDefault="0040789A" w:rsidP="0040789A">
            <w:pPr>
              <w:spacing w:after="0" w:line="360" w:lineRule="auto"/>
              <w:jc w:val="both"/>
              <w:rPr>
                <w:rFonts w:ascii="Times New Roman" w:eastAsia="Calibri" w:hAnsi="Times New Roman" w:cs="Times New Roman"/>
                <w:b/>
                <w:lang w:bidi="en-US"/>
              </w:rPr>
            </w:pPr>
            <w:r w:rsidRPr="0040789A">
              <w:rPr>
                <w:rFonts w:ascii="Times New Roman" w:eastAsia="Calibri" w:hAnsi="Times New Roman" w:cs="Times New Roman"/>
                <w:b/>
                <w:lang w:bidi="en-US"/>
              </w:rPr>
              <w:t>Годишњи фонд часова:</w:t>
            </w:r>
          </w:p>
        </w:tc>
        <w:tc>
          <w:tcPr>
            <w:tcW w:w="4023" w:type="dxa"/>
            <w:gridSpan w:val="2"/>
            <w:tcBorders>
              <w:bottom w:val="single" w:sz="4" w:space="0" w:color="auto"/>
            </w:tcBorders>
            <w:shd w:val="clear" w:color="auto" w:fill="D9D9D9"/>
          </w:tcPr>
          <w:p w:rsidR="0040789A" w:rsidRPr="0040789A" w:rsidRDefault="0040789A" w:rsidP="0040789A">
            <w:pPr>
              <w:spacing w:after="0" w:line="360" w:lineRule="auto"/>
              <w:rPr>
                <w:rFonts w:ascii="Times New Roman" w:eastAsia="Calibri" w:hAnsi="Times New Roman" w:cs="Times New Roman"/>
                <w:b/>
                <w:lang w:val="en-GB" w:bidi="en-US"/>
              </w:rPr>
            </w:pPr>
            <w:r w:rsidRPr="0040789A">
              <w:rPr>
                <w:rFonts w:ascii="Times New Roman" w:eastAsia="Calibri" w:hAnsi="Times New Roman" w:cs="Times New Roman"/>
                <w:b/>
                <w:lang w:bidi="en-US"/>
              </w:rPr>
              <w:t>3</w:t>
            </w:r>
            <w:r w:rsidRPr="0040789A">
              <w:rPr>
                <w:rFonts w:ascii="Times New Roman" w:eastAsia="Calibri" w:hAnsi="Times New Roman" w:cs="Times New Roman"/>
                <w:b/>
                <w:lang w:val="en-GB" w:bidi="en-US"/>
              </w:rPr>
              <w:t>3</w:t>
            </w:r>
          </w:p>
        </w:tc>
        <w:tc>
          <w:tcPr>
            <w:tcW w:w="2122" w:type="dxa"/>
            <w:tcBorders>
              <w:bottom w:val="single" w:sz="4" w:space="0" w:color="auto"/>
            </w:tcBorders>
            <w:shd w:val="clear" w:color="auto" w:fill="D9D9D9"/>
          </w:tcPr>
          <w:p w:rsidR="0040789A" w:rsidRPr="0040789A" w:rsidRDefault="0040789A" w:rsidP="0040789A">
            <w:pPr>
              <w:spacing w:after="0" w:line="360" w:lineRule="auto"/>
              <w:rPr>
                <w:rFonts w:ascii="Times New Roman" w:eastAsia="Calibri" w:hAnsi="Times New Roman" w:cs="Times New Roman"/>
                <w:b/>
                <w:lang w:bidi="en-US"/>
              </w:rPr>
            </w:pPr>
          </w:p>
        </w:tc>
      </w:tr>
      <w:tr w:rsidR="0040789A" w:rsidRPr="0040789A" w:rsidTr="000B31E3">
        <w:trPr>
          <w:jc w:val="center"/>
        </w:trPr>
        <w:tc>
          <w:tcPr>
            <w:tcW w:w="12818" w:type="dxa"/>
            <w:gridSpan w:val="6"/>
            <w:shd w:val="clear" w:color="auto" w:fill="808080"/>
          </w:tcPr>
          <w:p w:rsidR="0040789A" w:rsidRPr="0040789A" w:rsidRDefault="0040789A" w:rsidP="0040789A">
            <w:pPr>
              <w:spacing w:after="0" w:line="360" w:lineRule="auto"/>
              <w:rPr>
                <w:rFonts w:ascii="Times New Roman" w:eastAsia="Calibri" w:hAnsi="Times New Roman" w:cs="Times New Roman"/>
                <w:b/>
                <w:lang w:bidi="en-US"/>
              </w:rPr>
            </w:pPr>
          </w:p>
        </w:tc>
        <w:tc>
          <w:tcPr>
            <w:tcW w:w="2122" w:type="dxa"/>
            <w:shd w:val="clear" w:color="auto" w:fill="808080"/>
          </w:tcPr>
          <w:p w:rsidR="0040789A" w:rsidRPr="0040789A" w:rsidRDefault="0040789A" w:rsidP="0040789A">
            <w:pPr>
              <w:spacing w:after="0" w:line="360" w:lineRule="auto"/>
              <w:rPr>
                <w:rFonts w:ascii="Times New Roman" w:eastAsia="Calibri" w:hAnsi="Times New Roman" w:cs="Times New Roman"/>
                <w:b/>
                <w:lang w:bidi="en-US"/>
              </w:rPr>
            </w:pPr>
          </w:p>
        </w:tc>
      </w:tr>
      <w:tr w:rsidR="0040789A" w:rsidRPr="0040789A" w:rsidTr="000B31E3">
        <w:trPr>
          <w:jc w:val="center"/>
        </w:trPr>
        <w:tc>
          <w:tcPr>
            <w:tcW w:w="3775" w:type="dxa"/>
            <w:shd w:val="clear" w:color="auto" w:fill="D9D9D9"/>
          </w:tcPr>
          <w:p w:rsidR="0040789A" w:rsidRPr="0040789A" w:rsidRDefault="0040789A" w:rsidP="0040789A">
            <w:pPr>
              <w:spacing w:after="0" w:line="360" w:lineRule="auto"/>
              <w:jc w:val="both"/>
              <w:rPr>
                <w:rFonts w:ascii="Times New Roman" w:eastAsia="Calibri" w:hAnsi="Times New Roman" w:cs="Times New Roman"/>
                <w:lang w:val="en-US" w:bidi="en-US"/>
              </w:rPr>
            </w:pPr>
            <w:r w:rsidRPr="0040789A">
              <w:rPr>
                <w:rFonts w:ascii="Times New Roman" w:eastAsia="Calibri" w:hAnsi="Times New Roman" w:cs="Times New Roman"/>
                <w:b/>
                <w:lang w:val="en-US" w:bidi="en-US"/>
              </w:rPr>
              <w:t>Тема/Садржај</w:t>
            </w:r>
          </w:p>
        </w:tc>
        <w:tc>
          <w:tcPr>
            <w:tcW w:w="893" w:type="dxa"/>
            <w:shd w:val="clear" w:color="auto" w:fill="D9D9D9"/>
          </w:tcPr>
          <w:p w:rsidR="0040789A" w:rsidRPr="0040789A" w:rsidRDefault="0040789A" w:rsidP="0040789A">
            <w:pPr>
              <w:spacing w:after="0" w:line="360" w:lineRule="auto"/>
              <w:jc w:val="both"/>
              <w:rPr>
                <w:rFonts w:ascii="Times New Roman" w:eastAsia="Calibri" w:hAnsi="Times New Roman" w:cs="Times New Roman"/>
                <w:lang w:bidi="en-US"/>
              </w:rPr>
            </w:pPr>
            <w:r w:rsidRPr="0040789A">
              <w:rPr>
                <w:rFonts w:ascii="Times New Roman" w:eastAsia="Calibri" w:hAnsi="Times New Roman" w:cs="Times New Roman"/>
                <w:b/>
                <w:lang w:bidi="en-US"/>
              </w:rPr>
              <w:t>Циљеви</w:t>
            </w:r>
          </w:p>
        </w:tc>
        <w:tc>
          <w:tcPr>
            <w:tcW w:w="1987" w:type="dxa"/>
            <w:shd w:val="clear" w:color="auto" w:fill="D9D9D9"/>
          </w:tcPr>
          <w:p w:rsidR="0040789A" w:rsidRPr="0040789A" w:rsidRDefault="0040789A" w:rsidP="0040789A">
            <w:pPr>
              <w:spacing w:after="0" w:line="360" w:lineRule="auto"/>
              <w:jc w:val="both"/>
              <w:rPr>
                <w:rFonts w:ascii="Times New Roman" w:eastAsia="Calibri" w:hAnsi="Times New Roman" w:cs="Times New Roman"/>
                <w:lang w:bidi="en-US"/>
              </w:rPr>
            </w:pPr>
            <w:r w:rsidRPr="0040789A">
              <w:rPr>
                <w:rFonts w:ascii="Times New Roman" w:eastAsia="Calibri" w:hAnsi="Times New Roman" w:cs="Times New Roman"/>
                <w:b/>
                <w:lang w:val="en-US" w:bidi="en-US"/>
              </w:rPr>
              <w:t>Начин остваривања садржаја</w:t>
            </w:r>
            <w:r w:rsidRPr="0040789A">
              <w:rPr>
                <w:rFonts w:ascii="Times New Roman" w:eastAsia="Calibri" w:hAnsi="Times New Roman" w:cs="Times New Roman"/>
                <w:b/>
                <w:lang w:bidi="en-US"/>
              </w:rPr>
              <w:t xml:space="preserve"> </w:t>
            </w:r>
          </w:p>
        </w:tc>
        <w:tc>
          <w:tcPr>
            <w:tcW w:w="2140" w:type="dxa"/>
            <w:shd w:val="clear" w:color="auto" w:fill="D9D9D9"/>
          </w:tcPr>
          <w:p w:rsidR="0040789A" w:rsidRPr="0040789A" w:rsidRDefault="0040789A" w:rsidP="0040789A">
            <w:pPr>
              <w:spacing w:after="0" w:line="360" w:lineRule="auto"/>
              <w:jc w:val="both"/>
              <w:rPr>
                <w:rFonts w:ascii="Times New Roman" w:eastAsia="Calibri" w:hAnsi="Times New Roman" w:cs="Times New Roman"/>
                <w:b/>
                <w:lang w:bidi="en-US"/>
              </w:rPr>
            </w:pPr>
            <w:r w:rsidRPr="0040789A">
              <w:rPr>
                <w:rFonts w:ascii="Times New Roman" w:eastAsia="Calibri" w:hAnsi="Times New Roman" w:cs="Times New Roman"/>
                <w:b/>
                <w:lang w:bidi="en-US"/>
              </w:rPr>
              <w:t>Активности ученика</w:t>
            </w:r>
          </w:p>
        </w:tc>
        <w:tc>
          <w:tcPr>
            <w:tcW w:w="2294" w:type="dxa"/>
            <w:shd w:val="clear" w:color="auto" w:fill="D9D9D9"/>
          </w:tcPr>
          <w:p w:rsidR="0040789A" w:rsidRPr="0040789A" w:rsidRDefault="0040789A" w:rsidP="0040789A">
            <w:pPr>
              <w:spacing w:after="0" w:line="360" w:lineRule="auto"/>
              <w:jc w:val="both"/>
              <w:rPr>
                <w:rFonts w:ascii="Times New Roman" w:eastAsia="Calibri" w:hAnsi="Times New Roman" w:cs="Times New Roman"/>
                <w:lang w:val="en-US" w:bidi="en-US"/>
              </w:rPr>
            </w:pPr>
            <w:r w:rsidRPr="0040789A">
              <w:rPr>
                <w:rFonts w:ascii="Times New Roman" w:eastAsia="Calibri" w:hAnsi="Times New Roman" w:cs="Times New Roman"/>
                <w:b/>
                <w:lang w:val="en-US" w:bidi="en-US"/>
              </w:rPr>
              <w:t>Међупредметна повезаност исхода</w:t>
            </w:r>
            <w:r w:rsidRPr="0040789A">
              <w:rPr>
                <w:rFonts w:ascii="Times New Roman" w:eastAsia="Calibri" w:hAnsi="Times New Roman" w:cs="Times New Roman"/>
                <w:b/>
                <w:lang w:bidi="en-US"/>
              </w:rPr>
              <w:t>/садржаја</w:t>
            </w:r>
          </w:p>
        </w:tc>
        <w:tc>
          <w:tcPr>
            <w:tcW w:w="1729" w:type="dxa"/>
            <w:shd w:val="clear" w:color="auto" w:fill="D9D9D9"/>
          </w:tcPr>
          <w:p w:rsidR="0040789A" w:rsidRPr="0040789A" w:rsidRDefault="0040789A" w:rsidP="0040789A">
            <w:pPr>
              <w:spacing w:after="0" w:line="360" w:lineRule="auto"/>
              <w:jc w:val="both"/>
              <w:rPr>
                <w:rFonts w:ascii="Times New Roman" w:eastAsia="Calibri" w:hAnsi="Times New Roman" w:cs="Times New Roman"/>
                <w:b/>
                <w:lang w:bidi="en-US"/>
              </w:rPr>
            </w:pPr>
            <w:r w:rsidRPr="0040789A">
              <w:rPr>
                <w:rFonts w:ascii="Times New Roman" w:eastAsia="Calibri" w:hAnsi="Times New Roman" w:cs="Times New Roman"/>
                <w:b/>
                <w:lang w:bidi="en-US"/>
              </w:rPr>
              <w:t>Стандарди</w:t>
            </w:r>
          </w:p>
        </w:tc>
        <w:tc>
          <w:tcPr>
            <w:tcW w:w="2122" w:type="dxa"/>
            <w:shd w:val="clear" w:color="auto" w:fill="D9D9D9"/>
          </w:tcPr>
          <w:p w:rsidR="0040789A" w:rsidRPr="0040789A" w:rsidRDefault="0040789A" w:rsidP="0040789A">
            <w:pPr>
              <w:spacing w:after="0" w:line="360" w:lineRule="auto"/>
              <w:jc w:val="both"/>
              <w:rPr>
                <w:rFonts w:ascii="Times New Roman" w:eastAsia="Calibri" w:hAnsi="Times New Roman" w:cs="Times New Roman"/>
                <w:b/>
                <w:lang w:val="en-US" w:bidi="en-US"/>
              </w:rPr>
            </w:pPr>
            <w:r w:rsidRPr="0040789A">
              <w:rPr>
                <w:rFonts w:ascii="Times New Roman" w:eastAsia="Calibri" w:hAnsi="Times New Roman" w:cs="Times New Roman"/>
                <w:b/>
                <w:lang w:bidi="en-US"/>
              </w:rPr>
              <w:t>И</w:t>
            </w:r>
            <w:r w:rsidRPr="0040789A">
              <w:rPr>
                <w:rFonts w:ascii="Times New Roman" w:eastAsia="Calibri" w:hAnsi="Times New Roman" w:cs="Times New Roman"/>
                <w:b/>
                <w:lang w:val="en-US" w:bidi="en-US"/>
              </w:rPr>
              <w:t>сходи</w:t>
            </w:r>
          </w:p>
          <w:p w:rsidR="0040789A" w:rsidRPr="0040789A" w:rsidRDefault="0040789A" w:rsidP="0040789A">
            <w:pPr>
              <w:spacing w:after="0" w:line="360" w:lineRule="auto"/>
              <w:jc w:val="both"/>
              <w:rPr>
                <w:rFonts w:ascii="Times New Roman" w:eastAsia="Calibri" w:hAnsi="Times New Roman" w:cs="Times New Roman"/>
                <w:sz w:val="22"/>
                <w:szCs w:val="22"/>
              </w:rPr>
            </w:pPr>
            <w:r w:rsidRPr="0040789A">
              <w:rPr>
                <w:rFonts w:ascii="Times New Roman" w:eastAsia="Calibri" w:hAnsi="Times New Roman" w:cs="Times New Roman"/>
                <w:sz w:val="22"/>
                <w:szCs w:val="22"/>
              </w:rPr>
              <w:t xml:space="preserve">Ученик ће бити у стању да: </w:t>
            </w:r>
          </w:p>
        </w:tc>
      </w:tr>
      <w:tr w:rsidR="0040789A" w:rsidRPr="0040789A" w:rsidTr="000B31E3">
        <w:trPr>
          <w:jc w:val="center"/>
        </w:trPr>
        <w:tc>
          <w:tcPr>
            <w:tcW w:w="3775" w:type="dxa"/>
            <w:shd w:val="clear" w:color="auto" w:fill="auto"/>
          </w:tcPr>
          <w:p w:rsidR="0040789A" w:rsidRPr="0040789A" w:rsidRDefault="0040789A" w:rsidP="0040789A">
            <w:pPr>
              <w:spacing w:after="0" w:line="360" w:lineRule="auto"/>
              <w:jc w:val="left"/>
              <w:rPr>
                <w:rFonts w:ascii="Calibri" w:eastAsia="Calibri" w:hAnsi="Calibri" w:cs="Times New Roman"/>
                <w:sz w:val="22"/>
                <w:szCs w:val="22"/>
                <w:lang w:val="en-US"/>
              </w:rPr>
            </w:pPr>
            <w:r w:rsidRPr="0040789A">
              <w:rPr>
                <w:rFonts w:ascii="Calibri" w:eastAsia="Calibri" w:hAnsi="Calibri" w:cs="Times New Roman"/>
                <w:sz w:val="22"/>
                <w:szCs w:val="22"/>
                <w:lang w:val="en-US"/>
              </w:rPr>
              <w:t xml:space="preserve">ИМПРЕСИОНИЗАМ: Карактеристике музике импресионизма. Однос музике и других уметности у импресинизму. Представници импресионизма у музици: Клод Дебиси и Морис Равел. Слушање Извођење </w:t>
            </w:r>
            <w:r w:rsidRPr="0040789A">
              <w:rPr>
                <w:rFonts w:ascii="Calibri" w:eastAsia="Calibri" w:hAnsi="Calibri" w:cs="Times New Roman"/>
                <w:sz w:val="22"/>
                <w:szCs w:val="22"/>
                <w:lang w:val="en-US"/>
              </w:rPr>
              <w:lastRenderedPageBreak/>
              <w:t xml:space="preserve">једноставнијих музичких примера у вези са обрађеном темом </w:t>
            </w:r>
          </w:p>
          <w:p w:rsidR="0040789A" w:rsidRPr="0040789A" w:rsidRDefault="0040789A" w:rsidP="0040789A">
            <w:pPr>
              <w:spacing w:after="0" w:line="360" w:lineRule="auto"/>
              <w:jc w:val="left"/>
              <w:rPr>
                <w:rFonts w:ascii="Calibri" w:eastAsia="Calibri" w:hAnsi="Calibri" w:cs="Times New Roman"/>
                <w:sz w:val="22"/>
                <w:szCs w:val="22"/>
                <w:lang w:val="en-US"/>
              </w:rPr>
            </w:pPr>
          </w:p>
          <w:p w:rsidR="0040789A" w:rsidRPr="0040789A" w:rsidRDefault="0040789A" w:rsidP="0040789A">
            <w:pPr>
              <w:spacing w:after="0" w:line="360" w:lineRule="auto"/>
              <w:jc w:val="left"/>
              <w:rPr>
                <w:rFonts w:ascii="Calibri" w:eastAsia="Calibri" w:hAnsi="Calibri" w:cs="Times New Roman"/>
                <w:sz w:val="22"/>
                <w:szCs w:val="22"/>
                <w:lang w:val="en-US"/>
              </w:rPr>
            </w:pPr>
          </w:p>
          <w:p w:rsidR="0040789A" w:rsidRPr="0040789A" w:rsidRDefault="0040789A" w:rsidP="0040789A">
            <w:pPr>
              <w:spacing w:after="0" w:line="360" w:lineRule="auto"/>
              <w:jc w:val="left"/>
              <w:rPr>
                <w:rFonts w:ascii="Calibri" w:eastAsia="Calibri" w:hAnsi="Calibri" w:cs="Times New Roman"/>
                <w:sz w:val="22"/>
                <w:szCs w:val="22"/>
                <w:lang w:val="en-US"/>
              </w:rPr>
            </w:pPr>
          </w:p>
          <w:p w:rsidR="0040789A" w:rsidRPr="0040789A" w:rsidRDefault="0040789A" w:rsidP="0040789A">
            <w:pPr>
              <w:spacing w:after="0" w:line="360" w:lineRule="auto"/>
              <w:jc w:val="left"/>
              <w:rPr>
                <w:rFonts w:ascii="Calibri" w:eastAsia="Calibri" w:hAnsi="Calibri" w:cs="Times New Roman"/>
                <w:sz w:val="22"/>
                <w:szCs w:val="22"/>
                <w:lang w:val="en-US"/>
              </w:rPr>
            </w:pPr>
            <w:r w:rsidRPr="0040789A">
              <w:rPr>
                <w:rFonts w:ascii="Calibri" w:eastAsia="Calibri" w:hAnsi="Calibri" w:cs="Times New Roman"/>
                <w:sz w:val="22"/>
                <w:szCs w:val="22"/>
                <w:lang w:val="en-US"/>
              </w:rPr>
              <w:t xml:space="preserve">Музика XX века Стилски правци музике прве половине 20. века - Модерна: eкспресионизам и неокласицизам. Представници музике прве половине 20. века у свету: А. Шенберг, А. Берг, А. фон Веберн, И. Стравински, Б. Барток, П. Хиндемит, С. Прокофјев, Д. Шостакович, К. Орф, Е. Сати, француска шесторка (Д. Мијо, А. Хонегер, Ф. Пуланк), Б. Бритн. Музика друге половине 20. века - Авангардне тенденције у европској музици - интегрални серијализам, алеаторика, конкретна музика и електронска музика. - </w:t>
            </w:r>
            <w:r w:rsidRPr="0040789A">
              <w:rPr>
                <w:rFonts w:ascii="Calibri" w:eastAsia="Calibri" w:hAnsi="Calibri" w:cs="Times New Roman"/>
                <w:sz w:val="22"/>
                <w:szCs w:val="22"/>
                <w:lang w:val="en-US"/>
              </w:rPr>
              <w:lastRenderedPageBreak/>
              <w:t xml:space="preserve">Америчка експериментална музика - минимализам. - Постмодерна Представници музике друге половине 20. века у свету: - П. Булез, К. Штокхаузен, К. Пендерецки, П. Шефер; - Џ. Кејџ, Ф. Глас, Т. Рајли; - А. Шнитке, Џ. Адамс, Џ.Зорн. Развој и представници музике 20. века у Србији. Представници музике прве половине 20. века у Србији: П. Коњовић, С. Христић, М. Милојевић, Ј. Славенски, М. Тајчевић, Љ Марић. </w:t>
            </w:r>
          </w:p>
          <w:p w:rsidR="0040789A" w:rsidRPr="0040789A" w:rsidRDefault="0040789A" w:rsidP="0040789A">
            <w:pPr>
              <w:spacing w:after="0" w:line="360" w:lineRule="auto"/>
              <w:jc w:val="left"/>
              <w:rPr>
                <w:rFonts w:ascii="Calibri" w:eastAsia="Calibri" w:hAnsi="Calibri" w:cs="Times New Roman"/>
                <w:sz w:val="22"/>
                <w:szCs w:val="22"/>
                <w:lang w:val="en-US"/>
              </w:rPr>
            </w:pPr>
          </w:p>
          <w:p w:rsidR="0040789A" w:rsidRPr="0040789A" w:rsidRDefault="0040789A" w:rsidP="0040789A">
            <w:pPr>
              <w:spacing w:after="0" w:line="360" w:lineRule="auto"/>
              <w:jc w:val="left"/>
              <w:rPr>
                <w:rFonts w:ascii="Calibri" w:eastAsia="Calibri" w:hAnsi="Calibri" w:cs="Times New Roman"/>
                <w:sz w:val="22"/>
                <w:szCs w:val="22"/>
                <w:lang w:val="en-US"/>
              </w:rPr>
            </w:pPr>
          </w:p>
          <w:p w:rsidR="0040789A" w:rsidRPr="0040789A" w:rsidRDefault="0040789A" w:rsidP="0040789A">
            <w:pPr>
              <w:spacing w:after="0" w:line="360" w:lineRule="auto"/>
              <w:jc w:val="left"/>
              <w:rPr>
                <w:rFonts w:ascii="Calibri" w:eastAsia="Calibri" w:hAnsi="Calibri" w:cs="Times New Roman"/>
                <w:sz w:val="22"/>
                <w:szCs w:val="22"/>
                <w:lang w:val="en-US"/>
              </w:rPr>
            </w:pPr>
            <w:r w:rsidRPr="0040789A">
              <w:rPr>
                <w:rFonts w:ascii="Calibri" w:eastAsia="Calibri" w:hAnsi="Calibri" w:cs="Times New Roman"/>
                <w:sz w:val="22"/>
                <w:szCs w:val="22"/>
                <w:lang w:val="en-US"/>
              </w:rPr>
              <w:t xml:space="preserve">Представници музике друге половине 20. века у Србији: Д. Деспић, К. Бабић, В. Радовановић, С. Хофман, В. Трајковић, З. Ерић, И. Стефановић, С. Божић, И. Жебељан, М. Михајловић, Г. </w:t>
            </w:r>
            <w:r w:rsidRPr="0040789A">
              <w:rPr>
                <w:rFonts w:ascii="Calibri" w:eastAsia="Calibri" w:hAnsi="Calibri" w:cs="Times New Roman"/>
                <w:sz w:val="22"/>
                <w:szCs w:val="22"/>
                <w:lang w:val="en-US"/>
              </w:rPr>
              <w:lastRenderedPageBreak/>
              <w:t xml:space="preserve">Капетановић. Слушање Извођење једноставнијих музичких примера у вези са обрађеном темом. </w:t>
            </w:r>
          </w:p>
          <w:p w:rsidR="0040789A" w:rsidRPr="0040789A" w:rsidRDefault="0040789A" w:rsidP="0040789A">
            <w:pPr>
              <w:spacing w:after="0" w:line="360" w:lineRule="auto"/>
              <w:jc w:val="left"/>
              <w:rPr>
                <w:rFonts w:ascii="Calibri" w:eastAsia="Calibri" w:hAnsi="Calibri" w:cs="Times New Roman"/>
                <w:sz w:val="22"/>
                <w:szCs w:val="22"/>
                <w:lang w:val="en-US"/>
              </w:rPr>
            </w:pPr>
          </w:p>
          <w:p w:rsidR="0040789A" w:rsidRPr="0040789A" w:rsidRDefault="0040789A" w:rsidP="0040789A">
            <w:pPr>
              <w:spacing w:after="0" w:line="360" w:lineRule="auto"/>
              <w:jc w:val="left"/>
              <w:rPr>
                <w:rFonts w:ascii="Calibri" w:eastAsia="Calibri" w:hAnsi="Calibri" w:cs="Times New Roman"/>
                <w:sz w:val="22"/>
                <w:szCs w:val="22"/>
                <w:lang w:val="en-US"/>
              </w:rPr>
            </w:pPr>
            <w:r w:rsidRPr="0040789A">
              <w:rPr>
                <w:rFonts w:ascii="Calibri" w:eastAsia="Calibri" w:hAnsi="Calibri" w:cs="Times New Roman"/>
                <w:sz w:val="22"/>
                <w:szCs w:val="22"/>
                <w:lang w:val="en-US"/>
              </w:rPr>
              <w:t xml:space="preserve">Народна, староградска, новокомпована и „world music” („музика света”) - Изворна народна музика. - Карактеристични стилови певања. - Типови песама. - Народни музички инструменти. - Музика у градовима у 19. и 20. веку. - Однос према традицији. - Развој народне музике после другог светског рата. - Улога радија и ТВ-а у стварању и популаризацији народне музике. - Социолошки феномен појаве и експанзије „турбо фолк” музике. - Музика света ”world music” као нови музички стил на глобалном, светском нивоу. Популарна и </w:t>
            </w:r>
            <w:r w:rsidRPr="0040789A">
              <w:rPr>
                <w:rFonts w:ascii="Calibri" w:eastAsia="Calibri" w:hAnsi="Calibri" w:cs="Times New Roman"/>
                <w:sz w:val="22"/>
                <w:szCs w:val="22"/>
                <w:lang w:val="en-US"/>
              </w:rPr>
              <w:lastRenderedPageBreak/>
              <w:t xml:space="preserve">примењена музика Развој популарне и примењене музике. Социјална функција популарне и примењене музике, њена распрострањеност и однос према уметничкој музици. Најзначајнији жанрови и њихови представници у свету и код нас: - мјузикл: Л. Бернштајн; Л. Вебер; Г. Макдермонт; А. Бублил и К. М. Шенберг; Џ. Стајн и Б. Мерил; Ј. Дога; Ф. Еб /Б. Фоси / Џо Кендер ; М. Брукс; Б. Андерсон и Б. Улваеус; Х. Манцини ; М. Грубић. - џез и блуз; - рок, поп, панк, метал, реп и техно музика; - филмска и сценска музика (избор). Представници џез и блуз музике у свету: Џ. Гершвин, Л. Армстронг, Д. Гилеспи, М. Дејвис, Б. Гудмен, Ч. Паркер, Џ. Колтрејн, В. </w:t>
            </w:r>
            <w:r w:rsidRPr="0040789A">
              <w:rPr>
                <w:rFonts w:ascii="Calibri" w:eastAsia="Calibri" w:hAnsi="Calibri" w:cs="Times New Roman"/>
                <w:sz w:val="22"/>
                <w:szCs w:val="22"/>
                <w:lang w:val="en-US"/>
              </w:rPr>
              <w:lastRenderedPageBreak/>
              <w:t xml:space="preserve">Шортер, Д. Елингтон, К. Бејзи, Т. Манк, Х. Хенкок, Ч. Корија, Џ. Рајнхарт, Б. Смит, Б. Холидеј, Е. Фицџералд и вође великих оркестара: Б. Гудмен, Г. Милер и К. Бејзи. Представници џез и блуз музике у Србији: Д. Гојковић, С.Гут, В.Симић, М. Блам, В. Хаџиманов, Д. Васиљевић. Представници рок музике у свету: Ч. Бери, Џ. Ли Луис, Е. Присли, Битлси, Ролинг стоунс, Дип парпл, Лед цепелин, Пинк флоид, Д. Боуви, Б. Дилан, Џ. Џоплин. Представници рок музике у Србији: Ју група, Бјело дугме, Рибља чорба, ЕКВ. Представници поп музике у свету: Е. Џон, АББА, Мадона, М. Џексон, Принс, Б. Спирс, Лејди Гага, А. Гранде. Представници поп музике у Србији: Ђ. Марјановић, З. Чолић. </w:t>
            </w:r>
            <w:r w:rsidRPr="0040789A">
              <w:rPr>
                <w:rFonts w:ascii="Calibri" w:eastAsia="Calibri" w:hAnsi="Calibri" w:cs="Times New Roman"/>
                <w:sz w:val="22"/>
                <w:szCs w:val="22"/>
                <w:lang w:val="en-US"/>
              </w:rPr>
              <w:lastRenderedPageBreak/>
              <w:t xml:space="preserve">Представници панк музике у свету: Рамонс, Клеш, Стренглерс. Представници панк музике у Србији: Пекиншка патка. Представници метал музике у свету: Ајрон мејдн, Металика, Ганс ен роузис, Еј-Си-Ди-Си Представници метал музике у Србији: Кербер. Представници реп и хип хоп музике у свету: Еминем, 50 Цент, Снуп Дог. Представници реп и хип хоп музике у Србији: Београдски синдикат, Марчело Представници техно музике у свету: Карл Кокс, Скрилекс. Представници техно музике у Србији: Марко Настић. Представници филмске музике у свету: С. Прокофјев, Џ. Вилијамс, Х. Шор, Х. Цимер (избор), Е. Мориконе, Вангелис, К. Копола. Представници филмске музике у Србији: В. </w:t>
            </w:r>
            <w:r w:rsidRPr="0040789A">
              <w:rPr>
                <w:rFonts w:ascii="Calibri" w:eastAsia="Calibri" w:hAnsi="Calibri" w:cs="Times New Roman"/>
                <w:sz w:val="22"/>
                <w:szCs w:val="22"/>
                <w:lang w:val="en-US"/>
              </w:rPr>
              <w:lastRenderedPageBreak/>
              <w:t xml:space="preserve">Костић, М. Марковић, З. Симјановић. Слушање Установе културе код нас и у свету Миланска скала, Карнеги хол, Бечка опера, Опера Гарније, Метрополитен опера, Сиднејкса опера, Народно позориште у Београду и Српско народно позориште у Новом Саду, Мадленијанум, Коларчев народни универзитет, Београдска филхармонија.. Извођење једноставнијих музичких примера у вези са обрађеном темом </w:t>
            </w:r>
          </w:p>
          <w:p w:rsidR="0040789A" w:rsidRPr="0040789A" w:rsidRDefault="0040789A" w:rsidP="0040789A">
            <w:pPr>
              <w:spacing w:after="0" w:line="360" w:lineRule="auto"/>
              <w:jc w:val="left"/>
              <w:rPr>
                <w:rFonts w:ascii="Calibri" w:eastAsia="Calibri" w:hAnsi="Calibri" w:cs="Times New Roman"/>
                <w:sz w:val="22"/>
                <w:szCs w:val="22"/>
                <w:lang w:val="en-US"/>
              </w:rPr>
            </w:pPr>
          </w:p>
        </w:tc>
        <w:tc>
          <w:tcPr>
            <w:tcW w:w="893" w:type="dxa"/>
            <w:shd w:val="clear" w:color="auto" w:fill="auto"/>
          </w:tcPr>
          <w:p w:rsidR="0040789A" w:rsidRPr="0040789A" w:rsidRDefault="0040789A" w:rsidP="0040789A">
            <w:pPr>
              <w:spacing w:after="0" w:line="360" w:lineRule="auto"/>
              <w:jc w:val="both"/>
              <w:rPr>
                <w:rFonts w:ascii="Times New Roman" w:eastAsia="Calibri" w:hAnsi="Times New Roman" w:cs="Times New Roman"/>
                <w:color w:val="000000"/>
                <w:sz w:val="22"/>
                <w:szCs w:val="22"/>
                <w:lang w:val="en-US"/>
              </w:rPr>
            </w:pPr>
            <w:r w:rsidRPr="0040789A">
              <w:rPr>
                <w:rFonts w:ascii="Times New Roman" w:eastAsia="Calibri" w:hAnsi="Times New Roman" w:cs="Times New Roman"/>
                <w:color w:val="000000"/>
                <w:sz w:val="22"/>
                <w:szCs w:val="22"/>
                <w:lang w:val="en-US"/>
              </w:rPr>
              <w:lastRenderedPageBreak/>
              <w:t xml:space="preserve">Циљ учења Mузичке културе је да код ученика рaзвиjе свест о значају и улози музичке уметности кроз </w:t>
            </w:r>
            <w:r w:rsidRPr="0040789A">
              <w:rPr>
                <w:rFonts w:ascii="Times New Roman" w:eastAsia="Calibri" w:hAnsi="Times New Roman" w:cs="Times New Roman"/>
                <w:color w:val="000000"/>
                <w:sz w:val="22"/>
                <w:szCs w:val="22"/>
                <w:lang w:val="en-US"/>
              </w:rPr>
              <w:lastRenderedPageBreak/>
              <w:t>развој цивилизације и друштва, да на</w:t>
            </w:r>
          </w:p>
          <w:p w:rsidR="0040789A" w:rsidRPr="0040789A" w:rsidRDefault="0040789A" w:rsidP="0040789A">
            <w:pPr>
              <w:spacing w:after="0" w:line="360" w:lineRule="auto"/>
              <w:jc w:val="both"/>
              <w:rPr>
                <w:rFonts w:ascii="Times New Roman" w:eastAsia="Calibri" w:hAnsi="Times New Roman" w:cs="Times New Roman"/>
                <w:color w:val="000000"/>
                <w:sz w:val="22"/>
                <w:szCs w:val="22"/>
                <w:lang w:val="en-US"/>
              </w:rPr>
            </w:pPr>
            <w:r w:rsidRPr="0040789A">
              <w:rPr>
                <w:rFonts w:ascii="Times New Roman" w:eastAsia="Calibri" w:hAnsi="Times New Roman" w:cs="Times New Roman"/>
                <w:color w:val="000000"/>
                <w:sz w:val="22"/>
                <w:szCs w:val="22"/>
                <w:lang w:val="en-US"/>
              </w:rPr>
              <w:t>основу стечених знања подстакне ученике на стваралачко и критичко мишљењe, развије естетске критеријуме у циљу формирања одговорног</w:t>
            </w:r>
          </w:p>
          <w:p w:rsidR="0040789A" w:rsidRPr="0040789A" w:rsidRDefault="0040789A" w:rsidP="0040789A">
            <w:pPr>
              <w:spacing w:after="0" w:line="360" w:lineRule="auto"/>
              <w:jc w:val="both"/>
              <w:rPr>
                <w:rFonts w:ascii="Times New Roman" w:eastAsia="Calibri" w:hAnsi="Times New Roman" w:cs="Times New Roman"/>
                <w:sz w:val="22"/>
                <w:szCs w:val="22"/>
                <w:lang w:val="en-US" w:bidi="en-US"/>
              </w:rPr>
            </w:pPr>
            <w:r w:rsidRPr="0040789A">
              <w:rPr>
                <w:rFonts w:ascii="Times New Roman" w:eastAsia="Calibri" w:hAnsi="Times New Roman" w:cs="Times New Roman"/>
                <w:color w:val="000000"/>
                <w:sz w:val="22"/>
                <w:szCs w:val="22"/>
                <w:lang w:val="en-US"/>
              </w:rPr>
              <w:t>односа према очувању музичког наслеђа и културe свoгa и других нaрoдa и даљег професионалног и личног развоја.</w:t>
            </w:r>
          </w:p>
        </w:tc>
        <w:tc>
          <w:tcPr>
            <w:tcW w:w="1987" w:type="dxa"/>
            <w:shd w:val="clear" w:color="auto" w:fill="auto"/>
          </w:tcPr>
          <w:p w:rsidR="0040789A" w:rsidRPr="0040789A" w:rsidRDefault="0040789A" w:rsidP="0040789A">
            <w:pPr>
              <w:spacing w:after="0" w:line="360" w:lineRule="auto"/>
              <w:jc w:val="both"/>
              <w:rPr>
                <w:rFonts w:ascii="Times New Roman" w:eastAsia="Calibri" w:hAnsi="Times New Roman" w:cs="Times New Roman"/>
                <w:lang w:bidi="en-US"/>
              </w:rPr>
            </w:pPr>
            <w:r w:rsidRPr="0040789A">
              <w:rPr>
                <w:rFonts w:ascii="Times New Roman" w:eastAsia="Calibri" w:hAnsi="Times New Roman" w:cs="Times New Roman"/>
                <w:lang w:bidi="en-US"/>
              </w:rPr>
              <w:lastRenderedPageBreak/>
              <w:t>Монолошка, дијалошка, решавање проблема – хеуристички приступ,</w:t>
            </w:r>
          </w:p>
          <w:p w:rsidR="0040789A" w:rsidRPr="0040789A" w:rsidRDefault="0040789A" w:rsidP="0040789A">
            <w:pPr>
              <w:spacing w:after="0" w:line="360" w:lineRule="auto"/>
              <w:jc w:val="both"/>
              <w:rPr>
                <w:rFonts w:ascii="Times New Roman" w:eastAsia="Calibri" w:hAnsi="Times New Roman" w:cs="Times New Roman"/>
                <w:lang w:val="en-US" w:bidi="en-US"/>
              </w:rPr>
            </w:pPr>
            <w:r w:rsidRPr="0040789A">
              <w:rPr>
                <w:rFonts w:ascii="Times New Roman" w:eastAsia="Calibri" w:hAnsi="Times New Roman" w:cs="Times New Roman"/>
                <w:lang w:bidi="en-US"/>
              </w:rPr>
              <w:lastRenderedPageBreak/>
              <w:t>рад на тексту, графички радови, демонстративна, истраживачки рад ученика и комбиновани рад, слушање музике</w:t>
            </w:r>
          </w:p>
        </w:tc>
        <w:tc>
          <w:tcPr>
            <w:tcW w:w="2140" w:type="dxa"/>
          </w:tcPr>
          <w:p w:rsidR="0040789A" w:rsidRPr="0040789A" w:rsidRDefault="0040789A" w:rsidP="0040789A">
            <w:pPr>
              <w:spacing w:after="0" w:line="360" w:lineRule="auto"/>
              <w:jc w:val="both"/>
              <w:rPr>
                <w:rFonts w:ascii="Times New Roman" w:eastAsia="Calibri" w:hAnsi="Times New Roman" w:cs="Times New Roman"/>
                <w:lang w:bidi="en-US"/>
              </w:rPr>
            </w:pPr>
            <w:r w:rsidRPr="0040789A">
              <w:rPr>
                <w:rFonts w:ascii="Times New Roman" w:eastAsia="Calibri" w:hAnsi="Times New Roman" w:cs="Times New Roman"/>
                <w:lang w:bidi="en-US"/>
              </w:rPr>
              <w:lastRenderedPageBreak/>
              <w:t>Уочава и повезује главне карактеристике епохе, описује ток стваралачког пута уметника и дела.</w:t>
            </w:r>
          </w:p>
          <w:p w:rsidR="0040789A" w:rsidRPr="0040789A" w:rsidRDefault="0040789A" w:rsidP="0040789A">
            <w:pPr>
              <w:spacing w:after="0" w:line="360" w:lineRule="auto"/>
              <w:jc w:val="both"/>
              <w:rPr>
                <w:rFonts w:ascii="Times New Roman" w:eastAsia="Calibri" w:hAnsi="Times New Roman" w:cs="Times New Roman"/>
                <w:sz w:val="20"/>
                <w:szCs w:val="20"/>
                <w:lang w:bidi="en-US"/>
              </w:rPr>
            </w:pPr>
            <w:r w:rsidRPr="0040789A">
              <w:rPr>
                <w:rFonts w:ascii="Times New Roman" w:eastAsia="Calibri" w:hAnsi="Times New Roman" w:cs="Times New Roman"/>
                <w:lang w:bidi="en-US"/>
              </w:rPr>
              <w:lastRenderedPageBreak/>
              <w:t>Анализира и процењује карактеристичне особине уметничког раздобља, музичких форми,</w:t>
            </w:r>
            <w:r w:rsidRPr="0040789A">
              <w:rPr>
                <w:rFonts w:ascii="Times New Roman" w:eastAsia="Calibri" w:hAnsi="Times New Roman" w:cs="Times New Roman"/>
                <w:sz w:val="20"/>
                <w:szCs w:val="20"/>
                <w:lang w:bidi="en-US"/>
              </w:rPr>
              <w:t xml:space="preserve"> </w:t>
            </w:r>
            <w:r w:rsidRPr="0040789A">
              <w:rPr>
                <w:rFonts w:ascii="Times New Roman" w:eastAsia="Calibri" w:hAnsi="Times New Roman" w:cs="Times New Roman"/>
                <w:lang w:bidi="en-US"/>
              </w:rPr>
              <w:t xml:space="preserve">разликује средства изражавања у музичком делу, коментарише и закључује о повезаности различитих епоха, жанрова и стилова. Образлаже своје ставове о уметничком делу, поставља питања у вези конкретних музичких </w:t>
            </w:r>
            <w:r w:rsidRPr="0040789A">
              <w:rPr>
                <w:rFonts w:ascii="Times New Roman" w:eastAsia="Calibri" w:hAnsi="Times New Roman" w:cs="Times New Roman"/>
                <w:lang w:bidi="en-US"/>
              </w:rPr>
              <w:lastRenderedPageBreak/>
              <w:t xml:space="preserve">примера. Примењује стечено знање у свакодневном животу, поштује и критички вреднује уметничка дела. Користи програме за израду </w:t>
            </w:r>
            <w:r w:rsidRPr="0040789A">
              <w:rPr>
                <w:rFonts w:ascii="Times New Roman" w:eastAsia="Calibri" w:hAnsi="Times New Roman" w:cs="Times New Roman"/>
                <w:lang w:val="en-US" w:bidi="en-US"/>
              </w:rPr>
              <w:t xml:space="preserve">PPT </w:t>
            </w:r>
            <w:r w:rsidRPr="0040789A">
              <w:rPr>
                <w:rFonts w:ascii="Times New Roman" w:eastAsia="Calibri" w:hAnsi="Times New Roman" w:cs="Times New Roman"/>
                <w:lang w:bidi="en-US"/>
              </w:rPr>
              <w:t>презентација.</w:t>
            </w:r>
            <w:r w:rsidRPr="0040789A">
              <w:rPr>
                <w:rFonts w:ascii="Times New Roman" w:eastAsia="Calibri" w:hAnsi="Times New Roman" w:cs="Times New Roman"/>
                <w:sz w:val="20"/>
                <w:szCs w:val="20"/>
                <w:lang w:bidi="en-US"/>
              </w:rPr>
              <w:t xml:space="preserve"> </w:t>
            </w:r>
          </w:p>
        </w:tc>
        <w:tc>
          <w:tcPr>
            <w:tcW w:w="2294" w:type="dxa"/>
            <w:shd w:val="clear" w:color="auto" w:fill="auto"/>
          </w:tcPr>
          <w:p w:rsidR="0040789A" w:rsidRPr="0040789A" w:rsidRDefault="0040789A" w:rsidP="0040789A">
            <w:pPr>
              <w:spacing w:after="0" w:line="360" w:lineRule="auto"/>
              <w:jc w:val="both"/>
              <w:rPr>
                <w:rFonts w:ascii="Times New Roman" w:eastAsia="Calibri" w:hAnsi="Times New Roman" w:cs="Times New Roman"/>
                <w:sz w:val="20"/>
                <w:szCs w:val="20"/>
                <w:lang w:bidi="en-US"/>
              </w:rPr>
            </w:pPr>
            <w:r w:rsidRPr="0040789A">
              <w:rPr>
                <w:rFonts w:ascii="Times New Roman" w:eastAsia="Calibri" w:hAnsi="Times New Roman" w:cs="Times New Roman"/>
                <w:sz w:val="20"/>
                <w:szCs w:val="20"/>
                <w:lang w:bidi="en-US"/>
              </w:rPr>
              <w:lastRenderedPageBreak/>
              <w:t>Историја: 20. век</w:t>
            </w:r>
            <w:r w:rsidRPr="0040789A">
              <w:rPr>
                <w:rFonts w:ascii="Times New Roman" w:eastAsia="Calibri" w:hAnsi="Times New Roman" w:cs="Times New Roman"/>
                <w:sz w:val="20"/>
                <w:szCs w:val="20"/>
                <w:lang w:val="sr-Latn-RS" w:bidi="en-US"/>
              </w:rPr>
              <w:t xml:space="preserve"> </w:t>
            </w:r>
            <w:r w:rsidRPr="0040789A">
              <w:rPr>
                <w:rFonts w:ascii="Times New Roman" w:eastAsia="Calibri" w:hAnsi="Times New Roman" w:cs="Times New Roman"/>
                <w:sz w:val="20"/>
                <w:szCs w:val="20"/>
                <w:lang w:bidi="en-US"/>
              </w:rPr>
              <w:t>и 21. век</w:t>
            </w:r>
          </w:p>
          <w:p w:rsidR="0040789A" w:rsidRPr="0040789A" w:rsidRDefault="0040789A" w:rsidP="0040789A">
            <w:pPr>
              <w:spacing w:after="0" w:line="360" w:lineRule="auto"/>
              <w:jc w:val="both"/>
              <w:rPr>
                <w:rFonts w:ascii="Times New Roman" w:eastAsia="Calibri" w:hAnsi="Times New Roman" w:cs="Times New Roman"/>
                <w:sz w:val="20"/>
                <w:szCs w:val="20"/>
                <w:lang w:bidi="en-US"/>
              </w:rPr>
            </w:pPr>
          </w:p>
          <w:p w:rsidR="0040789A" w:rsidRPr="0040789A" w:rsidRDefault="0040789A" w:rsidP="0040789A">
            <w:pPr>
              <w:spacing w:after="0" w:line="360" w:lineRule="auto"/>
              <w:jc w:val="both"/>
              <w:rPr>
                <w:rFonts w:ascii="Times New Roman" w:eastAsia="Calibri" w:hAnsi="Times New Roman" w:cs="Times New Roman"/>
                <w:sz w:val="20"/>
                <w:szCs w:val="20"/>
                <w:lang w:bidi="en-US"/>
              </w:rPr>
            </w:pPr>
            <w:r w:rsidRPr="0040789A">
              <w:rPr>
                <w:rFonts w:ascii="Times New Roman" w:eastAsia="Calibri" w:hAnsi="Times New Roman" w:cs="Times New Roman"/>
                <w:sz w:val="20"/>
                <w:szCs w:val="20"/>
                <w:lang w:bidi="en-US"/>
              </w:rPr>
              <w:t>Ликовна култура: импресионизам</w:t>
            </w:r>
          </w:p>
          <w:p w:rsidR="0040789A" w:rsidRPr="0040789A" w:rsidRDefault="0040789A" w:rsidP="0040789A">
            <w:pPr>
              <w:spacing w:after="0" w:line="360" w:lineRule="auto"/>
              <w:jc w:val="both"/>
              <w:rPr>
                <w:rFonts w:ascii="Times New Roman" w:eastAsia="Calibri" w:hAnsi="Times New Roman" w:cs="Times New Roman"/>
                <w:sz w:val="20"/>
                <w:szCs w:val="20"/>
                <w:lang w:bidi="en-US"/>
              </w:rPr>
            </w:pPr>
          </w:p>
          <w:p w:rsidR="0040789A" w:rsidRPr="0040789A" w:rsidRDefault="0040789A" w:rsidP="0040789A">
            <w:pPr>
              <w:spacing w:after="0" w:line="360" w:lineRule="auto"/>
              <w:jc w:val="both"/>
              <w:rPr>
                <w:rFonts w:ascii="Times New Roman" w:eastAsia="Calibri" w:hAnsi="Times New Roman" w:cs="Times New Roman"/>
                <w:sz w:val="20"/>
                <w:szCs w:val="20"/>
                <w:lang w:bidi="en-US"/>
              </w:rPr>
            </w:pPr>
            <w:r w:rsidRPr="0040789A">
              <w:rPr>
                <w:rFonts w:ascii="Times New Roman" w:eastAsia="Calibri" w:hAnsi="Times New Roman" w:cs="Times New Roman"/>
                <w:sz w:val="20"/>
                <w:szCs w:val="20"/>
                <w:lang w:bidi="en-US"/>
              </w:rPr>
              <w:t xml:space="preserve">Информатика и рачунарство: </w:t>
            </w:r>
            <w:r w:rsidRPr="0040789A">
              <w:rPr>
                <w:rFonts w:ascii="Times New Roman" w:eastAsia="Calibri" w:hAnsi="Times New Roman" w:cs="Times New Roman"/>
                <w:sz w:val="20"/>
                <w:szCs w:val="20"/>
                <w:lang w:val="en-GB" w:bidi="en-US"/>
              </w:rPr>
              <w:t>PPT</w:t>
            </w:r>
            <w:r w:rsidRPr="0040789A">
              <w:rPr>
                <w:rFonts w:ascii="Times New Roman" w:eastAsia="Calibri" w:hAnsi="Times New Roman" w:cs="Times New Roman"/>
                <w:sz w:val="20"/>
                <w:szCs w:val="20"/>
                <w:lang w:bidi="en-US"/>
              </w:rPr>
              <w:t xml:space="preserve"> презентација</w:t>
            </w:r>
          </w:p>
          <w:p w:rsidR="0040789A" w:rsidRPr="0040789A" w:rsidRDefault="0040789A" w:rsidP="0040789A">
            <w:pPr>
              <w:spacing w:after="0" w:line="360" w:lineRule="auto"/>
              <w:jc w:val="both"/>
              <w:rPr>
                <w:rFonts w:ascii="Times New Roman" w:eastAsia="Calibri" w:hAnsi="Times New Roman" w:cs="Times New Roman"/>
                <w:sz w:val="20"/>
                <w:szCs w:val="20"/>
                <w:lang w:bidi="en-US"/>
              </w:rPr>
            </w:pPr>
          </w:p>
          <w:p w:rsidR="0040789A" w:rsidRPr="0040789A" w:rsidRDefault="0040789A" w:rsidP="0040789A">
            <w:pPr>
              <w:spacing w:after="0" w:line="360" w:lineRule="auto"/>
              <w:jc w:val="both"/>
              <w:rPr>
                <w:rFonts w:ascii="Times New Roman" w:eastAsia="Calibri" w:hAnsi="Times New Roman" w:cs="Times New Roman"/>
                <w:sz w:val="20"/>
                <w:szCs w:val="20"/>
                <w:lang w:bidi="en-US"/>
              </w:rPr>
            </w:pPr>
            <w:r w:rsidRPr="0040789A">
              <w:rPr>
                <w:rFonts w:ascii="Times New Roman" w:eastAsia="Calibri" w:hAnsi="Times New Roman" w:cs="Times New Roman"/>
                <w:sz w:val="20"/>
                <w:szCs w:val="20"/>
                <w:lang w:bidi="en-US"/>
              </w:rPr>
              <w:t>Социологија –понашање група</w:t>
            </w:r>
          </w:p>
          <w:p w:rsidR="0040789A" w:rsidRPr="0040789A" w:rsidRDefault="0040789A" w:rsidP="0040789A">
            <w:pPr>
              <w:spacing w:after="0" w:line="360" w:lineRule="auto"/>
              <w:jc w:val="both"/>
              <w:rPr>
                <w:rFonts w:ascii="Times New Roman" w:eastAsia="Calibri" w:hAnsi="Times New Roman" w:cs="Times New Roman"/>
                <w:sz w:val="20"/>
                <w:szCs w:val="20"/>
                <w:lang w:bidi="en-US"/>
              </w:rPr>
            </w:pPr>
          </w:p>
          <w:p w:rsidR="0040789A" w:rsidRPr="0040789A" w:rsidRDefault="0040789A" w:rsidP="0040789A">
            <w:pPr>
              <w:spacing w:after="0" w:line="360" w:lineRule="auto"/>
              <w:jc w:val="both"/>
              <w:rPr>
                <w:rFonts w:ascii="Times New Roman" w:eastAsia="Calibri" w:hAnsi="Times New Roman" w:cs="Times New Roman"/>
                <w:sz w:val="20"/>
                <w:szCs w:val="20"/>
                <w:lang w:bidi="en-US"/>
              </w:rPr>
            </w:pPr>
            <w:r w:rsidRPr="0040789A">
              <w:rPr>
                <w:rFonts w:ascii="Times New Roman" w:eastAsia="Calibri" w:hAnsi="Times New Roman" w:cs="Times New Roman"/>
                <w:sz w:val="20"/>
                <w:szCs w:val="20"/>
                <w:lang w:bidi="en-US"/>
              </w:rPr>
              <w:t>Психологија – психологија група, конформизам</w:t>
            </w:r>
          </w:p>
          <w:p w:rsidR="0040789A" w:rsidRPr="0040789A" w:rsidRDefault="0040789A" w:rsidP="0040789A">
            <w:pPr>
              <w:spacing w:after="0" w:line="360" w:lineRule="auto"/>
              <w:jc w:val="both"/>
              <w:rPr>
                <w:rFonts w:ascii="Times New Roman" w:eastAsia="Calibri" w:hAnsi="Times New Roman" w:cs="Times New Roman"/>
                <w:sz w:val="20"/>
                <w:szCs w:val="20"/>
                <w:lang w:bidi="en-US"/>
              </w:rPr>
            </w:pPr>
          </w:p>
          <w:p w:rsidR="0040789A" w:rsidRPr="0040789A" w:rsidRDefault="0040789A" w:rsidP="0040789A">
            <w:pPr>
              <w:spacing w:after="0" w:line="360" w:lineRule="auto"/>
              <w:jc w:val="both"/>
              <w:rPr>
                <w:rFonts w:ascii="Times New Roman" w:eastAsia="Calibri" w:hAnsi="Times New Roman" w:cs="Times New Roman"/>
                <w:sz w:val="20"/>
                <w:szCs w:val="20"/>
                <w:lang w:bidi="en-US"/>
              </w:rPr>
            </w:pPr>
          </w:p>
          <w:p w:rsidR="0040789A" w:rsidRPr="0040789A" w:rsidRDefault="0040789A" w:rsidP="0040789A">
            <w:pPr>
              <w:spacing w:after="0" w:line="360" w:lineRule="auto"/>
              <w:jc w:val="both"/>
              <w:rPr>
                <w:rFonts w:ascii="Times New Roman" w:eastAsia="Calibri" w:hAnsi="Times New Roman" w:cs="Times New Roman"/>
                <w:sz w:val="20"/>
                <w:szCs w:val="20"/>
                <w:lang w:bidi="en-US"/>
              </w:rPr>
            </w:pPr>
          </w:p>
          <w:p w:rsidR="0040789A" w:rsidRPr="0040789A" w:rsidRDefault="0040789A" w:rsidP="0040789A">
            <w:pPr>
              <w:spacing w:after="0" w:line="360" w:lineRule="auto"/>
              <w:jc w:val="both"/>
              <w:rPr>
                <w:rFonts w:ascii="Times New Roman" w:eastAsia="Calibri" w:hAnsi="Times New Roman" w:cs="Times New Roman"/>
                <w:sz w:val="20"/>
                <w:szCs w:val="20"/>
                <w:lang w:bidi="en-US"/>
              </w:rPr>
            </w:pPr>
          </w:p>
          <w:p w:rsidR="0040789A" w:rsidRPr="0040789A" w:rsidRDefault="0040789A" w:rsidP="0040789A">
            <w:pPr>
              <w:spacing w:after="0" w:line="360" w:lineRule="auto"/>
              <w:jc w:val="both"/>
              <w:rPr>
                <w:rFonts w:ascii="Times New Roman" w:eastAsia="Calibri" w:hAnsi="Times New Roman" w:cs="Times New Roman"/>
                <w:sz w:val="20"/>
                <w:szCs w:val="20"/>
                <w:lang w:bidi="en-US"/>
              </w:rPr>
            </w:pPr>
          </w:p>
          <w:p w:rsidR="0040789A" w:rsidRPr="0040789A" w:rsidRDefault="0040789A" w:rsidP="0040789A">
            <w:pPr>
              <w:spacing w:after="0" w:line="360" w:lineRule="auto"/>
              <w:jc w:val="both"/>
              <w:rPr>
                <w:rFonts w:ascii="Times New Roman" w:eastAsia="Calibri" w:hAnsi="Times New Roman" w:cs="Times New Roman"/>
                <w:sz w:val="20"/>
                <w:szCs w:val="20"/>
                <w:lang w:bidi="en-US"/>
              </w:rPr>
            </w:pPr>
          </w:p>
          <w:p w:rsidR="0040789A" w:rsidRPr="0040789A" w:rsidRDefault="0040789A" w:rsidP="0040789A">
            <w:pPr>
              <w:spacing w:after="0" w:line="360" w:lineRule="auto"/>
              <w:jc w:val="both"/>
              <w:rPr>
                <w:rFonts w:ascii="Times New Roman" w:eastAsia="Calibri" w:hAnsi="Times New Roman" w:cs="Times New Roman"/>
                <w:sz w:val="20"/>
                <w:szCs w:val="20"/>
                <w:lang w:bidi="en-US"/>
              </w:rPr>
            </w:pPr>
          </w:p>
          <w:p w:rsidR="0040789A" w:rsidRPr="0040789A" w:rsidRDefault="0040789A" w:rsidP="0040789A">
            <w:pPr>
              <w:spacing w:after="0" w:line="360" w:lineRule="auto"/>
              <w:jc w:val="both"/>
              <w:rPr>
                <w:rFonts w:ascii="Times New Roman" w:eastAsia="Calibri" w:hAnsi="Times New Roman" w:cs="Times New Roman"/>
                <w:sz w:val="20"/>
                <w:szCs w:val="20"/>
                <w:lang w:bidi="en-US"/>
              </w:rPr>
            </w:pPr>
          </w:p>
          <w:p w:rsidR="0040789A" w:rsidRPr="0040789A" w:rsidRDefault="0040789A" w:rsidP="0040789A">
            <w:pPr>
              <w:spacing w:after="0" w:line="360" w:lineRule="auto"/>
              <w:jc w:val="both"/>
              <w:rPr>
                <w:rFonts w:ascii="Times New Roman" w:eastAsia="Calibri" w:hAnsi="Times New Roman" w:cs="Times New Roman"/>
                <w:sz w:val="20"/>
                <w:szCs w:val="20"/>
                <w:lang w:bidi="en-US"/>
              </w:rPr>
            </w:pPr>
          </w:p>
          <w:p w:rsidR="0040789A" w:rsidRPr="0040789A" w:rsidRDefault="0040789A" w:rsidP="0040789A">
            <w:pPr>
              <w:spacing w:after="0" w:line="360" w:lineRule="auto"/>
              <w:jc w:val="both"/>
              <w:rPr>
                <w:rFonts w:ascii="Times New Roman" w:eastAsia="Calibri" w:hAnsi="Times New Roman" w:cs="Times New Roman"/>
                <w:sz w:val="20"/>
                <w:szCs w:val="20"/>
                <w:lang w:bidi="en-US"/>
              </w:rPr>
            </w:pPr>
          </w:p>
          <w:p w:rsidR="0040789A" w:rsidRPr="0040789A" w:rsidRDefault="0040789A" w:rsidP="0040789A">
            <w:pPr>
              <w:spacing w:after="0" w:line="360" w:lineRule="auto"/>
              <w:jc w:val="both"/>
              <w:rPr>
                <w:rFonts w:ascii="Times New Roman" w:eastAsia="Calibri" w:hAnsi="Times New Roman" w:cs="Times New Roman"/>
                <w:sz w:val="20"/>
                <w:szCs w:val="20"/>
                <w:lang w:bidi="en-US"/>
              </w:rPr>
            </w:pPr>
          </w:p>
          <w:p w:rsidR="0040789A" w:rsidRPr="0040789A" w:rsidRDefault="0040789A" w:rsidP="0040789A">
            <w:pPr>
              <w:spacing w:after="0" w:line="360" w:lineRule="auto"/>
              <w:jc w:val="both"/>
              <w:rPr>
                <w:rFonts w:ascii="Times New Roman" w:eastAsia="Calibri" w:hAnsi="Times New Roman" w:cs="Times New Roman"/>
                <w:sz w:val="20"/>
                <w:szCs w:val="20"/>
                <w:lang w:bidi="en-US"/>
              </w:rPr>
            </w:pPr>
          </w:p>
          <w:p w:rsidR="0040789A" w:rsidRPr="0040789A" w:rsidRDefault="0040789A" w:rsidP="0040789A">
            <w:pPr>
              <w:spacing w:after="0" w:line="360" w:lineRule="auto"/>
              <w:jc w:val="both"/>
              <w:rPr>
                <w:rFonts w:ascii="Times New Roman" w:eastAsia="Calibri" w:hAnsi="Times New Roman" w:cs="Times New Roman"/>
                <w:sz w:val="20"/>
                <w:szCs w:val="20"/>
                <w:lang w:bidi="en-US"/>
              </w:rPr>
            </w:pPr>
          </w:p>
        </w:tc>
        <w:tc>
          <w:tcPr>
            <w:tcW w:w="1729" w:type="dxa"/>
            <w:shd w:val="clear" w:color="auto" w:fill="auto"/>
          </w:tcPr>
          <w:p w:rsidR="0040789A" w:rsidRPr="0040789A" w:rsidRDefault="0040789A" w:rsidP="0040789A">
            <w:pPr>
              <w:spacing w:after="0" w:line="360" w:lineRule="auto"/>
              <w:jc w:val="both"/>
              <w:rPr>
                <w:rFonts w:ascii="Times New Roman" w:eastAsia="Calibri" w:hAnsi="Times New Roman" w:cs="Times New Roman"/>
                <w:lang w:val="en-US" w:bidi="en-US"/>
              </w:rPr>
            </w:pPr>
            <w:r w:rsidRPr="0040789A">
              <w:rPr>
                <w:rFonts w:ascii="Times New Roman" w:eastAsia="Calibri" w:hAnsi="Times New Roman" w:cs="Times New Roman"/>
                <w:lang w:bidi="en-US"/>
              </w:rPr>
              <w:lastRenderedPageBreak/>
              <w:t>Стандарди нису прописани.</w:t>
            </w:r>
          </w:p>
        </w:tc>
        <w:tc>
          <w:tcPr>
            <w:tcW w:w="2122" w:type="dxa"/>
          </w:tcPr>
          <w:p w:rsidR="0040789A" w:rsidRPr="0040789A" w:rsidRDefault="0040789A" w:rsidP="0040789A">
            <w:pPr>
              <w:spacing w:after="0" w:line="360" w:lineRule="auto"/>
              <w:jc w:val="both"/>
              <w:rPr>
                <w:rFonts w:ascii="Calibri" w:eastAsia="Calibri" w:hAnsi="Calibri" w:cs="Times New Roman"/>
                <w:sz w:val="22"/>
                <w:szCs w:val="22"/>
                <w:lang w:val="en-US"/>
              </w:rPr>
            </w:pPr>
            <w:r w:rsidRPr="0040789A">
              <w:rPr>
                <w:rFonts w:ascii="Calibri" w:eastAsia="Calibri" w:hAnsi="Calibri" w:cs="Times New Roman"/>
                <w:sz w:val="22"/>
                <w:szCs w:val="22"/>
                <w:lang w:val="en-US"/>
              </w:rPr>
              <w:t xml:space="preserve">- препозна друштвено- историјски и културолошки амбијент у којем се развијају различити видови музичког изражавања; - </w:t>
            </w:r>
            <w:r w:rsidRPr="0040789A">
              <w:rPr>
                <w:rFonts w:ascii="Calibri" w:eastAsia="Calibri" w:hAnsi="Calibri" w:cs="Times New Roman"/>
                <w:sz w:val="22"/>
                <w:szCs w:val="22"/>
                <w:lang w:val="en-US"/>
              </w:rPr>
              <w:lastRenderedPageBreak/>
              <w:t xml:space="preserve">демонстрира познавање музичке терминологије и изражајна средства музичке уметности у склопу предложених тема; - препозна обрађене музичке стилове и жанрове према основним карактеристикама; - препозна репрезентативне музичке примере најзначајнијих представника импресионизма и стилских праваца музике 20. века; - представи развој музичких облика и инструмената закључно са крајем </w:t>
            </w:r>
            <w:r w:rsidRPr="0040789A">
              <w:rPr>
                <w:rFonts w:ascii="Calibri" w:eastAsia="Calibri" w:hAnsi="Calibri" w:cs="Times New Roman"/>
                <w:sz w:val="22"/>
                <w:szCs w:val="22"/>
                <w:lang w:val="en-US"/>
              </w:rPr>
              <w:lastRenderedPageBreak/>
              <w:t xml:space="preserve">20. века; - објасни карактеристике нових музичких праваца, облика и жанрова - повеже музичке облике са извођачким саставом; - сагледа и опише даљи развој опере као музичко сценске форме у 20 веку; - наведе карактеристике националних стилова у музици 20 века; - изводи музичке примере користећи традиционалне и/или електронске инструменте, глас и покрет; - уочи међусобну </w:t>
            </w:r>
            <w:r w:rsidRPr="0040789A">
              <w:rPr>
                <w:rFonts w:ascii="Calibri" w:eastAsia="Calibri" w:hAnsi="Calibri" w:cs="Times New Roman"/>
                <w:sz w:val="22"/>
                <w:szCs w:val="22"/>
                <w:lang w:val="en-US"/>
              </w:rPr>
              <w:lastRenderedPageBreak/>
              <w:t xml:space="preserve">повезаност музичке уметности са другим уметностима у 20 веку; - објасни како је музика повезана са дисциплинама ван уметности (музика и политика/друштво, технологија записивања и штампања нота, физичка својства инструмената, темперација и заједничко свирање; </w:t>
            </w:r>
          </w:p>
          <w:p w:rsidR="0040789A" w:rsidRPr="0040789A" w:rsidRDefault="0040789A" w:rsidP="0040789A">
            <w:pPr>
              <w:spacing w:after="0" w:line="360" w:lineRule="auto"/>
              <w:jc w:val="both"/>
              <w:rPr>
                <w:rFonts w:ascii="Times New Roman" w:eastAsia="Calibri" w:hAnsi="Times New Roman" w:cs="Times New Roman"/>
                <w:sz w:val="20"/>
                <w:szCs w:val="20"/>
                <w:lang w:bidi="en-US"/>
              </w:rPr>
            </w:pPr>
            <w:r w:rsidRPr="0040789A">
              <w:rPr>
                <w:rFonts w:ascii="Calibri" w:eastAsia="Calibri" w:hAnsi="Calibri" w:cs="Times New Roman"/>
                <w:sz w:val="22"/>
                <w:szCs w:val="22"/>
                <w:lang w:val="en-US"/>
              </w:rPr>
              <w:t xml:space="preserve">- изрази доживљај музике језиком других уметности (плес, глума, писана или говорена реч, ликовна уметност; - </w:t>
            </w:r>
            <w:r w:rsidRPr="0040789A">
              <w:rPr>
                <w:rFonts w:ascii="Calibri" w:eastAsia="Calibri" w:hAnsi="Calibri" w:cs="Times New Roman"/>
                <w:sz w:val="22"/>
                <w:szCs w:val="22"/>
                <w:lang w:val="en-US"/>
              </w:rPr>
              <w:lastRenderedPageBreak/>
              <w:t>коментарише своје и утиске других о одслушаним музичким делима; - креативно учествује у манифестацијама школе и своје средине; - користи могућности ИКТ-а за самостално истраживање, извођење и стваралаштво; - критички просуђује утицај музике на здравље; - поштује правила музичког бонтона.</w:t>
            </w:r>
          </w:p>
        </w:tc>
      </w:tr>
    </w:tbl>
    <w:p w:rsidR="0040789A" w:rsidRPr="0040789A" w:rsidRDefault="0040789A" w:rsidP="0040789A">
      <w:pPr>
        <w:spacing w:after="0" w:line="360" w:lineRule="auto"/>
        <w:jc w:val="both"/>
        <w:rPr>
          <w:rFonts w:ascii="Times New Roman" w:eastAsia="Calibri" w:hAnsi="Times New Roman" w:cs="Times New Roman"/>
          <w:lang w:bidi="en-US"/>
        </w:rPr>
      </w:pPr>
    </w:p>
    <w:p w:rsidR="0040789A" w:rsidRPr="0040789A" w:rsidRDefault="0040789A" w:rsidP="0040789A">
      <w:pPr>
        <w:spacing w:after="0" w:line="360" w:lineRule="auto"/>
        <w:jc w:val="both"/>
        <w:rPr>
          <w:rFonts w:ascii="Calibri" w:eastAsia="Calibri" w:hAnsi="Calibri" w:cs="Times New Roman"/>
          <w:sz w:val="22"/>
          <w:szCs w:val="22"/>
          <w:lang w:val="en-US"/>
        </w:rPr>
      </w:pPr>
      <w:r w:rsidRPr="0040789A">
        <w:rPr>
          <w:rFonts w:ascii="Calibri" w:eastAsia="Calibri" w:hAnsi="Calibri" w:cs="Times New Roman"/>
          <w:sz w:val="22"/>
          <w:szCs w:val="22"/>
        </w:rPr>
        <w:t xml:space="preserve">1. </w:t>
      </w:r>
      <w:r w:rsidRPr="0040789A">
        <w:rPr>
          <w:rFonts w:ascii="Calibri" w:eastAsia="Calibri" w:hAnsi="Calibri" w:cs="Times New Roman"/>
          <w:sz w:val="22"/>
          <w:szCs w:val="22"/>
          <w:lang w:val="en-US"/>
        </w:rPr>
        <w:t xml:space="preserve">ОПШТА ПРЕДМЕТНА КОМПЕТЕНЦИЈА </w:t>
      </w:r>
    </w:p>
    <w:p w:rsidR="0040789A" w:rsidRPr="0040789A" w:rsidRDefault="0040789A" w:rsidP="0040789A">
      <w:pPr>
        <w:spacing w:after="0" w:line="360" w:lineRule="auto"/>
        <w:jc w:val="both"/>
        <w:rPr>
          <w:rFonts w:ascii="Calibri" w:eastAsia="Calibri" w:hAnsi="Calibri" w:cs="Times New Roman"/>
          <w:sz w:val="22"/>
          <w:szCs w:val="22"/>
          <w:lang w:val="en-US"/>
        </w:rPr>
      </w:pPr>
      <w:r w:rsidRPr="0040789A">
        <w:rPr>
          <w:rFonts w:ascii="Calibri" w:eastAsia="Calibri" w:hAnsi="Calibri" w:cs="Times New Roman"/>
          <w:sz w:val="22"/>
          <w:szCs w:val="22"/>
          <w:lang w:val="en-US"/>
        </w:rPr>
        <w:t xml:space="preserve">Користи знања о музици у разумевању савремених догађаја, историје, науке, религије, уметности и сопствене културе и идентитета. Заступа одговоран однос према традицији свог народа и других култура а културолошке разлике сматра предностима што користи у развијању идеја и сарадњи. Искуства и вештине у слушању и опажању приликом индивидуалног и групног извођења примењује у комуникацији са другима. Развија естетске критеријуме према музичким и вредностима уопште и отворен је према различитим уметничким садржајима. Своја осећања, размишљања, ставове изражава на креативан и конструктиван начин што му помаже у остваривању постављених циљева. </w:t>
      </w:r>
    </w:p>
    <w:p w:rsidR="0040789A" w:rsidRPr="0040789A" w:rsidRDefault="0040789A" w:rsidP="0040789A">
      <w:pPr>
        <w:spacing w:after="0" w:line="360" w:lineRule="auto"/>
        <w:jc w:val="both"/>
        <w:rPr>
          <w:rFonts w:ascii="Calibri" w:eastAsia="Calibri" w:hAnsi="Calibri" w:cs="Times New Roman"/>
          <w:sz w:val="22"/>
          <w:szCs w:val="22"/>
          <w:lang w:val="en-US"/>
        </w:rPr>
      </w:pPr>
      <w:r w:rsidRPr="0040789A">
        <w:rPr>
          <w:rFonts w:ascii="Calibri" w:eastAsia="Calibri" w:hAnsi="Calibri" w:cs="Times New Roman"/>
          <w:sz w:val="22"/>
          <w:szCs w:val="22"/>
        </w:rPr>
        <w:t xml:space="preserve">2. </w:t>
      </w:r>
      <w:r w:rsidRPr="0040789A">
        <w:rPr>
          <w:rFonts w:ascii="Calibri" w:eastAsia="Calibri" w:hAnsi="Calibri" w:cs="Times New Roman"/>
          <w:sz w:val="22"/>
          <w:szCs w:val="22"/>
          <w:lang w:val="en-US"/>
        </w:rPr>
        <w:t xml:space="preserve">СПЕЦИФИЧНA ПРЕДМЕТНА КОМПЕТЕНЦИЈA </w:t>
      </w:r>
    </w:p>
    <w:p w:rsidR="0040789A" w:rsidRPr="0040789A" w:rsidRDefault="0040789A" w:rsidP="0040789A">
      <w:pPr>
        <w:spacing w:after="0" w:line="360" w:lineRule="auto"/>
        <w:jc w:val="both"/>
        <w:rPr>
          <w:rFonts w:ascii="Calibri" w:eastAsia="Calibri" w:hAnsi="Calibri" w:cs="Times New Roman"/>
          <w:sz w:val="22"/>
          <w:szCs w:val="22"/>
          <w:lang w:val="en-US"/>
        </w:rPr>
      </w:pPr>
      <w:r w:rsidRPr="0040789A">
        <w:rPr>
          <w:rFonts w:ascii="Calibri" w:eastAsia="Calibri" w:hAnsi="Calibri" w:cs="Times New Roman"/>
          <w:sz w:val="22"/>
          <w:szCs w:val="22"/>
          <w:lang w:val="en-US"/>
        </w:rPr>
        <w:lastRenderedPageBreak/>
        <w:t xml:space="preserve">Ученик користи језик музике за изражавање својих осећања, идеја и комуникацију са другима. Кроз познавање музичког језика и стилова, ученик увиђа везу музике са догађањима у друштву и доприноси њиховом обликовању. Ученик у свакодневном животу примењује стечена музичка искуства и знања и истражује могућности ИКТ-а за слушање, стварање и извођење музике. Уважава и истражује музичке садржаје различитих жанрова, стилова и култура. Доприноси очувању и развоју музичке културне баштине. Има критички став према музици и њеном утицају на здравље.Прати и учествује у музичком животу заједнице и изражава критичко мишљење са посебним освртом на улогу музике у друштвеним дешавањима. Испoљaвa и aртикулишe oснoвнe eлeмeнтe музичкoг укусa. </w:t>
      </w:r>
    </w:p>
    <w:p w:rsidR="0040789A" w:rsidRPr="0040789A" w:rsidRDefault="0040789A" w:rsidP="0040789A">
      <w:pPr>
        <w:spacing w:after="0" w:line="360" w:lineRule="auto"/>
        <w:jc w:val="both"/>
        <w:rPr>
          <w:rFonts w:ascii="Calibri" w:eastAsia="Calibri" w:hAnsi="Calibri" w:cs="Times New Roman"/>
          <w:sz w:val="22"/>
          <w:szCs w:val="22"/>
          <w:lang w:val="en-US"/>
        </w:rPr>
      </w:pPr>
    </w:p>
    <w:p w:rsidR="0040789A" w:rsidRPr="0040789A" w:rsidRDefault="0040789A" w:rsidP="0040789A">
      <w:pPr>
        <w:spacing w:after="0" w:line="360" w:lineRule="auto"/>
        <w:jc w:val="both"/>
        <w:rPr>
          <w:rFonts w:ascii="Times New Roman" w:eastAsia="Calibri" w:hAnsi="Times New Roman" w:cs="Times New Roman"/>
          <w:lang w:bidi="en-US"/>
        </w:rPr>
      </w:pPr>
      <w:r w:rsidRPr="0040789A">
        <w:rPr>
          <w:rFonts w:ascii="Times New Roman" w:eastAsia="Calibri" w:hAnsi="Times New Roman" w:cs="Times New Roman"/>
          <w:lang w:bidi="en-US"/>
        </w:rPr>
        <w:t xml:space="preserve">3. Међупредметне компетенције </w:t>
      </w:r>
    </w:p>
    <w:p w:rsidR="0040789A" w:rsidRPr="0040789A" w:rsidRDefault="0040789A" w:rsidP="0040789A">
      <w:pPr>
        <w:spacing w:after="0" w:line="240" w:lineRule="auto"/>
        <w:jc w:val="left"/>
        <w:rPr>
          <w:rFonts w:ascii="Times New Roman" w:eastAsia="Times New Roman" w:hAnsi="Times New Roman" w:cs="Times New Roman"/>
          <w:lang w:val="en-US"/>
        </w:rPr>
      </w:pPr>
      <w:r w:rsidRPr="0040789A">
        <w:rPr>
          <w:rFonts w:ascii="Times New Roman" w:eastAsia="Times New Roman" w:hAnsi="Times New Roman" w:cs="Times New Roman"/>
          <w:b/>
          <w:bCs/>
          <w:color w:val="000000"/>
          <w:sz w:val="22"/>
          <w:szCs w:val="22"/>
          <w:lang w:val="en-US"/>
        </w:rPr>
        <w:t xml:space="preserve">- </w:t>
      </w:r>
      <w:r w:rsidRPr="0040789A">
        <w:rPr>
          <w:rFonts w:ascii="Times New Roman" w:eastAsia="Times New Roman" w:hAnsi="Times New Roman" w:cs="Times New Roman"/>
          <w:color w:val="000000"/>
          <w:sz w:val="22"/>
          <w:szCs w:val="22"/>
          <w:lang w:val="en-US"/>
        </w:rPr>
        <w:t>Компетенција за целоживотно учење;</w:t>
      </w:r>
    </w:p>
    <w:p w:rsidR="0040789A" w:rsidRPr="0040789A" w:rsidRDefault="0040789A" w:rsidP="0040789A">
      <w:pPr>
        <w:spacing w:after="0" w:line="240" w:lineRule="auto"/>
        <w:jc w:val="left"/>
        <w:rPr>
          <w:rFonts w:ascii="Times New Roman" w:eastAsia="Times New Roman" w:hAnsi="Times New Roman" w:cs="Times New Roman"/>
          <w:lang w:val="en-US"/>
        </w:rPr>
      </w:pPr>
      <w:r w:rsidRPr="0040789A">
        <w:rPr>
          <w:rFonts w:ascii="Times New Roman" w:eastAsia="Times New Roman" w:hAnsi="Times New Roman" w:cs="Times New Roman"/>
          <w:color w:val="000000"/>
          <w:sz w:val="22"/>
          <w:szCs w:val="22"/>
          <w:lang w:val="en-US"/>
        </w:rPr>
        <w:t>- Сарадња;</w:t>
      </w:r>
    </w:p>
    <w:p w:rsidR="0040789A" w:rsidRPr="0040789A" w:rsidRDefault="0040789A" w:rsidP="0040789A">
      <w:pPr>
        <w:spacing w:after="0" w:line="240" w:lineRule="auto"/>
        <w:jc w:val="left"/>
        <w:rPr>
          <w:rFonts w:ascii="Times New Roman" w:eastAsia="Times New Roman" w:hAnsi="Times New Roman" w:cs="Times New Roman"/>
          <w:lang w:val="en-US"/>
        </w:rPr>
      </w:pPr>
      <w:r w:rsidRPr="0040789A">
        <w:rPr>
          <w:rFonts w:ascii="Times New Roman" w:eastAsia="Times New Roman" w:hAnsi="Times New Roman" w:cs="Times New Roman"/>
          <w:color w:val="000000"/>
          <w:sz w:val="22"/>
          <w:szCs w:val="22"/>
          <w:lang w:val="en-US"/>
        </w:rPr>
        <w:t>- Решавање проблема;</w:t>
      </w:r>
    </w:p>
    <w:p w:rsidR="0040789A" w:rsidRPr="0040789A" w:rsidRDefault="0040789A" w:rsidP="0040789A">
      <w:pPr>
        <w:spacing w:after="0" w:line="240" w:lineRule="auto"/>
        <w:jc w:val="left"/>
        <w:rPr>
          <w:rFonts w:ascii="Times New Roman" w:eastAsia="Times New Roman" w:hAnsi="Times New Roman" w:cs="Times New Roman"/>
          <w:lang w:val="en-US"/>
        </w:rPr>
      </w:pPr>
      <w:r w:rsidRPr="0040789A">
        <w:rPr>
          <w:rFonts w:ascii="Times New Roman" w:eastAsia="Times New Roman" w:hAnsi="Times New Roman" w:cs="Times New Roman"/>
          <w:color w:val="000000"/>
          <w:sz w:val="22"/>
          <w:szCs w:val="22"/>
          <w:lang w:val="en-US"/>
        </w:rPr>
        <w:t>- Одговорно учешће у демократском друштву; </w:t>
      </w:r>
    </w:p>
    <w:p w:rsidR="0040789A" w:rsidRPr="0040789A" w:rsidRDefault="0040789A" w:rsidP="0040789A">
      <w:pPr>
        <w:spacing w:after="0" w:line="240" w:lineRule="auto"/>
        <w:jc w:val="left"/>
        <w:rPr>
          <w:rFonts w:ascii="Times New Roman" w:eastAsia="Times New Roman" w:hAnsi="Times New Roman" w:cs="Times New Roman"/>
          <w:lang w:val="en-US"/>
        </w:rPr>
      </w:pPr>
      <w:r w:rsidRPr="0040789A">
        <w:rPr>
          <w:rFonts w:ascii="Times New Roman" w:eastAsia="Times New Roman" w:hAnsi="Times New Roman" w:cs="Times New Roman"/>
          <w:color w:val="000000"/>
          <w:sz w:val="22"/>
          <w:szCs w:val="22"/>
          <w:lang w:val="en-US"/>
        </w:rPr>
        <w:t>- Рад са подацима и информацијама;</w:t>
      </w:r>
    </w:p>
    <w:p w:rsidR="0040789A" w:rsidRPr="0040789A" w:rsidRDefault="0040789A" w:rsidP="0040789A">
      <w:pPr>
        <w:spacing w:after="0" w:line="240" w:lineRule="auto"/>
        <w:jc w:val="left"/>
        <w:rPr>
          <w:rFonts w:ascii="Times New Roman" w:eastAsia="Times New Roman" w:hAnsi="Times New Roman" w:cs="Times New Roman"/>
          <w:lang w:val="en-US"/>
        </w:rPr>
      </w:pPr>
      <w:r w:rsidRPr="0040789A">
        <w:rPr>
          <w:rFonts w:ascii="Times New Roman" w:eastAsia="Times New Roman" w:hAnsi="Times New Roman" w:cs="Times New Roman"/>
          <w:color w:val="000000"/>
          <w:sz w:val="22"/>
          <w:szCs w:val="22"/>
          <w:lang w:val="en-US"/>
        </w:rPr>
        <w:t>- Дигитална компетенција;</w:t>
      </w:r>
    </w:p>
    <w:p w:rsidR="0040789A" w:rsidRPr="0040789A" w:rsidRDefault="0040789A" w:rsidP="0040789A">
      <w:pPr>
        <w:spacing w:after="0" w:line="240" w:lineRule="auto"/>
        <w:jc w:val="left"/>
        <w:rPr>
          <w:rFonts w:ascii="Times New Roman" w:eastAsia="Times New Roman" w:hAnsi="Times New Roman" w:cs="Times New Roman"/>
          <w:lang w:val="en-US"/>
        </w:rPr>
      </w:pPr>
      <w:r w:rsidRPr="0040789A">
        <w:rPr>
          <w:rFonts w:ascii="Times New Roman" w:eastAsia="Times New Roman" w:hAnsi="Times New Roman" w:cs="Times New Roman"/>
          <w:color w:val="000000"/>
          <w:sz w:val="22"/>
          <w:szCs w:val="22"/>
          <w:lang w:val="en-US"/>
        </w:rPr>
        <w:t>- Комуникација;</w:t>
      </w:r>
    </w:p>
    <w:p w:rsidR="0040789A" w:rsidRPr="0040789A" w:rsidRDefault="0040789A" w:rsidP="0040789A">
      <w:pPr>
        <w:spacing w:after="0" w:line="240" w:lineRule="auto"/>
        <w:jc w:val="left"/>
        <w:rPr>
          <w:rFonts w:ascii="Times New Roman" w:eastAsia="Times New Roman" w:hAnsi="Times New Roman" w:cs="Times New Roman"/>
          <w:lang w:val="en-US"/>
        </w:rPr>
      </w:pPr>
      <w:r w:rsidRPr="0040789A">
        <w:rPr>
          <w:rFonts w:ascii="Times New Roman" w:eastAsia="Times New Roman" w:hAnsi="Times New Roman" w:cs="Times New Roman"/>
          <w:color w:val="000000"/>
          <w:sz w:val="22"/>
          <w:szCs w:val="22"/>
          <w:lang w:val="en-US"/>
        </w:rPr>
        <w:t>- Естетичка компетенција;</w:t>
      </w:r>
    </w:p>
    <w:p w:rsidR="0040789A" w:rsidRPr="0040789A" w:rsidRDefault="0040789A" w:rsidP="0040789A">
      <w:pPr>
        <w:spacing w:after="0" w:line="240" w:lineRule="auto"/>
        <w:jc w:val="left"/>
        <w:rPr>
          <w:rFonts w:ascii="Times New Roman" w:eastAsia="Times New Roman" w:hAnsi="Times New Roman" w:cs="Times New Roman"/>
          <w:lang w:val="en-US"/>
        </w:rPr>
      </w:pPr>
      <w:r w:rsidRPr="0040789A">
        <w:rPr>
          <w:rFonts w:ascii="Times New Roman" w:eastAsia="Times New Roman" w:hAnsi="Times New Roman" w:cs="Times New Roman"/>
          <w:color w:val="000000"/>
          <w:sz w:val="22"/>
          <w:szCs w:val="22"/>
          <w:lang w:val="en-US"/>
        </w:rPr>
        <w:t>- Одговоран однос према околини;</w:t>
      </w:r>
    </w:p>
    <w:p w:rsidR="0040789A" w:rsidRPr="0040789A" w:rsidRDefault="0040789A" w:rsidP="0040789A">
      <w:pPr>
        <w:spacing w:after="0" w:line="240" w:lineRule="auto"/>
        <w:jc w:val="left"/>
        <w:rPr>
          <w:rFonts w:ascii="Times New Roman" w:eastAsia="Times New Roman" w:hAnsi="Times New Roman" w:cs="Times New Roman"/>
          <w:lang w:val="en-US"/>
        </w:rPr>
      </w:pPr>
      <w:r w:rsidRPr="0040789A">
        <w:rPr>
          <w:rFonts w:ascii="Times New Roman" w:eastAsia="Times New Roman" w:hAnsi="Times New Roman" w:cs="Times New Roman"/>
          <w:color w:val="000000"/>
          <w:sz w:val="22"/>
          <w:szCs w:val="22"/>
          <w:lang w:val="en-US"/>
        </w:rPr>
        <w:t>- Одговоран однос према здрављу;</w:t>
      </w:r>
    </w:p>
    <w:p w:rsidR="0040789A" w:rsidRPr="0040789A" w:rsidRDefault="0040789A" w:rsidP="0040789A">
      <w:pPr>
        <w:spacing w:after="0" w:line="360" w:lineRule="auto"/>
        <w:jc w:val="both"/>
        <w:rPr>
          <w:rFonts w:ascii="Times New Roman" w:eastAsia="Calibri" w:hAnsi="Times New Roman" w:cs="Times New Roman"/>
          <w:lang w:bidi="en-US"/>
        </w:rPr>
      </w:pPr>
      <w:r w:rsidRPr="0040789A">
        <w:rPr>
          <w:rFonts w:ascii="Times New Roman" w:eastAsia="Calibri" w:hAnsi="Times New Roman" w:cs="Times New Roman"/>
          <w:b/>
          <w:bCs/>
          <w:color w:val="000000"/>
          <w:sz w:val="22"/>
          <w:szCs w:val="22"/>
          <w:lang w:val="en-US" w:bidi="en-US"/>
        </w:rPr>
        <w:t xml:space="preserve">- </w:t>
      </w:r>
      <w:r w:rsidRPr="0040789A">
        <w:rPr>
          <w:rFonts w:ascii="Times New Roman" w:eastAsia="Calibri" w:hAnsi="Times New Roman" w:cs="Times New Roman"/>
          <w:color w:val="000000"/>
          <w:sz w:val="22"/>
          <w:szCs w:val="22"/>
          <w:lang w:val="en-US" w:bidi="en-US"/>
        </w:rPr>
        <w:t>Предузимљивост и оријентација ка предузетништву.</w:t>
      </w:r>
    </w:p>
    <w:p w:rsidR="0040789A" w:rsidRPr="0040789A" w:rsidRDefault="0040789A" w:rsidP="0040789A">
      <w:pPr>
        <w:spacing w:after="0" w:line="360" w:lineRule="auto"/>
        <w:jc w:val="both"/>
        <w:rPr>
          <w:rFonts w:ascii="Times New Roman" w:eastAsia="Calibri" w:hAnsi="Times New Roman" w:cs="Times New Roman"/>
          <w:lang w:bidi="en-US"/>
        </w:rPr>
      </w:pPr>
    </w:p>
    <w:p w:rsidR="0040789A" w:rsidRPr="0040789A" w:rsidRDefault="0040789A" w:rsidP="0040789A">
      <w:pPr>
        <w:spacing w:after="0" w:line="360" w:lineRule="auto"/>
        <w:jc w:val="both"/>
        <w:rPr>
          <w:rFonts w:ascii="Times New Roman" w:eastAsia="Calibri" w:hAnsi="Times New Roman" w:cs="Times New Roman"/>
          <w:lang w:bidi="en-US"/>
        </w:rPr>
      </w:pPr>
      <w:r w:rsidRPr="0040789A">
        <w:rPr>
          <w:rFonts w:ascii="Times New Roman" w:eastAsia="Calibri" w:hAnsi="Times New Roman" w:cs="Times New Roman"/>
          <w:lang w:bidi="en-US"/>
        </w:rPr>
        <w:t xml:space="preserve">4. Начин праћења </w:t>
      </w:r>
    </w:p>
    <w:p w:rsidR="0040789A" w:rsidRPr="0040789A" w:rsidRDefault="0040789A" w:rsidP="0040789A">
      <w:pPr>
        <w:jc w:val="both"/>
        <w:rPr>
          <w:rFonts w:ascii="Calibri" w:eastAsia="Calibri" w:hAnsi="Calibri" w:cs="Times New Roman"/>
          <w:sz w:val="22"/>
          <w:szCs w:val="22"/>
          <w:lang w:val="en-US"/>
        </w:rPr>
      </w:pPr>
      <w:r w:rsidRPr="0040789A">
        <w:rPr>
          <w:rFonts w:ascii="Calibri" w:eastAsia="Calibri" w:hAnsi="Calibri" w:cs="Times New Roman"/>
          <w:sz w:val="22"/>
          <w:szCs w:val="22"/>
          <w:lang w:val="en-US"/>
        </w:rPr>
        <w:t>У процесу вредновања резултата учења наставник треба да буде фокусиран на ученичке ставове и мотивацију за учествовање у музичким активностима кроз слушање, извођење и стваралаштво. Теоретско знање треба да има своју примену и функцију у изражавању ученика кроз музику и у контакту са музиком. Сумативно вредновање треба да буде осмишљено кроз задатке и активности које захтевају креативну примену знања. У смислу активности, постигнућа ученика се могу проценити на основу доприноса ученика кроз индивидуалан и групни рад, израду креативних задатака на одређену тему, рад на пројекту (ученик даје решење за неки проблем и одговара на конкретне потребе), кроз начин размишљања у анализи музичких дела, као и у односу на специфичне вештине.</w:t>
      </w:r>
      <w:r w:rsidRPr="0040789A">
        <w:rPr>
          <w:rFonts w:ascii="Calibri" w:eastAsia="Calibri" w:hAnsi="Calibri" w:cs="Times New Roman"/>
          <w:sz w:val="22"/>
          <w:szCs w:val="22"/>
        </w:rPr>
        <w:t xml:space="preserve"> Ученици израђују своје свеске/дневнике и дају професору на увид.</w:t>
      </w:r>
    </w:p>
    <w:p w:rsidR="0040789A" w:rsidRPr="009533C0" w:rsidRDefault="0040789A" w:rsidP="0040789A">
      <w:pPr>
        <w:jc w:val="both"/>
        <w:sectPr w:rsidR="0040789A" w:rsidRPr="009533C0" w:rsidSect="003B5F8D">
          <w:pgSz w:w="16838" w:h="11906" w:orient="landscape" w:code="9"/>
          <w:pgMar w:top="720" w:right="720" w:bottom="720" w:left="720" w:header="720" w:footer="720" w:gutter="0"/>
          <w:cols w:space="720"/>
          <w:docGrid w:linePitch="360"/>
        </w:sectPr>
      </w:pPr>
    </w:p>
    <w:p w:rsidR="004C2780" w:rsidRDefault="004C2780" w:rsidP="004C2780">
      <w:pPr>
        <w:pStyle w:val="Heading1"/>
      </w:pPr>
    </w:p>
    <w:p w:rsidR="004C2780" w:rsidRDefault="004C2780" w:rsidP="004C2780">
      <w:pPr>
        <w:pStyle w:val="Heading1"/>
      </w:pPr>
      <w:bookmarkStart w:id="121" w:name="_Toc146799564"/>
      <w:bookmarkStart w:id="122" w:name="_Toc146985144"/>
      <w:r>
        <w:t>ЛИКОВНА</w:t>
      </w:r>
      <w:bookmarkEnd w:id="121"/>
      <w:bookmarkEnd w:id="122"/>
      <w:r>
        <w:t xml:space="preserve"> </w:t>
      </w:r>
    </w:p>
    <w:p w:rsidR="004C2780" w:rsidRDefault="004C2780" w:rsidP="004C2780">
      <w:pPr>
        <w:pStyle w:val="Heading1"/>
        <w:sectPr w:rsidR="004C2780" w:rsidSect="003B5F8D">
          <w:pgSz w:w="16838" w:h="11906" w:orient="landscape" w:code="9"/>
          <w:pgMar w:top="720" w:right="720" w:bottom="720" w:left="720" w:header="720" w:footer="720" w:gutter="0"/>
          <w:cols w:space="720"/>
          <w:docGrid w:linePitch="360"/>
        </w:sectPr>
      </w:pPr>
      <w:bookmarkStart w:id="123" w:name="_Toc146799565"/>
      <w:bookmarkStart w:id="124" w:name="_Toc146985145"/>
      <w:r>
        <w:t>КУЛТУРА</w:t>
      </w:r>
      <w:bookmarkEnd w:id="123"/>
      <w:bookmarkEnd w:id="124"/>
    </w:p>
    <w:p w:rsidR="004C2780" w:rsidRDefault="004C2780" w:rsidP="004C2780">
      <w:pPr>
        <w:pStyle w:val="Heading2"/>
      </w:pPr>
      <w:bookmarkStart w:id="125" w:name="_Toc146799566"/>
      <w:bookmarkStart w:id="126" w:name="_Toc146985146"/>
      <w:r>
        <w:lastRenderedPageBreak/>
        <w:t>ЛИКОВНА КУЛТУРА</w:t>
      </w:r>
      <w:bookmarkEnd w:id="125"/>
      <w:bookmarkEnd w:id="126"/>
    </w:p>
    <w:p w:rsidR="004C2780" w:rsidRPr="00BE1C9D" w:rsidRDefault="004C2780" w:rsidP="004C2780">
      <w:pPr>
        <w:pStyle w:val="Heading2"/>
      </w:pPr>
      <w:bookmarkStart w:id="127" w:name="_Toc146799567"/>
      <w:bookmarkStart w:id="128" w:name="_Toc146985147"/>
      <w:r w:rsidRPr="00BE1C9D">
        <w:t>а. друштвено-језички</w:t>
      </w:r>
      <w:bookmarkEnd w:id="127"/>
      <w:bookmarkEnd w:id="128"/>
    </w:p>
    <w:p w:rsidR="004C2780" w:rsidRDefault="004C2780" w:rsidP="004C2780">
      <w:r>
        <w:t>Н</w:t>
      </w:r>
      <w:r w:rsidR="00DC3132">
        <w:t>ЕДЕЉНИ ФОНД: 1</w:t>
      </w:r>
      <w:r w:rsidR="00DC3132">
        <w:tab/>
      </w:r>
      <w:r w:rsidR="00DC3132">
        <w:tab/>
        <w:t>ГОДИШЊИ ФОНД: 33</w:t>
      </w:r>
    </w:p>
    <w:p w:rsidR="00C747C3" w:rsidRDefault="00C747C3" w:rsidP="004C2780"/>
    <w:tbl>
      <w:tblPr>
        <w:tblW w:w="16268"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097"/>
        <w:gridCol w:w="1742"/>
        <w:gridCol w:w="3176"/>
        <w:gridCol w:w="3268"/>
        <w:gridCol w:w="1985"/>
        <w:gridCol w:w="1401"/>
        <w:gridCol w:w="2599"/>
      </w:tblGrid>
      <w:tr w:rsidR="00C747C3" w:rsidRPr="00C747C3" w:rsidTr="000B31E3">
        <w:trPr>
          <w:jc w:val="center"/>
        </w:trPr>
        <w:tc>
          <w:tcPr>
            <w:tcW w:w="2097" w:type="dxa"/>
            <w:vMerge w:val="restart"/>
            <w:shd w:val="clear" w:color="auto" w:fill="D9D9D9"/>
          </w:tcPr>
          <w:p w:rsidR="00C747C3" w:rsidRPr="00C747C3" w:rsidRDefault="00C747C3" w:rsidP="00C747C3">
            <w:pPr>
              <w:spacing w:after="0" w:line="360" w:lineRule="auto"/>
              <w:jc w:val="both"/>
              <w:rPr>
                <w:rFonts w:ascii="Times New Roman" w:eastAsia="Calibri" w:hAnsi="Times New Roman" w:cs="Times New Roman"/>
                <w:b/>
                <w:lang w:bidi="en-US"/>
              </w:rPr>
            </w:pPr>
            <w:r w:rsidRPr="00C747C3">
              <w:rPr>
                <w:rFonts w:ascii="Times New Roman" w:eastAsia="Calibri" w:hAnsi="Times New Roman" w:cs="Times New Roman"/>
                <w:b/>
                <w:lang w:bidi="en-US"/>
              </w:rPr>
              <w:t xml:space="preserve">Предмет:                                                                                                      </w:t>
            </w:r>
          </w:p>
        </w:tc>
        <w:tc>
          <w:tcPr>
            <w:tcW w:w="4918" w:type="dxa"/>
            <w:gridSpan w:val="2"/>
            <w:vMerge w:val="restart"/>
            <w:shd w:val="clear" w:color="auto" w:fill="D9D9D9"/>
          </w:tcPr>
          <w:p w:rsidR="00C747C3" w:rsidRPr="00C747C3" w:rsidRDefault="00C747C3" w:rsidP="00C747C3">
            <w:pPr>
              <w:spacing w:after="0" w:line="360" w:lineRule="auto"/>
              <w:rPr>
                <w:rFonts w:ascii="Times New Roman" w:eastAsia="Calibri" w:hAnsi="Times New Roman" w:cs="Times New Roman"/>
                <w:b/>
                <w:lang w:bidi="en-US"/>
              </w:rPr>
            </w:pPr>
            <w:r w:rsidRPr="00C747C3">
              <w:rPr>
                <w:rFonts w:ascii="Times New Roman" w:eastAsia="Calibri" w:hAnsi="Times New Roman" w:cs="Times New Roman"/>
                <w:b/>
                <w:lang w:bidi="en-US"/>
              </w:rPr>
              <w:t>Ликовна култура</w:t>
            </w:r>
          </w:p>
        </w:tc>
        <w:tc>
          <w:tcPr>
            <w:tcW w:w="3268" w:type="dxa"/>
            <w:shd w:val="clear" w:color="auto" w:fill="D9D9D9"/>
          </w:tcPr>
          <w:p w:rsidR="00C747C3" w:rsidRPr="00C747C3" w:rsidRDefault="00C747C3" w:rsidP="00C747C3">
            <w:pPr>
              <w:spacing w:after="0" w:line="360" w:lineRule="auto"/>
              <w:jc w:val="both"/>
              <w:rPr>
                <w:rFonts w:ascii="Times New Roman" w:eastAsia="Calibri" w:hAnsi="Times New Roman" w:cs="Times New Roman"/>
                <w:b/>
                <w:lang w:bidi="en-US"/>
              </w:rPr>
            </w:pPr>
            <w:r w:rsidRPr="00C747C3">
              <w:rPr>
                <w:rFonts w:ascii="Times New Roman" w:eastAsia="Calibri" w:hAnsi="Times New Roman" w:cs="Times New Roman"/>
                <w:b/>
                <w:lang w:bidi="en-US"/>
              </w:rPr>
              <w:t>Разред:</w:t>
            </w:r>
          </w:p>
        </w:tc>
        <w:tc>
          <w:tcPr>
            <w:tcW w:w="3386" w:type="dxa"/>
            <w:gridSpan w:val="2"/>
            <w:shd w:val="clear" w:color="auto" w:fill="D9D9D9"/>
          </w:tcPr>
          <w:p w:rsidR="00C747C3" w:rsidRPr="00C747C3" w:rsidRDefault="00C747C3" w:rsidP="00C747C3">
            <w:pPr>
              <w:spacing w:after="0" w:line="360" w:lineRule="auto"/>
              <w:rPr>
                <w:rFonts w:ascii="Times New Roman" w:eastAsia="Calibri" w:hAnsi="Times New Roman" w:cs="Times New Roman"/>
                <w:b/>
                <w:lang w:bidi="en-US"/>
              </w:rPr>
            </w:pPr>
            <w:r w:rsidRPr="00C747C3">
              <w:rPr>
                <w:rFonts w:ascii="Times New Roman" w:eastAsia="Calibri" w:hAnsi="Times New Roman" w:cs="Times New Roman"/>
                <w:b/>
                <w:lang w:val="en-US" w:bidi="en-US"/>
              </w:rPr>
              <w:t>I</w:t>
            </w:r>
            <w:r w:rsidRPr="00C747C3">
              <w:rPr>
                <w:rFonts w:ascii="Times New Roman" w:eastAsia="Calibri" w:hAnsi="Times New Roman" w:cs="Times New Roman"/>
                <w:b/>
                <w:lang w:val="sr-Latn-RS" w:bidi="en-US"/>
              </w:rPr>
              <w:t>V</w:t>
            </w:r>
          </w:p>
        </w:tc>
        <w:tc>
          <w:tcPr>
            <w:tcW w:w="2599" w:type="dxa"/>
            <w:shd w:val="clear" w:color="auto" w:fill="D9D9D9"/>
          </w:tcPr>
          <w:p w:rsidR="00C747C3" w:rsidRPr="00C747C3" w:rsidRDefault="00C747C3" w:rsidP="00C747C3">
            <w:pPr>
              <w:spacing w:after="0" w:line="360" w:lineRule="auto"/>
              <w:rPr>
                <w:rFonts w:ascii="Times New Roman" w:eastAsia="Calibri" w:hAnsi="Times New Roman" w:cs="Times New Roman"/>
                <w:b/>
                <w:lang w:bidi="en-US"/>
              </w:rPr>
            </w:pPr>
          </w:p>
        </w:tc>
      </w:tr>
      <w:tr w:rsidR="00C747C3" w:rsidRPr="00C747C3" w:rsidTr="000B31E3">
        <w:trPr>
          <w:jc w:val="center"/>
        </w:trPr>
        <w:tc>
          <w:tcPr>
            <w:tcW w:w="2097" w:type="dxa"/>
            <w:vMerge/>
            <w:shd w:val="clear" w:color="auto" w:fill="D9D9D9"/>
          </w:tcPr>
          <w:p w:rsidR="00C747C3" w:rsidRPr="00C747C3" w:rsidRDefault="00C747C3" w:rsidP="00C747C3">
            <w:pPr>
              <w:spacing w:after="0" w:line="360" w:lineRule="auto"/>
              <w:jc w:val="both"/>
              <w:rPr>
                <w:rFonts w:ascii="Times New Roman" w:eastAsia="Calibri" w:hAnsi="Times New Roman" w:cs="Times New Roman"/>
                <w:b/>
                <w:lang w:val="en-US" w:bidi="en-US"/>
              </w:rPr>
            </w:pPr>
          </w:p>
        </w:tc>
        <w:tc>
          <w:tcPr>
            <w:tcW w:w="4918" w:type="dxa"/>
            <w:gridSpan w:val="2"/>
            <w:vMerge/>
            <w:shd w:val="clear" w:color="auto" w:fill="D9D9D9"/>
          </w:tcPr>
          <w:p w:rsidR="00C747C3" w:rsidRPr="00C747C3" w:rsidRDefault="00C747C3" w:rsidP="00C747C3">
            <w:pPr>
              <w:spacing w:after="0" w:line="360" w:lineRule="auto"/>
              <w:jc w:val="both"/>
              <w:rPr>
                <w:rFonts w:ascii="Times New Roman" w:eastAsia="Calibri" w:hAnsi="Times New Roman" w:cs="Times New Roman"/>
                <w:b/>
                <w:lang w:val="en-US" w:bidi="en-US"/>
              </w:rPr>
            </w:pPr>
          </w:p>
        </w:tc>
        <w:tc>
          <w:tcPr>
            <w:tcW w:w="3268" w:type="dxa"/>
            <w:shd w:val="clear" w:color="auto" w:fill="D9D9D9"/>
          </w:tcPr>
          <w:p w:rsidR="00C747C3" w:rsidRPr="00C747C3" w:rsidRDefault="00C747C3" w:rsidP="00C747C3">
            <w:pPr>
              <w:spacing w:after="0" w:line="360" w:lineRule="auto"/>
              <w:jc w:val="both"/>
              <w:rPr>
                <w:rFonts w:ascii="Times New Roman" w:eastAsia="Calibri" w:hAnsi="Times New Roman" w:cs="Times New Roman"/>
                <w:b/>
                <w:lang w:bidi="en-US"/>
              </w:rPr>
            </w:pPr>
            <w:r w:rsidRPr="00C747C3">
              <w:rPr>
                <w:rFonts w:ascii="Times New Roman" w:eastAsia="Calibri" w:hAnsi="Times New Roman" w:cs="Times New Roman"/>
                <w:b/>
                <w:lang w:bidi="en-US"/>
              </w:rPr>
              <w:t>Смер/смерови:</w:t>
            </w:r>
          </w:p>
        </w:tc>
        <w:tc>
          <w:tcPr>
            <w:tcW w:w="3386" w:type="dxa"/>
            <w:gridSpan w:val="2"/>
            <w:shd w:val="clear" w:color="auto" w:fill="D9D9D9"/>
          </w:tcPr>
          <w:p w:rsidR="00C747C3" w:rsidRPr="00C747C3" w:rsidRDefault="00C747C3" w:rsidP="00C747C3">
            <w:pPr>
              <w:spacing w:after="0" w:line="360" w:lineRule="auto"/>
              <w:rPr>
                <w:rFonts w:ascii="Times New Roman" w:eastAsia="Calibri" w:hAnsi="Times New Roman" w:cs="Times New Roman"/>
                <w:b/>
                <w:lang w:bidi="en-US"/>
              </w:rPr>
            </w:pPr>
            <w:r w:rsidRPr="00C747C3">
              <w:rPr>
                <w:rFonts w:ascii="Times New Roman" w:eastAsia="Calibri" w:hAnsi="Times New Roman" w:cs="Times New Roman"/>
                <w:b/>
                <w:lang w:bidi="en-US"/>
              </w:rPr>
              <w:t>ДРУШТВЕНО-ЈЕЗИЧКИ</w:t>
            </w:r>
          </w:p>
        </w:tc>
        <w:tc>
          <w:tcPr>
            <w:tcW w:w="2599" w:type="dxa"/>
            <w:shd w:val="clear" w:color="auto" w:fill="D9D9D9"/>
          </w:tcPr>
          <w:p w:rsidR="00C747C3" w:rsidRPr="00C747C3" w:rsidRDefault="00C747C3" w:rsidP="00C747C3">
            <w:pPr>
              <w:spacing w:after="0" w:line="360" w:lineRule="auto"/>
              <w:rPr>
                <w:rFonts w:ascii="Times New Roman" w:eastAsia="Calibri" w:hAnsi="Times New Roman" w:cs="Times New Roman"/>
                <w:b/>
                <w:lang w:bidi="en-US"/>
              </w:rPr>
            </w:pPr>
          </w:p>
        </w:tc>
      </w:tr>
      <w:tr w:rsidR="00C747C3" w:rsidRPr="00C747C3" w:rsidTr="000B31E3">
        <w:trPr>
          <w:jc w:val="center"/>
        </w:trPr>
        <w:tc>
          <w:tcPr>
            <w:tcW w:w="2097" w:type="dxa"/>
            <w:tcBorders>
              <w:bottom w:val="single" w:sz="4" w:space="0" w:color="auto"/>
            </w:tcBorders>
            <w:shd w:val="clear" w:color="auto" w:fill="D9D9D9"/>
          </w:tcPr>
          <w:p w:rsidR="00C747C3" w:rsidRPr="00C747C3" w:rsidRDefault="00C747C3" w:rsidP="00C747C3">
            <w:pPr>
              <w:spacing w:after="0" w:line="360" w:lineRule="auto"/>
              <w:jc w:val="both"/>
              <w:rPr>
                <w:rFonts w:ascii="Times New Roman" w:eastAsia="Calibri" w:hAnsi="Times New Roman" w:cs="Times New Roman"/>
                <w:b/>
                <w:lang w:bidi="en-US"/>
              </w:rPr>
            </w:pPr>
            <w:r w:rsidRPr="00C747C3">
              <w:rPr>
                <w:rFonts w:ascii="Times New Roman" w:eastAsia="Calibri" w:hAnsi="Times New Roman" w:cs="Times New Roman"/>
                <w:b/>
                <w:lang w:bidi="en-US"/>
              </w:rPr>
              <w:t>Недељни фонд часова:</w:t>
            </w:r>
          </w:p>
        </w:tc>
        <w:tc>
          <w:tcPr>
            <w:tcW w:w="4918" w:type="dxa"/>
            <w:gridSpan w:val="2"/>
            <w:tcBorders>
              <w:bottom w:val="single" w:sz="4" w:space="0" w:color="auto"/>
            </w:tcBorders>
            <w:shd w:val="clear" w:color="auto" w:fill="D9D9D9"/>
          </w:tcPr>
          <w:p w:rsidR="00C747C3" w:rsidRPr="00C747C3" w:rsidRDefault="00C747C3" w:rsidP="00C747C3">
            <w:pPr>
              <w:spacing w:after="0" w:line="360" w:lineRule="auto"/>
              <w:rPr>
                <w:rFonts w:ascii="Times New Roman" w:eastAsia="Calibri" w:hAnsi="Times New Roman" w:cs="Times New Roman"/>
                <w:b/>
                <w:lang w:bidi="en-US"/>
              </w:rPr>
            </w:pPr>
            <w:r w:rsidRPr="00C747C3">
              <w:rPr>
                <w:rFonts w:ascii="Times New Roman" w:eastAsia="Calibri" w:hAnsi="Times New Roman" w:cs="Times New Roman"/>
                <w:b/>
                <w:lang w:bidi="en-US"/>
              </w:rPr>
              <w:t>1</w:t>
            </w:r>
          </w:p>
        </w:tc>
        <w:tc>
          <w:tcPr>
            <w:tcW w:w="3268" w:type="dxa"/>
            <w:tcBorders>
              <w:bottom w:val="single" w:sz="4" w:space="0" w:color="auto"/>
            </w:tcBorders>
            <w:shd w:val="clear" w:color="auto" w:fill="D9D9D9"/>
          </w:tcPr>
          <w:p w:rsidR="00C747C3" w:rsidRPr="00C747C3" w:rsidRDefault="00C747C3" w:rsidP="00C747C3">
            <w:pPr>
              <w:spacing w:after="0" w:line="360" w:lineRule="auto"/>
              <w:jc w:val="both"/>
              <w:rPr>
                <w:rFonts w:ascii="Times New Roman" w:eastAsia="Calibri" w:hAnsi="Times New Roman" w:cs="Times New Roman"/>
                <w:b/>
                <w:lang w:bidi="en-US"/>
              </w:rPr>
            </w:pPr>
            <w:r w:rsidRPr="00C747C3">
              <w:rPr>
                <w:rFonts w:ascii="Times New Roman" w:eastAsia="Calibri" w:hAnsi="Times New Roman" w:cs="Times New Roman"/>
                <w:b/>
                <w:lang w:bidi="en-US"/>
              </w:rPr>
              <w:t>Годишњи фонд часова:</w:t>
            </w:r>
          </w:p>
        </w:tc>
        <w:tc>
          <w:tcPr>
            <w:tcW w:w="3386" w:type="dxa"/>
            <w:gridSpan w:val="2"/>
            <w:tcBorders>
              <w:bottom w:val="single" w:sz="4" w:space="0" w:color="auto"/>
            </w:tcBorders>
            <w:shd w:val="clear" w:color="auto" w:fill="D9D9D9"/>
          </w:tcPr>
          <w:p w:rsidR="00C747C3" w:rsidRPr="00C747C3" w:rsidRDefault="00C747C3" w:rsidP="00C747C3">
            <w:pPr>
              <w:spacing w:after="0" w:line="360" w:lineRule="auto"/>
              <w:rPr>
                <w:rFonts w:ascii="Times New Roman" w:eastAsia="Calibri" w:hAnsi="Times New Roman" w:cs="Times New Roman"/>
                <w:b/>
                <w:lang w:val="en-GB" w:bidi="en-US"/>
              </w:rPr>
            </w:pPr>
            <w:r w:rsidRPr="00C747C3">
              <w:rPr>
                <w:rFonts w:ascii="Times New Roman" w:eastAsia="Calibri" w:hAnsi="Times New Roman" w:cs="Times New Roman"/>
                <w:b/>
                <w:lang w:bidi="en-US"/>
              </w:rPr>
              <w:t>3</w:t>
            </w:r>
            <w:r w:rsidRPr="00C747C3">
              <w:rPr>
                <w:rFonts w:ascii="Times New Roman" w:eastAsia="Calibri" w:hAnsi="Times New Roman" w:cs="Times New Roman"/>
                <w:b/>
                <w:lang w:val="en-GB" w:bidi="en-US"/>
              </w:rPr>
              <w:t>3</w:t>
            </w:r>
          </w:p>
        </w:tc>
        <w:tc>
          <w:tcPr>
            <w:tcW w:w="2599" w:type="dxa"/>
            <w:tcBorders>
              <w:bottom w:val="single" w:sz="4" w:space="0" w:color="auto"/>
            </w:tcBorders>
            <w:shd w:val="clear" w:color="auto" w:fill="D9D9D9"/>
          </w:tcPr>
          <w:p w:rsidR="00C747C3" w:rsidRPr="00C747C3" w:rsidRDefault="00C747C3" w:rsidP="00C747C3">
            <w:pPr>
              <w:spacing w:after="0" w:line="360" w:lineRule="auto"/>
              <w:rPr>
                <w:rFonts w:ascii="Times New Roman" w:eastAsia="Calibri" w:hAnsi="Times New Roman" w:cs="Times New Roman"/>
                <w:b/>
                <w:lang w:bidi="en-US"/>
              </w:rPr>
            </w:pPr>
          </w:p>
        </w:tc>
      </w:tr>
      <w:tr w:rsidR="00C747C3" w:rsidRPr="00C747C3" w:rsidTr="000B31E3">
        <w:trPr>
          <w:jc w:val="center"/>
        </w:trPr>
        <w:tc>
          <w:tcPr>
            <w:tcW w:w="13669" w:type="dxa"/>
            <w:gridSpan w:val="6"/>
            <w:shd w:val="clear" w:color="auto" w:fill="808080"/>
          </w:tcPr>
          <w:p w:rsidR="00C747C3" w:rsidRPr="00C747C3" w:rsidRDefault="00C747C3" w:rsidP="00C747C3">
            <w:pPr>
              <w:spacing w:after="0" w:line="360" w:lineRule="auto"/>
              <w:rPr>
                <w:rFonts w:ascii="Times New Roman" w:eastAsia="Calibri" w:hAnsi="Times New Roman" w:cs="Times New Roman"/>
                <w:b/>
                <w:lang w:bidi="en-US"/>
              </w:rPr>
            </w:pPr>
          </w:p>
        </w:tc>
        <w:tc>
          <w:tcPr>
            <w:tcW w:w="2599" w:type="dxa"/>
            <w:shd w:val="clear" w:color="auto" w:fill="808080"/>
          </w:tcPr>
          <w:p w:rsidR="00C747C3" w:rsidRPr="00C747C3" w:rsidRDefault="00C747C3" w:rsidP="00C747C3">
            <w:pPr>
              <w:spacing w:after="0" w:line="360" w:lineRule="auto"/>
              <w:rPr>
                <w:rFonts w:ascii="Times New Roman" w:eastAsia="Calibri" w:hAnsi="Times New Roman" w:cs="Times New Roman"/>
                <w:b/>
                <w:lang w:bidi="en-US"/>
              </w:rPr>
            </w:pPr>
          </w:p>
        </w:tc>
      </w:tr>
      <w:tr w:rsidR="00C747C3" w:rsidRPr="00C747C3" w:rsidTr="000B31E3">
        <w:trPr>
          <w:jc w:val="center"/>
        </w:trPr>
        <w:tc>
          <w:tcPr>
            <w:tcW w:w="2097" w:type="dxa"/>
            <w:shd w:val="clear" w:color="auto" w:fill="D9D9D9"/>
          </w:tcPr>
          <w:p w:rsidR="00C747C3" w:rsidRPr="00C747C3" w:rsidRDefault="00C747C3" w:rsidP="00C747C3">
            <w:pPr>
              <w:spacing w:after="0" w:line="360" w:lineRule="auto"/>
              <w:jc w:val="both"/>
              <w:rPr>
                <w:rFonts w:ascii="Times New Roman" w:eastAsia="Calibri" w:hAnsi="Times New Roman" w:cs="Times New Roman"/>
                <w:lang w:val="en-US" w:bidi="en-US"/>
              </w:rPr>
            </w:pPr>
            <w:r w:rsidRPr="00C747C3">
              <w:rPr>
                <w:rFonts w:ascii="Times New Roman" w:eastAsia="Calibri" w:hAnsi="Times New Roman" w:cs="Times New Roman"/>
                <w:b/>
                <w:lang w:val="en-US" w:bidi="en-US"/>
              </w:rPr>
              <w:t>Тема/Садржај</w:t>
            </w:r>
          </w:p>
        </w:tc>
        <w:tc>
          <w:tcPr>
            <w:tcW w:w="1742" w:type="dxa"/>
            <w:shd w:val="clear" w:color="auto" w:fill="D9D9D9"/>
          </w:tcPr>
          <w:p w:rsidR="00C747C3" w:rsidRPr="00C747C3" w:rsidRDefault="00C747C3" w:rsidP="00C747C3">
            <w:pPr>
              <w:spacing w:after="0" w:line="360" w:lineRule="auto"/>
              <w:jc w:val="both"/>
              <w:rPr>
                <w:rFonts w:ascii="Times New Roman" w:eastAsia="Calibri" w:hAnsi="Times New Roman" w:cs="Times New Roman"/>
                <w:lang w:bidi="en-US"/>
              </w:rPr>
            </w:pPr>
            <w:r w:rsidRPr="00C747C3">
              <w:rPr>
                <w:rFonts w:ascii="Times New Roman" w:eastAsia="Calibri" w:hAnsi="Times New Roman" w:cs="Times New Roman"/>
                <w:b/>
                <w:lang w:bidi="en-US"/>
              </w:rPr>
              <w:t>Циљеви</w:t>
            </w:r>
          </w:p>
        </w:tc>
        <w:tc>
          <w:tcPr>
            <w:tcW w:w="3176" w:type="dxa"/>
            <w:shd w:val="clear" w:color="auto" w:fill="D9D9D9"/>
          </w:tcPr>
          <w:p w:rsidR="00C747C3" w:rsidRPr="00C747C3" w:rsidRDefault="00C747C3" w:rsidP="00C747C3">
            <w:pPr>
              <w:spacing w:after="0" w:line="360" w:lineRule="auto"/>
              <w:jc w:val="both"/>
              <w:rPr>
                <w:rFonts w:ascii="Times New Roman" w:eastAsia="Calibri" w:hAnsi="Times New Roman" w:cs="Times New Roman"/>
                <w:lang w:bidi="en-US"/>
              </w:rPr>
            </w:pPr>
            <w:r w:rsidRPr="00C747C3">
              <w:rPr>
                <w:rFonts w:ascii="Times New Roman" w:eastAsia="Calibri" w:hAnsi="Times New Roman" w:cs="Times New Roman"/>
                <w:b/>
                <w:lang w:val="en-US" w:bidi="en-US"/>
              </w:rPr>
              <w:t>Начин остваривања садржаја</w:t>
            </w:r>
            <w:r w:rsidRPr="00C747C3">
              <w:rPr>
                <w:rFonts w:ascii="Times New Roman" w:eastAsia="Calibri" w:hAnsi="Times New Roman" w:cs="Times New Roman"/>
                <w:b/>
                <w:lang w:bidi="en-US"/>
              </w:rPr>
              <w:t xml:space="preserve"> </w:t>
            </w:r>
          </w:p>
        </w:tc>
        <w:tc>
          <w:tcPr>
            <w:tcW w:w="3268" w:type="dxa"/>
            <w:shd w:val="clear" w:color="auto" w:fill="D9D9D9"/>
          </w:tcPr>
          <w:p w:rsidR="00C747C3" w:rsidRPr="00C747C3" w:rsidRDefault="00C747C3" w:rsidP="00C747C3">
            <w:pPr>
              <w:spacing w:after="0" w:line="360" w:lineRule="auto"/>
              <w:jc w:val="both"/>
              <w:rPr>
                <w:rFonts w:ascii="Times New Roman" w:eastAsia="Calibri" w:hAnsi="Times New Roman" w:cs="Times New Roman"/>
                <w:b/>
                <w:lang w:bidi="en-US"/>
              </w:rPr>
            </w:pPr>
            <w:r w:rsidRPr="00C747C3">
              <w:rPr>
                <w:rFonts w:ascii="Times New Roman" w:eastAsia="Calibri" w:hAnsi="Times New Roman" w:cs="Times New Roman"/>
                <w:b/>
                <w:lang w:bidi="en-US"/>
              </w:rPr>
              <w:t>Активности ученика</w:t>
            </w:r>
          </w:p>
        </w:tc>
        <w:tc>
          <w:tcPr>
            <w:tcW w:w="1985" w:type="dxa"/>
            <w:shd w:val="clear" w:color="auto" w:fill="D9D9D9"/>
          </w:tcPr>
          <w:p w:rsidR="00C747C3" w:rsidRPr="00C747C3" w:rsidRDefault="00C747C3" w:rsidP="00C747C3">
            <w:pPr>
              <w:spacing w:after="0" w:line="360" w:lineRule="auto"/>
              <w:jc w:val="both"/>
              <w:rPr>
                <w:rFonts w:ascii="Times New Roman" w:eastAsia="Calibri" w:hAnsi="Times New Roman" w:cs="Times New Roman"/>
                <w:lang w:val="en-US" w:bidi="en-US"/>
              </w:rPr>
            </w:pPr>
            <w:r w:rsidRPr="00C747C3">
              <w:rPr>
                <w:rFonts w:ascii="Times New Roman" w:eastAsia="Calibri" w:hAnsi="Times New Roman" w:cs="Times New Roman"/>
                <w:b/>
                <w:lang w:val="en-US" w:bidi="en-US"/>
              </w:rPr>
              <w:t>Међупредметна повезаност исхода</w:t>
            </w:r>
            <w:r w:rsidRPr="00C747C3">
              <w:rPr>
                <w:rFonts w:ascii="Times New Roman" w:eastAsia="Calibri" w:hAnsi="Times New Roman" w:cs="Times New Roman"/>
                <w:b/>
                <w:lang w:bidi="en-US"/>
              </w:rPr>
              <w:t>/садржаја</w:t>
            </w:r>
          </w:p>
        </w:tc>
        <w:tc>
          <w:tcPr>
            <w:tcW w:w="1401" w:type="dxa"/>
            <w:shd w:val="clear" w:color="auto" w:fill="D9D9D9"/>
          </w:tcPr>
          <w:p w:rsidR="00C747C3" w:rsidRPr="00C747C3" w:rsidRDefault="00C747C3" w:rsidP="00C747C3">
            <w:pPr>
              <w:spacing w:after="0" w:line="360" w:lineRule="auto"/>
              <w:jc w:val="both"/>
              <w:rPr>
                <w:rFonts w:ascii="Times New Roman" w:eastAsia="Calibri" w:hAnsi="Times New Roman" w:cs="Times New Roman"/>
                <w:b/>
                <w:lang w:bidi="en-US"/>
              </w:rPr>
            </w:pPr>
            <w:r w:rsidRPr="00C747C3">
              <w:rPr>
                <w:rFonts w:ascii="Times New Roman" w:eastAsia="Calibri" w:hAnsi="Times New Roman" w:cs="Times New Roman"/>
                <w:b/>
                <w:lang w:bidi="en-US"/>
              </w:rPr>
              <w:t>Стандарди</w:t>
            </w:r>
          </w:p>
        </w:tc>
        <w:tc>
          <w:tcPr>
            <w:tcW w:w="2599" w:type="dxa"/>
            <w:shd w:val="clear" w:color="auto" w:fill="D9D9D9"/>
          </w:tcPr>
          <w:p w:rsidR="00C747C3" w:rsidRPr="00C747C3" w:rsidRDefault="00C747C3" w:rsidP="00C747C3">
            <w:pPr>
              <w:spacing w:after="0" w:line="360" w:lineRule="auto"/>
              <w:jc w:val="both"/>
              <w:rPr>
                <w:rFonts w:ascii="Times New Roman" w:eastAsia="Calibri" w:hAnsi="Times New Roman" w:cs="Times New Roman"/>
                <w:b/>
                <w:lang w:val="en-US" w:bidi="en-US"/>
              </w:rPr>
            </w:pPr>
            <w:r w:rsidRPr="00C747C3">
              <w:rPr>
                <w:rFonts w:ascii="Times New Roman" w:eastAsia="Calibri" w:hAnsi="Times New Roman" w:cs="Times New Roman"/>
                <w:b/>
                <w:lang w:bidi="en-US"/>
              </w:rPr>
              <w:t>И</w:t>
            </w:r>
            <w:r w:rsidRPr="00C747C3">
              <w:rPr>
                <w:rFonts w:ascii="Times New Roman" w:eastAsia="Calibri" w:hAnsi="Times New Roman" w:cs="Times New Roman"/>
                <w:b/>
                <w:lang w:val="en-US" w:bidi="en-US"/>
              </w:rPr>
              <w:t>сходи</w:t>
            </w:r>
          </w:p>
          <w:p w:rsidR="00C747C3" w:rsidRPr="00C747C3" w:rsidRDefault="00C747C3" w:rsidP="00C747C3">
            <w:pPr>
              <w:spacing w:after="0" w:line="360" w:lineRule="auto"/>
              <w:jc w:val="both"/>
              <w:rPr>
                <w:rFonts w:ascii="Times New Roman" w:eastAsia="Calibri" w:hAnsi="Times New Roman" w:cs="Times New Roman"/>
                <w:sz w:val="22"/>
                <w:szCs w:val="22"/>
                <w:lang w:val="en-US"/>
              </w:rPr>
            </w:pPr>
            <w:r w:rsidRPr="00C747C3">
              <w:rPr>
                <w:rFonts w:ascii="Times New Roman" w:eastAsia="Calibri" w:hAnsi="Times New Roman" w:cs="Times New Roman"/>
                <w:sz w:val="22"/>
                <w:szCs w:val="22"/>
                <w:lang w:val="en-US"/>
              </w:rPr>
              <w:t>По завршетку разреда ученик ће бити у стању да:</w:t>
            </w:r>
          </w:p>
        </w:tc>
      </w:tr>
      <w:tr w:rsidR="00C747C3" w:rsidRPr="00C747C3" w:rsidTr="000B31E3">
        <w:trPr>
          <w:jc w:val="center"/>
        </w:trPr>
        <w:tc>
          <w:tcPr>
            <w:tcW w:w="2097" w:type="dxa"/>
            <w:shd w:val="clear" w:color="auto" w:fill="auto"/>
          </w:tcPr>
          <w:p w:rsidR="00C747C3" w:rsidRPr="00C747C3" w:rsidRDefault="00C747C3" w:rsidP="00C747C3">
            <w:pPr>
              <w:spacing w:after="0" w:line="360" w:lineRule="auto"/>
              <w:jc w:val="left"/>
              <w:rPr>
                <w:rFonts w:ascii="Calibri" w:eastAsia="Calibri" w:hAnsi="Calibri" w:cs="Times New Roman"/>
                <w:sz w:val="22"/>
                <w:szCs w:val="22"/>
              </w:rPr>
            </w:pPr>
            <w:r w:rsidRPr="00C747C3">
              <w:rPr>
                <w:rFonts w:ascii="Calibri" w:eastAsia="Calibri" w:hAnsi="Calibri" w:cs="Times New Roman"/>
                <w:sz w:val="22"/>
                <w:szCs w:val="22"/>
              </w:rPr>
              <w:t>Авангарда</w:t>
            </w:r>
          </w:p>
          <w:p w:rsidR="00C747C3" w:rsidRPr="00C747C3" w:rsidRDefault="00C747C3" w:rsidP="00C747C3">
            <w:pPr>
              <w:spacing w:after="0" w:line="360" w:lineRule="auto"/>
              <w:jc w:val="left"/>
              <w:rPr>
                <w:rFonts w:ascii="Calibri" w:eastAsia="Calibri" w:hAnsi="Calibri" w:cs="Times New Roman"/>
                <w:sz w:val="22"/>
                <w:szCs w:val="22"/>
              </w:rPr>
            </w:pPr>
          </w:p>
          <w:p w:rsidR="00C747C3" w:rsidRPr="00C747C3" w:rsidRDefault="00C747C3" w:rsidP="00C747C3">
            <w:pPr>
              <w:spacing w:after="0" w:line="360" w:lineRule="auto"/>
              <w:jc w:val="left"/>
              <w:rPr>
                <w:rFonts w:ascii="Calibri" w:eastAsia="Calibri" w:hAnsi="Calibri" w:cs="Times New Roman"/>
                <w:sz w:val="22"/>
                <w:szCs w:val="22"/>
                <w:lang w:val="en-US"/>
              </w:rPr>
            </w:pPr>
            <w:r w:rsidRPr="00C747C3">
              <w:rPr>
                <w:rFonts w:ascii="Calibri" w:eastAsia="Calibri" w:hAnsi="Calibri" w:cs="Times New Roman"/>
                <w:sz w:val="22"/>
                <w:szCs w:val="22"/>
                <w:lang w:val="en-US"/>
              </w:rPr>
              <w:t xml:space="preserve">Боја. Својства боје. Односи боја. Психолошка и симболичка димензија боја. Боја у дизајну. Авангарда. Нови положај уметника. </w:t>
            </w:r>
            <w:r w:rsidRPr="00C747C3">
              <w:rPr>
                <w:rFonts w:ascii="Calibri" w:eastAsia="Calibri" w:hAnsi="Calibri" w:cs="Times New Roman"/>
                <w:sz w:val="22"/>
                <w:szCs w:val="22"/>
                <w:lang w:val="en-US"/>
              </w:rPr>
              <w:lastRenderedPageBreak/>
              <w:t xml:space="preserve">Манифести и теорије у уметности. Институције и алтернативни простори уметничких дешавања. Уметност на прелазу векова. Правци и појаве у модерној уметности. Водећи представници и њихова дела </w:t>
            </w:r>
          </w:p>
          <w:p w:rsidR="00C747C3" w:rsidRPr="00C747C3" w:rsidRDefault="00C747C3" w:rsidP="00C747C3">
            <w:pPr>
              <w:spacing w:after="0" w:line="360" w:lineRule="auto"/>
              <w:jc w:val="left"/>
              <w:rPr>
                <w:rFonts w:ascii="Calibri" w:eastAsia="Calibri" w:hAnsi="Calibri" w:cs="Times New Roman"/>
                <w:sz w:val="22"/>
                <w:szCs w:val="22"/>
                <w:lang w:val="en-US"/>
              </w:rPr>
            </w:pPr>
          </w:p>
          <w:p w:rsidR="00C747C3" w:rsidRPr="00C747C3" w:rsidRDefault="00C747C3" w:rsidP="00C747C3">
            <w:pPr>
              <w:spacing w:after="0" w:line="360" w:lineRule="auto"/>
              <w:jc w:val="left"/>
              <w:rPr>
                <w:rFonts w:ascii="Calibri" w:eastAsia="Calibri" w:hAnsi="Calibri" w:cs="Times New Roman"/>
                <w:sz w:val="22"/>
                <w:szCs w:val="22"/>
                <w:lang w:val="en-US"/>
              </w:rPr>
            </w:pPr>
          </w:p>
          <w:p w:rsidR="00C747C3" w:rsidRPr="00C747C3" w:rsidRDefault="00C747C3" w:rsidP="00C747C3">
            <w:pPr>
              <w:spacing w:after="0" w:line="360" w:lineRule="auto"/>
              <w:jc w:val="left"/>
              <w:rPr>
                <w:rFonts w:ascii="Calibri" w:eastAsia="Calibri" w:hAnsi="Calibri" w:cs="Times New Roman"/>
                <w:sz w:val="22"/>
                <w:szCs w:val="22"/>
              </w:rPr>
            </w:pPr>
            <w:r w:rsidRPr="00C747C3">
              <w:rPr>
                <w:rFonts w:ascii="Calibri" w:eastAsia="Calibri" w:hAnsi="Calibri" w:cs="Times New Roman"/>
                <w:sz w:val="22"/>
                <w:szCs w:val="22"/>
              </w:rPr>
              <w:t>НОВИ МЕДИЈИ</w:t>
            </w:r>
          </w:p>
          <w:p w:rsidR="00C747C3" w:rsidRPr="00C747C3" w:rsidRDefault="00C747C3" w:rsidP="00C747C3">
            <w:pPr>
              <w:spacing w:after="0" w:line="360" w:lineRule="auto"/>
              <w:jc w:val="left"/>
              <w:rPr>
                <w:rFonts w:ascii="Calibri" w:eastAsia="Calibri" w:hAnsi="Calibri" w:cs="Times New Roman"/>
                <w:sz w:val="22"/>
                <w:szCs w:val="22"/>
                <w:lang w:val="en-US"/>
              </w:rPr>
            </w:pPr>
            <w:r w:rsidRPr="00C747C3">
              <w:rPr>
                <w:rFonts w:ascii="Calibri" w:eastAsia="Calibri" w:hAnsi="Calibri" w:cs="Times New Roman"/>
                <w:sz w:val="22"/>
                <w:szCs w:val="22"/>
                <w:lang w:val="en-US"/>
              </w:rPr>
              <w:t xml:space="preserve">Покрет. Покретне слике. Кинетичка скулптура. Тело у покрету. Покрет у архитектури. Композиција у </w:t>
            </w:r>
            <w:r w:rsidRPr="00C747C3">
              <w:rPr>
                <w:rFonts w:ascii="Calibri" w:eastAsia="Calibri" w:hAnsi="Calibri" w:cs="Times New Roman"/>
                <w:sz w:val="22"/>
                <w:szCs w:val="22"/>
                <w:lang w:val="en-US"/>
              </w:rPr>
              <w:lastRenderedPageBreak/>
              <w:t>времену и простору. Нови медији. Филм. Анимирани филм. Видео и компјутерска уметност. Дешавања пред публиком. Интервенције у простору. Водећи представници и њихова дела. Нови медији као подстицај за стваралачки рад. Уметност и економија. Тржиште уметничких дела. Уметност као ресурс економског развоја.</w:t>
            </w:r>
          </w:p>
        </w:tc>
        <w:tc>
          <w:tcPr>
            <w:tcW w:w="1742" w:type="dxa"/>
            <w:shd w:val="clear" w:color="auto" w:fill="auto"/>
          </w:tcPr>
          <w:p w:rsidR="00C747C3" w:rsidRPr="00C747C3" w:rsidRDefault="00C747C3" w:rsidP="00C747C3">
            <w:pPr>
              <w:spacing w:after="0" w:line="360" w:lineRule="auto"/>
              <w:jc w:val="both"/>
              <w:rPr>
                <w:rFonts w:ascii="Times New Roman" w:eastAsia="Calibri" w:hAnsi="Times New Roman" w:cs="Times New Roman"/>
                <w:sz w:val="22"/>
                <w:szCs w:val="22"/>
                <w:lang w:val="en-US" w:bidi="en-US"/>
              </w:rPr>
            </w:pPr>
            <w:r w:rsidRPr="00C747C3">
              <w:rPr>
                <w:rFonts w:ascii="Calibri" w:eastAsia="Calibri" w:hAnsi="Calibri" w:cs="Times New Roman"/>
                <w:sz w:val="22"/>
                <w:szCs w:val="22"/>
                <w:lang w:val="en-US"/>
              </w:rPr>
              <w:lastRenderedPageBreak/>
              <w:t xml:space="preserve">Циљ учења Ликовне културе је оспособљавање за комуникацију и развијање креативности и одговорног односа према </w:t>
            </w:r>
            <w:r w:rsidRPr="00C747C3">
              <w:rPr>
                <w:rFonts w:ascii="Calibri" w:eastAsia="Calibri" w:hAnsi="Calibri" w:cs="Times New Roman"/>
                <w:sz w:val="22"/>
                <w:szCs w:val="22"/>
                <w:lang w:val="en-US"/>
              </w:rPr>
              <w:lastRenderedPageBreak/>
              <w:t>очувању културе и уметничког наслеђа свог и других народа.</w:t>
            </w:r>
          </w:p>
        </w:tc>
        <w:tc>
          <w:tcPr>
            <w:tcW w:w="3176" w:type="dxa"/>
            <w:shd w:val="clear" w:color="auto" w:fill="auto"/>
          </w:tcPr>
          <w:p w:rsidR="00C747C3" w:rsidRPr="00C747C3" w:rsidRDefault="00C747C3" w:rsidP="00C747C3">
            <w:pPr>
              <w:spacing w:after="0" w:line="360" w:lineRule="auto"/>
              <w:jc w:val="both"/>
              <w:rPr>
                <w:rFonts w:ascii="Times New Roman" w:eastAsia="Calibri" w:hAnsi="Times New Roman" w:cs="Times New Roman"/>
                <w:lang w:bidi="en-US"/>
              </w:rPr>
            </w:pPr>
            <w:r w:rsidRPr="00C747C3">
              <w:rPr>
                <w:rFonts w:ascii="Times New Roman" w:eastAsia="Calibri" w:hAnsi="Times New Roman" w:cs="Times New Roman"/>
                <w:lang w:bidi="en-US"/>
              </w:rPr>
              <w:lastRenderedPageBreak/>
              <w:t>Анализом умет. дела</w:t>
            </w:r>
          </w:p>
          <w:p w:rsidR="00C747C3" w:rsidRPr="00C747C3" w:rsidRDefault="00C747C3" w:rsidP="00C747C3">
            <w:pPr>
              <w:spacing w:after="0" w:line="360" w:lineRule="auto"/>
              <w:jc w:val="both"/>
              <w:rPr>
                <w:rFonts w:ascii="Times New Roman" w:eastAsia="Calibri" w:hAnsi="Times New Roman" w:cs="Times New Roman"/>
                <w:lang w:bidi="en-US"/>
              </w:rPr>
            </w:pPr>
            <w:r w:rsidRPr="00C747C3">
              <w:rPr>
                <w:rFonts w:ascii="Times New Roman" w:eastAsia="Calibri" w:hAnsi="Times New Roman" w:cs="Times New Roman"/>
                <w:lang w:bidi="en-US"/>
              </w:rPr>
              <w:t>(графика,цртеж)</w:t>
            </w:r>
          </w:p>
          <w:p w:rsidR="00C747C3" w:rsidRPr="00C747C3" w:rsidRDefault="00C747C3" w:rsidP="00C747C3">
            <w:pPr>
              <w:spacing w:after="0" w:line="360" w:lineRule="auto"/>
              <w:jc w:val="both"/>
              <w:rPr>
                <w:rFonts w:ascii="Times New Roman" w:eastAsia="Calibri" w:hAnsi="Times New Roman" w:cs="Times New Roman"/>
                <w:lang w:bidi="en-US"/>
              </w:rPr>
            </w:pPr>
            <w:r w:rsidRPr="00C747C3">
              <w:rPr>
                <w:rFonts w:ascii="Times New Roman" w:eastAsia="Calibri" w:hAnsi="Times New Roman" w:cs="Times New Roman"/>
                <w:lang w:bidi="en-US"/>
              </w:rPr>
              <w:t>Практичан рад на задату тему (поставка)</w:t>
            </w:r>
          </w:p>
          <w:p w:rsidR="00C747C3" w:rsidRPr="00C747C3" w:rsidRDefault="00C747C3" w:rsidP="00C747C3">
            <w:pPr>
              <w:spacing w:after="0" w:line="360" w:lineRule="auto"/>
              <w:jc w:val="both"/>
              <w:rPr>
                <w:rFonts w:ascii="Times New Roman" w:eastAsia="Calibri" w:hAnsi="Times New Roman" w:cs="Times New Roman"/>
                <w:lang w:bidi="en-US"/>
              </w:rPr>
            </w:pPr>
            <w:r w:rsidRPr="00C747C3">
              <w:rPr>
                <w:rFonts w:ascii="Times New Roman" w:eastAsia="Calibri" w:hAnsi="Times New Roman" w:cs="Times New Roman"/>
                <w:lang w:bidi="en-US"/>
              </w:rPr>
              <w:t>Посматрањем,самосталним истраживањем</w:t>
            </w:r>
          </w:p>
          <w:p w:rsidR="00C747C3" w:rsidRPr="00C747C3" w:rsidRDefault="00C747C3" w:rsidP="00C747C3">
            <w:pPr>
              <w:spacing w:after="0" w:line="360" w:lineRule="auto"/>
              <w:jc w:val="both"/>
              <w:rPr>
                <w:rFonts w:ascii="Times New Roman" w:eastAsia="Calibri" w:hAnsi="Times New Roman" w:cs="Times New Roman"/>
                <w:lang w:bidi="en-US"/>
              </w:rPr>
            </w:pPr>
            <w:r w:rsidRPr="00C747C3">
              <w:rPr>
                <w:rFonts w:ascii="Times New Roman" w:eastAsia="Calibri" w:hAnsi="Times New Roman" w:cs="Times New Roman"/>
                <w:lang w:bidi="en-US"/>
              </w:rPr>
              <w:t xml:space="preserve">Коришћењем различитог материјала    </w:t>
            </w:r>
          </w:p>
          <w:p w:rsidR="00C747C3" w:rsidRPr="00C747C3" w:rsidRDefault="00C747C3" w:rsidP="00C747C3">
            <w:pPr>
              <w:spacing w:after="0" w:line="360" w:lineRule="auto"/>
              <w:jc w:val="both"/>
              <w:rPr>
                <w:rFonts w:ascii="Times New Roman" w:eastAsia="Calibri" w:hAnsi="Times New Roman" w:cs="Times New Roman"/>
                <w:lang w:bidi="en-US"/>
              </w:rPr>
            </w:pPr>
            <w:r w:rsidRPr="00C747C3">
              <w:rPr>
                <w:rFonts w:ascii="Times New Roman" w:eastAsia="Calibri" w:hAnsi="Times New Roman" w:cs="Times New Roman"/>
                <w:lang w:bidi="en-US"/>
              </w:rPr>
              <w:lastRenderedPageBreak/>
              <w:t>Преношењем (прецртавањем) посматраног умет.дела познатих умет.</w:t>
            </w:r>
          </w:p>
          <w:p w:rsidR="00C747C3" w:rsidRPr="00C747C3" w:rsidRDefault="00C747C3" w:rsidP="00C747C3">
            <w:pPr>
              <w:spacing w:after="0" w:line="360" w:lineRule="auto"/>
              <w:jc w:val="both"/>
              <w:rPr>
                <w:rFonts w:ascii="Times New Roman" w:eastAsia="Calibri" w:hAnsi="Times New Roman" w:cs="Times New Roman"/>
                <w:lang w:bidi="en-US"/>
              </w:rPr>
            </w:pPr>
            <w:r w:rsidRPr="00C747C3">
              <w:rPr>
                <w:rFonts w:ascii="Times New Roman" w:eastAsia="Calibri" w:hAnsi="Times New Roman" w:cs="Times New Roman"/>
                <w:lang w:bidi="en-US"/>
              </w:rPr>
              <w:t>Упоређивањем са претходно стеченим знањем</w:t>
            </w:r>
          </w:p>
          <w:p w:rsidR="00C747C3" w:rsidRPr="00C747C3" w:rsidRDefault="00C747C3" w:rsidP="00C747C3">
            <w:pPr>
              <w:spacing w:after="0" w:line="360" w:lineRule="auto"/>
              <w:jc w:val="both"/>
              <w:rPr>
                <w:rFonts w:ascii="Times New Roman" w:eastAsia="Calibri" w:hAnsi="Times New Roman" w:cs="Times New Roman"/>
                <w:lang w:bidi="en-US"/>
              </w:rPr>
            </w:pPr>
            <w:r w:rsidRPr="00C747C3">
              <w:rPr>
                <w:rFonts w:ascii="Times New Roman" w:eastAsia="Calibri" w:hAnsi="Times New Roman" w:cs="Times New Roman"/>
                <w:lang w:bidi="en-US"/>
              </w:rPr>
              <w:t>Предавање у оквиру наставне јединице</w:t>
            </w:r>
          </w:p>
          <w:p w:rsidR="00C747C3" w:rsidRPr="00C747C3" w:rsidRDefault="00C747C3" w:rsidP="00C747C3">
            <w:pPr>
              <w:spacing w:after="0" w:line="360" w:lineRule="auto"/>
              <w:jc w:val="both"/>
              <w:rPr>
                <w:rFonts w:ascii="Times New Roman" w:eastAsia="Calibri" w:hAnsi="Times New Roman" w:cs="Times New Roman"/>
                <w:lang w:val="en-US" w:bidi="en-US"/>
              </w:rPr>
            </w:pPr>
          </w:p>
        </w:tc>
        <w:tc>
          <w:tcPr>
            <w:tcW w:w="3268" w:type="dxa"/>
          </w:tcPr>
          <w:p w:rsidR="00C747C3" w:rsidRPr="00C747C3" w:rsidRDefault="00C747C3" w:rsidP="00C747C3">
            <w:pPr>
              <w:spacing w:after="0" w:line="360" w:lineRule="auto"/>
              <w:jc w:val="both"/>
              <w:rPr>
                <w:rFonts w:ascii="Times New Roman" w:eastAsia="Calibri" w:hAnsi="Times New Roman" w:cs="Times New Roman"/>
                <w:lang w:bidi="en-US"/>
              </w:rPr>
            </w:pPr>
            <w:r w:rsidRPr="00C747C3">
              <w:rPr>
                <w:rFonts w:ascii="Times New Roman" w:eastAsia="Calibri" w:hAnsi="Times New Roman" w:cs="Times New Roman"/>
                <w:lang w:bidi="en-US"/>
              </w:rPr>
              <w:lastRenderedPageBreak/>
              <w:t>Уочава и повезује главне карактеристике уметничких дела, описује ток стваралачког пута уметника и дела.</w:t>
            </w:r>
          </w:p>
          <w:p w:rsidR="00C747C3" w:rsidRPr="00C747C3" w:rsidRDefault="00C747C3" w:rsidP="00C747C3">
            <w:pPr>
              <w:spacing w:after="0" w:line="360" w:lineRule="auto"/>
              <w:jc w:val="both"/>
              <w:rPr>
                <w:rFonts w:ascii="Times New Roman" w:eastAsia="Calibri" w:hAnsi="Times New Roman" w:cs="Times New Roman"/>
                <w:lang w:bidi="en-US"/>
              </w:rPr>
            </w:pPr>
            <w:r w:rsidRPr="00C747C3">
              <w:rPr>
                <w:rFonts w:ascii="Times New Roman" w:eastAsia="Calibri" w:hAnsi="Times New Roman" w:cs="Times New Roman"/>
                <w:lang w:bidi="en-US"/>
              </w:rPr>
              <w:t>Анализира и процењује карактеристичне особине уметничког раздобља, уметничких дела,</w:t>
            </w:r>
            <w:r w:rsidRPr="00C747C3">
              <w:rPr>
                <w:rFonts w:ascii="Times New Roman" w:eastAsia="Calibri" w:hAnsi="Times New Roman" w:cs="Times New Roman"/>
                <w:sz w:val="20"/>
                <w:szCs w:val="20"/>
                <w:lang w:bidi="en-US"/>
              </w:rPr>
              <w:t xml:space="preserve"> </w:t>
            </w:r>
            <w:r w:rsidRPr="00C747C3">
              <w:rPr>
                <w:rFonts w:ascii="Times New Roman" w:eastAsia="Calibri" w:hAnsi="Times New Roman" w:cs="Times New Roman"/>
                <w:lang w:bidi="en-US"/>
              </w:rPr>
              <w:t xml:space="preserve">разликује </w:t>
            </w:r>
            <w:r w:rsidRPr="00C747C3">
              <w:rPr>
                <w:rFonts w:ascii="Times New Roman" w:eastAsia="Calibri" w:hAnsi="Times New Roman" w:cs="Times New Roman"/>
                <w:lang w:bidi="en-US"/>
              </w:rPr>
              <w:lastRenderedPageBreak/>
              <w:t xml:space="preserve">средства изражавања, коментарише и закључује о повезаности карактеристикама техника и стилова. Образлаже своје ставове о уметничком делу, поставља питања у вези конкретних примера. Примењује стечено знање у свакодневном животу, поштује и критички вреднује уметничка дела. </w:t>
            </w:r>
          </w:p>
          <w:p w:rsidR="00C747C3" w:rsidRPr="00C747C3" w:rsidRDefault="00C747C3" w:rsidP="00C747C3">
            <w:pPr>
              <w:spacing w:after="0" w:line="360" w:lineRule="auto"/>
              <w:jc w:val="both"/>
              <w:rPr>
                <w:rFonts w:ascii="Times New Roman" w:eastAsia="Calibri" w:hAnsi="Times New Roman" w:cs="Times New Roman"/>
                <w:sz w:val="20"/>
                <w:szCs w:val="20"/>
                <w:lang w:bidi="en-US"/>
              </w:rPr>
            </w:pPr>
            <w:r w:rsidRPr="00C747C3">
              <w:rPr>
                <w:rFonts w:ascii="Times New Roman" w:eastAsia="Calibri" w:hAnsi="Times New Roman" w:cs="Times New Roman"/>
                <w:lang w:bidi="en-US"/>
              </w:rPr>
              <w:t xml:space="preserve">Самостално или у групи израђује радове. </w:t>
            </w:r>
          </w:p>
        </w:tc>
        <w:tc>
          <w:tcPr>
            <w:tcW w:w="1985" w:type="dxa"/>
            <w:shd w:val="clear" w:color="auto" w:fill="auto"/>
          </w:tcPr>
          <w:p w:rsidR="00C747C3" w:rsidRPr="00C747C3" w:rsidRDefault="00C747C3" w:rsidP="00C747C3">
            <w:pPr>
              <w:spacing w:after="0" w:line="360" w:lineRule="auto"/>
              <w:jc w:val="both"/>
              <w:rPr>
                <w:rFonts w:ascii="Times New Roman" w:eastAsia="Calibri" w:hAnsi="Times New Roman" w:cs="Times New Roman"/>
                <w:sz w:val="20"/>
                <w:szCs w:val="20"/>
                <w:lang w:bidi="en-US"/>
              </w:rPr>
            </w:pPr>
          </w:p>
          <w:p w:rsidR="00C747C3" w:rsidRPr="00C747C3" w:rsidRDefault="00C747C3" w:rsidP="00C747C3">
            <w:pPr>
              <w:spacing w:after="0" w:line="360" w:lineRule="auto"/>
              <w:jc w:val="both"/>
              <w:rPr>
                <w:rFonts w:ascii="Times New Roman" w:eastAsia="Calibri" w:hAnsi="Times New Roman" w:cs="Times New Roman"/>
                <w:sz w:val="20"/>
                <w:szCs w:val="20"/>
                <w:lang w:bidi="en-US"/>
              </w:rPr>
            </w:pPr>
            <w:r w:rsidRPr="00C747C3">
              <w:rPr>
                <w:rFonts w:ascii="Times New Roman" w:eastAsia="Calibri" w:hAnsi="Times New Roman" w:cs="Times New Roman"/>
                <w:sz w:val="20"/>
                <w:szCs w:val="20"/>
                <w:lang w:bidi="en-US"/>
              </w:rPr>
              <w:t>психологија- креативно и стваралачко мишљење, чула</w:t>
            </w:r>
          </w:p>
          <w:p w:rsidR="00C747C3" w:rsidRPr="00C747C3" w:rsidRDefault="00C747C3" w:rsidP="00C747C3">
            <w:pPr>
              <w:spacing w:after="0" w:line="360" w:lineRule="auto"/>
              <w:jc w:val="both"/>
              <w:rPr>
                <w:rFonts w:ascii="Times New Roman" w:eastAsia="Calibri" w:hAnsi="Times New Roman" w:cs="Times New Roman"/>
                <w:sz w:val="20"/>
                <w:szCs w:val="20"/>
                <w:lang w:bidi="en-US"/>
              </w:rPr>
            </w:pPr>
            <w:r w:rsidRPr="00C747C3">
              <w:rPr>
                <w:rFonts w:ascii="Times New Roman" w:eastAsia="Calibri" w:hAnsi="Times New Roman" w:cs="Times New Roman"/>
                <w:sz w:val="20"/>
                <w:szCs w:val="20"/>
                <w:lang w:bidi="en-US"/>
              </w:rPr>
              <w:t>уметност и дизајн,</w:t>
            </w:r>
          </w:p>
          <w:p w:rsidR="00C747C3" w:rsidRPr="00C747C3" w:rsidRDefault="00C747C3" w:rsidP="00C747C3">
            <w:pPr>
              <w:spacing w:after="0" w:line="360" w:lineRule="auto"/>
              <w:jc w:val="both"/>
              <w:rPr>
                <w:rFonts w:ascii="Times New Roman" w:eastAsia="Calibri" w:hAnsi="Times New Roman" w:cs="Times New Roman"/>
                <w:sz w:val="20"/>
                <w:szCs w:val="20"/>
                <w:lang w:bidi="en-US"/>
              </w:rPr>
            </w:pPr>
            <w:r w:rsidRPr="00C747C3">
              <w:rPr>
                <w:rFonts w:ascii="Times New Roman" w:eastAsia="Calibri" w:hAnsi="Times New Roman" w:cs="Times New Roman"/>
                <w:sz w:val="20"/>
                <w:szCs w:val="20"/>
                <w:lang w:bidi="en-US"/>
              </w:rPr>
              <w:t>музичка култура: модерна</w:t>
            </w:r>
          </w:p>
          <w:p w:rsidR="00C747C3" w:rsidRPr="00C747C3" w:rsidRDefault="00C747C3" w:rsidP="00C747C3">
            <w:pPr>
              <w:spacing w:after="0" w:line="360" w:lineRule="auto"/>
              <w:jc w:val="both"/>
              <w:rPr>
                <w:rFonts w:ascii="Times New Roman" w:eastAsia="Calibri" w:hAnsi="Times New Roman" w:cs="Times New Roman"/>
                <w:sz w:val="20"/>
                <w:szCs w:val="20"/>
                <w:lang w:bidi="en-US"/>
              </w:rPr>
            </w:pPr>
          </w:p>
          <w:p w:rsidR="00C747C3" w:rsidRPr="00C747C3" w:rsidRDefault="00C747C3" w:rsidP="00C747C3">
            <w:pPr>
              <w:spacing w:after="0" w:line="360" w:lineRule="auto"/>
              <w:jc w:val="both"/>
              <w:rPr>
                <w:rFonts w:ascii="Times New Roman" w:eastAsia="Calibri" w:hAnsi="Times New Roman" w:cs="Times New Roman"/>
                <w:sz w:val="20"/>
                <w:szCs w:val="20"/>
                <w:lang w:bidi="en-US"/>
              </w:rPr>
            </w:pPr>
            <w:r w:rsidRPr="00C747C3">
              <w:rPr>
                <w:rFonts w:ascii="Times New Roman" w:eastAsia="Calibri" w:hAnsi="Times New Roman" w:cs="Times New Roman"/>
                <w:sz w:val="20"/>
                <w:szCs w:val="20"/>
                <w:lang w:bidi="en-US"/>
              </w:rPr>
              <w:lastRenderedPageBreak/>
              <w:t xml:space="preserve">српски језик и књижевност: модерна </w:t>
            </w:r>
          </w:p>
          <w:p w:rsidR="00C747C3" w:rsidRPr="00C747C3" w:rsidRDefault="00C747C3" w:rsidP="00C747C3">
            <w:pPr>
              <w:spacing w:after="0" w:line="360" w:lineRule="auto"/>
              <w:jc w:val="both"/>
              <w:rPr>
                <w:rFonts w:ascii="Times New Roman" w:eastAsia="Calibri" w:hAnsi="Times New Roman" w:cs="Times New Roman"/>
                <w:sz w:val="20"/>
                <w:szCs w:val="20"/>
                <w:lang w:bidi="en-US"/>
              </w:rPr>
            </w:pPr>
          </w:p>
          <w:p w:rsidR="00C747C3" w:rsidRPr="00C747C3" w:rsidRDefault="00C747C3" w:rsidP="00C747C3">
            <w:pPr>
              <w:spacing w:after="0" w:line="360" w:lineRule="auto"/>
              <w:jc w:val="both"/>
              <w:rPr>
                <w:rFonts w:ascii="Times New Roman" w:eastAsia="Calibri" w:hAnsi="Times New Roman" w:cs="Times New Roman"/>
                <w:sz w:val="20"/>
                <w:szCs w:val="20"/>
                <w:lang w:bidi="en-US"/>
              </w:rPr>
            </w:pPr>
          </w:p>
          <w:p w:rsidR="00C747C3" w:rsidRPr="00C747C3" w:rsidRDefault="00C747C3" w:rsidP="00C747C3">
            <w:pPr>
              <w:spacing w:after="0" w:line="360" w:lineRule="auto"/>
              <w:jc w:val="both"/>
              <w:rPr>
                <w:rFonts w:ascii="Times New Roman" w:eastAsia="Calibri" w:hAnsi="Times New Roman" w:cs="Times New Roman"/>
                <w:sz w:val="20"/>
                <w:szCs w:val="20"/>
                <w:lang w:bidi="en-US"/>
              </w:rPr>
            </w:pPr>
          </w:p>
          <w:p w:rsidR="00C747C3" w:rsidRPr="00C747C3" w:rsidRDefault="00C747C3" w:rsidP="00C747C3">
            <w:pPr>
              <w:spacing w:after="0" w:line="360" w:lineRule="auto"/>
              <w:jc w:val="both"/>
              <w:rPr>
                <w:rFonts w:ascii="Times New Roman" w:eastAsia="Calibri" w:hAnsi="Times New Roman" w:cs="Times New Roman"/>
                <w:sz w:val="20"/>
                <w:szCs w:val="20"/>
                <w:lang w:bidi="en-US"/>
              </w:rPr>
            </w:pPr>
          </w:p>
          <w:p w:rsidR="00C747C3" w:rsidRPr="00C747C3" w:rsidRDefault="00C747C3" w:rsidP="00C747C3">
            <w:pPr>
              <w:spacing w:after="0" w:line="360" w:lineRule="auto"/>
              <w:jc w:val="both"/>
              <w:rPr>
                <w:rFonts w:ascii="Times New Roman" w:eastAsia="Calibri" w:hAnsi="Times New Roman" w:cs="Times New Roman"/>
                <w:sz w:val="20"/>
                <w:szCs w:val="20"/>
                <w:lang w:bidi="en-US"/>
              </w:rPr>
            </w:pPr>
          </w:p>
          <w:p w:rsidR="00C747C3" w:rsidRPr="00C747C3" w:rsidRDefault="00C747C3" w:rsidP="00C747C3">
            <w:pPr>
              <w:spacing w:after="0" w:line="360" w:lineRule="auto"/>
              <w:jc w:val="both"/>
              <w:rPr>
                <w:rFonts w:ascii="Times New Roman" w:eastAsia="Calibri" w:hAnsi="Times New Roman" w:cs="Times New Roman"/>
                <w:sz w:val="20"/>
                <w:szCs w:val="20"/>
                <w:lang w:bidi="en-US"/>
              </w:rPr>
            </w:pPr>
          </w:p>
          <w:p w:rsidR="00C747C3" w:rsidRPr="00C747C3" w:rsidRDefault="00C747C3" w:rsidP="00C747C3">
            <w:pPr>
              <w:spacing w:after="0" w:line="360" w:lineRule="auto"/>
              <w:jc w:val="both"/>
              <w:rPr>
                <w:rFonts w:ascii="Times New Roman" w:eastAsia="Calibri" w:hAnsi="Times New Roman" w:cs="Times New Roman"/>
                <w:sz w:val="20"/>
                <w:szCs w:val="20"/>
                <w:lang w:bidi="en-US"/>
              </w:rPr>
            </w:pPr>
          </w:p>
          <w:p w:rsidR="00C747C3" w:rsidRPr="00C747C3" w:rsidRDefault="00C747C3" w:rsidP="00C747C3">
            <w:pPr>
              <w:spacing w:after="0" w:line="360" w:lineRule="auto"/>
              <w:jc w:val="both"/>
              <w:rPr>
                <w:rFonts w:ascii="Times New Roman" w:eastAsia="Calibri" w:hAnsi="Times New Roman" w:cs="Times New Roman"/>
                <w:sz w:val="20"/>
                <w:szCs w:val="20"/>
                <w:lang w:bidi="en-US"/>
              </w:rPr>
            </w:pPr>
          </w:p>
          <w:p w:rsidR="00C747C3" w:rsidRPr="00C747C3" w:rsidRDefault="00C747C3" w:rsidP="00C747C3">
            <w:pPr>
              <w:spacing w:after="0" w:line="360" w:lineRule="auto"/>
              <w:jc w:val="both"/>
              <w:rPr>
                <w:rFonts w:ascii="Times New Roman" w:eastAsia="Calibri" w:hAnsi="Times New Roman" w:cs="Times New Roman"/>
                <w:sz w:val="20"/>
                <w:szCs w:val="20"/>
                <w:lang w:bidi="en-US"/>
              </w:rPr>
            </w:pPr>
          </w:p>
          <w:p w:rsidR="00C747C3" w:rsidRPr="00C747C3" w:rsidRDefault="00C747C3" w:rsidP="00C747C3">
            <w:pPr>
              <w:spacing w:after="0" w:line="360" w:lineRule="auto"/>
              <w:jc w:val="both"/>
              <w:rPr>
                <w:rFonts w:ascii="Times New Roman" w:eastAsia="Calibri" w:hAnsi="Times New Roman" w:cs="Times New Roman"/>
                <w:sz w:val="20"/>
                <w:szCs w:val="20"/>
                <w:lang w:bidi="en-US"/>
              </w:rPr>
            </w:pPr>
          </w:p>
          <w:p w:rsidR="00C747C3" w:rsidRPr="00C747C3" w:rsidRDefault="00C747C3" w:rsidP="00C747C3">
            <w:pPr>
              <w:spacing w:after="0" w:line="360" w:lineRule="auto"/>
              <w:jc w:val="both"/>
              <w:rPr>
                <w:rFonts w:ascii="Times New Roman" w:eastAsia="Calibri" w:hAnsi="Times New Roman" w:cs="Times New Roman"/>
                <w:sz w:val="20"/>
                <w:szCs w:val="20"/>
                <w:lang w:bidi="en-US"/>
              </w:rPr>
            </w:pPr>
          </w:p>
          <w:p w:rsidR="00C747C3" w:rsidRPr="00C747C3" w:rsidRDefault="00C747C3" w:rsidP="00C747C3">
            <w:pPr>
              <w:spacing w:after="0" w:line="360" w:lineRule="auto"/>
              <w:jc w:val="both"/>
              <w:rPr>
                <w:rFonts w:ascii="Times New Roman" w:eastAsia="Calibri" w:hAnsi="Times New Roman" w:cs="Times New Roman"/>
                <w:sz w:val="20"/>
                <w:szCs w:val="20"/>
                <w:lang w:bidi="en-US"/>
              </w:rPr>
            </w:pPr>
          </w:p>
          <w:p w:rsidR="00C747C3" w:rsidRPr="00C747C3" w:rsidRDefault="00C747C3" w:rsidP="00C747C3">
            <w:pPr>
              <w:spacing w:after="0" w:line="360" w:lineRule="auto"/>
              <w:jc w:val="both"/>
              <w:rPr>
                <w:rFonts w:ascii="Times New Roman" w:eastAsia="Calibri" w:hAnsi="Times New Roman" w:cs="Times New Roman"/>
                <w:sz w:val="20"/>
                <w:szCs w:val="20"/>
                <w:lang w:bidi="en-US"/>
              </w:rPr>
            </w:pPr>
          </w:p>
          <w:p w:rsidR="00C747C3" w:rsidRPr="00C747C3" w:rsidRDefault="00C747C3" w:rsidP="00C747C3">
            <w:pPr>
              <w:spacing w:after="0" w:line="360" w:lineRule="auto"/>
              <w:jc w:val="both"/>
              <w:rPr>
                <w:rFonts w:ascii="Times New Roman" w:eastAsia="Calibri" w:hAnsi="Times New Roman" w:cs="Times New Roman"/>
                <w:sz w:val="20"/>
                <w:szCs w:val="20"/>
                <w:lang w:bidi="en-US"/>
              </w:rPr>
            </w:pPr>
          </w:p>
          <w:p w:rsidR="00C747C3" w:rsidRPr="00C747C3" w:rsidRDefault="00C747C3" w:rsidP="00C747C3">
            <w:pPr>
              <w:spacing w:after="0" w:line="360" w:lineRule="auto"/>
              <w:jc w:val="both"/>
              <w:rPr>
                <w:rFonts w:ascii="Times New Roman" w:eastAsia="Calibri" w:hAnsi="Times New Roman" w:cs="Times New Roman"/>
                <w:sz w:val="20"/>
                <w:szCs w:val="20"/>
                <w:lang w:bidi="en-US"/>
              </w:rPr>
            </w:pPr>
          </w:p>
          <w:p w:rsidR="00C747C3" w:rsidRPr="00C747C3" w:rsidRDefault="00C747C3" w:rsidP="00C747C3">
            <w:pPr>
              <w:spacing w:after="0" w:line="360" w:lineRule="auto"/>
              <w:jc w:val="both"/>
              <w:rPr>
                <w:rFonts w:ascii="Times New Roman" w:eastAsia="Calibri" w:hAnsi="Times New Roman" w:cs="Times New Roman"/>
                <w:sz w:val="20"/>
                <w:szCs w:val="20"/>
                <w:lang w:bidi="en-US"/>
              </w:rPr>
            </w:pPr>
          </w:p>
          <w:p w:rsidR="00C747C3" w:rsidRPr="00C747C3" w:rsidRDefault="00C747C3" w:rsidP="00C747C3">
            <w:pPr>
              <w:spacing w:after="0" w:line="360" w:lineRule="auto"/>
              <w:jc w:val="both"/>
              <w:rPr>
                <w:rFonts w:ascii="Times New Roman" w:eastAsia="Calibri" w:hAnsi="Times New Roman" w:cs="Times New Roman"/>
                <w:sz w:val="20"/>
                <w:szCs w:val="20"/>
                <w:lang w:bidi="en-US"/>
              </w:rPr>
            </w:pPr>
          </w:p>
          <w:p w:rsidR="00C747C3" w:rsidRPr="00C747C3" w:rsidRDefault="00C747C3" w:rsidP="00C747C3">
            <w:pPr>
              <w:spacing w:after="0" w:line="360" w:lineRule="auto"/>
              <w:jc w:val="both"/>
              <w:rPr>
                <w:rFonts w:ascii="Times New Roman" w:eastAsia="Calibri" w:hAnsi="Times New Roman" w:cs="Times New Roman"/>
                <w:sz w:val="20"/>
                <w:szCs w:val="20"/>
                <w:lang w:bidi="en-US"/>
              </w:rPr>
            </w:pPr>
          </w:p>
          <w:p w:rsidR="00C747C3" w:rsidRPr="00C747C3" w:rsidRDefault="00C747C3" w:rsidP="00C747C3">
            <w:pPr>
              <w:spacing w:after="0" w:line="360" w:lineRule="auto"/>
              <w:jc w:val="both"/>
              <w:rPr>
                <w:rFonts w:ascii="Times New Roman" w:eastAsia="Calibri" w:hAnsi="Times New Roman" w:cs="Times New Roman"/>
                <w:sz w:val="20"/>
                <w:szCs w:val="20"/>
                <w:lang w:bidi="en-US"/>
              </w:rPr>
            </w:pPr>
          </w:p>
          <w:p w:rsidR="00C747C3" w:rsidRPr="00C747C3" w:rsidRDefault="00C747C3" w:rsidP="00C747C3">
            <w:pPr>
              <w:spacing w:after="0" w:line="360" w:lineRule="auto"/>
              <w:jc w:val="both"/>
              <w:rPr>
                <w:rFonts w:ascii="Times New Roman" w:eastAsia="Calibri" w:hAnsi="Times New Roman" w:cs="Times New Roman"/>
                <w:sz w:val="20"/>
                <w:szCs w:val="20"/>
                <w:lang w:bidi="en-US"/>
              </w:rPr>
            </w:pPr>
            <w:r w:rsidRPr="00C747C3">
              <w:rPr>
                <w:rFonts w:ascii="Times New Roman" w:eastAsia="Calibri" w:hAnsi="Times New Roman" w:cs="Times New Roman"/>
                <w:sz w:val="20"/>
                <w:szCs w:val="20"/>
                <w:lang w:bidi="en-US"/>
              </w:rPr>
              <w:t xml:space="preserve">Информатика и рачунарство, примена рачунара – видео, аудио записни и креирање </w:t>
            </w:r>
          </w:p>
          <w:p w:rsidR="00C747C3" w:rsidRPr="00C747C3" w:rsidRDefault="00C747C3" w:rsidP="00C747C3">
            <w:pPr>
              <w:spacing w:after="0" w:line="360" w:lineRule="auto"/>
              <w:jc w:val="both"/>
              <w:rPr>
                <w:rFonts w:ascii="Times New Roman" w:eastAsia="Calibri" w:hAnsi="Times New Roman" w:cs="Times New Roman"/>
                <w:sz w:val="20"/>
                <w:szCs w:val="20"/>
                <w:lang w:bidi="en-US"/>
              </w:rPr>
            </w:pPr>
          </w:p>
          <w:p w:rsidR="00C747C3" w:rsidRPr="00C747C3" w:rsidRDefault="00C747C3" w:rsidP="00C747C3">
            <w:pPr>
              <w:spacing w:after="0" w:line="360" w:lineRule="auto"/>
              <w:jc w:val="both"/>
              <w:rPr>
                <w:rFonts w:ascii="Times New Roman" w:eastAsia="Calibri" w:hAnsi="Times New Roman" w:cs="Times New Roman"/>
                <w:sz w:val="20"/>
                <w:szCs w:val="20"/>
                <w:lang w:bidi="en-US"/>
              </w:rPr>
            </w:pPr>
            <w:r w:rsidRPr="00C747C3">
              <w:rPr>
                <w:rFonts w:ascii="Times New Roman" w:eastAsia="Calibri" w:hAnsi="Times New Roman" w:cs="Times New Roman"/>
                <w:sz w:val="20"/>
                <w:szCs w:val="20"/>
                <w:lang w:bidi="en-US"/>
              </w:rPr>
              <w:lastRenderedPageBreak/>
              <w:t xml:space="preserve">Језик, медији и култура </w:t>
            </w:r>
          </w:p>
          <w:p w:rsidR="00C747C3" w:rsidRPr="00C747C3" w:rsidRDefault="00C747C3" w:rsidP="00C747C3">
            <w:pPr>
              <w:spacing w:after="0" w:line="360" w:lineRule="auto"/>
              <w:jc w:val="both"/>
              <w:rPr>
                <w:rFonts w:ascii="Times New Roman" w:eastAsia="Calibri" w:hAnsi="Times New Roman" w:cs="Times New Roman"/>
                <w:sz w:val="20"/>
                <w:szCs w:val="20"/>
                <w:lang w:bidi="en-US"/>
              </w:rPr>
            </w:pPr>
          </w:p>
          <w:p w:rsidR="00C747C3" w:rsidRPr="00C747C3" w:rsidRDefault="00C747C3" w:rsidP="00C747C3">
            <w:pPr>
              <w:spacing w:after="0" w:line="360" w:lineRule="auto"/>
              <w:jc w:val="both"/>
              <w:rPr>
                <w:rFonts w:ascii="Times New Roman" w:eastAsia="Calibri" w:hAnsi="Times New Roman" w:cs="Times New Roman"/>
                <w:sz w:val="20"/>
                <w:szCs w:val="20"/>
                <w:lang w:bidi="en-US"/>
              </w:rPr>
            </w:pPr>
            <w:r w:rsidRPr="00C747C3">
              <w:rPr>
                <w:rFonts w:ascii="Times New Roman" w:eastAsia="Calibri" w:hAnsi="Times New Roman" w:cs="Times New Roman"/>
                <w:sz w:val="20"/>
                <w:szCs w:val="20"/>
                <w:lang w:bidi="en-US"/>
              </w:rPr>
              <w:t>Српски језик и књижевност – драме, публика, позориште</w:t>
            </w:r>
          </w:p>
          <w:p w:rsidR="00C747C3" w:rsidRPr="00C747C3" w:rsidRDefault="00C747C3" w:rsidP="00C747C3">
            <w:pPr>
              <w:spacing w:after="0" w:line="360" w:lineRule="auto"/>
              <w:jc w:val="both"/>
              <w:rPr>
                <w:rFonts w:ascii="Times New Roman" w:eastAsia="Calibri" w:hAnsi="Times New Roman" w:cs="Times New Roman"/>
                <w:sz w:val="20"/>
                <w:szCs w:val="20"/>
                <w:lang w:bidi="en-US"/>
              </w:rPr>
            </w:pPr>
          </w:p>
        </w:tc>
        <w:tc>
          <w:tcPr>
            <w:tcW w:w="1401" w:type="dxa"/>
            <w:shd w:val="clear" w:color="auto" w:fill="auto"/>
          </w:tcPr>
          <w:p w:rsidR="00C747C3" w:rsidRPr="00C747C3" w:rsidRDefault="00C747C3" w:rsidP="00C747C3">
            <w:pPr>
              <w:spacing w:after="0" w:line="360" w:lineRule="auto"/>
              <w:jc w:val="both"/>
              <w:rPr>
                <w:rFonts w:ascii="Times New Roman" w:eastAsia="Calibri" w:hAnsi="Times New Roman" w:cs="Times New Roman"/>
                <w:lang w:val="en-US" w:bidi="en-US"/>
              </w:rPr>
            </w:pPr>
            <w:r w:rsidRPr="00C747C3">
              <w:rPr>
                <w:rFonts w:ascii="Times New Roman" w:eastAsia="Calibri" w:hAnsi="Times New Roman" w:cs="Times New Roman"/>
                <w:lang w:bidi="en-US"/>
              </w:rPr>
              <w:lastRenderedPageBreak/>
              <w:t>Стандарди нису прописани.</w:t>
            </w:r>
          </w:p>
        </w:tc>
        <w:tc>
          <w:tcPr>
            <w:tcW w:w="2599" w:type="dxa"/>
          </w:tcPr>
          <w:p w:rsidR="00C747C3" w:rsidRPr="00C747C3" w:rsidRDefault="00C747C3" w:rsidP="0037428A">
            <w:pPr>
              <w:numPr>
                <w:ilvl w:val="0"/>
                <w:numId w:val="18"/>
              </w:numPr>
              <w:spacing w:after="0" w:line="360" w:lineRule="auto"/>
              <w:contextualSpacing/>
              <w:jc w:val="both"/>
              <w:rPr>
                <w:rFonts w:ascii="Times New Roman" w:eastAsia="Calibri" w:hAnsi="Times New Roman" w:cs="Times New Roman"/>
                <w:sz w:val="20"/>
                <w:szCs w:val="20"/>
                <w:lang w:bidi="en-US"/>
              </w:rPr>
            </w:pPr>
            <w:r w:rsidRPr="00C747C3">
              <w:rPr>
                <w:rFonts w:ascii="Calibri" w:eastAsia="Calibri" w:hAnsi="Calibri" w:cs="Times New Roman"/>
                <w:sz w:val="22"/>
                <w:szCs w:val="22"/>
                <w:lang w:val="en-US"/>
              </w:rPr>
              <w:t xml:space="preserve">- - обликује сложене визуелне поруке примењујући језик универзалних знакова и симбола; - примењује у својим радовима нове визуелне медије изражавајући ставове у складу са </w:t>
            </w:r>
            <w:r w:rsidRPr="00C747C3">
              <w:rPr>
                <w:rFonts w:ascii="Calibri" w:eastAsia="Calibri" w:hAnsi="Calibri" w:cs="Times New Roman"/>
                <w:sz w:val="22"/>
                <w:szCs w:val="22"/>
                <w:lang w:val="en-US"/>
              </w:rPr>
              <w:lastRenderedPageBreak/>
              <w:t xml:space="preserve">личним интересовањима, потребама и могућностима; - користи дела модерне и савремене уметности као подстицај за стваралачки рад; - користи стручне изразе када објашњава уметничке правце и појаве, интерпретира или анализира уметничка дела; - ради истраживачке пројекте о савременој уметности, уметницима и уметничким </w:t>
            </w:r>
            <w:r w:rsidRPr="00C747C3">
              <w:rPr>
                <w:rFonts w:ascii="Calibri" w:eastAsia="Calibri" w:hAnsi="Calibri" w:cs="Times New Roman"/>
                <w:sz w:val="22"/>
                <w:szCs w:val="22"/>
                <w:lang w:val="en-US"/>
              </w:rPr>
              <w:lastRenderedPageBreak/>
              <w:t xml:space="preserve">појавама користећи различите изворе информација; - води дебату о значају и улози савремене уметности и повезаности науке, нових технологија, медија и активности; - аргументовано брани своје ставове о уметничким и неуметничким делима и стереотипима и предрасудама везаним за визуелне уметности; - прави планове посета уметничким дешавањима, алтернативним просторима, институцијама </w:t>
            </w:r>
            <w:r w:rsidRPr="00C747C3">
              <w:rPr>
                <w:rFonts w:ascii="Calibri" w:eastAsia="Calibri" w:hAnsi="Calibri" w:cs="Times New Roman"/>
                <w:sz w:val="22"/>
                <w:szCs w:val="22"/>
                <w:lang w:val="en-US"/>
              </w:rPr>
              <w:lastRenderedPageBreak/>
              <w:t xml:space="preserve">културе, споменицима и историјским местима; - планира, према сопственима способностима и склоностима, учествовање у акцијама и активностима очувања националне културне баштине; - разматра на који начин уметничко наслеђе доприноси економском, културном и општем напретку друштва; - дискутује како се знања и искуства развијена кроз визуелне уметности користе у </w:t>
            </w:r>
            <w:r w:rsidRPr="00C747C3">
              <w:rPr>
                <w:rFonts w:ascii="Calibri" w:eastAsia="Calibri" w:hAnsi="Calibri" w:cs="Times New Roman"/>
                <w:sz w:val="22"/>
                <w:szCs w:val="22"/>
                <w:lang w:val="en-US"/>
              </w:rPr>
              <w:lastRenderedPageBreak/>
              <w:t>комерцијалне сврхе; - предлаже активности које повезују уметничко и предузетничко искуство; - разматра сопствене потенцијале за каријеру у области визуелних уметности.</w:t>
            </w:r>
          </w:p>
        </w:tc>
      </w:tr>
    </w:tbl>
    <w:p w:rsidR="00C747C3" w:rsidRPr="00C747C3" w:rsidRDefault="00C747C3" w:rsidP="00C747C3">
      <w:pPr>
        <w:spacing w:after="0" w:line="360" w:lineRule="auto"/>
        <w:jc w:val="both"/>
        <w:rPr>
          <w:rFonts w:ascii="Times New Roman" w:eastAsia="Calibri" w:hAnsi="Times New Roman" w:cs="Times New Roman"/>
          <w:lang w:bidi="en-US"/>
        </w:rPr>
      </w:pPr>
    </w:p>
    <w:p w:rsidR="00C747C3" w:rsidRPr="00C747C3" w:rsidRDefault="00C747C3" w:rsidP="00C747C3">
      <w:pPr>
        <w:jc w:val="both"/>
        <w:rPr>
          <w:rFonts w:ascii="Calibri" w:eastAsia="Calibri" w:hAnsi="Calibri" w:cs="Times New Roman"/>
          <w:sz w:val="22"/>
          <w:szCs w:val="22"/>
          <w:lang w:val="en-US"/>
        </w:rPr>
      </w:pPr>
      <w:r w:rsidRPr="00C747C3">
        <w:rPr>
          <w:rFonts w:ascii="Calibri" w:eastAsia="Calibri" w:hAnsi="Calibri" w:cs="Times New Roman"/>
          <w:sz w:val="22"/>
          <w:szCs w:val="22"/>
          <w:lang w:val="en-US"/>
        </w:rPr>
        <w:t xml:space="preserve">ОПШТА ПРЕДМЕТНА КОМПЕТЕНЦИЈА </w:t>
      </w:r>
    </w:p>
    <w:p w:rsidR="00C747C3" w:rsidRPr="00C747C3" w:rsidRDefault="00C747C3" w:rsidP="00C747C3">
      <w:pPr>
        <w:jc w:val="both"/>
        <w:rPr>
          <w:rFonts w:ascii="Calibri" w:eastAsia="Calibri" w:hAnsi="Calibri" w:cs="Times New Roman"/>
          <w:sz w:val="22"/>
          <w:szCs w:val="22"/>
          <w:lang w:val="en-US"/>
        </w:rPr>
      </w:pPr>
      <w:r w:rsidRPr="00C747C3">
        <w:rPr>
          <w:rFonts w:ascii="Calibri" w:eastAsia="Calibri" w:hAnsi="Calibri" w:cs="Times New Roman"/>
          <w:sz w:val="22"/>
          <w:szCs w:val="22"/>
          <w:lang w:val="en-US"/>
        </w:rPr>
        <w:t xml:space="preserve">Ученик свесно опажа и тумачи разноврсне визуелне и аудиовизуелне информације са којима се среће. Повезује нова сазнања са претходно стеченим знањем и искуством у смислене целине и истражује њихову примену у различитим ситуацијама. Користи разноврсне подстицаје за развијање креативних идеја. Бира најефикаснији начин да изрази своја запажања, идеје, имагинацију, искуство, естетске доживљаје, осећања и позитивне ставове. Препознаје своје потребе и способности, развија самопоуздање и самопоштовање и мотивисан је да се континуирано усавршава. Комуницира испољавајући разумевање и уважавање других и одговорно сарађује са другима. Разуме значај и улогу визуелне уметности у друштву, вредност сопствене културе и културе других народа и има одговоран однос према очувању културне баштине. </w:t>
      </w:r>
    </w:p>
    <w:p w:rsidR="00C747C3" w:rsidRPr="00C747C3" w:rsidRDefault="00C747C3" w:rsidP="00C747C3">
      <w:pPr>
        <w:jc w:val="both"/>
        <w:rPr>
          <w:rFonts w:ascii="Calibri" w:eastAsia="Calibri" w:hAnsi="Calibri" w:cs="Times New Roman"/>
          <w:sz w:val="22"/>
          <w:szCs w:val="22"/>
          <w:lang w:val="en-US"/>
        </w:rPr>
      </w:pPr>
      <w:r w:rsidRPr="00C747C3">
        <w:rPr>
          <w:rFonts w:ascii="Calibri" w:eastAsia="Calibri" w:hAnsi="Calibri" w:cs="Times New Roman"/>
          <w:sz w:val="22"/>
          <w:szCs w:val="22"/>
          <w:lang w:val="en-US"/>
        </w:rPr>
        <w:t xml:space="preserve">СПЕЦИФИЧНА ПРЕДМЕТНА КОМПЕТЕНЦИЈА </w:t>
      </w:r>
    </w:p>
    <w:p w:rsidR="00C747C3" w:rsidRPr="00C747C3" w:rsidRDefault="00C747C3" w:rsidP="00C747C3">
      <w:pPr>
        <w:jc w:val="both"/>
        <w:rPr>
          <w:rFonts w:ascii="Times New Roman" w:eastAsia="Calibri" w:hAnsi="Times New Roman" w:cs="Times New Roman"/>
          <w:sz w:val="22"/>
          <w:szCs w:val="22"/>
        </w:rPr>
      </w:pPr>
      <w:r w:rsidRPr="00C747C3">
        <w:rPr>
          <w:rFonts w:ascii="Calibri" w:eastAsia="Calibri" w:hAnsi="Calibri" w:cs="Times New Roman"/>
          <w:sz w:val="22"/>
          <w:szCs w:val="22"/>
          <w:lang w:val="en-US"/>
        </w:rPr>
        <w:t xml:space="preserve">Ученик уме да изрази своја запажања, идеје, ставове, искуство, осећања и доживљај визуелних и аудиовизуелних информација у усменој, визуелној, аудиовизуелној и писаној форми. Познаје различите материјале, технике, медије и принципе компоновања и примењује их у свом раду. Процењује свој доживљај уметничких дела поредећи исте или различите теме, мотиве и поруке изражене разноврсним средствима и техникама визуелних уметности. Тумачи значај и утицај визуелних садржаја на посматрача и друштво у односу на место, време, друштвене прилике, технолошки развој и културолошки оквир. Истражује форме уметничких дела кроз историју, њихове међусобне утицаје и утицај на савремену уметност и друштво. Пореди критеријуме за процену естетичких квалитета уметничких и неуметничких дела. Самостално истражује различите изворе информација и користи одабране стручне појмове у реализацији пројеката. Познаје начине на које уметници развијају креативне идеје и подстицај за рад. Примењује научено у различитим ситуацијама које захтевају креативна решења и естетичке принципе. </w:t>
      </w:r>
      <w:r w:rsidRPr="00C747C3">
        <w:rPr>
          <w:rFonts w:ascii="Calibri" w:eastAsia="Calibri" w:hAnsi="Calibri" w:cs="Times New Roman"/>
          <w:sz w:val="22"/>
          <w:szCs w:val="22"/>
          <w:lang w:val="en-US"/>
        </w:rPr>
        <w:lastRenderedPageBreak/>
        <w:t>Креира презентације ликовним техникама или у апликативним програмима, сам или у сарадњи са другима. Прати делатности установа културе, посећује догађаје у њима или алтернативним просторима за уметничка дешавања у окружењу. Разуме значај и улогу уметности у друштву, вредност сопствене културе и традиције, као и културе и традиције других народа и етничких заједница. Развија одговоран однос према очувању културне баштине као конзумент, промотер и/или учесник у уметничким дешавањима и пројектима.</w:t>
      </w:r>
    </w:p>
    <w:p w:rsidR="00C747C3" w:rsidRPr="00C747C3" w:rsidRDefault="00C747C3" w:rsidP="00C747C3">
      <w:pPr>
        <w:jc w:val="both"/>
        <w:rPr>
          <w:rFonts w:ascii="Times New Roman" w:eastAsia="Calibri" w:hAnsi="Times New Roman" w:cs="Times New Roman"/>
          <w:sz w:val="22"/>
          <w:szCs w:val="22"/>
        </w:rPr>
      </w:pPr>
      <w:r w:rsidRPr="00C747C3">
        <w:rPr>
          <w:rFonts w:ascii="Times New Roman" w:eastAsia="Calibri" w:hAnsi="Times New Roman" w:cs="Times New Roman"/>
          <w:sz w:val="22"/>
          <w:szCs w:val="22"/>
        </w:rPr>
        <w:t xml:space="preserve">Међупредметне компетенције: </w:t>
      </w:r>
    </w:p>
    <w:p w:rsidR="00C747C3" w:rsidRPr="00C747C3" w:rsidRDefault="00C747C3" w:rsidP="00C747C3">
      <w:pPr>
        <w:jc w:val="both"/>
        <w:rPr>
          <w:rFonts w:ascii="Times New Roman" w:eastAsia="Calibri" w:hAnsi="Times New Roman" w:cs="Times New Roman"/>
          <w:sz w:val="22"/>
          <w:szCs w:val="22"/>
        </w:rPr>
      </w:pPr>
      <w:r w:rsidRPr="00C747C3">
        <w:rPr>
          <w:rFonts w:ascii="Times New Roman" w:eastAsia="Calibri" w:hAnsi="Times New Roman" w:cs="Times New Roman"/>
          <w:sz w:val="22"/>
          <w:szCs w:val="22"/>
        </w:rPr>
        <w:t>1. естетичка</w:t>
      </w:r>
    </w:p>
    <w:p w:rsidR="00C747C3" w:rsidRPr="00C747C3" w:rsidRDefault="00C747C3" w:rsidP="00C747C3">
      <w:pPr>
        <w:jc w:val="both"/>
        <w:rPr>
          <w:rFonts w:ascii="Times New Roman" w:eastAsia="Calibri" w:hAnsi="Times New Roman" w:cs="Times New Roman"/>
          <w:sz w:val="22"/>
          <w:szCs w:val="22"/>
        </w:rPr>
      </w:pPr>
      <w:r w:rsidRPr="00C747C3">
        <w:rPr>
          <w:rFonts w:ascii="Times New Roman" w:eastAsia="Calibri" w:hAnsi="Times New Roman" w:cs="Times New Roman"/>
          <w:sz w:val="22"/>
          <w:szCs w:val="22"/>
        </w:rPr>
        <w:t>2. решавање проблема</w:t>
      </w:r>
    </w:p>
    <w:p w:rsidR="00C747C3" w:rsidRPr="00C747C3" w:rsidRDefault="00C747C3" w:rsidP="00C747C3">
      <w:pPr>
        <w:jc w:val="both"/>
        <w:rPr>
          <w:rFonts w:ascii="Times New Roman" w:eastAsia="Calibri" w:hAnsi="Times New Roman" w:cs="Times New Roman"/>
          <w:sz w:val="22"/>
          <w:szCs w:val="22"/>
        </w:rPr>
      </w:pPr>
      <w:r w:rsidRPr="00C747C3">
        <w:rPr>
          <w:rFonts w:ascii="Times New Roman" w:eastAsia="Calibri" w:hAnsi="Times New Roman" w:cs="Times New Roman"/>
          <w:sz w:val="22"/>
          <w:szCs w:val="22"/>
        </w:rPr>
        <w:t>3. одговоран однос према околини</w:t>
      </w:r>
    </w:p>
    <w:p w:rsidR="00C747C3" w:rsidRPr="00C747C3" w:rsidRDefault="00C747C3" w:rsidP="00C747C3">
      <w:pPr>
        <w:jc w:val="both"/>
        <w:rPr>
          <w:rFonts w:ascii="Times New Roman" w:eastAsia="Calibri" w:hAnsi="Times New Roman" w:cs="Times New Roman"/>
          <w:color w:val="000000"/>
          <w:sz w:val="22"/>
          <w:szCs w:val="22"/>
          <w:lang w:val="en-US" w:bidi="en-US"/>
        </w:rPr>
      </w:pPr>
      <w:r w:rsidRPr="00C747C3">
        <w:rPr>
          <w:rFonts w:ascii="Times New Roman" w:eastAsia="Calibri" w:hAnsi="Times New Roman" w:cs="Times New Roman"/>
          <w:sz w:val="22"/>
          <w:szCs w:val="22"/>
        </w:rPr>
        <w:t xml:space="preserve">4. </w:t>
      </w:r>
      <w:r w:rsidRPr="00C747C3">
        <w:rPr>
          <w:rFonts w:ascii="Times New Roman" w:eastAsia="Calibri" w:hAnsi="Times New Roman" w:cs="Times New Roman"/>
          <w:color w:val="000000"/>
          <w:sz w:val="22"/>
          <w:szCs w:val="22"/>
          <w:lang w:val="en-US" w:bidi="en-US"/>
        </w:rPr>
        <w:t>предузимљивост и оријентација ка предузетништву</w:t>
      </w:r>
    </w:p>
    <w:p w:rsidR="00C747C3" w:rsidRPr="00C747C3" w:rsidRDefault="00C747C3" w:rsidP="00C747C3">
      <w:pPr>
        <w:jc w:val="both"/>
        <w:rPr>
          <w:rFonts w:ascii="Times New Roman" w:eastAsia="Calibri" w:hAnsi="Times New Roman" w:cs="Times New Roman"/>
          <w:color w:val="000000"/>
          <w:sz w:val="22"/>
          <w:szCs w:val="22"/>
          <w:lang w:bidi="en-US"/>
        </w:rPr>
      </w:pPr>
      <w:r w:rsidRPr="00C747C3">
        <w:rPr>
          <w:rFonts w:ascii="Times New Roman" w:eastAsia="Calibri" w:hAnsi="Times New Roman" w:cs="Times New Roman"/>
          <w:color w:val="000000"/>
          <w:sz w:val="22"/>
          <w:szCs w:val="22"/>
          <w:lang w:bidi="en-US"/>
        </w:rPr>
        <w:t>5. одговоран однос према здрављу</w:t>
      </w:r>
    </w:p>
    <w:p w:rsidR="00C747C3" w:rsidRPr="00C747C3" w:rsidRDefault="00C747C3" w:rsidP="00C747C3">
      <w:pPr>
        <w:jc w:val="both"/>
        <w:rPr>
          <w:rFonts w:ascii="Times New Roman" w:eastAsia="Calibri" w:hAnsi="Times New Roman" w:cs="Times New Roman"/>
          <w:color w:val="000000"/>
          <w:sz w:val="22"/>
          <w:szCs w:val="22"/>
          <w:lang w:bidi="en-US"/>
        </w:rPr>
      </w:pPr>
      <w:r w:rsidRPr="00C747C3">
        <w:rPr>
          <w:rFonts w:ascii="Times New Roman" w:eastAsia="Calibri" w:hAnsi="Times New Roman" w:cs="Times New Roman"/>
          <w:color w:val="000000"/>
          <w:sz w:val="22"/>
          <w:szCs w:val="22"/>
          <w:lang w:bidi="en-US"/>
        </w:rPr>
        <w:t>6. комуникација</w:t>
      </w:r>
    </w:p>
    <w:p w:rsidR="00C747C3" w:rsidRPr="00C747C3" w:rsidRDefault="00C747C3" w:rsidP="00C747C3">
      <w:pPr>
        <w:jc w:val="both"/>
        <w:rPr>
          <w:rFonts w:ascii="Times New Roman" w:eastAsia="Calibri" w:hAnsi="Times New Roman" w:cs="Times New Roman"/>
          <w:color w:val="000000"/>
          <w:sz w:val="22"/>
          <w:szCs w:val="22"/>
          <w:lang w:bidi="en-US"/>
        </w:rPr>
      </w:pPr>
      <w:r w:rsidRPr="00C747C3">
        <w:rPr>
          <w:rFonts w:ascii="Times New Roman" w:eastAsia="Calibri" w:hAnsi="Times New Roman" w:cs="Times New Roman"/>
          <w:color w:val="000000"/>
          <w:sz w:val="22"/>
          <w:szCs w:val="22"/>
          <w:lang w:bidi="en-US"/>
        </w:rPr>
        <w:t>7. рада са подацима и информацијама</w:t>
      </w:r>
    </w:p>
    <w:p w:rsidR="00C747C3" w:rsidRPr="00C747C3" w:rsidRDefault="00C747C3" w:rsidP="00C747C3">
      <w:pPr>
        <w:jc w:val="both"/>
        <w:rPr>
          <w:rFonts w:ascii="Times New Roman" w:eastAsia="Calibri" w:hAnsi="Times New Roman" w:cs="Times New Roman"/>
          <w:color w:val="000000"/>
          <w:sz w:val="22"/>
          <w:szCs w:val="22"/>
          <w:lang w:bidi="en-US"/>
        </w:rPr>
      </w:pPr>
      <w:r w:rsidRPr="00C747C3">
        <w:rPr>
          <w:rFonts w:ascii="Times New Roman" w:eastAsia="Calibri" w:hAnsi="Times New Roman" w:cs="Times New Roman"/>
          <w:color w:val="000000"/>
          <w:sz w:val="22"/>
          <w:szCs w:val="22"/>
          <w:lang w:bidi="en-US"/>
        </w:rPr>
        <w:t>8. компетенција за целоживотно учење</w:t>
      </w:r>
    </w:p>
    <w:p w:rsidR="00C747C3" w:rsidRPr="00C747C3" w:rsidRDefault="00C747C3" w:rsidP="00C747C3">
      <w:pPr>
        <w:jc w:val="both"/>
        <w:rPr>
          <w:rFonts w:ascii="Times New Roman" w:eastAsia="Calibri" w:hAnsi="Times New Roman" w:cs="Times New Roman"/>
          <w:color w:val="000000"/>
          <w:sz w:val="22"/>
          <w:szCs w:val="22"/>
          <w:lang w:bidi="en-US"/>
        </w:rPr>
      </w:pPr>
      <w:r w:rsidRPr="00C747C3">
        <w:rPr>
          <w:rFonts w:ascii="Times New Roman" w:eastAsia="Calibri" w:hAnsi="Times New Roman" w:cs="Times New Roman"/>
          <w:color w:val="000000"/>
          <w:sz w:val="22"/>
          <w:szCs w:val="22"/>
          <w:lang w:bidi="en-US"/>
        </w:rPr>
        <w:t>9. дигитална компетенција</w:t>
      </w:r>
    </w:p>
    <w:p w:rsidR="00C747C3" w:rsidRPr="00C747C3" w:rsidRDefault="00C747C3" w:rsidP="00C747C3">
      <w:pPr>
        <w:jc w:val="both"/>
        <w:rPr>
          <w:rFonts w:ascii="Times New Roman" w:eastAsia="Calibri" w:hAnsi="Times New Roman" w:cs="Times New Roman"/>
          <w:sz w:val="22"/>
          <w:szCs w:val="22"/>
        </w:rPr>
      </w:pPr>
    </w:p>
    <w:p w:rsidR="00C747C3" w:rsidRPr="00C747C3" w:rsidRDefault="00C747C3" w:rsidP="00C747C3">
      <w:pPr>
        <w:jc w:val="both"/>
        <w:rPr>
          <w:rFonts w:ascii="Times New Roman" w:eastAsia="Calibri" w:hAnsi="Times New Roman" w:cs="Times New Roman"/>
          <w:sz w:val="22"/>
          <w:szCs w:val="22"/>
        </w:rPr>
      </w:pPr>
      <w:r w:rsidRPr="00C747C3">
        <w:rPr>
          <w:rFonts w:ascii="Times New Roman" w:eastAsia="Calibri" w:hAnsi="Times New Roman" w:cs="Times New Roman"/>
          <w:sz w:val="22"/>
          <w:szCs w:val="22"/>
        </w:rPr>
        <w:t>Начин праћења и вредновања – Наставник одређује елементе за процењивање напретка и оцењивање постигнућа у складу са задацима/активностима ученика које је планирао.Наставник поставља јасне критеријуме и редовно информише ученике о циљевима часа/задатака/активности и о томе шта се од њих очекује.</w:t>
      </w:r>
    </w:p>
    <w:p w:rsidR="00C747C3" w:rsidRPr="00C747C3" w:rsidRDefault="00C747C3" w:rsidP="00C747C3">
      <w:pPr>
        <w:jc w:val="both"/>
        <w:rPr>
          <w:rFonts w:ascii="Times New Roman" w:eastAsia="Calibri" w:hAnsi="Times New Roman" w:cs="Times New Roman"/>
          <w:sz w:val="22"/>
          <w:szCs w:val="22"/>
        </w:rPr>
      </w:pPr>
      <w:r w:rsidRPr="00C747C3">
        <w:rPr>
          <w:rFonts w:ascii="Times New Roman" w:eastAsia="Calibri" w:hAnsi="Times New Roman" w:cs="Times New Roman"/>
          <w:sz w:val="22"/>
          <w:szCs w:val="22"/>
        </w:rPr>
        <w:t>Елементи за праћење напредовања :</w:t>
      </w:r>
    </w:p>
    <w:p w:rsidR="00C747C3" w:rsidRPr="00C747C3" w:rsidRDefault="00C747C3" w:rsidP="0037428A">
      <w:pPr>
        <w:numPr>
          <w:ilvl w:val="0"/>
          <w:numId w:val="19"/>
        </w:numPr>
        <w:spacing w:after="200" w:line="276" w:lineRule="auto"/>
        <w:jc w:val="both"/>
        <w:rPr>
          <w:rFonts w:ascii="Times New Roman" w:eastAsia="Calibri" w:hAnsi="Times New Roman" w:cs="Times New Roman"/>
          <w:sz w:val="22"/>
          <w:szCs w:val="22"/>
        </w:rPr>
      </w:pPr>
      <w:r w:rsidRPr="00C747C3">
        <w:rPr>
          <w:rFonts w:ascii="Times New Roman" w:eastAsia="Calibri" w:hAnsi="Times New Roman" w:cs="Times New Roman"/>
          <w:sz w:val="22"/>
          <w:szCs w:val="22"/>
        </w:rPr>
        <w:t>Напредовање у комуникацији / визуелном,вербалном,писаном изражавању /</w:t>
      </w:r>
    </w:p>
    <w:p w:rsidR="00C747C3" w:rsidRPr="00C747C3" w:rsidRDefault="00C747C3" w:rsidP="0037428A">
      <w:pPr>
        <w:numPr>
          <w:ilvl w:val="0"/>
          <w:numId w:val="19"/>
        </w:numPr>
        <w:spacing w:after="200" w:line="276" w:lineRule="auto"/>
        <w:jc w:val="both"/>
        <w:rPr>
          <w:rFonts w:ascii="Times New Roman" w:eastAsia="Calibri" w:hAnsi="Times New Roman" w:cs="Times New Roman"/>
          <w:sz w:val="22"/>
          <w:szCs w:val="22"/>
        </w:rPr>
      </w:pPr>
      <w:r w:rsidRPr="00C747C3">
        <w:rPr>
          <w:rFonts w:ascii="Times New Roman" w:eastAsia="Calibri" w:hAnsi="Times New Roman" w:cs="Times New Roman"/>
          <w:sz w:val="22"/>
          <w:szCs w:val="22"/>
        </w:rPr>
        <w:t>Напредовање у раду са подацима / визуелном,текстуалном,аудиовизуелном /</w:t>
      </w:r>
    </w:p>
    <w:p w:rsidR="00C747C3" w:rsidRPr="00C747C3" w:rsidRDefault="00C747C3" w:rsidP="0037428A">
      <w:pPr>
        <w:numPr>
          <w:ilvl w:val="0"/>
          <w:numId w:val="19"/>
        </w:numPr>
        <w:spacing w:after="200" w:line="276" w:lineRule="auto"/>
        <w:jc w:val="both"/>
        <w:rPr>
          <w:rFonts w:ascii="Times New Roman" w:eastAsia="Calibri" w:hAnsi="Times New Roman" w:cs="Times New Roman"/>
          <w:sz w:val="22"/>
          <w:szCs w:val="22"/>
        </w:rPr>
      </w:pPr>
      <w:r w:rsidRPr="00C747C3">
        <w:rPr>
          <w:rFonts w:ascii="Times New Roman" w:eastAsia="Calibri" w:hAnsi="Times New Roman" w:cs="Times New Roman"/>
          <w:sz w:val="22"/>
          <w:szCs w:val="22"/>
        </w:rPr>
        <w:t>Напредовање у развијању и примени идеја</w:t>
      </w:r>
    </w:p>
    <w:p w:rsidR="00C747C3" w:rsidRPr="00C747C3" w:rsidRDefault="00C747C3" w:rsidP="0037428A">
      <w:pPr>
        <w:numPr>
          <w:ilvl w:val="0"/>
          <w:numId w:val="19"/>
        </w:numPr>
        <w:spacing w:after="200" w:line="276" w:lineRule="auto"/>
        <w:jc w:val="both"/>
        <w:rPr>
          <w:rFonts w:ascii="Times New Roman" w:eastAsia="Calibri" w:hAnsi="Times New Roman" w:cs="Times New Roman"/>
          <w:sz w:val="22"/>
          <w:szCs w:val="22"/>
        </w:rPr>
      </w:pPr>
      <w:r w:rsidRPr="00C747C3">
        <w:rPr>
          <w:rFonts w:ascii="Times New Roman" w:eastAsia="Calibri" w:hAnsi="Times New Roman" w:cs="Times New Roman"/>
          <w:sz w:val="22"/>
          <w:szCs w:val="22"/>
        </w:rPr>
        <w:t>Напредовање у развијању позитивних ставова</w:t>
      </w:r>
    </w:p>
    <w:p w:rsidR="00C747C3" w:rsidRPr="00C747C3" w:rsidRDefault="00C747C3" w:rsidP="00C747C3">
      <w:pPr>
        <w:jc w:val="both"/>
        <w:rPr>
          <w:rFonts w:ascii="Times New Roman" w:eastAsia="Calibri" w:hAnsi="Times New Roman" w:cs="Times New Roman"/>
          <w:sz w:val="22"/>
          <w:szCs w:val="22"/>
        </w:rPr>
      </w:pPr>
    </w:p>
    <w:p w:rsidR="00C747C3" w:rsidRPr="00C747C3" w:rsidRDefault="00C747C3" w:rsidP="00C747C3">
      <w:pPr>
        <w:jc w:val="both"/>
        <w:rPr>
          <w:rFonts w:ascii="Times New Roman" w:eastAsia="Calibri" w:hAnsi="Times New Roman" w:cs="Times New Roman"/>
          <w:sz w:val="22"/>
          <w:szCs w:val="22"/>
        </w:rPr>
      </w:pPr>
      <w:r w:rsidRPr="00C747C3">
        <w:rPr>
          <w:rFonts w:ascii="Times New Roman" w:eastAsia="Calibri" w:hAnsi="Times New Roman" w:cs="Times New Roman"/>
          <w:sz w:val="22"/>
          <w:szCs w:val="22"/>
        </w:rPr>
        <w:lastRenderedPageBreak/>
        <w:t xml:space="preserve">Састанци се одржавају на нивоу одељенских  већа ,а не на нивоу стручних већа јер постоји само један наставник ликовне културе који учествује у Стручном већу за уметност и вештине. </w:t>
      </w:r>
    </w:p>
    <w:p w:rsidR="00C747C3" w:rsidRPr="00C747C3" w:rsidRDefault="00C747C3" w:rsidP="00C747C3">
      <w:pPr>
        <w:spacing w:after="0" w:line="360" w:lineRule="auto"/>
        <w:jc w:val="both"/>
        <w:rPr>
          <w:rFonts w:ascii="Calibri" w:eastAsia="Calibri" w:hAnsi="Calibri" w:cs="Times New Roman"/>
          <w:sz w:val="22"/>
          <w:szCs w:val="22"/>
          <w:lang w:val="en-US"/>
        </w:rPr>
      </w:pPr>
    </w:p>
    <w:p w:rsidR="00C747C3" w:rsidRPr="008079AC" w:rsidRDefault="00C747C3" w:rsidP="004C2780">
      <w:pPr>
        <w:sectPr w:rsidR="00C747C3" w:rsidRPr="008079AC" w:rsidSect="003B5F8D">
          <w:pgSz w:w="16838" w:h="11906" w:orient="landscape" w:code="9"/>
          <w:pgMar w:top="720" w:right="720" w:bottom="720" w:left="720" w:header="720" w:footer="720" w:gutter="0"/>
          <w:cols w:space="720"/>
          <w:docGrid w:linePitch="360"/>
        </w:sectPr>
      </w:pPr>
    </w:p>
    <w:p w:rsidR="004C2780" w:rsidRDefault="004C2780" w:rsidP="004C2780">
      <w:pPr>
        <w:pStyle w:val="Heading1"/>
      </w:pPr>
    </w:p>
    <w:p w:rsidR="004C2780" w:rsidRDefault="004C2780" w:rsidP="004C2780">
      <w:pPr>
        <w:pStyle w:val="Heading1"/>
        <w:sectPr w:rsidR="004C2780" w:rsidSect="003B5F8D">
          <w:pgSz w:w="16838" w:h="11906" w:orient="landscape" w:code="9"/>
          <w:pgMar w:top="720" w:right="720" w:bottom="720" w:left="720" w:header="720" w:footer="720" w:gutter="0"/>
          <w:cols w:space="720"/>
          <w:docGrid w:linePitch="360"/>
        </w:sectPr>
      </w:pPr>
      <w:bookmarkStart w:id="129" w:name="_Toc146799572"/>
      <w:bookmarkStart w:id="130" w:name="_Toc146985148"/>
      <w:r>
        <w:t>ФИЗИЧКО И ЗДРАВСТВЕНО ВАСПИТАЊЕ</w:t>
      </w:r>
      <w:bookmarkEnd w:id="129"/>
      <w:bookmarkEnd w:id="130"/>
    </w:p>
    <w:p w:rsidR="004C2780" w:rsidRDefault="004C2780" w:rsidP="004C2780">
      <w:pPr>
        <w:pStyle w:val="Heading2"/>
      </w:pPr>
      <w:bookmarkStart w:id="131" w:name="_Toc146799573"/>
      <w:bookmarkStart w:id="132" w:name="_Toc146985149"/>
      <w:r>
        <w:lastRenderedPageBreak/>
        <w:t>ФИЗИЧКО И ЗДРАВСТВЕНО ВАСПИТАЊЕ</w:t>
      </w:r>
      <w:bookmarkEnd w:id="131"/>
      <w:bookmarkEnd w:id="132"/>
    </w:p>
    <w:p w:rsidR="004C2780" w:rsidRPr="00BE1C9D" w:rsidRDefault="004C2780" w:rsidP="004C2780">
      <w:pPr>
        <w:pStyle w:val="Heading2"/>
      </w:pPr>
      <w:bookmarkStart w:id="133" w:name="_Toc146799574"/>
      <w:bookmarkStart w:id="134" w:name="_Toc146985150"/>
      <w:r w:rsidRPr="00BE1C9D">
        <w:t>а. друштвено-језички</w:t>
      </w:r>
      <w:bookmarkEnd w:id="133"/>
      <w:bookmarkEnd w:id="134"/>
    </w:p>
    <w:p w:rsidR="004C2780" w:rsidRPr="00BE1C9D" w:rsidRDefault="004C2780" w:rsidP="004C2780">
      <w:pPr>
        <w:pStyle w:val="Heading2"/>
      </w:pPr>
      <w:bookmarkStart w:id="135" w:name="_Toc146799575"/>
      <w:bookmarkStart w:id="136" w:name="_Toc146985151"/>
      <w:r w:rsidRPr="00BE1C9D">
        <w:t>б. природно-математички смер</w:t>
      </w:r>
      <w:bookmarkEnd w:id="135"/>
      <w:bookmarkEnd w:id="136"/>
    </w:p>
    <w:p w:rsidR="004C2780" w:rsidRDefault="004C2780" w:rsidP="004C2780">
      <w:pPr>
        <w:pStyle w:val="Heading2"/>
      </w:pPr>
      <w:bookmarkStart w:id="137" w:name="_Toc146799576"/>
      <w:bookmarkStart w:id="138" w:name="_Toc146985152"/>
      <w:r w:rsidRPr="00B62D77">
        <w:t>в. општи тип</w:t>
      </w:r>
      <w:bookmarkEnd w:id="137"/>
      <w:bookmarkEnd w:id="138"/>
    </w:p>
    <w:p w:rsidR="008A26CA" w:rsidRPr="008A26CA" w:rsidRDefault="008A26CA" w:rsidP="008A26CA">
      <w:pPr>
        <w:pStyle w:val="Heading2"/>
      </w:pPr>
      <w:bookmarkStart w:id="139" w:name="_Toc146985153"/>
      <w:r>
        <w:t>г. смер за ученике са посебним способностима за рачунарство и информатику</w:t>
      </w:r>
      <w:bookmarkEnd w:id="139"/>
    </w:p>
    <w:p w:rsidR="004C2780" w:rsidRDefault="004C2780" w:rsidP="004C2780"/>
    <w:p w:rsidR="004C2780" w:rsidRDefault="004C2780" w:rsidP="004C2780">
      <w:r>
        <w:t>НЕ</w:t>
      </w:r>
      <w:r w:rsidR="00DC3132">
        <w:t>ДЕЉНИ ФОНД:  2</w:t>
      </w:r>
      <w:r w:rsidR="00DC3132">
        <w:tab/>
      </w:r>
      <w:r w:rsidR="00DC3132">
        <w:tab/>
        <w:t>ГОДИШЊИ ФОНД: 66</w:t>
      </w:r>
    </w:p>
    <w:p w:rsidR="00C747C3" w:rsidRDefault="00C747C3" w:rsidP="004C2780"/>
    <w:tbl>
      <w:tblPr>
        <w:tblpPr w:leftFromText="141" w:rightFromText="141" w:vertAnchor="page" w:horzAnchor="margin" w:tblpXSpec="center" w:tblpY="616"/>
        <w:tblW w:w="1646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675"/>
        <w:gridCol w:w="1418"/>
        <w:gridCol w:w="1768"/>
        <w:gridCol w:w="746"/>
        <w:gridCol w:w="2589"/>
        <w:gridCol w:w="2126"/>
        <w:gridCol w:w="1985"/>
        <w:gridCol w:w="1417"/>
        <w:gridCol w:w="2693"/>
        <w:gridCol w:w="992"/>
        <w:gridCol w:w="56"/>
      </w:tblGrid>
      <w:tr w:rsidR="00C747C3" w:rsidRPr="00C747C3" w:rsidTr="000B31E3">
        <w:trPr>
          <w:trHeight w:val="334"/>
        </w:trPr>
        <w:tc>
          <w:tcPr>
            <w:tcW w:w="2093" w:type="dxa"/>
            <w:gridSpan w:val="2"/>
            <w:tcBorders>
              <w:top w:val="triple" w:sz="4" w:space="0" w:color="auto"/>
              <w:left w:val="double" w:sz="4" w:space="0" w:color="auto"/>
              <w:bottom w:val="double" w:sz="4" w:space="0" w:color="auto"/>
              <w:right w:val="double" w:sz="4" w:space="0" w:color="auto"/>
            </w:tcBorders>
            <w:shd w:val="clear" w:color="auto" w:fill="D9D9D9"/>
          </w:tcPr>
          <w:p w:rsidR="00C747C3" w:rsidRPr="00C747C3" w:rsidRDefault="00C747C3" w:rsidP="00C747C3">
            <w:pPr>
              <w:spacing w:after="0" w:line="240" w:lineRule="auto"/>
              <w:jc w:val="left"/>
              <w:rPr>
                <w:rFonts w:ascii="Times New Roman" w:eastAsia="Times New Roman" w:hAnsi="Times New Roman" w:cs="Times New Roman"/>
                <w:sz w:val="20"/>
                <w:szCs w:val="20"/>
                <w:lang w:val="sr-Cyrl-CS"/>
              </w:rPr>
            </w:pPr>
          </w:p>
        </w:tc>
        <w:tc>
          <w:tcPr>
            <w:tcW w:w="14372" w:type="dxa"/>
            <w:gridSpan w:val="9"/>
            <w:tcBorders>
              <w:top w:val="triple" w:sz="4" w:space="0" w:color="auto"/>
              <w:left w:val="double" w:sz="4" w:space="0" w:color="auto"/>
              <w:bottom w:val="double" w:sz="4" w:space="0" w:color="auto"/>
              <w:right w:val="double" w:sz="4" w:space="0" w:color="auto"/>
            </w:tcBorders>
            <w:shd w:val="clear" w:color="auto" w:fill="D9D9D9"/>
          </w:tcPr>
          <w:p w:rsidR="00C747C3" w:rsidRPr="00C747C3" w:rsidRDefault="00C747C3" w:rsidP="00C747C3">
            <w:pPr>
              <w:spacing w:after="0" w:line="240" w:lineRule="auto"/>
              <w:jc w:val="left"/>
              <w:rPr>
                <w:rFonts w:ascii="Times New Roman" w:eastAsia="Times New Roman" w:hAnsi="Times New Roman" w:cs="Times New Roman"/>
                <w:b/>
                <w:sz w:val="20"/>
                <w:szCs w:val="20"/>
              </w:rPr>
            </w:pPr>
            <w:r w:rsidRPr="00C747C3">
              <w:rPr>
                <w:rFonts w:ascii="Times New Roman" w:eastAsia="Times New Roman" w:hAnsi="Times New Roman" w:cs="Times New Roman"/>
                <w:sz w:val="20"/>
                <w:szCs w:val="20"/>
                <w:lang w:val="sr-Cyrl-CS"/>
              </w:rPr>
              <w:t>ОБАВЕЗНИ НАСТАВНИ ПРЕДМЕТ</w:t>
            </w:r>
            <w:r w:rsidRPr="00C747C3">
              <w:rPr>
                <w:rFonts w:ascii="Times New Roman" w:eastAsia="Times New Roman" w:hAnsi="Times New Roman" w:cs="Times New Roman"/>
                <w:b/>
                <w:sz w:val="20"/>
                <w:szCs w:val="20"/>
                <w:lang w:val="sr-Cyrl-CS"/>
              </w:rPr>
              <w:t xml:space="preserve">:   </w:t>
            </w:r>
            <w:r w:rsidRPr="00C747C3">
              <w:rPr>
                <w:rFonts w:ascii="Times New Roman" w:eastAsia="Times New Roman" w:hAnsi="Times New Roman" w:cs="Times New Roman"/>
                <w:b/>
                <w:sz w:val="20"/>
                <w:szCs w:val="20"/>
              </w:rPr>
              <w:t>Физичко Васпитање</w:t>
            </w:r>
            <w:r w:rsidRPr="00C747C3">
              <w:rPr>
                <w:rFonts w:ascii="Times New Roman" w:eastAsia="Times New Roman" w:hAnsi="Times New Roman" w:cs="Times New Roman"/>
                <w:b/>
                <w:sz w:val="20"/>
                <w:szCs w:val="20"/>
                <w:lang w:val="sr-Cyrl-CS"/>
              </w:rPr>
              <w:t xml:space="preserve">                                                                                      </w:t>
            </w:r>
            <w:r w:rsidRPr="00C747C3">
              <w:rPr>
                <w:rFonts w:ascii="Times New Roman" w:eastAsia="Times New Roman" w:hAnsi="Times New Roman" w:cs="Times New Roman"/>
                <w:sz w:val="20"/>
                <w:szCs w:val="20"/>
                <w:lang w:val="sr-Cyrl-CS"/>
              </w:rPr>
              <w:t>РАЗРЕД:</w:t>
            </w:r>
            <w:r w:rsidRPr="00C747C3">
              <w:rPr>
                <w:rFonts w:ascii="Times New Roman" w:eastAsia="Times New Roman" w:hAnsi="Times New Roman" w:cs="Times New Roman"/>
                <w:b/>
                <w:sz w:val="20"/>
                <w:szCs w:val="20"/>
                <w:lang w:val="sr-Cyrl-CS"/>
              </w:rPr>
              <w:t xml:space="preserve"> </w:t>
            </w:r>
            <w:r w:rsidRPr="00C747C3">
              <w:rPr>
                <w:rFonts w:ascii="Times New Roman" w:eastAsia="Times New Roman" w:hAnsi="Times New Roman" w:cs="Times New Roman"/>
                <w:b/>
                <w:sz w:val="20"/>
                <w:szCs w:val="20"/>
                <w:lang w:val="sr-Latn-RS"/>
              </w:rPr>
              <w:t xml:space="preserve">I </w:t>
            </w:r>
            <w:r w:rsidR="00CB6C63">
              <w:rPr>
                <w:rFonts w:ascii="Times New Roman" w:eastAsia="Times New Roman" w:hAnsi="Times New Roman" w:cs="Times New Roman"/>
                <w:b/>
                <w:sz w:val="20"/>
                <w:szCs w:val="20"/>
                <w:lang w:val="sr-Latn-RS"/>
              </w:rPr>
              <w:t>V</w:t>
            </w:r>
          </w:p>
        </w:tc>
      </w:tr>
      <w:tr w:rsidR="00C747C3" w:rsidRPr="00C747C3" w:rsidTr="000B31E3">
        <w:trPr>
          <w:trHeight w:val="334"/>
        </w:trPr>
        <w:tc>
          <w:tcPr>
            <w:tcW w:w="2093" w:type="dxa"/>
            <w:gridSpan w:val="2"/>
            <w:tcBorders>
              <w:top w:val="double" w:sz="4" w:space="0" w:color="auto"/>
              <w:left w:val="double" w:sz="4" w:space="0" w:color="auto"/>
              <w:bottom w:val="double" w:sz="4" w:space="0" w:color="auto"/>
              <w:right w:val="double" w:sz="4" w:space="0" w:color="auto"/>
            </w:tcBorders>
            <w:shd w:val="clear" w:color="auto" w:fill="D9D9D9"/>
          </w:tcPr>
          <w:p w:rsidR="00C747C3" w:rsidRPr="00C747C3" w:rsidRDefault="00C747C3" w:rsidP="00C747C3">
            <w:pPr>
              <w:spacing w:after="0" w:line="240" w:lineRule="auto"/>
              <w:rPr>
                <w:rFonts w:ascii="Times New Roman" w:eastAsia="Times New Roman" w:hAnsi="Times New Roman" w:cs="Times New Roman"/>
                <w:sz w:val="20"/>
                <w:szCs w:val="20"/>
                <w:lang w:val="sr-Cyrl-CS"/>
              </w:rPr>
            </w:pPr>
          </w:p>
        </w:tc>
        <w:tc>
          <w:tcPr>
            <w:tcW w:w="14372" w:type="dxa"/>
            <w:gridSpan w:val="9"/>
            <w:tcBorders>
              <w:top w:val="double" w:sz="4" w:space="0" w:color="auto"/>
              <w:left w:val="double" w:sz="4" w:space="0" w:color="auto"/>
              <w:bottom w:val="double" w:sz="4" w:space="0" w:color="auto"/>
              <w:right w:val="double" w:sz="4" w:space="0" w:color="auto"/>
            </w:tcBorders>
            <w:shd w:val="clear" w:color="auto" w:fill="D9D9D9"/>
          </w:tcPr>
          <w:p w:rsidR="00C747C3" w:rsidRPr="00C747C3" w:rsidRDefault="00C747C3" w:rsidP="00C747C3">
            <w:pPr>
              <w:spacing w:after="0" w:line="240" w:lineRule="auto"/>
              <w:rPr>
                <w:rFonts w:ascii="Times New Roman" w:eastAsia="Times New Roman" w:hAnsi="Times New Roman" w:cs="Times New Roman"/>
                <w:sz w:val="20"/>
                <w:szCs w:val="20"/>
                <w:lang w:val="en-US"/>
              </w:rPr>
            </w:pPr>
            <w:r w:rsidRPr="00C747C3">
              <w:rPr>
                <w:rFonts w:ascii="Times New Roman" w:eastAsia="Times New Roman" w:hAnsi="Times New Roman" w:cs="Times New Roman"/>
                <w:sz w:val="20"/>
                <w:szCs w:val="20"/>
                <w:lang w:val="sr-Cyrl-CS"/>
              </w:rPr>
              <w:t xml:space="preserve">НЕДЕЉНИ ФОНД ЧАСОВА:  </w:t>
            </w:r>
            <w:r w:rsidRPr="00C747C3">
              <w:rPr>
                <w:rFonts w:ascii="Times New Roman" w:eastAsia="Times New Roman" w:hAnsi="Times New Roman" w:cs="Times New Roman"/>
                <w:b/>
                <w:sz w:val="20"/>
                <w:szCs w:val="20"/>
                <w:lang w:val="sr-Cyrl-CS"/>
              </w:rPr>
              <w:t xml:space="preserve">  </w:t>
            </w:r>
            <w:r w:rsidRPr="00C747C3">
              <w:rPr>
                <w:rFonts w:ascii="Times New Roman" w:eastAsia="Times New Roman" w:hAnsi="Times New Roman" w:cs="Times New Roman"/>
                <w:b/>
                <w:sz w:val="20"/>
                <w:szCs w:val="20"/>
                <w:lang w:val="sr-Latn-RS"/>
              </w:rPr>
              <w:t>2</w:t>
            </w:r>
            <w:r w:rsidRPr="00C747C3">
              <w:rPr>
                <w:rFonts w:ascii="Times New Roman" w:eastAsia="Times New Roman" w:hAnsi="Times New Roman" w:cs="Times New Roman"/>
                <w:b/>
                <w:sz w:val="20"/>
                <w:szCs w:val="20"/>
                <w:lang w:val="sr-Cyrl-CS"/>
              </w:rPr>
              <w:t xml:space="preserve">                                                                                                                          </w:t>
            </w:r>
            <w:r w:rsidRPr="00C747C3">
              <w:rPr>
                <w:rFonts w:ascii="Times New Roman" w:eastAsia="Times New Roman" w:hAnsi="Times New Roman" w:cs="Times New Roman"/>
                <w:sz w:val="20"/>
                <w:szCs w:val="20"/>
                <w:lang w:val="sr-Cyrl-CS"/>
              </w:rPr>
              <w:t>ГОДИШЊИ ФОНД ЧАСОВА:   7</w:t>
            </w:r>
            <w:r w:rsidRPr="00C747C3">
              <w:rPr>
                <w:rFonts w:ascii="Times New Roman" w:eastAsia="Times New Roman" w:hAnsi="Times New Roman" w:cs="Times New Roman"/>
                <w:sz w:val="20"/>
                <w:szCs w:val="20"/>
                <w:lang w:val="en-US"/>
              </w:rPr>
              <w:t>4</w:t>
            </w:r>
          </w:p>
        </w:tc>
      </w:tr>
      <w:tr w:rsidR="00C747C3" w:rsidRPr="00C747C3" w:rsidTr="000B31E3">
        <w:trPr>
          <w:gridAfter w:val="1"/>
          <w:wAfter w:w="56" w:type="dxa"/>
          <w:cantSplit/>
          <w:trHeight w:val="776"/>
        </w:trPr>
        <w:tc>
          <w:tcPr>
            <w:tcW w:w="675" w:type="dxa"/>
            <w:tcBorders>
              <w:top w:val="double" w:sz="4" w:space="0" w:color="auto"/>
              <w:left w:val="double" w:sz="4" w:space="0" w:color="auto"/>
              <w:bottom w:val="double" w:sz="4" w:space="0" w:color="auto"/>
            </w:tcBorders>
            <w:shd w:val="clear" w:color="auto" w:fill="D9D9D9"/>
            <w:textDirection w:val="btLr"/>
          </w:tcPr>
          <w:p w:rsidR="00C747C3" w:rsidRPr="00C747C3" w:rsidRDefault="00C747C3" w:rsidP="00C747C3">
            <w:pPr>
              <w:spacing w:after="0" w:line="240" w:lineRule="auto"/>
              <w:ind w:left="79" w:right="113"/>
              <w:rPr>
                <w:rFonts w:ascii="Times New Roman" w:eastAsia="Times New Roman" w:hAnsi="Times New Roman" w:cs="Times New Roman"/>
                <w:sz w:val="20"/>
                <w:szCs w:val="20"/>
                <w:lang w:val="sr-Cyrl-BA"/>
              </w:rPr>
            </w:pPr>
            <w:r w:rsidRPr="00C747C3">
              <w:rPr>
                <w:rFonts w:ascii="Times New Roman" w:eastAsia="Times New Roman" w:hAnsi="Times New Roman" w:cs="Times New Roman"/>
                <w:sz w:val="20"/>
                <w:szCs w:val="20"/>
                <w:lang w:val="sr-Cyrl-BA"/>
              </w:rPr>
              <w:t xml:space="preserve">Време </w:t>
            </w:r>
          </w:p>
        </w:tc>
        <w:tc>
          <w:tcPr>
            <w:tcW w:w="3186" w:type="dxa"/>
            <w:gridSpan w:val="2"/>
            <w:tcBorders>
              <w:top w:val="double" w:sz="4" w:space="0" w:color="auto"/>
              <w:bottom w:val="double" w:sz="4" w:space="0" w:color="auto"/>
            </w:tcBorders>
            <w:shd w:val="clear" w:color="auto" w:fill="D9D9D9"/>
            <w:vAlign w:val="center"/>
          </w:tcPr>
          <w:p w:rsidR="00C747C3" w:rsidRPr="00C747C3" w:rsidRDefault="00C747C3" w:rsidP="00C747C3">
            <w:pPr>
              <w:spacing w:after="0" w:line="240" w:lineRule="auto"/>
              <w:rPr>
                <w:rFonts w:ascii="Times New Roman" w:eastAsia="Times New Roman" w:hAnsi="Times New Roman" w:cs="Times New Roman"/>
                <w:b/>
                <w:sz w:val="20"/>
                <w:szCs w:val="20"/>
                <w:lang w:val="sr-Cyrl-CS"/>
              </w:rPr>
            </w:pPr>
            <w:r w:rsidRPr="00C747C3">
              <w:rPr>
                <w:rFonts w:ascii="Times New Roman" w:eastAsia="Times New Roman" w:hAnsi="Times New Roman" w:cs="Times New Roman"/>
                <w:b/>
                <w:sz w:val="20"/>
                <w:szCs w:val="20"/>
                <w:lang w:val="sr-Cyrl-CS"/>
              </w:rPr>
              <w:t>Садржај</w:t>
            </w:r>
          </w:p>
        </w:tc>
        <w:tc>
          <w:tcPr>
            <w:tcW w:w="746" w:type="dxa"/>
            <w:tcBorders>
              <w:top w:val="double" w:sz="4" w:space="0" w:color="auto"/>
              <w:bottom w:val="double" w:sz="4" w:space="0" w:color="auto"/>
            </w:tcBorders>
            <w:shd w:val="clear" w:color="auto" w:fill="D9D9D9"/>
          </w:tcPr>
          <w:p w:rsidR="00C747C3" w:rsidRPr="00C747C3" w:rsidRDefault="00C747C3" w:rsidP="00C747C3">
            <w:pPr>
              <w:spacing w:after="0" w:line="240" w:lineRule="auto"/>
              <w:jc w:val="left"/>
              <w:rPr>
                <w:rFonts w:ascii="Times New Roman" w:eastAsia="Times New Roman" w:hAnsi="Times New Roman" w:cs="Times New Roman"/>
                <w:b/>
                <w:sz w:val="16"/>
                <w:szCs w:val="16"/>
              </w:rPr>
            </w:pPr>
            <w:r w:rsidRPr="00C747C3">
              <w:rPr>
                <w:rFonts w:ascii="Times New Roman" w:eastAsia="Times New Roman" w:hAnsi="Times New Roman" w:cs="Times New Roman"/>
                <w:b/>
                <w:sz w:val="16"/>
                <w:szCs w:val="16"/>
              </w:rPr>
              <w:t xml:space="preserve">Број часова </w:t>
            </w:r>
          </w:p>
        </w:tc>
        <w:tc>
          <w:tcPr>
            <w:tcW w:w="2589" w:type="dxa"/>
            <w:tcBorders>
              <w:top w:val="double" w:sz="4" w:space="0" w:color="auto"/>
              <w:bottom w:val="double" w:sz="4" w:space="0" w:color="auto"/>
              <w:right w:val="single" w:sz="4" w:space="0" w:color="auto"/>
            </w:tcBorders>
            <w:shd w:val="clear" w:color="auto" w:fill="D9D9D9"/>
            <w:vAlign w:val="center"/>
          </w:tcPr>
          <w:p w:rsidR="00C747C3" w:rsidRPr="00C747C3" w:rsidRDefault="00C747C3" w:rsidP="00C747C3">
            <w:pPr>
              <w:spacing w:after="0" w:line="240" w:lineRule="auto"/>
              <w:rPr>
                <w:rFonts w:ascii="Times New Roman" w:eastAsia="Times New Roman" w:hAnsi="Times New Roman" w:cs="Times New Roman"/>
                <w:b/>
                <w:sz w:val="20"/>
                <w:szCs w:val="20"/>
              </w:rPr>
            </w:pPr>
            <w:r w:rsidRPr="00C747C3">
              <w:rPr>
                <w:rFonts w:ascii="Times New Roman" w:eastAsia="Times New Roman" w:hAnsi="Times New Roman" w:cs="Times New Roman"/>
                <w:b/>
                <w:sz w:val="20"/>
                <w:szCs w:val="20"/>
                <w:lang w:val="sr-Cyrl-CS"/>
              </w:rPr>
              <w:t>Циљеви</w:t>
            </w:r>
            <w:r w:rsidRPr="00C747C3">
              <w:rPr>
                <w:rFonts w:ascii="Times New Roman" w:eastAsia="Times New Roman" w:hAnsi="Times New Roman" w:cs="Times New Roman"/>
                <w:b/>
                <w:sz w:val="20"/>
                <w:szCs w:val="20"/>
                <w:lang w:val="en-GB"/>
              </w:rPr>
              <w:t xml:space="preserve"> у учењу</w:t>
            </w:r>
          </w:p>
        </w:tc>
        <w:tc>
          <w:tcPr>
            <w:tcW w:w="2126" w:type="dxa"/>
            <w:tcBorders>
              <w:top w:val="double" w:sz="4" w:space="0" w:color="auto"/>
              <w:left w:val="single" w:sz="4" w:space="0" w:color="auto"/>
              <w:bottom w:val="double" w:sz="4" w:space="0" w:color="auto"/>
            </w:tcBorders>
            <w:shd w:val="clear" w:color="auto" w:fill="D9D9D9"/>
            <w:vAlign w:val="center"/>
          </w:tcPr>
          <w:p w:rsidR="00C747C3" w:rsidRPr="00C747C3" w:rsidRDefault="00C747C3" w:rsidP="00C747C3">
            <w:pPr>
              <w:spacing w:after="0" w:line="240" w:lineRule="auto"/>
              <w:rPr>
                <w:rFonts w:ascii="Times New Roman" w:eastAsia="Times New Roman" w:hAnsi="Times New Roman" w:cs="Times New Roman"/>
                <w:b/>
                <w:sz w:val="20"/>
                <w:szCs w:val="20"/>
              </w:rPr>
            </w:pPr>
            <w:r w:rsidRPr="00C747C3">
              <w:rPr>
                <w:rFonts w:ascii="Times New Roman" w:eastAsia="Times New Roman" w:hAnsi="Times New Roman" w:cs="Times New Roman"/>
                <w:b/>
                <w:sz w:val="20"/>
                <w:szCs w:val="20"/>
              </w:rPr>
              <w:t>Начин</w:t>
            </w:r>
          </w:p>
        </w:tc>
        <w:tc>
          <w:tcPr>
            <w:tcW w:w="1985" w:type="dxa"/>
            <w:tcBorders>
              <w:top w:val="double" w:sz="4" w:space="0" w:color="auto"/>
              <w:bottom w:val="double" w:sz="4" w:space="0" w:color="auto"/>
            </w:tcBorders>
            <w:shd w:val="clear" w:color="auto" w:fill="D9D9D9"/>
            <w:vAlign w:val="center"/>
          </w:tcPr>
          <w:p w:rsidR="00C747C3" w:rsidRPr="00C747C3" w:rsidRDefault="00C747C3" w:rsidP="00C747C3">
            <w:pPr>
              <w:spacing w:after="0" w:line="240" w:lineRule="auto"/>
              <w:rPr>
                <w:rFonts w:ascii="Times New Roman" w:eastAsia="Times New Roman" w:hAnsi="Times New Roman" w:cs="Times New Roman"/>
                <w:sz w:val="20"/>
                <w:szCs w:val="20"/>
                <w:lang w:val="sr-Cyrl-CS"/>
              </w:rPr>
            </w:pPr>
            <w:r w:rsidRPr="00C747C3">
              <w:rPr>
                <w:rFonts w:ascii="Times New Roman" w:eastAsia="Times New Roman" w:hAnsi="Times New Roman" w:cs="Times New Roman"/>
                <w:sz w:val="20"/>
                <w:szCs w:val="20"/>
                <w:lang w:val="sr-Cyrl-CS"/>
              </w:rPr>
              <w:t>Активности ученика</w:t>
            </w:r>
          </w:p>
        </w:tc>
        <w:tc>
          <w:tcPr>
            <w:tcW w:w="1417" w:type="dxa"/>
            <w:tcBorders>
              <w:top w:val="double" w:sz="4" w:space="0" w:color="auto"/>
              <w:bottom w:val="double" w:sz="4" w:space="0" w:color="auto"/>
            </w:tcBorders>
            <w:shd w:val="clear" w:color="auto" w:fill="D9D9D9"/>
            <w:vAlign w:val="center"/>
          </w:tcPr>
          <w:p w:rsidR="00C747C3" w:rsidRPr="00C747C3" w:rsidRDefault="00C747C3" w:rsidP="00C747C3">
            <w:pPr>
              <w:spacing w:after="0" w:line="240" w:lineRule="auto"/>
              <w:rPr>
                <w:rFonts w:ascii="Times New Roman" w:eastAsia="Times New Roman" w:hAnsi="Times New Roman" w:cs="Times New Roman"/>
                <w:sz w:val="20"/>
                <w:szCs w:val="20"/>
                <w:lang w:val="sr-Cyrl-CS"/>
              </w:rPr>
            </w:pPr>
            <w:r w:rsidRPr="00C747C3">
              <w:rPr>
                <w:rFonts w:ascii="Times New Roman" w:eastAsia="Times New Roman" w:hAnsi="Times New Roman" w:cs="Times New Roman"/>
                <w:sz w:val="20"/>
                <w:szCs w:val="20"/>
                <w:lang w:val="sr-Cyrl-CS"/>
              </w:rPr>
              <w:t>Корелација садржаја</w:t>
            </w:r>
          </w:p>
        </w:tc>
        <w:tc>
          <w:tcPr>
            <w:tcW w:w="2693" w:type="dxa"/>
            <w:tcBorders>
              <w:top w:val="double" w:sz="4" w:space="0" w:color="auto"/>
              <w:bottom w:val="double" w:sz="4" w:space="0" w:color="auto"/>
            </w:tcBorders>
            <w:shd w:val="clear" w:color="auto" w:fill="D9D9D9"/>
            <w:vAlign w:val="center"/>
          </w:tcPr>
          <w:p w:rsidR="00C747C3" w:rsidRPr="00C747C3" w:rsidRDefault="00C747C3" w:rsidP="00C747C3">
            <w:pPr>
              <w:spacing w:after="0" w:line="240" w:lineRule="auto"/>
              <w:rPr>
                <w:rFonts w:ascii="Times New Roman" w:eastAsia="Times New Roman" w:hAnsi="Times New Roman" w:cs="Times New Roman"/>
                <w:sz w:val="20"/>
                <w:szCs w:val="20"/>
                <w:lang w:val="sr-Cyrl-BA"/>
              </w:rPr>
            </w:pPr>
          </w:p>
          <w:p w:rsidR="00C747C3" w:rsidRPr="00C747C3" w:rsidRDefault="00C747C3" w:rsidP="00C747C3">
            <w:pPr>
              <w:spacing w:after="0" w:line="240" w:lineRule="auto"/>
              <w:rPr>
                <w:rFonts w:ascii="Times New Roman" w:eastAsia="Times New Roman" w:hAnsi="Times New Roman" w:cs="Times New Roman"/>
                <w:b/>
                <w:sz w:val="20"/>
                <w:szCs w:val="20"/>
              </w:rPr>
            </w:pPr>
            <w:r w:rsidRPr="00C747C3">
              <w:rPr>
                <w:rFonts w:ascii="Times New Roman" w:eastAsia="Times New Roman" w:hAnsi="Times New Roman" w:cs="Times New Roman"/>
                <w:b/>
                <w:sz w:val="20"/>
                <w:szCs w:val="20"/>
              </w:rPr>
              <w:t>Исходи/образовни стандарди</w:t>
            </w:r>
          </w:p>
          <w:p w:rsidR="00C747C3" w:rsidRPr="00C747C3" w:rsidRDefault="00C747C3" w:rsidP="00C747C3">
            <w:pPr>
              <w:spacing w:after="0" w:line="240" w:lineRule="auto"/>
              <w:rPr>
                <w:rFonts w:ascii="Times New Roman" w:eastAsia="Times New Roman" w:hAnsi="Times New Roman" w:cs="Times New Roman"/>
                <w:sz w:val="20"/>
                <w:szCs w:val="20"/>
              </w:rPr>
            </w:pPr>
          </w:p>
        </w:tc>
        <w:tc>
          <w:tcPr>
            <w:tcW w:w="992" w:type="dxa"/>
            <w:tcBorders>
              <w:top w:val="double" w:sz="4" w:space="0" w:color="auto"/>
              <w:bottom w:val="double" w:sz="4" w:space="0" w:color="auto"/>
              <w:right w:val="double" w:sz="4" w:space="0" w:color="auto"/>
            </w:tcBorders>
            <w:shd w:val="clear" w:color="auto" w:fill="D9D9D9"/>
            <w:textDirection w:val="btLr"/>
            <w:vAlign w:val="center"/>
          </w:tcPr>
          <w:p w:rsidR="00C747C3" w:rsidRPr="00C747C3" w:rsidRDefault="00C747C3" w:rsidP="00C747C3">
            <w:pPr>
              <w:spacing w:after="0" w:line="240" w:lineRule="auto"/>
              <w:rPr>
                <w:rFonts w:ascii="Times New Roman" w:eastAsia="Times New Roman" w:hAnsi="Times New Roman" w:cs="Times New Roman"/>
                <w:sz w:val="20"/>
                <w:szCs w:val="20"/>
                <w:lang w:val="sr-Cyrl-CS"/>
              </w:rPr>
            </w:pPr>
            <w:r w:rsidRPr="00C747C3">
              <w:rPr>
                <w:rFonts w:ascii="Times New Roman" w:eastAsia="Times New Roman" w:hAnsi="Times New Roman" w:cs="Times New Roman"/>
                <w:sz w:val="20"/>
                <w:szCs w:val="20"/>
                <w:lang w:val="sr-Cyrl-CS"/>
              </w:rPr>
              <w:t>Фонд</w:t>
            </w:r>
          </w:p>
          <w:p w:rsidR="00C747C3" w:rsidRPr="00C747C3" w:rsidRDefault="00C747C3" w:rsidP="00C747C3">
            <w:pPr>
              <w:spacing w:after="0" w:line="240" w:lineRule="auto"/>
              <w:rPr>
                <w:rFonts w:ascii="Times New Roman" w:eastAsia="Times New Roman" w:hAnsi="Times New Roman" w:cs="Times New Roman"/>
                <w:sz w:val="20"/>
                <w:szCs w:val="20"/>
                <w:lang w:val="sr-Cyrl-CS"/>
              </w:rPr>
            </w:pPr>
            <w:r w:rsidRPr="00C747C3">
              <w:rPr>
                <w:rFonts w:ascii="Times New Roman" w:eastAsia="Times New Roman" w:hAnsi="Times New Roman" w:cs="Times New Roman"/>
                <w:sz w:val="20"/>
                <w:szCs w:val="20"/>
                <w:lang w:val="sr-Cyrl-CS"/>
              </w:rPr>
              <w:t>часова</w:t>
            </w:r>
          </w:p>
        </w:tc>
      </w:tr>
      <w:tr w:rsidR="00C747C3" w:rsidRPr="00C747C3" w:rsidTr="000B31E3">
        <w:trPr>
          <w:gridAfter w:val="1"/>
          <w:wAfter w:w="56" w:type="dxa"/>
          <w:cantSplit/>
          <w:trHeight w:val="1665"/>
        </w:trPr>
        <w:tc>
          <w:tcPr>
            <w:tcW w:w="675" w:type="dxa"/>
            <w:vMerge w:val="restart"/>
            <w:tcBorders>
              <w:top w:val="double" w:sz="4" w:space="0" w:color="auto"/>
            </w:tcBorders>
            <w:textDirection w:val="btLr"/>
          </w:tcPr>
          <w:p w:rsidR="00C747C3" w:rsidRPr="00C747C3" w:rsidRDefault="00C747C3" w:rsidP="00C747C3">
            <w:pPr>
              <w:spacing w:after="200" w:line="276" w:lineRule="auto"/>
              <w:ind w:left="113" w:right="113"/>
              <w:rPr>
                <w:rFonts w:ascii="Times New Roman" w:eastAsia="Times New Roman" w:hAnsi="Times New Roman" w:cs="Times New Roman"/>
                <w:b/>
                <w:sz w:val="20"/>
                <w:szCs w:val="20"/>
                <w:lang w:val="en-US"/>
              </w:rPr>
            </w:pPr>
            <w:r w:rsidRPr="00C747C3">
              <w:rPr>
                <w:rFonts w:ascii="Times New Roman" w:eastAsia="Times New Roman" w:hAnsi="Times New Roman" w:cs="Times New Roman"/>
                <w:b/>
                <w:sz w:val="20"/>
                <w:szCs w:val="20"/>
                <w:lang w:val="sr-Latn-RS"/>
              </w:rPr>
              <w:t>IX - VI</w:t>
            </w:r>
          </w:p>
        </w:tc>
        <w:tc>
          <w:tcPr>
            <w:tcW w:w="3186" w:type="dxa"/>
            <w:gridSpan w:val="2"/>
            <w:tcBorders>
              <w:top w:val="double" w:sz="4" w:space="0" w:color="auto"/>
              <w:bottom w:val="single" w:sz="4" w:space="0" w:color="auto"/>
            </w:tcBorders>
          </w:tcPr>
          <w:p w:rsidR="00C747C3" w:rsidRPr="00C747C3" w:rsidRDefault="00C747C3" w:rsidP="00C747C3">
            <w:pPr>
              <w:spacing w:after="0" w:line="240" w:lineRule="auto"/>
              <w:jc w:val="left"/>
              <w:rPr>
                <w:rFonts w:ascii="Times New Roman" w:eastAsia="Times New Roman" w:hAnsi="Times New Roman" w:cs="Times New Roman"/>
                <w:sz w:val="20"/>
                <w:szCs w:val="20"/>
                <w:lang w:val="en-US"/>
              </w:rPr>
            </w:pPr>
          </w:p>
          <w:p w:rsidR="00C747C3" w:rsidRPr="00C747C3" w:rsidRDefault="00C747C3" w:rsidP="0037428A">
            <w:pPr>
              <w:numPr>
                <w:ilvl w:val="0"/>
                <w:numId w:val="20"/>
              </w:numPr>
              <w:spacing w:after="0" w:line="240" w:lineRule="auto"/>
              <w:ind w:left="459"/>
              <w:jc w:val="left"/>
              <w:rPr>
                <w:rFonts w:ascii="Times New Roman" w:eastAsia="Times New Roman" w:hAnsi="Times New Roman" w:cs="Times New Roman"/>
              </w:rPr>
            </w:pPr>
            <w:r w:rsidRPr="00C747C3">
              <w:rPr>
                <w:rFonts w:ascii="Times New Roman" w:eastAsia="Times New Roman" w:hAnsi="Times New Roman" w:cs="Times New Roman"/>
              </w:rPr>
              <w:t>Упознавање са планом рада у текућој години.</w:t>
            </w:r>
          </w:p>
          <w:p w:rsidR="00C747C3" w:rsidRPr="00C747C3" w:rsidRDefault="00C747C3" w:rsidP="00C747C3">
            <w:pPr>
              <w:spacing w:after="0" w:line="240" w:lineRule="auto"/>
              <w:jc w:val="left"/>
              <w:rPr>
                <w:rFonts w:ascii="Times New Roman" w:eastAsia="Times New Roman" w:hAnsi="Times New Roman" w:cs="Times New Roman"/>
                <w:sz w:val="20"/>
                <w:szCs w:val="20"/>
                <w:lang w:val="sr-Latn-RS"/>
              </w:rPr>
            </w:pPr>
          </w:p>
          <w:p w:rsidR="00C747C3" w:rsidRPr="00C747C3" w:rsidRDefault="00C747C3" w:rsidP="00C747C3">
            <w:pPr>
              <w:spacing w:after="0" w:line="240" w:lineRule="auto"/>
              <w:jc w:val="left"/>
              <w:rPr>
                <w:rFonts w:ascii="Times New Roman" w:eastAsia="Times New Roman" w:hAnsi="Times New Roman" w:cs="Times New Roman"/>
                <w:sz w:val="20"/>
                <w:szCs w:val="20"/>
                <w:lang w:val="sr-Latn-RS"/>
              </w:rPr>
            </w:pPr>
          </w:p>
        </w:tc>
        <w:tc>
          <w:tcPr>
            <w:tcW w:w="746" w:type="dxa"/>
            <w:tcBorders>
              <w:top w:val="double" w:sz="4" w:space="0" w:color="auto"/>
              <w:bottom w:val="single" w:sz="4" w:space="0" w:color="auto"/>
            </w:tcBorders>
          </w:tcPr>
          <w:p w:rsidR="00C747C3" w:rsidRPr="00C747C3" w:rsidRDefault="00C747C3" w:rsidP="00C747C3">
            <w:pPr>
              <w:spacing w:after="0" w:line="240" w:lineRule="auto"/>
              <w:rPr>
                <w:rFonts w:ascii="Times New Roman" w:eastAsia="Times New Roman" w:hAnsi="Times New Roman" w:cs="Times New Roman"/>
                <w:sz w:val="20"/>
                <w:szCs w:val="20"/>
                <w:lang w:val="ru-RU"/>
              </w:rPr>
            </w:pPr>
            <w:r w:rsidRPr="00C747C3">
              <w:rPr>
                <w:rFonts w:ascii="Times New Roman" w:eastAsia="Times New Roman" w:hAnsi="Times New Roman" w:cs="Times New Roman"/>
                <w:sz w:val="20"/>
                <w:szCs w:val="20"/>
                <w:lang w:val="ru-RU"/>
              </w:rPr>
              <w:t>1</w:t>
            </w:r>
          </w:p>
        </w:tc>
        <w:tc>
          <w:tcPr>
            <w:tcW w:w="2589" w:type="dxa"/>
            <w:tcBorders>
              <w:top w:val="double" w:sz="4" w:space="0" w:color="auto"/>
              <w:bottom w:val="single" w:sz="4" w:space="0" w:color="auto"/>
              <w:right w:val="single" w:sz="4" w:space="0" w:color="auto"/>
            </w:tcBorders>
          </w:tcPr>
          <w:p w:rsidR="00C747C3" w:rsidRPr="00C747C3" w:rsidRDefault="00C747C3" w:rsidP="00C747C3">
            <w:pPr>
              <w:spacing w:after="0" w:line="240" w:lineRule="auto"/>
              <w:jc w:val="left"/>
              <w:rPr>
                <w:rFonts w:ascii="Times New Roman" w:eastAsia="Times New Roman" w:hAnsi="Times New Roman" w:cs="Times New Roman"/>
                <w:sz w:val="20"/>
                <w:szCs w:val="20"/>
                <w:lang w:val="ru-RU"/>
              </w:rPr>
            </w:pPr>
          </w:p>
          <w:p w:rsidR="00C747C3" w:rsidRPr="00C747C3" w:rsidRDefault="00C747C3" w:rsidP="00C747C3">
            <w:pPr>
              <w:spacing w:after="0" w:line="240" w:lineRule="auto"/>
              <w:jc w:val="left"/>
              <w:rPr>
                <w:rFonts w:ascii="Times New Roman" w:eastAsia="Times New Roman" w:hAnsi="Times New Roman" w:cs="Times New Roman"/>
                <w:sz w:val="20"/>
                <w:szCs w:val="20"/>
                <w:lang w:val="sr-Cyrl-CS"/>
              </w:rPr>
            </w:pPr>
            <w:r w:rsidRPr="00C747C3">
              <w:rPr>
                <w:rFonts w:ascii="Times New Roman" w:eastAsia="Times New Roman" w:hAnsi="Times New Roman" w:cs="Times New Roman"/>
                <w:sz w:val="20"/>
                <w:szCs w:val="20"/>
                <w:lang w:val="sr-Cyrl-CS"/>
              </w:rPr>
              <w:t xml:space="preserve">Унапређивање и очување здравља кроз наставу физ. васп. </w:t>
            </w:r>
          </w:p>
        </w:tc>
        <w:tc>
          <w:tcPr>
            <w:tcW w:w="2126" w:type="dxa"/>
            <w:tcBorders>
              <w:top w:val="double" w:sz="4" w:space="0" w:color="auto"/>
              <w:left w:val="single" w:sz="4" w:space="0" w:color="auto"/>
              <w:bottom w:val="single" w:sz="4" w:space="0" w:color="auto"/>
            </w:tcBorders>
          </w:tcPr>
          <w:p w:rsidR="00C747C3" w:rsidRPr="00C747C3" w:rsidRDefault="00C747C3" w:rsidP="00C747C3">
            <w:pPr>
              <w:spacing w:after="0" w:line="240" w:lineRule="auto"/>
              <w:jc w:val="left"/>
              <w:rPr>
                <w:rFonts w:ascii="Times New Roman" w:eastAsia="Times New Roman" w:hAnsi="Times New Roman" w:cs="Times New Roman"/>
                <w:sz w:val="20"/>
                <w:szCs w:val="20"/>
                <w:lang w:val="sr-Cyrl-CS"/>
              </w:rPr>
            </w:pPr>
          </w:p>
          <w:p w:rsidR="00C747C3" w:rsidRPr="00C747C3" w:rsidRDefault="00C747C3" w:rsidP="00C747C3">
            <w:pPr>
              <w:spacing w:after="0" w:line="240" w:lineRule="auto"/>
              <w:jc w:val="left"/>
              <w:rPr>
                <w:rFonts w:ascii="Times New Roman" w:eastAsia="Times New Roman" w:hAnsi="Times New Roman" w:cs="Times New Roman"/>
                <w:sz w:val="20"/>
                <w:szCs w:val="20"/>
                <w:lang w:val="sr-Cyrl-CS"/>
              </w:rPr>
            </w:pPr>
            <w:r w:rsidRPr="00C747C3">
              <w:rPr>
                <w:rFonts w:ascii="Times New Roman" w:eastAsia="Times New Roman" w:hAnsi="Times New Roman" w:cs="Times New Roman"/>
                <w:sz w:val="20"/>
                <w:szCs w:val="20"/>
                <w:lang w:val="sr-Cyrl-CS"/>
              </w:rPr>
              <w:t>Упознавање ученика са садржајем и облицима рада предвиђеним за текућу годину кроз разговор.</w:t>
            </w:r>
          </w:p>
        </w:tc>
        <w:tc>
          <w:tcPr>
            <w:tcW w:w="1985" w:type="dxa"/>
            <w:vMerge w:val="restart"/>
            <w:tcBorders>
              <w:top w:val="double" w:sz="4" w:space="0" w:color="auto"/>
            </w:tcBorders>
          </w:tcPr>
          <w:p w:rsidR="00C747C3" w:rsidRPr="00C747C3" w:rsidRDefault="00C747C3" w:rsidP="00C747C3">
            <w:pPr>
              <w:tabs>
                <w:tab w:val="left" w:pos="144"/>
                <w:tab w:val="left" w:pos="2124"/>
              </w:tabs>
              <w:spacing w:after="0" w:line="240" w:lineRule="auto"/>
              <w:jc w:val="both"/>
              <w:rPr>
                <w:rFonts w:ascii="Times New Roman" w:eastAsia="Times New Roman" w:hAnsi="Times New Roman" w:cs="Times New Roman"/>
                <w:sz w:val="20"/>
                <w:szCs w:val="20"/>
                <w:lang w:val="sr-Cyrl-CS"/>
              </w:rPr>
            </w:pPr>
            <w:r w:rsidRPr="00C747C3">
              <w:rPr>
                <w:rFonts w:ascii="Times New Roman" w:eastAsia="Times New Roman" w:hAnsi="Times New Roman" w:cs="Times New Roman"/>
                <w:sz w:val="20"/>
                <w:szCs w:val="20"/>
                <w:lang w:val="sr-Cyrl-CS"/>
              </w:rPr>
              <w:t>Прате наставу и активно учествују у њој кроз: одговоре на питања професора, постављању питања, показују иницијативу у решавању задатака. Усвајају нова знања и повезују са знањима из претџодних година или других предмета повезује и примењује. Учествују у раду појединачно, у паровима или групама.</w:t>
            </w:r>
          </w:p>
        </w:tc>
        <w:tc>
          <w:tcPr>
            <w:tcW w:w="1417" w:type="dxa"/>
            <w:tcBorders>
              <w:top w:val="double" w:sz="4" w:space="0" w:color="auto"/>
              <w:bottom w:val="single" w:sz="4" w:space="0" w:color="auto"/>
            </w:tcBorders>
          </w:tcPr>
          <w:p w:rsidR="00C747C3" w:rsidRPr="00C747C3" w:rsidRDefault="00C747C3" w:rsidP="00C747C3">
            <w:pPr>
              <w:spacing w:after="0" w:line="240" w:lineRule="auto"/>
              <w:jc w:val="both"/>
              <w:rPr>
                <w:rFonts w:ascii="Times New Roman" w:eastAsia="Times New Roman" w:hAnsi="Times New Roman" w:cs="Times New Roman"/>
                <w:sz w:val="20"/>
                <w:szCs w:val="20"/>
                <w:lang w:val="sr-Cyrl-CS"/>
              </w:rPr>
            </w:pPr>
          </w:p>
        </w:tc>
        <w:tc>
          <w:tcPr>
            <w:tcW w:w="2693" w:type="dxa"/>
            <w:tcBorders>
              <w:top w:val="double" w:sz="4" w:space="0" w:color="auto"/>
              <w:bottom w:val="single" w:sz="4" w:space="0" w:color="auto"/>
            </w:tcBorders>
          </w:tcPr>
          <w:p w:rsidR="00C747C3" w:rsidRPr="00C747C3" w:rsidRDefault="00C747C3" w:rsidP="00C747C3">
            <w:pPr>
              <w:spacing w:after="0" w:line="240" w:lineRule="auto"/>
              <w:jc w:val="left"/>
              <w:rPr>
                <w:rFonts w:ascii="Times New Roman" w:eastAsia="Times New Roman" w:hAnsi="Times New Roman" w:cs="Times New Roman"/>
                <w:sz w:val="20"/>
                <w:szCs w:val="20"/>
              </w:rPr>
            </w:pPr>
            <w:r w:rsidRPr="00C747C3">
              <w:rPr>
                <w:rFonts w:ascii="Times New Roman" w:eastAsia="Times New Roman" w:hAnsi="Times New Roman" w:cs="Times New Roman"/>
                <w:sz w:val="20"/>
                <w:szCs w:val="20"/>
              </w:rPr>
              <w:t>Ученик стиче знања о важности физичког васпитања за правилан развој организма, како психо-физичког, тако и моторичког и како ће на то утицати планирани садржаји.</w:t>
            </w:r>
          </w:p>
          <w:p w:rsidR="00C747C3" w:rsidRPr="00C747C3" w:rsidRDefault="00C747C3" w:rsidP="00C747C3">
            <w:pPr>
              <w:spacing w:after="0" w:line="240" w:lineRule="auto"/>
              <w:jc w:val="left"/>
              <w:rPr>
                <w:rFonts w:ascii="Times New Roman" w:eastAsia="Times New Roman" w:hAnsi="Times New Roman" w:cs="Times New Roman"/>
                <w:sz w:val="20"/>
                <w:szCs w:val="20"/>
              </w:rPr>
            </w:pPr>
            <w:r w:rsidRPr="00C747C3">
              <w:rPr>
                <w:rFonts w:ascii="Times New Roman" w:eastAsia="Times New Roman" w:hAnsi="Times New Roman" w:cs="Times New Roman"/>
                <w:sz w:val="20"/>
                <w:szCs w:val="20"/>
              </w:rPr>
              <w:t xml:space="preserve"> </w:t>
            </w:r>
          </w:p>
        </w:tc>
        <w:tc>
          <w:tcPr>
            <w:tcW w:w="992" w:type="dxa"/>
            <w:tcBorders>
              <w:top w:val="double" w:sz="4" w:space="0" w:color="auto"/>
              <w:bottom w:val="single" w:sz="4" w:space="0" w:color="auto"/>
            </w:tcBorders>
          </w:tcPr>
          <w:p w:rsidR="00C747C3" w:rsidRPr="00C747C3" w:rsidRDefault="00C747C3" w:rsidP="00C747C3">
            <w:pPr>
              <w:spacing w:after="0" w:line="240" w:lineRule="auto"/>
              <w:rPr>
                <w:rFonts w:ascii="Times New Roman" w:eastAsia="Times New Roman" w:hAnsi="Times New Roman" w:cs="Times New Roman"/>
                <w:sz w:val="20"/>
                <w:szCs w:val="20"/>
                <w:lang w:val="sr-Cyrl-CS"/>
              </w:rPr>
            </w:pPr>
          </w:p>
          <w:p w:rsidR="00C747C3" w:rsidRPr="00C747C3" w:rsidRDefault="00C747C3" w:rsidP="00C747C3">
            <w:pPr>
              <w:spacing w:after="0" w:line="240" w:lineRule="auto"/>
              <w:rPr>
                <w:rFonts w:ascii="Times New Roman" w:eastAsia="Times New Roman" w:hAnsi="Times New Roman" w:cs="Times New Roman"/>
                <w:sz w:val="20"/>
                <w:szCs w:val="20"/>
                <w:lang w:val="sr-Cyrl-CS"/>
              </w:rPr>
            </w:pPr>
          </w:p>
          <w:p w:rsidR="00C747C3" w:rsidRPr="00C747C3" w:rsidRDefault="00C747C3" w:rsidP="00C747C3">
            <w:pPr>
              <w:spacing w:after="0" w:line="240" w:lineRule="auto"/>
              <w:rPr>
                <w:rFonts w:ascii="Times New Roman" w:eastAsia="Times New Roman" w:hAnsi="Times New Roman" w:cs="Times New Roman"/>
                <w:sz w:val="20"/>
                <w:szCs w:val="20"/>
                <w:lang w:val="sr-Cyrl-CS"/>
              </w:rPr>
            </w:pPr>
          </w:p>
          <w:p w:rsidR="00C747C3" w:rsidRPr="00C747C3" w:rsidRDefault="00C747C3" w:rsidP="00C747C3">
            <w:pPr>
              <w:spacing w:after="0" w:line="240" w:lineRule="auto"/>
              <w:rPr>
                <w:rFonts w:ascii="Times New Roman" w:eastAsia="Times New Roman" w:hAnsi="Times New Roman" w:cs="Times New Roman"/>
                <w:lang w:val="sr-Cyrl-CS"/>
              </w:rPr>
            </w:pPr>
            <w:r w:rsidRPr="00C747C3">
              <w:rPr>
                <w:rFonts w:ascii="Times New Roman" w:eastAsia="Times New Roman" w:hAnsi="Times New Roman" w:cs="Times New Roman"/>
                <w:lang w:val="sr-Cyrl-CS"/>
              </w:rPr>
              <w:t>1</w:t>
            </w:r>
          </w:p>
          <w:p w:rsidR="00C747C3" w:rsidRPr="00C747C3" w:rsidRDefault="00C747C3" w:rsidP="00C747C3">
            <w:pPr>
              <w:spacing w:after="0" w:line="240" w:lineRule="auto"/>
              <w:rPr>
                <w:rFonts w:ascii="Times New Roman" w:eastAsia="Times New Roman" w:hAnsi="Times New Roman" w:cs="Times New Roman"/>
                <w:sz w:val="20"/>
                <w:szCs w:val="20"/>
                <w:lang w:val="sr-Cyrl-CS"/>
              </w:rPr>
            </w:pPr>
          </w:p>
          <w:p w:rsidR="00C747C3" w:rsidRPr="00C747C3" w:rsidRDefault="00C747C3" w:rsidP="00C747C3">
            <w:pPr>
              <w:spacing w:after="0" w:line="240" w:lineRule="auto"/>
              <w:rPr>
                <w:rFonts w:ascii="Times New Roman" w:eastAsia="Times New Roman" w:hAnsi="Times New Roman" w:cs="Times New Roman"/>
                <w:sz w:val="20"/>
                <w:szCs w:val="20"/>
                <w:lang w:val="sr-Cyrl-CS"/>
              </w:rPr>
            </w:pPr>
          </w:p>
          <w:p w:rsidR="00C747C3" w:rsidRPr="00C747C3" w:rsidRDefault="00C747C3" w:rsidP="00C747C3">
            <w:pPr>
              <w:spacing w:after="0" w:line="240" w:lineRule="auto"/>
              <w:rPr>
                <w:rFonts w:ascii="Times New Roman" w:eastAsia="Times New Roman" w:hAnsi="Times New Roman" w:cs="Times New Roman"/>
                <w:sz w:val="20"/>
                <w:szCs w:val="20"/>
                <w:lang w:val="sr-Cyrl-CS"/>
              </w:rPr>
            </w:pPr>
          </w:p>
          <w:p w:rsidR="00C747C3" w:rsidRPr="00C747C3" w:rsidRDefault="00C747C3" w:rsidP="00C747C3">
            <w:pPr>
              <w:spacing w:after="0" w:line="240" w:lineRule="auto"/>
              <w:rPr>
                <w:rFonts w:ascii="Times New Roman" w:eastAsia="Times New Roman" w:hAnsi="Times New Roman" w:cs="Times New Roman"/>
                <w:sz w:val="20"/>
                <w:szCs w:val="20"/>
                <w:lang w:val="sr-Cyrl-CS"/>
              </w:rPr>
            </w:pPr>
          </w:p>
        </w:tc>
      </w:tr>
      <w:tr w:rsidR="00C747C3" w:rsidRPr="00C747C3" w:rsidTr="000B31E3">
        <w:trPr>
          <w:gridAfter w:val="1"/>
          <w:wAfter w:w="56" w:type="dxa"/>
          <w:cantSplit/>
          <w:trHeight w:val="919"/>
        </w:trPr>
        <w:tc>
          <w:tcPr>
            <w:tcW w:w="675" w:type="dxa"/>
            <w:vMerge/>
            <w:textDirection w:val="btLr"/>
          </w:tcPr>
          <w:p w:rsidR="00C747C3" w:rsidRPr="00C747C3" w:rsidRDefault="00C747C3" w:rsidP="00C747C3">
            <w:pPr>
              <w:spacing w:after="200" w:line="276" w:lineRule="auto"/>
              <w:ind w:left="113" w:right="113"/>
              <w:rPr>
                <w:rFonts w:ascii="Times New Roman" w:eastAsia="Times New Roman" w:hAnsi="Times New Roman" w:cs="Times New Roman"/>
                <w:b/>
                <w:sz w:val="20"/>
                <w:szCs w:val="20"/>
                <w:lang w:val="en-US"/>
              </w:rPr>
            </w:pPr>
          </w:p>
        </w:tc>
        <w:tc>
          <w:tcPr>
            <w:tcW w:w="3186" w:type="dxa"/>
            <w:gridSpan w:val="2"/>
            <w:tcBorders>
              <w:top w:val="single" w:sz="4" w:space="0" w:color="auto"/>
              <w:bottom w:val="single" w:sz="4" w:space="0" w:color="auto"/>
            </w:tcBorders>
          </w:tcPr>
          <w:p w:rsidR="00C747C3" w:rsidRPr="00C747C3" w:rsidRDefault="00C747C3" w:rsidP="00C747C3">
            <w:pPr>
              <w:spacing w:after="200" w:line="276" w:lineRule="auto"/>
              <w:ind w:left="601" w:hanging="567"/>
              <w:jc w:val="left"/>
              <w:rPr>
                <w:rFonts w:ascii="Times New Roman" w:eastAsia="Times New Roman" w:hAnsi="Times New Roman" w:cs="Times New Roman"/>
              </w:rPr>
            </w:pPr>
            <w:r w:rsidRPr="00C747C3">
              <w:rPr>
                <w:rFonts w:ascii="Times New Roman" w:eastAsia="Times New Roman" w:hAnsi="Times New Roman" w:cs="Times New Roman"/>
              </w:rPr>
              <w:t xml:space="preserve">2.    Унапређивање физичких и моторичких способности ученика  </w:t>
            </w:r>
            <w:r w:rsidRPr="00C747C3">
              <w:rPr>
                <w:rFonts w:ascii="Times New Roman" w:eastAsia="Times New Roman" w:hAnsi="Times New Roman" w:cs="Times New Roman"/>
                <w:sz w:val="20"/>
                <w:szCs w:val="20"/>
              </w:rPr>
              <w:t>комплекс вежби</w:t>
            </w:r>
            <w:r w:rsidRPr="00C747C3">
              <w:rPr>
                <w:rFonts w:ascii="Times New Roman" w:eastAsia="Times New Roman" w:hAnsi="Times New Roman" w:cs="Times New Roman"/>
              </w:rPr>
              <w:t xml:space="preserve"> </w:t>
            </w:r>
          </w:p>
        </w:tc>
        <w:tc>
          <w:tcPr>
            <w:tcW w:w="746" w:type="dxa"/>
            <w:tcBorders>
              <w:top w:val="single" w:sz="4" w:space="0" w:color="auto"/>
              <w:bottom w:val="single" w:sz="4" w:space="0" w:color="auto"/>
            </w:tcBorders>
          </w:tcPr>
          <w:p w:rsidR="00C747C3" w:rsidRPr="00C747C3" w:rsidRDefault="00C747C3" w:rsidP="00C747C3">
            <w:pPr>
              <w:spacing w:after="200" w:line="276" w:lineRule="auto"/>
              <w:jc w:val="left"/>
              <w:rPr>
                <w:rFonts w:ascii="Times New Roman" w:eastAsia="Times New Roman" w:hAnsi="Times New Roman" w:cs="Times New Roman"/>
                <w:sz w:val="20"/>
                <w:szCs w:val="20"/>
                <w:lang w:val="ru-RU"/>
              </w:rPr>
            </w:pPr>
            <w:r w:rsidRPr="00C747C3">
              <w:rPr>
                <w:rFonts w:ascii="Times New Roman" w:eastAsia="Times New Roman" w:hAnsi="Times New Roman" w:cs="Times New Roman"/>
                <w:sz w:val="20"/>
                <w:szCs w:val="20"/>
                <w:lang w:val="ru-RU"/>
              </w:rPr>
              <w:t>5</w:t>
            </w:r>
          </w:p>
        </w:tc>
        <w:tc>
          <w:tcPr>
            <w:tcW w:w="2589" w:type="dxa"/>
            <w:tcBorders>
              <w:top w:val="single" w:sz="4" w:space="0" w:color="auto"/>
              <w:bottom w:val="single" w:sz="4" w:space="0" w:color="auto"/>
              <w:right w:val="single" w:sz="4" w:space="0" w:color="auto"/>
            </w:tcBorders>
          </w:tcPr>
          <w:p w:rsidR="00C747C3" w:rsidRPr="00C747C3" w:rsidRDefault="00C747C3" w:rsidP="00C747C3">
            <w:pPr>
              <w:spacing w:after="200" w:line="276" w:lineRule="auto"/>
              <w:jc w:val="left"/>
              <w:rPr>
                <w:rFonts w:ascii="Times New Roman" w:eastAsia="Times New Roman" w:hAnsi="Times New Roman" w:cs="Times New Roman"/>
                <w:sz w:val="20"/>
                <w:szCs w:val="20"/>
                <w:lang w:val="ru-RU"/>
              </w:rPr>
            </w:pPr>
            <w:r w:rsidRPr="00C747C3">
              <w:rPr>
                <w:rFonts w:ascii="Times New Roman" w:eastAsia="Times New Roman" w:hAnsi="Times New Roman" w:cs="Times New Roman"/>
                <w:sz w:val="20"/>
                <w:szCs w:val="20"/>
                <w:lang w:val="ru-RU"/>
              </w:rPr>
              <w:t>Развијање моторичких способности, учења и навика.</w:t>
            </w:r>
          </w:p>
        </w:tc>
        <w:tc>
          <w:tcPr>
            <w:tcW w:w="2126" w:type="dxa"/>
            <w:tcBorders>
              <w:top w:val="single" w:sz="4" w:space="0" w:color="auto"/>
              <w:left w:val="single" w:sz="4" w:space="0" w:color="auto"/>
              <w:bottom w:val="single" w:sz="4" w:space="0" w:color="auto"/>
            </w:tcBorders>
          </w:tcPr>
          <w:p w:rsidR="00C747C3" w:rsidRPr="00C747C3" w:rsidRDefault="00C747C3" w:rsidP="00C747C3">
            <w:pPr>
              <w:spacing w:after="200" w:line="276" w:lineRule="auto"/>
              <w:jc w:val="left"/>
              <w:rPr>
                <w:rFonts w:ascii="Times New Roman" w:eastAsia="Times New Roman" w:hAnsi="Times New Roman" w:cs="Times New Roman"/>
                <w:sz w:val="20"/>
                <w:szCs w:val="20"/>
                <w:lang w:val="sr-Cyrl-CS"/>
              </w:rPr>
            </w:pPr>
            <w:r w:rsidRPr="00C747C3">
              <w:rPr>
                <w:rFonts w:ascii="Times New Roman" w:eastAsia="Times New Roman" w:hAnsi="Times New Roman" w:cs="Times New Roman"/>
                <w:sz w:val="20"/>
                <w:szCs w:val="20"/>
                <w:lang w:val="sr-Cyrl-CS"/>
              </w:rPr>
              <w:t>Реализација кроз вежбе, полигоне и штафетне игре.</w:t>
            </w:r>
          </w:p>
        </w:tc>
        <w:tc>
          <w:tcPr>
            <w:tcW w:w="1985" w:type="dxa"/>
            <w:vMerge/>
          </w:tcPr>
          <w:p w:rsidR="00C747C3" w:rsidRPr="00C747C3" w:rsidRDefault="00C747C3" w:rsidP="00C747C3">
            <w:pPr>
              <w:tabs>
                <w:tab w:val="left" w:pos="144"/>
                <w:tab w:val="left" w:pos="2124"/>
              </w:tabs>
              <w:spacing w:after="0" w:line="240" w:lineRule="auto"/>
              <w:jc w:val="both"/>
              <w:rPr>
                <w:rFonts w:ascii="Times New Roman" w:eastAsia="Times New Roman" w:hAnsi="Times New Roman" w:cs="Times New Roman"/>
                <w:sz w:val="20"/>
                <w:szCs w:val="20"/>
                <w:lang w:val="sr-Cyrl-CS"/>
              </w:rPr>
            </w:pPr>
          </w:p>
        </w:tc>
        <w:tc>
          <w:tcPr>
            <w:tcW w:w="1417" w:type="dxa"/>
            <w:tcBorders>
              <w:top w:val="single" w:sz="4" w:space="0" w:color="auto"/>
              <w:bottom w:val="single" w:sz="4" w:space="0" w:color="auto"/>
            </w:tcBorders>
            <w:textDirection w:val="btLr"/>
          </w:tcPr>
          <w:p w:rsidR="00C747C3" w:rsidRPr="00C747C3" w:rsidRDefault="00C747C3" w:rsidP="00C747C3">
            <w:pPr>
              <w:spacing w:after="0" w:line="240" w:lineRule="auto"/>
              <w:ind w:left="113" w:right="113"/>
              <w:jc w:val="both"/>
              <w:rPr>
                <w:rFonts w:ascii="Times New Roman" w:eastAsia="Times New Roman" w:hAnsi="Times New Roman" w:cs="Times New Roman"/>
                <w:sz w:val="20"/>
                <w:szCs w:val="20"/>
                <w:lang w:val="sr-Cyrl-CS"/>
              </w:rPr>
            </w:pPr>
          </w:p>
        </w:tc>
        <w:tc>
          <w:tcPr>
            <w:tcW w:w="2693" w:type="dxa"/>
            <w:tcBorders>
              <w:top w:val="single" w:sz="4" w:space="0" w:color="auto"/>
              <w:bottom w:val="single" w:sz="4" w:space="0" w:color="auto"/>
            </w:tcBorders>
          </w:tcPr>
          <w:p w:rsidR="00C747C3" w:rsidRPr="00C747C3" w:rsidRDefault="00C747C3" w:rsidP="00C747C3">
            <w:pPr>
              <w:spacing w:after="200" w:line="276" w:lineRule="auto"/>
              <w:jc w:val="left"/>
              <w:rPr>
                <w:rFonts w:ascii="Times New Roman" w:eastAsia="Times New Roman" w:hAnsi="Times New Roman" w:cs="Times New Roman"/>
                <w:sz w:val="20"/>
                <w:szCs w:val="20"/>
                <w:lang w:val="sr-Cyrl-CS"/>
              </w:rPr>
            </w:pPr>
            <w:r w:rsidRPr="00C747C3">
              <w:rPr>
                <w:rFonts w:ascii="Times New Roman" w:eastAsia="Times New Roman" w:hAnsi="Times New Roman" w:cs="Times New Roman"/>
                <w:sz w:val="20"/>
                <w:szCs w:val="20"/>
                <w:lang w:val="sr-Cyrl-CS"/>
              </w:rPr>
              <w:t>Сврсисходно примењује вежбе ,разноврсна , природна и изведена кретања.</w:t>
            </w:r>
          </w:p>
          <w:p w:rsidR="00C747C3" w:rsidRPr="00C747C3" w:rsidRDefault="00C747C3" w:rsidP="00C747C3">
            <w:pPr>
              <w:spacing w:after="200" w:line="276" w:lineRule="auto"/>
              <w:jc w:val="left"/>
              <w:rPr>
                <w:rFonts w:ascii="Times New Roman" w:eastAsia="Times New Roman" w:hAnsi="Times New Roman" w:cs="Times New Roman"/>
                <w:sz w:val="20"/>
                <w:szCs w:val="20"/>
                <w:lang w:val="sr-Cyrl-CS"/>
              </w:rPr>
            </w:pPr>
            <w:r w:rsidRPr="00C747C3">
              <w:rPr>
                <w:rFonts w:ascii="Times New Roman" w:eastAsia="Times New Roman" w:hAnsi="Times New Roman" w:cs="Times New Roman"/>
                <w:sz w:val="20"/>
                <w:szCs w:val="20"/>
                <w:lang w:val="sr-Cyrl-CS"/>
              </w:rPr>
              <w:t>Планира и примењује усвојене моторичке вештине у свакодневном животу.</w:t>
            </w:r>
          </w:p>
        </w:tc>
        <w:tc>
          <w:tcPr>
            <w:tcW w:w="992" w:type="dxa"/>
            <w:tcBorders>
              <w:top w:val="single" w:sz="4" w:space="0" w:color="auto"/>
              <w:bottom w:val="single" w:sz="4" w:space="0" w:color="auto"/>
            </w:tcBorders>
          </w:tcPr>
          <w:p w:rsidR="00C747C3" w:rsidRPr="00C747C3" w:rsidRDefault="00C747C3" w:rsidP="00C747C3">
            <w:pPr>
              <w:spacing w:after="0" w:line="240" w:lineRule="auto"/>
              <w:jc w:val="left"/>
              <w:rPr>
                <w:rFonts w:ascii="Times New Roman" w:eastAsia="Times New Roman" w:hAnsi="Times New Roman" w:cs="Times New Roman"/>
                <w:sz w:val="20"/>
                <w:szCs w:val="20"/>
                <w:lang w:val="sr-Cyrl-CS"/>
              </w:rPr>
            </w:pPr>
          </w:p>
          <w:p w:rsidR="00C747C3" w:rsidRPr="00C747C3" w:rsidRDefault="00C747C3" w:rsidP="00C747C3">
            <w:pPr>
              <w:spacing w:after="200" w:line="276" w:lineRule="auto"/>
              <w:jc w:val="left"/>
              <w:rPr>
                <w:rFonts w:ascii="Times New Roman" w:eastAsia="Times New Roman" w:hAnsi="Times New Roman" w:cs="Times New Roman"/>
                <w:lang w:val="sr-Cyrl-CS"/>
              </w:rPr>
            </w:pPr>
            <w:r w:rsidRPr="00C747C3">
              <w:rPr>
                <w:rFonts w:ascii="Times New Roman" w:eastAsia="Times New Roman" w:hAnsi="Times New Roman" w:cs="Times New Roman"/>
                <w:lang w:val="sr-Cyrl-CS"/>
              </w:rPr>
              <w:t xml:space="preserve">      5</w:t>
            </w:r>
          </w:p>
        </w:tc>
      </w:tr>
      <w:tr w:rsidR="00C747C3" w:rsidRPr="00C747C3" w:rsidTr="000B31E3">
        <w:trPr>
          <w:gridAfter w:val="1"/>
          <w:wAfter w:w="56" w:type="dxa"/>
          <w:cantSplit/>
          <w:trHeight w:val="1162"/>
        </w:trPr>
        <w:tc>
          <w:tcPr>
            <w:tcW w:w="675" w:type="dxa"/>
            <w:vMerge/>
            <w:textDirection w:val="btLr"/>
          </w:tcPr>
          <w:p w:rsidR="00C747C3" w:rsidRPr="00C747C3" w:rsidRDefault="00C747C3" w:rsidP="00C747C3">
            <w:pPr>
              <w:spacing w:after="200" w:line="276" w:lineRule="auto"/>
              <w:ind w:left="113" w:right="113"/>
              <w:rPr>
                <w:rFonts w:ascii="Times New Roman" w:eastAsia="Times New Roman" w:hAnsi="Times New Roman" w:cs="Times New Roman"/>
                <w:b/>
                <w:sz w:val="20"/>
                <w:szCs w:val="20"/>
                <w:lang w:val="en-US"/>
              </w:rPr>
            </w:pPr>
          </w:p>
        </w:tc>
        <w:tc>
          <w:tcPr>
            <w:tcW w:w="3186" w:type="dxa"/>
            <w:gridSpan w:val="2"/>
            <w:tcBorders>
              <w:top w:val="single" w:sz="4" w:space="0" w:color="auto"/>
              <w:bottom w:val="single" w:sz="4" w:space="0" w:color="auto"/>
            </w:tcBorders>
          </w:tcPr>
          <w:p w:rsidR="00C747C3" w:rsidRPr="00C747C3" w:rsidRDefault="00C747C3" w:rsidP="0037428A">
            <w:pPr>
              <w:numPr>
                <w:ilvl w:val="0"/>
                <w:numId w:val="21"/>
              </w:numPr>
              <w:spacing w:after="200" w:line="276" w:lineRule="auto"/>
              <w:jc w:val="left"/>
              <w:rPr>
                <w:rFonts w:ascii="Times New Roman" w:eastAsia="Times New Roman" w:hAnsi="Times New Roman" w:cs="Times New Roman"/>
              </w:rPr>
            </w:pPr>
            <w:r w:rsidRPr="00C747C3">
              <w:rPr>
                <w:rFonts w:ascii="Times New Roman" w:eastAsia="Times New Roman" w:hAnsi="Times New Roman" w:cs="Times New Roman"/>
              </w:rPr>
              <w:t xml:space="preserve"> Батерија тестова          -</w:t>
            </w:r>
            <w:r w:rsidRPr="00C747C3">
              <w:rPr>
                <w:rFonts w:ascii="Times New Roman" w:eastAsia="Times New Roman" w:hAnsi="Times New Roman" w:cs="Times New Roman"/>
                <w:sz w:val="20"/>
                <w:szCs w:val="20"/>
              </w:rPr>
              <w:t xml:space="preserve"> висина и тежина,</w:t>
            </w:r>
          </w:p>
          <w:p w:rsidR="00C747C3" w:rsidRPr="00C747C3" w:rsidRDefault="00C747C3" w:rsidP="00C747C3">
            <w:pPr>
              <w:spacing w:after="200" w:line="276" w:lineRule="auto"/>
              <w:ind w:left="720"/>
              <w:jc w:val="left"/>
              <w:rPr>
                <w:rFonts w:ascii="Times New Roman" w:eastAsia="Times New Roman" w:hAnsi="Times New Roman" w:cs="Times New Roman"/>
                <w:sz w:val="20"/>
                <w:szCs w:val="20"/>
              </w:rPr>
            </w:pPr>
            <w:r w:rsidRPr="00C747C3">
              <w:rPr>
                <w:rFonts w:ascii="Times New Roman" w:eastAsia="Times New Roman" w:hAnsi="Times New Roman" w:cs="Times New Roman"/>
                <w:sz w:val="20"/>
                <w:szCs w:val="20"/>
              </w:rPr>
              <w:t>-издржај у згибу,</w:t>
            </w:r>
          </w:p>
          <w:p w:rsidR="00C747C3" w:rsidRPr="00C747C3" w:rsidRDefault="00C747C3" w:rsidP="00C747C3">
            <w:pPr>
              <w:spacing w:after="200" w:line="276" w:lineRule="auto"/>
              <w:ind w:left="720"/>
              <w:jc w:val="left"/>
              <w:rPr>
                <w:rFonts w:ascii="Times New Roman" w:eastAsia="Times New Roman" w:hAnsi="Times New Roman" w:cs="Times New Roman"/>
                <w:sz w:val="20"/>
                <w:szCs w:val="20"/>
              </w:rPr>
            </w:pPr>
            <w:r w:rsidRPr="00C747C3">
              <w:rPr>
                <w:rFonts w:ascii="Times New Roman" w:eastAsia="Times New Roman" w:hAnsi="Times New Roman" w:cs="Times New Roman"/>
                <w:sz w:val="20"/>
                <w:szCs w:val="20"/>
              </w:rPr>
              <w:t>-скок у даљ,</w:t>
            </w:r>
          </w:p>
          <w:p w:rsidR="00C747C3" w:rsidRPr="00C747C3" w:rsidRDefault="00C747C3" w:rsidP="00C747C3">
            <w:pPr>
              <w:spacing w:after="200" w:line="276" w:lineRule="auto"/>
              <w:ind w:left="720"/>
              <w:jc w:val="left"/>
              <w:rPr>
                <w:rFonts w:ascii="Times New Roman" w:eastAsia="Times New Roman" w:hAnsi="Times New Roman" w:cs="Times New Roman"/>
                <w:sz w:val="20"/>
                <w:szCs w:val="20"/>
              </w:rPr>
            </w:pPr>
            <w:r w:rsidRPr="00C747C3">
              <w:rPr>
                <w:rFonts w:ascii="Times New Roman" w:eastAsia="Times New Roman" w:hAnsi="Times New Roman" w:cs="Times New Roman"/>
                <w:sz w:val="20"/>
                <w:szCs w:val="20"/>
              </w:rPr>
              <w:t>-брзина,</w:t>
            </w:r>
          </w:p>
          <w:p w:rsidR="00C747C3" w:rsidRPr="00C747C3" w:rsidRDefault="00C747C3" w:rsidP="00C747C3">
            <w:pPr>
              <w:spacing w:after="200" w:line="276" w:lineRule="auto"/>
              <w:ind w:left="720"/>
              <w:jc w:val="left"/>
              <w:rPr>
                <w:rFonts w:ascii="Times New Roman" w:eastAsia="Times New Roman" w:hAnsi="Times New Roman" w:cs="Times New Roman"/>
              </w:rPr>
            </w:pPr>
            <w:r w:rsidRPr="00C747C3">
              <w:rPr>
                <w:rFonts w:ascii="Times New Roman" w:eastAsia="Times New Roman" w:hAnsi="Times New Roman" w:cs="Times New Roman"/>
                <w:sz w:val="20"/>
                <w:szCs w:val="20"/>
              </w:rPr>
              <w:t xml:space="preserve">-издржљивост  </w:t>
            </w:r>
          </w:p>
          <w:p w:rsidR="00C747C3" w:rsidRPr="00C747C3" w:rsidRDefault="00C747C3" w:rsidP="00C747C3">
            <w:pPr>
              <w:spacing w:after="200" w:line="276" w:lineRule="auto"/>
              <w:ind w:left="720"/>
              <w:jc w:val="left"/>
              <w:rPr>
                <w:rFonts w:ascii="Times New Roman" w:eastAsia="Times New Roman" w:hAnsi="Times New Roman" w:cs="Times New Roman"/>
              </w:rPr>
            </w:pPr>
          </w:p>
        </w:tc>
        <w:tc>
          <w:tcPr>
            <w:tcW w:w="746" w:type="dxa"/>
            <w:tcBorders>
              <w:top w:val="single" w:sz="4" w:space="0" w:color="auto"/>
              <w:bottom w:val="single" w:sz="4" w:space="0" w:color="auto"/>
            </w:tcBorders>
          </w:tcPr>
          <w:p w:rsidR="00C747C3" w:rsidRPr="00C747C3" w:rsidRDefault="00C747C3" w:rsidP="00C747C3">
            <w:pPr>
              <w:spacing w:after="200" w:line="276" w:lineRule="auto"/>
              <w:jc w:val="left"/>
              <w:rPr>
                <w:rFonts w:ascii="Times New Roman" w:eastAsia="Times New Roman" w:hAnsi="Times New Roman" w:cs="Times New Roman"/>
                <w:sz w:val="20"/>
                <w:szCs w:val="20"/>
                <w:lang w:val="ru-RU"/>
              </w:rPr>
            </w:pPr>
            <w:r w:rsidRPr="00C747C3">
              <w:rPr>
                <w:rFonts w:ascii="Times New Roman" w:eastAsia="Times New Roman" w:hAnsi="Times New Roman" w:cs="Times New Roman"/>
                <w:sz w:val="20"/>
                <w:szCs w:val="20"/>
                <w:lang w:val="ru-RU"/>
              </w:rPr>
              <w:t>5</w:t>
            </w:r>
          </w:p>
        </w:tc>
        <w:tc>
          <w:tcPr>
            <w:tcW w:w="2589" w:type="dxa"/>
            <w:tcBorders>
              <w:top w:val="single" w:sz="4" w:space="0" w:color="auto"/>
              <w:bottom w:val="single" w:sz="4" w:space="0" w:color="auto"/>
              <w:right w:val="single" w:sz="4" w:space="0" w:color="auto"/>
            </w:tcBorders>
          </w:tcPr>
          <w:p w:rsidR="00C747C3" w:rsidRPr="00C747C3" w:rsidRDefault="00C747C3" w:rsidP="00C747C3">
            <w:pPr>
              <w:spacing w:after="200" w:line="276" w:lineRule="auto"/>
              <w:jc w:val="left"/>
              <w:rPr>
                <w:rFonts w:ascii="Times New Roman" w:eastAsia="Times New Roman" w:hAnsi="Times New Roman" w:cs="Times New Roman"/>
                <w:sz w:val="20"/>
                <w:szCs w:val="20"/>
                <w:lang w:val="ru-RU"/>
              </w:rPr>
            </w:pPr>
            <w:r w:rsidRPr="00C747C3">
              <w:rPr>
                <w:rFonts w:ascii="Times New Roman" w:eastAsia="Times New Roman" w:hAnsi="Times New Roman" w:cs="Times New Roman"/>
                <w:sz w:val="20"/>
                <w:szCs w:val="20"/>
                <w:lang w:val="ru-RU"/>
              </w:rPr>
              <w:t>Увид у индивидуалне психо-физичке способности ученика.</w:t>
            </w:r>
          </w:p>
        </w:tc>
        <w:tc>
          <w:tcPr>
            <w:tcW w:w="2126" w:type="dxa"/>
            <w:tcBorders>
              <w:top w:val="single" w:sz="4" w:space="0" w:color="auto"/>
              <w:left w:val="single" w:sz="4" w:space="0" w:color="auto"/>
              <w:bottom w:val="single" w:sz="4" w:space="0" w:color="auto"/>
            </w:tcBorders>
          </w:tcPr>
          <w:p w:rsidR="00C747C3" w:rsidRPr="00C747C3" w:rsidRDefault="00C747C3" w:rsidP="00C747C3">
            <w:pPr>
              <w:spacing w:after="200" w:line="276" w:lineRule="auto"/>
              <w:jc w:val="left"/>
              <w:rPr>
                <w:rFonts w:ascii="Times New Roman" w:eastAsia="Times New Roman" w:hAnsi="Times New Roman" w:cs="Times New Roman"/>
                <w:sz w:val="20"/>
                <w:szCs w:val="20"/>
                <w:lang w:val="sr-Cyrl-CS"/>
              </w:rPr>
            </w:pPr>
            <w:r w:rsidRPr="00C747C3">
              <w:rPr>
                <w:rFonts w:ascii="Times New Roman" w:eastAsia="Times New Roman" w:hAnsi="Times New Roman" w:cs="Times New Roman"/>
                <w:sz w:val="20"/>
                <w:szCs w:val="20"/>
                <w:lang w:val="ru-RU"/>
              </w:rPr>
              <w:t>Батеријом тестова пратити  развој физичких способности ученика.</w:t>
            </w:r>
          </w:p>
        </w:tc>
        <w:tc>
          <w:tcPr>
            <w:tcW w:w="1985" w:type="dxa"/>
            <w:vMerge/>
          </w:tcPr>
          <w:p w:rsidR="00C747C3" w:rsidRPr="00C747C3" w:rsidRDefault="00C747C3" w:rsidP="00C747C3">
            <w:pPr>
              <w:tabs>
                <w:tab w:val="left" w:pos="144"/>
                <w:tab w:val="left" w:pos="2124"/>
              </w:tabs>
              <w:spacing w:after="0" w:line="240" w:lineRule="auto"/>
              <w:jc w:val="both"/>
              <w:rPr>
                <w:rFonts w:ascii="Times New Roman" w:eastAsia="Times New Roman" w:hAnsi="Times New Roman" w:cs="Times New Roman"/>
                <w:sz w:val="20"/>
                <w:szCs w:val="20"/>
                <w:lang w:val="sr-Cyrl-CS"/>
              </w:rPr>
            </w:pPr>
          </w:p>
        </w:tc>
        <w:tc>
          <w:tcPr>
            <w:tcW w:w="1417" w:type="dxa"/>
            <w:tcBorders>
              <w:top w:val="single" w:sz="4" w:space="0" w:color="auto"/>
              <w:bottom w:val="single" w:sz="4" w:space="0" w:color="auto"/>
            </w:tcBorders>
            <w:textDirection w:val="btLr"/>
          </w:tcPr>
          <w:p w:rsidR="00C747C3" w:rsidRPr="00C747C3" w:rsidRDefault="00C747C3" w:rsidP="00C747C3">
            <w:pPr>
              <w:spacing w:after="0" w:line="240" w:lineRule="auto"/>
              <w:ind w:left="113" w:right="113"/>
              <w:jc w:val="both"/>
              <w:rPr>
                <w:rFonts w:ascii="Times New Roman" w:eastAsia="Times New Roman" w:hAnsi="Times New Roman" w:cs="Times New Roman"/>
                <w:sz w:val="20"/>
                <w:szCs w:val="20"/>
                <w:lang w:val="sr-Cyrl-CS"/>
              </w:rPr>
            </w:pPr>
          </w:p>
        </w:tc>
        <w:tc>
          <w:tcPr>
            <w:tcW w:w="2693" w:type="dxa"/>
            <w:tcBorders>
              <w:top w:val="single" w:sz="4" w:space="0" w:color="auto"/>
              <w:bottom w:val="single" w:sz="4" w:space="0" w:color="auto"/>
            </w:tcBorders>
          </w:tcPr>
          <w:p w:rsidR="00C747C3" w:rsidRPr="00C747C3" w:rsidRDefault="00C747C3" w:rsidP="00C747C3">
            <w:pPr>
              <w:spacing w:after="200" w:line="276" w:lineRule="auto"/>
              <w:jc w:val="left"/>
              <w:rPr>
                <w:rFonts w:ascii="Times New Roman" w:eastAsia="Times New Roman" w:hAnsi="Times New Roman" w:cs="Times New Roman"/>
                <w:sz w:val="20"/>
                <w:szCs w:val="20"/>
                <w:lang w:val="sr-Cyrl-CS"/>
              </w:rPr>
            </w:pPr>
            <w:r w:rsidRPr="00C747C3">
              <w:rPr>
                <w:rFonts w:ascii="Times New Roman" w:eastAsia="Times New Roman" w:hAnsi="Times New Roman" w:cs="Times New Roman"/>
                <w:sz w:val="20"/>
                <w:szCs w:val="20"/>
                <w:lang w:val="sr-Cyrl-CS"/>
              </w:rPr>
              <w:t>Упореди и анализира резултате тестирања са вредностима за свој узраст и сагледава сопствени моторички напредак.</w:t>
            </w:r>
          </w:p>
        </w:tc>
        <w:tc>
          <w:tcPr>
            <w:tcW w:w="992" w:type="dxa"/>
            <w:tcBorders>
              <w:top w:val="single" w:sz="4" w:space="0" w:color="auto"/>
              <w:bottom w:val="single" w:sz="4" w:space="0" w:color="auto"/>
            </w:tcBorders>
          </w:tcPr>
          <w:p w:rsidR="00C747C3" w:rsidRPr="00C747C3" w:rsidRDefault="00C747C3" w:rsidP="00C747C3">
            <w:pPr>
              <w:spacing w:after="0" w:line="240" w:lineRule="auto"/>
              <w:rPr>
                <w:rFonts w:ascii="Times New Roman" w:eastAsia="Times New Roman" w:hAnsi="Times New Roman" w:cs="Times New Roman"/>
                <w:sz w:val="20"/>
                <w:szCs w:val="20"/>
                <w:lang w:val="sr-Cyrl-CS"/>
              </w:rPr>
            </w:pPr>
          </w:p>
          <w:p w:rsidR="00C747C3" w:rsidRPr="00C747C3" w:rsidRDefault="00C747C3" w:rsidP="00C747C3">
            <w:pPr>
              <w:spacing w:after="0" w:line="240" w:lineRule="auto"/>
              <w:rPr>
                <w:rFonts w:ascii="Times New Roman" w:eastAsia="Times New Roman" w:hAnsi="Times New Roman" w:cs="Times New Roman"/>
                <w:sz w:val="20"/>
                <w:szCs w:val="20"/>
                <w:lang w:val="sr-Cyrl-CS"/>
              </w:rPr>
            </w:pPr>
          </w:p>
          <w:p w:rsidR="00C747C3" w:rsidRPr="00C747C3" w:rsidRDefault="00C747C3" w:rsidP="00C747C3">
            <w:pPr>
              <w:spacing w:after="200" w:line="276" w:lineRule="auto"/>
              <w:jc w:val="left"/>
              <w:rPr>
                <w:rFonts w:ascii="Times New Roman" w:eastAsia="Times New Roman" w:hAnsi="Times New Roman" w:cs="Times New Roman"/>
                <w:lang w:val="sr-Cyrl-CS"/>
              </w:rPr>
            </w:pPr>
            <w:r w:rsidRPr="00C747C3">
              <w:rPr>
                <w:rFonts w:ascii="Times New Roman" w:eastAsia="Times New Roman" w:hAnsi="Times New Roman" w:cs="Times New Roman"/>
                <w:sz w:val="20"/>
                <w:szCs w:val="20"/>
                <w:lang w:val="sr-Cyrl-CS"/>
              </w:rPr>
              <w:t xml:space="preserve">       </w:t>
            </w:r>
            <w:r w:rsidRPr="00C747C3">
              <w:rPr>
                <w:rFonts w:ascii="Times New Roman" w:eastAsia="Times New Roman" w:hAnsi="Times New Roman" w:cs="Times New Roman"/>
                <w:lang w:val="sr-Cyrl-CS"/>
              </w:rPr>
              <w:t>4</w:t>
            </w:r>
          </w:p>
        </w:tc>
      </w:tr>
      <w:tr w:rsidR="00C747C3" w:rsidRPr="00C747C3" w:rsidTr="000B31E3">
        <w:trPr>
          <w:gridAfter w:val="1"/>
          <w:wAfter w:w="56" w:type="dxa"/>
          <w:cantSplit/>
          <w:trHeight w:val="2057"/>
        </w:trPr>
        <w:tc>
          <w:tcPr>
            <w:tcW w:w="675" w:type="dxa"/>
            <w:vMerge/>
            <w:textDirection w:val="btLr"/>
          </w:tcPr>
          <w:p w:rsidR="00C747C3" w:rsidRPr="00C747C3" w:rsidRDefault="00C747C3" w:rsidP="00C747C3">
            <w:pPr>
              <w:spacing w:after="200" w:line="276" w:lineRule="auto"/>
              <w:ind w:left="113" w:right="113"/>
              <w:rPr>
                <w:rFonts w:ascii="Times New Roman" w:eastAsia="Times New Roman" w:hAnsi="Times New Roman" w:cs="Times New Roman"/>
                <w:b/>
                <w:sz w:val="20"/>
                <w:szCs w:val="20"/>
                <w:lang w:val="en-US"/>
              </w:rPr>
            </w:pPr>
          </w:p>
        </w:tc>
        <w:tc>
          <w:tcPr>
            <w:tcW w:w="3186" w:type="dxa"/>
            <w:gridSpan w:val="2"/>
            <w:vMerge w:val="restart"/>
            <w:tcBorders>
              <w:top w:val="single" w:sz="4" w:space="0" w:color="auto"/>
            </w:tcBorders>
          </w:tcPr>
          <w:p w:rsidR="00C747C3" w:rsidRPr="00C747C3" w:rsidRDefault="00C747C3" w:rsidP="00C747C3">
            <w:pPr>
              <w:spacing w:after="200" w:line="276" w:lineRule="auto"/>
              <w:ind w:left="601" w:hanging="567"/>
              <w:jc w:val="left"/>
              <w:rPr>
                <w:rFonts w:ascii="Times New Roman" w:eastAsia="Times New Roman" w:hAnsi="Times New Roman" w:cs="Times New Roman"/>
              </w:rPr>
            </w:pPr>
            <w:r w:rsidRPr="00C747C3">
              <w:rPr>
                <w:rFonts w:ascii="Times New Roman" w:eastAsia="Times New Roman" w:hAnsi="Times New Roman" w:cs="Times New Roman"/>
              </w:rPr>
              <w:t xml:space="preserve">4.   Атлетика                          </w:t>
            </w:r>
            <w:r w:rsidRPr="00C747C3">
              <w:rPr>
                <w:rFonts w:ascii="Times New Roman" w:eastAsia="Times New Roman" w:hAnsi="Times New Roman" w:cs="Times New Roman"/>
                <w:sz w:val="20"/>
                <w:szCs w:val="20"/>
              </w:rPr>
              <w:t>Трчање на дуге, средње и кратке стазе, бацање кугле.</w:t>
            </w:r>
          </w:p>
        </w:tc>
        <w:tc>
          <w:tcPr>
            <w:tcW w:w="746" w:type="dxa"/>
            <w:tcBorders>
              <w:top w:val="single" w:sz="4" w:space="0" w:color="auto"/>
            </w:tcBorders>
          </w:tcPr>
          <w:p w:rsidR="00C747C3" w:rsidRPr="00C747C3" w:rsidRDefault="00C747C3" w:rsidP="00C747C3">
            <w:pPr>
              <w:spacing w:after="200" w:line="276" w:lineRule="auto"/>
              <w:jc w:val="left"/>
              <w:rPr>
                <w:rFonts w:ascii="Times New Roman" w:eastAsia="Times New Roman" w:hAnsi="Times New Roman" w:cs="Times New Roman"/>
                <w:sz w:val="20"/>
                <w:szCs w:val="20"/>
                <w:lang w:val="ru-RU"/>
              </w:rPr>
            </w:pPr>
            <w:r w:rsidRPr="00C747C3">
              <w:rPr>
                <w:rFonts w:ascii="Times New Roman" w:eastAsia="Times New Roman" w:hAnsi="Times New Roman" w:cs="Times New Roman"/>
                <w:sz w:val="20"/>
                <w:szCs w:val="20"/>
                <w:lang w:val="ru-RU"/>
              </w:rPr>
              <w:t>6</w:t>
            </w:r>
          </w:p>
        </w:tc>
        <w:tc>
          <w:tcPr>
            <w:tcW w:w="2589" w:type="dxa"/>
            <w:vMerge w:val="restart"/>
            <w:tcBorders>
              <w:top w:val="single" w:sz="4" w:space="0" w:color="auto"/>
              <w:right w:val="single" w:sz="4" w:space="0" w:color="auto"/>
            </w:tcBorders>
          </w:tcPr>
          <w:p w:rsidR="00C747C3" w:rsidRPr="00C747C3" w:rsidRDefault="00C747C3" w:rsidP="00C747C3">
            <w:pPr>
              <w:spacing w:after="200" w:line="276" w:lineRule="auto"/>
              <w:jc w:val="left"/>
              <w:rPr>
                <w:rFonts w:ascii="Times New Roman" w:eastAsia="Times New Roman" w:hAnsi="Times New Roman" w:cs="Times New Roman"/>
                <w:sz w:val="20"/>
                <w:szCs w:val="20"/>
                <w:lang w:val="ru-RU"/>
              </w:rPr>
            </w:pPr>
            <w:r w:rsidRPr="00C747C3">
              <w:rPr>
                <w:rFonts w:ascii="Times New Roman" w:eastAsia="Times New Roman" w:hAnsi="Times New Roman" w:cs="Times New Roman"/>
                <w:sz w:val="20"/>
                <w:szCs w:val="20"/>
                <w:lang w:val="ru-RU"/>
              </w:rPr>
              <w:t>Развијање водећих моторичких способности за дату атлетску дисциплину.</w:t>
            </w:r>
          </w:p>
        </w:tc>
        <w:tc>
          <w:tcPr>
            <w:tcW w:w="2126" w:type="dxa"/>
            <w:vMerge w:val="restart"/>
            <w:tcBorders>
              <w:top w:val="single" w:sz="4" w:space="0" w:color="auto"/>
              <w:left w:val="single" w:sz="4" w:space="0" w:color="auto"/>
            </w:tcBorders>
          </w:tcPr>
          <w:p w:rsidR="00C747C3" w:rsidRPr="00C747C3" w:rsidRDefault="00C747C3" w:rsidP="00C747C3">
            <w:pPr>
              <w:spacing w:after="200" w:line="276" w:lineRule="auto"/>
              <w:jc w:val="left"/>
              <w:rPr>
                <w:rFonts w:ascii="Times New Roman" w:eastAsia="Times New Roman" w:hAnsi="Times New Roman" w:cs="Times New Roman"/>
                <w:sz w:val="20"/>
                <w:szCs w:val="20"/>
                <w:lang w:val="ru-RU"/>
              </w:rPr>
            </w:pPr>
            <w:r w:rsidRPr="00C747C3">
              <w:rPr>
                <w:rFonts w:ascii="Times New Roman" w:eastAsia="Times New Roman" w:hAnsi="Times New Roman" w:cs="Times New Roman"/>
                <w:sz w:val="20"/>
                <w:szCs w:val="20"/>
                <w:lang w:val="ru-RU"/>
              </w:rPr>
              <w:t>Кроз реализацију различитих  моторичких задатака (вежбе, штаф. игре..), ученици савладавају и усавршавају технике трчања и бацања.</w:t>
            </w:r>
          </w:p>
        </w:tc>
        <w:tc>
          <w:tcPr>
            <w:tcW w:w="1985" w:type="dxa"/>
            <w:vMerge/>
          </w:tcPr>
          <w:p w:rsidR="00C747C3" w:rsidRPr="00C747C3" w:rsidRDefault="00C747C3" w:rsidP="00C747C3">
            <w:pPr>
              <w:tabs>
                <w:tab w:val="left" w:pos="144"/>
                <w:tab w:val="left" w:pos="2124"/>
              </w:tabs>
              <w:spacing w:after="0" w:line="240" w:lineRule="auto"/>
              <w:jc w:val="both"/>
              <w:rPr>
                <w:rFonts w:ascii="Times New Roman" w:eastAsia="Times New Roman" w:hAnsi="Times New Roman" w:cs="Times New Roman"/>
                <w:sz w:val="20"/>
                <w:szCs w:val="20"/>
                <w:lang w:val="sr-Cyrl-CS"/>
              </w:rPr>
            </w:pPr>
          </w:p>
        </w:tc>
        <w:tc>
          <w:tcPr>
            <w:tcW w:w="1417" w:type="dxa"/>
            <w:tcBorders>
              <w:top w:val="single" w:sz="4" w:space="0" w:color="auto"/>
              <w:bottom w:val="single" w:sz="4" w:space="0" w:color="auto"/>
            </w:tcBorders>
            <w:textDirection w:val="btLr"/>
          </w:tcPr>
          <w:p w:rsidR="00C747C3" w:rsidRPr="00C747C3" w:rsidRDefault="00C747C3" w:rsidP="00C747C3">
            <w:pPr>
              <w:spacing w:after="0" w:line="240" w:lineRule="auto"/>
              <w:ind w:left="113" w:right="113"/>
              <w:jc w:val="both"/>
              <w:rPr>
                <w:rFonts w:ascii="Times New Roman" w:eastAsia="Times New Roman" w:hAnsi="Times New Roman" w:cs="Times New Roman"/>
                <w:sz w:val="20"/>
                <w:szCs w:val="20"/>
                <w:lang w:val="sr-Cyrl-CS"/>
              </w:rPr>
            </w:pPr>
          </w:p>
        </w:tc>
        <w:tc>
          <w:tcPr>
            <w:tcW w:w="2693" w:type="dxa"/>
            <w:tcBorders>
              <w:top w:val="single" w:sz="4" w:space="0" w:color="auto"/>
              <w:bottom w:val="single" w:sz="4" w:space="0" w:color="auto"/>
            </w:tcBorders>
          </w:tcPr>
          <w:p w:rsidR="00C747C3" w:rsidRPr="00C747C3" w:rsidRDefault="00C747C3" w:rsidP="00C747C3">
            <w:pPr>
              <w:spacing w:after="200" w:line="276" w:lineRule="auto"/>
              <w:jc w:val="left"/>
              <w:rPr>
                <w:rFonts w:ascii="Times New Roman" w:eastAsia="Times New Roman" w:hAnsi="Times New Roman" w:cs="Times New Roman"/>
                <w:sz w:val="20"/>
                <w:szCs w:val="20"/>
                <w:lang w:val="sr-Cyrl-CS"/>
              </w:rPr>
            </w:pPr>
            <w:r w:rsidRPr="00C747C3">
              <w:rPr>
                <w:rFonts w:ascii="Times New Roman" w:eastAsia="Times New Roman" w:hAnsi="Times New Roman" w:cs="Times New Roman"/>
                <w:sz w:val="20"/>
                <w:szCs w:val="20"/>
                <w:lang w:val="sr-Cyrl-CS"/>
              </w:rPr>
              <w:t>Сврсисходно примењује вежбе, разноврсна, природна и изведена кретања у складу са потребама и спортом којим  се бави.</w:t>
            </w:r>
          </w:p>
          <w:p w:rsidR="00C747C3" w:rsidRPr="00C747C3" w:rsidRDefault="00C747C3" w:rsidP="00C747C3">
            <w:pPr>
              <w:spacing w:after="200" w:line="276" w:lineRule="auto"/>
              <w:jc w:val="left"/>
              <w:rPr>
                <w:rFonts w:ascii="Times New Roman" w:eastAsia="Times New Roman" w:hAnsi="Times New Roman" w:cs="Times New Roman"/>
                <w:sz w:val="20"/>
                <w:szCs w:val="20"/>
                <w:lang w:val="sr-Cyrl-CS"/>
              </w:rPr>
            </w:pPr>
            <w:r w:rsidRPr="00C747C3">
              <w:rPr>
                <w:rFonts w:ascii="Times New Roman" w:eastAsia="Times New Roman" w:hAnsi="Times New Roman" w:cs="Times New Roman"/>
                <w:sz w:val="20"/>
                <w:szCs w:val="20"/>
                <w:lang w:val="sr-Cyrl-CS"/>
              </w:rPr>
              <w:t xml:space="preserve">Прмењује усвојене моторичке вештине . </w:t>
            </w:r>
          </w:p>
          <w:p w:rsidR="00C747C3" w:rsidRPr="00C747C3" w:rsidRDefault="00C747C3" w:rsidP="00C747C3">
            <w:pPr>
              <w:spacing w:after="200" w:line="276" w:lineRule="auto"/>
              <w:jc w:val="left"/>
              <w:rPr>
                <w:rFonts w:ascii="Times New Roman" w:eastAsia="Times New Roman" w:hAnsi="Times New Roman" w:cs="Times New Roman"/>
                <w:sz w:val="20"/>
                <w:szCs w:val="20"/>
                <w:lang w:val="en-US"/>
              </w:rPr>
            </w:pPr>
            <w:r w:rsidRPr="00C747C3">
              <w:rPr>
                <w:rFonts w:ascii="Times New Roman" w:eastAsia="Times New Roman" w:hAnsi="Times New Roman" w:cs="Times New Roman"/>
                <w:sz w:val="20"/>
                <w:szCs w:val="20"/>
                <w:lang w:val="sr-Cyrl-CS"/>
              </w:rPr>
              <w:t>Поштује и примени основне принципе процеса вежбања при самосталном вежбању</w:t>
            </w:r>
          </w:p>
        </w:tc>
        <w:tc>
          <w:tcPr>
            <w:tcW w:w="992" w:type="dxa"/>
            <w:tcBorders>
              <w:top w:val="single" w:sz="4" w:space="0" w:color="auto"/>
              <w:bottom w:val="single" w:sz="4" w:space="0" w:color="auto"/>
            </w:tcBorders>
          </w:tcPr>
          <w:p w:rsidR="00C747C3" w:rsidRPr="00C747C3" w:rsidRDefault="00C747C3" w:rsidP="00C747C3">
            <w:pPr>
              <w:spacing w:after="200" w:line="276" w:lineRule="auto"/>
              <w:jc w:val="left"/>
              <w:rPr>
                <w:rFonts w:ascii="Times New Roman" w:eastAsia="Times New Roman" w:hAnsi="Times New Roman" w:cs="Times New Roman"/>
                <w:sz w:val="20"/>
                <w:szCs w:val="20"/>
                <w:lang w:val="sr-Cyrl-CS"/>
              </w:rPr>
            </w:pPr>
            <w:r w:rsidRPr="00C747C3">
              <w:rPr>
                <w:rFonts w:ascii="Times New Roman" w:eastAsia="Times New Roman" w:hAnsi="Times New Roman" w:cs="Times New Roman"/>
                <w:sz w:val="20"/>
                <w:szCs w:val="20"/>
                <w:lang w:val="sr-Cyrl-CS"/>
              </w:rPr>
              <w:t xml:space="preserve">       </w:t>
            </w:r>
          </w:p>
          <w:p w:rsidR="00C747C3" w:rsidRPr="00C747C3" w:rsidRDefault="00C747C3" w:rsidP="00C747C3">
            <w:pPr>
              <w:spacing w:after="200" w:line="276" w:lineRule="auto"/>
              <w:jc w:val="left"/>
              <w:rPr>
                <w:rFonts w:ascii="Times New Roman" w:eastAsia="Times New Roman" w:hAnsi="Times New Roman" w:cs="Times New Roman"/>
                <w:sz w:val="20"/>
                <w:szCs w:val="20"/>
                <w:lang w:val="sr-Cyrl-CS"/>
              </w:rPr>
            </w:pPr>
          </w:p>
          <w:p w:rsidR="00C747C3" w:rsidRPr="00C747C3" w:rsidRDefault="00C747C3" w:rsidP="00C747C3">
            <w:pPr>
              <w:spacing w:after="200" w:line="276" w:lineRule="auto"/>
              <w:jc w:val="left"/>
              <w:rPr>
                <w:rFonts w:ascii="Times New Roman" w:eastAsia="Times New Roman" w:hAnsi="Times New Roman" w:cs="Times New Roman"/>
                <w:lang w:val="sr-Cyrl-CS"/>
              </w:rPr>
            </w:pPr>
            <w:r w:rsidRPr="00C747C3">
              <w:rPr>
                <w:rFonts w:ascii="Times New Roman" w:eastAsia="Times New Roman" w:hAnsi="Times New Roman" w:cs="Times New Roman"/>
                <w:sz w:val="20"/>
                <w:szCs w:val="20"/>
                <w:lang w:val="sr-Cyrl-CS"/>
              </w:rPr>
              <w:t xml:space="preserve">     </w:t>
            </w:r>
            <w:r w:rsidRPr="00C747C3">
              <w:rPr>
                <w:rFonts w:ascii="Times New Roman" w:eastAsia="Times New Roman" w:hAnsi="Times New Roman" w:cs="Times New Roman"/>
                <w:lang w:val="sr-Cyrl-CS"/>
              </w:rPr>
              <w:t xml:space="preserve">7                                                 </w:t>
            </w:r>
          </w:p>
        </w:tc>
      </w:tr>
      <w:tr w:rsidR="00C747C3" w:rsidRPr="00C747C3" w:rsidTr="000B31E3">
        <w:trPr>
          <w:gridAfter w:val="1"/>
          <w:wAfter w:w="56" w:type="dxa"/>
          <w:cantSplit/>
          <w:trHeight w:val="472"/>
        </w:trPr>
        <w:tc>
          <w:tcPr>
            <w:tcW w:w="675" w:type="dxa"/>
            <w:vMerge/>
            <w:textDirection w:val="btLr"/>
          </w:tcPr>
          <w:p w:rsidR="00C747C3" w:rsidRPr="00C747C3" w:rsidRDefault="00C747C3" w:rsidP="00C747C3">
            <w:pPr>
              <w:spacing w:after="200" w:line="276" w:lineRule="auto"/>
              <w:ind w:left="113" w:right="113"/>
              <w:rPr>
                <w:rFonts w:ascii="Times New Roman" w:eastAsia="Times New Roman" w:hAnsi="Times New Roman" w:cs="Times New Roman"/>
                <w:b/>
                <w:sz w:val="20"/>
                <w:szCs w:val="20"/>
                <w:lang w:val="en-US"/>
              </w:rPr>
            </w:pPr>
          </w:p>
        </w:tc>
        <w:tc>
          <w:tcPr>
            <w:tcW w:w="3186" w:type="dxa"/>
            <w:gridSpan w:val="2"/>
            <w:vMerge/>
            <w:tcBorders>
              <w:bottom w:val="single" w:sz="4" w:space="0" w:color="auto"/>
            </w:tcBorders>
          </w:tcPr>
          <w:p w:rsidR="00C747C3" w:rsidRPr="00C747C3" w:rsidRDefault="00C747C3" w:rsidP="00C747C3">
            <w:pPr>
              <w:spacing w:after="200" w:line="276" w:lineRule="auto"/>
              <w:ind w:left="601" w:hanging="567"/>
              <w:jc w:val="left"/>
              <w:rPr>
                <w:rFonts w:ascii="Times New Roman" w:eastAsia="Times New Roman" w:hAnsi="Times New Roman" w:cs="Times New Roman"/>
              </w:rPr>
            </w:pPr>
          </w:p>
        </w:tc>
        <w:tc>
          <w:tcPr>
            <w:tcW w:w="746" w:type="dxa"/>
            <w:tcBorders>
              <w:bottom w:val="single" w:sz="4" w:space="0" w:color="auto"/>
            </w:tcBorders>
          </w:tcPr>
          <w:p w:rsidR="00C747C3" w:rsidRPr="00C747C3" w:rsidRDefault="00C747C3" w:rsidP="00C747C3">
            <w:pPr>
              <w:spacing w:after="200" w:line="276" w:lineRule="auto"/>
              <w:jc w:val="left"/>
              <w:rPr>
                <w:rFonts w:ascii="Times New Roman" w:eastAsia="Times New Roman" w:hAnsi="Times New Roman" w:cs="Times New Roman"/>
                <w:sz w:val="20"/>
                <w:szCs w:val="20"/>
                <w:lang w:val="ru-RU"/>
              </w:rPr>
            </w:pPr>
          </w:p>
        </w:tc>
        <w:tc>
          <w:tcPr>
            <w:tcW w:w="2589" w:type="dxa"/>
            <w:vMerge/>
            <w:tcBorders>
              <w:bottom w:val="single" w:sz="4" w:space="0" w:color="auto"/>
              <w:right w:val="single" w:sz="4" w:space="0" w:color="auto"/>
            </w:tcBorders>
          </w:tcPr>
          <w:p w:rsidR="00C747C3" w:rsidRPr="00C747C3" w:rsidRDefault="00C747C3" w:rsidP="00C747C3">
            <w:pPr>
              <w:spacing w:after="200" w:line="276" w:lineRule="auto"/>
              <w:jc w:val="left"/>
              <w:rPr>
                <w:rFonts w:ascii="Times New Roman" w:eastAsia="Times New Roman" w:hAnsi="Times New Roman" w:cs="Times New Roman"/>
                <w:sz w:val="20"/>
                <w:szCs w:val="20"/>
                <w:lang w:val="ru-RU"/>
              </w:rPr>
            </w:pPr>
          </w:p>
        </w:tc>
        <w:tc>
          <w:tcPr>
            <w:tcW w:w="2126" w:type="dxa"/>
            <w:vMerge/>
            <w:tcBorders>
              <w:left w:val="single" w:sz="4" w:space="0" w:color="auto"/>
              <w:bottom w:val="single" w:sz="4" w:space="0" w:color="auto"/>
            </w:tcBorders>
          </w:tcPr>
          <w:p w:rsidR="00C747C3" w:rsidRPr="00C747C3" w:rsidRDefault="00C747C3" w:rsidP="00C747C3">
            <w:pPr>
              <w:spacing w:after="200" w:line="276" w:lineRule="auto"/>
              <w:jc w:val="left"/>
              <w:rPr>
                <w:rFonts w:ascii="Times New Roman" w:eastAsia="Times New Roman" w:hAnsi="Times New Roman" w:cs="Times New Roman"/>
                <w:sz w:val="20"/>
                <w:szCs w:val="20"/>
                <w:lang w:val="ru-RU"/>
              </w:rPr>
            </w:pPr>
          </w:p>
        </w:tc>
        <w:tc>
          <w:tcPr>
            <w:tcW w:w="1985" w:type="dxa"/>
            <w:vMerge/>
          </w:tcPr>
          <w:p w:rsidR="00C747C3" w:rsidRPr="00C747C3" w:rsidRDefault="00C747C3" w:rsidP="00C747C3">
            <w:pPr>
              <w:tabs>
                <w:tab w:val="left" w:pos="144"/>
                <w:tab w:val="left" w:pos="2124"/>
              </w:tabs>
              <w:spacing w:after="0" w:line="240" w:lineRule="auto"/>
              <w:jc w:val="both"/>
              <w:rPr>
                <w:rFonts w:ascii="Times New Roman" w:eastAsia="Times New Roman" w:hAnsi="Times New Roman" w:cs="Times New Roman"/>
                <w:sz w:val="20"/>
                <w:szCs w:val="20"/>
                <w:lang w:val="sr-Cyrl-CS"/>
              </w:rPr>
            </w:pPr>
          </w:p>
        </w:tc>
        <w:tc>
          <w:tcPr>
            <w:tcW w:w="1417" w:type="dxa"/>
            <w:vMerge w:val="restart"/>
            <w:tcBorders>
              <w:top w:val="single" w:sz="4" w:space="0" w:color="auto"/>
            </w:tcBorders>
            <w:textDirection w:val="btLr"/>
          </w:tcPr>
          <w:p w:rsidR="00C747C3" w:rsidRPr="00C747C3" w:rsidRDefault="00C747C3" w:rsidP="00C747C3">
            <w:pPr>
              <w:spacing w:after="0" w:line="240" w:lineRule="auto"/>
              <w:ind w:left="113" w:right="113"/>
              <w:jc w:val="both"/>
              <w:rPr>
                <w:rFonts w:ascii="Times New Roman" w:eastAsia="Times New Roman" w:hAnsi="Times New Roman" w:cs="Times New Roman"/>
                <w:sz w:val="20"/>
                <w:szCs w:val="20"/>
                <w:lang w:val="sr-Cyrl-CS"/>
              </w:rPr>
            </w:pPr>
          </w:p>
        </w:tc>
        <w:tc>
          <w:tcPr>
            <w:tcW w:w="2693" w:type="dxa"/>
            <w:vMerge w:val="restart"/>
            <w:tcBorders>
              <w:top w:val="single" w:sz="4" w:space="0" w:color="auto"/>
            </w:tcBorders>
          </w:tcPr>
          <w:p w:rsidR="00C747C3" w:rsidRPr="00C747C3" w:rsidRDefault="00C747C3" w:rsidP="00C747C3">
            <w:pPr>
              <w:spacing w:after="200" w:line="276" w:lineRule="auto"/>
              <w:jc w:val="left"/>
              <w:rPr>
                <w:rFonts w:ascii="Times New Roman" w:eastAsia="Times New Roman" w:hAnsi="Times New Roman" w:cs="Times New Roman"/>
                <w:sz w:val="20"/>
                <w:szCs w:val="20"/>
                <w:lang w:val="sr-Cyrl-CS"/>
              </w:rPr>
            </w:pPr>
            <w:r w:rsidRPr="00C747C3">
              <w:rPr>
                <w:rFonts w:ascii="Times New Roman" w:eastAsia="Times New Roman" w:hAnsi="Times New Roman" w:cs="Times New Roman"/>
                <w:sz w:val="20"/>
                <w:szCs w:val="20"/>
                <w:lang w:val="sr-Cyrl-CS"/>
              </w:rPr>
              <w:t>Примењује и поштује основне принципе вежбаног процеса и правила тимских и спортских игара.</w:t>
            </w:r>
          </w:p>
          <w:p w:rsidR="00C747C3" w:rsidRPr="00C747C3" w:rsidRDefault="00C747C3" w:rsidP="00C747C3">
            <w:pPr>
              <w:spacing w:after="200" w:line="276" w:lineRule="auto"/>
              <w:jc w:val="left"/>
              <w:rPr>
                <w:rFonts w:ascii="Times New Roman" w:eastAsia="Times New Roman" w:hAnsi="Times New Roman" w:cs="Times New Roman"/>
                <w:sz w:val="20"/>
                <w:szCs w:val="20"/>
                <w:lang w:val="sr-Cyrl-CS"/>
              </w:rPr>
            </w:pPr>
            <w:r w:rsidRPr="00C747C3">
              <w:rPr>
                <w:rFonts w:ascii="Times New Roman" w:eastAsia="Times New Roman" w:hAnsi="Times New Roman" w:cs="Times New Roman"/>
                <w:sz w:val="20"/>
                <w:szCs w:val="20"/>
                <w:lang w:val="sr-Cyrl-CS"/>
              </w:rPr>
              <w:t xml:space="preserve">У групним активностима ради на оствариивању заједничких циљева. </w:t>
            </w:r>
          </w:p>
          <w:p w:rsidR="00C747C3" w:rsidRPr="00C747C3" w:rsidRDefault="00C747C3" w:rsidP="00C747C3">
            <w:pPr>
              <w:spacing w:after="200" w:line="276" w:lineRule="auto"/>
              <w:jc w:val="left"/>
              <w:rPr>
                <w:rFonts w:ascii="Times New Roman" w:eastAsia="Times New Roman" w:hAnsi="Times New Roman" w:cs="Times New Roman"/>
                <w:sz w:val="20"/>
                <w:szCs w:val="20"/>
                <w:lang w:val="sr-Cyrl-CS"/>
              </w:rPr>
            </w:pPr>
            <w:r w:rsidRPr="00C747C3">
              <w:rPr>
                <w:rFonts w:ascii="Times New Roman" w:eastAsia="Times New Roman" w:hAnsi="Times New Roman" w:cs="Times New Roman"/>
                <w:sz w:val="20"/>
                <w:szCs w:val="20"/>
                <w:lang w:val="sr-Cyrl-CS"/>
              </w:rPr>
              <w:t>Учествује на одељенским ,разредним и другим такмичењима и спортско – рекреативним манифестацијама за које се школа определи.</w:t>
            </w:r>
          </w:p>
          <w:p w:rsidR="00C747C3" w:rsidRPr="00C747C3" w:rsidRDefault="00C747C3" w:rsidP="00C747C3">
            <w:pPr>
              <w:spacing w:after="200" w:line="276" w:lineRule="auto"/>
              <w:jc w:val="left"/>
              <w:rPr>
                <w:rFonts w:ascii="Times New Roman" w:eastAsia="Times New Roman" w:hAnsi="Times New Roman" w:cs="Times New Roman"/>
                <w:sz w:val="20"/>
                <w:szCs w:val="20"/>
                <w:lang w:val="sr-Cyrl-CS"/>
              </w:rPr>
            </w:pPr>
            <w:r w:rsidRPr="00C747C3">
              <w:rPr>
                <w:rFonts w:ascii="Times New Roman" w:eastAsia="Times New Roman" w:hAnsi="Times New Roman" w:cs="Times New Roman"/>
                <w:sz w:val="20"/>
                <w:szCs w:val="20"/>
                <w:lang w:val="sr-Cyrl-CS"/>
              </w:rPr>
              <w:t>Примени стечена теоријска знања у спорту којим се бави.</w:t>
            </w:r>
          </w:p>
          <w:p w:rsidR="00C747C3" w:rsidRPr="00C747C3" w:rsidRDefault="00C747C3" w:rsidP="00C747C3">
            <w:pPr>
              <w:spacing w:after="200" w:line="276" w:lineRule="auto"/>
              <w:jc w:val="left"/>
              <w:rPr>
                <w:rFonts w:ascii="Times New Roman" w:eastAsia="Times New Roman" w:hAnsi="Times New Roman" w:cs="Times New Roman"/>
                <w:sz w:val="20"/>
                <w:szCs w:val="20"/>
                <w:lang w:val="sr-Cyrl-CS"/>
              </w:rPr>
            </w:pPr>
            <w:r w:rsidRPr="00C747C3">
              <w:rPr>
                <w:rFonts w:ascii="Times New Roman" w:eastAsia="Times New Roman" w:hAnsi="Times New Roman" w:cs="Times New Roman"/>
                <w:sz w:val="20"/>
                <w:szCs w:val="20"/>
                <w:lang w:val="sr-Cyrl-CS"/>
              </w:rPr>
              <w:t>Примени етичка правила у спорту.</w:t>
            </w:r>
          </w:p>
        </w:tc>
        <w:tc>
          <w:tcPr>
            <w:tcW w:w="992" w:type="dxa"/>
            <w:vMerge w:val="restart"/>
            <w:tcBorders>
              <w:top w:val="single" w:sz="4" w:space="0" w:color="auto"/>
            </w:tcBorders>
          </w:tcPr>
          <w:p w:rsidR="00C747C3" w:rsidRPr="00C747C3" w:rsidRDefault="00C747C3" w:rsidP="00C747C3">
            <w:pPr>
              <w:spacing w:after="200" w:line="276" w:lineRule="auto"/>
              <w:rPr>
                <w:rFonts w:ascii="Times New Roman" w:eastAsia="Times New Roman" w:hAnsi="Times New Roman" w:cs="Times New Roman"/>
                <w:sz w:val="20"/>
                <w:szCs w:val="20"/>
                <w:lang w:val="sr-Cyrl-CS"/>
              </w:rPr>
            </w:pPr>
          </w:p>
          <w:p w:rsidR="00C747C3" w:rsidRPr="00C747C3" w:rsidRDefault="00C747C3" w:rsidP="00C747C3">
            <w:pPr>
              <w:spacing w:after="200" w:line="276" w:lineRule="auto"/>
              <w:jc w:val="left"/>
              <w:rPr>
                <w:rFonts w:ascii="Times New Roman" w:eastAsia="Times New Roman" w:hAnsi="Times New Roman" w:cs="Times New Roman"/>
                <w:sz w:val="20"/>
                <w:szCs w:val="20"/>
                <w:lang w:val="sr-Cyrl-CS"/>
              </w:rPr>
            </w:pPr>
          </w:p>
          <w:p w:rsidR="00C747C3" w:rsidRPr="00C747C3" w:rsidRDefault="00C747C3" w:rsidP="00C747C3">
            <w:pPr>
              <w:spacing w:after="200" w:line="276" w:lineRule="auto"/>
              <w:jc w:val="left"/>
              <w:rPr>
                <w:rFonts w:ascii="Times New Roman" w:eastAsia="Times New Roman" w:hAnsi="Times New Roman" w:cs="Times New Roman"/>
                <w:lang w:val="sr-Cyrl-CS"/>
              </w:rPr>
            </w:pPr>
            <w:r w:rsidRPr="00C747C3">
              <w:rPr>
                <w:rFonts w:ascii="Times New Roman" w:eastAsia="Times New Roman" w:hAnsi="Times New Roman" w:cs="Times New Roman"/>
                <w:sz w:val="20"/>
                <w:szCs w:val="20"/>
                <w:lang w:val="sr-Cyrl-CS"/>
              </w:rPr>
              <w:t xml:space="preserve">       </w:t>
            </w:r>
            <w:r w:rsidRPr="00C747C3">
              <w:rPr>
                <w:rFonts w:ascii="Times New Roman" w:eastAsia="Times New Roman" w:hAnsi="Times New Roman" w:cs="Times New Roman"/>
                <w:lang w:val="sr-Cyrl-CS"/>
              </w:rPr>
              <w:t>30</w:t>
            </w:r>
          </w:p>
        </w:tc>
      </w:tr>
      <w:tr w:rsidR="00C747C3" w:rsidRPr="00C747C3" w:rsidTr="000B31E3">
        <w:trPr>
          <w:gridAfter w:val="1"/>
          <w:wAfter w:w="56" w:type="dxa"/>
          <w:cantSplit/>
          <w:trHeight w:val="1125"/>
        </w:trPr>
        <w:tc>
          <w:tcPr>
            <w:tcW w:w="675" w:type="dxa"/>
            <w:vMerge/>
            <w:textDirection w:val="btLr"/>
          </w:tcPr>
          <w:p w:rsidR="00C747C3" w:rsidRPr="00C747C3" w:rsidRDefault="00C747C3" w:rsidP="00C747C3">
            <w:pPr>
              <w:spacing w:after="200" w:line="276" w:lineRule="auto"/>
              <w:ind w:left="113" w:right="113"/>
              <w:rPr>
                <w:rFonts w:ascii="Times New Roman" w:eastAsia="Times New Roman" w:hAnsi="Times New Roman" w:cs="Times New Roman"/>
                <w:b/>
                <w:sz w:val="20"/>
                <w:szCs w:val="20"/>
                <w:lang w:val="en-US"/>
              </w:rPr>
            </w:pPr>
          </w:p>
        </w:tc>
        <w:tc>
          <w:tcPr>
            <w:tcW w:w="3186" w:type="dxa"/>
            <w:gridSpan w:val="2"/>
            <w:tcBorders>
              <w:top w:val="single" w:sz="4" w:space="0" w:color="auto"/>
            </w:tcBorders>
          </w:tcPr>
          <w:p w:rsidR="00C747C3" w:rsidRPr="00C747C3" w:rsidRDefault="00C747C3" w:rsidP="00C747C3">
            <w:pPr>
              <w:spacing w:after="200" w:line="276" w:lineRule="auto"/>
              <w:ind w:left="601" w:hanging="567"/>
              <w:jc w:val="left"/>
              <w:rPr>
                <w:rFonts w:ascii="Times New Roman" w:eastAsia="Times New Roman" w:hAnsi="Times New Roman" w:cs="Times New Roman"/>
                <w:sz w:val="20"/>
                <w:szCs w:val="20"/>
                <w:lang w:val="en-US"/>
              </w:rPr>
            </w:pPr>
            <w:r w:rsidRPr="00C747C3">
              <w:rPr>
                <w:rFonts w:ascii="Times New Roman" w:eastAsia="Times New Roman" w:hAnsi="Times New Roman" w:cs="Times New Roman"/>
              </w:rPr>
              <w:t xml:space="preserve">5.  Спортске игре </w:t>
            </w:r>
          </w:p>
          <w:p w:rsidR="00C747C3" w:rsidRPr="00C747C3" w:rsidRDefault="00C747C3" w:rsidP="00C747C3">
            <w:pPr>
              <w:spacing w:after="200" w:line="276" w:lineRule="auto"/>
              <w:ind w:left="601" w:hanging="567"/>
              <w:jc w:val="left"/>
              <w:rPr>
                <w:rFonts w:ascii="Times New Roman" w:eastAsia="Times New Roman" w:hAnsi="Times New Roman" w:cs="Times New Roman"/>
                <w:sz w:val="20"/>
                <w:szCs w:val="20"/>
              </w:rPr>
            </w:pPr>
            <w:r w:rsidRPr="00C747C3">
              <w:rPr>
                <w:rFonts w:ascii="Times New Roman" w:eastAsia="Times New Roman" w:hAnsi="Times New Roman" w:cs="Times New Roman"/>
                <w:sz w:val="20"/>
                <w:szCs w:val="20"/>
              </w:rPr>
              <w:t xml:space="preserve">- Техника одбојке </w:t>
            </w:r>
          </w:p>
          <w:p w:rsidR="00C747C3" w:rsidRPr="00C747C3" w:rsidRDefault="00C747C3" w:rsidP="00C747C3">
            <w:pPr>
              <w:spacing w:after="200" w:line="276" w:lineRule="auto"/>
              <w:ind w:left="601" w:hanging="567"/>
              <w:jc w:val="left"/>
              <w:rPr>
                <w:rFonts w:ascii="Times New Roman" w:eastAsia="Times New Roman" w:hAnsi="Times New Roman" w:cs="Times New Roman"/>
                <w:sz w:val="20"/>
                <w:szCs w:val="20"/>
              </w:rPr>
            </w:pPr>
            <w:r w:rsidRPr="00C747C3">
              <w:rPr>
                <w:rFonts w:ascii="Times New Roman" w:eastAsia="Times New Roman" w:hAnsi="Times New Roman" w:cs="Times New Roman"/>
                <w:sz w:val="20"/>
                <w:szCs w:val="20"/>
              </w:rPr>
              <w:t xml:space="preserve">- Правила фудбалске игре </w:t>
            </w:r>
          </w:p>
          <w:p w:rsidR="00C747C3" w:rsidRPr="00C747C3" w:rsidRDefault="00C747C3" w:rsidP="00C747C3">
            <w:pPr>
              <w:spacing w:after="200" w:line="276" w:lineRule="auto"/>
              <w:ind w:left="601" w:hanging="567"/>
              <w:jc w:val="left"/>
              <w:rPr>
                <w:rFonts w:ascii="Times New Roman" w:eastAsia="Times New Roman" w:hAnsi="Times New Roman" w:cs="Times New Roman"/>
                <w:sz w:val="20"/>
                <w:szCs w:val="20"/>
              </w:rPr>
            </w:pPr>
            <w:r w:rsidRPr="00C747C3">
              <w:rPr>
                <w:rFonts w:ascii="Times New Roman" w:eastAsia="Times New Roman" w:hAnsi="Times New Roman" w:cs="Times New Roman"/>
                <w:sz w:val="20"/>
                <w:szCs w:val="20"/>
              </w:rPr>
              <w:t xml:space="preserve">- Правила кошаркашке игре </w:t>
            </w:r>
          </w:p>
          <w:p w:rsidR="00C747C3" w:rsidRPr="00C747C3" w:rsidRDefault="00C747C3" w:rsidP="00C747C3">
            <w:pPr>
              <w:spacing w:after="200" w:line="276" w:lineRule="auto"/>
              <w:ind w:left="601" w:hanging="567"/>
              <w:jc w:val="left"/>
              <w:rPr>
                <w:rFonts w:ascii="Times New Roman" w:eastAsia="Times New Roman" w:hAnsi="Times New Roman" w:cs="Times New Roman"/>
                <w:sz w:val="20"/>
                <w:szCs w:val="20"/>
              </w:rPr>
            </w:pPr>
            <w:r w:rsidRPr="00C747C3">
              <w:rPr>
                <w:rFonts w:ascii="Times New Roman" w:eastAsia="Times New Roman" w:hAnsi="Times New Roman" w:cs="Times New Roman"/>
                <w:sz w:val="20"/>
                <w:szCs w:val="20"/>
              </w:rPr>
              <w:t xml:space="preserve">- Правила рукометне игре </w:t>
            </w:r>
          </w:p>
          <w:p w:rsidR="00C747C3" w:rsidRPr="00C747C3" w:rsidRDefault="00C747C3" w:rsidP="00C747C3">
            <w:pPr>
              <w:spacing w:after="200" w:line="276" w:lineRule="auto"/>
              <w:ind w:left="601" w:hanging="567"/>
              <w:jc w:val="left"/>
              <w:rPr>
                <w:rFonts w:ascii="Times New Roman" w:eastAsia="Times New Roman" w:hAnsi="Times New Roman" w:cs="Times New Roman"/>
                <w:sz w:val="20"/>
                <w:szCs w:val="20"/>
              </w:rPr>
            </w:pPr>
            <w:r w:rsidRPr="00C747C3">
              <w:rPr>
                <w:rFonts w:ascii="Times New Roman" w:eastAsia="Times New Roman" w:hAnsi="Times New Roman" w:cs="Times New Roman"/>
                <w:sz w:val="20"/>
                <w:szCs w:val="20"/>
              </w:rPr>
              <w:t xml:space="preserve">- Правила одбојкашке игре </w:t>
            </w:r>
          </w:p>
          <w:p w:rsidR="00C747C3" w:rsidRPr="00C747C3" w:rsidRDefault="00C747C3" w:rsidP="00C747C3">
            <w:pPr>
              <w:spacing w:after="200" w:line="276" w:lineRule="auto"/>
              <w:ind w:left="601" w:hanging="567"/>
              <w:jc w:val="left"/>
              <w:rPr>
                <w:rFonts w:ascii="Times New Roman" w:eastAsia="Times New Roman" w:hAnsi="Times New Roman" w:cs="Times New Roman"/>
                <w:sz w:val="20"/>
                <w:szCs w:val="20"/>
              </w:rPr>
            </w:pPr>
            <w:r w:rsidRPr="00C747C3">
              <w:rPr>
                <w:rFonts w:ascii="Times New Roman" w:eastAsia="Times New Roman" w:hAnsi="Times New Roman" w:cs="Times New Roman"/>
                <w:sz w:val="20"/>
                <w:szCs w:val="20"/>
              </w:rPr>
              <w:t xml:space="preserve">- Техника смеча и блока </w:t>
            </w:r>
          </w:p>
          <w:p w:rsidR="00C747C3" w:rsidRPr="00C747C3" w:rsidRDefault="00C747C3" w:rsidP="00C747C3">
            <w:pPr>
              <w:spacing w:after="200" w:line="276" w:lineRule="auto"/>
              <w:ind w:left="601" w:hanging="567"/>
              <w:jc w:val="left"/>
              <w:rPr>
                <w:rFonts w:ascii="Times New Roman" w:eastAsia="Times New Roman" w:hAnsi="Times New Roman" w:cs="Times New Roman"/>
                <w:sz w:val="20"/>
                <w:szCs w:val="20"/>
              </w:rPr>
            </w:pPr>
            <w:r w:rsidRPr="00C747C3">
              <w:rPr>
                <w:rFonts w:ascii="Times New Roman" w:eastAsia="Times New Roman" w:hAnsi="Times New Roman" w:cs="Times New Roman"/>
                <w:sz w:val="20"/>
                <w:szCs w:val="20"/>
              </w:rPr>
              <w:t xml:space="preserve">- Сервис и пријем сервиса </w:t>
            </w:r>
          </w:p>
          <w:p w:rsidR="00C747C3" w:rsidRPr="00C747C3" w:rsidRDefault="00C747C3" w:rsidP="00C747C3">
            <w:pPr>
              <w:spacing w:after="200" w:line="276" w:lineRule="auto"/>
              <w:ind w:left="601" w:hanging="567"/>
              <w:jc w:val="left"/>
              <w:rPr>
                <w:rFonts w:ascii="Times New Roman" w:eastAsia="Times New Roman" w:hAnsi="Times New Roman" w:cs="Times New Roman"/>
                <w:sz w:val="20"/>
                <w:szCs w:val="20"/>
              </w:rPr>
            </w:pPr>
            <w:r w:rsidRPr="00C747C3">
              <w:rPr>
                <w:rFonts w:ascii="Times New Roman" w:eastAsia="Times New Roman" w:hAnsi="Times New Roman" w:cs="Times New Roman"/>
                <w:sz w:val="20"/>
                <w:szCs w:val="20"/>
              </w:rPr>
              <w:t xml:space="preserve">- Напад против зоснке одбране (кошарка) </w:t>
            </w:r>
          </w:p>
          <w:p w:rsidR="00C747C3" w:rsidRPr="00C747C3" w:rsidRDefault="00C747C3" w:rsidP="00C747C3">
            <w:pPr>
              <w:spacing w:after="200" w:line="276" w:lineRule="auto"/>
              <w:ind w:left="601" w:hanging="567"/>
              <w:jc w:val="left"/>
              <w:rPr>
                <w:rFonts w:ascii="Times New Roman" w:eastAsia="Times New Roman" w:hAnsi="Times New Roman" w:cs="Times New Roman"/>
                <w:sz w:val="20"/>
                <w:szCs w:val="20"/>
              </w:rPr>
            </w:pPr>
            <w:r w:rsidRPr="00C747C3">
              <w:rPr>
                <w:rFonts w:ascii="Times New Roman" w:eastAsia="Times New Roman" w:hAnsi="Times New Roman" w:cs="Times New Roman"/>
                <w:sz w:val="20"/>
                <w:szCs w:val="20"/>
              </w:rPr>
              <w:t>- Одбрана „човек на човека „</w:t>
            </w:r>
          </w:p>
          <w:p w:rsidR="00C747C3" w:rsidRPr="00C747C3" w:rsidRDefault="00C747C3" w:rsidP="00C747C3">
            <w:pPr>
              <w:spacing w:after="200" w:line="276" w:lineRule="auto"/>
              <w:ind w:left="601" w:hanging="567"/>
              <w:jc w:val="left"/>
              <w:rPr>
                <w:rFonts w:ascii="Times New Roman" w:eastAsia="Times New Roman" w:hAnsi="Times New Roman" w:cs="Times New Roman"/>
                <w:sz w:val="20"/>
                <w:szCs w:val="20"/>
              </w:rPr>
            </w:pPr>
            <w:r w:rsidRPr="00C747C3">
              <w:rPr>
                <w:rFonts w:ascii="Times New Roman" w:eastAsia="Times New Roman" w:hAnsi="Times New Roman" w:cs="Times New Roman"/>
                <w:sz w:val="20"/>
                <w:szCs w:val="20"/>
              </w:rPr>
              <w:t xml:space="preserve">- Игра  :кошарка, одбојка, фудбал, бадминтон, рукомет </w:t>
            </w:r>
          </w:p>
          <w:p w:rsidR="00C747C3" w:rsidRPr="00C747C3" w:rsidRDefault="00C747C3" w:rsidP="00C747C3">
            <w:pPr>
              <w:spacing w:after="200" w:line="276" w:lineRule="auto"/>
              <w:ind w:left="601" w:hanging="567"/>
              <w:jc w:val="left"/>
              <w:rPr>
                <w:rFonts w:ascii="Times New Roman" w:eastAsia="Times New Roman" w:hAnsi="Times New Roman" w:cs="Times New Roman"/>
                <w:sz w:val="20"/>
                <w:szCs w:val="20"/>
              </w:rPr>
            </w:pPr>
          </w:p>
        </w:tc>
        <w:tc>
          <w:tcPr>
            <w:tcW w:w="746" w:type="dxa"/>
            <w:tcBorders>
              <w:top w:val="single" w:sz="4" w:space="0" w:color="auto"/>
            </w:tcBorders>
          </w:tcPr>
          <w:p w:rsidR="00C747C3" w:rsidRPr="00C747C3" w:rsidRDefault="00C747C3" w:rsidP="00C747C3">
            <w:pPr>
              <w:spacing w:after="200" w:line="276" w:lineRule="auto"/>
              <w:jc w:val="left"/>
              <w:rPr>
                <w:rFonts w:ascii="Times New Roman" w:eastAsia="Times New Roman" w:hAnsi="Times New Roman" w:cs="Times New Roman"/>
                <w:sz w:val="20"/>
                <w:szCs w:val="20"/>
                <w:lang w:val="ru-RU"/>
              </w:rPr>
            </w:pPr>
            <w:r w:rsidRPr="00C747C3">
              <w:rPr>
                <w:rFonts w:ascii="Times New Roman" w:eastAsia="Times New Roman" w:hAnsi="Times New Roman" w:cs="Times New Roman"/>
                <w:sz w:val="20"/>
                <w:szCs w:val="20"/>
                <w:lang w:val="ru-RU"/>
              </w:rPr>
              <w:lastRenderedPageBreak/>
              <w:t>28</w:t>
            </w:r>
          </w:p>
        </w:tc>
        <w:tc>
          <w:tcPr>
            <w:tcW w:w="2589" w:type="dxa"/>
            <w:tcBorders>
              <w:top w:val="single" w:sz="4" w:space="0" w:color="auto"/>
              <w:right w:val="single" w:sz="4" w:space="0" w:color="auto"/>
            </w:tcBorders>
          </w:tcPr>
          <w:p w:rsidR="00C747C3" w:rsidRPr="00C747C3" w:rsidRDefault="00C747C3" w:rsidP="00C747C3">
            <w:pPr>
              <w:spacing w:after="200" w:line="276" w:lineRule="auto"/>
              <w:jc w:val="left"/>
              <w:rPr>
                <w:rFonts w:ascii="Times New Roman" w:eastAsia="Times New Roman" w:hAnsi="Times New Roman" w:cs="Times New Roman"/>
                <w:sz w:val="20"/>
                <w:szCs w:val="20"/>
                <w:lang w:val="ru-RU"/>
              </w:rPr>
            </w:pPr>
            <w:r w:rsidRPr="00C747C3">
              <w:rPr>
                <w:rFonts w:ascii="Times New Roman" w:eastAsia="Times New Roman" w:hAnsi="Times New Roman" w:cs="Times New Roman"/>
                <w:sz w:val="20"/>
                <w:szCs w:val="20"/>
                <w:lang w:val="ru-RU"/>
              </w:rPr>
              <w:t>Учвршћивање и проширење техничко-тактичке припремљености ученика</w:t>
            </w:r>
          </w:p>
        </w:tc>
        <w:tc>
          <w:tcPr>
            <w:tcW w:w="2126" w:type="dxa"/>
            <w:tcBorders>
              <w:top w:val="single" w:sz="4" w:space="0" w:color="auto"/>
              <w:left w:val="single" w:sz="4" w:space="0" w:color="auto"/>
            </w:tcBorders>
          </w:tcPr>
          <w:p w:rsidR="00C747C3" w:rsidRPr="00C747C3" w:rsidRDefault="00C747C3" w:rsidP="00C747C3">
            <w:pPr>
              <w:spacing w:after="200" w:line="276" w:lineRule="auto"/>
              <w:jc w:val="left"/>
              <w:rPr>
                <w:rFonts w:ascii="Times New Roman" w:eastAsia="Times New Roman" w:hAnsi="Times New Roman" w:cs="Times New Roman"/>
                <w:sz w:val="20"/>
                <w:szCs w:val="20"/>
                <w:lang w:val="ru-RU"/>
              </w:rPr>
            </w:pPr>
            <w:r w:rsidRPr="00C747C3">
              <w:rPr>
                <w:rFonts w:ascii="Times New Roman" w:eastAsia="Times New Roman" w:hAnsi="Times New Roman" w:cs="Times New Roman"/>
                <w:sz w:val="20"/>
                <w:szCs w:val="20"/>
                <w:lang w:val="ru-RU"/>
              </w:rPr>
              <w:t xml:space="preserve">Реализација одређених моторичких задатака , допуњених теоријом из области </w:t>
            </w:r>
            <w:r w:rsidRPr="00C747C3">
              <w:rPr>
                <w:rFonts w:ascii="Times New Roman" w:eastAsia="Times New Roman" w:hAnsi="Times New Roman" w:cs="Times New Roman"/>
                <w:sz w:val="20"/>
                <w:szCs w:val="20"/>
              </w:rPr>
              <w:t xml:space="preserve">спортских игара </w:t>
            </w:r>
            <w:r w:rsidRPr="00C747C3">
              <w:rPr>
                <w:rFonts w:ascii="Times New Roman" w:eastAsia="Times New Roman" w:hAnsi="Times New Roman" w:cs="Times New Roman"/>
                <w:sz w:val="20"/>
                <w:szCs w:val="20"/>
                <w:lang w:val="ru-RU"/>
              </w:rPr>
              <w:t xml:space="preserve"> .</w:t>
            </w:r>
          </w:p>
        </w:tc>
        <w:tc>
          <w:tcPr>
            <w:tcW w:w="1985" w:type="dxa"/>
            <w:vMerge/>
          </w:tcPr>
          <w:p w:rsidR="00C747C3" w:rsidRPr="00C747C3" w:rsidRDefault="00C747C3" w:rsidP="00C747C3">
            <w:pPr>
              <w:tabs>
                <w:tab w:val="left" w:pos="144"/>
                <w:tab w:val="left" w:pos="2124"/>
              </w:tabs>
              <w:spacing w:after="0" w:line="240" w:lineRule="auto"/>
              <w:jc w:val="both"/>
              <w:rPr>
                <w:rFonts w:ascii="Times New Roman" w:eastAsia="Times New Roman" w:hAnsi="Times New Roman" w:cs="Times New Roman"/>
                <w:sz w:val="20"/>
                <w:szCs w:val="20"/>
                <w:lang w:val="sr-Cyrl-CS"/>
              </w:rPr>
            </w:pPr>
          </w:p>
        </w:tc>
        <w:tc>
          <w:tcPr>
            <w:tcW w:w="1417" w:type="dxa"/>
            <w:vMerge/>
            <w:textDirection w:val="btLr"/>
          </w:tcPr>
          <w:p w:rsidR="00C747C3" w:rsidRPr="00C747C3" w:rsidRDefault="00C747C3" w:rsidP="00C747C3">
            <w:pPr>
              <w:spacing w:after="0" w:line="240" w:lineRule="auto"/>
              <w:ind w:left="113" w:right="113"/>
              <w:jc w:val="both"/>
              <w:rPr>
                <w:rFonts w:ascii="Times New Roman" w:eastAsia="Times New Roman" w:hAnsi="Times New Roman" w:cs="Times New Roman"/>
                <w:sz w:val="20"/>
                <w:szCs w:val="20"/>
                <w:lang w:val="sr-Cyrl-CS"/>
              </w:rPr>
            </w:pPr>
          </w:p>
        </w:tc>
        <w:tc>
          <w:tcPr>
            <w:tcW w:w="2693" w:type="dxa"/>
            <w:vMerge/>
          </w:tcPr>
          <w:p w:rsidR="00C747C3" w:rsidRPr="00C747C3" w:rsidRDefault="00C747C3" w:rsidP="00C747C3">
            <w:pPr>
              <w:spacing w:after="200" w:line="276" w:lineRule="auto"/>
              <w:jc w:val="left"/>
              <w:rPr>
                <w:rFonts w:ascii="Times New Roman" w:eastAsia="Times New Roman" w:hAnsi="Times New Roman" w:cs="Times New Roman"/>
                <w:sz w:val="20"/>
                <w:szCs w:val="20"/>
                <w:lang w:val="sr-Cyrl-CS"/>
              </w:rPr>
            </w:pPr>
          </w:p>
        </w:tc>
        <w:tc>
          <w:tcPr>
            <w:tcW w:w="992" w:type="dxa"/>
            <w:vMerge/>
          </w:tcPr>
          <w:p w:rsidR="00C747C3" w:rsidRPr="00C747C3" w:rsidRDefault="00C747C3" w:rsidP="00C747C3">
            <w:pPr>
              <w:spacing w:after="0" w:line="240" w:lineRule="auto"/>
              <w:rPr>
                <w:rFonts w:ascii="Times New Roman" w:eastAsia="Times New Roman" w:hAnsi="Times New Roman" w:cs="Times New Roman"/>
                <w:sz w:val="20"/>
                <w:szCs w:val="20"/>
                <w:lang w:val="sr-Cyrl-CS"/>
              </w:rPr>
            </w:pPr>
          </w:p>
        </w:tc>
      </w:tr>
    </w:tbl>
    <w:p w:rsidR="00C747C3" w:rsidRPr="00C747C3" w:rsidRDefault="00C747C3" w:rsidP="00C747C3">
      <w:pPr>
        <w:spacing w:after="200" w:line="276" w:lineRule="auto"/>
        <w:jc w:val="left"/>
        <w:rPr>
          <w:rFonts w:ascii="Calibri" w:eastAsia="Times New Roman" w:hAnsi="Calibri" w:cs="Times New Roman"/>
          <w:sz w:val="22"/>
          <w:szCs w:val="22"/>
        </w:rPr>
      </w:pPr>
    </w:p>
    <w:tbl>
      <w:tblPr>
        <w:tblpPr w:leftFromText="141" w:rightFromText="141" w:vertAnchor="page" w:horzAnchor="margin" w:tblpXSpec="center" w:tblpY="616"/>
        <w:tblW w:w="1576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675"/>
        <w:gridCol w:w="1605"/>
        <w:gridCol w:w="1372"/>
        <w:gridCol w:w="656"/>
        <w:gridCol w:w="2604"/>
        <w:gridCol w:w="2700"/>
        <w:gridCol w:w="844"/>
        <w:gridCol w:w="1418"/>
        <w:gridCol w:w="2835"/>
        <w:gridCol w:w="992"/>
        <w:gridCol w:w="64"/>
      </w:tblGrid>
      <w:tr w:rsidR="00C747C3" w:rsidRPr="00C747C3" w:rsidTr="000B31E3">
        <w:trPr>
          <w:trHeight w:val="334"/>
        </w:trPr>
        <w:tc>
          <w:tcPr>
            <w:tcW w:w="2280" w:type="dxa"/>
            <w:gridSpan w:val="2"/>
            <w:tcBorders>
              <w:top w:val="triple" w:sz="4" w:space="0" w:color="auto"/>
              <w:left w:val="double" w:sz="4" w:space="0" w:color="auto"/>
              <w:bottom w:val="double" w:sz="4" w:space="0" w:color="auto"/>
              <w:right w:val="double" w:sz="4" w:space="0" w:color="auto"/>
            </w:tcBorders>
            <w:shd w:val="clear" w:color="auto" w:fill="D9D9D9"/>
          </w:tcPr>
          <w:p w:rsidR="00C747C3" w:rsidRPr="00C747C3" w:rsidRDefault="00C747C3" w:rsidP="00C747C3">
            <w:pPr>
              <w:spacing w:after="0" w:line="240" w:lineRule="auto"/>
              <w:jc w:val="left"/>
              <w:rPr>
                <w:rFonts w:ascii="Times New Roman" w:eastAsia="Times New Roman" w:hAnsi="Times New Roman" w:cs="Times New Roman"/>
                <w:sz w:val="20"/>
                <w:szCs w:val="20"/>
                <w:lang w:val="sr-Cyrl-CS"/>
              </w:rPr>
            </w:pPr>
          </w:p>
        </w:tc>
        <w:tc>
          <w:tcPr>
            <w:tcW w:w="13485" w:type="dxa"/>
            <w:gridSpan w:val="9"/>
            <w:tcBorders>
              <w:top w:val="triple" w:sz="4" w:space="0" w:color="auto"/>
              <w:left w:val="double" w:sz="4" w:space="0" w:color="auto"/>
              <w:bottom w:val="double" w:sz="4" w:space="0" w:color="auto"/>
              <w:right w:val="double" w:sz="4" w:space="0" w:color="auto"/>
            </w:tcBorders>
            <w:shd w:val="clear" w:color="auto" w:fill="D9D9D9"/>
          </w:tcPr>
          <w:p w:rsidR="00C747C3" w:rsidRPr="00C747C3" w:rsidRDefault="00C747C3" w:rsidP="00C747C3">
            <w:pPr>
              <w:spacing w:after="0" w:line="240" w:lineRule="auto"/>
              <w:jc w:val="left"/>
              <w:rPr>
                <w:rFonts w:ascii="Times New Roman" w:eastAsia="Times New Roman" w:hAnsi="Times New Roman" w:cs="Times New Roman"/>
                <w:b/>
                <w:sz w:val="20"/>
                <w:szCs w:val="20"/>
                <w:lang w:val="sr-Latn-RS"/>
              </w:rPr>
            </w:pPr>
            <w:r w:rsidRPr="00C747C3">
              <w:rPr>
                <w:rFonts w:ascii="Times New Roman" w:eastAsia="Times New Roman" w:hAnsi="Times New Roman" w:cs="Times New Roman"/>
                <w:sz w:val="20"/>
                <w:szCs w:val="20"/>
                <w:lang w:val="sr-Cyrl-CS"/>
              </w:rPr>
              <w:t>ОБАВЕЗНИ НАСТАВНИ ПРЕДМЕТ</w:t>
            </w:r>
            <w:r w:rsidRPr="00C747C3">
              <w:rPr>
                <w:rFonts w:ascii="Times New Roman" w:eastAsia="Times New Roman" w:hAnsi="Times New Roman" w:cs="Times New Roman"/>
                <w:b/>
                <w:sz w:val="20"/>
                <w:szCs w:val="20"/>
                <w:lang w:val="sr-Cyrl-CS"/>
              </w:rPr>
              <w:t xml:space="preserve">:   </w:t>
            </w:r>
            <w:r w:rsidRPr="00C747C3">
              <w:rPr>
                <w:rFonts w:ascii="Times New Roman" w:eastAsia="Times New Roman" w:hAnsi="Times New Roman" w:cs="Times New Roman"/>
                <w:b/>
                <w:sz w:val="20"/>
                <w:szCs w:val="20"/>
              </w:rPr>
              <w:t>Физичко Васпитање</w:t>
            </w:r>
            <w:r w:rsidRPr="00C747C3">
              <w:rPr>
                <w:rFonts w:ascii="Times New Roman" w:eastAsia="Times New Roman" w:hAnsi="Times New Roman" w:cs="Times New Roman"/>
                <w:b/>
                <w:sz w:val="20"/>
                <w:szCs w:val="20"/>
                <w:lang w:val="sr-Cyrl-CS"/>
              </w:rPr>
              <w:t xml:space="preserve">                                                                                      </w:t>
            </w:r>
            <w:r w:rsidRPr="00C747C3">
              <w:rPr>
                <w:rFonts w:ascii="Times New Roman" w:eastAsia="Times New Roman" w:hAnsi="Times New Roman" w:cs="Times New Roman"/>
                <w:sz w:val="20"/>
                <w:szCs w:val="20"/>
                <w:lang w:val="sr-Cyrl-CS"/>
              </w:rPr>
              <w:t>РАЗРЕД:</w:t>
            </w:r>
            <w:r w:rsidRPr="00C747C3">
              <w:rPr>
                <w:rFonts w:ascii="Times New Roman" w:eastAsia="Times New Roman" w:hAnsi="Times New Roman" w:cs="Times New Roman"/>
                <w:b/>
                <w:sz w:val="20"/>
                <w:szCs w:val="20"/>
                <w:lang w:val="sr-Cyrl-CS"/>
              </w:rPr>
              <w:t xml:space="preserve"> </w:t>
            </w:r>
            <w:r w:rsidRPr="00C747C3">
              <w:rPr>
                <w:rFonts w:ascii="Times New Roman" w:eastAsia="Times New Roman" w:hAnsi="Times New Roman" w:cs="Times New Roman"/>
                <w:b/>
                <w:sz w:val="20"/>
                <w:szCs w:val="20"/>
                <w:lang w:val="sr-Latn-RS"/>
              </w:rPr>
              <w:t xml:space="preserve"> I </w:t>
            </w:r>
            <w:r w:rsidR="00CB6C63">
              <w:rPr>
                <w:rFonts w:ascii="Times New Roman" w:eastAsia="Times New Roman" w:hAnsi="Times New Roman" w:cs="Times New Roman"/>
                <w:b/>
                <w:sz w:val="20"/>
                <w:szCs w:val="20"/>
                <w:lang w:val="sr-Latn-RS"/>
              </w:rPr>
              <w:t>V</w:t>
            </w:r>
          </w:p>
        </w:tc>
      </w:tr>
      <w:tr w:rsidR="00C747C3" w:rsidRPr="00C747C3" w:rsidTr="000B31E3">
        <w:trPr>
          <w:trHeight w:val="334"/>
        </w:trPr>
        <w:tc>
          <w:tcPr>
            <w:tcW w:w="2280" w:type="dxa"/>
            <w:gridSpan w:val="2"/>
            <w:tcBorders>
              <w:top w:val="double" w:sz="4" w:space="0" w:color="auto"/>
              <w:left w:val="double" w:sz="4" w:space="0" w:color="auto"/>
              <w:bottom w:val="double" w:sz="4" w:space="0" w:color="auto"/>
              <w:right w:val="double" w:sz="4" w:space="0" w:color="auto"/>
            </w:tcBorders>
            <w:shd w:val="clear" w:color="auto" w:fill="D9D9D9"/>
          </w:tcPr>
          <w:p w:rsidR="00C747C3" w:rsidRPr="00C747C3" w:rsidRDefault="00C747C3" w:rsidP="00C747C3">
            <w:pPr>
              <w:spacing w:after="0" w:line="240" w:lineRule="auto"/>
              <w:rPr>
                <w:rFonts w:ascii="Times New Roman" w:eastAsia="Times New Roman" w:hAnsi="Times New Roman" w:cs="Times New Roman"/>
                <w:sz w:val="20"/>
                <w:szCs w:val="20"/>
                <w:lang w:val="sr-Cyrl-CS"/>
              </w:rPr>
            </w:pPr>
          </w:p>
        </w:tc>
        <w:tc>
          <w:tcPr>
            <w:tcW w:w="13485" w:type="dxa"/>
            <w:gridSpan w:val="9"/>
            <w:tcBorders>
              <w:top w:val="double" w:sz="4" w:space="0" w:color="auto"/>
              <w:left w:val="double" w:sz="4" w:space="0" w:color="auto"/>
              <w:bottom w:val="double" w:sz="4" w:space="0" w:color="auto"/>
              <w:right w:val="double" w:sz="4" w:space="0" w:color="auto"/>
            </w:tcBorders>
            <w:shd w:val="clear" w:color="auto" w:fill="D9D9D9"/>
          </w:tcPr>
          <w:p w:rsidR="00C747C3" w:rsidRPr="00C747C3" w:rsidRDefault="00C747C3" w:rsidP="00C747C3">
            <w:pPr>
              <w:spacing w:after="0" w:line="240" w:lineRule="auto"/>
              <w:rPr>
                <w:rFonts w:ascii="Times New Roman" w:eastAsia="Times New Roman" w:hAnsi="Times New Roman" w:cs="Times New Roman"/>
                <w:sz w:val="20"/>
                <w:szCs w:val="20"/>
                <w:lang w:val="en-US"/>
              </w:rPr>
            </w:pPr>
            <w:r w:rsidRPr="00C747C3">
              <w:rPr>
                <w:rFonts w:ascii="Times New Roman" w:eastAsia="Times New Roman" w:hAnsi="Times New Roman" w:cs="Times New Roman"/>
                <w:sz w:val="20"/>
                <w:szCs w:val="20"/>
                <w:lang w:val="sr-Cyrl-CS"/>
              </w:rPr>
              <w:t xml:space="preserve">НЕДЕЉНИ ФОНД ЧАСОВА:  </w:t>
            </w:r>
            <w:r w:rsidRPr="00C747C3">
              <w:rPr>
                <w:rFonts w:ascii="Times New Roman" w:eastAsia="Times New Roman" w:hAnsi="Times New Roman" w:cs="Times New Roman"/>
                <w:b/>
                <w:sz w:val="20"/>
                <w:szCs w:val="20"/>
                <w:lang w:val="sr-Cyrl-CS"/>
              </w:rPr>
              <w:t xml:space="preserve">  </w:t>
            </w:r>
            <w:r w:rsidRPr="00C747C3">
              <w:rPr>
                <w:rFonts w:ascii="Times New Roman" w:eastAsia="Times New Roman" w:hAnsi="Times New Roman" w:cs="Times New Roman"/>
                <w:b/>
                <w:sz w:val="20"/>
                <w:szCs w:val="20"/>
                <w:lang w:val="sr-Latn-RS"/>
              </w:rPr>
              <w:t>2</w:t>
            </w:r>
            <w:r w:rsidRPr="00C747C3">
              <w:rPr>
                <w:rFonts w:ascii="Times New Roman" w:eastAsia="Times New Roman" w:hAnsi="Times New Roman" w:cs="Times New Roman"/>
                <w:b/>
                <w:sz w:val="20"/>
                <w:szCs w:val="20"/>
                <w:lang w:val="sr-Cyrl-CS"/>
              </w:rPr>
              <w:t xml:space="preserve">                                                                                                                          </w:t>
            </w:r>
            <w:r w:rsidRPr="00C747C3">
              <w:rPr>
                <w:rFonts w:ascii="Times New Roman" w:eastAsia="Times New Roman" w:hAnsi="Times New Roman" w:cs="Times New Roman"/>
                <w:sz w:val="20"/>
                <w:szCs w:val="20"/>
                <w:lang w:val="sr-Cyrl-CS"/>
              </w:rPr>
              <w:t>ГОДИШЊИ ФОНД ЧАСОВА:   70</w:t>
            </w:r>
          </w:p>
        </w:tc>
      </w:tr>
      <w:tr w:rsidR="00C747C3" w:rsidRPr="00C747C3" w:rsidTr="000B31E3">
        <w:trPr>
          <w:gridAfter w:val="1"/>
          <w:wAfter w:w="64" w:type="dxa"/>
          <w:cantSplit/>
          <w:trHeight w:val="776"/>
        </w:trPr>
        <w:tc>
          <w:tcPr>
            <w:tcW w:w="675" w:type="dxa"/>
            <w:tcBorders>
              <w:top w:val="double" w:sz="4" w:space="0" w:color="auto"/>
              <w:left w:val="double" w:sz="4" w:space="0" w:color="auto"/>
              <w:bottom w:val="double" w:sz="4" w:space="0" w:color="auto"/>
            </w:tcBorders>
            <w:shd w:val="clear" w:color="auto" w:fill="D9D9D9"/>
            <w:textDirection w:val="btLr"/>
          </w:tcPr>
          <w:p w:rsidR="00C747C3" w:rsidRPr="00C747C3" w:rsidRDefault="00C747C3" w:rsidP="00C747C3">
            <w:pPr>
              <w:spacing w:after="0" w:line="240" w:lineRule="auto"/>
              <w:ind w:left="79" w:right="113"/>
              <w:rPr>
                <w:rFonts w:ascii="Times New Roman" w:eastAsia="Times New Roman" w:hAnsi="Times New Roman" w:cs="Times New Roman"/>
                <w:sz w:val="20"/>
                <w:szCs w:val="20"/>
                <w:lang w:val="sr-Cyrl-BA"/>
              </w:rPr>
            </w:pPr>
            <w:r w:rsidRPr="00C747C3">
              <w:rPr>
                <w:rFonts w:ascii="Times New Roman" w:eastAsia="Times New Roman" w:hAnsi="Times New Roman" w:cs="Times New Roman"/>
                <w:sz w:val="20"/>
                <w:szCs w:val="20"/>
                <w:lang w:val="sr-Cyrl-BA"/>
              </w:rPr>
              <w:t xml:space="preserve">Време </w:t>
            </w:r>
          </w:p>
        </w:tc>
        <w:tc>
          <w:tcPr>
            <w:tcW w:w="2977" w:type="dxa"/>
            <w:gridSpan w:val="2"/>
            <w:tcBorders>
              <w:top w:val="double" w:sz="4" w:space="0" w:color="auto"/>
              <w:bottom w:val="double" w:sz="4" w:space="0" w:color="auto"/>
            </w:tcBorders>
            <w:shd w:val="clear" w:color="auto" w:fill="D9D9D9"/>
            <w:vAlign w:val="center"/>
          </w:tcPr>
          <w:p w:rsidR="00C747C3" w:rsidRPr="00C747C3" w:rsidRDefault="00C747C3" w:rsidP="00C747C3">
            <w:pPr>
              <w:spacing w:after="0" w:line="240" w:lineRule="auto"/>
              <w:rPr>
                <w:rFonts w:ascii="Times New Roman" w:eastAsia="Times New Roman" w:hAnsi="Times New Roman" w:cs="Times New Roman"/>
                <w:b/>
                <w:sz w:val="20"/>
                <w:szCs w:val="20"/>
                <w:lang w:val="sr-Cyrl-CS"/>
              </w:rPr>
            </w:pPr>
            <w:r w:rsidRPr="00C747C3">
              <w:rPr>
                <w:rFonts w:ascii="Times New Roman" w:eastAsia="Times New Roman" w:hAnsi="Times New Roman" w:cs="Times New Roman"/>
                <w:b/>
                <w:sz w:val="20"/>
                <w:szCs w:val="20"/>
                <w:lang w:val="sr-Cyrl-CS"/>
              </w:rPr>
              <w:t>Садржај</w:t>
            </w:r>
          </w:p>
        </w:tc>
        <w:tc>
          <w:tcPr>
            <w:tcW w:w="656" w:type="dxa"/>
            <w:tcBorders>
              <w:top w:val="double" w:sz="4" w:space="0" w:color="auto"/>
              <w:bottom w:val="double" w:sz="4" w:space="0" w:color="auto"/>
            </w:tcBorders>
            <w:shd w:val="clear" w:color="auto" w:fill="D9D9D9"/>
          </w:tcPr>
          <w:p w:rsidR="00C747C3" w:rsidRPr="00C747C3" w:rsidRDefault="00C747C3" w:rsidP="00C747C3">
            <w:pPr>
              <w:spacing w:after="0" w:line="240" w:lineRule="auto"/>
              <w:rPr>
                <w:rFonts w:ascii="Times New Roman" w:eastAsia="Times New Roman" w:hAnsi="Times New Roman" w:cs="Times New Roman"/>
                <w:b/>
                <w:sz w:val="20"/>
                <w:szCs w:val="20"/>
                <w:lang w:val="sr-Cyrl-CS"/>
              </w:rPr>
            </w:pPr>
            <w:r w:rsidRPr="00C747C3">
              <w:rPr>
                <w:rFonts w:ascii="Times New Roman" w:eastAsia="Times New Roman" w:hAnsi="Times New Roman" w:cs="Times New Roman"/>
                <w:b/>
                <w:sz w:val="20"/>
                <w:szCs w:val="20"/>
                <w:lang w:val="sr-Cyrl-CS"/>
              </w:rPr>
              <w:t xml:space="preserve">Број часова </w:t>
            </w:r>
          </w:p>
        </w:tc>
        <w:tc>
          <w:tcPr>
            <w:tcW w:w="2604" w:type="dxa"/>
            <w:tcBorders>
              <w:top w:val="double" w:sz="4" w:space="0" w:color="auto"/>
              <w:bottom w:val="double" w:sz="4" w:space="0" w:color="auto"/>
              <w:right w:val="single" w:sz="4" w:space="0" w:color="auto"/>
            </w:tcBorders>
            <w:shd w:val="clear" w:color="auto" w:fill="D9D9D9"/>
            <w:vAlign w:val="center"/>
          </w:tcPr>
          <w:p w:rsidR="00C747C3" w:rsidRPr="00C747C3" w:rsidRDefault="00C747C3" w:rsidP="00C747C3">
            <w:pPr>
              <w:spacing w:after="0" w:line="240" w:lineRule="auto"/>
              <w:rPr>
                <w:rFonts w:ascii="Times New Roman" w:eastAsia="Times New Roman" w:hAnsi="Times New Roman" w:cs="Times New Roman"/>
                <w:b/>
                <w:sz w:val="20"/>
                <w:szCs w:val="20"/>
              </w:rPr>
            </w:pPr>
            <w:r w:rsidRPr="00C747C3">
              <w:rPr>
                <w:rFonts w:ascii="Times New Roman" w:eastAsia="Times New Roman" w:hAnsi="Times New Roman" w:cs="Times New Roman"/>
                <w:b/>
                <w:sz w:val="20"/>
                <w:szCs w:val="20"/>
                <w:lang w:val="sr-Cyrl-CS"/>
              </w:rPr>
              <w:t>Циљеви</w:t>
            </w:r>
            <w:r w:rsidRPr="00C747C3">
              <w:rPr>
                <w:rFonts w:ascii="Times New Roman" w:eastAsia="Times New Roman" w:hAnsi="Times New Roman" w:cs="Times New Roman"/>
                <w:b/>
                <w:sz w:val="20"/>
                <w:szCs w:val="20"/>
                <w:lang w:val="en-GB"/>
              </w:rPr>
              <w:t xml:space="preserve"> у учењу</w:t>
            </w:r>
          </w:p>
        </w:tc>
        <w:tc>
          <w:tcPr>
            <w:tcW w:w="2700" w:type="dxa"/>
            <w:tcBorders>
              <w:top w:val="double" w:sz="4" w:space="0" w:color="auto"/>
              <w:left w:val="single" w:sz="4" w:space="0" w:color="auto"/>
              <w:bottom w:val="double" w:sz="4" w:space="0" w:color="auto"/>
            </w:tcBorders>
            <w:shd w:val="clear" w:color="auto" w:fill="D9D9D9"/>
            <w:vAlign w:val="center"/>
          </w:tcPr>
          <w:p w:rsidR="00C747C3" w:rsidRPr="00C747C3" w:rsidRDefault="00C747C3" w:rsidP="00C747C3">
            <w:pPr>
              <w:spacing w:after="0" w:line="240" w:lineRule="auto"/>
              <w:rPr>
                <w:rFonts w:ascii="Times New Roman" w:eastAsia="Times New Roman" w:hAnsi="Times New Roman" w:cs="Times New Roman"/>
                <w:b/>
                <w:sz w:val="20"/>
                <w:szCs w:val="20"/>
              </w:rPr>
            </w:pPr>
            <w:r w:rsidRPr="00C747C3">
              <w:rPr>
                <w:rFonts w:ascii="Times New Roman" w:eastAsia="Times New Roman" w:hAnsi="Times New Roman" w:cs="Times New Roman"/>
                <w:b/>
                <w:sz w:val="20"/>
                <w:szCs w:val="20"/>
              </w:rPr>
              <w:t>Начин</w:t>
            </w:r>
          </w:p>
        </w:tc>
        <w:tc>
          <w:tcPr>
            <w:tcW w:w="844" w:type="dxa"/>
            <w:tcBorders>
              <w:top w:val="double" w:sz="4" w:space="0" w:color="auto"/>
              <w:bottom w:val="double" w:sz="4" w:space="0" w:color="auto"/>
            </w:tcBorders>
            <w:shd w:val="clear" w:color="auto" w:fill="D9D9D9"/>
            <w:vAlign w:val="center"/>
          </w:tcPr>
          <w:p w:rsidR="00C747C3" w:rsidRPr="00C747C3" w:rsidRDefault="00C747C3" w:rsidP="00C747C3">
            <w:pPr>
              <w:spacing w:after="0" w:line="240" w:lineRule="auto"/>
              <w:rPr>
                <w:rFonts w:ascii="Times New Roman" w:eastAsia="Times New Roman" w:hAnsi="Times New Roman" w:cs="Times New Roman"/>
                <w:sz w:val="20"/>
                <w:szCs w:val="20"/>
                <w:lang w:val="sr-Cyrl-CS"/>
              </w:rPr>
            </w:pPr>
            <w:r w:rsidRPr="00C747C3">
              <w:rPr>
                <w:rFonts w:ascii="Times New Roman" w:eastAsia="Times New Roman" w:hAnsi="Times New Roman" w:cs="Times New Roman"/>
                <w:sz w:val="20"/>
                <w:szCs w:val="20"/>
                <w:lang w:val="sr-Cyrl-CS"/>
              </w:rPr>
              <w:t>Активности ученика</w:t>
            </w:r>
          </w:p>
        </w:tc>
        <w:tc>
          <w:tcPr>
            <w:tcW w:w="1418" w:type="dxa"/>
            <w:tcBorders>
              <w:top w:val="double" w:sz="4" w:space="0" w:color="auto"/>
              <w:bottom w:val="single" w:sz="4" w:space="0" w:color="auto"/>
            </w:tcBorders>
            <w:shd w:val="clear" w:color="auto" w:fill="D9D9D9"/>
            <w:vAlign w:val="center"/>
          </w:tcPr>
          <w:p w:rsidR="00C747C3" w:rsidRPr="00C747C3" w:rsidRDefault="00C747C3" w:rsidP="00C747C3">
            <w:pPr>
              <w:spacing w:after="0" w:line="240" w:lineRule="auto"/>
              <w:rPr>
                <w:rFonts w:ascii="Times New Roman" w:eastAsia="Times New Roman" w:hAnsi="Times New Roman" w:cs="Times New Roman"/>
                <w:sz w:val="20"/>
                <w:szCs w:val="20"/>
                <w:lang w:val="sr-Cyrl-CS"/>
              </w:rPr>
            </w:pPr>
            <w:r w:rsidRPr="00C747C3">
              <w:rPr>
                <w:rFonts w:ascii="Times New Roman" w:eastAsia="Times New Roman" w:hAnsi="Times New Roman" w:cs="Times New Roman"/>
                <w:sz w:val="20"/>
                <w:szCs w:val="20"/>
                <w:lang w:val="sr-Cyrl-CS"/>
              </w:rPr>
              <w:t>Корелација садржаја</w:t>
            </w:r>
          </w:p>
        </w:tc>
        <w:tc>
          <w:tcPr>
            <w:tcW w:w="2835" w:type="dxa"/>
            <w:tcBorders>
              <w:top w:val="double" w:sz="4" w:space="0" w:color="auto"/>
              <w:bottom w:val="double" w:sz="4" w:space="0" w:color="auto"/>
            </w:tcBorders>
            <w:shd w:val="clear" w:color="auto" w:fill="D9D9D9"/>
            <w:vAlign w:val="center"/>
          </w:tcPr>
          <w:p w:rsidR="00C747C3" w:rsidRPr="00C747C3" w:rsidRDefault="00C747C3" w:rsidP="00C747C3">
            <w:pPr>
              <w:spacing w:after="0" w:line="240" w:lineRule="auto"/>
              <w:rPr>
                <w:rFonts w:ascii="Times New Roman" w:eastAsia="Times New Roman" w:hAnsi="Times New Roman" w:cs="Times New Roman"/>
                <w:sz w:val="20"/>
                <w:szCs w:val="20"/>
                <w:lang w:val="sr-Cyrl-BA"/>
              </w:rPr>
            </w:pPr>
          </w:p>
          <w:p w:rsidR="00C747C3" w:rsidRPr="00C747C3" w:rsidRDefault="00C747C3" w:rsidP="00C747C3">
            <w:pPr>
              <w:spacing w:after="0" w:line="240" w:lineRule="auto"/>
              <w:rPr>
                <w:rFonts w:ascii="Times New Roman" w:eastAsia="Times New Roman" w:hAnsi="Times New Roman" w:cs="Times New Roman"/>
                <w:b/>
                <w:sz w:val="20"/>
                <w:szCs w:val="20"/>
              </w:rPr>
            </w:pPr>
            <w:r w:rsidRPr="00C747C3">
              <w:rPr>
                <w:rFonts w:ascii="Times New Roman" w:eastAsia="Times New Roman" w:hAnsi="Times New Roman" w:cs="Times New Roman"/>
                <w:b/>
                <w:sz w:val="20"/>
                <w:szCs w:val="20"/>
              </w:rPr>
              <w:t>Исходи/образовни стандарди</w:t>
            </w:r>
          </w:p>
          <w:p w:rsidR="00C747C3" w:rsidRPr="00C747C3" w:rsidRDefault="00C747C3" w:rsidP="00C747C3">
            <w:pPr>
              <w:spacing w:after="0" w:line="240" w:lineRule="auto"/>
              <w:rPr>
                <w:rFonts w:ascii="Times New Roman" w:eastAsia="Times New Roman" w:hAnsi="Times New Roman" w:cs="Times New Roman"/>
                <w:sz w:val="20"/>
                <w:szCs w:val="20"/>
              </w:rPr>
            </w:pPr>
          </w:p>
        </w:tc>
        <w:tc>
          <w:tcPr>
            <w:tcW w:w="992" w:type="dxa"/>
            <w:tcBorders>
              <w:top w:val="double" w:sz="4" w:space="0" w:color="auto"/>
              <w:bottom w:val="double" w:sz="4" w:space="0" w:color="auto"/>
              <w:right w:val="double" w:sz="4" w:space="0" w:color="auto"/>
            </w:tcBorders>
            <w:shd w:val="clear" w:color="auto" w:fill="D9D9D9"/>
            <w:textDirection w:val="btLr"/>
            <w:vAlign w:val="center"/>
          </w:tcPr>
          <w:p w:rsidR="00C747C3" w:rsidRPr="00C747C3" w:rsidRDefault="00C747C3" w:rsidP="00C747C3">
            <w:pPr>
              <w:spacing w:after="0" w:line="240" w:lineRule="auto"/>
              <w:rPr>
                <w:rFonts w:ascii="Times New Roman" w:eastAsia="Times New Roman" w:hAnsi="Times New Roman" w:cs="Times New Roman"/>
                <w:sz w:val="20"/>
                <w:szCs w:val="20"/>
                <w:lang w:val="sr-Cyrl-CS"/>
              </w:rPr>
            </w:pPr>
            <w:r w:rsidRPr="00C747C3">
              <w:rPr>
                <w:rFonts w:ascii="Times New Roman" w:eastAsia="Times New Roman" w:hAnsi="Times New Roman" w:cs="Times New Roman"/>
                <w:sz w:val="20"/>
                <w:szCs w:val="20"/>
                <w:lang w:val="sr-Cyrl-CS"/>
              </w:rPr>
              <w:t>Фонд</w:t>
            </w:r>
          </w:p>
          <w:p w:rsidR="00C747C3" w:rsidRPr="00C747C3" w:rsidRDefault="00C747C3" w:rsidP="00C747C3">
            <w:pPr>
              <w:spacing w:after="0" w:line="240" w:lineRule="auto"/>
              <w:rPr>
                <w:rFonts w:ascii="Times New Roman" w:eastAsia="Times New Roman" w:hAnsi="Times New Roman" w:cs="Times New Roman"/>
                <w:sz w:val="20"/>
                <w:szCs w:val="20"/>
                <w:lang w:val="sr-Cyrl-CS"/>
              </w:rPr>
            </w:pPr>
            <w:r w:rsidRPr="00C747C3">
              <w:rPr>
                <w:rFonts w:ascii="Times New Roman" w:eastAsia="Times New Roman" w:hAnsi="Times New Roman" w:cs="Times New Roman"/>
                <w:sz w:val="20"/>
                <w:szCs w:val="20"/>
                <w:lang w:val="sr-Cyrl-CS"/>
              </w:rPr>
              <w:t>часова</w:t>
            </w:r>
          </w:p>
        </w:tc>
      </w:tr>
      <w:tr w:rsidR="00C747C3" w:rsidRPr="00C747C3" w:rsidTr="000B31E3">
        <w:trPr>
          <w:gridAfter w:val="1"/>
          <w:wAfter w:w="64" w:type="dxa"/>
          <w:cantSplit/>
          <w:trHeight w:val="1845"/>
        </w:trPr>
        <w:tc>
          <w:tcPr>
            <w:tcW w:w="675" w:type="dxa"/>
            <w:vMerge w:val="restart"/>
            <w:tcBorders>
              <w:top w:val="double" w:sz="4" w:space="0" w:color="auto"/>
              <w:bottom w:val="single" w:sz="4" w:space="0" w:color="000000"/>
            </w:tcBorders>
            <w:textDirection w:val="btLr"/>
          </w:tcPr>
          <w:p w:rsidR="00C747C3" w:rsidRPr="00C747C3" w:rsidRDefault="00C747C3" w:rsidP="00C747C3">
            <w:pPr>
              <w:spacing w:after="200" w:line="276" w:lineRule="auto"/>
              <w:ind w:left="113" w:right="113"/>
              <w:rPr>
                <w:rFonts w:ascii="Times New Roman" w:eastAsia="Times New Roman" w:hAnsi="Times New Roman" w:cs="Times New Roman"/>
                <w:b/>
                <w:sz w:val="20"/>
                <w:szCs w:val="20"/>
                <w:lang w:val="sr-Latn-RS"/>
              </w:rPr>
            </w:pPr>
            <w:r w:rsidRPr="00C747C3">
              <w:rPr>
                <w:rFonts w:ascii="Times New Roman" w:eastAsia="Times New Roman" w:hAnsi="Times New Roman" w:cs="Times New Roman"/>
                <w:b/>
                <w:sz w:val="20"/>
                <w:szCs w:val="20"/>
                <w:lang w:val="sr-Latn-RS"/>
              </w:rPr>
              <w:t>IX - VI</w:t>
            </w:r>
          </w:p>
        </w:tc>
        <w:tc>
          <w:tcPr>
            <w:tcW w:w="2977" w:type="dxa"/>
            <w:gridSpan w:val="2"/>
            <w:vMerge w:val="restart"/>
            <w:tcBorders>
              <w:top w:val="double" w:sz="4" w:space="0" w:color="auto"/>
            </w:tcBorders>
          </w:tcPr>
          <w:p w:rsidR="00C747C3" w:rsidRPr="00C747C3" w:rsidRDefault="00C747C3" w:rsidP="00C747C3">
            <w:pPr>
              <w:spacing w:after="0" w:line="240" w:lineRule="auto"/>
              <w:jc w:val="left"/>
              <w:rPr>
                <w:rFonts w:ascii="Times New Roman" w:eastAsia="Times New Roman" w:hAnsi="Times New Roman" w:cs="Times New Roman"/>
                <w:sz w:val="20"/>
                <w:szCs w:val="20"/>
                <w:lang w:val="en-US"/>
              </w:rPr>
            </w:pPr>
          </w:p>
          <w:p w:rsidR="00C747C3" w:rsidRPr="00C747C3" w:rsidRDefault="00C747C3" w:rsidP="0037428A">
            <w:pPr>
              <w:numPr>
                <w:ilvl w:val="0"/>
                <w:numId w:val="22"/>
              </w:numPr>
              <w:spacing w:after="0" w:line="240" w:lineRule="auto"/>
              <w:jc w:val="left"/>
              <w:rPr>
                <w:rFonts w:ascii="Times New Roman" w:eastAsia="Times New Roman" w:hAnsi="Times New Roman" w:cs="Times New Roman"/>
              </w:rPr>
            </w:pPr>
            <w:r w:rsidRPr="00C747C3">
              <w:rPr>
                <w:rFonts w:ascii="Times New Roman" w:eastAsia="Times New Roman" w:hAnsi="Times New Roman" w:cs="Times New Roman"/>
                <w:lang w:val="sr-Latn-RS"/>
              </w:rPr>
              <w:t xml:space="preserve">Ритмичко-спортска гимнастика </w:t>
            </w:r>
          </w:p>
          <w:p w:rsidR="00C747C3" w:rsidRPr="00C747C3" w:rsidRDefault="00C747C3" w:rsidP="00C747C3">
            <w:pPr>
              <w:spacing w:after="0" w:line="240" w:lineRule="auto"/>
              <w:ind w:left="394"/>
              <w:jc w:val="left"/>
              <w:rPr>
                <w:rFonts w:ascii="Times New Roman" w:eastAsia="Times New Roman" w:hAnsi="Times New Roman" w:cs="Times New Roman"/>
                <w:sz w:val="20"/>
                <w:szCs w:val="20"/>
              </w:rPr>
            </w:pPr>
            <w:r w:rsidRPr="00C747C3">
              <w:rPr>
                <w:rFonts w:ascii="Times New Roman" w:eastAsia="Times New Roman" w:hAnsi="Times New Roman" w:cs="Times New Roman"/>
                <w:lang w:val="sr-Latn-RS"/>
              </w:rPr>
              <w:t xml:space="preserve"> </w:t>
            </w:r>
            <w:r w:rsidRPr="00C747C3">
              <w:rPr>
                <w:rFonts w:ascii="Times New Roman" w:eastAsia="Times New Roman" w:hAnsi="Times New Roman" w:cs="Times New Roman"/>
                <w:sz w:val="20"/>
                <w:szCs w:val="20"/>
                <w:lang w:val="sr-Latn-RS"/>
              </w:rPr>
              <w:t>Поскоци, замаси, колут напред, колут назад</w:t>
            </w:r>
            <w:r w:rsidRPr="00C747C3">
              <w:rPr>
                <w:rFonts w:ascii="Times New Roman" w:eastAsia="Times New Roman" w:hAnsi="Times New Roman" w:cs="Times New Roman"/>
                <w:sz w:val="20"/>
                <w:szCs w:val="20"/>
              </w:rPr>
              <w:t>.</w:t>
            </w:r>
          </w:p>
        </w:tc>
        <w:tc>
          <w:tcPr>
            <w:tcW w:w="656" w:type="dxa"/>
            <w:tcBorders>
              <w:top w:val="double" w:sz="4" w:space="0" w:color="auto"/>
            </w:tcBorders>
          </w:tcPr>
          <w:p w:rsidR="00C747C3" w:rsidRPr="00C747C3" w:rsidRDefault="00C747C3" w:rsidP="00C747C3">
            <w:pPr>
              <w:spacing w:after="0" w:line="240" w:lineRule="auto"/>
              <w:jc w:val="left"/>
              <w:rPr>
                <w:rFonts w:ascii="Times New Roman" w:eastAsia="Times New Roman" w:hAnsi="Times New Roman" w:cs="Times New Roman"/>
                <w:sz w:val="20"/>
                <w:szCs w:val="20"/>
                <w:lang w:val="en-US"/>
              </w:rPr>
            </w:pPr>
            <w:r w:rsidRPr="00C747C3">
              <w:rPr>
                <w:rFonts w:ascii="Times New Roman" w:eastAsia="Times New Roman" w:hAnsi="Times New Roman" w:cs="Times New Roman"/>
                <w:sz w:val="20"/>
                <w:szCs w:val="20"/>
                <w:lang w:val="en-US"/>
              </w:rPr>
              <w:t>7</w:t>
            </w:r>
          </w:p>
        </w:tc>
        <w:tc>
          <w:tcPr>
            <w:tcW w:w="2604" w:type="dxa"/>
            <w:vMerge w:val="restart"/>
            <w:tcBorders>
              <w:top w:val="double" w:sz="4" w:space="0" w:color="auto"/>
              <w:right w:val="single" w:sz="4" w:space="0" w:color="auto"/>
            </w:tcBorders>
          </w:tcPr>
          <w:p w:rsidR="00C747C3" w:rsidRPr="00C747C3" w:rsidRDefault="00C747C3" w:rsidP="00C747C3">
            <w:pPr>
              <w:spacing w:after="0" w:line="240" w:lineRule="auto"/>
              <w:jc w:val="left"/>
              <w:rPr>
                <w:rFonts w:ascii="Times New Roman" w:eastAsia="Times New Roman" w:hAnsi="Times New Roman" w:cs="Times New Roman"/>
                <w:sz w:val="20"/>
                <w:szCs w:val="20"/>
                <w:lang w:val="ru-RU"/>
              </w:rPr>
            </w:pPr>
          </w:p>
          <w:p w:rsidR="00C747C3" w:rsidRPr="00C747C3" w:rsidRDefault="00C747C3" w:rsidP="00C747C3">
            <w:pPr>
              <w:spacing w:after="0" w:line="240" w:lineRule="auto"/>
              <w:jc w:val="left"/>
              <w:rPr>
                <w:rFonts w:ascii="Times New Roman" w:eastAsia="Times New Roman" w:hAnsi="Times New Roman" w:cs="Times New Roman"/>
                <w:sz w:val="20"/>
                <w:szCs w:val="20"/>
                <w:lang w:val="sr-Cyrl-CS"/>
              </w:rPr>
            </w:pPr>
            <w:r w:rsidRPr="00C747C3">
              <w:rPr>
                <w:rFonts w:ascii="Times New Roman" w:eastAsia="Times New Roman" w:hAnsi="Times New Roman" w:cs="Times New Roman"/>
                <w:sz w:val="20"/>
                <w:szCs w:val="20"/>
                <w:lang w:val="sr-Cyrl-CS"/>
              </w:rPr>
              <w:t xml:space="preserve">Развој естетског осећаја, правилног држања тела и развијање основних типова кретања. </w:t>
            </w:r>
          </w:p>
        </w:tc>
        <w:tc>
          <w:tcPr>
            <w:tcW w:w="2700" w:type="dxa"/>
            <w:vMerge w:val="restart"/>
            <w:tcBorders>
              <w:top w:val="double" w:sz="4" w:space="0" w:color="auto"/>
              <w:left w:val="single" w:sz="4" w:space="0" w:color="auto"/>
            </w:tcBorders>
          </w:tcPr>
          <w:p w:rsidR="00C747C3" w:rsidRPr="00C747C3" w:rsidRDefault="00C747C3" w:rsidP="00C747C3">
            <w:pPr>
              <w:spacing w:after="0" w:line="240" w:lineRule="auto"/>
              <w:jc w:val="left"/>
              <w:rPr>
                <w:rFonts w:ascii="Times New Roman" w:eastAsia="Times New Roman" w:hAnsi="Times New Roman" w:cs="Times New Roman"/>
                <w:sz w:val="20"/>
                <w:szCs w:val="20"/>
                <w:lang w:val="sr-Cyrl-CS"/>
              </w:rPr>
            </w:pPr>
          </w:p>
          <w:p w:rsidR="00C747C3" w:rsidRPr="00C747C3" w:rsidRDefault="00C747C3" w:rsidP="00C747C3">
            <w:pPr>
              <w:spacing w:after="0" w:line="240" w:lineRule="auto"/>
              <w:jc w:val="left"/>
              <w:rPr>
                <w:rFonts w:ascii="Times New Roman" w:eastAsia="Times New Roman" w:hAnsi="Times New Roman" w:cs="Times New Roman"/>
                <w:sz w:val="20"/>
                <w:szCs w:val="20"/>
                <w:lang w:val="sr-Cyrl-CS"/>
              </w:rPr>
            </w:pPr>
            <w:r w:rsidRPr="00C747C3">
              <w:rPr>
                <w:rFonts w:ascii="Times New Roman" w:eastAsia="Times New Roman" w:hAnsi="Times New Roman" w:cs="Times New Roman"/>
                <w:sz w:val="20"/>
                <w:szCs w:val="20"/>
                <w:lang w:val="sr-Cyrl-CS"/>
              </w:rPr>
              <w:t>Одређеним моторичким кретањима и задацима ученик развија осећај за естетику, такт, ритам и музику.</w:t>
            </w:r>
          </w:p>
        </w:tc>
        <w:tc>
          <w:tcPr>
            <w:tcW w:w="844" w:type="dxa"/>
            <w:vMerge w:val="restart"/>
            <w:tcBorders>
              <w:top w:val="double" w:sz="4" w:space="0" w:color="auto"/>
              <w:bottom w:val="single" w:sz="4" w:space="0" w:color="000000"/>
            </w:tcBorders>
          </w:tcPr>
          <w:p w:rsidR="00C747C3" w:rsidRPr="00C747C3" w:rsidRDefault="00C747C3" w:rsidP="00C747C3">
            <w:pPr>
              <w:tabs>
                <w:tab w:val="left" w:pos="144"/>
                <w:tab w:val="left" w:pos="2124"/>
              </w:tabs>
              <w:spacing w:after="0" w:line="240" w:lineRule="auto"/>
              <w:jc w:val="both"/>
              <w:rPr>
                <w:rFonts w:ascii="Times New Roman" w:eastAsia="Times New Roman" w:hAnsi="Times New Roman" w:cs="Times New Roman"/>
                <w:sz w:val="20"/>
                <w:szCs w:val="20"/>
                <w:lang w:val="sr-Cyrl-CS"/>
              </w:rPr>
            </w:pPr>
            <w:r w:rsidRPr="00C747C3">
              <w:rPr>
                <w:rFonts w:ascii="Times New Roman" w:eastAsia="Times New Roman" w:hAnsi="Times New Roman" w:cs="Times New Roman"/>
                <w:sz w:val="20"/>
                <w:szCs w:val="20"/>
                <w:lang w:val="sr-Cyrl-CS"/>
              </w:rPr>
              <w:t>Прате наставу и активно учествују у њој кроз: одговоре на питања професора, постављању питања, показују иницијативу у решавању задатака. Усвајају нова знања и повезују са знањима из претџо</w:t>
            </w:r>
            <w:r w:rsidRPr="00C747C3">
              <w:rPr>
                <w:rFonts w:ascii="Times New Roman" w:eastAsia="Times New Roman" w:hAnsi="Times New Roman" w:cs="Times New Roman"/>
                <w:sz w:val="20"/>
                <w:szCs w:val="20"/>
                <w:lang w:val="sr-Cyrl-CS"/>
              </w:rPr>
              <w:lastRenderedPageBreak/>
              <w:t>дних година или других предмета повезује и примењује. Учествују у раду појединачно, у паровима или групама.</w:t>
            </w:r>
          </w:p>
        </w:tc>
        <w:tc>
          <w:tcPr>
            <w:tcW w:w="1418" w:type="dxa"/>
            <w:tcBorders>
              <w:top w:val="double" w:sz="4" w:space="0" w:color="auto"/>
              <w:bottom w:val="single" w:sz="4" w:space="0" w:color="auto"/>
            </w:tcBorders>
          </w:tcPr>
          <w:p w:rsidR="00C747C3" w:rsidRPr="00C747C3" w:rsidRDefault="00C747C3" w:rsidP="00C747C3">
            <w:pPr>
              <w:spacing w:after="0" w:line="240" w:lineRule="auto"/>
              <w:jc w:val="both"/>
              <w:rPr>
                <w:rFonts w:ascii="Times New Roman" w:eastAsia="Times New Roman" w:hAnsi="Times New Roman" w:cs="Times New Roman"/>
                <w:sz w:val="20"/>
                <w:szCs w:val="20"/>
                <w:lang w:val="sr-Cyrl-CS"/>
              </w:rPr>
            </w:pPr>
          </w:p>
        </w:tc>
        <w:tc>
          <w:tcPr>
            <w:tcW w:w="2835" w:type="dxa"/>
            <w:tcBorders>
              <w:top w:val="double" w:sz="4" w:space="0" w:color="auto"/>
              <w:bottom w:val="single" w:sz="4" w:space="0" w:color="auto"/>
            </w:tcBorders>
          </w:tcPr>
          <w:p w:rsidR="00C747C3" w:rsidRPr="00C747C3" w:rsidRDefault="00C747C3" w:rsidP="00C747C3">
            <w:pPr>
              <w:spacing w:after="0" w:line="240" w:lineRule="auto"/>
              <w:jc w:val="left"/>
              <w:rPr>
                <w:rFonts w:ascii="Times New Roman" w:eastAsia="Times New Roman" w:hAnsi="Times New Roman" w:cs="Times New Roman"/>
                <w:sz w:val="20"/>
                <w:szCs w:val="20"/>
                <w:lang w:val="sr-Cyrl-CS"/>
              </w:rPr>
            </w:pPr>
            <w:r w:rsidRPr="00C747C3">
              <w:rPr>
                <w:rFonts w:ascii="Times New Roman" w:eastAsia="Times New Roman" w:hAnsi="Times New Roman" w:cs="Times New Roman"/>
                <w:sz w:val="20"/>
                <w:szCs w:val="20"/>
                <w:lang w:val="sr-Cyrl-CS"/>
              </w:rPr>
              <w:t>Поштује и примењује основне принципе вежбања  при самосталном вежбању.</w:t>
            </w:r>
          </w:p>
          <w:p w:rsidR="00C747C3" w:rsidRPr="00C747C3" w:rsidRDefault="00C747C3" w:rsidP="00C747C3">
            <w:pPr>
              <w:spacing w:after="0" w:line="240" w:lineRule="auto"/>
              <w:jc w:val="left"/>
              <w:rPr>
                <w:rFonts w:ascii="Times New Roman" w:eastAsia="Times New Roman" w:hAnsi="Times New Roman" w:cs="Times New Roman"/>
                <w:sz w:val="20"/>
                <w:szCs w:val="20"/>
                <w:lang w:val="sr-Cyrl-CS"/>
              </w:rPr>
            </w:pPr>
            <w:r w:rsidRPr="00C747C3">
              <w:rPr>
                <w:rFonts w:ascii="Times New Roman" w:eastAsia="Times New Roman" w:hAnsi="Times New Roman" w:cs="Times New Roman"/>
                <w:sz w:val="20"/>
                <w:szCs w:val="20"/>
                <w:lang w:val="sr-Cyrl-CS"/>
              </w:rPr>
              <w:t xml:space="preserve">Одговорно се односи према објектима, справама , реквизитима у просторима за вежбање </w:t>
            </w:r>
          </w:p>
        </w:tc>
        <w:tc>
          <w:tcPr>
            <w:tcW w:w="992" w:type="dxa"/>
            <w:tcBorders>
              <w:top w:val="double" w:sz="4" w:space="0" w:color="auto"/>
              <w:bottom w:val="single" w:sz="4" w:space="0" w:color="auto"/>
            </w:tcBorders>
          </w:tcPr>
          <w:p w:rsidR="00C747C3" w:rsidRPr="00C747C3" w:rsidRDefault="00C747C3" w:rsidP="00C747C3">
            <w:pPr>
              <w:spacing w:after="0" w:line="240" w:lineRule="auto"/>
              <w:rPr>
                <w:rFonts w:ascii="Times New Roman" w:eastAsia="Times New Roman" w:hAnsi="Times New Roman" w:cs="Times New Roman"/>
                <w:sz w:val="20"/>
                <w:szCs w:val="20"/>
                <w:lang w:val="sr-Cyrl-CS"/>
              </w:rPr>
            </w:pPr>
          </w:p>
          <w:p w:rsidR="00C747C3" w:rsidRPr="00C747C3" w:rsidRDefault="00C747C3" w:rsidP="00C747C3">
            <w:pPr>
              <w:spacing w:after="0" w:line="240" w:lineRule="auto"/>
              <w:rPr>
                <w:rFonts w:ascii="Times New Roman" w:eastAsia="Times New Roman" w:hAnsi="Times New Roman" w:cs="Times New Roman"/>
                <w:sz w:val="20"/>
                <w:szCs w:val="20"/>
                <w:lang w:val="sr-Cyrl-CS"/>
              </w:rPr>
            </w:pPr>
          </w:p>
          <w:p w:rsidR="00C747C3" w:rsidRPr="00C747C3" w:rsidRDefault="00C747C3" w:rsidP="00C747C3">
            <w:pPr>
              <w:spacing w:after="0" w:line="240" w:lineRule="auto"/>
              <w:rPr>
                <w:rFonts w:ascii="Times New Roman" w:eastAsia="Times New Roman" w:hAnsi="Times New Roman" w:cs="Times New Roman"/>
                <w:sz w:val="20"/>
                <w:szCs w:val="20"/>
                <w:lang w:val="sr-Cyrl-CS"/>
              </w:rPr>
            </w:pPr>
          </w:p>
          <w:p w:rsidR="00C747C3" w:rsidRPr="00C747C3" w:rsidRDefault="00C747C3" w:rsidP="00C747C3">
            <w:pPr>
              <w:spacing w:after="0" w:line="240" w:lineRule="auto"/>
              <w:rPr>
                <w:rFonts w:ascii="Times New Roman" w:eastAsia="Times New Roman" w:hAnsi="Times New Roman" w:cs="Times New Roman"/>
                <w:lang w:val="sr-Latn-RS"/>
              </w:rPr>
            </w:pPr>
            <w:r w:rsidRPr="00C747C3">
              <w:rPr>
                <w:rFonts w:ascii="Times New Roman" w:eastAsia="Times New Roman" w:hAnsi="Times New Roman" w:cs="Times New Roman"/>
                <w:lang w:val="sr-Latn-RS"/>
              </w:rPr>
              <w:t>15</w:t>
            </w:r>
          </w:p>
          <w:p w:rsidR="00C747C3" w:rsidRPr="00C747C3" w:rsidRDefault="00C747C3" w:rsidP="00C747C3">
            <w:pPr>
              <w:spacing w:after="0" w:line="240" w:lineRule="auto"/>
              <w:rPr>
                <w:rFonts w:ascii="Times New Roman" w:eastAsia="Times New Roman" w:hAnsi="Times New Roman" w:cs="Times New Roman"/>
                <w:sz w:val="20"/>
                <w:szCs w:val="20"/>
                <w:lang w:val="sr-Cyrl-CS"/>
              </w:rPr>
            </w:pPr>
          </w:p>
          <w:p w:rsidR="00C747C3" w:rsidRPr="00C747C3" w:rsidRDefault="00C747C3" w:rsidP="00C747C3">
            <w:pPr>
              <w:spacing w:after="0" w:line="240" w:lineRule="auto"/>
              <w:rPr>
                <w:rFonts w:ascii="Times New Roman" w:eastAsia="Times New Roman" w:hAnsi="Times New Roman" w:cs="Times New Roman"/>
                <w:sz w:val="20"/>
                <w:szCs w:val="20"/>
                <w:lang w:val="sr-Cyrl-CS"/>
              </w:rPr>
            </w:pPr>
          </w:p>
          <w:p w:rsidR="00C747C3" w:rsidRPr="00C747C3" w:rsidRDefault="00C747C3" w:rsidP="00C747C3">
            <w:pPr>
              <w:spacing w:after="0" w:line="240" w:lineRule="auto"/>
              <w:rPr>
                <w:rFonts w:ascii="Times New Roman" w:eastAsia="Times New Roman" w:hAnsi="Times New Roman" w:cs="Times New Roman"/>
                <w:sz w:val="20"/>
                <w:szCs w:val="20"/>
                <w:lang w:val="sr-Cyrl-CS"/>
              </w:rPr>
            </w:pPr>
          </w:p>
          <w:p w:rsidR="00C747C3" w:rsidRPr="00C747C3" w:rsidRDefault="00C747C3" w:rsidP="00C747C3">
            <w:pPr>
              <w:spacing w:after="200" w:line="276" w:lineRule="auto"/>
              <w:jc w:val="left"/>
              <w:rPr>
                <w:rFonts w:ascii="Times New Roman" w:eastAsia="Times New Roman" w:hAnsi="Times New Roman" w:cs="Times New Roman"/>
                <w:sz w:val="20"/>
                <w:szCs w:val="20"/>
                <w:lang w:val="sr-Cyrl-CS"/>
              </w:rPr>
            </w:pPr>
          </w:p>
          <w:p w:rsidR="00C747C3" w:rsidRPr="00C747C3" w:rsidRDefault="00C747C3" w:rsidP="00C747C3">
            <w:pPr>
              <w:spacing w:after="200" w:line="276" w:lineRule="auto"/>
              <w:jc w:val="left"/>
              <w:rPr>
                <w:rFonts w:ascii="Times New Roman" w:eastAsia="Times New Roman" w:hAnsi="Times New Roman" w:cs="Times New Roman"/>
                <w:sz w:val="20"/>
                <w:szCs w:val="20"/>
                <w:lang w:val="sr-Cyrl-CS"/>
              </w:rPr>
            </w:pPr>
          </w:p>
        </w:tc>
      </w:tr>
      <w:tr w:rsidR="00C747C3" w:rsidRPr="00C747C3" w:rsidTr="000B31E3">
        <w:trPr>
          <w:gridAfter w:val="1"/>
          <w:wAfter w:w="64" w:type="dxa"/>
          <w:cantSplit/>
          <w:trHeight w:val="472"/>
        </w:trPr>
        <w:tc>
          <w:tcPr>
            <w:tcW w:w="675" w:type="dxa"/>
            <w:vMerge/>
            <w:tcBorders>
              <w:top w:val="double" w:sz="4" w:space="0" w:color="auto"/>
              <w:bottom w:val="single" w:sz="4" w:space="0" w:color="000000"/>
            </w:tcBorders>
            <w:textDirection w:val="btLr"/>
          </w:tcPr>
          <w:p w:rsidR="00C747C3" w:rsidRPr="00C747C3" w:rsidRDefault="00C747C3" w:rsidP="00C747C3">
            <w:pPr>
              <w:spacing w:after="200" w:line="276" w:lineRule="auto"/>
              <w:ind w:left="113" w:right="113"/>
              <w:rPr>
                <w:rFonts w:ascii="Times New Roman" w:eastAsia="Times New Roman" w:hAnsi="Times New Roman" w:cs="Times New Roman"/>
                <w:b/>
                <w:sz w:val="20"/>
                <w:szCs w:val="20"/>
                <w:lang w:val="sr-Latn-RS"/>
              </w:rPr>
            </w:pPr>
          </w:p>
        </w:tc>
        <w:tc>
          <w:tcPr>
            <w:tcW w:w="2977" w:type="dxa"/>
            <w:gridSpan w:val="2"/>
            <w:vMerge/>
            <w:tcBorders>
              <w:bottom w:val="single" w:sz="4" w:space="0" w:color="auto"/>
            </w:tcBorders>
          </w:tcPr>
          <w:p w:rsidR="00C747C3" w:rsidRPr="00C747C3" w:rsidRDefault="00C747C3" w:rsidP="00C747C3">
            <w:pPr>
              <w:spacing w:after="0" w:line="240" w:lineRule="auto"/>
              <w:jc w:val="left"/>
              <w:rPr>
                <w:rFonts w:ascii="Times New Roman" w:eastAsia="Times New Roman" w:hAnsi="Times New Roman" w:cs="Times New Roman"/>
                <w:sz w:val="20"/>
                <w:szCs w:val="20"/>
                <w:lang w:val="en-US"/>
              </w:rPr>
            </w:pPr>
          </w:p>
        </w:tc>
        <w:tc>
          <w:tcPr>
            <w:tcW w:w="656" w:type="dxa"/>
            <w:tcBorders>
              <w:bottom w:val="single" w:sz="4" w:space="0" w:color="auto"/>
            </w:tcBorders>
          </w:tcPr>
          <w:p w:rsidR="00C747C3" w:rsidRPr="00C747C3" w:rsidRDefault="00C747C3" w:rsidP="00C747C3">
            <w:pPr>
              <w:spacing w:after="0" w:line="240" w:lineRule="auto"/>
              <w:jc w:val="left"/>
              <w:rPr>
                <w:rFonts w:ascii="Times New Roman" w:eastAsia="Times New Roman" w:hAnsi="Times New Roman" w:cs="Times New Roman"/>
                <w:sz w:val="20"/>
                <w:szCs w:val="20"/>
                <w:lang w:val="ru-RU"/>
              </w:rPr>
            </w:pPr>
          </w:p>
        </w:tc>
        <w:tc>
          <w:tcPr>
            <w:tcW w:w="2604" w:type="dxa"/>
            <w:vMerge/>
            <w:tcBorders>
              <w:bottom w:val="single" w:sz="4" w:space="0" w:color="auto"/>
              <w:right w:val="single" w:sz="4" w:space="0" w:color="auto"/>
            </w:tcBorders>
          </w:tcPr>
          <w:p w:rsidR="00C747C3" w:rsidRPr="00C747C3" w:rsidRDefault="00C747C3" w:rsidP="00C747C3">
            <w:pPr>
              <w:spacing w:after="0" w:line="240" w:lineRule="auto"/>
              <w:jc w:val="left"/>
              <w:rPr>
                <w:rFonts w:ascii="Times New Roman" w:eastAsia="Times New Roman" w:hAnsi="Times New Roman" w:cs="Times New Roman"/>
                <w:sz w:val="20"/>
                <w:szCs w:val="20"/>
                <w:lang w:val="ru-RU"/>
              </w:rPr>
            </w:pPr>
          </w:p>
        </w:tc>
        <w:tc>
          <w:tcPr>
            <w:tcW w:w="2700" w:type="dxa"/>
            <w:vMerge/>
            <w:tcBorders>
              <w:left w:val="single" w:sz="4" w:space="0" w:color="auto"/>
              <w:bottom w:val="single" w:sz="4" w:space="0" w:color="auto"/>
            </w:tcBorders>
          </w:tcPr>
          <w:p w:rsidR="00C747C3" w:rsidRPr="00C747C3" w:rsidRDefault="00C747C3" w:rsidP="00C747C3">
            <w:pPr>
              <w:spacing w:after="0" w:line="240" w:lineRule="auto"/>
              <w:jc w:val="left"/>
              <w:rPr>
                <w:rFonts w:ascii="Times New Roman" w:eastAsia="Times New Roman" w:hAnsi="Times New Roman" w:cs="Times New Roman"/>
                <w:sz w:val="20"/>
                <w:szCs w:val="20"/>
                <w:lang w:val="sr-Cyrl-CS"/>
              </w:rPr>
            </w:pPr>
          </w:p>
        </w:tc>
        <w:tc>
          <w:tcPr>
            <w:tcW w:w="844" w:type="dxa"/>
            <w:vMerge/>
            <w:tcBorders>
              <w:top w:val="double" w:sz="4" w:space="0" w:color="auto"/>
              <w:bottom w:val="single" w:sz="4" w:space="0" w:color="000000"/>
            </w:tcBorders>
          </w:tcPr>
          <w:p w:rsidR="00C747C3" w:rsidRPr="00C747C3" w:rsidRDefault="00C747C3" w:rsidP="00C747C3">
            <w:pPr>
              <w:tabs>
                <w:tab w:val="left" w:pos="144"/>
                <w:tab w:val="left" w:pos="2124"/>
              </w:tabs>
              <w:spacing w:after="0" w:line="240" w:lineRule="auto"/>
              <w:jc w:val="both"/>
              <w:rPr>
                <w:rFonts w:ascii="Times New Roman" w:eastAsia="Times New Roman" w:hAnsi="Times New Roman" w:cs="Times New Roman"/>
                <w:sz w:val="20"/>
                <w:szCs w:val="20"/>
                <w:lang w:val="sr-Cyrl-CS"/>
              </w:rPr>
            </w:pPr>
          </w:p>
        </w:tc>
        <w:tc>
          <w:tcPr>
            <w:tcW w:w="1418" w:type="dxa"/>
            <w:vMerge w:val="restart"/>
            <w:tcBorders>
              <w:top w:val="single" w:sz="4" w:space="0" w:color="auto"/>
              <w:bottom w:val="single" w:sz="4" w:space="0" w:color="000000"/>
            </w:tcBorders>
          </w:tcPr>
          <w:p w:rsidR="00C747C3" w:rsidRPr="00C747C3" w:rsidRDefault="00C747C3" w:rsidP="00C747C3">
            <w:pPr>
              <w:spacing w:after="0" w:line="240" w:lineRule="auto"/>
              <w:jc w:val="both"/>
              <w:rPr>
                <w:rFonts w:ascii="Times New Roman" w:eastAsia="Times New Roman" w:hAnsi="Times New Roman" w:cs="Times New Roman"/>
                <w:sz w:val="20"/>
                <w:szCs w:val="20"/>
              </w:rPr>
            </w:pPr>
            <w:r w:rsidRPr="00C747C3">
              <w:rPr>
                <w:rFonts w:ascii="Times New Roman" w:eastAsia="Times New Roman" w:hAnsi="Times New Roman" w:cs="Times New Roman"/>
                <w:sz w:val="20"/>
                <w:szCs w:val="20"/>
              </w:rPr>
              <w:t>Музичка култура</w:t>
            </w:r>
            <w:r w:rsidRPr="00C747C3">
              <w:rPr>
                <w:rFonts w:ascii="Times New Roman" w:eastAsia="Times New Roman" w:hAnsi="Times New Roman" w:cs="Times New Roman"/>
                <w:sz w:val="20"/>
                <w:szCs w:val="20"/>
                <w:lang w:val="sr-Latn-ME"/>
              </w:rPr>
              <w:t>:</w:t>
            </w:r>
          </w:p>
          <w:p w:rsidR="00C747C3" w:rsidRPr="00C747C3" w:rsidRDefault="00C747C3" w:rsidP="00C747C3">
            <w:pPr>
              <w:spacing w:after="0" w:line="240" w:lineRule="auto"/>
              <w:jc w:val="both"/>
              <w:rPr>
                <w:rFonts w:ascii="Times New Roman" w:eastAsia="Times New Roman" w:hAnsi="Times New Roman" w:cs="Times New Roman"/>
                <w:sz w:val="20"/>
                <w:szCs w:val="20"/>
              </w:rPr>
            </w:pPr>
            <w:r w:rsidRPr="00C747C3">
              <w:rPr>
                <w:rFonts w:ascii="Times New Roman" w:eastAsia="Times New Roman" w:hAnsi="Times New Roman" w:cs="Times New Roman"/>
                <w:sz w:val="20"/>
                <w:szCs w:val="20"/>
              </w:rPr>
              <w:t>Романтизам - валцер</w:t>
            </w:r>
          </w:p>
        </w:tc>
        <w:tc>
          <w:tcPr>
            <w:tcW w:w="2835" w:type="dxa"/>
            <w:vMerge w:val="restart"/>
            <w:tcBorders>
              <w:top w:val="single" w:sz="4" w:space="0" w:color="auto"/>
              <w:bottom w:val="single" w:sz="4" w:space="0" w:color="000000"/>
            </w:tcBorders>
          </w:tcPr>
          <w:p w:rsidR="00C747C3" w:rsidRPr="00C747C3" w:rsidRDefault="00C747C3" w:rsidP="00C747C3">
            <w:pPr>
              <w:spacing w:after="200" w:line="276" w:lineRule="auto"/>
              <w:jc w:val="left"/>
              <w:rPr>
                <w:rFonts w:ascii="Times New Roman" w:eastAsia="Times New Roman" w:hAnsi="Times New Roman" w:cs="Times New Roman"/>
                <w:sz w:val="20"/>
                <w:szCs w:val="20"/>
                <w:lang w:val="sr-Cyrl-CS"/>
              </w:rPr>
            </w:pPr>
            <w:r w:rsidRPr="00C747C3">
              <w:rPr>
                <w:rFonts w:ascii="Times New Roman" w:eastAsia="Times New Roman" w:hAnsi="Times New Roman" w:cs="Times New Roman"/>
                <w:sz w:val="20"/>
                <w:szCs w:val="20"/>
                <w:lang w:val="sr-Cyrl-CS"/>
              </w:rPr>
              <w:t>Игра један народни и један друштвени плес</w:t>
            </w:r>
          </w:p>
        </w:tc>
        <w:tc>
          <w:tcPr>
            <w:tcW w:w="992" w:type="dxa"/>
            <w:vMerge w:val="restart"/>
            <w:tcBorders>
              <w:top w:val="single" w:sz="4" w:space="0" w:color="auto"/>
            </w:tcBorders>
          </w:tcPr>
          <w:p w:rsidR="00C747C3" w:rsidRPr="00C747C3" w:rsidRDefault="00C747C3" w:rsidP="00C747C3">
            <w:pPr>
              <w:spacing w:after="200" w:line="276" w:lineRule="auto"/>
              <w:jc w:val="left"/>
              <w:rPr>
                <w:rFonts w:ascii="Times New Roman" w:eastAsia="Times New Roman" w:hAnsi="Times New Roman" w:cs="Times New Roman"/>
                <w:lang w:val="sr-Cyrl-CS"/>
              </w:rPr>
            </w:pPr>
            <w:r w:rsidRPr="00C747C3">
              <w:rPr>
                <w:rFonts w:ascii="Times New Roman" w:eastAsia="Times New Roman" w:hAnsi="Times New Roman" w:cs="Times New Roman"/>
                <w:lang w:val="sr-Cyrl-CS"/>
              </w:rPr>
              <w:t xml:space="preserve">      5</w:t>
            </w:r>
          </w:p>
        </w:tc>
      </w:tr>
      <w:tr w:rsidR="00C747C3" w:rsidRPr="00C747C3" w:rsidTr="000B31E3">
        <w:trPr>
          <w:gridAfter w:val="1"/>
          <w:wAfter w:w="64" w:type="dxa"/>
          <w:cantSplit/>
          <w:trHeight w:val="919"/>
        </w:trPr>
        <w:tc>
          <w:tcPr>
            <w:tcW w:w="675" w:type="dxa"/>
            <w:vMerge/>
            <w:textDirection w:val="btLr"/>
          </w:tcPr>
          <w:p w:rsidR="00C747C3" w:rsidRPr="00C747C3" w:rsidRDefault="00C747C3" w:rsidP="00C747C3">
            <w:pPr>
              <w:spacing w:after="200" w:line="276" w:lineRule="auto"/>
              <w:ind w:left="113" w:right="113"/>
              <w:rPr>
                <w:rFonts w:ascii="Times New Roman" w:eastAsia="Times New Roman" w:hAnsi="Times New Roman" w:cs="Times New Roman"/>
                <w:b/>
                <w:sz w:val="20"/>
                <w:szCs w:val="20"/>
                <w:lang w:val="en-US"/>
              </w:rPr>
            </w:pPr>
          </w:p>
        </w:tc>
        <w:tc>
          <w:tcPr>
            <w:tcW w:w="2977" w:type="dxa"/>
            <w:gridSpan w:val="2"/>
            <w:tcBorders>
              <w:top w:val="single" w:sz="4" w:space="0" w:color="auto"/>
              <w:bottom w:val="single" w:sz="4" w:space="0" w:color="auto"/>
            </w:tcBorders>
          </w:tcPr>
          <w:p w:rsidR="00C747C3" w:rsidRPr="00C747C3" w:rsidRDefault="00C747C3" w:rsidP="0037428A">
            <w:pPr>
              <w:numPr>
                <w:ilvl w:val="0"/>
                <w:numId w:val="22"/>
              </w:numPr>
              <w:spacing w:after="200" w:line="276" w:lineRule="auto"/>
              <w:jc w:val="left"/>
              <w:rPr>
                <w:rFonts w:ascii="Times New Roman" w:eastAsia="Times New Roman" w:hAnsi="Times New Roman" w:cs="Times New Roman"/>
              </w:rPr>
            </w:pPr>
            <w:r w:rsidRPr="00C747C3">
              <w:rPr>
                <w:rFonts w:ascii="Times New Roman" w:eastAsia="Times New Roman" w:hAnsi="Times New Roman" w:cs="Times New Roman"/>
              </w:rPr>
              <w:t xml:space="preserve">Плесови </w:t>
            </w:r>
          </w:p>
          <w:p w:rsidR="00C747C3" w:rsidRPr="00C747C3" w:rsidRDefault="00C747C3" w:rsidP="00C747C3">
            <w:pPr>
              <w:spacing w:after="200" w:line="276" w:lineRule="auto"/>
              <w:ind w:left="394"/>
              <w:jc w:val="left"/>
              <w:rPr>
                <w:rFonts w:ascii="Times New Roman" w:eastAsia="Times New Roman" w:hAnsi="Times New Roman" w:cs="Times New Roman"/>
                <w:sz w:val="20"/>
                <w:szCs w:val="20"/>
              </w:rPr>
            </w:pPr>
            <w:r w:rsidRPr="00C747C3">
              <w:rPr>
                <w:rFonts w:ascii="Times New Roman" w:eastAsia="Times New Roman" w:hAnsi="Times New Roman" w:cs="Times New Roman"/>
                <w:sz w:val="20"/>
                <w:szCs w:val="20"/>
              </w:rPr>
              <w:t xml:space="preserve">Ча ча ча </w:t>
            </w:r>
          </w:p>
          <w:p w:rsidR="00C747C3" w:rsidRPr="00C747C3" w:rsidRDefault="00C747C3" w:rsidP="00C747C3">
            <w:pPr>
              <w:spacing w:after="200" w:line="276" w:lineRule="auto"/>
              <w:ind w:left="394"/>
              <w:jc w:val="left"/>
              <w:rPr>
                <w:rFonts w:ascii="Times New Roman" w:eastAsia="Times New Roman" w:hAnsi="Times New Roman" w:cs="Times New Roman"/>
                <w:sz w:val="20"/>
                <w:szCs w:val="20"/>
                <w:lang w:val="en-US"/>
              </w:rPr>
            </w:pPr>
            <w:r w:rsidRPr="00C747C3">
              <w:rPr>
                <w:rFonts w:ascii="Times New Roman" w:eastAsia="Times New Roman" w:hAnsi="Times New Roman" w:cs="Times New Roman"/>
                <w:sz w:val="20"/>
                <w:szCs w:val="20"/>
              </w:rPr>
              <w:t xml:space="preserve">Црмнички оро </w:t>
            </w:r>
          </w:p>
        </w:tc>
        <w:tc>
          <w:tcPr>
            <w:tcW w:w="656" w:type="dxa"/>
            <w:tcBorders>
              <w:top w:val="single" w:sz="4" w:space="0" w:color="auto"/>
              <w:bottom w:val="single" w:sz="4" w:space="0" w:color="auto"/>
            </w:tcBorders>
          </w:tcPr>
          <w:p w:rsidR="00C747C3" w:rsidRPr="00C747C3" w:rsidRDefault="00C747C3" w:rsidP="00C747C3">
            <w:pPr>
              <w:spacing w:after="200" w:line="276" w:lineRule="auto"/>
              <w:rPr>
                <w:rFonts w:ascii="Times New Roman" w:eastAsia="Times New Roman" w:hAnsi="Times New Roman" w:cs="Times New Roman"/>
                <w:sz w:val="20"/>
                <w:szCs w:val="20"/>
                <w:lang w:val="ru-RU"/>
              </w:rPr>
            </w:pPr>
            <w:r w:rsidRPr="00C747C3">
              <w:rPr>
                <w:rFonts w:ascii="Times New Roman" w:eastAsia="Times New Roman" w:hAnsi="Times New Roman" w:cs="Times New Roman"/>
                <w:sz w:val="20"/>
                <w:szCs w:val="20"/>
                <w:lang w:val="ru-RU"/>
              </w:rPr>
              <w:t>4</w:t>
            </w:r>
          </w:p>
        </w:tc>
        <w:tc>
          <w:tcPr>
            <w:tcW w:w="2604" w:type="dxa"/>
            <w:tcBorders>
              <w:top w:val="single" w:sz="4" w:space="0" w:color="auto"/>
              <w:bottom w:val="single" w:sz="4" w:space="0" w:color="auto"/>
              <w:right w:val="single" w:sz="4" w:space="0" w:color="auto"/>
            </w:tcBorders>
          </w:tcPr>
          <w:p w:rsidR="00C747C3" w:rsidRPr="00C747C3" w:rsidRDefault="00C747C3" w:rsidP="00C747C3">
            <w:pPr>
              <w:spacing w:after="200" w:line="276" w:lineRule="auto"/>
              <w:jc w:val="left"/>
              <w:rPr>
                <w:rFonts w:ascii="Times New Roman" w:eastAsia="Times New Roman" w:hAnsi="Times New Roman" w:cs="Times New Roman"/>
                <w:sz w:val="20"/>
                <w:szCs w:val="20"/>
                <w:lang w:val="ru-RU"/>
              </w:rPr>
            </w:pPr>
            <w:r w:rsidRPr="00C747C3">
              <w:rPr>
                <w:rFonts w:ascii="Times New Roman" w:eastAsia="Times New Roman" w:hAnsi="Times New Roman" w:cs="Times New Roman"/>
                <w:sz w:val="20"/>
                <w:szCs w:val="20"/>
                <w:lang w:val="ru-RU"/>
              </w:rPr>
              <w:t>Развој окретности и равнотеже и смисла за естетику.</w:t>
            </w:r>
          </w:p>
        </w:tc>
        <w:tc>
          <w:tcPr>
            <w:tcW w:w="2700" w:type="dxa"/>
            <w:tcBorders>
              <w:top w:val="single" w:sz="4" w:space="0" w:color="auto"/>
              <w:left w:val="single" w:sz="4" w:space="0" w:color="auto"/>
              <w:bottom w:val="single" w:sz="4" w:space="0" w:color="auto"/>
            </w:tcBorders>
          </w:tcPr>
          <w:p w:rsidR="00C747C3" w:rsidRPr="00C747C3" w:rsidRDefault="00C747C3" w:rsidP="00C747C3">
            <w:pPr>
              <w:spacing w:after="200" w:line="276" w:lineRule="auto"/>
              <w:jc w:val="left"/>
              <w:rPr>
                <w:rFonts w:ascii="Times New Roman" w:eastAsia="Times New Roman" w:hAnsi="Times New Roman" w:cs="Times New Roman"/>
                <w:sz w:val="20"/>
                <w:szCs w:val="20"/>
                <w:lang w:val="sr-Cyrl-CS"/>
              </w:rPr>
            </w:pPr>
            <w:r w:rsidRPr="00C747C3">
              <w:rPr>
                <w:rFonts w:ascii="Times New Roman" w:eastAsia="Times New Roman" w:hAnsi="Times New Roman" w:cs="Times New Roman"/>
                <w:sz w:val="20"/>
                <w:szCs w:val="20"/>
                <w:lang w:val="sr-Cyrl-CS"/>
              </w:rPr>
              <w:t>Учењем плесних корака и њиховим повезивањем у целину ученици стичу основна знања из плесова.</w:t>
            </w:r>
          </w:p>
        </w:tc>
        <w:tc>
          <w:tcPr>
            <w:tcW w:w="844" w:type="dxa"/>
            <w:vMerge/>
          </w:tcPr>
          <w:p w:rsidR="00C747C3" w:rsidRPr="00C747C3" w:rsidRDefault="00C747C3" w:rsidP="00C747C3">
            <w:pPr>
              <w:tabs>
                <w:tab w:val="left" w:pos="144"/>
                <w:tab w:val="left" w:pos="2124"/>
              </w:tabs>
              <w:spacing w:after="0" w:line="240" w:lineRule="auto"/>
              <w:jc w:val="both"/>
              <w:rPr>
                <w:rFonts w:ascii="Times New Roman" w:eastAsia="Times New Roman" w:hAnsi="Times New Roman" w:cs="Times New Roman"/>
                <w:sz w:val="20"/>
                <w:szCs w:val="20"/>
                <w:lang w:val="sr-Cyrl-CS"/>
              </w:rPr>
            </w:pPr>
          </w:p>
        </w:tc>
        <w:tc>
          <w:tcPr>
            <w:tcW w:w="1418" w:type="dxa"/>
            <w:vMerge/>
            <w:tcBorders>
              <w:bottom w:val="single" w:sz="4" w:space="0" w:color="auto"/>
            </w:tcBorders>
            <w:textDirection w:val="btLr"/>
          </w:tcPr>
          <w:p w:rsidR="00C747C3" w:rsidRPr="00C747C3" w:rsidRDefault="00C747C3" w:rsidP="00C747C3">
            <w:pPr>
              <w:spacing w:after="0" w:line="240" w:lineRule="auto"/>
              <w:ind w:left="113" w:right="113"/>
              <w:jc w:val="both"/>
              <w:rPr>
                <w:rFonts w:ascii="Times New Roman" w:eastAsia="Times New Roman" w:hAnsi="Times New Roman" w:cs="Times New Roman"/>
                <w:sz w:val="20"/>
                <w:szCs w:val="20"/>
                <w:lang w:val="sr-Cyrl-CS"/>
              </w:rPr>
            </w:pPr>
          </w:p>
        </w:tc>
        <w:tc>
          <w:tcPr>
            <w:tcW w:w="2835" w:type="dxa"/>
            <w:vMerge/>
            <w:tcBorders>
              <w:bottom w:val="single" w:sz="4" w:space="0" w:color="auto"/>
            </w:tcBorders>
          </w:tcPr>
          <w:p w:rsidR="00C747C3" w:rsidRPr="00C747C3" w:rsidRDefault="00C747C3" w:rsidP="00C747C3">
            <w:pPr>
              <w:spacing w:after="200" w:line="276" w:lineRule="auto"/>
              <w:jc w:val="left"/>
              <w:rPr>
                <w:rFonts w:ascii="Times New Roman" w:eastAsia="Times New Roman" w:hAnsi="Times New Roman" w:cs="Times New Roman"/>
                <w:sz w:val="20"/>
                <w:szCs w:val="20"/>
                <w:lang w:val="sr-Cyrl-CS"/>
              </w:rPr>
            </w:pPr>
          </w:p>
        </w:tc>
        <w:tc>
          <w:tcPr>
            <w:tcW w:w="992" w:type="dxa"/>
            <w:vMerge/>
            <w:tcBorders>
              <w:bottom w:val="single" w:sz="4" w:space="0" w:color="auto"/>
            </w:tcBorders>
          </w:tcPr>
          <w:p w:rsidR="00C747C3" w:rsidRPr="00C747C3" w:rsidRDefault="00C747C3" w:rsidP="00C747C3">
            <w:pPr>
              <w:spacing w:after="200" w:line="276" w:lineRule="auto"/>
              <w:jc w:val="left"/>
              <w:rPr>
                <w:rFonts w:ascii="Times New Roman" w:eastAsia="Times New Roman" w:hAnsi="Times New Roman" w:cs="Times New Roman"/>
                <w:lang w:val="sr-Cyrl-CS"/>
              </w:rPr>
            </w:pPr>
          </w:p>
        </w:tc>
      </w:tr>
      <w:tr w:rsidR="00C747C3" w:rsidRPr="00C747C3" w:rsidTr="000B31E3">
        <w:trPr>
          <w:gridAfter w:val="1"/>
          <w:wAfter w:w="64" w:type="dxa"/>
          <w:cantSplit/>
          <w:trHeight w:val="2641"/>
        </w:trPr>
        <w:tc>
          <w:tcPr>
            <w:tcW w:w="675" w:type="dxa"/>
            <w:vMerge/>
            <w:textDirection w:val="btLr"/>
          </w:tcPr>
          <w:p w:rsidR="00C747C3" w:rsidRPr="00C747C3" w:rsidRDefault="00C747C3" w:rsidP="00C747C3">
            <w:pPr>
              <w:spacing w:after="200" w:line="276" w:lineRule="auto"/>
              <w:ind w:left="113" w:right="113"/>
              <w:rPr>
                <w:rFonts w:ascii="Times New Roman" w:eastAsia="Times New Roman" w:hAnsi="Times New Roman" w:cs="Times New Roman"/>
                <w:b/>
                <w:sz w:val="20"/>
                <w:szCs w:val="20"/>
                <w:lang w:val="en-US"/>
              </w:rPr>
            </w:pPr>
          </w:p>
        </w:tc>
        <w:tc>
          <w:tcPr>
            <w:tcW w:w="2977" w:type="dxa"/>
            <w:gridSpan w:val="2"/>
            <w:tcBorders>
              <w:top w:val="single" w:sz="4" w:space="0" w:color="auto"/>
              <w:bottom w:val="single" w:sz="4" w:space="0" w:color="auto"/>
            </w:tcBorders>
          </w:tcPr>
          <w:p w:rsidR="00C747C3" w:rsidRPr="00C747C3" w:rsidRDefault="00C747C3" w:rsidP="00C747C3">
            <w:pPr>
              <w:spacing w:after="200" w:line="276" w:lineRule="auto"/>
              <w:ind w:left="394"/>
              <w:jc w:val="left"/>
              <w:rPr>
                <w:rFonts w:ascii="Times New Roman" w:eastAsia="Times New Roman" w:hAnsi="Times New Roman" w:cs="Times New Roman"/>
                <w:sz w:val="20"/>
                <w:szCs w:val="20"/>
                <w:lang w:val="en-US"/>
              </w:rPr>
            </w:pPr>
          </w:p>
        </w:tc>
        <w:tc>
          <w:tcPr>
            <w:tcW w:w="656" w:type="dxa"/>
            <w:tcBorders>
              <w:top w:val="single" w:sz="4" w:space="0" w:color="auto"/>
              <w:bottom w:val="single" w:sz="4" w:space="0" w:color="auto"/>
            </w:tcBorders>
          </w:tcPr>
          <w:p w:rsidR="00C747C3" w:rsidRPr="00C747C3" w:rsidRDefault="00C747C3" w:rsidP="00C747C3">
            <w:pPr>
              <w:spacing w:after="200" w:line="276" w:lineRule="auto"/>
              <w:rPr>
                <w:rFonts w:ascii="Times New Roman" w:eastAsia="Times New Roman" w:hAnsi="Times New Roman" w:cs="Times New Roman"/>
                <w:sz w:val="20"/>
                <w:szCs w:val="20"/>
                <w:lang w:val="ru-RU"/>
              </w:rPr>
            </w:pPr>
          </w:p>
        </w:tc>
        <w:tc>
          <w:tcPr>
            <w:tcW w:w="2604" w:type="dxa"/>
            <w:tcBorders>
              <w:top w:val="single" w:sz="4" w:space="0" w:color="auto"/>
              <w:bottom w:val="single" w:sz="4" w:space="0" w:color="auto"/>
              <w:right w:val="single" w:sz="4" w:space="0" w:color="auto"/>
            </w:tcBorders>
          </w:tcPr>
          <w:p w:rsidR="00C747C3" w:rsidRPr="00C747C3" w:rsidRDefault="00C747C3" w:rsidP="00C747C3">
            <w:pPr>
              <w:spacing w:after="200" w:line="276" w:lineRule="auto"/>
              <w:jc w:val="left"/>
              <w:rPr>
                <w:rFonts w:ascii="Times New Roman" w:eastAsia="Times New Roman" w:hAnsi="Times New Roman" w:cs="Times New Roman"/>
                <w:sz w:val="20"/>
                <w:szCs w:val="20"/>
                <w:lang w:val="ru-RU"/>
              </w:rPr>
            </w:pPr>
          </w:p>
        </w:tc>
        <w:tc>
          <w:tcPr>
            <w:tcW w:w="2700" w:type="dxa"/>
            <w:tcBorders>
              <w:top w:val="single" w:sz="4" w:space="0" w:color="auto"/>
              <w:left w:val="single" w:sz="4" w:space="0" w:color="auto"/>
              <w:bottom w:val="single" w:sz="4" w:space="0" w:color="auto"/>
            </w:tcBorders>
          </w:tcPr>
          <w:p w:rsidR="00C747C3" w:rsidRPr="00C747C3" w:rsidRDefault="00C747C3" w:rsidP="00C747C3">
            <w:pPr>
              <w:spacing w:after="200" w:line="276" w:lineRule="auto"/>
              <w:jc w:val="left"/>
              <w:rPr>
                <w:rFonts w:ascii="Times New Roman" w:eastAsia="Times New Roman" w:hAnsi="Times New Roman" w:cs="Times New Roman"/>
                <w:sz w:val="20"/>
                <w:szCs w:val="20"/>
                <w:lang w:val="sr-Cyrl-CS"/>
              </w:rPr>
            </w:pPr>
          </w:p>
        </w:tc>
        <w:tc>
          <w:tcPr>
            <w:tcW w:w="844" w:type="dxa"/>
            <w:vMerge/>
          </w:tcPr>
          <w:p w:rsidR="00C747C3" w:rsidRPr="00C747C3" w:rsidRDefault="00C747C3" w:rsidP="00C747C3">
            <w:pPr>
              <w:tabs>
                <w:tab w:val="left" w:pos="144"/>
                <w:tab w:val="left" w:pos="2124"/>
              </w:tabs>
              <w:spacing w:after="0" w:line="240" w:lineRule="auto"/>
              <w:jc w:val="both"/>
              <w:rPr>
                <w:rFonts w:ascii="Times New Roman" w:eastAsia="Times New Roman" w:hAnsi="Times New Roman" w:cs="Times New Roman"/>
                <w:sz w:val="20"/>
                <w:szCs w:val="20"/>
                <w:lang w:val="sr-Cyrl-CS"/>
              </w:rPr>
            </w:pPr>
          </w:p>
        </w:tc>
        <w:tc>
          <w:tcPr>
            <w:tcW w:w="1418" w:type="dxa"/>
            <w:tcBorders>
              <w:top w:val="single" w:sz="4" w:space="0" w:color="auto"/>
              <w:bottom w:val="single" w:sz="4" w:space="0" w:color="auto"/>
            </w:tcBorders>
            <w:textDirection w:val="btLr"/>
          </w:tcPr>
          <w:p w:rsidR="00C747C3" w:rsidRPr="00C747C3" w:rsidRDefault="00C747C3" w:rsidP="00C747C3">
            <w:pPr>
              <w:spacing w:after="0" w:line="240" w:lineRule="auto"/>
              <w:ind w:left="113" w:right="113"/>
              <w:jc w:val="both"/>
              <w:rPr>
                <w:rFonts w:ascii="Times New Roman" w:eastAsia="Times New Roman" w:hAnsi="Times New Roman" w:cs="Times New Roman"/>
                <w:sz w:val="20"/>
                <w:szCs w:val="20"/>
                <w:lang w:val="sr-Cyrl-CS"/>
              </w:rPr>
            </w:pPr>
          </w:p>
        </w:tc>
        <w:tc>
          <w:tcPr>
            <w:tcW w:w="2835" w:type="dxa"/>
            <w:tcBorders>
              <w:top w:val="single" w:sz="4" w:space="0" w:color="auto"/>
              <w:bottom w:val="single" w:sz="4" w:space="0" w:color="auto"/>
            </w:tcBorders>
          </w:tcPr>
          <w:p w:rsidR="00C747C3" w:rsidRPr="00C747C3" w:rsidRDefault="00C747C3" w:rsidP="00C747C3">
            <w:pPr>
              <w:spacing w:after="200" w:line="276" w:lineRule="auto"/>
              <w:jc w:val="left"/>
              <w:rPr>
                <w:rFonts w:ascii="Times New Roman" w:eastAsia="Times New Roman" w:hAnsi="Times New Roman" w:cs="Times New Roman"/>
                <w:sz w:val="20"/>
                <w:szCs w:val="20"/>
                <w:lang w:val="sr-Cyrl-CS"/>
              </w:rPr>
            </w:pPr>
          </w:p>
        </w:tc>
        <w:tc>
          <w:tcPr>
            <w:tcW w:w="992" w:type="dxa"/>
            <w:tcBorders>
              <w:top w:val="single" w:sz="4" w:space="0" w:color="auto"/>
              <w:bottom w:val="single" w:sz="4" w:space="0" w:color="auto"/>
            </w:tcBorders>
          </w:tcPr>
          <w:p w:rsidR="00C747C3" w:rsidRPr="00C747C3" w:rsidRDefault="00C747C3" w:rsidP="00C747C3">
            <w:pPr>
              <w:spacing w:after="0" w:line="240" w:lineRule="auto"/>
              <w:rPr>
                <w:rFonts w:ascii="Times New Roman" w:eastAsia="Times New Roman" w:hAnsi="Times New Roman" w:cs="Times New Roman"/>
                <w:sz w:val="20"/>
                <w:szCs w:val="20"/>
                <w:lang w:val="sr-Cyrl-CS"/>
              </w:rPr>
            </w:pPr>
          </w:p>
          <w:p w:rsidR="00C747C3" w:rsidRPr="00C747C3" w:rsidRDefault="00C747C3" w:rsidP="00C747C3">
            <w:pPr>
              <w:spacing w:after="0" w:line="240" w:lineRule="auto"/>
              <w:rPr>
                <w:rFonts w:ascii="Times New Roman" w:eastAsia="Times New Roman" w:hAnsi="Times New Roman" w:cs="Times New Roman"/>
                <w:sz w:val="20"/>
                <w:szCs w:val="20"/>
                <w:lang w:val="sr-Cyrl-CS"/>
              </w:rPr>
            </w:pPr>
          </w:p>
          <w:p w:rsidR="00C747C3" w:rsidRPr="00C747C3" w:rsidRDefault="00C747C3" w:rsidP="00C747C3">
            <w:pPr>
              <w:spacing w:after="200" w:line="276" w:lineRule="auto"/>
              <w:jc w:val="left"/>
              <w:rPr>
                <w:rFonts w:ascii="Times New Roman" w:eastAsia="Times New Roman" w:hAnsi="Times New Roman" w:cs="Times New Roman"/>
                <w:sz w:val="20"/>
                <w:szCs w:val="20"/>
                <w:lang w:val="sr-Cyrl-CS"/>
              </w:rPr>
            </w:pPr>
            <w:r w:rsidRPr="00C747C3">
              <w:rPr>
                <w:rFonts w:ascii="Times New Roman" w:eastAsia="Times New Roman" w:hAnsi="Times New Roman" w:cs="Times New Roman"/>
                <w:sz w:val="20"/>
                <w:szCs w:val="20"/>
                <w:lang w:val="sr-Cyrl-CS"/>
              </w:rPr>
              <w:t xml:space="preserve"> </w:t>
            </w:r>
          </w:p>
          <w:p w:rsidR="00C747C3" w:rsidRPr="00C747C3" w:rsidRDefault="00C747C3" w:rsidP="00C747C3">
            <w:pPr>
              <w:spacing w:after="200" w:line="276" w:lineRule="auto"/>
              <w:jc w:val="left"/>
              <w:rPr>
                <w:rFonts w:ascii="Times New Roman" w:eastAsia="Times New Roman" w:hAnsi="Times New Roman" w:cs="Times New Roman"/>
                <w:sz w:val="20"/>
                <w:szCs w:val="20"/>
                <w:lang w:val="sr-Cyrl-CS"/>
              </w:rPr>
            </w:pPr>
          </w:p>
          <w:p w:rsidR="00C747C3" w:rsidRPr="00C747C3" w:rsidRDefault="00C747C3" w:rsidP="00C747C3">
            <w:pPr>
              <w:spacing w:after="200" w:line="276" w:lineRule="auto"/>
              <w:jc w:val="left"/>
              <w:rPr>
                <w:rFonts w:ascii="Times New Roman" w:eastAsia="Times New Roman" w:hAnsi="Times New Roman" w:cs="Times New Roman"/>
                <w:lang w:val="sr-Cyrl-CS"/>
              </w:rPr>
            </w:pPr>
            <w:r w:rsidRPr="00C747C3">
              <w:rPr>
                <w:rFonts w:ascii="Times New Roman" w:eastAsia="Times New Roman" w:hAnsi="Times New Roman" w:cs="Times New Roman"/>
                <w:sz w:val="20"/>
                <w:szCs w:val="20"/>
                <w:lang w:val="sr-Cyrl-CS"/>
              </w:rPr>
              <w:t xml:space="preserve">      </w:t>
            </w:r>
            <w:r w:rsidRPr="00C747C3">
              <w:rPr>
                <w:rFonts w:ascii="Times New Roman" w:eastAsia="Times New Roman" w:hAnsi="Times New Roman" w:cs="Times New Roman"/>
                <w:lang w:val="sr-Cyrl-CS"/>
              </w:rPr>
              <w:t>3</w:t>
            </w:r>
          </w:p>
        </w:tc>
      </w:tr>
      <w:tr w:rsidR="00C747C3" w:rsidRPr="00C747C3" w:rsidTr="000B31E3">
        <w:trPr>
          <w:gridAfter w:val="1"/>
          <w:wAfter w:w="64" w:type="dxa"/>
          <w:cantSplit/>
          <w:trHeight w:val="2641"/>
        </w:trPr>
        <w:tc>
          <w:tcPr>
            <w:tcW w:w="675" w:type="dxa"/>
            <w:textDirection w:val="btLr"/>
          </w:tcPr>
          <w:p w:rsidR="00C747C3" w:rsidRPr="00C747C3" w:rsidRDefault="00C747C3" w:rsidP="00C747C3">
            <w:pPr>
              <w:spacing w:after="200" w:line="276" w:lineRule="auto"/>
              <w:ind w:left="113" w:right="113"/>
              <w:rPr>
                <w:rFonts w:ascii="Times New Roman" w:eastAsia="Times New Roman" w:hAnsi="Times New Roman" w:cs="Times New Roman"/>
                <w:b/>
                <w:sz w:val="20"/>
                <w:szCs w:val="20"/>
                <w:lang w:val="en-US"/>
              </w:rPr>
            </w:pPr>
          </w:p>
        </w:tc>
        <w:tc>
          <w:tcPr>
            <w:tcW w:w="2977" w:type="dxa"/>
            <w:gridSpan w:val="2"/>
            <w:tcBorders>
              <w:top w:val="single" w:sz="4" w:space="0" w:color="auto"/>
              <w:bottom w:val="single" w:sz="4" w:space="0" w:color="auto"/>
            </w:tcBorders>
          </w:tcPr>
          <w:p w:rsidR="00C747C3" w:rsidRPr="00C747C3" w:rsidRDefault="00C747C3" w:rsidP="0037428A">
            <w:pPr>
              <w:numPr>
                <w:ilvl w:val="0"/>
                <w:numId w:val="22"/>
              </w:numPr>
              <w:spacing w:after="200" w:line="276" w:lineRule="auto"/>
              <w:jc w:val="left"/>
              <w:rPr>
                <w:rFonts w:ascii="Times New Roman" w:eastAsia="Times New Roman" w:hAnsi="Times New Roman" w:cs="Times New Roman"/>
              </w:rPr>
            </w:pPr>
            <w:r w:rsidRPr="00C747C3">
              <w:rPr>
                <w:rFonts w:ascii="Times New Roman" w:eastAsia="Times New Roman" w:hAnsi="Times New Roman" w:cs="Times New Roman"/>
              </w:rPr>
              <w:t xml:space="preserve">Клизање </w:t>
            </w:r>
          </w:p>
        </w:tc>
        <w:tc>
          <w:tcPr>
            <w:tcW w:w="656" w:type="dxa"/>
            <w:tcBorders>
              <w:top w:val="single" w:sz="4" w:space="0" w:color="auto"/>
              <w:bottom w:val="single" w:sz="4" w:space="0" w:color="auto"/>
            </w:tcBorders>
          </w:tcPr>
          <w:p w:rsidR="00C747C3" w:rsidRPr="00C747C3" w:rsidRDefault="00C747C3" w:rsidP="00C747C3">
            <w:pPr>
              <w:spacing w:after="200" w:line="276" w:lineRule="auto"/>
              <w:rPr>
                <w:rFonts w:ascii="Times New Roman" w:eastAsia="Times New Roman" w:hAnsi="Times New Roman" w:cs="Times New Roman"/>
                <w:sz w:val="20"/>
                <w:szCs w:val="20"/>
                <w:lang w:val="ru-RU"/>
              </w:rPr>
            </w:pPr>
            <w:r w:rsidRPr="00C747C3">
              <w:rPr>
                <w:rFonts w:ascii="Times New Roman" w:eastAsia="Times New Roman" w:hAnsi="Times New Roman" w:cs="Times New Roman"/>
                <w:sz w:val="20"/>
                <w:szCs w:val="20"/>
                <w:lang w:val="ru-RU"/>
              </w:rPr>
              <w:t>2</w:t>
            </w:r>
          </w:p>
        </w:tc>
        <w:tc>
          <w:tcPr>
            <w:tcW w:w="2604" w:type="dxa"/>
            <w:tcBorders>
              <w:top w:val="single" w:sz="4" w:space="0" w:color="auto"/>
              <w:bottom w:val="single" w:sz="4" w:space="0" w:color="auto"/>
              <w:right w:val="single" w:sz="4" w:space="0" w:color="auto"/>
            </w:tcBorders>
          </w:tcPr>
          <w:p w:rsidR="00C747C3" w:rsidRPr="00C747C3" w:rsidRDefault="00C747C3" w:rsidP="00C747C3">
            <w:pPr>
              <w:spacing w:after="200" w:line="276" w:lineRule="auto"/>
              <w:jc w:val="left"/>
              <w:rPr>
                <w:rFonts w:ascii="Times New Roman" w:eastAsia="Times New Roman" w:hAnsi="Times New Roman" w:cs="Times New Roman"/>
                <w:sz w:val="20"/>
                <w:szCs w:val="20"/>
                <w:lang w:val="ru-RU"/>
              </w:rPr>
            </w:pPr>
            <w:r w:rsidRPr="00C747C3">
              <w:rPr>
                <w:rFonts w:ascii="Times New Roman" w:eastAsia="Times New Roman" w:hAnsi="Times New Roman" w:cs="Times New Roman"/>
                <w:sz w:val="20"/>
                <w:szCs w:val="20"/>
                <w:lang w:val="ru-RU"/>
              </w:rPr>
              <w:t>Развој координације и равнотеже у специфичним условима извођења покрета на леду.</w:t>
            </w:r>
          </w:p>
        </w:tc>
        <w:tc>
          <w:tcPr>
            <w:tcW w:w="2700" w:type="dxa"/>
            <w:tcBorders>
              <w:top w:val="single" w:sz="4" w:space="0" w:color="auto"/>
              <w:left w:val="single" w:sz="4" w:space="0" w:color="auto"/>
              <w:bottom w:val="single" w:sz="4" w:space="0" w:color="auto"/>
            </w:tcBorders>
          </w:tcPr>
          <w:p w:rsidR="00C747C3" w:rsidRPr="00C747C3" w:rsidRDefault="00C747C3" w:rsidP="00C747C3">
            <w:pPr>
              <w:spacing w:after="200" w:line="276" w:lineRule="auto"/>
              <w:jc w:val="left"/>
              <w:rPr>
                <w:rFonts w:ascii="Times New Roman" w:eastAsia="Times New Roman" w:hAnsi="Times New Roman" w:cs="Times New Roman"/>
                <w:sz w:val="20"/>
                <w:szCs w:val="20"/>
                <w:lang w:val="ru-RU"/>
              </w:rPr>
            </w:pPr>
            <w:r w:rsidRPr="00C747C3">
              <w:rPr>
                <w:rFonts w:ascii="Times New Roman" w:eastAsia="Times New Roman" w:hAnsi="Times New Roman" w:cs="Times New Roman"/>
                <w:sz w:val="20"/>
                <w:szCs w:val="20"/>
                <w:lang w:val="sr-Cyrl-CS"/>
              </w:rPr>
              <w:t>Одређеним моторичким кретањима и задацима ученик развија сппособност клизања на леду.</w:t>
            </w:r>
          </w:p>
        </w:tc>
        <w:tc>
          <w:tcPr>
            <w:tcW w:w="844" w:type="dxa"/>
          </w:tcPr>
          <w:p w:rsidR="00C747C3" w:rsidRPr="00C747C3" w:rsidRDefault="00C747C3" w:rsidP="00C747C3">
            <w:pPr>
              <w:tabs>
                <w:tab w:val="left" w:pos="144"/>
                <w:tab w:val="left" w:pos="2124"/>
              </w:tabs>
              <w:spacing w:after="0" w:line="240" w:lineRule="auto"/>
              <w:jc w:val="both"/>
              <w:rPr>
                <w:rFonts w:ascii="Times New Roman" w:eastAsia="Times New Roman" w:hAnsi="Times New Roman" w:cs="Times New Roman"/>
                <w:sz w:val="20"/>
                <w:szCs w:val="20"/>
                <w:lang w:val="sr-Cyrl-CS"/>
              </w:rPr>
            </w:pPr>
            <w:r w:rsidRPr="00C747C3">
              <w:rPr>
                <w:rFonts w:ascii="Times New Roman" w:eastAsia="Times New Roman" w:hAnsi="Times New Roman" w:cs="Times New Roman"/>
                <w:sz w:val="20"/>
                <w:szCs w:val="20"/>
                <w:lang w:val="sr-Cyrl-CS"/>
              </w:rPr>
              <w:t>Прате наставу и активно учествују у њој кроз: одговоре на питања професора, постављању питања, показују иницијативу у решава</w:t>
            </w:r>
            <w:r w:rsidRPr="00C747C3">
              <w:rPr>
                <w:rFonts w:ascii="Times New Roman" w:eastAsia="Times New Roman" w:hAnsi="Times New Roman" w:cs="Times New Roman"/>
                <w:sz w:val="20"/>
                <w:szCs w:val="20"/>
                <w:lang w:val="sr-Cyrl-CS"/>
              </w:rPr>
              <w:lastRenderedPageBreak/>
              <w:t>њу задатака. Усвајају нова знања и повезују са знањима из претџодних година или других предмета повезује и примењује. Учествују у раду појединачно, у паровима или групама.</w:t>
            </w:r>
          </w:p>
        </w:tc>
        <w:tc>
          <w:tcPr>
            <w:tcW w:w="1418" w:type="dxa"/>
            <w:tcBorders>
              <w:top w:val="single" w:sz="4" w:space="0" w:color="auto"/>
              <w:bottom w:val="single" w:sz="4" w:space="0" w:color="auto"/>
            </w:tcBorders>
            <w:textDirection w:val="btLr"/>
          </w:tcPr>
          <w:p w:rsidR="00C747C3" w:rsidRPr="00C747C3" w:rsidRDefault="00C747C3" w:rsidP="00C747C3">
            <w:pPr>
              <w:spacing w:after="0" w:line="240" w:lineRule="auto"/>
              <w:ind w:left="113" w:right="113"/>
              <w:jc w:val="both"/>
              <w:rPr>
                <w:rFonts w:ascii="Times New Roman" w:eastAsia="Times New Roman" w:hAnsi="Times New Roman" w:cs="Times New Roman"/>
                <w:sz w:val="20"/>
                <w:szCs w:val="20"/>
                <w:lang w:val="sr-Cyrl-CS"/>
              </w:rPr>
            </w:pPr>
          </w:p>
        </w:tc>
        <w:tc>
          <w:tcPr>
            <w:tcW w:w="2835" w:type="dxa"/>
            <w:tcBorders>
              <w:top w:val="single" w:sz="4" w:space="0" w:color="auto"/>
              <w:bottom w:val="single" w:sz="4" w:space="0" w:color="auto"/>
            </w:tcBorders>
          </w:tcPr>
          <w:p w:rsidR="00C747C3" w:rsidRPr="00C747C3" w:rsidRDefault="00C747C3" w:rsidP="00C747C3">
            <w:pPr>
              <w:spacing w:after="200" w:line="276" w:lineRule="auto"/>
              <w:jc w:val="left"/>
              <w:rPr>
                <w:rFonts w:ascii="Times New Roman" w:eastAsia="Times New Roman" w:hAnsi="Times New Roman" w:cs="Times New Roman"/>
                <w:sz w:val="20"/>
                <w:szCs w:val="20"/>
                <w:lang w:val="sr-Cyrl-CS"/>
              </w:rPr>
            </w:pPr>
            <w:r w:rsidRPr="00C747C3">
              <w:rPr>
                <w:rFonts w:ascii="Times New Roman" w:eastAsia="Times New Roman" w:hAnsi="Times New Roman" w:cs="Times New Roman"/>
                <w:sz w:val="20"/>
                <w:szCs w:val="20"/>
                <w:lang w:val="sr-Cyrl-CS"/>
              </w:rPr>
              <w:t>Успешно усваја технику клизања и примењује је свакодневном животу.</w:t>
            </w:r>
          </w:p>
          <w:p w:rsidR="00C747C3" w:rsidRPr="00C747C3" w:rsidRDefault="00C747C3" w:rsidP="00C747C3">
            <w:pPr>
              <w:spacing w:after="200" w:line="276" w:lineRule="auto"/>
              <w:jc w:val="left"/>
              <w:rPr>
                <w:rFonts w:ascii="Times New Roman" w:eastAsia="Times New Roman" w:hAnsi="Times New Roman" w:cs="Times New Roman"/>
                <w:sz w:val="20"/>
                <w:szCs w:val="20"/>
                <w:lang w:val="sr-Cyrl-CS"/>
              </w:rPr>
            </w:pPr>
          </w:p>
        </w:tc>
        <w:tc>
          <w:tcPr>
            <w:tcW w:w="992" w:type="dxa"/>
            <w:tcBorders>
              <w:top w:val="single" w:sz="4" w:space="0" w:color="auto"/>
              <w:bottom w:val="single" w:sz="4" w:space="0" w:color="auto"/>
            </w:tcBorders>
          </w:tcPr>
          <w:p w:rsidR="00C747C3" w:rsidRPr="00C747C3" w:rsidRDefault="00C747C3" w:rsidP="00C747C3">
            <w:pPr>
              <w:spacing w:after="0" w:line="240" w:lineRule="auto"/>
              <w:rPr>
                <w:rFonts w:ascii="Times New Roman" w:eastAsia="Times New Roman" w:hAnsi="Times New Roman" w:cs="Times New Roman"/>
                <w:sz w:val="20"/>
                <w:szCs w:val="20"/>
                <w:lang w:val="sr-Cyrl-CS"/>
              </w:rPr>
            </w:pPr>
          </w:p>
        </w:tc>
      </w:tr>
      <w:tr w:rsidR="00C747C3" w:rsidRPr="00C747C3" w:rsidTr="000B31E3">
        <w:trPr>
          <w:gridAfter w:val="1"/>
          <w:wAfter w:w="64" w:type="dxa"/>
          <w:cantSplit/>
          <w:trHeight w:val="2641"/>
        </w:trPr>
        <w:tc>
          <w:tcPr>
            <w:tcW w:w="675" w:type="dxa"/>
            <w:textDirection w:val="btLr"/>
          </w:tcPr>
          <w:p w:rsidR="00C747C3" w:rsidRPr="00C747C3" w:rsidRDefault="00C747C3" w:rsidP="00C747C3">
            <w:pPr>
              <w:spacing w:after="200" w:line="276" w:lineRule="auto"/>
              <w:ind w:left="113" w:right="113"/>
              <w:rPr>
                <w:rFonts w:ascii="Times New Roman" w:eastAsia="Times New Roman" w:hAnsi="Times New Roman" w:cs="Times New Roman"/>
                <w:b/>
                <w:sz w:val="20"/>
                <w:szCs w:val="20"/>
                <w:lang w:val="en-US"/>
              </w:rPr>
            </w:pPr>
          </w:p>
        </w:tc>
        <w:tc>
          <w:tcPr>
            <w:tcW w:w="2977" w:type="dxa"/>
            <w:gridSpan w:val="2"/>
            <w:tcBorders>
              <w:top w:val="single" w:sz="4" w:space="0" w:color="auto"/>
              <w:bottom w:val="single" w:sz="4" w:space="0" w:color="auto"/>
            </w:tcBorders>
          </w:tcPr>
          <w:p w:rsidR="00C747C3" w:rsidRPr="00C747C3" w:rsidRDefault="00C747C3" w:rsidP="0037428A">
            <w:pPr>
              <w:numPr>
                <w:ilvl w:val="0"/>
                <w:numId w:val="22"/>
              </w:numPr>
              <w:spacing w:after="200" w:line="276" w:lineRule="auto"/>
              <w:jc w:val="left"/>
              <w:rPr>
                <w:rFonts w:ascii="Times New Roman" w:eastAsia="Times New Roman" w:hAnsi="Times New Roman" w:cs="Times New Roman"/>
              </w:rPr>
            </w:pPr>
            <w:r w:rsidRPr="00C747C3">
              <w:rPr>
                <w:rFonts w:ascii="Times New Roman" w:eastAsia="Times New Roman" w:hAnsi="Times New Roman" w:cs="Times New Roman"/>
              </w:rPr>
              <w:t>Здравствено васпитање</w:t>
            </w:r>
          </w:p>
          <w:p w:rsidR="00C747C3" w:rsidRPr="00C747C3" w:rsidRDefault="00C747C3" w:rsidP="00C747C3">
            <w:pPr>
              <w:spacing w:after="200" w:line="276" w:lineRule="auto"/>
              <w:ind w:left="394"/>
              <w:jc w:val="left"/>
              <w:rPr>
                <w:rFonts w:ascii="Times New Roman" w:eastAsia="Times New Roman" w:hAnsi="Times New Roman" w:cs="Times New Roman"/>
              </w:rPr>
            </w:pPr>
            <w:r w:rsidRPr="00C747C3">
              <w:rPr>
                <w:rFonts w:ascii="Times New Roman" w:eastAsia="Times New Roman" w:hAnsi="Times New Roman" w:cs="Times New Roman"/>
              </w:rPr>
              <w:t>-значај физичког вежбања</w:t>
            </w:r>
          </w:p>
          <w:p w:rsidR="00C747C3" w:rsidRPr="00C747C3" w:rsidRDefault="00C747C3" w:rsidP="00C747C3">
            <w:pPr>
              <w:spacing w:after="200" w:line="276" w:lineRule="auto"/>
              <w:ind w:left="394"/>
              <w:jc w:val="left"/>
              <w:rPr>
                <w:rFonts w:ascii="Times New Roman" w:eastAsia="Times New Roman" w:hAnsi="Times New Roman" w:cs="Times New Roman"/>
              </w:rPr>
            </w:pPr>
            <w:r w:rsidRPr="00C747C3">
              <w:rPr>
                <w:rFonts w:ascii="Times New Roman" w:eastAsia="Times New Roman" w:hAnsi="Times New Roman" w:cs="Times New Roman"/>
              </w:rPr>
              <w:t xml:space="preserve">-допинг </w:t>
            </w:r>
          </w:p>
          <w:p w:rsidR="00C747C3" w:rsidRPr="00C747C3" w:rsidRDefault="00C747C3" w:rsidP="00C747C3">
            <w:pPr>
              <w:spacing w:after="200" w:line="276" w:lineRule="auto"/>
              <w:ind w:left="394"/>
              <w:jc w:val="left"/>
              <w:rPr>
                <w:rFonts w:ascii="Times New Roman" w:eastAsia="Times New Roman" w:hAnsi="Times New Roman" w:cs="Times New Roman"/>
              </w:rPr>
            </w:pPr>
            <w:r w:rsidRPr="00C747C3">
              <w:rPr>
                <w:rFonts w:ascii="Times New Roman" w:eastAsia="Times New Roman" w:hAnsi="Times New Roman" w:cs="Times New Roman"/>
              </w:rPr>
              <w:t>-наркоманија</w:t>
            </w:r>
          </w:p>
          <w:p w:rsidR="00C747C3" w:rsidRPr="00C747C3" w:rsidRDefault="00C747C3" w:rsidP="00C747C3">
            <w:pPr>
              <w:spacing w:after="200" w:line="276" w:lineRule="auto"/>
              <w:ind w:left="394"/>
              <w:jc w:val="left"/>
              <w:rPr>
                <w:rFonts w:ascii="Times New Roman" w:eastAsia="Times New Roman" w:hAnsi="Times New Roman" w:cs="Times New Roman"/>
              </w:rPr>
            </w:pPr>
            <w:r w:rsidRPr="00C747C3">
              <w:rPr>
                <w:rFonts w:ascii="Times New Roman" w:eastAsia="Times New Roman" w:hAnsi="Times New Roman" w:cs="Times New Roman"/>
              </w:rPr>
              <w:t>-алкохолизам</w:t>
            </w:r>
          </w:p>
          <w:p w:rsidR="00C747C3" w:rsidRPr="00C747C3" w:rsidRDefault="00C747C3" w:rsidP="00C747C3">
            <w:pPr>
              <w:spacing w:after="200" w:line="276" w:lineRule="auto"/>
              <w:ind w:left="394"/>
              <w:jc w:val="left"/>
              <w:rPr>
                <w:rFonts w:ascii="Times New Roman" w:eastAsia="Times New Roman" w:hAnsi="Times New Roman" w:cs="Times New Roman"/>
              </w:rPr>
            </w:pPr>
            <w:r w:rsidRPr="00C747C3">
              <w:rPr>
                <w:rFonts w:ascii="Times New Roman" w:eastAsia="Times New Roman" w:hAnsi="Times New Roman" w:cs="Times New Roman"/>
              </w:rPr>
              <w:t>-телесна композиција</w:t>
            </w:r>
          </w:p>
          <w:p w:rsidR="00C747C3" w:rsidRPr="00C747C3" w:rsidRDefault="00C747C3" w:rsidP="00C747C3">
            <w:pPr>
              <w:spacing w:after="200" w:line="276" w:lineRule="auto"/>
              <w:ind w:left="394"/>
              <w:jc w:val="left"/>
              <w:rPr>
                <w:rFonts w:ascii="Times New Roman" w:eastAsia="Times New Roman" w:hAnsi="Times New Roman" w:cs="Times New Roman"/>
              </w:rPr>
            </w:pPr>
            <w:r w:rsidRPr="00C747C3">
              <w:rPr>
                <w:rFonts w:ascii="Times New Roman" w:eastAsia="Times New Roman" w:hAnsi="Times New Roman" w:cs="Times New Roman"/>
              </w:rPr>
              <w:t xml:space="preserve">-гојазност, мршавост </w:t>
            </w:r>
          </w:p>
          <w:p w:rsidR="00C747C3" w:rsidRPr="00C747C3" w:rsidRDefault="00C747C3" w:rsidP="00C747C3">
            <w:pPr>
              <w:spacing w:after="200" w:line="276" w:lineRule="auto"/>
              <w:ind w:left="394"/>
              <w:jc w:val="left"/>
              <w:rPr>
                <w:rFonts w:ascii="Times New Roman" w:eastAsia="Times New Roman" w:hAnsi="Times New Roman" w:cs="Times New Roman"/>
              </w:rPr>
            </w:pPr>
            <w:r w:rsidRPr="00C747C3">
              <w:rPr>
                <w:rFonts w:ascii="Times New Roman" w:eastAsia="Times New Roman" w:hAnsi="Times New Roman" w:cs="Times New Roman"/>
              </w:rPr>
              <w:t xml:space="preserve">-дневни унос калорија </w:t>
            </w:r>
          </w:p>
        </w:tc>
        <w:tc>
          <w:tcPr>
            <w:tcW w:w="656" w:type="dxa"/>
            <w:tcBorders>
              <w:top w:val="single" w:sz="4" w:space="0" w:color="auto"/>
              <w:bottom w:val="single" w:sz="4" w:space="0" w:color="auto"/>
            </w:tcBorders>
          </w:tcPr>
          <w:p w:rsidR="00C747C3" w:rsidRPr="00C747C3" w:rsidRDefault="00C747C3" w:rsidP="00C747C3">
            <w:pPr>
              <w:spacing w:after="200" w:line="276" w:lineRule="auto"/>
              <w:rPr>
                <w:rFonts w:ascii="Times New Roman" w:eastAsia="Times New Roman" w:hAnsi="Times New Roman" w:cs="Times New Roman"/>
                <w:sz w:val="20"/>
                <w:szCs w:val="20"/>
                <w:lang w:val="ru-RU"/>
              </w:rPr>
            </w:pPr>
            <w:r w:rsidRPr="00C747C3">
              <w:rPr>
                <w:rFonts w:ascii="Times New Roman" w:eastAsia="Times New Roman" w:hAnsi="Times New Roman" w:cs="Times New Roman"/>
                <w:sz w:val="20"/>
                <w:szCs w:val="20"/>
                <w:lang w:val="ru-RU"/>
              </w:rPr>
              <w:t>8</w:t>
            </w:r>
          </w:p>
        </w:tc>
        <w:tc>
          <w:tcPr>
            <w:tcW w:w="2604" w:type="dxa"/>
            <w:tcBorders>
              <w:top w:val="single" w:sz="4" w:space="0" w:color="auto"/>
              <w:bottom w:val="single" w:sz="4" w:space="0" w:color="auto"/>
              <w:right w:val="single" w:sz="4" w:space="0" w:color="auto"/>
            </w:tcBorders>
          </w:tcPr>
          <w:p w:rsidR="00C747C3" w:rsidRPr="00C747C3" w:rsidRDefault="00C747C3" w:rsidP="00C747C3">
            <w:pPr>
              <w:spacing w:after="200" w:line="276" w:lineRule="auto"/>
              <w:jc w:val="left"/>
              <w:rPr>
                <w:rFonts w:ascii="Times New Roman" w:eastAsia="Times New Roman" w:hAnsi="Times New Roman" w:cs="Times New Roman"/>
                <w:sz w:val="20"/>
                <w:szCs w:val="20"/>
                <w:lang w:val="ru-RU"/>
              </w:rPr>
            </w:pPr>
            <w:r w:rsidRPr="00C747C3">
              <w:rPr>
                <w:rFonts w:ascii="Times New Roman" w:eastAsia="Times New Roman" w:hAnsi="Times New Roman" w:cs="Times New Roman"/>
                <w:sz w:val="20"/>
                <w:szCs w:val="20"/>
                <w:lang w:val="ru-RU"/>
              </w:rPr>
              <w:t>Учење о значају физичког васпитања, физичке активности за здравље, штетном утицају недозвољених супстанци и правилној исхрани .</w:t>
            </w:r>
          </w:p>
        </w:tc>
        <w:tc>
          <w:tcPr>
            <w:tcW w:w="2700" w:type="dxa"/>
            <w:tcBorders>
              <w:top w:val="single" w:sz="4" w:space="0" w:color="auto"/>
              <w:left w:val="single" w:sz="4" w:space="0" w:color="auto"/>
              <w:bottom w:val="single" w:sz="4" w:space="0" w:color="auto"/>
            </w:tcBorders>
          </w:tcPr>
          <w:p w:rsidR="00C747C3" w:rsidRPr="00C747C3" w:rsidRDefault="00C747C3" w:rsidP="00C747C3">
            <w:pPr>
              <w:spacing w:after="200" w:line="276" w:lineRule="auto"/>
              <w:jc w:val="left"/>
              <w:rPr>
                <w:rFonts w:ascii="Times New Roman" w:eastAsia="Times New Roman" w:hAnsi="Times New Roman" w:cs="Times New Roman"/>
                <w:sz w:val="20"/>
                <w:szCs w:val="20"/>
                <w:lang w:val="ru-RU"/>
              </w:rPr>
            </w:pPr>
            <w:r w:rsidRPr="00C747C3">
              <w:rPr>
                <w:rFonts w:ascii="Times New Roman" w:eastAsia="Times New Roman" w:hAnsi="Times New Roman" w:cs="Times New Roman"/>
                <w:sz w:val="20"/>
                <w:szCs w:val="20"/>
                <w:lang w:val="ru-RU"/>
              </w:rPr>
              <w:t xml:space="preserve"> Упознавањем са допингом, болеситима зависности , нутриционизмом и значајем физичког вежбања.</w:t>
            </w:r>
          </w:p>
        </w:tc>
        <w:tc>
          <w:tcPr>
            <w:tcW w:w="844" w:type="dxa"/>
          </w:tcPr>
          <w:p w:rsidR="00C747C3" w:rsidRPr="00C747C3" w:rsidRDefault="00C747C3" w:rsidP="00C747C3">
            <w:pPr>
              <w:tabs>
                <w:tab w:val="left" w:pos="144"/>
                <w:tab w:val="left" w:pos="2124"/>
              </w:tabs>
              <w:spacing w:after="0" w:line="240" w:lineRule="auto"/>
              <w:jc w:val="both"/>
              <w:rPr>
                <w:rFonts w:ascii="Times New Roman" w:eastAsia="Times New Roman" w:hAnsi="Times New Roman" w:cs="Times New Roman"/>
                <w:sz w:val="20"/>
                <w:szCs w:val="20"/>
                <w:lang w:val="sr-Cyrl-CS"/>
              </w:rPr>
            </w:pPr>
          </w:p>
        </w:tc>
        <w:tc>
          <w:tcPr>
            <w:tcW w:w="1418" w:type="dxa"/>
            <w:tcBorders>
              <w:top w:val="single" w:sz="4" w:space="0" w:color="auto"/>
            </w:tcBorders>
            <w:textDirection w:val="btLr"/>
          </w:tcPr>
          <w:p w:rsidR="00C747C3" w:rsidRPr="00C747C3" w:rsidRDefault="00C747C3" w:rsidP="00C747C3">
            <w:pPr>
              <w:spacing w:after="0" w:line="240" w:lineRule="auto"/>
              <w:ind w:left="113" w:right="113"/>
              <w:jc w:val="both"/>
              <w:rPr>
                <w:rFonts w:ascii="Times New Roman" w:eastAsia="Times New Roman" w:hAnsi="Times New Roman" w:cs="Times New Roman"/>
                <w:sz w:val="20"/>
                <w:szCs w:val="20"/>
                <w:lang w:val="sr-Cyrl-CS"/>
              </w:rPr>
            </w:pPr>
          </w:p>
        </w:tc>
        <w:tc>
          <w:tcPr>
            <w:tcW w:w="2835" w:type="dxa"/>
            <w:tcBorders>
              <w:top w:val="single" w:sz="4" w:space="0" w:color="auto"/>
            </w:tcBorders>
          </w:tcPr>
          <w:p w:rsidR="00C747C3" w:rsidRPr="00C747C3" w:rsidRDefault="00C747C3" w:rsidP="00C747C3">
            <w:pPr>
              <w:spacing w:after="200" w:line="276" w:lineRule="auto"/>
              <w:jc w:val="left"/>
              <w:rPr>
                <w:rFonts w:ascii="Times New Roman" w:eastAsia="Times New Roman" w:hAnsi="Times New Roman" w:cs="Times New Roman"/>
                <w:sz w:val="20"/>
                <w:szCs w:val="20"/>
                <w:lang w:val="sr-Cyrl-CS"/>
              </w:rPr>
            </w:pPr>
            <w:r w:rsidRPr="00C747C3">
              <w:rPr>
                <w:rFonts w:ascii="Times New Roman" w:eastAsia="Times New Roman" w:hAnsi="Times New Roman" w:cs="Times New Roman"/>
                <w:sz w:val="20"/>
                <w:szCs w:val="20"/>
                <w:lang w:val="sr-Cyrl-CS"/>
              </w:rPr>
              <w:t>Примењује принципе здраве исхране .</w:t>
            </w:r>
          </w:p>
          <w:p w:rsidR="00C747C3" w:rsidRPr="00C747C3" w:rsidRDefault="00C747C3" w:rsidP="00C747C3">
            <w:pPr>
              <w:spacing w:after="200" w:line="276" w:lineRule="auto"/>
              <w:jc w:val="left"/>
              <w:rPr>
                <w:rFonts w:ascii="Times New Roman" w:eastAsia="Times New Roman" w:hAnsi="Times New Roman" w:cs="Times New Roman"/>
                <w:sz w:val="20"/>
                <w:szCs w:val="20"/>
                <w:lang w:val="sr-Cyrl-CS"/>
              </w:rPr>
            </w:pPr>
            <w:r w:rsidRPr="00C747C3">
              <w:rPr>
                <w:rFonts w:ascii="Times New Roman" w:eastAsia="Times New Roman" w:hAnsi="Times New Roman" w:cs="Times New Roman"/>
                <w:sz w:val="20"/>
                <w:szCs w:val="20"/>
                <w:lang w:val="sr-Cyrl-CS"/>
              </w:rPr>
              <w:t>Храни се у складу са потребама тренажног процеса</w:t>
            </w:r>
          </w:p>
          <w:p w:rsidR="00C747C3" w:rsidRPr="00C747C3" w:rsidRDefault="00C747C3" w:rsidP="00C747C3">
            <w:pPr>
              <w:spacing w:after="200" w:line="276" w:lineRule="auto"/>
              <w:jc w:val="left"/>
              <w:rPr>
                <w:rFonts w:ascii="Times New Roman" w:eastAsia="Times New Roman" w:hAnsi="Times New Roman" w:cs="Times New Roman"/>
                <w:sz w:val="20"/>
                <w:szCs w:val="20"/>
                <w:lang w:val="sr-Cyrl-CS"/>
              </w:rPr>
            </w:pPr>
            <w:r w:rsidRPr="00C747C3">
              <w:rPr>
                <w:rFonts w:ascii="Times New Roman" w:eastAsia="Times New Roman" w:hAnsi="Times New Roman" w:cs="Times New Roman"/>
                <w:sz w:val="20"/>
                <w:szCs w:val="20"/>
                <w:lang w:val="sr-Cyrl-CS"/>
              </w:rPr>
              <w:t>Поштује здравствено – хигијенска и еколошка правила у вежбању.</w:t>
            </w:r>
          </w:p>
          <w:p w:rsidR="00C747C3" w:rsidRPr="00C747C3" w:rsidRDefault="00C747C3" w:rsidP="00C747C3">
            <w:pPr>
              <w:spacing w:after="200" w:line="276" w:lineRule="auto"/>
              <w:jc w:val="left"/>
              <w:rPr>
                <w:rFonts w:ascii="Times New Roman" w:eastAsia="Times New Roman" w:hAnsi="Times New Roman" w:cs="Times New Roman"/>
                <w:sz w:val="20"/>
                <w:szCs w:val="20"/>
                <w:lang w:val="sr-Cyrl-CS"/>
              </w:rPr>
            </w:pPr>
            <w:r w:rsidRPr="00C747C3">
              <w:rPr>
                <w:rFonts w:ascii="Times New Roman" w:eastAsia="Times New Roman" w:hAnsi="Times New Roman" w:cs="Times New Roman"/>
                <w:sz w:val="20"/>
                <w:szCs w:val="20"/>
                <w:lang w:val="sr-Cyrl-CS"/>
              </w:rPr>
              <w:t>Разуме штетан утицај допинга и других недозвољених супстанци у спорту.</w:t>
            </w:r>
          </w:p>
        </w:tc>
        <w:tc>
          <w:tcPr>
            <w:tcW w:w="992" w:type="dxa"/>
            <w:tcBorders>
              <w:top w:val="single" w:sz="4" w:space="0" w:color="auto"/>
              <w:bottom w:val="single" w:sz="4" w:space="0" w:color="auto"/>
            </w:tcBorders>
          </w:tcPr>
          <w:p w:rsidR="00C747C3" w:rsidRPr="00C747C3" w:rsidRDefault="00C747C3" w:rsidP="00C747C3">
            <w:pPr>
              <w:spacing w:after="0" w:line="240" w:lineRule="auto"/>
              <w:rPr>
                <w:rFonts w:ascii="Times New Roman" w:eastAsia="Times New Roman" w:hAnsi="Times New Roman" w:cs="Times New Roman"/>
                <w:sz w:val="20"/>
                <w:szCs w:val="20"/>
                <w:lang w:val="sr-Cyrl-CS"/>
              </w:rPr>
            </w:pPr>
          </w:p>
        </w:tc>
      </w:tr>
    </w:tbl>
    <w:p w:rsidR="00C747C3" w:rsidRPr="00C747C3" w:rsidRDefault="00C747C3" w:rsidP="00C747C3">
      <w:pPr>
        <w:spacing w:after="200" w:line="276" w:lineRule="auto"/>
        <w:jc w:val="left"/>
        <w:rPr>
          <w:rFonts w:ascii="Calibri" w:eastAsia="Times New Roman" w:hAnsi="Calibri" w:cs="Times New Roman"/>
          <w:sz w:val="22"/>
          <w:szCs w:val="22"/>
        </w:rPr>
      </w:pPr>
    </w:p>
    <w:p w:rsidR="00C747C3" w:rsidRPr="00C747C3" w:rsidRDefault="00C747C3" w:rsidP="00C747C3">
      <w:pPr>
        <w:spacing w:after="200" w:line="276" w:lineRule="auto"/>
        <w:jc w:val="left"/>
        <w:rPr>
          <w:rFonts w:ascii="Calibri" w:eastAsia="Times New Roman" w:hAnsi="Calibri" w:cs="Times New Roman"/>
          <w:sz w:val="22"/>
          <w:szCs w:val="22"/>
        </w:rPr>
      </w:pPr>
    </w:p>
    <w:p w:rsidR="00C747C3" w:rsidRPr="00D77BAF" w:rsidRDefault="00C747C3" w:rsidP="004C2780">
      <w:pPr>
        <w:sectPr w:rsidR="00C747C3" w:rsidRPr="00D77BAF" w:rsidSect="003B5F8D">
          <w:pgSz w:w="16838" w:h="11906" w:orient="landscape" w:code="9"/>
          <w:pgMar w:top="720" w:right="720" w:bottom="720" w:left="720" w:header="720" w:footer="720" w:gutter="0"/>
          <w:cols w:space="720"/>
          <w:docGrid w:linePitch="360"/>
        </w:sectPr>
      </w:pPr>
    </w:p>
    <w:p w:rsidR="004C2780" w:rsidRDefault="004C2780" w:rsidP="004C2780">
      <w:pPr>
        <w:pStyle w:val="Heading1"/>
      </w:pPr>
    </w:p>
    <w:p w:rsidR="00144F04" w:rsidRDefault="00144F04" w:rsidP="00F9027F">
      <w:pPr>
        <w:pStyle w:val="Heading1"/>
      </w:pPr>
    </w:p>
    <w:p w:rsidR="00144F04" w:rsidRDefault="00144F04" w:rsidP="00F9027F">
      <w:pPr>
        <w:pStyle w:val="Heading1"/>
        <w:sectPr w:rsidR="00144F04" w:rsidSect="004C2780">
          <w:pgSz w:w="16838" w:h="11906" w:orient="landscape" w:code="9"/>
          <w:pgMar w:top="720" w:right="720" w:bottom="720" w:left="720" w:header="720" w:footer="720" w:gutter="0"/>
          <w:cols w:space="720"/>
          <w:docGrid w:linePitch="360"/>
        </w:sectPr>
      </w:pPr>
      <w:bookmarkStart w:id="140" w:name="_Toc146985154"/>
      <w:r>
        <w:t>ФИЛОЗОФИЈА</w:t>
      </w:r>
      <w:bookmarkEnd w:id="140"/>
    </w:p>
    <w:p w:rsidR="00BC7ADC" w:rsidRDefault="00144F04" w:rsidP="00144F04">
      <w:pPr>
        <w:pStyle w:val="Heading2"/>
      </w:pPr>
      <w:bookmarkStart w:id="141" w:name="_Toc146985155"/>
      <w:r>
        <w:lastRenderedPageBreak/>
        <w:t>ФИЛОЗОФИЈА</w:t>
      </w:r>
      <w:bookmarkEnd w:id="141"/>
    </w:p>
    <w:p w:rsidR="00144F04" w:rsidRDefault="00144F04" w:rsidP="00144F04">
      <w:pPr>
        <w:pStyle w:val="Heading2"/>
      </w:pPr>
      <w:bookmarkStart w:id="142" w:name="_Toc146985156"/>
      <w:r>
        <w:t>а. друштвено-језички</w:t>
      </w:r>
      <w:bookmarkEnd w:id="142"/>
    </w:p>
    <w:p w:rsidR="00DC3132" w:rsidRPr="00DC3132" w:rsidRDefault="00DC3132" w:rsidP="00DC3132">
      <w:pPr>
        <w:pStyle w:val="Heading2"/>
      </w:pPr>
      <w:bookmarkStart w:id="143" w:name="_Toc146985157"/>
      <w:r>
        <w:t>в. општи тип</w:t>
      </w:r>
      <w:bookmarkEnd w:id="143"/>
    </w:p>
    <w:p w:rsidR="00E7162E" w:rsidRDefault="00E7162E" w:rsidP="00E7162E">
      <w:r>
        <w:t xml:space="preserve">НЕДЕЉНИ ФОНД: </w:t>
      </w:r>
      <w:r w:rsidR="00DC3132">
        <w:t>3</w:t>
      </w:r>
      <w:r>
        <w:tab/>
      </w:r>
      <w:r>
        <w:tab/>
        <w:t xml:space="preserve">ГОДИШЊИ ФОНД: </w:t>
      </w:r>
      <w:r w:rsidR="00DC3132">
        <w:t>99</w:t>
      </w:r>
    </w:p>
    <w:p w:rsidR="00DC3132" w:rsidRDefault="00DC3132" w:rsidP="00E7162E"/>
    <w:p w:rsidR="00DC3132" w:rsidRDefault="00DC3132" w:rsidP="00DC3132">
      <w:pPr>
        <w:pStyle w:val="Heading2"/>
      </w:pPr>
      <w:bookmarkStart w:id="144" w:name="_Toc146985158"/>
      <w:r>
        <w:t>б.природно-математички</w:t>
      </w:r>
      <w:bookmarkEnd w:id="144"/>
    </w:p>
    <w:p w:rsidR="00DC3132" w:rsidRPr="00DC3132" w:rsidRDefault="00DC3132" w:rsidP="00DC3132">
      <w:pPr>
        <w:pStyle w:val="Heading2"/>
      </w:pPr>
      <w:bookmarkStart w:id="145" w:name="_Toc146985159"/>
      <w:r>
        <w:t>г. смер за ученике са посебним способностима за рачунарство и информатику</w:t>
      </w:r>
      <w:bookmarkEnd w:id="145"/>
    </w:p>
    <w:p w:rsidR="00DC3132" w:rsidRDefault="00DC3132" w:rsidP="00DC3132"/>
    <w:p w:rsidR="00DC3132" w:rsidRDefault="00DC3132" w:rsidP="00DC3132">
      <w:r>
        <w:t>НЕДЕЉНИ ФОНД: 2</w:t>
      </w:r>
      <w:r>
        <w:tab/>
      </w:r>
      <w:r>
        <w:tab/>
        <w:t>ГОДИШЊИ ФОНД: 66</w:t>
      </w:r>
    </w:p>
    <w:p w:rsidR="00DC3132" w:rsidRDefault="00DC3132" w:rsidP="00DC3132"/>
    <w:p w:rsidR="007C0037" w:rsidRDefault="007C0037" w:rsidP="00DC3132"/>
    <w:p w:rsidR="007C0037" w:rsidRPr="007C0037" w:rsidRDefault="007C0037" w:rsidP="007C0037">
      <w:pPr>
        <w:widowControl w:val="0"/>
        <w:pBdr>
          <w:top w:val="nil"/>
          <w:left w:val="nil"/>
          <w:bottom w:val="nil"/>
          <w:right w:val="nil"/>
          <w:between w:val="nil"/>
        </w:pBdr>
        <w:spacing w:after="0" w:line="276" w:lineRule="auto"/>
        <w:jc w:val="left"/>
        <w:rPr>
          <w:rFonts w:ascii="Arial" w:eastAsia="Arial" w:hAnsi="Arial" w:cs="Arial"/>
          <w:color w:val="000000"/>
          <w:sz w:val="22"/>
          <w:szCs w:val="22"/>
        </w:rPr>
      </w:pPr>
    </w:p>
    <w:tbl>
      <w:tblPr>
        <w:tblW w:w="14938"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1755"/>
        <w:gridCol w:w="1768"/>
        <w:gridCol w:w="2045"/>
        <w:gridCol w:w="2374"/>
        <w:gridCol w:w="2697"/>
        <w:gridCol w:w="2145"/>
        <w:gridCol w:w="2154"/>
      </w:tblGrid>
      <w:tr w:rsidR="007C0037" w:rsidRPr="007C0037" w:rsidTr="000B31E3">
        <w:trPr>
          <w:jc w:val="center"/>
        </w:trPr>
        <w:tc>
          <w:tcPr>
            <w:tcW w:w="1755" w:type="dxa"/>
            <w:vMerge w:val="restart"/>
            <w:shd w:val="clear" w:color="auto" w:fill="D9D9D9"/>
          </w:tcPr>
          <w:p w:rsidR="007C0037" w:rsidRPr="007C0037" w:rsidRDefault="007C0037" w:rsidP="007C0037">
            <w:pPr>
              <w:spacing w:after="0" w:line="360" w:lineRule="auto"/>
              <w:jc w:val="both"/>
              <w:rPr>
                <w:rFonts w:ascii="Times New Roman" w:eastAsia="Times New Roman" w:hAnsi="Times New Roman" w:cs="Times New Roman"/>
                <w:b/>
              </w:rPr>
            </w:pPr>
            <w:r w:rsidRPr="007C0037">
              <w:rPr>
                <w:rFonts w:ascii="Times New Roman" w:eastAsia="Times New Roman" w:hAnsi="Times New Roman" w:cs="Times New Roman"/>
                <w:b/>
              </w:rPr>
              <w:t xml:space="preserve">Предмет:                                                                                                      </w:t>
            </w:r>
          </w:p>
        </w:tc>
        <w:tc>
          <w:tcPr>
            <w:tcW w:w="3813" w:type="dxa"/>
            <w:gridSpan w:val="2"/>
            <w:vMerge w:val="restart"/>
            <w:shd w:val="clear" w:color="auto" w:fill="D9D9D9"/>
          </w:tcPr>
          <w:p w:rsidR="007C0037" w:rsidRPr="007C0037" w:rsidRDefault="007C0037" w:rsidP="007C0037">
            <w:pPr>
              <w:spacing w:after="0" w:line="360" w:lineRule="auto"/>
              <w:rPr>
                <w:rFonts w:ascii="Times New Roman" w:eastAsia="Times New Roman" w:hAnsi="Times New Roman" w:cs="Times New Roman"/>
                <w:b/>
              </w:rPr>
            </w:pPr>
            <w:r w:rsidRPr="007C0037">
              <w:rPr>
                <w:rFonts w:ascii="Times New Roman" w:eastAsia="Times New Roman" w:hAnsi="Times New Roman" w:cs="Times New Roman"/>
                <w:b/>
              </w:rPr>
              <w:t>ФИЛОЗОФИЈА</w:t>
            </w:r>
          </w:p>
        </w:tc>
        <w:tc>
          <w:tcPr>
            <w:tcW w:w="2374" w:type="dxa"/>
            <w:shd w:val="clear" w:color="auto" w:fill="D9D9D9"/>
          </w:tcPr>
          <w:p w:rsidR="007C0037" w:rsidRPr="007C0037" w:rsidRDefault="007C0037" w:rsidP="007C0037">
            <w:pPr>
              <w:spacing w:after="0" w:line="360" w:lineRule="auto"/>
              <w:jc w:val="both"/>
              <w:rPr>
                <w:rFonts w:ascii="Times New Roman" w:eastAsia="Times New Roman" w:hAnsi="Times New Roman" w:cs="Times New Roman"/>
                <w:b/>
              </w:rPr>
            </w:pPr>
            <w:r w:rsidRPr="007C0037">
              <w:rPr>
                <w:rFonts w:ascii="Times New Roman" w:eastAsia="Times New Roman" w:hAnsi="Times New Roman" w:cs="Times New Roman"/>
                <w:b/>
              </w:rPr>
              <w:t>Разред:</w:t>
            </w:r>
          </w:p>
        </w:tc>
        <w:tc>
          <w:tcPr>
            <w:tcW w:w="4842" w:type="dxa"/>
            <w:gridSpan w:val="2"/>
            <w:shd w:val="clear" w:color="auto" w:fill="D9D9D9"/>
          </w:tcPr>
          <w:p w:rsidR="007C0037" w:rsidRPr="007C0037" w:rsidRDefault="007C0037" w:rsidP="007C0037">
            <w:pPr>
              <w:spacing w:after="0" w:line="360" w:lineRule="auto"/>
              <w:jc w:val="left"/>
              <w:rPr>
                <w:rFonts w:ascii="Times New Roman" w:eastAsia="Times New Roman" w:hAnsi="Times New Roman" w:cs="Times New Roman"/>
                <w:b/>
              </w:rPr>
            </w:pPr>
            <w:r w:rsidRPr="007C0037">
              <w:rPr>
                <w:rFonts w:ascii="Times New Roman" w:eastAsia="Times New Roman" w:hAnsi="Times New Roman" w:cs="Times New Roman"/>
                <w:b/>
              </w:rPr>
              <w:t>IV ГИМНАЗИЈЕ</w:t>
            </w:r>
          </w:p>
        </w:tc>
        <w:tc>
          <w:tcPr>
            <w:tcW w:w="2154" w:type="dxa"/>
            <w:shd w:val="clear" w:color="auto" w:fill="D9D9D9"/>
          </w:tcPr>
          <w:p w:rsidR="007C0037" w:rsidRPr="007C0037" w:rsidRDefault="007C0037" w:rsidP="007C0037">
            <w:pPr>
              <w:spacing w:after="0" w:line="360" w:lineRule="auto"/>
              <w:rPr>
                <w:rFonts w:ascii="Times New Roman" w:eastAsia="Times New Roman" w:hAnsi="Times New Roman" w:cs="Times New Roman"/>
                <w:b/>
              </w:rPr>
            </w:pPr>
            <w:r w:rsidRPr="007C0037">
              <w:rPr>
                <w:rFonts w:ascii="Times New Roman" w:eastAsia="Times New Roman" w:hAnsi="Times New Roman" w:cs="Times New Roman"/>
                <w:b/>
              </w:rPr>
              <w:t>НАПОМЕНЕ</w:t>
            </w:r>
          </w:p>
        </w:tc>
      </w:tr>
      <w:tr w:rsidR="007C0037" w:rsidRPr="007C0037" w:rsidTr="000B31E3">
        <w:trPr>
          <w:jc w:val="center"/>
        </w:trPr>
        <w:tc>
          <w:tcPr>
            <w:tcW w:w="1755" w:type="dxa"/>
            <w:vMerge/>
            <w:shd w:val="clear" w:color="auto" w:fill="D9D9D9"/>
          </w:tcPr>
          <w:p w:rsidR="007C0037" w:rsidRPr="007C0037" w:rsidRDefault="007C0037" w:rsidP="007C0037">
            <w:pPr>
              <w:widowControl w:val="0"/>
              <w:pBdr>
                <w:top w:val="nil"/>
                <w:left w:val="nil"/>
                <w:bottom w:val="nil"/>
                <w:right w:val="nil"/>
                <w:between w:val="nil"/>
              </w:pBdr>
              <w:spacing w:after="0" w:line="276" w:lineRule="auto"/>
              <w:jc w:val="left"/>
              <w:rPr>
                <w:rFonts w:ascii="Times New Roman" w:eastAsia="Times New Roman" w:hAnsi="Times New Roman" w:cs="Times New Roman"/>
                <w:b/>
              </w:rPr>
            </w:pPr>
          </w:p>
        </w:tc>
        <w:tc>
          <w:tcPr>
            <w:tcW w:w="3813" w:type="dxa"/>
            <w:gridSpan w:val="2"/>
            <w:vMerge/>
            <w:shd w:val="clear" w:color="auto" w:fill="D9D9D9"/>
          </w:tcPr>
          <w:p w:rsidR="007C0037" w:rsidRPr="007C0037" w:rsidRDefault="007C0037" w:rsidP="007C0037">
            <w:pPr>
              <w:widowControl w:val="0"/>
              <w:pBdr>
                <w:top w:val="nil"/>
                <w:left w:val="nil"/>
                <w:bottom w:val="nil"/>
                <w:right w:val="nil"/>
                <w:between w:val="nil"/>
              </w:pBdr>
              <w:spacing w:after="0" w:line="276" w:lineRule="auto"/>
              <w:jc w:val="left"/>
              <w:rPr>
                <w:rFonts w:ascii="Times New Roman" w:eastAsia="Times New Roman" w:hAnsi="Times New Roman" w:cs="Times New Roman"/>
                <w:b/>
              </w:rPr>
            </w:pPr>
          </w:p>
        </w:tc>
        <w:tc>
          <w:tcPr>
            <w:tcW w:w="2374" w:type="dxa"/>
            <w:shd w:val="clear" w:color="auto" w:fill="D9D9D9"/>
          </w:tcPr>
          <w:p w:rsidR="007C0037" w:rsidRPr="007C0037" w:rsidRDefault="007C0037" w:rsidP="007C0037">
            <w:pPr>
              <w:spacing w:after="0" w:line="360" w:lineRule="auto"/>
              <w:jc w:val="both"/>
              <w:rPr>
                <w:rFonts w:ascii="Times New Roman" w:eastAsia="Times New Roman" w:hAnsi="Times New Roman" w:cs="Times New Roman"/>
                <w:b/>
              </w:rPr>
            </w:pPr>
            <w:r w:rsidRPr="007C0037">
              <w:rPr>
                <w:rFonts w:ascii="Times New Roman" w:eastAsia="Times New Roman" w:hAnsi="Times New Roman" w:cs="Times New Roman"/>
                <w:b/>
              </w:rPr>
              <w:t>Смер/смерови:</w:t>
            </w:r>
          </w:p>
        </w:tc>
        <w:tc>
          <w:tcPr>
            <w:tcW w:w="4842" w:type="dxa"/>
            <w:gridSpan w:val="2"/>
            <w:shd w:val="clear" w:color="auto" w:fill="D9D9D9"/>
          </w:tcPr>
          <w:p w:rsidR="007C0037" w:rsidRPr="007C0037" w:rsidRDefault="007C0037" w:rsidP="007C0037">
            <w:pPr>
              <w:spacing w:after="0" w:line="360" w:lineRule="auto"/>
              <w:jc w:val="left"/>
              <w:rPr>
                <w:rFonts w:ascii="Times New Roman" w:eastAsia="Times New Roman" w:hAnsi="Times New Roman" w:cs="Times New Roman"/>
                <w:b/>
              </w:rPr>
            </w:pPr>
            <w:r w:rsidRPr="007C0037">
              <w:rPr>
                <w:rFonts w:ascii="Times New Roman" w:eastAsia="Times New Roman" w:hAnsi="Times New Roman" w:cs="Times New Roman"/>
                <w:b/>
              </w:rPr>
              <w:t>друштвено-језички, општи (3 ч.) природно-математички, и смер за ученике са посебним способностима за рачунарство и информатику (2 ч.)</w:t>
            </w:r>
          </w:p>
        </w:tc>
        <w:tc>
          <w:tcPr>
            <w:tcW w:w="2154" w:type="dxa"/>
            <w:shd w:val="clear" w:color="auto" w:fill="D9D9D9"/>
          </w:tcPr>
          <w:p w:rsidR="007C0037" w:rsidRPr="007C0037" w:rsidRDefault="007C0037" w:rsidP="007C0037">
            <w:pPr>
              <w:spacing w:after="0" w:line="360" w:lineRule="auto"/>
              <w:rPr>
                <w:rFonts w:ascii="Times New Roman" w:eastAsia="Times New Roman" w:hAnsi="Times New Roman" w:cs="Times New Roman"/>
                <w:b/>
              </w:rPr>
            </w:pPr>
            <w:r w:rsidRPr="007C0037">
              <w:rPr>
                <w:rFonts w:ascii="Times New Roman" w:eastAsia="Times New Roman" w:hAnsi="Times New Roman" w:cs="Times New Roman"/>
                <w:b/>
              </w:rPr>
              <w:t>НАСТАВНИК:</w:t>
            </w:r>
          </w:p>
          <w:p w:rsidR="007C0037" w:rsidRPr="007C0037" w:rsidRDefault="007C0037" w:rsidP="007C0037">
            <w:pPr>
              <w:spacing w:after="0" w:line="360" w:lineRule="auto"/>
              <w:rPr>
                <w:rFonts w:ascii="Times New Roman" w:eastAsia="Times New Roman" w:hAnsi="Times New Roman" w:cs="Times New Roman"/>
                <w:b/>
              </w:rPr>
            </w:pPr>
            <w:r w:rsidRPr="007C0037">
              <w:rPr>
                <w:rFonts w:ascii="Times New Roman" w:eastAsia="Times New Roman" w:hAnsi="Times New Roman" w:cs="Times New Roman"/>
                <w:b/>
              </w:rPr>
              <w:t>Бранкица Медић</w:t>
            </w:r>
          </w:p>
        </w:tc>
      </w:tr>
      <w:tr w:rsidR="007C0037" w:rsidRPr="007C0037" w:rsidTr="000B31E3">
        <w:trPr>
          <w:jc w:val="center"/>
        </w:trPr>
        <w:tc>
          <w:tcPr>
            <w:tcW w:w="1755" w:type="dxa"/>
            <w:tcBorders>
              <w:bottom w:val="single" w:sz="4" w:space="0" w:color="000000"/>
            </w:tcBorders>
            <w:shd w:val="clear" w:color="auto" w:fill="D9D9D9"/>
          </w:tcPr>
          <w:p w:rsidR="007C0037" w:rsidRPr="007C0037" w:rsidRDefault="007C0037" w:rsidP="007C0037">
            <w:pPr>
              <w:spacing w:after="0" w:line="360" w:lineRule="auto"/>
              <w:jc w:val="both"/>
              <w:rPr>
                <w:rFonts w:ascii="Times New Roman" w:eastAsia="Times New Roman" w:hAnsi="Times New Roman" w:cs="Times New Roman"/>
                <w:b/>
              </w:rPr>
            </w:pPr>
            <w:r w:rsidRPr="007C0037">
              <w:rPr>
                <w:rFonts w:ascii="Times New Roman" w:eastAsia="Times New Roman" w:hAnsi="Times New Roman" w:cs="Times New Roman"/>
                <w:b/>
              </w:rPr>
              <w:lastRenderedPageBreak/>
              <w:t>Недељни фонд часова:</w:t>
            </w:r>
          </w:p>
        </w:tc>
        <w:tc>
          <w:tcPr>
            <w:tcW w:w="3813" w:type="dxa"/>
            <w:gridSpan w:val="2"/>
            <w:tcBorders>
              <w:bottom w:val="single" w:sz="4" w:space="0" w:color="000000"/>
            </w:tcBorders>
            <w:shd w:val="clear" w:color="auto" w:fill="D9D9D9"/>
          </w:tcPr>
          <w:p w:rsidR="007C0037" w:rsidRPr="007C0037" w:rsidRDefault="007C0037" w:rsidP="007C0037">
            <w:pPr>
              <w:spacing w:after="0" w:line="360" w:lineRule="auto"/>
              <w:jc w:val="left"/>
              <w:rPr>
                <w:rFonts w:ascii="Times New Roman" w:eastAsia="Times New Roman" w:hAnsi="Times New Roman" w:cs="Times New Roman"/>
                <w:b/>
              </w:rPr>
            </w:pPr>
            <w:r w:rsidRPr="007C0037">
              <w:rPr>
                <w:rFonts w:ascii="Times New Roman" w:eastAsia="Times New Roman" w:hAnsi="Times New Roman" w:cs="Times New Roman"/>
                <w:b/>
              </w:rPr>
              <w:t xml:space="preserve">3 (друштвено-језички и општи) </w:t>
            </w:r>
          </w:p>
          <w:p w:rsidR="007C0037" w:rsidRPr="007C0037" w:rsidRDefault="007C0037" w:rsidP="007C0037">
            <w:pPr>
              <w:spacing w:after="0" w:line="360" w:lineRule="auto"/>
              <w:jc w:val="left"/>
              <w:rPr>
                <w:rFonts w:ascii="Times New Roman" w:eastAsia="Times New Roman" w:hAnsi="Times New Roman" w:cs="Times New Roman"/>
                <w:b/>
              </w:rPr>
            </w:pPr>
            <w:r w:rsidRPr="007C0037">
              <w:rPr>
                <w:rFonts w:ascii="Times New Roman" w:eastAsia="Times New Roman" w:hAnsi="Times New Roman" w:cs="Times New Roman"/>
                <w:b/>
              </w:rPr>
              <w:t xml:space="preserve">2(прир.-математички и СИ </w:t>
            </w:r>
          </w:p>
        </w:tc>
        <w:tc>
          <w:tcPr>
            <w:tcW w:w="2374" w:type="dxa"/>
            <w:tcBorders>
              <w:bottom w:val="single" w:sz="4" w:space="0" w:color="000000"/>
            </w:tcBorders>
            <w:shd w:val="clear" w:color="auto" w:fill="D9D9D9"/>
          </w:tcPr>
          <w:p w:rsidR="007C0037" w:rsidRPr="007C0037" w:rsidRDefault="007C0037" w:rsidP="007C0037">
            <w:pPr>
              <w:spacing w:after="0" w:line="360" w:lineRule="auto"/>
              <w:jc w:val="both"/>
              <w:rPr>
                <w:rFonts w:ascii="Times New Roman" w:eastAsia="Times New Roman" w:hAnsi="Times New Roman" w:cs="Times New Roman"/>
                <w:b/>
              </w:rPr>
            </w:pPr>
            <w:r w:rsidRPr="007C0037">
              <w:rPr>
                <w:rFonts w:ascii="Times New Roman" w:eastAsia="Times New Roman" w:hAnsi="Times New Roman" w:cs="Times New Roman"/>
                <w:b/>
              </w:rPr>
              <w:t>Годишњи фонд часова:</w:t>
            </w:r>
          </w:p>
        </w:tc>
        <w:tc>
          <w:tcPr>
            <w:tcW w:w="4842" w:type="dxa"/>
            <w:gridSpan w:val="2"/>
            <w:tcBorders>
              <w:bottom w:val="single" w:sz="4" w:space="0" w:color="000000"/>
            </w:tcBorders>
            <w:shd w:val="clear" w:color="auto" w:fill="D9D9D9"/>
          </w:tcPr>
          <w:p w:rsidR="007C0037" w:rsidRPr="007C0037" w:rsidRDefault="007C0037" w:rsidP="007C0037">
            <w:pPr>
              <w:spacing w:after="0" w:line="360" w:lineRule="auto"/>
              <w:jc w:val="left"/>
              <w:rPr>
                <w:rFonts w:ascii="Times New Roman" w:eastAsia="Times New Roman" w:hAnsi="Times New Roman" w:cs="Times New Roman"/>
                <w:b/>
              </w:rPr>
            </w:pPr>
            <w:r w:rsidRPr="007C0037">
              <w:rPr>
                <w:rFonts w:ascii="Times New Roman" w:eastAsia="Times New Roman" w:hAnsi="Times New Roman" w:cs="Times New Roman"/>
                <w:b/>
              </w:rPr>
              <w:t xml:space="preserve">99 (друштвено-језички и општи) </w:t>
            </w:r>
          </w:p>
          <w:p w:rsidR="007C0037" w:rsidRPr="007C0037" w:rsidRDefault="007C0037" w:rsidP="007C0037">
            <w:pPr>
              <w:spacing w:after="0" w:line="360" w:lineRule="auto"/>
              <w:jc w:val="left"/>
              <w:rPr>
                <w:rFonts w:ascii="Times New Roman" w:eastAsia="Times New Roman" w:hAnsi="Times New Roman" w:cs="Times New Roman"/>
                <w:b/>
              </w:rPr>
            </w:pPr>
            <w:r w:rsidRPr="007C0037">
              <w:rPr>
                <w:rFonts w:ascii="Times New Roman" w:eastAsia="Times New Roman" w:hAnsi="Times New Roman" w:cs="Times New Roman"/>
                <w:b/>
              </w:rPr>
              <w:t xml:space="preserve">66 (природно-математички и смер за ученике са посебним способностима за рачунарство и информатику) </w:t>
            </w:r>
          </w:p>
        </w:tc>
        <w:tc>
          <w:tcPr>
            <w:tcW w:w="2154" w:type="dxa"/>
            <w:tcBorders>
              <w:bottom w:val="single" w:sz="4" w:space="0" w:color="000000"/>
            </w:tcBorders>
            <w:shd w:val="clear" w:color="auto" w:fill="D9D9D9"/>
          </w:tcPr>
          <w:p w:rsidR="007C0037" w:rsidRPr="007C0037" w:rsidRDefault="007C0037" w:rsidP="007C0037">
            <w:pPr>
              <w:spacing w:after="0" w:line="360" w:lineRule="auto"/>
              <w:rPr>
                <w:rFonts w:ascii="Times New Roman" w:eastAsia="Times New Roman" w:hAnsi="Times New Roman" w:cs="Times New Roman"/>
                <w:b/>
              </w:rPr>
            </w:pPr>
            <w:r w:rsidRPr="007C0037">
              <w:rPr>
                <w:rFonts w:ascii="Times New Roman" w:eastAsia="Times New Roman" w:hAnsi="Times New Roman" w:cs="Times New Roman"/>
                <w:b/>
              </w:rPr>
              <w:t>према важећем Сл. глас. за 07.06.2022.год.</w:t>
            </w:r>
          </w:p>
          <w:p w:rsidR="007C0037" w:rsidRPr="007C0037" w:rsidRDefault="007C0037" w:rsidP="007C0037">
            <w:pPr>
              <w:spacing w:after="0" w:line="360" w:lineRule="auto"/>
              <w:rPr>
                <w:rFonts w:ascii="Times New Roman" w:eastAsia="Times New Roman" w:hAnsi="Times New Roman" w:cs="Times New Roman"/>
                <w:b/>
              </w:rPr>
            </w:pPr>
          </w:p>
        </w:tc>
      </w:tr>
      <w:tr w:rsidR="007C0037" w:rsidRPr="007C0037" w:rsidTr="000B31E3">
        <w:trPr>
          <w:jc w:val="center"/>
        </w:trPr>
        <w:tc>
          <w:tcPr>
            <w:tcW w:w="12784" w:type="dxa"/>
            <w:gridSpan w:val="6"/>
            <w:shd w:val="clear" w:color="auto" w:fill="808080"/>
          </w:tcPr>
          <w:p w:rsidR="007C0037" w:rsidRPr="007C0037" w:rsidRDefault="007C0037" w:rsidP="007C0037">
            <w:pPr>
              <w:spacing w:after="0" w:line="360" w:lineRule="auto"/>
              <w:rPr>
                <w:rFonts w:ascii="Times New Roman" w:eastAsia="Times New Roman" w:hAnsi="Times New Roman" w:cs="Times New Roman"/>
                <w:b/>
              </w:rPr>
            </w:pPr>
          </w:p>
        </w:tc>
        <w:tc>
          <w:tcPr>
            <w:tcW w:w="2154" w:type="dxa"/>
            <w:shd w:val="clear" w:color="auto" w:fill="808080"/>
          </w:tcPr>
          <w:p w:rsidR="007C0037" w:rsidRPr="007C0037" w:rsidRDefault="007C0037" w:rsidP="007C0037">
            <w:pPr>
              <w:spacing w:after="0" w:line="360" w:lineRule="auto"/>
              <w:rPr>
                <w:rFonts w:ascii="Times New Roman" w:eastAsia="Times New Roman" w:hAnsi="Times New Roman" w:cs="Times New Roman"/>
                <w:b/>
              </w:rPr>
            </w:pPr>
          </w:p>
        </w:tc>
      </w:tr>
      <w:tr w:rsidR="007C0037" w:rsidRPr="007C0037" w:rsidTr="000B31E3">
        <w:trPr>
          <w:jc w:val="center"/>
        </w:trPr>
        <w:tc>
          <w:tcPr>
            <w:tcW w:w="1755" w:type="dxa"/>
            <w:shd w:val="clear" w:color="auto" w:fill="D9D9D9"/>
          </w:tcPr>
          <w:p w:rsidR="007C0037" w:rsidRPr="007C0037" w:rsidRDefault="007C0037" w:rsidP="007C0037">
            <w:pPr>
              <w:spacing w:after="0" w:line="360" w:lineRule="auto"/>
              <w:jc w:val="both"/>
              <w:rPr>
                <w:rFonts w:ascii="Times New Roman" w:eastAsia="Times New Roman" w:hAnsi="Times New Roman" w:cs="Times New Roman"/>
                <w:b/>
              </w:rPr>
            </w:pPr>
            <w:bookmarkStart w:id="146" w:name="_heading=h.gjdgxs" w:colFirst="0" w:colLast="0"/>
            <w:bookmarkEnd w:id="146"/>
            <w:r w:rsidRPr="007C0037">
              <w:rPr>
                <w:rFonts w:ascii="Times New Roman" w:eastAsia="Times New Roman" w:hAnsi="Times New Roman" w:cs="Times New Roman"/>
                <w:b/>
              </w:rPr>
              <w:t>ТЕМЕ</w:t>
            </w:r>
          </w:p>
          <w:p w:rsidR="007C0037" w:rsidRPr="007C0037" w:rsidRDefault="007C0037" w:rsidP="007C0037">
            <w:pPr>
              <w:spacing w:after="0" w:line="360" w:lineRule="auto"/>
              <w:jc w:val="both"/>
              <w:rPr>
                <w:rFonts w:ascii="Times New Roman" w:eastAsia="Times New Roman" w:hAnsi="Times New Roman" w:cs="Times New Roman"/>
              </w:rPr>
            </w:pPr>
            <w:bookmarkStart w:id="147" w:name="_heading=h.30j0zll" w:colFirst="0" w:colLast="0"/>
            <w:bookmarkEnd w:id="147"/>
            <w:r w:rsidRPr="007C0037">
              <w:rPr>
                <w:rFonts w:ascii="Times New Roman" w:eastAsia="Times New Roman" w:hAnsi="Times New Roman" w:cs="Times New Roman"/>
                <w:b/>
              </w:rPr>
              <w:t>Садржај</w:t>
            </w:r>
          </w:p>
        </w:tc>
        <w:tc>
          <w:tcPr>
            <w:tcW w:w="1768" w:type="dxa"/>
            <w:shd w:val="clear" w:color="auto" w:fill="D9D9D9"/>
          </w:tcPr>
          <w:p w:rsidR="007C0037" w:rsidRPr="007C0037" w:rsidRDefault="007C0037" w:rsidP="007C0037">
            <w:pPr>
              <w:spacing w:after="0" w:line="360" w:lineRule="auto"/>
              <w:jc w:val="both"/>
              <w:rPr>
                <w:rFonts w:ascii="Times New Roman" w:eastAsia="Times New Roman" w:hAnsi="Times New Roman" w:cs="Times New Roman"/>
              </w:rPr>
            </w:pPr>
            <w:r w:rsidRPr="007C0037">
              <w:rPr>
                <w:rFonts w:ascii="Times New Roman" w:eastAsia="Times New Roman" w:hAnsi="Times New Roman" w:cs="Times New Roman"/>
                <w:b/>
              </w:rPr>
              <w:t>ЦИЉЕВИ</w:t>
            </w:r>
          </w:p>
        </w:tc>
        <w:tc>
          <w:tcPr>
            <w:tcW w:w="2045" w:type="dxa"/>
            <w:shd w:val="clear" w:color="auto" w:fill="D9D9D9"/>
          </w:tcPr>
          <w:p w:rsidR="007C0037" w:rsidRPr="007C0037" w:rsidRDefault="007C0037" w:rsidP="007C0037">
            <w:pPr>
              <w:spacing w:after="0" w:line="360" w:lineRule="auto"/>
              <w:jc w:val="both"/>
              <w:rPr>
                <w:rFonts w:ascii="Times New Roman" w:eastAsia="Times New Roman" w:hAnsi="Times New Roman" w:cs="Times New Roman"/>
                <w:b/>
              </w:rPr>
            </w:pPr>
            <w:r w:rsidRPr="007C0037">
              <w:rPr>
                <w:rFonts w:ascii="Times New Roman" w:eastAsia="Times New Roman" w:hAnsi="Times New Roman" w:cs="Times New Roman"/>
                <w:b/>
              </w:rPr>
              <w:t>МЕТОДЕ</w:t>
            </w:r>
          </w:p>
          <w:p w:rsidR="007C0037" w:rsidRPr="007C0037" w:rsidRDefault="007C0037" w:rsidP="007C0037">
            <w:pPr>
              <w:spacing w:after="0" w:line="360" w:lineRule="auto"/>
              <w:jc w:val="both"/>
              <w:rPr>
                <w:rFonts w:ascii="Times New Roman" w:eastAsia="Times New Roman" w:hAnsi="Times New Roman" w:cs="Times New Roman"/>
                <w:b/>
              </w:rPr>
            </w:pPr>
            <w:r w:rsidRPr="007C0037">
              <w:rPr>
                <w:rFonts w:ascii="Times New Roman" w:eastAsia="Times New Roman" w:hAnsi="Times New Roman" w:cs="Times New Roman"/>
                <w:b/>
              </w:rPr>
              <w:t xml:space="preserve">(остваривања садржаја и исхода) </w:t>
            </w:r>
          </w:p>
        </w:tc>
        <w:tc>
          <w:tcPr>
            <w:tcW w:w="2374" w:type="dxa"/>
            <w:shd w:val="clear" w:color="auto" w:fill="D9D9D9"/>
          </w:tcPr>
          <w:p w:rsidR="007C0037" w:rsidRPr="007C0037" w:rsidRDefault="007C0037" w:rsidP="007C0037">
            <w:pPr>
              <w:spacing w:after="0" w:line="360" w:lineRule="auto"/>
              <w:jc w:val="both"/>
              <w:rPr>
                <w:rFonts w:ascii="Times New Roman" w:eastAsia="Times New Roman" w:hAnsi="Times New Roman" w:cs="Times New Roman"/>
                <w:b/>
              </w:rPr>
            </w:pPr>
            <w:r w:rsidRPr="007C0037">
              <w:rPr>
                <w:rFonts w:ascii="Times New Roman" w:eastAsia="Times New Roman" w:hAnsi="Times New Roman" w:cs="Times New Roman"/>
                <w:b/>
              </w:rPr>
              <w:t>Активности ученика</w:t>
            </w:r>
          </w:p>
        </w:tc>
        <w:tc>
          <w:tcPr>
            <w:tcW w:w="2697" w:type="dxa"/>
            <w:shd w:val="clear" w:color="auto" w:fill="D9D9D9"/>
          </w:tcPr>
          <w:p w:rsidR="007C0037" w:rsidRPr="007C0037" w:rsidRDefault="007C0037" w:rsidP="007C0037">
            <w:pPr>
              <w:spacing w:after="0" w:line="360" w:lineRule="auto"/>
              <w:jc w:val="both"/>
              <w:rPr>
                <w:rFonts w:ascii="Times New Roman" w:eastAsia="Times New Roman" w:hAnsi="Times New Roman" w:cs="Times New Roman"/>
                <w:b/>
              </w:rPr>
            </w:pPr>
            <w:r w:rsidRPr="007C0037">
              <w:rPr>
                <w:rFonts w:ascii="Times New Roman" w:eastAsia="Times New Roman" w:hAnsi="Times New Roman" w:cs="Times New Roman"/>
                <w:b/>
              </w:rPr>
              <w:t>КОМПЕТЕНЦИЈЕ</w:t>
            </w:r>
          </w:p>
          <w:p w:rsidR="007C0037" w:rsidRPr="007C0037" w:rsidRDefault="007C0037" w:rsidP="007C0037">
            <w:pPr>
              <w:spacing w:after="0" w:line="360" w:lineRule="auto"/>
              <w:jc w:val="both"/>
              <w:rPr>
                <w:rFonts w:ascii="Times New Roman" w:eastAsia="Times New Roman" w:hAnsi="Times New Roman" w:cs="Times New Roman"/>
                <w:b/>
              </w:rPr>
            </w:pPr>
            <w:r w:rsidRPr="007C0037">
              <w:rPr>
                <w:rFonts w:ascii="Times New Roman" w:eastAsia="Times New Roman" w:hAnsi="Times New Roman" w:cs="Times New Roman"/>
                <w:b/>
              </w:rPr>
              <w:t xml:space="preserve">(предметне и међупредметне) </w:t>
            </w:r>
          </w:p>
        </w:tc>
        <w:tc>
          <w:tcPr>
            <w:tcW w:w="2145" w:type="dxa"/>
            <w:shd w:val="clear" w:color="auto" w:fill="D9D9D9"/>
          </w:tcPr>
          <w:p w:rsidR="007C0037" w:rsidRPr="007C0037" w:rsidRDefault="007C0037" w:rsidP="007C0037">
            <w:pPr>
              <w:spacing w:after="0" w:line="360" w:lineRule="auto"/>
              <w:jc w:val="both"/>
              <w:rPr>
                <w:rFonts w:ascii="Times New Roman" w:eastAsia="Times New Roman" w:hAnsi="Times New Roman" w:cs="Times New Roman"/>
                <w:b/>
              </w:rPr>
            </w:pPr>
            <w:r w:rsidRPr="007C0037">
              <w:rPr>
                <w:rFonts w:ascii="Times New Roman" w:eastAsia="Times New Roman" w:hAnsi="Times New Roman" w:cs="Times New Roman"/>
                <w:b/>
              </w:rPr>
              <w:t>Начин праћења постигнућа</w:t>
            </w:r>
          </w:p>
        </w:tc>
        <w:tc>
          <w:tcPr>
            <w:tcW w:w="2154" w:type="dxa"/>
            <w:shd w:val="clear" w:color="auto" w:fill="D9D9D9"/>
          </w:tcPr>
          <w:p w:rsidR="007C0037" w:rsidRPr="007C0037" w:rsidRDefault="007C0037" w:rsidP="007C0037">
            <w:pPr>
              <w:spacing w:after="0" w:line="360" w:lineRule="auto"/>
              <w:jc w:val="both"/>
              <w:rPr>
                <w:rFonts w:ascii="Times New Roman" w:eastAsia="Times New Roman" w:hAnsi="Times New Roman" w:cs="Times New Roman"/>
                <w:b/>
              </w:rPr>
            </w:pPr>
            <w:r w:rsidRPr="007C0037">
              <w:rPr>
                <w:rFonts w:ascii="Times New Roman" w:eastAsia="Times New Roman" w:hAnsi="Times New Roman" w:cs="Times New Roman"/>
                <w:b/>
              </w:rPr>
              <w:t>ИСХОДИ</w:t>
            </w:r>
          </w:p>
        </w:tc>
      </w:tr>
      <w:tr w:rsidR="007C0037" w:rsidRPr="007C0037" w:rsidTr="000B31E3">
        <w:trPr>
          <w:trHeight w:val="3410"/>
          <w:jc w:val="center"/>
        </w:trPr>
        <w:tc>
          <w:tcPr>
            <w:tcW w:w="1755" w:type="dxa"/>
            <w:shd w:val="clear" w:color="auto" w:fill="auto"/>
          </w:tcPr>
          <w:p w:rsidR="007C0037" w:rsidRPr="007C0037" w:rsidRDefault="007C0037" w:rsidP="007C0037">
            <w:pPr>
              <w:spacing w:after="0" w:line="360" w:lineRule="auto"/>
              <w:jc w:val="both"/>
              <w:rPr>
                <w:rFonts w:ascii="Times New Roman" w:eastAsia="Times New Roman" w:hAnsi="Times New Roman" w:cs="Times New Roman"/>
                <w:b/>
                <w:sz w:val="20"/>
                <w:szCs w:val="20"/>
              </w:rPr>
            </w:pPr>
            <w:r w:rsidRPr="007C0037">
              <w:rPr>
                <w:rFonts w:ascii="Times New Roman" w:eastAsia="Times New Roman" w:hAnsi="Times New Roman" w:cs="Times New Roman"/>
                <w:b/>
                <w:sz w:val="20"/>
                <w:szCs w:val="20"/>
              </w:rPr>
              <w:t>1.ОДРЕЂЕЊЕ ФИЛОЗОФИЈЕ</w:t>
            </w:r>
          </w:p>
          <w:p w:rsidR="007C0037" w:rsidRPr="007C0037" w:rsidRDefault="007C0037" w:rsidP="007C0037">
            <w:pPr>
              <w:spacing w:after="0" w:line="360" w:lineRule="auto"/>
              <w:jc w:val="both"/>
              <w:rPr>
                <w:rFonts w:ascii="Times New Roman" w:eastAsia="Times New Roman" w:hAnsi="Times New Roman" w:cs="Times New Roman"/>
                <w:b/>
                <w:sz w:val="20"/>
                <w:szCs w:val="20"/>
              </w:rPr>
            </w:pPr>
            <w:r w:rsidRPr="007C0037">
              <w:rPr>
                <w:rFonts w:ascii="Times New Roman" w:eastAsia="Times New Roman" w:hAnsi="Times New Roman" w:cs="Times New Roman"/>
                <w:b/>
                <w:sz w:val="20"/>
                <w:szCs w:val="20"/>
              </w:rPr>
              <w:t>-Појам филозофије</w:t>
            </w:r>
          </w:p>
          <w:p w:rsidR="007C0037" w:rsidRPr="007C0037" w:rsidRDefault="007C0037" w:rsidP="007C0037">
            <w:pPr>
              <w:spacing w:after="0" w:line="360" w:lineRule="auto"/>
              <w:jc w:val="both"/>
              <w:rPr>
                <w:rFonts w:ascii="Times New Roman" w:eastAsia="Times New Roman" w:hAnsi="Times New Roman" w:cs="Times New Roman"/>
                <w:b/>
                <w:sz w:val="20"/>
                <w:szCs w:val="20"/>
              </w:rPr>
            </w:pPr>
            <w:r w:rsidRPr="007C0037">
              <w:rPr>
                <w:rFonts w:ascii="Times New Roman" w:eastAsia="Times New Roman" w:hAnsi="Times New Roman" w:cs="Times New Roman"/>
                <w:b/>
                <w:sz w:val="20"/>
                <w:szCs w:val="20"/>
              </w:rPr>
              <w:t>-Основни филозофски проблеми и дисциплине</w:t>
            </w:r>
          </w:p>
          <w:p w:rsidR="007C0037" w:rsidRPr="007C0037" w:rsidRDefault="007C0037" w:rsidP="007C0037">
            <w:pPr>
              <w:spacing w:after="0" w:line="360" w:lineRule="auto"/>
              <w:jc w:val="both"/>
              <w:rPr>
                <w:rFonts w:ascii="Times New Roman" w:eastAsia="Times New Roman" w:hAnsi="Times New Roman" w:cs="Times New Roman"/>
                <w:b/>
                <w:sz w:val="20"/>
                <w:szCs w:val="20"/>
              </w:rPr>
            </w:pPr>
            <w:r w:rsidRPr="007C0037">
              <w:rPr>
                <w:rFonts w:ascii="Times New Roman" w:eastAsia="Times New Roman" w:hAnsi="Times New Roman" w:cs="Times New Roman"/>
                <w:b/>
                <w:sz w:val="20"/>
                <w:szCs w:val="20"/>
              </w:rPr>
              <w:t>-Однос филозофије, мита, религије, уметности и науке</w:t>
            </w:r>
          </w:p>
          <w:p w:rsidR="007C0037" w:rsidRPr="007C0037" w:rsidRDefault="007C0037" w:rsidP="007C0037">
            <w:pPr>
              <w:spacing w:after="0" w:line="360" w:lineRule="auto"/>
              <w:jc w:val="both"/>
              <w:rPr>
                <w:rFonts w:ascii="Times New Roman" w:eastAsia="Times New Roman" w:hAnsi="Times New Roman" w:cs="Times New Roman"/>
                <w:b/>
                <w:sz w:val="20"/>
                <w:szCs w:val="20"/>
              </w:rPr>
            </w:pPr>
            <w:r w:rsidRPr="007C0037">
              <w:rPr>
                <w:rFonts w:ascii="Times New Roman" w:eastAsia="Times New Roman" w:hAnsi="Times New Roman" w:cs="Times New Roman"/>
                <w:b/>
                <w:sz w:val="20"/>
                <w:szCs w:val="20"/>
              </w:rPr>
              <w:t>2. АНТИЧКА ФИЛОЗОФИЈА</w:t>
            </w:r>
          </w:p>
          <w:p w:rsidR="007C0037" w:rsidRPr="007C0037" w:rsidRDefault="007C0037" w:rsidP="007C0037">
            <w:pPr>
              <w:spacing w:after="0" w:line="360" w:lineRule="auto"/>
              <w:jc w:val="both"/>
              <w:rPr>
                <w:rFonts w:ascii="Times New Roman" w:eastAsia="Times New Roman" w:hAnsi="Times New Roman" w:cs="Times New Roman"/>
                <w:b/>
                <w:sz w:val="20"/>
                <w:szCs w:val="20"/>
              </w:rPr>
            </w:pPr>
            <w:r w:rsidRPr="007C0037">
              <w:rPr>
                <w:rFonts w:ascii="Times New Roman" w:eastAsia="Times New Roman" w:hAnsi="Times New Roman" w:cs="Times New Roman"/>
                <w:b/>
                <w:sz w:val="20"/>
                <w:szCs w:val="20"/>
              </w:rPr>
              <w:t>-Питање прапочетка</w:t>
            </w:r>
          </w:p>
          <w:p w:rsidR="007C0037" w:rsidRPr="007C0037" w:rsidRDefault="007C0037" w:rsidP="007C0037">
            <w:pPr>
              <w:spacing w:after="0" w:line="360" w:lineRule="auto"/>
              <w:jc w:val="both"/>
              <w:rPr>
                <w:rFonts w:ascii="Times New Roman" w:eastAsia="Times New Roman" w:hAnsi="Times New Roman" w:cs="Times New Roman"/>
                <w:b/>
                <w:sz w:val="20"/>
                <w:szCs w:val="20"/>
              </w:rPr>
            </w:pPr>
            <w:r w:rsidRPr="007C0037">
              <w:rPr>
                <w:rFonts w:ascii="Times New Roman" w:eastAsia="Times New Roman" w:hAnsi="Times New Roman" w:cs="Times New Roman"/>
                <w:b/>
                <w:sz w:val="20"/>
                <w:szCs w:val="20"/>
              </w:rPr>
              <w:lastRenderedPageBreak/>
              <w:t>-Проблем бића, мноштва и кретања</w:t>
            </w:r>
          </w:p>
          <w:p w:rsidR="007C0037" w:rsidRPr="007C0037" w:rsidRDefault="007C0037" w:rsidP="007C0037">
            <w:pPr>
              <w:spacing w:after="0" w:line="360" w:lineRule="auto"/>
              <w:jc w:val="both"/>
              <w:rPr>
                <w:rFonts w:ascii="Times New Roman" w:eastAsia="Times New Roman" w:hAnsi="Times New Roman" w:cs="Times New Roman"/>
                <w:b/>
                <w:sz w:val="20"/>
                <w:szCs w:val="20"/>
              </w:rPr>
            </w:pPr>
            <w:r w:rsidRPr="007C0037">
              <w:rPr>
                <w:rFonts w:ascii="Times New Roman" w:eastAsia="Times New Roman" w:hAnsi="Times New Roman" w:cs="Times New Roman"/>
                <w:b/>
                <w:sz w:val="20"/>
                <w:szCs w:val="20"/>
              </w:rPr>
              <w:t>-Значај супротности за тумачење природе</w:t>
            </w:r>
          </w:p>
          <w:p w:rsidR="007C0037" w:rsidRPr="007C0037" w:rsidRDefault="007C0037" w:rsidP="007C0037">
            <w:pPr>
              <w:spacing w:after="0" w:line="360" w:lineRule="auto"/>
              <w:jc w:val="both"/>
              <w:rPr>
                <w:rFonts w:ascii="Times New Roman" w:eastAsia="Times New Roman" w:hAnsi="Times New Roman" w:cs="Times New Roman"/>
                <w:b/>
                <w:sz w:val="20"/>
                <w:szCs w:val="20"/>
              </w:rPr>
            </w:pPr>
            <w:r w:rsidRPr="007C0037">
              <w:rPr>
                <w:rFonts w:ascii="Times New Roman" w:eastAsia="Times New Roman" w:hAnsi="Times New Roman" w:cs="Times New Roman"/>
                <w:b/>
                <w:sz w:val="20"/>
                <w:szCs w:val="20"/>
              </w:rPr>
              <w:t>-Проблем истине и привида</w:t>
            </w:r>
          </w:p>
          <w:p w:rsidR="007C0037" w:rsidRPr="007C0037" w:rsidRDefault="007C0037" w:rsidP="007C0037">
            <w:pPr>
              <w:spacing w:after="0" w:line="360" w:lineRule="auto"/>
              <w:jc w:val="both"/>
              <w:rPr>
                <w:rFonts w:ascii="Times New Roman" w:eastAsia="Times New Roman" w:hAnsi="Times New Roman" w:cs="Times New Roman"/>
                <w:b/>
                <w:sz w:val="20"/>
                <w:szCs w:val="20"/>
              </w:rPr>
            </w:pPr>
            <w:r w:rsidRPr="007C0037">
              <w:rPr>
                <w:rFonts w:ascii="Times New Roman" w:eastAsia="Times New Roman" w:hAnsi="Times New Roman" w:cs="Times New Roman"/>
                <w:b/>
                <w:sz w:val="20"/>
                <w:szCs w:val="20"/>
              </w:rPr>
              <w:t>-Реторика и дијалектика</w:t>
            </w:r>
          </w:p>
          <w:p w:rsidR="007C0037" w:rsidRPr="007C0037" w:rsidRDefault="007C0037" w:rsidP="007C0037">
            <w:pPr>
              <w:spacing w:after="0" w:line="360" w:lineRule="auto"/>
              <w:jc w:val="both"/>
              <w:rPr>
                <w:rFonts w:ascii="Times New Roman" w:eastAsia="Times New Roman" w:hAnsi="Times New Roman" w:cs="Times New Roman"/>
                <w:b/>
                <w:sz w:val="20"/>
                <w:szCs w:val="20"/>
              </w:rPr>
            </w:pPr>
            <w:r w:rsidRPr="007C0037">
              <w:rPr>
                <w:rFonts w:ascii="Times New Roman" w:eastAsia="Times New Roman" w:hAnsi="Times New Roman" w:cs="Times New Roman"/>
                <w:b/>
                <w:sz w:val="20"/>
                <w:szCs w:val="20"/>
              </w:rPr>
              <w:t>-Метафизичка одређења стварности</w:t>
            </w:r>
          </w:p>
          <w:p w:rsidR="007C0037" w:rsidRPr="007C0037" w:rsidRDefault="007C0037" w:rsidP="007C0037">
            <w:pPr>
              <w:spacing w:after="0" w:line="360" w:lineRule="auto"/>
              <w:jc w:val="both"/>
              <w:rPr>
                <w:rFonts w:ascii="Times New Roman" w:eastAsia="Times New Roman" w:hAnsi="Times New Roman" w:cs="Times New Roman"/>
                <w:b/>
                <w:sz w:val="20"/>
                <w:szCs w:val="20"/>
              </w:rPr>
            </w:pPr>
            <w:r w:rsidRPr="007C0037">
              <w:rPr>
                <w:rFonts w:ascii="Times New Roman" w:eastAsia="Times New Roman" w:hAnsi="Times New Roman" w:cs="Times New Roman"/>
                <w:b/>
                <w:sz w:val="20"/>
                <w:szCs w:val="20"/>
              </w:rPr>
              <w:t>-Знање, добро, врлина</w:t>
            </w:r>
          </w:p>
          <w:p w:rsidR="007C0037" w:rsidRPr="007C0037" w:rsidRDefault="007C0037" w:rsidP="007C0037">
            <w:pPr>
              <w:spacing w:after="0" w:line="360" w:lineRule="auto"/>
              <w:jc w:val="both"/>
              <w:rPr>
                <w:rFonts w:ascii="Times New Roman" w:eastAsia="Times New Roman" w:hAnsi="Times New Roman" w:cs="Times New Roman"/>
                <w:b/>
                <w:sz w:val="20"/>
                <w:szCs w:val="20"/>
              </w:rPr>
            </w:pPr>
            <w:r w:rsidRPr="007C0037">
              <w:rPr>
                <w:rFonts w:ascii="Times New Roman" w:eastAsia="Times New Roman" w:hAnsi="Times New Roman" w:cs="Times New Roman"/>
                <w:b/>
                <w:sz w:val="20"/>
                <w:szCs w:val="20"/>
              </w:rPr>
              <w:t>-Проблем идеалног друштвеног поретка/праведности</w:t>
            </w:r>
          </w:p>
          <w:p w:rsidR="007C0037" w:rsidRPr="007C0037" w:rsidRDefault="007C0037" w:rsidP="007C0037">
            <w:pPr>
              <w:spacing w:after="0" w:line="360" w:lineRule="auto"/>
              <w:jc w:val="both"/>
              <w:rPr>
                <w:rFonts w:ascii="Times New Roman" w:eastAsia="Times New Roman" w:hAnsi="Times New Roman" w:cs="Times New Roman"/>
                <w:b/>
                <w:sz w:val="20"/>
                <w:szCs w:val="20"/>
              </w:rPr>
            </w:pPr>
            <w:r w:rsidRPr="007C0037">
              <w:rPr>
                <w:rFonts w:ascii="Times New Roman" w:eastAsia="Times New Roman" w:hAnsi="Times New Roman" w:cs="Times New Roman"/>
                <w:b/>
                <w:sz w:val="20"/>
                <w:szCs w:val="20"/>
              </w:rPr>
              <w:t>-Питање индивидуалне среће</w:t>
            </w:r>
          </w:p>
          <w:p w:rsidR="007C0037" w:rsidRPr="007C0037" w:rsidRDefault="007C0037" w:rsidP="007C0037">
            <w:pPr>
              <w:spacing w:after="0" w:line="360" w:lineRule="auto"/>
              <w:jc w:val="both"/>
              <w:rPr>
                <w:rFonts w:ascii="Times New Roman" w:eastAsia="Times New Roman" w:hAnsi="Times New Roman" w:cs="Times New Roman"/>
                <w:b/>
                <w:sz w:val="20"/>
                <w:szCs w:val="20"/>
              </w:rPr>
            </w:pPr>
            <w:r w:rsidRPr="007C0037">
              <w:rPr>
                <w:rFonts w:ascii="Times New Roman" w:eastAsia="Times New Roman" w:hAnsi="Times New Roman" w:cs="Times New Roman"/>
                <w:b/>
                <w:sz w:val="20"/>
                <w:szCs w:val="20"/>
              </w:rPr>
              <w:t>3. СРЕДЊОВЕКОВНА ФИЛОЗОФИЈА</w:t>
            </w:r>
          </w:p>
          <w:p w:rsidR="007C0037" w:rsidRPr="007C0037" w:rsidRDefault="007C0037" w:rsidP="007C0037">
            <w:pPr>
              <w:spacing w:after="0" w:line="360" w:lineRule="auto"/>
              <w:jc w:val="both"/>
              <w:rPr>
                <w:rFonts w:ascii="Times New Roman" w:eastAsia="Times New Roman" w:hAnsi="Times New Roman" w:cs="Times New Roman"/>
                <w:b/>
                <w:sz w:val="20"/>
                <w:szCs w:val="20"/>
              </w:rPr>
            </w:pPr>
            <w:r w:rsidRPr="007C0037">
              <w:rPr>
                <w:rFonts w:ascii="Times New Roman" w:eastAsia="Times New Roman" w:hAnsi="Times New Roman" w:cs="Times New Roman"/>
                <w:b/>
                <w:sz w:val="20"/>
                <w:szCs w:val="20"/>
              </w:rPr>
              <w:lastRenderedPageBreak/>
              <w:t>-Улога филозофије у формирању хришћанског учења</w:t>
            </w:r>
          </w:p>
          <w:p w:rsidR="007C0037" w:rsidRPr="007C0037" w:rsidRDefault="007C0037" w:rsidP="007C0037">
            <w:pPr>
              <w:spacing w:after="0" w:line="360" w:lineRule="auto"/>
              <w:jc w:val="both"/>
              <w:rPr>
                <w:rFonts w:ascii="Times New Roman" w:eastAsia="Times New Roman" w:hAnsi="Times New Roman" w:cs="Times New Roman"/>
                <w:b/>
                <w:sz w:val="20"/>
                <w:szCs w:val="20"/>
              </w:rPr>
            </w:pPr>
            <w:r w:rsidRPr="007C0037">
              <w:rPr>
                <w:rFonts w:ascii="Times New Roman" w:eastAsia="Times New Roman" w:hAnsi="Times New Roman" w:cs="Times New Roman"/>
                <w:b/>
                <w:sz w:val="20"/>
                <w:szCs w:val="20"/>
              </w:rPr>
              <w:t>-Однос вере и разума</w:t>
            </w:r>
          </w:p>
          <w:p w:rsidR="007C0037" w:rsidRPr="007C0037" w:rsidRDefault="007C0037" w:rsidP="007C0037">
            <w:pPr>
              <w:spacing w:after="0" w:line="360" w:lineRule="auto"/>
              <w:jc w:val="both"/>
              <w:rPr>
                <w:rFonts w:ascii="Times New Roman" w:eastAsia="Times New Roman" w:hAnsi="Times New Roman" w:cs="Times New Roman"/>
                <w:b/>
                <w:sz w:val="20"/>
                <w:szCs w:val="20"/>
              </w:rPr>
            </w:pPr>
            <w:r w:rsidRPr="007C0037">
              <w:rPr>
                <w:rFonts w:ascii="Times New Roman" w:eastAsia="Times New Roman" w:hAnsi="Times New Roman" w:cs="Times New Roman"/>
                <w:b/>
                <w:sz w:val="20"/>
                <w:szCs w:val="20"/>
              </w:rPr>
              <w:t xml:space="preserve">-Платоновска и аристотеловска традиција у филозофији средњег века </w:t>
            </w:r>
          </w:p>
          <w:p w:rsidR="007C0037" w:rsidRPr="007C0037" w:rsidRDefault="007C0037" w:rsidP="007C0037">
            <w:pPr>
              <w:spacing w:after="0" w:line="360" w:lineRule="auto"/>
              <w:jc w:val="both"/>
              <w:rPr>
                <w:rFonts w:ascii="Times New Roman" w:eastAsia="Times New Roman" w:hAnsi="Times New Roman" w:cs="Times New Roman"/>
                <w:b/>
                <w:sz w:val="20"/>
                <w:szCs w:val="20"/>
              </w:rPr>
            </w:pPr>
            <w:r w:rsidRPr="007C0037">
              <w:rPr>
                <w:rFonts w:ascii="Times New Roman" w:eastAsia="Times New Roman" w:hAnsi="Times New Roman" w:cs="Times New Roman"/>
                <w:b/>
                <w:sz w:val="20"/>
                <w:szCs w:val="20"/>
              </w:rPr>
              <w:t>4.ФИЛОЗОФИЈА НОВОГ ДОБА</w:t>
            </w:r>
          </w:p>
          <w:p w:rsidR="007C0037" w:rsidRPr="007C0037" w:rsidRDefault="007C0037" w:rsidP="007C0037">
            <w:pPr>
              <w:spacing w:after="0" w:line="360" w:lineRule="auto"/>
              <w:jc w:val="both"/>
              <w:rPr>
                <w:rFonts w:ascii="Times New Roman" w:eastAsia="Times New Roman" w:hAnsi="Times New Roman" w:cs="Times New Roman"/>
                <w:b/>
                <w:sz w:val="20"/>
                <w:szCs w:val="20"/>
              </w:rPr>
            </w:pPr>
            <w:r w:rsidRPr="007C0037">
              <w:rPr>
                <w:rFonts w:ascii="Times New Roman" w:eastAsia="Times New Roman" w:hAnsi="Times New Roman" w:cs="Times New Roman"/>
                <w:b/>
                <w:sz w:val="20"/>
                <w:szCs w:val="20"/>
              </w:rPr>
              <w:t>-Схватање човека, природе и друштва у ренесансној и нововековној филозофији</w:t>
            </w:r>
          </w:p>
          <w:p w:rsidR="007C0037" w:rsidRPr="007C0037" w:rsidRDefault="007C0037" w:rsidP="007C0037">
            <w:pPr>
              <w:spacing w:after="0" w:line="360" w:lineRule="auto"/>
              <w:jc w:val="both"/>
              <w:rPr>
                <w:rFonts w:ascii="Times New Roman" w:eastAsia="Times New Roman" w:hAnsi="Times New Roman" w:cs="Times New Roman"/>
                <w:b/>
                <w:sz w:val="20"/>
                <w:szCs w:val="20"/>
              </w:rPr>
            </w:pPr>
            <w:r w:rsidRPr="007C0037">
              <w:rPr>
                <w:rFonts w:ascii="Times New Roman" w:eastAsia="Times New Roman" w:hAnsi="Times New Roman" w:cs="Times New Roman"/>
                <w:b/>
                <w:sz w:val="20"/>
                <w:szCs w:val="20"/>
              </w:rPr>
              <w:t>-Нови концепт науке и знања/ рођење модерне науке</w:t>
            </w:r>
          </w:p>
          <w:p w:rsidR="007C0037" w:rsidRPr="007C0037" w:rsidRDefault="007C0037" w:rsidP="007C0037">
            <w:pPr>
              <w:spacing w:after="0" w:line="360" w:lineRule="auto"/>
              <w:jc w:val="both"/>
              <w:rPr>
                <w:rFonts w:ascii="Times New Roman" w:eastAsia="Times New Roman" w:hAnsi="Times New Roman" w:cs="Times New Roman"/>
                <w:b/>
                <w:sz w:val="20"/>
                <w:szCs w:val="20"/>
              </w:rPr>
            </w:pPr>
            <w:r w:rsidRPr="007C0037">
              <w:rPr>
                <w:rFonts w:ascii="Times New Roman" w:eastAsia="Times New Roman" w:hAnsi="Times New Roman" w:cs="Times New Roman"/>
                <w:b/>
                <w:sz w:val="20"/>
                <w:szCs w:val="20"/>
              </w:rPr>
              <w:t>-Проблем супстанције</w:t>
            </w:r>
          </w:p>
          <w:p w:rsidR="007C0037" w:rsidRPr="007C0037" w:rsidRDefault="007C0037" w:rsidP="007C0037">
            <w:pPr>
              <w:spacing w:after="0" w:line="360" w:lineRule="auto"/>
              <w:jc w:val="both"/>
              <w:rPr>
                <w:rFonts w:ascii="Times New Roman" w:eastAsia="Times New Roman" w:hAnsi="Times New Roman" w:cs="Times New Roman"/>
                <w:b/>
                <w:sz w:val="20"/>
                <w:szCs w:val="20"/>
              </w:rPr>
            </w:pPr>
            <w:r w:rsidRPr="007C0037">
              <w:rPr>
                <w:rFonts w:ascii="Times New Roman" w:eastAsia="Times New Roman" w:hAnsi="Times New Roman" w:cs="Times New Roman"/>
                <w:b/>
                <w:sz w:val="20"/>
                <w:szCs w:val="20"/>
              </w:rPr>
              <w:t xml:space="preserve">-Питање поузданог </w:t>
            </w:r>
            <w:r w:rsidRPr="007C0037">
              <w:rPr>
                <w:rFonts w:ascii="Times New Roman" w:eastAsia="Times New Roman" w:hAnsi="Times New Roman" w:cs="Times New Roman"/>
                <w:b/>
                <w:sz w:val="20"/>
                <w:szCs w:val="20"/>
              </w:rPr>
              <w:lastRenderedPageBreak/>
              <w:t xml:space="preserve">извора сазнања (емпиризам и рационализам) </w:t>
            </w:r>
          </w:p>
          <w:p w:rsidR="007C0037" w:rsidRPr="007C0037" w:rsidRDefault="007C0037" w:rsidP="007C0037">
            <w:pPr>
              <w:spacing w:after="0" w:line="360" w:lineRule="auto"/>
              <w:jc w:val="both"/>
              <w:rPr>
                <w:rFonts w:ascii="Times New Roman" w:eastAsia="Times New Roman" w:hAnsi="Times New Roman" w:cs="Times New Roman"/>
                <w:b/>
                <w:sz w:val="20"/>
                <w:szCs w:val="20"/>
              </w:rPr>
            </w:pPr>
            <w:r w:rsidRPr="007C0037">
              <w:rPr>
                <w:rFonts w:ascii="Times New Roman" w:eastAsia="Times New Roman" w:hAnsi="Times New Roman" w:cs="Times New Roman"/>
                <w:b/>
                <w:sz w:val="20"/>
                <w:szCs w:val="20"/>
              </w:rPr>
              <w:t xml:space="preserve">-Границе сазнања (Кантова критика сазнајних моћи) </w:t>
            </w:r>
          </w:p>
          <w:p w:rsidR="007C0037" w:rsidRPr="007C0037" w:rsidRDefault="007C0037" w:rsidP="007C0037">
            <w:pPr>
              <w:spacing w:after="0" w:line="360" w:lineRule="auto"/>
              <w:jc w:val="both"/>
              <w:rPr>
                <w:rFonts w:ascii="Times New Roman" w:eastAsia="Times New Roman" w:hAnsi="Times New Roman" w:cs="Times New Roman"/>
                <w:b/>
                <w:sz w:val="20"/>
                <w:szCs w:val="20"/>
              </w:rPr>
            </w:pPr>
            <w:r w:rsidRPr="007C0037">
              <w:rPr>
                <w:rFonts w:ascii="Times New Roman" w:eastAsia="Times New Roman" w:hAnsi="Times New Roman" w:cs="Times New Roman"/>
                <w:b/>
                <w:sz w:val="20"/>
                <w:szCs w:val="20"/>
              </w:rPr>
              <w:t xml:space="preserve">-Начела разума у праву и политици (просвећеност, либерализам) </w:t>
            </w:r>
          </w:p>
          <w:p w:rsidR="007C0037" w:rsidRPr="007C0037" w:rsidRDefault="007C0037" w:rsidP="007C0037">
            <w:pPr>
              <w:spacing w:after="0" w:line="360" w:lineRule="auto"/>
              <w:jc w:val="both"/>
              <w:rPr>
                <w:rFonts w:ascii="Times New Roman" w:eastAsia="Times New Roman" w:hAnsi="Times New Roman" w:cs="Times New Roman"/>
                <w:b/>
                <w:sz w:val="20"/>
                <w:szCs w:val="20"/>
              </w:rPr>
            </w:pPr>
            <w:r w:rsidRPr="007C0037">
              <w:rPr>
                <w:rFonts w:ascii="Times New Roman" w:eastAsia="Times New Roman" w:hAnsi="Times New Roman" w:cs="Times New Roman"/>
                <w:b/>
                <w:sz w:val="20"/>
                <w:szCs w:val="20"/>
              </w:rPr>
              <w:t>-Ум и слобода</w:t>
            </w:r>
          </w:p>
          <w:p w:rsidR="007C0037" w:rsidRPr="007C0037" w:rsidRDefault="007C0037" w:rsidP="007C0037">
            <w:pPr>
              <w:spacing w:after="0" w:line="360" w:lineRule="auto"/>
              <w:jc w:val="both"/>
              <w:rPr>
                <w:rFonts w:ascii="Times New Roman" w:eastAsia="Times New Roman" w:hAnsi="Times New Roman" w:cs="Times New Roman"/>
                <w:b/>
                <w:sz w:val="20"/>
                <w:szCs w:val="20"/>
              </w:rPr>
            </w:pPr>
            <w:r w:rsidRPr="007C0037">
              <w:rPr>
                <w:rFonts w:ascii="Times New Roman" w:eastAsia="Times New Roman" w:hAnsi="Times New Roman" w:cs="Times New Roman"/>
                <w:b/>
                <w:sz w:val="20"/>
                <w:szCs w:val="20"/>
              </w:rPr>
              <w:t>-Од трансценденталног ка апсолутном субјекту</w:t>
            </w:r>
          </w:p>
          <w:p w:rsidR="007C0037" w:rsidRPr="007C0037" w:rsidRDefault="007C0037" w:rsidP="007C0037">
            <w:pPr>
              <w:spacing w:after="0" w:line="360" w:lineRule="auto"/>
              <w:jc w:val="both"/>
              <w:rPr>
                <w:rFonts w:ascii="Times New Roman" w:eastAsia="Times New Roman" w:hAnsi="Times New Roman" w:cs="Times New Roman"/>
                <w:b/>
                <w:sz w:val="20"/>
                <w:szCs w:val="20"/>
              </w:rPr>
            </w:pPr>
            <w:r w:rsidRPr="007C0037">
              <w:rPr>
                <w:rFonts w:ascii="Times New Roman" w:eastAsia="Times New Roman" w:hAnsi="Times New Roman" w:cs="Times New Roman"/>
                <w:b/>
                <w:sz w:val="20"/>
                <w:szCs w:val="20"/>
              </w:rPr>
              <w:t xml:space="preserve">-Умна синтеза стварности (спекулативни идеализам, марксизам) </w:t>
            </w:r>
          </w:p>
          <w:p w:rsidR="007C0037" w:rsidRPr="007C0037" w:rsidRDefault="007C0037" w:rsidP="007C0037">
            <w:pPr>
              <w:spacing w:after="0" w:line="360" w:lineRule="auto"/>
              <w:jc w:val="both"/>
              <w:rPr>
                <w:rFonts w:ascii="Times New Roman" w:eastAsia="Times New Roman" w:hAnsi="Times New Roman" w:cs="Times New Roman"/>
                <w:b/>
                <w:sz w:val="20"/>
                <w:szCs w:val="20"/>
              </w:rPr>
            </w:pPr>
            <w:r w:rsidRPr="007C0037">
              <w:rPr>
                <w:rFonts w:ascii="Times New Roman" w:eastAsia="Times New Roman" w:hAnsi="Times New Roman" w:cs="Times New Roman"/>
                <w:b/>
                <w:sz w:val="20"/>
                <w:szCs w:val="20"/>
              </w:rPr>
              <w:t>5. САВРЕМЕНА ФИЛОЗОФИЈА</w:t>
            </w:r>
          </w:p>
          <w:p w:rsidR="007C0037" w:rsidRPr="007C0037" w:rsidRDefault="007C0037" w:rsidP="007C0037">
            <w:pPr>
              <w:spacing w:after="0" w:line="360" w:lineRule="auto"/>
              <w:jc w:val="both"/>
              <w:rPr>
                <w:rFonts w:ascii="Times New Roman" w:eastAsia="Times New Roman" w:hAnsi="Times New Roman" w:cs="Times New Roman"/>
                <w:b/>
                <w:sz w:val="20"/>
                <w:szCs w:val="20"/>
              </w:rPr>
            </w:pPr>
            <w:r w:rsidRPr="007C0037">
              <w:rPr>
                <w:rFonts w:ascii="Times New Roman" w:eastAsia="Times New Roman" w:hAnsi="Times New Roman" w:cs="Times New Roman"/>
                <w:b/>
                <w:sz w:val="20"/>
                <w:szCs w:val="20"/>
              </w:rPr>
              <w:t xml:space="preserve">-Критика метафизике </w:t>
            </w:r>
            <w:r w:rsidRPr="007C0037">
              <w:rPr>
                <w:rFonts w:ascii="Times New Roman" w:eastAsia="Times New Roman" w:hAnsi="Times New Roman" w:cs="Times New Roman"/>
                <w:b/>
                <w:sz w:val="20"/>
                <w:szCs w:val="20"/>
              </w:rPr>
              <w:lastRenderedPageBreak/>
              <w:t xml:space="preserve">(основ различитих праваца у савременој филозофији) </w:t>
            </w:r>
          </w:p>
          <w:p w:rsidR="007C0037" w:rsidRPr="007C0037" w:rsidRDefault="007C0037" w:rsidP="007C0037">
            <w:pPr>
              <w:spacing w:after="0" w:line="360" w:lineRule="auto"/>
              <w:jc w:val="both"/>
              <w:rPr>
                <w:rFonts w:ascii="Times New Roman" w:eastAsia="Times New Roman" w:hAnsi="Times New Roman" w:cs="Times New Roman"/>
                <w:b/>
                <w:sz w:val="20"/>
                <w:szCs w:val="20"/>
              </w:rPr>
            </w:pPr>
            <w:r w:rsidRPr="007C0037">
              <w:rPr>
                <w:rFonts w:ascii="Times New Roman" w:eastAsia="Times New Roman" w:hAnsi="Times New Roman" w:cs="Times New Roman"/>
                <w:b/>
                <w:sz w:val="20"/>
                <w:szCs w:val="20"/>
              </w:rPr>
              <w:t>-Однос према наслеђу европске рационалности</w:t>
            </w:r>
          </w:p>
          <w:p w:rsidR="007C0037" w:rsidRPr="007C0037" w:rsidRDefault="007C0037" w:rsidP="007C0037">
            <w:pPr>
              <w:spacing w:after="0" w:line="360" w:lineRule="auto"/>
              <w:jc w:val="both"/>
              <w:rPr>
                <w:rFonts w:ascii="Times New Roman" w:eastAsia="Times New Roman" w:hAnsi="Times New Roman" w:cs="Times New Roman"/>
                <w:b/>
                <w:sz w:val="20"/>
                <w:szCs w:val="20"/>
              </w:rPr>
            </w:pPr>
            <w:r w:rsidRPr="007C0037">
              <w:rPr>
                <w:rFonts w:ascii="Times New Roman" w:eastAsia="Times New Roman" w:hAnsi="Times New Roman" w:cs="Times New Roman"/>
                <w:b/>
                <w:sz w:val="20"/>
                <w:szCs w:val="20"/>
              </w:rPr>
              <w:t>-Егзистенција као питање слободе избора и одговорности</w:t>
            </w:r>
          </w:p>
          <w:p w:rsidR="007C0037" w:rsidRPr="007C0037" w:rsidRDefault="007C0037" w:rsidP="007C0037">
            <w:pPr>
              <w:spacing w:after="0" w:line="360" w:lineRule="auto"/>
              <w:jc w:val="both"/>
              <w:rPr>
                <w:rFonts w:ascii="Times New Roman" w:eastAsia="Times New Roman" w:hAnsi="Times New Roman" w:cs="Times New Roman"/>
                <w:b/>
                <w:sz w:val="20"/>
                <w:szCs w:val="20"/>
              </w:rPr>
            </w:pPr>
            <w:r w:rsidRPr="007C0037">
              <w:rPr>
                <w:rFonts w:ascii="Times New Roman" w:eastAsia="Times New Roman" w:hAnsi="Times New Roman" w:cs="Times New Roman"/>
                <w:b/>
                <w:sz w:val="20"/>
                <w:szCs w:val="20"/>
              </w:rPr>
              <w:t xml:space="preserve">-Однос филозофије и науке (позитивизам, феноменологија, критички рационализам) </w:t>
            </w:r>
          </w:p>
          <w:p w:rsidR="007C0037" w:rsidRPr="007C0037" w:rsidRDefault="007C0037" w:rsidP="007C0037">
            <w:pPr>
              <w:spacing w:after="0" w:line="360" w:lineRule="auto"/>
              <w:jc w:val="both"/>
              <w:rPr>
                <w:rFonts w:ascii="Times New Roman" w:eastAsia="Times New Roman" w:hAnsi="Times New Roman" w:cs="Times New Roman"/>
                <w:b/>
                <w:sz w:val="20"/>
                <w:szCs w:val="20"/>
              </w:rPr>
            </w:pPr>
            <w:r w:rsidRPr="007C0037">
              <w:rPr>
                <w:rFonts w:ascii="Times New Roman" w:eastAsia="Times New Roman" w:hAnsi="Times New Roman" w:cs="Times New Roman"/>
                <w:b/>
                <w:sz w:val="20"/>
                <w:szCs w:val="20"/>
              </w:rPr>
              <w:t xml:space="preserve">-Језичка и логичка анализа (херменеутика, филозофија језика) </w:t>
            </w:r>
          </w:p>
          <w:p w:rsidR="007C0037" w:rsidRPr="007C0037" w:rsidRDefault="007C0037" w:rsidP="007C0037">
            <w:pPr>
              <w:spacing w:after="0" w:line="360" w:lineRule="auto"/>
              <w:jc w:val="both"/>
              <w:rPr>
                <w:rFonts w:ascii="Times New Roman" w:eastAsia="Times New Roman" w:hAnsi="Times New Roman" w:cs="Times New Roman"/>
                <w:b/>
                <w:sz w:val="20"/>
                <w:szCs w:val="20"/>
              </w:rPr>
            </w:pPr>
            <w:r w:rsidRPr="007C0037">
              <w:rPr>
                <w:rFonts w:ascii="Times New Roman" w:eastAsia="Times New Roman" w:hAnsi="Times New Roman" w:cs="Times New Roman"/>
                <w:b/>
                <w:sz w:val="20"/>
                <w:szCs w:val="20"/>
              </w:rPr>
              <w:t xml:space="preserve">-Проблеми савремене политичке </w:t>
            </w:r>
            <w:r w:rsidRPr="007C0037">
              <w:rPr>
                <w:rFonts w:ascii="Times New Roman" w:eastAsia="Times New Roman" w:hAnsi="Times New Roman" w:cs="Times New Roman"/>
                <w:b/>
                <w:sz w:val="20"/>
                <w:szCs w:val="20"/>
              </w:rPr>
              <w:lastRenderedPageBreak/>
              <w:t xml:space="preserve">филозофије (демократија, тоталитаризам, контрола и моћ, друштвена правда) </w:t>
            </w:r>
          </w:p>
          <w:p w:rsidR="007C0037" w:rsidRPr="007C0037" w:rsidRDefault="007C0037" w:rsidP="007C0037">
            <w:pPr>
              <w:spacing w:after="0" w:line="360" w:lineRule="auto"/>
              <w:jc w:val="both"/>
              <w:rPr>
                <w:rFonts w:ascii="Times New Roman" w:eastAsia="Times New Roman" w:hAnsi="Times New Roman" w:cs="Times New Roman"/>
                <w:b/>
                <w:sz w:val="20"/>
                <w:szCs w:val="20"/>
              </w:rPr>
            </w:pPr>
            <w:r w:rsidRPr="007C0037">
              <w:rPr>
                <w:rFonts w:ascii="Times New Roman" w:eastAsia="Times New Roman" w:hAnsi="Times New Roman" w:cs="Times New Roman"/>
                <w:b/>
                <w:sz w:val="20"/>
                <w:szCs w:val="20"/>
              </w:rPr>
              <w:t xml:space="preserve">-Примењена етика (као филозофски приступ проблемима савременог света и свакодневног живота) </w:t>
            </w:r>
          </w:p>
        </w:tc>
        <w:tc>
          <w:tcPr>
            <w:tcW w:w="1768" w:type="dxa"/>
            <w:shd w:val="clear" w:color="auto" w:fill="auto"/>
          </w:tcPr>
          <w:p w:rsidR="007C0037" w:rsidRPr="007C0037" w:rsidRDefault="007C0037" w:rsidP="007C0037">
            <w:pPr>
              <w:spacing w:after="0" w:line="360" w:lineRule="auto"/>
              <w:jc w:val="both"/>
              <w:rPr>
                <w:rFonts w:ascii="Times New Roman" w:eastAsia="Times New Roman" w:hAnsi="Times New Roman" w:cs="Times New Roman"/>
                <w:b/>
                <w:sz w:val="20"/>
                <w:szCs w:val="20"/>
              </w:rPr>
            </w:pPr>
            <w:r w:rsidRPr="007C0037">
              <w:rPr>
                <w:rFonts w:ascii="Times New Roman" w:eastAsia="Times New Roman" w:hAnsi="Times New Roman" w:cs="Times New Roman"/>
                <w:b/>
                <w:sz w:val="20"/>
                <w:szCs w:val="20"/>
              </w:rPr>
              <w:lastRenderedPageBreak/>
              <w:t>ОПШТИ:</w:t>
            </w:r>
          </w:p>
          <w:p w:rsidR="007C0037" w:rsidRPr="007C0037" w:rsidRDefault="007C0037" w:rsidP="007C0037">
            <w:pPr>
              <w:spacing w:after="0" w:line="360" w:lineRule="auto"/>
              <w:jc w:val="both"/>
              <w:rPr>
                <w:rFonts w:ascii="Times New Roman" w:eastAsia="Times New Roman" w:hAnsi="Times New Roman" w:cs="Times New Roman"/>
                <w:b/>
                <w:sz w:val="20"/>
                <w:szCs w:val="20"/>
              </w:rPr>
            </w:pPr>
            <w:r w:rsidRPr="007C0037">
              <w:rPr>
                <w:rFonts w:ascii="Times New Roman" w:eastAsia="Times New Roman" w:hAnsi="Times New Roman" w:cs="Times New Roman"/>
                <w:b/>
                <w:sz w:val="20"/>
                <w:szCs w:val="20"/>
              </w:rPr>
              <w:t xml:space="preserve">Развијање способности за систематско, самостално, проблемско, рефлексивно, креативно и критичко мишљење које омогућава ученику мисаоно и вредносно оријентисање у савременом свету, као и оснаживање у </w:t>
            </w:r>
            <w:r w:rsidRPr="007C0037">
              <w:rPr>
                <w:rFonts w:ascii="Times New Roman" w:eastAsia="Times New Roman" w:hAnsi="Times New Roman" w:cs="Times New Roman"/>
                <w:b/>
                <w:sz w:val="20"/>
                <w:szCs w:val="20"/>
              </w:rPr>
              <w:lastRenderedPageBreak/>
              <w:t>формирању сопственог погледс на стварност и пружање ослонца за промишљено и одговорно одлучивање и деловање</w:t>
            </w:r>
          </w:p>
          <w:p w:rsidR="007C0037" w:rsidRPr="007C0037" w:rsidRDefault="007C0037" w:rsidP="007C0037">
            <w:pPr>
              <w:spacing w:after="0" w:line="360" w:lineRule="auto"/>
              <w:jc w:val="both"/>
              <w:rPr>
                <w:rFonts w:ascii="Times New Roman" w:eastAsia="Times New Roman" w:hAnsi="Times New Roman" w:cs="Times New Roman"/>
                <w:b/>
                <w:sz w:val="20"/>
                <w:szCs w:val="20"/>
              </w:rPr>
            </w:pPr>
            <w:r w:rsidRPr="007C0037">
              <w:rPr>
                <w:rFonts w:ascii="Times New Roman" w:eastAsia="Times New Roman" w:hAnsi="Times New Roman" w:cs="Times New Roman"/>
                <w:b/>
                <w:sz w:val="20"/>
                <w:szCs w:val="20"/>
              </w:rPr>
              <w:t>ПОСЕБНИ:</w:t>
            </w:r>
          </w:p>
          <w:p w:rsidR="007C0037" w:rsidRPr="007C0037" w:rsidRDefault="007C0037" w:rsidP="007C0037">
            <w:pPr>
              <w:spacing w:after="0" w:line="360" w:lineRule="auto"/>
              <w:jc w:val="both"/>
              <w:rPr>
                <w:rFonts w:ascii="Times New Roman" w:eastAsia="Times New Roman" w:hAnsi="Times New Roman" w:cs="Times New Roman"/>
                <w:b/>
                <w:sz w:val="20"/>
                <w:szCs w:val="20"/>
              </w:rPr>
            </w:pPr>
            <w:r w:rsidRPr="007C0037">
              <w:rPr>
                <w:rFonts w:ascii="Times New Roman" w:eastAsia="Times New Roman" w:hAnsi="Times New Roman" w:cs="Times New Roman"/>
                <w:b/>
                <w:sz w:val="20"/>
                <w:szCs w:val="20"/>
              </w:rPr>
              <w:t xml:space="preserve">неговање интелектуалне радозналости и свести о развојности личности и знања, развијање способности критичког мишљења и филозофске рефлексије, стицање мисаоних и вредносних оријентира за </w:t>
            </w:r>
            <w:r w:rsidRPr="007C0037">
              <w:rPr>
                <w:rFonts w:ascii="Times New Roman" w:eastAsia="Times New Roman" w:hAnsi="Times New Roman" w:cs="Times New Roman"/>
                <w:b/>
                <w:sz w:val="20"/>
                <w:szCs w:val="20"/>
              </w:rPr>
              <w:lastRenderedPageBreak/>
              <w:t xml:space="preserve">живот, подршка изградњи метакогнитивних знања и вештина, развијање личне и друштвене освешћености у доношењу одговорних одлука применљивих у реалном окружењу, неговање хуманистичких вредности…  </w:t>
            </w:r>
          </w:p>
        </w:tc>
        <w:tc>
          <w:tcPr>
            <w:tcW w:w="2045" w:type="dxa"/>
            <w:shd w:val="clear" w:color="auto" w:fill="auto"/>
          </w:tcPr>
          <w:p w:rsidR="007C0037" w:rsidRPr="007C0037" w:rsidRDefault="007C0037" w:rsidP="007C0037">
            <w:pPr>
              <w:spacing w:after="0" w:line="360" w:lineRule="auto"/>
              <w:jc w:val="both"/>
              <w:rPr>
                <w:rFonts w:ascii="Times New Roman" w:eastAsia="Times New Roman" w:hAnsi="Times New Roman" w:cs="Times New Roman"/>
                <w:b/>
                <w:sz w:val="20"/>
                <w:szCs w:val="20"/>
              </w:rPr>
            </w:pPr>
            <w:r w:rsidRPr="007C0037">
              <w:rPr>
                <w:rFonts w:ascii="Times New Roman" w:eastAsia="Times New Roman" w:hAnsi="Times New Roman" w:cs="Times New Roman"/>
                <w:b/>
                <w:sz w:val="20"/>
                <w:szCs w:val="20"/>
              </w:rPr>
              <w:lastRenderedPageBreak/>
              <w:t>САДРЖИНСКЕ:</w:t>
            </w:r>
          </w:p>
          <w:p w:rsidR="007C0037" w:rsidRPr="007C0037" w:rsidRDefault="007C0037" w:rsidP="007C0037">
            <w:pPr>
              <w:spacing w:after="0" w:line="360" w:lineRule="auto"/>
              <w:jc w:val="both"/>
              <w:rPr>
                <w:rFonts w:ascii="Times New Roman" w:eastAsia="Times New Roman" w:hAnsi="Times New Roman" w:cs="Times New Roman"/>
                <w:b/>
                <w:sz w:val="20"/>
                <w:szCs w:val="20"/>
              </w:rPr>
            </w:pPr>
            <w:r w:rsidRPr="007C0037">
              <w:rPr>
                <w:rFonts w:ascii="Times New Roman" w:eastAsia="Times New Roman" w:hAnsi="Times New Roman" w:cs="Times New Roman"/>
                <w:b/>
                <w:sz w:val="20"/>
                <w:szCs w:val="20"/>
              </w:rPr>
              <w:t>дијалектичка, аналитичко-синтетичка, феноменолошка, херменеутичка, операционална</w:t>
            </w:r>
          </w:p>
          <w:p w:rsidR="007C0037" w:rsidRPr="007C0037" w:rsidRDefault="007C0037" w:rsidP="007C0037">
            <w:pPr>
              <w:spacing w:after="0" w:line="360" w:lineRule="auto"/>
              <w:jc w:val="both"/>
              <w:rPr>
                <w:rFonts w:ascii="Times New Roman" w:eastAsia="Times New Roman" w:hAnsi="Times New Roman" w:cs="Times New Roman"/>
                <w:b/>
                <w:sz w:val="20"/>
                <w:szCs w:val="20"/>
              </w:rPr>
            </w:pPr>
            <w:r w:rsidRPr="007C0037">
              <w:rPr>
                <w:rFonts w:ascii="Times New Roman" w:eastAsia="Times New Roman" w:hAnsi="Times New Roman" w:cs="Times New Roman"/>
                <w:b/>
                <w:sz w:val="20"/>
                <w:szCs w:val="20"/>
              </w:rPr>
              <w:t>ФОРМАЛНЕ:</w:t>
            </w:r>
          </w:p>
          <w:p w:rsidR="007C0037" w:rsidRPr="007C0037" w:rsidRDefault="007C0037" w:rsidP="007C0037">
            <w:pPr>
              <w:spacing w:after="0" w:line="360" w:lineRule="auto"/>
              <w:jc w:val="both"/>
              <w:rPr>
                <w:rFonts w:ascii="Times New Roman" w:eastAsia="Times New Roman" w:hAnsi="Times New Roman" w:cs="Times New Roman"/>
                <w:b/>
                <w:sz w:val="20"/>
                <w:szCs w:val="20"/>
              </w:rPr>
            </w:pPr>
            <w:r w:rsidRPr="007C0037">
              <w:rPr>
                <w:rFonts w:ascii="Times New Roman" w:eastAsia="Times New Roman" w:hAnsi="Times New Roman" w:cs="Times New Roman"/>
                <w:b/>
                <w:sz w:val="20"/>
                <w:szCs w:val="20"/>
              </w:rPr>
              <w:t xml:space="preserve">вербална, текстуална, примена ИТ, дијалог, парови, групе, индивидуалан рад, радионице, вежбе, практични задаци, писање есеја, </w:t>
            </w:r>
            <w:r w:rsidRPr="007C0037">
              <w:rPr>
                <w:rFonts w:ascii="Times New Roman" w:eastAsia="Times New Roman" w:hAnsi="Times New Roman" w:cs="Times New Roman"/>
                <w:b/>
                <w:sz w:val="20"/>
                <w:szCs w:val="20"/>
              </w:rPr>
              <w:lastRenderedPageBreak/>
              <w:t xml:space="preserve">проблематизација и драматизација садржаја… </w:t>
            </w:r>
          </w:p>
          <w:p w:rsidR="007C0037" w:rsidRPr="007C0037" w:rsidRDefault="007C0037" w:rsidP="007C0037">
            <w:pPr>
              <w:spacing w:after="0" w:line="360" w:lineRule="auto"/>
              <w:jc w:val="both"/>
              <w:rPr>
                <w:rFonts w:ascii="Times New Roman" w:eastAsia="Times New Roman" w:hAnsi="Times New Roman" w:cs="Times New Roman"/>
                <w:b/>
                <w:sz w:val="20"/>
                <w:szCs w:val="20"/>
              </w:rPr>
            </w:pPr>
            <w:r w:rsidRPr="007C0037">
              <w:rPr>
                <w:rFonts w:ascii="Times New Roman" w:eastAsia="Times New Roman" w:hAnsi="Times New Roman" w:cs="Times New Roman"/>
                <w:b/>
                <w:sz w:val="20"/>
                <w:szCs w:val="20"/>
              </w:rPr>
              <w:t xml:space="preserve">Током године методе се могу даље развијати и продубљивати (посебно на основу процене ефикасности како наставника, тако и ученика). </w:t>
            </w:r>
          </w:p>
          <w:p w:rsidR="007C0037" w:rsidRPr="007C0037" w:rsidRDefault="007C0037" w:rsidP="007C0037">
            <w:pPr>
              <w:spacing w:after="0" w:line="360" w:lineRule="auto"/>
              <w:jc w:val="both"/>
              <w:rPr>
                <w:rFonts w:ascii="Times New Roman" w:eastAsia="Times New Roman" w:hAnsi="Times New Roman" w:cs="Times New Roman"/>
                <w:b/>
                <w:sz w:val="20"/>
                <w:szCs w:val="20"/>
              </w:rPr>
            </w:pPr>
            <w:r w:rsidRPr="007C0037">
              <w:rPr>
                <w:rFonts w:ascii="Times New Roman" w:eastAsia="Times New Roman" w:hAnsi="Times New Roman" w:cs="Times New Roman"/>
                <w:b/>
                <w:sz w:val="20"/>
                <w:szCs w:val="20"/>
              </w:rPr>
              <w:t>Напомена: неке од метода су детаљније изложене у прилогу плана Филозофије за 3.разред.</w:t>
            </w:r>
          </w:p>
        </w:tc>
        <w:tc>
          <w:tcPr>
            <w:tcW w:w="2374" w:type="dxa"/>
          </w:tcPr>
          <w:p w:rsidR="007C0037" w:rsidRPr="007C0037" w:rsidRDefault="007C0037" w:rsidP="007C0037">
            <w:pPr>
              <w:spacing w:after="0" w:line="360" w:lineRule="auto"/>
              <w:jc w:val="both"/>
              <w:rPr>
                <w:rFonts w:ascii="Times New Roman" w:eastAsia="Times New Roman" w:hAnsi="Times New Roman" w:cs="Times New Roman"/>
                <w:sz w:val="20"/>
                <w:szCs w:val="20"/>
              </w:rPr>
            </w:pPr>
            <w:r w:rsidRPr="007C0037">
              <w:rPr>
                <w:rFonts w:ascii="Times New Roman" w:eastAsia="Times New Roman" w:hAnsi="Times New Roman" w:cs="Times New Roman"/>
                <w:sz w:val="20"/>
                <w:szCs w:val="20"/>
              </w:rPr>
              <w:lastRenderedPageBreak/>
              <w:t xml:space="preserve">Можда овоме пре има места у оперативним плановима и припремама за час, али је у нашем Закону и стандардима квалитета  акценат на активностима ученика, па није лоше да и у Школском програму имамо подсетник на то да је главно активирати ученике. </w:t>
            </w:r>
          </w:p>
          <w:p w:rsidR="007C0037" w:rsidRPr="007C0037" w:rsidRDefault="007C0037" w:rsidP="007C0037">
            <w:pPr>
              <w:spacing w:after="0" w:line="360" w:lineRule="auto"/>
              <w:jc w:val="both"/>
              <w:rPr>
                <w:rFonts w:ascii="Times New Roman" w:eastAsia="Times New Roman" w:hAnsi="Times New Roman" w:cs="Times New Roman"/>
                <w:sz w:val="20"/>
                <w:szCs w:val="20"/>
              </w:rPr>
            </w:pPr>
            <w:r w:rsidRPr="007C0037">
              <w:rPr>
                <w:rFonts w:ascii="Times New Roman" w:eastAsia="Times New Roman" w:hAnsi="Times New Roman" w:cs="Times New Roman"/>
                <w:sz w:val="20"/>
                <w:szCs w:val="20"/>
              </w:rPr>
              <w:t xml:space="preserve">За ово можете користити и Блумову таксономију, глаголе који описују активности које ће </w:t>
            </w:r>
            <w:r w:rsidRPr="007C0037">
              <w:rPr>
                <w:rFonts w:ascii="Times New Roman" w:eastAsia="Times New Roman" w:hAnsi="Times New Roman" w:cs="Times New Roman"/>
                <w:sz w:val="20"/>
                <w:szCs w:val="20"/>
              </w:rPr>
              <w:lastRenderedPageBreak/>
              <w:t>довести до виших нивоа знањ</w:t>
            </w:r>
          </w:p>
        </w:tc>
        <w:tc>
          <w:tcPr>
            <w:tcW w:w="2697" w:type="dxa"/>
            <w:shd w:val="clear" w:color="auto" w:fill="auto"/>
          </w:tcPr>
          <w:p w:rsidR="007C0037" w:rsidRPr="007C0037" w:rsidRDefault="007C0037" w:rsidP="007C0037">
            <w:pPr>
              <w:spacing w:after="0" w:line="360" w:lineRule="auto"/>
              <w:jc w:val="both"/>
              <w:rPr>
                <w:rFonts w:ascii="Times New Roman" w:eastAsia="Times New Roman" w:hAnsi="Times New Roman" w:cs="Times New Roman"/>
                <w:b/>
                <w:sz w:val="20"/>
                <w:szCs w:val="20"/>
              </w:rPr>
            </w:pPr>
            <w:r w:rsidRPr="007C0037">
              <w:rPr>
                <w:rFonts w:ascii="Times New Roman" w:eastAsia="Times New Roman" w:hAnsi="Times New Roman" w:cs="Times New Roman"/>
                <w:b/>
                <w:sz w:val="20"/>
                <w:szCs w:val="20"/>
              </w:rPr>
              <w:lastRenderedPageBreak/>
              <w:t>ОПШТА ПРЕДМЕТНА:</w:t>
            </w:r>
          </w:p>
          <w:p w:rsidR="007C0037" w:rsidRPr="007C0037" w:rsidRDefault="007C0037" w:rsidP="007C0037">
            <w:pPr>
              <w:spacing w:after="0" w:line="360" w:lineRule="auto"/>
              <w:jc w:val="both"/>
              <w:rPr>
                <w:rFonts w:ascii="Times New Roman" w:eastAsia="Times New Roman" w:hAnsi="Times New Roman" w:cs="Times New Roman"/>
                <w:b/>
                <w:sz w:val="20"/>
                <w:szCs w:val="20"/>
              </w:rPr>
            </w:pPr>
            <w:r w:rsidRPr="007C0037">
              <w:rPr>
                <w:rFonts w:ascii="Times New Roman" w:eastAsia="Times New Roman" w:hAnsi="Times New Roman" w:cs="Times New Roman"/>
                <w:b/>
                <w:sz w:val="20"/>
                <w:szCs w:val="20"/>
              </w:rPr>
              <w:t xml:space="preserve">Изградњом знања и вештина својствених филозофски култивисаној мисли, ученик је оспособљен да свестрано анализира стварност, решава теоријске и практичне проблеме, своје ставове и уверења поткрепљује утемељеним логичким аргументима, просуди ваљаност и релевантност аргументације и критички користи разноврсне изворе информација, вреднује </w:t>
            </w:r>
            <w:r w:rsidRPr="007C0037">
              <w:rPr>
                <w:rFonts w:ascii="Times New Roman" w:eastAsia="Times New Roman" w:hAnsi="Times New Roman" w:cs="Times New Roman"/>
                <w:b/>
                <w:sz w:val="20"/>
                <w:szCs w:val="20"/>
              </w:rPr>
              <w:lastRenderedPageBreak/>
              <w:t xml:space="preserve">различите погледе на стварност и руководи се вредностима истине, доброг, праведног и лепог, чији смисао и значај открива испитујући карактеристичне филозофске проблеме. </w:t>
            </w:r>
          </w:p>
          <w:p w:rsidR="007C0037" w:rsidRPr="007C0037" w:rsidRDefault="007C0037" w:rsidP="007C0037">
            <w:pPr>
              <w:spacing w:after="0" w:line="360" w:lineRule="auto"/>
              <w:jc w:val="both"/>
              <w:rPr>
                <w:rFonts w:ascii="Times New Roman" w:eastAsia="Times New Roman" w:hAnsi="Times New Roman" w:cs="Times New Roman"/>
                <w:b/>
                <w:sz w:val="20"/>
                <w:szCs w:val="20"/>
              </w:rPr>
            </w:pPr>
            <w:r w:rsidRPr="007C0037">
              <w:rPr>
                <w:rFonts w:ascii="Times New Roman" w:eastAsia="Times New Roman" w:hAnsi="Times New Roman" w:cs="Times New Roman"/>
                <w:b/>
                <w:sz w:val="20"/>
                <w:szCs w:val="20"/>
              </w:rPr>
              <w:t xml:space="preserve">Основни ниво: Ученик је способан да интерпретира карактеристична питања и проблеме основних филозофских дисциплина у контексту одређених филозофских епоха, праваца и учења. Разликује карактер и методе филозофског и научног истраживања и критички сагледава домете и могућности различитих врста сазнања. Комбинује изворе информација и користи основну филозофску терминологију, као и симболички језик и алгоритамску апаратуру </w:t>
            </w:r>
            <w:r w:rsidRPr="007C0037">
              <w:rPr>
                <w:rFonts w:ascii="Times New Roman" w:eastAsia="Times New Roman" w:hAnsi="Times New Roman" w:cs="Times New Roman"/>
                <w:b/>
                <w:sz w:val="20"/>
                <w:szCs w:val="20"/>
              </w:rPr>
              <w:lastRenderedPageBreak/>
              <w:t xml:space="preserve">логике у различитим облицима анализе, приказа и комуникације мисаоних садржаја. Уме да примени основне концепције практичке филозофије при вредновању различитих појава и поступака у природном и друштвеном окружењу и просуђивању личних уверења и ставова, као и ставова других. </w:t>
            </w:r>
          </w:p>
          <w:p w:rsidR="007C0037" w:rsidRPr="007C0037" w:rsidRDefault="007C0037" w:rsidP="007C0037">
            <w:pPr>
              <w:spacing w:after="0" w:line="360" w:lineRule="auto"/>
              <w:jc w:val="both"/>
              <w:rPr>
                <w:rFonts w:ascii="Times New Roman" w:eastAsia="Times New Roman" w:hAnsi="Times New Roman" w:cs="Times New Roman"/>
                <w:b/>
                <w:sz w:val="20"/>
                <w:szCs w:val="20"/>
              </w:rPr>
            </w:pPr>
            <w:r w:rsidRPr="007C0037">
              <w:rPr>
                <w:rFonts w:ascii="Times New Roman" w:eastAsia="Times New Roman" w:hAnsi="Times New Roman" w:cs="Times New Roman"/>
                <w:b/>
                <w:sz w:val="20"/>
                <w:szCs w:val="20"/>
              </w:rPr>
              <w:t xml:space="preserve">Средњи ниво: Ученик анализира проблемска чворишта филозофије и утицај идеја из најзначајнијих филозофских дела на обликовање интелектуалних традиција и моралне и политичке културе. Тумачи репрезентативна становишта и контраверзе, водећи рачуна о културно-историјском контексту и користи их да свестраније приступи личним, </w:t>
            </w:r>
            <w:r w:rsidRPr="007C0037">
              <w:rPr>
                <w:rFonts w:ascii="Times New Roman" w:eastAsia="Times New Roman" w:hAnsi="Times New Roman" w:cs="Times New Roman"/>
                <w:b/>
                <w:sz w:val="20"/>
                <w:szCs w:val="20"/>
              </w:rPr>
              <w:lastRenderedPageBreak/>
              <w:t xml:space="preserve">локалним и глобалним проблемима, које доноси савремени начин живота. Критички промишља филозофски текст и примењује знања о логичким формама и правилима када просуђује аргументацију. Артикулише своје идеје и ставове у писаној форми и усменој размени, изражава их логички консеквентно и јасно, користећи језик филозофије. </w:t>
            </w:r>
          </w:p>
          <w:p w:rsidR="007C0037" w:rsidRPr="007C0037" w:rsidRDefault="007C0037" w:rsidP="007C0037">
            <w:pPr>
              <w:spacing w:after="0" w:line="360" w:lineRule="auto"/>
              <w:jc w:val="both"/>
              <w:rPr>
                <w:rFonts w:ascii="Times New Roman" w:eastAsia="Times New Roman" w:hAnsi="Times New Roman" w:cs="Times New Roman"/>
                <w:b/>
                <w:sz w:val="20"/>
                <w:szCs w:val="20"/>
              </w:rPr>
            </w:pPr>
            <w:r w:rsidRPr="007C0037">
              <w:rPr>
                <w:rFonts w:ascii="Times New Roman" w:eastAsia="Times New Roman" w:hAnsi="Times New Roman" w:cs="Times New Roman"/>
                <w:b/>
                <w:sz w:val="20"/>
                <w:szCs w:val="20"/>
              </w:rPr>
              <w:t xml:space="preserve">Напредни ниво: Ученик је развио проблемски начин мишљења који одговара природи филозофије, њеним истраживачким методама и отворености за стално преиспитивање. Дискутује о темама из различитих филозофских дисциплина, активно се служи логичким техникама и стручном терминологијом. Уме да </w:t>
            </w:r>
            <w:r w:rsidRPr="007C0037">
              <w:rPr>
                <w:rFonts w:ascii="Times New Roman" w:eastAsia="Times New Roman" w:hAnsi="Times New Roman" w:cs="Times New Roman"/>
                <w:b/>
                <w:sz w:val="20"/>
                <w:szCs w:val="20"/>
              </w:rPr>
              <w:lastRenderedPageBreak/>
              <w:t xml:space="preserve">напише есеј на захтевније филозофске теме или артикулисан критички коментар на актуелне друштвене појаве, да продубљено и критички промишља одломке из текстова. Суд о неком филозофском схватању, правцу, питању и проблему износи аргументовано, поредећи своју са интерпретацијама других. Осамостаљен је у учењу захваљују унапређеној читалачкој култири и ефикасном коришћењу различитих извора и ИКТ. </w:t>
            </w:r>
          </w:p>
          <w:p w:rsidR="007C0037" w:rsidRPr="007C0037" w:rsidRDefault="007C0037" w:rsidP="007C0037">
            <w:pPr>
              <w:spacing w:after="0" w:line="360" w:lineRule="auto"/>
              <w:jc w:val="both"/>
              <w:rPr>
                <w:rFonts w:ascii="Times New Roman" w:eastAsia="Times New Roman" w:hAnsi="Times New Roman" w:cs="Times New Roman"/>
                <w:b/>
                <w:sz w:val="20"/>
                <w:szCs w:val="20"/>
              </w:rPr>
            </w:pPr>
            <w:r w:rsidRPr="007C0037">
              <w:rPr>
                <w:rFonts w:ascii="Times New Roman" w:eastAsia="Times New Roman" w:hAnsi="Times New Roman" w:cs="Times New Roman"/>
                <w:b/>
                <w:sz w:val="20"/>
                <w:szCs w:val="20"/>
              </w:rPr>
              <w:t>СПЕЦИФИЧНЕ ПРЕДМЕТНЕ КОМП. :</w:t>
            </w:r>
          </w:p>
          <w:p w:rsidR="007C0037" w:rsidRPr="007C0037" w:rsidRDefault="007C0037" w:rsidP="007C0037">
            <w:pPr>
              <w:spacing w:after="0" w:line="360" w:lineRule="auto"/>
              <w:jc w:val="both"/>
              <w:rPr>
                <w:rFonts w:ascii="Times New Roman" w:eastAsia="Times New Roman" w:hAnsi="Times New Roman" w:cs="Times New Roman"/>
                <w:b/>
                <w:sz w:val="20"/>
                <w:szCs w:val="20"/>
              </w:rPr>
            </w:pPr>
            <w:r w:rsidRPr="007C0037">
              <w:rPr>
                <w:rFonts w:ascii="Times New Roman" w:eastAsia="Times New Roman" w:hAnsi="Times New Roman" w:cs="Times New Roman"/>
                <w:b/>
                <w:sz w:val="20"/>
                <w:szCs w:val="20"/>
              </w:rPr>
              <w:t xml:space="preserve">1.Филозофско тумачење природе стварности, сазнања и вредности (ученик разматра карактеристике и међузависност сазнајних способности и односе језика и мишљења у </w:t>
            </w:r>
            <w:r w:rsidRPr="007C0037">
              <w:rPr>
                <w:rFonts w:ascii="Times New Roman" w:eastAsia="Times New Roman" w:hAnsi="Times New Roman" w:cs="Times New Roman"/>
                <w:b/>
                <w:sz w:val="20"/>
                <w:szCs w:val="20"/>
              </w:rPr>
              <w:lastRenderedPageBreak/>
              <w:t xml:space="preserve">процесу сазнавања, анализира логичке форме и правила мишљења, као и методолошке карактеристике филозофског и научног испитивања,из перспективе различитих становишта тумачи теоријске и практичне концепте и проблеме у главним дисциплинама филозофије, доводи у везу филозофске расправе са научним, уметничким и религијским тумачењима стварности, природе, човека, времена, вредности као и са актуелним питањима савременог света, користећи их да уобличи властита мисаона искуства и поглед на свет, реконструише културно-историјски контекст и развојне димензије у генерисању филозофских идеја, активирајући, </w:t>
            </w:r>
            <w:r w:rsidRPr="007C0037">
              <w:rPr>
                <w:rFonts w:ascii="Times New Roman" w:eastAsia="Times New Roman" w:hAnsi="Times New Roman" w:cs="Times New Roman"/>
                <w:b/>
                <w:sz w:val="20"/>
                <w:szCs w:val="20"/>
              </w:rPr>
              <w:lastRenderedPageBreak/>
              <w:t xml:space="preserve">употпуњујући и синтетишући, тако, усвојена знања из различитих области). </w:t>
            </w:r>
          </w:p>
          <w:p w:rsidR="007C0037" w:rsidRPr="007C0037" w:rsidRDefault="007C0037" w:rsidP="007C0037">
            <w:pPr>
              <w:spacing w:after="0" w:line="360" w:lineRule="auto"/>
              <w:jc w:val="both"/>
              <w:rPr>
                <w:rFonts w:ascii="Times New Roman" w:eastAsia="Times New Roman" w:hAnsi="Times New Roman" w:cs="Times New Roman"/>
                <w:b/>
                <w:sz w:val="20"/>
                <w:szCs w:val="20"/>
              </w:rPr>
            </w:pPr>
            <w:r w:rsidRPr="007C0037">
              <w:rPr>
                <w:rFonts w:ascii="Times New Roman" w:eastAsia="Times New Roman" w:hAnsi="Times New Roman" w:cs="Times New Roman"/>
                <w:b/>
                <w:sz w:val="20"/>
                <w:szCs w:val="20"/>
              </w:rPr>
              <w:t xml:space="preserve">2. Критичко мишљење и конструктивна комуникација (кроз интерпретацију филозофских текстова и вредновање аргумената, ученик практикује самостално и критичко мишљење, суочавајући се са филозофским и научним проблемима, преиспитује начине оправдавања знања, његове границе и искушава их у контексту свакодневног мишљења и живота, примењује знања о формама и принципима ваљане мисли у структурисању властитог сазнања и учења, разложно излсже мисаоне садржаје и избегава типичне грешке у закључивању и доказивању у свакодневној </w:t>
            </w:r>
            <w:r w:rsidRPr="007C0037">
              <w:rPr>
                <w:rFonts w:ascii="Times New Roman" w:eastAsia="Times New Roman" w:hAnsi="Times New Roman" w:cs="Times New Roman"/>
                <w:b/>
                <w:sz w:val="20"/>
                <w:szCs w:val="20"/>
              </w:rPr>
              <w:lastRenderedPageBreak/>
              <w:t xml:space="preserve">комуникацији, ефикасно примењује логичке процедуре у анализи, реконструкцији и извођењу филозофске и друге аргументације, а своје становиште преиспитује и у складу са критичким увидима коригује). </w:t>
            </w:r>
          </w:p>
          <w:p w:rsidR="007C0037" w:rsidRPr="007C0037" w:rsidRDefault="007C0037" w:rsidP="007C0037">
            <w:pPr>
              <w:spacing w:after="0" w:line="360" w:lineRule="auto"/>
              <w:jc w:val="both"/>
              <w:rPr>
                <w:rFonts w:ascii="Times New Roman" w:eastAsia="Times New Roman" w:hAnsi="Times New Roman" w:cs="Times New Roman"/>
                <w:b/>
                <w:sz w:val="20"/>
                <w:szCs w:val="20"/>
              </w:rPr>
            </w:pPr>
            <w:r w:rsidRPr="007C0037">
              <w:rPr>
                <w:rFonts w:ascii="Times New Roman" w:eastAsia="Times New Roman" w:hAnsi="Times New Roman" w:cs="Times New Roman"/>
                <w:b/>
                <w:sz w:val="20"/>
                <w:szCs w:val="20"/>
              </w:rPr>
              <w:t xml:space="preserve">3.Артикулација вредности и ставова (ученик практикује одређене врлине, ставове и вредности: интелектуалну отвореност, радозналост, уважавање сведочанства и доброг аргумента, спремност за самокритику, толеранцију према разликама, непристрасност у процени властитих гледишта, поступака и постигнућа као и процени других, критички просуђује различита филозофска становишта о основним </w:t>
            </w:r>
            <w:r w:rsidRPr="007C0037">
              <w:rPr>
                <w:rFonts w:ascii="Times New Roman" w:eastAsia="Times New Roman" w:hAnsi="Times New Roman" w:cs="Times New Roman"/>
                <w:b/>
                <w:sz w:val="20"/>
                <w:szCs w:val="20"/>
              </w:rPr>
              <w:lastRenderedPageBreak/>
              <w:t xml:space="preserve">етичким и естетичким принципима, о праведној и рационалној организацији друштва, користи филозофске увиде да сагледа и решава свакодневне личне и опште вредносне дилеме, процењује назоре о традиционалним и актуелним питањима практичке филозофије, тумачи их и брани у артикулисаној и аргументованој дискусији). </w:t>
            </w:r>
          </w:p>
          <w:p w:rsidR="007C0037" w:rsidRPr="007C0037" w:rsidRDefault="007C0037" w:rsidP="007C0037">
            <w:pPr>
              <w:spacing w:after="0" w:line="360" w:lineRule="auto"/>
              <w:jc w:val="both"/>
              <w:rPr>
                <w:rFonts w:ascii="Times New Roman" w:eastAsia="Times New Roman" w:hAnsi="Times New Roman" w:cs="Times New Roman"/>
                <w:b/>
                <w:sz w:val="20"/>
                <w:szCs w:val="20"/>
              </w:rPr>
            </w:pPr>
            <w:r w:rsidRPr="007C0037">
              <w:rPr>
                <w:rFonts w:ascii="Times New Roman" w:eastAsia="Times New Roman" w:hAnsi="Times New Roman" w:cs="Times New Roman"/>
                <w:b/>
                <w:sz w:val="20"/>
                <w:szCs w:val="20"/>
              </w:rPr>
              <w:t>МЕЂУПРЕДМЕТНЕ КОМПЕТЕНЦИЈЕ:</w:t>
            </w:r>
          </w:p>
          <w:p w:rsidR="007C0037" w:rsidRPr="007C0037" w:rsidRDefault="007C0037" w:rsidP="007C0037">
            <w:pPr>
              <w:spacing w:after="0" w:line="360" w:lineRule="auto"/>
              <w:jc w:val="both"/>
              <w:rPr>
                <w:rFonts w:ascii="Times New Roman" w:eastAsia="Times New Roman" w:hAnsi="Times New Roman" w:cs="Times New Roman"/>
                <w:b/>
                <w:sz w:val="20"/>
                <w:szCs w:val="20"/>
              </w:rPr>
            </w:pPr>
            <w:r w:rsidRPr="007C0037">
              <w:rPr>
                <w:rFonts w:ascii="Times New Roman" w:eastAsia="Times New Roman" w:hAnsi="Times New Roman" w:cs="Times New Roman"/>
                <w:b/>
                <w:sz w:val="20"/>
                <w:szCs w:val="20"/>
              </w:rPr>
              <w:t>Због природе саме Филозофије многе су већ наведене у оквиру предметних компетенција, а неке специфичне могу се наћи у прилогу плана Филозофије за 3.разред.</w:t>
            </w:r>
          </w:p>
          <w:p w:rsidR="007C0037" w:rsidRPr="007C0037" w:rsidRDefault="007C0037" w:rsidP="007C0037">
            <w:pPr>
              <w:spacing w:after="0" w:line="360" w:lineRule="auto"/>
              <w:jc w:val="both"/>
              <w:rPr>
                <w:rFonts w:ascii="Times New Roman" w:eastAsia="Times New Roman" w:hAnsi="Times New Roman" w:cs="Times New Roman"/>
                <w:b/>
                <w:sz w:val="20"/>
                <w:szCs w:val="20"/>
              </w:rPr>
            </w:pPr>
          </w:p>
        </w:tc>
        <w:tc>
          <w:tcPr>
            <w:tcW w:w="2145" w:type="dxa"/>
            <w:shd w:val="clear" w:color="auto" w:fill="auto"/>
          </w:tcPr>
          <w:p w:rsidR="007C0037" w:rsidRPr="007C0037" w:rsidRDefault="007C0037" w:rsidP="007C0037">
            <w:pPr>
              <w:spacing w:after="0" w:line="360" w:lineRule="auto"/>
              <w:jc w:val="both"/>
              <w:rPr>
                <w:rFonts w:ascii="Times New Roman" w:eastAsia="Times New Roman" w:hAnsi="Times New Roman" w:cs="Times New Roman"/>
              </w:rPr>
            </w:pPr>
          </w:p>
        </w:tc>
        <w:tc>
          <w:tcPr>
            <w:tcW w:w="2154" w:type="dxa"/>
          </w:tcPr>
          <w:p w:rsidR="007C0037" w:rsidRPr="007C0037" w:rsidRDefault="007C0037" w:rsidP="007C0037">
            <w:pPr>
              <w:spacing w:after="0" w:line="360" w:lineRule="auto"/>
              <w:jc w:val="both"/>
              <w:rPr>
                <w:rFonts w:ascii="Times New Roman" w:eastAsia="Times New Roman" w:hAnsi="Times New Roman" w:cs="Times New Roman"/>
                <w:b/>
                <w:sz w:val="20"/>
                <w:szCs w:val="20"/>
              </w:rPr>
            </w:pPr>
            <w:r w:rsidRPr="007C0037">
              <w:rPr>
                <w:rFonts w:ascii="Times New Roman" w:eastAsia="Times New Roman" w:hAnsi="Times New Roman" w:cs="Times New Roman"/>
                <w:b/>
                <w:sz w:val="20"/>
                <w:szCs w:val="20"/>
              </w:rPr>
              <w:t>Ученик:</w:t>
            </w:r>
          </w:p>
          <w:p w:rsidR="007C0037" w:rsidRPr="007C0037" w:rsidRDefault="007C0037" w:rsidP="007C0037">
            <w:pPr>
              <w:spacing w:after="0" w:line="360" w:lineRule="auto"/>
              <w:jc w:val="both"/>
              <w:rPr>
                <w:rFonts w:ascii="Times New Roman" w:eastAsia="Times New Roman" w:hAnsi="Times New Roman" w:cs="Times New Roman"/>
                <w:b/>
                <w:sz w:val="20"/>
                <w:szCs w:val="20"/>
              </w:rPr>
            </w:pPr>
            <w:r w:rsidRPr="007C0037">
              <w:rPr>
                <w:rFonts w:ascii="Times New Roman" w:eastAsia="Times New Roman" w:hAnsi="Times New Roman" w:cs="Times New Roman"/>
                <w:b/>
                <w:sz w:val="20"/>
                <w:szCs w:val="20"/>
              </w:rPr>
              <w:t>-формулише филозофски релеватно питање и уочава филозофски проблем у неком тексту или феномену</w:t>
            </w:r>
          </w:p>
          <w:p w:rsidR="007C0037" w:rsidRPr="007C0037" w:rsidRDefault="007C0037" w:rsidP="007C0037">
            <w:pPr>
              <w:spacing w:after="0" w:line="360" w:lineRule="auto"/>
              <w:jc w:val="both"/>
              <w:rPr>
                <w:rFonts w:ascii="Times New Roman" w:eastAsia="Times New Roman" w:hAnsi="Times New Roman" w:cs="Times New Roman"/>
                <w:b/>
                <w:sz w:val="20"/>
                <w:szCs w:val="20"/>
              </w:rPr>
            </w:pPr>
            <w:r w:rsidRPr="007C0037">
              <w:rPr>
                <w:rFonts w:ascii="Times New Roman" w:eastAsia="Times New Roman" w:hAnsi="Times New Roman" w:cs="Times New Roman"/>
                <w:b/>
                <w:sz w:val="20"/>
                <w:szCs w:val="20"/>
              </w:rPr>
              <w:t>-објашњава зашто није могуће јединствено одређење појма и предмета филозофије</w:t>
            </w:r>
          </w:p>
          <w:p w:rsidR="007C0037" w:rsidRPr="007C0037" w:rsidRDefault="007C0037" w:rsidP="007C0037">
            <w:pPr>
              <w:spacing w:after="0" w:line="360" w:lineRule="auto"/>
              <w:jc w:val="both"/>
              <w:rPr>
                <w:rFonts w:ascii="Times New Roman" w:eastAsia="Times New Roman" w:hAnsi="Times New Roman" w:cs="Times New Roman"/>
                <w:b/>
                <w:sz w:val="20"/>
                <w:szCs w:val="20"/>
              </w:rPr>
            </w:pPr>
            <w:r w:rsidRPr="007C0037">
              <w:rPr>
                <w:rFonts w:ascii="Times New Roman" w:eastAsia="Times New Roman" w:hAnsi="Times New Roman" w:cs="Times New Roman"/>
                <w:b/>
                <w:sz w:val="20"/>
                <w:szCs w:val="20"/>
              </w:rPr>
              <w:t>-одређује место филозофије међу другим облицима духовне културе</w:t>
            </w:r>
          </w:p>
          <w:p w:rsidR="007C0037" w:rsidRPr="007C0037" w:rsidRDefault="007C0037" w:rsidP="007C0037">
            <w:pPr>
              <w:spacing w:after="0" w:line="360" w:lineRule="auto"/>
              <w:jc w:val="both"/>
              <w:rPr>
                <w:rFonts w:ascii="Times New Roman" w:eastAsia="Times New Roman" w:hAnsi="Times New Roman" w:cs="Times New Roman"/>
                <w:b/>
                <w:sz w:val="20"/>
                <w:szCs w:val="20"/>
              </w:rPr>
            </w:pPr>
            <w:r w:rsidRPr="007C0037">
              <w:rPr>
                <w:rFonts w:ascii="Times New Roman" w:eastAsia="Times New Roman" w:hAnsi="Times New Roman" w:cs="Times New Roman"/>
                <w:b/>
                <w:sz w:val="20"/>
                <w:szCs w:val="20"/>
              </w:rPr>
              <w:lastRenderedPageBreak/>
              <w:t xml:space="preserve">-пореди карактеристике, домене и могућности различитих извора и типова сазнања (чулног, разумског, умског) </w:t>
            </w:r>
          </w:p>
          <w:p w:rsidR="007C0037" w:rsidRPr="007C0037" w:rsidRDefault="007C0037" w:rsidP="007C0037">
            <w:pPr>
              <w:spacing w:after="0" w:line="360" w:lineRule="auto"/>
              <w:jc w:val="both"/>
              <w:rPr>
                <w:rFonts w:ascii="Times New Roman" w:eastAsia="Times New Roman" w:hAnsi="Times New Roman" w:cs="Times New Roman"/>
                <w:b/>
                <w:sz w:val="20"/>
                <w:szCs w:val="20"/>
              </w:rPr>
            </w:pPr>
            <w:r w:rsidRPr="007C0037">
              <w:rPr>
                <w:rFonts w:ascii="Times New Roman" w:eastAsia="Times New Roman" w:hAnsi="Times New Roman" w:cs="Times New Roman"/>
                <w:b/>
                <w:sz w:val="20"/>
                <w:szCs w:val="20"/>
              </w:rPr>
              <w:t xml:space="preserve">-у прихватању сазнања и уверења предност даје рационалним разлозима у односу на друге ауторитете (откровење, традиција, мишљење већине…) </w:t>
            </w:r>
          </w:p>
          <w:p w:rsidR="007C0037" w:rsidRPr="007C0037" w:rsidRDefault="007C0037" w:rsidP="007C0037">
            <w:pPr>
              <w:spacing w:after="0" w:line="360" w:lineRule="auto"/>
              <w:jc w:val="both"/>
              <w:rPr>
                <w:rFonts w:ascii="Times New Roman" w:eastAsia="Times New Roman" w:hAnsi="Times New Roman" w:cs="Times New Roman"/>
                <w:b/>
                <w:sz w:val="20"/>
                <w:szCs w:val="20"/>
              </w:rPr>
            </w:pPr>
            <w:r w:rsidRPr="007C0037">
              <w:rPr>
                <w:rFonts w:ascii="Times New Roman" w:eastAsia="Times New Roman" w:hAnsi="Times New Roman" w:cs="Times New Roman"/>
                <w:b/>
                <w:sz w:val="20"/>
                <w:szCs w:val="20"/>
              </w:rPr>
              <w:t>-анализира примереупотребе различитих филозофских метода испитивања (дијалектичке, аналитичке, херменеутичке, феноменолошке) и процењује њихову специфичност у односу на научне</w:t>
            </w:r>
          </w:p>
          <w:p w:rsidR="007C0037" w:rsidRPr="007C0037" w:rsidRDefault="007C0037" w:rsidP="007C0037">
            <w:pPr>
              <w:spacing w:after="0" w:line="360" w:lineRule="auto"/>
              <w:jc w:val="both"/>
              <w:rPr>
                <w:rFonts w:ascii="Times New Roman" w:eastAsia="Times New Roman" w:hAnsi="Times New Roman" w:cs="Times New Roman"/>
                <w:b/>
                <w:sz w:val="20"/>
                <w:szCs w:val="20"/>
              </w:rPr>
            </w:pPr>
            <w:r w:rsidRPr="007C0037">
              <w:rPr>
                <w:rFonts w:ascii="Times New Roman" w:eastAsia="Times New Roman" w:hAnsi="Times New Roman" w:cs="Times New Roman"/>
                <w:b/>
                <w:sz w:val="20"/>
                <w:szCs w:val="20"/>
              </w:rPr>
              <w:lastRenderedPageBreak/>
              <w:t>-служи се методама критичког читања текста и стручном терминологијом у артикулисаном приказу неке филозофске позиције</w:t>
            </w:r>
          </w:p>
          <w:p w:rsidR="007C0037" w:rsidRPr="007C0037" w:rsidRDefault="007C0037" w:rsidP="007C0037">
            <w:pPr>
              <w:spacing w:after="0" w:line="360" w:lineRule="auto"/>
              <w:jc w:val="both"/>
              <w:rPr>
                <w:rFonts w:ascii="Times New Roman" w:eastAsia="Times New Roman" w:hAnsi="Times New Roman" w:cs="Times New Roman"/>
                <w:b/>
                <w:sz w:val="20"/>
                <w:szCs w:val="20"/>
              </w:rPr>
            </w:pPr>
            <w:r w:rsidRPr="007C0037">
              <w:rPr>
                <w:rFonts w:ascii="Times New Roman" w:eastAsia="Times New Roman" w:hAnsi="Times New Roman" w:cs="Times New Roman"/>
                <w:b/>
                <w:sz w:val="20"/>
                <w:szCs w:val="20"/>
              </w:rPr>
              <w:t>-презентује различитим средствима, комуницирајући са другима, идеје и аргументе на јасан, кохерентан, информативан начин, без наметања</w:t>
            </w:r>
          </w:p>
          <w:p w:rsidR="007C0037" w:rsidRPr="007C0037" w:rsidRDefault="007C0037" w:rsidP="007C0037">
            <w:pPr>
              <w:spacing w:after="0" w:line="360" w:lineRule="auto"/>
              <w:jc w:val="both"/>
              <w:rPr>
                <w:rFonts w:ascii="Times New Roman" w:eastAsia="Times New Roman" w:hAnsi="Times New Roman" w:cs="Times New Roman"/>
                <w:b/>
                <w:sz w:val="20"/>
                <w:szCs w:val="20"/>
              </w:rPr>
            </w:pPr>
            <w:r w:rsidRPr="007C0037">
              <w:rPr>
                <w:rFonts w:ascii="Times New Roman" w:eastAsia="Times New Roman" w:hAnsi="Times New Roman" w:cs="Times New Roman"/>
                <w:b/>
                <w:sz w:val="20"/>
                <w:szCs w:val="20"/>
              </w:rPr>
              <w:t>-ситуира решења филозофских проблема, дебате и аргументе у историјски контекст и одређује њихов утицај на светоназор одређене епохе</w:t>
            </w:r>
          </w:p>
          <w:p w:rsidR="007C0037" w:rsidRPr="007C0037" w:rsidRDefault="007C0037" w:rsidP="007C0037">
            <w:pPr>
              <w:spacing w:after="0" w:line="360" w:lineRule="auto"/>
              <w:jc w:val="both"/>
              <w:rPr>
                <w:rFonts w:ascii="Times New Roman" w:eastAsia="Times New Roman" w:hAnsi="Times New Roman" w:cs="Times New Roman"/>
                <w:b/>
                <w:sz w:val="20"/>
                <w:szCs w:val="20"/>
              </w:rPr>
            </w:pPr>
            <w:r w:rsidRPr="007C0037">
              <w:rPr>
                <w:rFonts w:ascii="Times New Roman" w:eastAsia="Times New Roman" w:hAnsi="Times New Roman" w:cs="Times New Roman"/>
                <w:b/>
                <w:sz w:val="20"/>
                <w:szCs w:val="20"/>
              </w:rPr>
              <w:t xml:space="preserve">-приказује на примерима карактеристичне проблеме појединих </w:t>
            </w:r>
            <w:r w:rsidRPr="007C0037">
              <w:rPr>
                <w:rFonts w:ascii="Times New Roman" w:eastAsia="Times New Roman" w:hAnsi="Times New Roman" w:cs="Times New Roman"/>
                <w:b/>
                <w:sz w:val="20"/>
                <w:szCs w:val="20"/>
              </w:rPr>
              <w:lastRenderedPageBreak/>
              <w:t xml:space="preserve">филозофских дисциплина (метафизика, етика, епистемологија, логика, естетика, политичка филозофија…) </w:t>
            </w:r>
          </w:p>
          <w:p w:rsidR="007C0037" w:rsidRPr="007C0037" w:rsidRDefault="007C0037" w:rsidP="007C0037">
            <w:pPr>
              <w:spacing w:after="0" w:line="360" w:lineRule="auto"/>
              <w:jc w:val="both"/>
              <w:rPr>
                <w:rFonts w:ascii="Times New Roman" w:eastAsia="Times New Roman" w:hAnsi="Times New Roman" w:cs="Times New Roman"/>
                <w:b/>
                <w:sz w:val="20"/>
                <w:szCs w:val="20"/>
              </w:rPr>
            </w:pPr>
            <w:r w:rsidRPr="007C0037">
              <w:rPr>
                <w:rFonts w:ascii="Times New Roman" w:eastAsia="Times New Roman" w:hAnsi="Times New Roman" w:cs="Times New Roman"/>
                <w:b/>
                <w:sz w:val="20"/>
                <w:szCs w:val="20"/>
              </w:rPr>
              <w:t>-интерпретира проблеме, ауторска дела и теорије који су репрезентативни за историјски развој филозофије</w:t>
            </w:r>
          </w:p>
          <w:p w:rsidR="007C0037" w:rsidRPr="007C0037" w:rsidRDefault="007C0037" w:rsidP="007C0037">
            <w:pPr>
              <w:spacing w:after="0" w:line="360" w:lineRule="auto"/>
              <w:jc w:val="both"/>
              <w:rPr>
                <w:rFonts w:ascii="Times New Roman" w:eastAsia="Times New Roman" w:hAnsi="Times New Roman" w:cs="Times New Roman"/>
                <w:b/>
                <w:sz w:val="20"/>
                <w:szCs w:val="20"/>
              </w:rPr>
            </w:pPr>
            <w:r w:rsidRPr="007C0037">
              <w:rPr>
                <w:rFonts w:ascii="Times New Roman" w:eastAsia="Times New Roman" w:hAnsi="Times New Roman" w:cs="Times New Roman"/>
                <w:b/>
                <w:sz w:val="20"/>
                <w:szCs w:val="20"/>
              </w:rPr>
              <w:t>-процењује значај различитих метафизичких и епистемолошких схватања за формирање модерног научног приступа изучавању природе, човека и друштва</w:t>
            </w:r>
          </w:p>
          <w:p w:rsidR="007C0037" w:rsidRPr="007C0037" w:rsidRDefault="007C0037" w:rsidP="007C0037">
            <w:pPr>
              <w:spacing w:after="0" w:line="360" w:lineRule="auto"/>
              <w:jc w:val="both"/>
              <w:rPr>
                <w:rFonts w:ascii="Times New Roman" w:eastAsia="Times New Roman" w:hAnsi="Times New Roman" w:cs="Times New Roman"/>
                <w:b/>
                <w:sz w:val="20"/>
                <w:szCs w:val="20"/>
              </w:rPr>
            </w:pPr>
            <w:r w:rsidRPr="007C0037">
              <w:rPr>
                <w:rFonts w:ascii="Times New Roman" w:eastAsia="Times New Roman" w:hAnsi="Times New Roman" w:cs="Times New Roman"/>
                <w:b/>
                <w:sz w:val="20"/>
                <w:szCs w:val="20"/>
              </w:rPr>
              <w:t xml:space="preserve">-користи идеје филозофски утемељеног умећа живљења да конципира, </w:t>
            </w:r>
            <w:r w:rsidRPr="007C0037">
              <w:rPr>
                <w:rFonts w:ascii="Times New Roman" w:eastAsia="Times New Roman" w:hAnsi="Times New Roman" w:cs="Times New Roman"/>
                <w:b/>
                <w:sz w:val="20"/>
                <w:szCs w:val="20"/>
              </w:rPr>
              <w:lastRenderedPageBreak/>
              <w:t>практикује и промовише здрав и еколошки стил живота</w:t>
            </w:r>
          </w:p>
          <w:p w:rsidR="007C0037" w:rsidRPr="007C0037" w:rsidRDefault="007C0037" w:rsidP="007C0037">
            <w:pPr>
              <w:spacing w:after="0" w:line="360" w:lineRule="auto"/>
              <w:jc w:val="both"/>
              <w:rPr>
                <w:rFonts w:ascii="Times New Roman" w:eastAsia="Times New Roman" w:hAnsi="Times New Roman" w:cs="Times New Roman"/>
                <w:b/>
                <w:sz w:val="20"/>
                <w:szCs w:val="20"/>
              </w:rPr>
            </w:pPr>
            <w:r w:rsidRPr="007C0037">
              <w:rPr>
                <w:rFonts w:ascii="Times New Roman" w:eastAsia="Times New Roman" w:hAnsi="Times New Roman" w:cs="Times New Roman"/>
                <w:b/>
                <w:sz w:val="20"/>
                <w:szCs w:val="20"/>
              </w:rPr>
              <w:t>-препознаје и избегава симплификације, предрасуде, стереотипе и уобичајене софизме у аргументацији</w:t>
            </w:r>
          </w:p>
          <w:p w:rsidR="007C0037" w:rsidRPr="007C0037" w:rsidRDefault="007C0037" w:rsidP="007C0037">
            <w:pPr>
              <w:spacing w:after="0" w:line="360" w:lineRule="auto"/>
              <w:jc w:val="both"/>
              <w:rPr>
                <w:rFonts w:ascii="Times New Roman" w:eastAsia="Times New Roman" w:hAnsi="Times New Roman" w:cs="Times New Roman"/>
                <w:b/>
                <w:sz w:val="20"/>
                <w:szCs w:val="20"/>
              </w:rPr>
            </w:pPr>
            <w:r w:rsidRPr="007C0037">
              <w:rPr>
                <w:rFonts w:ascii="Times New Roman" w:eastAsia="Times New Roman" w:hAnsi="Times New Roman" w:cs="Times New Roman"/>
                <w:b/>
                <w:sz w:val="20"/>
                <w:szCs w:val="20"/>
              </w:rPr>
              <w:t>-аргументовано расправља о питањима културних и друштвених вредности, као и идеолошких оријентација у савременом друштву</w:t>
            </w:r>
          </w:p>
          <w:p w:rsidR="007C0037" w:rsidRPr="007C0037" w:rsidRDefault="007C0037" w:rsidP="007C0037">
            <w:pPr>
              <w:spacing w:after="0" w:line="360" w:lineRule="auto"/>
              <w:jc w:val="both"/>
              <w:rPr>
                <w:rFonts w:ascii="Times New Roman" w:eastAsia="Times New Roman" w:hAnsi="Times New Roman" w:cs="Times New Roman"/>
                <w:b/>
                <w:sz w:val="20"/>
                <w:szCs w:val="20"/>
              </w:rPr>
            </w:pPr>
            <w:r w:rsidRPr="007C0037">
              <w:rPr>
                <w:rFonts w:ascii="Times New Roman" w:eastAsia="Times New Roman" w:hAnsi="Times New Roman" w:cs="Times New Roman"/>
                <w:b/>
                <w:sz w:val="20"/>
                <w:szCs w:val="20"/>
              </w:rPr>
              <w:t>-у дискусији разликује претпоставке и карактер сазнајног, моралног и естетског расуђивања</w:t>
            </w:r>
          </w:p>
          <w:p w:rsidR="007C0037" w:rsidRPr="007C0037" w:rsidRDefault="007C0037" w:rsidP="007C0037">
            <w:pPr>
              <w:spacing w:after="0" w:line="360" w:lineRule="auto"/>
              <w:jc w:val="both"/>
              <w:rPr>
                <w:rFonts w:ascii="Times New Roman" w:eastAsia="Times New Roman" w:hAnsi="Times New Roman" w:cs="Times New Roman"/>
                <w:b/>
                <w:sz w:val="20"/>
                <w:szCs w:val="20"/>
              </w:rPr>
            </w:pPr>
            <w:r w:rsidRPr="007C0037">
              <w:rPr>
                <w:rFonts w:ascii="Times New Roman" w:eastAsia="Times New Roman" w:hAnsi="Times New Roman" w:cs="Times New Roman"/>
                <w:b/>
                <w:sz w:val="20"/>
                <w:szCs w:val="20"/>
              </w:rPr>
              <w:t xml:space="preserve">-у расправи о о вредностима </w:t>
            </w:r>
            <w:r w:rsidRPr="007C0037">
              <w:rPr>
                <w:rFonts w:ascii="Times New Roman" w:eastAsia="Times New Roman" w:hAnsi="Times New Roman" w:cs="Times New Roman"/>
                <w:b/>
                <w:sz w:val="20"/>
                <w:szCs w:val="20"/>
              </w:rPr>
              <w:lastRenderedPageBreak/>
              <w:t>респектује принципе конзистентног логичког мишљења, коректног аргументовања и основне етичке вредности</w:t>
            </w:r>
          </w:p>
          <w:p w:rsidR="007C0037" w:rsidRPr="007C0037" w:rsidRDefault="007C0037" w:rsidP="007C0037">
            <w:pPr>
              <w:spacing w:after="0" w:line="360" w:lineRule="auto"/>
              <w:jc w:val="both"/>
              <w:rPr>
                <w:rFonts w:ascii="Times New Roman" w:eastAsia="Times New Roman" w:hAnsi="Times New Roman" w:cs="Times New Roman"/>
                <w:b/>
                <w:sz w:val="20"/>
                <w:szCs w:val="20"/>
              </w:rPr>
            </w:pPr>
            <w:r w:rsidRPr="007C0037">
              <w:rPr>
                <w:rFonts w:ascii="Times New Roman" w:eastAsia="Times New Roman" w:hAnsi="Times New Roman" w:cs="Times New Roman"/>
                <w:b/>
                <w:sz w:val="20"/>
                <w:szCs w:val="20"/>
              </w:rPr>
              <w:t>-изводи практичне последице одређене вредносне позиције и процењује њену релевантност или универзално важење неког етичког принципа у свакодневном контексту</w:t>
            </w:r>
          </w:p>
          <w:p w:rsidR="007C0037" w:rsidRPr="007C0037" w:rsidRDefault="007C0037" w:rsidP="007C0037">
            <w:pPr>
              <w:spacing w:after="0" w:line="360" w:lineRule="auto"/>
              <w:jc w:val="both"/>
              <w:rPr>
                <w:rFonts w:ascii="Times New Roman" w:eastAsia="Times New Roman" w:hAnsi="Times New Roman" w:cs="Times New Roman"/>
                <w:b/>
                <w:sz w:val="20"/>
                <w:szCs w:val="20"/>
              </w:rPr>
            </w:pPr>
            <w:r w:rsidRPr="007C0037">
              <w:rPr>
                <w:rFonts w:ascii="Times New Roman" w:eastAsia="Times New Roman" w:hAnsi="Times New Roman" w:cs="Times New Roman"/>
                <w:b/>
                <w:sz w:val="20"/>
                <w:szCs w:val="20"/>
              </w:rPr>
              <w:t xml:space="preserve">–формулише, на подстицај изворне литературе, властито становиште о одређеном вредносном питању кроз дијалог и толерантну расправу или у аргументованом </w:t>
            </w:r>
            <w:r w:rsidRPr="007C0037">
              <w:rPr>
                <w:rFonts w:ascii="Times New Roman" w:eastAsia="Times New Roman" w:hAnsi="Times New Roman" w:cs="Times New Roman"/>
                <w:b/>
                <w:sz w:val="20"/>
                <w:szCs w:val="20"/>
              </w:rPr>
              <w:lastRenderedPageBreak/>
              <w:t xml:space="preserve">писаном приказу (есеју) </w:t>
            </w:r>
          </w:p>
          <w:p w:rsidR="007C0037" w:rsidRPr="007C0037" w:rsidRDefault="007C0037" w:rsidP="007C0037">
            <w:pPr>
              <w:spacing w:after="0" w:line="360" w:lineRule="auto"/>
              <w:jc w:val="both"/>
              <w:rPr>
                <w:rFonts w:ascii="Times New Roman" w:eastAsia="Times New Roman" w:hAnsi="Times New Roman" w:cs="Times New Roman"/>
                <w:b/>
                <w:sz w:val="20"/>
                <w:szCs w:val="20"/>
              </w:rPr>
            </w:pPr>
            <w:r w:rsidRPr="007C0037">
              <w:rPr>
                <w:rFonts w:ascii="Times New Roman" w:eastAsia="Times New Roman" w:hAnsi="Times New Roman" w:cs="Times New Roman"/>
                <w:b/>
                <w:sz w:val="20"/>
                <w:szCs w:val="20"/>
              </w:rPr>
              <w:t>-расуђује о кључним димензијама и циљевима научног знања и филозофског испитивања</w:t>
            </w:r>
          </w:p>
        </w:tc>
      </w:tr>
    </w:tbl>
    <w:p w:rsidR="007C0037" w:rsidRPr="007C0037" w:rsidRDefault="007C0037" w:rsidP="007C0037">
      <w:pPr>
        <w:spacing w:after="0" w:line="360" w:lineRule="auto"/>
        <w:jc w:val="both"/>
        <w:rPr>
          <w:rFonts w:ascii="Times New Roman" w:eastAsia="Times New Roman" w:hAnsi="Times New Roman" w:cs="Times New Roman"/>
        </w:rPr>
      </w:pPr>
      <w:r w:rsidRPr="007C0037">
        <w:rPr>
          <w:rFonts w:ascii="Times New Roman" w:eastAsia="Times New Roman" w:hAnsi="Times New Roman" w:cs="Times New Roman"/>
        </w:rPr>
        <w:lastRenderedPageBreak/>
        <w:t xml:space="preserve">НАПОМЕНА: Допунска настава није планирана, изузев ако се за тим јави посебна потреба. </w:t>
      </w:r>
    </w:p>
    <w:p w:rsidR="007C0037" w:rsidRPr="007C0037" w:rsidRDefault="007C0037" w:rsidP="007C0037">
      <w:pPr>
        <w:spacing w:after="0" w:line="360" w:lineRule="auto"/>
        <w:jc w:val="both"/>
        <w:rPr>
          <w:rFonts w:ascii="Times New Roman" w:eastAsia="Times New Roman" w:hAnsi="Times New Roman" w:cs="Times New Roman"/>
        </w:rPr>
      </w:pPr>
      <w:r w:rsidRPr="007C0037">
        <w:rPr>
          <w:rFonts w:ascii="Times New Roman" w:eastAsia="Times New Roman" w:hAnsi="Times New Roman" w:cs="Times New Roman"/>
        </w:rPr>
        <w:t xml:space="preserve">Планирана је Секција из Филозофије за коју ће бити урађен посебан план. </w:t>
      </w:r>
    </w:p>
    <w:p w:rsidR="007C0037" w:rsidRPr="00DC3132" w:rsidRDefault="007C0037" w:rsidP="007C0037">
      <w:pPr>
        <w:jc w:val="both"/>
        <w:sectPr w:rsidR="007C0037" w:rsidRPr="00DC3132" w:rsidSect="004C2780">
          <w:pgSz w:w="16838" w:h="11906" w:orient="landscape" w:code="9"/>
          <w:pgMar w:top="720" w:right="720" w:bottom="720" w:left="720" w:header="720" w:footer="720" w:gutter="0"/>
          <w:cols w:space="720"/>
          <w:docGrid w:linePitch="360"/>
        </w:sectPr>
      </w:pPr>
    </w:p>
    <w:p w:rsidR="00E7162E" w:rsidRPr="00144F04" w:rsidRDefault="00E7162E" w:rsidP="00E7162E"/>
    <w:p w:rsidR="00144F04" w:rsidRPr="00144F04" w:rsidRDefault="00144F04" w:rsidP="00E7162E"/>
    <w:p w:rsidR="00BC7ADC" w:rsidRDefault="00BC7ADC" w:rsidP="00F9027F">
      <w:pPr>
        <w:pStyle w:val="Heading1"/>
      </w:pPr>
    </w:p>
    <w:p w:rsidR="00BC7ADC" w:rsidRDefault="009D000B" w:rsidP="00F9027F">
      <w:pPr>
        <w:pStyle w:val="Heading1"/>
        <w:sectPr w:rsidR="00BC7ADC" w:rsidSect="004C2780">
          <w:pgSz w:w="16838" w:h="11906" w:orient="landscape" w:code="9"/>
          <w:pgMar w:top="720" w:right="720" w:bottom="720" w:left="720" w:header="720" w:footer="720" w:gutter="0"/>
          <w:cols w:space="720"/>
          <w:docGrid w:linePitch="360"/>
        </w:sectPr>
      </w:pPr>
      <w:bookmarkStart w:id="148" w:name="_Toc146985160"/>
      <w:r>
        <w:t>СОЦИОЛОГИЈА</w:t>
      </w:r>
      <w:bookmarkEnd w:id="148"/>
    </w:p>
    <w:p w:rsidR="009D000B" w:rsidRDefault="009D000B" w:rsidP="009D000B">
      <w:pPr>
        <w:pStyle w:val="Heading2"/>
      </w:pPr>
      <w:bookmarkStart w:id="149" w:name="_Toc146985161"/>
      <w:r>
        <w:lastRenderedPageBreak/>
        <w:t>СОЦИОЛОГИЈА</w:t>
      </w:r>
      <w:bookmarkEnd w:id="149"/>
      <w:r>
        <w:t xml:space="preserve"> </w:t>
      </w:r>
    </w:p>
    <w:p w:rsidR="009D000B" w:rsidRPr="00BE1C9D" w:rsidRDefault="009D000B" w:rsidP="009D000B">
      <w:pPr>
        <w:pStyle w:val="Heading2"/>
      </w:pPr>
      <w:bookmarkStart w:id="150" w:name="_Toc146985162"/>
      <w:r w:rsidRPr="00BE1C9D">
        <w:t>а. друштвено-језички</w:t>
      </w:r>
      <w:bookmarkEnd w:id="150"/>
    </w:p>
    <w:p w:rsidR="009D000B" w:rsidRDefault="009D000B" w:rsidP="009D000B"/>
    <w:p w:rsidR="009D000B" w:rsidRDefault="009D000B" w:rsidP="009D000B">
      <w:r>
        <w:t>НЕДЕЉНИ ФОНД:  3</w:t>
      </w:r>
      <w:r>
        <w:tab/>
      </w:r>
      <w:r>
        <w:tab/>
        <w:t>ГОДИШЊИ ФОНД: 99</w:t>
      </w:r>
    </w:p>
    <w:p w:rsidR="00C610E3" w:rsidRDefault="00C610E3" w:rsidP="009D000B"/>
    <w:tbl>
      <w:tblPr>
        <w:tblpPr w:leftFromText="180" w:rightFromText="180" w:vertAnchor="page" w:horzAnchor="margin" w:tblpY="1501"/>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844"/>
        <w:gridCol w:w="12544"/>
      </w:tblGrid>
      <w:tr w:rsidR="007D6AE1" w:rsidRPr="007D6AE1" w:rsidTr="000B31E3">
        <w:trPr>
          <w:trHeight w:val="324"/>
        </w:trPr>
        <w:tc>
          <w:tcPr>
            <w:tcW w:w="924" w:type="pct"/>
            <w:shd w:val="clear" w:color="auto" w:fill="E6E6E6"/>
          </w:tcPr>
          <w:p w:rsidR="007D6AE1" w:rsidRPr="007D6AE1" w:rsidRDefault="007D6AE1" w:rsidP="007D6AE1">
            <w:pPr>
              <w:spacing w:after="0" w:line="240" w:lineRule="auto"/>
              <w:jc w:val="left"/>
              <w:rPr>
                <w:rFonts w:ascii="Times New Roman" w:eastAsia="Calibri" w:hAnsi="Times New Roman" w:cs="Times New Roman"/>
                <w:b/>
                <w:lang w:val="sr-Latn-CS"/>
              </w:rPr>
            </w:pPr>
            <w:r w:rsidRPr="007D6AE1">
              <w:rPr>
                <w:rFonts w:ascii="Times New Roman" w:eastAsia="Calibri" w:hAnsi="Times New Roman" w:cs="Times New Roman"/>
                <w:b/>
                <w:lang w:val="sr-Latn-CS"/>
              </w:rPr>
              <w:t>Образовни профил:</w:t>
            </w:r>
          </w:p>
        </w:tc>
        <w:tc>
          <w:tcPr>
            <w:tcW w:w="4076" w:type="pct"/>
          </w:tcPr>
          <w:p w:rsidR="007D6AE1" w:rsidRPr="007D6AE1" w:rsidRDefault="007D6AE1" w:rsidP="007D6AE1">
            <w:pPr>
              <w:spacing w:after="0" w:line="240" w:lineRule="auto"/>
              <w:jc w:val="left"/>
              <w:rPr>
                <w:rFonts w:ascii="Times New Roman" w:eastAsia="Calibri" w:hAnsi="Times New Roman" w:cs="Times New Roman"/>
                <w:sz w:val="22"/>
                <w:szCs w:val="22"/>
                <w:lang w:val="sr-Cyrl-CS"/>
              </w:rPr>
            </w:pPr>
            <w:r w:rsidRPr="007D6AE1">
              <w:rPr>
                <w:rFonts w:ascii="Times New Roman" w:eastAsia="Calibri" w:hAnsi="Times New Roman" w:cs="Times New Roman"/>
                <w:sz w:val="22"/>
                <w:szCs w:val="22"/>
                <w:lang w:val="sr-Cyrl-CS"/>
              </w:rPr>
              <w:t>Друштвено - језички</w:t>
            </w:r>
          </w:p>
        </w:tc>
      </w:tr>
      <w:tr w:rsidR="007D6AE1" w:rsidRPr="007D6AE1" w:rsidTr="000B31E3">
        <w:trPr>
          <w:trHeight w:val="270"/>
        </w:trPr>
        <w:tc>
          <w:tcPr>
            <w:tcW w:w="924" w:type="pct"/>
            <w:shd w:val="clear" w:color="auto" w:fill="E6E6E6"/>
          </w:tcPr>
          <w:p w:rsidR="007D6AE1" w:rsidRPr="007D6AE1" w:rsidRDefault="007D6AE1" w:rsidP="007D6AE1">
            <w:pPr>
              <w:spacing w:after="0" w:line="240" w:lineRule="auto"/>
              <w:jc w:val="left"/>
              <w:rPr>
                <w:rFonts w:ascii="Times New Roman" w:eastAsia="Calibri" w:hAnsi="Times New Roman" w:cs="Times New Roman"/>
                <w:b/>
                <w:lang w:val="sr-Cyrl-CS"/>
              </w:rPr>
            </w:pPr>
            <w:r w:rsidRPr="007D6AE1">
              <w:rPr>
                <w:rFonts w:ascii="Times New Roman" w:eastAsia="Calibri" w:hAnsi="Times New Roman" w:cs="Times New Roman"/>
                <w:b/>
                <w:lang w:val="sr-Cyrl-CS"/>
              </w:rPr>
              <w:t>Разред:</w:t>
            </w:r>
          </w:p>
        </w:tc>
        <w:tc>
          <w:tcPr>
            <w:tcW w:w="4076" w:type="pct"/>
          </w:tcPr>
          <w:p w:rsidR="007D6AE1" w:rsidRPr="007D6AE1" w:rsidRDefault="007D6AE1" w:rsidP="007D6AE1">
            <w:pPr>
              <w:spacing w:after="0" w:line="240" w:lineRule="auto"/>
              <w:jc w:val="left"/>
              <w:rPr>
                <w:rFonts w:ascii="Times New Roman" w:eastAsia="Calibri" w:hAnsi="Times New Roman" w:cs="Times New Roman"/>
                <w:sz w:val="22"/>
                <w:szCs w:val="22"/>
                <w:lang w:val="sr-Cyrl-CS"/>
              </w:rPr>
            </w:pPr>
            <w:r w:rsidRPr="007D6AE1">
              <w:rPr>
                <w:rFonts w:ascii="Times New Roman" w:eastAsia="Calibri" w:hAnsi="Times New Roman" w:cs="Times New Roman"/>
                <w:sz w:val="22"/>
                <w:szCs w:val="22"/>
                <w:lang w:val="sr-Cyrl-CS"/>
              </w:rPr>
              <w:t>четврти</w:t>
            </w:r>
          </w:p>
        </w:tc>
      </w:tr>
      <w:tr w:rsidR="007D6AE1" w:rsidRPr="007D6AE1" w:rsidTr="000B31E3">
        <w:trPr>
          <w:trHeight w:val="289"/>
        </w:trPr>
        <w:tc>
          <w:tcPr>
            <w:tcW w:w="924" w:type="pct"/>
            <w:shd w:val="clear" w:color="auto" w:fill="E6E6E6"/>
          </w:tcPr>
          <w:p w:rsidR="007D6AE1" w:rsidRPr="007D6AE1" w:rsidRDefault="007D6AE1" w:rsidP="007D6AE1">
            <w:pPr>
              <w:spacing w:after="0" w:line="240" w:lineRule="auto"/>
              <w:jc w:val="left"/>
              <w:rPr>
                <w:rFonts w:ascii="Times New Roman" w:eastAsia="Calibri" w:hAnsi="Times New Roman" w:cs="Times New Roman"/>
                <w:b/>
                <w:lang w:val="sr-Cyrl-CS"/>
              </w:rPr>
            </w:pPr>
            <w:r w:rsidRPr="007D6AE1">
              <w:rPr>
                <w:rFonts w:ascii="Times New Roman" w:eastAsia="Calibri" w:hAnsi="Times New Roman" w:cs="Times New Roman"/>
                <w:b/>
                <w:lang w:val="sr-Cyrl-CS"/>
              </w:rPr>
              <w:t>Предмет:</w:t>
            </w:r>
          </w:p>
        </w:tc>
        <w:tc>
          <w:tcPr>
            <w:tcW w:w="4076" w:type="pct"/>
          </w:tcPr>
          <w:p w:rsidR="007D6AE1" w:rsidRPr="007D6AE1" w:rsidRDefault="007D6AE1" w:rsidP="007D6AE1">
            <w:pPr>
              <w:spacing w:after="0" w:line="240" w:lineRule="auto"/>
              <w:jc w:val="left"/>
              <w:rPr>
                <w:rFonts w:ascii="Times New Roman" w:eastAsia="Calibri" w:hAnsi="Times New Roman" w:cs="Times New Roman"/>
                <w:sz w:val="22"/>
                <w:szCs w:val="22"/>
                <w:lang w:val="sr-Cyrl-CS"/>
              </w:rPr>
            </w:pPr>
            <w:r w:rsidRPr="007D6AE1">
              <w:rPr>
                <w:rFonts w:ascii="Times New Roman" w:eastAsia="Calibri" w:hAnsi="Times New Roman" w:cs="Times New Roman"/>
                <w:sz w:val="22"/>
                <w:szCs w:val="22"/>
                <w:lang w:val="sr-Cyrl-CS"/>
              </w:rPr>
              <w:t>Социологија</w:t>
            </w:r>
          </w:p>
        </w:tc>
      </w:tr>
      <w:tr w:rsidR="007D6AE1" w:rsidRPr="007D6AE1" w:rsidTr="000B31E3">
        <w:trPr>
          <w:trHeight w:val="289"/>
        </w:trPr>
        <w:tc>
          <w:tcPr>
            <w:tcW w:w="924" w:type="pct"/>
            <w:shd w:val="clear" w:color="auto" w:fill="E6E6E6"/>
          </w:tcPr>
          <w:p w:rsidR="007D6AE1" w:rsidRPr="007D6AE1" w:rsidRDefault="007D6AE1" w:rsidP="007D6AE1">
            <w:pPr>
              <w:spacing w:after="0" w:line="240" w:lineRule="auto"/>
              <w:jc w:val="left"/>
              <w:rPr>
                <w:rFonts w:ascii="Times New Roman" w:eastAsia="Calibri" w:hAnsi="Times New Roman" w:cs="Times New Roman"/>
                <w:b/>
                <w:lang w:val="sr-Cyrl-CS"/>
              </w:rPr>
            </w:pPr>
            <w:r w:rsidRPr="007D6AE1">
              <w:rPr>
                <w:rFonts w:ascii="Times New Roman" w:eastAsia="Calibri" w:hAnsi="Times New Roman" w:cs="Times New Roman"/>
                <w:b/>
                <w:lang w:val="sr-Cyrl-CS"/>
              </w:rPr>
              <w:t>Годишњи фонд часова:</w:t>
            </w:r>
          </w:p>
        </w:tc>
        <w:tc>
          <w:tcPr>
            <w:tcW w:w="4076" w:type="pct"/>
          </w:tcPr>
          <w:p w:rsidR="007D6AE1" w:rsidRPr="007D6AE1" w:rsidRDefault="007D6AE1" w:rsidP="007D6AE1">
            <w:pPr>
              <w:spacing w:after="0" w:line="240" w:lineRule="auto"/>
              <w:jc w:val="left"/>
              <w:rPr>
                <w:rFonts w:ascii="Arial" w:eastAsia="Calibri" w:hAnsi="Arial" w:cs="Arial"/>
                <w:b/>
                <w:sz w:val="22"/>
                <w:szCs w:val="22"/>
              </w:rPr>
            </w:pPr>
            <w:r w:rsidRPr="007D6AE1">
              <w:rPr>
                <w:rFonts w:ascii="Arial" w:eastAsia="Calibri" w:hAnsi="Arial" w:cs="Arial"/>
                <w:b/>
                <w:sz w:val="22"/>
                <w:szCs w:val="22"/>
              </w:rPr>
              <w:t>99</w:t>
            </w:r>
          </w:p>
        </w:tc>
      </w:tr>
      <w:tr w:rsidR="007D6AE1" w:rsidRPr="007D6AE1" w:rsidTr="000B31E3">
        <w:trPr>
          <w:trHeight w:val="289"/>
        </w:trPr>
        <w:tc>
          <w:tcPr>
            <w:tcW w:w="924" w:type="pct"/>
            <w:shd w:val="clear" w:color="auto" w:fill="E6E6E6"/>
          </w:tcPr>
          <w:p w:rsidR="007D6AE1" w:rsidRPr="007D6AE1" w:rsidRDefault="007D6AE1" w:rsidP="007D6AE1">
            <w:pPr>
              <w:spacing w:after="0" w:line="240" w:lineRule="auto"/>
              <w:jc w:val="left"/>
              <w:rPr>
                <w:rFonts w:ascii="Times New Roman" w:eastAsia="Calibri" w:hAnsi="Times New Roman" w:cs="Times New Roman"/>
                <w:b/>
                <w:lang w:val="sr-Cyrl-CS"/>
              </w:rPr>
            </w:pPr>
            <w:r w:rsidRPr="007D6AE1">
              <w:rPr>
                <w:rFonts w:ascii="Times New Roman" w:eastAsia="Calibri" w:hAnsi="Times New Roman" w:cs="Times New Roman"/>
                <w:b/>
                <w:lang w:val="sr-Cyrl-CS"/>
              </w:rPr>
              <w:t>Недељни фонд часова:</w:t>
            </w:r>
          </w:p>
        </w:tc>
        <w:tc>
          <w:tcPr>
            <w:tcW w:w="4076" w:type="pct"/>
          </w:tcPr>
          <w:p w:rsidR="007D6AE1" w:rsidRPr="007D6AE1" w:rsidRDefault="007D6AE1" w:rsidP="007D6AE1">
            <w:pPr>
              <w:spacing w:after="0" w:line="240" w:lineRule="auto"/>
              <w:jc w:val="left"/>
              <w:rPr>
                <w:rFonts w:ascii="Arial" w:eastAsia="Calibri" w:hAnsi="Arial" w:cs="Arial"/>
                <w:b/>
                <w:sz w:val="22"/>
                <w:szCs w:val="22"/>
              </w:rPr>
            </w:pPr>
            <w:r w:rsidRPr="007D6AE1">
              <w:rPr>
                <w:rFonts w:ascii="Arial" w:eastAsia="Calibri" w:hAnsi="Arial" w:cs="Arial"/>
                <w:b/>
                <w:sz w:val="22"/>
                <w:szCs w:val="22"/>
              </w:rPr>
              <w:t>3</w:t>
            </w:r>
          </w:p>
        </w:tc>
      </w:tr>
    </w:tbl>
    <w:p w:rsidR="007D6AE1" w:rsidRPr="007D6AE1" w:rsidRDefault="007D6AE1" w:rsidP="007D6AE1">
      <w:pPr>
        <w:spacing w:after="0" w:line="276" w:lineRule="auto"/>
        <w:jc w:val="left"/>
        <w:rPr>
          <w:rFonts w:ascii="Calibri" w:eastAsia="Calibri" w:hAnsi="Calibri" w:cs="Times New Roman"/>
          <w:b/>
          <w:i/>
          <w:sz w:val="22"/>
          <w:szCs w:val="22"/>
          <w:lang w:val="sr-Cyrl-CS"/>
        </w:rPr>
      </w:pPr>
    </w:p>
    <w:p w:rsidR="007D6AE1" w:rsidRPr="007D6AE1" w:rsidRDefault="007D6AE1" w:rsidP="007D6AE1">
      <w:pPr>
        <w:spacing w:after="0" w:line="276" w:lineRule="auto"/>
        <w:jc w:val="left"/>
        <w:rPr>
          <w:rFonts w:ascii="Calibri" w:eastAsia="Calibri" w:hAnsi="Calibri" w:cs="Times New Roman"/>
          <w:b/>
          <w:sz w:val="22"/>
          <w:szCs w:val="22"/>
          <w:lang w:val="sr-Latn-CS"/>
        </w:rPr>
      </w:pP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15388"/>
      </w:tblGrid>
      <w:tr w:rsidR="007D6AE1" w:rsidRPr="007D6AE1" w:rsidTr="000B31E3">
        <w:tc>
          <w:tcPr>
            <w:tcW w:w="15922" w:type="dxa"/>
            <w:shd w:val="clear" w:color="auto" w:fill="DBE5F1"/>
          </w:tcPr>
          <w:p w:rsidR="007D6AE1" w:rsidRPr="007D6AE1" w:rsidRDefault="007D6AE1" w:rsidP="007D6AE1">
            <w:pPr>
              <w:spacing w:after="0" w:line="276" w:lineRule="auto"/>
              <w:rPr>
                <w:rFonts w:ascii="Times New Roman" w:eastAsia="Calibri" w:hAnsi="Times New Roman" w:cs="Times New Roman"/>
                <w:b/>
                <w:szCs w:val="22"/>
                <w:lang w:val="sr-Cyrl-CS"/>
              </w:rPr>
            </w:pPr>
            <w:r w:rsidRPr="007D6AE1">
              <w:rPr>
                <w:rFonts w:ascii="Times New Roman" w:eastAsia="Calibri" w:hAnsi="Times New Roman" w:cs="Times New Roman"/>
                <w:b/>
                <w:szCs w:val="22"/>
                <w:lang w:val="sr-Cyrl-CS"/>
              </w:rPr>
              <w:t>Начин остваривања програма</w:t>
            </w:r>
            <w:r w:rsidRPr="007D6AE1">
              <w:rPr>
                <w:rFonts w:ascii="Times New Roman" w:eastAsia="Calibri" w:hAnsi="Times New Roman" w:cs="Times New Roman"/>
                <w:b/>
                <w:szCs w:val="22"/>
                <w:lang w:val="en-US"/>
              </w:rPr>
              <w:t xml:space="preserve"> </w:t>
            </w:r>
            <w:r w:rsidRPr="007D6AE1">
              <w:rPr>
                <w:rFonts w:ascii="Times New Roman" w:eastAsia="Calibri" w:hAnsi="Times New Roman" w:cs="Times New Roman"/>
                <w:b/>
                <w:szCs w:val="22"/>
                <w:lang w:val="sr-Cyrl-CS"/>
              </w:rPr>
              <w:t>предмета:</w:t>
            </w:r>
          </w:p>
        </w:tc>
      </w:tr>
      <w:tr w:rsidR="007D6AE1" w:rsidRPr="007D6AE1" w:rsidTr="000B31E3">
        <w:tc>
          <w:tcPr>
            <w:tcW w:w="15922" w:type="dxa"/>
          </w:tcPr>
          <w:p w:rsidR="007D6AE1" w:rsidRPr="007D6AE1" w:rsidRDefault="007D6AE1" w:rsidP="007D6AE1">
            <w:pPr>
              <w:spacing w:after="0" w:line="240" w:lineRule="auto"/>
              <w:jc w:val="both"/>
              <w:rPr>
                <w:rFonts w:ascii="Times New Roman" w:eastAsia="Calibri" w:hAnsi="Times New Roman" w:cs="Times New Roman"/>
                <w:szCs w:val="22"/>
                <w:lang w:val="sr-Latn-CS"/>
              </w:rPr>
            </w:pPr>
            <w:r w:rsidRPr="007D6AE1">
              <w:rPr>
                <w:rFonts w:ascii="Times New Roman" w:eastAsia="Calibri" w:hAnsi="Times New Roman" w:cs="Times New Roman"/>
                <w:szCs w:val="22"/>
                <w:lang w:val="ru-RU"/>
              </w:rPr>
              <w:t>Обзиром да програм наставе социологије садржи циљ, општу и специфичну предметну компетенцију, кључне појмове и исходе, остваривање програма предмета је првенствено усмерено на остваривање циљева и достизање исхода. То доприноси развоју кључних и међупредметних компетенција ученика. Остварење програма се остварује у корелацији са другим предметима и изборним програмима (Историја, Филозофија, Психологија, Српски језик и књижевност, Грађанско васпитање, Музичка култура, Ликовна култура, Појединац, култура, друштво, Религије и цивилизације, Језик, медији, култура, Методологија научног истраживања), као и кроз укључивање ученика у ваннаставне активности.</w:t>
            </w:r>
            <w:r w:rsidRPr="007D6AE1">
              <w:rPr>
                <w:rFonts w:ascii="Times New Roman" w:eastAsia="Calibri" w:hAnsi="Times New Roman" w:cs="Times New Roman"/>
                <w:szCs w:val="22"/>
                <w:lang w:val="sr-Latn-CS"/>
              </w:rPr>
              <w:t xml:space="preserve"> Предвиђени садржаји се реализују кроз четири велике тематске области, које третирају различите теоријске и практичне аспекте социологије: социолошки приступ друштву; друшвена структура и друштвене промене,основно облици друштвеног живота (економски, културни, религијски и политички аспекти); појаве и проблеми савременог друштва. Поред уџбеника,користи се и додатна литература (оригинални социолошки радови, истраживања),као и интернет, филмови и видео записи као начин комуникације који је ближи младима. Реализација програма се одвија у складу са принципима активне, проблемске и истраживачке наставе,која поред класичног фронталног рада укључује радионичарски рад (симултана индивидуална активност, рад у паровима/мањим групама, дискусија, дебата),што се укључује у вредновање постигнућа ученика (поред степена усвојеног знања). </w:t>
            </w:r>
          </w:p>
          <w:p w:rsidR="007D6AE1" w:rsidRPr="007D6AE1" w:rsidRDefault="007D6AE1" w:rsidP="007D6AE1">
            <w:pPr>
              <w:spacing w:after="0" w:line="240" w:lineRule="auto"/>
              <w:jc w:val="both"/>
              <w:rPr>
                <w:rFonts w:ascii="Times New Roman" w:eastAsia="Calibri" w:hAnsi="Times New Roman" w:cs="Times New Roman"/>
                <w:szCs w:val="22"/>
              </w:rPr>
            </w:pPr>
            <w:r w:rsidRPr="007D6AE1">
              <w:rPr>
                <w:rFonts w:ascii="Times New Roman" w:eastAsia="Calibri" w:hAnsi="Times New Roman" w:cs="Times New Roman"/>
                <w:szCs w:val="22"/>
              </w:rPr>
              <w:t>- Креатори програма наставе социологије су на основу уважавања узрасних карактеристика ученика одлучили да се настава социологије одвија у завршном разреду гимназије и трећем разреду средњих стручних школа, и наставне садржаје прилагодили, кроз уџбеничку и осталу додатну литературу способностима ученика. Наставник прати предвиђени програм, уз уважавање индивидуалних разлика ученика у постизању предвиђених исхода.</w:t>
            </w:r>
          </w:p>
          <w:p w:rsidR="007D6AE1" w:rsidRPr="007D6AE1" w:rsidRDefault="007D6AE1" w:rsidP="007D6AE1">
            <w:pPr>
              <w:spacing w:after="0" w:line="240" w:lineRule="auto"/>
              <w:jc w:val="both"/>
              <w:rPr>
                <w:rFonts w:ascii="Times New Roman" w:eastAsia="Calibri" w:hAnsi="Times New Roman" w:cs="Times New Roman"/>
                <w:szCs w:val="22"/>
              </w:rPr>
            </w:pPr>
            <w:r w:rsidRPr="007D6AE1">
              <w:rPr>
                <w:rFonts w:ascii="Times New Roman" w:eastAsia="Calibri" w:hAnsi="Times New Roman" w:cs="Times New Roman"/>
                <w:szCs w:val="22"/>
              </w:rPr>
              <w:lastRenderedPageBreak/>
              <w:t>- Програм се такође остварује и кроз посете трибинама, музејима, промоцијама књига, проактивним иницијативама,  као и кроз самостално истраживање актуелних проблема у својој локалној средини за које ученици показују интересовање</w:t>
            </w:r>
          </w:p>
          <w:p w:rsidR="007D6AE1" w:rsidRPr="007D6AE1" w:rsidRDefault="007D6AE1" w:rsidP="007D6AE1">
            <w:pPr>
              <w:spacing w:after="0" w:line="240" w:lineRule="auto"/>
              <w:jc w:val="both"/>
              <w:rPr>
                <w:rFonts w:ascii="Times New Roman" w:eastAsia="Calibri" w:hAnsi="Times New Roman" w:cs="Times New Roman"/>
                <w:b/>
                <w:color w:val="FF0000"/>
                <w:sz w:val="32"/>
                <w:szCs w:val="32"/>
                <w:u w:val="single"/>
                <w:lang w:val="sr-Latn-CS"/>
              </w:rPr>
            </w:pPr>
            <w:r w:rsidRPr="007D6AE1">
              <w:rPr>
                <w:rFonts w:ascii="Times New Roman" w:eastAsia="Calibri" w:hAnsi="Times New Roman" w:cs="Times New Roman"/>
                <w:szCs w:val="22"/>
              </w:rPr>
              <w:t>- Такође, остваривању програма доприноси и континуирана комуникација на релацији наставник – ученици, као и подстицање међусобне сарадње ученика; констуктивни дијалог и дискусија; оспособљавање за самосталан и кооперативан рад; стално трагање за одговорима на уочене нове проблеме; подстицање ученика на самоевалуацију властитог и туђег постигнућа и трагање за најбољим путем за напредовање. За реализацију је такође важно да и наставник, као и ученици, континуирано шаљу једни другима повратне информације о реализовању и напредовању у савладавању превиђених садржаја, као и тешкоћа када и где се појаве, уз позитиван подстицај за сваки остварени напредак или напор у циљу превладавања тешкоћа у остваривању исхода.</w:t>
            </w:r>
          </w:p>
          <w:p w:rsidR="007D6AE1" w:rsidRPr="007D6AE1" w:rsidRDefault="007D6AE1" w:rsidP="007D6AE1">
            <w:pPr>
              <w:spacing w:after="0" w:line="240" w:lineRule="auto"/>
              <w:jc w:val="both"/>
              <w:rPr>
                <w:rFonts w:ascii="Times New Roman" w:eastAsia="Calibri" w:hAnsi="Times New Roman" w:cs="Times New Roman"/>
                <w:szCs w:val="22"/>
              </w:rPr>
            </w:pPr>
          </w:p>
          <w:p w:rsidR="007D6AE1" w:rsidRPr="007D6AE1" w:rsidRDefault="007D6AE1" w:rsidP="007D6AE1">
            <w:pPr>
              <w:spacing w:after="0" w:line="276" w:lineRule="auto"/>
              <w:contextualSpacing/>
              <w:jc w:val="left"/>
              <w:rPr>
                <w:rFonts w:ascii="Times New Roman" w:eastAsia="Calibri" w:hAnsi="Times New Roman" w:cs="Times New Roman"/>
                <w:b/>
                <w:color w:val="FF0000"/>
                <w:szCs w:val="22"/>
                <w:lang w:val="sr-Latn-CS"/>
              </w:rPr>
            </w:pPr>
          </w:p>
        </w:tc>
      </w:tr>
    </w:tbl>
    <w:p w:rsidR="007D6AE1" w:rsidRPr="007D6AE1" w:rsidRDefault="007D6AE1" w:rsidP="007D6AE1">
      <w:pPr>
        <w:spacing w:after="0" w:line="276" w:lineRule="auto"/>
        <w:jc w:val="left"/>
        <w:rPr>
          <w:rFonts w:ascii="Calibri" w:eastAsia="Calibri" w:hAnsi="Calibri" w:cs="Times New Roman"/>
          <w:sz w:val="22"/>
          <w:szCs w:val="22"/>
          <w:lang w:val="sr-Cyrl-CS"/>
        </w:rPr>
      </w:pPr>
    </w:p>
    <w:p w:rsidR="007D6AE1" w:rsidRPr="007D6AE1" w:rsidRDefault="007D6AE1" w:rsidP="007D6AE1">
      <w:pPr>
        <w:spacing w:after="0" w:line="276" w:lineRule="auto"/>
        <w:jc w:val="left"/>
        <w:rPr>
          <w:rFonts w:ascii="Calibri" w:eastAsia="Calibri" w:hAnsi="Calibri" w:cs="Times New Roman"/>
          <w:sz w:val="22"/>
          <w:szCs w:val="22"/>
          <w:lang w:val="sr-Cyrl-CS"/>
        </w:rPr>
      </w:pPr>
    </w:p>
    <w:p w:rsidR="007D6AE1" w:rsidRPr="007D6AE1" w:rsidRDefault="007D6AE1" w:rsidP="007D6AE1">
      <w:pPr>
        <w:spacing w:after="0" w:line="276" w:lineRule="auto"/>
        <w:jc w:val="left"/>
        <w:rPr>
          <w:rFonts w:ascii="Calibri" w:eastAsia="Calibri" w:hAnsi="Calibri" w:cs="Times New Roman"/>
          <w:sz w:val="22"/>
          <w:szCs w:val="22"/>
          <w:lang w:val="sr-Cyrl-CS"/>
        </w:rPr>
      </w:pPr>
    </w:p>
    <w:p w:rsidR="007D6AE1" w:rsidRPr="007D6AE1" w:rsidRDefault="007D6AE1" w:rsidP="007D6AE1">
      <w:pPr>
        <w:spacing w:after="0" w:line="276" w:lineRule="auto"/>
        <w:jc w:val="left"/>
        <w:rPr>
          <w:rFonts w:ascii="Calibri" w:eastAsia="Calibri" w:hAnsi="Calibri" w:cs="Times New Roman"/>
          <w:sz w:val="22"/>
          <w:szCs w:val="22"/>
          <w:lang w:val="sr-Cyrl-CS"/>
        </w:rPr>
      </w:pPr>
    </w:p>
    <w:tbl>
      <w:tblPr>
        <w:tblStyle w:val="TableGrid1"/>
        <w:tblW w:w="0" w:type="auto"/>
        <w:tblLayout w:type="fixed"/>
        <w:tblLook w:val="04A0" w:firstRow="1" w:lastRow="0" w:firstColumn="1" w:lastColumn="0" w:noHBand="0" w:noVBand="1"/>
      </w:tblPr>
      <w:tblGrid>
        <w:gridCol w:w="1696"/>
        <w:gridCol w:w="1701"/>
        <w:gridCol w:w="1843"/>
        <w:gridCol w:w="1843"/>
        <w:gridCol w:w="1984"/>
        <w:gridCol w:w="1634"/>
        <w:gridCol w:w="2420"/>
      </w:tblGrid>
      <w:tr w:rsidR="007D6AE1" w:rsidRPr="007D6AE1" w:rsidTr="000B31E3">
        <w:tc>
          <w:tcPr>
            <w:tcW w:w="1696" w:type="dxa"/>
            <w:vAlign w:val="center"/>
          </w:tcPr>
          <w:p w:rsidR="007D6AE1" w:rsidRPr="007D6AE1" w:rsidRDefault="007D6AE1" w:rsidP="007D6AE1">
            <w:pPr>
              <w:rPr>
                <w:rFonts w:ascii="Times New Roman" w:hAnsi="Times New Roman"/>
                <w:b/>
                <w:sz w:val="20"/>
                <w:szCs w:val="20"/>
                <w:lang w:val="sr-Latn-CS" w:eastAsia="en-GB"/>
              </w:rPr>
            </w:pPr>
            <w:r w:rsidRPr="007D6AE1">
              <w:rPr>
                <w:rFonts w:ascii="Times New Roman" w:hAnsi="Times New Roman"/>
                <w:b/>
                <w:sz w:val="20"/>
                <w:szCs w:val="20"/>
                <w:lang w:val="sr-Latn-CS" w:eastAsia="en-GB"/>
              </w:rPr>
              <w:t>Садржај</w:t>
            </w:r>
          </w:p>
          <w:p w:rsidR="007D6AE1" w:rsidRPr="007D6AE1" w:rsidRDefault="007D6AE1" w:rsidP="007D6AE1">
            <w:pPr>
              <w:spacing w:line="276" w:lineRule="auto"/>
              <w:rPr>
                <w:rFonts w:ascii="Times New Roman" w:eastAsia="Calibri" w:hAnsi="Times New Roman"/>
                <w:sz w:val="20"/>
                <w:szCs w:val="20"/>
                <w:lang w:val="sr-Cyrl-CS"/>
              </w:rPr>
            </w:pPr>
            <w:r w:rsidRPr="007D6AE1">
              <w:rPr>
                <w:rFonts w:ascii="Times New Roman" w:hAnsi="Times New Roman"/>
                <w:b/>
                <w:sz w:val="20"/>
                <w:szCs w:val="20"/>
                <w:lang w:val="sr-Latn-CS" w:eastAsia="en-GB"/>
              </w:rPr>
              <w:t>Тематске области</w:t>
            </w:r>
          </w:p>
        </w:tc>
        <w:tc>
          <w:tcPr>
            <w:tcW w:w="1701" w:type="dxa"/>
            <w:vAlign w:val="center"/>
          </w:tcPr>
          <w:p w:rsidR="007D6AE1" w:rsidRPr="007D6AE1" w:rsidRDefault="007D6AE1" w:rsidP="007D6AE1">
            <w:pPr>
              <w:spacing w:line="276" w:lineRule="auto"/>
              <w:rPr>
                <w:rFonts w:ascii="Times New Roman" w:eastAsia="Calibri" w:hAnsi="Times New Roman"/>
                <w:sz w:val="20"/>
                <w:szCs w:val="20"/>
                <w:lang w:val="sr-Cyrl-CS"/>
              </w:rPr>
            </w:pPr>
            <w:r w:rsidRPr="007D6AE1">
              <w:rPr>
                <w:rFonts w:ascii="Times New Roman" w:eastAsia="Calibri" w:hAnsi="Times New Roman"/>
                <w:b/>
                <w:sz w:val="20"/>
                <w:szCs w:val="20"/>
                <w:lang w:val="sr-Cyrl-CS"/>
              </w:rPr>
              <w:t>Исходи</w:t>
            </w:r>
          </w:p>
        </w:tc>
        <w:tc>
          <w:tcPr>
            <w:tcW w:w="1843" w:type="dxa"/>
            <w:vAlign w:val="center"/>
          </w:tcPr>
          <w:p w:rsidR="007D6AE1" w:rsidRPr="007D6AE1" w:rsidRDefault="007D6AE1" w:rsidP="007D6AE1">
            <w:pPr>
              <w:rPr>
                <w:rFonts w:ascii="Times New Roman" w:eastAsia="Calibri" w:hAnsi="Times New Roman"/>
                <w:b/>
                <w:sz w:val="20"/>
                <w:szCs w:val="20"/>
                <w:lang w:val="sr-Latn-CS"/>
              </w:rPr>
            </w:pPr>
            <w:r w:rsidRPr="007D6AE1">
              <w:rPr>
                <w:rFonts w:ascii="Times New Roman" w:eastAsia="Calibri" w:hAnsi="Times New Roman"/>
                <w:b/>
                <w:sz w:val="20"/>
                <w:szCs w:val="20"/>
                <w:lang w:val="sr-Latn-CS"/>
              </w:rPr>
              <w:t xml:space="preserve">Начин и поступак остваривања </w:t>
            </w:r>
            <w:r w:rsidRPr="007D6AE1">
              <w:rPr>
                <w:rFonts w:ascii="Times New Roman" w:eastAsia="Calibri" w:hAnsi="Times New Roman"/>
                <w:b/>
                <w:sz w:val="20"/>
                <w:szCs w:val="20"/>
                <w:lang w:val="sr-Cyrl-CS"/>
              </w:rPr>
              <w:t xml:space="preserve">садржаја </w:t>
            </w:r>
            <w:r w:rsidRPr="007D6AE1">
              <w:rPr>
                <w:rFonts w:ascii="Times New Roman" w:eastAsia="Calibri" w:hAnsi="Times New Roman"/>
                <w:b/>
                <w:sz w:val="20"/>
                <w:szCs w:val="20"/>
                <w:lang w:val="sr-Latn-CS"/>
              </w:rPr>
              <w:t>програма наставе и учења</w:t>
            </w:r>
          </w:p>
          <w:p w:rsidR="007D6AE1" w:rsidRPr="007D6AE1" w:rsidRDefault="007D6AE1" w:rsidP="007D6AE1">
            <w:pPr>
              <w:spacing w:line="276" w:lineRule="auto"/>
              <w:rPr>
                <w:rFonts w:ascii="Times New Roman" w:eastAsia="Calibri" w:hAnsi="Times New Roman"/>
                <w:sz w:val="20"/>
                <w:szCs w:val="20"/>
                <w:lang w:val="sr-Cyrl-CS"/>
              </w:rPr>
            </w:pPr>
            <w:r w:rsidRPr="007D6AE1">
              <w:rPr>
                <w:rFonts w:ascii="Times New Roman" w:eastAsia="Calibri" w:hAnsi="Times New Roman"/>
                <w:b/>
                <w:sz w:val="20"/>
                <w:szCs w:val="20"/>
                <w:lang w:val="sr-Latn-CS"/>
              </w:rPr>
              <w:t>(</w:t>
            </w:r>
            <w:r w:rsidRPr="007D6AE1">
              <w:rPr>
                <w:rFonts w:ascii="Times New Roman" w:eastAsia="Calibri" w:hAnsi="Times New Roman"/>
                <w:b/>
                <w:sz w:val="20"/>
                <w:szCs w:val="20"/>
                <w:lang w:val="sr-Cyrl-CS"/>
              </w:rPr>
              <w:t>облици</w:t>
            </w:r>
            <w:r w:rsidRPr="007D6AE1">
              <w:rPr>
                <w:rFonts w:ascii="Times New Roman" w:eastAsia="Calibri" w:hAnsi="Times New Roman"/>
                <w:b/>
                <w:sz w:val="20"/>
                <w:szCs w:val="20"/>
                <w:lang w:val="sr-Latn-CS"/>
              </w:rPr>
              <w:t>,методе рада, корелација)</w:t>
            </w:r>
          </w:p>
        </w:tc>
        <w:tc>
          <w:tcPr>
            <w:tcW w:w="1843" w:type="dxa"/>
            <w:vAlign w:val="center"/>
          </w:tcPr>
          <w:p w:rsidR="007D6AE1" w:rsidRPr="007D6AE1" w:rsidRDefault="007D6AE1" w:rsidP="007D6AE1">
            <w:pPr>
              <w:spacing w:line="276" w:lineRule="auto"/>
              <w:rPr>
                <w:rFonts w:ascii="Times New Roman" w:eastAsia="Calibri" w:hAnsi="Times New Roman"/>
                <w:sz w:val="20"/>
                <w:szCs w:val="20"/>
                <w:lang w:val="sr-Cyrl-CS"/>
              </w:rPr>
            </w:pPr>
            <w:r w:rsidRPr="007D6AE1">
              <w:rPr>
                <w:rFonts w:ascii="Times New Roman" w:eastAsia="Calibri" w:hAnsi="Times New Roman"/>
                <w:b/>
                <w:sz w:val="20"/>
                <w:szCs w:val="20"/>
                <w:lang w:val="sr-Cyrl-CS"/>
              </w:rPr>
              <w:t>Активност ученика</w:t>
            </w:r>
          </w:p>
        </w:tc>
        <w:tc>
          <w:tcPr>
            <w:tcW w:w="1984" w:type="dxa"/>
            <w:vAlign w:val="center"/>
          </w:tcPr>
          <w:p w:rsidR="007D6AE1" w:rsidRPr="007D6AE1" w:rsidRDefault="007D6AE1" w:rsidP="007D6AE1">
            <w:pPr>
              <w:rPr>
                <w:rFonts w:ascii="Times New Roman" w:eastAsia="Calibri" w:hAnsi="Times New Roman"/>
                <w:b/>
                <w:sz w:val="20"/>
                <w:szCs w:val="20"/>
                <w:lang w:val="sr-Latn-CS"/>
              </w:rPr>
            </w:pPr>
            <w:r w:rsidRPr="007D6AE1">
              <w:rPr>
                <w:rFonts w:ascii="Times New Roman" w:eastAsia="Calibri" w:hAnsi="Times New Roman"/>
                <w:b/>
                <w:sz w:val="20"/>
                <w:szCs w:val="20"/>
                <w:lang w:val="sr-Latn-CS"/>
              </w:rPr>
              <w:t>Међупредметне компетенције</w:t>
            </w:r>
          </w:p>
          <w:p w:rsidR="007D6AE1" w:rsidRPr="007D6AE1" w:rsidRDefault="007D6AE1" w:rsidP="007D6AE1">
            <w:pPr>
              <w:spacing w:line="276" w:lineRule="auto"/>
              <w:rPr>
                <w:rFonts w:ascii="Times New Roman" w:eastAsia="Calibri" w:hAnsi="Times New Roman"/>
                <w:sz w:val="20"/>
                <w:szCs w:val="20"/>
                <w:lang w:val="sr-Cyrl-CS"/>
              </w:rPr>
            </w:pPr>
          </w:p>
        </w:tc>
        <w:tc>
          <w:tcPr>
            <w:tcW w:w="1634" w:type="dxa"/>
            <w:vAlign w:val="center"/>
          </w:tcPr>
          <w:p w:rsidR="007D6AE1" w:rsidRPr="007D6AE1" w:rsidRDefault="007D6AE1" w:rsidP="007D6AE1">
            <w:pPr>
              <w:spacing w:line="276" w:lineRule="auto"/>
              <w:rPr>
                <w:rFonts w:ascii="Times New Roman" w:eastAsia="Calibri" w:hAnsi="Times New Roman"/>
                <w:sz w:val="20"/>
                <w:szCs w:val="20"/>
                <w:lang w:val="sr-Cyrl-CS"/>
              </w:rPr>
            </w:pPr>
            <w:r w:rsidRPr="007D6AE1">
              <w:rPr>
                <w:rFonts w:ascii="Times New Roman" w:eastAsia="Calibri" w:hAnsi="Times New Roman"/>
                <w:b/>
                <w:sz w:val="20"/>
                <w:szCs w:val="20"/>
                <w:lang w:val="sr-Cyrl-CS"/>
              </w:rPr>
              <w:t>Стандарди постигнућа</w:t>
            </w:r>
          </w:p>
        </w:tc>
        <w:tc>
          <w:tcPr>
            <w:tcW w:w="2420" w:type="dxa"/>
            <w:vAlign w:val="center"/>
          </w:tcPr>
          <w:p w:rsidR="007D6AE1" w:rsidRPr="007D6AE1" w:rsidRDefault="007D6AE1" w:rsidP="007D6AE1">
            <w:pPr>
              <w:spacing w:line="276" w:lineRule="auto"/>
              <w:rPr>
                <w:rFonts w:ascii="Times New Roman" w:eastAsia="Calibri" w:hAnsi="Times New Roman"/>
                <w:sz w:val="20"/>
                <w:szCs w:val="20"/>
                <w:lang w:val="sr-Cyrl-CS"/>
              </w:rPr>
            </w:pPr>
            <w:r w:rsidRPr="007D6AE1">
              <w:rPr>
                <w:rFonts w:ascii="Times New Roman" w:eastAsia="Calibri" w:hAnsi="Times New Roman"/>
                <w:b/>
                <w:sz w:val="20"/>
                <w:szCs w:val="20"/>
                <w:lang w:val="sr-Cyrl-CS"/>
              </w:rPr>
              <w:t>Начин провере остварености исхода</w:t>
            </w:r>
          </w:p>
        </w:tc>
      </w:tr>
      <w:tr w:rsidR="007D6AE1" w:rsidRPr="007D6AE1" w:rsidTr="000B31E3">
        <w:tc>
          <w:tcPr>
            <w:tcW w:w="1696" w:type="dxa"/>
          </w:tcPr>
          <w:p w:rsidR="007D6AE1" w:rsidRPr="007D6AE1" w:rsidRDefault="007D6AE1" w:rsidP="007D6AE1">
            <w:pPr>
              <w:autoSpaceDE w:val="0"/>
              <w:autoSpaceDN w:val="0"/>
              <w:adjustRightInd w:val="0"/>
              <w:jc w:val="both"/>
              <w:rPr>
                <w:rFonts w:ascii="Times New Roman" w:hAnsi="Times New Roman"/>
                <w:color w:val="FF0000"/>
                <w:sz w:val="22"/>
                <w:szCs w:val="22"/>
                <w:lang w:val="sr-Latn-RS" w:eastAsia="sr-Latn-RS"/>
              </w:rPr>
            </w:pPr>
            <w:r w:rsidRPr="007D6AE1">
              <w:rPr>
                <w:rFonts w:ascii="Times New Roman" w:hAnsi="Times New Roman"/>
                <w:b/>
                <w:lang w:val="sr-Latn-CS" w:eastAsia="en-GB"/>
              </w:rPr>
              <w:t>Социолошки приступ друштву (</w:t>
            </w:r>
            <w:r w:rsidRPr="007D6AE1">
              <w:rPr>
                <w:rFonts w:ascii="Times New Roman" w:hAnsi="Times New Roman"/>
                <w:lang w:eastAsia="en-GB"/>
              </w:rPr>
              <w:t xml:space="preserve">Различити облици сазнања о друштву, научни поглед на друштво, настанак и развој социологије, предмет социологије, </w:t>
            </w:r>
            <w:r w:rsidRPr="007D6AE1">
              <w:rPr>
                <w:rFonts w:ascii="Times New Roman" w:hAnsi="Times New Roman"/>
                <w:lang w:eastAsia="en-GB"/>
              </w:rPr>
              <w:lastRenderedPageBreak/>
              <w:t>различити приступи проучавању друштва, социолошке теорије, метод социологије, фазе социолошког истраживања, социологија и свакодневни живот)</w:t>
            </w:r>
          </w:p>
          <w:p w:rsidR="007D6AE1" w:rsidRPr="007D6AE1" w:rsidRDefault="007D6AE1" w:rsidP="007D6AE1">
            <w:pPr>
              <w:spacing w:after="200" w:line="276" w:lineRule="auto"/>
              <w:rPr>
                <w:rFonts w:ascii="Times New Roman" w:hAnsi="Times New Roman"/>
                <w:b/>
                <w:lang w:eastAsia="sr-Latn-RS"/>
              </w:rPr>
            </w:pPr>
          </w:p>
          <w:p w:rsidR="007D6AE1" w:rsidRPr="007D6AE1" w:rsidRDefault="007D6AE1" w:rsidP="007D6AE1">
            <w:pPr>
              <w:spacing w:after="200" w:line="276" w:lineRule="auto"/>
              <w:rPr>
                <w:rFonts w:ascii="Times New Roman" w:hAnsi="Times New Roman"/>
                <w:b/>
                <w:lang w:eastAsia="sr-Latn-RS"/>
              </w:rPr>
            </w:pPr>
          </w:p>
          <w:p w:rsidR="007D6AE1" w:rsidRPr="007D6AE1" w:rsidRDefault="007D6AE1" w:rsidP="007D6AE1">
            <w:pPr>
              <w:spacing w:after="200" w:line="276" w:lineRule="auto"/>
              <w:rPr>
                <w:rFonts w:ascii="Times New Roman" w:hAnsi="Times New Roman"/>
                <w:b/>
                <w:lang w:eastAsia="sr-Latn-RS"/>
              </w:rPr>
            </w:pPr>
          </w:p>
          <w:p w:rsidR="007D6AE1" w:rsidRPr="007D6AE1" w:rsidRDefault="007D6AE1" w:rsidP="007D6AE1">
            <w:pPr>
              <w:spacing w:after="200" w:line="276" w:lineRule="auto"/>
              <w:rPr>
                <w:rFonts w:ascii="Times New Roman" w:hAnsi="Times New Roman"/>
                <w:b/>
                <w:lang w:eastAsia="sr-Latn-RS"/>
              </w:rPr>
            </w:pPr>
          </w:p>
          <w:p w:rsidR="007D6AE1" w:rsidRPr="007D6AE1" w:rsidRDefault="007D6AE1" w:rsidP="007D6AE1">
            <w:pPr>
              <w:spacing w:after="200" w:line="276" w:lineRule="auto"/>
              <w:rPr>
                <w:rFonts w:ascii="Times New Roman" w:hAnsi="Times New Roman"/>
                <w:b/>
                <w:lang w:eastAsia="sr-Latn-RS"/>
              </w:rPr>
            </w:pPr>
          </w:p>
          <w:p w:rsidR="007D6AE1" w:rsidRPr="007D6AE1" w:rsidRDefault="007D6AE1" w:rsidP="007D6AE1">
            <w:pPr>
              <w:spacing w:after="200" w:line="276" w:lineRule="auto"/>
              <w:rPr>
                <w:rFonts w:ascii="Times New Roman" w:hAnsi="Times New Roman"/>
                <w:b/>
                <w:lang w:eastAsia="sr-Latn-RS"/>
              </w:rPr>
            </w:pPr>
          </w:p>
          <w:p w:rsidR="007D6AE1" w:rsidRPr="007D6AE1" w:rsidRDefault="007D6AE1" w:rsidP="007D6AE1">
            <w:pPr>
              <w:spacing w:after="200" w:line="276" w:lineRule="auto"/>
              <w:rPr>
                <w:rFonts w:ascii="Times New Roman" w:hAnsi="Times New Roman"/>
                <w:b/>
                <w:lang w:eastAsia="sr-Latn-RS"/>
              </w:rPr>
            </w:pPr>
          </w:p>
          <w:p w:rsidR="007D6AE1" w:rsidRPr="007D6AE1" w:rsidRDefault="007D6AE1" w:rsidP="007D6AE1">
            <w:pPr>
              <w:spacing w:after="200" w:line="276" w:lineRule="auto"/>
              <w:rPr>
                <w:rFonts w:ascii="Times New Roman" w:hAnsi="Times New Roman"/>
                <w:b/>
                <w:lang w:eastAsia="sr-Latn-RS"/>
              </w:rPr>
            </w:pPr>
          </w:p>
          <w:p w:rsidR="007D6AE1" w:rsidRPr="007D6AE1" w:rsidRDefault="007D6AE1" w:rsidP="007D6AE1">
            <w:pPr>
              <w:spacing w:after="200" w:line="276" w:lineRule="auto"/>
              <w:rPr>
                <w:rFonts w:ascii="Times New Roman" w:hAnsi="Times New Roman"/>
                <w:b/>
                <w:lang w:eastAsia="sr-Latn-RS"/>
              </w:rPr>
            </w:pPr>
          </w:p>
          <w:p w:rsidR="007D6AE1" w:rsidRPr="007D6AE1" w:rsidRDefault="007D6AE1" w:rsidP="007D6AE1">
            <w:pPr>
              <w:spacing w:after="200" w:line="276" w:lineRule="auto"/>
              <w:rPr>
                <w:rFonts w:ascii="Times New Roman" w:hAnsi="Times New Roman"/>
                <w:b/>
                <w:lang w:eastAsia="sr-Latn-RS"/>
              </w:rPr>
            </w:pPr>
          </w:p>
          <w:p w:rsidR="007D6AE1" w:rsidRPr="007D6AE1" w:rsidRDefault="007D6AE1" w:rsidP="007D6AE1">
            <w:pPr>
              <w:spacing w:after="200" w:line="276" w:lineRule="auto"/>
              <w:rPr>
                <w:rFonts w:ascii="Times New Roman" w:hAnsi="Times New Roman"/>
                <w:b/>
                <w:lang w:eastAsia="sr-Latn-RS"/>
              </w:rPr>
            </w:pPr>
          </w:p>
          <w:p w:rsidR="007D6AE1" w:rsidRPr="007D6AE1" w:rsidRDefault="007D6AE1" w:rsidP="007D6AE1">
            <w:pPr>
              <w:spacing w:after="200" w:line="276" w:lineRule="auto"/>
              <w:rPr>
                <w:rFonts w:ascii="Times New Roman" w:hAnsi="Times New Roman"/>
                <w:b/>
                <w:lang w:eastAsia="sr-Latn-RS"/>
              </w:rPr>
            </w:pPr>
          </w:p>
          <w:p w:rsidR="007D6AE1" w:rsidRPr="007D6AE1" w:rsidRDefault="007D6AE1" w:rsidP="007D6AE1">
            <w:pPr>
              <w:spacing w:after="200" w:line="276" w:lineRule="auto"/>
              <w:rPr>
                <w:rFonts w:ascii="Times New Roman" w:hAnsi="Times New Roman"/>
                <w:b/>
                <w:lang w:eastAsia="sr-Latn-RS"/>
              </w:rPr>
            </w:pPr>
          </w:p>
          <w:p w:rsidR="007D6AE1" w:rsidRPr="007D6AE1" w:rsidRDefault="007D6AE1" w:rsidP="007D6AE1">
            <w:pPr>
              <w:spacing w:after="200" w:line="276" w:lineRule="auto"/>
              <w:rPr>
                <w:rFonts w:ascii="Times New Roman" w:hAnsi="Times New Roman"/>
                <w:b/>
                <w:lang w:eastAsia="sr-Latn-RS"/>
              </w:rPr>
            </w:pPr>
          </w:p>
          <w:p w:rsidR="007D6AE1" w:rsidRPr="007D6AE1" w:rsidRDefault="007D6AE1" w:rsidP="007D6AE1">
            <w:pPr>
              <w:spacing w:after="200" w:line="276" w:lineRule="auto"/>
              <w:rPr>
                <w:rFonts w:ascii="Times New Roman" w:hAnsi="Times New Roman"/>
                <w:b/>
                <w:lang w:eastAsia="sr-Latn-RS"/>
              </w:rPr>
            </w:pPr>
          </w:p>
          <w:p w:rsidR="007D6AE1" w:rsidRPr="007D6AE1" w:rsidRDefault="007D6AE1" w:rsidP="007D6AE1">
            <w:pPr>
              <w:spacing w:after="200" w:line="276" w:lineRule="auto"/>
              <w:rPr>
                <w:rFonts w:ascii="Times New Roman" w:hAnsi="Times New Roman"/>
                <w:b/>
                <w:lang w:eastAsia="sr-Latn-RS"/>
              </w:rPr>
            </w:pPr>
          </w:p>
          <w:p w:rsidR="007D6AE1" w:rsidRPr="007D6AE1" w:rsidRDefault="007D6AE1" w:rsidP="007D6AE1">
            <w:pPr>
              <w:spacing w:after="200" w:line="276" w:lineRule="auto"/>
              <w:rPr>
                <w:rFonts w:ascii="Times New Roman" w:hAnsi="Times New Roman"/>
                <w:b/>
                <w:lang w:eastAsia="sr-Latn-RS"/>
              </w:rPr>
            </w:pPr>
          </w:p>
          <w:p w:rsidR="007D6AE1" w:rsidRPr="007D6AE1" w:rsidRDefault="007D6AE1" w:rsidP="007D6AE1">
            <w:pPr>
              <w:spacing w:after="200" w:line="276" w:lineRule="auto"/>
              <w:rPr>
                <w:rFonts w:ascii="Times New Roman" w:hAnsi="Times New Roman"/>
                <w:b/>
                <w:lang w:eastAsia="sr-Latn-RS"/>
              </w:rPr>
            </w:pPr>
          </w:p>
          <w:p w:rsidR="007D6AE1" w:rsidRPr="007D6AE1" w:rsidRDefault="007D6AE1" w:rsidP="007D6AE1">
            <w:pPr>
              <w:spacing w:after="200" w:line="276" w:lineRule="auto"/>
              <w:rPr>
                <w:rFonts w:ascii="Times New Roman" w:hAnsi="Times New Roman"/>
                <w:b/>
                <w:lang w:eastAsia="sr-Latn-RS"/>
              </w:rPr>
            </w:pPr>
          </w:p>
          <w:p w:rsidR="007D6AE1" w:rsidRPr="007D6AE1" w:rsidRDefault="007D6AE1" w:rsidP="007D6AE1">
            <w:pPr>
              <w:spacing w:after="200" w:line="276" w:lineRule="auto"/>
              <w:rPr>
                <w:rFonts w:ascii="Times New Roman" w:hAnsi="Times New Roman"/>
                <w:b/>
                <w:lang w:eastAsia="sr-Latn-RS"/>
              </w:rPr>
            </w:pPr>
          </w:p>
          <w:p w:rsidR="007D6AE1" w:rsidRPr="007D6AE1" w:rsidRDefault="007D6AE1" w:rsidP="007D6AE1">
            <w:pPr>
              <w:spacing w:after="200" w:line="276" w:lineRule="auto"/>
              <w:rPr>
                <w:rFonts w:ascii="Times New Roman" w:hAnsi="Times New Roman"/>
                <w:b/>
                <w:lang w:eastAsia="sr-Latn-RS"/>
              </w:rPr>
            </w:pPr>
          </w:p>
          <w:p w:rsidR="007D6AE1" w:rsidRPr="007D6AE1" w:rsidRDefault="007D6AE1" w:rsidP="007D6AE1">
            <w:pPr>
              <w:spacing w:after="200" w:line="276" w:lineRule="auto"/>
              <w:rPr>
                <w:rFonts w:ascii="Times New Roman" w:hAnsi="Times New Roman"/>
                <w:b/>
                <w:lang w:eastAsia="sr-Latn-RS"/>
              </w:rPr>
            </w:pPr>
          </w:p>
          <w:p w:rsidR="007D6AE1" w:rsidRPr="007D6AE1" w:rsidRDefault="007D6AE1" w:rsidP="007D6AE1">
            <w:pPr>
              <w:spacing w:after="200" w:line="276" w:lineRule="auto"/>
              <w:rPr>
                <w:rFonts w:ascii="Times New Roman" w:hAnsi="Times New Roman"/>
                <w:b/>
                <w:lang w:eastAsia="sr-Latn-RS"/>
              </w:rPr>
            </w:pPr>
          </w:p>
          <w:p w:rsidR="007D6AE1" w:rsidRPr="007D6AE1" w:rsidRDefault="007D6AE1" w:rsidP="007D6AE1">
            <w:pPr>
              <w:spacing w:after="200" w:line="276" w:lineRule="auto"/>
              <w:rPr>
                <w:rFonts w:ascii="Times New Roman" w:hAnsi="Times New Roman"/>
                <w:b/>
                <w:lang w:eastAsia="sr-Latn-RS"/>
              </w:rPr>
            </w:pPr>
            <w:r w:rsidRPr="007D6AE1">
              <w:rPr>
                <w:rFonts w:ascii="Times New Roman" w:hAnsi="Times New Roman"/>
                <w:b/>
                <w:lang w:eastAsia="sr-Latn-RS"/>
              </w:rPr>
              <w:t>Појединац, култура, друштво</w:t>
            </w:r>
          </w:p>
          <w:p w:rsidR="007D6AE1" w:rsidRPr="007D6AE1" w:rsidRDefault="007D6AE1" w:rsidP="007D6AE1">
            <w:pPr>
              <w:autoSpaceDE w:val="0"/>
              <w:autoSpaceDN w:val="0"/>
              <w:adjustRightInd w:val="0"/>
              <w:jc w:val="left"/>
              <w:rPr>
                <w:rFonts w:ascii="Times New Roman" w:eastAsia="TimesNewRomanPSMT2" w:hAnsi="Times New Roman"/>
              </w:rPr>
            </w:pPr>
            <w:r w:rsidRPr="007D6AE1">
              <w:rPr>
                <w:rFonts w:ascii="Times New Roman" w:eastAsia="TimesNewRomanPSMT2" w:hAnsi="Times New Roman"/>
              </w:rPr>
              <w:t xml:space="preserve">Биолошки, психолошки и социјални чиниоци друштвености; идентитет, род, пол и сексуалност; појам и елементи културе, </w:t>
            </w:r>
            <w:r w:rsidRPr="007D6AE1">
              <w:rPr>
                <w:rFonts w:ascii="Times New Roman" w:eastAsia="TimesNewRomanPSMT2" w:hAnsi="Times New Roman"/>
              </w:rPr>
              <w:lastRenderedPageBreak/>
              <w:t>језик, симбол, норме и вредности; социјализација; обичај, морал и право; супкултура, контракултура; врсте култура</w:t>
            </w:r>
          </w:p>
          <w:p w:rsidR="007D6AE1" w:rsidRPr="007D6AE1" w:rsidRDefault="007D6AE1" w:rsidP="007D6AE1">
            <w:pPr>
              <w:autoSpaceDE w:val="0"/>
              <w:autoSpaceDN w:val="0"/>
              <w:adjustRightInd w:val="0"/>
              <w:jc w:val="left"/>
              <w:rPr>
                <w:rFonts w:ascii="Times New Roman" w:eastAsia="TimesNewRomanPSMT2" w:hAnsi="Times New Roman"/>
              </w:rPr>
            </w:pPr>
          </w:p>
          <w:p w:rsidR="007D6AE1" w:rsidRPr="007D6AE1" w:rsidRDefault="007D6AE1" w:rsidP="007D6AE1">
            <w:pPr>
              <w:autoSpaceDE w:val="0"/>
              <w:autoSpaceDN w:val="0"/>
              <w:adjustRightInd w:val="0"/>
              <w:jc w:val="left"/>
              <w:rPr>
                <w:rFonts w:ascii="Times New Roman" w:eastAsia="TimesNewRomanPSMT2" w:hAnsi="Times New Roman"/>
              </w:rPr>
            </w:pPr>
          </w:p>
          <w:p w:rsidR="007D6AE1" w:rsidRPr="007D6AE1" w:rsidRDefault="007D6AE1" w:rsidP="007D6AE1">
            <w:pPr>
              <w:autoSpaceDE w:val="0"/>
              <w:autoSpaceDN w:val="0"/>
              <w:adjustRightInd w:val="0"/>
              <w:jc w:val="left"/>
              <w:rPr>
                <w:rFonts w:ascii="Times New Roman" w:eastAsia="TimesNewRomanPSMT2" w:hAnsi="Times New Roman"/>
              </w:rPr>
            </w:pPr>
          </w:p>
          <w:p w:rsidR="007D6AE1" w:rsidRPr="007D6AE1" w:rsidRDefault="007D6AE1" w:rsidP="007D6AE1">
            <w:pPr>
              <w:autoSpaceDE w:val="0"/>
              <w:autoSpaceDN w:val="0"/>
              <w:adjustRightInd w:val="0"/>
              <w:jc w:val="left"/>
              <w:rPr>
                <w:rFonts w:ascii="Times New Roman" w:eastAsia="TimesNewRomanPSMT2" w:hAnsi="Times New Roman"/>
              </w:rPr>
            </w:pPr>
          </w:p>
          <w:p w:rsidR="007D6AE1" w:rsidRPr="007D6AE1" w:rsidRDefault="007D6AE1" w:rsidP="007D6AE1">
            <w:pPr>
              <w:autoSpaceDE w:val="0"/>
              <w:autoSpaceDN w:val="0"/>
              <w:adjustRightInd w:val="0"/>
              <w:jc w:val="left"/>
              <w:rPr>
                <w:rFonts w:ascii="Times New Roman" w:eastAsia="TimesNewRomanPSMT2" w:hAnsi="Times New Roman"/>
              </w:rPr>
            </w:pPr>
          </w:p>
          <w:p w:rsidR="007D6AE1" w:rsidRPr="007D6AE1" w:rsidRDefault="007D6AE1" w:rsidP="007D6AE1">
            <w:pPr>
              <w:autoSpaceDE w:val="0"/>
              <w:autoSpaceDN w:val="0"/>
              <w:adjustRightInd w:val="0"/>
              <w:jc w:val="left"/>
              <w:rPr>
                <w:rFonts w:ascii="Times New Roman" w:eastAsia="TimesNewRomanPSMT2" w:hAnsi="Times New Roman"/>
              </w:rPr>
            </w:pPr>
          </w:p>
          <w:p w:rsidR="007D6AE1" w:rsidRPr="007D6AE1" w:rsidRDefault="007D6AE1" w:rsidP="007D6AE1">
            <w:pPr>
              <w:autoSpaceDE w:val="0"/>
              <w:autoSpaceDN w:val="0"/>
              <w:adjustRightInd w:val="0"/>
              <w:jc w:val="left"/>
              <w:rPr>
                <w:rFonts w:ascii="Times New Roman" w:eastAsia="TimesNewRomanPSMT2" w:hAnsi="Times New Roman"/>
              </w:rPr>
            </w:pPr>
          </w:p>
          <w:p w:rsidR="007D6AE1" w:rsidRPr="007D6AE1" w:rsidRDefault="007D6AE1" w:rsidP="007D6AE1">
            <w:pPr>
              <w:autoSpaceDE w:val="0"/>
              <w:autoSpaceDN w:val="0"/>
              <w:adjustRightInd w:val="0"/>
              <w:jc w:val="left"/>
              <w:rPr>
                <w:rFonts w:ascii="Times New Roman" w:eastAsia="TimesNewRomanPSMT2" w:hAnsi="Times New Roman"/>
              </w:rPr>
            </w:pPr>
          </w:p>
          <w:p w:rsidR="007D6AE1" w:rsidRPr="007D6AE1" w:rsidRDefault="007D6AE1" w:rsidP="007D6AE1">
            <w:pPr>
              <w:autoSpaceDE w:val="0"/>
              <w:autoSpaceDN w:val="0"/>
              <w:adjustRightInd w:val="0"/>
              <w:jc w:val="left"/>
              <w:rPr>
                <w:rFonts w:ascii="Times New Roman" w:eastAsia="TimesNewRomanPSMT2" w:hAnsi="Times New Roman"/>
              </w:rPr>
            </w:pPr>
          </w:p>
          <w:p w:rsidR="007D6AE1" w:rsidRPr="007D6AE1" w:rsidRDefault="007D6AE1" w:rsidP="007D6AE1">
            <w:pPr>
              <w:autoSpaceDE w:val="0"/>
              <w:autoSpaceDN w:val="0"/>
              <w:adjustRightInd w:val="0"/>
              <w:jc w:val="left"/>
              <w:rPr>
                <w:rFonts w:ascii="Times New Roman" w:eastAsia="TimesNewRomanPSMT2" w:hAnsi="Times New Roman"/>
              </w:rPr>
            </w:pPr>
          </w:p>
          <w:p w:rsidR="007D6AE1" w:rsidRPr="007D6AE1" w:rsidRDefault="007D6AE1" w:rsidP="007D6AE1">
            <w:pPr>
              <w:autoSpaceDE w:val="0"/>
              <w:autoSpaceDN w:val="0"/>
              <w:adjustRightInd w:val="0"/>
              <w:jc w:val="left"/>
              <w:rPr>
                <w:rFonts w:ascii="Times New Roman" w:eastAsia="TimesNewRomanPSMT2" w:hAnsi="Times New Roman"/>
              </w:rPr>
            </w:pPr>
          </w:p>
          <w:p w:rsidR="007D6AE1" w:rsidRPr="007D6AE1" w:rsidRDefault="007D6AE1" w:rsidP="007D6AE1">
            <w:pPr>
              <w:autoSpaceDE w:val="0"/>
              <w:autoSpaceDN w:val="0"/>
              <w:adjustRightInd w:val="0"/>
              <w:jc w:val="left"/>
              <w:rPr>
                <w:rFonts w:ascii="Times New Roman" w:eastAsia="TimesNewRomanPSMT2" w:hAnsi="Times New Roman"/>
              </w:rPr>
            </w:pPr>
          </w:p>
          <w:p w:rsidR="007D6AE1" w:rsidRPr="007D6AE1" w:rsidRDefault="007D6AE1" w:rsidP="007D6AE1">
            <w:pPr>
              <w:autoSpaceDE w:val="0"/>
              <w:autoSpaceDN w:val="0"/>
              <w:adjustRightInd w:val="0"/>
              <w:jc w:val="left"/>
              <w:rPr>
                <w:rFonts w:ascii="Times New Roman" w:eastAsia="TimesNewRomanPSMT2" w:hAnsi="Times New Roman"/>
              </w:rPr>
            </w:pPr>
          </w:p>
          <w:p w:rsidR="007D6AE1" w:rsidRPr="007D6AE1" w:rsidRDefault="007D6AE1" w:rsidP="007D6AE1">
            <w:pPr>
              <w:autoSpaceDE w:val="0"/>
              <w:autoSpaceDN w:val="0"/>
              <w:adjustRightInd w:val="0"/>
              <w:jc w:val="left"/>
              <w:rPr>
                <w:rFonts w:ascii="Times New Roman" w:eastAsia="TimesNewRomanPSMT2" w:hAnsi="Times New Roman"/>
              </w:rPr>
            </w:pPr>
          </w:p>
          <w:p w:rsidR="007D6AE1" w:rsidRPr="007D6AE1" w:rsidRDefault="007D6AE1" w:rsidP="007D6AE1">
            <w:pPr>
              <w:autoSpaceDE w:val="0"/>
              <w:autoSpaceDN w:val="0"/>
              <w:adjustRightInd w:val="0"/>
              <w:jc w:val="left"/>
              <w:rPr>
                <w:rFonts w:ascii="Times New Roman" w:eastAsia="TimesNewRomanPSMT2" w:hAnsi="Times New Roman"/>
              </w:rPr>
            </w:pPr>
          </w:p>
          <w:p w:rsidR="007D6AE1" w:rsidRPr="007D6AE1" w:rsidRDefault="007D6AE1" w:rsidP="007D6AE1">
            <w:pPr>
              <w:autoSpaceDE w:val="0"/>
              <w:autoSpaceDN w:val="0"/>
              <w:adjustRightInd w:val="0"/>
              <w:jc w:val="left"/>
              <w:rPr>
                <w:rFonts w:ascii="Times New Roman" w:eastAsia="TimesNewRomanPSMT2" w:hAnsi="Times New Roman"/>
              </w:rPr>
            </w:pPr>
          </w:p>
          <w:p w:rsidR="007D6AE1" w:rsidRPr="007D6AE1" w:rsidRDefault="007D6AE1" w:rsidP="007D6AE1">
            <w:pPr>
              <w:autoSpaceDE w:val="0"/>
              <w:autoSpaceDN w:val="0"/>
              <w:adjustRightInd w:val="0"/>
              <w:jc w:val="left"/>
              <w:rPr>
                <w:rFonts w:ascii="Times New Roman" w:eastAsia="TimesNewRomanPSMT2" w:hAnsi="Times New Roman"/>
              </w:rPr>
            </w:pPr>
          </w:p>
          <w:p w:rsidR="007D6AE1" w:rsidRPr="007D6AE1" w:rsidRDefault="007D6AE1" w:rsidP="007D6AE1">
            <w:pPr>
              <w:autoSpaceDE w:val="0"/>
              <w:autoSpaceDN w:val="0"/>
              <w:adjustRightInd w:val="0"/>
              <w:jc w:val="left"/>
              <w:rPr>
                <w:rFonts w:ascii="Times New Roman" w:eastAsia="TimesNewRomanPSMT2" w:hAnsi="Times New Roman"/>
              </w:rPr>
            </w:pPr>
          </w:p>
          <w:p w:rsidR="007D6AE1" w:rsidRPr="007D6AE1" w:rsidRDefault="007D6AE1" w:rsidP="007D6AE1">
            <w:pPr>
              <w:autoSpaceDE w:val="0"/>
              <w:autoSpaceDN w:val="0"/>
              <w:adjustRightInd w:val="0"/>
              <w:jc w:val="left"/>
              <w:rPr>
                <w:rFonts w:ascii="Times New Roman" w:eastAsia="TimesNewRomanPSMT2" w:hAnsi="Times New Roman"/>
              </w:rPr>
            </w:pPr>
          </w:p>
          <w:p w:rsidR="007D6AE1" w:rsidRPr="007D6AE1" w:rsidRDefault="007D6AE1" w:rsidP="007D6AE1">
            <w:pPr>
              <w:autoSpaceDE w:val="0"/>
              <w:autoSpaceDN w:val="0"/>
              <w:adjustRightInd w:val="0"/>
              <w:jc w:val="left"/>
              <w:rPr>
                <w:rFonts w:ascii="Times New Roman" w:eastAsia="TimesNewRomanPSMT2" w:hAnsi="Times New Roman"/>
              </w:rPr>
            </w:pPr>
          </w:p>
          <w:p w:rsidR="007D6AE1" w:rsidRPr="007D6AE1" w:rsidRDefault="007D6AE1" w:rsidP="007D6AE1">
            <w:pPr>
              <w:autoSpaceDE w:val="0"/>
              <w:autoSpaceDN w:val="0"/>
              <w:adjustRightInd w:val="0"/>
              <w:jc w:val="left"/>
              <w:rPr>
                <w:rFonts w:ascii="Times New Roman" w:eastAsia="TimesNewRomanPSMT2" w:hAnsi="Times New Roman"/>
              </w:rPr>
            </w:pPr>
          </w:p>
          <w:p w:rsidR="007D6AE1" w:rsidRPr="007D6AE1" w:rsidRDefault="007D6AE1" w:rsidP="007D6AE1">
            <w:pPr>
              <w:autoSpaceDE w:val="0"/>
              <w:autoSpaceDN w:val="0"/>
              <w:adjustRightInd w:val="0"/>
              <w:jc w:val="left"/>
              <w:rPr>
                <w:rFonts w:ascii="Times New Roman" w:eastAsia="TimesNewRomanPSMT2" w:hAnsi="Times New Roman"/>
              </w:rPr>
            </w:pPr>
          </w:p>
          <w:p w:rsidR="007D6AE1" w:rsidRPr="007D6AE1" w:rsidRDefault="007D6AE1" w:rsidP="007D6AE1">
            <w:pPr>
              <w:autoSpaceDE w:val="0"/>
              <w:autoSpaceDN w:val="0"/>
              <w:adjustRightInd w:val="0"/>
              <w:jc w:val="left"/>
              <w:rPr>
                <w:rFonts w:ascii="Times New Roman" w:eastAsia="TimesNewRomanPSMT2" w:hAnsi="Times New Roman"/>
              </w:rPr>
            </w:pPr>
          </w:p>
          <w:p w:rsidR="007D6AE1" w:rsidRPr="007D6AE1" w:rsidRDefault="007D6AE1" w:rsidP="007D6AE1">
            <w:pPr>
              <w:autoSpaceDE w:val="0"/>
              <w:autoSpaceDN w:val="0"/>
              <w:adjustRightInd w:val="0"/>
              <w:jc w:val="left"/>
              <w:rPr>
                <w:rFonts w:ascii="Times New Roman" w:eastAsia="TimesNewRomanPSMT2" w:hAnsi="Times New Roman"/>
              </w:rPr>
            </w:pPr>
          </w:p>
          <w:p w:rsidR="007D6AE1" w:rsidRPr="007D6AE1" w:rsidRDefault="007D6AE1" w:rsidP="007D6AE1">
            <w:pPr>
              <w:autoSpaceDE w:val="0"/>
              <w:autoSpaceDN w:val="0"/>
              <w:adjustRightInd w:val="0"/>
              <w:jc w:val="left"/>
              <w:rPr>
                <w:rFonts w:ascii="Times New Roman" w:eastAsia="TimesNewRomanPSMT2" w:hAnsi="Times New Roman"/>
              </w:rPr>
            </w:pPr>
          </w:p>
          <w:p w:rsidR="007D6AE1" w:rsidRPr="007D6AE1" w:rsidRDefault="007D6AE1" w:rsidP="007D6AE1">
            <w:pPr>
              <w:autoSpaceDE w:val="0"/>
              <w:autoSpaceDN w:val="0"/>
              <w:adjustRightInd w:val="0"/>
              <w:jc w:val="left"/>
              <w:rPr>
                <w:rFonts w:ascii="Times New Roman" w:eastAsia="TimesNewRomanPSMT2" w:hAnsi="Times New Roman"/>
              </w:rPr>
            </w:pPr>
          </w:p>
          <w:p w:rsidR="007D6AE1" w:rsidRPr="007D6AE1" w:rsidRDefault="007D6AE1" w:rsidP="007D6AE1">
            <w:pPr>
              <w:autoSpaceDE w:val="0"/>
              <w:autoSpaceDN w:val="0"/>
              <w:adjustRightInd w:val="0"/>
              <w:jc w:val="left"/>
              <w:rPr>
                <w:rFonts w:ascii="Times New Roman" w:eastAsia="TimesNewRomanPSMT2" w:hAnsi="Times New Roman"/>
              </w:rPr>
            </w:pPr>
          </w:p>
          <w:p w:rsidR="007D6AE1" w:rsidRPr="007D6AE1" w:rsidRDefault="007D6AE1" w:rsidP="007D6AE1">
            <w:pPr>
              <w:autoSpaceDE w:val="0"/>
              <w:autoSpaceDN w:val="0"/>
              <w:adjustRightInd w:val="0"/>
              <w:jc w:val="left"/>
              <w:rPr>
                <w:rFonts w:ascii="Times New Roman" w:eastAsia="TimesNewRomanPSMT2" w:hAnsi="Times New Roman"/>
              </w:rPr>
            </w:pPr>
          </w:p>
          <w:p w:rsidR="007D6AE1" w:rsidRPr="007D6AE1" w:rsidRDefault="007D6AE1" w:rsidP="007D6AE1">
            <w:pPr>
              <w:autoSpaceDE w:val="0"/>
              <w:autoSpaceDN w:val="0"/>
              <w:adjustRightInd w:val="0"/>
              <w:rPr>
                <w:rFonts w:ascii="Times New Roman" w:eastAsia="TimesNewRomanPSMT2" w:hAnsi="Times New Roman"/>
                <w:b/>
              </w:rPr>
            </w:pPr>
          </w:p>
          <w:p w:rsidR="007D6AE1" w:rsidRPr="007D6AE1" w:rsidRDefault="007D6AE1" w:rsidP="007D6AE1">
            <w:pPr>
              <w:autoSpaceDE w:val="0"/>
              <w:autoSpaceDN w:val="0"/>
              <w:adjustRightInd w:val="0"/>
              <w:rPr>
                <w:rFonts w:ascii="Times New Roman" w:eastAsia="TimesNewRomanPSMT2" w:hAnsi="Times New Roman"/>
                <w:b/>
              </w:rPr>
            </w:pPr>
          </w:p>
          <w:p w:rsidR="007D6AE1" w:rsidRPr="007D6AE1" w:rsidRDefault="007D6AE1" w:rsidP="007D6AE1">
            <w:pPr>
              <w:autoSpaceDE w:val="0"/>
              <w:autoSpaceDN w:val="0"/>
              <w:adjustRightInd w:val="0"/>
              <w:rPr>
                <w:rFonts w:ascii="Times New Roman" w:eastAsia="TimesNewRomanPSMT2" w:hAnsi="Times New Roman"/>
                <w:b/>
              </w:rPr>
            </w:pPr>
          </w:p>
          <w:p w:rsidR="007D6AE1" w:rsidRPr="007D6AE1" w:rsidRDefault="007D6AE1" w:rsidP="007D6AE1">
            <w:pPr>
              <w:autoSpaceDE w:val="0"/>
              <w:autoSpaceDN w:val="0"/>
              <w:adjustRightInd w:val="0"/>
              <w:rPr>
                <w:rFonts w:ascii="Times New Roman" w:eastAsia="TimesNewRomanPSMT2" w:hAnsi="Times New Roman"/>
                <w:b/>
              </w:rPr>
            </w:pPr>
          </w:p>
          <w:p w:rsidR="007D6AE1" w:rsidRPr="007D6AE1" w:rsidRDefault="007D6AE1" w:rsidP="007D6AE1">
            <w:pPr>
              <w:autoSpaceDE w:val="0"/>
              <w:autoSpaceDN w:val="0"/>
              <w:adjustRightInd w:val="0"/>
              <w:rPr>
                <w:rFonts w:ascii="Times New Roman" w:eastAsia="TimesNewRomanPSMT2" w:hAnsi="Times New Roman"/>
                <w:b/>
              </w:rPr>
            </w:pPr>
          </w:p>
          <w:p w:rsidR="007D6AE1" w:rsidRPr="007D6AE1" w:rsidRDefault="007D6AE1" w:rsidP="007D6AE1">
            <w:pPr>
              <w:autoSpaceDE w:val="0"/>
              <w:autoSpaceDN w:val="0"/>
              <w:adjustRightInd w:val="0"/>
              <w:rPr>
                <w:rFonts w:ascii="Times New Roman" w:eastAsia="TimesNewRomanPSMT2" w:hAnsi="Times New Roman"/>
                <w:b/>
              </w:rPr>
            </w:pPr>
          </w:p>
          <w:p w:rsidR="007D6AE1" w:rsidRPr="007D6AE1" w:rsidRDefault="007D6AE1" w:rsidP="007D6AE1">
            <w:pPr>
              <w:autoSpaceDE w:val="0"/>
              <w:autoSpaceDN w:val="0"/>
              <w:adjustRightInd w:val="0"/>
              <w:rPr>
                <w:rFonts w:ascii="Times New Roman" w:eastAsia="TimesNewRomanPSMT2" w:hAnsi="Times New Roman"/>
                <w:b/>
              </w:rPr>
            </w:pPr>
          </w:p>
          <w:p w:rsidR="007D6AE1" w:rsidRPr="007D6AE1" w:rsidRDefault="007D6AE1" w:rsidP="007D6AE1">
            <w:pPr>
              <w:autoSpaceDE w:val="0"/>
              <w:autoSpaceDN w:val="0"/>
              <w:adjustRightInd w:val="0"/>
              <w:rPr>
                <w:rFonts w:ascii="Times New Roman" w:eastAsia="TimesNewRomanPSMT2" w:hAnsi="Times New Roman"/>
                <w:b/>
              </w:rPr>
            </w:pPr>
          </w:p>
          <w:p w:rsidR="007D6AE1" w:rsidRPr="007D6AE1" w:rsidRDefault="007D6AE1" w:rsidP="007D6AE1">
            <w:pPr>
              <w:autoSpaceDE w:val="0"/>
              <w:autoSpaceDN w:val="0"/>
              <w:adjustRightInd w:val="0"/>
              <w:rPr>
                <w:rFonts w:ascii="Times New Roman" w:eastAsia="TimesNewRomanPSMT2" w:hAnsi="Times New Roman"/>
                <w:b/>
              </w:rPr>
            </w:pPr>
          </w:p>
          <w:p w:rsidR="007D6AE1" w:rsidRPr="007D6AE1" w:rsidRDefault="007D6AE1" w:rsidP="007D6AE1">
            <w:pPr>
              <w:autoSpaceDE w:val="0"/>
              <w:autoSpaceDN w:val="0"/>
              <w:adjustRightInd w:val="0"/>
              <w:rPr>
                <w:rFonts w:ascii="Times New Roman" w:eastAsia="TimesNewRomanPSMT2" w:hAnsi="Times New Roman"/>
                <w:b/>
              </w:rPr>
            </w:pPr>
          </w:p>
          <w:p w:rsidR="007D6AE1" w:rsidRPr="007D6AE1" w:rsidRDefault="007D6AE1" w:rsidP="007D6AE1">
            <w:pPr>
              <w:autoSpaceDE w:val="0"/>
              <w:autoSpaceDN w:val="0"/>
              <w:adjustRightInd w:val="0"/>
              <w:rPr>
                <w:rFonts w:ascii="Times New Roman" w:eastAsia="TimesNewRomanPSMT2" w:hAnsi="Times New Roman"/>
                <w:b/>
              </w:rPr>
            </w:pPr>
          </w:p>
          <w:p w:rsidR="007D6AE1" w:rsidRPr="007D6AE1" w:rsidRDefault="007D6AE1" w:rsidP="007D6AE1">
            <w:pPr>
              <w:autoSpaceDE w:val="0"/>
              <w:autoSpaceDN w:val="0"/>
              <w:adjustRightInd w:val="0"/>
              <w:rPr>
                <w:rFonts w:ascii="Times New Roman" w:eastAsia="TimesNewRomanPSMT2" w:hAnsi="Times New Roman"/>
                <w:b/>
              </w:rPr>
            </w:pPr>
          </w:p>
          <w:p w:rsidR="007D6AE1" w:rsidRPr="007D6AE1" w:rsidRDefault="007D6AE1" w:rsidP="007D6AE1">
            <w:pPr>
              <w:autoSpaceDE w:val="0"/>
              <w:autoSpaceDN w:val="0"/>
              <w:adjustRightInd w:val="0"/>
              <w:rPr>
                <w:rFonts w:ascii="Times New Roman" w:eastAsia="TimesNewRomanPSMT2" w:hAnsi="Times New Roman"/>
                <w:b/>
              </w:rPr>
            </w:pPr>
          </w:p>
          <w:p w:rsidR="007D6AE1" w:rsidRPr="007D6AE1" w:rsidRDefault="007D6AE1" w:rsidP="007D6AE1">
            <w:pPr>
              <w:autoSpaceDE w:val="0"/>
              <w:autoSpaceDN w:val="0"/>
              <w:adjustRightInd w:val="0"/>
              <w:rPr>
                <w:rFonts w:ascii="Times New Roman" w:eastAsia="TimesNewRomanPSMT2" w:hAnsi="Times New Roman"/>
                <w:b/>
              </w:rPr>
            </w:pPr>
          </w:p>
          <w:p w:rsidR="007D6AE1" w:rsidRPr="007D6AE1" w:rsidRDefault="007D6AE1" w:rsidP="007D6AE1">
            <w:pPr>
              <w:autoSpaceDE w:val="0"/>
              <w:autoSpaceDN w:val="0"/>
              <w:adjustRightInd w:val="0"/>
              <w:rPr>
                <w:rFonts w:ascii="Times New Roman" w:eastAsia="TimesNewRomanPSMT2" w:hAnsi="Times New Roman"/>
                <w:b/>
              </w:rPr>
            </w:pPr>
          </w:p>
          <w:p w:rsidR="007D6AE1" w:rsidRPr="007D6AE1" w:rsidRDefault="007D6AE1" w:rsidP="007D6AE1">
            <w:pPr>
              <w:autoSpaceDE w:val="0"/>
              <w:autoSpaceDN w:val="0"/>
              <w:adjustRightInd w:val="0"/>
              <w:rPr>
                <w:rFonts w:ascii="Times New Roman" w:eastAsia="TimesNewRomanPSMT2" w:hAnsi="Times New Roman"/>
                <w:b/>
              </w:rPr>
            </w:pPr>
          </w:p>
          <w:p w:rsidR="007D6AE1" w:rsidRPr="007D6AE1" w:rsidRDefault="007D6AE1" w:rsidP="007D6AE1">
            <w:pPr>
              <w:autoSpaceDE w:val="0"/>
              <w:autoSpaceDN w:val="0"/>
              <w:adjustRightInd w:val="0"/>
              <w:rPr>
                <w:rFonts w:ascii="Times New Roman" w:eastAsia="TimesNewRomanPSMT2" w:hAnsi="Times New Roman"/>
                <w:b/>
              </w:rPr>
            </w:pPr>
          </w:p>
          <w:p w:rsidR="007D6AE1" w:rsidRPr="007D6AE1" w:rsidRDefault="007D6AE1" w:rsidP="007D6AE1">
            <w:pPr>
              <w:autoSpaceDE w:val="0"/>
              <w:autoSpaceDN w:val="0"/>
              <w:adjustRightInd w:val="0"/>
              <w:rPr>
                <w:rFonts w:ascii="Times New Roman" w:eastAsia="TimesNewRomanPSMT2" w:hAnsi="Times New Roman"/>
                <w:b/>
              </w:rPr>
            </w:pPr>
          </w:p>
          <w:p w:rsidR="007D6AE1" w:rsidRPr="007D6AE1" w:rsidRDefault="007D6AE1" w:rsidP="007D6AE1">
            <w:pPr>
              <w:autoSpaceDE w:val="0"/>
              <w:autoSpaceDN w:val="0"/>
              <w:adjustRightInd w:val="0"/>
              <w:rPr>
                <w:rFonts w:ascii="Times New Roman" w:eastAsia="TimesNewRomanPSMT2" w:hAnsi="Times New Roman"/>
                <w:b/>
              </w:rPr>
            </w:pPr>
          </w:p>
          <w:p w:rsidR="007D6AE1" w:rsidRPr="007D6AE1" w:rsidRDefault="007D6AE1" w:rsidP="007D6AE1">
            <w:pPr>
              <w:autoSpaceDE w:val="0"/>
              <w:autoSpaceDN w:val="0"/>
              <w:adjustRightInd w:val="0"/>
              <w:rPr>
                <w:rFonts w:ascii="Times New Roman" w:eastAsia="TimesNewRomanPSMT2" w:hAnsi="Times New Roman"/>
                <w:b/>
              </w:rPr>
            </w:pPr>
          </w:p>
          <w:p w:rsidR="007D6AE1" w:rsidRPr="007D6AE1" w:rsidRDefault="007D6AE1" w:rsidP="007D6AE1">
            <w:pPr>
              <w:autoSpaceDE w:val="0"/>
              <w:autoSpaceDN w:val="0"/>
              <w:adjustRightInd w:val="0"/>
              <w:rPr>
                <w:rFonts w:ascii="Times New Roman" w:eastAsia="TimesNewRomanPSMT2" w:hAnsi="Times New Roman"/>
                <w:b/>
              </w:rPr>
            </w:pPr>
          </w:p>
          <w:p w:rsidR="007D6AE1" w:rsidRPr="007D6AE1" w:rsidRDefault="007D6AE1" w:rsidP="007D6AE1">
            <w:pPr>
              <w:autoSpaceDE w:val="0"/>
              <w:autoSpaceDN w:val="0"/>
              <w:adjustRightInd w:val="0"/>
              <w:rPr>
                <w:rFonts w:ascii="Times New Roman" w:eastAsia="TimesNewRomanPSMT2" w:hAnsi="Times New Roman"/>
                <w:b/>
              </w:rPr>
            </w:pPr>
          </w:p>
          <w:p w:rsidR="007D6AE1" w:rsidRPr="007D6AE1" w:rsidRDefault="007D6AE1" w:rsidP="007D6AE1">
            <w:pPr>
              <w:autoSpaceDE w:val="0"/>
              <w:autoSpaceDN w:val="0"/>
              <w:adjustRightInd w:val="0"/>
              <w:rPr>
                <w:rFonts w:ascii="Times New Roman" w:eastAsia="TimesNewRomanPSMT2" w:hAnsi="Times New Roman"/>
                <w:b/>
              </w:rPr>
            </w:pPr>
          </w:p>
          <w:p w:rsidR="007D6AE1" w:rsidRPr="007D6AE1" w:rsidRDefault="007D6AE1" w:rsidP="007D6AE1">
            <w:pPr>
              <w:autoSpaceDE w:val="0"/>
              <w:autoSpaceDN w:val="0"/>
              <w:adjustRightInd w:val="0"/>
              <w:rPr>
                <w:rFonts w:ascii="Times New Roman" w:eastAsia="TimesNewRomanPSMT2" w:hAnsi="Times New Roman"/>
                <w:b/>
              </w:rPr>
            </w:pPr>
          </w:p>
          <w:p w:rsidR="007D6AE1" w:rsidRPr="007D6AE1" w:rsidRDefault="007D6AE1" w:rsidP="007D6AE1">
            <w:pPr>
              <w:autoSpaceDE w:val="0"/>
              <w:autoSpaceDN w:val="0"/>
              <w:adjustRightInd w:val="0"/>
              <w:rPr>
                <w:rFonts w:ascii="Times New Roman" w:eastAsia="TimesNewRomanPSMT2" w:hAnsi="Times New Roman"/>
                <w:b/>
              </w:rPr>
            </w:pPr>
          </w:p>
          <w:p w:rsidR="007D6AE1" w:rsidRPr="007D6AE1" w:rsidRDefault="007D6AE1" w:rsidP="007D6AE1">
            <w:pPr>
              <w:autoSpaceDE w:val="0"/>
              <w:autoSpaceDN w:val="0"/>
              <w:adjustRightInd w:val="0"/>
              <w:rPr>
                <w:rFonts w:ascii="Times New Roman" w:eastAsia="TimesNewRomanPSMT2" w:hAnsi="Times New Roman"/>
                <w:b/>
              </w:rPr>
            </w:pPr>
          </w:p>
          <w:p w:rsidR="007D6AE1" w:rsidRPr="007D6AE1" w:rsidRDefault="007D6AE1" w:rsidP="007D6AE1">
            <w:pPr>
              <w:autoSpaceDE w:val="0"/>
              <w:autoSpaceDN w:val="0"/>
              <w:adjustRightInd w:val="0"/>
              <w:rPr>
                <w:rFonts w:ascii="Times New Roman" w:eastAsia="TimesNewRomanPSMT2" w:hAnsi="Times New Roman"/>
                <w:b/>
              </w:rPr>
            </w:pPr>
          </w:p>
          <w:p w:rsidR="007D6AE1" w:rsidRPr="007D6AE1" w:rsidRDefault="007D6AE1" w:rsidP="007D6AE1">
            <w:pPr>
              <w:autoSpaceDE w:val="0"/>
              <w:autoSpaceDN w:val="0"/>
              <w:adjustRightInd w:val="0"/>
              <w:rPr>
                <w:rFonts w:ascii="Times New Roman" w:eastAsia="TimesNewRomanPSMT2" w:hAnsi="Times New Roman"/>
                <w:b/>
              </w:rPr>
            </w:pPr>
          </w:p>
          <w:p w:rsidR="007D6AE1" w:rsidRPr="007D6AE1" w:rsidRDefault="007D6AE1" w:rsidP="007D6AE1">
            <w:pPr>
              <w:autoSpaceDE w:val="0"/>
              <w:autoSpaceDN w:val="0"/>
              <w:adjustRightInd w:val="0"/>
              <w:rPr>
                <w:rFonts w:ascii="Times New Roman" w:eastAsia="TimesNewRomanPSMT2" w:hAnsi="Times New Roman"/>
                <w:b/>
              </w:rPr>
            </w:pPr>
          </w:p>
          <w:p w:rsidR="007D6AE1" w:rsidRPr="007D6AE1" w:rsidRDefault="007D6AE1" w:rsidP="007D6AE1">
            <w:pPr>
              <w:autoSpaceDE w:val="0"/>
              <w:autoSpaceDN w:val="0"/>
              <w:adjustRightInd w:val="0"/>
              <w:rPr>
                <w:rFonts w:ascii="Times New Roman" w:eastAsia="TimesNewRomanPSMT2" w:hAnsi="Times New Roman"/>
                <w:b/>
              </w:rPr>
            </w:pPr>
          </w:p>
          <w:p w:rsidR="007D6AE1" w:rsidRPr="007D6AE1" w:rsidRDefault="007D6AE1" w:rsidP="007D6AE1">
            <w:pPr>
              <w:autoSpaceDE w:val="0"/>
              <w:autoSpaceDN w:val="0"/>
              <w:adjustRightInd w:val="0"/>
              <w:rPr>
                <w:rFonts w:ascii="Times New Roman" w:eastAsia="TimesNewRomanPSMT2" w:hAnsi="Times New Roman"/>
                <w:b/>
              </w:rPr>
            </w:pPr>
          </w:p>
          <w:p w:rsidR="007D6AE1" w:rsidRPr="007D6AE1" w:rsidRDefault="007D6AE1" w:rsidP="007D6AE1">
            <w:pPr>
              <w:autoSpaceDE w:val="0"/>
              <w:autoSpaceDN w:val="0"/>
              <w:adjustRightInd w:val="0"/>
              <w:rPr>
                <w:rFonts w:ascii="Times New Roman" w:eastAsia="TimesNewRomanPSMT2" w:hAnsi="Times New Roman"/>
                <w:b/>
              </w:rPr>
            </w:pPr>
          </w:p>
          <w:p w:rsidR="007D6AE1" w:rsidRPr="007D6AE1" w:rsidRDefault="007D6AE1" w:rsidP="007D6AE1">
            <w:pPr>
              <w:autoSpaceDE w:val="0"/>
              <w:autoSpaceDN w:val="0"/>
              <w:adjustRightInd w:val="0"/>
              <w:rPr>
                <w:rFonts w:ascii="Times New Roman" w:eastAsia="TimesNewRomanPSMT2" w:hAnsi="Times New Roman"/>
                <w:b/>
              </w:rPr>
            </w:pPr>
          </w:p>
          <w:p w:rsidR="007D6AE1" w:rsidRPr="007D6AE1" w:rsidRDefault="007D6AE1" w:rsidP="007D6AE1">
            <w:pPr>
              <w:autoSpaceDE w:val="0"/>
              <w:autoSpaceDN w:val="0"/>
              <w:adjustRightInd w:val="0"/>
              <w:rPr>
                <w:rFonts w:ascii="Times New Roman" w:eastAsia="TimesNewRomanPSMT2" w:hAnsi="Times New Roman"/>
                <w:b/>
              </w:rPr>
            </w:pPr>
          </w:p>
          <w:p w:rsidR="007D6AE1" w:rsidRPr="007D6AE1" w:rsidRDefault="007D6AE1" w:rsidP="007D6AE1">
            <w:pPr>
              <w:autoSpaceDE w:val="0"/>
              <w:autoSpaceDN w:val="0"/>
              <w:adjustRightInd w:val="0"/>
              <w:rPr>
                <w:rFonts w:ascii="Times New Roman" w:eastAsia="TimesNewRomanPSMT2" w:hAnsi="Times New Roman"/>
                <w:b/>
              </w:rPr>
            </w:pPr>
          </w:p>
          <w:p w:rsidR="007D6AE1" w:rsidRPr="007D6AE1" w:rsidRDefault="007D6AE1" w:rsidP="007D6AE1">
            <w:pPr>
              <w:autoSpaceDE w:val="0"/>
              <w:autoSpaceDN w:val="0"/>
              <w:adjustRightInd w:val="0"/>
              <w:rPr>
                <w:rFonts w:ascii="Times New Roman" w:eastAsia="TimesNewRomanPSMT2" w:hAnsi="Times New Roman"/>
                <w:b/>
              </w:rPr>
            </w:pPr>
            <w:r w:rsidRPr="007D6AE1">
              <w:rPr>
                <w:rFonts w:ascii="Times New Roman" w:eastAsia="TimesNewRomanPSMT2" w:hAnsi="Times New Roman"/>
                <w:b/>
              </w:rPr>
              <w:t>Систем и организација друштва</w:t>
            </w:r>
          </w:p>
          <w:p w:rsidR="007D6AE1" w:rsidRPr="007D6AE1" w:rsidRDefault="007D6AE1" w:rsidP="007D6AE1">
            <w:pPr>
              <w:autoSpaceDE w:val="0"/>
              <w:autoSpaceDN w:val="0"/>
              <w:adjustRightInd w:val="0"/>
              <w:rPr>
                <w:rFonts w:ascii="Times New Roman" w:eastAsia="TimesNewRomanPSMT2" w:hAnsi="Times New Roman"/>
                <w:b/>
              </w:rPr>
            </w:pPr>
          </w:p>
          <w:p w:rsidR="007D6AE1" w:rsidRPr="007D6AE1" w:rsidRDefault="007D6AE1" w:rsidP="007D6AE1">
            <w:pPr>
              <w:autoSpaceDE w:val="0"/>
              <w:autoSpaceDN w:val="0"/>
              <w:adjustRightInd w:val="0"/>
              <w:jc w:val="left"/>
              <w:rPr>
                <w:rFonts w:ascii="Times New Roman" w:eastAsia="TimesNewRomanPSMT2" w:hAnsi="Times New Roman"/>
              </w:rPr>
            </w:pPr>
            <w:r w:rsidRPr="007D6AE1">
              <w:rPr>
                <w:rFonts w:ascii="Times New Roman" w:eastAsia="TimesNewRomanPSMT2" w:hAnsi="Times New Roman"/>
              </w:rPr>
              <w:t>Појам друштвене структуре и система; друштвена улога и положај; друштвене групе; формалне и неформалне организације; бирократске организације; друштвене институције</w:t>
            </w:r>
          </w:p>
          <w:p w:rsidR="007D6AE1" w:rsidRPr="007D6AE1" w:rsidRDefault="007D6AE1" w:rsidP="007D6AE1">
            <w:pPr>
              <w:autoSpaceDE w:val="0"/>
              <w:autoSpaceDN w:val="0"/>
              <w:adjustRightInd w:val="0"/>
              <w:jc w:val="left"/>
              <w:rPr>
                <w:rFonts w:ascii="Times New Roman" w:eastAsia="TimesNewRomanPSMT2" w:hAnsi="Times New Roman"/>
              </w:rPr>
            </w:pPr>
          </w:p>
          <w:p w:rsidR="007D6AE1" w:rsidRPr="007D6AE1" w:rsidRDefault="007D6AE1" w:rsidP="007D6AE1">
            <w:pPr>
              <w:autoSpaceDE w:val="0"/>
              <w:autoSpaceDN w:val="0"/>
              <w:adjustRightInd w:val="0"/>
              <w:jc w:val="left"/>
              <w:rPr>
                <w:rFonts w:ascii="Times New Roman" w:eastAsia="TimesNewRomanPSMT2" w:hAnsi="Times New Roman"/>
              </w:rPr>
            </w:pPr>
          </w:p>
          <w:p w:rsidR="007D6AE1" w:rsidRPr="007D6AE1" w:rsidRDefault="007D6AE1" w:rsidP="007D6AE1">
            <w:pPr>
              <w:autoSpaceDE w:val="0"/>
              <w:autoSpaceDN w:val="0"/>
              <w:adjustRightInd w:val="0"/>
              <w:jc w:val="left"/>
              <w:rPr>
                <w:rFonts w:ascii="Times New Roman" w:eastAsia="TimesNewRomanPSMT2" w:hAnsi="Times New Roman"/>
              </w:rPr>
            </w:pPr>
          </w:p>
          <w:p w:rsidR="007D6AE1" w:rsidRPr="007D6AE1" w:rsidRDefault="007D6AE1" w:rsidP="007D6AE1">
            <w:pPr>
              <w:autoSpaceDE w:val="0"/>
              <w:autoSpaceDN w:val="0"/>
              <w:adjustRightInd w:val="0"/>
              <w:jc w:val="left"/>
              <w:rPr>
                <w:rFonts w:ascii="Times New Roman" w:eastAsia="TimesNewRomanPSMT2" w:hAnsi="Times New Roman"/>
              </w:rPr>
            </w:pPr>
          </w:p>
          <w:p w:rsidR="007D6AE1" w:rsidRPr="007D6AE1" w:rsidRDefault="007D6AE1" w:rsidP="007D6AE1">
            <w:pPr>
              <w:autoSpaceDE w:val="0"/>
              <w:autoSpaceDN w:val="0"/>
              <w:adjustRightInd w:val="0"/>
              <w:jc w:val="left"/>
              <w:rPr>
                <w:rFonts w:ascii="Times New Roman" w:eastAsia="TimesNewRomanPSMT2" w:hAnsi="Times New Roman"/>
              </w:rPr>
            </w:pPr>
          </w:p>
          <w:p w:rsidR="007D6AE1" w:rsidRPr="007D6AE1" w:rsidRDefault="007D6AE1" w:rsidP="007D6AE1">
            <w:pPr>
              <w:autoSpaceDE w:val="0"/>
              <w:autoSpaceDN w:val="0"/>
              <w:adjustRightInd w:val="0"/>
              <w:jc w:val="left"/>
              <w:rPr>
                <w:rFonts w:ascii="Times New Roman" w:eastAsia="TimesNewRomanPSMT2" w:hAnsi="Times New Roman"/>
              </w:rPr>
            </w:pPr>
          </w:p>
          <w:p w:rsidR="007D6AE1" w:rsidRPr="007D6AE1" w:rsidRDefault="007D6AE1" w:rsidP="007D6AE1">
            <w:pPr>
              <w:autoSpaceDE w:val="0"/>
              <w:autoSpaceDN w:val="0"/>
              <w:adjustRightInd w:val="0"/>
              <w:jc w:val="left"/>
              <w:rPr>
                <w:rFonts w:ascii="Times New Roman" w:eastAsia="TimesNewRomanPSMT2" w:hAnsi="Times New Roman"/>
              </w:rPr>
            </w:pPr>
          </w:p>
          <w:p w:rsidR="007D6AE1" w:rsidRPr="007D6AE1" w:rsidRDefault="007D6AE1" w:rsidP="007D6AE1">
            <w:pPr>
              <w:autoSpaceDE w:val="0"/>
              <w:autoSpaceDN w:val="0"/>
              <w:adjustRightInd w:val="0"/>
              <w:jc w:val="left"/>
              <w:rPr>
                <w:rFonts w:ascii="Times New Roman" w:eastAsia="TimesNewRomanPSMT2" w:hAnsi="Times New Roman"/>
              </w:rPr>
            </w:pPr>
          </w:p>
          <w:p w:rsidR="007D6AE1" w:rsidRPr="007D6AE1" w:rsidRDefault="007D6AE1" w:rsidP="007D6AE1">
            <w:pPr>
              <w:autoSpaceDE w:val="0"/>
              <w:autoSpaceDN w:val="0"/>
              <w:adjustRightInd w:val="0"/>
              <w:jc w:val="left"/>
              <w:rPr>
                <w:rFonts w:ascii="Times New Roman" w:eastAsia="TimesNewRomanPSMT2" w:hAnsi="Times New Roman"/>
              </w:rPr>
            </w:pPr>
          </w:p>
          <w:p w:rsidR="007D6AE1" w:rsidRPr="007D6AE1" w:rsidRDefault="007D6AE1" w:rsidP="007D6AE1">
            <w:pPr>
              <w:autoSpaceDE w:val="0"/>
              <w:autoSpaceDN w:val="0"/>
              <w:adjustRightInd w:val="0"/>
              <w:jc w:val="left"/>
              <w:rPr>
                <w:rFonts w:ascii="Times New Roman" w:eastAsia="TimesNewRomanPSMT2" w:hAnsi="Times New Roman"/>
              </w:rPr>
            </w:pPr>
          </w:p>
          <w:p w:rsidR="007D6AE1" w:rsidRPr="007D6AE1" w:rsidRDefault="007D6AE1" w:rsidP="007D6AE1">
            <w:pPr>
              <w:autoSpaceDE w:val="0"/>
              <w:autoSpaceDN w:val="0"/>
              <w:adjustRightInd w:val="0"/>
              <w:jc w:val="left"/>
              <w:rPr>
                <w:rFonts w:ascii="Times New Roman" w:eastAsia="TimesNewRomanPSMT2" w:hAnsi="Times New Roman"/>
              </w:rPr>
            </w:pPr>
          </w:p>
          <w:p w:rsidR="007D6AE1" w:rsidRPr="007D6AE1" w:rsidRDefault="007D6AE1" w:rsidP="007D6AE1">
            <w:pPr>
              <w:autoSpaceDE w:val="0"/>
              <w:autoSpaceDN w:val="0"/>
              <w:adjustRightInd w:val="0"/>
              <w:jc w:val="left"/>
              <w:rPr>
                <w:rFonts w:ascii="Times New Roman" w:eastAsia="TimesNewRomanPSMT2" w:hAnsi="Times New Roman"/>
              </w:rPr>
            </w:pPr>
          </w:p>
          <w:p w:rsidR="007D6AE1" w:rsidRPr="007D6AE1" w:rsidRDefault="007D6AE1" w:rsidP="007D6AE1">
            <w:pPr>
              <w:autoSpaceDE w:val="0"/>
              <w:autoSpaceDN w:val="0"/>
              <w:adjustRightInd w:val="0"/>
              <w:jc w:val="left"/>
              <w:rPr>
                <w:rFonts w:ascii="Times New Roman" w:eastAsia="TimesNewRomanPSMT2" w:hAnsi="Times New Roman"/>
              </w:rPr>
            </w:pPr>
          </w:p>
          <w:p w:rsidR="007D6AE1" w:rsidRPr="007D6AE1" w:rsidRDefault="007D6AE1" w:rsidP="007D6AE1">
            <w:pPr>
              <w:autoSpaceDE w:val="0"/>
              <w:autoSpaceDN w:val="0"/>
              <w:adjustRightInd w:val="0"/>
              <w:jc w:val="left"/>
              <w:rPr>
                <w:rFonts w:ascii="Times New Roman" w:eastAsia="TimesNewRomanPSMT2" w:hAnsi="Times New Roman"/>
              </w:rPr>
            </w:pPr>
          </w:p>
          <w:p w:rsidR="007D6AE1" w:rsidRPr="007D6AE1" w:rsidRDefault="007D6AE1" w:rsidP="007D6AE1">
            <w:pPr>
              <w:autoSpaceDE w:val="0"/>
              <w:autoSpaceDN w:val="0"/>
              <w:adjustRightInd w:val="0"/>
              <w:jc w:val="left"/>
              <w:rPr>
                <w:rFonts w:ascii="Times New Roman" w:eastAsia="TimesNewRomanPSMT2" w:hAnsi="Times New Roman"/>
              </w:rPr>
            </w:pPr>
          </w:p>
          <w:p w:rsidR="007D6AE1" w:rsidRPr="007D6AE1" w:rsidRDefault="007D6AE1" w:rsidP="007D6AE1">
            <w:pPr>
              <w:autoSpaceDE w:val="0"/>
              <w:autoSpaceDN w:val="0"/>
              <w:adjustRightInd w:val="0"/>
              <w:jc w:val="left"/>
              <w:rPr>
                <w:rFonts w:ascii="Times New Roman" w:eastAsia="TimesNewRomanPSMT2" w:hAnsi="Times New Roman"/>
              </w:rPr>
            </w:pPr>
          </w:p>
          <w:p w:rsidR="007D6AE1" w:rsidRPr="007D6AE1" w:rsidRDefault="007D6AE1" w:rsidP="007D6AE1">
            <w:pPr>
              <w:autoSpaceDE w:val="0"/>
              <w:autoSpaceDN w:val="0"/>
              <w:adjustRightInd w:val="0"/>
              <w:jc w:val="left"/>
              <w:rPr>
                <w:rFonts w:ascii="Times New Roman" w:eastAsia="TimesNewRomanPSMT2" w:hAnsi="Times New Roman"/>
              </w:rPr>
            </w:pPr>
          </w:p>
          <w:p w:rsidR="007D6AE1" w:rsidRPr="007D6AE1" w:rsidRDefault="007D6AE1" w:rsidP="007D6AE1">
            <w:pPr>
              <w:autoSpaceDE w:val="0"/>
              <w:autoSpaceDN w:val="0"/>
              <w:adjustRightInd w:val="0"/>
              <w:jc w:val="left"/>
              <w:rPr>
                <w:rFonts w:ascii="Times New Roman" w:eastAsia="TimesNewRomanPSMT2" w:hAnsi="Times New Roman"/>
              </w:rPr>
            </w:pPr>
          </w:p>
          <w:p w:rsidR="007D6AE1" w:rsidRPr="007D6AE1" w:rsidRDefault="007D6AE1" w:rsidP="007D6AE1">
            <w:pPr>
              <w:autoSpaceDE w:val="0"/>
              <w:autoSpaceDN w:val="0"/>
              <w:adjustRightInd w:val="0"/>
              <w:jc w:val="left"/>
              <w:rPr>
                <w:rFonts w:ascii="Times New Roman" w:eastAsia="TimesNewRomanPSMT2" w:hAnsi="Times New Roman"/>
              </w:rPr>
            </w:pPr>
          </w:p>
          <w:p w:rsidR="007D6AE1" w:rsidRPr="007D6AE1" w:rsidRDefault="007D6AE1" w:rsidP="007D6AE1">
            <w:pPr>
              <w:autoSpaceDE w:val="0"/>
              <w:autoSpaceDN w:val="0"/>
              <w:adjustRightInd w:val="0"/>
              <w:jc w:val="left"/>
              <w:rPr>
                <w:rFonts w:ascii="Times New Roman" w:eastAsia="TimesNewRomanPSMT2" w:hAnsi="Times New Roman"/>
              </w:rPr>
            </w:pPr>
          </w:p>
          <w:p w:rsidR="007D6AE1" w:rsidRPr="007D6AE1" w:rsidRDefault="007D6AE1" w:rsidP="007D6AE1">
            <w:pPr>
              <w:autoSpaceDE w:val="0"/>
              <w:autoSpaceDN w:val="0"/>
              <w:adjustRightInd w:val="0"/>
              <w:jc w:val="left"/>
              <w:rPr>
                <w:rFonts w:ascii="Times New Roman" w:eastAsia="TimesNewRomanPSMT2" w:hAnsi="Times New Roman"/>
              </w:rPr>
            </w:pPr>
          </w:p>
          <w:p w:rsidR="007D6AE1" w:rsidRPr="007D6AE1" w:rsidRDefault="007D6AE1" w:rsidP="007D6AE1">
            <w:pPr>
              <w:autoSpaceDE w:val="0"/>
              <w:autoSpaceDN w:val="0"/>
              <w:adjustRightInd w:val="0"/>
              <w:jc w:val="left"/>
              <w:rPr>
                <w:rFonts w:ascii="Times New Roman" w:eastAsia="TimesNewRomanPSMT2" w:hAnsi="Times New Roman"/>
              </w:rPr>
            </w:pPr>
          </w:p>
          <w:p w:rsidR="007D6AE1" w:rsidRPr="007D6AE1" w:rsidRDefault="007D6AE1" w:rsidP="007D6AE1">
            <w:pPr>
              <w:autoSpaceDE w:val="0"/>
              <w:autoSpaceDN w:val="0"/>
              <w:adjustRightInd w:val="0"/>
              <w:jc w:val="left"/>
              <w:rPr>
                <w:rFonts w:ascii="Times New Roman" w:eastAsia="TimesNewRomanPSMT2" w:hAnsi="Times New Roman"/>
              </w:rPr>
            </w:pPr>
          </w:p>
          <w:p w:rsidR="007D6AE1" w:rsidRPr="007D6AE1" w:rsidRDefault="007D6AE1" w:rsidP="007D6AE1">
            <w:pPr>
              <w:autoSpaceDE w:val="0"/>
              <w:autoSpaceDN w:val="0"/>
              <w:adjustRightInd w:val="0"/>
              <w:jc w:val="left"/>
              <w:rPr>
                <w:rFonts w:ascii="Times New Roman" w:eastAsia="TimesNewRomanPSMT2" w:hAnsi="Times New Roman"/>
              </w:rPr>
            </w:pPr>
          </w:p>
          <w:p w:rsidR="007D6AE1" w:rsidRPr="007D6AE1" w:rsidRDefault="007D6AE1" w:rsidP="007D6AE1">
            <w:pPr>
              <w:autoSpaceDE w:val="0"/>
              <w:autoSpaceDN w:val="0"/>
              <w:adjustRightInd w:val="0"/>
              <w:jc w:val="left"/>
              <w:rPr>
                <w:rFonts w:ascii="Times New Roman" w:eastAsia="TimesNewRomanPSMT2" w:hAnsi="Times New Roman"/>
              </w:rPr>
            </w:pPr>
          </w:p>
          <w:p w:rsidR="007D6AE1" w:rsidRPr="007D6AE1" w:rsidRDefault="007D6AE1" w:rsidP="007D6AE1">
            <w:pPr>
              <w:autoSpaceDE w:val="0"/>
              <w:autoSpaceDN w:val="0"/>
              <w:adjustRightInd w:val="0"/>
              <w:jc w:val="left"/>
              <w:rPr>
                <w:rFonts w:ascii="Times New Roman" w:eastAsia="TimesNewRomanPSMT2" w:hAnsi="Times New Roman"/>
              </w:rPr>
            </w:pPr>
          </w:p>
          <w:p w:rsidR="007D6AE1" w:rsidRPr="007D6AE1" w:rsidRDefault="007D6AE1" w:rsidP="007D6AE1">
            <w:pPr>
              <w:autoSpaceDE w:val="0"/>
              <w:autoSpaceDN w:val="0"/>
              <w:adjustRightInd w:val="0"/>
              <w:jc w:val="left"/>
              <w:rPr>
                <w:rFonts w:ascii="Times New Roman" w:eastAsia="TimesNewRomanPSMT2" w:hAnsi="Times New Roman"/>
              </w:rPr>
            </w:pPr>
          </w:p>
          <w:p w:rsidR="007D6AE1" w:rsidRPr="007D6AE1" w:rsidRDefault="007D6AE1" w:rsidP="007D6AE1">
            <w:pPr>
              <w:autoSpaceDE w:val="0"/>
              <w:autoSpaceDN w:val="0"/>
              <w:adjustRightInd w:val="0"/>
              <w:rPr>
                <w:rFonts w:ascii="Times New Roman" w:eastAsia="TimesNewRomanPSMT2" w:hAnsi="Times New Roman"/>
                <w:b/>
              </w:rPr>
            </w:pPr>
            <w:r w:rsidRPr="007D6AE1">
              <w:rPr>
                <w:rFonts w:ascii="Times New Roman" w:eastAsia="TimesNewRomanPSMT2" w:hAnsi="Times New Roman"/>
                <w:b/>
              </w:rPr>
              <w:t>Друштвена структура</w:t>
            </w:r>
          </w:p>
          <w:p w:rsidR="007D6AE1" w:rsidRPr="007D6AE1" w:rsidRDefault="007D6AE1" w:rsidP="007D6AE1">
            <w:pPr>
              <w:autoSpaceDE w:val="0"/>
              <w:autoSpaceDN w:val="0"/>
              <w:adjustRightInd w:val="0"/>
              <w:rPr>
                <w:rFonts w:ascii="Times New Roman" w:eastAsia="TimesNewRomanPSMT2" w:hAnsi="Times New Roman"/>
                <w:b/>
              </w:rPr>
            </w:pPr>
          </w:p>
          <w:p w:rsidR="007D6AE1" w:rsidRPr="007D6AE1" w:rsidRDefault="007D6AE1" w:rsidP="007D6AE1">
            <w:pPr>
              <w:autoSpaceDE w:val="0"/>
              <w:autoSpaceDN w:val="0"/>
              <w:adjustRightInd w:val="0"/>
              <w:jc w:val="left"/>
              <w:rPr>
                <w:rFonts w:ascii="Times New Roman" w:eastAsia="TimesNewRomanPSMT2" w:hAnsi="Times New Roman"/>
              </w:rPr>
            </w:pPr>
            <w:r w:rsidRPr="007D6AE1">
              <w:rPr>
                <w:rFonts w:ascii="Times New Roman" w:eastAsia="TimesNewRomanPSMT2" w:hAnsi="Times New Roman"/>
              </w:rPr>
              <w:t>Системи стратификације; класно – слојна структура; друштвена неједнакост; сиромаштво; друштвена покретљивост; покретљивост у Србији</w:t>
            </w:r>
          </w:p>
          <w:p w:rsidR="007D6AE1" w:rsidRPr="007D6AE1" w:rsidRDefault="007D6AE1" w:rsidP="007D6AE1">
            <w:pPr>
              <w:autoSpaceDE w:val="0"/>
              <w:autoSpaceDN w:val="0"/>
              <w:adjustRightInd w:val="0"/>
              <w:jc w:val="left"/>
              <w:rPr>
                <w:rFonts w:ascii="Times New Roman" w:eastAsia="TimesNewRomanPSMT2" w:hAnsi="Times New Roman"/>
              </w:rPr>
            </w:pPr>
          </w:p>
          <w:p w:rsidR="007D6AE1" w:rsidRPr="007D6AE1" w:rsidRDefault="007D6AE1" w:rsidP="007D6AE1">
            <w:pPr>
              <w:autoSpaceDE w:val="0"/>
              <w:autoSpaceDN w:val="0"/>
              <w:adjustRightInd w:val="0"/>
              <w:jc w:val="left"/>
              <w:rPr>
                <w:rFonts w:ascii="Times New Roman" w:eastAsia="TimesNewRomanPSMT2" w:hAnsi="Times New Roman"/>
              </w:rPr>
            </w:pPr>
          </w:p>
          <w:p w:rsidR="007D6AE1" w:rsidRPr="007D6AE1" w:rsidRDefault="007D6AE1" w:rsidP="007D6AE1">
            <w:pPr>
              <w:autoSpaceDE w:val="0"/>
              <w:autoSpaceDN w:val="0"/>
              <w:adjustRightInd w:val="0"/>
              <w:jc w:val="left"/>
              <w:rPr>
                <w:rFonts w:ascii="Times New Roman" w:eastAsia="TimesNewRomanPSMT2" w:hAnsi="Times New Roman"/>
              </w:rPr>
            </w:pPr>
          </w:p>
          <w:p w:rsidR="007D6AE1" w:rsidRPr="007D6AE1" w:rsidRDefault="007D6AE1" w:rsidP="007D6AE1">
            <w:pPr>
              <w:autoSpaceDE w:val="0"/>
              <w:autoSpaceDN w:val="0"/>
              <w:adjustRightInd w:val="0"/>
              <w:jc w:val="left"/>
              <w:rPr>
                <w:rFonts w:ascii="Times New Roman" w:eastAsia="TimesNewRomanPSMT2" w:hAnsi="Times New Roman"/>
              </w:rPr>
            </w:pPr>
          </w:p>
          <w:p w:rsidR="007D6AE1" w:rsidRPr="007D6AE1" w:rsidRDefault="007D6AE1" w:rsidP="007D6AE1">
            <w:pPr>
              <w:autoSpaceDE w:val="0"/>
              <w:autoSpaceDN w:val="0"/>
              <w:adjustRightInd w:val="0"/>
              <w:jc w:val="left"/>
              <w:rPr>
                <w:rFonts w:ascii="Times New Roman" w:eastAsia="TimesNewRomanPSMT2" w:hAnsi="Times New Roman"/>
              </w:rPr>
            </w:pPr>
          </w:p>
          <w:p w:rsidR="007D6AE1" w:rsidRPr="007D6AE1" w:rsidRDefault="007D6AE1" w:rsidP="007D6AE1">
            <w:pPr>
              <w:autoSpaceDE w:val="0"/>
              <w:autoSpaceDN w:val="0"/>
              <w:adjustRightInd w:val="0"/>
              <w:jc w:val="left"/>
              <w:rPr>
                <w:rFonts w:ascii="Times New Roman" w:eastAsia="TimesNewRomanPSMT2" w:hAnsi="Times New Roman"/>
              </w:rPr>
            </w:pPr>
          </w:p>
          <w:p w:rsidR="007D6AE1" w:rsidRPr="007D6AE1" w:rsidRDefault="007D6AE1" w:rsidP="007D6AE1">
            <w:pPr>
              <w:autoSpaceDE w:val="0"/>
              <w:autoSpaceDN w:val="0"/>
              <w:adjustRightInd w:val="0"/>
              <w:jc w:val="left"/>
              <w:rPr>
                <w:rFonts w:ascii="Times New Roman" w:eastAsia="TimesNewRomanPSMT2" w:hAnsi="Times New Roman"/>
              </w:rPr>
            </w:pPr>
          </w:p>
          <w:p w:rsidR="007D6AE1" w:rsidRPr="007D6AE1" w:rsidRDefault="007D6AE1" w:rsidP="007D6AE1">
            <w:pPr>
              <w:autoSpaceDE w:val="0"/>
              <w:autoSpaceDN w:val="0"/>
              <w:adjustRightInd w:val="0"/>
              <w:jc w:val="left"/>
              <w:rPr>
                <w:rFonts w:ascii="Times New Roman" w:eastAsia="TimesNewRomanPSMT2" w:hAnsi="Times New Roman"/>
              </w:rPr>
            </w:pPr>
          </w:p>
          <w:p w:rsidR="007D6AE1" w:rsidRPr="007D6AE1" w:rsidRDefault="007D6AE1" w:rsidP="007D6AE1">
            <w:pPr>
              <w:autoSpaceDE w:val="0"/>
              <w:autoSpaceDN w:val="0"/>
              <w:adjustRightInd w:val="0"/>
              <w:jc w:val="left"/>
              <w:rPr>
                <w:rFonts w:ascii="Times New Roman" w:eastAsia="TimesNewRomanPSMT2" w:hAnsi="Times New Roman"/>
              </w:rPr>
            </w:pPr>
          </w:p>
          <w:p w:rsidR="007D6AE1" w:rsidRPr="007D6AE1" w:rsidRDefault="007D6AE1" w:rsidP="007D6AE1">
            <w:pPr>
              <w:autoSpaceDE w:val="0"/>
              <w:autoSpaceDN w:val="0"/>
              <w:adjustRightInd w:val="0"/>
              <w:jc w:val="left"/>
              <w:rPr>
                <w:rFonts w:ascii="Times New Roman" w:eastAsia="TimesNewRomanPSMT2" w:hAnsi="Times New Roman"/>
              </w:rPr>
            </w:pPr>
          </w:p>
          <w:p w:rsidR="007D6AE1" w:rsidRPr="007D6AE1" w:rsidRDefault="007D6AE1" w:rsidP="007D6AE1">
            <w:pPr>
              <w:autoSpaceDE w:val="0"/>
              <w:autoSpaceDN w:val="0"/>
              <w:adjustRightInd w:val="0"/>
              <w:jc w:val="left"/>
              <w:rPr>
                <w:rFonts w:ascii="Times New Roman" w:eastAsia="TimesNewRomanPSMT2" w:hAnsi="Times New Roman"/>
              </w:rPr>
            </w:pPr>
          </w:p>
          <w:p w:rsidR="007D6AE1" w:rsidRPr="007D6AE1" w:rsidRDefault="007D6AE1" w:rsidP="007D6AE1">
            <w:pPr>
              <w:autoSpaceDE w:val="0"/>
              <w:autoSpaceDN w:val="0"/>
              <w:adjustRightInd w:val="0"/>
              <w:jc w:val="left"/>
              <w:rPr>
                <w:rFonts w:ascii="Times New Roman" w:eastAsia="TimesNewRomanPSMT2" w:hAnsi="Times New Roman"/>
              </w:rPr>
            </w:pPr>
          </w:p>
          <w:p w:rsidR="007D6AE1" w:rsidRPr="007D6AE1" w:rsidRDefault="007D6AE1" w:rsidP="007D6AE1">
            <w:pPr>
              <w:autoSpaceDE w:val="0"/>
              <w:autoSpaceDN w:val="0"/>
              <w:adjustRightInd w:val="0"/>
              <w:jc w:val="left"/>
              <w:rPr>
                <w:rFonts w:ascii="Times New Roman" w:eastAsia="TimesNewRomanPSMT2" w:hAnsi="Times New Roman"/>
              </w:rPr>
            </w:pPr>
          </w:p>
          <w:p w:rsidR="007D6AE1" w:rsidRPr="007D6AE1" w:rsidRDefault="007D6AE1" w:rsidP="007D6AE1">
            <w:pPr>
              <w:autoSpaceDE w:val="0"/>
              <w:autoSpaceDN w:val="0"/>
              <w:adjustRightInd w:val="0"/>
              <w:jc w:val="left"/>
              <w:rPr>
                <w:rFonts w:ascii="Times New Roman" w:eastAsia="TimesNewRomanPSMT2" w:hAnsi="Times New Roman"/>
              </w:rPr>
            </w:pPr>
          </w:p>
          <w:p w:rsidR="007D6AE1" w:rsidRPr="007D6AE1" w:rsidRDefault="007D6AE1" w:rsidP="007D6AE1">
            <w:pPr>
              <w:autoSpaceDE w:val="0"/>
              <w:autoSpaceDN w:val="0"/>
              <w:adjustRightInd w:val="0"/>
              <w:jc w:val="left"/>
              <w:rPr>
                <w:rFonts w:ascii="Times New Roman" w:eastAsia="TimesNewRomanPSMT2" w:hAnsi="Times New Roman"/>
              </w:rPr>
            </w:pPr>
          </w:p>
          <w:p w:rsidR="007D6AE1" w:rsidRPr="007D6AE1" w:rsidRDefault="007D6AE1" w:rsidP="007D6AE1">
            <w:pPr>
              <w:autoSpaceDE w:val="0"/>
              <w:autoSpaceDN w:val="0"/>
              <w:adjustRightInd w:val="0"/>
              <w:jc w:val="left"/>
              <w:rPr>
                <w:rFonts w:ascii="Times New Roman" w:eastAsia="TimesNewRomanPSMT2" w:hAnsi="Times New Roman"/>
              </w:rPr>
            </w:pPr>
          </w:p>
          <w:p w:rsidR="007D6AE1" w:rsidRPr="007D6AE1" w:rsidRDefault="007D6AE1" w:rsidP="007D6AE1">
            <w:pPr>
              <w:autoSpaceDE w:val="0"/>
              <w:autoSpaceDN w:val="0"/>
              <w:adjustRightInd w:val="0"/>
              <w:rPr>
                <w:rFonts w:ascii="Times New Roman" w:eastAsia="TimesNewRomanPSMT2" w:hAnsi="Times New Roman"/>
                <w:b/>
              </w:rPr>
            </w:pPr>
          </w:p>
          <w:p w:rsidR="007D6AE1" w:rsidRPr="007D6AE1" w:rsidRDefault="007D6AE1" w:rsidP="007D6AE1">
            <w:pPr>
              <w:autoSpaceDE w:val="0"/>
              <w:autoSpaceDN w:val="0"/>
              <w:adjustRightInd w:val="0"/>
              <w:rPr>
                <w:rFonts w:ascii="Times New Roman" w:eastAsia="TimesNewRomanPSMT2" w:hAnsi="Times New Roman"/>
                <w:b/>
              </w:rPr>
            </w:pPr>
          </w:p>
          <w:p w:rsidR="007D6AE1" w:rsidRPr="007D6AE1" w:rsidRDefault="007D6AE1" w:rsidP="007D6AE1">
            <w:pPr>
              <w:autoSpaceDE w:val="0"/>
              <w:autoSpaceDN w:val="0"/>
              <w:adjustRightInd w:val="0"/>
              <w:rPr>
                <w:rFonts w:ascii="Times New Roman" w:eastAsia="TimesNewRomanPSMT2" w:hAnsi="Times New Roman"/>
                <w:b/>
              </w:rPr>
            </w:pPr>
          </w:p>
          <w:p w:rsidR="007D6AE1" w:rsidRPr="007D6AE1" w:rsidRDefault="007D6AE1" w:rsidP="007D6AE1">
            <w:pPr>
              <w:autoSpaceDE w:val="0"/>
              <w:autoSpaceDN w:val="0"/>
              <w:adjustRightInd w:val="0"/>
              <w:rPr>
                <w:rFonts w:ascii="Times New Roman" w:eastAsia="TimesNewRomanPSMT2" w:hAnsi="Times New Roman"/>
                <w:b/>
              </w:rPr>
            </w:pPr>
          </w:p>
          <w:p w:rsidR="007D6AE1" w:rsidRPr="007D6AE1" w:rsidRDefault="007D6AE1" w:rsidP="007D6AE1">
            <w:pPr>
              <w:autoSpaceDE w:val="0"/>
              <w:autoSpaceDN w:val="0"/>
              <w:adjustRightInd w:val="0"/>
              <w:rPr>
                <w:rFonts w:ascii="Times New Roman" w:eastAsia="TimesNewRomanPSMT2" w:hAnsi="Times New Roman"/>
                <w:b/>
              </w:rPr>
            </w:pPr>
          </w:p>
          <w:p w:rsidR="007D6AE1" w:rsidRPr="007D6AE1" w:rsidRDefault="007D6AE1" w:rsidP="007D6AE1">
            <w:pPr>
              <w:autoSpaceDE w:val="0"/>
              <w:autoSpaceDN w:val="0"/>
              <w:adjustRightInd w:val="0"/>
              <w:rPr>
                <w:rFonts w:ascii="Times New Roman" w:eastAsia="TimesNewRomanPSMT2" w:hAnsi="Times New Roman"/>
                <w:b/>
              </w:rPr>
            </w:pPr>
            <w:r w:rsidRPr="007D6AE1">
              <w:rPr>
                <w:rFonts w:ascii="Times New Roman" w:eastAsia="TimesNewRomanPSMT2" w:hAnsi="Times New Roman"/>
                <w:b/>
              </w:rPr>
              <w:t>Друштвена промена и друштвени сукоби</w:t>
            </w:r>
          </w:p>
          <w:p w:rsidR="007D6AE1" w:rsidRPr="007D6AE1" w:rsidRDefault="007D6AE1" w:rsidP="007D6AE1">
            <w:pPr>
              <w:autoSpaceDE w:val="0"/>
              <w:autoSpaceDN w:val="0"/>
              <w:adjustRightInd w:val="0"/>
              <w:rPr>
                <w:rFonts w:ascii="Times New Roman" w:eastAsia="TimesNewRomanPSMT2" w:hAnsi="Times New Roman"/>
                <w:b/>
              </w:rPr>
            </w:pPr>
          </w:p>
          <w:p w:rsidR="007D6AE1" w:rsidRPr="007D6AE1" w:rsidRDefault="007D6AE1" w:rsidP="007D6AE1">
            <w:pPr>
              <w:autoSpaceDE w:val="0"/>
              <w:autoSpaceDN w:val="0"/>
              <w:adjustRightInd w:val="0"/>
              <w:jc w:val="left"/>
              <w:rPr>
                <w:rFonts w:ascii="Times New Roman" w:eastAsia="TimesNewRomanPSMT2" w:hAnsi="Times New Roman"/>
              </w:rPr>
            </w:pPr>
            <w:r w:rsidRPr="007D6AE1">
              <w:rPr>
                <w:rFonts w:ascii="Times New Roman" w:eastAsia="TimesNewRomanPSMT2" w:hAnsi="Times New Roman"/>
              </w:rPr>
              <w:t xml:space="preserve">Историјски типови друштва; узроци промена; теорије о променама; друштвени покрети; сукоби – извори и </w:t>
            </w:r>
            <w:r w:rsidRPr="007D6AE1">
              <w:rPr>
                <w:rFonts w:ascii="Times New Roman" w:eastAsia="TimesNewRomanPSMT2" w:hAnsi="Times New Roman"/>
              </w:rPr>
              <w:lastRenderedPageBreak/>
              <w:t>функције; тероризам</w:t>
            </w:r>
          </w:p>
          <w:p w:rsidR="007D6AE1" w:rsidRPr="007D6AE1" w:rsidRDefault="007D6AE1" w:rsidP="007D6AE1">
            <w:pPr>
              <w:autoSpaceDE w:val="0"/>
              <w:autoSpaceDN w:val="0"/>
              <w:adjustRightInd w:val="0"/>
              <w:jc w:val="left"/>
              <w:rPr>
                <w:rFonts w:ascii="Times New Roman" w:eastAsia="TimesNewRomanPSMT2" w:hAnsi="Times New Roman"/>
              </w:rPr>
            </w:pPr>
          </w:p>
          <w:p w:rsidR="007D6AE1" w:rsidRPr="007D6AE1" w:rsidRDefault="007D6AE1" w:rsidP="007D6AE1">
            <w:pPr>
              <w:autoSpaceDE w:val="0"/>
              <w:autoSpaceDN w:val="0"/>
              <w:adjustRightInd w:val="0"/>
              <w:jc w:val="left"/>
              <w:rPr>
                <w:rFonts w:ascii="Times New Roman" w:eastAsia="TimesNewRomanPSMT2" w:hAnsi="Times New Roman"/>
              </w:rPr>
            </w:pPr>
          </w:p>
          <w:p w:rsidR="007D6AE1" w:rsidRPr="007D6AE1" w:rsidRDefault="007D6AE1" w:rsidP="007D6AE1">
            <w:pPr>
              <w:autoSpaceDE w:val="0"/>
              <w:autoSpaceDN w:val="0"/>
              <w:adjustRightInd w:val="0"/>
              <w:jc w:val="left"/>
              <w:rPr>
                <w:rFonts w:ascii="Times New Roman" w:eastAsia="TimesNewRomanPSMT2" w:hAnsi="Times New Roman"/>
              </w:rPr>
            </w:pPr>
          </w:p>
          <w:p w:rsidR="007D6AE1" w:rsidRPr="007D6AE1" w:rsidRDefault="007D6AE1" w:rsidP="007D6AE1">
            <w:pPr>
              <w:autoSpaceDE w:val="0"/>
              <w:autoSpaceDN w:val="0"/>
              <w:adjustRightInd w:val="0"/>
              <w:jc w:val="left"/>
              <w:rPr>
                <w:rFonts w:ascii="Times New Roman" w:eastAsia="TimesNewRomanPSMT2" w:hAnsi="Times New Roman"/>
              </w:rPr>
            </w:pPr>
          </w:p>
          <w:p w:rsidR="007D6AE1" w:rsidRPr="007D6AE1" w:rsidRDefault="007D6AE1" w:rsidP="007D6AE1">
            <w:pPr>
              <w:autoSpaceDE w:val="0"/>
              <w:autoSpaceDN w:val="0"/>
              <w:adjustRightInd w:val="0"/>
              <w:jc w:val="left"/>
              <w:rPr>
                <w:rFonts w:ascii="Times New Roman" w:eastAsia="TimesNewRomanPSMT2" w:hAnsi="Times New Roman"/>
              </w:rPr>
            </w:pPr>
          </w:p>
          <w:p w:rsidR="007D6AE1" w:rsidRPr="007D6AE1" w:rsidRDefault="007D6AE1" w:rsidP="007D6AE1">
            <w:pPr>
              <w:autoSpaceDE w:val="0"/>
              <w:autoSpaceDN w:val="0"/>
              <w:adjustRightInd w:val="0"/>
              <w:jc w:val="left"/>
              <w:rPr>
                <w:rFonts w:ascii="Times New Roman" w:eastAsia="TimesNewRomanPSMT2" w:hAnsi="Times New Roman"/>
              </w:rPr>
            </w:pPr>
          </w:p>
          <w:p w:rsidR="007D6AE1" w:rsidRPr="007D6AE1" w:rsidRDefault="007D6AE1" w:rsidP="007D6AE1">
            <w:pPr>
              <w:autoSpaceDE w:val="0"/>
              <w:autoSpaceDN w:val="0"/>
              <w:adjustRightInd w:val="0"/>
              <w:jc w:val="left"/>
              <w:rPr>
                <w:rFonts w:ascii="Times New Roman" w:eastAsia="TimesNewRomanPSMT2" w:hAnsi="Times New Roman"/>
              </w:rPr>
            </w:pPr>
          </w:p>
          <w:p w:rsidR="007D6AE1" w:rsidRPr="007D6AE1" w:rsidRDefault="007D6AE1" w:rsidP="007D6AE1">
            <w:pPr>
              <w:autoSpaceDE w:val="0"/>
              <w:autoSpaceDN w:val="0"/>
              <w:adjustRightInd w:val="0"/>
              <w:jc w:val="left"/>
              <w:rPr>
                <w:rFonts w:ascii="Times New Roman" w:eastAsia="TimesNewRomanPSMT2" w:hAnsi="Times New Roman"/>
              </w:rPr>
            </w:pPr>
          </w:p>
          <w:p w:rsidR="007D6AE1" w:rsidRPr="007D6AE1" w:rsidRDefault="007D6AE1" w:rsidP="007D6AE1">
            <w:pPr>
              <w:autoSpaceDE w:val="0"/>
              <w:autoSpaceDN w:val="0"/>
              <w:adjustRightInd w:val="0"/>
              <w:jc w:val="left"/>
              <w:rPr>
                <w:rFonts w:ascii="Times New Roman" w:eastAsia="TimesNewRomanPSMT2" w:hAnsi="Times New Roman"/>
              </w:rPr>
            </w:pPr>
          </w:p>
          <w:p w:rsidR="007D6AE1" w:rsidRPr="007D6AE1" w:rsidRDefault="007D6AE1" w:rsidP="007D6AE1">
            <w:pPr>
              <w:autoSpaceDE w:val="0"/>
              <w:autoSpaceDN w:val="0"/>
              <w:adjustRightInd w:val="0"/>
              <w:jc w:val="left"/>
              <w:rPr>
                <w:rFonts w:ascii="Times New Roman" w:eastAsia="TimesNewRomanPSMT2" w:hAnsi="Times New Roman"/>
              </w:rPr>
            </w:pPr>
          </w:p>
          <w:p w:rsidR="007D6AE1" w:rsidRPr="007D6AE1" w:rsidRDefault="007D6AE1" w:rsidP="007D6AE1">
            <w:pPr>
              <w:autoSpaceDE w:val="0"/>
              <w:autoSpaceDN w:val="0"/>
              <w:adjustRightInd w:val="0"/>
              <w:jc w:val="left"/>
              <w:rPr>
                <w:rFonts w:ascii="Times New Roman" w:eastAsia="TimesNewRomanPSMT2" w:hAnsi="Times New Roman"/>
              </w:rPr>
            </w:pPr>
          </w:p>
          <w:p w:rsidR="007D6AE1" w:rsidRPr="007D6AE1" w:rsidRDefault="007D6AE1" w:rsidP="007D6AE1">
            <w:pPr>
              <w:autoSpaceDE w:val="0"/>
              <w:autoSpaceDN w:val="0"/>
              <w:adjustRightInd w:val="0"/>
              <w:jc w:val="left"/>
              <w:rPr>
                <w:rFonts w:ascii="Times New Roman" w:eastAsia="TimesNewRomanPSMT2" w:hAnsi="Times New Roman"/>
              </w:rPr>
            </w:pPr>
          </w:p>
          <w:p w:rsidR="007D6AE1" w:rsidRPr="007D6AE1" w:rsidRDefault="007D6AE1" w:rsidP="007D6AE1">
            <w:pPr>
              <w:autoSpaceDE w:val="0"/>
              <w:autoSpaceDN w:val="0"/>
              <w:adjustRightInd w:val="0"/>
              <w:jc w:val="left"/>
              <w:rPr>
                <w:rFonts w:ascii="Times New Roman" w:eastAsia="TimesNewRomanPSMT2" w:hAnsi="Times New Roman"/>
              </w:rPr>
            </w:pPr>
          </w:p>
          <w:p w:rsidR="007D6AE1" w:rsidRPr="007D6AE1" w:rsidRDefault="007D6AE1" w:rsidP="007D6AE1">
            <w:pPr>
              <w:autoSpaceDE w:val="0"/>
              <w:autoSpaceDN w:val="0"/>
              <w:adjustRightInd w:val="0"/>
              <w:jc w:val="left"/>
              <w:rPr>
                <w:rFonts w:ascii="Times New Roman" w:eastAsia="TimesNewRomanPSMT2" w:hAnsi="Times New Roman"/>
              </w:rPr>
            </w:pPr>
          </w:p>
          <w:p w:rsidR="007D6AE1" w:rsidRPr="007D6AE1" w:rsidRDefault="007D6AE1" w:rsidP="007D6AE1">
            <w:pPr>
              <w:autoSpaceDE w:val="0"/>
              <w:autoSpaceDN w:val="0"/>
              <w:adjustRightInd w:val="0"/>
              <w:rPr>
                <w:rFonts w:ascii="Times New Roman" w:eastAsia="TimesNewRomanPSMT2" w:hAnsi="Times New Roman"/>
                <w:b/>
              </w:rPr>
            </w:pPr>
          </w:p>
          <w:p w:rsidR="007D6AE1" w:rsidRPr="007D6AE1" w:rsidRDefault="007D6AE1" w:rsidP="007D6AE1">
            <w:pPr>
              <w:autoSpaceDE w:val="0"/>
              <w:autoSpaceDN w:val="0"/>
              <w:adjustRightInd w:val="0"/>
              <w:rPr>
                <w:rFonts w:ascii="Times New Roman" w:eastAsia="TimesNewRomanPSMT2" w:hAnsi="Times New Roman"/>
                <w:b/>
              </w:rPr>
            </w:pPr>
          </w:p>
          <w:p w:rsidR="007D6AE1" w:rsidRPr="007D6AE1" w:rsidRDefault="007D6AE1" w:rsidP="007D6AE1">
            <w:pPr>
              <w:autoSpaceDE w:val="0"/>
              <w:autoSpaceDN w:val="0"/>
              <w:adjustRightInd w:val="0"/>
              <w:rPr>
                <w:rFonts w:ascii="Times New Roman" w:eastAsia="TimesNewRomanPSMT2" w:hAnsi="Times New Roman"/>
                <w:b/>
              </w:rPr>
            </w:pPr>
            <w:r w:rsidRPr="007D6AE1">
              <w:rPr>
                <w:rFonts w:ascii="Times New Roman" w:eastAsia="TimesNewRomanPSMT2" w:hAnsi="Times New Roman"/>
                <w:b/>
              </w:rPr>
              <w:t>Глобализација и транзиција</w:t>
            </w:r>
          </w:p>
          <w:p w:rsidR="007D6AE1" w:rsidRPr="007D6AE1" w:rsidRDefault="007D6AE1" w:rsidP="007D6AE1">
            <w:pPr>
              <w:autoSpaceDE w:val="0"/>
              <w:autoSpaceDN w:val="0"/>
              <w:adjustRightInd w:val="0"/>
              <w:rPr>
                <w:rFonts w:ascii="Times New Roman" w:eastAsia="TimesNewRomanPSMT2" w:hAnsi="Times New Roman"/>
                <w:b/>
              </w:rPr>
            </w:pPr>
          </w:p>
          <w:p w:rsidR="007D6AE1" w:rsidRPr="007D6AE1" w:rsidRDefault="007D6AE1" w:rsidP="007D6AE1">
            <w:pPr>
              <w:autoSpaceDE w:val="0"/>
              <w:autoSpaceDN w:val="0"/>
              <w:adjustRightInd w:val="0"/>
              <w:jc w:val="left"/>
              <w:rPr>
                <w:rFonts w:ascii="Times New Roman" w:eastAsia="TimesNewRomanPSMT2" w:hAnsi="Times New Roman"/>
              </w:rPr>
            </w:pPr>
            <w:r w:rsidRPr="007D6AE1">
              <w:rPr>
                <w:rFonts w:ascii="Times New Roman" w:eastAsia="TimesNewRomanPSMT2" w:hAnsi="Times New Roman"/>
              </w:rPr>
              <w:t xml:space="preserve">Димензије глобализације; дебате о глобализацији: теорије глобализације; глобално ризично друштво: глобално цивилно друштво и људска права; </w:t>
            </w:r>
            <w:r w:rsidRPr="007D6AE1">
              <w:rPr>
                <w:rFonts w:ascii="Times New Roman" w:eastAsia="TimesNewRomanPSMT2" w:hAnsi="Times New Roman"/>
              </w:rPr>
              <w:lastRenderedPageBreak/>
              <w:t>флуидно друштво; транзиција</w:t>
            </w:r>
          </w:p>
          <w:p w:rsidR="007D6AE1" w:rsidRPr="007D6AE1" w:rsidRDefault="007D6AE1" w:rsidP="007D6AE1">
            <w:pPr>
              <w:autoSpaceDE w:val="0"/>
              <w:autoSpaceDN w:val="0"/>
              <w:adjustRightInd w:val="0"/>
              <w:jc w:val="left"/>
              <w:rPr>
                <w:rFonts w:ascii="Times New Roman" w:eastAsia="TimesNewRomanPSMT2" w:hAnsi="Times New Roman"/>
              </w:rPr>
            </w:pPr>
          </w:p>
          <w:p w:rsidR="007D6AE1" w:rsidRPr="007D6AE1" w:rsidRDefault="007D6AE1" w:rsidP="007D6AE1">
            <w:pPr>
              <w:autoSpaceDE w:val="0"/>
              <w:autoSpaceDN w:val="0"/>
              <w:adjustRightInd w:val="0"/>
              <w:jc w:val="left"/>
              <w:rPr>
                <w:rFonts w:ascii="Times New Roman" w:eastAsia="TimesNewRomanPSMT2" w:hAnsi="Times New Roman"/>
              </w:rPr>
            </w:pPr>
          </w:p>
          <w:p w:rsidR="007D6AE1" w:rsidRPr="007D6AE1" w:rsidRDefault="007D6AE1" w:rsidP="007D6AE1">
            <w:pPr>
              <w:autoSpaceDE w:val="0"/>
              <w:autoSpaceDN w:val="0"/>
              <w:adjustRightInd w:val="0"/>
              <w:jc w:val="left"/>
              <w:rPr>
                <w:rFonts w:ascii="Times New Roman" w:eastAsia="TimesNewRomanPSMT2" w:hAnsi="Times New Roman"/>
              </w:rPr>
            </w:pPr>
          </w:p>
          <w:p w:rsidR="007D6AE1" w:rsidRPr="007D6AE1" w:rsidRDefault="007D6AE1" w:rsidP="007D6AE1">
            <w:pPr>
              <w:autoSpaceDE w:val="0"/>
              <w:autoSpaceDN w:val="0"/>
              <w:adjustRightInd w:val="0"/>
              <w:jc w:val="left"/>
              <w:rPr>
                <w:rFonts w:ascii="Times New Roman" w:eastAsia="TimesNewRomanPSMT2" w:hAnsi="Times New Roman"/>
              </w:rPr>
            </w:pPr>
          </w:p>
          <w:p w:rsidR="007D6AE1" w:rsidRPr="007D6AE1" w:rsidRDefault="007D6AE1" w:rsidP="007D6AE1">
            <w:pPr>
              <w:autoSpaceDE w:val="0"/>
              <w:autoSpaceDN w:val="0"/>
              <w:adjustRightInd w:val="0"/>
              <w:jc w:val="left"/>
              <w:rPr>
                <w:rFonts w:ascii="Times New Roman" w:eastAsia="TimesNewRomanPSMT2" w:hAnsi="Times New Roman"/>
              </w:rPr>
            </w:pPr>
          </w:p>
          <w:p w:rsidR="007D6AE1" w:rsidRPr="007D6AE1" w:rsidRDefault="007D6AE1" w:rsidP="007D6AE1">
            <w:pPr>
              <w:autoSpaceDE w:val="0"/>
              <w:autoSpaceDN w:val="0"/>
              <w:adjustRightInd w:val="0"/>
              <w:jc w:val="left"/>
              <w:rPr>
                <w:rFonts w:ascii="Times New Roman" w:eastAsia="TimesNewRomanPSMT2" w:hAnsi="Times New Roman"/>
              </w:rPr>
            </w:pPr>
          </w:p>
          <w:p w:rsidR="007D6AE1" w:rsidRPr="007D6AE1" w:rsidRDefault="007D6AE1" w:rsidP="007D6AE1">
            <w:pPr>
              <w:autoSpaceDE w:val="0"/>
              <w:autoSpaceDN w:val="0"/>
              <w:adjustRightInd w:val="0"/>
              <w:jc w:val="left"/>
              <w:rPr>
                <w:rFonts w:ascii="Times New Roman" w:eastAsia="TimesNewRomanPSMT2" w:hAnsi="Times New Roman"/>
              </w:rPr>
            </w:pPr>
          </w:p>
          <w:p w:rsidR="007D6AE1" w:rsidRPr="007D6AE1" w:rsidRDefault="007D6AE1" w:rsidP="007D6AE1">
            <w:pPr>
              <w:autoSpaceDE w:val="0"/>
              <w:autoSpaceDN w:val="0"/>
              <w:adjustRightInd w:val="0"/>
              <w:jc w:val="left"/>
              <w:rPr>
                <w:rFonts w:ascii="Times New Roman" w:eastAsia="TimesNewRomanPSMT2" w:hAnsi="Times New Roman"/>
              </w:rPr>
            </w:pPr>
          </w:p>
          <w:p w:rsidR="007D6AE1" w:rsidRPr="007D6AE1" w:rsidRDefault="007D6AE1" w:rsidP="007D6AE1">
            <w:pPr>
              <w:autoSpaceDE w:val="0"/>
              <w:autoSpaceDN w:val="0"/>
              <w:adjustRightInd w:val="0"/>
              <w:jc w:val="left"/>
              <w:rPr>
                <w:rFonts w:ascii="Times New Roman" w:eastAsia="TimesNewRomanPSMT2" w:hAnsi="Times New Roman"/>
              </w:rPr>
            </w:pPr>
          </w:p>
          <w:p w:rsidR="007D6AE1" w:rsidRPr="007D6AE1" w:rsidRDefault="007D6AE1" w:rsidP="007D6AE1">
            <w:pPr>
              <w:autoSpaceDE w:val="0"/>
              <w:autoSpaceDN w:val="0"/>
              <w:adjustRightInd w:val="0"/>
              <w:rPr>
                <w:rFonts w:ascii="Times New Roman" w:eastAsia="TimesNewRomanPSMT2" w:hAnsi="Times New Roman"/>
                <w:b/>
              </w:rPr>
            </w:pPr>
            <w:r w:rsidRPr="007D6AE1">
              <w:rPr>
                <w:rFonts w:ascii="Times New Roman" w:eastAsia="TimesNewRomanPSMT2" w:hAnsi="Times New Roman"/>
                <w:b/>
              </w:rPr>
              <w:t>Становништво и еколошки проблеми</w:t>
            </w:r>
          </w:p>
          <w:p w:rsidR="007D6AE1" w:rsidRPr="007D6AE1" w:rsidRDefault="007D6AE1" w:rsidP="007D6AE1">
            <w:pPr>
              <w:autoSpaceDE w:val="0"/>
              <w:autoSpaceDN w:val="0"/>
              <w:adjustRightInd w:val="0"/>
              <w:rPr>
                <w:rFonts w:ascii="Times New Roman" w:eastAsia="TimesNewRomanPSMT2" w:hAnsi="Times New Roman"/>
                <w:b/>
              </w:rPr>
            </w:pPr>
          </w:p>
          <w:p w:rsidR="007D6AE1" w:rsidRPr="007D6AE1" w:rsidRDefault="007D6AE1" w:rsidP="007D6AE1">
            <w:pPr>
              <w:autoSpaceDE w:val="0"/>
              <w:autoSpaceDN w:val="0"/>
              <w:adjustRightInd w:val="0"/>
              <w:jc w:val="left"/>
              <w:rPr>
                <w:rFonts w:ascii="Times New Roman" w:eastAsia="TimesNewRomanPSMT2" w:hAnsi="Times New Roman"/>
              </w:rPr>
            </w:pPr>
            <w:r w:rsidRPr="007D6AE1">
              <w:rPr>
                <w:rFonts w:ascii="Times New Roman" w:eastAsia="TimesNewRomanPSMT2" w:hAnsi="Times New Roman"/>
              </w:rPr>
              <w:t>Теорије о демографским променама; савремене миграције; избеглиштво; популациона политика; екологија и еколошка криза; одрживи развој</w:t>
            </w:r>
          </w:p>
          <w:p w:rsidR="007D6AE1" w:rsidRPr="007D6AE1" w:rsidRDefault="007D6AE1" w:rsidP="007D6AE1">
            <w:pPr>
              <w:autoSpaceDE w:val="0"/>
              <w:autoSpaceDN w:val="0"/>
              <w:adjustRightInd w:val="0"/>
              <w:jc w:val="left"/>
              <w:rPr>
                <w:rFonts w:ascii="Times New Roman" w:eastAsia="TimesNewRomanPSMT2" w:hAnsi="Times New Roman"/>
              </w:rPr>
            </w:pPr>
          </w:p>
          <w:p w:rsidR="007D6AE1" w:rsidRPr="007D6AE1" w:rsidRDefault="007D6AE1" w:rsidP="007D6AE1">
            <w:pPr>
              <w:autoSpaceDE w:val="0"/>
              <w:autoSpaceDN w:val="0"/>
              <w:adjustRightInd w:val="0"/>
              <w:jc w:val="left"/>
              <w:rPr>
                <w:rFonts w:ascii="Times New Roman" w:eastAsia="TimesNewRomanPSMT2" w:hAnsi="Times New Roman"/>
              </w:rPr>
            </w:pPr>
          </w:p>
          <w:p w:rsidR="007D6AE1" w:rsidRPr="007D6AE1" w:rsidRDefault="007D6AE1" w:rsidP="007D6AE1">
            <w:pPr>
              <w:autoSpaceDE w:val="0"/>
              <w:autoSpaceDN w:val="0"/>
              <w:adjustRightInd w:val="0"/>
              <w:jc w:val="left"/>
              <w:rPr>
                <w:rFonts w:ascii="Times New Roman" w:eastAsia="TimesNewRomanPSMT2" w:hAnsi="Times New Roman"/>
              </w:rPr>
            </w:pPr>
          </w:p>
          <w:p w:rsidR="007D6AE1" w:rsidRPr="007D6AE1" w:rsidRDefault="007D6AE1" w:rsidP="007D6AE1">
            <w:pPr>
              <w:autoSpaceDE w:val="0"/>
              <w:autoSpaceDN w:val="0"/>
              <w:adjustRightInd w:val="0"/>
              <w:jc w:val="left"/>
              <w:rPr>
                <w:rFonts w:ascii="Times New Roman" w:eastAsia="TimesNewRomanPSMT2" w:hAnsi="Times New Roman"/>
              </w:rPr>
            </w:pPr>
          </w:p>
          <w:p w:rsidR="007D6AE1" w:rsidRPr="007D6AE1" w:rsidRDefault="007D6AE1" w:rsidP="007D6AE1">
            <w:pPr>
              <w:autoSpaceDE w:val="0"/>
              <w:autoSpaceDN w:val="0"/>
              <w:adjustRightInd w:val="0"/>
              <w:jc w:val="left"/>
              <w:rPr>
                <w:rFonts w:ascii="Times New Roman" w:eastAsia="TimesNewRomanPSMT2" w:hAnsi="Times New Roman"/>
              </w:rPr>
            </w:pPr>
          </w:p>
          <w:p w:rsidR="007D6AE1" w:rsidRPr="007D6AE1" w:rsidRDefault="007D6AE1" w:rsidP="007D6AE1">
            <w:pPr>
              <w:autoSpaceDE w:val="0"/>
              <w:autoSpaceDN w:val="0"/>
              <w:adjustRightInd w:val="0"/>
              <w:jc w:val="left"/>
              <w:rPr>
                <w:rFonts w:ascii="Times New Roman" w:eastAsia="TimesNewRomanPSMT2" w:hAnsi="Times New Roman"/>
              </w:rPr>
            </w:pPr>
          </w:p>
          <w:p w:rsidR="007D6AE1" w:rsidRPr="007D6AE1" w:rsidRDefault="007D6AE1" w:rsidP="007D6AE1">
            <w:pPr>
              <w:autoSpaceDE w:val="0"/>
              <w:autoSpaceDN w:val="0"/>
              <w:adjustRightInd w:val="0"/>
              <w:jc w:val="left"/>
              <w:rPr>
                <w:rFonts w:ascii="Times New Roman" w:eastAsia="TimesNewRomanPSMT2" w:hAnsi="Times New Roman"/>
              </w:rPr>
            </w:pPr>
          </w:p>
          <w:p w:rsidR="007D6AE1" w:rsidRPr="007D6AE1" w:rsidRDefault="007D6AE1" w:rsidP="007D6AE1">
            <w:pPr>
              <w:autoSpaceDE w:val="0"/>
              <w:autoSpaceDN w:val="0"/>
              <w:adjustRightInd w:val="0"/>
              <w:jc w:val="left"/>
              <w:rPr>
                <w:rFonts w:ascii="Times New Roman" w:eastAsia="TimesNewRomanPSMT2" w:hAnsi="Times New Roman"/>
              </w:rPr>
            </w:pPr>
          </w:p>
          <w:p w:rsidR="007D6AE1" w:rsidRPr="007D6AE1" w:rsidRDefault="007D6AE1" w:rsidP="007D6AE1">
            <w:pPr>
              <w:autoSpaceDE w:val="0"/>
              <w:autoSpaceDN w:val="0"/>
              <w:adjustRightInd w:val="0"/>
              <w:jc w:val="left"/>
              <w:rPr>
                <w:rFonts w:ascii="Times New Roman" w:eastAsia="TimesNewRomanPSMT2" w:hAnsi="Times New Roman"/>
              </w:rPr>
            </w:pPr>
          </w:p>
          <w:p w:rsidR="007D6AE1" w:rsidRPr="007D6AE1" w:rsidRDefault="007D6AE1" w:rsidP="007D6AE1">
            <w:pPr>
              <w:autoSpaceDE w:val="0"/>
              <w:autoSpaceDN w:val="0"/>
              <w:adjustRightInd w:val="0"/>
              <w:jc w:val="left"/>
              <w:rPr>
                <w:rFonts w:ascii="Times New Roman" w:eastAsia="TimesNewRomanPSMT2" w:hAnsi="Times New Roman"/>
              </w:rPr>
            </w:pPr>
          </w:p>
          <w:p w:rsidR="007D6AE1" w:rsidRPr="007D6AE1" w:rsidRDefault="007D6AE1" w:rsidP="007D6AE1">
            <w:pPr>
              <w:autoSpaceDE w:val="0"/>
              <w:autoSpaceDN w:val="0"/>
              <w:adjustRightInd w:val="0"/>
              <w:jc w:val="left"/>
              <w:rPr>
                <w:rFonts w:ascii="Times New Roman" w:eastAsia="TimesNewRomanPSMT2" w:hAnsi="Times New Roman"/>
              </w:rPr>
            </w:pPr>
          </w:p>
          <w:p w:rsidR="007D6AE1" w:rsidRPr="007D6AE1" w:rsidRDefault="007D6AE1" w:rsidP="007D6AE1">
            <w:pPr>
              <w:autoSpaceDE w:val="0"/>
              <w:autoSpaceDN w:val="0"/>
              <w:adjustRightInd w:val="0"/>
              <w:jc w:val="left"/>
              <w:rPr>
                <w:rFonts w:ascii="Times New Roman" w:eastAsia="TimesNewRomanPSMT2" w:hAnsi="Times New Roman"/>
              </w:rPr>
            </w:pPr>
          </w:p>
          <w:p w:rsidR="007D6AE1" w:rsidRPr="007D6AE1" w:rsidRDefault="007D6AE1" w:rsidP="007D6AE1">
            <w:pPr>
              <w:autoSpaceDE w:val="0"/>
              <w:autoSpaceDN w:val="0"/>
              <w:adjustRightInd w:val="0"/>
              <w:jc w:val="left"/>
              <w:rPr>
                <w:rFonts w:ascii="Times New Roman" w:eastAsia="TimesNewRomanPSMT2" w:hAnsi="Times New Roman"/>
              </w:rPr>
            </w:pPr>
          </w:p>
          <w:p w:rsidR="007D6AE1" w:rsidRPr="007D6AE1" w:rsidRDefault="007D6AE1" w:rsidP="007D6AE1">
            <w:pPr>
              <w:autoSpaceDE w:val="0"/>
              <w:autoSpaceDN w:val="0"/>
              <w:adjustRightInd w:val="0"/>
              <w:jc w:val="left"/>
              <w:rPr>
                <w:rFonts w:ascii="Times New Roman" w:eastAsia="TimesNewRomanPSMT2" w:hAnsi="Times New Roman"/>
              </w:rPr>
            </w:pPr>
          </w:p>
          <w:p w:rsidR="007D6AE1" w:rsidRPr="007D6AE1" w:rsidRDefault="007D6AE1" w:rsidP="007D6AE1">
            <w:pPr>
              <w:autoSpaceDE w:val="0"/>
              <w:autoSpaceDN w:val="0"/>
              <w:adjustRightInd w:val="0"/>
              <w:rPr>
                <w:rFonts w:ascii="Times New Roman" w:eastAsia="Calibri" w:hAnsi="Times New Roman"/>
                <w:b/>
                <w:lang w:val="sr-Latn-RS"/>
              </w:rPr>
            </w:pPr>
          </w:p>
          <w:p w:rsidR="007D6AE1" w:rsidRPr="007D6AE1" w:rsidRDefault="007D6AE1" w:rsidP="007D6AE1">
            <w:pPr>
              <w:autoSpaceDE w:val="0"/>
              <w:autoSpaceDN w:val="0"/>
              <w:adjustRightInd w:val="0"/>
              <w:rPr>
                <w:rFonts w:ascii="Times New Roman" w:eastAsia="Calibri" w:hAnsi="Times New Roman"/>
                <w:b/>
                <w:lang w:val="sr-Latn-RS"/>
              </w:rPr>
            </w:pPr>
          </w:p>
          <w:p w:rsidR="007D6AE1" w:rsidRPr="007D6AE1" w:rsidRDefault="007D6AE1" w:rsidP="007D6AE1">
            <w:pPr>
              <w:autoSpaceDE w:val="0"/>
              <w:autoSpaceDN w:val="0"/>
              <w:adjustRightInd w:val="0"/>
              <w:rPr>
                <w:rFonts w:ascii="Times New Roman" w:eastAsia="Calibri" w:hAnsi="Times New Roman"/>
                <w:b/>
                <w:lang w:val="sr-Latn-RS"/>
              </w:rPr>
            </w:pPr>
          </w:p>
          <w:p w:rsidR="007D6AE1" w:rsidRPr="007D6AE1" w:rsidRDefault="007D6AE1" w:rsidP="007D6AE1">
            <w:pPr>
              <w:autoSpaceDE w:val="0"/>
              <w:autoSpaceDN w:val="0"/>
              <w:adjustRightInd w:val="0"/>
              <w:rPr>
                <w:rFonts w:ascii="Times New Roman" w:eastAsia="Calibri" w:hAnsi="Times New Roman"/>
                <w:b/>
                <w:lang w:val="sr-Latn-RS"/>
              </w:rPr>
            </w:pPr>
          </w:p>
          <w:p w:rsidR="007D6AE1" w:rsidRPr="007D6AE1" w:rsidRDefault="007D6AE1" w:rsidP="007D6AE1">
            <w:pPr>
              <w:spacing w:line="276" w:lineRule="auto"/>
              <w:rPr>
                <w:rFonts w:ascii="Times New Roman" w:eastAsia="Calibri" w:hAnsi="Times New Roman"/>
                <w:b/>
                <w:lang w:val="sr-Cyrl-CS"/>
              </w:rPr>
            </w:pPr>
            <w:r w:rsidRPr="007D6AE1">
              <w:rPr>
                <w:rFonts w:ascii="Times New Roman" w:eastAsia="Calibri" w:hAnsi="Times New Roman"/>
                <w:b/>
                <w:lang w:val="sr-Cyrl-CS"/>
              </w:rPr>
              <w:t>Град и насеља</w:t>
            </w:r>
          </w:p>
          <w:p w:rsidR="007D6AE1" w:rsidRPr="007D6AE1" w:rsidRDefault="007D6AE1" w:rsidP="007D6AE1">
            <w:pPr>
              <w:spacing w:line="276" w:lineRule="auto"/>
              <w:rPr>
                <w:rFonts w:ascii="Times New Roman" w:eastAsia="Calibri" w:hAnsi="Times New Roman"/>
                <w:b/>
                <w:lang w:val="sr-Cyrl-CS"/>
              </w:rPr>
            </w:pPr>
          </w:p>
          <w:p w:rsidR="007D6AE1" w:rsidRPr="007D6AE1" w:rsidRDefault="007D6AE1" w:rsidP="007D6AE1">
            <w:pPr>
              <w:autoSpaceDE w:val="0"/>
              <w:autoSpaceDN w:val="0"/>
              <w:adjustRightInd w:val="0"/>
              <w:rPr>
                <w:rFonts w:ascii="Times New Roman" w:eastAsia="TimesNewRomanPSMT2" w:hAnsi="Times New Roman"/>
              </w:rPr>
            </w:pPr>
            <w:r w:rsidRPr="007D6AE1">
              <w:rPr>
                <w:rFonts w:ascii="Times New Roman" w:eastAsia="TimesNewRomanPSMT2" w:hAnsi="Times New Roman"/>
              </w:rPr>
              <w:t>Типови насеља; настанак и развој града; урбанизација и проблеми модерних градова; урбанизација у Србији; глобални градови; градови будућности</w:t>
            </w:r>
          </w:p>
          <w:p w:rsidR="007D6AE1" w:rsidRPr="007D6AE1" w:rsidRDefault="007D6AE1" w:rsidP="007D6AE1">
            <w:pPr>
              <w:autoSpaceDE w:val="0"/>
              <w:autoSpaceDN w:val="0"/>
              <w:adjustRightInd w:val="0"/>
              <w:rPr>
                <w:rFonts w:ascii="Times New Roman" w:eastAsia="TimesNewRomanPSMT2" w:hAnsi="Times New Roman"/>
              </w:rPr>
            </w:pPr>
          </w:p>
          <w:p w:rsidR="007D6AE1" w:rsidRPr="007D6AE1" w:rsidRDefault="007D6AE1" w:rsidP="007D6AE1">
            <w:pPr>
              <w:autoSpaceDE w:val="0"/>
              <w:autoSpaceDN w:val="0"/>
              <w:adjustRightInd w:val="0"/>
              <w:rPr>
                <w:rFonts w:ascii="Times New Roman" w:eastAsia="TimesNewRomanPSMT2" w:hAnsi="Times New Roman"/>
              </w:rPr>
            </w:pPr>
          </w:p>
          <w:p w:rsidR="007D6AE1" w:rsidRPr="007D6AE1" w:rsidRDefault="007D6AE1" w:rsidP="007D6AE1">
            <w:pPr>
              <w:autoSpaceDE w:val="0"/>
              <w:autoSpaceDN w:val="0"/>
              <w:adjustRightInd w:val="0"/>
              <w:rPr>
                <w:rFonts w:ascii="Times New Roman" w:eastAsia="TimesNewRomanPSMT2" w:hAnsi="Times New Roman"/>
              </w:rPr>
            </w:pPr>
          </w:p>
          <w:p w:rsidR="007D6AE1" w:rsidRPr="007D6AE1" w:rsidRDefault="007D6AE1" w:rsidP="007D6AE1">
            <w:pPr>
              <w:autoSpaceDE w:val="0"/>
              <w:autoSpaceDN w:val="0"/>
              <w:adjustRightInd w:val="0"/>
              <w:rPr>
                <w:rFonts w:ascii="Times New Roman" w:eastAsia="TimesNewRomanPSMT2" w:hAnsi="Times New Roman"/>
              </w:rPr>
            </w:pPr>
          </w:p>
          <w:p w:rsidR="007D6AE1" w:rsidRPr="007D6AE1" w:rsidRDefault="007D6AE1" w:rsidP="007D6AE1">
            <w:pPr>
              <w:autoSpaceDE w:val="0"/>
              <w:autoSpaceDN w:val="0"/>
              <w:adjustRightInd w:val="0"/>
              <w:rPr>
                <w:rFonts w:ascii="Times New Roman" w:eastAsia="TimesNewRomanPSMT2" w:hAnsi="Times New Roman"/>
              </w:rPr>
            </w:pPr>
          </w:p>
          <w:p w:rsidR="007D6AE1" w:rsidRPr="007D6AE1" w:rsidRDefault="007D6AE1" w:rsidP="007D6AE1">
            <w:pPr>
              <w:autoSpaceDE w:val="0"/>
              <w:autoSpaceDN w:val="0"/>
              <w:adjustRightInd w:val="0"/>
              <w:rPr>
                <w:rFonts w:ascii="Times New Roman" w:eastAsia="TimesNewRomanPSMT2" w:hAnsi="Times New Roman"/>
              </w:rPr>
            </w:pPr>
          </w:p>
          <w:p w:rsidR="007D6AE1" w:rsidRPr="007D6AE1" w:rsidRDefault="007D6AE1" w:rsidP="007D6AE1">
            <w:pPr>
              <w:autoSpaceDE w:val="0"/>
              <w:autoSpaceDN w:val="0"/>
              <w:adjustRightInd w:val="0"/>
              <w:rPr>
                <w:rFonts w:ascii="Times New Roman" w:eastAsia="TimesNewRomanPSMT2" w:hAnsi="Times New Roman"/>
              </w:rPr>
            </w:pPr>
          </w:p>
          <w:p w:rsidR="007D6AE1" w:rsidRPr="007D6AE1" w:rsidRDefault="007D6AE1" w:rsidP="007D6AE1">
            <w:pPr>
              <w:autoSpaceDE w:val="0"/>
              <w:autoSpaceDN w:val="0"/>
              <w:adjustRightInd w:val="0"/>
              <w:rPr>
                <w:rFonts w:ascii="Times New Roman" w:eastAsia="TimesNewRomanPSMT2" w:hAnsi="Times New Roman"/>
              </w:rPr>
            </w:pPr>
          </w:p>
          <w:p w:rsidR="007D6AE1" w:rsidRPr="007D6AE1" w:rsidRDefault="007D6AE1" w:rsidP="007D6AE1">
            <w:pPr>
              <w:autoSpaceDE w:val="0"/>
              <w:autoSpaceDN w:val="0"/>
              <w:adjustRightInd w:val="0"/>
              <w:rPr>
                <w:rFonts w:ascii="Times New Roman" w:eastAsia="TimesNewRomanPSMT2" w:hAnsi="Times New Roman"/>
              </w:rPr>
            </w:pPr>
          </w:p>
          <w:p w:rsidR="007D6AE1" w:rsidRPr="007D6AE1" w:rsidRDefault="007D6AE1" w:rsidP="007D6AE1">
            <w:pPr>
              <w:autoSpaceDE w:val="0"/>
              <w:autoSpaceDN w:val="0"/>
              <w:adjustRightInd w:val="0"/>
              <w:rPr>
                <w:rFonts w:ascii="Times New Roman" w:eastAsia="TimesNewRomanPSMT2" w:hAnsi="Times New Roman"/>
              </w:rPr>
            </w:pPr>
          </w:p>
          <w:p w:rsidR="007D6AE1" w:rsidRPr="007D6AE1" w:rsidRDefault="007D6AE1" w:rsidP="007D6AE1">
            <w:pPr>
              <w:spacing w:line="276" w:lineRule="auto"/>
              <w:rPr>
                <w:rFonts w:ascii="Times New Roman" w:eastAsia="Calibri" w:hAnsi="Times New Roman"/>
                <w:b/>
                <w:lang w:val="sr-Cyrl-CS"/>
              </w:rPr>
            </w:pPr>
            <w:r w:rsidRPr="007D6AE1">
              <w:rPr>
                <w:rFonts w:ascii="Times New Roman" w:eastAsia="Calibri" w:hAnsi="Times New Roman"/>
                <w:b/>
                <w:lang w:val="sr-Cyrl-CS"/>
              </w:rPr>
              <w:t>Рад и економски аспекти друштва</w:t>
            </w:r>
          </w:p>
          <w:p w:rsidR="007D6AE1" w:rsidRPr="007D6AE1" w:rsidRDefault="007D6AE1" w:rsidP="007D6AE1">
            <w:pPr>
              <w:spacing w:line="276" w:lineRule="auto"/>
              <w:rPr>
                <w:rFonts w:ascii="Times New Roman" w:eastAsia="Calibri" w:hAnsi="Times New Roman"/>
                <w:b/>
                <w:lang w:val="sr-Cyrl-CS"/>
              </w:rPr>
            </w:pPr>
          </w:p>
          <w:p w:rsidR="007D6AE1" w:rsidRPr="007D6AE1" w:rsidRDefault="007D6AE1" w:rsidP="007D6AE1">
            <w:pPr>
              <w:autoSpaceDE w:val="0"/>
              <w:autoSpaceDN w:val="0"/>
              <w:adjustRightInd w:val="0"/>
              <w:jc w:val="left"/>
              <w:rPr>
                <w:rFonts w:ascii="Times New Roman" w:eastAsia="TimesNewRomanPSMT2" w:hAnsi="Times New Roman"/>
              </w:rPr>
            </w:pPr>
            <w:r w:rsidRPr="007D6AE1">
              <w:rPr>
                <w:rFonts w:ascii="Times New Roman" w:eastAsia="TimesNewRomanPSMT2" w:hAnsi="Times New Roman"/>
              </w:rPr>
              <w:t>Појам рада; подела рада; технологија и рад; промене у организацији производње; прекаријат; тржиште; новац; предузетништво</w:t>
            </w:r>
          </w:p>
          <w:p w:rsidR="007D6AE1" w:rsidRPr="007D6AE1" w:rsidRDefault="007D6AE1" w:rsidP="007D6AE1">
            <w:pPr>
              <w:autoSpaceDE w:val="0"/>
              <w:autoSpaceDN w:val="0"/>
              <w:adjustRightInd w:val="0"/>
              <w:rPr>
                <w:rFonts w:ascii="Times New Roman" w:eastAsia="TimesNewRomanPSMT2" w:hAnsi="Times New Roman"/>
              </w:rPr>
            </w:pPr>
          </w:p>
          <w:p w:rsidR="007D6AE1" w:rsidRPr="007D6AE1" w:rsidRDefault="007D6AE1" w:rsidP="007D6AE1">
            <w:pPr>
              <w:autoSpaceDE w:val="0"/>
              <w:autoSpaceDN w:val="0"/>
              <w:adjustRightInd w:val="0"/>
              <w:rPr>
                <w:rFonts w:ascii="Times New Roman" w:eastAsia="Calibri" w:hAnsi="Times New Roman"/>
                <w:b/>
                <w:lang w:val="sr-Latn-RS"/>
              </w:rPr>
            </w:pPr>
          </w:p>
          <w:p w:rsidR="007D6AE1" w:rsidRPr="007D6AE1" w:rsidRDefault="007D6AE1" w:rsidP="007D6AE1">
            <w:pPr>
              <w:autoSpaceDE w:val="0"/>
              <w:autoSpaceDN w:val="0"/>
              <w:adjustRightInd w:val="0"/>
              <w:rPr>
                <w:rFonts w:ascii="Times New Roman" w:eastAsia="Calibri" w:hAnsi="Times New Roman"/>
                <w:b/>
                <w:lang w:val="sr-Latn-RS"/>
              </w:rPr>
            </w:pPr>
          </w:p>
          <w:p w:rsidR="007D6AE1" w:rsidRPr="007D6AE1" w:rsidRDefault="007D6AE1" w:rsidP="007D6AE1">
            <w:pPr>
              <w:autoSpaceDE w:val="0"/>
              <w:autoSpaceDN w:val="0"/>
              <w:adjustRightInd w:val="0"/>
              <w:rPr>
                <w:rFonts w:ascii="Times New Roman" w:eastAsia="Calibri" w:hAnsi="Times New Roman"/>
                <w:b/>
                <w:lang w:val="sr-Latn-RS"/>
              </w:rPr>
            </w:pPr>
          </w:p>
          <w:p w:rsidR="007D6AE1" w:rsidRPr="007D6AE1" w:rsidRDefault="007D6AE1" w:rsidP="007D6AE1">
            <w:pPr>
              <w:autoSpaceDE w:val="0"/>
              <w:autoSpaceDN w:val="0"/>
              <w:adjustRightInd w:val="0"/>
              <w:rPr>
                <w:rFonts w:ascii="Times New Roman" w:eastAsia="Calibri" w:hAnsi="Times New Roman"/>
                <w:b/>
                <w:lang w:val="sr-Latn-RS"/>
              </w:rPr>
            </w:pPr>
          </w:p>
          <w:p w:rsidR="007D6AE1" w:rsidRPr="007D6AE1" w:rsidRDefault="007D6AE1" w:rsidP="007D6AE1">
            <w:pPr>
              <w:autoSpaceDE w:val="0"/>
              <w:autoSpaceDN w:val="0"/>
              <w:adjustRightInd w:val="0"/>
              <w:rPr>
                <w:rFonts w:ascii="Times New Roman" w:eastAsia="Calibri" w:hAnsi="Times New Roman"/>
                <w:b/>
                <w:lang w:val="sr-Latn-RS"/>
              </w:rPr>
            </w:pPr>
          </w:p>
          <w:p w:rsidR="007D6AE1" w:rsidRPr="007D6AE1" w:rsidRDefault="007D6AE1" w:rsidP="007D6AE1">
            <w:pPr>
              <w:autoSpaceDE w:val="0"/>
              <w:autoSpaceDN w:val="0"/>
              <w:adjustRightInd w:val="0"/>
              <w:rPr>
                <w:rFonts w:ascii="Times New Roman" w:eastAsia="Calibri" w:hAnsi="Times New Roman"/>
                <w:b/>
                <w:lang w:val="sr-Latn-RS"/>
              </w:rPr>
            </w:pPr>
          </w:p>
          <w:p w:rsidR="007D6AE1" w:rsidRPr="007D6AE1" w:rsidRDefault="007D6AE1" w:rsidP="007D6AE1">
            <w:pPr>
              <w:autoSpaceDE w:val="0"/>
              <w:autoSpaceDN w:val="0"/>
              <w:adjustRightInd w:val="0"/>
              <w:rPr>
                <w:rFonts w:ascii="Times New Roman" w:eastAsia="Calibri" w:hAnsi="Times New Roman"/>
                <w:b/>
                <w:lang w:val="sr-Latn-RS"/>
              </w:rPr>
            </w:pPr>
          </w:p>
          <w:p w:rsidR="007D6AE1" w:rsidRPr="007D6AE1" w:rsidRDefault="007D6AE1" w:rsidP="007D6AE1">
            <w:pPr>
              <w:autoSpaceDE w:val="0"/>
              <w:autoSpaceDN w:val="0"/>
              <w:adjustRightInd w:val="0"/>
              <w:rPr>
                <w:rFonts w:ascii="Times New Roman" w:eastAsia="Calibri" w:hAnsi="Times New Roman"/>
                <w:b/>
                <w:lang w:val="sr-Latn-RS"/>
              </w:rPr>
            </w:pPr>
          </w:p>
          <w:p w:rsidR="007D6AE1" w:rsidRPr="007D6AE1" w:rsidRDefault="007D6AE1" w:rsidP="007D6AE1">
            <w:pPr>
              <w:autoSpaceDE w:val="0"/>
              <w:autoSpaceDN w:val="0"/>
              <w:adjustRightInd w:val="0"/>
              <w:rPr>
                <w:rFonts w:ascii="Times New Roman" w:eastAsia="TimesNewRomanPSMT2" w:hAnsi="Times New Roman"/>
                <w:b/>
              </w:rPr>
            </w:pPr>
            <w:r w:rsidRPr="007D6AE1">
              <w:rPr>
                <w:rFonts w:ascii="Times New Roman" w:eastAsia="TimesNewRomanPSMT2" w:hAnsi="Times New Roman"/>
                <w:b/>
              </w:rPr>
              <w:t>Политика</w:t>
            </w:r>
          </w:p>
          <w:p w:rsidR="007D6AE1" w:rsidRPr="007D6AE1" w:rsidRDefault="007D6AE1" w:rsidP="007D6AE1">
            <w:pPr>
              <w:autoSpaceDE w:val="0"/>
              <w:autoSpaceDN w:val="0"/>
              <w:adjustRightInd w:val="0"/>
              <w:rPr>
                <w:rFonts w:ascii="Times New Roman" w:eastAsia="TimesNewRomanPSMT2" w:hAnsi="Times New Roman"/>
                <w:b/>
              </w:rPr>
            </w:pPr>
          </w:p>
          <w:p w:rsidR="007D6AE1" w:rsidRPr="007D6AE1" w:rsidRDefault="007D6AE1" w:rsidP="007D6AE1">
            <w:pPr>
              <w:autoSpaceDE w:val="0"/>
              <w:autoSpaceDN w:val="0"/>
              <w:adjustRightInd w:val="0"/>
              <w:rPr>
                <w:rFonts w:ascii="Times New Roman" w:eastAsia="Calibri" w:hAnsi="Times New Roman"/>
                <w:b/>
                <w:lang w:val="sr-Latn-RS"/>
              </w:rPr>
            </w:pPr>
            <w:r w:rsidRPr="007D6AE1">
              <w:rPr>
                <w:rFonts w:ascii="Times New Roman" w:eastAsia="TimesNewRomanPSMT2" w:hAnsi="Times New Roman"/>
              </w:rPr>
              <w:t xml:space="preserve">Шта је политика; </w:t>
            </w:r>
            <w:r w:rsidRPr="007D6AE1">
              <w:rPr>
                <w:rFonts w:ascii="Times New Roman" w:eastAsia="TimesNewRomanPSMT2" w:hAnsi="Times New Roman"/>
              </w:rPr>
              <w:lastRenderedPageBreak/>
              <w:t xml:space="preserve">моћ, власт, држава (облици владавине); право и хијерархија државних аката; Устав као јемство слободе; обележја правне државе и владавине права; култура људских права; демократија (сувереност, избори, непосредна и представничка демократија); актери политичког живота (партије, интересне групе, покрети, јавно мњење); политичка култура; </w:t>
            </w:r>
            <w:r w:rsidRPr="007D6AE1">
              <w:rPr>
                <w:rFonts w:ascii="Times New Roman" w:eastAsia="TimesNewRomanPSMT2" w:hAnsi="Times New Roman"/>
              </w:rPr>
              <w:lastRenderedPageBreak/>
              <w:t>идеологије – појам и врсте</w:t>
            </w:r>
          </w:p>
          <w:p w:rsidR="007D6AE1" w:rsidRPr="007D6AE1" w:rsidRDefault="007D6AE1" w:rsidP="007D6AE1">
            <w:pPr>
              <w:autoSpaceDE w:val="0"/>
              <w:autoSpaceDN w:val="0"/>
              <w:adjustRightInd w:val="0"/>
              <w:rPr>
                <w:rFonts w:ascii="Times New Roman" w:eastAsia="Calibri" w:hAnsi="Times New Roman"/>
                <w:b/>
                <w:lang w:val="sr-Latn-RS"/>
              </w:rPr>
            </w:pPr>
          </w:p>
          <w:p w:rsidR="007D6AE1" w:rsidRPr="007D6AE1" w:rsidRDefault="007D6AE1" w:rsidP="007D6AE1">
            <w:pPr>
              <w:autoSpaceDE w:val="0"/>
              <w:autoSpaceDN w:val="0"/>
              <w:adjustRightInd w:val="0"/>
              <w:rPr>
                <w:rFonts w:ascii="Times New Roman" w:eastAsia="Calibri" w:hAnsi="Times New Roman"/>
                <w:b/>
                <w:lang w:val="sr-Latn-RS"/>
              </w:rPr>
            </w:pPr>
          </w:p>
          <w:p w:rsidR="007D6AE1" w:rsidRPr="007D6AE1" w:rsidRDefault="007D6AE1" w:rsidP="007D6AE1">
            <w:pPr>
              <w:autoSpaceDE w:val="0"/>
              <w:autoSpaceDN w:val="0"/>
              <w:adjustRightInd w:val="0"/>
              <w:rPr>
                <w:rFonts w:ascii="Times New Roman" w:eastAsia="Calibri" w:hAnsi="Times New Roman"/>
                <w:b/>
                <w:lang w:val="sr-Latn-RS"/>
              </w:rPr>
            </w:pPr>
          </w:p>
          <w:p w:rsidR="007D6AE1" w:rsidRPr="007D6AE1" w:rsidRDefault="007D6AE1" w:rsidP="007D6AE1">
            <w:pPr>
              <w:autoSpaceDE w:val="0"/>
              <w:autoSpaceDN w:val="0"/>
              <w:adjustRightInd w:val="0"/>
              <w:rPr>
                <w:rFonts w:ascii="Times New Roman" w:eastAsia="Calibri" w:hAnsi="Times New Roman"/>
                <w:b/>
                <w:lang w:val="sr-Latn-RS"/>
              </w:rPr>
            </w:pPr>
          </w:p>
          <w:p w:rsidR="007D6AE1" w:rsidRPr="007D6AE1" w:rsidRDefault="007D6AE1" w:rsidP="007D6AE1">
            <w:pPr>
              <w:autoSpaceDE w:val="0"/>
              <w:autoSpaceDN w:val="0"/>
              <w:adjustRightInd w:val="0"/>
              <w:rPr>
                <w:rFonts w:ascii="Times New Roman" w:eastAsia="Calibri" w:hAnsi="Times New Roman"/>
                <w:b/>
                <w:lang w:val="sr-Latn-RS"/>
              </w:rPr>
            </w:pPr>
          </w:p>
          <w:p w:rsidR="007D6AE1" w:rsidRPr="007D6AE1" w:rsidRDefault="007D6AE1" w:rsidP="007D6AE1">
            <w:pPr>
              <w:autoSpaceDE w:val="0"/>
              <w:autoSpaceDN w:val="0"/>
              <w:adjustRightInd w:val="0"/>
              <w:rPr>
                <w:rFonts w:ascii="Times New Roman" w:eastAsia="Calibri" w:hAnsi="Times New Roman"/>
                <w:b/>
                <w:lang w:val="sr-Latn-RS"/>
              </w:rPr>
            </w:pPr>
          </w:p>
          <w:p w:rsidR="007D6AE1" w:rsidRPr="007D6AE1" w:rsidRDefault="007D6AE1" w:rsidP="007D6AE1">
            <w:pPr>
              <w:autoSpaceDE w:val="0"/>
              <w:autoSpaceDN w:val="0"/>
              <w:adjustRightInd w:val="0"/>
              <w:rPr>
                <w:rFonts w:ascii="Times New Roman" w:eastAsia="Calibri" w:hAnsi="Times New Roman"/>
                <w:b/>
                <w:lang w:val="sr-Latn-RS"/>
              </w:rPr>
            </w:pPr>
          </w:p>
          <w:p w:rsidR="007D6AE1" w:rsidRPr="007D6AE1" w:rsidRDefault="007D6AE1" w:rsidP="007D6AE1">
            <w:pPr>
              <w:autoSpaceDE w:val="0"/>
              <w:autoSpaceDN w:val="0"/>
              <w:adjustRightInd w:val="0"/>
              <w:rPr>
                <w:rFonts w:ascii="Times New Roman" w:eastAsia="Calibri" w:hAnsi="Times New Roman"/>
                <w:b/>
                <w:lang w:val="sr-Latn-RS"/>
              </w:rPr>
            </w:pPr>
          </w:p>
          <w:p w:rsidR="007D6AE1" w:rsidRPr="007D6AE1" w:rsidRDefault="007D6AE1" w:rsidP="007D6AE1">
            <w:pPr>
              <w:autoSpaceDE w:val="0"/>
              <w:autoSpaceDN w:val="0"/>
              <w:adjustRightInd w:val="0"/>
              <w:rPr>
                <w:rFonts w:ascii="Times New Roman" w:eastAsia="Calibri" w:hAnsi="Times New Roman"/>
                <w:b/>
                <w:lang w:val="sr-Latn-RS"/>
              </w:rPr>
            </w:pPr>
          </w:p>
          <w:p w:rsidR="007D6AE1" w:rsidRPr="007D6AE1" w:rsidRDefault="007D6AE1" w:rsidP="007D6AE1">
            <w:pPr>
              <w:autoSpaceDE w:val="0"/>
              <w:autoSpaceDN w:val="0"/>
              <w:adjustRightInd w:val="0"/>
              <w:rPr>
                <w:rFonts w:ascii="Times New Roman" w:eastAsia="Calibri" w:hAnsi="Times New Roman"/>
                <w:b/>
                <w:lang w:val="sr-Latn-RS"/>
              </w:rPr>
            </w:pPr>
          </w:p>
          <w:p w:rsidR="007D6AE1" w:rsidRPr="007D6AE1" w:rsidRDefault="007D6AE1" w:rsidP="007D6AE1">
            <w:pPr>
              <w:autoSpaceDE w:val="0"/>
              <w:autoSpaceDN w:val="0"/>
              <w:adjustRightInd w:val="0"/>
              <w:rPr>
                <w:rFonts w:ascii="Times New Roman" w:eastAsia="Calibri" w:hAnsi="Times New Roman"/>
                <w:b/>
                <w:lang w:val="sr-Latn-RS"/>
              </w:rPr>
            </w:pPr>
          </w:p>
          <w:p w:rsidR="007D6AE1" w:rsidRPr="007D6AE1" w:rsidRDefault="007D6AE1" w:rsidP="007D6AE1">
            <w:pPr>
              <w:autoSpaceDE w:val="0"/>
              <w:autoSpaceDN w:val="0"/>
              <w:adjustRightInd w:val="0"/>
              <w:rPr>
                <w:rFonts w:ascii="Times New Roman" w:eastAsia="Calibri" w:hAnsi="Times New Roman"/>
                <w:b/>
                <w:lang w:val="sr-Latn-RS"/>
              </w:rPr>
            </w:pPr>
          </w:p>
          <w:p w:rsidR="007D6AE1" w:rsidRPr="007D6AE1" w:rsidRDefault="007D6AE1" w:rsidP="007D6AE1">
            <w:pPr>
              <w:autoSpaceDE w:val="0"/>
              <w:autoSpaceDN w:val="0"/>
              <w:adjustRightInd w:val="0"/>
              <w:rPr>
                <w:rFonts w:ascii="Times New Roman" w:eastAsia="Calibri" w:hAnsi="Times New Roman"/>
                <w:b/>
                <w:lang w:val="sr-Latn-RS"/>
              </w:rPr>
            </w:pPr>
          </w:p>
          <w:p w:rsidR="007D6AE1" w:rsidRPr="007D6AE1" w:rsidRDefault="007D6AE1" w:rsidP="007D6AE1">
            <w:pPr>
              <w:autoSpaceDE w:val="0"/>
              <w:autoSpaceDN w:val="0"/>
              <w:adjustRightInd w:val="0"/>
              <w:rPr>
                <w:rFonts w:ascii="Times New Roman" w:eastAsia="Calibri" w:hAnsi="Times New Roman"/>
                <w:b/>
                <w:lang w:val="sr-Latn-RS"/>
              </w:rPr>
            </w:pPr>
          </w:p>
          <w:p w:rsidR="007D6AE1" w:rsidRPr="007D6AE1" w:rsidRDefault="007D6AE1" w:rsidP="007D6AE1">
            <w:pPr>
              <w:autoSpaceDE w:val="0"/>
              <w:autoSpaceDN w:val="0"/>
              <w:adjustRightInd w:val="0"/>
              <w:rPr>
                <w:rFonts w:ascii="Times New Roman" w:eastAsia="Calibri" w:hAnsi="Times New Roman"/>
                <w:b/>
                <w:lang w:val="sr-Latn-RS"/>
              </w:rPr>
            </w:pPr>
          </w:p>
          <w:p w:rsidR="007D6AE1" w:rsidRPr="007D6AE1" w:rsidRDefault="007D6AE1" w:rsidP="007D6AE1">
            <w:pPr>
              <w:autoSpaceDE w:val="0"/>
              <w:autoSpaceDN w:val="0"/>
              <w:adjustRightInd w:val="0"/>
              <w:rPr>
                <w:rFonts w:ascii="Times New Roman" w:eastAsia="Calibri" w:hAnsi="Times New Roman"/>
                <w:b/>
                <w:lang w:val="sr-Latn-RS"/>
              </w:rPr>
            </w:pPr>
          </w:p>
          <w:p w:rsidR="007D6AE1" w:rsidRPr="007D6AE1" w:rsidRDefault="007D6AE1" w:rsidP="007D6AE1">
            <w:pPr>
              <w:autoSpaceDE w:val="0"/>
              <w:autoSpaceDN w:val="0"/>
              <w:adjustRightInd w:val="0"/>
              <w:rPr>
                <w:rFonts w:ascii="Times New Roman" w:eastAsia="Calibri" w:hAnsi="Times New Roman"/>
                <w:b/>
                <w:lang w:val="sr-Latn-RS"/>
              </w:rPr>
            </w:pPr>
          </w:p>
          <w:p w:rsidR="007D6AE1" w:rsidRPr="007D6AE1" w:rsidRDefault="007D6AE1" w:rsidP="007D6AE1">
            <w:pPr>
              <w:autoSpaceDE w:val="0"/>
              <w:autoSpaceDN w:val="0"/>
              <w:adjustRightInd w:val="0"/>
              <w:rPr>
                <w:rFonts w:ascii="Times New Roman" w:eastAsia="Calibri" w:hAnsi="Times New Roman"/>
                <w:b/>
                <w:lang w:val="sr-Latn-RS"/>
              </w:rPr>
            </w:pPr>
          </w:p>
          <w:p w:rsidR="007D6AE1" w:rsidRPr="007D6AE1" w:rsidRDefault="007D6AE1" w:rsidP="007D6AE1">
            <w:pPr>
              <w:autoSpaceDE w:val="0"/>
              <w:autoSpaceDN w:val="0"/>
              <w:adjustRightInd w:val="0"/>
              <w:rPr>
                <w:rFonts w:ascii="Times New Roman" w:eastAsia="Calibri" w:hAnsi="Times New Roman"/>
                <w:b/>
                <w:lang w:val="sr-Latn-RS"/>
              </w:rPr>
            </w:pPr>
          </w:p>
          <w:p w:rsidR="007D6AE1" w:rsidRPr="007D6AE1" w:rsidRDefault="007D6AE1" w:rsidP="007D6AE1">
            <w:pPr>
              <w:autoSpaceDE w:val="0"/>
              <w:autoSpaceDN w:val="0"/>
              <w:adjustRightInd w:val="0"/>
              <w:rPr>
                <w:rFonts w:ascii="Times New Roman" w:eastAsia="Calibri" w:hAnsi="Times New Roman"/>
                <w:b/>
                <w:lang w:val="sr-Latn-RS"/>
              </w:rPr>
            </w:pPr>
          </w:p>
          <w:p w:rsidR="007D6AE1" w:rsidRPr="007D6AE1" w:rsidRDefault="007D6AE1" w:rsidP="007D6AE1">
            <w:pPr>
              <w:autoSpaceDE w:val="0"/>
              <w:autoSpaceDN w:val="0"/>
              <w:adjustRightInd w:val="0"/>
              <w:rPr>
                <w:rFonts w:ascii="Times New Roman" w:eastAsia="Calibri" w:hAnsi="Times New Roman"/>
                <w:b/>
                <w:lang w:val="sr-Latn-RS"/>
              </w:rPr>
            </w:pPr>
          </w:p>
          <w:p w:rsidR="007D6AE1" w:rsidRPr="007D6AE1" w:rsidRDefault="007D6AE1" w:rsidP="007D6AE1">
            <w:pPr>
              <w:autoSpaceDE w:val="0"/>
              <w:autoSpaceDN w:val="0"/>
              <w:adjustRightInd w:val="0"/>
              <w:rPr>
                <w:rFonts w:ascii="Times New Roman" w:eastAsia="Calibri" w:hAnsi="Times New Roman"/>
                <w:b/>
                <w:lang w:val="sr-Latn-RS"/>
              </w:rPr>
            </w:pPr>
          </w:p>
          <w:p w:rsidR="007D6AE1" w:rsidRPr="007D6AE1" w:rsidRDefault="007D6AE1" w:rsidP="007D6AE1">
            <w:pPr>
              <w:autoSpaceDE w:val="0"/>
              <w:autoSpaceDN w:val="0"/>
              <w:adjustRightInd w:val="0"/>
              <w:rPr>
                <w:rFonts w:ascii="Times New Roman" w:eastAsia="Calibri" w:hAnsi="Times New Roman"/>
                <w:b/>
                <w:lang w:val="sr-Latn-RS"/>
              </w:rPr>
            </w:pPr>
          </w:p>
          <w:p w:rsidR="007D6AE1" w:rsidRPr="007D6AE1" w:rsidRDefault="007D6AE1" w:rsidP="007D6AE1">
            <w:pPr>
              <w:autoSpaceDE w:val="0"/>
              <w:autoSpaceDN w:val="0"/>
              <w:adjustRightInd w:val="0"/>
              <w:rPr>
                <w:rFonts w:ascii="Times New Roman" w:eastAsia="Calibri" w:hAnsi="Times New Roman"/>
                <w:b/>
                <w:lang w:val="sr-Latn-RS"/>
              </w:rPr>
            </w:pPr>
          </w:p>
          <w:p w:rsidR="007D6AE1" w:rsidRPr="007D6AE1" w:rsidRDefault="007D6AE1" w:rsidP="007D6AE1">
            <w:pPr>
              <w:autoSpaceDE w:val="0"/>
              <w:autoSpaceDN w:val="0"/>
              <w:adjustRightInd w:val="0"/>
              <w:rPr>
                <w:rFonts w:ascii="Times New Roman" w:eastAsia="Calibri" w:hAnsi="Times New Roman"/>
                <w:b/>
                <w:lang w:val="sr-Latn-RS"/>
              </w:rPr>
            </w:pPr>
          </w:p>
          <w:tbl>
            <w:tblPr>
              <w:tblStyle w:val="TableGrid1"/>
              <w:tblW w:w="0" w:type="auto"/>
              <w:tblBorders>
                <w:bottom w:val="none" w:sz="0" w:space="0" w:color="auto"/>
              </w:tblBorders>
              <w:tblLayout w:type="fixed"/>
              <w:tblLook w:val="04A0" w:firstRow="1" w:lastRow="0" w:firstColumn="1" w:lastColumn="0" w:noHBand="0" w:noVBand="1"/>
            </w:tblPr>
            <w:tblGrid>
              <w:gridCol w:w="1980"/>
              <w:gridCol w:w="1701"/>
            </w:tblGrid>
            <w:tr w:rsidR="007D6AE1" w:rsidRPr="007D6AE1" w:rsidTr="000B31E3">
              <w:tc>
                <w:tcPr>
                  <w:tcW w:w="1980" w:type="dxa"/>
                </w:tcPr>
                <w:p w:rsidR="007D6AE1" w:rsidRPr="007D6AE1" w:rsidRDefault="007D6AE1" w:rsidP="007D6AE1">
                  <w:pPr>
                    <w:spacing w:line="276" w:lineRule="auto"/>
                    <w:rPr>
                      <w:rFonts w:ascii="Times New Roman" w:eastAsia="Calibri" w:hAnsi="Times New Roman"/>
                      <w:b/>
                      <w:lang w:val="sr-Cyrl-CS"/>
                    </w:rPr>
                  </w:pPr>
                  <w:r w:rsidRPr="007D6AE1">
                    <w:rPr>
                      <w:rFonts w:ascii="Times New Roman" w:eastAsia="Calibri" w:hAnsi="Times New Roman"/>
                      <w:b/>
                      <w:lang w:val="sr-Cyrl-CS"/>
                    </w:rPr>
                    <w:t>Медији и комуникација</w:t>
                  </w:r>
                </w:p>
                <w:p w:rsidR="007D6AE1" w:rsidRPr="007D6AE1" w:rsidRDefault="007D6AE1" w:rsidP="007D6AE1">
                  <w:pPr>
                    <w:spacing w:line="276" w:lineRule="auto"/>
                    <w:rPr>
                      <w:rFonts w:ascii="Times New Roman" w:eastAsia="Calibri" w:hAnsi="Times New Roman"/>
                      <w:b/>
                      <w:lang w:val="sr-Cyrl-CS"/>
                    </w:rPr>
                  </w:pPr>
                </w:p>
                <w:p w:rsidR="007D6AE1" w:rsidRPr="007D6AE1" w:rsidRDefault="007D6AE1" w:rsidP="007D6AE1">
                  <w:pPr>
                    <w:autoSpaceDE w:val="0"/>
                    <w:autoSpaceDN w:val="0"/>
                    <w:adjustRightInd w:val="0"/>
                    <w:jc w:val="left"/>
                    <w:rPr>
                      <w:rFonts w:ascii="Times New Roman" w:eastAsia="Calibri" w:hAnsi="Times New Roman"/>
                      <w:lang w:val="sr-Cyrl-CS"/>
                    </w:rPr>
                  </w:pPr>
                  <w:r w:rsidRPr="007D6AE1">
                    <w:rPr>
                      <w:rFonts w:ascii="Times New Roman" w:eastAsia="TimesNewRomanPSMT2" w:hAnsi="Times New Roman"/>
                    </w:rPr>
                    <w:t xml:space="preserve">Новине, радио и телевизија; интернет и друштвене мреже; теорије о </w:t>
                  </w:r>
                  <w:r w:rsidRPr="007D6AE1">
                    <w:rPr>
                      <w:rFonts w:ascii="Times New Roman" w:eastAsia="TimesNewRomanPSMT2" w:hAnsi="Times New Roman"/>
                    </w:rPr>
                    <w:lastRenderedPageBreak/>
                    <w:t>медијима; медијска писменост; медијски империјализам</w:t>
                  </w:r>
                </w:p>
              </w:tc>
              <w:tc>
                <w:tcPr>
                  <w:tcW w:w="1701" w:type="dxa"/>
                </w:tcPr>
                <w:p w:rsidR="007D6AE1" w:rsidRPr="007D6AE1" w:rsidRDefault="007D6AE1" w:rsidP="007D6AE1">
                  <w:pPr>
                    <w:spacing w:line="276" w:lineRule="auto"/>
                    <w:jc w:val="left"/>
                    <w:rPr>
                      <w:rFonts w:ascii="Times New Roman" w:eastAsia="Calibri" w:hAnsi="Times New Roman"/>
                      <w:sz w:val="22"/>
                      <w:szCs w:val="22"/>
                      <w:lang w:val="sr-Cyrl-CS"/>
                    </w:rPr>
                  </w:pPr>
                </w:p>
                <w:p w:rsidR="007D6AE1" w:rsidRPr="007D6AE1" w:rsidRDefault="007D6AE1" w:rsidP="007D6AE1">
                  <w:pPr>
                    <w:spacing w:line="276" w:lineRule="auto"/>
                    <w:jc w:val="left"/>
                    <w:rPr>
                      <w:rFonts w:ascii="Times New Roman" w:eastAsia="Calibri" w:hAnsi="Times New Roman"/>
                      <w:sz w:val="22"/>
                      <w:szCs w:val="22"/>
                      <w:lang w:val="sr-Cyrl-CS"/>
                    </w:rPr>
                  </w:pPr>
                </w:p>
                <w:p w:rsidR="007D6AE1" w:rsidRPr="007D6AE1" w:rsidRDefault="007D6AE1" w:rsidP="007D6AE1">
                  <w:pPr>
                    <w:spacing w:line="276" w:lineRule="auto"/>
                    <w:jc w:val="left"/>
                    <w:rPr>
                      <w:rFonts w:ascii="Times New Roman" w:eastAsia="Calibri" w:hAnsi="Times New Roman"/>
                      <w:sz w:val="22"/>
                      <w:szCs w:val="22"/>
                      <w:lang w:val="sr-Cyrl-CS"/>
                    </w:rPr>
                  </w:pPr>
                </w:p>
                <w:p w:rsidR="007D6AE1" w:rsidRPr="007D6AE1" w:rsidRDefault="007D6AE1" w:rsidP="007D6AE1">
                  <w:pPr>
                    <w:spacing w:line="276" w:lineRule="auto"/>
                    <w:jc w:val="left"/>
                    <w:rPr>
                      <w:rFonts w:ascii="Times New Roman" w:eastAsia="Calibri" w:hAnsi="Times New Roman"/>
                      <w:sz w:val="22"/>
                      <w:szCs w:val="22"/>
                      <w:lang w:val="sr-Cyrl-CS"/>
                    </w:rPr>
                  </w:pPr>
                  <w:r w:rsidRPr="007D6AE1">
                    <w:rPr>
                      <w:rFonts w:ascii="Times New Roman" w:eastAsia="Calibri" w:hAnsi="Times New Roman"/>
                      <w:lang w:val="sr-Cyrl-CS"/>
                    </w:rPr>
                    <w:t xml:space="preserve">Ученик аргументовано расправља о функцији и </w:t>
                  </w:r>
                  <w:r w:rsidRPr="007D6AE1">
                    <w:rPr>
                      <w:rFonts w:ascii="Times New Roman" w:eastAsia="Calibri" w:hAnsi="Times New Roman"/>
                      <w:lang w:val="sr-Cyrl-CS"/>
                    </w:rPr>
                    <w:lastRenderedPageBreak/>
                    <w:t>утицају мас – медија; препознаје механизме медијске манипулације</w:t>
                  </w:r>
                </w:p>
              </w:tc>
            </w:tr>
          </w:tbl>
          <w:p w:rsidR="007D6AE1" w:rsidRPr="007D6AE1" w:rsidRDefault="007D6AE1" w:rsidP="007D6AE1">
            <w:pPr>
              <w:autoSpaceDE w:val="0"/>
              <w:autoSpaceDN w:val="0"/>
              <w:adjustRightInd w:val="0"/>
              <w:rPr>
                <w:rFonts w:ascii="Times New Roman" w:eastAsia="Calibri" w:hAnsi="Times New Roman"/>
                <w:b/>
                <w:lang w:val="sr-Latn-RS"/>
              </w:rPr>
            </w:pPr>
          </w:p>
          <w:p w:rsidR="007D6AE1" w:rsidRPr="007D6AE1" w:rsidRDefault="007D6AE1" w:rsidP="007D6AE1">
            <w:pPr>
              <w:autoSpaceDE w:val="0"/>
              <w:autoSpaceDN w:val="0"/>
              <w:adjustRightInd w:val="0"/>
              <w:rPr>
                <w:rFonts w:ascii="Times New Roman" w:eastAsia="Calibri" w:hAnsi="Times New Roman"/>
                <w:b/>
                <w:lang w:val="sr-Latn-RS"/>
              </w:rPr>
            </w:pPr>
          </w:p>
          <w:p w:rsidR="007D6AE1" w:rsidRPr="007D6AE1" w:rsidRDefault="007D6AE1" w:rsidP="007D6AE1">
            <w:pPr>
              <w:autoSpaceDE w:val="0"/>
              <w:autoSpaceDN w:val="0"/>
              <w:adjustRightInd w:val="0"/>
              <w:rPr>
                <w:rFonts w:ascii="Times New Roman" w:eastAsia="Calibri" w:hAnsi="Times New Roman"/>
                <w:b/>
                <w:lang w:val="sr-Latn-RS"/>
              </w:rPr>
            </w:pPr>
          </w:p>
          <w:p w:rsidR="007D6AE1" w:rsidRPr="007D6AE1" w:rsidRDefault="007D6AE1" w:rsidP="007D6AE1">
            <w:pPr>
              <w:autoSpaceDE w:val="0"/>
              <w:autoSpaceDN w:val="0"/>
              <w:adjustRightInd w:val="0"/>
              <w:rPr>
                <w:rFonts w:ascii="Times New Roman" w:eastAsia="Calibri" w:hAnsi="Times New Roman"/>
                <w:b/>
                <w:lang w:val="sr-Latn-RS"/>
              </w:rPr>
            </w:pPr>
          </w:p>
          <w:p w:rsidR="007D6AE1" w:rsidRPr="007D6AE1" w:rsidRDefault="007D6AE1" w:rsidP="007D6AE1">
            <w:pPr>
              <w:autoSpaceDE w:val="0"/>
              <w:autoSpaceDN w:val="0"/>
              <w:adjustRightInd w:val="0"/>
              <w:rPr>
                <w:rFonts w:ascii="Times New Roman" w:eastAsia="Calibri" w:hAnsi="Times New Roman"/>
                <w:b/>
                <w:lang w:val="sr-Latn-RS"/>
              </w:rPr>
            </w:pPr>
          </w:p>
          <w:p w:rsidR="007D6AE1" w:rsidRPr="007D6AE1" w:rsidRDefault="007D6AE1" w:rsidP="007D6AE1">
            <w:pPr>
              <w:autoSpaceDE w:val="0"/>
              <w:autoSpaceDN w:val="0"/>
              <w:adjustRightInd w:val="0"/>
              <w:rPr>
                <w:rFonts w:ascii="Times New Roman" w:eastAsia="Calibri" w:hAnsi="Times New Roman"/>
                <w:b/>
                <w:lang w:val="sr-Latn-RS"/>
              </w:rPr>
            </w:pPr>
          </w:p>
          <w:p w:rsidR="007D6AE1" w:rsidRPr="007D6AE1" w:rsidRDefault="007D6AE1" w:rsidP="007D6AE1">
            <w:pPr>
              <w:autoSpaceDE w:val="0"/>
              <w:autoSpaceDN w:val="0"/>
              <w:adjustRightInd w:val="0"/>
              <w:rPr>
                <w:rFonts w:ascii="Times New Roman" w:eastAsia="Calibri" w:hAnsi="Times New Roman"/>
                <w:b/>
                <w:lang w:val="sr-Latn-RS"/>
              </w:rPr>
            </w:pPr>
          </w:p>
          <w:p w:rsidR="007D6AE1" w:rsidRPr="007D6AE1" w:rsidRDefault="007D6AE1" w:rsidP="007D6AE1">
            <w:pPr>
              <w:autoSpaceDE w:val="0"/>
              <w:autoSpaceDN w:val="0"/>
              <w:adjustRightInd w:val="0"/>
              <w:rPr>
                <w:rFonts w:ascii="Times New Roman" w:eastAsia="Calibri" w:hAnsi="Times New Roman"/>
                <w:b/>
                <w:lang w:val="sr-Latn-RS"/>
              </w:rPr>
            </w:pPr>
          </w:p>
          <w:p w:rsidR="007D6AE1" w:rsidRPr="007D6AE1" w:rsidRDefault="007D6AE1" w:rsidP="007D6AE1">
            <w:pPr>
              <w:spacing w:line="276" w:lineRule="auto"/>
              <w:rPr>
                <w:rFonts w:ascii="Times New Roman" w:eastAsia="Calibri" w:hAnsi="Times New Roman"/>
                <w:b/>
                <w:lang w:val="sr-Cyrl-CS"/>
              </w:rPr>
            </w:pPr>
            <w:r w:rsidRPr="007D6AE1">
              <w:rPr>
                <w:rFonts w:ascii="Times New Roman" w:eastAsia="Calibri" w:hAnsi="Times New Roman"/>
                <w:b/>
                <w:lang w:val="sr-Cyrl-CS"/>
              </w:rPr>
              <w:t>Нације и национализам</w:t>
            </w:r>
          </w:p>
          <w:p w:rsidR="007D6AE1" w:rsidRPr="007D6AE1" w:rsidRDefault="007D6AE1" w:rsidP="007D6AE1">
            <w:pPr>
              <w:spacing w:line="276" w:lineRule="auto"/>
              <w:rPr>
                <w:rFonts w:ascii="Times New Roman" w:eastAsia="Calibri" w:hAnsi="Times New Roman"/>
                <w:b/>
                <w:lang w:val="sr-Cyrl-CS"/>
              </w:rPr>
            </w:pPr>
          </w:p>
          <w:p w:rsidR="007D6AE1" w:rsidRPr="007D6AE1" w:rsidRDefault="007D6AE1" w:rsidP="007D6AE1">
            <w:pPr>
              <w:autoSpaceDE w:val="0"/>
              <w:autoSpaceDN w:val="0"/>
              <w:adjustRightInd w:val="0"/>
              <w:jc w:val="left"/>
              <w:rPr>
                <w:rFonts w:ascii="Times New Roman" w:eastAsia="TimesNewRomanPSMT2" w:hAnsi="Times New Roman"/>
              </w:rPr>
            </w:pPr>
            <w:r w:rsidRPr="007D6AE1">
              <w:rPr>
                <w:rFonts w:ascii="Times New Roman" w:eastAsia="TimesNewRomanPSMT2" w:hAnsi="Times New Roman"/>
              </w:rPr>
              <w:t>Етничка група, нација; Нација као културна и политичка заједница; типови национализма; националне мањине</w:t>
            </w:r>
          </w:p>
          <w:p w:rsidR="007D6AE1" w:rsidRPr="007D6AE1" w:rsidRDefault="007D6AE1" w:rsidP="007D6AE1">
            <w:pPr>
              <w:autoSpaceDE w:val="0"/>
              <w:autoSpaceDN w:val="0"/>
              <w:adjustRightInd w:val="0"/>
              <w:rPr>
                <w:rFonts w:ascii="Times New Roman" w:eastAsia="Calibri" w:hAnsi="Times New Roman"/>
                <w:b/>
                <w:lang w:val="sr-Latn-RS"/>
              </w:rPr>
            </w:pPr>
          </w:p>
          <w:p w:rsidR="007D6AE1" w:rsidRPr="007D6AE1" w:rsidRDefault="007D6AE1" w:rsidP="007D6AE1">
            <w:pPr>
              <w:autoSpaceDE w:val="0"/>
              <w:autoSpaceDN w:val="0"/>
              <w:adjustRightInd w:val="0"/>
              <w:rPr>
                <w:rFonts w:ascii="Times New Roman" w:eastAsia="Calibri" w:hAnsi="Times New Roman"/>
                <w:b/>
                <w:lang w:val="sr-Latn-RS"/>
              </w:rPr>
            </w:pPr>
          </w:p>
          <w:p w:rsidR="007D6AE1" w:rsidRPr="007D6AE1" w:rsidRDefault="007D6AE1" w:rsidP="007D6AE1">
            <w:pPr>
              <w:autoSpaceDE w:val="0"/>
              <w:autoSpaceDN w:val="0"/>
              <w:adjustRightInd w:val="0"/>
              <w:rPr>
                <w:rFonts w:ascii="Times New Roman" w:eastAsia="Calibri" w:hAnsi="Times New Roman"/>
                <w:b/>
                <w:lang w:val="sr-Latn-RS"/>
              </w:rPr>
            </w:pPr>
          </w:p>
          <w:p w:rsidR="007D6AE1" w:rsidRPr="007D6AE1" w:rsidRDefault="007D6AE1" w:rsidP="007D6AE1">
            <w:pPr>
              <w:autoSpaceDE w:val="0"/>
              <w:autoSpaceDN w:val="0"/>
              <w:adjustRightInd w:val="0"/>
              <w:rPr>
                <w:rFonts w:ascii="Times New Roman" w:eastAsia="Calibri" w:hAnsi="Times New Roman"/>
                <w:b/>
                <w:lang w:val="sr-Latn-RS"/>
              </w:rPr>
            </w:pPr>
          </w:p>
          <w:p w:rsidR="007D6AE1" w:rsidRPr="007D6AE1" w:rsidRDefault="007D6AE1" w:rsidP="007D6AE1">
            <w:pPr>
              <w:autoSpaceDE w:val="0"/>
              <w:autoSpaceDN w:val="0"/>
              <w:adjustRightInd w:val="0"/>
              <w:rPr>
                <w:rFonts w:ascii="Times New Roman" w:eastAsia="Calibri" w:hAnsi="Times New Roman"/>
                <w:b/>
                <w:lang w:val="sr-Latn-RS"/>
              </w:rPr>
            </w:pPr>
          </w:p>
          <w:p w:rsidR="007D6AE1" w:rsidRPr="007D6AE1" w:rsidRDefault="007D6AE1" w:rsidP="007D6AE1">
            <w:pPr>
              <w:autoSpaceDE w:val="0"/>
              <w:autoSpaceDN w:val="0"/>
              <w:adjustRightInd w:val="0"/>
              <w:rPr>
                <w:rFonts w:ascii="Times New Roman" w:eastAsia="Calibri" w:hAnsi="Times New Roman"/>
                <w:b/>
                <w:lang w:val="sr-Latn-RS"/>
              </w:rPr>
            </w:pPr>
          </w:p>
          <w:p w:rsidR="007D6AE1" w:rsidRPr="007D6AE1" w:rsidRDefault="007D6AE1" w:rsidP="007D6AE1">
            <w:pPr>
              <w:autoSpaceDE w:val="0"/>
              <w:autoSpaceDN w:val="0"/>
              <w:adjustRightInd w:val="0"/>
              <w:rPr>
                <w:rFonts w:ascii="Times New Roman" w:eastAsia="Calibri" w:hAnsi="Times New Roman"/>
                <w:b/>
                <w:lang w:val="sr-Latn-RS"/>
              </w:rPr>
            </w:pPr>
          </w:p>
          <w:p w:rsidR="007D6AE1" w:rsidRPr="007D6AE1" w:rsidRDefault="007D6AE1" w:rsidP="007D6AE1">
            <w:pPr>
              <w:autoSpaceDE w:val="0"/>
              <w:autoSpaceDN w:val="0"/>
              <w:adjustRightInd w:val="0"/>
              <w:rPr>
                <w:rFonts w:ascii="Times New Roman" w:eastAsia="Calibri" w:hAnsi="Times New Roman"/>
                <w:b/>
                <w:lang w:val="sr-Latn-RS"/>
              </w:rPr>
            </w:pPr>
          </w:p>
          <w:p w:rsidR="007D6AE1" w:rsidRPr="007D6AE1" w:rsidRDefault="007D6AE1" w:rsidP="007D6AE1">
            <w:pPr>
              <w:autoSpaceDE w:val="0"/>
              <w:autoSpaceDN w:val="0"/>
              <w:adjustRightInd w:val="0"/>
              <w:rPr>
                <w:rFonts w:ascii="Times New Roman" w:eastAsia="Calibri" w:hAnsi="Times New Roman"/>
                <w:b/>
                <w:lang w:val="sr-Latn-RS"/>
              </w:rPr>
            </w:pPr>
          </w:p>
          <w:p w:rsidR="007D6AE1" w:rsidRPr="007D6AE1" w:rsidRDefault="007D6AE1" w:rsidP="007D6AE1">
            <w:pPr>
              <w:autoSpaceDE w:val="0"/>
              <w:autoSpaceDN w:val="0"/>
              <w:adjustRightInd w:val="0"/>
              <w:rPr>
                <w:rFonts w:ascii="Times New Roman" w:eastAsia="Calibri" w:hAnsi="Times New Roman"/>
                <w:b/>
                <w:lang w:val="sr-Latn-RS"/>
              </w:rPr>
            </w:pPr>
          </w:p>
          <w:p w:rsidR="007D6AE1" w:rsidRPr="007D6AE1" w:rsidRDefault="007D6AE1" w:rsidP="007D6AE1">
            <w:pPr>
              <w:autoSpaceDE w:val="0"/>
              <w:autoSpaceDN w:val="0"/>
              <w:adjustRightInd w:val="0"/>
              <w:rPr>
                <w:rFonts w:ascii="Times New Roman" w:eastAsia="Calibri" w:hAnsi="Times New Roman"/>
                <w:b/>
                <w:lang w:val="sr-Latn-RS"/>
              </w:rPr>
            </w:pPr>
          </w:p>
          <w:p w:rsidR="007D6AE1" w:rsidRPr="007D6AE1" w:rsidRDefault="007D6AE1" w:rsidP="007D6AE1">
            <w:pPr>
              <w:autoSpaceDE w:val="0"/>
              <w:autoSpaceDN w:val="0"/>
              <w:adjustRightInd w:val="0"/>
              <w:rPr>
                <w:rFonts w:ascii="Times New Roman" w:eastAsia="Calibri" w:hAnsi="Times New Roman"/>
                <w:b/>
                <w:lang w:val="sr-Latn-RS"/>
              </w:rPr>
            </w:pPr>
          </w:p>
          <w:p w:rsidR="007D6AE1" w:rsidRPr="007D6AE1" w:rsidRDefault="007D6AE1" w:rsidP="007D6AE1">
            <w:pPr>
              <w:autoSpaceDE w:val="0"/>
              <w:autoSpaceDN w:val="0"/>
              <w:adjustRightInd w:val="0"/>
              <w:rPr>
                <w:rFonts w:ascii="Times New Roman" w:eastAsia="Calibri" w:hAnsi="Times New Roman"/>
                <w:b/>
                <w:lang w:val="sr-Latn-RS"/>
              </w:rPr>
            </w:pPr>
          </w:p>
          <w:p w:rsidR="007D6AE1" w:rsidRPr="007D6AE1" w:rsidRDefault="007D6AE1" w:rsidP="007D6AE1">
            <w:pPr>
              <w:autoSpaceDE w:val="0"/>
              <w:autoSpaceDN w:val="0"/>
              <w:adjustRightInd w:val="0"/>
              <w:rPr>
                <w:rFonts w:ascii="Times New Roman" w:eastAsia="Calibri" w:hAnsi="Times New Roman"/>
                <w:b/>
                <w:lang w:val="sr-Latn-RS"/>
              </w:rPr>
            </w:pPr>
          </w:p>
          <w:p w:rsidR="007D6AE1" w:rsidRPr="007D6AE1" w:rsidRDefault="007D6AE1" w:rsidP="007D6AE1">
            <w:pPr>
              <w:autoSpaceDE w:val="0"/>
              <w:autoSpaceDN w:val="0"/>
              <w:adjustRightInd w:val="0"/>
              <w:rPr>
                <w:rFonts w:ascii="Times New Roman" w:eastAsia="Calibri" w:hAnsi="Times New Roman"/>
                <w:b/>
                <w:lang w:val="sr-Latn-RS"/>
              </w:rPr>
            </w:pPr>
          </w:p>
          <w:p w:rsidR="007D6AE1" w:rsidRPr="007D6AE1" w:rsidRDefault="007D6AE1" w:rsidP="007D6AE1">
            <w:pPr>
              <w:autoSpaceDE w:val="0"/>
              <w:autoSpaceDN w:val="0"/>
              <w:adjustRightInd w:val="0"/>
              <w:rPr>
                <w:rFonts w:ascii="Times New Roman" w:eastAsia="Calibri" w:hAnsi="Times New Roman"/>
                <w:b/>
                <w:lang w:val="sr-Latn-RS"/>
              </w:rPr>
            </w:pPr>
          </w:p>
          <w:p w:rsidR="007D6AE1" w:rsidRPr="007D6AE1" w:rsidRDefault="007D6AE1" w:rsidP="007D6AE1">
            <w:pPr>
              <w:autoSpaceDE w:val="0"/>
              <w:autoSpaceDN w:val="0"/>
              <w:adjustRightInd w:val="0"/>
              <w:rPr>
                <w:rFonts w:ascii="Times New Roman" w:eastAsia="Calibri" w:hAnsi="Times New Roman"/>
                <w:b/>
                <w:lang w:val="sr-Latn-RS"/>
              </w:rPr>
            </w:pPr>
          </w:p>
          <w:p w:rsidR="007D6AE1" w:rsidRPr="007D6AE1" w:rsidRDefault="007D6AE1" w:rsidP="007D6AE1">
            <w:pPr>
              <w:autoSpaceDE w:val="0"/>
              <w:autoSpaceDN w:val="0"/>
              <w:adjustRightInd w:val="0"/>
              <w:rPr>
                <w:rFonts w:ascii="Times New Roman" w:eastAsia="TimesNewRomanPSMT2" w:hAnsi="Times New Roman"/>
                <w:b/>
              </w:rPr>
            </w:pPr>
            <w:r w:rsidRPr="007D6AE1">
              <w:rPr>
                <w:rFonts w:ascii="Times New Roman" w:eastAsia="TimesNewRomanPSMT2" w:hAnsi="Times New Roman"/>
                <w:b/>
              </w:rPr>
              <w:t>Религија</w:t>
            </w:r>
          </w:p>
          <w:p w:rsidR="007D6AE1" w:rsidRPr="007D6AE1" w:rsidRDefault="007D6AE1" w:rsidP="007D6AE1">
            <w:pPr>
              <w:autoSpaceDE w:val="0"/>
              <w:autoSpaceDN w:val="0"/>
              <w:adjustRightInd w:val="0"/>
              <w:rPr>
                <w:rFonts w:ascii="Times New Roman" w:eastAsia="TimesNewRomanPSMT2" w:hAnsi="Times New Roman"/>
                <w:b/>
              </w:rPr>
            </w:pPr>
          </w:p>
          <w:p w:rsidR="007D6AE1" w:rsidRPr="007D6AE1" w:rsidRDefault="007D6AE1" w:rsidP="007D6AE1">
            <w:pPr>
              <w:autoSpaceDE w:val="0"/>
              <w:autoSpaceDN w:val="0"/>
              <w:adjustRightInd w:val="0"/>
              <w:jc w:val="both"/>
              <w:rPr>
                <w:rFonts w:ascii="Times New Roman" w:eastAsia="TimesNewRomanPSMT2" w:hAnsi="Times New Roman"/>
              </w:rPr>
            </w:pPr>
            <w:r w:rsidRPr="007D6AE1">
              <w:rPr>
                <w:rFonts w:ascii="Times New Roman" w:eastAsia="TimesNewRomanPSMT2" w:hAnsi="Times New Roman"/>
              </w:rPr>
              <w:t>Шта је религија; функције религије; монотеистичке религије; секуларизација; оживљавање религија</w:t>
            </w:r>
          </w:p>
          <w:p w:rsidR="007D6AE1" w:rsidRPr="007D6AE1" w:rsidRDefault="007D6AE1" w:rsidP="007D6AE1">
            <w:pPr>
              <w:autoSpaceDE w:val="0"/>
              <w:autoSpaceDN w:val="0"/>
              <w:adjustRightInd w:val="0"/>
              <w:rPr>
                <w:rFonts w:ascii="Times New Roman" w:eastAsia="Calibri" w:hAnsi="Times New Roman"/>
                <w:b/>
                <w:lang w:val="sr-Latn-RS"/>
              </w:rPr>
            </w:pPr>
          </w:p>
          <w:p w:rsidR="007D6AE1" w:rsidRPr="007D6AE1" w:rsidRDefault="007D6AE1" w:rsidP="007D6AE1">
            <w:pPr>
              <w:autoSpaceDE w:val="0"/>
              <w:autoSpaceDN w:val="0"/>
              <w:adjustRightInd w:val="0"/>
              <w:rPr>
                <w:rFonts w:ascii="Times New Roman" w:eastAsia="Calibri" w:hAnsi="Times New Roman"/>
                <w:b/>
                <w:lang w:val="sr-Latn-RS"/>
              </w:rPr>
            </w:pPr>
          </w:p>
          <w:p w:rsidR="007D6AE1" w:rsidRPr="007D6AE1" w:rsidRDefault="007D6AE1" w:rsidP="007D6AE1">
            <w:pPr>
              <w:autoSpaceDE w:val="0"/>
              <w:autoSpaceDN w:val="0"/>
              <w:adjustRightInd w:val="0"/>
              <w:rPr>
                <w:rFonts w:ascii="Times New Roman" w:eastAsia="Calibri" w:hAnsi="Times New Roman"/>
                <w:b/>
                <w:lang w:val="sr-Latn-RS"/>
              </w:rPr>
            </w:pPr>
          </w:p>
          <w:p w:rsidR="007D6AE1" w:rsidRPr="007D6AE1" w:rsidRDefault="007D6AE1" w:rsidP="007D6AE1">
            <w:pPr>
              <w:autoSpaceDE w:val="0"/>
              <w:autoSpaceDN w:val="0"/>
              <w:adjustRightInd w:val="0"/>
              <w:rPr>
                <w:rFonts w:ascii="Times New Roman" w:eastAsia="Calibri" w:hAnsi="Times New Roman"/>
                <w:b/>
                <w:lang w:val="sr-Latn-RS"/>
              </w:rPr>
            </w:pPr>
          </w:p>
          <w:p w:rsidR="007D6AE1" w:rsidRPr="007D6AE1" w:rsidRDefault="007D6AE1" w:rsidP="007D6AE1">
            <w:pPr>
              <w:autoSpaceDE w:val="0"/>
              <w:autoSpaceDN w:val="0"/>
              <w:adjustRightInd w:val="0"/>
              <w:rPr>
                <w:rFonts w:ascii="Times New Roman" w:eastAsia="Calibri" w:hAnsi="Times New Roman"/>
                <w:b/>
                <w:lang w:val="sr-Latn-RS"/>
              </w:rPr>
            </w:pPr>
          </w:p>
          <w:p w:rsidR="007D6AE1" w:rsidRPr="007D6AE1" w:rsidRDefault="007D6AE1" w:rsidP="007D6AE1">
            <w:pPr>
              <w:autoSpaceDE w:val="0"/>
              <w:autoSpaceDN w:val="0"/>
              <w:adjustRightInd w:val="0"/>
              <w:rPr>
                <w:rFonts w:ascii="Times New Roman" w:eastAsia="Calibri" w:hAnsi="Times New Roman"/>
                <w:b/>
                <w:lang w:val="sr-Latn-RS"/>
              </w:rPr>
            </w:pPr>
          </w:p>
          <w:p w:rsidR="007D6AE1" w:rsidRPr="007D6AE1" w:rsidRDefault="007D6AE1" w:rsidP="007D6AE1">
            <w:pPr>
              <w:autoSpaceDE w:val="0"/>
              <w:autoSpaceDN w:val="0"/>
              <w:adjustRightInd w:val="0"/>
              <w:rPr>
                <w:rFonts w:ascii="Times New Roman" w:eastAsia="Calibri" w:hAnsi="Times New Roman"/>
                <w:b/>
                <w:lang w:val="sr-Latn-RS"/>
              </w:rPr>
            </w:pPr>
          </w:p>
          <w:p w:rsidR="007D6AE1" w:rsidRPr="007D6AE1" w:rsidRDefault="007D6AE1" w:rsidP="007D6AE1">
            <w:pPr>
              <w:autoSpaceDE w:val="0"/>
              <w:autoSpaceDN w:val="0"/>
              <w:adjustRightInd w:val="0"/>
              <w:rPr>
                <w:rFonts w:ascii="Times New Roman" w:eastAsia="Calibri" w:hAnsi="Times New Roman"/>
                <w:b/>
                <w:lang w:val="sr-Latn-RS"/>
              </w:rPr>
            </w:pPr>
          </w:p>
          <w:p w:rsidR="007D6AE1" w:rsidRPr="007D6AE1" w:rsidRDefault="007D6AE1" w:rsidP="007D6AE1">
            <w:pPr>
              <w:autoSpaceDE w:val="0"/>
              <w:autoSpaceDN w:val="0"/>
              <w:adjustRightInd w:val="0"/>
              <w:rPr>
                <w:rFonts w:ascii="Times New Roman" w:eastAsia="Calibri" w:hAnsi="Times New Roman"/>
                <w:b/>
                <w:lang w:val="sr-Latn-RS"/>
              </w:rPr>
            </w:pPr>
          </w:p>
          <w:p w:rsidR="007D6AE1" w:rsidRPr="007D6AE1" w:rsidRDefault="007D6AE1" w:rsidP="007D6AE1">
            <w:pPr>
              <w:autoSpaceDE w:val="0"/>
              <w:autoSpaceDN w:val="0"/>
              <w:adjustRightInd w:val="0"/>
              <w:rPr>
                <w:rFonts w:ascii="Times New Roman" w:eastAsia="Calibri" w:hAnsi="Times New Roman"/>
                <w:b/>
                <w:lang w:val="sr-Latn-RS"/>
              </w:rPr>
            </w:pPr>
          </w:p>
          <w:p w:rsidR="007D6AE1" w:rsidRPr="007D6AE1" w:rsidRDefault="007D6AE1" w:rsidP="007D6AE1">
            <w:pPr>
              <w:autoSpaceDE w:val="0"/>
              <w:autoSpaceDN w:val="0"/>
              <w:adjustRightInd w:val="0"/>
              <w:rPr>
                <w:rFonts w:ascii="Times New Roman" w:eastAsia="Calibri" w:hAnsi="Times New Roman"/>
                <w:b/>
                <w:lang w:val="sr-Latn-RS"/>
              </w:rPr>
            </w:pPr>
          </w:p>
          <w:p w:rsidR="007D6AE1" w:rsidRPr="007D6AE1" w:rsidRDefault="007D6AE1" w:rsidP="007D6AE1">
            <w:pPr>
              <w:autoSpaceDE w:val="0"/>
              <w:autoSpaceDN w:val="0"/>
              <w:adjustRightInd w:val="0"/>
              <w:rPr>
                <w:rFonts w:ascii="Times New Roman" w:eastAsia="Calibri" w:hAnsi="Times New Roman"/>
                <w:b/>
                <w:lang w:val="sr-Latn-RS"/>
              </w:rPr>
            </w:pPr>
          </w:p>
          <w:p w:rsidR="007D6AE1" w:rsidRPr="007D6AE1" w:rsidRDefault="007D6AE1" w:rsidP="007D6AE1">
            <w:pPr>
              <w:autoSpaceDE w:val="0"/>
              <w:autoSpaceDN w:val="0"/>
              <w:adjustRightInd w:val="0"/>
              <w:rPr>
                <w:rFonts w:ascii="Times New Roman" w:eastAsia="Calibri" w:hAnsi="Times New Roman"/>
                <w:b/>
                <w:lang w:val="sr-Latn-RS"/>
              </w:rPr>
            </w:pPr>
          </w:p>
          <w:p w:rsidR="007D6AE1" w:rsidRPr="007D6AE1" w:rsidRDefault="007D6AE1" w:rsidP="007D6AE1">
            <w:pPr>
              <w:autoSpaceDE w:val="0"/>
              <w:autoSpaceDN w:val="0"/>
              <w:adjustRightInd w:val="0"/>
              <w:rPr>
                <w:rFonts w:ascii="Times New Roman" w:eastAsia="Calibri" w:hAnsi="Times New Roman"/>
                <w:b/>
                <w:lang w:val="sr-Latn-RS"/>
              </w:rPr>
            </w:pPr>
          </w:p>
          <w:p w:rsidR="007D6AE1" w:rsidRPr="007D6AE1" w:rsidRDefault="007D6AE1" w:rsidP="007D6AE1">
            <w:pPr>
              <w:autoSpaceDE w:val="0"/>
              <w:autoSpaceDN w:val="0"/>
              <w:adjustRightInd w:val="0"/>
              <w:rPr>
                <w:rFonts w:ascii="Times New Roman" w:eastAsia="Calibri" w:hAnsi="Times New Roman"/>
                <w:b/>
                <w:lang w:val="sr-Latn-RS"/>
              </w:rPr>
            </w:pPr>
          </w:p>
          <w:p w:rsidR="007D6AE1" w:rsidRPr="007D6AE1" w:rsidRDefault="007D6AE1" w:rsidP="007D6AE1">
            <w:pPr>
              <w:autoSpaceDE w:val="0"/>
              <w:autoSpaceDN w:val="0"/>
              <w:adjustRightInd w:val="0"/>
              <w:rPr>
                <w:rFonts w:ascii="Times New Roman" w:eastAsia="Calibri" w:hAnsi="Times New Roman"/>
                <w:b/>
                <w:lang w:val="sr-Latn-RS"/>
              </w:rPr>
            </w:pPr>
          </w:p>
          <w:p w:rsidR="007D6AE1" w:rsidRPr="007D6AE1" w:rsidRDefault="007D6AE1" w:rsidP="007D6AE1">
            <w:pPr>
              <w:autoSpaceDE w:val="0"/>
              <w:autoSpaceDN w:val="0"/>
              <w:adjustRightInd w:val="0"/>
              <w:rPr>
                <w:rFonts w:ascii="Times New Roman" w:eastAsia="Calibri" w:hAnsi="Times New Roman"/>
                <w:b/>
                <w:lang w:val="sr-Latn-RS"/>
              </w:rPr>
            </w:pPr>
          </w:p>
          <w:p w:rsidR="007D6AE1" w:rsidRPr="007D6AE1" w:rsidRDefault="007D6AE1" w:rsidP="007D6AE1">
            <w:pPr>
              <w:autoSpaceDE w:val="0"/>
              <w:autoSpaceDN w:val="0"/>
              <w:adjustRightInd w:val="0"/>
              <w:rPr>
                <w:rFonts w:ascii="Times New Roman" w:eastAsia="Calibri" w:hAnsi="Times New Roman"/>
                <w:b/>
                <w:lang w:val="sr-Latn-RS"/>
              </w:rPr>
            </w:pPr>
          </w:p>
          <w:p w:rsidR="007D6AE1" w:rsidRPr="007D6AE1" w:rsidRDefault="007D6AE1" w:rsidP="007D6AE1">
            <w:pPr>
              <w:autoSpaceDE w:val="0"/>
              <w:autoSpaceDN w:val="0"/>
              <w:adjustRightInd w:val="0"/>
              <w:rPr>
                <w:rFonts w:ascii="Times New Roman" w:eastAsia="Calibri" w:hAnsi="Times New Roman"/>
                <w:b/>
                <w:lang w:val="sr-Latn-RS"/>
              </w:rPr>
            </w:pPr>
          </w:p>
          <w:p w:rsidR="007D6AE1" w:rsidRPr="007D6AE1" w:rsidRDefault="007D6AE1" w:rsidP="007D6AE1">
            <w:pPr>
              <w:autoSpaceDE w:val="0"/>
              <w:autoSpaceDN w:val="0"/>
              <w:adjustRightInd w:val="0"/>
              <w:rPr>
                <w:rFonts w:ascii="Times New Roman" w:eastAsia="Calibri" w:hAnsi="Times New Roman"/>
                <w:b/>
                <w:lang w:val="sr-Latn-RS"/>
              </w:rPr>
            </w:pPr>
          </w:p>
          <w:p w:rsidR="007D6AE1" w:rsidRPr="007D6AE1" w:rsidRDefault="007D6AE1" w:rsidP="007D6AE1">
            <w:pPr>
              <w:autoSpaceDE w:val="0"/>
              <w:autoSpaceDN w:val="0"/>
              <w:adjustRightInd w:val="0"/>
              <w:rPr>
                <w:rFonts w:ascii="Times New Roman" w:eastAsia="Calibri" w:hAnsi="Times New Roman"/>
                <w:b/>
                <w:lang w:val="sr-Latn-RS"/>
              </w:rPr>
            </w:pPr>
          </w:p>
          <w:p w:rsidR="007D6AE1" w:rsidRPr="007D6AE1" w:rsidRDefault="007D6AE1" w:rsidP="007D6AE1">
            <w:pPr>
              <w:autoSpaceDE w:val="0"/>
              <w:autoSpaceDN w:val="0"/>
              <w:adjustRightInd w:val="0"/>
              <w:rPr>
                <w:rFonts w:ascii="Times New Roman" w:eastAsia="Calibri" w:hAnsi="Times New Roman"/>
                <w:b/>
                <w:lang w:val="sr-Latn-RS"/>
              </w:rPr>
            </w:pPr>
          </w:p>
          <w:p w:rsidR="007D6AE1" w:rsidRPr="007D6AE1" w:rsidRDefault="007D6AE1" w:rsidP="007D6AE1">
            <w:pPr>
              <w:autoSpaceDE w:val="0"/>
              <w:autoSpaceDN w:val="0"/>
              <w:adjustRightInd w:val="0"/>
              <w:rPr>
                <w:rFonts w:ascii="Times New Roman" w:eastAsia="Calibri" w:hAnsi="Times New Roman"/>
                <w:b/>
                <w:lang w:val="sr-Latn-RS"/>
              </w:rPr>
            </w:pPr>
          </w:p>
          <w:p w:rsidR="007D6AE1" w:rsidRPr="007D6AE1" w:rsidRDefault="007D6AE1" w:rsidP="007D6AE1">
            <w:pPr>
              <w:autoSpaceDE w:val="0"/>
              <w:autoSpaceDN w:val="0"/>
              <w:adjustRightInd w:val="0"/>
              <w:rPr>
                <w:rFonts w:ascii="Times New Roman" w:eastAsia="Calibri" w:hAnsi="Times New Roman"/>
                <w:b/>
                <w:lang w:val="sr-Latn-RS"/>
              </w:rPr>
            </w:pPr>
          </w:p>
          <w:p w:rsidR="007D6AE1" w:rsidRPr="007D6AE1" w:rsidRDefault="007D6AE1" w:rsidP="007D6AE1">
            <w:pPr>
              <w:autoSpaceDE w:val="0"/>
              <w:autoSpaceDN w:val="0"/>
              <w:adjustRightInd w:val="0"/>
              <w:rPr>
                <w:rFonts w:ascii="Times New Roman" w:eastAsia="Calibri" w:hAnsi="Times New Roman"/>
                <w:b/>
                <w:lang w:val="sr-Latn-RS"/>
              </w:rPr>
            </w:pPr>
          </w:p>
          <w:p w:rsidR="007D6AE1" w:rsidRPr="007D6AE1" w:rsidRDefault="007D6AE1" w:rsidP="007D6AE1">
            <w:pPr>
              <w:autoSpaceDE w:val="0"/>
              <w:autoSpaceDN w:val="0"/>
              <w:adjustRightInd w:val="0"/>
              <w:rPr>
                <w:rFonts w:ascii="Times New Roman" w:eastAsia="Calibri" w:hAnsi="Times New Roman"/>
                <w:b/>
                <w:lang w:val="sr-Latn-RS"/>
              </w:rPr>
            </w:pPr>
          </w:p>
          <w:p w:rsidR="007D6AE1" w:rsidRPr="007D6AE1" w:rsidRDefault="007D6AE1" w:rsidP="007D6AE1">
            <w:pPr>
              <w:autoSpaceDE w:val="0"/>
              <w:autoSpaceDN w:val="0"/>
              <w:adjustRightInd w:val="0"/>
              <w:rPr>
                <w:rFonts w:ascii="Times New Roman" w:eastAsia="Calibri" w:hAnsi="Times New Roman"/>
                <w:b/>
                <w:lang w:val="sr-Latn-RS"/>
              </w:rPr>
            </w:pPr>
          </w:p>
          <w:p w:rsidR="007D6AE1" w:rsidRPr="007D6AE1" w:rsidRDefault="007D6AE1" w:rsidP="007D6AE1">
            <w:pPr>
              <w:autoSpaceDE w:val="0"/>
              <w:autoSpaceDN w:val="0"/>
              <w:adjustRightInd w:val="0"/>
              <w:rPr>
                <w:rFonts w:ascii="Times New Roman" w:eastAsia="Calibri" w:hAnsi="Times New Roman"/>
                <w:b/>
                <w:lang w:val="sr-Latn-RS"/>
              </w:rPr>
            </w:pPr>
          </w:p>
          <w:p w:rsidR="007D6AE1" w:rsidRPr="007D6AE1" w:rsidRDefault="007D6AE1" w:rsidP="007D6AE1">
            <w:pPr>
              <w:autoSpaceDE w:val="0"/>
              <w:autoSpaceDN w:val="0"/>
              <w:adjustRightInd w:val="0"/>
              <w:rPr>
                <w:rFonts w:ascii="Times New Roman" w:eastAsia="Calibri" w:hAnsi="Times New Roman"/>
                <w:b/>
                <w:lang w:val="sr-Latn-RS"/>
              </w:rPr>
            </w:pPr>
          </w:p>
          <w:p w:rsidR="007D6AE1" w:rsidRPr="007D6AE1" w:rsidRDefault="007D6AE1" w:rsidP="007D6AE1">
            <w:pPr>
              <w:autoSpaceDE w:val="0"/>
              <w:autoSpaceDN w:val="0"/>
              <w:adjustRightInd w:val="0"/>
              <w:rPr>
                <w:rFonts w:ascii="Times New Roman" w:eastAsia="Calibri" w:hAnsi="Times New Roman"/>
                <w:b/>
                <w:lang w:val="sr-Latn-RS"/>
              </w:rPr>
            </w:pPr>
          </w:p>
          <w:p w:rsidR="007D6AE1" w:rsidRPr="007D6AE1" w:rsidRDefault="007D6AE1" w:rsidP="007D6AE1">
            <w:pPr>
              <w:autoSpaceDE w:val="0"/>
              <w:autoSpaceDN w:val="0"/>
              <w:adjustRightInd w:val="0"/>
              <w:rPr>
                <w:rFonts w:ascii="Times New Roman" w:eastAsia="Calibri" w:hAnsi="Times New Roman"/>
                <w:b/>
                <w:lang w:val="sr-Latn-RS"/>
              </w:rPr>
            </w:pPr>
          </w:p>
          <w:p w:rsidR="007D6AE1" w:rsidRPr="007D6AE1" w:rsidRDefault="007D6AE1" w:rsidP="007D6AE1">
            <w:pPr>
              <w:autoSpaceDE w:val="0"/>
              <w:autoSpaceDN w:val="0"/>
              <w:adjustRightInd w:val="0"/>
              <w:rPr>
                <w:rFonts w:ascii="Times New Roman" w:eastAsia="Calibri" w:hAnsi="Times New Roman"/>
                <w:b/>
                <w:lang w:val="sr-Latn-RS"/>
              </w:rPr>
            </w:pPr>
          </w:p>
          <w:p w:rsidR="007D6AE1" w:rsidRPr="007D6AE1" w:rsidRDefault="007D6AE1" w:rsidP="007D6AE1">
            <w:pPr>
              <w:autoSpaceDE w:val="0"/>
              <w:autoSpaceDN w:val="0"/>
              <w:adjustRightInd w:val="0"/>
              <w:rPr>
                <w:rFonts w:ascii="Times New Roman" w:eastAsia="Calibri" w:hAnsi="Times New Roman"/>
                <w:b/>
                <w:lang w:val="sr-Latn-RS"/>
              </w:rPr>
            </w:pPr>
          </w:p>
          <w:p w:rsidR="007D6AE1" w:rsidRPr="007D6AE1" w:rsidRDefault="007D6AE1" w:rsidP="007D6AE1">
            <w:pPr>
              <w:autoSpaceDE w:val="0"/>
              <w:autoSpaceDN w:val="0"/>
              <w:adjustRightInd w:val="0"/>
              <w:rPr>
                <w:rFonts w:ascii="Times New Roman" w:eastAsia="Calibri" w:hAnsi="Times New Roman"/>
                <w:b/>
                <w:lang w:val="sr-Latn-RS"/>
              </w:rPr>
            </w:pPr>
          </w:p>
          <w:p w:rsidR="007D6AE1" w:rsidRPr="007D6AE1" w:rsidRDefault="007D6AE1" w:rsidP="007D6AE1">
            <w:pPr>
              <w:autoSpaceDE w:val="0"/>
              <w:autoSpaceDN w:val="0"/>
              <w:adjustRightInd w:val="0"/>
              <w:rPr>
                <w:rFonts w:ascii="Times New Roman" w:eastAsia="TimesNewRomanPSMT2" w:hAnsi="Times New Roman"/>
                <w:b/>
              </w:rPr>
            </w:pPr>
            <w:r w:rsidRPr="007D6AE1">
              <w:rPr>
                <w:rFonts w:ascii="Times New Roman" w:eastAsia="TimesNewRomanPSMT2" w:hAnsi="Times New Roman"/>
                <w:b/>
              </w:rPr>
              <w:t>Породица</w:t>
            </w:r>
          </w:p>
          <w:p w:rsidR="007D6AE1" w:rsidRPr="007D6AE1" w:rsidRDefault="007D6AE1" w:rsidP="007D6AE1">
            <w:pPr>
              <w:autoSpaceDE w:val="0"/>
              <w:autoSpaceDN w:val="0"/>
              <w:adjustRightInd w:val="0"/>
              <w:rPr>
                <w:rFonts w:ascii="Times New Roman" w:eastAsia="TimesNewRomanPSMT2" w:hAnsi="Times New Roman"/>
                <w:b/>
              </w:rPr>
            </w:pPr>
          </w:p>
          <w:p w:rsidR="007D6AE1" w:rsidRPr="007D6AE1" w:rsidRDefault="007D6AE1" w:rsidP="007D6AE1">
            <w:pPr>
              <w:autoSpaceDE w:val="0"/>
              <w:autoSpaceDN w:val="0"/>
              <w:adjustRightInd w:val="0"/>
              <w:jc w:val="left"/>
              <w:rPr>
                <w:rFonts w:ascii="Times New Roman" w:eastAsia="TimesNewRomanPSMT2" w:hAnsi="Times New Roman"/>
              </w:rPr>
            </w:pPr>
            <w:r w:rsidRPr="007D6AE1">
              <w:rPr>
                <w:rFonts w:ascii="Times New Roman" w:eastAsia="TimesNewRomanPSMT2" w:hAnsi="Times New Roman"/>
              </w:rPr>
              <w:t xml:space="preserve">Брак, породица, домаћинство; функције породице; феминистичке теорије о породици; насиље у породици; криза брака и </w:t>
            </w:r>
            <w:r w:rsidRPr="007D6AE1">
              <w:rPr>
                <w:rFonts w:ascii="Times New Roman" w:eastAsia="TimesNewRomanPSMT2" w:hAnsi="Times New Roman"/>
              </w:rPr>
              <w:lastRenderedPageBreak/>
              <w:t>породице?; љубав</w:t>
            </w:r>
          </w:p>
          <w:p w:rsidR="007D6AE1" w:rsidRPr="007D6AE1" w:rsidRDefault="007D6AE1" w:rsidP="007D6AE1">
            <w:pPr>
              <w:autoSpaceDE w:val="0"/>
              <w:autoSpaceDN w:val="0"/>
              <w:adjustRightInd w:val="0"/>
              <w:rPr>
                <w:rFonts w:ascii="Times New Roman" w:eastAsia="Calibri" w:hAnsi="Times New Roman"/>
                <w:b/>
                <w:lang w:val="sr-Latn-RS"/>
              </w:rPr>
            </w:pPr>
          </w:p>
          <w:p w:rsidR="007D6AE1" w:rsidRPr="007D6AE1" w:rsidRDefault="007D6AE1" w:rsidP="007D6AE1">
            <w:pPr>
              <w:autoSpaceDE w:val="0"/>
              <w:autoSpaceDN w:val="0"/>
              <w:adjustRightInd w:val="0"/>
              <w:rPr>
                <w:rFonts w:ascii="Times New Roman" w:eastAsia="Calibri" w:hAnsi="Times New Roman"/>
                <w:b/>
                <w:lang w:val="sr-Latn-RS"/>
              </w:rPr>
            </w:pPr>
          </w:p>
          <w:p w:rsidR="007D6AE1" w:rsidRPr="007D6AE1" w:rsidRDefault="007D6AE1" w:rsidP="007D6AE1">
            <w:pPr>
              <w:autoSpaceDE w:val="0"/>
              <w:autoSpaceDN w:val="0"/>
              <w:adjustRightInd w:val="0"/>
              <w:rPr>
                <w:rFonts w:ascii="Times New Roman" w:eastAsia="Calibri" w:hAnsi="Times New Roman"/>
                <w:b/>
                <w:lang w:val="sr-Latn-RS"/>
              </w:rPr>
            </w:pPr>
          </w:p>
          <w:p w:rsidR="007D6AE1" w:rsidRPr="007D6AE1" w:rsidRDefault="007D6AE1" w:rsidP="007D6AE1">
            <w:pPr>
              <w:autoSpaceDE w:val="0"/>
              <w:autoSpaceDN w:val="0"/>
              <w:adjustRightInd w:val="0"/>
              <w:rPr>
                <w:rFonts w:ascii="Times New Roman" w:eastAsia="Calibri" w:hAnsi="Times New Roman"/>
                <w:b/>
                <w:lang w:val="sr-Latn-RS"/>
              </w:rPr>
            </w:pPr>
          </w:p>
          <w:p w:rsidR="007D6AE1" w:rsidRPr="007D6AE1" w:rsidRDefault="007D6AE1" w:rsidP="007D6AE1">
            <w:pPr>
              <w:autoSpaceDE w:val="0"/>
              <w:autoSpaceDN w:val="0"/>
              <w:adjustRightInd w:val="0"/>
              <w:rPr>
                <w:rFonts w:ascii="Times New Roman" w:eastAsia="Calibri" w:hAnsi="Times New Roman"/>
                <w:b/>
                <w:lang w:val="sr-Latn-RS"/>
              </w:rPr>
            </w:pPr>
          </w:p>
          <w:p w:rsidR="007D6AE1" w:rsidRPr="007D6AE1" w:rsidRDefault="007D6AE1" w:rsidP="007D6AE1">
            <w:pPr>
              <w:autoSpaceDE w:val="0"/>
              <w:autoSpaceDN w:val="0"/>
              <w:adjustRightInd w:val="0"/>
              <w:rPr>
                <w:rFonts w:ascii="Times New Roman" w:eastAsia="Calibri" w:hAnsi="Times New Roman"/>
                <w:b/>
                <w:lang w:val="sr-Latn-RS"/>
              </w:rPr>
            </w:pPr>
          </w:p>
          <w:p w:rsidR="007D6AE1" w:rsidRPr="007D6AE1" w:rsidRDefault="007D6AE1" w:rsidP="007D6AE1">
            <w:pPr>
              <w:autoSpaceDE w:val="0"/>
              <w:autoSpaceDN w:val="0"/>
              <w:adjustRightInd w:val="0"/>
              <w:rPr>
                <w:rFonts w:ascii="Times New Roman" w:eastAsia="Calibri" w:hAnsi="Times New Roman"/>
                <w:b/>
                <w:lang w:val="sr-Latn-RS"/>
              </w:rPr>
            </w:pPr>
          </w:p>
          <w:p w:rsidR="007D6AE1" w:rsidRPr="007D6AE1" w:rsidRDefault="007D6AE1" w:rsidP="007D6AE1">
            <w:pPr>
              <w:autoSpaceDE w:val="0"/>
              <w:autoSpaceDN w:val="0"/>
              <w:adjustRightInd w:val="0"/>
              <w:rPr>
                <w:rFonts w:ascii="Times New Roman" w:eastAsia="Calibri" w:hAnsi="Times New Roman"/>
                <w:b/>
                <w:lang w:val="sr-Latn-RS"/>
              </w:rPr>
            </w:pPr>
          </w:p>
          <w:p w:rsidR="007D6AE1" w:rsidRPr="007D6AE1" w:rsidRDefault="007D6AE1" w:rsidP="007D6AE1">
            <w:pPr>
              <w:autoSpaceDE w:val="0"/>
              <w:autoSpaceDN w:val="0"/>
              <w:adjustRightInd w:val="0"/>
              <w:rPr>
                <w:rFonts w:ascii="Times New Roman" w:eastAsia="Calibri" w:hAnsi="Times New Roman"/>
                <w:b/>
                <w:lang w:val="sr-Latn-RS"/>
              </w:rPr>
            </w:pPr>
          </w:p>
          <w:p w:rsidR="007D6AE1" w:rsidRPr="007D6AE1" w:rsidRDefault="007D6AE1" w:rsidP="007D6AE1">
            <w:pPr>
              <w:autoSpaceDE w:val="0"/>
              <w:autoSpaceDN w:val="0"/>
              <w:adjustRightInd w:val="0"/>
              <w:rPr>
                <w:rFonts w:ascii="Times New Roman" w:eastAsia="Calibri" w:hAnsi="Times New Roman"/>
                <w:b/>
                <w:lang w:val="sr-Latn-RS"/>
              </w:rPr>
            </w:pPr>
          </w:p>
          <w:p w:rsidR="007D6AE1" w:rsidRPr="007D6AE1" w:rsidRDefault="007D6AE1" w:rsidP="007D6AE1">
            <w:pPr>
              <w:autoSpaceDE w:val="0"/>
              <w:autoSpaceDN w:val="0"/>
              <w:adjustRightInd w:val="0"/>
              <w:rPr>
                <w:rFonts w:ascii="Times New Roman" w:eastAsia="Calibri" w:hAnsi="Times New Roman"/>
                <w:b/>
                <w:lang w:val="sr-Latn-RS"/>
              </w:rPr>
            </w:pPr>
          </w:p>
          <w:p w:rsidR="007D6AE1" w:rsidRPr="007D6AE1" w:rsidRDefault="007D6AE1" w:rsidP="007D6AE1">
            <w:pPr>
              <w:autoSpaceDE w:val="0"/>
              <w:autoSpaceDN w:val="0"/>
              <w:adjustRightInd w:val="0"/>
              <w:rPr>
                <w:rFonts w:ascii="Times New Roman" w:eastAsia="Calibri" w:hAnsi="Times New Roman"/>
                <w:b/>
                <w:lang w:val="sr-Latn-RS"/>
              </w:rPr>
            </w:pPr>
          </w:p>
          <w:p w:rsidR="007D6AE1" w:rsidRPr="007D6AE1" w:rsidRDefault="007D6AE1" w:rsidP="007D6AE1">
            <w:pPr>
              <w:autoSpaceDE w:val="0"/>
              <w:autoSpaceDN w:val="0"/>
              <w:adjustRightInd w:val="0"/>
              <w:rPr>
                <w:rFonts w:ascii="Times New Roman" w:eastAsia="Calibri" w:hAnsi="Times New Roman"/>
                <w:b/>
                <w:lang w:val="sr-Latn-RS"/>
              </w:rPr>
            </w:pPr>
          </w:p>
          <w:p w:rsidR="007D6AE1" w:rsidRPr="007D6AE1" w:rsidRDefault="007D6AE1" w:rsidP="007D6AE1">
            <w:pPr>
              <w:autoSpaceDE w:val="0"/>
              <w:autoSpaceDN w:val="0"/>
              <w:adjustRightInd w:val="0"/>
              <w:rPr>
                <w:rFonts w:ascii="Times New Roman" w:eastAsia="Calibri" w:hAnsi="Times New Roman"/>
                <w:b/>
                <w:lang w:val="sr-Latn-RS"/>
              </w:rPr>
            </w:pPr>
          </w:p>
          <w:p w:rsidR="007D6AE1" w:rsidRPr="007D6AE1" w:rsidRDefault="007D6AE1" w:rsidP="007D6AE1">
            <w:pPr>
              <w:autoSpaceDE w:val="0"/>
              <w:autoSpaceDN w:val="0"/>
              <w:adjustRightInd w:val="0"/>
              <w:rPr>
                <w:rFonts w:ascii="Times New Roman" w:eastAsia="TimesNewRomanPSMT2" w:hAnsi="Times New Roman"/>
                <w:b/>
              </w:rPr>
            </w:pPr>
            <w:r w:rsidRPr="007D6AE1">
              <w:rPr>
                <w:rFonts w:ascii="Times New Roman" w:eastAsia="TimesNewRomanPSMT2" w:hAnsi="Times New Roman"/>
                <w:b/>
              </w:rPr>
              <w:t>Девијантност</w:t>
            </w:r>
          </w:p>
          <w:p w:rsidR="007D6AE1" w:rsidRPr="007D6AE1" w:rsidRDefault="007D6AE1" w:rsidP="007D6AE1">
            <w:pPr>
              <w:autoSpaceDE w:val="0"/>
              <w:autoSpaceDN w:val="0"/>
              <w:adjustRightInd w:val="0"/>
              <w:rPr>
                <w:rFonts w:ascii="Times New Roman" w:eastAsia="TimesNewRomanPSMT2" w:hAnsi="Times New Roman"/>
                <w:b/>
              </w:rPr>
            </w:pPr>
          </w:p>
          <w:p w:rsidR="007D6AE1" w:rsidRPr="007D6AE1" w:rsidRDefault="007D6AE1" w:rsidP="007D6AE1">
            <w:pPr>
              <w:autoSpaceDE w:val="0"/>
              <w:autoSpaceDN w:val="0"/>
              <w:adjustRightInd w:val="0"/>
              <w:jc w:val="left"/>
              <w:rPr>
                <w:rFonts w:ascii="Times New Roman" w:eastAsia="TimesNewRomanPSMT2" w:hAnsi="Times New Roman"/>
              </w:rPr>
            </w:pPr>
            <w:r w:rsidRPr="007D6AE1">
              <w:rPr>
                <w:rFonts w:ascii="Times New Roman" w:eastAsia="TimesNewRomanPSMT2" w:hAnsi="Times New Roman"/>
              </w:rPr>
              <w:t>Девијантно понашање; теорије о девијантном понашању; криминал; малолетничка деликвенција; облици зависности</w:t>
            </w:r>
          </w:p>
          <w:p w:rsidR="007D6AE1" w:rsidRPr="007D6AE1" w:rsidRDefault="007D6AE1" w:rsidP="007D6AE1">
            <w:pPr>
              <w:autoSpaceDE w:val="0"/>
              <w:autoSpaceDN w:val="0"/>
              <w:adjustRightInd w:val="0"/>
              <w:rPr>
                <w:rFonts w:ascii="Times New Roman" w:eastAsia="Calibri" w:hAnsi="Times New Roman"/>
                <w:b/>
                <w:lang w:val="sr-Latn-RS"/>
              </w:rPr>
            </w:pPr>
          </w:p>
          <w:p w:rsidR="007D6AE1" w:rsidRPr="007D6AE1" w:rsidRDefault="007D6AE1" w:rsidP="007D6AE1">
            <w:pPr>
              <w:autoSpaceDE w:val="0"/>
              <w:autoSpaceDN w:val="0"/>
              <w:adjustRightInd w:val="0"/>
              <w:rPr>
                <w:rFonts w:ascii="Times New Roman" w:eastAsia="Calibri" w:hAnsi="Times New Roman"/>
                <w:b/>
                <w:lang w:val="sr-Latn-RS"/>
              </w:rPr>
            </w:pPr>
          </w:p>
          <w:p w:rsidR="007D6AE1" w:rsidRPr="007D6AE1" w:rsidRDefault="007D6AE1" w:rsidP="007D6AE1">
            <w:pPr>
              <w:autoSpaceDE w:val="0"/>
              <w:autoSpaceDN w:val="0"/>
              <w:adjustRightInd w:val="0"/>
              <w:rPr>
                <w:rFonts w:ascii="Times New Roman" w:eastAsia="Calibri" w:hAnsi="Times New Roman"/>
                <w:b/>
                <w:lang w:val="sr-Latn-RS"/>
              </w:rPr>
            </w:pPr>
          </w:p>
          <w:p w:rsidR="007D6AE1" w:rsidRPr="007D6AE1" w:rsidRDefault="007D6AE1" w:rsidP="007D6AE1">
            <w:pPr>
              <w:autoSpaceDE w:val="0"/>
              <w:autoSpaceDN w:val="0"/>
              <w:adjustRightInd w:val="0"/>
              <w:rPr>
                <w:rFonts w:ascii="Times New Roman" w:eastAsia="Calibri" w:hAnsi="Times New Roman"/>
                <w:b/>
                <w:lang w:val="sr-Latn-RS"/>
              </w:rPr>
            </w:pPr>
          </w:p>
          <w:p w:rsidR="007D6AE1" w:rsidRPr="007D6AE1" w:rsidRDefault="007D6AE1" w:rsidP="007D6AE1">
            <w:pPr>
              <w:autoSpaceDE w:val="0"/>
              <w:autoSpaceDN w:val="0"/>
              <w:adjustRightInd w:val="0"/>
              <w:rPr>
                <w:rFonts w:ascii="Times New Roman" w:eastAsia="Calibri" w:hAnsi="Times New Roman"/>
                <w:b/>
                <w:lang w:val="sr-Latn-RS"/>
              </w:rPr>
            </w:pPr>
          </w:p>
          <w:p w:rsidR="007D6AE1" w:rsidRPr="007D6AE1" w:rsidRDefault="007D6AE1" w:rsidP="007D6AE1">
            <w:pPr>
              <w:autoSpaceDE w:val="0"/>
              <w:autoSpaceDN w:val="0"/>
              <w:adjustRightInd w:val="0"/>
              <w:rPr>
                <w:rFonts w:ascii="Times New Roman" w:eastAsia="Calibri" w:hAnsi="Times New Roman"/>
                <w:b/>
                <w:lang w:val="sr-Latn-RS"/>
              </w:rPr>
            </w:pPr>
          </w:p>
          <w:p w:rsidR="007D6AE1" w:rsidRPr="007D6AE1" w:rsidRDefault="007D6AE1" w:rsidP="007D6AE1">
            <w:pPr>
              <w:autoSpaceDE w:val="0"/>
              <w:autoSpaceDN w:val="0"/>
              <w:adjustRightInd w:val="0"/>
              <w:rPr>
                <w:rFonts w:ascii="Times New Roman" w:eastAsia="Calibri" w:hAnsi="Times New Roman"/>
                <w:b/>
                <w:lang w:val="sr-Latn-RS"/>
              </w:rPr>
            </w:pPr>
          </w:p>
          <w:p w:rsidR="007D6AE1" w:rsidRPr="007D6AE1" w:rsidRDefault="007D6AE1" w:rsidP="007D6AE1">
            <w:pPr>
              <w:autoSpaceDE w:val="0"/>
              <w:autoSpaceDN w:val="0"/>
              <w:adjustRightInd w:val="0"/>
              <w:rPr>
                <w:rFonts w:ascii="Times New Roman" w:eastAsia="Calibri" w:hAnsi="Times New Roman"/>
                <w:b/>
                <w:lang w:val="sr-Latn-RS"/>
              </w:rPr>
            </w:pPr>
          </w:p>
          <w:p w:rsidR="007D6AE1" w:rsidRPr="007D6AE1" w:rsidRDefault="007D6AE1" w:rsidP="007D6AE1">
            <w:pPr>
              <w:autoSpaceDE w:val="0"/>
              <w:autoSpaceDN w:val="0"/>
              <w:adjustRightInd w:val="0"/>
              <w:rPr>
                <w:rFonts w:ascii="Times New Roman" w:eastAsia="Calibri" w:hAnsi="Times New Roman"/>
                <w:b/>
                <w:lang w:val="sr-Latn-RS"/>
              </w:rPr>
            </w:pPr>
          </w:p>
          <w:p w:rsidR="007D6AE1" w:rsidRPr="007D6AE1" w:rsidRDefault="007D6AE1" w:rsidP="007D6AE1">
            <w:pPr>
              <w:autoSpaceDE w:val="0"/>
              <w:autoSpaceDN w:val="0"/>
              <w:adjustRightInd w:val="0"/>
              <w:rPr>
                <w:rFonts w:ascii="Times New Roman" w:eastAsia="Calibri" w:hAnsi="Times New Roman"/>
                <w:b/>
                <w:lang w:val="sr-Latn-RS"/>
              </w:rPr>
            </w:pPr>
          </w:p>
          <w:p w:rsidR="007D6AE1" w:rsidRPr="007D6AE1" w:rsidRDefault="007D6AE1" w:rsidP="007D6AE1">
            <w:pPr>
              <w:autoSpaceDE w:val="0"/>
              <w:autoSpaceDN w:val="0"/>
              <w:adjustRightInd w:val="0"/>
              <w:rPr>
                <w:rFonts w:ascii="Times New Roman" w:eastAsia="Calibri" w:hAnsi="Times New Roman"/>
                <w:b/>
                <w:lang w:val="sr-Latn-RS"/>
              </w:rPr>
            </w:pPr>
          </w:p>
          <w:p w:rsidR="007D6AE1" w:rsidRPr="007D6AE1" w:rsidRDefault="007D6AE1" w:rsidP="007D6AE1">
            <w:pPr>
              <w:autoSpaceDE w:val="0"/>
              <w:autoSpaceDN w:val="0"/>
              <w:adjustRightInd w:val="0"/>
              <w:rPr>
                <w:rFonts w:ascii="Times New Roman" w:eastAsia="Calibri" w:hAnsi="Times New Roman"/>
                <w:b/>
                <w:lang w:val="sr-Latn-RS"/>
              </w:rPr>
            </w:pPr>
          </w:p>
          <w:p w:rsidR="007D6AE1" w:rsidRPr="007D6AE1" w:rsidRDefault="007D6AE1" w:rsidP="007D6AE1">
            <w:pPr>
              <w:autoSpaceDE w:val="0"/>
              <w:autoSpaceDN w:val="0"/>
              <w:adjustRightInd w:val="0"/>
              <w:rPr>
                <w:rFonts w:ascii="Times New Roman" w:eastAsia="Calibri" w:hAnsi="Times New Roman"/>
                <w:b/>
                <w:lang w:val="sr-Latn-RS"/>
              </w:rPr>
            </w:pPr>
          </w:p>
          <w:p w:rsidR="007D6AE1" w:rsidRPr="007D6AE1" w:rsidRDefault="007D6AE1" w:rsidP="007D6AE1">
            <w:pPr>
              <w:autoSpaceDE w:val="0"/>
              <w:autoSpaceDN w:val="0"/>
              <w:adjustRightInd w:val="0"/>
              <w:rPr>
                <w:rFonts w:ascii="Times New Roman" w:eastAsia="Calibri" w:hAnsi="Times New Roman"/>
                <w:b/>
                <w:lang w:val="sr-Latn-RS"/>
              </w:rPr>
            </w:pPr>
          </w:p>
          <w:p w:rsidR="007D6AE1" w:rsidRPr="007D6AE1" w:rsidRDefault="007D6AE1" w:rsidP="007D6AE1">
            <w:pPr>
              <w:autoSpaceDE w:val="0"/>
              <w:autoSpaceDN w:val="0"/>
              <w:adjustRightInd w:val="0"/>
              <w:rPr>
                <w:rFonts w:ascii="Times New Roman" w:eastAsia="Calibri" w:hAnsi="Times New Roman"/>
                <w:b/>
                <w:lang w:val="sr-Latn-RS"/>
              </w:rPr>
            </w:pPr>
          </w:p>
          <w:p w:rsidR="007D6AE1" w:rsidRPr="007D6AE1" w:rsidRDefault="007D6AE1" w:rsidP="007D6AE1">
            <w:pPr>
              <w:autoSpaceDE w:val="0"/>
              <w:autoSpaceDN w:val="0"/>
              <w:adjustRightInd w:val="0"/>
              <w:rPr>
                <w:rFonts w:ascii="Times New Roman" w:eastAsia="Calibri" w:hAnsi="Times New Roman"/>
                <w:b/>
                <w:lang w:val="sr-Latn-RS"/>
              </w:rPr>
            </w:pPr>
          </w:p>
          <w:p w:rsidR="007D6AE1" w:rsidRPr="007D6AE1" w:rsidRDefault="007D6AE1" w:rsidP="007D6AE1">
            <w:pPr>
              <w:autoSpaceDE w:val="0"/>
              <w:autoSpaceDN w:val="0"/>
              <w:adjustRightInd w:val="0"/>
              <w:rPr>
                <w:rFonts w:ascii="Times New Roman" w:eastAsia="TimesNewRomanPSMT2" w:hAnsi="Times New Roman"/>
                <w:b/>
              </w:rPr>
            </w:pPr>
            <w:r w:rsidRPr="007D6AE1">
              <w:rPr>
                <w:rFonts w:ascii="Times New Roman" w:eastAsia="TimesNewRomanPSMT2" w:hAnsi="Times New Roman"/>
                <w:b/>
              </w:rPr>
              <w:t>Млади у савременом друштву</w:t>
            </w:r>
          </w:p>
          <w:p w:rsidR="007D6AE1" w:rsidRPr="007D6AE1" w:rsidRDefault="007D6AE1" w:rsidP="007D6AE1">
            <w:pPr>
              <w:autoSpaceDE w:val="0"/>
              <w:autoSpaceDN w:val="0"/>
              <w:adjustRightInd w:val="0"/>
              <w:rPr>
                <w:rFonts w:ascii="Times New Roman" w:eastAsia="TimesNewRomanPSMT2" w:hAnsi="Times New Roman"/>
                <w:b/>
              </w:rPr>
            </w:pPr>
          </w:p>
          <w:p w:rsidR="007D6AE1" w:rsidRPr="007D6AE1" w:rsidRDefault="007D6AE1" w:rsidP="007D6AE1">
            <w:pPr>
              <w:spacing w:line="276" w:lineRule="auto"/>
              <w:jc w:val="left"/>
              <w:rPr>
                <w:rFonts w:ascii="Times New Roman" w:eastAsia="Calibri" w:hAnsi="Times New Roman"/>
                <w:sz w:val="22"/>
                <w:szCs w:val="22"/>
                <w:lang w:val="sr-Latn-RS"/>
              </w:rPr>
            </w:pPr>
            <w:r w:rsidRPr="007D6AE1">
              <w:rPr>
                <w:rFonts w:ascii="Times New Roman" w:eastAsia="TimesNewRomanPSMT2" w:hAnsi="Times New Roman"/>
              </w:rPr>
              <w:t>Образовање; слободно време; друштвени активизам; комуникација; однос између генерација</w:t>
            </w:r>
          </w:p>
        </w:tc>
        <w:tc>
          <w:tcPr>
            <w:tcW w:w="1701" w:type="dxa"/>
          </w:tcPr>
          <w:p w:rsidR="007D6AE1" w:rsidRPr="007D6AE1" w:rsidRDefault="007D6AE1" w:rsidP="007D6AE1">
            <w:pPr>
              <w:autoSpaceDE w:val="0"/>
              <w:autoSpaceDN w:val="0"/>
              <w:adjustRightInd w:val="0"/>
              <w:jc w:val="left"/>
              <w:rPr>
                <w:rFonts w:ascii="Times New Roman" w:eastAsia="TimesNewRomanPSMT2" w:hAnsi="Times New Roman"/>
              </w:rPr>
            </w:pPr>
            <w:r w:rsidRPr="007D6AE1">
              <w:rPr>
                <w:rFonts w:ascii="Times New Roman" w:eastAsia="TimesNewRomanPSMT2" w:hAnsi="Times New Roman"/>
              </w:rPr>
              <w:lastRenderedPageBreak/>
              <w:t xml:space="preserve">Ученик је у стању да објасни појам друштва, друштвених појава и друштвеног детерминизма; у усменом и писменом излагању правилно користи основне </w:t>
            </w:r>
            <w:r w:rsidRPr="007D6AE1">
              <w:rPr>
                <w:rFonts w:ascii="Times New Roman" w:eastAsia="TimesNewRomanPSMT2" w:hAnsi="Times New Roman"/>
              </w:rPr>
              <w:lastRenderedPageBreak/>
              <w:t>социолошке појмове; у стању је да примени основну методологију у једноставном социолошком истраживањукао и да резултате истраживања презентује у усменом, писаном или дигиталном облику.</w:t>
            </w:r>
          </w:p>
          <w:p w:rsidR="007D6AE1" w:rsidRPr="007D6AE1" w:rsidRDefault="007D6AE1" w:rsidP="007D6AE1">
            <w:pPr>
              <w:autoSpaceDE w:val="0"/>
              <w:autoSpaceDN w:val="0"/>
              <w:adjustRightInd w:val="0"/>
              <w:jc w:val="left"/>
              <w:rPr>
                <w:rFonts w:ascii="Times New Roman" w:eastAsia="TimesNewRomanPSMT2" w:hAnsi="Times New Roman"/>
              </w:rPr>
            </w:pPr>
          </w:p>
          <w:p w:rsidR="007D6AE1" w:rsidRPr="007D6AE1" w:rsidRDefault="007D6AE1" w:rsidP="007D6AE1">
            <w:pPr>
              <w:autoSpaceDE w:val="0"/>
              <w:autoSpaceDN w:val="0"/>
              <w:adjustRightInd w:val="0"/>
              <w:jc w:val="left"/>
              <w:rPr>
                <w:rFonts w:ascii="Times New Roman" w:eastAsia="TimesNewRomanPSMT2" w:hAnsi="Times New Roman"/>
              </w:rPr>
            </w:pPr>
          </w:p>
          <w:p w:rsidR="007D6AE1" w:rsidRPr="007D6AE1" w:rsidRDefault="007D6AE1" w:rsidP="007D6AE1">
            <w:pPr>
              <w:autoSpaceDE w:val="0"/>
              <w:autoSpaceDN w:val="0"/>
              <w:adjustRightInd w:val="0"/>
              <w:jc w:val="left"/>
              <w:rPr>
                <w:rFonts w:ascii="Times New Roman" w:eastAsia="TimesNewRomanPSMT2" w:hAnsi="Times New Roman"/>
              </w:rPr>
            </w:pPr>
          </w:p>
          <w:p w:rsidR="007D6AE1" w:rsidRPr="007D6AE1" w:rsidRDefault="007D6AE1" w:rsidP="007D6AE1">
            <w:pPr>
              <w:autoSpaceDE w:val="0"/>
              <w:autoSpaceDN w:val="0"/>
              <w:adjustRightInd w:val="0"/>
              <w:jc w:val="left"/>
              <w:rPr>
                <w:rFonts w:ascii="Times New Roman" w:eastAsia="TimesNewRomanPSMT2" w:hAnsi="Times New Roman"/>
              </w:rPr>
            </w:pPr>
          </w:p>
          <w:p w:rsidR="007D6AE1" w:rsidRPr="007D6AE1" w:rsidRDefault="007D6AE1" w:rsidP="007D6AE1">
            <w:pPr>
              <w:autoSpaceDE w:val="0"/>
              <w:autoSpaceDN w:val="0"/>
              <w:adjustRightInd w:val="0"/>
              <w:jc w:val="left"/>
              <w:rPr>
                <w:rFonts w:ascii="Times New Roman" w:eastAsia="TimesNewRomanPSMT2" w:hAnsi="Times New Roman"/>
              </w:rPr>
            </w:pPr>
          </w:p>
          <w:p w:rsidR="007D6AE1" w:rsidRPr="007D6AE1" w:rsidRDefault="007D6AE1" w:rsidP="007D6AE1">
            <w:pPr>
              <w:autoSpaceDE w:val="0"/>
              <w:autoSpaceDN w:val="0"/>
              <w:adjustRightInd w:val="0"/>
              <w:jc w:val="left"/>
              <w:rPr>
                <w:rFonts w:ascii="Times New Roman" w:eastAsia="TimesNewRomanPSMT2" w:hAnsi="Times New Roman"/>
              </w:rPr>
            </w:pPr>
          </w:p>
          <w:p w:rsidR="007D6AE1" w:rsidRPr="007D6AE1" w:rsidRDefault="007D6AE1" w:rsidP="007D6AE1">
            <w:pPr>
              <w:autoSpaceDE w:val="0"/>
              <w:autoSpaceDN w:val="0"/>
              <w:adjustRightInd w:val="0"/>
              <w:jc w:val="left"/>
              <w:rPr>
                <w:rFonts w:ascii="Times New Roman" w:eastAsia="TimesNewRomanPSMT2" w:hAnsi="Times New Roman"/>
              </w:rPr>
            </w:pPr>
          </w:p>
          <w:p w:rsidR="007D6AE1" w:rsidRPr="007D6AE1" w:rsidRDefault="007D6AE1" w:rsidP="007D6AE1">
            <w:pPr>
              <w:autoSpaceDE w:val="0"/>
              <w:autoSpaceDN w:val="0"/>
              <w:adjustRightInd w:val="0"/>
              <w:jc w:val="left"/>
              <w:rPr>
                <w:rFonts w:ascii="Times New Roman" w:eastAsia="TimesNewRomanPSMT2" w:hAnsi="Times New Roman"/>
                <w:lang w:val="en-US"/>
              </w:rPr>
            </w:pPr>
          </w:p>
          <w:p w:rsidR="007D6AE1" w:rsidRPr="007D6AE1" w:rsidRDefault="007D6AE1" w:rsidP="007D6AE1">
            <w:pPr>
              <w:autoSpaceDE w:val="0"/>
              <w:autoSpaceDN w:val="0"/>
              <w:adjustRightInd w:val="0"/>
              <w:jc w:val="left"/>
              <w:rPr>
                <w:rFonts w:ascii="Times New Roman" w:eastAsia="TimesNewRomanPSMT2" w:hAnsi="Times New Roman"/>
              </w:rPr>
            </w:pPr>
          </w:p>
          <w:p w:rsidR="007D6AE1" w:rsidRPr="007D6AE1" w:rsidRDefault="007D6AE1" w:rsidP="007D6AE1">
            <w:pPr>
              <w:autoSpaceDE w:val="0"/>
              <w:autoSpaceDN w:val="0"/>
              <w:adjustRightInd w:val="0"/>
              <w:jc w:val="left"/>
              <w:rPr>
                <w:rFonts w:ascii="Times New Roman" w:eastAsia="TimesNewRomanPSMT2" w:hAnsi="Times New Roman"/>
              </w:rPr>
            </w:pPr>
          </w:p>
          <w:p w:rsidR="007D6AE1" w:rsidRPr="007D6AE1" w:rsidRDefault="007D6AE1" w:rsidP="007D6AE1">
            <w:pPr>
              <w:autoSpaceDE w:val="0"/>
              <w:autoSpaceDN w:val="0"/>
              <w:adjustRightInd w:val="0"/>
              <w:jc w:val="left"/>
              <w:rPr>
                <w:rFonts w:ascii="Times New Roman" w:eastAsia="TimesNewRomanPSMT2" w:hAnsi="Times New Roman"/>
              </w:rPr>
            </w:pPr>
          </w:p>
          <w:p w:rsidR="007D6AE1" w:rsidRPr="007D6AE1" w:rsidRDefault="007D6AE1" w:rsidP="007D6AE1">
            <w:pPr>
              <w:autoSpaceDE w:val="0"/>
              <w:autoSpaceDN w:val="0"/>
              <w:adjustRightInd w:val="0"/>
              <w:jc w:val="left"/>
              <w:rPr>
                <w:rFonts w:ascii="Times New Roman" w:eastAsia="TimesNewRomanPSMT2" w:hAnsi="Times New Roman"/>
              </w:rPr>
            </w:pPr>
          </w:p>
          <w:p w:rsidR="007D6AE1" w:rsidRPr="007D6AE1" w:rsidRDefault="007D6AE1" w:rsidP="007D6AE1">
            <w:pPr>
              <w:autoSpaceDE w:val="0"/>
              <w:autoSpaceDN w:val="0"/>
              <w:adjustRightInd w:val="0"/>
              <w:jc w:val="left"/>
              <w:rPr>
                <w:rFonts w:ascii="Times New Roman" w:eastAsia="TimesNewRomanPSMT2" w:hAnsi="Times New Roman"/>
              </w:rPr>
            </w:pPr>
          </w:p>
          <w:p w:rsidR="007D6AE1" w:rsidRPr="007D6AE1" w:rsidRDefault="007D6AE1" w:rsidP="007D6AE1">
            <w:pPr>
              <w:autoSpaceDE w:val="0"/>
              <w:autoSpaceDN w:val="0"/>
              <w:adjustRightInd w:val="0"/>
              <w:jc w:val="left"/>
              <w:rPr>
                <w:rFonts w:ascii="Times New Roman" w:eastAsia="TimesNewRomanPSMT2" w:hAnsi="Times New Roman"/>
              </w:rPr>
            </w:pPr>
          </w:p>
          <w:p w:rsidR="007D6AE1" w:rsidRPr="007D6AE1" w:rsidRDefault="007D6AE1" w:rsidP="007D6AE1">
            <w:pPr>
              <w:autoSpaceDE w:val="0"/>
              <w:autoSpaceDN w:val="0"/>
              <w:adjustRightInd w:val="0"/>
              <w:jc w:val="left"/>
              <w:rPr>
                <w:rFonts w:ascii="Times New Roman" w:eastAsia="TimesNewRomanPSMT2" w:hAnsi="Times New Roman"/>
              </w:rPr>
            </w:pPr>
          </w:p>
          <w:p w:rsidR="007D6AE1" w:rsidRPr="007D6AE1" w:rsidRDefault="007D6AE1" w:rsidP="007D6AE1">
            <w:pPr>
              <w:autoSpaceDE w:val="0"/>
              <w:autoSpaceDN w:val="0"/>
              <w:adjustRightInd w:val="0"/>
              <w:jc w:val="left"/>
              <w:rPr>
                <w:rFonts w:ascii="Times New Roman" w:eastAsia="TimesNewRomanPSMT2" w:hAnsi="Times New Roman"/>
              </w:rPr>
            </w:pPr>
          </w:p>
          <w:p w:rsidR="007D6AE1" w:rsidRPr="007D6AE1" w:rsidRDefault="007D6AE1" w:rsidP="007D6AE1">
            <w:pPr>
              <w:autoSpaceDE w:val="0"/>
              <w:autoSpaceDN w:val="0"/>
              <w:adjustRightInd w:val="0"/>
              <w:jc w:val="left"/>
              <w:rPr>
                <w:rFonts w:ascii="Times New Roman" w:eastAsia="TimesNewRomanPSMT2" w:hAnsi="Times New Roman"/>
              </w:rPr>
            </w:pPr>
          </w:p>
          <w:p w:rsidR="007D6AE1" w:rsidRPr="007D6AE1" w:rsidRDefault="007D6AE1" w:rsidP="007D6AE1">
            <w:pPr>
              <w:autoSpaceDE w:val="0"/>
              <w:autoSpaceDN w:val="0"/>
              <w:adjustRightInd w:val="0"/>
              <w:jc w:val="left"/>
              <w:rPr>
                <w:rFonts w:ascii="Times New Roman" w:eastAsia="TimesNewRomanPSMT2" w:hAnsi="Times New Roman"/>
              </w:rPr>
            </w:pPr>
          </w:p>
          <w:p w:rsidR="007D6AE1" w:rsidRPr="007D6AE1" w:rsidRDefault="007D6AE1" w:rsidP="007D6AE1">
            <w:pPr>
              <w:autoSpaceDE w:val="0"/>
              <w:autoSpaceDN w:val="0"/>
              <w:adjustRightInd w:val="0"/>
              <w:jc w:val="left"/>
              <w:rPr>
                <w:rFonts w:ascii="Times New Roman" w:eastAsia="TimesNewRomanPSMT2" w:hAnsi="Times New Roman"/>
              </w:rPr>
            </w:pPr>
          </w:p>
          <w:p w:rsidR="007D6AE1" w:rsidRPr="007D6AE1" w:rsidRDefault="007D6AE1" w:rsidP="007D6AE1">
            <w:pPr>
              <w:autoSpaceDE w:val="0"/>
              <w:autoSpaceDN w:val="0"/>
              <w:adjustRightInd w:val="0"/>
              <w:jc w:val="left"/>
              <w:rPr>
                <w:rFonts w:ascii="Times New Roman" w:eastAsia="TimesNewRomanPSMT2" w:hAnsi="Times New Roman"/>
              </w:rPr>
            </w:pPr>
          </w:p>
          <w:p w:rsidR="007D6AE1" w:rsidRPr="007D6AE1" w:rsidRDefault="007D6AE1" w:rsidP="007D6AE1">
            <w:pPr>
              <w:autoSpaceDE w:val="0"/>
              <w:autoSpaceDN w:val="0"/>
              <w:adjustRightInd w:val="0"/>
              <w:jc w:val="left"/>
              <w:rPr>
                <w:rFonts w:ascii="Times New Roman" w:eastAsia="TimesNewRomanPSMT2" w:hAnsi="Times New Roman"/>
              </w:rPr>
            </w:pPr>
          </w:p>
          <w:p w:rsidR="007D6AE1" w:rsidRPr="007D6AE1" w:rsidRDefault="007D6AE1" w:rsidP="007D6AE1">
            <w:pPr>
              <w:autoSpaceDE w:val="0"/>
              <w:autoSpaceDN w:val="0"/>
              <w:adjustRightInd w:val="0"/>
              <w:jc w:val="left"/>
              <w:rPr>
                <w:rFonts w:ascii="Times New Roman" w:eastAsia="TimesNewRomanPSMT2" w:hAnsi="Times New Roman"/>
              </w:rPr>
            </w:pPr>
          </w:p>
          <w:p w:rsidR="007D6AE1" w:rsidRPr="007D6AE1" w:rsidRDefault="007D6AE1" w:rsidP="007D6AE1">
            <w:pPr>
              <w:autoSpaceDE w:val="0"/>
              <w:autoSpaceDN w:val="0"/>
              <w:adjustRightInd w:val="0"/>
              <w:jc w:val="left"/>
              <w:rPr>
                <w:rFonts w:ascii="Times New Roman" w:eastAsia="TimesNewRomanPSMT2" w:hAnsi="Times New Roman"/>
              </w:rPr>
            </w:pPr>
          </w:p>
          <w:p w:rsidR="007D6AE1" w:rsidRPr="007D6AE1" w:rsidRDefault="007D6AE1" w:rsidP="007D6AE1">
            <w:pPr>
              <w:autoSpaceDE w:val="0"/>
              <w:autoSpaceDN w:val="0"/>
              <w:adjustRightInd w:val="0"/>
              <w:jc w:val="left"/>
              <w:rPr>
                <w:rFonts w:ascii="Times New Roman" w:eastAsia="TimesNewRomanPSMT2" w:hAnsi="Times New Roman"/>
              </w:rPr>
            </w:pPr>
          </w:p>
          <w:p w:rsidR="007D6AE1" w:rsidRPr="007D6AE1" w:rsidRDefault="007D6AE1" w:rsidP="007D6AE1">
            <w:pPr>
              <w:autoSpaceDE w:val="0"/>
              <w:autoSpaceDN w:val="0"/>
              <w:adjustRightInd w:val="0"/>
              <w:jc w:val="left"/>
              <w:rPr>
                <w:rFonts w:ascii="Times New Roman" w:eastAsia="TimesNewRomanPSMT2" w:hAnsi="Times New Roman"/>
              </w:rPr>
            </w:pPr>
          </w:p>
          <w:p w:rsidR="007D6AE1" w:rsidRPr="007D6AE1" w:rsidRDefault="007D6AE1" w:rsidP="007D6AE1">
            <w:pPr>
              <w:autoSpaceDE w:val="0"/>
              <w:autoSpaceDN w:val="0"/>
              <w:adjustRightInd w:val="0"/>
              <w:jc w:val="left"/>
              <w:rPr>
                <w:rFonts w:ascii="Times New Roman" w:eastAsia="TimesNewRomanPSMT2" w:hAnsi="Times New Roman"/>
              </w:rPr>
            </w:pPr>
          </w:p>
          <w:p w:rsidR="007D6AE1" w:rsidRPr="007D6AE1" w:rsidRDefault="007D6AE1" w:rsidP="007D6AE1">
            <w:pPr>
              <w:autoSpaceDE w:val="0"/>
              <w:autoSpaceDN w:val="0"/>
              <w:adjustRightInd w:val="0"/>
              <w:jc w:val="left"/>
              <w:rPr>
                <w:rFonts w:ascii="Times New Roman" w:eastAsia="TimesNewRomanPSMT2" w:hAnsi="Times New Roman"/>
              </w:rPr>
            </w:pPr>
          </w:p>
          <w:p w:rsidR="007D6AE1" w:rsidRPr="007D6AE1" w:rsidRDefault="007D6AE1" w:rsidP="007D6AE1">
            <w:pPr>
              <w:autoSpaceDE w:val="0"/>
              <w:autoSpaceDN w:val="0"/>
              <w:adjustRightInd w:val="0"/>
              <w:jc w:val="left"/>
              <w:rPr>
                <w:rFonts w:ascii="Times New Roman" w:eastAsia="TimesNewRomanPSMT2" w:hAnsi="Times New Roman"/>
              </w:rPr>
            </w:pPr>
          </w:p>
          <w:p w:rsidR="007D6AE1" w:rsidRPr="007D6AE1" w:rsidRDefault="007D6AE1" w:rsidP="007D6AE1">
            <w:pPr>
              <w:autoSpaceDE w:val="0"/>
              <w:autoSpaceDN w:val="0"/>
              <w:adjustRightInd w:val="0"/>
              <w:jc w:val="left"/>
              <w:rPr>
                <w:rFonts w:ascii="Times New Roman" w:eastAsia="TimesNewRomanPSMT2" w:hAnsi="Times New Roman"/>
              </w:rPr>
            </w:pPr>
          </w:p>
          <w:p w:rsidR="007D6AE1" w:rsidRPr="007D6AE1" w:rsidRDefault="007D6AE1" w:rsidP="007D6AE1">
            <w:pPr>
              <w:autoSpaceDE w:val="0"/>
              <w:autoSpaceDN w:val="0"/>
              <w:adjustRightInd w:val="0"/>
              <w:jc w:val="left"/>
              <w:rPr>
                <w:rFonts w:ascii="Times New Roman" w:eastAsia="TimesNewRomanPSMT2" w:hAnsi="Times New Roman"/>
              </w:rPr>
            </w:pPr>
          </w:p>
          <w:p w:rsidR="007D6AE1" w:rsidRPr="007D6AE1" w:rsidRDefault="007D6AE1" w:rsidP="007D6AE1">
            <w:pPr>
              <w:autoSpaceDE w:val="0"/>
              <w:autoSpaceDN w:val="0"/>
              <w:adjustRightInd w:val="0"/>
              <w:jc w:val="left"/>
              <w:rPr>
                <w:rFonts w:ascii="Times New Roman" w:eastAsia="TimesNewRomanPSMT2" w:hAnsi="Times New Roman"/>
              </w:rPr>
            </w:pPr>
          </w:p>
          <w:p w:rsidR="007D6AE1" w:rsidRPr="007D6AE1" w:rsidRDefault="007D6AE1" w:rsidP="007D6AE1">
            <w:pPr>
              <w:autoSpaceDE w:val="0"/>
              <w:autoSpaceDN w:val="0"/>
              <w:adjustRightInd w:val="0"/>
              <w:jc w:val="left"/>
              <w:rPr>
                <w:rFonts w:ascii="Times New Roman" w:eastAsia="TimesNewRomanPSMT2" w:hAnsi="Times New Roman"/>
              </w:rPr>
            </w:pPr>
          </w:p>
          <w:p w:rsidR="007D6AE1" w:rsidRPr="007D6AE1" w:rsidRDefault="007D6AE1" w:rsidP="007D6AE1">
            <w:pPr>
              <w:autoSpaceDE w:val="0"/>
              <w:autoSpaceDN w:val="0"/>
              <w:adjustRightInd w:val="0"/>
              <w:jc w:val="left"/>
              <w:rPr>
                <w:rFonts w:ascii="Times New Roman" w:eastAsia="TimesNewRomanPSMT2" w:hAnsi="Times New Roman"/>
              </w:rPr>
            </w:pPr>
          </w:p>
          <w:p w:rsidR="007D6AE1" w:rsidRPr="007D6AE1" w:rsidRDefault="007D6AE1" w:rsidP="007D6AE1">
            <w:pPr>
              <w:autoSpaceDE w:val="0"/>
              <w:autoSpaceDN w:val="0"/>
              <w:adjustRightInd w:val="0"/>
              <w:jc w:val="left"/>
              <w:rPr>
                <w:rFonts w:ascii="Times New Roman" w:eastAsia="TimesNewRomanPSMT2" w:hAnsi="Times New Roman"/>
              </w:rPr>
            </w:pPr>
          </w:p>
          <w:p w:rsidR="007D6AE1" w:rsidRPr="007D6AE1" w:rsidRDefault="007D6AE1" w:rsidP="007D6AE1">
            <w:pPr>
              <w:autoSpaceDE w:val="0"/>
              <w:autoSpaceDN w:val="0"/>
              <w:adjustRightInd w:val="0"/>
              <w:jc w:val="left"/>
              <w:rPr>
                <w:rFonts w:ascii="Times New Roman" w:eastAsia="TimesNewRomanPSMT2" w:hAnsi="Times New Roman"/>
              </w:rPr>
            </w:pPr>
          </w:p>
          <w:p w:rsidR="007D6AE1" w:rsidRPr="007D6AE1" w:rsidRDefault="007D6AE1" w:rsidP="007D6AE1">
            <w:pPr>
              <w:autoSpaceDE w:val="0"/>
              <w:autoSpaceDN w:val="0"/>
              <w:adjustRightInd w:val="0"/>
              <w:jc w:val="left"/>
              <w:rPr>
                <w:rFonts w:ascii="Times New Roman" w:eastAsia="TimesNewRomanPSMT2" w:hAnsi="Times New Roman"/>
              </w:rPr>
            </w:pPr>
          </w:p>
          <w:p w:rsidR="007D6AE1" w:rsidRPr="007D6AE1" w:rsidRDefault="007D6AE1" w:rsidP="007D6AE1">
            <w:pPr>
              <w:autoSpaceDE w:val="0"/>
              <w:autoSpaceDN w:val="0"/>
              <w:adjustRightInd w:val="0"/>
              <w:jc w:val="left"/>
              <w:rPr>
                <w:rFonts w:ascii="Times New Roman" w:eastAsia="TimesNewRomanPSMT2" w:hAnsi="Times New Roman"/>
              </w:rPr>
            </w:pPr>
          </w:p>
          <w:p w:rsidR="007D6AE1" w:rsidRPr="007D6AE1" w:rsidRDefault="007D6AE1" w:rsidP="007D6AE1">
            <w:pPr>
              <w:autoSpaceDE w:val="0"/>
              <w:autoSpaceDN w:val="0"/>
              <w:adjustRightInd w:val="0"/>
              <w:jc w:val="left"/>
              <w:rPr>
                <w:rFonts w:ascii="Times New Roman" w:eastAsia="TimesNewRomanPSMT2" w:hAnsi="Times New Roman"/>
              </w:rPr>
            </w:pPr>
          </w:p>
          <w:p w:rsidR="007D6AE1" w:rsidRPr="007D6AE1" w:rsidRDefault="007D6AE1" w:rsidP="007D6AE1">
            <w:pPr>
              <w:autoSpaceDE w:val="0"/>
              <w:autoSpaceDN w:val="0"/>
              <w:adjustRightInd w:val="0"/>
              <w:jc w:val="left"/>
              <w:rPr>
                <w:rFonts w:ascii="Times New Roman" w:eastAsia="TimesNewRomanPSMT2" w:hAnsi="Times New Roman"/>
              </w:rPr>
            </w:pPr>
          </w:p>
          <w:p w:rsidR="007D6AE1" w:rsidRPr="007D6AE1" w:rsidRDefault="007D6AE1" w:rsidP="007D6AE1">
            <w:pPr>
              <w:autoSpaceDE w:val="0"/>
              <w:autoSpaceDN w:val="0"/>
              <w:adjustRightInd w:val="0"/>
              <w:jc w:val="left"/>
              <w:rPr>
                <w:rFonts w:ascii="Times New Roman" w:eastAsia="TimesNewRomanPSMT2" w:hAnsi="Times New Roman"/>
              </w:rPr>
            </w:pPr>
          </w:p>
          <w:p w:rsidR="007D6AE1" w:rsidRPr="007D6AE1" w:rsidRDefault="007D6AE1" w:rsidP="007D6AE1">
            <w:pPr>
              <w:autoSpaceDE w:val="0"/>
              <w:autoSpaceDN w:val="0"/>
              <w:adjustRightInd w:val="0"/>
              <w:jc w:val="left"/>
              <w:rPr>
                <w:rFonts w:ascii="Times New Roman" w:eastAsia="TimesNewRomanPSMT2" w:hAnsi="Times New Roman"/>
              </w:rPr>
            </w:pPr>
          </w:p>
          <w:p w:rsidR="007D6AE1" w:rsidRPr="007D6AE1" w:rsidRDefault="007D6AE1" w:rsidP="007D6AE1">
            <w:pPr>
              <w:autoSpaceDE w:val="0"/>
              <w:autoSpaceDN w:val="0"/>
              <w:adjustRightInd w:val="0"/>
              <w:jc w:val="left"/>
              <w:rPr>
                <w:rFonts w:ascii="Times New Roman" w:eastAsia="TimesNewRomanPSMT2" w:hAnsi="Times New Roman"/>
              </w:rPr>
            </w:pPr>
          </w:p>
          <w:p w:rsidR="007D6AE1" w:rsidRPr="007D6AE1" w:rsidRDefault="007D6AE1" w:rsidP="007D6AE1">
            <w:pPr>
              <w:autoSpaceDE w:val="0"/>
              <w:autoSpaceDN w:val="0"/>
              <w:adjustRightInd w:val="0"/>
              <w:jc w:val="left"/>
              <w:rPr>
                <w:rFonts w:ascii="Times New Roman" w:eastAsia="TimesNewRomanPSMT2" w:hAnsi="Times New Roman"/>
              </w:rPr>
            </w:pPr>
          </w:p>
          <w:p w:rsidR="007D6AE1" w:rsidRPr="007D6AE1" w:rsidRDefault="007D6AE1" w:rsidP="007D6AE1">
            <w:pPr>
              <w:autoSpaceDE w:val="0"/>
              <w:autoSpaceDN w:val="0"/>
              <w:adjustRightInd w:val="0"/>
              <w:jc w:val="left"/>
              <w:rPr>
                <w:rFonts w:ascii="Times New Roman" w:eastAsia="TimesNewRomanPSMT2" w:hAnsi="Times New Roman"/>
              </w:rPr>
            </w:pPr>
            <w:r w:rsidRPr="007D6AE1">
              <w:rPr>
                <w:rFonts w:ascii="Times New Roman" w:eastAsia="TimesNewRomanPSMT2" w:hAnsi="Times New Roman"/>
              </w:rPr>
              <w:t xml:space="preserve">Ученик је у стању да разликује природну датост и социјалну условљеност друштвених појава; </w:t>
            </w:r>
            <w:r w:rsidRPr="007D6AE1">
              <w:rPr>
                <w:rFonts w:ascii="Times New Roman" w:eastAsia="TimesNewRomanPSMT2" w:hAnsi="Times New Roman"/>
              </w:rPr>
              <w:lastRenderedPageBreak/>
              <w:t>Уважава индивидуалне, друштвене и културне различитости; Објасни појам и значај обичајних и моралних норми</w:t>
            </w:r>
          </w:p>
          <w:p w:rsidR="007D6AE1" w:rsidRPr="007D6AE1" w:rsidRDefault="007D6AE1" w:rsidP="007D6AE1">
            <w:pPr>
              <w:autoSpaceDE w:val="0"/>
              <w:autoSpaceDN w:val="0"/>
              <w:adjustRightInd w:val="0"/>
              <w:jc w:val="left"/>
              <w:rPr>
                <w:rFonts w:ascii="Times New Roman" w:eastAsia="TimesNewRomanPSMT2" w:hAnsi="Times New Roman"/>
              </w:rPr>
            </w:pPr>
          </w:p>
          <w:p w:rsidR="007D6AE1" w:rsidRPr="007D6AE1" w:rsidRDefault="007D6AE1" w:rsidP="007D6AE1">
            <w:pPr>
              <w:autoSpaceDE w:val="0"/>
              <w:autoSpaceDN w:val="0"/>
              <w:adjustRightInd w:val="0"/>
              <w:jc w:val="left"/>
              <w:rPr>
                <w:rFonts w:ascii="Times New Roman" w:eastAsia="TimesNewRomanPSMT2" w:hAnsi="Times New Roman"/>
              </w:rPr>
            </w:pPr>
          </w:p>
          <w:p w:rsidR="007D6AE1" w:rsidRPr="007D6AE1" w:rsidRDefault="007D6AE1" w:rsidP="007D6AE1">
            <w:pPr>
              <w:autoSpaceDE w:val="0"/>
              <w:autoSpaceDN w:val="0"/>
              <w:adjustRightInd w:val="0"/>
              <w:jc w:val="left"/>
              <w:rPr>
                <w:rFonts w:ascii="Times New Roman" w:eastAsia="TimesNewRomanPSMT2" w:hAnsi="Times New Roman"/>
              </w:rPr>
            </w:pPr>
          </w:p>
          <w:p w:rsidR="007D6AE1" w:rsidRPr="007D6AE1" w:rsidRDefault="007D6AE1" w:rsidP="007D6AE1">
            <w:pPr>
              <w:autoSpaceDE w:val="0"/>
              <w:autoSpaceDN w:val="0"/>
              <w:adjustRightInd w:val="0"/>
              <w:jc w:val="left"/>
              <w:rPr>
                <w:rFonts w:ascii="Times New Roman" w:eastAsia="TimesNewRomanPSMT2" w:hAnsi="Times New Roman"/>
              </w:rPr>
            </w:pPr>
          </w:p>
          <w:p w:rsidR="007D6AE1" w:rsidRPr="007D6AE1" w:rsidRDefault="007D6AE1" w:rsidP="007D6AE1">
            <w:pPr>
              <w:autoSpaceDE w:val="0"/>
              <w:autoSpaceDN w:val="0"/>
              <w:adjustRightInd w:val="0"/>
              <w:jc w:val="left"/>
              <w:rPr>
                <w:rFonts w:ascii="Times New Roman" w:eastAsia="TimesNewRomanPSMT2" w:hAnsi="Times New Roman"/>
              </w:rPr>
            </w:pPr>
          </w:p>
          <w:p w:rsidR="007D6AE1" w:rsidRPr="007D6AE1" w:rsidRDefault="007D6AE1" w:rsidP="007D6AE1">
            <w:pPr>
              <w:autoSpaceDE w:val="0"/>
              <w:autoSpaceDN w:val="0"/>
              <w:adjustRightInd w:val="0"/>
              <w:jc w:val="left"/>
              <w:rPr>
                <w:rFonts w:ascii="Times New Roman" w:eastAsia="TimesNewRomanPSMT2" w:hAnsi="Times New Roman"/>
              </w:rPr>
            </w:pPr>
          </w:p>
          <w:p w:rsidR="007D6AE1" w:rsidRPr="007D6AE1" w:rsidRDefault="007D6AE1" w:rsidP="007D6AE1">
            <w:pPr>
              <w:autoSpaceDE w:val="0"/>
              <w:autoSpaceDN w:val="0"/>
              <w:adjustRightInd w:val="0"/>
              <w:jc w:val="left"/>
              <w:rPr>
                <w:rFonts w:ascii="Times New Roman" w:eastAsia="TimesNewRomanPSMT2" w:hAnsi="Times New Roman"/>
              </w:rPr>
            </w:pPr>
          </w:p>
          <w:p w:rsidR="007D6AE1" w:rsidRPr="007D6AE1" w:rsidRDefault="007D6AE1" w:rsidP="007D6AE1">
            <w:pPr>
              <w:autoSpaceDE w:val="0"/>
              <w:autoSpaceDN w:val="0"/>
              <w:adjustRightInd w:val="0"/>
              <w:jc w:val="left"/>
              <w:rPr>
                <w:rFonts w:ascii="Times New Roman" w:eastAsia="TimesNewRomanPSMT2" w:hAnsi="Times New Roman"/>
              </w:rPr>
            </w:pPr>
          </w:p>
          <w:p w:rsidR="007D6AE1" w:rsidRPr="007D6AE1" w:rsidRDefault="007D6AE1" w:rsidP="007D6AE1">
            <w:pPr>
              <w:autoSpaceDE w:val="0"/>
              <w:autoSpaceDN w:val="0"/>
              <w:adjustRightInd w:val="0"/>
              <w:jc w:val="left"/>
              <w:rPr>
                <w:rFonts w:ascii="Times New Roman" w:eastAsia="TimesNewRomanPSMT2" w:hAnsi="Times New Roman"/>
              </w:rPr>
            </w:pPr>
          </w:p>
          <w:p w:rsidR="007D6AE1" w:rsidRPr="007D6AE1" w:rsidRDefault="007D6AE1" w:rsidP="007D6AE1">
            <w:pPr>
              <w:autoSpaceDE w:val="0"/>
              <w:autoSpaceDN w:val="0"/>
              <w:adjustRightInd w:val="0"/>
              <w:jc w:val="left"/>
              <w:rPr>
                <w:rFonts w:ascii="Times New Roman" w:eastAsia="TimesNewRomanPSMT2" w:hAnsi="Times New Roman"/>
              </w:rPr>
            </w:pPr>
          </w:p>
          <w:p w:rsidR="007D6AE1" w:rsidRPr="007D6AE1" w:rsidRDefault="007D6AE1" w:rsidP="007D6AE1">
            <w:pPr>
              <w:autoSpaceDE w:val="0"/>
              <w:autoSpaceDN w:val="0"/>
              <w:adjustRightInd w:val="0"/>
              <w:jc w:val="left"/>
              <w:rPr>
                <w:rFonts w:ascii="Times New Roman" w:eastAsia="TimesNewRomanPSMT2" w:hAnsi="Times New Roman"/>
              </w:rPr>
            </w:pPr>
          </w:p>
          <w:p w:rsidR="007D6AE1" w:rsidRPr="007D6AE1" w:rsidRDefault="007D6AE1" w:rsidP="007D6AE1">
            <w:pPr>
              <w:autoSpaceDE w:val="0"/>
              <w:autoSpaceDN w:val="0"/>
              <w:adjustRightInd w:val="0"/>
              <w:jc w:val="left"/>
              <w:rPr>
                <w:rFonts w:ascii="Times New Roman" w:eastAsia="TimesNewRomanPSMT2" w:hAnsi="Times New Roman"/>
              </w:rPr>
            </w:pPr>
          </w:p>
          <w:p w:rsidR="007D6AE1" w:rsidRPr="007D6AE1" w:rsidRDefault="007D6AE1" w:rsidP="007D6AE1">
            <w:pPr>
              <w:autoSpaceDE w:val="0"/>
              <w:autoSpaceDN w:val="0"/>
              <w:adjustRightInd w:val="0"/>
              <w:jc w:val="left"/>
              <w:rPr>
                <w:rFonts w:ascii="Times New Roman" w:eastAsia="TimesNewRomanPSMT2" w:hAnsi="Times New Roman"/>
              </w:rPr>
            </w:pPr>
          </w:p>
          <w:p w:rsidR="007D6AE1" w:rsidRPr="007D6AE1" w:rsidRDefault="007D6AE1" w:rsidP="007D6AE1">
            <w:pPr>
              <w:autoSpaceDE w:val="0"/>
              <w:autoSpaceDN w:val="0"/>
              <w:adjustRightInd w:val="0"/>
              <w:jc w:val="left"/>
              <w:rPr>
                <w:rFonts w:ascii="Times New Roman" w:eastAsia="TimesNewRomanPSMT2" w:hAnsi="Times New Roman"/>
              </w:rPr>
            </w:pPr>
          </w:p>
          <w:p w:rsidR="007D6AE1" w:rsidRPr="007D6AE1" w:rsidRDefault="007D6AE1" w:rsidP="007D6AE1">
            <w:pPr>
              <w:autoSpaceDE w:val="0"/>
              <w:autoSpaceDN w:val="0"/>
              <w:adjustRightInd w:val="0"/>
              <w:jc w:val="left"/>
              <w:rPr>
                <w:rFonts w:ascii="Times New Roman" w:eastAsia="TimesNewRomanPSMT2" w:hAnsi="Times New Roman"/>
              </w:rPr>
            </w:pPr>
          </w:p>
          <w:p w:rsidR="007D6AE1" w:rsidRPr="007D6AE1" w:rsidRDefault="007D6AE1" w:rsidP="007D6AE1">
            <w:pPr>
              <w:autoSpaceDE w:val="0"/>
              <w:autoSpaceDN w:val="0"/>
              <w:adjustRightInd w:val="0"/>
              <w:jc w:val="left"/>
              <w:rPr>
                <w:rFonts w:ascii="Times New Roman" w:eastAsia="TimesNewRomanPSMT2" w:hAnsi="Times New Roman"/>
              </w:rPr>
            </w:pPr>
          </w:p>
          <w:p w:rsidR="007D6AE1" w:rsidRPr="007D6AE1" w:rsidRDefault="007D6AE1" w:rsidP="007D6AE1">
            <w:pPr>
              <w:autoSpaceDE w:val="0"/>
              <w:autoSpaceDN w:val="0"/>
              <w:adjustRightInd w:val="0"/>
              <w:jc w:val="left"/>
              <w:rPr>
                <w:rFonts w:ascii="Times New Roman" w:eastAsia="TimesNewRomanPSMT2" w:hAnsi="Times New Roman"/>
              </w:rPr>
            </w:pPr>
          </w:p>
          <w:p w:rsidR="007D6AE1" w:rsidRPr="007D6AE1" w:rsidRDefault="007D6AE1" w:rsidP="007D6AE1">
            <w:pPr>
              <w:autoSpaceDE w:val="0"/>
              <w:autoSpaceDN w:val="0"/>
              <w:adjustRightInd w:val="0"/>
              <w:jc w:val="left"/>
              <w:rPr>
                <w:rFonts w:ascii="Times New Roman" w:eastAsia="TimesNewRomanPSMT2" w:hAnsi="Times New Roman"/>
              </w:rPr>
            </w:pPr>
          </w:p>
          <w:p w:rsidR="007D6AE1" w:rsidRPr="007D6AE1" w:rsidRDefault="007D6AE1" w:rsidP="007D6AE1">
            <w:pPr>
              <w:autoSpaceDE w:val="0"/>
              <w:autoSpaceDN w:val="0"/>
              <w:adjustRightInd w:val="0"/>
              <w:jc w:val="left"/>
              <w:rPr>
                <w:rFonts w:ascii="Times New Roman" w:eastAsia="TimesNewRomanPSMT2" w:hAnsi="Times New Roman"/>
              </w:rPr>
            </w:pPr>
          </w:p>
          <w:p w:rsidR="007D6AE1" w:rsidRPr="007D6AE1" w:rsidRDefault="007D6AE1" w:rsidP="007D6AE1">
            <w:pPr>
              <w:autoSpaceDE w:val="0"/>
              <w:autoSpaceDN w:val="0"/>
              <w:adjustRightInd w:val="0"/>
              <w:jc w:val="left"/>
              <w:rPr>
                <w:rFonts w:ascii="Times New Roman" w:eastAsia="TimesNewRomanPSMT2" w:hAnsi="Times New Roman"/>
              </w:rPr>
            </w:pPr>
          </w:p>
          <w:p w:rsidR="007D6AE1" w:rsidRPr="007D6AE1" w:rsidRDefault="007D6AE1" w:rsidP="007D6AE1">
            <w:pPr>
              <w:autoSpaceDE w:val="0"/>
              <w:autoSpaceDN w:val="0"/>
              <w:adjustRightInd w:val="0"/>
              <w:jc w:val="left"/>
              <w:rPr>
                <w:rFonts w:ascii="Times New Roman" w:eastAsia="TimesNewRomanPSMT2" w:hAnsi="Times New Roman"/>
              </w:rPr>
            </w:pPr>
          </w:p>
          <w:p w:rsidR="007D6AE1" w:rsidRPr="007D6AE1" w:rsidRDefault="007D6AE1" w:rsidP="007D6AE1">
            <w:pPr>
              <w:autoSpaceDE w:val="0"/>
              <w:autoSpaceDN w:val="0"/>
              <w:adjustRightInd w:val="0"/>
              <w:jc w:val="left"/>
              <w:rPr>
                <w:rFonts w:ascii="Times New Roman" w:eastAsia="TimesNewRomanPSMT2" w:hAnsi="Times New Roman"/>
              </w:rPr>
            </w:pPr>
          </w:p>
          <w:p w:rsidR="007D6AE1" w:rsidRPr="007D6AE1" w:rsidRDefault="007D6AE1" w:rsidP="007D6AE1">
            <w:pPr>
              <w:autoSpaceDE w:val="0"/>
              <w:autoSpaceDN w:val="0"/>
              <w:adjustRightInd w:val="0"/>
              <w:jc w:val="left"/>
              <w:rPr>
                <w:rFonts w:ascii="Times New Roman" w:eastAsia="TimesNewRomanPSMT2" w:hAnsi="Times New Roman"/>
              </w:rPr>
            </w:pPr>
          </w:p>
          <w:p w:rsidR="007D6AE1" w:rsidRPr="007D6AE1" w:rsidRDefault="007D6AE1" w:rsidP="007D6AE1">
            <w:pPr>
              <w:autoSpaceDE w:val="0"/>
              <w:autoSpaceDN w:val="0"/>
              <w:adjustRightInd w:val="0"/>
              <w:jc w:val="left"/>
              <w:rPr>
                <w:rFonts w:ascii="Times New Roman" w:eastAsia="TimesNewRomanPSMT2" w:hAnsi="Times New Roman"/>
              </w:rPr>
            </w:pPr>
          </w:p>
          <w:p w:rsidR="007D6AE1" w:rsidRPr="007D6AE1" w:rsidRDefault="007D6AE1" w:rsidP="007D6AE1">
            <w:pPr>
              <w:autoSpaceDE w:val="0"/>
              <w:autoSpaceDN w:val="0"/>
              <w:adjustRightInd w:val="0"/>
              <w:jc w:val="left"/>
              <w:rPr>
                <w:rFonts w:ascii="Times New Roman" w:eastAsia="TimesNewRomanPSMT2" w:hAnsi="Times New Roman"/>
              </w:rPr>
            </w:pPr>
          </w:p>
          <w:p w:rsidR="007D6AE1" w:rsidRPr="007D6AE1" w:rsidRDefault="007D6AE1" w:rsidP="007D6AE1">
            <w:pPr>
              <w:autoSpaceDE w:val="0"/>
              <w:autoSpaceDN w:val="0"/>
              <w:adjustRightInd w:val="0"/>
              <w:jc w:val="left"/>
              <w:rPr>
                <w:rFonts w:ascii="Times New Roman" w:eastAsia="TimesNewRomanPSMT2" w:hAnsi="Times New Roman"/>
              </w:rPr>
            </w:pPr>
          </w:p>
          <w:p w:rsidR="007D6AE1" w:rsidRPr="007D6AE1" w:rsidRDefault="007D6AE1" w:rsidP="007D6AE1">
            <w:pPr>
              <w:autoSpaceDE w:val="0"/>
              <w:autoSpaceDN w:val="0"/>
              <w:adjustRightInd w:val="0"/>
              <w:jc w:val="left"/>
              <w:rPr>
                <w:rFonts w:ascii="Times New Roman" w:eastAsia="TimesNewRomanPSMT2" w:hAnsi="Times New Roman"/>
              </w:rPr>
            </w:pPr>
          </w:p>
          <w:p w:rsidR="007D6AE1" w:rsidRPr="007D6AE1" w:rsidRDefault="007D6AE1" w:rsidP="007D6AE1">
            <w:pPr>
              <w:autoSpaceDE w:val="0"/>
              <w:autoSpaceDN w:val="0"/>
              <w:adjustRightInd w:val="0"/>
              <w:jc w:val="left"/>
              <w:rPr>
                <w:rFonts w:ascii="Times New Roman" w:eastAsia="TimesNewRomanPSMT2" w:hAnsi="Times New Roman"/>
              </w:rPr>
            </w:pPr>
          </w:p>
          <w:p w:rsidR="007D6AE1" w:rsidRPr="007D6AE1" w:rsidRDefault="007D6AE1" w:rsidP="007D6AE1">
            <w:pPr>
              <w:autoSpaceDE w:val="0"/>
              <w:autoSpaceDN w:val="0"/>
              <w:adjustRightInd w:val="0"/>
              <w:jc w:val="left"/>
              <w:rPr>
                <w:rFonts w:ascii="Times New Roman" w:eastAsia="TimesNewRomanPSMT2" w:hAnsi="Times New Roman"/>
              </w:rPr>
            </w:pPr>
          </w:p>
          <w:p w:rsidR="007D6AE1" w:rsidRPr="007D6AE1" w:rsidRDefault="007D6AE1" w:rsidP="007D6AE1">
            <w:pPr>
              <w:autoSpaceDE w:val="0"/>
              <w:autoSpaceDN w:val="0"/>
              <w:adjustRightInd w:val="0"/>
              <w:jc w:val="left"/>
              <w:rPr>
                <w:rFonts w:ascii="Times New Roman" w:eastAsia="TimesNewRomanPSMT2" w:hAnsi="Times New Roman"/>
              </w:rPr>
            </w:pPr>
          </w:p>
          <w:p w:rsidR="007D6AE1" w:rsidRPr="007D6AE1" w:rsidRDefault="007D6AE1" w:rsidP="007D6AE1">
            <w:pPr>
              <w:autoSpaceDE w:val="0"/>
              <w:autoSpaceDN w:val="0"/>
              <w:adjustRightInd w:val="0"/>
              <w:jc w:val="left"/>
              <w:rPr>
                <w:rFonts w:ascii="Times New Roman" w:eastAsia="TimesNewRomanPSMT2" w:hAnsi="Times New Roman"/>
              </w:rPr>
            </w:pPr>
          </w:p>
          <w:p w:rsidR="007D6AE1" w:rsidRPr="007D6AE1" w:rsidRDefault="007D6AE1" w:rsidP="007D6AE1">
            <w:pPr>
              <w:autoSpaceDE w:val="0"/>
              <w:autoSpaceDN w:val="0"/>
              <w:adjustRightInd w:val="0"/>
              <w:jc w:val="left"/>
              <w:rPr>
                <w:rFonts w:ascii="Times New Roman" w:eastAsia="TimesNewRomanPSMT2" w:hAnsi="Times New Roman"/>
              </w:rPr>
            </w:pPr>
          </w:p>
          <w:p w:rsidR="007D6AE1" w:rsidRPr="007D6AE1" w:rsidRDefault="007D6AE1" w:rsidP="007D6AE1">
            <w:pPr>
              <w:autoSpaceDE w:val="0"/>
              <w:autoSpaceDN w:val="0"/>
              <w:adjustRightInd w:val="0"/>
              <w:jc w:val="left"/>
              <w:rPr>
                <w:rFonts w:ascii="Times New Roman" w:eastAsia="TimesNewRomanPSMT2" w:hAnsi="Times New Roman"/>
              </w:rPr>
            </w:pPr>
          </w:p>
          <w:p w:rsidR="007D6AE1" w:rsidRPr="007D6AE1" w:rsidRDefault="007D6AE1" w:rsidP="007D6AE1">
            <w:pPr>
              <w:autoSpaceDE w:val="0"/>
              <w:autoSpaceDN w:val="0"/>
              <w:adjustRightInd w:val="0"/>
              <w:jc w:val="left"/>
              <w:rPr>
                <w:rFonts w:ascii="Times New Roman" w:eastAsia="TimesNewRomanPSMT2" w:hAnsi="Times New Roman"/>
              </w:rPr>
            </w:pPr>
          </w:p>
          <w:p w:rsidR="007D6AE1" w:rsidRPr="007D6AE1" w:rsidRDefault="007D6AE1" w:rsidP="007D6AE1">
            <w:pPr>
              <w:autoSpaceDE w:val="0"/>
              <w:autoSpaceDN w:val="0"/>
              <w:adjustRightInd w:val="0"/>
              <w:jc w:val="left"/>
              <w:rPr>
                <w:rFonts w:ascii="Times New Roman" w:eastAsia="TimesNewRomanPSMT2" w:hAnsi="Times New Roman"/>
              </w:rPr>
            </w:pPr>
          </w:p>
          <w:p w:rsidR="007D6AE1" w:rsidRPr="007D6AE1" w:rsidRDefault="007D6AE1" w:rsidP="007D6AE1">
            <w:pPr>
              <w:autoSpaceDE w:val="0"/>
              <w:autoSpaceDN w:val="0"/>
              <w:adjustRightInd w:val="0"/>
              <w:jc w:val="left"/>
              <w:rPr>
                <w:rFonts w:ascii="Times New Roman" w:eastAsia="TimesNewRomanPSMT2" w:hAnsi="Times New Roman"/>
              </w:rPr>
            </w:pPr>
          </w:p>
          <w:p w:rsidR="007D6AE1" w:rsidRPr="007D6AE1" w:rsidRDefault="007D6AE1" w:rsidP="007D6AE1">
            <w:pPr>
              <w:autoSpaceDE w:val="0"/>
              <w:autoSpaceDN w:val="0"/>
              <w:adjustRightInd w:val="0"/>
              <w:jc w:val="left"/>
              <w:rPr>
                <w:rFonts w:ascii="Times New Roman" w:eastAsia="TimesNewRomanPSMT2" w:hAnsi="Times New Roman"/>
              </w:rPr>
            </w:pPr>
          </w:p>
          <w:p w:rsidR="007D6AE1" w:rsidRPr="007D6AE1" w:rsidRDefault="007D6AE1" w:rsidP="007D6AE1">
            <w:pPr>
              <w:autoSpaceDE w:val="0"/>
              <w:autoSpaceDN w:val="0"/>
              <w:adjustRightInd w:val="0"/>
              <w:jc w:val="left"/>
              <w:rPr>
                <w:rFonts w:ascii="Times New Roman" w:eastAsia="TimesNewRomanPSMT2" w:hAnsi="Times New Roman"/>
              </w:rPr>
            </w:pPr>
          </w:p>
          <w:p w:rsidR="007D6AE1" w:rsidRPr="007D6AE1" w:rsidRDefault="007D6AE1" w:rsidP="007D6AE1">
            <w:pPr>
              <w:autoSpaceDE w:val="0"/>
              <w:autoSpaceDN w:val="0"/>
              <w:adjustRightInd w:val="0"/>
              <w:jc w:val="left"/>
              <w:rPr>
                <w:rFonts w:ascii="Times New Roman" w:eastAsia="TimesNewRomanPSMT2" w:hAnsi="Times New Roman"/>
              </w:rPr>
            </w:pPr>
          </w:p>
          <w:p w:rsidR="007D6AE1" w:rsidRPr="007D6AE1" w:rsidRDefault="007D6AE1" w:rsidP="007D6AE1">
            <w:pPr>
              <w:autoSpaceDE w:val="0"/>
              <w:autoSpaceDN w:val="0"/>
              <w:adjustRightInd w:val="0"/>
              <w:jc w:val="left"/>
              <w:rPr>
                <w:rFonts w:ascii="Times New Roman" w:eastAsia="TimesNewRomanPSMT2" w:hAnsi="Times New Roman"/>
              </w:rPr>
            </w:pPr>
          </w:p>
          <w:p w:rsidR="007D6AE1" w:rsidRPr="007D6AE1" w:rsidRDefault="007D6AE1" w:rsidP="007D6AE1">
            <w:pPr>
              <w:autoSpaceDE w:val="0"/>
              <w:autoSpaceDN w:val="0"/>
              <w:adjustRightInd w:val="0"/>
              <w:jc w:val="left"/>
              <w:rPr>
                <w:rFonts w:ascii="Times New Roman" w:eastAsia="TimesNewRomanPSMT2" w:hAnsi="Times New Roman"/>
              </w:rPr>
            </w:pPr>
          </w:p>
          <w:p w:rsidR="007D6AE1" w:rsidRPr="007D6AE1" w:rsidRDefault="007D6AE1" w:rsidP="007D6AE1">
            <w:pPr>
              <w:autoSpaceDE w:val="0"/>
              <w:autoSpaceDN w:val="0"/>
              <w:adjustRightInd w:val="0"/>
              <w:jc w:val="left"/>
              <w:rPr>
                <w:rFonts w:ascii="Times New Roman" w:eastAsia="TimesNewRomanPSMT2" w:hAnsi="Times New Roman"/>
              </w:rPr>
            </w:pPr>
          </w:p>
          <w:p w:rsidR="007D6AE1" w:rsidRPr="007D6AE1" w:rsidRDefault="007D6AE1" w:rsidP="007D6AE1">
            <w:pPr>
              <w:autoSpaceDE w:val="0"/>
              <w:autoSpaceDN w:val="0"/>
              <w:adjustRightInd w:val="0"/>
              <w:jc w:val="left"/>
              <w:rPr>
                <w:rFonts w:ascii="Times New Roman" w:eastAsia="TimesNewRomanPSMT2" w:hAnsi="Times New Roman"/>
              </w:rPr>
            </w:pPr>
          </w:p>
          <w:p w:rsidR="007D6AE1" w:rsidRPr="007D6AE1" w:rsidRDefault="007D6AE1" w:rsidP="007D6AE1">
            <w:pPr>
              <w:autoSpaceDE w:val="0"/>
              <w:autoSpaceDN w:val="0"/>
              <w:adjustRightInd w:val="0"/>
              <w:jc w:val="left"/>
              <w:rPr>
                <w:rFonts w:ascii="Times New Roman" w:eastAsia="TimesNewRomanPSMT2" w:hAnsi="Times New Roman"/>
              </w:rPr>
            </w:pPr>
          </w:p>
          <w:p w:rsidR="007D6AE1" w:rsidRPr="007D6AE1" w:rsidRDefault="007D6AE1" w:rsidP="007D6AE1">
            <w:pPr>
              <w:autoSpaceDE w:val="0"/>
              <w:autoSpaceDN w:val="0"/>
              <w:adjustRightInd w:val="0"/>
              <w:jc w:val="left"/>
              <w:rPr>
                <w:rFonts w:ascii="Times New Roman" w:eastAsia="TimesNewRomanPSMT2" w:hAnsi="Times New Roman"/>
              </w:rPr>
            </w:pPr>
          </w:p>
          <w:p w:rsidR="007D6AE1" w:rsidRPr="007D6AE1" w:rsidRDefault="007D6AE1" w:rsidP="007D6AE1">
            <w:pPr>
              <w:autoSpaceDE w:val="0"/>
              <w:autoSpaceDN w:val="0"/>
              <w:adjustRightInd w:val="0"/>
              <w:jc w:val="left"/>
              <w:rPr>
                <w:rFonts w:ascii="Times New Roman" w:eastAsia="TimesNewRomanPSMT2" w:hAnsi="Times New Roman"/>
              </w:rPr>
            </w:pPr>
          </w:p>
          <w:p w:rsidR="007D6AE1" w:rsidRPr="007D6AE1" w:rsidRDefault="007D6AE1" w:rsidP="007D6AE1">
            <w:pPr>
              <w:autoSpaceDE w:val="0"/>
              <w:autoSpaceDN w:val="0"/>
              <w:adjustRightInd w:val="0"/>
              <w:jc w:val="left"/>
              <w:rPr>
                <w:rFonts w:ascii="Times New Roman" w:eastAsia="TimesNewRomanPSMT2" w:hAnsi="Times New Roman"/>
              </w:rPr>
            </w:pPr>
          </w:p>
          <w:p w:rsidR="007D6AE1" w:rsidRPr="007D6AE1" w:rsidRDefault="007D6AE1" w:rsidP="007D6AE1">
            <w:pPr>
              <w:autoSpaceDE w:val="0"/>
              <w:autoSpaceDN w:val="0"/>
              <w:adjustRightInd w:val="0"/>
              <w:jc w:val="left"/>
              <w:rPr>
                <w:rFonts w:ascii="Times New Roman" w:eastAsia="TimesNewRomanPSMT2" w:hAnsi="Times New Roman"/>
              </w:rPr>
            </w:pPr>
          </w:p>
          <w:p w:rsidR="007D6AE1" w:rsidRPr="007D6AE1" w:rsidRDefault="007D6AE1" w:rsidP="007D6AE1">
            <w:pPr>
              <w:autoSpaceDE w:val="0"/>
              <w:autoSpaceDN w:val="0"/>
              <w:adjustRightInd w:val="0"/>
              <w:jc w:val="left"/>
              <w:rPr>
                <w:rFonts w:ascii="Times New Roman" w:eastAsia="TimesNewRomanPSMT2" w:hAnsi="Times New Roman"/>
              </w:rPr>
            </w:pPr>
          </w:p>
          <w:p w:rsidR="007D6AE1" w:rsidRPr="007D6AE1" w:rsidRDefault="007D6AE1" w:rsidP="007D6AE1">
            <w:pPr>
              <w:autoSpaceDE w:val="0"/>
              <w:autoSpaceDN w:val="0"/>
              <w:adjustRightInd w:val="0"/>
              <w:jc w:val="left"/>
              <w:rPr>
                <w:rFonts w:ascii="Times New Roman" w:eastAsia="TimesNewRomanPSMT2" w:hAnsi="Times New Roman"/>
              </w:rPr>
            </w:pPr>
          </w:p>
          <w:p w:rsidR="007D6AE1" w:rsidRPr="007D6AE1" w:rsidRDefault="007D6AE1" w:rsidP="007D6AE1">
            <w:pPr>
              <w:autoSpaceDE w:val="0"/>
              <w:autoSpaceDN w:val="0"/>
              <w:adjustRightInd w:val="0"/>
              <w:jc w:val="left"/>
              <w:rPr>
                <w:rFonts w:ascii="Times New Roman" w:eastAsia="TimesNewRomanPSMT2" w:hAnsi="Times New Roman"/>
              </w:rPr>
            </w:pPr>
          </w:p>
          <w:p w:rsidR="007D6AE1" w:rsidRPr="007D6AE1" w:rsidRDefault="007D6AE1" w:rsidP="007D6AE1">
            <w:pPr>
              <w:autoSpaceDE w:val="0"/>
              <w:autoSpaceDN w:val="0"/>
              <w:adjustRightInd w:val="0"/>
              <w:jc w:val="left"/>
              <w:rPr>
                <w:rFonts w:ascii="Times New Roman" w:eastAsia="TimesNewRomanPSMT2" w:hAnsi="Times New Roman"/>
              </w:rPr>
            </w:pPr>
          </w:p>
          <w:p w:rsidR="007D6AE1" w:rsidRPr="007D6AE1" w:rsidRDefault="007D6AE1" w:rsidP="007D6AE1">
            <w:pPr>
              <w:autoSpaceDE w:val="0"/>
              <w:autoSpaceDN w:val="0"/>
              <w:adjustRightInd w:val="0"/>
              <w:jc w:val="left"/>
              <w:rPr>
                <w:rFonts w:ascii="Times New Roman" w:eastAsia="TimesNewRomanPSMT2" w:hAnsi="Times New Roman"/>
              </w:rPr>
            </w:pPr>
          </w:p>
          <w:p w:rsidR="007D6AE1" w:rsidRPr="007D6AE1" w:rsidRDefault="007D6AE1" w:rsidP="007D6AE1">
            <w:pPr>
              <w:autoSpaceDE w:val="0"/>
              <w:autoSpaceDN w:val="0"/>
              <w:adjustRightInd w:val="0"/>
              <w:jc w:val="left"/>
              <w:rPr>
                <w:rFonts w:ascii="Times New Roman" w:eastAsia="TimesNewRomanPSMT2" w:hAnsi="Times New Roman"/>
              </w:rPr>
            </w:pPr>
          </w:p>
          <w:p w:rsidR="007D6AE1" w:rsidRPr="007D6AE1" w:rsidRDefault="007D6AE1" w:rsidP="007D6AE1">
            <w:pPr>
              <w:autoSpaceDE w:val="0"/>
              <w:autoSpaceDN w:val="0"/>
              <w:adjustRightInd w:val="0"/>
              <w:jc w:val="left"/>
              <w:rPr>
                <w:rFonts w:ascii="Times New Roman" w:eastAsia="TimesNewRomanPSMT2" w:hAnsi="Times New Roman"/>
              </w:rPr>
            </w:pPr>
          </w:p>
          <w:p w:rsidR="007D6AE1" w:rsidRPr="007D6AE1" w:rsidRDefault="007D6AE1" w:rsidP="007D6AE1">
            <w:pPr>
              <w:autoSpaceDE w:val="0"/>
              <w:autoSpaceDN w:val="0"/>
              <w:adjustRightInd w:val="0"/>
              <w:jc w:val="left"/>
              <w:rPr>
                <w:rFonts w:ascii="Times New Roman" w:eastAsia="TimesNewRomanPSMT2" w:hAnsi="Times New Roman"/>
              </w:rPr>
            </w:pPr>
          </w:p>
          <w:p w:rsidR="007D6AE1" w:rsidRPr="007D6AE1" w:rsidRDefault="007D6AE1" w:rsidP="007D6AE1">
            <w:pPr>
              <w:autoSpaceDE w:val="0"/>
              <w:autoSpaceDN w:val="0"/>
              <w:adjustRightInd w:val="0"/>
              <w:jc w:val="left"/>
              <w:rPr>
                <w:rFonts w:ascii="Times New Roman" w:eastAsia="TimesNewRomanPSMT2" w:hAnsi="Times New Roman"/>
              </w:rPr>
            </w:pPr>
          </w:p>
          <w:p w:rsidR="007D6AE1" w:rsidRPr="007D6AE1" w:rsidRDefault="007D6AE1" w:rsidP="007D6AE1">
            <w:pPr>
              <w:autoSpaceDE w:val="0"/>
              <w:autoSpaceDN w:val="0"/>
              <w:adjustRightInd w:val="0"/>
              <w:jc w:val="left"/>
              <w:rPr>
                <w:rFonts w:ascii="Times New Roman" w:eastAsia="TimesNewRomanPSMT2" w:hAnsi="Times New Roman"/>
              </w:rPr>
            </w:pPr>
          </w:p>
          <w:p w:rsidR="007D6AE1" w:rsidRPr="007D6AE1" w:rsidRDefault="007D6AE1" w:rsidP="007D6AE1">
            <w:pPr>
              <w:autoSpaceDE w:val="0"/>
              <w:autoSpaceDN w:val="0"/>
              <w:adjustRightInd w:val="0"/>
              <w:jc w:val="left"/>
              <w:rPr>
                <w:rFonts w:ascii="Times New Roman" w:eastAsia="TimesNewRomanPSMT2" w:hAnsi="Times New Roman"/>
              </w:rPr>
            </w:pPr>
          </w:p>
          <w:p w:rsidR="007D6AE1" w:rsidRPr="007D6AE1" w:rsidRDefault="007D6AE1" w:rsidP="007D6AE1">
            <w:pPr>
              <w:autoSpaceDE w:val="0"/>
              <w:autoSpaceDN w:val="0"/>
              <w:adjustRightInd w:val="0"/>
              <w:jc w:val="left"/>
              <w:rPr>
                <w:rFonts w:ascii="Times New Roman" w:eastAsia="TimesNewRomanPSMT2" w:hAnsi="Times New Roman"/>
              </w:rPr>
            </w:pPr>
          </w:p>
          <w:p w:rsidR="007D6AE1" w:rsidRPr="007D6AE1" w:rsidRDefault="007D6AE1" w:rsidP="007D6AE1">
            <w:pPr>
              <w:autoSpaceDE w:val="0"/>
              <w:autoSpaceDN w:val="0"/>
              <w:adjustRightInd w:val="0"/>
              <w:jc w:val="left"/>
              <w:rPr>
                <w:rFonts w:ascii="Times New Roman" w:eastAsia="TimesNewRomanPSMT2" w:hAnsi="Times New Roman"/>
              </w:rPr>
            </w:pPr>
          </w:p>
          <w:p w:rsidR="007D6AE1" w:rsidRPr="007D6AE1" w:rsidRDefault="007D6AE1" w:rsidP="007D6AE1">
            <w:pPr>
              <w:autoSpaceDE w:val="0"/>
              <w:autoSpaceDN w:val="0"/>
              <w:adjustRightInd w:val="0"/>
              <w:jc w:val="left"/>
              <w:rPr>
                <w:rFonts w:ascii="Times New Roman" w:eastAsia="TimesNewRomanPSMT2" w:hAnsi="Times New Roman"/>
              </w:rPr>
            </w:pPr>
          </w:p>
          <w:p w:rsidR="007D6AE1" w:rsidRPr="007D6AE1" w:rsidRDefault="007D6AE1" w:rsidP="007D6AE1">
            <w:pPr>
              <w:autoSpaceDE w:val="0"/>
              <w:autoSpaceDN w:val="0"/>
              <w:adjustRightInd w:val="0"/>
              <w:jc w:val="left"/>
              <w:rPr>
                <w:rFonts w:ascii="Times New Roman" w:eastAsia="TimesNewRomanPSMT2" w:hAnsi="Times New Roman"/>
              </w:rPr>
            </w:pPr>
          </w:p>
          <w:p w:rsidR="007D6AE1" w:rsidRPr="007D6AE1" w:rsidRDefault="007D6AE1" w:rsidP="007D6AE1">
            <w:pPr>
              <w:autoSpaceDE w:val="0"/>
              <w:autoSpaceDN w:val="0"/>
              <w:adjustRightInd w:val="0"/>
              <w:jc w:val="left"/>
              <w:rPr>
                <w:rFonts w:ascii="Times New Roman" w:eastAsia="TimesNewRomanPSMT2" w:hAnsi="Times New Roman"/>
              </w:rPr>
            </w:pPr>
          </w:p>
          <w:p w:rsidR="007D6AE1" w:rsidRPr="007D6AE1" w:rsidRDefault="007D6AE1" w:rsidP="007D6AE1">
            <w:pPr>
              <w:autoSpaceDE w:val="0"/>
              <w:autoSpaceDN w:val="0"/>
              <w:adjustRightInd w:val="0"/>
              <w:jc w:val="left"/>
              <w:rPr>
                <w:rFonts w:ascii="Times New Roman" w:eastAsia="TimesNewRomanPSMT2" w:hAnsi="Times New Roman"/>
              </w:rPr>
            </w:pPr>
          </w:p>
          <w:p w:rsidR="007D6AE1" w:rsidRPr="007D6AE1" w:rsidRDefault="007D6AE1" w:rsidP="007D6AE1">
            <w:pPr>
              <w:autoSpaceDE w:val="0"/>
              <w:autoSpaceDN w:val="0"/>
              <w:adjustRightInd w:val="0"/>
              <w:jc w:val="left"/>
              <w:rPr>
                <w:rFonts w:ascii="Times New Roman" w:eastAsia="TimesNewRomanPSMT2" w:hAnsi="Times New Roman"/>
              </w:rPr>
            </w:pPr>
          </w:p>
          <w:p w:rsidR="007D6AE1" w:rsidRPr="007D6AE1" w:rsidRDefault="007D6AE1" w:rsidP="007D6AE1">
            <w:pPr>
              <w:autoSpaceDE w:val="0"/>
              <w:autoSpaceDN w:val="0"/>
              <w:adjustRightInd w:val="0"/>
              <w:jc w:val="left"/>
              <w:rPr>
                <w:rFonts w:ascii="Times New Roman" w:eastAsia="TimesNewRomanPSMT2" w:hAnsi="Times New Roman"/>
              </w:rPr>
            </w:pPr>
          </w:p>
          <w:p w:rsidR="007D6AE1" w:rsidRPr="007D6AE1" w:rsidRDefault="007D6AE1" w:rsidP="007D6AE1">
            <w:pPr>
              <w:autoSpaceDE w:val="0"/>
              <w:autoSpaceDN w:val="0"/>
              <w:adjustRightInd w:val="0"/>
              <w:jc w:val="left"/>
              <w:rPr>
                <w:rFonts w:ascii="Times New Roman" w:eastAsia="TimesNewRomanPSMT2" w:hAnsi="Times New Roman"/>
              </w:rPr>
            </w:pPr>
          </w:p>
          <w:p w:rsidR="007D6AE1" w:rsidRPr="007D6AE1" w:rsidRDefault="007D6AE1" w:rsidP="007D6AE1">
            <w:pPr>
              <w:autoSpaceDE w:val="0"/>
              <w:autoSpaceDN w:val="0"/>
              <w:adjustRightInd w:val="0"/>
              <w:jc w:val="left"/>
              <w:rPr>
                <w:rFonts w:ascii="Times New Roman" w:eastAsia="TimesNewRomanPSMT2" w:hAnsi="Times New Roman"/>
              </w:rPr>
            </w:pPr>
          </w:p>
          <w:p w:rsidR="007D6AE1" w:rsidRPr="007D6AE1" w:rsidRDefault="007D6AE1" w:rsidP="007D6AE1">
            <w:pPr>
              <w:autoSpaceDE w:val="0"/>
              <w:autoSpaceDN w:val="0"/>
              <w:adjustRightInd w:val="0"/>
              <w:jc w:val="left"/>
              <w:rPr>
                <w:rFonts w:ascii="Times New Roman" w:eastAsia="TimesNewRomanPSMT2" w:hAnsi="Times New Roman"/>
              </w:rPr>
            </w:pPr>
          </w:p>
          <w:p w:rsidR="007D6AE1" w:rsidRPr="007D6AE1" w:rsidRDefault="007D6AE1" w:rsidP="007D6AE1">
            <w:pPr>
              <w:autoSpaceDE w:val="0"/>
              <w:autoSpaceDN w:val="0"/>
              <w:adjustRightInd w:val="0"/>
              <w:jc w:val="left"/>
              <w:rPr>
                <w:rFonts w:ascii="Times New Roman" w:eastAsia="TimesNewRomanPSMT2" w:hAnsi="Times New Roman"/>
              </w:rPr>
            </w:pPr>
            <w:r w:rsidRPr="007D6AE1">
              <w:rPr>
                <w:rFonts w:ascii="Times New Roman" w:eastAsia="TimesNewRomanPSMT2" w:hAnsi="Times New Roman"/>
              </w:rPr>
              <w:t>Ученик дефинише појмове друштвене структуре и система и разликује њихове лементе; улогу и функцију друштвених група; наведе карактеристике и (дис)функције бирократије</w:t>
            </w:r>
          </w:p>
          <w:p w:rsidR="007D6AE1" w:rsidRPr="007D6AE1" w:rsidRDefault="007D6AE1" w:rsidP="007D6AE1">
            <w:pPr>
              <w:autoSpaceDE w:val="0"/>
              <w:autoSpaceDN w:val="0"/>
              <w:adjustRightInd w:val="0"/>
              <w:jc w:val="left"/>
              <w:rPr>
                <w:rFonts w:ascii="Times New Roman" w:eastAsia="TimesNewRomanPSMT2" w:hAnsi="Times New Roman"/>
              </w:rPr>
            </w:pPr>
          </w:p>
          <w:p w:rsidR="007D6AE1" w:rsidRPr="007D6AE1" w:rsidRDefault="007D6AE1" w:rsidP="007D6AE1">
            <w:pPr>
              <w:autoSpaceDE w:val="0"/>
              <w:autoSpaceDN w:val="0"/>
              <w:adjustRightInd w:val="0"/>
              <w:jc w:val="left"/>
              <w:rPr>
                <w:rFonts w:ascii="Times New Roman" w:eastAsia="TimesNewRomanPSMT2" w:hAnsi="Times New Roman"/>
              </w:rPr>
            </w:pPr>
          </w:p>
          <w:p w:rsidR="007D6AE1" w:rsidRPr="007D6AE1" w:rsidRDefault="007D6AE1" w:rsidP="007D6AE1">
            <w:pPr>
              <w:autoSpaceDE w:val="0"/>
              <w:autoSpaceDN w:val="0"/>
              <w:adjustRightInd w:val="0"/>
              <w:jc w:val="left"/>
              <w:rPr>
                <w:rFonts w:ascii="Times New Roman" w:eastAsia="TimesNewRomanPSMT2" w:hAnsi="Times New Roman"/>
              </w:rPr>
            </w:pPr>
          </w:p>
          <w:p w:rsidR="007D6AE1" w:rsidRPr="007D6AE1" w:rsidRDefault="007D6AE1" w:rsidP="007D6AE1">
            <w:pPr>
              <w:autoSpaceDE w:val="0"/>
              <w:autoSpaceDN w:val="0"/>
              <w:adjustRightInd w:val="0"/>
              <w:jc w:val="left"/>
              <w:rPr>
                <w:rFonts w:ascii="Times New Roman" w:eastAsia="TimesNewRomanPSMT2" w:hAnsi="Times New Roman"/>
              </w:rPr>
            </w:pPr>
          </w:p>
          <w:p w:rsidR="007D6AE1" w:rsidRPr="007D6AE1" w:rsidRDefault="007D6AE1" w:rsidP="007D6AE1">
            <w:pPr>
              <w:autoSpaceDE w:val="0"/>
              <w:autoSpaceDN w:val="0"/>
              <w:adjustRightInd w:val="0"/>
              <w:jc w:val="left"/>
              <w:rPr>
                <w:rFonts w:ascii="Times New Roman" w:eastAsia="TimesNewRomanPSMT2" w:hAnsi="Times New Roman"/>
              </w:rPr>
            </w:pPr>
          </w:p>
          <w:p w:rsidR="007D6AE1" w:rsidRPr="007D6AE1" w:rsidRDefault="007D6AE1" w:rsidP="007D6AE1">
            <w:pPr>
              <w:autoSpaceDE w:val="0"/>
              <w:autoSpaceDN w:val="0"/>
              <w:adjustRightInd w:val="0"/>
              <w:jc w:val="left"/>
              <w:rPr>
                <w:rFonts w:ascii="Times New Roman" w:eastAsia="TimesNewRomanPSMT2" w:hAnsi="Times New Roman"/>
              </w:rPr>
            </w:pPr>
          </w:p>
          <w:p w:rsidR="007D6AE1" w:rsidRPr="007D6AE1" w:rsidRDefault="007D6AE1" w:rsidP="007D6AE1">
            <w:pPr>
              <w:autoSpaceDE w:val="0"/>
              <w:autoSpaceDN w:val="0"/>
              <w:adjustRightInd w:val="0"/>
              <w:jc w:val="left"/>
              <w:rPr>
                <w:rFonts w:ascii="Times New Roman" w:eastAsia="TimesNewRomanPSMT2" w:hAnsi="Times New Roman"/>
              </w:rPr>
            </w:pPr>
          </w:p>
          <w:p w:rsidR="007D6AE1" w:rsidRPr="007D6AE1" w:rsidRDefault="007D6AE1" w:rsidP="007D6AE1">
            <w:pPr>
              <w:autoSpaceDE w:val="0"/>
              <w:autoSpaceDN w:val="0"/>
              <w:adjustRightInd w:val="0"/>
              <w:jc w:val="left"/>
              <w:rPr>
                <w:rFonts w:ascii="Times New Roman" w:eastAsia="TimesNewRomanPSMT2" w:hAnsi="Times New Roman"/>
              </w:rPr>
            </w:pPr>
          </w:p>
          <w:p w:rsidR="007D6AE1" w:rsidRPr="007D6AE1" w:rsidRDefault="007D6AE1" w:rsidP="007D6AE1">
            <w:pPr>
              <w:autoSpaceDE w:val="0"/>
              <w:autoSpaceDN w:val="0"/>
              <w:adjustRightInd w:val="0"/>
              <w:jc w:val="left"/>
              <w:rPr>
                <w:rFonts w:ascii="Times New Roman" w:eastAsia="TimesNewRomanPSMT2" w:hAnsi="Times New Roman"/>
              </w:rPr>
            </w:pPr>
          </w:p>
          <w:p w:rsidR="007D6AE1" w:rsidRPr="007D6AE1" w:rsidRDefault="007D6AE1" w:rsidP="007D6AE1">
            <w:pPr>
              <w:autoSpaceDE w:val="0"/>
              <w:autoSpaceDN w:val="0"/>
              <w:adjustRightInd w:val="0"/>
              <w:jc w:val="left"/>
              <w:rPr>
                <w:rFonts w:ascii="Times New Roman" w:eastAsia="TimesNewRomanPSMT2" w:hAnsi="Times New Roman"/>
              </w:rPr>
            </w:pPr>
          </w:p>
          <w:p w:rsidR="007D6AE1" w:rsidRPr="007D6AE1" w:rsidRDefault="007D6AE1" w:rsidP="007D6AE1">
            <w:pPr>
              <w:autoSpaceDE w:val="0"/>
              <w:autoSpaceDN w:val="0"/>
              <w:adjustRightInd w:val="0"/>
              <w:jc w:val="left"/>
              <w:rPr>
                <w:rFonts w:ascii="Times New Roman" w:eastAsia="TimesNewRomanPSMT2" w:hAnsi="Times New Roman"/>
              </w:rPr>
            </w:pPr>
          </w:p>
          <w:p w:rsidR="007D6AE1" w:rsidRPr="007D6AE1" w:rsidRDefault="007D6AE1" w:rsidP="007D6AE1">
            <w:pPr>
              <w:autoSpaceDE w:val="0"/>
              <w:autoSpaceDN w:val="0"/>
              <w:adjustRightInd w:val="0"/>
              <w:jc w:val="left"/>
              <w:rPr>
                <w:rFonts w:ascii="Times New Roman" w:eastAsia="TimesNewRomanPSMT2" w:hAnsi="Times New Roman"/>
              </w:rPr>
            </w:pPr>
          </w:p>
          <w:p w:rsidR="007D6AE1" w:rsidRPr="007D6AE1" w:rsidRDefault="007D6AE1" w:rsidP="007D6AE1">
            <w:pPr>
              <w:autoSpaceDE w:val="0"/>
              <w:autoSpaceDN w:val="0"/>
              <w:adjustRightInd w:val="0"/>
              <w:jc w:val="left"/>
              <w:rPr>
                <w:rFonts w:ascii="Times New Roman" w:eastAsia="TimesNewRomanPSMT2" w:hAnsi="Times New Roman"/>
              </w:rPr>
            </w:pPr>
          </w:p>
          <w:p w:rsidR="007D6AE1" w:rsidRPr="007D6AE1" w:rsidRDefault="007D6AE1" w:rsidP="007D6AE1">
            <w:pPr>
              <w:autoSpaceDE w:val="0"/>
              <w:autoSpaceDN w:val="0"/>
              <w:adjustRightInd w:val="0"/>
              <w:jc w:val="left"/>
              <w:rPr>
                <w:rFonts w:ascii="Times New Roman" w:eastAsia="TimesNewRomanPSMT2" w:hAnsi="Times New Roman"/>
              </w:rPr>
            </w:pPr>
          </w:p>
          <w:p w:rsidR="007D6AE1" w:rsidRPr="007D6AE1" w:rsidRDefault="007D6AE1" w:rsidP="007D6AE1">
            <w:pPr>
              <w:autoSpaceDE w:val="0"/>
              <w:autoSpaceDN w:val="0"/>
              <w:adjustRightInd w:val="0"/>
              <w:jc w:val="left"/>
              <w:rPr>
                <w:rFonts w:ascii="Times New Roman" w:eastAsia="TimesNewRomanPSMT2" w:hAnsi="Times New Roman"/>
              </w:rPr>
            </w:pPr>
          </w:p>
          <w:p w:rsidR="007D6AE1" w:rsidRPr="007D6AE1" w:rsidRDefault="007D6AE1" w:rsidP="007D6AE1">
            <w:pPr>
              <w:autoSpaceDE w:val="0"/>
              <w:autoSpaceDN w:val="0"/>
              <w:adjustRightInd w:val="0"/>
              <w:jc w:val="left"/>
              <w:rPr>
                <w:rFonts w:ascii="Times New Roman" w:eastAsia="TimesNewRomanPSMT2" w:hAnsi="Times New Roman"/>
              </w:rPr>
            </w:pPr>
          </w:p>
          <w:p w:rsidR="007D6AE1" w:rsidRPr="007D6AE1" w:rsidRDefault="007D6AE1" w:rsidP="007D6AE1">
            <w:pPr>
              <w:autoSpaceDE w:val="0"/>
              <w:autoSpaceDN w:val="0"/>
              <w:adjustRightInd w:val="0"/>
              <w:jc w:val="left"/>
              <w:rPr>
                <w:rFonts w:ascii="Times New Roman" w:eastAsia="TimesNewRomanPSMT2" w:hAnsi="Times New Roman"/>
              </w:rPr>
            </w:pPr>
          </w:p>
          <w:p w:rsidR="007D6AE1" w:rsidRPr="007D6AE1" w:rsidRDefault="007D6AE1" w:rsidP="007D6AE1">
            <w:pPr>
              <w:autoSpaceDE w:val="0"/>
              <w:autoSpaceDN w:val="0"/>
              <w:adjustRightInd w:val="0"/>
              <w:jc w:val="left"/>
              <w:rPr>
                <w:rFonts w:ascii="Times New Roman" w:eastAsia="TimesNewRomanPSMT2" w:hAnsi="Times New Roman"/>
              </w:rPr>
            </w:pPr>
          </w:p>
          <w:p w:rsidR="007D6AE1" w:rsidRPr="007D6AE1" w:rsidRDefault="007D6AE1" w:rsidP="007D6AE1">
            <w:pPr>
              <w:autoSpaceDE w:val="0"/>
              <w:autoSpaceDN w:val="0"/>
              <w:adjustRightInd w:val="0"/>
              <w:jc w:val="left"/>
              <w:rPr>
                <w:rFonts w:ascii="Times New Roman" w:eastAsia="TimesNewRomanPSMT2" w:hAnsi="Times New Roman"/>
              </w:rPr>
            </w:pPr>
          </w:p>
          <w:p w:rsidR="007D6AE1" w:rsidRPr="007D6AE1" w:rsidRDefault="007D6AE1" w:rsidP="007D6AE1">
            <w:pPr>
              <w:autoSpaceDE w:val="0"/>
              <w:autoSpaceDN w:val="0"/>
              <w:adjustRightInd w:val="0"/>
              <w:jc w:val="left"/>
              <w:rPr>
                <w:rFonts w:ascii="Times New Roman" w:eastAsia="TimesNewRomanPSMT2" w:hAnsi="Times New Roman"/>
              </w:rPr>
            </w:pPr>
          </w:p>
          <w:p w:rsidR="007D6AE1" w:rsidRPr="007D6AE1" w:rsidRDefault="007D6AE1" w:rsidP="007D6AE1">
            <w:pPr>
              <w:autoSpaceDE w:val="0"/>
              <w:autoSpaceDN w:val="0"/>
              <w:adjustRightInd w:val="0"/>
              <w:jc w:val="left"/>
              <w:rPr>
                <w:rFonts w:ascii="Times New Roman" w:eastAsia="TimesNewRomanPSMT2" w:hAnsi="Times New Roman"/>
              </w:rPr>
            </w:pPr>
          </w:p>
          <w:p w:rsidR="007D6AE1" w:rsidRPr="007D6AE1" w:rsidRDefault="007D6AE1" w:rsidP="007D6AE1">
            <w:pPr>
              <w:autoSpaceDE w:val="0"/>
              <w:autoSpaceDN w:val="0"/>
              <w:adjustRightInd w:val="0"/>
              <w:jc w:val="left"/>
              <w:rPr>
                <w:rFonts w:ascii="Times New Roman" w:eastAsia="TimesNewRomanPSMT2" w:hAnsi="Times New Roman"/>
              </w:rPr>
            </w:pPr>
          </w:p>
          <w:p w:rsidR="007D6AE1" w:rsidRPr="007D6AE1" w:rsidRDefault="007D6AE1" w:rsidP="007D6AE1">
            <w:pPr>
              <w:autoSpaceDE w:val="0"/>
              <w:autoSpaceDN w:val="0"/>
              <w:adjustRightInd w:val="0"/>
              <w:jc w:val="left"/>
              <w:rPr>
                <w:rFonts w:ascii="Times New Roman" w:eastAsia="TimesNewRomanPSMT2" w:hAnsi="Times New Roman"/>
              </w:rPr>
            </w:pPr>
          </w:p>
          <w:p w:rsidR="007D6AE1" w:rsidRPr="007D6AE1" w:rsidRDefault="007D6AE1" w:rsidP="007D6AE1">
            <w:pPr>
              <w:autoSpaceDE w:val="0"/>
              <w:autoSpaceDN w:val="0"/>
              <w:adjustRightInd w:val="0"/>
              <w:jc w:val="left"/>
              <w:rPr>
                <w:rFonts w:ascii="Times New Roman" w:eastAsia="TimesNewRomanPSMT2" w:hAnsi="Times New Roman"/>
              </w:rPr>
            </w:pPr>
          </w:p>
          <w:p w:rsidR="007D6AE1" w:rsidRPr="007D6AE1" w:rsidRDefault="007D6AE1" w:rsidP="007D6AE1">
            <w:pPr>
              <w:autoSpaceDE w:val="0"/>
              <w:autoSpaceDN w:val="0"/>
              <w:adjustRightInd w:val="0"/>
              <w:jc w:val="left"/>
              <w:rPr>
                <w:rFonts w:ascii="Times New Roman" w:eastAsia="TimesNewRomanPSMT2" w:hAnsi="Times New Roman"/>
              </w:rPr>
            </w:pPr>
          </w:p>
          <w:p w:rsidR="007D6AE1" w:rsidRPr="007D6AE1" w:rsidRDefault="007D6AE1" w:rsidP="007D6AE1">
            <w:pPr>
              <w:autoSpaceDE w:val="0"/>
              <w:autoSpaceDN w:val="0"/>
              <w:adjustRightInd w:val="0"/>
              <w:jc w:val="left"/>
              <w:rPr>
                <w:rFonts w:ascii="Times New Roman" w:eastAsia="TimesNewRomanPSMT2" w:hAnsi="Times New Roman"/>
              </w:rPr>
            </w:pPr>
          </w:p>
          <w:p w:rsidR="007D6AE1" w:rsidRPr="007D6AE1" w:rsidRDefault="007D6AE1" w:rsidP="007D6AE1">
            <w:pPr>
              <w:autoSpaceDE w:val="0"/>
              <w:autoSpaceDN w:val="0"/>
              <w:adjustRightInd w:val="0"/>
              <w:jc w:val="left"/>
              <w:rPr>
                <w:rFonts w:ascii="Times New Roman" w:eastAsia="TimesNewRomanPSMT2" w:hAnsi="Times New Roman"/>
              </w:rPr>
            </w:pPr>
          </w:p>
          <w:p w:rsidR="007D6AE1" w:rsidRPr="007D6AE1" w:rsidRDefault="007D6AE1" w:rsidP="007D6AE1">
            <w:pPr>
              <w:autoSpaceDE w:val="0"/>
              <w:autoSpaceDN w:val="0"/>
              <w:adjustRightInd w:val="0"/>
              <w:jc w:val="left"/>
              <w:rPr>
                <w:rFonts w:ascii="Times New Roman" w:eastAsia="TimesNewRomanPSMT2" w:hAnsi="Times New Roman"/>
              </w:rPr>
            </w:pPr>
            <w:r w:rsidRPr="007D6AE1">
              <w:rPr>
                <w:rFonts w:ascii="Times New Roman" w:eastAsia="TimesNewRomanPSMT2" w:hAnsi="Times New Roman"/>
              </w:rPr>
              <w:t xml:space="preserve">Ученик препознаје на датим примерима врсте друштвеног раслојавања; препознаје значај отворености друштва за друштвени развој; препознаје појам и врсте социјалне </w:t>
            </w:r>
            <w:r w:rsidRPr="007D6AE1">
              <w:rPr>
                <w:rFonts w:ascii="Times New Roman" w:eastAsia="TimesNewRomanPSMT2" w:hAnsi="Times New Roman"/>
              </w:rPr>
              <w:lastRenderedPageBreak/>
              <w:t>стратификације и на конкретним примерима узроке и последице друштвене неједнакости и сиромаштва</w:t>
            </w:r>
          </w:p>
          <w:p w:rsidR="007D6AE1" w:rsidRPr="007D6AE1" w:rsidRDefault="007D6AE1" w:rsidP="007D6AE1">
            <w:pPr>
              <w:autoSpaceDE w:val="0"/>
              <w:autoSpaceDN w:val="0"/>
              <w:adjustRightInd w:val="0"/>
              <w:jc w:val="left"/>
              <w:rPr>
                <w:rFonts w:ascii="Times New Roman" w:eastAsia="TimesNewRomanPSMT2" w:hAnsi="Times New Roman"/>
              </w:rPr>
            </w:pPr>
          </w:p>
          <w:p w:rsidR="007D6AE1" w:rsidRPr="007D6AE1" w:rsidRDefault="007D6AE1" w:rsidP="007D6AE1">
            <w:pPr>
              <w:autoSpaceDE w:val="0"/>
              <w:autoSpaceDN w:val="0"/>
              <w:adjustRightInd w:val="0"/>
              <w:jc w:val="left"/>
              <w:rPr>
                <w:rFonts w:ascii="Times New Roman" w:eastAsia="TimesNewRomanPSMT2" w:hAnsi="Times New Roman"/>
              </w:rPr>
            </w:pPr>
          </w:p>
          <w:p w:rsidR="007D6AE1" w:rsidRPr="007D6AE1" w:rsidRDefault="007D6AE1" w:rsidP="007D6AE1">
            <w:pPr>
              <w:autoSpaceDE w:val="0"/>
              <w:autoSpaceDN w:val="0"/>
              <w:adjustRightInd w:val="0"/>
              <w:jc w:val="left"/>
              <w:rPr>
                <w:rFonts w:ascii="Times New Roman" w:eastAsia="TimesNewRomanPSMT2" w:hAnsi="Times New Roman"/>
              </w:rPr>
            </w:pPr>
          </w:p>
          <w:p w:rsidR="007D6AE1" w:rsidRPr="007D6AE1" w:rsidRDefault="007D6AE1" w:rsidP="007D6AE1">
            <w:pPr>
              <w:autoSpaceDE w:val="0"/>
              <w:autoSpaceDN w:val="0"/>
              <w:adjustRightInd w:val="0"/>
              <w:jc w:val="left"/>
              <w:rPr>
                <w:rFonts w:ascii="Times New Roman" w:eastAsia="TimesNewRomanPSMT2" w:hAnsi="Times New Roman"/>
              </w:rPr>
            </w:pPr>
          </w:p>
          <w:p w:rsidR="007D6AE1" w:rsidRPr="007D6AE1" w:rsidRDefault="007D6AE1" w:rsidP="007D6AE1">
            <w:pPr>
              <w:autoSpaceDE w:val="0"/>
              <w:autoSpaceDN w:val="0"/>
              <w:adjustRightInd w:val="0"/>
              <w:jc w:val="left"/>
              <w:rPr>
                <w:rFonts w:ascii="Times New Roman" w:eastAsia="TimesNewRomanPSMT2" w:hAnsi="Times New Roman"/>
              </w:rPr>
            </w:pPr>
          </w:p>
          <w:p w:rsidR="007D6AE1" w:rsidRPr="007D6AE1" w:rsidRDefault="007D6AE1" w:rsidP="007D6AE1">
            <w:pPr>
              <w:autoSpaceDE w:val="0"/>
              <w:autoSpaceDN w:val="0"/>
              <w:adjustRightInd w:val="0"/>
              <w:jc w:val="left"/>
              <w:rPr>
                <w:rFonts w:ascii="Times New Roman" w:eastAsia="TimesNewRomanPSMT2" w:hAnsi="Times New Roman"/>
              </w:rPr>
            </w:pPr>
          </w:p>
          <w:p w:rsidR="007D6AE1" w:rsidRPr="007D6AE1" w:rsidRDefault="007D6AE1" w:rsidP="007D6AE1">
            <w:pPr>
              <w:autoSpaceDE w:val="0"/>
              <w:autoSpaceDN w:val="0"/>
              <w:adjustRightInd w:val="0"/>
              <w:jc w:val="left"/>
              <w:rPr>
                <w:rFonts w:ascii="Times New Roman" w:eastAsia="TimesNewRomanPSMT2" w:hAnsi="Times New Roman"/>
              </w:rPr>
            </w:pPr>
          </w:p>
          <w:p w:rsidR="007D6AE1" w:rsidRPr="007D6AE1" w:rsidRDefault="007D6AE1" w:rsidP="007D6AE1">
            <w:pPr>
              <w:autoSpaceDE w:val="0"/>
              <w:autoSpaceDN w:val="0"/>
              <w:adjustRightInd w:val="0"/>
              <w:jc w:val="left"/>
              <w:rPr>
                <w:rFonts w:ascii="Times New Roman" w:eastAsia="Calibri" w:hAnsi="Times New Roman"/>
                <w:lang w:val="sr-Cyrl-CS"/>
              </w:rPr>
            </w:pPr>
          </w:p>
          <w:p w:rsidR="007D6AE1" w:rsidRPr="007D6AE1" w:rsidRDefault="007D6AE1" w:rsidP="007D6AE1">
            <w:pPr>
              <w:autoSpaceDE w:val="0"/>
              <w:autoSpaceDN w:val="0"/>
              <w:adjustRightInd w:val="0"/>
              <w:jc w:val="left"/>
              <w:rPr>
                <w:rFonts w:ascii="Times New Roman" w:eastAsia="Calibri" w:hAnsi="Times New Roman"/>
                <w:lang w:val="sr-Cyrl-CS"/>
              </w:rPr>
            </w:pPr>
          </w:p>
          <w:p w:rsidR="007D6AE1" w:rsidRPr="007D6AE1" w:rsidRDefault="007D6AE1" w:rsidP="007D6AE1">
            <w:pPr>
              <w:autoSpaceDE w:val="0"/>
              <w:autoSpaceDN w:val="0"/>
              <w:adjustRightInd w:val="0"/>
              <w:jc w:val="left"/>
              <w:rPr>
                <w:rFonts w:ascii="Times New Roman" w:eastAsia="Calibri" w:hAnsi="Times New Roman"/>
                <w:lang w:val="sr-Cyrl-CS"/>
              </w:rPr>
            </w:pPr>
          </w:p>
          <w:p w:rsidR="007D6AE1" w:rsidRPr="007D6AE1" w:rsidRDefault="007D6AE1" w:rsidP="007D6AE1">
            <w:pPr>
              <w:autoSpaceDE w:val="0"/>
              <w:autoSpaceDN w:val="0"/>
              <w:adjustRightInd w:val="0"/>
              <w:jc w:val="left"/>
              <w:rPr>
                <w:rFonts w:ascii="Times New Roman" w:eastAsia="Calibri" w:hAnsi="Times New Roman"/>
                <w:lang w:val="sr-Cyrl-CS"/>
              </w:rPr>
            </w:pPr>
          </w:p>
          <w:p w:rsidR="007D6AE1" w:rsidRPr="007D6AE1" w:rsidRDefault="007D6AE1" w:rsidP="007D6AE1">
            <w:pPr>
              <w:autoSpaceDE w:val="0"/>
              <w:autoSpaceDN w:val="0"/>
              <w:adjustRightInd w:val="0"/>
              <w:jc w:val="left"/>
              <w:rPr>
                <w:rFonts w:ascii="Times New Roman" w:eastAsia="Calibri" w:hAnsi="Times New Roman"/>
                <w:lang w:val="sr-Cyrl-CS"/>
              </w:rPr>
            </w:pPr>
          </w:p>
          <w:p w:rsidR="007D6AE1" w:rsidRPr="007D6AE1" w:rsidRDefault="007D6AE1" w:rsidP="007D6AE1">
            <w:pPr>
              <w:autoSpaceDE w:val="0"/>
              <w:autoSpaceDN w:val="0"/>
              <w:adjustRightInd w:val="0"/>
              <w:jc w:val="left"/>
              <w:rPr>
                <w:rFonts w:ascii="Times New Roman" w:eastAsia="Calibri" w:hAnsi="Times New Roman"/>
                <w:lang w:val="sr-Cyrl-CS"/>
              </w:rPr>
            </w:pPr>
          </w:p>
          <w:p w:rsidR="007D6AE1" w:rsidRPr="007D6AE1" w:rsidRDefault="007D6AE1" w:rsidP="007D6AE1">
            <w:pPr>
              <w:autoSpaceDE w:val="0"/>
              <w:autoSpaceDN w:val="0"/>
              <w:adjustRightInd w:val="0"/>
              <w:jc w:val="left"/>
              <w:rPr>
                <w:rFonts w:ascii="Times New Roman" w:eastAsia="Calibri" w:hAnsi="Times New Roman"/>
                <w:lang w:val="sr-Cyrl-CS"/>
              </w:rPr>
            </w:pPr>
          </w:p>
          <w:p w:rsidR="007D6AE1" w:rsidRPr="007D6AE1" w:rsidRDefault="007D6AE1" w:rsidP="007D6AE1">
            <w:pPr>
              <w:autoSpaceDE w:val="0"/>
              <w:autoSpaceDN w:val="0"/>
              <w:adjustRightInd w:val="0"/>
              <w:jc w:val="left"/>
              <w:rPr>
                <w:rFonts w:ascii="Times New Roman" w:eastAsia="Calibri" w:hAnsi="Times New Roman"/>
                <w:lang w:val="sr-Cyrl-CS"/>
              </w:rPr>
            </w:pPr>
          </w:p>
          <w:p w:rsidR="007D6AE1" w:rsidRPr="007D6AE1" w:rsidRDefault="007D6AE1" w:rsidP="007D6AE1">
            <w:pPr>
              <w:autoSpaceDE w:val="0"/>
              <w:autoSpaceDN w:val="0"/>
              <w:adjustRightInd w:val="0"/>
              <w:jc w:val="left"/>
              <w:rPr>
                <w:rFonts w:ascii="Times New Roman" w:eastAsia="Calibri" w:hAnsi="Times New Roman"/>
                <w:lang w:val="sr-Cyrl-CS"/>
              </w:rPr>
            </w:pPr>
          </w:p>
          <w:p w:rsidR="007D6AE1" w:rsidRPr="007D6AE1" w:rsidRDefault="007D6AE1" w:rsidP="007D6AE1">
            <w:pPr>
              <w:autoSpaceDE w:val="0"/>
              <w:autoSpaceDN w:val="0"/>
              <w:adjustRightInd w:val="0"/>
              <w:jc w:val="left"/>
              <w:rPr>
                <w:rFonts w:ascii="Times New Roman" w:eastAsia="Calibri" w:hAnsi="Times New Roman"/>
                <w:lang w:val="sr-Cyrl-CS"/>
              </w:rPr>
            </w:pPr>
          </w:p>
          <w:p w:rsidR="007D6AE1" w:rsidRPr="007D6AE1" w:rsidRDefault="007D6AE1" w:rsidP="007D6AE1">
            <w:pPr>
              <w:autoSpaceDE w:val="0"/>
              <w:autoSpaceDN w:val="0"/>
              <w:adjustRightInd w:val="0"/>
              <w:jc w:val="left"/>
              <w:rPr>
                <w:rFonts w:ascii="Times New Roman" w:eastAsia="Calibri" w:hAnsi="Times New Roman"/>
                <w:lang w:val="sr-Cyrl-CS"/>
              </w:rPr>
            </w:pPr>
            <w:r w:rsidRPr="007D6AE1">
              <w:rPr>
                <w:rFonts w:ascii="Times New Roman" w:eastAsia="Calibri" w:hAnsi="Times New Roman"/>
                <w:lang w:val="sr-Cyrl-CS"/>
              </w:rPr>
              <w:t xml:space="preserve">Ученик је упознат и разуме раније и савремене теоријске концепције о друштвеној промени и њеним </w:t>
            </w:r>
            <w:r w:rsidRPr="007D6AE1">
              <w:rPr>
                <w:rFonts w:ascii="Times New Roman" w:eastAsia="Calibri" w:hAnsi="Times New Roman"/>
                <w:lang w:val="sr-Cyrl-CS"/>
              </w:rPr>
              <w:lastRenderedPageBreak/>
              <w:t>покретачким механизмима и облицима,разуме врсте и последице друштвених промена у глобалном и нашем друштву; узроке и последице друштвених сукоба</w:t>
            </w:r>
          </w:p>
          <w:p w:rsidR="007D6AE1" w:rsidRPr="007D6AE1" w:rsidRDefault="007D6AE1" w:rsidP="007D6AE1">
            <w:pPr>
              <w:autoSpaceDE w:val="0"/>
              <w:autoSpaceDN w:val="0"/>
              <w:adjustRightInd w:val="0"/>
              <w:jc w:val="left"/>
              <w:rPr>
                <w:rFonts w:ascii="Times New Roman" w:eastAsia="Calibri" w:hAnsi="Times New Roman"/>
                <w:lang w:val="sr-Cyrl-CS"/>
              </w:rPr>
            </w:pPr>
          </w:p>
          <w:p w:rsidR="007D6AE1" w:rsidRPr="007D6AE1" w:rsidRDefault="007D6AE1" w:rsidP="007D6AE1">
            <w:pPr>
              <w:autoSpaceDE w:val="0"/>
              <w:autoSpaceDN w:val="0"/>
              <w:adjustRightInd w:val="0"/>
              <w:jc w:val="left"/>
              <w:rPr>
                <w:rFonts w:ascii="Times New Roman" w:eastAsia="Calibri" w:hAnsi="Times New Roman"/>
                <w:lang w:val="sr-Cyrl-CS"/>
              </w:rPr>
            </w:pPr>
          </w:p>
          <w:p w:rsidR="007D6AE1" w:rsidRPr="007D6AE1" w:rsidRDefault="007D6AE1" w:rsidP="007D6AE1">
            <w:pPr>
              <w:autoSpaceDE w:val="0"/>
              <w:autoSpaceDN w:val="0"/>
              <w:adjustRightInd w:val="0"/>
              <w:jc w:val="left"/>
              <w:rPr>
                <w:rFonts w:ascii="Times New Roman" w:eastAsia="Calibri" w:hAnsi="Times New Roman"/>
                <w:lang w:val="sr-Cyrl-CS"/>
              </w:rPr>
            </w:pPr>
          </w:p>
          <w:p w:rsidR="007D6AE1" w:rsidRPr="007D6AE1" w:rsidRDefault="007D6AE1" w:rsidP="007D6AE1">
            <w:pPr>
              <w:autoSpaceDE w:val="0"/>
              <w:autoSpaceDN w:val="0"/>
              <w:adjustRightInd w:val="0"/>
              <w:jc w:val="left"/>
              <w:rPr>
                <w:rFonts w:ascii="Times New Roman" w:eastAsia="Calibri" w:hAnsi="Times New Roman"/>
                <w:lang w:val="sr-Cyrl-CS"/>
              </w:rPr>
            </w:pPr>
          </w:p>
          <w:p w:rsidR="007D6AE1" w:rsidRPr="007D6AE1" w:rsidRDefault="007D6AE1" w:rsidP="007D6AE1">
            <w:pPr>
              <w:autoSpaceDE w:val="0"/>
              <w:autoSpaceDN w:val="0"/>
              <w:adjustRightInd w:val="0"/>
              <w:jc w:val="left"/>
              <w:rPr>
                <w:rFonts w:ascii="Times New Roman" w:eastAsia="TimesNewRomanPSMT2" w:hAnsi="Times New Roman"/>
              </w:rPr>
            </w:pPr>
          </w:p>
          <w:p w:rsidR="007D6AE1" w:rsidRPr="007D6AE1" w:rsidRDefault="007D6AE1" w:rsidP="007D6AE1">
            <w:pPr>
              <w:autoSpaceDE w:val="0"/>
              <w:autoSpaceDN w:val="0"/>
              <w:adjustRightInd w:val="0"/>
              <w:jc w:val="left"/>
              <w:rPr>
                <w:rFonts w:ascii="Times New Roman" w:eastAsia="TimesNewRomanPSMT2" w:hAnsi="Times New Roman"/>
              </w:rPr>
            </w:pPr>
          </w:p>
          <w:p w:rsidR="007D6AE1" w:rsidRPr="007D6AE1" w:rsidRDefault="007D6AE1" w:rsidP="007D6AE1">
            <w:pPr>
              <w:autoSpaceDE w:val="0"/>
              <w:autoSpaceDN w:val="0"/>
              <w:adjustRightInd w:val="0"/>
              <w:jc w:val="left"/>
              <w:rPr>
                <w:rFonts w:ascii="Times New Roman" w:eastAsia="TimesNewRomanPSMT2" w:hAnsi="Times New Roman"/>
              </w:rPr>
            </w:pPr>
          </w:p>
          <w:p w:rsidR="007D6AE1" w:rsidRPr="007D6AE1" w:rsidRDefault="007D6AE1" w:rsidP="007D6AE1">
            <w:pPr>
              <w:autoSpaceDE w:val="0"/>
              <w:autoSpaceDN w:val="0"/>
              <w:adjustRightInd w:val="0"/>
              <w:jc w:val="left"/>
              <w:rPr>
                <w:rFonts w:ascii="Times New Roman" w:eastAsia="TimesNewRomanPSMT2" w:hAnsi="Times New Roman"/>
              </w:rPr>
            </w:pPr>
          </w:p>
          <w:p w:rsidR="007D6AE1" w:rsidRPr="007D6AE1" w:rsidRDefault="007D6AE1" w:rsidP="007D6AE1">
            <w:pPr>
              <w:autoSpaceDE w:val="0"/>
              <w:autoSpaceDN w:val="0"/>
              <w:adjustRightInd w:val="0"/>
              <w:jc w:val="left"/>
              <w:rPr>
                <w:rFonts w:ascii="Times New Roman" w:eastAsia="TimesNewRomanPSMT2" w:hAnsi="Times New Roman"/>
              </w:rPr>
            </w:pPr>
          </w:p>
          <w:p w:rsidR="007D6AE1" w:rsidRPr="007D6AE1" w:rsidRDefault="007D6AE1" w:rsidP="007D6AE1">
            <w:pPr>
              <w:autoSpaceDE w:val="0"/>
              <w:autoSpaceDN w:val="0"/>
              <w:adjustRightInd w:val="0"/>
              <w:jc w:val="left"/>
              <w:rPr>
                <w:rFonts w:ascii="Times New Roman" w:eastAsia="TimesNewRomanPSMT2" w:hAnsi="Times New Roman"/>
              </w:rPr>
            </w:pPr>
            <w:r w:rsidRPr="007D6AE1">
              <w:rPr>
                <w:rFonts w:ascii="Times New Roman" w:eastAsia="TimesNewRomanPSMT2" w:hAnsi="Times New Roman"/>
              </w:rPr>
              <w:t>Ученик критички процењује различите аспекте глобализације; образлаже добре и лоше стране експанзије информацион</w:t>
            </w:r>
            <w:r w:rsidRPr="007D6AE1">
              <w:rPr>
                <w:rFonts w:ascii="Times New Roman" w:eastAsia="TimesNewRomanPSMT2" w:hAnsi="Times New Roman"/>
              </w:rPr>
              <w:lastRenderedPageBreak/>
              <w:t>их технологија; анализира стање у српском транзицијском друштву и препознаје предности и недостатке транзиције у сопственој локалној средини</w:t>
            </w:r>
          </w:p>
          <w:p w:rsidR="007D6AE1" w:rsidRPr="007D6AE1" w:rsidRDefault="007D6AE1" w:rsidP="007D6AE1">
            <w:pPr>
              <w:autoSpaceDE w:val="0"/>
              <w:autoSpaceDN w:val="0"/>
              <w:adjustRightInd w:val="0"/>
              <w:jc w:val="left"/>
              <w:rPr>
                <w:rFonts w:ascii="Times New Roman" w:eastAsia="TimesNewRomanPSMT2" w:hAnsi="Times New Roman"/>
              </w:rPr>
            </w:pPr>
          </w:p>
          <w:p w:rsidR="007D6AE1" w:rsidRPr="007D6AE1" w:rsidRDefault="007D6AE1" w:rsidP="007D6AE1">
            <w:pPr>
              <w:autoSpaceDE w:val="0"/>
              <w:autoSpaceDN w:val="0"/>
              <w:adjustRightInd w:val="0"/>
              <w:jc w:val="left"/>
              <w:rPr>
                <w:rFonts w:ascii="Times New Roman" w:eastAsia="TimesNewRomanPSMT2" w:hAnsi="Times New Roman"/>
              </w:rPr>
            </w:pPr>
          </w:p>
          <w:p w:rsidR="007D6AE1" w:rsidRPr="007D6AE1" w:rsidRDefault="007D6AE1" w:rsidP="007D6AE1">
            <w:pPr>
              <w:autoSpaceDE w:val="0"/>
              <w:autoSpaceDN w:val="0"/>
              <w:adjustRightInd w:val="0"/>
              <w:jc w:val="left"/>
              <w:rPr>
                <w:rFonts w:ascii="Times New Roman" w:eastAsia="TimesNewRomanPSMT2" w:hAnsi="Times New Roman"/>
              </w:rPr>
            </w:pPr>
          </w:p>
          <w:p w:rsidR="007D6AE1" w:rsidRPr="007D6AE1" w:rsidRDefault="007D6AE1" w:rsidP="007D6AE1">
            <w:pPr>
              <w:autoSpaceDE w:val="0"/>
              <w:autoSpaceDN w:val="0"/>
              <w:adjustRightInd w:val="0"/>
              <w:jc w:val="left"/>
              <w:rPr>
                <w:rFonts w:ascii="Times New Roman" w:eastAsia="TimesNewRomanPSMT2" w:hAnsi="Times New Roman"/>
              </w:rPr>
            </w:pPr>
          </w:p>
          <w:p w:rsidR="007D6AE1" w:rsidRPr="007D6AE1" w:rsidRDefault="007D6AE1" w:rsidP="007D6AE1">
            <w:pPr>
              <w:autoSpaceDE w:val="0"/>
              <w:autoSpaceDN w:val="0"/>
              <w:adjustRightInd w:val="0"/>
              <w:jc w:val="left"/>
              <w:rPr>
                <w:rFonts w:ascii="Times New Roman" w:eastAsia="TimesNewRomanPSMT2" w:hAnsi="Times New Roman"/>
              </w:rPr>
            </w:pPr>
          </w:p>
          <w:p w:rsidR="007D6AE1" w:rsidRPr="007D6AE1" w:rsidRDefault="007D6AE1" w:rsidP="007D6AE1">
            <w:pPr>
              <w:autoSpaceDE w:val="0"/>
              <w:autoSpaceDN w:val="0"/>
              <w:adjustRightInd w:val="0"/>
              <w:jc w:val="left"/>
              <w:rPr>
                <w:rFonts w:ascii="Times New Roman" w:eastAsia="TimesNewRomanPSMT2" w:hAnsi="Times New Roman"/>
              </w:rPr>
            </w:pPr>
            <w:r w:rsidRPr="007D6AE1">
              <w:rPr>
                <w:rFonts w:ascii="Times New Roman" w:eastAsia="TimesNewRomanPSMT2" w:hAnsi="Times New Roman"/>
              </w:rPr>
              <w:t xml:space="preserve">Ученик пореди и анализира демографска кретања у савременом свету и Србији; идентификује феномен миграција и избеглиштва као сталан глобални процес; издваја главне </w:t>
            </w:r>
            <w:r w:rsidRPr="007D6AE1">
              <w:rPr>
                <w:rFonts w:ascii="Times New Roman" w:eastAsia="TimesNewRomanPSMT2" w:hAnsi="Times New Roman"/>
              </w:rPr>
              <w:lastRenderedPageBreak/>
              <w:t>узроке еколошких проблема; заузима активан став у односу на локалне и глобалне еколошке проблеме и питања одрживог развоја</w:t>
            </w:r>
          </w:p>
          <w:p w:rsidR="007D6AE1" w:rsidRPr="007D6AE1" w:rsidRDefault="007D6AE1" w:rsidP="007D6AE1">
            <w:pPr>
              <w:autoSpaceDE w:val="0"/>
              <w:autoSpaceDN w:val="0"/>
              <w:adjustRightInd w:val="0"/>
              <w:jc w:val="left"/>
              <w:rPr>
                <w:rFonts w:ascii="Times New Roman" w:eastAsia="TimesNewRomanPSMT2" w:hAnsi="Times New Roman"/>
              </w:rPr>
            </w:pPr>
          </w:p>
          <w:p w:rsidR="007D6AE1" w:rsidRPr="007D6AE1" w:rsidRDefault="007D6AE1" w:rsidP="007D6AE1">
            <w:pPr>
              <w:autoSpaceDE w:val="0"/>
              <w:autoSpaceDN w:val="0"/>
              <w:adjustRightInd w:val="0"/>
              <w:jc w:val="left"/>
              <w:rPr>
                <w:rFonts w:ascii="Times New Roman" w:eastAsia="TimesNewRomanPSMT2" w:hAnsi="Times New Roman"/>
              </w:rPr>
            </w:pPr>
          </w:p>
          <w:p w:rsidR="007D6AE1" w:rsidRPr="007D6AE1" w:rsidRDefault="007D6AE1" w:rsidP="007D6AE1">
            <w:pPr>
              <w:autoSpaceDE w:val="0"/>
              <w:autoSpaceDN w:val="0"/>
              <w:adjustRightInd w:val="0"/>
              <w:jc w:val="left"/>
              <w:rPr>
                <w:rFonts w:ascii="Times New Roman" w:eastAsia="TimesNewRomanPSMT2" w:hAnsi="Times New Roman"/>
              </w:rPr>
            </w:pPr>
          </w:p>
          <w:p w:rsidR="007D6AE1" w:rsidRPr="007D6AE1" w:rsidRDefault="007D6AE1" w:rsidP="007D6AE1">
            <w:pPr>
              <w:autoSpaceDE w:val="0"/>
              <w:autoSpaceDN w:val="0"/>
              <w:adjustRightInd w:val="0"/>
              <w:jc w:val="left"/>
              <w:rPr>
                <w:rFonts w:ascii="Times New Roman" w:eastAsia="TimesNewRomanPSMT2" w:hAnsi="Times New Roman"/>
              </w:rPr>
            </w:pPr>
          </w:p>
          <w:p w:rsidR="007D6AE1" w:rsidRPr="007D6AE1" w:rsidRDefault="007D6AE1" w:rsidP="007D6AE1">
            <w:pPr>
              <w:autoSpaceDE w:val="0"/>
              <w:autoSpaceDN w:val="0"/>
              <w:adjustRightInd w:val="0"/>
              <w:jc w:val="left"/>
              <w:rPr>
                <w:rFonts w:ascii="Times New Roman" w:eastAsia="TimesNewRomanPSMT2" w:hAnsi="Times New Roman"/>
              </w:rPr>
            </w:pPr>
          </w:p>
          <w:p w:rsidR="007D6AE1" w:rsidRPr="007D6AE1" w:rsidRDefault="007D6AE1" w:rsidP="007D6AE1">
            <w:pPr>
              <w:autoSpaceDE w:val="0"/>
              <w:autoSpaceDN w:val="0"/>
              <w:adjustRightInd w:val="0"/>
              <w:jc w:val="left"/>
              <w:rPr>
                <w:rFonts w:ascii="Times New Roman" w:eastAsia="TimesNewRomanPSMT2" w:hAnsi="Times New Roman"/>
              </w:rPr>
            </w:pPr>
          </w:p>
          <w:p w:rsidR="007D6AE1" w:rsidRPr="007D6AE1" w:rsidRDefault="007D6AE1" w:rsidP="007D6AE1">
            <w:pPr>
              <w:autoSpaceDE w:val="0"/>
              <w:autoSpaceDN w:val="0"/>
              <w:adjustRightInd w:val="0"/>
              <w:jc w:val="left"/>
              <w:rPr>
                <w:rFonts w:ascii="Times New Roman" w:eastAsia="TimesNewRomanPSMT2" w:hAnsi="Times New Roman"/>
              </w:rPr>
            </w:pPr>
            <w:r w:rsidRPr="007D6AE1">
              <w:rPr>
                <w:rFonts w:ascii="Times New Roman" w:eastAsia="TimesNewRomanPSMT2" w:hAnsi="Times New Roman"/>
              </w:rPr>
              <w:t>Ученик идентификује узроке и послецице процеса урбанизације</w:t>
            </w:r>
          </w:p>
          <w:p w:rsidR="007D6AE1" w:rsidRPr="007D6AE1" w:rsidRDefault="007D6AE1" w:rsidP="007D6AE1">
            <w:pPr>
              <w:autoSpaceDE w:val="0"/>
              <w:autoSpaceDN w:val="0"/>
              <w:adjustRightInd w:val="0"/>
              <w:jc w:val="left"/>
              <w:rPr>
                <w:rFonts w:ascii="Times New Roman" w:eastAsia="TimesNewRomanPSMT2" w:hAnsi="Times New Roman"/>
              </w:rPr>
            </w:pPr>
          </w:p>
          <w:p w:rsidR="007D6AE1" w:rsidRPr="007D6AE1" w:rsidRDefault="007D6AE1" w:rsidP="007D6AE1">
            <w:pPr>
              <w:autoSpaceDE w:val="0"/>
              <w:autoSpaceDN w:val="0"/>
              <w:adjustRightInd w:val="0"/>
              <w:jc w:val="left"/>
              <w:rPr>
                <w:rFonts w:ascii="Times New Roman" w:eastAsia="TimesNewRomanPSMT2" w:hAnsi="Times New Roman"/>
              </w:rPr>
            </w:pPr>
          </w:p>
          <w:p w:rsidR="007D6AE1" w:rsidRPr="007D6AE1" w:rsidRDefault="007D6AE1" w:rsidP="007D6AE1">
            <w:pPr>
              <w:autoSpaceDE w:val="0"/>
              <w:autoSpaceDN w:val="0"/>
              <w:adjustRightInd w:val="0"/>
              <w:jc w:val="left"/>
              <w:rPr>
                <w:rFonts w:ascii="Times New Roman" w:eastAsia="TimesNewRomanPSMT2" w:hAnsi="Times New Roman"/>
              </w:rPr>
            </w:pPr>
          </w:p>
          <w:p w:rsidR="007D6AE1" w:rsidRPr="007D6AE1" w:rsidRDefault="007D6AE1" w:rsidP="007D6AE1">
            <w:pPr>
              <w:autoSpaceDE w:val="0"/>
              <w:autoSpaceDN w:val="0"/>
              <w:adjustRightInd w:val="0"/>
              <w:jc w:val="left"/>
              <w:rPr>
                <w:rFonts w:ascii="Times New Roman" w:eastAsia="TimesNewRomanPSMT2" w:hAnsi="Times New Roman"/>
              </w:rPr>
            </w:pPr>
          </w:p>
          <w:p w:rsidR="007D6AE1" w:rsidRPr="007D6AE1" w:rsidRDefault="007D6AE1" w:rsidP="007D6AE1">
            <w:pPr>
              <w:autoSpaceDE w:val="0"/>
              <w:autoSpaceDN w:val="0"/>
              <w:adjustRightInd w:val="0"/>
              <w:jc w:val="left"/>
              <w:rPr>
                <w:rFonts w:ascii="Times New Roman" w:eastAsia="TimesNewRomanPSMT2" w:hAnsi="Times New Roman"/>
              </w:rPr>
            </w:pPr>
          </w:p>
          <w:p w:rsidR="007D6AE1" w:rsidRPr="007D6AE1" w:rsidRDefault="007D6AE1" w:rsidP="007D6AE1">
            <w:pPr>
              <w:autoSpaceDE w:val="0"/>
              <w:autoSpaceDN w:val="0"/>
              <w:adjustRightInd w:val="0"/>
              <w:jc w:val="left"/>
              <w:rPr>
                <w:rFonts w:ascii="Times New Roman" w:eastAsia="TimesNewRomanPSMT2" w:hAnsi="Times New Roman"/>
              </w:rPr>
            </w:pPr>
          </w:p>
          <w:p w:rsidR="007D6AE1" w:rsidRPr="007D6AE1" w:rsidRDefault="007D6AE1" w:rsidP="007D6AE1">
            <w:pPr>
              <w:autoSpaceDE w:val="0"/>
              <w:autoSpaceDN w:val="0"/>
              <w:adjustRightInd w:val="0"/>
              <w:jc w:val="left"/>
              <w:rPr>
                <w:rFonts w:ascii="Times New Roman" w:eastAsia="TimesNewRomanPSMT2" w:hAnsi="Times New Roman"/>
              </w:rPr>
            </w:pPr>
          </w:p>
          <w:p w:rsidR="007D6AE1" w:rsidRPr="007D6AE1" w:rsidRDefault="007D6AE1" w:rsidP="007D6AE1">
            <w:pPr>
              <w:autoSpaceDE w:val="0"/>
              <w:autoSpaceDN w:val="0"/>
              <w:adjustRightInd w:val="0"/>
              <w:jc w:val="left"/>
              <w:rPr>
                <w:rFonts w:ascii="Times New Roman" w:eastAsia="TimesNewRomanPSMT2" w:hAnsi="Times New Roman"/>
              </w:rPr>
            </w:pPr>
          </w:p>
          <w:p w:rsidR="007D6AE1" w:rsidRPr="007D6AE1" w:rsidRDefault="007D6AE1" w:rsidP="007D6AE1">
            <w:pPr>
              <w:autoSpaceDE w:val="0"/>
              <w:autoSpaceDN w:val="0"/>
              <w:adjustRightInd w:val="0"/>
              <w:jc w:val="left"/>
              <w:rPr>
                <w:rFonts w:ascii="Times New Roman" w:eastAsia="TimesNewRomanPSMT2" w:hAnsi="Times New Roman"/>
              </w:rPr>
            </w:pPr>
          </w:p>
          <w:p w:rsidR="007D6AE1" w:rsidRPr="007D6AE1" w:rsidRDefault="007D6AE1" w:rsidP="007D6AE1">
            <w:pPr>
              <w:autoSpaceDE w:val="0"/>
              <w:autoSpaceDN w:val="0"/>
              <w:adjustRightInd w:val="0"/>
              <w:jc w:val="left"/>
              <w:rPr>
                <w:rFonts w:ascii="Times New Roman" w:eastAsia="TimesNewRomanPSMT2" w:hAnsi="Times New Roman"/>
              </w:rPr>
            </w:pPr>
          </w:p>
          <w:p w:rsidR="007D6AE1" w:rsidRPr="007D6AE1" w:rsidRDefault="007D6AE1" w:rsidP="007D6AE1">
            <w:pPr>
              <w:autoSpaceDE w:val="0"/>
              <w:autoSpaceDN w:val="0"/>
              <w:adjustRightInd w:val="0"/>
              <w:jc w:val="left"/>
              <w:rPr>
                <w:rFonts w:ascii="Times New Roman" w:eastAsia="TimesNewRomanPSMT2" w:hAnsi="Times New Roman"/>
              </w:rPr>
            </w:pPr>
          </w:p>
          <w:p w:rsidR="007D6AE1" w:rsidRPr="007D6AE1" w:rsidRDefault="007D6AE1" w:rsidP="007D6AE1">
            <w:pPr>
              <w:autoSpaceDE w:val="0"/>
              <w:autoSpaceDN w:val="0"/>
              <w:adjustRightInd w:val="0"/>
              <w:jc w:val="left"/>
              <w:rPr>
                <w:rFonts w:ascii="Times New Roman" w:eastAsia="TimesNewRomanPSMT2" w:hAnsi="Times New Roman"/>
              </w:rPr>
            </w:pPr>
          </w:p>
          <w:p w:rsidR="007D6AE1" w:rsidRPr="007D6AE1" w:rsidRDefault="007D6AE1" w:rsidP="007D6AE1">
            <w:pPr>
              <w:autoSpaceDE w:val="0"/>
              <w:autoSpaceDN w:val="0"/>
              <w:adjustRightInd w:val="0"/>
              <w:jc w:val="left"/>
              <w:rPr>
                <w:rFonts w:ascii="Times New Roman" w:eastAsia="TimesNewRomanPSMT2" w:hAnsi="Times New Roman"/>
              </w:rPr>
            </w:pPr>
          </w:p>
          <w:p w:rsidR="007D6AE1" w:rsidRPr="007D6AE1" w:rsidRDefault="007D6AE1" w:rsidP="007D6AE1">
            <w:pPr>
              <w:autoSpaceDE w:val="0"/>
              <w:autoSpaceDN w:val="0"/>
              <w:adjustRightInd w:val="0"/>
              <w:jc w:val="left"/>
              <w:rPr>
                <w:rFonts w:ascii="Times New Roman" w:eastAsia="TimesNewRomanPSMT2" w:hAnsi="Times New Roman"/>
              </w:rPr>
            </w:pPr>
          </w:p>
          <w:p w:rsidR="007D6AE1" w:rsidRPr="007D6AE1" w:rsidRDefault="007D6AE1" w:rsidP="007D6AE1">
            <w:pPr>
              <w:autoSpaceDE w:val="0"/>
              <w:autoSpaceDN w:val="0"/>
              <w:adjustRightInd w:val="0"/>
              <w:jc w:val="left"/>
              <w:rPr>
                <w:rFonts w:ascii="Times New Roman" w:eastAsia="TimesNewRomanPSMT2" w:hAnsi="Times New Roman"/>
              </w:rPr>
            </w:pPr>
          </w:p>
          <w:p w:rsidR="007D6AE1" w:rsidRPr="007D6AE1" w:rsidRDefault="007D6AE1" w:rsidP="007D6AE1">
            <w:pPr>
              <w:autoSpaceDE w:val="0"/>
              <w:autoSpaceDN w:val="0"/>
              <w:adjustRightInd w:val="0"/>
              <w:jc w:val="left"/>
              <w:rPr>
                <w:rFonts w:ascii="Times New Roman" w:eastAsia="TimesNewRomanPSMT2" w:hAnsi="Times New Roman"/>
              </w:rPr>
            </w:pPr>
          </w:p>
          <w:p w:rsidR="007D6AE1" w:rsidRPr="007D6AE1" w:rsidRDefault="007D6AE1" w:rsidP="007D6AE1">
            <w:pPr>
              <w:autoSpaceDE w:val="0"/>
              <w:autoSpaceDN w:val="0"/>
              <w:adjustRightInd w:val="0"/>
              <w:jc w:val="left"/>
              <w:rPr>
                <w:rFonts w:ascii="Times New Roman" w:eastAsia="TimesNewRomanPSMT2" w:hAnsi="Times New Roman"/>
              </w:rPr>
            </w:pPr>
          </w:p>
          <w:p w:rsidR="007D6AE1" w:rsidRPr="007D6AE1" w:rsidRDefault="007D6AE1" w:rsidP="007D6AE1">
            <w:pPr>
              <w:autoSpaceDE w:val="0"/>
              <w:autoSpaceDN w:val="0"/>
              <w:adjustRightInd w:val="0"/>
              <w:jc w:val="left"/>
              <w:rPr>
                <w:rFonts w:ascii="Times New Roman" w:eastAsia="TimesNewRomanPSMT2" w:hAnsi="Times New Roman"/>
              </w:rPr>
            </w:pPr>
          </w:p>
          <w:p w:rsidR="007D6AE1" w:rsidRPr="007D6AE1" w:rsidRDefault="007D6AE1" w:rsidP="007D6AE1">
            <w:pPr>
              <w:autoSpaceDE w:val="0"/>
              <w:autoSpaceDN w:val="0"/>
              <w:adjustRightInd w:val="0"/>
              <w:jc w:val="left"/>
              <w:rPr>
                <w:rFonts w:ascii="Times New Roman" w:eastAsia="TimesNewRomanPSMT2" w:hAnsi="Times New Roman"/>
              </w:rPr>
            </w:pPr>
          </w:p>
          <w:p w:rsidR="007D6AE1" w:rsidRPr="007D6AE1" w:rsidRDefault="007D6AE1" w:rsidP="007D6AE1">
            <w:pPr>
              <w:autoSpaceDE w:val="0"/>
              <w:autoSpaceDN w:val="0"/>
              <w:adjustRightInd w:val="0"/>
              <w:jc w:val="left"/>
              <w:rPr>
                <w:rFonts w:ascii="Times New Roman" w:eastAsia="TimesNewRomanPSMT2" w:hAnsi="Times New Roman"/>
              </w:rPr>
            </w:pPr>
          </w:p>
          <w:p w:rsidR="007D6AE1" w:rsidRPr="007D6AE1" w:rsidRDefault="007D6AE1" w:rsidP="007D6AE1">
            <w:pPr>
              <w:autoSpaceDE w:val="0"/>
              <w:autoSpaceDN w:val="0"/>
              <w:adjustRightInd w:val="0"/>
              <w:jc w:val="left"/>
              <w:rPr>
                <w:rFonts w:ascii="Times New Roman" w:eastAsia="TimesNewRomanPSMT2" w:hAnsi="Times New Roman"/>
              </w:rPr>
            </w:pPr>
          </w:p>
          <w:p w:rsidR="007D6AE1" w:rsidRPr="007D6AE1" w:rsidRDefault="007D6AE1" w:rsidP="007D6AE1">
            <w:pPr>
              <w:autoSpaceDE w:val="0"/>
              <w:autoSpaceDN w:val="0"/>
              <w:adjustRightInd w:val="0"/>
              <w:jc w:val="left"/>
              <w:rPr>
                <w:rFonts w:ascii="Times New Roman" w:eastAsia="TimesNewRomanPSMT2" w:hAnsi="Times New Roman"/>
              </w:rPr>
            </w:pPr>
            <w:r w:rsidRPr="007D6AE1">
              <w:rPr>
                <w:rFonts w:ascii="Times New Roman" w:eastAsia="TimesNewRomanPSMT2" w:hAnsi="Times New Roman"/>
              </w:rPr>
              <w:t>Ученик је у стању да објасни појам рада и поделу рада као основног феномена људског постојања; препознаје улогу економских институција у савременим друштвима</w:t>
            </w:r>
          </w:p>
          <w:p w:rsidR="007D6AE1" w:rsidRPr="007D6AE1" w:rsidRDefault="007D6AE1" w:rsidP="007D6AE1">
            <w:pPr>
              <w:autoSpaceDE w:val="0"/>
              <w:autoSpaceDN w:val="0"/>
              <w:adjustRightInd w:val="0"/>
              <w:jc w:val="left"/>
              <w:rPr>
                <w:rFonts w:ascii="Times New Roman" w:eastAsia="Calibri" w:hAnsi="Times New Roman"/>
                <w:sz w:val="22"/>
                <w:szCs w:val="22"/>
                <w:lang w:val="sr-Latn-RS"/>
              </w:rPr>
            </w:pPr>
          </w:p>
          <w:p w:rsidR="007D6AE1" w:rsidRPr="007D6AE1" w:rsidRDefault="007D6AE1" w:rsidP="007D6AE1">
            <w:pPr>
              <w:autoSpaceDE w:val="0"/>
              <w:autoSpaceDN w:val="0"/>
              <w:adjustRightInd w:val="0"/>
              <w:jc w:val="left"/>
              <w:rPr>
                <w:rFonts w:ascii="Times New Roman" w:eastAsia="Calibri" w:hAnsi="Times New Roman"/>
                <w:sz w:val="22"/>
                <w:szCs w:val="22"/>
                <w:lang w:val="sr-Latn-RS"/>
              </w:rPr>
            </w:pPr>
          </w:p>
          <w:p w:rsidR="007D6AE1" w:rsidRPr="007D6AE1" w:rsidRDefault="007D6AE1" w:rsidP="007D6AE1">
            <w:pPr>
              <w:autoSpaceDE w:val="0"/>
              <w:autoSpaceDN w:val="0"/>
              <w:adjustRightInd w:val="0"/>
              <w:jc w:val="left"/>
              <w:rPr>
                <w:rFonts w:ascii="Times New Roman" w:eastAsia="Calibri" w:hAnsi="Times New Roman"/>
                <w:sz w:val="22"/>
                <w:szCs w:val="22"/>
                <w:lang w:val="sr-Latn-RS"/>
              </w:rPr>
            </w:pPr>
          </w:p>
          <w:p w:rsidR="007D6AE1" w:rsidRPr="007D6AE1" w:rsidRDefault="007D6AE1" w:rsidP="007D6AE1">
            <w:pPr>
              <w:autoSpaceDE w:val="0"/>
              <w:autoSpaceDN w:val="0"/>
              <w:adjustRightInd w:val="0"/>
              <w:jc w:val="left"/>
              <w:rPr>
                <w:rFonts w:ascii="Times New Roman" w:eastAsia="Calibri" w:hAnsi="Times New Roman"/>
                <w:sz w:val="22"/>
                <w:szCs w:val="22"/>
                <w:lang w:val="sr-Latn-RS"/>
              </w:rPr>
            </w:pPr>
          </w:p>
          <w:p w:rsidR="007D6AE1" w:rsidRPr="007D6AE1" w:rsidRDefault="007D6AE1" w:rsidP="007D6AE1">
            <w:pPr>
              <w:autoSpaceDE w:val="0"/>
              <w:autoSpaceDN w:val="0"/>
              <w:adjustRightInd w:val="0"/>
              <w:jc w:val="left"/>
              <w:rPr>
                <w:rFonts w:ascii="Times New Roman" w:eastAsia="Calibri" w:hAnsi="Times New Roman"/>
                <w:sz w:val="22"/>
                <w:szCs w:val="22"/>
                <w:lang w:val="sr-Latn-RS"/>
              </w:rPr>
            </w:pPr>
          </w:p>
          <w:p w:rsidR="007D6AE1" w:rsidRPr="007D6AE1" w:rsidRDefault="007D6AE1" w:rsidP="007D6AE1">
            <w:pPr>
              <w:autoSpaceDE w:val="0"/>
              <w:autoSpaceDN w:val="0"/>
              <w:adjustRightInd w:val="0"/>
              <w:jc w:val="left"/>
              <w:rPr>
                <w:rFonts w:ascii="Times New Roman" w:eastAsia="Calibri" w:hAnsi="Times New Roman"/>
                <w:sz w:val="22"/>
                <w:szCs w:val="22"/>
                <w:lang w:val="sr-Latn-RS"/>
              </w:rPr>
            </w:pPr>
          </w:p>
          <w:p w:rsidR="007D6AE1" w:rsidRPr="007D6AE1" w:rsidRDefault="007D6AE1" w:rsidP="007D6AE1">
            <w:pPr>
              <w:autoSpaceDE w:val="0"/>
              <w:autoSpaceDN w:val="0"/>
              <w:adjustRightInd w:val="0"/>
              <w:jc w:val="left"/>
              <w:rPr>
                <w:rFonts w:ascii="Times New Roman" w:eastAsia="Calibri" w:hAnsi="Times New Roman"/>
                <w:sz w:val="22"/>
                <w:szCs w:val="22"/>
                <w:lang w:val="sr-Latn-RS"/>
              </w:rPr>
            </w:pPr>
          </w:p>
          <w:p w:rsidR="007D6AE1" w:rsidRPr="007D6AE1" w:rsidRDefault="007D6AE1" w:rsidP="007D6AE1">
            <w:pPr>
              <w:autoSpaceDE w:val="0"/>
              <w:autoSpaceDN w:val="0"/>
              <w:adjustRightInd w:val="0"/>
              <w:jc w:val="left"/>
              <w:rPr>
                <w:rFonts w:ascii="Times New Roman" w:eastAsia="Calibri" w:hAnsi="Times New Roman"/>
                <w:sz w:val="22"/>
                <w:szCs w:val="22"/>
                <w:lang w:val="sr-Latn-RS"/>
              </w:rPr>
            </w:pPr>
          </w:p>
          <w:p w:rsidR="007D6AE1" w:rsidRPr="007D6AE1" w:rsidRDefault="007D6AE1" w:rsidP="007D6AE1">
            <w:pPr>
              <w:autoSpaceDE w:val="0"/>
              <w:autoSpaceDN w:val="0"/>
              <w:adjustRightInd w:val="0"/>
              <w:jc w:val="left"/>
              <w:rPr>
                <w:rFonts w:ascii="Times New Roman" w:eastAsia="Calibri" w:hAnsi="Times New Roman"/>
                <w:sz w:val="22"/>
                <w:szCs w:val="22"/>
                <w:lang w:val="sr-Latn-RS"/>
              </w:rPr>
            </w:pPr>
          </w:p>
          <w:p w:rsidR="007D6AE1" w:rsidRPr="007D6AE1" w:rsidRDefault="007D6AE1" w:rsidP="007D6AE1">
            <w:pPr>
              <w:autoSpaceDE w:val="0"/>
              <w:autoSpaceDN w:val="0"/>
              <w:adjustRightInd w:val="0"/>
              <w:jc w:val="left"/>
              <w:rPr>
                <w:rFonts w:ascii="Times New Roman" w:eastAsia="Calibri" w:hAnsi="Times New Roman"/>
                <w:sz w:val="22"/>
                <w:szCs w:val="22"/>
                <w:lang w:val="sr-Latn-RS"/>
              </w:rPr>
            </w:pPr>
          </w:p>
          <w:p w:rsidR="007D6AE1" w:rsidRPr="007D6AE1" w:rsidRDefault="007D6AE1" w:rsidP="007D6AE1">
            <w:pPr>
              <w:autoSpaceDE w:val="0"/>
              <w:autoSpaceDN w:val="0"/>
              <w:adjustRightInd w:val="0"/>
              <w:jc w:val="left"/>
              <w:rPr>
                <w:rFonts w:ascii="Times New Roman" w:eastAsia="Calibri" w:hAnsi="Times New Roman"/>
                <w:sz w:val="22"/>
                <w:szCs w:val="22"/>
                <w:lang w:val="sr-Latn-RS"/>
              </w:rPr>
            </w:pPr>
            <w:r w:rsidRPr="007D6AE1">
              <w:rPr>
                <w:rFonts w:ascii="Times New Roman" w:eastAsia="TimesNewRomanPSMT2" w:hAnsi="Times New Roman"/>
              </w:rPr>
              <w:lastRenderedPageBreak/>
              <w:t xml:space="preserve">Ученик је у стању да опише и интерпретира појмове политике, моћи, државе и издвоји главне типове политичких актера и поредака; промовише идеје владавине права и социјалне правде; залаже се за поштовање принципа уставности и законитости; критички наализира достигнућа и мањкавости демократије; повеже појам и функције идеологије са конкретним примерима изводећи закључке о </w:t>
            </w:r>
            <w:r w:rsidRPr="007D6AE1">
              <w:rPr>
                <w:rFonts w:ascii="Times New Roman" w:eastAsia="TimesNewRomanPSMT2" w:hAnsi="Times New Roman"/>
              </w:rPr>
              <w:lastRenderedPageBreak/>
              <w:t>могућим последицама манипулације; тумачи сврху и деловање политичких партија, покрета и организација цивилног друштва</w:t>
            </w:r>
          </w:p>
          <w:p w:rsidR="007D6AE1" w:rsidRPr="007D6AE1" w:rsidRDefault="007D6AE1" w:rsidP="007D6AE1">
            <w:pPr>
              <w:autoSpaceDE w:val="0"/>
              <w:autoSpaceDN w:val="0"/>
              <w:adjustRightInd w:val="0"/>
              <w:jc w:val="left"/>
              <w:rPr>
                <w:rFonts w:ascii="Times New Roman" w:eastAsia="Calibri" w:hAnsi="Times New Roman"/>
                <w:sz w:val="22"/>
                <w:szCs w:val="22"/>
                <w:lang w:val="sr-Latn-RS"/>
              </w:rPr>
            </w:pPr>
          </w:p>
          <w:p w:rsidR="007D6AE1" w:rsidRPr="007D6AE1" w:rsidRDefault="007D6AE1" w:rsidP="007D6AE1">
            <w:pPr>
              <w:autoSpaceDE w:val="0"/>
              <w:autoSpaceDN w:val="0"/>
              <w:adjustRightInd w:val="0"/>
              <w:jc w:val="left"/>
              <w:rPr>
                <w:rFonts w:ascii="Times New Roman" w:eastAsia="Calibri" w:hAnsi="Times New Roman"/>
                <w:sz w:val="22"/>
                <w:szCs w:val="22"/>
                <w:lang w:val="sr-Latn-RS"/>
              </w:rPr>
            </w:pPr>
          </w:p>
          <w:p w:rsidR="007D6AE1" w:rsidRPr="007D6AE1" w:rsidRDefault="007D6AE1" w:rsidP="007D6AE1">
            <w:pPr>
              <w:autoSpaceDE w:val="0"/>
              <w:autoSpaceDN w:val="0"/>
              <w:adjustRightInd w:val="0"/>
              <w:jc w:val="left"/>
              <w:rPr>
                <w:rFonts w:ascii="Times New Roman" w:eastAsia="Calibri" w:hAnsi="Times New Roman"/>
                <w:sz w:val="22"/>
                <w:szCs w:val="22"/>
                <w:lang w:val="sr-Latn-RS"/>
              </w:rPr>
            </w:pPr>
          </w:p>
          <w:p w:rsidR="007D6AE1" w:rsidRPr="007D6AE1" w:rsidRDefault="007D6AE1" w:rsidP="007D6AE1">
            <w:pPr>
              <w:autoSpaceDE w:val="0"/>
              <w:autoSpaceDN w:val="0"/>
              <w:adjustRightInd w:val="0"/>
              <w:jc w:val="left"/>
              <w:rPr>
                <w:rFonts w:ascii="Times New Roman" w:eastAsia="Calibri" w:hAnsi="Times New Roman"/>
                <w:sz w:val="22"/>
                <w:szCs w:val="22"/>
                <w:lang w:val="sr-Latn-RS"/>
              </w:rPr>
            </w:pPr>
          </w:p>
          <w:p w:rsidR="007D6AE1" w:rsidRPr="007D6AE1" w:rsidRDefault="007D6AE1" w:rsidP="007D6AE1">
            <w:pPr>
              <w:autoSpaceDE w:val="0"/>
              <w:autoSpaceDN w:val="0"/>
              <w:adjustRightInd w:val="0"/>
              <w:jc w:val="left"/>
              <w:rPr>
                <w:rFonts w:ascii="Times New Roman" w:eastAsia="Calibri" w:hAnsi="Times New Roman"/>
                <w:sz w:val="22"/>
                <w:szCs w:val="22"/>
                <w:lang w:val="sr-Latn-RS"/>
              </w:rPr>
            </w:pPr>
          </w:p>
          <w:p w:rsidR="007D6AE1" w:rsidRPr="007D6AE1" w:rsidRDefault="007D6AE1" w:rsidP="007D6AE1">
            <w:pPr>
              <w:autoSpaceDE w:val="0"/>
              <w:autoSpaceDN w:val="0"/>
              <w:adjustRightInd w:val="0"/>
              <w:jc w:val="left"/>
              <w:rPr>
                <w:rFonts w:ascii="Times New Roman" w:eastAsia="Calibri" w:hAnsi="Times New Roman"/>
                <w:sz w:val="22"/>
                <w:szCs w:val="22"/>
                <w:lang w:val="sr-Latn-RS"/>
              </w:rPr>
            </w:pPr>
          </w:p>
          <w:p w:rsidR="007D6AE1" w:rsidRPr="007D6AE1" w:rsidRDefault="007D6AE1" w:rsidP="007D6AE1">
            <w:pPr>
              <w:autoSpaceDE w:val="0"/>
              <w:autoSpaceDN w:val="0"/>
              <w:adjustRightInd w:val="0"/>
              <w:jc w:val="left"/>
              <w:rPr>
                <w:rFonts w:ascii="Times New Roman" w:eastAsia="Calibri" w:hAnsi="Times New Roman"/>
                <w:sz w:val="22"/>
                <w:szCs w:val="22"/>
                <w:lang w:val="sr-Latn-RS"/>
              </w:rPr>
            </w:pPr>
          </w:p>
          <w:p w:rsidR="007D6AE1" w:rsidRPr="007D6AE1" w:rsidRDefault="007D6AE1" w:rsidP="007D6AE1">
            <w:pPr>
              <w:autoSpaceDE w:val="0"/>
              <w:autoSpaceDN w:val="0"/>
              <w:adjustRightInd w:val="0"/>
              <w:jc w:val="left"/>
              <w:rPr>
                <w:rFonts w:ascii="Times New Roman" w:eastAsia="Calibri" w:hAnsi="Times New Roman"/>
                <w:sz w:val="22"/>
                <w:szCs w:val="22"/>
                <w:lang w:val="sr-Latn-RS"/>
              </w:rPr>
            </w:pPr>
          </w:p>
          <w:p w:rsidR="007D6AE1" w:rsidRPr="007D6AE1" w:rsidRDefault="007D6AE1" w:rsidP="007D6AE1">
            <w:pPr>
              <w:autoSpaceDE w:val="0"/>
              <w:autoSpaceDN w:val="0"/>
              <w:adjustRightInd w:val="0"/>
              <w:jc w:val="left"/>
              <w:rPr>
                <w:rFonts w:ascii="Times New Roman" w:eastAsia="Calibri" w:hAnsi="Times New Roman"/>
                <w:sz w:val="22"/>
                <w:szCs w:val="22"/>
                <w:lang w:val="sr-Latn-RS"/>
              </w:rPr>
            </w:pPr>
          </w:p>
          <w:p w:rsidR="007D6AE1" w:rsidRPr="007D6AE1" w:rsidRDefault="007D6AE1" w:rsidP="007D6AE1">
            <w:pPr>
              <w:autoSpaceDE w:val="0"/>
              <w:autoSpaceDN w:val="0"/>
              <w:adjustRightInd w:val="0"/>
              <w:jc w:val="left"/>
              <w:rPr>
                <w:rFonts w:ascii="Times New Roman" w:eastAsia="Calibri" w:hAnsi="Times New Roman"/>
                <w:sz w:val="22"/>
                <w:szCs w:val="22"/>
                <w:lang w:val="sr-Latn-RS"/>
              </w:rPr>
            </w:pPr>
          </w:p>
          <w:p w:rsidR="007D6AE1" w:rsidRPr="007D6AE1" w:rsidRDefault="007D6AE1" w:rsidP="007D6AE1">
            <w:pPr>
              <w:autoSpaceDE w:val="0"/>
              <w:autoSpaceDN w:val="0"/>
              <w:adjustRightInd w:val="0"/>
              <w:jc w:val="left"/>
              <w:rPr>
                <w:rFonts w:ascii="Times New Roman" w:eastAsia="Calibri" w:hAnsi="Times New Roman"/>
                <w:sz w:val="22"/>
                <w:szCs w:val="22"/>
                <w:lang w:val="sr-Latn-RS"/>
              </w:rPr>
            </w:pPr>
          </w:p>
          <w:p w:rsidR="007D6AE1" w:rsidRPr="007D6AE1" w:rsidRDefault="007D6AE1" w:rsidP="007D6AE1">
            <w:pPr>
              <w:autoSpaceDE w:val="0"/>
              <w:autoSpaceDN w:val="0"/>
              <w:adjustRightInd w:val="0"/>
              <w:jc w:val="left"/>
              <w:rPr>
                <w:rFonts w:ascii="Times New Roman" w:eastAsia="Calibri" w:hAnsi="Times New Roman"/>
                <w:sz w:val="22"/>
                <w:szCs w:val="22"/>
                <w:lang w:val="sr-Latn-RS"/>
              </w:rPr>
            </w:pPr>
          </w:p>
          <w:p w:rsidR="007D6AE1" w:rsidRPr="007D6AE1" w:rsidRDefault="007D6AE1" w:rsidP="007D6AE1">
            <w:pPr>
              <w:autoSpaceDE w:val="0"/>
              <w:autoSpaceDN w:val="0"/>
              <w:adjustRightInd w:val="0"/>
              <w:jc w:val="left"/>
              <w:rPr>
                <w:rFonts w:ascii="Times New Roman" w:eastAsia="Calibri" w:hAnsi="Times New Roman"/>
                <w:sz w:val="22"/>
                <w:szCs w:val="22"/>
                <w:lang w:val="sr-Latn-RS"/>
              </w:rPr>
            </w:pPr>
          </w:p>
          <w:p w:rsidR="007D6AE1" w:rsidRPr="007D6AE1" w:rsidRDefault="007D6AE1" w:rsidP="007D6AE1">
            <w:pPr>
              <w:autoSpaceDE w:val="0"/>
              <w:autoSpaceDN w:val="0"/>
              <w:adjustRightInd w:val="0"/>
              <w:jc w:val="left"/>
              <w:rPr>
                <w:rFonts w:ascii="Times New Roman" w:eastAsia="Calibri" w:hAnsi="Times New Roman"/>
                <w:sz w:val="22"/>
                <w:szCs w:val="22"/>
                <w:lang w:val="sr-Latn-RS"/>
              </w:rPr>
            </w:pPr>
          </w:p>
          <w:p w:rsidR="007D6AE1" w:rsidRPr="007D6AE1" w:rsidRDefault="007D6AE1" w:rsidP="007D6AE1">
            <w:pPr>
              <w:autoSpaceDE w:val="0"/>
              <w:autoSpaceDN w:val="0"/>
              <w:adjustRightInd w:val="0"/>
              <w:jc w:val="left"/>
              <w:rPr>
                <w:rFonts w:ascii="Times New Roman" w:eastAsia="Calibri" w:hAnsi="Times New Roman"/>
                <w:lang w:val="sr-Cyrl-CS"/>
              </w:rPr>
            </w:pPr>
          </w:p>
          <w:p w:rsidR="007D6AE1" w:rsidRPr="007D6AE1" w:rsidRDefault="007D6AE1" w:rsidP="007D6AE1">
            <w:pPr>
              <w:autoSpaceDE w:val="0"/>
              <w:autoSpaceDN w:val="0"/>
              <w:adjustRightInd w:val="0"/>
              <w:jc w:val="left"/>
              <w:rPr>
                <w:rFonts w:ascii="Times New Roman" w:eastAsia="Calibri" w:hAnsi="Times New Roman"/>
                <w:lang w:val="sr-Cyrl-CS"/>
              </w:rPr>
            </w:pPr>
          </w:p>
          <w:p w:rsidR="007D6AE1" w:rsidRPr="007D6AE1" w:rsidRDefault="007D6AE1" w:rsidP="007D6AE1">
            <w:pPr>
              <w:autoSpaceDE w:val="0"/>
              <w:autoSpaceDN w:val="0"/>
              <w:adjustRightInd w:val="0"/>
              <w:jc w:val="left"/>
              <w:rPr>
                <w:rFonts w:ascii="Times New Roman" w:eastAsia="Calibri" w:hAnsi="Times New Roman"/>
                <w:lang w:val="sr-Cyrl-CS"/>
              </w:rPr>
            </w:pPr>
          </w:p>
          <w:p w:rsidR="007D6AE1" w:rsidRPr="007D6AE1" w:rsidRDefault="007D6AE1" w:rsidP="007D6AE1">
            <w:pPr>
              <w:autoSpaceDE w:val="0"/>
              <w:autoSpaceDN w:val="0"/>
              <w:adjustRightInd w:val="0"/>
              <w:jc w:val="left"/>
              <w:rPr>
                <w:rFonts w:ascii="Times New Roman" w:eastAsia="Calibri" w:hAnsi="Times New Roman"/>
                <w:lang w:val="sr-Cyrl-CS"/>
              </w:rPr>
            </w:pPr>
          </w:p>
          <w:p w:rsidR="007D6AE1" w:rsidRPr="007D6AE1" w:rsidRDefault="007D6AE1" w:rsidP="007D6AE1">
            <w:pPr>
              <w:autoSpaceDE w:val="0"/>
              <w:autoSpaceDN w:val="0"/>
              <w:adjustRightInd w:val="0"/>
              <w:jc w:val="left"/>
              <w:rPr>
                <w:rFonts w:ascii="Times New Roman" w:eastAsia="Calibri" w:hAnsi="Times New Roman"/>
                <w:lang w:val="sr-Cyrl-CS"/>
              </w:rPr>
            </w:pPr>
          </w:p>
          <w:p w:rsidR="007D6AE1" w:rsidRPr="007D6AE1" w:rsidRDefault="007D6AE1" w:rsidP="007D6AE1">
            <w:pPr>
              <w:autoSpaceDE w:val="0"/>
              <w:autoSpaceDN w:val="0"/>
              <w:adjustRightInd w:val="0"/>
              <w:jc w:val="left"/>
              <w:rPr>
                <w:rFonts w:ascii="Times New Roman" w:eastAsia="Calibri" w:hAnsi="Times New Roman"/>
                <w:lang w:val="sr-Cyrl-CS"/>
              </w:rPr>
            </w:pPr>
          </w:p>
          <w:p w:rsidR="007D6AE1" w:rsidRPr="007D6AE1" w:rsidRDefault="007D6AE1" w:rsidP="007D6AE1">
            <w:pPr>
              <w:autoSpaceDE w:val="0"/>
              <w:autoSpaceDN w:val="0"/>
              <w:adjustRightInd w:val="0"/>
              <w:jc w:val="left"/>
              <w:rPr>
                <w:rFonts w:ascii="Times New Roman" w:eastAsia="Calibri" w:hAnsi="Times New Roman"/>
                <w:lang w:val="sr-Cyrl-CS"/>
              </w:rPr>
            </w:pPr>
          </w:p>
          <w:p w:rsidR="007D6AE1" w:rsidRPr="007D6AE1" w:rsidRDefault="007D6AE1" w:rsidP="007D6AE1">
            <w:pPr>
              <w:autoSpaceDE w:val="0"/>
              <w:autoSpaceDN w:val="0"/>
              <w:adjustRightInd w:val="0"/>
              <w:jc w:val="left"/>
              <w:rPr>
                <w:rFonts w:ascii="Times New Roman" w:eastAsia="Calibri" w:hAnsi="Times New Roman"/>
                <w:lang w:val="sr-Cyrl-CS"/>
              </w:rPr>
            </w:pPr>
            <w:r w:rsidRPr="007D6AE1">
              <w:rPr>
                <w:rFonts w:ascii="Times New Roman" w:eastAsia="Calibri" w:hAnsi="Times New Roman"/>
                <w:lang w:val="sr-Cyrl-CS"/>
              </w:rPr>
              <w:t xml:space="preserve">Ученик аргументовано расправља о функцији и </w:t>
            </w:r>
            <w:r w:rsidRPr="007D6AE1">
              <w:rPr>
                <w:rFonts w:ascii="Times New Roman" w:eastAsia="Calibri" w:hAnsi="Times New Roman"/>
                <w:lang w:val="sr-Cyrl-CS"/>
              </w:rPr>
              <w:lastRenderedPageBreak/>
              <w:t>утицају мас – медија; препознаје механизме медијске манипулације</w:t>
            </w:r>
          </w:p>
          <w:p w:rsidR="007D6AE1" w:rsidRPr="007D6AE1" w:rsidRDefault="007D6AE1" w:rsidP="007D6AE1">
            <w:pPr>
              <w:autoSpaceDE w:val="0"/>
              <w:autoSpaceDN w:val="0"/>
              <w:adjustRightInd w:val="0"/>
              <w:jc w:val="left"/>
              <w:rPr>
                <w:rFonts w:ascii="Times New Roman" w:eastAsia="Calibri" w:hAnsi="Times New Roman"/>
                <w:lang w:val="sr-Cyrl-CS"/>
              </w:rPr>
            </w:pPr>
          </w:p>
          <w:p w:rsidR="007D6AE1" w:rsidRPr="007D6AE1" w:rsidRDefault="007D6AE1" w:rsidP="007D6AE1">
            <w:pPr>
              <w:autoSpaceDE w:val="0"/>
              <w:autoSpaceDN w:val="0"/>
              <w:adjustRightInd w:val="0"/>
              <w:jc w:val="left"/>
              <w:rPr>
                <w:rFonts w:ascii="Times New Roman" w:eastAsia="Calibri" w:hAnsi="Times New Roman"/>
                <w:lang w:val="sr-Cyrl-CS"/>
              </w:rPr>
            </w:pPr>
          </w:p>
          <w:p w:rsidR="007D6AE1" w:rsidRPr="007D6AE1" w:rsidRDefault="007D6AE1" w:rsidP="007D6AE1">
            <w:pPr>
              <w:autoSpaceDE w:val="0"/>
              <w:autoSpaceDN w:val="0"/>
              <w:adjustRightInd w:val="0"/>
              <w:jc w:val="left"/>
              <w:rPr>
                <w:rFonts w:ascii="Times New Roman" w:eastAsia="Calibri" w:hAnsi="Times New Roman"/>
                <w:lang w:val="sr-Cyrl-CS"/>
              </w:rPr>
            </w:pPr>
          </w:p>
          <w:p w:rsidR="007D6AE1" w:rsidRPr="007D6AE1" w:rsidRDefault="007D6AE1" w:rsidP="007D6AE1">
            <w:pPr>
              <w:autoSpaceDE w:val="0"/>
              <w:autoSpaceDN w:val="0"/>
              <w:adjustRightInd w:val="0"/>
              <w:jc w:val="left"/>
              <w:rPr>
                <w:rFonts w:ascii="Times New Roman" w:eastAsia="Calibri" w:hAnsi="Times New Roman"/>
                <w:lang w:val="sr-Cyrl-CS"/>
              </w:rPr>
            </w:pPr>
          </w:p>
          <w:p w:rsidR="007D6AE1" w:rsidRPr="007D6AE1" w:rsidRDefault="007D6AE1" w:rsidP="007D6AE1">
            <w:pPr>
              <w:autoSpaceDE w:val="0"/>
              <w:autoSpaceDN w:val="0"/>
              <w:adjustRightInd w:val="0"/>
              <w:jc w:val="left"/>
              <w:rPr>
                <w:rFonts w:ascii="Times New Roman" w:eastAsia="Calibri" w:hAnsi="Times New Roman"/>
                <w:lang w:val="sr-Cyrl-CS"/>
              </w:rPr>
            </w:pPr>
          </w:p>
          <w:p w:rsidR="007D6AE1" w:rsidRPr="007D6AE1" w:rsidRDefault="007D6AE1" w:rsidP="007D6AE1">
            <w:pPr>
              <w:autoSpaceDE w:val="0"/>
              <w:autoSpaceDN w:val="0"/>
              <w:adjustRightInd w:val="0"/>
              <w:jc w:val="left"/>
              <w:rPr>
                <w:rFonts w:ascii="Times New Roman" w:eastAsia="Calibri" w:hAnsi="Times New Roman"/>
                <w:lang w:val="sr-Cyrl-CS"/>
              </w:rPr>
            </w:pPr>
          </w:p>
          <w:p w:rsidR="007D6AE1" w:rsidRPr="007D6AE1" w:rsidRDefault="007D6AE1" w:rsidP="007D6AE1">
            <w:pPr>
              <w:autoSpaceDE w:val="0"/>
              <w:autoSpaceDN w:val="0"/>
              <w:adjustRightInd w:val="0"/>
              <w:jc w:val="left"/>
              <w:rPr>
                <w:rFonts w:ascii="Times New Roman" w:eastAsia="Calibri" w:hAnsi="Times New Roman"/>
                <w:lang w:val="sr-Cyrl-CS"/>
              </w:rPr>
            </w:pPr>
          </w:p>
          <w:p w:rsidR="007D6AE1" w:rsidRPr="007D6AE1" w:rsidRDefault="007D6AE1" w:rsidP="007D6AE1">
            <w:pPr>
              <w:autoSpaceDE w:val="0"/>
              <w:autoSpaceDN w:val="0"/>
              <w:adjustRightInd w:val="0"/>
              <w:jc w:val="left"/>
              <w:rPr>
                <w:rFonts w:ascii="Times New Roman" w:eastAsia="Calibri" w:hAnsi="Times New Roman"/>
                <w:lang w:val="sr-Cyrl-CS"/>
              </w:rPr>
            </w:pPr>
          </w:p>
          <w:p w:rsidR="007D6AE1" w:rsidRPr="007D6AE1" w:rsidRDefault="007D6AE1" w:rsidP="007D6AE1">
            <w:pPr>
              <w:autoSpaceDE w:val="0"/>
              <w:autoSpaceDN w:val="0"/>
              <w:adjustRightInd w:val="0"/>
              <w:jc w:val="left"/>
              <w:rPr>
                <w:rFonts w:ascii="Times New Roman" w:eastAsia="Calibri" w:hAnsi="Times New Roman"/>
                <w:lang w:val="sr-Cyrl-CS"/>
              </w:rPr>
            </w:pPr>
          </w:p>
          <w:p w:rsidR="007D6AE1" w:rsidRPr="007D6AE1" w:rsidRDefault="007D6AE1" w:rsidP="007D6AE1">
            <w:pPr>
              <w:autoSpaceDE w:val="0"/>
              <w:autoSpaceDN w:val="0"/>
              <w:adjustRightInd w:val="0"/>
              <w:jc w:val="left"/>
              <w:rPr>
                <w:rFonts w:ascii="Times New Roman" w:eastAsia="Calibri" w:hAnsi="Times New Roman"/>
                <w:lang w:val="sr-Cyrl-CS"/>
              </w:rPr>
            </w:pPr>
          </w:p>
          <w:p w:rsidR="007D6AE1" w:rsidRPr="007D6AE1" w:rsidRDefault="007D6AE1" w:rsidP="007D6AE1">
            <w:pPr>
              <w:autoSpaceDE w:val="0"/>
              <w:autoSpaceDN w:val="0"/>
              <w:adjustRightInd w:val="0"/>
              <w:jc w:val="left"/>
              <w:rPr>
                <w:rFonts w:ascii="Times New Roman" w:eastAsia="Calibri" w:hAnsi="Times New Roman"/>
                <w:lang w:val="sr-Cyrl-CS"/>
              </w:rPr>
            </w:pPr>
          </w:p>
          <w:p w:rsidR="007D6AE1" w:rsidRPr="007D6AE1" w:rsidRDefault="007D6AE1" w:rsidP="007D6AE1">
            <w:pPr>
              <w:autoSpaceDE w:val="0"/>
              <w:autoSpaceDN w:val="0"/>
              <w:adjustRightInd w:val="0"/>
              <w:jc w:val="left"/>
              <w:rPr>
                <w:rFonts w:ascii="Times New Roman" w:eastAsia="Calibri" w:hAnsi="Times New Roman"/>
                <w:lang w:val="sr-Cyrl-CS"/>
              </w:rPr>
            </w:pPr>
          </w:p>
          <w:p w:rsidR="007D6AE1" w:rsidRPr="007D6AE1" w:rsidRDefault="007D6AE1" w:rsidP="007D6AE1">
            <w:pPr>
              <w:autoSpaceDE w:val="0"/>
              <w:autoSpaceDN w:val="0"/>
              <w:adjustRightInd w:val="0"/>
              <w:jc w:val="left"/>
              <w:rPr>
                <w:rFonts w:ascii="Times New Roman" w:eastAsia="Calibri" w:hAnsi="Times New Roman"/>
                <w:lang w:val="sr-Cyrl-CS"/>
              </w:rPr>
            </w:pPr>
          </w:p>
          <w:p w:rsidR="007D6AE1" w:rsidRPr="007D6AE1" w:rsidRDefault="007D6AE1" w:rsidP="007D6AE1">
            <w:pPr>
              <w:spacing w:line="276" w:lineRule="auto"/>
              <w:jc w:val="left"/>
              <w:rPr>
                <w:rFonts w:ascii="Times New Roman" w:eastAsia="Calibri" w:hAnsi="Times New Roman"/>
                <w:lang w:val="sr-Cyrl-CS"/>
              </w:rPr>
            </w:pPr>
          </w:p>
          <w:p w:rsidR="007D6AE1" w:rsidRPr="007D6AE1" w:rsidRDefault="007D6AE1" w:rsidP="007D6AE1">
            <w:pPr>
              <w:spacing w:line="276" w:lineRule="auto"/>
              <w:jc w:val="left"/>
              <w:rPr>
                <w:rFonts w:ascii="Times New Roman" w:eastAsia="Calibri" w:hAnsi="Times New Roman"/>
                <w:lang w:val="sr-Cyrl-CS"/>
              </w:rPr>
            </w:pPr>
          </w:p>
          <w:p w:rsidR="007D6AE1" w:rsidRPr="007D6AE1" w:rsidRDefault="007D6AE1" w:rsidP="007D6AE1">
            <w:pPr>
              <w:spacing w:line="276" w:lineRule="auto"/>
              <w:jc w:val="left"/>
              <w:rPr>
                <w:rFonts w:ascii="Times New Roman" w:eastAsia="Calibri" w:hAnsi="Times New Roman"/>
                <w:lang w:val="sr-Cyrl-CS"/>
              </w:rPr>
            </w:pPr>
          </w:p>
          <w:p w:rsidR="007D6AE1" w:rsidRPr="007D6AE1" w:rsidRDefault="007D6AE1" w:rsidP="007D6AE1">
            <w:pPr>
              <w:spacing w:line="276" w:lineRule="auto"/>
              <w:jc w:val="left"/>
              <w:rPr>
                <w:rFonts w:ascii="Times New Roman" w:eastAsia="Calibri" w:hAnsi="Times New Roman"/>
                <w:lang w:val="sr-Cyrl-CS"/>
              </w:rPr>
            </w:pPr>
            <w:r w:rsidRPr="007D6AE1">
              <w:rPr>
                <w:rFonts w:ascii="Times New Roman" w:eastAsia="Calibri" w:hAnsi="Times New Roman"/>
                <w:lang w:val="sr-Cyrl-CS"/>
              </w:rPr>
              <w:t xml:space="preserve">Ученик разликује појмове етничка заједница, народ, нација, национална мањина; анализира врсте, узроке </w:t>
            </w:r>
            <w:r w:rsidRPr="007D6AE1">
              <w:rPr>
                <w:rFonts w:ascii="Times New Roman" w:eastAsia="Calibri" w:hAnsi="Times New Roman"/>
                <w:lang w:val="sr-Cyrl-CS"/>
              </w:rPr>
              <w:lastRenderedPageBreak/>
              <w:t>и последице национализма</w:t>
            </w:r>
          </w:p>
          <w:p w:rsidR="007D6AE1" w:rsidRPr="007D6AE1" w:rsidRDefault="007D6AE1" w:rsidP="007D6AE1">
            <w:pPr>
              <w:autoSpaceDE w:val="0"/>
              <w:autoSpaceDN w:val="0"/>
              <w:adjustRightInd w:val="0"/>
              <w:jc w:val="left"/>
              <w:rPr>
                <w:rFonts w:ascii="Times New Roman" w:eastAsia="Calibri" w:hAnsi="Times New Roman"/>
                <w:sz w:val="22"/>
                <w:szCs w:val="22"/>
                <w:lang w:val="sr-Latn-RS"/>
              </w:rPr>
            </w:pPr>
          </w:p>
          <w:p w:rsidR="007D6AE1" w:rsidRPr="007D6AE1" w:rsidRDefault="007D6AE1" w:rsidP="007D6AE1">
            <w:pPr>
              <w:autoSpaceDE w:val="0"/>
              <w:autoSpaceDN w:val="0"/>
              <w:adjustRightInd w:val="0"/>
              <w:jc w:val="left"/>
              <w:rPr>
                <w:rFonts w:ascii="Times New Roman" w:eastAsia="Calibri" w:hAnsi="Times New Roman"/>
                <w:sz w:val="22"/>
                <w:szCs w:val="22"/>
                <w:lang w:val="sr-Latn-RS"/>
              </w:rPr>
            </w:pPr>
          </w:p>
          <w:p w:rsidR="007D6AE1" w:rsidRPr="007D6AE1" w:rsidRDefault="007D6AE1" w:rsidP="007D6AE1">
            <w:pPr>
              <w:autoSpaceDE w:val="0"/>
              <w:autoSpaceDN w:val="0"/>
              <w:adjustRightInd w:val="0"/>
              <w:jc w:val="left"/>
              <w:rPr>
                <w:rFonts w:ascii="Times New Roman" w:eastAsia="Calibri" w:hAnsi="Times New Roman"/>
                <w:sz w:val="22"/>
                <w:szCs w:val="22"/>
                <w:lang w:val="sr-Latn-RS"/>
              </w:rPr>
            </w:pPr>
          </w:p>
          <w:p w:rsidR="007D6AE1" w:rsidRPr="007D6AE1" w:rsidRDefault="007D6AE1" w:rsidP="007D6AE1">
            <w:pPr>
              <w:autoSpaceDE w:val="0"/>
              <w:autoSpaceDN w:val="0"/>
              <w:adjustRightInd w:val="0"/>
              <w:jc w:val="left"/>
              <w:rPr>
                <w:rFonts w:ascii="Times New Roman" w:eastAsia="Calibri" w:hAnsi="Times New Roman"/>
                <w:sz w:val="22"/>
                <w:szCs w:val="22"/>
                <w:lang w:val="sr-Latn-RS"/>
              </w:rPr>
            </w:pPr>
          </w:p>
          <w:p w:rsidR="007D6AE1" w:rsidRPr="007D6AE1" w:rsidRDefault="007D6AE1" w:rsidP="007D6AE1">
            <w:pPr>
              <w:autoSpaceDE w:val="0"/>
              <w:autoSpaceDN w:val="0"/>
              <w:adjustRightInd w:val="0"/>
              <w:jc w:val="left"/>
              <w:rPr>
                <w:rFonts w:ascii="Times New Roman" w:eastAsia="Calibri" w:hAnsi="Times New Roman"/>
                <w:sz w:val="22"/>
                <w:szCs w:val="22"/>
                <w:lang w:val="sr-Latn-RS"/>
              </w:rPr>
            </w:pPr>
          </w:p>
          <w:p w:rsidR="007D6AE1" w:rsidRPr="007D6AE1" w:rsidRDefault="007D6AE1" w:rsidP="007D6AE1">
            <w:pPr>
              <w:autoSpaceDE w:val="0"/>
              <w:autoSpaceDN w:val="0"/>
              <w:adjustRightInd w:val="0"/>
              <w:jc w:val="left"/>
              <w:rPr>
                <w:rFonts w:ascii="Times New Roman" w:eastAsia="Calibri" w:hAnsi="Times New Roman"/>
                <w:sz w:val="22"/>
                <w:szCs w:val="22"/>
                <w:lang w:val="sr-Latn-RS"/>
              </w:rPr>
            </w:pPr>
          </w:p>
          <w:p w:rsidR="007D6AE1" w:rsidRPr="007D6AE1" w:rsidRDefault="007D6AE1" w:rsidP="007D6AE1">
            <w:pPr>
              <w:autoSpaceDE w:val="0"/>
              <w:autoSpaceDN w:val="0"/>
              <w:adjustRightInd w:val="0"/>
              <w:jc w:val="left"/>
              <w:rPr>
                <w:rFonts w:ascii="Times New Roman" w:eastAsia="Calibri" w:hAnsi="Times New Roman"/>
                <w:sz w:val="22"/>
                <w:szCs w:val="22"/>
                <w:lang w:val="sr-Latn-RS"/>
              </w:rPr>
            </w:pPr>
          </w:p>
          <w:p w:rsidR="007D6AE1" w:rsidRPr="007D6AE1" w:rsidRDefault="007D6AE1" w:rsidP="007D6AE1">
            <w:pPr>
              <w:autoSpaceDE w:val="0"/>
              <w:autoSpaceDN w:val="0"/>
              <w:adjustRightInd w:val="0"/>
              <w:jc w:val="left"/>
              <w:rPr>
                <w:rFonts w:ascii="Times New Roman" w:eastAsia="Calibri" w:hAnsi="Times New Roman"/>
                <w:sz w:val="22"/>
                <w:szCs w:val="22"/>
                <w:lang w:val="sr-Latn-RS"/>
              </w:rPr>
            </w:pPr>
          </w:p>
          <w:p w:rsidR="007D6AE1" w:rsidRPr="007D6AE1" w:rsidRDefault="007D6AE1" w:rsidP="007D6AE1">
            <w:pPr>
              <w:autoSpaceDE w:val="0"/>
              <w:autoSpaceDN w:val="0"/>
              <w:adjustRightInd w:val="0"/>
              <w:jc w:val="left"/>
              <w:rPr>
                <w:rFonts w:ascii="Times New Roman" w:eastAsia="Calibri" w:hAnsi="Times New Roman"/>
                <w:sz w:val="22"/>
                <w:szCs w:val="22"/>
                <w:lang w:val="sr-Latn-RS"/>
              </w:rPr>
            </w:pPr>
          </w:p>
          <w:p w:rsidR="007D6AE1" w:rsidRPr="007D6AE1" w:rsidRDefault="007D6AE1" w:rsidP="007D6AE1">
            <w:pPr>
              <w:autoSpaceDE w:val="0"/>
              <w:autoSpaceDN w:val="0"/>
              <w:adjustRightInd w:val="0"/>
              <w:jc w:val="left"/>
              <w:rPr>
                <w:rFonts w:ascii="Times New Roman" w:eastAsia="Calibri" w:hAnsi="Times New Roman"/>
                <w:sz w:val="22"/>
                <w:szCs w:val="22"/>
                <w:lang w:val="sr-Latn-RS"/>
              </w:rPr>
            </w:pPr>
          </w:p>
          <w:p w:rsidR="007D6AE1" w:rsidRPr="007D6AE1" w:rsidRDefault="007D6AE1" w:rsidP="007D6AE1">
            <w:pPr>
              <w:autoSpaceDE w:val="0"/>
              <w:autoSpaceDN w:val="0"/>
              <w:adjustRightInd w:val="0"/>
              <w:jc w:val="left"/>
              <w:rPr>
                <w:rFonts w:ascii="Times New Roman" w:eastAsia="Calibri" w:hAnsi="Times New Roman"/>
                <w:sz w:val="22"/>
                <w:szCs w:val="22"/>
                <w:lang w:val="sr-Latn-RS"/>
              </w:rPr>
            </w:pPr>
          </w:p>
          <w:p w:rsidR="007D6AE1" w:rsidRPr="007D6AE1" w:rsidRDefault="007D6AE1" w:rsidP="007D6AE1">
            <w:pPr>
              <w:autoSpaceDE w:val="0"/>
              <w:autoSpaceDN w:val="0"/>
              <w:adjustRightInd w:val="0"/>
              <w:jc w:val="left"/>
              <w:rPr>
                <w:rFonts w:ascii="Times New Roman" w:eastAsia="Calibri" w:hAnsi="Times New Roman"/>
                <w:sz w:val="22"/>
                <w:szCs w:val="22"/>
                <w:lang w:val="sr-Latn-RS"/>
              </w:rPr>
            </w:pPr>
          </w:p>
          <w:p w:rsidR="007D6AE1" w:rsidRPr="007D6AE1" w:rsidRDefault="007D6AE1" w:rsidP="007D6AE1">
            <w:pPr>
              <w:autoSpaceDE w:val="0"/>
              <w:autoSpaceDN w:val="0"/>
              <w:adjustRightInd w:val="0"/>
              <w:jc w:val="left"/>
              <w:rPr>
                <w:rFonts w:ascii="Times New Roman" w:eastAsia="Calibri" w:hAnsi="Times New Roman"/>
                <w:sz w:val="22"/>
                <w:szCs w:val="22"/>
                <w:lang w:val="sr-Latn-RS"/>
              </w:rPr>
            </w:pPr>
          </w:p>
          <w:p w:rsidR="007D6AE1" w:rsidRPr="007D6AE1" w:rsidRDefault="007D6AE1" w:rsidP="007D6AE1">
            <w:pPr>
              <w:autoSpaceDE w:val="0"/>
              <w:autoSpaceDN w:val="0"/>
              <w:adjustRightInd w:val="0"/>
              <w:jc w:val="left"/>
              <w:rPr>
                <w:rFonts w:ascii="Times New Roman" w:eastAsia="Calibri" w:hAnsi="Times New Roman"/>
                <w:sz w:val="22"/>
                <w:szCs w:val="22"/>
                <w:lang w:val="sr-Latn-RS"/>
              </w:rPr>
            </w:pPr>
          </w:p>
          <w:p w:rsidR="007D6AE1" w:rsidRPr="007D6AE1" w:rsidRDefault="007D6AE1" w:rsidP="007D6AE1">
            <w:pPr>
              <w:autoSpaceDE w:val="0"/>
              <w:autoSpaceDN w:val="0"/>
              <w:adjustRightInd w:val="0"/>
              <w:jc w:val="left"/>
              <w:rPr>
                <w:rFonts w:ascii="Times New Roman" w:eastAsia="Calibri" w:hAnsi="Times New Roman"/>
                <w:sz w:val="22"/>
                <w:szCs w:val="22"/>
                <w:lang w:val="sr-Latn-RS"/>
              </w:rPr>
            </w:pPr>
          </w:p>
          <w:p w:rsidR="007D6AE1" w:rsidRPr="007D6AE1" w:rsidRDefault="007D6AE1" w:rsidP="007D6AE1">
            <w:pPr>
              <w:autoSpaceDE w:val="0"/>
              <w:autoSpaceDN w:val="0"/>
              <w:adjustRightInd w:val="0"/>
              <w:jc w:val="left"/>
              <w:rPr>
                <w:rFonts w:ascii="Times New Roman" w:eastAsia="TimesNewRomanPSMT2" w:hAnsi="Times New Roman"/>
              </w:rPr>
            </w:pPr>
          </w:p>
          <w:p w:rsidR="007D6AE1" w:rsidRPr="007D6AE1" w:rsidRDefault="007D6AE1" w:rsidP="007D6AE1">
            <w:pPr>
              <w:autoSpaceDE w:val="0"/>
              <w:autoSpaceDN w:val="0"/>
              <w:adjustRightInd w:val="0"/>
              <w:jc w:val="left"/>
              <w:rPr>
                <w:rFonts w:ascii="Times New Roman" w:eastAsia="TimesNewRomanPSMT2" w:hAnsi="Times New Roman"/>
              </w:rPr>
            </w:pPr>
            <w:r w:rsidRPr="007D6AE1">
              <w:rPr>
                <w:rFonts w:ascii="Times New Roman" w:eastAsia="TimesNewRomanPSMT2" w:hAnsi="Times New Roman"/>
              </w:rPr>
              <w:t>Ученик је у стању да објасни појам религије као важног облика друштвене свести; наведе основне одлике секуларног друштва</w:t>
            </w:r>
          </w:p>
          <w:p w:rsidR="007D6AE1" w:rsidRPr="007D6AE1" w:rsidRDefault="007D6AE1" w:rsidP="007D6AE1">
            <w:pPr>
              <w:autoSpaceDE w:val="0"/>
              <w:autoSpaceDN w:val="0"/>
              <w:adjustRightInd w:val="0"/>
              <w:jc w:val="left"/>
              <w:rPr>
                <w:rFonts w:ascii="Times New Roman" w:eastAsia="Calibri" w:hAnsi="Times New Roman"/>
                <w:sz w:val="22"/>
                <w:szCs w:val="22"/>
                <w:lang w:val="sr-Latn-RS"/>
              </w:rPr>
            </w:pPr>
          </w:p>
          <w:p w:rsidR="007D6AE1" w:rsidRPr="007D6AE1" w:rsidRDefault="007D6AE1" w:rsidP="007D6AE1">
            <w:pPr>
              <w:autoSpaceDE w:val="0"/>
              <w:autoSpaceDN w:val="0"/>
              <w:adjustRightInd w:val="0"/>
              <w:jc w:val="left"/>
              <w:rPr>
                <w:rFonts w:ascii="Times New Roman" w:eastAsia="Calibri" w:hAnsi="Times New Roman"/>
                <w:sz w:val="22"/>
                <w:szCs w:val="22"/>
                <w:lang w:val="sr-Latn-RS"/>
              </w:rPr>
            </w:pPr>
          </w:p>
          <w:p w:rsidR="007D6AE1" w:rsidRPr="007D6AE1" w:rsidRDefault="007D6AE1" w:rsidP="007D6AE1">
            <w:pPr>
              <w:autoSpaceDE w:val="0"/>
              <w:autoSpaceDN w:val="0"/>
              <w:adjustRightInd w:val="0"/>
              <w:jc w:val="left"/>
              <w:rPr>
                <w:rFonts w:ascii="Times New Roman" w:eastAsia="Calibri" w:hAnsi="Times New Roman"/>
                <w:sz w:val="22"/>
                <w:szCs w:val="22"/>
                <w:lang w:val="sr-Latn-RS"/>
              </w:rPr>
            </w:pPr>
          </w:p>
          <w:p w:rsidR="007D6AE1" w:rsidRPr="007D6AE1" w:rsidRDefault="007D6AE1" w:rsidP="007D6AE1">
            <w:pPr>
              <w:autoSpaceDE w:val="0"/>
              <w:autoSpaceDN w:val="0"/>
              <w:adjustRightInd w:val="0"/>
              <w:jc w:val="left"/>
              <w:rPr>
                <w:rFonts w:ascii="Times New Roman" w:eastAsia="Calibri" w:hAnsi="Times New Roman"/>
                <w:sz w:val="22"/>
                <w:szCs w:val="22"/>
                <w:lang w:val="sr-Latn-RS"/>
              </w:rPr>
            </w:pPr>
          </w:p>
          <w:p w:rsidR="007D6AE1" w:rsidRPr="007D6AE1" w:rsidRDefault="007D6AE1" w:rsidP="007D6AE1">
            <w:pPr>
              <w:autoSpaceDE w:val="0"/>
              <w:autoSpaceDN w:val="0"/>
              <w:adjustRightInd w:val="0"/>
              <w:jc w:val="left"/>
              <w:rPr>
                <w:rFonts w:ascii="Times New Roman" w:eastAsia="Calibri" w:hAnsi="Times New Roman"/>
                <w:sz w:val="22"/>
                <w:szCs w:val="22"/>
                <w:lang w:val="sr-Latn-RS"/>
              </w:rPr>
            </w:pPr>
          </w:p>
          <w:p w:rsidR="007D6AE1" w:rsidRPr="007D6AE1" w:rsidRDefault="007D6AE1" w:rsidP="007D6AE1">
            <w:pPr>
              <w:autoSpaceDE w:val="0"/>
              <w:autoSpaceDN w:val="0"/>
              <w:adjustRightInd w:val="0"/>
              <w:jc w:val="left"/>
              <w:rPr>
                <w:rFonts w:ascii="Times New Roman" w:eastAsia="Calibri" w:hAnsi="Times New Roman"/>
                <w:sz w:val="22"/>
                <w:szCs w:val="22"/>
                <w:lang w:val="sr-Latn-RS"/>
              </w:rPr>
            </w:pPr>
          </w:p>
          <w:p w:rsidR="007D6AE1" w:rsidRPr="007D6AE1" w:rsidRDefault="007D6AE1" w:rsidP="007D6AE1">
            <w:pPr>
              <w:autoSpaceDE w:val="0"/>
              <w:autoSpaceDN w:val="0"/>
              <w:adjustRightInd w:val="0"/>
              <w:jc w:val="left"/>
              <w:rPr>
                <w:rFonts w:ascii="Times New Roman" w:eastAsia="Calibri" w:hAnsi="Times New Roman"/>
                <w:sz w:val="22"/>
                <w:szCs w:val="22"/>
                <w:lang w:val="sr-Latn-RS"/>
              </w:rPr>
            </w:pPr>
          </w:p>
          <w:p w:rsidR="007D6AE1" w:rsidRPr="007D6AE1" w:rsidRDefault="007D6AE1" w:rsidP="007D6AE1">
            <w:pPr>
              <w:autoSpaceDE w:val="0"/>
              <w:autoSpaceDN w:val="0"/>
              <w:adjustRightInd w:val="0"/>
              <w:jc w:val="left"/>
              <w:rPr>
                <w:rFonts w:ascii="Times New Roman" w:eastAsia="Calibri" w:hAnsi="Times New Roman"/>
                <w:sz w:val="22"/>
                <w:szCs w:val="22"/>
                <w:lang w:val="sr-Latn-RS"/>
              </w:rPr>
            </w:pPr>
          </w:p>
          <w:p w:rsidR="007D6AE1" w:rsidRPr="007D6AE1" w:rsidRDefault="007D6AE1" w:rsidP="007D6AE1">
            <w:pPr>
              <w:autoSpaceDE w:val="0"/>
              <w:autoSpaceDN w:val="0"/>
              <w:adjustRightInd w:val="0"/>
              <w:jc w:val="left"/>
              <w:rPr>
                <w:rFonts w:ascii="Times New Roman" w:eastAsia="Calibri" w:hAnsi="Times New Roman"/>
                <w:sz w:val="22"/>
                <w:szCs w:val="22"/>
                <w:lang w:val="sr-Latn-RS"/>
              </w:rPr>
            </w:pPr>
          </w:p>
          <w:p w:rsidR="007D6AE1" w:rsidRPr="007D6AE1" w:rsidRDefault="007D6AE1" w:rsidP="007D6AE1">
            <w:pPr>
              <w:autoSpaceDE w:val="0"/>
              <w:autoSpaceDN w:val="0"/>
              <w:adjustRightInd w:val="0"/>
              <w:jc w:val="left"/>
              <w:rPr>
                <w:rFonts w:ascii="Times New Roman" w:eastAsia="Calibri" w:hAnsi="Times New Roman"/>
                <w:sz w:val="22"/>
                <w:szCs w:val="22"/>
                <w:lang w:val="sr-Latn-RS"/>
              </w:rPr>
            </w:pPr>
          </w:p>
          <w:p w:rsidR="007D6AE1" w:rsidRPr="007D6AE1" w:rsidRDefault="007D6AE1" w:rsidP="007D6AE1">
            <w:pPr>
              <w:autoSpaceDE w:val="0"/>
              <w:autoSpaceDN w:val="0"/>
              <w:adjustRightInd w:val="0"/>
              <w:jc w:val="left"/>
              <w:rPr>
                <w:rFonts w:ascii="Times New Roman" w:eastAsia="Calibri" w:hAnsi="Times New Roman"/>
                <w:sz w:val="22"/>
                <w:szCs w:val="22"/>
                <w:lang w:val="sr-Latn-RS"/>
              </w:rPr>
            </w:pPr>
          </w:p>
          <w:p w:rsidR="007D6AE1" w:rsidRPr="007D6AE1" w:rsidRDefault="007D6AE1" w:rsidP="007D6AE1">
            <w:pPr>
              <w:autoSpaceDE w:val="0"/>
              <w:autoSpaceDN w:val="0"/>
              <w:adjustRightInd w:val="0"/>
              <w:jc w:val="left"/>
              <w:rPr>
                <w:rFonts w:ascii="Times New Roman" w:eastAsia="Calibri" w:hAnsi="Times New Roman"/>
                <w:sz w:val="22"/>
                <w:szCs w:val="22"/>
                <w:lang w:val="sr-Latn-RS"/>
              </w:rPr>
            </w:pPr>
          </w:p>
          <w:p w:rsidR="007D6AE1" w:rsidRPr="007D6AE1" w:rsidRDefault="007D6AE1" w:rsidP="007D6AE1">
            <w:pPr>
              <w:autoSpaceDE w:val="0"/>
              <w:autoSpaceDN w:val="0"/>
              <w:adjustRightInd w:val="0"/>
              <w:jc w:val="left"/>
              <w:rPr>
                <w:rFonts w:ascii="Times New Roman" w:eastAsia="Calibri" w:hAnsi="Times New Roman"/>
                <w:sz w:val="22"/>
                <w:szCs w:val="22"/>
                <w:lang w:val="sr-Latn-RS"/>
              </w:rPr>
            </w:pPr>
          </w:p>
          <w:p w:rsidR="007D6AE1" w:rsidRPr="007D6AE1" w:rsidRDefault="007D6AE1" w:rsidP="007D6AE1">
            <w:pPr>
              <w:autoSpaceDE w:val="0"/>
              <w:autoSpaceDN w:val="0"/>
              <w:adjustRightInd w:val="0"/>
              <w:jc w:val="left"/>
              <w:rPr>
                <w:rFonts w:ascii="Times New Roman" w:eastAsia="Calibri" w:hAnsi="Times New Roman"/>
                <w:sz w:val="22"/>
                <w:szCs w:val="22"/>
                <w:lang w:val="sr-Latn-RS"/>
              </w:rPr>
            </w:pPr>
          </w:p>
          <w:p w:rsidR="007D6AE1" w:rsidRPr="007D6AE1" w:rsidRDefault="007D6AE1" w:rsidP="007D6AE1">
            <w:pPr>
              <w:autoSpaceDE w:val="0"/>
              <w:autoSpaceDN w:val="0"/>
              <w:adjustRightInd w:val="0"/>
              <w:jc w:val="left"/>
              <w:rPr>
                <w:rFonts w:ascii="Times New Roman" w:eastAsia="Calibri" w:hAnsi="Times New Roman"/>
                <w:sz w:val="22"/>
                <w:szCs w:val="22"/>
                <w:lang w:val="sr-Latn-RS"/>
              </w:rPr>
            </w:pPr>
          </w:p>
          <w:p w:rsidR="007D6AE1" w:rsidRPr="007D6AE1" w:rsidRDefault="007D6AE1" w:rsidP="007D6AE1">
            <w:pPr>
              <w:autoSpaceDE w:val="0"/>
              <w:autoSpaceDN w:val="0"/>
              <w:adjustRightInd w:val="0"/>
              <w:jc w:val="left"/>
              <w:rPr>
                <w:rFonts w:ascii="Times New Roman" w:eastAsia="Calibri" w:hAnsi="Times New Roman"/>
                <w:sz w:val="22"/>
                <w:szCs w:val="22"/>
                <w:lang w:val="sr-Latn-RS"/>
              </w:rPr>
            </w:pPr>
          </w:p>
          <w:p w:rsidR="007D6AE1" w:rsidRPr="007D6AE1" w:rsidRDefault="007D6AE1" w:rsidP="007D6AE1">
            <w:pPr>
              <w:autoSpaceDE w:val="0"/>
              <w:autoSpaceDN w:val="0"/>
              <w:adjustRightInd w:val="0"/>
              <w:jc w:val="left"/>
              <w:rPr>
                <w:rFonts w:ascii="Times New Roman" w:eastAsia="Calibri" w:hAnsi="Times New Roman"/>
                <w:sz w:val="22"/>
                <w:szCs w:val="22"/>
                <w:lang w:val="sr-Latn-RS"/>
              </w:rPr>
            </w:pPr>
          </w:p>
          <w:p w:rsidR="007D6AE1" w:rsidRPr="007D6AE1" w:rsidRDefault="007D6AE1" w:rsidP="007D6AE1">
            <w:pPr>
              <w:autoSpaceDE w:val="0"/>
              <w:autoSpaceDN w:val="0"/>
              <w:adjustRightInd w:val="0"/>
              <w:jc w:val="left"/>
              <w:rPr>
                <w:rFonts w:ascii="Times New Roman" w:eastAsia="Calibri" w:hAnsi="Times New Roman"/>
                <w:sz w:val="22"/>
                <w:szCs w:val="22"/>
                <w:lang w:val="sr-Latn-RS"/>
              </w:rPr>
            </w:pPr>
          </w:p>
          <w:p w:rsidR="007D6AE1" w:rsidRPr="007D6AE1" w:rsidRDefault="007D6AE1" w:rsidP="007D6AE1">
            <w:pPr>
              <w:autoSpaceDE w:val="0"/>
              <w:autoSpaceDN w:val="0"/>
              <w:adjustRightInd w:val="0"/>
              <w:jc w:val="left"/>
              <w:rPr>
                <w:rFonts w:ascii="Times New Roman" w:eastAsia="Calibri" w:hAnsi="Times New Roman"/>
                <w:sz w:val="22"/>
                <w:szCs w:val="22"/>
                <w:lang w:val="sr-Latn-RS"/>
              </w:rPr>
            </w:pPr>
          </w:p>
          <w:p w:rsidR="007D6AE1" w:rsidRPr="007D6AE1" w:rsidRDefault="007D6AE1" w:rsidP="007D6AE1">
            <w:pPr>
              <w:autoSpaceDE w:val="0"/>
              <w:autoSpaceDN w:val="0"/>
              <w:adjustRightInd w:val="0"/>
              <w:jc w:val="left"/>
              <w:rPr>
                <w:rFonts w:ascii="Times New Roman" w:eastAsia="Calibri" w:hAnsi="Times New Roman"/>
                <w:sz w:val="22"/>
                <w:szCs w:val="22"/>
                <w:lang w:val="sr-Latn-RS"/>
              </w:rPr>
            </w:pPr>
          </w:p>
          <w:p w:rsidR="007D6AE1" w:rsidRPr="007D6AE1" w:rsidRDefault="007D6AE1" w:rsidP="007D6AE1">
            <w:pPr>
              <w:autoSpaceDE w:val="0"/>
              <w:autoSpaceDN w:val="0"/>
              <w:adjustRightInd w:val="0"/>
              <w:jc w:val="left"/>
              <w:rPr>
                <w:rFonts w:ascii="Times New Roman" w:eastAsia="Calibri" w:hAnsi="Times New Roman"/>
                <w:sz w:val="22"/>
                <w:szCs w:val="22"/>
                <w:lang w:val="sr-Latn-RS"/>
              </w:rPr>
            </w:pPr>
          </w:p>
          <w:p w:rsidR="007D6AE1" w:rsidRPr="007D6AE1" w:rsidRDefault="007D6AE1" w:rsidP="007D6AE1">
            <w:pPr>
              <w:autoSpaceDE w:val="0"/>
              <w:autoSpaceDN w:val="0"/>
              <w:adjustRightInd w:val="0"/>
              <w:jc w:val="left"/>
              <w:rPr>
                <w:rFonts w:ascii="Times New Roman" w:eastAsia="Calibri" w:hAnsi="Times New Roman"/>
                <w:sz w:val="22"/>
                <w:szCs w:val="22"/>
                <w:lang w:val="sr-Latn-RS"/>
              </w:rPr>
            </w:pPr>
          </w:p>
          <w:p w:rsidR="007D6AE1" w:rsidRPr="007D6AE1" w:rsidRDefault="007D6AE1" w:rsidP="007D6AE1">
            <w:pPr>
              <w:autoSpaceDE w:val="0"/>
              <w:autoSpaceDN w:val="0"/>
              <w:adjustRightInd w:val="0"/>
              <w:jc w:val="left"/>
              <w:rPr>
                <w:rFonts w:ascii="Times New Roman" w:eastAsia="Calibri" w:hAnsi="Times New Roman"/>
                <w:sz w:val="22"/>
                <w:szCs w:val="22"/>
                <w:lang w:val="sr-Latn-RS"/>
              </w:rPr>
            </w:pPr>
          </w:p>
          <w:p w:rsidR="007D6AE1" w:rsidRPr="007D6AE1" w:rsidRDefault="007D6AE1" w:rsidP="007D6AE1">
            <w:pPr>
              <w:autoSpaceDE w:val="0"/>
              <w:autoSpaceDN w:val="0"/>
              <w:adjustRightInd w:val="0"/>
              <w:jc w:val="left"/>
              <w:rPr>
                <w:rFonts w:ascii="Times New Roman" w:eastAsia="Calibri" w:hAnsi="Times New Roman"/>
                <w:sz w:val="22"/>
                <w:szCs w:val="22"/>
                <w:lang w:val="sr-Latn-RS"/>
              </w:rPr>
            </w:pPr>
          </w:p>
          <w:p w:rsidR="007D6AE1" w:rsidRPr="007D6AE1" w:rsidRDefault="007D6AE1" w:rsidP="007D6AE1">
            <w:pPr>
              <w:autoSpaceDE w:val="0"/>
              <w:autoSpaceDN w:val="0"/>
              <w:adjustRightInd w:val="0"/>
              <w:jc w:val="left"/>
              <w:rPr>
                <w:rFonts w:ascii="Times New Roman" w:eastAsia="Calibri" w:hAnsi="Times New Roman"/>
                <w:sz w:val="22"/>
                <w:szCs w:val="22"/>
                <w:lang w:val="sr-Latn-RS"/>
              </w:rPr>
            </w:pPr>
          </w:p>
          <w:p w:rsidR="007D6AE1" w:rsidRPr="007D6AE1" w:rsidRDefault="007D6AE1" w:rsidP="007D6AE1">
            <w:pPr>
              <w:autoSpaceDE w:val="0"/>
              <w:autoSpaceDN w:val="0"/>
              <w:adjustRightInd w:val="0"/>
              <w:jc w:val="left"/>
              <w:rPr>
                <w:rFonts w:ascii="Times New Roman" w:eastAsia="Calibri" w:hAnsi="Times New Roman"/>
                <w:sz w:val="22"/>
                <w:szCs w:val="22"/>
                <w:lang w:val="sr-Latn-RS"/>
              </w:rPr>
            </w:pPr>
          </w:p>
          <w:p w:rsidR="007D6AE1" w:rsidRPr="007D6AE1" w:rsidRDefault="007D6AE1" w:rsidP="007D6AE1">
            <w:pPr>
              <w:autoSpaceDE w:val="0"/>
              <w:autoSpaceDN w:val="0"/>
              <w:adjustRightInd w:val="0"/>
              <w:jc w:val="left"/>
              <w:rPr>
                <w:rFonts w:ascii="Times New Roman" w:eastAsia="Calibri" w:hAnsi="Times New Roman"/>
                <w:sz w:val="22"/>
                <w:szCs w:val="22"/>
                <w:lang w:val="sr-Latn-RS"/>
              </w:rPr>
            </w:pPr>
          </w:p>
          <w:p w:rsidR="007D6AE1" w:rsidRPr="007D6AE1" w:rsidRDefault="007D6AE1" w:rsidP="007D6AE1">
            <w:pPr>
              <w:autoSpaceDE w:val="0"/>
              <w:autoSpaceDN w:val="0"/>
              <w:adjustRightInd w:val="0"/>
              <w:jc w:val="left"/>
              <w:rPr>
                <w:rFonts w:ascii="Times New Roman" w:eastAsia="Calibri" w:hAnsi="Times New Roman"/>
                <w:sz w:val="22"/>
                <w:szCs w:val="22"/>
                <w:lang w:val="sr-Latn-RS"/>
              </w:rPr>
            </w:pPr>
          </w:p>
          <w:p w:rsidR="007D6AE1" w:rsidRPr="007D6AE1" w:rsidRDefault="007D6AE1" w:rsidP="007D6AE1">
            <w:pPr>
              <w:autoSpaceDE w:val="0"/>
              <w:autoSpaceDN w:val="0"/>
              <w:adjustRightInd w:val="0"/>
              <w:rPr>
                <w:rFonts w:ascii="Times New Roman" w:eastAsia="Calibri" w:hAnsi="Times New Roman"/>
                <w:sz w:val="22"/>
                <w:szCs w:val="22"/>
                <w:lang w:val="sr-Latn-RS"/>
              </w:rPr>
            </w:pPr>
          </w:p>
          <w:p w:rsidR="007D6AE1" w:rsidRPr="007D6AE1" w:rsidRDefault="007D6AE1" w:rsidP="007D6AE1">
            <w:pPr>
              <w:autoSpaceDE w:val="0"/>
              <w:autoSpaceDN w:val="0"/>
              <w:adjustRightInd w:val="0"/>
              <w:jc w:val="left"/>
              <w:rPr>
                <w:rFonts w:ascii="Times New Roman" w:eastAsia="TimesNewRomanPSMT2" w:hAnsi="Times New Roman"/>
              </w:rPr>
            </w:pPr>
          </w:p>
          <w:p w:rsidR="007D6AE1" w:rsidRPr="007D6AE1" w:rsidRDefault="007D6AE1" w:rsidP="007D6AE1">
            <w:pPr>
              <w:autoSpaceDE w:val="0"/>
              <w:autoSpaceDN w:val="0"/>
              <w:adjustRightInd w:val="0"/>
              <w:jc w:val="left"/>
              <w:rPr>
                <w:rFonts w:ascii="Times New Roman" w:eastAsia="TimesNewRomanPSMT2" w:hAnsi="Times New Roman"/>
              </w:rPr>
            </w:pPr>
          </w:p>
          <w:p w:rsidR="007D6AE1" w:rsidRPr="007D6AE1" w:rsidRDefault="007D6AE1" w:rsidP="007D6AE1">
            <w:pPr>
              <w:autoSpaceDE w:val="0"/>
              <w:autoSpaceDN w:val="0"/>
              <w:adjustRightInd w:val="0"/>
              <w:jc w:val="left"/>
              <w:rPr>
                <w:rFonts w:ascii="Times New Roman" w:eastAsia="TimesNewRomanPSMT2" w:hAnsi="Times New Roman"/>
              </w:rPr>
            </w:pPr>
          </w:p>
          <w:p w:rsidR="007D6AE1" w:rsidRPr="007D6AE1" w:rsidRDefault="007D6AE1" w:rsidP="007D6AE1">
            <w:pPr>
              <w:autoSpaceDE w:val="0"/>
              <w:autoSpaceDN w:val="0"/>
              <w:adjustRightInd w:val="0"/>
              <w:jc w:val="left"/>
              <w:rPr>
                <w:rFonts w:ascii="Times New Roman" w:eastAsia="TimesNewRomanPSMT2" w:hAnsi="Times New Roman"/>
              </w:rPr>
            </w:pPr>
          </w:p>
          <w:p w:rsidR="007D6AE1" w:rsidRPr="007D6AE1" w:rsidRDefault="007D6AE1" w:rsidP="007D6AE1">
            <w:pPr>
              <w:autoSpaceDE w:val="0"/>
              <w:autoSpaceDN w:val="0"/>
              <w:adjustRightInd w:val="0"/>
              <w:jc w:val="left"/>
              <w:rPr>
                <w:rFonts w:ascii="Times New Roman" w:eastAsia="TimesNewRomanPSMT2" w:hAnsi="Times New Roman"/>
              </w:rPr>
            </w:pPr>
          </w:p>
          <w:p w:rsidR="007D6AE1" w:rsidRPr="007D6AE1" w:rsidRDefault="007D6AE1" w:rsidP="007D6AE1">
            <w:pPr>
              <w:autoSpaceDE w:val="0"/>
              <w:autoSpaceDN w:val="0"/>
              <w:adjustRightInd w:val="0"/>
              <w:jc w:val="left"/>
              <w:rPr>
                <w:rFonts w:ascii="Times New Roman" w:eastAsia="TimesNewRomanPSMT2" w:hAnsi="Times New Roman"/>
              </w:rPr>
            </w:pPr>
          </w:p>
          <w:p w:rsidR="007D6AE1" w:rsidRPr="007D6AE1" w:rsidRDefault="007D6AE1" w:rsidP="007D6AE1">
            <w:pPr>
              <w:autoSpaceDE w:val="0"/>
              <w:autoSpaceDN w:val="0"/>
              <w:adjustRightInd w:val="0"/>
              <w:jc w:val="left"/>
              <w:rPr>
                <w:rFonts w:ascii="Times New Roman" w:eastAsia="TimesNewRomanPSMT2" w:hAnsi="Times New Roman"/>
              </w:rPr>
            </w:pPr>
          </w:p>
          <w:p w:rsidR="007D6AE1" w:rsidRPr="007D6AE1" w:rsidRDefault="007D6AE1" w:rsidP="007D6AE1">
            <w:pPr>
              <w:autoSpaceDE w:val="0"/>
              <w:autoSpaceDN w:val="0"/>
              <w:adjustRightInd w:val="0"/>
              <w:jc w:val="left"/>
              <w:rPr>
                <w:rFonts w:ascii="Times New Roman" w:eastAsia="TimesNewRomanPSMT2" w:hAnsi="Times New Roman"/>
              </w:rPr>
            </w:pPr>
          </w:p>
          <w:p w:rsidR="007D6AE1" w:rsidRPr="007D6AE1" w:rsidRDefault="007D6AE1" w:rsidP="007D6AE1">
            <w:pPr>
              <w:autoSpaceDE w:val="0"/>
              <w:autoSpaceDN w:val="0"/>
              <w:adjustRightInd w:val="0"/>
              <w:jc w:val="left"/>
              <w:rPr>
                <w:rFonts w:ascii="Times New Roman" w:eastAsia="TimesNewRomanPSMT2" w:hAnsi="Times New Roman"/>
              </w:rPr>
            </w:pPr>
            <w:r w:rsidRPr="007D6AE1">
              <w:rPr>
                <w:rFonts w:ascii="Times New Roman" w:eastAsia="TimesNewRomanPSMT2" w:hAnsi="Times New Roman"/>
              </w:rPr>
              <w:t xml:space="preserve">Ученик формулише социолошко одређење породице, њене историјске </w:t>
            </w:r>
            <w:r w:rsidRPr="007D6AE1">
              <w:rPr>
                <w:rFonts w:ascii="Times New Roman" w:eastAsia="TimesNewRomanPSMT2" w:hAnsi="Times New Roman"/>
              </w:rPr>
              <w:lastRenderedPageBreak/>
              <w:t>облике и функције; дискутује о будућности породице</w:t>
            </w:r>
          </w:p>
          <w:p w:rsidR="007D6AE1" w:rsidRPr="007D6AE1" w:rsidRDefault="007D6AE1" w:rsidP="007D6AE1">
            <w:pPr>
              <w:autoSpaceDE w:val="0"/>
              <w:autoSpaceDN w:val="0"/>
              <w:adjustRightInd w:val="0"/>
              <w:jc w:val="left"/>
              <w:rPr>
                <w:rFonts w:ascii="Times New Roman" w:eastAsia="Calibri" w:hAnsi="Times New Roman"/>
                <w:sz w:val="22"/>
                <w:szCs w:val="22"/>
                <w:lang w:val="sr-Latn-RS"/>
              </w:rPr>
            </w:pPr>
          </w:p>
          <w:p w:rsidR="007D6AE1" w:rsidRPr="007D6AE1" w:rsidRDefault="007D6AE1" w:rsidP="007D6AE1">
            <w:pPr>
              <w:autoSpaceDE w:val="0"/>
              <w:autoSpaceDN w:val="0"/>
              <w:adjustRightInd w:val="0"/>
              <w:jc w:val="left"/>
              <w:rPr>
                <w:rFonts w:ascii="Times New Roman" w:eastAsia="Calibri" w:hAnsi="Times New Roman"/>
                <w:sz w:val="22"/>
                <w:szCs w:val="22"/>
                <w:lang w:val="sr-Latn-RS"/>
              </w:rPr>
            </w:pPr>
          </w:p>
          <w:p w:rsidR="007D6AE1" w:rsidRPr="007D6AE1" w:rsidRDefault="007D6AE1" w:rsidP="007D6AE1">
            <w:pPr>
              <w:autoSpaceDE w:val="0"/>
              <w:autoSpaceDN w:val="0"/>
              <w:adjustRightInd w:val="0"/>
              <w:jc w:val="left"/>
              <w:rPr>
                <w:rFonts w:ascii="Times New Roman" w:eastAsia="Calibri" w:hAnsi="Times New Roman"/>
                <w:sz w:val="22"/>
                <w:szCs w:val="22"/>
                <w:lang w:val="sr-Latn-RS"/>
              </w:rPr>
            </w:pPr>
          </w:p>
          <w:p w:rsidR="007D6AE1" w:rsidRPr="007D6AE1" w:rsidRDefault="007D6AE1" w:rsidP="007D6AE1">
            <w:pPr>
              <w:autoSpaceDE w:val="0"/>
              <w:autoSpaceDN w:val="0"/>
              <w:adjustRightInd w:val="0"/>
              <w:jc w:val="left"/>
              <w:rPr>
                <w:rFonts w:ascii="Times New Roman" w:eastAsia="Calibri" w:hAnsi="Times New Roman"/>
                <w:sz w:val="22"/>
                <w:szCs w:val="22"/>
                <w:lang w:val="sr-Latn-RS"/>
              </w:rPr>
            </w:pPr>
          </w:p>
          <w:p w:rsidR="007D6AE1" w:rsidRPr="007D6AE1" w:rsidRDefault="007D6AE1" w:rsidP="007D6AE1">
            <w:pPr>
              <w:autoSpaceDE w:val="0"/>
              <w:autoSpaceDN w:val="0"/>
              <w:adjustRightInd w:val="0"/>
              <w:jc w:val="left"/>
              <w:rPr>
                <w:rFonts w:ascii="Times New Roman" w:eastAsia="Calibri" w:hAnsi="Times New Roman"/>
                <w:sz w:val="22"/>
                <w:szCs w:val="22"/>
                <w:lang w:val="sr-Latn-RS"/>
              </w:rPr>
            </w:pPr>
          </w:p>
          <w:p w:rsidR="007D6AE1" w:rsidRPr="007D6AE1" w:rsidRDefault="007D6AE1" w:rsidP="007D6AE1">
            <w:pPr>
              <w:autoSpaceDE w:val="0"/>
              <w:autoSpaceDN w:val="0"/>
              <w:adjustRightInd w:val="0"/>
              <w:jc w:val="left"/>
              <w:rPr>
                <w:rFonts w:ascii="Times New Roman" w:eastAsia="Calibri" w:hAnsi="Times New Roman"/>
                <w:sz w:val="22"/>
                <w:szCs w:val="22"/>
                <w:lang w:val="sr-Latn-RS"/>
              </w:rPr>
            </w:pPr>
          </w:p>
          <w:p w:rsidR="007D6AE1" w:rsidRPr="007D6AE1" w:rsidRDefault="007D6AE1" w:rsidP="007D6AE1">
            <w:pPr>
              <w:autoSpaceDE w:val="0"/>
              <w:autoSpaceDN w:val="0"/>
              <w:adjustRightInd w:val="0"/>
              <w:jc w:val="left"/>
              <w:rPr>
                <w:rFonts w:ascii="Times New Roman" w:eastAsia="Calibri" w:hAnsi="Times New Roman"/>
                <w:sz w:val="22"/>
                <w:szCs w:val="22"/>
                <w:lang w:val="sr-Latn-RS"/>
              </w:rPr>
            </w:pPr>
          </w:p>
          <w:p w:rsidR="007D6AE1" w:rsidRPr="007D6AE1" w:rsidRDefault="007D6AE1" w:rsidP="007D6AE1">
            <w:pPr>
              <w:autoSpaceDE w:val="0"/>
              <w:autoSpaceDN w:val="0"/>
              <w:adjustRightInd w:val="0"/>
              <w:jc w:val="left"/>
              <w:rPr>
                <w:rFonts w:ascii="Times New Roman" w:eastAsia="Calibri" w:hAnsi="Times New Roman"/>
                <w:sz w:val="22"/>
                <w:szCs w:val="22"/>
                <w:lang w:val="sr-Latn-RS"/>
              </w:rPr>
            </w:pPr>
          </w:p>
          <w:p w:rsidR="007D6AE1" w:rsidRPr="007D6AE1" w:rsidRDefault="007D6AE1" w:rsidP="007D6AE1">
            <w:pPr>
              <w:autoSpaceDE w:val="0"/>
              <w:autoSpaceDN w:val="0"/>
              <w:adjustRightInd w:val="0"/>
              <w:jc w:val="left"/>
              <w:rPr>
                <w:rFonts w:ascii="Times New Roman" w:eastAsia="Calibri" w:hAnsi="Times New Roman"/>
                <w:sz w:val="22"/>
                <w:szCs w:val="22"/>
                <w:lang w:val="sr-Latn-RS"/>
              </w:rPr>
            </w:pPr>
          </w:p>
          <w:p w:rsidR="007D6AE1" w:rsidRPr="007D6AE1" w:rsidRDefault="007D6AE1" w:rsidP="007D6AE1">
            <w:pPr>
              <w:autoSpaceDE w:val="0"/>
              <w:autoSpaceDN w:val="0"/>
              <w:adjustRightInd w:val="0"/>
              <w:jc w:val="left"/>
              <w:rPr>
                <w:rFonts w:ascii="Times New Roman" w:eastAsia="Calibri" w:hAnsi="Times New Roman"/>
                <w:sz w:val="22"/>
                <w:szCs w:val="22"/>
                <w:lang w:val="sr-Latn-RS"/>
              </w:rPr>
            </w:pPr>
          </w:p>
          <w:p w:rsidR="007D6AE1" w:rsidRPr="007D6AE1" w:rsidRDefault="007D6AE1" w:rsidP="007D6AE1">
            <w:pPr>
              <w:autoSpaceDE w:val="0"/>
              <w:autoSpaceDN w:val="0"/>
              <w:adjustRightInd w:val="0"/>
              <w:jc w:val="left"/>
              <w:rPr>
                <w:rFonts w:ascii="Times New Roman" w:eastAsia="Calibri" w:hAnsi="Times New Roman"/>
                <w:sz w:val="22"/>
                <w:szCs w:val="22"/>
                <w:lang w:val="sr-Latn-RS"/>
              </w:rPr>
            </w:pPr>
          </w:p>
          <w:p w:rsidR="007D6AE1" w:rsidRPr="007D6AE1" w:rsidRDefault="007D6AE1" w:rsidP="007D6AE1">
            <w:pPr>
              <w:autoSpaceDE w:val="0"/>
              <w:autoSpaceDN w:val="0"/>
              <w:adjustRightInd w:val="0"/>
              <w:jc w:val="left"/>
              <w:rPr>
                <w:rFonts w:ascii="Times New Roman" w:eastAsia="TimesNewRomanPSMT2" w:hAnsi="Times New Roman"/>
              </w:rPr>
            </w:pPr>
          </w:p>
          <w:p w:rsidR="007D6AE1" w:rsidRPr="007D6AE1" w:rsidRDefault="007D6AE1" w:rsidP="007D6AE1">
            <w:pPr>
              <w:autoSpaceDE w:val="0"/>
              <w:autoSpaceDN w:val="0"/>
              <w:adjustRightInd w:val="0"/>
              <w:jc w:val="left"/>
              <w:rPr>
                <w:rFonts w:ascii="Times New Roman" w:eastAsia="TimesNewRomanPSMT2" w:hAnsi="Times New Roman"/>
              </w:rPr>
            </w:pPr>
          </w:p>
          <w:p w:rsidR="007D6AE1" w:rsidRPr="007D6AE1" w:rsidRDefault="007D6AE1" w:rsidP="007D6AE1">
            <w:pPr>
              <w:autoSpaceDE w:val="0"/>
              <w:autoSpaceDN w:val="0"/>
              <w:adjustRightInd w:val="0"/>
              <w:jc w:val="left"/>
              <w:rPr>
                <w:rFonts w:ascii="Times New Roman" w:eastAsia="TimesNewRomanPSMT2" w:hAnsi="Times New Roman"/>
              </w:rPr>
            </w:pPr>
          </w:p>
          <w:p w:rsidR="007D6AE1" w:rsidRPr="007D6AE1" w:rsidRDefault="007D6AE1" w:rsidP="007D6AE1">
            <w:pPr>
              <w:autoSpaceDE w:val="0"/>
              <w:autoSpaceDN w:val="0"/>
              <w:adjustRightInd w:val="0"/>
              <w:jc w:val="left"/>
              <w:rPr>
                <w:rFonts w:ascii="Times New Roman" w:eastAsia="TimesNewRomanPSMT2" w:hAnsi="Times New Roman"/>
              </w:rPr>
            </w:pPr>
          </w:p>
          <w:p w:rsidR="007D6AE1" w:rsidRPr="007D6AE1" w:rsidRDefault="007D6AE1" w:rsidP="007D6AE1">
            <w:pPr>
              <w:autoSpaceDE w:val="0"/>
              <w:autoSpaceDN w:val="0"/>
              <w:adjustRightInd w:val="0"/>
              <w:jc w:val="left"/>
              <w:rPr>
                <w:rFonts w:ascii="Times New Roman" w:eastAsia="TimesNewRomanPSMT2" w:hAnsi="Times New Roman"/>
              </w:rPr>
            </w:pPr>
          </w:p>
          <w:p w:rsidR="007D6AE1" w:rsidRPr="007D6AE1" w:rsidRDefault="007D6AE1" w:rsidP="007D6AE1">
            <w:pPr>
              <w:autoSpaceDE w:val="0"/>
              <w:autoSpaceDN w:val="0"/>
              <w:adjustRightInd w:val="0"/>
              <w:jc w:val="left"/>
              <w:rPr>
                <w:rFonts w:ascii="Times New Roman" w:eastAsia="TimesNewRomanPSMT2" w:hAnsi="Times New Roman"/>
              </w:rPr>
            </w:pPr>
          </w:p>
          <w:p w:rsidR="007D6AE1" w:rsidRPr="007D6AE1" w:rsidRDefault="007D6AE1" w:rsidP="007D6AE1">
            <w:pPr>
              <w:autoSpaceDE w:val="0"/>
              <w:autoSpaceDN w:val="0"/>
              <w:adjustRightInd w:val="0"/>
              <w:jc w:val="left"/>
              <w:rPr>
                <w:rFonts w:ascii="Times New Roman" w:eastAsia="TimesNewRomanPSMT2" w:hAnsi="Times New Roman"/>
              </w:rPr>
            </w:pPr>
          </w:p>
          <w:p w:rsidR="007D6AE1" w:rsidRPr="007D6AE1" w:rsidRDefault="007D6AE1" w:rsidP="007D6AE1">
            <w:pPr>
              <w:autoSpaceDE w:val="0"/>
              <w:autoSpaceDN w:val="0"/>
              <w:adjustRightInd w:val="0"/>
              <w:jc w:val="left"/>
              <w:rPr>
                <w:rFonts w:ascii="Times New Roman" w:eastAsia="TimesNewRomanPSMT2" w:hAnsi="Times New Roman"/>
              </w:rPr>
            </w:pPr>
            <w:r w:rsidRPr="007D6AE1">
              <w:rPr>
                <w:rFonts w:ascii="Times New Roman" w:eastAsia="TimesNewRomanPSMT2" w:hAnsi="Times New Roman"/>
              </w:rPr>
              <w:t xml:space="preserve">Ученик је у стању да препозна узроке и наведе облике девијантног понашања; аргументовано дискутује о узроцима и облицима ризичног </w:t>
            </w:r>
            <w:r w:rsidRPr="007D6AE1">
              <w:rPr>
                <w:rFonts w:ascii="Times New Roman" w:eastAsia="TimesNewRomanPSMT2" w:hAnsi="Times New Roman"/>
              </w:rPr>
              <w:lastRenderedPageBreak/>
              <w:t>понашања младих</w:t>
            </w:r>
          </w:p>
          <w:p w:rsidR="007D6AE1" w:rsidRPr="007D6AE1" w:rsidRDefault="007D6AE1" w:rsidP="007D6AE1">
            <w:pPr>
              <w:autoSpaceDE w:val="0"/>
              <w:autoSpaceDN w:val="0"/>
              <w:adjustRightInd w:val="0"/>
              <w:jc w:val="left"/>
              <w:rPr>
                <w:rFonts w:ascii="Times New Roman" w:eastAsia="Calibri" w:hAnsi="Times New Roman"/>
                <w:sz w:val="22"/>
                <w:szCs w:val="22"/>
                <w:lang w:val="sr-Latn-RS"/>
              </w:rPr>
            </w:pPr>
          </w:p>
          <w:p w:rsidR="007D6AE1" w:rsidRPr="007D6AE1" w:rsidRDefault="007D6AE1" w:rsidP="007D6AE1">
            <w:pPr>
              <w:autoSpaceDE w:val="0"/>
              <w:autoSpaceDN w:val="0"/>
              <w:adjustRightInd w:val="0"/>
              <w:jc w:val="left"/>
              <w:rPr>
                <w:rFonts w:ascii="Times New Roman" w:eastAsia="Calibri" w:hAnsi="Times New Roman"/>
                <w:sz w:val="22"/>
                <w:szCs w:val="22"/>
                <w:lang w:val="sr-Latn-RS"/>
              </w:rPr>
            </w:pPr>
          </w:p>
          <w:p w:rsidR="007D6AE1" w:rsidRPr="007D6AE1" w:rsidRDefault="007D6AE1" w:rsidP="007D6AE1">
            <w:pPr>
              <w:autoSpaceDE w:val="0"/>
              <w:autoSpaceDN w:val="0"/>
              <w:adjustRightInd w:val="0"/>
              <w:jc w:val="left"/>
              <w:rPr>
                <w:rFonts w:ascii="Times New Roman" w:eastAsia="Calibri" w:hAnsi="Times New Roman"/>
                <w:sz w:val="22"/>
                <w:szCs w:val="22"/>
                <w:lang w:val="sr-Latn-RS"/>
              </w:rPr>
            </w:pPr>
          </w:p>
          <w:p w:rsidR="007D6AE1" w:rsidRPr="007D6AE1" w:rsidRDefault="007D6AE1" w:rsidP="007D6AE1">
            <w:pPr>
              <w:autoSpaceDE w:val="0"/>
              <w:autoSpaceDN w:val="0"/>
              <w:adjustRightInd w:val="0"/>
              <w:jc w:val="left"/>
              <w:rPr>
                <w:rFonts w:ascii="Times New Roman" w:eastAsia="Calibri" w:hAnsi="Times New Roman"/>
                <w:sz w:val="22"/>
                <w:szCs w:val="22"/>
                <w:lang w:val="sr-Latn-RS"/>
              </w:rPr>
            </w:pPr>
          </w:p>
          <w:p w:rsidR="007D6AE1" w:rsidRPr="007D6AE1" w:rsidRDefault="007D6AE1" w:rsidP="007D6AE1">
            <w:pPr>
              <w:autoSpaceDE w:val="0"/>
              <w:autoSpaceDN w:val="0"/>
              <w:adjustRightInd w:val="0"/>
              <w:jc w:val="left"/>
              <w:rPr>
                <w:rFonts w:ascii="Times New Roman" w:eastAsia="Calibri" w:hAnsi="Times New Roman"/>
                <w:sz w:val="22"/>
                <w:szCs w:val="22"/>
                <w:lang w:val="sr-Latn-RS"/>
              </w:rPr>
            </w:pPr>
          </w:p>
          <w:p w:rsidR="007D6AE1" w:rsidRPr="007D6AE1" w:rsidRDefault="007D6AE1" w:rsidP="007D6AE1">
            <w:pPr>
              <w:autoSpaceDE w:val="0"/>
              <w:autoSpaceDN w:val="0"/>
              <w:adjustRightInd w:val="0"/>
              <w:jc w:val="left"/>
              <w:rPr>
                <w:rFonts w:ascii="Times New Roman" w:eastAsia="Calibri" w:hAnsi="Times New Roman"/>
                <w:sz w:val="22"/>
                <w:szCs w:val="22"/>
                <w:lang w:val="sr-Latn-RS"/>
              </w:rPr>
            </w:pPr>
          </w:p>
          <w:p w:rsidR="007D6AE1" w:rsidRPr="007D6AE1" w:rsidRDefault="007D6AE1" w:rsidP="007D6AE1">
            <w:pPr>
              <w:autoSpaceDE w:val="0"/>
              <w:autoSpaceDN w:val="0"/>
              <w:adjustRightInd w:val="0"/>
              <w:jc w:val="left"/>
              <w:rPr>
                <w:rFonts w:ascii="Times New Roman" w:eastAsia="Calibri" w:hAnsi="Times New Roman"/>
                <w:sz w:val="22"/>
                <w:szCs w:val="22"/>
                <w:lang w:val="sr-Latn-RS"/>
              </w:rPr>
            </w:pPr>
          </w:p>
          <w:p w:rsidR="007D6AE1" w:rsidRPr="007D6AE1" w:rsidRDefault="007D6AE1" w:rsidP="007D6AE1">
            <w:pPr>
              <w:autoSpaceDE w:val="0"/>
              <w:autoSpaceDN w:val="0"/>
              <w:adjustRightInd w:val="0"/>
              <w:jc w:val="left"/>
              <w:rPr>
                <w:rFonts w:ascii="Times New Roman" w:eastAsia="Calibri" w:hAnsi="Times New Roman"/>
                <w:sz w:val="22"/>
                <w:szCs w:val="22"/>
                <w:lang w:val="sr-Latn-RS"/>
              </w:rPr>
            </w:pPr>
          </w:p>
          <w:p w:rsidR="007D6AE1" w:rsidRPr="007D6AE1" w:rsidRDefault="007D6AE1" w:rsidP="007D6AE1">
            <w:pPr>
              <w:autoSpaceDE w:val="0"/>
              <w:autoSpaceDN w:val="0"/>
              <w:adjustRightInd w:val="0"/>
              <w:jc w:val="left"/>
              <w:rPr>
                <w:rFonts w:ascii="Times New Roman" w:eastAsia="Calibri" w:hAnsi="Times New Roman"/>
                <w:sz w:val="22"/>
                <w:szCs w:val="22"/>
                <w:lang w:val="sr-Latn-RS"/>
              </w:rPr>
            </w:pPr>
          </w:p>
          <w:p w:rsidR="007D6AE1" w:rsidRPr="007D6AE1" w:rsidRDefault="007D6AE1" w:rsidP="007D6AE1">
            <w:pPr>
              <w:autoSpaceDE w:val="0"/>
              <w:autoSpaceDN w:val="0"/>
              <w:adjustRightInd w:val="0"/>
              <w:jc w:val="left"/>
              <w:rPr>
                <w:rFonts w:ascii="Times New Roman" w:eastAsia="Calibri" w:hAnsi="Times New Roman"/>
                <w:sz w:val="22"/>
                <w:szCs w:val="22"/>
                <w:lang w:val="sr-Latn-RS"/>
              </w:rPr>
            </w:pPr>
          </w:p>
          <w:p w:rsidR="007D6AE1" w:rsidRPr="007D6AE1" w:rsidRDefault="007D6AE1" w:rsidP="007D6AE1">
            <w:pPr>
              <w:autoSpaceDE w:val="0"/>
              <w:autoSpaceDN w:val="0"/>
              <w:adjustRightInd w:val="0"/>
              <w:jc w:val="left"/>
              <w:rPr>
                <w:rFonts w:ascii="Times New Roman" w:eastAsia="Calibri" w:hAnsi="Times New Roman"/>
                <w:sz w:val="22"/>
                <w:szCs w:val="22"/>
                <w:lang w:val="sr-Latn-RS"/>
              </w:rPr>
            </w:pPr>
          </w:p>
          <w:p w:rsidR="007D6AE1" w:rsidRPr="007D6AE1" w:rsidRDefault="007D6AE1" w:rsidP="007D6AE1">
            <w:pPr>
              <w:autoSpaceDE w:val="0"/>
              <w:autoSpaceDN w:val="0"/>
              <w:adjustRightInd w:val="0"/>
              <w:jc w:val="left"/>
              <w:rPr>
                <w:rFonts w:ascii="Times New Roman" w:eastAsia="Calibri" w:hAnsi="Times New Roman"/>
                <w:sz w:val="22"/>
                <w:szCs w:val="22"/>
                <w:lang w:val="sr-Latn-RS"/>
              </w:rPr>
            </w:pPr>
          </w:p>
          <w:p w:rsidR="007D6AE1" w:rsidRPr="007D6AE1" w:rsidRDefault="007D6AE1" w:rsidP="007D6AE1">
            <w:pPr>
              <w:autoSpaceDE w:val="0"/>
              <w:autoSpaceDN w:val="0"/>
              <w:adjustRightInd w:val="0"/>
              <w:jc w:val="left"/>
              <w:rPr>
                <w:rFonts w:ascii="Times New Roman" w:eastAsia="Calibri" w:hAnsi="Times New Roman"/>
                <w:sz w:val="22"/>
                <w:szCs w:val="22"/>
                <w:lang w:val="sr-Latn-RS"/>
              </w:rPr>
            </w:pPr>
          </w:p>
          <w:p w:rsidR="007D6AE1" w:rsidRPr="007D6AE1" w:rsidRDefault="007D6AE1" w:rsidP="007D6AE1">
            <w:pPr>
              <w:autoSpaceDE w:val="0"/>
              <w:autoSpaceDN w:val="0"/>
              <w:adjustRightInd w:val="0"/>
              <w:jc w:val="left"/>
              <w:rPr>
                <w:rFonts w:ascii="Times New Roman" w:eastAsia="Calibri" w:hAnsi="Times New Roman"/>
                <w:sz w:val="22"/>
                <w:szCs w:val="22"/>
                <w:lang w:val="sr-Latn-RS"/>
              </w:rPr>
            </w:pPr>
          </w:p>
          <w:p w:rsidR="007D6AE1" w:rsidRPr="007D6AE1" w:rsidRDefault="007D6AE1" w:rsidP="007D6AE1">
            <w:pPr>
              <w:autoSpaceDE w:val="0"/>
              <w:autoSpaceDN w:val="0"/>
              <w:adjustRightInd w:val="0"/>
              <w:jc w:val="left"/>
              <w:rPr>
                <w:rFonts w:ascii="Times New Roman" w:eastAsia="Calibri" w:hAnsi="Times New Roman"/>
                <w:sz w:val="22"/>
                <w:szCs w:val="22"/>
                <w:lang w:val="sr-Latn-RS"/>
              </w:rPr>
            </w:pPr>
          </w:p>
          <w:p w:rsidR="007D6AE1" w:rsidRPr="007D6AE1" w:rsidRDefault="007D6AE1" w:rsidP="007D6AE1">
            <w:pPr>
              <w:autoSpaceDE w:val="0"/>
              <w:autoSpaceDN w:val="0"/>
              <w:adjustRightInd w:val="0"/>
              <w:jc w:val="left"/>
              <w:rPr>
                <w:rFonts w:ascii="Times New Roman" w:eastAsia="Calibri" w:hAnsi="Times New Roman"/>
                <w:sz w:val="22"/>
                <w:szCs w:val="22"/>
                <w:lang w:val="sr-Latn-RS"/>
              </w:rPr>
            </w:pPr>
          </w:p>
          <w:p w:rsidR="007D6AE1" w:rsidRPr="007D6AE1" w:rsidRDefault="007D6AE1" w:rsidP="007D6AE1">
            <w:pPr>
              <w:autoSpaceDE w:val="0"/>
              <w:autoSpaceDN w:val="0"/>
              <w:adjustRightInd w:val="0"/>
              <w:jc w:val="left"/>
              <w:rPr>
                <w:rFonts w:ascii="Times New Roman" w:eastAsia="TimesNewRomanPSMT2" w:hAnsi="Times New Roman"/>
              </w:rPr>
            </w:pPr>
          </w:p>
          <w:p w:rsidR="007D6AE1" w:rsidRPr="007D6AE1" w:rsidRDefault="007D6AE1" w:rsidP="007D6AE1">
            <w:pPr>
              <w:autoSpaceDE w:val="0"/>
              <w:autoSpaceDN w:val="0"/>
              <w:adjustRightInd w:val="0"/>
              <w:jc w:val="left"/>
              <w:rPr>
                <w:rFonts w:ascii="Times New Roman" w:eastAsia="Calibri" w:hAnsi="Times New Roman"/>
                <w:sz w:val="22"/>
                <w:szCs w:val="22"/>
                <w:lang w:val="sr-Latn-RS"/>
              </w:rPr>
            </w:pPr>
            <w:r w:rsidRPr="007D6AE1">
              <w:rPr>
                <w:rFonts w:ascii="Times New Roman" w:eastAsia="TimesNewRomanPSMT2" w:hAnsi="Times New Roman"/>
              </w:rPr>
              <w:t>Ученик дискутује о положају и проблемима младих у Србији</w:t>
            </w:r>
          </w:p>
          <w:p w:rsidR="007D6AE1" w:rsidRPr="007D6AE1" w:rsidRDefault="007D6AE1" w:rsidP="007D6AE1">
            <w:pPr>
              <w:spacing w:line="276" w:lineRule="auto"/>
              <w:jc w:val="left"/>
              <w:rPr>
                <w:rFonts w:ascii="Times New Roman" w:eastAsia="Calibri" w:hAnsi="Times New Roman"/>
                <w:sz w:val="22"/>
                <w:szCs w:val="22"/>
                <w:lang w:val="sr-Latn-RS"/>
              </w:rPr>
            </w:pPr>
          </w:p>
        </w:tc>
        <w:tc>
          <w:tcPr>
            <w:tcW w:w="1843" w:type="dxa"/>
          </w:tcPr>
          <w:p w:rsidR="007D6AE1" w:rsidRPr="007D6AE1" w:rsidRDefault="007D6AE1" w:rsidP="007D6AE1">
            <w:pPr>
              <w:spacing w:line="276" w:lineRule="auto"/>
              <w:jc w:val="left"/>
              <w:rPr>
                <w:rFonts w:ascii="Times New Roman" w:eastAsia="Calibri" w:hAnsi="Times New Roman"/>
                <w:color w:val="FF0000"/>
                <w:sz w:val="22"/>
                <w:szCs w:val="22"/>
                <w:lang w:val="sr-Cyrl-CS"/>
              </w:rPr>
            </w:pPr>
          </w:p>
          <w:p w:rsidR="007D6AE1" w:rsidRPr="007D6AE1" w:rsidRDefault="007D6AE1" w:rsidP="007D6AE1">
            <w:pPr>
              <w:jc w:val="left"/>
              <w:rPr>
                <w:rFonts w:ascii="Times New Roman" w:eastAsia="Calibri" w:hAnsi="Times New Roman"/>
                <w:lang w:val="en-US"/>
              </w:rPr>
            </w:pPr>
            <w:r w:rsidRPr="007D6AE1">
              <w:rPr>
                <w:rFonts w:ascii="Times New Roman" w:eastAsia="Calibri" w:hAnsi="Times New Roman"/>
                <w:lang w:val="en-US"/>
              </w:rPr>
              <w:t>Облици рада: фронтални, групни рад, рад у пару</w:t>
            </w:r>
          </w:p>
          <w:p w:rsidR="007D6AE1" w:rsidRPr="007D6AE1" w:rsidRDefault="007D6AE1" w:rsidP="007D6AE1">
            <w:pPr>
              <w:jc w:val="left"/>
              <w:rPr>
                <w:rFonts w:ascii="Times New Roman" w:eastAsia="Calibri" w:hAnsi="Times New Roman"/>
                <w:lang w:val="sr-Latn-CS"/>
              </w:rPr>
            </w:pPr>
            <w:r w:rsidRPr="007D6AE1">
              <w:rPr>
                <w:rFonts w:ascii="Times New Roman" w:eastAsia="Calibri" w:hAnsi="Times New Roman"/>
                <w:lang w:val="en-US"/>
              </w:rPr>
              <w:t xml:space="preserve">Методе рада: вербално – дијалошка, дискусија, решавање задатака у групи, осмишљавање и извођење </w:t>
            </w:r>
            <w:r w:rsidRPr="007D6AE1">
              <w:rPr>
                <w:rFonts w:ascii="Times New Roman" w:eastAsia="Calibri" w:hAnsi="Times New Roman"/>
                <w:lang w:val="en-US"/>
              </w:rPr>
              <w:lastRenderedPageBreak/>
              <w:t>анкете и интервјуа и презентовање резултата</w:t>
            </w:r>
          </w:p>
          <w:p w:rsidR="007D6AE1" w:rsidRPr="007D6AE1" w:rsidRDefault="007D6AE1" w:rsidP="007D6AE1">
            <w:pPr>
              <w:jc w:val="left"/>
              <w:rPr>
                <w:rFonts w:ascii="Times New Roman" w:eastAsia="Calibri" w:hAnsi="Times New Roman"/>
                <w:lang w:val="sr-Latn-CS"/>
              </w:rPr>
            </w:pPr>
          </w:p>
          <w:p w:rsidR="007D6AE1" w:rsidRPr="007D6AE1" w:rsidRDefault="007D6AE1" w:rsidP="007D6AE1">
            <w:pPr>
              <w:jc w:val="left"/>
              <w:rPr>
                <w:rFonts w:ascii="Times New Roman" w:eastAsia="Calibri" w:hAnsi="Times New Roman"/>
                <w:b/>
                <w:i/>
                <w:u w:val="single"/>
                <w:lang w:val="sr-Latn-CS"/>
              </w:rPr>
            </w:pPr>
            <w:r w:rsidRPr="007D6AE1">
              <w:rPr>
                <w:rFonts w:ascii="Times New Roman" w:eastAsia="Calibri" w:hAnsi="Times New Roman"/>
                <w:b/>
                <w:i/>
                <w:u w:val="single"/>
                <w:lang w:val="sr-Latn-CS"/>
              </w:rPr>
              <w:t xml:space="preserve">Корелација: </w:t>
            </w:r>
          </w:p>
          <w:p w:rsidR="007D6AE1" w:rsidRPr="007D6AE1" w:rsidRDefault="007D6AE1" w:rsidP="007D6AE1">
            <w:pPr>
              <w:contextualSpacing/>
              <w:jc w:val="both"/>
              <w:rPr>
                <w:rFonts w:ascii="Times New Roman" w:eastAsia="Calibri" w:hAnsi="Times New Roman"/>
                <w:lang w:val="sr-Latn-CS"/>
              </w:rPr>
            </w:pPr>
            <w:r w:rsidRPr="007D6AE1">
              <w:rPr>
                <w:rFonts w:ascii="Times New Roman" w:eastAsia="Calibri" w:hAnsi="Times New Roman"/>
                <w:b/>
                <w:lang w:val="sr-Latn-CS"/>
              </w:rPr>
              <w:t xml:space="preserve">Филозофија – </w:t>
            </w:r>
            <w:r w:rsidRPr="007D6AE1">
              <w:rPr>
                <w:rFonts w:ascii="Times New Roman" w:eastAsia="Calibri" w:hAnsi="Times New Roman"/>
                <w:lang w:val="sr-Latn-CS"/>
              </w:rPr>
              <w:t>филозофија и друге области, античка и средњевековна филозофија, савремена филозофија,критичка теорија друштва,феминизам</w:t>
            </w:r>
          </w:p>
          <w:p w:rsidR="007D6AE1" w:rsidRPr="007D6AE1" w:rsidRDefault="007D6AE1" w:rsidP="007D6AE1">
            <w:pPr>
              <w:contextualSpacing/>
              <w:jc w:val="both"/>
              <w:rPr>
                <w:rFonts w:ascii="Times New Roman" w:eastAsia="Calibri" w:hAnsi="Times New Roman"/>
                <w:lang w:val="sr-Latn-CS"/>
              </w:rPr>
            </w:pPr>
            <w:r w:rsidRPr="007D6AE1">
              <w:rPr>
                <w:rFonts w:ascii="Times New Roman" w:eastAsia="Calibri" w:hAnsi="Times New Roman"/>
                <w:b/>
                <w:lang w:val="sr-Latn-CS"/>
              </w:rPr>
              <w:t>Грађанско васпитање</w:t>
            </w:r>
            <w:r w:rsidRPr="007D6AE1">
              <w:rPr>
                <w:rFonts w:ascii="Times New Roman" w:eastAsia="Calibri" w:hAnsi="Times New Roman"/>
                <w:lang w:val="sr-Latn-CS"/>
              </w:rPr>
              <w:t>: Појединац у друштву (живот у заједници, претпоставке живота у заједници</w:t>
            </w:r>
          </w:p>
          <w:p w:rsidR="007D6AE1" w:rsidRPr="007D6AE1" w:rsidRDefault="007D6AE1" w:rsidP="007D6AE1">
            <w:pPr>
              <w:contextualSpacing/>
              <w:jc w:val="left"/>
              <w:rPr>
                <w:rFonts w:ascii="Times New Roman" w:eastAsia="Calibri" w:hAnsi="Times New Roman"/>
                <w:lang w:val="sr-Latn-CS"/>
              </w:rPr>
            </w:pPr>
            <w:r w:rsidRPr="007D6AE1">
              <w:rPr>
                <w:rFonts w:ascii="Times New Roman" w:eastAsia="Calibri" w:hAnsi="Times New Roman"/>
                <w:b/>
                <w:lang w:val="sr-Latn-CS"/>
              </w:rPr>
              <w:t xml:space="preserve">Историја: </w:t>
            </w:r>
            <w:r w:rsidRPr="007D6AE1">
              <w:rPr>
                <w:rFonts w:ascii="Times New Roman" w:eastAsia="Calibri" w:hAnsi="Times New Roman"/>
                <w:lang w:val="sr-Latn-CS"/>
              </w:rPr>
              <w:t>Европа и свет у другој половини 19.и почетком 20. Века</w:t>
            </w:r>
          </w:p>
          <w:p w:rsidR="007D6AE1" w:rsidRPr="007D6AE1" w:rsidRDefault="007D6AE1" w:rsidP="007D6AE1">
            <w:pPr>
              <w:contextualSpacing/>
              <w:jc w:val="left"/>
              <w:rPr>
                <w:rFonts w:ascii="Times New Roman" w:eastAsia="Calibri" w:hAnsi="Times New Roman"/>
                <w:lang w:val="sr-Latn-CS"/>
              </w:rPr>
            </w:pPr>
            <w:r w:rsidRPr="007D6AE1">
              <w:rPr>
                <w:rFonts w:ascii="Times New Roman" w:eastAsia="Calibri" w:hAnsi="Times New Roman"/>
                <w:b/>
                <w:lang w:val="sr-Latn-CS"/>
              </w:rPr>
              <w:t xml:space="preserve">Психологија: </w:t>
            </w:r>
            <w:r w:rsidRPr="007D6AE1">
              <w:rPr>
                <w:rFonts w:ascii="Times New Roman" w:eastAsia="Calibri" w:hAnsi="Times New Roman"/>
                <w:lang w:val="sr-Latn-CS"/>
              </w:rPr>
              <w:t xml:space="preserve">Основне </w:t>
            </w:r>
            <w:r w:rsidRPr="007D6AE1">
              <w:rPr>
                <w:rFonts w:ascii="Times New Roman" w:eastAsia="Calibri" w:hAnsi="Times New Roman"/>
                <w:lang w:val="sr-Latn-CS"/>
              </w:rPr>
              <w:lastRenderedPageBreak/>
              <w:t>психичке појаве</w:t>
            </w:r>
          </w:p>
          <w:p w:rsidR="007D6AE1" w:rsidRPr="007D6AE1" w:rsidRDefault="007D6AE1" w:rsidP="007D6AE1">
            <w:pPr>
              <w:contextualSpacing/>
              <w:jc w:val="left"/>
              <w:rPr>
                <w:rFonts w:ascii="Times New Roman" w:eastAsia="Calibri" w:hAnsi="Times New Roman"/>
                <w:lang w:val="sr-Latn-CS"/>
              </w:rPr>
            </w:pPr>
            <w:r w:rsidRPr="007D6AE1">
              <w:rPr>
                <w:rFonts w:ascii="Times New Roman" w:eastAsia="Calibri" w:hAnsi="Times New Roman"/>
                <w:b/>
                <w:lang w:val="sr-Latn-CS"/>
              </w:rPr>
              <w:t xml:space="preserve">Српски језик и књижевност: </w:t>
            </w:r>
            <w:r w:rsidRPr="007D6AE1">
              <w:rPr>
                <w:rFonts w:ascii="Times New Roman" w:eastAsia="Calibri" w:hAnsi="Times New Roman"/>
                <w:lang w:val="sr-Latn-CS"/>
              </w:rPr>
              <w:t>Лектира (Албер Ками – Странац)</w:t>
            </w:r>
          </w:p>
          <w:p w:rsidR="007D6AE1" w:rsidRPr="007D6AE1" w:rsidRDefault="007D6AE1" w:rsidP="007D6AE1">
            <w:pPr>
              <w:spacing w:line="276" w:lineRule="auto"/>
              <w:rPr>
                <w:rFonts w:ascii="Times New Roman" w:eastAsia="Calibri" w:hAnsi="Times New Roman"/>
                <w:lang w:val="sr-Latn-CS"/>
              </w:rPr>
            </w:pPr>
            <w:r w:rsidRPr="007D6AE1">
              <w:rPr>
                <w:rFonts w:ascii="Times New Roman" w:eastAsia="Calibri" w:hAnsi="Times New Roman"/>
                <w:b/>
                <w:lang w:val="sr-Latn-CS"/>
              </w:rPr>
              <w:t xml:space="preserve">Ликовна култура: </w:t>
            </w:r>
            <w:r w:rsidRPr="007D6AE1">
              <w:rPr>
                <w:rFonts w:ascii="Times New Roman" w:eastAsia="Calibri" w:hAnsi="Times New Roman"/>
                <w:lang w:val="sr-Latn-CS"/>
              </w:rPr>
              <w:t>Уметност и друштво</w:t>
            </w:r>
          </w:p>
          <w:p w:rsidR="007D6AE1" w:rsidRPr="007D6AE1" w:rsidRDefault="007D6AE1" w:rsidP="007D6AE1">
            <w:pPr>
              <w:spacing w:line="276" w:lineRule="auto"/>
              <w:rPr>
                <w:rFonts w:ascii="Times New Roman" w:eastAsia="Calibri" w:hAnsi="Times New Roman"/>
                <w:lang w:val="sr-Cyrl-CS"/>
              </w:rPr>
            </w:pPr>
            <w:r w:rsidRPr="007D6AE1">
              <w:rPr>
                <w:rFonts w:ascii="Times New Roman" w:eastAsia="Calibri" w:hAnsi="Times New Roman"/>
                <w:b/>
              </w:rPr>
              <w:t>Методологија научног истраживања</w:t>
            </w:r>
            <w:r w:rsidRPr="007D6AE1">
              <w:rPr>
                <w:rFonts w:ascii="Times New Roman" w:eastAsia="Calibri" w:hAnsi="Times New Roman"/>
                <w:color w:val="FF0000"/>
                <w:sz w:val="22"/>
                <w:szCs w:val="22"/>
                <w:lang w:val="sr-Cyrl-CS"/>
              </w:rPr>
              <w:t xml:space="preserve">: </w:t>
            </w:r>
            <w:r w:rsidRPr="007D6AE1">
              <w:rPr>
                <w:rFonts w:ascii="Times New Roman" w:eastAsia="Calibri" w:hAnsi="Times New Roman"/>
                <w:lang w:val="sr-Cyrl-CS"/>
              </w:rPr>
              <w:t>принципи израде</w:t>
            </w:r>
            <w:r w:rsidRPr="007D6AE1">
              <w:rPr>
                <w:rFonts w:ascii="Times New Roman" w:eastAsia="Calibri" w:hAnsi="Times New Roman"/>
                <w:sz w:val="22"/>
                <w:szCs w:val="22"/>
                <w:lang w:val="sr-Cyrl-CS"/>
              </w:rPr>
              <w:t xml:space="preserve"> </w:t>
            </w:r>
            <w:r w:rsidRPr="007D6AE1">
              <w:rPr>
                <w:rFonts w:ascii="Times New Roman" w:eastAsia="Calibri" w:hAnsi="Times New Roman"/>
                <w:lang w:val="sr-Cyrl-CS"/>
              </w:rPr>
              <w:t>анкете и упитника за интервју</w:t>
            </w:r>
          </w:p>
          <w:p w:rsidR="007D6AE1" w:rsidRPr="007D6AE1" w:rsidRDefault="007D6AE1" w:rsidP="007D6AE1">
            <w:pPr>
              <w:spacing w:line="276" w:lineRule="auto"/>
              <w:rPr>
                <w:rFonts w:ascii="Times New Roman" w:eastAsia="Calibri" w:hAnsi="Times New Roman"/>
                <w:lang w:val="sr-Cyrl-CS"/>
              </w:rPr>
            </w:pPr>
          </w:p>
          <w:p w:rsidR="007D6AE1" w:rsidRPr="007D6AE1" w:rsidRDefault="007D6AE1" w:rsidP="007D6AE1">
            <w:pPr>
              <w:spacing w:line="276" w:lineRule="auto"/>
              <w:rPr>
                <w:rFonts w:ascii="Times New Roman" w:eastAsia="Calibri" w:hAnsi="Times New Roman"/>
                <w:lang w:val="sr-Cyrl-CS"/>
              </w:rPr>
            </w:pPr>
          </w:p>
          <w:p w:rsidR="007D6AE1" w:rsidRPr="007D6AE1" w:rsidRDefault="007D6AE1" w:rsidP="007D6AE1">
            <w:pPr>
              <w:spacing w:line="276" w:lineRule="auto"/>
              <w:rPr>
                <w:rFonts w:ascii="Times New Roman" w:eastAsia="Calibri" w:hAnsi="Times New Roman"/>
                <w:lang w:val="sr-Cyrl-CS"/>
              </w:rPr>
            </w:pPr>
          </w:p>
          <w:p w:rsidR="007D6AE1" w:rsidRPr="007D6AE1" w:rsidRDefault="007D6AE1" w:rsidP="007D6AE1">
            <w:pPr>
              <w:spacing w:line="276" w:lineRule="auto"/>
              <w:rPr>
                <w:rFonts w:ascii="Times New Roman" w:eastAsia="Calibri" w:hAnsi="Times New Roman"/>
                <w:lang w:val="sr-Cyrl-CS"/>
              </w:rPr>
            </w:pPr>
          </w:p>
          <w:p w:rsidR="007D6AE1" w:rsidRPr="007D6AE1" w:rsidRDefault="007D6AE1" w:rsidP="007D6AE1">
            <w:pPr>
              <w:spacing w:line="276" w:lineRule="auto"/>
              <w:rPr>
                <w:rFonts w:ascii="Times New Roman" w:eastAsia="Calibri" w:hAnsi="Times New Roman"/>
                <w:lang w:val="sr-Cyrl-CS"/>
              </w:rPr>
            </w:pPr>
          </w:p>
          <w:p w:rsidR="007D6AE1" w:rsidRPr="007D6AE1" w:rsidRDefault="007D6AE1" w:rsidP="007D6AE1">
            <w:pPr>
              <w:jc w:val="left"/>
              <w:rPr>
                <w:rFonts w:ascii="Times New Roman" w:eastAsia="Calibri" w:hAnsi="Times New Roman"/>
                <w:lang w:val="en-US"/>
              </w:rPr>
            </w:pPr>
            <w:r w:rsidRPr="007D6AE1">
              <w:rPr>
                <w:rFonts w:ascii="Times New Roman" w:eastAsia="Calibri" w:hAnsi="Times New Roman"/>
                <w:lang w:val="en-US"/>
              </w:rPr>
              <w:t>Фронтални, групни, рад у  пару, индивидуални</w:t>
            </w:r>
          </w:p>
          <w:p w:rsidR="007D6AE1" w:rsidRPr="007D6AE1" w:rsidRDefault="007D6AE1" w:rsidP="007D6AE1">
            <w:pPr>
              <w:jc w:val="left"/>
              <w:rPr>
                <w:rFonts w:ascii="Times New Roman" w:eastAsia="Calibri" w:hAnsi="Times New Roman"/>
                <w:lang w:val="en-US"/>
              </w:rPr>
            </w:pPr>
          </w:p>
          <w:p w:rsidR="007D6AE1" w:rsidRPr="007D6AE1" w:rsidRDefault="007D6AE1" w:rsidP="007D6AE1">
            <w:pPr>
              <w:jc w:val="left"/>
              <w:rPr>
                <w:rFonts w:ascii="Times New Roman" w:eastAsia="Calibri" w:hAnsi="Times New Roman"/>
                <w:lang w:val="sr-Latn-CS"/>
              </w:rPr>
            </w:pPr>
            <w:r w:rsidRPr="007D6AE1">
              <w:rPr>
                <w:rFonts w:ascii="Times New Roman" w:eastAsia="Calibri" w:hAnsi="Times New Roman"/>
                <w:lang w:val="en-US"/>
              </w:rPr>
              <w:t>Дебата, анализа филма, дискусија, рад са текстом</w:t>
            </w:r>
            <w:r w:rsidRPr="007D6AE1">
              <w:rPr>
                <w:rFonts w:ascii="Times New Roman" w:eastAsia="Calibri" w:hAnsi="Times New Roman"/>
                <w:lang w:val="sr-Latn-CS"/>
              </w:rPr>
              <w:t xml:space="preserve">; </w:t>
            </w:r>
            <w:r w:rsidRPr="007D6AE1">
              <w:rPr>
                <w:rFonts w:ascii="Times New Roman" w:eastAsia="Calibri" w:hAnsi="Times New Roman"/>
                <w:lang w:val="sr-Latn-CS"/>
              </w:rPr>
              <w:lastRenderedPageBreak/>
              <w:t xml:space="preserve">индивидуално истраживање облика културе; истраживачки рад и израда </w:t>
            </w:r>
            <w:r w:rsidRPr="007D6AE1">
              <w:rPr>
                <w:rFonts w:ascii="Times New Roman" w:eastAsia="Calibri" w:hAnsi="Times New Roman"/>
              </w:rPr>
              <w:t xml:space="preserve">културних </w:t>
            </w:r>
            <w:r w:rsidRPr="007D6AE1">
              <w:rPr>
                <w:rFonts w:ascii="Times New Roman" w:eastAsia="Calibri" w:hAnsi="Times New Roman"/>
                <w:lang w:val="sr-Latn-CS"/>
              </w:rPr>
              <w:t xml:space="preserve">модела </w:t>
            </w:r>
          </w:p>
          <w:p w:rsidR="007D6AE1" w:rsidRPr="007D6AE1" w:rsidRDefault="007D6AE1" w:rsidP="007D6AE1">
            <w:pPr>
              <w:jc w:val="left"/>
              <w:rPr>
                <w:rFonts w:ascii="Times New Roman" w:eastAsia="Calibri" w:hAnsi="Times New Roman"/>
                <w:b/>
                <w:i/>
              </w:rPr>
            </w:pPr>
            <w:r w:rsidRPr="007D6AE1">
              <w:rPr>
                <w:rFonts w:ascii="Times New Roman" w:eastAsia="Calibri" w:hAnsi="Times New Roman"/>
                <w:b/>
                <w:i/>
              </w:rPr>
              <w:t>Корелација</w:t>
            </w:r>
          </w:p>
          <w:p w:rsidR="007D6AE1" w:rsidRPr="007D6AE1" w:rsidRDefault="007D6AE1" w:rsidP="007D6AE1">
            <w:pPr>
              <w:jc w:val="left"/>
              <w:rPr>
                <w:rFonts w:ascii="Times New Roman" w:eastAsia="Calibri" w:hAnsi="Times New Roman"/>
                <w:lang w:val="sr-Latn-CS"/>
              </w:rPr>
            </w:pPr>
            <w:r w:rsidRPr="007D6AE1">
              <w:rPr>
                <w:rFonts w:ascii="Times New Roman" w:eastAsia="Calibri" w:hAnsi="Times New Roman"/>
                <w:b/>
                <w:lang w:val="sr-Latn-CS"/>
              </w:rPr>
              <w:t>Грађанско васпитање:</w:t>
            </w:r>
            <w:r w:rsidRPr="007D6AE1">
              <w:rPr>
                <w:rFonts w:ascii="Times New Roman" w:eastAsia="Calibri" w:hAnsi="Times New Roman"/>
                <w:lang w:val="sr-Latn-CS"/>
              </w:rPr>
              <w:t xml:space="preserve"> Демократија (грађанско и цивилно друштво)</w:t>
            </w:r>
          </w:p>
          <w:p w:rsidR="007D6AE1" w:rsidRPr="007D6AE1" w:rsidRDefault="007D6AE1" w:rsidP="007D6AE1">
            <w:pPr>
              <w:jc w:val="left"/>
              <w:rPr>
                <w:rFonts w:ascii="Times New Roman" w:eastAsia="Calibri" w:hAnsi="Times New Roman"/>
                <w:lang w:val="sr-Latn-CS"/>
              </w:rPr>
            </w:pPr>
            <w:r w:rsidRPr="007D6AE1">
              <w:rPr>
                <w:rFonts w:ascii="Times New Roman" w:eastAsia="Calibri" w:hAnsi="Times New Roman"/>
                <w:b/>
                <w:lang w:val="sr-Latn-CS"/>
              </w:rPr>
              <w:t xml:space="preserve">Историја: </w:t>
            </w:r>
            <w:r w:rsidRPr="007D6AE1">
              <w:rPr>
                <w:rFonts w:ascii="Times New Roman" w:eastAsia="Calibri" w:hAnsi="Times New Roman"/>
                <w:lang w:val="sr-Latn-CS"/>
              </w:rPr>
              <w:t xml:space="preserve">култура, просвета; </w:t>
            </w:r>
          </w:p>
          <w:p w:rsidR="007D6AE1" w:rsidRPr="007D6AE1" w:rsidRDefault="007D6AE1" w:rsidP="007D6AE1">
            <w:pPr>
              <w:jc w:val="left"/>
              <w:rPr>
                <w:rFonts w:ascii="Times New Roman" w:eastAsia="Calibri" w:hAnsi="Times New Roman"/>
                <w:lang w:val="sr-Latn-CS"/>
              </w:rPr>
            </w:pPr>
            <w:r w:rsidRPr="007D6AE1">
              <w:rPr>
                <w:rFonts w:ascii="Times New Roman" w:eastAsia="Calibri" w:hAnsi="Times New Roman"/>
                <w:b/>
                <w:lang w:val="sr-Latn-CS"/>
              </w:rPr>
              <w:t>Психологија</w:t>
            </w:r>
            <w:r w:rsidRPr="007D6AE1">
              <w:rPr>
                <w:rFonts w:ascii="Times New Roman" w:eastAsia="Calibri" w:hAnsi="Times New Roman"/>
                <w:lang w:val="sr-Latn-CS"/>
              </w:rPr>
              <w:t>: Положаји и улога, интеграција јединке у заједницу,чиниоци социјализације, лични и социјални идентитет; особа у социјалној интеракцији</w:t>
            </w:r>
          </w:p>
          <w:p w:rsidR="007D6AE1" w:rsidRPr="007D6AE1" w:rsidRDefault="007D6AE1" w:rsidP="007D6AE1">
            <w:pPr>
              <w:jc w:val="left"/>
              <w:rPr>
                <w:rFonts w:ascii="Times New Roman" w:eastAsia="Calibri" w:hAnsi="Times New Roman"/>
                <w:lang w:val="sr-Latn-CS"/>
              </w:rPr>
            </w:pPr>
            <w:r w:rsidRPr="007D6AE1">
              <w:rPr>
                <w:rFonts w:ascii="Times New Roman" w:eastAsia="Calibri" w:hAnsi="Times New Roman"/>
                <w:b/>
                <w:lang w:val="sr-Latn-CS"/>
              </w:rPr>
              <w:t>Српски језик и култура:</w:t>
            </w:r>
            <w:r w:rsidRPr="007D6AE1">
              <w:rPr>
                <w:rFonts w:ascii="Times New Roman" w:eastAsia="Calibri" w:hAnsi="Times New Roman"/>
                <w:lang w:val="sr-Latn-CS"/>
              </w:rPr>
              <w:t xml:space="preserve">Епска </w:t>
            </w:r>
            <w:r w:rsidRPr="007D6AE1">
              <w:rPr>
                <w:rFonts w:ascii="Times New Roman" w:eastAsia="Calibri" w:hAnsi="Times New Roman"/>
                <w:lang w:val="sr-Latn-CS"/>
              </w:rPr>
              <w:lastRenderedPageBreak/>
              <w:t>поезија и положај жене</w:t>
            </w:r>
            <w:r w:rsidRPr="007D6AE1">
              <w:rPr>
                <w:rFonts w:ascii="Times New Roman" w:eastAsia="Calibri" w:hAnsi="Times New Roman"/>
                <w:b/>
                <w:lang w:val="sr-Latn-CS"/>
              </w:rPr>
              <w:t xml:space="preserve">; </w:t>
            </w:r>
            <w:r w:rsidRPr="007D6AE1">
              <w:rPr>
                <w:rFonts w:ascii="Times New Roman" w:eastAsia="Calibri" w:hAnsi="Times New Roman"/>
                <w:lang w:val="sr-Latn-CS"/>
              </w:rPr>
              <w:t xml:space="preserve">Лектира (Добрица Ћосић – Корени; </w:t>
            </w:r>
          </w:p>
          <w:p w:rsidR="007D6AE1" w:rsidRPr="007D6AE1" w:rsidRDefault="007D6AE1" w:rsidP="007D6AE1">
            <w:pPr>
              <w:jc w:val="left"/>
              <w:rPr>
                <w:rFonts w:ascii="Times New Roman" w:eastAsia="Calibri" w:hAnsi="Times New Roman"/>
                <w:lang w:val="sr-Latn-CS"/>
              </w:rPr>
            </w:pPr>
            <w:r w:rsidRPr="007D6AE1">
              <w:rPr>
                <w:rFonts w:ascii="Times New Roman" w:eastAsia="Calibri" w:hAnsi="Times New Roman"/>
                <w:b/>
                <w:lang w:val="sr-Latn-CS"/>
              </w:rPr>
              <w:t xml:space="preserve">Ликовна култура: </w:t>
            </w:r>
            <w:r w:rsidRPr="007D6AE1">
              <w:rPr>
                <w:rFonts w:ascii="Times New Roman" w:eastAsia="Calibri" w:hAnsi="Times New Roman"/>
                <w:lang w:val="sr-Latn-CS"/>
              </w:rPr>
              <w:t>ренесанса; романтизам, реализам; социјални реализам, савремена уметност; народна уметност)</w:t>
            </w:r>
          </w:p>
          <w:p w:rsidR="007D6AE1" w:rsidRPr="007D6AE1" w:rsidRDefault="007D6AE1" w:rsidP="007D6AE1">
            <w:pPr>
              <w:jc w:val="left"/>
              <w:rPr>
                <w:rFonts w:ascii="Times New Roman" w:eastAsia="Calibri" w:hAnsi="Times New Roman"/>
                <w:lang w:val="sr-Latn-CS"/>
              </w:rPr>
            </w:pPr>
            <w:r w:rsidRPr="007D6AE1">
              <w:rPr>
                <w:rFonts w:ascii="Times New Roman" w:eastAsia="Calibri" w:hAnsi="Times New Roman"/>
                <w:b/>
                <w:lang w:val="sr-Latn-CS"/>
              </w:rPr>
              <w:t xml:space="preserve">Музичка култура: </w:t>
            </w:r>
            <w:r w:rsidRPr="007D6AE1">
              <w:rPr>
                <w:rFonts w:ascii="Times New Roman" w:eastAsia="Calibri" w:hAnsi="Times New Roman"/>
                <w:lang w:val="sr-Latn-CS"/>
              </w:rPr>
              <w:t>развој музике до краја 16. века; музика новог доба; музика 20.века</w:t>
            </w:r>
          </w:p>
          <w:p w:rsidR="007D6AE1" w:rsidRPr="007D6AE1" w:rsidRDefault="007D6AE1" w:rsidP="007D6AE1">
            <w:pPr>
              <w:jc w:val="left"/>
              <w:rPr>
                <w:rFonts w:ascii="Times New Roman" w:eastAsia="Calibri" w:hAnsi="Times New Roman"/>
              </w:rPr>
            </w:pPr>
            <w:r w:rsidRPr="007D6AE1">
              <w:rPr>
                <w:rFonts w:ascii="Times New Roman" w:eastAsia="Calibri" w:hAnsi="Times New Roman"/>
                <w:b/>
              </w:rPr>
              <w:t xml:space="preserve">Појединац, култура, друштво: </w:t>
            </w:r>
            <w:r w:rsidRPr="007D6AE1">
              <w:rPr>
                <w:rFonts w:ascii="Times New Roman" w:eastAsia="Calibri" w:hAnsi="Times New Roman"/>
              </w:rPr>
              <w:t xml:space="preserve">настанак друштва; улога културе у формирању човека и друштва; човек као творац </w:t>
            </w:r>
            <w:r w:rsidRPr="007D6AE1">
              <w:rPr>
                <w:rFonts w:ascii="Times New Roman" w:eastAsia="Calibri" w:hAnsi="Times New Roman"/>
              </w:rPr>
              <w:lastRenderedPageBreak/>
              <w:t>друштва и културе</w:t>
            </w:r>
          </w:p>
          <w:p w:rsidR="007D6AE1" w:rsidRPr="007D6AE1" w:rsidRDefault="007D6AE1" w:rsidP="007D6AE1">
            <w:pPr>
              <w:jc w:val="left"/>
              <w:rPr>
                <w:rFonts w:ascii="Times New Roman" w:eastAsia="Calibri" w:hAnsi="Times New Roman"/>
              </w:rPr>
            </w:pPr>
          </w:p>
          <w:p w:rsidR="007D6AE1" w:rsidRPr="007D6AE1" w:rsidRDefault="007D6AE1" w:rsidP="007D6AE1">
            <w:pPr>
              <w:jc w:val="left"/>
              <w:rPr>
                <w:rFonts w:ascii="Times New Roman" w:eastAsia="Calibri" w:hAnsi="Times New Roman"/>
              </w:rPr>
            </w:pPr>
          </w:p>
          <w:p w:rsidR="007D6AE1" w:rsidRPr="007D6AE1" w:rsidRDefault="007D6AE1" w:rsidP="007D6AE1">
            <w:pPr>
              <w:jc w:val="left"/>
              <w:rPr>
                <w:rFonts w:ascii="Times New Roman" w:eastAsia="Calibri" w:hAnsi="Times New Roman"/>
              </w:rPr>
            </w:pPr>
          </w:p>
          <w:p w:rsidR="007D6AE1" w:rsidRPr="007D6AE1" w:rsidRDefault="007D6AE1" w:rsidP="007D6AE1">
            <w:pPr>
              <w:jc w:val="left"/>
              <w:rPr>
                <w:rFonts w:ascii="Times New Roman" w:eastAsia="Calibri" w:hAnsi="Times New Roman"/>
              </w:rPr>
            </w:pPr>
          </w:p>
          <w:p w:rsidR="007D6AE1" w:rsidRPr="007D6AE1" w:rsidRDefault="007D6AE1" w:rsidP="007D6AE1">
            <w:pPr>
              <w:jc w:val="left"/>
              <w:rPr>
                <w:rFonts w:ascii="Times New Roman" w:eastAsia="Calibri" w:hAnsi="Times New Roman"/>
              </w:rPr>
            </w:pPr>
          </w:p>
          <w:p w:rsidR="007D6AE1" w:rsidRPr="007D6AE1" w:rsidRDefault="007D6AE1" w:rsidP="007D6AE1">
            <w:pPr>
              <w:jc w:val="left"/>
              <w:rPr>
                <w:rFonts w:ascii="Times New Roman" w:eastAsia="Calibri" w:hAnsi="Times New Roman"/>
              </w:rPr>
            </w:pPr>
          </w:p>
          <w:p w:rsidR="007D6AE1" w:rsidRPr="007D6AE1" w:rsidRDefault="007D6AE1" w:rsidP="007D6AE1">
            <w:pPr>
              <w:jc w:val="left"/>
              <w:rPr>
                <w:rFonts w:ascii="Times New Roman" w:eastAsia="Calibri" w:hAnsi="Times New Roman"/>
                <w:lang w:val="en-US"/>
              </w:rPr>
            </w:pPr>
          </w:p>
          <w:p w:rsidR="007D6AE1" w:rsidRPr="007D6AE1" w:rsidRDefault="007D6AE1" w:rsidP="007D6AE1">
            <w:pPr>
              <w:jc w:val="left"/>
              <w:rPr>
                <w:rFonts w:ascii="Times New Roman" w:eastAsia="Calibri" w:hAnsi="Times New Roman"/>
                <w:lang w:val="en-US"/>
              </w:rPr>
            </w:pPr>
          </w:p>
          <w:p w:rsidR="007D6AE1" w:rsidRPr="007D6AE1" w:rsidRDefault="007D6AE1" w:rsidP="007D6AE1">
            <w:pPr>
              <w:jc w:val="left"/>
              <w:rPr>
                <w:rFonts w:ascii="Times New Roman" w:eastAsia="Calibri" w:hAnsi="Times New Roman"/>
                <w:lang w:val="en-US"/>
              </w:rPr>
            </w:pPr>
          </w:p>
          <w:p w:rsidR="007D6AE1" w:rsidRPr="007D6AE1" w:rsidRDefault="007D6AE1" w:rsidP="007D6AE1">
            <w:pPr>
              <w:jc w:val="left"/>
              <w:rPr>
                <w:rFonts w:ascii="Times New Roman" w:eastAsia="Calibri" w:hAnsi="Times New Roman"/>
                <w:lang w:val="en-US"/>
              </w:rPr>
            </w:pPr>
            <w:r w:rsidRPr="007D6AE1">
              <w:rPr>
                <w:rFonts w:ascii="Times New Roman" w:eastAsia="Calibri" w:hAnsi="Times New Roman"/>
                <w:lang w:val="en-US"/>
              </w:rPr>
              <w:t>Фронтални, групни, рад у  пару, индивидуални</w:t>
            </w:r>
          </w:p>
          <w:p w:rsidR="007D6AE1" w:rsidRPr="007D6AE1" w:rsidRDefault="007D6AE1" w:rsidP="007D6AE1">
            <w:pPr>
              <w:jc w:val="left"/>
              <w:rPr>
                <w:rFonts w:ascii="Times New Roman" w:eastAsia="Calibri" w:hAnsi="Times New Roman"/>
                <w:lang w:val="en-US"/>
              </w:rPr>
            </w:pPr>
          </w:p>
          <w:p w:rsidR="007D6AE1" w:rsidRPr="007D6AE1" w:rsidRDefault="007D6AE1" w:rsidP="007D6AE1">
            <w:pPr>
              <w:jc w:val="left"/>
              <w:rPr>
                <w:rFonts w:ascii="Times New Roman" w:eastAsia="Calibri" w:hAnsi="Times New Roman"/>
                <w:sz w:val="22"/>
                <w:szCs w:val="22"/>
                <w:lang w:val="en-US"/>
              </w:rPr>
            </w:pPr>
            <w:r w:rsidRPr="007D6AE1">
              <w:rPr>
                <w:rFonts w:ascii="Times New Roman" w:eastAsia="Calibri" w:hAnsi="Times New Roman"/>
                <w:lang w:val="en-US"/>
              </w:rPr>
              <w:t>Дискусија, рад са текстом, израда семинарских радова, израда презентација</w:t>
            </w:r>
          </w:p>
          <w:p w:rsidR="007D6AE1" w:rsidRPr="007D6AE1" w:rsidRDefault="007D6AE1" w:rsidP="007D6AE1">
            <w:pPr>
              <w:jc w:val="left"/>
              <w:rPr>
                <w:rFonts w:ascii="Times New Roman" w:eastAsia="Calibri" w:hAnsi="Times New Roman"/>
                <w:b/>
                <w:i/>
                <w:u w:val="single"/>
                <w:lang w:val="sr-Latn-CS"/>
              </w:rPr>
            </w:pPr>
            <w:r w:rsidRPr="007D6AE1">
              <w:rPr>
                <w:rFonts w:ascii="Times New Roman" w:eastAsia="Calibri" w:hAnsi="Times New Roman"/>
                <w:b/>
                <w:i/>
                <w:u w:val="single"/>
                <w:lang w:val="sr-Latn-CS"/>
              </w:rPr>
              <w:t>Корелација:</w:t>
            </w:r>
          </w:p>
          <w:p w:rsidR="007D6AE1" w:rsidRPr="007D6AE1" w:rsidRDefault="007D6AE1" w:rsidP="007D6AE1">
            <w:pPr>
              <w:jc w:val="left"/>
              <w:rPr>
                <w:rFonts w:ascii="Times New Roman" w:eastAsia="Calibri" w:hAnsi="Times New Roman"/>
                <w:lang w:val="sr-Latn-CS"/>
              </w:rPr>
            </w:pPr>
            <w:r w:rsidRPr="007D6AE1">
              <w:rPr>
                <w:rFonts w:ascii="Times New Roman" w:eastAsia="Calibri" w:hAnsi="Times New Roman"/>
                <w:b/>
                <w:lang w:val="sr-Latn-CS"/>
              </w:rPr>
              <w:t>Грађанско васпитање</w:t>
            </w:r>
            <w:r w:rsidRPr="007D6AE1">
              <w:rPr>
                <w:rFonts w:ascii="Times New Roman" w:eastAsia="Calibri" w:hAnsi="Times New Roman"/>
                <w:lang w:val="sr-Latn-CS"/>
              </w:rPr>
              <w:t>: Појединац у друштву (стереотипи и предрасуде, комуникација у групи, решавање сукоба)</w:t>
            </w:r>
          </w:p>
          <w:p w:rsidR="007D6AE1" w:rsidRPr="007D6AE1" w:rsidRDefault="007D6AE1" w:rsidP="007D6AE1">
            <w:pPr>
              <w:jc w:val="left"/>
              <w:rPr>
                <w:rFonts w:ascii="Times New Roman" w:eastAsia="Calibri" w:hAnsi="Times New Roman"/>
                <w:lang w:val="sr-Latn-CS"/>
              </w:rPr>
            </w:pPr>
            <w:r w:rsidRPr="007D6AE1">
              <w:rPr>
                <w:rFonts w:ascii="Times New Roman" w:eastAsia="Calibri" w:hAnsi="Times New Roman"/>
                <w:b/>
                <w:lang w:val="sr-Latn-CS"/>
              </w:rPr>
              <w:t xml:space="preserve">Психологија: </w:t>
            </w:r>
            <w:r w:rsidRPr="007D6AE1">
              <w:rPr>
                <w:rFonts w:ascii="Times New Roman" w:eastAsia="Calibri" w:hAnsi="Times New Roman"/>
                <w:lang w:val="sr-Latn-CS"/>
              </w:rPr>
              <w:t>Конформизам,п</w:t>
            </w:r>
            <w:r w:rsidRPr="007D6AE1">
              <w:rPr>
                <w:rFonts w:ascii="Times New Roman" w:eastAsia="Calibri" w:hAnsi="Times New Roman"/>
                <w:lang w:val="sr-Latn-CS"/>
              </w:rPr>
              <w:lastRenderedPageBreak/>
              <w:t>редрасуде, вредности,јавно мњење; личност; типови и динамика личности</w:t>
            </w:r>
          </w:p>
          <w:p w:rsidR="007D6AE1" w:rsidRPr="007D6AE1" w:rsidRDefault="007D6AE1" w:rsidP="007D6AE1">
            <w:pPr>
              <w:jc w:val="left"/>
              <w:rPr>
                <w:rFonts w:ascii="Times New Roman" w:eastAsia="Calibri" w:hAnsi="Times New Roman"/>
                <w:lang w:val="sr-Latn-CS"/>
              </w:rPr>
            </w:pPr>
            <w:r w:rsidRPr="007D6AE1">
              <w:rPr>
                <w:rFonts w:ascii="Times New Roman" w:eastAsia="Calibri" w:hAnsi="Times New Roman"/>
                <w:b/>
                <w:lang w:val="sr-Latn-CS"/>
              </w:rPr>
              <w:t xml:space="preserve">Српски језики књижевност: </w:t>
            </w:r>
            <w:r w:rsidRPr="007D6AE1">
              <w:rPr>
                <w:rFonts w:ascii="Times New Roman" w:eastAsia="Calibri" w:hAnsi="Times New Roman"/>
                <w:lang w:val="sr-Latn-CS"/>
              </w:rPr>
              <w:t>Лектира (Фјодор Достојевски – Злочин и казна; Добрица Ћосић – Корени</w:t>
            </w:r>
          </w:p>
          <w:p w:rsidR="007D6AE1" w:rsidRPr="007D6AE1" w:rsidRDefault="007D6AE1" w:rsidP="007D6AE1">
            <w:pPr>
              <w:jc w:val="left"/>
              <w:rPr>
                <w:rFonts w:ascii="Times New Roman" w:eastAsia="Calibri" w:hAnsi="Times New Roman"/>
                <w:lang w:val="sr-Latn-CS"/>
              </w:rPr>
            </w:pPr>
          </w:p>
          <w:p w:rsidR="007D6AE1" w:rsidRPr="007D6AE1" w:rsidRDefault="007D6AE1" w:rsidP="007D6AE1">
            <w:pPr>
              <w:jc w:val="left"/>
              <w:rPr>
                <w:rFonts w:ascii="Times New Roman" w:eastAsia="Calibri" w:hAnsi="Times New Roman"/>
                <w:lang w:val="sr-Latn-CS"/>
              </w:rPr>
            </w:pPr>
          </w:p>
          <w:p w:rsidR="007D6AE1" w:rsidRPr="007D6AE1" w:rsidRDefault="007D6AE1" w:rsidP="007D6AE1">
            <w:pPr>
              <w:jc w:val="left"/>
              <w:rPr>
                <w:rFonts w:ascii="Times New Roman" w:eastAsia="Calibri" w:hAnsi="Times New Roman"/>
                <w:lang w:val="sr-Latn-CS"/>
              </w:rPr>
            </w:pPr>
          </w:p>
          <w:p w:rsidR="007D6AE1" w:rsidRPr="007D6AE1" w:rsidRDefault="007D6AE1" w:rsidP="007D6AE1">
            <w:pPr>
              <w:jc w:val="left"/>
              <w:rPr>
                <w:rFonts w:ascii="Times New Roman" w:eastAsia="Calibri" w:hAnsi="Times New Roman"/>
                <w:lang w:val="sr-Latn-CS"/>
              </w:rPr>
            </w:pPr>
          </w:p>
          <w:p w:rsidR="007D6AE1" w:rsidRPr="007D6AE1" w:rsidRDefault="007D6AE1" w:rsidP="007D6AE1">
            <w:pPr>
              <w:jc w:val="left"/>
              <w:rPr>
                <w:rFonts w:ascii="Times New Roman" w:eastAsia="Calibri" w:hAnsi="Times New Roman"/>
              </w:rPr>
            </w:pPr>
          </w:p>
          <w:p w:rsidR="007D6AE1" w:rsidRPr="007D6AE1" w:rsidRDefault="007D6AE1" w:rsidP="007D6AE1">
            <w:pPr>
              <w:jc w:val="left"/>
              <w:rPr>
                <w:rFonts w:ascii="Times New Roman" w:eastAsia="Calibri" w:hAnsi="Times New Roman"/>
                <w:lang w:val="en-US"/>
              </w:rPr>
            </w:pPr>
            <w:r w:rsidRPr="007D6AE1">
              <w:rPr>
                <w:rFonts w:ascii="Times New Roman" w:eastAsia="Calibri" w:hAnsi="Times New Roman"/>
                <w:lang w:val="en-US"/>
              </w:rPr>
              <w:t>Фронтални, групни, рад у  пару, индивидуални</w:t>
            </w:r>
          </w:p>
          <w:p w:rsidR="007D6AE1" w:rsidRPr="007D6AE1" w:rsidRDefault="007D6AE1" w:rsidP="007D6AE1">
            <w:pPr>
              <w:jc w:val="left"/>
              <w:rPr>
                <w:rFonts w:ascii="Times New Roman" w:eastAsia="Calibri" w:hAnsi="Times New Roman"/>
                <w:lang w:val="en-US"/>
              </w:rPr>
            </w:pPr>
          </w:p>
          <w:p w:rsidR="007D6AE1" w:rsidRPr="007D6AE1" w:rsidRDefault="007D6AE1" w:rsidP="007D6AE1">
            <w:pPr>
              <w:jc w:val="left"/>
              <w:rPr>
                <w:rFonts w:ascii="Times New Roman" w:eastAsia="Calibri" w:hAnsi="Times New Roman"/>
                <w:sz w:val="22"/>
                <w:szCs w:val="22"/>
                <w:lang w:val="en-US"/>
              </w:rPr>
            </w:pPr>
            <w:r w:rsidRPr="007D6AE1">
              <w:rPr>
                <w:rFonts w:ascii="Times New Roman" w:eastAsia="Calibri" w:hAnsi="Times New Roman"/>
                <w:lang w:val="en-US"/>
              </w:rPr>
              <w:t>Дискусија, рад са текстом, израда семинарских радова, израда презентација</w:t>
            </w:r>
          </w:p>
          <w:p w:rsidR="007D6AE1" w:rsidRPr="007D6AE1" w:rsidRDefault="007D6AE1" w:rsidP="007D6AE1">
            <w:pPr>
              <w:jc w:val="left"/>
              <w:rPr>
                <w:rFonts w:ascii="Times New Roman" w:eastAsia="Calibri" w:hAnsi="Times New Roman"/>
                <w:b/>
                <w:i/>
                <w:u w:val="single"/>
                <w:lang w:val="sr-Latn-CS"/>
              </w:rPr>
            </w:pPr>
            <w:r w:rsidRPr="007D6AE1">
              <w:rPr>
                <w:rFonts w:ascii="Times New Roman" w:eastAsia="Calibri" w:hAnsi="Times New Roman"/>
                <w:b/>
                <w:i/>
                <w:u w:val="single"/>
                <w:lang w:val="sr-Latn-CS"/>
              </w:rPr>
              <w:t>Корелација:</w:t>
            </w:r>
          </w:p>
          <w:p w:rsidR="007D6AE1" w:rsidRPr="007D6AE1" w:rsidRDefault="007D6AE1" w:rsidP="007D6AE1">
            <w:pPr>
              <w:jc w:val="left"/>
              <w:rPr>
                <w:rFonts w:ascii="Times New Roman" w:eastAsia="Calibri" w:hAnsi="Times New Roman"/>
                <w:lang w:val="sr-Latn-CS"/>
              </w:rPr>
            </w:pPr>
            <w:r w:rsidRPr="007D6AE1">
              <w:rPr>
                <w:rFonts w:ascii="Times New Roman" w:eastAsia="Calibri" w:hAnsi="Times New Roman"/>
                <w:b/>
                <w:lang w:val="sr-Latn-CS"/>
              </w:rPr>
              <w:t>Грађанско васпитање</w:t>
            </w:r>
            <w:r w:rsidRPr="007D6AE1">
              <w:rPr>
                <w:rFonts w:ascii="Times New Roman" w:eastAsia="Calibri" w:hAnsi="Times New Roman"/>
                <w:lang w:val="sr-Latn-CS"/>
              </w:rPr>
              <w:t xml:space="preserve">: Појединац у </w:t>
            </w:r>
            <w:r w:rsidRPr="007D6AE1">
              <w:rPr>
                <w:rFonts w:ascii="Times New Roman" w:eastAsia="Calibri" w:hAnsi="Times New Roman"/>
                <w:lang w:val="sr-Latn-CS"/>
              </w:rPr>
              <w:lastRenderedPageBreak/>
              <w:t>друштву (стереотипи и предрасуде, решавање сукоба</w:t>
            </w:r>
            <w:r w:rsidRPr="007D6AE1">
              <w:rPr>
                <w:rFonts w:ascii="Times New Roman" w:eastAsia="Calibri" w:hAnsi="Times New Roman"/>
              </w:rPr>
              <w:t>; ненасилна комуникација</w:t>
            </w:r>
            <w:r w:rsidRPr="007D6AE1">
              <w:rPr>
                <w:rFonts w:ascii="Times New Roman" w:eastAsia="Calibri" w:hAnsi="Times New Roman"/>
                <w:lang w:val="sr-Latn-CS"/>
              </w:rPr>
              <w:t>)</w:t>
            </w:r>
          </w:p>
          <w:p w:rsidR="007D6AE1" w:rsidRPr="007D6AE1" w:rsidRDefault="007D6AE1" w:rsidP="007D6AE1">
            <w:pPr>
              <w:jc w:val="left"/>
              <w:rPr>
                <w:rFonts w:ascii="Times New Roman" w:eastAsia="Calibri" w:hAnsi="Times New Roman"/>
                <w:lang w:val="sr-Latn-CS"/>
              </w:rPr>
            </w:pPr>
            <w:r w:rsidRPr="007D6AE1">
              <w:rPr>
                <w:rFonts w:ascii="Times New Roman" w:eastAsia="Calibri" w:hAnsi="Times New Roman"/>
                <w:b/>
                <w:lang w:val="sr-Latn-CS"/>
              </w:rPr>
              <w:t xml:space="preserve">Психологија: </w:t>
            </w:r>
            <w:r w:rsidRPr="007D6AE1">
              <w:rPr>
                <w:rFonts w:ascii="Times New Roman" w:eastAsia="Calibri" w:hAnsi="Times New Roman"/>
                <w:lang w:val="sr-Latn-CS"/>
              </w:rPr>
              <w:t xml:space="preserve">Конформизам,предрасуде, вредности,јавно мњење; личност; </w:t>
            </w:r>
          </w:p>
          <w:p w:rsidR="007D6AE1" w:rsidRPr="007D6AE1" w:rsidRDefault="007D6AE1" w:rsidP="007D6AE1">
            <w:pPr>
              <w:jc w:val="left"/>
              <w:rPr>
                <w:rFonts w:ascii="Times New Roman" w:eastAsia="Calibri" w:hAnsi="Times New Roman"/>
              </w:rPr>
            </w:pPr>
            <w:r w:rsidRPr="007D6AE1">
              <w:rPr>
                <w:rFonts w:ascii="Times New Roman" w:eastAsia="Calibri" w:hAnsi="Times New Roman"/>
                <w:b/>
              </w:rPr>
              <w:t xml:space="preserve">Историја: </w:t>
            </w:r>
            <w:r w:rsidRPr="007D6AE1">
              <w:rPr>
                <w:rFonts w:ascii="Times New Roman" w:eastAsia="Calibri" w:hAnsi="Times New Roman"/>
              </w:rPr>
              <w:t>миграције Срба</w:t>
            </w:r>
          </w:p>
          <w:p w:rsidR="007D6AE1" w:rsidRPr="007D6AE1" w:rsidRDefault="007D6AE1" w:rsidP="007D6AE1">
            <w:pPr>
              <w:jc w:val="left"/>
              <w:rPr>
                <w:rFonts w:ascii="Times New Roman" w:eastAsia="Calibri" w:hAnsi="Times New Roman"/>
              </w:rPr>
            </w:pPr>
            <w:r w:rsidRPr="007D6AE1">
              <w:rPr>
                <w:rFonts w:ascii="Times New Roman" w:eastAsia="Calibri" w:hAnsi="Times New Roman"/>
                <w:b/>
              </w:rPr>
              <w:t>Географија</w:t>
            </w:r>
            <w:r w:rsidRPr="007D6AE1">
              <w:rPr>
                <w:rFonts w:ascii="Times New Roman" w:eastAsia="Calibri" w:hAnsi="Times New Roman"/>
              </w:rPr>
              <w:t>:</w:t>
            </w:r>
          </w:p>
          <w:p w:rsidR="007D6AE1" w:rsidRPr="007D6AE1" w:rsidRDefault="007D6AE1" w:rsidP="007D6AE1">
            <w:pPr>
              <w:jc w:val="left"/>
              <w:rPr>
                <w:rFonts w:ascii="Times New Roman" w:eastAsia="Calibri" w:hAnsi="Times New Roman"/>
                <w:b/>
              </w:rPr>
            </w:pPr>
            <w:r w:rsidRPr="007D6AE1">
              <w:rPr>
                <w:rFonts w:ascii="Times New Roman" w:eastAsia="Calibri" w:hAnsi="Times New Roman"/>
              </w:rPr>
              <w:t>Облици и врсте миграција</w:t>
            </w:r>
          </w:p>
          <w:p w:rsidR="007D6AE1" w:rsidRPr="007D6AE1" w:rsidRDefault="007D6AE1" w:rsidP="007D6AE1">
            <w:pPr>
              <w:jc w:val="left"/>
              <w:rPr>
                <w:rFonts w:ascii="Times New Roman" w:eastAsia="Calibri" w:hAnsi="Times New Roman"/>
                <w:lang w:val="en-US"/>
              </w:rPr>
            </w:pPr>
          </w:p>
          <w:p w:rsidR="007D6AE1" w:rsidRPr="007D6AE1" w:rsidRDefault="007D6AE1" w:rsidP="007D6AE1">
            <w:pPr>
              <w:jc w:val="left"/>
              <w:rPr>
                <w:rFonts w:ascii="Times New Roman" w:eastAsia="Calibri" w:hAnsi="Times New Roman"/>
                <w:lang w:val="en-US"/>
              </w:rPr>
            </w:pPr>
          </w:p>
          <w:p w:rsidR="007D6AE1" w:rsidRPr="007D6AE1" w:rsidRDefault="007D6AE1" w:rsidP="007D6AE1">
            <w:pPr>
              <w:jc w:val="left"/>
              <w:rPr>
                <w:rFonts w:ascii="Times New Roman" w:eastAsia="Calibri" w:hAnsi="Times New Roman"/>
                <w:lang w:val="en-US"/>
              </w:rPr>
            </w:pPr>
          </w:p>
          <w:p w:rsidR="007D6AE1" w:rsidRPr="007D6AE1" w:rsidRDefault="007D6AE1" w:rsidP="007D6AE1">
            <w:pPr>
              <w:jc w:val="left"/>
              <w:rPr>
                <w:rFonts w:ascii="Times New Roman" w:eastAsia="Calibri" w:hAnsi="Times New Roman"/>
                <w:lang w:val="en-US"/>
              </w:rPr>
            </w:pPr>
          </w:p>
          <w:p w:rsidR="007D6AE1" w:rsidRPr="007D6AE1" w:rsidRDefault="007D6AE1" w:rsidP="007D6AE1">
            <w:pPr>
              <w:jc w:val="left"/>
              <w:rPr>
                <w:rFonts w:ascii="Times New Roman" w:eastAsia="Calibri" w:hAnsi="Times New Roman"/>
                <w:lang w:val="en-US"/>
              </w:rPr>
            </w:pPr>
          </w:p>
          <w:p w:rsidR="007D6AE1" w:rsidRPr="007D6AE1" w:rsidRDefault="007D6AE1" w:rsidP="007D6AE1">
            <w:pPr>
              <w:jc w:val="left"/>
              <w:rPr>
                <w:rFonts w:ascii="Times New Roman" w:eastAsia="Calibri" w:hAnsi="Times New Roman"/>
                <w:lang w:val="en-US"/>
              </w:rPr>
            </w:pPr>
          </w:p>
          <w:p w:rsidR="007D6AE1" w:rsidRPr="007D6AE1" w:rsidRDefault="007D6AE1" w:rsidP="007D6AE1">
            <w:pPr>
              <w:jc w:val="left"/>
              <w:rPr>
                <w:rFonts w:ascii="Times New Roman" w:eastAsia="Calibri" w:hAnsi="Times New Roman"/>
                <w:lang w:val="en-US"/>
              </w:rPr>
            </w:pPr>
          </w:p>
          <w:p w:rsidR="007D6AE1" w:rsidRPr="007D6AE1" w:rsidRDefault="007D6AE1" w:rsidP="007D6AE1">
            <w:pPr>
              <w:jc w:val="left"/>
              <w:rPr>
                <w:rFonts w:ascii="Times New Roman" w:eastAsia="Calibri" w:hAnsi="Times New Roman"/>
                <w:lang w:val="en-US"/>
              </w:rPr>
            </w:pPr>
          </w:p>
          <w:p w:rsidR="007D6AE1" w:rsidRPr="007D6AE1" w:rsidRDefault="007D6AE1" w:rsidP="007D6AE1">
            <w:pPr>
              <w:jc w:val="left"/>
              <w:rPr>
                <w:rFonts w:ascii="Times New Roman" w:eastAsia="Calibri" w:hAnsi="Times New Roman"/>
                <w:lang w:val="en-US"/>
              </w:rPr>
            </w:pPr>
            <w:r w:rsidRPr="007D6AE1">
              <w:rPr>
                <w:rFonts w:ascii="Times New Roman" w:eastAsia="Calibri" w:hAnsi="Times New Roman"/>
                <w:lang w:val="en-US"/>
              </w:rPr>
              <w:t>Фронтални, групни, рад у  пару, индивидуални</w:t>
            </w:r>
          </w:p>
          <w:p w:rsidR="007D6AE1" w:rsidRPr="007D6AE1" w:rsidRDefault="007D6AE1" w:rsidP="007D6AE1">
            <w:pPr>
              <w:jc w:val="left"/>
              <w:rPr>
                <w:rFonts w:ascii="Times New Roman" w:eastAsia="Calibri" w:hAnsi="Times New Roman"/>
                <w:lang w:val="en-US"/>
              </w:rPr>
            </w:pPr>
          </w:p>
          <w:p w:rsidR="007D6AE1" w:rsidRPr="007D6AE1" w:rsidRDefault="007D6AE1" w:rsidP="007D6AE1">
            <w:pPr>
              <w:jc w:val="left"/>
              <w:rPr>
                <w:rFonts w:ascii="Times New Roman" w:eastAsia="Calibri" w:hAnsi="Times New Roman"/>
                <w:lang w:val="en-US"/>
              </w:rPr>
            </w:pPr>
            <w:r w:rsidRPr="007D6AE1">
              <w:rPr>
                <w:rFonts w:ascii="Times New Roman" w:eastAsia="Calibri" w:hAnsi="Times New Roman"/>
                <w:lang w:val="en-US"/>
              </w:rPr>
              <w:t xml:space="preserve">Дискусија, рад са текстом, </w:t>
            </w:r>
            <w:r w:rsidRPr="007D6AE1">
              <w:rPr>
                <w:rFonts w:ascii="Times New Roman" w:eastAsia="Calibri" w:hAnsi="Times New Roman"/>
              </w:rPr>
              <w:t xml:space="preserve">документарни </w:t>
            </w:r>
            <w:r w:rsidRPr="007D6AE1">
              <w:rPr>
                <w:rFonts w:ascii="Times New Roman" w:eastAsia="Calibri" w:hAnsi="Times New Roman"/>
              </w:rPr>
              <w:lastRenderedPageBreak/>
              <w:t>филм,</w:t>
            </w:r>
            <w:r w:rsidRPr="007D6AE1">
              <w:rPr>
                <w:rFonts w:ascii="Times New Roman" w:eastAsia="Calibri" w:hAnsi="Times New Roman"/>
                <w:lang w:val="en-US"/>
              </w:rPr>
              <w:t xml:space="preserve"> израда презентација</w:t>
            </w:r>
          </w:p>
          <w:p w:rsidR="007D6AE1" w:rsidRPr="007D6AE1" w:rsidRDefault="007D6AE1" w:rsidP="007D6AE1">
            <w:pPr>
              <w:jc w:val="left"/>
              <w:rPr>
                <w:rFonts w:ascii="Times New Roman" w:eastAsia="Calibri" w:hAnsi="Times New Roman"/>
                <w:lang w:val="en-US"/>
              </w:rPr>
            </w:pPr>
          </w:p>
          <w:p w:rsidR="007D6AE1" w:rsidRPr="007D6AE1" w:rsidRDefault="007D6AE1" w:rsidP="007D6AE1">
            <w:pPr>
              <w:jc w:val="left"/>
              <w:rPr>
                <w:rFonts w:ascii="Times New Roman" w:eastAsia="Calibri" w:hAnsi="Times New Roman"/>
                <w:b/>
                <w:i/>
                <w:u w:val="single"/>
              </w:rPr>
            </w:pPr>
            <w:r w:rsidRPr="007D6AE1">
              <w:rPr>
                <w:rFonts w:ascii="Times New Roman" w:eastAsia="Calibri" w:hAnsi="Times New Roman"/>
                <w:b/>
                <w:i/>
                <w:u w:val="single"/>
              </w:rPr>
              <w:t>Корелација</w:t>
            </w:r>
          </w:p>
          <w:p w:rsidR="007D6AE1" w:rsidRPr="007D6AE1" w:rsidRDefault="007D6AE1" w:rsidP="007D6AE1">
            <w:pPr>
              <w:jc w:val="left"/>
              <w:rPr>
                <w:rFonts w:ascii="Times New Roman" w:eastAsia="Calibri" w:hAnsi="Times New Roman"/>
              </w:rPr>
            </w:pPr>
            <w:r w:rsidRPr="007D6AE1">
              <w:rPr>
                <w:rFonts w:ascii="Times New Roman" w:eastAsia="Calibri" w:hAnsi="Times New Roman"/>
                <w:b/>
              </w:rPr>
              <w:t xml:space="preserve">Филозофија: </w:t>
            </w:r>
            <w:r w:rsidRPr="007D6AE1">
              <w:rPr>
                <w:rFonts w:ascii="Times New Roman" w:eastAsia="Calibri" w:hAnsi="Times New Roman"/>
              </w:rPr>
              <w:t>античко и модерно филозофко схватање о најбољем друштвеном уређењу</w:t>
            </w:r>
          </w:p>
          <w:p w:rsidR="007D6AE1" w:rsidRPr="007D6AE1" w:rsidRDefault="007D6AE1" w:rsidP="007D6AE1">
            <w:pPr>
              <w:jc w:val="left"/>
              <w:rPr>
                <w:rFonts w:ascii="Times New Roman" w:eastAsia="Calibri" w:hAnsi="Times New Roman"/>
                <w:b/>
              </w:rPr>
            </w:pPr>
            <w:r w:rsidRPr="007D6AE1">
              <w:rPr>
                <w:rFonts w:ascii="Times New Roman" w:eastAsia="Calibri" w:hAnsi="Times New Roman"/>
                <w:b/>
              </w:rPr>
              <w:t>Историја:</w:t>
            </w:r>
          </w:p>
          <w:p w:rsidR="007D6AE1" w:rsidRPr="007D6AE1" w:rsidRDefault="007D6AE1" w:rsidP="007D6AE1">
            <w:pPr>
              <w:jc w:val="left"/>
              <w:rPr>
                <w:rFonts w:ascii="Times New Roman" w:eastAsia="Calibri" w:hAnsi="Times New Roman"/>
                <w:sz w:val="22"/>
                <w:szCs w:val="22"/>
              </w:rPr>
            </w:pPr>
            <w:r w:rsidRPr="007D6AE1">
              <w:rPr>
                <w:rFonts w:ascii="Times New Roman" w:eastAsia="Calibri" w:hAnsi="Times New Roman"/>
              </w:rPr>
              <w:t>Облици друштвеног уређења; теорије узрока ратова</w:t>
            </w:r>
          </w:p>
          <w:p w:rsidR="007D6AE1" w:rsidRPr="007D6AE1" w:rsidRDefault="007D6AE1" w:rsidP="007D6AE1">
            <w:pPr>
              <w:jc w:val="left"/>
              <w:rPr>
                <w:rFonts w:ascii="Times New Roman" w:eastAsia="Calibri" w:hAnsi="Times New Roman"/>
                <w:lang w:val="sr-Latn-CS"/>
              </w:rPr>
            </w:pPr>
          </w:p>
          <w:p w:rsidR="007D6AE1" w:rsidRPr="007D6AE1" w:rsidRDefault="007D6AE1" w:rsidP="007D6AE1">
            <w:pPr>
              <w:spacing w:line="276" w:lineRule="auto"/>
              <w:rPr>
                <w:rFonts w:ascii="Times New Roman" w:eastAsia="Calibri" w:hAnsi="Times New Roman"/>
                <w:color w:val="FF0000"/>
                <w:lang w:val="sr-Cyrl-CS"/>
              </w:rPr>
            </w:pPr>
          </w:p>
          <w:p w:rsidR="007D6AE1" w:rsidRPr="007D6AE1" w:rsidRDefault="007D6AE1" w:rsidP="007D6AE1">
            <w:pPr>
              <w:spacing w:line="276" w:lineRule="auto"/>
              <w:rPr>
                <w:rFonts w:ascii="Times New Roman" w:eastAsia="Calibri" w:hAnsi="Times New Roman"/>
                <w:color w:val="FF0000"/>
                <w:lang w:val="sr-Cyrl-CS"/>
              </w:rPr>
            </w:pPr>
          </w:p>
          <w:p w:rsidR="007D6AE1" w:rsidRPr="007D6AE1" w:rsidRDefault="007D6AE1" w:rsidP="007D6AE1">
            <w:pPr>
              <w:jc w:val="left"/>
              <w:rPr>
                <w:rFonts w:ascii="Times New Roman" w:eastAsia="Calibri" w:hAnsi="Times New Roman"/>
                <w:lang w:val="en-US"/>
              </w:rPr>
            </w:pPr>
          </w:p>
          <w:p w:rsidR="007D6AE1" w:rsidRPr="007D6AE1" w:rsidRDefault="007D6AE1" w:rsidP="007D6AE1">
            <w:pPr>
              <w:jc w:val="left"/>
              <w:rPr>
                <w:rFonts w:ascii="Times New Roman" w:eastAsia="Calibri" w:hAnsi="Times New Roman"/>
                <w:lang w:val="en-US"/>
              </w:rPr>
            </w:pPr>
          </w:p>
          <w:p w:rsidR="007D6AE1" w:rsidRPr="007D6AE1" w:rsidRDefault="007D6AE1" w:rsidP="007D6AE1">
            <w:pPr>
              <w:jc w:val="left"/>
              <w:rPr>
                <w:rFonts w:ascii="Times New Roman" w:eastAsia="Calibri" w:hAnsi="Times New Roman"/>
                <w:lang w:val="en-US"/>
              </w:rPr>
            </w:pPr>
          </w:p>
          <w:p w:rsidR="007D6AE1" w:rsidRPr="007D6AE1" w:rsidRDefault="007D6AE1" w:rsidP="007D6AE1">
            <w:pPr>
              <w:jc w:val="left"/>
              <w:rPr>
                <w:rFonts w:ascii="Times New Roman" w:eastAsia="Calibri" w:hAnsi="Times New Roman"/>
                <w:lang w:val="en-US"/>
              </w:rPr>
            </w:pPr>
          </w:p>
          <w:p w:rsidR="007D6AE1" w:rsidRPr="007D6AE1" w:rsidRDefault="007D6AE1" w:rsidP="007D6AE1">
            <w:pPr>
              <w:jc w:val="left"/>
              <w:rPr>
                <w:rFonts w:ascii="Times New Roman" w:eastAsia="Calibri" w:hAnsi="Times New Roman"/>
                <w:lang w:val="en-US"/>
              </w:rPr>
            </w:pPr>
            <w:r w:rsidRPr="007D6AE1">
              <w:rPr>
                <w:rFonts w:ascii="Times New Roman" w:eastAsia="Calibri" w:hAnsi="Times New Roman"/>
                <w:lang w:val="en-US"/>
              </w:rPr>
              <w:t>Фронтални, групни, рад у  пару, индивидуални</w:t>
            </w:r>
          </w:p>
          <w:p w:rsidR="007D6AE1" w:rsidRPr="007D6AE1" w:rsidRDefault="007D6AE1" w:rsidP="007D6AE1">
            <w:pPr>
              <w:jc w:val="left"/>
              <w:rPr>
                <w:rFonts w:ascii="Times New Roman" w:eastAsia="Calibri" w:hAnsi="Times New Roman"/>
                <w:lang w:val="en-US"/>
              </w:rPr>
            </w:pPr>
          </w:p>
          <w:p w:rsidR="007D6AE1" w:rsidRPr="007D6AE1" w:rsidRDefault="007D6AE1" w:rsidP="007D6AE1">
            <w:pPr>
              <w:jc w:val="left"/>
              <w:rPr>
                <w:rFonts w:ascii="Times New Roman" w:eastAsia="Calibri" w:hAnsi="Times New Roman"/>
              </w:rPr>
            </w:pPr>
            <w:r w:rsidRPr="007D6AE1">
              <w:rPr>
                <w:rFonts w:ascii="Times New Roman" w:eastAsia="Calibri" w:hAnsi="Times New Roman"/>
                <w:lang w:val="en-US"/>
              </w:rPr>
              <w:t xml:space="preserve">Дискусија, рад са текстом, </w:t>
            </w:r>
            <w:r w:rsidRPr="007D6AE1">
              <w:rPr>
                <w:rFonts w:ascii="Times New Roman" w:eastAsia="Calibri" w:hAnsi="Times New Roman"/>
              </w:rPr>
              <w:t>документарни филм</w:t>
            </w:r>
          </w:p>
          <w:p w:rsidR="007D6AE1" w:rsidRPr="007D6AE1" w:rsidRDefault="007D6AE1" w:rsidP="007D6AE1">
            <w:pPr>
              <w:jc w:val="left"/>
              <w:rPr>
                <w:rFonts w:ascii="Times New Roman" w:eastAsia="Calibri" w:hAnsi="Times New Roman"/>
              </w:rPr>
            </w:pPr>
          </w:p>
          <w:p w:rsidR="007D6AE1" w:rsidRPr="007D6AE1" w:rsidRDefault="007D6AE1" w:rsidP="007D6AE1">
            <w:pPr>
              <w:jc w:val="left"/>
              <w:rPr>
                <w:rFonts w:ascii="Times New Roman" w:eastAsia="Calibri" w:hAnsi="Times New Roman"/>
                <w:b/>
                <w:i/>
                <w:u w:val="single"/>
              </w:rPr>
            </w:pPr>
            <w:r w:rsidRPr="007D6AE1">
              <w:rPr>
                <w:rFonts w:ascii="Times New Roman" w:eastAsia="Calibri" w:hAnsi="Times New Roman"/>
                <w:b/>
                <w:i/>
                <w:u w:val="single"/>
              </w:rPr>
              <w:lastRenderedPageBreak/>
              <w:t>Корелација:</w:t>
            </w:r>
          </w:p>
          <w:p w:rsidR="007D6AE1" w:rsidRPr="007D6AE1" w:rsidRDefault="007D6AE1" w:rsidP="007D6AE1">
            <w:pPr>
              <w:jc w:val="left"/>
              <w:rPr>
                <w:rFonts w:ascii="Times New Roman" w:eastAsia="Calibri" w:hAnsi="Times New Roman"/>
              </w:rPr>
            </w:pPr>
            <w:r w:rsidRPr="007D6AE1">
              <w:rPr>
                <w:rFonts w:ascii="Times New Roman" w:eastAsia="Calibri" w:hAnsi="Times New Roman"/>
                <w:b/>
              </w:rPr>
              <w:t xml:space="preserve">Грађанско васпитање: </w:t>
            </w:r>
            <w:r w:rsidRPr="007D6AE1">
              <w:rPr>
                <w:rFonts w:ascii="Times New Roman" w:eastAsia="Calibri" w:hAnsi="Times New Roman"/>
              </w:rPr>
              <w:t>лјудска и грађанска права</w:t>
            </w:r>
          </w:p>
          <w:p w:rsidR="007D6AE1" w:rsidRPr="007D6AE1" w:rsidRDefault="007D6AE1" w:rsidP="007D6AE1">
            <w:pPr>
              <w:jc w:val="left"/>
              <w:rPr>
                <w:rFonts w:ascii="Times New Roman" w:eastAsia="Calibri" w:hAnsi="Times New Roman"/>
                <w:b/>
              </w:rPr>
            </w:pPr>
            <w:r w:rsidRPr="007D6AE1">
              <w:rPr>
                <w:rFonts w:ascii="Times New Roman" w:eastAsia="Calibri" w:hAnsi="Times New Roman"/>
                <w:b/>
              </w:rPr>
              <w:t>Филозофија:</w:t>
            </w:r>
          </w:p>
          <w:p w:rsidR="007D6AE1" w:rsidRPr="007D6AE1" w:rsidRDefault="007D6AE1" w:rsidP="007D6AE1">
            <w:pPr>
              <w:jc w:val="left"/>
              <w:rPr>
                <w:rFonts w:ascii="Times New Roman" w:eastAsia="Calibri" w:hAnsi="Times New Roman"/>
                <w:lang w:val="en-US"/>
              </w:rPr>
            </w:pPr>
            <w:r w:rsidRPr="007D6AE1">
              <w:rPr>
                <w:rFonts w:ascii="Times New Roman" w:eastAsia="Calibri" w:hAnsi="Times New Roman"/>
              </w:rPr>
              <w:t>Савремена филозофија</w:t>
            </w:r>
          </w:p>
          <w:p w:rsidR="007D6AE1" w:rsidRPr="007D6AE1" w:rsidRDefault="007D6AE1" w:rsidP="007D6AE1">
            <w:pPr>
              <w:spacing w:line="276" w:lineRule="auto"/>
              <w:rPr>
                <w:rFonts w:ascii="Times New Roman" w:eastAsia="Calibri" w:hAnsi="Times New Roman"/>
                <w:color w:val="FF0000"/>
                <w:lang w:val="sr-Cyrl-CS"/>
              </w:rPr>
            </w:pPr>
          </w:p>
          <w:p w:rsidR="007D6AE1" w:rsidRPr="007D6AE1" w:rsidRDefault="007D6AE1" w:rsidP="007D6AE1">
            <w:pPr>
              <w:spacing w:line="276" w:lineRule="auto"/>
              <w:rPr>
                <w:rFonts w:ascii="Times New Roman" w:eastAsia="Calibri" w:hAnsi="Times New Roman"/>
                <w:color w:val="FF0000"/>
                <w:lang w:val="sr-Cyrl-CS"/>
              </w:rPr>
            </w:pPr>
          </w:p>
          <w:p w:rsidR="007D6AE1" w:rsidRPr="007D6AE1" w:rsidRDefault="007D6AE1" w:rsidP="007D6AE1">
            <w:pPr>
              <w:spacing w:line="276" w:lineRule="auto"/>
              <w:rPr>
                <w:rFonts w:ascii="Times New Roman" w:eastAsia="Calibri" w:hAnsi="Times New Roman"/>
                <w:color w:val="FF0000"/>
                <w:lang w:val="sr-Cyrl-CS"/>
              </w:rPr>
            </w:pPr>
          </w:p>
          <w:p w:rsidR="007D6AE1" w:rsidRPr="007D6AE1" w:rsidRDefault="007D6AE1" w:rsidP="007D6AE1">
            <w:pPr>
              <w:spacing w:line="276" w:lineRule="auto"/>
              <w:rPr>
                <w:rFonts w:ascii="Times New Roman" w:eastAsia="Calibri" w:hAnsi="Times New Roman"/>
                <w:color w:val="FF0000"/>
                <w:lang w:val="sr-Cyrl-CS"/>
              </w:rPr>
            </w:pPr>
          </w:p>
          <w:p w:rsidR="007D6AE1" w:rsidRPr="007D6AE1" w:rsidRDefault="007D6AE1" w:rsidP="007D6AE1">
            <w:pPr>
              <w:spacing w:line="276" w:lineRule="auto"/>
              <w:rPr>
                <w:rFonts w:ascii="Times New Roman" w:eastAsia="Calibri" w:hAnsi="Times New Roman"/>
                <w:color w:val="FF0000"/>
                <w:lang w:val="sr-Cyrl-CS"/>
              </w:rPr>
            </w:pPr>
          </w:p>
          <w:p w:rsidR="007D6AE1" w:rsidRPr="007D6AE1" w:rsidRDefault="007D6AE1" w:rsidP="007D6AE1">
            <w:pPr>
              <w:spacing w:line="276" w:lineRule="auto"/>
              <w:rPr>
                <w:rFonts w:ascii="Times New Roman" w:eastAsia="Calibri" w:hAnsi="Times New Roman"/>
                <w:color w:val="FF0000"/>
                <w:lang w:val="sr-Cyrl-CS"/>
              </w:rPr>
            </w:pPr>
          </w:p>
          <w:p w:rsidR="007D6AE1" w:rsidRPr="007D6AE1" w:rsidRDefault="007D6AE1" w:rsidP="007D6AE1">
            <w:pPr>
              <w:spacing w:line="276" w:lineRule="auto"/>
              <w:rPr>
                <w:rFonts w:ascii="Times New Roman" w:eastAsia="Calibri" w:hAnsi="Times New Roman"/>
                <w:color w:val="FF0000"/>
                <w:lang w:val="sr-Cyrl-CS"/>
              </w:rPr>
            </w:pPr>
          </w:p>
          <w:p w:rsidR="007D6AE1" w:rsidRPr="007D6AE1" w:rsidRDefault="007D6AE1" w:rsidP="007D6AE1">
            <w:pPr>
              <w:spacing w:line="276" w:lineRule="auto"/>
              <w:rPr>
                <w:rFonts w:ascii="Times New Roman" w:eastAsia="Calibri" w:hAnsi="Times New Roman"/>
                <w:color w:val="FF0000"/>
                <w:lang w:val="sr-Cyrl-CS"/>
              </w:rPr>
            </w:pPr>
          </w:p>
          <w:p w:rsidR="007D6AE1" w:rsidRPr="007D6AE1" w:rsidRDefault="007D6AE1" w:rsidP="007D6AE1">
            <w:pPr>
              <w:spacing w:line="276" w:lineRule="auto"/>
              <w:rPr>
                <w:rFonts w:ascii="Times New Roman" w:eastAsia="Calibri" w:hAnsi="Times New Roman"/>
                <w:color w:val="FF0000"/>
                <w:lang w:val="sr-Cyrl-CS"/>
              </w:rPr>
            </w:pPr>
          </w:p>
          <w:p w:rsidR="007D6AE1" w:rsidRPr="007D6AE1" w:rsidRDefault="007D6AE1" w:rsidP="007D6AE1">
            <w:pPr>
              <w:jc w:val="left"/>
              <w:rPr>
                <w:rFonts w:ascii="Times New Roman" w:eastAsia="Calibri" w:hAnsi="Times New Roman"/>
                <w:lang w:val="en-US"/>
              </w:rPr>
            </w:pPr>
            <w:r w:rsidRPr="007D6AE1">
              <w:rPr>
                <w:rFonts w:ascii="Times New Roman" w:eastAsia="Calibri" w:hAnsi="Times New Roman"/>
                <w:lang w:val="en-US"/>
              </w:rPr>
              <w:t>Фронтални, групни, рад у  пару, индивидуални</w:t>
            </w:r>
          </w:p>
          <w:p w:rsidR="007D6AE1" w:rsidRPr="007D6AE1" w:rsidRDefault="007D6AE1" w:rsidP="007D6AE1">
            <w:pPr>
              <w:jc w:val="left"/>
              <w:rPr>
                <w:rFonts w:ascii="Times New Roman" w:eastAsia="Calibri" w:hAnsi="Times New Roman"/>
                <w:lang w:val="en-US"/>
              </w:rPr>
            </w:pPr>
          </w:p>
          <w:p w:rsidR="007D6AE1" w:rsidRPr="007D6AE1" w:rsidRDefault="007D6AE1" w:rsidP="007D6AE1">
            <w:pPr>
              <w:jc w:val="left"/>
              <w:rPr>
                <w:rFonts w:ascii="Times New Roman" w:eastAsia="Calibri" w:hAnsi="Times New Roman"/>
              </w:rPr>
            </w:pPr>
            <w:r w:rsidRPr="007D6AE1">
              <w:rPr>
                <w:rFonts w:ascii="Times New Roman" w:eastAsia="Calibri" w:hAnsi="Times New Roman"/>
                <w:lang w:val="en-US"/>
              </w:rPr>
              <w:t xml:space="preserve">Дискусија, рад са текстом, </w:t>
            </w:r>
            <w:r w:rsidRPr="007D6AE1">
              <w:rPr>
                <w:rFonts w:ascii="Times New Roman" w:eastAsia="Calibri" w:hAnsi="Times New Roman"/>
              </w:rPr>
              <w:t>документарни филм; постављање и решавање проблема</w:t>
            </w:r>
          </w:p>
          <w:p w:rsidR="007D6AE1" w:rsidRPr="007D6AE1" w:rsidRDefault="007D6AE1" w:rsidP="007D6AE1">
            <w:pPr>
              <w:jc w:val="left"/>
              <w:rPr>
                <w:rFonts w:ascii="Times New Roman" w:eastAsia="Calibri" w:hAnsi="Times New Roman"/>
              </w:rPr>
            </w:pPr>
          </w:p>
          <w:p w:rsidR="007D6AE1" w:rsidRPr="007D6AE1" w:rsidRDefault="007D6AE1" w:rsidP="007D6AE1">
            <w:pPr>
              <w:jc w:val="left"/>
              <w:rPr>
                <w:rFonts w:ascii="Times New Roman" w:eastAsia="Calibri" w:hAnsi="Times New Roman"/>
                <w:b/>
                <w:i/>
                <w:u w:val="single"/>
              </w:rPr>
            </w:pPr>
            <w:r w:rsidRPr="007D6AE1">
              <w:rPr>
                <w:rFonts w:ascii="Times New Roman" w:eastAsia="Calibri" w:hAnsi="Times New Roman"/>
                <w:b/>
                <w:i/>
                <w:u w:val="single"/>
              </w:rPr>
              <w:t>Корелација:</w:t>
            </w:r>
          </w:p>
          <w:p w:rsidR="007D6AE1" w:rsidRPr="007D6AE1" w:rsidRDefault="007D6AE1" w:rsidP="007D6AE1">
            <w:pPr>
              <w:jc w:val="left"/>
              <w:rPr>
                <w:rFonts w:ascii="Times New Roman" w:eastAsia="Calibri" w:hAnsi="Times New Roman"/>
                <w:b/>
              </w:rPr>
            </w:pPr>
            <w:r w:rsidRPr="007D6AE1">
              <w:rPr>
                <w:rFonts w:ascii="Times New Roman" w:eastAsia="Calibri" w:hAnsi="Times New Roman"/>
                <w:b/>
              </w:rPr>
              <w:t>Биологија:</w:t>
            </w:r>
          </w:p>
          <w:p w:rsidR="007D6AE1" w:rsidRPr="007D6AE1" w:rsidRDefault="007D6AE1" w:rsidP="007D6AE1">
            <w:pPr>
              <w:jc w:val="left"/>
              <w:rPr>
                <w:rFonts w:ascii="Times New Roman" w:eastAsia="Calibri" w:hAnsi="Times New Roman"/>
              </w:rPr>
            </w:pPr>
            <w:r w:rsidRPr="007D6AE1">
              <w:rPr>
                <w:rFonts w:ascii="Times New Roman" w:eastAsia="Calibri" w:hAnsi="Times New Roman"/>
              </w:rPr>
              <w:t>Екологија</w:t>
            </w:r>
          </w:p>
          <w:p w:rsidR="007D6AE1" w:rsidRPr="007D6AE1" w:rsidRDefault="007D6AE1" w:rsidP="007D6AE1">
            <w:pPr>
              <w:jc w:val="left"/>
              <w:rPr>
                <w:rFonts w:ascii="Times New Roman" w:eastAsia="Calibri" w:hAnsi="Times New Roman"/>
                <w:b/>
              </w:rPr>
            </w:pPr>
            <w:r w:rsidRPr="007D6AE1">
              <w:rPr>
                <w:rFonts w:ascii="Times New Roman" w:eastAsia="Calibri" w:hAnsi="Times New Roman"/>
                <w:b/>
              </w:rPr>
              <w:lastRenderedPageBreak/>
              <w:t>Географија:</w:t>
            </w:r>
          </w:p>
          <w:p w:rsidR="007D6AE1" w:rsidRPr="007D6AE1" w:rsidRDefault="007D6AE1" w:rsidP="007D6AE1">
            <w:pPr>
              <w:jc w:val="left"/>
              <w:rPr>
                <w:rFonts w:ascii="Times New Roman" w:eastAsia="Calibri" w:hAnsi="Times New Roman"/>
              </w:rPr>
            </w:pPr>
            <w:r w:rsidRPr="007D6AE1">
              <w:rPr>
                <w:rFonts w:ascii="Times New Roman" w:eastAsia="Calibri" w:hAnsi="Times New Roman"/>
              </w:rPr>
              <w:t>Демографија и популациона политика; миграције</w:t>
            </w:r>
          </w:p>
          <w:p w:rsidR="007D6AE1" w:rsidRPr="007D6AE1" w:rsidRDefault="007D6AE1" w:rsidP="007D6AE1">
            <w:pPr>
              <w:spacing w:line="276" w:lineRule="auto"/>
              <w:rPr>
                <w:rFonts w:ascii="Times New Roman" w:eastAsia="Calibri" w:hAnsi="Times New Roman"/>
                <w:color w:val="FF0000"/>
                <w:lang w:val="sr-Cyrl-CS"/>
              </w:rPr>
            </w:pPr>
          </w:p>
          <w:p w:rsidR="007D6AE1" w:rsidRPr="007D6AE1" w:rsidRDefault="007D6AE1" w:rsidP="007D6AE1">
            <w:pPr>
              <w:spacing w:line="276" w:lineRule="auto"/>
              <w:rPr>
                <w:rFonts w:ascii="Times New Roman" w:eastAsia="Calibri" w:hAnsi="Times New Roman"/>
                <w:color w:val="FF0000"/>
                <w:lang w:val="sr-Cyrl-CS"/>
              </w:rPr>
            </w:pPr>
          </w:p>
          <w:p w:rsidR="007D6AE1" w:rsidRPr="007D6AE1" w:rsidRDefault="007D6AE1" w:rsidP="007D6AE1">
            <w:pPr>
              <w:spacing w:line="276" w:lineRule="auto"/>
              <w:rPr>
                <w:rFonts w:ascii="Times New Roman" w:eastAsia="Calibri" w:hAnsi="Times New Roman"/>
                <w:color w:val="FF0000"/>
                <w:lang w:val="sr-Cyrl-CS"/>
              </w:rPr>
            </w:pPr>
          </w:p>
          <w:p w:rsidR="007D6AE1" w:rsidRPr="007D6AE1" w:rsidRDefault="007D6AE1" w:rsidP="007D6AE1">
            <w:pPr>
              <w:spacing w:line="276" w:lineRule="auto"/>
              <w:rPr>
                <w:rFonts w:ascii="Times New Roman" w:eastAsia="Calibri" w:hAnsi="Times New Roman"/>
                <w:color w:val="FF0000"/>
                <w:lang w:val="sr-Cyrl-CS"/>
              </w:rPr>
            </w:pPr>
          </w:p>
          <w:p w:rsidR="007D6AE1" w:rsidRPr="007D6AE1" w:rsidRDefault="007D6AE1" w:rsidP="007D6AE1">
            <w:pPr>
              <w:spacing w:line="276" w:lineRule="auto"/>
              <w:rPr>
                <w:rFonts w:ascii="Times New Roman" w:eastAsia="Calibri" w:hAnsi="Times New Roman"/>
                <w:color w:val="FF0000"/>
                <w:lang w:val="sr-Cyrl-CS"/>
              </w:rPr>
            </w:pPr>
          </w:p>
          <w:p w:rsidR="007D6AE1" w:rsidRPr="007D6AE1" w:rsidRDefault="007D6AE1" w:rsidP="007D6AE1">
            <w:pPr>
              <w:spacing w:line="276" w:lineRule="auto"/>
              <w:rPr>
                <w:rFonts w:ascii="Times New Roman" w:eastAsia="Calibri" w:hAnsi="Times New Roman"/>
                <w:color w:val="FF0000"/>
                <w:lang w:val="sr-Cyrl-CS"/>
              </w:rPr>
            </w:pPr>
          </w:p>
          <w:p w:rsidR="007D6AE1" w:rsidRPr="007D6AE1" w:rsidRDefault="007D6AE1" w:rsidP="007D6AE1">
            <w:pPr>
              <w:spacing w:line="276" w:lineRule="auto"/>
              <w:rPr>
                <w:rFonts w:ascii="Times New Roman" w:eastAsia="Calibri" w:hAnsi="Times New Roman"/>
                <w:color w:val="FF0000"/>
                <w:lang w:val="sr-Cyrl-CS"/>
              </w:rPr>
            </w:pPr>
          </w:p>
          <w:p w:rsidR="007D6AE1" w:rsidRPr="007D6AE1" w:rsidRDefault="007D6AE1" w:rsidP="007D6AE1">
            <w:pPr>
              <w:spacing w:line="276" w:lineRule="auto"/>
              <w:rPr>
                <w:rFonts w:ascii="Times New Roman" w:eastAsia="Calibri" w:hAnsi="Times New Roman"/>
                <w:color w:val="FF0000"/>
                <w:lang w:val="sr-Cyrl-CS"/>
              </w:rPr>
            </w:pPr>
          </w:p>
          <w:p w:rsidR="007D6AE1" w:rsidRPr="007D6AE1" w:rsidRDefault="007D6AE1" w:rsidP="007D6AE1">
            <w:pPr>
              <w:spacing w:line="276" w:lineRule="auto"/>
              <w:rPr>
                <w:rFonts w:ascii="Times New Roman" w:eastAsia="Calibri" w:hAnsi="Times New Roman"/>
                <w:color w:val="FF0000"/>
                <w:lang w:val="sr-Cyrl-CS"/>
              </w:rPr>
            </w:pPr>
          </w:p>
          <w:p w:rsidR="007D6AE1" w:rsidRPr="007D6AE1" w:rsidRDefault="007D6AE1" w:rsidP="007D6AE1">
            <w:pPr>
              <w:spacing w:line="276" w:lineRule="auto"/>
              <w:rPr>
                <w:rFonts w:ascii="Times New Roman" w:eastAsia="Calibri" w:hAnsi="Times New Roman"/>
                <w:color w:val="FF0000"/>
                <w:lang w:val="sr-Cyrl-CS"/>
              </w:rPr>
            </w:pPr>
          </w:p>
          <w:p w:rsidR="007D6AE1" w:rsidRPr="007D6AE1" w:rsidRDefault="007D6AE1" w:rsidP="007D6AE1">
            <w:pPr>
              <w:spacing w:line="276" w:lineRule="auto"/>
              <w:rPr>
                <w:rFonts w:ascii="Times New Roman" w:eastAsia="Calibri" w:hAnsi="Times New Roman"/>
                <w:color w:val="FF0000"/>
                <w:lang w:val="sr-Cyrl-CS"/>
              </w:rPr>
            </w:pPr>
          </w:p>
          <w:p w:rsidR="007D6AE1" w:rsidRPr="007D6AE1" w:rsidRDefault="007D6AE1" w:rsidP="007D6AE1">
            <w:pPr>
              <w:spacing w:line="276" w:lineRule="auto"/>
              <w:rPr>
                <w:rFonts w:ascii="Times New Roman" w:eastAsia="Calibri" w:hAnsi="Times New Roman"/>
                <w:color w:val="FF0000"/>
                <w:lang w:val="sr-Cyrl-CS"/>
              </w:rPr>
            </w:pPr>
          </w:p>
          <w:p w:rsidR="007D6AE1" w:rsidRPr="007D6AE1" w:rsidRDefault="007D6AE1" w:rsidP="007D6AE1">
            <w:pPr>
              <w:jc w:val="left"/>
              <w:rPr>
                <w:rFonts w:ascii="Times New Roman" w:eastAsia="Calibri" w:hAnsi="Times New Roman"/>
                <w:lang w:val="en-US"/>
              </w:rPr>
            </w:pPr>
            <w:r w:rsidRPr="007D6AE1">
              <w:rPr>
                <w:rFonts w:ascii="Times New Roman" w:eastAsia="Calibri" w:hAnsi="Times New Roman"/>
                <w:lang w:val="en-US"/>
              </w:rPr>
              <w:t>Фронтални, групни, рад у  пару, индивидуални</w:t>
            </w:r>
          </w:p>
          <w:p w:rsidR="007D6AE1" w:rsidRPr="007D6AE1" w:rsidRDefault="007D6AE1" w:rsidP="007D6AE1">
            <w:pPr>
              <w:jc w:val="left"/>
              <w:rPr>
                <w:rFonts w:ascii="Times New Roman" w:eastAsia="Calibri" w:hAnsi="Times New Roman"/>
                <w:lang w:val="en-US"/>
              </w:rPr>
            </w:pPr>
          </w:p>
          <w:p w:rsidR="007D6AE1" w:rsidRPr="007D6AE1" w:rsidRDefault="007D6AE1" w:rsidP="007D6AE1">
            <w:pPr>
              <w:jc w:val="left"/>
              <w:rPr>
                <w:rFonts w:ascii="Times New Roman" w:eastAsia="Calibri" w:hAnsi="Times New Roman"/>
                <w:lang w:val="en-US"/>
              </w:rPr>
            </w:pPr>
            <w:r w:rsidRPr="007D6AE1">
              <w:rPr>
                <w:rFonts w:ascii="Times New Roman" w:eastAsia="Calibri" w:hAnsi="Times New Roman"/>
                <w:lang w:val="en-US"/>
              </w:rPr>
              <w:t>Дискусија, рад са текстом, илустрација</w:t>
            </w:r>
          </w:p>
          <w:p w:rsidR="007D6AE1" w:rsidRPr="007D6AE1" w:rsidRDefault="007D6AE1" w:rsidP="007D6AE1">
            <w:pPr>
              <w:jc w:val="left"/>
              <w:rPr>
                <w:rFonts w:ascii="Times New Roman" w:eastAsia="Calibri" w:hAnsi="Times New Roman"/>
                <w:lang w:val="en-US"/>
              </w:rPr>
            </w:pPr>
          </w:p>
          <w:p w:rsidR="007D6AE1" w:rsidRPr="007D6AE1" w:rsidRDefault="007D6AE1" w:rsidP="007D6AE1">
            <w:pPr>
              <w:jc w:val="left"/>
              <w:rPr>
                <w:rFonts w:ascii="Times New Roman" w:eastAsia="Calibri" w:hAnsi="Times New Roman"/>
                <w:b/>
                <w:i/>
                <w:u w:val="single"/>
              </w:rPr>
            </w:pPr>
            <w:r w:rsidRPr="007D6AE1">
              <w:rPr>
                <w:rFonts w:ascii="Times New Roman" w:eastAsia="Calibri" w:hAnsi="Times New Roman"/>
                <w:b/>
                <w:i/>
                <w:u w:val="single"/>
              </w:rPr>
              <w:t>Корелација:</w:t>
            </w:r>
          </w:p>
          <w:p w:rsidR="007D6AE1" w:rsidRPr="007D6AE1" w:rsidRDefault="007D6AE1" w:rsidP="007D6AE1">
            <w:pPr>
              <w:jc w:val="left"/>
              <w:rPr>
                <w:rFonts w:ascii="Times New Roman" w:eastAsia="Calibri" w:hAnsi="Times New Roman"/>
                <w:b/>
              </w:rPr>
            </w:pPr>
            <w:r w:rsidRPr="007D6AE1">
              <w:rPr>
                <w:rFonts w:ascii="Times New Roman" w:eastAsia="Calibri" w:hAnsi="Times New Roman"/>
                <w:b/>
              </w:rPr>
              <w:t>Географија:</w:t>
            </w:r>
          </w:p>
          <w:p w:rsidR="007D6AE1" w:rsidRPr="007D6AE1" w:rsidRDefault="007D6AE1" w:rsidP="007D6AE1">
            <w:pPr>
              <w:jc w:val="left"/>
              <w:rPr>
                <w:rFonts w:ascii="Times New Roman" w:eastAsia="Calibri" w:hAnsi="Times New Roman"/>
                <w:lang w:val="sr-Latn-RS"/>
              </w:rPr>
            </w:pPr>
            <w:r w:rsidRPr="007D6AE1">
              <w:rPr>
                <w:rFonts w:ascii="Times New Roman" w:eastAsia="Calibri" w:hAnsi="Times New Roman"/>
              </w:rPr>
              <w:t>Развој насеља; мегалополиси</w:t>
            </w:r>
          </w:p>
          <w:p w:rsidR="007D6AE1" w:rsidRPr="007D6AE1" w:rsidRDefault="007D6AE1" w:rsidP="007D6AE1">
            <w:pPr>
              <w:jc w:val="left"/>
              <w:rPr>
                <w:rFonts w:ascii="Times New Roman" w:eastAsia="Calibri" w:hAnsi="Times New Roman"/>
                <w:b/>
              </w:rPr>
            </w:pPr>
            <w:r w:rsidRPr="007D6AE1">
              <w:rPr>
                <w:rFonts w:ascii="Times New Roman" w:eastAsia="Calibri" w:hAnsi="Times New Roman"/>
                <w:b/>
              </w:rPr>
              <w:t>Фолозофија:</w:t>
            </w:r>
          </w:p>
          <w:p w:rsidR="007D6AE1" w:rsidRPr="007D6AE1" w:rsidRDefault="007D6AE1" w:rsidP="007D6AE1">
            <w:pPr>
              <w:jc w:val="left"/>
              <w:rPr>
                <w:rFonts w:ascii="Times New Roman" w:eastAsia="Calibri" w:hAnsi="Times New Roman"/>
              </w:rPr>
            </w:pPr>
            <w:r w:rsidRPr="007D6AE1">
              <w:rPr>
                <w:rFonts w:ascii="Times New Roman" w:eastAsia="Calibri" w:hAnsi="Times New Roman"/>
              </w:rPr>
              <w:t xml:space="preserve">Утопијска и дистопијска </w:t>
            </w:r>
            <w:r w:rsidRPr="007D6AE1">
              <w:rPr>
                <w:rFonts w:ascii="Times New Roman" w:eastAsia="Calibri" w:hAnsi="Times New Roman"/>
              </w:rPr>
              <w:lastRenderedPageBreak/>
              <w:t>визија будућности</w:t>
            </w:r>
          </w:p>
          <w:p w:rsidR="007D6AE1" w:rsidRPr="007D6AE1" w:rsidRDefault="007D6AE1" w:rsidP="007D6AE1">
            <w:pPr>
              <w:spacing w:line="276" w:lineRule="auto"/>
              <w:rPr>
                <w:rFonts w:ascii="Times New Roman" w:eastAsia="Calibri" w:hAnsi="Times New Roman"/>
                <w:color w:val="FF0000"/>
                <w:lang w:val="sr-Cyrl-CS"/>
              </w:rPr>
            </w:pPr>
          </w:p>
          <w:p w:rsidR="007D6AE1" w:rsidRPr="007D6AE1" w:rsidRDefault="007D6AE1" w:rsidP="007D6AE1">
            <w:pPr>
              <w:spacing w:line="276" w:lineRule="auto"/>
              <w:rPr>
                <w:rFonts w:ascii="Times New Roman" w:eastAsia="Calibri" w:hAnsi="Times New Roman"/>
                <w:color w:val="FF0000"/>
                <w:lang w:val="sr-Cyrl-CS"/>
              </w:rPr>
            </w:pPr>
          </w:p>
          <w:p w:rsidR="007D6AE1" w:rsidRPr="007D6AE1" w:rsidRDefault="007D6AE1" w:rsidP="007D6AE1">
            <w:pPr>
              <w:jc w:val="left"/>
              <w:rPr>
                <w:rFonts w:ascii="Times New Roman" w:eastAsia="Calibri" w:hAnsi="Times New Roman"/>
                <w:lang w:val="en-US"/>
              </w:rPr>
            </w:pPr>
          </w:p>
          <w:p w:rsidR="007D6AE1" w:rsidRPr="007D6AE1" w:rsidRDefault="007D6AE1" w:rsidP="007D6AE1">
            <w:pPr>
              <w:jc w:val="left"/>
              <w:rPr>
                <w:rFonts w:ascii="Times New Roman" w:eastAsia="Calibri" w:hAnsi="Times New Roman"/>
                <w:lang w:val="en-US"/>
              </w:rPr>
            </w:pPr>
          </w:p>
          <w:p w:rsidR="007D6AE1" w:rsidRPr="007D6AE1" w:rsidRDefault="007D6AE1" w:rsidP="007D6AE1">
            <w:pPr>
              <w:jc w:val="left"/>
              <w:rPr>
                <w:rFonts w:ascii="Times New Roman" w:eastAsia="Calibri" w:hAnsi="Times New Roman"/>
                <w:lang w:val="en-US"/>
              </w:rPr>
            </w:pPr>
          </w:p>
          <w:p w:rsidR="007D6AE1" w:rsidRPr="007D6AE1" w:rsidRDefault="007D6AE1" w:rsidP="007D6AE1">
            <w:pPr>
              <w:jc w:val="left"/>
              <w:rPr>
                <w:rFonts w:ascii="Times New Roman" w:eastAsia="Calibri" w:hAnsi="Times New Roman"/>
                <w:lang w:val="en-US"/>
              </w:rPr>
            </w:pPr>
          </w:p>
          <w:p w:rsidR="007D6AE1" w:rsidRPr="007D6AE1" w:rsidRDefault="007D6AE1" w:rsidP="007D6AE1">
            <w:pPr>
              <w:jc w:val="left"/>
              <w:rPr>
                <w:rFonts w:ascii="Times New Roman" w:eastAsia="Calibri" w:hAnsi="Times New Roman"/>
                <w:lang w:val="en-US"/>
              </w:rPr>
            </w:pPr>
          </w:p>
          <w:p w:rsidR="007D6AE1" w:rsidRPr="007D6AE1" w:rsidRDefault="007D6AE1" w:rsidP="007D6AE1">
            <w:pPr>
              <w:jc w:val="left"/>
              <w:rPr>
                <w:rFonts w:ascii="Times New Roman" w:eastAsia="Calibri" w:hAnsi="Times New Roman"/>
                <w:lang w:val="en-US"/>
              </w:rPr>
            </w:pPr>
          </w:p>
          <w:p w:rsidR="007D6AE1" w:rsidRPr="007D6AE1" w:rsidRDefault="007D6AE1" w:rsidP="007D6AE1">
            <w:pPr>
              <w:jc w:val="left"/>
              <w:rPr>
                <w:rFonts w:ascii="Times New Roman" w:eastAsia="Calibri" w:hAnsi="Times New Roman"/>
                <w:lang w:val="en-US"/>
              </w:rPr>
            </w:pPr>
          </w:p>
          <w:p w:rsidR="007D6AE1" w:rsidRPr="007D6AE1" w:rsidRDefault="007D6AE1" w:rsidP="007D6AE1">
            <w:pPr>
              <w:jc w:val="left"/>
              <w:rPr>
                <w:rFonts w:ascii="Times New Roman" w:eastAsia="Calibri" w:hAnsi="Times New Roman"/>
                <w:lang w:val="en-US"/>
              </w:rPr>
            </w:pPr>
            <w:r w:rsidRPr="007D6AE1">
              <w:rPr>
                <w:rFonts w:ascii="Times New Roman" w:eastAsia="Calibri" w:hAnsi="Times New Roman"/>
                <w:lang w:val="en-US"/>
              </w:rPr>
              <w:t>Фронтални, групни, рад у  пару, индивидуални</w:t>
            </w:r>
          </w:p>
          <w:p w:rsidR="007D6AE1" w:rsidRPr="007D6AE1" w:rsidRDefault="007D6AE1" w:rsidP="007D6AE1">
            <w:pPr>
              <w:jc w:val="left"/>
              <w:rPr>
                <w:rFonts w:ascii="Times New Roman" w:eastAsia="Calibri" w:hAnsi="Times New Roman"/>
                <w:lang w:val="en-US"/>
              </w:rPr>
            </w:pPr>
          </w:p>
          <w:p w:rsidR="007D6AE1" w:rsidRPr="007D6AE1" w:rsidRDefault="007D6AE1" w:rsidP="007D6AE1">
            <w:pPr>
              <w:jc w:val="left"/>
              <w:rPr>
                <w:rFonts w:ascii="Times New Roman" w:eastAsia="Calibri" w:hAnsi="Times New Roman"/>
              </w:rPr>
            </w:pPr>
            <w:r w:rsidRPr="007D6AE1">
              <w:rPr>
                <w:rFonts w:ascii="Times New Roman" w:eastAsia="Calibri" w:hAnsi="Times New Roman"/>
                <w:lang w:val="en-US"/>
              </w:rPr>
              <w:t>Дискусија, рад са текстом, илустрација</w:t>
            </w:r>
            <w:r w:rsidRPr="007D6AE1">
              <w:rPr>
                <w:rFonts w:ascii="Times New Roman" w:eastAsia="Calibri" w:hAnsi="Times New Roman"/>
              </w:rPr>
              <w:t>, филм</w:t>
            </w:r>
          </w:p>
          <w:p w:rsidR="007D6AE1" w:rsidRPr="007D6AE1" w:rsidRDefault="007D6AE1" w:rsidP="007D6AE1">
            <w:pPr>
              <w:jc w:val="left"/>
              <w:rPr>
                <w:rFonts w:ascii="Times New Roman" w:eastAsia="Calibri" w:hAnsi="Times New Roman"/>
                <w:lang w:val="en-US"/>
              </w:rPr>
            </w:pPr>
          </w:p>
          <w:p w:rsidR="007D6AE1" w:rsidRPr="007D6AE1" w:rsidRDefault="007D6AE1" w:rsidP="007D6AE1">
            <w:pPr>
              <w:jc w:val="left"/>
              <w:rPr>
                <w:rFonts w:ascii="Times New Roman" w:eastAsia="Calibri" w:hAnsi="Times New Roman"/>
                <w:b/>
                <w:i/>
                <w:u w:val="single"/>
              </w:rPr>
            </w:pPr>
            <w:r w:rsidRPr="007D6AE1">
              <w:rPr>
                <w:rFonts w:ascii="Times New Roman" w:eastAsia="Calibri" w:hAnsi="Times New Roman"/>
                <w:b/>
                <w:i/>
                <w:u w:val="single"/>
              </w:rPr>
              <w:t>Корелација:</w:t>
            </w:r>
          </w:p>
          <w:p w:rsidR="007D6AE1" w:rsidRPr="007D6AE1" w:rsidRDefault="007D6AE1" w:rsidP="007D6AE1">
            <w:pPr>
              <w:jc w:val="left"/>
              <w:rPr>
                <w:rFonts w:ascii="Times New Roman" w:eastAsia="Calibri" w:hAnsi="Times New Roman"/>
                <w:b/>
              </w:rPr>
            </w:pPr>
            <w:r w:rsidRPr="007D6AE1">
              <w:rPr>
                <w:rFonts w:ascii="Times New Roman" w:eastAsia="Calibri" w:hAnsi="Times New Roman"/>
                <w:b/>
              </w:rPr>
              <w:t>Историја:</w:t>
            </w:r>
          </w:p>
          <w:p w:rsidR="007D6AE1" w:rsidRPr="007D6AE1" w:rsidRDefault="007D6AE1" w:rsidP="007D6AE1">
            <w:pPr>
              <w:jc w:val="left"/>
              <w:rPr>
                <w:rFonts w:ascii="Times New Roman" w:eastAsia="Calibri" w:hAnsi="Times New Roman"/>
              </w:rPr>
            </w:pPr>
            <w:r w:rsidRPr="007D6AE1">
              <w:rPr>
                <w:rFonts w:ascii="Times New Roman" w:eastAsia="Calibri" w:hAnsi="Times New Roman"/>
              </w:rPr>
              <w:t>Индустријализација</w:t>
            </w:r>
          </w:p>
          <w:p w:rsidR="007D6AE1" w:rsidRPr="007D6AE1" w:rsidRDefault="007D6AE1" w:rsidP="007D6AE1">
            <w:pPr>
              <w:jc w:val="left"/>
              <w:rPr>
                <w:rFonts w:ascii="Times New Roman" w:eastAsia="Calibri" w:hAnsi="Times New Roman"/>
                <w:b/>
              </w:rPr>
            </w:pPr>
            <w:r w:rsidRPr="007D6AE1">
              <w:rPr>
                <w:rFonts w:ascii="Times New Roman" w:eastAsia="Calibri" w:hAnsi="Times New Roman"/>
                <w:b/>
              </w:rPr>
              <w:t>Филозофија:</w:t>
            </w:r>
          </w:p>
          <w:p w:rsidR="007D6AE1" w:rsidRPr="007D6AE1" w:rsidRDefault="007D6AE1" w:rsidP="007D6AE1">
            <w:pPr>
              <w:jc w:val="left"/>
              <w:rPr>
                <w:rFonts w:ascii="Times New Roman" w:eastAsia="Calibri" w:hAnsi="Times New Roman"/>
              </w:rPr>
            </w:pPr>
            <w:r w:rsidRPr="007D6AE1">
              <w:rPr>
                <w:rFonts w:ascii="Times New Roman" w:eastAsia="Calibri" w:hAnsi="Times New Roman"/>
              </w:rPr>
              <w:t>Карл Маркс</w:t>
            </w:r>
          </w:p>
          <w:p w:rsidR="007D6AE1" w:rsidRPr="007D6AE1" w:rsidRDefault="007D6AE1" w:rsidP="007D6AE1">
            <w:pPr>
              <w:jc w:val="left"/>
              <w:rPr>
                <w:rFonts w:ascii="Times New Roman" w:eastAsia="Calibri" w:hAnsi="Times New Roman"/>
                <w:b/>
              </w:rPr>
            </w:pPr>
          </w:p>
          <w:p w:rsidR="007D6AE1" w:rsidRPr="007D6AE1" w:rsidRDefault="007D6AE1" w:rsidP="007D6AE1">
            <w:pPr>
              <w:spacing w:line="276" w:lineRule="auto"/>
              <w:rPr>
                <w:rFonts w:ascii="Times New Roman" w:eastAsia="Calibri" w:hAnsi="Times New Roman"/>
                <w:color w:val="FF0000"/>
                <w:lang w:val="sr-Cyrl-CS"/>
              </w:rPr>
            </w:pPr>
          </w:p>
          <w:p w:rsidR="007D6AE1" w:rsidRPr="007D6AE1" w:rsidRDefault="007D6AE1" w:rsidP="007D6AE1">
            <w:pPr>
              <w:spacing w:line="276" w:lineRule="auto"/>
              <w:rPr>
                <w:rFonts w:ascii="Times New Roman" w:eastAsia="Calibri" w:hAnsi="Times New Roman"/>
                <w:color w:val="FF0000"/>
                <w:lang w:val="sr-Cyrl-CS"/>
              </w:rPr>
            </w:pPr>
          </w:p>
          <w:p w:rsidR="007D6AE1" w:rsidRPr="007D6AE1" w:rsidRDefault="007D6AE1" w:rsidP="007D6AE1">
            <w:pPr>
              <w:spacing w:line="276" w:lineRule="auto"/>
              <w:rPr>
                <w:rFonts w:ascii="Times New Roman" w:eastAsia="Calibri" w:hAnsi="Times New Roman"/>
                <w:color w:val="FF0000"/>
                <w:lang w:val="sr-Cyrl-CS"/>
              </w:rPr>
            </w:pPr>
          </w:p>
          <w:p w:rsidR="007D6AE1" w:rsidRPr="007D6AE1" w:rsidRDefault="007D6AE1" w:rsidP="007D6AE1">
            <w:pPr>
              <w:spacing w:line="276" w:lineRule="auto"/>
              <w:rPr>
                <w:rFonts w:ascii="Times New Roman" w:eastAsia="Calibri" w:hAnsi="Times New Roman"/>
                <w:color w:val="FF0000"/>
                <w:lang w:val="sr-Cyrl-CS"/>
              </w:rPr>
            </w:pPr>
          </w:p>
          <w:p w:rsidR="007D6AE1" w:rsidRPr="007D6AE1" w:rsidRDefault="007D6AE1" w:rsidP="007D6AE1">
            <w:pPr>
              <w:spacing w:line="276" w:lineRule="auto"/>
              <w:rPr>
                <w:rFonts w:ascii="Times New Roman" w:eastAsia="Calibri" w:hAnsi="Times New Roman"/>
                <w:color w:val="FF0000"/>
                <w:lang w:val="sr-Cyrl-CS"/>
              </w:rPr>
            </w:pPr>
          </w:p>
          <w:p w:rsidR="007D6AE1" w:rsidRPr="007D6AE1" w:rsidRDefault="007D6AE1" w:rsidP="007D6AE1">
            <w:pPr>
              <w:jc w:val="left"/>
              <w:rPr>
                <w:rFonts w:ascii="Times New Roman" w:eastAsia="Calibri" w:hAnsi="Times New Roman"/>
                <w:lang w:val="en-US"/>
              </w:rPr>
            </w:pPr>
            <w:r w:rsidRPr="007D6AE1">
              <w:rPr>
                <w:rFonts w:ascii="Times New Roman" w:eastAsia="Calibri" w:hAnsi="Times New Roman"/>
                <w:lang w:val="en-US"/>
              </w:rPr>
              <w:lastRenderedPageBreak/>
              <w:t>Фронтални, групни, рад у  пару, индивидуални</w:t>
            </w:r>
          </w:p>
          <w:p w:rsidR="007D6AE1" w:rsidRPr="007D6AE1" w:rsidRDefault="007D6AE1" w:rsidP="007D6AE1">
            <w:pPr>
              <w:jc w:val="left"/>
              <w:rPr>
                <w:rFonts w:ascii="Times New Roman" w:eastAsia="Calibri" w:hAnsi="Times New Roman"/>
                <w:lang w:val="en-US"/>
              </w:rPr>
            </w:pPr>
          </w:p>
          <w:p w:rsidR="007D6AE1" w:rsidRPr="007D6AE1" w:rsidRDefault="007D6AE1" w:rsidP="007D6AE1">
            <w:pPr>
              <w:jc w:val="left"/>
              <w:rPr>
                <w:rFonts w:ascii="Times New Roman" w:eastAsia="Calibri" w:hAnsi="Times New Roman"/>
              </w:rPr>
            </w:pPr>
            <w:r w:rsidRPr="007D6AE1">
              <w:rPr>
                <w:rFonts w:ascii="Times New Roman" w:eastAsia="Calibri" w:hAnsi="Times New Roman"/>
                <w:lang w:val="en-US"/>
              </w:rPr>
              <w:t>Дискусија, рад са текстом, илустрација</w:t>
            </w:r>
            <w:r w:rsidRPr="007D6AE1">
              <w:rPr>
                <w:rFonts w:ascii="Times New Roman" w:eastAsia="Calibri" w:hAnsi="Times New Roman"/>
              </w:rPr>
              <w:t>, проблемска настава</w:t>
            </w:r>
          </w:p>
          <w:p w:rsidR="007D6AE1" w:rsidRPr="007D6AE1" w:rsidRDefault="007D6AE1" w:rsidP="007D6AE1">
            <w:pPr>
              <w:jc w:val="left"/>
              <w:rPr>
                <w:rFonts w:ascii="Times New Roman" w:eastAsia="Calibri" w:hAnsi="Times New Roman"/>
              </w:rPr>
            </w:pPr>
          </w:p>
          <w:p w:rsidR="007D6AE1" w:rsidRPr="007D6AE1" w:rsidRDefault="007D6AE1" w:rsidP="007D6AE1">
            <w:pPr>
              <w:jc w:val="left"/>
              <w:rPr>
                <w:rFonts w:ascii="Times New Roman" w:eastAsia="Calibri" w:hAnsi="Times New Roman"/>
                <w:b/>
                <w:i/>
                <w:u w:val="single"/>
              </w:rPr>
            </w:pPr>
            <w:r w:rsidRPr="007D6AE1">
              <w:rPr>
                <w:rFonts w:ascii="Times New Roman" w:eastAsia="Calibri" w:hAnsi="Times New Roman"/>
                <w:b/>
                <w:i/>
                <w:u w:val="single"/>
              </w:rPr>
              <w:t>Корелација:</w:t>
            </w:r>
          </w:p>
          <w:p w:rsidR="007D6AE1" w:rsidRPr="007D6AE1" w:rsidRDefault="007D6AE1" w:rsidP="007D6AE1">
            <w:pPr>
              <w:jc w:val="left"/>
              <w:rPr>
                <w:rFonts w:ascii="Times New Roman" w:eastAsia="Calibri" w:hAnsi="Times New Roman"/>
                <w:b/>
                <w:i/>
                <w:u w:val="single"/>
                <w:lang w:val="en-US"/>
              </w:rPr>
            </w:pPr>
            <w:r w:rsidRPr="007D6AE1">
              <w:rPr>
                <w:rFonts w:ascii="Times New Roman" w:eastAsia="Calibri" w:hAnsi="Times New Roman"/>
                <w:b/>
                <w:i/>
                <w:u w:val="single"/>
                <w:lang w:val="sr-Latn-CS"/>
              </w:rPr>
              <w:t>Корелација:</w:t>
            </w:r>
          </w:p>
          <w:p w:rsidR="007D6AE1" w:rsidRPr="007D6AE1" w:rsidRDefault="007D6AE1" w:rsidP="007D6AE1">
            <w:pPr>
              <w:jc w:val="left"/>
              <w:rPr>
                <w:rFonts w:ascii="Times New Roman" w:eastAsia="Calibri" w:hAnsi="Times New Roman"/>
                <w:lang w:val="sr-Latn-CS"/>
              </w:rPr>
            </w:pPr>
            <w:r w:rsidRPr="007D6AE1">
              <w:rPr>
                <w:rFonts w:ascii="Times New Roman" w:eastAsia="Calibri" w:hAnsi="Times New Roman"/>
                <w:b/>
                <w:lang w:val="sr-Latn-CS"/>
              </w:rPr>
              <w:t xml:space="preserve">Филозофија: </w:t>
            </w:r>
            <w:r w:rsidRPr="007D6AE1">
              <w:rPr>
                <w:rFonts w:ascii="Times New Roman" w:eastAsia="Calibri" w:hAnsi="Times New Roman"/>
                <w:lang w:val="sr-Latn-CS"/>
              </w:rPr>
              <w:t xml:space="preserve">Политика као техника, просветитељство, </w:t>
            </w:r>
          </w:p>
          <w:p w:rsidR="007D6AE1" w:rsidRPr="007D6AE1" w:rsidRDefault="007D6AE1" w:rsidP="007D6AE1">
            <w:pPr>
              <w:jc w:val="left"/>
              <w:rPr>
                <w:rFonts w:ascii="Times New Roman" w:eastAsia="Calibri" w:hAnsi="Times New Roman"/>
                <w:lang w:val="sr-Latn-CS"/>
              </w:rPr>
            </w:pPr>
            <w:r w:rsidRPr="007D6AE1">
              <w:rPr>
                <w:rFonts w:ascii="Times New Roman" w:eastAsia="Calibri" w:hAnsi="Times New Roman"/>
                <w:b/>
                <w:lang w:val="sr-Latn-CS"/>
              </w:rPr>
              <w:t>Грађанско васпитање:</w:t>
            </w:r>
            <w:r w:rsidRPr="007D6AE1">
              <w:rPr>
                <w:rFonts w:ascii="Times New Roman" w:eastAsia="Calibri" w:hAnsi="Times New Roman"/>
                <w:lang w:val="sr-Latn-CS"/>
              </w:rPr>
              <w:t xml:space="preserve"> Демократија (демократско одлучивање, грађански</w:t>
            </w:r>
            <w:r w:rsidRPr="007D6AE1">
              <w:rPr>
                <w:rFonts w:ascii="Times New Roman" w:eastAsia="Calibri" w:hAnsi="Times New Roman"/>
              </w:rPr>
              <w:t xml:space="preserve"> </w:t>
            </w:r>
            <w:r w:rsidRPr="007D6AE1">
              <w:rPr>
                <w:rFonts w:ascii="Times New Roman" w:eastAsia="Calibri" w:hAnsi="Times New Roman"/>
                <w:lang w:val="sr-Latn-CS"/>
              </w:rPr>
              <w:t>живот, политика, власт, грађанско и цивилно друштво)</w:t>
            </w:r>
          </w:p>
          <w:p w:rsidR="007D6AE1" w:rsidRPr="007D6AE1" w:rsidRDefault="007D6AE1" w:rsidP="007D6AE1">
            <w:pPr>
              <w:jc w:val="left"/>
              <w:rPr>
                <w:rFonts w:ascii="Times New Roman" w:eastAsia="Calibri" w:hAnsi="Times New Roman"/>
                <w:lang w:val="sr-Latn-CS"/>
              </w:rPr>
            </w:pPr>
            <w:r w:rsidRPr="007D6AE1">
              <w:rPr>
                <w:rFonts w:ascii="Times New Roman" w:eastAsia="Calibri" w:hAnsi="Times New Roman"/>
                <w:b/>
                <w:lang w:val="sr-Latn-CS"/>
              </w:rPr>
              <w:t xml:space="preserve">Историја: </w:t>
            </w:r>
            <w:r w:rsidRPr="007D6AE1">
              <w:rPr>
                <w:rFonts w:ascii="Times New Roman" w:eastAsia="Calibri" w:hAnsi="Times New Roman"/>
                <w:lang w:val="sr-Latn-CS"/>
              </w:rPr>
              <w:t xml:space="preserve">политичке идеје и идеологије, технолошки </w:t>
            </w:r>
            <w:r w:rsidRPr="007D6AE1">
              <w:rPr>
                <w:rFonts w:ascii="Times New Roman" w:eastAsia="Calibri" w:hAnsi="Times New Roman"/>
                <w:lang w:val="sr-Latn-CS"/>
              </w:rPr>
              <w:lastRenderedPageBreak/>
              <w:t>напредак, култура, просвета; Европа и свет између два светска рата</w:t>
            </w:r>
          </w:p>
          <w:p w:rsidR="007D6AE1" w:rsidRPr="007D6AE1" w:rsidRDefault="007D6AE1" w:rsidP="007D6AE1">
            <w:pPr>
              <w:jc w:val="left"/>
              <w:rPr>
                <w:rFonts w:ascii="Times New Roman" w:eastAsia="Calibri" w:hAnsi="Times New Roman"/>
              </w:rPr>
            </w:pPr>
            <w:r w:rsidRPr="007D6AE1">
              <w:rPr>
                <w:rFonts w:ascii="Times New Roman" w:eastAsia="Calibri" w:hAnsi="Times New Roman"/>
                <w:b/>
                <w:lang w:val="sr-Latn-CS"/>
              </w:rPr>
              <w:t>Психологија</w:t>
            </w:r>
            <w:r w:rsidRPr="007D6AE1">
              <w:rPr>
                <w:rFonts w:ascii="Times New Roman" w:eastAsia="Calibri" w:hAnsi="Times New Roman"/>
                <w:lang w:val="sr-Latn-CS"/>
              </w:rPr>
              <w:t xml:space="preserve">: </w:t>
            </w:r>
            <w:r w:rsidRPr="007D6AE1">
              <w:rPr>
                <w:rFonts w:ascii="Times New Roman" w:eastAsia="Calibri" w:hAnsi="Times New Roman"/>
              </w:rPr>
              <w:t>Стереотипи и предрасуде</w:t>
            </w:r>
          </w:p>
          <w:p w:rsidR="007D6AE1" w:rsidRPr="007D6AE1" w:rsidRDefault="007D6AE1" w:rsidP="007D6AE1">
            <w:pPr>
              <w:jc w:val="left"/>
              <w:rPr>
                <w:rFonts w:ascii="Times New Roman" w:eastAsia="Calibri" w:hAnsi="Times New Roman"/>
                <w:lang w:val="sr-Latn-CS"/>
              </w:rPr>
            </w:pPr>
            <w:r w:rsidRPr="007D6AE1">
              <w:rPr>
                <w:rFonts w:ascii="Times New Roman" w:eastAsia="Calibri" w:hAnsi="Times New Roman"/>
                <w:b/>
                <w:lang w:val="sr-Latn-CS"/>
              </w:rPr>
              <w:t>Српски језик и</w:t>
            </w:r>
            <w:r w:rsidRPr="007D6AE1">
              <w:rPr>
                <w:rFonts w:ascii="Times New Roman" w:eastAsia="Calibri" w:hAnsi="Times New Roman"/>
                <w:b/>
              </w:rPr>
              <w:t xml:space="preserve"> књижевност</w:t>
            </w:r>
            <w:r w:rsidRPr="007D6AE1">
              <w:rPr>
                <w:rFonts w:ascii="Times New Roman" w:eastAsia="Calibri" w:hAnsi="Times New Roman"/>
                <w:b/>
                <w:lang w:val="sr-Latn-CS"/>
              </w:rPr>
              <w:t>:</w:t>
            </w:r>
          </w:p>
          <w:p w:rsidR="007D6AE1" w:rsidRPr="007D6AE1" w:rsidRDefault="007D6AE1" w:rsidP="007D6AE1">
            <w:pPr>
              <w:jc w:val="left"/>
              <w:rPr>
                <w:rFonts w:ascii="Times New Roman" w:eastAsia="Calibri" w:hAnsi="Times New Roman"/>
                <w:lang w:val="sr-Latn-CS"/>
              </w:rPr>
            </w:pPr>
            <w:r w:rsidRPr="007D6AE1">
              <w:rPr>
                <w:rFonts w:ascii="Times New Roman" w:eastAsia="Calibri" w:hAnsi="Times New Roman"/>
              </w:rPr>
              <w:t>К</w:t>
            </w:r>
            <w:r w:rsidRPr="007D6AE1">
              <w:rPr>
                <w:rFonts w:ascii="Times New Roman" w:eastAsia="Calibri" w:hAnsi="Times New Roman"/>
                <w:lang w:val="sr-Latn-CS"/>
              </w:rPr>
              <w:t>орени; Иво Андрић – Проклета авлија)</w:t>
            </w:r>
          </w:p>
          <w:p w:rsidR="007D6AE1" w:rsidRPr="007D6AE1" w:rsidRDefault="007D6AE1" w:rsidP="007D6AE1">
            <w:pPr>
              <w:jc w:val="left"/>
              <w:rPr>
                <w:rFonts w:ascii="Times New Roman" w:eastAsia="Calibri" w:hAnsi="Times New Roman"/>
                <w:lang w:val="en-US"/>
              </w:rPr>
            </w:pPr>
            <w:r w:rsidRPr="007D6AE1">
              <w:rPr>
                <w:rFonts w:ascii="Times New Roman" w:eastAsia="Calibri" w:hAnsi="Times New Roman"/>
                <w:b/>
                <w:lang w:val="sr-Latn-CS"/>
              </w:rPr>
              <w:t xml:space="preserve">Ликовна култура: </w:t>
            </w:r>
            <w:r w:rsidRPr="007D6AE1">
              <w:rPr>
                <w:rFonts w:ascii="Times New Roman" w:eastAsia="Calibri" w:hAnsi="Times New Roman"/>
                <w:lang w:val="sr-Latn-CS"/>
              </w:rPr>
              <w:t xml:space="preserve"> реализам; социјални реализам</w:t>
            </w:r>
          </w:p>
          <w:p w:rsidR="007D6AE1" w:rsidRPr="007D6AE1" w:rsidRDefault="007D6AE1" w:rsidP="007D6AE1">
            <w:pPr>
              <w:jc w:val="left"/>
              <w:rPr>
                <w:rFonts w:ascii="Times New Roman" w:eastAsia="Calibri" w:hAnsi="Times New Roman"/>
                <w:lang w:val="en-US"/>
              </w:rPr>
            </w:pPr>
            <w:r w:rsidRPr="007D6AE1">
              <w:rPr>
                <w:rFonts w:ascii="Times New Roman" w:eastAsia="Calibri" w:hAnsi="Times New Roman"/>
                <w:lang w:val="en-US"/>
              </w:rPr>
              <w:t>Фронтални, групни, рад у  пару, индивидуални</w:t>
            </w:r>
          </w:p>
          <w:p w:rsidR="007D6AE1" w:rsidRPr="007D6AE1" w:rsidRDefault="007D6AE1" w:rsidP="007D6AE1">
            <w:pPr>
              <w:jc w:val="left"/>
              <w:rPr>
                <w:rFonts w:ascii="Times New Roman" w:eastAsia="Calibri" w:hAnsi="Times New Roman"/>
                <w:lang w:val="en-US"/>
              </w:rPr>
            </w:pPr>
          </w:p>
          <w:p w:rsidR="007D6AE1" w:rsidRPr="007D6AE1" w:rsidRDefault="007D6AE1" w:rsidP="007D6AE1">
            <w:pPr>
              <w:spacing w:line="276" w:lineRule="auto"/>
              <w:jc w:val="left"/>
              <w:rPr>
                <w:rFonts w:ascii="Times New Roman" w:eastAsia="Calibri" w:hAnsi="Times New Roman"/>
                <w:lang w:val="sr-Cyrl-CS"/>
              </w:rPr>
            </w:pPr>
          </w:p>
          <w:p w:rsidR="007D6AE1" w:rsidRPr="007D6AE1" w:rsidRDefault="007D6AE1" w:rsidP="007D6AE1">
            <w:pPr>
              <w:spacing w:line="276" w:lineRule="auto"/>
              <w:jc w:val="left"/>
              <w:rPr>
                <w:rFonts w:ascii="Times New Roman" w:eastAsia="Calibri" w:hAnsi="Times New Roman"/>
                <w:lang w:val="sr-Cyrl-CS"/>
              </w:rPr>
            </w:pPr>
          </w:p>
          <w:p w:rsidR="007D6AE1" w:rsidRPr="007D6AE1" w:rsidRDefault="007D6AE1" w:rsidP="007D6AE1">
            <w:pPr>
              <w:spacing w:line="276" w:lineRule="auto"/>
              <w:jc w:val="left"/>
              <w:rPr>
                <w:rFonts w:ascii="Times New Roman" w:eastAsia="Calibri" w:hAnsi="Times New Roman"/>
                <w:lang w:val="sr-Cyrl-CS"/>
              </w:rPr>
            </w:pPr>
          </w:p>
          <w:p w:rsidR="007D6AE1" w:rsidRPr="007D6AE1" w:rsidRDefault="007D6AE1" w:rsidP="007D6AE1">
            <w:pPr>
              <w:spacing w:line="276" w:lineRule="auto"/>
              <w:jc w:val="left"/>
              <w:rPr>
                <w:rFonts w:ascii="Times New Roman" w:eastAsia="Calibri" w:hAnsi="Times New Roman"/>
                <w:lang w:val="sr-Cyrl-CS"/>
              </w:rPr>
            </w:pPr>
          </w:p>
          <w:p w:rsidR="007D6AE1" w:rsidRPr="007D6AE1" w:rsidRDefault="007D6AE1" w:rsidP="007D6AE1">
            <w:pPr>
              <w:spacing w:line="276" w:lineRule="auto"/>
              <w:jc w:val="left"/>
              <w:rPr>
                <w:rFonts w:ascii="Times New Roman" w:eastAsia="Calibri" w:hAnsi="Times New Roman"/>
                <w:lang w:val="sr-Cyrl-CS"/>
              </w:rPr>
            </w:pPr>
            <w:r w:rsidRPr="007D6AE1">
              <w:rPr>
                <w:rFonts w:ascii="Times New Roman" w:eastAsia="Calibri" w:hAnsi="Times New Roman"/>
                <w:lang w:val="sr-Cyrl-CS"/>
              </w:rPr>
              <w:t xml:space="preserve">Дискусија, истраживање текстова и </w:t>
            </w:r>
            <w:r w:rsidRPr="007D6AE1">
              <w:rPr>
                <w:rFonts w:ascii="Times New Roman" w:eastAsia="Calibri" w:hAnsi="Times New Roman"/>
                <w:lang w:val="sr-Cyrl-CS"/>
              </w:rPr>
              <w:lastRenderedPageBreak/>
              <w:t>видео записа, презентација</w:t>
            </w:r>
          </w:p>
          <w:p w:rsidR="007D6AE1" w:rsidRPr="007D6AE1" w:rsidRDefault="007D6AE1" w:rsidP="007D6AE1">
            <w:pPr>
              <w:spacing w:line="276" w:lineRule="auto"/>
              <w:rPr>
                <w:rFonts w:ascii="Times New Roman" w:eastAsia="Calibri" w:hAnsi="Times New Roman"/>
                <w:lang w:val="sr-Cyrl-CS"/>
              </w:rPr>
            </w:pPr>
          </w:p>
          <w:p w:rsidR="007D6AE1" w:rsidRPr="007D6AE1" w:rsidRDefault="007D6AE1" w:rsidP="007D6AE1">
            <w:pPr>
              <w:spacing w:line="276" w:lineRule="auto"/>
              <w:rPr>
                <w:rFonts w:ascii="Times New Roman" w:eastAsia="Calibri" w:hAnsi="Times New Roman"/>
                <w:b/>
                <w:i/>
                <w:u w:val="single"/>
                <w:lang w:val="sr-Cyrl-CS"/>
              </w:rPr>
            </w:pPr>
            <w:r w:rsidRPr="007D6AE1">
              <w:rPr>
                <w:rFonts w:ascii="Times New Roman" w:eastAsia="Calibri" w:hAnsi="Times New Roman"/>
                <w:b/>
                <w:i/>
                <w:u w:val="single"/>
                <w:lang w:val="sr-Cyrl-CS"/>
              </w:rPr>
              <w:t>Корелација:</w:t>
            </w:r>
          </w:p>
          <w:p w:rsidR="007D6AE1" w:rsidRPr="007D6AE1" w:rsidRDefault="007D6AE1" w:rsidP="007D6AE1">
            <w:pPr>
              <w:spacing w:line="276" w:lineRule="auto"/>
              <w:rPr>
                <w:rFonts w:ascii="Times New Roman" w:eastAsia="Calibri" w:hAnsi="Times New Roman"/>
                <w:b/>
                <w:lang w:val="sr-Cyrl-CS"/>
              </w:rPr>
            </w:pPr>
            <w:r w:rsidRPr="007D6AE1">
              <w:rPr>
                <w:rFonts w:ascii="Times New Roman" w:eastAsia="Calibri" w:hAnsi="Times New Roman"/>
                <w:b/>
                <w:lang w:val="sr-Cyrl-CS"/>
              </w:rPr>
              <w:t>Језик, медији, култура:</w:t>
            </w:r>
          </w:p>
          <w:p w:rsidR="007D6AE1" w:rsidRPr="007D6AE1" w:rsidRDefault="007D6AE1" w:rsidP="007D6AE1">
            <w:pPr>
              <w:spacing w:line="276" w:lineRule="auto"/>
              <w:jc w:val="both"/>
              <w:rPr>
                <w:rFonts w:ascii="Times New Roman" w:eastAsia="Calibri" w:hAnsi="Times New Roman"/>
                <w:lang w:val="sr-Cyrl-CS"/>
              </w:rPr>
            </w:pPr>
            <w:r w:rsidRPr="007D6AE1">
              <w:rPr>
                <w:rFonts w:ascii="Times New Roman" w:eastAsia="Calibri" w:hAnsi="Times New Roman"/>
                <w:lang w:val="sr-Cyrl-CS"/>
              </w:rPr>
              <w:t>Развој медија; језик медија</w:t>
            </w:r>
          </w:p>
          <w:p w:rsidR="007D6AE1" w:rsidRPr="007D6AE1" w:rsidRDefault="007D6AE1" w:rsidP="007D6AE1">
            <w:pPr>
              <w:spacing w:line="276" w:lineRule="auto"/>
              <w:jc w:val="both"/>
              <w:rPr>
                <w:rFonts w:ascii="Times New Roman" w:eastAsia="Calibri" w:hAnsi="Times New Roman"/>
                <w:b/>
                <w:lang w:val="sr-Cyrl-CS"/>
              </w:rPr>
            </w:pPr>
            <w:r w:rsidRPr="007D6AE1">
              <w:rPr>
                <w:rFonts w:ascii="Times New Roman" w:eastAsia="Calibri" w:hAnsi="Times New Roman"/>
                <w:b/>
                <w:lang w:val="sr-Cyrl-CS"/>
              </w:rPr>
              <w:t xml:space="preserve">Грађанско васпитање: </w:t>
            </w:r>
          </w:p>
          <w:p w:rsidR="007D6AE1" w:rsidRPr="007D6AE1" w:rsidRDefault="007D6AE1" w:rsidP="007D6AE1">
            <w:pPr>
              <w:spacing w:line="276" w:lineRule="auto"/>
              <w:jc w:val="left"/>
              <w:rPr>
                <w:rFonts w:ascii="Times New Roman" w:eastAsia="Calibri" w:hAnsi="Times New Roman"/>
                <w:lang w:val="sr-Cyrl-CS"/>
              </w:rPr>
            </w:pPr>
            <w:r w:rsidRPr="007D6AE1">
              <w:rPr>
                <w:rFonts w:ascii="Times New Roman" w:eastAsia="Calibri" w:hAnsi="Times New Roman"/>
                <w:lang w:val="sr-Cyrl-CS"/>
              </w:rPr>
              <w:t>Медији и манипулација</w:t>
            </w:r>
          </w:p>
          <w:p w:rsidR="007D6AE1" w:rsidRPr="007D6AE1" w:rsidRDefault="007D6AE1" w:rsidP="007D6AE1">
            <w:pPr>
              <w:spacing w:line="276" w:lineRule="auto"/>
              <w:rPr>
                <w:rFonts w:ascii="Times New Roman" w:eastAsia="Calibri" w:hAnsi="Times New Roman"/>
                <w:color w:val="FF0000"/>
                <w:lang w:val="sr-Cyrl-CS"/>
              </w:rPr>
            </w:pPr>
          </w:p>
          <w:p w:rsidR="007D6AE1" w:rsidRPr="007D6AE1" w:rsidRDefault="007D6AE1" w:rsidP="007D6AE1">
            <w:pPr>
              <w:spacing w:line="276" w:lineRule="auto"/>
              <w:rPr>
                <w:rFonts w:ascii="Times New Roman" w:eastAsia="Calibri" w:hAnsi="Times New Roman"/>
                <w:color w:val="FF0000"/>
                <w:lang w:val="sr-Cyrl-CS"/>
              </w:rPr>
            </w:pPr>
          </w:p>
          <w:p w:rsidR="007D6AE1" w:rsidRPr="007D6AE1" w:rsidRDefault="007D6AE1" w:rsidP="007D6AE1">
            <w:pPr>
              <w:spacing w:line="276" w:lineRule="auto"/>
              <w:rPr>
                <w:rFonts w:ascii="Times New Roman" w:eastAsia="Calibri" w:hAnsi="Times New Roman"/>
                <w:color w:val="FF0000"/>
                <w:lang w:val="sr-Cyrl-CS"/>
              </w:rPr>
            </w:pPr>
          </w:p>
          <w:p w:rsidR="007D6AE1" w:rsidRPr="007D6AE1" w:rsidRDefault="007D6AE1" w:rsidP="007D6AE1">
            <w:pPr>
              <w:spacing w:line="276" w:lineRule="auto"/>
              <w:rPr>
                <w:rFonts w:ascii="Times New Roman" w:eastAsia="Calibri" w:hAnsi="Times New Roman"/>
                <w:color w:val="FF0000"/>
                <w:lang w:val="sr-Cyrl-CS"/>
              </w:rPr>
            </w:pPr>
          </w:p>
          <w:p w:rsidR="007D6AE1" w:rsidRPr="007D6AE1" w:rsidRDefault="007D6AE1" w:rsidP="007D6AE1">
            <w:pPr>
              <w:spacing w:line="276" w:lineRule="auto"/>
              <w:rPr>
                <w:rFonts w:ascii="Times New Roman" w:eastAsia="Calibri" w:hAnsi="Times New Roman"/>
                <w:lang w:val="en-US"/>
              </w:rPr>
            </w:pPr>
          </w:p>
          <w:p w:rsidR="007D6AE1" w:rsidRPr="007D6AE1" w:rsidRDefault="007D6AE1" w:rsidP="007D6AE1">
            <w:pPr>
              <w:spacing w:line="276" w:lineRule="auto"/>
              <w:rPr>
                <w:rFonts w:ascii="Times New Roman" w:eastAsia="Calibri" w:hAnsi="Times New Roman"/>
                <w:lang w:val="en-US"/>
              </w:rPr>
            </w:pPr>
          </w:p>
          <w:p w:rsidR="007D6AE1" w:rsidRPr="007D6AE1" w:rsidRDefault="007D6AE1" w:rsidP="007D6AE1">
            <w:pPr>
              <w:spacing w:line="276" w:lineRule="auto"/>
              <w:rPr>
                <w:rFonts w:ascii="Times New Roman" w:eastAsia="Calibri" w:hAnsi="Times New Roman"/>
                <w:lang w:val="en-US"/>
              </w:rPr>
            </w:pPr>
          </w:p>
          <w:p w:rsidR="007D6AE1" w:rsidRPr="007D6AE1" w:rsidRDefault="007D6AE1" w:rsidP="007D6AE1">
            <w:pPr>
              <w:spacing w:line="276" w:lineRule="auto"/>
              <w:rPr>
                <w:rFonts w:ascii="Times New Roman" w:eastAsia="Calibri" w:hAnsi="Times New Roman"/>
                <w:lang w:val="en-US"/>
              </w:rPr>
            </w:pPr>
          </w:p>
          <w:p w:rsidR="007D6AE1" w:rsidRPr="007D6AE1" w:rsidRDefault="007D6AE1" w:rsidP="007D6AE1">
            <w:pPr>
              <w:spacing w:line="276" w:lineRule="auto"/>
              <w:rPr>
                <w:rFonts w:ascii="Times New Roman" w:eastAsia="Calibri" w:hAnsi="Times New Roman"/>
                <w:color w:val="FF0000"/>
                <w:lang w:val="sr-Cyrl-CS"/>
              </w:rPr>
            </w:pPr>
            <w:r w:rsidRPr="007D6AE1">
              <w:rPr>
                <w:rFonts w:ascii="Times New Roman" w:eastAsia="Calibri" w:hAnsi="Times New Roman"/>
                <w:lang w:val="en-US"/>
              </w:rPr>
              <w:t>Фронтални, групни, рад у  пару, индивидуални</w:t>
            </w:r>
          </w:p>
          <w:p w:rsidR="007D6AE1" w:rsidRPr="007D6AE1" w:rsidRDefault="007D6AE1" w:rsidP="007D6AE1">
            <w:pPr>
              <w:spacing w:line="276" w:lineRule="auto"/>
              <w:jc w:val="left"/>
              <w:rPr>
                <w:rFonts w:ascii="Times New Roman" w:eastAsia="Calibri" w:hAnsi="Times New Roman"/>
                <w:lang w:val="sr-Cyrl-CS"/>
              </w:rPr>
            </w:pPr>
            <w:r w:rsidRPr="007D6AE1">
              <w:rPr>
                <w:rFonts w:ascii="Times New Roman" w:eastAsia="Calibri" w:hAnsi="Times New Roman"/>
                <w:lang w:val="sr-Cyrl-CS"/>
              </w:rPr>
              <w:t>Дискусија, рад са текстом, документарни филм</w:t>
            </w:r>
          </w:p>
          <w:p w:rsidR="007D6AE1" w:rsidRPr="007D6AE1" w:rsidRDefault="007D6AE1" w:rsidP="007D6AE1">
            <w:pPr>
              <w:spacing w:line="276" w:lineRule="auto"/>
              <w:jc w:val="left"/>
              <w:rPr>
                <w:rFonts w:ascii="Times New Roman" w:eastAsia="Calibri" w:hAnsi="Times New Roman"/>
                <w:lang w:val="sr-Cyrl-CS"/>
              </w:rPr>
            </w:pPr>
          </w:p>
          <w:p w:rsidR="007D6AE1" w:rsidRPr="007D6AE1" w:rsidRDefault="007D6AE1" w:rsidP="007D6AE1">
            <w:pPr>
              <w:spacing w:line="276" w:lineRule="auto"/>
              <w:jc w:val="left"/>
              <w:rPr>
                <w:rFonts w:ascii="Times New Roman" w:eastAsia="Calibri" w:hAnsi="Times New Roman"/>
                <w:b/>
                <w:i/>
                <w:u w:val="single"/>
                <w:lang w:val="sr-Cyrl-CS"/>
              </w:rPr>
            </w:pPr>
            <w:r w:rsidRPr="007D6AE1">
              <w:rPr>
                <w:rFonts w:ascii="Times New Roman" w:eastAsia="Calibri" w:hAnsi="Times New Roman"/>
                <w:b/>
                <w:i/>
                <w:u w:val="single"/>
                <w:lang w:val="sr-Cyrl-CS"/>
              </w:rPr>
              <w:t>Корелација:</w:t>
            </w:r>
          </w:p>
          <w:p w:rsidR="007D6AE1" w:rsidRPr="007D6AE1" w:rsidRDefault="007D6AE1" w:rsidP="007D6AE1">
            <w:pPr>
              <w:spacing w:line="276" w:lineRule="auto"/>
              <w:jc w:val="left"/>
              <w:rPr>
                <w:rFonts w:ascii="Times New Roman" w:eastAsia="Calibri" w:hAnsi="Times New Roman"/>
                <w:b/>
                <w:lang w:val="sr-Cyrl-CS"/>
              </w:rPr>
            </w:pPr>
            <w:r w:rsidRPr="007D6AE1">
              <w:rPr>
                <w:rFonts w:ascii="Times New Roman" w:eastAsia="Calibri" w:hAnsi="Times New Roman"/>
                <w:b/>
                <w:lang w:val="sr-Cyrl-CS"/>
              </w:rPr>
              <w:t>Филозофија:</w:t>
            </w:r>
          </w:p>
          <w:p w:rsidR="007D6AE1" w:rsidRPr="007D6AE1" w:rsidRDefault="007D6AE1" w:rsidP="007D6AE1">
            <w:pPr>
              <w:spacing w:line="276" w:lineRule="auto"/>
              <w:jc w:val="left"/>
              <w:rPr>
                <w:rFonts w:ascii="Times New Roman" w:eastAsia="Calibri" w:hAnsi="Times New Roman"/>
                <w:lang w:val="sr-Cyrl-CS"/>
              </w:rPr>
            </w:pPr>
            <w:r w:rsidRPr="007D6AE1">
              <w:rPr>
                <w:rFonts w:ascii="Times New Roman" w:eastAsia="Calibri" w:hAnsi="Times New Roman"/>
                <w:lang w:val="sr-Cyrl-CS"/>
              </w:rPr>
              <w:lastRenderedPageBreak/>
              <w:t>Модерне теорије државе и нације</w:t>
            </w:r>
          </w:p>
          <w:p w:rsidR="007D6AE1" w:rsidRPr="007D6AE1" w:rsidRDefault="007D6AE1" w:rsidP="007D6AE1">
            <w:pPr>
              <w:spacing w:line="276" w:lineRule="auto"/>
              <w:jc w:val="left"/>
              <w:rPr>
                <w:rFonts w:ascii="Times New Roman" w:eastAsia="Calibri" w:hAnsi="Times New Roman"/>
                <w:b/>
                <w:lang w:val="sr-Cyrl-CS"/>
              </w:rPr>
            </w:pPr>
            <w:r w:rsidRPr="007D6AE1">
              <w:rPr>
                <w:rFonts w:ascii="Times New Roman" w:eastAsia="Calibri" w:hAnsi="Times New Roman"/>
                <w:b/>
                <w:lang w:val="sr-Cyrl-CS"/>
              </w:rPr>
              <w:t>Историја:</w:t>
            </w:r>
          </w:p>
          <w:p w:rsidR="007D6AE1" w:rsidRPr="007D6AE1" w:rsidRDefault="007D6AE1" w:rsidP="007D6AE1">
            <w:pPr>
              <w:spacing w:line="276" w:lineRule="auto"/>
              <w:jc w:val="left"/>
              <w:rPr>
                <w:rFonts w:ascii="Times New Roman" w:eastAsia="Calibri" w:hAnsi="Times New Roman"/>
                <w:lang w:val="sr-Cyrl-CS"/>
              </w:rPr>
            </w:pPr>
            <w:r w:rsidRPr="007D6AE1">
              <w:rPr>
                <w:rFonts w:ascii="Times New Roman" w:eastAsia="Calibri" w:hAnsi="Times New Roman"/>
                <w:lang w:val="sr-Cyrl-CS"/>
              </w:rPr>
              <w:t>Ратови за национално ослобожење и уједињење</w:t>
            </w:r>
          </w:p>
          <w:p w:rsidR="007D6AE1" w:rsidRPr="007D6AE1" w:rsidRDefault="007D6AE1" w:rsidP="007D6AE1">
            <w:pPr>
              <w:spacing w:line="276" w:lineRule="auto"/>
              <w:rPr>
                <w:rFonts w:ascii="Times New Roman" w:eastAsia="Calibri" w:hAnsi="Times New Roman"/>
                <w:color w:val="FF0000"/>
                <w:lang w:val="sr-Cyrl-CS"/>
              </w:rPr>
            </w:pPr>
          </w:p>
          <w:p w:rsidR="007D6AE1" w:rsidRPr="007D6AE1" w:rsidRDefault="007D6AE1" w:rsidP="007D6AE1">
            <w:pPr>
              <w:spacing w:line="276" w:lineRule="auto"/>
              <w:rPr>
                <w:rFonts w:ascii="Times New Roman" w:eastAsia="Calibri" w:hAnsi="Times New Roman"/>
                <w:color w:val="FF0000"/>
                <w:lang w:val="sr-Cyrl-CS"/>
              </w:rPr>
            </w:pPr>
          </w:p>
          <w:p w:rsidR="007D6AE1" w:rsidRPr="007D6AE1" w:rsidRDefault="007D6AE1" w:rsidP="007D6AE1">
            <w:pPr>
              <w:spacing w:line="276" w:lineRule="auto"/>
              <w:rPr>
                <w:rFonts w:ascii="Times New Roman" w:eastAsia="Calibri" w:hAnsi="Times New Roman"/>
                <w:color w:val="FF0000"/>
                <w:lang w:val="sr-Cyrl-CS"/>
              </w:rPr>
            </w:pPr>
          </w:p>
          <w:p w:rsidR="007D6AE1" w:rsidRPr="007D6AE1" w:rsidRDefault="007D6AE1" w:rsidP="007D6AE1">
            <w:pPr>
              <w:spacing w:line="276" w:lineRule="auto"/>
              <w:rPr>
                <w:rFonts w:ascii="Times New Roman" w:eastAsia="Calibri" w:hAnsi="Times New Roman"/>
                <w:color w:val="FF0000"/>
                <w:lang w:val="sr-Cyrl-CS"/>
              </w:rPr>
            </w:pPr>
          </w:p>
          <w:p w:rsidR="007D6AE1" w:rsidRPr="007D6AE1" w:rsidRDefault="007D6AE1" w:rsidP="007D6AE1">
            <w:pPr>
              <w:spacing w:line="276" w:lineRule="auto"/>
              <w:rPr>
                <w:rFonts w:ascii="Times New Roman" w:eastAsia="Calibri" w:hAnsi="Times New Roman"/>
                <w:lang w:val="en-US"/>
              </w:rPr>
            </w:pPr>
          </w:p>
          <w:p w:rsidR="007D6AE1" w:rsidRPr="007D6AE1" w:rsidRDefault="007D6AE1" w:rsidP="007D6AE1">
            <w:pPr>
              <w:spacing w:line="276" w:lineRule="auto"/>
              <w:rPr>
                <w:rFonts w:ascii="Times New Roman" w:eastAsia="Calibri" w:hAnsi="Times New Roman"/>
                <w:lang w:val="en-US"/>
              </w:rPr>
            </w:pPr>
          </w:p>
          <w:p w:rsidR="007D6AE1" w:rsidRPr="007D6AE1" w:rsidRDefault="007D6AE1" w:rsidP="007D6AE1">
            <w:pPr>
              <w:spacing w:line="276" w:lineRule="auto"/>
              <w:rPr>
                <w:rFonts w:ascii="Times New Roman" w:eastAsia="Calibri" w:hAnsi="Times New Roman"/>
                <w:color w:val="FF0000"/>
                <w:lang w:val="sr-Cyrl-CS"/>
              </w:rPr>
            </w:pPr>
            <w:r w:rsidRPr="007D6AE1">
              <w:rPr>
                <w:rFonts w:ascii="Times New Roman" w:eastAsia="Calibri" w:hAnsi="Times New Roman"/>
                <w:lang w:val="en-US"/>
              </w:rPr>
              <w:t>Фронтални, групни, рад у  пару, индивидуални</w:t>
            </w:r>
          </w:p>
          <w:p w:rsidR="007D6AE1" w:rsidRPr="007D6AE1" w:rsidRDefault="007D6AE1" w:rsidP="007D6AE1">
            <w:pPr>
              <w:spacing w:line="276" w:lineRule="auto"/>
              <w:jc w:val="left"/>
              <w:rPr>
                <w:rFonts w:ascii="Times New Roman" w:eastAsia="Calibri" w:hAnsi="Times New Roman"/>
                <w:lang w:val="sr-Cyrl-CS"/>
              </w:rPr>
            </w:pPr>
            <w:r w:rsidRPr="007D6AE1">
              <w:rPr>
                <w:rFonts w:ascii="Times New Roman" w:eastAsia="Calibri" w:hAnsi="Times New Roman"/>
                <w:lang w:val="sr-Cyrl-CS"/>
              </w:rPr>
              <w:t>Дискусија, рад са текстом, истраживање</w:t>
            </w:r>
          </w:p>
          <w:p w:rsidR="007D6AE1" w:rsidRPr="007D6AE1" w:rsidRDefault="007D6AE1" w:rsidP="007D6AE1">
            <w:pPr>
              <w:spacing w:line="276" w:lineRule="auto"/>
              <w:jc w:val="left"/>
              <w:rPr>
                <w:rFonts w:ascii="Times New Roman" w:eastAsia="Calibri" w:hAnsi="Times New Roman"/>
                <w:lang w:val="sr-Cyrl-CS"/>
              </w:rPr>
            </w:pPr>
          </w:p>
          <w:p w:rsidR="007D6AE1" w:rsidRPr="007D6AE1" w:rsidRDefault="007D6AE1" w:rsidP="007D6AE1">
            <w:pPr>
              <w:spacing w:line="276" w:lineRule="auto"/>
              <w:jc w:val="left"/>
              <w:rPr>
                <w:rFonts w:ascii="Times New Roman" w:eastAsia="Calibri" w:hAnsi="Times New Roman"/>
                <w:b/>
                <w:i/>
                <w:u w:val="single"/>
                <w:lang w:val="sr-Cyrl-CS"/>
              </w:rPr>
            </w:pPr>
            <w:r w:rsidRPr="007D6AE1">
              <w:rPr>
                <w:rFonts w:ascii="Times New Roman" w:eastAsia="Calibri" w:hAnsi="Times New Roman"/>
                <w:b/>
                <w:i/>
                <w:u w:val="single"/>
                <w:lang w:val="sr-Cyrl-CS"/>
              </w:rPr>
              <w:t>Корелација:</w:t>
            </w:r>
          </w:p>
          <w:p w:rsidR="007D6AE1" w:rsidRPr="007D6AE1" w:rsidRDefault="007D6AE1" w:rsidP="007D6AE1">
            <w:pPr>
              <w:spacing w:line="276" w:lineRule="auto"/>
              <w:jc w:val="left"/>
              <w:rPr>
                <w:rFonts w:ascii="Times New Roman" w:eastAsia="Calibri" w:hAnsi="Times New Roman"/>
                <w:b/>
                <w:lang w:val="sr-Cyrl-CS"/>
              </w:rPr>
            </w:pPr>
            <w:r w:rsidRPr="007D6AE1">
              <w:rPr>
                <w:rFonts w:ascii="Times New Roman" w:eastAsia="Calibri" w:hAnsi="Times New Roman"/>
                <w:b/>
                <w:lang w:val="sr-Cyrl-CS"/>
              </w:rPr>
              <w:t>Религије и цивилизације:</w:t>
            </w:r>
          </w:p>
          <w:p w:rsidR="007D6AE1" w:rsidRPr="007D6AE1" w:rsidRDefault="007D6AE1" w:rsidP="007D6AE1">
            <w:pPr>
              <w:spacing w:line="276" w:lineRule="auto"/>
              <w:jc w:val="left"/>
              <w:rPr>
                <w:rFonts w:ascii="Times New Roman" w:eastAsia="Calibri" w:hAnsi="Times New Roman"/>
                <w:lang w:val="sr-Cyrl-CS"/>
              </w:rPr>
            </w:pPr>
            <w:r w:rsidRPr="007D6AE1">
              <w:rPr>
                <w:rFonts w:ascii="Times New Roman" w:eastAsia="Calibri" w:hAnsi="Times New Roman"/>
                <w:lang w:val="sr-Cyrl-CS"/>
              </w:rPr>
              <w:t>Настанак религије; Настанак цивилизације</w:t>
            </w:r>
          </w:p>
          <w:p w:rsidR="007D6AE1" w:rsidRPr="007D6AE1" w:rsidRDefault="007D6AE1" w:rsidP="007D6AE1">
            <w:pPr>
              <w:jc w:val="left"/>
              <w:rPr>
                <w:rFonts w:ascii="Times New Roman" w:eastAsia="Calibri" w:hAnsi="Times New Roman"/>
                <w:b/>
                <w:i/>
                <w:u w:val="single"/>
                <w:lang w:val="en-US"/>
              </w:rPr>
            </w:pPr>
            <w:r w:rsidRPr="007D6AE1">
              <w:rPr>
                <w:rFonts w:ascii="Times New Roman" w:eastAsia="Calibri" w:hAnsi="Times New Roman"/>
                <w:b/>
                <w:i/>
                <w:u w:val="single"/>
                <w:lang w:val="sr-Latn-CS"/>
              </w:rPr>
              <w:t>Корелација:</w:t>
            </w:r>
          </w:p>
          <w:p w:rsidR="007D6AE1" w:rsidRPr="007D6AE1" w:rsidRDefault="007D6AE1" w:rsidP="007D6AE1">
            <w:pPr>
              <w:jc w:val="left"/>
              <w:rPr>
                <w:rFonts w:ascii="Times New Roman" w:eastAsia="Calibri" w:hAnsi="Times New Roman"/>
                <w:lang w:val="sr-Latn-CS"/>
              </w:rPr>
            </w:pPr>
            <w:r w:rsidRPr="007D6AE1">
              <w:rPr>
                <w:rFonts w:ascii="Times New Roman" w:eastAsia="Calibri" w:hAnsi="Times New Roman"/>
                <w:b/>
                <w:lang w:val="sr-Latn-CS"/>
              </w:rPr>
              <w:lastRenderedPageBreak/>
              <w:t xml:space="preserve">Филозофија: </w:t>
            </w:r>
            <w:r w:rsidRPr="007D6AE1">
              <w:rPr>
                <w:rFonts w:ascii="Times New Roman" w:eastAsia="Calibri" w:hAnsi="Times New Roman"/>
              </w:rPr>
              <w:t>Просветитељ</w:t>
            </w:r>
            <w:r w:rsidRPr="007D6AE1">
              <w:rPr>
                <w:rFonts w:ascii="Times New Roman" w:eastAsia="Calibri" w:hAnsi="Times New Roman"/>
                <w:b/>
              </w:rPr>
              <w:t>ст</w:t>
            </w:r>
            <w:r w:rsidRPr="007D6AE1">
              <w:rPr>
                <w:rFonts w:ascii="Times New Roman" w:eastAsia="Calibri" w:hAnsi="Times New Roman"/>
              </w:rPr>
              <w:t>во и</w:t>
            </w:r>
            <w:r w:rsidRPr="007D6AE1">
              <w:rPr>
                <w:rFonts w:ascii="Times New Roman" w:eastAsia="Calibri" w:hAnsi="Times New Roman"/>
                <w:lang w:val="sr-Latn-CS"/>
              </w:rPr>
              <w:t xml:space="preserve"> критика религије; православље, католицизам,јудаизам, ислам; проблем универзалија; однос вере и ума</w:t>
            </w:r>
          </w:p>
          <w:p w:rsidR="007D6AE1" w:rsidRPr="007D6AE1" w:rsidRDefault="007D6AE1" w:rsidP="007D6AE1">
            <w:pPr>
              <w:jc w:val="left"/>
              <w:rPr>
                <w:rFonts w:ascii="Times New Roman" w:eastAsia="Calibri" w:hAnsi="Times New Roman"/>
                <w:lang w:val="sr-Latn-CS"/>
              </w:rPr>
            </w:pPr>
            <w:r w:rsidRPr="007D6AE1">
              <w:rPr>
                <w:rFonts w:ascii="Times New Roman" w:eastAsia="Calibri" w:hAnsi="Times New Roman"/>
                <w:b/>
                <w:lang w:val="sr-Latn-CS"/>
              </w:rPr>
              <w:t xml:space="preserve">Ликовна култура: </w:t>
            </w:r>
            <w:r w:rsidRPr="007D6AE1">
              <w:rPr>
                <w:rFonts w:ascii="Times New Roman" w:eastAsia="Calibri" w:hAnsi="Times New Roman"/>
                <w:lang w:val="sr-Latn-CS"/>
              </w:rPr>
              <w:t xml:space="preserve">Хришћанска,исламска уметност; </w:t>
            </w:r>
          </w:p>
          <w:p w:rsidR="007D6AE1" w:rsidRPr="007D6AE1" w:rsidRDefault="007D6AE1" w:rsidP="007D6AE1">
            <w:pPr>
              <w:jc w:val="left"/>
              <w:rPr>
                <w:rFonts w:ascii="Times New Roman" w:eastAsia="Calibri" w:hAnsi="Times New Roman"/>
                <w:lang w:val="sr-Latn-CS"/>
              </w:rPr>
            </w:pPr>
            <w:r w:rsidRPr="007D6AE1">
              <w:rPr>
                <w:rFonts w:ascii="Times New Roman" w:eastAsia="Calibri" w:hAnsi="Times New Roman"/>
                <w:b/>
                <w:lang w:val="sr-Latn-CS"/>
              </w:rPr>
              <w:t xml:space="preserve">Музичка култура: </w:t>
            </w:r>
          </w:p>
          <w:p w:rsidR="007D6AE1" w:rsidRPr="007D6AE1" w:rsidRDefault="007D6AE1" w:rsidP="007D6AE1">
            <w:pPr>
              <w:jc w:val="left"/>
              <w:rPr>
                <w:rFonts w:ascii="Times New Roman" w:eastAsia="Calibri" w:hAnsi="Times New Roman"/>
              </w:rPr>
            </w:pPr>
            <w:r w:rsidRPr="007D6AE1">
              <w:rPr>
                <w:rFonts w:ascii="Times New Roman" w:eastAsia="Calibri" w:hAnsi="Times New Roman"/>
              </w:rPr>
              <w:t>Духовна музика</w:t>
            </w:r>
          </w:p>
          <w:p w:rsidR="007D6AE1" w:rsidRPr="007D6AE1" w:rsidRDefault="007D6AE1" w:rsidP="007D6AE1">
            <w:pPr>
              <w:spacing w:line="276" w:lineRule="auto"/>
              <w:jc w:val="left"/>
              <w:rPr>
                <w:rFonts w:ascii="Times New Roman" w:eastAsia="Calibri" w:hAnsi="Times New Roman"/>
                <w:lang w:val="sr-Cyrl-CS"/>
              </w:rPr>
            </w:pPr>
          </w:p>
          <w:p w:rsidR="007D6AE1" w:rsidRPr="007D6AE1" w:rsidRDefault="007D6AE1" w:rsidP="007D6AE1">
            <w:pPr>
              <w:spacing w:line="276" w:lineRule="auto"/>
              <w:rPr>
                <w:rFonts w:ascii="Times New Roman" w:eastAsia="Calibri" w:hAnsi="Times New Roman"/>
                <w:color w:val="FF0000"/>
                <w:lang w:val="sr-Cyrl-CS"/>
              </w:rPr>
            </w:pPr>
          </w:p>
          <w:p w:rsidR="007D6AE1" w:rsidRPr="007D6AE1" w:rsidRDefault="007D6AE1" w:rsidP="007D6AE1">
            <w:pPr>
              <w:spacing w:line="276" w:lineRule="auto"/>
              <w:rPr>
                <w:rFonts w:ascii="Times New Roman" w:eastAsia="Calibri" w:hAnsi="Times New Roman"/>
                <w:color w:val="FF0000"/>
                <w:lang w:val="sr-Cyrl-CS"/>
              </w:rPr>
            </w:pPr>
          </w:p>
          <w:p w:rsidR="007D6AE1" w:rsidRPr="007D6AE1" w:rsidRDefault="007D6AE1" w:rsidP="007D6AE1">
            <w:pPr>
              <w:spacing w:line="276" w:lineRule="auto"/>
              <w:rPr>
                <w:rFonts w:ascii="Times New Roman" w:eastAsia="Calibri" w:hAnsi="Times New Roman"/>
                <w:lang w:val="en-US"/>
              </w:rPr>
            </w:pPr>
          </w:p>
          <w:p w:rsidR="007D6AE1" w:rsidRPr="007D6AE1" w:rsidRDefault="007D6AE1" w:rsidP="007D6AE1">
            <w:pPr>
              <w:spacing w:line="276" w:lineRule="auto"/>
              <w:rPr>
                <w:rFonts w:ascii="Times New Roman" w:eastAsia="Calibri" w:hAnsi="Times New Roman"/>
                <w:lang w:val="en-US"/>
              </w:rPr>
            </w:pPr>
          </w:p>
          <w:p w:rsidR="007D6AE1" w:rsidRPr="007D6AE1" w:rsidRDefault="007D6AE1" w:rsidP="007D6AE1">
            <w:pPr>
              <w:spacing w:line="276" w:lineRule="auto"/>
              <w:rPr>
                <w:rFonts w:ascii="Times New Roman" w:eastAsia="Calibri" w:hAnsi="Times New Roman"/>
                <w:lang w:val="en-US"/>
              </w:rPr>
            </w:pPr>
          </w:p>
          <w:p w:rsidR="007D6AE1" w:rsidRPr="007D6AE1" w:rsidRDefault="007D6AE1" w:rsidP="007D6AE1">
            <w:pPr>
              <w:spacing w:line="276" w:lineRule="auto"/>
              <w:rPr>
                <w:rFonts w:ascii="Times New Roman" w:eastAsia="Calibri" w:hAnsi="Times New Roman"/>
                <w:color w:val="FF0000"/>
                <w:lang w:val="sr-Cyrl-CS"/>
              </w:rPr>
            </w:pPr>
            <w:r w:rsidRPr="007D6AE1">
              <w:rPr>
                <w:rFonts w:ascii="Times New Roman" w:eastAsia="Calibri" w:hAnsi="Times New Roman"/>
                <w:lang w:val="en-US"/>
              </w:rPr>
              <w:t>Фронтални, групни, рад у  пару, индивидуални</w:t>
            </w:r>
          </w:p>
          <w:p w:rsidR="007D6AE1" w:rsidRPr="007D6AE1" w:rsidRDefault="007D6AE1" w:rsidP="007D6AE1">
            <w:pPr>
              <w:spacing w:line="276" w:lineRule="auto"/>
              <w:rPr>
                <w:rFonts w:ascii="Times New Roman" w:eastAsia="Calibri" w:hAnsi="Times New Roman"/>
                <w:color w:val="FF0000"/>
                <w:lang w:val="sr-Cyrl-CS"/>
              </w:rPr>
            </w:pPr>
          </w:p>
          <w:p w:rsidR="007D6AE1" w:rsidRPr="007D6AE1" w:rsidRDefault="007D6AE1" w:rsidP="007D6AE1">
            <w:pPr>
              <w:spacing w:line="276" w:lineRule="auto"/>
              <w:jc w:val="left"/>
              <w:rPr>
                <w:rFonts w:ascii="Times New Roman" w:eastAsia="Calibri" w:hAnsi="Times New Roman"/>
                <w:lang w:val="sr-Cyrl-CS"/>
              </w:rPr>
            </w:pPr>
            <w:r w:rsidRPr="007D6AE1">
              <w:rPr>
                <w:rFonts w:ascii="Times New Roman" w:eastAsia="Calibri" w:hAnsi="Times New Roman"/>
                <w:lang w:val="sr-Cyrl-CS"/>
              </w:rPr>
              <w:t xml:space="preserve">Дискусија, рад са текстом, </w:t>
            </w:r>
            <w:r w:rsidRPr="007D6AE1">
              <w:rPr>
                <w:rFonts w:ascii="Times New Roman" w:eastAsia="Calibri" w:hAnsi="Times New Roman"/>
                <w:lang w:val="sr-Cyrl-CS"/>
              </w:rPr>
              <w:lastRenderedPageBreak/>
              <w:t>истраживање, филм</w:t>
            </w:r>
          </w:p>
          <w:p w:rsidR="007D6AE1" w:rsidRPr="007D6AE1" w:rsidRDefault="007D6AE1" w:rsidP="007D6AE1">
            <w:pPr>
              <w:spacing w:line="276" w:lineRule="auto"/>
              <w:jc w:val="left"/>
              <w:rPr>
                <w:rFonts w:ascii="Times New Roman" w:eastAsia="Calibri" w:hAnsi="Times New Roman"/>
                <w:lang w:val="sr-Cyrl-CS"/>
              </w:rPr>
            </w:pPr>
          </w:p>
          <w:p w:rsidR="007D6AE1" w:rsidRPr="007D6AE1" w:rsidRDefault="007D6AE1" w:rsidP="007D6AE1">
            <w:pPr>
              <w:spacing w:line="276" w:lineRule="auto"/>
              <w:jc w:val="left"/>
              <w:rPr>
                <w:rFonts w:ascii="Times New Roman" w:eastAsia="Calibri" w:hAnsi="Times New Roman"/>
                <w:b/>
                <w:i/>
                <w:u w:val="single"/>
                <w:lang w:val="sr-Cyrl-CS"/>
              </w:rPr>
            </w:pPr>
            <w:r w:rsidRPr="007D6AE1">
              <w:rPr>
                <w:rFonts w:ascii="Times New Roman" w:eastAsia="Calibri" w:hAnsi="Times New Roman"/>
                <w:b/>
                <w:i/>
                <w:u w:val="single"/>
                <w:lang w:val="sr-Cyrl-CS"/>
              </w:rPr>
              <w:t>Корелација:</w:t>
            </w:r>
          </w:p>
          <w:p w:rsidR="007D6AE1" w:rsidRPr="007D6AE1" w:rsidRDefault="007D6AE1" w:rsidP="007D6AE1">
            <w:pPr>
              <w:spacing w:line="276" w:lineRule="auto"/>
              <w:jc w:val="left"/>
              <w:rPr>
                <w:rFonts w:ascii="Times New Roman" w:eastAsia="Calibri" w:hAnsi="Times New Roman"/>
                <w:b/>
                <w:lang w:val="sr-Cyrl-CS"/>
              </w:rPr>
            </w:pPr>
            <w:r w:rsidRPr="007D6AE1">
              <w:rPr>
                <w:rFonts w:ascii="Times New Roman" w:eastAsia="Calibri" w:hAnsi="Times New Roman"/>
                <w:b/>
                <w:lang w:val="sr-Cyrl-CS"/>
              </w:rPr>
              <w:t>Српски језик и кљижевност:</w:t>
            </w:r>
          </w:p>
          <w:p w:rsidR="007D6AE1" w:rsidRPr="007D6AE1" w:rsidRDefault="007D6AE1" w:rsidP="007D6AE1">
            <w:pPr>
              <w:spacing w:line="276" w:lineRule="auto"/>
              <w:jc w:val="left"/>
              <w:rPr>
                <w:rFonts w:ascii="Times New Roman" w:eastAsia="Calibri" w:hAnsi="Times New Roman"/>
                <w:lang w:val="sr-Cyrl-CS"/>
              </w:rPr>
            </w:pPr>
            <w:r w:rsidRPr="007D6AE1">
              <w:rPr>
                <w:rFonts w:ascii="Times New Roman" w:eastAsia="Calibri" w:hAnsi="Times New Roman"/>
                <w:lang w:val="sr-Cyrl-CS"/>
              </w:rPr>
              <w:t>Корени, Коштана</w:t>
            </w:r>
          </w:p>
          <w:p w:rsidR="007D6AE1" w:rsidRPr="007D6AE1" w:rsidRDefault="007D6AE1" w:rsidP="007D6AE1">
            <w:pPr>
              <w:spacing w:line="276" w:lineRule="auto"/>
              <w:jc w:val="left"/>
              <w:rPr>
                <w:rFonts w:ascii="Times New Roman" w:eastAsia="Calibri" w:hAnsi="Times New Roman"/>
                <w:b/>
                <w:lang w:val="sr-Cyrl-CS"/>
              </w:rPr>
            </w:pPr>
            <w:r w:rsidRPr="007D6AE1">
              <w:rPr>
                <w:rFonts w:ascii="Times New Roman" w:eastAsia="Calibri" w:hAnsi="Times New Roman"/>
                <w:b/>
                <w:lang w:val="sr-Cyrl-CS"/>
              </w:rPr>
              <w:t>Историја:</w:t>
            </w:r>
          </w:p>
          <w:p w:rsidR="007D6AE1" w:rsidRPr="007D6AE1" w:rsidRDefault="007D6AE1" w:rsidP="007D6AE1">
            <w:pPr>
              <w:spacing w:line="276" w:lineRule="auto"/>
              <w:jc w:val="left"/>
              <w:rPr>
                <w:rFonts w:ascii="Times New Roman" w:eastAsia="Calibri" w:hAnsi="Times New Roman"/>
                <w:lang w:val="sr-Cyrl-CS"/>
              </w:rPr>
            </w:pPr>
            <w:r w:rsidRPr="007D6AE1">
              <w:rPr>
                <w:rFonts w:ascii="Times New Roman" w:eastAsia="Calibri" w:hAnsi="Times New Roman"/>
                <w:lang w:val="sr-Cyrl-CS"/>
              </w:rPr>
              <w:t>Традиционална српска породица</w:t>
            </w:r>
          </w:p>
          <w:p w:rsidR="007D6AE1" w:rsidRPr="007D6AE1" w:rsidRDefault="007D6AE1" w:rsidP="007D6AE1">
            <w:pPr>
              <w:spacing w:line="276" w:lineRule="auto"/>
              <w:rPr>
                <w:rFonts w:ascii="Times New Roman" w:eastAsia="Calibri" w:hAnsi="Times New Roman"/>
                <w:color w:val="FF0000"/>
                <w:lang w:val="sr-Cyrl-CS"/>
              </w:rPr>
            </w:pPr>
          </w:p>
          <w:p w:rsidR="007D6AE1" w:rsidRPr="007D6AE1" w:rsidRDefault="007D6AE1" w:rsidP="007D6AE1">
            <w:pPr>
              <w:spacing w:line="276" w:lineRule="auto"/>
              <w:rPr>
                <w:rFonts w:ascii="Times New Roman" w:eastAsia="Calibri" w:hAnsi="Times New Roman"/>
                <w:color w:val="FF0000"/>
                <w:lang w:val="sr-Cyrl-CS"/>
              </w:rPr>
            </w:pPr>
          </w:p>
          <w:p w:rsidR="007D6AE1" w:rsidRPr="007D6AE1" w:rsidRDefault="007D6AE1" w:rsidP="007D6AE1">
            <w:pPr>
              <w:spacing w:line="276" w:lineRule="auto"/>
              <w:rPr>
                <w:rFonts w:ascii="Times New Roman" w:eastAsia="Calibri" w:hAnsi="Times New Roman"/>
                <w:color w:val="FF0000"/>
                <w:lang w:val="sr-Cyrl-CS"/>
              </w:rPr>
            </w:pPr>
          </w:p>
          <w:p w:rsidR="007D6AE1" w:rsidRPr="007D6AE1" w:rsidRDefault="007D6AE1" w:rsidP="007D6AE1">
            <w:pPr>
              <w:spacing w:line="276" w:lineRule="auto"/>
              <w:rPr>
                <w:rFonts w:ascii="Times New Roman" w:eastAsia="Calibri" w:hAnsi="Times New Roman"/>
                <w:lang w:val="en-US"/>
              </w:rPr>
            </w:pPr>
          </w:p>
          <w:p w:rsidR="007D6AE1" w:rsidRPr="007D6AE1" w:rsidRDefault="007D6AE1" w:rsidP="007D6AE1">
            <w:pPr>
              <w:spacing w:line="276" w:lineRule="auto"/>
              <w:rPr>
                <w:rFonts w:ascii="Times New Roman" w:eastAsia="Calibri" w:hAnsi="Times New Roman"/>
                <w:color w:val="FF0000"/>
                <w:lang w:val="sr-Cyrl-CS"/>
              </w:rPr>
            </w:pPr>
            <w:r w:rsidRPr="007D6AE1">
              <w:rPr>
                <w:rFonts w:ascii="Times New Roman" w:eastAsia="Calibri" w:hAnsi="Times New Roman"/>
                <w:lang w:val="en-US"/>
              </w:rPr>
              <w:t>Фронтални, групни, рад у  пару, индивидуални</w:t>
            </w:r>
          </w:p>
          <w:p w:rsidR="007D6AE1" w:rsidRPr="007D6AE1" w:rsidRDefault="007D6AE1" w:rsidP="007D6AE1">
            <w:pPr>
              <w:spacing w:line="276" w:lineRule="auto"/>
              <w:rPr>
                <w:rFonts w:ascii="Times New Roman" w:eastAsia="Calibri" w:hAnsi="Times New Roman"/>
                <w:color w:val="FF0000"/>
                <w:lang w:val="sr-Cyrl-CS"/>
              </w:rPr>
            </w:pPr>
          </w:p>
          <w:p w:rsidR="007D6AE1" w:rsidRPr="007D6AE1" w:rsidRDefault="007D6AE1" w:rsidP="007D6AE1">
            <w:pPr>
              <w:spacing w:line="276" w:lineRule="auto"/>
              <w:jc w:val="left"/>
              <w:rPr>
                <w:rFonts w:ascii="Times New Roman" w:eastAsia="Calibri" w:hAnsi="Times New Roman"/>
                <w:lang w:val="sr-Cyrl-CS"/>
              </w:rPr>
            </w:pPr>
            <w:r w:rsidRPr="007D6AE1">
              <w:rPr>
                <w:rFonts w:ascii="Times New Roman" w:eastAsia="Calibri" w:hAnsi="Times New Roman"/>
                <w:lang w:val="sr-Cyrl-CS"/>
              </w:rPr>
              <w:t>Дискусија, рад са текстом, филм</w:t>
            </w:r>
          </w:p>
          <w:p w:rsidR="007D6AE1" w:rsidRPr="007D6AE1" w:rsidRDefault="007D6AE1" w:rsidP="007D6AE1">
            <w:pPr>
              <w:spacing w:line="276" w:lineRule="auto"/>
              <w:jc w:val="left"/>
              <w:rPr>
                <w:rFonts w:ascii="Times New Roman" w:eastAsia="Calibri" w:hAnsi="Times New Roman"/>
                <w:lang w:val="sr-Cyrl-CS"/>
              </w:rPr>
            </w:pPr>
          </w:p>
          <w:p w:rsidR="007D6AE1" w:rsidRPr="007D6AE1" w:rsidRDefault="007D6AE1" w:rsidP="007D6AE1">
            <w:pPr>
              <w:spacing w:line="276" w:lineRule="auto"/>
              <w:jc w:val="left"/>
              <w:rPr>
                <w:rFonts w:ascii="Times New Roman" w:eastAsia="Calibri" w:hAnsi="Times New Roman"/>
                <w:b/>
                <w:i/>
                <w:u w:val="single"/>
                <w:lang w:val="sr-Cyrl-CS"/>
              </w:rPr>
            </w:pPr>
            <w:r w:rsidRPr="007D6AE1">
              <w:rPr>
                <w:rFonts w:ascii="Times New Roman" w:eastAsia="Calibri" w:hAnsi="Times New Roman"/>
                <w:b/>
                <w:i/>
                <w:u w:val="single"/>
                <w:lang w:val="sr-Cyrl-CS"/>
              </w:rPr>
              <w:t>Корелација:</w:t>
            </w:r>
          </w:p>
          <w:p w:rsidR="007D6AE1" w:rsidRPr="007D6AE1" w:rsidRDefault="007D6AE1" w:rsidP="007D6AE1">
            <w:pPr>
              <w:spacing w:line="276" w:lineRule="auto"/>
              <w:jc w:val="left"/>
              <w:rPr>
                <w:rFonts w:ascii="Times New Roman" w:eastAsia="Calibri" w:hAnsi="Times New Roman"/>
                <w:lang w:val="sr-Cyrl-CS"/>
              </w:rPr>
            </w:pPr>
            <w:r w:rsidRPr="007D6AE1">
              <w:rPr>
                <w:rFonts w:ascii="Times New Roman" w:eastAsia="Calibri" w:hAnsi="Times New Roman"/>
                <w:b/>
                <w:lang w:val="sr-Cyrl-CS"/>
              </w:rPr>
              <w:t>Психологија:</w:t>
            </w:r>
          </w:p>
          <w:p w:rsidR="007D6AE1" w:rsidRPr="007D6AE1" w:rsidRDefault="007D6AE1" w:rsidP="007D6AE1">
            <w:pPr>
              <w:spacing w:line="276" w:lineRule="auto"/>
              <w:jc w:val="left"/>
              <w:rPr>
                <w:rFonts w:ascii="Times New Roman" w:eastAsia="Calibri" w:hAnsi="Times New Roman"/>
                <w:lang w:val="sr-Cyrl-CS"/>
              </w:rPr>
            </w:pPr>
            <w:r w:rsidRPr="007D6AE1">
              <w:rPr>
                <w:rFonts w:ascii="Times New Roman" w:eastAsia="Calibri" w:hAnsi="Times New Roman"/>
                <w:lang w:val="sr-Cyrl-CS"/>
              </w:rPr>
              <w:t xml:space="preserve">Наркоманија, алкохолизам, </w:t>
            </w:r>
            <w:r w:rsidRPr="007D6AE1">
              <w:rPr>
                <w:rFonts w:ascii="Times New Roman" w:eastAsia="Calibri" w:hAnsi="Times New Roman"/>
                <w:lang w:val="sr-Cyrl-CS"/>
              </w:rPr>
              <w:lastRenderedPageBreak/>
              <w:t>малолетничка деликвенција</w:t>
            </w:r>
          </w:p>
          <w:p w:rsidR="007D6AE1" w:rsidRPr="007D6AE1" w:rsidRDefault="007D6AE1" w:rsidP="007D6AE1">
            <w:pPr>
              <w:spacing w:line="276" w:lineRule="auto"/>
              <w:jc w:val="left"/>
              <w:rPr>
                <w:rFonts w:ascii="Times New Roman" w:eastAsia="Calibri" w:hAnsi="Times New Roman"/>
                <w:b/>
                <w:lang w:val="sr-Cyrl-CS"/>
              </w:rPr>
            </w:pPr>
            <w:r w:rsidRPr="007D6AE1">
              <w:rPr>
                <w:rFonts w:ascii="Times New Roman" w:eastAsia="Calibri" w:hAnsi="Times New Roman"/>
                <w:b/>
                <w:lang w:val="sr-Cyrl-CS"/>
              </w:rPr>
              <w:t>Грађанско васпитање:</w:t>
            </w:r>
          </w:p>
          <w:p w:rsidR="007D6AE1" w:rsidRPr="007D6AE1" w:rsidRDefault="007D6AE1" w:rsidP="007D6AE1">
            <w:pPr>
              <w:spacing w:line="276" w:lineRule="auto"/>
              <w:jc w:val="left"/>
              <w:rPr>
                <w:rFonts w:ascii="Times New Roman" w:eastAsia="Calibri" w:hAnsi="Times New Roman"/>
                <w:lang w:val="sr-Cyrl-CS"/>
              </w:rPr>
            </w:pPr>
            <w:r w:rsidRPr="007D6AE1">
              <w:rPr>
                <w:rFonts w:ascii="Times New Roman" w:eastAsia="Calibri" w:hAnsi="Times New Roman"/>
                <w:lang w:val="sr-Cyrl-CS"/>
              </w:rPr>
              <w:t>Ризична понашања младих</w:t>
            </w:r>
          </w:p>
          <w:p w:rsidR="007D6AE1" w:rsidRPr="007D6AE1" w:rsidRDefault="007D6AE1" w:rsidP="007D6AE1">
            <w:pPr>
              <w:spacing w:line="276" w:lineRule="auto"/>
              <w:rPr>
                <w:rFonts w:ascii="Times New Roman" w:eastAsia="Calibri" w:hAnsi="Times New Roman"/>
                <w:color w:val="FF0000"/>
                <w:lang w:val="sr-Cyrl-CS"/>
              </w:rPr>
            </w:pPr>
          </w:p>
          <w:p w:rsidR="007D6AE1" w:rsidRPr="007D6AE1" w:rsidRDefault="007D6AE1" w:rsidP="007D6AE1">
            <w:pPr>
              <w:spacing w:line="276" w:lineRule="auto"/>
              <w:rPr>
                <w:rFonts w:ascii="Times New Roman" w:eastAsia="Calibri" w:hAnsi="Times New Roman"/>
                <w:color w:val="FF0000"/>
                <w:lang w:val="sr-Cyrl-CS"/>
              </w:rPr>
            </w:pPr>
          </w:p>
          <w:p w:rsidR="007D6AE1" w:rsidRPr="007D6AE1" w:rsidRDefault="007D6AE1" w:rsidP="007D6AE1">
            <w:pPr>
              <w:spacing w:line="276" w:lineRule="auto"/>
              <w:rPr>
                <w:rFonts w:ascii="Times New Roman" w:eastAsia="Calibri" w:hAnsi="Times New Roman"/>
                <w:color w:val="FF0000"/>
                <w:lang w:val="sr-Cyrl-CS"/>
              </w:rPr>
            </w:pPr>
          </w:p>
          <w:p w:rsidR="007D6AE1" w:rsidRPr="007D6AE1" w:rsidRDefault="007D6AE1" w:rsidP="007D6AE1">
            <w:pPr>
              <w:spacing w:line="276" w:lineRule="auto"/>
              <w:rPr>
                <w:rFonts w:ascii="Times New Roman" w:eastAsia="Calibri" w:hAnsi="Times New Roman"/>
                <w:color w:val="FF0000"/>
                <w:lang w:val="sr-Cyrl-CS"/>
              </w:rPr>
            </w:pPr>
          </w:p>
          <w:p w:rsidR="007D6AE1" w:rsidRPr="007D6AE1" w:rsidRDefault="007D6AE1" w:rsidP="007D6AE1">
            <w:pPr>
              <w:spacing w:line="276" w:lineRule="auto"/>
              <w:rPr>
                <w:rFonts w:ascii="Times New Roman" w:eastAsia="Calibri" w:hAnsi="Times New Roman"/>
                <w:color w:val="FF0000"/>
                <w:lang w:val="sr-Cyrl-CS"/>
              </w:rPr>
            </w:pPr>
          </w:p>
          <w:p w:rsidR="007D6AE1" w:rsidRPr="007D6AE1" w:rsidRDefault="007D6AE1" w:rsidP="007D6AE1">
            <w:pPr>
              <w:spacing w:line="276" w:lineRule="auto"/>
              <w:rPr>
                <w:rFonts w:ascii="Times New Roman" w:eastAsia="Calibri" w:hAnsi="Times New Roman"/>
                <w:lang w:val="en-US"/>
              </w:rPr>
            </w:pPr>
          </w:p>
          <w:p w:rsidR="007D6AE1" w:rsidRPr="007D6AE1" w:rsidRDefault="007D6AE1" w:rsidP="007D6AE1">
            <w:pPr>
              <w:spacing w:line="276" w:lineRule="auto"/>
              <w:rPr>
                <w:rFonts w:ascii="Times New Roman" w:eastAsia="Calibri" w:hAnsi="Times New Roman"/>
                <w:lang w:val="en-US"/>
              </w:rPr>
            </w:pPr>
          </w:p>
          <w:p w:rsidR="007D6AE1" w:rsidRPr="007D6AE1" w:rsidRDefault="007D6AE1" w:rsidP="007D6AE1">
            <w:pPr>
              <w:spacing w:line="276" w:lineRule="auto"/>
              <w:rPr>
                <w:rFonts w:ascii="Times New Roman" w:eastAsia="Calibri" w:hAnsi="Times New Roman"/>
                <w:color w:val="FF0000"/>
                <w:lang w:val="sr-Cyrl-CS"/>
              </w:rPr>
            </w:pPr>
            <w:r w:rsidRPr="007D6AE1">
              <w:rPr>
                <w:rFonts w:ascii="Times New Roman" w:eastAsia="Calibri" w:hAnsi="Times New Roman"/>
                <w:lang w:val="en-US"/>
              </w:rPr>
              <w:t>Фронтални, групни, рад у  пару, индивидуални</w:t>
            </w:r>
          </w:p>
          <w:p w:rsidR="007D6AE1" w:rsidRPr="007D6AE1" w:rsidRDefault="007D6AE1" w:rsidP="007D6AE1">
            <w:pPr>
              <w:spacing w:line="276" w:lineRule="auto"/>
              <w:rPr>
                <w:rFonts w:ascii="Times New Roman" w:eastAsia="Calibri" w:hAnsi="Times New Roman"/>
                <w:color w:val="FF0000"/>
                <w:lang w:val="sr-Cyrl-CS"/>
              </w:rPr>
            </w:pPr>
          </w:p>
          <w:p w:rsidR="007D6AE1" w:rsidRPr="007D6AE1" w:rsidRDefault="007D6AE1" w:rsidP="007D6AE1">
            <w:pPr>
              <w:spacing w:line="276" w:lineRule="auto"/>
              <w:jc w:val="left"/>
              <w:rPr>
                <w:rFonts w:ascii="Times New Roman" w:eastAsia="Calibri" w:hAnsi="Times New Roman"/>
                <w:color w:val="FF0000"/>
                <w:lang w:val="sr-Cyrl-CS"/>
              </w:rPr>
            </w:pPr>
            <w:r w:rsidRPr="007D6AE1">
              <w:rPr>
                <w:rFonts w:ascii="Times New Roman" w:eastAsia="Calibri" w:hAnsi="Times New Roman"/>
                <w:lang w:val="sr-Cyrl-CS"/>
              </w:rPr>
              <w:t>Дебата, проблемска настава</w:t>
            </w:r>
          </w:p>
          <w:p w:rsidR="007D6AE1" w:rsidRPr="007D6AE1" w:rsidRDefault="007D6AE1" w:rsidP="007D6AE1">
            <w:pPr>
              <w:spacing w:line="276" w:lineRule="auto"/>
              <w:jc w:val="left"/>
              <w:rPr>
                <w:rFonts w:ascii="Times New Roman" w:eastAsia="Calibri" w:hAnsi="Times New Roman"/>
                <w:color w:val="FF0000"/>
                <w:sz w:val="22"/>
                <w:szCs w:val="22"/>
                <w:lang w:val="sr-Cyrl-CS"/>
              </w:rPr>
            </w:pPr>
          </w:p>
          <w:p w:rsidR="007D6AE1" w:rsidRPr="007D6AE1" w:rsidRDefault="007D6AE1" w:rsidP="007D6AE1">
            <w:pPr>
              <w:spacing w:line="276" w:lineRule="auto"/>
              <w:jc w:val="left"/>
              <w:rPr>
                <w:rFonts w:ascii="Times New Roman" w:eastAsia="Calibri" w:hAnsi="Times New Roman"/>
                <w:color w:val="FF0000"/>
                <w:sz w:val="22"/>
                <w:szCs w:val="22"/>
                <w:lang w:val="sr-Cyrl-CS"/>
              </w:rPr>
            </w:pPr>
          </w:p>
          <w:p w:rsidR="007D6AE1" w:rsidRPr="007D6AE1" w:rsidRDefault="007D6AE1" w:rsidP="007D6AE1">
            <w:pPr>
              <w:spacing w:line="276" w:lineRule="auto"/>
              <w:jc w:val="left"/>
              <w:rPr>
                <w:rFonts w:ascii="Times New Roman" w:eastAsia="Calibri" w:hAnsi="Times New Roman"/>
                <w:color w:val="FF0000"/>
                <w:sz w:val="22"/>
                <w:szCs w:val="22"/>
                <w:lang w:val="sr-Cyrl-CS"/>
              </w:rPr>
            </w:pPr>
          </w:p>
          <w:p w:rsidR="007D6AE1" w:rsidRPr="007D6AE1" w:rsidRDefault="007D6AE1" w:rsidP="007D6AE1">
            <w:pPr>
              <w:spacing w:line="276" w:lineRule="auto"/>
              <w:jc w:val="left"/>
              <w:rPr>
                <w:rFonts w:ascii="Times New Roman" w:eastAsia="Calibri" w:hAnsi="Times New Roman"/>
                <w:color w:val="FF0000"/>
                <w:sz w:val="22"/>
                <w:szCs w:val="22"/>
                <w:lang w:val="sr-Cyrl-CS"/>
              </w:rPr>
            </w:pPr>
          </w:p>
        </w:tc>
        <w:tc>
          <w:tcPr>
            <w:tcW w:w="1843" w:type="dxa"/>
          </w:tcPr>
          <w:p w:rsidR="007D6AE1" w:rsidRPr="007D6AE1" w:rsidRDefault="007D6AE1" w:rsidP="007D6AE1">
            <w:pPr>
              <w:jc w:val="left"/>
              <w:rPr>
                <w:rFonts w:ascii="Times New Roman" w:eastAsia="Calibri" w:hAnsi="Times New Roman"/>
                <w:lang w:val="en-US"/>
              </w:rPr>
            </w:pPr>
            <w:r w:rsidRPr="007D6AE1">
              <w:rPr>
                <w:rFonts w:ascii="Times New Roman" w:eastAsia="Calibri" w:hAnsi="Times New Roman"/>
                <w:lang w:val="en-US"/>
              </w:rPr>
              <w:lastRenderedPageBreak/>
              <w:t>Прате излагање, учествују у дискусији, и групном раду, бирају теме и осмишљавају упитнике за анкету и интервју</w:t>
            </w:r>
            <w:r w:rsidRPr="007D6AE1">
              <w:rPr>
                <w:rFonts w:ascii="Times New Roman" w:eastAsia="Calibri" w:hAnsi="Times New Roman"/>
                <w:lang w:val="sr-Latn-CS"/>
              </w:rPr>
              <w:t xml:space="preserve"> </w:t>
            </w:r>
            <w:r w:rsidRPr="007D6AE1">
              <w:rPr>
                <w:rFonts w:ascii="Times New Roman" w:eastAsia="Calibri" w:hAnsi="Times New Roman"/>
                <w:lang w:val="en-US"/>
              </w:rPr>
              <w:t xml:space="preserve">и изводе их, презентују резултате и контролишу и </w:t>
            </w:r>
            <w:r w:rsidRPr="007D6AE1">
              <w:rPr>
                <w:rFonts w:ascii="Times New Roman" w:eastAsia="Calibri" w:hAnsi="Times New Roman"/>
                <w:lang w:val="en-US"/>
              </w:rPr>
              <w:lastRenderedPageBreak/>
              <w:t>коментаришу рад других група</w:t>
            </w:r>
          </w:p>
          <w:p w:rsidR="007D6AE1" w:rsidRPr="007D6AE1" w:rsidRDefault="007D6AE1" w:rsidP="007D6AE1">
            <w:pPr>
              <w:rPr>
                <w:rFonts w:ascii="Times New Roman" w:eastAsia="Calibri" w:hAnsi="Times New Roman"/>
                <w:sz w:val="22"/>
                <w:szCs w:val="22"/>
                <w:lang w:val="sr-Cyrl-CS"/>
              </w:rPr>
            </w:pPr>
          </w:p>
          <w:p w:rsidR="007D6AE1" w:rsidRPr="007D6AE1" w:rsidRDefault="007D6AE1" w:rsidP="007D6AE1">
            <w:pPr>
              <w:rPr>
                <w:rFonts w:ascii="Times New Roman" w:eastAsia="Calibri" w:hAnsi="Times New Roman"/>
                <w:sz w:val="22"/>
                <w:szCs w:val="22"/>
                <w:lang w:val="sr-Cyrl-CS"/>
              </w:rPr>
            </w:pPr>
          </w:p>
          <w:p w:rsidR="007D6AE1" w:rsidRPr="007D6AE1" w:rsidRDefault="007D6AE1" w:rsidP="007D6AE1">
            <w:pPr>
              <w:rPr>
                <w:rFonts w:ascii="Times New Roman" w:eastAsia="Calibri" w:hAnsi="Times New Roman"/>
                <w:sz w:val="22"/>
                <w:szCs w:val="22"/>
                <w:lang w:val="sr-Cyrl-CS"/>
              </w:rPr>
            </w:pPr>
          </w:p>
          <w:p w:rsidR="007D6AE1" w:rsidRPr="007D6AE1" w:rsidRDefault="007D6AE1" w:rsidP="007D6AE1">
            <w:pPr>
              <w:rPr>
                <w:rFonts w:ascii="Times New Roman" w:eastAsia="Calibri" w:hAnsi="Times New Roman"/>
                <w:sz w:val="22"/>
                <w:szCs w:val="22"/>
                <w:lang w:val="sr-Cyrl-CS"/>
              </w:rPr>
            </w:pPr>
          </w:p>
          <w:p w:rsidR="007D6AE1" w:rsidRPr="007D6AE1" w:rsidRDefault="007D6AE1" w:rsidP="007D6AE1">
            <w:pPr>
              <w:rPr>
                <w:rFonts w:ascii="Times New Roman" w:eastAsia="Calibri" w:hAnsi="Times New Roman"/>
                <w:sz w:val="22"/>
                <w:szCs w:val="22"/>
                <w:lang w:val="sr-Cyrl-CS"/>
              </w:rPr>
            </w:pPr>
          </w:p>
          <w:p w:rsidR="007D6AE1" w:rsidRPr="007D6AE1" w:rsidRDefault="007D6AE1" w:rsidP="007D6AE1">
            <w:pPr>
              <w:rPr>
                <w:rFonts w:ascii="Times New Roman" w:eastAsia="Calibri" w:hAnsi="Times New Roman"/>
                <w:sz w:val="22"/>
                <w:szCs w:val="22"/>
                <w:lang w:val="sr-Cyrl-CS"/>
              </w:rPr>
            </w:pPr>
          </w:p>
          <w:p w:rsidR="007D6AE1" w:rsidRPr="007D6AE1" w:rsidRDefault="007D6AE1" w:rsidP="007D6AE1">
            <w:pPr>
              <w:rPr>
                <w:rFonts w:ascii="Times New Roman" w:eastAsia="Calibri" w:hAnsi="Times New Roman"/>
                <w:sz w:val="22"/>
                <w:szCs w:val="22"/>
                <w:lang w:val="sr-Cyrl-CS"/>
              </w:rPr>
            </w:pPr>
          </w:p>
          <w:p w:rsidR="007D6AE1" w:rsidRPr="007D6AE1" w:rsidRDefault="007D6AE1" w:rsidP="007D6AE1">
            <w:pPr>
              <w:rPr>
                <w:rFonts w:ascii="Times New Roman" w:eastAsia="Calibri" w:hAnsi="Times New Roman"/>
                <w:sz w:val="22"/>
                <w:szCs w:val="22"/>
                <w:lang w:val="sr-Cyrl-CS"/>
              </w:rPr>
            </w:pPr>
          </w:p>
          <w:p w:rsidR="007D6AE1" w:rsidRPr="007D6AE1" w:rsidRDefault="007D6AE1" w:rsidP="007D6AE1">
            <w:pPr>
              <w:rPr>
                <w:rFonts w:ascii="Times New Roman" w:eastAsia="Calibri" w:hAnsi="Times New Roman"/>
                <w:sz w:val="22"/>
                <w:szCs w:val="22"/>
                <w:lang w:val="sr-Cyrl-CS"/>
              </w:rPr>
            </w:pPr>
          </w:p>
          <w:p w:rsidR="007D6AE1" w:rsidRPr="007D6AE1" w:rsidRDefault="007D6AE1" w:rsidP="007D6AE1">
            <w:pPr>
              <w:rPr>
                <w:rFonts w:ascii="Times New Roman" w:eastAsia="Calibri" w:hAnsi="Times New Roman"/>
                <w:sz w:val="22"/>
                <w:szCs w:val="22"/>
                <w:lang w:val="sr-Cyrl-CS"/>
              </w:rPr>
            </w:pPr>
          </w:p>
          <w:p w:rsidR="007D6AE1" w:rsidRPr="007D6AE1" w:rsidRDefault="007D6AE1" w:rsidP="007D6AE1">
            <w:pPr>
              <w:rPr>
                <w:rFonts w:ascii="Times New Roman" w:eastAsia="Calibri" w:hAnsi="Times New Roman"/>
                <w:sz w:val="22"/>
                <w:szCs w:val="22"/>
                <w:lang w:val="sr-Cyrl-CS"/>
              </w:rPr>
            </w:pPr>
          </w:p>
          <w:p w:rsidR="007D6AE1" w:rsidRPr="007D6AE1" w:rsidRDefault="007D6AE1" w:rsidP="007D6AE1">
            <w:pPr>
              <w:rPr>
                <w:rFonts w:ascii="Times New Roman" w:eastAsia="Calibri" w:hAnsi="Times New Roman"/>
                <w:sz w:val="22"/>
                <w:szCs w:val="22"/>
                <w:lang w:val="sr-Cyrl-CS"/>
              </w:rPr>
            </w:pPr>
          </w:p>
          <w:p w:rsidR="007D6AE1" w:rsidRPr="007D6AE1" w:rsidRDefault="007D6AE1" w:rsidP="007D6AE1">
            <w:pPr>
              <w:rPr>
                <w:rFonts w:ascii="Times New Roman" w:eastAsia="Calibri" w:hAnsi="Times New Roman"/>
                <w:sz w:val="22"/>
                <w:szCs w:val="22"/>
                <w:lang w:val="sr-Cyrl-CS"/>
              </w:rPr>
            </w:pPr>
          </w:p>
          <w:p w:rsidR="007D6AE1" w:rsidRPr="007D6AE1" w:rsidRDefault="007D6AE1" w:rsidP="007D6AE1">
            <w:pPr>
              <w:rPr>
                <w:rFonts w:ascii="Times New Roman" w:eastAsia="Calibri" w:hAnsi="Times New Roman"/>
                <w:sz w:val="22"/>
                <w:szCs w:val="22"/>
                <w:lang w:val="sr-Cyrl-CS"/>
              </w:rPr>
            </w:pPr>
          </w:p>
          <w:p w:rsidR="007D6AE1" w:rsidRPr="007D6AE1" w:rsidRDefault="007D6AE1" w:rsidP="007D6AE1">
            <w:pPr>
              <w:rPr>
                <w:rFonts w:ascii="Times New Roman" w:eastAsia="Calibri" w:hAnsi="Times New Roman"/>
                <w:sz w:val="22"/>
                <w:szCs w:val="22"/>
                <w:lang w:val="sr-Cyrl-CS"/>
              </w:rPr>
            </w:pPr>
          </w:p>
          <w:p w:rsidR="007D6AE1" w:rsidRPr="007D6AE1" w:rsidRDefault="007D6AE1" w:rsidP="007D6AE1">
            <w:pPr>
              <w:rPr>
                <w:rFonts w:ascii="Times New Roman" w:eastAsia="Calibri" w:hAnsi="Times New Roman"/>
                <w:sz w:val="22"/>
                <w:szCs w:val="22"/>
                <w:lang w:val="sr-Cyrl-CS"/>
              </w:rPr>
            </w:pPr>
          </w:p>
          <w:p w:rsidR="007D6AE1" w:rsidRPr="007D6AE1" w:rsidRDefault="007D6AE1" w:rsidP="007D6AE1">
            <w:pPr>
              <w:rPr>
                <w:rFonts w:ascii="Times New Roman" w:eastAsia="Calibri" w:hAnsi="Times New Roman"/>
                <w:sz w:val="22"/>
                <w:szCs w:val="22"/>
                <w:lang w:val="sr-Cyrl-CS"/>
              </w:rPr>
            </w:pPr>
          </w:p>
          <w:p w:rsidR="007D6AE1" w:rsidRPr="007D6AE1" w:rsidRDefault="007D6AE1" w:rsidP="007D6AE1">
            <w:pPr>
              <w:rPr>
                <w:rFonts w:ascii="Times New Roman" w:eastAsia="Calibri" w:hAnsi="Times New Roman"/>
                <w:sz w:val="22"/>
                <w:szCs w:val="22"/>
                <w:lang w:val="sr-Cyrl-CS"/>
              </w:rPr>
            </w:pPr>
          </w:p>
          <w:p w:rsidR="007D6AE1" w:rsidRPr="007D6AE1" w:rsidRDefault="007D6AE1" w:rsidP="007D6AE1">
            <w:pPr>
              <w:rPr>
                <w:rFonts w:ascii="Times New Roman" w:eastAsia="Calibri" w:hAnsi="Times New Roman"/>
                <w:sz w:val="22"/>
                <w:szCs w:val="22"/>
                <w:lang w:val="sr-Cyrl-CS"/>
              </w:rPr>
            </w:pPr>
          </w:p>
          <w:p w:rsidR="007D6AE1" w:rsidRPr="007D6AE1" w:rsidRDefault="007D6AE1" w:rsidP="007D6AE1">
            <w:pPr>
              <w:rPr>
                <w:rFonts w:ascii="Times New Roman" w:eastAsia="Calibri" w:hAnsi="Times New Roman"/>
                <w:sz w:val="22"/>
                <w:szCs w:val="22"/>
                <w:lang w:val="sr-Cyrl-CS"/>
              </w:rPr>
            </w:pPr>
          </w:p>
          <w:p w:rsidR="007D6AE1" w:rsidRPr="007D6AE1" w:rsidRDefault="007D6AE1" w:rsidP="007D6AE1">
            <w:pPr>
              <w:rPr>
                <w:rFonts w:ascii="Times New Roman" w:eastAsia="Calibri" w:hAnsi="Times New Roman"/>
                <w:sz w:val="22"/>
                <w:szCs w:val="22"/>
                <w:lang w:val="sr-Cyrl-CS"/>
              </w:rPr>
            </w:pPr>
          </w:p>
          <w:p w:rsidR="007D6AE1" w:rsidRPr="007D6AE1" w:rsidRDefault="007D6AE1" w:rsidP="007D6AE1">
            <w:pPr>
              <w:rPr>
                <w:rFonts w:ascii="Times New Roman" w:eastAsia="Calibri" w:hAnsi="Times New Roman"/>
                <w:sz w:val="22"/>
                <w:szCs w:val="22"/>
                <w:lang w:val="sr-Cyrl-CS"/>
              </w:rPr>
            </w:pPr>
          </w:p>
          <w:p w:rsidR="007D6AE1" w:rsidRPr="007D6AE1" w:rsidRDefault="007D6AE1" w:rsidP="007D6AE1">
            <w:pPr>
              <w:rPr>
                <w:rFonts w:ascii="Times New Roman" w:eastAsia="Calibri" w:hAnsi="Times New Roman"/>
                <w:sz w:val="22"/>
                <w:szCs w:val="22"/>
                <w:lang w:val="sr-Cyrl-CS"/>
              </w:rPr>
            </w:pPr>
          </w:p>
          <w:p w:rsidR="007D6AE1" w:rsidRPr="007D6AE1" w:rsidRDefault="007D6AE1" w:rsidP="007D6AE1">
            <w:pPr>
              <w:rPr>
                <w:rFonts w:ascii="Times New Roman" w:eastAsia="Calibri" w:hAnsi="Times New Roman"/>
                <w:sz w:val="22"/>
                <w:szCs w:val="22"/>
                <w:lang w:val="sr-Cyrl-CS"/>
              </w:rPr>
            </w:pPr>
          </w:p>
          <w:p w:rsidR="007D6AE1" w:rsidRPr="007D6AE1" w:rsidRDefault="007D6AE1" w:rsidP="007D6AE1">
            <w:pPr>
              <w:rPr>
                <w:rFonts w:ascii="Times New Roman" w:eastAsia="Calibri" w:hAnsi="Times New Roman"/>
                <w:sz w:val="22"/>
                <w:szCs w:val="22"/>
                <w:lang w:val="sr-Cyrl-CS"/>
              </w:rPr>
            </w:pPr>
          </w:p>
          <w:p w:rsidR="007D6AE1" w:rsidRPr="007D6AE1" w:rsidRDefault="007D6AE1" w:rsidP="007D6AE1">
            <w:pPr>
              <w:rPr>
                <w:rFonts w:ascii="Times New Roman" w:eastAsia="Calibri" w:hAnsi="Times New Roman"/>
                <w:sz w:val="22"/>
                <w:szCs w:val="22"/>
                <w:lang w:val="sr-Cyrl-CS"/>
              </w:rPr>
            </w:pPr>
          </w:p>
          <w:p w:rsidR="007D6AE1" w:rsidRPr="007D6AE1" w:rsidRDefault="007D6AE1" w:rsidP="007D6AE1">
            <w:pPr>
              <w:rPr>
                <w:rFonts w:ascii="Times New Roman" w:eastAsia="Calibri" w:hAnsi="Times New Roman"/>
                <w:sz w:val="22"/>
                <w:szCs w:val="22"/>
                <w:lang w:val="sr-Cyrl-CS"/>
              </w:rPr>
            </w:pPr>
          </w:p>
          <w:p w:rsidR="007D6AE1" w:rsidRPr="007D6AE1" w:rsidRDefault="007D6AE1" w:rsidP="007D6AE1">
            <w:pPr>
              <w:rPr>
                <w:rFonts w:ascii="Times New Roman" w:eastAsia="Calibri" w:hAnsi="Times New Roman"/>
                <w:sz w:val="22"/>
                <w:szCs w:val="22"/>
                <w:lang w:val="sr-Cyrl-CS"/>
              </w:rPr>
            </w:pPr>
          </w:p>
          <w:p w:rsidR="007D6AE1" w:rsidRPr="007D6AE1" w:rsidRDefault="007D6AE1" w:rsidP="007D6AE1">
            <w:pPr>
              <w:rPr>
                <w:rFonts w:ascii="Times New Roman" w:eastAsia="Calibri" w:hAnsi="Times New Roman"/>
                <w:sz w:val="22"/>
                <w:szCs w:val="22"/>
                <w:lang w:val="sr-Cyrl-CS"/>
              </w:rPr>
            </w:pPr>
          </w:p>
          <w:p w:rsidR="007D6AE1" w:rsidRPr="007D6AE1" w:rsidRDefault="007D6AE1" w:rsidP="007D6AE1">
            <w:pPr>
              <w:rPr>
                <w:rFonts w:ascii="Times New Roman" w:eastAsia="Calibri" w:hAnsi="Times New Roman"/>
                <w:sz w:val="22"/>
                <w:szCs w:val="22"/>
                <w:lang w:val="sr-Cyrl-CS"/>
              </w:rPr>
            </w:pPr>
          </w:p>
          <w:p w:rsidR="007D6AE1" w:rsidRPr="007D6AE1" w:rsidRDefault="007D6AE1" w:rsidP="007D6AE1">
            <w:pPr>
              <w:rPr>
                <w:rFonts w:ascii="Times New Roman" w:eastAsia="Calibri" w:hAnsi="Times New Roman"/>
                <w:sz w:val="22"/>
                <w:szCs w:val="22"/>
                <w:lang w:val="sr-Cyrl-CS"/>
              </w:rPr>
            </w:pPr>
          </w:p>
          <w:p w:rsidR="007D6AE1" w:rsidRPr="007D6AE1" w:rsidRDefault="007D6AE1" w:rsidP="007D6AE1">
            <w:pPr>
              <w:rPr>
                <w:rFonts w:ascii="Times New Roman" w:eastAsia="Calibri" w:hAnsi="Times New Roman"/>
                <w:sz w:val="22"/>
                <w:szCs w:val="22"/>
                <w:lang w:val="sr-Cyrl-CS"/>
              </w:rPr>
            </w:pPr>
          </w:p>
          <w:p w:rsidR="007D6AE1" w:rsidRPr="007D6AE1" w:rsidRDefault="007D6AE1" w:rsidP="007D6AE1">
            <w:pPr>
              <w:rPr>
                <w:rFonts w:ascii="Times New Roman" w:eastAsia="Calibri" w:hAnsi="Times New Roman"/>
                <w:sz w:val="22"/>
                <w:szCs w:val="22"/>
                <w:lang w:val="sr-Cyrl-CS"/>
              </w:rPr>
            </w:pPr>
          </w:p>
          <w:p w:rsidR="007D6AE1" w:rsidRPr="007D6AE1" w:rsidRDefault="007D6AE1" w:rsidP="007D6AE1">
            <w:pPr>
              <w:rPr>
                <w:rFonts w:ascii="Times New Roman" w:eastAsia="Calibri" w:hAnsi="Times New Roman"/>
                <w:sz w:val="22"/>
                <w:szCs w:val="22"/>
                <w:lang w:val="sr-Cyrl-CS"/>
              </w:rPr>
            </w:pPr>
          </w:p>
          <w:p w:rsidR="007D6AE1" w:rsidRPr="007D6AE1" w:rsidRDefault="007D6AE1" w:rsidP="007D6AE1">
            <w:pPr>
              <w:rPr>
                <w:rFonts w:ascii="Times New Roman" w:eastAsia="Calibri" w:hAnsi="Times New Roman"/>
                <w:sz w:val="22"/>
                <w:szCs w:val="22"/>
                <w:lang w:val="sr-Cyrl-CS"/>
              </w:rPr>
            </w:pPr>
          </w:p>
          <w:p w:rsidR="007D6AE1" w:rsidRPr="007D6AE1" w:rsidRDefault="007D6AE1" w:rsidP="007D6AE1">
            <w:pPr>
              <w:rPr>
                <w:rFonts w:ascii="Times New Roman" w:eastAsia="Calibri" w:hAnsi="Times New Roman"/>
                <w:sz w:val="22"/>
                <w:szCs w:val="22"/>
                <w:lang w:val="sr-Cyrl-CS"/>
              </w:rPr>
            </w:pPr>
          </w:p>
          <w:p w:rsidR="007D6AE1" w:rsidRPr="007D6AE1" w:rsidRDefault="007D6AE1" w:rsidP="007D6AE1">
            <w:pPr>
              <w:rPr>
                <w:rFonts w:ascii="Times New Roman" w:eastAsia="Calibri" w:hAnsi="Times New Roman"/>
                <w:sz w:val="22"/>
                <w:szCs w:val="22"/>
                <w:lang w:val="sr-Cyrl-CS"/>
              </w:rPr>
            </w:pPr>
          </w:p>
          <w:p w:rsidR="007D6AE1" w:rsidRPr="007D6AE1" w:rsidRDefault="007D6AE1" w:rsidP="007D6AE1">
            <w:pPr>
              <w:rPr>
                <w:rFonts w:ascii="Times New Roman" w:eastAsia="Calibri" w:hAnsi="Times New Roman"/>
                <w:sz w:val="22"/>
                <w:szCs w:val="22"/>
                <w:lang w:val="sr-Cyrl-CS"/>
              </w:rPr>
            </w:pPr>
          </w:p>
          <w:p w:rsidR="007D6AE1" w:rsidRPr="007D6AE1" w:rsidRDefault="007D6AE1" w:rsidP="007D6AE1">
            <w:pPr>
              <w:rPr>
                <w:rFonts w:ascii="Times New Roman" w:eastAsia="Calibri" w:hAnsi="Times New Roman"/>
                <w:sz w:val="22"/>
                <w:szCs w:val="22"/>
                <w:lang w:val="sr-Cyrl-CS"/>
              </w:rPr>
            </w:pPr>
          </w:p>
          <w:p w:rsidR="007D6AE1" w:rsidRPr="007D6AE1" w:rsidRDefault="007D6AE1" w:rsidP="007D6AE1">
            <w:pPr>
              <w:rPr>
                <w:rFonts w:ascii="Times New Roman" w:eastAsia="Calibri" w:hAnsi="Times New Roman"/>
                <w:sz w:val="22"/>
                <w:szCs w:val="22"/>
                <w:lang w:val="sr-Cyrl-CS"/>
              </w:rPr>
            </w:pPr>
          </w:p>
          <w:p w:rsidR="007D6AE1" w:rsidRPr="007D6AE1" w:rsidRDefault="007D6AE1" w:rsidP="007D6AE1">
            <w:pPr>
              <w:rPr>
                <w:rFonts w:ascii="Times New Roman" w:eastAsia="Calibri" w:hAnsi="Times New Roman"/>
                <w:sz w:val="22"/>
                <w:szCs w:val="22"/>
                <w:lang w:val="sr-Cyrl-CS"/>
              </w:rPr>
            </w:pPr>
          </w:p>
          <w:p w:rsidR="007D6AE1" w:rsidRPr="007D6AE1" w:rsidRDefault="007D6AE1" w:rsidP="007D6AE1">
            <w:pPr>
              <w:rPr>
                <w:rFonts w:ascii="Times New Roman" w:eastAsia="Calibri" w:hAnsi="Times New Roman"/>
                <w:sz w:val="22"/>
                <w:szCs w:val="22"/>
                <w:lang w:val="sr-Cyrl-CS"/>
              </w:rPr>
            </w:pPr>
          </w:p>
          <w:p w:rsidR="007D6AE1" w:rsidRPr="007D6AE1" w:rsidRDefault="007D6AE1" w:rsidP="007D6AE1">
            <w:pPr>
              <w:rPr>
                <w:rFonts w:ascii="Times New Roman" w:eastAsia="Calibri" w:hAnsi="Times New Roman"/>
                <w:sz w:val="22"/>
                <w:szCs w:val="22"/>
                <w:lang w:val="sr-Cyrl-CS"/>
              </w:rPr>
            </w:pPr>
          </w:p>
          <w:p w:rsidR="007D6AE1" w:rsidRPr="007D6AE1" w:rsidRDefault="007D6AE1" w:rsidP="007D6AE1">
            <w:pPr>
              <w:rPr>
                <w:rFonts w:ascii="Times New Roman" w:eastAsia="Calibri" w:hAnsi="Times New Roman"/>
                <w:sz w:val="22"/>
                <w:szCs w:val="22"/>
                <w:lang w:val="sr-Cyrl-CS"/>
              </w:rPr>
            </w:pPr>
          </w:p>
          <w:p w:rsidR="007D6AE1" w:rsidRPr="007D6AE1" w:rsidRDefault="007D6AE1" w:rsidP="007D6AE1">
            <w:pPr>
              <w:rPr>
                <w:rFonts w:ascii="Times New Roman" w:eastAsia="Calibri" w:hAnsi="Times New Roman"/>
                <w:sz w:val="22"/>
                <w:szCs w:val="22"/>
                <w:lang w:val="sr-Cyrl-CS"/>
              </w:rPr>
            </w:pPr>
          </w:p>
          <w:p w:rsidR="007D6AE1" w:rsidRPr="007D6AE1" w:rsidRDefault="007D6AE1" w:rsidP="007D6AE1">
            <w:pPr>
              <w:rPr>
                <w:rFonts w:ascii="Times New Roman" w:eastAsia="Calibri" w:hAnsi="Times New Roman"/>
                <w:sz w:val="22"/>
                <w:szCs w:val="22"/>
                <w:lang w:val="sr-Cyrl-CS"/>
              </w:rPr>
            </w:pPr>
          </w:p>
          <w:p w:rsidR="007D6AE1" w:rsidRPr="007D6AE1" w:rsidRDefault="007D6AE1" w:rsidP="007D6AE1">
            <w:pPr>
              <w:rPr>
                <w:rFonts w:ascii="Times New Roman" w:eastAsia="Calibri" w:hAnsi="Times New Roman"/>
                <w:sz w:val="22"/>
                <w:szCs w:val="22"/>
                <w:lang w:val="sr-Cyrl-CS"/>
              </w:rPr>
            </w:pPr>
          </w:p>
          <w:p w:rsidR="007D6AE1" w:rsidRPr="007D6AE1" w:rsidRDefault="007D6AE1" w:rsidP="007D6AE1">
            <w:pPr>
              <w:rPr>
                <w:rFonts w:ascii="Times New Roman" w:eastAsia="Calibri" w:hAnsi="Times New Roman"/>
                <w:sz w:val="22"/>
                <w:szCs w:val="22"/>
                <w:lang w:val="sr-Cyrl-CS"/>
              </w:rPr>
            </w:pPr>
          </w:p>
          <w:p w:rsidR="007D6AE1" w:rsidRPr="007D6AE1" w:rsidRDefault="007D6AE1" w:rsidP="007D6AE1">
            <w:pPr>
              <w:rPr>
                <w:rFonts w:ascii="Times New Roman" w:eastAsia="Calibri" w:hAnsi="Times New Roman"/>
                <w:sz w:val="22"/>
                <w:szCs w:val="22"/>
                <w:lang w:val="sr-Cyrl-CS"/>
              </w:rPr>
            </w:pPr>
          </w:p>
          <w:p w:rsidR="007D6AE1" w:rsidRPr="007D6AE1" w:rsidRDefault="007D6AE1" w:rsidP="007D6AE1">
            <w:pPr>
              <w:rPr>
                <w:rFonts w:ascii="Times New Roman" w:eastAsia="Calibri" w:hAnsi="Times New Roman"/>
                <w:sz w:val="22"/>
                <w:szCs w:val="22"/>
                <w:lang w:val="sr-Cyrl-CS"/>
              </w:rPr>
            </w:pPr>
          </w:p>
          <w:p w:rsidR="007D6AE1" w:rsidRPr="007D6AE1" w:rsidRDefault="007D6AE1" w:rsidP="007D6AE1">
            <w:pPr>
              <w:rPr>
                <w:rFonts w:ascii="Times New Roman" w:eastAsia="Calibri" w:hAnsi="Times New Roman"/>
                <w:sz w:val="22"/>
                <w:szCs w:val="22"/>
                <w:lang w:val="sr-Cyrl-CS"/>
              </w:rPr>
            </w:pPr>
          </w:p>
          <w:p w:rsidR="007D6AE1" w:rsidRPr="007D6AE1" w:rsidRDefault="007D6AE1" w:rsidP="007D6AE1">
            <w:pPr>
              <w:rPr>
                <w:rFonts w:ascii="Times New Roman" w:eastAsia="Calibri" w:hAnsi="Times New Roman"/>
                <w:sz w:val="22"/>
                <w:szCs w:val="22"/>
                <w:lang w:val="sr-Cyrl-CS"/>
              </w:rPr>
            </w:pPr>
          </w:p>
          <w:p w:rsidR="007D6AE1" w:rsidRPr="007D6AE1" w:rsidRDefault="007D6AE1" w:rsidP="007D6AE1">
            <w:pPr>
              <w:rPr>
                <w:rFonts w:ascii="Times New Roman" w:eastAsia="Calibri" w:hAnsi="Times New Roman"/>
                <w:sz w:val="22"/>
                <w:szCs w:val="22"/>
                <w:lang w:val="sr-Cyrl-CS"/>
              </w:rPr>
            </w:pPr>
          </w:p>
          <w:p w:rsidR="007D6AE1" w:rsidRPr="007D6AE1" w:rsidRDefault="007D6AE1" w:rsidP="007D6AE1">
            <w:pPr>
              <w:rPr>
                <w:rFonts w:ascii="Times New Roman" w:eastAsia="Calibri" w:hAnsi="Times New Roman"/>
                <w:sz w:val="22"/>
                <w:szCs w:val="22"/>
                <w:lang w:val="sr-Cyrl-CS"/>
              </w:rPr>
            </w:pPr>
          </w:p>
          <w:p w:rsidR="007D6AE1" w:rsidRPr="007D6AE1" w:rsidRDefault="007D6AE1" w:rsidP="007D6AE1">
            <w:pPr>
              <w:rPr>
                <w:rFonts w:ascii="Times New Roman" w:eastAsia="Calibri" w:hAnsi="Times New Roman"/>
                <w:sz w:val="22"/>
                <w:szCs w:val="22"/>
                <w:lang w:val="sr-Cyrl-CS"/>
              </w:rPr>
            </w:pPr>
          </w:p>
          <w:p w:rsidR="007D6AE1" w:rsidRPr="007D6AE1" w:rsidRDefault="007D6AE1" w:rsidP="007D6AE1">
            <w:pPr>
              <w:rPr>
                <w:rFonts w:ascii="Times New Roman" w:eastAsia="Calibri" w:hAnsi="Times New Roman"/>
                <w:sz w:val="22"/>
                <w:szCs w:val="22"/>
                <w:lang w:val="sr-Cyrl-CS"/>
              </w:rPr>
            </w:pPr>
          </w:p>
          <w:p w:rsidR="007D6AE1" w:rsidRPr="007D6AE1" w:rsidRDefault="007D6AE1" w:rsidP="007D6AE1">
            <w:pPr>
              <w:rPr>
                <w:rFonts w:ascii="Times New Roman" w:eastAsia="Calibri" w:hAnsi="Times New Roman"/>
                <w:sz w:val="22"/>
                <w:szCs w:val="22"/>
                <w:lang w:val="sr-Cyrl-CS"/>
              </w:rPr>
            </w:pPr>
          </w:p>
          <w:p w:rsidR="007D6AE1" w:rsidRPr="007D6AE1" w:rsidRDefault="007D6AE1" w:rsidP="007D6AE1">
            <w:pPr>
              <w:rPr>
                <w:rFonts w:ascii="Times New Roman" w:eastAsia="Calibri" w:hAnsi="Times New Roman"/>
                <w:sz w:val="22"/>
                <w:szCs w:val="22"/>
                <w:lang w:val="sr-Cyrl-CS"/>
              </w:rPr>
            </w:pPr>
          </w:p>
          <w:p w:rsidR="007D6AE1" w:rsidRPr="007D6AE1" w:rsidRDefault="007D6AE1" w:rsidP="007D6AE1">
            <w:pPr>
              <w:rPr>
                <w:rFonts w:ascii="Times New Roman" w:eastAsia="Calibri" w:hAnsi="Times New Roman"/>
                <w:sz w:val="22"/>
                <w:szCs w:val="22"/>
                <w:lang w:val="sr-Cyrl-CS"/>
              </w:rPr>
            </w:pPr>
          </w:p>
          <w:p w:rsidR="007D6AE1" w:rsidRPr="007D6AE1" w:rsidRDefault="007D6AE1" w:rsidP="007D6AE1">
            <w:pPr>
              <w:rPr>
                <w:rFonts w:ascii="Times New Roman" w:eastAsia="Calibri" w:hAnsi="Times New Roman"/>
                <w:sz w:val="22"/>
                <w:szCs w:val="22"/>
                <w:lang w:val="sr-Cyrl-CS"/>
              </w:rPr>
            </w:pPr>
          </w:p>
          <w:p w:rsidR="007D6AE1" w:rsidRPr="007D6AE1" w:rsidRDefault="007D6AE1" w:rsidP="007D6AE1">
            <w:pPr>
              <w:rPr>
                <w:rFonts w:ascii="Times New Roman" w:eastAsia="Calibri" w:hAnsi="Times New Roman"/>
                <w:sz w:val="22"/>
                <w:szCs w:val="22"/>
                <w:lang w:val="sr-Cyrl-CS"/>
              </w:rPr>
            </w:pPr>
          </w:p>
          <w:p w:rsidR="007D6AE1" w:rsidRPr="007D6AE1" w:rsidRDefault="007D6AE1" w:rsidP="007D6AE1">
            <w:pPr>
              <w:rPr>
                <w:rFonts w:ascii="Times New Roman" w:eastAsia="Calibri" w:hAnsi="Times New Roman"/>
                <w:sz w:val="22"/>
                <w:szCs w:val="22"/>
                <w:lang w:val="sr-Cyrl-CS"/>
              </w:rPr>
            </w:pPr>
          </w:p>
          <w:p w:rsidR="007D6AE1" w:rsidRPr="007D6AE1" w:rsidRDefault="007D6AE1" w:rsidP="007D6AE1">
            <w:pPr>
              <w:rPr>
                <w:rFonts w:ascii="Times New Roman" w:eastAsia="Calibri" w:hAnsi="Times New Roman"/>
                <w:sz w:val="22"/>
                <w:szCs w:val="22"/>
                <w:lang w:val="sr-Cyrl-CS"/>
              </w:rPr>
            </w:pPr>
          </w:p>
          <w:p w:rsidR="007D6AE1" w:rsidRPr="007D6AE1" w:rsidRDefault="007D6AE1" w:rsidP="007D6AE1">
            <w:pPr>
              <w:rPr>
                <w:rFonts w:ascii="Times New Roman" w:eastAsia="Calibri" w:hAnsi="Times New Roman"/>
                <w:sz w:val="22"/>
                <w:szCs w:val="22"/>
                <w:lang w:val="sr-Cyrl-CS"/>
              </w:rPr>
            </w:pPr>
          </w:p>
          <w:p w:rsidR="007D6AE1" w:rsidRPr="007D6AE1" w:rsidRDefault="007D6AE1" w:rsidP="007D6AE1">
            <w:pPr>
              <w:rPr>
                <w:rFonts w:ascii="Times New Roman" w:eastAsia="Calibri" w:hAnsi="Times New Roman"/>
                <w:sz w:val="22"/>
                <w:szCs w:val="22"/>
                <w:lang w:val="sr-Cyrl-CS"/>
              </w:rPr>
            </w:pPr>
          </w:p>
          <w:p w:rsidR="007D6AE1" w:rsidRPr="007D6AE1" w:rsidRDefault="007D6AE1" w:rsidP="007D6AE1">
            <w:pPr>
              <w:jc w:val="left"/>
              <w:rPr>
                <w:rFonts w:ascii="Times New Roman" w:eastAsia="Calibri" w:hAnsi="Times New Roman"/>
                <w:lang w:val="en-US"/>
              </w:rPr>
            </w:pPr>
            <w:r w:rsidRPr="007D6AE1">
              <w:rPr>
                <w:rFonts w:ascii="Times New Roman" w:eastAsia="Calibri" w:hAnsi="Times New Roman"/>
                <w:lang w:val="en-US"/>
              </w:rPr>
              <w:t>Учествују у</w:t>
            </w:r>
            <w:r w:rsidRPr="007D6AE1">
              <w:rPr>
                <w:rFonts w:ascii="Times New Roman" w:eastAsia="Calibri" w:hAnsi="Times New Roman"/>
              </w:rPr>
              <w:t xml:space="preserve"> дебати</w:t>
            </w:r>
            <w:r w:rsidRPr="007D6AE1">
              <w:rPr>
                <w:rFonts w:ascii="Times New Roman" w:eastAsia="Calibri" w:hAnsi="Times New Roman"/>
                <w:lang w:val="en-US"/>
              </w:rPr>
              <w:t xml:space="preserve">, самостално проналазе текстове везане за садржај часа </w:t>
            </w:r>
            <w:r w:rsidRPr="007D6AE1">
              <w:rPr>
                <w:rFonts w:ascii="Times New Roman" w:eastAsia="Calibri" w:hAnsi="Times New Roman"/>
                <w:lang w:val="sr-Latn-CS"/>
              </w:rPr>
              <w:t xml:space="preserve">уз помоћ додатне </w:t>
            </w:r>
            <w:r w:rsidRPr="007D6AE1">
              <w:rPr>
                <w:rFonts w:ascii="Times New Roman" w:eastAsia="Calibri" w:hAnsi="Times New Roman"/>
                <w:lang w:val="sr-Latn-CS"/>
              </w:rPr>
              <w:lastRenderedPageBreak/>
              <w:t xml:space="preserve">литаратуре и интернета, на </w:t>
            </w:r>
            <w:r w:rsidRPr="007D6AE1">
              <w:rPr>
                <w:rFonts w:ascii="Times New Roman" w:eastAsia="Calibri" w:hAnsi="Times New Roman"/>
                <w:lang w:val="en-US"/>
              </w:rPr>
              <w:t xml:space="preserve">основу којих </w:t>
            </w:r>
            <w:r w:rsidRPr="007D6AE1">
              <w:rPr>
                <w:rFonts w:ascii="Times New Roman" w:eastAsia="Calibri" w:hAnsi="Times New Roman"/>
              </w:rPr>
              <w:t xml:space="preserve">раде презентације и </w:t>
            </w:r>
            <w:r w:rsidRPr="007D6AE1">
              <w:rPr>
                <w:rFonts w:ascii="Times New Roman" w:eastAsia="Calibri" w:hAnsi="Times New Roman"/>
                <w:lang w:val="en-US"/>
              </w:rPr>
              <w:t xml:space="preserve">презентују резултате групног рада </w:t>
            </w:r>
          </w:p>
          <w:p w:rsidR="007D6AE1" w:rsidRPr="007D6AE1" w:rsidRDefault="007D6AE1" w:rsidP="007D6AE1">
            <w:pPr>
              <w:jc w:val="left"/>
              <w:rPr>
                <w:rFonts w:ascii="Times New Roman" w:eastAsia="Calibri" w:hAnsi="Times New Roman"/>
                <w:lang w:val="en-US"/>
              </w:rPr>
            </w:pPr>
          </w:p>
          <w:p w:rsidR="007D6AE1" w:rsidRPr="007D6AE1" w:rsidRDefault="007D6AE1" w:rsidP="007D6AE1">
            <w:pPr>
              <w:jc w:val="left"/>
              <w:rPr>
                <w:rFonts w:ascii="Times New Roman" w:eastAsia="Calibri" w:hAnsi="Times New Roman"/>
                <w:lang w:val="en-US"/>
              </w:rPr>
            </w:pPr>
          </w:p>
          <w:p w:rsidR="007D6AE1" w:rsidRPr="007D6AE1" w:rsidRDefault="007D6AE1" w:rsidP="007D6AE1">
            <w:pPr>
              <w:jc w:val="left"/>
              <w:rPr>
                <w:rFonts w:ascii="Times New Roman" w:eastAsia="Calibri" w:hAnsi="Times New Roman"/>
                <w:lang w:val="en-US"/>
              </w:rPr>
            </w:pPr>
          </w:p>
          <w:p w:rsidR="007D6AE1" w:rsidRPr="007D6AE1" w:rsidRDefault="007D6AE1" w:rsidP="007D6AE1">
            <w:pPr>
              <w:jc w:val="left"/>
              <w:rPr>
                <w:rFonts w:ascii="Times New Roman" w:eastAsia="Calibri" w:hAnsi="Times New Roman"/>
                <w:lang w:val="en-US"/>
              </w:rPr>
            </w:pPr>
          </w:p>
          <w:p w:rsidR="007D6AE1" w:rsidRPr="007D6AE1" w:rsidRDefault="007D6AE1" w:rsidP="007D6AE1">
            <w:pPr>
              <w:jc w:val="left"/>
              <w:rPr>
                <w:rFonts w:ascii="Times New Roman" w:eastAsia="Calibri" w:hAnsi="Times New Roman"/>
                <w:lang w:val="en-US"/>
              </w:rPr>
            </w:pPr>
          </w:p>
          <w:p w:rsidR="007D6AE1" w:rsidRPr="007D6AE1" w:rsidRDefault="007D6AE1" w:rsidP="007D6AE1">
            <w:pPr>
              <w:jc w:val="left"/>
              <w:rPr>
                <w:rFonts w:ascii="Times New Roman" w:eastAsia="Calibri" w:hAnsi="Times New Roman"/>
                <w:lang w:val="en-US"/>
              </w:rPr>
            </w:pPr>
          </w:p>
          <w:p w:rsidR="007D6AE1" w:rsidRPr="007D6AE1" w:rsidRDefault="007D6AE1" w:rsidP="007D6AE1">
            <w:pPr>
              <w:jc w:val="left"/>
              <w:rPr>
                <w:rFonts w:ascii="Times New Roman" w:eastAsia="Calibri" w:hAnsi="Times New Roman"/>
                <w:lang w:val="en-US"/>
              </w:rPr>
            </w:pPr>
          </w:p>
          <w:p w:rsidR="007D6AE1" w:rsidRPr="007D6AE1" w:rsidRDefault="007D6AE1" w:rsidP="007D6AE1">
            <w:pPr>
              <w:jc w:val="left"/>
              <w:rPr>
                <w:rFonts w:ascii="Times New Roman" w:eastAsia="Calibri" w:hAnsi="Times New Roman"/>
                <w:lang w:val="en-US"/>
              </w:rPr>
            </w:pPr>
          </w:p>
          <w:p w:rsidR="007D6AE1" w:rsidRPr="007D6AE1" w:rsidRDefault="007D6AE1" w:rsidP="007D6AE1">
            <w:pPr>
              <w:jc w:val="left"/>
              <w:rPr>
                <w:rFonts w:ascii="Times New Roman" w:eastAsia="Calibri" w:hAnsi="Times New Roman"/>
                <w:lang w:val="en-US"/>
              </w:rPr>
            </w:pPr>
          </w:p>
          <w:p w:rsidR="007D6AE1" w:rsidRPr="007D6AE1" w:rsidRDefault="007D6AE1" w:rsidP="007D6AE1">
            <w:pPr>
              <w:jc w:val="left"/>
              <w:rPr>
                <w:rFonts w:ascii="Times New Roman" w:eastAsia="Calibri" w:hAnsi="Times New Roman"/>
                <w:lang w:val="en-US"/>
              </w:rPr>
            </w:pPr>
          </w:p>
          <w:p w:rsidR="007D6AE1" w:rsidRPr="007D6AE1" w:rsidRDefault="007D6AE1" w:rsidP="007D6AE1">
            <w:pPr>
              <w:jc w:val="left"/>
              <w:rPr>
                <w:rFonts w:ascii="Times New Roman" w:eastAsia="Calibri" w:hAnsi="Times New Roman"/>
                <w:lang w:val="en-US"/>
              </w:rPr>
            </w:pPr>
          </w:p>
          <w:p w:rsidR="007D6AE1" w:rsidRPr="007D6AE1" w:rsidRDefault="007D6AE1" w:rsidP="007D6AE1">
            <w:pPr>
              <w:jc w:val="left"/>
              <w:rPr>
                <w:rFonts w:ascii="Times New Roman" w:eastAsia="Calibri" w:hAnsi="Times New Roman"/>
                <w:lang w:val="en-US"/>
              </w:rPr>
            </w:pPr>
          </w:p>
          <w:p w:rsidR="007D6AE1" w:rsidRPr="007D6AE1" w:rsidRDefault="007D6AE1" w:rsidP="007D6AE1">
            <w:pPr>
              <w:jc w:val="left"/>
              <w:rPr>
                <w:rFonts w:ascii="Times New Roman" w:eastAsia="Calibri" w:hAnsi="Times New Roman"/>
                <w:lang w:val="en-US"/>
              </w:rPr>
            </w:pPr>
          </w:p>
          <w:p w:rsidR="007D6AE1" w:rsidRPr="007D6AE1" w:rsidRDefault="007D6AE1" w:rsidP="007D6AE1">
            <w:pPr>
              <w:jc w:val="left"/>
              <w:rPr>
                <w:rFonts w:ascii="Times New Roman" w:eastAsia="Calibri" w:hAnsi="Times New Roman"/>
                <w:lang w:val="en-US"/>
              </w:rPr>
            </w:pPr>
          </w:p>
          <w:p w:rsidR="007D6AE1" w:rsidRPr="007D6AE1" w:rsidRDefault="007D6AE1" w:rsidP="007D6AE1">
            <w:pPr>
              <w:jc w:val="left"/>
              <w:rPr>
                <w:rFonts w:ascii="Times New Roman" w:eastAsia="Calibri" w:hAnsi="Times New Roman"/>
                <w:lang w:val="en-US"/>
              </w:rPr>
            </w:pPr>
          </w:p>
          <w:p w:rsidR="007D6AE1" w:rsidRPr="007D6AE1" w:rsidRDefault="007D6AE1" w:rsidP="007D6AE1">
            <w:pPr>
              <w:jc w:val="left"/>
              <w:rPr>
                <w:rFonts w:ascii="Times New Roman" w:eastAsia="Calibri" w:hAnsi="Times New Roman"/>
                <w:lang w:val="en-US"/>
              </w:rPr>
            </w:pPr>
          </w:p>
          <w:p w:rsidR="007D6AE1" w:rsidRPr="007D6AE1" w:rsidRDefault="007D6AE1" w:rsidP="007D6AE1">
            <w:pPr>
              <w:jc w:val="left"/>
              <w:rPr>
                <w:rFonts w:ascii="Times New Roman" w:eastAsia="Calibri" w:hAnsi="Times New Roman"/>
                <w:lang w:val="en-US"/>
              </w:rPr>
            </w:pPr>
          </w:p>
          <w:p w:rsidR="007D6AE1" w:rsidRPr="007D6AE1" w:rsidRDefault="007D6AE1" w:rsidP="007D6AE1">
            <w:pPr>
              <w:jc w:val="left"/>
              <w:rPr>
                <w:rFonts w:ascii="Times New Roman" w:eastAsia="Calibri" w:hAnsi="Times New Roman"/>
                <w:lang w:val="en-US"/>
              </w:rPr>
            </w:pPr>
          </w:p>
          <w:p w:rsidR="007D6AE1" w:rsidRPr="007D6AE1" w:rsidRDefault="007D6AE1" w:rsidP="007D6AE1">
            <w:pPr>
              <w:jc w:val="left"/>
              <w:rPr>
                <w:rFonts w:ascii="Times New Roman" w:eastAsia="Calibri" w:hAnsi="Times New Roman"/>
                <w:lang w:val="en-US"/>
              </w:rPr>
            </w:pPr>
          </w:p>
          <w:p w:rsidR="007D6AE1" w:rsidRPr="007D6AE1" w:rsidRDefault="007D6AE1" w:rsidP="007D6AE1">
            <w:pPr>
              <w:jc w:val="left"/>
              <w:rPr>
                <w:rFonts w:ascii="Times New Roman" w:eastAsia="Calibri" w:hAnsi="Times New Roman"/>
                <w:lang w:val="en-US"/>
              </w:rPr>
            </w:pPr>
          </w:p>
          <w:p w:rsidR="007D6AE1" w:rsidRPr="007D6AE1" w:rsidRDefault="007D6AE1" w:rsidP="007D6AE1">
            <w:pPr>
              <w:jc w:val="left"/>
              <w:rPr>
                <w:rFonts w:ascii="Times New Roman" w:eastAsia="Calibri" w:hAnsi="Times New Roman"/>
                <w:lang w:val="en-US"/>
              </w:rPr>
            </w:pPr>
          </w:p>
          <w:p w:rsidR="007D6AE1" w:rsidRPr="007D6AE1" w:rsidRDefault="007D6AE1" w:rsidP="007D6AE1">
            <w:pPr>
              <w:jc w:val="left"/>
              <w:rPr>
                <w:rFonts w:ascii="Times New Roman" w:eastAsia="Calibri" w:hAnsi="Times New Roman"/>
                <w:lang w:val="en-US"/>
              </w:rPr>
            </w:pPr>
          </w:p>
          <w:p w:rsidR="007D6AE1" w:rsidRPr="007D6AE1" w:rsidRDefault="007D6AE1" w:rsidP="007D6AE1">
            <w:pPr>
              <w:jc w:val="left"/>
              <w:rPr>
                <w:rFonts w:ascii="Times New Roman" w:eastAsia="Calibri" w:hAnsi="Times New Roman"/>
                <w:lang w:val="en-US"/>
              </w:rPr>
            </w:pPr>
          </w:p>
          <w:p w:rsidR="007D6AE1" w:rsidRPr="007D6AE1" w:rsidRDefault="007D6AE1" w:rsidP="007D6AE1">
            <w:pPr>
              <w:jc w:val="left"/>
              <w:rPr>
                <w:rFonts w:ascii="Times New Roman" w:eastAsia="Calibri" w:hAnsi="Times New Roman"/>
                <w:lang w:val="en-US"/>
              </w:rPr>
            </w:pPr>
          </w:p>
          <w:p w:rsidR="007D6AE1" w:rsidRPr="007D6AE1" w:rsidRDefault="007D6AE1" w:rsidP="007D6AE1">
            <w:pPr>
              <w:jc w:val="left"/>
              <w:rPr>
                <w:rFonts w:ascii="Times New Roman" w:eastAsia="Calibri" w:hAnsi="Times New Roman"/>
                <w:lang w:val="en-US"/>
              </w:rPr>
            </w:pPr>
          </w:p>
          <w:p w:rsidR="007D6AE1" w:rsidRPr="007D6AE1" w:rsidRDefault="007D6AE1" w:rsidP="007D6AE1">
            <w:pPr>
              <w:jc w:val="left"/>
              <w:rPr>
                <w:rFonts w:ascii="Times New Roman" w:eastAsia="Calibri" w:hAnsi="Times New Roman"/>
                <w:lang w:val="en-US"/>
              </w:rPr>
            </w:pPr>
          </w:p>
          <w:p w:rsidR="007D6AE1" w:rsidRPr="007D6AE1" w:rsidRDefault="007D6AE1" w:rsidP="007D6AE1">
            <w:pPr>
              <w:jc w:val="left"/>
              <w:rPr>
                <w:rFonts w:ascii="Times New Roman" w:eastAsia="Calibri" w:hAnsi="Times New Roman"/>
                <w:lang w:val="en-US"/>
              </w:rPr>
            </w:pPr>
          </w:p>
          <w:p w:rsidR="007D6AE1" w:rsidRPr="007D6AE1" w:rsidRDefault="007D6AE1" w:rsidP="007D6AE1">
            <w:pPr>
              <w:jc w:val="left"/>
              <w:rPr>
                <w:rFonts w:ascii="Times New Roman" w:eastAsia="Calibri" w:hAnsi="Times New Roman"/>
                <w:lang w:val="en-US"/>
              </w:rPr>
            </w:pPr>
          </w:p>
          <w:p w:rsidR="007D6AE1" w:rsidRPr="007D6AE1" w:rsidRDefault="007D6AE1" w:rsidP="007D6AE1">
            <w:pPr>
              <w:jc w:val="left"/>
              <w:rPr>
                <w:rFonts w:ascii="Times New Roman" w:eastAsia="Calibri" w:hAnsi="Times New Roman"/>
                <w:lang w:val="en-US"/>
              </w:rPr>
            </w:pPr>
          </w:p>
          <w:p w:rsidR="007D6AE1" w:rsidRPr="007D6AE1" w:rsidRDefault="007D6AE1" w:rsidP="007D6AE1">
            <w:pPr>
              <w:jc w:val="left"/>
              <w:rPr>
                <w:rFonts w:ascii="Times New Roman" w:eastAsia="Calibri" w:hAnsi="Times New Roman"/>
                <w:lang w:val="en-US"/>
              </w:rPr>
            </w:pPr>
          </w:p>
          <w:p w:rsidR="007D6AE1" w:rsidRPr="007D6AE1" w:rsidRDefault="007D6AE1" w:rsidP="007D6AE1">
            <w:pPr>
              <w:jc w:val="left"/>
              <w:rPr>
                <w:rFonts w:ascii="Times New Roman" w:eastAsia="Calibri" w:hAnsi="Times New Roman"/>
                <w:lang w:val="en-US"/>
              </w:rPr>
            </w:pPr>
          </w:p>
          <w:p w:rsidR="007D6AE1" w:rsidRPr="007D6AE1" w:rsidRDefault="007D6AE1" w:rsidP="007D6AE1">
            <w:pPr>
              <w:jc w:val="left"/>
              <w:rPr>
                <w:rFonts w:ascii="Times New Roman" w:eastAsia="Calibri" w:hAnsi="Times New Roman"/>
                <w:lang w:val="en-US"/>
              </w:rPr>
            </w:pPr>
          </w:p>
          <w:p w:rsidR="007D6AE1" w:rsidRPr="007D6AE1" w:rsidRDefault="007D6AE1" w:rsidP="007D6AE1">
            <w:pPr>
              <w:jc w:val="left"/>
              <w:rPr>
                <w:rFonts w:ascii="Times New Roman" w:eastAsia="Calibri" w:hAnsi="Times New Roman"/>
                <w:lang w:val="en-US"/>
              </w:rPr>
            </w:pPr>
          </w:p>
          <w:p w:rsidR="007D6AE1" w:rsidRPr="007D6AE1" w:rsidRDefault="007D6AE1" w:rsidP="007D6AE1">
            <w:pPr>
              <w:jc w:val="left"/>
              <w:rPr>
                <w:rFonts w:ascii="Times New Roman" w:eastAsia="Calibri" w:hAnsi="Times New Roman"/>
                <w:lang w:val="en-US"/>
              </w:rPr>
            </w:pPr>
          </w:p>
          <w:p w:rsidR="007D6AE1" w:rsidRPr="007D6AE1" w:rsidRDefault="007D6AE1" w:rsidP="007D6AE1">
            <w:pPr>
              <w:jc w:val="left"/>
              <w:rPr>
                <w:rFonts w:ascii="Times New Roman" w:eastAsia="Calibri" w:hAnsi="Times New Roman"/>
                <w:lang w:val="en-US"/>
              </w:rPr>
            </w:pPr>
          </w:p>
          <w:p w:rsidR="007D6AE1" w:rsidRPr="007D6AE1" w:rsidRDefault="007D6AE1" w:rsidP="007D6AE1">
            <w:pPr>
              <w:jc w:val="left"/>
              <w:rPr>
                <w:rFonts w:ascii="Times New Roman" w:eastAsia="Calibri" w:hAnsi="Times New Roman"/>
                <w:lang w:val="en-US"/>
              </w:rPr>
            </w:pPr>
          </w:p>
          <w:p w:rsidR="007D6AE1" w:rsidRPr="007D6AE1" w:rsidRDefault="007D6AE1" w:rsidP="007D6AE1">
            <w:pPr>
              <w:jc w:val="left"/>
              <w:rPr>
                <w:rFonts w:ascii="Times New Roman" w:eastAsia="Calibri" w:hAnsi="Times New Roman"/>
                <w:lang w:val="en-US"/>
              </w:rPr>
            </w:pPr>
          </w:p>
          <w:p w:rsidR="007D6AE1" w:rsidRPr="007D6AE1" w:rsidRDefault="007D6AE1" w:rsidP="007D6AE1">
            <w:pPr>
              <w:jc w:val="left"/>
              <w:rPr>
                <w:rFonts w:ascii="Times New Roman" w:eastAsia="Calibri" w:hAnsi="Times New Roman"/>
                <w:lang w:val="en-US"/>
              </w:rPr>
            </w:pPr>
          </w:p>
          <w:p w:rsidR="007D6AE1" w:rsidRPr="007D6AE1" w:rsidRDefault="007D6AE1" w:rsidP="007D6AE1">
            <w:pPr>
              <w:jc w:val="left"/>
              <w:rPr>
                <w:rFonts w:ascii="Times New Roman" w:eastAsia="Calibri" w:hAnsi="Times New Roman"/>
                <w:lang w:val="en-US"/>
              </w:rPr>
            </w:pPr>
          </w:p>
          <w:p w:rsidR="007D6AE1" w:rsidRPr="007D6AE1" w:rsidRDefault="007D6AE1" w:rsidP="007D6AE1">
            <w:pPr>
              <w:jc w:val="left"/>
              <w:rPr>
                <w:rFonts w:ascii="Times New Roman" w:eastAsia="Calibri" w:hAnsi="Times New Roman"/>
                <w:lang w:val="en-US"/>
              </w:rPr>
            </w:pPr>
          </w:p>
          <w:p w:rsidR="007D6AE1" w:rsidRPr="007D6AE1" w:rsidRDefault="007D6AE1" w:rsidP="007D6AE1">
            <w:pPr>
              <w:jc w:val="left"/>
              <w:rPr>
                <w:rFonts w:ascii="Times New Roman" w:eastAsia="Calibri" w:hAnsi="Times New Roman"/>
                <w:lang w:val="en-US"/>
              </w:rPr>
            </w:pPr>
          </w:p>
          <w:p w:rsidR="007D6AE1" w:rsidRPr="007D6AE1" w:rsidRDefault="007D6AE1" w:rsidP="007D6AE1">
            <w:pPr>
              <w:jc w:val="left"/>
              <w:rPr>
                <w:rFonts w:ascii="Times New Roman" w:eastAsia="Calibri" w:hAnsi="Times New Roman"/>
                <w:lang w:val="en-US"/>
              </w:rPr>
            </w:pPr>
          </w:p>
          <w:p w:rsidR="007D6AE1" w:rsidRPr="007D6AE1" w:rsidRDefault="007D6AE1" w:rsidP="007D6AE1">
            <w:pPr>
              <w:jc w:val="left"/>
              <w:rPr>
                <w:rFonts w:ascii="Times New Roman" w:eastAsia="Calibri" w:hAnsi="Times New Roman"/>
                <w:lang w:val="en-US"/>
              </w:rPr>
            </w:pPr>
          </w:p>
          <w:p w:rsidR="007D6AE1" w:rsidRPr="007D6AE1" w:rsidRDefault="007D6AE1" w:rsidP="007D6AE1">
            <w:pPr>
              <w:jc w:val="left"/>
              <w:rPr>
                <w:rFonts w:ascii="Times New Roman" w:eastAsia="Calibri" w:hAnsi="Times New Roman"/>
                <w:lang w:val="en-US"/>
              </w:rPr>
            </w:pPr>
          </w:p>
          <w:p w:rsidR="007D6AE1" w:rsidRPr="007D6AE1" w:rsidRDefault="007D6AE1" w:rsidP="007D6AE1">
            <w:pPr>
              <w:jc w:val="left"/>
              <w:rPr>
                <w:rFonts w:ascii="Times New Roman" w:eastAsia="Calibri" w:hAnsi="Times New Roman"/>
                <w:lang w:val="en-US"/>
              </w:rPr>
            </w:pPr>
          </w:p>
          <w:p w:rsidR="007D6AE1" w:rsidRPr="007D6AE1" w:rsidRDefault="007D6AE1" w:rsidP="007D6AE1">
            <w:pPr>
              <w:jc w:val="left"/>
              <w:rPr>
                <w:rFonts w:ascii="Times New Roman" w:eastAsia="Calibri" w:hAnsi="Times New Roman"/>
                <w:lang w:val="en-US"/>
              </w:rPr>
            </w:pPr>
          </w:p>
          <w:p w:rsidR="007D6AE1" w:rsidRPr="007D6AE1" w:rsidRDefault="007D6AE1" w:rsidP="007D6AE1">
            <w:pPr>
              <w:jc w:val="left"/>
              <w:rPr>
                <w:rFonts w:ascii="Times New Roman" w:eastAsia="Calibri" w:hAnsi="Times New Roman"/>
                <w:lang w:val="en-US"/>
              </w:rPr>
            </w:pPr>
          </w:p>
          <w:p w:rsidR="007D6AE1" w:rsidRPr="007D6AE1" w:rsidRDefault="007D6AE1" w:rsidP="007D6AE1">
            <w:pPr>
              <w:jc w:val="left"/>
              <w:rPr>
                <w:rFonts w:ascii="Times New Roman" w:eastAsia="Calibri" w:hAnsi="Times New Roman"/>
                <w:lang w:val="en-US"/>
              </w:rPr>
            </w:pPr>
          </w:p>
          <w:p w:rsidR="007D6AE1" w:rsidRPr="007D6AE1" w:rsidRDefault="007D6AE1" w:rsidP="007D6AE1">
            <w:pPr>
              <w:jc w:val="left"/>
              <w:rPr>
                <w:rFonts w:ascii="Times New Roman" w:eastAsia="Calibri" w:hAnsi="Times New Roman"/>
                <w:lang w:val="en-US"/>
              </w:rPr>
            </w:pPr>
          </w:p>
          <w:p w:rsidR="007D6AE1" w:rsidRPr="007D6AE1" w:rsidRDefault="007D6AE1" w:rsidP="007D6AE1">
            <w:pPr>
              <w:jc w:val="left"/>
              <w:rPr>
                <w:rFonts w:ascii="Times New Roman" w:eastAsia="Calibri" w:hAnsi="Times New Roman"/>
                <w:lang w:val="en-US"/>
              </w:rPr>
            </w:pPr>
          </w:p>
          <w:p w:rsidR="007D6AE1" w:rsidRPr="007D6AE1" w:rsidRDefault="007D6AE1" w:rsidP="007D6AE1">
            <w:pPr>
              <w:jc w:val="left"/>
              <w:rPr>
                <w:rFonts w:ascii="Times New Roman" w:eastAsia="Calibri" w:hAnsi="Times New Roman"/>
                <w:lang w:val="en-US"/>
              </w:rPr>
            </w:pPr>
          </w:p>
          <w:p w:rsidR="007D6AE1" w:rsidRPr="007D6AE1" w:rsidRDefault="007D6AE1" w:rsidP="007D6AE1">
            <w:pPr>
              <w:jc w:val="left"/>
              <w:rPr>
                <w:rFonts w:ascii="Times New Roman" w:eastAsia="Calibri" w:hAnsi="Times New Roman"/>
                <w:lang w:val="en-US"/>
              </w:rPr>
            </w:pPr>
          </w:p>
          <w:p w:rsidR="007D6AE1" w:rsidRPr="007D6AE1" w:rsidRDefault="007D6AE1" w:rsidP="007D6AE1">
            <w:pPr>
              <w:jc w:val="left"/>
              <w:rPr>
                <w:rFonts w:ascii="Times New Roman" w:eastAsia="Calibri" w:hAnsi="Times New Roman"/>
                <w:lang w:val="en-US"/>
              </w:rPr>
            </w:pPr>
          </w:p>
          <w:p w:rsidR="007D6AE1" w:rsidRPr="007D6AE1" w:rsidRDefault="007D6AE1" w:rsidP="007D6AE1">
            <w:pPr>
              <w:jc w:val="left"/>
              <w:rPr>
                <w:rFonts w:ascii="Times New Roman" w:eastAsia="Calibri" w:hAnsi="Times New Roman"/>
                <w:lang w:val="en-US"/>
              </w:rPr>
            </w:pPr>
          </w:p>
          <w:p w:rsidR="007D6AE1" w:rsidRPr="007D6AE1" w:rsidRDefault="007D6AE1" w:rsidP="007D6AE1">
            <w:pPr>
              <w:jc w:val="left"/>
              <w:rPr>
                <w:rFonts w:ascii="Times New Roman" w:eastAsia="Calibri" w:hAnsi="Times New Roman"/>
                <w:lang w:val="en-US"/>
              </w:rPr>
            </w:pPr>
          </w:p>
          <w:p w:rsidR="007D6AE1" w:rsidRPr="007D6AE1" w:rsidRDefault="007D6AE1" w:rsidP="007D6AE1">
            <w:pPr>
              <w:jc w:val="left"/>
              <w:rPr>
                <w:rFonts w:ascii="Times New Roman" w:eastAsia="Calibri" w:hAnsi="Times New Roman"/>
                <w:lang w:val="en-US"/>
              </w:rPr>
            </w:pPr>
          </w:p>
          <w:p w:rsidR="007D6AE1" w:rsidRPr="007D6AE1" w:rsidRDefault="007D6AE1" w:rsidP="007D6AE1">
            <w:pPr>
              <w:jc w:val="left"/>
              <w:rPr>
                <w:rFonts w:ascii="Times New Roman" w:eastAsia="Calibri" w:hAnsi="Times New Roman"/>
                <w:lang w:val="en-US"/>
              </w:rPr>
            </w:pPr>
          </w:p>
          <w:p w:rsidR="007D6AE1" w:rsidRPr="007D6AE1" w:rsidRDefault="007D6AE1" w:rsidP="007D6AE1">
            <w:pPr>
              <w:jc w:val="left"/>
              <w:rPr>
                <w:rFonts w:ascii="Times New Roman" w:eastAsia="Calibri" w:hAnsi="Times New Roman"/>
                <w:lang w:val="en-US"/>
              </w:rPr>
            </w:pPr>
          </w:p>
          <w:p w:rsidR="007D6AE1" w:rsidRPr="007D6AE1" w:rsidRDefault="007D6AE1" w:rsidP="007D6AE1">
            <w:pPr>
              <w:jc w:val="left"/>
              <w:rPr>
                <w:rFonts w:ascii="Times New Roman" w:eastAsia="Calibri" w:hAnsi="Times New Roman"/>
                <w:lang w:val="en-US"/>
              </w:rPr>
            </w:pPr>
          </w:p>
          <w:p w:rsidR="007D6AE1" w:rsidRPr="007D6AE1" w:rsidRDefault="007D6AE1" w:rsidP="007D6AE1">
            <w:pPr>
              <w:jc w:val="left"/>
              <w:rPr>
                <w:rFonts w:ascii="Times New Roman" w:eastAsia="Calibri" w:hAnsi="Times New Roman"/>
                <w:lang w:val="en-US"/>
              </w:rPr>
            </w:pPr>
          </w:p>
          <w:p w:rsidR="007D6AE1" w:rsidRPr="007D6AE1" w:rsidRDefault="007D6AE1" w:rsidP="007D6AE1">
            <w:pPr>
              <w:jc w:val="left"/>
              <w:rPr>
                <w:rFonts w:ascii="Times New Roman" w:eastAsia="Calibri" w:hAnsi="Times New Roman"/>
                <w:lang w:val="en-US"/>
              </w:rPr>
            </w:pPr>
          </w:p>
          <w:p w:rsidR="007D6AE1" w:rsidRPr="007D6AE1" w:rsidRDefault="007D6AE1" w:rsidP="007D6AE1">
            <w:pPr>
              <w:jc w:val="left"/>
              <w:rPr>
                <w:rFonts w:ascii="Times New Roman" w:eastAsia="Calibri" w:hAnsi="Times New Roman"/>
                <w:lang w:val="en-US"/>
              </w:rPr>
            </w:pPr>
          </w:p>
          <w:p w:rsidR="007D6AE1" w:rsidRPr="007D6AE1" w:rsidRDefault="007D6AE1" w:rsidP="007D6AE1">
            <w:pPr>
              <w:jc w:val="left"/>
              <w:rPr>
                <w:rFonts w:ascii="Times New Roman" w:eastAsia="Calibri" w:hAnsi="Times New Roman"/>
                <w:lang w:val="en-US"/>
              </w:rPr>
            </w:pPr>
          </w:p>
          <w:p w:rsidR="007D6AE1" w:rsidRPr="007D6AE1" w:rsidRDefault="007D6AE1" w:rsidP="007D6AE1">
            <w:pPr>
              <w:jc w:val="left"/>
              <w:rPr>
                <w:rFonts w:ascii="Times New Roman" w:eastAsia="Calibri" w:hAnsi="Times New Roman"/>
                <w:lang w:val="en-US"/>
              </w:rPr>
            </w:pPr>
          </w:p>
          <w:p w:rsidR="007D6AE1" w:rsidRPr="007D6AE1" w:rsidRDefault="007D6AE1" w:rsidP="007D6AE1">
            <w:pPr>
              <w:jc w:val="left"/>
              <w:rPr>
                <w:rFonts w:ascii="Times New Roman" w:eastAsia="Calibri" w:hAnsi="Times New Roman"/>
                <w:lang w:val="en-US"/>
              </w:rPr>
            </w:pPr>
          </w:p>
          <w:p w:rsidR="007D6AE1" w:rsidRPr="007D6AE1" w:rsidRDefault="007D6AE1" w:rsidP="007D6AE1">
            <w:pPr>
              <w:jc w:val="left"/>
              <w:rPr>
                <w:rFonts w:ascii="Times New Roman" w:eastAsia="Calibri" w:hAnsi="Times New Roman"/>
                <w:lang w:val="en-US"/>
              </w:rPr>
            </w:pPr>
          </w:p>
          <w:p w:rsidR="007D6AE1" w:rsidRPr="007D6AE1" w:rsidRDefault="007D6AE1" w:rsidP="007D6AE1">
            <w:pPr>
              <w:jc w:val="left"/>
              <w:rPr>
                <w:rFonts w:ascii="Times New Roman" w:eastAsia="Calibri" w:hAnsi="Times New Roman"/>
                <w:lang w:val="en-US"/>
              </w:rPr>
            </w:pPr>
          </w:p>
          <w:p w:rsidR="007D6AE1" w:rsidRPr="007D6AE1" w:rsidRDefault="007D6AE1" w:rsidP="007D6AE1">
            <w:pPr>
              <w:jc w:val="left"/>
              <w:rPr>
                <w:rFonts w:ascii="Times New Roman" w:eastAsia="Calibri" w:hAnsi="Times New Roman"/>
                <w:lang w:val="en-US"/>
              </w:rPr>
            </w:pPr>
          </w:p>
          <w:p w:rsidR="007D6AE1" w:rsidRPr="007D6AE1" w:rsidRDefault="007D6AE1" w:rsidP="007D6AE1">
            <w:pPr>
              <w:jc w:val="left"/>
              <w:rPr>
                <w:rFonts w:ascii="Times New Roman" w:eastAsia="Calibri" w:hAnsi="Times New Roman"/>
                <w:lang w:val="en-US"/>
              </w:rPr>
            </w:pPr>
          </w:p>
          <w:p w:rsidR="007D6AE1" w:rsidRPr="007D6AE1" w:rsidRDefault="007D6AE1" w:rsidP="007D6AE1">
            <w:pPr>
              <w:jc w:val="left"/>
              <w:rPr>
                <w:rFonts w:ascii="Times New Roman" w:eastAsia="Calibri" w:hAnsi="Times New Roman"/>
                <w:lang w:val="en-US"/>
              </w:rPr>
            </w:pPr>
          </w:p>
          <w:p w:rsidR="007D6AE1" w:rsidRPr="007D6AE1" w:rsidRDefault="007D6AE1" w:rsidP="007D6AE1">
            <w:pPr>
              <w:jc w:val="left"/>
              <w:rPr>
                <w:rFonts w:ascii="Times New Roman" w:eastAsia="Calibri" w:hAnsi="Times New Roman"/>
                <w:lang w:val="en-US"/>
              </w:rPr>
            </w:pPr>
          </w:p>
          <w:p w:rsidR="007D6AE1" w:rsidRPr="007D6AE1" w:rsidRDefault="007D6AE1" w:rsidP="007D6AE1">
            <w:pPr>
              <w:jc w:val="left"/>
              <w:rPr>
                <w:rFonts w:ascii="Times New Roman" w:eastAsia="Calibri" w:hAnsi="Times New Roman"/>
                <w:lang w:val="en-US"/>
              </w:rPr>
            </w:pPr>
          </w:p>
          <w:p w:rsidR="007D6AE1" w:rsidRPr="007D6AE1" w:rsidRDefault="007D6AE1" w:rsidP="007D6AE1">
            <w:pPr>
              <w:jc w:val="left"/>
              <w:rPr>
                <w:rFonts w:ascii="Times New Roman" w:eastAsia="Calibri" w:hAnsi="Times New Roman"/>
                <w:lang w:val="en-US"/>
              </w:rPr>
            </w:pPr>
          </w:p>
          <w:p w:rsidR="007D6AE1" w:rsidRPr="007D6AE1" w:rsidRDefault="007D6AE1" w:rsidP="007D6AE1">
            <w:pPr>
              <w:jc w:val="left"/>
              <w:rPr>
                <w:rFonts w:ascii="Times New Roman" w:eastAsia="Calibri" w:hAnsi="Times New Roman"/>
                <w:lang w:val="en-US"/>
              </w:rPr>
            </w:pPr>
            <w:r w:rsidRPr="007D6AE1">
              <w:rPr>
                <w:rFonts w:ascii="Times New Roman" w:eastAsia="Calibri" w:hAnsi="Times New Roman"/>
                <w:lang w:val="en-US"/>
              </w:rPr>
              <w:t xml:space="preserve">Учествују у дискусији, самостално проналазе текстове везане за садржај часа </w:t>
            </w:r>
            <w:r w:rsidRPr="007D6AE1">
              <w:rPr>
                <w:rFonts w:ascii="Times New Roman" w:eastAsia="Calibri" w:hAnsi="Times New Roman"/>
                <w:lang w:val="sr-Latn-CS"/>
              </w:rPr>
              <w:t xml:space="preserve">уз помоћ додатне литаратуре и интернета, на </w:t>
            </w:r>
            <w:r w:rsidRPr="007D6AE1">
              <w:rPr>
                <w:rFonts w:ascii="Times New Roman" w:eastAsia="Calibri" w:hAnsi="Times New Roman"/>
                <w:lang w:val="en-US"/>
              </w:rPr>
              <w:t xml:space="preserve">основу којих презентују резултате групног рада </w:t>
            </w:r>
          </w:p>
          <w:p w:rsidR="007D6AE1" w:rsidRPr="007D6AE1" w:rsidRDefault="007D6AE1" w:rsidP="007D6AE1">
            <w:pPr>
              <w:jc w:val="left"/>
              <w:rPr>
                <w:rFonts w:ascii="Times New Roman" w:eastAsia="Calibri" w:hAnsi="Times New Roman"/>
                <w:lang w:val="en-US"/>
              </w:rPr>
            </w:pPr>
          </w:p>
          <w:p w:rsidR="007D6AE1" w:rsidRPr="007D6AE1" w:rsidRDefault="007D6AE1" w:rsidP="007D6AE1">
            <w:pPr>
              <w:jc w:val="left"/>
              <w:rPr>
                <w:rFonts w:ascii="Times New Roman" w:eastAsia="Calibri" w:hAnsi="Times New Roman"/>
                <w:lang w:val="en-US"/>
              </w:rPr>
            </w:pPr>
          </w:p>
          <w:p w:rsidR="007D6AE1" w:rsidRPr="007D6AE1" w:rsidRDefault="007D6AE1" w:rsidP="007D6AE1">
            <w:pPr>
              <w:jc w:val="left"/>
              <w:rPr>
                <w:rFonts w:ascii="Times New Roman" w:eastAsia="Calibri" w:hAnsi="Times New Roman"/>
                <w:lang w:val="en-US"/>
              </w:rPr>
            </w:pPr>
          </w:p>
          <w:p w:rsidR="007D6AE1" w:rsidRPr="007D6AE1" w:rsidRDefault="007D6AE1" w:rsidP="007D6AE1">
            <w:pPr>
              <w:jc w:val="left"/>
              <w:rPr>
                <w:rFonts w:ascii="Times New Roman" w:eastAsia="Calibri" w:hAnsi="Times New Roman"/>
                <w:lang w:val="en-US"/>
              </w:rPr>
            </w:pPr>
          </w:p>
          <w:p w:rsidR="007D6AE1" w:rsidRPr="007D6AE1" w:rsidRDefault="007D6AE1" w:rsidP="007D6AE1">
            <w:pPr>
              <w:jc w:val="left"/>
              <w:rPr>
                <w:rFonts w:ascii="Times New Roman" w:eastAsia="Calibri" w:hAnsi="Times New Roman"/>
                <w:lang w:val="en-US"/>
              </w:rPr>
            </w:pPr>
          </w:p>
          <w:p w:rsidR="007D6AE1" w:rsidRPr="007D6AE1" w:rsidRDefault="007D6AE1" w:rsidP="007D6AE1">
            <w:pPr>
              <w:jc w:val="left"/>
              <w:rPr>
                <w:rFonts w:ascii="Times New Roman" w:eastAsia="Calibri" w:hAnsi="Times New Roman"/>
                <w:lang w:val="en-US"/>
              </w:rPr>
            </w:pPr>
          </w:p>
          <w:p w:rsidR="007D6AE1" w:rsidRPr="007D6AE1" w:rsidRDefault="007D6AE1" w:rsidP="007D6AE1">
            <w:pPr>
              <w:jc w:val="left"/>
              <w:rPr>
                <w:rFonts w:ascii="Times New Roman" w:eastAsia="Calibri" w:hAnsi="Times New Roman"/>
                <w:lang w:val="en-US"/>
              </w:rPr>
            </w:pPr>
          </w:p>
          <w:p w:rsidR="007D6AE1" w:rsidRPr="007D6AE1" w:rsidRDefault="007D6AE1" w:rsidP="007D6AE1">
            <w:pPr>
              <w:jc w:val="left"/>
              <w:rPr>
                <w:rFonts w:ascii="Times New Roman" w:eastAsia="Calibri" w:hAnsi="Times New Roman"/>
                <w:lang w:val="en-US"/>
              </w:rPr>
            </w:pPr>
          </w:p>
          <w:p w:rsidR="007D6AE1" w:rsidRPr="007D6AE1" w:rsidRDefault="007D6AE1" w:rsidP="007D6AE1">
            <w:pPr>
              <w:jc w:val="left"/>
              <w:rPr>
                <w:rFonts w:ascii="Times New Roman" w:eastAsia="Calibri" w:hAnsi="Times New Roman"/>
                <w:lang w:val="en-US"/>
              </w:rPr>
            </w:pPr>
          </w:p>
          <w:p w:rsidR="007D6AE1" w:rsidRPr="007D6AE1" w:rsidRDefault="007D6AE1" w:rsidP="007D6AE1">
            <w:pPr>
              <w:jc w:val="left"/>
              <w:rPr>
                <w:rFonts w:ascii="Times New Roman" w:eastAsia="Calibri" w:hAnsi="Times New Roman"/>
                <w:lang w:val="en-US"/>
              </w:rPr>
            </w:pPr>
          </w:p>
          <w:p w:rsidR="007D6AE1" w:rsidRPr="007D6AE1" w:rsidRDefault="007D6AE1" w:rsidP="007D6AE1">
            <w:pPr>
              <w:jc w:val="left"/>
              <w:rPr>
                <w:rFonts w:ascii="Times New Roman" w:eastAsia="Calibri" w:hAnsi="Times New Roman"/>
                <w:lang w:val="en-US"/>
              </w:rPr>
            </w:pPr>
          </w:p>
          <w:p w:rsidR="007D6AE1" w:rsidRPr="007D6AE1" w:rsidRDefault="007D6AE1" w:rsidP="007D6AE1">
            <w:pPr>
              <w:jc w:val="left"/>
              <w:rPr>
                <w:rFonts w:ascii="Times New Roman" w:eastAsia="Calibri" w:hAnsi="Times New Roman"/>
                <w:lang w:val="en-US"/>
              </w:rPr>
            </w:pPr>
          </w:p>
          <w:p w:rsidR="007D6AE1" w:rsidRPr="007D6AE1" w:rsidRDefault="007D6AE1" w:rsidP="007D6AE1">
            <w:pPr>
              <w:jc w:val="left"/>
              <w:rPr>
                <w:rFonts w:ascii="Times New Roman" w:eastAsia="Calibri" w:hAnsi="Times New Roman"/>
                <w:lang w:val="en-US"/>
              </w:rPr>
            </w:pPr>
          </w:p>
          <w:p w:rsidR="007D6AE1" w:rsidRPr="007D6AE1" w:rsidRDefault="007D6AE1" w:rsidP="007D6AE1">
            <w:pPr>
              <w:jc w:val="left"/>
              <w:rPr>
                <w:rFonts w:ascii="Times New Roman" w:eastAsia="Calibri" w:hAnsi="Times New Roman"/>
                <w:lang w:val="en-US"/>
              </w:rPr>
            </w:pPr>
          </w:p>
          <w:p w:rsidR="007D6AE1" w:rsidRPr="007D6AE1" w:rsidRDefault="007D6AE1" w:rsidP="007D6AE1">
            <w:pPr>
              <w:jc w:val="left"/>
              <w:rPr>
                <w:rFonts w:ascii="Times New Roman" w:eastAsia="Calibri" w:hAnsi="Times New Roman"/>
                <w:lang w:val="en-US"/>
              </w:rPr>
            </w:pPr>
          </w:p>
          <w:p w:rsidR="007D6AE1" w:rsidRPr="007D6AE1" w:rsidRDefault="007D6AE1" w:rsidP="007D6AE1">
            <w:pPr>
              <w:jc w:val="left"/>
              <w:rPr>
                <w:rFonts w:ascii="Times New Roman" w:eastAsia="Calibri" w:hAnsi="Times New Roman"/>
                <w:lang w:val="en-US"/>
              </w:rPr>
            </w:pPr>
          </w:p>
          <w:p w:rsidR="007D6AE1" w:rsidRPr="007D6AE1" w:rsidRDefault="007D6AE1" w:rsidP="007D6AE1">
            <w:pPr>
              <w:jc w:val="left"/>
              <w:rPr>
                <w:rFonts w:ascii="Times New Roman" w:eastAsia="Calibri" w:hAnsi="Times New Roman"/>
                <w:lang w:val="en-US"/>
              </w:rPr>
            </w:pPr>
          </w:p>
          <w:p w:rsidR="007D6AE1" w:rsidRPr="007D6AE1" w:rsidRDefault="007D6AE1" w:rsidP="007D6AE1">
            <w:pPr>
              <w:jc w:val="left"/>
              <w:rPr>
                <w:rFonts w:ascii="Times New Roman" w:eastAsia="Calibri" w:hAnsi="Times New Roman"/>
                <w:lang w:val="en-US"/>
              </w:rPr>
            </w:pPr>
          </w:p>
          <w:p w:rsidR="007D6AE1" w:rsidRPr="007D6AE1" w:rsidRDefault="007D6AE1" w:rsidP="007D6AE1">
            <w:pPr>
              <w:jc w:val="left"/>
              <w:rPr>
                <w:rFonts w:ascii="Times New Roman" w:eastAsia="Calibri" w:hAnsi="Times New Roman"/>
                <w:lang w:val="en-US"/>
              </w:rPr>
            </w:pPr>
          </w:p>
          <w:p w:rsidR="007D6AE1" w:rsidRPr="007D6AE1" w:rsidRDefault="007D6AE1" w:rsidP="007D6AE1">
            <w:pPr>
              <w:jc w:val="left"/>
              <w:rPr>
                <w:rFonts w:ascii="Times New Roman" w:eastAsia="Calibri" w:hAnsi="Times New Roman"/>
                <w:lang w:val="en-US"/>
              </w:rPr>
            </w:pPr>
          </w:p>
          <w:p w:rsidR="007D6AE1" w:rsidRPr="007D6AE1" w:rsidRDefault="007D6AE1" w:rsidP="007D6AE1">
            <w:pPr>
              <w:jc w:val="left"/>
              <w:rPr>
                <w:rFonts w:ascii="Times New Roman" w:eastAsia="Calibri" w:hAnsi="Times New Roman"/>
                <w:lang w:val="en-US"/>
              </w:rPr>
            </w:pPr>
          </w:p>
          <w:p w:rsidR="007D6AE1" w:rsidRPr="007D6AE1" w:rsidRDefault="007D6AE1" w:rsidP="007D6AE1">
            <w:pPr>
              <w:jc w:val="left"/>
              <w:rPr>
                <w:rFonts w:ascii="Times New Roman" w:eastAsia="Calibri" w:hAnsi="Times New Roman"/>
                <w:lang w:val="en-US"/>
              </w:rPr>
            </w:pPr>
          </w:p>
          <w:p w:rsidR="007D6AE1" w:rsidRPr="007D6AE1" w:rsidRDefault="007D6AE1" w:rsidP="007D6AE1">
            <w:pPr>
              <w:jc w:val="left"/>
              <w:rPr>
                <w:rFonts w:ascii="Times New Roman" w:eastAsia="Calibri" w:hAnsi="Times New Roman"/>
                <w:lang w:val="en-US"/>
              </w:rPr>
            </w:pPr>
          </w:p>
          <w:p w:rsidR="007D6AE1" w:rsidRPr="007D6AE1" w:rsidRDefault="007D6AE1" w:rsidP="007D6AE1">
            <w:pPr>
              <w:jc w:val="left"/>
              <w:rPr>
                <w:rFonts w:ascii="Times New Roman" w:eastAsia="Calibri" w:hAnsi="Times New Roman"/>
                <w:lang w:val="en-US"/>
              </w:rPr>
            </w:pPr>
          </w:p>
          <w:p w:rsidR="007D6AE1" w:rsidRPr="007D6AE1" w:rsidRDefault="007D6AE1" w:rsidP="007D6AE1">
            <w:pPr>
              <w:jc w:val="left"/>
              <w:rPr>
                <w:rFonts w:ascii="Times New Roman" w:eastAsia="Calibri" w:hAnsi="Times New Roman"/>
                <w:lang w:val="en-US"/>
              </w:rPr>
            </w:pPr>
          </w:p>
          <w:p w:rsidR="007D6AE1" w:rsidRPr="007D6AE1" w:rsidRDefault="007D6AE1" w:rsidP="007D6AE1">
            <w:pPr>
              <w:jc w:val="left"/>
              <w:rPr>
                <w:rFonts w:ascii="Times New Roman" w:eastAsia="Calibri" w:hAnsi="Times New Roman"/>
                <w:lang w:val="en-US"/>
              </w:rPr>
            </w:pPr>
          </w:p>
          <w:p w:rsidR="007D6AE1" w:rsidRPr="007D6AE1" w:rsidRDefault="007D6AE1" w:rsidP="007D6AE1">
            <w:pPr>
              <w:jc w:val="left"/>
              <w:rPr>
                <w:rFonts w:ascii="Times New Roman" w:eastAsia="Calibri" w:hAnsi="Times New Roman"/>
                <w:lang w:val="en-US"/>
              </w:rPr>
            </w:pPr>
          </w:p>
          <w:p w:rsidR="007D6AE1" w:rsidRPr="007D6AE1" w:rsidRDefault="007D6AE1" w:rsidP="007D6AE1">
            <w:pPr>
              <w:jc w:val="left"/>
              <w:rPr>
                <w:rFonts w:ascii="Times New Roman" w:eastAsia="Calibri" w:hAnsi="Times New Roman"/>
                <w:lang w:val="en-US"/>
              </w:rPr>
            </w:pPr>
          </w:p>
          <w:p w:rsidR="007D6AE1" w:rsidRPr="007D6AE1" w:rsidRDefault="007D6AE1" w:rsidP="007D6AE1">
            <w:pPr>
              <w:jc w:val="left"/>
              <w:rPr>
                <w:rFonts w:ascii="Times New Roman" w:eastAsia="Calibri" w:hAnsi="Times New Roman"/>
                <w:lang w:val="en-US"/>
              </w:rPr>
            </w:pPr>
          </w:p>
          <w:p w:rsidR="007D6AE1" w:rsidRPr="007D6AE1" w:rsidRDefault="007D6AE1" w:rsidP="007D6AE1">
            <w:pPr>
              <w:jc w:val="left"/>
              <w:rPr>
                <w:rFonts w:ascii="Times New Roman" w:eastAsia="Calibri" w:hAnsi="Times New Roman"/>
                <w:lang w:val="en-US"/>
              </w:rPr>
            </w:pPr>
            <w:r w:rsidRPr="007D6AE1">
              <w:rPr>
                <w:rFonts w:ascii="Times New Roman" w:eastAsia="Calibri" w:hAnsi="Times New Roman"/>
                <w:lang w:val="en-US"/>
              </w:rPr>
              <w:t xml:space="preserve">Учествују у дискусији, самостално проналазе текстове везане за садржај часа </w:t>
            </w:r>
            <w:r w:rsidRPr="007D6AE1">
              <w:rPr>
                <w:rFonts w:ascii="Times New Roman" w:eastAsia="Calibri" w:hAnsi="Times New Roman"/>
                <w:lang w:val="sr-Latn-CS"/>
              </w:rPr>
              <w:t xml:space="preserve">уз помоћ додатне литаратуре и интернета, на </w:t>
            </w:r>
            <w:r w:rsidRPr="007D6AE1">
              <w:rPr>
                <w:rFonts w:ascii="Times New Roman" w:eastAsia="Calibri" w:hAnsi="Times New Roman"/>
                <w:lang w:val="en-US"/>
              </w:rPr>
              <w:t xml:space="preserve">основу којих пишу семинарске радове, презентују резултате </w:t>
            </w:r>
            <w:r w:rsidRPr="007D6AE1">
              <w:rPr>
                <w:rFonts w:ascii="Times New Roman" w:eastAsia="Calibri" w:hAnsi="Times New Roman"/>
                <w:lang w:val="en-US"/>
              </w:rPr>
              <w:lastRenderedPageBreak/>
              <w:t>групног рада</w:t>
            </w:r>
            <w:r w:rsidRPr="007D6AE1">
              <w:rPr>
                <w:rFonts w:ascii="Times New Roman" w:eastAsia="Calibri" w:hAnsi="Times New Roman"/>
              </w:rPr>
              <w:t>; прате и процењују рад других група</w:t>
            </w:r>
            <w:r w:rsidRPr="007D6AE1">
              <w:rPr>
                <w:rFonts w:ascii="Times New Roman" w:eastAsia="Calibri" w:hAnsi="Times New Roman"/>
                <w:lang w:val="en-US"/>
              </w:rPr>
              <w:t xml:space="preserve"> </w:t>
            </w:r>
          </w:p>
          <w:p w:rsidR="007D6AE1" w:rsidRPr="007D6AE1" w:rsidRDefault="007D6AE1" w:rsidP="007D6AE1">
            <w:pPr>
              <w:jc w:val="left"/>
              <w:rPr>
                <w:rFonts w:ascii="Times New Roman" w:eastAsia="Calibri" w:hAnsi="Times New Roman"/>
                <w:lang w:val="en-US"/>
              </w:rPr>
            </w:pPr>
            <w:r w:rsidRPr="007D6AE1">
              <w:rPr>
                <w:rFonts w:ascii="Times New Roman" w:eastAsia="Calibri" w:hAnsi="Times New Roman"/>
                <w:lang w:val="en-US"/>
              </w:rPr>
              <w:t xml:space="preserve"> </w:t>
            </w:r>
          </w:p>
          <w:p w:rsidR="007D6AE1" w:rsidRPr="007D6AE1" w:rsidRDefault="007D6AE1" w:rsidP="007D6AE1">
            <w:pPr>
              <w:jc w:val="left"/>
              <w:rPr>
                <w:rFonts w:ascii="Times New Roman" w:eastAsia="Calibri" w:hAnsi="Times New Roman"/>
                <w:lang w:val="en-US"/>
              </w:rPr>
            </w:pPr>
          </w:p>
          <w:p w:rsidR="007D6AE1" w:rsidRPr="007D6AE1" w:rsidRDefault="007D6AE1" w:rsidP="007D6AE1">
            <w:pPr>
              <w:jc w:val="left"/>
              <w:rPr>
                <w:rFonts w:ascii="Times New Roman" w:eastAsia="Calibri" w:hAnsi="Times New Roman"/>
                <w:lang w:val="en-US"/>
              </w:rPr>
            </w:pPr>
          </w:p>
          <w:p w:rsidR="007D6AE1" w:rsidRPr="007D6AE1" w:rsidRDefault="007D6AE1" w:rsidP="007D6AE1">
            <w:pPr>
              <w:jc w:val="left"/>
              <w:rPr>
                <w:rFonts w:ascii="Times New Roman" w:eastAsia="Calibri" w:hAnsi="Times New Roman"/>
                <w:lang w:val="en-US"/>
              </w:rPr>
            </w:pPr>
          </w:p>
          <w:p w:rsidR="007D6AE1" w:rsidRPr="007D6AE1" w:rsidRDefault="007D6AE1" w:rsidP="007D6AE1">
            <w:pPr>
              <w:jc w:val="left"/>
              <w:rPr>
                <w:rFonts w:ascii="Times New Roman" w:eastAsia="Calibri" w:hAnsi="Times New Roman"/>
                <w:lang w:val="en-US"/>
              </w:rPr>
            </w:pPr>
          </w:p>
          <w:p w:rsidR="007D6AE1" w:rsidRPr="007D6AE1" w:rsidRDefault="007D6AE1" w:rsidP="007D6AE1">
            <w:pPr>
              <w:jc w:val="left"/>
              <w:rPr>
                <w:rFonts w:ascii="Times New Roman" w:eastAsia="Calibri" w:hAnsi="Times New Roman"/>
                <w:lang w:val="en-US"/>
              </w:rPr>
            </w:pPr>
          </w:p>
          <w:p w:rsidR="007D6AE1" w:rsidRPr="007D6AE1" w:rsidRDefault="007D6AE1" w:rsidP="007D6AE1">
            <w:pPr>
              <w:jc w:val="left"/>
              <w:rPr>
                <w:rFonts w:ascii="Times New Roman" w:eastAsia="Calibri" w:hAnsi="Times New Roman"/>
                <w:lang w:val="en-US"/>
              </w:rPr>
            </w:pPr>
          </w:p>
          <w:p w:rsidR="007D6AE1" w:rsidRPr="007D6AE1" w:rsidRDefault="007D6AE1" w:rsidP="007D6AE1">
            <w:pPr>
              <w:jc w:val="left"/>
              <w:rPr>
                <w:rFonts w:ascii="Times New Roman" w:eastAsia="Calibri" w:hAnsi="Times New Roman"/>
                <w:lang w:val="en-US"/>
              </w:rPr>
            </w:pPr>
          </w:p>
          <w:p w:rsidR="007D6AE1" w:rsidRPr="007D6AE1" w:rsidRDefault="007D6AE1" w:rsidP="007D6AE1">
            <w:pPr>
              <w:jc w:val="left"/>
              <w:rPr>
                <w:rFonts w:ascii="Times New Roman" w:eastAsia="Calibri" w:hAnsi="Times New Roman"/>
                <w:lang w:val="en-US"/>
              </w:rPr>
            </w:pPr>
          </w:p>
          <w:p w:rsidR="007D6AE1" w:rsidRPr="007D6AE1" w:rsidRDefault="007D6AE1" w:rsidP="007D6AE1">
            <w:pPr>
              <w:jc w:val="left"/>
              <w:rPr>
                <w:rFonts w:ascii="Times New Roman" w:eastAsia="Calibri" w:hAnsi="Times New Roman"/>
                <w:lang w:val="en-US"/>
              </w:rPr>
            </w:pPr>
          </w:p>
          <w:p w:rsidR="007D6AE1" w:rsidRPr="007D6AE1" w:rsidRDefault="007D6AE1" w:rsidP="007D6AE1">
            <w:pPr>
              <w:jc w:val="left"/>
              <w:rPr>
                <w:rFonts w:ascii="Times New Roman" w:eastAsia="Calibri" w:hAnsi="Times New Roman"/>
                <w:lang w:val="en-US"/>
              </w:rPr>
            </w:pPr>
          </w:p>
          <w:p w:rsidR="007D6AE1" w:rsidRPr="007D6AE1" w:rsidRDefault="007D6AE1" w:rsidP="007D6AE1">
            <w:pPr>
              <w:jc w:val="left"/>
              <w:rPr>
                <w:rFonts w:ascii="Times New Roman" w:eastAsia="Calibri" w:hAnsi="Times New Roman"/>
                <w:lang w:val="en-US"/>
              </w:rPr>
            </w:pPr>
          </w:p>
          <w:p w:rsidR="007D6AE1" w:rsidRPr="007D6AE1" w:rsidRDefault="007D6AE1" w:rsidP="007D6AE1">
            <w:pPr>
              <w:jc w:val="left"/>
              <w:rPr>
                <w:rFonts w:ascii="Times New Roman" w:eastAsia="Calibri" w:hAnsi="Times New Roman"/>
                <w:lang w:val="en-US"/>
              </w:rPr>
            </w:pPr>
          </w:p>
          <w:p w:rsidR="007D6AE1" w:rsidRPr="007D6AE1" w:rsidRDefault="007D6AE1" w:rsidP="007D6AE1">
            <w:pPr>
              <w:jc w:val="left"/>
              <w:rPr>
                <w:rFonts w:ascii="Times New Roman" w:eastAsia="Calibri" w:hAnsi="Times New Roman"/>
                <w:lang w:val="en-US"/>
              </w:rPr>
            </w:pPr>
          </w:p>
          <w:p w:rsidR="007D6AE1" w:rsidRPr="007D6AE1" w:rsidRDefault="007D6AE1" w:rsidP="007D6AE1">
            <w:pPr>
              <w:jc w:val="left"/>
              <w:rPr>
                <w:rFonts w:ascii="Times New Roman" w:eastAsia="Calibri" w:hAnsi="Times New Roman"/>
                <w:lang w:val="en-US"/>
              </w:rPr>
            </w:pPr>
          </w:p>
          <w:p w:rsidR="007D6AE1" w:rsidRPr="007D6AE1" w:rsidRDefault="007D6AE1" w:rsidP="007D6AE1">
            <w:pPr>
              <w:jc w:val="left"/>
              <w:rPr>
                <w:rFonts w:ascii="Times New Roman" w:eastAsia="Calibri" w:hAnsi="Times New Roman"/>
                <w:lang w:val="en-US"/>
              </w:rPr>
            </w:pPr>
          </w:p>
          <w:p w:rsidR="007D6AE1" w:rsidRPr="007D6AE1" w:rsidRDefault="007D6AE1" w:rsidP="007D6AE1">
            <w:pPr>
              <w:jc w:val="left"/>
              <w:rPr>
                <w:rFonts w:ascii="Times New Roman" w:eastAsia="Calibri" w:hAnsi="Times New Roman"/>
                <w:lang w:val="en-US"/>
              </w:rPr>
            </w:pPr>
          </w:p>
          <w:p w:rsidR="007D6AE1" w:rsidRPr="007D6AE1" w:rsidRDefault="007D6AE1" w:rsidP="007D6AE1">
            <w:pPr>
              <w:jc w:val="left"/>
              <w:rPr>
                <w:rFonts w:ascii="Times New Roman" w:eastAsia="Calibri" w:hAnsi="Times New Roman"/>
                <w:lang w:val="en-US"/>
              </w:rPr>
            </w:pPr>
          </w:p>
          <w:p w:rsidR="007D6AE1" w:rsidRPr="007D6AE1" w:rsidRDefault="007D6AE1" w:rsidP="007D6AE1">
            <w:pPr>
              <w:jc w:val="left"/>
              <w:rPr>
                <w:rFonts w:ascii="Times New Roman" w:eastAsia="Calibri" w:hAnsi="Times New Roman"/>
                <w:lang w:val="en-US"/>
              </w:rPr>
            </w:pPr>
          </w:p>
          <w:p w:rsidR="007D6AE1" w:rsidRPr="007D6AE1" w:rsidRDefault="007D6AE1" w:rsidP="007D6AE1">
            <w:pPr>
              <w:jc w:val="left"/>
              <w:rPr>
                <w:rFonts w:ascii="Times New Roman" w:eastAsia="Calibri" w:hAnsi="Times New Roman"/>
                <w:lang w:val="en-US"/>
              </w:rPr>
            </w:pPr>
          </w:p>
          <w:p w:rsidR="007D6AE1" w:rsidRPr="007D6AE1" w:rsidRDefault="007D6AE1" w:rsidP="007D6AE1">
            <w:pPr>
              <w:jc w:val="left"/>
              <w:rPr>
                <w:rFonts w:ascii="Times New Roman" w:eastAsia="Calibri" w:hAnsi="Times New Roman"/>
                <w:lang w:val="en-US"/>
              </w:rPr>
            </w:pPr>
          </w:p>
          <w:p w:rsidR="007D6AE1" w:rsidRPr="007D6AE1" w:rsidRDefault="007D6AE1" w:rsidP="007D6AE1">
            <w:pPr>
              <w:jc w:val="left"/>
              <w:rPr>
                <w:rFonts w:ascii="Times New Roman" w:eastAsia="Calibri" w:hAnsi="Times New Roman"/>
                <w:lang w:val="en-US"/>
              </w:rPr>
            </w:pPr>
          </w:p>
          <w:p w:rsidR="007D6AE1" w:rsidRPr="007D6AE1" w:rsidRDefault="007D6AE1" w:rsidP="007D6AE1">
            <w:pPr>
              <w:jc w:val="left"/>
              <w:rPr>
                <w:rFonts w:ascii="Times New Roman" w:eastAsia="Calibri" w:hAnsi="Times New Roman"/>
              </w:rPr>
            </w:pPr>
            <w:r w:rsidRPr="007D6AE1">
              <w:rPr>
                <w:rFonts w:ascii="Times New Roman" w:eastAsia="Calibri" w:hAnsi="Times New Roman"/>
                <w:lang w:val="en-US"/>
              </w:rPr>
              <w:t xml:space="preserve">Учествују у дискусији, </w:t>
            </w:r>
            <w:r w:rsidRPr="007D6AE1">
              <w:rPr>
                <w:rFonts w:ascii="Times New Roman" w:eastAsia="Calibri" w:hAnsi="Times New Roman"/>
              </w:rPr>
              <w:t xml:space="preserve">групно </w:t>
            </w:r>
            <w:r w:rsidRPr="007D6AE1">
              <w:rPr>
                <w:rFonts w:ascii="Times New Roman" w:eastAsia="Calibri" w:hAnsi="Times New Roman"/>
                <w:lang w:val="en-US"/>
              </w:rPr>
              <w:t xml:space="preserve">проналазе текстове везане за садржај часа </w:t>
            </w:r>
            <w:r w:rsidRPr="007D6AE1">
              <w:rPr>
                <w:rFonts w:ascii="Times New Roman" w:eastAsia="Calibri" w:hAnsi="Times New Roman"/>
                <w:lang w:val="sr-Latn-CS"/>
              </w:rPr>
              <w:t xml:space="preserve">уз помоћ </w:t>
            </w:r>
            <w:r w:rsidRPr="007D6AE1">
              <w:rPr>
                <w:rFonts w:ascii="Times New Roman" w:eastAsia="Calibri" w:hAnsi="Times New Roman"/>
              </w:rPr>
              <w:t>различитих медија</w:t>
            </w:r>
            <w:r w:rsidRPr="007D6AE1">
              <w:rPr>
                <w:rFonts w:ascii="Times New Roman" w:eastAsia="Calibri" w:hAnsi="Times New Roman"/>
                <w:lang w:val="sr-Latn-CS"/>
              </w:rPr>
              <w:t xml:space="preserve">, </w:t>
            </w:r>
            <w:r w:rsidRPr="007D6AE1">
              <w:rPr>
                <w:rFonts w:ascii="Times New Roman" w:eastAsia="Calibri" w:hAnsi="Times New Roman"/>
                <w:lang w:val="en-US"/>
              </w:rPr>
              <w:lastRenderedPageBreak/>
              <w:t>презентују резултате групног рада</w:t>
            </w:r>
            <w:r w:rsidRPr="007D6AE1">
              <w:rPr>
                <w:rFonts w:ascii="Times New Roman" w:eastAsia="Calibri" w:hAnsi="Times New Roman"/>
              </w:rPr>
              <w:t>; прате и процењују сопствене и рад других група</w:t>
            </w:r>
          </w:p>
          <w:p w:rsidR="007D6AE1" w:rsidRPr="007D6AE1" w:rsidRDefault="007D6AE1" w:rsidP="007D6AE1">
            <w:pPr>
              <w:jc w:val="left"/>
              <w:rPr>
                <w:rFonts w:ascii="Times New Roman" w:eastAsia="Calibri" w:hAnsi="Times New Roman"/>
                <w:lang w:val="en-US"/>
              </w:rPr>
            </w:pPr>
          </w:p>
          <w:p w:rsidR="007D6AE1" w:rsidRPr="007D6AE1" w:rsidRDefault="007D6AE1" w:rsidP="007D6AE1">
            <w:pPr>
              <w:jc w:val="left"/>
              <w:rPr>
                <w:rFonts w:ascii="Times New Roman" w:eastAsia="Calibri" w:hAnsi="Times New Roman"/>
                <w:lang w:val="en-US"/>
              </w:rPr>
            </w:pPr>
          </w:p>
          <w:p w:rsidR="007D6AE1" w:rsidRPr="007D6AE1" w:rsidRDefault="007D6AE1" w:rsidP="007D6AE1">
            <w:pPr>
              <w:jc w:val="left"/>
              <w:rPr>
                <w:rFonts w:ascii="Times New Roman" w:eastAsia="Calibri" w:hAnsi="Times New Roman"/>
                <w:lang w:val="en-US"/>
              </w:rPr>
            </w:pPr>
          </w:p>
          <w:p w:rsidR="007D6AE1" w:rsidRPr="007D6AE1" w:rsidRDefault="007D6AE1" w:rsidP="007D6AE1">
            <w:pPr>
              <w:jc w:val="left"/>
              <w:rPr>
                <w:rFonts w:ascii="Times New Roman" w:eastAsia="Calibri" w:hAnsi="Times New Roman"/>
                <w:lang w:val="en-US"/>
              </w:rPr>
            </w:pPr>
          </w:p>
          <w:p w:rsidR="007D6AE1" w:rsidRPr="007D6AE1" w:rsidRDefault="007D6AE1" w:rsidP="007D6AE1">
            <w:pPr>
              <w:jc w:val="left"/>
              <w:rPr>
                <w:rFonts w:ascii="Times New Roman" w:eastAsia="Calibri" w:hAnsi="Times New Roman"/>
                <w:lang w:val="en-US"/>
              </w:rPr>
            </w:pPr>
          </w:p>
          <w:p w:rsidR="007D6AE1" w:rsidRPr="007D6AE1" w:rsidRDefault="007D6AE1" w:rsidP="007D6AE1">
            <w:pPr>
              <w:jc w:val="left"/>
              <w:rPr>
                <w:rFonts w:ascii="Times New Roman" w:eastAsia="Calibri" w:hAnsi="Times New Roman"/>
                <w:lang w:val="en-US"/>
              </w:rPr>
            </w:pPr>
          </w:p>
          <w:p w:rsidR="007D6AE1" w:rsidRPr="007D6AE1" w:rsidRDefault="007D6AE1" w:rsidP="007D6AE1">
            <w:pPr>
              <w:jc w:val="left"/>
              <w:rPr>
                <w:rFonts w:ascii="Times New Roman" w:eastAsia="Calibri" w:hAnsi="Times New Roman"/>
                <w:lang w:val="en-US"/>
              </w:rPr>
            </w:pPr>
          </w:p>
          <w:p w:rsidR="007D6AE1" w:rsidRPr="007D6AE1" w:rsidRDefault="007D6AE1" w:rsidP="007D6AE1">
            <w:pPr>
              <w:jc w:val="left"/>
              <w:rPr>
                <w:rFonts w:ascii="Times New Roman" w:eastAsia="Calibri" w:hAnsi="Times New Roman"/>
                <w:lang w:val="en-US"/>
              </w:rPr>
            </w:pPr>
          </w:p>
          <w:p w:rsidR="007D6AE1" w:rsidRPr="007D6AE1" w:rsidRDefault="007D6AE1" w:rsidP="007D6AE1">
            <w:pPr>
              <w:jc w:val="left"/>
              <w:rPr>
                <w:rFonts w:ascii="Times New Roman" w:eastAsia="Calibri" w:hAnsi="Times New Roman"/>
                <w:lang w:val="en-US"/>
              </w:rPr>
            </w:pPr>
          </w:p>
          <w:p w:rsidR="007D6AE1" w:rsidRPr="007D6AE1" w:rsidRDefault="007D6AE1" w:rsidP="007D6AE1">
            <w:pPr>
              <w:jc w:val="left"/>
              <w:rPr>
                <w:rFonts w:ascii="Times New Roman" w:eastAsia="Calibri" w:hAnsi="Times New Roman"/>
                <w:lang w:val="en-US"/>
              </w:rPr>
            </w:pPr>
          </w:p>
          <w:p w:rsidR="007D6AE1" w:rsidRPr="007D6AE1" w:rsidRDefault="007D6AE1" w:rsidP="007D6AE1">
            <w:pPr>
              <w:jc w:val="left"/>
              <w:rPr>
                <w:rFonts w:ascii="Times New Roman" w:eastAsia="Calibri" w:hAnsi="Times New Roman"/>
                <w:lang w:val="en-US"/>
              </w:rPr>
            </w:pPr>
          </w:p>
          <w:p w:rsidR="007D6AE1" w:rsidRPr="007D6AE1" w:rsidRDefault="007D6AE1" w:rsidP="007D6AE1">
            <w:pPr>
              <w:jc w:val="left"/>
              <w:rPr>
                <w:rFonts w:ascii="Times New Roman" w:eastAsia="Calibri" w:hAnsi="Times New Roman"/>
              </w:rPr>
            </w:pPr>
          </w:p>
          <w:p w:rsidR="007D6AE1" w:rsidRPr="007D6AE1" w:rsidRDefault="007D6AE1" w:rsidP="007D6AE1">
            <w:pPr>
              <w:jc w:val="left"/>
              <w:rPr>
                <w:rFonts w:ascii="Times New Roman" w:eastAsia="Calibri" w:hAnsi="Times New Roman"/>
              </w:rPr>
            </w:pPr>
          </w:p>
          <w:p w:rsidR="007D6AE1" w:rsidRPr="007D6AE1" w:rsidRDefault="007D6AE1" w:rsidP="007D6AE1">
            <w:pPr>
              <w:jc w:val="left"/>
              <w:rPr>
                <w:rFonts w:ascii="Times New Roman" w:eastAsia="Calibri" w:hAnsi="Times New Roman"/>
              </w:rPr>
            </w:pPr>
          </w:p>
          <w:p w:rsidR="007D6AE1" w:rsidRPr="007D6AE1" w:rsidRDefault="007D6AE1" w:rsidP="007D6AE1">
            <w:pPr>
              <w:jc w:val="left"/>
              <w:rPr>
                <w:rFonts w:ascii="Times New Roman" w:eastAsia="Calibri" w:hAnsi="Times New Roman"/>
              </w:rPr>
            </w:pPr>
          </w:p>
          <w:p w:rsidR="007D6AE1" w:rsidRPr="007D6AE1" w:rsidRDefault="007D6AE1" w:rsidP="007D6AE1">
            <w:pPr>
              <w:jc w:val="left"/>
              <w:rPr>
                <w:rFonts w:ascii="Times New Roman" w:eastAsia="Calibri" w:hAnsi="Times New Roman"/>
              </w:rPr>
            </w:pPr>
          </w:p>
          <w:p w:rsidR="007D6AE1" w:rsidRPr="007D6AE1" w:rsidRDefault="007D6AE1" w:rsidP="007D6AE1">
            <w:pPr>
              <w:jc w:val="left"/>
              <w:rPr>
                <w:rFonts w:ascii="Times New Roman" w:eastAsia="Calibri" w:hAnsi="Times New Roman"/>
              </w:rPr>
            </w:pPr>
          </w:p>
          <w:p w:rsidR="007D6AE1" w:rsidRPr="007D6AE1" w:rsidRDefault="007D6AE1" w:rsidP="007D6AE1">
            <w:pPr>
              <w:jc w:val="left"/>
              <w:rPr>
                <w:rFonts w:ascii="Times New Roman" w:eastAsia="Calibri" w:hAnsi="Times New Roman"/>
              </w:rPr>
            </w:pPr>
            <w:r w:rsidRPr="007D6AE1">
              <w:rPr>
                <w:rFonts w:ascii="Times New Roman" w:eastAsia="Calibri" w:hAnsi="Times New Roman"/>
              </w:rPr>
              <w:t>Ученици прате наставни садржај, коментаришу и дискутују, критички процењују садржај филма</w:t>
            </w:r>
          </w:p>
          <w:p w:rsidR="007D6AE1" w:rsidRPr="007D6AE1" w:rsidRDefault="007D6AE1" w:rsidP="007D6AE1">
            <w:pPr>
              <w:jc w:val="left"/>
              <w:rPr>
                <w:rFonts w:ascii="Times New Roman" w:eastAsia="Calibri" w:hAnsi="Times New Roman"/>
                <w:sz w:val="22"/>
                <w:szCs w:val="22"/>
                <w:lang w:val="sr-Cyrl-CS"/>
              </w:rPr>
            </w:pPr>
          </w:p>
          <w:p w:rsidR="007D6AE1" w:rsidRPr="007D6AE1" w:rsidRDefault="007D6AE1" w:rsidP="007D6AE1">
            <w:pPr>
              <w:jc w:val="left"/>
              <w:rPr>
                <w:rFonts w:ascii="Times New Roman" w:eastAsia="Calibri" w:hAnsi="Times New Roman"/>
                <w:sz w:val="22"/>
                <w:szCs w:val="22"/>
                <w:lang w:val="sr-Cyrl-CS"/>
              </w:rPr>
            </w:pPr>
          </w:p>
          <w:p w:rsidR="007D6AE1" w:rsidRPr="007D6AE1" w:rsidRDefault="007D6AE1" w:rsidP="007D6AE1">
            <w:pPr>
              <w:jc w:val="left"/>
              <w:rPr>
                <w:rFonts w:ascii="Times New Roman" w:eastAsia="Calibri" w:hAnsi="Times New Roman"/>
                <w:sz w:val="22"/>
                <w:szCs w:val="22"/>
                <w:lang w:val="sr-Cyrl-CS"/>
              </w:rPr>
            </w:pPr>
          </w:p>
          <w:p w:rsidR="007D6AE1" w:rsidRPr="007D6AE1" w:rsidRDefault="007D6AE1" w:rsidP="007D6AE1">
            <w:pPr>
              <w:jc w:val="left"/>
              <w:rPr>
                <w:rFonts w:ascii="Times New Roman" w:eastAsia="Calibri" w:hAnsi="Times New Roman"/>
                <w:sz w:val="22"/>
                <w:szCs w:val="22"/>
                <w:lang w:val="sr-Cyrl-CS"/>
              </w:rPr>
            </w:pPr>
          </w:p>
          <w:p w:rsidR="007D6AE1" w:rsidRPr="007D6AE1" w:rsidRDefault="007D6AE1" w:rsidP="007D6AE1">
            <w:pPr>
              <w:jc w:val="left"/>
              <w:rPr>
                <w:rFonts w:ascii="Times New Roman" w:eastAsia="Calibri" w:hAnsi="Times New Roman"/>
                <w:sz w:val="22"/>
                <w:szCs w:val="22"/>
                <w:lang w:val="sr-Cyrl-CS"/>
              </w:rPr>
            </w:pPr>
          </w:p>
          <w:p w:rsidR="007D6AE1" w:rsidRPr="007D6AE1" w:rsidRDefault="007D6AE1" w:rsidP="007D6AE1">
            <w:pPr>
              <w:jc w:val="left"/>
              <w:rPr>
                <w:rFonts w:ascii="Times New Roman" w:eastAsia="Calibri" w:hAnsi="Times New Roman"/>
                <w:sz w:val="22"/>
                <w:szCs w:val="22"/>
                <w:lang w:val="sr-Cyrl-CS"/>
              </w:rPr>
            </w:pPr>
          </w:p>
          <w:p w:rsidR="007D6AE1" w:rsidRPr="007D6AE1" w:rsidRDefault="007D6AE1" w:rsidP="007D6AE1">
            <w:pPr>
              <w:jc w:val="left"/>
              <w:rPr>
                <w:rFonts w:ascii="Times New Roman" w:eastAsia="Calibri" w:hAnsi="Times New Roman"/>
                <w:sz w:val="22"/>
                <w:szCs w:val="22"/>
                <w:lang w:val="sr-Cyrl-CS"/>
              </w:rPr>
            </w:pPr>
          </w:p>
          <w:p w:rsidR="007D6AE1" w:rsidRPr="007D6AE1" w:rsidRDefault="007D6AE1" w:rsidP="007D6AE1">
            <w:pPr>
              <w:jc w:val="left"/>
              <w:rPr>
                <w:rFonts w:ascii="Times New Roman" w:eastAsia="Calibri" w:hAnsi="Times New Roman"/>
                <w:sz w:val="22"/>
                <w:szCs w:val="22"/>
                <w:lang w:val="sr-Cyrl-CS"/>
              </w:rPr>
            </w:pPr>
          </w:p>
          <w:p w:rsidR="007D6AE1" w:rsidRPr="007D6AE1" w:rsidRDefault="007D6AE1" w:rsidP="007D6AE1">
            <w:pPr>
              <w:jc w:val="left"/>
              <w:rPr>
                <w:rFonts w:ascii="Times New Roman" w:eastAsia="Calibri" w:hAnsi="Times New Roman"/>
                <w:sz w:val="22"/>
                <w:szCs w:val="22"/>
                <w:lang w:val="sr-Cyrl-CS"/>
              </w:rPr>
            </w:pPr>
          </w:p>
          <w:p w:rsidR="007D6AE1" w:rsidRPr="007D6AE1" w:rsidRDefault="007D6AE1" w:rsidP="007D6AE1">
            <w:pPr>
              <w:jc w:val="left"/>
              <w:rPr>
                <w:rFonts w:ascii="Times New Roman" w:eastAsia="Calibri" w:hAnsi="Times New Roman"/>
                <w:sz w:val="22"/>
                <w:szCs w:val="22"/>
                <w:lang w:val="sr-Cyrl-CS"/>
              </w:rPr>
            </w:pPr>
          </w:p>
          <w:p w:rsidR="007D6AE1" w:rsidRPr="007D6AE1" w:rsidRDefault="007D6AE1" w:rsidP="007D6AE1">
            <w:pPr>
              <w:jc w:val="left"/>
              <w:rPr>
                <w:rFonts w:ascii="Times New Roman" w:eastAsia="Calibri" w:hAnsi="Times New Roman"/>
                <w:sz w:val="22"/>
                <w:szCs w:val="22"/>
                <w:lang w:val="sr-Cyrl-CS"/>
              </w:rPr>
            </w:pPr>
          </w:p>
          <w:p w:rsidR="007D6AE1" w:rsidRPr="007D6AE1" w:rsidRDefault="007D6AE1" w:rsidP="007D6AE1">
            <w:pPr>
              <w:jc w:val="left"/>
              <w:rPr>
                <w:rFonts w:ascii="Times New Roman" w:eastAsia="Calibri" w:hAnsi="Times New Roman"/>
                <w:sz w:val="22"/>
                <w:szCs w:val="22"/>
                <w:lang w:val="sr-Cyrl-CS"/>
              </w:rPr>
            </w:pPr>
          </w:p>
          <w:p w:rsidR="007D6AE1" w:rsidRPr="007D6AE1" w:rsidRDefault="007D6AE1" w:rsidP="007D6AE1">
            <w:pPr>
              <w:jc w:val="left"/>
              <w:rPr>
                <w:rFonts w:ascii="Times New Roman" w:eastAsia="Calibri" w:hAnsi="Times New Roman"/>
                <w:sz w:val="22"/>
                <w:szCs w:val="22"/>
                <w:lang w:val="sr-Cyrl-CS"/>
              </w:rPr>
            </w:pPr>
          </w:p>
          <w:p w:rsidR="007D6AE1" w:rsidRPr="007D6AE1" w:rsidRDefault="007D6AE1" w:rsidP="007D6AE1">
            <w:pPr>
              <w:jc w:val="left"/>
              <w:rPr>
                <w:rFonts w:ascii="Times New Roman" w:eastAsia="Calibri" w:hAnsi="Times New Roman"/>
                <w:sz w:val="22"/>
                <w:szCs w:val="22"/>
                <w:lang w:val="sr-Cyrl-CS"/>
              </w:rPr>
            </w:pPr>
          </w:p>
          <w:p w:rsidR="007D6AE1" w:rsidRPr="007D6AE1" w:rsidRDefault="007D6AE1" w:rsidP="007D6AE1">
            <w:pPr>
              <w:jc w:val="left"/>
              <w:rPr>
                <w:rFonts w:ascii="Times New Roman" w:eastAsia="Calibri" w:hAnsi="Times New Roman"/>
                <w:sz w:val="22"/>
                <w:szCs w:val="22"/>
                <w:lang w:val="sr-Cyrl-CS"/>
              </w:rPr>
            </w:pPr>
          </w:p>
          <w:p w:rsidR="007D6AE1" w:rsidRPr="007D6AE1" w:rsidRDefault="007D6AE1" w:rsidP="007D6AE1">
            <w:pPr>
              <w:jc w:val="left"/>
              <w:rPr>
                <w:rFonts w:ascii="Times New Roman" w:eastAsia="Calibri" w:hAnsi="Times New Roman"/>
                <w:sz w:val="22"/>
                <w:szCs w:val="22"/>
                <w:lang w:val="sr-Cyrl-CS"/>
              </w:rPr>
            </w:pPr>
          </w:p>
          <w:p w:rsidR="007D6AE1" w:rsidRPr="007D6AE1" w:rsidRDefault="007D6AE1" w:rsidP="007D6AE1">
            <w:pPr>
              <w:jc w:val="left"/>
              <w:rPr>
                <w:rFonts w:ascii="Times New Roman" w:eastAsia="Calibri" w:hAnsi="Times New Roman"/>
                <w:sz w:val="22"/>
                <w:szCs w:val="22"/>
                <w:lang w:val="sr-Cyrl-CS"/>
              </w:rPr>
            </w:pPr>
          </w:p>
          <w:p w:rsidR="007D6AE1" w:rsidRPr="007D6AE1" w:rsidRDefault="007D6AE1" w:rsidP="007D6AE1">
            <w:pPr>
              <w:jc w:val="left"/>
              <w:rPr>
                <w:rFonts w:ascii="Times New Roman" w:eastAsia="Calibri" w:hAnsi="Times New Roman"/>
                <w:sz w:val="22"/>
                <w:szCs w:val="22"/>
                <w:lang w:val="sr-Cyrl-CS"/>
              </w:rPr>
            </w:pPr>
          </w:p>
          <w:p w:rsidR="007D6AE1" w:rsidRPr="007D6AE1" w:rsidRDefault="007D6AE1" w:rsidP="007D6AE1">
            <w:pPr>
              <w:jc w:val="left"/>
              <w:rPr>
                <w:rFonts w:ascii="Times New Roman" w:eastAsia="Calibri" w:hAnsi="Times New Roman"/>
                <w:sz w:val="22"/>
                <w:szCs w:val="22"/>
                <w:lang w:val="sr-Cyrl-CS"/>
              </w:rPr>
            </w:pPr>
          </w:p>
          <w:p w:rsidR="007D6AE1" w:rsidRPr="007D6AE1" w:rsidRDefault="007D6AE1" w:rsidP="007D6AE1">
            <w:pPr>
              <w:jc w:val="left"/>
              <w:rPr>
                <w:rFonts w:ascii="Times New Roman" w:eastAsia="Calibri" w:hAnsi="Times New Roman"/>
                <w:sz w:val="22"/>
                <w:szCs w:val="22"/>
                <w:lang w:val="sr-Cyrl-CS"/>
              </w:rPr>
            </w:pPr>
          </w:p>
          <w:p w:rsidR="007D6AE1" w:rsidRPr="007D6AE1" w:rsidRDefault="007D6AE1" w:rsidP="007D6AE1">
            <w:pPr>
              <w:jc w:val="left"/>
              <w:rPr>
                <w:rFonts w:ascii="Times New Roman" w:eastAsia="Calibri" w:hAnsi="Times New Roman"/>
                <w:sz w:val="22"/>
                <w:szCs w:val="22"/>
                <w:lang w:val="sr-Cyrl-CS"/>
              </w:rPr>
            </w:pPr>
          </w:p>
          <w:p w:rsidR="007D6AE1" w:rsidRPr="007D6AE1" w:rsidRDefault="007D6AE1" w:rsidP="007D6AE1">
            <w:pPr>
              <w:jc w:val="left"/>
              <w:rPr>
                <w:rFonts w:ascii="Times New Roman" w:eastAsia="Calibri" w:hAnsi="Times New Roman"/>
              </w:rPr>
            </w:pPr>
          </w:p>
          <w:p w:rsidR="007D6AE1" w:rsidRPr="007D6AE1" w:rsidRDefault="007D6AE1" w:rsidP="007D6AE1">
            <w:pPr>
              <w:jc w:val="left"/>
              <w:rPr>
                <w:rFonts w:ascii="Times New Roman" w:eastAsia="Calibri" w:hAnsi="Times New Roman"/>
              </w:rPr>
            </w:pPr>
          </w:p>
          <w:p w:rsidR="007D6AE1" w:rsidRPr="007D6AE1" w:rsidRDefault="007D6AE1" w:rsidP="007D6AE1">
            <w:pPr>
              <w:jc w:val="left"/>
              <w:rPr>
                <w:rFonts w:ascii="Times New Roman" w:eastAsia="Calibri" w:hAnsi="Times New Roman"/>
              </w:rPr>
            </w:pPr>
          </w:p>
          <w:p w:rsidR="007D6AE1" w:rsidRPr="007D6AE1" w:rsidRDefault="007D6AE1" w:rsidP="007D6AE1">
            <w:pPr>
              <w:jc w:val="left"/>
              <w:rPr>
                <w:rFonts w:ascii="Times New Roman" w:eastAsia="Calibri" w:hAnsi="Times New Roman"/>
              </w:rPr>
            </w:pPr>
            <w:r w:rsidRPr="007D6AE1">
              <w:rPr>
                <w:rFonts w:ascii="Times New Roman" w:eastAsia="Calibri" w:hAnsi="Times New Roman"/>
              </w:rPr>
              <w:t>Ученици прате наставни садржај, коментаришу и дискутују, критички процењују садржај филма; кроз групни рад формулишу могуће решење проблема; процењују своја и решења других група</w:t>
            </w:r>
          </w:p>
          <w:p w:rsidR="007D6AE1" w:rsidRPr="007D6AE1" w:rsidRDefault="007D6AE1" w:rsidP="007D6AE1">
            <w:pPr>
              <w:jc w:val="left"/>
              <w:rPr>
                <w:rFonts w:ascii="Times New Roman" w:eastAsia="Calibri" w:hAnsi="Times New Roman"/>
              </w:rPr>
            </w:pPr>
          </w:p>
          <w:p w:rsidR="007D6AE1" w:rsidRPr="007D6AE1" w:rsidRDefault="007D6AE1" w:rsidP="007D6AE1">
            <w:pPr>
              <w:jc w:val="left"/>
              <w:rPr>
                <w:rFonts w:ascii="Times New Roman" w:eastAsia="Calibri" w:hAnsi="Times New Roman"/>
              </w:rPr>
            </w:pPr>
          </w:p>
          <w:p w:rsidR="007D6AE1" w:rsidRPr="007D6AE1" w:rsidRDefault="007D6AE1" w:rsidP="007D6AE1">
            <w:pPr>
              <w:jc w:val="left"/>
              <w:rPr>
                <w:rFonts w:ascii="Times New Roman" w:eastAsia="Calibri" w:hAnsi="Times New Roman"/>
              </w:rPr>
            </w:pPr>
          </w:p>
          <w:p w:rsidR="007D6AE1" w:rsidRPr="007D6AE1" w:rsidRDefault="007D6AE1" w:rsidP="007D6AE1">
            <w:pPr>
              <w:jc w:val="left"/>
              <w:rPr>
                <w:rFonts w:ascii="Times New Roman" w:eastAsia="Calibri" w:hAnsi="Times New Roman"/>
              </w:rPr>
            </w:pPr>
          </w:p>
          <w:p w:rsidR="007D6AE1" w:rsidRPr="007D6AE1" w:rsidRDefault="007D6AE1" w:rsidP="007D6AE1">
            <w:pPr>
              <w:jc w:val="left"/>
              <w:rPr>
                <w:rFonts w:ascii="Times New Roman" w:eastAsia="Calibri" w:hAnsi="Times New Roman"/>
              </w:rPr>
            </w:pPr>
          </w:p>
          <w:p w:rsidR="007D6AE1" w:rsidRPr="007D6AE1" w:rsidRDefault="007D6AE1" w:rsidP="007D6AE1">
            <w:pPr>
              <w:jc w:val="left"/>
              <w:rPr>
                <w:rFonts w:ascii="Times New Roman" w:eastAsia="Calibri" w:hAnsi="Times New Roman"/>
              </w:rPr>
            </w:pPr>
          </w:p>
          <w:p w:rsidR="007D6AE1" w:rsidRPr="007D6AE1" w:rsidRDefault="007D6AE1" w:rsidP="007D6AE1">
            <w:pPr>
              <w:jc w:val="left"/>
              <w:rPr>
                <w:rFonts w:ascii="Times New Roman" w:eastAsia="Calibri" w:hAnsi="Times New Roman"/>
              </w:rPr>
            </w:pPr>
          </w:p>
          <w:p w:rsidR="007D6AE1" w:rsidRPr="007D6AE1" w:rsidRDefault="007D6AE1" w:rsidP="007D6AE1">
            <w:pPr>
              <w:jc w:val="left"/>
              <w:rPr>
                <w:rFonts w:ascii="Times New Roman" w:eastAsia="Calibri" w:hAnsi="Times New Roman"/>
              </w:rPr>
            </w:pPr>
          </w:p>
          <w:p w:rsidR="007D6AE1" w:rsidRPr="007D6AE1" w:rsidRDefault="007D6AE1" w:rsidP="007D6AE1">
            <w:pPr>
              <w:jc w:val="left"/>
              <w:rPr>
                <w:rFonts w:ascii="Times New Roman" w:eastAsia="Calibri" w:hAnsi="Times New Roman"/>
              </w:rPr>
            </w:pPr>
          </w:p>
          <w:p w:rsidR="007D6AE1" w:rsidRPr="007D6AE1" w:rsidRDefault="007D6AE1" w:rsidP="007D6AE1">
            <w:pPr>
              <w:jc w:val="left"/>
              <w:rPr>
                <w:rFonts w:ascii="Times New Roman" w:eastAsia="Calibri" w:hAnsi="Times New Roman"/>
              </w:rPr>
            </w:pPr>
          </w:p>
          <w:p w:rsidR="007D6AE1" w:rsidRPr="007D6AE1" w:rsidRDefault="007D6AE1" w:rsidP="007D6AE1">
            <w:pPr>
              <w:jc w:val="left"/>
              <w:rPr>
                <w:rFonts w:ascii="Times New Roman" w:eastAsia="Calibri" w:hAnsi="Times New Roman"/>
              </w:rPr>
            </w:pPr>
          </w:p>
          <w:p w:rsidR="007D6AE1" w:rsidRPr="007D6AE1" w:rsidRDefault="007D6AE1" w:rsidP="007D6AE1">
            <w:pPr>
              <w:jc w:val="left"/>
              <w:rPr>
                <w:rFonts w:ascii="Times New Roman" w:eastAsia="Calibri" w:hAnsi="Times New Roman"/>
              </w:rPr>
            </w:pPr>
          </w:p>
          <w:p w:rsidR="007D6AE1" w:rsidRPr="007D6AE1" w:rsidRDefault="007D6AE1" w:rsidP="007D6AE1">
            <w:pPr>
              <w:jc w:val="left"/>
              <w:rPr>
                <w:rFonts w:ascii="Times New Roman" w:eastAsia="Calibri" w:hAnsi="Times New Roman"/>
              </w:rPr>
            </w:pPr>
          </w:p>
          <w:p w:rsidR="007D6AE1" w:rsidRPr="007D6AE1" w:rsidRDefault="007D6AE1" w:rsidP="007D6AE1">
            <w:pPr>
              <w:jc w:val="left"/>
              <w:rPr>
                <w:rFonts w:ascii="Times New Roman" w:eastAsia="Calibri" w:hAnsi="Times New Roman"/>
              </w:rPr>
            </w:pPr>
          </w:p>
          <w:p w:rsidR="007D6AE1" w:rsidRPr="007D6AE1" w:rsidRDefault="007D6AE1" w:rsidP="007D6AE1">
            <w:pPr>
              <w:jc w:val="left"/>
              <w:rPr>
                <w:rFonts w:ascii="Times New Roman" w:eastAsia="Calibri" w:hAnsi="Times New Roman"/>
              </w:rPr>
            </w:pPr>
          </w:p>
          <w:p w:rsidR="007D6AE1" w:rsidRPr="007D6AE1" w:rsidRDefault="007D6AE1" w:rsidP="007D6AE1">
            <w:pPr>
              <w:jc w:val="left"/>
              <w:rPr>
                <w:rFonts w:ascii="Times New Roman" w:eastAsia="Calibri" w:hAnsi="Times New Roman"/>
              </w:rPr>
            </w:pPr>
          </w:p>
          <w:p w:rsidR="007D6AE1" w:rsidRPr="007D6AE1" w:rsidRDefault="007D6AE1" w:rsidP="007D6AE1">
            <w:pPr>
              <w:jc w:val="left"/>
              <w:rPr>
                <w:rFonts w:ascii="Times New Roman" w:eastAsia="Calibri" w:hAnsi="Times New Roman"/>
              </w:rPr>
            </w:pPr>
          </w:p>
          <w:p w:rsidR="007D6AE1" w:rsidRPr="007D6AE1" w:rsidRDefault="007D6AE1" w:rsidP="007D6AE1">
            <w:pPr>
              <w:jc w:val="left"/>
              <w:rPr>
                <w:rFonts w:ascii="Times New Roman" w:eastAsia="Calibri" w:hAnsi="Times New Roman"/>
              </w:rPr>
            </w:pPr>
          </w:p>
          <w:p w:rsidR="007D6AE1" w:rsidRPr="007D6AE1" w:rsidRDefault="007D6AE1" w:rsidP="007D6AE1">
            <w:pPr>
              <w:jc w:val="left"/>
              <w:rPr>
                <w:rFonts w:ascii="Times New Roman" w:eastAsia="Calibri" w:hAnsi="Times New Roman"/>
                <w:lang w:val="en-US"/>
              </w:rPr>
            </w:pPr>
          </w:p>
          <w:p w:rsidR="007D6AE1" w:rsidRPr="007D6AE1" w:rsidRDefault="007D6AE1" w:rsidP="007D6AE1">
            <w:pPr>
              <w:jc w:val="left"/>
              <w:rPr>
                <w:rFonts w:ascii="Times New Roman" w:eastAsia="Calibri" w:hAnsi="Times New Roman"/>
                <w:lang w:val="sr-Latn-CS"/>
              </w:rPr>
            </w:pPr>
            <w:r w:rsidRPr="007D6AE1">
              <w:rPr>
                <w:rFonts w:ascii="Times New Roman" w:eastAsia="Calibri" w:hAnsi="Times New Roman"/>
                <w:lang w:val="en-US"/>
              </w:rPr>
              <w:t>Учествују у дискусији, самостално проналазе текстове, фотографије и видео записе везане за садржај часа</w:t>
            </w:r>
            <w:r w:rsidRPr="007D6AE1">
              <w:rPr>
                <w:rFonts w:ascii="Times New Roman" w:eastAsia="Calibri" w:hAnsi="Times New Roman"/>
                <w:lang w:val="sr-Latn-CS"/>
              </w:rPr>
              <w:t xml:space="preserve">, илуструју </w:t>
            </w:r>
          </w:p>
          <w:p w:rsidR="007D6AE1" w:rsidRPr="007D6AE1" w:rsidRDefault="007D6AE1" w:rsidP="007D6AE1">
            <w:pPr>
              <w:jc w:val="left"/>
              <w:rPr>
                <w:rFonts w:ascii="Times New Roman" w:eastAsia="Calibri" w:hAnsi="Times New Roman"/>
                <w:lang w:val="sr-Latn-CS"/>
              </w:rPr>
            </w:pPr>
          </w:p>
          <w:p w:rsidR="007D6AE1" w:rsidRPr="007D6AE1" w:rsidRDefault="007D6AE1" w:rsidP="007D6AE1">
            <w:pPr>
              <w:jc w:val="left"/>
              <w:rPr>
                <w:rFonts w:ascii="Times New Roman" w:eastAsia="Calibri" w:hAnsi="Times New Roman"/>
                <w:lang w:val="sr-Latn-CS"/>
              </w:rPr>
            </w:pPr>
          </w:p>
          <w:p w:rsidR="007D6AE1" w:rsidRPr="007D6AE1" w:rsidRDefault="007D6AE1" w:rsidP="007D6AE1">
            <w:pPr>
              <w:jc w:val="left"/>
              <w:rPr>
                <w:rFonts w:ascii="Times New Roman" w:eastAsia="Calibri" w:hAnsi="Times New Roman"/>
                <w:lang w:val="sr-Latn-CS"/>
              </w:rPr>
            </w:pPr>
          </w:p>
          <w:p w:rsidR="007D6AE1" w:rsidRPr="007D6AE1" w:rsidRDefault="007D6AE1" w:rsidP="007D6AE1">
            <w:pPr>
              <w:jc w:val="left"/>
              <w:rPr>
                <w:rFonts w:ascii="Times New Roman" w:eastAsia="Calibri" w:hAnsi="Times New Roman"/>
                <w:lang w:val="sr-Latn-CS"/>
              </w:rPr>
            </w:pPr>
          </w:p>
          <w:p w:rsidR="007D6AE1" w:rsidRPr="007D6AE1" w:rsidRDefault="007D6AE1" w:rsidP="007D6AE1">
            <w:pPr>
              <w:jc w:val="left"/>
              <w:rPr>
                <w:rFonts w:ascii="Times New Roman" w:eastAsia="Calibri" w:hAnsi="Times New Roman"/>
                <w:lang w:val="sr-Latn-CS"/>
              </w:rPr>
            </w:pPr>
          </w:p>
          <w:p w:rsidR="007D6AE1" w:rsidRPr="007D6AE1" w:rsidRDefault="007D6AE1" w:rsidP="007D6AE1">
            <w:pPr>
              <w:jc w:val="left"/>
              <w:rPr>
                <w:rFonts w:ascii="Times New Roman" w:eastAsia="Calibri" w:hAnsi="Times New Roman"/>
                <w:lang w:val="sr-Latn-CS"/>
              </w:rPr>
            </w:pPr>
          </w:p>
          <w:p w:rsidR="007D6AE1" w:rsidRPr="007D6AE1" w:rsidRDefault="007D6AE1" w:rsidP="007D6AE1">
            <w:pPr>
              <w:jc w:val="left"/>
              <w:rPr>
                <w:rFonts w:ascii="Times New Roman" w:eastAsia="Calibri" w:hAnsi="Times New Roman"/>
                <w:lang w:val="sr-Latn-CS"/>
              </w:rPr>
            </w:pPr>
          </w:p>
          <w:p w:rsidR="007D6AE1" w:rsidRPr="007D6AE1" w:rsidRDefault="007D6AE1" w:rsidP="007D6AE1">
            <w:pPr>
              <w:jc w:val="left"/>
              <w:rPr>
                <w:rFonts w:ascii="Times New Roman" w:eastAsia="Calibri" w:hAnsi="Times New Roman"/>
                <w:lang w:val="sr-Latn-CS"/>
              </w:rPr>
            </w:pPr>
          </w:p>
          <w:p w:rsidR="007D6AE1" w:rsidRPr="007D6AE1" w:rsidRDefault="007D6AE1" w:rsidP="007D6AE1">
            <w:pPr>
              <w:jc w:val="left"/>
              <w:rPr>
                <w:rFonts w:ascii="Times New Roman" w:eastAsia="Calibri" w:hAnsi="Times New Roman"/>
                <w:lang w:val="sr-Latn-CS"/>
              </w:rPr>
            </w:pPr>
          </w:p>
          <w:p w:rsidR="007D6AE1" w:rsidRPr="007D6AE1" w:rsidRDefault="007D6AE1" w:rsidP="007D6AE1">
            <w:pPr>
              <w:jc w:val="left"/>
              <w:rPr>
                <w:rFonts w:ascii="Times New Roman" w:eastAsia="Calibri" w:hAnsi="Times New Roman"/>
                <w:lang w:val="sr-Latn-CS"/>
              </w:rPr>
            </w:pPr>
          </w:p>
          <w:p w:rsidR="007D6AE1" w:rsidRPr="007D6AE1" w:rsidRDefault="007D6AE1" w:rsidP="007D6AE1">
            <w:pPr>
              <w:jc w:val="left"/>
              <w:rPr>
                <w:rFonts w:ascii="Times New Roman" w:eastAsia="Calibri" w:hAnsi="Times New Roman"/>
                <w:lang w:val="sr-Latn-CS"/>
              </w:rPr>
            </w:pPr>
          </w:p>
          <w:p w:rsidR="007D6AE1" w:rsidRPr="007D6AE1" w:rsidRDefault="007D6AE1" w:rsidP="007D6AE1">
            <w:pPr>
              <w:jc w:val="left"/>
              <w:rPr>
                <w:rFonts w:ascii="Times New Roman" w:eastAsia="Calibri" w:hAnsi="Times New Roman"/>
                <w:lang w:val="en-US"/>
              </w:rPr>
            </w:pPr>
          </w:p>
          <w:p w:rsidR="007D6AE1" w:rsidRPr="007D6AE1" w:rsidRDefault="007D6AE1" w:rsidP="007D6AE1">
            <w:pPr>
              <w:jc w:val="left"/>
              <w:rPr>
                <w:rFonts w:ascii="Times New Roman" w:eastAsia="Calibri" w:hAnsi="Times New Roman"/>
                <w:lang w:val="en-US"/>
              </w:rPr>
            </w:pPr>
          </w:p>
          <w:p w:rsidR="007D6AE1" w:rsidRPr="007D6AE1" w:rsidRDefault="007D6AE1" w:rsidP="007D6AE1">
            <w:pPr>
              <w:jc w:val="left"/>
              <w:rPr>
                <w:rFonts w:ascii="Times New Roman" w:eastAsia="Calibri" w:hAnsi="Times New Roman"/>
                <w:lang w:val="en-US"/>
              </w:rPr>
            </w:pPr>
          </w:p>
          <w:p w:rsidR="007D6AE1" w:rsidRPr="007D6AE1" w:rsidRDefault="007D6AE1" w:rsidP="007D6AE1">
            <w:pPr>
              <w:jc w:val="left"/>
              <w:rPr>
                <w:rFonts w:ascii="Times New Roman" w:eastAsia="Calibri" w:hAnsi="Times New Roman"/>
                <w:lang w:val="en-US"/>
              </w:rPr>
            </w:pPr>
          </w:p>
          <w:p w:rsidR="007D6AE1" w:rsidRPr="007D6AE1" w:rsidRDefault="007D6AE1" w:rsidP="007D6AE1">
            <w:pPr>
              <w:jc w:val="left"/>
              <w:rPr>
                <w:rFonts w:ascii="Times New Roman" w:eastAsia="Calibri" w:hAnsi="Times New Roman"/>
                <w:lang w:val="en-US"/>
              </w:rPr>
            </w:pPr>
          </w:p>
          <w:p w:rsidR="007D6AE1" w:rsidRPr="007D6AE1" w:rsidRDefault="007D6AE1" w:rsidP="007D6AE1">
            <w:pPr>
              <w:jc w:val="left"/>
              <w:rPr>
                <w:rFonts w:ascii="Times New Roman" w:eastAsia="Calibri" w:hAnsi="Times New Roman"/>
                <w:lang w:val="en-US"/>
              </w:rPr>
            </w:pPr>
          </w:p>
          <w:p w:rsidR="007D6AE1" w:rsidRPr="007D6AE1" w:rsidRDefault="007D6AE1" w:rsidP="007D6AE1">
            <w:pPr>
              <w:jc w:val="left"/>
              <w:rPr>
                <w:rFonts w:ascii="Times New Roman" w:eastAsia="Calibri" w:hAnsi="Times New Roman"/>
              </w:rPr>
            </w:pPr>
            <w:r w:rsidRPr="007D6AE1">
              <w:rPr>
                <w:rFonts w:ascii="Times New Roman" w:eastAsia="Calibri" w:hAnsi="Times New Roman"/>
                <w:lang w:val="en-US"/>
              </w:rPr>
              <w:t>Учествуј</w:t>
            </w:r>
            <w:r w:rsidRPr="007D6AE1">
              <w:rPr>
                <w:rFonts w:ascii="Times New Roman" w:eastAsia="Calibri" w:hAnsi="Times New Roman"/>
                <w:lang w:val="sr-Latn-CS"/>
              </w:rPr>
              <w:t>у</w:t>
            </w:r>
            <w:r w:rsidRPr="007D6AE1">
              <w:rPr>
                <w:rFonts w:ascii="Times New Roman" w:eastAsia="Calibri" w:hAnsi="Times New Roman"/>
                <w:lang w:val="en-US"/>
              </w:rPr>
              <w:t xml:space="preserve"> у дискусији, прат</w:t>
            </w:r>
            <w:r w:rsidRPr="007D6AE1">
              <w:rPr>
                <w:rFonts w:ascii="Times New Roman" w:eastAsia="Calibri" w:hAnsi="Times New Roman"/>
                <w:lang w:val="sr-Latn-CS"/>
              </w:rPr>
              <w:t>е</w:t>
            </w:r>
            <w:r w:rsidRPr="007D6AE1">
              <w:rPr>
                <w:rFonts w:ascii="Times New Roman" w:eastAsia="Calibri" w:hAnsi="Times New Roman"/>
                <w:lang w:val="en-US"/>
              </w:rPr>
              <w:t xml:space="preserve"> и анализира</w:t>
            </w:r>
            <w:r w:rsidRPr="007D6AE1">
              <w:rPr>
                <w:rFonts w:ascii="Times New Roman" w:eastAsia="Calibri" w:hAnsi="Times New Roman"/>
                <w:lang w:val="sr-Latn-CS"/>
              </w:rPr>
              <w:t>ју</w:t>
            </w:r>
            <w:r w:rsidRPr="007D6AE1">
              <w:rPr>
                <w:rFonts w:ascii="Times New Roman" w:eastAsia="Calibri" w:hAnsi="Times New Roman"/>
                <w:lang w:val="en-US"/>
              </w:rPr>
              <w:t xml:space="preserve"> филм у групи, самостално проналаз</w:t>
            </w:r>
            <w:r w:rsidRPr="007D6AE1">
              <w:rPr>
                <w:rFonts w:ascii="Times New Roman" w:eastAsia="Calibri" w:hAnsi="Times New Roman"/>
                <w:lang w:val="sr-Latn-CS"/>
              </w:rPr>
              <w:t>е</w:t>
            </w:r>
            <w:r w:rsidRPr="007D6AE1">
              <w:rPr>
                <w:rFonts w:ascii="Times New Roman" w:eastAsia="Calibri" w:hAnsi="Times New Roman"/>
                <w:lang w:val="en-US"/>
              </w:rPr>
              <w:t xml:space="preserve"> документарни материјал </w:t>
            </w:r>
            <w:r w:rsidRPr="007D6AE1">
              <w:rPr>
                <w:rFonts w:ascii="Times New Roman" w:eastAsia="Calibri" w:hAnsi="Times New Roman"/>
              </w:rPr>
              <w:t>, демонстрирају функционисање тржишта</w:t>
            </w:r>
          </w:p>
          <w:p w:rsidR="007D6AE1" w:rsidRPr="007D6AE1" w:rsidRDefault="007D6AE1" w:rsidP="007D6AE1">
            <w:pPr>
              <w:jc w:val="left"/>
              <w:rPr>
                <w:rFonts w:ascii="Times New Roman" w:eastAsia="Calibri" w:hAnsi="Times New Roman"/>
              </w:rPr>
            </w:pPr>
          </w:p>
          <w:p w:rsidR="007D6AE1" w:rsidRPr="007D6AE1" w:rsidRDefault="007D6AE1" w:rsidP="007D6AE1">
            <w:pPr>
              <w:jc w:val="left"/>
              <w:rPr>
                <w:rFonts w:ascii="Times New Roman" w:eastAsia="Calibri" w:hAnsi="Times New Roman"/>
              </w:rPr>
            </w:pPr>
          </w:p>
          <w:p w:rsidR="007D6AE1" w:rsidRPr="007D6AE1" w:rsidRDefault="007D6AE1" w:rsidP="007D6AE1">
            <w:pPr>
              <w:jc w:val="left"/>
              <w:rPr>
                <w:rFonts w:ascii="Times New Roman" w:eastAsia="Calibri" w:hAnsi="Times New Roman"/>
              </w:rPr>
            </w:pPr>
          </w:p>
          <w:p w:rsidR="007D6AE1" w:rsidRPr="007D6AE1" w:rsidRDefault="007D6AE1" w:rsidP="007D6AE1">
            <w:pPr>
              <w:jc w:val="left"/>
              <w:rPr>
                <w:rFonts w:ascii="Times New Roman" w:eastAsia="Calibri" w:hAnsi="Times New Roman"/>
              </w:rPr>
            </w:pPr>
          </w:p>
          <w:p w:rsidR="007D6AE1" w:rsidRPr="007D6AE1" w:rsidRDefault="007D6AE1" w:rsidP="007D6AE1">
            <w:pPr>
              <w:jc w:val="left"/>
              <w:rPr>
                <w:rFonts w:ascii="Times New Roman" w:eastAsia="Calibri" w:hAnsi="Times New Roman"/>
              </w:rPr>
            </w:pPr>
          </w:p>
          <w:p w:rsidR="007D6AE1" w:rsidRPr="007D6AE1" w:rsidRDefault="007D6AE1" w:rsidP="007D6AE1">
            <w:pPr>
              <w:jc w:val="left"/>
              <w:rPr>
                <w:rFonts w:ascii="Times New Roman" w:eastAsia="Calibri" w:hAnsi="Times New Roman"/>
              </w:rPr>
            </w:pPr>
          </w:p>
          <w:p w:rsidR="007D6AE1" w:rsidRPr="007D6AE1" w:rsidRDefault="007D6AE1" w:rsidP="007D6AE1">
            <w:pPr>
              <w:jc w:val="left"/>
              <w:rPr>
                <w:rFonts w:ascii="Times New Roman" w:eastAsia="Calibri" w:hAnsi="Times New Roman"/>
              </w:rPr>
            </w:pPr>
          </w:p>
          <w:p w:rsidR="007D6AE1" w:rsidRPr="007D6AE1" w:rsidRDefault="007D6AE1" w:rsidP="007D6AE1">
            <w:pPr>
              <w:jc w:val="left"/>
              <w:rPr>
                <w:rFonts w:ascii="Times New Roman" w:eastAsia="Calibri" w:hAnsi="Times New Roman"/>
              </w:rPr>
            </w:pPr>
          </w:p>
          <w:p w:rsidR="007D6AE1" w:rsidRPr="007D6AE1" w:rsidRDefault="007D6AE1" w:rsidP="007D6AE1">
            <w:pPr>
              <w:jc w:val="left"/>
              <w:rPr>
                <w:rFonts w:ascii="Times New Roman" w:eastAsia="Calibri" w:hAnsi="Times New Roman"/>
              </w:rPr>
            </w:pPr>
          </w:p>
          <w:p w:rsidR="007D6AE1" w:rsidRPr="007D6AE1" w:rsidRDefault="007D6AE1" w:rsidP="007D6AE1">
            <w:pPr>
              <w:jc w:val="left"/>
              <w:rPr>
                <w:rFonts w:ascii="Times New Roman" w:eastAsia="Calibri" w:hAnsi="Times New Roman"/>
              </w:rPr>
            </w:pPr>
          </w:p>
          <w:p w:rsidR="007D6AE1" w:rsidRPr="007D6AE1" w:rsidRDefault="007D6AE1" w:rsidP="007D6AE1">
            <w:pPr>
              <w:jc w:val="left"/>
              <w:rPr>
                <w:rFonts w:ascii="Times New Roman" w:eastAsia="Calibri" w:hAnsi="Times New Roman"/>
              </w:rPr>
            </w:pPr>
          </w:p>
          <w:p w:rsidR="007D6AE1" w:rsidRPr="007D6AE1" w:rsidRDefault="007D6AE1" w:rsidP="007D6AE1">
            <w:pPr>
              <w:jc w:val="left"/>
              <w:rPr>
                <w:rFonts w:ascii="Times New Roman" w:eastAsia="Calibri" w:hAnsi="Times New Roman"/>
              </w:rPr>
            </w:pPr>
          </w:p>
          <w:p w:rsidR="007D6AE1" w:rsidRPr="007D6AE1" w:rsidRDefault="007D6AE1" w:rsidP="007D6AE1">
            <w:pPr>
              <w:jc w:val="left"/>
              <w:rPr>
                <w:rFonts w:ascii="Times New Roman" w:eastAsia="Calibri" w:hAnsi="Times New Roman"/>
              </w:rPr>
            </w:pPr>
            <w:r w:rsidRPr="007D6AE1">
              <w:rPr>
                <w:rFonts w:ascii="Times New Roman" w:eastAsia="Calibri" w:hAnsi="Times New Roman"/>
                <w:lang w:val="en-US"/>
              </w:rPr>
              <w:lastRenderedPageBreak/>
              <w:t>Учествуј</w:t>
            </w:r>
            <w:r w:rsidRPr="007D6AE1">
              <w:rPr>
                <w:rFonts w:ascii="Times New Roman" w:eastAsia="Calibri" w:hAnsi="Times New Roman"/>
                <w:lang w:val="sr-Latn-CS"/>
              </w:rPr>
              <w:t>у</w:t>
            </w:r>
            <w:r w:rsidRPr="007D6AE1">
              <w:rPr>
                <w:rFonts w:ascii="Times New Roman" w:eastAsia="Calibri" w:hAnsi="Times New Roman"/>
                <w:lang w:val="en-US"/>
              </w:rPr>
              <w:t xml:space="preserve"> у дискусији, , самостално проналаз</w:t>
            </w:r>
            <w:r w:rsidRPr="007D6AE1">
              <w:rPr>
                <w:rFonts w:ascii="Times New Roman" w:eastAsia="Calibri" w:hAnsi="Times New Roman"/>
                <w:lang w:val="sr-Latn-CS"/>
              </w:rPr>
              <w:t>е</w:t>
            </w:r>
            <w:r w:rsidRPr="007D6AE1">
              <w:rPr>
                <w:rFonts w:ascii="Times New Roman" w:eastAsia="Calibri" w:hAnsi="Times New Roman"/>
                <w:lang w:val="en-US"/>
              </w:rPr>
              <w:t xml:space="preserve"> документарни материјал </w:t>
            </w:r>
            <w:r w:rsidRPr="007D6AE1">
              <w:rPr>
                <w:rFonts w:ascii="Times New Roman" w:eastAsia="Calibri" w:hAnsi="Times New Roman"/>
              </w:rPr>
              <w:t>и</w:t>
            </w:r>
          </w:p>
          <w:p w:rsidR="007D6AE1" w:rsidRPr="007D6AE1" w:rsidRDefault="007D6AE1" w:rsidP="007D6AE1">
            <w:pPr>
              <w:jc w:val="left"/>
              <w:rPr>
                <w:rFonts w:ascii="Times New Roman" w:eastAsia="Calibri" w:hAnsi="Times New Roman"/>
              </w:rPr>
            </w:pPr>
            <w:r w:rsidRPr="007D6AE1">
              <w:rPr>
                <w:rFonts w:ascii="Times New Roman" w:eastAsia="Calibri" w:hAnsi="Times New Roman"/>
                <w:lang w:val="sr-Latn-CS"/>
              </w:rPr>
              <w:t xml:space="preserve">израђују модел идеалне државе </w:t>
            </w:r>
            <w:r w:rsidRPr="007D6AE1">
              <w:rPr>
                <w:rFonts w:ascii="Times New Roman" w:eastAsia="Calibri" w:hAnsi="Times New Roman"/>
              </w:rPr>
              <w:t>као решење постављеног проблема,</w:t>
            </w:r>
            <w:r w:rsidRPr="007D6AE1">
              <w:rPr>
                <w:rFonts w:ascii="Times New Roman" w:eastAsia="Calibri" w:hAnsi="Times New Roman"/>
                <w:lang w:val="sr-Latn-CS"/>
              </w:rPr>
              <w:t>презентују рад у групи</w:t>
            </w:r>
            <w:r w:rsidRPr="007D6AE1">
              <w:rPr>
                <w:rFonts w:ascii="Times New Roman" w:eastAsia="Calibri" w:hAnsi="Times New Roman"/>
              </w:rPr>
              <w:t>, симулирају изборе</w:t>
            </w:r>
          </w:p>
          <w:p w:rsidR="007D6AE1" w:rsidRPr="007D6AE1" w:rsidRDefault="007D6AE1" w:rsidP="007D6AE1">
            <w:pPr>
              <w:jc w:val="left"/>
              <w:rPr>
                <w:rFonts w:ascii="Times New Roman" w:eastAsia="Calibri" w:hAnsi="Times New Roman"/>
              </w:rPr>
            </w:pPr>
          </w:p>
          <w:p w:rsidR="007D6AE1" w:rsidRPr="007D6AE1" w:rsidRDefault="007D6AE1" w:rsidP="007D6AE1">
            <w:pPr>
              <w:jc w:val="left"/>
              <w:rPr>
                <w:rFonts w:ascii="Times New Roman" w:eastAsia="Calibri" w:hAnsi="Times New Roman"/>
              </w:rPr>
            </w:pPr>
          </w:p>
          <w:p w:rsidR="007D6AE1" w:rsidRPr="007D6AE1" w:rsidRDefault="007D6AE1" w:rsidP="007D6AE1">
            <w:pPr>
              <w:jc w:val="left"/>
              <w:rPr>
                <w:rFonts w:ascii="Times New Roman" w:eastAsia="Calibri" w:hAnsi="Times New Roman"/>
              </w:rPr>
            </w:pPr>
          </w:p>
          <w:p w:rsidR="007D6AE1" w:rsidRPr="007D6AE1" w:rsidRDefault="007D6AE1" w:rsidP="007D6AE1">
            <w:pPr>
              <w:jc w:val="left"/>
              <w:rPr>
                <w:rFonts w:ascii="Times New Roman" w:eastAsia="Calibri" w:hAnsi="Times New Roman"/>
              </w:rPr>
            </w:pPr>
          </w:p>
          <w:p w:rsidR="007D6AE1" w:rsidRPr="007D6AE1" w:rsidRDefault="007D6AE1" w:rsidP="007D6AE1">
            <w:pPr>
              <w:jc w:val="left"/>
              <w:rPr>
                <w:rFonts w:ascii="Times New Roman" w:eastAsia="Calibri" w:hAnsi="Times New Roman"/>
              </w:rPr>
            </w:pPr>
          </w:p>
          <w:p w:rsidR="007D6AE1" w:rsidRPr="007D6AE1" w:rsidRDefault="007D6AE1" w:rsidP="007D6AE1">
            <w:pPr>
              <w:jc w:val="left"/>
              <w:rPr>
                <w:rFonts w:ascii="Times New Roman" w:eastAsia="Calibri" w:hAnsi="Times New Roman"/>
              </w:rPr>
            </w:pPr>
          </w:p>
          <w:p w:rsidR="007D6AE1" w:rsidRPr="007D6AE1" w:rsidRDefault="007D6AE1" w:rsidP="007D6AE1">
            <w:pPr>
              <w:jc w:val="left"/>
              <w:rPr>
                <w:rFonts w:ascii="Times New Roman" w:eastAsia="Calibri" w:hAnsi="Times New Roman"/>
              </w:rPr>
            </w:pPr>
          </w:p>
          <w:p w:rsidR="007D6AE1" w:rsidRPr="007D6AE1" w:rsidRDefault="007D6AE1" w:rsidP="007D6AE1">
            <w:pPr>
              <w:jc w:val="left"/>
              <w:rPr>
                <w:rFonts w:ascii="Times New Roman" w:eastAsia="Calibri" w:hAnsi="Times New Roman"/>
              </w:rPr>
            </w:pPr>
          </w:p>
          <w:p w:rsidR="007D6AE1" w:rsidRPr="007D6AE1" w:rsidRDefault="007D6AE1" w:rsidP="007D6AE1">
            <w:pPr>
              <w:jc w:val="left"/>
              <w:rPr>
                <w:rFonts w:ascii="Times New Roman" w:eastAsia="Calibri" w:hAnsi="Times New Roman"/>
              </w:rPr>
            </w:pPr>
          </w:p>
          <w:p w:rsidR="007D6AE1" w:rsidRPr="007D6AE1" w:rsidRDefault="007D6AE1" w:rsidP="007D6AE1">
            <w:pPr>
              <w:jc w:val="left"/>
              <w:rPr>
                <w:rFonts w:ascii="Times New Roman" w:eastAsia="Calibri" w:hAnsi="Times New Roman"/>
              </w:rPr>
            </w:pPr>
          </w:p>
          <w:p w:rsidR="007D6AE1" w:rsidRPr="007D6AE1" w:rsidRDefault="007D6AE1" w:rsidP="007D6AE1">
            <w:pPr>
              <w:jc w:val="left"/>
              <w:rPr>
                <w:rFonts w:ascii="Times New Roman" w:eastAsia="Calibri" w:hAnsi="Times New Roman"/>
              </w:rPr>
            </w:pPr>
          </w:p>
          <w:p w:rsidR="007D6AE1" w:rsidRPr="007D6AE1" w:rsidRDefault="007D6AE1" w:rsidP="007D6AE1">
            <w:pPr>
              <w:jc w:val="left"/>
              <w:rPr>
                <w:rFonts w:ascii="Times New Roman" w:eastAsia="Calibri" w:hAnsi="Times New Roman"/>
              </w:rPr>
            </w:pPr>
          </w:p>
          <w:p w:rsidR="007D6AE1" w:rsidRPr="007D6AE1" w:rsidRDefault="007D6AE1" w:rsidP="007D6AE1">
            <w:pPr>
              <w:jc w:val="left"/>
              <w:rPr>
                <w:rFonts w:ascii="Times New Roman" w:eastAsia="Calibri" w:hAnsi="Times New Roman"/>
              </w:rPr>
            </w:pPr>
          </w:p>
          <w:p w:rsidR="007D6AE1" w:rsidRPr="007D6AE1" w:rsidRDefault="007D6AE1" w:rsidP="007D6AE1">
            <w:pPr>
              <w:jc w:val="left"/>
              <w:rPr>
                <w:rFonts w:ascii="Times New Roman" w:eastAsia="Calibri" w:hAnsi="Times New Roman"/>
              </w:rPr>
            </w:pPr>
          </w:p>
          <w:p w:rsidR="007D6AE1" w:rsidRPr="007D6AE1" w:rsidRDefault="007D6AE1" w:rsidP="007D6AE1">
            <w:pPr>
              <w:jc w:val="left"/>
              <w:rPr>
                <w:rFonts w:ascii="Times New Roman" w:eastAsia="Calibri" w:hAnsi="Times New Roman"/>
              </w:rPr>
            </w:pPr>
          </w:p>
          <w:p w:rsidR="007D6AE1" w:rsidRPr="007D6AE1" w:rsidRDefault="007D6AE1" w:rsidP="007D6AE1">
            <w:pPr>
              <w:jc w:val="left"/>
              <w:rPr>
                <w:rFonts w:ascii="Times New Roman" w:eastAsia="Calibri" w:hAnsi="Times New Roman"/>
              </w:rPr>
            </w:pPr>
          </w:p>
          <w:p w:rsidR="007D6AE1" w:rsidRPr="007D6AE1" w:rsidRDefault="007D6AE1" w:rsidP="007D6AE1">
            <w:pPr>
              <w:jc w:val="left"/>
              <w:rPr>
                <w:rFonts w:ascii="Times New Roman" w:eastAsia="Calibri" w:hAnsi="Times New Roman"/>
              </w:rPr>
            </w:pPr>
          </w:p>
          <w:p w:rsidR="007D6AE1" w:rsidRPr="007D6AE1" w:rsidRDefault="007D6AE1" w:rsidP="007D6AE1">
            <w:pPr>
              <w:jc w:val="left"/>
              <w:rPr>
                <w:rFonts w:ascii="Times New Roman" w:eastAsia="Calibri" w:hAnsi="Times New Roman"/>
              </w:rPr>
            </w:pPr>
          </w:p>
          <w:p w:rsidR="007D6AE1" w:rsidRPr="007D6AE1" w:rsidRDefault="007D6AE1" w:rsidP="007D6AE1">
            <w:pPr>
              <w:jc w:val="left"/>
              <w:rPr>
                <w:rFonts w:ascii="Times New Roman" w:eastAsia="Calibri" w:hAnsi="Times New Roman"/>
              </w:rPr>
            </w:pPr>
          </w:p>
          <w:p w:rsidR="007D6AE1" w:rsidRPr="007D6AE1" w:rsidRDefault="007D6AE1" w:rsidP="007D6AE1">
            <w:pPr>
              <w:jc w:val="left"/>
              <w:rPr>
                <w:rFonts w:ascii="Times New Roman" w:eastAsia="Calibri" w:hAnsi="Times New Roman"/>
              </w:rPr>
            </w:pPr>
          </w:p>
          <w:p w:rsidR="007D6AE1" w:rsidRPr="007D6AE1" w:rsidRDefault="007D6AE1" w:rsidP="007D6AE1">
            <w:pPr>
              <w:jc w:val="left"/>
              <w:rPr>
                <w:rFonts w:ascii="Times New Roman" w:eastAsia="Calibri" w:hAnsi="Times New Roman"/>
              </w:rPr>
            </w:pPr>
          </w:p>
          <w:p w:rsidR="007D6AE1" w:rsidRPr="007D6AE1" w:rsidRDefault="007D6AE1" w:rsidP="007D6AE1">
            <w:pPr>
              <w:jc w:val="left"/>
              <w:rPr>
                <w:rFonts w:ascii="Times New Roman" w:eastAsia="Calibri" w:hAnsi="Times New Roman"/>
              </w:rPr>
            </w:pPr>
          </w:p>
          <w:p w:rsidR="007D6AE1" w:rsidRPr="007D6AE1" w:rsidRDefault="007D6AE1" w:rsidP="007D6AE1">
            <w:pPr>
              <w:jc w:val="left"/>
              <w:rPr>
                <w:rFonts w:ascii="Times New Roman" w:eastAsia="Calibri" w:hAnsi="Times New Roman"/>
              </w:rPr>
            </w:pPr>
          </w:p>
          <w:p w:rsidR="007D6AE1" w:rsidRPr="007D6AE1" w:rsidRDefault="007D6AE1" w:rsidP="007D6AE1">
            <w:pPr>
              <w:jc w:val="left"/>
              <w:rPr>
                <w:rFonts w:ascii="Times New Roman" w:eastAsia="Calibri" w:hAnsi="Times New Roman"/>
              </w:rPr>
            </w:pPr>
          </w:p>
          <w:p w:rsidR="007D6AE1" w:rsidRPr="007D6AE1" w:rsidRDefault="007D6AE1" w:rsidP="007D6AE1">
            <w:pPr>
              <w:jc w:val="left"/>
              <w:rPr>
                <w:rFonts w:ascii="Times New Roman" w:eastAsia="Calibri" w:hAnsi="Times New Roman"/>
              </w:rPr>
            </w:pPr>
          </w:p>
          <w:p w:rsidR="007D6AE1" w:rsidRPr="007D6AE1" w:rsidRDefault="007D6AE1" w:rsidP="007D6AE1">
            <w:pPr>
              <w:jc w:val="left"/>
              <w:rPr>
                <w:rFonts w:ascii="Times New Roman" w:eastAsia="Calibri" w:hAnsi="Times New Roman"/>
              </w:rPr>
            </w:pPr>
          </w:p>
          <w:p w:rsidR="007D6AE1" w:rsidRPr="007D6AE1" w:rsidRDefault="007D6AE1" w:rsidP="007D6AE1">
            <w:pPr>
              <w:jc w:val="left"/>
              <w:rPr>
                <w:rFonts w:ascii="Times New Roman" w:eastAsia="Calibri" w:hAnsi="Times New Roman"/>
              </w:rPr>
            </w:pPr>
          </w:p>
          <w:p w:rsidR="007D6AE1" w:rsidRPr="007D6AE1" w:rsidRDefault="007D6AE1" w:rsidP="007D6AE1">
            <w:pPr>
              <w:jc w:val="left"/>
              <w:rPr>
                <w:rFonts w:ascii="Times New Roman" w:eastAsia="Calibri" w:hAnsi="Times New Roman"/>
              </w:rPr>
            </w:pPr>
          </w:p>
          <w:p w:rsidR="007D6AE1" w:rsidRPr="007D6AE1" w:rsidRDefault="007D6AE1" w:rsidP="007D6AE1">
            <w:pPr>
              <w:jc w:val="left"/>
              <w:rPr>
                <w:rFonts w:ascii="Times New Roman" w:eastAsia="Calibri" w:hAnsi="Times New Roman"/>
              </w:rPr>
            </w:pPr>
          </w:p>
          <w:p w:rsidR="007D6AE1" w:rsidRPr="007D6AE1" w:rsidRDefault="007D6AE1" w:rsidP="007D6AE1">
            <w:pPr>
              <w:jc w:val="left"/>
              <w:rPr>
                <w:rFonts w:ascii="Times New Roman" w:eastAsia="Calibri" w:hAnsi="Times New Roman"/>
              </w:rPr>
            </w:pPr>
          </w:p>
          <w:p w:rsidR="007D6AE1" w:rsidRPr="007D6AE1" w:rsidRDefault="007D6AE1" w:rsidP="007D6AE1">
            <w:pPr>
              <w:jc w:val="left"/>
              <w:rPr>
                <w:rFonts w:ascii="Times New Roman" w:eastAsia="Calibri" w:hAnsi="Times New Roman"/>
              </w:rPr>
            </w:pPr>
          </w:p>
          <w:p w:rsidR="007D6AE1" w:rsidRPr="007D6AE1" w:rsidRDefault="007D6AE1" w:rsidP="007D6AE1">
            <w:pPr>
              <w:jc w:val="left"/>
              <w:rPr>
                <w:rFonts w:ascii="Times New Roman" w:eastAsia="Calibri" w:hAnsi="Times New Roman"/>
              </w:rPr>
            </w:pPr>
          </w:p>
          <w:p w:rsidR="007D6AE1" w:rsidRPr="007D6AE1" w:rsidRDefault="007D6AE1" w:rsidP="007D6AE1">
            <w:pPr>
              <w:jc w:val="left"/>
              <w:rPr>
                <w:rFonts w:ascii="Times New Roman" w:eastAsia="Calibri" w:hAnsi="Times New Roman"/>
              </w:rPr>
            </w:pPr>
          </w:p>
          <w:p w:rsidR="007D6AE1" w:rsidRPr="007D6AE1" w:rsidRDefault="007D6AE1" w:rsidP="007D6AE1">
            <w:pPr>
              <w:jc w:val="left"/>
              <w:rPr>
                <w:rFonts w:ascii="Times New Roman" w:eastAsia="Calibri" w:hAnsi="Times New Roman"/>
              </w:rPr>
            </w:pPr>
          </w:p>
          <w:p w:rsidR="007D6AE1" w:rsidRPr="007D6AE1" w:rsidRDefault="007D6AE1" w:rsidP="007D6AE1">
            <w:pPr>
              <w:jc w:val="left"/>
              <w:rPr>
                <w:rFonts w:ascii="Times New Roman" w:eastAsia="Calibri" w:hAnsi="Times New Roman"/>
              </w:rPr>
            </w:pPr>
          </w:p>
          <w:p w:rsidR="007D6AE1" w:rsidRPr="007D6AE1" w:rsidRDefault="007D6AE1" w:rsidP="007D6AE1">
            <w:pPr>
              <w:jc w:val="left"/>
              <w:rPr>
                <w:rFonts w:ascii="Times New Roman" w:eastAsia="Calibri" w:hAnsi="Times New Roman"/>
              </w:rPr>
            </w:pPr>
          </w:p>
          <w:p w:rsidR="007D6AE1" w:rsidRPr="007D6AE1" w:rsidRDefault="007D6AE1" w:rsidP="007D6AE1">
            <w:pPr>
              <w:jc w:val="left"/>
              <w:rPr>
                <w:rFonts w:ascii="Times New Roman" w:eastAsia="Calibri" w:hAnsi="Times New Roman"/>
              </w:rPr>
            </w:pPr>
          </w:p>
          <w:p w:rsidR="007D6AE1" w:rsidRPr="007D6AE1" w:rsidRDefault="007D6AE1" w:rsidP="007D6AE1">
            <w:pPr>
              <w:jc w:val="left"/>
              <w:rPr>
                <w:rFonts w:ascii="Times New Roman" w:eastAsia="Calibri" w:hAnsi="Times New Roman"/>
              </w:rPr>
            </w:pPr>
          </w:p>
          <w:p w:rsidR="007D6AE1" w:rsidRPr="007D6AE1" w:rsidRDefault="007D6AE1" w:rsidP="007D6AE1">
            <w:pPr>
              <w:jc w:val="left"/>
              <w:rPr>
                <w:rFonts w:ascii="Times New Roman" w:eastAsia="Calibri" w:hAnsi="Times New Roman"/>
              </w:rPr>
            </w:pPr>
          </w:p>
          <w:p w:rsidR="007D6AE1" w:rsidRPr="007D6AE1" w:rsidRDefault="007D6AE1" w:rsidP="007D6AE1">
            <w:pPr>
              <w:jc w:val="left"/>
              <w:rPr>
                <w:rFonts w:ascii="Times New Roman" w:eastAsia="Calibri" w:hAnsi="Times New Roman"/>
              </w:rPr>
            </w:pPr>
          </w:p>
          <w:p w:rsidR="007D6AE1" w:rsidRPr="007D6AE1" w:rsidRDefault="007D6AE1" w:rsidP="007D6AE1">
            <w:pPr>
              <w:jc w:val="left"/>
              <w:rPr>
                <w:rFonts w:ascii="Times New Roman" w:eastAsia="Calibri" w:hAnsi="Times New Roman"/>
              </w:rPr>
            </w:pPr>
          </w:p>
          <w:p w:rsidR="007D6AE1" w:rsidRPr="007D6AE1" w:rsidRDefault="007D6AE1" w:rsidP="007D6AE1">
            <w:pPr>
              <w:jc w:val="left"/>
              <w:rPr>
                <w:rFonts w:ascii="Times New Roman" w:eastAsia="Calibri" w:hAnsi="Times New Roman"/>
              </w:rPr>
            </w:pPr>
          </w:p>
          <w:p w:rsidR="007D6AE1" w:rsidRPr="007D6AE1" w:rsidRDefault="007D6AE1" w:rsidP="007D6AE1">
            <w:pPr>
              <w:jc w:val="left"/>
              <w:rPr>
                <w:rFonts w:ascii="Times New Roman" w:eastAsia="Calibri" w:hAnsi="Times New Roman"/>
              </w:rPr>
            </w:pPr>
          </w:p>
          <w:p w:rsidR="007D6AE1" w:rsidRPr="007D6AE1" w:rsidRDefault="007D6AE1" w:rsidP="007D6AE1">
            <w:pPr>
              <w:jc w:val="left"/>
              <w:rPr>
                <w:rFonts w:ascii="Times New Roman" w:eastAsia="Calibri" w:hAnsi="Times New Roman"/>
              </w:rPr>
            </w:pPr>
          </w:p>
          <w:p w:rsidR="007D6AE1" w:rsidRPr="007D6AE1" w:rsidRDefault="007D6AE1" w:rsidP="007D6AE1">
            <w:pPr>
              <w:jc w:val="left"/>
              <w:rPr>
                <w:rFonts w:ascii="Times New Roman" w:eastAsia="Calibri" w:hAnsi="Times New Roman"/>
              </w:rPr>
            </w:pPr>
          </w:p>
          <w:p w:rsidR="007D6AE1" w:rsidRPr="007D6AE1" w:rsidRDefault="007D6AE1" w:rsidP="007D6AE1">
            <w:pPr>
              <w:jc w:val="left"/>
              <w:rPr>
                <w:rFonts w:ascii="Times New Roman" w:eastAsia="Calibri" w:hAnsi="Times New Roman"/>
              </w:rPr>
            </w:pPr>
          </w:p>
          <w:p w:rsidR="007D6AE1" w:rsidRPr="007D6AE1" w:rsidRDefault="007D6AE1" w:rsidP="007D6AE1">
            <w:pPr>
              <w:jc w:val="left"/>
              <w:rPr>
                <w:rFonts w:ascii="Times New Roman" w:eastAsia="Calibri" w:hAnsi="Times New Roman"/>
              </w:rPr>
            </w:pPr>
          </w:p>
          <w:p w:rsidR="007D6AE1" w:rsidRPr="007D6AE1" w:rsidRDefault="007D6AE1" w:rsidP="007D6AE1">
            <w:pPr>
              <w:jc w:val="left"/>
              <w:rPr>
                <w:rFonts w:ascii="Times New Roman" w:eastAsia="Calibri" w:hAnsi="Times New Roman"/>
              </w:rPr>
            </w:pPr>
          </w:p>
          <w:p w:rsidR="007D6AE1" w:rsidRPr="007D6AE1" w:rsidRDefault="007D6AE1" w:rsidP="007D6AE1">
            <w:pPr>
              <w:jc w:val="left"/>
              <w:rPr>
                <w:rFonts w:ascii="Times New Roman" w:eastAsia="Calibri" w:hAnsi="Times New Roman"/>
              </w:rPr>
            </w:pPr>
          </w:p>
          <w:p w:rsidR="007D6AE1" w:rsidRPr="007D6AE1" w:rsidRDefault="007D6AE1" w:rsidP="007D6AE1">
            <w:pPr>
              <w:jc w:val="left"/>
              <w:rPr>
                <w:rFonts w:ascii="Times New Roman" w:eastAsia="Calibri" w:hAnsi="Times New Roman"/>
              </w:rPr>
            </w:pPr>
          </w:p>
          <w:p w:rsidR="007D6AE1" w:rsidRPr="007D6AE1" w:rsidRDefault="007D6AE1" w:rsidP="007D6AE1">
            <w:pPr>
              <w:jc w:val="left"/>
              <w:rPr>
                <w:rFonts w:ascii="Times New Roman" w:eastAsia="Calibri" w:hAnsi="Times New Roman"/>
              </w:rPr>
            </w:pPr>
          </w:p>
          <w:p w:rsidR="007D6AE1" w:rsidRPr="007D6AE1" w:rsidRDefault="007D6AE1" w:rsidP="007D6AE1">
            <w:pPr>
              <w:jc w:val="left"/>
              <w:rPr>
                <w:rFonts w:ascii="Times New Roman" w:eastAsia="Calibri" w:hAnsi="Times New Roman"/>
              </w:rPr>
            </w:pPr>
          </w:p>
          <w:p w:rsidR="007D6AE1" w:rsidRPr="007D6AE1" w:rsidRDefault="007D6AE1" w:rsidP="007D6AE1">
            <w:pPr>
              <w:jc w:val="left"/>
              <w:rPr>
                <w:rFonts w:ascii="Times New Roman" w:eastAsia="Calibri" w:hAnsi="Times New Roman"/>
              </w:rPr>
            </w:pPr>
            <w:r w:rsidRPr="007D6AE1">
              <w:rPr>
                <w:rFonts w:ascii="Times New Roman" w:eastAsia="Calibri" w:hAnsi="Times New Roman"/>
              </w:rPr>
              <w:t xml:space="preserve">Учествују у дискусији, подељени у </w:t>
            </w:r>
            <w:r w:rsidRPr="007D6AE1">
              <w:rPr>
                <w:rFonts w:ascii="Times New Roman" w:eastAsia="Calibri" w:hAnsi="Times New Roman"/>
              </w:rPr>
              <w:lastRenderedPageBreak/>
              <w:t>групе истражују текстове и видео записе и презентују резултате истраживања; процењују критички своје и презентације других група</w:t>
            </w:r>
          </w:p>
          <w:p w:rsidR="007D6AE1" w:rsidRPr="007D6AE1" w:rsidRDefault="007D6AE1" w:rsidP="007D6AE1">
            <w:pPr>
              <w:jc w:val="left"/>
              <w:rPr>
                <w:rFonts w:ascii="Times New Roman" w:eastAsia="Calibri" w:hAnsi="Times New Roman"/>
              </w:rPr>
            </w:pPr>
          </w:p>
          <w:p w:rsidR="007D6AE1" w:rsidRPr="007D6AE1" w:rsidRDefault="007D6AE1" w:rsidP="007D6AE1">
            <w:pPr>
              <w:jc w:val="left"/>
              <w:rPr>
                <w:rFonts w:ascii="Times New Roman" w:eastAsia="Calibri" w:hAnsi="Times New Roman"/>
              </w:rPr>
            </w:pPr>
          </w:p>
          <w:p w:rsidR="007D6AE1" w:rsidRPr="007D6AE1" w:rsidRDefault="007D6AE1" w:rsidP="007D6AE1">
            <w:pPr>
              <w:jc w:val="left"/>
              <w:rPr>
                <w:rFonts w:ascii="Times New Roman" w:eastAsia="Calibri" w:hAnsi="Times New Roman"/>
              </w:rPr>
            </w:pPr>
          </w:p>
          <w:p w:rsidR="007D6AE1" w:rsidRPr="007D6AE1" w:rsidRDefault="007D6AE1" w:rsidP="007D6AE1">
            <w:pPr>
              <w:jc w:val="left"/>
              <w:rPr>
                <w:rFonts w:ascii="Times New Roman" w:eastAsia="Calibri" w:hAnsi="Times New Roman"/>
              </w:rPr>
            </w:pPr>
          </w:p>
          <w:p w:rsidR="007D6AE1" w:rsidRPr="007D6AE1" w:rsidRDefault="007D6AE1" w:rsidP="007D6AE1">
            <w:pPr>
              <w:jc w:val="left"/>
              <w:rPr>
                <w:rFonts w:ascii="Times New Roman" w:eastAsia="Calibri" w:hAnsi="Times New Roman"/>
              </w:rPr>
            </w:pPr>
          </w:p>
          <w:p w:rsidR="007D6AE1" w:rsidRPr="007D6AE1" w:rsidRDefault="007D6AE1" w:rsidP="007D6AE1">
            <w:pPr>
              <w:jc w:val="left"/>
              <w:rPr>
                <w:rFonts w:ascii="Times New Roman" w:eastAsia="Calibri" w:hAnsi="Times New Roman"/>
              </w:rPr>
            </w:pPr>
          </w:p>
          <w:p w:rsidR="007D6AE1" w:rsidRPr="007D6AE1" w:rsidRDefault="007D6AE1" w:rsidP="007D6AE1">
            <w:pPr>
              <w:jc w:val="left"/>
              <w:rPr>
                <w:rFonts w:ascii="Times New Roman" w:eastAsia="Calibri" w:hAnsi="Times New Roman"/>
              </w:rPr>
            </w:pPr>
          </w:p>
          <w:p w:rsidR="007D6AE1" w:rsidRPr="007D6AE1" w:rsidRDefault="007D6AE1" w:rsidP="007D6AE1">
            <w:pPr>
              <w:jc w:val="left"/>
              <w:rPr>
                <w:rFonts w:ascii="Times New Roman" w:eastAsia="Calibri" w:hAnsi="Times New Roman"/>
              </w:rPr>
            </w:pPr>
          </w:p>
          <w:p w:rsidR="007D6AE1" w:rsidRPr="007D6AE1" w:rsidRDefault="007D6AE1" w:rsidP="007D6AE1">
            <w:pPr>
              <w:jc w:val="left"/>
              <w:rPr>
                <w:rFonts w:ascii="Times New Roman" w:eastAsia="Calibri" w:hAnsi="Times New Roman"/>
              </w:rPr>
            </w:pPr>
          </w:p>
          <w:p w:rsidR="007D6AE1" w:rsidRPr="007D6AE1" w:rsidRDefault="007D6AE1" w:rsidP="007D6AE1">
            <w:pPr>
              <w:jc w:val="left"/>
              <w:rPr>
                <w:rFonts w:ascii="Times New Roman" w:eastAsia="Calibri" w:hAnsi="Times New Roman"/>
              </w:rPr>
            </w:pPr>
          </w:p>
          <w:p w:rsidR="007D6AE1" w:rsidRPr="007D6AE1" w:rsidRDefault="007D6AE1" w:rsidP="007D6AE1">
            <w:pPr>
              <w:jc w:val="left"/>
              <w:rPr>
                <w:rFonts w:ascii="Times New Roman" w:eastAsia="Calibri" w:hAnsi="Times New Roman"/>
              </w:rPr>
            </w:pPr>
          </w:p>
          <w:p w:rsidR="007D6AE1" w:rsidRPr="007D6AE1" w:rsidRDefault="007D6AE1" w:rsidP="007D6AE1">
            <w:pPr>
              <w:jc w:val="left"/>
              <w:rPr>
                <w:rFonts w:ascii="Times New Roman" w:eastAsia="Calibri" w:hAnsi="Times New Roman"/>
              </w:rPr>
            </w:pPr>
          </w:p>
          <w:p w:rsidR="007D6AE1" w:rsidRPr="007D6AE1" w:rsidRDefault="007D6AE1" w:rsidP="007D6AE1">
            <w:pPr>
              <w:jc w:val="left"/>
              <w:rPr>
                <w:rFonts w:ascii="Times New Roman" w:eastAsia="Calibri" w:hAnsi="Times New Roman"/>
                <w:lang w:val="en-US"/>
              </w:rPr>
            </w:pPr>
            <w:r w:rsidRPr="007D6AE1">
              <w:rPr>
                <w:rFonts w:ascii="Times New Roman" w:eastAsia="Calibri" w:hAnsi="Times New Roman"/>
                <w:lang w:val="en-US"/>
              </w:rPr>
              <w:t>Учествуј</w:t>
            </w:r>
            <w:r w:rsidRPr="007D6AE1">
              <w:rPr>
                <w:rFonts w:ascii="Times New Roman" w:eastAsia="Calibri" w:hAnsi="Times New Roman"/>
                <w:lang w:val="sr-Latn-CS"/>
              </w:rPr>
              <w:t>у</w:t>
            </w:r>
            <w:r w:rsidRPr="007D6AE1">
              <w:rPr>
                <w:rFonts w:ascii="Times New Roman" w:eastAsia="Calibri" w:hAnsi="Times New Roman"/>
                <w:lang w:val="en-US"/>
              </w:rPr>
              <w:t xml:space="preserve"> у дискусији, прат</w:t>
            </w:r>
            <w:r w:rsidRPr="007D6AE1">
              <w:rPr>
                <w:rFonts w:ascii="Times New Roman" w:eastAsia="Calibri" w:hAnsi="Times New Roman"/>
                <w:lang w:val="sr-Latn-CS"/>
              </w:rPr>
              <w:t>е</w:t>
            </w:r>
            <w:r w:rsidRPr="007D6AE1">
              <w:rPr>
                <w:rFonts w:ascii="Times New Roman" w:eastAsia="Calibri" w:hAnsi="Times New Roman"/>
                <w:lang w:val="en-US"/>
              </w:rPr>
              <w:t xml:space="preserve"> и анализира</w:t>
            </w:r>
            <w:r w:rsidRPr="007D6AE1">
              <w:rPr>
                <w:rFonts w:ascii="Times New Roman" w:eastAsia="Calibri" w:hAnsi="Times New Roman"/>
                <w:lang w:val="sr-Latn-CS"/>
              </w:rPr>
              <w:t>ју</w:t>
            </w:r>
            <w:r w:rsidRPr="007D6AE1">
              <w:rPr>
                <w:rFonts w:ascii="Times New Roman" w:eastAsia="Calibri" w:hAnsi="Times New Roman"/>
                <w:lang w:val="en-US"/>
              </w:rPr>
              <w:t xml:space="preserve"> филм у групи, </w:t>
            </w:r>
          </w:p>
          <w:p w:rsidR="007D6AE1" w:rsidRPr="007D6AE1" w:rsidRDefault="007D6AE1" w:rsidP="007D6AE1">
            <w:pPr>
              <w:jc w:val="left"/>
              <w:rPr>
                <w:rFonts w:ascii="Times New Roman" w:eastAsia="Calibri" w:hAnsi="Times New Roman"/>
              </w:rPr>
            </w:pPr>
            <w:r w:rsidRPr="007D6AE1">
              <w:rPr>
                <w:rFonts w:ascii="Times New Roman" w:eastAsia="Calibri" w:hAnsi="Times New Roman"/>
                <w:lang w:val="en-US"/>
              </w:rPr>
              <w:t xml:space="preserve">истражује различите изворе података </w:t>
            </w:r>
            <w:r w:rsidRPr="007D6AE1">
              <w:rPr>
                <w:rFonts w:ascii="Times New Roman" w:eastAsia="Calibri" w:hAnsi="Times New Roman"/>
              </w:rPr>
              <w:t>везане за садржај часа</w:t>
            </w:r>
          </w:p>
          <w:p w:rsidR="007D6AE1" w:rsidRPr="007D6AE1" w:rsidRDefault="007D6AE1" w:rsidP="007D6AE1">
            <w:pPr>
              <w:jc w:val="left"/>
              <w:rPr>
                <w:rFonts w:ascii="Times New Roman" w:eastAsia="Calibri" w:hAnsi="Times New Roman"/>
              </w:rPr>
            </w:pPr>
          </w:p>
          <w:p w:rsidR="007D6AE1" w:rsidRPr="007D6AE1" w:rsidRDefault="007D6AE1" w:rsidP="007D6AE1">
            <w:pPr>
              <w:jc w:val="left"/>
              <w:rPr>
                <w:rFonts w:ascii="Times New Roman" w:eastAsia="Calibri" w:hAnsi="Times New Roman"/>
              </w:rPr>
            </w:pPr>
          </w:p>
          <w:p w:rsidR="007D6AE1" w:rsidRPr="007D6AE1" w:rsidRDefault="007D6AE1" w:rsidP="007D6AE1">
            <w:pPr>
              <w:jc w:val="left"/>
              <w:rPr>
                <w:rFonts w:ascii="Times New Roman" w:eastAsia="Calibri" w:hAnsi="Times New Roman"/>
              </w:rPr>
            </w:pPr>
          </w:p>
          <w:p w:rsidR="007D6AE1" w:rsidRPr="007D6AE1" w:rsidRDefault="007D6AE1" w:rsidP="007D6AE1">
            <w:pPr>
              <w:jc w:val="left"/>
              <w:rPr>
                <w:rFonts w:ascii="Times New Roman" w:eastAsia="Calibri" w:hAnsi="Times New Roman"/>
              </w:rPr>
            </w:pPr>
          </w:p>
          <w:p w:rsidR="007D6AE1" w:rsidRPr="007D6AE1" w:rsidRDefault="007D6AE1" w:rsidP="007D6AE1">
            <w:pPr>
              <w:jc w:val="left"/>
              <w:rPr>
                <w:rFonts w:ascii="Times New Roman" w:eastAsia="Calibri" w:hAnsi="Times New Roman"/>
              </w:rPr>
            </w:pPr>
          </w:p>
          <w:p w:rsidR="007D6AE1" w:rsidRPr="007D6AE1" w:rsidRDefault="007D6AE1" w:rsidP="007D6AE1">
            <w:pPr>
              <w:jc w:val="left"/>
              <w:rPr>
                <w:rFonts w:ascii="Times New Roman" w:eastAsia="Calibri" w:hAnsi="Times New Roman"/>
              </w:rPr>
            </w:pPr>
          </w:p>
          <w:p w:rsidR="007D6AE1" w:rsidRPr="007D6AE1" w:rsidRDefault="007D6AE1" w:rsidP="007D6AE1">
            <w:pPr>
              <w:jc w:val="left"/>
              <w:rPr>
                <w:rFonts w:ascii="Times New Roman" w:eastAsia="Calibri" w:hAnsi="Times New Roman"/>
              </w:rPr>
            </w:pPr>
          </w:p>
          <w:p w:rsidR="007D6AE1" w:rsidRPr="007D6AE1" w:rsidRDefault="007D6AE1" w:rsidP="007D6AE1">
            <w:pPr>
              <w:jc w:val="left"/>
              <w:rPr>
                <w:rFonts w:ascii="Times New Roman" w:eastAsia="Calibri" w:hAnsi="Times New Roman"/>
              </w:rPr>
            </w:pPr>
          </w:p>
          <w:p w:rsidR="007D6AE1" w:rsidRPr="007D6AE1" w:rsidRDefault="007D6AE1" w:rsidP="007D6AE1">
            <w:pPr>
              <w:jc w:val="left"/>
              <w:rPr>
                <w:rFonts w:ascii="Times New Roman" w:eastAsia="Calibri" w:hAnsi="Times New Roman"/>
              </w:rPr>
            </w:pPr>
          </w:p>
          <w:p w:rsidR="007D6AE1" w:rsidRPr="007D6AE1" w:rsidRDefault="007D6AE1" w:rsidP="007D6AE1">
            <w:pPr>
              <w:jc w:val="left"/>
              <w:rPr>
                <w:rFonts w:ascii="Times New Roman" w:eastAsia="Calibri" w:hAnsi="Times New Roman"/>
              </w:rPr>
            </w:pPr>
          </w:p>
          <w:p w:rsidR="007D6AE1" w:rsidRPr="007D6AE1" w:rsidRDefault="007D6AE1" w:rsidP="007D6AE1">
            <w:pPr>
              <w:jc w:val="left"/>
              <w:rPr>
                <w:rFonts w:ascii="Times New Roman" w:eastAsia="Calibri" w:hAnsi="Times New Roman"/>
              </w:rPr>
            </w:pPr>
          </w:p>
          <w:p w:rsidR="007D6AE1" w:rsidRPr="007D6AE1" w:rsidRDefault="007D6AE1" w:rsidP="007D6AE1">
            <w:pPr>
              <w:jc w:val="left"/>
              <w:rPr>
                <w:rFonts w:ascii="Times New Roman" w:eastAsia="Calibri" w:hAnsi="Times New Roman"/>
              </w:rPr>
            </w:pPr>
          </w:p>
          <w:p w:rsidR="007D6AE1" w:rsidRPr="007D6AE1" w:rsidRDefault="007D6AE1" w:rsidP="007D6AE1">
            <w:pPr>
              <w:jc w:val="left"/>
              <w:rPr>
                <w:rFonts w:ascii="Times New Roman" w:eastAsia="Calibri" w:hAnsi="Times New Roman"/>
              </w:rPr>
            </w:pPr>
          </w:p>
          <w:p w:rsidR="007D6AE1" w:rsidRPr="007D6AE1" w:rsidRDefault="007D6AE1" w:rsidP="007D6AE1">
            <w:pPr>
              <w:jc w:val="left"/>
              <w:rPr>
                <w:rFonts w:ascii="Times New Roman" w:eastAsia="Calibri" w:hAnsi="Times New Roman"/>
              </w:rPr>
            </w:pPr>
          </w:p>
          <w:p w:rsidR="007D6AE1" w:rsidRPr="007D6AE1" w:rsidRDefault="007D6AE1" w:rsidP="007D6AE1">
            <w:pPr>
              <w:jc w:val="left"/>
              <w:rPr>
                <w:rFonts w:ascii="Times New Roman" w:eastAsia="Calibri" w:hAnsi="Times New Roman"/>
              </w:rPr>
            </w:pPr>
          </w:p>
          <w:p w:rsidR="007D6AE1" w:rsidRPr="007D6AE1" w:rsidRDefault="007D6AE1" w:rsidP="007D6AE1">
            <w:pPr>
              <w:jc w:val="left"/>
              <w:rPr>
                <w:rFonts w:ascii="Times New Roman" w:eastAsia="Calibri" w:hAnsi="Times New Roman"/>
              </w:rPr>
            </w:pPr>
          </w:p>
          <w:p w:rsidR="007D6AE1" w:rsidRPr="007D6AE1" w:rsidRDefault="007D6AE1" w:rsidP="007D6AE1">
            <w:pPr>
              <w:jc w:val="left"/>
              <w:rPr>
                <w:rFonts w:ascii="Times New Roman" w:eastAsia="Calibri" w:hAnsi="Times New Roman"/>
                <w:lang w:val="en-US"/>
              </w:rPr>
            </w:pPr>
          </w:p>
          <w:p w:rsidR="007D6AE1" w:rsidRPr="007D6AE1" w:rsidRDefault="007D6AE1" w:rsidP="007D6AE1">
            <w:pPr>
              <w:jc w:val="left"/>
              <w:rPr>
                <w:rFonts w:ascii="Times New Roman" w:eastAsia="Calibri" w:hAnsi="Times New Roman"/>
                <w:lang w:val="en-US"/>
              </w:rPr>
            </w:pPr>
          </w:p>
          <w:p w:rsidR="007D6AE1" w:rsidRPr="007D6AE1" w:rsidRDefault="007D6AE1" w:rsidP="007D6AE1">
            <w:pPr>
              <w:jc w:val="left"/>
              <w:rPr>
                <w:rFonts w:ascii="Times New Roman" w:eastAsia="Calibri" w:hAnsi="Times New Roman"/>
                <w:lang w:val="en-US"/>
              </w:rPr>
            </w:pPr>
            <w:r w:rsidRPr="007D6AE1">
              <w:rPr>
                <w:rFonts w:ascii="Times New Roman" w:eastAsia="Calibri" w:hAnsi="Times New Roman"/>
                <w:lang w:val="en-US"/>
              </w:rPr>
              <w:t>Учествуј</w:t>
            </w:r>
            <w:r w:rsidRPr="007D6AE1">
              <w:rPr>
                <w:rFonts w:ascii="Times New Roman" w:eastAsia="Calibri" w:hAnsi="Times New Roman"/>
                <w:lang w:val="sr-Latn-CS"/>
              </w:rPr>
              <w:t>у</w:t>
            </w:r>
            <w:r w:rsidRPr="007D6AE1">
              <w:rPr>
                <w:rFonts w:ascii="Times New Roman" w:eastAsia="Calibri" w:hAnsi="Times New Roman"/>
                <w:lang w:val="en-US"/>
              </w:rPr>
              <w:t xml:space="preserve"> у дискусији, , </w:t>
            </w:r>
          </w:p>
          <w:p w:rsidR="007D6AE1" w:rsidRPr="007D6AE1" w:rsidRDefault="007D6AE1" w:rsidP="007D6AE1">
            <w:pPr>
              <w:jc w:val="left"/>
              <w:rPr>
                <w:rFonts w:ascii="Times New Roman" w:eastAsia="Calibri" w:hAnsi="Times New Roman"/>
              </w:rPr>
            </w:pPr>
            <w:r w:rsidRPr="007D6AE1">
              <w:rPr>
                <w:rFonts w:ascii="Times New Roman" w:eastAsia="Calibri" w:hAnsi="Times New Roman"/>
                <w:lang w:val="en-US"/>
              </w:rPr>
              <w:t>истражује различите изворе података о културним и религијским специфичностима различитих друштава, пиш</w:t>
            </w:r>
            <w:r w:rsidRPr="007D6AE1">
              <w:rPr>
                <w:rFonts w:ascii="Times New Roman" w:eastAsia="Calibri" w:hAnsi="Times New Roman"/>
                <w:lang w:val="sr-Latn-CS"/>
              </w:rPr>
              <w:t>у</w:t>
            </w:r>
            <w:r w:rsidRPr="007D6AE1">
              <w:rPr>
                <w:rFonts w:ascii="Times New Roman" w:eastAsia="Calibri" w:hAnsi="Times New Roman"/>
                <w:lang w:val="en-US"/>
              </w:rPr>
              <w:t xml:space="preserve"> </w:t>
            </w:r>
            <w:r w:rsidRPr="007D6AE1">
              <w:rPr>
                <w:rFonts w:ascii="Times New Roman" w:eastAsia="Calibri" w:hAnsi="Times New Roman"/>
              </w:rPr>
              <w:t>семинарски рад</w:t>
            </w:r>
          </w:p>
          <w:p w:rsidR="007D6AE1" w:rsidRPr="007D6AE1" w:rsidRDefault="007D6AE1" w:rsidP="007D6AE1">
            <w:pPr>
              <w:jc w:val="left"/>
              <w:rPr>
                <w:rFonts w:ascii="Times New Roman" w:eastAsia="Calibri" w:hAnsi="Times New Roman"/>
              </w:rPr>
            </w:pPr>
          </w:p>
          <w:p w:rsidR="007D6AE1" w:rsidRPr="007D6AE1" w:rsidRDefault="007D6AE1" w:rsidP="007D6AE1">
            <w:pPr>
              <w:jc w:val="left"/>
              <w:rPr>
                <w:rFonts w:ascii="Times New Roman" w:eastAsia="Calibri" w:hAnsi="Times New Roman"/>
              </w:rPr>
            </w:pPr>
          </w:p>
          <w:p w:rsidR="007D6AE1" w:rsidRPr="007D6AE1" w:rsidRDefault="007D6AE1" w:rsidP="007D6AE1">
            <w:pPr>
              <w:jc w:val="left"/>
              <w:rPr>
                <w:rFonts w:ascii="Times New Roman" w:eastAsia="Calibri" w:hAnsi="Times New Roman"/>
              </w:rPr>
            </w:pPr>
          </w:p>
          <w:p w:rsidR="007D6AE1" w:rsidRPr="007D6AE1" w:rsidRDefault="007D6AE1" w:rsidP="007D6AE1">
            <w:pPr>
              <w:jc w:val="left"/>
              <w:rPr>
                <w:rFonts w:ascii="Times New Roman" w:eastAsia="Calibri" w:hAnsi="Times New Roman"/>
              </w:rPr>
            </w:pPr>
          </w:p>
          <w:p w:rsidR="007D6AE1" w:rsidRPr="007D6AE1" w:rsidRDefault="007D6AE1" w:rsidP="007D6AE1">
            <w:pPr>
              <w:jc w:val="left"/>
              <w:rPr>
                <w:rFonts w:ascii="Times New Roman" w:eastAsia="Calibri" w:hAnsi="Times New Roman"/>
              </w:rPr>
            </w:pPr>
          </w:p>
          <w:p w:rsidR="007D6AE1" w:rsidRPr="007D6AE1" w:rsidRDefault="007D6AE1" w:rsidP="007D6AE1">
            <w:pPr>
              <w:jc w:val="left"/>
              <w:rPr>
                <w:rFonts w:ascii="Times New Roman" w:eastAsia="Calibri" w:hAnsi="Times New Roman"/>
              </w:rPr>
            </w:pPr>
          </w:p>
          <w:p w:rsidR="007D6AE1" w:rsidRPr="007D6AE1" w:rsidRDefault="007D6AE1" w:rsidP="007D6AE1">
            <w:pPr>
              <w:jc w:val="left"/>
              <w:rPr>
                <w:rFonts w:ascii="Times New Roman" w:eastAsia="Calibri" w:hAnsi="Times New Roman"/>
              </w:rPr>
            </w:pPr>
          </w:p>
          <w:p w:rsidR="007D6AE1" w:rsidRPr="007D6AE1" w:rsidRDefault="007D6AE1" w:rsidP="007D6AE1">
            <w:pPr>
              <w:jc w:val="left"/>
              <w:rPr>
                <w:rFonts w:ascii="Times New Roman" w:eastAsia="Calibri" w:hAnsi="Times New Roman"/>
              </w:rPr>
            </w:pPr>
          </w:p>
          <w:p w:rsidR="007D6AE1" w:rsidRPr="007D6AE1" w:rsidRDefault="007D6AE1" w:rsidP="007D6AE1">
            <w:pPr>
              <w:jc w:val="left"/>
              <w:rPr>
                <w:rFonts w:ascii="Times New Roman" w:eastAsia="Calibri" w:hAnsi="Times New Roman"/>
              </w:rPr>
            </w:pPr>
          </w:p>
          <w:p w:rsidR="007D6AE1" w:rsidRPr="007D6AE1" w:rsidRDefault="007D6AE1" w:rsidP="007D6AE1">
            <w:pPr>
              <w:jc w:val="left"/>
              <w:rPr>
                <w:rFonts w:ascii="Times New Roman" w:eastAsia="Calibri" w:hAnsi="Times New Roman"/>
              </w:rPr>
            </w:pPr>
          </w:p>
          <w:p w:rsidR="007D6AE1" w:rsidRPr="007D6AE1" w:rsidRDefault="007D6AE1" w:rsidP="007D6AE1">
            <w:pPr>
              <w:jc w:val="left"/>
              <w:rPr>
                <w:rFonts w:ascii="Times New Roman" w:eastAsia="Calibri" w:hAnsi="Times New Roman"/>
              </w:rPr>
            </w:pPr>
          </w:p>
          <w:p w:rsidR="007D6AE1" w:rsidRPr="007D6AE1" w:rsidRDefault="007D6AE1" w:rsidP="007D6AE1">
            <w:pPr>
              <w:jc w:val="left"/>
              <w:rPr>
                <w:rFonts w:ascii="Times New Roman" w:eastAsia="Calibri" w:hAnsi="Times New Roman"/>
              </w:rPr>
            </w:pPr>
          </w:p>
          <w:p w:rsidR="007D6AE1" w:rsidRPr="007D6AE1" w:rsidRDefault="007D6AE1" w:rsidP="007D6AE1">
            <w:pPr>
              <w:jc w:val="left"/>
              <w:rPr>
                <w:rFonts w:ascii="Times New Roman" w:eastAsia="Calibri" w:hAnsi="Times New Roman"/>
              </w:rPr>
            </w:pPr>
          </w:p>
          <w:p w:rsidR="007D6AE1" w:rsidRPr="007D6AE1" w:rsidRDefault="007D6AE1" w:rsidP="007D6AE1">
            <w:pPr>
              <w:jc w:val="left"/>
              <w:rPr>
                <w:rFonts w:ascii="Times New Roman" w:eastAsia="Calibri" w:hAnsi="Times New Roman"/>
              </w:rPr>
            </w:pPr>
          </w:p>
          <w:p w:rsidR="007D6AE1" w:rsidRPr="007D6AE1" w:rsidRDefault="007D6AE1" w:rsidP="007D6AE1">
            <w:pPr>
              <w:jc w:val="left"/>
              <w:rPr>
                <w:rFonts w:ascii="Times New Roman" w:eastAsia="Calibri" w:hAnsi="Times New Roman"/>
              </w:rPr>
            </w:pPr>
          </w:p>
          <w:p w:rsidR="007D6AE1" w:rsidRPr="007D6AE1" w:rsidRDefault="007D6AE1" w:rsidP="007D6AE1">
            <w:pPr>
              <w:jc w:val="left"/>
              <w:rPr>
                <w:rFonts w:ascii="Times New Roman" w:eastAsia="Calibri" w:hAnsi="Times New Roman"/>
              </w:rPr>
            </w:pPr>
          </w:p>
          <w:p w:rsidR="007D6AE1" w:rsidRPr="007D6AE1" w:rsidRDefault="007D6AE1" w:rsidP="007D6AE1">
            <w:pPr>
              <w:jc w:val="left"/>
              <w:rPr>
                <w:rFonts w:ascii="Times New Roman" w:eastAsia="Calibri" w:hAnsi="Times New Roman"/>
              </w:rPr>
            </w:pPr>
          </w:p>
          <w:p w:rsidR="007D6AE1" w:rsidRPr="007D6AE1" w:rsidRDefault="007D6AE1" w:rsidP="007D6AE1">
            <w:pPr>
              <w:jc w:val="left"/>
              <w:rPr>
                <w:rFonts w:ascii="Times New Roman" w:eastAsia="Calibri" w:hAnsi="Times New Roman"/>
              </w:rPr>
            </w:pPr>
          </w:p>
          <w:p w:rsidR="007D6AE1" w:rsidRPr="007D6AE1" w:rsidRDefault="007D6AE1" w:rsidP="007D6AE1">
            <w:pPr>
              <w:jc w:val="left"/>
              <w:rPr>
                <w:rFonts w:ascii="Times New Roman" w:eastAsia="Calibri" w:hAnsi="Times New Roman"/>
              </w:rPr>
            </w:pPr>
          </w:p>
          <w:p w:rsidR="007D6AE1" w:rsidRPr="007D6AE1" w:rsidRDefault="007D6AE1" w:rsidP="007D6AE1">
            <w:pPr>
              <w:jc w:val="left"/>
              <w:rPr>
                <w:rFonts w:ascii="Times New Roman" w:eastAsia="Calibri" w:hAnsi="Times New Roman"/>
              </w:rPr>
            </w:pPr>
          </w:p>
          <w:p w:rsidR="007D6AE1" w:rsidRPr="007D6AE1" w:rsidRDefault="007D6AE1" w:rsidP="007D6AE1">
            <w:pPr>
              <w:jc w:val="left"/>
              <w:rPr>
                <w:rFonts w:ascii="Times New Roman" w:eastAsia="Calibri" w:hAnsi="Times New Roman"/>
              </w:rPr>
            </w:pPr>
          </w:p>
          <w:p w:rsidR="007D6AE1" w:rsidRPr="007D6AE1" w:rsidRDefault="007D6AE1" w:rsidP="007D6AE1">
            <w:pPr>
              <w:jc w:val="left"/>
              <w:rPr>
                <w:rFonts w:ascii="Times New Roman" w:eastAsia="Calibri" w:hAnsi="Times New Roman"/>
              </w:rPr>
            </w:pPr>
          </w:p>
          <w:p w:rsidR="007D6AE1" w:rsidRPr="007D6AE1" w:rsidRDefault="007D6AE1" w:rsidP="007D6AE1">
            <w:pPr>
              <w:jc w:val="left"/>
              <w:rPr>
                <w:rFonts w:ascii="Times New Roman" w:eastAsia="Calibri" w:hAnsi="Times New Roman"/>
              </w:rPr>
            </w:pPr>
          </w:p>
          <w:p w:rsidR="007D6AE1" w:rsidRPr="007D6AE1" w:rsidRDefault="007D6AE1" w:rsidP="007D6AE1">
            <w:pPr>
              <w:jc w:val="left"/>
              <w:rPr>
                <w:rFonts w:ascii="Times New Roman" w:eastAsia="Calibri" w:hAnsi="Times New Roman"/>
              </w:rPr>
            </w:pPr>
          </w:p>
          <w:p w:rsidR="007D6AE1" w:rsidRPr="007D6AE1" w:rsidRDefault="007D6AE1" w:rsidP="007D6AE1">
            <w:pPr>
              <w:jc w:val="left"/>
              <w:rPr>
                <w:rFonts w:ascii="Times New Roman" w:eastAsia="Calibri" w:hAnsi="Times New Roman"/>
              </w:rPr>
            </w:pPr>
          </w:p>
          <w:p w:rsidR="007D6AE1" w:rsidRPr="007D6AE1" w:rsidRDefault="007D6AE1" w:rsidP="007D6AE1">
            <w:pPr>
              <w:jc w:val="left"/>
              <w:rPr>
                <w:rFonts w:ascii="Times New Roman" w:eastAsia="Calibri" w:hAnsi="Times New Roman"/>
              </w:rPr>
            </w:pPr>
          </w:p>
          <w:p w:rsidR="007D6AE1" w:rsidRPr="007D6AE1" w:rsidRDefault="007D6AE1" w:rsidP="007D6AE1">
            <w:pPr>
              <w:jc w:val="left"/>
              <w:rPr>
                <w:rFonts w:ascii="Times New Roman" w:eastAsia="Calibri" w:hAnsi="Times New Roman"/>
              </w:rPr>
            </w:pPr>
          </w:p>
          <w:p w:rsidR="007D6AE1" w:rsidRPr="007D6AE1" w:rsidRDefault="007D6AE1" w:rsidP="007D6AE1">
            <w:pPr>
              <w:jc w:val="left"/>
              <w:rPr>
                <w:rFonts w:ascii="Times New Roman" w:eastAsia="Calibri" w:hAnsi="Times New Roman"/>
              </w:rPr>
            </w:pPr>
          </w:p>
          <w:p w:rsidR="007D6AE1" w:rsidRPr="007D6AE1" w:rsidRDefault="007D6AE1" w:rsidP="007D6AE1">
            <w:pPr>
              <w:jc w:val="left"/>
              <w:rPr>
                <w:rFonts w:ascii="Times New Roman" w:eastAsia="Calibri" w:hAnsi="Times New Roman"/>
              </w:rPr>
            </w:pPr>
          </w:p>
          <w:p w:rsidR="007D6AE1" w:rsidRPr="007D6AE1" w:rsidRDefault="007D6AE1" w:rsidP="007D6AE1">
            <w:pPr>
              <w:jc w:val="left"/>
              <w:rPr>
                <w:rFonts w:ascii="Times New Roman" w:eastAsia="Calibri" w:hAnsi="Times New Roman"/>
              </w:rPr>
            </w:pPr>
          </w:p>
          <w:p w:rsidR="007D6AE1" w:rsidRPr="007D6AE1" w:rsidRDefault="007D6AE1" w:rsidP="007D6AE1">
            <w:pPr>
              <w:jc w:val="left"/>
              <w:rPr>
                <w:rFonts w:ascii="Times New Roman" w:eastAsia="Calibri" w:hAnsi="Times New Roman"/>
              </w:rPr>
            </w:pPr>
          </w:p>
          <w:p w:rsidR="007D6AE1" w:rsidRPr="007D6AE1" w:rsidRDefault="007D6AE1" w:rsidP="007D6AE1">
            <w:pPr>
              <w:jc w:val="left"/>
              <w:rPr>
                <w:rFonts w:ascii="Times New Roman" w:eastAsia="Calibri" w:hAnsi="Times New Roman"/>
              </w:rPr>
            </w:pPr>
          </w:p>
          <w:p w:rsidR="007D6AE1" w:rsidRPr="007D6AE1" w:rsidRDefault="007D6AE1" w:rsidP="007D6AE1">
            <w:pPr>
              <w:jc w:val="left"/>
              <w:rPr>
                <w:rFonts w:ascii="Times New Roman" w:eastAsia="Calibri" w:hAnsi="Times New Roman"/>
              </w:rPr>
            </w:pPr>
          </w:p>
          <w:p w:rsidR="007D6AE1" w:rsidRPr="007D6AE1" w:rsidRDefault="007D6AE1" w:rsidP="007D6AE1">
            <w:pPr>
              <w:jc w:val="left"/>
              <w:rPr>
                <w:rFonts w:ascii="Times New Roman" w:eastAsia="Calibri" w:hAnsi="Times New Roman"/>
              </w:rPr>
            </w:pPr>
          </w:p>
          <w:p w:rsidR="007D6AE1" w:rsidRPr="007D6AE1" w:rsidRDefault="007D6AE1" w:rsidP="007D6AE1">
            <w:pPr>
              <w:jc w:val="left"/>
              <w:rPr>
                <w:rFonts w:ascii="Times New Roman" w:eastAsia="Calibri" w:hAnsi="Times New Roman"/>
              </w:rPr>
            </w:pPr>
            <w:r w:rsidRPr="007D6AE1">
              <w:rPr>
                <w:rFonts w:ascii="Times New Roman" w:eastAsia="Calibri" w:hAnsi="Times New Roman"/>
              </w:rPr>
              <w:t xml:space="preserve">Прате наставу, учествују у дискусији, дају критички осврт на филм подељени у </w:t>
            </w:r>
            <w:r w:rsidRPr="007D6AE1">
              <w:rPr>
                <w:rFonts w:ascii="Times New Roman" w:eastAsia="Calibri" w:hAnsi="Times New Roman"/>
              </w:rPr>
              <w:lastRenderedPageBreak/>
              <w:t>групе, истражују статистичке податке</w:t>
            </w:r>
          </w:p>
          <w:p w:rsidR="007D6AE1" w:rsidRPr="007D6AE1" w:rsidRDefault="007D6AE1" w:rsidP="007D6AE1">
            <w:pPr>
              <w:jc w:val="left"/>
              <w:rPr>
                <w:rFonts w:ascii="Times New Roman" w:eastAsia="Calibri" w:hAnsi="Times New Roman"/>
              </w:rPr>
            </w:pPr>
          </w:p>
          <w:p w:rsidR="007D6AE1" w:rsidRPr="007D6AE1" w:rsidRDefault="007D6AE1" w:rsidP="007D6AE1">
            <w:pPr>
              <w:jc w:val="left"/>
              <w:rPr>
                <w:rFonts w:ascii="Times New Roman" w:eastAsia="Calibri" w:hAnsi="Times New Roman"/>
              </w:rPr>
            </w:pPr>
          </w:p>
          <w:p w:rsidR="007D6AE1" w:rsidRPr="007D6AE1" w:rsidRDefault="007D6AE1" w:rsidP="007D6AE1">
            <w:pPr>
              <w:jc w:val="left"/>
              <w:rPr>
                <w:rFonts w:ascii="Times New Roman" w:eastAsia="Calibri" w:hAnsi="Times New Roman"/>
              </w:rPr>
            </w:pPr>
          </w:p>
          <w:p w:rsidR="007D6AE1" w:rsidRPr="007D6AE1" w:rsidRDefault="007D6AE1" w:rsidP="007D6AE1">
            <w:pPr>
              <w:jc w:val="left"/>
              <w:rPr>
                <w:rFonts w:ascii="Times New Roman" w:eastAsia="Calibri" w:hAnsi="Times New Roman"/>
              </w:rPr>
            </w:pPr>
          </w:p>
          <w:p w:rsidR="007D6AE1" w:rsidRPr="007D6AE1" w:rsidRDefault="007D6AE1" w:rsidP="007D6AE1">
            <w:pPr>
              <w:jc w:val="left"/>
              <w:rPr>
                <w:rFonts w:ascii="Times New Roman" w:eastAsia="Calibri" w:hAnsi="Times New Roman"/>
              </w:rPr>
            </w:pPr>
          </w:p>
          <w:p w:rsidR="007D6AE1" w:rsidRPr="007D6AE1" w:rsidRDefault="007D6AE1" w:rsidP="007D6AE1">
            <w:pPr>
              <w:jc w:val="left"/>
              <w:rPr>
                <w:rFonts w:ascii="Times New Roman" w:eastAsia="Calibri" w:hAnsi="Times New Roman"/>
              </w:rPr>
            </w:pPr>
          </w:p>
          <w:p w:rsidR="007D6AE1" w:rsidRPr="007D6AE1" w:rsidRDefault="007D6AE1" w:rsidP="007D6AE1">
            <w:pPr>
              <w:jc w:val="left"/>
              <w:rPr>
                <w:rFonts w:ascii="Times New Roman" w:eastAsia="Calibri" w:hAnsi="Times New Roman"/>
              </w:rPr>
            </w:pPr>
          </w:p>
          <w:p w:rsidR="007D6AE1" w:rsidRPr="007D6AE1" w:rsidRDefault="007D6AE1" w:rsidP="007D6AE1">
            <w:pPr>
              <w:jc w:val="left"/>
              <w:rPr>
                <w:rFonts w:ascii="Times New Roman" w:eastAsia="Calibri" w:hAnsi="Times New Roman"/>
              </w:rPr>
            </w:pPr>
          </w:p>
          <w:p w:rsidR="007D6AE1" w:rsidRPr="007D6AE1" w:rsidRDefault="007D6AE1" w:rsidP="007D6AE1">
            <w:pPr>
              <w:jc w:val="left"/>
              <w:rPr>
                <w:rFonts w:ascii="Times New Roman" w:eastAsia="Calibri" w:hAnsi="Times New Roman"/>
              </w:rPr>
            </w:pPr>
          </w:p>
          <w:p w:rsidR="007D6AE1" w:rsidRPr="007D6AE1" w:rsidRDefault="007D6AE1" w:rsidP="007D6AE1">
            <w:pPr>
              <w:jc w:val="left"/>
              <w:rPr>
                <w:rFonts w:ascii="Times New Roman" w:eastAsia="Calibri" w:hAnsi="Times New Roman"/>
              </w:rPr>
            </w:pPr>
          </w:p>
          <w:p w:rsidR="007D6AE1" w:rsidRPr="007D6AE1" w:rsidRDefault="007D6AE1" w:rsidP="007D6AE1">
            <w:pPr>
              <w:jc w:val="left"/>
              <w:rPr>
                <w:rFonts w:ascii="Times New Roman" w:eastAsia="Calibri" w:hAnsi="Times New Roman"/>
              </w:rPr>
            </w:pPr>
          </w:p>
          <w:p w:rsidR="007D6AE1" w:rsidRPr="007D6AE1" w:rsidRDefault="007D6AE1" w:rsidP="007D6AE1">
            <w:pPr>
              <w:jc w:val="left"/>
              <w:rPr>
                <w:rFonts w:ascii="Times New Roman" w:eastAsia="Calibri" w:hAnsi="Times New Roman"/>
              </w:rPr>
            </w:pPr>
          </w:p>
          <w:p w:rsidR="007D6AE1" w:rsidRPr="007D6AE1" w:rsidRDefault="007D6AE1" w:rsidP="007D6AE1">
            <w:pPr>
              <w:jc w:val="left"/>
              <w:rPr>
                <w:rFonts w:ascii="Times New Roman" w:eastAsia="Calibri" w:hAnsi="Times New Roman"/>
              </w:rPr>
            </w:pPr>
          </w:p>
          <w:p w:rsidR="007D6AE1" w:rsidRPr="007D6AE1" w:rsidRDefault="007D6AE1" w:rsidP="007D6AE1">
            <w:pPr>
              <w:jc w:val="left"/>
              <w:rPr>
                <w:rFonts w:ascii="Times New Roman" w:eastAsia="Calibri" w:hAnsi="Times New Roman"/>
              </w:rPr>
            </w:pPr>
          </w:p>
          <w:p w:rsidR="007D6AE1" w:rsidRPr="007D6AE1" w:rsidRDefault="007D6AE1" w:rsidP="007D6AE1">
            <w:pPr>
              <w:jc w:val="left"/>
              <w:rPr>
                <w:rFonts w:ascii="Times New Roman" w:eastAsia="Calibri" w:hAnsi="Times New Roman"/>
              </w:rPr>
            </w:pPr>
          </w:p>
          <w:p w:rsidR="007D6AE1" w:rsidRPr="007D6AE1" w:rsidRDefault="007D6AE1" w:rsidP="007D6AE1">
            <w:pPr>
              <w:jc w:val="left"/>
              <w:rPr>
                <w:rFonts w:ascii="Times New Roman" w:eastAsia="Calibri" w:hAnsi="Times New Roman"/>
              </w:rPr>
            </w:pPr>
          </w:p>
          <w:p w:rsidR="007D6AE1" w:rsidRPr="007D6AE1" w:rsidRDefault="007D6AE1" w:rsidP="007D6AE1">
            <w:pPr>
              <w:jc w:val="left"/>
              <w:rPr>
                <w:rFonts w:ascii="Times New Roman" w:eastAsia="Calibri" w:hAnsi="Times New Roman"/>
              </w:rPr>
            </w:pPr>
          </w:p>
          <w:p w:rsidR="007D6AE1" w:rsidRPr="007D6AE1" w:rsidRDefault="007D6AE1" w:rsidP="007D6AE1">
            <w:pPr>
              <w:jc w:val="left"/>
              <w:rPr>
                <w:rFonts w:ascii="Times New Roman" w:eastAsia="Calibri" w:hAnsi="Times New Roman"/>
              </w:rPr>
            </w:pPr>
          </w:p>
          <w:p w:rsidR="007D6AE1" w:rsidRPr="007D6AE1" w:rsidRDefault="007D6AE1" w:rsidP="007D6AE1">
            <w:pPr>
              <w:jc w:val="left"/>
              <w:rPr>
                <w:rFonts w:ascii="Times New Roman" w:eastAsia="Calibri" w:hAnsi="Times New Roman"/>
                <w:lang w:val="en-US"/>
              </w:rPr>
            </w:pPr>
            <w:r w:rsidRPr="007D6AE1">
              <w:rPr>
                <w:rFonts w:ascii="Times New Roman" w:eastAsia="Calibri" w:hAnsi="Times New Roman"/>
              </w:rPr>
              <w:t>Учествују у дискусији,</w:t>
            </w:r>
            <w:r w:rsidRPr="007D6AE1">
              <w:rPr>
                <w:rFonts w:ascii="Times New Roman" w:eastAsia="Calibri" w:hAnsi="Times New Roman"/>
                <w:lang w:val="en-US"/>
              </w:rPr>
              <w:t xml:space="preserve"> прикупља</w:t>
            </w:r>
            <w:r w:rsidRPr="007D6AE1">
              <w:rPr>
                <w:rFonts w:ascii="Times New Roman" w:eastAsia="Calibri" w:hAnsi="Times New Roman"/>
                <w:lang w:val="sr-Latn-CS"/>
              </w:rPr>
              <w:t>ју</w:t>
            </w:r>
            <w:r w:rsidRPr="007D6AE1">
              <w:rPr>
                <w:rFonts w:ascii="Times New Roman" w:eastAsia="Calibri" w:hAnsi="Times New Roman"/>
                <w:lang w:val="en-US"/>
              </w:rPr>
              <w:t xml:space="preserve"> материјал за </w:t>
            </w:r>
            <w:r w:rsidRPr="007D6AE1">
              <w:rPr>
                <w:rFonts w:ascii="Times New Roman" w:eastAsia="Calibri" w:hAnsi="Times New Roman"/>
              </w:rPr>
              <w:t>групни рад,</w:t>
            </w:r>
            <w:r w:rsidRPr="007D6AE1">
              <w:rPr>
                <w:rFonts w:ascii="Times New Roman" w:eastAsia="Calibri" w:hAnsi="Times New Roman"/>
                <w:lang w:val="en-US"/>
              </w:rPr>
              <w:t>пиш</w:t>
            </w:r>
            <w:r w:rsidRPr="007D6AE1">
              <w:rPr>
                <w:rFonts w:ascii="Times New Roman" w:eastAsia="Calibri" w:hAnsi="Times New Roman"/>
                <w:lang w:val="sr-Latn-CS"/>
              </w:rPr>
              <w:t>у</w:t>
            </w:r>
            <w:r w:rsidRPr="007D6AE1">
              <w:rPr>
                <w:rFonts w:ascii="Times New Roman" w:eastAsia="Calibri" w:hAnsi="Times New Roman"/>
                <w:lang w:val="en-US"/>
              </w:rPr>
              <w:t xml:space="preserve"> семинарск</w:t>
            </w:r>
            <w:r w:rsidRPr="007D6AE1">
              <w:rPr>
                <w:rFonts w:ascii="Times New Roman" w:eastAsia="Calibri" w:hAnsi="Times New Roman"/>
                <w:lang w:val="sr-Latn-CS"/>
              </w:rPr>
              <w:t>е</w:t>
            </w:r>
            <w:r w:rsidRPr="007D6AE1">
              <w:rPr>
                <w:rFonts w:ascii="Times New Roman" w:eastAsia="Calibri" w:hAnsi="Times New Roman"/>
                <w:lang w:val="en-US"/>
              </w:rPr>
              <w:t xml:space="preserve"> рад</w:t>
            </w:r>
            <w:r w:rsidRPr="007D6AE1">
              <w:rPr>
                <w:rFonts w:ascii="Times New Roman" w:eastAsia="Calibri" w:hAnsi="Times New Roman"/>
                <w:lang w:val="sr-Latn-CS"/>
              </w:rPr>
              <w:t>ове</w:t>
            </w:r>
            <w:r w:rsidRPr="007D6AE1">
              <w:rPr>
                <w:rFonts w:ascii="Times New Roman" w:eastAsia="Calibri" w:hAnsi="Times New Roman"/>
                <w:lang w:val="en-US"/>
              </w:rPr>
              <w:t>, презентуј</w:t>
            </w:r>
            <w:r w:rsidRPr="007D6AE1">
              <w:rPr>
                <w:rFonts w:ascii="Times New Roman" w:eastAsia="Calibri" w:hAnsi="Times New Roman"/>
                <w:lang w:val="sr-Latn-CS"/>
              </w:rPr>
              <w:t>у</w:t>
            </w:r>
            <w:r w:rsidRPr="007D6AE1">
              <w:rPr>
                <w:rFonts w:ascii="Times New Roman" w:eastAsia="Calibri" w:hAnsi="Times New Roman"/>
                <w:lang w:val="en-US"/>
              </w:rPr>
              <w:t xml:space="preserve"> рад</w:t>
            </w:r>
            <w:r w:rsidRPr="007D6AE1">
              <w:rPr>
                <w:rFonts w:ascii="Times New Roman" w:eastAsia="Calibri" w:hAnsi="Times New Roman"/>
                <w:lang w:val="sr-Latn-CS"/>
              </w:rPr>
              <w:t>ове</w:t>
            </w:r>
            <w:r w:rsidRPr="007D6AE1">
              <w:rPr>
                <w:rFonts w:ascii="Times New Roman" w:eastAsia="Calibri" w:hAnsi="Times New Roman"/>
                <w:lang w:val="en-US"/>
              </w:rPr>
              <w:t>, процењуј</w:t>
            </w:r>
            <w:r w:rsidRPr="007D6AE1">
              <w:rPr>
                <w:rFonts w:ascii="Times New Roman" w:eastAsia="Calibri" w:hAnsi="Times New Roman"/>
                <w:lang w:val="sr-Latn-CS"/>
              </w:rPr>
              <w:t>у</w:t>
            </w:r>
            <w:r w:rsidRPr="007D6AE1">
              <w:rPr>
                <w:rFonts w:ascii="Times New Roman" w:eastAsia="Calibri" w:hAnsi="Times New Roman"/>
                <w:lang w:val="en-US"/>
              </w:rPr>
              <w:t xml:space="preserve"> и коментариш</w:t>
            </w:r>
            <w:r w:rsidRPr="007D6AE1">
              <w:rPr>
                <w:rFonts w:ascii="Times New Roman" w:eastAsia="Calibri" w:hAnsi="Times New Roman"/>
                <w:lang w:val="sr-Latn-CS"/>
              </w:rPr>
              <w:t>у</w:t>
            </w:r>
            <w:r w:rsidRPr="007D6AE1">
              <w:rPr>
                <w:rFonts w:ascii="Times New Roman" w:eastAsia="Calibri" w:hAnsi="Times New Roman"/>
                <w:lang w:val="en-US"/>
              </w:rPr>
              <w:t xml:space="preserve"> рад осталих</w:t>
            </w:r>
          </w:p>
          <w:p w:rsidR="007D6AE1" w:rsidRPr="007D6AE1" w:rsidRDefault="007D6AE1" w:rsidP="007D6AE1">
            <w:pPr>
              <w:jc w:val="left"/>
              <w:rPr>
                <w:rFonts w:ascii="Times New Roman" w:eastAsia="Calibri" w:hAnsi="Times New Roman"/>
              </w:rPr>
            </w:pPr>
            <w:r w:rsidRPr="007D6AE1">
              <w:rPr>
                <w:rFonts w:ascii="Times New Roman" w:eastAsia="Calibri" w:hAnsi="Times New Roman"/>
              </w:rPr>
              <w:lastRenderedPageBreak/>
              <w:t xml:space="preserve"> </w:t>
            </w:r>
          </w:p>
          <w:p w:rsidR="007D6AE1" w:rsidRPr="007D6AE1" w:rsidRDefault="007D6AE1" w:rsidP="007D6AE1">
            <w:pPr>
              <w:jc w:val="left"/>
              <w:rPr>
                <w:rFonts w:ascii="Times New Roman" w:eastAsia="Calibri" w:hAnsi="Times New Roman"/>
              </w:rPr>
            </w:pPr>
          </w:p>
          <w:p w:rsidR="007D6AE1" w:rsidRPr="007D6AE1" w:rsidRDefault="007D6AE1" w:rsidP="007D6AE1">
            <w:pPr>
              <w:jc w:val="left"/>
              <w:rPr>
                <w:rFonts w:ascii="Times New Roman" w:eastAsia="Calibri" w:hAnsi="Times New Roman"/>
              </w:rPr>
            </w:pPr>
          </w:p>
          <w:p w:rsidR="007D6AE1" w:rsidRPr="007D6AE1" w:rsidRDefault="007D6AE1" w:rsidP="007D6AE1">
            <w:pPr>
              <w:jc w:val="left"/>
              <w:rPr>
                <w:rFonts w:ascii="Times New Roman" w:eastAsia="Calibri" w:hAnsi="Times New Roman"/>
              </w:rPr>
            </w:pPr>
          </w:p>
          <w:p w:rsidR="007D6AE1" w:rsidRPr="007D6AE1" w:rsidRDefault="007D6AE1" w:rsidP="007D6AE1">
            <w:pPr>
              <w:jc w:val="left"/>
              <w:rPr>
                <w:rFonts w:ascii="Times New Roman" w:eastAsia="Calibri" w:hAnsi="Times New Roman"/>
              </w:rPr>
            </w:pPr>
          </w:p>
          <w:p w:rsidR="007D6AE1" w:rsidRPr="007D6AE1" w:rsidRDefault="007D6AE1" w:rsidP="007D6AE1">
            <w:pPr>
              <w:jc w:val="left"/>
              <w:rPr>
                <w:rFonts w:ascii="Times New Roman" w:eastAsia="Calibri" w:hAnsi="Times New Roman"/>
              </w:rPr>
            </w:pPr>
          </w:p>
          <w:p w:rsidR="007D6AE1" w:rsidRPr="007D6AE1" w:rsidRDefault="007D6AE1" w:rsidP="007D6AE1">
            <w:pPr>
              <w:jc w:val="left"/>
              <w:rPr>
                <w:rFonts w:ascii="Times New Roman" w:eastAsia="Calibri" w:hAnsi="Times New Roman"/>
              </w:rPr>
            </w:pPr>
          </w:p>
          <w:p w:rsidR="007D6AE1" w:rsidRPr="007D6AE1" w:rsidRDefault="007D6AE1" w:rsidP="007D6AE1">
            <w:pPr>
              <w:jc w:val="left"/>
              <w:rPr>
                <w:rFonts w:ascii="Times New Roman" w:eastAsia="Calibri" w:hAnsi="Times New Roman"/>
              </w:rPr>
            </w:pPr>
          </w:p>
          <w:p w:rsidR="007D6AE1" w:rsidRPr="007D6AE1" w:rsidRDefault="007D6AE1" w:rsidP="007D6AE1">
            <w:pPr>
              <w:jc w:val="left"/>
              <w:rPr>
                <w:rFonts w:ascii="Times New Roman" w:eastAsia="Calibri" w:hAnsi="Times New Roman"/>
              </w:rPr>
            </w:pPr>
          </w:p>
          <w:p w:rsidR="007D6AE1" w:rsidRPr="007D6AE1" w:rsidRDefault="007D6AE1" w:rsidP="007D6AE1">
            <w:pPr>
              <w:jc w:val="left"/>
              <w:rPr>
                <w:rFonts w:ascii="Times New Roman" w:eastAsia="Calibri" w:hAnsi="Times New Roman"/>
              </w:rPr>
            </w:pPr>
          </w:p>
          <w:p w:rsidR="007D6AE1" w:rsidRPr="007D6AE1" w:rsidRDefault="007D6AE1" w:rsidP="007D6AE1">
            <w:pPr>
              <w:jc w:val="left"/>
              <w:rPr>
                <w:rFonts w:ascii="Times New Roman" w:eastAsia="Calibri" w:hAnsi="Times New Roman"/>
              </w:rPr>
            </w:pPr>
          </w:p>
          <w:p w:rsidR="007D6AE1" w:rsidRPr="007D6AE1" w:rsidRDefault="007D6AE1" w:rsidP="007D6AE1">
            <w:pPr>
              <w:jc w:val="left"/>
              <w:rPr>
                <w:rFonts w:ascii="Times New Roman" w:eastAsia="Calibri" w:hAnsi="Times New Roman"/>
              </w:rPr>
            </w:pPr>
          </w:p>
          <w:p w:rsidR="007D6AE1" w:rsidRPr="007D6AE1" w:rsidRDefault="007D6AE1" w:rsidP="007D6AE1">
            <w:pPr>
              <w:jc w:val="left"/>
              <w:rPr>
                <w:rFonts w:ascii="Times New Roman" w:eastAsia="Calibri" w:hAnsi="Times New Roman"/>
              </w:rPr>
            </w:pPr>
          </w:p>
          <w:p w:rsidR="007D6AE1" w:rsidRPr="007D6AE1" w:rsidRDefault="007D6AE1" w:rsidP="007D6AE1">
            <w:pPr>
              <w:jc w:val="left"/>
              <w:rPr>
                <w:rFonts w:ascii="Times New Roman" w:eastAsia="Calibri" w:hAnsi="Times New Roman"/>
              </w:rPr>
            </w:pPr>
          </w:p>
          <w:p w:rsidR="007D6AE1" w:rsidRPr="007D6AE1" w:rsidRDefault="007D6AE1" w:rsidP="007D6AE1">
            <w:pPr>
              <w:jc w:val="left"/>
              <w:rPr>
                <w:rFonts w:ascii="Times New Roman" w:eastAsia="Calibri" w:hAnsi="Times New Roman"/>
              </w:rPr>
            </w:pPr>
          </w:p>
          <w:p w:rsidR="007D6AE1" w:rsidRPr="007D6AE1" w:rsidRDefault="007D6AE1" w:rsidP="007D6AE1">
            <w:pPr>
              <w:jc w:val="left"/>
              <w:rPr>
                <w:rFonts w:ascii="Times New Roman" w:eastAsia="Calibri" w:hAnsi="Times New Roman"/>
                <w:sz w:val="22"/>
                <w:szCs w:val="22"/>
                <w:lang w:val="sr-Cyrl-CS"/>
              </w:rPr>
            </w:pPr>
          </w:p>
          <w:p w:rsidR="007D6AE1" w:rsidRPr="007D6AE1" w:rsidRDefault="007D6AE1" w:rsidP="007D6AE1">
            <w:pPr>
              <w:jc w:val="left"/>
              <w:rPr>
                <w:rFonts w:ascii="Times New Roman" w:eastAsia="Calibri" w:hAnsi="Times New Roman"/>
                <w:sz w:val="22"/>
                <w:szCs w:val="22"/>
                <w:lang w:val="sr-Cyrl-CS"/>
              </w:rPr>
            </w:pPr>
          </w:p>
          <w:p w:rsidR="007D6AE1" w:rsidRPr="007D6AE1" w:rsidRDefault="007D6AE1" w:rsidP="007D6AE1">
            <w:pPr>
              <w:jc w:val="left"/>
              <w:rPr>
                <w:rFonts w:ascii="Times New Roman" w:eastAsia="Calibri" w:hAnsi="Times New Roman"/>
                <w:sz w:val="22"/>
                <w:szCs w:val="22"/>
                <w:lang w:val="sr-Cyrl-CS"/>
              </w:rPr>
            </w:pPr>
          </w:p>
          <w:p w:rsidR="007D6AE1" w:rsidRPr="007D6AE1" w:rsidRDefault="007D6AE1" w:rsidP="007D6AE1">
            <w:pPr>
              <w:spacing w:line="276" w:lineRule="auto"/>
              <w:jc w:val="left"/>
              <w:rPr>
                <w:rFonts w:ascii="Times New Roman" w:eastAsia="Calibri" w:hAnsi="Times New Roman"/>
                <w:sz w:val="22"/>
                <w:szCs w:val="22"/>
                <w:lang w:val="sr-Cyrl-CS"/>
              </w:rPr>
            </w:pPr>
            <w:r w:rsidRPr="007D6AE1">
              <w:rPr>
                <w:rFonts w:ascii="Times New Roman" w:eastAsia="Calibri" w:hAnsi="Times New Roman"/>
                <w:sz w:val="22"/>
                <w:szCs w:val="22"/>
                <w:lang w:val="sr-Cyrl-CS"/>
              </w:rPr>
              <w:t>Учествују у дебати, подељени у групе дефинишу кључне проблеме своје генерације и излажу могуће решење</w:t>
            </w:r>
          </w:p>
        </w:tc>
        <w:tc>
          <w:tcPr>
            <w:tcW w:w="1984" w:type="dxa"/>
          </w:tcPr>
          <w:p w:rsidR="007D6AE1" w:rsidRPr="007D6AE1" w:rsidRDefault="007D6AE1" w:rsidP="007D6AE1">
            <w:pPr>
              <w:spacing w:line="276" w:lineRule="auto"/>
              <w:rPr>
                <w:rFonts w:ascii="Times New Roman" w:eastAsia="Calibri" w:hAnsi="Times New Roman"/>
                <w:lang w:val="sr-Cyrl-CS"/>
              </w:rPr>
            </w:pPr>
            <w:r w:rsidRPr="007D6AE1">
              <w:rPr>
                <w:rFonts w:ascii="Times New Roman" w:eastAsia="Calibri" w:hAnsi="Times New Roman"/>
                <w:lang w:val="sr-Cyrl-CS"/>
              </w:rPr>
              <w:lastRenderedPageBreak/>
              <w:t>Рад са подацима и информацијама; сарадња; компетенције за целоживотно учење</w:t>
            </w:r>
          </w:p>
          <w:p w:rsidR="007D6AE1" w:rsidRPr="007D6AE1" w:rsidRDefault="007D6AE1" w:rsidP="007D6AE1">
            <w:pPr>
              <w:spacing w:line="276" w:lineRule="auto"/>
              <w:rPr>
                <w:rFonts w:ascii="Times New Roman" w:eastAsia="Calibri" w:hAnsi="Times New Roman"/>
                <w:lang w:val="sr-Cyrl-CS"/>
              </w:rPr>
            </w:pPr>
          </w:p>
          <w:p w:rsidR="007D6AE1" w:rsidRPr="007D6AE1" w:rsidRDefault="007D6AE1" w:rsidP="007D6AE1">
            <w:pPr>
              <w:spacing w:line="276" w:lineRule="auto"/>
              <w:rPr>
                <w:rFonts w:ascii="Times New Roman" w:eastAsia="Calibri" w:hAnsi="Times New Roman"/>
                <w:lang w:val="sr-Cyrl-CS"/>
              </w:rPr>
            </w:pPr>
          </w:p>
          <w:p w:rsidR="007D6AE1" w:rsidRPr="007D6AE1" w:rsidRDefault="007D6AE1" w:rsidP="007D6AE1">
            <w:pPr>
              <w:spacing w:line="276" w:lineRule="auto"/>
              <w:rPr>
                <w:rFonts w:ascii="Times New Roman" w:eastAsia="Calibri" w:hAnsi="Times New Roman"/>
                <w:lang w:val="sr-Cyrl-CS"/>
              </w:rPr>
            </w:pPr>
          </w:p>
          <w:p w:rsidR="007D6AE1" w:rsidRPr="007D6AE1" w:rsidRDefault="007D6AE1" w:rsidP="007D6AE1">
            <w:pPr>
              <w:spacing w:line="276" w:lineRule="auto"/>
              <w:rPr>
                <w:rFonts w:ascii="Times New Roman" w:eastAsia="Calibri" w:hAnsi="Times New Roman"/>
                <w:lang w:val="sr-Cyrl-CS"/>
              </w:rPr>
            </w:pPr>
          </w:p>
          <w:p w:rsidR="007D6AE1" w:rsidRPr="007D6AE1" w:rsidRDefault="007D6AE1" w:rsidP="007D6AE1">
            <w:pPr>
              <w:spacing w:line="276" w:lineRule="auto"/>
              <w:rPr>
                <w:rFonts w:ascii="Times New Roman" w:eastAsia="Calibri" w:hAnsi="Times New Roman"/>
                <w:lang w:val="sr-Cyrl-CS"/>
              </w:rPr>
            </w:pPr>
          </w:p>
          <w:p w:rsidR="007D6AE1" w:rsidRPr="007D6AE1" w:rsidRDefault="007D6AE1" w:rsidP="007D6AE1">
            <w:pPr>
              <w:spacing w:line="276" w:lineRule="auto"/>
              <w:rPr>
                <w:rFonts w:ascii="Times New Roman" w:eastAsia="Calibri" w:hAnsi="Times New Roman"/>
                <w:lang w:val="sr-Cyrl-CS"/>
              </w:rPr>
            </w:pPr>
          </w:p>
          <w:p w:rsidR="007D6AE1" w:rsidRPr="007D6AE1" w:rsidRDefault="007D6AE1" w:rsidP="007D6AE1">
            <w:pPr>
              <w:spacing w:line="276" w:lineRule="auto"/>
              <w:rPr>
                <w:rFonts w:ascii="Times New Roman" w:eastAsia="Calibri" w:hAnsi="Times New Roman"/>
                <w:lang w:val="sr-Cyrl-CS"/>
              </w:rPr>
            </w:pPr>
          </w:p>
          <w:p w:rsidR="007D6AE1" w:rsidRPr="007D6AE1" w:rsidRDefault="007D6AE1" w:rsidP="007D6AE1">
            <w:pPr>
              <w:spacing w:line="276" w:lineRule="auto"/>
              <w:rPr>
                <w:rFonts w:ascii="Times New Roman" w:eastAsia="Calibri" w:hAnsi="Times New Roman"/>
                <w:lang w:val="sr-Cyrl-CS"/>
              </w:rPr>
            </w:pPr>
          </w:p>
          <w:p w:rsidR="007D6AE1" w:rsidRPr="007D6AE1" w:rsidRDefault="007D6AE1" w:rsidP="007D6AE1">
            <w:pPr>
              <w:spacing w:line="276" w:lineRule="auto"/>
              <w:rPr>
                <w:rFonts w:ascii="Times New Roman" w:eastAsia="Calibri" w:hAnsi="Times New Roman"/>
                <w:lang w:val="sr-Cyrl-CS"/>
              </w:rPr>
            </w:pPr>
          </w:p>
          <w:p w:rsidR="007D6AE1" w:rsidRPr="007D6AE1" w:rsidRDefault="007D6AE1" w:rsidP="007D6AE1">
            <w:pPr>
              <w:spacing w:line="276" w:lineRule="auto"/>
              <w:rPr>
                <w:rFonts w:ascii="Times New Roman" w:eastAsia="Calibri" w:hAnsi="Times New Roman"/>
                <w:lang w:val="sr-Cyrl-CS"/>
              </w:rPr>
            </w:pPr>
          </w:p>
          <w:p w:rsidR="007D6AE1" w:rsidRPr="007D6AE1" w:rsidRDefault="007D6AE1" w:rsidP="007D6AE1">
            <w:pPr>
              <w:spacing w:line="276" w:lineRule="auto"/>
              <w:rPr>
                <w:rFonts w:ascii="Times New Roman" w:eastAsia="Calibri" w:hAnsi="Times New Roman"/>
                <w:lang w:val="sr-Cyrl-CS"/>
              </w:rPr>
            </w:pPr>
          </w:p>
          <w:p w:rsidR="007D6AE1" w:rsidRPr="007D6AE1" w:rsidRDefault="007D6AE1" w:rsidP="007D6AE1">
            <w:pPr>
              <w:spacing w:line="276" w:lineRule="auto"/>
              <w:rPr>
                <w:rFonts w:ascii="Times New Roman" w:eastAsia="Calibri" w:hAnsi="Times New Roman"/>
                <w:lang w:val="sr-Cyrl-CS"/>
              </w:rPr>
            </w:pPr>
          </w:p>
          <w:p w:rsidR="007D6AE1" w:rsidRPr="007D6AE1" w:rsidRDefault="007D6AE1" w:rsidP="007D6AE1">
            <w:pPr>
              <w:spacing w:line="276" w:lineRule="auto"/>
              <w:rPr>
                <w:rFonts w:ascii="Times New Roman" w:eastAsia="Calibri" w:hAnsi="Times New Roman"/>
                <w:lang w:val="sr-Cyrl-CS"/>
              </w:rPr>
            </w:pPr>
          </w:p>
          <w:p w:rsidR="007D6AE1" w:rsidRPr="007D6AE1" w:rsidRDefault="007D6AE1" w:rsidP="007D6AE1">
            <w:pPr>
              <w:spacing w:line="276" w:lineRule="auto"/>
              <w:rPr>
                <w:rFonts w:ascii="Times New Roman" w:eastAsia="Calibri" w:hAnsi="Times New Roman"/>
                <w:lang w:val="sr-Cyrl-CS"/>
              </w:rPr>
            </w:pPr>
          </w:p>
          <w:p w:rsidR="007D6AE1" w:rsidRPr="007D6AE1" w:rsidRDefault="007D6AE1" w:rsidP="007D6AE1">
            <w:pPr>
              <w:spacing w:line="276" w:lineRule="auto"/>
              <w:rPr>
                <w:rFonts w:ascii="Times New Roman" w:eastAsia="Calibri" w:hAnsi="Times New Roman"/>
                <w:lang w:val="sr-Cyrl-CS"/>
              </w:rPr>
            </w:pPr>
          </w:p>
          <w:p w:rsidR="007D6AE1" w:rsidRPr="007D6AE1" w:rsidRDefault="007D6AE1" w:rsidP="007D6AE1">
            <w:pPr>
              <w:spacing w:line="276" w:lineRule="auto"/>
              <w:rPr>
                <w:rFonts w:ascii="Times New Roman" w:eastAsia="Calibri" w:hAnsi="Times New Roman"/>
                <w:lang w:val="sr-Cyrl-CS"/>
              </w:rPr>
            </w:pPr>
          </w:p>
          <w:p w:rsidR="007D6AE1" w:rsidRPr="007D6AE1" w:rsidRDefault="007D6AE1" w:rsidP="007D6AE1">
            <w:pPr>
              <w:spacing w:line="276" w:lineRule="auto"/>
              <w:rPr>
                <w:rFonts w:ascii="Times New Roman" w:eastAsia="Calibri" w:hAnsi="Times New Roman"/>
                <w:lang w:val="sr-Cyrl-CS"/>
              </w:rPr>
            </w:pPr>
          </w:p>
          <w:p w:rsidR="007D6AE1" w:rsidRPr="007D6AE1" w:rsidRDefault="007D6AE1" w:rsidP="007D6AE1">
            <w:pPr>
              <w:spacing w:line="276" w:lineRule="auto"/>
              <w:rPr>
                <w:rFonts w:ascii="Times New Roman" w:eastAsia="Calibri" w:hAnsi="Times New Roman"/>
                <w:lang w:val="sr-Cyrl-CS"/>
              </w:rPr>
            </w:pPr>
          </w:p>
          <w:p w:rsidR="007D6AE1" w:rsidRPr="007D6AE1" w:rsidRDefault="007D6AE1" w:rsidP="007D6AE1">
            <w:pPr>
              <w:spacing w:line="276" w:lineRule="auto"/>
              <w:rPr>
                <w:rFonts w:ascii="Times New Roman" w:eastAsia="Calibri" w:hAnsi="Times New Roman"/>
                <w:lang w:val="sr-Cyrl-CS"/>
              </w:rPr>
            </w:pPr>
          </w:p>
          <w:p w:rsidR="007D6AE1" w:rsidRPr="007D6AE1" w:rsidRDefault="007D6AE1" w:rsidP="007D6AE1">
            <w:pPr>
              <w:spacing w:line="276" w:lineRule="auto"/>
              <w:rPr>
                <w:rFonts w:ascii="Times New Roman" w:eastAsia="Calibri" w:hAnsi="Times New Roman"/>
                <w:lang w:val="sr-Cyrl-CS"/>
              </w:rPr>
            </w:pPr>
          </w:p>
          <w:p w:rsidR="007D6AE1" w:rsidRPr="007D6AE1" w:rsidRDefault="007D6AE1" w:rsidP="007D6AE1">
            <w:pPr>
              <w:spacing w:line="276" w:lineRule="auto"/>
              <w:rPr>
                <w:rFonts w:ascii="Times New Roman" w:eastAsia="Calibri" w:hAnsi="Times New Roman"/>
                <w:lang w:val="sr-Cyrl-CS"/>
              </w:rPr>
            </w:pPr>
          </w:p>
          <w:p w:rsidR="007D6AE1" w:rsidRPr="007D6AE1" w:rsidRDefault="007D6AE1" w:rsidP="007D6AE1">
            <w:pPr>
              <w:spacing w:line="276" w:lineRule="auto"/>
              <w:rPr>
                <w:rFonts w:ascii="Times New Roman" w:eastAsia="Calibri" w:hAnsi="Times New Roman"/>
                <w:lang w:val="sr-Cyrl-CS"/>
              </w:rPr>
            </w:pPr>
          </w:p>
          <w:p w:rsidR="007D6AE1" w:rsidRPr="007D6AE1" w:rsidRDefault="007D6AE1" w:rsidP="007D6AE1">
            <w:pPr>
              <w:spacing w:line="276" w:lineRule="auto"/>
              <w:rPr>
                <w:rFonts w:ascii="Times New Roman" w:eastAsia="Calibri" w:hAnsi="Times New Roman"/>
                <w:lang w:val="sr-Cyrl-CS"/>
              </w:rPr>
            </w:pPr>
          </w:p>
          <w:p w:rsidR="007D6AE1" w:rsidRPr="007D6AE1" w:rsidRDefault="007D6AE1" w:rsidP="007D6AE1">
            <w:pPr>
              <w:spacing w:line="276" w:lineRule="auto"/>
              <w:rPr>
                <w:rFonts w:ascii="Times New Roman" w:eastAsia="Calibri" w:hAnsi="Times New Roman"/>
                <w:lang w:val="sr-Cyrl-CS"/>
              </w:rPr>
            </w:pPr>
          </w:p>
          <w:p w:rsidR="007D6AE1" w:rsidRPr="007D6AE1" w:rsidRDefault="007D6AE1" w:rsidP="007D6AE1">
            <w:pPr>
              <w:spacing w:line="276" w:lineRule="auto"/>
              <w:rPr>
                <w:rFonts w:ascii="Times New Roman" w:eastAsia="Calibri" w:hAnsi="Times New Roman"/>
                <w:lang w:val="sr-Cyrl-CS"/>
              </w:rPr>
            </w:pPr>
          </w:p>
          <w:p w:rsidR="007D6AE1" w:rsidRPr="007D6AE1" w:rsidRDefault="007D6AE1" w:rsidP="007D6AE1">
            <w:pPr>
              <w:spacing w:line="276" w:lineRule="auto"/>
              <w:rPr>
                <w:rFonts w:ascii="Times New Roman" w:eastAsia="Calibri" w:hAnsi="Times New Roman"/>
                <w:lang w:val="sr-Cyrl-CS"/>
              </w:rPr>
            </w:pPr>
          </w:p>
          <w:p w:rsidR="007D6AE1" w:rsidRPr="007D6AE1" w:rsidRDefault="007D6AE1" w:rsidP="007D6AE1">
            <w:pPr>
              <w:spacing w:line="276" w:lineRule="auto"/>
              <w:rPr>
                <w:rFonts w:ascii="Times New Roman" w:eastAsia="Calibri" w:hAnsi="Times New Roman"/>
                <w:lang w:val="sr-Cyrl-CS"/>
              </w:rPr>
            </w:pPr>
          </w:p>
          <w:p w:rsidR="007D6AE1" w:rsidRPr="007D6AE1" w:rsidRDefault="007D6AE1" w:rsidP="007D6AE1">
            <w:pPr>
              <w:spacing w:line="276" w:lineRule="auto"/>
              <w:rPr>
                <w:rFonts w:ascii="Times New Roman" w:eastAsia="Calibri" w:hAnsi="Times New Roman"/>
                <w:lang w:val="sr-Cyrl-CS"/>
              </w:rPr>
            </w:pPr>
          </w:p>
          <w:p w:rsidR="007D6AE1" w:rsidRPr="007D6AE1" w:rsidRDefault="007D6AE1" w:rsidP="007D6AE1">
            <w:pPr>
              <w:spacing w:line="276" w:lineRule="auto"/>
              <w:rPr>
                <w:rFonts w:ascii="Times New Roman" w:eastAsia="Calibri" w:hAnsi="Times New Roman"/>
                <w:lang w:val="sr-Cyrl-CS"/>
              </w:rPr>
            </w:pPr>
          </w:p>
          <w:p w:rsidR="007D6AE1" w:rsidRPr="007D6AE1" w:rsidRDefault="007D6AE1" w:rsidP="007D6AE1">
            <w:pPr>
              <w:spacing w:line="276" w:lineRule="auto"/>
              <w:rPr>
                <w:rFonts w:ascii="Times New Roman" w:eastAsia="Calibri" w:hAnsi="Times New Roman"/>
                <w:lang w:val="sr-Cyrl-CS"/>
              </w:rPr>
            </w:pPr>
          </w:p>
          <w:p w:rsidR="007D6AE1" w:rsidRPr="007D6AE1" w:rsidRDefault="007D6AE1" w:rsidP="007D6AE1">
            <w:pPr>
              <w:spacing w:line="276" w:lineRule="auto"/>
              <w:rPr>
                <w:rFonts w:ascii="Times New Roman" w:eastAsia="Calibri" w:hAnsi="Times New Roman"/>
                <w:lang w:val="sr-Cyrl-CS"/>
              </w:rPr>
            </w:pPr>
          </w:p>
          <w:p w:rsidR="007D6AE1" w:rsidRPr="007D6AE1" w:rsidRDefault="007D6AE1" w:rsidP="007D6AE1">
            <w:pPr>
              <w:spacing w:line="276" w:lineRule="auto"/>
              <w:rPr>
                <w:rFonts w:ascii="Times New Roman" w:eastAsia="Calibri" w:hAnsi="Times New Roman"/>
                <w:lang w:val="sr-Cyrl-CS"/>
              </w:rPr>
            </w:pPr>
          </w:p>
          <w:p w:rsidR="007D6AE1" w:rsidRPr="007D6AE1" w:rsidRDefault="007D6AE1" w:rsidP="007D6AE1">
            <w:pPr>
              <w:spacing w:line="276" w:lineRule="auto"/>
              <w:rPr>
                <w:rFonts w:ascii="Times New Roman" w:eastAsia="Calibri" w:hAnsi="Times New Roman"/>
                <w:lang w:val="sr-Cyrl-CS"/>
              </w:rPr>
            </w:pPr>
          </w:p>
          <w:p w:rsidR="007D6AE1" w:rsidRPr="007D6AE1" w:rsidRDefault="007D6AE1" w:rsidP="007D6AE1">
            <w:pPr>
              <w:spacing w:line="276" w:lineRule="auto"/>
              <w:rPr>
                <w:rFonts w:ascii="Times New Roman" w:eastAsia="Calibri" w:hAnsi="Times New Roman"/>
                <w:lang w:val="sr-Cyrl-CS"/>
              </w:rPr>
            </w:pPr>
          </w:p>
          <w:p w:rsidR="007D6AE1" w:rsidRPr="007D6AE1" w:rsidRDefault="007D6AE1" w:rsidP="007D6AE1">
            <w:pPr>
              <w:spacing w:line="276" w:lineRule="auto"/>
              <w:rPr>
                <w:rFonts w:ascii="Times New Roman" w:eastAsia="Calibri" w:hAnsi="Times New Roman"/>
                <w:lang w:val="sr-Cyrl-CS"/>
              </w:rPr>
            </w:pPr>
          </w:p>
          <w:p w:rsidR="007D6AE1" w:rsidRPr="007D6AE1" w:rsidRDefault="007D6AE1" w:rsidP="007D6AE1">
            <w:pPr>
              <w:spacing w:line="276" w:lineRule="auto"/>
              <w:rPr>
                <w:rFonts w:ascii="Times New Roman" w:eastAsia="Calibri" w:hAnsi="Times New Roman"/>
                <w:lang w:val="sr-Cyrl-CS"/>
              </w:rPr>
            </w:pPr>
          </w:p>
          <w:p w:rsidR="007D6AE1" w:rsidRPr="007D6AE1" w:rsidRDefault="007D6AE1" w:rsidP="007D6AE1">
            <w:pPr>
              <w:spacing w:line="276" w:lineRule="auto"/>
              <w:rPr>
                <w:rFonts w:ascii="Times New Roman" w:eastAsia="Calibri" w:hAnsi="Times New Roman"/>
                <w:lang w:val="sr-Cyrl-CS"/>
              </w:rPr>
            </w:pPr>
          </w:p>
          <w:p w:rsidR="007D6AE1" w:rsidRPr="007D6AE1" w:rsidRDefault="007D6AE1" w:rsidP="007D6AE1">
            <w:pPr>
              <w:spacing w:line="276" w:lineRule="auto"/>
              <w:rPr>
                <w:rFonts w:ascii="Times New Roman" w:eastAsia="Calibri" w:hAnsi="Times New Roman"/>
                <w:lang w:val="sr-Cyrl-CS"/>
              </w:rPr>
            </w:pPr>
          </w:p>
          <w:p w:rsidR="007D6AE1" w:rsidRPr="007D6AE1" w:rsidRDefault="007D6AE1" w:rsidP="007D6AE1">
            <w:pPr>
              <w:spacing w:line="276" w:lineRule="auto"/>
              <w:rPr>
                <w:rFonts w:ascii="Times New Roman" w:eastAsia="Calibri" w:hAnsi="Times New Roman"/>
                <w:lang w:val="sr-Cyrl-CS"/>
              </w:rPr>
            </w:pPr>
          </w:p>
          <w:p w:rsidR="007D6AE1" w:rsidRPr="007D6AE1" w:rsidRDefault="007D6AE1" w:rsidP="007D6AE1">
            <w:pPr>
              <w:spacing w:line="276" w:lineRule="auto"/>
              <w:rPr>
                <w:rFonts w:ascii="Times New Roman" w:eastAsia="Calibri" w:hAnsi="Times New Roman"/>
                <w:lang w:val="sr-Cyrl-CS"/>
              </w:rPr>
            </w:pPr>
          </w:p>
          <w:p w:rsidR="007D6AE1" w:rsidRPr="007D6AE1" w:rsidRDefault="007D6AE1" w:rsidP="007D6AE1">
            <w:pPr>
              <w:spacing w:line="276" w:lineRule="auto"/>
              <w:rPr>
                <w:rFonts w:ascii="Times New Roman" w:eastAsia="Calibri" w:hAnsi="Times New Roman"/>
                <w:lang w:val="sr-Cyrl-CS"/>
              </w:rPr>
            </w:pPr>
          </w:p>
          <w:p w:rsidR="007D6AE1" w:rsidRPr="007D6AE1" w:rsidRDefault="007D6AE1" w:rsidP="007D6AE1">
            <w:pPr>
              <w:spacing w:line="276" w:lineRule="auto"/>
              <w:rPr>
                <w:rFonts w:ascii="Times New Roman" w:eastAsia="Calibri" w:hAnsi="Times New Roman"/>
                <w:lang w:val="sr-Cyrl-CS"/>
              </w:rPr>
            </w:pPr>
          </w:p>
          <w:p w:rsidR="007D6AE1" w:rsidRPr="007D6AE1" w:rsidRDefault="007D6AE1" w:rsidP="007D6AE1">
            <w:pPr>
              <w:spacing w:line="276" w:lineRule="auto"/>
              <w:rPr>
                <w:rFonts w:ascii="Times New Roman" w:eastAsia="Calibri" w:hAnsi="Times New Roman"/>
                <w:lang w:val="sr-Cyrl-CS"/>
              </w:rPr>
            </w:pPr>
          </w:p>
          <w:p w:rsidR="007D6AE1" w:rsidRPr="007D6AE1" w:rsidRDefault="007D6AE1" w:rsidP="007D6AE1">
            <w:pPr>
              <w:spacing w:line="276" w:lineRule="auto"/>
              <w:rPr>
                <w:rFonts w:ascii="Times New Roman" w:eastAsia="Calibri" w:hAnsi="Times New Roman"/>
                <w:lang w:val="sr-Cyrl-CS"/>
              </w:rPr>
            </w:pPr>
          </w:p>
          <w:p w:rsidR="007D6AE1" w:rsidRPr="007D6AE1" w:rsidRDefault="007D6AE1" w:rsidP="007D6AE1">
            <w:pPr>
              <w:spacing w:line="276" w:lineRule="auto"/>
              <w:rPr>
                <w:rFonts w:ascii="Times New Roman" w:eastAsia="Calibri" w:hAnsi="Times New Roman"/>
                <w:lang w:val="sr-Cyrl-CS"/>
              </w:rPr>
            </w:pPr>
          </w:p>
          <w:p w:rsidR="007D6AE1" w:rsidRPr="007D6AE1" w:rsidRDefault="007D6AE1" w:rsidP="007D6AE1">
            <w:pPr>
              <w:spacing w:line="276" w:lineRule="auto"/>
              <w:rPr>
                <w:rFonts w:ascii="Times New Roman" w:eastAsia="Calibri" w:hAnsi="Times New Roman"/>
                <w:lang w:val="sr-Cyrl-CS"/>
              </w:rPr>
            </w:pPr>
          </w:p>
          <w:p w:rsidR="007D6AE1" w:rsidRPr="007D6AE1" w:rsidRDefault="007D6AE1" w:rsidP="007D6AE1">
            <w:pPr>
              <w:spacing w:line="276" w:lineRule="auto"/>
              <w:rPr>
                <w:rFonts w:ascii="Times New Roman" w:eastAsia="Calibri" w:hAnsi="Times New Roman"/>
                <w:lang w:val="sr-Cyrl-CS"/>
              </w:rPr>
            </w:pPr>
          </w:p>
          <w:p w:rsidR="007D6AE1" w:rsidRPr="007D6AE1" w:rsidRDefault="007D6AE1" w:rsidP="007D6AE1">
            <w:pPr>
              <w:spacing w:line="276" w:lineRule="auto"/>
              <w:rPr>
                <w:rFonts w:ascii="Times New Roman" w:eastAsia="Calibri" w:hAnsi="Times New Roman"/>
                <w:lang w:val="sr-Cyrl-CS"/>
              </w:rPr>
            </w:pPr>
          </w:p>
          <w:p w:rsidR="007D6AE1" w:rsidRPr="007D6AE1" w:rsidRDefault="007D6AE1" w:rsidP="007D6AE1">
            <w:pPr>
              <w:spacing w:line="276" w:lineRule="auto"/>
              <w:rPr>
                <w:rFonts w:ascii="Times New Roman" w:eastAsia="Calibri" w:hAnsi="Times New Roman"/>
                <w:lang w:val="sr-Cyrl-CS"/>
              </w:rPr>
            </w:pPr>
          </w:p>
          <w:p w:rsidR="007D6AE1" w:rsidRPr="007D6AE1" w:rsidRDefault="007D6AE1" w:rsidP="007D6AE1">
            <w:pPr>
              <w:spacing w:line="276" w:lineRule="auto"/>
              <w:rPr>
                <w:rFonts w:ascii="Times New Roman" w:eastAsia="Calibri" w:hAnsi="Times New Roman"/>
                <w:lang w:val="sr-Cyrl-CS"/>
              </w:rPr>
            </w:pPr>
          </w:p>
          <w:p w:rsidR="007D6AE1" w:rsidRPr="007D6AE1" w:rsidRDefault="007D6AE1" w:rsidP="007D6AE1">
            <w:pPr>
              <w:spacing w:line="276" w:lineRule="auto"/>
              <w:rPr>
                <w:rFonts w:ascii="Times New Roman" w:eastAsia="Calibri" w:hAnsi="Times New Roman"/>
                <w:lang w:val="sr-Cyrl-CS"/>
              </w:rPr>
            </w:pPr>
          </w:p>
          <w:p w:rsidR="007D6AE1" w:rsidRPr="007D6AE1" w:rsidRDefault="007D6AE1" w:rsidP="007D6AE1">
            <w:pPr>
              <w:spacing w:line="276" w:lineRule="auto"/>
              <w:rPr>
                <w:rFonts w:ascii="Times New Roman" w:eastAsia="Calibri" w:hAnsi="Times New Roman"/>
                <w:lang w:val="sr-Cyrl-CS"/>
              </w:rPr>
            </w:pPr>
          </w:p>
          <w:p w:rsidR="007D6AE1" w:rsidRPr="007D6AE1" w:rsidRDefault="007D6AE1" w:rsidP="007D6AE1">
            <w:pPr>
              <w:spacing w:line="276" w:lineRule="auto"/>
              <w:rPr>
                <w:rFonts w:ascii="Times New Roman" w:eastAsia="Calibri" w:hAnsi="Times New Roman"/>
                <w:lang w:val="sr-Cyrl-CS"/>
              </w:rPr>
            </w:pPr>
          </w:p>
          <w:p w:rsidR="007D6AE1" w:rsidRPr="007D6AE1" w:rsidRDefault="007D6AE1" w:rsidP="007D6AE1">
            <w:pPr>
              <w:spacing w:line="276" w:lineRule="auto"/>
              <w:rPr>
                <w:rFonts w:ascii="Times New Roman" w:eastAsia="Calibri" w:hAnsi="Times New Roman"/>
                <w:lang w:val="sr-Cyrl-CS"/>
              </w:rPr>
            </w:pPr>
          </w:p>
          <w:p w:rsidR="007D6AE1" w:rsidRPr="007D6AE1" w:rsidRDefault="007D6AE1" w:rsidP="007D6AE1">
            <w:pPr>
              <w:spacing w:line="276" w:lineRule="auto"/>
              <w:rPr>
                <w:rFonts w:ascii="Times New Roman" w:eastAsia="Calibri" w:hAnsi="Times New Roman"/>
                <w:lang w:val="sr-Cyrl-CS"/>
              </w:rPr>
            </w:pPr>
          </w:p>
          <w:p w:rsidR="007D6AE1" w:rsidRPr="007D6AE1" w:rsidRDefault="007D6AE1" w:rsidP="007D6AE1">
            <w:pPr>
              <w:spacing w:line="276" w:lineRule="auto"/>
              <w:rPr>
                <w:rFonts w:ascii="Times New Roman" w:eastAsia="Calibri" w:hAnsi="Times New Roman"/>
                <w:lang w:val="sr-Cyrl-CS"/>
              </w:rPr>
            </w:pPr>
          </w:p>
          <w:p w:rsidR="007D6AE1" w:rsidRPr="007D6AE1" w:rsidRDefault="007D6AE1" w:rsidP="007D6AE1">
            <w:pPr>
              <w:spacing w:line="276" w:lineRule="auto"/>
              <w:rPr>
                <w:rFonts w:ascii="Times New Roman" w:eastAsia="Calibri" w:hAnsi="Times New Roman"/>
                <w:lang w:val="sr-Cyrl-CS"/>
              </w:rPr>
            </w:pPr>
          </w:p>
          <w:p w:rsidR="007D6AE1" w:rsidRPr="007D6AE1" w:rsidRDefault="007D6AE1" w:rsidP="007D6AE1">
            <w:pPr>
              <w:spacing w:line="276" w:lineRule="auto"/>
              <w:rPr>
                <w:rFonts w:ascii="Times New Roman" w:eastAsia="Calibri" w:hAnsi="Times New Roman"/>
                <w:lang w:val="sr-Cyrl-CS"/>
              </w:rPr>
            </w:pPr>
          </w:p>
          <w:p w:rsidR="007D6AE1" w:rsidRPr="007D6AE1" w:rsidRDefault="007D6AE1" w:rsidP="007D6AE1">
            <w:pPr>
              <w:spacing w:line="276" w:lineRule="auto"/>
              <w:rPr>
                <w:rFonts w:ascii="Times New Roman" w:eastAsia="Calibri" w:hAnsi="Times New Roman"/>
                <w:lang w:val="sr-Cyrl-CS"/>
              </w:rPr>
            </w:pPr>
          </w:p>
          <w:p w:rsidR="007D6AE1" w:rsidRPr="007D6AE1" w:rsidRDefault="007D6AE1" w:rsidP="007D6AE1">
            <w:pPr>
              <w:spacing w:line="276" w:lineRule="auto"/>
              <w:rPr>
                <w:rFonts w:ascii="Times New Roman" w:eastAsia="Calibri" w:hAnsi="Times New Roman"/>
                <w:lang w:val="sr-Cyrl-CS"/>
              </w:rPr>
            </w:pPr>
          </w:p>
          <w:p w:rsidR="007D6AE1" w:rsidRPr="007D6AE1" w:rsidRDefault="007D6AE1" w:rsidP="007D6AE1">
            <w:pPr>
              <w:spacing w:line="276" w:lineRule="auto"/>
              <w:rPr>
                <w:rFonts w:ascii="Times New Roman" w:eastAsia="Calibri" w:hAnsi="Times New Roman"/>
                <w:lang w:val="sr-Cyrl-CS"/>
              </w:rPr>
            </w:pPr>
            <w:r w:rsidRPr="007D6AE1">
              <w:rPr>
                <w:rFonts w:ascii="Times New Roman" w:eastAsia="Calibri" w:hAnsi="Times New Roman"/>
                <w:lang w:val="sr-Cyrl-CS"/>
              </w:rPr>
              <w:t xml:space="preserve">Рад са подацима и информацијама; решавање проблема; компетенције за целоживотно </w:t>
            </w:r>
            <w:r w:rsidRPr="007D6AE1">
              <w:rPr>
                <w:rFonts w:ascii="Times New Roman" w:eastAsia="Calibri" w:hAnsi="Times New Roman"/>
                <w:lang w:val="sr-Cyrl-CS"/>
              </w:rPr>
              <w:lastRenderedPageBreak/>
              <w:t>учење; дигитална компетенција</w:t>
            </w:r>
          </w:p>
          <w:p w:rsidR="007D6AE1" w:rsidRPr="007D6AE1" w:rsidRDefault="007D6AE1" w:rsidP="007D6AE1">
            <w:pPr>
              <w:spacing w:line="276" w:lineRule="auto"/>
              <w:rPr>
                <w:rFonts w:ascii="Times New Roman" w:eastAsia="Calibri" w:hAnsi="Times New Roman"/>
                <w:lang w:val="sr-Cyrl-CS"/>
              </w:rPr>
            </w:pPr>
          </w:p>
          <w:p w:rsidR="007D6AE1" w:rsidRPr="007D6AE1" w:rsidRDefault="007D6AE1" w:rsidP="007D6AE1">
            <w:pPr>
              <w:spacing w:line="276" w:lineRule="auto"/>
              <w:rPr>
                <w:rFonts w:ascii="Times New Roman" w:eastAsia="Calibri" w:hAnsi="Times New Roman"/>
                <w:lang w:val="sr-Cyrl-CS"/>
              </w:rPr>
            </w:pPr>
          </w:p>
          <w:p w:rsidR="007D6AE1" w:rsidRPr="007D6AE1" w:rsidRDefault="007D6AE1" w:rsidP="007D6AE1">
            <w:pPr>
              <w:spacing w:line="276" w:lineRule="auto"/>
              <w:rPr>
                <w:rFonts w:ascii="Times New Roman" w:eastAsia="Calibri" w:hAnsi="Times New Roman"/>
                <w:lang w:val="sr-Cyrl-CS"/>
              </w:rPr>
            </w:pPr>
          </w:p>
          <w:p w:rsidR="007D6AE1" w:rsidRPr="007D6AE1" w:rsidRDefault="007D6AE1" w:rsidP="007D6AE1">
            <w:pPr>
              <w:spacing w:line="276" w:lineRule="auto"/>
              <w:rPr>
                <w:rFonts w:ascii="Times New Roman" w:eastAsia="Calibri" w:hAnsi="Times New Roman"/>
                <w:lang w:val="sr-Cyrl-CS"/>
              </w:rPr>
            </w:pPr>
          </w:p>
          <w:p w:rsidR="007D6AE1" w:rsidRPr="007D6AE1" w:rsidRDefault="007D6AE1" w:rsidP="007D6AE1">
            <w:pPr>
              <w:spacing w:line="276" w:lineRule="auto"/>
              <w:rPr>
                <w:rFonts w:ascii="Times New Roman" w:eastAsia="Calibri" w:hAnsi="Times New Roman"/>
                <w:lang w:val="sr-Cyrl-CS"/>
              </w:rPr>
            </w:pPr>
          </w:p>
          <w:p w:rsidR="007D6AE1" w:rsidRPr="007D6AE1" w:rsidRDefault="007D6AE1" w:rsidP="007D6AE1">
            <w:pPr>
              <w:spacing w:line="276" w:lineRule="auto"/>
              <w:rPr>
                <w:rFonts w:ascii="Times New Roman" w:eastAsia="Calibri" w:hAnsi="Times New Roman"/>
                <w:lang w:val="sr-Cyrl-CS"/>
              </w:rPr>
            </w:pPr>
          </w:p>
          <w:p w:rsidR="007D6AE1" w:rsidRPr="007D6AE1" w:rsidRDefault="007D6AE1" w:rsidP="007D6AE1">
            <w:pPr>
              <w:spacing w:line="276" w:lineRule="auto"/>
              <w:rPr>
                <w:rFonts w:ascii="Times New Roman" w:eastAsia="Calibri" w:hAnsi="Times New Roman"/>
                <w:lang w:val="sr-Cyrl-CS"/>
              </w:rPr>
            </w:pPr>
          </w:p>
          <w:p w:rsidR="007D6AE1" w:rsidRPr="007D6AE1" w:rsidRDefault="007D6AE1" w:rsidP="007D6AE1">
            <w:pPr>
              <w:spacing w:line="276" w:lineRule="auto"/>
              <w:rPr>
                <w:rFonts w:ascii="Times New Roman" w:eastAsia="Calibri" w:hAnsi="Times New Roman"/>
                <w:lang w:val="sr-Cyrl-CS"/>
              </w:rPr>
            </w:pPr>
          </w:p>
          <w:p w:rsidR="007D6AE1" w:rsidRPr="007D6AE1" w:rsidRDefault="007D6AE1" w:rsidP="007D6AE1">
            <w:pPr>
              <w:spacing w:line="276" w:lineRule="auto"/>
              <w:rPr>
                <w:rFonts w:ascii="Times New Roman" w:eastAsia="Calibri" w:hAnsi="Times New Roman"/>
                <w:lang w:val="sr-Cyrl-CS"/>
              </w:rPr>
            </w:pPr>
          </w:p>
          <w:p w:rsidR="007D6AE1" w:rsidRPr="007D6AE1" w:rsidRDefault="007D6AE1" w:rsidP="007D6AE1">
            <w:pPr>
              <w:spacing w:line="276" w:lineRule="auto"/>
              <w:rPr>
                <w:rFonts w:ascii="Times New Roman" w:eastAsia="Calibri" w:hAnsi="Times New Roman"/>
                <w:lang w:val="sr-Cyrl-CS"/>
              </w:rPr>
            </w:pPr>
          </w:p>
          <w:p w:rsidR="007D6AE1" w:rsidRPr="007D6AE1" w:rsidRDefault="007D6AE1" w:rsidP="007D6AE1">
            <w:pPr>
              <w:spacing w:line="276" w:lineRule="auto"/>
              <w:rPr>
                <w:rFonts w:ascii="Times New Roman" w:eastAsia="Calibri" w:hAnsi="Times New Roman"/>
                <w:lang w:val="sr-Cyrl-CS"/>
              </w:rPr>
            </w:pPr>
          </w:p>
          <w:p w:rsidR="007D6AE1" w:rsidRPr="007D6AE1" w:rsidRDefault="007D6AE1" w:rsidP="007D6AE1">
            <w:pPr>
              <w:spacing w:line="276" w:lineRule="auto"/>
              <w:rPr>
                <w:rFonts w:ascii="Times New Roman" w:eastAsia="Calibri" w:hAnsi="Times New Roman"/>
                <w:lang w:val="sr-Cyrl-CS"/>
              </w:rPr>
            </w:pPr>
          </w:p>
          <w:p w:rsidR="007D6AE1" w:rsidRPr="007D6AE1" w:rsidRDefault="007D6AE1" w:rsidP="007D6AE1">
            <w:pPr>
              <w:spacing w:line="276" w:lineRule="auto"/>
              <w:rPr>
                <w:rFonts w:ascii="Times New Roman" w:eastAsia="Calibri" w:hAnsi="Times New Roman"/>
                <w:lang w:val="sr-Cyrl-CS"/>
              </w:rPr>
            </w:pPr>
          </w:p>
          <w:p w:rsidR="007D6AE1" w:rsidRPr="007D6AE1" w:rsidRDefault="007D6AE1" w:rsidP="007D6AE1">
            <w:pPr>
              <w:spacing w:line="276" w:lineRule="auto"/>
              <w:rPr>
                <w:rFonts w:ascii="Times New Roman" w:eastAsia="Calibri" w:hAnsi="Times New Roman"/>
                <w:lang w:val="sr-Cyrl-CS"/>
              </w:rPr>
            </w:pPr>
          </w:p>
          <w:p w:rsidR="007D6AE1" w:rsidRPr="007D6AE1" w:rsidRDefault="007D6AE1" w:rsidP="007D6AE1">
            <w:pPr>
              <w:spacing w:line="276" w:lineRule="auto"/>
              <w:rPr>
                <w:rFonts w:ascii="Times New Roman" w:eastAsia="Calibri" w:hAnsi="Times New Roman"/>
                <w:lang w:val="sr-Cyrl-CS"/>
              </w:rPr>
            </w:pPr>
          </w:p>
          <w:p w:rsidR="007D6AE1" w:rsidRPr="007D6AE1" w:rsidRDefault="007D6AE1" w:rsidP="007D6AE1">
            <w:pPr>
              <w:spacing w:line="276" w:lineRule="auto"/>
              <w:rPr>
                <w:rFonts w:ascii="Times New Roman" w:eastAsia="Calibri" w:hAnsi="Times New Roman"/>
                <w:lang w:val="sr-Cyrl-CS"/>
              </w:rPr>
            </w:pPr>
          </w:p>
          <w:p w:rsidR="007D6AE1" w:rsidRPr="007D6AE1" w:rsidRDefault="007D6AE1" w:rsidP="007D6AE1">
            <w:pPr>
              <w:spacing w:line="276" w:lineRule="auto"/>
              <w:rPr>
                <w:rFonts w:ascii="Times New Roman" w:eastAsia="Calibri" w:hAnsi="Times New Roman"/>
                <w:lang w:val="sr-Cyrl-CS"/>
              </w:rPr>
            </w:pPr>
          </w:p>
          <w:p w:rsidR="007D6AE1" w:rsidRPr="007D6AE1" w:rsidRDefault="007D6AE1" w:rsidP="007D6AE1">
            <w:pPr>
              <w:spacing w:line="276" w:lineRule="auto"/>
              <w:rPr>
                <w:rFonts w:ascii="Times New Roman" w:eastAsia="Calibri" w:hAnsi="Times New Roman"/>
                <w:lang w:val="sr-Cyrl-CS"/>
              </w:rPr>
            </w:pPr>
          </w:p>
          <w:p w:rsidR="007D6AE1" w:rsidRPr="007D6AE1" w:rsidRDefault="007D6AE1" w:rsidP="007D6AE1">
            <w:pPr>
              <w:spacing w:line="276" w:lineRule="auto"/>
              <w:rPr>
                <w:rFonts w:ascii="Times New Roman" w:eastAsia="Calibri" w:hAnsi="Times New Roman"/>
                <w:lang w:val="sr-Cyrl-CS"/>
              </w:rPr>
            </w:pPr>
          </w:p>
          <w:p w:rsidR="007D6AE1" w:rsidRPr="007D6AE1" w:rsidRDefault="007D6AE1" w:rsidP="007D6AE1">
            <w:pPr>
              <w:spacing w:line="276" w:lineRule="auto"/>
              <w:rPr>
                <w:rFonts w:ascii="Times New Roman" w:eastAsia="Calibri" w:hAnsi="Times New Roman"/>
                <w:lang w:val="sr-Cyrl-CS"/>
              </w:rPr>
            </w:pPr>
          </w:p>
          <w:p w:rsidR="007D6AE1" w:rsidRPr="007D6AE1" w:rsidRDefault="007D6AE1" w:rsidP="007D6AE1">
            <w:pPr>
              <w:spacing w:line="276" w:lineRule="auto"/>
              <w:rPr>
                <w:rFonts w:ascii="Times New Roman" w:eastAsia="Calibri" w:hAnsi="Times New Roman"/>
                <w:lang w:val="sr-Cyrl-CS"/>
              </w:rPr>
            </w:pPr>
          </w:p>
          <w:p w:rsidR="007D6AE1" w:rsidRPr="007D6AE1" w:rsidRDefault="007D6AE1" w:rsidP="007D6AE1">
            <w:pPr>
              <w:spacing w:line="276" w:lineRule="auto"/>
              <w:rPr>
                <w:rFonts w:ascii="Times New Roman" w:eastAsia="Calibri" w:hAnsi="Times New Roman"/>
                <w:lang w:val="sr-Cyrl-CS"/>
              </w:rPr>
            </w:pPr>
          </w:p>
          <w:p w:rsidR="007D6AE1" w:rsidRPr="007D6AE1" w:rsidRDefault="007D6AE1" w:rsidP="007D6AE1">
            <w:pPr>
              <w:spacing w:line="276" w:lineRule="auto"/>
              <w:rPr>
                <w:rFonts w:ascii="Times New Roman" w:eastAsia="Calibri" w:hAnsi="Times New Roman"/>
                <w:lang w:val="sr-Cyrl-CS"/>
              </w:rPr>
            </w:pPr>
          </w:p>
          <w:p w:rsidR="007D6AE1" w:rsidRPr="007D6AE1" w:rsidRDefault="007D6AE1" w:rsidP="007D6AE1">
            <w:pPr>
              <w:spacing w:line="276" w:lineRule="auto"/>
              <w:rPr>
                <w:rFonts w:ascii="Times New Roman" w:eastAsia="Calibri" w:hAnsi="Times New Roman"/>
                <w:lang w:val="sr-Cyrl-CS"/>
              </w:rPr>
            </w:pPr>
          </w:p>
          <w:p w:rsidR="007D6AE1" w:rsidRPr="007D6AE1" w:rsidRDefault="007D6AE1" w:rsidP="007D6AE1">
            <w:pPr>
              <w:spacing w:line="276" w:lineRule="auto"/>
              <w:rPr>
                <w:rFonts w:ascii="Times New Roman" w:eastAsia="Calibri" w:hAnsi="Times New Roman"/>
                <w:lang w:val="sr-Cyrl-CS"/>
              </w:rPr>
            </w:pPr>
          </w:p>
          <w:p w:rsidR="007D6AE1" w:rsidRPr="007D6AE1" w:rsidRDefault="007D6AE1" w:rsidP="007D6AE1">
            <w:pPr>
              <w:spacing w:line="276" w:lineRule="auto"/>
              <w:rPr>
                <w:rFonts w:ascii="Times New Roman" w:eastAsia="Calibri" w:hAnsi="Times New Roman"/>
                <w:lang w:val="sr-Cyrl-CS"/>
              </w:rPr>
            </w:pPr>
          </w:p>
          <w:p w:rsidR="007D6AE1" w:rsidRPr="007D6AE1" w:rsidRDefault="007D6AE1" w:rsidP="007D6AE1">
            <w:pPr>
              <w:spacing w:line="276" w:lineRule="auto"/>
              <w:rPr>
                <w:rFonts w:ascii="Times New Roman" w:eastAsia="Calibri" w:hAnsi="Times New Roman"/>
                <w:lang w:val="sr-Cyrl-CS"/>
              </w:rPr>
            </w:pPr>
          </w:p>
          <w:p w:rsidR="007D6AE1" w:rsidRPr="007D6AE1" w:rsidRDefault="007D6AE1" w:rsidP="007D6AE1">
            <w:pPr>
              <w:spacing w:line="276" w:lineRule="auto"/>
              <w:rPr>
                <w:rFonts w:ascii="Times New Roman" w:eastAsia="Calibri" w:hAnsi="Times New Roman"/>
                <w:lang w:val="sr-Cyrl-CS"/>
              </w:rPr>
            </w:pPr>
          </w:p>
          <w:p w:rsidR="007D6AE1" w:rsidRPr="007D6AE1" w:rsidRDefault="007D6AE1" w:rsidP="007D6AE1">
            <w:pPr>
              <w:spacing w:line="276" w:lineRule="auto"/>
              <w:rPr>
                <w:rFonts w:ascii="Times New Roman" w:eastAsia="Calibri" w:hAnsi="Times New Roman"/>
                <w:lang w:val="sr-Cyrl-CS"/>
              </w:rPr>
            </w:pPr>
          </w:p>
          <w:p w:rsidR="007D6AE1" w:rsidRPr="007D6AE1" w:rsidRDefault="007D6AE1" w:rsidP="007D6AE1">
            <w:pPr>
              <w:spacing w:line="276" w:lineRule="auto"/>
              <w:rPr>
                <w:rFonts w:ascii="Times New Roman" w:eastAsia="Calibri" w:hAnsi="Times New Roman"/>
                <w:lang w:val="sr-Cyrl-CS"/>
              </w:rPr>
            </w:pPr>
          </w:p>
          <w:p w:rsidR="007D6AE1" w:rsidRPr="007D6AE1" w:rsidRDefault="007D6AE1" w:rsidP="007D6AE1">
            <w:pPr>
              <w:spacing w:line="276" w:lineRule="auto"/>
              <w:rPr>
                <w:rFonts w:ascii="Times New Roman" w:eastAsia="Calibri" w:hAnsi="Times New Roman"/>
                <w:lang w:val="sr-Cyrl-CS"/>
              </w:rPr>
            </w:pPr>
          </w:p>
          <w:p w:rsidR="007D6AE1" w:rsidRPr="007D6AE1" w:rsidRDefault="007D6AE1" w:rsidP="007D6AE1">
            <w:pPr>
              <w:spacing w:line="276" w:lineRule="auto"/>
              <w:rPr>
                <w:rFonts w:ascii="Times New Roman" w:eastAsia="Calibri" w:hAnsi="Times New Roman"/>
                <w:lang w:val="sr-Cyrl-CS"/>
              </w:rPr>
            </w:pPr>
          </w:p>
          <w:p w:rsidR="007D6AE1" w:rsidRPr="007D6AE1" w:rsidRDefault="007D6AE1" w:rsidP="007D6AE1">
            <w:pPr>
              <w:spacing w:line="276" w:lineRule="auto"/>
              <w:rPr>
                <w:rFonts w:ascii="Times New Roman" w:eastAsia="Calibri" w:hAnsi="Times New Roman"/>
                <w:lang w:val="sr-Cyrl-CS"/>
              </w:rPr>
            </w:pPr>
          </w:p>
          <w:p w:rsidR="007D6AE1" w:rsidRPr="007D6AE1" w:rsidRDefault="007D6AE1" w:rsidP="007D6AE1">
            <w:pPr>
              <w:spacing w:line="276" w:lineRule="auto"/>
              <w:rPr>
                <w:rFonts w:ascii="Times New Roman" w:eastAsia="Calibri" w:hAnsi="Times New Roman"/>
                <w:lang w:val="sr-Cyrl-CS"/>
              </w:rPr>
            </w:pPr>
          </w:p>
          <w:p w:rsidR="007D6AE1" w:rsidRPr="007D6AE1" w:rsidRDefault="007D6AE1" w:rsidP="007D6AE1">
            <w:pPr>
              <w:spacing w:line="276" w:lineRule="auto"/>
              <w:rPr>
                <w:rFonts w:ascii="Times New Roman" w:eastAsia="Calibri" w:hAnsi="Times New Roman"/>
                <w:lang w:val="sr-Cyrl-CS"/>
              </w:rPr>
            </w:pPr>
          </w:p>
          <w:p w:rsidR="007D6AE1" w:rsidRPr="007D6AE1" w:rsidRDefault="007D6AE1" w:rsidP="007D6AE1">
            <w:pPr>
              <w:spacing w:line="276" w:lineRule="auto"/>
              <w:rPr>
                <w:rFonts w:ascii="Times New Roman" w:eastAsia="Calibri" w:hAnsi="Times New Roman"/>
                <w:lang w:val="sr-Cyrl-CS"/>
              </w:rPr>
            </w:pPr>
          </w:p>
          <w:p w:rsidR="007D6AE1" w:rsidRPr="007D6AE1" w:rsidRDefault="007D6AE1" w:rsidP="007D6AE1">
            <w:pPr>
              <w:spacing w:line="276" w:lineRule="auto"/>
              <w:rPr>
                <w:rFonts w:ascii="Times New Roman" w:eastAsia="Calibri" w:hAnsi="Times New Roman"/>
                <w:lang w:val="sr-Cyrl-CS"/>
              </w:rPr>
            </w:pPr>
          </w:p>
          <w:p w:rsidR="007D6AE1" w:rsidRPr="007D6AE1" w:rsidRDefault="007D6AE1" w:rsidP="007D6AE1">
            <w:pPr>
              <w:spacing w:line="276" w:lineRule="auto"/>
              <w:rPr>
                <w:rFonts w:ascii="Times New Roman" w:eastAsia="Calibri" w:hAnsi="Times New Roman"/>
                <w:lang w:val="sr-Cyrl-CS"/>
              </w:rPr>
            </w:pPr>
          </w:p>
          <w:p w:rsidR="007D6AE1" w:rsidRPr="007D6AE1" w:rsidRDefault="007D6AE1" w:rsidP="007D6AE1">
            <w:pPr>
              <w:spacing w:line="276" w:lineRule="auto"/>
              <w:rPr>
                <w:rFonts w:ascii="Times New Roman" w:eastAsia="Calibri" w:hAnsi="Times New Roman"/>
                <w:lang w:val="sr-Cyrl-CS"/>
              </w:rPr>
            </w:pPr>
          </w:p>
          <w:p w:rsidR="007D6AE1" w:rsidRPr="007D6AE1" w:rsidRDefault="007D6AE1" w:rsidP="007D6AE1">
            <w:pPr>
              <w:spacing w:line="276" w:lineRule="auto"/>
              <w:rPr>
                <w:rFonts w:ascii="Times New Roman" w:eastAsia="Calibri" w:hAnsi="Times New Roman"/>
                <w:lang w:val="sr-Cyrl-CS"/>
              </w:rPr>
            </w:pPr>
          </w:p>
          <w:p w:rsidR="007D6AE1" w:rsidRPr="007D6AE1" w:rsidRDefault="007D6AE1" w:rsidP="007D6AE1">
            <w:pPr>
              <w:spacing w:line="276" w:lineRule="auto"/>
              <w:rPr>
                <w:rFonts w:ascii="Times New Roman" w:eastAsia="Calibri" w:hAnsi="Times New Roman"/>
                <w:lang w:val="sr-Cyrl-CS"/>
              </w:rPr>
            </w:pPr>
          </w:p>
          <w:p w:rsidR="007D6AE1" w:rsidRPr="007D6AE1" w:rsidRDefault="007D6AE1" w:rsidP="007D6AE1">
            <w:pPr>
              <w:spacing w:line="276" w:lineRule="auto"/>
              <w:rPr>
                <w:rFonts w:ascii="Times New Roman" w:eastAsia="Calibri" w:hAnsi="Times New Roman"/>
                <w:lang w:val="sr-Cyrl-CS"/>
              </w:rPr>
            </w:pPr>
          </w:p>
          <w:p w:rsidR="007D6AE1" w:rsidRPr="007D6AE1" w:rsidRDefault="007D6AE1" w:rsidP="007D6AE1">
            <w:pPr>
              <w:spacing w:line="276" w:lineRule="auto"/>
              <w:rPr>
                <w:rFonts w:ascii="Times New Roman" w:eastAsia="Calibri" w:hAnsi="Times New Roman"/>
                <w:lang w:val="sr-Cyrl-CS"/>
              </w:rPr>
            </w:pPr>
          </w:p>
          <w:p w:rsidR="007D6AE1" w:rsidRPr="007D6AE1" w:rsidRDefault="007D6AE1" w:rsidP="007D6AE1">
            <w:pPr>
              <w:spacing w:line="276" w:lineRule="auto"/>
              <w:rPr>
                <w:rFonts w:ascii="Times New Roman" w:eastAsia="Calibri" w:hAnsi="Times New Roman"/>
                <w:lang w:val="sr-Cyrl-CS"/>
              </w:rPr>
            </w:pPr>
          </w:p>
          <w:p w:rsidR="007D6AE1" w:rsidRPr="007D6AE1" w:rsidRDefault="007D6AE1" w:rsidP="007D6AE1">
            <w:pPr>
              <w:spacing w:line="276" w:lineRule="auto"/>
              <w:rPr>
                <w:rFonts w:ascii="Times New Roman" w:eastAsia="Calibri" w:hAnsi="Times New Roman"/>
                <w:lang w:val="sr-Cyrl-CS"/>
              </w:rPr>
            </w:pPr>
          </w:p>
          <w:p w:rsidR="007D6AE1" w:rsidRPr="007D6AE1" w:rsidRDefault="007D6AE1" w:rsidP="007D6AE1">
            <w:pPr>
              <w:spacing w:line="276" w:lineRule="auto"/>
              <w:rPr>
                <w:rFonts w:ascii="Times New Roman" w:eastAsia="Calibri" w:hAnsi="Times New Roman"/>
                <w:lang w:val="sr-Cyrl-CS"/>
              </w:rPr>
            </w:pPr>
          </w:p>
          <w:p w:rsidR="007D6AE1" w:rsidRPr="007D6AE1" w:rsidRDefault="007D6AE1" w:rsidP="007D6AE1">
            <w:pPr>
              <w:spacing w:line="276" w:lineRule="auto"/>
              <w:rPr>
                <w:rFonts w:ascii="Times New Roman" w:eastAsia="Calibri" w:hAnsi="Times New Roman"/>
                <w:lang w:val="sr-Cyrl-CS"/>
              </w:rPr>
            </w:pPr>
          </w:p>
          <w:p w:rsidR="007D6AE1" w:rsidRPr="007D6AE1" w:rsidRDefault="007D6AE1" w:rsidP="007D6AE1">
            <w:pPr>
              <w:spacing w:line="276" w:lineRule="auto"/>
              <w:rPr>
                <w:rFonts w:ascii="Times New Roman" w:eastAsia="Calibri" w:hAnsi="Times New Roman"/>
                <w:lang w:val="sr-Cyrl-CS"/>
              </w:rPr>
            </w:pPr>
          </w:p>
          <w:p w:rsidR="007D6AE1" w:rsidRPr="007D6AE1" w:rsidRDefault="007D6AE1" w:rsidP="007D6AE1">
            <w:pPr>
              <w:spacing w:line="276" w:lineRule="auto"/>
              <w:rPr>
                <w:rFonts w:ascii="Times New Roman" w:eastAsia="Calibri" w:hAnsi="Times New Roman"/>
                <w:lang w:val="sr-Cyrl-CS"/>
              </w:rPr>
            </w:pPr>
          </w:p>
          <w:p w:rsidR="007D6AE1" w:rsidRPr="007D6AE1" w:rsidRDefault="007D6AE1" w:rsidP="007D6AE1">
            <w:pPr>
              <w:spacing w:line="276" w:lineRule="auto"/>
              <w:rPr>
                <w:rFonts w:ascii="Times New Roman" w:eastAsia="Calibri" w:hAnsi="Times New Roman"/>
                <w:lang w:val="sr-Cyrl-CS"/>
              </w:rPr>
            </w:pPr>
          </w:p>
          <w:p w:rsidR="007D6AE1" w:rsidRPr="007D6AE1" w:rsidRDefault="007D6AE1" w:rsidP="007D6AE1">
            <w:pPr>
              <w:spacing w:line="276" w:lineRule="auto"/>
              <w:rPr>
                <w:rFonts w:ascii="Times New Roman" w:eastAsia="Calibri" w:hAnsi="Times New Roman"/>
                <w:lang w:val="sr-Cyrl-CS"/>
              </w:rPr>
            </w:pPr>
          </w:p>
          <w:p w:rsidR="007D6AE1" w:rsidRPr="007D6AE1" w:rsidRDefault="007D6AE1" w:rsidP="007D6AE1">
            <w:pPr>
              <w:spacing w:line="276" w:lineRule="auto"/>
              <w:rPr>
                <w:rFonts w:ascii="Times New Roman" w:eastAsia="Calibri" w:hAnsi="Times New Roman"/>
                <w:lang w:val="sr-Cyrl-CS"/>
              </w:rPr>
            </w:pPr>
          </w:p>
          <w:p w:rsidR="007D6AE1" w:rsidRPr="007D6AE1" w:rsidRDefault="007D6AE1" w:rsidP="007D6AE1">
            <w:pPr>
              <w:spacing w:line="276" w:lineRule="auto"/>
              <w:rPr>
                <w:rFonts w:ascii="Times New Roman" w:eastAsia="Calibri" w:hAnsi="Times New Roman"/>
                <w:lang w:val="sr-Cyrl-CS"/>
              </w:rPr>
            </w:pPr>
          </w:p>
          <w:p w:rsidR="007D6AE1" w:rsidRPr="007D6AE1" w:rsidRDefault="007D6AE1" w:rsidP="007D6AE1">
            <w:pPr>
              <w:spacing w:line="276" w:lineRule="auto"/>
              <w:rPr>
                <w:rFonts w:ascii="Times New Roman" w:eastAsia="Calibri" w:hAnsi="Times New Roman"/>
                <w:lang w:val="sr-Cyrl-CS"/>
              </w:rPr>
            </w:pPr>
          </w:p>
          <w:p w:rsidR="007D6AE1" w:rsidRPr="007D6AE1" w:rsidRDefault="007D6AE1" w:rsidP="007D6AE1">
            <w:pPr>
              <w:spacing w:line="276" w:lineRule="auto"/>
              <w:rPr>
                <w:rFonts w:ascii="Times New Roman" w:eastAsia="Calibri" w:hAnsi="Times New Roman"/>
                <w:lang w:val="sr-Cyrl-CS"/>
              </w:rPr>
            </w:pPr>
          </w:p>
          <w:p w:rsidR="007D6AE1" w:rsidRPr="007D6AE1" w:rsidRDefault="007D6AE1" w:rsidP="007D6AE1">
            <w:pPr>
              <w:spacing w:line="276" w:lineRule="auto"/>
              <w:rPr>
                <w:rFonts w:ascii="Times New Roman" w:eastAsia="Calibri" w:hAnsi="Times New Roman"/>
                <w:lang w:val="sr-Cyrl-CS"/>
              </w:rPr>
            </w:pPr>
          </w:p>
          <w:p w:rsidR="007D6AE1" w:rsidRPr="007D6AE1" w:rsidRDefault="007D6AE1" w:rsidP="007D6AE1">
            <w:pPr>
              <w:spacing w:line="276" w:lineRule="auto"/>
              <w:rPr>
                <w:rFonts w:ascii="Times New Roman" w:eastAsia="Calibri" w:hAnsi="Times New Roman"/>
                <w:lang w:val="sr-Cyrl-CS"/>
              </w:rPr>
            </w:pPr>
          </w:p>
          <w:p w:rsidR="007D6AE1" w:rsidRPr="007D6AE1" w:rsidRDefault="007D6AE1" w:rsidP="007D6AE1">
            <w:pPr>
              <w:spacing w:line="276" w:lineRule="auto"/>
              <w:rPr>
                <w:rFonts w:ascii="Times New Roman" w:eastAsia="Calibri" w:hAnsi="Times New Roman"/>
                <w:lang w:val="sr-Cyrl-CS"/>
              </w:rPr>
            </w:pPr>
          </w:p>
          <w:p w:rsidR="007D6AE1" w:rsidRPr="007D6AE1" w:rsidRDefault="007D6AE1" w:rsidP="007D6AE1">
            <w:pPr>
              <w:spacing w:line="276" w:lineRule="auto"/>
              <w:rPr>
                <w:rFonts w:ascii="Times New Roman" w:eastAsia="Calibri" w:hAnsi="Times New Roman"/>
                <w:lang w:val="sr-Cyrl-CS"/>
              </w:rPr>
            </w:pPr>
          </w:p>
          <w:p w:rsidR="007D6AE1" w:rsidRPr="007D6AE1" w:rsidRDefault="007D6AE1" w:rsidP="007D6AE1">
            <w:pPr>
              <w:spacing w:line="276" w:lineRule="auto"/>
              <w:rPr>
                <w:rFonts w:ascii="Times New Roman" w:eastAsia="Calibri" w:hAnsi="Times New Roman"/>
                <w:lang w:val="sr-Cyrl-CS"/>
              </w:rPr>
            </w:pPr>
          </w:p>
          <w:p w:rsidR="007D6AE1" w:rsidRPr="007D6AE1" w:rsidRDefault="007D6AE1" w:rsidP="007D6AE1">
            <w:pPr>
              <w:spacing w:line="276" w:lineRule="auto"/>
              <w:rPr>
                <w:rFonts w:ascii="Times New Roman" w:eastAsia="Calibri" w:hAnsi="Times New Roman"/>
                <w:lang w:val="sr-Cyrl-CS"/>
              </w:rPr>
            </w:pPr>
          </w:p>
          <w:p w:rsidR="007D6AE1" w:rsidRPr="007D6AE1" w:rsidRDefault="007D6AE1" w:rsidP="007D6AE1">
            <w:pPr>
              <w:spacing w:line="276" w:lineRule="auto"/>
              <w:rPr>
                <w:rFonts w:ascii="Times New Roman" w:eastAsia="Calibri" w:hAnsi="Times New Roman"/>
                <w:lang w:val="sr-Cyrl-CS"/>
              </w:rPr>
            </w:pPr>
          </w:p>
          <w:p w:rsidR="007D6AE1" w:rsidRPr="007D6AE1" w:rsidRDefault="007D6AE1" w:rsidP="007D6AE1">
            <w:pPr>
              <w:spacing w:line="276" w:lineRule="auto"/>
              <w:rPr>
                <w:rFonts w:ascii="Times New Roman" w:eastAsia="Calibri" w:hAnsi="Times New Roman"/>
                <w:lang w:val="sr-Cyrl-CS"/>
              </w:rPr>
            </w:pPr>
          </w:p>
          <w:p w:rsidR="007D6AE1" w:rsidRPr="007D6AE1" w:rsidRDefault="007D6AE1" w:rsidP="007D6AE1">
            <w:pPr>
              <w:spacing w:line="276" w:lineRule="auto"/>
              <w:rPr>
                <w:rFonts w:ascii="Times New Roman" w:eastAsia="Calibri" w:hAnsi="Times New Roman"/>
                <w:lang w:val="sr-Cyrl-CS"/>
              </w:rPr>
            </w:pPr>
          </w:p>
          <w:p w:rsidR="007D6AE1" w:rsidRPr="007D6AE1" w:rsidRDefault="007D6AE1" w:rsidP="007D6AE1">
            <w:pPr>
              <w:spacing w:line="276" w:lineRule="auto"/>
              <w:rPr>
                <w:rFonts w:ascii="Times New Roman" w:eastAsia="Calibri" w:hAnsi="Times New Roman"/>
                <w:lang w:val="sr-Cyrl-CS"/>
              </w:rPr>
            </w:pPr>
          </w:p>
          <w:p w:rsidR="007D6AE1" w:rsidRPr="007D6AE1" w:rsidRDefault="007D6AE1" w:rsidP="007D6AE1">
            <w:pPr>
              <w:spacing w:line="276" w:lineRule="auto"/>
              <w:rPr>
                <w:rFonts w:ascii="Times New Roman" w:eastAsia="Calibri" w:hAnsi="Times New Roman"/>
                <w:lang w:val="sr-Cyrl-CS"/>
              </w:rPr>
            </w:pPr>
          </w:p>
          <w:p w:rsidR="007D6AE1" w:rsidRPr="007D6AE1" w:rsidRDefault="007D6AE1" w:rsidP="007D6AE1">
            <w:pPr>
              <w:spacing w:line="276" w:lineRule="auto"/>
              <w:rPr>
                <w:rFonts w:ascii="Times New Roman" w:eastAsia="Calibri" w:hAnsi="Times New Roman"/>
                <w:lang w:val="sr-Cyrl-CS"/>
              </w:rPr>
            </w:pPr>
            <w:r w:rsidRPr="007D6AE1">
              <w:rPr>
                <w:rFonts w:ascii="Times New Roman" w:eastAsia="Calibri" w:hAnsi="Times New Roman"/>
                <w:lang w:val="sr-Cyrl-CS"/>
              </w:rPr>
              <w:t>Дигитална компетенција; сарадња; предузимљивост; одговорно учешће у демократском друштву</w:t>
            </w:r>
          </w:p>
          <w:p w:rsidR="007D6AE1" w:rsidRPr="007D6AE1" w:rsidRDefault="007D6AE1" w:rsidP="007D6AE1">
            <w:pPr>
              <w:spacing w:line="276" w:lineRule="auto"/>
              <w:rPr>
                <w:rFonts w:ascii="Times New Roman" w:eastAsia="Calibri" w:hAnsi="Times New Roman"/>
                <w:lang w:val="sr-Cyrl-CS"/>
              </w:rPr>
            </w:pPr>
          </w:p>
          <w:p w:rsidR="007D6AE1" w:rsidRPr="007D6AE1" w:rsidRDefault="007D6AE1" w:rsidP="007D6AE1">
            <w:pPr>
              <w:spacing w:line="276" w:lineRule="auto"/>
              <w:rPr>
                <w:rFonts w:ascii="Times New Roman" w:eastAsia="Calibri" w:hAnsi="Times New Roman"/>
                <w:lang w:val="sr-Cyrl-CS"/>
              </w:rPr>
            </w:pPr>
          </w:p>
          <w:p w:rsidR="007D6AE1" w:rsidRPr="007D6AE1" w:rsidRDefault="007D6AE1" w:rsidP="007D6AE1">
            <w:pPr>
              <w:spacing w:line="276" w:lineRule="auto"/>
              <w:rPr>
                <w:rFonts w:ascii="Times New Roman" w:eastAsia="Calibri" w:hAnsi="Times New Roman"/>
                <w:lang w:val="sr-Cyrl-CS"/>
              </w:rPr>
            </w:pPr>
          </w:p>
          <w:p w:rsidR="007D6AE1" w:rsidRPr="007D6AE1" w:rsidRDefault="007D6AE1" w:rsidP="007D6AE1">
            <w:pPr>
              <w:spacing w:line="276" w:lineRule="auto"/>
              <w:rPr>
                <w:rFonts w:ascii="Times New Roman" w:eastAsia="Calibri" w:hAnsi="Times New Roman"/>
                <w:lang w:val="sr-Cyrl-CS"/>
              </w:rPr>
            </w:pPr>
          </w:p>
          <w:p w:rsidR="007D6AE1" w:rsidRPr="007D6AE1" w:rsidRDefault="007D6AE1" w:rsidP="007D6AE1">
            <w:pPr>
              <w:spacing w:line="276" w:lineRule="auto"/>
              <w:rPr>
                <w:rFonts w:ascii="Times New Roman" w:eastAsia="Calibri" w:hAnsi="Times New Roman"/>
                <w:lang w:val="sr-Cyrl-CS"/>
              </w:rPr>
            </w:pPr>
          </w:p>
          <w:p w:rsidR="007D6AE1" w:rsidRPr="007D6AE1" w:rsidRDefault="007D6AE1" w:rsidP="007D6AE1">
            <w:pPr>
              <w:spacing w:line="276" w:lineRule="auto"/>
              <w:rPr>
                <w:rFonts w:ascii="Times New Roman" w:eastAsia="Calibri" w:hAnsi="Times New Roman"/>
                <w:lang w:val="sr-Cyrl-CS"/>
              </w:rPr>
            </w:pPr>
          </w:p>
          <w:p w:rsidR="007D6AE1" w:rsidRPr="007D6AE1" w:rsidRDefault="007D6AE1" w:rsidP="007D6AE1">
            <w:pPr>
              <w:spacing w:line="276" w:lineRule="auto"/>
              <w:rPr>
                <w:rFonts w:ascii="Times New Roman" w:eastAsia="Calibri" w:hAnsi="Times New Roman"/>
                <w:lang w:val="sr-Cyrl-CS"/>
              </w:rPr>
            </w:pPr>
          </w:p>
          <w:p w:rsidR="007D6AE1" w:rsidRPr="007D6AE1" w:rsidRDefault="007D6AE1" w:rsidP="007D6AE1">
            <w:pPr>
              <w:spacing w:line="276" w:lineRule="auto"/>
              <w:rPr>
                <w:rFonts w:ascii="Times New Roman" w:eastAsia="Calibri" w:hAnsi="Times New Roman"/>
                <w:lang w:val="sr-Cyrl-CS"/>
              </w:rPr>
            </w:pPr>
          </w:p>
          <w:p w:rsidR="007D6AE1" w:rsidRPr="007D6AE1" w:rsidRDefault="007D6AE1" w:rsidP="007D6AE1">
            <w:pPr>
              <w:spacing w:line="276" w:lineRule="auto"/>
              <w:rPr>
                <w:rFonts w:ascii="Times New Roman" w:eastAsia="Calibri" w:hAnsi="Times New Roman"/>
                <w:lang w:val="sr-Cyrl-CS"/>
              </w:rPr>
            </w:pPr>
          </w:p>
          <w:p w:rsidR="007D6AE1" w:rsidRPr="007D6AE1" w:rsidRDefault="007D6AE1" w:rsidP="007D6AE1">
            <w:pPr>
              <w:spacing w:line="276" w:lineRule="auto"/>
              <w:rPr>
                <w:rFonts w:ascii="Times New Roman" w:eastAsia="Calibri" w:hAnsi="Times New Roman"/>
                <w:lang w:val="sr-Cyrl-CS"/>
              </w:rPr>
            </w:pPr>
          </w:p>
          <w:p w:rsidR="007D6AE1" w:rsidRPr="007D6AE1" w:rsidRDefault="007D6AE1" w:rsidP="007D6AE1">
            <w:pPr>
              <w:spacing w:line="276" w:lineRule="auto"/>
              <w:rPr>
                <w:rFonts w:ascii="Times New Roman" w:eastAsia="Calibri" w:hAnsi="Times New Roman"/>
                <w:lang w:val="sr-Cyrl-CS"/>
              </w:rPr>
            </w:pPr>
          </w:p>
          <w:p w:rsidR="007D6AE1" w:rsidRPr="007D6AE1" w:rsidRDefault="007D6AE1" w:rsidP="007D6AE1">
            <w:pPr>
              <w:spacing w:line="276" w:lineRule="auto"/>
              <w:rPr>
                <w:rFonts w:ascii="Times New Roman" w:eastAsia="Calibri" w:hAnsi="Times New Roman"/>
                <w:lang w:val="sr-Cyrl-CS"/>
              </w:rPr>
            </w:pPr>
          </w:p>
          <w:p w:rsidR="007D6AE1" w:rsidRPr="007D6AE1" w:rsidRDefault="007D6AE1" w:rsidP="007D6AE1">
            <w:pPr>
              <w:spacing w:line="276" w:lineRule="auto"/>
              <w:rPr>
                <w:rFonts w:ascii="Times New Roman" w:eastAsia="Calibri" w:hAnsi="Times New Roman"/>
                <w:lang w:val="sr-Cyrl-CS"/>
              </w:rPr>
            </w:pPr>
          </w:p>
          <w:p w:rsidR="007D6AE1" w:rsidRPr="007D6AE1" w:rsidRDefault="007D6AE1" w:rsidP="007D6AE1">
            <w:pPr>
              <w:spacing w:line="276" w:lineRule="auto"/>
              <w:rPr>
                <w:rFonts w:ascii="Times New Roman" w:eastAsia="Calibri" w:hAnsi="Times New Roman"/>
                <w:lang w:val="sr-Cyrl-CS"/>
              </w:rPr>
            </w:pPr>
          </w:p>
          <w:p w:rsidR="007D6AE1" w:rsidRPr="007D6AE1" w:rsidRDefault="007D6AE1" w:rsidP="007D6AE1">
            <w:pPr>
              <w:spacing w:line="276" w:lineRule="auto"/>
              <w:rPr>
                <w:rFonts w:ascii="Times New Roman" w:eastAsia="Calibri" w:hAnsi="Times New Roman"/>
                <w:lang w:val="sr-Cyrl-CS"/>
              </w:rPr>
            </w:pPr>
          </w:p>
          <w:p w:rsidR="007D6AE1" w:rsidRPr="007D6AE1" w:rsidRDefault="007D6AE1" w:rsidP="007D6AE1">
            <w:pPr>
              <w:spacing w:line="276" w:lineRule="auto"/>
              <w:rPr>
                <w:rFonts w:ascii="Times New Roman" w:eastAsia="Calibri" w:hAnsi="Times New Roman"/>
                <w:lang w:val="sr-Cyrl-CS"/>
              </w:rPr>
            </w:pPr>
          </w:p>
          <w:p w:rsidR="007D6AE1" w:rsidRPr="007D6AE1" w:rsidRDefault="007D6AE1" w:rsidP="007D6AE1">
            <w:pPr>
              <w:spacing w:line="276" w:lineRule="auto"/>
              <w:rPr>
                <w:rFonts w:ascii="Times New Roman" w:eastAsia="Calibri" w:hAnsi="Times New Roman"/>
                <w:lang w:val="sr-Cyrl-CS"/>
              </w:rPr>
            </w:pPr>
          </w:p>
          <w:p w:rsidR="007D6AE1" w:rsidRPr="007D6AE1" w:rsidRDefault="007D6AE1" w:rsidP="007D6AE1">
            <w:pPr>
              <w:spacing w:line="276" w:lineRule="auto"/>
              <w:rPr>
                <w:rFonts w:ascii="Times New Roman" w:eastAsia="Calibri" w:hAnsi="Times New Roman"/>
                <w:lang w:val="sr-Cyrl-CS"/>
              </w:rPr>
            </w:pPr>
          </w:p>
          <w:p w:rsidR="007D6AE1" w:rsidRPr="007D6AE1" w:rsidRDefault="007D6AE1" w:rsidP="007D6AE1">
            <w:pPr>
              <w:spacing w:line="276" w:lineRule="auto"/>
              <w:rPr>
                <w:rFonts w:ascii="Times New Roman" w:eastAsia="Calibri" w:hAnsi="Times New Roman"/>
                <w:lang w:val="sr-Cyrl-CS"/>
              </w:rPr>
            </w:pPr>
          </w:p>
          <w:p w:rsidR="007D6AE1" w:rsidRPr="007D6AE1" w:rsidRDefault="007D6AE1" w:rsidP="007D6AE1">
            <w:pPr>
              <w:spacing w:line="276" w:lineRule="auto"/>
              <w:rPr>
                <w:rFonts w:ascii="Times New Roman" w:eastAsia="Calibri" w:hAnsi="Times New Roman"/>
                <w:lang w:val="sr-Cyrl-CS"/>
              </w:rPr>
            </w:pPr>
          </w:p>
          <w:p w:rsidR="007D6AE1" w:rsidRPr="007D6AE1" w:rsidRDefault="007D6AE1" w:rsidP="007D6AE1">
            <w:pPr>
              <w:spacing w:line="276" w:lineRule="auto"/>
              <w:rPr>
                <w:rFonts w:ascii="Times New Roman" w:eastAsia="Calibri" w:hAnsi="Times New Roman"/>
                <w:lang w:val="sr-Cyrl-CS"/>
              </w:rPr>
            </w:pPr>
          </w:p>
          <w:p w:rsidR="007D6AE1" w:rsidRPr="007D6AE1" w:rsidRDefault="007D6AE1" w:rsidP="007D6AE1">
            <w:pPr>
              <w:spacing w:line="276" w:lineRule="auto"/>
              <w:rPr>
                <w:rFonts w:ascii="Times New Roman" w:eastAsia="Calibri" w:hAnsi="Times New Roman"/>
                <w:lang w:val="sr-Cyrl-CS"/>
              </w:rPr>
            </w:pPr>
          </w:p>
          <w:p w:rsidR="007D6AE1" w:rsidRPr="007D6AE1" w:rsidRDefault="007D6AE1" w:rsidP="007D6AE1">
            <w:pPr>
              <w:spacing w:line="276" w:lineRule="auto"/>
              <w:rPr>
                <w:rFonts w:ascii="Times New Roman" w:eastAsia="Calibri" w:hAnsi="Times New Roman"/>
                <w:lang w:val="sr-Cyrl-CS"/>
              </w:rPr>
            </w:pPr>
          </w:p>
          <w:p w:rsidR="007D6AE1" w:rsidRPr="007D6AE1" w:rsidRDefault="007D6AE1" w:rsidP="007D6AE1">
            <w:pPr>
              <w:spacing w:line="276" w:lineRule="auto"/>
              <w:rPr>
                <w:rFonts w:ascii="Times New Roman" w:eastAsia="Calibri" w:hAnsi="Times New Roman"/>
                <w:lang w:val="sr-Cyrl-CS"/>
              </w:rPr>
            </w:pPr>
          </w:p>
          <w:p w:rsidR="007D6AE1" w:rsidRPr="007D6AE1" w:rsidRDefault="007D6AE1" w:rsidP="007D6AE1">
            <w:pPr>
              <w:spacing w:line="276" w:lineRule="auto"/>
              <w:rPr>
                <w:rFonts w:ascii="Times New Roman" w:eastAsia="Calibri" w:hAnsi="Times New Roman"/>
                <w:lang w:val="sr-Cyrl-CS"/>
              </w:rPr>
            </w:pPr>
          </w:p>
          <w:p w:rsidR="007D6AE1" w:rsidRPr="007D6AE1" w:rsidRDefault="007D6AE1" w:rsidP="007D6AE1">
            <w:pPr>
              <w:spacing w:line="276" w:lineRule="auto"/>
              <w:rPr>
                <w:rFonts w:ascii="Times New Roman" w:eastAsia="Calibri" w:hAnsi="Times New Roman"/>
                <w:lang w:val="sr-Cyrl-CS"/>
              </w:rPr>
            </w:pPr>
          </w:p>
          <w:p w:rsidR="007D6AE1" w:rsidRPr="007D6AE1" w:rsidRDefault="007D6AE1" w:rsidP="007D6AE1">
            <w:pPr>
              <w:spacing w:line="276" w:lineRule="auto"/>
              <w:rPr>
                <w:rFonts w:ascii="Times New Roman" w:eastAsia="Calibri" w:hAnsi="Times New Roman"/>
                <w:lang w:val="sr-Cyrl-CS"/>
              </w:rPr>
            </w:pPr>
          </w:p>
          <w:p w:rsidR="007D6AE1" w:rsidRPr="007D6AE1" w:rsidRDefault="007D6AE1" w:rsidP="007D6AE1">
            <w:pPr>
              <w:spacing w:line="276" w:lineRule="auto"/>
              <w:rPr>
                <w:rFonts w:ascii="Times New Roman" w:eastAsia="Calibri" w:hAnsi="Times New Roman"/>
                <w:lang w:val="sr-Cyrl-CS"/>
              </w:rPr>
            </w:pPr>
          </w:p>
          <w:p w:rsidR="007D6AE1" w:rsidRPr="007D6AE1" w:rsidRDefault="007D6AE1" w:rsidP="007D6AE1">
            <w:pPr>
              <w:spacing w:line="276" w:lineRule="auto"/>
              <w:rPr>
                <w:rFonts w:ascii="Times New Roman" w:eastAsia="Calibri" w:hAnsi="Times New Roman"/>
                <w:lang w:val="sr-Cyrl-CS"/>
              </w:rPr>
            </w:pPr>
          </w:p>
          <w:p w:rsidR="007D6AE1" w:rsidRPr="007D6AE1" w:rsidRDefault="007D6AE1" w:rsidP="007D6AE1">
            <w:pPr>
              <w:spacing w:line="276" w:lineRule="auto"/>
              <w:rPr>
                <w:rFonts w:ascii="Times New Roman" w:eastAsia="Calibri" w:hAnsi="Times New Roman"/>
                <w:lang w:val="sr-Cyrl-CS"/>
              </w:rPr>
            </w:pPr>
          </w:p>
          <w:p w:rsidR="007D6AE1" w:rsidRPr="007D6AE1" w:rsidRDefault="007D6AE1" w:rsidP="007D6AE1">
            <w:pPr>
              <w:spacing w:line="276" w:lineRule="auto"/>
              <w:rPr>
                <w:rFonts w:ascii="Times New Roman" w:eastAsia="Calibri" w:hAnsi="Times New Roman"/>
                <w:lang w:val="sr-Cyrl-CS"/>
              </w:rPr>
            </w:pPr>
            <w:r w:rsidRPr="007D6AE1">
              <w:rPr>
                <w:rFonts w:ascii="Times New Roman" w:eastAsia="Calibri" w:hAnsi="Times New Roman"/>
                <w:lang w:val="sr-Cyrl-CS"/>
              </w:rPr>
              <w:t>Компетенције за целоживотно учење; рад са подацима и информацијама; решавање проблема</w:t>
            </w:r>
          </w:p>
          <w:p w:rsidR="007D6AE1" w:rsidRPr="007D6AE1" w:rsidRDefault="007D6AE1" w:rsidP="007D6AE1">
            <w:pPr>
              <w:spacing w:line="276" w:lineRule="auto"/>
              <w:rPr>
                <w:rFonts w:ascii="Times New Roman" w:eastAsia="Calibri" w:hAnsi="Times New Roman"/>
                <w:lang w:val="sr-Cyrl-CS"/>
              </w:rPr>
            </w:pPr>
          </w:p>
          <w:p w:rsidR="007D6AE1" w:rsidRPr="007D6AE1" w:rsidRDefault="007D6AE1" w:rsidP="007D6AE1">
            <w:pPr>
              <w:spacing w:line="276" w:lineRule="auto"/>
              <w:rPr>
                <w:rFonts w:ascii="Times New Roman" w:eastAsia="Calibri" w:hAnsi="Times New Roman"/>
                <w:lang w:val="sr-Cyrl-CS"/>
              </w:rPr>
            </w:pPr>
          </w:p>
          <w:p w:rsidR="007D6AE1" w:rsidRPr="007D6AE1" w:rsidRDefault="007D6AE1" w:rsidP="007D6AE1">
            <w:pPr>
              <w:spacing w:line="276" w:lineRule="auto"/>
              <w:rPr>
                <w:rFonts w:ascii="Times New Roman" w:eastAsia="Calibri" w:hAnsi="Times New Roman"/>
                <w:lang w:val="sr-Cyrl-CS"/>
              </w:rPr>
            </w:pPr>
          </w:p>
          <w:p w:rsidR="007D6AE1" w:rsidRPr="007D6AE1" w:rsidRDefault="007D6AE1" w:rsidP="007D6AE1">
            <w:pPr>
              <w:spacing w:line="276" w:lineRule="auto"/>
              <w:rPr>
                <w:rFonts w:ascii="Times New Roman" w:eastAsia="Calibri" w:hAnsi="Times New Roman"/>
                <w:lang w:val="sr-Cyrl-CS"/>
              </w:rPr>
            </w:pPr>
          </w:p>
          <w:p w:rsidR="007D6AE1" w:rsidRPr="007D6AE1" w:rsidRDefault="007D6AE1" w:rsidP="007D6AE1">
            <w:pPr>
              <w:spacing w:line="276" w:lineRule="auto"/>
              <w:rPr>
                <w:rFonts w:ascii="Times New Roman" w:eastAsia="Calibri" w:hAnsi="Times New Roman"/>
                <w:lang w:val="sr-Cyrl-CS"/>
              </w:rPr>
            </w:pPr>
          </w:p>
          <w:p w:rsidR="007D6AE1" w:rsidRPr="007D6AE1" w:rsidRDefault="007D6AE1" w:rsidP="007D6AE1">
            <w:pPr>
              <w:spacing w:line="276" w:lineRule="auto"/>
              <w:rPr>
                <w:rFonts w:ascii="Times New Roman" w:eastAsia="Calibri" w:hAnsi="Times New Roman"/>
                <w:lang w:val="sr-Cyrl-CS"/>
              </w:rPr>
            </w:pPr>
          </w:p>
          <w:p w:rsidR="007D6AE1" w:rsidRPr="007D6AE1" w:rsidRDefault="007D6AE1" w:rsidP="007D6AE1">
            <w:pPr>
              <w:spacing w:line="276" w:lineRule="auto"/>
              <w:rPr>
                <w:rFonts w:ascii="Times New Roman" w:eastAsia="Calibri" w:hAnsi="Times New Roman"/>
                <w:lang w:val="sr-Cyrl-CS"/>
              </w:rPr>
            </w:pPr>
          </w:p>
          <w:p w:rsidR="007D6AE1" w:rsidRPr="007D6AE1" w:rsidRDefault="007D6AE1" w:rsidP="007D6AE1">
            <w:pPr>
              <w:spacing w:line="276" w:lineRule="auto"/>
              <w:rPr>
                <w:rFonts w:ascii="Times New Roman" w:eastAsia="Calibri" w:hAnsi="Times New Roman"/>
                <w:lang w:val="sr-Cyrl-CS"/>
              </w:rPr>
            </w:pPr>
          </w:p>
          <w:p w:rsidR="007D6AE1" w:rsidRPr="007D6AE1" w:rsidRDefault="007D6AE1" w:rsidP="007D6AE1">
            <w:pPr>
              <w:spacing w:line="276" w:lineRule="auto"/>
              <w:rPr>
                <w:rFonts w:ascii="Times New Roman" w:eastAsia="Calibri" w:hAnsi="Times New Roman"/>
                <w:lang w:val="sr-Cyrl-CS"/>
              </w:rPr>
            </w:pPr>
          </w:p>
          <w:p w:rsidR="007D6AE1" w:rsidRPr="007D6AE1" w:rsidRDefault="007D6AE1" w:rsidP="007D6AE1">
            <w:pPr>
              <w:spacing w:line="276" w:lineRule="auto"/>
              <w:rPr>
                <w:rFonts w:ascii="Times New Roman" w:eastAsia="Calibri" w:hAnsi="Times New Roman"/>
                <w:lang w:val="sr-Cyrl-CS"/>
              </w:rPr>
            </w:pPr>
          </w:p>
          <w:p w:rsidR="007D6AE1" w:rsidRPr="007D6AE1" w:rsidRDefault="007D6AE1" w:rsidP="007D6AE1">
            <w:pPr>
              <w:spacing w:line="276" w:lineRule="auto"/>
              <w:rPr>
                <w:rFonts w:ascii="Times New Roman" w:eastAsia="Calibri" w:hAnsi="Times New Roman"/>
                <w:lang w:val="sr-Cyrl-CS"/>
              </w:rPr>
            </w:pPr>
          </w:p>
          <w:p w:rsidR="007D6AE1" w:rsidRPr="007D6AE1" w:rsidRDefault="007D6AE1" w:rsidP="007D6AE1">
            <w:pPr>
              <w:spacing w:line="276" w:lineRule="auto"/>
              <w:rPr>
                <w:rFonts w:ascii="Times New Roman" w:eastAsia="Calibri" w:hAnsi="Times New Roman"/>
                <w:lang w:val="sr-Cyrl-CS"/>
              </w:rPr>
            </w:pPr>
          </w:p>
          <w:p w:rsidR="007D6AE1" w:rsidRPr="007D6AE1" w:rsidRDefault="007D6AE1" w:rsidP="007D6AE1">
            <w:pPr>
              <w:spacing w:line="276" w:lineRule="auto"/>
              <w:rPr>
                <w:rFonts w:ascii="Times New Roman" w:eastAsia="Calibri" w:hAnsi="Times New Roman"/>
                <w:lang w:val="sr-Cyrl-CS"/>
              </w:rPr>
            </w:pPr>
          </w:p>
          <w:p w:rsidR="007D6AE1" w:rsidRPr="007D6AE1" w:rsidRDefault="007D6AE1" w:rsidP="007D6AE1">
            <w:pPr>
              <w:spacing w:line="276" w:lineRule="auto"/>
              <w:rPr>
                <w:rFonts w:ascii="Times New Roman" w:eastAsia="Calibri" w:hAnsi="Times New Roman"/>
                <w:lang w:val="sr-Cyrl-CS"/>
              </w:rPr>
            </w:pPr>
          </w:p>
          <w:p w:rsidR="007D6AE1" w:rsidRPr="007D6AE1" w:rsidRDefault="007D6AE1" w:rsidP="007D6AE1">
            <w:pPr>
              <w:spacing w:line="276" w:lineRule="auto"/>
              <w:rPr>
                <w:rFonts w:ascii="Times New Roman" w:eastAsia="Calibri" w:hAnsi="Times New Roman"/>
                <w:lang w:val="sr-Cyrl-CS"/>
              </w:rPr>
            </w:pPr>
          </w:p>
          <w:p w:rsidR="007D6AE1" w:rsidRPr="007D6AE1" w:rsidRDefault="007D6AE1" w:rsidP="007D6AE1">
            <w:pPr>
              <w:spacing w:line="276" w:lineRule="auto"/>
              <w:rPr>
                <w:rFonts w:ascii="Times New Roman" w:eastAsia="Calibri" w:hAnsi="Times New Roman"/>
                <w:lang w:val="sr-Cyrl-CS"/>
              </w:rPr>
            </w:pPr>
          </w:p>
          <w:p w:rsidR="007D6AE1" w:rsidRPr="007D6AE1" w:rsidRDefault="007D6AE1" w:rsidP="007D6AE1">
            <w:pPr>
              <w:spacing w:line="276" w:lineRule="auto"/>
              <w:rPr>
                <w:rFonts w:ascii="Times New Roman" w:eastAsia="Calibri" w:hAnsi="Times New Roman"/>
                <w:lang w:val="sr-Cyrl-CS"/>
              </w:rPr>
            </w:pPr>
          </w:p>
          <w:p w:rsidR="007D6AE1" w:rsidRPr="007D6AE1" w:rsidRDefault="007D6AE1" w:rsidP="007D6AE1">
            <w:pPr>
              <w:spacing w:line="276" w:lineRule="auto"/>
              <w:rPr>
                <w:rFonts w:ascii="Times New Roman" w:eastAsia="Calibri" w:hAnsi="Times New Roman"/>
                <w:lang w:val="sr-Cyrl-CS"/>
              </w:rPr>
            </w:pPr>
          </w:p>
          <w:p w:rsidR="007D6AE1" w:rsidRPr="007D6AE1" w:rsidRDefault="007D6AE1" w:rsidP="007D6AE1">
            <w:pPr>
              <w:spacing w:line="276" w:lineRule="auto"/>
              <w:rPr>
                <w:rFonts w:ascii="Times New Roman" w:eastAsia="Calibri" w:hAnsi="Times New Roman"/>
                <w:lang w:val="sr-Cyrl-CS"/>
              </w:rPr>
            </w:pPr>
          </w:p>
          <w:p w:rsidR="007D6AE1" w:rsidRPr="007D6AE1" w:rsidRDefault="007D6AE1" w:rsidP="007D6AE1">
            <w:pPr>
              <w:spacing w:line="276" w:lineRule="auto"/>
              <w:rPr>
                <w:rFonts w:ascii="Times New Roman" w:eastAsia="Calibri" w:hAnsi="Times New Roman"/>
                <w:lang w:val="sr-Cyrl-CS"/>
              </w:rPr>
            </w:pPr>
          </w:p>
          <w:p w:rsidR="007D6AE1" w:rsidRPr="007D6AE1" w:rsidRDefault="007D6AE1" w:rsidP="007D6AE1">
            <w:pPr>
              <w:spacing w:line="276" w:lineRule="auto"/>
              <w:rPr>
                <w:rFonts w:ascii="Times New Roman" w:eastAsia="Calibri" w:hAnsi="Times New Roman"/>
                <w:lang w:val="sr-Cyrl-CS"/>
              </w:rPr>
            </w:pPr>
          </w:p>
          <w:p w:rsidR="007D6AE1" w:rsidRPr="007D6AE1" w:rsidRDefault="007D6AE1" w:rsidP="007D6AE1">
            <w:pPr>
              <w:spacing w:line="276" w:lineRule="auto"/>
              <w:rPr>
                <w:rFonts w:ascii="Times New Roman" w:eastAsia="Calibri" w:hAnsi="Times New Roman"/>
                <w:lang w:val="sr-Cyrl-CS"/>
              </w:rPr>
            </w:pPr>
          </w:p>
          <w:p w:rsidR="007D6AE1" w:rsidRPr="007D6AE1" w:rsidRDefault="007D6AE1" w:rsidP="007D6AE1">
            <w:pPr>
              <w:spacing w:line="276" w:lineRule="auto"/>
              <w:rPr>
                <w:rFonts w:ascii="Times New Roman" w:eastAsia="Calibri" w:hAnsi="Times New Roman"/>
                <w:lang w:val="sr-Cyrl-CS"/>
              </w:rPr>
            </w:pPr>
          </w:p>
          <w:p w:rsidR="007D6AE1" w:rsidRPr="007D6AE1" w:rsidRDefault="007D6AE1" w:rsidP="007D6AE1">
            <w:pPr>
              <w:spacing w:line="276" w:lineRule="auto"/>
              <w:rPr>
                <w:rFonts w:ascii="Times New Roman" w:eastAsia="Calibri" w:hAnsi="Times New Roman"/>
                <w:lang w:val="sr-Cyrl-CS"/>
              </w:rPr>
            </w:pPr>
          </w:p>
          <w:p w:rsidR="007D6AE1" w:rsidRPr="007D6AE1" w:rsidRDefault="007D6AE1" w:rsidP="007D6AE1">
            <w:pPr>
              <w:spacing w:line="276" w:lineRule="auto"/>
              <w:rPr>
                <w:rFonts w:ascii="Times New Roman" w:eastAsia="Calibri" w:hAnsi="Times New Roman"/>
                <w:lang w:val="sr-Cyrl-CS"/>
              </w:rPr>
            </w:pPr>
          </w:p>
          <w:p w:rsidR="007D6AE1" w:rsidRPr="007D6AE1" w:rsidRDefault="007D6AE1" w:rsidP="007D6AE1">
            <w:pPr>
              <w:spacing w:line="276" w:lineRule="auto"/>
              <w:rPr>
                <w:rFonts w:ascii="Times New Roman" w:eastAsia="Calibri" w:hAnsi="Times New Roman"/>
                <w:lang w:val="sr-Cyrl-CS"/>
              </w:rPr>
            </w:pPr>
          </w:p>
          <w:p w:rsidR="007D6AE1" w:rsidRPr="007D6AE1" w:rsidRDefault="007D6AE1" w:rsidP="007D6AE1">
            <w:pPr>
              <w:spacing w:line="276" w:lineRule="auto"/>
              <w:rPr>
                <w:rFonts w:ascii="Times New Roman" w:eastAsia="Calibri" w:hAnsi="Times New Roman"/>
                <w:lang w:val="sr-Cyrl-CS"/>
              </w:rPr>
            </w:pPr>
          </w:p>
          <w:p w:rsidR="007D6AE1" w:rsidRPr="007D6AE1" w:rsidRDefault="007D6AE1" w:rsidP="007D6AE1">
            <w:pPr>
              <w:spacing w:line="276" w:lineRule="auto"/>
              <w:rPr>
                <w:rFonts w:ascii="Times New Roman" w:eastAsia="Calibri" w:hAnsi="Times New Roman"/>
                <w:lang w:val="sr-Cyrl-CS"/>
              </w:rPr>
            </w:pPr>
          </w:p>
          <w:p w:rsidR="007D6AE1" w:rsidRPr="007D6AE1" w:rsidRDefault="007D6AE1" w:rsidP="007D6AE1">
            <w:pPr>
              <w:spacing w:line="276" w:lineRule="auto"/>
              <w:rPr>
                <w:rFonts w:ascii="Times New Roman" w:eastAsia="Calibri" w:hAnsi="Times New Roman"/>
                <w:lang w:val="sr-Cyrl-CS"/>
              </w:rPr>
            </w:pPr>
            <w:r w:rsidRPr="007D6AE1">
              <w:rPr>
                <w:rFonts w:ascii="Times New Roman" w:eastAsia="Calibri" w:hAnsi="Times New Roman"/>
                <w:lang w:val="sr-Cyrl-CS"/>
              </w:rPr>
              <w:t>Дигитална компетенција; сарадња; предузимљивост; одговорно учешће у демократском друштву</w:t>
            </w:r>
          </w:p>
          <w:p w:rsidR="007D6AE1" w:rsidRPr="007D6AE1" w:rsidRDefault="007D6AE1" w:rsidP="007D6AE1">
            <w:pPr>
              <w:spacing w:line="276" w:lineRule="auto"/>
              <w:rPr>
                <w:rFonts w:ascii="Times New Roman" w:eastAsia="Calibri" w:hAnsi="Times New Roman"/>
                <w:lang w:val="sr-Cyrl-CS"/>
              </w:rPr>
            </w:pPr>
          </w:p>
          <w:p w:rsidR="007D6AE1" w:rsidRPr="007D6AE1" w:rsidRDefault="007D6AE1" w:rsidP="007D6AE1">
            <w:pPr>
              <w:spacing w:line="276" w:lineRule="auto"/>
              <w:rPr>
                <w:rFonts w:ascii="Times New Roman" w:eastAsia="Calibri" w:hAnsi="Times New Roman"/>
                <w:lang w:val="sr-Cyrl-CS"/>
              </w:rPr>
            </w:pPr>
          </w:p>
          <w:p w:rsidR="007D6AE1" w:rsidRPr="007D6AE1" w:rsidRDefault="007D6AE1" w:rsidP="007D6AE1">
            <w:pPr>
              <w:spacing w:line="276" w:lineRule="auto"/>
              <w:rPr>
                <w:rFonts w:ascii="Times New Roman" w:eastAsia="Calibri" w:hAnsi="Times New Roman"/>
                <w:lang w:val="sr-Cyrl-CS"/>
              </w:rPr>
            </w:pPr>
          </w:p>
          <w:p w:rsidR="007D6AE1" w:rsidRPr="007D6AE1" w:rsidRDefault="007D6AE1" w:rsidP="007D6AE1">
            <w:pPr>
              <w:spacing w:line="276" w:lineRule="auto"/>
              <w:rPr>
                <w:rFonts w:ascii="Times New Roman" w:eastAsia="Calibri" w:hAnsi="Times New Roman"/>
                <w:lang w:val="sr-Cyrl-CS"/>
              </w:rPr>
            </w:pPr>
          </w:p>
          <w:p w:rsidR="007D6AE1" w:rsidRPr="007D6AE1" w:rsidRDefault="007D6AE1" w:rsidP="007D6AE1">
            <w:pPr>
              <w:spacing w:line="276" w:lineRule="auto"/>
              <w:rPr>
                <w:rFonts w:ascii="Times New Roman" w:eastAsia="Calibri" w:hAnsi="Times New Roman"/>
                <w:lang w:val="sr-Cyrl-CS"/>
              </w:rPr>
            </w:pPr>
          </w:p>
          <w:p w:rsidR="007D6AE1" w:rsidRPr="007D6AE1" w:rsidRDefault="007D6AE1" w:rsidP="007D6AE1">
            <w:pPr>
              <w:spacing w:line="276" w:lineRule="auto"/>
              <w:rPr>
                <w:rFonts w:ascii="Times New Roman" w:eastAsia="Calibri" w:hAnsi="Times New Roman"/>
                <w:lang w:val="sr-Cyrl-CS"/>
              </w:rPr>
            </w:pPr>
          </w:p>
          <w:p w:rsidR="007D6AE1" w:rsidRPr="007D6AE1" w:rsidRDefault="007D6AE1" w:rsidP="007D6AE1">
            <w:pPr>
              <w:spacing w:line="276" w:lineRule="auto"/>
              <w:rPr>
                <w:rFonts w:ascii="Times New Roman" w:eastAsia="Calibri" w:hAnsi="Times New Roman"/>
                <w:lang w:val="sr-Cyrl-CS"/>
              </w:rPr>
            </w:pPr>
          </w:p>
          <w:p w:rsidR="007D6AE1" w:rsidRPr="007D6AE1" w:rsidRDefault="007D6AE1" w:rsidP="007D6AE1">
            <w:pPr>
              <w:spacing w:line="276" w:lineRule="auto"/>
              <w:rPr>
                <w:rFonts w:ascii="Times New Roman" w:eastAsia="Calibri" w:hAnsi="Times New Roman"/>
                <w:lang w:val="sr-Cyrl-CS"/>
              </w:rPr>
            </w:pPr>
          </w:p>
          <w:p w:rsidR="007D6AE1" w:rsidRPr="007D6AE1" w:rsidRDefault="007D6AE1" w:rsidP="007D6AE1">
            <w:pPr>
              <w:spacing w:line="276" w:lineRule="auto"/>
              <w:rPr>
                <w:rFonts w:ascii="Times New Roman" w:eastAsia="Calibri" w:hAnsi="Times New Roman"/>
                <w:lang w:val="sr-Cyrl-CS"/>
              </w:rPr>
            </w:pPr>
          </w:p>
          <w:p w:rsidR="007D6AE1" w:rsidRPr="007D6AE1" w:rsidRDefault="007D6AE1" w:rsidP="007D6AE1">
            <w:pPr>
              <w:spacing w:line="276" w:lineRule="auto"/>
              <w:rPr>
                <w:rFonts w:ascii="Times New Roman" w:eastAsia="Calibri" w:hAnsi="Times New Roman"/>
                <w:lang w:val="sr-Cyrl-CS"/>
              </w:rPr>
            </w:pPr>
          </w:p>
          <w:p w:rsidR="007D6AE1" w:rsidRPr="007D6AE1" w:rsidRDefault="007D6AE1" w:rsidP="007D6AE1">
            <w:pPr>
              <w:spacing w:line="276" w:lineRule="auto"/>
              <w:rPr>
                <w:rFonts w:ascii="Times New Roman" w:eastAsia="Calibri" w:hAnsi="Times New Roman"/>
                <w:lang w:val="sr-Cyrl-CS"/>
              </w:rPr>
            </w:pPr>
          </w:p>
          <w:p w:rsidR="007D6AE1" w:rsidRPr="007D6AE1" w:rsidRDefault="007D6AE1" w:rsidP="007D6AE1">
            <w:pPr>
              <w:spacing w:line="276" w:lineRule="auto"/>
              <w:rPr>
                <w:rFonts w:ascii="Times New Roman" w:eastAsia="Calibri" w:hAnsi="Times New Roman"/>
                <w:lang w:val="sr-Cyrl-CS"/>
              </w:rPr>
            </w:pPr>
          </w:p>
          <w:p w:rsidR="007D6AE1" w:rsidRPr="007D6AE1" w:rsidRDefault="007D6AE1" w:rsidP="007D6AE1">
            <w:pPr>
              <w:spacing w:line="276" w:lineRule="auto"/>
              <w:rPr>
                <w:rFonts w:ascii="Times New Roman" w:eastAsia="Calibri" w:hAnsi="Times New Roman"/>
                <w:lang w:val="sr-Cyrl-CS"/>
              </w:rPr>
            </w:pPr>
          </w:p>
          <w:p w:rsidR="007D6AE1" w:rsidRPr="007D6AE1" w:rsidRDefault="007D6AE1" w:rsidP="007D6AE1">
            <w:pPr>
              <w:spacing w:line="276" w:lineRule="auto"/>
              <w:rPr>
                <w:rFonts w:ascii="Times New Roman" w:eastAsia="Calibri" w:hAnsi="Times New Roman"/>
                <w:lang w:val="sr-Cyrl-CS"/>
              </w:rPr>
            </w:pPr>
          </w:p>
          <w:p w:rsidR="007D6AE1" w:rsidRPr="007D6AE1" w:rsidRDefault="007D6AE1" w:rsidP="007D6AE1">
            <w:pPr>
              <w:spacing w:line="276" w:lineRule="auto"/>
              <w:rPr>
                <w:rFonts w:ascii="Times New Roman" w:eastAsia="Calibri" w:hAnsi="Times New Roman"/>
                <w:lang w:val="sr-Cyrl-CS"/>
              </w:rPr>
            </w:pPr>
          </w:p>
          <w:p w:rsidR="007D6AE1" w:rsidRPr="007D6AE1" w:rsidRDefault="007D6AE1" w:rsidP="007D6AE1">
            <w:pPr>
              <w:spacing w:line="276" w:lineRule="auto"/>
              <w:rPr>
                <w:rFonts w:ascii="Times New Roman" w:eastAsia="Calibri" w:hAnsi="Times New Roman"/>
                <w:lang w:val="sr-Cyrl-CS"/>
              </w:rPr>
            </w:pPr>
          </w:p>
          <w:p w:rsidR="007D6AE1" w:rsidRPr="007D6AE1" w:rsidRDefault="007D6AE1" w:rsidP="007D6AE1">
            <w:pPr>
              <w:spacing w:line="276" w:lineRule="auto"/>
              <w:rPr>
                <w:rFonts w:ascii="Times New Roman" w:eastAsia="Calibri" w:hAnsi="Times New Roman"/>
                <w:lang w:val="sr-Cyrl-CS"/>
              </w:rPr>
            </w:pPr>
          </w:p>
          <w:p w:rsidR="007D6AE1" w:rsidRPr="007D6AE1" w:rsidRDefault="007D6AE1" w:rsidP="007D6AE1">
            <w:pPr>
              <w:spacing w:line="276" w:lineRule="auto"/>
              <w:rPr>
                <w:rFonts w:ascii="Times New Roman" w:eastAsia="Calibri" w:hAnsi="Times New Roman"/>
                <w:lang w:val="sr-Cyrl-CS"/>
              </w:rPr>
            </w:pPr>
          </w:p>
          <w:p w:rsidR="007D6AE1" w:rsidRPr="007D6AE1" w:rsidRDefault="007D6AE1" w:rsidP="007D6AE1">
            <w:pPr>
              <w:spacing w:line="276" w:lineRule="auto"/>
              <w:rPr>
                <w:rFonts w:ascii="Times New Roman" w:eastAsia="Calibri" w:hAnsi="Times New Roman"/>
                <w:lang w:val="sr-Cyrl-CS"/>
              </w:rPr>
            </w:pPr>
          </w:p>
          <w:p w:rsidR="007D6AE1" w:rsidRPr="007D6AE1" w:rsidRDefault="007D6AE1" w:rsidP="007D6AE1">
            <w:pPr>
              <w:spacing w:line="276" w:lineRule="auto"/>
              <w:rPr>
                <w:rFonts w:ascii="Times New Roman" w:eastAsia="Calibri" w:hAnsi="Times New Roman"/>
                <w:lang w:val="sr-Cyrl-CS"/>
              </w:rPr>
            </w:pPr>
          </w:p>
          <w:p w:rsidR="007D6AE1" w:rsidRPr="007D6AE1" w:rsidRDefault="007D6AE1" w:rsidP="007D6AE1">
            <w:pPr>
              <w:spacing w:line="276" w:lineRule="auto"/>
              <w:rPr>
                <w:rFonts w:ascii="Times New Roman" w:eastAsia="Calibri" w:hAnsi="Times New Roman"/>
                <w:lang w:val="sr-Cyrl-CS"/>
              </w:rPr>
            </w:pPr>
          </w:p>
          <w:p w:rsidR="007D6AE1" w:rsidRPr="007D6AE1" w:rsidRDefault="007D6AE1" w:rsidP="007D6AE1">
            <w:pPr>
              <w:spacing w:line="276" w:lineRule="auto"/>
              <w:rPr>
                <w:rFonts w:ascii="Times New Roman" w:eastAsia="Calibri" w:hAnsi="Times New Roman"/>
                <w:lang w:val="sr-Cyrl-CS"/>
              </w:rPr>
            </w:pPr>
            <w:r w:rsidRPr="007D6AE1">
              <w:rPr>
                <w:rFonts w:ascii="Times New Roman" w:eastAsia="Calibri" w:hAnsi="Times New Roman"/>
                <w:lang w:val="sr-Cyrl-CS"/>
              </w:rPr>
              <w:t>Сарадња; компетенције за целоживотно учење; комуникација</w:t>
            </w:r>
          </w:p>
          <w:p w:rsidR="007D6AE1" w:rsidRPr="007D6AE1" w:rsidRDefault="007D6AE1" w:rsidP="007D6AE1">
            <w:pPr>
              <w:spacing w:line="276" w:lineRule="auto"/>
              <w:rPr>
                <w:rFonts w:ascii="Times New Roman" w:eastAsia="Calibri" w:hAnsi="Times New Roman"/>
                <w:lang w:val="sr-Cyrl-CS"/>
              </w:rPr>
            </w:pPr>
          </w:p>
          <w:p w:rsidR="007D6AE1" w:rsidRPr="007D6AE1" w:rsidRDefault="007D6AE1" w:rsidP="007D6AE1">
            <w:pPr>
              <w:spacing w:line="276" w:lineRule="auto"/>
              <w:rPr>
                <w:rFonts w:ascii="Times New Roman" w:eastAsia="Calibri" w:hAnsi="Times New Roman"/>
                <w:lang w:val="sr-Cyrl-CS"/>
              </w:rPr>
            </w:pPr>
          </w:p>
          <w:p w:rsidR="007D6AE1" w:rsidRPr="007D6AE1" w:rsidRDefault="007D6AE1" w:rsidP="007D6AE1">
            <w:pPr>
              <w:spacing w:line="276" w:lineRule="auto"/>
              <w:rPr>
                <w:rFonts w:ascii="Times New Roman" w:eastAsia="Calibri" w:hAnsi="Times New Roman"/>
                <w:lang w:val="sr-Cyrl-CS"/>
              </w:rPr>
            </w:pPr>
          </w:p>
          <w:p w:rsidR="007D6AE1" w:rsidRPr="007D6AE1" w:rsidRDefault="007D6AE1" w:rsidP="007D6AE1">
            <w:pPr>
              <w:spacing w:line="276" w:lineRule="auto"/>
              <w:rPr>
                <w:rFonts w:ascii="Times New Roman" w:eastAsia="Calibri" w:hAnsi="Times New Roman"/>
                <w:lang w:val="sr-Cyrl-CS"/>
              </w:rPr>
            </w:pPr>
          </w:p>
          <w:p w:rsidR="007D6AE1" w:rsidRPr="007D6AE1" w:rsidRDefault="007D6AE1" w:rsidP="007D6AE1">
            <w:pPr>
              <w:spacing w:line="276" w:lineRule="auto"/>
              <w:rPr>
                <w:rFonts w:ascii="Times New Roman" w:eastAsia="Calibri" w:hAnsi="Times New Roman"/>
                <w:lang w:val="sr-Cyrl-CS"/>
              </w:rPr>
            </w:pPr>
          </w:p>
          <w:p w:rsidR="007D6AE1" w:rsidRPr="007D6AE1" w:rsidRDefault="007D6AE1" w:rsidP="007D6AE1">
            <w:pPr>
              <w:spacing w:line="276" w:lineRule="auto"/>
              <w:rPr>
                <w:rFonts w:ascii="Times New Roman" w:eastAsia="Calibri" w:hAnsi="Times New Roman"/>
                <w:lang w:val="sr-Cyrl-CS"/>
              </w:rPr>
            </w:pPr>
          </w:p>
          <w:p w:rsidR="007D6AE1" w:rsidRPr="007D6AE1" w:rsidRDefault="007D6AE1" w:rsidP="007D6AE1">
            <w:pPr>
              <w:spacing w:line="276" w:lineRule="auto"/>
              <w:rPr>
                <w:rFonts w:ascii="Times New Roman" w:eastAsia="Calibri" w:hAnsi="Times New Roman"/>
                <w:lang w:val="sr-Cyrl-CS"/>
              </w:rPr>
            </w:pPr>
          </w:p>
          <w:p w:rsidR="007D6AE1" w:rsidRPr="007D6AE1" w:rsidRDefault="007D6AE1" w:rsidP="007D6AE1">
            <w:pPr>
              <w:spacing w:line="276" w:lineRule="auto"/>
              <w:rPr>
                <w:rFonts w:ascii="Times New Roman" w:eastAsia="Calibri" w:hAnsi="Times New Roman"/>
                <w:lang w:val="sr-Cyrl-CS"/>
              </w:rPr>
            </w:pPr>
          </w:p>
          <w:p w:rsidR="007D6AE1" w:rsidRPr="007D6AE1" w:rsidRDefault="007D6AE1" w:rsidP="007D6AE1">
            <w:pPr>
              <w:spacing w:line="276" w:lineRule="auto"/>
              <w:rPr>
                <w:rFonts w:ascii="Times New Roman" w:eastAsia="Calibri" w:hAnsi="Times New Roman"/>
                <w:lang w:val="sr-Cyrl-CS"/>
              </w:rPr>
            </w:pPr>
          </w:p>
          <w:p w:rsidR="007D6AE1" w:rsidRPr="007D6AE1" w:rsidRDefault="007D6AE1" w:rsidP="007D6AE1">
            <w:pPr>
              <w:spacing w:line="276" w:lineRule="auto"/>
              <w:rPr>
                <w:rFonts w:ascii="Times New Roman" w:eastAsia="Calibri" w:hAnsi="Times New Roman"/>
                <w:lang w:val="sr-Cyrl-CS"/>
              </w:rPr>
            </w:pPr>
          </w:p>
          <w:p w:rsidR="007D6AE1" w:rsidRPr="007D6AE1" w:rsidRDefault="007D6AE1" w:rsidP="007D6AE1">
            <w:pPr>
              <w:spacing w:line="276" w:lineRule="auto"/>
              <w:rPr>
                <w:rFonts w:ascii="Times New Roman" w:eastAsia="Calibri" w:hAnsi="Times New Roman"/>
                <w:lang w:val="sr-Cyrl-CS"/>
              </w:rPr>
            </w:pPr>
          </w:p>
          <w:p w:rsidR="007D6AE1" w:rsidRPr="007D6AE1" w:rsidRDefault="007D6AE1" w:rsidP="007D6AE1">
            <w:pPr>
              <w:spacing w:line="276" w:lineRule="auto"/>
              <w:rPr>
                <w:rFonts w:ascii="Times New Roman" w:eastAsia="Calibri" w:hAnsi="Times New Roman"/>
                <w:lang w:val="sr-Cyrl-CS"/>
              </w:rPr>
            </w:pPr>
          </w:p>
          <w:p w:rsidR="007D6AE1" w:rsidRPr="007D6AE1" w:rsidRDefault="007D6AE1" w:rsidP="007D6AE1">
            <w:pPr>
              <w:spacing w:line="276" w:lineRule="auto"/>
              <w:rPr>
                <w:rFonts w:ascii="Times New Roman" w:eastAsia="Calibri" w:hAnsi="Times New Roman"/>
                <w:lang w:val="sr-Cyrl-CS"/>
              </w:rPr>
            </w:pPr>
          </w:p>
          <w:p w:rsidR="007D6AE1" w:rsidRPr="007D6AE1" w:rsidRDefault="007D6AE1" w:rsidP="007D6AE1">
            <w:pPr>
              <w:spacing w:line="276" w:lineRule="auto"/>
              <w:rPr>
                <w:rFonts w:ascii="Times New Roman" w:eastAsia="Calibri" w:hAnsi="Times New Roman"/>
                <w:lang w:val="sr-Cyrl-CS"/>
              </w:rPr>
            </w:pPr>
          </w:p>
          <w:p w:rsidR="007D6AE1" w:rsidRPr="007D6AE1" w:rsidRDefault="007D6AE1" w:rsidP="007D6AE1">
            <w:pPr>
              <w:spacing w:line="276" w:lineRule="auto"/>
              <w:rPr>
                <w:rFonts w:ascii="Times New Roman" w:eastAsia="Calibri" w:hAnsi="Times New Roman"/>
                <w:lang w:val="sr-Cyrl-CS"/>
              </w:rPr>
            </w:pPr>
          </w:p>
          <w:p w:rsidR="007D6AE1" w:rsidRPr="007D6AE1" w:rsidRDefault="007D6AE1" w:rsidP="007D6AE1">
            <w:pPr>
              <w:spacing w:line="276" w:lineRule="auto"/>
              <w:rPr>
                <w:rFonts w:ascii="Times New Roman" w:eastAsia="Calibri" w:hAnsi="Times New Roman"/>
                <w:lang w:val="sr-Cyrl-CS"/>
              </w:rPr>
            </w:pPr>
          </w:p>
          <w:p w:rsidR="007D6AE1" w:rsidRPr="007D6AE1" w:rsidRDefault="007D6AE1" w:rsidP="007D6AE1">
            <w:pPr>
              <w:spacing w:line="276" w:lineRule="auto"/>
              <w:rPr>
                <w:rFonts w:ascii="Times New Roman" w:eastAsia="Calibri" w:hAnsi="Times New Roman"/>
                <w:lang w:val="sr-Cyrl-CS"/>
              </w:rPr>
            </w:pPr>
          </w:p>
          <w:p w:rsidR="007D6AE1" w:rsidRPr="007D6AE1" w:rsidRDefault="007D6AE1" w:rsidP="007D6AE1">
            <w:pPr>
              <w:spacing w:line="276" w:lineRule="auto"/>
              <w:rPr>
                <w:rFonts w:ascii="Times New Roman" w:eastAsia="Calibri" w:hAnsi="Times New Roman"/>
                <w:lang w:val="sr-Cyrl-CS"/>
              </w:rPr>
            </w:pPr>
          </w:p>
          <w:p w:rsidR="007D6AE1" w:rsidRPr="007D6AE1" w:rsidRDefault="007D6AE1" w:rsidP="007D6AE1">
            <w:pPr>
              <w:spacing w:line="276" w:lineRule="auto"/>
              <w:rPr>
                <w:rFonts w:ascii="Times New Roman" w:eastAsia="Calibri" w:hAnsi="Times New Roman"/>
                <w:lang w:val="sr-Cyrl-CS"/>
              </w:rPr>
            </w:pPr>
          </w:p>
          <w:p w:rsidR="007D6AE1" w:rsidRPr="007D6AE1" w:rsidRDefault="007D6AE1" w:rsidP="007D6AE1">
            <w:pPr>
              <w:spacing w:line="276" w:lineRule="auto"/>
              <w:rPr>
                <w:rFonts w:ascii="Times New Roman" w:eastAsia="Calibri" w:hAnsi="Times New Roman"/>
                <w:lang w:val="sr-Cyrl-CS"/>
              </w:rPr>
            </w:pPr>
          </w:p>
          <w:p w:rsidR="007D6AE1" w:rsidRPr="007D6AE1" w:rsidRDefault="007D6AE1" w:rsidP="007D6AE1">
            <w:pPr>
              <w:spacing w:line="276" w:lineRule="auto"/>
              <w:rPr>
                <w:rFonts w:ascii="Times New Roman" w:eastAsia="Calibri" w:hAnsi="Times New Roman"/>
                <w:lang w:val="sr-Cyrl-CS"/>
              </w:rPr>
            </w:pPr>
          </w:p>
          <w:p w:rsidR="007D6AE1" w:rsidRPr="007D6AE1" w:rsidRDefault="007D6AE1" w:rsidP="007D6AE1">
            <w:pPr>
              <w:spacing w:line="276" w:lineRule="auto"/>
              <w:rPr>
                <w:rFonts w:ascii="Times New Roman" w:eastAsia="Calibri" w:hAnsi="Times New Roman"/>
                <w:lang w:val="sr-Cyrl-CS"/>
              </w:rPr>
            </w:pPr>
            <w:r w:rsidRPr="007D6AE1">
              <w:rPr>
                <w:rFonts w:ascii="Times New Roman" w:eastAsia="Calibri" w:hAnsi="Times New Roman"/>
                <w:lang w:val="sr-Cyrl-CS"/>
              </w:rPr>
              <w:t>Одговоран однос према здрављу; одговоран однос према околини; одговорно учешће у демократском друштву</w:t>
            </w:r>
          </w:p>
          <w:p w:rsidR="007D6AE1" w:rsidRPr="007D6AE1" w:rsidRDefault="007D6AE1" w:rsidP="007D6AE1">
            <w:pPr>
              <w:spacing w:line="276" w:lineRule="auto"/>
              <w:rPr>
                <w:rFonts w:ascii="Times New Roman" w:eastAsia="Calibri" w:hAnsi="Times New Roman"/>
                <w:lang w:val="sr-Cyrl-CS"/>
              </w:rPr>
            </w:pPr>
          </w:p>
          <w:p w:rsidR="007D6AE1" w:rsidRPr="007D6AE1" w:rsidRDefault="007D6AE1" w:rsidP="007D6AE1">
            <w:pPr>
              <w:spacing w:line="276" w:lineRule="auto"/>
              <w:rPr>
                <w:rFonts w:ascii="Times New Roman" w:eastAsia="Calibri" w:hAnsi="Times New Roman"/>
                <w:lang w:val="sr-Cyrl-CS"/>
              </w:rPr>
            </w:pPr>
          </w:p>
          <w:p w:rsidR="007D6AE1" w:rsidRPr="007D6AE1" w:rsidRDefault="007D6AE1" w:rsidP="007D6AE1">
            <w:pPr>
              <w:spacing w:line="276" w:lineRule="auto"/>
              <w:rPr>
                <w:rFonts w:ascii="Times New Roman" w:eastAsia="Calibri" w:hAnsi="Times New Roman"/>
                <w:lang w:val="sr-Cyrl-CS"/>
              </w:rPr>
            </w:pPr>
          </w:p>
          <w:p w:rsidR="007D6AE1" w:rsidRPr="007D6AE1" w:rsidRDefault="007D6AE1" w:rsidP="007D6AE1">
            <w:pPr>
              <w:spacing w:line="276" w:lineRule="auto"/>
              <w:rPr>
                <w:rFonts w:ascii="Times New Roman" w:eastAsia="Calibri" w:hAnsi="Times New Roman"/>
                <w:lang w:val="sr-Cyrl-CS"/>
              </w:rPr>
            </w:pPr>
          </w:p>
          <w:p w:rsidR="007D6AE1" w:rsidRPr="007D6AE1" w:rsidRDefault="007D6AE1" w:rsidP="007D6AE1">
            <w:pPr>
              <w:spacing w:line="276" w:lineRule="auto"/>
              <w:rPr>
                <w:rFonts w:ascii="Times New Roman" w:eastAsia="Calibri" w:hAnsi="Times New Roman"/>
                <w:lang w:val="sr-Cyrl-CS"/>
              </w:rPr>
            </w:pPr>
          </w:p>
          <w:p w:rsidR="007D6AE1" w:rsidRPr="007D6AE1" w:rsidRDefault="007D6AE1" w:rsidP="007D6AE1">
            <w:pPr>
              <w:spacing w:line="276" w:lineRule="auto"/>
              <w:rPr>
                <w:rFonts w:ascii="Times New Roman" w:eastAsia="Calibri" w:hAnsi="Times New Roman"/>
                <w:lang w:val="sr-Cyrl-CS"/>
              </w:rPr>
            </w:pPr>
          </w:p>
          <w:p w:rsidR="007D6AE1" w:rsidRPr="007D6AE1" w:rsidRDefault="007D6AE1" w:rsidP="007D6AE1">
            <w:pPr>
              <w:spacing w:line="276" w:lineRule="auto"/>
              <w:rPr>
                <w:rFonts w:ascii="Times New Roman" w:eastAsia="Calibri" w:hAnsi="Times New Roman"/>
                <w:lang w:val="sr-Cyrl-CS"/>
              </w:rPr>
            </w:pPr>
          </w:p>
          <w:p w:rsidR="007D6AE1" w:rsidRPr="007D6AE1" w:rsidRDefault="007D6AE1" w:rsidP="007D6AE1">
            <w:pPr>
              <w:spacing w:line="276" w:lineRule="auto"/>
              <w:rPr>
                <w:rFonts w:ascii="Times New Roman" w:eastAsia="Calibri" w:hAnsi="Times New Roman"/>
                <w:lang w:val="sr-Cyrl-CS"/>
              </w:rPr>
            </w:pPr>
          </w:p>
          <w:p w:rsidR="007D6AE1" w:rsidRPr="007D6AE1" w:rsidRDefault="007D6AE1" w:rsidP="007D6AE1">
            <w:pPr>
              <w:spacing w:line="276" w:lineRule="auto"/>
              <w:rPr>
                <w:rFonts w:ascii="Times New Roman" w:eastAsia="Calibri" w:hAnsi="Times New Roman"/>
                <w:lang w:val="sr-Cyrl-CS"/>
              </w:rPr>
            </w:pPr>
          </w:p>
          <w:p w:rsidR="007D6AE1" w:rsidRPr="007D6AE1" w:rsidRDefault="007D6AE1" w:rsidP="007D6AE1">
            <w:pPr>
              <w:spacing w:line="276" w:lineRule="auto"/>
              <w:rPr>
                <w:rFonts w:ascii="Times New Roman" w:eastAsia="Calibri" w:hAnsi="Times New Roman"/>
                <w:lang w:val="sr-Cyrl-CS"/>
              </w:rPr>
            </w:pPr>
          </w:p>
          <w:p w:rsidR="007D6AE1" w:rsidRPr="007D6AE1" w:rsidRDefault="007D6AE1" w:rsidP="007D6AE1">
            <w:pPr>
              <w:spacing w:line="276" w:lineRule="auto"/>
              <w:rPr>
                <w:rFonts w:ascii="Times New Roman" w:eastAsia="Calibri" w:hAnsi="Times New Roman"/>
                <w:lang w:val="sr-Cyrl-CS"/>
              </w:rPr>
            </w:pPr>
          </w:p>
          <w:p w:rsidR="007D6AE1" w:rsidRPr="007D6AE1" w:rsidRDefault="007D6AE1" w:rsidP="007D6AE1">
            <w:pPr>
              <w:spacing w:line="276" w:lineRule="auto"/>
              <w:rPr>
                <w:rFonts w:ascii="Times New Roman" w:eastAsia="Calibri" w:hAnsi="Times New Roman"/>
                <w:lang w:val="sr-Cyrl-CS"/>
              </w:rPr>
            </w:pPr>
          </w:p>
          <w:p w:rsidR="007D6AE1" w:rsidRPr="007D6AE1" w:rsidRDefault="007D6AE1" w:rsidP="007D6AE1">
            <w:pPr>
              <w:spacing w:line="276" w:lineRule="auto"/>
              <w:rPr>
                <w:rFonts w:ascii="Times New Roman" w:eastAsia="Calibri" w:hAnsi="Times New Roman"/>
                <w:lang w:val="sr-Cyrl-CS"/>
              </w:rPr>
            </w:pPr>
          </w:p>
          <w:p w:rsidR="007D6AE1" w:rsidRPr="007D6AE1" w:rsidRDefault="007D6AE1" w:rsidP="007D6AE1">
            <w:pPr>
              <w:spacing w:line="276" w:lineRule="auto"/>
              <w:rPr>
                <w:rFonts w:ascii="Times New Roman" w:eastAsia="Calibri" w:hAnsi="Times New Roman"/>
                <w:lang w:val="sr-Cyrl-CS"/>
              </w:rPr>
            </w:pPr>
          </w:p>
          <w:p w:rsidR="007D6AE1" w:rsidRPr="007D6AE1" w:rsidRDefault="007D6AE1" w:rsidP="007D6AE1">
            <w:pPr>
              <w:spacing w:line="276" w:lineRule="auto"/>
              <w:rPr>
                <w:rFonts w:ascii="Times New Roman" w:eastAsia="Calibri" w:hAnsi="Times New Roman"/>
                <w:lang w:val="sr-Cyrl-CS"/>
              </w:rPr>
            </w:pPr>
          </w:p>
          <w:p w:rsidR="007D6AE1" w:rsidRPr="007D6AE1" w:rsidRDefault="007D6AE1" w:rsidP="007D6AE1">
            <w:pPr>
              <w:spacing w:line="276" w:lineRule="auto"/>
              <w:rPr>
                <w:rFonts w:ascii="Times New Roman" w:eastAsia="Calibri" w:hAnsi="Times New Roman"/>
                <w:lang w:val="sr-Cyrl-CS"/>
              </w:rPr>
            </w:pPr>
          </w:p>
          <w:p w:rsidR="007D6AE1" w:rsidRPr="007D6AE1" w:rsidRDefault="007D6AE1" w:rsidP="007D6AE1">
            <w:pPr>
              <w:spacing w:line="276" w:lineRule="auto"/>
              <w:rPr>
                <w:rFonts w:ascii="Times New Roman" w:eastAsia="Calibri" w:hAnsi="Times New Roman"/>
                <w:lang w:val="sr-Cyrl-CS"/>
              </w:rPr>
            </w:pPr>
          </w:p>
          <w:p w:rsidR="007D6AE1" w:rsidRPr="007D6AE1" w:rsidRDefault="007D6AE1" w:rsidP="007D6AE1">
            <w:pPr>
              <w:spacing w:line="276" w:lineRule="auto"/>
              <w:rPr>
                <w:rFonts w:ascii="Times New Roman" w:eastAsia="Calibri" w:hAnsi="Times New Roman"/>
                <w:lang w:val="sr-Cyrl-CS"/>
              </w:rPr>
            </w:pPr>
          </w:p>
          <w:p w:rsidR="007D6AE1" w:rsidRPr="007D6AE1" w:rsidRDefault="007D6AE1" w:rsidP="007D6AE1">
            <w:pPr>
              <w:spacing w:line="276" w:lineRule="auto"/>
              <w:rPr>
                <w:rFonts w:ascii="Times New Roman" w:eastAsia="Calibri" w:hAnsi="Times New Roman"/>
                <w:lang w:val="sr-Cyrl-CS"/>
              </w:rPr>
            </w:pPr>
          </w:p>
          <w:p w:rsidR="007D6AE1" w:rsidRPr="007D6AE1" w:rsidRDefault="007D6AE1" w:rsidP="007D6AE1">
            <w:pPr>
              <w:spacing w:line="276" w:lineRule="auto"/>
              <w:rPr>
                <w:rFonts w:ascii="Times New Roman" w:eastAsia="Calibri" w:hAnsi="Times New Roman"/>
                <w:lang w:val="sr-Cyrl-CS"/>
              </w:rPr>
            </w:pPr>
          </w:p>
          <w:p w:rsidR="007D6AE1" w:rsidRPr="007D6AE1" w:rsidRDefault="007D6AE1" w:rsidP="007D6AE1">
            <w:pPr>
              <w:spacing w:line="276" w:lineRule="auto"/>
              <w:rPr>
                <w:rFonts w:ascii="Times New Roman" w:eastAsia="Calibri" w:hAnsi="Times New Roman"/>
                <w:lang w:val="sr-Cyrl-CS"/>
              </w:rPr>
            </w:pPr>
          </w:p>
          <w:p w:rsidR="007D6AE1" w:rsidRPr="007D6AE1" w:rsidRDefault="007D6AE1" w:rsidP="007D6AE1">
            <w:pPr>
              <w:spacing w:line="276" w:lineRule="auto"/>
              <w:rPr>
                <w:rFonts w:ascii="Times New Roman" w:eastAsia="Calibri" w:hAnsi="Times New Roman"/>
                <w:lang w:val="sr-Cyrl-CS"/>
              </w:rPr>
            </w:pPr>
          </w:p>
          <w:p w:rsidR="007D6AE1" w:rsidRPr="007D6AE1" w:rsidRDefault="007D6AE1" w:rsidP="007D6AE1">
            <w:pPr>
              <w:spacing w:line="276" w:lineRule="auto"/>
              <w:rPr>
                <w:rFonts w:ascii="Times New Roman" w:eastAsia="Calibri" w:hAnsi="Times New Roman"/>
                <w:lang w:val="sr-Cyrl-CS"/>
              </w:rPr>
            </w:pPr>
          </w:p>
          <w:p w:rsidR="007D6AE1" w:rsidRPr="007D6AE1" w:rsidRDefault="007D6AE1" w:rsidP="007D6AE1">
            <w:pPr>
              <w:spacing w:line="276" w:lineRule="auto"/>
              <w:rPr>
                <w:rFonts w:ascii="Times New Roman" w:eastAsia="Calibri" w:hAnsi="Times New Roman"/>
                <w:lang w:val="sr-Cyrl-CS"/>
              </w:rPr>
            </w:pPr>
          </w:p>
          <w:p w:rsidR="007D6AE1" w:rsidRPr="007D6AE1" w:rsidRDefault="007D6AE1" w:rsidP="007D6AE1">
            <w:pPr>
              <w:spacing w:line="276" w:lineRule="auto"/>
              <w:rPr>
                <w:rFonts w:ascii="Times New Roman" w:eastAsia="Calibri" w:hAnsi="Times New Roman"/>
                <w:lang w:val="sr-Cyrl-CS"/>
              </w:rPr>
            </w:pPr>
          </w:p>
          <w:p w:rsidR="007D6AE1" w:rsidRPr="007D6AE1" w:rsidRDefault="007D6AE1" w:rsidP="007D6AE1">
            <w:pPr>
              <w:spacing w:line="276" w:lineRule="auto"/>
              <w:rPr>
                <w:rFonts w:ascii="Times New Roman" w:eastAsia="Calibri" w:hAnsi="Times New Roman"/>
                <w:lang w:val="sr-Cyrl-CS"/>
              </w:rPr>
            </w:pPr>
            <w:r w:rsidRPr="007D6AE1">
              <w:rPr>
                <w:rFonts w:ascii="Times New Roman" w:eastAsia="Calibri" w:hAnsi="Times New Roman"/>
                <w:lang w:val="sr-Cyrl-CS"/>
              </w:rPr>
              <w:t>Дигитална компетенција; сарадња</w:t>
            </w:r>
          </w:p>
          <w:p w:rsidR="007D6AE1" w:rsidRPr="007D6AE1" w:rsidRDefault="007D6AE1" w:rsidP="007D6AE1">
            <w:pPr>
              <w:spacing w:line="276" w:lineRule="auto"/>
              <w:rPr>
                <w:rFonts w:ascii="Times New Roman" w:eastAsia="Calibri" w:hAnsi="Times New Roman"/>
                <w:lang w:val="sr-Cyrl-CS"/>
              </w:rPr>
            </w:pPr>
          </w:p>
          <w:p w:rsidR="007D6AE1" w:rsidRPr="007D6AE1" w:rsidRDefault="007D6AE1" w:rsidP="007D6AE1">
            <w:pPr>
              <w:spacing w:line="276" w:lineRule="auto"/>
              <w:rPr>
                <w:rFonts w:ascii="Times New Roman" w:eastAsia="Calibri" w:hAnsi="Times New Roman"/>
                <w:lang w:val="sr-Cyrl-CS"/>
              </w:rPr>
            </w:pPr>
          </w:p>
          <w:p w:rsidR="007D6AE1" w:rsidRPr="007D6AE1" w:rsidRDefault="007D6AE1" w:rsidP="007D6AE1">
            <w:pPr>
              <w:spacing w:line="276" w:lineRule="auto"/>
              <w:rPr>
                <w:rFonts w:ascii="Times New Roman" w:eastAsia="Calibri" w:hAnsi="Times New Roman"/>
                <w:lang w:val="sr-Cyrl-CS"/>
              </w:rPr>
            </w:pPr>
          </w:p>
          <w:p w:rsidR="007D6AE1" w:rsidRPr="007D6AE1" w:rsidRDefault="007D6AE1" w:rsidP="007D6AE1">
            <w:pPr>
              <w:spacing w:line="276" w:lineRule="auto"/>
              <w:rPr>
                <w:rFonts w:ascii="Times New Roman" w:eastAsia="Calibri" w:hAnsi="Times New Roman"/>
                <w:lang w:val="sr-Cyrl-CS"/>
              </w:rPr>
            </w:pPr>
          </w:p>
          <w:p w:rsidR="007D6AE1" w:rsidRPr="007D6AE1" w:rsidRDefault="007D6AE1" w:rsidP="007D6AE1">
            <w:pPr>
              <w:spacing w:line="276" w:lineRule="auto"/>
              <w:rPr>
                <w:rFonts w:ascii="Times New Roman" w:eastAsia="Calibri" w:hAnsi="Times New Roman"/>
                <w:lang w:val="sr-Cyrl-CS"/>
              </w:rPr>
            </w:pPr>
          </w:p>
          <w:p w:rsidR="007D6AE1" w:rsidRPr="007D6AE1" w:rsidRDefault="007D6AE1" w:rsidP="007D6AE1">
            <w:pPr>
              <w:spacing w:line="276" w:lineRule="auto"/>
              <w:rPr>
                <w:rFonts w:ascii="Times New Roman" w:eastAsia="Calibri" w:hAnsi="Times New Roman"/>
                <w:lang w:val="sr-Cyrl-CS"/>
              </w:rPr>
            </w:pPr>
          </w:p>
          <w:p w:rsidR="007D6AE1" w:rsidRPr="007D6AE1" w:rsidRDefault="007D6AE1" w:rsidP="007D6AE1">
            <w:pPr>
              <w:spacing w:line="276" w:lineRule="auto"/>
              <w:rPr>
                <w:rFonts w:ascii="Times New Roman" w:eastAsia="Calibri" w:hAnsi="Times New Roman"/>
                <w:lang w:val="sr-Cyrl-CS"/>
              </w:rPr>
            </w:pPr>
          </w:p>
          <w:p w:rsidR="007D6AE1" w:rsidRPr="007D6AE1" w:rsidRDefault="007D6AE1" w:rsidP="007D6AE1">
            <w:pPr>
              <w:spacing w:line="276" w:lineRule="auto"/>
              <w:rPr>
                <w:rFonts w:ascii="Times New Roman" w:eastAsia="Calibri" w:hAnsi="Times New Roman"/>
                <w:lang w:val="sr-Cyrl-CS"/>
              </w:rPr>
            </w:pPr>
          </w:p>
          <w:p w:rsidR="007D6AE1" w:rsidRPr="007D6AE1" w:rsidRDefault="007D6AE1" w:rsidP="007D6AE1">
            <w:pPr>
              <w:spacing w:line="276" w:lineRule="auto"/>
              <w:rPr>
                <w:rFonts w:ascii="Times New Roman" w:eastAsia="Calibri" w:hAnsi="Times New Roman"/>
                <w:lang w:val="sr-Cyrl-CS"/>
              </w:rPr>
            </w:pPr>
          </w:p>
          <w:p w:rsidR="007D6AE1" w:rsidRPr="007D6AE1" w:rsidRDefault="007D6AE1" w:rsidP="007D6AE1">
            <w:pPr>
              <w:spacing w:line="276" w:lineRule="auto"/>
              <w:rPr>
                <w:rFonts w:ascii="Times New Roman" w:eastAsia="Calibri" w:hAnsi="Times New Roman"/>
                <w:lang w:val="sr-Cyrl-CS"/>
              </w:rPr>
            </w:pPr>
          </w:p>
          <w:p w:rsidR="007D6AE1" w:rsidRPr="007D6AE1" w:rsidRDefault="007D6AE1" w:rsidP="007D6AE1">
            <w:pPr>
              <w:spacing w:line="276" w:lineRule="auto"/>
              <w:rPr>
                <w:rFonts w:ascii="Times New Roman" w:eastAsia="Calibri" w:hAnsi="Times New Roman"/>
                <w:lang w:val="sr-Cyrl-CS"/>
              </w:rPr>
            </w:pPr>
          </w:p>
          <w:p w:rsidR="007D6AE1" w:rsidRPr="007D6AE1" w:rsidRDefault="007D6AE1" w:rsidP="007D6AE1">
            <w:pPr>
              <w:spacing w:line="276" w:lineRule="auto"/>
              <w:rPr>
                <w:rFonts w:ascii="Times New Roman" w:eastAsia="Calibri" w:hAnsi="Times New Roman"/>
                <w:lang w:val="sr-Cyrl-CS"/>
              </w:rPr>
            </w:pPr>
          </w:p>
          <w:p w:rsidR="007D6AE1" w:rsidRPr="007D6AE1" w:rsidRDefault="007D6AE1" w:rsidP="007D6AE1">
            <w:pPr>
              <w:spacing w:line="276" w:lineRule="auto"/>
              <w:rPr>
                <w:rFonts w:ascii="Times New Roman" w:eastAsia="Calibri" w:hAnsi="Times New Roman"/>
                <w:lang w:val="sr-Cyrl-CS"/>
              </w:rPr>
            </w:pPr>
          </w:p>
          <w:p w:rsidR="007D6AE1" w:rsidRPr="007D6AE1" w:rsidRDefault="007D6AE1" w:rsidP="007D6AE1">
            <w:pPr>
              <w:spacing w:line="276" w:lineRule="auto"/>
              <w:rPr>
                <w:rFonts w:ascii="Times New Roman" w:eastAsia="Calibri" w:hAnsi="Times New Roman"/>
                <w:lang w:val="sr-Cyrl-CS"/>
              </w:rPr>
            </w:pPr>
          </w:p>
          <w:p w:rsidR="007D6AE1" w:rsidRPr="007D6AE1" w:rsidRDefault="007D6AE1" w:rsidP="007D6AE1">
            <w:pPr>
              <w:spacing w:line="276" w:lineRule="auto"/>
              <w:rPr>
                <w:rFonts w:ascii="Times New Roman" w:eastAsia="Calibri" w:hAnsi="Times New Roman"/>
                <w:lang w:val="sr-Cyrl-CS"/>
              </w:rPr>
            </w:pPr>
          </w:p>
          <w:p w:rsidR="007D6AE1" w:rsidRPr="007D6AE1" w:rsidRDefault="007D6AE1" w:rsidP="007D6AE1">
            <w:pPr>
              <w:spacing w:line="276" w:lineRule="auto"/>
              <w:rPr>
                <w:rFonts w:ascii="Times New Roman" w:eastAsia="Calibri" w:hAnsi="Times New Roman"/>
                <w:lang w:val="sr-Cyrl-CS"/>
              </w:rPr>
            </w:pPr>
          </w:p>
          <w:p w:rsidR="007D6AE1" w:rsidRPr="007D6AE1" w:rsidRDefault="007D6AE1" w:rsidP="007D6AE1">
            <w:pPr>
              <w:spacing w:line="276" w:lineRule="auto"/>
              <w:rPr>
                <w:rFonts w:ascii="Times New Roman" w:eastAsia="Calibri" w:hAnsi="Times New Roman"/>
                <w:lang w:val="sr-Cyrl-CS"/>
              </w:rPr>
            </w:pPr>
          </w:p>
          <w:p w:rsidR="007D6AE1" w:rsidRPr="007D6AE1" w:rsidRDefault="007D6AE1" w:rsidP="007D6AE1">
            <w:pPr>
              <w:spacing w:line="276" w:lineRule="auto"/>
              <w:rPr>
                <w:rFonts w:ascii="Times New Roman" w:eastAsia="Calibri" w:hAnsi="Times New Roman"/>
                <w:lang w:val="sr-Cyrl-CS"/>
              </w:rPr>
            </w:pPr>
            <w:r w:rsidRPr="007D6AE1">
              <w:rPr>
                <w:rFonts w:ascii="Times New Roman" w:eastAsia="Calibri" w:hAnsi="Times New Roman"/>
                <w:lang w:val="sr-Cyrl-CS"/>
              </w:rPr>
              <w:t>Компетенције за целоживотно учење; рад са подацима и информацијама; оријентација ка предузетништву</w:t>
            </w:r>
          </w:p>
          <w:p w:rsidR="007D6AE1" w:rsidRPr="007D6AE1" w:rsidRDefault="007D6AE1" w:rsidP="007D6AE1">
            <w:pPr>
              <w:spacing w:line="276" w:lineRule="auto"/>
              <w:rPr>
                <w:rFonts w:ascii="Times New Roman" w:eastAsia="Calibri" w:hAnsi="Times New Roman"/>
                <w:lang w:val="sr-Cyrl-CS"/>
              </w:rPr>
            </w:pPr>
          </w:p>
          <w:p w:rsidR="007D6AE1" w:rsidRPr="007D6AE1" w:rsidRDefault="007D6AE1" w:rsidP="007D6AE1">
            <w:pPr>
              <w:spacing w:line="276" w:lineRule="auto"/>
              <w:rPr>
                <w:rFonts w:ascii="Times New Roman" w:eastAsia="Calibri" w:hAnsi="Times New Roman"/>
                <w:lang w:val="sr-Cyrl-CS"/>
              </w:rPr>
            </w:pPr>
          </w:p>
          <w:p w:rsidR="007D6AE1" w:rsidRPr="007D6AE1" w:rsidRDefault="007D6AE1" w:rsidP="007D6AE1">
            <w:pPr>
              <w:spacing w:line="276" w:lineRule="auto"/>
              <w:rPr>
                <w:rFonts w:ascii="Times New Roman" w:eastAsia="Calibri" w:hAnsi="Times New Roman"/>
                <w:lang w:val="sr-Cyrl-CS"/>
              </w:rPr>
            </w:pPr>
          </w:p>
          <w:p w:rsidR="007D6AE1" w:rsidRPr="007D6AE1" w:rsidRDefault="007D6AE1" w:rsidP="007D6AE1">
            <w:pPr>
              <w:spacing w:line="276" w:lineRule="auto"/>
              <w:rPr>
                <w:rFonts w:ascii="Times New Roman" w:eastAsia="Calibri" w:hAnsi="Times New Roman"/>
                <w:lang w:val="sr-Cyrl-CS"/>
              </w:rPr>
            </w:pPr>
          </w:p>
          <w:p w:rsidR="007D6AE1" w:rsidRPr="007D6AE1" w:rsidRDefault="007D6AE1" w:rsidP="007D6AE1">
            <w:pPr>
              <w:spacing w:line="276" w:lineRule="auto"/>
              <w:rPr>
                <w:rFonts w:ascii="Times New Roman" w:eastAsia="Calibri" w:hAnsi="Times New Roman"/>
                <w:lang w:val="sr-Cyrl-CS"/>
              </w:rPr>
            </w:pPr>
          </w:p>
          <w:p w:rsidR="007D6AE1" w:rsidRPr="007D6AE1" w:rsidRDefault="007D6AE1" w:rsidP="007D6AE1">
            <w:pPr>
              <w:spacing w:line="276" w:lineRule="auto"/>
              <w:rPr>
                <w:rFonts w:ascii="Times New Roman" w:eastAsia="Calibri" w:hAnsi="Times New Roman"/>
                <w:lang w:val="sr-Cyrl-CS"/>
              </w:rPr>
            </w:pPr>
          </w:p>
          <w:p w:rsidR="007D6AE1" w:rsidRPr="007D6AE1" w:rsidRDefault="007D6AE1" w:rsidP="007D6AE1">
            <w:pPr>
              <w:spacing w:line="276" w:lineRule="auto"/>
              <w:rPr>
                <w:rFonts w:ascii="Times New Roman" w:eastAsia="Calibri" w:hAnsi="Times New Roman"/>
                <w:lang w:val="sr-Cyrl-CS"/>
              </w:rPr>
            </w:pPr>
          </w:p>
          <w:p w:rsidR="007D6AE1" w:rsidRPr="007D6AE1" w:rsidRDefault="007D6AE1" w:rsidP="007D6AE1">
            <w:pPr>
              <w:spacing w:line="276" w:lineRule="auto"/>
              <w:rPr>
                <w:rFonts w:ascii="Times New Roman" w:eastAsia="Calibri" w:hAnsi="Times New Roman"/>
                <w:lang w:val="sr-Cyrl-CS"/>
              </w:rPr>
            </w:pPr>
          </w:p>
          <w:p w:rsidR="007D6AE1" w:rsidRPr="007D6AE1" w:rsidRDefault="007D6AE1" w:rsidP="007D6AE1">
            <w:pPr>
              <w:spacing w:line="276" w:lineRule="auto"/>
              <w:rPr>
                <w:rFonts w:ascii="Times New Roman" w:eastAsia="Calibri" w:hAnsi="Times New Roman"/>
                <w:lang w:val="sr-Cyrl-CS"/>
              </w:rPr>
            </w:pPr>
          </w:p>
          <w:p w:rsidR="007D6AE1" w:rsidRPr="007D6AE1" w:rsidRDefault="007D6AE1" w:rsidP="007D6AE1">
            <w:pPr>
              <w:spacing w:line="276" w:lineRule="auto"/>
              <w:rPr>
                <w:rFonts w:ascii="Times New Roman" w:eastAsia="Calibri" w:hAnsi="Times New Roman"/>
                <w:lang w:val="sr-Cyrl-CS"/>
              </w:rPr>
            </w:pPr>
          </w:p>
          <w:p w:rsidR="007D6AE1" w:rsidRPr="007D6AE1" w:rsidRDefault="007D6AE1" w:rsidP="007D6AE1">
            <w:pPr>
              <w:spacing w:line="276" w:lineRule="auto"/>
              <w:rPr>
                <w:rFonts w:ascii="Times New Roman" w:eastAsia="Calibri" w:hAnsi="Times New Roman"/>
                <w:lang w:val="sr-Cyrl-CS"/>
              </w:rPr>
            </w:pPr>
          </w:p>
          <w:p w:rsidR="007D6AE1" w:rsidRPr="007D6AE1" w:rsidRDefault="007D6AE1" w:rsidP="007D6AE1">
            <w:pPr>
              <w:spacing w:line="276" w:lineRule="auto"/>
              <w:rPr>
                <w:rFonts w:ascii="Times New Roman" w:eastAsia="Calibri" w:hAnsi="Times New Roman"/>
                <w:lang w:val="sr-Cyrl-CS"/>
              </w:rPr>
            </w:pPr>
          </w:p>
          <w:p w:rsidR="007D6AE1" w:rsidRPr="007D6AE1" w:rsidRDefault="007D6AE1" w:rsidP="007D6AE1">
            <w:pPr>
              <w:spacing w:line="276" w:lineRule="auto"/>
              <w:rPr>
                <w:rFonts w:ascii="Times New Roman" w:eastAsia="Calibri" w:hAnsi="Times New Roman"/>
                <w:lang w:val="sr-Cyrl-CS"/>
              </w:rPr>
            </w:pPr>
          </w:p>
          <w:p w:rsidR="007D6AE1" w:rsidRPr="007D6AE1" w:rsidRDefault="007D6AE1" w:rsidP="007D6AE1">
            <w:pPr>
              <w:spacing w:line="276" w:lineRule="auto"/>
              <w:rPr>
                <w:rFonts w:ascii="Times New Roman" w:eastAsia="Calibri" w:hAnsi="Times New Roman"/>
                <w:lang w:val="sr-Cyrl-CS"/>
              </w:rPr>
            </w:pPr>
          </w:p>
          <w:p w:rsidR="007D6AE1" w:rsidRPr="007D6AE1" w:rsidRDefault="007D6AE1" w:rsidP="007D6AE1">
            <w:pPr>
              <w:spacing w:line="276" w:lineRule="auto"/>
              <w:rPr>
                <w:rFonts w:ascii="Times New Roman" w:eastAsia="Calibri" w:hAnsi="Times New Roman"/>
                <w:lang w:val="sr-Cyrl-CS"/>
              </w:rPr>
            </w:pPr>
            <w:r w:rsidRPr="007D6AE1">
              <w:rPr>
                <w:rFonts w:ascii="Times New Roman" w:eastAsia="Calibri" w:hAnsi="Times New Roman"/>
                <w:lang w:val="sr-Cyrl-CS"/>
              </w:rPr>
              <w:t xml:space="preserve">Компетенције за целоживотно учење; рад са подацима и информацијама; одговорно учешће у демократском </w:t>
            </w:r>
            <w:r w:rsidRPr="007D6AE1">
              <w:rPr>
                <w:rFonts w:ascii="Times New Roman" w:eastAsia="Calibri" w:hAnsi="Times New Roman"/>
                <w:lang w:val="sr-Cyrl-CS"/>
              </w:rPr>
              <w:lastRenderedPageBreak/>
              <w:t>друштву; сарадња</w:t>
            </w:r>
          </w:p>
          <w:p w:rsidR="007D6AE1" w:rsidRPr="007D6AE1" w:rsidRDefault="007D6AE1" w:rsidP="007D6AE1">
            <w:pPr>
              <w:spacing w:line="276" w:lineRule="auto"/>
              <w:rPr>
                <w:rFonts w:ascii="Times New Roman" w:eastAsia="Calibri" w:hAnsi="Times New Roman"/>
                <w:lang w:val="sr-Cyrl-CS"/>
              </w:rPr>
            </w:pPr>
          </w:p>
          <w:p w:rsidR="007D6AE1" w:rsidRPr="007D6AE1" w:rsidRDefault="007D6AE1" w:rsidP="007D6AE1">
            <w:pPr>
              <w:spacing w:line="276" w:lineRule="auto"/>
              <w:rPr>
                <w:rFonts w:ascii="Times New Roman" w:eastAsia="Calibri" w:hAnsi="Times New Roman"/>
                <w:lang w:val="sr-Cyrl-CS"/>
              </w:rPr>
            </w:pPr>
          </w:p>
          <w:p w:rsidR="007D6AE1" w:rsidRPr="007D6AE1" w:rsidRDefault="007D6AE1" w:rsidP="007D6AE1">
            <w:pPr>
              <w:spacing w:line="276" w:lineRule="auto"/>
              <w:rPr>
                <w:rFonts w:ascii="Times New Roman" w:eastAsia="Calibri" w:hAnsi="Times New Roman"/>
                <w:lang w:val="sr-Cyrl-CS"/>
              </w:rPr>
            </w:pPr>
          </w:p>
          <w:p w:rsidR="007D6AE1" w:rsidRPr="007D6AE1" w:rsidRDefault="007D6AE1" w:rsidP="007D6AE1">
            <w:pPr>
              <w:spacing w:line="276" w:lineRule="auto"/>
              <w:rPr>
                <w:rFonts w:ascii="Times New Roman" w:eastAsia="Calibri" w:hAnsi="Times New Roman"/>
                <w:lang w:val="sr-Cyrl-CS"/>
              </w:rPr>
            </w:pPr>
          </w:p>
          <w:p w:rsidR="007D6AE1" w:rsidRPr="007D6AE1" w:rsidRDefault="007D6AE1" w:rsidP="007D6AE1">
            <w:pPr>
              <w:spacing w:line="276" w:lineRule="auto"/>
              <w:rPr>
                <w:rFonts w:ascii="Times New Roman" w:eastAsia="Calibri" w:hAnsi="Times New Roman"/>
                <w:lang w:val="sr-Cyrl-CS"/>
              </w:rPr>
            </w:pPr>
          </w:p>
          <w:p w:rsidR="007D6AE1" w:rsidRPr="007D6AE1" w:rsidRDefault="007D6AE1" w:rsidP="007D6AE1">
            <w:pPr>
              <w:spacing w:line="276" w:lineRule="auto"/>
              <w:rPr>
                <w:rFonts w:ascii="Times New Roman" w:eastAsia="Calibri" w:hAnsi="Times New Roman"/>
                <w:lang w:val="sr-Cyrl-CS"/>
              </w:rPr>
            </w:pPr>
          </w:p>
          <w:p w:rsidR="007D6AE1" w:rsidRPr="007D6AE1" w:rsidRDefault="007D6AE1" w:rsidP="007D6AE1">
            <w:pPr>
              <w:spacing w:line="276" w:lineRule="auto"/>
              <w:rPr>
                <w:rFonts w:ascii="Times New Roman" w:eastAsia="Calibri" w:hAnsi="Times New Roman"/>
                <w:lang w:val="sr-Cyrl-CS"/>
              </w:rPr>
            </w:pPr>
          </w:p>
          <w:p w:rsidR="007D6AE1" w:rsidRPr="007D6AE1" w:rsidRDefault="007D6AE1" w:rsidP="007D6AE1">
            <w:pPr>
              <w:spacing w:line="276" w:lineRule="auto"/>
              <w:rPr>
                <w:rFonts w:ascii="Times New Roman" w:eastAsia="Calibri" w:hAnsi="Times New Roman"/>
                <w:lang w:val="sr-Cyrl-CS"/>
              </w:rPr>
            </w:pPr>
          </w:p>
          <w:p w:rsidR="007D6AE1" w:rsidRPr="007D6AE1" w:rsidRDefault="007D6AE1" w:rsidP="007D6AE1">
            <w:pPr>
              <w:spacing w:line="276" w:lineRule="auto"/>
              <w:rPr>
                <w:rFonts w:ascii="Times New Roman" w:eastAsia="Calibri" w:hAnsi="Times New Roman"/>
                <w:lang w:val="sr-Cyrl-CS"/>
              </w:rPr>
            </w:pPr>
          </w:p>
          <w:p w:rsidR="007D6AE1" w:rsidRPr="007D6AE1" w:rsidRDefault="007D6AE1" w:rsidP="007D6AE1">
            <w:pPr>
              <w:spacing w:line="276" w:lineRule="auto"/>
              <w:rPr>
                <w:rFonts w:ascii="Times New Roman" w:eastAsia="Calibri" w:hAnsi="Times New Roman"/>
                <w:lang w:val="sr-Cyrl-CS"/>
              </w:rPr>
            </w:pPr>
          </w:p>
          <w:p w:rsidR="007D6AE1" w:rsidRPr="007D6AE1" w:rsidRDefault="007D6AE1" w:rsidP="007D6AE1">
            <w:pPr>
              <w:spacing w:line="276" w:lineRule="auto"/>
              <w:rPr>
                <w:rFonts w:ascii="Times New Roman" w:eastAsia="Calibri" w:hAnsi="Times New Roman"/>
                <w:lang w:val="sr-Cyrl-CS"/>
              </w:rPr>
            </w:pPr>
          </w:p>
          <w:p w:rsidR="007D6AE1" w:rsidRPr="007D6AE1" w:rsidRDefault="007D6AE1" w:rsidP="007D6AE1">
            <w:pPr>
              <w:spacing w:line="276" w:lineRule="auto"/>
              <w:rPr>
                <w:rFonts w:ascii="Times New Roman" w:eastAsia="Calibri" w:hAnsi="Times New Roman"/>
                <w:lang w:val="sr-Cyrl-CS"/>
              </w:rPr>
            </w:pPr>
          </w:p>
          <w:p w:rsidR="007D6AE1" w:rsidRPr="007D6AE1" w:rsidRDefault="007D6AE1" w:rsidP="007D6AE1">
            <w:pPr>
              <w:spacing w:line="276" w:lineRule="auto"/>
              <w:rPr>
                <w:rFonts w:ascii="Times New Roman" w:eastAsia="Calibri" w:hAnsi="Times New Roman"/>
                <w:lang w:val="sr-Cyrl-CS"/>
              </w:rPr>
            </w:pPr>
          </w:p>
          <w:p w:rsidR="007D6AE1" w:rsidRPr="007D6AE1" w:rsidRDefault="007D6AE1" w:rsidP="007D6AE1">
            <w:pPr>
              <w:spacing w:line="276" w:lineRule="auto"/>
              <w:rPr>
                <w:rFonts w:ascii="Times New Roman" w:eastAsia="Calibri" w:hAnsi="Times New Roman"/>
                <w:lang w:val="sr-Cyrl-CS"/>
              </w:rPr>
            </w:pPr>
          </w:p>
          <w:p w:rsidR="007D6AE1" w:rsidRPr="007D6AE1" w:rsidRDefault="007D6AE1" w:rsidP="007D6AE1">
            <w:pPr>
              <w:spacing w:line="276" w:lineRule="auto"/>
              <w:rPr>
                <w:rFonts w:ascii="Times New Roman" w:eastAsia="Calibri" w:hAnsi="Times New Roman"/>
                <w:lang w:val="sr-Cyrl-CS"/>
              </w:rPr>
            </w:pPr>
          </w:p>
          <w:p w:rsidR="007D6AE1" w:rsidRPr="007D6AE1" w:rsidRDefault="007D6AE1" w:rsidP="007D6AE1">
            <w:pPr>
              <w:spacing w:line="276" w:lineRule="auto"/>
              <w:rPr>
                <w:rFonts w:ascii="Times New Roman" w:eastAsia="Calibri" w:hAnsi="Times New Roman"/>
                <w:lang w:val="sr-Cyrl-CS"/>
              </w:rPr>
            </w:pPr>
          </w:p>
          <w:p w:rsidR="007D6AE1" w:rsidRPr="007D6AE1" w:rsidRDefault="007D6AE1" w:rsidP="007D6AE1">
            <w:pPr>
              <w:spacing w:line="276" w:lineRule="auto"/>
              <w:rPr>
                <w:rFonts w:ascii="Times New Roman" w:eastAsia="Calibri" w:hAnsi="Times New Roman"/>
                <w:lang w:val="sr-Cyrl-CS"/>
              </w:rPr>
            </w:pPr>
          </w:p>
          <w:p w:rsidR="007D6AE1" w:rsidRPr="007D6AE1" w:rsidRDefault="007D6AE1" w:rsidP="007D6AE1">
            <w:pPr>
              <w:spacing w:line="276" w:lineRule="auto"/>
              <w:rPr>
                <w:rFonts w:ascii="Times New Roman" w:eastAsia="Calibri" w:hAnsi="Times New Roman"/>
                <w:lang w:val="sr-Cyrl-CS"/>
              </w:rPr>
            </w:pPr>
          </w:p>
          <w:p w:rsidR="007D6AE1" w:rsidRPr="007D6AE1" w:rsidRDefault="007D6AE1" w:rsidP="007D6AE1">
            <w:pPr>
              <w:spacing w:line="276" w:lineRule="auto"/>
              <w:rPr>
                <w:rFonts w:ascii="Times New Roman" w:eastAsia="Calibri" w:hAnsi="Times New Roman"/>
                <w:lang w:val="sr-Cyrl-CS"/>
              </w:rPr>
            </w:pPr>
          </w:p>
          <w:p w:rsidR="007D6AE1" w:rsidRPr="007D6AE1" w:rsidRDefault="007D6AE1" w:rsidP="007D6AE1">
            <w:pPr>
              <w:spacing w:line="276" w:lineRule="auto"/>
              <w:rPr>
                <w:rFonts w:ascii="Times New Roman" w:eastAsia="Calibri" w:hAnsi="Times New Roman"/>
                <w:lang w:val="sr-Cyrl-CS"/>
              </w:rPr>
            </w:pPr>
          </w:p>
          <w:p w:rsidR="007D6AE1" w:rsidRPr="007D6AE1" w:rsidRDefault="007D6AE1" w:rsidP="007D6AE1">
            <w:pPr>
              <w:spacing w:line="276" w:lineRule="auto"/>
              <w:rPr>
                <w:rFonts w:ascii="Times New Roman" w:eastAsia="Calibri" w:hAnsi="Times New Roman"/>
                <w:lang w:val="sr-Cyrl-CS"/>
              </w:rPr>
            </w:pPr>
          </w:p>
          <w:p w:rsidR="007D6AE1" w:rsidRPr="007D6AE1" w:rsidRDefault="007D6AE1" w:rsidP="007D6AE1">
            <w:pPr>
              <w:spacing w:line="276" w:lineRule="auto"/>
              <w:rPr>
                <w:rFonts w:ascii="Times New Roman" w:eastAsia="Calibri" w:hAnsi="Times New Roman"/>
                <w:lang w:val="sr-Cyrl-CS"/>
              </w:rPr>
            </w:pPr>
          </w:p>
          <w:p w:rsidR="007D6AE1" w:rsidRPr="007D6AE1" w:rsidRDefault="007D6AE1" w:rsidP="007D6AE1">
            <w:pPr>
              <w:spacing w:line="276" w:lineRule="auto"/>
              <w:rPr>
                <w:rFonts w:ascii="Times New Roman" w:eastAsia="Calibri" w:hAnsi="Times New Roman"/>
                <w:lang w:val="sr-Cyrl-CS"/>
              </w:rPr>
            </w:pPr>
          </w:p>
          <w:p w:rsidR="007D6AE1" w:rsidRPr="007D6AE1" w:rsidRDefault="007D6AE1" w:rsidP="007D6AE1">
            <w:pPr>
              <w:spacing w:line="276" w:lineRule="auto"/>
              <w:rPr>
                <w:rFonts w:ascii="Times New Roman" w:eastAsia="Calibri" w:hAnsi="Times New Roman"/>
                <w:lang w:val="sr-Cyrl-CS"/>
              </w:rPr>
            </w:pPr>
          </w:p>
          <w:p w:rsidR="007D6AE1" w:rsidRPr="007D6AE1" w:rsidRDefault="007D6AE1" w:rsidP="007D6AE1">
            <w:pPr>
              <w:spacing w:line="276" w:lineRule="auto"/>
              <w:rPr>
                <w:rFonts w:ascii="Times New Roman" w:eastAsia="Calibri" w:hAnsi="Times New Roman"/>
                <w:lang w:val="sr-Cyrl-CS"/>
              </w:rPr>
            </w:pPr>
          </w:p>
          <w:p w:rsidR="007D6AE1" w:rsidRPr="007D6AE1" w:rsidRDefault="007D6AE1" w:rsidP="007D6AE1">
            <w:pPr>
              <w:spacing w:line="276" w:lineRule="auto"/>
              <w:rPr>
                <w:rFonts w:ascii="Times New Roman" w:eastAsia="Calibri" w:hAnsi="Times New Roman"/>
                <w:lang w:val="sr-Cyrl-CS"/>
              </w:rPr>
            </w:pPr>
          </w:p>
          <w:p w:rsidR="007D6AE1" w:rsidRPr="007D6AE1" w:rsidRDefault="007D6AE1" w:rsidP="007D6AE1">
            <w:pPr>
              <w:spacing w:line="276" w:lineRule="auto"/>
              <w:rPr>
                <w:rFonts w:ascii="Times New Roman" w:eastAsia="Calibri" w:hAnsi="Times New Roman"/>
                <w:lang w:val="sr-Cyrl-CS"/>
              </w:rPr>
            </w:pPr>
          </w:p>
          <w:p w:rsidR="007D6AE1" w:rsidRPr="007D6AE1" w:rsidRDefault="007D6AE1" w:rsidP="007D6AE1">
            <w:pPr>
              <w:spacing w:line="276" w:lineRule="auto"/>
              <w:rPr>
                <w:rFonts w:ascii="Times New Roman" w:eastAsia="Calibri" w:hAnsi="Times New Roman"/>
                <w:lang w:val="sr-Cyrl-CS"/>
              </w:rPr>
            </w:pPr>
          </w:p>
          <w:p w:rsidR="007D6AE1" w:rsidRPr="007D6AE1" w:rsidRDefault="007D6AE1" w:rsidP="007D6AE1">
            <w:pPr>
              <w:spacing w:line="276" w:lineRule="auto"/>
              <w:rPr>
                <w:rFonts w:ascii="Times New Roman" w:eastAsia="Calibri" w:hAnsi="Times New Roman"/>
                <w:lang w:val="sr-Cyrl-CS"/>
              </w:rPr>
            </w:pPr>
          </w:p>
          <w:p w:rsidR="007D6AE1" w:rsidRPr="007D6AE1" w:rsidRDefault="007D6AE1" w:rsidP="007D6AE1">
            <w:pPr>
              <w:spacing w:line="276" w:lineRule="auto"/>
              <w:rPr>
                <w:rFonts w:ascii="Times New Roman" w:eastAsia="Calibri" w:hAnsi="Times New Roman"/>
                <w:lang w:val="sr-Cyrl-CS"/>
              </w:rPr>
            </w:pPr>
          </w:p>
          <w:p w:rsidR="007D6AE1" w:rsidRPr="007D6AE1" w:rsidRDefault="007D6AE1" w:rsidP="007D6AE1">
            <w:pPr>
              <w:spacing w:line="276" w:lineRule="auto"/>
              <w:rPr>
                <w:rFonts w:ascii="Times New Roman" w:eastAsia="Calibri" w:hAnsi="Times New Roman"/>
                <w:lang w:val="sr-Cyrl-CS"/>
              </w:rPr>
            </w:pPr>
          </w:p>
          <w:p w:rsidR="007D6AE1" w:rsidRPr="007D6AE1" w:rsidRDefault="007D6AE1" w:rsidP="007D6AE1">
            <w:pPr>
              <w:spacing w:line="276" w:lineRule="auto"/>
              <w:rPr>
                <w:rFonts w:ascii="Times New Roman" w:eastAsia="Calibri" w:hAnsi="Times New Roman"/>
                <w:lang w:val="sr-Cyrl-CS"/>
              </w:rPr>
            </w:pPr>
          </w:p>
          <w:p w:rsidR="007D6AE1" w:rsidRPr="007D6AE1" w:rsidRDefault="007D6AE1" w:rsidP="007D6AE1">
            <w:pPr>
              <w:spacing w:line="276" w:lineRule="auto"/>
              <w:rPr>
                <w:rFonts w:ascii="Times New Roman" w:eastAsia="Calibri" w:hAnsi="Times New Roman"/>
                <w:lang w:val="sr-Cyrl-CS"/>
              </w:rPr>
            </w:pPr>
          </w:p>
          <w:p w:rsidR="007D6AE1" w:rsidRPr="007D6AE1" w:rsidRDefault="007D6AE1" w:rsidP="007D6AE1">
            <w:pPr>
              <w:spacing w:line="276" w:lineRule="auto"/>
              <w:rPr>
                <w:rFonts w:ascii="Times New Roman" w:eastAsia="Calibri" w:hAnsi="Times New Roman"/>
                <w:lang w:val="sr-Cyrl-CS"/>
              </w:rPr>
            </w:pPr>
          </w:p>
          <w:p w:rsidR="007D6AE1" w:rsidRPr="007D6AE1" w:rsidRDefault="007D6AE1" w:rsidP="007D6AE1">
            <w:pPr>
              <w:spacing w:line="276" w:lineRule="auto"/>
              <w:rPr>
                <w:rFonts w:ascii="Times New Roman" w:eastAsia="Calibri" w:hAnsi="Times New Roman"/>
                <w:lang w:val="sr-Cyrl-CS"/>
              </w:rPr>
            </w:pPr>
          </w:p>
          <w:p w:rsidR="007D6AE1" w:rsidRPr="007D6AE1" w:rsidRDefault="007D6AE1" w:rsidP="007D6AE1">
            <w:pPr>
              <w:spacing w:line="276" w:lineRule="auto"/>
              <w:rPr>
                <w:rFonts w:ascii="Times New Roman" w:eastAsia="Calibri" w:hAnsi="Times New Roman"/>
                <w:lang w:val="sr-Cyrl-CS"/>
              </w:rPr>
            </w:pPr>
          </w:p>
          <w:p w:rsidR="007D6AE1" w:rsidRPr="007D6AE1" w:rsidRDefault="007D6AE1" w:rsidP="007D6AE1">
            <w:pPr>
              <w:spacing w:line="276" w:lineRule="auto"/>
              <w:rPr>
                <w:rFonts w:ascii="Times New Roman" w:eastAsia="Calibri" w:hAnsi="Times New Roman"/>
                <w:lang w:val="sr-Cyrl-CS"/>
              </w:rPr>
            </w:pPr>
          </w:p>
          <w:p w:rsidR="007D6AE1" w:rsidRPr="007D6AE1" w:rsidRDefault="007D6AE1" w:rsidP="007D6AE1">
            <w:pPr>
              <w:spacing w:line="276" w:lineRule="auto"/>
              <w:rPr>
                <w:rFonts w:ascii="Times New Roman" w:eastAsia="Calibri" w:hAnsi="Times New Roman"/>
                <w:lang w:val="sr-Cyrl-CS"/>
              </w:rPr>
            </w:pPr>
          </w:p>
          <w:p w:rsidR="007D6AE1" w:rsidRPr="007D6AE1" w:rsidRDefault="007D6AE1" w:rsidP="007D6AE1">
            <w:pPr>
              <w:spacing w:line="276" w:lineRule="auto"/>
              <w:rPr>
                <w:rFonts w:ascii="Times New Roman" w:eastAsia="Calibri" w:hAnsi="Times New Roman"/>
                <w:lang w:val="sr-Cyrl-CS"/>
              </w:rPr>
            </w:pPr>
          </w:p>
          <w:p w:rsidR="007D6AE1" w:rsidRPr="007D6AE1" w:rsidRDefault="007D6AE1" w:rsidP="007D6AE1">
            <w:pPr>
              <w:spacing w:line="276" w:lineRule="auto"/>
              <w:rPr>
                <w:rFonts w:ascii="Times New Roman" w:eastAsia="Calibri" w:hAnsi="Times New Roman"/>
                <w:lang w:val="sr-Cyrl-CS"/>
              </w:rPr>
            </w:pPr>
          </w:p>
          <w:p w:rsidR="007D6AE1" w:rsidRPr="007D6AE1" w:rsidRDefault="007D6AE1" w:rsidP="007D6AE1">
            <w:pPr>
              <w:spacing w:line="276" w:lineRule="auto"/>
              <w:rPr>
                <w:rFonts w:ascii="Times New Roman" w:eastAsia="Calibri" w:hAnsi="Times New Roman"/>
                <w:lang w:val="sr-Cyrl-CS"/>
              </w:rPr>
            </w:pPr>
          </w:p>
          <w:p w:rsidR="007D6AE1" w:rsidRPr="007D6AE1" w:rsidRDefault="007D6AE1" w:rsidP="007D6AE1">
            <w:pPr>
              <w:spacing w:line="276" w:lineRule="auto"/>
              <w:rPr>
                <w:rFonts w:ascii="Times New Roman" w:eastAsia="Calibri" w:hAnsi="Times New Roman"/>
                <w:lang w:val="sr-Cyrl-CS"/>
              </w:rPr>
            </w:pPr>
          </w:p>
          <w:p w:rsidR="007D6AE1" w:rsidRPr="007D6AE1" w:rsidRDefault="007D6AE1" w:rsidP="007D6AE1">
            <w:pPr>
              <w:spacing w:line="276" w:lineRule="auto"/>
              <w:rPr>
                <w:rFonts w:ascii="Times New Roman" w:eastAsia="Calibri" w:hAnsi="Times New Roman"/>
                <w:lang w:val="sr-Cyrl-CS"/>
              </w:rPr>
            </w:pPr>
          </w:p>
          <w:p w:rsidR="007D6AE1" w:rsidRPr="007D6AE1" w:rsidRDefault="007D6AE1" w:rsidP="007D6AE1">
            <w:pPr>
              <w:spacing w:line="276" w:lineRule="auto"/>
              <w:rPr>
                <w:rFonts w:ascii="Times New Roman" w:eastAsia="Calibri" w:hAnsi="Times New Roman"/>
                <w:lang w:val="sr-Cyrl-CS"/>
              </w:rPr>
            </w:pPr>
          </w:p>
          <w:p w:rsidR="007D6AE1" w:rsidRPr="007D6AE1" w:rsidRDefault="007D6AE1" w:rsidP="007D6AE1">
            <w:pPr>
              <w:spacing w:line="276" w:lineRule="auto"/>
              <w:rPr>
                <w:rFonts w:ascii="Times New Roman" w:eastAsia="Calibri" w:hAnsi="Times New Roman"/>
                <w:lang w:val="sr-Cyrl-CS"/>
              </w:rPr>
            </w:pPr>
          </w:p>
          <w:p w:rsidR="007D6AE1" w:rsidRPr="007D6AE1" w:rsidRDefault="007D6AE1" w:rsidP="007D6AE1">
            <w:pPr>
              <w:spacing w:line="276" w:lineRule="auto"/>
              <w:rPr>
                <w:rFonts w:ascii="Times New Roman" w:eastAsia="Calibri" w:hAnsi="Times New Roman"/>
                <w:lang w:val="sr-Cyrl-CS"/>
              </w:rPr>
            </w:pPr>
          </w:p>
          <w:p w:rsidR="007D6AE1" w:rsidRPr="007D6AE1" w:rsidRDefault="007D6AE1" w:rsidP="007D6AE1">
            <w:pPr>
              <w:spacing w:line="276" w:lineRule="auto"/>
              <w:rPr>
                <w:rFonts w:ascii="Times New Roman" w:eastAsia="Calibri" w:hAnsi="Times New Roman"/>
                <w:lang w:val="sr-Cyrl-CS"/>
              </w:rPr>
            </w:pPr>
            <w:r w:rsidRPr="007D6AE1">
              <w:rPr>
                <w:rFonts w:ascii="Times New Roman" w:eastAsia="Calibri" w:hAnsi="Times New Roman"/>
                <w:lang w:val="sr-Cyrl-CS"/>
              </w:rPr>
              <w:t>Дигитална компетенција; одговорно учешће у демократском друштву</w:t>
            </w:r>
          </w:p>
          <w:p w:rsidR="007D6AE1" w:rsidRPr="007D6AE1" w:rsidRDefault="007D6AE1" w:rsidP="007D6AE1">
            <w:pPr>
              <w:spacing w:line="276" w:lineRule="auto"/>
              <w:rPr>
                <w:rFonts w:ascii="Times New Roman" w:eastAsia="Calibri" w:hAnsi="Times New Roman"/>
                <w:lang w:val="sr-Cyrl-CS"/>
              </w:rPr>
            </w:pPr>
          </w:p>
          <w:p w:rsidR="007D6AE1" w:rsidRPr="007D6AE1" w:rsidRDefault="007D6AE1" w:rsidP="007D6AE1">
            <w:pPr>
              <w:spacing w:line="276" w:lineRule="auto"/>
              <w:rPr>
                <w:rFonts w:ascii="Times New Roman" w:eastAsia="Calibri" w:hAnsi="Times New Roman"/>
                <w:lang w:val="sr-Cyrl-CS"/>
              </w:rPr>
            </w:pPr>
          </w:p>
          <w:p w:rsidR="007D6AE1" w:rsidRPr="007D6AE1" w:rsidRDefault="007D6AE1" w:rsidP="007D6AE1">
            <w:pPr>
              <w:spacing w:line="276" w:lineRule="auto"/>
              <w:rPr>
                <w:rFonts w:ascii="Times New Roman" w:eastAsia="Calibri" w:hAnsi="Times New Roman"/>
                <w:lang w:val="sr-Cyrl-CS"/>
              </w:rPr>
            </w:pPr>
          </w:p>
          <w:p w:rsidR="007D6AE1" w:rsidRPr="007D6AE1" w:rsidRDefault="007D6AE1" w:rsidP="007D6AE1">
            <w:pPr>
              <w:spacing w:line="276" w:lineRule="auto"/>
              <w:rPr>
                <w:rFonts w:ascii="Times New Roman" w:eastAsia="Calibri" w:hAnsi="Times New Roman"/>
                <w:lang w:val="sr-Cyrl-CS"/>
              </w:rPr>
            </w:pPr>
          </w:p>
          <w:p w:rsidR="007D6AE1" w:rsidRPr="007D6AE1" w:rsidRDefault="007D6AE1" w:rsidP="007D6AE1">
            <w:pPr>
              <w:spacing w:line="276" w:lineRule="auto"/>
              <w:rPr>
                <w:rFonts w:ascii="Times New Roman" w:eastAsia="Calibri" w:hAnsi="Times New Roman"/>
                <w:lang w:val="sr-Cyrl-CS"/>
              </w:rPr>
            </w:pPr>
          </w:p>
          <w:p w:rsidR="007D6AE1" w:rsidRPr="007D6AE1" w:rsidRDefault="007D6AE1" w:rsidP="007D6AE1">
            <w:pPr>
              <w:spacing w:line="276" w:lineRule="auto"/>
              <w:rPr>
                <w:rFonts w:ascii="Times New Roman" w:eastAsia="Calibri" w:hAnsi="Times New Roman"/>
                <w:lang w:val="sr-Cyrl-CS"/>
              </w:rPr>
            </w:pPr>
          </w:p>
          <w:p w:rsidR="007D6AE1" w:rsidRPr="007D6AE1" w:rsidRDefault="007D6AE1" w:rsidP="007D6AE1">
            <w:pPr>
              <w:spacing w:line="276" w:lineRule="auto"/>
              <w:rPr>
                <w:rFonts w:ascii="Times New Roman" w:eastAsia="Calibri" w:hAnsi="Times New Roman"/>
                <w:lang w:val="sr-Cyrl-CS"/>
              </w:rPr>
            </w:pPr>
          </w:p>
          <w:p w:rsidR="007D6AE1" w:rsidRPr="007D6AE1" w:rsidRDefault="007D6AE1" w:rsidP="007D6AE1">
            <w:pPr>
              <w:spacing w:line="276" w:lineRule="auto"/>
              <w:rPr>
                <w:rFonts w:ascii="Times New Roman" w:eastAsia="Calibri" w:hAnsi="Times New Roman"/>
                <w:lang w:val="sr-Cyrl-CS"/>
              </w:rPr>
            </w:pPr>
          </w:p>
          <w:p w:rsidR="007D6AE1" w:rsidRPr="007D6AE1" w:rsidRDefault="007D6AE1" w:rsidP="007D6AE1">
            <w:pPr>
              <w:spacing w:line="276" w:lineRule="auto"/>
              <w:rPr>
                <w:rFonts w:ascii="Times New Roman" w:eastAsia="Calibri" w:hAnsi="Times New Roman"/>
                <w:lang w:val="sr-Cyrl-CS"/>
              </w:rPr>
            </w:pPr>
          </w:p>
          <w:p w:rsidR="007D6AE1" w:rsidRPr="007D6AE1" w:rsidRDefault="007D6AE1" w:rsidP="007D6AE1">
            <w:pPr>
              <w:spacing w:line="276" w:lineRule="auto"/>
              <w:rPr>
                <w:rFonts w:ascii="Times New Roman" w:eastAsia="Calibri" w:hAnsi="Times New Roman"/>
                <w:lang w:val="sr-Cyrl-CS"/>
              </w:rPr>
            </w:pPr>
          </w:p>
          <w:p w:rsidR="007D6AE1" w:rsidRPr="007D6AE1" w:rsidRDefault="007D6AE1" w:rsidP="007D6AE1">
            <w:pPr>
              <w:spacing w:line="276" w:lineRule="auto"/>
              <w:rPr>
                <w:rFonts w:ascii="Times New Roman" w:eastAsia="Calibri" w:hAnsi="Times New Roman"/>
                <w:lang w:val="sr-Cyrl-CS"/>
              </w:rPr>
            </w:pPr>
          </w:p>
          <w:p w:rsidR="007D6AE1" w:rsidRPr="007D6AE1" w:rsidRDefault="007D6AE1" w:rsidP="007D6AE1">
            <w:pPr>
              <w:spacing w:line="276" w:lineRule="auto"/>
              <w:rPr>
                <w:rFonts w:ascii="Times New Roman" w:eastAsia="Calibri" w:hAnsi="Times New Roman"/>
                <w:lang w:val="sr-Cyrl-CS"/>
              </w:rPr>
            </w:pPr>
          </w:p>
          <w:p w:rsidR="007D6AE1" w:rsidRPr="007D6AE1" w:rsidRDefault="007D6AE1" w:rsidP="007D6AE1">
            <w:pPr>
              <w:spacing w:line="276" w:lineRule="auto"/>
              <w:rPr>
                <w:rFonts w:ascii="Times New Roman" w:eastAsia="Calibri" w:hAnsi="Times New Roman"/>
                <w:lang w:val="sr-Cyrl-CS"/>
              </w:rPr>
            </w:pPr>
          </w:p>
          <w:p w:rsidR="007D6AE1" w:rsidRPr="007D6AE1" w:rsidRDefault="007D6AE1" w:rsidP="007D6AE1">
            <w:pPr>
              <w:spacing w:line="276" w:lineRule="auto"/>
              <w:rPr>
                <w:rFonts w:ascii="Times New Roman" w:eastAsia="Calibri" w:hAnsi="Times New Roman"/>
                <w:lang w:val="sr-Cyrl-CS"/>
              </w:rPr>
            </w:pPr>
          </w:p>
          <w:p w:rsidR="007D6AE1" w:rsidRPr="007D6AE1" w:rsidRDefault="007D6AE1" w:rsidP="007D6AE1">
            <w:pPr>
              <w:spacing w:line="276" w:lineRule="auto"/>
              <w:rPr>
                <w:rFonts w:ascii="Times New Roman" w:eastAsia="Calibri" w:hAnsi="Times New Roman"/>
                <w:lang w:val="sr-Cyrl-CS"/>
              </w:rPr>
            </w:pPr>
          </w:p>
          <w:p w:rsidR="007D6AE1" w:rsidRPr="007D6AE1" w:rsidRDefault="007D6AE1" w:rsidP="007D6AE1">
            <w:pPr>
              <w:spacing w:line="276" w:lineRule="auto"/>
              <w:rPr>
                <w:rFonts w:ascii="Times New Roman" w:eastAsia="Calibri" w:hAnsi="Times New Roman"/>
                <w:lang w:val="sr-Cyrl-CS"/>
              </w:rPr>
            </w:pPr>
          </w:p>
          <w:p w:rsidR="007D6AE1" w:rsidRPr="007D6AE1" w:rsidRDefault="007D6AE1" w:rsidP="007D6AE1">
            <w:pPr>
              <w:spacing w:line="276" w:lineRule="auto"/>
              <w:rPr>
                <w:rFonts w:ascii="Times New Roman" w:eastAsia="Calibri" w:hAnsi="Times New Roman"/>
                <w:lang w:val="sr-Cyrl-CS"/>
              </w:rPr>
            </w:pPr>
          </w:p>
          <w:p w:rsidR="007D6AE1" w:rsidRPr="007D6AE1" w:rsidRDefault="007D6AE1" w:rsidP="007D6AE1">
            <w:pPr>
              <w:spacing w:line="276" w:lineRule="auto"/>
              <w:rPr>
                <w:rFonts w:ascii="Times New Roman" w:eastAsia="Calibri" w:hAnsi="Times New Roman"/>
                <w:lang w:val="sr-Cyrl-CS"/>
              </w:rPr>
            </w:pPr>
          </w:p>
          <w:p w:rsidR="007D6AE1" w:rsidRPr="007D6AE1" w:rsidRDefault="007D6AE1" w:rsidP="007D6AE1">
            <w:pPr>
              <w:spacing w:line="276" w:lineRule="auto"/>
              <w:rPr>
                <w:rFonts w:ascii="Times New Roman" w:eastAsia="Calibri" w:hAnsi="Times New Roman"/>
                <w:lang w:val="sr-Cyrl-CS"/>
              </w:rPr>
            </w:pPr>
          </w:p>
          <w:p w:rsidR="007D6AE1" w:rsidRPr="007D6AE1" w:rsidRDefault="007D6AE1" w:rsidP="007D6AE1">
            <w:pPr>
              <w:spacing w:line="276" w:lineRule="auto"/>
              <w:rPr>
                <w:rFonts w:ascii="Times New Roman" w:eastAsia="Calibri" w:hAnsi="Times New Roman"/>
                <w:lang w:val="sr-Cyrl-CS"/>
              </w:rPr>
            </w:pPr>
          </w:p>
          <w:p w:rsidR="007D6AE1" w:rsidRPr="007D6AE1" w:rsidRDefault="007D6AE1" w:rsidP="007D6AE1">
            <w:pPr>
              <w:spacing w:line="276" w:lineRule="auto"/>
              <w:rPr>
                <w:rFonts w:ascii="Times New Roman" w:eastAsia="Calibri" w:hAnsi="Times New Roman"/>
                <w:lang w:val="sr-Cyrl-CS"/>
              </w:rPr>
            </w:pPr>
          </w:p>
          <w:p w:rsidR="007D6AE1" w:rsidRPr="007D6AE1" w:rsidRDefault="007D6AE1" w:rsidP="007D6AE1">
            <w:pPr>
              <w:spacing w:line="276" w:lineRule="auto"/>
              <w:rPr>
                <w:rFonts w:ascii="Times New Roman" w:eastAsia="Calibri" w:hAnsi="Times New Roman"/>
                <w:lang w:val="sr-Cyrl-CS"/>
              </w:rPr>
            </w:pPr>
          </w:p>
          <w:p w:rsidR="007D6AE1" w:rsidRPr="007D6AE1" w:rsidRDefault="007D6AE1" w:rsidP="007D6AE1">
            <w:pPr>
              <w:spacing w:line="276" w:lineRule="auto"/>
              <w:rPr>
                <w:rFonts w:ascii="Times New Roman" w:eastAsia="Calibri" w:hAnsi="Times New Roman"/>
                <w:lang w:val="sr-Cyrl-CS"/>
              </w:rPr>
            </w:pPr>
          </w:p>
          <w:p w:rsidR="007D6AE1" w:rsidRPr="007D6AE1" w:rsidRDefault="007D6AE1" w:rsidP="007D6AE1">
            <w:pPr>
              <w:spacing w:line="276" w:lineRule="auto"/>
              <w:rPr>
                <w:rFonts w:ascii="Times New Roman" w:eastAsia="Calibri" w:hAnsi="Times New Roman"/>
                <w:lang w:val="sr-Cyrl-CS"/>
              </w:rPr>
            </w:pPr>
          </w:p>
          <w:p w:rsidR="007D6AE1" w:rsidRPr="007D6AE1" w:rsidRDefault="007D6AE1" w:rsidP="007D6AE1">
            <w:pPr>
              <w:spacing w:line="276" w:lineRule="auto"/>
              <w:rPr>
                <w:rFonts w:ascii="Times New Roman" w:eastAsia="Calibri" w:hAnsi="Times New Roman"/>
                <w:lang w:val="sr-Cyrl-CS"/>
              </w:rPr>
            </w:pPr>
          </w:p>
          <w:p w:rsidR="007D6AE1" w:rsidRPr="007D6AE1" w:rsidRDefault="007D6AE1" w:rsidP="007D6AE1">
            <w:pPr>
              <w:spacing w:line="276" w:lineRule="auto"/>
              <w:rPr>
                <w:rFonts w:ascii="Times New Roman" w:eastAsia="Calibri" w:hAnsi="Times New Roman"/>
                <w:lang w:val="sr-Cyrl-CS"/>
              </w:rPr>
            </w:pPr>
          </w:p>
          <w:p w:rsidR="007D6AE1" w:rsidRPr="007D6AE1" w:rsidRDefault="007D6AE1" w:rsidP="007D6AE1">
            <w:pPr>
              <w:spacing w:line="276" w:lineRule="auto"/>
              <w:rPr>
                <w:rFonts w:ascii="Times New Roman" w:eastAsia="Calibri" w:hAnsi="Times New Roman"/>
                <w:lang w:val="sr-Cyrl-CS"/>
              </w:rPr>
            </w:pPr>
          </w:p>
          <w:p w:rsidR="007D6AE1" w:rsidRPr="007D6AE1" w:rsidRDefault="007D6AE1" w:rsidP="007D6AE1">
            <w:pPr>
              <w:spacing w:line="276" w:lineRule="auto"/>
              <w:rPr>
                <w:rFonts w:ascii="Times New Roman" w:eastAsia="Calibri" w:hAnsi="Times New Roman"/>
                <w:lang w:val="sr-Cyrl-CS"/>
              </w:rPr>
            </w:pPr>
          </w:p>
          <w:p w:rsidR="007D6AE1" w:rsidRPr="007D6AE1" w:rsidRDefault="007D6AE1" w:rsidP="007D6AE1">
            <w:pPr>
              <w:spacing w:line="276" w:lineRule="auto"/>
              <w:rPr>
                <w:rFonts w:ascii="Times New Roman" w:eastAsia="Calibri" w:hAnsi="Times New Roman"/>
                <w:lang w:val="sr-Cyrl-CS"/>
              </w:rPr>
            </w:pPr>
          </w:p>
          <w:p w:rsidR="007D6AE1" w:rsidRPr="007D6AE1" w:rsidRDefault="007D6AE1" w:rsidP="007D6AE1">
            <w:pPr>
              <w:spacing w:line="276" w:lineRule="auto"/>
              <w:rPr>
                <w:rFonts w:ascii="Times New Roman" w:eastAsia="Calibri" w:hAnsi="Times New Roman"/>
                <w:lang w:val="sr-Cyrl-CS"/>
              </w:rPr>
            </w:pPr>
          </w:p>
          <w:p w:rsidR="007D6AE1" w:rsidRPr="007D6AE1" w:rsidRDefault="007D6AE1" w:rsidP="007D6AE1">
            <w:pPr>
              <w:spacing w:line="276" w:lineRule="auto"/>
              <w:rPr>
                <w:rFonts w:ascii="Times New Roman" w:eastAsia="Calibri" w:hAnsi="Times New Roman"/>
                <w:lang w:val="sr-Cyrl-CS"/>
              </w:rPr>
            </w:pPr>
          </w:p>
          <w:p w:rsidR="007D6AE1" w:rsidRPr="007D6AE1" w:rsidRDefault="007D6AE1" w:rsidP="007D6AE1">
            <w:pPr>
              <w:spacing w:line="276" w:lineRule="auto"/>
              <w:rPr>
                <w:rFonts w:ascii="Times New Roman" w:eastAsia="Calibri" w:hAnsi="Times New Roman"/>
                <w:lang w:val="sr-Cyrl-CS"/>
              </w:rPr>
            </w:pPr>
          </w:p>
          <w:p w:rsidR="007D6AE1" w:rsidRPr="007D6AE1" w:rsidRDefault="007D6AE1" w:rsidP="007D6AE1">
            <w:pPr>
              <w:spacing w:line="276" w:lineRule="auto"/>
              <w:rPr>
                <w:rFonts w:ascii="Times New Roman" w:eastAsia="Calibri" w:hAnsi="Times New Roman"/>
                <w:lang w:val="sr-Cyrl-CS"/>
              </w:rPr>
            </w:pPr>
          </w:p>
          <w:p w:rsidR="007D6AE1" w:rsidRPr="007D6AE1" w:rsidRDefault="007D6AE1" w:rsidP="007D6AE1">
            <w:pPr>
              <w:spacing w:line="276" w:lineRule="auto"/>
              <w:rPr>
                <w:rFonts w:ascii="Times New Roman" w:eastAsia="Calibri" w:hAnsi="Times New Roman"/>
                <w:lang w:val="sr-Cyrl-CS"/>
              </w:rPr>
            </w:pPr>
          </w:p>
          <w:p w:rsidR="007D6AE1" w:rsidRPr="007D6AE1" w:rsidRDefault="007D6AE1" w:rsidP="007D6AE1">
            <w:pPr>
              <w:spacing w:line="276" w:lineRule="auto"/>
              <w:rPr>
                <w:rFonts w:ascii="Times New Roman" w:eastAsia="Calibri" w:hAnsi="Times New Roman"/>
                <w:lang w:val="sr-Cyrl-CS"/>
              </w:rPr>
            </w:pPr>
          </w:p>
          <w:p w:rsidR="007D6AE1" w:rsidRPr="007D6AE1" w:rsidRDefault="007D6AE1" w:rsidP="007D6AE1">
            <w:pPr>
              <w:spacing w:line="276" w:lineRule="auto"/>
              <w:rPr>
                <w:rFonts w:ascii="Times New Roman" w:eastAsia="Calibri" w:hAnsi="Times New Roman"/>
                <w:lang w:val="sr-Cyrl-CS"/>
              </w:rPr>
            </w:pPr>
          </w:p>
          <w:p w:rsidR="007D6AE1" w:rsidRPr="007D6AE1" w:rsidRDefault="007D6AE1" w:rsidP="007D6AE1">
            <w:pPr>
              <w:spacing w:line="276" w:lineRule="auto"/>
              <w:rPr>
                <w:rFonts w:ascii="Times New Roman" w:eastAsia="Calibri" w:hAnsi="Times New Roman"/>
                <w:lang w:val="sr-Cyrl-CS"/>
              </w:rPr>
            </w:pPr>
          </w:p>
          <w:p w:rsidR="007D6AE1" w:rsidRPr="007D6AE1" w:rsidRDefault="007D6AE1" w:rsidP="007D6AE1">
            <w:pPr>
              <w:spacing w:line="276" w:lineRule="auto"/>
              <w:rPr>
                <w:rFonts w:ascii="Times New Roman" w:eastAsia="Calibri" w:hAnsi="Times New Roman"/>
                <w:lang w:val="sr-Cyrl-CS"/>
              </w:rPr>
            </w:pPr>
          </w:p>
          <w:p w:rsidR="007D6AE1" w:rsidRPr="007D6AE1" w:rsidRDefault="007D6AE1" w:rsidP="007D6AE1">
            <w:pPr>
              <w:spacing w:line="276" w:lineRule="auto"/>
              <w:rPr>
                <w:rFonts w:ascii="Times New Roman" w:eastAsia="Calibri" w:hAnsi="Times New Roman"/>
                <w:lang w:val="sr-Cyrl-CS"/>
              </w:rPr>
            </w:pPr>
          </w:p>
          <w:p w:rsidR="007D6AE1" w:rsidRPr="007D6AE1" w:rsidRDefault="007D6AE1" w:rsidP="007D6AE1">
            <w:pPr>
              <w:spacing w:line="276" w:lineRule="auto"/>
              <w:rPr>
                <w:rFonts w:ascii="Times New Roman" w:eastAsia="Calibri" w:hAnsi="Times New Roman"/>
                <w:lang w:val="sr-Cyrl-CS"/>
              </w:rPr>
            </w:pPr>
          </w:p>
          <w:p w:rsidR="007D6AE1" w:rsidRPr="007D6AE1" w:rsidRDefault="007D6AE1" w:rsidP="007D6AE1">
            <w:pPr>
              <w:spacing w:line="276" w:lineRule="auto"/>
              <w:rPr>
                <w:rFonts w:ascii="Times New Roman" w:eastAsia="Calibri" w:hAnsi="Times New Roman"/>
                <w:lang w:val="sr-Cyrl-CS"/>
              </w:rPr>
            </w:pPr>
          </w:p>
          <w:p w:rsidR="007D6AE1" w:rsidRPr="007D6AE1" w:rsidRDefault="007D6AE1" w:rsidP="007D6AE1">
            <w:pPr>
              <w:spacing w:line="276" w:lineRule="auto"/>
              <w:rPr>
                <w:rFonts w:ascii="Times New Roman" w:eastAsia="Calibri" w:hAnsi="Times New Roman"/>
                <w:lang w:val="sr-Cyrl-CS"/>
              </w:rPr>
            </w:pPr>
          </w:p>
          <w:p w:rsidR="007D6AE1" w:rsidRPr="007D6AE1" w:rsidRDefault="007D6AE1" w:rsidP="007D6AE1">
            <w:pPr>
              <w:spacing w:line="276" w:lineRule="auto"/>
              <w:rPr>
                <w:rFonts w:ascii="Times New Roman" w:eastAsia="Calibri" w:hAnsi="Times New Roman"/>
                <w:lang w:val="sr-Cyrl-CS"/>
              </w:rPr>
            </w:pPr>
            <w:r w:rsidRPr="007D6AE1">
              <w:rPr>
                <w:rFonts w:ascii="Times New Roman" w:eastAsia="Calibri" w:hAnsi="Times New Roman"/>
                <w:lang w:val="sr-Cyrl-CS"/>
              </w:rPr>
              <w:t>Сарадња; целоживотно учење; комуникација</w:t>
            </w:r>
          </w:p>
          <w:p w:rsidR="007D6AE1" w:rsidRPr="007D6AE1" w:rsidRDefault="007D6AE1" w:rsidP="007D6AE1">
            <w:pPr>
              <w:spacing w:line="276" w:lineRule="auto"/>
              <w:rPr>
                <w:rFonts w:ascii="Times New Roman" w:eastAsia="Calibri" w:hAnsi="Times New Roman"/>
                <w:lang w:val="sr-Cyrl-CS"/>
              </w:rPr>
            </w:pPr>
          </w:p>
          <w:p w:rsidR="007D6AE1" w:rsidRPr="007D6AE1" w:rsidRDefault="007D6AE1" w:rsidP="007D6AE1">
            <w:pPr>
              <w:spacing w:line="276" w:lineRule="auto"/>
              <w:rPr>
                <w:rFonts w:ascii="Times New Roman" w:eastAsia="Calibri" w:hAnsi="Times New Roman"/>
                <w:lang w:val="sr-Cyrl-CS"/>
              </w:rPr>
            </w:pPr>
          </w:p>
          <w:p w:rsidR="007D6AE1" w:rsidRPr="007D6AE1" w:rsidRDefault="007D6AE1" w:rsidP="007D6AE1">
            <w:pPr>
              <w:spacing w:line="276" w:lineRule="auto"/>
              <w:rPr>
                <w:rFonts w:ascii="Times New Roman" w:eastAsia="Calibri" w:hAnsi="Times New Roman"/>
                <w:lang w:val="sr-Cyrl-CS"/>
              </w:rPr>
            </w:pPr>
          </w:p>
          <w:p w:rsidR="007D6AE1" w:rsidRPr="007D6AE1" w:rsidRDefault="007D6AE1" w:rsidP="007D6AE1">
            <w:pPr>
              <w:spacing w:line="276" w:lineRule="auto"/>
              <w:rPr>
                <w:rFonts w:ascii="Times New Roman" w:eastAsia="Calibri" w:hAnsi="Times New Roman"/>
                <w:lang w:val="sr-Cyrl-CS"/>
              </w:rPr>
            </w:pPr>
          </w:p>
          <w:p w:rsidR="007D6AE1" w:rsidRPr="007D6AE1" w:rsidRDefault="007D6AE1" w:rsidP="007D6AE1">
            <w:pPr>
              <w:spacing w:line="276" w:lineRule="auto"/>
              <w:rPr>
                <w:rFonts w:ascii="Times New Roman" w:eastAsia="Calibri" w:hAnsi="Times New Roman"/>
                <w:lang w:val="sr-Cyrl-CS"/>
              </w:rPr>
            </w:pPr>
          </w:p>
          <w:p w:rsidR="007D6AE1" w:rsidRPr="007D6AE1" w:rsidRDefault="007D6AE1" w:rsidP="007D6AE1">
            <w:pPr>
              <w:spacing w:line="276" w:lineRule="auto"/>
              <w:rPr>
                <w:rFonts w:ascii="Times New Roman" w:eastAsia="Calibri" w:hAnsi="Times New Roman"/>
                <w:lang w:val="sr-Cyrl-CS"/>
              </w:rPr>
            </w:pPr>
          </w:p>
          <w:p w:rsidR="007D6AE1" w:rsidRPr="007D6AE1" w:rsidRDefault="007D6AE1" w:rsidP="007D6AE1">
            <w:pPr>
              <w:spacing w:line="276" w:lineRule="auto"/>
              <w:rPr>
                <w:rFonts w:ascii="Times New Roman" w:eastAsia="Calibri" w:hAnsi="Times New Roman"/>
                <w:lang w:val="sr-Cyrl-CS"/>
              </w:rPr>
            </w:pPr>
          </w:p>
          <w:p w:rsidR="007D6AE1" w:rsidRPr="007D6AE1" w:rsidRDefault="007D6AE1" w:rsidP="007D6AE1">
            <w:pPr>
              <w:spacing w:line="276" w:lineRule="auto"/>
              <w:rPr>
                <w:rFonts w:ascii="Times New Roman" w:eastAsia="Calibri" w:hAnsi="Times New Roman"/>
                <w:lang w:val="sr-Cyrl-CS"/>
              </w:rPr>
            </w:pPr>
          </w:p>
          <w:p w:rsidR="007D6AE1" w:rsidRPr="007D6AE1" w:rsidRDefault="007D6AE1" w:rsidP="007D6AE1">
            <w:pPr>
              <w:spacing w:line="276" w:lineRule="auto"/>
              <w:rPr>
                <w:rFonts w:ascii="Times New Roman" w:eastAsia="Calibri" w:hAnsi="Times New Roman"/>
                <w:lang w:val="sr-Cyrl-CS"/>
              </w:rPr>
            </w:pPr>
          </w:p>
          <w:p w:rsidR="007D6AE1" w:rsidRPr="007D6AE1" w:rsidRDefault="007D6AE1" w:rsidP="007D6AE1">
            <w:pPr>
              <w:spacing w:line="276" w:lineRule="auto"/>
              <w:rPr>
                <w:rFonts w:ascii="Times New Roman" w:eastAsia="Calibri" w:hAnsi="Times New Roman"/>
                <w:lang w:val="sr-Cyrl-CS"/>
              </w:rPr>
            </w:pPr>
          </w:p>
          <w:p w:rsidR="007D6AE1" w:rsidRPr="007D6AE1" w:rsidRDefault="007D6AE1" w:rsidP="007D6AE1">
            <w:pPr>
              <w:spacing w:line="276" w:lineRule="auto"/>
              <w:rPr>
                <w:rFonts w:ascii="Times New Roman" w:eastAsia="Calibri" w:hAnsi="Times New Roman"/>
                <w:lang w:val="sr-Cyrl-CS"/>
              </w:rPr>
            </w:pPr>
          </w:p>
          <w:p w:rsidR="007D6AE1" w:rsidRPr="007D6AE1" w:rsidRDefault="007D6AE1" w:rsidP="007D6AE1">
            <w:pPr>
              <w:spacing w:line="276" w:lineRule="auto"/>
              <w:rPr>
                <w:rFonts w:ascii="Times New Roman" w:eastAsia="Calibri" w:hAnsi="Times New Roman"/>
                <w:lang w:val="sr-Cyrl-CS"/>
              </w:rPr>
            </w:pPr>
          </w:p>
          <w:p w:rsidR="007D6AE1" w:rsidRPr="007D6AE1" w:rsidRDefault="007D6AE1" w:rsidP="007D6AE1">
            <w:pPr>
              <w:spacing w:line="276" w:lineRule="auto"/>
              <w:rPr>
                <w:rFonts w:ascii="Times New Roman" w:eastAsia="Calibri" w:hAnsi="Times New Roman"/>
                <w:lang w:val="sr-Cyrl-CS"/>
              </w:rPr>
            </w:pPr>
          </w:p>
          <w:p w:rsidR="007D6AE1" w:rsidRPr="007D6AE1" w:rsidRDefault="007D6AE1" w:rsidP="007D6AE1">
            <w:pPr>
              <w:spacing w:line="276" w:lineRule="auto"/>
              <w:rPr>
                <w:rFonts w:ascii="Times New Roman" w:eastAsia="Calibri" w:hAnsi="Times New Roman"/>
                <w:lang w:val="sr-Cyrl-CS"/>
              </w:rPr>
            </w:pPr>
          </w:p>
          <w:p w:rsidR="007D6AE1" w:rsidRPr="007D6AE1" w:rsidRDefault="007D6AE1" w:rsidP="007D6AE1">
            <w:pPr>
              <w:spacing w:line="276" w:lineRule="auto"/>
              <w:rPr>
                <w:rFonts w:ascii="Times New Roman" w:eastAsia="Calibri" w:hAnsi="Times New Roman"/>
                <w:lang w:val="sr-Cyrl-CS"/>
              </w:rPr>
            </w:pPr>
          </w:p>
          <w:p w:rsidR="007D6AE1" w:rsidRPr="007D6AE1" w:rsidRDefault="007D6AE1" w:rsidP="007D6AE1">
            <w:pPr>
              <w:spacing w:line="276" w:lineRule="auto"/>
              <w:rPr>
                <w:rFonts w:ascii="Times New Roman" w:eastAsia="Calibri" w:hAnsi="Times New Roman"/>
                <w:lang w:val="sr-Cyrl-CS"/>
              </w:rPr>
            </w:pPr>
          </w:p>
          <w:p w:rsidR="007D6AE1" w:rsidRPr="007D6AE1" w:rsidRDefault="007D6AE1" w:rsidP="007D6AE1">
            <w:pPr>
              <w:spacing w:line="276" w:lineRule="auto"/>
              <w:rPr>
                <w:rFonts w:ascii="Times New Roman" w:eastAsia="Calibri" w:hAnsi="Times New Roman"/>
                <w:lang w:val="sr-Cyrl-CS"/>
              </w:rPr>
            </w:pPr>
          </w:p>
          <w:p w:rsidR="007D6AE1" w:rsidRPr="007D6AE1" w:rsidRDefault="007D6AE1" w:rsidP="007D6AE1">
            <w:pPr>
              <w:spacing w:line="276" w:lineRule="auto"/>
              <w:rPr>
                <w:rFonts w:ascii="Times New Roman" w:eastAsia="Calibri" w:hAnsi="Times New Roman"/>
                <w:lang w:val="sr-Cyrl-CS"/>
              </w:rPr>
            </w:pPr>
          </w:p>
          <w:p w:rsidR="007D6AE1" w:rsidRPr="007D6AE1" w:rsidRDefault="007D6AE1" w:rsidP="007D6AE1">
            <w:pPr>
              <w:spacing w:line="276" w:lineRule="auto"/>
              <w:rPr>
                <w:rFonts w:ascii="Times New Roman" w:eastAsia="Calibri" w:hAnsi="Times New Roman"/>
                <w:lang w:val="sr-Cyrl-CS"/>
              </w:rPr>
            </w:pPr>
          </w:p>
          <w:p w:rsidR="007D6AE1" w:rsidRPr="007D6AE1" w:rsidRDefault="007D6AE1" w:rsidP="007D6AE1">
            <w:pPr>
              <w:spacing w:line="276" w:lineRule="auto"/>
              <w:rPr>
                <w:rFonts w:ascii="Times New Roman" w:eastAsia="Calibri" w:hAnsi="Times New Roman"/>
                <w:lang w:val="sr-Cyrl-CS"/>
              </w:rPr>
            </w:pPr>
          </w:p>
          <w:p w:rsidR="007D6AE1" w:rsidRPr="007D6AE1" w:rsidRDefault="007D6AE1" w:rsidP="007D6AE1">
            <w:pPr>
              <w:spacing w:line="276" w:lineRule="auto"/>
              <w:rPr>
                <w:rFonts w:ascii="Times New Roman" w:eastAsia="Calibri" w:hAnsi="Times New Roman"/>
                <w:lang w:val="sr-Cyrl-CS"/>
              </w:rPr>
            </w:pPr>
          </w:p>
          <w:p w:rsidR="007D6AE1" w:rsidRPr="007D6AE1" w:rsidRDefault="007D6AE1" w:rsidP="007D6AE1">
            <w:pPr>
              <w:spacing w:line="276" w:lineRule="auto"/>
              <w:rPr>
                <w:rFonts w:ascii="Times New Roman" w:eastAsia="Calibri" w:hAnsi="Times New Roman"/>
                <w:lang w:val="sr-Cyrl-CS"/>
              </w:rPr>
            </w:pPr>
          </w:p>
          <w:p w:rsidR="007D6AE1" w:rsidRPr="007D6AE1" w:rsidRDefault="007D6AE1" w:rsidP="007D6AE1">
            <w:pPr>
              <w:spacing w:line="276" w:lineRule="auto"/>
              <w:rPr>
                <w:rFonts w:ascii="Times New Roman" w:eastAsia="Calibri" w:hAnsi="Times New Roman"/>
                <w:lang w:val="sr-Cyrl-CS"/>
              </w:rPr>
            </w:pPr>
          </w:p>
          <w:p w:rsidR="007D6AE1" w:rsidRPr="007D6AE1" w:rsidRDefault="007D6AE1" w:rsidP="007D6AE1">
            <w:pPr>
              <w:spacing w:line="276" w:lineRule="auto"/>
              <w:rPr>
                <w:rFonts w:ascii="Times New Roman" w:eastAsia="Calibri" w:hAnsi="Times New Roman"/>
                <w:lang w:val="sr-Cyrl-CS"/>
              </w:rPr>
            </w:pPr>
          </w:p>
          <w:p w:rsidR="007D6AE1" w:rsidRPr="007D6AE1" w:rsidRDefault="007D6AE1" w:rsidP="007D6AE1">
            <w:pPr>
              <w:spacing w:line="276" w:lineRule="auto"/>
              <w:rPr>
                <w:rFonts w:ascii="Times New Roman" w:eastAsia="Calibri" w:hAnsi="Times New Roman"/>
                <w:lang w:val="sr-Cyrl-CS"/>
              </w:rPr>
            </w:pPr>
          </w:p>
          <w:p w:rsidR="007D6AE1" w:rsidRPr="007D6AE1" w:rsidRDefault="007D6AE1" w:rsidP="007D6AE1">
            <w:pPr>
              <w:spacing w:line="276" w:lineRule="auto"/>
              <w:rPr>
                <w:rFonts w:ascii="Times New Roman" w:eastAsia="Calibri" w:hAnsi="Times New Roman"/>
                <w:lang w:val="sr-Cyrl-CS"/>
              </w:rPr>
            </w:pPr>
          </w:p>
          <w:p w:rsidR="007D6AE1" w:rsidRPr="007D6AE1" w:rsidRDefault="007D6AE1" w:rsidP="007D6AE1">
            <w:pPr>
              <w:spacing w:line="276" w:lineRule="auto"/>
              <w:rPr>
                <w:rFonts w:ascii="Times New Roman" w:eastAsia="Calibri" w:hAnsi="Times New Roman"/>
                <w:lang w:val="sr-Cyrl-CS"/>
              </w:rPr>
            </w:pPr>
          </w:p>
          <w:p w:rsidR="007D6AE1" w:rsidRPr="007D6AE1" w:rsidRDefault="007D6AE1" w:rsidP="007D6AE1">
            <w:pPr>
              <w:spacing w:line="276" w:lineRule="auto"/>
              <w:rPr>
                <w:rFonts w:ascii="Times New Roman" w:eastAsia="Calibri" w:hAnsi="Times New Roman"/>
                <w:lang w:val="sr-Cyrl-CS"/>
              </w:rPr>
            </w:pPr>
          </w:p>
          <w:p w:rsidR="007D6AE1" w:rsidRPr="007D6AE1" w:rsidRDefault="007D6AE1" w:rsidP="007D6AE1">
            <w:pPr>
              <w:spacing w:line="276" w:lineRule="auto"/>
              <w:rPr>
                <w:rFonts w:ascii="Times New Roman" w:eastAsia="Calibri" w:hAnsi="Times New Roman"/>
                <w:lang w:val="sr-Cyrl-CS"/>
              </w:rPr>
            </w:pPr>
          </w:p>
          <w:p w:rsidR="007D6AE1" w:rsidRPr="007D6AE1" w:rsidRDefault="007D6AE1" w:rsidP="007D6AE1">
            <w:pPr>
              <w:spacing w:line="276" w:lineRule="auto"/>
              <w:rPr>
                <w:rFonts w:ascii="Times New Roman" w:eastAsia="Calibri" w:hAnsi="Times New Roman"/>
                <w:lang w:val="sr-Cyrl-CS"/>
              </w:rPr>
            </w:pPr>
          </w:p>
          <w:p w:rsidR="007D6AE1" w:rsidRPr="007D6AE1" w:rsidRDefault="007D6AE1" w:rsidP="007D6AE1">
            <w:pPr>
              <w:spacing w:line="276" w:lineRule="auto"/>
              <w:rPr>
                <w:rFonts w:ascii="Times New Roman" w:eastAsia="Calibri" w:hAnsi="Times New Roman"/>
                <w:lang w:val="sr-Cyrl-CS"/>
              </w:rPr>
            </w:pPr>
          </w:p>
          <w:p w:rsidR="007D6AE1" w:rsidRPr="007D6AE1" w:rsidRDefault="007D6AE1" w:rsidP="007D6AE1">
            <w:pPr>
              <w:spacing w:line="276" w:lineRule="auto"/>
              <w:rPr>
                <w:rFonts w:ascii="Times New Roman" w:eastAsia="Calibri" w:hAnsi="Times New Roman"/>
                <w:lang w:val="sr-Cyrl-CS"/>
              </w:rPr>
            </w:pPr>
          </w:p>
          <w:p w:rsidR="007D6AE1" w:rsidRPr="007D6AE1" w:rsidRDefault="007D6AE1" w:rsidP="007D6AE1">
            <w:pPr>
              <w:spacing w:line="276" w:lineRule="auto"/>
              <w:rPr>
                <w:rFonts w:ascii="Times New Roman" w:eastAsia="Calibri" w:hAnsi="Times New Roman"/>
                <w:lang w:val="sr-Cyrl-CS"/>
              </w:rPr>
            </w:pPr>
          </w:p>
          <w:p w:rsidR="007D6AE1" w:rsidRPr="007D6AE1" w:rsidRDefault="007D6AE1" w:rsidP="007D6AE1">
            <w:pPr>
              <w:spacing w:line="276" w:lineRule="auto"/>
              <w:rPr>
                <w:rFonts w:ascii="Times New Roman" w:eastAsia="Calibri" w:hAnsi="Times New Roman"/>
                <w:lang w:val="sr-Cyrl-CS"/>
              </w:rPr>
            </w:pPr>
          </w:p>
          <w:p w:rsidR="007D6AE1" w:rsidRPr="007D6AE1" w:rsidRDefault="007D6AE1" w:rsidP="007D6AE1">
            <w:pPr>
              <w:spacing w:line="276" w:lineRule="auto"/>
              <w:rPr>
                <w:rFonts w:ascii="Times New Roman" w:eastAsia="Calibri" w:hAnsi="Times New Roman"/>
                <w:lang w:val="sr-Cyrl-CS"/>
              </w:rPr>
            </w:pPr>
          </w:p>
          <w:p w:rsidR="007D6AE1" w:rsidRPr="007D6AE1" w:rsidRDefault="007D6AE1" w:rsidP="007D6AE1">
            <w:pPr>
              <w:spacing w:line="276" w:lineRule="auto"/>
              <w:rPr>
                <w:rFonts w:ascii="Times New Roman" w:eastAsia="Calibri" w:hAnsi="Times New Roman"/>
                <w:lang w:val="sr-Cyrl-CS"/>
              </w:rPr>
            </w:pPr>
          </w:p>
          <w:p w:rsidR="007D6AE1" w:rsidRPr="007D6AE1" w:rsidRDefault="007D6AE1" w:rsidP="007D6AE1">
            <w:pPr>
              <w:spacing w:line="276" w:lineRule="auto"/>
              <w:rPr>
                <w:rFonts w:ascii="Times New Roman" w:eastAsia="Calibri" w:hAnsi="Times New Roman"/>
                <w:lang w:val="sr-Cyrl-CS"/>
              </w:rPr>
            </w:pPr>
          </w:p>
          <w:p w:rsidR="007D6AE1" w:rsidRPr="007D6AE1" w:rsidRDefault="007D6AE1" w:rsidP="007D6AE1">
            <w:pPr>
              <w:spacing w:line="276" w:lineRule="auto"/>
              <w:rPr>
                <w:rFonts w:ascii="Times New Roman" w:eastAsia="Calibri" w:hAnsi="Times New Roman"/>
                <w:lang w:val="sr-Cyrl-CS"/>
              </w:rPr>
            </w:pPr>
            <w:r w:rsidRPr="007D6AE1">
              <w:rPr>
                <w:rFonts w:ascii="Times New Roman" w:eastAsia="Calibri" w:hAnsi="Times New Roman"/>
                <w:lang w:val="sr-Cyrl-CS"/>
              </w:rPr>
              <w:t>Комуникација; решавање проблема; сарадња</w:t>
            </w:r>
          </w:p>
          <w:p w:rsidR="007D6AE1" w:rsidRPr="007D6AE1" w:rsidRDefault="007D6AE1" w:rsidP="007D6AE1">
            <w:pPr>
              <w:spacing w:line="276" w:lineRule="auto"/>
              <w:rPr>
                <w:rFonts w:ascii="Times New Roman" w:eastAsia="Calibri" w:hAnsi="Times New Roman"/>
                <w:lang w:val="sr-Cyrl-CS"/>
              </w:rPr>
            </w:pPr>
          </w:p>
          <w:p w:rsidR="007D6AE1" w:rsidRPr="007D6AE1" w:rsidRDefault="007D6AE1" w:rsidP="007D6AE1">
            <w:pPr>
              <w:spacing w:line="276" w:lineRule="auto"/>
              <w:rPr>
                <w:rFonts w:ascii="Times New Roman" w:eastAsia="Calibri" w:hAnsi="Times New Roman"/>
                <w:lang w:val="sr-Cyrl-CS"/>
              </w:rPr>
            </w:pPr>
          </w:p>
          <w:p w:rsidR="007D6AE1" w:rsidRPr="007D6AE1" w:rsidRDefault="007D6AE1" w:rsidP="007D6AE1">
            <w:pPr>
              <w:spacing w:line="276" w:lineRule="auto"/>
              <w:rPr>
                <w:rFonts w:ascii="Times New Roman" w:eastAsia="Calibri" w:hAnsi="Times New Roman"/>
                <w:lang w:val="sr-Cyrl-CS"/>
              </w:rPr>
            </w:pPr>
          </w:p>
          <w:p w:rsidR="007D6AE1" w:rsidRPr="007D6AE1" w:rsidRDefault="007D6AE1" w:rsidP="007D6AE1">
            <w:pPr>
              <w:spacing w:line="276" w:lineRule="auto"/>
              <w:rPr>
                <w:rFonts w:ascii="Times New Roman" w:eastAsia="Calibri" w:hAnsi="Times New Roman"/>
                <w:lang w:val="sr-Cyrl-CS"/>
              </w:rPr>
            </w:pPr>
          </w:p>
          <w:p w:rsidR="007D6AE1" w:rsidRPr="007D6AE1" w:rsidRDefault="007D6AE1" w:rsidP="007D6AE1">
            <w:pPr>
              <w:spacing w:line="276" w:lineRule="auto"/>
              <w:rPr>
                <w:rFonts w:ascii="Times New Roman" w:eastAsia="Calibri" w:hAnsi="Times New Roman"/>
                <w:lang w:val="sr-Cyrl-CS"/>
              </w:rPr>
            </w:pPr>
          </w:p>
          <w:p w:rsidR="007D6AE1" w:rsidRPr="007D6AE1" w:rsidRDefault="007D6AE1" w:rsidP="007D6AE1">
            <w:pPr>
              <w:spacing w:line="276" w:lineRule="auto"/>
              <w:rPr>
                <w:rFonts w:ascii="Times New Roman" w:eastAsia="Calibri" w:hAnsi="Times New Roman"/>
                <w:lang w:val="sr-Cyrl-CS"/>
              </w:rPr>
            </w:pPr>
          </w:p>
          <w:p w:rsidR="007D6AE1" w:rsidRPr="007D6AE1" w:rsidRDefault="007D6AE1" w:rsidP="007D6AE1">
            <w:pPr>
              <w:spacing w:line="276" w:lineRule="auto"/>
              <w:rPr>
                <w:rFonts w:ascii="Times New Roman" w:eastAsia="Calibri" w:hAnsi="Times New Roman"/>
                <w:lang w:val="sr-Cyrl-CS"/>
              </w:rPr>
            </w:pPr>
          </w:p>
          <w:p w:rsidR="007D6AE1" w:rsidRPr="007D6AE1" w:rsidRDefault="007D6AE1" w:rsidP="007D6AE1">
            <w:pPr>
              <w:spacing w:line="276" w:lineRule="auto"/>
              <w:rPr>
                <w:rFonts w:ascii="Times New Roman" w:eastAsia="Calibri" w:hAnsi="Times New Roman"/>
                <w:lang w:val="sr-Cyrl-CS"/>
              </w:rPr>
            </w:pPr>
          </w:p>
          <w:p w:rsidR="007D6AE1" w:rsidRPr="007D6AE1" w:rsidRDefault="007D6AE1" w:rsidP="007D6AE1">
            <w:pPr>
              <w:spacing w:line="276" w:lineRule="auto"/>
              <w:rPr>
                <w:rFonts w:ascii="Times New Roman" w:eastAsia="Calibri" w:hAnsi="Times New Roman"/>
                <w:lang w:val="sr-Cyrl-CS"/>
              </w:rPr>
            </w:pPr>
          </w:p>
          <w:p w:rsidR="007D6AE1" w:rsidRPr="007D6AE1" w:rsidRDefault="007D6AE1" w:rsidP="007D6AE1">
            <w:pPr>
              <w:spacing w:line="276" w:lineRule="auto"/>
              <w:rPr>
                <w:rFonts w:ascii="Times New Roman" w:eastAsia="Calibri" w:hAnsi="Times New Roman"/>
                <w:lang w:val="sr-Cyrl-CS"/>
              </w:rPr>
            </w:pPr>
          </w:p>
          <w:p w:rsidR="007D6AE1" w:rsidRPr="007D6AE1" w:rsidRDefault="007D6AE1" w:rsidP="007D6AE1">
            <w:pPr>
              <w:spacing w:line="276" w:lineRule="auto"/>
              <w:rPr>
                <w:rFonts w:ascii="Times New Roman" w:eastAsia="Calibri" w:hAnsi="Times New Roman"/>
                <w:lang w:val="sr-Cyrl-CS"/>
              </w:rPr>
            </w:pPr>
          </w:p>
          <w:p w:rsidR="007D6AE1" w:rsidRPr="007D6AE1" w:rsidRDefault="007D6AE1" w:rsidP="007D6AE1">
            <w:pPr>
              <w:spacing w:line="276" w:lineRule="auto"/>
              <w:rPr>
                <w:rFonts w:ascii="Times New Roman" w:eastAsia="Calibri" w:hAnsi="Times New Roman"/>
                <w:sz w:val="22"/>
                <w:szCs w:val="22"/>
                <w:lang w:val="sr-Cyrl-CS"/>
              </w:rPr>
            </w:pPr>
          </w:p>
          <w:p w:rsidR="007D6AE1" w:rsidRPr="007D6AE1" w:rsidRDefault="007D6AE1" w:rsidP="007D6AE1">
            <w:pPr>
              <w:spacing w:line="276" w:lineRule="auto"/>
              <w:rPr>
                <w:rFonts w:ascii="Times New Roman" w:eastAsia="Calibri" w:hAnsi="Times New Roman"/>
                <w:sz w:val="22"/>
                <w:szCs w:val="22"/>
                <w:lang w:val="sr-Cyrl-CS"/>
              </w:rPr>
            </w:pPr>
          </w:p>
          <w:p w:rsidR="007D6AE1" w:rsidRPr="007D6AE1" w:rsidRDefault="007D6AE1" w:rsidP="007D6AE1">
            <w:pPr>
              <w:spacing w:line="276" w:lineRule="auto"/>
              <w:rPr>
                <w:rFonts w:ascii="Times New Roman" w:eastAsia="Calibri" w:hAnsi="Times New Roman"/>
                <w:sz w:val="22"/>
                <w:szCs w:val="22"/>
                <w:lang w:val="sr-Cyrl-CS"/>
              </w:rPr>
            </w:pPr>
          </w:p>
          <w:p w:rsidR="007D6AE1" w:rsidRPr="007D6AE1" w:rsidRDefault="007D6AE1" w:rsidP="007D6AE1">
            <w:pPr>
              <w:spacing w:line="276" w:lineRule="auto"/>
              <w:rPr>
                <w:rFonts w:ascii="Times New Roman" w:eastAsia="Calibri" w:hAnsi="Times New Roman"/>
                <w:sz w:val="22"/>
                <w:szCs w:val="22"/>
                <w:lang w:val="sr-Cyrl-CS"/>
              </w:rPr>
            </w:pPr>
          </w:p>
          <w:p w:rsidR="007D6AE1" w:rsidRPr="007D6AE1" w:rsidRDefault="007D6AE1" w:rsidP="007D6AE1">
            <w:pPr>
              <w:spacing w:line="276" w:lineRule="auto"/>
              <w:rPr>
                <w:rFonts w:ascii="Times New Roman" w:eastAsia="Calibri" w:hAnsi="Times New Roman"/>
                <w:sz w:val="22"/>
                <w:szCs w:val="22"/>
                <w:lang w:val="sr-Cyrl-CS"/>
              </w:rPr>
            </w:pPr>
          </w:p>
          <w:p w:rsidR="007D6AE1" w:rsidRPr="007D6AE1" w:rsidRDefault="007D6AE1" w:rsidP="007D6AE1">
            <w:pPr>
              <w:spacing w:line="276" w:lineRule="auto"/>
              <w:rPr>
                <w:rFonts w:ascii="Times New Roman" w:eastAsia="Calibri" w:hAnsi="Times New Roman"/>
                <w:sz w:val="22"/>
                <w:szCs w:val="22"/>
                <w:lang w:val="sr-Cyrl-CS"/>
              </w:rPr>
            </w:pPr>
          </w:p>
          <w:p w:rsidR="007D6AE1" w:rsidRPr="007D6AE1" w:rsidRDefault="007D6AE1" w:rsidP="007D6AE1">
            <w:pPr>
              <w:spacing w:line="276" w:lineRule="auto"/>
              <w:rPr>
                <w:rFonts w:ascii="Times New Roman" w:eastAsia="Calibri" w:hAnsi="Times New Roman"/>
                <w:lang w:val="sr-Cyrl-CS"/>
              </w:rPr>
            </w:pPr>
          </w:p>
          <w:p w:rsidR="007D6AE1" w:rsidRPr="007D6AE1" w:rsidRDefault="007D6AE1" w:rsidP="007D6AE1">
            <w:pPr>
              <w:spacing w:line="276" w:lineRule="auto"/>
              <w:rPr>
                <w:rFonts w:ascii="Times New Roman" w:eastAsia="Calibri" w:hAnsi="Times New Roman"/>
                <w:lang w:val="sr-Cyrl-CS"/>
              </w:rPr>
            </w:pPr>
          </w:p>
          <w:p w:rsidR="007D6AE1" w:rsidRPr="007D6AE1" w:rsidRDefault="007D6AE1" w:rsidP="007D6AE1">
            <w:pPr>
              <w:spacing w:line="276" w:lineRule="auto"/>
              <w:rPr>
                <w:rFonts w:ascii="Times New Roman" w:eastAsia="Calibri" w:hAnsi="Times New Roman"/>
                <w:lang w:val="sr-Cyrl-CS"/>
              </w:rPr>
            </w:pPr>
          </w:p>
          <w:p w:rsidR="007D6AE1" w:rsidRPr="007D6AE1" w:rsidRDefault="007D6AE1" w:rsidP="007D6AE1">
            <w:pPr>
              <w:spacing w:line="276" w:lineRule="auto"/>
              <w:rPr>
                <w:rFonts w:ascii="Times New Roman" w:eastAsia="Calibri" w:hAnsi="Times New Roman"/>
                <w:lang w:val="sr-Cyrl-CS"/>
              </w:rPr>
            </w:pPr>
            <w:r w:rsidRPr="007D6AE1">
              <w:rPr>
                <w:rFonts w:ascii="Times New Roman" w:eastAsia="Calibri" w:hAnsi="Times New Roman"/>
                <w:lang w:val="sr-Cyrl-CS"/>
              </w:rPr>
              <w:t>Комуникација; решавање проблема; сарадња</w:t>
            </w:r>
          </w:p>
          <w:p w:rsidR="007D6AE1" w:rsidRPr="007D6AE1" w:rsidRDefault="007D6AE1" w:rsidP="007D6AE1">
            <w:pPr>
              <w:spacing w:line="276" w:lineRule="auto"/>
              <w:rPr>
                <w:rFonts w:ascii="Times New Roman" w:eastAsia="Calibri" w:hAnsi="Times New Roman"/>
                <w:sz w:val="22"/>
                <w:szCs w:val="22"/>
                <w:lang w:val="sr-Cyrl-CS"/>
              </w:rPr>
            </w:pPr>
            <w:r w:rsidRPr="007D6AE1">
              <w:rPr>
                <w:rFonts w:ascii="Times New Roman" w:eastAsia="Calibri" w:hAnsi="Times New Roman"/>
                <w:sz w:val="22"/>
                <w:szCs w:val="22"/>
                <w:lang w:val="sr-Cyrl-CS"/>
              </w:rPr>
              <w:t>Одговоран однос према здрављу</w:t>
            </w:r>
          </w:p>
          <w:p w:rsidR="007D6AE1" w:rsidRPr="007D6AE1" w:rsidRDefault="007D6AE1" w:rsidP="007D6AE1">
            <w:pPr>
              <w:spacing w:line="276" w:lineRule="auto"/>
              <w:rPr>
                <w:rFonts w:ascii="Times New Roman" w:eastAsia="Calibri" w:hAnsi="Times New Roman"/>
                <w:sz w:val="22"/>
                <w:szCs w:val="22"/>
                <w:lang w:val="sr-Cyrl-CS"/>
              </w:rPr>
            </w:pPr>
          </w:p>
          <w:p w:rsidR="007D6AE1" w:rsidRPr="007D6AE1" w:rsidRDefault="007D6AE1" w:rsidP="007D6AE1">
            <w:pPr>
              <w:spacing w:line="276" w:lineRule="auto"/>
              <w:rPr>
                <w:rFonts w:ascii="Times New Roman" w:eastAsia="Calibri" w:hAnsi="Times New Roman"/>
                <w:sz w:val="22"/>
                <w:szCs w:val="22"/>
                <w:lang w:val="sr-Cyrl-CS"/>
              </w:rPr>
            </w:pPr>
          </w:p>
          <w:p w:rsidR="007D6AE1" w:rsidRPr="007D6AE1" w:rsidRDefault="007D6AE1" w:rsidP="007D6AE1">
            <w:pPr>
              <w:spacing w:line="276" w:lineRule="auto"/>
              <w:rPr>
                <w:rFonts w:ascii="Times New Roman" w:eastAsia="Calibri" w:hAnsi="Times New Roman"/>
                <w:sz w:val="22"/>
                <w:szCs w:val="22"/>
                <w:lang w:val="sr-Cyrl-CS"/>
              </w:rPr>
            </w:pPr>
          </w:p>
          <w:p w:rsidR="007D6AE1" w:rsidRPr="007D6AE1" w:rsidRDefault="007D6AE1" w:rsidP="007D6AE1">
            <w:pPr>
              <w:spacing w:line="276" w:lineRule="auto"/>
              <w:rPr>
                <w:rFonts w:ascii="Times New Roman" w:eastAsia="Calibri" w:hAnsi="Times New Roman"/>
                <w:sz w:val="22"/>
                <w:szCs w:val="22"/>
                <w:lang w:val="sr-Cyrl-CS"/>
              </w:rPr>
            </w:pPr>
          </w:p>
          <w:p w:rsidR="007D6AE1" w:rsidRPr="007D6AE1" w:rsidRDefault="007D6AE1" w:rsidP="007D6AE1">
            <w:pPr>
              <w:spacing w:line="276" w:lineRule="auto"/>
              <w:rPr>
                <w:rFonts w:ascii="Times New Roman" w:eastAsia="Calibri" w:hAnsi="Times New Roman"/>
                <w:sz w:val="22"/>
                <w:szCs w:val="22"/>
                <w:lang w:val="sr-Cyrl-CS"/>
              </w:rPr>
            </w:pPr>
          </w:p>
          <w:p w:rsidR="007D6AE1" w:rsidRPr="007D6AE1" w:rsidRDefault="007D6AE1" w:rsidP="007D6AE1">
            <w:pPr>
              <w:spacing w:line="276" w:lineRule="auto"/>
              <w:rPr>
                <w:rFonts w:ascii="Times New Roman" w:eastAsia="Calibri" w:hAnsi="Times New Roman"/>
                <w:sz w:val="22"/>
                <w:szCs w:val="22"/>
                <w:lang w:val="sr-Cyrl-CS"/>
              </w:rPr>
            </w:pPr>
          </w:p>
          <w:p w:rsidR="007D6AE1" w:rsidRPr="007D6AE1" w:rsidRDefault="007D6AE1" w:rsidP="007D6AE1">
            <w:pPr>
              <w:spacing w:line="276" w:lineRule="auto"/>
              <w:rPr>
                <w:rFonts w:ascii="Times New Roman" w:eastAsia="Calibri" w:hAnsi="Times New Roman"/>
                <w:sz w:val="22"/>
                <w:szCs w:val="22"/>
                <w:lang w:val="sr-Cyrl-CS"/>
              </w:rPr>
            </w:pPr>
          </w:p>
          <w:p w:rsidR="007D6AE1" w:rsidRPr="007D6AE1" w:rsidRDefault="007D6AE1" w:rsidP="007D6AE1">
            <w:pPr>
              <w:spacing w:line="276" w:lineRule="auto"/>
              <w:rPr>
                <w:rFonts w:ascii="Times New Roman" w:eastAsia="Calibri" w:hAnsi="Times New Roman"/>
                <w:sz w:val="22"/>
                <w:szCs w:val="22"/>
                <w:lang w:val="sr-Cyrl-CS"/>
              </w:rPr>
            </w:pPr>
          </w:p>
          <w:p w:rsidR="007D6AE1" w:rsidRPr="007D6AE1" w:rsidRDefault="007D6AE1" w:rsidP="007D6AE1">
            <w:pPr>
              <w:spacing w:line="276" w:lineRule="auto"/>
              <w:rPr>
                <w:rFonts w:ascii="Times New Roman" w:eastAsia="Calibri" w:hAnsi="Times New Roman"/>
                <w:sz w:val="22"/>
                <w:szCs w:val="22"/>
                <w:lang w:val="sr-Cyrl-CS"/>
              </w:rPr>
            </w:pPr>
          </w:p>
          <w:p w:rsidR="007D6AE1" w:rsidRPr="007D6AE1" w:rsidRDefault="007D6AE1" w:rsidP="007D6AE1">
            <w:pPr>
              <w:spacing w:line="276" w:lineRule="auto"/>
              <w:rPr>
                <w:rFonts w:ascii="Times New Roman" w:eastAsia="Calibri" w:hAnsi="Times New Roman"/>
                <w:sz w:val="22"/>
                <w:szCs w:val="22"/>
                <w:lang w:val="sr-Cyrl-CS"/>
              </w:rPr>
            </w:pPr>
          </w:p>
          <w:p w:rsidR="007D6AE1" w:rsidRPr="007D6AE1" w:rsidRDefault="007D6AE1" w:rsidP="007D6AE1">
            <w:pPr>
              <w:spacing w:line="276" w:lineRule="auto"/>
              <w:rPr>
                <w:rFonts w:ascii="Times New Roman" w:eastAsia="Calibri" w:hAnsi="Times New Roman"/>
                <w:sz w:val="22"/>
                <w:szCs w:val="22"/>
                <w:lang w:val="sr-Cyrl-CS"/>
              </w:rPr>
            </w:pPr>
          </w:p>
          <w:p w:rsidR="007D6AE1" w:rsidRPr="007D6AE1" w:rsidRDefault="007D6AE1" w:rsidP="007D6AE1">
            <w:pPr>
              <w:spacing w:line="276" w:lineRule="auto"/>
              <w:rPr>
                <w:rFonts w:ascii="Times New Roman" w:eastAsia="Calibri" w:hAnsi="Times New Roman"/>
                <w:sz w:val="22"/>
                <w:szCs w:val="22"/>
                <w:lang w:val="sr-Cyrl-CS"/>
              </w:rPr>
            </w:pPr>
          </w:p>
          <w:p w:rsidR="007D6AE1" w:rsidRPr="007D6AE1" w:rsidRDefault="007D6AE1" w:rsidP="007D6AE1">
            <w:pPr>
              <w:spacing w:line="276" w:lineRule="auto"/>
              <w:rPr>
                <w:rFonts w:ascii="Times New Roman" w:eastAsia="Calibri" w:hAnsi="Times New Roman"/>
                <w:sz w:val="22"/>
                <w:szCs w:val="22"/>
                <w:lang w:val="sr-Cyrl-CS"/>
              </w:rPr>
            </w:pPr>
          </w:p>
          <w:p w:rsidR="007D6AE1" w:rsidRPr="007D6AE1" w:rsidRDefault="007D6AE1" w:rsidP="007D6AE1">
            <w:pPr>
              <w:spacing w:line="276" w:lineRule="auto"/>
              <w:rPr>
                <w:rFonts w:ascii="Times New Roman" w:eastAsia="Calibri" w:hAnsi="Times New Roman"/>
                <w:sz w:val="22"/>
                <w:szCs w:val="22"/>
                <w:lang w:val="sr-Cyrl-CS"/>
              </w:rPr>
            </w:pPr>
          </w:p>
          <w:p w:rsidR="007D6AE1" w:rsidRPr="007D6AE1" w:rsidRDefault="007D6AE1" w:rsidP="007D6AE1">
            <w:pPr>
              <w:spacing w:line="276" w:lineRule="auto"/>
              <w:rPr>
                <w:rFonts w:ascii="Times New Roman" w:eastAsia="Calibri" w:hAnsi="Times New Roman"/>
                <w:sz w:val="22"/>
                <w:szCs w:val="22"/>
                <w:lang w:val="sr-Cyrl-CS"/>
              </w:rPr>
            </w:pPr>
          </w:p>
          <w:p w:rsidR="007D6AE1" w:rsidRPr="007D6AE1" w:rsidRDefault="007D6AE1" w:rsidP="007D6AE1">
            <w:pPr>
              <w:spacing w:line="276" w:lineRule="auto"/>
              <w:rPr>
                <w:rFonts w:ascii="Times New Roman" w:eastAsia="Calibri" w:hAnsi="Times New Roman"/>
                <w:sz w:val="22"/>
                <w:szCs w:val="22"/>
                <w:lang w:val="sr-Cyrl-CS"/>
              </w:rPr>
            </w:pPr>
          </w:p>
          <w:p w:rsidR="007D6AE1" w:rsidRPr="007D6AE1" w:rsidRDefault="007D6AE1" w:rsidP="007D6AE1">
            <w:pPr>
              <w:spacing w:line="276" w:lineRule="auto"/>
              <w:rPr>
                <w:rFonts w:ascii="Times New Roman" w:eastAsia="Calibri" w:hAnsi="Times New Roman"/>
                <w:sz w:val="22"/>
                <w:szCs w:val="22"/>
                <w:lang w:val="sr-Cyrl-CS"/>
              </w:rPr>
            </w:pPr>
          </w:p>
          <w:p w:rsidR="007D6AE1" w:rsidRPr="007D6AE1" w:rsidRDefault="007D6AE1" w:rsidP="007D6AE1">
            <w:pPr>
              <w:spacing w:line="276" w:lineRule="auto"/>
              <w:rPr>
                <w:rFonts w:ascii="Times New Roman" w:eastAsia="Calibri" w:hAnsi="Times New Roman"/>
                <w:sz w:val="22"/>
                <w:szCs w:val="22"/>
                <w:lang w:val="sr-Cyrl-CS"/>
              </w:rPr>
            </w:pPr>
          </w:p>
          <w:p w:rsidR="007D6AE1" w:rsidRPr="007D6AE1" w:rsidRDefault="007D6AE1" w:rsidP="007D6AE1">
            <w:pPr>
              <w:spacing w:line="276" w:lineRule="auto"/>
              <w:rPr>
                <w:rFonts w:ascii="Times New Roman" w:eastAsia="Calibri" w:hAnsi="Times New Roman"/>
                <w:sz w:val="22"/>
                <w:szCs w:val="22"/>
                <w:lang w:val="sr-Cyrl-CS"/>
              </w:rPr>
            </w:pPr>
          </w:p>
          <w:p w:rsidR="007D6AE1" w:rsidRPr="007D6AE1" w:rsidRDefault="007D6AE1" w:rsidP="007D6AE1">
            <w:pPr>
              <w:spacing w:line="276" w:lineRule="auto"/>
              <w:rPr>
                <w:rFonts w:ascii="Times New Roman" w:eastAsia="Calibri" w:hAnsi="Times New Roman"/>
                <w:sz w:val="22"/>
                <w:szCs w:val="22"/>
                <w:lang w:val="sr-Cyrl-CS"/>
              </w:rPr>
            </w:pPr>
          </w:p>
          <w:p w:rsidR="007D6AE1" w:rsidRPr="007D6AE1" w:rsidRDefault="007D6AE1" w:rsidP="007D6AE1">
            <w:pPr>
              <w:spacing w:line="276" w:lineRule="auto"/>
              <w:rPr>
                <w:rFonts w:ascii="Times New Roman" w:eastAsia="Calibri" w:hAnsi="Times New Roman"/>
                <w:sz w:val="22"/>
                <w:szCs w:val="22"/>
                <w:lang w:val="sr-Cyrl-CS"/>
              </w:rPr>
            </w:pPr>
          </w:p>
          <w:p w:rsidR="007D6AE1" w:rsidRPr="007D6AE1" w:rsidRDefault="007D6AE1" w:rsidP="007D6AE1">
            <w:pPr>
              <w:spacing w:line="276" w:lineRule="auto"/>
              <w:rPr>
                <w:rFonts w:ascii="Times New Roman" w:eastAsia="Calibri" w:hAnsi="Times New Roman"/>
                <w:sz w:val="22"/>
                <w:szCs w:val="22"/>
                <w:lang w:val="sr-Cyrl-CS"/>
              </w:rPr>
            </w:pPr>
          </w:p>
          <w:p w:rsidR="007D6AE1" w:rsidRPr="007D6AE1" w:rsidRDefault="007D6AE1" w:rsidP="007D6AE1">
            <w:pPr>
              <w:spacing w:line="276" w:lineRule="auto"/>
              <w:rPr>
                <w:rFonts w:ascii="Times New Roman" w:eastAsia="Calibri" w:hAnsi="Times New Roman"/>
                <w:sz w:val="22"/>
                <w:szCs w:val="22"/>
                <w:lang w:val="sr-Cyrl-CS"/>
              </w:rPr>
            </w:pPr>
          </w:p>
          <w:p w:rsidR="007D6AE1" w:rsidRPr="007D6AE1" w:rsidRDefault="007D6AE1" w:rsidP="007D6AE1">
            <w:pPr>
              <w:spacing w:line="276" w:lineRule="auto"/>
              <w:rPr>
                <w:rFonts w:ascii="Times New Roman" w:eastAsia="Calibri" w:hAnsi="Times New Roman"/>
                <w:sz w:val="22"/>
                <w:szCs w:val="22"/>
                <w:lang w:val="sr-Cyrl-CS"/>
              </w:rPr>
            </w:pPr>
            <w:r w:rsidRPr="007D6AE1">
              <w:rPr>
                <w:rFonts w:ascii="Times New Roman" w:eastAsia="Calibri" w:hAnsi="Times New Roman"/>
                <w:sz w:val="22"/>
                <w:szCs w:val="22"/>
                <w:lang w:val="sr-Cyrl-CS"/>
              </w:rPr>
              <w:t>Дигитална компетенција; сарадња; целоживотно учење; комуникација; одговоран однос према демократском друштву</w:t>
            </w:r>
          </w:p>
        </w:tc>
        <w:tc>
          <w:tcPr>
            <w:tcW w:w="1634" w:type="dxa"/>
          </w:tcPr>
          <w:p w:rsidR="007D6AE1" w:rsidRPr="007D6AE1" w:rsidRDefault="007D6AE1" w:rsidP="007D6AE1">
            <w:pPr>
              <w:spacing w:after="200" w:line="276" w:lineRule="auto"/>
              <w:contextualSpacing/>
              <w:jc w:val="left"/>
              <w:rPr>
                <w:rFonts w:ascii="Times New Roman" w:eastAsia="Calibri" w:hAnsi="Times New Roman"/>
                <w:sz w:val="22"/>
                <w:szCs w:val="22"/>
                <w:lang w:val="ru-RU"/>
              </w:rPr>
            </w:pPr>
          </w:p>
          <w:p w:rsidR="007D6AE1" w:rsidRPr="007D6AE1" w:rsidRDefault="007D6AE1" w:rsidP="007D6AE1">
            <w:pPr>
              <w:spacing w:line="276" w:lineRule="auto"/>
              <w:jc w:val="left"/>
              <w:rPr>
                <w:rFonts w:ascii="Times New Roman" w:eastAsia="Calibri" w:hAnsi="Times New Roman"/>
                <w:sz w:val="22"/>
                <w:szCs w:val="22"/>
                <w:lang w:val="ru-RU"/>
              </w:rPr>
            </w:pPr>
          </w:p>
          <w:p w:rsidR="007D6AE1" w:rsidRPr="007D6AE1" w:rsidRDefault="007D6AE1" w:rsidP="007D6AE1">
            <w:pPr>
              <w:spacing w:line="276" w:lineRule="auto"/>
              <w:jc w:val="left"/>
              <w:rPr>
                <w:rFonts w:ascii="Times New Roman" w:eastAsia="Calibri" w:hAnsi="Times New Roman"/>
                <w:sz w:val="22"/>
                <w:szCs w:val="22"/>
                <w:lang w:val="sr-Cyrl-CS"/>
              </w:rPr>
            </w:pPr>
          </w:p>
          <w:p w:rsidR="007D6AE1" w:rsidRPr="007D6AE1" w:rsidRDefault="007D6AE1" w:rsidP="007D6AE1">
            <w:pPr>
              <w:spacing w:line="276" w:lineRule="auto"/>
              <w:jc w:val="left"/>
              <w:rPr>
                <w:rFonts w:ascii="Times New Roman" w:eastAsia="Calibri" w:hAnsi="Times New Roman"/>
                <w:sz w:val="22"/>
                <w:szCs w:val="22"/>
                <w:lang w:val="sr-Cyrl-CS"/>
              </w:rPr>
            </w:pPr>
          </w:p>
          <w:p w:rsidR="007D6AE1" w:rsidRPr="007D6AE1" w:rsidRDefault="007D6AE1" w:rsidP="007D6AE1">
            <w:pPr>
              <w:spacing w:line="276" w:lineRule="auto"/>
              <w:jc w:val="left"/>
              <w:rPr>
                <w:rFonts w:ascii="Times New Roman" w:eastAsia="Calibri" w:hAnsi="Times New Roman"/>
                <w:sz w:val="22"/>
                <w:szCs w:val="22"/>
                <w:lang w:val="sr-Cyrl-CS"/>
              </w:rPr>
            </w:pPr>
          </w:p>
          <w:p w:rsidR="007D6AE1" w:rsidRPr="007D6AE1" w:rsidRDefault="007D6AE1" w:rsidP="007D6AE1">
            <w:pPr>
              <w:spacing w:line="276" w:lineRule="auto"/>
              <w:jc w:val="left"/>
              <w:rPr>
                <w:rFonts w:ascii="Times New Roman" w:eastAsia="Calibri" w:hAnsi="Times New Roman"/>
                <w:sz w:val="22"/>
                <w:szCs w:val="22"/>
                <w:lang w:val="sr-Cyrl-CS"/>
              </w:rPr>
            </w:pPr>
          </w:p>
          <w:p w:rsidR="007D6AE1" w:rsidRPr="007D6AE1" w:rsidRDefault="007D6AE1" w:rsidP="007D6AE1">
            <w:pPr>
              <w:spacing w:line="276" w:lineRule="auto"/>
              <w:jc w:val="left"/>
              <w:rPr>
                <w:rFonts w:ascii="Times New Roman" w:eastAsia="Calibri" w:hAnsi="Times New Roman"/>
                <w:sz w:val="22"/>
                <w:szCs w:val="22"/>
                <w:lang w:val="sr-Cyrl-CS"/>
              </w:rPr>
            </w:pPr>
          </w:p>
          <w:p w:rsidR="007D6AE1" w:rsidRPr="007D6AE1" w:rsidRDefault="007D6AE1" w:rsidP="007D6AE1">
            <w:pPr>
              <w:spacing w:line="276" w:lineRule="auto"/>
              <w:jc w:val="left"/>
              <w:rPr>
                <w:rFonts w:ascii="Times New Roman" w:eastAsia="Calibri" w:hAnsi="Times New Roman"/>
                <w:sz w:val="22"/>
                <w:szCs w:val="22"/>
                <w:lang w:val="sr-Cyrl-CS"/>
              </w:rPr>
            </w:pPr>
          </w:p>
          <w:p w:rsidR="007D6AE1" w:rsidRPr="007D6AE1" w:rsidRDefault="007D6AE1" w:rsidP="007D6AE1">
            <w:pPr>
              <w:spacing w:line="276" w:lineRule="auto"/>
              <w:jc w:val="left"/>
              <w:rPr>
                <w:rFonts w:ascii="Times New Roman" w:eastAsia="Calibri" w:hAnsi="Times New Roman"/>
                <w:sz w:val="22"/>
                <w:szCs w:val="22"/>
                <w:lang w:val="sr-Cyrl-CS"/>
              </w:rPr>
            </w:pPr>
          </w:p>
          <w:p w:rsidR="007D6AE1" w:rsidRPr="007D6AE1" w:rsidRDefault="007D6AE1" w:rsidP="007D6AE1">
            <w:pPr>
              <w:spacing w:line="276" w:lineRule="auto"/>
              <w:jc w:val="left"/>
              <w:rPr>
                <w:rFonts w:ascii="Times New Roman" w:eastAsia="Calibri" w:hAnsi="Times New Roman"/>
                <w:sz w:val="22"/>
                <w:szCs w:val="22"/>
                <w:lang w:val="sr-Cyrl-CS"/>
              </w:rPr>
            </w:pPr>
          </w:p>
          <w:p w:rsidR="007D6AE1" w:rsidRPr="007D6AE1" w:rsidRDefault="007D6AE1" w:rsidP="007D6AE1">
            <w:pPr>
              <w:spacing w:line="276" w:lineRule="auto"/>
              <w:jc w:val="left"/>
              <w:rPr>
                <w:rFonts w:ascii="Times New Roman" w:eastAsia="Calibri" w:hAnsi="Times New Roman"/>
                <w:sz w:val="22"/>
                <w:szCs w:val="22"/>
                <w:lang w:val="sr-Cyrl-CS"/>
              </w:rPr>
            </w:pPr>
          </w:p>
          <w:p w:rsidR="007D6AE1" w:rsidRPr="007D6AE1" w:rsidRDefault="007D6AE1" w:rsidP="007D6AE1">
            <w:pPr>
              <w:spacing w:line="276" w:lineRule="auto"/>
              <w:jc w:val="left"/>
              <w:rPr>
                <w:rFonts w:ascii="Times New Roman" w:eastAsia="Calibri" w:hAnsi="Times New Roman"/>
                <w:sz w:val="22"/>
                <w:szCs w:val="22"/>
                <w:lang w:val="sr-Cyrl-CS"/>
              </w:rPr>
            </w:pPr>
          </w:p>
          <w:p w:rsidR="007D6AE1" w:rsidRPr="007D6AE1" w:rsidRDefault="007D6AE1" w:rsidP="007D6AE1">
            <w:pPr>
              <w:spacing w:line="276" w:lineRule="auto"/>
              <w:jc w:val="left"/>
              <w:rPr>
                <w:rFonts w:ascii="Times New Roman" w:eastAsia="Calibri" w:hAnsi="Times New Roman"/>
                <w:sz w:val="22"/>
                <w:szCs w:val="22"/>
                <w:lang w:val="sr-Cyrl-CS"/>
              </w:rPr>
            </w:pPr>
          </w:p>
        </w:tc>
        <w:tc>
          <w:tcPr>
            <w:tcW w:w="2420" w:type="dxa"/>
          </w:tcPr>
          <w:p w:rsidR="007D6AE1" w:rsidRPr="007D6AE1" w:rsidRDefault="007D6AE1" w:rsidP="007D6AE1">
            <w:pPr>
              <w:spacing w:line="276" w:lineRule="auto"/>
              <w:jc w:val="left"/>
              <w:rPr>
                <w:rFonts w:ascii="Times New Roman" w:eastAsia="Calibri" w:hAnsi="Times New Roman"/>
                <w:sz w:val="22"/>
                <w:szCs w:val="22"/>
                <w:lang w:val="sr-Cyrl-CS"/>
              </w:rPr>
            </w:pPr>
          </w:p>
          <w:p w:rsidR="007D6AE1" w:rsidRPr="007D6AE1" w:rsidRDefault="007D6AE1" w:rsidP="007D6AE1">
            <w:pPr>
              <w:spacing w:after="200" w:line="276" w:lineRule="auto"/>
              <w:jc w:val="left"/>
              <w:rPr>
                <w:rFonts w:ascii="Times New Roman" w:eastAsia="Calibri" w:hAnsi="Times New Roman"/>
                <w:lang w:val="ru-RU"/>
              </w:rPr>
            </w:pPr>
            <w:r w:rsidRPr="007D6AE1">
              <w:rPr>
                <w:rFonts w:ascii="Times New Roman" w:eastAsia="Calibri" w:hAnsi="Times New Roman"/>
                <w:lang w:val="ru-RU"/>
              </w:rPr>
              <w:t>Кроз дискусију; оцена групног рада; самопроцена</w:t>
            </w:r>
          </w:p>
          <w:p w:rsidR="007D6AE1" w:rsidRPr="007D6AE1" w:rsidRDefault="007D6AE1" w:rsidP="007D6AE1">
            <w:pPr>
              <w:spacing w:after="200" w:line="276" w:lineRule="auto"/>
              <w:jc w:val="left"/>
              <w:rPr>
                <w:rFonts w:ascii="Times New Roman" w:eastAsia="Calibri" w:hAnsi="Times New Roman"/>
                <w:lang w:val="ru-RU"/>
              </w:rPr>
            </w:pPr>
          </w:p>
          <w:p w:rsidR="007D6AE1" w:rsidRPr="007D6AE1" w:rsidRDefault="007D6AE1" w:rsidP="007D6AE1">
            <w:pPr>
              <w:spacing w:after="200" w:line="276" w:lineRule="auto"/>
              <w:jc w:val="left"/>
              <w:rPr>
                <w:rFonts w:ascii="Times New Roman" w:eastAsia="Calibri" w:hAnsi="Times New Roman"/>
                <w:lang w:val="ru-RU"/>
              </w:rPr>
            </w:pPr>
          </w:p>
          <w:p w:rsidR="007D6AE1" w:rsidRPr="007D6AE1" w:rsidRDefault="007D6AE1" w:rsidP="007D6AE1">
            <w:pPr>
              <w:spacing w:after="200" w:line="276" w:lineRule="auto"/>
              <w:jc w:val="left"/>
              <w:rPr>
                <w:rFonts w:ascii="Times New Roman" w:eastAsia="Calibri" w:hAnsi="Times New Roman"/>
                <w:lang w:val="ru-RU"/>
              </w:rPr>
            </w:pPr>
          </w:p>
          <w:p w:rsidR="007D6AE1" w:rsidRPr="007D6AE1" w:rsidRDefault="007D6AE1" w:rsidP="007D6AE1">
            <w:pPr>
              <w:spacing w:after="200" w:line="276" w:lineRule="auto"/>
              <w:jc w:val="left"/>
              <w:rPr>
                <w:rFonts w:ascii="Times New Roman" w:eastAsia="Calibri" w:hAnsi="Times New Roman"/>
                <w:lang w:val="ru-RU"/>
              </w:rPr>
            </w:pPr>
          </w:p>
          <w:p w:rsidR="007D6AE1" w:rsidRPr="007D6AE1" w:rsidRDefault="007D6AE1" w:rsidP="007D6AE1">
            <w:pPr>
              <w:spacing w:after="200" w:line="276" w:lineRule="auto"/>
              <w:jc w:val="left"/>
              <w:rPr>
                <w:rFonts w:ascii="Times New Roman" w:eastAsia="Calibri" w:hAnsi="Times New Roman"/>
                <w:lang w:val="ru-RU"/>
              </w:rPr>
            </w:pPr>
          </w:p>
          <w:p w:rsidR="007D6AE1" w:rsidRPr="007D6AE1" w:rsidRDefault="007D6AE1" w:rsidP="007D6AE1">
            <w:pPr>
              <w:spacing w:after="200" w:line="276" w:lineRule="auto"/>
              <w:jc w:val="left"/>
              <w:rPr>
                <w:rFonts w:ascii="Times New Roman" w:eastAsia="Calibri" w:hAnsi="Times New Roman"/>
                <w:lang w:val="ru-RU"/>
              </w:rPr>
            </w:pPr>
          </w:p>
          <w:p w:rsidR="007D6AE1" w:rsidRPr="007D6AE1" w:rsidRDefault="007D6AE1" w:rsidP="007D6AE1">
            <w:pPr>
              <w:spacing w:after="200" w:line="276" w:lineRule="auto"/>
              <w:jc w:val="left"/>
              <w:rPr>
                <w:rFonts w:ascii="Times New Roman" w:eastAsia="Calibri" w:hAnsi="Times New Roman"/>
                <w:lang w:val="ru-RU"/>
              </w:rPr>
            </w:pPr>
          </w:p>
          <w:p w:rsidR="007D6AE1" w:rsidRPr="007D6AE1" w:rsidRDefault="007D6AE1" w:rsidP="007D6AE1">
            <w:pPr>
              <w:spacing w:after="200" w:line="276" w:lineRule="auto"/>
              <w:jc w:val="left"/>
              <w:rPr>
                <w:rFonts w:ascii="Times New Roman" w:eastAsia="Calibri" w:hAnsi="Times New Roman"/>
                <w:lang w:val="ru-RU"/>
              </w:rPr>
            </w:pPr>
          </w:p>
          <w:p w:rsidR="007D6AE1" w:rsidRPr="007D6AE1" w:rsidRDefault="007D6AE1" w:rsidP="007D6AE1">
            <w:pPr>
              <w:spacing w:after="200" w:line="276" w:lineRule="auto"/>
              <w:jc w:val="left"/>
              <w:rPr>
                <w:rFonts w:ascii="Times New Roman" w:eastAsia="Calibri" w:hAnsi="Times New Roman"/>
                <w:lang w:val="ru-RU"/>
              </w:rPr>
            </w:pPr>
          </w:p>
          <w:p w:rsidR="007D6AE1" w:rsidRPr="007D6AE1" w:rsidRDefault="007D6AE1" w:rsidP="007D6AE1">
            <w:pPr>
              <w:spacing w:after="200" w:line="276" w:lineRule="auto"/>
              <w:jc w:val="left"/>
              <w:rPr>
                <w:rFonts w:ascii="Times New Roman" w:eastAsia="Calibri" w:hAnsi="Times New Roman"/>
                <w:lang w:val="ru-RU"/>
              </w:rPr>
            </w:pPr>
          </w:p>
          <w:p w:rsidR="007D6AE1" w:rsidRPr="007D6AE1" w:rsidRDefault="007D6AE1" w:rsidP="007D6AE1">
            <w:pPr>
              <w:spacing w:after="200" w:line="276" w:lineRule="auto"/>
              <w:jc w:val="left"/>
              <w:rPr>
                <w:rFonts w:ascii="Times New Roman" w:eastAsia="Calibri" w:hAnsi="Times New Roman"/>
                <w:lang w:val="ru-RU"/>
              </w:rPr>
            </w:pPr>
          </w:p>
          <w:p w:rsidR="007D6AE1" w:rsidRPr="007D6AE1" w:rsidRDefault="007D6AE1" w:rsidP="007D6AE1">
            <w:pPr>
              <w:spacing w:after="200" w:line="276" w:lineRule="auto"/>
              <w:jc w:val="left"/>
              <w:rPr>
                <w:rFonts w:ascii="Times New Roman" w:eastAsia="Calibri" w:hAnsi="Times New Roman"/>
                <w:lang w:val="ru-RU"/>
              </w:rPr>
            </w:pPr>
          </w:p>
          <w:p w:rsidR="007D6AE1" w:rsidRPr="007D6AE1" w:rsidRDefault="007D6AE1" w:rsidP="007D6AE1">
            <w:pPr>
              <w:spacing w:after="200" w:line="276" w:lineRule="auto"/>
              <w:jc w:val="left"/>
              <w:rPr>
                <w:rFonts w:ascii="Times New Roman" w:eastAsia="Calibri" w:hAnsi="Times New Roman"/>
                <w:lang w:val="ru-RU"/>
              </w:rPr>
            </w:pPr>
          </w:p>
          <w:p w:rsidR="007D6AE1" w:rsidRPr="007D6AE1" w:rsidRDefault="007D6AE1" w:rsidP="007D6AE1">
            <w:pPr>
              <w:spacing w:after="200" w:line="276" w:lineRule="auto"/>
              <w:jc w:val="left"/>
              <w:rPr>
                <w:rFonts w:ascii="Times New Roman" w:eastAsia="Calibri" w:hAnsi="Times New Roman"/>
                <w:lang w:val="ru-RU"/>
              </w:rPr>
            </w:pPr>
          </w:p>
          <w:p w:rsidR="007D6AE1" w:rsidRPr="007D6AE1" w:rsidRDefault="007D6AE1" w:rsidP="007D6AE1">
            <w:pPr>
              <w:spacing w:after="200" w:line="276" w:lineRule="auto"/>
              <w:jc w:val="left"/>
              <w:rPr>
                <w:rFonts w:ascii="Times New Roman" w:eastAsia="Calibri" w:hAnsi="Times New Roman"/>
                <w:lang w:val="ru-RU"/>
              </w:rPr>
            </w:pPr>
          </w:p>
          <w:p w:rsidR="007D6AE1" w:rsidRPr="007D6AE1" w:rsidRDefault="007D6AE1" w:rsidP="007D6AE1">
            <w:pPr>
              <w:spacing w:after="200" w:line="276" w:lineRule="auto"/>
              <w:jc w:val="left"/>
              <w:rPr>
                <w:rFonts w:ascii="Times New Roman" w:eastAsia="Calibri" w:hAnsi="Times New Roman"/>
                <w:lang w:val="ru-RU"/>
              </w:rPr>
            </w:pPr>
          </w:p>
          <w:p w:rsidR="007D6AE1" w:rsidRPr="007D6AE1" w:rsidRDefault="007D6AE1" w:rsidP="007D6AE1">
            <w:pPr>
              <w:spacing w:after="200" w:line="276" w:lineRule="auto"/>
              <w:jc w:val="left"/>
              <w:rPr>
                <w:rFonts w:ascii="Times New Roman" w:eastAsia="Calibri" w:hAnsi="Times New Roman"/>
                <w:lang w:val="ru-RU"/>
              </w:rPr>
            </w:pPr>
          </w:p>
          <w:p w:rsidR="007D6AE1" w:rsidRPr="007D6AE1" w:rsidRDefault="007D6AE1" w:rsidP="007D6AE1">
            <w:pPr>
              <w:spacing w:after="200" w:line="276" w:lineRule="auto"/>
              <w:jc w:val="left"/>
              <w:rPr>
                <w:rFonts w:ascii="Times New Roman" w:eastAsia="Calibri" w:hAnsi="Times New Roman"/>
                <w:lang w:val="ru-RU"/>
              </w:rPr>
            </w:pPr>
          </w:p>
          <w:p w:rsidR="007D6AE1" w:rsidRPr="007D6AE1" w:rsidRDefault="007D6AE1" w:rsidP="007D6AE1">
            <w:pPr>
              <w:spacing w:after="200" w:line="276" w:lineRule="auto"/>
              <w:jc w:val="left"/>
              <w:rPr>
                <w:rFonts w:ascii="Times New Roman" w:eastAsia="Calibri" w:hAnsi="Times New Roman"/>
                <w:lang w:val="ru-RU"/>
              </w:rPr>
            </w:pPr>
          </w:p>
          <w:p w:rsidR="007D6AE1" w:rsidRPr="007D6AE1" w:rsidRDefault="007D6AE1" w:rsidP="007D6AE1">
            <w:pPr>
              <w:spacing w:after="200" w:line="276" w:lineRule="auto"/>
              <w:jc w:val="left"/>
              <w:rPr>
                <w:rFonts w:ascii="Times New Roman" w:eastAsia="Calibri" w:hAnsi="Times New Roman"/>
                <w:lang w:val="ru-RU"/>
              </w:rPr>
            </w:pPr>
          </w:p>
          <w:p w:rsidR="007D6AE1" w:rsidRPr="007D6AE1" w:rsidRDefault="007D6AE1" w:rsidP="007D6AE1">
            <w:pPr>
              <w:spacing w:after="200" w:line="276" w:lineRule="auto"/>
              <w:jc w:val="left"/>
              <w:rPr>
                <w:rFonts w:ascii="Times New Roman" w:eastAsia="Calibri" w:hAnsi="Times New Roman"/>
                <w:lang w:val="ru-RU"/>
              </w:rPr>
            </w:pPr>
          </w:p>
          <w:p w:rsidR="007D6AE1" w:rsidRPr="007D6AE1" w:rsidRDefault="007D6AE1" w:rsidP="007D6AE1">
            <w:pPr>
              <w:spacing w:after="200" w:line="276" w:lineRule="auto"/>
              <w:jc w:val="left"/>
              <w:rPr>
                <w:rFonts w:ascii="Times New Roman" w:eastAsia="Calibri" w:hAnsi="Times New Roman"/>
                <w:lang w:val="ru-RU"/>
              </w:rPr>
            </w:pPr>
          </w:p>
          <w:p w:rsidR="007D6AE1" w:rsidRPr="007D6AE1" w:rsidRDefault="007D6AE1" w:rsidP="007D6AE1">
            <w:pPr>
              <w:spacing w:after="200" w:line="276" w:lineRule="auto"/>
              <w:jc w:val="left"/>
              <w:rPr>
                <w:rFonts w:ascii="Times New Roman" w:eastAsia="Calibri" w:hAnsi="Times New Roman"/>
                <w:lang w:val="ru-RU"/>
              </w:rPr>
            </w:pPr>
          </w:p>
          <w:p w:rsidR="007D6AE1" w:rsidRPr="007D6AE1" w:rsidRDefault="007D6AE1" w:rsidP="007D6AE1">
            <w:pPr>
              <w:spacing w:after="200" w:line="276" w:lineRule="auto"/>
              <w:jc w:val="left"/>
              <w:rPr>
                <w:rFonts w:ascii="Times New Roman" w:eastAsia="Calibri" w:hAnsi="Times New Roman"/>
                <w:lang w:val="ru-RU"/>
              </w:rPr>
            </w:pPr>
          </w:p>
          <w:p w:rsidR="007D6AE1" w:rsidRPr="007D6AE1" w:rsidRDefault="007D6AE1" w:rsidP="007D6AE1">
            <w:pPr>
              <w:spacing w:after="200" w:line="276" w:lineRule="auto"/>
              <w:jc w:val="left"/>
              <w:rPr>
                <w:rFonts w:ascii="Times New Roman" w:eastAsia="Calibri" w:hAnsi="Times New Roman"/>
                <w:lang w:val="ru-RU"/>
              </w:rPr>
            </w:pPr>
          </w:p>
          <w:p w:rsidR="007D6AE1" w:rsidRPr="007D6AE1" w:rsidRDefault="007D6AE1" w:rsidP="007D6AE1">
            <w:pPr>
              <w:spacing w:after="200" w:line="276" w:lineRule="auto"/>
              <w:jc w:val="left"/>
              <w:rPr>
                <w:rFonts w:ascii="Times New Roman" w:eastAsia="Calibri" w:hAnsi="Times New Roman"/>
                <w:lang w:val="ru-RU"/>
              </w:rPr>
            </w:pPr>
          </w:p>
          <w:p w:rsidR="007D6AE1" w:rsidRPr="007D6AE1" w:rsidRDefault="007D6AE1" w:rsidP="007D6AE1">
            <w:pPr>
              <w:spacing w:after="200" w:line="276" w:lineRule="auto"/>
              <w:jc w:val="left"/>
              <w:rPr>
                <w:rFonts w:ascii="Times New Roman" w:eastAsia="Calibri" w:hAnsi="Times New Roman"/>
                <w:lang w:val="ru-RU"/>
              </w:rPr>
            </w:pPr>
          </w:p>
          <w:p w:rsidR="007D6AE1" w:rsidRPr="007D6AE1" w:rsidRDefault="007D6AE1" w:rsidP="007D6AE1">
            <w:pPr>
              <w:spacing w:after="200" w:line="276" w:lineRule="auto"/>
              <w:jc w:val="left"/>
              <w:rPr>
                <w:rFonts w:ascii="Times New Roman" w:eastAsia="Calibri" w:hAnsi="Times New Roman"/>
                <w:lang w:val="ru-RU"/>
              </w:rPr>
            </w:pPr>
          </w:p>
          <w:p w:rsidR="007D6AE1" w:rsidRPr="007D6AE1" w:rsidRDefault="007D6AE1" w:rsidP="007D6AE1">
            <w:pPr>
              <w:spacing w:after="200" w:line="276" w:lineRule="auto"/>
              <w:jc w:val="left"/>
              <w:rPr>
                <w:rFonts w:ascii="Times New Roman" w:eastAsia="Calibri" w:hAnsi="Times New Roman"/>
                <w:lang w:val="ru-RU"/>
              </w:rPr>
            </w:pPr>
          </w:p>
          <w:p w:rsidR="007D6AE1" w:rsidRPr="007D6AE1" w:rsidRDefault="007D6AE1" w:rsidP="007D6AE1">
            <w:pPr>
              <w:spacing w:after="200" w:line="276" w:lineRule="auto"/>
              <w:jc w:val="left"/>
              <w:rPr>
                <w:rFonts w:ascii="Times New Roman" w:eastAsia="Calibri" w:hAnsi="Times New Roman"/>
                <w:lang w:val="ru-RU"/>
              </w:rPr>
            </w:pPr>
          </w:p>
          <w:p w:rsidR="007D6AE1" w:rsidRPr="007D6AE1" w:rsidRDefault="007D6AE1" w:rsidP="007D6AE1">
            <w:pPr>
              <w:spacing w:after="200" w:line="276" w:lineRule="auto"/>
              <w:jc w:val="left"/>
              <w:rPr>
                <w:rFonts w:ascii="Times New Roman" w:eastAsia="Calibri" w:hAnsi="Times New Roman"/>
                <w:lang w:val="ru-RU"/>
              </w:rPr>
            </w:pPr>
          </w:p>
          <w:p w:rsidR="007D6AE1" w:rsidRPr="007D6AE1" w:rsidRDefault="007D6AE1" w:rsidP="007D6AE1">
            <w:pPr>
              <w:spacing w:after="200" w:line="276" w:lineRule="auto"/>
              <w:jc w:val="left"/>
              <w:rPr>
                <w:rFonts w:ascii="Times New Roman" w:eastAsia="Calibri" w:hAnsi="Times New Roman"/>
                <w:lang w:val="ru-RU"/>
              </w:rPr>
            </w:pPr>
          </w:p>
          <w:p w:rsidR="007D6AE1" w:rsidRPr="007D6AE1" w:rsidRDefault="007D6AE1" w:rsidP="007D6AE1">
            <w:pPr>
              <w:spacing w:after="200" w:line="276" w:lineRule="auto"/>
              <w:jc w:val="left"/>
              <w:rPr>
                <w:rFonts w:ascii="Times New Roman" w:eastAsia="Calibri" w:hAnsi="Times New Roman"/>
                <w:lang w:val="ru-RU"/>
              </w:rPr>
            </w:pPr>
          </w:p>
          <w:p w:rsidR="007D6AE1" w:rsidRPr="007D6AE1" w:rsidRDefault="007D6AE1" w:rsidP="007D6AE1">
            <w:pPr>
              <w:spacing w:after="200" w:line="276" w:lineRule="auto"/>
              <w:jc w:val="left"/>
              <w:rPr>
                <w:rFonts w:ascii="Times New Roman" w:eastAsia="Calibri" w:hAnsi="Times New Roman"/>
                <w:lang w:val="ru-RU"/>
              </w:rPr>
            </w:pPr>
          </w:p>
          <w:p w:rsidR="007D6AE1" w:rsidRPr="007D6AE1" w:rsidRDefault="007D6AE1" w:rsidP="007D6AE1">
            <w:pPr>
              <w:spacing w:after="200" w:line="276" w:lineRule="auto"/>
              <w:jc w:val="left"/>
              <w:rPr>
                <w:rFonts w:ascii="Times New Roman" w:eastAsia="Calibri" w:hAnsi="Times New Roman"/>
                <w:lang w:val="ru-RU"/>
              </w:rPr>
            </w:pPr>
          </w:p>
          <w:p w:rsidR="007D6AE1" w:rsidRPr="007D6AE1" w:rsidRDefault="007D6AE1" w:rsidP="007D6AE1">
            <w:pPr>
              <w:spacing w:after="200" w:line="276" w:lineRule="auto"/>
              <w:jc w:val="left"/>
              <w:rPr>
                <w:rFonts w:ascii="Times New Roman" w:eastAsia="Calibri" w:hAnsi="Times New Roman"/>
                <w:lang w:val="ru-RU"/>
              </w:rPr>
            </w:pPr>
          </w:p>
          <w:p w:rsidR="007D6AE1" w:rsidRPr="007D6AE1" w:rsidRDefault="007D6AE1" w:rsidP="007D6AE1">
            <w:pPr>
              <w:spacing w:after="200" w:line="276" w:lineRule="auto"/>
              <w:jc w:val="left"/>
              <w:rPr>
                <w:rFonts w:ascii="Times New Roman" w:eastAsia="Calibri" w:hAnsi="Times New Roman"/>
                <w:lang w:val="ru-RU"/>
              </w:rPr>
            </w:pPr>
          </w:p>
          <w:p w:rsidR="007D6AE1" w:rsidRPr="007D6AE1" w:rsidRDefault="007D6AE1" w:rsidP="007D6AE1">
            <w:pPr>
              <w:spacing w:after="200" w:line="276" w:lineRule="auto"/>
              <w:jc w:val="left"/>
              <w:rPr>
                <w:rFonts w:ascii="Times New Roman" w:eastAsia="Calibri" w:hAnsi="Times New Roman"/>
                <w:lang w:val="ru-RU"/>
              </w:rPr>
            </w:pPr>
            <w:r w:rsidRPr="007D6AE1">
              <w:rPr>
                <w:rFonts w:ascii="Times New Roman" w:eastAsia="Calibri" w:hAnsi="Times New Roman"/>
                <w:lang w:val="ru-RU"/>
              </w:rPr>
              <w:t>Усменим путем; оцена групног рада (формативно); процена учешћа у дебати</w:t>
            </w:r>
          </w:p>
          <w:p w:rsidR="007D6AE1" w:rsidRPr="007D6AE1" w:rsidRDefault="007D6AE1" w:rsidP="007D6AE1">
            <w:pPr>
              <w:spacing w:after="200" w:line="276" w:lineRule="auto"/>
              <w:jc w:val="left"/>
              <w:rPr>
                <w:rFonts w:ascii="Times New Roman" w:eastAsia="Calibri" w:hAnsi="Times New Roman"/>
                <w:lang w:val="ru-RU"/>
              </w:rPr>
            </w:pPr>
            <w:r w:rsidRPr="007D6AE1">
              <w:rPr>
                <w:rFonts w:ascii="Times New Roman" w:eastAsia="Calibri" w:hAnsi="Times New Roman"/>
                <w:lang w:val="ru-RU"/>
              </w:rPr>
              <w:t xml:space="preserve">Коментари и повратне </w:t>
            </w:r>
            <w:r w:rsidRPr="007D6AE1">
              <w:rPr>
                <w:rFonts w:ascii="Times New Roman" w:eastAsia="Calibri" w:hAnsi="Times New Roman"/>
                <w:lang w:val="ru-RU"/>
              </w:rPr>
              <w:lastRenderedPageBreak/>
              <w:t>информације о успешности овладавања градивом – индивидуално и групно (у континуитету, током целог наставног периода)</w:t>
            </w:r>
          </w:p>
          <w:p w:rsidR="007D6AE1" w:rsidRPr="007D6AE1" w:rsidRDefault="007D6AE1" w:rsidP="007D6AE1">
            <w:pPr>
              <w:spacing w:after="200" w:line="276" w:lineRule="auto"/>
              <w:jc w:val="left"/>
              <w:rPr>
                <w:rFonts w:ascii="Times New Roman" w:eastAsia="Calibri" w:hAnsi="Times New Roman"/>
                <w:lang w:val="ru-RU"/>
              </w:rPr>
            </w:pPr>
          </w:p>
          <w:p w:rsidR="007D6AE1" w:rsidRPr="007D6AE1" w:rsidRDefault="007D6AE1" w:rsidP="007D6AE1">
            <w:pPr>
              <w:spacing w:after="200" w:line="276" w:lineRule="auto"/>
              <w:jc w:val="left"/>
              <w:rPr>
                <w:rFonts w:ascii="Times New Roman" w:eastAsia="Calibri" w:hAnsi="Times New Roman"/>
                <w:lang w:val="ru-RU"/>
              </w:rPr>
            </w:pPr>
          </w:p>
          <w:p w:rsidR="007D6AE1" w:rsidRPr="007D6AE1" w:rsidRDefault="007D6AE1" w:rsidP="007D6AE1">
            <w:pPr>
              <w:spacing w:after="200" w:line="276" w:lineRule="auto"/>
              <w:jc w:val="left"/>
              <w:rPr>
                <w:rFonts w:ascii="Times New Roman" w:eastAsia="Calibri" w:hAnsi="Times New Roman"/>
                <w:lang w:val="ru-RU"/>
              </w:rPr>
            </w:pPr>
          </w:p>
          <w:p w:rsidR="007D6AE1" w:rsidRPr="007D6AE1" w:rsidRDefault="007D6AE1" w:rsidP="007D6AE1">
            <w:pPr>
              <w:spacing w:after="200" w:line="276" w:lineRule="auto"/>
              <w:jc w:val="left"/>
              <w:rPr>
                <w:rFonts w:ascii="Times New Roman" w:eastAsia="Calibri" w:hAnsi="Times New Roman"/>
                <w:lang w:val="ru-RU"/>
              </w:rPr>
            </w:pPr>
          </w:p>
          <w:p w:rsidR="007D6AE1" w:rsidRPr="007D6AE1" w:rsidRDefault="007D6AE1" w:rsidP="007D6AE1">
            <w:pPr>
              <w:spacing w:after="200" w:line="276" w:lineRule="auto"/>
              <w:jc w:val="left"/>
              <w:rPr>
                <w:rFonts w:ascii="Times New Roman" w:eastAsia="Calibri" w:hAnsi="Times New Roman"/>
                <w:lang w:val="ru-RU"/>
              </w:rPr>
            </w:pPr>
          </w:p>
          <w:p w:rsidR="007D6AE1" w:rsidRPr="007D6AE1" w:rsidRDefault="007D6AE1" w:rsidP="007D6AE1">
            <w:pPr>
              <w:spacing w:after="200" w:line="276" w:lineRule="auto"/>
              <w:jc w:val="left"/>
              <w:rPr>
                <w:rFonts w:ascii="Times New Roman" w:eastAsia="Calibri" w:hAnsi="Times New Roman"/>
                <w:lang w:val="ru-RU"/>
              </w:rPr>
            </w:pPr>
          </w:p>
          <w:p w:rsidR="007D6AE1" w:rsidRPr="007D6AE1" w:rsidRDefault="007D6AE1" w:rsidP="007D6AE1">
            <w:pPr>
              <w:spacing w:after="200" w:line="276" w:lineRule="auto"/>
              <w:jc w:val="left"/>
              <w:rPr>
                <w:rFonts w:ascii="Times New Roman" w:eastAsia="Calibri" w:hAnsi="Times New Roman"/>
                <w:lang w:val="ru-RU"/>
              </w:rPr>
            </w:pPr>
          </w:p>
          <w:p w:rsidR="007D6AE1" w:rsidRPr="007D6AE1" w:rsidRDefault="007D6AE1" w:rsidP="007D6AE1">
            <w:pPr>
              <w:spacing w:after="200" w:line="276" w:lineRule="auto"/>
              <w:jc w:val="left"/>
              <w:rPr>
                <w:rFonts w:ascii="Times New Roman" w:eastAsia="Calibri" w:hAnsi="Times New Roman"/>
                <w:lang w:val="ru-RU"/>
              </w:rPr>
            </w:pPr>
          </w:p>
          <w:p w:rsidR="007D6AE1" w:rsidRPr="007D6AE1" w:rsidRDefault="007D6AE1" w:rsidP="007D6AE1">
            <w:pPr>
              <w:spacing w:after="200" w:line="276" w:lineRule="auto"/>
              <w:jc w:val="left"/>
              <w:rPr>
                <w:rFonts w:ascii="Times New Roman" w:eastAsia="Calibri" w:hAnsi="Times New Roman"/>
                <w:lang w:val="ru-RU"/>
              </w:rPr>
            </w:pPr>
          </w:p>
          <w:p w:rsidR="007D6AE1" w:rsidRPr="007D6AE1" w:rsidRDefault="007D6AE1" w:rsidP="007D6AE1">
            <w:pPr>
              <w:spacing w:after="200" w:line="276" w:lineRule="auto"/>
              <w:jc w:val="left"/>
              <w:rPr>
                <w:rFonts w:ascii="Times New Roman" w:eastAsia="Calibri" w:hAnsi="Times New Roman"/>
                <w:lang w:val="ru-RU"/>
              </w:rPr>
            </w:pPr>
          </w:p>
          <w:p w:rsidR="007D6AE1" w:rsidRPr="007D6AE1" w:rsidRDefault="007D6AE1" w:rsidP="007D6AE1">
            <w:pPr>
              <w:spacing w:after="200" w:line="276" w:lineRule="auto"/>
              <w:jc w:val="left"/>
              <w:rPr>
                <w:rFonts w:ascii="Times New Roman" w:eastAsia="Calibri" w:hAnsi="Times New Roman"/>
                <w:lang w:val="ru-RU"/>
              </w:rPr>
            </w:pPr>
          </w:p>
          <w:p w:rsidR="007D6AE1" w:rsidRPr="007D6AE1" w:rsidRDefault="007D6AE1" w:rsidP="007D6AE1">
            <w:pPr>
              <w:spacing w:after="200" w:line="276" w:lineRule="auto"/>
              <w:jc w:val="left"/>
              <w:rPr>
                <w:rFonts w:ascii="Times New Roman" w:eastAsia="Calibri" w:hAnsi="Times New Roman"/>
                <w:lang w:val="ru-RU"/>
              </w:rPr>
            </w:pPr>
          </w:p>
          <w:p w:rsidR="007D6AE1" w:rsidRPr="007D6AE1" w:rsidRDefault="007D6AE1" w:rsidP="007D6AE1">
            <w:pPr>
              <w:spacing w:after="200" w:line="276" w:lineRule="auto"/>
              <w:jc w:val="left"/>
              <w:rPr>
                <w:rFonts w:ascii="Times New Roman" w:eastAsia="Calibri" w:hAnsi="Times New Roman"/>
                <w:lang w:val="ru-RU"/>
              </w:rPr>
            </w:pPr>
          </w:p>
          <w:p w:rsidR="007D6AE1" w:rsidRPr="007D6AE1" w:rsidRDefault="007D6AE1" w:rsidP="007D6AE1">
            <w:pPr>
              <w:spacing w:after="200" w:line="276" w:lineRule="auto"/>
              <w:jc w:val="left"/>
              <w:rPr>
                <w:rFonts w:ascii="Times New Roman" w:eastAsia="Calibri" w:hAnsi="Times New Roman"/>
                <w:lang w:val="ru-RU"/>
              </w:rPr>
            </w:pPr>
          </w:p>
          <w:p w:rsidR="007D6AE1" w:rsidRPr="007D6AE1" w:rsidRDefault="007D6AE1" w:rsidP="007D6AE1">
            <w:pPr>
              <w:spacing w:after="200" w:line="276" w:lineRule="auto"/>
              <w:jc w:val="left"/>
              <w:rPr>
                <w:rFonts w:ascii="Times New Roman" w:eastAsia="Calibri" w:hAnsi="Times New Roman"/>
                <w:lang w:val="ru-RU"/>
              </w:rPr>
            </w:pPr>
          </w:p>
          <w:p w:rsidR="007D6AE1" w:rsidRPr="007D6AE1" w:rsidRDefault="007D6AE1" w:rsidP="007D6AE1">
            <w:pPr>
              <w:spacing w:after="200" w:line="276" w:lineRule="auto"/>
              <w:jc w:val="left"/>
              <w:rPr>
                <w:rFonts w:ascii="Times New Roman" w:eastAsia="Calibri" w:hAnsi="Times New Roman"/>
                <w:lang w:val="ru-RU"/>
              </w:rPr>
            </w:pPr>
          </w:p>
          <w:p w:rsidR="007D6AE1" w:rsidRPr="007D6AE1" w:rsidRDefault="007D6AE1" w:rsidP="007D6AE1">
            <w:pPr>
              <w:spacing w:after="200" w:line="276" w:lineRule="auto"/>
              <w:jc w:val="left"/>
              <w:rPr>
                <w:rFonts w:ascii="Times New Roman" w:eastAsia="Calibri" w:hAnsi="Times New Roman"/>
                <w:lang w:val="ru-RU"/>
              </w:rPr>
            </w:pPr>
          </w:p>
          <w:p w:rsidR="007D6AE1" w:rsidRPr="007D6AE1" w:rsidRDefault="007D6AE1" w:rsidP="007D6AE1">
            <w:pPr>
              <w:spacing w:after="200" w:line="276" w:lineRule="auto"/>
              <w:jc w:val="left"/>
              <w:rPr>
                <w:rFonts w:ascii="Times New Roman" w:eastAsia="Calibri" w:hAnsi="Times New Roman"/>
                <w:lang w:val="ru-RU"/>
              </w:rPr>
            </w:pPr>
          </w:p>
          <w:p w:rsidR="007D6AE1" w:rsidRPr="007D6AE1" w:rsidRDefault="007D6AE1" w:rsidP="007D6AE1">
            <w:pPr>
              <w:spacing w:after="200" w:line="276" w:lineRule="auto"/>
              <w:jc w:val="left"/>
              <w:rPr>
                <w:rFonts w:ascii="Times New Roman" w:eastAsia="Calibri" w:hAnsi="Times New Roman"/>
                <w:lang w:val="ru-RU"/>
              </w:rPr>
            </w:pPr>
          </w:p>
          <w:p w:rsidR="007D6AE1" w:rsidRPr="007D6AE1" w:rsidRDefault="007D6AE1" w:rsidP="007D6AE1">
            <w:pPr>
              <w:spacing w:after="200" w:line="276" w:lineRule="auto"/>
              <w:jc w:val="left"/>
              <w:rPr>
                <w:rFonts w:ascii="Times New Roman" w:eastAsia="Calibri" w:hAnsi="Times New Roman"/>
                <w:lang w:val="ru-RU"/>
              </w:rPr>
            </w:pPr>
          </w:p>
          <w:p w:rsidR="007D6AE1" w:rsidRPr="007D6AE1" w:rsidRDefault="007D6AE1" w:rsidP="007D6AE1">
            <w:pPr>
              <w:spacing w:after="200" w:line="276" w:lineRule="auto"/>
              <w:jc w:val="left"/>
              <w:rPr>
                <w:rFonts w:ascii="Times New Roman" w:eastAsia="Calibri" w:hAnsi="Times New Roman"/>
                <w:lang w:val="ru-RU"/>
              </w:rPr>
            </w:pPr>
          </w:p>
          <w:p w:rsidR="007D6AE1" w:rsidRPr="007D6AE1" w:rsidRDefault="007D6AE1" w:rsidP="007D6AE1">
            <w:pPr>
              <w:spacing w:after="200" w:line="276" w:lineRule="auto"/>
              <w:jc w:val="left"/>
              <w:rPr>
                <w:rFonts w:ascii="Times New Roman" w:eastAsia="Calibri" w:hAnsi="Times New Roman"/>
                <w:lang w:val="ru-RU"/>
              </w:rPr>
            </w:pPr>
          </w:p>
          <w:p w:rsidR="007D6AE1" w:rsidRPr="007D6AE1" w:rsidRDefault="007D6AE1" w:rsidP="007D6AE1">
            <w:pPr>
              <w:spacing w:after="200" w:line="276" w:lineRule="auto"/>
              <w:jc w:val="left"/>
              <w:rPr>
                <w:rFonts w:ascii="Times New Roman" w:eastAsia="Calibri" w:hAnsi="Times New Roman"/>
                <w:lang w:val="ru-RU"/>
              </w:rPr>
            </w:pPr>
          </w:p>
          <w:p w:rsidR="007D6AE1" w:rsidRPr="007D6AE1" w:rsidRDefault="007D6AE1" w:rsidP="007D6AE1">
            <w:pPr>
              <w:spacing w:after="200" w:line="276" w:lineRule="auto"/>
              <w:jc w:val="left"/>
              <w:rPr>
                <w:rFonts w:ascii="Times New Roman" w:eastAsia="Calibri" w:hAnsi="Times New Roman"/>
                <w:lang w:val="ru-RU"/>
              </w:rPr>
            </w:pPr>
          </w:p>
          <w:p w:rsidR="007D6AE1" w:rsidRPr="007D6AE1" w:rsidRDefault="007D6AE1" w:rsidP="007D6AE1">
            <w:pPr>
              <w:spacing w:after="200" w:line="276" w:lineRule="auto"/>
              <w:jc w:val="left"/>
              <w:rPr>
                <w:rFonts w:ascii="Times New Roman" w:eastAsia="Calibri" w:hAnsi="Times New Roman"/>
                <w:lang w:val="ru-RU"/>
              </w:rPr>
            </w:pPr>
          </w:p>
          <w:p w:rsidR="007D6AE1" w:rsidRPr="007D6AE1" w:rsidRDefault="007D6AE1" w:rsidP="007D6AE1">
            <w:pPr>
              <w:spacing w:after="200" w:line="276" w:lineRule="auto"/>
              <w:jc w:val="left"/>
              <w:rPr>
                <w:rFonts w:ascii="Times New Roman" w:eastAsia="Calibri" w:hAnsi="Times New Roman"/>
                <w:lang w:val="ru-RU"/>
              </w:rPr>
            </w:pPr>
          </w:p>
          <w:p w:rsidR="007D6AE1" w:rsidRPr="007D6AE1" w:rsidRDefault="007D6AE1" w:rsidP="007D6AE1">
            <w:pPr>
              <w:spacing w:after="200" w:line="276" w:lineRule="auto"/>
              <w:jc w:val="left"/>
              <w:rPr>
                <w:rFonts w:ascii="Times New Roman" w:eastAsia="Calibri" w:hAnsi="Times New Roman"/>
                <w:lang w:val="ru-RU"/>
              </w:rPr>
            </w:pPr>
          </w:p>
          <w:p w:rsidR="007D6AE1" w:rsidRPr="007D6AE1" w:rsidRDefault="007D6AE1" w:rsidP="007D6AE1">
            <w:pPr>
              <w:spacing w:after="200" w:line="276" w:lineRule="auto"/>
              <w:jc w:val="left"/>
              <w:rPr>
                <w:rFonts w:ascii="Times New Roman" w:eastAsia="Calibri" w:hAnsi="Times New Roman"/>
                <w:lang w:val="ru-RU"/>
              </w:rPr>
            </w:pPr>
          </w:p>
          <w:p w:rsidR="007D6AE1" w:rsidRPr="007D6AE1" w:rsidRDefault="007D6AE1" w:rsidP="007D6AE1">
            <w:pPr>
              <w:spacing w:after="200" w:line="276" w:lineRule="auto"/>
              <w:jc w:val="left"/>
              <w:rPr>
                <w:rFonts w:ascii="Times New Roman" w:eastAsia="Calibri" w:hAnsi="Times New Roman"/>
                <w:lang w:val="ru-RU"/>
              </w:rPr>
            </w:pPr>
          </w:p>
          <w:p w:rsidR="007D6AE1" w:rsidRPr="007D6AE1" w:rsidRDefault="007D6AE1" w:rsidP="007D6AE1">
            <w:pPr>
              <w:spacing w:after="200" w:line="276" w:lineRule="auto"/>
              <w:jc w:val="left"/>
              <w:rPr>
                <w:rFonts w:ascii="Times New Roman" w:eastAsia="Calibri" w:hAnsi="Times New Roman"/>
                <w:lang w:val="ru-RU"/>
              </w:rPr>
            </w:pPr>
          </w:p>
          <w:p w:rsidR="007D6AE1" w:rsidRPr="007D6AE1" w:rsidRDefault="007D6AE1" w:rsidP="007D6AE1">
            <w:pPr>
              <w:spacing w:after="200" w:line="276" w:lineRule="auto"/>
              <w:jc w:val="left"/>
              <w:rPr>
                <w:rFonts w:ascii="Times New Roman" w:eastAsia="Calibri" w:hAnsi="Times New Roman"/>
                <w:lang w:val="ru-RU"/>
              </w:rPr>
            </w:pPr>
          </w:p>
          <w:p w:rsidR="007D6AE1" w:rsidRPr="007D6AE1" w:rsidRDefault="007D6AE1" w:rsidP="007D6AE1">
            <w:pPr>
              <w:spacing w:after="200" w:line="276" w:lineRule="auto"/>
              <w:jc w:val="left"/>
              <w:rPr>
                <w:rFonts w:ascii="Times New Roman" w:eastAsia="Calibri" w:hAnsi="Times New Roman"/>
                <w:lang w:val="ru-RU"/>
              </w:rPr>
            </w:pPr>
          </w:p>
          <w:p w:rsidR="007D6AE1" w:rsidRPr="007D6AE1" w:rsidRDefault="007D6AE1" w:rsidP="007D6AE1">
            <w:pPr>
              <w:spacing w:after="200" w:line="276" w:lineRule="auto"/>
              <w:jc w:val="left"/>
              <w:rPr>
                <w:rFonts w:ascii="Times New Roman" w:eastAsia="Calibri" w:hAnsi="Times New Roman"/>
                <w:lang w:val="ru-RU"/>
              </w:rPr>
            </w:pPr>
          </w:p>
          <w:p w:rsidR="007D6AE1" w:rsidRPr="007D6AE1" w:rsidRDefault="007D6AE1" w:rsidP="007D6AE1">
            <w:pPr>
              <w:spacing w:after="200" w:line="276" w:lineRule="auto"/>
              <w:jc w:val="left"/>
              <w:rPr>
                <w:rFonts w:ascii="Times New Roman" w:eastAsia="Calibri" w:hAnsi="Times New Roman"/>
                <w:lang w:val="ru-RU"/>
              </w:rPr>
            </w:pPr>
          </w:p>
          <w:p w:rsidR="007D6AE1" w:rsidRPr="007D6AE1" w:rsidRDefault="007D6AE1" w:rsidP="007D6AE1">
            <w:pPr>
              <w:spacing w:after="200" w:line="276" w:lineRule="auto"/>
              <w:jc w:val="left"/>
              <w:rPr>
                <w:rFonts w:ascii="Times New Roman" w:eastAsia="Calibri" w:hAnsi="Times New Roman"/>
                <w:lang w:val="ru-RU"/>
              </w:rPr>
            </w:pPr>
          </w:p>
          <w:p w:rsidR="007D6AE1" w:rsidRPr="007D6AE1" w:rsidRDefault="007D6AE1" w:rsidP="007D6AE1">
            <w:pPr>
              <w:spacing w:after="200" w:line="276" w:lineRule="auto"/>
              <w:jc w:val="left"/>
              <w:rPr>
                <w:rFonts w:ascii="Times New Roman" w:eastAsia="Calibri" w:hAnsi="Times New Roman"/>
                <w:lang w:val="ru-RU"/>
              </w:rPr>
            </w:pPr>
            <w:r w:rsidRPr="007D6AE1">
              <w:rPr>
                <w:rFonts w:ascii="Times New Roman" w:eastAsia="Calibri" w:hAnsi="Times New Roman"/>
                <w:lang w:val="ru-RU"/>
              </w:rPr>
              <w:t>Оцена дискусије и групног рада (формативно); индивидуално оцењивање семинарског рада</w:t>
            </w:r>
          </w:p>
          <w:p w:rsidR="007D6AE1" w:rsidRPr="007D6AE1" w:rsidRDefault="007D6AE1" w:rsidP="007D6AE1">
            <w:pPr>
              <w:spacing w:after="200" w:line="276" w:lineRule="auto"/>
              <w:jc w:val="left"/>
              <w:rPr>
                <w:rFonts w:ascii="Times New Roman" w:eastAsia="Calibri" w:hAnsi="Times New Roman"/>
                <w:lang w:val="ru-RU"/>
              </w:rPr>
            </w:pPr>
            <w:r w:rsidRPr="007D6AE1">
              <w:rPr>
                <w:rFonts w:ascii="Times New Roman" w:eastAsia="Calibri" w:hAnsi="Times New Roman"/>
                <w:lang w:val="ru-RU"/>
              </w:rPr>
              <w:t>Процена кроз дискусију који су помаци учињени у односу на претходни период, а на којим аспектима садржаја и начина учења треба даље радити</w:t>
            </w:r>
          </w:p>
          <w:p w:rsidR="007D6AE1" w:rsidRPr="007D6AE1" w:rsidRDefault="007D6AE1" w:rsidP="007D6AE1">
            <w:pPr>
              <w:spacing w:after="200" w:line="276" w:lineRule="auto"/>
              <w:jc w:val="left"/>
              <w:rPr>
                <w:rFonts w:ascii="Times New Roman" w:eastAsia="Calibri" w:hAnsi="Times New Roman"/>
                <w:lang w:val="ru-RU"/>
              </w:rPr>
            </w:pPr>
          </w:p>
          <w:p w:rsidR="007D6AE1" w:rsidRPr="007D6AE1" w:rsidRDefault="007D6AE1" w:rsidP="007D6AE1">
            <w:pPr>
              <w:spacing w:after="200" w:line="276" w:lineRule="auto"/>
              <w:jc w:val="left"/>
              <w:rPr>
                <w:rFonts w:ascii="Times New Roman" w:eastAsia="Calibri" w:hAnsi="Times New Roman"/>
                <w:lang w:val="ru-RU"/>
              </w:rPr>
            </w:pPr>
          </w:p>
          <w:p w:rsidR="007D6AE1" w:rsidRPr="007D6AE1" w:rsidRDefault="007D6AE1" w:rsidP="007D6AE1">
            <w:pPr>
              <w:spacing w:after="200" w:line="276" w:lineRule="auto"/>
              <w:jc w:val="left"/>
              <w:rPr>
                <w:rFonts w:ascii="Times New Roman" w:eastAsia="Calibri" w:hAnsi="Times New Roman"/>
                <w:lang w:val="ru-RU"/>
              </w:rPr>
            </w:pPr>
          </w:p>
          <w:p w:rsidR="007D6AE1" w:rsidRPr="007D6AE1" w:rsidRDefault="007D6AE1" w:rsidP="007D6AE1">
            <w:pPr>
              <w:spacing w:after="200" w:line="276" w:lineRule="auto"/>
              <w:jc w:val="left"/>
              <w:rPr>
                <w:rFonts w:ascii="Times New Roman" w:eastAsia="Calibri" w:hAnsi="Times New Roman"/>
                <w:lang w:val="ru-RU"/>
              </w:rPr>
            </w:pPr>
          </w:p>
          <w:p w:rsidR="007D6AE1" w:rsidRPr="007D6AE1" w:rsidRDefault="007D6AE1" w:rsidP="007D6AE1">
            <w:pPr>
              <w:spacing w:after="200" w:line="276" w:lineRule="auto"/>
              <w:jc w:val="left"/>
              <w:rPr>
                <w:rFonts w:ascii="Times New Roman" w:eastAsia="Calibri" w:hAnsi="Times New Roman"/>
                <w:lang w:val="ru-RU"/>
              </w:rPr>
            </w:pPr>
          </w:p>
          <w:p w:rsidR="007D6AE1" w:rsidRPr="007D6AE1" w:rsidRDefault="007D6AE1" w:rsidP="007D6AE1">
            <w:pPr>
              <w:spacing w:after="200" w:line="276" w:lineRule="auto"/>
              <w:jc w:val="left"/>
              <w:rPr>
                <w:rFonts w:ascii="Times New Roman" w:eastAsia="Calibri" w:hAnsi="Times New Roman"/>
                <w:lang w:val="ru-RU"/>
              </w:rPr>
            </w:pPr>
          </w:p>
          <w:p w:rsidR="007D6AE1" w:rsidRPr="007D6AE1" w:rsidRDefault="007D6AE1" w:rsidP="007D6AE1">
            <w:pPr>
              <w:spacing w:after="200" w:line="276" w:lineRule="auto"/>
              <w:jc w:val="left"/>
              <w:rPr>
                <w:rFonts w:ascii="Times New Roman" w:eastAsia="Calibri" w:hAnsi="Times New Roman"/>
                <w:lang w:val="ru-RU"/>
              </w:rPr>
            </w:pPr>
          </w:p>
          <w:p w:rsidR="007D6AE1" w:rsidRPr="007D6AE1" w:rsidRDefault="007D6AE1" w:rsidP="007D6AE1">
            <w:pPr>
              <w:spacing w:after="200" w:line="276" w:lineRule="auto"/>
              <w:jc w:val="left"/>
              <w:rPr>
                <w:rFonts w:ascii="Times New Roman" w:eastAsia="Calibri" w:hAnsi="Times New Roman"/>
                <w:lang w:val="ru-RU"/>
              </w:rPr>
            </w:pPr>
          </w:p>
          <w:p w:rsidR="007D6AE1" w:rsidRPr="007D6AE1" w:rsidRDefault="007D6AE1" w:rsidP="007D6AE1">
            <w:pPr>
              <w:spacing w:after="200" w:line="276" w:lineRule="auto"/>
              <w:jc w:val="left"/>
              <w:rPr>
                <w:rFonts w:ascii="Times New Roman" w:eastAsia="Calibri" w:hAnsi="Times New Roman"/>
                <w:lang w:val="ru-RU"/>
              </w:rPr>
            </w:pPr>
          </w:p>
          <w:p w:rsidR="007D6AE1" w:rsidRPr="007D6AE1" w:rsidRDefault="007D6AE1" w:rsidP="007D6AE1">
            <w:pPr>
              <w:spacing w:after="200" w:line="276" w:lineRule="auto"/>
              <w:jc w:val="left"/>
              <w:rPr>
                <w:rFonts w:ascii="Times New Roman" w:eastAsia="Calibri" w:hAnsi="Times New Roman"/>
                <w:lang w:val="ru-RU"/>
              </w:rPr>
            </w:pPr>
          </w:p>
          <w:p w:rsidR="007D6AE1" w:rsidRPr="007D6AE1" w:rsidRDefault="007D6AE1" w:rsidP="007D6AE1">
            <w:pPr>
              <w:spacing w:after="200" w:line="276" w:lineRule="auto"/>
              <w:jc w:val="left"/>
              <w:rPr>
                <w:rFonts w:ascii="Times New Roman" w:eastAsia="Calibri" w:hAnsi="Times New Roman"/>
                <w:lang w:val="ru-RU"/>
              </w:rPr>
            </w:pPr>
          </w:p>
          <w:p w:rsidR="007D6AE1" w:rsidRPr="007D6AE1" w:rsidRDefault="007D6AE1" w:rsidP="007D6AE1">
            <w:pPr>
              <w:spacing w:after="200" w:line="276" w:lineRule="auto"/>
              <w:jc w:val="left"/>
              <w:rPr>
                <w:rFonts w:ascii="Times New Roman" w:eastAsia="Calibri" w:hAnsi="Times New Roman"/>
                <w:sz w:val="22"/>
                <w:szCs w:val="22"/>
                <w:lang w:val="ru-RU"/>
              </w:rPr>
            </w:pPr>
          </w:p>
          <w:p w:rsidR="007D6AE1" w:rsidRPr="007D6AE1" w:rsidRDefault="007D6AE1" w:rsidP="007D6AE1">
            <w:pPr>
              <w:spacing w:after="200" w:line="276" w:lineRule="auto"/>
              <w:jc w:val="left"/>
              <w:rPr>
                <w:rFonts w:ascii="Times New Roman" w:eastAsia="Calibri" w:hAnsi="Times New Roman"/>
                <w:sz w:val="22"/>
                <w:szCs w:val="22"/>
                <w:lang w:val="ru-RU"/>
              </w:rPr>
            </w:pPr>
          </w:p>
          <w:p w:rsidR="007D6AE1" w:rsidRPr="007D6AE1" w:rsidRDefault="007D6AE1" w:rsidP="007D6AE1">
            <w:pPr>
              <w:spacing w:after="200" w:line="276" w:lineRule="auto"/>
              <w:jc w:val="left"/>
              <w:rPr>
                <w:rFonts w:ascii="Times New Roman" w:eastAsia="Calibri" w:hAnsi="Times New Roman"/>
                <w:sz w:val="22"/>
                <w:szCs w:val="22"/>
                <w:lang w:val="ru-RU"/>
              </w:rPr>
            </w:pPr>
          </w:p>
          <w:p w:rsidR="007D6AE1" w:rsidRPr="007D6AE1" w:rsidRDefault="007D6AE1" w:rsidP="007D6AE1">
            <w:pPr>
              <w:spacing w:after="200" w:line="276" w:lineRule="auto"/>
              <w:jc w:val="left"/>
              <w:rPr>
                <w:rFonts w:ascii="Times New Roman" w:eastAsia="Calibri" w:hAnsi="Times New Roman"/>
                <w:lang w:val="ru-RU"/>
              </w:rPr>
            </w:pPr>
            <w:r w:rsidRPr="007D6AE1">
              <w:rPr>
                <w:rFonts w:ascii="Times New Roman" w:eastAsia="Calibri" w:hAnsi="Times New Roman"/>
                <w:lang w:val="ru-RU"/>
              </w:rPr>
              <w:t>Формативно – оцена учешћа у дискусији, групног и семинарског рада и на основу самопроцене ученика; указивање на постигнућа и слабе тачке</w:t>
            </w:r>
          </w:p>
          <w:p w:rsidR="007D6AE1" w:rsidRPr="007D6AE1" w:rsidRDefault="007D6AE1" w:rsidP="007D6AE1">
            <w:pPr>
              <w:spacing w:after="200" w:line="276" w:lineRule="auto"/>
              <w:jc w:val="left"/>
              <w:rPr>
                <w:rFonts w:ascii="Times New Roman" w:eastAsia="Calibri" w:hAnsi="Times New Roman"/>
                <w:lang w:val="ru-RU"/>
              </w:rPr>
            </w:pPr>
          </w:p>
          <w:p w:rsidR="007D6AE1" w:rsidRPr="007D6AE1" w:rsidRDefault="007D6AE1" w:rsidP="007D6AE1">
            <w:pPr>
              <w:spacing w:after="200" w:line="276" w:lineRule="auto"/>
              <w:jc w:val="left"/>
              <w:rPr>
                <w:rFonts w:ascii="Times New Roman" w:eastAsia="Calibri" w:hAnsi="Times New Roman"/>
                <w:lang w:val="ru-RU"/>
              </w:rPr>
            </w:pPr>
          </w:p>
          <w:p w:rsidR="007D6AE1" w:rsidRPr="007D6AE1" w:rsidRDefault="007D6AE1" w:rsidP="007D6AE1">
            <w:pPr>
              <w:spacing w:after="200" w:line="276" w:lineRule="auto"/>
              <w:jc w:val="left"/>
              <w:rPr>
                <w:rFonts w:ascii="Times New Roman" w:eastAsia="Calibri" w:hAnsi="Times New Roman"/>
                <w:lang w:val="ru-RU"/>
              </w:rPr>
            </w:pPr>
          </w:p>
          <w:p w:rsidR="007D6AE1" w:rsidRPr="007D6AE1" w:rsidRDefault="007D6AE1" w:rsidP="007D6AE1">
            <w:pPr>
              <w:spacing w:after="200" w:line="276" w:lineRule="auto"/>
              <w:jc w:val="left"/>
              <w:rPr>
                <w:rFonts w:ascii="Times New Roman" w:eastAsia="Calibri" w:hAnsi="Times New Roman"/>
                <w:lang w:val="ru-RU"/>
              </w:rPr>
            </w:pPr>
          </w:p>
          <w:p w:rsidR="007D6AE1" w:rsidRPr="007D6AE1" w:rsidRDefault="007D6AE1" w:rsidP="007D6AE1">
            <w:pPr>
              <w:spacing w:after="200" w:line="276" w:lineRule="auto"/>
              <w:jc w:val="left"/>
              <w:rPr>
                <w:rFonts w:ascii="Times New Roman" w:eastAsia="Calibri" w:hAnsi="Times New Roman"/>
                <w:lang w:val="ru-RU"/>
              </w:rPr>
            </w:pPr>
          </w:p>
          <w:p w:rsidR="007D6AE1" w:rsidRPr="007D6AE1" w:rsidRDefault="007D6AE1" w:rsidP="007D6AE1">
            <w:pPr>
              <w:spacing w:after="200" w:line="276" w:lineRule="auto"/>
              <w:jc w:val="left"/>
              <w:rPr>
                <w:rFonts w:ascii="Times New Roman" w:eastAsia="Calibri" w:hAnsi="Times New Roman"/>
                <w:lang w:val="ru-RU"/>
              </w:rPr>
            </w:pPr>
          </w:p>
          <w:p w:rsidR="007D6AE1" w:rsidRPr="007D6AE1" w:rsidRDefault="007D6AE1" w:rsidP="007D6AE1">
            <w:pPr>
              <w:spacing w:after="200" w:line="276" w:lineRule="auto"/>
              <w:jc w:val="left"/>
              <w:rPr>
                <w:rFonts w:ascii="Times New Roman" w:eastAsia="Calibri" w:hAnsi="Times New Roman"/>
                <w:lang w:val="ru-RU"/>
              </w:rPr>
            </w:pPr>
          </w:p>
          <w:p w:rsidR="007D6AE1" w:rsidRPr="007D6AE1" w:rsidRDefault="007D6AE1" w:rsidP="007D6AE1">
            <w:pPr>
              <w:spacing w:after="200" w:line="276" w:lineRule="auto"/>
              <w:jc w:val="left"/>
              <w:rPr>
                <w:rFonts w:ascii="Times New Roman" w:eastAsia="Calibri" w:hAnsi="Times New Roman"/>
                <w:lang w:val="ru-RU"/>
              </w:rPr>
            </w:pPr>
          </w:p>
          <w:p w:rsidR="007D6AE1" w:rsidRPr="007D6AE1" w:rsidRDefault="007D6AE1" w:rsidP="007D6AE1">
            <w:pPr>
              <w:spacing w:after="200" w:line="276" w:lineRule="auto"/>
              <w:jc w:val="left"/>
              <w:rPr>
                <w:rFonts w:ascii="Times New Roman" w:eastAsia="Calibri" w:hAnsi="Times New Roman"/>
                <w:lang w:val="ru-RU"/>
              </w:rPr>
            </w:pPr>
          </w:p>
          <w:p w:rsidR="007D6AE1" w:rsidRPr="007D6AE1" w:rsidRDefault="007D6AE1" w:rsidP="007D6AE1">
            <w:pPr>
              <w:spacing w:after="200" w:line="276" w:lineRule="auto"/>
              <w:jc w:val="left"/>
              <w:rPr>
                <w:rFonts w:ascii="Times New Roman" w:eastAsia="Calibri" w:hAnsi="Times New Roman"/>
                <w:lang w:val="ru-RU"/>
              </w:rPr>
            </w:pPr>
          </w:p>
          <w:p w:rsidR="007D6AE1" w:rsidRPr="007D6AE1" w:rsidRDefault="007D6AE1" w:rsidP="007D6AE1">
            <w:pPr>
              <w:spacing w:after="200" w:line="276" w:lineRule="auto"/>
              <w:jc w:val="left"/>
              <w:rPr>
                <w:rFonts w:ascii="Times New Roman" w:eastAsia="Calibri" w:hAnsi="Times New Roman"/>
                <w:lang w:val="ru-RU"/>
              </w:rPr>
            </w:pPr>
          </w:p>
          <w:p w:rsidR="007D6AE1" w:rsidRPr="007D6AE1" w:rsidRDefault="007D6AE1" w:rsidP="007D6AE1">
            <w:pPr>
              <w:spacing w:after="200" w:line="276" w:lineRule="auto"/>
              <w:jc w:val="left"/>
              <w:rPr>
                <w:rFonts w:ascii="Times New Roman" w:eastAsia="Calibri" w:hAnsi="Times New Roman"/>
                <w:lang w:val="ru-RU"/>
              </w:rPr>
            </w:pPr>
          </w:p>
          <w:p w:rsidR="007D6AE1" w:rsidRPr="007D6AE1" w:rsidRDefault="007D6AE1" w:rsidP="007D6AE1">
            <w:pPr>
              <w:spacing w:after="200" w:line="276" w:lineRule="auto"/>
              <w:jc w:val="left"/>
              <w:rPr>
                <w:rFonts w:ascii="Times New Roman" w:eastAsia="Calibri" w:hAnsi="Times New Roman"/>
                <w:lang w:val="ru-RU"/>
              </w:rPr>
            </w:pPr>
          </w:p>
          <w:p w:rsidR="007D6AE1" w:rsidRPr="007D6AE1" w:rsidRDefault="007D6AE1" w:rsidP="007D6AE1">
            <w:pPr>
              <w:spacing w:after="200" w:line="276" w:lineRule="auto"/>
              <w:jc w:val="left"/>
              <w:rPr>
                <w:rFonts w:ascii="Times New Roman" w:eastAsia="Calibri" w:hAnsi="Times New Roman"/>
                <w:lang w:val="ru-RU"/>
              </w:rPr>
            </w:pPr>
          </w:p>
          <w:p w:rsidR="007D6AE1" w:rsidRPr="007D6AE1" w:rsidRDefault="007D6AE1" w:rsidP="007D6AE1">
            <w:pPr>
              <w:spacing w:after="200" w:line="276" w:lineRule="auto"/>
              <w:jc w:val="left"/>
              <w:rPr>
                <w:rFonts w:ascii="Times New Roman" w:eastAsia="Calibri" w:hAnsi="Times New Roman"/>
                <w:lang w:val="ru-RU"/>
              </w:rPr>
            </w:pPr>
          </w:p>
          <w:p w:rsidR="007D6AE1" w:rsidRPr="007D6AE1" w:rsidRDefault="007D6AE1" w:rsidP="007D6AE1">
            <w:pPr>
              <w:spacing w:after="200" w:line="276" w:lineRule="auto"/>
              <w:jc w:val="left"/>
              <w:rPr>
                <w:rFonts w:ascii="Times New Roman" w:eastAsia="Calibri" w:hAnsi="Times New Roman"/>
                <w:lang w:val="ru-RU"/>
              </w:rPr>
            </w:pPr>
          </w:p>
          <w:p w:rsidR="007D6AE1" w:rsidRPr="007D6AE1" w:rsidRDefault="007D6AE1" w:rsidP="007D6AE1">
            <w:pPr>
              <w:spacing w:after="200" w:line="276" w:lineRule="auto"/>
              <w:jc w:val="left"/>
              <w:rPr>
                <w:rFonts w:ascii="Times New Roman" w:eastAsia="Calibri" w:hAnsi="Times New Roman"/>
                <w:lang w:val="ru-RU"/>
              </w:rPr>
            </w:pPr>
            <w:r w:rsidRPr="007D6AE1">
              <w:rPr>
                <w:rFonts w:ascii="Times New Roman" w:eastAsia="Calibri" w:hAnsi="Times New Roman"/>
                <w:lang w:val="ru-RU"/>
              </w:rPr>
              <w:t xml:space="preserve">Усмено испитивање; </w:t>
            </w:r>
          </w:p>
          <w:p w:rsidR="007D6AE1" w:rsidRPr="007D6AE1" w:rsidRDefault="007D6AE1" w:rsidP="007D6AE1">
            <w:pPr>
              <w:spacing w:after="200" w:line="276" w:lineRule="auto"/>
              <w:jc w:val="left"/>
              <w:rPr>
                <w:rFonts w:ascii="Times New Roman" w:eastAsia="Calibri" w:hAnsi="Times New Roman"/>
                <w:lang w:val="ru-RU"/>
              </w:rPr>
            </w:pPr>
            <w:r w:rsidRPr="007D6AE1">
              <w:rPr>
                <w:rFonts w:ascii="Times New Roman" w:eastAsia="Calibri" w:hAnsi="Times New Roman"/>
                <w:lang w:val="ru-RU"/>
              </w:rPr>
              <w:t>Формативно – оцена групног рада</w:t>
            </w:r>
          </w:p>
          <w:p w:rsidR="007D6AE1" w:rsidRPr="007D6AE1" w:rsidRDefault="007D6AE1" w:rsidP="007D6AE1">
            <w:pPr>
              <w:spacing w:after="200" w:line="276" w:lineRule="auto"/>
              <w:jc w:val="left"/>
              <w:rPr>
                <w:rFonts w:ascii="Times New Roman" w:eastAsia="Calibri" w:hAnsi="Times New Roman"/>
                <w:lang w:val="ru-RU"/>
              </w:rPr>
            </w:pPr>
          </w:p>
          <w:p w:rsidR="007D6AE1" w:rsidRPr="007D6AE1" w:rsidRDefault="007D6AE1" w:rsidP="007D6AE1">
            <w:pPr>
              <w:spacing w:after="200" w:line="276" w:lineRule="auto"/>
              <w:jc w:val="left"/>
              <w:rPr>
                <w:rFonts w:ascii="Times New Roman" w:eastAsia="Calibri" w:hAnsi="Times New Roman"/>
                <w:lang w:val="ru-RU"/>
              </w:rPr>
            </w:pPr>
          </w:p>
          <w:p w:rsidR="007D6AE1" w:rsidRPr="007D6AE1" w:rsidRDefault="007D6AE1" w:rsidP="007D6AE1">
            <w:pPr>
              <w:spacing w:after="200" w:line="276" w:lineRule="auto"/>
              <w:jc w:val="left"/>
              <w:rPr>
                <w:rFonts w:ascii="Times New Roman" w:eastAsia="Calibri" w:hAnsi="Times New Roman"/>
                <w:lang w:val="ru-RU"/>
              </w:rPr>
            </w:pPr>
          </w:p>
          <w:p w:rsidR="007D6AE1" w:rsidRPr="007D6AE1" w:rsidRDefault="007D6AE1" w:rsidP="007D6AE1">
            <w:pPr>
              <w:spacing w:after="200" w:line="276" w:lineRule="auto"/>
              <w:jc w:val="left"/>
              <w:rPr>
                <w:rFonts w:ascii="Times New Roman" w:eastAsia="Calibri" w:hAnsi="Times New Roman"/>
                <w:lang w:val="ru-RU"/>
              </w:rPr>
            </w:pPr>
          </w:p>
          <w:p w:rsidR="007D6AE1" w:rsidRPr="007D6AE1" w:rsidRDefault="007D6AE1" w:rsidP="007D6AE1">
            <w:pPr>
              <w:spacing w:after="200" w:line="276" w:lineRule="auto"/>
              <w:jc w:val="left"/>
              <w:rPr>
                <w:rFonts w:ascii="Times New Roman" w:eastAsia="Calibri" w:hAnsi="Times New Roman"/>
                <w:lang w:val="ru-RU"/>
              </w:rPr>
            </w:pPr>
          </w:p>
          <w:p w:rsidR="007D6AE1" w:rsidRPr="007D6AE1" w:rsidRDefault="007D6AE1" w:rsidP="007D6AE1">
            <w:pPr>
              <w:spacing w:after="200" w:line="276" w:lineRule="auto"/>
              <w:jc w:val="left"/>
              <w:rPr>
                <w:rFonts w:ascii="Times New Roman" w:eastAsia="Calibri" w:hAnsi="Times New Roman"/>
                <w:lang w:val="ru-RU"/>
              </w:rPr>
            </w:pPr>
          </w:p>
          <w:p w:rsidR="007D6AE1" w:rsidRPr="007D6AE1" w:rsidRDefault="007D6AE1" w:rsidP="007D6AE1">
            <w:pPr>
              <w:spacing w:after="200" w:line="276" w:lineRule="auto"/>
              <w:jc w:val="left"/>
              <w:rPr>
                <w:rFonts w:ascii="Times New Roman" w:eastAsia="Calibri" w:hAnsi="Times New Roman"/>
                <w:lang w:val="ru-RU"/>
              </w:rPr>
            </w:pPr>
          </w:p>
          <w:p w:rsidR="007D6AE1" w:rsidRPr="007D6AE1" w:rsidRDefault="007D6AE1" w:rsidP="007D6AE1">
            <w:pPr>
              <w:spacing w:after="200" w:line="276" w:lineRule="auto"/>
              <w:jc w:val="left"/>
              <w:rPr>
                <w:rFonts w:ascii="Times New Roman" w:eastAsia="Calibri" w:hAnsi="Times New Roman"/>
                <w:lang w:val="ru-RU"/>
              </w:rPr>
            </w:pPr>
          </w:p>
          <w:p w:rsidR="007D6AE1" w:rsidRPr="007D6AE1" w:rsidRDefault="007D6AE1" w:rsidP="007D6AE1">
            <w:pPr>
              <w:spacing w:after="200" w:line="276" w:lineRule="auto"/>
              <w:jc w:val="left"/>
              <w:rPr>
                <w:rFonts w:ascii="Times New Roman" w:eastAsia="Calibri" w:hAnsi="Times New Roman"/>
                <w:lang w:val="ru-RU"/>
              </w:rPr>
            </w:pPr>
          </w:p>
          <w:p w:rsidR="007D6AE1" w:rsidRPr="007D6AE1" w:rsidRDefault="007D6AE1" w:rsidP="007D6AE1">
            <w:pPr>
              <w:spacing w:after="200" w:line="276" w:lineRule="auto"/>
              <w:jc w:val="left"/>
              <w:rPr>
                <w:rFonts w:ascii="Times New Roman" w:eastAsia="Calibri" w:hAnsi="Times New Roman"/>
                <w:lang w:val="ru-RU"/>
              </w:rPr>
            </w:pPr>
          </w:p>
          <w:p w:rsidR="007D6AE1" w:rsidRPr="007D6AE1" w:rsidRDefault="007D6AE1" w:rsidP="007D6AE1">
            <w:pPr>
              <w:spacing w:after="200" w:line="276" w:lineRule="auto"/>
              <w:jc w:val="left"/>
              <w:rPr>
                <w:rFonts w:ascii="Times New Roman" w:eastAsia="Calibri" w:hAnsi="Times New Roman"/>
                <w:lang w:val="ru-RU"/>
              </w:rPr>
            </w:pPr>
          </w:p>
          <w:p w:rsidR="007D6AE1" w:rsidRPr="007D6AE1" w:rsidRDefault="007D6AE1" w:rsidP="007D6AE1">
            <w:pPr>
              <w:spacing w:after="200" w:line="276" w:lineRule="auto"/>
              <w:jc w:val="left"/>
              <w:rPr>
                <w:rFonts w:ascii="Times New Roman" w:eastAsia="Calibri" w:hAnsi="Times New Roman"/>
                <w:lang w:val="ru-RU"/>
              </w:rPr>
            </w:pPr>
          </w:p>
          <w:p w:rsidR="007D6AE1" w:rsidRPr="007D6AE1" w:rsidRDefault="007D6AE1" w:rsidP="007D6AE1">
            <w:pPr>
              <w:spacing w:after="200" w:line="276" w:lineRule="auto"/>
              <w:jc w:val="left"/>
              <w:rPr>
                <w:rFonts w:ascii="Times New Roman" w:eastAsia="Calibri" w:hAnsi="Times New Roman"/>
                <w:lang w:val="ru-RU"/>
              </w:rPr>
            </w:pPr>
          </w:p>
          <w:p w:rsidR="007D6AE1" w:rsidRPr="007D6AE1" w:rsidRDefault="007D6AE1" w:rsidP="007D6AE1">
            <w:pPr>
              <w:spacing w:after="200" w:line="276" w:lineRule="auto"/>
              <w:jc w:val="left"/>
              <w:rPr>
                <w:rFonts w:ascii="Times New Roman" w:eastAsia="Calibri" w:hAnsi="Times New Roman"/>
                <w:lang w:val="ru-RU"/>
              </w:rPr>
            </w:pPr>
          </w:p>
          <w:p w:rsidR="007D6AE1" w:rsidRPr="007D6AE1" w:rsidRDefault="007D6AE1" w:rsidP="007D6AE1">
            <w:pPr>
              <w:spacing w:after="200" w:line="276" w:lineRule="auto"/>
              <w:jc w:val="left"/>
              <w:rPr>
                <w:rFonts w:ascii="Times New Roman" w:eastAsia="Calibri" w:hAnsi="Times New Roman"/>
                <w:lang w:val="ru-RU"/>
              </w:rPr>
            </w:pPr>
          </w:p>
          <w:p w:rsidR="007D6AE1" w:rsidRPr="007D6AE1" w:rsidRDefault="007D6AE1" w:rsidP="007D6AE1">
            <w:pPr>
              <w:spacing w:after="200" w:line="276" w:lineRule="auto"/>
              <w:jc w:val="left"/>
              <w:rPr>
                <w:rFonts w:ascii="Times New Roman" w:eastAsia="Calibri" w:hAnsi="Times New Roman"/>
                <w:lang w:val="ru-RU"/>
              </w:rPr>
            </w:pPr>
            <w:r w:rsidRPr="007D6AE1">
              <w:rPr>
                <w:rFonts w:ascii="Times New Roman" w:eastAsia="Calibri" w:hAnsi="Times New Roman"/>
                <w:lang w:val="ru-RU"/>
              </w:rPr>
              <w:t xml:space="preserve">Формативно – оцена дискусије и групних презентација; </w:t>
            </w:r>
          </w:p>
          <w:p w:rsidR="007D6AE1" w:rsidRPr="007D6AE1" w:rsidRDefault="007D6AE1" w:rsidP="007D6AE1">
            <w:pPr>
              <w:spacing w:after="200" w:line="276" w:lineRule="auto"/>
              <w:jc w:val="left"/>
              <w:rPr>
                <w:rFonts w:ascii="Times New Roman" w:eastAsia="Calibri" w:hAnsi="Times New Roman"/>
                <w:lang w:val="ru-RU"/>
              </w:rPr>
            </w:pPr>
            <w:r w:rsidRPr="007D6AE1">
              <w:rPr>
                <w:rFonts w:ascii="Times New Roman" w:eastAsia="Calibri" w:hAnsi="Times New Roman"/>
                <w:lang w:val="ru-RU"/>
              </w:rPr>
              <w:t>Давање препорука за напредовање у учењу критичким коришћењем различитих извора информација</w:t>
            </w:r>
          </w:p>
          <w:p w:rsidR="007D6AE1" w:rsidRPr="007D6AE1" w:rsidRDefault="007D6AE1" w:rsidP="007D6AE1">
            <w:pPr>
              <w:spacing w:after="200" w:line="276" w:lineRule="auto"/>
              <w:jc w:val="left"/>
              <w:rPr>
                <w:rFonts w:ascii="Times New Roman" w:eastAsia="Calibri" w:hAnsi="Times New Roman"/>
                <w:lang w:val="ru-RU"/>
              </w:rPr>
            </w:pPr>
          </w:p>
          <w:p w:rsidR="007D6AE1" w:rsidRPr="007D6AE1" w:rsidRDefault="007D6AE1" w:rsidP="007D6AE1">
            <w:pPr>
              <w:spacing w:after="200" w:line="276" w:lineRule="auto"/>
              <w:jc w:val="left"/>
              <w:rPr>
                <w:rFonts w:ascii="Times New Roman" w:eastAsia="Calibri" w:hAnsi="Times New Roman"/>
                <w:lang w:val="ru-RU"/>
              </w:rPr>
            </w:pPr>
          </w:p>
          <w:p w:rsidR="007D6AE1" w:rsidRPr="007D6AE1" w:rsidRDefault="007D6AE1" w:rsidP="007D6AE1">
            <w:pPr>
              <w:spacing w:after="200" w:line="276" w:lineRule="auto"/>
              <w:jc w:val="left"/>
              <w:rPr>
                <w:rFonts w:ascii="Times New Roman" w:eastAsia="Calibri" w:hAnsi="Times New Roman"/>
                <w:lang w:val="ru-RU"/>
              </w:rPr>
            </w:pPr>
          </w:p>
          <w:p w:rsidR="007D6AE1" w:rsidRPr="007D6AE1" w:rsidRDefault="007D6AE1" w:rsidP="007D6AE1">
            <w:pPr>
              <w:spacing w:after="200" w:line="276" w:lineRule="auto"/>
              <w:jc w:val="left"/>
              <w:rPr>
                <w:rFonts w:ascii="Times New Roman" w:eastAsia="Calibri" w:hAnsi="Times New Roman"/>
                <w:lang w:val="ru-RU"/>
              </w:rPr>
            </w:pPr>
          </w:p>
          <w:p w:rsidR="007D6AE1" w:rsidRPr="007D6AE1" w:rsidRDefault="007D6AE1" w:rsidP="007D6AE1">
            <w:pPr>
              <w:spacing w:after="200" w:line="276" w:lineRule="auto"/>
              <w:jc w:val="left"/>
              <w:rPr>
                <w:rFonts w:ascii="Times New Roman" w:eastAsia="Calibri" w:hAnsi="Times New Roman"/>
                <w:lang w:val="ru-RU"/>
              </w:rPr>
            </w:pPr>
          </w:p>
          <w:p w:rsidR="007D6AE1" w:rsidRPr="007D6AE1" w:rsidRDefault="007D6AE1" w:rsidP="007D6AE1">
            <w:pPr>
              <w:spacing w:after="200" w:line="276" w:lineRule="auto"/>
              <w:jc w:val="left"/>
              <w:rPr>
                <w:rFonts w:ascii="Times New Roman" w:eastAsia="Calibri" w:hAnsi="Times New Roman"/>
                <w:lang w:val="ru-RU"/>
              </w:rPr>
            </w:pPr>
          </w:p>
          <w:p w:rsidR="007D6AE1" w:rsidRPr="007D6AE1" w:rsidRDefault="007D6AE1" w:rsidP="007D6AE1">
            <w:pPr>
              <w:spacing w:after="200" w:line="276" w:lineRule="auto"/>
              <w:jc w:val="left"/>
              <w:rPr>
                <w:rFonts w:ascii="Times New Roman" w:eastAsia="Calibri" w:hAnsi="Times New Roman"/>
                <w:lang w:val="ru-RU"/>
              </w:rPr>
            </w:pPr>
          </w:p>
          <w:p w:rsidR="007D6AE1" w:rsidRPr="007D6AE1" w:rsidRDefault="007D6AE1" w:rsidP="007D6AE1">
            <w:pPr>
              <w:spacing w:after="200" w:line="276" w:lineRule="auto"/>
              <w:jc w:val="left"/>
              <w:rPr>
                <w:rFonts w:ascii="Times New Roman" w:eastAsia="Calibri" w:hAnsi="Times New Roman"/>
                <w:lang w:val="ru-RU"/>
              </w:rPr>
            </w:pPr>
          </w:p>
          <w:p w:rsidR="007D6AE1" w:rsidRPr="007D6AE1" w:rsidRDefault="007D6AE1" w:rsidP="007D6AE1">
            <w:pPr>
              <w:spacing w:after="200" w:line="276" w:lineRule="auto"/>
              <w:jc w:val="left"/>
              <w:rPr>
                <w:rFonts w:ascii="Times New Roman" w:eastAsia="Calibri" w:hAnsi="Times New Roman"/>
                <w:lang w:val="ru-RU"/>
              </w:rPr>
            </w:pPr>
          </w:p>
          <w:p w:rsidR="007D6AE1" w:rsidRPr="007D6AE1" w:rsidRDefault="007D6AE1" w:rsidP="007D6AE1">
            <w:pPr>
              <w:spacing w:after="200" w:line="276" w:lineRule="auto"/>
              <w:jc w:val="left"/>
              <w:rPr>
                <w:rFonts w:ascii="Times New Roman" w:eastAsia="Calibri" w:hAnsi="Times New Roman"/>
                <w:lang w:val="ru-RU"/>
              </w:rPr>
            </w:pPr>
          </w:p>
          <w:p w:rsidR="007D6AE1" w:rsidRPr="007D6AE1" w:rsidRDefault="007D6AE1" w:rsidP="007D6AE1">
            <w:pPr>
              <w:spacing w:after="200" w:line="276" w:lineRule="auto"/>
              <w:jc w:val="left"/>
              <w:rPr>
                <w:rFonts w:ascii="Times New Roman" w:eastAsia="Calibri" w:hAnsi="Times New Roman"/>
                <w:lang w:val="ru-RU"/>
              </w:rPr>
            </w:pPr>
            <w:r w:rsidRPr="007D6AE1">
              <w:rPr>
                <w:rFonts w:ascii="Times New Roman" w:eastAsia="Calibri" w:hAnsi="Times New Roman"/>
                <w:lang w:val="ru-RU"/>
              </w:rPr>
              <w:t>Оцена групног рада на решавању задатог проблема; ученичка самопроцена</w:t>
            </w:r>
          </w:p>
          <w:p w:rsidR="007D6AE1" w:rsidRPr="007D6AE1" w:rsidRDefault="007D6AE1" w:rsidP="007D6AE1">
            <w:pPr>
              <w:spacing w:after="200" w:line="276" w:lineRule="auto"/>
              <w:jc w:val="left"/>
              <w:rPr>
                <w:rFonts w:ascii="Times New Roman" w:eastAsia="Calibri" w:hAnsi="Times New Roman"/>
                <w:lang w:val="ru-RU"/>
              </w:rPr>
            </w:pPr>
          </w:p>
          <w:p w:rsidR="007D6AE1" w:rsidRPr="007D6AE1" w:rsidRDefault="007D6AE1" w:rsidP="007D6AE1">
            <w:pPr>
              <w:spacing w:after="200" w:line="276" w:lineRule="auto"/>
              <w:jc w:val="left"/>
              <w:rPr>
                <w:rFonts w:ascii="Times New Roman" w:eastAsia="Calibri" w:hAnsi="Times New Roman"/>
                <w:lang w:val="ru-RU"/>
              </w:rPr>
            </w:pPr>
          </w:p>
          <w:p w:rsidR="007D6AE1" w:rsidRPr="007D6AE1" w:rsidRDefault="007D6AE1" w:rsidP="007D6AE1">
            <w:pPr>
              <w:spacing w:after="200" w:line="276" w:lineRule="auto"/>
              <w:jc w:val="left"/>
              <w:rPr>
                <w:rFonts w:ascii="Times New Roman" w:eastAsia="Calibri" w:hAnsi="Times New Roman"/>
                <w:lang w:val="ru-RU"/>
              </w:rPr>
            </w:pPr>
          </w:p>
          <w:p w:rsidR="007D6AE1" w:rsidRPr="007D6AE1" w:rsidRDefault="007D6AE1" w:rsidP="007D6AE1">
            <w:pPr>
              <w:spacing w:after="200" w:line="276" w:lineRule="auto"/>
              <w:jc w:val="left"/>
              <w:rPr>
                <w:rFonts w:ascii="Times New Roman" w:eastAsia="Calibri" w:hAnsi="Times New Roman"/>
                <w:lang w:val="ru-RU"/>
              </w:rPr>
            </w:pPr>
          </w:p>
          <w:p w:rsidR="007D6AE1" w:rsidRPr="007D6AE1" w:rsidRDefault="007D6AE1" w:rsidP="007D6AE1">
            <w:pPr>
              <w:spacing w:after="200" w:line="276" w:lineRule="auto"/>
              <w:jc w:val="left"/>
              <w:rPr>
                <w:rFonts w:ascii="Times New Roman" w:eastAsia="Calibri" w:hAnsi="Times New Roman"/>
                <w:lang w:val="ru-RU"/>
              </w:rPr>
            </w:pPr>
          </w:p>
          <w:p w:rsidR="007D6AE1" w:rsidRPr="007D6AE1" w:rsidRDefault="007D6AE1" w:rsidP="007D6AE1">
            <w:pPr>
              <w:spacing w:after="200" w:line="276" w:lineRule="auto"/>
              <w:jc w:val="left"/>
              <w:rPr>
                <w:rFonts w:ascii="Times New Roman" w:eastAsia="Calibri" w:hAnsi="Times New Roman"/>
                <w:lang w:val="ru-RU"/>
              </w:rPr>
            </w:pPr>
          </w:p>
          <w:p w:rsidR="007D6AE1" w:rsidRPr="007D6AE1" w:rsidRDefault="007D6AE1" w:rsidP="007D6AE1">
            <w:pPr>
              <w:spacing w:after="200" w:line="276" w:lineRule="auto"/>
              <w:jc w:val="left"/>
              <w:rPr>
                <w:rFonts w:ascii="Times New Roman" w:eastAsia="Calibri" w:hAnsi="Times New Roman"/>
                <w:lang w:val="ru-RU"/>
              </w:rPr>
            </w:pPr>
          </w:p>
          <w:p w:rsidR="007D6AE1" w:rsidRPr="007D6AE1" w:rsidRDefault="007D6AE1" w:rsidP="007D6AE1">
            <w:pPr>
              <w:spacing w:after="200" w:line="276" w:lineRule="auto"/>
              <w:jc w:val="left"/>
              <w:rPr>
                <w:rFonts w:ascii="Times New Roman" w:eastAsia="Calibri" w:hAnsi="Times New Roman"/>
                <w:lang w:val="ru-RU"/>
              </w:rPr>
            </w:pPr>
          </w:p>
          <w:p w:rsidR="007D6AE1" w:rsidRPr="007D6AE1" w:rsidRDefault="007D6AE1" w:rsidP="007D6AE1">
            <w:pPr>
              <w:spacing w:after="200" w:line="276" w:lineRule="auto"/>
              <w:jc w:val="left"/>
              <w:rPr>
                <w:rFonts w:ascii="Times New Roman" w:eastAsia="Calibri" w:hAnsi="Times New Roman"/>
                <w:lang w:val="ru-RU"/>
              </w:rPr>
            </w:pPr>
          </w:p>
          <w:p w:rsidR="007D6AE1" w:rsidRPr="007D6AE1" w:rsidRDefault="007D6AE1" w:rsidP="007D6AE1">
            <w:pPr>
              <w:spacing w:after="200" w:line="276" w:lineRule="auto"/>
              <w:jc w:val="left"/>
              <w:rPr>
                <w:rFonts w:ascii="Times New Roman" w:eastAsia="Calibri" w:hAnsi="Times New Roman"/>
                <w:lang w:val="ru-RU"/>
              </w:rPr>
            </w:pPr>
          </w:p>
          <w:p w:rsidR="007D6AE1" w:rsidRPr="007D6AE1" w:rsidRDefault="007D6AE1" w:rsidP="007D6AE1">
            <w:pPr>
              <w:spacing w:after="200" w:line="276" w:lineRule="auto"/>
              <w:jc w:val="left"/>
              <w:rPr>
                <w:rFonts w:ascii="Times New Roman" w:eastAsia="Calibri" w:hAnsi="Times New Roman"/>
                <w:lang w:val="ru-RU"/>
              </w:rPr>
            </w:pPr>
          </w:p>
          <w:p w:rsidR="007D6AE1" w:rsidRPr="007D6AE1" w:rsidRDefault="007D6AE1" w:rsidP="007D6AE1">
            <w:pPr>
              <w:spacing w:after="200" w:line="276" w:lineRule="auto"/>
              <w:jc w:val="left"/>
              <w:rPr>
                <w:rFonts w:ascii="Times New Roman" w:eastAsia="Calibri" w:hAnsi="Times New Roman"/>
                <w:lang w:val="ru-RU"/>
              </w:rPr>
            </w:pPr>
          </w:p>
          <w:p w:rsidR="007D6AE1" w:rsidRPr="007D6AE1" w:rsidRDefault="007D6AE1" w:rsidP="007D6AE1">
            <w:pPr>
              <w:spacing w:after="200" w:line="276" w:lineRule="auto"/>
              <w:jc w:val="left"/>
              <w:rPr>
                <w:rFonts w:ascii="Times New Roman" w:eastAsia="Calibri" w:hAnsi="Times New Roman"/>
                <w:lang w:val="ru-RU"/>
              </w:rPr>
            </w:pPr>
          </w:p>
          <w:p w:rsidR="007D6AE1" w:rsidRPr="007D6AE1" w:rsidRDefault="007D6AE1" w:rsidP="007D6AE1">
            <w:pPr>
              <w:spacing w:after="200" w:line="276" w:lineRule="auto"/>
              <w:jc w:val="left"/>
              <w:rPr>
                <w:rFonts w:ascii="Times New Roman" w:eastAsia="Calibri" w:hAnsi="Times New Roman"/>
                <w:lang w:val="ru-RU"/>
              </w:rPr>
            </w:pPr>
          </w:p>
          <w:p w:rsidR="007D6AE1" w:rsidRPr="007D6AE1" w:rsidRDefault="007D6AE1" w:rsidP="007D6AE1">
            <w:pPr>
              <w:spacing w:after="200" w:line="276" w:lineRule="auto"/>
              <w:jc w:val="left"/>
              <w:rPr>
                <w:rFonts w:ascii="Times New Roman" w:eastAsia="Calibri" w:hAnsi="Times New Roman"/>
                <w:lang w:val="ru-RU"/>
              </w:rPr>
            </w:pPr>
          </w:p>
          <w:p w:rsidR="007D6AE1" w:rsidRPr="007D6AE1" w:rsidRDefault="007D6AE1" w:rsidP="007D6AE1">
            <w:pPr>
              <w:spacing w:after="200" w:line="276" w:lineRule="auto"/>
              <w:jc w:val="left"/>
              <w:rPr>
                <w:rFonts w:ascii="Times New Roman" w:eastAsia="Calibri" w:hAnsi="Times New Roman"/>
                <w:lang w:val="ru-RU"/>
              </w:rPr>
            </w:pPr>
          </w:p>
          <w:p w:rsidR="007D6AE1" w:rsidRPr="007D6AE1" w:rsidRDefault="007D6AE1" w:rsidP="007D6AE1">
            <w:pPr>
              <w:spacing w:after="200" w:line="276" w:lineRule="auto"/>
              <w:jc w:val="left"/>
              <w:rPr>
                <w:rFonts w:ascii="Times New Roman" w:eastAsia="Calibri" w:hAnsi="Times New Roman"/>
                <w:lang w:val="ru-RU"/>
              </w:rPr>
            </w:pPr>
          </w:p>
          <w:p w:rsidR="007D6AE1" w:rsidRPr="007D6AE1" w:rsidRDefault="007D6AE1" w:rsidP="007D6AE1">
            <w:pPr>
              <w:spacing w:after="200" w:line="276" w:lineRule="auto"/>
              <w:jc w:val="left"/>
              <w:rPr>
                <w:rFonts w:ascii="Times New Roman" w:eastAsia="Calibri" w:hAnsi="Times New Roman"/>
                <w:lang w:val="ru-RU"/>
              </w:rPr>
            </w:pPr>
            <w:r w:rsidRPr="007D6AE1">
              <w:rPr>
                <w:rFonts w:ascii="Times New Roman" w:eastAsia="Calibri" w:hAnsi="Times New Roman"/>
                <w:lang w:val="ru-RU"/>
              </w:rPr>
              <w:t>Формативно – оцена квалитета података и илустрација као самосталног рада</w:t>
            </w:r>
          </w:p>
          <w:p w:rsidR="007D6AE1" w:rsidRPr="007D6AE1" w:rsidRDefault="007D6AE1" w:rsidP="007D6AE1">
            <w:pPr>
              <w:spacing w:after="200" w:line="276" w:lineRule="auto"/>
              <w:jc w:val="left"/>
              <w:rPr>
                <w:rFonts w:ascii="Times New Roman" w:eastAsia="Calibri" w:hAnsi="Times New Roman"/>
                <w:lang w:val="ru-RU"/>
              </w:rPr>
            </w:pPr>
          </w:p>
          <w:p w:rsidR="007D6AE1" w:rsidRPr="007D6AE1" w:rsidRDefault="007D6AE1" w:rsidP="007D6AE1">
            <w:pPr>
              <w:spacing w:after="200" w:line="276" w:lineRule="auto"/>
              <w:jc w:val="left"/>
              <w:rPr>
                <w:rFonts w:ascii="Times New Roman" w:eastAsia="Calibri" w:hAnsi="Times New Roman"/>
                <w:lang w:val="ru-RU"/>
              </w:rPr>
            </w:pPr>
          </w:p>
          <w:p w:rsidR="007D6AE1" w:rsidRPr="007D6AE1" w:rsidRDefault="007D6AE1" w:rsidP="007D6AE1">
            <w:pPr>
              <w:spacing w:after="200" w:line="276" w:lineRule="auto"/>
              <w:jc w:val="left"/>
              <w:rPr>
                <w:rFonts w:ascii="Times New Roman" w:eastAsia="Calibri" w:hAnsi="Times New Roman"/>
                <w:lang w:val="ru-RU"/>
              </w:rPr>
            </w:pPr>
          </w:p>
          <w:p w:rsidR="007D6AE1" w:rsidRPr="007D6AE1" w:rsidRDefault="007D6AE1" w:rsidP="007D6AE1">
            <w:pPr>
              <w:spacing w:after="200" w:line="276" w:lineRule="auto"/>
              <w:jc w:val="left"/>
              <w:rPr>
                <w:rFonts w:ascii="Times New Roman" w:eastAsia="Calibri" w:hAnsi="Times New Roman"/>
                <w:lang w:val="ru-RU"/>
              </w:rPr>
            </w:pPr>
          </w:p>
          <w:p w:rsidR="007D6AE1" w:rsidRPr="007D6AE1" w:rsidRDefault="007D6AE1" w:rsidP="007D6AE1">
            <w:pPr>
              <w:spacing w:after="200" w:line="276" w:lineRule="auto"/>
              <w:jc w:val="left"/>
              <w:rPr>
                <w:rFonts w:ascii="Times New Roman" w:eastAsia="Calibri" w:hAnsi="Times New Roman"/>
                <w:lang w:val="ru-RU"/>
              </w:rPr>
            </w:pPr>
          </w:p>
          <w:p w:rsidR="007D6AE1" w:rsidRPr="007D6AE1" w:rsidRDefault="007D6AE1" w:rsidP="007D6AE1">
            <w:pPr>
              <w:spacing w:after="200" w:line="276" w:lineRule="auto"/>
              <w:jc w:val="left"/>
              <w:rPr>
                <w:rFonts w:ascii="Times New Roman" w:eastAsia="Calibri" w:hAnsi="Times New Roman"/>
                <w:lang w:val="ru-RU"/>
              </w:rPr>
            </w:pPr>
          </w:p>
          <w:p w:rsidR="007D6AE1" w:rsidRPr="007D6AE1" w:rsidRDefault="007D6AE1" w:rsidP="007D6AE1">
            <w:pPr>
              <w:spacing w:after="200" w:line="276" w:lineRule="auto"/>
              <w:jc w:val="left"/>
              <w:rPr>
                <w:rFonts w:ascii="Times New Roman" w:eastAsia="Calibri" w:hAnsi="Times New Roman"/>
                <w:lang w:val="ru-RU"/>
              </w:rPr>
            </w:pPr>
          </w:p>
          <w:p w:rsidR="007D6AE1" w:rsidRPr="007D6AE1" w:rsidRDefault="007D6AE1" w:rsidP="007D6AE1">
            <w:pPr>
              <w:spacing w:after="200" w:line="276" w:lineRule="auto"/>
              <w:jc w:val="left"/>
              <w:rPr>
                <w:rFonts w:ascii="Times New Roman" w:eastAsia="Calibri" w:hAnsi="Times New Roman"/>
                <w:lang w:val="ru-RU"/>
              </w:rPr>
            </w:pPr>
          </w:p>
          <w:p w:rsidR="007D6AE1" w:rsidRPr="007D6AE1" w:rsidRDefault="007D6AE1" w:rsidP="007D6AE1">
            <w:pPr>
              <w:spacing w:after="200" w:line="276" w:lineRule="auto"/>
              <w:jc w:val="left"/>
              <w:rPr>
                <w:rFonts w:ascii="Times New Roman" w:eastAsia="Calibri" w:hAnsi="Times New Roman"/>
                <w:lang w:val="ru-RU"/>
              </w:rPr>
            </w:pPr>
          </w:p>
          <w:p w:rsidR="007D6AE1" w:rsidRPr="007D6AE1" w:rsidRDefault="007D6AE1" w:rsidP="007D6AE1">
            <w:pPr>
              <w:spacing w:after="200" w:line="276" w:lineRule="auto"/>
              <w:jc w:val="left"/>
              <w:rPr>
                <w:rFonts w:ascii="Times New Roman" w:eastAsia="Calibri" w:hAnsi="Times New Roman"/>
                <w:lang w:val="ru-RU"/>
              </w:rPr>
            </w:pPr>
            <w:r w:rsidRPr="007D6AE1">
              <w:rPr>
                <w:rFonts w:ascii="Times New Roman" w:eastAsia="Calibri" w:hAnsi="Times New Roman"/>
                <w:lang w:val="ru-RU"/>
              </w:rPr>
              <w:t xml:space="preserve">Усмено испитивање; </w:t>
            </w:r>
          </w:p>
          <w:p w:rsidR="007D6AE1" w:rsidRPr="007D6AE1" w:rsidRDefault="007D6AE1" w:rsidP="007D6AE1">
            <w:pPr>
              <w:spacing w:after="200" w:line="276" w:lineRule="auto"/>
              <w:jc w:val="left"/>
              <w:rPr>
                <w:rFonts w:ascii="Times New Roman" w:eastAsia="Calibri" w:hAnsi="Times New Roman"/>
                <w:lang w:val="ru-RU"/>
              </w:rPr>
            </w:pPr>
            <w:r w:rsidRPr="007D6AE1">
              <w:rPr>
                <w:rFonts w:ascii="Times New Roman" w:eastAsia="Calibri" w:hAnsi="Times New Roman"/>
                <w:lang w:val="ru-RU"/>
              </w:rPr>
              <w:t>Формативно- демонстрација</w:t>
            </w:r>
          </w:p>
          <w:p w:rsidR="007D6AE1" w:rsidRPr="007D6AE1" w:rsidRDefault="007D6AE1" w:rsidP="007D6AE1">
            <w:pPr>
              <w:spacing w:after="200" w:line="276" w:lineRule="auto"/>
              <w:jc w:val="left"/>
              <w:rPr>
                <w:rFonts w:ascii="Times New Roman" w:eastAsia="Calibri" w:hAnsi="Times New Roman"/>
                <w:lang w:val="ru-RU"/>
              </w:rPr>
            </w:pPr>
            <w:r w:rsidRPr="007D6AE1">
              <w:rPr>
                <w:rFonts w:ascii="Times New Roman" w:eastAsia="Calibri" w:hAnsi="Times New Roman"/>
                <w:lang w:val="ru-RU"/>
              </w:rPr>
              <w:t>Индивидуалне препоруке за напредак у овладавању градивом, критичком приступу изворима информација и начину учења</w:t>
            </w:r>
          </w:p>
          <w:p w:rsidR="007D6AE1" w:rsidRPr="007D6AE1" w:rsidRDefault="007D6AE1" w:rsidP="007D6AE1">
            <w:pPr>
              <w:spacing w:after="200" w:line="276" w:lineRule="auto"/>
              <w:jc w:val="left"/>
              <w:rPr>
                <w:rFonts w:ascii="Times New Roman" w:eastAsia="Calibri" w:hAnsi="Times New Roman"/>
                <w:lang w:val="ru-RU"/>
              </w:rPr>
            </w:pPr>
          </w:p>
          <w:p w:rsidR="007D6AE1" w:rsidRPr="007D6AE1" w:rsidRDefault="007D6AE1" w:rsidP="007D6AE1">
            <w:pPr>
              <w:spacing w:after="200" w:line="276" w:lineRule="auto"/>
              <w:jc w:val="left"/>
              <w:rPr>
                <w:rFonts w:ascii="Times New Roman" w:eastAsia="Calibri" w:hAnsi="Times New Roman"/>
                <w:lang w:val="ru-RU"/>
              </w:rPr>
            </w:pPr>
          </w:p>
          <w:p w:rsidR="007D6AE1" w:rsidRPr="007D6AE1" w:rsidRDefault="007D6AE1" w:rsidP="007D6AE1">
            <w:pPr>
              <w:spacing w:after="200" w:line="276" w:lineRule="auto"/>
              <w:jc w:val="left"/>
              <w:rPr>
                <w:rFonts w:ascii="Times New Roman" w:eastAsia="Calibri" w:hAnsi="Times New Roman"/>
                <w:lang w:val="ru-RU"/>
              </w:rPr>
            </w:pPr>
          </w:p>
          <w:p w:rsidR="007D6AE1" w:rsidRPr="007D6AE1" w:rsidRDefault="007D6AE1" w:rsidP="007D6AE1">
            <w:pPr>
              <w:spacing w:after="200" w:line="276" w:lineRule="auto"/>
              <w:jc w:val="left"/>
              <w:rPr>
                <w:rFonts w:ascii="Times New Roman" w:eastAsia="Calibri" w:hAnsi="Times New Roman"/>
                <w:lang w:val="ru-RU"/>
              </w:rPr>
            </w:pPr>
          </w:p>
          <w:p w:rsidR="007D6AE1" w:rsidRPr="007D6AE1" w:rsidRDefault="007D6AE1" w:rsidP="007D6AE1">
            <w:pPr>
              <w:spacing w:after="200" w:line="276" w:lineRule="auto"/>
              <w:jc w:val="left"/>
              <w:rPr>
                <w:rFonts w:ascii="Times New Roman" w:eastAsia="Calibri" w:hAnsi="Times New Roman"/>
                <w:lang w:val="ru-RU"/>
              </w:rPr>
            </w:pPr>
          </w:p>
          <w:p w:rsidR="007D6AE1" w:rsidRPr="007D6AE1" w:rsidRDefault="007D6AE1" w:rsidP="007D6AE1">
            <w:pPr>
              <w:spacing w:after="200" w:line="276" w:lineRule="auto"/>
              <w:jc w:val="left"/>
              <w:rPr>
                <w:rFonts w:ascii="Times New Roman" w:eastAsia="Calibri" w:hAnsi="Times New Roman"/>
                <w:lang w:val="ru-RU"/>
              </w:rPr>
            </w:pPr>
          </w:p>
          <w:p w:rsidR="007D6AE1" w:rsidRPr="007D6AE1" w:rsidRDefault="007D6AE1" w:rsidP="007D6AE1">
            <w:pPr>
              <w:spacing w:after="200" w:line="276" w:lineRule="auto"/>
              <w:jc w:val="left"/>
              <w:rPr>
                <w:rFonts w:ascii="Times New Roman" w:eastAsia="Calibri" w:hAnsi="Times New Roman"/>
                <w:lang w:val="ru-RU"/>
              </w:rPr>
            </w:pPr>
            <w:r w:rsidRPr="007D6AE1">
              <w:rPr>
                <w:rFonts w:ascii="Times New Roman" w:eastAsia="Calibri" w:hAnsi="Times New Roman"/>
                <w:lang w:val="ru-RU"/>
              </w:rPr>
              <w:t>Тест</w:t>
            </w:r>
          </w:p>
          <w:p w:rsidR="007D6AE1" w:rsidRPr="007D6AE1" w:rsidRDefault="007D6AE1" w:rsidP="007D6AE1">
            <w:pPr>
              <w:spacing w:after="200" w:line="276" w:lineRule="auto"/>
              <w:jc w:val="left"/>
              <w:rPr>
                <w:rFonts w:ascii="Times New Roman" w:eastAsia="Calibri" w:hAnsi="Times New Roman"/>
                <w:lang w:val="ru-RU"/>
              </w:rPr>
            </w:pPr>
            <w:r w:rsidRPr="007D6AE1">
              <w:rPr>
                <w:rFonts w:ascii="Times New Roman" w:eastAsia="Calibri" w:hAnsi="Times New Roman"/>
                <w:lang w:val="ru-RU"/>
              </w:rPr>
              <w:t xml:space="preserve">Формативно – оцена групног рада на изради модела </w:t>
            </w:r>
            <w:r w:rsidRPr="007D6AE1">
              <w:rPr>
                <w:rFonts w:ascii="Times New Roman" w:eastAsia="Calibri" w:hAnsi="Times New Roman"/>
                <w:lang w:val="ru-RU"/>
              </w:rPr>
              <w:lastRenderedPageBreak/>
              <w:t>државе као решења задатог проблема</w:t>
            </w:r>
          </w:p>
          <w:p w:rsidR="007D6AE1" w:rsidRPr="007D6AE1" w:rsidRDefault="007D6AE1" w:rsidP="007D6AE1">
            <w:pPr>
              <w:spacing w:after="200" w:line="276" w:lineRule="auto"/>
              <w:jc w:val="left"/>
              <w:rPr>
                <w:rFonts w:ascii="Times New Roman" w:eastAsia="Calibri" w:hAnsi="Times New Roman"/>
                <w:lang w:val="ru-RU"/>
              </w:rPr>
            </w:pPr>
          </w:p>
          <w:p w:rsidR="007D6AE1" w:rsidRPr="007D6AE1" w:rsidRDefault="007D6AE1" w:rsidP="007D6AE1">
            <w:pPr>
              <w:spacing w:after="200" w:line="276" w:lineRule="auto"/>
              <w:jc w:val="left"/>
              <w:rPr>
                <w:rFonts w:ascii="Times New Roman" w:eastAsia="Calibri" w:hAnsi="Times New Roman"/>
                <w:lang w:val="ru-RU"/>
              </w:rPr>
            </w:pPr>
          </w:p>
          <w:p w:rsidR="007D6AE1" w:rsidRPr="007D6AE1" w:rsidRDefault="007D6AE1" w:rsidP="007D6AE1">
            <w:pPr>
              <w:spacing w:after="200" w:line="276" w:lineRule="auto"/>
              <w:jc w:val="left"/>
              <w:rPr>
                <w:rFonts w:ascii="Times New Roman" w:eastAsia="Calibri" w:hAnsi="Times New Roman"/>
                <w:lang w:val="ru-RU"/>
              </w:rPr>
            </w:pPr>
          </w:p>
          <w:p w:rsidR="007D6AE1" w:rsidRPr="007D6AE1" w:rsidRDefault="007D6AE1" w:rsidP="007D6AE1">
            <w:pPr>
              <w:spacing w:after="200" w:line="276" w:lineRule="auto"/>
              <w:jc w:val="left"/>
              <w:rPr>
                <w:rFonts w:ascii="Times New Roman" w:eastAsia="Calibri" w:hAnsi="Times New Roman"/>
                <w:lang w:val="ru-RU"/>
              </w:rPr>
            </w:pPr>
          </w:p>
          <w:p w:rsidR="007D6AE1" w:rsidRPr="007D6AE1" w:rsidRDefault="007D6AE1" w:rsidP="007D6AE1">
            <w:pPr>
              <w:spacing w:after="200" w:line="276" w:lineRule="auto"/>
              <w:jc w:val="left"/>
              <w:rPr>
                <w:rFonts w:ascii="Times New Roman" w:eastAsia="Calibri" w:hAnsi="Times New Roman"/>
                <w:lang w:val="ru-RU"/>
              </w:rPr>
            </w:pPr>
          </w:p>
          <w:p w:rsidR="007D6AE1" w:rsidRPr="007D6AE1" w:rsidRDefault="007D6AE1" w:rsidP="007D6AE1">
            <w:pPr>
              <w:spacing w:after="200" w:line="276" w:lineRule="auto"/>
              <w:jc w:val="left"/>
              <w:rPr>
                <w:rFonts w:ascii="Times New Roman" w:eastAsia="Calibri" w:hAnsi="Times New Roman"/>
                <w:lang w:val="ru-RU"/>
              </w:rPr>
            </w:pPr>
          </w:p>
          <w:p w:rsidR="007D6AE1" w:rsidRPr="007D6AE1" w:rsidRDefault="007D6AE1" w:rsidP="007D6AE1">
            <w:pPr>
              <w:spacing w:after="200" w:line="276" w:lineRule="auto"/>
              <w:jc w:val="left"/>
              <w:rPr>
                <w:rFonts w:ascii="Times New Roman" w:eastAsia="Calibri" w:hAnsi="Times New Roman"/>
                <w:lang w:val="ru-RU"/>
              </w:rPr>
            </w:pPr>
          </w:p>
          <w:p w:rsidR="007D6AE1" w:rsidRPr="007D6AE1" w:rsidRDefault="007D6AE1" w:rsidP="007D6AE1">
            <w:pPr>
              <w:spacing w:after="200" w:line="276" w:lineRule="auto"/>
              <w:jc w:val="left"/>
              <w:rPr>
                <w:rFonts w:ascii="Times New Roman" w:eastAsia="Calibri" w:hAnsi="Times New Roman"/>
                <w:lang w:val="ru-RU"/>
              </w:rPr>
            </w:pPr>
          </w:p>
          <w:p w:rsidR="007D6AE1" w:rsidRPr="007D6AE1" w:rsidRDefault="007D6AE1" w:rsidP="007D6AE1">
            <w:pPr>
              <w:spacing w:after="200" w:line="276" w:lineRule="auto"/>
              <w:jc w:val="left"/>
              <w:rPr>
                <w:rFonts w:ascii="Times New Roman" w:eastAsia="Calibri" w:hAnsi="Times New Roman"/>
                <w:lang w:val="ru-RU"/>
              </w:rPr>
            </w:pPr>
          </w:p>
          <w:p w:rsidR="007D6AE1" w:rsidRPr="007D6AE1" w:rsidRDefault="007D6AE1" w:rsidP="007D6AE1">
            <w:pPr>
              <w:spacing w:after="200" w:line="276" w:lineRule="auto"/>
              <w:jc w:val="left"/>
              <w:rPr>
                <w:rFonts w:ascii="Times New Roman" w:eastAsia="Calibri" w:hAnsi="Times New Roman"/>
                <w:lang w:val="ru-RU"/>
              </w:rPr>
            </w:pPr>
          </w:p>
          <w:p w:rsidR="007D6AE1" w:rsidRPr="007D6AE1" w:rsidRDefault="007D6AE1" w:rsidP="007D6AE1">
            <w:pPr>
              <w:spacing w:after="200" w:line="276" w:lineRule="auto"/>
              <w:jc w:val="left"/>
              <w:rPr>
                <w:rFonts w:ascii="Times New Roman" w:eastAsia="Calibri" w:hAnsi="Times New Roman"/>
                <w:lang w:val="ru-RU"/>
              </w:rPr>
            </w:pPr>
          </w:p>
          <w:p w:rsidR="007D6AE1" w:rsidRPr="007D6AE1" w:rsidRDefault="007D6AE1" w:rsidP="007D6AE1">
            <w:pPr>
              <w:spacing w:after="200" w:line="276" w:lineRule="auto"/>
              <w:jc w:val="left"/>
              <w:rPr>
                <w:rFonts w:ascii="Times New Roman" w:eastAsia="Calibri" w:hAnsi="Times New Roman"/>
                <w:lang w:val="ru-RU"/>
              </w:rPr>
            </w:pPr>
          </w:p>
          <w:p w:rsidR="007D6AE1" w:rsidRPr="007D6AE1" w:rsidRDefault="007D6AE1" w:rsidP="007D6AE1">
            <w:pPr>
              <w:spacing w:after="200" w:line="276" w:lineRule="auto"/>
              <w:jc w:val="left"/>
              <w:rPr>
                <w:rFonts w:ascii="Times New Roman" w:eastAsia="Calibri" w:hAnsi="Times New Roman"/>
                <w:lang w:val="ru-RU"/>
              </w:rPr>
            </w:pPr>
          </w:p>
          <w:p w:rsidR="007D6AE1" w:rsidRPr="007D6AE1" w:rsidRDefault="007D6AE1" w:rsidP="007D6AE1">
            <w:pPr>
              <w:spacing w:after="200" w:line="276" w:lineRule="auto"/>
              <w:jc w:val="left"/>
              <w:rPr>
                <w:rFonts w:ascii="Times New Roman" w:eastAsia="Calibri" w:hAnsi="Times New Roman"/>
                <w:lang w:val="ru-RU"/>
              </w:rPr>
            </w:pPr>
          </w:p>
          <w:p w:rsidR="007D6AE1" w:rsidRPr="007D6AE1" w:rsidRDefault="007D6AE1" w:rsidP="007D6AE1">
            <w:pPr>
              <w:spacing w:after="200" w:line="276" w:lineRule="auto"/>
              <w:jc w:val="left"/>
              <w:rPr>
                <w:rFonts w:ascii="Times New Roman" w:eastAsia="Calibri" w:hAnsi="Times New Roman"/>
                <w:lang w:val="ru-RU"/>
              </w:rPr>
            </w:pPr>
          </w:p>
          <w:p w:rsidR="007D6AE1" w:rsidRPr="007D6AE1" w:rsidRDefault="007D6AE1" w:rsidP="007D6AE1">
            <w:pPr>
              <w:spacing w:after="200" w:line="276" w:lineRule="auto"/>
              <w:jc w:val="left"/>
              <w:rPr>
                <w:rFonts w:ascii="Times New Roman" w:eastAsia="Calibri" w:hAnsi="Times New Roman"/>
                <w:lang w:val="ru-RU"/>
              </w:rPr>
            </w:pPr>
          </w:p>
          <w:p w:rsidR="007D6AE1" w:rsidRPr="007D6AE1" w:rsidRDefault="007D6AE1" w:rsidP="007D6AE1">
            <w:pPr>
              <w:spacing w:after="200" w:line="276" w:lineRule="auto"/>
              <w:jc w:val="left"/>
              <w:rPr>
                <w:rFonts w:ascii="Times New Roman" w:eastAsia="Calibri" w:hAnsi="Times New Roman"/>
                <w:lang w:val="ru-RU"/>
              </w:rPr>
            </w:pPr>
          </w:p>
          <w:p w:rsidR="007D6AE1" w:rsidRPr="007D6AE1" w:rsidRDefault="007D6AE1" w:rsidP="007D6AE1">
            <w:pPr>
              <w:spacing w:after="200" w:line="276" w:lineRule="auto"/>
              <w:jc w:val="left"/>
              <w:rPr>
                <w:rFonts w:ascii="Times New Roman" w:eastAsia="Calibri" w:hAnsi="Times New Roman"/>
                <w:lang w:val="ru-RU"/>
              </w:rPr>
            </w:pPr>
          </w:p>
          <w:p w:rsidR="007D6AE1" w:rsidRPr="007D6AE1" w:rsidRDefault="007D6AE1" w:rsidP="007D6AE1">
            <w:pPr>
              <w:spacing w:after="200" w:line="276" w:lineRule="auto"/>
              <w:jc w:val="left"/>
              <w:rPr>
                <w:rFonts w:ascii="Times New Roman" w:eastAsia="Calibri" w:hAnsi="Times New Roman"/>
                <w:lang w:val="ru-RU"/>
              </w:rPr>
            </w:pPr>
          </w:p>
          <w:p w:rsidR="007D6AE1" w:rsidRPr="007D6AE1" w:rsidRDefault="007D6AE1" w:rsidP="007D6AE1">
            <w:pPr>
              <w:spacing w:after="200" w:line="276" w:lineRule="auto"/>
              <w:jc w:val="left"/>
              <w:rPr>
                <w:rFonts w:ascii="Times New Roman" w:eastAsia="Calibri" w:hAnsi="Times New Roman"/>
                <w:lang w:val="ru-RU"/>
              </w:rPr>
            </w:pPr>
          </w:p>
          <w:p w:rsidR="007D6AE1" w:rsidRPr="007D6AE1" w:rsidRDefault="007D6AE1" w:rsidP="007D6AE1">
            <w:pPr>
              <w:spacing w:after="200" w:line="276" w:lineRule="auto"/>
              <w:jc w:val="left"/>
              <w:rPr>
                <w:rFonts w:ascii="Times New Roman" w:eastAsia="Calibri" w:hAnsi="Times New Roman"/>
                <w:lang w:val="ru-RU"/>
              </w:rPr>
            </w:pPr>
          </w:p>
          <w:p w:rsidR="007D6AE1" w:rsidRPr="007D6AE1" w:rsidRDefault="007D6AE1" w:rsidP="007D6AE1">
            <w:pPr>
              <w:spacing w:after="200" w:line="276" w:lineRule="auto"/>
              <w:jc w:val="left"/>
              <w:rPr>
                <w:rFonts w:ascii="Times New Roman" w:eastAsia="Calibri" w:hAnsi="Times New Roman"/>
                <w:lang w:val="ru-RU"/>
              </w:rPr>
            </w:pPr>
          </w:p>
          <w:p w:rsidR="007D6AE1" w:rsidRPr="007D6AE1" w:rsidRDefault="007D6AE1" w:rsidP="007D6AE1">
            <w:pPr>
              <w:spacing w:after="200" w:line="276" w:lineRule="auto"/>
              <w:jc w:val="left"/>
              <w:rPr>
                <w:rFonts w:ascii="Times New Roman" w:eastAsia="Calibri" w:hAnsi="Times New Roman"/>
                <w:lang w:val="ru-RU"/>
              </w:rPr>
            </w:pPr>
          </w:p>
          <w:p w:rsidR="007D6AE1" w:rsidRPr="007D6AE1" w:rsidRDefault="007D6AE1" w:rsidP="007D6AE1">
            <w:pPr>
              <w:spacing w:after="200" w:line="276" w:lineRule="auto"/>
              <w:jc w:val="left"/>
              <w:rPr>
                <w:rFonts w:ascii="Times New Roman" w:eastAsia="Calibri" w:hAnsi="Times New Roman"/>
                <w:lang w:val="ru-RU"/>
              </w:rPr>
            </w:pPr>
          </w:p>
          <w:p w:rsidR="007D6AE1" w:rsidRPr="007D6AE1" w:rsidRDefault="007D6AE1" w:rsidP="007D6AE1">
            <w:pPr>
              <w:spacing w:after="200" w:line="276" w:lineRule="auto"/>
              <w:jc w:val="left"/>
              <w:rPr>
                <w:rFonts w:ascii="Times New Roman" w:eastAsia="Calibri" w:hAnsi="Times New Roman"/>
                <w:lang w:val="ru-RU"/>
              </w:rPr>
            </w:pPr>
          </w:p>
          <w:p w:rsidR="007D6AE1" w:rsidRPr="007D6AE1" w:rsidRDefault="007D6AE1" w:rsidP="007D6AE1">
            <w:pPr>
              <w:spacing w:after="200" w:line="276" w:lineRule="auto"/>
              <w:jc w:val="left"/>
              <w:rPr>
                <w:rFonts w:ascii="Times New Roman" w:eastAsia="Calibri" w:hAnsi="Times New Roman"/>
                <w:lang w:val="ru-RU"/>
              </w:rPr>
            </w:pPr>
          </w:p>
          <w:p w:rsidR="007D6AE1" w:rsidRPr="007D6AE1" w:rsidRDefault="007D6AE1" w:rsidP="007D6AE1">
            <w:pPr>
              <w:spacing w:after="200" w:line="276" w:lineRule="auto"/>
              <w:jc w:val="left"/>
              <w:rPr>
                <w:rFonts w:ascii="Times New Roman" w:eastAsia="Calibri" w:hAnsi="Times New Roman"/>
                <w:lang w:val="ru-RU"/>
              </w:rPr>
            </w:pPr>
          </w:p>
          <w:p w:rsidR="007D6AE1" w:rsidRPr="007D6AE1" w:rsidRDefault="007D6AE1" w:rsidP="007D6AE1">
            <w:pPr>
              <w:spacing w:after="200" w:line="276" w:lineRule="auto"/>
              <w:jc w:val="left"/>
              <w:rPr>
                <w:rFonts w:ascii="Times New Roman" w:eastAsia="Calibri" w:hAnsi="Times New Roman"/>
                <w:lang w:val="ru-RU"/>
              </w:rPr>
            </w:pPr>
          </w:p>
          <w:p w:rsidR="007D6AE1" w:rsidRPr="007D6AE1" w:rsidRDefault="007D6AE1" w:rsidP="007D6AE1">
            <w:pPr>
              <w:spacing w:after="200" w:line="276" w:lineRule="auto"/>
              <w:jc w:val="left"/>
              <w:rPr>
                <w:rFonts w:ascii="Times New Roman" w:eastAsia="Calibri" w:hAnsi="Times New Roman"/>
                <w:lang w:val="ru-RU"/>
              </w:rPr>
            </w:pPr>
          </w:p>
          <w:p w:rsidR="007D6AE1" w:rsidRPr="007D6AE1" w:rsidRDefault="007D6AE1" w:rsidP="007D6AE1">
            <w:pPr>
              <w:spacing w:after="200" w:line="276" w:lineRule="auto"/>
              <w:jc w:val="left"/>
              <w:rPr>
                <w:rFonts w:ascii="Times New Roman" w:eastAsia="Calibri" w:hAnsi="Times New Roman"/>
                <w:lang w:val="ru-RU"/>
              </w:rPr>
            </w:pPr>
          </w:p>
          <w:p w:rsidR="007D6AE1" w:rsidRPr="007D6AE1" w:rsidRDefault="007D6AE1" w:rsidP="007D6AE1">
            <w:pPr>
              <w:spacing w:after="200" w:line="276" w:lineRule="auto"/>
              <w:jc w:val="left"/>
              <w:rPr>
                <w:rFonts w:ascii="Times New Roman" w:eastAsia="Calibri" w:hAnsi="Times New Roman"/>
                <w:lang w:val="ru-RU"/>
              </w:rPr>
            </w:pPr>
            <w:r w:rsidRPr="007D6AE1">
              <w:rPr>
                <w:rFonts w:ascii="Times New Roman" w:eastAsia="Calibri" w:hAnsi="Times New Roman"/>
                <w:lang w:val="ru-RU"/>
              </w:rPr>
              <w:t>Формативно – оцена резултата истраживања; самопроцена</w:t>
            </w:r>
          </w:p>
          <w:p w:rsidR="007D6AE1" w:rsidRPr="007D6AE1" w:rsidRDefault="007D6AE1" w:rsidP="007D6AE1">
            <w:pPr>
              <w:spacing w:after="200" w:line="276" w:lineRule="auto"/>
              <w:jc w:val="left"/>
              <w:rPr>
                <w:rFonts w:ascii="Times New Roman" w:eastAsia="Calibri" w:hAnsi="Times New Roman"/>
                <w:lang w:val="ru-RU"/>
              </w:rPr>
            </w:pPr>
          </w:p>
          <w:p w:rsidR="007D6AE1" w:rsidRPr="007D6AE1" w:rsidRDefault="007D6AE1" w:rsidP="007D6AE1">
            <w:pPr>
              <w:spacing w:after="200" w:line="276" w:lineRule="auto"/>
              <w:jc w:val="left"/>
              <w:rPr>
                <w:rFonts w:ascii="Times New Roman" w:eastAsia="Calibri" w:hAnsi="Times New Roman"/>
                <w:lang w:val="ru-RU"/>
              </w:rPr>
            </w:pPr>
          </w:p>
          <w:p w:rsidR="007D6AE1" w:rsidRPr="007D6AE1" w:rsidRDefault="007D6AE1" w:rsidP="007D6AE1">
            <w:pPr>
              <w:spacing w:after="200" w:line="276" w:lineRule="auto"/>
              <w:jc w:val="left"/>
              <w:rPr>
                <w:rFonts w:ascii="Times New Roman" w:eastAsia="Calibri" w:hAnsi="Times New Roman"/>
                <w:lang w:val="ru-RU"/>
              </w:rPr>
            </w:pPr>
          </w:p>
          <w:p w:rsidR="007D6AE1" w:rsidRPr="007D6AE1" w:rsidRDefault="007D6AE1" w:rsidP="007D6AE1">
            <w:pPr>
              <w:spacing w:after="200" w:line="276" w:lineRule="auto"/>
              <w:jc w:val="left"/>
              <w:rPr>
                <w:rFonts w:ascii="Times New Roman" w:eastAsia="Calibri" w:hAnsi="Times New Roman"/>
                <w:lang w:val="ru-RU"/>
              </w:rPr>
            </w:pPr>
          </w:p>
          <w:p w:rsidR="007D6AE1" w:rsidRPr="007D6AE1" w:rsidRDefault="007D6AE1" w:rsidP="007D6AE1">
            <w:pPr>
              <w:spacing w:after="200" w:line="276" w:lineRule="auto"/>
              <w:jc w:val="left"/>
              <w:rPr>
                <w:rFonts w:ascii="Times New Roman" w:eastAsia="Calibri" w:hAnsi="Times New Roman"/>
                <w:lang w:val="ru-RU"/>
              </w:rPr>
            </w:pPr>
          </w:p>
          <w:p w:rsidR="007D6AE1" w:rsidRPr="007D6AE1" w:rsidRDefault="007D6AE1" w:rsidP="007D6AE1">
            <w:pPr>
              <w:spacing w:after="200" w:line="276" w:lineRule="auto"/>
              <w:jc w:val="left"/>
              <w:rPr>
                <w:rFonts w:ascii="Times New Roman" w:eastAsia="Calibri" w:hAnsi="Times New Roman"/>
                <w:lang w:val="ru-RU"/>
              </w:rPr>
            </w:pPr>
          </w:p>
          <w:p w:rsidR="007D6AE1" w:rsidRPr="007D6AE1" w:rsidRDefault="007D6AE1" w:rsidP="007D6AE1">
            <w:pPr>
              <w:spacing w:after="200" w:line="276" w:lineRule="auto"/>
              <w:jc w:val="left"/>
              <w:rPr>
                <w:rFonts w:ascii="Times New Roman" w:eastAsia="Calibri" w:hAnsi="Times New Roman"/>
                <w:lang w:val="ru-RU"/>
              </w:rPr>
            </w:pPr>
          </w:p>
          <w:p w:rsidR="007D6AE1" w:rsidRPr="007D6AE1" w:rsidRDefault="007D6AE1" w:rsidP="007D6AE1">
            <w:pPr>
              <w:spacing w:after="200" w:line="276" w:lineRule="auto"/>
              <w:jc w:val="left"/>
              <w:rPr>
                <w:rFonts w:ascii="Times New Roman" w:eastAsia="Calibri" w:hAnsi="Times New Roman"/>
                <w:lang w:val="ru-RU"/>
              </w:rPr>
            </w:pPr>
          </w:p>
          <w:p w:rsidR="007D6AE1" w:rsidRPr="007D6AE1" w:rsidRDefault="007D6AE1" w:rsidP="007D6AE1">
            <w:pPr>
              <w:spacing w:after="200" w:line="276" w:lineRule="auto"/>
              <w:jc w:val="left"/>
              <w:rPr>
                <w:rFonts w:ascii="Times New Roman" w:eastAsia="Calibri" w:hAnsi="Times New Roman"/>
                <w:lang w:val="ru-RU"/>
              </w:rPr>
            </w:pPr>
          </w:p>
          <w:p w:rsidR="007D6AE1" w:rsidRPr="007D6AE1" w:rsidRDefault="007D6AE1" w:rsidP="007D6AE1">
            <w:pPr>
              <w:spacing w:after="200" w:line="276" w:lineRule="auto"/>
              <w:jc w:val="left"/>
              <w:rPr>
                <w:rFonts w:ascii="Times New Roman" w:eastAsia="Calibri" w:hAnsi="Times New Roman"/>
                <w:lang w:val="ru-RU"/>
              </w:rPr>
            </w:pPr>
          </w:p>
          <w:p w:rsidR="007D6AE1" w:rsidRPr="007D6AE1" w:rsidRDefault="007D6AE1" w:rsidP="007D6AE1">
            <w:pPr>
              <w:spacing w:after="200" w:line="276" w:lineRule="auto"/>
              <w:jc w:val="left"/>
              <w:rPr>
                <w:rFonts w:ascii="Times New Roman" w:eastAsia="Calibri" w:hAnsi="Times New Roman"/>
                <w:lang w:val="ru-RU"/>
              </w:rPr>
            </w:pPr>
          </w:p>
          <w:p w:rsidR="007D6AE1" w:rsidRPr="007D6AE1" w:rsidRDefault="007D6AE1" w:rsidP="007D6AE1">
            <w:pPr>
              <w:spacing w:after="200" w:line="276" w:lineRule="auto"/>
              <w:jc w:val="left"/>
              <w:rPr>
                <w:rFonts w:ascii="Times New Roman" w:eastAsia="Calibri" w:hAnsi="Times New Roman"/>
                <w:lang w:val="ru-RU"/>
              </w:rPr>
            </w:pPr>
          </w:p>
          <w:p w:rsidR="007D6AE1" w:rsidRPr="007D6AE1" w:rsidRDefault="007D6AE1" w:rsidP="007D6AE1">
            <w:pPr>
              <w:spacing w:after="200" w:line="276" w:lineRule="auto"/>
              <w:jc w:val="left"/>
              <w:rPr>
                <w:rFonts w:ascii="Times New Roman" w:eastAsia="Calibri" w:hAnsi="Times New Roman"/>
                <w:lang w:val="ru-RU"/>
              </w:rPr>
            </w:pPr>
            <w:r w:rsidRPr="007D6AE1">
              <w:rPr>
                <w:rFonts w:ascii="Times New Roman" w:eastAsia="Calibri" w:hAnsi="Times New Roman"/>
                <w:lang w:val="ru-RU"/>
              </w:rPr>
              <w:t>Усмено испитивање</w:t>
            </w:r>
          </w:p>
          <w:p w:rsidR="007D6AE1" w:rsidRPr="007D6AE1" w:rsidRDefault="007D6AE1" w:rsidP="007D6AE1">
            <w:pPr>
              <w:spacing w:after="200" w:line="276" w:lineRule="auto"/>
              <w:jc w:val="left"/>
              <w:rPr>
                <w:rFonts w:ascii="Times New Roman" w:eastAsia="Calibri" w:hAnsi="Times New Roman"/>
                <w:lang w:val="ru-RU"/>
              </w:rPr>
            </w:pPr>
          </w:p>
          <w:p w:rsidR="007D6AE1" w:rsidRPr="007D6AE1" w:rsidRDefault="007D6AE1" w:rsidP="007D6AE1">
            <w:pPr>
              <w:spacing w:after="200" w:line="276" w:lineRule="auto"/>
              <w:jc w:val="left"/>
              <w:rPr>
                <w:rFonts w:ascii="Times New Roman" w:eastAsia="Calibri" w:hAnsi="Times New Roman"/>
                <w:lang w:val="ru-RU"/>
              </w:rPr>
            </w:pPr>
          </w:p>
          <w:p w:rsidR="007D6AE1" w:rsidRPr="007D6AE1" w:rsidRDefault="007D6AE1" w:rsidP="007D6AE1">
            <w:pPr>
              <w:spacing w:after="200" w:line="276" w:lineRule="auto"/>
              <w:jc w:val="left"/>
              <w:rPr>
                <w:rFonts w:ascii="Times New Roman" w:eastAsia="Calibri" w:hAnsi="Times New Roman"/>
                <w:lang w:val="ru-RU"/>
              </w:rPr>
            </w:pPr>
          </w:p>
          <w:p w:rsidR="007D6AE1" w:rsidRPr="007D6AE1" w:rsidRDefault="007D6AE1" w:rsidP="007D6AE1">
            <w:pPr>
              <w:spacing w:after="200" w:line="276" w:lineRule="auto"/>
              <w:jc w:val="left"/>
              <w:rPr>
                <w:rFonts w:ascii="Times New Roman" w:eastAsia="Calibri" w:hAnsi="Times New Roman"/>
                <w:lang w:val="ru-RU"/>
              </w:rPr>
            </w:pPr>
          </w:p>
          <w:p w:rsidR="007D6AE1" w:rsidRPr="007D6AE1" w:rsidRDefault="007D6AE1" w:rsidP="007D6AE1">
            <w:pPr>
              <w:spacing w:after="200" w:line="276" w:lineRule="auto"/>
              <w:jc w:val="left"/>
              <w:rPr>
                <w:rFonts w:ascii="Times New Roman" w:eastAsia="Calibri" w:hAnsi="Times New Roman"/>
                <w:lang w:val="ru-RU"/>
              </w:rPr>
            </w:pPr>
          </w:p>
          <w:p w:rsidR="007D6AE1" w:rsidRPr="007D6AE1" w:rsidRDefault="007D6AE1" w:rsidP="007D6AE1">
            <w:pPr>
              <w:spacing w:after="200" w:line="276" w:lineRule="auto"/>
              <w:jc w:val="left"/>
              <w:rPr>
                <w:rFonts w:ascii="Times New Roman" w:eastAsia="Calibri" w:hAnsi="Times New Roman"/>
                <w:lang w:val="ru-RU"/>
              </w:rPr>
            </w:pPr>
          </w:p>
          <w:p w:rsidR="007D6AE1" w:rsidRPr="007D6AE1" w:rsidRDefault="007D6AE1" w:rsidP="007D6AE1">
            <w:pPr>
              <w:spacing w:after="200" w:line="276" w:lineRule="auto"/>
              <w:jc w:val="left"/>
              <w:rPr>
                <w:rFonts w:ascii="Times New Roman" w:eastAsia="Calibri" w:hAnsi="Times New Roman"/>
                <w:lang w:val="ru-RU"/>
              </w:rPr>
            </w:pPr>
          </w:p>
          <w:p w:rsidR="007D6AE1" w:rsidRPr="007D6AE1" w:rsidRDefault="007D6AE1" w:rsidP="007D6AE1">
            <w:pPr>
              <w:spacing w:after="200" w:line="276" w:lineRule="auto"/>
              <w:jc w:val="left"/>
              <w:rPr>
                <w:rFonts w:ascii="Times New Roman" w:eastAsia="Calibri" w:hAnsi="Times New Roman"/>
                <w:lang w:val="ru-RU"/>
              </w:rPr>
            </w:pPr>
          </w:p>
          <w:p w:rsidR="007D6AE1" w:rsidRPr="007D6AE1" w:rsidRDefault="007D6AE1" w:rsidP="007D6AE1">
            <w:pPr>
              <w:spacing w:after="200" w:line="276" w:lineRule="auto"/>
              <w:jc w:val="left"/>
              <w:rPr>
                <w:rFonts w:ascii="Times New Roman" w:eastAsia="Calibri" w:hAnsi="Times New Roman"/>
                <w:lang w:val="ru-RU"/>
              </w:rPr>
            </w:pPr>
          </w:p>
          <w:p w:rsidR="007D6AE1" w:rsidRPr="007D6AE1" w:rsidRDefault="007D6AE1" w:rsidP="007D6AE1">
            <w:pPr>
              <w:spacing w:after="200" w:line="276" w:lineRule="auto"/>
              <w:jc w:val="left"/>
              <w:rPr>
                <w:rFonts w:ascii="Times New Roman" w:eastAsia="Calibri" w:hAnsi="Times New Roman"/>
                <w:lang w:val="ru-RU"/>
              </w:rPr>
            </w:pPr>
          </w:p>
          <w:p w:rsidR="007D6AE1" w:rsidRPr="007D6AE1" w:rsidRDefault="007D6AE1" w:rsidP="007D6AE1">
            <w:pPr>
              <w:spacing w:after="200" w:line="276" w:lineRule="auto"/>
              <w:jc w:val="left"/>
              <w:rPr>
                <w:rFonts w:ascii="Times New Roman" w:eastAsia="Calibri" w:hAnsi="Times New Roman"/>
                <w:lang w:val="ru-RU"/>
              </w:rPr>
            </w:pPr>
          </w:p>
          <w:p w:rsidR="007D6AE1" w:rsidRPr="007D6AE1" w:rsidRDefault="007D6AE1" w:rsidP="007D6AE1">
            <w:pPr>
              <w:spacing w:after="200" w:line="276" w:lineRule="auto"/>
              <w:jc w:val="left"/>
              <w:rPr>
                <w:rFonts w:ascii="Times New Roman" w:eastAsia="Calibri" w:hAnsi="Times New Roman"/>
                <w:lang w:val="ru-RU"/>
              </w:rPr>
            </w:pPr>
          </w:p>
          <w:p w:rsidR="007D6AE1" w:rsidRPr="007D6AE1" w:rsidRDefault="007D6AE1" w:rsidP="007D6AE1">
            <w:pPr>
              <w:spacing w:after="200" w:line="276" w:lineRule="auto"/>
              <w:jc w:val="left"/>
              <w:rPr>
                <w:rFonts w:ascii="Times New Roman" w:eastAsia="Calibri" w:hAnsi="Times New Roman"/>
                <w:lang w:val="ru-RU"/>
              </w:rPr>
            </w:pPr>
          </w:p>
          <w:p w:rsidR="007D6AE1" w:rsidRPr="007D6AE1" w:rsidRDefault="007D6AE1" w:rsidP="007D6AE1">
            <w:pPr>
              <w:spacing w:after="200" w:line="276" w:lineRule="auto"/>
              <w:jc w:val="left"/>
              <w:rPr>
                <w:rFonts w:ascii="Times New Roman" w:eastAsia="Calibri" w:hAnsi="Times New Roman"/>
                <w:lang w:val="ru-RU"/>
              </w:rPr>
            </w:pPr>
          </w:p>
          <w:p w:rsidR="007D6AE1" w:rsidRPr="007D6AE1" w:rsidRDefault="007D6AE1" w:rsidP="007D6AE1">
            <w:pPr>
              <w:spacing w:after="200" w:line="276" w:lineRule="auto"/>
              <w:jc w:val="left"/>
              <w:rPr>
                <w:rFonts w:ascii="Times New Roman" w:eastAsia="Calibri" w:hAnsi="Times New Roman"/>
                <w:lang w:val="ru-RU"/>
              </w:rPr>
            </w:pPr>
            <w:r w:rsidRPr="007D6AE1">
              <w:rPr>
                <w:rFonts w:ascii="Times New Roman" w:eastAsia="Calibri" w:hAnsi="Times New Roman"/>
                <w:lang w:val="ru-RU"/>
              </w:rPr>
              <w:t>Формативно- учешће у дискусији, семинарски рад</w:t>
            </w:r>
          </w:p>
          <w:p w:rsidR="007D6AE1" w:rsidRPr="007D6AE1" w:rsidRDefault="007D6AE1" w:rsidP="007D6AE1">
            <w:pPr>
              <w:spacing w:after="200" w:line="276" w:lineRule="auto"/>
              <w:jc w:val="left"/>
              <w:rPr>
                <w:rFonts w:ascii="Times New Roman" w:eastAsia="Calibri" w:hAnsi="Times New Roman"/>
                <w:lang w:val="ru-RU"/>
              </w:rPr>
            </w:pPr>
          </w:p>
          <w:p w:rsidR="007D6AE1" w:rsidRPr="007D6AE1" w:rsidRDefault="007D6AE1" w:rsidP="007D6AE1">
            <w:pPr>
              <w:spacing w:after="200" w:line="276" w:lineRule="auto"/>
              <w:jc w:val="left"/>
              <w:rPr>
                <w:rFonts w:ascii="Times New Roman" w:eastAsia="Calibri" w:hAnsi="Times New Roman"/>
                <w:lang w:val="ru-RU"/>
              </w:rPr>
            </w:pPr>
          </w:p>
          <w:p w:rsidR="007D6AE1" w:rsidRPr="007D6AE1" w:rsidRDefault="007D6AE1" w:rsidP="007D6AE1">
            <w:pPr>
              <w:spacing w:after="200" w:line="276" w:lineRule="auto"/>
              <w:jc w:val="left"/>
              <w:rPr>
                <w:rFonts w:ascii="Times New Roman" w:eastAsia="Calibri" w:hAnsi="Times New Roman"/>
                <w:lang w:val="ru-RU"/>
              </w:rPr>
            </w:pPr>
          </w:p>
          <w:p w:rsidR="007D6AE1" w:rsidRPr="007D6AE1" w:rsidRDefault="007D6AE1" w:rsidP="007D6AE1">
            <w:pPr>
              <w:spacing w:after="200" w:line="276" w:lineRule="auto"/>
              <w:jc w:val="left"/>
              <w:rPr>
                <w:rFonts w:ascii="Times New Roman" w:eastAsia="Calibri" w:hAnsi="Times New Roman"/>
                <w:lang w:val="ru-RU"/>
              </w:rPr>
            </w:pPr>
          </w:p>
          <w:p w:rsidR="007D6AE1" w:rsidRPr="007D6AE1" w:rsidRDefault="007D6AE1" w:rsidP="007D6AE1">
            <w:pPr>
              <w:spacing w:after="200" w:line="276" w:lineRule="auto"/>
              <w:jc w:val="left"/>
              <w:rPr>
                <w:rFonts w:ascii="Times New Roman" w:eastAsia="Calibri" w:hAnsi="Times New Roman"/>
                <w:lang w:val="ru-RU"/>
              </w:rPr>
            </w:pPr>
          </w:p>
          <w:p w:rsidR="007D6AE1" w:rsidRPr="007D6AE1" w:rsidRDefault="007D6AE1" w:rsidP="007D6AE1">
            <w:pPr>
              <w:spacing w:after="200" w:line="276" w:lineRule="auto"/>
              <w:jc w:val="left"/>
              <w:rPr>
                <w:rFonts w:ascii="Times New Roman" w:eastAsia="Calibri" w:hAnsi="Times New Roman"/>
                <w:lang w:val="ru-RU"/>
              </w:rPr>
            </w:pPr>
          </w:p>
          <w:p w:rsidR="007D6AE1" w:rsidRPr="007D6AE1" w:rsidRDefault="007D6AE1" w:rsidP="007D6AE1">
            <w:pPr>
              <w:spacing w:after="200" w:line="276" w:lineRule="auto"/>
              <w:jc w:val="left"/>
              <w:rPr>
                <w:rFonts w:ascii="Times New Roman" w:eastAsia="Calibri" w:hAnsi="Times New Roman"/>
                <w:lang w:val="ru-RU"/>
              </w:rPr>
            </w:pPr>
          </w:p>
          <w:p w:rsidR="007D6AE1" w:rsidRPr="007D6AE1" w:rsidRDefault="007D6AE1" w:rsidP="007D6AE1">
            <w:pPr>
              <w:spacing w:after="200" w:line="276" w:lineRule="auto"/>
              <w:jc w:val="left"/>
              <w:rPr>
                <w:rFonts w:ascii="Times New Roman" w:eastAsia="Calibri" w:hAnsi="Times New Roman"/>
                <w:lang w:val="ru-RU"/>
              </w:rPr>
            </w:pPr>
          </w:p>
          <w:p w:rsidR="007D6AE1" w:rsidRPr="007D6AE1" w:rsidRDefault="007D6AE1" w:rsidP="007D6AE1">
            <w:pPr>
              <w:spacing w:after="200" w:line="276" w:lineRule="auto"/>
              <w:jc w:val="left"/>
              <w:rPr>
                <w:rFonts w:ascii="Times New Roman" w:eastAsia="Calibri" w:hAnsi="Times New Roman"/>
                <w:lang w:val="ru-RU"/>
              </w:rPr>
            </w:pPr>
          </w:p>
          <w:p w:rsidR="007D6AE1" w:rsidRPr="007D6AE1" w:rsidRDefault="007D6AE1" w:rsidP="007D6AE1">
            <w:pPr>
              <w:spacing w:after="200" w:line="276" w:lineRule="auto"/>
              <w:jc w:val="left"/>
              <w:rPr>
                <w:rFonts w:ascii="Times New Roman" w:eastAsia="Calibri" w:hAnsi="Times New Roman"/>
                <w:lang w:val="ru-RU"/>
              </w:rPr>
            </w:pPr>
          </w:p>
          <w:p w:rsidR="007D6AE1" w:rsidRPr="007D6AE1" w:rsidRDefault="007D6AE1" w:rsidP="007D6AE1">
            <w:pPr>
              <w:spacing w:after="200" w:line="276" w:lineRule="auto"/>
              <w:jc w:val="left"/>
              <w:rPr>
                <w:rFonts w:ascii="Times New Roman" w:eastAsia="Calibri" w:hAnsi="Times New Roman"/>
                <w:lang w:val="ru-RU"/>
              </w:rPr>
            </w:pPr>
          </w:p>
          <w:p w:rsidR="007D6AE1" w:rsidRPr="007D6AE1" w:rsidRDefault="007D6AE1" w:rsidP="007D6AE1">
            <w:pPr>
              <w:spacing w:after="200" w:line="276" w:lineRule="auto"/>
              <w:jc w:val="left"/>
              <w:rPr>
                <w:rFonts w:ascii="Times New Roman" w:eastAsia="Calibri" w:hAnsi="Times New Roman"/>
                <w:lang w:val="ru-RU"/>
              </w:rPr>
            </w:pPr>
          </w:p>
          <w:p w:rsidR="007D6AE1" w:rsidRPr="007D6AE1" w:rsidRDefault="007D6AE1" w:rsidP="007D6AE1">
            <w:pPr>
              <w:spacing w:after="200" w:line="276" w:lineRule="auto"/>
              <w:jc w:val="left"/>
              <w:rPr>
                <w:rFonts w:ascii="Times New Roman" w:eastAsia="Calibri" w:hAnsi="Times New Roman"/>
                <w:lang w:val="ru-RU"/>
              </w:rPr>
            </w:pPr>
          </w:p>
          <w:p w:rsidR="007D6AE1" w:rsidRPr="007D6AE1" w:rsidRDefault="007D6AE1" w:rsidP="007D6AE1">
            <w:pPr>
              <w:spacing w:after="200" w:line="276" w:lineRule="auto"/>
              <w:jc w:val="left"/>
              <w:rPr>
                <w:rFonts w:ascii="Times New Roman" w:eastAsia="Calibri" w:hAnsi="Times New Roman"/>
                <w:lang w:val="ru-RU"/>
              </w:rPr>
            </w:pPr>
          </w:p>
          <w:p w:rsidR="007D6AE1" w:rsidRPr="007D6AE1" w:rsidRDefault="007D6AE1" w:rsidP="007D6AE1">
            <w:pPr>
              <w:spacing w:after="200" w:line="276" w:lineRule="auto"/>
              <w:jc w:val="left"/>
              <w:rPr>
                <w:rFonts w:ascii="Times New Roman" w:eastAsia="Calibri" w:hAnsi="Times New Roman"/>
                <w:lang w:val="ru-RU"/>
              </w:rPr>
            </w:pPr>
          </w:p>
          <w:p w:rsidR="007D6AE1" w:rsidRPr="007D6AE1" w:rsidRDefault="007D6AE1" w:rsidP="007D6AE1">
            <w:pPr>
              <w:spacing w:after="200" w:line="276" w:lineRule="auto"/>
              <w:jc w:val="left"/>
              <w:rPr>
                <w:rFonts w:ascii="Times New Roman" w:eastAsia="Calibri" w:hAnsi="Times New Roman"/>
                <w:lang w:val="ru-RU"/>
              </w:rPr>
            </w:pPr>
          </w:p>
          <w:p w:rsidR="007D6AE1" w:rsidRPr="007D6AE1" w:rsidRDefault="007D6AE1" w:rsidP="007D6AE1">
            <w:pPr>
              <w:spacing w:after="200" w:line="276" w:lineRule="auto"/>
              <w:jc w:val="left"/>
              <w:rPr>
                <w:rFonts w:ascii="Times New Roman" w:eastAsia="Calibri" w:hAnsi="Times New Roman"/>
                <w:lang w:val="ru-RU"/>
              </w:rPr>
            </w:pPr>
          </w:p>
          <w:p w:rsidR="007D6AE1" w:rsidRPr="007D6AE1" w:rsidRDefault="007D6AE1" w:rsidP="007D6AE1">
            <w:pPr>
              <w:spacing w:after="200" w:line="276" w:lineRule="auto"/>
              <w:jc w:val="left"/>
              <w:rPr>
                <w:rFonts w:ascii="Times New Roman" w:eastAsia="Calibri" w:hAnsi="Times New Roman"/>
                <w:lang w:val="ru-RU"/>
              </w:rPr>
            </w:pPr>
          </w:p>
          <w:p w:rsidR="007D6AE1" w:rsidRPr="007D6AE1" w:rsidRDefault="007D6AE1" w:rsidP="007D6AE1">
            <w:pPr>
              <w:spacing w:after="200" w:line="276" w:lineRule="auto"/>
              <w:jc w:val="left"/>
              <w:rPr>
                <w:rFonts w:ascii="Times New Roman" w:eastAsia="Calibri" w:hAnsi="Times New Roman"/>
                <w:lang w:val="ru-RU"/>
              </w:rPr>
            </w:pPr>
          </w:p>
          <w:p w:rsidR="007D6AE1" w:rsidRPr="007D6AE1" w:rsidRDefault="007D6AE1" w:rsidP="007D6AE1">
            <w:pPr>
              <w:spacing w:after="200" w:line="276" w:lineRule="auto"/>
              <w:jc w:val="left"/>
              <w:rPr>
                <w:rFonts w:ascii="Times New Roman" w:eastAsia="Calibri" w:hAnsi="Times New Roman"/>
                <w:lang w:val="ru-RU"/>
              </w:rPr>
            </w:pPr>
          </w:p>
          <w:p w:rsidR="007D6AE1" w:rsidRPr="007D6AE1" w:rsidRDefault="007D6AE1" w:rsidP="007D6AE1">
            <w:pPr>
              <w:spacing w:after="200" w:line="276" w:lineRule="auto"/>
              <w:jc w:val="left"/>
              <w:rPr>
                <w:rFonts w:ascii="Times New Roman" w:eastAsia="Calibri" w:hAnsi="Times New Roman"/>
                <w:lang w:val="ru-RU"/>
              </w:rPr>
            </w:pPr>
          </w:p>
          <w:p w:rsidR="007D6AE1" w:rsidRPr="007D6AE1" w:rsidRDefault="007D6AE1" w:rsidP="007D6AE1">
            <w:pPr>
              <w:spacing w:after="200" w:line="276" w:lineRule="auto"/>
              <w:jc w:val="left"/>
              <w:rPr>
                <w:rFonts w:ascii="Times New Roman" w:eastAsia="Calibri" w:hAnsi="Times New Roman"/>
                <w:lang w:val="ru-RU"/>
              </w:rPr>
            </w:pPr>
          </w:p>
          <w:p w:rsidR="007D6AE1" w:rsidRPr="007D6AE1" w:rsidRDefault="007D6AE1" w:rsidP="007D6AE1">
            <w:pPr>
              <w:spacing w:after="200" w:line="276" w:lineRule="auto"/>
              <w:jc w:val="left"/>
              <w:rPr>
                <w:rFonts w:ascii="Times New Roman" w:eastAsia="Calibri" w:hAnsi="Times New Roman"/>
                <w:lang w:val="ru-RU"/>
              </w:rPr>
            </w:pPr>
            <w:r w:rsidRPr="007D6AE1">
              <w:rPr>
                <w:rFonts w:ascii="Times New Roman" w:eastAsia="Calibri" w:hAnsi="Times New Roman"/>
                <w:lang w:val="ru-RU"/>
              </w:rPr>
              <w:t>Формативно – учешће у дискусији, групни рад</w:t>
            </w:r>
          </w:p>
          <w:p w:rsidR="007D6AE1" w:rsidRPr="007D6AE1" w:rsidRDefault="007D6AE1" w:rsidP="007D6AE1">
            <w:pPr>
              <w:spacing w:after="200" w:line="276" w:lineRule="auto"/>
              <w:jc w:val="left"/>
              <w:rPr>
                <w:rFonts w:ascii="Times New Roman" w:eastAsia="Calibri" w:hAnsi="Times New Roman"/>
                <w:lang w:val="ru-RU"/>
              </w:rPr>
            </w:pPr>
          </w:p>
          <w:p w:rsidR="007D6AE1" w:rsidRPr="007D6AE1" w:rsidRDefault="007D6AE1" w:rsidP="007D6AE1">
            <w:pPr>
              <w:spacing w:after="200" w:line="276" w:lineRule="auto"/>
              <w:jc w:val="left"/>
              <w:rPr>
                <w:rFonts w:ascii="Times New Roman" w:eastAsia="Calibri" w:hAnsi="Times New Roman"/>
                <w:lang w:val="ru-RU"/>
              </w:rPr>
            </w:pPr>
          </w:p>
          <w:p w:rsidR="007D6AE1" w:rsidRPr="007D6AE1" w:rsidRDefault="007D6AE1" w:rsidP="007D6AE1">
            <w:pPr>
              <w:spacing w:after="200" w:line="276" w:lineRule="auto"/>
              <w:jc w:val="left"/>
              <w:rPr>
                <w:rFonts w:ascii="Times New Roman" w:eastAsia="Calibri" w:hAnsi="Times New Roman"/>
                <w:lang w:val="ru-RU"/>
              </w:rPr>
            </w:pPr>
          </w:p>
          <w:p w:rsidR="007D6AE1" w:rsidRPr="007D6AE1" w:rsidRDefault="007D6AE1" w:rsidP="007D6AE1">
            <w:pPr>
              <w:spacing w:after="200" w:line="276" w:lineRule="auto"/>
              <w:jc w:val="left"/>
              <w:rPr>
                <w:rFonts w:ascii="Times New Roman" w:eastAsia="Calibri" w:hAnsi="Times New Roman"/>
                <w:lang w:val="ru-RU"/>
              </w:rPr>
            </w:pPr>
          </w:p>
          <w:p w:rsidR="007D6AE1" w:rsidRPr="007D6AE1" w:rsidRDefault="007D6AE1" w:rsidP="007D6AE1">
            <w:pPr>
              <w:spacing w:after="200" w:line="276" w:lineRule="auto"/>
              <w:jc w:val="left"/>
              <w:rPr>
                <w:rFonts w:ascii="Times New Roman" w:eastAsia="Calibri" w:hAnsi="Times New Roman"/>
                <w:lang w:val="ru-RU"/>
              </w:rPr>
            </w:pPr>
          </w:p>
          <w:p w:rsidR="007D6AE1" w:rsidRPr="007D6AE1" w:rsidRDefault="007D6AE1" w:rsidP="007D6AE1">
            <w:pPr>
              <w:spacing w:after="200" w:line="276" w:lineRule="auto"/>
              <w:jc w:val="left"/>
              <w:rPr>
                <w:rFonts w:ascii="Times New Roman" w:eastAsia="Calibri" w:hAnsi="Times New Roman"/>
                <w:lang w:val="ru-RU"/>
              </w:rPr>
            </w:pPr>
          </w:p>
          <w:p w:rsidR="007D6AE1" w:rsidRPr="007D6AE1" w:rsidRDefault="007D6AE1" w:rsidP="007D6AE1">
            <w:pPr>
              <w:spacing w:after="200" w:line="276" w:lineRule="auto"/>
              <w:jc w:val="left"/>
              <w:rPr>
                <w:rFonts w:ascii="Times New Roman" w:eastAsia="Calibri" w:hAnsi="Times New Roman"/>
                <w:lang w:val="ru-RU"/>
              </w:rPr>
            </w:pPr>
          </w:p>
          <w:p w:rsidR="007D6AE1" w:rsidRPr="007D6AE1" w:rsidRDefault="007D6AE1" w:rsidP="007D6AE1">
            <w:pPr>
              <w:spacing w:after="200" w:line="276" w:lineRule="auto"/>
              <w:jc w:val="left"/>
              <w:rPr>
                <w:rFonts w:ascii="Times New Roman" w:eastAsia="Calibri" w:hAnsi="Times New Roman"/>
                <w:lang w:val="ru-RU"/>
              </w:rPr>
            </w:pPr>
          </w:p>
          <w:p w:rsidR="007D6AE1" w:rsidRPr="007D6AE1" w:rsidRDefault="007D6AE1" w:rsidP="007D6AE1">
            <w:pPr>
              <w:spacing w:after="200" w:line="276" w:lineRule="auto"/>
              <w:jc w:val="left"/>
              <w:rPr>
                <w:rFonts w:ascii="Times New Roman" w:eastAsia="Calibri" w:hAnsi="Times New Roman"/>
                <w:lang w:val="ru-RU"/>
              </w:rPr>
            </w:pPr>
          </w:p>
          <w:p w:rsidR="007D6AE1" w:rsidRPr="007D6AE1" w:rsidRDefault="007D6AE1" w:rsidP="007D6AE1">
            <w:pPr>
              <w:spacing w:after="200" w:line="276" w:lineRule="auto"/>
              <w:jc w:val="left"/>
              <w:rPr>
                <w:rFonts w:ascii="Times New Roman" w:eastAsia="Calibri" w:hAnsi="Times New Roman"/>
                <w:lang w:val="ru-RU"/>
              </w:rPr>
            </w:pPr>
          </w:p>
          <w:p w:rsidR="007D6AE1" w:rsidRPr="007D6AE1" w:rsidRDefault="007D6AE1" w:rsidP="007D6AE1">
            <w:pPr>
              <w:spacing w:after="200" w:line="276" w:lineRule="auto"/>
              <w:jc w:val="left"/>
              <w:rPr>
                <w:rFonts w:ascii="Times New Roman" w:eastAsia="Calibri" w:hAnsi="Times New Roman"/>
                <w:lang w:val="ru-RU"/>
              </w:rPr>
            </w:pPr>
          </w:p>
          <w:p w:rsidR="007D6AE1" w:rsidRPr="007D6AE1" w:rsidRDefault="007D6AE1" w:rsidP="007D6AE1">
            <w:pPr>
              <w:spacing w:after="200" w:line="276" w:lineRule="auto"/>
              <w:jc w:val="left"/>
              <w:rPr>
                <w:rFonts w:ascii="Times New Roman" w:eastAsia="Calibri" w:hAnsi="Times New Roman"/>
                <w:lang w:val="ru-RU"/>
              </w:rPr>
            </w:pPr>
          </w:p>
          <w:p w:rsidR="007D6AE1" w:rsidRPr="007D6AE1" w:rsidRDefault="007D6AE1" w:rsidP="007D6AE1">
            <w:pPr>
              <w:spacing w:after="200" w:line="276" w:lineRule="auto"/>
              <w:jc w:val="left"/>
              <w:rPr>
                <w:rFonts w:ascii="Times New Roman" w:eastAsia="Calibri" w:hAnsi="Times New Roman"/>
                <w:lang w:val="ru-RU"/>
              </w:rPr>
            </w:pPr>
          </w:p>
          <w:p w:rsidR="007D6AE1" w:rsidRPr="007D6AE1" w:rsidRDefault="007D6AE1" w:rsidP="007D6AE1">
            <w:pPr>
              <w:spacing w:after="200" w:line="276" w:lineRule="auto"/>
              <w:jc w:val="left"/>
              <w:rPr>
                <w:rFonts w:ascii="Times New Roman" w:eastAsia="Calibri" w:hAnsi="Times New Roman"/>
                <w:lang w:val="ru-RU"/>
              </w:rPr>
            </w:pPr>
            <w:r w:rsidRPr="007D6AE1">
              <w:rPr>
                <w:rFonts w:ascii="Times New Roman" w:eastAsia="Calibri" w:hAnsi="Times New Roman"/>
                <w:lang w:val="ru-RU"/>
              </w:rPr>
              <w:t>Оцена семинарских радова</w:t>
            </w:r>
          </w:p>
          <w:p w:rsidR="007D6AE1" w:rsidRPr="007D6AE1" w:rsidRDefault="007D6AE1" w:rsidP="007D6AE1">
            <w:pPr>
              <w:spacing w:after="200" w:line="276" w:lineRule="auto"/>
              <w:jc w:val="left"/>
              <w:rPr>
                <w:rFonts w:ascii="Times New Roman" w:eastAsia="Calibri" w:hAnsi="Times New Roman"/>
                <w:lang w:val="ru-RU"/>
              </w:rPr>
            </w:pPr>
          </w:p>
          <w:p w:rsidR="007D6AE1" w:rsidRPr="007D6AE1" w:rsidRDefault="007D6AE1" w:rsidP="007D6AE1">
            <w:pPr>
              <w:spacing w:after="200" w:line="276" w:lineRule="auto"/>
              <w:jc w:val="left"/>
              <w:rPr>
                <w:rFonts w:ascii="Times New Roman" w:eastAsia="Calibri" w:hAnsi="Times New Roman"/>
                <w:lang w:val="ru-RU"/>
              </w:rPr>
            </w:pPr>
          </w:p>
          <w:p w:rsidR="007D6AE1" w:rsidRPr="007D6AE1" w:rsidRDefault="007D6AE1" w:rsidP="007D6AE1">
            <w:pPr>
              <w:spacing w:after="200" w:line="276" w:lineRule="auto"/>
              <w:jc w:val="left"/>
              <w:rPr>
                <w:rFonts w:ascii="Times New Roman" w:eastAsia="Calibri" w:hAnsi="Times New Roman"/>
                <w:lang w:val="ru-RU"/>
              </w:rPr>
            </w:pPr>
          </w:p>
          <w:p w:rsidR="007D6AE1" w:rsidRPr="007D6AE1" w:rsidRDefault="007D6AE1" w:rsidP="007D6AE1">
            <w:pPr>
              <w:spacing w:after="200" w:line="276" w:lineRule="auto"/>
              <w:jc w:val="left"/>
              <w:rPr>
                <w:rFonts w:ascii="Times New Roman" w:eastAsia="Calibri" w:hAnsi="Times New Roman"/>
                <w:lang w:val="ru-RU"/>
              </w:rPr>
            </w:pPr>
          </w:p>
          <w:p w:rsidR="007D6AE1" w:rsidRPr="007D6AE1" w:rsidRDefault="007D6AE1" w:rsidP="007D6AE1">
            <w:pPr>
              <w:spacing w:after="200" w:line="276" w:lineRule="auto"/>
              <w:jc w:val="left"/>
              <w:rPr>
                <w:rFonts w:ascii="Times New Roman" w:eastAsia="Calibri" w:hAnsi="Times New Roman"/>
                <w:lang w:val="ru-RU"/>
              </w:rPr>
            </w:pPr>
          </w:p>
          <w:p w:rsidR="007D6AE1" w:rsidRPr="007D6AE1" w:rsidRDefault="007D6AE1" w:rsidP="007D6AE1">
            <w:pPr>
              <w:spacing w:after="200" w:line="276" w:lineRule="auto"/>
              <w:jc w:val="left"/>
              <w:rPr>
                <w:rFonts w:ascii="Times New Roman" w:eastAsia="Calibri" w:hAnsi="Times New Roman"/>
                <w:lang w:val="ru-RU"/>
              </w:rPr>
            </w:pPr>
          </w:p>
          <w:p w:rsidR="007D6AE1" w:rsidRPr="007D6AE1" w:rsidRDefault="007D6AE1" w:rsidP="007D6AE1">
            <w:pPr>
              <w:spacing w:after="200" w:line="276" w:lineRule="auto"/>
              <w:jc w:val="left"/>
              <w:rPr>
                <w:rFonts w:ascii="Times New Roman" w:eastAsia="Calibri" w:hAnsi="Times New Roman"/>
                <w:lang w:val="ru-RU"/>
              </w:rPr>
            </w:pPr>
          </w:p>
          <w:p w:rsidR="007D6AE1" w:rsidRPr="007D6AE1" w:rsidRDefault="007D6AE1" w:rsidP="007D6AE1">
            <w:pPr>
              <w:spacing w:after="200" w:line="276" w:lineRule="auto"/>
              <w:jc w:val="left"/>
              <w:rPr>
                <w:rFonts w:ascii="Times New Roman" w:eastAsia="Calibri" w:hAnsi="Times New Roman"/>
                <w:lang w:val="ru-RU"/>
              </w:rPr>
            </w:pPr>
          </w:p>
          <w:p w:rsidR="007D6AE1" w:rsidRPr="007D6AE1" w:rsidRDefault="007D6AE1" w:rsidP="007D6AE1">
            <w:pPr>
              <w:spacing w:after="200" w:line="276" w:lineRule="auto"/>
              <w:jc w:val="left"/>
              <w:rPr>
                <w:rFonts w:ascii="Times New Roman" w:eastAsia="Calibri" w:hAnsi="Times New Roman"/>
                <w:lang w:val="ru-RU"/>
              </w:rPr>
            </w:pPr>
          </w:p>
          <w:p w:rsidR="007D6AE1" w:rsidRPr="007D6AE1" w:rsidRDefault="007D6AE1" w:rsidP="007D6AE1">
            <w:pPr>
              <w:spacing w:after="200" w:line="276" w:lineRule="auto"/>
              <w:jc w:val="left"/>
              <w:rPr>
                <w:rFonts w:ascii="Times New Roman" w:eastAsia="Calibri" w:hAnsi="Times New Roman"/>
                <w:lang w:val="ru-RU"/>
              </w:rPr>
            </w:pPr>
          </w:p>
          <w:p w:rsidR="007D6AE1" w:rsidRPr="007D6AE1" w:rsidRDefault="007D6AE1" w:rsidP="007D6AE1">
            <w:pPr>
              <w:spacing w:after="200" w:line="276" w:lineRule="auto"/>
              <w:jc w:val="left"/>
              <w:rPr>
                <w:rFonts w:ascii="Times New Roman" w:eastAsia="Calibri" w:hAnsi="Times New Roman"/>
                <w:lang w:val="ru-RU"/>
              </w:rPr>
            </w:pPr>
          </w:p>
          <w:p w:rsidR="007D6AE1" w:rsidRPr="007D6AE1" w:rsidRDefault="007D6AE1" w:rsidP="007D6AE1">
            <w:pPr>
              <w:spacing w:after="200" w:line="276" w:lineRule="auto"/>
              <w:jc w:val="left"/>
              <w:rPr>
                <w:rFonts w:ascii="Times New Roman" w:eastAsia="Calibri" w:hAnsi="Times New Roman"/>
                <w:lang w:val="ru-RU"/>
              </w:rPr>
            </w:pPr>
          </w:p>
          <w:p w:rsidR="007D6AE1" w:rsidRPr="007D6AE1" w:rsidRDefault="007D6AE1" w:rsidP="007D6AE1">
            <w:pPr>
              <w:spacing w:after="200" w:line="276" w:lineRule="auto"/>
              <w:jc w:val="left"/>
              <w:rPr>
                <w:rFonts w:ascii="Times New Roman" w:eastAsia="Calibri" w:hAnsi="Times New Roman"/>
                <w:lang w:val="ru-RU"/>
              </w:rPr>
            </w:pPr>
          </w:p>
          <w:p w:rsidR="007D6AE1" w:rsidRPr="007D6AE1" w:rsidRDefault="007D6AE1" w:rsidP="007D6AE1">
            <w:pPr>
              <w:spacing w:after="200" w:line="276" w:lineRule="auto"/>
              <w:jc w:val="left"/>
              <w:rPr>
                <w:rFonts w:ascii="Times New Roman" w:eastAsia="Calibri" w:hAnsi="Times New Roman"/>
                <w:lang w:val="ru-RU"/>
              </w:rPr>
            </w:pPr>
          </w:p>
          <w:p w:rsidR="007D6AE1" w:rsidRPr="007D6AE1" w:rsidRDefault="007D6AE1" w:rsidP="007D6AE1">
            <w:pPr>
              <w:spacing w:after="200" w:line="276" w:lineRule="auto"/>
              <w:jc w:val="left"/>
              <w:rPr>
                <w:rFonts w:ascii="Times New Roman" w:eastAsia="Calibri" w:hAnsi="Times New Roman"/>
                <w:lang w:val="ru-RU"/>
              </w:rPr>
            </w:pPr>
          </w:p>
          <w:p w:rsidR="007D6AE1" w:rsidRPr="007D6AE1" w:rsidRDefault="007D6AE1" w:rsidP="007D6AE1">
            <w:pPr>
              <w:spacing w:after="200" w:line="276" w:lineRule="auto"/>
              <w:jc w:val="left"/>
              <w:rPr>
                <w:rFonts w:ascii="Times New Roman" w:eastAsia="Calibri" w:hAnsi="Times New Roman"/>
                <w:lang w:val="ru-RU"/>
              </w:rPr>
            </w:pPr>
          </w:p>
          <w:p w:rsidR="007D6AE1" w:rsidRPr="007D6AE1" w:rsidRDefault="007D6AE1" w:rsidP="0037428A">
            <w:pPr>
              <w:numPr>
                <w:ilvl w:val="0"/>
                <w:numId w:val="23"/>
              </w:numPr>
              <w:spacing w:after="200"/>
              <w:ind w:left="0" w:hanging="165"/>
              <w:contextualSpacing/>
              <w:jc w:val="left"/>
              <w:rPr>
                <w:rFonts w:ascii="Times New Roman" w:eastAsia="Calibri" w:hAnsi="Times New Roman"/>
                <w:sz w:val="22"/>
                <w:szCs w:val="22"/>
                <w:lang w:val="sr-Cyrl-CS"/>
              </w:rPr>
            </w:pPr>
            <w:r w:rsidRPr="007D6AE1">
              <w:rPr>
                <w:rFonts w:ascii="Times New Roman" w:eastAsia="Calibri" w:hAnsi="Times New Roman"/>
                <w:lang w:val="ru-RU"/>
              </w:rPr>
              <w:t>Оцена учешћа у дебати, формулисању проблема и понуђеног решења</w:t>
            </w:r>
          </w:p>
        </w:tc>
      </w:tr>
    </w:tbl>
    <w:p w:rsidR="007D6AE1" w:rsidRPr="007D6AE1" w:rsidRDefault="007D6AE1" w:rsidP="007D6AE1">
      <w:pPr>
        <w:spacing w:after="0" w:line="276" w:lineRule="auto"/>
        <w:jc w:val="left"/>
        <w:rPr>
          <w:rFonts w:ascii="Calibri" w:eastAsia="Calibri" w:hAnsi="Calibri" w:cs="Times New Roman"/>
          <w:sz w:val="22"/>
          <w:szCs w:val="22"/>
          <w:lang w:val="sr-Cyrl-CS"/>
        </w:rPr>
      </w:pPr>
    </w:p>
    <w:p w:rsidR="007D6AE1" w:rsidRPr="007D6AE1" w:rsidRDefault="007D6AE1" w:rsidP="007D6AE1">
      <w:pPr>
        <w:spacing w:after="0" w:line="276" w:lineRule="auto"/>
        <w:jc w:val="left"/>
        <w:rPr>
          <w:rFonts w:ascii="Calibri" w:eastAsia="Calibri" w:hAnsi="Calibri" w:cs="Times New Roman"/>
          <w:sz w:val="22"/>
          <w:szCs w:val="22"/>
          <w:lang w:val="sr-Cyrl-CS"/>
        </w:rPr>
      </w:pPr>
    </w:p>
    <w:p w:rsidR="007D6AE1" w:rsidRPr="007D6AE1" w:rsidRDefault="007D6AE1" w:rsidP="007D6AE1">
      <w:pPr>
        <w:spacing w:after="0" w:line="276" w:lineRule="auto"/>
        <w:jc w:val="left"/>
        <w:rPr>
          <w:rFonts w:ascii="Calibri" w:eastAsia="Calibri" w:hAnsi="Calibri" w:cs="Times New Roman"/>
          <w:sz w:val="22"/>
          <w:szCs w:val="22"/>
          <w:lang w:val="sr-Cyrl-CS"/>
        </w:rPr>
      </w:pPr>
    </w:p>
    <w:p w:rsidR="007D6AE1" w:rsidRPr="007D6AE1" w:rsidRDefault="007D6AE1" w:rsidP="007D6AE1">
      <w:pPr>
        <w:spacing w:after="0" w:line="276" w:lineRule="auto"/>
        <w:jc w:val="left"/>
        <w:rPr>
          <w:rFonts w:ascii="Calibri" w:eastAsia="Calibri" w:hAnsi="Calibri" w:cs="Times New Roman"/>
          <w:sz w:val="22"/>
          <w:szCs w:val="22"/>
          <w:lang w:val="sr-Cyrl-CS"/>
        </w:rPr>
      </w:pPr>
    </w:p>
    <w:p w:rsidR="00C610E3" w:rsidRPr="00D77BAF" w:rsidRDefault="00C610E3" w:rsidP="009D000B">
      <w:pPr>
        <w:sectPr w:rsidR="00C610E3" w:rsidRPr="00D77BAF" w:rsidSect="003B5F8D">
          <w:pgSz w:w="16838" w:h="11906" w:orient="landscape" w:code="9"/>
          <w:pgMar w:top="720" w:right="720" w:bottom="720" w:left="720" w:header="720" w:footer="720" w:gutter="0"/>
          <w:cols w:space="720"/>
          <w:docGrid w:linePitch="360"/>
        </w:sectPr>
      </w:pPr>
    </w:p>
    <w:p w:rsidR="009D000B" w:rsidRDefault="009D000B" w:rsidP="009D000B">
      <w:pPr>
        <w:pStyle w:val="Heading2"/>
      </w:pPr>
      <w:bookmarkStart w:id="151" w:name="_Toc146985163"/>
      <w:r>
        <w:lastRenderedPageBreak/>
        <w:t>СОЦИОЛОГИЈА</w:t>
      </w:r>
      <w:bookmarkEnd w:id="151"/>
      <w:r>
        <w:t xml:space="preserve"> </w:t>
      </w:r>
    </w:p>
    <w:p w:rsidR="009D000B" w:rsidRPr="00BE1C9D" w:rsidRDefault="009D000B" w:rsidP="009D000B">
      <w:pPr>
        <w:pStyle w:val="Heading2"/>
      </w:pPr>
      <w:bookmarkStart w:id="152" w:name="_Toc146985164"/>
      <w:r w:rsidRPr="00BE1C9D">
        <w:t>б. природно-математички смер</w:t>
      </w:r>
      <w:bookmarkEnd w:id="152"/>
    </w:p>
    <w:p w:rsidR="009D000B" w:rsidRDefault="009D000B" w:rsidP="009D000B">
      <w:pPr>
        <w:pStyle w:val="Heading2"/>
      </w:pPr>
      <w:bookmarkStart w:id="153" w:name="_Toc146985165"/>
      <w:r w:rsidRPr="00B62D77">
        <w:t>в. општи тип</w:t>
      </w:r>
      <w:bookmarkEnd w:id="153"/>
    </w:p>
    <w:p w:rsidR="009D000B" w:rsidRDefault="009D000B" w:rsidP="009D000B"/>
    <w:p w:rsidR="009D000B" w:rsidRDefault="009D000B" w:rsidP="009D000B">
      <w:r>
        <w:t>НЕДЕЉНИ ФОНД:  2</w:t>
      </w:r>
      <w:r>
        <w:tab/>
      </w:r>
      <w:r>
        <w:tab/>
        <w:t>ГОДИШЊИ ФОНД: 66</w:t>
      </w:r>
    </w:p>
    <w:p w:rsidR="009F2312" w:rsidRDefault="009F2312" w:rsidP="009D000B"/>
    <w:tbl>
      <w:tblPr>
        <w:tblpPr w:leftFromText="180" w:rightFromText="180" w:vertAnchor="page" w:horzAnchor="margin" w:tblpY="1501"/>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844"/>
        <w:gridCol w:w="12544"/>
      </w:tblGrid>
      <w:tr w:rsidR="009A6BD0" w:rsidRPr="009A6BD0" w:rsidTr="000B31E3">
        <w:trPr>
          <w:trHeight w:val="324"/>
        </w:trPr>
        <w:tc>
          <w:tcPr>
            <w:tcW w:w="924" w:type="pct"/>
            <w:shd w:val="clear" w:color="auto" w:fill="E6E6E6"/>
          </w:tcPr>
          <w:p w:rsidR="009A6BD0" w:rsidRPr="009A6BD0" w:rsidRDefault="009A6BD0" w:rsidP="009A6BD0">
            <w:pPr>
              <w:spacing w:after="0" w:line="240" w:lineRule="auto"/>
              <w:jc w:val="left"/>
              <w:rPr>
                <w:rFonts w:ascii="Times New Roman" w:eastAsia="Calibri" w:hAnsi="Times New Roman" w:cs="Times New Roman"/>
                <w:b/>
                <w:lang w:val="sr-Latn-CS"/>
              </w:rPr>
            </w:pPr>
            <w:r w:rsidRPr="009A6BD0">
              <w:rPr>
                <w:rFonts w:ascii="Times New Roman" w:eastAsia="Calibri" w:hAnsi="Times New Roman" w:cs="Times New Roman"/>
                <w:b/>
                <w:lang w:val="sr-Latn-CS"/>
              </w:rPr>
              <w:t>Образовни профил:</w:t>
            </w:r>
          </w:p>
        </w:tc>
        <w:tc>
          <w:tcPr>
            <w:tcW w:w="4076" w:type="pct"/>
          </w:tcPr>
          <w:p w:rsidR="009A6BD0" w:rsidRPr="009A6BD0" w:rsidRDefault="009A6BD0" w:rsidP="009A6BD0">
            <w:pPr>
              <w:spacing w:after="0" w:line="240" w:lineRule="auto"/>
              <w:jc w:val="left"/>
              <w:rPr>
                <w:rFonts w:ascii="Times New Roman" w:eastAsia="Calibri" w:hAnsi="Times New Roman" w:cs="Times New Roman"/>
                <w:sz w:val="22"/>
                <w:szCs w:val="22"/>
              </w:rPr>
            </w:pPr>
            <w:r w:rsidRPr="009A6BD0">
              <w:rPr>
                <w:rFonts w:ascii="Times New Roman" w:eastAsia="Calibri" w:hAnsi="Times New Roman" w:cs="Times New Roman"/>
                <w:sz w:val="22"/>
                <w:szCs w:val="22"/>
              </w:rPr>
              <w:t>Општи и природно - математички</w:t>
            </w:r>
          </w:p>
        </w:tc>
      </w:tr>
      <w:tr w:rsidR="009A6BD0" w:rsidRPr="009A6BD0" w:rsidTr="000B31E3">
        <w:trPr>
          <w:trHeight w:val="270"/>
        </w:trPr>
        <w:tc>
          <w:tcPr>
            <w:tcW w:w="924" w:type="pct"/>
            <w:shd w:val="clear" w:color="auto" w:fill="E6E6E6"/>
          </w:tcPr>
          <w:p w:rsidR="009A6BD0" w:rsidRPr="009A6BD0" w:rsidRDefault="009A6BD0" w:rsidP="009A6BD0">
            <w:pPr>
              <w:spacing w:after="0" w:line="240" w:lineRule="auto"/>
              <w:jc w:val="left"/>
              <w:rPr>
                <w:rFonts w:ascii="Times New Roman" w:eastAsia="Calibri" w:hAnsi="Times New Roman" w:cs="Times New Roman"/>
                <w:b/>
                <w:lang w:val="sr-Cyrl-CS"/>
              </w:rPr>
            </w:pPr>
            <w:r w:rsidRPr="009A6BD0">
              <w:rPr>
                <w:rFonts w:ascii="Times New Roman" w:eastAsia="Calibri" w:hAnsi="Times New Roman" w:cs="Times New Roman"/>
                <w:b/>
                <w:lang w:val="sr-Cyrl-CS"/>
              </w:rPr>
              <w:t>Разред:</w:t>
            </w:r>
          </w:p>
        </w:tc>
        <w:tc>
          <w:tcPr>
            <w:tcW w:w="4076" w:type="pct"/>
          </w:tcPr>
          <w:p w:rsidR="009A6BD0" w:rsidRPr="009A6BD0" w:rsidRDefault="009A6BD0" w:rsidP="009A6BD0">
            <w:pPr>
              <w:spacing w:after="0" w:line="240" w:lineRule="auto"/>
              <w:jc w:val="left"/>
              <w:rPr>
                <w:rFonts w:ascii="Times New Roman" w:eastAsia="Calibri" w:hAnsi="Times New Roman" w:cs="Times New Roman"/>
                <w:sz w:val="22"/>
                <w:szCs w:val="22"/>
                <w:lang w:val="sr-Cyrl-CS"/>
              </w:rPr>
            </w:pPr>
            <w:r w:rsidRPr="009A6BD0">
              <w:rPr>
                <w:rFonts w:ascii="Times New Roman" w:eastAsia="Calibri" w:hAnsi="Times New Roman" w:cs="Times New Roman"/>
                <w:sz w:val="22"/>
                <w:szCs w:val="22"/>
                <w:lang w:val="sr-Cyrl-CS"/>
              </w:rPr>
              <w:t>Четврти</w:t>
            </w:r>
          </w:p>
        </w:tc>
      </w:tr>
      <w:tr w:rsidR="009A6BD0" w:rsidRPr="009A6BD0" w:rsidTr="000B31E3">
        <w:trPr>
          <w:trHeight w:val="289"/>
        </w:trPr>
        <w:tc>
          <w:tcPr>
            <w:tcW w:w="924" w:type="pct"/>
            <w:shd w:val="clear" w:color="auto" w:fill="E6E6E6"/>
          </w:tcPr>
          <w:p w:rsidR="009A6BD0" w:rsidRPr="009A6BD0" w:rsidRDefault="009A6BD0" w:rsidP="009A6BD0">
            <w:pPr>
              <w:spacing w:after="0" w:line="240" w:lineRule="auto"/>
              <w:jc w:val="left"/>
              <w:rPr>
                <w:rFonts w:ascii="Times New Roman" w:eastAsia="Calibri" w:hAnsi="Times New Roman" w:cs="Times New Roman"/>
                <w:b/>
                <w:lang w:val="sr-Cyrl-CS"/>
              </w:rPr>
            </w:pPr>
            <w:r w:rsidRPr="009A6BD0">
              <w:rPr>
                <w:rFonts w:ascii="Times New Roman" w:eastAsia="Calibri" w:hAnsi="Times New Roman" w:cs="Times New Roman"/>
                <w:b/>
                <w:lang w:val="sr-Cyrl-CS"/>
              </w:rPr>
              <w:t>Предмет:</w:t>
            </w:r>
          </w:p>
        </w:tc>
        <w:tc>
          <w:tcPr>
            <w:tcW w:w="4076" w:type="pct"/>
          </w:tcPr>
          <w:p w:rsidR="009A6BD0" w:rsidRPr="009A6BD0" w:rsidRDefault="009A6BD0" w:rsidP="009A6BD0">
            <w:pPr>
              <w:spacing w:after="0" w:line="240" w:lineRule="auto"/>
              <w:jc w:val="left"/>
              <w:rPr>
                <w:rFonts w:ascii="Times New Roman" w:eastAsia="Calibri" w:hAnsi="Times New Roman" w:cs="Times New Roman"/>
                <w:sz w:val="22"/>
                <w:szCs w:val="22"/>
                <w:lang w:val="sr-Cyrl-CS"/>
              </w:rPr>
            </w:pPr>
            <w:r w:rsidRPr="009A6BD0">
              <w:rPr>
                <w:rFonts w:ascii="Times New Roman" w:eastAsia="Calibri" w:hAnsi="Times New Roman" w:cs="Times New Roman"/>
                <w:sz w:val="22"/>
                <w:szCs w:val="22"/>
                <w:lang w:val="sr-Cyrl-CS"/>
              </w:rPr>
              <w:t>Социологија</w:t>
            </w:r>
          </w:p>
        </w:tc>
      </w:tr>
      <w:tr w:rsidR="009A6BD0" w:rsidRPr="009A6BD0" w:rsidTr="000B31E3">
        <w:trPr>
          <w:trHeight w:val="289"/>
        </w:trPr>
        <w:tc>
          <w:tcPr>
            <w:tcW w:w="924" w:type="pct"/>
            <w:shd w:val="clear" w:color="auto" w:fill="E6E6E6"/>
          </w:tcPr>
          <w:p w:rsidR="009A6BD0" w:rsidRPr="009A6BD0" w:rsidRDefault="009A6BD0" w:rsidP="009A6BD0">
            <w:pPr>
              <w:spacing w:after="0" w:line="240" w:lineRule="auto"/>
              <w:jc w:val="left"/>
              <w:rPr>
                <w:rFonts w:ascii="Times New Roman" w:eastAsia="Calibri" w:hAnsi="Times New Roman" w:cs="Times New Roman"/>
                <w:b/>
                <w:lang w:val="sr-Cyrl-CS"/>
              </w:rPr>
            </w:pPr>
            <w:r w:rsidRPr="009A6BD0">
              <w:rPr>
                <w:rFonts w:ascii="Times New Roman" w:eastAsia="Calibri" w:hAnsi="Times New Roman" w:cs="Times New Roman"/>
                <w:b/>
                <w:lang w:val="sr-Cyrl-CS"/>
              </w:rPr>
              <w:t>Годишњи фонд часова:</w:t>
            </w:r>
          </w:p>
        </w:tc>
        <w:tc>
          <w:tcPr>
            <w:tcW w:w="4076" w:type="pct"/>
          </w:tcPr>
          <w:p w:rsidR="009A6BD0" w:rsidRPr="009A6BD0" w:rsidRDefault="009A6BD0" w:rsidP="009A6BD0">
            <w:pPr>
              <w:spacing w:after="0" w:line="240" w:lineRule="auto"/>
              <w:jc w:val="left"/>
              <w:rPr>
                <w:rFonts w:ascii="Arial" w:eastAsia="Calibri" w:hAnsi="Arial" w:cs="Arial"/>
                <w:b/>
                <w:sz w:val="22"/>
                <w:szCs w:val="22"/>
              </w:rPr>
            </w:pPr>
            <w:r w:rsidRPr="009A6BD0">
              <w:rPr>
                <w:rFonts w:ascii="Arial" w:eastAsia="Calibri" w:hAnsi="Arial" w:cs="Arial"/>
                <w:b/>
                <w:sz w:val="22"/>
                <w:szCs w:val="22"/>
              </w:rPr>
              <w:t>64</w:t>
            </w:r>
          </w:p>
        </w:tc>
      </w:tr>
      <w:tr w:rsidR="009A6BD0" w:rsidRPr="009A6BD0" w:rsidTr="000B31E3">
        <w:trPr>
          <w:trHeight w:val="289"/>
        </w:trPr>
        <w:tc>
          <w:tcPr>
            <w:tcW w:w="924" w:type="pct"/>
            <w:shd w:val="clear" w:color="auto" w:fill="E6E6E6"/>
          </w:tcPr>
          <w:p w:rsidR="009A6BD0" w:rsidRPr="009A6BD0" w:rsidRDefault="009A6BD0" w:rsidP="009A6BD0">
            <w:pPr>
              <w:spacing w:after="0" w:line="240" w:lineRule="auto"/>
              <w:jc w:val="left"/>
              <w:rPr>
                <w:rFonts w:ascii="Times New Roman" w:eastAsia="Calibri" w:hAnsi="Times New Roman" w:cs="Times New Roman"/>
                <w:b/>
                <w:lang w:val="sr-Cyrl-CS"/>
              </w:rPr>
            </w:pPr>
            <w:r w:rsidRPr="009A6BD0">
              <w:rPr>
                <w:rFonts w:ascii="Times New Roman" w:eastAsia="Calibri" w:hAnsi="Times New Roman" w:cs="Times New Roman"/>
                <w:b/>
                <w:lang w:val="sr-Cyrl-CS"/>
              </w:rPr>
              <w:t>Недељни фонд часова:</w:t>
            </w:r>
          </w:p>
        </w:tc>
        <w:tc>
          <w:tcPr>
            <w:tcW w:w="4076" w:type="pct"/>
          </w:tcPr>
          <w:p w:rsidR="009A6BD0" w:rsidRPr="009A6BD0" w:rsidRDefault="009A6BD0" w:rsidP="009A6BD0">
            <w:pPr>
              <w:spacing w:after="0" w:line="240" w:lineRule="auto"/>
              <w:jc w:val="left"/>
              <w:rPr>
                <w:rFonts w:ascii="Arial" w:eastAsia="Calibri" w:hAnsi="Arial" w:cs="Arial"/>
                <w:b/>
                <w:sz w:val="22"/>
                <w:szCs w:val="22"/>
              </w:rPr>
            </w:pPr>
            <w:r w:rsidRPr="009A6BD0">
              <w:rPr>
                <w:rFonts w:ascii="Arial" w:eastAsia="Calibri" w:hAnsi="Arial" w:cs="Arial"/>
                <w:b/>
                <w:sz w:val="22"/>
                <w:szCs w:val="22"/>
              </w:rPr>
              <w:t>2</w:t>
            </w:r>
          </w:p>
        </w:tc>
      </w:tr>
    </w:tbl>
    <w:p w:rsidR="009A6BD0" w:rsidRPr="009A6BD0" w:rsidRDefault="009A6BD0" w:rsidP="009A6BD0">
      <w:pPr>
        <w:spacing w:after="0" w:line="276" w:lineRule="auto"/>
        <w:jc w:val="left"/>
        <w:rPr>
          <w:rFonts w:ascii="Calibri" w:eastAsia="Calibri" w:hAnsi="Calibri" w:cs="Times New Roman"/>
          <w:b/>
          <w:i/>
          <w:sz w:val="22"/>
          <w:szCs w:val="22"/>
          <w:lang w:val="sr-Cyrl-CS"/>
        </w:rPr>
      </w:pPr>
    </w:p>
    <w:p w:rsidR="009A6BD0" w:rsidRPr="009A6BD0" w:rsidRDefault="009A6BD0" w:rsidP="009A6BD0">
      <w:pPr>
        <w:spacing w:after="0" w:line="276" w:lineRule="auto"/>
        <w:jc w:val="left"/>
        <w:rPr>
          <w:rFonts w:ascii="Calibri" w:eastAsia="Calibri" w:hAnsi="Calibri" w:cs="Times New Roman"/>
          <w:b/>
          <w:sz w:val="22"/>
          <w:szCs w:val="22"/>
          <w:lang w:val="sr-Latn-CS"/>
        </w:rPr>
      </w:pP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15388"/>
      </w:tblGrid>
      <w:tr w:rsidR="009A6BD0" w:rsidRPr="009A6BD0" w:rsidTr="000B31E3">
        <w:tc>
          <w:tcPr>
            <w:tcW w:w="15922" w:type="dxa"/>
            <w:shd w:val="clear" w:color="auto" w:fill="DBE5F1"/>
          </w:tcPr>
          <w:p w:rsidR="009A6BD0" w:rsidRPr="009A6BD0" w:rsidRDefault="009A6BD0" w:rsidP="009A6BD0">
            <w:pPr>
              <w:spacing w:after="0" w:line="276" w:lineRule="auto"/>
              <w:rPr>
                <w:rFonts w:ascii="Times New Roman" w:eastAsia="Calibri" w:hAnsi="Times New Roman" w:cs="Times New Roman"/>
                <w:b/>
                <w:szCs w:val="22"/>
                <w:lang w:val="sr-Cyrl-CS"/>
              </w:rPr>
            </w:pPr>
            <w:r w:rsidRPr="009A6BD0">
              <w:rPr>
                <w:rFonts w:ascii="Times New Roman" w:eastAsia="Calibri" w:hAnsi="Times New Roman" w:cs="Times New Roman"/>
                <w:b/>
                <w:szCs w:val="22"/>
                <w:lang w:val="sr-Cyrl-CS"/>
              </w:rPr>
              <w:t>Начин остваривања програма</w:t>
            </w:r>
            <w:r w:rsidRPr="009A6BD0">
              <w:rPr>
                <w:rFonts w:ascii="Times New Roman" w:eastAsia="Calibri" w:hAnsi="Times New Roman" w:cs="Times New Roman"/>
                <w:b/>
                <w:szCs w:val="22"/>
                <w:lang w:val="en-US"/>
              </w:rPr>
              <w:t xml:space="preserve"> </w:t>
            </w:r>
            <w:r w:rsidRPr="009A6BD0">
              <w:rPr>
                <w:rFonts w:ascii="Times New Roman" w:eastAsia="Calibri" w:hAnsi="Times New Roman" w:cs="Times New Roman"/>
                <w:b/>
                <w:szCs w:val="22"/>
                <w:lang w:val="sr-Cyrl-CS"/>
              </w:rPr>
              <w:t>предмета:</w:t>
            </w:r>
          </w:p>
        </w:tc>
      </w:tr>
      <w:tr w:rsidR="009A6BD0" w:rsidRPr="009A6BD0" w:rsidTr="000B31E3">
        <w:tc>
          <w:tcPr>
            <w:tcW w:w="15922" w:type="dxa"/>
          </w:tcPr>
          <w:p w:rsidR="009A6BD0" w:rsidRPr="009A6BD0" w:rsidRDefault="009A6BD0" w:rsidP="009A6BD0">
            <w:pPr>
              <w:spacing w:after="0" w:line="240" w:lineRule="auto"/>
              <w:jc w:val="both"/>
              <w:rPr>
                <w:rFonts w:ascii="Times New Roman" w:eastAsia="Calibri" w:hAnsi="Times New Roman" w:cs="Times New Roman"/>
                <w:szCs w:val="22"/>
                <w:lang w:val="sr-Latn-CS"/>
              </w:rPr>
            </w:pPr>
            <w:r w:rsidRPr="009A6BD0">
              <w:rPr>
                <w:rFonts w:ascii="Times New Roman" w:eastAsia="Calibri" w:hAnsi="Times New Roman" w:cs="Times New Roman"/>
                <w:szCs w:val="22"/>
                <w:lang w:val="ru-RU"/>
              </w:rPr>
              <w:t>- Обзиром да програм наставе социологије садржи циљ, општу и специфичну предметну компетенцију, кључне појмове и исходе, остваривање програма предмета је првенствено усмерено на остваривање циљева и достизање исхода. То доприноси развоју кључних и међупредметних компетенција ученика. Остварење програма се остварује у корелацији са другим предметима и изборним програмима (Историја, Филозофија, Психологија, Српски језик и књижевност, Грађанско васпитање, Музичка култура, Ликовна култура, Појединац, култура, друштво, Религије и цивилизације, Језик, медији, култура, Методологија научног истраживања), као и кроз укључивање ученика у ваннаставне активности.</w:t>
            </w:r>
            <w:r w:rsidRPr="009A6BD0">
              <w:rPr>
                <w:rFonts w:ascii="Times New Roman" w:eastAsia="Calibri" w:hAnsi="Times New Roman" w:cs="Times New Roman"/>
                <w:szCs w:val="22"/>
                <w:lang w:val="sr-Latn-CS"/>
              </w:rPr>
              <w:t xml:space="preserve"> Предвиђени садржаји се реализују кроз четири велике тематске области, које третирају различите теоријске и практичне аспекте социологије: социолошки приступ друштву; друшвена структура и друштвене промене,основно облици друштвеног живота (економски, културни, религијски и политички аспекти); појаве и проблеми савременог друштва. Поред уџбеника,користи се и додатна литература (оригинални социолошки радови, истраживања),као и интернет, филмови и видео записи као начин комуникације који је ближи младима. Реализација програма се одвија у складу са принципима активне, проблемске и истраживачке наставе,која поред класичног фронталног рада укључује радионичарски рад (симултана индивидуална активност, рад у паровима/мањим групама, дискусија, дебата),што се укључује у вредновање постигнућа ученика (поред степена усвојеног знања). </w:t>
            </w:r>
          </w:p>
          <w:p w:rsidR="009A6BD0" w:rsidRPr="009A6BD0" w:rsidRDefault="009A6BD0" w:rsidP="009A6BD0">
            <w:pPr>
              <w:spacing w:after="0" w:line="240" w:lineRule="auto"/>
              <w:jc w:val="both"/>
              <w:rPr>
                <w:rFonts w:ascii="Times New Roman" w:eastAsia="Calibri" w:hAnsi="Times New Roman" w:cs="Times New Roman"/>
                <w:szCs w:val="22"/>
              </w:rPr>
            </w:pPr>
            <w:r w:rsidRPr="009A6BD0">
              <w:rPr>
                <w:rFonts w:ascii="Times New Roman" w:eastAsia="Calibri" w:hAnsi="Times New Roman" w:cs="Times New Roman"/>
                <w:szCs w:val="22"/>
              </w:rPr>
              <w:t xml:space="preserve">- Креатори програма наставе социологије су на основу уважавања узрасних карактеристика ученика одлучили да се настава социологије одвија у завршном разреду гимназије и трећем разреду средњих стручних школа, и наставне садржаје прилагодили, кроз уџбеничку и осталу додатну </w:t>
            </w:r>
            <w:r w:rsidRPr="009A6BD0">
              <w:rPr>
                <w:rFonts w:ascii="Times New Roman" w:eastAsia="Calibri" w:hAnsi="Times New Roman" w:cs="Times New Roman"/>
                <w:szCs w:val="22"/>
              </w:rPr>
              <w:lastRenderedPageBreak/>
              <w:t>литературу способностима ученика. Наставник прати предвиђени програм, уз уважавање индивидуалних разлика ученика у постизању предвиђених исхода.</w:t>
            </w:r>
          </w:p>
          <w:p w:rsidR="009A6BD0" w:rsidRPr="009A6BD0" w:rsidRDefault="009A6BD0" w:rsidP="009A6BD0">
            <w:pPr>
              <w:spacing w:after="0" w:line="240" w:lineRule="auto"/>
              <w:jc w:val="both"/>
              <w:rPr>
                <w:rFonts w:ascii="Times New Roman" w:eastAsia="Calibri" w:hAnsi="Times New Roman" w:cs="Times New Roman"/>
                <w:szCs w:val="22"/>
              </w:rPr>
            </w:pPr>
            <w:r w:rsidRPr="009A6BD0">
              <w:rPr>
                <w:rFonts w:ascii="Times New Roman" w:eastAsia="Calibri" w:hAnsi="Times New Roman" w:cs="Times New Roman"/>
                <w:szCs w:val="22"/>
              </w:rPr>
              <w:t>- Програм се такође остварује и кроз посете трибинама, музејима, промоцијама књига, проактивним иницијативама,  као и кроз самостално истраживање актуелних проблема у својој локалној средини за које ученици показују интересовање</w:t>
            </w:r>
          </w:p>
          <w:p w:rsidR="009A6BD0" w:rsidRPr="009A6BD0" w:rsidRDefault="009A6BD0" w:rsidP="009A6BD0">
            <w:pPr>
              <w:spacing w:after="0" w:line="240" w:lineRule="auto"/>
              <w:jc w:val="both"/>
              <w:rPr>
                <w:rFonts w:ascii="Times New Roman" w:eastAsia="Calibri" w:hAnsi="Times New Roman" w:cs="Times New Roman"/>
                <w:b/>
                <w:color w:val="FF0000"/>
                <w:sz w:val="32"/>
                <w:szCs w:val="32"/>
                <w:u w:val="single"/>
                <w:lang w:val="sr-Latn-CS"/>
              </w:rPr>
            </w:pPr>
            <w:r w:rsidRPr="009A6BD0">
              <w:rPr>
                <w:rFonts w:ascii="Times New Roman" w:eastAsia="Calibri" w:hAnsi="Times New Roman" w:cs="Times New Roman"/>
                <w:szCs w:val="22"/>
              </w:rPr>
              <w:t>- Такође, остваривању програма доприноси и континуирана комуникација на релацији наставник – ученици, као и подстицање међусобне сарадње ученика; констуктивни дијалог и дискусија; оспособљавање за самосталан и кооперативан рад; стално трагање за одговорима на уочене нове проблеме; подстицање ученика на самоевалуацију властитог и туђег постигнућа и трагање за најбољим путем за напредовање. За реализацију је такође важно да и наставник, као и ученици, континуирано шаљу једни другима повратне информације о реализовању и напредовању у савладавању превиђених садржаја, као и тешкоћа када и где се појаве, уз позитиван подстицај за сваки остварени напредак или напор у циљу превладавања тешкоћа у остваривању исхода.</w:t>
            </w:r>
          </w:p>
          <w:p w:rsidR="009A6BD0" w:rsidRPr="009A6BD0" w:rsidRDefault="009A6BD0" w:rsidP="009A6BD0">
            <w:pPr>
              <w:spacing w:after="0" w:line="276" w:lineRule="auto"/>
              <w:contextualSpacing/>
              <w:jc w:val="left"/>
              <w:rPr>
                <w:rFonts w:ascii="Times New Roman" w:eastAsia="Calibri" w:hAnsi="Times New Roman" w:cs="Times New Roman"/>
                <w:b/>
                <w:color w:val="FF0000"/>
                <w:szCs w:val="22"/>
                <w:lang w:val="sr-Latn-CS"/>
              </w:rPr>
            </w:pPr>
          </w:p>
        </w:tc>
      </w:tr>
    </w:tbl>
    <w:p w:rsidR="009A6BD0" w:rsidRPr="009A6BD0" w:rsidRDefault="009A6BD0" w:rsidP="009A6BD0">
      <w:pPr>
        <w:spacing w:after="0" w:line="276" w:lineRule="auto"/>
        <w:jc w:val="left"/>
        <w:rPr>
          <w:rFonts w:ascii="Calibri" w:eastAsia="Calibri" w:hAnsi="Calibri" w:cs="Times New Roman"/>
          <w:sz w:val="22"/>
          <w:szCs w:val="22"/>
          <w:lang w:val="sr-Cyrl-CS"/>
        </w:rPr>
      </w:pPr>
    </w:p>
    <w:p w:rsidR="009A6BD0" w:rsidRPr="009A6BD0" w:rsidRDefault="009A6BD0" w:rsidP="009A6BD0">
      <w:pPr>
        <w:spacing w:after="0" w:line="276" w:lineRule="auto"/>
        <w:jc w:val="left"/>
        <w:rPr>
          <w:rFonts w:ascii="Calibri" w:eastAsia="Calibri" w:hAnsi="Calibri" w:cs="Times New Roman"/>
          <w:sz w:val="22"/>
          <w:szCs w:val="22"/>
          <w:lang w:val="sr-Cyrl-CS"/>
        </w:rPr>
      </w:pPr>
    </w:p>
    <w:p w:rsidR="009A6BD0" w:rsidRPr="009A6BD0" w:rsidRDefault="009A6BD0" w:rsidP="009A6BD0">
      <w:pPr>
        <w:spacing w:after="0" w:line="276" w:lineRule="auto"/>
        <w:jc w:val="left"/>
        <w:rPr>
          <w:rFonts w:ascii="Calibri" w:eastAsia="Calibri" w:hAnsi="Calibri" w:cs="Times New Roman"/>
          <w:sz w:val="22"/>
          <w:szCs w:val="22"/>
          <w:lang w:val="sr-Cyrl-CS"/>
        </w:rPr>
      </w:pPr>
    </w:p>
    <w:p w:rsidR="009A6BD0" w:rsidRPr="009A6BD0" w:rsidRDefault="009A6BD0" w:rsidP="009A6BD0">
      <w:pPr>
        <w:spacing w:after="0" w:line="276" w:lineRule="auto"/>
        <w:jc w:val="left"/>
        <w:rPr>
          <w:rFonts w:ascii="Calibri" w:eastAsia="Calibri" w:hAnsi="Calibri" w:cs="Times New Roman"/>
          <w:sz w:val="22"/>
          <w:szCs w:val="22"/>
          <w:lang w:val="sr-Cyrl-CS"/>
        </w:rPr>
      </w:pPr>
    </w:p>
    <w:tbl>
      <w:tblPr>
        <w:tblStyle w:val="TableGrid2"/>
        <w:tblW w:w="0" w:type="auto"/>
        <w:tblLayout w:type="fixed"/>
        <w:tblLook w:val="04A0" w:firstRow="1" w:lastRow="0" w:firstColumn="1" w:lastColumn="0" w:noHBand="0" w:noVBand="1"/>
      </w:tblPr>
      <w:tblGrid>
        <w:gridCol w:w="1980"/>
        <w:gridCol w:w="1701"/>
        <w:gridCol w:w="1843"/>
        <w:gridCol w:w="1701"/>
        <w:gridCol w:w="2126"/>
        <w:gridCol w:w="1350"/>
        <w:gridCol w:w="2420"/>
      </w:tblGrid>
      <w:tr w:rsidR="009A6BD0" w:rsidRPr="009A6BD0" w:rsidTr="000B31E3">
        <w:tc>
          <w:tcPr>
            <w:tcW w:w="1980" w:type="dxa"/>
            <w:vAlign w:val="center"/>
          </w:tcPr>
          <w:p w:rsidR="009A6BD0" w:rsidRPr="009A6BD0" w:rsidRDefault="009A6BD0" w:rsidP="009A6BD0">
            <w:pPr>
              <w:rPr>
                <w:rFonts w:ascii="Times New Roman" w:hAnsi="Times New Roman"/>
                <w:b/>
                <w:sz w:val="20"/>
                <w:szCs w:val="20"/>
                <w:lang w:val="sr-Latn-CS" w:eastAsia="en-GB"/>
              </w:rPr>
            </w:pPr>
            <w:r w:rsidRPr="009A6BD0">
              <w:rPr>
                <w:rFonts w:ascii="Times New Roman" w:hAnsi="Times New Roman"/>
                <w:b/>
                <w:sz w:val="20"/>
                <w:szCs w:val="20"/>
                <w:lang w:val="sr-Latn-CS" w:eastAsia="en-GB"/>
              </w:rPr>
              <w:t>Садржај</w:t>
            </w:r>
          </w:p>
          <w:p w:rsidR="009A6BD0" w:rsidRPr="009A6BD0" w:rsidRDefault="009A6BD0" w:rsidP="009A6BD0">
            <w:pPr>
              <w:spacing w:line="276" w:lineRule="auto"/>
              <w:rPr>
                <w:rFonts w:ascii="Times New Roman" w:eastAsia="Calibri" w:hAnsi="Times New Roman"/>
                <w:sz w:val="20"/>
                <w:szCs w:val="20"/>
                <w:lang w:val="sr-Cyrl-CS"/>
              </w:rPr>
            </w:pPr>
            <w:r w:rsidRPr="009A6BD0">
              <w:rPr>
                <w:rFonts w:ascii="Times New Roman" w:hAnsi="Times New Roman"/>
                <w:b/>
                <w:sz w:val="20"/>
                <w:szCs w:val="20"/>
                <w:lang w:val="sr-Latn-CS" w:eastAsia="en-GB"/>
              </w:rPr>
              <w:t>Тематске области</w:t>
            </w:r>
          </w:p>
        </w:tc>
        <w:tc>
          <w:tcPr>
            <w:tcW w:w="1701" w:type="dxa"/>
            <w:vAlign w:val="center"/>
          </w:tcPr>
          <w:p w:rsidR="009A6BD0" w:rsidRPr="009A6BD0" w:rsidRDefault="009A6BD0" w:rsidP="009A6BD0">
            <w:pPr>
              <w:spacing w:line="276" w:lineRule="auto"/>
              <w:rPr>
                <w:rFonts w:ascii="Times New Roman" w:eastAsia="Calibri" w:hAnsi="Times New Roman"/>
                <w:sz w:val="20"/>
                <w:szCs w:val="20"/>
                <w:lang w:val="sr-Cyrl-CS"/>
              </w:rPr>
            </w:pPr>
            <w:r w:rsidRPr="009A6BD0">
              <w:rPr>
                <w:rFonts w:ascii="Times New Roman" w:eastAsia="Calibri" w:hAnsi="Times New Roman"/>
                <w:b/>
                <w:sz w:val="20"/>
                <w:szCs w:val="20"/>
                <w:lang w:val="sr-Cyrl-CS"/>
              </w:rPr>
              <w:t>Исходи</w:t>
            </w:r>
          </w:p>
        </w:tc>
        <w:tc>
          <w:tcPr>
            <w:tcW w:w="1843" w:type="dxa"/>
            <w:vAlign w:val="center"/>
          </w:tcPr>
          <w:p w:rsidR="009A6BD0" w:rsidRPr="009A6BD0" w:rsidRDefault="009A6BD0" w:rsidP="009A6BD0">
            <w:pPr>
              <w:rPr>
                <w:rFonts w:ascii="Times New Roman" w:eastAsia="Calibri" w:hAnsi="Times New Roman"/>
                <w:b/>
                <w:sz w:val="20"/>
                <w:szCs w:val="20"/>
                <w:lang w:val="sr-Latn-CS"/>
              </w:rPr>
            </w:pPr>
            <w:r w:rsidRPr="009A6BD0">
              <w:rPr>
                <w:rFonts w:ascii="Times New Roman" w:eastAsia="Calibri" w:hAnsi="Times New Roman"/>
                <w:b/>
                <w:sz w:val="20"/>
                <w:szCs w:val="20"/>
                <w:lang w:val="sr-Latn-CS"/>
              </w:rPr>
              <w:t xml:space="preserve">Начин и поступак остваривања </w:t>
            </w:r>
            <w:r w:rsidRPr="009A6BD0">
              <w:rPr>
                <w:rFonts w:ascii="Times New Roman" w:eastAsia="Calibri" w:hAnsi="Times New Roman"/>
                <w:b/>
                <w:sz w:val="20"/>
                <w:szCs w:val="20"/>
                <w:lang w:val="sr-Cyrl-CS"/>
              </w:rPr>
              <w:t xml:space="preserve">садржаја </w:t>
            </w:r>
            <w:r w:rsidRPr="009A6BD0">
              <w:rPr>
                <w:rFonts w:ascii="Times New Roman" w:eastAsia="Calibri" w:hAnsi="Times New Roman"/>
                <w:b/>
                <w:sz w:val="20"/>
                <w:szCs w:val="20"/>
                <w:lang w:val="sr-Latn-CS"/>
              </w:rPr>
              <w:t>програма наставе и учења</w:t>
            </w:r>
          </w:p>
          <w:p w:rsidR="009A6BD0" w:rsidRPr="009A6BD0" w:rsidRDefault="009A6BD0" w:rsidP="009A6BD0">
            <w:pPr>
              <w:spacing w:line="276" w:lineRule="auto"/>
              <w:rPr>
                <w:rFonts w:ascii="Times New Roman" w:eastAsia="Calibri" w:hAnsi="Times New Roman"/>
                <w:sz w:val="20"/>
                <w:szCs w:val="20"/>
                <w:lang w:val="sr-Cyrl-CS"/>
              </w:rPr>
            </w:pPr>
            <w:r w:rsidRPr="009A6BD0">
              <w:rPr>
                <w:rFonts w:ascii="Times New Roman" w:eastAsia="Calibri" w:hAnsi="Times New Roman"/>
                <w:b/>
                <w:sz w:val="20"/>
                <w:szCs w:val="20"/>
                <w:lang w:val="sr-Latn-CS"/>
              </w:rPr>
              <w:t>(</w:t>
            </w:r>
            <w:r w:rsidRPr="009A6BD0">
              <w:rPr>
                <w:rFonts w:ascii="Times New Roman" w:eastAsia="Calibri" w:hAnsi="Times New Roman"/>
                <w:b/>
                <w:sz w:val="20"/>
                <w:szCs w:val="20"/>
                <w:lang w:val="sr-Cyrl-CS"/>
              </w:rPr>
              <w:t>облици</w:t>
            </w:r>
            <w:r w:rsidRPr="009A6BD0">
              <w:rPr>
                <w:rFonts w:ascii="Times New Roman" w:eastAsia="Calibri" w:hAnsi="Times New Roman"/>
                <w:b/>
                <w:sz w:val="20"/>
                <w:szCs w:val="20"/>
                <w:lang w:val="sr-Latn-CS"/>
              </w:rPr>
              <w:t>,методе рада, корелација)</w:t>
            </w:r>
          </w:p>
        </w:tc>
        <w:tc>
          <w:tcPr>
            <w:tcW w:w="1701" w:type="dxa"/>
            <w:vAlign w:val="center"/>
          </w:tcPr>
          <w:p w:rsidR="009A6BD0" w:rsidRPr="009A6BD0" w:rsidRDefault="009A6BD0" w:rsidP="009A6BD0">
            <w:pPr>
              <w:spacing w:line="276" w:lineRule="auto"/>
              <w:rPr>
                <w:rFonts w:ascii="Times New Roman" w:eastAsia="Calibri" w:hAnsi="Times New Roman"/>
                <w:sz w:val="20"/>
                <w:szCs w:val="20"/>
                <w:lang w:val="sr-Cyrl-CS"/>
              </w:rPr>
            </w:pPr>
            <w:r w:rsidRPr="009A6BD0">
              <w:rPr>
                <w:rFonts w:ascii="Times New Roman" w:eastAsia="Calibri" w:hAnsi="Times New Roman"/>
                <w:b/>
                <w:sz w:val="20"/>
                <w:szCs w:val="20"/>
                <w:lang w:val="sr-Cyrl-CS"/>
              </w:rPr>
              <w:t>Активност ученика</w:t>
            </w:r>
          </w:p>
        </w:tc>
        <w:tc>
          <w:tcPr>
            <w:tcW w:w="2126" w:type="dxa"/>
            <w:vAlign w:val="center"/>
          </w:tcPr>
          <w:p w:rsidR="009A6BD0" w:rsidRPr="009A6BD0" w:rsidRDefault="009A6BD0" w:rsidP="009A6BD0">
            <w:pPr>
              <w:rPr>
                <w:rFonts w:ascii="Times New Roman" w:eastAsia="Calibri" w:hAnsi="Times New Roman"/>
                <w:b/>
                <w:sz w:val="20"/>
                <w:szCs w:val="20"/>
                <w:lang w:val="sr-Latn-CS"/>
              </w:rPr>
            </w:pPr>
            <w:r w:rsidRPr="009A6BD0">
              <w:rPr>
                <w:rFonts w:ascii="Times New Roman" w:eastAsia="Calibri" w:hAnsi="Times New Roman"/>
                <w:b/>
                <w:sz w:val="20"/>
                <w:szCs w:val="20"/>
                <w:lang w:val="sr-Latn-CS"/>
              </w:rPr>
              <w:t>Међупредметне компетенције</w:t>
            </w:r>
          </w:p>
          <w:p w:rsidR="009A6BD0" w:rsidRPr="009A6BD0" w:rsidRDefault="009A6BD0" w:rsidP="009A6BD0">
            <w:pPr>
              <w:spacing w:line="276" w:lineRule="auto"/>
              <w:rPr>
                <w:rFonts w:ascii="Times New Roman" w:eastAsia="Calibri" w:hAnsi="Times New Roman"/>
                <w:sz w:val="20"/>
                <w:szCs w:val="20"/>
                <w:lang w:val="sr-Cyrl-CS"/>
              </w:rPr>
            </w:pPr>
          </w:p>
        </w:tc>
        <w:tc>
          <w:tcPr>
            <w:tcW w:w="1350" w:type="dxa"/>
            <w:vAlign w:val="center"/>
          </w:tcPr>
          <w:p w:rsidR="009A6BD0" w:rsidRPr="009A6BD0" w:rsidRDefault="009A6BD0" w:rsidP="009A6BD0">
            <w:pPr>
              <w:spacing w:line="276" w:lineRule="auto"/>
              <w:rPr>
                <w:rFonts w:ascii="Times New Roman" w:eastAsia="Calibri" w:hAnsi="Times New Roman"/>
                <w:sz w:val="20"/>
                <w:szCs w:val="20"/>
                <w:lang w:val="sr-Cyrl-CS"/>
              </w:rPr>
            </w:pPr>
            <w:r w:rsidRPr="009A6BD0">
              <w:rPr>
                <w:rFonts w:ascii="Times New Roman" w:eastAsia="Calibri" w:hAnsi="Times New Roman"/>
                <w:b/>
                <w:sz w:val="20"/>
                <w:szCs w:val="20"/>
                <w:lang w:val="sr-Cyrl-CS"/>
              </w:rPr>
              <w:t>Стандарди постигнућа</w:t>
            </w:r>
          </w:p>
        </w:tc>
        <w:tc>
          <w:tcPr>
            <w:tcW w:w="2420" w:type="dxa"/>
            <w:vAlign w:val="center"/>
          </w:tcPr>
          <w:p w:rsidR="009A6BD0" w:rsidRPr="009A6BD0" w:rsidRDefault="009A6BD0" w:rsidP="009A6BD0">
            <w:pPr>
              <w:spacing w:line="276" w:lineRule="auto"/>
              <w:rPr>
                <w:rFonts w:ascii="Times New Roman" w:eastAsia="Calibri" w:hAnsi="Times New Roman"/>
                <w:sz w:val="20"/>
                <w:szCs w:val="20"/>
                <w:lang w:val="sr-Cyrl-CS"/>
              </w:rPr>
            </w:pPr>
            <w:r w:rsidRPr="009A6BD0">
              <w:rPr>
                <w:rFonts w:ascii="Times New Roman" w:eastAsia="Calibri" w:hAnsi="Times New Roman"/>
                <w:b/>
                <w:sz w:val="20"/>
                <w:szCs w:val="20"/>
                <w:lang w:val="sr-Cyrl-CS"/>
              </w:rPr>
              <w:t>Начин провере остварености исхода</w:t>
            </w:r>
          </w:p>
        </w:tc>
      </w:tr>
      <w:tr w:rsidR="009A6BD0" w:rsidRPr="009A6BD0" w:rsidTr="000B31E3">
        <w:trPr>
          <w:trHeight w:val="2117"/>
        </w:trPr>
        <w:tc>
          <w:tcPr>
            <w:tcW w:w="1980" w:type="dxa"/>
          </w:tcPr>
          <w:p w:rsidR="009A6BD0" w:rsidRPr="009A6BD0" w:rsidRDefault="009A6BD0" w:rsidP="009A6BD0">
            <w:pPr>
              <w:autoSpaceDE w:val="0"/>
              <w:autoSpaceDN w:val="0"/>
              <w:adjustRightInd w:val="0"/>
              <w:jc w:val="both"/>
              <w:rPr>
                <w:rFonts w:ascii="Times New Roman" w:hAnsi="Times New Roman"/>
                <w:color w:val="FF0000"/>
                <w:sz w:val="22"/>
                <w:szCs w:val="22"/>
                <w:lang w:val="sr-Latn-RS" w:eastAsia="sr-Latn-RS"/>
              </w:rPr>
            </w:pPr>
            <w:r w:rsidRPr="009A6BD0">
              <w:rPr>
                <w:rFonts w:ascii="Times New Roman" w:hAnsi="Times New Roman"/>
                <w:b/>
                <w:lang w:val="sr-Latn-CS" w:eastAsia="en-GB"/>
              </w:rPr>
              <w:t>Социолошки приступ друштву (</w:t>
            </w:r>
            <w:r w:rsidRPr="009A6BD0">
              <w:rPr>
                <w:rFonts w:ascii="Times New Roman" w:hAnsi="Times New Roman"/>
                <w:lang w:eastAsia="en-GB"/>
              </w:rPr>
              <w:t xml:space="preserve">Различити облици сазнања о друштву, научни поглед на друштво, настанак и развој социологије, предмет социологије, различити </w:t>
            </w:r>
            <w:r w:rsidRPr="009A6BD0">
              <w:rPr>
                <w:rFonts w:ascii="Times New Roman" w:hAnsi="Times New Roman"/>
                <w:lang w:eastAsia="en-GB"/>
              </w:rPr>
              <w:lastRenderedPageBreak/>
              <w:t>приступи проучавању друштва, социолошке теорије, метод социологије, фазе социолошког истраживања, социологија и свакодневни живот)</w:t>
            </w:r>
          </w:p>
          <w:p w:rsidR="009A6BD0" w:rsidRPr="009A6BD0" w:rsidRDefault="009A6BD0" w:rsidP="009A6BD0">
            <w:pPr>
              <w:spacing w:after="200" w:line="276" w:lineRule="auto"/>
              <w:rPr>
                <w:rFonts w:ascii="Times New Roman" w:hAnsi="Times New Roman"/>
                <w:b/>
                <w:lang w:eastAsia="sr-Latn-RS"/>
              </w:rPr>
            </w:pPr>
          </w:p>
          <w:p w:rsidR="009A6BD0" w:rsidRPr="009A6BD0" w:rsidRDefault="009A6BD0" w:rsidP="009A6BD0">
            <w:pPr>
              <w:spacing w:after="200" w:line="276" w:lineRule="auto"/>
              <w:rPr>
                <w:rFonts w:ascii="Times New Roman" w:hAnsi="Times New Roman"/>
                <w:b/>
                <w:lang w:eastAsia="sr-Latn-RS"/>
              </w:rPr>
            </w:pPr>
          </w:p>
          <w:p w:rsidR="009A6BD0" w:rsidRPr="009A6BD0" w:rsidRDefault="009A6BD0" w:rsidP="009A6BD0">
            <w:pPr>
              <w:spacing w:after="200" w:line="276" w:lineRule="auto"/>
              <w:rPr>
                <w:rFonts w:ascii="Times New Roman" w:hAnsi="Times New Roman"/>
                <w:b/>
                <w:lang w:eastAsia="sr-Latn-RS"/>
              </w:rPr>
            </w:pPr>
          </w:p>
          <w:p w:rsidR="009A6BD0" w:rsidRPr="009A6BD0" w:rsidRDefault="009A6BD0" w:rsidP="009A6BD0">
            <w:pPr>
              <w:spacing w:after="200" w:line="276" w:lineRule="auto"/>
              <w:rPr>
                <w:rFonts w:ascii="Times New Roman" w:hAnsi="Times New Roman"/>
                <w:b/>
                <w:lang w:eastAsia="sr-Latn-RS"/>
              </w:rPr>
            </w:pPr>
          </w:p>
          <w:p w:rsidR="009A6BD0" w:rsidRPr="009A6BD0" w:rsidRDefault="009A6BD0" w:rsidP="009A6BD0">
            <w:pPr>
              <w:spacing w:after="200" w:line="276" w:lineRule="auto"/>
              <w:rPr>
                <w:rFonts w:ascii="Times New Roman" w:hAnsi="Times New Roman"/>
                <w:b/>
                <w:lang w:eastAsia="sr-Latn-RS"/>
              </w:rPr>
            </w:pPr>
          </w:p>
          <w:p w:rsidR="009A6BD0" w:rsidRPr="009A6BD0" w:rsidRDefault="009A6BD0" w:rsidP="009A6BD0">
            <w:pPr>
              <w:spacing w:after="200" w:line="276" w:lineRule="auto"/>
              <w:rPr>
                <w:rFonts w:ascii="Times New Roman" w:hAnsi="Times New Roman"/>
                <w:b/>
                <w:lang w:eastAsia="sr-Latn-RS"/>
              </w:rPr>
            </w:pPr>
          </w:p>
          <w:p w:rsidR="009A6BD0" w:rsidRPr="009A6BD0" w:rsidRDefault="009A6BD0" w:rsidP="009A6BD0">
            <w:pPr>
              <w:spacing w:after="200" w:line="276" w:lineRule="auto"/>
              <w:rPr>
                <w:rFonts w:ascii="Times New Roman" w:hAnsi="Times New Roman"/>
                <w:b/>
                <w:lang w:eastAsia="sr-Latn-RS"/>
              </w:rPr>
            </w:pPr>
          </w:p>
          <w:p w:rsidR="009A6BD0" w:rsidRPr="009A6BD0" w:rsidRDefault="009A6BD0" w:rsidP="009A6BD0">
            <w:pPr>
              <w:spacing w:after="200" w:line="276" w:lineRule="auto"/>
              <w:rPr>
                <w:rFonts w:ascii="Times New Roman" w:hAnsi="Times New Roman"/>
                <w:b/>
                <w:lang w:eastAsia="sr-Latn-RS"/>
              </w:rPr>
            </w:pPr>
          </w:p>
          <w:p w:rsidR="009A6BD0" w:rsidRPr="009A6BD0" w:rsidRDefault="009A6BD0" w:rsidP="009A6BD0">
            <w:pPr>
              <w:spacing w:after="200" w:line="276" w:lineRule="auto"/>
              <w:rPr>
                <w:rFonts w:ascii="Times New Roman" w:hAnsi="Times New Roman"/>
                <w:b/>
                <w:lang w:eastAsia="sr-Latn-RS"/>
              </w:rPr>
            </w:pPr>
          </w:p>
          <w:p w:rsidR="009A6BD0" w:rsidRPr="009A6BD0" w:rsidRDefault="009A6BD0" w:rsidP="009A6BD0">
            <w:pPr>
              <w:spacing w:after="200" w:line="276" w:lineRule="auto"/>
              <w:rPr>
                <w:rFonts w:ascii="Times New Roman" w:hAnsi="Times New Roman"/>
                <w:b/>
                <w:lang w:eastAsia="sr-Latn-RS"/>
              </w:rPr>
            </w:pPr>
          </w:p>
          <w:p w:rsidR="009A6BD0" w:rsidRPr="009A6BD0" w:rsidRDefault="009A6BD0" w:rsidP="009A6BD0">
            <w:pPr>
              <w:spacing w:after="200" w:line="276" w:lineRule="auto"/>
              <w:rPr>
                <w:rFonts w:ascii="Times New Roman" w:hAnsi="Times New Roman"/>
                <w:b/>
                <w:lang w:eastAsia="sr-Latn-RS"/>
              </w:rPr>
            </w:pPr>
          </w:p>
          <w:p w:rsidR="009A6BD0" w:rsidRPr="009A6BD0" w:rsidRDefault="009A6BD0" w:rsidP="009A6BD0">
            <w:pPr>
              <w:spacing w:after="200" w:line="276" w:lineRule="auto"/>
              <w:rPr>
                <w:rFonts w:ascii="Times New Roman" w:hAnsi="Times New Roman"/>
                <w:b/>
                <w:lang w:eastAsia="sr-Latn-RS"/>
              </w:rPr>
            </w:pPr>
          </w:p>
          <w:p w:rsidR="009A6BD0" w:rsidRPr="009A6BD0" w:rsidRDefault="009A6BD0" w:rsidP="009A6BD0">
            <w:pPr>
              <w:spacing w:after="200" w:line="276" w:lineRule="auto"/>
              <w:rPr>
                <w:rFonts w:ascii="Times New Roman" w:hAnsi="Times New Roman"/>
                <w:b/>
                <w:lang w:eastAsia="sr-Latn-RS"/>
              </w:rPr>
            </w:pPr>
          </w:p>
          <w:p w:rsidR="009A6BD0" w:rsidRPr="009A6BD0" w:rsidRDefault="009A6BD0" w:rsidP="009A6BD0">
            <w:pPr>
              <w:spacing w:after="200" w:line="276" w:lineRule="auto"/>
              <w:rPr>
                <w:rFonts w:ascii="Times New Roman" w:hAnsi="Times New Roman"/>
                <w:b/>
                <w:lang w:eastAsia="sr-Latn-RS"/>
              </w:rPr>
            </w:pPr>
          </w:p>
          <w:p w:rsidR="009A6BD0" w:rsidRPr="009A6BD0" w:rsidRDefault="009A6BD0" w:rsidP="009A6BD0">
            <w:pPr>
              <w:spacing w:after="200" w:line="276" w:lineRule="auto"/>
              <w:rPr>
                <w:rFonts w:ascii="Times New Roman" w:hAnsi="Times New Roman"/>
                <w:b/>
                <w:lang w:eastAsia="sr-Latn-RS"/>
              </w:rPr>
            </w:pPr>
          </w:p>
          <w:p w:rsidR="009A6BD0" w:rsidRPr="009A6BD0" w:rsidRDefault="009A6BD0" w:rsidP="009A6BD0">
            <w:pPr>
              <w:spacing w:after="200" w:line="276" w:lineRule="auto"/>
              <w:rPr>
                <w:rFonts w:ascii="Times New Roman" w:hAnsi="Times New Roman"/>
                <w:b/>
                <w:lang w:eastAsia="sr-Latn-RS"/>
              </w:rPr>
            </w:pPr>
          </w:p>
          <w:p w:rsidR="009A6BD0" w:rsidRPr="009A6BD0" w:rsidRDefault="009A6BD0" w:rsidP="009A6BD0">
            <w:pPr>
              <w:spacing w:after="200" w:line="276" w:lineRule="auto"/>
              <w:rPr>
                <w:rFonts w:ascii="Times New Roman" w:hAnsi="Times New Roman"/>
                <w:b/>
                <w:lang w:eastAsia="sr-Latn-RS"/>
              </w:rPr>
            </w:pPr>
          </w:p>
          <w:p w:rsidR="009A6BD0" w:rsidRPr="009A6BD0" w:rsidRDefault="009A6BD0" w:rsidP="009A6BD0">
            <w:pPr>
              <w:spacing w:after="200" w:line="276" w:lineRule="auto"/>
              <w:rPr>
                <w:rFonts w:ascii="Times New Roman" w:hAnsi="Times New Roman"/>
                <w:b/>
                <w:lang w:eastAsia="sr-Latn-RS"/>
              </w:rPr>
            </w:pPr>
          </w:p>
          <w:p w:rsidR="009A6BD0" w:rsidRPr="009A6BD0" w:rsidRDefault="009A6BD0" w:rsidP="009A6BD0">
            <w:pPr>
              <w:spacing w:after="200" w:line="276" w:lineRule="auto"/>
              <w:rPr>
                <w:rFonts w:ascii="Times New Roman" w:hAnsi="Times New Roman"/>
                <w:b/>
                <w:lang w:eastAsia="sr-Latn-RS"/>
              </w:rPr>
            </w:pPr>
          </w:p>
          <w:p w:rsidR="009A6BD0" w:rsidRPr="009A6BD0" w:rsidRDefault="009A6BD0" w:rsidP="009A6BD0">
            <w:pPr>
              <w:spacing w:after="200" w:line="276" w:lineRule="auto"/>
              <w:rPr>
                <w:rFonts w:ascii="Times New Roman" w:hAnsi="Times New Roman"/>
                <w:b/>
                <w:lang w:eastAsia="sr-Latn-RS"/>
              </w:rPr>
            </w:pPr>
          </w:p>
          <w:p w:rsidR="009A6BD0" w:rsidRPr="009A6BD0" w:rsidRDefault="009A6BD0" w:rsidP="009A6BD0">
            <w:pPr>
              <w:spacing w:after="200" w:line="276" w:lineRule="auto"/>
              <w:rPr>
                <w:rFonts w:ascii="Times New Roman" w:hAnsi="Times New Roman"/>
                <w:b/>
                <w:lang w:eastAsia="sr-Latn-RS"/>
              </w:rPr>
            </w:pPr>
          </w:p>
          <w:p w:rsidR="009A6BD0" w:rsidRPr="009A6BD0" w:rsidRDefault="009A6BD0" w:rsidP="009A6BD0">
            <w:pPr>
              <w:spacing w:after="200" w:line="276" w:lineRule="auto"/>
              <w:rPr>
                <w:rFonts w:ascii="Times New Roman" w:hAnsi="Times New Roman"/>
                <w:b/>
                <w:lang w:eastAsia="sr-Latn-RS"/>
              </w:rPr>
            </w:pPr>
          </w:p>
          <w:p w:rsidR="009A6BD0" w:rsidRPr="009A6BD0" w:rsidRDefault="009A6BD0" w:rsidP="009A6BD0">
            <w:pPr>
              <w:spacing w:after="200" w:line="276" w:lineRule="auto"/>
              <w:rPr>
                <w:rFonts w:ascii="Times New Roman" w:hAnsi="Times New Roman"/>
                <w:b/>
                <w:lang w:eastAsia="sr-Latn-RS"/>
              </w:rPr>
            </w:pPr>
          </w:p>
          <w:p w:rsidR="009A6BD0" w:rsidRPr="009A6BD0" w:rsidRDefault="009A6BD0" w:rsidP="009A6BD0">
            <w:pPr>
              <w:spacing w:after="200" w:line="276" w:lineRule="auto"/>
              <w:rPr>
                <w:rFonts w:ascii="Times New Roman" w:hAnsi="Times New Roman"/>
                <w:b/>
                <w:lang w:eastAsia="sr-Latn-RS"/>
              </w:rPr>
            </w:pPr>
          </w:p>
          <w:p w:rsidR="009A6BD0" w:rsidRPr="009A6BD0" w:rsidRDefault="009A6BD0" w:rsidP="009A6BD0">
            <w:pPr>
              <w:spacing w:after="200" w:line="276" w:lineRule="auto"/>
              <w:rPr>
                <w:rFonts w:ascii="Times New Roman" w:hAnsi="Times New Roman"/>
                <w:b/>
                <w:lang w:eastAsia="sr-Latn-RS"/>
              </w:rPr>
            </w:pPr>
            <w:r w:rsidRPr="009A6BD0">
              <w:rPr>
                <w:rFonts w:ascii="Times New Roman" w:hAnsi="Times New Roman"/>
                <w:b/>
                <w:lang w:eastAsia="sr-Latn-RS"/>
              </w:rPr>
              <w:t>Појединац, култура, друштво</w:t>
            </w:r>
          </w:p>
          <w:p w:rsidR="009A6BD0" w:rsidRPr="009A6BD0" w:rsidRDefault="009A6BD0" w:rsidP="009A6BD0">
            <w:pPr>
              <w:autoSpaceDE w:val="0"/>
              <w:autoSpaceDN w:val="0"/>
              <w:adjustRightInd w:val="0"/>
              <w:jc w:val="left"/>
              <w:rPr>
                <w:rFonts w:ascii="Times New Roman" w:eastAsia="TimesNewRomanPSMT2" w:hAnsi="Times New Roman"/>
              </w:rPr>
            </w:pPr>
            <w:r w:rsidRPr="009A6BD0">
              <w:rPr>
                <w:rFonts w:ascii="Times New Roman" w:eastAsia="TimesNewRomanPSMT2" w:hAnsi="Times New Roman"/>
              </w:rPr>
              <w:t xml:space="preserve">Биолошки, психолошки и социјални чиниоци друштвености; идентитет, род, пол и сексуалност; појам и </w:t>
            </w:r>
            <w:r w:rsidRPr="009A6BD0">
              <w:rPr>
                <w:rFonts w:ascii="Times New Roman" w:eastAsia="TimesNewRomanPSMT2" w:hAnsi="Times New Roman"/>
              </w:rPr>
              <w:lastRenderedPageBreak/>
              <w:t>елементи културе, језик, симбол, норме и вредности; социјализација; обичај, морал и право; супкултура, контракултура; врсте култура</w:t>
            </w:r>
          </w:p>
          <w:p w:rsidR="009A6BD0" w:rsidRPr="009A6BD0" w:rsidRDefault="009A6BD0" w:rsidP="009A6BD0">
            <w:pPr>
              <w:autoSpaceDE w:val="0"/>
              <w:autoSpaceDN w:val="0"/>
              <w:adjustRightInd w:val="0"/>
              <w:jc w:val="left"/>
              <w:rPr>
                <w:rFonts w:ascii="Times New Roman" w:eastAsia="TimesNewRomanPSMT2" w:hAnsi="Times New Roman"/>
              </w:rPr>
            </w:pPr>
          </w:p>
          <w:p w:rsidR="009A6BD0" w:rsidRPr="009A6BD0" w:rsidRDefault="009A6BD0" w:rsidP="009A6BD0">
            <w:pPr>
              <w:autoSpaceDE w:val="0"/>
              <w:autoSpaceDN w:val="0"/>
              <w:adjustRightInd w:val="0"/>
              <w:jc w:val="left"/>
              <w:rPr>
                <w:rFonts w:ascii="Times New Roman" w:eastAsia="TimesNewRomanPSMT2" w:hAnsi="Times New Roman"/>
              </w:rPr>
            </w:pPr>
          </w:p>
          <w:p w:rsidR="009A6BD0" w:rsidRPr="009A6BD0" w:rsidRDefault="009A6BD0" w:rsidP="009A6BD0">
            <w:pPr>
              <w:autoSpaceDE w:val="0"/>
              <w:autoSpaceDN w:val="0"/>
              <w:adjustRightInd w:val="0"/>
              <w:jc w:val="left"/>
              <w:rPr>
                <w:rFonts w:ascii="Times New Roman" w:eastAsia="TimesNewRomanPSMT2" w:hAnsi="Times New Roman"/>
              </w:rPr>
            </w:pPr>
          </w:p>
          <w:p w:rsidR="009A6BD0" w:rsidRPr="009A6BD0" w:rsidRDefault="009A6BD0" w:rsidP="009A6BD0">
            <w:pPr>
              <w:autoSpaceDE w:val="0"/>
              <w:autoSpaceDN w:val="0"/>
              <w:adjustRightInd w:val="0"/>
              <w:jc w:val="left"/>
              <w:rPr>
                <w:rFonts w:ascii="Times New Roman" w:eastAsia="TimesNewRomanPSMT2" w:hAnsi="Times New Roman"/>
              </w:rPr>
            </w:pPr>
          </w:p>
          <w:p w:rsidR="009A6BD0" w:rsidRPr="009A6BD0" w:rsidRDefault="009A6BD0" w:rsidP="009A6BD0">
            <w:pPr>
              <w:autoSpaceDE w:val="0"/>
              <w:autoSpaceDN w:val="0"/>
              <w:adjustRightInd w:val="0"/>
              <w:jc w:val="left"/>
              <w:rPr>
                <w:rFonts w:ascii="Times New Roman" w:eastAsia="TimesNewRomanPSMT2" w:hAnsi="Times New Roman"/>
              </w:rPr>
            </w:pPr>
          </w:p>
          <w:p w:rsidR="009A6BD0" w:rsidRPr="009A6BD0" w:rsidRDefault="009A6BD0" w:rsidP="009A6BD0">
            <w:pPr>
              <w:autoSpaceDE w:val="0"/>
              <w:autoSpaceDN w:val="0"/>
              <w:adjustRightInd w:val="0"/>
              <w:jc w:val="left"/>
              <w:rPr>
                <w:rFonts w:ascii="Times New Roman" w:eastAsia="TimesNewRomanPSMT2" w:hAnsi="Times New Roman"/>
              </w:rPr>
            </w:pPr>
          </w:p>
          <w:p w:rsidR="009A6BD0" w:rsidRPr="009A6BD0" w:rsidRDefault="009A6BD0" w:rsidP="009A6BD0">
            <w:pPr>
              <w:autoSpaceDE w:val="0"/>
              <w:autoSpaceDN w:val="0"/>
              <w:adjustRightInd w:val="0"/>
              <w:jc w:val="left"/>
              <w:rPr>
                <w:rFonts w:ascii="Times New Roman" w:eastAsia="TimesNewRomanPSMT2" w:hAnsi="Times New Roman"/>
              </w:rPr>
            </w:pPr>
          </w:p>
          <w:p w:rsidR="009A6BD0" w:rsidRPr="009A6BD0" w:rsidRDefault="009A6BD0" w:rsidP="009A6BD0">
            <w:pPr>
              <w:autoSpaceDE w:val="0"/>
              <w:autoSpaceDN w:val="0"/>
              <w:adjustRightInd w:val="0"/>
              <w:jc w:val="left"/>
              <w:rPr>
                <w:rFonts w:ascii="Times New Roman" w:eastAsia="TimesNewRomanPSMT2" w:hAnsi="Times New Roman"/>
              </w:rPr>
            </w:pPr>
          </w:p>
          <w:p w:rsidR="009A6BD0" w:rsidRPr="009A6BD0" w:rsidRDefault="009A6BD0" w:rsidP="009A6BD0">
            <w:pPr>
              <w:autoSpaceDE w:val="0"/>
              <w:autoSpaceDN w:val="0"/>
              <w:adjustRightInd w:val="0"/>
              <w:jc w:val="left"/>
              <w:rPr>
                <w:rFonts w:ascii="Times New Roman" w:eastAsia="TimesNewRomanPSMT2" w:hAnsi="Times New Roman"/>
              </w:rPr>
            </w:pPr>
          </w:p>
          <w:p w:rsidR="009A6BD0" w:rsidRPr="009A6BD0" w:rsidRDefault="009A6BD0" w:rsidP="009A6BD0">
            <w:pPr>
              <w:autoSpaceDE w:val="0"/>
              <w:autoSpaceDN w:val="0"/>
              <w:adjustRightInd w:val="0"/>
              <w:jc w:val="left"/>
              <w:rPr>
                <w:rFonts w:ascii="Times New Roman" w:eastAsia="TimesNewRomanPSMT2" w:hAnsi="Times New Roman"/>
              </w:rPr>
            </w:pPr>
          </w:p>
          <w:p w:rsidR="009A6BD0" w:rsidRPr="009A6BD0" w:rsidRDefault="009A6BD0" w:rsidP="009A6BD0">
            <w:pPr>
              <w:autoSpaceDE w:val="0"/>
              <w:autoSpaceDN w:val="0"/>
              <w:adjustRightInd w:val="0"/>
              <w:jc w:val="left"/>
              <w:rPr>
                <w:rFonts w:ascii="Times New Roman" w:eastAsia="TimesNewRomanPSMT2" w:hAnsi="Times New Roman"/>
              </w:rPr>
            </w:pPr>
          </w:p>
          <w:p w:rsidR="009A6BD0" w:rsidRPr="009A6BD0" w:rsidRDefault="009A6BD0" w:rsidP="009A6BD0">
            <w:pPr>
              <w:autoSpaceDE w:val="0"/>
              <w:autoSpaceDN w:val="0"/>
              <w:adjustRightInd w:val="0"/>
              <w:jc w:val="left"/>
              <w:rPr>
                <w:rFonts w:ascii="Times New Roman" w:eastAsia="TimesNewRomanPSMT2" w:hAnsi="Times New Roman"/>
              </w:rPr>
            </w:pPr>
          </w:p>
          <w:p w:rsidR="009A6BD0" w:rsidRPr="009A6BD0" w:rsidRDefault="009A6BD0" w:rsidP="009A6BD0">
            <w:pPr>
              <w:autoSpaceDE w:val="0"/>
              <w:autoSpaceDN w:val="0"/>
              <w:adjustRightInd w:val="0"/>
              <w:jc w:val="left"/>
              <w:rPr>
                <w:rFonts w:ascii="Times New Roman" w:eastAsia="TimesNewRomanPSMT2" w:hAnsi="Times New Roman"/>
              </w:rPr>
            </w:pPr>
          </w:p>
          <w:p w:rsidR="009A6BD0" w:rsidRPr="009A6BD0" w:rsidRDefault="009A6BD0" w:rsidP="009A6BD0">
            <w:pPr>
              <w:autoSpaceDE w:val="0"/>
              <w:autoSpaceDN w:val="0"/>
              <w:adjustRightInd w:val="0"/>
              <w:jc w:val="left"/>
              <w:rPr>
                <w:rFonts w:ascii="Times New Roman" w:eastAsia="TimesNewRomanPSMT2" w:hAnsi="Times New Roman"/>
              </w:rPr>
            </w:pPr>
          </w:p>
          <w:p w:rsidR="009A6BD0" w:rsidRPr="009A6BD0" w:rsidRDefault="009A6BD0" w:rsidP="009A6BD0">
            <w:pPr>
              <w:autoSpaceDE w:val="0"/>
              <w:autoSpaceDN w:val="0"/>
              <w:adjustRightInd w:val="0"/>
              <w:jc w:val="left"/>
              <w:rPr>
                <w:rFonts w:ascii="Times New Roman" w:eastAsia="TimesNewRomanPSMT2" w:hAnsi="Times New Roman"/>
              </w:rPr>
            </w:pPr>
          </w:p>
          <w:p w:rsidR="009A6BD0" w:rsidRPr="009A6BD0" w:rsidRDefault="009A6BD0" w:rsidP="009A6BD0">
            <w:pPr>
              <w:autoSpaceDE w:val="0"/>
              <w:autoSpaceDN w:val="0"/>
              <w:adjustRightInd w:val="0"/>
              <w:jc w:val="left"/>
              <w:rPr>
                <w:rFonts w:ascii="Times New Roman" w:eastAsia="TimesNewRomanPSMT2" w:hAnsi="Times New Roman"/>
              </w:rPr>
            </w:pPr>
          </w:p>
          <w:p w:rsidR="009A6BD0" w:rsidRPr="009A6BD0" w:rsidRDefault="009A6BD0" w:rsidP="009A6BD0">
            <w:pPr>
              <w:autoSpaceDE w:val="0"/>
              <w:autoSpaceDN w:val="0"/>
              <w:adjustRightInd w:val="0"/>
              <w:jc w:val="left"/>
              <w:rPr>
                <w:rFonts w:ascii="Times New Roman" w:eastAsia="TimesNewRomanPSMT2" w:hAnsi="Times New Roman"/>
              </w:rPr>
            </w:pPr>
          </w:p>
          <w:p w:rsidR="009A6BD0" w:rsidRPr="009A6BD0" w:rsidRDefault="009A6BD0" w:rsidP="009A6BD0">
            <w:pPr>
              <w:autoSpaceDE w:val="0"/>
              <w:autoSpaceDN w:val="0"/>
              <w:adjustRightInd w:val="0"/>
              <w:jc w:val="left"/>
              <w:rPr>
                <w:rFonts w:ascii="Times New Roman" w:eastAsia="TimesNewRomanPSMT2" w:hAnsi="Times New Roman"/>
              </w:rPr>
            </w:pPr>
          </w:p>
          <w:p w:rsidR="009A6BD0" w:rsidRPr="009A6BD0" w:rsidRDefault="009A6BD0" w:rsidP="009A6BD0">
            <w:pPr>
              <w:autoSpaceDE w:val="0"/>
              <w:autoSpaceDN w:val="0"/>
              <w:adjustRightInd w:val="0"/>
              <w:jc w:val="left"/>
              <w:rPr>
                <w:rFonts w:ascii="Times New Roman" w:eastAsia="TimesNewRomanPSMT2" w:hAnsi="Times New Roman"/>
              </w:rPr>
            </w:pPr>
          </w:p>
          <w:p w:rsidR="009A6BD0" w:rsidRPr="009A6BD0" w:rsidRDefault="009A6BD0" w:rsidP="009A6BD0">
            <w:pPr>
              <w:autoSpaceDE w:val="0"/>
              <w:autoSpaceDN w:val="0"/>
              <w:adjustRightInd w:val="0"/>
              <w:jc w:val="left"/>
              <w:rPr>
                <w:rFonts w:ascii="Times New Roman" w:eastAsia="TimesNewRomanPSMT2" w:hAnsi="Times New Roman"/>
              </w:rPr>
            </w:pPr>
          </w:p>
          <w:p w:rsidR="009A6BD0" w:rsidRPr="009A6BD0" w:rsidRDefault="009A6BD0" w:rsidP="009A6BD0">
            <w:pPr>
              <w:autoSpaceDE w:val="0"/>
              <w:autoSpaceDN w:val="0"/>
              <w:adjustRightInd w:val="0"/>
              <w:jc w:val="left"/>
              <w:rPr>
                <w:rFonts w:ascii="Times New Roman" w:eastAsia="TimesNewRomanPSMT2" w:hAnsi="Times New Roman"/>
              </w:rPr>
            </w:pPr>
          </w:p>
          <w:p w:rsidR="009A6BD0" w:rsidRPr="009A6BD0" w:rsidRDefault="009A6BD0" w:rsidP="009A6BD0">
            <w:pPr>
              <w:autoSpaceDE w:val="0"/>
              <w:autoSpaceDN w:val="0"/>
              <w:adjustRightInd w:val="0"/>
              <w:jc w:val="left"/>
              <w:rPr>
                <w:rFonts w:ascii="Times New Roman" w:eastAsia="TimesNewRomanPSMT2" w:hAnsi="Times New Roman"/>
              </w:rPr>
            </w:pPr>
          </w:p>
          <w:p w:rsidR="009A6BD0" w:rsidRPr="009A6BD0" w:rsidRDefault="009A6BD0" w:rsidP="009A6BD0">
            <w:pPr>
              <w:autoSpaceDE w:val="0"/>
              <w:autoSpaceDN w:val="0"/>
              <w:adjustRightInd w:val="0"/>
              <w:jc w:val="left"/>
              <w:rPr>
                <w:rFonts w:ascii="Times New Roman" w:eastAsia="TimesNewRomanPSMT2" w:hAnsi="Times New Roman"/>
              </w:rPr>
            </w:pPr>
          </w:p>
          <w:p w:rsidR="009A6BD0" w:rsidRPr="009A6BD0" w:rsidRDefault="009A6BD0" w:rsidP="009A6BD0">
            <w:pPr>
              <w:autoSpaceDE w:val="0"/>
              <w:autoSpaceDN w:val="0"/>
              <w:adjustRightInd w:val="0"/>
              <w:jc w:val="left"/>
              <w:rPr>
                <w:rFonts w:ascii="Times New Roman" w:eastAsia="TimesNewRomanPSMT2" w:hAnsi="Times New Roman"/>
              </w:rPr>
            </w:pPr>
          </w:p>
          <w:p w:rsidR="009A6BD0" w:rsidRPr="009A6BD0" w:rsidRDefault="009A6BD0" w:rsidP="009A6BD0">
            <w:pPr>
              <w:autoSpaceDE w:val="0"/>
              <w:autoSpaceDN w:val="0"/>
              <w:adjustRightInd w:val="0"/>
              <w:jc w:val="left"/>
              <w:rPr>
                <w:rFonts w:ascii="Times New Roman" w:eastAsia="TimesNewRomanPSMT2" w:hAnsi="Times New Roman"/>
              </w:rPr>
            </w:pPr>
          </w:p>
          <w:p w:rsidR="009A6BD0" w:rsidRPr="009A6BD0" w:rsidRDefault="009A6BD0" w:rsidP="009A6BD0">
            <w:pPr>
              <w:autoSpaceDE w:val="0"/>
              <w:autoSpaceDN w:val="0"/>
              <w:adjustRightInd w:val="0"/>
              <w:jc w:val="left"/>
              <w:rPr>
                <w:rFonts w:ascii="Times New Roman" w:eastAsia="TimesNewRomanPSMT2" w:hAnsi="Times New Roman"/>
              </w:rPr>
            </w:pPr>
          </w:p>
          <w:p w:rsidR="009A6BD0" w:rsidRPr="009A6BD0" w:rsidRDefault="009A6BD0" w:rsidP="009A6BD0">
            <w:pPr>
              <w:autoSpaceDE w:val="0"/>
              <w:autoSpaceDN w:val="0"/>
              <w:adjustRightInd w:val="0"/>
              <w:jc w:val="left"/>
              <w:rPr>
                <w:rFonts w:ascii="Times New Roman" w:eastAsia="TimesNewRomanPSMT2" w:hAnsi="Times New Roman"/>
              </w:rPr>
            </w:pPr>
          </w:p>
          <w:p w:rsidR="009A6BD0" w:rsidRPr="009A6BD0" w:rsidRDefault="009A6BD0" w:rsidP="009A6BD0">
            <w:pPr>
              <w:autoSpaceDE w:val="0"/>
              <w:autoSpaceDN w:val="0"/>
              <w:adjustRightInd w:val="0"/>
              <w:jc w:val="left"/>
              <w:rPr>
                <w:rFonts w:ascii="Times New Roman" w:eastAsia="TimesNewRomanPSMT2" w:hAnsi="Times New Roman"/>
              </w:rPr>
            </w:pPr>
          </w:p>
          <w:p w:rsidR="009A6BD0" w:rsidRPr="009A6BD0" w:rsidRDefault="009A6BD0" w:rsidP="009A6BD0">
            <w:pPr>
              <w:autoSpaceDE w:val="0"/>
              <w:autoSpaceDN w:val="0"/>
              <w:adjustRightInd w:val="0"/>
              <w:rPr>
                <w:rFonts w:ascii="Times New Roman" w:eastAsia="TimesNewRomanPSMT2" w:hAnsi="Times New Roman"/>
                <w:b/>
              </w:rPr>
            </w:pPr>
          </w:p>
          <w:p w:rsidR="009A6BD0" w:rsidRPr="009A6BD0" w:rsidRDefault="009A6BD0" w:rsidP="009A6BD0">
            <w:pPr>
              <w:autoSpaceDE w:val="0"/>
              <w:autoSpaceDN w:val="0"/>
              <w:adjustRightInd w:val="0"/>
              <w:rPr>
                <w:rFonts w:ascii="Times New Roman" w:eastAsia="TimesNewRomanPSMT2" w:hAnsi="Times New Roman"/>
                <w:b/>
              </w:rPr>
            </w:pPr>
          </w:p>
          <w:p w:rsidR="009A6BD0" w:rsidRPr="009A6BD0" w:rsidRDefault="009A6BD0" w:rsidP="009A6BD0">
            <w:pPr>
              <w:autoSpaceDE w:val="0"/>
              <w:autoSpaceDN w:val="0"/>
              <w:adjustRightInd w:val="0"/>
              <w:rPr>
                <w:rFonts w:ascii="Times New Roman" w:eastAsia="TimesNewRomanPSMT2" w:hAnsi="Times New Roman"/>
                <w:b/>
              </w:rPr>
            </w:pPr>
          </w:p>
          <w:p w:rsidR="009A6BD0" w:rsidRPr="009A6BD0" w:rsidRDefault="009A6BD0" w:rsidP="009A6BD0">
            <w:pPr>
              <w:autoSpaceDE w:val="0"/>
              <w:autoSpaceDN w:val="0"/>
              <w:adjustRightInd w:val="0"/>
              <w:rPr>
                <w:rFonts w:ascii="Times New Roman" w:eastAsia="TimesNewRomanPSMT2" w:hAnsi="Times New Roman"/>
                <w:b/>
              </w:rPr>
            </w:pPr>
          </w:p>
          <w:p w:rsidR="009A6BD0" w:rsidRPr="009A6BD0" w:rsidRDefault="009A6BD0" w:rsidP="009A6BD0">
            <w:pPr>
              <w:autoSpaceDE w:val="0"/>
              <w:autoSpaceDN w:val="0"/>
              <w:adjustRightInd w:val="0"/>
              <w:rPr>
                <w:rFonts w:ascii="Times New Roman" w:eastAsia="TimesNewRomanPSMT2" w:hAnsi="Times New Roman"/>
                <w:b/>
              </w:rPr>
            </w:pPr>
          </w:p>
          <w:p w:rsidR="009A6BD0" w:rsidRPr="009A6BD0" w:rsidRDefault="009A6BD0" w:rsidP="009A6BD0">
            <w:pPr>
              <w:autoSpaceDE w:val="0"/>
              <w:autoSpaceDN w:val="0"/>
              <w:adjustRightInd w:val="0"/>
              <w:rPr>
                <w:rFonts w:ascii="Times New Roman" w:eastAsia="TimesNewRomanPSMT2" w:hAnsi="Times New Roman"/>
                <w:b/>
              </w:rPr>
            </w:pPr>
          </w:p>
          <w:p w:rsidR="009A6BD0" w:rsidRPr="009A6BD0" w:rsidRDefault="009A6BD0" w:rsidP="009A6BD0">
            <w:pPr>
              <w:autoSpaceDE w:val="0"/>
              <w:autoSpaceDN w:val="0"/>
              <w:adjustRightInd w:val="0"/>
              <w:rPr>
                <w:rFonts w:ascii="Times New Roman" w:eastAsia="TimesNewRomanPSMT2" w:hAnsi="Times New Roman"/>
                <w:b/>
              </w:rPr>
            </w:pPr>
          </w:p>
          <w:p w:rsidR="009A6BD0" w:rsidRPr="009A6BD0" w:rsidRDefault="009A6BD0" w:rsidP="009A6BD0">
            <w:pPr>
              <w:autoSpaceDE w:val="0"/>
              <w:autoSpaceDN w:val="0"/>
              <w:adjustRightInd w:val="0"/>
              <w:rPr>
                <w:rFonts w:ascii="Times New Roman" w:eastAsia="TimesNewRomanPSMT2" w:hAnsi="Times New Roman"/>
                <w:b/>
              </w:rPr>
            </w:pPr>
          </w:p>
          <w:p w:rsidR="009A6BD0" w:rsidRPr="009A6BD0" w:rsidRDefault="009A6BD0" w:rsidP="009A6BD0">
            <w:pPr>
              <w:autoSpaceDE w:val="0"/>
              <w:autoSpaceDN w:val="0"/>
              <w:adjustRightInd w:val="0"/>
              <w:rPr>
                <w:rFonts w:ascii="Times New Roman" w:eastAsia="TimesNewRomanPSMT2" w:hAnsi="Times New Roman"/>
                <w:b/>
              </w:rPr>
            </w:pPr>
          </w:p>
          <w:p w:rsidR="009A6BD0" w:rsidRPr="009A6BD0" w:rsidRDefault="009A6BD0" w:rsidP="009A6BD0">
            <w:pPr>
              <w:autoSpaceDE w:val="0"/>
              <w:autoSpaceDN w:val="0"/>
              <w:adjustRightInd w:val="0"/>
              <w:rPr>
                <w:rFonts w:ascii="Times New Roman" w:eastAsia="TimesNewRomanPSMT2" w:hAnsi="Times New Roman"/>
                <w:b/>
              </w:rPr>
            </w:pPr>
          </w:p>
          <w:p w:rsidR="009A6BD0" w:rsidRPr="009A6BD0" w:rsidRDefault="009A6BD0" w:rsidP="009A6BD0">
            <w:pPr>
              <w:autoSpaceDE w:val="0"/>
              <w:autoSpaceDN w:val="0"/>
              <w:adjustRightInd w:val="0"/>
              <w:rPr>
                <w:rFonts w:ascii="Times New Roman" w:eastAsia="TimesNewRomanPSMT2" w:hAnsi="Times New Roman"/>
                <w:b/>
              </w:rPr>
            </w:pPr>
          </w:p>
          <w:p w:rsidR="009A6BD0" w:rsidRPr="009A6BD0" w:rsidRDefault="009A6BD0" w:rsidP="009A6BD0">
            <w:pPr>
              <w:autoSpaceDE w:val="0"/>
              <w:autoSpaceDN w:val="0"/>
              <w:adjustRightInd w:val="0"/>
              <w:rPr>
                <w:rFonts w:ascii="Times New Roman" w:eastAsia="TimesNewRomanPSMT2" w:hAnsi="Times New Roman"/>
                <w:b/>
              </w:rPr>
            </w:pPr>
          </w:p>
          <w:p w:rsidR="009A6BD0" w:rsidRPr="009A6BD0" w:rsidRDefault="009A6BD0" w:rsidP="009A6BD0">
            <w:pPr>
              <w:autoSpaceDE w:val="0"/>
              <w:autoSpaceDN w:val="0"/>
              <w:adjustRightInd w:val="0"/>
              <w:rPr>
                <w:rFonts w:ascii="Times New Roman" w:eastAsia="TimesNewRomanPSMT2" w:hAnsi="Times New Roman"/>
                <w:b/>
              </w:rPr>
            </w:pPr>
          </w:p>
          <w:p w:rsidR="009A6BD0" w:rsidRPr="009A6BD0" w:rsidRDefault="009A6BD0" w:rsidP="009A6BD0">
            <w:pPr>
              <w:autoSpaceDE w:val="0"/>
              <w:autoSpaceDN w:val="0"/>
              <w:adjustRightInd w:val="0"/>
              <w:rPr>
                <w:rFonts w:ascii="Times New Roman" w:eastAsia="TimesNewRomanPSMT2" w:hAnsi="Times New Roman"/>
                <w:b/>
              </w:rPr>
            </w:pPr>
          </w:p>
          <w:p w:rsidR="009A6BD0" w:rsidRPr="009A6BD0" w:rsidRDefault="009A6BD0" w:rsidP="009A6BD0">
            <w:pPr>
              <w:autoSpaceDE w:val="0"/>
              <w:autoSpaceDN w:val="0"/>
              <w:adjustRightInd w:val="0"/>
              <w:rPr>
                <w:rFonts w:ascii="Times New Roman" w:eastAsia="TimesNewRomanPSMT2" w:hAnsi="Times New Roman"/>
                <w:b/>
              </w:rPr>
            </w:pPr>
          </w:p>
          <w:p w:rsidR="009A6BD0" w:rsidRPr="009A6BD0" w:rsidRDefault="009A6BD0" w:rsidP="009A6BD0">
            <w:pPr>
              <w:autoSpaceDE w:val="0"/>
              <w:autoSpaceDN w:val="0"/>
              <w:adjustRightInd w:val="0"/>
              <w:rPr>
                <w:rFonts w:ascii="Times New Roman" w:eastAsia="TimesNewRomanPSMT2" w:hAnsi="Times New Roman"/>
                <w:b/>
              </w:rPr>
            </w:pPr>
          </w:p>
          <w:p w:rsidR="009A6BD0" w:rsidRPr="009A6BD0" w:rsidRDefault="009A6BD0" w:rsidP="009A6BD0">
            <w:pPr>
              <w:autoSpaceDE w:val="0"/>
              <w:autoSpaceDN w:val="0"/>
              <w:adjustRightInd w:val="0"/>
              <w:rPr>
                <w:rFonts w:ascii="Times New Roman" w:eastAsia="TimesNewRomanPSMT2" w:hAnsi="Times New Roman"/>
                <w:b/>
              </w:rPr>
            </w:pPr>
          </w:p>
          <w:p w:rsidR="009A6BD0" w:rsidRPr="009A6BD0" w:rsidRDefault="009A6BD0" w:rsidP="009A6BD0">
            <w:pPr>
              <w:autoSpaceDE w:val="0"/>
              <w:autoSpaceDN w:val="0"/>
              <w:adjustRightInd w:val="0"/>
              <w:rPr>
                <w:rFonts w:ascii="Times New Roman" w:eastAsia="TimesNewRomanPSMT2" w:hAnsi="Times New Roman"/>
                <w:b/>
              </w:rPr>
            </w:pPr>
          </w:p>
          <w:p w:rsidR="009A6BD0" w:rsidRPr="009A6BD0" w:rsidRDefault="009A6BD0" w:rsidP="009A6BD0">
            <w:pPr>
              <w:autoSpaceDE w:val="0"/>
              <w:autoSpaceDN w:val="0"/>
              <w:adjustRightInd w:val="0"/>
              <w:rPr>
                <w:rFonts w:ascii="Times New Roman" w:eastAsia="TimesNewRomanPSMT2" w:hAnsi="Times New Roman"/>
                <w:b/>
              </w:rPr>
            </w:pPr>
          </w:p>
          <w:p w:rsidR="009A6BD0" w:rsidRPr="009A6BD0" w:rsidRDefault="009A6BD0" w:rsidP="009A6BD0">
            <w:pPr>
              <w:autoSpaceDE w:val="0"/>
              <w:autoSpaceDN w:val="0"/>
              <w:adjustRightInd w:val="0"/>
              <w:rPr>
                <w:rFonts w:ascii="Times New Roman" w:eastAsia="TimesNewRomanPSMT2" w:hAnsi="Times New Roman"/>
                <w:b/>
              </w:rPr>
            </w:pPr>
          </w:p>
          <w:p w:rsidR="009A6BD0" w:rsidRPr="009A6BD0" w:rsidRDefault="009A6BD0" w:rsidP="009A6BD0">
            <w:pPr>
              <w:autoSpaceDE w:val="0"/>
              <w:autoSpaceDN w:val="0"/>
              <w:adjustRightInd w:val="0"/>
              <w:rPr>
                <w:rFonts w:ascii="Times New Roman" w:eastAsia="TimesNewRomanPSMT2" w:hAnsi="Times New Roman"/>
                <w:b/>
              </w:rPr>
            </w:pPr>
          </w:p>
          <w:p w:rsidR="009A6BD0" w:rsidRPr="009A6BD0" w:rsidRDefault="009A6BD0" w:rsidP="009A6BD0">
            <w:pPr>
              <w:autoSpaceDE w:val="0"/>
              <w:autoSpaceDN w:val="0"/>
              <w:adjustRightInd w:val="0"/>
              <w:rPr>
                <w:rFonts w:ascii="Times New Roman" w:eastAsia="TimesNewRomanPSMT2" w:hAnsi="Times New Roman"/>
                <w:b/>
              </w:rPr>
            </w:pPr>
          </w:p>
          <w:p w:rsidR="009A6BD0" w:rsidRPr="009A6BD0" w:rsidRDefault="009A6BD0" w:rsidP="009A6BD0">
            <w:pPr>
              <w:autoSpaceDE w:val="0"/>
              <w:autoSpaceDN w:val="0"/>
              <w:adjustRightInd w:val="0"/>
              <w:rPr>
                <w:rFonts w:ascii="Times New Roman" w:eastAsia="TimesNewRomanPSMT2" w:hAnsi="Times New Roman"/>
                <w:b/>
              </w:rPr>
            </w:pPr>
          </w:p>
          <w:p w:rsidR="009A6BD0" w:rsidRPr="009A6BD0" w:rsidRDefault="009A6BD0" w:rsidP="009A6BD0">
            <w:pPr>
              <w:autoSpaceDE w:val="0"/>
              <w:autoSpaceDN w:val="0"/>
              <w:adjustRightInd w:val="0"/>
              <w:rPr>
                <w:rFonts w:ascii="Times New Roman" w:eastAsia="TimesNewRomanPSMT2" w:hAnsi="Times New Roman"/>
                <w:b/>
              </w:rPr>
            </w:pPr>
          </w:p>
          <w:p w:rsidR="009A6BD0" w:rsidRPr="009A6BD0" w:rsidRDefault="009A6BD0" w:rsidP="009A6BD0">
            <w:pPr>
              <w:autoSpaceDE w:val="0"/>
              <w:autoSpaceDN w:val="0"/>
              <w:adjustRightInd w:val="0"/>
              <w:rPr>
                <w:rFonts w:ascii="Times New Roman" w:eastAsia="TimesNewRomanPSMT2" w:hAnsi="Times New Roman"/>
                <w:b/>
              </w:rPr>
            </w:pPr>
          </w:p>
          <w:p w:rsidR="009A6BD0" w:rsidRPr="009A6BD0" w:rsidRDefault="009A6BD0" w:rsidP="009A6BD0">
            <w:pPr>
              <w:autoSpaceDE w:val="0"/>
              <w:autoSpaceDN w:val="0"/>
              <w:adjustRightInd w:val="0"/>
              <w:rPr>
                <w:rFonts w:ascii="Times New Roman" w:eastAsia="TimesNewRomanPSMT2" w:hAnsi="Times New Roman"/>
                <w:b/>
              </w:rPr>
            </w:pPr>
          </w:p>
          <w:p w:rsidR="009A6BD0" w:rsidRPr="009A6BD0" w:rsidRDefault="009A6BD0" w:rsidP="009A6BD0">
            <w:pPr>
              <w:autoSpaceDE w:val="0"/>
              <w:autoSpaceDN w:val="0"/>
              <w:adjustRightInd w:val="0"/>
              <w:rPr>
                <w:rFonts w:ascii="Times New Roman" w:eastAsia="TimesNewRomanPSMT2" w:hAnsi="Times New Roman"/>
                <w:b/>
              </w:rPr>
            </w:pPr>
          </w:p>
          <w:p w:rsidR="009A6BD0" w:rsidRPr="009A6BD0" w:rsidRDefault="009A6BD0" w:rsidP="009A6BD0">
            <w:pPr>
              <w:autoSpaceDE w:val="0"/>
              <w:autoSpaceDN w:val="0"/>
              <w:adjustRightInd w:val="0"/>
              <w:rPr>
                <w:rFonts w:ascii="Times New Roman" w:eastAsia="TimesNewRomanPSMT2" w:hAnsi="Times New Roman"/>
                <w:b/>
              </w:rPr>
            </w:pPr>
          </w:p>
          <w:p w:rsidR="009A6BD0" w:rsidRPr="009A6BD0" w:rsidRDefault="009A6BD0" w:rsidP="009A6BD0">
            <w:pPr>
              <w:autoSpaceDE w:val="0"/>
              <w:autoSpaceDN w:val="0"/>
              <w:adjustRightInd w:val="0"/>
              <w:rPr>
                <w:rFonts w:ascii="Times New Roman" w:eastAsia="TimesNewRomanPSMT2" w:hAnsi="Times New Roman"/>
                <w:b/>
              </w:rPr>
            </w:pPr>
          </w:p>
          <w:p w:rsidR="009A6BD0" w:rsidRPr="009A6BD0" w:rsidRDefault="009A6BD0" w:rsidP="009A6BD0">
            <w:pPr>
              <w:autoSpaceDE w:val="0"/>
              <w:autoSpaceDN w:val="0"/>
              <w:adjustRightInd w:val="0"/>
              <w:rPr>
                <w:rFonts w:ascii="Times New Roman" w:eastAsia="TimesNewRomanPSMT2" w:hAnsi="Times New Roman"/>
                <w:b/>
              </w:rPr>
            </w:pPr>
          </w:p>
          <w:p w:rsidR="009A6BD0" w:rsidRPr="009A6BD0" w:rsidRDefault="009A6BD0" w:rsidP="009A6BD0">
            <w:pPr>
              <w:autoSpaceDE w:val="0"/>
              <w:autoSpaceDN w:val="0"/>
              <w:adjustRightInd w:val="0"/>
              <w:rPr>
                <w:rFonts w:ascii="Times New Roman" w:eastAsia="TimesNewRomanPSMT2" w:hAnsi="Times New Roman"/>
                <w:b/>
              </w:rPr>
            </w:pPr>
          </w:p>
          <w:p w:rsidR="009A6BD0" w:rsidRPr="009A6BD0" w:rsidRDefault="009A6BD0" w:rsidP="009A6BD0">
            <w:pPr>
              <w:autoSpaceDE w:val="0"/>
              <w:autoSpaceDN w:val="0"/>
              <w:adjustRightInd w:val="0"/>
              <w:rPr>
                <w:rFonts w:ascii="Times New Roman" w:eastAsia="TimesNewRomanPSMT2" w:hAnsi="Times New Roman"/>
                <w:b/>
              </w:rPr>
            </w:pPr>
          </w:p>
          <w:p w:rsidR="009A6BD0" w:rsidRPr="009A6BD0" w:rsidRDefault="009A6BD0" w:rsidP="009A6BD0">
            <w:pPr>
              <w:autoSpaceDE w:val="0"/>
              <w:autoSpaceDN w:val="0"/>
              <w:adjustRightInd w:val="0"/>
              <w:rPr>
                <w:rFonts w:ascii="Times New Roman" w:eastAsia="TimesNewRomanPSMT2" w:hAnsi="Times New Roman"/>
                <w:b/>
              </w:rPr>
            </w:pPr>
          </w:p>
          <w:p w:rsidR="009A6BD0" w:rsidRPr="009A6BD0" w:rsidRDefault="009A6BD0" w:rsidP="009A6BD0">
            <w:pPr>
              <w:autoSpaceDE w:val="0"/>
              <w:autoSpaceDN w:val="0"/>
              <w:adjustRightInd w:val="0"/>
              <w:rPr>
                <w:rFonts w:ascii="Times New Roman" w:eastAsia="TimesNewRomanPSMT2" w:hAnsi="Times New Roman"/>
                <w:b/>
              </w:rPr>
            </w:pPr>
          </w:p>
          <w:p w:rsidR="009A6BD0" w:rsidRPr="009A6BD0" w:rsidRDefault="009A6BD0" w:rsidP="009A6BD0">
            <w:pPr>
              <w:autoSpaceDE w:val="0"/>
              <w:autoSpaceDN w:val="0"/>
              <w:adjustRightInd w:val="0"/>
              <w:rPr>
                <w:rFonts w:ascii="Times New Roman" w:eastAsia="TimesNewRomanPSMT2" w:hAnsi="Times New Roman"/>
                <w:b/>
              </w:rPr>
            </w:pPr>
          </w:p>
          <w:p w:rsidR="009A6BD0" w:rsidRPr="009A6BD0" w:rsidRDefault="009A6BD0" w:rsidP="009A6BD0">
            <w:pPr>
              <w:autoSpaceDE w:val="0"/>
              <w:autoSpaceDN w:val="0"/>
              <w:adjustRightInd w:val="0"/>
              <w:rPr>
                <w:rFonts w:ascii="Times New Roman" w:eastAsia="TimesNewRomanPSMT2" w:hAnsi="Times New Roman"/>
                <w:b/>
              </w:rPr>
            </w:pPr>
          </w:p>
          <w:p w:rsidR="009A6BD0" w:rsidRPr="009A6BD0" w:rsidRDefault="009A6BD0" w:rsidP="009A6BD0">
            <w:pPr>
              <w:autoSpaceDE w:val="0"/>
              <w:autoSpaceDN w:val="0"/>
              <w:adjustRightInd w:val="0"/>
              <w:rPr>
                <w:rFonts w:ascii="Times New Roman" w:eastAsia="TimesNewRomanPSMT2" w:hAnsi="Times New Roman"/>
                <w:b/>
              </w:rPr>
            </w:pPr>
            <w:r w:rsidRPr="009A6BD0">
              <w:rPr>
                <w:rFonts w:ascii="Times New Roman" w:eastAsia="TimesNewRomanPSMT2" w:hAnsi="Times New Roman"/>
                <w:b/>
              </w:rPr>
              <w:t>Систем и организација друштва</w:t>
            </w:r>
          </w:p>
          <w:p w:rsidR="009A6BD0" w:rsidRPr="009A6BD0" w:rsidRDefault="009A6BD0" w:rsidP="009A6BD0">
            <w:pPr>
              <w:autoSpaceDE w:val="0"/>
              <w:autoSpaceDN w:val="0"/>
              <w:adjustRightInd w:val="0"/>
              <w:rPr>
                <w:rFonts w:ascii="Times New Roman" w:eastAsia="TimesNewRomanPSMT2" w:hAnsi="Times New Roman"/>
                <w:b/>
              </w:rPr>
            </w:pPr>
          </w:p>
          <w:p w:rsidR="009A6BD0" w:rsidRPr="009A6BD0" w:rsidRDefault="009A6BD0" w:rsidP="009A6BD0">
            <w:pPr>
              <w:autoSpaceDE w:val="0"/>
              <w:autoSpaceDN w:val="0"/>
              <w:adjustRightInd w:val="0"/>
              <w:jc w:val="left"/>
              <w:rPr>
                <w:rFonts w:ascii="Times New Roman" w:eastAsia="TimesNewRomanPSMT2" w:hAnsi="Times New Roman"/>
              </w:rPr>
            </w:pPr>
            <w:r w:rsidRPr="009A6BD0">
              <w:rPr>
                <w:rFonts w:ascii="Times New Roman" w:eastAsia="TimesNewRomanPSMT2" w:hAnsi="Times New Roman"/>
              </w:rPr>
              <w:t>Појам друштвене структуре и система; друштвена улога и положај; друштвене групе; формалне и неформалне организације; бирократске организације; друштвене институције</w:t>
            </w:r>
          </w:p>
          <w:p w:rsidR="009A6BD0" w:rsidRPr="009A6BD0" w:rsidRDefault="009A6BD0" w:rsidP="009A6BD0">
            <w:pPr>
              <w:autoSpaceDE w:val="0"/>
              <w:autoSpaceDN w:val="0"/>
              <w:adjustRightInd w:val="0"/>
              <w:jc w:val="left"/>
              <w:rPr>
                <w:rFonts w:ascii="Times New Roman" w:eastAsia="TimesNewRomanPSMT2" w:hAnsi="Times New Roman"/>
              </w:rPr>
            </w:pPr>
          </w:p>
          <w:p w:rsidR="009A6BD0" w:rsidRPr="009A6BD0" w:rsidRDefault="009A6BD0" w:rsidP="009A6BD0">
            <w:pPr>
              <w:autoSpaceDE w:val="0"/>
              <w:autoSpaceDN w:val="0"/>
              <w:adjustRightInd w:val="0"/>
              <w:jc w:val="left"/>
              <w:rPr>
                <w:rFonts w:ascii="Times New Roman" w:eastAsia="TimesNewRomanPSMT2" w:hAnsi="Times New Roman"/>
              </w:rPr>
            </w:pPr>
          </w:p>
          <w:p w:rsidR="009A6BD0" w:rsidRPr="009A6BD0" w:rsidRDefault="009A6BD0" w:rsidP="009A6BD0">
            <w:pPr>
              <w:autoSpaceDE w:val="0"/>
              <w:autoSpaceDN w:val="0"/>
              <w:adjustRightInd w:val="0"/>
              <w:jc w:val="left"/>
              <w:rPr>
                <w:rFonts w:ascii="Times New Roman" w:eastAsia="TimesNewRomanPSMT2" w:hAnsi="Times New Roman"/>
              </w:rPr>
            </w:pPr>
          </w:p>
          <w:p w:rsidR="009A6BD0" w:rsidRPr="009A6BD0" w:rsidRDefault="009A6BD0" w:rsidP="009A6BD0">
            <w:pPr>
              <w:autoSpaceDE w:val="0"/>
              <w:autoSpaceDN w:val="0"/>
              <w:adjustRightInd w:val="0"/>
              <w:jc w:val="left"/>
              <w:rPr>
                <w:rFonts w:ascii="Times New Roman" w:eastAsia="TimesNewRomanPSMT2" w:hAnsi="Times New Roman"/>
              </w:rPr>
            </w:pPr>
          </w:p>
          <w:p w:rsidR="009A6BD0" w:rsidRPr="009A6BD0" w:rsidRDefault="009A6BD0" w:rsidP="009A6BD0">
            <w:pPr>
              <w:autoSpaceDE w:val="0"/>
              <w:autoSpaceDN w:val="0"/>
              <w:adjustRightInd w:val="0"/>
              <w:jc w:val="left"/>
              <w:rPr>
                <w:rFonts w:ascii="Times New Roman" w:eastAsia="TimesNewRomanPSMT2" w:hAnsi="Times New Roman"/>
              </w:rPr>
            </w:pPr>
          </w:p>
          <w:p w:rsidR="009A6BD0" w:rsidRPr="009A6BD0" w:rsidRDefault="009A6BD0" w:rsidP="009A6BD0">
            <w:pPr>
              <w:autoSpaceDE w:val="0"/>
              <w:autoSpaceDN w:val="0"/>
              <w:adjustRightInd w:val="0"/>
              <w:jc w:val="left"/>
              <w:rPr>
                <w:rFonts w:ascii="Times New Roman" w:eastAsia="TimesNewRomanPSMT2" w:hAnsi="Times New Roman"/>
              </w:rPr>
            </w:pPr>
          </w:p>
          <w:p w:rsidR="009A6BD0" w:rsidRPr="009A6BD0" w:rsidRDefault="009A6BD0" w:rsidP="009A6BD0">
            <w:pPr>
              <w:autoSpaceDE w:val="0"/>
              <w:autoSpaceDN w:val="0"/>
              <w:adjustRightInd w:val="0"/>
              <w:jc w:val="left"/>
              <w:rPr>
                <w:rFonts w:ascii="Times New Roman" w:eastAsia="TimesNewRomanPSMT2" w:hAnsi="Times New Roman"/>
              </w:rPr>
            </w:pPr>
          </w:p>
          <w:p w:rsidR="009A6BD0" w:rsidRPr="009A6BD0" w:rsidRDefault="009A6BD0" w:rsidP="009A6BD0">
            <w:pPr>
              <w:autoSpaceDE w:val="0"/>
              <w:autoSpaceDN w:val="0"/>
              <w:adjustRightInd w:val="0"/>
              <w:jc w:val="left"/>
              <w:rPr>
                <w:rFonts w:ascii="Times New Roman" w:eastAsia="TimesNewRomanPSMT2" w:hAnsi="Times New Roman"/>
              </w:rPr>
            </w:pPr>
          </w:p>
          <w:p w:rsidR="009A6BD0" w:rsidRPr="009A6BD0" w:rsidRDefault="009A6BD0" w:rsidP="009A6BD0">
            <w:pPr>
              <w:autoSpaceDE w:val="0"/>
              <w:autoSpaceDN w:val="0"/>
              <w:adjustRightInd w:val="0"/>
              <w:jc w:val="left"/>
              <w:rPr>
                <w:rFonts w:ascii="Times New Roman" w:eastAsia="TimesNewRomanPSMT2" w:hAnsi="Times New Roman"/>
              </w:rPr>
            </w:pPr>
          </w:p>
          <w:p w:rsidR="009A6BD0" w:rsidRPr="009A6BD0" w:rsidRDefault="009A6BD0" w:rsidP="009A6BD0">
            <w:pPr>
              <w:autoSpaceDE w:val="0"/>
              <w:autoSpaceDN w:val="0"/>
              <w:adjustRightInd w:val="0"/>
              <w:jc w:val="left"/>
              <w:rPr>
                <w:rFonts w:ascii="Times New Roman" w:eastAsia="TimesNewRomanPSMT2" w:hAnsi="Times New Roman"/>
              </w:rPr>
            </w:pPr>
          </w:p>
          <w:p w:rsidR="009A6BD0" w:rsidRPr="009A6BD0" w:rsidRDefault="009A6BD0" w:rsidP="009A6BD0">
            <w:pPr>
              <w:autoSpaceDE w:val="0"/>
              <w:autoSpaceDN w:val="0"/>
              <w:adjustRightInd w:val="0"/>
              <w:jc w:val="left"/>
              <w:rPr>
                <w:rFonts w:ascii="Times New Roman" w:eastAsia="TimesNewRomanPSMT2" w:hAnsi="Times New Roman"/>
              </w:rPr>
            </w:pPr>
          </w:p>
          <w:p w:rsidR="009A6BD0" w:rsidRPr="009A6BD0" w:rsidRDefault="009A6BD0" w:rsidP="009A6BD0">
            <w:pPr>
              <w:autoSpaceDE w:val="0"/>
              <w:autoSpaceDN w:val="0"/>
              <w:adjustRightInd w:val="0"/>
              <w:jc w:val="left"/>
              <w:rPr>
                <w:rFonts w:ascii="Times New Roman" w:eastAsia="TimesNewRomanPSMT2" w:hAnsi="Times New Roman"/>
              </w:rPr>
            </w:pPr>
          </w:p>
          <w:p w:rsidR="009A6BD0" w:rsidRPr="009A6BD0" w:rsidRDefault="009A6BD0" w:rsidP="009A6BD0">
            <w:pPr>
              <w:autoSpaceDE w:val="0"/>
              <w:autoSpaceDN w:val="0"/>
              <w:adjustRightInd w:val="0"/>
              <w:jc w:val="left"/>
              <w:rPr>
                <w:rFonts w:ascii="Times New Roman" w:eastAsia="TimesNewRomanPSMT2" w:hAnsi="Times New Roman"/>
              </w:rPr>
            </w:pPr>
          </w:p>
          <w:p w:rsidR="009A6BD0" w:rsidRPr="009A6BD0" w:rsidRDefault="009A6BD0" w:rsidP="009A6BD0">
            <w:pPr>
              <w:autoSpaceDE w:val="0"/>
              <w:autoSpaceDN w:val="0"/>
              <w:adjustRightInd w:val="0"/>
              <w:jc w:val="left"/>
              <w:rPr>
                <w:rFonts w:ascii="Times New Roman" w:eastAsia="TimesNewRomanPSMT2" w:hAnsi="Times New Roman"/>
              </w:rPr>
            </w:pPr>
          </w:p>
          <w:p w:rsidR="009A6BD0" w:rsidRPr="009A6BD0" w:rsidRDefault="009A6BD0" w:rsidP="009A6BD0">
            <w:pPr>
              <w:autoSpaceDE w:val="0"/>
              <w:autoSpaceDN w:val="0"/>
              <w:adjustRightInd w:val="0"/>
              <w:jc w:val="left"/>
              <w:rPr>
                <w:rFonts w:ascii="Times New Roman" w:eastAsia="TimesNewRomanPSMT2" w:hAnsi="Times New Roman"/>
              </w:rPr>
            </w:pPr>
          </w:p>
          <w:p w:rsidR="009A6BD0" w:rsidRPr="009A6BD0" w:rsidRDefault="009A6BD0" w:rsidP="009A6BD0">
            <w:pPr>
              <w:autoSpaceDE w:val="0"/>
              <w:autoSpaceDN w:val="0"/>
              <w:adjustRightInd w:val="0"/>
              <w:jc w:val="left"/>
              <w:rPr>
                <w:rFonts w:ascii="Times New Roman" w:eastAsia="TimesNewRomanPSMT2" w:hAnsi="Times New Roman"/>
              </w:rPr>
            </w:pPr>
          </w:p>
          <w:p w:rsidR="009A6BD0" w:rsidRPr="009A6BD0" w:rsidRDefault="009A6BD0" w:rsidP="009A6BD0">
            <w:pPr>
              <w:autoSpaceDE w:val="0"/>
              <w:autoSpaceDN w:val="0"/>
              <w:adjustRightInd w:val="0"/>
              <w:jc w:val="left"/>
              <w:rPr>
                <w:rFonts w:ascii="Times New Roman" w:eastAsia="TimesNewRomanPSMT2" w:hAnsi="Times New Roman"/>
              </w:rPr>
            </w:pPr>
          </w:p>
          <w:p w:rsidR="009A6BD0" w:rsidRPr="009A6BD0" w:rsidRDefault="009A6BD0" w:rsidP="009A6BD0">
            <w:pPr>
              <w:autoSpaceDE w:val="0"/>
              <w:autoSpaceDN w:val="0"/>
              <w:adjustRightInd w:val="0"/>
              <w:jc w:val="left"/>
              <w:rPr>
                <w:rFonts w:ascii="Times New Roman" w:eastAsia="TimesNewRomanPSMT2" w:hAnsi="Times New Roman"/>
              </w:rPr>
            </w:pPr>
          </w:p>
          <w:p w:rsidR="009A6BD0" w:rsidRPr="009A6BD0" w:rsidRDefault="009A6BD0" w:rsidP="009A6BD0">
            <w:pPr>
              <w:autoSpaceDE w:val="0"/>
              <w:autoSpaceDN w:val="0"/>
              <w:adjustRightInd w:val="0"/>
              <w:jc w:val="left"/>
              <w:rPr>
                <w:rFonts w:ascii="Times New Roman" w:eastAsia="TimesNewRomanPSMT2" w:hAnsi="Times New Roman"/>
              </w:rPr>
            </w:pPr>
          </w:p>
          <w:p w:rsidR="009A6BD0" w:rsidRPr="009A6BD0" w:rsidRDefault="009A6BD0" w:rsidP="009A6BD0">
            <w:pPr>
              <w:autoSpaceDE w:val="0"/>
              <w:autoSpaceDN w:val="0"/>
              <w:adjustRightInd w:val="0"/>
              <w:jc w:val="left"/>
              <w:rPr>
                <w:rFonts w:ascii="Times New Roman" w:eastAsia="TimesNewRomanPSMT2" w:hAnsi="Times New Roman"/>
              </w:rPr>
            </w:pPr>
          </w:p>
          <w:p w:rsidR="009A6BD0" w:rsidRPr="009A6BD0" w:rsidRDefault="009A6BD0" w:rsidP="009A6BD0">
            <w:pPr>
              <w:autoSpaceDE w:val="0"/>
              <w:autoSpaceDN w:val="0"/>
              <w:adjustRightInd w:val="0"/>
              <w:jc w:val="left"/>
              <w:rPr>
                <w:rFonts w:ascii="Times New Roman" w:eastAsia="TimesNewRomanPSMT2" w:hAnsi="Times New Roman"/>
              </w:rPr>
            </w:pPr>
          </w:p>
          <w:p w:rsidR="009A6BD0" w:rsidRPr="009A6BD0" w:rsidRDefault="009A6BD0" w:rsidP="009A6BD0">
            <w:pPr>
              <w:autoSpaceDE w:val="0"/>
              <w:autoSpaceDN w:val="0"/>
              <w:adjustRightInd w:val="0"/>
              <w:jc w:val="left"/>
              <w:rPr>
                <w:rFonts w:ascii="Times New Roman" w:eastAsia="TimesNewRomanPSMT2" w:hAnsi="Times New Roman"/>
              </w:rPr>
            </w:pPr>
          </w:p>
          <w:p w:rsidR="009A6BD0" w:rsidRPr="009A6BD0" w:rsidRDefault="009A6BD0" w:rsidP="009A6BD0">
            <w:pPr>
              <w:autoSpaceDE w:val="0"/>
              <w:autoSpaceDN w:val="0"/>
              <w:adjustRightInd w:val="0"/>
              <w:jc w:val="left"/>
              <w:rPr>
                <w:rFonts w:ascii="Times New Roman" w:eastAsia="TimesNewRomanPSMT2" w:hAnsi="Times New Roman"/>
              </w:rPr>
            </w:pPr>
          </w:p>
          <w:p w:rsidR="009A6BD0" w:rsidRPr="009A6BD0" w:rsidRDefault="009A6BD0" w:rsidP="009A6BD0">
            <w:pPr>
              <w:autoSpaceDE w:val="0"/>
              <w:autoSpaceDN w:val="0"/>
              <w:adjustRightInd w:val="0"/>
              <w:jc w:val="left"/>
              <w:rPr>
                <w:rFonts w:ascii="Times New Roman" w:eastAsia="TimesNewRomanPSMT2" w:hAnsi="Times New Roman"/>
              </w:rPr>
            </w:pPr>
          </w:p>
          <w:p w:rsidR="009A6BD0" w:rsidRPr="009A6BD0" w:rsidRDefault="009A6BD0" w:rsidP="009A6BD0">
            <w:pPr>
              <w:autoSpaceDE w:val="0"/>
              <w:autoSpaceDN w:val="0"/>
              <w:adjustRightInd w:val="0"/>
              <w:jc w:val="left"/>
              <w:rPr>
                <w:rFonts w:ascii="Times New Roman" w:eastAsia="TimesNewRomanPSMT2" w:hAnsi="Times New Roman"/>
              </w:rPr>
            </w:pPr>
          </w:p>
          <w:p w:rsidR="009A6BD0" w:rsidRPr="009A6BD0" w:rsidRDefault="009A6BD0" w:rsidP="009A6BD0">
            <w:pPr>
              <w:autoSpaceDE w:val="0"/>
              <w:autoSpaceDN w:val="0"/>
              <w:adjustRightInd w:val="0"/>
              <w:jc w:val="left"/>
              <w:rPr>
                <w:rFonts w:ascii="Times New Roman" w:eastAsia="TimesNewRomanPSMT2" w:hAnsi="Times New Roman"/>
              </w:rPr>
            </w:pPr>
          </w:p>
          <w:p w:rsidR="009A6BD0" w:rsidRPr="009A6BD0" w:rsidRDefault="009A6BD0" w:rsidP="009A6BD0">
            <w:pPr>
              <w:autoSpaceDE w:val="0"/>
              <w:autoSpaceDN w:val="0"/>
              <w:adjustRightInd w:val="0"/>
              <w:jc w:val="left"/>
              <w:rPr>
                <w:rFonts w:ascii="Times New Roman" w:eastAsia="TimesNewRomanPSMT2" w:hAnsi="Times New Roman"/>
              </w:rPr>
            </w:pPr>
          </w:p>
          <w:p w:rsidR="009A6BD0" w:rsidRPr="009A6BD0" w:rsidRDefault="009A6BD0" w:rsidP="009A6BD0">
            <w:pPr>
              <w:autoSpaceDE w:val="0"/>
              <w:autoSpaceDN w:val="0"/>
              <w:adjustRightInd w:val="0"/>
              <w:rPr>
                <w:rFonts w:ascii="Times New Roman" w:eastAsia="TimesNewRomanPSMT2" w:hAnsi="Times New Roman"/>
                <w:b/>
              </w:rPr>
            </w:pPr>
            <w:r w:rsidRPr="009A6BD0">
              <w:rPr>
                <w:rFonts w:ascii="Times New Roman" w:eastAsia="TimesNewRomanPSMT2" w:hAnsi="Times New Roman"/>
                <w:b/>
              </w:rPr>
              <w:t>Друштвена структура</w:t>
            </w:r>
          </w:p>
          <w:p w:rsidR="009A6BD0" w:rsidRPr="009A6BD0" w:rsidRDefault="009A6BD0" w:rsidP="009A6BD0">
            <w:pPr>
              <w:autoSpaceDE w:val="0"/>
              <w:autoSpaceDN w:val="0"/>
              <w:adjustRightInd w:val="0"/>
              <w:rPr>
                <w:rFonts w:ascii="Times New Roman" w:eastAsia="TimesNewRomanPSMT2" w:hAnsi="Times New Roman"/>
                <w:b/>
              </w:rPr>
            </w:pPr>
          </w:p>
          <w:p w:rsidR="009A6BD0" w:rsidRPr="009A6BD0" w:rsidRDefault="009A6BD0" w:rsidP="009A6BD0">
            <w:pPr>
              <w:autoSpaceDE w:val="0"/>
              <w:autoSpaceDN w:val="0"/>
              <w:adjustRightInd w:val="0"/>
              <w:jc w:val="left"/>
              <w:rPr>
                <w:rFonts w:ascii="Times New Roman" w:eastAsia="TimesNewRomanPSMT2" w:hAnsi="Times New Roman"/>
              </w:rPr>
            </w:pPr>
            <w:r w:rsidRPr="009A6BD0">
              <w:rPr>
                <w:rFonts w:ascii="Times New Roman" w:eastAsia="TimesNewRomanPSMT2" w:hAnsi="Times New Roman"/>
              </w:rPr>
              <w:t>Системи стратификације; класно – слојна структура; друштвена неједнакост; сиромаштво; друштвена покретљивост; покретљивост у Србији</w:t>
            </w:r>
          </w:p>
          <w:p w:rsidR="009A6BD0" w:rsidRPr="009A6BD0" w:rsidRDefault="009A6BD0" w:rsidP="009A6BD0">
            <w:pPr>
              <w:autoSpaceDE w:val="0"/>
              <w:autoSpaceDN w:val="0"/>
              <w:adjustRightInd w:val="0"/>
              <w:jc w:val="left"/>
              <w:rPr>
                <w:rFonts w:ascii="Times New Roman" w:eastAsia="TimesNewRomanPSMT2" w:hAnsi="Times New Roman"/>
              </w:rPr>
            </w:pPr>
          </w:p>
          <w:p w:rsidR="009A6BD0" w:rsidRPr="009A6BD0" w:rsidRDefault="009A6BD0" w:rsidP="009A6BD0">
            <w:pPr>
              <w:autoSpaceDE w:val="0"/>
              <w:autoSpaceDN w:val="0"/>
              <w:adjustRightInd w:val="0"/>
              <w:jc w:val="left"/>
              <w:rPr>
                <w:rFonts w:ascii="Times New Roman" w:eastAsia="TimesNewRomanPSMT2" w:hAnsi="Times New Roman"/>
              </w:rPr>
            </w:pPr>
          </w:p>
          <w:p w:rsidR="009A6BD0" w:rsidRPr="009A6BD0" w:rsidRDefault="009A6BD0" w:rsidP="009A6BD0">
            <w:pPr>
              <w:autoSpaceDE w:val="0"/>
              <w:autoSpaceDN w:val="0"/>
              <w:adjustRightInd w:val="0"/>
              <w:jc w:val="left"/>
              <w:rPr>
                <w:rFonts w:ascii="Times New Roman" w:eastAsia="TimesNewRomanPSMT2" w:hAnsi="Times New Roman"/>
              </w:rPr>
            </w:pPr>
          </w:p>
          <w:p w:rsidR="009A6BD0" w:rsidRPr="009A6BD0" w:rsidRDefault="009A6BD0" w:rsidP="009A6BD0">
            <w:pPr>
              <w:autoSpaceDE w:val="0"/>
              <w:autoSpaceDN w:val="0"/>
              <w:adjustRightInd w:val="0"/>
              <w:jc w:val="left"/>
              <w:rPr>
                <w:rFonts w:ascii="Times New Roman" w:eastAsia="TimesNewRomanPSMT2" w:hAnsi="Times New Roman"/>
              </w:rPr>
            </w:pPr>
          </w:p>
          <w:p w:rsidR="009A6BD0" w:rsidRPr="009A6BD0" w:rsidRDefault="009A6BD0" w:rsidP="009A6BD0">
            <w:pPr>
              <w:autoSpaceDE w:val="0"/>
              <w:autoSpaceDN w:val="0"/>
              <w:adjustRightInd w:val="0"/>
              <w:jc w:val="left"/>
              <w:rPr>
                <w:rFonts w:ascii="Times New Roman" w:eastAsia="TimesNewRomanPSMT2" w:hAnsi="Times New Roman"/>
              </w:rPr>
            </w:pPr>
          </w:p>
          <w:p w:rsidR="009A6BD0" w:rsidRPr="009A6BD0" w:rsidRDefault="009A6BD0" w:rsidP="009A6BD0">
            <w:pPr>
              <w:autoSpaceDE w:val="0"/>
              <w:autoSpaceDN w:val="0"/>
              <w:adjustRightInd w:val="0"/>
              <w:jc w:val="left"/>
              <w:rPr>
                <w:rFonts w:ascii="Times New Roman" w:eastAsia="TimesNewRomanPSMT2" w:hAnsi="Times New Roman"/>
              </w:rPr>
            </w:pPr>
          </w:p>
          <w:p w:rsidR="009A6BD0" w:rsidRPr="009A6BD0" w:rsidRDefault="009A6BD0" w:rsidP="009A6BD0">
            <w:pPr>
              <w:autoSpaceDE w:val="0"/>
              <w:autoSpaceDN w:val="0"/>
              <w:adjustRightInd w:val="0"/>
              <w:jc w:val="left"/>
              <w:rPr>
                <w:rFonts w:ascii="Times New Roman" w:eastAsia="TimesNewRomanPSMT2" w:hAnsi="Times New Roman"/>
              </w:rPr>
            </w:pPr>
          </w:p>
          <w:p w:rsidR="009A6BD0" w:rsidRPr="009A6BD0" w:rsidRDefault="009A6BD0" w:rsidP="009A6BD0">
            <w:pPr>
              <w:autoSpaceDE w:val="0"/>
              <w:autoSpaceDN w:val="0"/>
              <w:adjustRightInd w:val="0"/>
              <w:jc w:val="left"/>
              <w:rPr>
                <w:rFonts w:ascii="Times New Roman" w:eastAsia="TimesNewRomanPSMT2" w:hAnsi="Times New Roman"/>
              </w:rPr>
            </w:pPr>
          </w:p>
          <w:p w:rsidR="009A6BD0" w:rsidRPr="009A6BD0" w:rsidRDefault="009A6BD0" w:rsidP="009A6BD0">
            <w:pPr>
              <w:autoSpaceDE w:val="0"/>
              <w:autoSpaceDN w:val="0"/>
              <w:adjustRightInd w:val="0"/>
              <w:jc w:val="left"/>
              <w:rPr>
                <w:rFonts w:ascii="Times New Roman" w:eastAsia="TimesNewRomanPSMT2" w:hAnsi="Times New Roman"/>
              </w:rPr>
            </w:pPr>
          </w:p>
          <w:p w:rsidR="009A6BD0" w:rsidRPr="009A6BD0" w:rsidRDefault="009A6BD0" w:rsidP="009A6BD0">
            <w:pPr>
              <w:autoSpaceDE w:val="0"/>
              <w:autoSpaceDN w:val="0"/>
              <w:adjustRightInd w:val="0"/>
              <w:jc w:val="left"/>
              <w:rPr>
                <w:rFonts w:ascii="Times New Roman" w:eastAsia="TimesNewRomanPSMT2" w:hAnsi="Times New Roman"/>
              </w:rPr>
            </w:pPr>
          </w:p>
          <w:p w:rsidR="009A6BD0" w:rsidRPr="009A6BD0" w:rsidRDefault="009A6BD0" w:rsidP="009A6BD0">
            <w:pPr>
              <w:autoSpaceDE w:val="0"/>
              <w:autoSpaceDN w:val="0"/>
              <w:adjustRightInd w:val="0"/>
              <w:jc w:val="left"/>
              <w:rPr>
                <w:rFonts w:ascii="Times New Roman" w:eastAsia="TimesNewRomanPSMT2" w:hAnsi="Times New Roman"/>
              </w:rPr>
            </w:pPr>
          </w:p>
          <w:p w:rsidR="009A6BD0" w:rsidRPr="009A6BD0" w:rsidRDefault="009A6BD0" w:rsidP="009A6BD0">
            <w:pPr>
              <w:autoSpaceDE w:val="0"/>
              <w:autoSpaceDN w:val="0"/>
              <w:adjustRightInd w:val="0"/>
              <w:jc w:val="left"/>
              <w:rPr>
                <w:rFonts w:ascii="Times New Roman" w:eastAsia="TimesNewRomanPSMT2" w:hAnsi="Times New Roman"/>
              </w:rPr>
            </w:pPr>
          </w:p>
          <w:p w:rsidR="009A6BD0" w:rsidRPr="009A6BD0" w:rsidRDefault="009A6BD0" w:rsidP="009A6BD0">
            <w:pPr>
              <w:autoSpaceDE w:val="0"/>
              <w:autoSpaceDN w:val="0"/>
              <w:adjustRightInd w:val="0"/>
              <w:jc w:val="left"/>
              <w:rPr>
                <w:rFonts w:ascii="Times New Roman" w:eastAsia="TimesNewRomanPSMT2" w:hAnsi="Times New Roman"/>
              </w:rPr>
            </w:pPr>
          </w:p>
          <w:p w:rsidR="009A6BD0" w:rsidRPr="009A6BD0" w:rsidRDefault="009A6BD0" w:rsidP="009A6BD0">
            <w:pPr>
              <w:autoSpaceDE w:val="0"/>
              <w:autoSpaceDN w:val="0"/>
              <w:adjustRightInd w:val="0"/>
              <w:jc w:val="left"/>
              <w:rPr>
                <w:rFonts w:ascii="Times New Roman" w:eastAsia="TimesNewRomanPSMT2" w:hAnsi="Times New Roman"/>
              </w:rPr>
            </w:pPr>
          </w:p>
          <w:p w:rsidR="009A6BD0" w:rsidRPr="009A6BD0" w:rsidRDefault="009A6BD0" w:rsidP="009A6BD0">
            <w:pPr>
              <w:autoSpaceDE w:val="0"/>
              <w:autoSpaceDN w:val="0"/>
              <w:adjustRightInd w:val="0"/>
              <w:jc w:val="left"/>
              <w:rPr>
                <w:rFonts w:ascii="Times New Roman" w:eastAsia="TimesNewRomanPSMT2" w:hAnsi="Times New Roman"/>
              </w:rPr>
            </w:pPr>
          </w:p>
          <w:p w:rsidR="009A6BD0" w:rsidRPr="009A6BD0" w:rsidRDefault="009A6BD0" w:rsidP="009A6BD0">
            <w:pPr>
              <w:autoSpaceDE w:val="0"/>
              <w:autoSpaceDN w:val="0"/>
              <w:adjustRightInd w:val="0"/>
              <w:jc w:val="left"/>
              <w:rPr>
                <w:rFonts w:ascii="Times New Roman" w:eastAsia="TimesNewRomanPSMT2" w:hAnsi="Times New Roman"/>
              </w:rPr>
            </w:pPr>
          </w:p>
          <w:p w:rsidR="009A6BD0" w:rsidRPr="009A6BD0" w:rsidRDefault="009A6BD0" w:rsidP="009A6BD0">
            <w:pPr>
              <w:autoSpaceDE w:val="0"/>
              <w:autoSpaceDN w:val="0"/>
              <w:adjustRightInd w:val="0"/>
              <w:rPr>
                <w:rFonts w:ascii="Times New Roman" w:eastAsia="TimesNewRomanPSMT2" w:hAnsi="Times New Roman"/>
                <w:b/>
              </w:rPr>
            </w:pPr>
          </w:p>
          <w:p w:rsidR="009A6BD0" w:rsidRPr="009A6BD0" w:rsidRDefault="009A6BD0" w:rsidP="009A6BD0">
            <w:pPr>
              <w:autoSpaceDE w:val="0"/>
              <w:autoSpaceDN w:val="0"/>
              <w:adjustRightInd w:val="0"/>
              <w:rPr>
                <w:rFonts w:ascii="Times New Roman" w:eastAsia="TimesNewRomanPSMT2" w:hAnsi="Times New Roman"/>
                <w:b/>
              </w:rPr>
            </w:pPr>
          </w:p>
          <w:p w:rsidR="009A6BD0" w:rsidRPr="009A6BD0" w:rsidRDefault="009A6BD0" w:rsidP="009A6BD0">
            <w:pPr>
              <w:autoSpaceDE w:val="0"/>
              <w:autoSpaceDN w:val="0"/>
              <w:adjustRightInd w:val="0"/>
              <w:rPr>
                <w:rFonts w:ascii="Times New Roman" w:eastAsia="TimesNewRomanPSMT2" w:hAnsi="Times New Roman"/>
                <w:b/>
              </w:rPr>
            </w:pPr>
          </w:p>
          <w:p w:rsidR="009A6BD0" w:rsidRPr="009A6BD0" w:rsidRDefault="009A6BD0" w:rsidP="009A6BD0">
            <w:pPr>
              <w:autoSpaceDE w:val="0"/>
              <w:autoSpaceDN w:val="0"/>
              <w:adjustRightInd w:val="0"/>
              <w:rPr>
                <w:rFonts w:ascii="Times New Roman" w:eastAsia="TimesNewRomanPSMT2" w:hAnsi="Times New Roman"/>
                <w:b/>
              </w:rPr>
            </w:pPr>
          </w:p>
          <w:p w:rsidR="009A6BD0" w:rsidRPr="009A6BD0" w:rsidRDefault="009A6BD0" w:rsidP="009A6BD0">
            <w:pPr>
              <w:autoSpaceDE w:val="0"/>
              <w:autoSpaceDN w:val="0"/>
              <w:adjustRightInd w:val="0"/>
              <w:rPr>
                <w:rFonts w:ascii="Times New Roman" w:eastAsia="TimesNewRomanPSMT2" w:hAnsi="Times New Roman"/>
                <w:b/>
              </w:rPr>
            </w:pPr>
          </w:p>
          <w:p w:rsidR="009A6BD0" w:rsidRPr="009A6BD0" w:rsidRDefault="009A6BD0" w:rsidP="009A6BD0">
            <w:pPr>
              <w:autoSpaceDE w:val="0"/>
              <w:autoSpaceDN w:val="0"/>
              <w:adjustRightInd w:val="0"/>
              <w:rPr>
                <w:rFonts w:ascii="Times New Roman" w:eastAsia="TimesNewRomanPSMT2" w:hAnsi="Times New Roman"/>
                <w:b/>
              </w:rPr>
            </w:pPr>
            <w:r w:rsidRPr="009A6BD0">
              <w:rPr>
                <w:rFonts w:ascii="Times New Roman" w:eastAsia="TimesNewRomanPSMT2" w:hAnsi="Times New Roman"/>
                <w:b/>
              </w:rPr>
              <w:t>Друштвена промена и друштвени сукоби</w:t>
            </w:r>
          </w:p>
          <w:p w:rsidR="009A6BD0" w:rsidRPr="009A6BD0" w:rsidRDefault="009A6BD0" w:rsidP="009A6BD0">
            <w:pPr>
              <w:autoSpaceDE w:val="0"/>
              <w:autoSpaceDN w:val="0"/>
              <w:adjustRightInd w:val="0"/>
              <w:rPr>
                <w:rFonts w:ascii="Times New Roman" w:eastAsia="TimesNewRomanPSMT2" w:hAnsi="Times New Roman"/>
                <w:b/>
              </w:rPr>
            </w:pPr>
          </w:p>
          <w:p w:rsidR="009A6BD0" w:rsidRPr="009A6BD0" w:rsidRDefault="009A6BD0" w:rsidP="009A6BD0">
            <w:pPr>
              <w:autoSpaceDE w:val="0"/>
              <w:autoSpaceDN w:val="0"/>
              <w:adjustRightInd w:val="0"/>
              <w:jc w:val="left"/>
              <w:rPr>
                <w:rFonts w:ascii="Times New Roman" w:eastAsia="TimesNewRomanPSMT2" w:hAnsi="Times New Roman"/>
              </w:rPr>
            </w:pPr>
            <w:r w:rsidRPr="009A6BD0">
              <w:rPr>
                <w:rFonts w:ascii="Times New Roman" w:eastAsia="TimesNewRomanPSMT2" w:hAnsi="Times New Roman"/>
              </w:rPr>
              <w:t>Историјски типови друштва; узроци промена; теорије о променама; друштвени покрети; сукоби – извори и функције; тероризам</w:t>
            </w:r>
          </w:p>
          <w:p w:rsidR="009A6BD0" w:rsidRPr="009A6BD0" w:rsidRDefault="009A6BD0" w:rsidP="009A6BD0">
            <w:pPr>
              <w:autoSpaceDE w:val="0"/>
              <w:autoSpaceDN w:val="0"/>
              <w:adjustRightInd w:val="0"/>
              <w:jc w:val="left"/>
              <w:rPr>
                <w:rFonts w:ascii="Times New Roman" w:eastAsia="TimesNewRomanPSMT2" w:hAnsi="Times New Roman"/>
              </w:rPr>
            </w:pPr>
          </w:p>
          <w:p w:rsidR="009A6BD0" w:rsidRPr="009A6BD0" w:rsidRDefault="009A6BD0" w:rsidP="009A6BD0">
            <w:pPr>
              <w:autoSpaceDE w:val="0"/>
              <w:autoSpaceDN w:val="0"/>
              <w:adjustRightInd w:val="0"/>
              <w:jc w:val="left"/>
              <w:rPr>
                <w:rFonts w:ascii="Times New Roman" w:eastAsia="TimesNewRomanPSMT2" w:hAnsi="Times New Roman"/>
              </w:rPr>
            </w:pPr>
          </w:p>
          <w:p w:rsidR="009A6BD0" w:rsidRPr="009A6BD0" w:rsidRDefault="009A6BD0" w:rsidP="009A6BD0">
            <w:pPr>
              <w:autoSpaceDE w:val="0"/>
              <w:autoSpaceDN w:val="0"/>
              <w:adjustRightInd w:val="0"/>
              <w:jc w:val="left"/>
              <w:rPr>
                <w:rFonts w:ascii="Times New Roman" w:eastAsia="TimesNewRomanPSMT2" w:hAnsi="Times New Roman"/>
              </w:rPr>
            </w:pPr>
          </w:p>
          <w:p w:rsidR="009A6BD0" w:rsidRPr="009A6BD0" w:rsidRDefault="009A6BD0" w:rsidP="009A6BD0">
            <w:pPr>
              <w:autoSpaceDE w:val="0"/>
              <w:autoSpaceDN w:val="0"/>
              <w:adjustRightInd w:val="0"/>
              <w:jc w:val="left"/>
              <w:rPr>
                <w:rFonts w:ascii="Times New Roman" w:eastAsia="TimesNewRomanPSMT2" w:hAnsi="Times New Roman"/>
              </w:rPr>
            </w:pPr>
          </w:p>
          <w:p w:rsidR="009A6BD0" w:rsidRPr="009A6BD0" w:rsidRDefault="009A6BD0" w:rsidP="009A6BD0">
            <w:pPr>
              <w:autoSpaceDE w:val="0"/>
              <w:autoSpaceDN w:val="0"/>
              <w:adjustRightInd w:val="0"/>
              <w:jc w:val="left"/>
              <w:rPr>
                <w:rFonts w:ascii="Times New Roman" w:eastAsia="TimesNewRomanPSMT2" w:hAnsi="Times New Roman"/>
              </w:rPr>
            </w:pPr>
          </w:p>
          <w:p w:rsidR="009A6BD0" w:rsidRPr="009A6BD0" w:rsidRDefault="009A6BD0" w:rsidP="009A6BD0">
            <w:pPr>
              <w:autoSpaceDE w:val="0"/>
              <w:autoSpaceDN w:val="0"/>
              <w:adjustRightInd w:val="0"/>
              <w:jc w:val="left"/>
              <w:rPr>
                <w:rFonts w:ascii="Times New Roman" w:eastAsia="TimesNewRomanPSMT2" w:hAnsi="Times New Roman"/>
              </w:rPr>
            </w:pPr>
          </w:p>
          <w:p w:rsidR="009A6BD0" w:rsidRPr="009A6BD0" w:rsidRDefault="009A6BD0" w:rsidP="009A6BD0">
            <w:pPr>
              <w:autoSpaceDE w:val="0"/>
              <w:autoSpaceDN w:val="0"/>
              <w:adjustRightInd w:val="0"/>
              <w:jc w:val="left"/>
              <w:rPr>
                <w:rFonts w:ascii="Times New Roman" w:eastAsia="TimesNewRomanPSMT2" w:hAnsi="Times New Roman"/>
              </w:rPr>
            </w:pPr>
          </w:p>
          <w:p w:rsidR="009A6BD0" w:rsidRPr="009A6BD0" w:rsidRDefault="009A6BD0" w:rsidP="009A6BD0">
            <w:pPr>
              <w:autoSpaceDE w:val="0"/>
              <w:autoSpaceDN w:val="0"/>
              <w:adjustRightInd w:val="0"/>
              <w:jc w:val="left"/>
              <w:rPr>
                <w:rFonts w:ascii="Times New Roman" w:eastAsia="TimesNewRomanPSMT2" w:hAnsi="Times New Roman"/>
              </w:rPr>
            </w:pPr>
          </w:p>
          <w:p w:rsidR="009A6BD0" w:rsidRPr="009A6BD0" w:rsidRDefault="009A6BD0" w:rsidP="009A6BD0">
            <w:pPr>
              <w:autoSpaceDE w:val="0"/>
              <w:autoSpaceDN w:val="0"/>
              <w:adjustRightInd w:val="0"/>
              <w:jc w:val="left"/>
              <w:rPr>
                <w:rFonts w:ascii="Times New Roman" w:eastAsia="TimesNewRomanPSMT2" w:hAnsi="Times New Roman"/>
              </w:rPr>
            </w:pPr>
          </w:p>
          <w:p w:rsidR="009A6BD0" w:rsidRPr="009A6BD0" w:rsidRDefault="009A6BD0" w:rsidP="009A6BD0">
            <w:pPr>
              <w:autoSpaceDE w:val="0"/>
              <w:autoSpaceDN w:val="0"/>
              <w:adjustRightInd w:val="0"/>
              <w:jc w:val="left"/>
              <w:rPr>
                <w:rFonts w:ascii="Times New Roman" w:eastAsia="TimesNewRomanPSMT2" w:hAnsi="Times New Roman"/>
              </w:rPr>
            </w:pPr>
          </w:p>
          <w:p w:rsidR="009A6BD0" w:rsidRPr="009A6BD0" w:rsidRDefault="009A6BD0" w:rsidP="009A6BD0">
            <w:pPr>
              <w:autoSpaceDE w:val="0"/>
              <w:autoSpaceDN w:val="0"/>
              <w:adjustRightInd w:val="0"/>
              <w:jc w:val="left"/>
              <w:rPr>
                <w:rFonts w:ascii="Times New Roman" w:eastAsia="TimesNewRomanPSMT2" w:hAnsi="Times New Roman"/>
              </w:rPr>
            </w:pPr>
          </w:p>
          <w:p w:rsidR="009A6BD0" w:rsidRPr="009A6BD0" w:rsidRDefault="009A6BD0" w:rsidP="009A6BD0">
            <w:pPr>
              <w:autoSpaceDE w:val="0"/>
              <w:autoSpaceDN w:val="0"/>
              <w:adjustRightInd w:val="0"/>
              <w:jc w:val="left"/>
              <w:rPr>
                <w:rFonts w:ascii="Times New Roman" w:eastAsia="TimesNewRomanPSMT2" w:hAnsi="Times New Roman"/>
              </w:rPr>
            </w:pPr>
          </w:p>
          <w:p w:rsidR="009A6BD0" w:rsidRPr="009A6BD0" w:rsidRDefault="009A6BD0" w:rsidP="009A6BD0">
            <w:pPr>
              <w:autoSpaceDE w:val="0"/>
              <w:autoSpaceDN w:val="0"/>
              <w:adjustRightInd w:val="0"/>
              <w:jc w:val="left"/>
              <w:rPr>
                <w:rFonts w:ascii="Times New Roman" w:eastAsia="TimesNewRomanPSMT2" w:hAnsi="Times New Roman"/>
              </w:rPr>
            </w:pPr>
          </w:p>
          <w:p w:rsidR="009A6BD0" w:rsidRPr="009A6BD0" w:rsidRDefault="009A6BD0" w:rsidP="009A6BD0">
            <w:pPr>
              <w:autoSpaceDE w:val="0"/>
              <w:autoSpaceDN w:val="0"/>
              <w:adjustRightInd w:val="0"/>
              <w:jc w:val="left"/>
              <w:rPr>
                <w:rFonts w:ascii="Times New Roman" w:eastAsia="TimesNewRomanPSMT2" w:hAnsi="Times New Roman"/>
              </w:rPr>
            </w:pPr>
          </w:p>
          <w:p w:rsidR="009A6BD0" w:rsidRPr="009A6BD0" w:rsidRDefault="009A6BD0" w:rsidP="009A6BD0">
            <w:pPr>
              <w:autoSpaceDE w:val="0"/>
              <w:autoSpaceDN w:val="0"/>
              <w:adjustRightInd w:val="0"/>
              <w:rPr>
                <w:rFonts w:ascii="Times New Roman" w:eastAsia="TimesNewRomanPSMT2" w:hAnsi="Times New Roman"/>
                <w:b/>
              </w:rPr>
            </w:pPr>
          </w:p>
          <w:p w:rsidR="009A6BD0" w:rsidRPr="009A6BD0" w:rsidRDefault="009A6BD0" w:rsidP="009A6BD0">
            <w:pPr>
              <w:autoSpaceDE w:val="0"/>
              <w:autoSpaceDN w:val="0"/>
              <w:adjustRightInd w:val="0"/>
              <w:rPr>
                <w:rFonts w:ascii="Times New Roman" w:eastAsia="TimesNewRomanPSMT2" w:hAnsi="Times New Roman"/>
                <w:b/>
              </w:rPr>
            </w:pPr>
          </w:p>
          <w:p w:rsidR="009A6BD0" w:rsidRPr="009A6BD0" w:rsidRDefault="009A6BD0" w:rsidP="009A6BD0">
            <w:pPr>
              <w:autoSpaceDE w:val="0"/>
              <w:autoSpaceDN w:val="0"/>
              <w:adjustRightInd w:val="0"/>
              <w:rPr>
                <w:rFonts w:ascii="Times New Roman" w:eastAsia="TimesNewRomanPSMT2" w:hAnsi="Times New Roman"/>
                <w:b/>
              </w:rPr>
            </w:pPr>
            <w:r w:rsidRPr="009A6BD0">
              <w:rPr>
                <w:rFonts w:ascii="Times New Roman" w:eastAsia="TimesNewRomanPSMT2" w:hAnsi="Times New Roman"/>
                <w:b/>
              </w:rPr>
              <w:t>Глобализација и транзиција</w:t>
            </w:r>
          </w:p>
          <w:p w:rsidR="009A6BD0" w:rsidRPr="009A6BD0" w:rsidRDefault="009A6BD0" w:rsidP="009A6BD0">
            <w:pPr>
              <w:autoSpaceDE w:val="0"/>
              <w:autoSpaceDN w:val="0"/>
              <w:adjustRightInd w:val="0"/>
              <w:rPr>
                <w:rFonts w:ascii="Times New Roman" w:eastAsia="TimesNewRomanPSMT2" w:hAnsi="Times New Roman"/>
                <w:b/>
              </w:rPr>
            </w:pPr>
          </w:p>
          <w:p w:rsidR="009A6BD0" w:rsidRPr="009A6BD0" w:rsidRDefault="009A6BD0" w:rsidP="009A6BD0">
            <w:pPr>
              <w:autoSpaceDE w:val="0"/>
              <w:autoSpaceDN w:val="0"/>
              <w:adjustRightInd w:val="0"/>
              <w:jc w:val="left"/>
              <w:rPr>
                <w:rFonts w:ascii="Times New Roman" w:eastAsia="TimesNewRomanPSMT2" w:hAnsi="Times New Roman"/>
              </w:rPr>
            </w:pPr>
            <w:r w:rsidRPr="009A6BD0">
              <w:rPr>
                <w:rFonts w:ascii="Times New Roman" w:eastAsia="TimesNewRomanPSMT2" w:hAnsi="Times New Roman"/>
              </w:rPr>
              <w:t>Димензије глобализације; дебате о глобализацији: теорије глобализације; глобално ризично друштво: глобално цивилно друштво и људска права; флуидно друштво; транзиција</w:t>
            </w:r>
          </w:p>
          <w:p w:rsidR="009A6BD0" w:rsidRPr="009A6BD0" w:rsidRDefault="009A6BD0" w:rsidP="009A6BD0">
            <w:pPr>
              <w:autoSpaceDE w:val="0"/>
              <w:autoSpaceDN w:val="0"/>
              <w:adjustRightInd w:val="0"/>
              <w:jc w:val="left"/>
              <w:rPr>
                <w:rFonts w:ascii="Times New Roman" w:eastAsia="TimesNewRomanPSMT2" w:hAnsi="Times New Roman"/>
              </w:rPr>
            </w:pPr>
          </w:p>
          <w:p w:rsidR="009A6BD0" w:rsidRPr="009A6BD0" w:rsidRDefault="009A6BD0" w:rsidP="009A6BD0">
            <w:pPr>
              <w:autoSpaceDE w:val="0"/>
              <w:autoSpaceDN w:val="0"/>
              <w:adjustRightInd w:val="0"/>
              <w:jc w:val="left"/>
              <w:rPr>
                <w:rFonts w:ascii="Times New Roman" w:eastAsia="TimesNewRomanPSMT2" w:hAnsi="Times New Roman"/>
              </w:rPr>
            </w:pPr>
          </w:p>
          <w:p w:rsidR="009A6BD0" w:rsidRPr="009A6BD0" w:rsidRDefault="009A6BD0" w:rsidP="009A6BD0">
            <w:pPr>
              <w:autoSpaceDE w:val="0"/>
              <w:autoSpaceDN w:val="0"/>
              <w:adjustRightInd w:val="0"/>
              <w:jc w:val="left"/>
              <w:rPr>
                <w:rFonts w:ascii="Times New Roman" w:eastAsia="TimesNewRomanPSMT2" w:hAnsi="Times New Roman"/>
              </w:rPr>
            </w:pPr>
          </w:p>
          <w:p w:rsidR="009A6BD0" w:rsidRPr="009A6BD0" w:rsidRDefault="009A6BD0" w:rsidP="009A6BD0">
            <w:pPr>
              <w:autoSpaceDE w:val="0"/>
              <w:autoSpaceDN w:val="0"/>
              <w:adjustRightInd w:val="0"/>
              <w:jc w:val="left"/>
              <w:rPr>
                <w:rFonts w:ascii="Times New Roman" w:eastAsia="TimesNewRomanPSMT2" w:hAnsi="Times New Roman"/>
              </w:rPr>
            </w:pPr>
          </w:p>
          <w:p w:rsidR="009A6BD0" w:rsidRPr="009A6BD0" w:rsidRDefault="009A6BD0" w:rsidP="009A6BD0">
            <w:pPr>
              <w:autoSpaceDE w:val="0"/>
              <w:autoSpaceDN w:val="0"/>
              <w:adjustRightInd w:val="0"/>
              <w:jc w:val="left"/>
              <w:rPr>
                <w:rFonts w:ascii="Times New Roman" w:eastAsia="TimesNewRomanPSMT2" w:hAnsi="Times New Roman"/>
              </w:rPr>
            </w:pPr>
          </w:p>
          <w:p w:rsidR="009A6BD0" w:rsidRPr="009A6BD0" w:rsidRDefault="009A6BD0" w:rsidP="009A6BD0">
            <w:pPr>
              <w:autoSpaceDE w:val="0"/>
              <w:autoSpaceDN w:val="0"/>
              <w:adjustRightInd w:val="0"/>
              <w:jc w:val="left"/>
              <w:rPr>
                <w:rFonts w:ascii="Times New Roman" w:eastAsia="TimesNewRomanPSMT2" w:hAnsi="Times New Roman"/>
              </w:rPr>
            </w:pPr>
          </w:p>
          <w:p w:rsidR="009A6BD0" w:rsidRPr="009A6BD0" w:rsidRDefault="009A6BD0" w:rsidP="009A6BD0">
            <w:pPr>
              <w:autoSpaceDE w:val="0"/>
              <w:autoSpaceDN w:val="0"/>
              <w:adjustRightInd w:val="0"/>
              <w:jc w:val="left"/>
              <w:rPr>
                <w:rFonts w:ascii="Times New Roman" w:eastAsia="TimesNewRomanPSMT2" w:hAnsi="Times New Roman"/>
              </w:rPr>
            </w:pPr>
          </w:p>
          <w:p w:rsidR="009A6BD0" w:rsidRPr="009A6BD0" w:rsidRDefault="009A6BD0" w:rsidP="009A6BD0">
            <w:pPr>
              <w:autoSpaceDE w:val="0"/>
              <w:autoSpaceDN w:val="0"/>
              <w:adjustRightInd w:val="0"/>
              <w:jc w:val="left"/>
              <w:rPr>
                <w:rFonts w:ascii="Times New Roman" w:eastAsia="TimesNewRomanPSMT2" w:hAnsi="Times New Roman"/>
              </w:rPr>
            </w:pPr>
          </w:p>
          <w:p w:rsidR="009A6BD0" w:rsidRPr="009A6BD0" w:rsidRDefault="009A6BD0" w:rsidP="009A6BD0">
            <w:pPr>
              <w:autoSpaceDE w:val="0"/>
              <w:autoSpaceDN w:val="0"/>
              <w:adjustRightInd w:val="0"/>
              <w:jc w:val="left"/>
              <w:rPr>
                <w:rFonts w:ascii="Times New Roman" w:eastAsia="TimesNewRomanPSMT2" w:hAnsi="Times New Roman"/>
              </w:rPr>
            </w:pPr>
          </w:p>
          <w:p w:rsidR="009A6BD0" w:rsidRPr="009A6BD0" w:rsidRDefault="009A6BD0" w:rsidP="009A6BD0">
            <w:pPr>
              <w:autoSpaceDE w:val="0"/>
              <w:autoSpaceDN w:val="0"/>
              <w:adjustRightInd w:val="0"/>
              <w:rPr>
                <w:rFonts w:ascii="Times New Roman" w:eastAsia="TimesNewRomanPSMT2" w:hAnsi="Times New Roman"/>
                <w:b/>
              </w:rPr>
            </w:pPr>
            <w:r w:rsidRPr="009A6BD0">
              <w:rPr>
                <w:rFonts w:ascii="Times New Roman" w:eastAsia="TimesNewRomanPSMT2" w:hAnsi="Times New Roman"/>
                <w:b/>
              </w:rPr>
              <w:t>Становништво и еколошки проблеми</w:t>
            </w:r>
          </w:p>
          <w:p w:rsidR="009A6BD0" w:rsidRPr="009A6BD0" w:rsidRDefault="009A6BD0" w:rsidP="009A6BD0">
            <w:pPr>
              <w:autoSpaceDE w:val="0"/>
              <w:autoSpaceDN w:val="0"/>
              <w:adjustRightInd w:val="0"/>
              <w:rPr>
                <w:rFonts w:ascii="Times New Roman" w:eastAsia="TimesNewRomanPSMT2" w:hAnsi="Times New Roman"/>
                <w:b/>
              </w:rPr>
            </w:pPr>
          </w:p>
          <w:p w:rsidR="009A6BD0" w:rsidRPr="009A6BD0" w:rsidRDefault="009A6BD0" w:rsidP="009A6BD0">
            <w:pPr>
              <w:autoSpaceDE w:val="0"/>
              <w:autoSpaceDN w:val="0"/>
              <w:adjustRightInd w:val="0"/>
              <w:jc w:val="left"/>
              <w:rPr>
                <w:rFonts w:ascii="Times New Roman" w:eastAsia="TimesNewRomanPSMT2" w:hAnsi="Times New Roman"/>
              </w:rPr>
            </w:pPr>
            <w:r w:rsidRPr="009A6BD0">
              <w:rPr>
                <w:rFonts w:ascii="Times New Roman" w:eastAsia="TimesNewRomanPSMT2" w:hAnsi="Times New Roman"/>
              </w:rPr>
              <w:t>Теорије о демографским променама; савремене миграције; избеглиштво; популациона политика; екологија и еколошка криза; одрживи развој</w:t>
            </w:r>
          </w:p>
          <w:p w:rsidR="009A6BD0" w:rsidRPr="009A6BD0" w:rsidRDefault="009A6BD0" w:rsidP="009A6BD0">
            <w:pPr>
              <w:autoSpaceDE w:val="0"/>
              <w:autoSpaceDN w:val="0"/>
              <w:adjustRightInd w:val="0"/>
              <w:jc w:val="left"/>
              <w:rPr>
                <w:rFonts w:ascii="Times New Roman" w:eastAsia="TimesNewRomanPSMT2" w:hAnsi="Times New Roman"/>
              </w:rPr>
            </w:pPr>
          </w:p>
          <w:p w:rsidR="009A6BD0" w:rsidRPr="009A6BD0" w:rsidRDefault="009A6BD0" w:rsidP="009A6BD0">
            <w:pPr>
              <w:autoSpaceDE w:val="0"/>
              <w:autoSpaceDN w:val="0"/>
              <w:adjustRightInd w:val="0"/>
              <w:jc w:val="left"/>
              <w:rPr>
                <w:rFonts w:ascii="Times New Roman" w:eastAsia="TimesNewRomanPSMT2" w:hAnsi="Times New Roman"/>
              </w:rPr>
            </w:pPr>
          </w:p>
          <w:p w:rsidR="009A6BD0" w:rsidRPr="009A6BD0" w:rsidRDefault="009A6BD0" w:rsidP="009A6BD0">
            <w:pPr>
              <w:autoSpaceDE w:val="0"/>
              <w:autoSpaceDN w:val="0"/>
              <w:adjustRightInd w:val="0"/>
              <w:jc w:val="left"/>
              <w:rPr>
                <w:rFonts w:ascii="Times New Roman" w:eastAsia="TimesNewRomanPSMT2" w:hAnsi="Times New Roman"/>
              </w:rPr>
            </w:pPr>
          </w:p>
          <w:p w:rsidR="009A6BD0" w:rsidRPr="009A6BD0" w:rsidRDefault="009A6BD0" w:rsidP="009A6BD0">
            <w:pPr>
              <w:autoSpaceDE w:val="0"/>
              <w:autoSpaceDN w:val="0"/>
              <w:adjustRightInd w:val="0"/>
              <w:jc w:val="left"/>
              <w:rPr>
                <w:rFonts w:ascii="Times New Roman" w:eastAsia="TimesNewRomanPSMT2" w:hAnsi="Times New Roman"/>
              </w:rPr>
            </w:pPr>
          </w:p>
          <w:p w:rsidR="009A6BD0" w:rsidRPr="009A6BD0" w:rsidRDefault="009A6BD0" w:rsidP="009A6BD0">
            <w:pPr>
              <w:autoSpaceDE w:val="0"/>
              <w:autoSpaceDN w:val="0"/>
              <w:adjustRightInd w:val="0"/>
              <w:jc w:val="left"/>
              <w:rPr>
                <w:rFonts w:ascii="Times New Roman" w:eastAsia="TimesNewRomanPSMT2" w:hAnsi="Times New Roman"/>
              </w:rPr>
            </w:pPr>
          </w:p>
          <w:p w:rsidR="009A6BD0" w:rsidRPr="009A6BD0" w:rsidRDefault="009A6BD0" w:rsidP="009A6BD0">
            <w:pPr>
              <w:autoSpaceDE w:val="0"/>
              <w:autoSpaceDN w:val="0"/>
              <w:adjustRightInd w:val="0"/>
              <w:jc w:val="left"/>
              <w:rPr>
                <w:rFonts w:ascii="Times New Roman" w:eastAsia="TimesNewRomanPSMT2" w:hAnsi="Times New Roman"/>
              </w:rPr>
            </w:pPr>
          </w:p>
          <w:p w:rsidR="009A6BD0" w:rsidRPr="009A6BD0" w:rsidRDefault="009A6BD0" w:rsidP="009A6BD0">
            <w:pPr>
              <w:autoSpaceDE w:val="0"/>
              <w:autoSpaceDN w:val="0"/>
              <w:adjustRightInd w:val="0"/>
              <w:jc w:val="left"/>
              <w:rPr>
                <w:rFonts w:ascii="Times New Roman" w:eastAsia="TimesNewRomanPSMT2" w:hAnsi="Times New Roman"/>
              </w:rPr>
            </w:pPr>
          </w:p>
          <w:p w:rsidR="009A6BD0" w:rsidRPr="009A6BD0" w:rsidRDefault="009A6BD0" w:rsidP="009A6BD0">
            <w:pPr>
              <w:autoSpaceDE w:val="0"/>
              <w:autoSpaceDN w:val="0"/>
              <w:adjustRightInd w:val="0"/>
              <w:jc w:val="left"/>
              <w:rPr>
                <w:rFonts w:ascii="Times New Roman" w:eastAsia="TimesNewRomanPSMT2" w:hAnsi="Times New Roman"/>
              </w:rPr>
            </w:pPr>
          </w:p>
          <w:p w:rsidR="009A6BD0" w:rsidRPr="009A6BD0" w:rsidRDefault="009A6BD0" w:rsidP="009A6BD0">
            <w:pPr>
              <w:autoSpaceDE w:val="0"/>
              <w:autoSpaceDN w:val="0"/>
              <w:adjustRightInd w:val="0"/>
              <w:jc w:val="left"/>
              <w:rPr>
                <w:rFonts w:ascii="Times New Roman" w:eastAsia="TimesNewRomanPSMT2" w:hAnsi="Times New Roman"/>
              </w:rPr>
            </w:pPr>
          </w:p>
          <w:p w:rsidR="009A6BD0" w:rsidRPr="009A6BD0" w:rsidRDefault="009A6BD0" w:rsidP="009A6BD0">
            <w:pPr>
              <w:autoSpaceDE w:val="0"/>
              <w:autoSpaceDN w:val="0"/>
              <w:adjustRightInd w:val="0"/>
              <w:jc w:val="left"/>
              <w:rPr>
                <w:rFonts w:ascii="Times New Roman" w:eastAsia="TimesNewRomanPSMT2" w:hAnsi="Times New Roman"/>
              </w:rPr>
            </w:pPr>
          </w:p>
          <w:p w:rsidR="009A6BD0" w:rsidRPr="009A6BD0" w:rsidRDefault="009A6BD0" w:rsidP="009A6BD0">
            <w:pPr>
              <w:autoSpaceDE w:val="0"/>
              <w:autoSpaceDN w:val="0"/>
              <w:adjustRightInd w:val="0"/>
              <w:jc w:val="left"/>
              <w:rPr>
                <w:rFonts w:ascii="Times New Roman" w:eastAsia="TimesNewRomanPSMT2" w:hAnsi="Times New Roman"/>
              </w:rPr>
            </w:pPr>
          </w:p>
          <w:p w:rsidR="009A6BD0" w:rsidRPr="009A6BD0" w:rsidRDefault="009A6BD0" w:rsidP="009A6BD0">
            <w:pPr>
              <w:autoSpaceDE w:val="0"/>
              <w:autoSpaceDN w:val="0"/>
              <w:adjustRightInd w:val="0"/>
              <w:jc w:val="left"/>
              <w:rPr>
                <w:rFonts w:ascii="Times New Roman" w:eastAsia="TimesNewRomanPSMT2" w:hAnsi="Times New Roman"/>
              </w:rPr>
            </w:pPr>
          </w:p>
          <w:p w:rsidR="009A6BD0" w:rsidRPr="009A6BD0" w:rsidRDefault="009A6BD0" w:rsidP="009A6BD0">
            <w:pPr>
              <w:autoSpaceDE w:val="0"/>
              <w:autoSpaceDN w:val="0"/>
              <w:adjustRightInd w:val="0"/>
              <w:jc w:val="left"/>
              <w:rPr>
                <w:rFonts w:ascii="Times New Roman" w:eastAsia="TimesNewRomanPSMT2" w:hAnsi="Times New Roman"/>
              </w:rPr>
            </w:pPr>
          </w:p>
          <w:p w:rsidR="009A6BD0" w:rsidRPr="009A6BD0" w:rsidRDefault="009A6BD0" w:rsidP="009A6BD0">
            <w:pPr>
              <w:autoSpaceDE w:val="0"/>
              <w:autoSpaceDN w:val="0"/>
              <w:adjustRightInd w:val="0"/>
              <w:jc w:val="left"/>
              <w:rPr>
                <w:rFonts w:ascii="Times New Roman" w:eastAsia="TimesNewRomanPSMT2" w:hAnsi="Times New Roman"/>
              </w:rPr>
            </w:pPr>
          </w:p>
          <w:p w:rsidR="009A6BD0" w:rsidRPr="009A6BD0" w:rsidRDefault="009A6BD0" w:rsidP="009A6BD0">
            <w:pPr>
              <w:autoSpaceDE w:val="0"/>
              <w:autoSpaceDN w:val="0"/>
              <w:adjustRightInd w:val="0"/>
              <w:rPr>
                <w:rFonts w:ascii="Times New Roman" w:eastAsia="Calibri" w:hAnsi="Times New Roman"/>
                <w:b/>
                <w:lang w:val="sr-Latn-RS"/>
              </w:rPr>
            </w:pPr>
          </w:p>
          <w:p w:rsidR="009A6BD0" w:rsidRPr="009A6BD0" w:rsidRDefault="009A6BD0" w:rsidP="009A6BD0">
            <w:pPr>
              <w:autoSpaceDE w:val="0"/>
              <w:autoSpaceDN w:val="0"/>
              <w:adjustRightInd w:val="0"/>
              <w:rPr>
                <w:rFonts w:ascii="Times New Roman" w:eastAsia="Calibri" w:hAnsi="Times New Roman"/>
                <w:b/>
                <w:lang w:val="sr-Latn-RS"/>
              </w:rPr>
            </w:pPr>
          </w:p>
          <w:p w:rsidR="009A6BD0" w:rsidRPr="009A6BD0" w:rsidRDefault="009A6BD0" w:rsidP="009A6BD0">
            <w:pPr>
              <w:autoSpaceDE w:val="0"/>
              <w:autoSpaceDN w:val="0"/>
              <w:adjustRightInd w:val="0"/>
              <w:rPr>
                <w:rFonts w:ascii="Times New Roman" w:eastAsia="Calibri" w:hAnsi="Times New Roman"/>
                <w:b/>
                <w:lang w:val="sr-Latn-RS"/>
              </w:rPr>
            </w:pPr>
          </w:p>
          <w:p w:rsidR="009A6BD0" w:rsidRPr="009A6BD0" w:rsidRDefault="009A6BD0" w:rsidP="009A6BD0">
            <w:pPr>
              <w:autoSpaceDE w:val="0"/>
              <w:autoSpaceDN w:val="0"/>
              <w:adjustRightInd w:val="0"/>
              <w:rPr>
                <w:rFonts w:ascii="Times New Roman" w:eastAsia="Calibri" w:hAnsi="Times New Roman"/>
                <w:b/>
                <w:lang w:val="sr-Latn-RS"/>
              </w:rPr>
            </w:pPr>
          </w:p>
          <w:p w:rsidR="009A6BD0" w:rsidRPr="009A6BD0" w:rsidRDefault="009A6BD0" w:rsidP="009A6BD0">
            <w:pPr>
              <w:spacing w:line="276" w:lineRule="auto"/>
              <w:rPr>
                <w:rFonts w:ascii="Times New Roman" w:eastAsia="Calibri" w:hAnsi="Times New Roman"/>
                <w:b/>
                <w:lang w:val="sr-Cyrl-CS"/>
              </w:rPr>
            </w:pPr>
            <w:r w:rsidRPr="009A6BD0">
              <w:rPr>
                <w:rFonts w:ascii="Times New Roman" w:eastAsia="Calibri" w:hAnsi="Times New Roman"/>
                <w:b/>
                <w:lang w:val="sr-Cyrl-CS"/>
              </w:rPr>
              <w:t>Град и насеља</w:t>
            </w:r>
          </w:p>
          <w:p w:rsidR="009A6BD0" w:rsidRPr="009A6BD0" w:rsidRDefault="009A6BD0" w:rsidP="009A6BD0">
            <w:pPr>
              <w:spacing w:line="276" w:lineRule="auto"/>
              <w:rPr>
                <w:rFonts w:ascii="Times New Roman" w:eastAsia="Calibri" w:hAnsi="Times New Roman"/>
                <w:b/>
                <w:lang w:val="sr-Cyrl-CS"/>
              </w:rPr>
            </w:pPr>
          </w:p>
          <w:p w:rsidR="009A6BD0" w:rsidRPr="009A6BD0" w:rsidRDefault="009A6BD0" w:rsidP="009A6BD0">
            <w:pPr>
              <w:autoSpaceDE w:val="0"/>
              <w:autoSpaceDN w:val="0"/>
              <w:adjustRightInd w:val="0"/>
              <w:rPr>
                <w:rFonts w:ascii="Times New Roman" w:eastAsia="TimesNewRomanPSMT2" w:hAnsi="Times New Roman"/>
              </w:rPr>
            </w:pPr>
            <w:r w:rsidRPr="009A6BD0">
              <w:rPr>
                <w:rFonts w:ascii="Times New Roman" w:eastAsia="TimesNewRomanPSMT2" w:hAnsi="Times New Roman"/>
              </w:rPr>
              <w:t>Типови насеља; настанак и развој града; урбанизација и проблеми модерних градова; урбанизација у Србији; глобални градови; градови будућности</w:t>
            </w:r>
          </w:p>
          <w:p w:rsidR="009A6BD0" w:rsidRPr="009A6BD0" w:rsidRDefault="009A6BD0" w:rsidP="009A6BD0">
            <w:pPr>
              <w:autoSpaceDE w:val="0"/>
              <w:autoSpaceDN w:val="0"/>
              <w:adjustRightInd w:val="0"/>
              <w:rPr>
                <w:rFonts w:ascii="Times New Roman" w:eastAsia="TimesNewRomanPSMT2" w:hAnsi="Times New Roman"/>
              </w:rPr>
            </w:pPr>
          </w:p>
          <w:p w:rsidR="009A6BD0" w:rsidRPr="009A6BD0" w:rsidRDefault="009A6BD0" w:rsidP="009A6BD0">
            <w:pPr>
              <w:autoSpaceDE w:val="0"/>
              <w:autoSpaceDN w:val="0"/>
              <w:adjustRightInd w:val="0"/>
              <w:rPr>
                <w:rFonts w:ascii="Times New Roman" w:eastAsia="TimesNewRomanPSMT2" w:hAnsi="Times New Roman"/>
              </w:rPr>
            </w:pPr>
          </w:p>
          <w:p w:rsidR="009A6BD0" w:rsidRPr="009A6BD0" w:rsidRDefault="009A6BD0" w:rsidP="009A6BD0">
            <w:pPr>
              <w:autoSpaceDE w:val="0"/>
              <w:autoSpaceDN w:val="0"/>
              <w:adjustRightInd w:val="0"/>
              <w:rPr>
                <w:rFonts w:ascii="Times New Roman" w:eastAsia="TimesNewRomanPSMT2" w:hAnsi="Times New Roman"/>
              </w:rPr>
            </w:pPr>
          </w:p>
          <w:p w:rsidR="009A6BD0" w:rsidRPr="009A6BD0" w:rsidRDefault="009A6BD0" w:rsidP="009A6BD0">
            <w:pPr>
              <w:autoSpaceDE w:val="0"/>
              <w:autoSpaceDN w:val="0"/>
              <w:adjustRightInd w:val="0"/>
              <w:rPr>
                <w:rFonts w:ascii="Times New Roman" w:eastAsia="TimesNewRomanPSMT2" w:hAnsi="Times New Roman"/>
              </w:rPr>
            </w:pPr>
          </w:p>
          <w:p w:rsidR="009A6BD0" w:rsidRPr="009A6BD0" w:rsidRDefault="009A6BD0" w:rsidP="009A6BD0">
            <w:pPr>
              <w:autoSpaceDE w:val="0"/>
              <w:autoSpaceDN w:val="0"/>
              <w:adjustRightInd w:val="0"/>
              <w:rPr>
                <w:rFonts w:ascii="Times New Roman" w:eastAsia="TimesNewRomanPSMT2" w:hAnsi="Times New Roman"/>
              </w:rPr>
            </w:pPr>
          </w:p>
          <w:p w:rsidR="009A6BD0" w:rsidRPr="009A6BD0" w:rsidRDefault="009A6BD0" w:rsidP="009A6BD0">
            <w:pPr>
              <w:autoSpaceDE w:val="0"/>
              <w:autoSpaceDN w:val="0"/>
              <w:adjustRightInd w:val="0"/>
              <w:rPr>
                <w:rFonts w:ascii="Times New Roman" w:eastAsia="TimesNewRomanPSMT2" w:hAnsi="Times New Roman"/>
              </w:rPr>
            </w:pPr>
          </w:p>
          <w:p w:rsidR="009A6BD0" w:rsidRPr="009A6BD0" w:rsidRDefault="009A6BD0" w:rsidP="009A6BD0">
            <w:pPr>
              <w:autoSpaceDE w:val="0"/>
              <w:autoSpaceDN w:val="0"/>
              <w:adjustRightInd w:val="0"/>
              <w:rPr>
                <w:rFonts w:ascii="Times New Roman" w:eastAsia="TimesNewRomanPSMT2" w:hAnsi="Times New Roman"/>
              </w:rPr>
            </w:pPr>
          </w:p>
          <w:p w:rsidR="009A6BD0" w:rsidRPr="009A6BD0" w:rsidRDefault="009A6BD0" w:rsidP="009A6BD0">
            <w:pPr>
              <w:autoSpaceDE w:val="0"/>
              <w:autoSpaceDN w:val="0"/>
              <w:adjustRightInd w:val="0"/>
              <w:rPr>
                <w:rFonts w:ascii="Times New Roman" w:eastAsia="TimesNewRomanPSMT2" w:hAnsi="Times New Roman"/>
              </w:rPr>
            </w:pPr>
          </w:p>
          <w:p w:rsidR="009A6BD0" w:rsidRPr="009A6BD0" w:rsidRDefault="009A6BD0" w:rsidP="009A6BD0">
            <w:pPr>
              <w:autoSpaceDE w:val="0"/>
              <w:autoSpaceDN w:val="0"/>
              <w:adjustRightInd w:val="0"/>
              <w:rPr>
                <w:rFonts w:ascii="Times New Roman" w:eastAsia="TimesNewRomanPSMT2" w:hAnsi="Times New Roman"/>
              </w:rPr>
            </w:pPr>
          </w:p>
          <w:p w:rsidR="009A6BD0" w:rsidRPr="009A6BD0" w:rsidRDefault="009A6BD0" w:rsidP="009A6BD0">
            <w:pPr>
              <w:autoSpaceDE w:val="0"/>
              <w:autoSpaceDN w:val="0"/>
              <w:adjustRightInd w:val="0"/>
              <w:rPr>
                <w:rFonts w:ascii="Times New Roman" w:eastAsia="TimesNewRomanPSMT2" w:hAnsi="Times New Roman"/>
              </w:rPr>
            </w:pPr>
          </w:p>
          <w:p w:rsidR="009A6BD0" w:rsidRPr="009A6BD0" w:rsidRDefault="009A6BD0" w:rsidP="009A6BD0">
            <w:pPr>
              <w:spacing w:line="276" w:lineRule="auto"/>
              <w:rPr>
                <w:rFonts w:ascii="Times New Roman" w:eastAsia="Calibri" w:hAnsi="Times New Roman"/>
                <w:b/>
                <w:lang w:val="sr-Cyrl-CS"/>
              </w:rPr>
            </w:pPr>
            <w:r w:rsidRPr="009A6BD0">
              <w:rPr>
                <w:rFonts w:ascii="Times New Roman" w:eastAsia="Calibri" w:hAnsi="Times New Roman"/>
                <w:b/>
                <w:lang w:val="sr-Cyrl-CS"/>
              </w:rPr>
              <w:t>Рад и економски аспекти друштва</w:t>
            </w:r>
          </w:p>
          <w:p w:rsidR="009A6BD0" w:rsidRPr="009A6BD0" w:rsidRDefault="009A6BD0" w:rsidP="009A6BD0">
            <w:pPr>
              <w:spacing w:line="276" w:lineRule="auto"/>
              <w:rPr>
                <w:rFonts w:ascii="Times New Roman" w:eastAsia="Calibri" w:hAnsi="Times New Roman"/>
                <w:b/>
                <w:lang w:val="sr-Cyrl-CS"/>
              </w:rPr>
            </w:pPr>
          </w:p>
          <w:p w:rsidR="009A6BD0" w:rsidRPr="009A6BD0" w:rsidRDefault="009A6BD0" w:rsidP="009A6BD0">
            <w:pPr>
              <w:autoSpaceDE w:val="0"/>
              <w:autoSpaceDN w:val="0"/>
              <w:adjustRightInd w:val="0"/>
              <w:jc w:val="left"/>
              <w:rPr>
                <w:rFonts w:ascii="Times New Roman" w:eastAsia="TimesNewRomanPSMT2" w:hAnsi="Times New Roman"/>
              </w:rPr>
            </w:pPr>
            <w:r w:rsidRPr="009A6BD0">
              <w:rPr>
                <w:rFonts w:ascii="Times New Roman" w:eastAsia="TimesNewRomanPSMT2" w:hAnsi="Times New Roman"/>
              </w:rPr>
              <w:t xml:space="preserve">Појам рада; подела рада; технологија и рад; промене у </w:t>
            </w:r>
            <w:r w:rsidRPr="009A6BD0">
              <w:rPr>
                <w:rFonts w:ascii="Times New Roman" w:eastAsia="TimesNewRomanPSMT2" w:hAnsi="Times New Roman"/>
              </w:rPr>
              <w:lastRenderedPageBreak/>
              <w:t>организацији производње; прекаријат; тржиште; новац; предузетништво</w:t>
            </w:r>
          </w:p>
          <w:p w:rsidR="009A6BD0" w:rsidRPr="009A6BD0" w:rsidRDefault="009A6BD0" w:rsidP="009A6BD0">
            <w:pPr>
              <w:autoSpaceDE w:val="0"/>
              <w:autoSpaceDN w:val="0"/>
              <w:adjustRightInd w:val="0"/>
              <w:rPr>
                <w:rFonts w:ascii="Times New Roman" w:eastAsia="TimesNewRomanPSMT2" w:hAnsi="Times New Roman"/>
              </w:rPr>
            </w:pPr>
          </w:p>
          <w:p w:rsidR="009A6BD0" w:rsidRPr="009A6BD0" w:rsidRDefault="009A6BD0" w:rsidP="009A6BD0">
            <w:pPr>
              <w:autoSpaceDE w:val="0"/>
              <w:autoSpaceDN w:val="0"/>
              <w:adjustRightInd w:val="0"/>
              <w:rPr>
                <w:rFonts w:ascii="Times New Roman" w:eastAsia="Calibri" w:hAnsi="Times New Roman"/>
                <w:b/>
                <w:lang w:val="sr-Latn-RS"/>
              </w:rPr>
            </w:pPr>
          </w:p>
          <w:p w:rsidR="009A6BD0" w:rsidRPr="009A6BD0" w:rsidRDefault="009A6BD0" w:rsidP="009A6BD0">
            <w:pPr>
              <w:autoSpaceDE w:val="0"/>
              <w:autoSpaceDN w:val="0"/>
              <w:adjustRightInd w:val="0"/>
              <w:rPr>
                <w:rFonts w:ascii="Times New Roman" w:eastAsia="Calibri" w:hAnsi="Times New Roman"/>
                <w:b/>
                <w:lang w:val="sr-Latn-RS"/>
              </w:rPr>
            </w:pPr>
          </w:p>
          <w:p w:rsidR="009A6BD0" w:rsidRPr="009A6BD0" w:rsidRDefault="009A6BD0" w:rsidP="009A6BD0">
            <w:pPr>
              <w:autoSpaceDE w:val="0"/>
              <w:autoSpaceDN w:val="0"/>
              <w:adjustRightInd w:val="0"/>
              <w:rPr>
                <w:rFonts w:ascii="Times New Roman" w:eastAsia="Calibri" w:hAnsi="Times New Roman"/>
                <w:b/>
                <w:lang w:val="sr-Latn-RS"/>
              </w:rPr>
            </w:pPr>
          </w:p>
          <w:p w:rsidR="009A6BD0" w:rsidRPr="009A6BD0" w:rsidRDefault="009A6BD0" w:rsidP="009A6BD0">
            <w:pPr>
              <w:autoSpaceDE w:val="0"/>
              <w:autoSpaceDN w:val="0"/>
              <w:adjustRightInd w:val="0"/>
              <w:rPr>
                <w:rFonts w:ascii="Times New Roman" w:eastAsia="Calibri" w:hAnsi="Times New Roman"/>
                <w:b/>
                <w:lang w:val="sr-Latn-RS"/>
              </w:rPr>
            </w:pPr>
          </w:p>
          <w:p w:rsidR="009A6BD0" w:rsidRPr="009A6BD0" w:rsidRDefault="009A6BD0" w:rsidP="009A6BD0">
            <w:pPr>
              <w:autoSpaceDE w:val="0"/>
              <w:autoSpaceDN w:val="0"/>
              <w:adjustRightInd w:val="0"/>
              <w:rPr>
                <w:rFonts w:ascii="Times New Roman" w:eastAsia="Calibri" w:hAnsi="Times New Roman"/>
                <w:b/>
                <w:lang w:val="sr-Latn-RS"/>
              </w:rPr>
            </w:pPr>
          </w:p>
          <w:p w:rsidR="009A6BD0" w:rsidRPr="009A6BD0" w:rsidRDefault="009A6BD0" w:rsidP="009A6BD0">
            <w:pPr>
              <w:autoSpaceDE w:val="0"/>
              <w:autoSpaceDN w:val="0"/>
              <w:adjustRightInd w:val="0"/>
              <w:rPr>
                <w:rFonts w:ascii="Times New Roman" w:eastAsia="Calibri" w:hAnsi="Times New Roman"/>
                <w:b/>
                <w:lang w:val="sr-Latn-RS"/>
              </w:rPr>
            </w:pPr>
          </w:p>
          <w:p w:rsidR="009A6BD0" w:rsidRPr="009A6BD0" w:rsidRDefault="009A6BD0" w:rsidP="009A6BD0">
            <w:pPr>
              <w:autoSpaceDE w:val="0"/>
              <w:autoSpaceDN w:val="0"/>
              <w:adjustRightInd w:val="0"/>
              <w:rPr>
                <w:rFonts w:ascii="Times New Roman" w:eastAsia="Calibri" w:hAnsi="Times New Roman"/>
                <w:b/>
                <w:lang w:val="sr-Latn-RS"/>
              </w:rPr>
            </w:pPr>
          </w:p>
          <w:p w:rsidR="009A6BD0" w:rsidRPr="009A6BD0" w:rsidRDefault="009A6BD0" w:rsidP="009A6BD0">
            <w:pPr>
              <w:autoSpaceDE w:val="0"/>
              <w:autoSpaceDN w:val="0"/>
              <w:adjustRightInd w:val="0"/>
              <w:rPr>
                <w:rFonts w:ascii="Times New Roman" w:eastAsia="Calibri" w:hAnsi="Times New Roman"/>
                <w:b/>
                <w:lang w:val="sr-Latn-RS"/>
              </w:rPr>
            </w:pPr>
          </w:p>
          <w:p w:rsidR="009A6BD0" w:rsidRPr="009A6BD0" w:rsidRDefault="009A6BD0" w:rsidP="009A6BD0">
            <w:pPr>
              <w:autoSpaceDE w:val="0"/>
              <w:autoSpaceDN w:val="0"/>
              <w:adjustRightInd w:val="0"/>
              <w:rPr>
                <w:rFonts w:ascii="Times New Roman" w:eastAsia="Calibri" w:hAnsi="Times New Roman"/>
                <w:b/>
                <w:lang w:val="sr-Latn-RS"/>
              </w:rPr>
            </w:pPr>
          </w:p>
          <w:p w:rsidR="009A6BD0" w:rsidRPr="009A6BD0" w:rsidRDefault="009A6BD0" w:rsidP="009A6BD0">
            <w:pPr>
              <w:autoSpaceDE w:val="0"/>
              <w:autoSpaceDN w:val="0"/>
              <w:adjustRightInd w:val="0"/>
              <w:rPr>
                <w:rFonts w:ascii="Times New Roman" w:eastAsia="Calibri" w:hAnsi="Times New Roman"/>
                <w:b/>
                <w:lang w:val="sr-Latn-RS"/>
              </w:rPr>
            </w:pPr>
          </w:p>
          <w:p w:rsidR="009A6BD0" w:rsidRPr="009A6BD0" w:rsidRDefault="009A6BD0" w:rsidP="009A6BD0">
            <w:pPr>
              <w:autoSpaceDE w:val="0"/>
              <w:autoSpaceDN w:val="0"/>
              <w:adjustRightInd w:val="0"/>
              <w:rPr>
                <w:rFonts w:ascii="Times New Roman" w:eastAsia="Calibri" w:hAnsi="Times New Roman"/>
                <w:b/>
                <w:lang w:val="sr-Latn-RS"/>
              </w:rPr>
            </w:pPr>
          </w:p>
          <w:p w:rsidR="009A6BD0" w:rsidRPr="009A6BD0" w:rsidRDefault="009A6BD0" w:rsidP="009A6BD0">
            <w:pPr>
              <w:autoSpaceDE w:val="0"/>
              <w:autoSpaceDN w:val="0"/>
              <w:adjustRightInd w:val="0"/>
              <w:rPr>
                <w:rFonts w:ascii="Times New Roman" w:eastAsia="Calibri" w:hAnsi="Times New Roman"/>
                <w:b/>
                <w:lang w:val="sr-Latn-RS"/>
              </w:rPr>
            </w:pPr>
          </w:p>
          <w:p w:rsidR="009A6BD0" w:rsidRPr="009A6BD0" w:rsidRDefault="009A6BD0" w:rsidP="009A6BD0">
            <w:pPr>
              <w:autoSpaceDE w:val="0"/>
              <w:autoSpaceDN w:val="0"/>
              <w:adjustRightInd w:val="0"/>
              <w:rPr>
                <w:rFonts w:ascii="Times New Roman" w:eastAsia="Calibri" w:hAnsi="Times New Roman"/>
                <w:b/>
                <w:lang w:val="sr-Latn-RS"/>
              </w:rPr>
            </w:pPr>
          </w:p>
          <w:p w:rsidR="009A6BD0" w:rsidRPr="009A6BD0" w:rsidRDefault="009A6BD0" w:rsidP="009A6BD0">
            <w:pPr>
              <w:autoSpaceDE w:val="0"/>
              <w:autoSpaceDN w:val="0"/>
              <w:adjustRightInd w:val="0"/>
              <w:rPr>
                <w:rFonts w:ascii="Times New Roman" w:eastAsia="TimesNewRomanPSMT2" w:hAnsi="Times New Roman"/>
                <w:b/>
              </w:rPr>
            </w:pPr>
            <w:r w:rsidRPr="009A6BD0">
              <w:rPr>
                <w:rFonts w:ascii="Times New Roman" w:eastAsia="TimesNewRomanPSMT2" w:hAnsi="Times New Roman"/>
                <w:b/>
              </w:rPr>
              <w:t>Политика</w:t>
            </w:r>
          </w:p>
          <w:p w:rsidR="009A6BD0" w:rsidRPr="009A6BD0" w:rsidRDefault="009A6BD0" w:rsidP="009A6BD0">
            <w:pPr>
              <w:autoSpaceDE w:val="0"/>
              <w:autoSpaceDN w:val="0"/>
              <w:adjustRightInd w:val="0"/>
              <w:rPr>
                <w:rFonts w:ascii="Times New Roman" w:eastAsia="TimesNewRomanPSMT2" w:hAnsi="Times New Roman"/>
                <w:b/>
              </w:rPr>
            </w:pPr>
          </w:p>
          <w:p w:rsidR="009A6BD0" w:rsidRPr="009A6BD0" w:rsidRDefault="009A6BD0" w:rsidP="009A6BD0">
            <w:pPr>
              <w:autoSpaceDE w:val="0"/>
              <w:autoSpaceDN w:val="0"/>
              <w:adjustRightInd w:val="0"/>
              <w:rPr>
                <w:rFonts w:ascii="Times New Roman" w:eastAsia="Calibri" w:hAnsi="Times New Roman"/>
                <w:b/>
                <w:lang w:val="sr-Latn-RS"/>
              </w:rPr>
            </w:pPr>
            <w:r w:rsidRPr="009A6BD0">
              <w:rPr>
                <w:rFonts w:ascii="Times New Roman" w:eastAsia="TimesNewRomanPSMT2" w:hAnsi="Times New Roman"/>
              </w:rPr>
              <w:t xml:space="preserve">Шта је политика; моћ, власт, држава (облици владавине); право и хијерархија државних аката; Устав као јемство слободе; обележја правне државе и владавине права; култура људских </w:t>
            </w:r>
            <w:r w:rsidRPr="009A6BD0">
              <w:rPr>
                <w:rFonts w:ascii="Times New Roman" w:eastAsia="TimesNewRomanPSMT2" w:hAnsi="Times New Roman"/>
              </w:rPr>
              <w:lastRenderedPageBreak/>
              <w:t>права; демократија (сувереност, избори, непосредна и представничка демократија); актери политичког живота (партије, интересне групе, покрети, јавно мњење); политичка култура; идеологије – појам и врсте</w:t>
            </w:r>
          </w:p>
          <w:p w:rsidR="009A6BD0" w:rsidRPr="009A6BD0" w:rsidRDefault="009A6BD0" w:rsidP="009A6BD0">
            <w:pPr>
              <w:autoSpaceDE w:val="0"/>
              <w:autoSpaceDN w:val="0"/>
              <w:adjustRightInd w:val="0"/>
              <w:rPr>
                <w:rFonts w:ascii="Times New Roman" w:eastAsia="Calibri" w:hAnsi="Times New Roman"/>
                <w:b/>
                <w:lang w:val="sr-Latn-RS"/>
              </w:rPr>
            </w:pPr>
          </w:p>
          <w:p w:rsidR="009A6BD0" w:rsidRPr="009A6BD0" w:rsidRDefault="009A6BD0" w:rsidP="009A6BD0">
            <w:pPr>
              <w:autoSpaceDE w:val="0"/>
              <w:autoSpaceDN w:val="0"/>
              <w:adjustRightInd w:val="0"/>
              <w:rPr>
                <w:rFonts w:ascii="Times New Roman" w:eastAsia="Calibri" w:hAnsi="Times New Roman"/>
                <w:b/>
                <w:lang w:val="sr-Latn-RS"/>
              </w:rPr>
            </w:pPr>
          </w:p>
          <w:p w:rsidR="009A6BD0" w:rsidRPr="009A6BD0" w:rsidRDefault="009A6BD0" w:rsidP="009A6BD0">
            <w:pPr>
              <w:autoSpaceDE w:val="0"/>
              <w:autoSpaceDN w:val="0"/>
              <w:adjustRightInd w:val="0"/>
              <w:rPr>
                <w:rFonts w:ascii="Times New Roman" w:eastAsia="Calibri" w:hAnsi="Times New Roman"/>
                <w:b/>
                <w:lang w:val="sr-Latn-RS"/>
              </w:rPr>
            </w:pPr>
          </w:p>
          <w:p w:rsidR="009A6BD0" w:rsidRPr="009A6BD0" w:rsidRDefault="009A6BD0" w:rsidP="009A6BD0">
            <w:pPr>
              <w:autoSpaceDE w:val="0"/>
              <w:autoSpaceDN w:val="0"/>
              <w:adjustRightInd w:val="0"/>
              <w:rPr>
                <w:rFonts w:ascii="Times New Roman" w:eastAsia="Calibri" w:hAnsi="Times New Roman"/>
                <w:b/>
                <w:lang w:val="sr-Latn-RS"/>
              </w:rPr>
            </w:pPr>
          </w:p>
          <w:p w:rsidR="009A6BD0" w:rsidRPr="009A6BD0" w:rsidRDefault="009A6BD0" w:rsidP="009A6BD0">
            <w:pPr>
              <w:autoSpaceDE w:val="0"/>
              <w:autoSpaceDN w:val="0"/>
              <w:adjustRightInd w:val="0"/>
              <w:rPr>
                <w:rFonts w:ascii="Times New Roman" w:eastAsia="Calibri" w:hAnsi="Times New Roman"/>
                <w:b/>
                <w:lang w:val="sr-Latn-RS"/>
              </w:rPr>
            </w:pPr>
          </w:p>
          <w:p w:rsidR="009A6BD0" w:rsidRPr="009A6BD0" w:rsidRDefault="009A6BD0" w:rsidP="009A6BD0">
            <w:pPr>
              <w:autoSpaceDE w:val="0"/>
              <w:autoSpaceDN w:val="0"/>
              <w:adjustRightInd w:val="0"/>
              <w:rPr>
                <w:rFonts w:ascii="Times New Roman" w:eastAsia="Calibri" w:hAnsi="Times New Roman"/>
                <w:b/>
                <w:lang w:val="sr-Latn-RS"/>
              </w:rPr>
            </w:pPr>
          </w:p>
          <w:p w:rsidR="009A6BD0" w:rsidRPr="009A6BD0" w:rsidRDefault="009A6BD0" w:rsidP="009A6BD0">
            <w:pPr>
              <w:autoSpaceDE w:val="0"/>
              <w:autoSpaceDN w:val="0"/>
              <w:adjustRightInd w:val="0"/>
              <w:rPr>
                <w:rFonts w:ascii="Times New Roman" w:eastAsia="Calibri" w:hAnsi="Times New Roman"/>
                <w:b/>
                <w:lang w:val="sr-Latn-RS"/>
              </w:rPr>
            </w:pPr>
          </w:p>
          <w:p w:rsidR="009A6BD0" w:rsidRPr="009A6BD0" w:rsidRDefault="009A6BD0" w:rsidP="009A6BD0">
            <w:pPr>
              <w:autoSpaceDE w:val="0"/>
              <w:autoSpaceDN w:val="0"/>
              <w:adjustRightInd w:val="0"/>
              <w:rPr>
                <w:rFonts w:ascii="Times New Roman" w:eastAsia="Calibri" w:hAnsi="Times New Roman"/>
                <w:b/>
                <w:lang w:val="sr-Latn-RS"/>
              </w:rPr>
            </w:pPr>
          </w:p>
          <w:p w:rsidR="009A6BD0" w:rsidRPr="009A6BD0" w:rsidRDefault="009A6BD0" w:rsidP="009A6BD0">
            <w:pPr>
              <w:autoSpaceDE w:val="0"/>
              <w:autoSpaceDN w:val="0"/>
              <w:adjustRightInd w:val="0"/>
              <w:rPr>
                <w:rFonts w:ascii="Times New Roman" w:eastAsia="Calibri" w:hAnsi="Times New Roman"/>
                <w:b/>
                <w:lang w:val="sr-Latn-RS"/>
              </w:rPr>
            </w:pPr>
          </w:p>
          <w:p w:rsidR="009A6BD0" w:rsidRPr="009A6BD0" w:rsidRDefault="009A6BD0" w:rsidP="009A6BD0">
            <w:pPr>
              <w:autoSpaceDE w:val="0"/>
              <w:autoSpaceDN w:val="0"/>
              <w:adjustRightInd w:val="0"/>
              <w:rPr>
                <w:rFonts w:ascii="Times New Roman" w:eastAsia="Calibri" w:hAnsi="Times New Roman"/>
                <w:b/>
                <w:lang w:val="sr-Latn-RS"/>
              </w:rPr>
            </w:pPr>
          </w:p>
          <w:p w:rsidR="009A6BD0" w:rsidRPr="009A6BD0" w:rsidRDefault="009A6BD0" w:rsidP="009A6BD0">
            <w:pPr>
              <w:autoSpaceDE w:val="0"/>
              <w:autoSpaceDN w:val="0"/>
              <w:adjustRightInd w:val="0"/>
              <w:rPr>
                <w:rFonts w:ascii="Times New Roman" w:eastAsia="Calibri" w:hAnsi="Times New Roman"/>
                <w:b/>
                <w:lang w:val="sr-Latn-RS"/>
              </w:rPr>
            </w:pPr>
          </w:p>
          <w:p w:rsidR="009A6BD0" w:rsidRPr="009A6BD0" w:rsidRDefault="009A6BD0" w:rsidP="009A6BD0">
            <w:pPr>
              <w:autoSpaceDE w:val="0"/>
              <w:autoSpaceDN w:val="0"/>
              <w:adjustRightInd w:val="0"/>
              <w:rPr>
                <w:rFonts w:ascii="Times New Roman" w:eastAsia="Calibri" w:hAnsi="Times New Roman"/>
                <w:b/>
                <w:lang w:val="sr-Latn-RS"/>
              </w:rPr>
            </w:pPr>
          </w:p>
          <w:p w:rsidR="009A6BD0" w:rsidRPr="009A6BD0" w:rsidRDefault="009A6BD0" w:rsidP="009A6BD0">
            <w:pPr>
              <w:autoSpaceDE w:val="0"/>
              <w:autoSpaceDN w:val="0"/>
              <w:adjustRightInd w:val="0"/>
              <w:rPr>
                <w:rFonts w:ascii="Times New Roman" w:eastAsia="Calibri" w:hAnsi="Times New Roman"/>
                <w:b/>
                <w:lang w:val="sr-Latn-RS"/>
              </w:rPr>
            </w:pPr>
          </w:p>
          <w:p w:rsidR="009A6BD0" w:rsidRPr="009A6BD0" w:rsidRDefault="009A6BD0" w:rsidP="009A6BD0">
            <w:pPr>
              <w:autoSpaceDE w:val="0"/>
              <w:autoSpaceDN w:val="0"/>
              <w:adjustRightInd w:val="0"/>
              <w:rPr>
                <w:rFonts w:ascii="Times New Roman" w:eastAsia="Calibri" w:hAnsi="Times New Roman"/>
                <w:b/>
                <w:lang w:val="sr-Latn-RS"/>
              </w:rPr>
            </w:pPr>
          </w:p>
          <w:p w:rsidR="009A6BD0" w:rsidRPr="009A6BD0" w:rsidRDefault="009A6BD0" w:rsidP="009A6BD0">
            <w:pPr>
              <w:autoSpaceDE w:val="0"/>
              <w:autoSpaceDN w:val="0"/>
              <w:adjustRightInd w:val="0"/>
              <w:rPr>
                <w:rFonts w:ascii="Times New Roman" w:eastAsia="Calibri" w:hAnsi="Times New Roman"/>
                <w:b/>
                <w:lang w:val="sr-Latn-RS"/>
              </w:rPr>
            </w:pPr>
          </w:p>
          <w:p w:rsidR="009A6BD0" w:rsidRPr="009A6BD0" w:rsidRDefault="009A6BD0" w:rsidP="009A6BD0">
            <w:pPr>
              <w:autoSpaceDE w:val="0"/>
              <w:autoSpaceDN w:val="0"/>
              <w:adjustRightInd w:val="0"/>
              <w:rPr>
                <w:rFonts w:ascii="Times New Roman" w:eastAsia="Calibri" w:hAnsi="Times New Roman"/>
                <w:b/>
                <w:lang w:val="sr-Latn-RS"/>
              </w:rPr>
            </w:pPr>
          </w:p>
          <w:p w:rsidR="009A6BD0" w:rsidRPr="009A6BD0" w:rsidRDefault="009A6BD0" w:rsidP="009A6BD0">
            <w:pPr>
              <w:autoSpaceDE w:val="0"/>
              <w:autoSpaceDN w:val="0"/>
              <w:adjustRightInd w:val="0"/>
              <w:rPr>
                <w:rFonts w:ascii="Times New Roman" w:eastAsia="Calibri" w:hAnsi="Times New Roman"/>
                <w:b/>
                <w:lang w:val="sr-Latn-RS"/>
              </w:rPr>
            </w:pPr>
          </w:p>
          <w:p w:rsidR="009A6BD0" w:rsidRPr="009A6BD0" w:rsidRDefault="009A6BD0" w:rsidP="009A6BD0">
            <w:pPr>
              <w:autoSpaceDE w:val="0"/>
              <w:autoSpaceDN w:val="0"/>
              <w:adjustRightInd w:val="0"/>
              <w:rPr>
                <w:rFonts w:ascii="Times New Roman" w:eastAsia="Calibri" w:hAnsi="Times New Roman"/>
                <w:b/>
                <w:lang w:val="sr-Latn-RS"/>
              </w:rPr>
            </w:pPr>
          </w:p>
          <w:p w:rsidR="009A6BD0" w:rsidRPr="009A6BD0" w:rsidRDefault="009A6BD0" w:rsidP="009A6BD0">
            <w:pPr>
              <w:autoSpaceDE w:val="0"/>
              <w:autoSpaceDN w:val="0"/>
              <w:adjustRightInd w:val="0"/>
              <w:rPr>
                <w:rFonts w:ascii="Times New Roman" w:eastAsia="Calibri" w:hAnsi="Times New Roman"/>
                <w:b/>
                <w:lang w:val="sr-Latn-RS"/>
              </w:rPr>
            </w:pPr>
          </w:p>
          <w:p w:rsidR="009A6BD0" w:rsidRPr="009A6BD0" w:rsidRDefault="009A6BD0" w:rsidP="009A6BD0">
            <w:pPr>
              <w:autoSpaceDE w:val="0"/>
              <w:autoSpaceDN w:val="0"/>
              <w:adjustRightInd w:val="0"/>
              <w:rPr>
                <w:rFonts w:ascii="Times New Roman" w:eastAsia="Calibri" w:hAnsi="Times New Roman"/>
                <w:b/>
                <w:lang w:val="sr-Latn-RS"/>
              </w:rPr>
            </w:pPr>
          </w:p>
          <w:p w:rsidR="009A6BD0" w:rsidRPr="009A6BD0" w:rsidRDefault="009A6BD0" w:rsidP="009A6BD0">
            <w:pPr>
              <w:autoSpaceDE w:val="0"/>
              <w:autoSpaceDN w:val="0"/>
              <w:adjustRightInd w:val="0"/>
              <w:rPr>
                <w:rFonts w:ascii="Times New Roman" w:eastAsia="Calibri" w:hAnsi="Times New Roman"/>
                <w:b/>
                <w:lang w:val="sr-Latn-RS"/>
              </w:rPr>
            </w:pPr>
          </w:p>
          <w:p w:rsidR="009A6BD0" w:rsidRPr="009A6BD0" w:rsidRDefault="009A6BD0" w:rsidP="009A6BD0">
            <w:pPr>
              <w:autoSpaceDE w:val="0"/>
              <w:autoSpaceDN w:val="0"/>
              <w:adjustRightInd w:val="0"/>
              <w:rPr>
                <w:rFonts w:ascii="Times New Roman" w:eastAsia="Calibri" w:hAnsi="Times New Roman"/>
                <w:b/>
                <w:lang w:val="sr-Latn-RS"/>
              </w:rPr>
            </w:pPr>
          </w:p>
          <w:p w:rsidR="009A6BD0" w:rsidRPr="009A6BD0" w:rsidRDefault="009A6BD0" w:rsidP="009A6BD0">
            <w:pPr>
              <w:autoSpaceDE w:val="0"/>
              <w:autoSpaceDN w:val="0"/>
              <w:adjustRightInd w:val="0"/>
              <w:rPr>
                <w:rFonts w:ascii="Times New Roman" w:eastAsia="Calibri" w:hAnsi="Times New Roman"/>
                <w:b/>
                <w:lang w:val="sr-Latn-RS"/>
              </w:rPr>
            </w:pPr>
          </w:p>
          <w:p w:rsidR="009A6BD0" w:rsidRPr="009A6BD0" w:rsidRDefault="009A6BD0" w:rsidP="009A6BD0">
            <w:pPr>
              <w:autoSpaceDE w:val="0"/>
              <w:autoSpaceDN w:val="0"/>
              <w:adjustRightInd w:val="0"/>
              <w:rPr>
                <w:rFonts w:ascii="Times New Roman" w:eastAsia="Calibri" w:hAnsi="Times New Roman"/>
                <w:b/>
                <w:lang w:val="sr-Latn-RS"/>
              </w:rPr>
            </w:pPr>
          </w:p>
          <w:p w:rsidR="009A6BD0" w:rsidRPr="009A6BD0" w:rsidRDefault="009A6BD0" w:rsidP="009A6BD0">
            <w:pPr>
              <w:autoSpaceDE w:val="0"/>
              <w:autoSpaceDN w:val="0"/>
              <w:adjustRightInd w:val="0"/>
              <w:rPr>
                <w:rFonts w:ascii="Times New Roman" w:eastAsia="Calibri" w:hAnsi="Times New Roman"/>
                <w:b/>
                <w:lang w:val="sr-Latn-RS"/>
              </w:rPr>
            </w:pPr>
          </w:p>
          <w:tbl>
            <w:tblPr>
              <w:tblStyle w:val="TableGrid2"/>
              <w:tblW w:w="0" w:type="auto"/>
              <w:tblBorders>
                <w:bottom w:val="none" w:sz="0" w:space="0" w:color="auto"/>
              </w:tblBorders>
              <w:tblLayout w:type="fixed"/>
              <w:tblLook w:val="04A0" w:firstRow="1" w:lastRow="0" w:firstColumn="1" w:lastColumn="0" w:noHBand="0" w:noVBand="1"/>
            </w:tblPr>
            <w:tblGrid>
              <w:gridCol w:w="1980"/>
              <w:gridCol w:w="1701"/>
            </w:tblGrid>
            <w:tr w:rsidR="009A6BD0" w:rsidRPr="009A6BD0" w:rsidTr="000B31E3">
              <w:tc>
                <w:tcPr>
                  <w:tcW w:w="1980" w:type="dxa"/>
                </w:tcPr>
                <w:p w:rsidR="009A6BD0" w:rsidRPr="009A6BD0" w:rsidRDefault="009A6BD0" w:rsidP="009A6BD0">
                  <w:pPr>
                    <w:spacing w:line="276" w:lineRule="auto"/>
                    <w:rPr>
                      <w:rFonts w:ascii="Times New Roman" w:eastAsia="Calibri" w:hAnsi="Times New Roman"/>
                      <w:b/>
                      <w:lang w:val="sr-Cyrl-CS"/>
                    </w:rPr>
                  </w:pPr>
                  <w:r w:rsidRPr="009A6BD0">
                    <w:rPr>
                      <w:rFonts w:ascii="Times New Roman" w:eastAsia="Calibri" w:hAnsi="Times New Roman"/>
                      <w:b/>
                      <w:lang w:val="sr-Cyrl-CS"/>
                    </w:rPr>
                    <w:t>Медији и комуникација</w:t>
                  </w:r>
                </w:p>
                <w:p w:rsidR="009A6BD0" w:rsidRPr="009A6BD0" w:rsidRDefault="009A6BD0" w:rsidP="009A6BD0">
                  <w:pPr>
                    <w:spacing w:line="276" w:lineRule="auto"/>
                    <w:rPr>
                      <w:rFonts w:ascii="Times New Roman" w:eastAsia="Calibri" w:hAnsi="Times New Roman"/>
                      <w:b/>
                      <w:lang w:val="sr-Cyrl-CS"/>
                    </w:rPr>
                  </w:pPr>
                </w:p>
                <w:p w:rsidR="009A6BD0" w:rsidRPr="009A6BD0" w:rsidRDefault="009A6BD0" w:rsidP="009A6BD0">
                  <w:pPr>
                    <w:autoSpaceDE w:val="0"/>
                    <w:autoSpaceDN w:val="0"/>
                    <w:adjustRightInd w:val="0"/>
                    <w:jc w:val="left"/>
                    <w:rPr>
                      <w:rFonts w:ascii="Times New Roman" w:eastAsia="Calibri" w:hAnsi="Times New Roman"/>
                      <w:lang w:val="sr-Cyrl-CS"/>
                    </w:rPr>
                  </w:pPr>
                  <w:r w:rsidRPr="009A6BD0">
                    <w:rPr>
                      <w:rFonts w:ascii="Times New Roman" w:eastAsia="TimesNewRomanPSMT2" w:hAnsi="Times New Roman"/>
                    </w:rPr>
                    <w:t>Новине, радио и телевизија; интернет и друштвене мреже; теорије о медијима; медијска писменост; медијски империјализам</w:t>
                  </w:r>
                </w:p>
              </w:tc>
              <w:tc>
                <w:tcPr>
                  <w:tcW w:w="1701" w:type="dxa"/>
                </w:tcPr>
                <w:p w:rsidR="009A6BD0" w:rsidRPr="009A6BD0" w:rsidRDefault="009A6BD0" w:rsidP="009A6BD0">
                  <w:pPr>
                    <w:spacing w:line="276" w:lineRule="auto"/>
                    <w:jc w:val="left"/>
                    <w:rPr>
                      <w:rFonts w:ascii="Times New Roman" w:eastAsia="Calibri" w:hAnsi="Times New Roman"/>
                      <w:sz w:val="22"/>
                      <w:szCs w:val="22"/>
                      <w:lang w:val="sr-Cyrl-CS"/>
                    </w:rPr>
                  </w:pPr>
                </w:p>
                <w:p w:rsidR="009A6BD0" w:rsidRPr="009A6BD0" w:rsidRDefault="009A6BD0" w:rsidP="009A6BD0">
                  <w:pPr>
                    <w:spacing w:line="276" w:lineRule="auto"/>
                    <w:jc w:val="left"/>
                    <w:rPr>
                      <w:rFonts w:ascii="Times New Roman" w:eastAsia="Calibri" w:hAnsi="Times New Roman"/>
                      <w:sz w:val="22"/>
                      <w:szCs w:val="22"/>
                      <w:lang w:val="sr-Cyrl-CS"/>
                    </w:rPr>
                  </w:pPr>
                </w:p>
                <w:p w:rsidR="009A6BD0" w:rsidRPr="009A6BD0" w:rsidRDefault="009A6BD0" w:rsidP="009A6BD0">
                  <w:pPr>
                    <w:spacing w:line="276" w:lineRule="auto"/>
                    <w:jc w:val="left"/>
                    <w:rPr>
                      <w:rFonts w:ascii="Times New Roman" w:eastAsia="Calibri" w:hAnsi="Times New Roman"/>
                      <w:sz w:val="22"/>
                      <w:szCs w:val="22"/>
                      <w:lang w:val="sr-Cyrl-CS"/>
                    </w:rPr>
                  </w:pPr>
                </w:p>
                <w:p w:rsidR="009A6BD0" w:rsidRPr="009A6BD0" w:rsidRDefault="009A6BD0" w:rsidP="009A6BD0">
                  <w:pPr>
                    <w:spacing w:line="276" w:lineRule="auto"/>
                    <w:jc w:val="left"/>
                    <w:rPr>
                      <w:rFonts w:ascii="Times New Roman" w:eastAsia="Calibri" w:hAnsi="Times New Roman"/>
                      <w:sz w:val="22"/>
                      <w:szCs w:val="22"/>
                      <w:lang w:val="sr-Cyrl-CS"/>
                    </w:rPr>
                  </w:pPr>
                  <w:r w:rsidRPr="009A6BD0">
                    <w:rPr>
                      <w:rFonts w:ascii="Times New Roman" w:eastAsia="Calibri" w:hAnsi="Times New Roman"/>
                      <w:lang w:val="sr-Cyrl-CS"/>
                    </w:rPr>
                    <w:t>Ученик аргументовано расправља о функцији и утицају мас – медија; препознаје механизме медијске манипулације</w:t>
                  </w:r>
                </w:p>
              </w:tc>
            </w:tr>
          </w:tbl>
          <w:p w:rsidR="009A6BD0" w:rsidRPr="009A6BD0" w:rsidRDefault="009A6BD0" w:rsidP="009A6BD0">
            <w:pPr>
              <w:autoSpaceDE w:val="0"/>
              <w:autoSpaceDN w:val="0"/>
              <w:adjustRightInd w:val="0"/>
              <w:rPr>
                <w:rFonts w:ascii="Times New Roman" w:eastAsia="Calibri" w:hAnsi="Times New Roman"/>
                <w:b/>
                <w:lang w:val="sr-Latn-RS"/>
              </w:rPr>
            </w:pPr>
          </w:p>
          <w:p w:rsidR="009A6BD0" w:rsidRPr="009A6BD0" w:rsidRDefault="009A6BD0" w:rsidP="009A6BD0">
            <w:pPr>
              <w:autoSpaceDE w:val="0"/>
              <w:autoSpaceDN w:val="0"/>
              <w:adjustRightInd w:val="0"/>
              <w:rPr>
                <w:rFonts w:ascii="Times New Roman" w:eastAsia="Calibri" w:hAnsi="Times New Roman"/>
                <w:b/>
                <w:lang w:val="sr-Latn-RS"/>
              </w:rPr>
            </w:pPr>
          </w:p>
          <w:p w:rsidR="009A6BD0" w:rsidRPr="009A6BD0" w:rsidRDefault="009A6BD0" w:rsidP="009A6BD0">
            <w:pPr>
              <w:autoSpaceDE w:val="0"/>
              <w:autoSpaceDN w:val="0"/>
              <w:adjustRightInd w:val="0"/>
              <w:rPr>
                <w:rFonts w:ascii="Times New Roman" w:eastAsia="Calibri" w:hAnsi="Times New Roman"/>
                <w:b/>
                <w:lang w:val="sr-Latn-RS"/>
              </w:rPr>
            </w:pPr>
          </w:p>
          <w:p w:rsidR="009A6BD0" w:rsidRPr="009A6BD0" w:rsidRDefault="009A6BD0" w:rsidP="009A6BD0">
            <w:pPr>
              <w:autoSpaceDE w:val="0"/>
              <w:autoSpaceDN w:val="0"/>
              <w:adjustRightInd w:val="0"/>
              <w:rPr>
                <w:rFonts w:ascii="Times New Roman" w:eastAsia="Calibri" w:hAnsi="Times New Roman"/>
                <w:b/>
                <w:lang w:val="sr-Latn-RS"/>
              </w:rPr>
            </w:pPr>
          </w:p>
          <w:p w:rsidR="009A6BD0" w:rsidRPr="009A6BD0" w:rsidRDefault="009A6BD0" w:rsidP="009A6BD0">
            <w:pPr>
              <w:autoSpaceDE w:val="0"/>
              <w:autoSpaceDN w:val="0"/>
              <w:adjustRightInd w:val="0"/>
              <w:rPr>
                <w:rFonts w:ascii="Times New Roman" w:eastAsia="Calibri" w:hAnsi="Times New Roman"/>
                <w:b/>
                <w:lang w:val="sr-Latn-RS"/>
              </w:rPr>
            </w:pPr>
          </w:p>
          <w:p w:rsidR="009A6BD0" w:rsidRPr="009A6BD0" w:rsidRDefault="009A6BD0" w:rsidP="009A6BD0">
            <w:pPr>
              <w:autoSpaceDE w:val="0"/>
              <w:autoSpaceDN w:val="0"/>
              <w:adjustRightInd w:val="0"/>
              <w:rPr>
                <w:rFonts w:ascii="Times New Roman" w:eastAsia="Calibri" w:hAnsi="Times New Roman"/>
                <w:b/>
                <w:lang w:val="sr-Latn-RS"/>
              </w:rPr>
            </w:pPr>
          </w:p>
          <w:p w:rsidR="009A6BD0" w:rsidRPr="009A6BD0" w:rsidRDefault="009A6BD0" w:rsidP="009A6BD0">
            <w:pPr>
              <w:autoSpaceDE w:val="0"/>
              <w:autoSpaceDN w:val="0"/>
              <w:adjustRightInd w:val="0"/>
              <w:rPr>
                <w:rFonts w:ascii="Times New Roman" w:eastAsia="Calibri" w:hAnsi="Times New Roman"/>
                <w:b/>
                <w:lang w:val="sr-Latn-RS"/>
              </w:rPr>
            </w:pPr>
          </w:p>
          <w:p w:rsidR="009A6BD0" w:rsidRPr="009A6BD0" w:rsidRDefault="009A6BD0" w:rsidP="009A6BD0">
            <w:pPr>
              <w:autoSpaceDE w:val="0"/>
              <w:autoSpaceDN w:val="0"/>
              <w:adjustRightInd w:val="0"/>
              <w:rPr>
                <w:rFonts w:ascii="Times New Roman" w:eastAsia="Calibri" w:hAnsi="Times New Roman"/>
                <w:b/>
                <w:lang w:val="sr-Latn-RS"/>
              </w:rPr>
            </w:pPr>
          </w:p>
          <w:p w:rsidR="009A6BD0" w:rsidRPr="009A6BD0" w:rsidRDefault="009A6BD0" w:rsidP="009A6BD0">
            <w:pPr>
              <w:spacing w:line="276" w:lineRule="auto"/>
              <w:rPr>
                <w:rFonts w:ascii="Times New Roman" w:eastAsia="Calibri" w:hAnsi="Times New Roman"/>
                <w:b/>
                <w:lang w:val="sr-Cyrl-CS"/>
              </w:rPr>
            </w:pPr>
            <w:r w:rsidRPr="009A6BD0">
              <w:rPr>
                <w:rFonts w:ascii="Times New Roman" w:eastAsia="Calibri" w:hAnsi="Times New Roman"/>
                <w:b/>
                <w:lang w:val="sr-Cyrl-CS"/>
              </w:rPr>
              <w:t>Нације и национализам</w:t>
            </w:r>
          </w:p>
          <w:p w:rsidR="009A6BD0" w:rsidRPr="009A6BD0" w:rsidRDefault="009A6BD0" w:rsidP="009A6BD0">
            <w:pPr>
              <w:spacing w:line="276" w:lineRule="auto"/>
              <w:rPr>
                <w:rFonts w:ascii="Times New Roman" w:eastAsia="Calibri" w:hAnsi="Times New Roman"/>
                <w:b/>
                <w:lang w:val="sr-Cyrl-CS"/>
              </w:rPr>
            </w:pPr>
          </w:p>
          <w:p w:rsidR="009A6BD0" w:rsidRPr="009A6BD0" w:rsidRDefault="009A6BD0" w:rsidP="009A6BD0">
            <w:pPr>
              <w:autoSpaceDE w:val="0"/>
              <w:autoSpaceDN w:val="0"/>
              <w:adjustRightInd w:val="0"/>
              <w:jc w:val="left"/>
              <w:rPr>
                <w:rFonts w:ascii="Times New Roman" w:eastAsia="TimesNewRomanPSMT2" w:hAnsi="Times New Roman"/>
              </w:rPr>
            </w:pPr>
            <w:r w:rsidRPr="009A6BD0">
              <w:rPr>
                <w:rFonts w:ascii="Times New Roman" w:eastAsia="TimesNewRomanPSMT2" w:hAnsi="Times New Roman"/>
              </w:rPr>
              <w:t xml:space="preserve">Етничка група, нација; Нација </w:t>
            </w:r>
            <w:r w:rsidRPr="009A6BD0">
              <w:rPr>
                <w:rFonts w:ascii="Times New Roman" w:eastAsia="TimesNewRomanPSMT2" w:hAnsi="Times New Roman"/>
              </w:rPr>
              <w:lastRenderedPageBreak/>
              <w:t>као културна и политичка заједница; типови национализма; националне мањине</w:t>
            </w:r>
          </w:p>
          <w:p w:rsidR="009A6BD0" w:rsidRPr="009A6BD0" w:rsidRDefault="009A6BD0" w:rsidP="009A6BD0">
            <w:pPr>
              <w:autoSpaceDE w:val="0"/>
              <w:autoSpaceDN w:val="0"/>
              <w:adjustRightInd w:val="0"/>
              <w:rPr>
                <w:rFonts w:ascii="Times New Roman" w:eastAsia="Calibri" w:hAnsi="Times New Roman"/>
                <w:b/>
                <w:lang w:val="sr-Latn-RS"/>
              </w:rPr>
            </w:pPr>
          </w:p>
          <w:p w:rsidR="009A6BD0" w:rsidRPr="009A6BD0" w:rsidRDefault="009A6BD0" w:rsidP="009A6BD0">
            <w:pPr>
              <w:autoSpaceDE w:val="0"/>
              <w:autoSpaceDN w:val="0"/>
              <w:adjustRightInd w:val="0"/>
              <w:rPr>
                <w:rFonts w:ascii="Times New Roman" w:eastAsia="Calibri" w:hAnsi="Times New Roman"/>
                <w:b/>
                <w:lang w:val="sr-Latn-RS"/>
              </w:rPr>
            </w:pPr>
          </w:p>
          <w:p w:rsidR="009A6BD0" w:rsidRPr="009A6BD0" w:rsidRDefault="009A6BD0" w:rsidP="009A6BD0">
            <w:pPr>
              <w:autoSpaceDE w:val="0"/>
              <w:autoSpaceDN w:val="0"/>
              <w:adjustRightInd w:val="0"/>
              <w:rPr>
                <w:rFonts w:ascii="Times New Roman" w:eastAsia="Calibri" w:hAnsi="Times New Roman"/>
                <w:b/>
                <w:lang w:val="sr-Latn-RS"/>
              </w:rPr>
            </w:pPr>
          </w:p>
          <w:p w:rsidR="009A6BD0" w:rsidRPr="009A6BD0" w:rsidRDefault="009A6BD0" w:rsidP="009A6BD0">
            <w:pPr>
              <w:autoSpaceDE w:val="0"/>
              <w:autoSpaceDN w:val="0"/>
              <w:adjustRightInd w:val="0"/>
              <w:rPr>
                <w:rFonts w:ascii="Times New Roman" w:eastAsia="Calibri" w:hAnsi="Times New Roman"/>
                <w:b/>
                <w:lang w:val="sr-Latn-RS"/>
              </w:rPr>
            </w:pPr>
          </w:p>
          <w:p w:rsidR="009A6BD0" w:rsidRPr="009A6BD0" w:rsidRDefault="009A6BD0" w:rsidP="009A6BD0">
            <w:pPr>
              <w:autoSpaceDE w:val="0"/>
              <w:autoSpaceDN w:val="0"/>
              <w:adjustRightInd w:val="0"/>
              <w:rPr>
                <w:rFonts w:ascii="Times New Roman" w:eastAsia="Calibri" w:hAnsi="Times New Roman"/>
                <w:b/>
                <w:lang w:val="sr-Latn-RS"/>
              </w:rPr>
            </w:pPr>
          </w:p>
          <w:p w:rsidR="009A6BD0" w:rsidRPr="009A6BD0" w:rsidRDefault="009A6BD0" w:rsidP="009A6BD0">
            <w:pPr>
              <w:autoSpaceDE w:val="0"/>
              <w:autoSpaceDN w:val="0"/>
              <w:adjustRightInd w:val="0"/>
              <w:rPr>
                <w:rFonts w:ascii="Times New Roman" w:eastAsia="Calibri" w:hAnsi="Times New Roman"/>
                <w:b/>
                <w:lang w:val="sr-Latn-RS"/>
              </w:rPr>
            </w:pPr>
          </w:p>
          <w:p w:rsidR="009A6BD0" w:rsidRPr="009A6BD0" w:rsidRDefault="009A6BD0" w:rsidP="009A6BD0">
            <w:pPr>
              <w:autoSpaceDE w:val="0"/>
              <w:autoSpaceDN w:val="0"/>
              <w:adjustRightInd w:val="0"/>
              <w:rPr>
                <w:rFonts w:ascii="Times New Roman" w:eastAsia="Calibri" w:hAnsi="Times New Roman"/>
                <w:b/>
                <w:lang w:val="sr-Latn-RS"/>
              </w:rPr>
            </w:pPr>
          </w:p>
          <w:p w:rsidR="009A6BD0" w:rsidRPr="009A6BD0" w:rsidRDefault="009A6BD0" w:rsidP="009A6BD0">
            <w:pPr>
              <w:autoSpaceDE w:val="0"/>
              <w:autoSpaceDN w:val="0"/>
              <w:adjustRightInd w:val="0"/>
              <w:rPr>
                <w:rFonts w:ascii="Times New Roman" w:eastAsia="Calibri" w:hAnsi="Times New Roman"/>
                <w:b/>
                <w:lang w:val="sr-Latn-RS"/>
              </w:rPr>
            </w:pPr>
          </w:p>
          <w:p w:rsidR="009A6BD0" w:rsidRPr="009A6BD0" w:rsidRDefault="009A6BD0" w:rsidP="009A6BD0">
            <w:pPr>
              <w:autoSpaceDE w:val="0"/>
              <w:autoSpaceDN w:val="0"/>
              <w:adjustRightInd w:val="0"/>
              <w:rPr>
                <w:rFonts w:ascii="Times New Roman" w:eastAsia="Calibri" w:hAnsi="Times New Roman"/>
                <w:b/>
                <w:lang w:val="sr-Latn-RS"/>
              </w:rPr>
            </w:pPr>
          </w:p>
          <w:p w:rsidR="009A6BD0" w:rsidRPr="009A6BD0" w:rsidRDefault="009A6BD0" w:rsidP="009A6BD0">
            <w:pPr>
              <w:autoSpaceDE w:val="0"/>
              <w:autoSpaceDN w:val="0"/>
              <w:adjustRightInd w:val="0"/>
              <w:rPr>
                <w:rFonts w:ascii="Times New Roman" w:eastAsia="Calibri" w:hAnsi="Times New Roman"/>
                <w:b/>
                <w:lang w:val="sr-Latn-RS"/>
              </w:rPr>
            </w:pPr>
          </w:p>
          <w:p w:rsidR="009A6BD0" w:rsidRPr="009A6BD0" w:rsidRDefault="009A6BD0" w:rsidP="009A6BD0">
            <w:pPr>
              <w:autoSpaceDE w:val="0"/>
              <w:autoSpaceDN w:val="0"/>
              <w:adjustRightInd w:val="0"/>
              <w:rPr>
                <w:rFonts w:ascii="Times New Roman" w:eastAsia="Calibri" w:hAnsi="Times New Roman"/>
                <w:b/>
                <w:lang w:val="sr-Latn-RS"/>
              </w:rPr>
            </w:pPr>
          </w:p>
          <w:p w:rsidR="009A6BD0" w:rsidRPr="009A6BD0" w:rsidRDefault="009A6BD0" w:rsidP="009A6BD0">
            <w:pPr>
              <w:autoSpaceDE w:val="0"/>
              <w:autoSpaceDN w:val="0"/>
              <w:adjustRightInd w:val="0"/>
              <w:rPr>
                <w:rFonts w:ascii="Times New Roman" w:eastAsia="Calibri" w:hAnsi="Times New Roman"/>
                <w:b/>
                <w:lang w:val="sr-Latn-RS"/>
              </w:rPr>
            </w:pPr>
          </w:p>
          <w:p w:rsidR="009A6BD0" w:rsidRPr="009A6BD0" w:rsidRDefault="009A6BD0" w:rsidP="009A6BD0">
            <w:pPr>
              <w:autoSpaceDE w:val="0"/>
              <w:autoSpaceDN w:val="0"/>
              <w:adjustRightInd w:val="0"/>
              <w:rPr>
                <w:rFonts w:ascii="Times New Roman" w:eastAsia="Calibri" w:hAnsi="Times New Roman"/>
                <w:b/>
                <w:lang w:val="sr-Latn-RS"/>
              </w:rPr>
            </w:pPr>
          </w:p>
          <w:p w:rsidR="009A6BD0" w:rsidRPr="009A6BD0" w:rsidRDefault="009A6BD0" w:rsidP="009A6BD0">
            <w:pPr>
              <w:autoSpaceDE w:val="0"/>
              <w:autoSpaceDN w:val="0"/>
              <w:adjustRightInd w:val="0"/>
              <w:rPr>
                <w:rFonts w:ascii="Times New Roman" w:eastAsia="Calibri" w:hAnsi="Times New Roman"/>
                <w:b/>
                <w:lang w:val="sr-Latn-RS"/>
              </w:rPr>
            </w:pPr>
          </w:p>
          <w:p w:rsidR="009A6BD0" w:rsidRPr="009A6BD0" w:rsidRDefault="009A6BD0" w:rsidP="009A6BD0">
            <w:pPr>
              <w:autoSpaceDE w:val="0"/>
              <w:autoSpaceDN w:val="0"/>
              <w:adjustRightInd w:val="0"/>
              <w:rPr>
                <w:rFonts w:ascii="Times New Roman" w:eastAsia="Calibri" w:hAnsi="Times New Roman"/>
                <w:b/>
                <w:lang w:val="sr-Latn-RS"/>
              </w:rPr>
            </w:pPr>
          </w:p>
          <w:p w:rsidR="009A6BD0" w:rsidRPr="009A6BD0" w:rsidRDefault="009A6BD0" w:rsidP="009A6BD0">
            <w:pPr>
              <w:autoSpaceDE w:val="0"/>
              <w:autoSpaceDN w:val="0"/>
              <w:adjustRightInd w:val="0"/>
              <w:rPr>
                <w:rFonts w:ascii="Times New Roman" w:eastAsia="Calibri" w:hAnsi="Times New Roman"/>
                <w:b/>
                <w:lang w:val="sr-Latn-RS"/>
              </w:rPr>
            </w:pPr>
          </w:p>
          <w:p w:rsidR="009A6BD0" w:rsidRPr="009A6BD0" w:rsidRDefault="009A6BD0" w:rsidP="009A6BD0">
            <w:pPr>
              <w:autoSpaceDE w:val="0"/>
              <w:autoSpaceDN w:val="0"/>
              <w:adjustRightInd w:val="0"/>
              <w:rPr>
                <w:rFonts w:ascii="Times New Roman" w:eastAsia="Calibri" w:hAnsi="Times New Roman"/>
                <w:b/>
                <w:lang w:val="sr-Latn-RS"/>
              </w:rPr>
            </w:pPr>
          </w:p>
          <w:p w:rsidR="009A6BD0" w:rsidRPr="009A6BD0" w:rsidRDefault="009A6BD0" w:rsidP="009A6BD0">
            <w:pPr>
              <w:autoSpaceDE w:val="0"/>
              <w:autoSpaceDN w:val="0"/>
              <w:adjustRightInd w:val="0"/>
              <w:rPr>
                <w:rFonts w:ascii="Times New Roman" w:eastAsia="TimesNewRomanPSMT2" w:hAnsi="Times New Roman"/>
                <w:b/>
              </w:rPr>
            </w:pPr>
            <w:r w:rsidRPr="009A6BD0">
              <w:rPr>
                <w:rFonts w:ascii="Times New Roman" w:eastAsia="TimesNewRomanPSMT2" w:hAnsi="Times New Roman"/>
                <w:b/>
              </w:rPr>
              <w:t>Религија</w:t>
            </w:r>
          </w:p>
          <w:p w:rsidR="009A6BD0" w:rsidRPr="009A6BD0" w:rsidRDefault="009A6BD0" w:rsidP="009A6BD0">
            <w:pPr>
              <w:autoSpaceDE w:val="0"/>
              <w:autoSpaceDN w:val="0"/>
              <w:adjustRightInd w:val="0"/>
              <w:rPr>
                <w:rFonts w:ascii="Times New Roman" w:eastAsia="TimesNewRomanPSMT2" w:hAnsi="Times New Roman"/>
                <w:b/>
              </w:rPr>
            </w:pPr>
          </w:p>
          <w:p w:rsidR="009A6BD0" w:rsidRPr="009A6BD0" w:rsidRDefault="009A6BD0" w:rsidP="009A6BD0">
            <w:pPr>
              <w:autoSpaceDE w:val="0"/>
              <w:autoSpaceDN w:val="0"/>
              <w:adjustRightInd w:val="0"/>
              <w:jc w:val="both"/>
              <w:rPr>
                <w:rFonts w:ascii="Times New Roman" w:eastAsia="TimesNewRomanPSMT2" w:hAnsi="Times New Roman"/>
              </w:rPr>
            </w:pPr>
            <w:r w:rsidRPr="009A6BD0">
              <w:rPr>
                <w:rFonts w:ascii="Times New Roman" w:eastAsia="TimesNewRomanPSMT2" w:hAnsi="Times New Roman"/>
              </w:rPr>
              <w:t>Шта је религија; функције религије; монотеистичке религије; секуларизација; оживљавање религија</w:t>
            </w:r>
          </w:p>
          <w:p w:rsidR="009A6BD0" w:rsidRPr="009A6BD0" w:rsidRDefault="009A6BD0" w:rsidP="009A6BD0">
            <w:pPr>
              <w:autoSpaceDE w:val="0"/>
              <w:autoSpaceDN w:val="0"/>
              <w:adjustRightInd w:val="0"/>
              <w:rPr>
                <w:rFonts w:ascii="Times New Roman" w:eastAsia="Calibri" w:hAnsi="Times New Roman"/>
                <w:b/>
                <w:lang w:val="sr-Latn-RS"/>
              </w:rPr>
            </w:pPr>
          </w:p>
          <w:p w:rsidR="009A6BD0" w:rsidRPr="009A6BD0" w:rsidRDefault="009A6BD0" w:rsidP="009A6BD0">
            <w:pPr>
              <w:autoSpaceDE w:val="0"/>
              <w:autoSpaceDN w:val="0"/>
              <w:adjustRightInd w:val="0"/>
              <w:rPr>
                <w:rFonts w:ascii="Times New Roman" w:eastAsia="Calibri" w:hAnsi="Times New Roman"/>
                <w:b/>
                <w:lang w:val="sr-Latn-RS"/>
              </w:rPr>
            </w:pPr>
          </w:p>
          <w:p w:rsidR="009A6BD0" w:rsidRPr="009A6BD0" w:rsidRDefault="009A6BD0" w:rsidP="009A6BD0">
            <w:pPr>
              <w:autoSpaceDE w:val="0"/>
              <w:autoSpaceDN w:val="0"/>
              <w:adjustRightInd w:val="0"/>
              <w:rPr>
                <w:rFonts w:ascii="Times New Roman" w:eastAsia="Calibri" w:hAnsi="Times New Roman"/>
                <w:b/>
                <w:lang w:val="sr-Latn-RS"/>
              </w:rPr>
            </w:pPr>
          </w:p>
          <w:p w:rsidR="009A6BD0" w:rsidRPr="009A6BD0" w:rsidRDefault="009A6BD0" w:rsidP="009A6BD0">
            <w:pPr>
              <w:autoSpaceDE w:val="0"/>
              <w:autoSpaceDN w:val="0"/>
              <w:adjustRightInd w:val="0"/>
              <w:rPr>
                <w:rFonts w:ascii="Times New Roman" w:eastAsia="Calibri" w:hAnsi="Times New Roman"/>
                <w:b/>
                <w:lang w:val="sr-Latn-RS"/>
              </w:rPr>
            </w:pPr>
          </w:p>
          <w:p w:rsidR="009A6BD0" w:rsidRPr="009A6BD0" w:rsidRDefault="009A6BD0" w:rsidP="009A6BD0">
            <w:pPr>
              <w:autoSpaceDE w:val="0"/>
              <w:autoSpaceDN w:val="0"/>
              <w:adjustRightInd w:val="0"/>
              <w:rPr>
                <w:rFonts w:ascii="Times New Roman" w:eastAsia="Calibri" w:hAnsi="Times New Roman"/>
                <w:b/>
                <w:lang w:val="sr-Latn-RS"/>
              </w:rPr>
            </w:pPr>
          </w:p>
          <w:p w:rsidR="009A6BD0" w:rsidRPr="009A6BD0" w:rsidRDefault="009A6BD0" w:rsidP="009A6BD0">
            <w:pPr>
              <w:autoSpaceDE w:val="0"/>
              <w:autoSpaceDN w:val="0"/>
              <w:adjustRightInd w:val="0"/>
              <w:rPr>
                <w:rFonts w:ascii="Times New Roman" w:eastAsia="Calibri" w:hAnsi="Times New Roman"/>
                <w:b/>
                <w:lang w:val="sr-Latn-RS"/>
              </w:rPr>
            </w:pPr>
          </w:p>
          <w:p w:rsidR="009A6BD0" w:rsidRPr="009A6BD0" w:rsidRDefault="009A6BD0" w:rsidP="009A6BD0">
            <w:pPr>
              <w:autoSpaceDE w:val="0"/>
              <w:autoSpaceDN w:val="0"/>
              <w:adjustRightInd w:val="0"/>
              <w:rPr>
                <w:rFonts w:ascii="Times New Roman" w:eastAsia="Calibri" w:hAnsi="Times New Roman"/>
                <w:b/>
                <w:lang w:val="sr-Latn-RS"/>
              </w:rPr>
            </w:pPr>
          </w:p>
          <w:p w:rsidR="009A6BD0" w:rsidRPr="009A6BD0" w:rsidRDefault="009A6BD0" w:rsidP="009A6BD0">
            <w:pPr>
              <w:autoSpaceDE w:val="0"/>
              <w:autoSpaceDN w:val="0"/>
              <w:adjustRightInd w:val="0"/>
              <w:rPr>
                <w:rFonts w:ascii="Times New Roman" w:eastAsia="Calibri" w:hAnsi="Times New Roman"/>
                <w:b/>
                <w:lang w:val="sr-Latn-RS"/>
              </w:rPr>
            </w:pPr>
          </w:p>
          <w:p w:rsidR="009A6BD0" w:rsidRPr="009A6BD0" w:rsidRDefault="009A6BD0" w:rsidP="009A6BD0">
            <w:pPr>
              <w:autoSpaceDE w:val="0"/>
              <w:autoSpaceDN w:val="0"/>
              <w:adjustRightInd w:val="0"/>
              <w:rPr>
                <w:rFonts w:ascii="Times New Roman" w:eastAsia="Calibri" w:hAnsi="Times New Roman"/>
                <w:b/>
                <w:lang w:val="sr-Latn-RS"/>
              </w:rPr>
            </w:pPr>
          </w:p>
          <w:p w:rsidR="009A6BD0" w:rsidRPr="009A6BD0" w:rsidRDefault="009A6BD0" w:rsidP="009A6BD0">
            <w:pPr>
              <w:autoSpaceDE w:val="0"/>
              <w:autoSpaceDN w:val="0"/>
              <w:adjustRightInd w:val="0"/>
              <w:rPr>
                <w:rFonts w:ascii="Times New Roman" w:eastAsia="Calibri" w:hAnsi="Times New Roman"/>
                <w:b/>
                <w:lang w:val="sr-Latn-RS"/>
              </w:rPr>
            </w:pPr>
          </w:p>
          <w:p w:rsidR="009A6BD0" w:rsidRPr="009A6BD0" w:rsidRDefault="009A6BD0" w:rsidP="009A6BD0">
            <w:pPr>
              <w:autoSpaceDE w:val="0"/>
              <w:autoSpaceDN w:val="0"/>
              <w:adjustRightInd w:val="0"/>
              <w:rPr>
                <w:rFonts w:ascii="Times New Roman" w:eastAsia="Calibri" w:hAnsi="Times New Roman"/>
                <w:b/>
                <w:lang w:val="sr-Latn-RS"/>
              </w:rPr>
            </w:pPr>
          </w:p>
          <w:p w:rsidR="009A6BD0" w:rsidRPr="009A6BD0" w:rsidRDefault="009A6BD0" w:rsidP="009A6BD0">
            <w:pPr>
              <w:autoSpaceDE w:val="0"/>
              <w:autoSpaceDN w:val="0"/>
              <w:adjustRightInd w:val="0"/>
              <w:rPr>
                <w:rFonts w:ascii="Times New Roman" w:eastAsia="Calibri" w:hAnsi="Times New Roman"/>
                <w:b/>
                <w:lang w:val="sr-Latn-RS"/>
              </w:rPr>
            </w:pPr>
          </w:p>
          <w:p w:rsidR="009A6BD0" w:rsidRPr="009A6BD0" w:rsidRDefault="009A6BD0" w:rsidP="009A6BD0">
            <w:pPr>
              <w:autoSpaceDE w:val="0"/>
              <w:autoSpaceDN w:val="0"/>
              <w:adjustRightInd w:val="0"/>
              <w:rPr>
                <w:rFonts w:ascii="Times New Roman" w:eastAsia="Calibri" w:hAnsi="Times New Roman"/>
                <w:b/>
                <w:lang w:val="sr-Latn-RS"/>
              </w:rPr>
            </w:pPr>
          </w:p>
          <w:p w:rsidR="009A6BD0" w:rsidRPr="009A6BD0" w:rsidRDefault="009A6BD0" w:rsidP="009A6BD0">
            <w:pPr>
              <w:autoSpaceDE w:val="0"/>
              <w:autoSpaceDN w:val="0"/>
              <w:adjustRightInd w:val="0"/>
              <w:rPr>
                <w:rFonts w:ascii="Times New Roman" w:eastAsia="Calibri" w:hAnsi="Times New Roman"/>
                <w:b/>
                <w:lang w:val="sr-Latn-RS"/>
              </w:rPr>
            </w:pPr>
          </w:p>
          <w:p w:rsidR="009A6BD0" w:rsidRPr="009A6BD0" w:rsidRDefault="009A6BD0" w:rsidP="009A6BD0">
            <w:pPr>
              <w:autoSpaceDE w:val="0"/>
              <w:autoSpaceDN w:val="0"/>
              <w:adjustRightInd w:val="0"/>
              <w:rPr>
                <w:rFonts w:ascii="Times New Roman" w:eastAsia="Calibri" w:hAnsi="Times New Roman"/>
                <w:b/>
                <w:lang w:val="sr-Latn-RS"/>
              </w:rPr>
            </w:pPr>
          </w:p>
          <w:p w:rsidR="009A6BD0" w:rsidRPr="009A6BD0" w:rsidRDefault="009A6BD0" w:rsidP="009A6BD0">
            <w:pPr>
              <w:autoSpaceDE w:val="0"/>
              <w:autoSpaceDN w:val="0"/>
              <w:adjustRightInd w:val="0"/>
              <w:rPr>
                <w:rFonts w:ascii="Times New Roman" w:eastAsia="Calibri" w:hAnsi="Times New Roman"/>
                <w:b/>
                <w:lang w:val="sr-Latn-RS"/>
              </w:rPr>
            </w:pPr>
          </w:p>
          <w:p w:rsidR="009A6BD0" w:rsidRPr="009A6BD0" w:rsidRDefault="009A6BD0" w:rsidP="009A6BD0">
            <w:pPr>
              <w:autoSpaceDE w:val="0"/>
              <w:autoSpaceDN w:val="0"/>
              <w:adjustRightInd w:val="0"/>
              <w:rPr>
                <w:rFonts w:ascii="Times New Roman" w:eastAsia="Calibri" w:hAnsi="Times New Roman"/>
                <w:b/>
                <w:lang w:val="sr-Latn-RS"/>
              </w:rPr>
            </w:pPr>
          </w:p>
          <w:p w:rsidR="009A6BD0" w:rsidRPr="009A6BD0" w:rsidRDefault="009A6BD0" w:rsidP="009A6BD0">
            <w:pPr>
              <w:autoSpaceDE w:val="0"/>
              <w:autoSpaceDN w:val="0"/>
              <w:adjustRightInd w:val="0"/>
              <w:rPr>
                <w:rFonts w:ascii="Times New Roman" w:eastAsia="Calibri" w:hAnsi="Times New Roman"/>
                <w:b/>
                <w:lang w:val="sr-Latn-RS"/>
              </w:rPr>
            </w:pPr>
          </w:p>
          <w:p w:rsidR="009A6BD0" w:rsidRPr="009A6BD0" w:rsidRDefault="009A6BD0" w:rsidP="009A6BD0">
            <w:pPr>
              <w:autoSpaceDE w:val="0"/>
              <w:autoSpaceDN w:val="0"/>
              <w:adjustRightInd w:val="0"/>
              <w:rPr>
                <w:rFonts w:ascii="Times New Roman" w:eastAsia="Calibri" w:hAnsi="Times New Roman"/>
                <w:b/>
                <w:lang w:val="sr-Latn-RS"/>
              </w:rPr>
            </w:pPr>
          </w:p>
          <w:p w:rsidR="009A6BD0" w:rsidRPr="009A6BD0" w:rsidRDefault="009A6BD0" w:rsidP="009A6BD0">
            <w:pPr>
              <w:autoSpaceDE w:val="0"/>
              <w:autoSpaceDN w:val="0"/>
              <w:adjustRightInd w:val="0"/>
              <w:rPr>
                <w:rFonts w:ascii="Times New Roman" w:eastAsia="Calibri" w:hAnsi="Times New Roman"/>
                <w:b/>
                <w:lang w:val="sr-Latn-RS"/>
              </w:rPr>
            </w:pPr>
          </w:p>
          <w:p w:rsidR="009A6BD0" w:rsidRPr="009A6BD0" w:rsidRDefault="009A6BD0" w:rsidP="009A6BD0">
            <w:pPr>
              <w:autoSpaceDE w:val="0"/>
              <w:autoSpaceDN w:val="0"/>
              <w:adjustRightInd w:val="0"/>
              <w:rPr>
                <w:rFonts w:ascii="Times New Roman" w:eastAsia="Calibri" w:hAnsi="Times New Roman"/>
                <w:b/>
                <w:lang w:val="sr-Latn-RS"/>
              </w:rPr>
            </w:pPr>
          </w:p>
          <w:p w:rsidR="009A6BD0" w:rsidRPr="009A6BD0" w:rsidRDefault="009A6BD0" w:rsidP="009A6BD0">
            <w:pPr>
              <w:autoSpaceDE w:val="0"/>
              <w:autoSpaceDN w:val="0"/>
              <w:adjustRightInd w:val="0"/>
              <w:rPr>
                <w:rFonts w:ascii="Times New Roman" w:eastAsia="Calibri" w:hAnsi="Times New Roman"/>
                <w:b/>
                <w:lang w:val="sr-Latn-RS"/>
              </w:rPr>
            </w:pPr>
          </w:p>
          <w:p w:rsidR="009A6BD0" w:rsidRPr="009A6BD0" w:rsidRDefault="009A6BD0" w:rsidP="009A6BD0">
            <w:pPr>
              <w:autoSpaceDE w:val="0"/>
              <w:autoSpaceDN w:val="0"/>
              <w:adjustRightInd w:val="0"/>
              <w:rPr>
                <w:rFonts w:ascii="Times New Roman" w:eastAsia="Calibri" w:hAnsi="Times New Roman"/>
                <w:b/>
                <w:lang w:val="sr-Latn-RS"/>
              </w:rPr>
            </w:pPr>
          </w:p>
          <w:p w:rsidR="009A6BD0" w:rsidRPr="009A6BD0" w:rsidRDefault="009A6BD0" w:rsidP="009A6BD0">
            <w:pPr>
              <w:autoSpaceDE w:val="0"/>
              <w:autoSpaceDN w:val="0"/>
              <w:adjustRightInd w:val="0"/>
              <w:rPr>
                <w:rFonts w:ascii="Times New Roman" w:eastAsia="Calibri" w:hAnsi="Times New Roman"/>
                <w:b/>
                <w:lang w:val="sr-Latn-RS"/>
              </w:rPr>
            </w:pPr>
          </w:p>
          <w:p w:rsidR="009A6BD0" w:rsidRPr="009A6BD0" w:rsidRDefault="009A6BD0" w:rsidP="009A6BD0">
            <w:pPr>
              <w:autoSpaceDE w:val="0"/>
              <w:autoSpaceDN w:val="0"/>
              <w:adjustRightInd w:val="0"/>
              <w:rPr>
                <w:rFonts w:ascii="Times New Roman" w:eastAsia="Calibri" w:hAnsi="Times New Roman"/>
                <w:b/>
                <w:lang w:val="sr-Latn-RS"/>
              </w:rPr>
            </w:pPr>
          </w:p>
          <w:p w:rsidR="009A6BD0" w:rsidRPr="009A6BD0" w:rsidRDefault="009A6BD0" w:rsidP="009A6BD0">
            <w:pPr>
              <w:autoSpaceDE w:val="0"/>
              <w:autoSpaceDN w:val="0"/>
              <w:adjustRightInd w:val="0"/>
              <w:rPr>
                <w:rFonts w:ascii="Times New Roman" w:eastAsia="Calibri" w:hAnsi="Times New Roman"/>
                <w:b/>
                <w:lang w:val="sr-Latn-RS"/>
              </w:rPr>
            </w:pPr>
          </w:p>
          <w:p w:rsidR="009A6BD0" w:rsidRPr="009A6BD0" w:rsidRDefault="009A6BD0" w:rsidP="009A6BD0">
            <w:pPr>
              <w:autoSpaceDE w:val="0"/>
              <w:autoSpaceDN w:val="0"/>
              <w:adjustRightInd w:val="0"/>
              <w:rPr>
                <w:rFonts w:ascii="Times New Roman" w:eastAsia="Calibri" w:hAnsi="Times New Roman"/>
                <w:b/>
                <w:lang w:val="sr-Latn-RS"/>
              </w:rPr>
            </w:pPr>
          </w:p>
          <w:p w:rsidR="009A6BD0" w:rsidRPr="009A6BD0" w:rsidRDefault="009A6BD0" w:rsidP="009A6BD0">
            <w:pPr>
              <w:autoSpaceDE w:val="0"/>
              <w:autoSpaceDN w:val="0"/>
              <w:adjustRightInd w:val="0"/>
              <w:rPr>
                <w:rFonts w:ascii="Times New Roman" w:eastAsia="Calibri" w:hAnsi="Times New Roman"/>
                <w:b/>
                <w:lang w:val="sr-Latn-RS"/>
              </w:rPr>
            </w:pPr>
          </w:p>
          <w:p w:rsidR="009A6BD0" w:rsidRPr="009A6BD0" w:rsidRDefault="009A6BD0" w:rsidP="009A6BD0">
            <w:pPr>
              <w:autoSpaceDE w:val="0"/>
              <w:autoSpaceDN w:val="0"/>
              <w:adjustRightInd w:val="0"/>
              <w:rPr>
                <w:rFonts w:ascii="Times New Roman" w:eastAsia="Calibri" w:hAnsi="Times New Roman"/>
                <w:b/>
                <w:lang w:val="sr-Latn-RS"/>
              </w:rPr>
            </w:pPr>
          </w:p>
          <w:p w:rsidR="009A6BD0" w:rsidRPr="009A6BD0" w:rsidRDefault="009A6BD0" w:rsidP="009A6BD0">
            <w:pPr>
              <w:autoSpaceDE w:val="0"/>
              <w:autoSpaceDN w:val="0"/>
              <w:adjustRightInd w:val="0"/>
              <w:rPr>
                <w:rFonts w:ascii="Times New Roman" w:eastAsia="Calibri" w:hAnsi="Times New Roman"/>
                <w:b/>
                <w:lang w:val="sr-Latn-RS"/>
              </w:rPr>
            </w:pPr>
          </w:p>
          <w:p w:rsidR="009A6BD0" w:rsidRPr="009A6BD0" w:rsidRDefault="009A6BD0" w:rsidP="009A6BD0">
            <w:pPr>
              <w:autoSpaceDE w:val="0"/>
              <w:autoSpaceDN w:val="0"/>
              <w:adjustRightInd w:val="0"/>
              <w:rPr>
                <w:rFonts w:ascii="Times New Roman" w:eastAsia="Calibri" w:hAnsi="Times New Roman"/>
                <w:b/>
                <w:lang w:val="sr-Latn-RS"/>
              </w:rPr>
            </w:pPr>
          </w:p>
          <w:p w:rsidR="009A6BD0" w:rsidRPr="009A6BD0" w:rsidRDefault="009A6BD0" w:rsidP="009A6BD0">
            <w:pPr>
              <w:autoSpaceDE w:val="0"/>
              <w:autoSpaceDN w:val="0"/>
              <w:adjustRightInd w:val="0"/>
              <w:rPr>
                <w:rFonts w:ascii="Times New Roman" w:eastAsia="Calibri" w:hAnsi="Times New Roman"/>
                <w:b/>
                <w:lang w:val="sr-Latn-RS"/>
              </w:rPr>
            </w:pPr>
          </w:p>
          <w:p w:rsidR="009A6BD0" w:rsidRPr="009A6BD0" w:rsidRDefault="009A6BD0" w:rsidP="009A6BD0">
            <w:pPr>
              <w:autoSpaceDE w:val="0"/>
              <w:autoSpaceDN w:val="0"/>
              <w:adjustRightInd w:val="0"/>
              <w:rPr>
                <w:rFonts w:ascii="Times New Roman" w:eastAsia="Calibri" w:hAnsi="Times New Roman"/>
                <w:b/>
                <w:lang w:val="sr-Latn-RS"/>
              </w:rPr>
            </w:pPr>
          </w:p>
          <w:p w:rsidR="009A6BD0" w:rsidRPr="009A6BD0" w:rsidRDefault="009A6BD0" w:rsidP="009A6BD0">
            <w:pPr>
              <w:autoSpaceDE w:val="0"/>
              <w:autoSpaceDN w:val="0"/>
              <w:adjustRightInd w:val="0"/>
              <w:rPr>
                <w:rFonts w:ascii="Times New Roman" w:eastAsia="Calibri" w:hAnsi="Times New Roman"/>
                <w:b/>
                <w:lang w:val="sr-Latn-RS"/>
              </w:rPr>
            </w:pPr>
          </w:p>
          <w:p w:rsidR="009A6BD0" w:rsidRPr="009A6BD0" w:rsidRDefault="009A6BD0" w:rsidP="009A6BD0">
            <w:pPr>
              <w:autoSpaceDE w:val="0"/>
              <w:autoSpaceDN w:val="0"/>
              <w:adjustRightInd w:val="0"/>
              <w:rPr>
                <w:rFonts w:ascii="Times New Roman" w:eastAsia="Calibri" w:hAnsi="Times New Roman"/>
                <w:b/>
                <w:lang w:val="sr-Latn-RS"/>
              </w:rPr>
            </w:pPr>
          </w:p>
          <w:p w:rsidR="009A6BD0" w:rsidRPr="009A6BD0" w:rsidRDefault="009A6BD0" w:rsidP="009A6BD0">
            <w:pPr>
              <w:autoSpaceDE w:val="0"/>
              <w:autoSpaceDN w:val="0"/>
              <w:adjustRightInd w:val="0"/>
              <w:rPr>
                <w:rFonts w:ascii="Times New Roman" w:eastAsia="TimesNewRomanPSMT2" w:hAnsi="Times New Roman"/>
                <w:b/>
              </w:rPr>
            </w:pPr>
            <w:r w:rsidRPr="009A6BD0">
              <w:rPr>
                <w:rFonts w:ascii="Times New Roman" w:eastAsia="TimesNewRomanPSMT2" w:hAnsi="Times New Roman"/>
                <w:b/>
              </w:rPr>
              <w:t>Породица</w:t>
            </w:r>
          </w:p>
          <w:p w:rsidR="009A6BD0" w:rsidRPr="009A6BD0" w:rsidRDefault="009A6BD0" w:rsidP="009A6BD0">
            <w:pPr>
              <w:autoSpaceDE w:val="0"/>
              <w:autoSpaceDN w:val="0"/>
              <w:adjustRightInd w:val="0"/>
              <w:rPr>
                <w:rFonts w:ascii="Times New Roman" w:eastAsia="TimesNewRomanPSMT2" w:hAnsi="Times New Roman"/>
                <w:b/>
              </w:rPr>
            </w:pPr>
          </w:p>
          <w:p w:rsidR="009A6BD0" w:rsidRPr="009A6BD0" w:rsidRDefault="009A6BD0" w:rsidP="009A6BD0">
            <w:pPr>
              <w:autoSpaceDE w:val="0"/>
              <w:autoSpaceDN w:val="0"/>
              <w:adjustRightInd w:val="0"/>
              <w:jc w:val="left"/>
              <w:rPr>
                <w:rFonts w:ascii="Times New Roman" w:eastAsia="TimesNewRomanPSMT2" w:hAnsi="Times New Roman"/>
              </w:rPr>
            </w:pPr>
            <w:r w:rsidRPr="009A6BD0">
              <w:rPr>
                <w:rFonts w:ascii="Times New Roman" w:eastAsia="TimesNewRomanPSMT2" w:hAnsi="Times New Roman"/>
              </w:rPr>
              <w:t>Брак, породица, домаћинство; функције породице; феминистичке теорије о породици; насиље у породици; криза брака и породице?; љубав</w:t>
            </w:r>
          </w:p>
          <w:p w:rsidR="009A6BD0" w:rsidRPr="009A6BD0" w:rsidRDefault="009A6BD0" w:rsidP="009A6BD0">
            <w:pPr>
              <w:autoSpaceDE w:val="0"/>
              <w:autoSpaceDN w:val="0"/>
              <w:adjustRightInd w:val="0"/>
              <w:rPr>
                <w:rFonts w:ascii="Times New Roman" w:eastAsia="Calibri" w:hAnsi="Times New Roman"/>
                <w:b/>
                <w:lang w:val="sr-Latn-RS"/>
              </w:rPr>
            </w:pPr>
          </w:p>
          <w:p w:rsidR="009A6BD0" w:rsidRPr="009A6BD0" w:rsidRDefault="009A6BD0" w:rsidP="009A6BD0">
            <w:pPr>
              <w:autoSpaceDE w:val="0"/>
              <w:autoSpaceDN w:val="0"/>
              <w:adjustRightInd w:val="0"/>
              <w:rPr>
                <w:rFonts w:ascii="Times New Roman" w:eastAsia="Calibri" w:hAnsi="Times New Roman"/>
                <w:b/>
                <w:lang w:val="sr-Latn-RS"/>
              </w:rPr>
            </w:pPr>
          </w:p>
          <w:p w:rsidR="009A6BD0" w:rsidRPr="009A6BD0" w:rsidRDefault="009A6BD0" w:rsidP="009A6BD0">
            <w:pPr>
              <w:autoSpaceDE w:val="0"/>
              <w:autoSpaceDN w:val="0"/>
              <w:adjustRightInd w:val="0"/>
              <w:rPr>
                <w:rFonts w:ascii="Times New Roman" w:eastAsia="Calibri" w:hAnsi="Times New Roman"/>
                <w:b/>
                <w:lang w:val="sr-Latn-RS"/>
              </w:rPr>
            </w:pPr>
          </w:p>
          <w:p w:rsidR="009A6BD0" w:rsidRPr="009A6BD0" w:rsidRDefault="009A6BD0" w:rsidP="009A6BD0">
            <w:pPr>
              <w:autoSpaceDE w:val="0"/>
              <w:autoSpaceDN w:val="0"/>
              <w:adjustRightInd w:val="0"/>
              <w:rPr>
                <w:rFonts w:ascii="Times New Roman" w:eastAsia="Calibri" w:hAnsi="Times New Roman"/>
                <w:b/>
                <w:lang w:val="sr-Latn-RS"/>
              </w:rPr>
            </w:pPr>
          </w:p>
          <w:p w:rsidR="009A6BD0" w:rsidRPr="009A6BD0" w:rsidRDefault="009A6BD0" w:rsidP="009A6BD0">
            <w:pPr>
              <w:autoSpaceDE w:val="0"/>
              <w:autoSpaceDN w:val="0"/>
              <w:adjustRightInd w:val="0"/>
              <w:rPr>
                <w:rFonts w:ascii="Times New Roman" w:eastAsia="Calibri" w:hAnsi="Times New Roman"/>
                <w:b/>
                <w:lang w:val="sr-Latn-RS"/>
              </w:rPr>
            </w:pPr>
          </w:p>
          <w:p w:rsidR="009A6BD0" w:rsidRPr="009A6BD0" w:rsidRDefault="009A6BD0" w:rsidP="009A6BD0">
            <w:pPr>
              <w:autoSpaceDE w:val="0"/>
              <w:autoSpaceDN w:val="0"/>
              <w:adjustRightInd w:val="0"/>
              <w:rPr>
                <w:rFonts w:ascii="Times New Roman" w:eastAsia="Calibri" w:hAnsi="Times New Roman"/>
                <w:b/>
                <w:lang w:val="sr-Latn-RS"/>
              </w:rPr>
            </w:pPr>
          </w:p>
          <w:p w:rsidR="009A6BD0" w:rsidRPr="009A6BD0" w:rsidRDefault="009A6BD0" w:rsidP="009A6BD0">
            <w:pPr>
              <w:autoSpaceDE w:val="0"/>
              <w:autoSpaceDN w:val="0"/>
              <w:adjustRightInd w:val="0"/>
              <w:rPr>
                <w:rFonts w:ascii="Times New Roman" w:eastAsia="Calibri" w:hAnsi="Times New Roman"/>
                <w:b/>
                <w:lang w:val="sr-Latn-RS"/>
              </w:rPr>
            </w:pPr>
          </w:p>
          <w:p w:rsidR="009A6BD0" w:rsidRPr="009A6BD0" w:rsidRDefault="009A6BD0" w:rsidP="009A6BD0">
            <w:pPr>
              <w:autoSpaceDE w:val="0"/>
              <w:autoSpaceDN w:val="0"/>
              <w:adjustRightInd w:val="0"/>
              <w:rPr>
                <w:rFonts w:ascii="Times New Roman" w:eastAsia="Calibri" w:hAnsi="Times New Roman"/>
                <w:b/>
                <w:lang w:val="sr-Latn-RS"/>
              </w:rPr>
            </w:pPr>
          </w:p>
          <w:p w:rsidR="009A6BD0" w:rsidRPr="009A6BD0" w:rsidRDefault="009A6BD0" w:rsidP="009A6BD0">
            <w:pPr>
              <w:autoSpaceDE w:val="0"/>
              <w:autoSpaceDN w:val="0"/>
              <w:adjustRightInd w:val="0"/>
              <w:rPr>
                <w:rFonts w:ascii="Times New Roman" w:eastAsia="Calibri" w:hAnsi="Times New Roman"/>
                <w:b/>
                <w:lang w:val="sr-Latn-RS"/>
              </w:rPr>
            </w:pPr>
          </w:p>
          <w:p w:rsidR="009A6BD0" w:rsidRPr="009A6BD0" w:rsidRDefault="009A6BD0" w:rsidP="009A6BD0">
            <w:pPr>
              <w:autoSpaceDE w:val="0"/>
              <w:autoSpaceDN w:val="0"/>
              <w:adjustRightInd w:val="0"/>
              <w:rPr>
                <w:rFonts w:ascii="Times New Roman" w:eastAsia="Calibri" w:hAnsi="Times New Roman"/>
                <w:b/>
                <w:lang w:val="sr-Latn-RS"/>
              </w:rPr>
            </w:pPr>
          </w:p>
          <w:p w:rsidR="009A6BD0" w:rsidRPr="009A6BD0" w:rsidRDefault="009A6BD0" w:rsidP="009A6BD0">
            <w:pPr>
              <w:autoSpaceDE w:val="0"/>
              <w:autoSpaceDN w:val="0"/>
              <w:adjustRightInd w:val="0"/>
              <w:rPr>
                <w:rFonts w:ascii="Times New Roman" w:eastAsia="Calibri" w:hAnsi="Times New Roman"/>
                <w:b/>
                <w:lang w:val="sr-Latn-RS"/>
              </w:rPr>
            </w:pPr>
          </w:p>
          <w:p w:rsidR="009A6BD0" w:rsidRPr="009A6BD0" w:rsidRDefault="009A6BD0" w:rsidP="009A6BD0">
            <w:pPr>
              <w:autoSpaceDE w:val="0"/>
              <w:autoSpaceDN w:val="0"/>
              <w:adjustRightInd w:val="0"/>
              <w:rPr>
                <w:rFonts w:ascii="Times New Roman" w:eastAsia="Calibri" w:hAnsi="Times New Roman"/>
                <w:b/>
                <w:lang w:val="sr-Latn-RS"/>
              </w:rPr>
            </w:pPr>
          </w:p>
          <w:p w:rsidR="009A6BD0" w:rsidRPr="009A6BD0" w:rsidRDefault="009A6BD0" w:rsidP="009A6BD0">
            <w:pPr>
              <w:autoSpaceDE w:val="0"/>
              <w:autoSpaceDN w:val="0"/>
              <w:adjustRightInd w:val="0"/>
              <w:rPr>
                <w:rFonts w:ascii="Times New Roman" w:eastAsia="Calibri" w:hAnsi="Times New Roman"/>
                <w:b/>
                <w:lang w:val="sr-Latn-RS"/>
              </w:rPr>
            </w:pPr>
          </w:p>
          <w:p w:rsidR="009A6BD0" w:rsidRPr="009A6BD0" w:rsidRDefault="009A6BD0" w:rsidP="009A6BD0">
            <w:pPr>
              <w:autoSpaceDE w:val="0"/>
              <w:autoSpaceDN w:val="0"/>
              <w:adjustRightInd w:val="0"/>
              <w:rPr>
                <w:rFonts w:ascii="Times New Roman" w:eastAsia="Calibri" w:hAnsi="Times New Roman"/>
                <w:b/>
                <w:lang w:val="sr-Latn-RS"/>
              </w:rPr>
            </w:pPr>
          </w:p>
          <w:p w:rsidR="009A6BD0" w:rsidRPr="009A6BD0" w:rsidRDefault="009A6BD0" w:rsidP="009A6BD0">
            <w:pPr>
              <w:autoSpaceDE w:val="0"/>
              <w:autoSpaceDN w:val="0"/>
              <w:adjustRightInd w:val="0"/>
              <w:rPr>
                <w:rFonts w:ascii="Times New Roman" w:eastAsia="TimesNewRomanPSMT2" w:hAnsi="Times New Roman"/>
                <w:b/>
              </w:rPr>
            </w:pPr>
            <w:r w:rsidRPr="009A6BD0">
              <w:rPr>
                <w:rFonts w:ascii="Times New Roman" w:eastAsia="TimesNewRomanPSMT2" w:hAnsi="Times New Roman"/>
                <w:b/>
              </w:rPr>
              <w:t>Девијантност</w:t>
            </w:r>
          </w:p>
          <w:p w:rsidR="009A6BD0" w:rsidRPr="009A6BD0" w:rsidRDefault="009A6BD0" w:rsidP="009A6BD0">
            <w:pPr>
              <w:autoSpaceDE w:val="0"/>
              <w:autoSpaceDN w:val="0"/>
              <w:adjustRightInd w:val="0"/>
              <w:rPr>
                <w:rFonts w:ascii="Times New Roman" w:eastAsia="TimesNewRomanPSMT2" w:hAnsi="Times New Roman"/>
                <w:b/>
              </w:rPr>
            </w:pPr>
          </w:p>
          <w:p w:rsidR="009A6BD0" w:rsidRPr="009A6BD0" w:rsidRDefault="009A6BD0" w:rsidP="009A6BD0">
            <w:pPr>
              <w:autoSpaceDE w:val="0"/>
              <w:autoSpaceDN w:val="0"/>
              <w:adjustRightInd w:val="0"/>
              <w:jc w:val="left"/>
              <w:rPr>
                <w:rFonts w:ascii="Times New Roman" w:eastAsia="TimesNewRomanPSMT2" w:hAnsi="Times New Roman"/>
              </w:rPr>
            </w:pPr>
            <w:r w:rsidRPr="009A6BD0">
              <w:rPr>
                <w:rFonts w:ascii="Times New Roman" w:eastAsia="TimesNewRomanPSMT2" w:hAnsi="Times New Roman"/>
              </w:rPr>
              <w:t xml:space="preserve">Девијантно понашање; теорије о девијантном понашању; криминал; </w:t>
            </w:r>
            <w:r w:rsidRPr="009A6BD0">
              <w:rPr>
                <w:rFonts w:ascii="Times New Roman" w:eastAsia="TimesNewRomanPSMT2" w:hAnsi="Times New Roman"/>
              </w:rPr>
              <w:lastRenderedPageBreak/>
              <w:t>малолетничка деликвенција; облици зависности</w:t>
            </w:r>
          </w:p>
          <w:p w:rsidR="009A6BD0" w:rsidRPr="009A6BD0" w:rsidRDefault="009A6BD0" w:rsidP="009A6BD0">
            <w:pPr>
              <w:autoSpaceDE w:val="0"/>
              <w:autoSpaceDN w:val="0"/>
              <w:adjustRightInd w:val="0"/>
              <w:rPr>
                <w:rFonts w:ascii="Times New Roman" w:eastAsia="Calibri" w:hAnsi="Times New Roman"/>
                <w:b/>
                <w:lang w:val="sr-Latn-RS"/>
              </w:rPr>
            </w:pPr>
          </w:p>
          <w:p w:rsidR="009A6BD0" w:rsidRPr="009A6BD0" w:rsidRDefault="009A6BD0" w:rsidP="009A6BD0">
            <w:pPr>
              <w:autoSpaceDE w:val="0"/>
              <w:autoSpaceDN w:val="0"/>
              <w:adjustRightInd w:val="0"/>
              <w:rPr>
                <w:rFonts w:ascii="Times New Roman" w:eastAsia="Calibri" w:hAnsi="Times New Roman"/>
                <w:b/>
                <w:lang w:val="sr-Latn-RS"/>
              </w:rPr>
            </w:pPr>
          </w:p>
          <w:p w:rsidR="009A6BD0" w:rsidRPr="009A6BD0" w:rsidRDefault="009A6BD0" w:rsidP="009A6BD0">
            <w:pPr>
              <w:autoSpaceDE w:val="0"/>
              <w:autoSpaceDN w:val="0"/>
              <w:adjustRightInd w:val="0"/>
              <w:rPr>
                <w:rFonts w:ascii="Times New Roman" w:eastAsia="Calibri" w:hAnsi="Times New Roman"/>
                <w:b/>
                <w:lang w:val="sr-Latn-RS"/>
              </w:rPr>
            </w:pPr>
          </w:p>
          <w:p w:rsidR="009A6BD0" w:rsidRPr="009A6BD0" w:rsidRDefault="009A6BD0" w:rsidP="009A6BD0">
            <w:pPr>
              <w:autoSpaceDE w:val="0"/>
              <w:autoSpaceDN w:val="0"/>
              <w:adjustRightInd w:val="0"/>
              <w:rPr>
                <w:rFonts w:ascii="Times New Roman" w:eastAsia="Calibri" w:hAnsi="Times New Roman"/>
                <w:b/>
                <w:lang w:val="sr-Latn-RS"/>
              </w:rPr>
            </w:pPr>
          </w:p>
          <w:p w:rsidR="009A6BD0" w:rsidRPr="009A6BD0" w:rsidRDefault="009A6BD0" w:rsidP="009A6BD0">
            <w:pPr>
              <w:autoSpaceDE w:val="0"/>
              <w:autoSpaceDN w:val="0"/>
              <w:adjustRightInd w:val="0"/>
              <w:rPr>
                <w:rFonts w:ascii="Times New Roman" w:eastAsia="Calibri" w:hAnsi="Times New Roman"/>
                <w:b/>
                <w:lang w:val="sr-Latn-RS"/>
              </w:rPr>
            </w:pPr>
          </w:p>
          <w:p w:rsidR="009A6BD0" w:rsidRPr="009A6BD0" w:rsidRDefault="009A6BD0" w:rsidP="009A6BD0">
            <w:pPr>
              <w:autoSpaceDE w:val="0"/>
              <w:autoSpaceDN w:val="0"/>
              <w:adjustRightInd w:val="0"/>
              <w:rPr>
                <w:rFonts w:ascii="Times New Roman" w:eastAsia="Calibri" w:hAnsi="Times New Roman"/>
                <w:b/>
                <w:lang w:val="sr-Latn-RS"/>
              </w:rPr>
            </w:pPr>
          </w:p>
          <w:p w:rsidR="009A6BD0" w:rsidRPr="009A6BD0" w:rsidRDefault="009A6BD0" w:rsidP="009A6BD0">
            <w:pPr>
              <w:autoSpaceDE w:val="0"/>
              <w:autoSpaceDN w:val="0"/>
              <w:adjustRightInd w:val="0"/>
              <w:rPr>
                <w:rFonts w:ascii="Times New Roman" w:eastAsia="Calibri" w:hAnsi="Times New Roman"/>
                <w:b/>
                <w:lang w:val="sr-Latn-RS"/>
              </w:rPr>
            </w:pPr>
          </w:p>
          <w:p w:rsidR="009A6BD0" w:rsidRPr="009A6BD0" w:rsidRDefault="009A6BD0" w:rsidP="009A6BD0">
            <w:pPr>
              <w:autoSpaceDE w:val="0"/>
              <w:autoSpaceDN w:val="0"/>
              <w:adjustRightInd w:val="0"/>
              <w:rPr>
                <w:rFonts w:ascii="Times New Roman" w:eastAsia="Calibri" w:hAnsi="Times New Roman"/>
                <w:b/>
                <w:lang w:val="sr-Latn-RS"/>
              </w:rPr>
            </w:pPr>
          </w:p>
          <w:p w:rsidR="009A6BD0" w:rsidRPr="009A6BD0" w:rsidRDefault="009A6BD0" w:rsidP="009A6BD0">
            <w:pPr>
              <w:autoSpaceDE w:val="0"/>
              <w:autoSpaceDN w:val="0"/>
              <w:adjustRightInd w:val="0"/>
              <w:rPr>
                <w:rFonts w:ascii="Times New Roman" w:eastAsia="Calibri" w:hAnsi="Times New Roman"/>
                <w:b/>
                <w:lang w:val="sr-Latn-RS"/>
              </w:rPr>
            </w:pPr>
          </w:p>
          <w:p w:rsidR="009A6BD0" w:rsidRPr="009A6BD0" w:rsidRDefault="009A6BD0" w:rsidP="009A6BD0">
            <w:pPr>
              <w:autoSpaceDE w:val="0"/>
              <w:autoSpaceDN w:val="0"/>
              <w:adjustRightInd w:val="0"/>
              <w:rPr>
                <w:rFonts w:ascii="Times New Roman" w:eastAsia="Calibri" w:hAnsi="Times New Roman"/>
                <w:b/>
                <w:lang w:val="sr-Latn-RS"/>
              </w:rPr>
            </w:pPr>
          </w:p>
          <w:p w:rsidR="009A6BD0" w:rsidRPr="009A6BD0" w:rsidRDefault="009A6BD0" w:rsidP="009A6BD0">
            <w:pPr>
              <w:autoSpaceDE w:val="0"/>
              <w:autoSpaceDN w:val="0"/>
              <w:adjustRightInd w:val="0"/>
              <w:rPr>
                <w:rFonts w:ascii="Times New Roman" w:eastAsia="Calibri" w:hAnsi="Times New Roman"/>
                <w:b/>
                <w:lang w:val="sr-Latn-RS"/>
              </w:rPr>
            </w:pPr>
          </w:p>
          <w:p w:rsidR="009A6BD0" w:rsidRPr="009A6BD0" w:rsidRDefault="009A6BD0" w:rsidP="009A6BD0">
            <w:pPr>
              <w:autoSpaceDE w:val="0"/>
              <w:autoSpaceDN w:val="0"/>
              <w:adjustRightInd w:val="0"/>
              <w:rPr>
                <w:rFonts w:ascii="Times New Roman" w:eastAsia="Calibri" w:hAnsi="Times New Roman"/>
                <w:b/>
                <w:lang w:val="sr-Latn-RS"/>
              </w:rPr>
            </w:pPr>
          </w:p>
          <w:p w:rsidR="009A6BD0" w:rsidRPr="009A6BD0" w:rsidRDefault="009A6BD0" w:rsidP="009A6BD0">
            <w:pPr>
              <w:autoSpaceDE w:val="0"/>
              <w:autoSpaceDN w:val="0"/>
              <w:adjustRightInd w:val="0"/>
              <w:rPr>
                <w:rFonts w:ascii="Times New Roman" w:eastAsia="Calibri" w:hAnsi="Times New Roman"/>
                <w:b/>
                <w:lang w:val="sr-Latn-RS"/>
              </w:rPr>
            </w:pPr>
          </w:p>
          <w:p w:rsidR="009A6BD0" w:rsidRPr="009A6BD0" w:rsidRDefault="009A6BD0" w:rsidP="009A6BD0">
            <w:pPr>
              <w:autoSpaceDE w:val="0"/>
              <w:autoSpaceDN w:val="0"/>
              <w:adjustRightInd w:val="0"/>
              <w:rPr>
                <w:rFonts w:ascii="Times New Roman" w:eastAsia="Calibri" w:hAnsi="Times New Roman"/>
                <w:b/>
                <w:lang w:val="sr-Latn-RS"/>
              </w:rPr>
            </w:pPr>
          </w:p>
          <w:p w:rsidR="009A6BD0" w:rsidRPr="009A6BD0" w:rsidRDefault="009A6BD0" w:rsidP="009A6BD0">
            <w:pPr>
              <w:autoSpaceDE w:val="0"/>
              <w:autoSpaceDN w:val="0"/>
              <w:adjustRightInd w:val="0"/>
              <w:rPr>
                <w:rFonts w:ascii="Times New Roman" w:eastAsia="Calibri" w:hAnsi="Times New Roman"/>
                <w:b/>
                <w:lang w:val="sr-Latn-RS"/>
              </w:rPr>
            </w:pPr>
          </w:p>
          <w:p w:rsidR="009A6BD0" w:rsidRPr="009A6BD0" w:rsidRDefault="009A6BD0" w:rsidP="009A6BD0">
            <w:pPr>
              <w:autoSpaceDE w:val="0"/>
              <w:autoSpaceDN w:val="0"/>
              <w:adjustRightInd w:val="0"/>
              <w:rPr>
                <w:rFonts w:ascii="Times New Roman" w:eastAsia="Calibri" w:hAnsi="Times New Roman"/>
                <w:b/>
                <w:lang w:val="sr-Latn-RS"/>
              </w:rPr>
            </w:pPr>
          </w:p>
          <w:p w:rsidR="009A6BD0" w:rsidRPr="009A6BD0" w:rsidRDefault="009A6BD0" w:rsidP="009A6BD0">
            <w:pPr>
              <w:autoSpaceDE w:val="0"/>
              <w:autoSpaceDN w:val="0"/>
              <w:adjustRightInd w:val="0"/>
              <w:rPr>
                <w:rFonts w:ascii="Times New Roman" w:eastAsia="TimesNewRomanPSMT2" w:hAnsi="Times New Roman"/>
                <w:b/>
              </w:rPr>
            </w:pPr>
            <w:r w:rsidRPr="009A6BD0">
              <w:rPr>
                <w:rFonts w:ascii="Times New Roman" w:eastAsia="TimesNewRomanPSMT2" w:hAnsi="Times New Roman"/>
                <w:b/>
              </w:rPr>
              <w:t>Млади у савременом друштву</w:t>
            </w:r>
          </w:p>
          <w:p w:rsidR="009A6BD0" w:rsidRPr="009A6BD0" w:rsidRDefault="009A6BD0" w:rsidP="009A6BD0">
            <w:pPr>
              <w:autoSpaceDE w:val="0"/>
              <w:autoSpaceDN w:val="0"/>
              <w:adjustRightInd w:val="0"/>
              <w:rPr>
                <w:rFonts w:ascii="Times New Roman" w:eastAsia="TimesNewRomanPSMT2" w:hAnsi="Times New Roman"/>
                <w:b/>
              </w:rPr>
            </w:pPr>
          </w:p>
          <w:p w:rsidR="009A6BD0" w:rsidRPr="009A6BD0" w:rsidRDefault="009A6BD0" w:rsidP="009A6BD0">
            <w:pPr>
              <w:autoSpaceDE w:val="0"/>
              <w:autoSpaceDN w:val="0"/>
              <w:adjustRightInd w:val="0"/>
              <w:rPr>
                <w:rFonts w:ascii="Times New Roman" w:eastAsia="Calibri" w:hAnsi="Times New Roman"/>
                <w:b/>
                <w:lang w:val="sr-Latn-RS"/>
              </w:rPr>
            </w:pPr>
            <w:r w:rsidRPr="009A6BD0">
              <w:rPr>
                <w:rFonts w:ascii="Times New Roman" w:eastAsia="TimesNewRomanPSMT2" w:hAnsi="Times New Roman"/>
              </w:rPr>
              <w:t>Образовање; слободно време; друштвени активизам; комуникација; однос између генерација</w:t>
            </w:r>
          </w:p>
        </w:tc>
        <w:tc>
          <w:tcPr>
            <w:tcW w:w="1701" w:type="dxa"/>
          </w:tcPr>
          <w:p w:rsidR="009A6BD0" w:rsidRPr="009A6BD0" w:rsidRDefault="009A6BD0" w:rsidP="009A6BD0">
            <w:pPr>
              <w:autoSpaceDE w:val="0"/>
              <w:autoSpaceDN w:val="0"/>
              <w:adjustRightInd w:val="0"/>
              <w:jc w:val="left"/>
              <w:rPr>
                <w:rFonts w:ascii="Times New Roman" w:eastAsia="TimesNewRomanPSMT2" w:hAnsi="Times New Roman"/>
              </w:rPr>
            </w:pPr>
            <w:r w:rsidRPr="009A6BD0">
              <w:rPr>
                <w:rFonts w:ascii="Times New Roman" w:eastAsia="TimesNewRomanPSMT2" w:hAnsi="Times New Roman"/>
              </w:rPr>
              <w:lastRenderedPageBreak/>
              <w:t xml:space="preserve">Ученик је у стању да објасни појам друштва, друштвених појава и друштвеног детерминизма; у усменом и писменом излагању правилно користи </w:t>
            </w:r>
            <w:r w:rsidRPr="009A6BD0">
              <w:rPr>
                <w:rFonts w:ascii="Times New Roman" w:eastAsia="TimesNewRomanPSMT2" w:hAnsi="Times New Roman"/>
              </w:rPr>
              <w:lastRenderedPageBreak/>
              <w:t>основне социолошке појмове; у стању је да примени основну методологију у једноставном социолошком истраживањукао и да резултате истраживања презентује у усменом, писаном или дигиталном облику.</w:t>
            </w:r>
          </w:p>
          <w:p w:rsidR="009A6BD0" w:rsidRPr="009A6BD0" w:rsidRDefault="009A6BD0" w:rsidP="009A6BD0">
            <w:pPr>
              <w:autoSpaceDE w:val="0"/>
              <w:autoSpaceDN w:val="0"/>
              <w:adjustRightInd w:val="0"/>
              <w:jc w:val="left"/>
              <w:rPr>
                <w:rFonts w:ascii="Times New Roman" w:eastAsia="TimesNewRomanPSMT2" w:hAnsi="Times New Roman"/>
              </w:rPr>
            </w:pPr>
          </w:p>
          <w:p w:rsidR="009A6BD0" w:rsidRPr="009A6BD0" w:rsidRDefault="009A6BD0" w:rsidP="009A6BD0">
            <w:pPr>
              <w:autoSpaceDE w:val="0"/>
              <w:autoSpaceDN w:val="0"/>
              <w:adjustRightInd w:val="0"/>
              <w:jc w:val="left"/>
              <w:rPr>
                <w:rFonts w:ascii="Times New Roman" w:eastAsia="TimesNewRomanPSMT2" w:hAnsi="Times New Roman"/>
              </w:rPr>
            </w:pPr>
          </w:p>
          <w:p w:rsidR="009A6BD0" w:rsidRPr="009A6BD0" w:rsidRDefault="009A6BD0" w:rsidP="009A6BD0">
            <w:pPr>
              <w:autoSpaceDE w:val="0"/>
              <w:autoSpaceDN w:val="0"/>
              <w:adjustRightInd w:val="0"/>
              <w:jc w:val="left"/>
              <w:rPr>
                <w:rFonts w:ascii="Times New Roman" w:eastAsia="TimesNewRomanPSMT2" w:hAnsi="Times New Roman"/>
              </w:rPr>
            </w:pPr>
          </w:p>
          <w:p w:rsidR="009A6BD0" w:rsidRPr="009A6BD0" w:rsidRDefault="009A6BD0" w:rsidP="009A6BD0">
            <w:pPr>
              <w:autoSpaceDE w:val="0"/>
              <w:autoSpaceDN w:val="0"/>
              <w:adjustRightInd w:val="0"/>
              <w:jc w:val="left"/>
              <w:rPr>
                <w:rFonts w:ascii="Times New Roman" w:eastAsia="TimesNewRomanPSMT2" w:hAnsi="Times New Roman"/>
              </w:rPr>
            </w:pPr>
          </w:p>
          <w:p w:rsidR="009A6BD0" w:rsidRPr="009A6BD0" w:rsidRDefault="009A6BD0" w:rsidP="009A6BD0">
            <w:pPr>
              <w:autoSpaceDE w:val="0"/>
              <w:autoSpaceDN w:val="0"/>
              <w:adjustRightInd w:val="0"/>
              <w:jc w:val="left"/>
              <w:rPr>
                <w:rFonts w:ascii="Times New Roman" w:eastAsia="TimesNewRomanPSMT2" w:hAnsi="Times New Roman"/>
              </w:rPr>
            </w:pPr>
          </w:p>
          <w:p w:rsidR="009A6BD0" w:rsidRPr="009A6BD0" w:rsidRDefault="009A6BD0" w:rsidP="009A6BD0">
            <w:pPr>
              <w:autoSpaceDE w:val="0"/>
              <w:autoSpaceDN w:val="0"/>
              <w:adjustRightInd w:val="0"/>
              <w:jc w:val="left"/>
              <w:rPr>
                <w:rFonts w:ascii="Times New Roman" w:eastAsia="TimesNewRomanPSMT2" w:hAnsi="Times New Roman"/>
              </w:rPr>
            </w:pPr>
          </w:p>
          <w:p w:rsidR="009A6BD0" w:rsidRPr="009A6BD0" w:rsidRDefault="009A6BD0" w:rsidP="009A6BD0">
            <w:pPr>
              <w:autoSpaceDE w:val="0"/>
              <w:autoSpaceDN w:val="0"/>
              <w:adjustRightInd w:val="0"/>
              <w:jc w:val="left"/>
              <w:rPr>
                <w:rFonts w:ascii="Times New Roman" w:eastAsia="TimesNewRomanPSMT2" w:hAnsi="Times New Roman"/>
              </w:rPr>
            </w:pPr>
          </w:p>
          <w:p w:rsidR="009A6BD0" w:rsidRPr="009A6BD0" w:rsidRDefault="009A6BD0" w:rsidP="009A6BD0">
            <w:pPr>
              <w:autoSpaceDE w:val="0"/>
              <w:autoSpaceDN w:val="0"/>
              <w:adjustRightInd w:val="0"/>
              <w:jc w:val="left"/>
              <w:rPr>
                <w:rFonts w:ascii="Times New Roman" w:eastAsia="TimesNewRomanPSMT2" w:hAnsi="Times New Roman"/>
                <w:lang w:val="en-US"/>
              </w:rPr>
            </w:pPr>
          </w:p>
          <w:p w:rsidR="009A6BD0" w:rsidRPr="009A6BD0" w:rsidRDefault="009A6BD0" w:rsidP="009A6BD0">
            <w:pPr>
              <w:autoSpaceDE w:val="0"/>
              <w:autoSpaceDN w:val="0"/>
              <w:adjustRightInd w:val="0"/>
              <w:jc w:val="left"/>
              <w:rPr>
                <w:rFonts w:ascii="Times New Roman" w:eastAsia="TimesNewRomanPSMT2" w:hAnsi="Times New Roman"/>
              </w:rPr>
            </w:pPr>
          </w:p>
          <w:p w:rsidR="009A6BD0" w:rsidRPr="009A6BD0" w:rsidRDefault="009A6BD0" w:rsidP="009A6BD0">
            <w:pPr>
              <w:autoSpaceDE w:val="0"/>
              <w:autoSpaceDN w:val="0"/>
              <w:adjustRightInd w:val="0"/>
              <w:jc w:val="left"/>
              <w:rPr>
                <w:rFonts w:ascii="Times New Roman" w:eastAsia="TimesNewRomanPSMT2" w:hAnsi="Times New Roman"/>
              </w:rPr>
            </w:pPr>
          </w:p>
          <w:p w:rsidR="009A6BD0" w:rsidRPr="009A6BD0" w:rsidRDefault="009A6BD0" w:rsidP="009A6BD0">
            <w:pPr>
              <w:autoSpaceDE w:val="0"/>
              <w:autoSpaceDN w:val="0"/>
              <w:adjustRightInd w:val="0"/>
              <w:jc w:val="left"/>
              <w:rPr>
                <w:rFonts w:ascii="Times New Roman" w:eastAsia="TimesNewRomanPSMT2" w:hAnsi="Times New Roman"/>
              </w:rPr>
            </w:pPr>
          </w:p>
          <w:p w:rsidR="009A6BD0" w:rsidRPr="009A6BD0" w:rsidRDefault="009A6BD0" w:rsidP="009A6BD0">
            <w:pPr>
              <w:autoSpaceDE w:val="0"/>
              <w:autoSpaceDN w:val="0"/>
              <w:adjustRightInd w:val="0"/>
              <w:jc w:val="left"/>
              <w:rPr>
                <w:rFonts w:ascii="Times New Roman" w:eastAsia="TimesNewRomanPSMT2" w:hAnsi="Times New Roman"/>
              </w:rPr>
            </w:pPr>
          </w:p>
          <w:p w:rsidR="009A6BD0" w:rsidRPr="009A6BD0" w:rsidRDefault="009A6BD0" w:rsidP="009A6BD0">
            <w:pPr>
              <w:autoSpaceDE w:val="0"/>
              <w:autoSpaceDN w:val="0"/>
              <w:adjustRightInd w:val="0"/>
              <w:jc w:val="left"/>
              <w:rPr>
                <w:rFonts w:ascii="Times New Roman" w:eastAsia="TimesNewRomanPSMT2" w:hAnsi="Times New Roman"/>
              </w:rPr>
            </w:pPr>
          </w:p>
          <w:p w:rsidR="009A6BD0" w:rsidRPr="009A6BD0" w:rsidRDefault="009A6BD0" w:rsidP="009A6BD0">
            <w:pPr>
              <w:autoSpaceDE w:val="0"/>
              <w:autoSpaceDN w:val="0"/>
              <w:adjustRightInd w:val="0"/>
              <w:jc w:val="left"/>
              <w:rPr>
                <w:rFonts w:ascii="Times New Roman" w:eastAsia="TimesNewRomanPSMT2" w:hAnsi="Times New Roman"/>
              </w:rPr>
            </w:pPr>
          </w:p>
          <w:p w:rsidR="009A6BD0" w:rsidRPr="009A6BD0" w:rsidRDefault="009A6BD0" w:rsidP="009A6BD0">
            <w:pPr>
              <w:autoSpaceDE w:val="0"/>
              <w:autoSpaceDN w:val="0"/>
              <w:adjustRightInd w:val="0"/>
              <w:jc w:val="left"/>
              <w:rPr>
                <w:rFonts w:ascii="Times New Roman" w:eastAsia="TimesNewRomanPSMT2" w:hAnsi="Times New Roman"/>
              </w:rPr>
            </w:pPr>
          </w:p>
          <w:p w:rsidR="009A6BD0" w:rsidRPr="009A6BD0" w:rsidRDefault="009A6BD0" w:rsidP="009A6BD0">
            <w:pPr>
              <w:autoSpaceDE w:val="0"/>
              <w:autoSpaceDN w:val="0"/>
              <w:adjustRightInd w:val="0"/>
              <w:jc w:val="left"/>
              <w:rPr>
                <w:rFonts w:ascii="Times New Roman" w:eastAsia="TimesNewRomanPSMT2" w:hAnsi="Times New Roman"/>
              </w:rPr>
            </w:pPr>
          </w:p>
          <w:p w:rsidR="009A6BD0" w:rsidRPr="009A6BD0" w:rsidRDefault="009A6BD0" w:rsidP="009A6BD0">
            <w:pPr>
              <w:autoSpaceDE w:val="0"/>
              <w:autoSpaceDN w:val="0"/>
              <w:adjustRightInd w:val="0"/>
              <w:jc w:val="left"/>
              <w:rPr>
                <w:rFonts w:ascii="Times New Roman" w:eastAsia="TimesNewRomanPSMT2" w:hAnsi="Times New Roman"/>
              </w:rPr>
            </w:pPr>
          </w:p>
          <w:p w:rsidR="009A6BD0" w:rsidRPr="009A6BD0" w:rsidRDefault="009A6BD0" w:rsidP="009A6BD0">
            <w:pPr>
              <w:autoSpaceDE w:val="0"/>
              <w:autoSpaceDN w:val="0"/>
              <w:adjustRightInd w:val="0"/>
              <w:jc w:val="left"/>
              <w:rPr>
                <w:rFonts w:ascii="Times New Roman" w:eastAsia="TimesNewRomanPSMT2" w:hAnsi="Times New Roman"/>
              </w:rPr>
            </w:pPr>
          </w:p>
          <w:p w:rsidR="009A6BD0" w:rsidRPr="009A6BD0" w:rsidRDefault="009A6BD0" w:rsidP="009A6BD0">
            <w:pPr>
              <w:autoSpaceDE w:val="0"/>
              <w:autoSpaceDN w:val="0"/>
              <w:adjustRightInd w:val="0"/>
              <w:jc w:val="left"/>
              <w:rPr>
                <w:rFonts w:ascii="Times New Roman" w:eastAsia="TimesNewRomanPSMT2" w:hAnsi="Times New Roman"/>
              </w:rPr>
            </w:pPr>
          </w:p>
          <w:p w:rsidR="009A6BD0" w:rsidRPr="009A6BD0" w:rsidRDefault="009A6BD0" w:rsidP="009A6BD0">
            <w:pPr>
              <w:autoSpaceDE w:val="0"/>
              <w:autoSpaceDN w:val="0"/>
              <w:adjustRightInd w:val="0"/>
              <w:jc w:val="left"/>
              <w:rPr>
                <w:rFonts w:ascii="Times New Roman" w:eastAsia="TimesNewRomanPSMT2" w:hAnsi="Times New Roman"/>
              </w:rPr>
            </w:pPr>
          </w:p>
          <w:p w:rsidR="009A6BD0" w:rsidRPr="009A6BD0" w:rsidRDefault="009A6BD0" w:rsidP="009A6BD0">
            <w:pPr>
              <w:autoSpaceDE w:val="0"/>
              <w:autoSpaceDN w:val="0"/>
              <w:adjustRightInd w:val="0"/>
              <w:jc w:val="left"/>
              <w:rPr>
                <w:rFonts w:ascii="Times New Roman" w:eastAsia="TimesNewRomanPSMT2" w:hAnsi="Times New Roman"/>
              </w:rPr>
            </w:pPr>
          </w:p>
          <w:p w:rsidR="009A6BD0" w:rsidRPr="009A6BD0" w:rsidRDefault="009A6BD0" w:rsidP="009A6BD0">
            <w:pPr>
              <w:autoSpaceDE w:val="0"/>
              <w:autoSpaceDN w:val="0"/>
              <w:adjustRightInd w:val="0"/>
              <w:jc w:val="left"/>
              <w:rPr>
                <w:rFonts w:ascii="Times New Roman" w:eastAsia="TimesNewRomanPSMT2" w:hAnsi="Times New Roman"/>
              </w:rPr>
            </w:pPr>
          </w:p>
          <w:p w:rsidR="009A6BD0" w:rsidRPr="009A6BD0" w:rsidRDefault="009A6BD0" w:rsidP="009A6BD0">
            <w:pPr>
              <w:autoSpaceDE w:val="0"/>
              <w:autoSpaceDN w:val="0"/>
              <w:adjustRightInd w:val="0"/>
              <w:jc w:val="left"/>
              <w:rPr>
                <w:rFonts w:ascii="Times New Roman" w:eastAsia="TimesNewRomanPSMT2" w:hAnsi="Times New Roman"/>
              </w:rPr>
            </w:pPr>
          </w:p>
          <w:p w:rsidR="009A6BD0" w:rsidRPr="009A6BD0" w:rsidRDefault="009A6BD0" w:rsidP="009A6BD0">
            <w:pPr>
              <w:autoSpaceDE w:val="0"/>
              <w:autoSpaceDN w:val="0"/>
              <w:adjustRightInd w:val="0"/>
              <w:jc w:val="left"/>
              <w:rPr>
                <w:rFonts w:ascii="Times New Roman" w:eastAsia="TimesNewRomanPSMT2" w:hAnsi="Times New Roman"/>
              </w:rPr>
            </w:pPr>
          </w:p>
          <w:p w:rsidR="009A6BD0" w:rsidRPr="009A6BD0" w:rsidRDefault="009A6BD0" w:rsidP="009A6BD0">
            <w:pPr>
              <w:autoSpaceDE w:val="0"/>
              <w:autoSpaceDN w:val="0"/>
              <w:adjustRightInd w:val="0"/>
              <w:jc w:val="left"/>
              <w:rPr>
                <w:rFonts w:ascii="Times New Roman" w:eastAsia="TimesNewRomanPSMT2" w:hAnsi="Times New Roman"/>
              </w:rPr>
            </w:pPr>
          </w:p>
          <w:p w:rsidR="009A6BD0" w:rsidRPr="009A6BD0" w:rsidRDefault="009A6BD0" w:rsidP="009A6BD0">
            <w:pPr>
              <w:autoSpaceDE w:val="0"/>
              <w:autoSpaceDN w:val="0"/>
              <w:adjustRightInd w:val="0"/>
              <w:jc w:val="left"/>
              <w:rPr>
                <w:rFonts w:ascii="Times New Roman" w:eastAsia="TimesNewRomanPSMT2" w:hAnsi="Times New Roman"/>
              </w:rPr>
            </w:pPr>
          </w:p>
          <w:p w:rsidR="009A6BD0" w:rsidRPr="009A6BD0" w:rsidRDefault="009A6BD0" w:rsidP="009A6BD0">
            <w:pPr>
              <w:autoSpaceDE w:val="0"/>
              <w:autoSpaceDN w:val="0"/>
              <w:adjustRightInd w:val="0"/>
              <w:jc w:val="left"/>
              <w:rPr>
                <w:rFonts w:ascii="Times New Roman" w:eastAsia="TimesNewRomanPSMT2" w:hAnsi="Times New Roman"/>
              </w:rPr>
            </w:pPr>
          </w:p>
          <w:p w:rsidR="009A6BD0" w:rsidRPr="009A6BD0" w:rsidRDefault="009A6BD0" w:rsidP="009A6BD0">
            <w:pPr>
              <w:autoSpaceDE w:val="0"/>
              <w:autoSpaceDN w:val="0"/>
              <w:adjustRightInd w:val="0"/>
              <w:jc w:val="left"/>
              <w:rPr>
                <w:rFonts w:ascii="Times New Roman" w:eastAsia="TimesNewRomanPSMT2" w:hAnsi="Times New Roman"/>
              </w:rPr>
            </w:pPr>
          </w:p>
          <w:p w:rsidR="009A6BD0" w:rsidRPr="009A6BD0" w:rsidRDefault="009A6BD0" w:rsidP="009A6BD0">
            <w:pPr>
              <w:autoSpaceDE w:val="0"/>
              <w:autoSpaceDN w:val="0"/>
              <w:adjustRightInd w:val="0"/>
              <w:jc w:val="left"/>
              <w:rPr>
                <w:rFonts w:ascii="Times New Roman" w:eastAsia="TimesNewRomanPSMT2" w:hAnsi="Times New Roman"/>
              </w:rPr>
            </w:pPr>
          </w:p>
          <w:p w:rsidR="009A6BD0" w:rsidRPr="009A6BD0" w:rsidRDefault="009A6BD0" w:rsidP="009A6BD0">
            <w:pPr>
              <w:autoSpaceDE w:val="0"/>
              <w:autoSpaceDN w:val="0"/>
              <w:adjustRightInd w:val="0"/>
              <w:jc w:val="left"/>
              <w:rPr>
                <w:rFonts w:ascii="Times New Roman" w:eastAsia="TimesNewRomanPSMT2" w:hAnsi="Times New Roman"/>
              </w:rPr>
            </w:pPr>
          </w:p>
          <w:p w:rsidR="009A6BD0" w:rsidRPr="009A6BD0" w:rsidRDefault="009A6BD0" w:rsidP="009A6BD0">
            <w:pPr>
              <w:autoSpaceDE w:val="0"/>
              <w:autoSpaceDN w:val="0"/>
              <w:adjustRightInd w:val="0"/>
              <w:jc w:val="left"/>
              <w:rPr>
                <w:rFonts w:ascii="Times New Roman" w:eastAsia="TimesNewRomanPSMT2" w:hAnsi="Times New Roman"/>
              </w:rPr>
            </w:pPr>
          </w:p>
          <w:p w:rsidR="009A6BD0" w:rsidRPr="009A6BD0" w:rsidRDefault="009A6BD0" w:rsidP="009A6BD0">
            <w:pPr>
              <w:autoSpaceDE w:val="0"/>
              <w:autoSpaceDN w:val="0"/>
              <w:adjustRightInd w:val="0"/>
              <w:jc w:val="left"/>
              <w:rPr>
                <w:rFonts w:ascii="Times New Roman" w:eastAsia="TimesNewRomanPSMT2" w:hAnsi="Times New Roman"/>
              </w:rPr>
            </w:pPr>
          </w:p>
          <w:p w:rsidR="009A6BD0" w:rsidRPr="009A6BD0" w:rsidRDefault="009A6BD0" w:rsidP="009A6BD0">
            <w:pPr>
              <w:autoSpaceDE w:val="0"/>
              <w:autoSpaceDN w:val="0"/>
              <w:adjustRightInd w:val="0"/>
              <w:jc w:val="left"/>
              <w:rPr>
                <w:rFonts w:ascii="Times New Roman" w:eastAsia="TimesNewRomanPSMT2" w:hAnsi="Times New Roman"/>
              </w:rPr>
            </w:pPr>
          </w:p>
          <w:p w:rsidR="009A6BD0" w:rsidRPr="009A6BD0" w:rsidRDefault="009A6BD0" w:rsidP="009A6BD0">
            <w:pPr>
              <w:autoSpaceDE w:val="0"/>
              <w:autoSpaceDN w:val="0"/>
              <w:adjustRightInd w:val="0"/>
              <w:jc w:val="left"/>
              <w:rPr>
                <w:rFonts w:ascii="Times New Roman" w:eastAsia="TimesNewRomanPSMT2" w:hAnsi="Times New Roman"/>
              </w:rPr>
            </w:pPr>
          </w:p>
          <w:p w:rsidR="009A6BD0" w:rsidRPr="009A6BD0" w:rsidRDefault="009A6BD0" w:rsidP="009A6BD0">
            <w:pPr>
              <w:autoSpaceDE w:val="0"/>
              <w:autoSpaceDN w:val="0"/>
              <w:adjustRightInd w:val="0"/>
              <w:jc w:val="left"/>
              <w:rPr>
                <w:rFonts w:ascii="Times New Roman" w:eastAsia="TimesNewRomanPSMT2" w:hAnsi="Times New Roman"/>
              </w:rPr>
            </w:pPr>
          </w:p>
          <w:p w:rsidR="009A6BD0" w:rsidRPr="009A6BD0" w:rsidRDefault="009A6BD0" w:rsidP="009A6BD0">
            <w:pPr>
              <w:autoSpaceDE w:val="0"/>
              <w:autoSpaceDN w:val="0"/>
              <w:adjustRightInd w:val="0"/>
              <w:jc w:val="left"/>
              <w:rPr>
                <w:rFonts w:ascii="Times New Roman" w:eastAsia="TimesNewRomanPSMT2" w:hAnsi="Times New Roman"/>
              </w:rPr>
            </w:pPr>
          </w:p>
          <w:p w:rsidR="009A6BD0" w:rsidRPr="009A6BD0" w:rsidRDefault="009A6BD0" w:rsidP="009A6BD0">
            <w:pPr>
              <w:autoSpaceDE w:val="0"/>
              <w:autoSpaceDN w:val="0"/>
              <w:adjustRightInd w:val="0"/>
              <w:jc w:val="left"/>
              <w:rPr>
                <w:rFonts w:ascii="Times New Roman" w:eastAsia="TimesNewRomanPSMT2" w:hAnsi="Times New Roman"/>
              </w:rPr>
            </w:pPr>
          </w:p>
          <w:p w:rsidR="009A6BD0" w:rsidRPr="009A6BD0" w:rsidRDefault="009A6BD0" w:rsidP="009A6BD0">
            <w:pPr>
              <w:autoSpaceDE w:val="0"/>
              <w:autoSpaceDN w:val="0"/>
              <w:adjustRightInd w:val="0"/>
              <w:jc w:val="left"/>
              <w:rPr>
                <w:rFonts w:ascii="Times New Roman" w:eastAsia="TimesNewRomanPSMT2" w:hAnsi="Times New Roman"/>
              </w:rPr>
            </w:pPr>
          </w:p>
          <w:p w:rsidR="009A6BD0" w:rsidRPr="009A6BD0" w:rsidRDefault="009A6BD0" w:rsidP="009A6BD0">
            <w:pPr>
              <w:autoSpaceDE w:val="0"/>
              <w:autoSpaceDN w:val="0"/>
              <w:adjustRightInd w:val="0"/>
              <w:jc w:val="left"/>
              <w:rPr>
                <w:rFonts w:ascii="Times New Roman" w:eastAsia="TimesNewRomanPSMT2" w:hAnsi="Times New Roman"/>
              </w:rPr>
            </w:pPr>
          </w:p>
          <w:p w:rsidR="009A6BD0" w:rsidRPr="009A6BD0" w:rsidRDefault="009A6BD0" w:rsidP="009A6BD0">
            <w:pPr>
              <w:autoSpaceDE w:val="0"/>
              <w:autoSpaceDN w:val="0"/>
              <w:adjustRightInd w:val="0"/>
              <w:jc w:val="left"/>
              <w:rPr>
                <w:rFonts w:ascii="Times New Roman" w:eastAsia="TimesNewRomanPSMT2" w:hAnsi="Times New Roman"/>
              </w:rPr>
            </w:pPr>
          </w:p>
          <w:p w:rsidR="009A6BD0" w:rsidRPr="009A6BD0" w:rsidRDefault="009A6BD0" w:rsidP="009A6BD0">
            <w:pPr>
              <w:autoSpaceDE w:val="0"/>
              <w:autoSpaceDN w:val="0"/>
              <w:adjustRightInd w:val="0"/>
              <w:jc w:val="left"/>
              <w:rPr>
                <w:rFonts w:ascii="Times New Roman" w:eastAsia="TimesNewRomanPSMT2" w:hAnsi="Times New Roman"/>
              </w:rPr>
            </w:pPr>
          </w:p>
          <w:p w:rsidR="009A6BD0" w:rsidRPr="009A6BD0" w:rsidRDefault="009A6BD0" w:rsidP="009A6BD0">
            <w:pPr>
              <w:autoSpaceDE w:val="0"/>
              <w:autoSpaceDN w:val="0"/>
              <w:adjustRightInd w:val="0"/>
              <w:jc w:val="left"/>
              <w:rPr>
                <w:rFonts w:ascii="Times New Roman" w:eastAsia="TimesNewRomanPSMT2" w:hAnsi="Times New Roman"/>
              </w:rPr>
            </w:pPr>
          </w:p>
          <w:p w:rsidR="009A6BD0" w:rsidRPr="009A6BD0" w:rsidRDefault="009A6BD0" w:rsidP="009A6BD0">
            <w:pPr>
              <w:autoSpaceDE w:val="0"/>
              <w:autoSpaceDN w:val="0"/>
              <w:adjustRightInd w:val="0"/>
              <w:jc w:val="left"/>
              <w:rPr>
                <w:rFonts w:ascii="Times New Roman" w:eastAsia="TimesNewRomanPSMT2" w:hAnsi="Times New Roman"/>
              </w:rPr>
            </w:pPr>
          </w:p>
          <w:p w:rsidR="009A6BD0" w:rsidRPr="009A6BD0" w:rsidRDefault="009A6BD0" w:rsidP="009A6BD0">
            <w:pPr>
              <w:autoSpaceDE w:val="0"/>
              <w:autoSpaceDN w:val="0"/>
              <w:adjustRightInd w:val="0"/>
              <w:jc w:val="left"/>
              <w:rPr>
                <w:rFonts w:ascii="Times New Roman" w:eastAsia="TimesNewRomanPSMT2" w:hAnsi="Times New Roman"/>
              </w:rPr>
            </w:pPr>
            <w:r w:rsidRPr="009A6BD0">
              <w:rPr>
                <w:rFonts w:ascii="Times New Roman" w:eastAsia="TimesNewRomanPSMT2" w:hAnsi="Times New Roman"/>
              </w:rPr>
              <w:t xml:space="preserve">Ученик је у стању да разликује природну датост и социјалну условљеност друштвених </w:t>
            </w:r>
            <w:r w:rsidRPr="009A6BD0">
              <w:rPr>
                <w:rFonts w:ascii="Times New Roman" w:eastAsia="TimesNewRomanPSMT2" w:hAnsi="Times New Roman"/>
              </w:rPr>
              <w:lastRenderedPageBreak/>
              <w:t>појава; Уважава индивидуалне, друштвене и културне различитости; Објасни појам и значај обичајних и моралних норми</w:t>
            </w:r>
          </w:p>
          <w:p w:rsidR="009A6BD0" w:rsidRPr="009A6BD0" w:rsidRDefault="009A6BD0" w:rsidP="009A6BD0">
            <w:pPr>
              <w:autoSpaceDE w:val="0"/>
              <w:autoSpaceDN w:val="0"/>
              <w:adjustRightInd w:val="0"/>
              <w:jc w:val="left"/>
              <w:rPr>
                <w:rFonts w:ascii="Times New Roman" w:eastAsia="TimesNewRomanPSMT2" w:hAnsi="Times New Roman"/>
              </w:rPr>
            </w:pPr>
          </w:p>
          <w:p w:rsidR="009A6BD0" w:rsidRPr="009A6BD0" w:rsidRDefault="009A6BD0" w:rsidP="009A6BD0">
            <w:pPr>
              <w:autoSpaceDE w:val="0"/>
              <w:autoSpaceDN w:val="0"/>
              <w:adjustRightInd w:val="0"/>
              <w:jc w:val="left"/>
              <w:rPr>
                <w:rFonts w:ascii="Times New Roman" w:eastAsia="TimesNewRomanPSMT2" w:hAnsi="Times New Roman"/>
              </w:rPr>
            </w:pPr>
          </w:p>
          <w:p w:rsidR="009A6BD0" w:rsidRPr="009A6BD0" w:rsidRDefault="009A6BD0" w:rsidP="009A6BD0">
            <w:pPr>
              <w:autoSpaceDE w:val="0"/>
              <w:autoSpaceDN w:val="0"/>
              <w:adjustRightInd w:val="0"/>
              <w:jc w:val="left"/>
              <w:rPr>
                <w:rFonts w:ascii="Times New Roman" w:eastAsia="TimesNewRomanPSMT2" w:hAnsi="Times New Roman"/>
              </w:rPr>
            </w:pPr>
          </w:p>
          <w:p w:rsidR="009A6BD0" w:rsidRPr="009A6BD0" w:rsidRDefault="009A6BD0" w:rsidP="009A6BD0">
            <w:pPr>
              <w:autoSpaceDE w:val="0"/>
              <w:autoSpaceDN w:val="0"/>
              <w:adjustRightInd w:val="0"/>
              <w:jc w:val="left"/>
              <w:rPr>
                <w:rFonts w:ascii="Times New Roman" w:eastAsia="TimesNewRomanPSMT2" w:hAnsi="Times New Roman"/>
              </w:rPr>
            </w:pPr>
          </w:p>
          <w:p w:rsidR="009A6BD0" w:rsidRPr="009A6BD0" w:rsidRDefault="009A6BD0" w:rsidP="009A6BD0">
            <w:pPr>
              <w:autoSpaceDE w:val="0"/>
              <w:autoSpaceDN w:val="0"/>
              <w:adjustRightInd w:val="0"/>
              <w:jc w:val="left"/>
              <w:rPr>
                <w:rFonts w:ascii="Times New Roman" w:eastAsia="TimesNewRomanPSMT2" w:hAnsi="Times New Roman"/>
              </w:rPr>
            </w:pPr>
          </w:p>
          <w:p w:rsidR="009A6BD0" w:rsidRPr="009A6BD0" w:rsidRDefault="009A6BD0" w:rsidP="009A6BD0">
            <w:pPr>
              <w:autoSpaceDE w:val="0"/>
              <w:autoSpaceDN w:val="0"/>
              <w:adjustRightInd w:val="0"/>
              <w:jc w:val="left"/>
              <w:rPr>
                <w:rFonts w:ascii="Times New Roman" w:eastAsia="TimesNewRomanPSMT2" w:hAnsi="Times New Roman"/>
              </w:rPr>
            </w:pPr>
          </w:p>
          <w:p w:rsidR="009A6BD0" w:rsidRPr="009A6BD0" w:rsidRDefault="009A6BD0" w:rsidP="009A6BD0">
            <w:pPr>
              <w:autoSpaceDE w:val="0"/>
              <w:autoSpaceDN w:val="0"/>
              <w:adjustRightInd w:val="0"/>
              <w:jc w:val="left"/>
              <w:rPr>
                <w:rFonts w:ascii="Times New Roman" w:eastAsia="TimesNewRomanPSMT2" w:hAnsi="Times New Roman"/>
              </w:rPr>
            </w:pPr>
          </w:p>
          <w:p w:rsidR="009A6BD0" w:rsidRPr="009A6BD0" w:rsidRDefault="009A6BD0" w:rsidP="009A6BD0">
            <w:pPr>
              <w:autoSpaceDE w:val="0"/>
              <w:autoSpaceDN w:val="0"/>
              <w:adjustRightInd w:val="0"/>
              <w:jc w:val="left"/>
              <w:rPr>
                <w:rFonts w:ascii="Times New Roman" w:eastAsia="TimesNewRomanPSMT2" w:hAnsi="Times New Roman"/>
              </w:rPr>
            </w:pPr>
          </w:p>
          <w:p w:rsidR="009A6BD0" w:rsidRPr="009A6BD0" w:rsidRDefault="009A6BD0" w:rsidP="009A6BD0">
            <w:pPr>
              <w:autoSpaceDE w:val="0"/>
              <w:autoSpaceDN w:val="0"/>
              <w:adjustRightInd w:val="0"/>
              <w:jc w:val="left"/>
              <w:rPr>
                <w:rFonts w:ascii="Times New Roman" w:eastAsia="TimesNewRomanPSMT2" w:hAnsi="Times New Roman"/>
              </w:rPr>
            </w:pPr>
          </w:p>
          <w:p w:rsidR="009A6BD0" w:rsidRPr="009A6BD0" w:rsidRDefault="009A6BD0" w:rsidP="009A6BD0">
            <w:pPr>
              <w:autoSpaceDE w:val="0"/>
              <w:autoSpaceDN w:val="0"/>
              <w:adjustRightInd w:val="0"/>
              <w:jc w:val="left"/>
              <w:rPr>
                <w:rFonts w:ascii="Times New Roman" w:eastAsia="TimesNewRomanPSMT2" w:hAnsi="Times New Roman"/>
              </w:rPr>
            </w:pPr>
          </w:p>
          <w:p w:rsidR="009A6BD0" w:rsidRPr="009A6BD0" w:rsidRDefault="009A6BD0" w:rsidP="009A6BD0">
            <w:pPr>
              <w:autoSpaceDE w:val="0"/>
              <w:autoSpaceDN w:val="0"/>
              <w:adjustRightInd w:val="0"/>
              <w:jc w:val="left"/>
              <w:rPr>
                <w:rFonts w:ascii="Times New Roman" w:eastAsia="TimesNewRomanPSMT2" w:hAnsi="Times New Roman"/>
              </w:rPr>
            </w:pPr>
          </w:p>
          <w:p w:rsidR="009A6BD0" w:rsidRPr="009A6BD0" w:rsidRDefault="009A6BD0" w:rsidP="009A6BD0">
            <w:pPr>
              <w:autoSpaceDE w:val="0"/>
              <w:autoSpaceDN w:val="0"/>
              <w:adjustRightInd w:val="0"/>
              <w:jc w:val="left"/>
              <w:rPr>
                <w:rFonts w:ascii="Times New Roman" w:eastAsia="TimesNewRomanPSMT2" w:hAnsi="Times New Roman"/>
              </w:rPr>
            </w:pPr>
          </w:p>
          <w:p w:rsidR="009A6BD0" w:rsidRPr="009A6BD0" w:rsidRDefault="009A6BD0" w:rsidP="009A6BD0">
            <w:pPr>
              <w:autoSpaceDE w:val="0"/>
              <w:autoSpaceDN w:val="0"/>
              <w:adjustRightInd w:val="0"/>
              <w:jc w:val="left"/>
              <w:rPr>
                <w:rFonts w:ascii="Times New Roman" w:eastAsia="TimesNewRomanPSMT2" w:hAnsi="Times New Roman"/>
              </w:rPr>
            </w:pPr>
          </w:p>
          <w:p w:rsidR="009A6BD0" w:rsidRPr="009A6BD0" w:rsidRDefault="009A6BD0" w:rsidP="009A6BD0">
            <w:pPr>
              <w:autoSpaceDE w:val="0"/>
              <w:autoSpaceDN w:val="0"/>
              <w:adjustRightInd w:val="0"/>
              <w:jc w:val="left"/>
              <w:rPr>
                <w:rFonts w:ascii="Times New Roman" w:eastAsia="TimesNewRomanPSMT2" w:hAnsi="Times New Roman"/>
              </w:rPr>
            </w:pPr>
          </w:p>
          <w:p w:rsidR="009A6BD0" w:rsidRPr="009A6BD0" w:rsidRDefault="009A6BD0" w:rsidP="009A6BD0">
            <w:pPr>
              <w:autoSpaceDE w:val="0"/>
              <w:autoSpaceDN w:val="0"/>
              <w:adjustRightInd w:val="0"/>
              <w:jc w:val="left"/>
              <w:rPr>
                <w:rFonts w:ascii="Times New Roman" w:eastAsia="TimesNewRomanPSMT2" w:hAnsi="Times New Roman"/>
              </w:rPr>
            </w:pPr>
          </w:p>
          <w:p w:rsidR="009A6BD0" w:rsidRPr="009A6BD0" w:rsidRDefault="009A6BD0" w:rsidP="009A6BD0">
            <w:pPr>
              <w:autoSpaceDE w:val="0"/>
              <w:autoSpaceDN w:val="0"/>
              <w:adjustRightInd w:val="0"/>
              <w:jc w:val="left"/>
              <w:rPr>
                <w:rFonts w:ascii="Times New Roman" w:eastAsia="TimesNewRomanPSMT2" w:hAnsi="Times New Roman"/>
              </w:rPr>
            </w:pPr>
          </w:p>
          <w:p w:rsidR="009A6BD0" w:rsidRPr="009A6BD0" w:rsidRDefault="009A6BD0" w:rsidP="009A6BD0">
            <w:pPr>
              <w:autoSpaceDE w:val="0"/>
              <w:autoSpaceDN w:val="0"/>
              <w:adjustRightInd w:val="0"/>
              <w:jc w:val="left"/>
              <w:rPr>
                <w:rFonts w:ascii="Times New Roman" w:eastAsia="TimesNewRomanPSMT2" w:hAnsi="Times New Roman"/>
              </w:rPr>
            </w:pPr>
          </w:p>
          <w:p w:rsidR="009A6BD0" w:rsidRPr="009A6BD0" w:rsidRDefault="009A6BD0" w:rsidP="009A6BD0">
            <w:pPr>
              <w:autoSpaceDE w:val="0"/>
              <w:autoSpaceDN w:val="0"/>
              <w:adjustRightInd w:val="0"/>
              <w:jc w:val="left"/>
              <w:rPr>
                <w:rFonts w:ascii="Times New Roman" w:eastAsia="TimesNewRomanPSMT2" w:hAnsi="Times New Roman"/>
              </w:rPr>
            </w:pPr>
          </w:p>
          <w:p w:rsidR="009A6BD0" w:rsidRPr="009A6BD0" w:rsidRDefault="009A6BD0" w:rsidP="009A6BD0">
            <w:pPr>
              <w:autoSpaceDE w:val="0"/>
              <w:autoSpaceDN w:val="0"/>
              <w:adjustRightInd w:val="0"/>
              <w:jc w:val="left"/>
              <w:rPr>
                <w:rFonts w:ascii="Times New Roman" w:eastAsia="TimesNewRomanPSMT2" w:hAnsi="Times New Roman"/>
              </w:rPr>
            </w:pPr>
          </w:p>
          <w:p w:rsidR="009A6BD0" w:rsidRPr="009A6BD0" w:rsidRDefault="009A6BD0" w:rsidP="009A6BD0">
            <w:pPr>
              <w:autoSpaceDE w:val="0"/>
              <w:autoSpaceDN w:val="0"/>
              <w:adjustRightInd w:val="0"/>
              <w:jc w:val="left"/>
              <w:rPr>
                <w:rFonts w:ascii="Times New Roman" w:eastAsia="TimesNewRomanPSMT2" w:hAnsi="Times New Roman"/>
              </w:rPr>
            </w:pPr>
          </w:p>
          <w:p w:rsidR="009A6BD0" w:rsidRPr="009A6BD0" w:rsidRDefault="009A6BD0" w:rsidP="009A6BD0">
            <w:pPr>
              <w:autoSpaceDE w:val="0"/>
              <w:autoSpaceDN w:val="0"/>
              <w:adjustRightInd w:val="0"/>
              <w:jc w:val="left"/>
              <w:rPr>
                <w:rFonts w:ascii="Times New Roman" w:eastAsia="TimesNewRomanPSMT2" w:hAnsi="Times New Roman"/>
              </w:rPr>
            </w:pPr>
          </w:p>
          <w:p w:rsidR="009A6BD0" w:rsidRPr="009A6BD0" w:rsidRDefault="009A6BD0" w:rsidP="009A6BD0">
            <w:pPr>
              <w:autoSpaceDE w:val="0"/>
              <w:autoSpaceDN w:val="0"/>
              <w:adjustRightInd w:val="0"/>
              <w:jc w:val="left"/>
              <w:rPr>
                <w:rFonts w:ascii="Times New Roman" w:eastAsia="TimesNewRomanPSMT2" w:hAnsi="Times New Roman"/>
              </w:rPr>
            </w:pPr>
          </w:p>
          <w:p w:rsidR="009A6BD0" w:rsidRPr="009A6BD0" w:rsidRDefault="009A6BD0" w:rsidP="009A6BD0">
            <w:pPr>
              <w:autoSpaceDE w:val="0"/>
              <w:autoSpaceDN w:val="0"/>
              <w:adjustRightInd w:val="0"/>
              <w:jc w:val="left"/>
              <w:rPr>
                <w:rFonts w:ascii="Times New Roman" w:eastAsia="TimesNewRomanPSMT2" w:hAnsi="Times New Roman"/>
              </w:rPr>
            </w:pPr>
          </w:p>
          <w:p w:rsidR="009A6BD0" w:rsidRPr="009A6BD0" w:rsidRDefault="009A6BD0" w:rsidP="009A6BD0">
            <w:pPr>
              <w:autoSpaceDE w:val="0"/>
              <w:autoSpaceDN w:val="0"/>
              <w:adjustRightInd w:val="0"/>
              <w:jc w:val="left"/>
              <w:rPr>
                <w:rFonts w:ascii="Times New Roman" w:eastAsia="TimesNewRomanPSMT2" w:hAnsi="Times New Roman"/>
              </w:rPr>
            </w:pPr>
          </w:p>
          <w:p w:rsidR="009A6BD0" w:rsidRPr="009A6BD0" w:rsidRDefault="009A6BD0" w:rsidP="009A6BD0">
            <w:pPr>
              <w:autoSpaceDE w:val="0"/>
              <w:autoSpaceDN w:val="0"/>
              <w:adjustRightInd w:val="0"/>
              <w:jc w:val="left"/>
              <w:rPr>
                <w:rFonts w:ascii="Times New Roman" w:eastAsia="TimesNewRomanPSMT2" w:hAnsi="Times New Roman"/>
              </w:rPr>
            </w:pPr>
          </w:p>
          <w:p w:rsidR="009A6BD0" w:rsidRPr="009A6BD0" w:rsidRDefault="009A6BD0" w:rsidP="009A6BD0">
            <w:pPr>
              <w:autoSpaceDE w:val="0"/>
              <w:autoSpaceDN w:val="0"/>
              <w:adjustRightInd w:val="0"/>
              <w:jc w:val="left"/>
              <w:rPr>
                <w:rFonts w:ascii="Times New Roman" w:eastAsia="TimesNewRomanPSMT2" w:hAnsi="Times New Roman"/>
              </w:rPr>
            </w:pPr>
          </w:p>
          <w:p w:rsidR="009A6BD0" w:rsidRPr="009A6BD0" w:rsidRDefault="009A6BD0" w:rsidP="009A6BD0">
            <w:pPr>
              <w:autoSpaceDE w:val="0"/>
              <w:autoSpaceDN w:val="0"/>
              <w:adjustRightInd w:val="0"/>
              <w:jc w:val="left"/>
              <w:rPr>
                <w:rFonts w:ascii="Times New Roman" w:eastAsia="TimesNewRomanPSMT2" w:hAnsi="Times New Roman"/>
              </w:rPr>
            </w:pPr>
          </w:p>
          <w:p w:rsidR="009A6BD0" w:rsidRPr="009A6BD0" w:rsidRDefault="009A6BD0" w:rsidP="009A6BD0">
            <w:pPr>
              <w:autoSpaceDE w:val="0"/>
              <w:autoSpaceDN w:val="0"/>
              <w:adjustRightInd w:val="0"/>
              <w:jc w:val="left"/>
              <w:rPr>
                <w:rFonts w:ascii="Times New Roman" w:eastAsia="TimesNewRomanPSMT2" w:hAnsi="Times New Roman"/>
              </w:rPr>
            </w:pPr>
          </w:p>
          <w:p w:rsidR="009A6BD0" w:rsidRPr="009A6BD0" w:rsidRDefault="009A6BD0" w:rsidP="009A6BD0">
            <w:pPr>
              <w:autoSpaceDE w:val="0"/>
              <w:autoSpaceDN w:val="0"/>
              <w:adjustRightInd w:val="0"/>
              <w:jc w:val="left"/>
              <w:rPr>
                <w:rFonts w:ascii="Times New Roman" w:eastAsia="TimesNewRomanPSMT2" w:hAnsi="Times New Roman"/>
              </w:rPr>
            </w:pPr>
          </w:p>
          <w:p w:rsidR="009A6BD0" w:rsidRPr="009A6BD0" w:rsidRDefault="009A6BD0" w:rsidP="009A6BD0">
            <w:pPr>
              <w:autoSpaceDE w:val="0"/>
              <w:autoSpaceDN w:val="0"/>
              <w:adjustRightInd w:val="0"/>
              <w:jc w:val="left"/>
              <w:rPr>
                <w:rFonts w:ascii="Times New Roman" w:eastAsia="TimesNewRomanPSMT2" w:hAnsi="Times New Roman"/>
              </w:rPr>
            </w:pPr>
          </w:p>
          <w:p w:rsidR="009A6BD0" w:rsidRPr="009A6BD0" w:rsidRDefault="009A6BD0" w:rsidP="009A6BD0">
            <w:pPr>
              <w:autoSpaceDE w:val="0"/>
              <w:autoSpaceDN w:val="0"/>
              <w:adjustRightInd w:val="0"/>
              <w:jc w:val="left"/>
              <w:rPr>
                <w:rFonts w:ascii="Times New Roman" w:eastAsia="TimesNewRomanPSMT2" w:hAnsi="Times New Roman"/>
              </w:rPr>
            </w:pPr>
          </w:p>
          <w:p w:rsidR="009A6BD0" w:rsidRPr="009A6BD0" w:rsidRDefault="009A6BD0" w:rsidP="009A6BD0">
            <w:pPr>
              <w:autoSpaceDE w:val="0"/>
              <w:autoSpaceDN w:val="0"/>
              <w:adjustRightInd w:val="0"/>
              <w:jc w:val="left"/>
              <w:rPr>
                <w:rFonts w:ascii="Times New Roman" w:eastAsia="TimesNewRomanPSMT2" w:hAnsi="Times New Roman"/>
              </w:rPr>
            </w:pPr>
          </w:p>
          <w:p w:rsidR="009A6BD0" w:rsidRPr="009A6BD0" w:rsidRDefault="009A6BD0" w:rsidP="009A6BD0">
            <w:pPr>
              <w:autoSpaceDE w:val="0"/>
              <w:autoSpaceDN w:val="0"/>
              <w:adjustRightInd w:val="0"/>
              <w:jc w:val="left"/>
              <w:rPr>
                <w:rFonts w:ascii="Times New Roman" w:eastAsia="TimesNewRomanPSMT2" w:hAnsi="Times New Roman"/>
              </w:rPr>
            </w:pPr>
          </w:p>
          <w:p w:rsidR="009A6BD0" w:rsidRPr="009A6BD0" w:rsidRDefault="009A6BD0" w:rsidP="009A6BD0">
            <w:pPr>
              <w:autoSpaceDE w:val="0"/>
              <w:autoSpaceDN w:val="0"/>
              <w:adjustRightInd w:val="0"/>
              <w:jc w:val="left"/>
              <w:rPr>
                <w:rFonts w:ascii="Times New Roman" w:eastAsia="TimesNewRomanPSMT2" w:hAnsi="Times New Roman"/>
              </w:rPr>
            </w:pPr>
          </w:p>
          <w:p w:rsidR="009A6BD0" w:rsidRPr="009A6BD0" w:rsidRDefault="009A6BD0" w:rsidP="009A6BD0">
            <w:pPr>
              <w:autoSpaceDE w:val="0"/>
              <w:autoSpaceDN w:val="0"/>
              <w:adjustRightInd w:val="0"/>
              <w:jc w:val="left"/>
              <w:rPr>
                <w:rFonts w:ascii="Times New Roman" w:eastAsia="TimesNewRomanPSMT2" w:hAnsi="Times New Roman"/>
              </w:rPr>
            </w:pPr>
          </w:p>
          <w:p w:rsidR="009A6BD0" w:rsidRPr="009A6BD0" w:rsidRDefault="009A6BD0" w:rsidP="009A6BD0">
            <w:pPr>
              <w:autoSpaceDE w:val="0"/>
              <w:autoSpaceDN w:val="0"/>
              <w:adjustRightInd w:val="0"/>
              <w:jc w:val="left"/>
              <w:rPr>
                <w:rFonts w:ascii="Times New Roman" w:eastAsia="TimesNewRomanPSMT2" w:hAnsi="Times New Roman"/>
              </w:rPr>
            </w:pPr>
          </w:p>
          <w:p w:rsidR="009A6BD0" w:rsidRPr="009A6BD0" w:rsidRDefault="009A6BD0" w:rsidP="009A6BD0">
            <w:pPr>
              <w:autoSpaceDE w:val="0"/>
              <w:autoSpaceDN w:val="0"/>
              <w:adjustRightInd w:val="0"/>
              <w:jc w:val="left"/>
              <w:rPr>
                <w:rFonts w:ascii="Times New Roman" w:eastAsia="TimesNewRomanPSMT2" w:hAnsi="Times New Roman"/>
              </w:rPr>
            </w:pPr>
          </w:p>
          <w:p w:rsidR="009A6BD0" w:rsidRPr="009A6BD0" w:rsidRDefault="009A6BD0" w:rsidP="009A6BD0">
            <w:pPr>
              <w:autoSpaceDE w:val="0"/>
              <w:autoSpaceDN w:val="0"/>
              <w:adjustRightInd w:val="0"/>
              <w:jc w:val="left"/>
              <w:rPr>
                <w:rFonts w:ascii="Times New Roman" w:eastAsia="TimesNewRomanPSMT2" w:hAnsi="Times New Roman"/>
              </w:rPr>
            </w:pPr>
          </w:p>
          <w:p w:rsidR="009A6BD0" w:rsidRPr="009A6BD0" w:rsidRDefault="009A6BD0" w:rsidP="009A6BD0">
            <w:pPr>
              <w:autoSpaceDE w:val="0"/>
              <w:autoSpaceDN w:val="0"/>
              <w:adjustRightInd w:val="0"/>
              <w:jc w:val="left"/>
              <w:rPr>
                <w:rFonts w:ascii="Times New Roman" w:eastAsia="TimesNewRomanPSMT2" w:hAnsi="Times New Roman"/>
              </w:rPr>
            </w:pPr>
          </w:p>
          <w:p w:rsidR="009A6BD0" w:rsidRPr="009A6BD0" w:rsidRDefault="009A6BD0" w:rsidP="009A6BD0">
            <w:pPr>
              <w:autoSpaceDE w:val="0"/>
              <w:autoSpaceDN w:val="0"/>
              <w:adjustRightInd w:val="0"/>
              <w:jc w:val="left"/>
              <w:rPr>
                <w:rFonts w:ascii="Times New Roman" w:eastAsia="TimesNewRomanPSMT2" w:hAnsi="Times New Roman"/>
              </w:rPr>
            </w:pPr>
          </w:p>
          <w:p w:rsidR="009A6BD0" w:rsidRPr="009A6BD0" w:rsidRDefault="009A6BD0" w:rsidP="009A6BD0">
            <w:pPr>
              <w:autoSpaceDE w:val="0"/>
              <w:autoSpaceDN w:val="0"/>
              <w:adjustRightInd w:val="0"/>
              <w:jc w:val="left"/>
              <w:rPr>
                <w:rFonts w:ascii="Times New Roman" w:eastAsia="TimesNewRomanPSMT2" w:hAnsi="Times New Roman"/>
              </w:rPr>
            </w:pPr>
          </w:p>
          <w:p w:rsidR="009A6BD0" w:rsidRPr="009A6BD0" w:rsidRDefault="009A6BD0" w:rsidP="009A6BD0">
            <w:pPr>
              <w:autoSpaceDE w:val="0"/>
              <w:autoSpaceDN w:val="0"/>
              <w:adjustRightInd w:val="0"/>
              <w:jc w:val="left"/>
              <w:rPr>
                <w:rFonts w:ascii="Times New Roman" w:eastAsia="TimesNewRomanPSMT2" w:hAnsi="Times New Roman"/>
              </w:rPr>
            </w:pPr>
          </w:p>
          <w:p w:rsidR="009A6BD0" w:rsidRPr="009A6BD0" w:rsidRDefault="009A6BD0" w:rsidP="009A6BD0">
            <w:pPr>
              <w:autoSpaceDE w:val="0"/>
              <w:autoSpaceDN w:val="0"/>
              <w:adjustRightInd w:val="0"/>
              <w:jc w:val="left"/>
              <w:rPr>
                <w:rFonts w:ascii="Times New Roman" w:eastAsia="TimesNewRomanPSMT2" w:hAnsi="Times New Roman"/>
              </w:rPr>
            </w:pPr>
          </w:p>
          <w:p w:rsidR="009A6BD0" w:rsidRPr="009A6BD0" w:rsidRDefault="009A6BD0" w:rsidP="009A6BD0">
            <w:pPr>
              <w:autoSpaceDE w:val="0"/>
              <w:autoSpaceDN w:val="0"/>
              <w:adjustRightInd w:val="0"/>
              <w:jc w:val="left"/>
              <w:rPr>
                <w:rFonts w:ascii="Times New Roman" w:eastAsia="TimesNewRomanPSMT2" w:hAnsi="Times New Roman"/>
              </w:rPr>
            </w:pPr>
          </w:p>
          <w:p w:rsidR="009A6BD0" w:rsidRPr="009A6BD0" w:rsidRDefault="009A6BD0" w:rsidP="009A6BD0">
            <w:pPr>
              <w:autoSpaceDE w:val="0"/>
              <w:autoSpaceDN w:val="0"/>
              <w:adjustRightInd w:val="0"/>
              <w:jc w:val="left"/>
              <w:rPr>
                <w:rFonts w:ascii="Times New Roman" w:eastAsia="TimesNewRomanPSMT2" w:hAnsi="Times New Roman"/>
              </w:rPr>
            </w:pPr>
          </w:p>
          <w:p w:rsidR="009A6BD0" w:rsidRPr="009A6BD0" w:rsidRDefault="009A6BD0" w:rsidP="009A6BD0">
            <w:pPr>
              <w:autoSpaceDE w:val="0"/>
              <w:autoSpaceDN w:val="0"/>
              <w:adjustRightInd w:val="0"/>
              <w:jc w:val="left"/>
              <w:rPr>
                <w:rFonts w:ascii="Times New Roman" w:eastAsia="TimesNewRomanPSMT2" w:hAnsi="Times New Roman"/>
              </w:rPr>
            </w:pPr>
          </w:p>
          <w:p w:rsidR="009A6BD0" w:rsidRPr="009A6BD0" w:rsidRDefault="009A6BD0" w:rsidP="009A6BD0">
            <w:pPr>
              <w:autoSpaceDE w:val="0"/>
              <w:autoSpaceDN w:val="0"/>
              <w:adjustRightInd w:val="0"/>
              <w:jc w:val="left"/>
              <w:rPr>
                <w:rFonts w:ascii="Times New Roman" w:eastAsia="TimesNewRomanPSMT2" w:hAnsi="Times New Roman"/>
              </w:rPr>
            </w:pPr>
          </w:p>
          <w:p w:rsidR="009A6BD0" w:rsidRPr="009A6BD0" w:rsidRDefault="009A6BD0" w:rsidP="009A6BD0">
            <w:pPr>
              <w:autoSpaceDE w:val="0"/>
              <w:autoSpaceDN w:val="0"/>
              <w:adjustRightInd w:val="0"/>
              <w:jc w:val="left"/>
              <w:rPr>
                <w:rFonts w:ascii="Times New Roman" w:eastAsia="TimesNewRomanPSMT2" w:hAnsi="Times New Roman"/>
              </w:rPr>
            </w:pPr>
          </w:p>
          <w:p w:rsidR="009A6BD0" w:rsidRPr="009A6BD0" w:rsidRDefault="009A6BD0" w:rsidP="009A6BD0">
            <w:pPr>
              <w:autoSpaceDE w:val="0"/>
              <w:autoSpaceDN w:val="0"/>
              <w:adjustRightInd w:val="0"/>
              <w:jc w:val="left"/>
              <w:rPr>
                <w:rFonts w:ascii="Times New Roman" w:eastAsia="TimesNewRomanPSMT2" w:hAnsi="Times New Roman"/>
              </w:rPr>
            </w:pPr>
          </w:p>
          <w:p w:rsidR="009A6BD0" w:rsidRPr="009A6BD0" w:rsidRDefault="009A6BD0" w:rsidP="009A6BD0">
            <w:pPr>
              <w:autoSpaceDE w:val="0"/>
              <w:autoSpaceDN w:val="0"/>
              <w:adjustRightInd w:val="0"/>
              <w:jc w:val="left"/>
              <w:rPr>
                <w:rFonts w:ascii="Times New Roman" w:eastAsia="TimesNewRomanPSMT2" w:hAnsi="Times New Roman"/>
              </w:rPr>
            </w:pPr>
          </w:p>
          <w:p w:rsidR="009A6BD0" w:rsidRPr="009A6BD0" w:rsidRDefault="009A6BD0" w:rsidP="009A6BD0">
            <w:pPr>
              <w:autoSpaceDE w:val="0"/>
              <w:autoSpaceDN w:val="0"/>
              <w:adjustRightInd w:val="0"/>
              <w:jc w:val="left"/>
              <w:rPr>
                <w:rFonts w:ascii="Times New Roman" w:eastAsia="TimesNewRomanPSMT2" w:hAnsi="Times New Roman"/>
              </w:rPr>
            </w:pPr>
          </w:p>
          <w:p w:rsidR="009A6BD0" w:rsidRPr="009A6BD0" w:rsidRDefault="009A6BD0" w:rsidP="009A6BD0">
            <w:pPr>
              <w:autoSpaceDE w:val="0"/>
              <w:autoSpaceDN w:val="0"/>
              <w:adjustRightInd w:val="0"/>
              <w:jc w:val="left"/>
              <w:rPr>
                <w:rFonts w:ascii="Times New Roman" w:eastAsia="TimesNewRomanPSMT2" w:hAnsi="Times New Roman"/>
              </w:rPr>
            </w:pPr>
          </w:p>
          <w:p w:rsidR="009A6BD0" w:rsidRPr="009A6BD0" w:rsidRDefault="009A6BD0" w:rsidP="009A6BD0">
            <w:pPr>
              <w:autoSpaceDE w:val="0"/>
              <w:autoSpaceDN w:val="0"/>
              <w:adjustRightInd w:val="0"/>
              <w:jc w:val="left"/>
              <w:rPr>
                <w:rFonts w:ascii="Times New Roman" w:eastAsia="TimesNewRomanPSMT2" w:hAnsi="Times New Roman"/>
              </w:rPr>
            </w:pPr>
          </w:p>
          <w:p w:rsidR="009A6BD0" w:rsidRPr="009A6BD0" w:rsidRDefault="009A6BD0" w:rsidP="009A6BD0">
            <w:pPr>
              <w:autoSpaceDE w:val="0"/>
              <w:autoSpaceDN w:val="0"/>
              <w:adjustRightInd w:val="0"/>
              <w:jc w:val="left"/>
              <w:rPr>
                <w:rFonts w:ascii="Times New Roman" w:eastAsia="TimesNewRomanPSMT2" w:hAnsi="Times New Roman"/>
              </w:rPr>
            </w:pPr>
          </w:p>
          <w:p w:rsidR="009A6BD0" w:rsidRPr="009A6BD0" w:rsidRDefault="009A6BD0" w:rsidP="009A6BD0">
            <w:pPr>
              <w:autoSpaceDE w:val="0"/>
              <w:autoSpaceDN w:val="0"/>
              <w:adjustRightInd w:val="0"/>
              <w:jc w:val="left"/>
              <w:rPr>
                <w:rFonts w:ascii="Times New Roman" w:eastAsia="TimesNewRomanPSMT2" w:hAnsi="Times New Roman"/>
              </w:rPr>
            </w:pPr>
          </w:p>
          <w:p w:rsidR="009A6BD0" w:rsidRPr="009A6BD0" w:rsidRDefault="009A6BD0" w:rsidP="009A6BD0">
            <w:pPr>
              <w:autoSpaceDE w:val="0"/>
              <w:autoSpaceDN w:val="0"/>
              <w:adjustRightInd w:val="0"/>
              <w:jc w:val="left"/>
              <w:rPr>
                <w:rFonts w:ascii="Times New Roman" w:eastAsia="TimesNewRomanPSMT2" w:hAnsi="Times New Roman"/>
              </w:rPr>
            </w:pPr>
          </w:p>
          <w:p w:rsidR="009A6BD0" w:rsidRPr="009A6BD0" w:rsidRDefault="009A6BD0" w:rsidP="009A6BD0">
            <w:pPr>
              <w:autoSpaceDE w:val="0"/>
              <w:autoSpaceDN w:val="0"/>
              <w:adjustRightInd w:val="0"/>
              <w:jc w:val="left"/>
              <w:rPr>
                <w:rFonts w:ascii="Times New Roman" w:eastAsia="TimesNewRomanPSMT2" w:hAnsi="Times New Roman"/>
              </w:rPr>
            </w:pPr>
          </w:p>
          <w:p w:rsidR="009A6BD0" w:rsidRPr="009A6BD0" w:rsidRDefault="009A6BD0" w:rsidP="009A6BD0">
            <w:pPr>
              <w:autoSpaceDE w:val="0"/>
              <w:autoSpaceDN w:val="0"/>
              <w:adjustRightInd w:val="0"/>
              <w:jc w:val="left"/>
              <w:rPr>
                <w:rFonts w:ascii="Times New Roman" w:eastAsia="TimesNewRomanPSMT2" w:hAnsi="Times New Roman"/>
              </w:rPr>
            </w:pPr>
          </w:p>
          <w:p w:rsidR="009A6BD0" w:rsidRPr="009A6BD0" w:rsidRDefault="009A6BD0" w:rsidP="009A6BD0">
            <w:pPr>
              <w:autoSpaceDE w:val="0"/>
              <w:autoSpaceDN w:val="0"/>
              <w:adjustRightInd w:val="0"/>
              <w:jc w:val="left"/>
              <w:rPr>
                <w:rFonts w:ascii="Times New Roman" w:eastAsia="TimesNewRomanPSMT2" w:hAnsi="Times New Roman"/>
              </w:rPr>
            </w:pPr>
          </w:p>
          <w:p w:rsidR="009A6BD0" w:rsidRPr="009A6BD0" w:rsidRDefault="009A6BD0" w:rsidP="009A6BD0">
            <w:pPr>
              <w:autoSpaceDE w:val="0"/>
              <w:autoSpaceDN w:val="0"/>
              <w:adjustRightInd w:val="0"/>
              <w:jc w:val="left"/>
              <w:rPr>
                <w:rFonts w:ascii="Times New Roman" w:eastAsia="TimesNewRomanPSMT2" w:hAnsi="Times New Roman"/>
              </w:rPr>
            </w:pPr>
          </w:p>
          <w:p w:rsidR="009A6BD0" w:rsidRPr="009A6BD0" w:rsidRDefault="009A6BD0" w:rsidP="009A6BD0">
            <w:pPr>
              <w:autoSpaceDE w:val="0"/>
              <w:autoSpaceDN w:val="0"/>
              <w:adjustRightInd w:val="0"/>
              <w:jc w:val="left"/>
              <w:rPr>
                <w:rFonts w:ascii="Times New Roman" w:eastAsia="TimesNewRomanPSMT2" w:hAnsi="Times New Roman"/>
              </w:rPr>
            </w:pPr>
          </w:p>
          <w:p w:rsidR="009A6BD0" w:rsidRPr="009A6BD0" w:rsidRDefault="009A6BD0" w:rsidP="009A6BD0">
            <w:pPr>
              <w:autoSpaceDE w:val="0"/>
              <w:autoSpaceDN w:val="0"/>
              <w:adjustRightInd w:val="0"/>
              <w:jc w:val="left"/>
              <w:rPr>
                <w:rFonts w:ascii="Times New Roman" w:eastAsia="TimesNewRomanPSMT2" w:hAnsi="Times New Roman"/>
              </w:rPr>
            </w:pPr>
          </w:p>
          <w:p w:rsidR="009A6BD0" w:rsidRPr="009A6BD0" w:rsidRDefault="009A6BD0" w:rsidP="009A6BD0">
            <w:pPr>
              <w:autoSpaceDE w:val="0"/>
              <w:autoSpaceDN w:val="0"/>
              <w:adjustRightInd w:val="0"/>
              <w:jc w:val="left"/>
              <w:rPr>
                <w:rFonts w:ascii="Times New Roman" w:eastAsia="TimesNewRomanPSMT2" w:hAnsi="Times New Roman"/>
              </w:rPr>
            </w:pPr>
          </w:p>
          <w:p w:rsidR="009A6BD0" w:rsidRPr="009A6BD0" w:rsidRDefault="009A6BD0" w:rsidP="009A6BD0">
            <w:pPr>
              <w:autoSpaceDE w:val="0"/>
              <w:autoSpaceDN w:val="0"/>
              <w:adjustRightInd w:val="0"/>
              <w:jc w:val="left"/>
              <w:rPr>
                <w:rFonts w:ascii="Times New Roman" w:eastAsia="TimesNewRomanPSMT2" w:hAnsi="Times New Roman"/>
              </w:rPr>
            </w:pPr>
          </w:p>
          <w:p w:rsidR="009A6BD0" w:rsidRPr="009A6BD0" w:rsidRDefault="009A6BD0" w:rsidP="009A6BD0">
            <w:pPr>
              <w:autoSpaceDE w:val="0"/>
              <w:autoSpaceDN w:val="0"/>
              <w:adjustRightInd w:val="0"/>
              <w:jc w:val="left"/>
              <w:rPr>
                <w:rFonts w:ascii="Times New Roman" w:eastAsia="TimesNewRomanPSMT2" w:hAnsi="Times New Roman"/>
              </w:rPr>
            </w:pPr>
          </w:p>
          <w:p w:rsidR="009A6BD0" w:rsidRPr="009A6BD0" w:rsidRDefault="009A6BD0" w:rsidP="009A6BD0">
            <w:pPr>
              <w:autoSpaceDE w:val="0"/>
              <w:autoSpaceDN w:val="0"/>
              <w:adjustRightInd w:val="0"/>
              <w:jc w:val="left"/>
              <w:rPr>
                <w:rFonts w:ascii="Times New Roman" w:eastAsia="TimesNewRomanPSMT2" w:hAnsi="Times New Roman"/>
              </w:rPr>
            </w:pPr>
          </w:p>
          <w:p w:rsidR="009A6BD0" w:rsidRPr="009A6BD0" w:rsidRDefault="009A6BD0" w:rsidP="009A6BD0">
            <w:pPr>
              <w:autoSpaceDE w:val="0"/>
              <w:autoSpaceDN w:val="0"/>
              <w:adjustRightInd w:val="0"/>
              <w:jc w:val="left"/>
              <w:rPr>
                <w:rFonts w:ascii="Times New Roman" w:eastAsia="TimesNewRomanPSMT2" w:hAnsi="Times New Roman"/>
              </w:rPr>
            </w:pPr>
          </w:p>
          <w:p w:rsidR="009A6BD0" w:rsidRPr="009A6BD0" w:rsidRDefault="009A6BD0" w:rsidP="009A6BD0">
            <w:pPr>
              <w:autoSpaceDE w:val="0"/>
              <w:autoSpaceDN w:val="0"/>
              <w:adjustRightInd w:val="0"/>
              <w:jc w:val="left"/>
              <w:rPr>
                <w:rFonts w:ascii="Times New Roman" w:eastAsia="TimesNewRomanPSMT2" w:hAnsi="Times New Roman"/>
              </w:rPr>
            </w:pPr>
          </w:p>
          <w:p w:rsidR="009A6BD0" w:rsidRPr="009A6BD0" w:rsidRDefault="009A6BD0" w:rsidP="009A6BD0">
            <w:pPr>
              <w:autoSpaceDE w:val="0"/>
              <w:autoSpaceDN w:val="0"/>
              <w:adjustRightInd w:val="0"/>
              <w:jc w:val="left"/>
              <w:rPr>
                <w:rFonts w:ascii="Times New Roman" w:eastAsia="TimesNewRomanPSMT2" w:hAnsi="Times New Roman"/>
              </w:rPr>
            </w:pPr>
            <w:r w:rsidRPr="009A6BD0">
              <w:rPr>
                <w:rFonts w:ascii="Times New Roman" w:eastAsia="TimesNewRomanPSMT2" w:hAnsi="Times New Roman"/>
              </w:rPr>
              <w:t>Ученик дефинише појмове друштвене структуре и система и разликује њихове лементе; улогу и функцију друштвених група; наведе карактеристике и (дис)функције бирократије</w:t>
            </w:r>
          </w:p>
          <w:p w:rsidR="009A6BD0" w:rsidRPr="009A6BD0" w:rsidRDefault="009A6BD0" w:rsidP="009A6BD0">
            <w:pPr>
              <w:autoSpaceDE w:val="0"/>
              <w:autoSpaceDN w:val="0"/>
              <w:adjustRightInd w:val="0"/>
              <w:jc w:val="left"/>
              <w:rPr>
                <w:rFonts w:ascii="Times New Roman" w:eastAsia="TimesNewRomanPSMT2" w:hAnsi="Times New Roman"/>
              </w:rPr>
            </w:pPr>
          </w:p>
          <w:p w:rsidR="009A6BD0" w:rsidRPr="009A6BD0" w:rsidRDefault="009A6BD0" w:rsidP="009A6BD0">
            <w:pPr>
              <w:autoSpaceDE w:val="0"/>
              <w:autoSpaceDN w:val="0"/>
              <w:adjustRightInd w:val="0"/>
              <w:jc w:val="left"/>
              <w:rPr>
                <w:rFonts w:ascii="Times New Roman" w:eastAsia="TimesNewRomanPSMT2" w:hAnsi="Times New Roman"/>
              </w:rPr>
            </w:pPr>
          </w:p>
          <w:p w:rsidR="009A6BD0" w:rsidRPr="009A6BD0" w:rsidRDefault="009A6BD0" w:rsidP="009A6BD0">
            <w:pPr>
              <w:autoSpaceDE w:val="0"/>
              <w:autoSpaceDN w:val="0"/>
              <w:adjustRightInd w:val="0"/>
              <w:jc w:val="left"/>
              <w:rPr>
                <w:rFonts w:ascii="Times New Roman" w:eastAsia="TimesNewRomanPSMT2" w:hAnsi="Times New Roman"/>
              </w:rPr>
            </w:pPr>
          </w:p>
          <w:p w:rsidR="009A6BD0" w:rsidRPr="009A6BD0" w:rsidRDefault="009A6BD0" w:rsidP="009A6BD0">
            <w:pPr>
              <w:autoSpaceDE w:val="0"/>
              <w:autoSpaceDN w:val="0"/>
              <w:adjustRightInd w:val="0"/>
              <w:jc w:val="left"/>
              <w:rPr>
                <w:rFonts w:ascii="Times New Roman" w:eastAsia="TimesNewRomanPSMT2" w:hAnsi="Times New Roman"/>
              </w:rPr>
            </w:pPr>
          </w:p>
          <w:p w:rsidR="009A6BD0" w:rsidRPr="009A6BD0" w:rsidRDefault="009A6BD0" w:rsidP="009A6BD0">
            <w:pPr>
              <w:autoSpaceDE w:val="0"/>
              <w:autoSpaceDN w:val="0"/>
              <w:adjustRightInd w:val="0"/>
              <w:jc w:val="left"/>
              <w:rPr>
                <w:rFonts w:ascii="Times New Roman" w:eastAsia="TimesNewRomanPSMT2" w:hAnsi="Times New Roman"/>
              </w:rPr>
            </w:pPr>
          </w:p>
          <w:p w:rsidR="009A6BD0" w:rsidRPr="009A6BD0" w:rsidRDefault="009A6BD0" w:rsidP="009A6BD0">
            <w:pPr>
              <w:autoSpaceDE w:val="0"/>
              <w:autoSpaceDN w:val="0"/>
              <w:adjustRightInd w:val="0"/>
              <w:jc w:val="left"/>
              <w:rPr>
                <w:rFonts w:ascii="Times New Roman" w:eastAsia="TimesNewRomanPSMT2" w:hAnsi="Times New Roman"/>
              </w:rPr>
            </w:pPr>
          </w:p>
          <w:p w:rsidR="009A6BD0" w:rsidRPr="009A6BD0" w:rsidRDefault="009A6BD0" w:rsidP="009A6BD0">
            <w:pPr>
              <w:autoSpaceDE w:val="0"/>
              <w:autoSpaceDN w:val="0"/>
              <w:adjustRightInd w:val="0"/>
              <w:jc w:val="left"/>
              <w:rPr>
                <w:rFonts w:ascii="Times New Roman" w:eastAsia="TimesNewRomanPSMT2" w:hAnsi="Times New Roman"/>
              </w:rPr>
            </w:pPr>
          </w:p>
          <w:p w:rsidR="009A6BD0" w:rsidRPr="009A6BD0" w:rsidRDefault="009A6BD0" w:rsidP="009A6BD0">
            <w:pPr>
              <w:autoSpaceDE w:val="0"/>
              <w:autoSpaceDN w:val="0"/>
              <w:adjustRightInd w:val="0"/>
              <w:jc w:val="left"/>
              <w:rPr>
                <w:rFonts w:ascii="Times New Roman" w:eastAsia="TimesNewRomanPSMT2" w:hAnsi="Times New Roman"/>
              </w:rPr>
            </w:pPr>
          </w:p>
          <w:p w:rsidR="009A6BD0" w:rsidRPr="009A6BD0" w:rsidRDefault="009A6BD0" w:rsidP="009A6BD0">
            <w:pPr>
              <w:autoSpaceDE w:val="0"/>
              <w:autoSpaceDN w:val="0"/>
              <w:adjustRightInd w:val="0"/>
              <w:jc w:val="left"/>
              <w:rPr>
                <w:rFonts w:ascii="Times New Roman" w:eastAsia="TimesNewRomanPSMT2" w:hAnsi="Times New Roman"/>
              </w:rPr>
            </w:pPr>
          </w:p>
          <w:p w:rsidR="009A6BD0" w:rsidRPr="009A6BD0" w:rsidRDefault="009A6BD0" w:rsidP="009A6BD0">
            <w:pPr>
              <w:autoSpaceDE w:val="0"/>
              <w:autoSpaceDN w:val="0"/>
              <w:adjustRightInd w:val="0"/>
              <w:jc w:val="left"/>
              <w:rPr>
                <w:rFonts w:ascii="Times New Roman" w:eastAsia="TimesNewRomanPSMT2" w:hAnsi="Times New Roman"/>
              </w:rPr>
            </w:pPr>
          </w:p>
          <w:p w:rsidR="009A6BD0" w:rsidRPr="009A6BD0" w:rsidRDefault="009A6BD0" w:rsidP="009A6BD0">
            <w:pPr>
              <w:autoSpaceDE w:val="0"/>
              <w:autoSpaceDN w:val="0"/>
              <w:adjustRightInd w:val="0"/>
              <w:jc w:val="left"/>
              <w:rPr>
                <w:rFonts w:ascii="Times New Roman" w:eastAsia="TimesNewRomanPSMT2" w:hAnsi="Times New Roman"/>
              </w:rPr>
            </w:pPr>
          </w:p>
          <w:p w:rsidR="009A6BD0" w:rsidRPr="009A6BD0" w:rsidRDefault="009A6BD0" w:rsidP="009A6BD0">
            <w:pPr>
              <w:autoSpaceDE w:val="0"/>
              <w:autoSpaceDN w:val="0"/>
              <w:adjustRightInd w:val="0"/>
              <w:jc w:val="left"/>
              <w:rPr>
                <w:rFonts w:ascii="Times New Roman" w:eastAsia="TimesNewRomanPSMT2" w:hAnsi="Times New Roman"/>
              </w:rPr>
            </w:pPr>
          </w:p>
          <w:p w:rsidR="009A6BD0" w:rsidRPr="009A6BD0" w:rsidRDefault="009A6BD0" w:rsidP="009A6BD0">
            <w:pPr>
              <w:autoSpaceDE w:val="0"/>
              <w:autoSpaceDN w:val="0"/>
              <w:adjustRightInd w:val="0"/>
              <w:jc w:val="left"/>
              <w:rPr>
                <w:rFonts w:ascii="Times New Roman" w:eastAsia="TimesNewRomanPSMT2" w:hAnsi="Times New Roman"/>
              </w:rPr>
            </w:pPr>
          </w:p>
          <w:p w:rsidR="009A6BD0" w:rsidRPr="009A6BD0" w:rsidRDefault="009A6BD0" w:rsidP="009A6BD0">
            <w:pPr>
              <w:autoSpaceDE w:val="0"/>
              <w:autoSpaceDN w:val="0"/>
              <w:adjustRightInd w:val="0"/>
              <w:jc w:val="left"/>
              <w:rPr>
                <w:rFonts w:ascii="Times New Roman" w:eastAsia="TimesNewRomanPSMT2" w:hAnsi="Times New Roman"/>
              </w:rPr>
            </w:pPr>
          </w:p>
          <w:p w:rsidR="009A6BD0" w:rsidRPr="009A6BD0" w:rsidRDefault="009A6BD0" w:rsidP="009A6BD0">
            <w:pPr>
              <w:autoSpaceDE w:val="0"/>
              <w:autoSpaceDN w:val="0"/>
              <w:adjustRightInd w:val="0"/>
              <w:jc w:val="left"/>
              <w:rPr>
                <w:rFonts w:ascii="Times New Roman" w:eastAsia="TimesNewRomanPSMT2" w:hAnsi="Times New Roman"/>
              </w:rPr>
            </w:pPr>
          </w:p>
          <w:p w:rsidR="009A6BD0" w:rsidRPr="009A6BD0" w:rsidRDefault="009A6BD0" w:rsidP="009A6BD0">
            <w:pPr>
              <w:autoSpaceDE w:val="0"/>
              <w:autoSpaceDN w:val="0"/>
              <w:adjustRightInd w:val="0"/>
              <w:jc w:val="left"/>
              <w:rPr>
                <w:rFonts w:ascii="Times New Roman" w:eastAsia="TimesNewRomanPSMT2" w:hAnsi="Times New Roman"/>
              </w:rPr>
            </w:pPr>
          </w:p>
          <w:p w:rsidR="009A6BD0" w:rsidRPr="009A6BD0" w:rsidRDefault="009A6BD0" w:rsidP="009A6BD0">
            <w:pPr>
              <w:autoSpaceDE w:val="0"/>
              <w:autoSpaceDN w:val="0"/>
              <w:adjustRightInd w:val="0"/>
              <w:jc w:val="left"/>
              <w:rPr>
                <w:rFonts w:ascii="Times New Roman" w:eastAsia="TimesNewRomanPSMT2" w:hAnsi="Times New Roman"/>
              </w:rPr>
            </w:pPr>
          </w:p>
          <w:p w:rsidR="009A6BD0" w:rsidRPr="009A6BD0" w:rsidRDefault="009A6BD0" w:rsidP="009A6BD0">
            <w:pPr>
              <w:autoSpaceDE w:val="0"/>
              <w:autoSpaceDN w:val="0"/>
              <w:adjustRightInd w:val="0"/>
              <w:jc w:val="left"/>
              <w:rPr>
                <w:rFonts w:ascii="Times New Roman" w:eastAsia="TimesNewRomanPSMT2" w:hAnsi="Times New Roman"/>
              </w:rPr>
            </w:pPr>
          </w:p>
          <w:p w:rsidR="009A6BD0" w:rsidRPr="009A6BD0" w:rsidRDefault="009A6BD0" w:rsidP="009A6BD0">
            <w:pPr>
              <w:autoSpaceDE w:val="0"/>
              <w:autoSpaceDN w:val="0"/>
              <w:adjustRightInd w:val="0"/>
              <w:jc w:val="left"/>
              <w:rPr>
                <w:rFonts w:ascii="Times New Roman" w:eastAsia="TimesNewRomanPSMT2" w:hAnsi="Times New Roman"/>
              </w:rPr>
            </w:pPr>
          </w:p>
          <w:p w:rsidR="009A6BD0" w:rsidRPr="009A6BD0" w:rsidRDefault="009A6BD0" w:rsidP="009A6BD0">
            <w:pPr>
              <w:autoSpaceDE w:val="0"/>
              <w:autoSpaceDN w:val="0"/>
              <w:adjustRightInd w:val="0"/>
              <w:jc w:val="left"/>
              <w:rPr>
                <w:rFonts w:ascii="Times New Roman" w:eastAsia="TimesNewRomanPSMT2" w:hAnsi="Times New Roman"/>
              </w:rPr>
            </w:pPr>
          </w:p>
          <w:p w:rsidR="009A6BD0" w:rsidRPr="009A6BD0" w:rsidRDefault="009A6BD0" w:rsidP="009A6BD0">
            <w:pPr>
              <w:autoSpaceDE w:val="0"/>
              <w:autoSpaceDN w:val="0"/>
              <w:adjustRightInd w:val="0"/>
              <w:jc w:val="left"/>
              <w:rPr>
                <w:rFonts w:ascii="Times New Roman" w:eastAsia="TimesNewRomanPSMT2" w:hAnsi="Times New Roman"/>
              </w:rPr>
            </w:pPr>
          </w:p>
          <w:p w:rsidR="009A6BD0" w:rsidRPr="009A6BD0" w:rsidRDefault="009A6BD0" w:rsidP="009A6BD0">
            <w:pPr>
              <w:autoSpaceDE w:val="0"/>
              <w:autoSpaceDN w:val="0"/>
              <w:adjustRightInd w:val="0"/>
              <w:jc w:val="left"/>
              <w:rPr>
                <w:rFonts w:ascii="Times New Roman" w:eastAsia="TimesNewRomanPSMT2" w:hAnsi="Times New Roman"/>
              </w:rPr>
            </w:pPr>
          </w:p>
          <w:p w:rsidR="009A6BD0" w:rsidRPr="009A6BD0" w:rsidRDefault="009A6BD0" w:rsidP="009A6BD0">
            <w:pPr>
              <w:autoSpaceDE w:val="0"/>
              <w:autoSpaceDN w:val="0"/>
              <w:adjustRightInd w:val="0"/>
              <w:jc w:val="left"/>
              <w:rPr>
                <w:rFonts w:ascii="Times New Roman" w:eastAsia="TimesNewRomanPSMT2" w:hAnsi="Times New Roman"/>
              </w:rPr>
            </w:pPr>
          </w:p>
          <w:p w:rsidR="009A6BD0" w:rsidRPr="009A6BD0" w:rsidRDefault="009A6BD0" w:rsidP="009A6BD0">
            <w:pPr>
              <w:autoSpaceDE w:val="0"/>
              <w:autoSpaceDN w:val="0"/>
              <w:adjustRightInd w:val="0"/>
              <w:jc w:val="left"/>
              <w:rPr>
                <w:rFonts w:ascii="Times New Roman" w:eastAsia="TimesNewRomanPSMT2" w:hAnsi="Times New Roman"/>
              </w:rPr>
            </w:pPr>
          </w:p>
          <w:p w:rsidR="009A6BD0" w:rsidRPr="009A6BD0" w:rsidRDefault="009A6BD0" w:rsidP="009A6BD0">
            <w:pPr>
              <w:autoSpaceDE w:val="0"/>
              <w:autoSpaceDN w:val="0"/>
              <w:adjustRightInd w:val="0"/>
              <w:jc w:val="left"/>
              <w:rPr>
                <w:rFonts w:ascii="Times New Roman" w:eastAsia="TimesNewRomanPSMT2" w:hAnsi="Times New Roman"/>
              </w:rPr>
            </w:pPr>
          </w:p>
          <w:p w:rsidR="009A6BD0" w:rsidRPr="009A6BD0" w:rsidRDefault="009A6BD0" w:rsidP="009A6BD0">
            <w:pPr>
              <w:autoSpaceDE w:val="0"/>
              <w:autoSpaceDN w:val="0"/>
              <w:adjustRightInd w:val="0"/>
              <w:jc w:val="left"/>
              <w:rPr>
                <w:rFonts w:ascii="Times New Roman" w:eastAsia="TimesNewRomanPSMT2" w:hAnsi="Times New Roman"/>
              </w:rPr>
            </w:pPr>
          </w:p>
          <w:p w:rsidR="009A6BD0" w:rsidRPr="009A6BD0" w:rsidRDefault="009A6BD0" w:rsidP="009A6BD0">
            <w:pPr>
              <w:autoSpaceDE w:val="0"/>
              <w:autoSpaceDN w:val="0"/>
              <w:adjustRightInd w:val="0"/>
              <w:jc w:val="left"/>
              <w:rPr>
                <w:rFonts w:ascii="Times New Roman" w:eastAsia="TimesNewRomanPSMT2" w:hAnsi="Times New Roman"/>
              </w:rPr>
            </w:pPr>
          </w:p>
          <w:p w:rsidR="009A6BD0" w:rsidRPr="009A6BD0" w:rsidRDefault="009A6BD0" w:rsidP="009A6BD0">
            <w:pPr>
              <w:autoSpaceDE w:val="0"/>
              <w:autoSpaceDN w:val="0"/>
              <w:adjustRightInd w:val="0"/>
              <w:jc w:val="left"/>
              <w:rPr>
                <w:rFonts w:ascii="Times New Roman" w:eastAsia="TimesNewRomanPSMT2" w:hAnsi="Times New Roman"/>
              </w:rPr>
            </w:pPr>
            <w:r w:rsidRPr="009A6BD0">
              <w:rPr>
                <w:rFonts w:ascii="Times New Roman" w:eastAsia="TimesNewRomanPSMT2" w:hAnsi="Times New Roman"/>
              </w:rPr>
              <w:t>Ученик препознаје на датим примерима врсте друштвеног раслојавања; препознаје значај отворености друштва за друштвени развој; препознаје појам и врсте социјалне стратификаци</w:t>
            </w:r>
            <w:r w:rsidRPr="009A6BD0">
              <w:rPr>
                <w:rFonts w:ascii="Times New Roman" w:eastAsia="TimesNewRomanPSMT2" w:hAnsi="Times New Roman"/>
              </w:rPr>
              <w:lastRenderedPageBreak/>
              <w:t>је и на конкретним примерима узроке и последице друштвене неједнакости и сиромаштва</w:t>
            </w:r>
          </w:p>
          <w:p w:rsidR="009A6BD0" w:rsidRPr="009A6BD0" w:rsidRDefault="009A6BD0" w:rsidP="009A6BD0">
            <w:pPr>
              <w:autoSpaceDE w:val="0"/>
              <w:autoSpaceDN w:val="0"/>
              <w:adjustRightInd w:val="0"/>
              <w:jc w:val="left"/>
              <w:rPr>
                <w:rFonts w:ascii="Times New Roman" w:eastAsia="TimesNewRomanPSMT2" w:hAnsi="Times New Roman"/>
              </w:rPr>
            </w:pPr>
          </w:p>
          <w:p w:rsidR="009A6BD0" w:rsidRPr="009A6BD0" w:rsidRDefault="009A6BD0" w:rsidP="009A6BD0">
            <w:pPr>
              <w:autoSpaceDE w:val="0"/>
              <w:autoSpaceDN w:val="0"/>
              <w:adjustRightInd w:val="0"/>
              <w:jc w:val="left"/>
              <w:rPr>
                <w:rFonts w:ascii="Times New Roman" w:eastAsia="TimesNewRomanPSMT2" w:hAnsi="Times New Roman"/>
              </w:rPr>
            </w:pPr>
          </w:p>
          <w:p w:rsidR="009A6BD0" w:rsidRPr="009A6BD0" w:rsidRDefault="009A6BD0" w:rsidP="009A6BD0">
            <w:pPr>
              <w:autoSpaceDE w:val="0"/>
              <w:autoSpaceDN w:val="0"/>
              <w:adjustRightInd w:val="0"/>
              <w:jc w:val="left"/>
              <w:rPr>
                <w:rFonts w:ascii="Times New Roman" w:eastAsia="TimesNewRomanPSMT2" w:hAnsi="Times New Roman"/>
              </w:rPr>
            </w:pPr>
          </w:p>
          <w:p w:rsidR="009A6BD0" w:rsidRPr="009A6BD0" w:rsidRDefault="009A6BD0" w:rsidP="009A6BD0">
            <w:pPr>
              <w:autoSpaceDE w:val="0"/>
              <w:autoSpaceDN w:val="0"/>
              <w:adjustRightInd w:val="0"/>
              <w:jc w:val="left"/>
              <w:rPr>
                <w:rFonts w:ascii="Times New Roman" w:eastAsia="TimesNewRomanPSMT2" w:hAnsi="Times New Roman"/>
              </w:rPr>
            </w:pPr>
          </w:p>
          <w:p w:rsidR="009A6BD0" w:rsidRPr="009A6BD0" w:rsidRDefault="009A6BD0" w:rsidP="009A6BD0">
            <w:pPr>
              <w:autoSpaceDE w:val="0"/>
              <w:autoSpaceDN w:val="0"/>
              <w:adjustRightInd w:val="0"/>
              <w:jc w:val="left"/>
              <w:rPr>
                <w:rFonts w:ascii="Times New Roman" w:eastAsia="TimesNewRomanPSMT2" w:hAnsi="Times New Roman"/>
              </w:rPr>
            </w:pPr>
          </w:p>
          <w:p w:rsidR="009A6BD0" w:rsidRPr="009A6BD0" w:rsidRDefault="009A6BD0" w:rsidP="009A6BD0">
            <w:pPr>
              <w:autoSpaceDE w:val="0"/>
              <w:autoSpaceDN w:val="0"/>
              <w:adjustRightInd w:val="0"/>
              <w:jc w:val="left"/>
              <w:rPr>
                <w:rFonts w:ascii="Times New Roman" w:eastAsia="TimesNewRomanPSMT2" w:hAnsi="Times New Roman"/>
              </w:rPr>
            </w:pPr>
          </w:p>
          <w:p w:rsidR="009A6BD0" w:rsidRPr="009A6BD0" w:rsidRDefault="009A6BD0" w:rsidP="009A6BD0">
            <w:pPr>
              <w:autoSpaceDE w:val="0"/>
              <w:autoSpaceDN w:val="0"/>
              <w:adjustRightInd w:val="0"/>
              <w:jc w:val="left"/>
              <w:rPr>
                <w:rFonts w:ascii="Times New Roman" w:eastAsia="TimesNewRomanPSMT2" w:hAnsi="Times New Roman"/>
              </w:rPr>
            </w:pPr>
          </w:p>
          <w:p w:rsidR="009A6BD0" w:rsidRPr="009A6BD0" w:rsidRDefault="009A6BD0" w:rsidP="009A6BD0">
            <w:pPr>
              <w:autoSpaceDE w:val="0"/>
              <w:autoSpaceDN w:val="0"/>
              <w:adjustRightInd w:val="0"/>
              <w:jc w:val="left"/>
              <w:rPr>
                <w:rFonts w:ascii="Times New Roman" w:eastAsia="Calibri" w:hAnsi="Times New Roman"/>
                <w:lang w:val="sr-Cyrl-CS"/>
              </w:rPr>
            </w:pPr>
            <w:r w:rsidRPr="009A6BD0">
              <w:rPr>
                <w:rFonts w:ascii="Times New Roman" w:eastAsia="Calibri" w:hAnsi="Times New Roman"/>
                <w:lang w:val="sr-Cyrl-CS"/>
              </w:rPr>
              <w:t xml:space="preserve">Ученик је упознат и разуме раније и савремене теоријске концепције о друштвеној промени и њеним покретачким механизмима и облицима,разуме врсте и последице друштвених промена у глобалном и нашем друштву; </w:t>
            </w:r>
            <w:r w:rsidRPr="009A6BD0">
              <w:rPr>
                <w:rFonts w:ascii="Times New Roman" w:eastAsia="Calibri" w:hAnsi="Times New Roman"/>
                <w:lang w:val="sr-Cyrl-CS"/>
              </w:rPr>
              <w:lastRenderedPageBreak/>
              <w:t>узроке и последице друштвених сукоба</w:t>
            </w:r>
          </w:p>
          <w:p w:rsidR="009A6BD0" w:rsidRPr="009A6BD0" w:rsidRDefault="009A6BD0" w:rsidP="009A6BD0">
            <w:pPr>
              <w:autoSpaceDE w:val="0"/>
              <w:autoSpaceDN w:val="0"/>
              <w:adjustRightInd w:val="0"/>
              <w:jc w:val="left"/>
              <w:rPr>
                <w:rFonts w:ascii="Times New Roman" w:eastAsia="Calibri" w:hAnsi="Times New Roman"/>
                <w:lang w:val="sr-Cyrl-CS"/>
              </w:rPr>
            </w:pPr>
          </w:p>
          <w:p w:rsidR="009A6BD0" w:rsidRPr="009A6BD0" w:rsidRDefault="009A6BD0" w:rsidP="009A6BD0">
            <w:pPr>
              <w:autoSpaceDE w:val="0"/>
              <w:autoSpaceDN w:val="0"/>
              <w:adjustRightInd w:val="0"/>
              <w:jc w:val="left"/>
              <w:rPr>
                <w:rFonts w:ascii="Times New Roman" w:eastAsia="Calibri" w:hAnsi="Times New Roman"/>
                <w:lang w:val="sr-Cyrl-CS"/>
              </w:rPr>
            </w:pPr>
          </w:p>
          <w:p w:rsidR="009A6BD0" w:rsidRPr="009A6BD0" w:rsidRDefault="009A6BD0" w:rsidP="009A6BD0">
            <w:pPr>
              <w:autoSpaceDE w:val="0"/>
              <w:autoSpaceDN w:val="0"/>
              <w:adjustRightInd w:val="0"/>
              <w:jc w:val="left"/>
              <w:rPr>
                <w:rFonts w:ascii="Times New Roman" w:eastAsia="Calibri" w:hAnsi="Times New Roman"/>
                <w:lang w:val="sr-Cyrl-CS"/>
              </w:rPr>
            </w:pPr>
          </w:p>
          <w:p w:rsidR="009A6BD0" w:rsidRPr="009A6BD0" w:rsidRDefault="009A6BD0" w:rsidP="009A6BD0">
            <w:pPr>
              <w:autoSpaceDE w:val="0"/>
              <w:autoSpaceDN w:val="0"/>
              <w:adjustRightInd w:val="0"/>
              <w:jc w:val="left"/>
              <w:rPr>
                <w:rFonts w:ascii="Times New Roman" w:eastAsia="Calibri" w:hAnsi="Times New Roman"/>
                <w:lang w:val="sr-Cyrl-CS"/>
              </w:rPr>
            </w:pPr>
          </w:p>
          <w:p w:rsidR="009A6BD0" w:rsidRPr="009A6BD0" w:rsidRDefault="009A6BD0" w:rsidP="009A6BD0">
            <w:pPr>
              <w:autoSpaceDE w:val="0"/>
              <w:autoSpaceDN w:val="0"/>
              <w:adjustRightInd w:val="0"/>
              <w:jc w:val="left"/>
              <w:rPr>
                <w:rFonts w:ascii="Times New Roman" w:eastAsia="TimesNewRomanPSMT2" w:hAnsi="Times New Roman"/>
              </w:rPr>
            </w:pPr>
            <w:r w:rsidRPr="009A6BD0">
              <w:rPr>
                <w:rFonts w:ascii="Times New Roman" w:eastAsia="TimesNewRomanPSMT2" w:hAnsi="Times New Roman"/>
              </w:rPr>
              <w:t>Ученик критички процењује различите аспекте глобализације; образлаже добре и лоше стране експанзије информационих технологија; анализира стање у српском транзицијском друштву и препознаје предности и недостатке транзиције у сопственој локалној средини</w:t>
            </w:r>
          </w:p>
          <w:p w:rsidR="009A6BD0" w:rsidRPr="009A6BD0" w:rsidRDefault="009A6BD0" w:rsidP="009A6BD0">
            <w:pPr>
              <w:autoSpaceDE w:val="0"/>
              <w:autoSpaceDN w:val="0"/>
              <w:adjustRightInd w:val="0"/>
              <w:jc w:val="left"/>
              <w:rPr>
                <w:rFonts w:ascii="Times New Roman" w:eastAsia="TimesNewRomanPSMT2" w:hAnsi="Times New Roman"/>
              </w:rPr>
            </w:pPr>
          </w:p>
          <w:p w:rsidR="009A6BD0" w:rsidRPr="009A6BD0" w:rsidRDefault="009A6BD0" w:rsidP="009A6BD0">
            <w:pPr>
              <w:autoSpaceDE w:val="0"/>
              <w:autoSpaceDN w:val="0"/>
              <w:adjustRightInd w:val="0"/>
              <w:jc w:val="left"/>
              <w:rPr>
                <w:rFonts w:ascii="Times New Roman" w:eastAsia="TimesNewRomanPSMT2" w:hAnsi="Times New Roman"/>
              </w:rPr>
            </w:pPr>
          </w:p>
          <w:p w:rsidR="009A6BD0" w:rsidRPr="009A6BD0" w:rsidRDefault="009A6BD0" w:rsidP="009A6BD0">
            <w:pPr>
              <w:autoSpaceDE w:val="0"/>
              <w:autoSpaceDN w:val="0"/>
              <w:adjustRightInd w:val="0"/>
              <w:jc w:val="left"/>
              <w:rPr>
                <w:rFonts w:ascii="Times New Roman" w:eastAsia="TimesNewRomanPSMT2" w:hAnsi="Times New Roman"/>
              </w:rPr>
            </w:pPr>
          </w:p>
          <w:p w:rsidR="009A6BD0" w:rsidRPr="009A6BD0" w:rsidRDefault="009A6BD0" w:rsidP="009A6BD0">
            <w:pPr>
              <w:autoSpaceDE w:val="0"/>
              <w:autoSpaceDN w:val="0"/>
              <w:adjustRightInd w:val="0"/>
              <w:jc w:val="left"/>
              <w:rPr>
                <w:rFonts w:ascii="Times New Roman" w:eastAsia="TimesNewRomanPSMT2" w:hAnsi="Times New Roman"/>
              </w:rPr>
            </w:pPr>
          </w:p>
          <w:p w:rsidR="009A6BD0" w:rsidRPr="009A6BD0" w:rsidRDefault="009A6BD0" w:rsidP="009A6BD0">
            <w:pPr>
              <w:autoSpaceDE w:val="0"/>
              <w:autoSpaceDN w:val="0"/>
              <w:adjustRightInd w:val="0"/>
              <w:jc w:val="left"/>
              <w:rPr>
                <w:rFonts w:ascii="Times New Roman" w:eastAsia="TimesNewRomanPSMT2" w:hAnsi="Times New Roman"/>
              </w:rPr>
            </w:pPr>
          </w:p>
          <w:p w:rsidR="009A6BD0" w:rsidRPr="009A6BD0" w:rsidRDefault="009A6BD0" w:rsidP="009A6BD0">
            <w:pPr>
              <w:autoSpaceDE w:val="0"/>
              <w:autoSpaceDN w:val="0"/>
              <w:adjustRightInd w:val="0"/>
              <w:jc w:val="left"/>
              <w:rPr>
                <w:rFonts w:ascii="Times New Roman" w:eastAsia="TimesNewRomanPSMT2" w:hAnsi="Times New Roman"/>
              </w:rPr>
            </w:pPr>
            <w:r w:rsidRPr="009A6BD0">
              <w:rPr>
                <w:rFonts w:ascii="Times New Roman" w:eastAsia="TimesNewRomanPSMT2" w:hAnsi="Times New Roman"/>
              </w:rPr>
              <w:t>Ученик пореди и анализира демографска кретања у савременом свету и Србији; идентификује феномен миграција и избеглиштва као сталан глобални процес; издваја главне узроке еколошких проблема; заузима активан став у односу на локалне и глобалне еколошке проблеме и питања одрживог развоја</w:t>
            </w:r>
          </w:p>
          <w:p w:rsidR="009A6BD0" w:rsidRPr="009A6BD0" w:rsidRDefault="009A6BD0" w:rsidP="009A6BD0">
            <w:pPr>
              <w:autoSpaceDE w:val="0"/>
              <w:autoSpaceDN w:val="0"/>
              <w:adjustRightInd w:val="0"/>
              <w:jc w:val="left"/>
              <w:rPr>
                <w:rFonts w:ascii="Times New Roman" w:eastAsia="TimesNewRomanPSMT2" w:hAnsi="Times New Roman"/>
              </w:rPr>
            </w:pPr>
          </w:p>
          <w:p w:rsidR="009A6BD0" w:rsidRPr="009A6BD0" w:rsidRDefault="009A6BD0" w:rsidP="009A6BD0">
            <w:pPr>
              <w:autoSpaceDE w:val="0"/>
              <w:autoSpaceDN w:val="0"/>
              <w:adjustRightInd w:val="0"/>
              <w:jc w:val="left"/>
              <w:rPr>
                <w:rFonts w:ascii="Times New Roman" w:eastAsia="TimesNewRomanPSMT2" w:hAnsi="Times New Roman"/>
              </w:rPr>
            </w:pPr>
          </w:p>
          <w:p w:rsidR="009A6BD0" w:rsidRPr="009A6BD0" w:rsidRDefault="009A6BD0" w:rsidP="009A6BD0">
            <w:pPr>
              <w:autoSpaceDE w:val="0"/>
              <w:autoSpaceDN w:val="0"/>
              <w:adjustRightInd w:val="0"/>
              <w:jc w:val="left"/>
              <w:rPr>
                <w:rFonts w:ascii="Times New Roman" w:eastAsia="TimesNewRomanPSMT2" w:hAnsi="Times New Roman"/>
              </w:rPr>
            </w:pPr>
          </w:p>
          <w:p w:rsidR="009A6BD0" w:rsidRPr="009A6BD0" w:rsidRDefault="009A6BD0" w:rsidP="009A6BD0">
            <w:pPr>
              <w:autoSpaceDE w:val="0"/>
              <w:autoSpaceDN w:val="0"/>
              <w:adjustRightInd w:val="0"/>
              <w:jc w:val="left"/>
              <w:rPr>
                <w:rFonts w:ascii="Times New Roman" w:eastAsia="TimesNewRomanPSMT2" w:hAnsi="Times New Roman"/>
              </w:rPr>
            </w:pPr>
          </w:p>
          <w:p w:rsidR="009A6BD0" w:rsidRPr="009A6BD0" w:rsidRDefault="009A6BD0" w:rsidP="009A6BD0">
            <w:pPr>
              <w:autoSpaceDE w:val="0"/>
              <w:autoSpaceDN w:val="0"/>
              <w:adjustRightInd w:val="0"/>
              <w:jc w:val="left"/>
              <w:rPr>
                <w:rFonts w:ascii="Times New Roman" w:eastAsia="TimesNewRomanPSMT2" w:hAnsi="Times New Roman"/>
              </w:rPr>
            </w:pPr>
          </w:p>
          <w:p w:rsidR="009A6BD0" w:rsidRPr="009A6BD0" w:rsidRDefault="009A6BD0" w:rsidP="009A6BD0">
            <w:pPr>
              <w:autoSpaceDE w:val="0"/>
              <w:autoSpaceDN w:val="0"/>
              <w:adjustRightInd w:val="0"/>
              <w:jc w:val="left"/>
              <w:rPr>
                <w:rFonts w:ascii="Times New Roman" w:eastAsia="TimesNewRomanPSMT2" w:hAnsi="Times New Roman"/>
              </w:rPr>
            </w:pPr>
          </w:p>
          <w:p w:rsidR="009A6BD0" w:rsidRPr="009A6BD0" w:rsidRDefault="009A6BD0" w:rsidP="009A6BD0">
            <w:pPr>
              <w:autoSpaceDE w:val="0"/>
              <w:autoSpaceDN w:val="0"/>
              <w:adjustRightInd w:val="0"/>
              <w:jc w:val="left"/>
              <w:rPr>
                <w:rFonts w:ascii="Times New Roman" w:eastAsia="TimesNewRomanPSMT2" w:hAnsi="Times New Roman"/>
              </w:rPr>
            </w:pPr>
            <w:r w:rsidRPr="009A6BD0">
              <w:rPr>
                <w:rFonts w:ascii="Times New Roman" w:eastAsia="TimesNewRomanPSMT2" w:hAnsi="Times New Roman"/>
              </w:rPr>
              <w:t>Ученик идентификује узроке и послецице процеса урбанизације</w:t>
            </w:r>
          </w:p>
          <w:p w:rsidR="009A6BD0" w:rsidRPr="009A6BD0" w:rsidRDefault="009A6BD0" w:rsidP="009A6BD0">
            <w:pPr>
              <w:autoSpaceDE w:val="0"/>
              <w:autoSpaceDN w:val="0"/>
              <w:adjustRightInd w:val="0"/>
              <w:jc w:val="left"/>
              <w:rPr>
                <w:rFonts w:ascii="Times New Roman" w:eastAsia="TimesNewRomanPSMT2" w:hAnsi="Times New Roman"/>
              </w:rPr>
            </w:pPr>
          </w:p>
          <w:p w:rsidR="009A6BD0" w:rsidRPr="009A6BD0" w:rsidRDefault="009A6BD0" w:rsidP="009A6BD0">
            <w:pPr>
              <w:autoSpaceDE w:val="0"/>
              <w:autoSpaceDN w:val="0"/>
              <w:adjustRightInd w:val="0"/>
              <w:jc w:val="left"/>
              <w:rPr>
                <w:rFonts w:ascii="Times New Roman" w:eastAsia="TimesNewRomanPSMT2" w:hAnsi="Times New Roman"/>
              </w:rPr>
            </w:pPr>
          </w:p>
          <w:p w:rsidR="009A6BD0" w:rsidRPr="009A6BD0" w:rsidRDefault="009A6BD0" w:rsidP="009A6BD0">
            <w:pPr>
              <w:autoSpaceDE w:val="0"/>
              <w:autoSpaceDN w:val="0"/>
              <w:adjustRightInd w:val="0"/>
              <w:jc w:val="left"/>
              <w:rPr>
                <w:rFonts w:ascii="Times New Roman" w:eastAsia="TimesNewRomanPSMT2" w:hAnsi="Times New Roman"/>
              </w:rPr>
            </w:pPr>
          </w:p>
          <w:p w:rsidR="009A6BD0" w:rsidRPr="009A6BD0" w:rsidRDefault="009A6BD0" w:rsidP="009A6BD0">
            <w:pPr>
              <w:autoSpaceDE w:val="0"/>
              <w:autoSpaceDN w:val="0"/>
              <w:adjustRightInd w:val="0"/>
              <w:jc w:val="left"/>
              <w:rPr>
                <w:rFonts w:ascii="Times New Roman" w:eastAsia="TimesNewRomanPSMT2" w:hAnsi="Times New Roman"/>
              </w:rPr>
            </w:pPr>
          </w:p>
          <w:p w:rsidR="009A6BD0" w:rsidRPr="009A6BD0" w:rsidRDefault="009A6BD0" w:rsidP="009A6BD0">
            <w:pPr>
              <w:autoSpaceDE w:val="0"/>
              <w:autoSpaceDN w:val="0"/>
              <w:adjustRightInd w:val="0"/>
              <w:jc w:val="left"/>
              <w:rPr>
                <w:rFonts w:ascii="Times New Roman" w:eastAsia="TimesNewRomanPSMT2" w:hAnsi="Times New Roman"/>
              </w:rPr>
            </w:pPr>
          </w:p>
          <w:p w:rsidR="009A6BD0" w:rsidRPr="009A6BD0" w:rsidRDefault="009A6BD0" w:rsidP="009A6BD0">
            <w:pPr>
              <w:autoSpaceDE w:val="0"/>
              <w:autoSpaceDN w:val="0"/>
              <w:adjustRightInd w:val="0"/>
              <w:jc w:val="left"/>
              <w:rPr>
                <w:rFonts w:ascii="Times New Roman" w:eastAsia="TimesNewRomanPSMT2" w:hAnsi="Times New Roman"/>
              </w:rPr>
            </w:pPr>
          </w:p>
          <w:p w:rsidR="009A6BD0" w:rsidRPr="009A6BD0" w:rsidRDefault="009A6BD0" w:rsidP="009A6BD0">
            <w:pPr>
              <w:autoSpaceDE w:val="0"/>
              <w:autoSpaceDN w:val="0"/>
              <w:adjustRightInd w:val="0"/>
              <w:jc w:val="left"/>
              <w:rPr>
                <w:rFonts w:ascii="Times New Roman" w:eastAsia="TimesNewRomanPSMT2" w:hAnsi="Times New Roman"/>
              </w:rPr>
            </w:pPr>
          </w:p>
          <w:p w:rsidR="009A6BD0" w:rsidRPr="009A6BD0" w:rsidRDefault="009A6BD0" w:rsidP="009A6BD0">
            <w:pPr>
              <w:autoSpaceDE w:val="0"/>
              <w:autoSpaceDN w:val="0"/>
              <w:adjustRightInd w:val="0"/>
              <w:jc w:val="left"/>
              <w:rPr>
                <w:rFonts w:ascii="Times New Roman" w:eastAsia="TimesNewRomanPSMT2" w:hAnsi="Times New Roman"/>
              </w:rPr>
            </w:pPr>
          </w:p>
          <w:p w:rsidR="009A6BD0" w:rsidRPr="009A6BD0" w:rsidRDefault="009A6BD0" w:rsidP="009A6BD0">
            <w:pPr>
              <w:autoSpaceDE w:val="0"/>
              <w:autoSpaceDN w:val="0"/>
              <w:adjustRightInd w:val="0"/>
              <w:jc w:val="left"/>
              <w:rPr>
                <w:rFonts w:ascii="Times New Roman" w:eastAsia="TimesNewRomanPSMT2" w:hAnsi="Times New Roman"/>
              </w:rPr>
            </w:pPr>
          </w:p>
          <w:p w:rsidR="009A6BD0" w:rsidRPr="009A6BD0" w:rsidRDefault="009A6BD0" w:rsidP="009A6BD0">
            <w:pPr>
              <w:autoSpaceDE w:val="0"/>
              <w:autoSpaceDN w:val="0"/>
              <w:adjustRightInd w:val="0"/>
              <w:jc w:val="left"/>
              <w:rPr>
                <w:rFonts w:ascii="Times New Roman" w:eastAsia="TimesNewRomanPSMT2" w:hAnsi="Times New Roman"/>
              </w:rPr>
            </w:pPr>
          </w:p>
          <w:p w:rsidR="009A6BD0" w:rsidRPr="009A6BD0" w:rsidRDefault="009A6BD0" w:rsidP="009A6BD0">
            <w:pPr>
              <w:autoSpaceDE w:val="0"/>
              <w:autoSpaceDN w:val="0"/>
              <w:adjustRightInd w:val="0"/>
              <w:jc w:val="left"/>
              <w:rPr>
                <w:rFonts w:ascii="Times New Roman" w:eastAsia="TimesNewRomanPSMT2" w:hAnsi="Times New Roman"/>
              </w:rPr>
            </w:pPr>
          </w:p>
          <w:p w:rsidR="009A6BD0" w:rsidRPr="009A6BD0" w:rsidRDefault="009A6BD0" w:rsidP="009A6BD0">
            <w:pPr>
              <w:autoSpaceDE w:val="0"/>
              <w:autoSpaceDN w:val="0"/>
              <w:adjustRightInd w:val="0"/>
              <w:jc w:val="left"/>
              <w:rPr>
                <w:rFonts w:ascii="Times New Roman" w:eastAsia="TimesNewRomanPSMT2" w:hAnsi="Times New Roman"/>
              </w:rPr>
            </w:pPr>
          </w:p>
          <w:p w:rsidR="009A6BD0" w:rsidRPr="009A6BD0" w:rsidRDefault="009A6BD0" w:rsidP="009A6BD0">
            <w:pPr>
              <w:autoSpaceDE w:val="0"/>
              <w:autoSpaceDN w:val="0"/>
              <w:adjustRightInd w:val="0"/>
              <w:jc w:val="left"/>
              <w:rPr>
                <w:rFonts w:ascii="Times New Roman" w:eastAsia="TimesNewRomanPSMT2" w:hAnsi="Times New Roman"/>
              </w:rPr>
            </w:pPr>
          </w:p>
          <w:p w:rsidR="009A6BD0" w:rsidRPr="009A6BD0" w:rsidRDefault="009A6BD0" w:rsidP="009A6BD0">
            <w:pPr>
              <w:autoSpaceDE w:val="0"/>
              <w:autoSpaceDN w:val="0"/>
              <w:adjustRightInd w:val="0"/>
              <w:jc w:val="left"/>
              <w:rPr>
                <w:rFonts w:ascii="Times New Roman" w:eastAsia="TimesNewRomanPSMT2" w:hAnsi="Times New Roman"/>
              </w:rPr>
            </w:pPr>
          </w:p>
          <w:p w:rsidR="009A6BD0" w:rsidRPr="009A6BD0" w:rsidRDefault="009A6BD0" w:rsidP="009A6BD0">
            <w:pPr>
              <w:autoSpaceDE w:val="0"/>
              <w:autoSpaceDN w:val="0"/>
              <w:adjustRightInd w:val="0"/>
              <w:jc w:val="left"/>
              <w:rPr>
                <w:rFonts w:ascii="Times New Roman" w:eastAsia="TimesNewRomanPSMT2" w:hAnsi="Times New Roman"/>
              </w:rPr>
            </w:pPr>
          </w:p>
          <w:p w:rsidR="009A6BD0" w:rsidRPr="009A6BD0" w:rsidRDefault="009A6BD0" w:rsidP="009A6BD0">
            <w:pPr>
              <w:autoSpaceDE w:val="0"/>
              <w:autoSpaceDN w:val="0"/>
              <w:adjustRightInd w:val="0"/>
              <w:jc w:val="left"/>
              <w:rPr>
                <w:rFonts w:ascii="Times New Roman" w:eastAsia="TimesNewRomanPSMT2" w:hAnsi="Times New Roman"/>
              </w:rPr>
            </w:pPr>
          </w:p>
          <w:p w:rsidR="009A6BD0" w:rsidRPr="009A6BD0" w:rsidRDefault="009A6BD0" w:rsidP="009A6BD0">
            <w:pPr>
              <w:autoSpaceDE w:val="0"/>
              <w:autoSpaceDN w:val="0"/>
              <w:adjustRightInd w:val="0"/>
              <w:jc w:val="left"/>
              <w:rPr>
                <w:rFonts w:ascii="Times New Roman" w:eastAsia="TimesNewRomanPSMT2" w:hAnsi="Times New Roman"/>
              </w:rPr>
            </w:pPr>
          </w:p>
          <w:p w:rsidR="009A6BD0" w:rsidRPr="009A6BD0" w:rsidRDefault="009A6BD0" w:rsidP="009A6BD0">
            <w:pPr>
              <w:autoSpaceDE w:val="0"/>
              <w:autoSpaceDN w:val="0"/>
              <w:adjustRightInd w:val="0"/>
              <w:jc w:val="left"/>
              <w:rPr>
                <w:rFonts w:ascii="Times New Roman" w:eastAsia="TimesNewRomanPSMT2" w:hAnsi="Times New Roman"/>
              </w:rPr>
            </w:pPr>
          </w:p>
          <w:p w:rsidR="009A6BD0" w:rsidRPr="009A6BD0" w:rsidRDefault="009A6BD0" w:rsidP="009A6BD0">
            <w:pPr>
              <w:autoSpaceDE w:val="0"/>
              <w:autoSpaceDN w:val="0"/>
              <w:adjustRightInd w:val="0"/>
              <w:jc w:val="left"/>
              <w:rPr>
                <w:rFonts w:ascii="Times New Roman" w:eastAsia="TimesNewRomanPSMT2" w:hAnsi="Times New Roman"/>
              </w:rPr>
            </w:pPr>
          </w:p>
          <w:p w:rsidR="009A6BD0" w:rsidRPr="009A6BD0" w:rsidRDefault="009A6BD0" w:rsidP="009A6BD0">
            <w:pPr>
              <w:autoSpaceDE w:val="0"/>
              <w:autoSpaceDN w:val="0"/>
              <w:adjustRightInd w:val="0"/>
              <w:jc w:val="left"/>
              <w:rPr>
                <w:rFonts w:ascii="Times New Roman" w:eastAsia="TimesNewRomanPSMT2" w:hAnsi="Times New Roman"/>
              </w:rPr>
            </w:pPr>
          </w:p>
          <w:p w:rsidR="009A6BD0" w:rsidRPr="009A6BD0" w:rsidRDefault="009A6BD0" w:rsidP="009A6BD0">
            <w:pPr>
              <w:autoSpaceDE w:val="0"/>
              <w:autoSpaceDN w:val="0"/>
              <w:adjustRightInd w:val="0"/>
              <w:jc w:val="left"/>
              <w:rPr>
                <w:rFonts w:ascii="Times New Roman" w:eastAsia="TimesNewRomanPSMT2" w:hAnsi="Times New Roman"/>
              </w:rPr>
            </w:pPr>
          </w:p>
          <w:p w:rsidR="009A6BD0" w:rsidRPr="009A6BD0" w:rsidRDefault="009A6BD0" w:rsidP="009A6BD0">
            <w:pPr>
              <w:autoSpaceDE w:val="0"/>
              <w:autoSpaceDN w:val="0"/>
              <w:adjustRightInd w:val="0"/>
              <w:jc w:val="left"/>
              <w:rPr>
                <w:rFonts w:ascii="Times New Roman" w:eastAsia="TimesNewRomanPSMT2" w:hAnsi="Times New Roman"/>
              </w:rPr>
            </w:pPr>
            <w:r w:rsidRPr="009A6BD0">
              <w:rPr>
                <w:rFonts w:ascii="Times New Roman" w:eastAsia="TimesNewRomanPSMT2" w:hAnsi="Times New Roman"/>
              </w:rPr>
              <w:t xml:space="preserve">Ученик је у стању да објасни појам рада и поделу рада као </w:t>
            </w:r>
            <w:r w:rsidRPr="009A6BD0">
              <w:rPr>
                <w:rFonts w:ascii="Times New Roman" w:eastAsia="TimesNewRomanPSMT2" w:hAnsi="Times New Roman"/>
              </w:rPr>
              <w:lastRenderedPageBreak/>
              <w:t>основног феномена људског постојања; препознаје улогу економских институција у савременим друштвима</w:t>
            </w:r>
          </w:p>
          <w:p w:rsidR="009A6BD0" w:rsidRPr="009A6BD0" w:rsidRDefault="009A6BD0" w:rsidP="009A6BD0">
            <w:pPr>
              <w:autoSpaceDE w:val="0"/>
              <w:autoSpaceDN w:val="0"/>
              <w:adjustRightInd w:val="0"/>
              <w:jc w:val="left"/>
              <w:rPr>
                <w:rFonts w:ascii="Times New Roman" w:eastAsia="Calibri" w:hAnsi="Times New Roman"/>
                <w:sz w:val="22"/>
                <w:szCs w:val="22"/>
                <w:lang w:val="sr-Latn-RS"/>
              </w:rPr>
            </w:pPr>
          </w:p>
          <w:p w:rsidR="009A6BD0" w:rsidRPr="009A6BD0" w:rsidRDefault="009A6BD0" w:rsidP="009A6BD0">
            <w:pPr>
              <w:autoSpaceDE w:val="0"/>
              <w:autoSpaceDN w:val="0"/>
              <w:adjustRightInd w:val="0"/>
              <w:jc w:val="left"/>
              <w:rPr>
                <w:rFonts w:ascii="Times New Roman" w:eastAsia="Calibri" w:hAnsi="Times New Roman"/>
                <w:sz w:val="22"/>
                <w:szCs w:val="22"/>
                <w:lang w:val="sr-Latn-RS"/>
              </w:rPr>
            </w:pPr>
          </w:p>
          <w:p w:rsidR="009A6BD0" w:rsidRPr="009A6BD0" w:rsidRDefault="009A6BD0" w:rsidP="009A6BD0">
            <w:pPr>
              <w:autoSpaceDE w:val="0"/>
              <w:autoSpaceDN w:val="0"/>
              <w:adjustRightInd w:val="0"/>
              <w:jc w:val="left"/>
              <w:rPr>
                <w:rFonts w:ascii="Times New Roman" w:eastAsia="Calibri" w:hAnsi="Times New Roman"/>
                <w:sz w:val="22"/>
                <w:szCs w:val="22"/>
                <w:lang w:val="sr-Latn-RS"/>
              </w:rPr>
            </w:pPr>
          </w:p>
          <w:p w:rsidR="009A6BD0" w:rsidRPr="009A6BD0" w:rsidRDefault="009A6BD0" w:rsidP="009A6BD0">
            <w:pPr>
              <w:autoSpaceDE w:val="0"/>
              <w:autoSpaceDN w:val="0"/>
              <w:adjustRightInd w:val="0"/>
              <w:jc w:val="left"/>
              <w:rPr>
                <w:rFonts w:ascii="Times New Roman" w:eastAsia="Calibri" w:hAnsi="Times New Roman"/>
                <w:sz w:val="22"/>
                <w:szCs w:val="22"/>
                <w:lang w:val="sr-Latn-RS"/>
              </w:rPr>
            </w:pPr>
          </w:p>
          <w:p w:rsidR="009A6BD0" w:rsidRPr="009A6BD0" w:rsidRDefault="009A6BD0" w:rsidP="009A6BD0">
            <w:pPr>
              <w:autoSpaceDE w:val="0"/>
              <w:autoSpaceDN w:val="0"/>
              <w:adjustRightInd w:val="0"/>
              <w:jc w:val="left"/>
              <w:rPr>
                <w:rFonts w:ascii="Times New Roman" w:eastAsia="Calibri" w:hAnsi="Times New Roman"/>
                <w:sz w:val="22"/>
                <w:szCs w:val="22"/>
                <w:lang w:val="sr-Latn-RS"/>
              </w:rPr>
            </w:pPr>
          </w:p>
          <w:p w:rsidR="009A6BD0" w:rsidRPr="009A6BD0" w:rsidRDefault="009A6BD0" w:rsidP="009A6BD0">
            <w:pPr>
              <w:autoSpaceDE w:val="0"/>
              <w:autoSpaceDN w:val="0"/>
              <w:adjustRightInd w:val="0"/>
              <w:jc w:val="left"/>
              <w:rPr>
                <w:rFonts w:ascii="Times New Roman" w:eastAsia="Calibri" w:hAnsi="Times New Roman"/>
                <w:sz w:val="22"/>
                <w:szCs w:val="22"/>
                <w:lang w:val="sr-Latn-RS"/>
              </w:rPr>
            </w:pPr>
          </w:p>
          <w:p w:rsidR="009A6BD0" w:rsidRPr="009A6BD0" w:rsidRDefault="009A6BD0" w:rsidP="009A6BD0">
            <w:pPr>
              <w:autoSpaceDE w:val="0"/>
              <w:autoSpaceDN w:val="0"/>
              <w:adjustRightInd w:val="0"/>
              <w:jc w:val="left"/>
              <w:rPr>
                <w:rFonts w:ascii="Times New Roman" w:eastAsia="Calibri" w:hAnsi="Times New Roman"/>
                <w:sz w:val="22"/>
                <w:szCs w:val="22"/>
                <w:lang w:val="sr-Latn-RS"/>
              </w:rPr>
            </w:pPr>
          </w:p>
          <w:p w:rsidR="009A6BD0" w:rsidRPr="009A6BD0" w:rsidRDefault="009A6BD0" w:rsidP="009A6BD0">
            <w:pPr>
              <w:autoSpaceDE w:val="0"/>
              <w:autoSpaceDN w:val="0"/>
              <w:adjustRightInd w:val="0"/>
              <w:jc w:val="left"/>
              <w:rPr>
                <w:rFonts w:ascii="Times New Roman" w:eastAsia="Calibri" w:hAnsi="Times New Roman"/>
                <w:sz w:val="22"/>
                <w:szCs w:val="22"/>
                <w:lang w:val="sr-Latn-RS"/>
              </w:rPr>
            </w:pPr>
          </w:p>
          <w:p w:rsidR="009A6BD0" w:rsidRPr="009A6BD0" w:rsidRDefault="009A6BD0" w:rsidP="009A6BD0">
            <w:pPr>
              <w:autoSpaceDE w:val="0"/>
              <w:autoSpaceDN w:val="0"/>
              <w:adjustRightInd w:val="0"/>
              <w:jc w:val="left"/>
              <w:rPr>
                <w:rFonts w:ascii="Times New Roman" w:eastAsia="Calibri" w:hAnsi="Times New Roman"/>
                <w:sz w:val="22"/>
                <w:szCs w:val="22"/>
                <w:lang w:val="sr-Latn-RS"/>
              </w:rPr>
            </w:pPr>
          </w:p>
          <w:p w:rsidR="009A6BD0" w:rsidRPr="009A6BD0" w:rsidRDefault="009A6BD0" w:rsidP="009A6BD0">
            <w:pPr>
              <w:autoSpaceDE w:val="0"/>
              <w:autoSpaceDN w:val="0"/>
              <w:adjustRightInd w:val="0"/>
              <w:jc w:val="left"/>
              <w:rPr>
                <w:rFonts w:ascii="Times New Roman" w:eastAsia="Calibri" w:hAnsi="Times New Roman"/>
                <w:sz w:val="22"/>
                <w:szCs w:val="22"/>
                <w:lang w:val="sr-Latn-RS"/>
              </w:rPr>
            </w:pPr>
          </w:p>
          <w:p w:rsidR="009A6BD0" w:rsidRPr="009A6BD0" w:rsidRDefault="009A6BD0" w:rsidP="009A6BD0">
            <w:pPr>
              <w:autoSpaceDE w:val="0"/>
              <w:autoSpaceDN w:val="0"/>
              <w:adjustRightInd w:val="0"/>
              <w:jc w:val="left"/>
              <w:rPr>
                <w:rFonts w:ascii="Times New Roman" w:eastAsia="Calibri" w:hAnsi="Times New Roman"/>
                <w:sz w:val="22"/>
                <w:szCs w:val="22"/>
                <w:lang w:val="sr-Latn-RS"/>
              </w:rPr>
            </w:pPr>
          </w:p>
          <w:p w:rsidR="009A6BD0" w:rsidRPr="009A6BD0" w:rsidRDefault="009A6BD0" w:rsidP="009A6BD0">
            <w:pPr>
              <w:autoSpaceDE w:val="0"/>
              <w:autoSpaceDN w:val="0"/>
              <w:adjustRightInd w:val="0"/>
              <w:jc w:val="left"/>
              <w:rPr>
                <w:rFonts w:ascii="Times New Roman" w:eastAsia="Calibri" w:hAnsi="Times New Roman"/>
                <w:sz w:val="22"/>
                <w:szCs w:val="22"/>
                <w:lang w:val="sr-Latn-RS"/>
              </w:rPr>
            </w:pPr>
            <w:r w:rsidRPr="009A6BD0">
              <w:rPr>
                <w:rFonts w:ascii="Times New Roman" w:eastAsia="TimesNewRomanPSMT2" w:hAnsi="Times New Roman"/>
              </w:rPr>
              <w:t xml:space="preserve">Ученик је у стању да опише и интерпретира појмове политике, моћи, државе и издвоји главне типове политичких актера и поредака; промовише идеје владавине </w:t>
            </w:r>
            <w:r w:rsidRPr="009A6BD0">
              <w:rPr>
                <w:rFonts w:ascii="Times New Roman" w:eastAsia="TimesNewRomanPSMT2" w:hAnsi="Times New Roman"/>
              </w:rPr>
              <w:lastRenderedPageBreak/>
              <w:t>права и социјалне правде; залаже се за поштовање принципа уставности и законитости; критички наализира достигнућа и мањкавости демократије; повеже појам и функције идеологије са конкретним примерима изводећи закључке о могућим последицама манипулације; тумачи сврху и деловање политичких партија, покрета и организација цивилног друштва</w:t>
            </w:r>
          </w:p>
          <w:p w:rsidR="009A6BD0" w:rsidRPr="009A6BD0" w:rsidRDefault="009A6BD0" w:rsidP="009A6BD0">
            <w:pPr>
              <w:autoSpaceDE w:val="0"/>
              <w:autoSpaceDN w:val="0"/>
              <w:adjustRightInd w:val="0"/>
              <w:jc w:val="left"/>
              <w:rPr>
                <w:rFonts w:ascii="Times New Roman" w:eastAsia="Calibri" w:hAnsi="Times New Roman"/>
                <w:sz w:val="22"/>
                <w:szCs w:val="22"/>
                <w:lang w:val="sr-Latn-RS"/>
              </w:rPr>
            </w:pPr>
          </w:p>
          <w:p w:rsidR="009A6BD0" w:rsidRPr="009A6BD0" w:rsidRDefault="009A6BD0" w:rsidP="009A6BD0">
            <w:pPr>
              <w:autoSpaceDE w:val="0"/>
              <w:autoSpaceDN w:val="0"/>
              <w:adjustRightInd w:val="0"/>
              <w:jc w:val="left"/>
              <w:rPr>
                <w:rFonts w:ascii="Times New Roman" w:eastAsia="Calibri" w:hAnsi="Times New Roman"/>
                <w:sz w:val="22"/>
                <w:szCs w:val="22"/>
                <w:lang w:val="sr-Latn-RS"/>
              </w:rPr>
            </w:pPr>
          </w:p>
          <w:p w:rsidR="009A6BD0" w:rsidRPr="009A6BD0" w:rsidRDefault="009A6BD0" w:rsidP="009A6BD0">
            <w:pPr>
              <w:autoSpaceDE w:val="0"/>
              <w:autoSpaceDN w:val="0"/>
              <w:adjustRightInd w:val="0"/>
              <w:jc w:val="left"/>
              <w:rPr>
                <w:rFonts w:ascii="Times New Roman" w:eastAsia="Calibri" w:hAnsi="Times New Roman"/>
                <w:sz w:val="22"/>
                <w:szCs w:val="22"/>
                <w:lang w:val="sr-Latn-RS"/>
              </w:rPr>
            </w:pPr>
          </w:p>
          <w:p w:rsidR="009A6BD0" w:rsidRPr="009A6BD0" w:rsidRDefault="009A6BD0" w:rsidP="009A6BD0">
            <w:pPr>
              <w:autoSpaceDE w:val="0"/>
              <w:autoSpaceDN w:val="0"/>
              <w:adjustRightInd w:val="0"/>
              <w:jc w:val="left"/>
              <w:rPr>
                <w:rFonts w:ascii="Times New Roman" w:eastAsia="Calibri" w:hAnsi="Times New Roman"/>
                <w:sz w:val="22"/>
                <w:szCs w:val="22"/>
                <w:lang w:val="sr-Latn-RS"/>
              </w:rPr>
            </w:pPr>
          </w:p>
          <w:p w:rsidR="009A6BD0" w:rsidRPr="009A6BD0" w:rsidRDefault="009A6BD0" w:rsidP="009A6BD0">
            <w:pPr>
              <w:autoSpaceDE w:val="0"/>
              <w:autoSpaceDN w:val="0"/>
              <w:adjustRightInd w:val="0"/>
              <w:jc w:val="left"/>
              <w:rPr>
                <w:rFonts w:ascii="Times New Roman" w:eastAsia="Calibri" w:hAnsi="Times New Roman"/>
                <w:sz w:val="22"/>
                <w:szCs w:val="22"/>
                <w:lang w:val="sr-Latn-RS"/>
              </w:rPr>
            </w:pPr>
          </w:p>
          <w:p w:rsidR="009A6BD0" w:rsidRPr="009A6BD0" w:rsidRDefault="009A6BD0" w:rsidP="009A6BD0">
            <w:pPr>
              <w:autoSpaceDE w:val="0"/>
              <w:autoSpaceDN w:val="0"/>
              <w:adjustRightInd w:val="0"/>
              <w:jc w:val="left"/>
              <w:rPr>
                <w:rFonts w:ascii="Times New Roman" w:eastAsia="Calibri" w:hAnsi="Times New Roman"/>
                <w:sz w:val="22"/>
                <w:szCs w:val="22"/>
                <w:lang w:val="sr-Latn-RS"/>
              </w:rPr>
            </w:pPr>
          </w:p>
          <w:p w:rsidR="009A6BD0" w:rsidRPr="009A6BD0" w:rsidRDefault="009A6BD0" w:rsidP="009A6BD0">
            <w:pPr>
              <w:autoSpaceDE w:val="0"/>
              <w:autoSpaceDN w:val="0"/>
              <w:adjustRightInd w:val="0"/>
              <w:jc w:val="left"/>
              <w:rPr>
                <w:rFonts w:ascii="Times New Roman" w:eastAsia="Calibri" w:hAnsi="Times New Roman"/>
                <w:sz w:val="22"/>
                <w:szCs w:val="22"/>
                <w:lang w:val="sr-Latn-RS"/>
              </w:rPr>
            </w:pPr>
          </w:p>
          <w:p w:rsidR="009A6BD0" w:rsidRPr="009A6BD0" w:rsidRDefault="009A6BD0" w:rsidP="009A6BD0">
            <w:pPr>
              <w:autoSpaceDE w:val="0"/>
              <w:autoSpaceDN w:val="0"/>
              <w:adjustRightInd w:val="0"/>
              <w:jc w:val="left"/>
              <w:rPr>
                <w:rFonts w:ascii="Times New Roman" w:eastAsia="Calibri" w:hAnsi="Times New Roman"/>
                <w:sz w:val="22"/>
                <w:szCs w:val="22"/>
                <w:lang w:val="sr-Latn-RS"/>
              </w:rPr>
            </w:pPr>
          </w:p>
          <w:p w:rsidR="009A6BD0" w:rsidRPr="009A6BD0" w:rsidRDefault="009A6BD0" w:rsidP="009A6BD0">
            <w:pPr>
              <w:autoSpaceDE w:val="0"/>
              <w:autoSpaceDN w:val="0"/>
              <w:adjustRightInd w:val="0"/>
              <w:jc w:val="left"/>
              <w:rPr>
                <w:rFonts w:ascii="Times New Roman" w:eastAsia="Calibri" w:hAnsi="Times New Roman"/>
                <w:sz w:val="22"/>
                <w:szCs w:val="22"/>
                <w:lang w:val="sr-Latn-RS"/>
              </w:rPr>
            </w:pPr>
          </w:p>
          <w:p w:rsidR="009A6BD0" w:rsidRPr="009A6BD0" w:rsidRDefault="009A6BD0" w:rsidP="009A6BD0">
            <w:pPr>
              <w:autoSpaceDE w:val="0"/>
              <w:autoSpaceDN w:val="0"/>
              <w:adjustRightInd w:val="0"/>
              <w:jc w:val="left"/>
              <w:rPr>
                <w:rFonts w:ascii="Times New Roman" w:eastAsia="Calibri" w:hAnsi="Times New Roman"/>
                <w:sz w:val="22"/>
                <w:szCs w:val="22"/>
                <w:lang w:val="sr-Latn-RS"/>
              </w:rPr>
            </w:pPr>
          </w:p>
          <w:p w:rsidR="009A6BD0" w:rsidRPr="009A6BD0" w:rsidRDefault="009A6BD0" w:rsidP="009A6BD0">
            <w:pPr>
              <w:autoSpaceDE w:val="0"/>
              <w:autoSpaceDN w:val="0"/>
              <w:adjustRightInd w:val="0"/>
              <w:jc w:val="left"/>
              <w:rPr>
                <w:rFonts w:ascii="Times New Roman" w:eastAsia="Calibri" w:hAnsi="Times New Roman"/>
                <w:sz w:val="22"/>
                <w:szCs w:val="22"/>
                <w:lang w:val="sr-Latn-RS"/>
              </w:rPr>
            </w:pPr>
          </w:p>
          <w:p w:rsidR="009A6BD0" w:rsidRPr="009A6BD0" w:rsidRDefault="009A6BD0" w:rsidP="009A6BD0">
            <w:pPr>
              <w:autoSpaceDE w:val="0"/>
              <w:autoSpaceDN w:val="0"/>
              <w:adjustRightInd w:val="0"/>
              <w:jc w:val="left"/>
              <w:rPr>
                <w:rFonts w:ascii="Times New Roman" w:eastAsia="Calibri" w:hAnsi="Times New Roman"/>
                <w:sz w:val="22"/>
                <w:szCs w:val="22"/>
                <w:lang w:val="sr-Latn-RS"/>
              </w:rPr>
            </w:pPr>
          </w:p>
          <w:p w:rsidR="009A6BD0" w:rsidRPr="009A6BD0" w:rsidRDefault="009A6BD0" w:rsidP="009A6BD0">
            <w:pPr>
              <w:autoSpaceDE w:val="0"/>
              <w:autoSpaceDN w:val="0"/>
              <w:adjustRightInd w:val="0"/>
              <w:jc w:val="left"/>
              <w:rPr>
                <w:rFonts w:ascii="Times New Roman" w:eastAsia="Calibri" w:hAnsi="Times New Roman"/>
                <w:sz w:val="22"/>
                <w:szCs w:val="22"/>
                <w:lang w:val="sr-Latn-RS"/>
              </w:rPr>
            </w:pPr>
          </w:p>
          <w:p w:rsidR="009A6BD0" w:rsidRPr="009A6BD0" w:rsidRDefault="009A6BD0" w:rsidP="009A6BD0">
            <w:pPr>
              <w:autoSpaceDE w:val="0"/>
              <w:autoSpaceDN w:val="0"/>
              <w:adjustRightInd w:val="0"/>
              <w:jc w:val="left"/>
              <w:rPr>
                <w:rFonts w:ascii="Times New Roman" w:eastAsia="Calibri" w:hAnsi="Times New Roman"/>
                <w:sz w:val="22"/>
                <w:szCs w:val="22"/>
                <w:lang w:val="sr-Latn-RS"/>
              </w:rPr>
            </w:pPr>
          </w:p>
          <w:p w:rsidR="009A6BD0" w:rsidRPr="009A6BD0" w:rsidRDefault="009A6BD0" w:rsidP="009A6BD0">
            <w:pPr>
              <w:autoSpaceDE w:val="0"/>
              <w:autoSpaceDN w:val="0"/>
              <w:adjustRightInd w:val="0"/>
              <w:jc w:val="left"/>
              <w:rPr>
                <w:rFonts w:ascii="Times New Roman" w:eastAsia="Calibri" w:hAnsi="Times New Roman"/>
                <w:lang w:val="sr-Cyrl-CS"/>
              </w:rPr>
            </w:pPr>
            <w:r w:rsidRPr="009A6BD0">
              <w:rPr>
                <w:rFonts w:ascii="Times New Roman" w:eastAsia="Calibri" w:hAnsi="Times New Roman"/>
                <w:lang w:val="sr-Cyrl-CS"/>
              </w:rPr>
              <w:t>Ученик аргументовано расправља о функцији и утицају мас – медија; препознаје механизме медијске манипулације</w:t>
            </w:r>
          </w:p>
          <w:p w:rsidR="009A6BD0" w:rsidRPr="009A6BD0" w:rsidRDefault="009A6BD0" w:rsidP="009A6BD0">
            <w:pPr>
              <w:autoSpaceDE w:val="0"/>
              <w:autoSpaceDN w:val="0"/>
              <w:adjustRightInd w:val="0"/>
              <w:jc w:val="left"/>
              <w:rPr>
                <w:rFonts w:ascii="Times New Roman" w:eastAsia="Calibri" w:hAnsi="Times New Roman"/>
                <w:lang w:val="sr-Cyrl-CS"/>
              </w:rPr>
            </w:pPr>
          </w:p>
          <w:p w:rsidR="009A6BD0" w:rsidRPr="009A6BD0" w:rsidRDefault="009A6BD0" w:rsidP="009A6BD0">
            <w:pPr>
              <w:autoSpaceDE w:val="0"/>
              <w:autoSpaceDN w:val="0"/>
              <w:adjustRightInd w:val="0"/>
              <w:jc w:val="left"/>
              <w:rPr>
                <w:rFonts w:ascii="Times New Roman" w:eastAsia="Calibri" w:hAnsi="Times New Roman"/>
                <w:lang w:val="sr-Cyrl-CS"/>
              </w:rPr>
            </w:pPr>
          </w:p>
          <w:p w:rsidR="009A6BD0" w:rsidRPr="009A6BD0" w:rsidRDefault="009A6BD0" w:rsidP="009A6BD0">
            <w:pPr>
              <w:autoSpaceDE w:val="0"/>
              <w:autoSpaceDN w:val="0"/>
              <w:adjustRightInd w:val="0"/>
              <w:jc w:val="left"/>
              <w:rPr>
                <w:rFonts w:ascii="Times New Roman" w:eastAsia="Calibri" w:hAnsi="Times New Roman"/>
                <w:lang w:val="sr-Cyrl-CS"/>
              </w:rPr>
            </w:pPr>
          </w:p>
          <w:p w:rsidR="009A6BD0" w:rsidRPr="009A6BD0" w:rsidRDefault="009A6BD0" w:rsidP="009A6BD0">
            <w:pPr>
              <w:autoSpaceDE w:val="0"/>
              <w:autoSpaceDN w:val="0"/>
              <w:adjustRightInd w:val="0"/>
              <w:jc w:val="left"/>
              <w:rPr>
                <w:rFonts w:ascii="Times New Roman" w:eastAsia="Calibri" w:hAnsi="Times New Roman"/>
                <w:lang w:val="sr-Cyrl-CS"/>
              </w:rPr>
            </w:pPr>
          </w:p>
          <w:p w:rsidR="009A6BD0" w:rsidRPr="009A6BD0" w:rsidRDefault="009A6BD0" w:rsidP="009A6BD0">
            <w:pPr>
              <w:autoSpaceDE w:val="0"/>
              <w:autoSpaceDN w:val="0"/>
              <w:adjustRightInd w:val="0"/>
              <w:jc w:val="left"/>
              <w:rPr>
                <w:rFonts w:ascii="Times New Roman" w:eastAsia="Calibri" w:hAnsi="Times New Roman"/>
                <w:lang w:val="sr-Cyrl-CS"/>
              </w:rPr>
            </w:pPr>
          </w:p>
          <w:p w:rsidR="009A6BD0" w:rsidRPr="009A6BD0" w:rsidRDefault="009A6BD0" w:rsidP="009A6BD0">
            <w:pPr>
              <w:autoSpaceDE w:val="0"/>
              <w:autoSpaceDN w:val="0"/>
              <w:adjustRightInd w:val="0"/>
              <w:jc w:val="left"/>
              <w:rPr>
                <w:rFonts w:ascii="Times New Roman" w:eastAsia="Calibri" w:hAnsi="Times New Roman"/>
                <w:lang w:val="sr-Cyrl-CS"/>
              </w:rPr>
            </w:pPr>
          </w:p>
          <w:p w:rsidR="009A6BD0" w:rsidRPr="009A6BD0" w:rsidRDefault="009A6BD0" w:rsidP="009A6BD0">
            <w:pPr>
              <w:autoSpaceDE w:val="0"/>
              <w:autoSpaceDN w:val="0"/>
              <w:adjustRightInd w:val="0"/>
              <w:jc w:val="left"/>
              <w:rPr>
                <w:rFonts w:ascii="Times New Roman" w:eastAsia="Calibri" w:hAnsi="Times New Roman"/>
                <w:lang w:val="sr-Cyrl-CS"/>
              </w:rPr>
            </w:pPr>
          </w:p>
          <w:p w:rsidR="009A6BD0" w:rsidRPr="009A6BD0" w:rsidRDefault="009A6BD0" w:rsidP="009A6BD0">
            <w:pPr>
              <w:autoSpaceDE w:val="0"/>
              <w:autoSpaceDN w:val="0"/>
              <w:adjustRightInd w:val="0"/>
              <w:jc w:val="left"/>
              <w:rPr>
                <w:rFonts w:ascii="Times New Roman" w:eastAsia="Calibri" w:hAnsi="Times New Roman"/>
                <w:lang w:val="sr-Cyrl-CS"/>
              </w:rPr>
            </w:pPr>
          </w:p>
          <w:p w:rsidR="009A6BD0" w:rsidRPr="009A6BD0" w:rsidRDefault="009A6BD0" w:rsidP="009A6BD0">
            <w:pPr>
              <w:autoSpaceDE w:val="0"/>
              <w:autoSpaceDN w:val="0"/>
              <w:adjustRightInd w:val="0"/>
              <w:jc w:val="left"/>
              <w:rPr>
                <w:rFonts w:ascii="Times New Roman" w:eastAsia="Calibri" w:hAnsi="Times New Roman"/>
                <w:lang w:val="sr-Cyrl-CS"/>
              </w:rPr>
            </w:pPr>
          </w:p>
          <w:p w:rsidR="009A6BD0" w:rsidRPr="009A6BD0" w:rsidRDefault="009A6BD0" w:rsidP="009A6BD0">
            <w:pPr>
              <w:autoSpaceDE w:val="0"/>
              <w:autoSpaceDN w:val="0"/>
              <w:adjustRightInd w:val="0"/>
              <w:jc w:val="left"/>
              <w:rPr>
                <w:rFonts w:ascii="Times New Roman" w:eastAsia="Calibri" w:hAnsi="Times New Roman"/>
                <w:lang w:val="sr-Cyrl-CS"/>
              </w:rPr>
            </w:pPr>
          </w:p>
          <w:p w:rsidR="009A6BD0" w:rsidRPr="009A6BD0" w:rsidRDefault="009A6BD0" w:rsidP="009A6BD0">
            <w:pPr>
              <w:autoSpaceDE w:val="0"/>
              <w:autoSpaceDN w:val="0"/>
              <w:adjustRightInd w:val="0"/>
              <w:jc w:val="left"/>
              <w:rPr>
                <w:rFonts w:ascii="Times New Roman" w:eastAsia="Calibri" w:hAnsi="Times New Roman"/>
                <w:lang w:val="sr-Cyrl-CS"/>
              </w:rPr>
            </w:pPr>
          </w:p>
          <w:p w:rsidR="009A6BD0" w:rsidRPr="009A6BD0" w:rsidRDefault="009A6BD0" w:rsidP="009A6BD0">
            <w:pPr>
              <w:autoSpaceDE w:val="0"/>
              <w:autoSpaceDN w:val="0"/>
              <w:adjustRightInd w:val="0"/>
              <w:jc w:val="left"/>
              <w:rPr>
                <w:rFonts w:ascii="Times New Roman" w:eastAsia="Calibri" w:hAnsi="Times New Roman"/>
                <w:lang w:val="sr-Cyrl-CS"/>
              </w:rPr>
            </w:pPr>
          </w:p>
          <w:p w:rsidR="009A6BD0" w:rsidRPr="009A6BD0" w:rsidRDefault="009A6BD0" w:rsidP="009A6BD0">
            <w:pPr>
              <w:autoSpaceDE w:val="0"/>
              <w:autoSpaceDN w:val="0"/>
              <w:adjustRightInd w:val="0"/>
              <w:jc w:val="left"/>
              <w:rPr>
                <w:rFonts w:ascii="Times New Roman" w:eastAsia="Calibri" w:hAnsi="Times New Roman"/>
                <w:lang w:val="sr-Cyrl-CS"/>
              </w:rPr>
            </w:pPr>
          </w:p>
          <w:p w:rsidR="009A6BD0" w:rsidRPr="009A6BD0" w:rsidRDefault="009A6BD0" w:rsidP="009A6BD0">
            <w:pPr>
              <w:spacing w:line="276" w:lineRule="auto"/>
              <w:jc w:val="left"/>
              <w:rPr>
                <w:rFonts w:ascii="Times New Roman" w:eastAsia="Calibri" w:hAnsi="Times New Roman"/>
                <w:lang w:val="sr-Cyrl-CS"/>
              </w:rPr>
            </w:pPr>
            <w:r w:rsidRPr="009A6BD0">
              <w:rPr>
                <w:rFonts w:ascii="Times New Roman" w:eastAsia="Calibri" w:hAnsi="Times New Roman"/>
                <w:lang w:val="sr-Cyrl-CS"/>
              </w:rPr>
              <w:t xml:space="preserve">Ученик разликује појмове </w:t>
            </w:r>
            <w:r w:rsidRPr="009A6BD0">
              <w:rPr>
                <w:rFonts w:ascii="Times New Roman" w:eastAsia="Calibri" w:hAnsi="Times New Roman"/>
                <w:lang w:val="sr-Cyrl-CS"/>
              </w:rPr>
              <w:lastRenderedPageBreak/>
              <w:t>етничка заједница, народ, нација, национална мањина; анализира врсте, узроке и последице национализма</w:t>
            </w:r>
          </w:p>
          <w:p w:rsidR="009A6BD0" w:rsidRPr="009A6BD0" w:rsidRDefault="009A6BD0" w:rsidP="009A6BD0">
            <w:pPr>
              <w:autoSpaceDE w:val="0"/>
              <w:autoSpaceDN w:val="0"/>
              <w:adjustRightInd w:val="0"/>
              <w:jc w:val="left"/>
              <w:rPr>
                <w:rFonts w:ascii="Times New Roman" w:eastAsia="Calibri" w:hAnsi="Times New Roman"/>
                <w:sz w:val="22"/>
                <w:szCs w:val="22"/>
                <w:lang w:val="sr-Latn-RS"/>
              </w:rPr>
            </w:pPr>
          </w:p>
          <w:p w:rsidR="009A6BD0" w:rsidRPr="009A6BD0" w:rsidRDefault="009A6BD0" w:rsidP="009A6BD0">
            <w:pPr>
              <w:autoSpaceDE w:val="0"/>
              <w:autoSpaceDN w:val="0"/>
              <w:adjustRightInd w:val="0"/>
              <w:jc w:val="left"/>
              <w:rPr>
                <w:rFonts w:ascii="Times New Roman" w:eastAsia="Calibri" w:hAnsi="Times New Roman"/>
                <w:sz w:val="22"/>
                <w:szCs w:val="22"/>
                <w:lang w:val="sr-Latn-RS"/>
              </w:rPr>
            </w:pPr>
          </w:p>
          <w:p w:rsidR="009A6BD0" w:rsidRPr="009A6BD0" w:rsidRDefault="009A6BD0" w:rsidP="009A6BD0">
            <w:pPr>
              <w:autoSpaceDE w:val="0"/>
              <w:autoSpaceDN w:val="0"/>
              <w:adjustRightInd w:val="0"/>
              <w:jc w:val="left"/>
              <w:rPr>
                <w:rFonts w:ascii="Times New Roman" w:eastAsia="Calibri" w:hAnsi="Times New Roman"/>
                <w:sz w:val="22"/>
                <w:szCs w:val="22"/>
                <w:lang w:val="sr-Latn-RS"/>
              </w:rPr>
            </w:pPr>
          </w:p>
          <w:p w:rsidR="009A6BD0" w:rsidRPr="009A6BD0" w:rsidRDefault="009A6BD0" w:rsidP="009A6BD0">
            <w:pPr>
              <w:autoSpaceDE w:val="0"/>
              <w:autoSpaceDN w:val="0"/>
              <w:adjustRightInd w:val="0"/>
              <w:jc w:val="left"/>
              <w:rPr>
                <w:rFonts w:ascii="Times New Roman" w:eastAsia="Calibri" w:hAnsi="Times New Roman"/>
                <w:sz w:val="22"/>
                <w:szCs w:val="22"/>
                <w:lang w:val="sr-Latn-RS"/>
              </w:rPr>
            </w:pPr>
          </w:p>
          <w:p w:rsidR="009A6BD0" w:rsidRPr="009A6BD0" w:rsidRDefault="009A6BD0" w:rsidP="009A6BD0">
            <w:pPr>
              <w:autoSpaceDE w:val="0"/>
              <w:autoSpaceDN w:val="0"/>
              <w:adjustRightInd w:val="0"/>
              <w:jc w:val="left"/>
              <w:rPr>
                <w:rFonts w:ascii="Times New Roman" w:eastAsia="Calibri" w:hAnsi="Times New Roman"/>
                <w:sz w:val="22"/>
                <w:szCs w:val="22"/>
                <w:lang w:val="sr-Latn-RS"/>
              </w:rPr>
            </w:pPr>
          </w:p>
          <w:p w:rsidR="009A6BD0" w:rsidRPr="009A6BD0" w:rsidRDefault="009A6BD0" w:rsidP="009A6BD0">
            <w:pPr>
              <w:autoSpaceDE w:val="0"/>
              <w:autoSpaceDN w:val="0"/>
              <w:adjustRightInd w:val="0"/>
              <w:jc w:val="left"/>
              <w:rPr>
                <w:rFonts w:ascii="Times New Roman" w:eastAsia="Calibri" w:hAnsi="Times New Roman"/>
                <w:sz w:val="22"/>
                <w:szCs w:val="22"/>
                <w:lang w:val="sr-Latn-RS"/>
              </w:rPr>
            </w:pPr>
          </w:p>
          <w:p w:rsidR="009A6BD0" w:rsidRPr="009A6BD0" w:rsidRDefault="009A6BD0" w:rsidP="009A6BD0">
            <w:pPr>
              <w:autoSpaceDE w:val="0"/>
              <w:autoSpaceDN w:val="0"/>
              <w:adjustRightInd w:val="0"/>
              <w:jc w:val="left"/>
              <w:rPr>
                <w:rFonts w:ascii="Times New Roman" w:eastAsia="Calibri" w:hAnsi="Times New Roman"/>
                <w:sz w:val="22"/>
                <w:szCs w:val="22"/>
                <w:lang w:val="sr-Latn-RS"/>
              </w:rPr>
            </w:pPr>
          </w:p>
          <w:p w:rsidR="009A6BD0" w:rsidRPr="009A6BD0" w:rsidRDefault="009A6BD0" w:rsidP="009A6BD0">
            <w:pPr>
              <w:autoSpaceDE w:val="0"/>
              <w:autoSpaceDN w:val="0"/>
              <w:adjustRightInd w:val="0"/>
              <w:jc w:val="left"/>
              <w:rPr>
                <w:rFonts w:ascii="Times New Roman" w:eastAsia="Calibri" w:hAnsi="Times New Roman"/>
                <w:sz w:val="22"/>
                <w:szCs w:val="22"/>
                <w:lang w:val="sr-Latn-RS"/>
              </w:rPr>
            </w:pPr>
          </w:p>
          <w:p w:rsidR="009A6BD0" w:rsidRPr="009A6BD0" w:rsidRDefault="009A6BD0" w:rsidP="009A6BD0">
            <w:pPr>
              <w:autoSpaceDE w:val="0"/>
              <w:autoSpaceDN w:val="0"/>
              <w:adjustRightInd w:val="0"/>
              <w:jc w:val="left"/>
              <w:rPr>
                <w:rFonts w:ascii="Times New Roman" w:eastAsia="Calibri" w:hAnsi="Times New Roman"/>
                <w:sz w:val="22"/>
                <w:szCs w:val="22"/>
                <w:lang w:val="sr-Latn-RS"/>
              </w:rPr>
            </w:pPr>
          </w:p>
          <w:p w:rsidR="009A6BD0" w:rsidRPr="009A6BD0" w:rsidRDefault="009A6BD0" w:rsidP="009A6BD0">
            <w:pPr>
              <w:autoSpaceDE w:val="0"/>
              <w:autoSpaceDN w:val="0"/>
              <w:adjustRightInd w:val="0"/>
              <w:jc w:val="left"/>
              <w:rPr>
                <w:rFonts w:ascii="Times New Roman" w:eastAsia="Calibri" w:hAnsi="Times New Roman"/>
                <w:sz w:val="22"/>
                <w:szCs w:val="22"/>
                <w:lang w:val="sr-Latn-RS"/>
              </w:rPr>
            </w:pPr>
          </w:p>
          <w:p w:rsidR="009A6BD0" w:rsidRPr="009A6BD0" w:rsidRDefault="009A6BD0" w:rsidP="009A6BD0">
            <w:pPr>
              <w:autoSpaceDE w:val="0"/>
              <w:autoSpaceDN w:val="0"/>
              <w:adjustRightInd w:val="0"/>
              <w:jc w:val="left"/>
              <w:rPr>
                <w:rFonts w:ascii="Times New Roman" w:eastAsia="Calibri" w:hAnsi="Times New Roman"/>
                <w:sz w:val="22"/>
                <w:szCs w:val="22"/>
                <w:lang w:val="sr-Latn-RS"/>
              </w:rPr>
            </w:pPr>
          </w:p>
          <w:p w:rsidR="009A6BD0" w:rsidRPr="009A6BD0" w:rsidRDefault="009A6BD0" w:rsidP="009A6BD0">
            <w:pPr>
              <w:autoSpaceDE w:val="0"/>
              <w:autoSpaceDN w:val="0"/>
              <w:adjustRightInd w:val="0"/>
              <w:jc w:val="left"/>
              <w:rPr>
                <w:rFonts w:ascii="Times New Roman" w:eastAsia="Calibri" w:hAnsi="Times New Roman"/>
                <w:sz w:val="22"/>
                <w:szCs w:val="22"/>
                <w:lang w:val="sr-Latn-RS"/>
              </w:rPr>
            </w:pPr>
          </w:p>
          <w:p w:rsidR="009A6BD0" w:rsidRPr="009A6BD0" w:rsidRDefault="009A6BD0" w:rsidP="009A6BD0">
            <w:pPr>
              <w:autoSpaceDE w:val="0"/>
              <w:autoSpaceDN w:val="0"/>
              <w:adjustRightInd w:val="0"/>
              <w:jc w:val="left"/>
              <w:rPr>
                <w:rFonts w:ascii="Times New Roman" w:eastAsia="Calibri" w:hAnsi="Times New Roman"/>
                <w:sz w:val="22"/>
                <w:szCs w:val="22"/>
                <w:lang w:val="sr-Latn-RS"/>
              </w:rPr>
            </w:pPr>
          </w:p>
          <w:p w:rsidR="009A6BD0" w:rsidRPr="009A6BD0" w:rsidRDefault="009A6BD0" w:rsidP="009A6BD0">
            <w:pPr>
              <w:autoSpaceDE w:val="0"/>
              <w:autoSpaceDN w:val="0"/>
              <w:adjustRightInd w:val="0"/>
              <w:jc w:val="left"/>
              <w:rPr>
                <w:rFonts w:ascii="Times New Roman" w:eastAsia="Calibri" w:hAnsi="Times New Roman"/>
                <w:sz w:val="22"/>
                <w:szCs w:val="22"/>
                <w:lang w:val="sr-Latn-RS"/>
              </w:rPr>
            </w:pPr>
          </w:p>
          <w:p w:rsidR="009A6BD0" w:rsidRPr="009A6BD0" w:rsidRDefault="009A6BD0" w:rsidP="009A6BD0">
            <w:pPr>
              <w:autoSpaceDE w:val="0"/>
              <w:autoSpaceDN w:val="0"/>
              <w:adjustRightInd w:val="0"/>
              <w:jc w:val="left"/>
              <w:rPr>
                <w:rFonts w:ascii="Times New Roman" w:eastAsia="Calibri" w:hAnsi="Times New Roman"/>
                <w:sz w:val="22"/>
                <w:szCs w:val="22"/>
                <w:lang w:val="sr-Latn-RS"/>
              </w:rPr>
            </w:pPr>
          </w:p>
          <w:p w:rsidR="009A6BD0" w:rsidRPr="009A6BD0" w:rsidRDefault="009A6BD0" w:rsidP="009A6BD0">
            <w:pPr>
              <w:autoSpaceDE w:val="0"/>
              <w:autoSpaceDN w:val="0"/>
              <w:adjustRightInd w:val="0"/>
              <w:jc w:val="left"/>
              <w:rPr>
                <w:rFonts w:ascii="Times New Roman" w:eastAsia="TimesNewRomanPSMT2" w:hAnsi="Times New Roman"/>
              </w:rPr>
            </w:pPr>
            <w:r w:rsidRPr="009A6BD0">
              <w:rPr>
                <w:rFonts w:ascii="Times New Roman" w:eastAsia="TimesNewRomanPSMT2" w:hAnsi="Times New Roman"/>
              </w:rPr>
              <w:t xml:space="preserve">Ученик је у стању да објасни појам религије као важног облика друштвене свести; наведе основне одлике </w:t>
            </w:r>
            <w:r w:rsidRPr="009A6BD0">
              <w:rPr>
                <w:rFonts w:ascii="Times New Roman" w:eastAsia="TimesNewRomanPSMT2" w:hAnsi="Times New Roman"/>
              </w:rPr>
              <w:lastRenderedPageBreak/>
              <w:t>секуларног друштва</w:t>
            </w:r>
          </w:p>
          <w:p w:rsidR="009A6BD0" w:rsidRPr="009A6BD0" w:rsidRDefault="009A6BD0" w:rsidP="009A6BD0">
            <w:pPr>
              <w:autoSpaceDE w:val="0"/>
              <w:autoSpaceDN w:val="0"/>
              <w:adjustRightInd w:val="0"/>
              <w:jc w:val="left"/>
              <w:rPr>
                <w:rFonts w:ascii="Times New Roman" w:eastAsia="Calibri" w:hAnsi="Times New Roman"/>
                <w:sz w:val="22"/>
                <w:szCs w:val="22"/>
                <w:lang w:val="sr-Latn-RS"/>
              </w:rPr>
            </w:pPr>
          </w:p>
          <w:p w:rsidR="009A6BD0" w:rsidRPr="009A6BD0" w:rsidRDefault="009A6BD0" w:rsidP="009A6BD0">
            <w:pPr>
              <w:autoSpaceDE w:val="0"/>
              <w:autoSpaceDN w:val="0"/>
              <w:adjustRightInd w:val="0"/>
              <w:jc w:val="left"/>
              <w:rPr>
                <w:rFonts w:ascii="Times New Roman" w:eastAsia="Calibri" w:hAnsi="Times New Roman"/>
                <w:sz w:val="22"/>
                <w:szCs w:val="22"/>
                <w:lang w:val="sr-Latn-RS"/>
              </w:rPr>
            </w:pPr>
          </w:p>
          <w:p w:rsidR="009A6BD0" w:rsidRPr="009A6BD0" w:rsidRDefault="009A6BD0" w:rsidP="009A6BD0">
            <w:pPr>
              <w:autoSpaceDE w:val="0"/>
              <w:autoSpaceDN w:val="0"/>
              <w:adjustRightInd w:val="0"/>
              <w:jc w:val="left"/>
              <w:rPr>
                <w:rFonts w:ascii="Times New Roman" w:eastAsia="Calibri" w:hAnsi="Times New Roman"/>
                <w:sz w:val="22"/>
                <w:szCs w:val="22"/>
                <w:lang w:val="sr-Latn-RS"/>
              </w:rPr>
            </w:pPr>
          </w:p>
          <w:p w:rsidR="009A6BD0" w:rsidRPr="009A6BD0" w:rsidRDefault="009A6BD0" w:rsidP="009A6BD0">
            <w:pPr>
              <w:autoSpaceDE w:val="0"/>
              <w:autoSpaceDN w:val="0"/>
              <w:adjustRightInd w:val="0"/>
              <w:jc w:val="left"/>
              <w:rPr>
                <w:rFonts w:ascii="Times New Roman" w:eastAsia="Calibri" w:hAnsi="Times New Roman"/>
                <w:sz w:val="22"/>
                <w:szCs w:val="22"/>
                <w:lang w:val="sr-Latn-RS"/>
              </w:rPr>
            </w:pPr>
          </w:p>
          <w:p w:rsidR="009A6BD0" w:rsidRPr="009A6BD0" w:rsidRDefault="009A6BD0" w:rsidP="009A6BD0">
            <w:pPr>
              <w:autoSpaceDE w:val="0"/>
              <w:autoSpaceDN w:val="0"/>
              <w:adjustRightInd w:val="0"/>
              <w:jc w:val="left"/>
              <w:rPr>
                <w:rFonts w:ascii="Times New Roman" w:eastAsia="Calibri" w:hAnsi="Times New Roman"/>
                <w:sz w:val="22"/>
                <w:szCs w:val="22"/>
                <w:lang w:val="sr-Latn-RS"/>
              </w:rPr>
            </w:pPr>
          </w:p>
          <w:p w:rsidR="009A6BD0" w:rsidRPr="009A6BD0" w:rsidRDefault="009A6BD0" w:rsidP="009A6BD0">
            <w:pPr>
              <w:autoSpaceDE w:val="0"/>
              <w:autoSpaceDN w:val="0"/>
              <w:adjustRightInd w:val="0"/>
              <w:jc w:val="left"/>
              <w:rPr>
                <w:rFonts w:ascii="Times New Roman" w:eastAsia="Calibri" w:hAnsi="Times New Roman"/>
                <w:sz w:val="22"/>
                <w:szCs w:val="22"/>
                <w:lang w:val="sr-Latn-RS"/>
              </w:rPr>
            </w:pPr>
          </w:p>
          <w:p w:rsidR="009A6BD0" w:rsidRPr="009A6BD0" w:rsidRDefault="009A6BD0" w:rsidP="009A6BD0">
            <w:pPr>
              <w:autoSpaceDE w:val="0"/>
              <w:autoSpaceDN w:val="0"/>
              <w:adjustRightInd w:val="0"/>
              <w:jc w:val="left"/>
              <w:rPr>
                <w:rFonts w:ascii="Times New Roman" w:eastAsia="Calibri" w:hAnsi="Times New Roman"/>
                <w:sz w:val="22"/>
                <w:szCs w:val="22"/>
                <w:lang w:val="sr-Latn-RS"/>
              </w:rPr>
            </w:pPr>
          </w:p>
          <w:p w:rsidR="009A6BD0" w:rsidRPr="009A6BD0" w:rsidRDefault="009A6BD0" w:rsidP="009A6BD0">
            <w:pPr>
              <w:autoSpaceDE w:val="0"/>
              <w:autoSpaceDN w:val="0"/>
              <w:adjustRightInd w:val="0"/>
              <w:jc w:val="left"/>
              <w:rPr>
                <w:rFonts w:ascii="Times New Roman" w:eastAsia="Calibri" w:hAnsi="Times New Roman"/>
                <w:sz w:val="22"/>
                <w:szCs w:val="22"/>
                <w:lang w:val="sr-Latn-RS"/>
              </w:rPr>
            </w:pPr>
          </w:p>
          <w:p w:rsidR="009A6BD0" w:rsidRPr="009A6BD0" w:rsidRDefault="009A6BD0" w:rsidP="009A6BD0">
            <w:pPr>
              <w:autoSpaceDE w:val="0"/>
              <w:autoSpaceDN w:val="0"/>
              <w:adjustRightInd w:val="0"/>
              <w:jc w:val="left"/>
              <w:rPr>
                <w:rFonts w:ascii="Times New Roman" w:eastAsia="Calibri" w:hAnsi="Times New Roman"/>
                <w:sz w:val="22"/>
                <w:szCs w:val="22"/>
                <w:lang w:val="sr-Latn-RS"/>
              </w:rPr>
            </w:pPr>
          </w:p>
          <w:p w:rsidR="009A6BD0" w:rsidRPr="009A6BD0" w:rsidRDefault="009A6BD0" w:rsidP="009A6BD0">
            <w:pPr>
              <w:autoSpaceDE w:val="0"/>
              <w:autoSpaceDN w:val="0"/>
              <w:adjustRightInd w:val="0"/>
              <w:jc w:val="left"/>
              <w:rPr>
                <w:rFonts w:ascii="Times New Roman" w:eastAsia="Calibri" w:hAnsi="Times New Roman"/>
                <w:sz w:val="22"/>
                <w:szCs w:val="22"/>
                <w:lang w:val="sr-Latn-RS"/>
              </w:rPr>
            </w:pPr>
          </w:p>
          <w:p w:rsidR="009A6BD0" w:rsidRPr="009A6BD0" w:rsidRDefault="009A6BD0" w:rsidP="009A6BD0">
            <w:pPr>
              <w:autoSpaceDE w:val="0"/>
              <w:autoSpaceDN w:val="0"/>
              <w:adjustRightInd w:val="0"/>
              <w:jc w:val="left"/>
              <w:rPr>
                <w:rFonts w:ascii="Times New Roman" w:eastAsia="Calibri" w:hAnsi="Times New Roman"/>
                <w:sz w:val="22"/>
                <w:szCs w:val="22"/>
                <w:lang w:val="sr-Latn-RS"/>
              </w:rPr>
            </w:pPr>
          </w:p>
          <w:p w:rsidR="009A6BD0" w:rsidRPr="009A6BD0" w:rsidRDefault="009A6BD0" w:rsidP="009A6BD0">
            <w:pPr>
              <w:autoSpaceDE w:val="0"/>
              <w:autoSpaceDN w:val="0"/>
              <w:adjustRightInd w:val="0"/>
              <w:jc w:val="left"/>
              <w:rPr>
                <w:rFonts w:ascii="Times New Roman" w:eastAsia="Calibri" w:hAnsi="Times New Roman"/>
                <w:sz w:val="22"/>
                <w:szCs w:val="22"/>
                <w:lang w:val="sr-Latn-RS"/>
              </w:rPr>
            </w:pPr>
          </w:p>
          <w:p w:rsidR="009A6BD0" w:rsidRPr="009A6BD0" w:rsidRDefault="009A6BD0" w:rsidP="009A6BD0">
            <w:pPr>
              <w:autoSpaceDE w:val="0"/>
              <w:autoSpaceDN w:val="0"/>
              <w:adjustRightInd w:val="0"/>
              <w:jc w:val="left"/>
              <w:rPr>
                <w:rFonts w:ascii="Times New Roman" w:eastAsia="Calibri" w:hAnsi="Times New Roman"/>
                <w:sz w:val="22"/>
                <w:szCs w:val="22"/>
                <w:lang w:val="sr-Latn-RS"/>
              </w:rPr>
            </w:pPr>
          </w:p>
          <w:p w:rsidR="009A6BD0" w:rsidRPr="009A6BD0" w:rsidRDefault="009A6BD0" w:rsidP="009A6BD0">
            <w:pPr>
              <w:autoSpaceDE w:val="0"/>
              <w:autoSpaceDN w:val="0"/>
              <w:adjustRightInd w:val="0"/>
              <w:jc w:val="left"/>
              <w:rPr>
                <w:rFonts w:ascii="Times New Roman" w:eastAsia="Calibri" w:hAnsi="Times New Roman"/>
                <w:sz w:val="22"/>
                <w:szCs w:val="22"/>
                <w:lang w:val="sr-Latn-RS"/>
              </w:rPr>
            </w:pPr>
          </w:p>
          <w:p w:rsidR="009A6BD0" w:rsidRPr="009A6BD0" w:rsidRDefault="009A6BD0" w:rsidP="009A6BD0">
            <w:pPr>
              <w:autoSpaceDE w:val="0"/>
              <w:autoSpaceDN w:val="0"/>
              <w:adjustRightInd w:val="0"/>
              <w:jc w:val="left"/>
              <w:rPr>
                <w:rFonts w:ascii="Times New Roman" w:eastAsia="Calibri" w:hAnsi="Times New Roman"/>
                <w:sz w:val="22"/>
                <w:szCs w:val="22"/>
                <w:lang w:val="sr-Latn-RS"/>
              </w:rPr>
            </w:pPr>
          </w:p>
          <w:p w:rsidR="009A6BD0" w:rsidRPr="009A6BD0" w:rsidRDefault="009A6BD0" w:rsidP="009A6BD0">
            <w:pPr>
              <w:autoSpaceDE w:val="0"/>
              <w:autoSpaceDN w:val="0"/>
              <w:adjustRightInd w:val="0"/>
              <w:jc w:val="left"/>
              <w:rPr>
                <w:rFonts w:ascii="Times New Roman" w:eastAsia="Calibri" w:hAnsi="Times New Roman"/>
                <w:sz w:val="22"/>
                <w:szCs w:val="22"/>
                <w:lang w:val="sr-Latn-RS"/>
              </w:rPr>
            </w:pPr>
          </w:p>
          <w:p w:rsidR="009A6BD0" w:rsidRPr="009A6BD0" w:rsidRDefault="009A6BD0" w:rsidP="009A6BD0">
            <w:pPr>
              <w:autoSpaceDE w:val="0"/>
              <w:autoSpaceDN w:val="0"/>
              <w:adjustRightInd w:val="0"/>
              <w:jc w:val="left"/>
              <w:rPr>
                <w:rFonts w:ascii="Times New Roman" w:eastAsia="Calibri" w:hAnsi="Times New Roman"/>
                <w:sz w:val="22"/>
                <w:szCs w:val="22"/>
                <w:lang w:val="sr-Latn-RS"/>
              </w:rPr>
            </w:pPr>
          </w:p>
          <w:p w:rsidR="009A6BD0" w:rsidRPr="009A6BD0" w:rsidRDefault="009A6BD0" w:rsidP="009A6BD0">
            <w:pPr>
              <w:autoSpaceDE w:val="0"/>
              <w:autoSpaceDN w:val="0"/>
              <w:adjustRightInd w:val="0"/>
              <w:jc w:val="left"/>
              <w:rPr>
                <w:rFonts w:ascii="Times New Roman" w:eastAsia="Calibri" w:hAnsi="Times New Roman"/>
                <w:sz w:val="22"/>
                <w:szCs w:val="22"/>
                <w:lang w:val="sr-Latn-RS"/>
              </w:rPr>
            </w:pPr>
          </w:p>
          <w:p w:rsidR="009A6BD0" w:rsidRPr="009A6BD0" w:rsidRDefault="009A6BD0" w:rsidP="009A6BD0">
            <w:pPr>
              <w:autoSpaceDE w:val="0"/>
              <w:autoSpaceDN w:val="0"/>
              <w:adjustRightInd w:val="0"/>
              <w:jc w:val="left"/>
              <w:rPr>
                <w:rFonts w:ascii="Times New Roman" w:eastAsia="Calibri" w:hAnsi="Times New Roman"/>
                <w:sz w:val="22"/>
                <w:szCs w:val="22"/>
                <w:lang w:val="sr-Latn-RS"/>
              </w:rPr>
            </w:pPr>
          </w:p>
          <w:p w:rsidR="009A6BD0" w:rsidRPr="009A6BD0" w:rsidRDefault="009A6BD0" w:rsidP="009A6BD0">
            <w:pPr>
              <w:autoSpaceDE w:val="0"/>
              <w:autoSpaceDN w:val="0"/>
              <w:adjustRightInd w:val="0"/>
              <w:jc w:val="left"/>
              <w:rPr>
                <w:rFonts w:ascii="Times New Roman" w:eastAsia="Calibri" w:hAnsi="Times New Roman"/>
                <w:sz w:val="22"/>
                <w:szCs w:val="22"/>
                <w:lang w:val="sr-Latn-RS"/>
              </w:rPr>
            </w:pPr>
          </w:p>
          <w:p w:rsidR="009A6BD0" w:rsidRPr="009A6BD0" w:rsidRDefault="009A6BD0" w:rsidP="009A6BD0">
            <w:pPr>
              <w:autoSpaceDE w:val="0"/>
              <w:autoSpaceDN w:val="0"/>
              <w:adjustRightInd w:val="0"/>
              <w:jc w:val="left"/>
              <w:rPr>
                <w:rFonts w:ascii="Times New Roman" w:eastAsia="Calibri" w:hAnsi="Times New Roman"/>
                <w:sz w:val="22"/>
                <w:szCs w:val="22"/>
                <w:lang w:val="sr-Latn-RS"/>
              </w:rPr>
            </w:pPr>
          </w:p>
          <w:p w:rsidR="009A6BD0" w:rsidRPr="009A6BD0" w:rsidRDefault="009A6BD0" w:rsidP="009A6BD0">
            <w:pPr>
              <w:autoSpaceDE w:val="0"/>
              <w:autoSpaceDN w:val="0"/>
              <w:adjustRightInd w:val="0"/>
              <w:jc w:val="left"/>
              <w:rPr>
                <w:rFonts w:ascii="Times New Roman" w:eastAsia="Calibri" w:hAnsi="Times New Roman"/>
                <w:sz w:val="22"/>
                <w:szCs w:val="22"/>
                <w:lang w:val="sr-Latn-RS"/>
              </w:rPr>
            </w:pPr>
          </w:p>
          <w:p w:rsidR="009A6BD0" w:rsidRPr="009A6BD0" w:rsidRDefault="009A6BD0" w:rsidP="009A6BD0">
            <w:pPr>
              <w:autoSpaceDE w:val="0"/>
              <w:autoSpaceDN w:val="0"/>
              <w:adjustRightInd w:val="0"/>
              <w:jc w:val="left"/>
              <w:rPr>
                <w:rFonts w:ascii="Times New Roman" w:eastAsia="Calibri" w:hAnsi="Times New Roman"/>
                <w:sz w:val="22"/>
                <w:szCs w:val="22"/>
                <w:lang w:val="sr-Latn-RS"/>
              </w:rPr>
            </w:pPr>
          </w:p>
          <w:p w:rsidR="009A6BD0" w:rsidRPr="009A6BD0" w:rsidRDefault="009A6BD0" w:rsidP="009A6BD0">
            <w:pPr>
              <w:autoSpaceDE w:val="0"/>
              <w:autoSpaceDN w:val="0"/>
              <w:adjustRightInd w:val="0"/>
              <w:jc w:val="left"/>
              <w:rPr>
                <w:rFonts w:ascii="Times New Roman" w:eastAsia="Calibri" w:hAnsi="Times New Roman"/>
                <w:sz w:val="22"/>
                <w:szCs w:val="22"/>
                <w:lang w:val="sr-Latn-RS"/>
              </w:rPr>
            </w:pPr>
          </w:p>
          <w:p w:rsidR="009A6BD0" w:rsidRPr="009A6BD0" w:rsidRDefault="009A6BD0" w:rsidP="009A6BD0">
            <w:pPr>
              <w:autoSpaceDE w:val="0"/>
              <w:autoSpaceDN w:val="0"/>
              <w:adjustRightInd w:val="0"/>
              <w:jc w:val="left"/>
              <w:rPr>
                <w:rFonts w:ascii="Times New Roman" w:eastAsia="Calibri" w:hAnsi="Times New Roman"/>
                <w:sz w:val="22"/>
                <w:szCs w:val="22"/>
                <w:lang w:val="sr-Latn-RS"/>
              </w:rPr>
            </w:pPr>
          </w:p>
          <w:p w:rsidR="009A6BD0" w:rsidRPr="009A6BD0" w:rsidRDefault="009A6BD0" w:rsidP="009A6BD0">
            <w:pPr>
              <w:autoSpaceDE w:val="0"/>
              <w:autoSpaceDN w:val="0"/>
              <w:adjustRightInd w:val="0"/>
              <w:jc w:val="left"/>
              <w:rPr>
                <w:rFonts w:ascii="Times New Roman" w:eastAsia="Calibri" w:hAnsi="Times New Roman"/>
                <w:sz w:val="22"/>
                <w:szCs w:val="22"/>
                <w:lang w:val="sr-Latn-RS"/>
              </w:rPr>
            </w:pPr>
          </w:p>
          <w:p w:rsidR="009A6BD0" w:rsidRPr="009A6BD0" w:rsidRDefault="009A6BD0" w:rsidP="009A6BD0">
            <w:pPr>
              <w:autoSpaceDE w:val="0"/>
              <w:autoSpaceDN w:val="0"/>
              <w:adjustRightInd w:val="0"/>
              <w:jc w:val="left"/>
              <w:rPr>
                <w:rFonts w:ascii="Times New Roman" w:eastAsia="Calibri" w:hAnsi="Times New Roman"/>
                <w:sz w:val="22"/>
                <w:szCs w:val="22"/>
                <w:lang w:val="sr-Latn-RS"/>
              </w:rPr>
            </w:pPr>
          </w:p>
          <w:p w:rsidR="009A6BD0" w:rsidRPr="009A6BD0" w:rsidRDefault="009A6BD0" w:rsidP="009A6BD0">
            <w:pPr>
              <w:autoSpaceDE w:val="0"/>
              <w:autoSpaceDN w:val="0"/>
              <w:adjustRightInd w:val="0"/>
              <w:jc w:val="left"/>
              <w:rPr>
                <w:rFonts w:ascii="Times New Roman" w:eastAsia="Calibri" w:hAnsi="Times New Roman"/>
                <w:sz w:val="22"/>
                <w:szCs w:val="22"/>
                <w:lang w:val="sr-Latn-RS"/>
              </w:rPr>
            </w:pPr>
          </w:p>
          <w:p w:rsidR="009A6BD0" w:rsidRPr="009A6BD0" w:rsidRDefault="009A6BD0" w:rsidP="009A6BD0">
            <w:pPr>
              <w:autoSpaceDE w:val="0"/>
              <w:autoSpaceDN w:val="0"/>
              <w:adjustRightInd w:val="0"/>
              <w:rPr>
                <w:rFonts w:ascii="Times New Roman" w:eastAsia="Calibri" w:hAnsi="Times New Roman"/>
                <w:sz w:val="22"/>
                <w:szCs w:val="22"/>
                <w:lang w:val="sr-Latn-RS"/>
              </w:rPr>
            </w:pPr>
          </w:p>
          <w:p w:rsidR="009A6BD0" w:rsidRPr="009A6BD0" w:rsidRDefault="009A6BD0" w:rsidP="009A6BD0">
            <w:pPr>
              <w:autoSpaceDE w:val="0"/>
              <w:autoSpaceDN w:val="0"/>
              <w:adjustRightInd w:val="0"/>
              <w:jc w:val="left"/>
              <w:rPr>
                <w:rFonts w:ascii="Times New Roman" w:eastAsia="TimesNewRomanPSMT2" w:hAnsi="Times New Roman"/>
              </w:rPr>
            </w:pPr>
          </w:p>
          <w:p w:rsidR="009A6BD0" w:rsidRPr="009A6BD0" w:rsidRDefault="009A6BD0" w:rsidP="009A6BD0">
            <w:pPr>
              <w:autoSpaceDE w:val="0"/>
              <w:autoSpaceDN w:val="0"/>
              <w:adjustRightInd w:val="0"/>
              <w:jc w:val="left"/>
              <w:rPr>
                <w:rFonts w:ascii="Times New Roman" w:eastAsia="TimesNewRomanPSMT2" w:hAnsi="Times New Roman"/>
              </w:rPr>
            </w:pPr>
          </w:p>
          <w:p w:rsidR="009A6BD0" w:rsidRPr="009A6BD0" w:rsidRDefault="009A6BD0" w:rsidP="009A6BD0">
            <w:pPr>
              <w:autoSpaceDE w:val="0"/>
              <w:autoSpaceDN w:val="0"/>
              <w:adjustRightInd w:val="0"/>
              <w:jc w:val="left"/>
              <w:rPr>
                <w:rFonts w:ascii="Times New Roman" w:eastAsia="Calibri" w:hAnsi="Times New Roman"/>
                <w:sz w:val="22"/>
                <w:szCs w:val="22"/>
                <w:lang w:val="sr-Latn-RS"/>
              </w:rPr>
            </w:pPr>
          </w:p>
          <w:p w:rsidR="009A6BD0" w:rsidRPr="009A6BD0" w:rsidRDefault="009A6BD0" w:rsidP="009A6BD0">
            <w:pPr>
              <w:autoSpaceDE w:val="0"/>
              <w:autoSpaceDN w:val="0"/>
              <w:adjustRightInd w:val="0"/>
              <w:jc w:val="left"/>
              <w:rPr>
                <w:rFonts w:ascii="Times New Roman" w:eastAsia="Calibri" w:hAnsi="Times New Roman"/>
                <w:sz w:val="22"/>
                <w:szCs w:val="22"/>
                <w:lang w:val="sr-Latn-RS"/>
              </w:rPr>
            </w:pPr>
          </w:p>
          <w:p w:rsidR="009A6BD0" w:rsidRPr="009A6BD0" w:rsidRDefault="009A6BD0" w:rsidP="009A6BD0">
            <w:pPr>
              <w:autoSpaceDE w:val="0"/>
              <w:autoSpaceDN w:val="0"/>
              <w:adjustRightInd w:val="0"/>
              <w:jc w:val="left"/>
              <w:rPr>
                <w:rFonts w:ascii="Times New Roman" w:eastAsia="Calibri" w:hAnsi="Times New Roman"/>
                <w:sz w:val="22"/>
                <w:szCs w:val="22"/>
                <w:lang w:val="sr-Latn-RS"/>
              </w:rPr>
            </w:pPr>
          </w:p>
          <w:p w:rsidR="009A6BD0" w:rsidRPr="009A6BD0" w:rsidRDefault="009A6BD0" w:rsidP="009A6BD0">
            <w:pPr>
              <w:autoSpaceDE w:val="0"/>
              <w:autoSpaceDN w:val="0"/>
              <w:adjustRightInd w:val="0"/>
              <w:jc w:val="left"/>
              <w:rPr>
                <w:rFonts w:ascii="Times New Roman" w:eastAsia="Calibri" w:hAnsi="Times New Roman"/>
                <w:sz w:val="22"/>
                <w:szCs w:val="22"/>
                <w:lang w:val="sr-Latn-RS"/>
              </w:rPr>
            </w:pPr>
          </w:p>
          <w:p w:rsidR="009A6BD0" w:rsidRPr="009A6BD0" w:rsidRDefault="009A6BD0" w:rsidP="009A6BD0">
            <w:pPr>
              <w:autoSpaceDE w:val="0"/>
              <w:autoSpaceDN w:val="0"/>
              <w:adjustRightInd w:val="0"/>
              <w:jc w:val="left"/>
              <w:rPr>
                <w:rFonts w:ascii="Times New Roman" w:eastAsia="Calibri" w:hAnsi="Times New Roman"/>
                <w:sz w:val="22"/>
                <w:szCs w:val="22"/>
                <w:lang w:val="sr-Latn-RS"/>
              </w:rPr>
            </w:pPr>
          </w:p>
          <w:p w:rsidR="009A6BD0" w:rsidRPr="009A6BD0" w:rsidRDefault="009A6BD0" w:rsidP="009A6BD0">
            <w:pPr>
              <w:autoSpaceDE w:val="0"/>
              <w:autoSpaceDN w:val="0"/>
              <w:adjustRightInd w:val="0"/>
              <w:jc w:val="left"/>
              <w:rPr>
                <w:rFonts w:ascii="Times New Roman" w:eastAsia="TimesNewRomanPSMT2" w:hAnsi="Times New Roman"/>
              </w:rPr>
            </w:pPr>
            <w:r w:rsidRPr="009A6BD0">
              <w:rPr>
                <w:rFonts w:ascii="Times New Roman" w:eastAsia="TimesNewRomanPSMT2" w:hAnsi="Times New Roman"/>
              </w:rPr>
              <w:lastRenderedPageBreak/>
              <w:t>Ученик формулише социолошко одређење породице, њене историјске облике и функције; дискутује о будућности породице</w:t>
            </w:r>
          </w:p>
          <w:p w:rsidR="009A6BD0" w:rsidRPr="009A6BD0" w:rsidRDefault="009A6BD0" w:rsidP="009A6BD0">
            <w:pPr>
              <w:autoSpaceDE w:val="0"/>
              <w:autoSpaceDN w:val="0"/>
              <w:adjustRightInd w:val="0"/>
              <w:jc w:val="left"/>
              <w:rPr>
                <w:rFonts w:ascii="Times New Roman" w:eastAsia="Calibri" w:hAnsi="Times New Roman"/>
                <w:sz w:val="22"/>
                <w:szCs w:val="22"/>
                <w:lang w:val="sr-Latn-RS"/>
              </w:rPr>
            </w:pPr>
          </w:p>
          <w:p w:rsidR="009A6BD0" w:rsidRPr="009A6BD0" w:rsidRDefault="009A6BD0" w:rsidP="009A6BD0">
            <w:pPr>
              <w:autoSpaceDE w:val="0"/>
              <w:autoSpaceDN w:val="0"/>
              <w:adjustRightInd w:val="0"/>
              <w:jc w:val="left"/>
              <w:rPr>
                <w:rFonts w:ascii="Times New Roman" w:eastAsia="Calibri" w:hAnsi="Times New Roman"/>
                <w:sz w:val="22"/>
                <w:szCs w:val="22"/>
                <w:lang w:val="sr-Latn-RS"/>
              </w:rPr>
            </w:pPr>
          </w:p>
          <w:p w:rsidR="009A6BD0" w:rsidRPr="009A6BD0" w:rsidRDefault="009A6BD0" w:rsidP="009A6BD0">
            <w:pPr>
              <w:autoSpaceDE w:val="0"/>
              <w:autoSpaceDN w:val="0"/>
              <w:adjustRightInd w:val="0"/>
              <w:jc w:val="left"/>
              <w:rPr>
                <w:rFonts w:ascii="Times New Roman" w:eastAsia="Calibri" w:hAnsi="Times New Roman"/>
                <w:sz w:val="22"/>
                <w:szCs w:val="22"/>
                <w:lang w:val="sr-Latn-RS"/>
              </w:rPr>
            </w:pPr>
          </w:p>
          <w:p w:rsidR="009A6BD0" w:rsidRPr="009A6BD0" w:rsidRDefault="009A6BD0" w:rsidP="009A6BD0">
            <w:pPr>
              <w:autoSpaceDE w:val="0"/>
              <w:autoSpaceDN w:val="0"/>
              <w:adjustRightInd w:val="0"/>
              <w:jc w:val="left"/>
              <w:rPr>
                <w:rFonts w:ascii="Times New Roman" w:eastAsia="Calibri" w:hAnsi="Times New Roman"/>
                <w:sz w:val="22"/>
                <w:szCs w:val="22"/>
                <w:lang w:val="sr-Latn-RS"/>
              </w:rPr>
            </w:pPr>
          </w:p>
          <w:p w:rsidR="009A6BD0" w:rsidRPr="009A6BD0" w:rsidRDefault="009A6BD0" w:rsidP="009A6BD0">
            <w:pPr>
              <w:autoSpaceDE w:val="0"/>
              <w:autoSpaceDN w:val="0"/>
              <w:adjustRightInd w:val="0"/>
              <w:jc w:val="left"/>
              <w:rPr>
                <w:rFonts w:ascii="Times New Roman" w:eastAsia="Calibri" w:hAnsi="Times New Roman"/>
                <w:sz w:val="22"/>
                <w:szCs w:val="22"/>
                <w:lang w:val="sr-Latn-RS"/>
              </w:rPr>
            </w:pPr>
          </w:p>
          <w:p w:rsidR="009A6BD0" w:rsidRPr="009A6BD0" w:rsidRDefault="009A6BD0" w:rsidP="009A6BD0">
            <w:pPr>
              <w:autoSpaceDE w:val="0"/>
              <w:autoSpaceDN w:val="0"/>
              <w:adjustRightInd w:val="0"/>
              <w:jc w:val="left"/>
              <w:rPr>
                <w:rFonts w:ascii="Times New Roman" w:eastAsia="Calibri" w:hAnsi="Times New Roman"/>
                <w:sz w:val="22"/>
                <w:szCs w:val="22"/>
                <w:lang w:val="sr-Latn-RS"/>
              </w:rPr>
            </w:pPr>
          </w:p>
          <w:p w:rsidR="009A6BD0" w:rsidRPr="009A6BD0" w:rsidRDefault="009A6BD0" w:rsidP="009A6BD0">
            <w:pPr>
              <w:autoSpaceDE w:val="0"/>
              <w:autoSpaceDN w:val="0"/>
              <w:adjustRightInd w:val="0"/>
              <w:jc w:val="left"/>
              <w:rPr>
                <w:rFonts w:ascii="Times New Roman" w:eastAsia="Calibri" w:hAnsi="Times New Roman"/>
                <w:sz w:val="22"/>
                <w:szCs w:val="22"/>
                <w:lang w:val="sr-Latn-RS"/>
              </w:rPr>
            </w:pPr>
          </w:p>
          <w:p w:rsidR="009A6BD0" w:rsidRPr="009A6BD0" w:rsidRDefault="009A6BD0" w:rsidP="009A6BD0">
            <w:pPr>
              <w:autoSpaceDE w:val="0"/>
              <w:autoSpaceDN w:val="0"/>
              <w:adjustRightInd w:val="0"/>
              <w:jc w:val="left"/>
              <w:rPr>
                <w:rFonts w:ascii="Times New Roman" w:eastAsia="Calibri" w:hAnsi="Times New Roman"/>
                <w:sz w:val="22"/>
                <w:szCs w:val="22"/>
                <w:lang w:val="sr-Latn-RS"/>
              </w:rPr>
            </w:pPr>
          </w:p>
          <w:p w:rsidR="009A6BD0" w:rsidRPr="009A6BD0" w:rsidRDefault="009A6BD0" w:rsidP="009A6BD0">
            <w:pPr>
              <w:autoSpaceDE w:val="0"/>
              <w:autoSpaceDN w:val="0"/>
              <w:adjustRightInd w:val="0"/>
              <w:jc w:val="left"/>
              <w:rPr>
                <w:rFonts w:ascii="Times New Roman" w:eastAsia="Calibri" w:hAnsi="Times New Roman"/>
                <w:sz w:val="22"/>
                <w:szCs w:val="22"/>
                <w:lang w:val="sr-Latn-RS"/>
              </w:rPr>
            </w:pPr>
          </w:p>
          <w:p w:rsidR="009A6BD0" w:rsidRPr="009A6BD0" w:rsidRDefault="009A6BD0" w:rsidP="009A6BD0">
            <w:pPr>
              <w:autoSpaceDE w:val="0"/>
              <w:autoSpaceDN w:val="0"/>
              <w:adjustRightInd w:val="0"/>
              <w:jc w:val="left"/>
              <w:rPr>
                <w:rFonts w:ascii="Times New Roman" w:eastAsia="Calibri" w:hAnsi="Times New Roman"/>
                <w:sz w:val="22"/>
                <w:szCs w:val="22"/>
                <w:lang w:val="sr-Latn-RS"/>
              </w:rPr>
            </w:pPr>
          </w:p>
          <w:p w:rsidR="009A6BD0" w:rsidRPr="009A6BD0" w:rsidRDefault="009A6BD0" w:rsidP="009A6BD0">
            <w:pPr>
              <w:autoSpaceDE w:val="0"/>
              <w:autoSpaceDN w:val="0"/>
              <w:adjustRightInd w:val="0"/>
              <w:jc w:val="left"/>
              <w:rPr>
                <w:rFonts w:ascii="Times New Roman" w:eastAsia="Calibri" w:hAnsi="Times New Roman"/>
                <w:sz w:val="22"/>
                <w:szCs w:val="22"/>
                <w:lang w:val="sr-Latn-RS"/>
              </w:rPr>
            </w:pPr>
          </w:p>
          <w:p w:rsidR="009A6BD0" w:rsidRPr="009A6BD0" w:rsidRDefault="009A6BD0" w:rsidP="009A6BD0">
            <w:pPr>
              <w:autoSpaceDE w:val="0"/>
              <w:autoSpaceDN w:val="0"/>
              <w:adjustRightInd w:val="0"/>
              <w:jc w:val="left"/>
              <w:rPr>
                <w:rFonts w:ascii="Times New Roman" w:eastAsia="Calibri" w:hAnsi="Times New Roman"/>
                <w:sz w:val="22"/>
                <w:szCs w:val="22"/>
                <w:lang w:val="sr-Latn-RS"/>
              </w:rPr>
            </w:pPr>
          </w:p>
          <w:p w:rsidR="009A6BD0" w:rsidRPr="009A6BD0" w:rsidRDefault="009A6BD0" w:rsidP="009A6BD0">
            <w:pPr>
              <w:autoSpaceDE w:val="0"/>
              <w:autoSpaceDN w:val="0"/>
              <w:adjustRightInd w:val="0"/>
              <w:jc w:val="left"/>
              <w:rPr>
                <w:rFonts w:ascii="Times New Roman" w:eastAsia="Calibri" w:hAnsi="Times New Roman"/>
                <w:sz w:val="22"/>
                <w:szCs w:val="22"/>
                <w:lang w:val="sr-Latn-RS"/>
              </w:rPr>
            </w:pPr>
          </w:p>
          <w:p w:rsidR="009A6BD0" w:rsidRPr="009A6BD0" w:rsidRDefault="009A6BD0" w:rsidP="009A6BD0">
            <w:pPr>
              <w:autoSpaceDE w:val="0"/>
              <w:autoSpaceDN w:val="0"/>
              <w:adjustRightInd w:val="0"/>
              <w:jc w:val="left"/>
              <w:rPr>
                <w:rFonts w:ascii="Times New Roman" w:eastAsia="Calibri" w:hAnsi="Times New Roman"/>
                <w:sz w:val="22"/>
                <w:szCs w:val="22"/>
                <w:lang w:val="sr-Latn-RS"/>
              </w:rPr>
            </w:pPr>
          </w:p>
          <w:p w:rsidR="009A6BD0" w:rsidRPr="009A6BD0" w:rsidRDefault="009A6BD0" w:rsidP="009A6BD0">
            <w:pPr>
              <w:autoSpaceDE w:val="0"/>
              <w:autoSpaceDN w:val="0"/>
              <w:adjustRightInd w:val="0"/>
              <w:jc w:val="left"/>
              <w:rPr>
                <w:rFonts w:ascii="Times New Roman" w:eastAsia="Calibri" w:hAnsi="Times New Roman"/>
                <w:sz w:val="22"/>
                <w:szCs w:val="22"/>
                <w:lang w:val="sr-Latn-RS"/>
              </w:rPr>
            </w:pPr>
          </w:p>
          <w:p w:rsidR="009A6BD0" w:rsidRPr="009A6BD0" w:rsidRDefault="009A6BD0" w:rsidP="009A6BD0">
            <w:pPr>
              <w:autoSpaceDE w:val="0"/>
              <w:autoSpaceDN w:val="0"/>
              <w:adjustRightInd w:val="0"/>
              <w:jc w:val="left"/>
              <w:rPr>
                <w:rFonts w:ascii="Times New Roman" w:eastAsia="Calibri" w:hAnsi="Times New Roman"/>
                <w:sz w:val="22"/>
                <w:szCs w:val="22"/>
                <w:lang w:val="sr-Latn-RS"/>
              </w:rPr>
            </w:pPr>
          </w:p>
          <w:p w:rsidR="009A6BD0" w:rsidRPr="009A6BD0" w:rsidRDefault="009A6BD0" w:rsidP="009A6BD0">
            <w:pPr>
              <w:autoSpaceDE w:val="0"/>
              <w:autoSpaceDN w:val="0"/>
              <w:adjustRightInd w:val="0"/>
              <w:jc w:val="left"/>
              <w:rPr>
                <w:rFonts w:ascii="Times New Roman" w:eastAsia="TimesNewRomanPSMT2" w:hAnsi="Times New Roman"/>
              </w:rPr>
            </w:pPr>
            <w:r w:rsidRPr="009A6BD0">
              <w:rPr>
                <w:rFonts w:ascii="Times New Roman" w:eastAsia="TimesNewRomanPSMT2" w:hAnsi="Times New Roman"/>
              </w:rPr>
              <w:t xml:space="preserve">Ученик је у стању да препозна узроке и наведе облике девијантног понашања; аргументовано дискутује о </w:t>
            </w:r>
            <w:r w:rsidRPr="009A6BD0">
              <w:rPr>
                <w:rFonts w:ascii="Times New Roman" w:eastAsia="TimesNewRomanPSMT2" w:hAnsi="Times New Roman"/>
              </w:rPr>
              <w:lastRenderedPageBreak/>
              <w:t>узроцима и облицима ризичног понашања младих</w:t>
            </w:r>
          </w:p>
          <w:p w:rsidR="009A6BD0" w:rsidRPr="009A6BD0" w:rsidRDefault="009A6BD0" w:rsidP="009A6BD0">
            <w:pPr>
              <w:autoSpaceDE w:val="0"/>
              <w:autoSpaceDN w:val="0"/>
              <w:adjustRightInd w:val="0"/>
              <w:jc w:val="left"/>
              <w:rPr>
                <w:rFonts w:ascii="Times New Roman" w:eastAsia="Calibri" w:hAnsi="Times New Roman"/>
                <w:sz w:val="22"/>
                <w:szCs w:val="22"/>
                <w:lang w:val="sr-Latn-RS"/>
              </w:rPr>
            </w:pPr>
          </w:p>
          <w:p w:rsidR="009A6BD0" w:rsidRPr="009A6BD0" w:rsidRDefault="009A6BD0" w:rsidP="009A6BD0">
            <w:pPr>
              <w:autoSpaceDE w:val="0"/>
              <w:autoSpaceDN w:val="0"/>
              <w:adjustRightInd w:val="0"/>
              <w:jc w:val="left"/>
              <w:rPr>
                <w:rFonts w:ascii="Times New Roman" w:eastAsia="Calibri" w:hAnsi="Times New Roman"/>
                <w:sz w:val="22"/>
                <w:szCs w:val="22"/>
                <w:lang w:val="sr-Latn-RS"/>
              </w:rPr>
            </w:pPr>
          </w:p>
          <w:p w:rsidR="009A6BD0" w:rsidRPr="009A6BD0" w:rsidRDefault="009A6BD0" w:rsidP="009A6BD0">
            <w:pPr>
              <w:autoSpaceDE w:val="0"/>
              <w:autoSpaceDN w:val="0"/>
              <w:adjustRightInd w:val="0"/>
              <w:jc w:val="left"/>
              <w:rPr>
                <w:rFonts w:ascii="Times New Roman" w:eastAsia="Calibri" w:hAnsi="Times New Roman"/>
                <w:sz w:val="22"/>
                <w:szCs w:val="22"/>
                <w:lang w:val="sr-Latn-RS"/>
              </w:rPr>
            </w:pPr>
          </w:p>
          <w:p w:rsidR="009A6BD0" w:rsidRPr="009A6BD0" w:rsidRDefault="009A6BD0" w:rsidP="009A6BD0">
            <w:pPr>
              <w:autoSpaceDE w:val="0"/>
              <w:autoSpaceDN w:val="0"/>
              <w:adjustRightInd w:val="0"/>
              <w:jc w:val="left"/>
              <w:rPr>
                <w:rFonts w:ascii="Times New Roman" w:eastAsia="Calibri" w:hAnsi="Times New Roman"/>
                <w:sz w:val="22"/>
                <w:szCs w:val="22"/>
                <w:lang w:val="sr-Latn-RS"/>
              </w:rPr>
            </w:pPr>
          </w:p>
          <w:p w:rsidR="009A6BD0" w:rsidRPr="009A6BD0" w:rsidRDefault="009A6BD0" w:rsidP="009A6BD0">
            <w:pPr>
              <w:autoSpaceDE w:val="0"/>
              <w:autoSpaceDN w:val="0"/>
              <w:adjustRightInd w:val="0"/>
              <w:jc w:val="left"/>
              <w:rPr>
                <w:rFonts w:ascii="Times New Roman" w:eastAsia="Calibri" w:hAnsi="Times New Roman"/>
                <w:sz w:val="22"/>
                <w:szCs w:val="22"/>
                <w:lang w:val="sr-Latn-RS"/>
              </w:rPr>
            </w:pPr>
          </w:p>
          <w:p w:rsidR="009A6BD0" w:rsidRPr="009A6BD0" w:rsidRDefault="009A6BD0" w:rsidP="009A6BD0">
            <w:pPr>
              <w:autoSpaceDE w:val="0"/>
              <w:autoSpaceDN w:val="0"/>
              <w:adjustRightInd w:val="0"/>
              <w:jc w:val="left"/>
              <w:rPr>
                <w:rFonts w:ascii="Times New Roman" w:eastAsia="Calibri" w:hAnsi="Times New Roman"/>
                <w:sz w:val="22"/>
                <w:szCs w:val="22"/>
                <w:lang w:val="sr-Latn-RS"/>
              </w:rPr>
            </w:pPr>
          </w:p>
          <w:p w:rsidR="009A6BD0" w:rsidRPr="009A6BD0" w:rsidRDefault="009A6BD0" w:rsidP="009A6BD0">
            <w:pPr>
              <w:autoSpaceDE w:val="0"/>
              <w:autoSpaceDN w:val="0"/>
              <w:adjustRightInd w:val="0"/>
              <w:jc w:val="left"/>
              <w:rPr>
                <w:rFonts w:ascii="Times New Roman" w:eastAsia="Calibri" w:hAnsi="Times New Roman"/>
                <w:sz w:val="22"/>
                <w:szCs w:val="22"/>
                <w:lang w:val="sr-Latn-RS"/>
              </w:rPr>
            </w:pPr>
          </w:p>
          <w:p w:rsidR="009A6BD0" w:rsidRPr="009A6BD0" w:rsidRDefault="009A6BD0" w:rsidP="009A6BD0">
            <w:pPr>
              <w:autoSpaceDE w:val="0"/>
              <w:autoSpaceDN w:val="0"/>
              <w:adjustRightInd w:val="0"/>
              <w:jc w:val="left"/>
              <w:rPr>
                <w:rFonts w:ascii="Times New Roman" w:eastAsia="Calibri" w:hAnsi="Times New Roman"/>
                <w:sz w:val="22"/>
                <w:szCs w:val="22"/>
                <w:lang w:val="sr-Latn-RS"/>
              </w:rPr>
            </w:pPr>
          </w:p>
          <w:p w:rsidR="009A6BD0" w:rsidRPr="009A6BD0" w:rsidRDefault="009A6BD0" w:rsidP="009A6BD0">
            <w:pPr>
              <w:autoSpaceDE w:val="0"/>
              <w:autoSpaceDN w:val="0"/>
              <w:adjustRightInd w:val="0"/>
              <w:jc w:val="left"/>
              <w:rPr>
                <w:rFonts w:ascii="Times New Roman" w:eastAsia="Calibri" w:hAnsi="Times New Roman"/>
                <w:sz w:val="22"/>
                <w:szCs w:val="22"/>
                <w:lang w:val="sr-Latn-RS"/>
              </w:rPr>
            </w:pPr>
          </w:p>
          <w:p w:rsidR="009A6BD0" w:rsidRPr="009A6BD0" w:rsidRDefault="009A6BD0" w:rsidP="009A6BD0">
            <w:pPr>
              <w:autoSpaceDE w:val="0"/>
              <w:autoSpaceDN w:val="0"/>
              <w:adjustRightInd w:val="0"/>
              <w:jc w:val="left"/>
              <w:rPr>
                <w:rFonts w:ascii="Times New Roman" w:eastAsia="Calibri" w:hAnsi="Times New Roman"/>
                <w:sz w:val="22"/>
                <w:szCs w:val="22"/>
                <w:lang w:val="sr-Latn-RS"/>
              </w:rPr>
            </w:pPr>
          </w:p>
          <w:p w:rsidR="009A6BD0" w:rsidRPr="009A6BD0" w:rsidRDefault="009A6BD0" w:rsidP="009A6BD0">
            <w:pPr>
              <w:autoSpaceDE w:val="0"/>
              <w:autoSpaceDN w:val="0"/>
              <w:adjustRightInd w:val="0"/>
              <w:jc w:val="left"/>
              <w:rPr>
                <w:rFonts w:ascii="Times New Roman" w:eastAsia="Calibri" w:hAnsi="Times New Roman"/>
                <w:sz w:val="22"/>
                <w:szCs w:val="22"/>
                <w:lang w:val="sr-Latn-RS"/>
              </w:rPr>
            </w:pPr>
          </w:p>
          <w:p w:rsidR="009A6BD0" w:rsidRPr="009A6BD0" w:rsidRDefault="009A6BD0" w:rsidP="009A6BD0">
            <w:pPr>
              <w:autoSpaceDE w:val="0"/>
              <w:autoSpaceDN w:val="0"/>
              <w:adjustRightInd w:val="0"/>
              <w:jc w:val="left"/>
              <w:rPr>
                <w:rFonts w:ascii="Times New Roman" w:eastAsia="Calibri" w:hAnsi="Times New Roman"/>
                <w:sz w:val="22"/>
                <w:szCs w:val="22"/>
                <w:lang w:val="sr-Latn-RS"/>
              </w:rPr>
            </w:pPr>
          </w:p>
          <w:p w:rsidR="009A6BD0" w:rsidRPr="009A6BD0" w:rsidRDefault="009A6BD0" w:rsidP="009A6BD0">
            <w:pPr>
              <w:autoSpaceDE w:val="0"/>
              <w:autoSpaceDN w:val="0"/>
              <w:adjustRightInd w:val="0"/>
              <w:jc w:val="left"/>
              <w:rPr>
                <w:rFonts w:ascii="Times New Roman" w:eastAsia="Calibri" w:hAnsi="Times New Roman"/>
                <w:sz w:val="22"/>
                <w:szCs w:val="22"/>
                <w:lang w:val="sr-Latn-RS"/>
              </w:rPr>
            </w:pPr>
          </w:p>
          <w:p w:rsidR="009A6BD0" w:rsidRPr="009A6BD0" w:rsidRDefault="009A6BD0" w:rsidP="009A6BD0">
            <w:pPr>
              <w:autoSpaceDE w:val="0"/>
              <w:autoSpaceDN w:val="0"/>
              <w:adjustRightInd w:val="0"/>
              <w:jc w:val="left"/>
              <w:rPr>
                <w:rFonts w:ascii="Times New Roman" w:eastAsia="Calibri" w:hAnsi="Times New Roman"/>
                <w:sz w:val="22"/>
                <w:szCs w:val="22"/>
                <w:lang w:val="sr-Latn-RS"/>
              </w:rPr>
            </w:pPr>
          </w:p>
          <w:p w:rsidR="009A6BD0" w:rsidRPr="009A6BD0" w:rsidRDefault="009A6BD0" w:rsidP="009A6BD0">
            <w:pPr>
              <w:autoSpaceDE w:val="0"/>
              <w:autoSpaceDN w:val="0"/>
              <w:adjustRightInd w:val="0"/>
              <w:jc w:val="left"/>
              <w:rPr>
                <w:rFonts w:ascii="Times New Roman" w:eastAsia="Calibri" w:hAnsi="Times New Roman"/>
                <w:sz w:val="22"/>
                <w:szCs w:val="22"/>
                <w:lang w:val="sr-Latn-RS"/>
              </w:rPr>
            </w:pPr>
          </w:p>
          <w:p w:rsidR="009A6BD0" w:rsidRPr="009A6BD0" w:rsidRDefault="009A6BD0" w:rsidP="009A6BD0">
            <w:pPr>
              <w:autoSpaceDE w:val="0"/>
              <w:autoSpaceDN w:val="0"/>
              <w:adjustRightInd w:val="0"/>
              <w:jc w:val="left"/>
              <w:rPr>
                <w:rFonts w:ascii="Times New Roman" w:eastAsia="Calibri" w:hAnsi="Times New Roman"/>
                <w:sz w:val="22"/>
                <w:szCs w:val="22"/>
                <w:lang w:val="sr-Latn-RS"/>
              </w:rPr>
            </w:pPr>
          </w:p>
          <w:p w:rsidR="009A6BD0" w:rsidRPr="009A6BD0" w:rsidRDefault="009A6BD0" w:rsidP="009A6BD0">
            <w:pPr>
              <w:autoSpaceDE w:val="0"/>
              <w:autoSpaceDN w:val="0"/>
              <w:adjustRightInd w:val="0"/>
              <w:jc w:val="left"/>
              <w:rPr>
                <w:rFonts w:ascii="Times New Roman" w:eastAsia="Calibri" w:hAnsi="Times New Roman"/>
                <w:sz w:val="22"/>
                <w:szCs w:val="22"/>
                <w:lang w:val="sr-Latn-RS"/>
              </w:rPr>
            </w:pPr>
          </w:p>
        </w:tc>
        <w:tc>
          <w:tcPr>
            <w:tcW w:w="1843" w:type="dxa"/>
          </w:tcPr>
          <w:p w:rsidR="009A6BD0" w:rsidRPr="009A6BD0" w:rsidRDefault="009A6BD0" w:rsidP="009A6BD0">
            <w:pPr>
              <w:spacing w:line="276" w:lineRule="auto"/>
              <w:jc w:val="left"/>
              <w:rPr>
                <w:rFonts w:ascii="Times New Roman" w:eastAsia="Calibri" w:hAnsi="Times New Roman"/>
                <w:color w:val="FF0000"/>
                <w:sz w:val="22"/>
                <w:szCs w:val="22"/>
                <w:lang w:val="sr-Cyrl-CS"/>
              </w:rPr>
            </w:pPr>
          </w:p>
          <w:p w:rsidR="009A6BD0" w:rsidRPr="009A6BD0" w:rsidRDefault="009A6BD0" w:rsidP="009A6BD0">
            <w:pPr>
              <w:jc w:val="left"/>
              <w:rPr>
                <w:rFonts w:ascii="Times New Roman" w:eastAsia="Calibri" w:hAnsi="Times New Roman"/>
                <w:lang w:val="en-US"/>
              </w:rPr>
            </w:pPr>
            <w:r w:rsidRPr="009A6BD0">
              <w:rPr>
                <w:rFonts w:ascii="Times New Roman" w:eastAsia="Calibri" w:hAnsi="Times New Roman"/>
                <w:lang w:val="en-US"/>
              </w:rPr>
              <w:t>Облици рада: фронтални, групни рад, рад у пару</w:t>
            </w:r>
          </w:p>
          <w:p w:rsidR="009A6BD0" w:rsidRPr="009A6BD0" w:rsidRDefault="009A6BD0" w:rsidP="009A6BD0">
            <w:pPr>
              <w:jc w:val="left"/>
              <w:rPr>
                <w:rFonts w:ascii="Times New Roman" w:eastAsia="Calibri" w:hAnsi="Times New Roman"/>
                <w:lang w:val="sr-Latn-CS"/>
              </w:rPr>
            </w:pPr>
            <w:r w:rsidRPr="009A6BD0">
              <w:rPr>
                <w:rFonts w:ascii="Times New Roman" w:eastAsia="Calibri" w:hAnsi="Times New Roman"/>
                <w:lang w:val="en-US"/>
              </w:rPr>
              <w:t xml:space="preserve">Методе рада: вербално – дијалошка, дискусија, решавање задатака у групи, осмишљавање </w:t>
            </w:r>
            <w:r w:rsidRPr="009A6BD0">
              <w:rPr>
                <w:rFonts w:ascii="Times New Roman" w:eastAsia="Calibri" w:hAnsi="Times New Roman"/>
                <w:lang w:val="en-US"/>
              </w:rPr>
              <w:lastRenderedPageBreak/>
              <w:t>и извођење анкете и интервјуа и презентовање резултата</w:t>
            </w:r>
          </w:p>
          <w:p w:rsidR="009A6BD0" w:rsidRPr="009A6BD0" w:rsidRDefault="009A6BD0" w:rsidP="009A6BD0">
            <w:pPr>
              <w:jc w:val="left"/>
              <w:rPr>
                <w:rFonts w:ascii="Times New Roman" w:eastAsia="Calibri" w:hAnsi="Times New Roman"/>
                <w:lang w:val="sr-Latn-CS"/>
              </w:rPr>
            </w:pPr>
          </w:p>
          <w:p w:rsidR="009A6BD0" w:rsidRPr="009A6BD0" w:rsidRDefault="009A6BD0" w:rsidP="009A6BD0">
            <w:pPr>
              <w:jc w:val="left"/>
              <w:rPr>
                <w:rFonts w:ascii="Times New Roman" w:eastAsia="Calibri" w:hAnsi="Times New Roman"/>
                <w:b/>
                <w:i/>
                <w:u w:val="single"/>
                <w:lang w:val="sr-Latn-CS"/>
              </w:rPr>
            </w:pPr>
            <w:r w:rsidRPr="009A6BD0">
              <w:rPr>
                <w:rFonts w:ascii="Times New Roman" w:eastAsia="Calibri" w:hAnsi="Times New Roman"/>
                <w:b/>
                <w:i/>
                <w:u w:val="single"/>
                <w:lang w:val="sr-Latn-CS"/>
              </w:rPr>
              <w:t xml:space="preserve">Корелација: </w:t>
            </w:r>
          </w:p>
          <w:p w:rsidR="009A6BD0" w:rsidRPr="009A6BD0" w:rsidRDefault="009A6BD0" w:rsidP="009A6BD0">
            <w:pPr>
              <w:contextualSpacing/>
              <w:jc w:val="both"/>
              <w:rPr>
                <w:rFonts w:ascii="Times New Roman" w:eastAsia="Calibri" w:hAnsi="Times New Roman"/>
                <w:lang w:val="sr-Latn-CS"/>
              </w:rPr>
            </w:pPr>
            <w:r w:rsidRPr="009A6BD0">
              <w:rPr>
                <w:rFonts w:ascii="Times New Roman" w:eastAsia="Calibri" w:hAnsi="Times New Roman"/>
                <w:b/>
                <w:lang w:val="sr-Latn-CS"/>
              </w:rPr>
              <w:t xml:space="preserve">Филозофија – </w:t>
            </w:r>
            <w:r w:rsidRPr="009A6BD0">
              <w:rPr>
                <w:rFonts w:ascii="Times New Roman" w:eastAsia="Calibri" w:hAnsi="Times New Roman"/>
                <w:lang w:val="sr-Latn-CS"/>
              </w:rPr>
              <w:t>филозофија и друге области, античка и средњевековна филозофија, савремена филозофија,критичка теорија друштва,феминизам</w:t>
            </w:r>
          </w:p>
          <w:p w:rsidR="009A6BD0" w:rsidRPr="009A6BD0" w:rsidRDefault="009A6BD0" w:rsidP="009A6BD0">
            <w:pPr>
              <w:contextualSpacing/>
              <w:jc w:val="both"/>
              <w:rPr>
                <w:rFonts w:ascii="Times New Roman" w:eastAsia="Calibri" w:hAnsi="Times New Roman"/>
                <w:lang w:val="sr-Latn-CS"/>
              </w:rPr>
            </w:pPr>
            <w:r w:rsidRPr="009A6BD0">
              <w:rPr>
                <w:rFonts w:ascii="Times New Roman" w:eastAsia="Calibri" w:hAnsi="Times New Roman"/>
                <w:b/>
                <w:lang w:val="sr-Latn-CS"/>
              </w:rPr>
              <w:t>Грађанско васпитање</w:t>
            </w:r>
            <w:r w:rsidRPr="009A6BD0">
              <w:rPr>
                <w:rFonts w:ascii="Times New Roman" w:eastAsia="Calibri" w:hAnsi="Times New Roman"/>
                <w:lang w:val="sr-Latn-CS"/>
              </w:rPr>
              <w:t>: Појединац у друштву (живот у заједници, претпоставке живота у заједници</w:t>
            </w:r>
          </w:p>
          <w:p w:rsidR="009A6BD0" w:rsidRPr="009A6BD0" w:rsidRDefault="009A6BD0" w:rsidP="009A6BD0">
            <w:pPr>
              <w:contextualSpacing/>
              <w:jc w:val="left"/>
              <w:rPr>
                <w:rFonts w:ascii="Times New Roman" w:eastAsia="Calibri" w:hAnsi="Times New Roman"/>
                <w:lang w:val="sr-Latn-CS"/>
              </w:rPr>
            </w:pPr>
            <w:r w:rsidRPr="009A6BD0">
              <w:rPr>
                <w:rFonts w:ascii="Times New Roman" w:eastAsia="Calibri" w:hAnsi="Times New Roman"/>
                <w:b/>
                <w:lang w:val="sr-Latn-CS"/>
              </w:rPr>
              <w:t xml:space="preserve">Историја: </w:t>
            </w:r>
            <w:r w:rsidRPr="009A6BD0">
              <w:rPr>
                <w:rFonts w:ascii="Times New Roman" w:eastAsia="Calibri" w:hAnsi="Times New Roman"/>
                <w:lang w:val="sr-Latn-CS"/>
              </w:rPr>
              <w:t>Европа и свет у другој половини 19.и почетком 20. Века</w:t>
            </w:r>
          </w:p>
          <w:p w:rsidR="009A6BD0" w:rsidRPr="009A6BD0" w:rsidRDefault="009A6BD0" w:rsidP="009A6BD0">
            <w:pPr>
              <w:contextualSpacing/>
              <w:jc w:val="left"/>
              <w:rPr>
                <w:rFonts w:ascii="Times New Roman" w:eastAsia="Calibri" w:hAnsi="Times New Roman"/>
                <w:lang w:val="sr-Latn-CS"/>
              </w:rPr>
            </w:pPr>
            <w:r w:rsidRPr="009A6BD0">
              <w:rPr>
                <w:rFonts w:ascii="Times New Roman" w:eastAsia="Calibri" w:hAnsi="Times New Roman"/>
                <w:b/>
                <w:lang w:val="sr-Latn-CS"/>
              </w:rPr>
              <w:t xml:space="preserve">Психологија: </w:t>
            </w:r>
            <w:r w:rsidRPr="009A6BD0">
              <w:rPr>
                <w:rFonts w:ascii="Times New Roman" w:eastAsia="Calibri" w:hAnsi="Times New Roman"/>
                <w:lang w:val="sr-Latn-CS"/>
              </w:rPr>
              <w:t xml:space="preserve">Основне </w:t>
            </w:r>
            <w:r w:rsidRPr="009A6BD0">
              <w:rPr>
                <w:rFonts w:ascii="Times New Roman" w:eastAsia="Calibri" w:hAnsi="Times New Roman"/>
                <w:lang w:val="sr-Latn-CS"/>
              </w:rPr>
              <w:lastRenderedPageBreak/>
              <w:t>психичке појаве</w:t>
            </w:r>
          </w:p>
          <w:p w:rsidR="009A6BD0" w:rsidRPr="009A6BD0" w:rsidRDefault="009A6BD0" w:rsidP="009A6BD0">
            <w:pPr>
              <w:contextualSpacing/>
              <w:jc w:val="left"/>
              <w:rPr>
                <w:rFonts w:ascii="Times New Roman" w:eastAsia="Calibri" w:hAnsi="Times New Roman"/>
                <w:lang w:val="sr-Latn-CS"/>
              </w:rPr>
            </w:pPr>
            <w:r w:rsidRPr="009A6BD0">
              <w:rPr>
                <w:rFonts w:ascii="Times New Roman" w:eastAsia="Calibri" w:hAnsi="Times New Roman"/>
                <w:b/>
                <w:lang w:val="sr-Latn-CS"/>
              </w:rPr>
              <w:t xml:space="preserve">Српски језик и књижевност: </w:t>
            </w:r>
            <w:r w:rsidRPr="009A6BD0">
              <w:rPr>
                <w:rFonts w:ascii="Times New Roman" w:eastAsia="Calibri" w:hAnsi="Times New Roman"/>
                <w:lang w:val="sr-Latn-CS"/>
              </w:rPr>
              <w:t>Лектира (Албер Ками – Странац)</w:t>
            </w:r>
          </w:p>
          <w:p w:rsidR="009A6BD0" w:rsidRPr="009A6BD0" w:rsidRDefault="009A6BD0" w:rsidP="009A6BD0">
            <w:pPr>
              <w:spacing w:line="276" w:lineRule="auto"/>
              <w:rPr>
                <w:rFonts w:ascii="Times New Roman" w:eastAsia="Calibri" w:hAnsi="Times New Roman"/>
                <w:lang w:val="sr-Latn-CS"/>
              </w:rPr>
            </w:pPr>
            <w:r w:rsidRPr="009A6BD0">
              <w:rPr>
                <w:rFonts w:ascii="Times New Roman" w:eastAsia="Calibri" w:hAnsi="Times New Roman"/>
                <w:b/>
                <w:lang w:val="sr-Latn-CS"/>
              </w:rPr>
              <w:t xml:space="preserve">Ликовна култура: </w:t>
            </w:r>
            <w:r w:rsidRPr="009A6BD0">
              <w:rPr>
                <w:rFonts w:ascii="Times New Roman" w:eastAsia="Calibri" w:hAnsi="Times New Roman"/>
                <w:lang w:val="sr-Latn-CS"/>
              </w:rPr>
              <w:t>Уметност и друштво</w:t>
            </w:r>
          </w:p>
          <w:p w:rsidR="009A6BD0" w:rsidRPr="009A6BD0" w:rsidRDefault="009A6BD0" w:rsidP="009A6BD0">
            <w:pPr>
              <w:spacing w:line="276" w:lineRule="auto"/>
              <w:rPr>
                <w:rFonts w:ascii="Times New Roman" w:eastAsia="Calibri" w:hAnsi="Times New Roman"/>
                <w:lang w:val="sr-Cyrl-CS"/>
              </w:rPr>
            </w:pPr>
            <w:r w:rsidRPr="009A6BD0">
              <w:rPr>
                <w:rFonts w:ascii="Times New Roman" w:eastAsia="Calibri" w:hAnsi="Times New Roman"/>
                <w:b/>
              </w:rPr>
              <w:t>Методологија научног истраживања</w:t>
            </w:r>
            <w:r w:rsidRPr="009A6BD0">
              <w:rPr>
                <w:rFonts w:ascii="Times New Roman" w:eastAsia="Calibri" w:hAnsi="Times New Roman"/>
                <w:color w:val="FF0000"/>
                <w:sz w:val="22"/>
                <w:szCs w:val="22"/>
                <w:lang w:val="sr-Cyrl-CS"/>
              </w:rPr>
              <w:t xml:space="preserve">: </w:t>
            </w:r>
            <w:r w:rsidRPr="009A6BD0">
              <w:rPr>
                <w:rFonts w:ascii="Times New Roman" w:eastAsia="Calibri" w:hAnsi="Times New Roman"/>
                <w:lang w:val="sr-Cyrl-CS"/>
              </w:rPr>
              <w:t>принципи израде</w:t>
            </w:r>
            <w:r w:rsidRPr="009A6BD0">
              <w:rPr>
                <w:rFonts w:ascii="Times New Roman" w:eastAsia="Calibri" w:hAnsi="Times New Roman"/>
                <w:sz w:val="22"/>
                <w:szCs w:val="22"/>
                <w:lang w:val="sr-Cyrl-CS"/>
              </w:rPr>
              <w:t xml:space="preserve"> </w:t>
            </w:r>
            <w:r w:rsidRPr="009A6BD0">
              <w:rPr>
                <w:rFonts w:ascii="Times New Roman" w:eastAsia="Calibri" w:hAnsi="Times New Roman"/>
                <w:lang w:val="sr-Cyrl-CS"/>
              </w:rPr>
              <w:t>анкете и упитника за интервју</w:t>
            </w:r>
          </w:p>
          <w:p w:rsidR="009A6BD0" w:rsidRPr="009A6BD0" w:rsidRDefault="009A6BD0" w:rsidP="009A6BD0">
            <w:pPr>
              <w:spacing w:line="276" w:lineRule="auto"/>
              <w:rPr>
                <w:rFonts w:ascii="Times New Roman" w:eastAsia="Calibri" w:hAnsi="Times New Roman"/>
                <w:lang w:val="sr-Cyrl-CS"/>
              </w:rPr>
            </w:pPr>
          </w:p>
          <w:p w:rsidR="009A6BD0" w:rsidRPr="009A6BD0" w:rsidRDefault="009A6BD0" w:rsidP="009A6BD0">
            <w:pPr>
              <w:spacing w:line="276" w:lineRule="auto"/>
              <w:rPr>
                <w:rFonts w:ascii="Times New Roman" w:eastAsia="Calibri" w:hAnsi="Times New Roman"/>
                <w:lang w:val="sr-Cyrl-CS"/>
              </w:rPr>
            </w:pPr>
          </w:p>
          <w:p w:rsidR="009A6BD0" w:rsidRPr="009A6BD0" w:rsidRDefault="009A6BD0" w:rsidP="009A6BD0">
            <w:pPr>
              <w:spacing w:line="276" w:lineRule="auto"/>
              <w:rPr>
                <w:rFonts w:ascii="Times New Roman" w:eastAsia="Calibri" w:hAnsi="Times New Roman"/>
                <w:lang w:val="sr-Cyrl-CS"/>
              </w:rPr>
            </w:pPr>
          </w:p>
          <w:p w:rsidR="009A6BD0" w:rsidRPr="009A6BD0" w:rsidRDefault="009A6BD0" w:rsidP="009A6BD0">
            <w:pPr>
              <w:spacing w:line="276" w:lineRule="auto"/>
              <w:rPr>
                <w:rFonts w:ascii="Times New Roman" w:eastAsia="Calibri" w:hAnsi="Times New Roman"/>
                <w:lang w:val="sr-Cyrl-CS"/>
              </w:rPr>
            </w:pPr>
          </w:p>
          <w:p w:rsidR="009A6BD0" w:rsidRPr="009A6BD0" w:rsidRDefault="009A6BD0" w:rsidP="009A6BD0">
            <w:pPr>
              <w:spacing w:line="276" w:lineRule="auto"/>
              <w:rPr>
                <w:rFonts w:ascii="Times New Roman" w:eastAsia="Calibri" w:hAnsi="Times New Roman"/>
                <w:lang w:val="sr-Cyrl-CS"/>
              </w:rPr>
            </w:pPr>
          </w:p>
          <w:p w:rsidR="009A6BD0" w:rsidRPr="009A6BD0" w:rsidRDefault="009A6BD0" w:rsidP="009A6BD0">
            <w:pPr>
              <w:spacing w:line="276" w:lineRule="auto"/>
              <w:rPr>
                <w:rFonts w:ascii="Times New Roman" w:eastAsia="Calibri" w:hAnsi="Times New Roman"/>
                <w:lang w:val="sr-Cyrl-CS"/>
              </w:rPr>
            </w:pPr>
          </w:p>
          <w:p w:rsidR="009A6BD0" w:rsidRPr="009A6BD0" w:rsidRDefault="009A6BD0" w:rsidP="009A6BD0">
            <w:pPr>
              <w:jc w:val="left"/>
              <w:rPr>
                <w:rFonts w:ascii="Times New Roman" w:eastAsia="Calibri" w:hAnsi="Times New Roman"/>
                <w:lang w:val="en-US"/>
              </w:rPr>
            </w:pPr>
            <w:r w:rsidRPr="009A6BD0">
              <w:rPr>
                <w:rFonts w:ascii="Times New Roman" w:eastAsia="Calibri" w:hAnsi="Times New Roman"/>
                <w:lang w:val="en-US"/>
              </w:rPr>
              <w:t>Фронтални, групни, рад у  пару, индивидуални</w:t>
            </w:r>
          </w:p>
          <w:p w:rsidR="009A6BD0" w:rsidRPr="009A6BD0" w:rsidRDefault="009A6BD0" w:rsidP="009A6BD0">
            <w:pPr>
              <w:jc w:val="left"/>
              <w:rPr>
                <w:rFonts w:ascii="Times New Roman" w:eastAsia="Calibri" w:hAnsi="Times New Roman"/>
                <w:lang w:val="en-US"/>
              </w:rPr>
            </w:pPr>
          </w:p>
          <w:p w:rsidR="009A6BD0" w:rsidRPr="009A6BD0" w:rsidRDefault="009A6BD0" w:rsidP="009A6BD0">
            <w:pPr>
              <w:jc w:val="left"/>
              <w:rPr>
                <w:rFonts w:ascii="Times New Roman" w:eastAsia="Calibri" w:hAnsi="Times New Roman"/>
                <w:lang w:val="sr-Latn-CS"/>
              </w:rPr>
            </w:pPr>
            <w:r w:rsidRPr="009A6BD0">
              <w:rPr>
                <w:rFonts w:ascii="Times New Roman" w:eastAsia="Calibri" w:hAnsi="Times New Roman"/>
                <w:lang w:val="en-US"/>
              </w:rPr>
              <w:t xml:space="preserve">Дебата, анализа филма, дискусија, рад </w:t>
            </w:r>
            <w:r w:rsidRPr="009A6BD0">
              <w:rPr>
                <w:rFonts w:ascii="Times New Roman" w:eastAsia="Calibri" w:hAnsi="Times New Roman"/>
                <w:lang w:val="en-US"/>
              </w:rPr>
              <w:lastRenderedPageBreak/>
              <w:t>са текстом</w:t>
            </w:r>
            <w:r w:rsidRPr="009A6BD0">
              <w:rPr>
                <w:rFonts w:ascii="Times New Roman" w:eastAsia="Calibri" w:hAnsi="Times New Roman"/>
                <w:lang w:val="sr-Latn-CS"/>
              </w:rPr>
              <w:t xml:space="preserve">; индивидуално истраживање облика културе; истраживачки рад и израда </w:t>
            </w:r>
            <w:r w:rsidRPr="009A6BD0">
              <w:rPr>
                <w:rFonts w:ascii="Times New Roman" w:eastAsia="Calibri" w:hAnsi="Times New Roman"/>
              </w:rPr>
              <w:t xml:space="preserve">културних </w:t>
            </w:r>
            <w:r w:rsidRPr="009A6BD0">
              <w:rPr>
                <w:rFonts w:ascii="Times New Roman" w:eastAsia="Calibri" w:hAnsi="Times New Roman"/>
                <w:lang w:val="sr-Latn-CS"/>
              </w:rPr>
              <w:t xml:space="preserve">модела </w:t>
            </w:r>
          </w:p>
          <w:p w:rsidR="009A6BD0" w:rsidRPr="009A6BD0" w:rsidRDefault="009A6BD0" w:rsidP="009A6BD0">
            <w:pPr>
              <w:jc w:val="left"/>
              <w:rPr>
                <w:rFonts w:ascii="Times New Roman" w:eastAsia="Calibri" w:hAnsi="Times New Roman"/>
                <w:b/>
                <w:i/>
              </w:rPr>
            </w:pPr>
            <w:r w:rsidRPr="009A6BD0">
              <w:rPr>
                <w:rFonts w:ascii="Times New Roman" w:eastAsia="Calibri" w:hAnsi="Times New Roman"/>
                <w:b/>
                <w:i/>
              </w:rPr>
              <w:t>Корелација</w:t>
            </w:r>
          </w:p>
          <w:p w:rsidR="009A6BD0" w:rsidRPr="009A6BD0" w:rsidRDefault="009A6BD0" w:rsidP="009A6BD0">
            <w:pPr>
              <w:jc w:val="left"/>
              <w:rPr>
                <w:rFonts w:ascii="Times New Roman" w:eastAsia="Calibri" w:hAnsi="Times New Roman"/>
                <w:lang w:val="sr-Latn-CS"/>
              </w:rPr>
            </w:pPr>
            <w:r w:rsidRPr="009A6BD0">
              <w:rPr>
                <w:rFonts w:ascii="Times New Roman" w:eastAsia="Calibri" w:hAnsi="Times New Roman"/>
                <w:b/>
                <w:lang w:val="sr-Latn-CS"/>
              </w:rPr>
              <w:t>Грађанско васпитање:</w:t>
            </w:r>
            <w:r w:rsidRPr="009A6BD0">
              <w:rPr>
                <w:rFonts w:ascii="Times New Roman" w:eastAsia="Calibri" w:hAnsi="Times New Roman"/>
                <w:lang w:val="sr-Latn-CS"/>
              </w:rPr>
              <w:t xml:space="preserve"> Демократија (грађанско и цивилно друштво)</w:t>
            </w:r>
          </w:p>
          <w:p w:rsidR="009A6BD0" w:rsidRPr="009A6BD0" w:rsidRDefault="009A6BD0" w:rsidP="009A6BD0">
            <w:pPr>
              <w:jc w:val="left"/>
              <w:rPr>
                <w:rFonts w:ascii="Times New Roman" w:eastAsia="Calibri" w:hAnsi="Times New Roman"/>
                <w:lang w:val="sr-Latn-CS"/>
              </w:rPr>
            </w:pPr>
            <w:r w:rsidRPr="009A6BD0">
              <w:rPr>
                <w:rFonts w:ascii="Times New Roman" w:eastAsia="Calibri" w:hAnsi="Times New Roman"/>
                <w:b/>
                <w:lang w:val="sr-Latn-CS"/>
              </w:rPr>
              <w:t xml:space="preserve">Историја: </w:t>
            </w:r>
            <w:r w:rsidRPr="009A6BD0">
              <w:rPr>
                <w:rFonts w:ascii="Times New Roman" w:eastAsia="Calibri" w:hAnsi="Times New Roman"/>
                <w:lang w:val="sr-Latn-CS"/>
              </w:rPr>
              <w:t xml:space="preserve">култура, просвета; </w:t>
            </w:r>
          </w:p>
          <w:p w:rsidR="009A6BD0" w:rsidRPr="009A6BD0" w:rsidRDefault="009A6BD0" w:rsidP="009A6BD0">
            <w:pPr>
              <w:jc w:val="left"/>
              <w:rPr>
                <w:rFonts w:ascii="Times New Roman" w:eastAsia="Calibri" w:hAnsi="Times New Roman"/>
                <w:lang w:val="sr-Latn-CS"/>
              </w:rPr>
            </w:pPr>
            <w:r w:rsidRPr="009A6BD0">
              <w:rPr>
                <w:rFonts w:ascii="Times New Roman" w:eastAsia="Calibri" w:hAnsi="Times New Roman"/>
                <w:b/>
                <w:lang w:val="sr-Latn-CS"/>
              </w:rPr>
              <w:t>Психологија</w:t>
            </w:r>
            <w:r w:rsidRPr="009A6BD0">
              <w:rPr>
                <w:rFonts w:ascii="Times New Roman" w:eastAsia="Calibri" w:hAnsi="Times New Roman"/>
                <w:lang w:val="sr-Latn-CS"/>
              </w:rPr>
              <w:t>: Положаји и улога, интеграција јединке у заједницу,чиниоци социјализације, лични и социјални идентитет; особа у социјалној интеракцији</w:t>
            </w:r>
          </w:p>
          <w:p w:rsidR="009A6BD0" w:rsidRPr="009A6BD0" w:rsidRDefault="009A6BD0" w:rsidP="009A6BD0">
            <w:pPr>
              <w:jc w:val="left"/>
              <w:rPr>
                <w:rFonts w:ascii="Times New Roman" w:eastAsia="Calibri" w:hAnsi="Times New Roman"/>
                <w:lang w:val="sr-Latn-CS"/>
              </w:rPr>
            </w:pPr>
            <w:r w:rsidRPr="009A6BD0">
              <w:rPr>
                <w:rFonts w:ascii="Times New Roman" w:eastAsia="Calibri" w:hAnsi="Times New Roman"/>
                <w:b/>
                <w:lang w:val="sr-Latn-CS"/>
              </w:rPr>
              <w:t xml:space="preserve">Српски језик и </w:t>
            </w:r>
            <w:r w:rsidRPr="009A6BD0">
              <w:rPr>
                <w:rFonts w:ascii="Times New Roman" w:eastAsia="Calibri" w:hAnsi="Times New Roman"/>
                <w:b/>
                <w:lang w:val="sr-Latn-CS"/>
              </w:rPr>
              <w:lastRenderedPageBreak/>
              <w:t>култура:</w:t>
            </w:r>
            <w:r w:rsidRPr="009A6BD0">
              <w:rPr>
                <w:rFonts w:ascii="Times New Roman" w:eastAsia="Calibri" w:hAnsi="Times New Roman"/>
                <w:lang w:val="sr-Latn-CS"/>
              </w:rPr>
              <w:t>Епска поезија и положај жене</w:t>
            </w:r>
            <w:r w:rsidRPr="009A6BD0">
              <w:rPr>
                <w:rFonts w:ascii="Times New Roman" w:eastAsia="Calibri" w:hAnsi="Times New Roman"/>
                <w:b/>
                <w:lang w:val="sr-Latn-CS"/>
              </w:rPr>
              <w:t xml:space="preserve">; </w:t>
            </w:r>
            <w:r w:rsidRPr="009A6BD0">
              <w:rPr>
                <w:rFonts w:ascii="Times New Roman" w:eastAsia="Calibri" w:hAnsi="Times New Roman"/>
                <w:lang w:val="sr-Latn-CS"/>
              </w:rPr>
              <w:t xml:space="preserve">Лектира (Добрица Ћосић – Корени; </w:t>
            </w:r>
          </w:p>
          <w:p w:rsidR="009A6BD0" w:rsidRPr="009A6BD0" w:rsidRDefault="009A6BD0" w:rsidP="009A6BD0">
            <w:pPr>
              <w:jc w:val="left"/>
              <w:rPr>
                <w:rFonts w:ascii="Times New Roman" w:eastAsia="Calibri" w:hAnsi="Times New Roman"/>
                <w:lang w:val="sr-Latn-CS"/>
              </w:rPr>
            </w:pPr>
            <w:r w:rsidRPr="009A6BD0">
              <w:rPr>
                <w:rFonts w:ascii="Times New Roman" w:eastAsia="Calibri" w:hAnsi="Times New Roman"/>
                <w:b/>
                <w:lang w:val="sr-Latn-CS"/>
              </w:rPr>
              <w:t xml:space="preserve">Ликовна култура: </w:t>
            </w:r>
            <w:r w:rsidRPr="009A6BD0">
              <w:rPr>
                <w:rFonts w:ascii="Times New Roman" w:eastAsia="Calibri" w:hAnsi="Times New Roman"/>
                <w:lang w:val="sr-Latn-CS"/>
              </w:rPr>
              <w:t>ренесанса; романтизам, реализам; социјални реализам, савремена уметност; народна уметност)</w:t>
            </w:r>
          </w:p>
          <w:p w:rsidR="009A6BD0" w:rsidRPr="009A6BD0" w:rsidRDefault="009A6BD0" w:rsidP="009A6BD0">
            <w:pPr>
              <w:jc w:val="left"/>
              <w:rPr>
                <w:rFonts w:ascii="Times New Roman" w:eastAsia="Calibri" w:hAnsi="Times New Roman"/>
                <w:lang w:val="sr-Latn-CS"/>
              </w:rPr>
            </w:pPr>
            <w:r w:rsidRPr="009A6BD0">
              <w:rPr>
                <w:rFonts w:ascii="Times New Roman" w:eastAsia="Calibri" w:hAnsi="Times New Roman"/>
                <w:b/>
                <w:lang w:val="sr-Latn-CS"/>
              </w:rPr>
              <w:t xml:space="preserve">Музичка култура: </w:t>
            </w:r>
            <w:r w:rsidRPr="009A6BD0">
              <w:rPr>
                <w:rFonts w:ascii="Times New Roman" w:eastAsia="Calibri" w:hAnsi="Times New Roman"/>
                <w:lang w:val="sr-Latn-CS"/>
              </w:rPr>
              <w:t>развој музике до краја 16. века; музика новог доба; музика 20.века</w:t>
            </w:r>
          </w:p>
          <w:p w:rsidR="009A6BD0" w:rsidRPr="009A6BD0" w:rsidRDefault="009A6BD0" w:rsidP="009A6BD0">
            <w:pPr>
              <w:jc w:val="left"/>
              <w:rPr>
                <w:rFonts w:ascii="Times New Roman" w:eastAsia="Calibri" w:hAnsi="Times New Roman"/>
              </w:rPr>
            </w:pPr>
            <w:r w:rsidRPr="009A6BD0">
              <w:rPr>
                <w:rFonts w:ascii="Times New Roman" w:eastAsia="Calibri" w:hAnsi="Times New Roman"/>
                <w:b/>
              </w:rPr>
              <w:t xml:space="preserve">Појединац, култура, друштво: </w:t>
            </w:r>
            <w:r w:rsidRPr="009A6BD0">
              <w:rPr>
                <w:rFonts w:ascii="Times New Roman" w:eastAsia="Calibri" w:hAnsi="Times New Roman"/>
              </w:rPr>
              <w:t xml:space="preserve">настанак друштва; улога културе у формирању човека и друштва; човек као творац </w:t>
            </w:r>
            <w:r w:rsidRPr="009A6BD0">
              <w:rPr>
                <w:rFonts w:ascii="Times New Roman" w:eastAsia="Calibri" w:hAnsi="Times New Roman"/>
              </w:rPr>
              <w:lastRenderedPageBreak/>
              <w:t>друштва и културе</w:t>
            </w:r>
          </w:p>
          <w:p w:rsidR="009A6BD0" w:rsidRPr="009A6BD0" w:rsidRDefault="009A6BD0" w:rsidP="009A6BD0">
            <w:pPr>
              <w:jc w:val="left"/>
              <w:rPr>
                <w:rFonts w:ascii="Times New Roman" w:eastAsia="Calibri" w:hAnsi="Times New Roman"/>
              </w:rPr>
            </w:pPr>
          </w:p>
          <w:p w:rsidR="009A6BD0" w:rsidRPr="009A6BD0" w:rsidRDefault="009A6BD0" w:rsidP="009A6BD0">
            <w:pPr>
              <w:jc w:val="left"/>
              <w:rPr>
                <w:rFonts w:ascii="Times New Roman" w:eastAsia="Calibri" w:hAnsi="Times New Roman"/>
              </w:rPr>
            </w:pPr>
          </w:p>
          <w:p w:rsidR="009A6BD0" w:rsidRPr="009A6BD0" w:rsidRDefault="009A6BD0" w:rsidP="009A6BD0">
            <w:pPr>
              <w:jc w:val="left"/>
              <w:rPr>
                <w:rFonts w:ascii="Times New Roman" w:eastAsia="Calibri" w:hAnsi="Times New Roman"/>
              </w:rPr>
            </w:pPr>
          </w:p>
          <w:p w:rsidR="009A6BD0" w:rsidRPr="009A6BD0" w:rsidRDefault="009A6BD0" w:rsidP="009A6BD0">
            <w:pPr>
              <w:jc w:val="left"/>
              <w:rPr>
                <w:rFonts w:ascii="Times New Roman" w:eastAsia="Calibri" w:hAnsi="Times New Roman"/>
              </w:rPr>
            </w:pPr>
          </w:p>
          <w:p w:rsidR="009A6BD0" w:rsidRPr="009A6BD0" w:rsidRDefault="009A6BD0" w:rsidP="009A6BD0">
            <w:pPr>
              <w:jc w:val="left"/>
              <w:rPr>
                <w:rFonts w:ascii="Times New Roman" w:eastAsia="Calibri" w:hAnsi="Times New Roman"/>
              </w:rPr>
            </w:pPr>
          </w:p>
          <w:p w:rsidR="009A6BD0" w:rsidRPr="009A6BD0" w:rsidRDefault="009A6BD0" w:rsidP="009A6BD0">
            <w:pPr>
              <w:jc w:val="left"/>
              <w:rPr>
                <w:rFonts w:ascii="Times New Roman" w:eastAsia="Calibri" w:hAnsi="Times New Roman"/>
              </w:rPr>
            </w:pPr>
          </w:p>
          <w:p w:rsidR="009A6BD0" w:rsidRPr="009A6BD0" w:rsidRDefault="009A6BD0" w:rsidP="009A6BD0">
            <w:pPr>
              <w:jc w:val="left"/>
              <w:rPr>
                <w:rFonts w:ascii="Times New Roman" w:eastAsia="Calibri" w:hAnsi="Times New Roman"/>
                <w:lang w:val="en-US"/>
              </w:rPr>
            </w:pPr>
            <w:r w:rsidRPr="009A6BD0">
              <w:rPr>
                <w:rFonts w:ascii="Times New Roman" w:eastAsia="Calibri" w:hAnsi="Times New Roman"/>
                <w:lang w:val="en-US"/>
              </w:rPr>
              <w:t>Фронтални, групни, рад у  пару, индивидуални</w:t>
            </w:r>
          </w:p>
          <w:p w:rsidR="009A6BD0" w:rsidRPr="009A6BD0" w:rsidRDefault="009A6BD0" w:rsidP="009A6BD0">
            <w:pPr>
              <w:jc w:val="left"/>
              <w:rPr>
                <w:rFonts w:ascii="Times New Roman" w:eastAsia="Calibri" w:hAnsi="Times New Roman"/>
                <w:lang w:val="en-US"/>
              </w:rPr>
            </w:pPr>
          </w:p>
          <w:p w:rsidR="009A6BD0" w:rsidRPr="009A6BD0" w:rsidRDefault="009A6BD0" w:rsidP="009A6BD0">
            <w:pPr>
              <w:jc w:val="left"/>
              <w:rPr>
                <w:rFonts w:ascii="Times New Roman" w:eastAsia="Calibri" w:hAnsi="Times New Roman"/>
                <w:sz w:val="22"/>
                <w:szCs w:val="22"/>
                <w:lang w:val="en-US"/>
              </w:rPr>
            </w:pPr>
            <w:r w:rsidRPr="009A6BD0">
              <w:rPr>
                <w:rFonts w:ascii="Times New Roman" w:eastAsia="Calibri" w:hAnsi="Times New Roman"/>
                <w:lang w:val="en-US"/>
              </w:rPr>
              <w:t>Дискусија, рад са текстом, израда семинарских радова, израда презентација</w:t>
            </w:r>
          </w:p>
          <w:p w:rsidR="009A6BD0" w:rsidRPr="009A6BD0" w:rsidRDefault="009A6BD0" w:rsidP="009A6BD0">
            <w:pPr>
              <w:jc w:val="left"/>
              <w:rPr>
                <w:rFonts w:ascii="Times New Roman" w:eastAsia="Calibri" w:hAnsi="Times New Roman"/>
                <w:b/>
                <w:i/>
                <w:u w:val="single"/>
                <w:lang w:val="sr-Latn-CS"/>
              </w:rPr>
            </w:pPr>
            <w:r w:rsidRPr="009A6BD0">
              <w:rPr>
                <w:rFonts w:ascii="Times New Roman" w:eastAsia="Calibri" w:hAnsi="Times New Roman"/>
                <w:b/>
                <w:i/>
                <w:u w:val="single"/>
                <w:lang w:val="sr-Latn-CS"/>
              </w:rPr>
              <w:t>Корелација:</w:t>
            </w:r>
          </w:p>
          <w:p w:rsidR="009A6BD0" w:rsidRPr="009A6BD0" w:rsidRDefault="009A6BD0" w:rsidP="009A6BD0">
            <w:pPr>
              <w:jc w:val="left"/>
              <w:rPr>
                <w:rFonts w:ascii="Times New Roman" w:eastAsia="Calibri" w:hAnsi="Times New Roman"/>
                <w:lang w:val="sr-Latn-CS"/>
              </w:rPr>
            </w:pPr>
            <w:r w:rsidRPr="009A6BD0">
              <w:rPr>
                <w:rFonts w:ascii="Times New Roman" w:eastAsia="Calibri" w:hAnsi="Times New Roman"/>
                <w:b/>
                <w:lang w:val="sr-Latn-CS"/>
              </w:rPr>
              <w:t>Грађанско васпитање</w:t>
            </w:r>
            <w:r w:rsidRPr="009A6BD0">
              <w:rPr>
                <w:rFonts w:ascii="Times New Roman" w:eastAsia="Calibri" w:hAnsi="Times New Roman"/>
                <w:lang w:val="sr-Latn-CS"/>
              </w:rPr>
              <w:t>: Појединац у друштву (стереотипи и предрасуде, комуникација у групи, решавање сукоба)</w:t>
            </w:r>
          </w:p>
          <w:p w:rsidR="009A6BD0" w:rsidRPr="009A6BD0" w:rsidRDefault="009A6BD0" w:rsidP="009A6BD0">
            <w:pPr>
              <w:jc w:val="left"/>
              <w:rPr>
                <w:rFonts w:ascii="Times New Roman" w:eastAsia="Calibri" w:hAnsi="Times New Roman"/>
                <w:lang w:val="sr-Latn-CS"/>
              </w:rPr>
            </w:pPr>
            <w:r w:rsidRPr="009A6BD0">
              <w:rPr>
                <w:rFonts w:ascii="Times New Roman" w:eastAsia="Calibri" w:hAnsi="Times New Roman"/>
                <w:b/>
                <w:lang w:val="sr-Latn-CS"/>
              </w:rPr>
              <w:t xml:space="preserve">Психологија: </w:t>
            </w:r>
            <w:r w:rsidRPr="009A6BD0">
              <w:rPr>
                <w:rFonts w:ascii="Times New Roman" w:eastAsia="Calibri" w:hAnsi="Times New Roman"/>
                <w:lang w:val="sr-Latn-CS"/>
              </w:rPr>
              <w:t xml:space="preserve">Конформизам,предрасуде, вредности,јавно мњење; </w:t>
            </w:r>
            <w:r w:rsidRPr="009A6BD0">
              <w:rPr>
                <w:rFonts w:ascii="Times New Roman" w:eastAsia="Calibri" w:hAnsi="Times New Roman"/>
                <w:lang w:val="sr-Latn-CS"/>
              </w:rPr>
              <w:lastRenderedPageBreak/>
              <w:t>личност; типови и динамика личности</w:t>
            </w:r>
          </w:p>
          <w:p w:rsidR="009A6BD0" w:rsidRPr="009A6BD0" w:rsidRDefault="009A6BD0" w:rsidP="009A6BD0">
            <w:pPr>
              <w:jc w:val="left"/>
              <w:rPr>
                <w:rFonts w:ascii="Times New Roman" w:eastAsia="Calibri" w:hAnsi="Times New Roman"/>
                <w:lang w:val="sr-Latn-CS"/>
              </w:rPr>
            </w:pPr>
            <w:r w:rsidRPr="009A6BD0">
              <w:rPr>
                <w:rFonts w:ascii="Times New Roman" w:eastAsia="Calibri" w:hAnsi="Times New Roman"/>
                <w:b/>
                <w:lang w:val="sr-Latn-CS"/>
              </w:rPr>
              <w:t xml:space="preserve">Српски језики књижевност: </w:t>
            </w:r>
            <w:r w:rsidRPr="009A6BD0">
              <w:rPr>
                <w:rFonts w:ascii="Times New Roman" w:eastAsia="Calibri" w:hAnsi="Times New Roman"/>
                <w:lang w:val="sr-Latn-CS"/>
              </w:rPr>
              <w:t>Лектира (Фјодор Достојевски – Злочин и казна; Добрица Ћосић – Корени</w:t>
            </w:r>
          </w:p>
          <w:p w:rsidR="009A6BD0" w:rsidRPr="009A6BD0" w:rsidRDefault="009A6BD0" w:rsidP="009A6BD0">
            <w:pPr>
              <w:jc w:val="left"/>
              <w:rPr>
                <w:rFonts w:ascii="Times New Roman" w:eastAsia="Calibri" w:hAnsi="Times New Roman"/>
                <w:lang w:val="sr-Latn-CS"/>
              </w:rPr>
            </w:pPr>
          </w:p>
          <w:p w:rsidR="009A6BD0" w:rsidRPr="009A6BD0" w:rsidRDefault="009A6BD0" w:rsidP="009A6BD0">
            <w:pPr>
              <w:jc w:val="left"/>
              <w:rPr>
                <w:rFonts w:ascii="Times New Roman" w:eastAsia="Calibri" w:hAnsi="Times New Roman"/>
                <w:lang w:val="sr-Latn-CS"/>
              </w:rPr>
            </w:pPr>
          </w:p>
          <w:p w:rsidR="009A6BD0" w:rsidRPr="009A6BD0" w:rsidRDefault="009A6BD0" w:rsidP="009A6BD0">
            <w:pPr>
              <w:jc w:val="left"/>
              <w:rPr>
                <w:rFonts w:ascii="Times New Roman" w:eastAsia="Calibri" w:hAnsi="Times New Roman"/>
                <w:lang w:val="sr-Latn-CS"/>
              </w:rPr>
            </w:pPr>
          </w:p>
          <w:p w:rsidR="009A6BD0" w:rsidRPr="009A6BD0" w:rsidRDefault="009A6BD0" w:rsidP="009A6BD0">
            <w:pPr>
              <w:jc w:val="left"/>
              <w:rPr>
                <w:rFonts w:ascii="Times New Roman" w:eastAsia="Calibri" w:hAnsi="Times New Roman"/>
                <w:lang w:val="sr-Latn-CS"/>
              </w:rPr>
            </w:pPr>
          </w:p>
          <w:p w:rsidR="009A6BD0" w:rsidRPr="009A6BD0" w:rsidRDefault="009A6BD0" w:rsidP="009A6BD0">
            <w:pPr>
              <w:jc w:val="left"/>
              <w:rPr>
                <w:rFonts w:ascii="Times New Roman" w:eastAsia="Calibri" w:hAnsi="Times New Roman"/>
              </w:rPr>
            </w:pPr>
          </w:p>
          <w:p w:rsidR="009A6BD0" w:rsidRPr="009A6BD0" w:rsidRDefault="009A6BD0" w:rsidP="009A6BD0">
            <w:pPr>
              <w:jc w:val="left"/>
              <w:rPr>
                <w:rFonts w:ascii="Times New Roman" w:eastAsia="Calibri" w:hAnsi="Times New Roman"/>
                <w:lang w:val="en-US"/>
              </w:rPr>
            </w:pPr>
            <w:r w:rsidRPr="009A6BD0">
              <w:rPr>
                <w:rFonts w:ascii="Times New Roman" w:eastAsia="Calibri" w:hAnsi="Times New Roman"/>
                <w:lang w:val="en-US"/>
              </w:rPr>
              <w:t>Фронтални, групни, рад у  пару, индивидуални</w:t>
            </w:r>
          </w:p>
          <w:p w:rsidR="009A6BD0" w:rsidRPr="009A6BD0" w:rsidRDefault="009A6BD0" w:rsidP="009A6BD0">
            <w:pPr>
              <w:jc w:val="left"/>
              <w:rPr>
                <w:rFonts w:ascii="Times New Roman" w:eastAsia="Calibri" w:hAnsi="Times New Roman"/>
                <w:lang w:val="en-US"/>
              </w:rPr>
            </w:pPr>
          </w:p>
          <w:p w:rsidR="009A6BD0" w:rsidRPr="009A6BD0" w:rsidRDefault="009A6BD0" w:rsidP="009A6BD0">
            <w:pPr>
              <w:jc w:val="left"/>
              <w:rPr>
                <w:rFonts w:ascii="Times New Roman" w:eastAsia="Calibri" w:hAnsi="Times New Roman"/>
                <w:sz w:val="22"/>
                <w:szCs w:val="22"/>
                <w:lang w:val="en-US"/>
              </w:rPr>
            </w:pPr>
            <w:r w:rsidRPr="009A6BD0">
              <w:rPr>
                <w:rFonts w:ascii="Times New Roman" w:eastAsia="Calibri" w:hAnsi="Times New Roman"/>
                <w:lang w:val="en-US"/>
              </w:rPr>
              <w:t>Дискусија, рад са текстом, израда семинарских радова, израда презентација</w:t>
            </w:r>
          </w:p>
          <w:p w:rsidR="009A6BD0" w:rsidRPr="009A6BD0" w:rsidRDefault="009A6BD0" w:rsidP="009A6BD0">
            <w:pPr>
              <w:jc w:val="left"/>
              <w:rPr>
                <w:rFonts w:ascii="Times New Roman" w:eastAsia="Calibri" w:hAnsi="Times New Roman"/>
                <w:b/>
                <w:i/>
                <w:u w:val="single"/>
                <w:lang w:val="sr-Latn-CS"/>
              </w:rPr>
            </w:pPr>
            <w:r w:rsidRPr="009A6BD0">
              <w:rPr>
                <w:rFonts w:ascii="Times New Roman" w:eastAsia="Calibri" w:hAnsi="Times New Roman"/>
                <w:b/>
                <w:i/>
                <w:u w:val="single"/>
                <w:lang w:val="sr-Latn-CS"/>
              </w:rPr>
              <w:t>Корелација:</w:t>
            </w:r>
          </w:p>
          <w:p w:rsidR="009A6BD0" w:rsidRPr="009A6BD0" w:rsidRDefault="009A6BD0" w:rsidP="009A6BD0">
            <w:pPr>
              <w:jc w:val="left"/>
              <w:rPr>
                <w:rFonts w:ascii="Times New Roman" w:eastAsia="Calibri" w:hAnsi="Times New Roman"/>
                <w:lang w:val="sr-Latn-CS"/>
              </w:rPr>
            </w:pPr>
            <w:r w:rsidRPr="009A6BD0">
              <w:rPr>
                <w:rFonts w:ascii="Times New Roman" w:eastAsia="Calibri" w:hAnsi="Times New Roman"/>
                <w:b/>
                <w:lang w:val="sr-Latn-CS"/>
              </w:rPr>
              <w:t>Грађанско васпитање</w:t>
            </w:r>
            <w:r w:rsidRPr="009A6BD0">
              <w:rPr>
                <w:rFonts w:ascii="Times New Roman" w:eastAsia="Calibri" w:hAnsi="Times New Roman"/>
                <w:lang w:val="sr-Latn-CS"/>
              </w:rPr>
              <w:t xml:space="preserve">: Појединац у друштву (стереотипи и предрасуде, </w:t>
            </w:r>
            <w:r w:rsidRPr="009A6BD0">
              <w:rPr>
                <w:rFonts w:ascii="Times New Roman" w:eastAsia="Calibri" w:hAnsi="Times New Roman"/>
                <w:lang w:val="sr-Latn-CS"/>
              </w:rPr>
              <w:lastRenderedPageBreak/>
              <w:t>решавање сукоба</w:t>
            </w:r>
            <w:r w:rsidRPr="009A6BD0">
              <w:rPr>
                <w:rFonts w:ascii="Times New Roman" w:eastAsia="Calibri" w:hAnsi="Times New Roman"/>
              </w:rPr>
              <w:t>; ненасилна комуникација</w:t>
            </w:r>
            <w:r w:rsidRPr="009A6BD0">
              <w:rPr>
                <w:rFonts w:ascii="Times New Roman" w:eastAsia="Calibri" w:hAnsi="Times New Roman"/>
                <w:lang w:val="sr-Latn-CS"/>
              </w:rPr>
              <w:t>)</w:t>
            </w:r>
          </w:p>
          <w:p w:rsidR="009A6BD0" w:rsidRPr="009A6BD0" w:rsidRDefault="009A6BD0" w:rsidP="009A6BD0">
            <w:pPr>
              <w:jc w:val="left"/>
              <w:rPr>
                <w:rFonts w:ascii="Times New Roman" w:eastAsia="Calibri" w:hAnsi="Times New Roman"/>
                <w:lang w:val="sr-Latn-CS"/>
              </w:rPr>
            </w:pPr>
            <w:r w:rsidRPr="009A6BD0">
              <w:rPr>
                <w:rFonts w:ascii="Times New Roman" w:eastAsia="Calibri" w:hAnsi="Times New Roman"/>
                <w:b/>
                <w:lang w:val="sr-Latn-CS"/>
              </w:rPr>
              <w:t xml:space="preserve">Психологија: </w:t>
            </w:r>
            <w:r w:rsidRPr="009A6BD0">
              <w:rPr>
                <w:rFonts w:ascii="Times New Roman" w:eastAsia="Calibri" w:hAnsi="Times New Roman"/>
                <w:lang w:val="sr-Latn-CS"/>
              </w:rPr>
              <w:t xml:space="preserve">Конформизам,предрасуде, вредности,јавно мњење; личност; </w:t>
            </w:r>
          </w:p>
          <w:p w:rsidR="009A6BD0" w:rsidRPr="009A6BD0" w:rsidRDefault="009A6BD0" w:rsidP="009A6BD0">
            <w:pPr>
              <w:jc w:val="left"/>
              <w:rPr>
                <w:rFonts w:ascii="Times New Roman" w:eastAsia="Calibri" w:hAnsi="Times New Roman"/>
              </w:rPr>
            </w:pPr>
            <w:r w:rsidRPr="009A6BD0">
              <w:rPr>
                <w:rFonts w:ascii="Times New Roman" w:eastAsia="Calibri" w:hAnsi="Times New Roman"/>
                <w:b/>
              </w:rPr>
              <w:t xml:space="preserve">Историја: </w:t>
            </w:r>
            <w:r w:rsidRPr="009A6BD0">
              <w:rPr>
                <w:rFonts w:ascii="Times New Roman" w:eastAsia="Calibri" w:hAnsi="Times New Roman"/>
              </w:rPr>
              <w:t>миграције Срба</w:t>
            </w:r>
          </w:p>
          <w:p w:rsidR="009A6BD0" w:rsidRPr="009A6BD0" w:rsidRDefault="009A6BD0" w:rsidP="009A6BD0">
            <w:pPr>
              <w:jc w:val="left"/>
              <w:rPr>
                <w:rFonts w:ascii="Times New Roman" w:eastAsia="Calibri" w:hAnsi="Times New Roman"/>
              </w:rPr>
            </w:pPr>
            <w:r w:rsidRPr="009A6BD0">
              <w:rPr>
                <w:rFonts w:ascii="Times New Roman" w:eastAsia="Calibri" w:hAnsi="Times New Roman"/>
                <w:b/>
              </w:rPr>
              <w:t>Географија</w:t>
            </w:r>
            <w:r w:rsidRPr="009A6BD0">
              <w:rPr>
                <w:rFonts w:ascii="Times New Roman" w:eastAsia="Calibri" w:hAnsi="Times New Roman"/>
              </w:rPr>
              <w:t>:</w:t>
            </w:r>
          </w:p>
          <w:p w:rsidR="009A6BD0" w:rsidRPr="009A6BD0" w:rsidRDefault="009A6BD0" w:rsidP="009A6BD0">
            <w:pPr>
              <w:jc w:val="left"/>
              <w:rPr>
                <w:rFonts w:ascii="Times New Roman" w:eastAsia="Calibri" w:hAnsi="Times New Roman"/>
                <w:b/>
              </w:rPr>
            </w:pPr>
            <w:r w:rsidRPr="009A6BD0">
              <w:rPr>
                <w:rFonts w:ascii="Times New Roman" w:eastAsia="Calibri" w:hAnsi="Times New Roman"/>
              </w:rPr>
              <w:t>Облици и врсте миграција</w:t>
            </w:r>
          </w:p>
          <w:p w:rsidR="009A6BD0" w:rsidRPr="009A6BD0" w:rsidRDefault="009A6BD0" w:rsidP="009A6BD0">
            <w:pPr>
              <w:jc w:val="left"/>
              <w:rPr>
                <w:rFonts w:ascii="Times New Roman" w:eastAsia="Calibri" w:hAnsi="Times New Roman"/>
                <w:lang w:val="en-US"/>
              </w:rPr>
            </w:pPr>
            <w:r w:rsidRPr="009A6BD0">
              <w:rPr>
                <w:rFonts w:ascii="Times New Roman" w:eastAsia="Calibri" w:hAnsi="Times New Roman"/>
                <w:lang w:val="en-US"/>
              </w:rPr>
              <w:t>Фронтални, групни, рад у  пару, индивидуални</w:t>
            </w:r>
          </w:p>
          <w:p w:rsidR="009A6BD0" w:rsidRPr="009A6BD0" w:rsidRDefault="009A6BD0" w:rsidP="009A6BD0">
            <w:pPr>
              <w:jc w:val="left"/>
              <w:rPr>
                <w:rFonts w:ascii="Times New Roman" w:eastAsia="Calibri" w:hAnsi="Times New Roman"/>
                <w:lang w:val="en-US"/>
              </w:rPr>
            </w:pPr>
          </w:p>
          <w:p w:rsidR="009A6BD0" w:rsidRPr="009A6BD0" w:rsidRDefault="009A6BD0" w:rsidP="009A6BD0">
            <w:pPr>
              <w:jc w:val="left"/>
              <w:rPr>
                <w:rFonts w:ascii="Times New Roman" w:eastAsia="Calibri" w:hAnsi="Times New Roman"/>
                <w:lang w:val="en-US"/>
              </w:rPr>
            </w:pPr>
            <w:r w:rsidRPr="009A6BD0">
              <w:rPr>
                <w:rFonts w:ascii="Times New Roman" w:eastAsia="Calibri" w:hAnsi="Times New Roman"/>
                <w:lang w:val="en-US"/>
              </w:rPr>
              <w:t xml:space="preserve">Дискусија, рад са текстом, </w:t>
            </w:r>
            <w:r w:rsidRPr="009A6BD0">
              <w:rPr>
                <w:rFonts w:ascii="Times New Roman" w:eastAsia="Calibri" w:hAnsi="Times New Roman"/>
              </w:rPr>
              <w:t>документарни филм,</w:t>
            </w:r>
            <w:r w:rsidRPr="009A6BD0">
              <w:rPr>
                <w:rFonts w:ascii="Times New Roman" w:eastAsia="Calibri" w:hAnsi="Times New Roman"/>
                <w:lang w:val="en-US"/>
              </w:rPr>
              <w:t xml:space="preserve"> израда презентација</w:t>
            </w:r>
          </w:p>
          <w:p w:rsidR="009A6BD0" w:rsidRPr="009A6BD0" w:rsidRDefault="009A6BD0" w:rsidP="009A6BD0">
            <w:pPr>
              <w:jc w:val="left"/>
              <w:rPr>
                <w:rFonts w:ascii="Times New Roman" w:eastAsia="Calibri" w:hAnsi="Times New Roman"/>
                <w:lang w:val="en-US"/>
              </w:rPr>
            </w:pPr>
          </w:p>
          <w:p w:rsidR="009A6BD0" w:rsidRPr="009A6BD0" w:rsidRDefault="009A6BD0" w:rsidP="009A6BD0">
            <w:pPr>
              <w:jc w:val="left"/>
              <w:rPr>
                <w:rFonts w:ascii="Times New Roman" w:eastAsia="Calibri" w:hAnsi="Times New Roman"/>
                <w:b/>
                <w:i/>
                <w:u w:val="single"/>
              </w:rPr>
            </w:pPr>
            <w:r w:rsidRPr="009A6BD0">
              <w:rPr>
                <w:rFonts w:ascii="Times New Roman" w:eastAsia="Calibri" w:hAnsi="Times New Roman"/>
                <w:b/>
                <w:i/>
                <w:u w:val="single"/>
              </w:rPr>
              <w:t>Корелација</w:t>
            </w:r>
          </w:p>
          <w:p w:rsidR="009A6BD0" w:rsidRPr="009A6BD0" w:rsidRDefault="009A6BD0" w:rsidP="009A6BD0">
            <w:pPr>
              <w:jc w:val="left"/>
              <w:rPr>
                <w:rFonts w:ascii="Times New Roman" w:eastAsia="Calibri" w:hAnsi="Times New Roman"/>
              </w:rPr>
            </w:pPr>
            <w:r w:rsidRPr="009A6BD0">
              <w:rPr>
                <w:rFonts w:ascii="Times New Roman" w:eastAsia="Calibri" w:hAnsi="Times New Roman"/>
                <w:b/>
              </w:rPr>
              <w:t xml:space="preserve">Филозофија: </w:t>
            </w:r>
            <w:r w:rsidRPr="009A6BD0">
              <w:rPr>
                <w:rFonts w:ascii="Times New Roman" w:eastAsia="Calibri" w:hAnsi="Times New Roman"/>
              </w:rPr>
              <w:t>античко и модерно филозофко схватање о најбољем друштвеном уређењу</w:t>
            </w:r>
          </w:p>
          <w:p w:rsidR="009A6BD0" w:rsidRPr="009A6BD0" w:rsidRDefault="009A6BD0" w:rsidP="009A6BD0">
            <w:pPr>
              <w:jc w:val="left"/>
              <w:rPr>
                <w:rFonts w:ascii="Times New Roman" w:eastAsia="Calibri" w:hAnsi="Times New Roman"/>
                <w:b/>
              </w:rPr>
            </w:pPr>
            <w:r w:rsidRPr="009A6BD0">
              <w:rPr>
                <w:rFonts w:ascii="Times New Roman" w:eastAsia="Calibri" w:hAnsi="Times New Roman"/>
                <w:b/>
              </w:rPr>
              <w:lastRenderedPageBreak/>
              <w:t>Историја:</w:t>
            </w:r>
          </w:p>
          <w:p w:rsidR="009A6BD0" w:rsidRPr="009A6BD0" w:rsidRDefault="009A6BD0" w:rsidP="009A6BD0">
            <w:pPr>
              <w:jc w:val="left"/>
              <w:rPr>
                <w:rFonts w:ascii="Times New Roman" w:eastAsia="Calibri" w:hAnsi="Times New Roman"/>
                <w:sz w:val="22"/>
                <w:szCs w:val="22"/>
              </w:rPr>
            </w:pPr>
            <w:r w:rsidRPr="009A6BD0">
              <w:rPr>
                <w:rFonts w:ascii="Times New Roman" w:eastAsia="Calibri" w:hAnsi="Times New Roman"/>
              </w:rPr>
              <w:t>Облици друштвеног уређења; теорије узрока ратова</w:t>
            </w:r>
          </w:p>
          <w:p w:rsidR="009A6BD0" w:rsidRPr="009A6BD0" w:rsidRDefault="009A6BD0" w:rsidP="009A6BD0">
            <w:pPr>
              <w:jc w:val="left"/>
              <w:rPr>
                <w:rFonts w:ascii="Times New Roman" w:eastAsia="Calibri" w:hAnsi="Times New Roman"/>
                <w:lang w:val="sr-Latn-CS"/>
              </w:rPr>
            </w:pPr>
          </w:p>
          <w:p w:rsidR="009A6BD0" w:rsidRPr="009A6BD0" w:rsidRDefault="009A6BD0" w:rsidP="009A6BD0">
            <w:pPr>
              <w:spacing w:line="276" w:lineRule="auto"/>
              <w:rPr>
                <w:rFonts w:ascii="Times New Roman" w:eastAsia="Calibri" w:hAnsi="Times New Roman"/>
                <w:color w:val="FF0000"/>
                <w:lang w:val="sr-Cyrl-CS"/>
              </w:rPr>
            </w:pPr>
          </w:p>
          <w:p w:rsidR="009A6BD0" w:rsidRPr="009A6BD0" w:rsidRDefault="009A6BD0" w:rsidP="009A6BD0">
            <w:pPr>
              <w:spacing w:line="276" w:lineRule="auto"/>
              <w:rPr>
                <w:rFonts w:ascii="Times New Roman" w:eastAsia="Calibri" w:hAnsi="Times New Roman"/>
                <w:color w:val="FF0000"/>
                <w:lang w:val="sr-Cyrl-CS"/>
              </w:rPr>
            </w:pPr>
          </w:p>
          <w:p w:rsidR="009A6BD0" w:rsidRPr="009A6BD0" w:rsidRDefault="009A6BD0" w:rsidP="009A6BD0">
            <w:pPr>
              <w:jc w:val="left"/>
              <w:rPr>
                <w:rFonts w:ascii="Times New Roman" w:eastAsia="Calibri" w:hAnsi="Times New Roman"/>
                <w:lang w:val="en-US"/>
              </w:rPr>
            </w:pPr>
            <w:r w:rsidRPr="009A6BD0">
              <w:rPr>
                <w:rFonts w:ascii="Times New Roman" w:eastAsia="Calibri" w:hAnsi="Times New Roman"/>
                <w:lang w:val="en-US"/>
              </w:rPr>
              <w:t>Фронтални, групни, рад у  пару, индивидуални</w:t>
            </w:r>
          </w:p>
          <w:p w:rsidR="009A6BD0" w:rsidRPr="009A6BD0" w:rsidRDefault="009A6BD0" w:rsidP="009A6BD0">
            <w:pPr>
              <w:jc w:val="left"/>
              <w:rPr>
                <w:rFonts w:ascii="Times New Roman" w:eastAsia="Calibri" w:hAnsi="Times New Roman"/>
                <w:lang w:val="en-US"/>
              </w:rPr>
            </w:pPr>
          </w:p>
          <w:p w:rsidR="009A6BD0" w:rsidRPr="009A6BD0" w:rsidRDefault="009A6BD0" w:rsidP="009A6BD0">
            <w:pPr>
              <w:jc w:val="left"/>
              <w:rPr>
                <w:rFonts w:ascii="Times New Roman" w:eastAsia="Calibri" w:hAnsi="Times New Roman"/>
              </w:rPr>
            </w:pPr>
            <w:r w:rsidRPr="009A6BD0">
              <w:rPr>
                <w:rFonts w:ascii="Times New Roman" w:eastAsia="Calibri" w:hAnsi="Times New Roman"/>
                <w:lang w:val="en-US"/>
              </w:rPr>
              <w:t xml:space="preserve">Дискусија, рад са текстом, </w:t>
            </w:r>
            <w:r w:rsidRPr="009A6BD0">
              <w:rPr>
                <w:rFonts w:ascii="Times New Roman" w:eastAsia="Calibri" w:hAnsi="Times New Roman"/>
              </w:rPr>
              <w:t>документарни филм</w:t>
            </w:r>
          </w:p>
          <w:p w:rsidR="009A6BD0" w:rsidRPr="009A6BD0" w:rsidRDefault="009A6BD0" w:rsidP="009A6BD0">
            <w:pPr>
              <w:jc w:val="left"/>
              <w:rPr>
                <w:rFonts w:ascii="Times New Roman" w:eastAsia="Calibri" w:hAnsi="Times New Roman"/>
              </w:rPr>
            </w:pPr>
          </w:p>
          <w:p w:rsidR="009A6BD0" w:rsidRPr="009A6BD0" w:rsidRDefault="009A6BD0" w:rsidP="009A6BD0">
            <w:pPr>
              <w:jc w:val="left"/>
              <w:rPr>
                <w:rFonts w:ascii="Times New Roman" w:eastAsia="Calibri" w:hAnsi="Times New Roman"/>
                <w:b/>
                <w:i/>
                <w:u w:val="single"/>
              </w:rPr>
            </w:pPr>
            <w:r w:rsidRPr="009A6BD0">
              <w:rPr>
                <w:rFonts w:ascii="Times New Roman" w:eastAsia="Calibri" w:hAnsi="Times New Roman"/>
                <w:b/>
                <w:i/>
                <w:u w:val="single"/>
              </w:rPr>
              <w:t>Корелација:</w:t>
            </w:r>
          </w:p>
          <w:p w:rsidR="009A6BD0" w:rsidRPr="009A6BD0" w:rsidRDefault="009A6BD0" w:rsidP="009A6BD0">
            <w:pPr>
              <w:jc w:val="left"/>
              <w:rPr>
                <w:rFonts w:ascii="Times New Roman" w:eastAsia="Calibri" w:hAnsi="Times New Roman"/>
              </w:rPr>
            </w:pPr>
            <w:r w:rsidRPr="009A6BD0">
              <w:rPr>
                <w:rFonts w:ascii="Times New Roman" w:eastAsia="Calibri" w:hAnsi="Times New Roman"/>
                <w:b/>
              </w:rPr>
              <w:t xml:space="preserve">Грађанско васпитање: </w:t>
            </w:r>
            <w:r w:rsidRPr="009A6BD0">
              <w:rPr>
                <w:rFonts w:ascii="Times New Roman" w:eastAsia="Calibri" w:hAnsi="Times New Roman"/>
              </w:rPr>
              <w:t>лјудска и грађанска права</w:t>
            </w:r>
          </w:p>
          <w:p w:rsidR="009A6BD0" w:rsidRPr="009A6BD0" w:rsidRDefault="009A6BD0" w:rsidP="009A6BD0">
            <w:pPr>
              <w:jc w:val="left"/>
              <w:rPr>
                <w:rFonts w:ascii="Times New Roman" w:eastAsia="Calibri" w:hAnsi="Times New Roman"/>
                <w:b/>
              </w:rPr>
            </w:pPr>
            <w:r w:rsidRPr="009A6BD0">
              <w:rPr>
                <w:rFonts w:ascii="Times New Roman" w:eastAsia="Calibri" w:hAnsi="Times New Roman"/>
                <w:b/>
              </w:rPr>
              <w:t>Филозофија:</w:t>
            </w:r>
          </w:p>
          <w:p w:rsidR="009A6BD0" w:rsidRPr="009A6BD0" w:rsidRDefault="009A6BD0" w:rsidP="009A6BD0">
            <w:pPr>
              <w:jc w:val="left"/>
              <w:rPr>
                <w:rFonts w:ascii="Times New Roman" w:eastAsia="Calibri" w:hAnsi="Times New Roman"/>
                <w:lang w:val="en-US"/>
              </w:rPr>
            </w:pPr>
            <w:r w:rsidRPr="009A6BD0">
              <w:rPr>
                <w:rFonts w:ascii="Times New Roman" w:eastAsia="Calibri" w:hAnsi="Times New Roman"/>
              </w:rPr>
              <w:t>Савремена филозофија</w:t>
            </w:r>
          </w:p>
          <w:p w:rsidR="009A6BD0" w:rsidRPr="009A6BD0" w:rsidRDefault="009A6BD0" w:rsidP="009A6BD0">
            <w:pPr>
              <w:spacing w:line="276" w:lineRule="auto"/>
              <w:rPr>
                <w:rFonts w:ascii="Times New Roman" w:eastAsia="Calibri" w:hAnsi="Times New Roman"/>
                <w:color w:val="FF0000"/>
                <w:lang w:val="sr-Cyrl-CS"/>
              </w:rPr>
            </w:pPr>
          </w:p>
          <w:p w:rsidR="009A6BD0" w:rsidRPr="009A6BD0" w:rsidRDefault="009A6BD0" w:rsidP="009A6BD0">
            <w:pPr>
              <w:spacing w:line="276" w:lineRule="auto"/>
              <w:rPr>
                <w:rFonts w:ascii="Times New Roman" w:eastAsia="Calibri" w:hAnsi="Times New Roman"/>
                <w:color w:val="FF0000"/>
                <w:lang w:val="sr-Cyrl-CS"/>
              </w:rPr>
            </w:pPr>
          </w:p>
          <w:p w:rsidR="009A6BD0" w:rsidRPr="009A6BD0" w:rsidRDefault="009A6BD0" w:rsidP="009A6BD0">
            <w:pPr>
              <w:spacing w:line="276" w:lineRule="auto"/>
              <w:rPr>
                <w:rFonts w:ascii="Times New Roman" w:eastAsia="Calibri" w:hAnsi="Times New Roman"/>
                <w:color w:val="FF0000"/>
                <w:lang w:val="sr-Cyrl-CS"/>
              </w:rPr>
            </w:pPr>
          </w:p>
          <w:p w:rsidR="009A6BD0" w:rsidRPr="009A6BD0" w:rsidRDefault="009A6BD0" w:rsidP="009A6BD0">
            <w:pPr>
              <w:spacing w:line="276" w:lineRule="auto"/>
              <w:rPr>
                <w:rFonts w:ascii="Times New Roman" w:eastAsia="Calibri" w:hAnsi="Times New Roman"/>
                <w:color w:val="FF0000"/>
                <w:lang w:val="sr-Cyrl-CS"/>
              </w:rPr>
            </w:pPr>
          </w:p>
          <w:p w:rsidR="009A6BD0" w:rsidRPr="009A6BD0" w:rsidRDefault="009A6BD0" w:rsidP="009A6BD0">
            <w:pPr>
              <w:spacing w:line="276" w:lineRule="auto"/>
              <w:rPr>
                <w:rFonts w:ascii="Times New Roman" w:eastAsia="Calibri" w:hAnsi="Times New Roman"/>
                <w:color w:val="FF0000"/>
                <w:lang w:val="sr-Cyrl-CS"/>
              </w:rPr>
            </w:pPr>
          </w:p>
          <w:p w:rsidR="009A6BD0" w:rsidRPr="009A6BD0" w:rsidRDefault="009A6BD0" w:rsidP="009A6BD0">
            <w:pPr>
              <w:spacing w:line="276" w:lineRule="auto"/>
              <w:rPr>
                <w:rFonts w:ascii="Times New Roman" w:eastAsia="Calibri" w:hAnsi="Times New Roman"/>
                <w:color w:val="FF0000"/>
                <w:lang w:val="sr-Cyrl-CS"/>
              </w:rPr>
            </w:pPr>
          </w:p>
          <w:p w:rsidR="009A6BD0" w:rsidRPr="009A6BD0" w:rsidRDefault="009A6BD0" w:rsidP="009A6BD0">
            <w:pPr>
              <w:spacing w:line="276" w:lineRule="auto"/>
              <w:rPr>
                <w:rFonts w:ascii="Times New Roman" w:eastAsia="Calibri" w:hAnsi="Times New Roman"/>
                <w:color w:val="FF0000"/>
                <w:lang w:val="sr-Cyrl-CS"/>
              </w:rPr>
            </w:pPr>
          </w:p>
          <w:p w:rsidR="009A6BD0" w:rsidRPr="009A6BD0" w:rsidRDefault="009A6BD0" w:rsidP="009A6BD0">
            <w:pPr>
              <w:spacing w:line="276" w:lineRule="auto"/>
              <w:rPr>
                <w:rFonts w:ascii="Times New Roman" w:eastAsia="Calibri" w:hAnsi="Times New Roman"/>
                <w:color w:val="FF0000"/>
                <w:lang w:val="sr-Cyrl-CS"/>
              </w:rPr>
            </w:pPr>
          </w:p>
          <w:p w:rsidR="009A6BD0" w:rsidRPr="009A6BD0" w:rsidRDefault="009A6BD0" w:rsidP="009A6BD0">
            <w:pPr>
              <w:spacing w:line="276" w:lineRule="auto"/>
              <w:rPr>
                <w:rFonts w:ascii="Times New Roman" w:eastAsia="Calibri" w:hAnsi="Times New Roman"/>
                <w:color w:val="FF0000"/>
                <w:lang w:val="sr-Cyrl-CS"/>
              </w:rPr>
            </w:pPr>
          </w:p>
          <w:p w:rsidR="009A6BD0" w:rsidRPr="009A6BD0" w:rsidRDefault="009A6BD0" w:rsidP="009A6BD0">
            <w:pPr>
              <w:jc w:val="left"/>
              <w:rPr>
                <w:rFonts w:ascii="Times New Roman" w:eastAsia="Calibri" w:hAnsi="Times New Roman"/>
                <w:lang w:val="en-US"/>
              </w:rPr>
            </w:pPr>
            <w:r w:rsidRPr="009A6BD0">
              <w:rPr>
                <w:rFonts w:ascii="Times New Roman" w:eastAsia="Calibri" w:hAnsi="Times New Roman"/>
                <w:lang w:val="en-US"/>
              </w:rPr>
              <w:t>Фронтални, групни, рад у  пару, индивидуални</w:t>
            </w:r>
          </w:p>
          <w:p w:rsidR="009A6BD0" w:rsidRPr="009A6BD0" w:rsidRDefault="009A6BD0" w:rsidP="009A6BD0">
            <w:pPr>
              <w:jc w:val="left"/>
              <w:rPr>
                <w:rFonts w:ascii="Times New Roman" w:eastAsia="Calibri" w:hAnsi="Times New Roman"/>
                <w:lang w:val="en-US"/>
              </w:rPr>
            </w:pPr>
          </w:p>
          <w:p w:rsidR="009A6BD0" w:rsidRPr="009A6BD0" w:rsidRDefault="009A6BD0" w:rsidP="009A6BD0">
            <w:pPr>
              <w:jc w:val="left"/>
              <w:rPr>
                <w:rFonts w:ascii="Times New Roman" w:eastAsia="Calibri" w:hAnsi="Times New Roman"/>
              </w:rPr>
            </w:pPr>
            <w:r w:rsidRPr="009A6BD0">
              <w:rPr>
                <w:rFonts w:ascii="Times New Roman" w:eastAsia="Calibri" w:hAnsi="Times New Roman"/>
                <w:lang w:val="en-US"/>
              </w:rPr>
              <w:t xml:space="preserve">Дискусија, рад са текстом, </w:t>
            </w:r>
            <w:r w:rsidRPr="009A6BD0">
              <w:rPr>
                <w:rFonts w:ascii="Times New Roman" w:eastAsia="Calibri" w:hAnsi="Times New Roman"/>
              </w:rPr>
              <w:t>документарни филм; постављање и решавање проблема</w:t>
            </w:r>
          </w:p>
          <w:p w:rsidR="009A6BD0" w:rsidRPr="009A6BD0" w:rsidRDefault="009A6BD0" w:rsidP="009A6BD0">
            <w:pPr>
              <w:jc w:val="left"/>
              <w:rPr>
                <w:rFonts w:ascii="Times New Roman" w:eastAsia="Calibri" w:hAnsi="Times New Roman"/>
              </w:rPr>
            </w:pPr>
          </w:p>
          <w:p w:rsidR="009A6BD0" w:rsidRPr="009A6BD0" w:rsidRDefault="009A6BD0" w:rsidP="009A6BD0">
            <w:pPr>
              <w:jc w:val="left"/>
              <w:rPr>
                <w:rFonts w:ascii="Times New Roman" w:eastAsia="Calibri" w:hAnsi="Times New Roman"/>
                <w:b/>
                <w:i/>
                <w:u w:val="single"/>
              </w:rPr>
            </w:pPr>
            <w:r w:rsidRPr="009A6BD0">
              <w:rPr>
                <w:rFonts w:ascii="Times New Roman" w:eastAsia="Calibri" w:hAnsi="Times New Roman"/>
                <w:b/>
                <w:i/>
                <w:u w:val="single"/>
              </w:rPr>
              <w:t>Корелација:</w:t>
            </w:r>
          </w:p>
          <w:p w:rsidR="009A6BD0" w:rsidRPr="009A6BD0" w:rsidRDefault="009A6BD0" w:rsidP="009A6BD0">
            <w:pPr>
              <w:jc w:val="left"/>
              <w:rPr>
                <w:rFonts w:ascii="Times New Roman" w:eastAsia="Calibri" w:hAnsi="Times New Roman"/>
                <w:b/>
              </w:rPr>
            </w:pPr>
            <w:r w:rsidRPr="009A6BD0">
              <w:rPr>
                <w:rFonts w:ascii="Times New Roman" w:eastAsia="Calibri" w:hAnsi="Times New Roman"/>
                <w:b/>
              </w:rPr>
              <w:t>Биологија:</w:t>
            </w:r>
          </w:p>
          <w:p w:rsidR="009A6BD0" w:rsidRPr="009A6BD0" w:rsidRDefault="009A6BD0" w:rsidP="009A6BD0">
            <w:pPr>
              <w:jc w:val="left"/>
              <w:rPr>
                <w:rFonts w:ascii="Times New Roman" w:eastAsia="Calibri" w:hAnsi="Times New Roman"/>
              </w:rPr>
            </w:pPr>
            <w:r w:rsidRPr="009A6BD0">
              <w:rPr>
                <w:rFonts w:ascii="Times New Roman" w:eastAsia="Calibri" w:hAnsi="Times New Roman"/>
              </w:rPr>
              <w:t>Екологија</w:t>
            </w:r>
          </w:p>
          <w:p w:rsidR="009A6BD0" w:rsidRPr="009A6BD0" w:rsidRDefault="009A6BD0" w:rsidP="009A6BD0">
            <w:pPr>
              <w:jc w:val="left"/>
              <w:rPr>
                <w:rFonts w:ascii="Times New Roman" w:eastAsia="Calibri" w:hAnsi="Times New Roman"/>
                <w:b/>
              </w:rPr>
            </w:pPr>
            <w:r w:rsidRPr="009A6BD0">
              <w:rPr>
                <w:rFonts w:ascii="Times New Roman" w:eastAsia="Calibri" w:hAnsi="Times New Roman"/>
                <w:b/>
              </w:rPr>
              <w:t>Географија:</w:t>
            </w:r>
          </w:p>
          <w:p w:rsidR="009A6BD0" w:rsidRPr="009A6BD0" w:rsidRDefault="009A6BD0" w:rsidP="009A6BD0">
            <w:pPr>
              <w:jc w:val="left"/>
              <w:rPr>
                <w:rFonts w:ascii="Times New Roman" w:eastAsia="Calibri" w:hAnsi="Times New Roman"/>
              </w:rPr>
            </w:pPr>
            <w:r w:rsidRPr="009A6BD0">
              <w:rPr>
                <w:rFonts w:ascii="Times New Roman" w:eastAsia="Calibri" w:hAnsi="Times New Roman"/>
              </w:rPr>
              <w:t>Демографија и популациона политика; миграције</w:t>
            </w:r>
          </w:p>
          <w:p w:rsidR="009A6BD0" w:rsidRPr="009A6BD0" w:rsidRDefault="009A6BD0" w:rsidP="009A6BD0">
            <w:pPr>
              <w:spacing w:line="276" w:lineRule="auto"/>
              <w:rPr>
                <w:rFonts w:ascii="Times New Roman" w:eastAsia="Calibri" w:hAnsi="Times New Roman"/>
                <w:color w:val="FF0000"/>
                <w:lang w:val="sr-Cyrl-CS"/>
              </w:rPr>
            </w:pPr>
          </w:p>
          <w:p w:rsidR="009A6BD0" w:rsidRPr="009A6BD0" w:rsidRDefault="009A6BD0" w:rsidP="009A6BD0">
            <w:pPr>
              <w:spacing w:line="276" w:lineRule="auto"/>
              <w:rPr>
                <w:rFonts w:ascii="Times New Roman" w:eastAsia="Calibri" w:hAnsi="Times New Roman"/>
                <w:color w:val="FF0000"/>
                <w:lang w:val="sr-Cyrl-CS"/>
              </w:rPr>
            </w:pPr>
          </w:p>
          <w:p w:rsidR="009A6BD0" w:rsidRPr="009A6BD0" w:rsidRDefault="009A6BD0" w:rsidP="009A6BD0">
            <w:pPr>
              <w:spacing w:line="276" w:lineRule="auto"/>
              <w:rPr>
                <w:rFonts w:ascii="Times New Roman" w:eastAsia="Calibri" w:hAnsi="Times New Roman"/>
                <w:color w:val="FF0000"/>
                <w:lang w:val="sr-Cyrl-CS"/>
              </w:rPr>
            </w:pPr>
          </w:p>
          <w:p w:rsidR="009A6BD0" w:rsidRPr="009A6BD0" w:rsidRDefault="009A6BD0" w:rsidP="009A6BD0">
            <w:pPr>
              <w:spacing w:line="276" w:lineRule="auto"/>
              <w:rPr>
                <w:rFonts w:ascii="Times New Roman" w:eastAsia="Calibri" w:hAnsi="Times New Roman"/>
                <w:color w:val="FF0000"/>
                <w:lang w:val="sr-Cyrl-CS"/>
              </w:rPr>
            </w:pPr>
          </w:p>
          <w:p w:rsidR="009A6BD0" w:rsidRPr="009A6BD0" w:rsidRDefault="009A6BD0" w:rsidP="009A6BD0">
            <w:pPr>
              <w:spacing w:line="276" w:lineRule="auto"/>
              <w:rPr>
                <w:rFonts w:ascii="Times New Roman" w:eastAsia="Calibri" w:hAnsi="Times New Roman"/>
                <w:color w:val="FF0000"/>
                <w:lang w:val="sr-Cyrl-CS"/>
              </w:rPr>
            </w:pPr>
          </w:p>
          <w:p w:rsidR="009A6BD0" w:rsidRPr="009A6BD0" w:rsidRDefault="009A6BD0" w:rsidP="009A6BD0">
            <w:pPr>
              <w:spacing w:line="276" w:lineRule="auto"/>
              <w:rPr>
                <w:rFonts w:ascii="Times New Roman" w:eastAsia="Calibri" w:hAnsi="Times New Roman"/>
                <w:color w:val="FF0000"/>
                <w:lang w:val="sr-Cyrl-CS"/>
              </w:rPr>
            </w:pPr>
          </w:p>
          <w:p w:rsidR="009A6BD0" w:rsidRPr="009A6BD0" w:rsidRDefault="009A6BD0" w:rsidP="009A6BD0">
            <w:pPr>
              <w:spacing w:line="276" w:lineRule="auto"/>
              <w:rPr>
                <w:rFonts w:ascii="Times New Roman" w:eastAsia="Calibri" w:hAnsi="Times New Roman"/>
                <w:color w:val="FF0000"/>
                <w:lang w:val="sr-Cyrl-CS"/>
              </w:rPr>
            </w:pPr>
          </w:p>
          <w:p w:rsidR="009A6BD0" w:rsidRPr="009A6BD0" w:rsidRDefault="009A6BD0" w:rsidP="009A6BD0">
            <w:pPr>
              <w:spacing w:line="276" w:lineRule="auto"/>
              <w:rPr>
                <w:rFonts w:ascii="Times New Roman" w:eastAsia="Calibri" w:hAnsi="Times New Roman"/>
                <w:color w:val="FF0000"/>
                <w:lang w:val="sr-Cyrl-CS"/>
              </w:rPr>
            </w:pPr>
          </w:p>
          <w:p w:rsidR="009A6BD0" w:rsidRPr="009A6BD0" w:rsidRDefault="009A6BD0" w:rsidP="009A6BD0">
            <w:pPr>
              <w:spacing w:line="276" w:lineRule="auto"/>
              <w:rPr>
                <w:rFonts w:ascii="Times New Roman" w:eastAsia="Calibri" w:hAnsi="Times New Roman"/>
                <w:color w:val="FF0000"/>
                <w:lang w:val="sr-Cyrl-CS"/>
              </w:rPr>
            </w:pPr>
          </w:p>
          <w:p w:rsidR="009A6BD0" w:rsidRPr="009A6BD0" w:rsidRDefault="009A6BD0" w:rsidP="009A6BD0">
            <w:pPr>
              <w:spacing w:line="276" w:lineRule="auto"/>
              <w:rPr>
                <w:rFonts w:ascii="Times New Roman" w:eastAsia="Calibri" w:hAnsi="Times New Roman"/>
                <w:color w:val="FF0000"/>
                <w:lang w:val="sr-Cyrl-CS"/>
              </w:rPr>
            </w:pPr>
          </w:p>
          <w:p w:rsidR="009A6BD0" w:rsidRPr="009A6BD0" w:rsidRDefault="009A6BD0" w:rsidP="009A6BD0">
            <w:pPr>
              <w:spacing w:line="276" w:lineRule="auto"/>
              <w:rPr>
                <w:rFonts w:ascii="Times New Roman" w:eastAsia="Calibri" w:hAnsi="Times New Roman"/>
                <w:color w:val="FF0000"/>
                <w:lang w:val="sr-Cyrl-CS"/>
              </w:rPr>
            </w:pPr>
          </w:p>
          <w:p w:rsidR="009A6BD0" w:rsidRPr="009A6BD0" w:rsidRDefault="009A6BD0" w:rsidP="009A6BD0">
            <w:pPr>
              <w:spacing w:line="276" w:lineRule="auto"/>
              <w:rPr>
                <w:rFonts w:ascii="Times New Roman" w:eastAsia="Calibri" w:hAnsi="Times New Roman"/>
                <w:color w:val="FF0000"/>
                <w:lang w:val="sr-Cyrl-CS"/>
              </w:rPr>
            </w:pPr>
          </w:p>
          <w:p w:rsidR="009A6BD0" w:rsidRPr="009A6BD0" w:rsidRDefault="009A6BD0" w:rsidP="009A6BD0">
            <w:pPr>
              <w:spacing w:line="276" w:lineRule="auto"/>
              <w:rPr>
                <w:rFonts w:ascii="Times New Roman" w:eastAsia="Calibri" w:hAnsi="Times New Roman"/>
                <w:color w:val="FF0000"/>
                <w:lang w:val="sr-Cyrl-CS"/>
              </w:rPr>
            </w:pPr>
          </w:p>
          <w:p w:rsidR="009A6BD0" w:rsidRPr="009A6BD0" w:rsidRDefault="009A6BD0" w:rsidP="009A6BD0">
            <w:pPr>
              <w:spacing w:line="276" w:lineRule="auto"/>
              <w:rPr>
                <w:rFonts w:ascii="Times New Roman" w:eastAsia="Calibri" w:hAnsi="Times New Roman"/>
                <w:color w:val="FF0000"/>
                <w:lang w:val="sr-Cyrl-CS"/>
              </w:rPr>
            </w:pPr>
          </w:p>
          <w:p w:rsidR="009A6BD0" w:rsidRPr="009A6BD0" w:rsidRDefault="009A6BD0" w:rsidP="009A6BD0">
            <w:pPr>
              <w:jc w:val="left"/>
              <w:rPr>
                <w:rFonts w:ascii="Times New Roman" w:eastAsia="Calibri" w:hAnsi="Times New Roman"/>
                <w:lang w:val="en-US"/>
              </w:rPr>
            </w:pPr>
            <w:r w:rsidRPr="009A6BD0">
              <w:rPr>
                <w:rFonts w:ascii="Times New Roman" w:eastAsia="Calibri" w:hAnsi="Times New Roman"/>
                <w:lang w:val="en-US"/>
              </w:rPr>
              <w:t>Фронтални, групни, рад у  пару, индивидуални</w:t>
            </w:r>
          </w:p>
          <w:p w:rsidR="009A6BD0" w:rsidRPr="009A6BD0" w:rsidRDefault="009A6BD0" w:rsidP="009A6BD0">
            <w:pPr>
              <w:jc w:val="left"/>
              <w:rPr>
                <w:rFonts w:ascii="Times New Roman" w:eastAsia="Calibri" w:hAnsi="Times New Roman"/>
                <w:lang w:val="en-US"/>
              </w:rPr>
            </w:pPr>
          </w:p>
          <w:p w:rsidR="009A6BD0" w:rsidRPr="009A6BD0" w:rsidRDefault="009A6BD0" w:rsidP="009A6BD0">
            <w:pPr>
              <w:jc w:val="left"/>
              <w:rPr>
                <w:rFonts w:ascii="Times New Roman" w:eastAsia="Calibri" w:hAnsi="Times New Roman"/>
                <w:lang w:val="en-US"/>
              </w:rPr>
            </w:pPr>
            <w:r w:rsidRPr="009A6BD0">
              <w:rPr>
                <w:rFonts w:ascii="Times New Roman" w:eastAsia="Calibri" w:hAnsi="Times New Roman"/>
                <w:lang w:val="en-US"/>
              </w:rPr>
              <w:t>Дискусија, рад са текстом, илустрација</w:t>
            </w:r>
          </w:p>
          <w:p w:rsidR="009A6BD0" w:rsidRPr="009A6BD0" w:rsidRDefault="009A6BD0" w:rsidP="009A6BD0">
            <w:pPr>
              <w:jc w:val="left"/>
              <w:rPr>
                <w:rFonts w:ascii="Times New Roman" w:eastAsia="Calibri" w:hAnsi="Times New Roman"/>
                <w:lang w:val="en-US"/>
              </w:rPr>
            </w:pPr>
          </w:p>
          <w:p w:rsidR="009A6BD0" w:rsidRPr="009A6BD0" w:rsidRDefault="009A6BD0" w:rsidP="009A6BD0">
            <w:pPr>
              <w:jc w:val="left"/>
              <w:rPr>
                <w:rFonts w:ascii="Times New Roman" w:eastAsia="Calibri" w:hAnsi="Times New Roman"/>
                <w:b/>
                <w:i/>
                <w:u w:val="single"/>
              </w:rPr>
            </w:pPr>
            <w:r w:rsidRPr="009A6BD0">
              <w:rPr>
                <w:rFonts w:ascii="Times New Roman" w:eastAsia="Calibri" w:hAnsi="Times New Roman"/>
                <w:b/>
                <w:i/>
                <w:u w:val="single"/>
              </w:rPr>
              <w:t>Корелација:</w:t>
            </w:r>
          </w:p>
          <w:p w:rsidR="009A6BD0" w:rsidRPr="009A6BD0" w:rsidRDefault="009A6BD0" w:rsidP="009A6BD0">
            <w:pPr>
              <w:jc w:val="left"/>
              <w:rPr>
                <w:rFonts w:ascii="Times New Roman" w:eastAsia="Calibri" w:hAnsi="Times New Roman"/>
                <w:b/>
              </w:rPr>
            </w:pPr>
            <w:r w:rsidRPr="009A6BD0">
              <w:rPr>
                <w:rFonts w:ascii="Times New Roman" w:eastAsia="Calibri" w:hAnsi="Times New Roman"/>
                <w:b/>
              </w:rPr>
              <w:t>Географија:</w:t>
            </w:r>
          </w:p>
          <w:p w:rsidR="009A6BD0" w:rsidRPr="009A6BD0" w:rsidRDefault="009A6BD0" w:rsidP="009A6BD0">
            <w:pPr>
              <w:jc w:val="left"/>
              <w:rPr>
                <w:rFonts w:ascii="Times New Roman" w:eastAsia="Calibri" w:hAnsi="Times New Roman"/>
                <w:lang w:val="sr-Latn-RS"/>
              </w:rPr>
            </w:pPr>
            <w:r w:rsidRPr="009A6BD0">
              <w:rPr>
                <w:rFonts w:ascii="Times New Roman" w:eastAsia="Calibri" w:hAnsi="Times New Roman"/>
              </w:rPr>
              <w:t>Развој насеља; мегалополиси</w:t>
            </w:r>
          </w:p>
          <w:p w:rsidR="009A6BD0" w:rsidRPr="009A6BD0" w:rsidRDefault="009A6BD0" w:rsidP="009A6BD0">
            <w:pPr>
              <w:jc w:val="left"/>
              <w:rPr>
                <w:rFonts w:ascii="Times New Roman" w:eastAsia="Calibri" w:hAnsi="Times New Roman"/>
                <w:b/>
              </w:rPr>
            </w:pPr>
            <w:r w:rsidRPr="009A6BD0">
              <w:rPr>
                <w:rFonts w:ascii="Times New Roman" w:eastAsia="Calibri" w:hAnsi="Times New Roman"/>
                <w:b/>
              </w:rPr>
              <w:t>Фолозофија:</w:t>
            </w:r>
          </w:p>
          <w:p w:rsidR="009A6BD0" w:rsidRPr="009A6BD0" w:rsidRDefault="009A6BD0" w:rsidP="009A6BD0">
            <w:pPr>
              <w:jc w:val="left"/>
              <w:rPr>
                <w:rFonts w:ascii="Times New Roman" w:eastAsia="Calibri" w:hAnsi="Times New Roman"/>
              </w:rPr>
            </w:pPr>
            <w:r w:rsidRPr="009A6BD0">
              <w:rPr>
                <w:rFonts w:ascii="Times New Roman" w:eastAsia="Calibri" w:hAnsi="Times New Roman"/>
              </w:rPr>
              <w:t>Утопијска и дистопијска визија будућности</w:t>
            </w:r>
          </w:p>
          <w:p w:rsidR="009A6BD0" w:rsidRPr="009A6BD0" w:rsidRDefault="009A6BD0" w:rsidP="009A6BD0">
            <w:pPr>
              <w:spacing w:line="276" w:lineRule="auto"/>
              <w:rPr>
                <w:rFonts w:ascii="Times New Roman" w:eastAsia="Calibri" w:hAnsi="Times New Roman"/>
                <w:color w:val="FF0000"/>
                <w:lang w:val="sr-Cyrl-CS"/>
              </w:rPr>
            </w:pPr>
          </w:p>
          <w:p w:rsidR="009A6BD0" w:rsidRPr="009A6BD0" w:rsidRDefault="009A6BD0" w:rsidP="009A6BD0">
            <w:pPr>
              <w:spacing w:line="276" w:lineRule="auto"/>
              <w:rPr>
                <w:rFonts w:ascii="Times New Roman" w:eastAsia="Calibri" w:hAnsi="Times New Roman"/>
                <w:color w:val="FF0000"/>
                <w:lang w:val="sr-Cyrl-CS"/>
              </w:rPr>
            </w:pPr>
          </w:p>
          <w:p w:rsidR="009A6BD0" w:rsidRPr="009A6BD0" w:rsidRDefault="009A6BD0" w:rsidP="009A6BD0">
            <w:pPr>
              <w:jc w:val="left"/>
              <w:rPr>
                <w:rFonts w:ascii="Times New Roman" w:eastAsia="Calibri" w:hAnsi="Times New Roman"/>
                <w:lang w:val="en-US"/>
              </w:rPr>
            </w:pPr>
            <w:r w:rsidRPr="009A6BD0">
              <w:rPr>
                <w:rFonts w:ascii="Times New Roman" w:eastAsia="Calibri" w:hAnsi="Times New Roman"/>
                <w:lang w:val="en-US"/>
              </w:rPr>
              <w:t>Фронтални, групни, рад у  пару, индивидуални</w:t>
            </w:r>
          </w:p>
          <w:p w:rsidR="009A6BD0" w:rsidRPr="009A6BD0" w:rsidRDefault="009A6BD0" w:rsidP="009A6BD0">
            <w:pPr>
              <w:jc w:val="left"/>
              <w:rPr>
                <w:rFonts w:ascii="Times New Roman" w:eastAsia="Calibri" w:hAnsi="Times New Roman"/>
                <w:lang w:val="en-US"/>
              </w:rPr>
            </w:pPr>
          </w:p>
          <w:p w:rsidR="009A6BD0" w:rsidRPr="009A6BD0" w:rsidRDefault="009A6BD0" w:rsidP="009A6BD0">
            <w:pPr>
              <w:jc w:val="left"/>
              <w:rPr>
                <w:rFonts w:ascii="Times New Roman" w:eastAsia="Calibri" w:hAnsi="Times New Roman"/>
              </w:rPr>
            </w:pPr>
            <w:r w:rsidRPr="009A6BD0">
              <w:rPr>
                <w:rFonts w:ascii="Times New Roman" w:eastAsia="Calibri" w:hAnsi="Times New Roman"/>
                <w:lang w:val="en-US"/>
              </w:rPr>
              <w:t>Дискусија, рад са текстом, илустрација</w:t>
            </w:r>
            <w:r w:rsidRPr="009A6BD0">
              <w:rPr>
                <w:rFonts w:ascii="Times New Roman" w:eastAsia="Calibri" w:hAnsi="Times New Roman"/>
              </w:rPr>
              <w:t>, филм</w:t>
            </w:r>
          </w:p>
          <w:p w:rsidR="009A6BD0" w:rsidRPr="009A6BD0" w:rsidRDefault="009A6BD0" w:rsidP="009A6BD0">
            <w:pPr>
              <w:jc w:val="left"/>
              <w:rPr>
                <w:rFonts w:ascii="Times New Roman" w:eastAsia="Calibri" w:hAnsi="Times New Roman"/>
                <w:lang w:val="en-US"/>
              </w:rPr>
            </w:pPr>
          </w:p>
          <w:p w:rsidR="009A6BD0" w:rsidRPr="009A6BD0" w:rsidRDefault="009A6BD0" w:rsidP="009A6BD0">
            <w:pPr>
              <w:jc w:val="left"/>
              <w:rPr>
                <w:rFonts w:ascii="Times New Roman" w:eastAsia="Calibri" w:hAnsi="Times New Roman"/>
                <w:b/>
                <w:i/>
                <w:u w:val="single"/>
              </w:rPr>
            </w:pPr>
            <w:r w:rsidRPr="009A6BD0">
              <w:rPr>
                <w:rFonts w:ascii="Times New Roman" w:eastAsia="Calibri" w:hAnsi="Times New Roman"/>
                <w:b/>
                <w:i/>
                <w:u w:val="single"/>
              </w:rPr>
              <w:t>Корелација:</w:t>
            </w:r>
          </w:p>
          <w:p w:rsidR="009A6BD0" w:rsidRPr="009A6BD0" w:rsidRDefault="009A6BD0" w:rsidP="009A6BD0">
            <w:pPr>
              <w:jc w:val="left"/>
              <w:rPr>
                <w:rFonts w:ascii="Times New Roman" w:eastAsia="Calibri" w:hAnsi="Times New Roman"/>
                <w:b/>
              </w:rPr>
            </w:pPr>
            <w:r w:rsidRPr="009A6BD0">
              <w:rPr>
                <w:rFonts w:ascii="Times New Roman" w:eastAsia="Calibri" w:hAnsi="Times New Roman"/>
                <w:b/>
              </w:rPr>
              <w:t>Историја:</w:t>
            </w:r>
          </w:p>
          <w:p w:rsidR="009A6BD0" w:rsidRPr="009A6BD0" w:rsidRDefault="009A6BD0" w:rsidP="009A6BD0">
            <w:pPr>
              <w:jc w:val="left"/>
              <w:rPr>
                <w:rFonts w:ascii="Times New Roman" w:eastAsia="Calibri" w:hAnsi="Times New Roman"/>
              </w:rPr>
            </w:pPr>
            <w:r w:rsidRPr="009A6BD0">
              <w:rPr>
                <w:rFonts w:ascii="Times New Roman" w:eastAsia="Calibri" w:hAnsi="Times New Roman"/>
              </w:rPr>
              <w:t>Индустријализација</w:t>
            </w:r>
          </w:p>
          <w:p w:rsidR="009A6BD0" w:rsidRPr="009A6BD0" w:rsidRDefault="009A6BD0" w:rsidP="009A6BD0">
            <w:pPr>
              <w:jc w:val="left"/>
              <w:rPr>
                <w:rFonts w:ascii="Times New Roman" w:eastAsia="Calibri" w:hAnsi="Times New Roman"/>
                <w:b/>
              </w:rPr>
            </w:pPr>
            <w:r w:rsidRPr="009A6BD0">
              <w:rPr>
                <w:rFonts w:ascii="Times New Roman" w:eastAsia="Calibri" w:hAnsi="Times New Roman"/>
                <w:b/>
              </w:rPr>
              <w:t>Филозофија:</w:t>
            </w:r>
          </w:p>
          <w:p w:rsidR="009A6BD0" w:rsidRPr="009A6BD0" w:rsidRDefault="009A6BD0" w:rsidP="009A6BD0">
            <w:pPr>
              <w:jc w:val="left"/>
              <w:rPr>
                <w:rFonts w:ascii="Times New Roman" w:eastAsia="Calibri" w:hAnsi="Times New Roman"/>
              </w:rPr>
            </w:pPr>
            <w:r w:rsidRPr="009A6BD0">
              <w:rPr>
                <w:rFonts w:ascii="Times New Roman" w:eastAsia="Calibri" w:hAnsi="Times New Roman"/>
              </w:rPr>
              <w:t>Карл Маркс</w:t>
            </w:r>
          </w:p>
          <w:p w:rsidR="009A6BD0" w:rsidRPr="009A6BD0" w:rsidRDefault="009A6BD0" w:rsidP="009A6BD0">
            <w:pPr>
              <w:jc w:val="left"/>
              <w:rPr>
                <w:rFonts w:ascii="Times New Roman" w:eastAsia="Calibri" w:hAnsi="Times New Roman"/>
                <w:b/>
              </w:rPr>
            </w:pPr>
          </w:p>
          <w:p w:rsidR="009A6BD0" w:rsidRPr="009A6BD0" w:rsidRDefault="009A6BD0" w:rsidP="009A6BD0">
            <w:pPr>
              <w:spacing w:line="276" w:lineRule="auto"/>
              <w:rPr>
                <w:rFonts w:ascii="Times New Roman" w:eastAsia="Calibri" w:hAnsi="Times New Roman"/>
                <w:color w:val="FF0000"/>
                <w:lang w:val="sr-Cyrl-CS"/>
              </w:rPr>
            </w:pPr>
          </w:p>
          <w:p w:rsidR="009A6BD0" w:rsidRPr="009A6BD0" w:rsidRDefault="009A6BD0" w:rsidP="009A6BD0">
            <w:pPr>
              <w:spacing w:line="276" w:lineRule="auto"/>
              <w:rPr>
                <w:rFonts w:ascii="Times New Roman" w:eastAsia="Calibri" w:hAnsi="Times New Roman"/>
                <w:color w:val="FF0000"/>
                <w:lang w:val="sr-Cyrl-CS"/>
              </w:rPr>
            </w:pPr>
          </w:p>
          <w:p w:rsidR="009A6BD0" w:rsidRPr="009A6BD0" w:rsidRDefault="009A6BD0" w:rsidP="009A6BD0">
            <w:pPr>
              <w:spacing w:line="276" w:lineRule="auto"/>
              <w:rPr>
                <w:rFonts w:ascii="Times New Roman" w:eastAsia="Calibri" w:hAnsi="Times New Roman"/>
                <w:color w:val="FF0000"/>
                <w:lang w:val="sr-Cyrl-CS"/>
              </w:rPr>
            </w:pPr>
          </w:p>
          <w:p w:rsidR="009A6BD0" w:rsidRPr="009A6BD0" w:rsidRDefault="009A6BD0" w:rsidP="009A6BD0">
            <w:pPr>
              <w:spacing w:line="276" w:lineRule="auto"/>
              <w:rPr>
                <w:rFonts w:ascii="Times New Roman" w:eastAsia="Calibri" w:hAnsi="Times New Roman"/>
                <w:color w:val="FF0000"/>
                <w:lang w:val="sr-Cyrl-CS"/>
              </w:rPr>
            </w:pPr>
          </w:p>
          <w:p w:rsidR="009A6BD0" w:rsidRPr="009A6BD0" w:rsidRDefault="009A6BD0" w:rsidP="009A6BD0">
            <w:pPr>
              <w:spacing w:line="276" w:lineRule="auto"/>
              <w:rPr>
                <w:rFonts w:ascii="Times New Roman" w:eastAsia="Calibri" w:hAnsi="Times New Roman"/>
                <w:color w:val="FF0000"/>
                <w:lang w:val="sr-Cyrl-CS"/>
              </w:rPr>
            </w:pPr>
          </w:p>
          <w:p w:rsidR="009A6BD0" w:rsidRPr="009A6BD0" w:rsidRDefault="009A6BD0" w:rsidP="009A6BD0">
            <w:pPr>
              <w:spacing w:line="276" w:lineRule="auto"/>
              <w:rPr>
                <w:rFonts w:ascii="Times New Roman" w:eastAsia="Calibri" w:hAnsi="Times New Roman"/>
                <w:color w:val="FF0000"/>
                <w:lang w:val="sr-Cyrl-CS"/>
              </w:rPr>
            </w:pPr>
          </w:p>
          <w:p w:rsidR="009A6BD0" w:rsidRPr="009A6BD0" w:rsidRDefault="009A6BD0" w:rsidP="009A6BD0">
            <w:pPr>
              <w:spacing w:line="276" w:lineRule="auto"/>
              <w:rPr>
                <w:rFonts w:ascii="Times New Roman" w:eastAsia="Calibri" w:hAnsi="Times New Roman"/>
                <w:color w:val="FF0000"/>
                <w:lang w:val="sr-Cyrl-CS"/>
              </w:rPr>
            </w:pPr>
          </w:p>
          <w:p w:rsidR="009A6BD0" w:rsidRPr="009A6BD0" w:rsidRDefault="009A6BD0" w:rsidP="009A6BD0">
            <w:pPr>
              <w:spacing w:line="276" w:lineRule="auto"/>
              <w:rPr>
                <w:rFonts w:ascii="Times New Roman" w:eastAsia="Calibri" w:hAnsi="Times New Roman"/>
                <w:color w:val="FF0000"/>
                <w:lang w:val="sr-Cyrl-CS"/>
              </w:rPr>
            </w:pPr>
          </w:p>
          <w:p w:rsidR="009A6BD0" w:rsidRPr="009A6BD0" w:rsidRDefault="009A6BD0" w:rsidP="009A6BD0">
            <w:pPr>
              <w:spacing w:line="276" w:lineRule="auto"/>
              <w:rPr>
                <w:rFonts w:ascii="Times New Roman" w:eastAsia="Calibri" w:hAnsi="Times New Roman"/>
                <w:color w:val="FF0000"/>
                <w:lang w:val="sr-Cyrl-CS"/>
              </w:rPr>
            </w:pPr>
          </w:p>
          <w:p w:rsidR="009A6BD0" w:rsidRPr="009A6BD0" w:rsidRDefault="009A6BD0" w:rsidP="009A6BD0">
            <w:pPr>
              <w:spacing w:line="276" w:lineRule="auto"/>
              <w:rPr>
                <w:rFonts w:ascii="Times New Roman" w:eastAsia="Calibri" w:hAnsi="Times New Roman"/>
                <w:color w:val="FF0000"/>
                <w:lang w:val="sr-Cyrl-CS"/>
              </w:rPr>
            </w:pPr>
          </w:p>
          <w:p w:rsidR="009A6BD0" w:rsidRPr="009A6BD0" w:rsidRDefault="009A6BD0" w:rsidP="009A6BD0">
            <w:pPr>
              <w:spacing w:line="276" w:lineRule="auto"/>
              <w:rPr>
                <w:rFonts w:ascii="Times New Roman" w:eastAsia="Calibri" w:hAnsi="Times New Roman"/>
                <w:color w:val="FF0000"/>
                <w:lang w:val="sr-Cyrl-CS"/>
              </w:rPr>
            </w:pPr>
          </w:p>
          <w:p w:rsidR="009A6BD0" w:rsidRPr="009A6BD0" w:rsidRDefault="009A6BD0" w:rsidP="009A6BD0">
            <w:pPr>
              <w:spacing w:line="276" w:lineRule="auto"/>
              <w:rPr>
                <w:rFonts w:ascii="Times New Roman" w:eastAsia="Calibri" w:hAnsi="Times New Roman"/>
                <w:color w:val="FF0000"/>
                <w:lang w:val="sr-Cyrl-CS"/>
              </w:rPr>
            </w:pPr>
          </w:p>
          <w:p w:rsidR="009A6BD0" w:rsidRPr="009A6BD0" w:rsidRDefault="009A6BD0" w:rsidP="009A6BD0">
            <w:pPr>
              <w:jc w:val="left"/>
              <w:rPr>
                <w:rFonts w:ascii="Times New Roman" w:eastAsia="Calibri" w:hAnsi="Times New Roman"/>
                <w:lang w:val="en-US"/>
              </w:rPr>
            </w:pPr>
            <w:r w:rsidRPr="009A6BD0">
              <w:rPr>
                <w:rFonts w:ascii="Times New Roman" w:eastAsia="Calibri" w:hAnsi="Times New Roman"/>
                <w:lang w:val="en-US"/>
              </w:rPr>
              <w:t>Фронтални, групни, рад у  пару, индивидуални</w:t>
            </w:r>
          </w:p>
          <w:p w:rsidR="009A6BD0" w:rsidRPr="009A6BD0" w:rsidRDefault="009A6BD0" w:rsidP="009A6BD0">
            <w:pPr>
              <w:jc w:val="left"/>
              <w:rPr>
                <w:rFonts w:ascii="Times New Roman" w:eastAsia="Calibri" w:hAnsi="Times New Roman"/>
                <w:lang w:val="en-US"/>
              </w:rPr>
            </w:pPr>
          </w:p>
          <w:p w:rsidR="009A6BD0" w:rsidRPr="009A6BD0" w:rsidRDefault="009A6BD0" w:rsidP="009A6BD0">
            <w:pPr>
              <w:jc w:val="left"/>
              <w:rPr>
                <w:rFonts w:ascii="Times New Roman" w:eastAsia="Calibri" w:hAnsi="Times New Roman"/>
              </w:rPr>
            </w:pPr>
            <w:r w:rsidRPr="009A6BD0">
              <w:rPr>
                <w:rFonts w:ascii="Times New Roman" w:eastAsia="Calibri" w:hAnsi="Times New Roman"/>
                <w:lang w:val="en-US"/>
              </w:rPr>
              <w:t>Дискусија, рад са текстом, илустрација</w:t>
            </w:r>
            <w:r w:rsidRPr="009A6BD0">
              <w:rPr>
                <w:rFonts w:ascii="Times New Roman" w:eastAsia="Calibri" w:hAnsi="Times New Roman"/>
              </w:rPr>
              <w:t>, проблемска настава</w:t>
            </w:r>
          </w:p>
          <w:p w:rsidR="009A6BD0" w:rsidRPr="009A6BD0" w:rsidRDefault="009A6BD0" w:rsidP="009A6BD0">
            <w:pPr>
              <w:jc w:val="left"/>
              <w:rPr>
                <w:rFonts w:ascii="Times New Roman" w:eastAsia="Calibri" w:hAnsi="Times New Roman"/>
              </w:rPr>
            </w:pPr>
          </w:p>
          <w:p w:rsidR="009A6BD0" w:rsidRPr="009A6BD0" w:rsidRDefault="009A6BD0" w:rsidP="009A6BD0">
            <w:pPr>
              <w:jc w:val="left"/>
              <w:rPr>
                <w:rFonts w:ascii="Times New Roman" w:eastAsia="Calibri" w:hAnsi="Times New Roman"/>
                <w:b/>
                <w:i/>
                <w:u w:val="single"/>
              </w:rPr>
            </w:pPr>
            <w:r w:rsidRPr="009A6BD0">
              <w:rPr>
                <w:rFonts w:ascii="Times New Roman" w:eastAsia="Calibri" w:hAnsi="Times New Roman"/>
                <w:b/>
                <w:i/>
                <w:u w:val="single"/>
              </w:rPr>
              <w:t>Корелација:</w:t>
            </w:r>
          </w:p>
          <w:p w:rsidR="009A6BD0" w:rsidRPr="009A6BD0" w:rsidRDefault="009A6BD0" w:rsidP="009A6BD0">
            <w:pPr>
              <w:jc w:val="left"/>
              <w:rPr>
                <w:rFonts w:ascii="Times New Roman" w:eastAsia="Calibri" w:hAnsi="Times New Roman"/>
                <w:b/>
                <w:i/>
                <w:u w:val="single"/>
                <w:lang w:val="en-US"/>
              </w:rPr>
            </w:pPr>
            <w:r w:rsidRPr="009A6BD0">
              <w:rPr>
                <w:rFonts w:ascii="Times New Roman" w:eastAsia="Calibri" w:hAnsi="Times New Roman"/>
                <w:b/>
                <w:i/>
                <w:u w:val="single"/>
                <w:lang w:val="sr-Latn-CS"/>
              </w:rPr>
              <w:t>Корелација:</w:t>
            </w:r>
          </w:p>
          <w:p w:rsidR="009A6BD0" w:rsidRPr="009A6BD0" w:rsidRDefault="009A6BD0" w:rsidP="009A6BD0">
            <w:pPr>
              <w:jc w:val="left"/>
              <w:rPr>
                <w:rFonts w:ascii="Times New Roman" w:eastAsia="Calibri" w:hAnsi="Times New Roman"/>
                <w:lang w:val="sr-Latn-CS"/>
              </w:rPr>
            </w:pPr>
            <w:r w:rsidRPr="009A6BD0">
              <w:rPr>
                <w:rFonts w:ascii="Times New Roman" w:eastAsia="Calibri" w:hAnsi="Times New Roman"/>
                <w:b/>
                <w:lang w:val="sr-Latn-CS"/>
              </w:rPr>
              <w:lastRenderedPageBreak/>
              <w:t xml:space="preserve">Филозофија: </w:t>
            </w:r>
            <w:r w:rsidRPr="009A6BD0">
              <w:rPr>
                <w:rFonts w:ascii="Times New Roman" w:eastAsia="Calibri" w:hAnsi="Times New Roman"/>
                <w:lang w:val="sr-Latn-CS"/>
              </w:rPr>
              <w:t xml:space="preserve">Политика као техника, просветитељство, </w:t>
            </w:r>
          </w:p>
          <w:p w:rsidR="009A6BD0" w:rsidRPr="009A6BD0" w:rsidRDefault="009A6BD0" w:rsidP="009A6BD0">
            <w:pPr>
              <w:jc w:val="left"/>
              <w:rPr>
                <w:rFonts w:ascii="Times New Roman" w:eastAsia="Calibri" w:hAnsi="Times New Roman"/>
                <w:lang w:val="sr-Latn-CS"/>
              </w:rPr>
            </w:pPr>
            <w:r w:rsidRPr="009A6BD0">
              <w:rPr>
                <w:rFonts w:ascii="Times New Roman" w:eastAsia="Calibri" w:hAnsi="Times New Roman"/>
                <w:b/>
                <w:lang w:val="sr-Latn-CS"/>
              </w:rPr>
              <w:t>Грађанско васпитање:</w:t>
            </w:r>
            <w:r w:rsidRPr="009A6BD0">
              <w:rPr>
                <w:rFonts w:ascii="Times New Roman" w:eastAsia="Calibri" w:hAnsi="Times New Roman"/>
                <w:lang w:val="sr-Latn-CS"/>
              </w:rPr>
              <w:t xml:space="preserve"> Демократија (демократско одлучивање, грађански</w:t>
            </w:r>
            <w:r w:rsidRPr="009A6BD0">
              <w:rPr>
                <w:rFonts w:ascii="Times New Roman" w:eastAsia="Calibri" w:hAnsi="Times New Roman"/>
              </w:rPr>
              <w:t xml:space="preserve"> </w:t>
            </w:r>
            <w:r w:rsidRPr="009A6BD0">
              <w:rPr>
                <w:rFonts w:ascii="Times New Roman" w:eastAsia="Calibri" w:hAnsi="Times New Roman"/>
                <w:lang w:val="sr-Latn-CS"/>
              </w:rPr>
              <w:t>живот, политика, власт, грађанско и цивилно друштво)</w:t>
            </w:r>
          </w:p>
          <w:p w:rsidR="009A6BD0" w:rsidRPr="009A6BD0" w:rsidRDefault="009A6BD0" w:rsidP="009A6BD0">
            <w:pPr>
              <w:jc w:val="left"/>
              <w:rPr>
                <w:rFonts w:ascii="Times New Roman" w:eastAsia="Calibri" w:hAnsi="Times New Roman"/>
                <w:lang w:val="sr-Latn-CS"/>
              </w:rPr>
            </w:pPr>
            <w:r w:rsidRPr="009A6BD0">
              <w:rPr>
                <w:rFonts w:ascii="Times New Roman" w:eastAsia="Calibri" w:hAnsi="Times New Roman"/>
                <w:b/>
                <w:lang w:val="sr-Latn-CS"/>
              </w:rPr>
              <w:t xml:space="preserve">Историја: </w:t>
            </w:r>
            <w:r w:rsidRPr="009A6BD0">
              <w:rPr>
                <w:rFonts w:ascii="Times New Roman" w:eastAsia="Calibri" w:hAnsi="Times New Roman"/>
                <w:lang w:val="sr-Latn-CS"/>
              </w:rPr>
              <w:t>политичке идеје и идеологије, технолошки напредак, култура, просвета; Европа и свет између два светска рата</w:t>
            </w:r>
          </w:p>
          <w:p w:rsidR="009A6BD0" w:rsidRPr="009A6BD0" w:rsidRDefault="009A6BD0" w:rsidP="009A6BD0">
            <w:pPr>
              <w:jc w:val="left"/>
              <w:rPr>
                <w:rFonts w:ascii="Times New Roman" w:eastAsia="Calibri" w:hAnsi="Times New Roman"/>
              </w:rPr>
            </w:pPr>
            <w:r w:rsidRPr="009A6BD0">
              <w:rPr>
                <w:rFonts w:ascii="Times New Roman" w:eastAsia="Calibri" w:hAnsi="Times New Roman"/>
                <w:b/>
                <w:lang w:val="sr-Latn-CS"/>
              </w:rPr>
              <w:t>Психологија</w:t>
            </w:r>
            <w:r w:rsidRPr="009A6BD0">
              <w:rPr>
                <w:rFonts w:ascii="Times New Roman" w:eastAsia="Calibri" w:hAnsi="Times New Roman"/>
                <w:lang w:val="sr-Latn-CS"/>
              </w:rPr>
              <w:t xml:space="preserve">: </w:t>
            </w:r>
            <w:r w:rsidRPr="009A6BD0">
              <w:rPr>
                <w:rFonts w:ascii="Times New Roman" w:eastAsia="Calibri" w:hAnsi="Times New Roman"/>
              </w:rPr>
              <w:t>Стереотипи и предрасуде</w:t>
            </w:r>
          </w:p>
          <w:p w:rsidR="009A6BD0" w:rsidRPr="009A6BD0" w:rsidRDefault="009A6BD0" w:rsidP="009A6BD0">
            <w:pPr>
              <w:jc w:val="left"/>
              <w:rPr>
                <w:rFonts w:ascii="Times New Roman" w:eastAsia="Calibri" w:hAnsi="Times New Roman"/>
                <w:lang w:val="sr-Latn-CS"/>
              </w:rPr>
            </w:pPr>
            <w:r w:rsidRPr="009A6BD0">
              <w:rPr>
                <w:rFonts w:ascii="Times New Roman" w:eastAsia="Calibri" w:hAnsi="Times New Roman"/>
                <w:b/>
                <w:lang w:val="sr-Latn-CS"/>
              </w:rPr>
              <w:t>Српски језик и</w:t>
            </w:r>
            <w:r w:rsidRPr="009A6BD0">
              <w:rPr>
                <w:rFonts w:ascii="Times New Roman" w:eastAsia="Calibri" w:hAnsi="Times New Roman"/>
                <w:b/>
              </w:rPr>
              <w:t xml:space="preserve"> књижевност</w:t>
            </w:r>
            <w:r w:rsidRPr="009A6BD0">
              <w:rPr>
                <w:rFonts w:ascii="Times New Roman" w:eastAsia="Calibri" w:hAnsi="Times New Roman"/>
                <w:b/>
                <w:lang w:val="sr-Latn-CS"/>
              </w:rPr>
              <w:t>:</w:t>
            </w:r>
          </w:p>
          <w:p w:rsidR="009A6BD0" w:rsidRPr="009A6BD0" w:rsidRDefault="009A6BD0" w:rsidP="009A6BD0">
            <w:pPr>
              <w:jc w:val="left"/>
              <w:rPr>
                <w:rFonts w:ascii="Times New Roman" w:eastAsia="Calibri" w:hAnsi="Times New Roman"/>
                <w:lang w:val="sr-Latn-CS"/>
              </w:rPr>
            </w:pPr>
            <w:r w:rsidRPr="009A6BD0">
              <w:rPr>
                <w:rFonts w:ascii="Times New Roman" w:eastAsia="Calibri" w:hAnsi="Times New Roman"/>
              </w:rPr>
              <w:lastRenderedPageBreak/>
              <w:t>К</w:t>
            </w:r>
            <w:r w:rsidRPr="009A6BD0">
              <w:rPr>
                <w:rFonts w:ascii="Times New Roman" w:eastAsia="Calibri" w:hAnsi="Times New Roman"/>
                <w:lang w:val="sr-Latn-CS"/>
              </w:rPr>
              <w:t>орени; Иво Андрић – Проклета авлија)</w:t>
            </w:r>
          </w:p>
          <w:p w:rsidR="009A6BD0" w:rsidRPr="009A6BD0" w:rsidRDefault="009A6BD0" w:rsidP="009A6BD0">
            <w:pPr>
              <w:jc w:val="left"/>
              <w:rPr>
                <w:rFonts w:ascii="Times New Roman" w:eastAsia="Calibri" w:hAnsi="Times New Roman"/>
                <w:lang w:val="en-US"/>
              </w:rPr>
            </w:pPr>
            <w:r w:rsidRPr="009A6BD0">
              <w:rPr>
                <w:rFonts w:ascii="Times New Roman" w:eastAsia="Calibri" w:hAnsi="Times New Roman"/>
                <w:b/>
                <w:lang w:val="sr-Latn-CS"/>
              </w:rPr>
              <w:t xml:space="preserve">Ликовна култура: </w:t>
            </w:r>
            <w:r w:rsidRPr="009A6BD0">
              <w:rPr>
                <w:rFonts w:ascii="Times New Roman" w:eastAsia="Calibri" w:hAnsi="Times New Roman"/>
                <w:lang w:val="sr-Latn-CS"/>
              </w:rPr>
              <w:t xml:space="preserve"> реализам; социјални реализам</w:t>
            </w:r>
          </w:p>
          <w:p w:rsidR="009A6BD0" w:rsidRPr="009A6BD0" w:rsidRDefault="009A6BD0" w:rsidP="009A6BD0">
            <w:pPr>
              <w:jc w:val="left"/>
              <w:rPr>
                <w:rFonts w:ascii="Times New Roman" w:eastAsia="Calibri" w:hAnsi="Times New Roman"/>
                <w:lang w:val="en-US"/>
              </w:rPr>
            </w:pPr>
            <w:r w:rsidRPr="009A6BD0">
              <w:rPr>
                <w:rFonts w:ascii="Times New Roman" w:eastAsia="Calibri" w:hAnsi="Times New Roman"/>
                <w:lang w:val="en-US"/>
              </w:rPr>
              <w:t>Фронтални, групни, рад у  пару, индивидуални</w:t>
            </w:r>
          </w:p>
          <w:p w:rsidR="009A6BD0" w:rsidRPr="009A6BD0" w:rsidRDefault="009A6BD0" w:rsidP="009A6BD0">
            <w:pPr>
              <w:jc w:val="left"/>
              <w:rPr>
                <w:rFonts w:ascii="Times New Roman" w:eastAsia="Calibri" w:hAnsi="Times New Roman"/>
                <w:lang w:val="en-US"/>
              </w:rPr>
            </w:pPr>
          </w:p>
          <w:p w:rsidR="009A6BD0" w:rsidRPr="009A6BD0" w:rsidRDefault="009A6BD0" w:rsidP="009A6BD0">
            <w:pPr>
              <w:spacing w:line="276" w:lineRule="auto"/>
              <w:jc w:val="left"/>
              <w:rPr>
                <w:rFonts w:ascii="Times New Roman" w:eastAsia="Calibri" w:hAnsi="Times New Roman"/>
                <w:lang w:val="sr-Cyrl-CS"/>
              </w:rPr>
            </w:pPr>
            <w:r w:rsidRPr="009A6BD0">
              <w:rPr>
                <w:rFonts w:ascii="Times New Roman" w:eastAsia="Calibri" w:hAnsi="Times New Roman"/>
                <w:lang w:val="sr-Cyrl-CS"/>
              </w:rPr>
              <w:t>Дискусија, истраживање текстова и видео записа, презентација</w:t>
            </w:r>
          </w:p>
          <w:p w:rsidR="009A6BD0" w:rsidRPr="009A6BD0" w:rsidRDefault="009A6BD0" w:rsidP="009A6BD0">
            <w:pPr>
              <w:spacing w:line="276" w:lineRule="auto"/>
              <w:rPr>
                <w:rFonts w:ascii="Times New Roman" w:eastAsia="Calibri" w:hAnsi="Times New Roman"/>
                <w:lang w:val="sr-Cyrl-CS"/>
              </w:rPr>
            </w:pPr>
          </w:p>
          <w:p w:rsidR="009A6BD0" w:rsidRPr="009A6BD0" w:rsidRDefault="009A6BD0" w:rsidP="009A6BD0">
            <w:pPr>
              <w:spacing w:line="276" w:lineRule="auto"/>
              <w:rPr>
                <w:rFonts w:ascii="Times New Roman" w:eastAsia="Calibri" w:hAnsi="Times New Roman"/>
                <w:b/>
                <w:i/>
                <w:u w:val="single"/>
                <w:lang w:val="sr-Cyrl-CS"/>
              </w:rPr>
            </w:pPr>
            <w:r w:rsidRPr="009A6BD0">
              <w:rPr>
                <w:rFonts w:ascii="Times New Roman" w:eastAsia="Calibri" w:hAnsi="Times New Roman"/>
                <w:b/>
                <w:i/>
                <w:u w:val="single"/>
                <w:lang w:val="sr-Cyrl-CS"/>
              </w:rPr>
              <w:t>Корелација:</w:t>
            </w:r>
          </w:p>
          <w:p w:rsidR="009A6BD0" w:rsidRPr="009A6BD0" w:rsidRDefault="009A6BD0" w:rsidP="009A6BD0">
            <w:pPr>
              <w:spacing w:line="276" w:lineRule="auto"/>
              <w:rPr>
                <w:rFonts w:ascii="Times New Roman" w:eastAsia="Calibri" w:hAnsi="Times New Roman"/>
                <w:b/>
                <w:lang w:val="sr-Cyrl-CS"/>
              </w:rPr>
            </w:pPr>
            <w:r w:rsidRPr="009A6BD0">
              <w:rPr>
                <w:rFonts w:ascii="Times New Roman" w:eastAsia="Calibri" w:hAnsi="Times New Roman"/>
                <w:b/>
                <w:lang w:val="sr-Cyrl-CS"/>
              </w:rPr>
              <w:t>Језик, медији, култура:</w:t>
            </w:r>
          </w:p>
          <w:p w:rsidR="009A6BD0" w:rsidRPr="009A6BD0" w:rsidRDefault="009A6BD0" w:rsidP="009A6BD0">
            <w:pPr>
              <w:spacing w:line="276" w:lineRule="auto"/>
              <w:jc w:val="both"/>
              <w:rPr>
                <w:rFonts w:ascii="Times New Roman" w:eastAsia="Calibri" w:hAnsi="Times New Roman"/>
                <w:lang w:val="sr-Cyrl-CS"/>
              </w:rPr>
            </w:pPr>
            <w:r w:rsidRPr="009A6BD0">
              <w:rPr>
                <w:rFonts w:ascii="Times New Roman" w:eastAsia="Calibri" w:hAnsi="Times New Roman"/>
                <w:lang w:val="sr-Cyrl-CS"/>
              </w:rPr>
              <w:t>Развој медија; језик медија</w:t>
            </w:r>
          </w:p>
          <w:p w:rsidR="009A6BD0" w:rsidRPr="009A6BD0" w:rsidRDefault="009A6BD0" w:rsidP="009A6BD0">
            <w:pPr>
              <w:spacing w:line="276" w:lineRule="auto"/>
              <w:jc w:val="both"/>
              <w:rPr>
                <w:rFonts w:ascii="Times New Roman" w:eastAsia="Calibri" w:hAnsi="Times New Roman"/>
                <w:b/>
                <w:lang w:val="sr-Cyrl-CS"/>
              </w:rPr>
            </w:pPr>
            <w:r w:rsidRPr="009A6BD0">
              <w:rPr>
                <w:rFonts w:ascii="Times New Roman" w:eastAsia="Calibri" w:hAnsi="Times New Roman"/>
                <w:b/>
                <w:lang w:val="sr-Cyrl-CS"/>
              </w:rPr>
              <w:t xml:space="preserve">Грађанско васпитање: </w:t>
            </w:r>
          </w:p>
          <w:p w:rsidR="009A6BD0" w:rsidRPr="009A6BD0" w:rsidRDefault="009A6BD0" w:rsidP="009A6BD0">
            <w:pPr>
              <w:spacing w:line="276" w:lineRule="auto"/>
              <w:jc w:val="left"/>
              <w:rPr>
                <w:rFonts w:ascii="Times New Roman" w:eastAsia="Calibri" w:hAnsi="Times New Roman"/>
                <w:lang w:val="sr-Cyrl-CS"/>
              </w:rPr>
            </w:pPr>
            <w:r w:rsidRPr="009A6BD0">
              <w:rPr>
                <w:rFonts w:ascii="Times New Roman" w:eastAsia="Calibri" w:hAnsi="Times New Roman"/>
                <w:lang w:val="sr-Cyrl-CS"/>
              </w:rPr>
              <w:t>Медији и манипулација</w:t>
            </w:r>
          </w:p>
          <w:p w:rsidR="009A6BD0" w:rsidRPr="009A6BD0" w:rsidRDefault="009A6BD0" w:rsidP="009A6BD0">
            <w:pPr>
              <w:spacing w:line="276" w:lineRule="auto"/>
              <w:rPr>
                <w:rFonts w:ascii="Times New Roman" w:eastAsia="Calibri" w:hAnsi="Times New Roman"/>
                <w:color w:val="FF0000"/>
                <w:lang w:val="sr-Cyrl-CS"/>
              </w:rPr>
            </w:pPr>
          </w:p>
          <w:p w:rsidR="009A6BD0" w:rsidRPr="009A6BD0" w:rsidRDefault="009A6BD0" w:rsidP="009A6BD0">
            <w:pPr>
              <w:spacing w:line="276" w:lineRule="auto"/>
              <w:rPr>
                <w:rFonts w:ascii="Times New Roman" w:eastAsia="Calibri" w:hAnsi="Times New Roman"/>
                <w:color w:val="FF0000"/>
                <w:lang w:val="sr-Cyrl-CS"/>
              </w:rPr>
            </w:pPr>
          </w:p>
          <w:p w:rsidR="009A6BD0" w:rsidRPr="009A6BD0" w:rsidRDefault="009A6BD0" w:rsidP="009A6BD0">
            <w:pPr>
              <w:spacing w:line="276" w:lineRule="auto"/>
              <w:rPr>
                <w:rFonts w:ascii="Times New Roman" w:eastAsia="Calibri" w:hAnsi="Times New Roman"/>
                <w:color w:val="FF0000"/>
                <w:lang w:val="sr-Cyrl-CS"/>
              </w:rPr>
            </w:pPr>
          </w:p>
          <w:p w:rsidR="009A6BD0" w:rsidRPr="009A6BD0" w:rsidRDefault="009A6BD0" w:rsidP="009A6BD0">
            <w:pPr>
              <w:spacing w:line="276" w:lineRule="auto"/>
              <w:rPr>
                <w:rFonts w:ascii="Times New Roman" w:eastAsia="Calibri" w:hAnsi="Times New Roman"/>
                <w:color w:val="FF0000"/>
                <w:lang w:val="sr-Cyrl-CS"/>
              </w:rPr>
            </w:pPr>
          </w:p>
          <w:p w:rsidR="009A6BD0" w:rsidRPr="009A6BD0" w:rsidRDefault="009A6BD0" w:rsidP="009A6BD0">
            <w:pPr>
              <w:spacing w:line="276" w:lineRule="auto"/>
              <w:rPr>
                <w:rFonts w:ascii="Times New Roman" w:eastAsia="Calibri" w:hAnsi="Times New Roman"/>
                <w:color w:val="FF0000"/>
                <w:lang w:val="sr-Cyrl-CS"/>
              </w:rPr>
            </w:pPr>
            <w:r w:rsidRPr="009A6BD0">
              <w:rPr>
                <w:rFonts w:ascii="Times New Roman" w:eastAsia="Calibri" w:hAnsi="Times New Roman"/>
                <w:lang w:val="en-US"/>
              </w:rPr>
              <w:lastRenderedPageBreak/>
              <w:t>Фронтални, групни, рад у  пару, индивидуални</w:t>
            </w:r>
          </w:p>
          <w:p w:rsidR="009A6BD0" w:rsidRPr="009A6BD0" w:rsidRDefault="009A6BD0" w:rsidP="009A6BD0">
            <w:pPr>
              <w:spacing w:line="276" w:lineRule="auto"/>
              <w:rPr>
                <w:rFonts w:ascii="Times New Roman" w:eastAsia="Calibri" w:hAnsi="Times New Roman"/>
                <w:color w:val="FF0000"/>
                <w:lang w:val="sr-Cyrl-CS"/>
              </w:rPr>
            </w:pPr>
          </w:p>
          <w:p w:rsidR="009A6BD0" w:rsidRPr="009A6BD0" w:rsidRDefault="009A6BD0" w:rsidP="009A6BD0">
            <w:pPr>
              <w:spacing w:line="276" w:lineRule="auto"/>
              <w:jc w:val="left"/>
              <w:rPr>
                <w:rFonts w:ascii="Times New Roman" w:eastAsia="Calibri" w:hAnsi="Times New Roman"/>
                <w:lang w:val="sr-Cyrl-CS"/>
              </w:rPr>
            </w:pPr>
            <w:r w:rsidRPr="009A6BD0">
              <w:rPr>
                <w:rFonts w:ascii="Times New Roman" w:eastAsia="Calibri" w:hAnsi="Times New Roman"/>
                <w:lang w:val="sr-Cyrl-CS"/>
              </w:rPr>
              <w:t>Дискусија, рад са текстом, документарни филм</w:t>
            </w:r>
          </w:p>
          <w:p w:rsidR="009A6BD0" w:rsidRPr="009A6BD0" w:rsidRDefault="009A6BD0" w:rsidP="009A6BD0">
            <w:pPr>
              <w:spacing w:line="276" w:lineRule="auto"/>
              <w:jc w:val="left"/>
              <w:rPr>
                <w:rFonts w:ascii="Times New Roman" w:eastAsia="Calibri" w:hAnsi="Times New Roman"/>
                <w:lang w:val="sr-Cyrl-CS"/>
              </w:rPr>
            </w:pPr>
          </w:p>
          <w:p w:rsidR="009A6BD0" w:rsidRPr="009A6BD0" w:rsidRDefault="009A6BD0" w:rsidP="009A6BD0">
            <w:pPr>
              <w:spacing w:line="276" w:lineRule="auto"/>
              <w:jc w:val="left"/>
              <w:rPr>
                <w:rFonts w:ascii="Times New Roman" w:eastAsia="Calibri" w:hAnsi="Times New Roman"/>
                <w:b/>
                <w:i/>
                <w:u w:val="single"/>
                <w:lang w:val="sr-Cyrl-CS"/>
              </w:rPr>
            </w:pPr>
            <w:r w:rsidRPr="009A6BD0">
              <w:rPr>
                <w:rFonts w:ascii="Times New Roman" w:eastAsia="Calibri" w:hAnsi="Times New Roman"/>
                <w:b/>
                <w:i/>
                <w:u w:val="single"/>
                <w:lang w:val="sr-Cyrl-CS"/>
              </w:rPr>
              <w:t>Корелација:</w:t>
            </w:r>
          </w:p>
          <w:p w:rsidR="009A6BD0" w:rsidRPr="009A6BD0" w:rsidRDefault="009A6BD0" w:rsidP="009A6BD0">
            <w:pPr>
              <w:spacing w:line="276" w:lineRule="auto"/>
              <w:jc w:val="left"/>
              <w:rPr>
                <w:rFonts w:ascii="Times New Roman" w:eastAsia="Calibri" w:hAnsi="Times New Roman"/>
                <w:b/>
                <w:lang w:val="sr-Cyrl-CS"/>
              </w:rPr>
            </w:pPr>
            <w:r w:rsidRPr="009A6BD0">
              <w:rPr>
                <w:rFonts w:ascii="Times New Roman" w:eastAsia="Calibri" w:hAnsi="Times New Roman"/>
                <w:b/>
                <w:lang w:val="sr-Cyrl-CS"/>
              </w:rPr>
              <w:t>Филозофија:</w:t>
            </w:r>
          </w:p>
          <w:p w:rsidR="009A6BD0" w:rsidRPr="009A6BD0" w:rsidRDefault="009A6BD0" w:rsidP="009A6BD0">
            <w:pPr>
              <w:spacing w:line="276" w:lineRule="auto"/>
              <w:jc w:val="left"/>
              <w:rPr>
                <w:rFonts w:ascii="Times New Roman" w:eastAsia="Calibri" w:hAnsi="Times New Roman"/>
                <w:lang w:val="sr-Cyrl-CS"/>
              </w:rPr>
            </w:pPr>
            <w:r w:rsidRPr="009A6BD0">
              <w:rPr>
                <w:rFonts w:ascii="Times New Roman" w:eastAsia="Calibri" w:hAnsi="Times New Roman"/>
                <w:lang w:val="sr-Cyrl-CS"/>
              </w:rPr>
              <w:t>Модерне теорије државе и нације</w:t>
            </w:r>
          </w:p>
          <w:p w:rsidR="009A6BD0" w:rsidRPr="009A6BD0" w:rsidRDefault="009A6BD0" w:rsidP="009A6BD0">
            <w:pPr>
              <w:spacing w:line="276" w:lineRule="auto"/>
              <w:jc w:val="left"/>
              <w:rPr>
                <w:rFonts w:ascii="Times New Roman" w:eastAsia="Calibri" w:hAnsi="Times New Roman"/>
                <w:b/>
                <w:lang w:val="sr-Cyrl-CS"/>
              </w:rPr>
            </w:pPr>
            <w:r w:rsidRPr="009A6BD0">
              <w:rPr>
                <w:rFonts w:ascii="Times New Roman" w:eastAsia="Calibri" w:hAnsi="Times New Roman"/>
                <w:b/>
                <w:lang w:val="sr-Cyrl-CS"/>
              </w:rPr>
              <w:t>Историја:</w:t>
            </w:r>
          </w:p>
          <w:p w:rsidR="009A6BD0" w:rsidRPr="009A6BD0" w:rsidRDefault="009A6BD0" w:rsidP="009A6BD0">
            <w:pPr>
              <w:spacing w:line="276" w:lineRule="auto"/>
              <w:jc w:val="left"/>
              <w:rPr>
                <w:rFonts w:ascii="Times New Roman" w:eastAsia="Calibri" w:hAnsi="Times New Roman"/>
                <w:lang w:val="sr-Cyrl-CS"/>
              </w:rPr>
            </w:pPr>
            <w:r w:rsidRPr="009A6BD0">
              <w:rPr>
                <w:rFonts w:ascii="Times New Roman" w:eastAsia="Calibri" w:hAnsi="Times New Roman"/>
                <w:lang w:val="sr-Cyrl-CS"/>
              </w:rPr>
              <w:t>Ратови за национално ослобожење и уједињење</w:t>
            </w:r>
          </w:p>
          <w:p w:rsidR="009A6BD0" w:rsidRPr="009A6BD0" w:rsidRDefault="009A6BD0" w:rsidP="009A6BD0">
            <w:pPr>
              <w:spacing w:line="276" w:lineRule="auto"/>
              <w:rPr>
                <w:rFonts w:ascii="Times New Roman" w:eastAsia="Calibri" w:hAnsi="Times New Roman"/>
                <w:color w:val="FF0000"/>
                <w:lang w:val="sr-Cyrl-CS"/>
              </w:rPr>
            </w:pPr>
          </w:p>
          <w:p w:rsidR="009A6BD0" w:rsidRPr="009A6BD0" w:rsidRDefault="009A6BD0" w:rsidP="009A6BD0">
            <w:pPr>
              <w:spacing w:line="276" w:lineRule="auto"/>
              <w:rPr>
                <w:rFonts w:ascii="Times New Roman" w:eastAsia="Calibri" w:hAnsi="Times New Roman"/>
                <w:color w:val="FF0000"/>
                <w:lang w:val="sr-Cyrl-CS"/>
              </w:rPr>
            </w:pPr>
          </w:p>
          <w:p w:rsidR="009A6BD0" w:rsidRPr="009A6BD0" w:rsidRDefault="009A6BD0" w:rsidP="009A6BD0">
            <w:pPr>
              <w:spacing w:line="276" w:lineRule="auto"/>
              <w:rPr>
                <w:rFonts w:ascii="Times New Roman" w:eastAsia="Calibri" w:hAnsi="Times New Roman"/>
                <w:color w:val="FF0000"/>
                <w:lang w:val="sr-Cyrl-CS"/>
              </w:rPr>
            </w:pPr>
          </w:p>
          <w:p w:rsidR="009A6BD0" w:rsidRPr="009A6BD0" w:rsidRDefault="009A6BD0" w:rsidP="009A6BD0">
            <w:pPr>
              <w:spacing w:line="276" w:lineRule="auto"/>
              <w:rPr>
                <w:rFonts w:ascii="Times New Roman" w:eastAsia="Calibri" w:hAnsi="Times New Roman"/>
                <w:color w:val="FF0000"/>
                <w:lang w:val="sr-Cyrl-CS"/>
              </w:rPr>
            </w:pPr>
          </w:p>
          <w:p w:rsidR="009A6BD0" w:rsidRPr="009A6BD0" w:rsidRDefault="009A6BD0" w:rsidP="009A6BD0">
            <w:pPr>
              <w:spacing w:line="276" w:lineRule="auto"/>
              <w:rPr>
                <w:rFonts w:ascii="Times New Roman" w:eastAsia="Calibri" w:hAnsi="Times New Roman"/>
                <w:color w:val="FF0000"/>
                <w:lang w:val="sr-Cyrl-CS"/>
              </w:rPr>
            </w:pPr>
            <w:r w:rsidRPr="009A6BD0">
              <w:rPr>
                <w:rFonts w:ascii="Times New Roman" w:eastAsia="Calibri" w:hAnsi="Times New Roman"/>
                <w:lang w:val="en-US"/>
              </w:rPr>
              <w:t>Фронтални, групни, рад у  пару, индивидуални</w:t>
            </w:r>
          </w:p>
          <w:p w:rsidR="009A6BD0" w:rsidRPr="009A6BD0" w:rsidRDefault="009A6BD0" w:rsidP="009A6BD0">
            <w:pPr>
              <w:spacing w:line="276" w:lineRule="auto"/>
              <w:rPr>
                <w:rFonts w:ascii="Times New Roman" w:eastAsia="Calibri" w:hAnsi="Times New Roman"/>
                <w:color w:val="FF0000"/>
                <w:lang w:val="sr-Cyrl-CS"/>
              </w:rPr>
            </w:pPr>
          </w:p>
          <w:p w:rsidR="009A6BD0" w:rsidRPr="009A6BD0" w:rsidRDefault="009A6BD0" w:rsidP="009A6BD0">
            <w:pPr>
              <w:spacing w:line="276" w:lineRule="auto"/>
              <w:jc w:val="left"/>
              <w:rPr>
                <w:rFonts w:ascii="Times New Roman" w:eastAsia="Calibri" w:hAnsi="Times New Roman"/>
                <w:lang w:val="sr-Cyrl-CS"/>
              </w:rPr>
            </w:pPr>
            <w:r w:rsidRPr="009A6BD0">
              <w:rPr>
                <w:rFonts w:ascii="Times New Roman" w:eastAsia="Calibri" w:hAnsi="Times New Roman"/>
                <w:lang w:val="sr-Cyrl-CS"/>
              </w:rPr>
              <w:lastRenderedPageBreak/>
              <w:t>Дискусија, рад са текстом, истраживање</w:t>
            </w:r>
          </w:p>
          <w:p w:rsidR="009A6BD0" w:rsidRPr="009A6BD0" w:rsidRDefault="009A6BD0" w:rsidP="009A6BD0">
            <w:pPr>
              <w:spacing w:line="276" w:lineRule="auto"/>
              <w:jc w:val="left"/>
              <w:rPr>
                <w:rFonts w:ascii="Times New Roman" w:eastAsia="Calibri" w:hAnsi="Times New Roman"/>
                <w:lang w:val="sr-Cyrl-CS"/>
              </w:rPr>
            </w:pPr>
          </w:p>
          <w:p w:rsidR="009A6BD0" w:rsidRPr="009A6BD0" w:rsidRDefault="009A6BD0" w:rsidP="009A6BD0">
            <w:pPr>
              <w:spacing w:line="276" w:lineRule="auto"/>
              <w:jc w:val="left"/>
              <w:rPr>
                <w:rFonts w:ascii="Times New Roman" w:eastAsia="Calibri" w:hAnsi="Times New Roman"/>
                <w:b/>
                <w:i/>
                <w:u w:val="single"/>
                <w:lang w:val="sr-Cyrl-CS"/>
              </w:rPr>
            </w:pPr>
            <w:r w:rsidRPr="009A6BD0">
              <w:rPr>
                <w:rFonts w:ascii="Times New Roman" w:eastAsia="Calibri" w:hAnsi="Times New Roman"/>
                <w:b/>
                <w:i/>
                <w:u w:val="single"/>
                <w:lang w:val="sr-Cyrl-CS"/>
              </w:rPr>
              <w:t>Корелација:</w:t>
            </w:r>
          </w:p>
          <w:p w:rsidR="009A6BD0" w:rsidRPr="009A6BD0" w:rsidRDefault="009A6BD0" w:rsidP="009A6BD0">
            <w:pPr>
              <w:spacing w:line="276" w:lineRule="auto"/>
              <w:jc w:val="left"/>
              <w:rPr>
                <w:rFonts w:ascii="Times New Roman" w:eastAsia="Calibri" w:hAnsi="Times New Roman"/>
                <w:b/>
                <w:lang w:val="sr-Cyrl-CS"/>
              </w:rPr>
            </w:pPr>
            <w:r w:rsidRPr="009A6BD0">
              <w:rPr>
                <w:rFonts w:ascii="Times New Roman" w:eastAsia="Calibri" w:hAnsi="Times New Roman"/>
                <w:b/>
                <w:lang w:val="sr-Cyrl-CS"/>
              </w:rPr>
              <w:t>Религије и цивилизације:</w:t>
            </w:r>
          </w:p>
          <w:p w:rsidR="009A6BD0" w:rsidRPr="009A6BD0" w:rsidRDefault="009A6BD0" w:rsidP="009A6BD0">
            <w:pPr>
              <w:spacing w:line="276" w:lineRule="auto"/>
              <w:jc w:val="left"/>
              <w:rPr>
                <w:rFonts w:ascii="Times New Roman" w:eastAsia="Calibri" w:hAnsi="Times New Roman"/>
                <w:lang w:val="sr-Cyrl-CS"/>
              </w:rPr>
            </w:pPr>
            <w:r w:rsidRPr="009A6BD0">
              <w:rPr>
                <w:rFonts w:ascii="Times New Roman" w:eastAsia="Calibri" w:hAnsi="Times New Roman"/>
                <w:lang w:val="sr-Cyrl-CS"/>
              </w:rPr>
              <w:t>Настанак религије; Настанак цивилизације</w:t>
            </w:r>
          </w:p>
          <w:p w:rsidR="009A6BD0" w:rsidRPr="009A6BD0" w:rsidRDefault="009A6BD0" w:rsidP="009A6BD0">
            <w:pPr>
              <w:jc w:val="left"/>
              <w:rPr>
                <w:rFonts w:ascii="Times New Roman" w:eastAsia="Calibri" w:hAnsi="Times New Roman"/>
                <w:b/>
                <w:i/>
                <w:u w:val="single"/>
                <w:lang w:val="en-US"/>
              </w:rPr>
            </w:pPr>
            <w:r w:rsidRPr="009A6BD0">
              <w:rPr>
                <w:rFonts w:ascii="Times New Roman" w:eastAsia="Calibri" w:hAnsi="Times New Roman"/>
                <w:b/>
                <w:i/>
                <w:u w:val="single"/>
                <w:lang w:val="sr-Latn-CS"/>
              </w:rPr>
              <w:t>Корелација:</w:t>
            </w:r>
          </w:p>
          <w:p w:rsidR="009A6BD0" w:rsidRPr="009A6BD0" w:rsidRDefault="009A6BD0" w:rsidP="009A6BD0">
            <w:pPr>
              <w:jc w:val="left"/>
              <w:rPr>
                <w:rFonts w:ascii="Times New Roman" w:eastAsia="Calibri" w:hAnsi="Times New Roman"/>
                <w:lang w:val="sr-Latn-CS"/>
              </w:rPr>
            </w:pPr>
            <w:r w:rsidRPr="009A6BD0">
              <w:rPr>
                <w:rFonts w:ascii="Times New Roman" w:eastAsia="Calibri" w:hAnsi="Times New Roman"/>
                <w:b/>
                <w:lang w:val="sr-Latn-CS"/>
              </w:rPr>
              <w:t xml:space="preserve">Филозофија: </w:t>
            </w:r>
            <w:r w:rsidRPr="009A6BD0">
              <w:rPr>
                <w:rFonts w:ascii="Times New Roman" w:eastAsia="Calibri" w:hAnsi="Times New Roman"/>
              </w:rPr>
              <w:t>Просветитељ</w:t>
            </w:r>
            <w:r w:rsidRPr="009A6BD0">
              <w:rPr>
                <w:rFonts w:ascii="Times New Roman" w:eastAsia="Calibri" w:hAnsi="Times New Roman"/>
                <w:b/>
              </w:rPr>
              <w:t>ст</w:t>
            </w:r>
            <w:r w:rsidRPr="009A6BD0">
              <w:rPr>
                <w:rFonts w:ascii="Times New Roman" w:eastAsia="Calibri" w:hAnsi="Times New Roman"/>
              </w:rPr>
              <w:t>во и</w:t>
            </w:r>
            <w:r w:rsidRPr="009A6BD0">
              <w:rPr>
                <w:rFonts w:ascii="Times New Roman" w:eastAsia="Calibri" w:hAnsi="Times New Roman"/>
                <w:lang w:val="sr-Latn-CS"/>
              </w:rPr>
              <w:t xml:space="preserve"> критика религије; православље, католицизам,јудаизам, ислам; проблем универзалија; однос вере и ума</w:t>
            </w:r>
          </w:p>
          <w:p w:rsidR="009A6BD0" w:rsidRPr="009A6BD0" w:rsidRDefault="009A6BD0" w:rsidP="009A6BD0">
            <w:pPr>
              <w:jc w:val="left"/>
              <w:rPr>
                <w:rFonts w:ascii="Times New Roman" w:eastAsia="Calibri" w:hAnsi="Times New Roman"/>
                <w:lang w:val="sr-Latn-CS"/>
              </w:rPr>
            </w:pPr>
            <w:r w:rsidRPr="009A6BD0">
              <w:rPr>
                <w:rFonts w:ascii="Times New Roman" w:eastAsia="Calibri" w:hAnsi="Times New Roman"/>
                <w:b/>
                <w:lang w:val="sr-Latn-CS"/>
              </w:rPr>
              <w:t xml:space="preserve">Ликовна култура: </w:t>
            </w:r>
            <w:r w:rsidRPr="009A6BD0">
              <w:rPr>
                <w:rFonts w:ascii="Times New Roman" w:eastAsia="Calibri" w:hAnsi="Times New Roman"/>
                <w:lang w:val="sr-Latn-CS"/>
              </w:rPr>
              <w:t xml:space="preserve">Хришћанска,исламска уметност; </w:t>
            </w:r>
          </w:p>
          <w:p w:rsidR="009A6BD0" w:rsidRPr="009A6BD0" w:rsidRDefault="009A6BD0" w:rsidP="009A6BD0">
            <w:pPr>
              <w:jc w:val="left"/>
              <w:rPr>
                <w:rFonts w:ascii="Times New Roman" w:eastAsia="Calibri" w:hAnsi="Times New Roman"/>
                <w:lang w:val="sr-Latn-CS"/>
              </w:rPr>
            </w:pPr>
            <w:r w:rsidRPr="009A6BD0">
              <w:rPr>
                <w:rFonts w:ascii="Times New Roman" w:eastAsia="Calibri" w:hAnsi="Times New Roman"/>
                <w:b/>
                <w:lang w:val="sr-Latn-CS"/>
              </w:rPr>
              <w:t xml:space="preserve">Музичка култура: </w:t>
            </w:r>
          </w:p>
          <w:p w:rsidR="009A6BD0" w:rsidRPr="009A6BD0" w:rsidRDefault="009A6BD0" w:rsidP="009A6BD0">
            <w:pPr>
              <w:jc w:val="left"/>
              <w:rPr>
                <w:rFonts w:ascii="Times New Roman" w:eastAsia="Calibri" w:hAnsi="Times New Roman"/>
              </w:rPr>
            </w:pPr>
            <w:r w:rsidRPr="009A6BD0">
              <w:rPr>
                <w:rFonts w:ascii="Times New Roman" w:eastAsia="Calibri" w:hAnsi="Times New Roman"/>
              </w:rPr>
              <w:t>Духовна музика</w:t>
            </w:r>
          </w:p>
          <w:p w:rsidR="009A6BD0" w:rsidRPr="009A6BD0" w:rsidRDefault="009A6BD0" w:rsidP="009A6BD0">
            <w:pPr>
              <w:spacing w:line="276" w:lineRule="auto"/>
              <w:jc w:val="left"/>
              <w:rPr>
                <w:rFonts w:ascii="Times New Roman" w:eastAsia="Calibri" w:hAnsi="Times New Roman"/>
                <w:lang w:val="sr-Cyrl-CS"/>
              </w:rPr>
            </w:pPr>
          </w:p>
          <w:p w:rsidR="009A6BD0" w:rsidRPr="009A6BD0" w:rsidRDefault="009A6BD0" w:rsidP="009A6BD0">
            <w:pPr>
              <w:spacing w:line="276" w:lineRule="auto"/>
              <w:rPr>
                <w:rFonts w:ascii="Times New Roman" w:eastAsia="Calibri" w:hAnsi="Times New Roman"/>
                <w:color w:val="FF0000"/>
                <w:lang w:val="sr-Cyrl-CS"/>
              </w:rPr>
            </w:pPr>
          </w:p>
          <w:p w:rsidR="009A6BD0" w:rsidRPr="009A6BD0" w:rsidRDefault="009A6BD0" w:rsidP="009A6BD0">
            <w:pPr>
              <w:spacing w:line="276" w:lineRule="auto"/>
              <w:rPr>
                <w:rFonts w:ascii="Times New Roman" w:eastAsia="Calibri" w:hAnsi="Times New Roman"/>
                <w:color w:val="FF0000"/>
                <w:lang w:val="sr-Cyrl-CS"/>
              </w:rPr>
            </w:pPr>
          </w:p>
          <w:p w:rsidR="009A6BD0" w:rsidRPr="009A6BD0" w:rsidRDefault="009A6BD0" w:rsidP="009A6BD0">
            <w:pPr>
              <w:spacing w:line="276" w:lineRule="auto"/>
              <w:rPr>
                <w:rFonts w:ascii="Times New Roman" w:eastAsia="Calibri" w:hAnsi="Times New Roman"/>
                <w:color w:val="FF0000"/>
                <w:lang w:val="sr-Cyrl-CS"/>
              </w:rPr>
            </w:pPr>
            <w:r w:rsidRPr="009A6BD0">
              <w:rPr>
                <w:rFonts w:ascii="Times New Roman" w:eastAsia="Calibri" w:hAnsi="Times New Roman"/>
                <w:lang w:val="en-US"/>
              </w:rPr>
              <w:t>Фронтални, групни, рад у  пару, индивидуални</w:t>
            </w:r>
          </w:p>
          <w:p w:rsidR="009A6BD0" w:rsidRPr="009A6BD0" w:rsidRDefault="009A6BD0" w:rsidP="009A6BD0">
            <w:pPr>
              <w:spacing w:line="276" w:lineRule="auto"/>
              <w:rPr>
                <w:rFonts w:ascii="Times New Roman" w:eastAsia="Calibri" w:hAnsi="Times New Roman"/>
                <w:color w:val="FF0000"/>
                <w:lang w:val="sr-Cyrl-CS"/>
              </w:rPr>
            </w:pPr>
          </w:p>
          <w:p w:rsidR="009A6BD0" w:rsidRPr="009A6BD0" w:rsidRDefault="009A6BD0" w:rsidP="009A6BD0">
            <w:pPr>
              <w:spacing w:line="276" w:lineRule="auto"/>
              <w:jc w:val="left"/>
              <w:rPr>
                <w:rFonts w:ascii="Times New Roman" w:eastAsia="Calibri" w:hAnsi="Times New Roman"/>
                <w:lang w:val="sr-Cyrl-CS"/>
              </w:rPr>
            </w:pPr>
            <w:r w:rsidRPr="009A6BD0">
              <w:rPr>
                <w:rFonts w:ascii="Times New Roman" w:eastAsia="Calibri" w:hAnsi="Times New Roman"/>
                <w:lang w:val="sr-Cyrl-CS"/>
              </w:rPr>
              <w:t>Дискусија, рад са текстом, истраживање, филм</w:t>
            </w:r>
          </w:p>
          <w:p w:rsidR="009A6BD0" w:rsidRPr="009A6BD0" w:rsidRDefault="009A6BD0" w:rsidP="009A6BD0">
            <w:pPr>
              <w:spacing w:line="276" w:lineRule="auto"/>
              <w:jc w:val="left"/>
              <w:rPr>
                <w:rFonts w:ascii="Times New Roman" w:eastAsia="Calibri" w:hAnsi="Times New Roman"/>
                <w:lang w:val="sr-Cyrl-CS"/>
              </w:rPr>
            </w:pPr>
          </w:p>
          <w:p w:rsidR="009A6BD0" w:rsidRPr="009A6BD0" w:rsidRDefault="009A6BD0" w:rsidP="009A6BD0">
            <w:pPr>
              <w:spacing w:line="276" w:lineRule="auto"/>
              <w:jc w:val="left"/>
              <w:rPr>
                <w:rFonts w:ascii="Times New Roman" w:eastAsia="Calibri" w:hAnsi="Times New Roman"/>
                <w:b/>
                <w:i/>
                <w:u w:val="single"/>
                <w:lang w:val="sr-Cyrl-CS"/>
              </w:rPr>
            </w:pPr>
            <w:r w:rsidRPr="009A6BD0">
              <w:rPr>
                <w:rFonts w:ascii="Times New Roman" w:eastAsia="Calibri" w:hAnsi="Times New Roman"/>
                <w:b/>
                <w:i/>
                <w:u w:val="single"/>
                <w:lang w:val="sr-Cyrl-CS"/>
              </w:rPr>
              <w:t>Корелација:</w:t>
            </w:r>
          </w:p>
          <w:p w:rsidR="009A6BD0" w:rsidRPr="009A6BD0" w:rsidRDefault="009A6BD0" w:rsidP="009A6BD0">
            <w:pPr>
              <w:spacing w:line="276" w:lineRule="auto"/>
              <w:jc w:val="left"/>
              <w:rPr>
                <w:rFonts w:ascii="Times New Roman" w:eastAsia="Calibri" w:hAnsi="Times New Roman"/>
                <w:b/>
                <w:lang w:val="sr-Cyrl-CS"/>
              </w:rPr>
            </w:pPr>
            <w:r w:rsidRPr="009A6BD0">
              <w:rPr>
                <w:rFonts w:ascii="Times New Roman" w:eastAsia="Calibri" w:hAnsi="Times New Roman"/>
                <w:b/>
                <w:lang w:val="sr-Cyrl-CS"/>
              </w:rPr>
              <w:t>Српски језик и кљижевност:</w:t>
            </w:r>
          </w:p>
          <w:p w:rsidR="009A6BD0" w:rsidRPr="009A6BD0" w:rsidRDefault="009A6BD0" w:rsidP="009A6BD0">
            <w:pPr>
              <w:spacing w:line="276" w:lineRule="auto"/>
              <w:jc w:val="left"/>
              <w:rPr>
                <w:rFonts w:ascii="Times New Roman" w:eastAsia="Calibri" w:hAnsi="Times New Roman"/>
                <w:lang w:val="sr-Cyrl-CS"/>
              </w:rPr>
            </w:pPr>
            <w:r w:rsidRPr="009A6BD0">
              <w:rPr>
                <w:rFonts w:ascii="Times New Roman" w:eastAsia="Calibri" w:hAnsi="Times New Roman"/>
                <w:lang w:val="sr-Cyrl-CS"/>
              </w:rPr>
              <w:t>Корени, Коштана</w:t>
            </w:r>
          </w:p>
          <w:p w:rsidR="009A6BD0" w:rsidRPr="009A6BD0" w:rsidRDefault="009A6BD0" w:rsidP="009A6BD0">
            <w:pPr>
              <w:spacing w:line="276" w:lineRule="auto"/>
              <w:jc w:val="left"/>
              <w:rPr>
                <w:rFonts w:ascii="Times New Roman" w:eastAsia="Calibri" w:hAnsi="Times New Roman"/>
                <w:b/>
                <w:lang w:val="sr-Cyrl-CS"/>
              </w:rPr>
            </w:pPr>
            <w:r w:rsidRPr="009A6BD0">
              <w:rPr>
                <w:rFonts w:ascii="Times New Roman" w:eastAsia="Calibri" w:hAnsi="Times New Roman"/>
                <w:b/>
                <w:lang w:val="sr-Cyrl-CS"/>
              </w:rPr>
              <w:t>Историја:</w:t>
            </w:r>
          </w:p>
          <w:p w:rsidR="009A6BD0" w:rsidRPr="009A6BD0" w:rsidRDefault="009A6BD0" w:rsidP="009A6BD0">
            <w:pPr>
              <w:spacing w:line="276" w:lineRule="auto"/>
              <w:jc w:val="left"/>
              <w:rPr>
                <w:rFonts w:ascii="Times New Roman" w:eastAsia="Calibri" w:hAnsi="Times New Roman"/>
                <w:lang w:val="sr-Cyrl-CS"/>
              </w:rPr>
            </w:pPr>
            <w:r w:rsidRPr="009A6BD0">
              <w:rPr>
                <w:rFonts w:ascii="Times New Roman" w:eastAsia="Calibri" w:hAnsi="Times New Roman"/>
                <w:lang w:val="sr-Cyrl-CS"/>
              </w:rPr>
              <w:t>Традиционална српска породица</w:t>
            </w:r>
          </w:p>
          <w:p w:rsidR="009A6BD0" w:rsidRPr="009A6BD0" w:rsidRDefault="009A6BD0" w:rsidP="009A6BD0">
            <w:pPr>
              <w:spacing w:line="276" w:lineRule="auto"/>
              <w:rPr>
                <w:rFonts w:ascii="Times New Roman" w:eastAsia="Calibri" w:hAnsi="Times New Roman"/>
                <w:color w:val="FF0000"/>
                <w:lang w:val="sr-Cyrl-CS"/>
              </w:rPr>
            </w:pPr>
          </w:p>
          <w:p w:rsidR="009A6BD0" w:rsidRPr="009A6BD0" w:rsidRDefault="009A6BD0" w:rsidP="009A6BD0">
            <w:pPr>
              <w:spacing w:line="276" w:lineRule="auto"/>
              <w:rPr>
                <w:rFonts w:ascii="Times New Roman" w:eastAsia="Calibri" w:hAnsi="Times New Roman"/>
                <w:color w:val="FF0000"/>
                <w:lang w:val="sr-Cyrl-CS"/>
              </w:rPr>
            </w:pPr>
          </w:p>
          <w:p w:rsidR="009A6BD0" w:rsidRPr="009A6BD0" w:rsidRDefault="009A6BD0" w:rsidP="009A6BD0">
            <w:pPr>
              <w:spacing w:line="276" w:lineRule="auto"/>
              <w:rPr>
                <w:rFonts w:ascii="Times New Roman" w:eastAsia="Calibri" w:hAnsi="Times New Roman"/>
                <w:color w:val="FF0000"/>
                <w:lang w:val="sr-Cyrl-CS"/>
              </w:rPr>
            </w:pPr>
          </w:p>
          <w:p w:rsidR="009A6BD0" w:rsidRPr="009A6BD0" w:rsidRDefault="009A6BD0" w:rsidP="009A6BD0">
            <w:pPr>
              <w:spacing w:line="276" w:lineRule="auto"/>
              <w:rPr>
                <w:rFonts w:ascii="Times New Roman" w:eastAsia="Calibri" w:hAnsi="Times New Roman"/>
                <w:color w:val="FF0000"/>
                <w:lang w:val="sr-Cyrl-CS"/>
              </w:rPr>
            </w:pPr>
            <w:r w:rsidRPr="009A6BD0">
              <w:rPr>
                <w:rFonts w:ascii="Times New Roman" w:eastAsia="Calibri" w:hAnsi="Times New Roman"/>
                <w:lang w:val="en-US"/>
              </w:rPr>
              <w:t>Фронтални, групни, рад у  пару, индивидуални</w:t>
            </w:r>
          </w:p>
          <w:p w:rsidR="009A6BD0" w:rsidRPr="009A6BD0" w:rsidRDefault="009A6BD0" w:rsidP="009A6BD0">
            <w:pPr>
              <w:spacing w:line="276" w:lineRule="auto"/>
              <w:rPr>
                <w:rFonts w:ascii="Times New Roman" w:eastAsia="Calibri" w:hAnsi="Times New Roman"/>
                <w:color w:val="FF0000"/>
                <w:lang w:val="sr-Cyrl-CS"/>
              </w:rPr>
            </w:pPr>
          </w:p>
          <w:p w:rsidR="009A6BD0" w:rsidRPr="009A6BD0" w:rsidRDefault="009A6BD0" w:rsidP="009A6BD0">
            <w:pPr>
              <w:spacing w:line="276" w:lineRule="auto"/>
              <w:jc w:val="left"/>
              <w:rPr>
                <w:rFonts w:ascii="Times New Roman" w:eastAsia="Calibri" w:hAnsi="Times New Roman"/>
                <w:lang w:val="sr-Cyrl-CS"/>
              </w:rPr>
            </w:pPr>
            <w:r w:rsidRPr="009A6BD0">
              <w:rPr>
                <w:rFonts w:ascii="Times New Roman" w:eastAsia="Calibri" w:hAnsi="Times New Roman"/>
                <w:lang w:val="sr-Cyrl-CS"/>
              </w:rPr>
              <w:lastRenderedPageBreak/>
              <w:t>Дискусија, рад са текстом, филм</w:t>
            </w:r>
          </w:p>
          <w:p w:rsidR="009A6BD0" w:rsidRPr="009A6BD0" w:rsidRDefault="009A6BD0" w:rsidP="009A6BD0">
            <w:pPr>
              <w:spacing w:line="276" w:lineRule="auto"/>
              <w:jc w:val="left"/>
              <w:rPr>
                <w:rFonts w:ascii="Times New Roman" w:eastAsia="Calibri" w:hAnsi="Times New Roman"/>
                <w:lang w:val="sr-Cyrl-CS"/>
              </w:rPr>
            </w:pPr>
          </w:p>
          <w:p w:rsidR="009A6BD0" w:rsidRPr="009A6BD0" w:rsidRDefault="009A6BD0" w:rsidP="009A6BD0">
            <w:pPr>
              <w:spacing w:line="276" w:lineRule="auto"/>
              <w:jc w:val="left"/>
              <w:rPr>
                <w:rFonts w:ascii="Times New Roman" w:eastAsia="Calibri" w:hAnsi="Times New Roman"/>
                <w:b/>
                <w:i/>
                <w:u w:val="single"/>
                <w:lang w:val="sr-Cyrl-CS"/>
              </w:rPr>
            </w:pPr>
            <w:r w:rsidRPr="009A6BD0">
              <w:rPr>
                <w:rFonts w:ascii="Times New Roman" w:eastAsia="Calibri" w:hAnsi="Times New Roman"/>
                <w:b/>
                <w:i/>
                <w:u w:val="single"/>
                <w:lang w:val="sr-Cyrl-CS"/>
              </w:rPr>
              <w:t>Корелација:</w:t>
            </w:r>
          </w:p>
          <w:p w:rsidR="009A6BD0" w:rsidRPr="009A6BD0" w:rsidRDefault="009A6BD0" w:rsidP="009A6BD0">
            <w:pPr>
              <w:spacing w:line="276" w:lineRule="auto"/>
              <w:jc w:val="left"/>
              <w:rPr>
                <w:rFonts w:ascii="Times New Roman" w:eastAsia="Calibri" w:hAnsi="Times New Roman"/>
                <w:lang w:val="sr-Cyrl-CS"/>
              </w:rPr>
            </w:pPr>
            <w:r w:rsidRPr="009A6BD0">
              <w:rPr>
                <w:rFonts w:ascii="Times New Roman" w:eastAsia="Calibri" w:hAnsi="Times New Roman"/>
                <w:b/>
                <w:lang w:val="sr-Cyrl-CS"/>
              </w:rPr>
              <w:t>Психологија:</w:t>
            </w:r>
          </w:p>
          <w:p w:rsidR="009A6BD0" w:rsidRPr="009A6BD0" w:rsidRDefault="009A6BD0" w:rsidP="009A6BD0">
            <w:pPr>
              <w:spacing w:line="276" w:lineRule="auto"/>
              <w:jc w:val="left"/>
              <w:rPr>
                <w:rFonts w:ascii="Times New Roman" w:eastAsia="Calibri" w:hAnsi="Times New Roman"/>
                <w:lang w:val="sr-Cyrl-CS"/>
              </w:rPr>
            </w:pPr>
            <w:r w:rsidRPr="009A6BD0">
              <w:rPr>
                <w:rFonts w:ascii="Times New Roman" w:eastAsia="Calibri" w:hAnsi="Times New Roman"/>
                <w:lang w:val="sr-Cyrl-CS"/>
              </w:rPr>
              <w:t>Наркоманија, алкохолизам, малолетничка деликвенција</w:t>
            </w:r>
          </w:p>
          <w:p w:rsidR="009A6BD0" w:rsidRPr="009A6BD0" w:rsidRDefault="009A6BD0" w:rsidP="009A6BD0">
            <w:pPr>
              <w:spacing w:line="276" w:lineRule="auto"/>
              <w:jc w:val="left"/>
              <w:rPr>
                <w:rFonts w:ascii="Times New Roman" w:eastAsia="Calibri" w:hAnsi="Times New Roman"/>
                <w:b/>
                <w:lang w:val="sr-Cyrl-CS"/>
              </w:rPr>
            </w:pPr>
            <w:r w:rsidRPr="009A6BD0">
              <w:rPr>
                <w:rFonts w:ascii="Times New Roman" w:eastAsia="Calibri" w:hAnsi="Times New Roman"/>
                <w:b/>
                <w:lang w:val="sr-Cyrl-CS"/>
              </w:rPr>
              <w:t>Грађанско васпитање:</w:t>
            </w:r>
          </w:p>
          <w:p w:rsidR="009A6BD0" w:rsidRPr="009A6BD0" w:rsidRDefault="009A6BD0" w:rsidP="009A6BD0">
            <w:pPr>
              <w:spacing w:line="276" w:lineRule="auto"/>
              <w:jc w:val="left"/>
              <w:rPr>
                <w:rFonts w:ascii="Times New Roman" w:eastAsia="Calibri" w:hAnsi="Times New Roman"/>
                <w:lang w:val="sr-Cyrl-CS"/>
              </w:rPr>
            </w:pPr>
            <w:r w:rsidRPr="009A6BD0">
              <w:rPr>
                <w:rFonts w:ascii="Times New Roman" w:eastAsia="Calibri" w:hAnsi="Times New Roman"/>
                <w:lang w:val="sr-Cyrl-CS"/>
              </w:rPr>
              <w:t>Ризична понашања младих</w:t>
            </w:r>
          </w:p>
          <w:p w:rsidR="009A6BD0" w:rsidRPr="009A6BD0" w:rsidRDefault="009A6BD0" w:rsidP="009A6BD0">
            <w:pPr>
              <w:spacing w:line="276" w:lineRule="auto"/>
              <w:rPr>
                <w:rFonts w:ascii="Times New Roman" w:eastAsia="Calibri" w:hAnsi="Times New Roman"/>
                <w:color w:val="FF0000"/>
                <w:lang w:val="sr-Cyrl-CS"/>
              </w:rPr>
            </w:pPr>
          </w:p>
          <w:p w:rsidR="009A6BD0" w:rsidRPr="009A6BD0" w:rsidRDefault="009A6BD0" w:rsidP="009A6BD0">
            <w:pPr>
              <w:spacing w:line="276" w:lineRule="auto"/>
              <w:rPr>
                <w:rFonts w:ascii="Times New Roman" w:eastAsia="Calibri" w:hAnsi="Times New Roman"/>
                <w:color w:val="FF0000"/>
                <w:lang w:val="sr-Cyrl-CS"/>
              </w:rPr>
            </w:pPr>
          </w:p>
          <w:p w:rsidR="009A6BD0" w:rsidRPr="009A6BD0" w:rsidRDefault="009A6BD0" w:rsidP="009A6BD0">
            <w:pPr>
              <w:spacing w:line="276" w:lineRule="auto"/>
              <w:rPr>
                <w:rFonts w:ascii="Times New Roman" w:eastAsia="Calibri" w:hAnsi="Times New Roman"/>
                <w:color w:val="FF0000"/>
                <w:lang w:val="sr-Cyrl-CS"/>
              </w:rPr>
            </w:pPr>
          </w:p>
          <w:p w:rsidR="009A6BD0" w:rsidRPr="009A6BD0" w:rsidRDefault="009A6BD0" w:rsidP="009A6BD0">
            <w:pPr>
              <w:spacing w:line="276" w:lineRule="auto"/>
              <w:rPr>
                <w:rFonts w:ascii="Times New Roman" w:eastAsia="Calibri" w:hAnsi="Times New Roman"/>
                <w:color w:val="FF0000"/>
                <w:lang w:val="sr-Cyrl-CS"/>
              </w:rPr>
            </w:pPr>
          </w:p>
          <w:p w:rsidR="009A6BD0" w:rsidRPr="009A6BD0" w:rsidRDefault="009A6BD0" w:rsidP="009A6BD0">
            <w:pPr>
              <w:spacing w:line="276" w:lineRule="auto"/>
              <w:rPr>
                <w:rFonts w:ascii="Times New Roman" w:eastAsia="Calibri" w:hAnsi="Times New Roman"/>
                <w:color w:val="FF0000"/>
                <w:lang w:val="sr-Cyrl-CS"/>
              </w:rPr>
            </w:pPr>
          </w:p>
          <w:p w:rsidR="009A6BD0" w:rsidRPr="009A6BD0" w:rsidRDefault="009A6BD0" w:rsidP="009A6BD0">
            <w:pPr>
              <w:spacing w:line="276" w:lineRule="auto"/>
              <w:rPr>
                <w:rFonts w:ascii="Times New Roman" w:eastAsia="Calibri" w:hAnsi="Times New Roman"/>
                <w:color w:val="FF0000"/>
                <w:lang w:val="sr-Cyrl-CS"/>
              </w:rPr>
            </w:pPr>
            <w:r w:rsidRPr="009A6BD0">
              <w:rPr>
                <w:rFonts w:ascii="Times New Roman" w:eastAsia="Calibri" w:hAnsi="Times New Roman"/>
                <w:lang w:val="en-US"/>
              </w:rPr>
              <w:t>Фронтални, групни, рад у  пару, индивидуални</w:t>
            </w:r>
          </w:p>
          <w:p w:rsidR="009A6BD0" w:rsidRPr="009A6BD0" w:rsidRDefault="009A6BD0" w:rsidP="009A6BD0">
            <w:pPr>
              <w:spacing w:line="276" w:lineRule="auto"/>
              <w:rPr>
                <w:rFonts w:ascii="Times New Roman" w:eastAsia="Calibri" w:hAnsi="Times New Roman"/>
                <w:color w:val="FF0000"/>
                <w:lang w:val="sr-Cyrl-CS"/>
              </w:rPr>
            </w:pPr>
          </w:p>
          <w:p w:rsidR="009A6BD0" w:rsidRPr="009A6BD0" w:rsidRDefault="009A6BD0" w:rsidP="009A6BD0">
            <w:pPr>
              <w:spacing w:line="276" w:lineRule="auto"/>
              <w:jc w:val="left"/>
              <w:rPr>
                <w:rFonts w:ascii="Times New Roman" w:eastAsia="Calibri" w:hAnsi="Times New Roman"/>
                <w:color w:val="FF0000"/>
                <w:lang w:val="sr-Cyrl-CS"/>
              </w:rPr>
            </w:pPr>
            <w:r w:rsidRPr="009A6BD0">
              <w:rPr>
                <w:rFonts w:ascii="Times New Roman" w:eastAsia="Calibri" w:hAnsi="Times New Roman"/>
                <w:lang w:val="sr-Cyrl-CS"/>
              </w:rPr>
              <w:t>Дебата, проблемска настава</w:t>
            </w:r>
          </w:p>
          <w:p w:rsidR="009A6BD0" w:rsidRPr="009A6BD0" w:rsidRDefault="009A6BD0" w:rsidP="009A6BD0">
            <w:pPr>
              <w:spacing w:line="276" w:lineRule="auto"/>
              <w:jc w:val="left"/>
              <w:rPr>
                <w:rFonts w:ascii="Times New Roman" w:eastAsia="Calibri" w:hAnsi="Times New Roman"/>
                <w:color w:val="FF0000"/>
                <w:sz w:val="22"/>
                <w:szCs w:val="22"/>
                <w:lang w:val="sr-Cyrl-CS"/>
              </w:rPr>
            </w:pPr>
          </w:p>
        </w:tc>
        <w:tc>
          <w:tcPr>
            <w:tcW w:w="1701" w:type="dxa"/>
          </w:tcPr>
          <w:p w:rsidR="009A6BD0" w:rsidRPr="009A6BD0" w:rsidRDefault="009A6BD0" w:rsidP="009A6BD0">
            <w:pPr>
              <w:jc w:val="left"/>
              <w:rPr>
                <w:rFonts w:ascii="Times New Roman" w:eastAsia="Calibri" w:hAnsi="Times New Roman"/>
                <w:lang w:val="en-US"/>
              </w:rPr>
            </w:pPr>
            <w:r w:rsidRPr="009A6BD0">
              <w:rPr>
                <w:rFonts w:ascii="Times New Roman" w:eastAsia="Calibri" w:hAnsi="Times New Roman"/>
                <w:lang w:val="en-US"/>
              </w:rPr>
              <w:lastRenderedPageBreak/>
              <w:t>Прате излагање, учествују у дискусији, и групном раду, бирају теме и осмишљавају упитнике за анкету и интервју</w:t>
            </w:r>
            <w:r w:rsidRPr="009A6BD0">
              <w:rPr>
                <w:rFonts w:ascii="Times New Roman" w:eastAsia="Calibri" w:hAnsi="Times New Roman"/>
                <w:lang w:val="sr-Latn-CS"/>
              </w:rPr>
              <w:t xml:space="preserve"> </w:t>
            </w:r>
            <w:r w:rsidRPr="009A6BD0">
              <w:rPr>
                <w:rFonts w:ascii="Times New Roman" w:eastAsia="Calibri" w:hAnsi="Times New Roman"/>
                <w:lang w:val="en-US"/>
              </w:rPr>
              <w:t xml:space="preserve">и изводе их, презентују резултате и </w:t>
            </w:r>
            <w:r w:rsidRPr="009A6BD0">
              <w:rPr>
                <w:rFonts w:ascii="Times New Roman" w:eastAsia="Calibri" w:hAnsi="Times New Roman"/>
                <w:lang w:val="en-US"/>
              </w:rPr>
              <w:lastRenderedPageBreak/>
              <w:t>контролишу и коментаришу рад других група</w:t>
            </w:r>
          </w:p>
          <w:p w:rsidR="009A6BD0" w:rsidRPr="009A6BD0" w:rsidRDefault="009A6BD0" w:rsidP="009A6BD0">
            <w:pPr>
              <w:rPr>
                <w:rFonts w:ascii="Times New Roman" w:eastAsia="Calibri" w:hAnsi="Times New Roman"/>
                <w:sz w:val="22"/>
                <w:szCs w:val="22"/>
                <w:lang w:val="sr-Cyrl-CS"/>
              </w:rPr>
            </w:pPr>
          </w:p>
          <w:p w:rsidR="009A6BD0" w:rsidRPr="009A6BD0" w:rsidRDefault="009A6BD0" w:rsidP="009A6BD0">
            <w:pPr>
              <w:rPr>
                <w:rFonts w:ascii="Times New Roman" w:eastAsia="Calibri" w:hAnsi="Times New Roman"/>
                <w:sz w:val="22"/>
                <w:szCs w:val="22"/>
                <w:lang w:val="sr-Cyrl-CS"/>
              </w:rPr>
            </w:pPr>
          </w:p>
          <w:p w:rsidR="009A6BD0" w:rsidRPr="009A6BD0" w:rsidRDefault="009A6BD0" w:rsidP="009A6BD0">
            <w:pPr>
              <w:rPr>
                <w:rFonts w:ascii="Times New Roman" w:eastAsia="Calibri" w:hAnsi="Times New Roman"/>
                <w:sz w:val="22"/>
                <w:szCs w:val="22"/>
                <w:lang w:val="sr-Cyrl-CS"/>
              </w:rPr>
            </w:pPr>
          </w:p>
          <w:p w:rsidR="009A6BD0" w:rsidRPr="009A6BD0" w:rsidRDefault="009A6BD0" w:rsidP="009A6BD0">
            <w:pPr>
              <w:rPr>
                <w:rFonts w:ascii="Times New Roman" w:eastAsia="Calibri" w:hAnsi="Times New Roman"/>
                <w:sz w:val="22"/>
                <w:szCs w:val="22"/>
                <w:lang w:val="sr-Cyrl-CS"/>
              </w:rPr>
            </w:pPr>
          </w:p>
          <w:p w:rsidR="009A6BD0" w:rsidRPr="009A6BD0" w:rsidRDefault="009A6BD0" w:rsidP="009A6BD0">
            <w:pPr>
              <w:rPr>
                <w:rFonts w:ascii="Times New Roman" w:eastAsia="Calibri" w:hAnsi="Times New Roman"/>
                <w:sz w:val="22"/>
                <w:szCs w:val="22"/>
                <w:lang w:val="sr-Cyrl-CS"/>
              </w:rPr>
            </w:pPr>
          </w:p>
          <w:p w:rsidR="009A6BD0" w:rsidRPr="009A6BD0" w:rsidRDefault="009A6BD0" w:rsidP="009A6BD0">
            <w:pPr>
              <w:rPr>
                <w:rFonts w:ascii="Times New Roman" w:eastAsia="Calibri" w:hAnsi="Times New Roman"/>
                <w:sz w:val="22"/>
                <w:szCs w:val="22"/>
                <w:lang w:val="sr-Cyrl-CS"/>
              </w:rPr>
            </w:pPr>
          </w:p>
          <w:p w:rsidR="009A6BD0" w:rsidRPr="009A6BD0" w:rsidRDefault="009A6BD0" w:rsidP="009A6BD0">
            <w:pPr>
              <w:rPr>
                <w:rFonts w:ascii="Times New Roman" w:eastAsia="Calibri" w:hAnsi="Times New Roman"/>
                <w:sz w:val="22"/>
                <w:szCs w:val="22"/>
                <w:lang w:val="sr-Cyrl-CS"/>
              </w:rPr>
            </w:pPr>
          </w:p>
          <w:p w:rsidR="009A6BD0" w:rsidRPr="009A6BD0" w:rsidRDefault="009A6BD0" w:rsidP="009A6BD0">
            <w:pPr>
              <w:rPr>
                <w:rFonts w:ascii="Times New Roman" w:eastAsia="Calibri" w:hAnsi="Times New Roman"/>
                <w:sz w:val="22"/>
                <w:szCs w:val="22"/>
                <w:lang w:val="sr-Cyrl-CS"/>
              </w:rPr>
            </w:pPr>
          </w:p>
          <w:p w:rsidR="009A6BD0" w:rsidRPr="009A6BD0" w:rsidRDefault="009A6BD0" w:rsidP="009A6BD0">
            <w:pPr>
              <w:rPr>
                <w:rFonts w:ascii="Times New Roman" w:eastAsia="Calibri" w:hAnsi="Times New Roman"/>
                <w:sz w:val="22"/>
                <w:szCs w:val="22"/>
                <w:lang w:val="sr-Cyrl-CS"/>
              </w:rPr>
            </w:pPr>
          </w:p>
          <w:p w:rsidR="009A6BD0" w:rsidRPr="009A6BD0" w:rsidRDefault="009A6BD0" w:rsidP="009A6BD0">
            <w:pPr>
              <w:rPr>
                <w:rFonts w:ascii="Times New Roman" w:eastAsia="Calibri" w:hAnsi="Times New Roman"/>
                <w:sz w:val="22"/>
                <w:szCs w:val="22"/>
                <w:lang w:val="sr-Cyrl-CS"/>
              </w:rPr>
            </w:pPr>
          </w:p>
          <w:p w:rsidR="009A6BD0" w:rsidRPr="009A6BD0" w:rsidRDefault="009A6BD0" w:rsidP="009A6BD0">
            <w:pPr>
              <w:rPr>
                <w:rFonts w:ascii="Times New Roman" w:eastAsia="Calibri" w:hAnsi="Times New Roman"/>
                <w:sz w:val="22"/>
                <w:szCs w:val="22"/>
                <w:lang w:val="sr-Cyrl-CS"/>
              </w:rPr>
            </w:pPr>
          </w:p>
          <w:p w:rsidR="009A6BD0" w:rsidRPr="009A6BD0" w:rsidRDefault="009A6BD0" w:rsidP="009A6BD0">
            <w:pPr>
              <w:rPr>
                <w:rFonts w:ascii="Times New Roman" w:eastAsia="Calibri" w:hAnsi="Times New Roman"/>
                <w:sz w:val="22"/>
                <w:szCs w:val="22"/>
                <w:lang w:val="sr-Cyrl-CS"/>
              </w:rPr>
            </w:pPr>
          </w:p>
          <w:p w:rsidR="009A6BD0" w:rsidRPr="009A6BD0" w:rsidRDefault="009A6BD0" w:rsidP="009A6BD0">
            <w:pPr>
              <w:rPr>
                <w:rFonts w:ascii="Times New Roman" w:eastAsia="Calibri" w:hAnsi="Times New Roman"/>
                <w:sz w:val="22"/>
                <w:szCs w:val="22"/>
                <w:lang w:val="sr-Cyrl-CS"/>
              </w:rPr>
            </w:pPr>
          </w:p>
          <w:p w:rsidR="009A6BD0" w:rsidRPr="009A6BD0" w:rsidRDefault="009A6BD0" w:rsidP="009A6BD0">
            <w:pPr>
              <w:rPr>
                <w:rFonts w:ascii="Times New Roman" w:eastAsia="Calibri" w:hAnsi="Times New Roman"/>
                <w:sz w:val="22"/>
                <w:szCs w:val="22"/>
                <w:lang w:val="sr-Cyrl-CS"/>
              </w:rPr>
            </w:pPr>
          </w:p>
          <w:p w:rsidR="009A6BD0" w:rsidRPr="009A6BD0" w:rsidRDefault="009A6BD0" w:rsidP="009A6BD0">
            <w:pPr>
              <w:rPr>
                <w:rFonts w:ascii="Times New Roman" w:eastAsia="Calibri" w:hAnsi="Times New Roman"/>
                <w:sz w:val="22"/>
                <w:szCs w:val="22"/>
                <w:lang w:val="sr-Cyrl-CS"/>
              </w:rPr>
            </w:pPr>
          </w:p>
          <w:p w:rsidR="009A6BD0" w:rsidRPr="009A6BD0" w:rsidRDefault="009A6BD0" w:rsidP="009A6BD0">
            <w:pPr>
              <w:rPr>
                <w:rFonts w:ascii="Times New Roman" w:eastAsia="Calibri" w:hAnsi="Times New Roman"/>
                <w:sz w:val="22"/>
                <w:szCs w:val="22"/>
                <w:lang w:val="sr-Cyrl-CS"/>
              </w:rPr>
            </w:pPr>
          </w:p>
          <w:p w:rsidR="009A6BD0" w:rsidRPr="009A6BD0" w:rsidRDefault="009A6BD0" w:rsidP="009A6BD0">
            <w:pPr>
              <w:rPr>
                <w:rFonts w:ascii="Times New Roman" w:eastAsia="Calibri" w:hAnsi="Times New Roman"/>
                <w:sz w:val="22"/>
                <w:szCs w:val="22"/>
                <w:lang w:val="sr-Cyrl-CS"/>
              </w:rPr>
            </w:pPr>
          </w:p>
          <w:p w:rsidR="009A6BD0" w:rsidRPr="009A6BD0" w:rsidRDefault="009A6BD0" w:rsidP="009A6BD0">
            <w:pPr>
              <w:rPr>
                <w:rFonts w:ascii="Times New Roman" w:eastAsia="Calibri" w:hAnsi="Times New Roman"/>
                <w:sz w:val="22"/>
                <w:szCs w:val="22"/>
                <w:lang w:val="sr-Cyrl-CS"/>
              </w:rPr>
            </w:pPr>
          </w:p>
          <w:p w:rsidR="009A6BD0" w:rsidRPr="009A6BD0" w:rsidRDefault="009A6BD0" w:rsidP="009A6BD0">
            <w:pPr>
              <w:rPr>
                <w:rFonts w:ascii="Times New Roman" w:eastAsia="Calibri" w:hAnsi="Times New Roman"/>
                <w:sz w:val="22"/>
                <w:szCs w:val="22"/>
                <w:lang w:val="sr-Cyrl-CS"/>
              </w:rPr>
            </w:pPr>
          </w:p>
          <w:p w:rsidR="009A6BD0" w:rsidRPr="009A6BD0" w:rsidRDefault="009A6BD0" w:rsidP="009A6BD0">
            <w:pPr>
              <w:rPr>
                <w:rFonts w:ascii="Times New Roman" w:eastAsia="Calibri" w:hAnsi="Times New Roman"/>
                <w:sz w:val="22"/>
                <w:szCs w:val="22"/>
                <w:lang w:val="sr-Cyrl-CS"/>
              </w:rPr>
            </w:pPr>
          </w:p>
          <w:p w:rsidR="009A6BD0" w:rsidRPr="009A6BD0" w:rsidRDefault="009A6BD0" w:rsidP="009A6BD0">
            <w:pPr>
              <w:rPr>
                <w:rFonts w:ascii="Times New Roman" w:eastAsia="Calibri" w:hAnsi="Times New Roman"/>
                <w:sz w:val="22"/>
                <w:szCs w:val="22"/>
                <w:lang w:val="sr-Cyrl-CS"/>
              </w:rPr>
            </w:pPr>
          </w:p>
          <w:p w:rsidR="009A6BD0" w:rsidRPr="009A6BD0" w:rsidRDefault="009A6BD0" w:rsidP="009A6BD0">
            <w:pPr>
              <w:rPr>
                <w:rFonts w:ascii="Times New Roman" w:eastAsia="Calibri" w:hAnsi="Times New Roman"/>
                <w:sz w:val="22"/>
                <w:szCs w:val="22"/>
                <w:lang w:val="sr-Cyrl-CS"/>
              </w:rPr>
            </w:pPr>
          </w:p>
          <w:p w:rsidR="009A6BD0" w:rsidRPr="009A6BD0" w:rsidRDefault="009A6BD0" w:rsidP="009A6BD0">
            <w:pPr>
              <w:rPr>
                <w:rFonts w:ascii="Times New Roman" w:eastAsia="Calibri" w:hAnsi="Times New Roman"/>
                <w:sz w:val="22"/>
                <w:szCs w:val="22"/>
                <w:lang w:val="sr-Cyrl-CS"/>
              </w:rPr>
            </w:pPr>
          </w:p>
          <w:p w:rsidR="009A6BD0" w:rsidRPr="009A6BD0" w:rsidRDefault="009A6BD0" w:rsidP="009A6BD0">
            <w:pPr>
              <w:rPr>
                <w:rFonts w:ascii="Times New Roman" w:eastAsia="Calibri" w:hAnsi="Times New Roman"/>
                <w:sz w:val="22"/>
                <w:szCs w:val="22"/>
                <w:lang w:val="sr-Cyrl-CS"/>
              </w:rPr>
            </w:pPr>
          </w:p>
          <w:p w:rsidR="009A6BD0" w:rsidRPr="009A6BD0" w:rsidRDefault="009A6BD0" w:rsidP="009A6BD0">
            <w:pPr>
              <w:rPr>
                <w:rFonts w:ascii="Times New Roman" w:eastAsia="Calibri" w:hAnsi="Times New Roman"/>
                <w:sz w:val="22"/>
                <w:szCs w:val="22"/>
                <w:lang w:val="sr-Cyrl-CS"/>
              </w:rPr>
            </w:pPr>
          </w:p>
          <w:p w:rsidR="009A6BD0" w:rsidRPr="009A6BD0" w:rsidRDefault="009A6BD0" w:rsidP="009A6BD0">
            <w:pPr>
              <w:rPr>
                <w:rFonts w:ascii="Times New Roman" w:eastAsia="Calibri" w:hAnsi="Times New Roman"/>
                <w:sz w:val="22"/>
                <w:szCs w:val="22"/>
                <w:lang w:val="sr-Cyrl-CS"/>
              </w:rPr>
            </w:pPr>
          </w:p>
          <w:p w:rsidR="009A6BD0" w:rsidRPr="009A6BD0" w:rsidRDefault="009A6BD0" w:rsidP="009A6BD0">
            <w:pPr>
              <w:rPr>
                <w:rFonts w:ascii="Times New Roman" w:eastAsia="Calibri" w:hAnsi="Times New Roman"/>
                <w:sz w:val="22"/>
                <w:szCs w:val="22"/>
                <w:lang w:val="sr-Cyrl-CS"/>
              </w:rPr>
            </w:pPr>
          </w:p>
          <w:p w:rsidR="009A6BD0" w:rsidRPr="009A6BD0" w:rsidRDefault="009A6BD0" w:rsidP="009A6BD0">
            <w:pPr>
              <w:rPr>
                <w:rFonts w:ascii="Times New Roman" w:eastAsia="Calibri" w:hAnsi="Times New Roman"/>
                <w:sz w:val="22"/>
                <w:szCs w:val="22"/>
                <w:lang w:val="sr-Cyrl-CS"/>
              </w:rPr>
            </w:pPr>
          </w:p>
          <w:p w:rsidR="009A6BD0" w:rsidRPr="009A6BD0" w:rsidRDefault="009A6BD0" w:rsidP="009A6BD0">
            <w:pPr>
              <w:rPr>
                <w:rFonts w:ascii="Times New Roman" w:eastAsia="Calibri" w:hAnsi="Times New Roman"/>
                <w:sz w:val="22"/>
                <w:szCs w:val="22"/>
                <w:lang w:val="sr-Cyrl-CS"/>
              </w:rPr>
            </w:pPr>
          </w:p>
          <w:p w:rsidR="009A6BD0" w:rsidRPr="009A6BD0" w:rsidRDefault="009A6BD0" w:rsidP="009A6BD0">
            <w:pPr>
              <w:rPr>
                <w:rFonts w:ascii="Times New Roman" w:eastAsia="Calibri" w:hAnsi="Times New Roman"/>
                <w:sz w:val="22"/>
                <w:szCs w:val="22"/>
                <w:lang w:val="sr-Cyrl-CS"/>
              </w:rPr>
            </w:pPr>
          </w:p>
          <w:p w:rsidR="009A6BD0" w:rsidRPr="009A6BD0" w:rsidRDefault="009A6BD0" w:rsidP="009A6BD0">
            <w:pPr>
              <w:rPr>
                <w:rFonts w:ascii="Times New Roman" w:eastAsia="Calibri" w:hAnsi="Times New Roman"/>
                <w:sz w:val="22"/>
                <w:szCs w:val="22"/>
                <w:lang w:val="sr-Cyrl-CS"/>
              </w:rPr>
            </w:pPr>
          </w:p>
          <w:p w:rsidR="009A6BD0" w:rsidRPr="009A6BD0" w:rsidRDefault="009A6BD0" w:rsidP="009A6BD0">
            <w:pPr>
              <w:rPr>
                <w:rFonts w:ascii="Times New Roman" w:eastAsia="Calibri" w:hAnsi="Times New Roman"/>
                <w:sz w:val="22"/>
                <w:szCs w:val="22"/>
                <w:lang w:val="sr-Cyrl-CS"/>
              </w:rPr>
            </w:pPr>
          </w:p>
          <w:p w:rsidR="009A6BD0" w:rsidRPr="009A6BD0" w:rsidRDefault="009A6BD0" w:rsidP="009A6BD0">
            <w:pPr>
              <w:rPr>
                <w:rFonts w:ascii="Times New Roman" w:eastAsia="Calibri" w:hAnsi="Times New Roman"/>
                <w:sz w:val="22"/>
                <w:szCs w:val="22"/>
                <w:lang w:val="sr-Cyrl-CS"/>
              </w:rPr>
            </w:pPr>
          </w:p>
          <w:p w:rsidR="009A6BD0" w:rsidRPr="009A6BD0" w:rsidRDefault="009A6BD0" w:rsidP="009A6BD0">
            <w:pPr>
              <w:rPr>
                <w:rFonts w:ascii="Times New Roman" w:eastAsia="Calibri" w:hAnsi="Times New Roman"/>
                <w:sz w:val="22"/>
                <w:szCs w:val="22"/>
                <w:lang w:val="sr-Cyrl-CS"/>
              </w:rPr>
            </w:pPr>
          </w:p>
          <w:p w:rsidR="009A6BD0" w:rsidRPr="009A6BD0" w:rsidRDefault="009A6BD0" w:rsidP="009A6BD0">
            <w:pPr>
              <w:rPr>
                <w:rFonts w:ascii="Times New Roman" w:eastAsia="Calibri" w:hAnsi="Times New Roman"/>
                <w:sz w:val="22"/>
                <w:szCs w:val="22"/>
                <w:lang w:val="sr-Cyrl-CS"/>
              </w:rPr>
            </w:pPr>
          </w:p>
          <w:p w:rsidR="009A6BD0" w:rsidRPr="009A6BD0" w:rsidRDefault="009A6BD0" w:rsidP="009A6BD0">
            <w:pPr>
              <w:rPr>
                <w:rFonts w:ascii="Times New Roman" w:eastAsia="Calibri" w:hAnsi="Times New Roman"/>
                <w:sz w:val="22"/>
                <w:szCs w:val="22"/>
                <w:lang w:val="sr-Cyrl-CS"/>
              </w:rPr>
            </w:pPr>
          </w:p>
          <w:p w:rsidR="009A6BD0" w:rsidRPr="009A6BD0" w:rsidRDefault="009A6BD0" w:rsidP="009A6BD0">
            <w:pPr>
              <w:rPr>
                <w:rFonts w:ascii="Times New Roman" w:eastAsia="Calibri" w:hAnsi="Times New Roman"/>
                <w:sz w:val="22"/>
                <w:szCs w:val="22"/>
                <w:lang w:val="sr-Cyrl-CS"/>
              </w:rPr>
            </w:pPr>
          </w:p>
          <w:p w:rsidR="009A6BD0" w:rsidRPr="009A6BD0" w:rsidRDefault="009A6BD0" w:rsidP="009A6BD0">
            <w:pPr>
              <w:rPr>
                <w:rFonts w:ascii="Times New Roman" w:eastAsia="Calibri" w:hAnsi="Times New Roman"/>
                <w:sz w:val="22"/>
                <w:szCs w:val="22"/>
                <w:lang w:val="sr-Cyrl-CS"/>
              </w:rPr>
            </w:pPr>
          </w:p>
          <w:p w:rsidR="009A6BD0" w:rsidRPr="009A6BD0" w:rsidRDefault="009A6BD0" w:rsidP="009A6BD0">
            <w:pPr>
              <w:rPr>
                <w:rFonts w:ascii="Times New Roman" w:eastAsia="Calibri" w:hAnsi="Times New Roman"/>
                <w:sz w:val="22"/>
                <w:szCs w:val="22"/>
                <w:lang w:val="sr-Cyrl-CS"/>
              </w:rPr>
            </w:pPr>
          </w:p>
          <w:p w:rsidR="009A6BD0" w:rsidRPr="009A6BD0" w:rsidRDefault="009A6BD0" w:rsidP="009A6BD0">
            <w:pPr>
              <w:rPr>
                <w:rFonts w:ascii="Times New Roman" w:eastAsia="Calibri" w:hAnsi="Times New Roman"/>
                <w:sz w:val="22"/>
                <w:szCs w:val="22"/>
                <w:lang w:val="sr-Cyrl-CS"/>
              </w:rPr>
            </w:pPr>
          </w:p>
          <w:p w:rsidR="009A6BD0" w:rsidRPr="009A6BD0" w:rsidRDefault="009A6BD0" w:rsidP="009A6BD0">
            <w:pPr>
              <w:rPr>
                <w:rFonts w:ascii="Times New Roman" w:eastAsia="Calibri" w:hAnsi="Times New Roman"/>
                <w:sz w:val="22"/>
                <w:szCs w:val="22"/>
                <w:lang w:val="sr-Cyrl-CS"/>
              </w:rPr>
            </w:pPr>
          </w:p>
          <w:p w:rsidR="009A6BD0" w:rsidRPr="009A6BD0" w:rsidRDefault="009A6BD0" w:rsidP="009A6BD0">
            <w:pPr>
              <w:rPr>
                <w:rFonts w:ascii="Times New Roman" w:eastAsia="Calibri" w:hAnsi="Times New Roman"/>
                <w:sz w:val="22"/>
                <w:szCs w:val="22"/>
                <w:lang w:val="sr-Cyrl-CS"/>
              </w:rPr>
            </w:pPr>
          </w:p>
          <w:p w:rsidR="009A6BD0" w:rsidRPr="009A6BD0" w:rsidRDefault="009A6BD0" w:rsidP="009A6BD0">
            <w:pPr>
              <w:rPr>
                <w:rFonts w:ascii="Times New Roman" w:eastAsia="Calibri" w:hAnsi="Times New Roman"/>
                <w:sz w:val="22"/>
                <w:szCs w:val="22"/>
                <w:lang w:val="sr-Cyrl-CS"/>
              </w:rPr>
            </w:pPr>
          </w:p>
          <w:p w:rsidR="009A6BD0" w:rsidRPr="009A6BD0" w:rsidRDefault="009A6BD0" w:rsidP="009A6BD0">
            <w:pPr>
              <w:rPr>
                <w:rFonts w:ascii="Times New Roman" w:eastAsia="Calibri" w:hAnsi="Times New Roman"/>
                <w:sz w:val="22"/>
                <w:szCs w:val="22"/>
                <w:lang w:val="sr-Cyrl-CS"/>
              </w:rPr>
            </w:pPr>
          </w:p>
          <w:p w:rsidR="009A6BD0" w:rsidRPr="009A6BD0" w:rsidRDefault="009A6BD0" w:rsidP="009A6BD0">
            <w:pPr>
              <w:rPr>
                <w:rFonts w:ascii="Times New Roman" w:eastAsia="Calibri" w:hAnsi="Times New Roman"/>
                <w:sz w:val="22"/>
                <w:szCs w:val="22"/>
                <w:lang w:val="sr-Cyrl-CS"/>
              </w:rPr>
            </w:pPr>
          </w:p>
          <w:p w:rsidR="009A6BD0" w:rsidRPr="009A6BD0" w:rsidRDefault="009A6BD0" w:rsidP="009A6BD0">
            <w:pPr>
              <w:rPr>
                <w:rFonts w:ascii="Times New Roman" w:eastAsia="Calibri" w:hAnsi="Times New Roman"/>
                <w:sz w:val="22"/>
                <w:szCs w:val="22"/>
                <w:lang w:val="sr-Cyrl-CS"/>
              </w:rPr>
            </w:pPr>
          </w:p>
          <w:p w:rsidR="009A6BD0" w:rsidRPr="009A6BD0" w:rsidRDefault="009A6BD0" w:rsidP="009A6BD0">
            <w:pPr>
              <w:rPr>
                <w:rFonts w:ascii="Times New Roman" w:eastAsia="Calibri" w:hAnsi="Times New Roman"/>
                <w:sz w:val="22"/>
                <w:szCs w:val="22"/>
                <w:lang w:val="sr-Cyrl-CS"/>
              </w:rPr>
            </w:pPr>
          </w:p>
          <w:p w:rsidR="009A6BD0" w:rsidRPr="009A6BD0" w:rsidRDefault="009A6BD0" w:rsidP="009A6BD0">
            <w:pPr>
              <w:rPr>
                <w:rFonts w:ascii="Times New Roman" w:eastAsia="Calibri" w:hAnsi="Times New Roman"/>
                <w:sz w:val="22"/>
                <w:szCs w:val="22"/>
                <w:lang w:val="sr-Cyrl-CS"/>
              </w:rPr>
            </w:pPr>
          </w:p>
          <w:p w:rsidR="009A6BD0" w:rsidRPr="009A6BD0" w:rsidRDefault="009A6BD0" w:rsidP="009A6BD0">
            <w:pPr>
              <w:rPr>
                <w:rFonts w:ascii="Times New Roman" w:eastAsia="Calibri" w:hAnsi="Times New Roman"/>
                <w:sz w:val="22"/>
                <w:szCs w:val="22"/>
                <w:lang w:val="sr-Cyrl-CS"/>
              </w:rPr>
            </w:pPr>
          </w:p>
          <w:p w:rsidR="009A6BD0" w:rsidRPr="009A6BD0" w:rsidRDefault="009A6BD0" w:rsidP="009A6BD0">
            <w:pPr>
              <w:rPr>
                <w:rFonts w:ascii="Times New Roman" w:eastAsia="Calibri" w:hAnsi="Times New Roman"/>
                <w:sz w:val="22"/>
                <w:szCs w:val="22"/>
                <w:lang w:val="sr-Cyrl-CS"/>
              </w:rPr>
            </w:pPr>
          </w:p>
          <w:p w:rsidR="009A6BD0" w:rsidRPr="009A6BD0" w:rsidRDefault="009A6BD0" w:rsidP="009A6BD0">
            <w:pPr>
              <w:rPr>
                <w:rFonts w:ascii="Times New Roman" w:eastAsia="Calibri" w:hAnsi="Times New Roman"/>
                <w:sz w:val="22"/>
                <w:szCs w:val="22"/>
                <w:lang w:val="sr-Cyrl-CS"/>
              </w:rPr>
            </w:pPr>
          </w:p>
          <w:p w:rsidR="009A6BD0" w:rsidRPr="009A6BD0" w:rsidRDefault="009A6BD0" w:rsidP="009A6BD0">
            <w:pPr>
              <w:rPr>
                <w:rFonts w:ascii="Times New Roman" w:eastAsia="Calibri" w:hAnsi="Times New Roman"/>
                <w:sz w:val="22"/>
                <w:szCs w:val="22"/>
                <w:lang w:val="sr-Cyrl-CS"/>
              </w:rPr>
            </w:pPr>
          </w:p>
          <w:p w:rsidR="009A6BD0" w:rsidRPr="009A6BD0" w:rsidRDefault="009A6BD0" w:rsidP="009A6BD0">
            <w:pPr>
              <w:rPr>
                <w:rFonts w:ascii="Times New Roman" w:eastAsia="Calibri" w:hAnsi="Times New Roman"/>
                <w:sz w:val="22"/>
                <w:szCs w:val="22"/>
                <w:lang w:val="sr-Cyrl-CS"/>
              </w:rPr>
            </w:pPr>
          </w:p>
          <w:p w:rsidR="009A6BD0" w:rsidRPr="009A6BD0" w:rsidRDefault="009A6BD0" w:rsidP="009A6BD0">
            <w:pPr>
              <w:rPr>
                <w:rFonts w:ascii="Times New Roman" w:eastAsia="Calibri" w:hAnsi="Times New Roman"/>
                <w:sz w:val="22"/>
                <w:szCs w:val="22"/>
                <w:lang w:val="sr-Cyrl-CS"/>
              </w:rPr>
            </w:pPr>
          </w:p>
          <w:p w:rsidR="009A6BD0" w:rsidRPr="009A6BD0" w:rsidRDefault="009A6BD0" w:rsidP="009A6BD0">
            <w:pPr>
              <w:rPr>
                <w:rFonts w:ascii="Times New Roman" w:eastAsia="Calibri" w:hAnsi="Times New Roman"/>
                <w:sz w:val="22"/>
                <w:szCs w:val="22"/>
                <w:lang w:val="sr-Cyrl-CS"/>
              </w:rPr>
            </w:pPr>
          </w:p>
          <w:p w:rsidR="009A6BD0" w:rsidRPr="009A6BD0" w:rsidRDefault="009A6BD0" w:rsidP="009A6BD0">
            <w:pPr>
              <w:rPr>
                <w:rFonts w:ascii="Times New Roman" w:eastAsia="Calibri" w:hAnsi="Times New Roman"/>
                <w:sz w:val="22"/>
                <w:szCs w:val="22"/>
                <w:lang w:val="sr-Cyrl-CS"/>
              </w:rPr>
            </w:pPr>
          </w:p>
          <w:p w:rsidR="009A6BD0" w:rsidRPr="009A6BD0" w:rsidRDefault="009A6BD0" w:rsidP="009A6BD0">
            <w:pPr>
              <w:rPr>
                <w:rFonts w:ascii="Times New Roman" w:eastAsia="Calibri" w:hAnsi="Times New Roman"/>
                <w:sz w:val="22"/>
                <w:szCs w:val="22"/>
                <w:lang w:val="sr-Cyrl-CS"/>
              </w:rPr>
            </w:pPr>
          </w:p>
          <w:p w:rsidR="009A6BD0" w:rsidRPr="009A6BD0" w:rsidRDefault="009A6BD0" w:rsidP="009A6BD0">
            <w:pPr>
              <w:rPr>
                <w:rFonts w:ascii="Times New Roman" w:eastAsia="Calibri" w:hAnsi="Times New Roman"/>
                <w:sz w:val="22"/>
                <w:szCs w:val="22"/>
                <w:lang w:val="sr-Cyrl-CS"/>
              </w:rPr>
            </w:pPr>
          </w:p>
          <w:p w:rsidR="009A6BD0" w:rsidRPr="009A6BD0" w:rsidRDefault="009A6BD0" w:rsidP="009A6BD0">
            <w:pPr>
              <w:rPr>
                <w:rFonts w:ascii="Times New Roman" w:eastAsia="Calibri" w:hAnsi="Times New Roman"/>
                <w:sz w:val="22"/>
                <w:szCs w:val="22"/>
                <w:lang w:val="sr-Cyrl-CS"/>
              </w:rPr>
            </w:pPr>
          </w:p>
          <w:p w:rsidR="009A6BD0" w:rsidRPr="009A6BD0" w:rsidRDefault="009A6BD0" w:rsidP="009A6BD0">
            <w:pPr>
              <w:rPr>
                <w:rFonts w:ascii="Times New Roman" w:eastAsia="Calibri" w:hAnsi="Times New Roman"/>
                <w:sz w:val="22"/>
                <w:szCs w:val="22"/>
                <w:lang w:val="sr-Cyrl-CS"/>
              </w:rPr>
            </w:pPr>
          </w:p>
          <w:p w:rsidR="009A6BD0" w:rsidRPr="009A6BD0" w:rsidRDefault="009A6BD0" w:rsidP="009A6BD0">
            <w:pPr>
              <w:rPr>
                <w:rFonts w:ascii="Times New Roman" w:eastAsia="Calibri" w:hAnsi="Times New Roman"/>
                <w:sz w:val="22"/>
                <w:szCs w:val="22"/>
                <w:lang w:val="sr-Cyrl-CS"/>
              </w:rPr>
            </w:pPr>
          </w:p>
          <w:p w:rsidR="009A6BD0" w:rsidRPr="009A6BD0" w:rsidRDefault="009A6BD0" w:rsidP="009A6BD0">
            <w:pPr>
              <w:rPr>
                <w:rFonts w:ascii="Times New Roman" w:eastAsia="Calibri" w:hAnsi="Times New Roman"/>
                <w:sz w:val="22"/>
                <w:szCs w:val="22"/>
                <w:lang w:val="sr-Cyrl-CS"/>
              </w:rPr>
            </w:pPr>
          </w:p>
          <w:p w:rsidR="009A6BD0" w:rsidRPr="009A6BD0" w:rsidRDefault="009A6BD0" w:rsidP="009A6BD0">
            <w:pPr>
              <w:rPr>
                <w:rFonts w:ascii="Times New Roman" w:eastAsia="Calibri" w:hAnsi="Times New Roman"/>
                <w:sz w:val="22"/>
                <w:szCs w:val="22"/>
                <w:lang w:val="sr-Cyrl-CS"/>
              </w:rPr>
            </w:pPr>
          </w:p>
          <w:p w:rsidR="009A6BD0" w:rsidRPr="009A6BD0" w:rsidRDefault="009A6BD0" w:rsidP="009A6BD0">
            <w:pPr>
              <w:rPr>
                <w:rFonts w:ascii="Times New Roman" w:eastAsia="Calibri" w:hAnsi="Times New Roman"/>
                <w:sz w:val="22"/>
                <w:szCs w:val="22"/>
                <w:lang w:val="sr-Cyrl-CS"/>
              </w:rPr>
            </w:pPr>
          </w:p>
          <w:p w:rsidR="009A6BD0" w:rsidRPr="009A6BD0" w:rsidRDefault="009A6BD0" w:rsidP="009A6BD0">
            <w:pPr>
              <w:rPr>
                <w:rFonts w:ascii="Times New Roman" w:eastAsia="Calibri" w:hAnsi="Times New Roman"/>
                <w:sz w:val="22"/>
                <w:szCs w:val="22"/>
                <w:lang w:val="sr-Cyrl-CS"/>
              </w:rPr>
            </w:pPr>
          </w:p>
          <w:p w:rsidR="009A6BD0" w:rsidRPr="009A6BD0" w:rsidRDefault="009A6BD0" w:rsidP="009A6BD0">
            <w:pPr>
              <w:jc w:val="left"/>
              <w:rPr>
                <w:rFonts w:ascii="Times New Roman" w:eastAsia="Calibri" w:hAnsi="Times New Roman"/>
                <w:lang w:val="en-US"/>
              </w:rPr>
            </w:pPr>
            <w:r w:rsidRPr="009A6BD0">
              <w:rPr>
                <w:rFonts w:ascii="Times New Roman" w:eastAsia="Calibri" w:hAnsi="Times New Roman"/>
                <w:lang w:val="en-US"/>
              </w:rPr>
              <w:t>Учествују у</w:t>
            </w:r>
            <w:r w:rsidRPr="009A6BD0">
              <w:rPr>
                <w:rFonts w:ascii="Times New Roman" w:eastAsia="Calibri" w:hAnsi="Times New Roman"/>
              </w:rPr>
              <w:t xml:space="preserve"> дебати</w:t>
            </w:r>
            <w:r w:rsidRPr="009A6BD0">
              <w:rPr>
                <w:rFonts w:ascii="Times New Roman" w:eastAsia="Calibri" w:hAnsi="Times New Roman"/>
                <w:lang w:val="en-US"/>
              </w:rPr>
              <w:t xml:space="preserve">, самостално проналазе текстове везане за садржај часа </w:t>
            </w:r>
            <w:r w:rsidRPr="009A6BD0">
              <w:rPr>
                <w:rFonts w:ascii="Times New Roman" w:eastAsia="Calibri" w:hAnsi="Times New Roman"/>
                <w:lang w:val="sr-Latn-CS"/>
              </w:rPr>
              <w:lastRenderedPageBreak/>
              <w:t xml:space="preserve">уз помоћ додатне литаратуре и интернета, на </w:t>
            </w:r>
            <w:r w:rsidRPr="009A6BD0">
              <w:rPr>
                <w:rFonts w:ascii="Times New Roman" w:eastAsia="Calibri" w:hAnsi="Times New Roman"/>
                <w:lang w:val="en-US"/>
              </w:rPr>
              <w:t xml:space="preserve">основу којих </w:t>
            </w:r>
            <w:r w:rsidRPr="009A6BD0">
              <w:rPr>
                <w:rFonts w:ascii="Times New Roman" w:eastAsia="Calibri" w:hAnsi="Times New Roman"/>
              </w:rPr>
              <w:t xml:space="preserve">раде презентације и </w:t>
            </w:r>
            <w:r w:rsidRPr="009A6BD0">
              <w:rPr>
                <w:rFonts w:ascii="Times New Roman" w:eastAsia="Calibri" w:hAnsi="Times New Roman"/>
                <w:lang w:val="en-US"/>
              </w:rPr>
              <w:t xml:space="preserve">презентују резултате групног рада </w:t>
            </w:r>
          </w:p>
          <w:p w:rsidR="009A6BD0" w:rsidRPr="009A6BD0" w:rsidRDefault="009A6BD0" w:rsidP="009A6BD0">
            <w:pPr>
              <w:jc w:val="left"/>
              <w:rPr>
                <w:rFonts w:ascii="Times New Roman" w:eastAsia="Calibri" w:hAnsi="Times New Roman"/>
                <w:lang w:val="en-US"/>
              </w:rPr>
            </w:pPr>
          </w:p>
          <w:p w:rsidR="009A6BD0" w:rsidRPr="009A6BD0" w:rsidRDefault="009A6BD0" w:rsidP="009A6BD0">
            <w:pPr>
              <w:jc w:val="left"/>
              <w:rPr>
                <w:rFonts w:ascii="Times New Roman" w:eastAsia="Calibri" w:hAnsi="Times New Roman"/>
                <w:lang w:val="en-US"/>
              </w:rPr>
            </w:pPr>
          </w:p>
          <w:p w:rsidR="009A6BD0" w:rsidRPr="009A6BD0" w:rsidRDefault="009A6BD0" w:rsidP="009A6BD0">
            <w:pPr>
              <w:jc w:val="left"/>
              <w:rPr>
                <w:rFonts w:ascii="Times New Roman" w:eastAsia="Calibri" w:hAnsi="Times New Roman"/>
                <w:lang w:val="en-US"/>
              </w:rPr>
            </w:pPr>
          </w:p>
          <w:p w:rsidR="009A6BD0" w:rsidRPr="009A6BD0" w:rsidRDefault="009A6BD0" w:rsidP="009A6BD0">
            <w:pPr>
              <w:jc w:val="left"/>
              <w:rPr>
                <w:rFonts w:ascii="Times New Roman" w:eastAsia="Calibri" w:hAnsi="Times New Roman"/>
                <w:lang w:val="en-US"/>
              </w:rPr>
            </w:pPr>
          </w:p>
          <w:p w:rsidR="009A6BD0" w:rsidRPr="009A6BD0" w:rsidRDefault="009A6BD0" w:rsidP="009A6BD0">
            <w:pPr>
              <w:jc w:val="left"/>
              <w:rPr>
                <w:rFonts w:ascii="Times New Roman" w:eastAsia="Calibri" w:hAnsi="Times New Roman"/>
                <w:lang w:val="en-US"/>
              </w:rPr>
            </w:pPr>
          </w:p>
          <w:p w:rsidR="009A6BD0" w:rsidRPr="009A6BD0" w:rsidRDefault="009A6BD0" w:rsidP="009A6BD0">
            <w:pPr>
              <w:jc w:val="left"/>
              <w:rPr>
                <w:rFonts w:ascii="Times New Roman" w:eastAsia="Calibri" w:hAnsi="Times New Roman"/>
                <w:lang w:val="en-US"/>
              </w:rPr>
            </w:pPr>
          </w:p>
          <w:p w:rsidR="009A6BD0" w:rsidRPr="009A6BD0" w:rsidRDefault="009A6BD0" w:rsidP="009A6BD0">
            <w:pPr>
              <w:jc w:val="left"/>
              <w:rPr>
                <w:rFonts w:ascii="Times New Roman" w:eastAsia="Calibri" w:hAnsi="Times New Roman"/>
                <w:lang w:val="en-US"/>
              </w:rPr>
            </w:pPr>
          </w:p>
          <w:p w:rsidR="009A6BD0" w:rsidRPr="009A6BD0" w:rsidRDefault="009A6BD0" w:rsidP="009A6BD0">
            <w:pPr>
              <w:jc w:val="left"/>
              <w:rPr>
                <w:rFonts w:ascii="Times New Roman" w:eastAsia="Calibri" w:hAnsi="Times New Roman"/>
                <w:lang w:val="en-US"/>
              </w:rPr>
            </w:pPr>
          </w:p>
          <w:p w:rsidR="009A6BD0" w:rsidRPr="009A6BD0" w:rsidRDefault="009A6BD0" w:rsidP="009A6BD0">
            <w:pPr>
              <w:jc w:val="left"/>
              <w:rPr>
                <w:rFonts w:ascii="Times New Roman" w:eastAsia="Calibri" w:hAnsi="Times New Roman"/>
                <w:lang w:val="en-US"/>
              </w:rPr>
            </w:pPr>
          </w:p>
          <w:p w:rsidR="009A6BD0" w:rsidRPr="009A6BD0" w:rsidRDefault="009A6BD0" w:rsidP="009A6BD0">
            <w:pPr>
              <w:jc w:val="left"/>
              <w:rPr>
                <w:rFonts w:ascii="Times New Roman" w:eastAsia="Calibri" w:hAnsi="Times New Roman"/>
                <w:lang w:val="en-US"/>
              </w:rPr>
            </w:pPr>
          </w:p>
          <w:p w:rsidR="009A6BD0" w:rsidRPr="009A6BD0" w:rsidRDefault="009A6BD0" w:rsidP="009A6BD0">
            <w:pPr>
              <w:jc w:val="left"/>
              <w:rPr>
                <w:rFonts w:ascii="Times New Roman" w:eastAsia="Calibri" w:hAnsi="Times New Roman"/>
                <w:lang w:val="en-US"/>
              </w:rPr>
            </w:pPr>
          </w:p>
          <w:p w:rsidR="009A6BD0" w:rsidRPr="009A6BD0" w:rsidRDefault="009A6BD0" w:rsidP="009A6BD0">
            <w:pPr>
              <w:jc w:val="left"/>
              <w:rPr>
                <w:rFonts w:ascii="Times New Roman" w:eastAsia="Calibri" w:hAnsi="Times New Roman"/>
                <w:lang w:val="en-US"/>
              </w:rPr>
            </w:pPr>
          </w:p>
          <w:p w:rsidR="009A6BD0" w:rsidRPr="009A6BD0" w:rsidRDefault="009A6BD0" w:rsidP="009A6BD0">
            <w:pPr>
              <w:jc w:val="left"/>
              <w:rPr>
                <w:rFonts w:ascii="Times New Roman" w:eastAsia="Calibri" w:hAnsi="Times New Roman"/>
                <w:lang w:val="en-US"/>
              </w:rPr>
            </w:pPr>
          </w:p>
          <w:p w:rsidR="009A6BD0" w:rsidRPr="009A6BD0" w:rsidRDefault="009A6BD0" w:rsidP="009A6BD0">
            <w:pPr>
              <w:jc w:val="left"/>
              <w:rPr>
                <w:rFonts w:ascii="Times New Roman" w:eastAsia="Calibri" w:hAnsi="Times New Roman"/>
                <w:lang w:val="en-US"/>
              </w:rPr>
            </w:pPr>
          </w:p>
          <w:p w:rsidR="009A6BD0" w:rsidRPr="009A6BD0" w:rsidRDefault="009A6BD0" w:rsidP="009A6BD0">
            <w:pPr>
              <w:jc w:val="left"/>
              <w:rPr>
                <w:rFonts w:ascii="Times New Roman" w:eastAsia="Calibri" w:hAnsi="Times New Roman"/>
                <w:lang w:val="en-US"/>
              </w:rPr>
            </w:pPr>
          </w:p>
          <w:p w:rsidR="009A6BD0" w:rsidRPr="009A6BD0" w:rsidRDefault="009A6BD0" w:rsidP="009A6BD0">
            <w:pPr>
              <w:jc w:val="left"/>
              <w:rPr>
                <w:rFonts w:ascii="Times New Roman" w:eastAsia="Calibri" w:hAnsi="Times New Roman"/>
                <w:lang w:val="en-US"/>
              </w:rPr>
            </w:pPr>
          </w:p>
          <w:p w:rsidR="009A6BD0" w:rsidRPr="009A6BD0" w:rsidRDefault="009A6BD0" w:rsidP="009A6BD0">
            <w:pPr>
              <w:jc w:val="left"/>
              <w:rPr>
                <w:rFonts w:ascii="Times New Roman" w:eastAsia="Calibri" w:hAnsi="Times New Roman"/>
                <w:lang w:val="en-US"/>
              </w:rPr>
            </w:pPr>
          </w:p>
          <w:p w:rsidR="009A6BD0" w:rsidRPr="009A6BD0" w:rsidRDefault="009A6BD0" w:rsidP="009A6BD0">
            <w:pPr>
              <w:jc w:val="left"/>
              <w:rPr>
                <w:rFonts w:ascii="Times New Roman" w:eastAsia="Calibri" w:hAnsi="Times New Roman"/>
                <w:lang w:val="en-US"/>
              </w:rPr>
            </w:pPr>
          </w:p>
          <w:p w:rsidR="009A6BD0" w:rsidRPr="009A6BD0" w:rsidRDefault="009A6BD0" w:rsidP="009A6BD0">
            <w:pPr>
              <w:jc w:val="left"/>
              <w:rPr>
                <w:rFonts w:ascii="Times New Roman" w:eastAsia="Calibri" w:hAnsi="Times New Roman"/>
                <w:lang w:val="en-US"/>
              </w:rPr>
            </w:pPr>
          </w:p>
          <w:p w:rsidR="009A6BD0" w:rsidRPr="009A6BD0" w:rsidRDefault="009A6BD0" w:rsidP="009A6BD0">
            <w:pPr>
              <w:jc w:val="left"/>
              <w:rPr>
                <w:rFonts w:ascii="Times New Roman" w:eastAsia="Calibri" w:hAnsi="Times New Roman"/>
                <w:lang w:val="en-US"/>
              </w:rPr>
            </w:pPr>
          </w:p>
          <w:p w:rsidR="009A6BD0" w:rsidRPr="009A6BD0" w:rsidRDefault="009A6BD0" w:rsidP="009A6BD0">
            <w:pPr>
              <w:jc w:val="left"/>
              <w:rPr>
                <w:rFonts w:ascii="Times New Roman" w:eastAsia="Calibri" w:hAnsi="Times New Roman"/>
                <w:lang w:val="en-US"/>
              </w:rPr>
            </w:pPr>
          </w:p>
          <w:p w:rsidR="009A6BD0" w:rsidRPr="009A6BD0" w:rsidRDefault="009A6BD0" w:rsidP="009A6BD0">
            <w:pPr>
              <w:jc w:val="left"/>
              <w:rPr>
                <w:rFonts w:ascii="Times New Roman" w:eastAsia="Calibri" w:hAnsi="Times New Roman"/>
                <w:lang w:val="en-US"/>
              </w:rPr>
            </w:pPr>
          </w:p>
          <w:p w:rsidR="009A6BD0" w:rsidRPr="009A6BD0" w:rsidRDefault="009A6BD0" w:rsidP="009A6BD0">
            <w:pPr>
              <w:jc w:val="left"/>
              <w:rPr>
                <w:rFonts w:ascii="Times New Roman" w:eastAsia="Calibri" w:hAnsi="Times New Roman"/>
                <w:lang w:val="en-US"/>
              </w:rPr>
            </w:pPr>
          </w:p>
          <w:p w:rsidR="009A6BD0" w:rsidRPr="009A6BD0" w:rsidRDefault="009A6BD0" w:rsidP="009A6BD0">
            <w:pPr>
              <w:jc w:val="left"/>
              <w:rPr>
                <w:rFonts w:ascii="Times New Roman" w:eastAsia="Calibri" w:hAnsi="Times New Roman"/>
                <w:lang w:val="en-US"/>
              </w:rPr>
            </w:pPr>
          </w:p>
          <w:p w:rsidR="009A6BD0" w:rsidRPr="009A6BD0" w:rsidRDefault="009A6BD0" w:rsidP="009A6BD0">
            <w:pPr>
              <w:jc w:val="left"/>
              <w:rPr>
                <w:rFonts w:ascii="Times New Roman" w:eastAsia="Calibri" w:hAnsi="Times New Roman"/>
                <w:lang w:val="en-US"/>
              </w:rPr>
            </w:pPr>
          </w:p>
          <w:p w:rsidR="009A6BD0" w:rsidRPr="009A6BD0" w:rsidRDefault="009A6BD0" w:rsidP="009A6BD0">
            <w:pPr>
              <w:jc w:val="left"/>
              <w:rPr>
                <w:rFonts w:ascii="Times New Roman" w:eastAsia="Calibri" w:hAnsi="Times New Roman"/>
                <w:lang w:val="en-US"/>
              </w:rPr>
            </w:pPr>
          </w:p>
          <w:p w:rsidR="009A6BD0" w:rsidRPr="009A6BD0" w:rsidRDefault="009A6BD0" w:rsidP="009A6BD0">
            <w:pPr>
              <w:jc w:val="left"/>
              <w:rPr>
                <w:rFonts w:ascii="Times New Roman" w:eastAsia="Calibri" w:hAnsi="Times New Roman"/>
                <w:lang w:val="en-US"/>
              </w:rPr>
            </w:pPr>
          </w:p>
          <w:p w:rsidR="009A6BD0" w:rsidRPr="009A6BD0" w:rsidRDefault="009A6BD0" w:rsidP="009A6BD0">
            <w:pPr>
              <w:jc w:val="left"/>
              <w:rPr>
                <w:rFonts w:ascii="Times New Roman" w:eastAsia="Calibri" w:hAnsi="Times New Roman"/>
                <w:lang w:val="en-US"/>
              </w:rPr>
            </w:pPr>
          </w:p>
          <w:p w:rsidR="009A6BD0" w:rsidRPr="009A6BD0" w:rsidRDefault="009A6BD0" w:rsidP="009A6BD0">
            <w:pPr>
              <w:jc w:val="left"/>
              <w:rPr>
                <w:rFonts w:ascii="Times New Roman" w:eastAsia="Calibri" w:hAnsi="Times New Roman"/>
                <w:lang w:val="en-US"/>
              </w:rPr>
            </w:pPr>
          </w:p>
          <w:p w:rsidR="009A6BD0" w:rsidRPr="009A6BD0" w:rsidRDefault="009A6BD0" w:rsidP="009A6BD0">
            <w:pPr>
              <w:jc w:val="left"/>
              <w:rPr>
                <w:rFonts w:ascii="Times New Roman" w:eastAsia="Calibri" w:hAnsi="Times New Roman"/>
                <w:lang w:val="en-US"/>
              </w:rPr>
            </w:pPr>
          </w:p>
          <w:p w:rsidR="009A6BD0" w:rsidRPr="009A6BD0" w:rsidRDefault="009A6BD0" w:rsidP="009A6BD0">
            <w:pPr>
              <w:jc w:val="left"/>
              <w:rPr>
                <w:rFonts w:ascii="Times New Roman" w:eastAsia="Calibri" w:hAnsi="Times New Roman"/>
                <w:lang w:val="en-US"/>
              </w:rPr>
            </w:pPr>
          </w:p>
          <w:p w:rsidR="009A6BD0" w:rsidRPr="009A6BD0" w:rsidRDefault="009A6BD0" w:rsidP="009A6BD0">
            <w:pPr>
              <w:jc w:val="left"/>
              <w:rPr>
                <w:rFonts w:ascii="Times New Roman" w:eastAsia="Calibri" w:hAnsi="Times New Roman"/>
                <w:lang w:val="en-US"/>
              </w:rPr>
            </w:pPr>
          </w:p>
          <w:p w:rsidR="009A6BD0" w:rsidRPr="009A6BD0" w:rsidRDefault="009A6BD0" w:rsidP="009A6BD0">
            <w:pPr>
              <w:jc w:val="left"/>
              <w:rPr>
                <w:rFonts w:ascii="Times New Roman" w:eastAsia="Calibri" w:hAnsi="Times New Roman"/>
                <w:lang w:val="en-US"/>
              </w:rPr>
            </w:pPr>
          </w:p>
          <w:p w:rsidR="009A6BD0" w:rsidRPr="009A6BD0" w:rsidRDefault="009A6BD0" w:rsidP="009A6BD0">
            <w:pPr>
              <w:jc w:val="left"/>
              <w:rPr>
                <w:rFonts w:ascii="Times New Roman" w:eastAsia="Calibri" w:hAnsi="Times New Roman"/>
                <w:lang w:val="en-US"/>
              </w:rPr>
            </w:pPr>
          </w:p>
          <w:p w:rsidR="009A6BD0" w:rsidRPr="009A6BD0" w:rsidRDefault="009A6BD0" w:rsidP="009A6BD0">
            <w:pPr>
              <w:jc w:val="left"/>
              <w:rPr>
                <w:rFonts w:ascii="Times New Roman" w:eastAsia="Calibri" w:hAnsi="Times New Roman"/>
                <w:lang w:val="en-US"/>
              </w:rPr>
            </w:pPr>
          </w:p>
          <w:p w:rsidR="009A6BD0" w:rsidRPr="009A6BD0" w:rsidRDefault="009A6BD0" w:rsidP="009A6BD0">
            <w:pPr>
              <w:jc w:val="left"/>
              <w:rPr>
                <w:rFonts w:ascii="Times New Roman" w:eastAsia="Calibri" w:hAnsi="Times New Roman"/>
                <w:lang w:val="en-US"/>
              </w:rPr>
            </w:pPr>
          </w:p>
          <w:p w:rsidR="009A6BD0" w:rsidRPr="009A6BD0" w:rsidRDefault="009A6BD0" w:rsidP="009A6BD0">
            <w:pPr>
              <w:jc w:val="left"/>
              <w:rPr>
                <w:rFonts w:ascii="Times New Roman" w:eastAsia="Calibri" w:hAnsi="Times New Roman"/>
                <w:lang w:val="en-US"/>
              </w:rPr>
            </w:pPr>
          </w:p>
          <w:p w:rsidR="009A6BD0" w:rsidRPr="009A6BD0" w:rsidRDefault="009A6BD0" w:rsidP="009A6BD0">
            <w:pPr>
              <w:jc w:val="left"/>
              <w:rPr>
                <w:rFonts w:ascii="Times New Roman" w:eastAsia="Calibri" w:hAnsi="Times New Roman"/>
                <w:lang w:val="en-US"/>
              </w:rPr>
            </w:pPr>
          </w:p>
          <w:p w:rsidR="009A6BD0" w:rsidRPr="009A6BD0" w:rsidRDefault="009A6BD0" w:rsidP="009A6BD0">
            <w:pPr>
              <w:jc w:val="left"/>
              <w:rPr>
                <w:rFonts w:ascii="Times New Roman" w:eastAsia="Calibri" w:hAnsi="Times New Roman"/>
                <w:lang w:val="en-US"/>
              </w:rPr>
            </w:pPr>
          </w:p>
          <w:p w:rsidR="009A6BD0" w:rsidRPr="009A6BD0" w:rsidRDefault="009A6BD0" w:rsidP="009A6BD0">
            <w:pPr>
              <w:jc w:val="left"/>
              <w:rPr>
                <w:rFonts w:ascii="Times New Roman" w:eastAsia="Calibri" w:hAnsi="Times New Roman"/>
                <w:lang w:val="en-US"/>
              </w:rPr>
            </w:pPr>
          </w:p>
          <w:p w:rsidR="009A6BD0" w:rsidRPr="009A6BD0" w:rsidRDefault="009A6BD0" w:rsidP="009A6BD0">
            <w:pPr>
              <w:jc w:val="left"/>
              <w:rPr>
                <w:rFonts w:ascii="Times New Roman" w:eastAsia="Calibri" w:hAnsi="Times New Roman"/>
                <w:lang w:val="en-US"/>
              </w:rPr>
            </w:pPr>
          </w:p>
          <w:p w:rsidR="009A6BD0" w:rsidRPr="009A6BD0" w:rsidRDefault="009A6BD0" w:rsidP="009A6BD0">
            <w:pPr>
              <w:jc w:val="left"/>
              <w:rPr>
                <w:rFonts w:ascii="Times New Roman" w:eastAsia="Calibri" w:hAnsi="Times New Roman"/>
                <w:lang w:val="en-US"/>
              </w:rPr>
            </w:pPr>
          </w:p>
          <w:p w:rsidR="009A6BD0" w:rsidRPr="009A6BD0" w:rsidRDefault="009A6BD0" w:rsidP="009A6BD0">
            <w:pPr>
              <w:jc w:val="left"/>
              <w:rPr>
                <w:rFonts w:ascii="Times New Roman" w:eastAsia="Calibri" w:hAnsi="Times New Roman"/>
                <w:lang w:val="en-US"/>
              </w:rPr>
            </w:pPr>
          </w:p>
          <w:p w:rsidR="009A6BD0" w:rsidRPr="009A6BD0" w:rsidRDefault="009A6BD0" w:rsidP="009A6BD0">
            <w:pPr>
              <w:jc w:val="left"/>
              <w:rPr>
                <w:rFonts w:ascii="Times New Roman" w:eastAsia="Calibri" w:hAnsi="Times New Roman"/>
                <w:lang w:val="en-US"/>
              </w:rPr>
            </w:pPr>
          </w:p>
          <w:p w:rsidR="009A6BD0" w:rsidRPr="009A6BD0" w:rsidRDefault="009A6BD0" w:rsidP="009A6BD0">
            <w:pPr>
              <w:jc w:val="left"/>
              <w:rPr>
                <w:rFonts w:ascii="Times New Roman" w:eastAsia="Calibri" w:hAnsi="Times New Roman"/>
                <w:lang w:val="en-US"/>
              </w:rPr>
            </w:pPr>
          </w:p>
          <w:p w:rsidR="009A6BD0" w:rsidRPr="009A6BD0" w:rsidRDefault="009A6BD0" w:rsidP="009A6BD0">
            <w:pPr>
              <w:jc w:val="left"/>
              <w:rPr>
                <w:rFonts w:ascii="Times New Roman" w:eastAsia="Calibri" w:hAnsi="Times New Roman"/>
                <w:lang w:val="en-US"/>
              </w:rPr>
            </w:pPr>
          </w:p>
          <w:p w:rsidR="009A6BD0" w:rsidRPr="009A6BD0" w:rsidRDefault="009A6BD0" w:rsidP="009A6BD0">
            <w:pPr>
              <w:jc w:val="left"/>
              <w:rPr>
                <w:rFonts w:ascii="Times New Roman" w:eastAsia="Calibri" w:hAnsi="Times New Roman"/>
                <w:lang w:val="en-US"/>
              </w:rPr>
            </w:pPr>
          </w:p>
          <w:p w:rsidR="009A6BD0" w:rsidRPr="009A6BD0" w:rsidRDefault="009A6BD0" w:rsidP="009A6BD0">
            <w:pPr>
              <w:jc w:val="left"/>
              <w:rPr>
                <w:rFonts w:ascii="Times New Roman" w:eastAsia="Calibri" w:hAnsi="Times New Roman"/>
                <w:lang w:val="en-US"/>
              </w:rPr>
            </w:pPr>
          </w:p>
          <w:p w:rsidR="009A6BD0" w:rsidRPr="009A6BD0" w:rsidRDefault="009A6BD0" w:rsidP="009A6BD0">
            <w:pPr>
              <w:jc w:val="left"/>
              <w:rPr>
                <w:rFonts w:ascii="Times New Roman" w:eastAsia="Calibri" w:hAnsi="Times New Roman"/>
                <w:lang w:val="en-US"/>
              </w:rPr>
            </w:pPr>
          </w:p>
          <w:p w:rsidR="009A6BD0" w:rsidRPr="009A6BD0" w:rsidRDefault="009A6BD0" w:rsidP="009A6BD0">
            <w:pPr>
              <w:jc w:val="left"/>
              <w:rPr>
                <w:rFonts w:ascii="Times New Roman" w:eastAsia="Calibri" w:hAnsi="Times New Roman"/>
                <w:lang w:val="en-US"/>
              </w:rPr>
            </w:pPr>
          </w:p>
          <w:p w:rsidR="009A6BD0" w:rsidRPr="009A6BD0" w:rsidRDefault="009A6BD0" w:rsidP="009A6BD0">
            <w:pPr>
              <w:jc w:val="left"/>
              <w:rPr>
                <w:rFonts w:ascii="Times New Roman" w:eastAsia="Calibri" w:hAnsi="Times New Roman"/>
                <w:lang w:val="en-US"/>
              </w:rPr>
            </w:pPr>
          </w:p>
          <w:p w:rsidR="009A6BD0" w:rsidRPr="009A6BD0" w:rsidRDefault="009A6BD0" w:rsidP="009A6BD0">
            <w:pPr>
              <w:jc w:val="left"/>
              <w:rPr>
                <w:rFonts w:ascii="Times New Roman" w:eastAsia="Calibri" w:hAnsi="Times New Roman"/>
                <w:lang w:val="en-US"/>
              </w:rPr>
            </w:pPr>
          </w:p>
          <w:p w:rsidR="009A6BD0" w:rsidRPr="009A6BD0" w:rsidRDefault="009A6BD0" w:rsidP="009A6BD0">
            <w:pPr>
              <w:jc w:val="left"/>
              <w:rPr>
                <w:rFonts w:ascii="Times New Roman" w:eastAsia="Calibri" w:hAnsi="Times New Roman"/>
                <w:lang w:val="en-US"/>
              </w:rPr>
            </w:pPr>
          </w:p>
          <w:p w:rsidR="009A6BD0" w:rsidRPr="009A6BD0" w:rsidRDefault="009A6BD0" w:rsidP="009A6BD0">
            <w:pPr>
              <w:jc w:val="left"/>
              <w:rPr>
                <w:rFonts w:ascii="Times New Roman" w:eastAsia="Calibri" w:hAnsi="Times New Roman"/>
                <w:lang w:val="en-US"/>
              </w:rPr>
            </w:pPr>
          </w:p>
          <w:p w:rsidR="009A6BD0" w:rsidRPr="009A6BD0" w:rsidRDefault="009A6BD0" w:rsidP="009A6BD0">
            <w:pPr>
              <w:jc w:val="left"/>
              <w:rPr>
                <w:rFonts w:ascii="Times New Roman" w:eastAsia="Calibri" w:hAnsi="Times New Roman"/>
                <w:lang w:val="en-US"/>
              </w:rPr>
            </w:pPr>
          </w:p>
          <w:p w:rsidR="009A6BD0" w:rsidRPr="009A6BD0" w:rsidRDefault="009A6BD0" w:rsidP="009A6BD0">
            <w:pPr>
              <w:jc w:val="left"/>
              <w:rPr>
                <w:rFonts w:ascii="Times New Roman" w:eastAsia="Calibri" w:hAnsi="Times New Roman"/>
                <w:lang w:val="en-US"/>
              </w:rPr>
            </w:pPr>
          </w:p>
          <w:p w:rsidR="009A6BD0" w:rsidRPr="009A6BD0" w:rsidRDefault="009A6BD0" w:rsidP="009A6BD0">
            <w:pPr>
              <w:jc w:val="left"/>
              <w:rPr>
                <w:rFonts w:ascii="Times New Roman" w:eastAsia="Calibri" w:hAnsi="Times New Roman"/>
                <w:lang w:val="en-US"/>
              </w:rPr>
            </w:pPr>
          </w:p>
          <w:p w:rsidR="009A6BD0" w:rsidRPr="009A6BD0" w:rsidRDefault="009A6BD0" w:rsidP="009A6BD0">
            <w:pPr>
              <w:jc w:val="left"/>
              <w:rPr>
                <w:rFonts w:ascii="Times New Roman" w:eastAsia="Calibri" w:hAnsi="Times New Roman"/>
                <w:lang w:val="en-US"/>
              </w:rPr>
            </w:pPr>
          </w:p>
          <w:p w:rsidR="009A6BD0" w:rsidRPr="009A6BD0" w:rsidRDefault="009A6BD0" w:rsidP="009A6BD0">
            <w:pPr>
              <w:jc w:val="left"/>
              <w:rPr>
                <w:rFonts w:ascii="Times New Roman" w:eastAsia="Calibri" w:hAnsi="Times New Roman"/>
                <w:lang w:val="en-US"/>
              </w:rPr>
            </w:pPr>
          </w:p>
          <w:p w:rsidR="009A6BD0" w:rsidRPr="009A6BD0" w:rsidRDefault="009A6BD0" w:rsidP="009A6BD0">
            <w:pPr>
              <w:jc w:val="left"/>
              <w:rPr>
                <w:rFonts w:ascii="Times New Roman" w:eastAsia="Calibri" w:hAnsi="Times New Roman"/>
                <w:lang w:val="en-US"/>
              </w:rPr>
            </w:pPr>
          </w:p>
          <w:p w:rsidR="009A6BD0" w:rsidRPr="009A6BD0" w:rsidRDefault="009A6BD0" w:rsidP="009A6BD0">
            <w:pPr>
              <w:jc w:val="left"/>
              <w:rPr>
                <w:rFonts w:ascii="Times New Roman" w:eastAsia="Calibri" w:hAnsi="Times New Roman"/>
                <w:lang w:val="en-US"/>
              </w:rPr>
            </w:pPr>
          </w:p>
          <w:p w:rsidR="009A6BD0" w:rsidRPr="009A6BD0" w:rsidRDefault="009A6BD0" w:rsidP="009A6BD0">
            <w:pPr>
              <w:jc w:val="left"/>
              <w:rPr>
                <w:rFonts w:ascii="Times New Roman" w:eastAsia="Calibri" w:hAnsi="Times New Roman"/>
                <w:lang w:val="en-US"/>
              </w:rPr>
            </w:pPr>
          </w:p>
          <w:p w:rsidR="009A6BD0" w:rsidRPr="009A6BD0" w:rsidRDefault="009A6BD0" w:rsidP="009A6BD0">
            <w:pPr>
              <w:jc w:val="left"/>
              <w:rPr>
                <w:rFonts w:ascii="Times New Roman" w:eastAsia="Calibri" w:hAnsi="Times New Roman"/>
                <w:lang w:val="en-US"/>
              </w:rPr>
            </w:pPr>
          </w:p>
          <w:p w:rsidR="009A6BD0" w:rsidRPr="009A6BD0" w:rsidRDefault="009A6BD0" w:rsidP="009A6BD0">
            <w:pPr>
              <w:jc w:val="left"/>
              <w:rPr>
                <w:rFonts w:ascii="Times New Roman" w:eastAsia="Calibri" w:hAnsi="Times New Roman"/>
                <w:lang w:val="en-US"/>
              </w:rPr>
            </w:pPr>
          </w:p>
          <w:p w:rsidR="009A6BD0" w:rsidRPr="009A6BD0" w:rsidRDefault="009A6BD0" w:rsidP="009A6BD0">
            <w:pPr>
              <w:jc w:val="left"/>
              <w:rPr>
                <w:rFonts w:ascii="Times New Roman" w:eastAsia="Calibri" w:hAnsi="Times New Roman"/>
                <w:lang w:val="en-US"/>
              </w:rPr>
            </w:pPr>
          </w:p>
          <w:p w:rsidR="009A6BD0" w:rsidRPr="009A6BD0" w:rsidRDefault="009A6BD0" w:rsidP="009A6BD0">
            <w:pPr>
              <w:jc w:val="left"/>
              <w:rPr>
                <w:rFonts w:ascii="Times New Roman" w:eastAsia="Calibri" w:hAnsi="Times New Roman"/>
                <w:lang w:val="en-US"/>
              </w:rPr>
            </w:pPr>
          </w:p>
          <w:p w:rsidR="009A6BD0" w:rsidRPr="009A6BD0" w:rsidRDefault="009A6BD0" w:rsidP="009A6BD0">
            <w:pPr>
              <w:jc w:val="left"/>
              <w:rPr>
                <w:rFonts w:ascii="Times New Roman" w:eastAsia="Calibri" w:hAnsi="Times New Roman"/>
                <w:lang w:val="en-US"/>
              </w:rPr>
            </w:pPr>
          </w:p>
          <w:p w:rsidR="009A6BD0" w:rsidRPr="009A6BD0" w:rsidRDefault="009A6BD0" w:rsidP="009A6BD0">
            <w:pPr>
              <w:jc w:val="left"/>
              <w:rPr>
                <w:rFonts w:ascii="Times New Roman" w:eastAsia="Calibri" w:hAnsi="Times New Roman"/>
                <w:lang w:val="en-US"/>
              </w:rPr>
            </w:pPr>
          </w:p>
          <w:p w:rsidR="009A6BD0" w:rsidRPr="009A6BD0" w:rsidRDefault="009A6BD0" w:rsidP="009A6BD0">
            <w:pPr>
              <w:jc w:val="left"/>
              <w:rPr>
                <w:rFonts w:ascii="Times New Roman" w:eastAsia="Calibri" w:hAnsi="Times New Roman"/>
                <w:lang w:val="en-US"/>
              </w:rPr>
            </w:pPr>
          </w:p>
          <w:p w:rsidR="009A6BD0" w:rsidRPr="009A6BD0" w:rsidRDefault="009A6BD0" w:rsidP="009A6BD0">
            <w:pPr>
              <w:jc w:val="left"/>
              <w:rPr>
                <w:rFonts w:ascii="Times New Roman" w:eastAsia="Calibri" w:hAnsi="Times New Roman"/>
                <w:lang w:val="en-US"/>
              </w:rPr>
            </w:pPr>
            <w:r w:rsidRPr="009A6BD0">
              <w:rPr>
                <w:rFonts w:ascii="Times New Roman" w:eastAsia="Calibri" w:hAnsi="Times New Roman"/>
                <w:lang w:val="en-US"/>
              </w:rPr>
              <w:t xml:space="preserve">Учествују у дискусији, самостално проналазе текстове везане за садржај часа </w:t>
            </w:r>
            <w:r w:rsidRPr="009A6BD0">
              <w:rPr>
                <w:rFonts w:ascii="Times New Roman" w:eastAsia="Calibri" w:hAnsi="Times New Roman"/>
                <w:lang w:val="sr-Latn-CS"/>
              </w:rPr>
              <w:t xml:space="preserve">уз помоћ додатне литаратуре и интернета, на </w:t>
            </w:r>
            <w:r w:rsidRPr="009A6BD0">
              <w:rPr>
                <w:rFonts w:ascii="Times New Roman" w:eastAsia="Calibri" w:hAnsi="Times New Roman"/>
                <w:lang w:val="en-US"/>
              </w:rPr>
              <w:t xml:space="preserve">основу којих презентују резултате групног рада </w:t>
            </w:r>
          </w:p>
          <w:p w:rsidR="009A6BD0" w:rsidRPr="009A6BD0" w:rsidRDefault="009A6BD0" w:rsidP="009A6BD0">
            <w:pPr>
              <w:jc w:val="left"/>
              <w:rPr>
                <w:rFonts w:ascii="Times New Roman" w:eastAsia="Calibri" w:hAnsi="Times New Roman"/>
                <w:lang w:val="en-US"/>
              </w:rPr>
            </w:pPr>
          </w:p>
          <w:p w:rsidR="009A6BD0" w:rsidRPr="009A6BD0" w:rsidRDefault="009A6BD0" w:rsidP="009A6BD0">
            <w:pPr>
              <w:jc w:val="left"/>
              <w:rPr>
                <w:rFonts w:ascii="Times New Roman" w:eastAsia="Calibri" w:hAnsi="Times New Roman"/>
                <w:lang w:val="en-US"/>
              </w:rPr>
            </w:pPr>
          </w:p>
          <w:p w:rsidR="009A6BD0" w:rsidRPr="009A6BD0" w:rsidRDefault="009A6BD0" w:rsidP="009A6BD0">
            <w:pPr>
              <w:jc w:val="left"/>
              <w:rPr>
                <w:rFonts w:ascii="Times New Roman" w:eastAsia="Calibri" w:hAnsi="Times New Roman"/>
                <w:lang w:val="en-US"/>
              </w:rPr>
            </w:pPr>
          </w:p>
          <w:p w:rsidR="009A6BD0" w:rsidRPr="009A6BD0" w:rsidRDefault="009A6BD0" w:rsidP="009A6BD0">
            <w:pPr>
              <w:jc w:val="left"/>
              <w:rPr>
                <w:rFonts w:ascii="Times New Roman" w:eastAsia="Calibri" w:hAnsi="Times New Roman"/>
                <w:lang w:val="en-US"/>
              </w:rPr>
            </w:pPr>
          </w:p>
          <w:p w:rsidR="009A6BD0" w:rsidRPr="009A6BD0" w:rsidRDefault="009A6BD0" w:rsidP="009A6BD0">
            <w:pPr>
              <w:jc w:val="left"/>
              <w:rPr>
                <w:rFonts w:ascii="Times New Roman" w:eastAsia="Calibri" w:hAnsi="Times New Roman"/>
                <w:lang w:val="en-US"/>
              </w:rPr>
            </w:pPr>
          </w:p>
          <w:p w:rsidR="009A6BD0" w:rsidRPr="009A6BD0" w:rsidRDefault="009A6BD0" w:rsidP="009A6BD0">
            <w:pPr>
              <w:jc w:val="left"/>
              <w:rPr>
                <w:rFonts w:ascii="Times New Roman" w:eastAsia="Calibri" w:hAnsi="Times New Roman"/>
                <w:lang w:val="en-US"/>
              </w:rPr>
            </w:pPr>
          </w:p>
          <w:p w:rsidR="009A6BD0" w:rsidRPr="009A6BD0" w:rsidRDefault="009A6BD0" w:rsidP="009A6BD0">
            <w:pPr>
              <w:jc w:val="left"/>
              <w:rPr>
                <w:rFonts w:ascii="Times New Roman" w:eastAsia="Calibri" w:hAnsi="Times New Roman"/>
                <w:lang w:val="en-US"/>
              </w:rPr>
            </w:pPr>
          </w:p>
          <w:p w:rsidR="009A6BD0" w:rsidRPr="009A6BD0" w:rsidRDefault="009A6BD0" w:rsidP="009A6BD0">
            <w:pPr>
              <w:jc w:val="left"/>
              <w:rPr>
                <w:rFonts w:ascii="Times New Roman" w:eastAsia="Calibri" w:hAnsi="Times New Roman"/>
                <w:lang w:val="en-US"/>
              </w:rPr>
            </w:pPr>
          </w:p>
          <w:p w:rsidR="009A6BD0" w:rsidRPr="009A6BD0" w:rsidRDefault="009A6BD0" w:rsidP="009A6BD0">
            <w:pPr>
              <w:jc w:val="left"/>
              <w:rPr>
                <w:rFonts w:ascii="Times New Roman" w:eastAsia="Calibri" w:hAnsi="Times New Roman"/>
                <w:lang w:val="en-US"/>
              </w:rPr>
            </w:pPr>
          </w:p>
          <w:p w:rsidR="009A6BD0" w:rsidRPr="009A6BD0" w:rsidRDefault="009A6BD0" w:rsidP="009A6BD0">
            <w:pPr>
              <w:jc w:val="left"/>
              <w:rPr>
                <w:rFonts w:ascii="Times New Roman" w:eastAsia="Calibri" w:hAnsi="Times New Roman"/>
                <w:lang w:val="en-US"/>
              </w:rPr>
            </w:pPr>
          </w:p>
          <w:p w:rsidR="009A6BD0" w:rsidRPr="009A6BD0" w:rsidRDefault="009A6BD0" w:rsidP="009A6BD0">
            <w:pPr>
              <w:jc w:val="left"/>
              <w:rPr>
                <w:rFonts w:ascii="Times New Roman" w:eastAsia="Calibri" w:hAnsi="Times New Roman"/>
                <w:lang w:val="en-US"/>
              </w:rPr>
            </w:pPr>
          </w:p>
          <w:p w:rsidR="009A6BD0" w:rsidRPr="009A6BD0" w:rsidRDefault="009A6BD0" w:rsidP="009A6BD0">
            <w:pPr>
              <w:jc w:val="left"/>
              <w:rPr>
                <w:rFonts w:ascii="Times New Roman" w:eastAsia="Calibri" w:hAnsi="Times New Roman"/>
                <w:lang w:val="en-US"/>
              </w:rPr>
            </w:pPr>
          </w:p>
          <w:p w:rsidR="009A6BD0" w:rsidRPr="009A6BD0" w:rsidRDefault="009A6BD0" w:rsidP="009A6BD0">
            <w:pPr>
              <w:jc w:val="left"/>
              <w:rPr>
                <w:rFonts w:ascii="Times New Roman" w:eastAsia="Calibri" w:hAnsi="Times New Roman"/>
                <w:lang w:val="en-US"/>
              </w:rPr>
            </w:pPr>
          </w:p>
          <w:p w:rsidR="009A6BD0" w:rsidRPr="009A6BD0" w:rsidRDefault="009A6BD0" w:rsidP="009A6BD0">
            <w:pPr>
              <w:jc w:val="left"/>
              <w:rPr>
                <w:rFonts w:ascii="Times New Roman" w:eastAsia="Calibri" w:hAnsi="Times New Roman"/>
                <w:lang w:val="en-US"/>
              </w:rPr>
            </w:pPr>
          </w:p>
          <w:p w:rsidR="009A6BD0" w:rsidRPr="009A6BD0" w:rsidRDefault="009A6BD0" w:rsidP="009A6BD0">
            <w:pPr>
              <w:jc w:val="left"/>
              <w:rPr>
                <w:rFonts w:ascii="Times New Roman" w:eastAsia="Calibri" w:hAnsi="Times New Roman"/>
                <w:lang w:val="en-US"/>
              </w:rPr>
            </w:pPr>
          </w:p>
          <w:p w:rsidR="009A6BD0" w:rsidRPr="009A6BD0" w:rsidRDefault="009A6BD0" w:rsidP="009A6BD0">
            <w:pPr>
              <w:jc w:val="left"/>
              <w:rPr>
                <w:rFonts w:ascii="Times New Roman" w:eastAsia="Calibri" w:hAnsi="Times New Roman"/>
                <w:lang w:val="en-US"/>
              </w:rPr>
            </w:pPr>
          </w:p>
          <w:p w:rsidR="009A6BD0" w:rsidRPr="009A6BD0" w:rsidRDefault="009A6BD0" w:rsidP="009A6BD0">
            <w:pPr>
              <w:jc w:val="left"/>
              <w:rPr>
                <w:rFonts w:ascii="Times New Roman" w:eastAsia="Calibri" w:hAnsi="Times New Roman"/>
                <w:lang w:val="en-US"/>
              </w:rPr>
            </w:pPr>
          </w:p>
          <w:p w:rsidR="009A6BD0" w:rsidRPr="009A6BD0" w:rsidRDefault="009A6BD0" w:rsidP="009A6BD0">
            <w:pPr>
              <w:jc w:val="left"/>
              <w:rPr>
                <w:rFonts w:ascii="Times New Roman" w:eastAsia="Calibri" w:hAnsi="Times New Roman"/>
                <w:lang w:val="en-US"/>
              </w:rPr>
            </w:pPr>
          </w:p>
          <w:p w:rsidR="009A6BD0" w:rsidRPr="009A6BD0" w:rsidRDefault="009A6BD0" w:rsidP="009A6BD0">
            <w:pPr>
              <w:jc w:val="left"/>
              <w:rPr>
                <w:rFonts w:ascii="Times New Roman" w:eastAsia="Calibri" w:hAnsi="Times New Roman"/>
                <w:lang w:val="en-US"/>
              </w:rPr>
            </w:pPr>
          </w:p>
          <w:p w:rsidR="009A6BD0" w:rsidRPr="009A6BD0" w:rsidRDefault="009A6BD0" w:rsidP="009A6BD0">
            <w:pPr>
              <w:jc w:val="left"/>
              <w:rPr>
                <w:rFonts w:ascii="Times New Roman" w:eastAsia="Calibri" w:hAnsi="Times New Roman"/>
                <w:lang w:val="en-US"/>
              </w:rPr>
            </w:pPr>
          </w:p>
          <w:p w:rsidR="009A6BD0" w:rsidRPr="009A6BD0" w:rsidRDefault="009A6BD0" w:rsidP="009A6BD0">
            <w:pPr>
              <w:jc w:val="left"/>
              <w:rPr>
                <w:rFonts w:ascii="Times New Roman" w:eastAsia="Calibri" w:hAnsi="Times New Roman"/>
                <w:lang w:val="en-US"/>
              </w:rPr>
            </w:pPr>
          </w:p>
          <w:p w:rsidR="009A6BD0" w:rsidRPr="009A6BD0" w:rsidRDefault="009A6BD0" w:rsidP="009A6BD0">
            <w:pPr>
              <w:jc w:val="left"/>
              <w:rPr>
                <w:rFonts w:ascii="Times New Roman" w:eastAsia="Calibri" w:hAnsi="Times New Roman"/>
                <w:lang w:val="en-US"/>
              </w:rPr>
            </w:pPr>
          </w:p>
          <w:p w:rsidR="009A6BD0" w:rsidRPr="009A6BD0" w:rsidRDefault="009A6BD0" w:rsidP="009A6BD0">
            <w:pPr>
              <w:jc w:val="left"/>
              <w:rPr>
                <w:rFonts w:ascii="Times New Roman" w:eastAsia="Calibri" w:hAnsi="Times New Roman"/>
                <w:lang w:val="en-US"/>
              </w:rPr>
            </w:pPr>
          </w:p>
          <w:p w:rsidR="009A6BD0" w:rsidRPr="009A6BD0" w:rsidRDefault="009A6BD0" w:rsidP="009A6BD0">
            <w:pPr>
              <w:jc w:val="left"/>
              <w:rPr>
                <w:rFonts w:ascii="Times New Roman" w:eastAsia="Calibri" w:hAnsi="Times New Roman"/>
                <w:lang w:val="en-US"/>
              </w:rPr>
            </w:pPr>
          </w:p>
          <w:p w:rsidR="009A6BD0" w:rsidRPr="009A6BD0" w:rsidRDefault="009A6BD0" w:rsidP="009A6BD0">
            <w:pPr>
              <w:jc w:val="left"/>
              <w:rPr>
                <w:rFonts w:ascii="Times New Roman" w:eastAsia="Calibri" w:hAnsi="Times New Roman"/>
                <w:lang w:val="en-US"/>
              </w:rPr>
            </w:pPr>
          </w:p>
          <w:p w:rsidR="009A6BD0" w:rsidRPr="009A6BD0" w:rsidRDefault="009A6BD0" w:rsidP="009A6BD0">
            <w:pPr>
              <w:jc w:val="left"/>
              <w:rPr>
                <w:rFonts w:ascii="Times New Roman" w:eastAsia="Calibri" w:hAnsi="Times New Roman"/>
                <w:lang w:val="en-US"/>
              </w:rPr>
            </w:pPr>
          </w:p>
          <w:p w:rsidR="009A6BD0" w:rsidRPr="009A6BD0" w:rsidRDefault="009A6BD0" w:rsidP="009A6BD0">
            <w:pPr>
              <w:jc w:val="left"/>
              <w:rPr>
                <w:rFonts w:ascii="Times New Roman" w:eastAsia="Calibri" w:hAnsi="Times New Roman"/>
                <w:lang w:val="en-US"/>
              </w:rPr>
            </w:pPr>
          </w:p>
          <w:p w:rsidR="009A6BD0" w:rsidRPr="009A6BD0" w:rsidRDefault="009A6BD0" w:rsidP="009A6BD0">
            <w:pPr>
              <w:jc w:val="left"/>
              <w:rPr>
                <w:rFonts w:ascii="Times New Roman" w:eastAsia="Calibri" w:hAnsi="Times New Roman"/>
                <w:lang w:val="en-US"/>
              </w:rPr>
            </w:pPr>
          </w:p>
          <w:p w:rsidR="009A6BD0" w:rsidRPr="009A6BD0" w:rsidRDefault="009A6BD0" w:rsidP="009A6BD0">
            <w:pPr>
              <w:jc w:val="left"/>
              <w:rPr>
                <w:rFonts w:ascii="Times New Roman" w:eastAsia="Calibri" w:hAnsi="Times New Roman"/>
                <w:lang w:val="en-US"/>
              </w:rPr>
            </w:pPr>
            <w:r w:rsidRPr="009A6BD0">
              <w:rPr>
                <w:rFonts w:ascii="Times New Roman" w:eastAsia="Calibri" w:hAnsi="Times New Roman"/>
                <w:lang w:val="en-US"/>
              </w:rPr>
              <w:t xml:space="preserve">Учествују у дискусији, самостално проналазе текстове везане за садржај часа </w:t>
            </w:r>
            <w:r w:rsidRPr="009A6BD0">
              <w:rPr>
                <w:rFonts w:ascii="Times New Roman" w:eastAsia="Calibri" w:hAnsi="Times New Roman"/>
                <w:lang w:val="sr-Latn-CS"/>
              </w:rPr>
              <w:t xml:space="preserve">уз помоћ додатне литаратуре и интернета, на </w:t>
            </w:r>
            <w:r w:rsidRPr="009A6BD0">
              <w:rPr>
                <w:rFonts w:ascii="Times New Roman" w:eastAsia="Calibri" w:hAnsi="Times New Roman"/>
                <w:lang w:val="en-US"/>
              </w:rPr>
              <w:t>основу којих пишу семинарске радове, презентују резултате групног рада</w:t>
            </w:r>
            <w:r w:rsidRPr="009A6BD0">
              <w:rPr>
                <w:rFonts w:ascii="Times New Roman" w:eastAsia="Calibri" w:hAnsi="Times New Roman"/>
              </w:rPr>
              <w:t xml:space="preserve">; </w:t>
            </w:r>
            <w:r w:rsidRPr="009A6BD0">
              <w:rPr>
                <w:rFonts w:ascii="Times New Roman" w:eastAsia="Calibri" w:hAnsi="Times New Roman"/>
              </w:rPr>
              <w:lastRenderedPageBreak/>
              <w:t>прате и процењују рад других група</w:t>
            </w:r>
            <w:r w:rsidRPr="009A6BD0">
              <w:rPr>
                <w:rFonts w:ascii="Times New Roman" w:eastAsia="Calibri" w:hAnsi="Times New Roman"/>
                <w:lang w:val="en-US"/>
              </w:rPr>
              <w:t xml:space="preserve"> </w:t>
            </w:r>
          </w:p>
          <w:p w:rsidR="009A6BD0" w:rsidRPr="009A6BD0" w:rsidRDefault="009A6BD0" w:rsidP="009A6BD0">
            <w:pPr>
              <w:jc w:val="left"/>
              <w:rPr>
                <w:rFonts w:ascii="Times New Roman" w:eastAsia="Calibri" w:hAnsi="Times New Roman"/>
                <w:lang w:val="en-US"/>
              </w:rPr>
            </w:pPr>
            <w:r w:rsidRPr="009A6BD0">
              <w:rPr>
                <w:rFonts w:ascii="Times New Roman" w:eastAsia="Calibri" w:hAnsi="Times New Roman"/>
                <w:lang w:val="en-US"/>
              </w:rPr>
              <w:t xml:space="preserve"> </w:t>
            </w:r>
          </w:p>
          <w:p w:rsidR="009A6BD0" w:rsidRPr="009A6BD0" w:rsidRDefault="009A6BD0" w:rsidP="009A6BD0">
            <w:pPr>
              <w:jc w:val="left"/>
              <w:rPr>
                <w:rFonts w:ascii="Times New Roman" w:eastAsia="Calibri" w:hAnsi="Times New Roman"/>
                <w:lang w:val="en-US"/>
              </w:rPr>
            </w:pPr>
          </w:p>
          <w:p w:rsidR="009A6BD0" w:rsidRPr="009A6BD0" w:rsidRDefault="009A6BD0" w:rsidP="009A6BD0">
            <w:pPr>
              <w:jc w:val="left"/>
              <w:rPr>
                <w:rFonts w:ascii="Times New Roman" w:eastAsia="Calibri" w:hAnsi="Times New Roman"/>
                <w:lang w:val="en-US"/>
              </w:rPr>
            </w:pPr>
          </w:p>
          <w:p w:rsidR="009A6BD0" w:rsidRPr="009A6BD0" w:rsidRDefault="009A6BD0" w:rsidP="009A6BD0">
            <w:pPr>
              <w:jc w:val="left"/>
              <w:rPr>
                <w:rFonts w:ascii="Times New Roman" w:eastAsia="Calibri" w:hAnsi="Times New Roman"/>
                <w:lang w:val="en-US"/>
              </w:rPr>
            </w:pPr>
          </w:p>
          <w:p w:rsidR="009A6BD0" w:rsidRPr="009A6BD0" w:rsidRDefault="009A6BD0" w:rsidP="009A6BD0">
            <w:pPr>
              <w:jc w:val="left"/>
              <w:rPr>
                <w:rFonts w:ascii="Times New Roman" w:eastAsia="Calibri" w:hAnsi="Times New Roman"/>
                <w:lang w:val="en-US"/>
              </w:rPr>
            </w:pPr>
          </w:p>
          <w:p w:rsidR="009A6BD0" w:rsidRPr="009A6BD0" w:rsidRDefault="009A6BD0" w:rsidP="009A6BD0">
            <w:pPr>
              <w:jc w:val="left"/>
              <w:rPr>
                <w:rFonts w:ascii="Times New Roman" w:eastAsia="Calibri" w:hAnsi="Times New Roman"/>
                <w:lang w:val="en-US"/>
              </w:rPr>
            </w:pPr>
          </w:p>
          <w:p w:rsidR="009A6BD0" w:rsidRPr="009A6BD0" w:rsidRDefault="009A6BD0" w:rsidP="009A6BD0">
            <w:pPr>
              <w:jc w:val="left"/>
              <w:rPr>
                <w:rFonts w:ascii="Times New Roman" w:eastAsia="Calibri" w:hAnsi="Times New Roman"/>
                <w:lang w:val="en-US"/>
              </w:rPr>
            </w:pPr>
          </w:p>
          <w:p w:rsidR="009A6BD0" w:rsidRPr="009A6BD0" w:rsidRDefault="009A6BD0" w:rsidP="009A6BD0">
            <w:pPr>
              <w:jc w:val="left"/>
              <w:rPr>
                <w:rFonts w:ascii="Times New Roman" w:eastAsia="Calibri" w:hAnsi="Times New Roman"/>
                <w:lang w:val="en-US"/>
              </w:rPr>
            </w:pPr>
          </w:p>
          <w:p w:rsidR="009A6BD0" w:rsidRPr="009A6BD0" w:rsidRDefault="009A6BD0" w:rsidP="009A6BD0">
            <w:pPr>
              <w:jc w:val="left"/>
              <w:rPr>
                <w:rFonts w:ascii="Times New Roman" w:eastAsia="Calibri" w:hAnsi="Times New Roman"/>
                <w:lang w:val="en-US"/>
              </w:rPr>
            </w:pPr>
          </w:p>
          <w:p w:rsidR="009A6BD0" w:rsidRPr="009A6BD0" w:rsidRDefault="009A6BD0" w:rsidP="009A6BD0">
            <w:pPr>
              <w:jc w:val="left"/>
              <w:rPr>
                <w:rFonts w:ascii="Times New Roman" w:eastAsia="Calibri" w:hAnsi="Times New Roman"/>
                <w:lang w:val="en-US"/>
              </w:rPr>
            </w:pPr>
          </w:p>
          <w:p w:rsidR="009A6BD0" w:rsidRPr="009A6BD0" w:rsidRDefault="009A6BD0" w:rsidP="009A6BD0">
            <w:pPr>
              <w:jc w:val="left"/>
              <w:rPr>
                <w:rFonts w:ascii="Times New Roman" w:eastAsia="Calibri" w:hAnsi="Times New Roman"/>
                <w:lang w:val="en-US"/>
              </w:rPr>
            </w:pPr>
          </w:p>
          <w:p w:rsidR="009A6BD0" w:rsidRPr="009A6BD0" w:rsidRDefault="009A6BD0" w:rsidP="009A6BD0">
            <w:pPr>
              <w:jc w:val="left"/>
              <w:rPr>
                <w:rFonts w:ascii="Times New Roman" w:eastAsia="Calibri" w:hAnsi="Times New Roman"/>
                <w:lang w:val="en-US"/>
              </w:rPr>
            </w:pPr>
          </w:p>
          <w:p w:rsidR="009A6BD0" w:rsidRPr="009A6BD0" w:rsidRDefault="009A6BD0" w:rsidP="009A6BD0">
            <w:pPr>
              <w:jc w:val="left"/>
              <w:rPr>
                <w:rFonts w:ascii="Times New Roman" w:eastAsia="Calibri" w:hAnsi="Times New Roman"/>
              </w:rPr>
            </w:pPr>
            <w:r w:rsidRPr="009A6BD0">
              <w:rPr>
                <w:rFonts w:ascii="Times New Roman" w:eastAsia="Calibri" w:hAnsi="Times New Roman"/>
                <w:lang w:val="en-US"/>
              </w:rPr>
              <w:t xml:space="preserve">Учествују у дискусији, </w:t>
            </w:r>
            <w:r w:rsidRPr="009A6BD0">
              <w:rPr>
                <w:rFonts w:ascii="Times New Roman" w:eastAsia="Calibri" w:hAnsi="Times New Roman"/>
              </w:rPr>
              <w:t xml:space="preserve">групно </w:t>
            </w:r>
            <w:r w:rsidRPr="009A6BD0">
              <w:rPr>
                <w:rFonts w:ascii="Times New Roman" w:eastAsia="Calibri" w:hAnsi="Times New Roman"/>
                <w:lang w:val="en-US"/>
              </w:rPr>
              <w:t xml:space="preserve">проналазе текстове везане за садржај часа </w:t>
            </w:r>
            <w:r w:rsidRPr="009A6BD0">
              <w:rPr>
                <w:rFonts w:ascii="Times New Roman" w:eastAsia="Calibri" w:hAnsi="Times New Roman"/>
                <w:lang w:val="sr-Latn-CS"/>
              </w:rPr>
              <w:t xml:space="preserve">уз помоћ </w:t>
            </w:r>
            <w:r w:rsidRPr="009A6BD0">
              <w:rPr>
                <w:rFonts w:ascii="Times New Roman" w:eastAsia="Calibri" w:hAnsi="Times New Roman"/>
              </w:rPr>
              <w:t>различитих медија</w:t>
            </w:r>
            <w:r w:rsidRPr="009A6BD0">
              <w:rPr>
                <w:rFonts w:ascii="Times New Roman" w:eastAsia="Calibri" w:hAnsi="Times New Roman"/>
                <w:lang w:val="sr-Latn-CS"/>
              </w:rPr>
              <w:t xml:space="preserve">, </w:t>
            </w:r>
            <w:r w:rsidRPr="009A6BD0">
              <w:rPr>
                <w:rFonts w:ascii="Times New Roman" w:eastAsia="Calibri" w:hAnsi="Times New Roman"/>
                <w:lang w:val="en-US"/>
              </w:rPr>
              <w:t>презентују резултате групног рада</w:t>
            </w:r>
            <w:r w:rsidRPr="009A6BD0">
              <w:rPr>
                <w:rFonts w:ascii="Times New Roman" w:eastAsia="Calibri" w:hAnsi="Times New Roman"/>
              </w:rPr>
              <w:t>; прате и процењују сопствене и рад других група</w:t>
            </w:r>
          </w:p>
          <w:p w:rsidR="009A6BD0" w:rsidRPr="009A6BD0" w:rsidRDefault="009A6BD0" w:rsidP="009A6BD0">
            <w:pPr>
              <w:jc w:val="left"/>
              <w:rPr>
                <w:rFonts w:ascii="Times New Roman" w:eastAsia="Calibri" w:hAnsi="Times New Roman"/>
                <w:lang w:val="en-US"/>
              </w:rPr>
            </w:pPr>
          </w:p>
          <w:p w:rsidR="009A6BD0" w:rsidRPr="009A6BD0" w:rsidRDefault="009A6BD0" w:rsidP="009A6BD0">
            <w:pPr>
              <w:jc w:val="left"/>
              <w:rPr>
                <w:rFonts w:ascii="Times New Roman" w:eastAsia="Calibri" w:hAnsi="Times New Roman"/>
                <w:lang w:val="en-US"/>
              </w:rPr>
            </w:pPr>
          </w:p>
          <w:p w:rsidR="009A6BD0" w:rsidRPr="009A6BD0" w:rsidRDefault="009A6BD0" w:rsidP="009A6BD0">
            <w:pPr>
              <w:jc w:val="left"/>
              <w:rPr>
                <w:rFonts w:ascii="Times New Roman" w:eastAsia="Calibri" w:hAnsi="Times New Roman"/>
                <w:lang w:val="en-US"/>
              </w:rPr>
            </w:pPr>
          </w:p>
          <w:p w:rsidR="009A6BD0" w:rsidRPr="009A6BD0" w:rsidRDefault="009A6BD0" w:rsidP="009A6BD0">
            <w:pPr>
              <w:jc w:val="left"/>
              <w:rPr>
                <w:rFonts w:ascii="Times New Roman" w:eastAsia="Calibri" w:hAnsi="Times New Roman"/>
                <w:lang w:val="en-US"/>
              </w:rPr>
            </w:pPr>
          </w:p>
          <w:p w:rsidR="009A6BD0" w:rsidRPr="009A6BD0" w:rsidRDefault="009A6BD0" w:rsidP="009A6BD0">
            <w:pPr>
              <w:jc w:val="left"/>
              <w:rPr>
                <w:rFonts w:ascii="Times New Roman" w:eastAsia="Calibri" w:hAnsi="Times New Roman"/>
                <w:lang w:val="en-US"/>
              </w:rPr>
            </w:pPr>
          </w:p>
          <w:p w:rsidR="009A6BD0" w:rsidRPr="009A6BD0" w:rsidRDefault="009A6BD0" w:rsidP="009A6BD0">
            <w:pPr>
              <w:jc w:val="left"/>
              <w:rPr>
                <w:rFonts w:ascii="Times New Roman" w:eastAsia="Calibri" w:hAnsi="Times New Roman"/>
                <w:lang w:val="en-US"/>
              </w:rPr>
            </w:pPr>
          </w:p>
          <w:p w:rsidR="009A6BD0" w:rsidRPr="009A6BD0" w:rsidRDefault="009A6BD0" w:rsidP="009A6BD0">
            <w:pPr>
              <w:jc w:val="left"/>
              <w:rPr>
                <w:rFonts w:ascii="Times New Roman" w:eastAsia="Calibri" w:hAnsi="Times New Roman"/>
                <w:lang w:val="en-US"/>
              </w:rPr>
            </w:pPr>
          </w:p>
          <w:p w:rsidR="009A6BD0" w:rsidRPr="009A6BD0" w:rsidRDefault="009A6BD0" w:rsidP="009A6BD0">
            <w:pPr>
              <w:jc w:val="left"/>
              <w:rPr>
                <w:rFonts w:ascii="Times New Roman" w:eastAsia="Calibri" w:hAnsi="Times New Roman"/>
                <w:lang w:val="en-US"/>
              </w:rPr>
            </w:pPr>
          </w:p>
          <w:p w:rsidR="009A6BD0" w:rsidRPr="009A6BD0" w:rsidRDefault="009A6BD0" w:rsidP="009A6BD0">
            <w:pPr>
              <w:jc w:val="left"/>
              <w:rPr>
                <w:rFonts w:ascii="Times New Roman" w:eastAsia="Calibri" w:hAnsi="Times New Roman"/>
                <w:lang w:val="en-US"/>
              </w:rPr>
            </w:pPr>
          </w:p>
          <w:p w:rsidR="009A6BD0" w:rsidRPr="009A6BD0" w:rsidRDefault="009A6BD0" w:rsidP="009A6BD0">
            <w:pPr>
              <w:jc w:val="left"/>
              <w:rPr>
                <w:rFonts w:ascii="Times New Roman" w:eastAsia="Calibri" w:hAnsi="Times New Roman"/>
                <w:lang w:val="en-US"/>
              </w:rPr>
            </w:pPr>
          </w:p>
          <w:p w:rsidR="009A6BD0" w:rsidRPr="009A6BD0" w:rsidRDefault="009A6BD0" w:rsidP="009A6BD0">
            <w:pPr>
              <w:jc w:val="left"/>
              <w:rPr>
                <w:rFonts w:ascii="Times New Roman" w:eastAsia="Calibri" w:hAnsi="Times New Roman"/>
                <w:lang w:val="en-US"/>
              </w:rPr>
            </w:pPr>
          </w:p>
          <w:p w:rsidR="009A6BD0" w:rsidRPr="009A6BD0" w:rsidRDefault="009A6BD0" w:rsidP="009A6BD0">
            <w:pPr>
              <w:jc w:val="left"/>
              <w:rPr>
                <w:rFonts w:ascii="Times New Roman" w:eastAsia="Calibri" w:hAnsi="Times New Roman"/>
              </w:rPr>
            </w:pPr>
            <w:r w:rsidRPr="009A6BD0">
              <w:rPr>
                <w:rFonts w:ascii="Times New Roman" w:eastAsia="Calibri" w:hAnsi="Times New Roman"/>
              </w:rPr>
              <w:t>Ученици прате наставни садржај, коментаришу и дискутују, критички процењују садржај филма</w:t>
            </w:r>
          </w:p>
          <w:p w:rsidR="009A6BD0" w:rsidRPr="009A6BD0" w:rsidRDefault="009A6BD0" w:rsidP="009A6BD0">
            <w:pPr>
              <w:jc w:val="left"/>
              <w:rPr>
                <w:rFonts w:ascii="Times New Roman" w:eastAsia="Calibri" w:hAnsi="Times New Roman"/>
                <w:sz w:val="22"/>
                <w:szCs w:val="22"/>
                <w:lang w:val="sr-Cyrl-CS"/>
              </w:rPr>
            </w:pPr>
          </w:p>
          <w:p w:rsidR="009A6BD0" w:rsidRPr="009A6BD0" w:rsidRDefault="009A6BD0" w:rsidP="009A6BD0">
            <w:pPr>
              <w:jc w:val="left"/>
              <w:rPr>
                <w:rFonts w:ascii="Times New Roman" w:eastAsia="Calibri" w:hAnsi="Times New Roman"/>
                <w:sz w:val="22"/>
                <w:szCs w:val="22"/>
                <w:lang w:val="sr-Cyrl-CS"/>
              </w:rPr>
            </w:pPr>
          </w:p>
          <w:p w:rsidR="009A6BD0" w:rsidRPr="009A6BD0" w:rsidRDefault="009A6BD0" w:rsidP="009A6BD0">
            <w:pPr>
              <w:jc w:val="left"/>
              <w:rPr>
                <w:rFonts w:ascii="Times New Roman" w:eastAsia="Calibri" w:hAnsi="Times New Roman"/>
                <w:sz w:val="22"/>
                <w:szCs w:val="22"/>
                <w:lang w:val="sr-Cyrl-CS"/>
              </w:rPr>
            </w:pPr>
          </w:p>
          <w:p w:rsidR="009A6BD0" w:rsidRPr="009A6BD0" w:rsidRDefault="009A6BD0" w:rsidP="009A6BD0">
            <w:pPr>
              <w:jc w:val="left"/>
              <w:rPr>
                <w:rFonts w:ascii="Times New Roman" w:eastAsia="Calibri" w:hAnsi="Times New Roman"/>
                <w:sz w:val="22"/>
                <w:szCs w:val="22"/>
                <w:lang w:val="sr-Cyrl-CS"/>
              </w:rPr>
            </w:pPr>
          </w:p>
          <w:p w:rsidR="009A6BD0" w:rsidRPr="009A6BD0" w:rsidRDefault="009A6BD0" w:rsidP="009A6BD0">
            <w:pPr>
              <w:jc w:val="left"/>
              <w:rPr>
                <w:rFonts w:ascii="Times New Roman" w:eastAsia="Calibri" w:hAnsi="Times New Roman"/>
                <w:sz w:val="22"/>
                <w:szCs w:val="22"/>
                <w:lang w:val="sr-Cyrl-CS"/>
              </w:rPr>
            </w:pPr>
          </w:p>
          <w:p w:rsidR="009A6BD0" w:rsidRPr="009A6BD0" w:rsidRDefault="009A6BD0" w:rsidP="009A6BD0">
            <w:pPr>
              <w:jc w:val="left"/>
              <w:rPr>
                <w:rFonts w:ascii="Times New Roman" w:eastAsia="Calibri" w:hAnsi="Times New Roman"/>
                <w:sz w:val="22"/>
                <w:szCs w:val="22"/>
                <w:lang w:val="sr-Cyrl-CS"/>
              </w:rPr>
            </w:pPr>
          </w:p>
          <w:p w:rsidR="009A6BD0" w:rsidRPr="009A6BD0" w:rsidRDefault="009A6BD0" w:rsidP="009A6BD0">
            <w:pPr>
              <w:jc w:val="left"/>
              <w:rPr>
                <w:rFonts w:ascii="Times New Roman" w:eastAsia="Calibri" w:hAnsi="Times New Roman"/>
                <w:sz w:val="22"/>
                <w:szCs w:val="22"/>
                <w:lang w:val="sr-Cyrl-CS"/>
              </w:rPr>
            </w:pPr>
          </w:p>
          <w:p w:rsidR="009A6BD0" w:rsidRPr="009A6BD0" w:rsidRDefault="009A6BD0" w:rsidP="009A6BD0">
            <w:pPr>
              <w:jc w:val="left"/>
              <w:rPr>
                <w:rFonts w:ascii="Times New Roman" w:eastAsia="Calibri" w:hAnsi="Times New Roman"/>
                <w:sz w:val="22"/>
                <w:szCs w:val="22"/>
                <w:lang w:val="sr-Cyrl-CS"/>
              </w:rPr>
            </w:pPr>
          </w:p>
          <w:p w:rsidR="009A6BD0" w:rsidRPr="009A6BD0" w:rsidRDefault="009A6BD0" w:rsidP="009A6BD0">
            <w:pPr>
              <w:jc w:val="left"/>
              <w:rPr>
                <w:rFonts w:ascii="Times New Roman" w:eastAsia="Calibri" w:hAnsi="Times New Roman"/>
                <w:sz w:val="22"/>
                <w:szCs w:val="22"/>
                <w:lang w:val="sr-Cyrl-CS"/>
              </w:rPr>
            </w:pPr>
          </w:p>
          <w:p w:rsidR="009A6BD0" w:rsidRPr="009A6BD0" w:rsidRDefault="009A6BD0" w:rsidP="009A6BD0">
            <w:pPr>
              <w:jc w:val="left"/>
              <w:rPr>
                <w:rFonts w:ascii="Times New Roman" w:eastAsia="Calibri" w:hAnsi="Times New Roman"/>
                <w:sz w:val="22"/>
                <w:szCs w:val="22"/>
                <w:lang w:val="sr-Cyrl-CS"/>
              </w:rPr>
            </w:pPr>
          </w:p>
          <w:p w:rsidR="009A6BD0" w:rsidRPr="009A6BD0" w:rsidRDefault="009A6BD0" w:rsidP="009A6BD0">
            <w:pPr>
              <w:jc w:val="left"/>
              <w:rPr>
                <w:rFonts w:ascii="Times New Roman" w:eastAsia="Calibri" w:hAnsi="Times New Roman"/>
                <w:sz w:val="22"/>
                <w:szCs w:val="22"/>
                <w:lang w:val="sr-Cyrl-CS"/>
              </w:rPr>
            </w:pPr>
          </w:p>
          <w:p w:rsidR="009A6BD0" w:rsidRPr="009A6BD0" w:rsidRDefault="009A6BD0" w:rsidP="009A6BD0">
            <w:pPr>
              <w:jc w:val="left"/>
              <w:rPr>
                <w:rFonts w:ascii="Times New Roman" w:eastAsia="Calibri" w:hAnsi="Times New Roman"/>
                <w:sz w:val="22"/>
                <w:szCs w:val="22"/>
                <w:lang w:val="sr-Cyrl-CS"/>
              </w:rPr>
            </w:pPr>
          </w:p>
          <w:p w:rsidR="009A6BD0" w:rsidRPr="009A6BD0" w:rsidRDefault="009A6BD0" w:rsidP="009A6BD0">
            <w:pPr>
              <w:jc w:val="left"/>
              <w:rPr>
                <w:rFonts w:ascii="Times New Roman" w:eastAsia="Calibri" w:hAnsi="Times New Roman"/>
                <w:sz w:val="22"/>
                <w:szCs w:val="22"/>
                <w:lang w:val="sr-Cyrl-CS"/>
              </w:rPr>
            </w:pPr>
          </w:p>
          <w:p w:rsidR="009A6BD0" w:rsidRPr="009A6BD0" w:rsidRDefault="009A6BD0" w:rsidP="009A6BD0">
            <w:pPr>
              <w:jc w:val="left"/>
              <w:rPr>
                <w:rFonts w:ascii="Times New Roman" w:eastAsia="Calibri" w:hAnsi="Times New Roman"/>
                <w:sz w:val="22"/>
                <w:szCs w:val="22"/>
                <w:lang w:val="sr-Cyrl-CS"/>
              </w:rPr>
            </w:pPr>
          </w:p>
          <w:p w:rsidR="009A6BD0" w:rsidRPr="009A6BD0" w:rsidRDefault="009A6BD0" w:rsidP="009A6BD0">
            <w:pPr>
              <w:jc w:val="left"/>
              <w:rPr>
                <w:rFonts w:ascii="Times New Roman" w:eastAsia="Calibri" w:hAnsi="Times New Roman"/>
                <w:sz w:val="22"/>
                <w:szCs w:val="22"/>
                <w:lang w:val="sr-Cyrl-CS"/>
              </w:rPr>
            </w:pPr>
          </w:p>
          <w:p w:rsidR="009A6BD0" w:rsidRPr="009A6BD0" w:rsidRDefault="009A6BD0" w:rsidP="009A6BD0">
            <w:pPr>
              <w:jc w:val="left"/>
              <w:rPr>
                <w:rFonts w:ascii="Times New Roman" w:eastAsia="Calibri" w:hAnsi="Times New Roman"/>
                <w:sz w:val="22"/>
                <w:szCs w:val="22"/>
                <w:lang w:val="sr-Cyrl-CS"/>
              </w:rPr>
            </w:pPr>
          </w:p>
          <w:p w:rsidR="009A6BD0" w:rsidRPr="009A6BD0" w:rsidRDefault="009A6BD0" w:rsidP="009A6BD0">
            <w:pPr>
              <w:jc w:val="left"/>
              <w:rPr>
                <w:rFonts w:ascii="Times New Roman" w:eastAsia="Calibri" w:hAnsi="Times New Roman"/>
                <w:sz w:val="22"/>
                <w:szCs w:val="22"/>
                <w:lang w:val="sr-Cyrl-CS"/>
              </w:rPr>
            </w:pPr>
          </w:p>
          <w:p w:rsidR="009A6BD0" w:rsidRPr="009A6BD0" w:rsidRDefault="009A6BD0" w:rsidP="009A6BD0">
            <w:pPr>
              <w:jc w:val="left"/>
              <w:rPr>
                <w:rFonts w:ascii="Times New Roman" w:eastAsia="Calibri" w:hAnsi="Times New Roman"/>
                <w:sz w:val="22"/>
                <w:szCs w:val="22"/>
                <w:lang w:val="sr-Cyrl-CS"/>
              </w:rPr>
            </w:pPr>
          </w:p>
          <w:p w:rsidR="009A6BD0" w:rsidRPr="009A6BD0" w:rsidRDefault="009A6BD0" w:rsidP="009A6BD0">
            <w:pPr>
              <w:jc w:val="left"/>
              <w:rPr>
                <w:rFonts w:ascii="Times New Roman" w:eastAsia="Calibri" w:hAnsi="Times New Roman"/>
                <w:sz w:val="22"/>
                <w:szCs w:val="22"/>
                <w:lang w:val="sr-Cyrl-CS"/>
              </w:rPr>
            </w:pPr>
          </w:p>
          <w:p w:rsidR="009A6BD0" w:rsidRPr="009A6BD0" w:rsidRDefault="009A6BD0" w:rsidP="009A6BD0">
            <w:pPr>
              <w:jc w:val="left"/>
              <w:rPr>
                <w:rFonts w:ascii="Times New Roman" w:eastAsia="Calibri" w:hAnsi="Times New Roman"/>
                <w:sz w:val="22"/>
                <w:szCs w:val="22"/>
                <w:lang w:val="sr-Cyrl-CS"/>
              </w:rPr>
            </w:pPr>
          </w:p>
          <w:p w:rsidR="009A6BD0" w:rsidRPr="009A6BD0" w:rsidRDefault="009A6BD0" w:rsidP="009A6BD0">
            <w:pPr>
              <w:jc w:val="left"/>
              <w:rPr>
                <w:rFonts w:ascii="Times New Roman" w:eastAsia="Calibri" w:hAnsi="Times New Roman"/>
                <w:sz w:val="22"/>
                <w:szCs w:val="22"/>
                <w:lang w:val="sr-Cyrl-CS"/>
              </w:rPr>
            </w:pPr>
          </w:p>
          <w:p w:rsidR="009A6BD0" w:rsidRPr="009A6BD0" w:rsidRDefault="009A6BD0" w:rsidP="009A6BD0">
            <w:pPr>
              <w:jc w:val="left"/>
              <w:rPr>
                <w:rFonts w:ascii="Times New Roman" w:eastAsia="Calibri" w:hAnsi="Times New Roman"/>
              </w:rPr>
            </w:pPr>
            <w:r w:rsidRPr="009A6BD0">
              <w:rPr>
                <w:rFonts w:ascii="Times New Roman" w:eastAsia="Calibri" w:hAnsi="Times New Roman"/>
              </w:rPr>
              <w:t>Ученици прате наставни садржај, коментаришу и дискутују, критички процењују садржај филма; кроз групни рад формулишу могуће решење проблема; процењују своја и решења других група</w:t>
            </w:r>
          </w:p>
          <w:p w:rsidR="009A6BD0" w:rsidRPr="009A6BD0" w:rsidRDefault="009A6BD0" w:rsidP="009A6BD0">
            <w:pPr>
              <w:jc w:val="left"/>
              <w:rPr>
                <w:rFonts w:ascii="Times New Roman" w:eastAsia="Calibri" w:hAnsi="Times New Roman"/>
              </w:rPr>
            </w:pPr>
          </w:p>
          <w:p w:rsidR="009A6BD0" w:rsidRPr="009A6BD0" w:rsidRDefault="009A6BD0" w:rsidP="009A6BD0">
            <w:pPr>
              <w:jc w:val="left"/>
              <w:rPr>
                <w:rFonts w:ascii="Times New Roman" w:eastAsia="Calibri" w:hAnsi="Times New Roman"/>
              </w:rPr>
            </w:pPr>
          </w:p>
          <w:p w:rsidR="009A6BD0" w:rsidRPr="009A6BD0" w:rsidRDefault="009A6BD0" w:rsidP="009A6BD0">
            <w:pPr>
              <w:jc w:val="left"/>
              <w:rPr>
                <w:rFonts w:ascii="Times New Roman" w:eastAsia="Calibri" w:hAnsi="Times New Roman"/>
              </w:rPr>
            </w:pPr>
          </w:p>
          <w:p w:rsidR="009A6BD0" w:rsidRPr="009A6BD0" w:rsidRDefault="009A6BD0" w:rsidP="009A6BD0">
            <w:pPr>
              <w:jc w:val="left"/>
              <w:rPr>
                <w:rFonts w:ascii="Times New Roman" w:eastAsia="Calibri" w:hAnsi="Times New Roman"/>
              </w:rPr>
            </w:pPr>
          </w:p>
          <w:p w:rsidR="009A6BD0" w:rsidRPr="009A6BD0" w:rsidRDefault="009A6BD0" w:rsidP="009A6BD0">
            <w:pPr>
              <w:jc w:val="left"/>
              <w:rPr>
                <w:rFonts w:ascii="Times New Roman" w:eastAsia="Calibri" w:hAnsi="Times New Roman"/>
              </w:rPr>
            </w:pPr>
          </w:p>
          <w:p w:rsidR="009A6BD0" w:rsidRPr="009A6BD0" w:rsidRDefault="009A6BD0" w:rsidP="009A6BD0">
            <w:pPr>
              <w:jc w:val="left"/>
              <w:rPr>
                <w:rFonts w:ascii="Times New Roman" w:eastAsia="Calibri" w:hAnsi="Times New Roman"/>
              </w:rPr>
            </w:pPr>
          </w:p>
          <w:p w:rsidR="009A6BD0" w:rsidRPr="009A6BD0" w:rsidRDefault="009A6BD0" w:rsidP="009A6BD0">
            <w:pPr>
              <w:jc w:val="left"/>
              <w:rPr>
                <w:rFonts w:ascii="Times New Roman" w:eastAsia="Calibri" w:hAnsi="Times New Roman"/>
              </w:rPr>
            </w:pPr>
          </w:p>
          <w:p w:rsidR="009A6BD0" w:rsidRPr="009A6BD0" w:rsidRDefault="009A6BD0" w:rsidP="009A6BD0">
            <w:pPr>
              <w:jc w:val="left"/>
              <w:rPr>
                <w:rFonts w:ascii="Times New Roman" w:eastAsia="Calibri" w:hAnsi="Times New Roman"/>
              </w:rPr>
            </w:pPr>
          </w:p>
          <w:p w:rsidR="009A6BD0" w:rsidRPr="009A6BD0" w:rsidRDefault="009A6BD0" w:rsidP="009A6BD0">
            <w:pPr>
              <w:jc w:val="left"/>
              <w:rPr>
                <w:rFonts w:ascii="Times New Roman" w:eastAsia="Calibri" w:hAnsi="Times New Roman"/>
              </w:rPr>
            </w:pPr>
          </w:p>
          <w:p w:rsidR="009A6BD0" w:rsidRPr="009A6BD0" w:rsidRDefault="009A6BD0" w:rsidP="009A6BD0">
            <w:pPr>
              <w:jc w:val="left"/>
              <w:rPr>
                <w:rFonts w:ascii="Times New Roman" w:eastAsia="Calibri" w:hAnsi="Times New Roman"/>
              </w:rPr>
            </w:pPr>
          </w:p>
          <w:p w:rsidR="009A6BD0" w:rsidRPr="009A6BD0" w:rsidRDefault="009A6BD0" w:rsidP="009A6BD0">
            <w:pPr>
              <w:jc w:val="left"/>
              <w:rPr>
                <w:rFonts w:ascii="Times New Roman" w:eastAsia="Calibri" w:hAnsi="Times New Roman"/>
              </w:rPr>
            </w:pPr>
          </w:p>
          <w:p w:rsidR="009A6BD0" w:rsidRPr="009A6BD0" w:rsidRDefault="009A6BD0" w:rsidP="009A6BD0">
            <w:pPr>
              <w:jc w:val="left"/>
              <w:rPr>
                <w:rFonts w:ascii="Times New Roman" w:eastAsia="Calibri" w:hAnsi="Times New Roman"/>
              </w:rPr>
            </w:pPr>
          </w:p>
          <w:p w:rsidR="009A6BD0" w:rsidRPr="009A6BD0" w:rsidRDefault="009A6BD0" w:rsidP="009A6BD0">
            <w:pPr>
              <w:jc w:val="left"/>
              <w:rPr>
                <w:rFonts w:ascii="Times New Roman" w:eastAsia="Calibri" w:hAnsi="Times New Roman"/>
              </w:rPr>
            </w:pPr>
          </w:p>
          <w:p w:rsidR="009A6BD0" w:rsidRPr="009A6BD0" w:rsidRDefault="009A6BD0" w:rsidP="009A6BD0">
            <w:pPr>
              <w:jc w:val="left"/>
              <w:rPr>
                <w:rFonts w:ascii="Times New Roman" w:eastAsia="Calibri" w:hAnsi="Times New Roman"/>
              </w:rPr>
            </w:pPr>
          </w:p>
          <w:p w:rsidR="009A6BD0" w:rsidRPr="009A6BD0" w:rsidRDefault="009A6BD0" w:rsidP="009A6BD0">
            <w:pPr>
              <w:jc w:val="left"/>
              <w:rPr>
                <w:rFonts w:ascii="Times New Roman" w:eastAsia="Calibri" w:hAnsi="Times New Roman"/>
              </w:rPr>
            </w:pPr>
          </w:p>
          <w:p w:rsidR="009A6BD0" w:rsidRPr="009A6BD0" w:rsidRDefault="009A6BD0" w:rsidP="009A6BD0">
            <w:pPr>
              <w:jc w:val="left"/>
              <w:rPr>
                <w:rFonts w:ascii="Times New Roman" w:eastAsia="Calibri" w:hAnsi="Times New Roman"/>
              </w:rPr>
            </w:pPr>
          </w:p>
          <w:p w:rsidR="009A6BD0" w:rsidRPr="009A6BD0" w:rsidRDefault="009A6BD0" w:rsidP="009A6BD0">
            <w:pPr>
              <w:jc w:val="left"/>
              <w:rPr>
                <w:rFonts w:ascii="Times New Roman" w:eastAsia="Calibri" w:hAnsi="Times New Roman"/>
              </w:rPr>
            </w:pPr>
          </w:p>
          <w:p w:rsidR="009A6BD0" w:rsidRPr="009A6BD0" w:rsidRDefault="009A6BD0" w:rsidP="009A6BD0">
            <w:pPr>
              <w:jc w:val="left"/>
              <w:rPr>
                <w:rFonts w:ascii="Times New Roman" w:eastAsia="Calibri" w:hAnsi="Times New Roman"/>
              </w:rPr>
            </w:pPr>
          </w:p>
          <w:p w:rsidR="009A6BD0" w:rsidRPr="009A6BD0" w:rsidRDefault="009A6BD0" w:rsidP="009A6BD0">
            <w:pPr>
              <w:jc w:val="left"/>
              <w:rPr>
                <w:rFonts w:ascii="Times New Roman" w:eastAsia="Calibri" w:hAnsi="Times New Roman"/>
                <w:lang w:val="sr-Latn-CS"/>
              </w:rPr>
            </w:pPr>
            <w:r w:rsidRPr="009A6BD0">
              <w:rPr>
                <w:rFonts w:ascii="Times New Roman" w:eastAsia="Calibri" w:hAnsi="Times New Roman"/>
                <w:lang w:val="en-US"/>
              </w:rPr>
              <w:t>Учествују у дискусији, самостално проналазе текстове, фотографије и видео записе везане за садржај часа</w:t>
            </w:r>
            <w:r w:rsidRPr="009A6BD0">
              <w:rPr>
                <w:rFonts w:ascii="Times New Roman" w:eastAsia="Calibri" w:hAnsi="Times New Roman"/>
                <w:lang w:val="sr-Latn-CS"/>
              </w:rPr>
              <w:t xml:space="preserve">, илуструју </w:t>
            </w:r>
          </w:p>
          <w:p w:rsidR="009A6BD0" w:rsidRPr="009A6BD0" w:rsidRDefault="009A6BD0" w:rsidP="009A6BD0">
            <w:pPr>
              <w:jc w:val="left"/>
              <w:rPr>
                <w:rFonts w:ascii="Times New Roman" w:eastAsia="Calibri" w:hAnsi="Times New Roman"/>
                <w:lang w:val="sr-Latn-CS"/>
              </w:rPr>
            </w:pPr>
          </w:p>
          <w:p w:rsidR="009A6BD0" w:rsidRPr="009A6BD0" w:rsidRDefault="009A6BD0" w:rsidP="009A6BD0">
            <w:pPr>
              <w:jc w:val="left"/>
              <w:rPr>
                <w:rFonts w:ascii="Times New Roman" w:eastAsia="Calibri" w:hAnsi="Times New Roman"/>
                <w:lang w:val="sr-Latn-CS"/>
              </w:rPr>
            </w:pPr>
          </w:p>
          <w:p w:rsidR="009A6BD0" w:rsidRPr="009A6BD0" w:rsidRDefault="009A6BD0" w:rsidP="009A6BD0">
            <w:pPr>
              <w:jc w:val="left"/>
              <w:rPr>
                <w:rFonts w:ascii="Times New Roman" w:eastAsia="Calibri" w:hAnsi="Times New Roman"/>
                <w:lang w:val="sr-Latn-CS"/>
              </w:rPr>
            </w:pPr>
          </w:p>
          <w:p w:rsidR="009A6BD0" w:rsidRPr="009A6BD0" w:rsidRDefault="009A6BD0" w:rsidP="009A6BD0">
            <w:pPr>
              <w:jc w:val="left"/>
              <w:rPr>
                <w:rFonts w:ascii="Times New Roman" w:eastAsia="Calibri" w:hAnsi="Times New Roman"/>
                <w:lang w:val="sr-Latn-CS"/>
              </w:rPr>
            </w:pPr>
          </w:p>
          <w:p w:rsidR="009A6BD0" w:rsidRPr="009A6BD0" w:rsidRDefault="009A6BD0" w:rsidP="009A6BD0">
            <w:pPr>
              <w:jc w:val="left"/>
              <w:rPr>
                <w:rFonts w:ascii="Times New Roman" w:eastAsia="Calibri" w:hAnsi="Times New Roman"/>
                <w:lang w:val="sr-Latn-CS"/>
              </w:rPr>
            </w:pPr>
          </w:p>
          <w:p w:rsidR="009A6BD0" w:rsidRPr="009A6BD0" w:rsidRDefault="009A6BD0" w:rsidP="009A6BD0">
            <w:pPr>
              <w:jc w:val="left"/>
              <w:rPr>
                <w:rFonts w:ascii="Times New Roman" w:eastAsia="Calibri" w:hAnsi="Times New Roman"/>
                <w:lang w:val="sr-Latn-CS"/>
              </w:rPr>
            </w:pPr>
          </w:p>
          <w:p w:rsidR="009A6BD0" w:rsidRPr="009A6BD0" w:rsidRDefault="009A6BD0" w:rsidP="009A6BD0">
            <w:pPr>
              <w:jc w:val="left"/>
              <w:rPr>
                <w:rFonts w:ascii="Times New Roman" w:eastAsia="Calibri" w:hAnsi="Times New Roman"/>
                <w:lang w:val="sr-Latn-CS"/>
              </w:rPr>
            </w:pPr>
          </w:p>
          <w:p w:rsidR="009A6BD0" w:rsidRPr="009A6BD0" w:rsidRDefault="009A6BD0" w:rsidP="009A6BD0">
            <w:pPr>
              <w:jc w:val="left"/>
              <w:rPr>
                <w:rFonts w:ascii="Times New Roman" w:eastAsia="Calibri" w:hAnsi="Times New Roman"/>
                <w:lang w:val="sr-Latn-CS"/>
              </w:rPr>
            </w:pPr>
          </w:p>
          <w:p w:rsidR="009A6BD0" w:rsidRPr="009A6BD0" w:rsidRDefault="009A6BD0" w:rsidP="009A6BD0">
            <w:pPr>
              <w:jc w:val="left"/>
              <w:rPr>
                <w:rFonts w:ascii="Times New Roman" w:eastAsia="Calibri" w:hAnsi="Times New Roman"/>
                <w:lang w:val="sr-Latn-CS"/>
              </w:rPr>
            </w:pPr>
          </w:p>
          <w:p w:rsidR="009A6BD0" w:rsidRPr="009A6BD0" w:rsidRDefault="009A6BD0" w:rsidP="009A6BD0">
            <w:pPr>
              <w:jc w:val="left"/>
              <w:rPr>
                <w:rFonts w:ascii="Times New Roman" w:eastAsia="Calibri" w:hAnsi="Times New Roman"/>
                <w:lang w:val="sr-Latn-CS"/>
              </w:rPr>
            </w:pPr>
          </w:p>
          <w:p w:rsidR="009A6BD0" w:rsidRPr="009A6BD0" w:rsidRDefault="009A6BD0" w:rsidP="009A6BD0">
            <w:pPr>
              <w:jc w:val="left"/>
              <w:rPr>
                <w:rFonts w:ascii="Times New Roman" w:eastAsia="Calibri" w:hAnsi="Times New Roman"/>
                <w:lang w:val="sr-Latn-CS"/>
              </w:rPr>
            </w:pPr>
          </w:p>
          <w:p w:rsidR="009A6BD0" w:rsidRPr="009A6BD0" w:rsidRDefault="009A6BD0" w:rsidP="009A6BD0">
            <w:pPr>
              <w:jc w:val="left"/>
              <w:rPr>
                <w:rFonts w:ascii="Times New Roman" w:eastAsia="Calibri" w:hAnsi="Times New Roman"/>
              </w:rPr>
            </w:pPr>
            <w:r w:rsidRPr="009A6BD0">
              <w:rPr>
                <w:rFonts w:ascii="Times New Roman" w:eastAsia="Calibri" w:hAnsi="Times New Roman"/>
                <w:lang w:val="en-US"/>
              </w:rPr>
              <w:t>Учествуј</w:t>
            </w:r>
            <w:r w:rsidRPr="009A6BD0">
              <w:rPr>
                <w:rFonts w:ascii="Times New Roman" w:eastAsia="Calibri" w:hAnsi="Times New Roman"/>
                <w:lang w:val="sr-Latn-CS"/>
              </w:rPr>
              <w:t>у</w:t>
            </w:r>
            <w:r w:rsidRPr="009A6BD0">
              <w:rPr>
                <w:rFonts w:ascii="Times New Roman" w:eastAsia="Calibri" w:hAnsi="Times New Roman"/>
                <w:lang w:val="en-US"/>
              </w:rPr>
              <w:t xml:space="preserve"> у дискусији, прат</w:t>
            </w:r>
            <w:r w:rsidRPr="009A6BD0">
              <w:rPr>
                <w:rFonts w:ascii="Times New Roman" w:eastAsia="Calibri" w:hAnsi="Times New Roman"/>
                <w:lang w:val="sr-Latn-CS"/>
              </w:rPr>
              <w:t>е</w:t>
            </w:r>
            <w:r w:rsidRPr="009A6BD0">
              <w:rPr>
                <w:rFonts w:ascii="Times New Roman" w:eastAsia="Calibri" w:hAnsi="Times New Roman"/>
                <w:lang w:val="en-US"/>
              </w:rPr>
              <w:t xml:space="preserve"> и анализира</w:t>
            </w:r>
            <w:r w:rsidRPr="009A6BD0">
              <w:rPr>
                <w:rFonts w:ascii="Times New Roman" w:eastAsia="Calibri" w:hAnsi="Times New Roman"/>
                <w:lang w:val="sr-Latn-CS"/>
              </w:rPr>
              <w:t>ју</w:t>
            </w:r>
            <w:r w:rsidRPr="009A6BD0">
              <w:rPr>
                <w:rFonts w:ascii="Times New Roman" w:eastAsia="Calibri" w:hAnsi="Times New Roman"/>
                <w:lang w:val="en-US"/>
              </w:rPr>
              <w:t xml:space="preserve"> филм у групи, самостално проналаз</w:t>
            </w:r>
            <w:r w:rsidRPr="009A6BD0">
              <w:rPr>
                <w:rFonts w:ascii="Times New Roman" w:eastAsia="Calibri" w:hAnsi="Times New Roman"/>
                <w:lang w:val="sr-Latn-CS"/>
              </w:rPr>
              <w:t>е</w:t>
            </w:r>
            <w:r w:rsidRPr="009A6BD0">
              <w:rPr>
                <w:rFonts w:ascii="Times New Roman" w:eastAsia="Calibri" w:hAnsi="Times New Roman"/>
                <w:lang w:val="en-US"/>
              </w:rPr>
              <w:t xml:space="preserve"> документарни материјал </w:t>
            </w:r>
            <w:r w:rsidRPr="009A6BD0">
              <w:rPr>
                <w:rFonts w:ascii="Times New Roman" w:eastAsia="Calibri" w:hAnsi="Times New Roman"/>
              </w:rPr>
              <w:t xml:space="preserve">, </w:t>
            </w:r>
            <w:r w:rsidRPr="009A6BD0">
              <w:rPr>
                <w:rFonts w:ascii="Times New Roman" w:eastAsia="Calibri" w:hAnsi="Times New Roman"/>
              </w:rPr>
              <w:lastRenderedPageBreak/>
              <w:t>демонстрирају функционисање тржишта</w:t>
            </w:r>
          </w:p>
          <w:p w:rsidR="009A6BD0" w:rsidRPr="009A6BD0" w:rsidRDefault="009A6BD0" w:rsidP="009A6BD0">
            <w:pPr>
              <w:jc w:val="left"/>
              <w:rPr>
                <w:rFonts w:ascii="Times New Roman" w:eastAsia="Calibri" w:hAnsi="Times New Roman"/>
              </w:rPr>
            </w:pPr>
          </w:p>
          <w:p w:rsidR="009A6BD0" w:rsidRPr="009A6BD0" w:rsidRDefault="009A6BD0" w:rsidP="009A6BD0">
            <w:pPr>
              <w:jc w:val="left"/>
              <w:rPr>
                <w:rFonts w:ascii="Times New Roman" w:eastAsia="Calibri" w:hAnsi="Times New Roman"/>
              </w:rPr>
            </w:pPr>
          </w:p>
          <w:p w:rsidR="009A6BD0" w:rsidRPr="009A6BD0" w:rsidRDefault="009A6BD0" w:rsidP="009A6BD0">
            <w:pPr>
              <w:jc w:val="left"/>
              <w:rPr>
                <w:rFonts w:ascii="Times New Roman" w:eastAsia="Calibri" w:hAnsi="Times New Roman"/>
              </w:rPr>
            </w:pPr>
          </w:p>
          <w:p w:rsidR="009A6BD0" w:rsidRPr="009A6BD0" w:rsidRDefault="009A6BD0" w:rsidP="009A6BD0">
            <w:pPr>
              <w:jc w:val="left"/>
              <w:rPr>
                <w:rFonts w:ascii="Times New Roman" w:eastAsia="Calibri" w:hAnsi="Times New Roman"/>
              </w:rPr>
            </w:pPr>
          </w:p>
          <w:p w:rsidR="009A6BD0" w:rsidRPr="009A6BD0" w:rsidRDefault="009A6BD0" w:rsidP="009A6BD0">
            <w:pPr>
              <w:jc w:val="left"/>
              <w:rPr>
                <w:rFonts w:ascii="Times New Roman" w:eastAsia="Calibri" w:hAnsi="Times New Roman"/>
              </w:rPr>
            </w:pPr>
          </w:p>
          <w:p w:rsidR="009A6BD0" w:rsidRPr="009A6BD0" w:rsidRDefault="009A6BD0" w:rsidP="009A6BD0">
            <w:pPr>
              <w:jc w:val="left"/>
              <w:rPr>
                <w:rFonts w:ascii="Times New Roman" w:eastAsia="Calibri" w:hAnsi="Times New Roman"/>
              </w:rPr>
            </w:pPr>
          </w:p>
          <w:p w:rsidR="009A6BD0" w:rsidRPr="009A6BD0" w:rsidRDefault="009A6BD0" w:rsidP="009A6BD0">
            <w:pPr>
              <w:jc w:val="left"/>
              <w:rPr>
                <w:rFonts w:ascii="Times New Roman" w:eastAsia="Calibri" w:hAnsi="Times New Roman"/>
              </w:rPr>
            </w:pPr>
          </w:p>
          <w:p w:rsidR="009A6BD0" w:rsidRPr="009A6BD0" w:rsidRDefault="009A6BD0" w:rsidP="009A6BD0">
            <w:pPr>
              <w:jc w:val="left"/>
              <w:rPr>
                <w:rFonts w:ascii="Times New Roman" w:eastAsia="Calibri" w:hAnsi="Times New Roman"/>
              </w:rPr>
            </w:pPr>
          </w:p>
          <w:p w:rsidR="009A6BD0" w:rsidRPr="009A6BD0" w:rsidRDefault="009A6BD0" w:rsidP="009A6BD0">
            <w:pPr>
              <w:jc w:val="left"/>
              <w:rPr>
                <w:rFonts w:ascii="Times New Roman" w:eastAsia="Calibri" w:hAnsi="Times New Roman"/>
              </w:rPr>
            </w:pPr>
          </w:p>
          <w:p w:rsidR="009A6BD0" w:rsidRPr="009A6BD0" w:rsidRDefault="009A6BD0" w:rsidP="009A6BD0">
            <w:pPr>
              <w:jc w:val="left"/>
              <w:rPr>
                <w:rFonts w:ascii="Times New Roman" w:eastAsia="Calibri" w:hAnsi="Times New Roman"/>
              </w:rPr>
            </w:pPr>
          </w:p>
          <w:p w:rsidR="009A6BD0" w:rsidRPr="009A6BD0" w:rsidRDefault="009A6BD0" w:rsidP="009A6BD0">
            <w:pPr>
              <w:jc w:val="left"/>
              <w:rPr>
                <w:rFonts w:ascii="Times New Roman" w:eastAsia="Calibri" w:hAnsi="Times New Roman"/>
              </w:rPr>
            </w:pPr>
          </w:p>
          <w:p w:rsidR="009A6BD0" w:rsidRPr="009A6BD0" w:rsidRDefault="009A6BD0" w:rsidP="009A6BD0">
            <w:pPr>
              <w:jc w:val="left"/>
              <w:rPr>
                <w:rFonts w:ascii="Times New Roman" w:eastAsia="Calibri" w:hAnsi="Times New Roman"/>
              </w:rPr>
            </w:pPr>
          </w:p>
          <w:p w:rsidR="009A6BD0" w:rsidRPr="009A6BD0" w:rsidRDefault="009A6BD0" w:rsidP="009A6BD0">
            <w:pPr>
              <w:jc w:val="left"/>
              <w:rPr>
                <w:rFonts w:ascii="Times New Roman" w:eastAsia="Calibri" w:hAnsi="Times New Roman"/>
              </w:rPr>
            </w:pPr>
          </w:p>
          <w:p w:rsidR="009A6BD0" w:rsidRPr="009A6BD0" w:rsidRDefault="009A6BD0" w:rsidP="009A6BD0">
            <w:pPr>
              <w:jc w:val="left"/>
              <w:rPr>
                <w:rFonts w:ascii="Times New Roman" w:eastAsia="Calibri" w:hAnsi="Times New Roman"/>
              </w:rPr>
            </w:pPr>
          </w:p>
          <w:p w:rsidR="009A6BD0" w:rsidRPr="009A6BD0" w:rsidRDefault="009A6BD0" w:rsidP="009A6BD0">
            <w:pPr>
              <w:jc w:val="left"/>
              <w:rPr>
                <w:rFonts w:ascii="Times New Roman" w:eastAsia="Calibri" w:hAnsi="Times New Roman"/>
              </w:rPr>
            </w:pPr>
          </w:p>
          <w:p w:rsidR="009A6BD0" w:rsidRPr="009A6BD0" w:rsidRDefault="009A6BD0" w:rsidP="009A6BD0">
            <w:pPr>
              <w:jc w:val="left"/>
              <w:rPr>
                <w:rFonts w:ascii="Times New Roman" w:eastAsia="Calibri" w:hAnsi="Times New Roman"/>
              </w:rPr>
            </w:pPr>
          </w:p>
          <w:p w:rsidR="009A6BD0" w:rsidRPr="009A6BD0" w:rsidRDefault="009A6BD0" w:rsidP="009A6BD0">
            <w:pPr>
              <w:jc w:val="left"/>
              <w:rPr>
                <w:rFonts w:ascii="Times New Roman" w:eastAsia="Calibri" w:hAnsi="Times New Roman"/>
              </w:rPr>
            </w:pPr>
          </w:p>
          <w:p w:rsidR="009A6BD0" w:rsidRPr="009A6BD0" w:rsidRDefault="009A6BD0" w:rsidP="009A6BD0">
            <w:pPr>
              <w:jc w:val="left"/>
              <w:rPr>
                <w:rFonts w:ascii="Times New Roman" w:eastAsia="Calibri" w:hAnsi="Times New Roman"/>
              </w:rPr>
            </w:pPr>
            <w:r w:rsidRPr="009A6BD0">
              <w:rPr>
                <w:rFonts w:ascii="Times New Roman" w:eastAsia="Calibri" w:hAnsi="Times New Roman"/>
                <w:lang w:val="en-US"/>
              </w:rPr>
              <w:t>Учествуј</w:t>
            </w:r>
            <w:r w:rsidRPr="009A6BD0">
              <w:rPr>
                <w:rFonts w:ascii="Times New Roman" w:eastAsia="Calibri" w:hAnsi="Times New Roman"/>
                <w:lang w:val="sr-Latn-CS"/>
              </w:rPr>
              <w:t>у</w:t>
            </w:r>
            <w:r w:rsidRPr="009A6BD0">
              <w:rPr>
                <w:rFonts w:ascii="Times New Roman" w:eastAsia="Calibri" w:hAnsi="Times New Roman"/>
                <w:lang w:val="en-US"/>
              </w:rPr>
              <w:t xml:space="preserve"> у дискусији, , самостално проналаз</w:t>
            </w:r>
            <w:r w:rsidRPr="009A6BD0">
              <w:rPr>
                <w:rFonts w:ascii="Times New Roman" w:eastAsia="Calibri" w:hAnsi="Times New Roman"/>
                <w:lang w:val="sr-Latn-CS"/>
              </w:rPr>
              <w:t>е</w:t>
            </w:r>
            <w:r w:rsidRPr="009A6BD0">
              <w:rPr>
                <w:rFonts w:ascii="Times New Roman" w:eastAsia="Calibri" w:hAnsi="Times New Roman"/>
                <w:lang w:val="en-US"/>
              </w:rPr>
              <w:t xml:space="preserve"> документарни материјал </w:t>
            </w:r>
            <w:r w:rsidRPr="009A6BD0">
              <w:rPr>
                <w:rFonts w:ascii="Times New Roman" w:eastAsia="Calibri" w:hAnsi="Times New Roman"/>
              </w:rPr>
              <w:t>и</w:t>
            </w:r>
          </w:p>
          <w:p w:rsidR="009A6BD0" w:rsidRPr="009A6BD0" w:rsidRDefault="009A6BD0" w:rsidP="009A6BD0">
            <w:pPr>
              <w:jc w:val="left"/>
              <w:rPr>
                <w:rFonts w:ascii="Times New Roman" w:eastAsia="Calibri" w:hAnsi="Times New Roman"/>
              </w:rPr>
            </w:pPr>
            <w:r w:rsidRPr="009A6BD0">
              <w:rPr>
                <w:rFonts w:ascii="Times New Roman" w:eastAsia="Calibri" w:hAnsi="Times New Roman"/>
                <w:lang w:val="sr-Latn-CS"/>
              </w:rPr>
              <w:t xml:space="preserve">израђују модел идеалне државе </w:t>
            </w:r>
            <w:r w:rsidRPr="009A6BD0">
              <w:rPr>
                <w:rFonts w:ascii="Times New Roman" w:eastAsia="Calibri" w:hAnsi="Times New Roman"/>
              </w:rPr>
              <w:t>као решење постављеног проблема,</w:t>
            </w:r>
            <w:r w:rsidRPr="009A6BD0">
              <w:rPr>
                <w:rFonts w:ascii="Times New Roman" w:eastAsia="Calibri" w:hAnsi="Times New Roman"/>
                <w:lang w:val="sr-Latn-CS"/>
              </w:rPr>
              <w:t xml:space="preserve">презентују рад у </w:t>
            </w:r>
            <w:r w:rsidRPr="009A6BD0">
              <w:rPr>
                <w:rFonts w:ascii="Times New Roman" w:eastAsia="Calibri" w:hAnsi="Times New Roman"/>
                <w:lang w:val="sr-Latn-CS"/>
              </w:rPr>
              <w:lastRenderedPageBreak/>
              <w:t>групи</w:t>
            </w:r>
            <w:r w:rsidRPr="009A6BD0">
              <w:rPr>
                <w:rFonts w:ascii="Times New Roman" w:eastAsia="Calibri" w:hAnsi="Times New Roman"/>
              </w:rPr>
              <w:t>, симулирају изборе</w:t>
            </w:r>
          </w:p>
          <w:p w:rsidR="009A6BD0" w:rsidRPr="009A6BD0" w:rsidRDefault="009A6BD0" w:rsidP="009A6BD0">
            <w:pPr>
              <w:jc w:val="left"/>
              <w:rPr>
                <w:rFonts w:ascii="Times New Roman" w:eastAsia="Calibri" w:hAnsi="Times New Roman"/>
              </w:rPr>
            </w:pPr>
          </w:p>
          <w:p w:rsidR="009A6BD0" w:rsidRPr="009A6BD0" w:rsidRDefault="009A6BD0" w:rsidP="009A6BD0">
            <w:pPr>
              <w:jc w:val="left"/>
              <w:rPr>
                <w:rFonts w:ascii="Times New Roman" w:eastAsia="Calibri" w:hAnsi="Times New Roman"/>
              </w:rPr>
            </w:pPr>
          </w:p>
          <w:p w:rsidR="009A6BD0" w:rsidRPr="009A6BD0" w:rsidRDefault="009A6BD0" w:rsidP="009A6BD0">
            <w:pPr>
              <w:jc w:val="left"/>
              <w:rPr>
                <w:rFonts w:ascii="Times New Roman" w:eastAsia="Calibri" w:hAnsi="Times New Roman"/>
              </w:rPr>
            </w:pPr>
          </w:p>
          <w:p w:rsidR="009A6BD0" w:rsidRPr="009A6BD0" w:rsidRDefault="009A6BD0" w:rsidP="009A6BD0">
            <w:pPr>
              <w:jc w:val="left"/>
              <w:rPr>
                <w:rFonts w:ascii="Times New Roman" w:eastAsia="Calibri" w:hAnsi="Times New Roman"/>
              </w:rPr>
            </w:pPr>
          </w:p>
          <w:p w:rsidR="009A6BD0" w:rsidRPr="009A6BD0" w:rsidRDefault="009A6BD0" w:rsidP="009A6BD0">
            <w:pPr>
              <w:jc w:val="left"/>
              <w:rPr>
                <w:rFonts w:ascii="Times New Roman" w:eastAsia="Calibri" w:hAnsi="Times New Roman"/>
              </w:rPr>
            </w:pPr>
          </w:p>
          <w:p w:rsidR="009A6BD0" w:rsidRPr="009A6BD0" w:rsidRDefault="009A6BD0" w:rsidP="009A6BD0">
            <w:pPr>
              <w:jc w:val="left"/>
              <w:rPr>
                <w:rFonts w:ascii="Times New Roman" w:eastAsia="Calibri" w:hAnsi="Times New Roman"/>
              </w:rPr>
            </w:pPr>
          </w:p>
          <w:p w:rsidR="009A6BD0" w:rsidRPr="009A6BD0" w:rsidRDefault="009A6BD0" w:rsidP="009A6BD0">
            <w:pPr>
              <w:jc w:val="left"/>
              <w:rPr>
                <w:rFonts w:ascii="Times New Roman" w:eastAsia="Calibri" w:hAnsi="Times New Roman"/>
              </w:rPr>
            </w:pPr>
          </w:p>
          <w:p w:rsidR="009A6BD0" w:rsidRPr="009A6BD0" w:rsidRDefault="009A6BD0" w:rsidP="009A6BD0">
            <w:pPr>
              <w:jc w:val="left"/>
              <w:rPr>
                <w:rFonts w:ascii="Times New Roman" w:eastAsia="Calibri" w:hAnsi="Times New Roman"/>
              </w:rPr>
            </w:pPr>
          </w:p>
          <w:p w:rsidR="009A6BD0" w:rsidRPr="009A6BD0" w:rsidRDefault="009A6BD0" w:rsidP="009A6BD0">
            <w:pPr>
              <w:jc w:val="left"/>
              <w:rPr>
                <w:rFonts w:ascii="Times New Roman" w:eastAsia="Calibri" w:hAnsi="Times New Roman"/>
              </w:rPr>
            </w:pPr>
          </w:p>
          <w:p w:rsidR="009A6BD0" w:rsidRPr="009A6BD0" w:rsidRDefault="009A6BD0" w:rsidP="009A6BD0">
            <w:pPr>
              <w:jc w:val="left"/>
              <w:rPr>
                <w:rFonts w:ascii="Times New Roman" w:eastAsia="Calibri" w:hAnsi="Times New Roman"/>
              </w:rPr>
            </w:pPr>
          </w:p>
          <w:p w:rsidR="009A6BD0" w:rsidRPr="009A6BD0" w:rsidRDefault="009A6BD0" w:rsidP="009A6BD0">
            <w:pPr>
              <w:jc w:val="left"/>
              <w:rPr>
                <w:rFonts w:ascii="Times New Roman" w:eastAsia="Calibri" w:hAnsi="Times New Roman"/>
              </w:rPr>
            </w:pPr>
          </w:p>
          <w:p w:rsidR="009A6BD0" w:rsidRPr="009A6BD0" w:rsidRDefault="009A6BD0" w:rsidP="009A6BD0">
            <w:pPr>
              <w:jc w:val="left"/>
              <w:rPr>
                <w:rFonts w:ascii="Times New Roman" w:eastAsia="Calibri" w:hAnsi="Times New Roman"/>
              </w:rPr>
            </w:pPr>
          </w:p>
          <w:p w:rsidR="009A6BD0" w:rsidRPr="009A6BD0" w:rsidRDefault="009A6BD0" w:rsidP="009A6BD0">
            <w:pPr>
              <w:jc w:val="left"/>
              <w:rPr>
                <w:rFonts w:ascii="Times New Roman" w:eastAsia="Calibri" w:hAnsi="Times New Roman"/>
              </w:rPr>
            </w:pPr>
          </w:p>
          <w:p w:rsidR="009A6BD0" w:rsidRPr="009A6BD0" w:rsidRDefault="009A6BD0" w:rsidP="009A6BD0">
            <w:pPr>
              <w:jc w:val="left"/>
              <w:rPr>
                <w:rFonts w:ascii="Times New Roman" w:eastAsia="Calibri" w:hAnsi="Times New Roman"/>
              </w:rPr>
            </w:pPr>
          </w:p>
          <w:p w:rsidR="009A6BD0" w:rsidRPr="009A6BD0" w:rsidRDefault="009A6BD0" w:rsidP="009A6BD0">
            <w:pPr>
              <w:jc w:val="left"/>
              <w:rPr>
                <w:rFonts w:ascii="Times New Roman" w:eastAsia="Calibri" w:hAnsi="Times New Roman"/>
              </w:rPr>
            </w:pPr>
          </w:p>
          <w:p w:rsidR="009A6BD0" w:rsidRPr="009A6BD0" w:rsidRDefault="009A6BD0" w:rsidP="009A6BD0">
            <w:pPr>
              <w:jc w:val="left"/>
              <w:rPr>
                <w:rFonts w:ascii="Times New Roman" w:eastAsia="Calibri" w:hAnsi="Times New Roman"/>
              </w:rPr>
            </w:pPr>
          </w:p>
          <w:p w:rsidR="009A6BD0" w:rsidRPr="009A6BD0" w:rsidRDefault="009A6BD0" w:rsidP="009A6BD0">
            <w:pPr>
              <w:jc w:val="left"/>
              <w:rPr>
                <w:rFonts w:ascii="Times New Roman" w:eastAsia="Calibri" w:hAnsi="Times New Roman"/>
              </w:rPr>
            </w:pPr>
          </w:p>
          <w:p w:rsidR="009A6BD0" w:rsidRPr="009A6BD0" w:rsidRDefault="009A6BD0" w:rsidP="009A6BD0">
            <w:pPr>
              <w:jc w:val="left"/>
              <w:rPr>
                <w:rFonts w:ascii="Times New Roman" w:eastAsia="Calibri" w:hAnsi="Times New Roman"/>
              </w:rPr>
            </w:pPr>
          </w:p>
          <w:p w:rsidR="009A6BD0" w:rsidRPr="009A6BD0" w:rsidRDefault="009A6BD0" w:rsidP="009A6BD0">
            <w:pPr>
              <w:jc w:val="left"/>
              <w:rPr>
                <w:rFonts w:ascii="Times New Roman" w:eastAsia="Calibri" w:hAnsi="Times New Roman"/>
              </w:rPr>
            </w:pPr>
          </w:p>
          <w:p w:rsidR="009A6BD0" w:rsidRPr="009A6BD0" w:rsidRDefault="009A6BD0" w:rsidP="009A6BD0">
            <w:pPr>
              <w:jc w:val="left"/>
              <w:rPr>
                <w:rFonts w:ascii="Times New Roman" w:eastAsia="Calibri" w:hAnsi="Times New Roman"/>
              </w:rPr>
            </w:pPr>
          </w:p>
          <w:p w:rsidR="009A6BD0" w:rsidRPr="009A6BD0" w:rsidRDefault="009A6BD0" w:rsidP="009A6BD0">
            <w:pPr>
              <w:jc w:val="left"/>
              <w:rPr>
                <w:rFonts w:ascii="Times New Roman" w:eastAsia="Calibri" w:hAnsi="Times New Roman"/>
              </w:rPr>
            </w:pPr>
          </w:p>
          <w:p w:rsidR="009A6BD0" w:rsidRPr="009A6BD0" w:rsidRDefault="009A6BD0" w:rsidP="009A6BD0">
            <w:pPr>
              <w:jc w:val="left"/>
              <w:rPr>
                <w:rFonts w:ascii="Times New Roman" w:eastAsia="Calibri" w:hAnsi="Times New Roman"/>
              </w:rPr>
            </w:pPr>
          </w:p>
          <w:p w:rsidR="009A6BD0" w:rsidRPr="009A6BD0" w:rsidRDefault="009A6BD0" w:rsidP="009A6BD0">
            <w:pPr>
              <w:jc w:val="left"/>
              <w:rPr>
                <w:rFonts w:ascii="Times New Roman" w:eastAsia="Calibri" w:hAnsi="Times New Roman"/>
              </w:rPr>
            </w:pPr>
          </w:p>
          <w:p w:rsidR="009A6BD0" w:rsidRPr="009A6BD0" w:rsidRDefault="009A6BD0" w:rsidP="009A6BD0">
            <w:pPr>
              <w:jc w:val="left"/>
              <w:rPr>
                <w:rFonts w:ascii="Times New Roman" w:eastAsia="Calibri" w:hAnsi="Times New Roman"/>
              </w:rPr>
            </w:pPr>
          </w:p>
          <w:p w:rsidR="009A6BD0" w:rsidRPr="009A6BD0" w:rsidRDefault="009A6BD0" w:rsidP="009A6BD0">
            <w:pPr>
              <w:jc w:val="left"/>
              <w:rPr>
                <w:rFonts w:ascii="Times New Roman" w:eastAsia="Calibri" w:hAnsi="Times New Roman"/>
              </w:rPr>
            </w:pPr>
          </w:p>
          <w:p w:rsidR="009A6BD0" w:rsidRPr="009A6BD0" w:rsidRDefault="009A6BD0" w:rsidP="009A6BD0">
            <w:pPr>
              <w:jc w:val="left"/>
              <w:rPr>
                <w:rFonts w:ascii="Times New Roman" w:eastAsia="Calibri" w:hAnsi="Times New Roman"/>
              </w:rPr>
            </w:pPr>
          </w:p>
          <w:p w:rsidR="009A6BD0" w:rsidRPr="009A6BD0" w:rsidRDefault="009A6BD0" w:rsidP="009A6BD0">
            <w:pPr>
              <w:jc w:val="left"/>
              <w:rPr>
                <w:rFonts w:ascii="Times New Roman" w:eastAsia="Calibri" w:hAnsi="Times New Roman"/>
              </w:rPr>
            </w:pPr>
          </w:p>
          <w:p w:rsidR="009A6BD0" w:rsidRPr="009A6BD0" w:rsidRDefault="009A6BD0" w:rsidP="009A6BD0">
            <w:pPr>
              <w:jc w:val="left"/>
              <w:rPr>
                <w:rFonts w:ascii="Times New Roman" w:eastAsia="Calibri" w:hAnsi="Times New Roman"/>
              </w:rPr>
            </w:pPr>
          </w:p>
          <w:p w:rsidR="009A6BD0" w:rsidRPr="009A6BD0" w:rsidRDefault="009A6BD0" w:rsidP="009A6BD0">
            <w:pPr>
              <w:jc w:val="left"/>
              <w:rPr>
                <w:rFonts w:ascii="Times New Roman" w:eastAsia="Calibri" w:hAnsi="Times New Roman"/>
              </w:rPr>
            </w:pPr>
          </w:p>
          <w:p w:rsidR="009A6BD0" w:rsidRPr="009A6BD0" w:rsidRDefault="009A6BD0" w:rsidP="009A6BD0">
            <w:pPr>
              <w:jc w:val="left"/>
              <w:rPr>
                <w:rFonts w:ascii="Times New Roman" w:eastAsia="Calibri" w:hAnsi="Times New Roman"/>
              </w:rPr>
            </w:pPr>
          </w:p>
          <w:p w:rsidR="009A6BD0" w:rsidRPr="009A6BD0" w:rsidRDefault="009A6BD0" w:rsidP="009A6BD0">
            <w:pPr>
              <w:jc w:val="left"/>
              <w:rPr>
                <w:rFonts w:ascii="Times New Roman" w:eastAsia="Calibri" w:hAnsi="Times New Roman"/>
              </w:rPr>
            </w:pPr>
          </w:p>
          <w:p w:rsidR="009A6BD0" w:rsidRPr="009A6BD0" w:rsidRDefault="009A6BD0" w:rsidP="009A6BD0">
            <w:pPr>
              <w:jc w:val="left"/>
              <w:rPr>
                <w:rFonts w:ascii="Times New Roman" w:eastAsia="Calibri" w:hAnsi="Times New Roman"/>
              </w:rPr>
            </w:pPr>
          </w:p>
          <w:p w:rsidR="009A6BD0" w:rsidRPr="009A6BD0" w:rsidRDefault="009A6BD0" w:rsidP="009A6BD0">
            <w:pPr>
              <w:jc w:val="left"/>
              <w:rPr>
                <w:rFonts w:ascii="Times New Roman" w:eastAsia="Calibri" w:hAnsi="Times New Roman"/>
              </w:rPr>
            </w:pPr>
          </w:p>
          <w:p w:rsidR="009A6BD0" w:rsidRPr="009A6BD0" w:rsidRDefault="009A6BD0" w:rsidP="009A6BD0">
            <w:pPr>
              <w:jc w:val="left"/>
              <w:rPr>
                <w:rFonts w:ascii="Times New Roman" w:eastAsia="Calibri" w:hAnsi="Times New Roman"/>
              </w:rPr>
            </w:pPr>
          </w:p>
          <w:p w:rsidR="009A6BD0" w:rsidRPr="009A6BD0" w:rsidRDefault="009A6BD0" w:rsidP="009A6BD0">
            <w:pPr>
              <w:jc w:val="left"/>
              <w:rPr>
                <w:rFonts w:ascii="Times New Roman" w:eastAsia="Calibri" w:hAnsi="Times New Roman"/>
              </w:rPr>
            </w:pPr>
          </w:p>
          <w:p w:rsidR="009A6BD0" w:rsidRPr="009A6BD0" w:rsidRDefault="009A6BD0" w:rsidP="009A6BD0">
            <w:pPr>
              <w:jc w:val="left"/>
              <w:rPr>
                <w:rFonts w:ascii="Times New Roman" w:eastAsia="Calibri" w:hAnsi="Times New Roman"/>
              </w:rPr>
            </w:pPr>
          </w:p>
          <w:p w:rsidR="009A6BD0" w:rsidRPr="009A6BD0" w:rsidRDefault="009A6BD0" w:rsidP="009A6BD0">
            <w:pPr>
              <w:jc w:val="left"/>
              <w:rPr>
                <w:rFonts w:ascii="Times New Roman" w:eastAsia="Calibri" w:hAnsi="Times New Roman"/>
              </w:rPr>
            </w:pPr>
          </w:p>
          <w:p w:rsidR="009A6BD0" w:rsidRPr="009A6BD0" w:rsidRDefault="009A6BD0" w:rsidP="009A6BD0">
            <w:pPr>
              <w:jc w:val="left"/>
              <w:rPr>
                <w:rFonts w:ascii="Times New Roman" w:eastAsia="Calibri" w:hAnsi="Times New Roman"/>
              </w:rPr>
            </w:pPr>
          </w:p>
          <w:p w:rsidR="009A6BD0" w:rsidRPr="009A6BD0" w:rsidRDefault="009A6BD0" w:rsidP="009A6BD0">
            <w:pPr>
              <w:jc w:val="left"/>
              <w:rPr>
                <w:rFonts w:ascii="Times New Roman" w:eastAsia="Calibri" w:hAnsi="Times New Roman"/>
              </w:rPr>
            </w:pPr>
          </w:p>
          <w:p w:rsidR="009A6BD0" w:rsidRPr="009A6BD0" w:rsidRDefault="009A6BD0" w:rsidP="009A6BD0">
            <w:pPr>
              <w:jc w:val="left"/>
              <w:rPr>
                <w:rFonts w:ascii="Times New Roman" w:eastAsia="Calibri" w:hAnsi="Times New Roman"/>
              </w:rPr>
            </w:pPr>
          </w:p>
          <w:p w:rsidR="009A6BD0" w:rsidRPr="009A6BD0" w:rsidRDefault="009A6BD0" w:rsidP="009A6BD0">
            <w:pPr>
              <w:jc w:val="left"/>
              <w:rPr>
                <w:rFonts w:ascii="Times New Roman" w:eastAsia="Calibri" w:hAnsi="Times New Roman"/>
              </w:rPr>
            </w:pPr>
            <w:r w:rsidRPr="009A6BD0">
              <w:rPr>
                <w:rFonts w:ascii="Times New Roman" w:eastAsia="Calibri" w:hAnsi="Times New Roman"/>
              </w:rPr>
              <w:t>Учествују у дискусији, подељени у групе истражују текстове и видео записе и презентују резултате истраживања; процењују критички своје и презентације других група</w:t>
            </w:r>
          </w:p>
          <w:p w:rsidR="009A6BD0" w:rsidRPr="009A6BD0" w:rsidRDefault="009A6BD0" w:rsidP="009A6BD0">
            <w:pPr>
              <w:jc w:val="left"/>
              <w:rPr>
                <w:rFonts w:ascii="Times New Roman" w:eastAsia="Calibri" w:hAnsi="Times New Roman"/>
              </w:rPr>
            </w:pPr>
          </w:p>
          <w:p w:rsidR="009A6BD0" w:rsidRPr="009A6BD0" w:rsidRDefault="009A6BD0" w:rsidP="009A6BD0">
            <w:pPr>
              <w:jc w:val="left"/>
              <w:rPr>
                <w:rFonts w:ascii="Times New Roman" w:eastAsia="Calibri" w:hAnsi="Times New Roman"/>
              </w:rPr>
            </w:pPr>
          </w:p>
          <w:p w:rsidR="009A6BD0" w:rsidRPr="009A6BD0" w:rsidRDefault="009A6BD0" w:rsidP="009A6BD0">
            <w:pPr>
              <w:jc w:val="left"/>
              <w:rPr>
                <w:rFonts w:ascii="Times New Roman" w:eastAsia="Calibri" w:hAnsi="Times New Roman"/>
              </w:rPr>
            </w:pPr>
          </w:p>
          <w:p w:rsidR="009A6BD0" w:rsidRPr="009A6BD0" w:rsidRDefault="009A6BD0" w:rsidP="009A6BD0">
            <w:pPr>
              <w:jc w:val="left"/>
              <w:rPr>
                <w:rFonts w:ascii="Times New Roman" w:eastAsia="Calibri" w:hAnsi="Times New Roman"/>
              </w:rPr>
            </w:pPr>
          </w:p>
          <w:p w:rsidR="009A6BD0" w:rsidRPr="009A6BD0" w:rsidRDefault="009A6BD0" w:rsidP="009A6BD0">
            <w:pPr>
              <w:jc w:val="left"/>
              <w:rPr>
                <w:rFonts w:ascii="Times New Roman" w:eastAsia="Calibri" w:hAnsi="Times New Roman"/>
              </w:rPr>
            </w:pPr>
          </w:p>
          <w:p w:rsidR="009A6BD0" w:rsidRPr="009A6BD0" w:rsidRDefault="009A6BD0" w:rsidP="009A6BD0">
            <w:pPr>
              <w:jc w:val="left"/>
              <w:rPr>
                <w:rFonts w:ascii="Times New Roman" w:eastAsia="Calibri" w:hAnsi="Times New Roman"/>
              </w:rPr>
            </w:pPr>
          </w:p>
          <w:p w:rsidR="009A6BD0" w:rsidRPr="009A6BD0" w:rsidRDefault="009A6BD0" w:rsidP="009A6BD0">
            <w:pPr>
              <w:jc w:val="left"/>
              <w:rPr>
                <w:rFonts w:ascii="Times New Roman" w:eastAsia="Calibri" w:hAnsi="Times New Roman"/>
              </w:rPr>
            </w:pPr>
          </w:p>
          <w:p w:rsidR="009A6BD0" w:rsidRPr="009A6BD0" w:rsidRDefault="009A6BD0" w:rsidP="009A6BD0">
            <w:pPr>
              <w:jc w:val="left"/>
              <w:rPr>
                <w:rFonts w:ascii="Times New Roman" w:eastAsia="Calibri" w:hAnsi="Times New Roman"/>
              </w:rPr>
            </w:pPr>
          </w:p>
          <w:p w:rsidR="009A6BD0" w:rsidRPr="009A6BD0" w:rsidRDefault="009A6BD0" w:rsidP="009A6BD0">
            <w:pPr>
              <w:jc w:val="left"/>
              <w:rPr>
                <w:rFonts w:ascii="Times New Roman" w:eastAsia="Calibri" w:hAnsi="Times New Roman"/>
              </w:rPr>
            </w:pPr>
          </w:p>
          <w:p w:rsidR="009A6BD0" w:rsidRPr="009A6BD0" w:rsidRDefault="009A6BD0" w:rsidP="009A6BD0">
            <w:pPr>
              <w:jc w:val="left"/>
              <w:rPr>
                <w:rFonts w:ascii="Times New Roman" w:eastAsia="Calibri" w:hAnsi="Times New Roman"/>
              </w:rPr>
            </w:pPr>
          </w:p>
          <w:p w:rsidR="009A6BD0" w:rsidRPr="009A6BD0" w:rsidRDefault="009A6BD0" w:rsidP="009A6BD0">
            <w:pPr>
              <w:jc w:val="left"/>
              <w:rPr>
                <w:rFonts w:ascii="Times New Roman" w:eastAsia="Calibri" w:hAnsi="Times New Roman"/>
              </w:rPr>
            </w:pPr>
          </w:p>
          <w:p w:rsidR="009A6BD0" w:rsidRPr="009A6BD0" w:rsidRDefault="009A6BD0" w:rsidP="009A6BD0">
            <w:pPr>
              <w:jc w:val="left"/>
              <w:rPr>
                <w:rFonts w:ascii="Times New Roman" w:eastAsia="Calibri" w:hAnsi="Times New Roman"/>
              </w:rPr>
            </w:pPr>
          </w:p>
          <w:p w:rsidR="009A6BD0" w:rsidRPr="009A6BD0" w:rsidRDefault="009A6BD0" w:rsidP="009A6BD0">
            <w:pPr>
              <w:jc w:val="left"/>
              <w:rPr>
                <w:rFonts w:ascii="Times New Roman" w:eastAsia="Calibri" w:hAnsi="Times New Roman"/>
                <w:lang w:val="en-US"/>
              </w:rPr>
            </w:pPr>
            <w:r w:rsidRPr="009A6BD0">
              <w:rPr>
                <w:rFonts w:ascii="Times New Roman" w:eastAsia="Calibri" w:hAnsi="Times New Roman"/>
                <w:lang w:val="en-US"/>
              </w:rPr>
              <w:lastRenderedPageBreak/>
              <w:t>Учествуј</w:t>
            </w:r>
            <w:r w:rsidRPr="009A6BD0">
              <w:rPr>
                <w:rFonts w:ascii="Times New Roman" w:eastAsia="Calibri" w:hAnsi="Times New Roman"/>
                <w:lang w:val="sr-Latn-CS"/>
              </w:rPr>
              <w:t>у</w:t>
            </w:r>
            <w:r w:rsidRPr="009A6BD0">
              <w:rPr>
                <w:rFonts w:ascii="Times New Roman" w:eastAsia="Calibri" w:hAnsi="Times New Roman"/>
                <w:lang w:val="en-US"/>
              </w:rPr>
              <w:t xml:space="preserve"> у дискусији, прат</w:t>
            </w:r>
            <w:r w:rsidRPr="009A6BD0">
              <w:rPr>
                <w:rFonts w:ascii="Times New Roman" w:eastAsia="Calibri" w:hAnsi="Times New Roman"/>
                <w:lang w:val="sr-Latn-CS"/>
              </w:rPr>
              <w:t>е</w:t>
            </w:r>
            <w:r w:rsidRPr="009A6BD0">
              <w:rPr>
                <w:rFonts w:ascii="Times New Roman" w:eastAsia="Calibri" w:hAnsi="Times New Roman"/>
                <w:lang w:val="en-US"/>
              </w:rPr>
              <w:t xml:space="preserve"> и анализира</w:t>
            </w:r>
            <w:r w:rsidRPr="009A6BD0">
              <w:rPr>
                <w:rFonts w:ascii="Times New Roman" w:eastAsia="Calibri" w:hAnsi="Times New Roman"/>
                <w:lang w:val="sr-Latn-CS"/>
              </w:rPr>
              <w:t>ју</w:t>
            </w:r>
            <w:r w:rsidRPr="009A6BD0">
              <w:rPr>
                <w:rFonts w:ascii="Times New Roman" w:eastAsia="Calibri" w:hAnsi="Times New Roman"/>
                <w:lang w:val="en-US"/>
              </w:rPr>
              <w:t xml:space="preserve"> филм у групи, </w:t>
            </w:r>
          </w:p>
          <w:p w:rsidR="009A6BD0" w:rsidRPr="009A6BD0" w:rsidRDefault="009A6BD0" w:rsidP="009A6BD0">
            <w:pPr>
              <w:jc w:val="left"/>
              <w:rPr>
                <w:rFonts w:ascii="Times New Roman" w:eastAsia="Calibri" w:hAnsi="Times New Roman"/>
              </w:rPr>
            </w:pPr>
            <w:r w:rsidRPr="009A6BD0">
              <w:rPr>
                <w:rFonts w:ascii="Times New Roman" w:eastAsia="Calibri" w:hAnsi="Times New Roman"/>
                <w:lang w:val="en-US"/>
              </w:rPr>
              <w:t xml:space="preserve">истражује различите изворе података </w:t>
            </w:r>
            <w:r w:rsidRPr="009A6BD0">
              <w:rPr>
                <w:rFonts w:ascii="Times New Roman" w:eastAsia="Calibri" w:hAnsi="Times New Roman"/>
              </w:rPr>
              <w:t>везане за садржај часа</w:t>
            </w:r>
          </w:p>
          <w:p w:rsidR="009A6BD0" w:rsidRPr="009A6BD0" w:rsidRDefault="009A6BD0" w:rsidP="009A6BD0">
            <w:pPr>
              <w:jc w:val="left"/>
              <w:rPr>
                <w:rFonts w:ascii="Times New Roman" w:eastAsia="Calibri" w:hAnsi="Times New Roman"/>
              </w:rPr>
            </w:pPr>
          </w:p>
          <w:p w:rsidR="009A6BD0" w:rsidRPr="009A6BD0" w:rsidRDefault="009A6BD0" w:rsidP="009A6BD0">
            <w:pPr>
              <w:jc w:val="left"/>
              <w:rPr>
                <w:rFonts w:ascii="Times New Roman" w:eastAsia="Calibri" w:hAnsi="Times New Roman"/>
              </w:rPr>
            </w:pPr>
          </w:p>
          <w:p w:rsidR="009A6BD0" w:rsidRPr="009A6BD0" w:rsidRDefault="009A6BD0" w:rsidP="009A6BD0">
            <w:pPr>
              <w:jc w:val="left"/>
              <w:rPr>
                <w:rFonts w:ascii="Times New Roman" w:eastAsia="Calibri" w:hAnsi="Times New Roman"/>
              </w:rPr>
            </w:pPr>
          </w:p>
          <w:p w:rsidR="009A6BD0" w:rsidRPr="009A6BD0" w:rsidRDefault="009A6BD0" w:rsidP="009A6BD0">
            <w:pPr>
              <w:jc w:val="left"/>
              <w:rPr>
                <w:rFonts w:ascii="Times New Roman" w:eastAsia="Calibri" w:hAnsi="Times New Roman"/>
              </w:rPr>
            </w:pPr>
          </w:p>
          <w:p w:rsidR="009A6BD0" w:rsidRPr="009A6BD0" w:rsidRDefault="009A6BD0" w:rsidP="009A6BD0">
            <w:pPr>
              <w:jc w:val="left"/>
              <w:rPr>
                <w:rFonts w:ascii="Times New Roman" w:eastAsia="Calibri" w:hAnsi="Times New Roman"/>
              </w:rPr>
            </w:pPr>
          </w:p>
          <w:p w:rsidR="009A6BD0" w:rsidRPr="009A6BD0" w:rsidRDefault="009A6BD0" w:rsidP="009A6BD0">
            <w:pPr>
              <w:jc w:val="left"/>
              <w:rPr>
                <w:rFonts w:ascii="Times New Roman" w:eastAsia="Calibri" w:hAnsi="Times New Roman"/>
              </w:rPr>
            </w:pPr>
          </w:p>
          <w:p w:rsidR="009A6BD0" w:rsidRPr="009A6BD0" w:rsidRDefault="009A6BD0" w:rsidP="009A6BD0">
            <w:pPr>
              <w:jc w:val="left"/>
              <w:rPr>
                <w:rFonts w:ascii="Times New Roman" w:eastAsia="Calibri" w:hAnsi="Times New Roman"/>
              </w:rPr>
            </w:pPr>
          </w:p>
          <w:p w:rsidR="009A6BD0" w:rsidRPr="009A6BD0" w:rsidRDefault="009A6BD0" w:rsidP="009A6BD0">
            <w:pPr>
              <w:jc w:val="left"/>
              <w:rPr>
                <w:rFonts w:ascii="Times New Roman" w:eastAsia="Calibri" w:hAnsi="Times New Roman"/>
              </w:rPr>
            </w:pPr>
          </w:p>
          <w:p w:rsidR="009A6BD0" w:rsidRPr="009A6BD0" w:rsidRDefault="009A6BD0" w:rsidP="009A6BD0">
            <w:pPr>
              <w:jc w:val="left"/>
              <w:rPr>
                <w:rFonts w:ascii="Times New Roman" w:eastAsia="Calibri" w:hAnsi="Times New Roman"/>
              </w:rPr>
            </w:pPr>
          </w:p>
          <w:p w:rsidR="009A6BD0" w:rsidRPr="009A6BD0" w:rsidRDefault="009A6BD0" w:rsidP="009A6BD0">
            <w:pPr>
              <w:jc w:val="left"/>
              <w:rPr>
                <w:rFonts w:ascii="Times New Roman" w:eastAsia="Calibri" w:hAnsi="Times New Roman"/>
              </w:rPr>
            </w:pPr>
          </w:p>
          <w:p w:rsidR="009A6BD0" w:rsidRPr="009A6BD0" w:rsidRDefault="009A6BD0" w:rsidP="009A6BD0">
            <w:pPr>
              <w:jc w:val="left"/>
              <w:rPr>
                <w:rFonts w:ascii="Times New Roman" w:eastAsia="Calibri" w:hAnsi="Times New Roman"/>
              </w:rPr>
            </w:pPr>
          </w:p>
          <w:p w:rsidR="009A6BD0" w:rsidRPr="009A6BD0" w:rsidRDefault="009A6BD0" w:rsidP="009A6BD0">
            <w:pPr>
              <w:jc w:val="left"/>
              <w:rPr>
                <w:rFonts w:ascii="Times New Roman" w:eastAsia="Calibri" w:hAnsi="Times New Roman"/>
              </w:rPr>
            </w:pPr>
          </w:p>
          <w:p w:rsidR="009A6BD0" w:rsidRPr="009A6BD0" w:rsidRDefault="009A6BD0" w:rsidP="009A6BD0">
            <w:pPr>
              <w:jc w:val="left"/>
              <w:rPr>
                <w:rFonts w:ascii="Times New Roman" w:eastAsia="Calibri" w:hAnsi="Times New Roman"/>
              </w:rPr>
            </w:pPr>
          </w:p>
          <w:p w:rsidR="009A6BD0" w:rsidRPr="009A6BD0" w:rsidRDefault="009A6BD0" w:rsidP="009A6BD0">
            <w:pPr>
              <w:jc w:val="left"/>
              <w:rPr>
                <w:rFonts w:ascii="Times New Roman" w:eastAsia="Calibri" w:hAnsi="Times New Roman"/>
              </w:rPr>
            </w:pPr>
          </w:p>
          <w:p w:rsidR="009A6BD0" w:rsidRPr="009A6BD0" w:rsidRDefault="009A6BD0" w:rsidP="009A6BD0">
            <w:pPr>
              <w:jc w:val="left"/>
              <w:rPr>
                <w:rFonts w:ascii="Times New Roman" w:eastAsia="Calibri" w:hAnsi="Times New Roman"/>
              </w:rPr>
            </w:pPr>
          </w:p>
          <w:p w:rsidR="009A6BD0" w:rsidRPr="009A6BD0" w:rsidRDefault="009A6BD0" w:rsidP="009A6BD0">
            <w:pPr>
              <w:jc w:val="left"/>
              <w:rPr>
                <w:rFonts w:ascii="Times New Roman" w:eastAsia="Calibri" w:hAnsi="Times New Roman"/>
              </w:rPr>
            </w:pPr>
          </w:p>
          <w:p w:rsidR="009A6BD0" w:rsidRPr="009A6BD0" w:rsidRDefault="009A6BD0" w:rsidP="009A6BD0">
            <w:pPr>
              <w:jc w:val="left"/>
              <w:rPr>
                <w:rFonts w:ascii="Times New Roman" w:eastAsia="Calibri" w:hAnsi="Times New Roman"/>
                <w:lang w:val="en-US"/>
              </w:rPr>
            </w:pPr>
            <w:r w:rsidRPr="009A6BD0">
              <w:rPr>
                <w:rFonts w:ascii="Times New Roman" w:eastAsia="Calibri" w:hAnsi="Times New Roman"/>
                <w:lang w:val="en-US"/>
              </w:rPr>
              <w:t>Учествуј</w:t>
            </w:r>
            <w:r w:rsidRPr="009A6BD0">
              <w:rPr>
                <w:rFonts w:ascii="Times New Roman" w:eastAsia="Calibri" w:hAnsi="Times New Roman"/>
                <w:lang w:val="sr-Latn-CS"/>
              </w:rPr>
              <w:t>у</w:t>
            </w:r>
            <w:r w:rsidRPr="009A6BD0">
              <w:rPr>
                <w:rFonts w:ascii="Times New Roman" w:eastAsia="Calibri" w:hAnsi="Times New Roman"/>
                <w:lang w:val="en-US"/>
              </w:rPr>
              <w:t xml:space="preserve"> у дискусији, , </w:t>
            </w:r>
          </w:p>
          <w:p w:rsidR="009A6BD0" w:rsidRPr="009A6BD0" w:rsidRDefault="009A6BD0" w:rsidP="009A6BD0">
            <w:pPr>
              <w:jc w:val="left"/>
              <w:rPr>
                <w:rFonts w:ascii="Times New Roman" w:eastAsia="Calibri" w:hAnsi="Times New Roman"/>
              </w:rPr>
            </w:pPr>
            <w:r w:rsidRPr="009A6BD0">
              <w:rPr>
                <w:rFonts w:ascii="Times New Roman" w:eastAsia="Calibri" w:hAnsi="Times New Roman"/>
                <w:lang w:val="en-US"/>
              </w:rPr>
              <w:t xml:space="preserve">истражује различите изворе података о културним и религијским </w:t>
            </w:r>
            <w:r w:rsidRPr="009A6BD0">
              <w:rPr>
                <w:rFonts w:ascii="Times New Roman" w:eastAsia="Calibri" w:hAnsi="Times New Roman"/>
                <w:lang w:val="en-US"/>
              </w:rPr>
              <w:lastRenderedPageBreak/>
              <w:t>специфичностима различитих друштава, пиш</w:t>
            </w:r>
            <w:r w:rsidRPr="009A6BD0">
              <w:rPr>
                <w:rFonts w:ascii="Times New Roman" w:eastAsia="Calibri" w:hAnsi="Times New Roman"/>
                <w:lang w:val="sr-Latn-CS"/>
              </w:rPr>
              <w:t>у</w:t>
            </w:r>
            <w:r w:rsidRPr="009A6BD0">
              <w:rPr>
                <w:rFonts w:ascii="Times New Roman" w:eastAsia="Calibri" w:hAnsi="Times New Roman"/>
                <w:lang w:val="en-US"/>
              </w:rPr>
              <w:t xml:space="preserve"> </w:t>
            </w:r>
            <w:r w:rsidRPr="009A6BD0">
              <w:rPr>
                <w:rFonts w:ascii="Times New Roman" w:eastAsia="Calibri" w:hAnsi="Times New Roman"/>
              </w:rPr>
              <w:t>семинарски рад</w:t>
            </w:r>
          </w:p>
          <w:p w:rsidR="009A6BD0" w:rsidRPr="009A6BD0" w:rsidRDefault="009A6BD0" w:rsidP="009A6BD0">
            <w:pPr>
              <w:jc w:val="left"/>
              <w:rPr>
                <w:rFonts w:ascii="Times New Roman" w:eastAsia="Calibri" w:hAnsi="Times New Roman"/>
              </w:rPr>
            </w:pPr>
          </w:p>
          <w:p w:rsidR="009A6BD0" w:rsidRPr="009A6BD0" w:rsidRDefault="009A6BD0" w:rsidP="009A6BD0">
            <w:pPr>
              <w:jc w:val="left"/>
              <w:rPr>
                <w:rFonts w:ascii="Times New Roman" w:eastAsia="Calibri" w:hAnsi="Times New Roman"/>
              </w:rPr>
            </w:pPr>
          </w:p>
          <w:p w:rsidR="009A6BD0" w:rsidRPr="009A6BD0" w:rsidRDefault="009A6BD0" w:rsidP="009A6BD0">
            <w:pPr>
              <w:jc w:val="left"/>
              <w:rPr>
                <w:rFonts w:ascii="Times New Roman" w:eastAsia="Calibri" w:hAnsi="Times New Roman"/>
              </w:rPr>
            </w:pPr>
          </w:p>
          <w:p w:rsidR="009A6BD0" w:rsidRPr="009A6BD0" w:rsidRDefault="009A6BD0" w:rsidP="009A6BD0">
            <w:pPr>
              <w:jc w:val="left"/>
              <w:rPr>
                <w:rFonts w:ascii="Times New Roman" w:eastAsia="Calibri" w:hAnsi="Times New Roman"/>
              </w:rPr>
            </w:pPr>
          </w:p>
          <w:p w:rsidR="009A6BD0" w:rsidRPr="009A6BD0" w:rsidRDefault="009A6BD0" w:rsidP="009A6BD0">
            <w:pPr>
              <w:jc w:val="left"/>
              <w:rPr>
                <w:rFonts w:ascii="Times New Roman" w:eastAsia="Calibri" w:hAnsi="Times New Roman"/>
              </w:rPr>
            </w:pPr>
          </w:p>
          <w:p w:rsidR="009A6BD0" w:rsidRPr="009A6BD0" w:rsidRDefault="009A6BD0" w:rsidP="009A6BD0">
            <w:pPr>
              <w:jc w:val="left"/>
              <w:rPr>
                <w:rFonts w:ascii="Times New Roman" w:eastAsia="Calibri" w:hAnsi="Times New Roman"/>
              </w:rPr>
            </w:pPr>
          </w:p>
          <w:p w:rsidR="009A6BD0" w:rsidRPr="009A6BD0" w:rsidRDefault="009A6BD0" w:rsidP="009A6BD0">
            <w:pPr>
              <w:jc w:val="left"/>
              <w:rPr>
                <w:rFonts w:ascii="Times New Roman" w:eastAsia="Calibri" w:hAnsi="Times New Roman"/>
              </w:rPr>
            </w:pPr>
          </w:p>
          <w:p w:rsidR="009A6BD0" w:rsidRPr="009A6BD0" w:rsidRDefault="009A6BD0" w:rsidP="009A6BD0">
            <w:pPr>
              <w:jc w:val="left"/>
              <w:rPr>
                <w:rFonts w:ascii="Times New Roman" w:eastAsia="Calibri" w:hAnsi="Times New Roman"/>
              </w:rPr>
            </w:pPr>
          </w:p>
          <w:p w:rsidR="009A6BD0" w:rsidRPr="009A6BD0" w:rsidRDefault="009A6BD0" w:rsidP="009A6BD0">
            <w:pPr>
              <w:jc w:val="left"/>
              <w:rPr>
                <w:rFonts w:ascii="Times New Roman" w:eastAsia="Calibri" w:hAnsi="Times New Roman"/>
              </w:rPr>
            </w:pPr>
          </w:p>
          <w:p w:rsidR="009A6BD0" w:rsidRPr="009A6BD0" w:rsidRDefault="009A6BD0" w:rsidP="009A6BD0">
            <w:pPr>
              <w:jc w:val="left"/>
              <w:rPr>
                <w:rFonts w:ascii="Times New Roman" w:eastAsia="Calibri" w:hAnsi="Times New Roman"/>
              </w:rPr>
            </w:pPr>
          </w:p>
          <w:p w:rsidR="009A6BD0" w:rsidRPr="009A6BD0" w:rsidRDefault="009A6BD0" w:rsidP="009A6BD0">
            <w:pPr>
              <w:jc w:val="left"/>
              <w:rPr>
                <w:rFonts w:ascii="Times New Roman" w:eastAsia="Calibri" w:hAnsi="Times New Roman"/>
              </w:rPr>
            </w:pPr>
          </w:p>
          <w:p w:rsidR="009A6BD0" w:rsidRPr="009A6BD0" w:rsidRDefault="009A6BD0" w:rsidP="009A6BD0">
            <w:pPr>
              <w:jc w:val="left"/>
              <w:rPr>
                <w:rFonts w:ascii="Times New Roman" w:eastAsia="Calibri" w:hAnsi="Times New Roman"/>
              </w:rPr>
            </w:pPr>
          </w:p>
          <w:p w:rsidR="009A6BD0" w:rsidRPr="009A6BD0" w:rsidRDefault="009A6BD0" w:rsidP="009A6BD0">
            <w:pPr>
              <w:jc w:val="left"/>
              <w:rPr>
                <w:rFonts w:ascii="Times New Roman" w:eastAsia="Calibri" w:hAnsi="Times New Roman"/>
              </w:rPr>
            </w:pPr>
          </w:p>
          <w:p w:rsidR="009A6BD0" w:rsidRPr="009A6BD0" w:rsidRDefault="009A6BD0" w:rsidP="009A6BD0">
            <w:pPr>
              <w:jc w:val="left"/>
              <w:rPr>
                <w:rFonts w:ascii="Times New Roman" w:eastAsia="Calibri" w:hAnsi="Times New Roman"/>
              </w:rPr>
            </w:pPr>
          </w:p>
          <w:p w:rsidR="009A6BD0" w:rsidRPr="009A6BD0" w:rsidRDefault="009A6BD0" w:rsidP="009A6BD0">
            <w:pPr>
              <w:jc w:val="left"/>
              <w:rPr>
                <w:rFonts w:ascii="Times New Roman" w:eastAsia="Calibri" w:hAnsi="Times New Roman"/>
              </w:rPr>
            </w:pPr>
          </w:p>
          <w:p w:rsidR="009A6BD0" w:rsidRPr="009A6BD0" w:rsidRDefault="009A6BD0" w:rsidP="009A6BD0">
            <w:pPr>
              <w:jc w:val="left"/>
              <w:rPr>
                <w:rFonts w:ascii="Times New Roman" w:eastAsia="Calibri" w:hAnsi="Times New Roman"/>
              </w:rPr>
            </w:pPr>
          </w:p>
          <w:p w:rsidR="009A6BD0" w:rsidRPr="009A6BD0" w:rsidRDefault="009A6BD0" w:rsidP="009A6BD0">
            <w:pPr>
              <w:jc w:val="left"/>
              <w:rPr>
                <w:rFonts w:ascii="Times New Roman" w:eastAsia="Calibri" w:hAnsi="Times New Roman"/>
              </w:rPr>
            </w:pPr>
          </w:p>
          <w:p w:rsidR="009A6BD0" w:rsidRPr="009A6BD0" w:rsidRDefault="009A6BD0" w:rsidP="009A6BD0">
            <w:pPr>
              <w:jc w:val="left"/>
              <w:rPr>
                <w:rFonts w:ascii="Times New Roman" w:eastAsia="Calibri" w:hAnsi="Times New Roman"/>
              </w:rPr>
            </w:pPr>
          </w:p>
          <w:p w:rsidR="009A6BD0" w:rsidRPr="009A6BD0" w:rsidRDefault="009A6BD0" w:rsidP="009A6BD0">
            <w:pPr>
              <w:jc w:val="left"/>
              <w:rPr>
                <w:rFonts w:ascii="Times New Roman" w:eastAsia="Calibri" w:hAnsi="Times New Roman"/>
              </w:rPr>
            </w:pPr>
          </w:p>
          <w:p w:rsidR="009A6BD0" w:rsidRPr="009A6BD0" w:rsidRDefault="009A6BD0" w:rsidP="009A6BD0">
            <w:pPr>
              <w:jc w:val="left"/>
              <w:rPr>
                <w:rFonts w:ascii="Times New Roman" w:eastAsia="Calibri" w:hAnsi="Times New Roman"/>
              </w:rPr>
            </w:pPr>
          </w:p>
          <w:p w:rsidR="009A6BD0" w:rsidRPr="009A6BD0" w:rsidRDefault="009A6BD0" w:rsidP="009A6BD0">
            <w:pPr>
              <w:jc w:val="left"/>
              <w:rPr>
                <w:rFonts w:ascii="Times New Roman" w:eastAsia="Calibri" w:hAnsi="Times New Roman"/>
              </w:rPr>
            </w:pPr>
          </w:p>
          <w:p w:rsidR="009A6BD0" w:rsidRPr="009A6BD0" w:rsidRDefault="009A6BD0" w:rsidP="009A6BD0">
            <w:pPr>
              <w:jc w:val="left"/>
              <w:rPr>
                <w:rFonts w:ascii="Times New Roman" w:eastAsia="Calibri" w:hAnsi="Times New Roman"/>
              </w:rPr>
            </w:pPr>
          </w:p>
          <w:p w:rsidR="009A6BD0" w:rsidRPr="009A6BD0" w:rsidRDefault="009A6BD0" w:rsidP="009A6BD0">
            <w:pPr>
              <w:jc w:val="left"/>
              <w:rPr>
                <w:rFonts w:ascii="Times New Roman" w:eastAsia="Calibri" w:hAnsi="Times New Roman"/>
              </w:rPr>
            </w:pPr>
          </w:p>
          <w:p w:rsidR="009A6BD0" w:rsidRPr="009A6BD0" w:rsidRDefault="009A6BD0" w:rsidP="009A6BD0">
            <w:pPr>
              <w:jc w:val="left"/>
              <w:rPr>
                <w:rFonts w:ascii="Times New Roman" w:eastAsia="Calibri" w:hAnsi="Times New Roman"/>
              </w:rPr>
            </w:pPr>
          </w:p>
          <w:p w:rsidR="009A6BD0" w:rsidRPr="009A6BD0" w:rsidRDefault="009A6BD0" w:rsidP="009A6BD0">
            <w:pPr>
              <w:jc w:val="left"/>
              <w:rPr>
                <w:rFonts w:ascii="Times New Roman" w:eastAsia="Calibri" w:hAnsi="Times New Roman"/>
              </w:rPr>
            </w:pPr>
          </w:p>
          <w:p w:rsidR="009A6BD0" w:rsidRPr="009A6BD0" w:rsidRDefault="009A6BD0" w:rsidP="009A6BD0">
            <w:pPr>
              <w:jc w:val="left"/>
              <w:rPr>
                <w:rFonts w:ascii="Times New Roman" w:eastAsia="Calibri" w:hAnsi="Times New Roman"/>
              </w:rPr>
            </w:pPr>
          </w:p>
          <w:p w:rsidR="009A6BD0" w:rsidRPr="009A6BD0" w:rsidRDefault="009A6BD0" w:rsidP="009A6BD0">
            <w:pPr>
              <w:jc w:val="left"/>
              <w:rPr>
                <w:rFonts w:ascii="Times New Roman" w:eastAsia="Calibri" w:hAnsi="Times New Roman"/>
              </w:rPr>
            </w:pPr>
          </w:p>
          <w:p w:rsidR="009A6BD0" w:rsidRPr="009A6BD0" w:rsidRDefault="009A6BD0" w:rsidP="009A6BD0">
            <w:pPr>
              <w:jc w:val="left"/>
              <w:rPr>
                <w:rFonts w:ascii="Times New Roman" w:eastAsia="Calibri" w:hAnsi="Times New Roman"/>
              </w:rPr>
            </w:pPr>
          </w:p>
          <w:p w:rsidR="009A6BD0" w:rsidRPr="009A6BD0" w:rsidRDefault="009A6BD0" w:rsidP="009A6BD0">
            <w:pPr>
              <w:jc w:val="left"/>
              <w:rPr>
                <w:rFonts w:ascii="Times New Roman" w:eastAsia="Calibri" w:hAnsi="Times New Roman"/>
              </w:rPr>
            </w:pPr>
          </w:p>
          <w:p w:rsidR="009A6BD0" w:rsidRPr="009A6BD0" w:rsidRDefault="009A6BD0" w:rsidP="009A6BD0">
            <w:pPr>
              <w:jc w:val="left"/>
              <w:rPr>
                <w:rFonts w:ascii="Times New Roman" w:eastAsia="Calibri" w:hAnsi="Times New Roman"/>
              </w:rPr>
            </w:pPr>
          </w:p>
          <w:p w:rsidR="009A6BD0" w:rsidRPr="009A6BD0" w:rsidRDefault="009A6BD0" w:rsidP="009A6BD0">
            <w:pPr>
              <w:jc w:val="left"/>
              <w:rPr>
                <w:rFonts w:ascii="Times New Roman" w:eastAsia="Calibri" w:hAnsi="Times New Roman"/>
              </w:rPr>
            </w:pPr>
            <w:r w:rsidRPr="009A6BD0">
              <w:rPr>
                <w:rFonts w:ascii="Times New Roman" w:eastAsia="Calibri" w:hAnsi="Times New Roman"/>
              </w:rPr>
              <w:t>Прате наставу, учествују у дискусији, дају критички осврт на филм подељени у групе, истражују статистичке податке</w:t>
            </w:r>
          </w:p>
          <w:p w:rsidR="009A6BD0" w:rsidRPr="009A6BD0" w:rsidRDefault="009A6BD0" w:rsidP="009A6BD0">
            <w:pPr>
              <w:jc w:val="left"/>
              <w:rPr>
                <w:rFonts w:ascii="Times New Roman" w:eastAsia="Calibri" w:hAnsi="Times New Roman"/>
              </w:rPr>
            </w:pPr>
          </w:p>
          <w:p w:rsidR="009A6BD0" w:rsidRPr="009A6BD0" w:rsidRDefault="009A6BD0" w:rsidP="009A6BD0">
            <w:pPr>
              <w:jc w:val="left"/>
              <w:rPr>
                <w:rFonts w:ascii="Times New Roman" w:eastAsia="Calibri" w:hAnsi="Times New Roman"/>
              </w:rPr>
            </w:pPr>
          </w:p>
          <w:p w:rsidR="009A6BD0" w:rsidRPr="009A6BD0" w:rsidRDefault="009A6BD0" w:rsidP="009A6BD0">
            <w:pPr>
              <w:jc w:val="left"/>
              <w:rPr>
                <w:rFonts w:ascii="Times New Roman" w:eastAsia="Calibri" w:hAnsi="Times New Roman"/>
              </w:rPr>
            </w:pPr>
          </w:p>
          <w:p w:rsidR="009A6BD0" w:rsidRPr="009A6BD0" w:rsidRDefault="009A6BD0" w:rsidP="009A6BD0">
            <w:pPr>
              <w:jc w:val="left"/>
              <w:rPr>
                <w:rFonts w:ascii="Times New Roman" w:eastAsia="Calibri" w:hAnsi="Times New Roman"/>
              </w:rPr>
            </w:pPr>
          </w:p>
          <w:p w:rsidR="009A6BD0" w:rsidRPr="009A6BD0" w:rsidRDefault="009A6BD0" w:rsidP="009A6BD0">
            <w:pPr>
              <w:jc w:val="left"/>
              <w:rPr>
                <w:rFonts w:ascii="Times New Roman" w:eastAsia="Calibri" w:hAnsi="Times New Roman"/>
              </w:rPr>
            </w:pPr>
          </w:p>
          <w:p w:rsidR="009A6BD0" w:rsidRPr="009A6BD0" w:rsidRDefault="009A6BD0" w:rsidP="009A6BD0">
            <w:pPr>
              <w:jc w:val="left"/>
              <w:rPr>
                <w:rFonts w:ascii="Times New Roman" w:eastAsia="Calibri" w:hAnsi="Times New Roman"/>
              </w:rPr>
            </w:pPr>
          </w:p>
          <w:p w:rsidR="009A6BD0" w:rsidRPr="009A6BD0" w:rsidRDefault="009A6BD0" w:rsidP="009A6BD0">
            <w:pPr>
              <w:jc w:val="left"/>
              <w:rPr>
                <w:rFonts w:ascii="Times New Roman" w:eastAsia="Calibri" w:hAnsi="Times New Roman"/>
              </w:rPr>
            </w:pPr>
          </w:p>
          <w:p w:rsidR="009A6BD0" w:rsidRPr="009A6BD0" w:rsidRDefault="009A6BD0" w:rsidP="009A6BD0">
            <w:pPr>
              <w:jc w:val="left"/>
              <w:rPr>
                <w:rFonts w:ascii="Times New Roman" w:eastAsia="Calibri" w:hAnsi="Times New Roman"/>
              </w:rPr>
            </w:pPr>
          </w:p>
          <w:p w:rsidR="009A6BD0" w:rsidRPr="009A6BD0" w:rsidRDefault="009A6BD0" w:rsidP="009A6BD0">
            <w:pPr>
              <w:jc w:val="left"/>
              <w:rPr>
                <w:rFonts w:ascii="Times New Roman" w:eastAsia="Calibri" w:hAnsi="Times New Roman"/>
              </w:rPr>
            </w:pPr>
          </w:p>
          <w:p w:rsidR="009A6BD0" w:rsidRPr="009A6BD0" w:rsidRDefault="009A6BD0" w:rsidP="009A6BD0">
            <w:pPr>
              <w:jc w:val="left"/>
              <w:rPr>
                <w:rFonts w:ascii="Times New Roman" w:eastAsia="Calibri" w:hAnsi="Times New Roman"/>
              </w:rPr>
            </w:pPr>
          </w:p>
          <w:p w:rsidR="009A6BD0" w:rsidRPr="009A6BD0" w:rsidRDefault="009A6BD0" w:rsidP="009A6BD0">
            <w:pPr>
              <w:jc w:val="left"/>
              <w:rPr>
                <w:rFonts w:ascii="Times New Roman" w:eastAsia="Calibri" w:hAnsi="Times New Roman"/>
              </w:rPr>
            </w:pPr>
          </w:p>
          <w:p w:rsidR="009A6BD0" w:rsidRPr="009A6BD0" w:rsidRDefault="009A6BD0" w:rsidP="009A6BD0">
            <w:pPr>
              <w:jc w:val="left"/>
              <w:rPr>
                <w:rFonts w:ascii="Times New Roman" w:eastAsia="Calibri" w:hAnsi="Times New Roman"/>
              </w:rPr>
            </w:pPr>
          </w:p>
          <w:p w:rsidR="009A6BD0" w:rsidRPr="009A6BD0" w:rsidRDefault="009A6BD0" w:rsidP="009A6BD0">
            <w:pPr>
              <w:jc w:val="left"/>
              <w:rPr>
                <w:rFonts w:ascii="Times New Roman" w:eastAsia="Calibri" w:hAnsi="Times New Roman"/>
              </w:rPr>
            </w:pPr>
          </w:p>
          <w:p w:rsidR="009A6BD0" w:rsidRPr="009A6BD0" w:rsidRDefault="009A6BD0" w:rsidP="009A6BD0">
            <w:pPr>
              <w:jc w:val="left"/>
              <w:rPr>
                <w:rFonts w:ascii="Times New Roman" w:eastAsia="Calibri" w:hAnsi="Times New Roman"/>
              </w:rPr>
            </w:pPr>
          </w:p>
          <w:p w:rsidR="009A6BD0" w:rsidRPr="009A6BD0" w:rsidRDefault="009A6BD0" w:rsidP="009A6BD0">
            <w:pPr>
              <w:jc w:val="left"/>
              <w:rPr>
                <w:rFonts w:ascii="Times New Roman" w:eastAsia="Calibri" w:hAnsi="Times New Roman"/>
              </w:rPr>
            </w:pPr>
          </w:p>
          <w:p w:rsidR="009A6BD0" w:rsidRPr="009A6BD0" w:rsidRDefault="009A6BD0" w:rsidP="009A6BD0">
            <w:pPr>
              <w:jc w:val="left"/>
              <w:rPr>
                <w:rFonts w:ascii="Times New Roman" w:eastAsia="Calibri" w:hAnsi="Times New Roman"/>
              </w:rPr>
            </w:pPr>
          </w:p>
          <w:p w:rsidR="009A6BD0" w:rsidRPr="009A6BD0" w:rsidRDefault="009A6BD0" w:rsidP="009A6BD0">
            <w:pPr>
              <w:jc w:val="left"/>
              <w:rPr>
                <w:rFonts w:ascii="Times New Roman" w:eastAsia="Calibri" w:hAnsi="Times New Roman"/>
                <w:lang w:val="en-US"/>
              </w:rPr>
            </w:pPr>
            <w:r w:rsidRPr="009A6BD0">
              <w:rPr>
                <w:rFonts w:ascii="Times New Roman" w:eastAsia="Calibri" w:hAnsi="Times New Roman"/>
              </w:rPr>
              <w:t>Учествују у дискусији,</w:t>
            </w:r>
            <w:r w:rsidRPr="009A6BD0">
              <w:rPr>
                <w:rFonts w:ascii="Times New Roman" w:eastAsia="Calibri" w:hAnsi="Times New Roman"/>
                <w:lang w:val="en-US"/>
              </w:rPr>
              <w:t xml:space="preserve"> прикупља</w:t>
            </w:r>
            <w:r w:rsidRPr="009A6BD0">
              <w:rPr>
                <w:rFonts w:ascii="Times New Roman" w:eastAsia="Calibri" w:hAnsi="Times New Roman"/>
                <w:lang w:val="sr-Latn-CS"/>
              </w:rPr>
              <w:t>ју</w:t>
            </w:r>
            <w:r w:rsidRPr="009A6BD0">
              <w:rPr>
                <w:rFonts w:ascii="Times New Roman" w:eastAsia="Calibri" w:hAnsi="Times New Roman"/>
                <w:lang w:val="en-US"/>
              </w:rPr>
              <w:t xml:space="preserve"> материјал за </w:t>
            </w:r>
            <w:r w:rsidRPr="009A6BD0">
              <w:rPr>
                <w:rFonts w:ascii="Times New Roman" w:eastAsia="Calibri" w:hAnsi="Times New Roman"/>
              </w:rPr>
              <w:t>групни рад,</w:t>
            </w:r>
            <w:r w:rsidRPr="009A6BD0">
              <w:rPr>
                <w:rFonts w:ascii="Times New Roman" w:eastAsia="Calibri" w:hAnsi="Times New Roman"/>
                <w:lang w:val="en-US"/>
              </w:rPr>
              <w:t>пиш</w:t>
            </w:r>
            <w:r w:rsidRPr="009A6BD0">
              <w:rPr>
                <w:rFonts w:ascii="Times New Roman" w:eastAsia="Calibri" w:hAnsi="Times New Roman"/>
                <w:lang w:val="sr-Latn-CS"/>
              </w:rPr>
              <w:t>у</w:t>
            </w:r>
            <w:r w:rsidRPr="009A6BD0">
              <w:rPr>
                <w:rFonts w:ascii="Times New Roman" w:eastAsia="Calibri" w:hAnsi="Times New Roman"/>
                <w:lang w:val="en-US"/>
              </w:rPr>
              <w:t xml:space="preserve"> </w:t>
            </w:r>
            <w:r w:rsidRPr="009A6BD0">
              <w:rPr>
                <w:rFonts w:ascii="Times New Roman" w:eastAsia="Calibri" w:hAnsi="Times New Roman"/>
                <w:lang w:val="en-US"/>
              </w:rPr>
              <w:lastRenderedPageBreak/>
              <w:t>семинарск</w:t>
            </w:r>
            <w:r w:rsidRPr="009A6BD0">
              <w:rPr>
                <w:rFonts w:ascii="Times New Roman" w:eastAsia="Calibri" w:hAnsi="Times New Roman"/>
                <w:lang w:val="sr-Latn-CS"/>
              </w:rPr>
              <w:t>е</w:t>
            </w:r>
            <w:r w:rsidRPr="009A6BD0">
              <w:rPr>
                <w:rFonts w:ascii="Times New Roman" w:eastAsia="Calibri" w:hAnsi="Times New Roman"/>
                <w:lang w:val="en-US"/>
              </w:rPr>
              <w:t xml:space="preserve"> рад</w:t>
            </w:r>
            <w:r w:rsidRPr="009A6BD0">
              <w:rPr>
                <w:rFonts w:ascii="Times New Roman" w:eastAsia="Calibri" w:hAnsi="Times New Roman"/>
                <w:lang w:val="sr-Latn-CS"/>
              </w:rPr>
              <w:t>ове</w:t>
            </w:r>
            <w:r w:rsidRPr="009A6BD0">
              <w:rPr>
                <w:rFonts w:ascii="Times New Roman" w:eastAsia="Calibri" w:hAnsi="Times New Roman"/>
                <w:lang w:val="en-US"/>
              </w:rPr>
              <w:t>, презентуј</w:t>
            </w:r>
            <w:r w:rsidRPr="009A6BD0">
              <w:rPr>
                <w:rFonts w:ascii="Times New Roman" w:eastAsia="Calibri" w:hAnsi="Times New Roman"/>
                <w:lang w:val="sr-Latn-CS"/>
              </w:rPr>
              <w:t>у</w:t>
            </w:r>
            <w:r w:rsidRPr="009A6BD0">
              <w:rPr>
                <w:rFonts w:ascii="Times New Roman" w:eastAsia="Calibri" w:hAnsi="Times New Roman"/>
                <w:lang w:val="en-US"/>
              </w:rPr>
              <w:t xml:space="preserve"> рад</w:t>
            </w:r>
            <w:r w:rsidRPr="009A6BD0">
              <w:rPr>
                <w:rFonts w:ascii="Times New Roman" w:eastAsia="Calibri" w:hAnsi="Times New Roman"/>
                <w:lang w:val="sr-Latn-CS"/>
              </w:rPr>
              <w:t>ове</w:t>
            </w:r>
            <w:r w:rsidRPr="009A6BD0">
              <w:rPr>
                <w:rFonts w:ascii="Times New Roman" w:eastAsia="Calibri" w:hAnsi="Times New Roman"/>
                <w:lang w:val="en-US"/>
              </w:rPr>
              <w:t>, процењуј</w:t>
            </w:r>
            <w:r w:rsidRPr="009A6BD0">
              <w:rPr>
                <w:rFonts w:ascii="Times New Roman" w:eastAsia="Calibri" w:hAnsi="Times New Roman"/>
                <w:lang w:val="sr-Latn-CS"/>
              </w:rPr>
              <w:t>у</w:t>
            </w:r>
            <w:r w:rsidRPr="009A6BD0">
              <w:rPr>
                <w:rFonts w:ascii="Times New Roman" w:eastAsia="Calibri" w:hAnsi="Times New Roman"/>
                <w:lang w:val="en-US"/>
              </w:rPr>
              <w:t xml:space="preserve"> и коментариш</w:t>
            </w:r>
            <w:r w:rsidRPr="009A6BD0">
              <w:rPr>
                <w:rFonts w:ascii="Times New Roman" w:eastAsia="Calibri" w:hAnsi="Times New Roman"/>
                <w:lang w:val="sr-Latn-CS"/>
              </w:rPr>
              <w:t>у</w:t>
            </w:r>
            <w:r w:rsidRPr="009A6BD0">
              <w:rPr>
                <w:rFonts w:ascii="Times New Roman" w:eastAsia="Calibri" w:hAnsi="Times New Roman"/>
                <w:lang w:val="en-US"/>
              </w:rPr>
              <w:t xml:space="preserve"> рад осталих</w:t>
            </w:r>
          </w:p>
          <w:p w:rsidR="009A6BD0" w:rsidRPr="009A6BD0" w:rsidRDefault="009A6BD0" w:rsidP="009A6BD0">
            <w:pPr>
              <w:jc w:val="left"/>
              <w:rPr>
                <w:rFonts w:ascii="Times New Roman" w:eastAsia="Calibri" w:hAnsi="Times New Roman"/>
              </w:rPr>
            </w:pPr>
            <w:r w:rsidRPr="009A6BD0">
              <w:rPr>
                <w:rFonts w:ascii="Times New Roman" w:eastAsia="Calibri" w:hAnsi="Times New Roman"/>
              </w:rPr>
              <w:t xml:space="preserve"> </w:t>
            </w:r>
          </w:p>
          <w:p w:rsidR="009A6BD0" w:rsidRPr="009A6BD0" w:rsidRDefault="009A6BD0" w:rsidP="009A6BD0">
            <w:pPr>
              <w:jc w:val="left"/>
              <w:rPr>
                <w:rFonts w:ascii="Times New Roman" w:eastAsia="Calibri" w:hAnsi="Times New Roman"/>
              </w:rPr>
            </w:pPr>
          </w:p>
          <w:p w:rsidR="009A6BD0" w:rsidRPr="009A6BD0" w:rsidRDefault="009A6BD0" w:rsidP="009A6BD0">
            <w:pPr>
              <w:jc w:val="left"/>
              <w:rPr>
                <w:rFonts w:ascii="Times New Roman" w:eastAsia="Calibri" w:hAnsi="Times New Roman"/>
              </w:rPr>
            </w:pPr>
          </w:p>
          <w:p w:rsidR="009A6BD0" w:rsidRPr="009A6BD0" w:rsidRDefault="009A6BD0" w:rsidP="009A6BD0">
            <w:pPr>
              <w:jc w:val="left"/>
              <w:rPr>
                <w:rFonts w:ascii="Times New Roman" w:eastAsia="Calibri" w:hAnsi="Times New Roman"/>
              </w:rPr>
            </w:pPr>
          </w:p>
          <w:p w:rsidR="009A6BD0" w:rsidRPr="009A6BD0" w:rsidRDefault="009A6BD0" w:rsidP="009A6BD0">
            <w:pPr>
              <w:jc w:val="left"/>
              <w:rPr>
                <w:rFonts w:ascii="Times New Roman" w:eastAsia="Calibri" w:hAnsi="Times New Roman"/>
              </w:rPr>
            </w:pPr>
          </w:p>
          <w:p w:rsidR="009A6BD0" w:rsidRPr="009A6BD0" w:rsidRDefault="009A6BD0" w:rsidP="009A6BD0">
            <w:pPr>
              <w:jc w:val="left"/>
              <w:rPr>
                <w:rFonts w:ascii="Times New Roman" w:eastAsia="Calibri" w:hAnsi="Times New Roman"/>
              </w:rPr>
            </w:pPr>
          </w:p>
          <w:p w:rsidR="009A6BD0" w:rsidRPr="009A6BD0" w:rsidRDefault="009A6BD0" w:rsidP="009A6BD0">
            <w:pPr>
              <w:jc w:val="left"/>
              <w:rPr>
                <w:rFonts w:ascii="Times New Roman" w:eastAsia="Calibri" w:hAnsi="Times New Roman"/>
              </w:rPr>
            </w:pPr>
          </w:p>
          <w:p w:rsidR="009A6BD0" w:rsidRPr="009A6BD0" w:rsidRDefault="009A6BD0" w:rsidP="009A6BD0">
            <w:pPr>
              <w:jc w:val="left"/>
              <w:rPr>
                <w:rFonts w:ascii="Times New Roman" w:eastAsia="Calibri" w:hAnsi="Times New Roman"/>
              </w:rPr>
            </w:pPr>
          </w:p>
          <w:p w:rsidR="009A6BD0" w:rsidRPr="009A6BD0" w:rsidRDefault="009A6BD0" w:rsidP="009A6BD0">
            <w:pPr>
              <w:jc w:val="left"/>
              <w:rPr>
                <w:rFonts w:ascii="Times New Roman" w:eastAsia="Calibri" w:hAnsi="Times New Roman"/>
              </w:rPr>
            </w:pPr>
          </w:p>
          <w:p w:rsidR="009A6BD0" w:rsidRPr="009A6BD0" w:rsidRDefault="009A6BD0" w:rsidP="009A6BD0">
            <w:pPr>
              <w:jc w:val="left"/>
              <w:rPr>
                <w:rFonts w:ascii="Times New Roman" w:eastAsia="Calibri" w:hAnsi="Times New Roman"/>
              </w:rPr>
            </w:pPr>
          </w:p>
          <w:p w:rsidR="009A6BD0" w:rsidRPr="009A6BD0" w:rsidRDefault="009A6BD0" w:rsidP="009A6BD0">
            <w:pPr>
              <w:jc w:val="left"/>
              <w:rPr>
                <w:rFonts w:ascii="Times New Roman" w:eastAsia="Calibri" w:hAnsi="Times New Roman"/>
              </w:rPr>
            </w:pPr>
          </w:p>
          <w:p w:rsidR="009A6BD0" w:rsidRPr="009A6BD0" w:rsidRDefault="009A6BD0" w:rsidP="009A6BD0">
            <w:pPr>
              <w:jc w:val="left"/>
              <w:rPr>
                <w:rFonts w:ascii="Times New Roman" w:eastAsia="Calibri" w:hAnsi="Times New Roman"/>
              </w:rPr>
            </w:pPr>
          </w:p>
          <w:p w:rsidR="009A6BD0" w:rsidRPr="009A6BD0" w:rsidRDefault="009A6BD0" w:rsidP="009A6BD0">
            <w:pPr>
              <w:jc w:val="left"/>
              <w:rPr>
                <w:rFonts w:ascii="Times New Roman" w:eastAsia="Calibri" w:hAnsi="Times New Roman"/>
              </w:rPr>
            </w:pPr>
          </w:p>
          <w:p w:rsidR="009A6BD0" w:rsidRPr="009A6BD0" w:rsidRDefault="009A6BD0" w:rsidP="009A6BD0">
            <w:pPr>
              <w:jc w:val="left"/>
              <w:rPr>
                <w:rFonts w:ascii="Times New Roman" w:eastAsia="Calibri" w:hAnsi="Times New Roman"/>
              </w:rPr>
            </w:pPr>
          </w:p>
          <w:p w:rsidR="009A6BD0" w:rsidRPr="009A6BD0" w:rsidRDefault="009A6BD0" w:rsidP="009A6BD0">
            <w:pPr>
              <w:jc w:val="left"/>
              <w:rPr>
                <w:rFonts w:ascii="Times New Roman" w:eastAsia="Calibri" w:hAnsi="Times New Roman"/>
              </w:rPr>
            </w:pPr>
          </w:p>
          <w:p w:rsidR="009A6BD0" w:rsidRPr="009A6BD0" w:rsidRDefault="009A6BD0" w:rsidP="009A6BD0">
            <w:pPr>
              <w:jc w:val="left"/>
              <w:rPr>
                <w:rFonts w:ascii="Times New Roman" w:eastAsia="Calibri" w:hAnsi="Times New Roman"/>
                <w:sz w:val="22"/>
                <w:szCs w:val="22"/>
                <w:lang w:val="sr-Cyrl-CS"/>
              </w:rPr>
            </w:pPr>
          </w:p>
          <w:p w:rsidR="009A6BD0" w:rsidRPr="009A6BD0" w:rsidRDefault="009A6BD0" w:rsidP="009A6BD0">
            <w:pPr>
              <w:jc w:val="left"/>
              <w:rPr>
                <w:rFonts w:ascii="Times New Roman" w:eastAsia="Calibri" w:hAnsi="Times New Roman"/>
                <w:sz w:val="22"/>
                <w:szCs w:val="22"/>
                <w:lang w:val="sr-Cyrl-CS"/>
              </w:rPr>
            </w:pPr>
          </w:p>
          <w:p w:rsidR="009A6BD0" w:rsidRPr="009A6BD0" w:rsidRDefault="009A6BD0" w:rsidP="009A6BD0">
            <w:pPr>
              <w:jc w:val="left"/>
              <w:rPr>
                <w:rFonts w:ascii="Times New Roman" w:eastAsia="Calibri" w:hAnsi="Times New Roman"/>
                <w:sz w:val="22"/>
                <w:szCs w:val="22"/>
                <w:lang w:val="sr-Cyrl-CS"/>
              </w:rPr>
            </w:pPr>
          </w:p>
          <w:p w:rsidR="009A6BD0" w:rsidRPr="009A6BD0" w:rsidRDefault="009A6BD0" w:rsidP="009A6BD0">
            <w:pPr>
              <w:jc w:val="left"/>
              <w:rPr>
                <w:rFonts w:ascii="Times New Roman" w:eastAsia="Calibri" w:hAnsi="Times New Roman"/>
                <w:sz w:val="22"/>
                <w:szCs w:val="22"/>
                <w:lang w:val="sr-Cyrl-CS"/>
              </w:rPr>
            </w:pPr>
            <w:r w:rsidRPr="009A6BD0">
              <w:rPr>
                <w:rFonts w:ascii="Times New Roman" w:eastAsia="Calibri" w:hAnsi="Times New Roman"/>
                <w:sz w:val="22"/>
                <w:szCs w:val="22"/>
                <w:lang w:val="sr-Cyrl-CS"/>
              </w:rPr>
              <w:t>Учествују у дебати, подељени у групе дефинишу кључне проблеме своје генерације и излажу могуће решење</w:t>
            </w:r>
          </w:p>
        </w:tc>
        <w:tc>
          <w:tcPr>
            <w:tcW w:w="2126" w:type="dxa"/>
          </w:tcPr>
          <w:p w:rsidR="009A6BD0" w:rsidRPr="009A6BD0" w:rsidRDefault="009A6BD0" w:rsidP="009A6BD0">
            <w:pPr>
              <w:spacing w:line="276" w:lineRule="auto"/>
              <w:rPr>
                <w:rFonts w:ascii="Times New Roman" w:eastAsia="Calibri" w:hAnsi="Times New Roman"/>
                <w:lang w:val="sr-Cyrl-CS"/>
              </w:rPr>
            </w:pPr>
            <w:r w:rsidRPr="009A6BD0">
              <w:rPr>
                <w:rFonts w:ascii="Times New Roman" w:eastAsia="Calibri" w:hAnsi="Times New Roman"/>
                <w:lang w:val="sr-Cyrl-CS"/>
              </w:rPr>
              <w:lastRenderedPageBreak/>
              <w:t>Рад са подацима и информацијама; сарадња; компетенције за целоживотно учење</w:t>
            </w:r>
          </w:p>
          <w:p w:rsidR="009A6BD0" w:rsidRPr="009A6BD0" w:rsidRDefault="009A6BD0" w:rsidP="009A6BD0">
            <w:pPr>
              <w:spacing w:line="276" w:lineRule="auto"/>
              <w:rPr>
                <w:rFonts w:ascii="Times New Roman" w:eastAsia="Calibri" w:hAnsi="Times New Roman"/>
                <w:lang w:val="sr-Cyrl-CS"/>
              </w:rPr>
            </w:pPr>
          </w:p>
          <w:p w:rsidR="009A6BD0" w:rsidRPr="009A6BD0" w:rsidRDefault="009A6BD0" w:rsidP="009A6BD0">
            <w:pPr>
              <w:spacing w:line="276" w:lineRule="auto"/>
              <w:rPr>
                <w:rFonts w:ascii="Times New Roman" w:eastAsia="Calibri" w:hAnsi="Times New Roman"/>
                <w:lang w:val="sr-Cyrl-CS"/>
              </w:rPr>
            </w:pPr>
          </w:p>
          <w:p w:rsidR="009A6BD0" w:rsidRPr="009A6BD0" w:rsidRDefault="009A6BD0" w:rsidP="009A6BD0">
            <w:pPr>
              <w:spacing w:line="276" w:lineRule="auto"/>
              <w:rPr>
                <w:rFonts w:ascii="Times New Roman" w:eastAsia="Calibri" w:hAnsi="Times New Roman"/>
                <w:lang w:val="sr-Cyrl-CS"/>
              </w:rPr>
            </w:pPr>
          </w:p>
          <w:p w:rsidR="009A6BD0" w:rsidRPr="009A6BD0" w:rsidRDefault="009A6BD0" w:rsidP="009A6BD0">
            <w:pPr>
              <w:spacing w:line="276" w:lineRule="auto"/>
              <w:rPr>
                <w:rFonts w:ascii="Times New Roman" w:eastAsia="Calibri" w:hAnsi="Times New Roman"/>
                <w:lang w:val="sr-Cyrl-CS"/>
              </w:rPr>
            </w:pPr>
          </w:p>
          <w:p w:rsidR="009A6BD0" w:rsidRPr="009A6BD0" w:rsidRDefault="009A6BD0" w:rsidP="009A6BD0">
            <w:pPr>
              <w:spacing w:line="276" w:lineRule="auto"/>
              <w:rPr>
                <w:rFonts w:ascii="Times New Roman" w:eastAsia="Calibri" w:hAnsi="Times New Roman"/>
                <w:lang w:val="sr-Cyrl-CS"/>
              </w:rPr>
            </w:pPr>
          </w:p>
          <w:p w:rsidR="009A6BD0" w:rsidRPr="009A6BD0" w:rsidRDefault="009A6BD0" w:rsidP="009A6BD0">
            <w:pPr>
              <w:spacing w:line="276" w:lineRule="auto"/>
              <w:rPr>
                <w:rFonts w:ascii="Times New Roman" w:eastAsia="Calibri" w:hAnsi="Times New Roman"/>
                <w:lang w:val="sr-Cyrl-CS"/>
              </w:rPr>
            </w:pPr>
          </w:p>
          <w:p w:rsidR="009A6BD0" w:rsidRPr="009A6BD0" w:rsidRDefault="009A6BD0" w:rsidP="009A6BD0">
            <w:pPr>
              <w:spacing w:line="276" w:lineRule="auto"/>
              <w:rPr>
                <w:rFonts w:ascii="Times New Roman" w:eastAsia="Calibri" w:hAnsi="Times New Roman"/>
                <w:lang w:val="sr-Cyrl-CS"/>
              </w:rPr>
            </w:pPr>
          </w:p>
          <w:p w:rsidR="009A6BD0" w:rsidRPr="009A6BD0" w:rsidRDefault="009A6BD0" w:rsidP="009A6BD0">
            <w:pPr>
              <w:spacing w:line="276" w:lineRule="auto"/>
              <w:rPr>
                <w:rFonts w:ascii="Times New Roman" w:eastAsia="Calibri" w:hAnsi="Times New Roman"/>
                <w:lang w:val="sr-Cyrl-CS"/>
              </w:rPr>
            </w:pPr>
          </w:p>
          <w:p w:rsidR="009A6BD0" w:rsidRPr="009A6BD0" w:rsidRDefault="009A6BD0" w:rsidP="009A6BD0">
            <w:pPr>
              <w:spacing w:line="276" w:lineRule="auto"/>
              <w:rPr>
                <w:rFonts w:ascii="Times New Roman" w:eastAsia="Calibri" w:hAnsi="Times New Roman"/>
                <w:lang w:val="sr-Cyrl-CS"/>
              </w:rPr>
            </w:pPr>
          </w:p>
          <w:p w:rsidR="009A6BD0" w:rsidRPr="009A6BD0" w:rsidRDefault="009A6BD0" w:rsidP="009A6BD0">
            <w:pPr>
              <w:spacing w:line="276" w:lineRule="auto"/>
              <w:rPr>
                <w:rFonts w:ascii="Times New Roman" w:eastAsia="Calibri" w:hAnsi="Times New Roman"/>
                <w:lang w:val="sr-Cyrl-CS"/>
              </w:rPr>
            </w:pPr>
          </w:p>
          <w:p w:rsidR="009A6BD0" w:rsidRPr="009A6BD0" w:rsidRDefault="009A6BD0" w:rsidP="009A6BD0">
            <w:pPr>
              <w:spacing w:line="276" w:lineRule="auto"/>
              <w:rPr>
                <w:rFonts w:ascii="Times New Roman" w:eastAsia="Calibri" w:hAnsi="Times New Roman"/>
                <w:lang w:val="sr-Cyrl-CS"/>
              </w:rPr>
            </w:pPr>
          </w:p>
          <w:p w:rsidR="009A6BD0" w:rsidRPr="009A6BD0" w:rsidRDefault="009A6BD0" w:rsidP="009A6BD0">
            <w:pPr>
              <w:spacing w:line="276" w:lineRule="auto"/>
              <w:rPr>
                <w:rFonts w:ascii="Times New Roman" w:eastAsia="Calibri" w:hAnsi="Times New Roman"/>
                <w:lang w:val="sr-Cyrl-CS"/>
              </w:rPr>
            </w:pPr>
          </w:p>
          <w:p w:rsidR="009A6BD0" w:rsidRPr="009A6BD0" w:rsidRDefault="009A6BD0" w:rsidP="009A6BD0">
            <w:pPr>
              <w:spacing w:line="276" w:lineRule="auto"/>
              <w:rPr>
                <w:rFonts w:ascii="Times New Roman" w:eastAsia="Calibri" w:hAnsi="Times New Roman"/>
                <w:lang w:val="sr-Cyrl-CS"/>
              </w:rPr>
            </w:pPr>
          </w:p>
          <w:p w:rsidR="009A6BD0" w:rsidRPr="009A6BD0" w:rsidRDefault="009A6BD0" w:rsidP="009A6BD0">
            <w:pPr>
              <w:spacing w:line="276" w:lineRule="auto"/>
              <w:rPr>
                <w:rFonts w:ascii="Times New Roman" w:eastAsia="Calibri" w:hAnsi="Times New Roman"/>
                <w:lang w:val="sr-Cyrl-CS"/>
              </w:rPr>
            </w:pPr>
          </w:p>
          <w:p w:rsidR="009A6BD0" w:rsidRPr="009A6BD0" w:rsidRDefault="009A6BD0" w:rsidP="009A6BD0">
            <w:pPr>
              <w:spacing w:line="276" w:lineRule="auto"/>
              <w:rPr>
                <w:rFonts w:ascii="Times New Roman" w:eastAsia="Calibri" w:hAnsi="Times New Roman"/>
                <w:lang w:val="sr-Cyrl-CS"/>
              </w:rPr>
            </w:pPr>
          </w:p>
          <w:p w:rsidR="009A6BD0" w:rsidRPr="009A6BD0" w:rsidRDefault="009A6BD0" w:rsidP="009A6BD0">
            <w:pPr>
              <w:spacing w:line="276" w:lineRule="auto"/>
              <w:rPr>
                <w:rFonts w:ascii="Times New Roman" w:eastAsia="Calibri" w:hAnsi="Times New Roman"/>
                <w:lang w:val="sr-Cyrl-CS"/>
              </w:rPr>
            </w:pPr>
          </w:p>
          <w:p w:rsidR="009A6BD0" w:rsidRPr="009A6BD0" w:rsidRDefault="009A6BD0" w:rsidP="009A6BD0">
            <w:pPr>
              <w:spacing w:line="276" w:lineRule="auto"/>
              <w:rPr>
                <w:rFonts w:ascii="Times New Roman" w:eastAsia="Calibri" w:hAnsi="Times New Roman"/>
                <w:lang w:val="sr-Cyrl-CS"/>
              </w:rPr>
            </w:pPr>
          </w:p>
          <w:p w:rsidR="009A6BD0" w:rsidRPr="009A6BD0" w:rsidRDefault="009A6BD0" w:rsidP="009A6BD0">
            <w:pPr>
              <w:spacing w:line="276" w:lineRule="auto"/>
              <w:rPr>
                <w:rFonts w:ascii="Times New Roman" w:eastAsia="Calibri" w:hAnsi="Times New Roman"/>
                <w:lang w:val="sr-Cyrl-CS"/>
              </w:rPr>
            </w:pPr>
          </w:p>
          <w:p w:rsidR="009A6BD0" w:rsidRPr="009A6BD0" w:rsidRDefault="009A6BD0" w:rsidP="009A6BD0">
            <w:pPr>
              <w:spacing w:line="276" w:lineRule="auto"/>
              <w:rPr>
                <w:rFonts w:ascii="Times New Roman" w:eastAsia="Calibri" w:hAnsi="Times New Roman"/>
                <w:lang w:val="sr-Cyrl-CS"/>
              </w:rPr>
            </w:pPr>
          </w:p>
          <w:p w:rsidR="009A6BD0" w:rsidRPr="009A6BD0" w:rsidRDefault="009A6BD0" w:rsidP="009A6BD0">
            <w:pPr>
              <w:spacing w:line="276" w:lineRule="auto"/>
              <w:rPr>
                <w:rFonts w:ascii="Times New Roman" w:eastAsia="Calibri" w:hAnsi="Times New Roman"/>
                <w:lang w:val="sr-Cyrl-CS"/>
              </w:rPr>
            </w:pPr>
          </w:p>
          <w:p w:rsidR="009A6BD0" w:rsidRPr="009A6BD0" w:rsidRDefault="009A6BD0" w:rsidP="009A6BD0">
            <w:pPr>
              <w:spacing w:line="276" w:lineRule="auto"/>
              <w:rPr>
                <w:rFonts w:ascii="Times New Roman" w:eastAsia="Calibri" w:hAnsi="Times New Roman"/>
                <w:lang w:val="sr-Cyrl-CS"/>
              </w:rPr>
            </w:pPr>
          </w:p>
          <w:p w:rsidR="009A6BD0" w:rsidRPr="009A6BD0" w:rsidRDefault="009A6BD0" w:rsidP="009A6BD0">
            <w:pPr>
              <w:spacing w:line="276" w:lineRule="auto"/>
              <w:rPr>
                <w:rFonts w:ascii="Times New Roman" w:eastAsia="Calibri" w:hAnsi="Times New Roman"/>
                <w:lang w:val="sr-Cyrl-CS"/>
              </w:rPr>
            </w:pPr>
          </w:p>
          <w:p w:rsidR="009A6BD0" w:rsidRPr="009A6BD0" w:rsidRDefault="009A6BD0" w:rsidP="009A6BD0">
            <w:pPr>
              <w:spacing w:line="276" w:lineRule="auto"/>
              <w:rPr>
                <w:rFonts w:ascii="Times New Roman" w:eastAsia="Calibri" w:hAnsi="Times New Roman"/>
                <w:lang w:val="sr-Cyrl-CS"/>
              </w:rPr>
            </w:pPr>
          </w:p>
          <w:p w:rsidR="009A6BD0" w:rsidRPr="009A6BD0" w:rsidRDefault="009A6BD0" w:rsidP="009A6BD0">
            <w:pPr>
              <w:spacing w:line="276" w:lineRule="auto"/>
              <w:rPr>
                <w:rFonts w:ascii="Times New Roman" w:eastAsia="Calibri" w:hAnsi="Times New Roman"/>
                <w:lang w:val="sr-Cyrl-CS"/>
              </w:rPr>
            </w:pPr>
          </w:p>
          <w:p w:rsidR="009A6BD0" w:rsidRPr="009A6BD0" w:rsidRDefault="009A6BD0" w:rsidP="009A6BD0">
            <w:pPr>
              <w:spacing w:line="276" w:lineRule="auto"/>
              <w:rPr>
                <w:rFonts w:ascii="Times New Roman" w:eastAsia="Calibri" w:hAnsi="Times New Roman"/>
                <w:lang w:val="sr-Cyrl-CS"/>
              </w:rPr>
            </w:pPr>
          </w:p>
          <w:p w:rsidR="009A6BD0" w:rsidRPr="009A6BD0" w:rsidRDefault="009A6BD0" w:rsidP="009A6BD0">
            <w:pPr>
              <w:spacing w:line="276" w:lineRule="auto"/>
              <w:rPr>
                <w:rFonts w:ascii="Times New Roman" w:eastAsia="Calibri" w:hAnsi="Times New Roman"/>
                <w:lang w:val="sr-Cyrl-CS"/>
              </w:rPr>
            </w:pPr>
          </w:p>
          <w:p w:rsidR="009A6BD0" w:rsidRPr="009A6BD0" w:rsidRDefault="009A6BD0" w:rsidP="009A6BD0">
            <w:pPr>
              <w:spacing w:line="276" w:lineRule="auto"/>
              <w:rPr>
                <w:rFonts w:ascii="Times New Roman" w:eastAsia="Calibri" w:hAnsi="Times New Roman"/>
                <w:lang w:val="sr-Cyrl-CS"/>
              </w:rPr>
            </w:pPr>
          </w:p>
          <w:p w:rsidR="009A6BD0" w:rsidRPr="009A6BD0" w:rsidRDefault="009A6BD0" w:rsidP="009A6BD0">
            <w:pPr>
              <w:spacing w:line="276" w:lineRule="auto"/>
              <w:rPr>
                <w:rFonts w:ascii="Times New Roman" w:eastAsia="Calibri" w:hAnsi="Times New Roman"/>
                <w:lang w:val="sr-Cyrl-CS"/>
              </w:rPr>
            </w:pPr>
          </w:p>
          <w:p w:rsidR="009A6BD0" w:rsidRPr="009A6BD0" w:rsidRDefault="009A6BD0" w:rsidP="009A6BD0">
            <w:pPr>
              <w:spacing w:line="276" w:lineRule="auto"/>
              <w:rPr>
                <w:rFonts w:ascii="Times New Roman" w:eastAsia="Calibri" w:hAnsi="Times New Roman"/>
                <w:lang w:val="sr-Cyrl-CS"/>
              </w:rPr>
            </w:pPr>
          </w:p>
          <w:p w:rsidR="009A6BD0" w:rsidRPr="009A6BD0" w:rsidRDefault="009A6BD0" w:rsidP="009A6BD0">
            <w:pPr>
              <w:spacing w:line="276" w:lineRule="auto"/>
              <w:rPr>
                <w:rFonts w:ascii="Times New Roman" w:eastAsia="Calibri" w:hAnsi="Times New Roman"/>
                <w:lang w:val="sr-Cyrl-CS"/>
              </w:rPr>
            </w:pPr>
          </w:p>
          <w:p w:rsidR="009A6BD0" w:rsidRPr="009A6BD0" w:rsidRDefault="009A6BD0" w:rsidP="009A6BD0">
            <w:pPr>
              <w:spacing w:line="276" w:lineRule="auto"/>
              <w:rPr>
                <w:rFonts w:ascii="Times New Roman" w:eastAsia="Calibri" w:hAnsi="Times New Roman"/>
                <w:lang w:val="sr-Cyrl-CS"/>
              </w:rPr>
            </w:pPr>
          </w:p>
          <w:p w:rsidR="009A6BD0" w:rsidRPr="009A6BD0" w:rsidRDefault="009A6BD0" w:rsidP="009A6BD0">
            <w:pPr>
              <w:spacing w:line="276" w:lineRule="auto"/>
              <w:rPr>
                <w:rFonts w:ascii="Times New Roman" w:eastAsia="Calibri" w:hAnsi="Times New Roman"/>
                <w:lang w:val="sr-Cyrl-CS"/>
              </w:rPr>
            </w:pPr>
          </w:p>
          <w:p w:rsidR="009A6BD0" w:rsidRPr="009A6BD0" w:rsidRDefault="009A6BD0" w:rsidP="009A6BD0">
            <w:pPr>
              <w:spacing w:line="276" w:lineRule="auto"/>
              <w:rPr>
                <w:rFonts w:ascii="Times New Roman" w:eastAsia="Calibri" w:hAnsi="Times New Roman"/>
                <w:lang w:val="sr-Cyrl-CS"/>
              </w:rPr>
            </w:pPr>
          </w:p>
          <w:p w:rsidR="009A6BD0" w:rsidRPr="009A6BD0" w:rsidRDefault="009A6BD0" w:rsidP="009A6BD0">
            <w:pPr>
              <w:spacing w:line="276" w:lineRule="auto"/>
              <w:rPr>
                <w:rFonts w:ascii="Times New Roman" w:eastAsia="Calibri" w:hAnsi="Times New Roman"/>
                <w:lang w:val="sr-Cyrl-CS"/>
              </w:rPr>
            </w:pPr>
          </w:p>
          <w:p w:rsidR="009A6BD0" w:rsidRPr="009A6BD0" w:rsidRDefault="009A6BD0" w:rsidP="009A6BD0">
            <w:pPr>
              <w:spacing w:line="276" w:lineRule="auto"/>
              <w:rPr>
                <w:rFonts w:ascii="Times New Roman" w:eastAsia="Calibri" w:hAnsi="Times New Roman"/>
                <w:lang w:val="sr-Cyrl-CS"/>
              </w:rPr>
            </w:pPr>
          </w:p>
          <w:p w:rsidR="009A6BD0" w:rsidRPr="009A6BD0" w:rsidRDefault="009A6BD0" w:rsidP="009A6BD0">
            <w:pPr>
              <w:spacing w:line="276" w:lineRule="auto"/>
              <w:rPr>
                <w:rFonts w:ascii="Times New Roman" w:eastAsia="Calibri" w:hAnsi="Times New Roman"/>
                <w:lang w:val="sr-Cyrl-CS"/>
              </w:rPr>
            </w:pPr>
          </w:p>
          <w:p w:rsidR="009A6BD0" w:rsidRPr="009A6BD0" w:rsidRDefault="009A6BD0" w:rsidP="009A6BD0">
            <w:pPr>
              <w:spacing w:line="276" w:lineRule="auto"/>
              <w:rPr>
                <w:rFonts w:ascii="Times New Roman" w:eastAsia="Calibri" w:hAnsi="Times New Roman"/>
                <w:lang w:val="sr-Cyrl-CS"/>
              </w:rPr>
            </w:pPr>
          </w:p>
          <w:p w:rsidR="009A6BD0" w:rsidRPr="009A6BD0" w:rsidRDefault="009A6BD0" w:rsidP="009A6BD0">
            <w:pPr>
              <w:spacing w:line="276" w:lineRule="auto"/>
              <w:rPr>
                <w:rFonts w:ascii="Times New Roman" w:eastAsia="Calibri" w:hAnsi="Times New Roman"/>
                <w:lang w:val="sr-Cyrl-CS"/>
              </w:rPr>
            </w:pPr>
          </w:p>
          <w:p w:rsidR="009A6BD0" w:rsidRPr="009A6BD0" w:rsidRDefault="009A6BD0" w:rsidP="009A6BD0">
            <w:pPr>
              <w:spacing w:line="276" w:lineRule="auto"/>
              <w:rPr>
                <w:rFonts w:ascii="Times New Roman" w:eastAsia="Calibri" w:hAnsi="Times New Roman"/>
                <w:lang w:val="sr-Cyrl-CS"/>
              </w:rPr>
            </w:pPr>
          </w:p>
          <w:p w:rsidR="009A6BD0" w:rsidRPr="009A6BD0" w:rsidRDefault="009A6BD0" w:rsidP="009A6BD0">
            <w:pPr>
              <w:spacing w:line="276" w:lineRule="auto"/>
              <w:rPr>
                <w:rFonts w:ascii="Times New Roman" w:eastAsia="Calibri" w:hAnsi="Times New Roman"/>
                <w:lang w:val="sr-Cyrl-CS"/>
              </w:rPr>
            </w:pPr>
          </w:p>
          <w:p w:rsidR="009A6BD0" w:rsidRPr="009A6BD0" w:rsidRDefault="009A6BD0" w:rsidP="009A6BD0">
            <w:pPr>
              <w:spacing w:line="276" w:lineRule="auto"/>
              <w:rPr>
                <w:rFonts w:ascii="Times New Roman" w:eastAsia="Calibri" w:hAnsi="Times New Roman"/>
                <w:lang w:val="sr-Cyrl-CS"/>
              </w:rPr>
            </w:pPr>
          </w:p>
          <w:p w:rsidR="009A6BD0" w:rsidRPr="009A6BD0" w:rsidRDefault="009A6BD0" w:rsidP="009A6BD0">
            <w:pPr>
              <w:spacing w:line="276" w:lineRule="auto"/>
              <w:rPr>
                <w:rFonts w:ascii="Times New Roman" w:eastAsia="Calibri" w:hAnsi="Times New Roman"/>
                <w:lang w:val="sr-Cyrl-CS"/>
              </w:rPr>
            </w:pPr>
          </w:p>
          <w:p w:rsidR="009A6BD0" w:rsidRPr="009A6BD0" w:rsidRDefault="009A6BD0" w:rsidP="009A6BD0">
            <w:pPr>
              <w:spacing w:line="276" w:lineRule="auto"/>
              <w:rPr>
                <w:rFonts w:ascii="Times New Roman" w:eastAsia="Calibri" w:hAnsi="Times New Roman"/>
                <w:lang w:val="sr-Cyrl-CS"/>
              </w:rPr>
            </w:pPr>
          </w:p>
          <w:p w:rsidR="009A6BD0" w:rsidRPr="009A6BD0" w:rsidRDefault="009A6BD0" w:rsidP="009A6BD0">
            <w:pPr>
              <w:spacing w:line="276" w:lineRule="auto"/>
              <w:rPr>
                <w:rFonts w:ascii="Times New Roman" w:eastAsia="Calibri" w:hAnsi="Times New Roman"/>
                <w:lang w:val="sr-Cyrl-CS"/>
              </w:rPr>
            </w:pPr>
          </w:p>
          <w:p w:rsidR="009A6BD0" w:rsidRPr="009A6BD0" w:rsidRDefault="009A6BD0" w:rsidP="009A6BD0">
            <w:pPr>
              <w:spacing w:line="276" w:lineRule="auto"/>
              <w:rPr>
                <w:rFonts w:ascii="Times New Roman" w:eastAsia="Calibri" w:hAnsi="Times New Roman"/>
                <w:lang w:val="sr-Cyrl-CS"/>
              </w:rPr>
            </w:pPr>
          </w:p>
          <w:p w:rsidR="009A6BD0" w:rsidRPr="009A6BD0" w:rsidRDefault="009A6BD0" w:rsidP="009A6BD0">
            <w:pPr>
              <w:spacing w:line="276" w:lineRule="auto"/>
              <w:rPr>
                <w:rFonts w:ascii="Times New Roman" w:eastAsia="Calibri" w:hAnsi="Times New Roman"/>
                <w:lang w:val="sr-Cyrl-CS"/>
              </w:rPr>
            </w:pPr>
          </w:p>
          <w:p w:rsidR="009A6BD0" w:rsidRPr="009A6BD0" w:rsidRDefault="009A6BD0" w:rsidP="009A6BD0">
            <w:pPr>
              <w:spacing w:line="276" w:lineRule="auto"/>
              <w:rPr>
                <w:rFonts w:ascii="Times New Roman" w:eastAsia="Calibri" w:hAnsi="Times New Roman"/>
                <w:lang w:val="sr-Cyrl-CS"/>
              </w:rPr>
            </w:pPr>
          </w:p>
          <w:p w:rsidR="009A6BD0" w:rsidRPr="009A6BD0" w:rsidRDefault="009A6BD0" w:rsidP="009A6BD0">
            <w:pPr>
              <w:spacing w:line="276" w:lineRule="auto"/>
              <w:rPr>
                <w:rFonts w:ascii="Times New Roman" w:eastAsia="Calibri" w:hAnsi="Times New Roman"/>
                <w:lang w:val="sr-Cyrl-CS"/>
              </w:rPr>
            </w:pPr>
          </w:p>
          <w:p w:rsidR="009A6BD0" w:rsidRPr="009A6BD0" w:rsidRDefault="009A6BD0" w:rsidP="009A6BD0">
            <w:pPr>
              <w:spacing w:line="276" w:lineRule="auto"/>
              <w:rPr>
                <w:rFonts w:ascii="Times New Roman" w:eastAsia="Calibri" w:hAnsi="Times New Roman"/>
                <w:lang w:val="sr-Cyrl-CS"/>
              </w:rPr>
            </w:pPr>
          </w:p>
          <w:p w:rsidR="009A6BD0" w:rsidRPr="009A6BD0" w:rsidRDefault="009A6BD0" w:rsidP="009A6BD0">
            <w:pPr>
              <w:spacing w:line="276" w:lineRule="auto"/>
              <w:rPr>
                <w:rFonts w:ascii="Times New Roman" w:eastAsia="Calibri" w:hAnsi="Times New Roman"/>
                <w:lang w:val="sr-Cyrl-CS"/>
              </w:rPr>
            </w:pPr>
          </w:p>
          <w:p w:rsidR="009A6BD0" w:rsidRPr="009A6BD0" w:rsidRDefault="009A6BD0" w:rsidP="009A6BD0">
            <w:pPr>
              <w:spacing w:line="276" w:lineRule="auto"/>
              <w:rPr>
                <w:rFonts w:ascii="Times New Roman" w:eastAsia="Calibri" w:hAnsi="Times New Roman"/>
                <w:lang w:val="sr-Cyrl-CS"/>
              </w:rPr>
            </w:pPr>
          </w:p>
          <w:p w:rsidR="009A6BD0" w:rsidRPr="009A6BD0" w:rsidRDefault="009A6BD0" w:rsidP="009A6BD0">
            <w:pPr>
              <w:spacing w:line="276" w:lineRule="auto"/>
              <w:rPr>
                <w:rFonts w:ascii="Times New Roman" w:eastAsia="Calibri" w:hAnsi="Times New Roman"/>
                <w:lang w:val="sr-Cyrl-CS"/>
              </w:rPr>
            </w:pPr>
          </w:p>
          <w:p w:rsidR="009A6BD0" w:rsidRPr="009A6BD0" w:rsidRDefault="009A6BD0" w:rsidP="009A6BD0">
            <w:pPr>
              <w:spacing w:line="276" w:lineRule="auto"/>
              <w:rPr>
                <w:rFonts w:ascii="Times New Roman" w:eastAsia="Calibri" w:hAnsi="Times New Roman"/>
                <w:lang w:val="sr-Cyrl-CS"/>
              </w:rPr>
            </w:pPr>
          </w:p>
          <w:p w:rsidR="009A6BD0" w:rsidRPr="009A6BD0" w:rsidRDefault="009A6BD0" w:rsidP="009A6BD0">
            <w:pPr>
              <w:spacing w:line="276" w:lineRule="auto"/>
              <w:rPr>
                <w:rFonts w:ascii="Times New Roman" w:eastAsia="Calibri" w:hAnsi="Times New Roman"/>
                <w:lang w:val="sr-Cyrl-CS"/>
              </w:rPr>
            </w:pPr>
          </w:p>
          <w:p w:rsidR="009A6BD0" w:rsidRPr="009A6BD0" w:rsidRDefault="009A6BD0" w:rsidP="009A6BD0">
            <w:pPr>
              <w:spacing w:line="276" w:lineRule="auto"/>
              <w:rPr>
                <w:rFonts w:ascii="Times New Roman" w:eastAsia="Calibri" w:hAnsi="Times New Roman"/>
                <w:lang w:val="sr-Cyrl-CS"/>
              </w:rPr>
            </w:pPr>
          </w:p>
          <w:p w:rsidR="009A6BD0" w:rsidRPr="009A6BD0" w:rsidRDefault="009A6BD0" w:rsidP="009A6BD0">
            <w:pPr>
              <w:spacing w:line="276" w:lineRule="auto"/>
              <w:rPr>
                <w:rFonts w:ascii="Times New Roman" w:eastAsia="Calibri" w:hAnsi="Times New Roman"/>
                <w:lang w:val="sr-Cyrl-CS"/>
              </w:rPr>
            </w:pPr>
          </w:p>
          <w:p w:rsidR="009A6BD0" w:rsidRPr="009A6BD0" w:rsidRDefault="009A6BD0" w:rsidP="009A6BD0">
            <w:pPr>
              <w:spacing w:line="276" w:lineRule="auto"/>
              <w:rPr>
                <w:rFonts w:ascii="Times New Roman" w:eastAsia="Calibri" w:hAnsi="Times New Roman"/>
                <w:lang w:val="sr-Cyrl-CS"/>
              </w:rPr>
            </w:pPr>
          </w:p>
          <w:p w:rsidR="009A6BD0" w:rsidRPr="009A6BD0" w:rsidRDefault="009A6BD0" w:rsidP="009A6BD0">
            <w:pPr>
              <w:spacing w:line="276" w:lineRule="auto"/>
              <w:rPr>
                <w:rFonts w:ascii="Times New Roman" w:eastAsia="Calibri" w:hAnsi="Times New Roman"/>
                <w:lang w:val="sr-Cyrl-CS"/>
              </w:rPr>
            </w:pPr>
          </w:p>
          <w:p w:rsidR="009A6BD0" w:rsidRPr="009A6BD0" w:rsidRDefault="009A6BD0" w:rsidP="009A6BD0">
            <w:pPr>
              <w:spacing w:line="276" w:lineRule="auto"/>
              <w:rPr>
                <w:rFonts w:ascii="Times New Roman" w:eastAsia="Calibri" w:hAnsi="Times New Roman"/>
                <w:lang w:val="sr-Cyrl-CS"/>
              </w:rPr>
            </w:pPr>
          </w:p>
          <w:p w:rsidR="009A6BD0" w:rsidRPr="009A6BD0" w:rsidRDefault="009A6BD0" w:rsidP="009A6BD0">
            <w:pPr>
              <w:spacing w:line="276" w:lineRule="auto"/>
              <w:rPr>
                <w:rFonts w:ascii="Times New Roman" w:eastAsia="Calibri" w:hAnsi="Times New Roman"/>
                <w:lang w:val="sr-Cyrl-CS"/>
              </w:rPr>
            </w:pPr>
          </w:p>
          <w:p w:rsidR="009A6BD0" w:rsidRPr="009A6BD0" w:rsidRDefault="009A6BD0" w:rsidP="009A6BD0">
            <w:pPr>
              <w:spacing w:line="276" w:lineRule="auto"/>
              <w:rPr>
                <w:rFonts w:ascii="Times New Roman" w:eastAsia="Calibri" w:hAnsi="Times New Roman"/>
                <w:lang w:val="sr-Cyrl-CS"/>
              </w:rPr>
            </w:pPr>
            <w:r w:rsidRPr="009A6BD0">
              <w:rPr>
                <w:rFonts w:ascii="Times New Roman" w:eastAsia="Calibri" w:hAnsi="Times New Roman"/>
                <w:lang w:val="sr-Cyrl-CS"/>
              </w:rPr>
              <w:t xml:space="preserve">Рад са подацима и информацијама; решавање проблема; компетенције за целоживотно </w:t>
            </w:r>
            <w:r w:rsidRPr="009A6BD0">
              <w:rPr>
                <w:rFonts w:ascii="Times New Roman" w:eastAsia="Calibri" w:hAnsi="Times New Roman"/>
                <w:lang w:val="sr-Cyrl-CS"/>
              </w:rPr>
              <w:lastRenderedPageBreak/>
              <w:t>учење; дигитална компетенција</w:t>
            </w:r>
          </w:p>
          <w:p w:rsidR="009A6BD0" w:rsidRPr="009A6BD0" w:rsidRDefault="009A6BD0" w:rsidP="009A6BD0">
            <w:pPr>
              <w:spacing w:line="276" w:lineRule="auto"/>
              <w:rPr>
                <w:rFonts w:ascii="Times New Roman" w:eastAsia="Calibri" w:hAnsi="Times New Roman"/>
                <w:lang w:val="sr-Cyrl-CS"/>
              </w:rPr>
            </w:pPr>
          </w:p>
          <w:p w:rsidR="009A6BD0" w:rsidRPr="009A6BD0" w:rsidRDefault="009A6BD0" w:rsidP="009A6BD0">
            <w:pPr>
              <w:spacing w:line="276" w:lineRule="auto"/>
              <w:rPr>
                <w:rFonts w:ascii="Times New Roman" w:eastAsia="Calibri" w:hAnsi="Times New Roman"/>
                <w:lang w:val="sr-Cyrl-CS"/>
              </w:rPr>
            </w:pPr>
          </w:p>
          <w:p w:rsidR="009A6BD0" w:rsidRPr="009A6BD0" w:rsidRDefault="009A6BD0" w:rsidP="009A6BD0">
            <w:pPr>
              <w:spacing w:line="276" w:lineRule="auto"/>
              <w:rPr>
                <w:rFonts w:ascii="Times New Roman" w:eastAsia="Calibri" w:hAnsi="Times New Roman"/>
                <w:lang w:val="sr-Cyrl-CS"/>
              </w:rPr>
            </w:pPr>
          </w:p>
          <w:p w:rsidR="009A6BD0" w:rsidRPr="009A6BD0" w:rsidRDefault="009A6BD0" w:rsidP="009A6BD0">
            <w:pPr>
              <w:spacing w:line="276" w:lineRule="auto"/>
              <w:rPr>
                <w:rFonts w:ascii="Times New Roman" w:eastAsia="Calibri" w:hAnsi="Times New Roman"/>
                <w:lang w:val="sr-Cyrl-CS"/>
              </w:rPr>
            </w:pPr>
          </w:p>
          <w:p w:rsidR="009A6BD0" w:rsidRPr="009A6BD0" w:rsidRDefault="009A6BD0" w:rsidP="009A6BD0">
            <w:pPr>
              <w:spacing w:line="276" w:lineRule="auto"/>
              <w:rPr>
                <w:rFonts w:ascii="Times New Roman" w:eastAsia="Calibri" w:hAnsi="Times New Roman"/>
                <w:lang w:val="sr-Cyrl-CS"/>
              </w:rPr>
            </w:pPr>
          </w:p>
          <w:p w:rsidR="009A6BD0" w:rsidRPr="009A6BD0" w:rsidRDefault="009A6BD0" w:rsidP="009A6BD0">
            <w:pPr>
              <w:spacing w:line="276" w:lineRule="auto"/>
              <w:rPr>
                <w:rFonts w:ascii="Times New Roman" w:eastAsia="Calibri" w:hAnsi="Times New Roman"/>
                <w:lang w:val="sr-Cyrl-CS"/>
              </w:rPr>
            </w:pPr>
          </w:p>
          <w:p w:rsidR="009A6BD0" w:rsidRPr="009A6BD0" w:rsidRDefault="009A6BD0" w:rsidP="009A6BD0">
            <w:pPr>
              <w:spacing w:line="276" w:lineRule="auto"/>
              <w:rPr>
                <w:rFonts w:ascii="Times New Roman" w:eastAsia="Calibri" w:hAnsi="Times New Roman"/>
                <w:lang w:val="sr-Cyrl-CS"/>
              </w:rPr>
            </w:pPr>
          </w:p>
          <w:p w:rsidR="009A6BD0" w:rsidRPr="009A6BD0" w:rsidRDefault="009A6BD0" w:rsidP="009A6BD0">
            <w:pPr>
              <w:spacing w:line="276" w:lineRule="auto"/>
              <w:rPr>
                <w:rFonts w:ascii="Times New Roman" w:eastAsia="Calibri" w:hAnsi="Times New Roman"/>
                <w:lang w:val="sr-Cyrl-CS"/>
              </w:rPr>
            </w:pPr>
          </w:p>
          <w:p w:rsidR="009A6BD0" w:rsidRPr="009A6BD0" w:rsidRDefault="009A6BD0" w:rsidP="009A6BD0">
            <w:pPr>
              <w:spacing w:line="276" w:lineRule="auto"/>
              <w:rPr>
                <w:rFonts w:ascii="Times New Roman" w:eastAsia="Calibri" w:hAnsi="Times New Roman"/>
                <w:lang w:val="sr-Cyrl-CS"/>
              </w:rPr>
            </w:pPr>
          </w:p>
          <w:p w:rsidR="009A6BD0" w:rsidRPr="009A6BD0" w:rsidRDefault="009A6BD0" w:rsidP="009A6BD0">
            <w:pPr>
              <w:spacing w:line="276" w:lineRule="auto"/>
              <w:rPr>
                <w:rFonts w:ascii="Times New Roman" w:eastAsia="Calibri" w:hAnsi="Times New Roman"/>
                <w:lang w:val="sr-Cyrl-CS"/>
              </w:rPr>
            </w:pPr>
          </w:p>
          <w:p w:rsidR="009A6BD0" w:rsidRPr="009A6BD0" w:rsidRDefault="009A6BD0" w:rsidP="009A6BD0">
            <w:pPr>
              <w:spacing w:line="276" w:lineRule="auto"/>
              <w:rPr>
                <w:rFonts w:ascii="Times New Roman" w:eastAsia="Calibri" w:hAnsi="Times New Roman"/>
                <w:lang w:val="sr-Cyrl-CS"/>
              </w:rPr>
            </w:pPr>
          </w:p>
          <w:p w:rsidR="009A6BD0" w:rsidRPr="009A6BD0" w:rsidRDefault="009A6BD0" w:rsidP="009A6BD0">
            <w:pPr>
              <w:spacing w:line="276" w:lineRule="auto"/>
              <w:rPr>
                <w:rFonts w:ascii="Times New Roman" w:eastAsia="Calibri" w:hAnsi="Times New Roman"/>
                <w:lang w:val="sr-Cyrl-CS"/>
              </w:rPr>
            </w:pPr>
          </w:p>
          <w:p w:rsidR="009A6BD0" w:rsidRPr="009A6BD0" w:rsidRDefault="009A6BD0" w:rsidP="009A6BD0">
            <w:pPr>
              <w:spacing w:line="276" w:lineRule="auto"/>
              <w:rPr>
                <w:rFonts w:ascii="Times New Roman" w:eastAsia="Calibri" w:hAnsi="Times New Roman"/>
                <w:lang w:val="sr-Cyrl-CS"/>
              </w:rPr>
            </w:pPr>
          </w:p>
          <w:p w:rsidR="009A6BD0" w:rsidRPr="009A6BD0" w:rsidRDefault="009A6BD0" w:rsidP="009A6BD0">
            <w:pPr>
              <w:spacing w:line="276" w:lineRule="auto"/>
              <w:rPr>
                <w:rFonts w:ascii="Times New Roman" w:eastAsia="Calibri" w:hAnsi="Times New Roman"/>
                <w:lang w:val="sr-Cyrl-CS"/>
              </w:rPr>
            </w:pPr>
          </w:p>
          <w:p w:rsidR="009A6BD0" w:rsidRPr="009A6BD0" w:rsidRDefault="009A6BD0" w:rsidP="009A6BD0">
            <w:pPr>
              <w:spacing w:line="276" w:lineRule="auto"/>
              <w:rPr>
                <w:rFonts w:ascii="Times New Roman" w:eastAsia="Calibri" w:hAnsi="Times New Roman"/>
                <w:lang w:val="sr-Cyrl-CS"/>
              </w:rPr>
            </w:pPr>
          </w:p>
          <w:p w:rsidR="009A6BD0" w:rsidRPr="009A6BD0" w:rsidRDefault="009A6BD0" w:rsidP="009A6BD0">
            <w:pPr>
              <w:spacing w:line="276" w:lineRule="auto"/>
              <w:rPr>
                <w:rFonts w:ascii="Times New Roman" w:eastAsia="Calibri" w:hAnsi="Times New Roman"/>
                <w:lang w:val="sr-Cyrl-CS"/>
              </w:rPr>
            </w:pPr>
          </w:p>
          <w:p w:rsidR="009A6BD0" w:rsidRPr="009A6BD0" w:rsidRDefault="009A6BD0" w:rsidP="009A6BD0">
            <w:pPr>
              <w:spacing w:line="276" w:lineRule="auto"/>
              <w:rPr>
                <w:rFonts w:ascii="Times New Roman" w:eastAsia="Calibri" w:hAnsi="Times New Roman"/>
                <w:lang w:val="sr-Cyrl-CS"/>
              </w:rPr>
            </w:pPr>
          </w:p>
          <w:p w:rsidR="009A6BD0" w:rsidRPr="009A6BD0" w:rsidRDefault="009A6BD0" w:rsidP="009A6BD0">
            <w:pPr>
              <w:spacing w:line="276" w:lineRule="auto"/>
              <w:rPr>
                <w:rFonts w:ascii="Times New Roman" w:eastAsia="Calibri" w:hAnsi="Times New Roman"/>
                <w:lang w:val="sr-Cyrl-CS"/>
              </w:rPr>
            </w:pPr>
          </w:p>
          <w:p w:rsidR="009A6BD0" w:rsidRPr="009A6BD0" w:rsidRDefault="009A6BD0" w:rsidP="009A6BD0">
            <w:pPr>
              <w:spacing w:line="276" w:lineRule="auto"/>
              <w:rPr>
                <w:rFonts w:ascii="Times New Roman" w:eastAsia="Calibri" w:hAnsi="Times New Roman"/>
                <w:lang w:val="sr-Cyrl-CS"/>
              </w:rPr>
            </w:pPr>
          </w:p>
          <w:p w:rsidR="009A6BD0" w:rsidRPr="009A6BD0" w:rsidRDefault="009A6BD0" w:rsidP="009A6BD0">
            <w:pPr>
              <w:spacing w:line="276" w:lineRule="auto"/>
              <w:rPr>
                <w:rFonts w:ascii="Times New Roman" w:eastAsia="Calibri" w:hAnsi="Times New Roman"/>
                <w:lang w:val="sr-Cyrl-CS"/>
              </w:rPr>
            </w:pPr>
          </w:p>
          <w:p w:rsidR="009A6BD0" w:rsidRPr="009A6BD0" w:rsidRDefault="009A6BD0" w:rsidP="009A6BD0">
            <w:pPr>
              <w:spacing w:line="276" w:lineRule="auto"/>
              <w:rPr>
                <w:rFonts w:ascii="Times New Roman" w:eastAsia="Calibri" w:hAnsi="Times New Roman"/>
                <w:lang w:val="sr-Cyrl-CS"/>
              </w:rPr>
            </w:pPr>
          </w:p>
          <w:p w:rsidR="009A6BD0" w:rsidRPr="009A6BD0" w:rsidRDefault="009A6BD0" w:rsidP="009A6BD0">
            <w:pPr>
              <w:spacing w:line="276" w:lineRule="auto"/>
              <w:rPr>
                <w:rFonts w:ascii="Times New Roman" w:eastAsia="Calibri" w:hAnsi="Times New Roman"/>
                <w:lang w:val="sr-Cyrl-CS"/>
              </w:rPr>
            </w:pPr>
          </w:p>
          <w:p w:rsidR="009A6BD0" w:rsidRPr="009A6BD0" w:rsidRDefault="009A6BD0" w:rsidP="009A6BD0">
            <w:pPr>
              <w:spacing w:line="276" w:lineRule="auto"/>
              <w:rPr>
                <w:rFonts w:ascii="Times New Roman" w:eastAsia="Calibri" w:hAnsi="Times New Roman"/>
                <w:lang w:val="sr-Cyrl-CS"/>
              </w:rPr>
            </w:pPr>
          </w:p>
          <w:p w:rsidR="009A6BD0" w:rsidRPr="009A6BD0" w:rsidRDefault="009A6BD0" w:rsidP="009A6BD0">
            <w:pPr>
              <w:spacing w:line="276" w:lineRule="auto"/>
              <w:rPr>
                <w:rFonts w:ascii="Times New Roman" w:eastAsia="Calibri" w:hAnsi="Times New Roman"/>
                <w:lang w:val="sr-Cyrl-CS"/>
              </w:rPr>
            </w:pPr>
          </w:p>
          <w:p w:rsidR="009A6BD0" w:rsidRPr="009A6BD0" w:rsidRDefault="009A6BD0" w:rsidP="009A6BD0">
            <w:pPr>
              <w:spacing w:line="276" w:lineRule="auto"/>
              <w:rPr>
                <w:rFonts w:ascii="Times New Roman" w:eastAsia="Calibri" w:hAnsi="Times New Roman"/>
                <w:lang w:val="sr-Cyrl-CS"/>
              </w:rPr>
            </w:pPr>
          </w:p>
          <w:p w:rsidR="009A6BD0" w:rsidRPr="009A6BD0" w:rsidRDefault="009A6BD0" w:rsidP="009A6BD0">
            <w:pPr>
              <w:spacing w:line="276" w:lineRule="auto"/>
              <w:rPr>
                <w:rFonts w:ascii="Times New Roman" w:eastAsia="Calibri" w:hAnsi="Times New Roman"/>
                <w:lang w:val="sr-Cyrl-CS"/>
              </w:rPr>
            </w:pPr>
          </w:p>
          <w:p w:rsidR="009A6BD0" w:rsidRPr="009A6BD0" w:rsidRDefault="009A6BD0" w:rsidP="009A6BD0">
            <w:pPr>
              <w:spacing w:line="276" w:lineRule="auto"/>
              <w:rPr>
                <w:rFonts w:ascii="Times New Roman" w:eastAsia="Calibri" w:hAnsi="Times New Roman"/>
                <w:lang w:val="sr-Cyrl-CS"/>
              </w:rPr>
            </w:pPr>
          </w:p>
          <w:p w:rsidR="009A6BD0" w:rsidRPr="009A6BD0" w:rsidRDefault="009A6BD0" w:rsidP="009A6BD0">
            <w:pPr>
              <w:spacing w:line="276" w:lineRule="auto"/>
              <w:rPr>
                <w:rFonts w:ascii="Times New Roman" w:eastAsia="Calibri" w:hAnsi="Times New Roman"/>
                <w:lang w:val="sr-Cyrl-CS"/>
              </w:rPr>
            </w:pPr>
          </w:p>
          <w:p w:rsidR="009A6BD0" w:rsidRPr="009A6BD0" w:rsidRDefault="009A6BD0" w:rsidP="009A6BD0">
            <w:pPr>
              <w:spacing w:line="276" w:lineRule="auto"/>
              <w:rPr>
                <w:rFonts w:ascii="Times New Roman" w:eastAsia="Calibri" w:hAnsi="Times New Roman"/>
                <w:lang w:val="sr-Cyrl-CS"/>
              </w:rPr>
            </w:pPr>
          </w:p>
          <w:p w:rsidR="009A6BD0" w:rsidRPr="009A6BD0" w:rsidRDefault="009A6BD0" w:rsidP="009A6BD0">
            <w:pPr>
              <w:spacing w:line="276" w:lineRule="auto"/>
              <w:rPr>
                <w:rFonts w:ascii="Times New Roman" w:eastAsia="Calibri" w:hAnsi="Times New Roman"/>
                <w:lang w:val="sr-Cyrl-CS"/>
              </w:rPr>
            </w:pPr>
          </w:p>
          <w:p w:rsidR="009A6BD0" w:rsidRPr="009A6BD0" w:rsidRDefault="009A6BD0" w:rsidP="009A6BD0">
            <w:pPr>
              <w:spacing w:line="276" w:lineRule="auto"/>
              <w:rPr>
                <w:rFonts w:ascii="Times New Roman" w:eastAsia="Calibri" w:hAnsi="Times New Roman"/>
                <w:lang w:val="sr-Cyrl-CS"/>
              </w:rPr>
            </w:pPr>
          </w:p>
          <w:p w:rsidR="009A6BD0" w:rsidRPr="009A6BD0" w:rsidRDefault="009A6BD0" w:rsidP="009A6BD0">
            <w:pPr>
              <w:spacing w:line="276" w:lineRule="auto"/>
              <w:rPr>
                <w:rFonts w:ascii="Times New Roman" w:eastAsia="Calibri" w:hAnsi="Times New Roman"/>
                <w:lang w:val="sr-Cyrl-CS"/>
              </w:rPr>
            </w:pPr>
          </w:p>
          <w:p w:rsidR="009A6BD0" w:rsidRPr="009A6BD0" w:rsidRDefault="009A6BD0" w:rsidP="009A6BD0">
            <w:pPr>
              <w:spacing w:line="276" w:lineRule="auto"/>
              <w:rPr>
                <w:rFonts w:ascii="Times New Roman" w:eastAsia="Calibri" w:hAnsi="Times New Roman"/>
                <w:lang w:val="sr-Cyrl-CS"/>
              </w:rPr>
            </w:pPr>
          </w:p>
          <w:p w:rsidR="009A6BD0" w:rsidRPr="009A6BD0" w:rsidRDefault="009A6BD0" w:rsidP="009A6BD0">
            <w:pPr>
              <w:spacing w:line="276" w:lineRule="auto"/>
              <w:rPr>
                <w:rFonts w:ascii="Times New Roman" w:eastAsia="Calibri" w:hAnsi="Times New Roman"/>
                <w:lang w:val="sr-Cyrl-CS"/>
              </w:rPr>
            </w:pPr>
          </w:p>
          <w:p w:rsidR="009A6BD0" w:rsidRPr="009A6BD0" w:rsidRDefault="009A6BD0" w:rsidP="009A6BD0">
            <w:pPr>
              <w:spacing w:line="276" w:lineRule="auto"/>
              <w:rPr>
                <w:rFonts w:ascii="Times New Roman" w:eastAsia="Calibri" w:hAnsi="Times New Roman"/>
                <w:lang w:val="sr-Cyrl-CS"/>
              </w:rPr>
            </w:pPr>
          </w:p>
          <w:p w:rsidR="009A6BD0" w:rsidRPr="009A6BD0" w:rsidRDefault="009A6BD0" w:rsidP="009A6BD0">
            <w:pPr>
              <w:spacing w:line="276" w:lineRule="auto"/>
              <w:rPr>
                <w:rFonts w:ascii="Times New Roman" w:eastAsia="Calibri" w:hAnsi="Times New Roman"/>
                <w:lang w:val="sr-Cyrl-CS"/>
              </w:rPr>
            </w:pPr>
          </w:p>
          <w:p w:rsidR="009A6BD0" w:rsidRPr="009A6BD0" w:rsidRDefault="009A6BD0" w:rsidP="009A6BD0">
            <w:pPr>
              <w:spacing w:line="276" w:lineRule="auto"/>
              <w:rPr>
                <w:rFonts w:ascii="Times New Roman" w:eastAsia="Calibri" w:hAnsi="Times New Roman"/>
                <w:lang w:val="sr-Cyrl-CS"/>
              </w:rPr>
            </w:pPr>
          </w:p>
          <w:p w:rsidR="009A6BD0" w:rsidRPr="009A6BD0" w:rsidRDefault="009A6BD0" w:rsidP="009A6BD0">
            <w:pPr>
              <w:spacing w:line="276" w:lineRule="auto"/>
              <w:rPr>
                <w:rFonts w:ascii="Times New Roman" w:eastAsia="Calibri" w:hAnsi="Times New Roman"/>
                <w:lang w:val="sr-Cyrl-CS"/>
              </w:rPr>
            </w:pPr>
          </w:p>
          <w:p w:rsidR="009A6BD0" w:rsidRPr="009A6BD0" w:rsidRDefault="009A6BD0" w:rsidP="009A6BD0">
            <w:pPr>
              <w:spacing w:line="276" w:lineRule="auto"/>
              <w:rPr>
                <w:rFonts w:ascii="Times New Roman" w:eastAsia="Calibri" w:hAnsi="Times New Roman"/>
                <w:lang w:val="sr-Cyrl-CS"/>
              </w:rPr>
            </w:pPr>
          </w:p>
          <w:p w:rsidR="009A6BD0" w:rsidRPr="009A6BD0" w:rsidRDefault="009A6BD0" w:rsidP="009A6BD0">
            <w:pPr>
              <w:spacing w:line="276" w:lineRule="auto"/>
              <w:rPr>
                <w:rFonts w:ascii="Times New Roman" w:eastAsia="Calibri" w:hAnsi="Times New Roman"/>
                <w:lang w:val="sr-Cyrl-CS"/>
              </w:rPr>
            </w:pPr>
          </w:p>
          <w:p w:rsidR="009A6BD0" w:rsidRPr="009A6BD0" w:rsidRDefault="009A6BD0" w:rsidP="009A6BD0">
            <w:pPr>
              <w:spacing w:line="276" w:lineRule="auto"/>
              <w:rPr>
                <w:rFonts w:ascii="Times New Roman" w:eastAsia="Calibri" w:hAnsi="Times New Roman"/>
                <w:lang w:val="sr-Cyrl-CS"/>
              </w:rPr>
            </w:pPr>
          </w:p>
          <w:p w:rsidR="009A6BD0" w:rsidRPr="009A6BD0" w:rsidRDefault="009A6BD0" w:rsidP="009A6BD0">
            <w:pPr>
              <w:spacing w:line="276" w:lineRule="auto"/>
              <w:rPr>
                <w:rFonts w:ascii="Times New Roman" w:eastAsia="Calibri" w:hAnsi="Times New Roman"/>
                <w:lang w:val="sr-Cyrl-CS"/>
              </w:rPr>
            </w:pPr>
          </w:p>
          <w:p w:rsidR="009A6BD0" w:rsidRPr="009A6BD0" w:rsidRDefault="009A6BD0" w:rsidP="009A6BD0">
            <w:pPr>
              <w:spacing w:line="276" w:lineRule="auto"/>
              <w:rPr>
                <w:rFonts w:ascii="Times New Roman" w:eastAsia="Calibri" w:hAnsi="Times New Roman"/>
                <w:lang w:val="sr-Cyrl-CS"/>
              </w:rPr>
            </w:pPr>
          </w:p>
          <w:p w:rsidR="009A6BD0" w:rsidRPr="009A6BD0" w:rsidRDefault="009A6BD0" w:rsidP="009A6BD0">
            <w:pPr>
              <w:spacing w:line="276" w:lineRule="auto"/>
              <w:rPr>
                <w:rFonts w:ascii="Times New Roman" w:eastAsia="Calibri" w:hAnsi="Times New Roman"/>
                <w:lang w:val="sr-Cyrl-CS"/>
              </w:rPr>
            </w:pPr>
          </w:p>
          <w:p w:rsidR="009A6BD0" w:rsidRPr="009A6BD0" w:rsidRDefault="009A6BD0" w:rsidP="009A6BD0">
            <w:pPr>
              <w:spacing w:line="276" w:lineRule="auto"/>
              <w:rPr>
                <w:rFonts w:ascii="Times New Roman" w:eastAsia="Calibri" w:hAnsi="Times New Roman"/>
                <w:lang w:val="sr-Cyrl-CS"/>
              </w:rPr>
            </w:pPr>
          </w:p>
          <w:p w:rsidR="009A6BD0" w:rsidRPr="009A6BD0" w:rsidRDefault="009A6BD0" w:rsidP="009A6BD0">
            <w:pPr>
              <w:spacing w:line="276" w:lineRule="auto"/>
              <w:rPr>
                <w:rFonts w:ascii="Times New Roman" w:eastAsia="Calibri" w:hAnsi="Times New Roman"/>
                <w:lang w:val="sr-Cyrl-CS"/>
              </w:rPr>
            </w:pPr>
          </w:p>
          <w:p w:rsidR="009A6BD0" w:rsidRPr="009A6BD0" w:rsidRDefault="009A6BD0" w:rsidP="009A6BD0">
            <w:pPr>
              <w:spacing w:line="276" w:lineRule="auto"/>
              <w:rPr>
                <w:rFonts w:ascii="Times New Roman" w:eastAsia="Calibri" w:hAnsi="Times New Roman"/>
                <w:lang w:val="sr-Cyrl-CS"/>
              </w:rPr>
            </w:pPr>
          </w:p>
          <w:p w:rsidR="009A6BD0" w:rsidRPr="009A6BD0" w:rsidRDefault="009A6BD0" w:rsidP="009A6BD0">
            <w:pPr>
              <w:spacing w:line="276" w:lineRule="auto"/>
              <w:rPr>
                <w:rFonts w:ascii="Times New Roman" w:eastAsia="Calibri" w:hAnsi="Times New Roman"/>
                <w:lang w:val="sr-Cyrl-CS"/>
              </w:rPr>
            </w:pPr>
          </w:p>
          <w:p w:rsidR="009A6BD0" w:rsidRPr="009A6BD0" w:rsidRDefault="009A6BD0" w:rsidP="009A6BD0">
            <w:pPr>
              <w:spacing w:line="276" w:lineRule="auto"/>
              <w:rPr>
                <w:rFonts w:ascii="Times New Roman" w:eastAsia="Calibri" w:hAnsi="Times New Roman"/>
                <w:lang w:val="sr-Cyrl-CS"/>
              </w:rPr>
            </w:pPr>
          </w:p>
          <w:p w:rsidR="009A6BD0" w:rsidRPr="009A6BD0" w:rsidRDefault="009A6BD0" w:rsidP="009A6BD0">
            <w:pPr>
              <w:spacing w:line="276" w:lineRule="auto"/>
              <w:rPr>
                <w:rFonts w:ascii="Times New Roman" w:eastAsia="Calibri" w:hAnsi="Times New Roman"/>
                <w:lang w:val="sr-Cyrl-CS"/>
              </w:rPr>
            </w:pPr>
          </w:p>
          <w:p w:rsidR="009A6BD0" w:rsidRPr="009A6BD0" w:rsidRDefault="009A6BD0" w:rsidP="009A6BD0">
            <w:pPr>
              <w:spacing w:line="276" w:lineRule="auto"/>
              <w:rPr>
                <w:rFonts w:ascii="Times New Roman" w:eastAsia="Calibri" w:hAnsi="Times New Roman"/>
                <w:lang w:val="sr-Cyrl-CS"/>
              </w:rPr>
            </w:pPr>
          </w:p>
          <w:p w:rsidR="009A6BD0" w:rsidRPr="009A6BD0" w:rsidRDefault="009A6BD0" w:rsidP="009A6BD0">
            <w:pPr>
              <w:spacing w:line="276" w:lineRule="auto"/>
              <w:rPr>
                <w:rFonts w:ascii="Times New Roman" w:eastAsia="Calibri" w:hAnsi="Times New Roman"/>
                <w:lang w:val="sr-Cyrl-CS"/>
              </w:rPr>
            </w:pPr>
          </w:p>
          <w:p w:rsidR="009A6BD0" w:rsidRPr="009A6BD0" w:rsidRDefault="009A6BD0" w:rsidP="009A6BD0">
            <w:pPr>
              <w:spacing w:line="276" w:lineRule="auto"/>
              <w:rPr>
                <w:rFonts w:ascii="Times New Roman" w:eastAsia="Calibri" w:hAnsi="Times New Roman"/>
                <w:lang w:val="sr-Cyrl-CS"/>
              </w:rPr>
            </w:pPr>
          </w:p>
          <w:p w:rsidR="009A6BD0" w:rsidRPr="009A6BD0" w:rsidRDefault="009A6BD0" w:rsidP="009A6BD0">
            <w:pPr>
              <w:spacing w:line="276" w:lineRule="auto"/>
              <w:rPr>
                <w:rFonts w:ascii="Times New Roman" w:eastAsia="Calibri" w:hAnsi="Times New Roman"/>
                <w:lang w:val="sr-Cyrl-CS"/>
              </w:rPr>
            </w:pPr>
          </w:p>
          <w:p w:rsidR="009A6BD0" w:rsidRPr="009A6BD0" w:rsidRDefault="009A6BD0" w:rsidP="009A6BD0">
            <w:pPr>
              <w:spacing w:line="276" w:lineRule="auto"/>
              <w:rPr>
                <w:rFonts w:ascii="Times New Roman" w:eastAsia="Calibri" w:hAnsi="Times New Roman"/>
                <w:lang w:val="sr-Cyrl-CS"/>
              </w:rPr>
            </w:pPr>
          </w:p>
          <w:p w:rsidR="009A6BD0" w:rsidRPr="009A6BD0" w:rsidRDefault="009A6BD0" w:rsidP="009A6BD0">
            <w:pPr>
              <w:spacing w:line="276" w:lineRule="auto"/>
              <w:rPr>
                <w:rFonts w:ascii="Times New Roman" w:eastAsia="Calibri" w:hAnsi="Times New Roman"/>
                <w:lang w:val="sr-Cyrl-CS"/>
              </w:rPr>
            </w:pPr>
          </w:p>
          <w:p w:rsidR="009A6BD0" w:rsidRPr="009A6BD0" w:rsidRDefault="009A6BD0" w:rsidP="009A6BD0">
            <w:pPr>
              <w:spacing w:line="276" w:lineRule="auto"/>
              <w:rPr>
                <w:rFonts w:ascii="Times New Roman" w:eastAsia="Calibri" w:hAnsi="Times New Roman"/>
                <w:lang w:val="sr-Cyrl-CS"/>
              </w:rPr>
            </w:pPr>
          </w:p>
          <w:p w:rsidR="009A6BD0" w:rsidRPr="009A6BD0" w:rsidRDefault="009A6BD0" w:rsidP="009A6BD0">
            <w:pPr>
              <w:spacing w:line="276" w:lineRule="auto"/>
              <w:rPr>
                <w:rFonts w:ascii="Times New Roman" w:eastAsia="Calibri" w:hAnsi="Times New Roman"/>
                <w:lang w:val="sr-Cyrl-CS"/>
              </w:rPr>
            </w:pPr>
          </w:p>
          <w:p w:rsidR="009A6BD0" w:rsidRPr="009A6BD0" w:rsidRDefault="009A6BD0" w:rsidP="009A6BD0">
            <w:pPr>
              <w:spacing w:line="276" w:lineRule="auto"/>
              <w:rPr>
                <w:rFonts w:ascii="Times New Roman" w:eastAsia="Calibri" w:hAnsi="Times New Roman"/>
                <w:lang w:val="sr-Cyrl-CS"/>
              </w:rPr>
            </w:pPr>
          </w:p>
          <w:p w:rsidR="009A6BD0" w:rsidRPr="009A6BD0" w:rsidRDefault="009A6BD0" w:rsidP="009A6BD0">
            <w:pPr>
              <w:spacing w:line="276" w:lineRule="auto"/>
              <w:rPr>
                <w:rFonts w:ascii="Times New Roman" w:eastAsia="Calibri" w:hAnsi="Times New Roman"/>
                <w:lang w:val="sr-Cyrl-CS"/>
              </w:rPr>
            </w:pPr>
          </w:p>
          <w:p w:rsidR="009A6BD0" w:rsidRPr="009A6BD0" w:rsidRDefault="009A6BD0" w:rsidP="009A6BD0">
            <w:pPr>
              <w:spacing w:line="276" w:lineRule="auto"/>
              <w:rPr>
                <w:rFonts w:ascii="Times New Roman" w:eastAsia="Calibri" w:hAnsi="Times New Roman"/>
                <w:lang w:val="sr-Cyrl-CS"/>
              </w:rPr>
            </w:pPr>
          </w:p>
          <w:p w:rsidR="009A6BD0" w:rsidRPr="009A6BD0" w:rsidRDefault="009A6BD0" w:rsidP="009A6BD0">
            <w:pPr>
              <w:spacing w:line="276" w:lineRule="auto"/>
              <w:rPr>
                <w:rFonts w:ascii="Times New Roman" w:eastAsia="Calibri" w:hAnsi="Times New Roman"/>
                <w:lang w:val="sr-Cyrl-CS"/>
              </w:rPr>
            </w:pPr>
          </w:p>
          <w:p w:rsidR="009A6BD0" w:rsidRPr="009A6BD0" w:rsidRDefault="009A6BD0" w:rsidP="009A6BD0">
            <w:pPr>
              <w:spacing w:line="276" w:lineRule="auto"/>
              <w:rPr>
                <w:rFonts w:ascii="Times New Roman" w:eastAsia="Calibri" w:hAnsi="Times New Roman"/>
                <w:lang w:val="sr-Cyrl-CS"/>
              </w:rPr>
            </w:pPr>
          </w:p>
          <w:p w:rsidR="009A6BD0" w:rsidRPr="009A6BD0" w:rsidRDefault="009A6BD0" w:rsidP="009A6BD0">
            <w:pPr>
              <w:spacing w:line="276" w:lineRule="auto"/>
              <w:rPr>
                <w:rFonts w:ascii="Times New Roman" w:eastAsia="Calibri" w:hAnsi="Times New Roman"/>
                <w:lang w:val="sr-Cyrl-CS"/>
              </w:rPr>
            </w:pPr>
          </w:p>
          <w:p w:rsidR="009A6BD0" w:rsidRPr="009A6BD0" w:rsidRDefault="009A6BD0" w:rsidP="009A6BD0">
            <w:pPr>
              <w:spacing w:line="276" w:lineRule="auto"/>
              <w:rPr>
                <w:rFonts w:ascii="Times New Roman" w:eastAsia="Calibri" w:hAnsi="Times New Roman"/>
                <w:lang w:val="sr-Cyrl-CS"/>
              </w:rPr>
            </w:pPr>
          </w:p>
          <w:p w:rsidR="009A6BD0" w:rsidRPr="009A6BD0" w:rsidRDefault="009A6BD0" w:rsidP="009A6BD0">
            <w:pPr>
              <w:spacing w:line="276" w:lineRule="auto"/>
              <w:rPr>
                <w:rFonts w:ascii="Times New Roman" w:eastAsia="Calibri" w:hAnsi="Times New Roman"/>
                <w:lang w:val="sr-Cyrl-CS"/>
              </w:rPr>
            </w:pPr>
          </w:p>
          <w:p w:rsidR="009A6BD0" w:rsidRPr="009A6BD0" w:rsidRDefault="009A6BD0" w:rsidP="009A6BD0">
            <w:pPr>
              <w:spacing w:line="276" w:lineRule="auto"/>
              <w:rPr>
                <w:rFonts w:ascii="Times New Roman" w:eastAsia="Calibri" w:hAnsi="Times New Roman"/>
                <w:lang w:val="sr-Cyrl-CS"/>
              </w:rPr>
            </w:pPr>
            <w:r w:rsidRPr="009A6BD0">
              <w:rPr>
                <w:rFonts w:ascii="Times New Roman" w:eastAsia="Calibri" w:hAnsi="Times New Roman"/>
                <w:lang w:val="sr-Cyrl-CS"/>
              </w:rPr>
              <w:t>Дигитална компетенција; сарадња; предузимљивост; одговорно учешће у демократском друштву</w:t>
            </w:r>
          </w:p>
          <w:p w:rsidR="009A6BD0" w:rsidRPr="009A6BD0" w:rsidRDefault="009A6BD0" w:rsidP="009A6BD0">
            <w:pPr>
              <w:spacing w:line="276" w:lineRule="auto"/>
              <w:rPr>
                <w:rFonts w:ascii="Times New Roman" w:eastAsia="Calibri" w:hAnsi="Times New Roman"/>
                <w:lang w:val="sr-Cyrl-CS"/>
              </w:rPr>
            </w:pPr>
          </w:p>
          <w:p w:rsidR="009A6BD0" w:rsidRPr="009A6BD0" w:rsidRDefault="009A6BD0" w:rsidP="009A6BD0">
            <w:pPr>
              <w:spacing w:line="276" w:lineRule="auto"/>
              <w:rPr>
                <w:rFonts w:ascii="Times New Roman" w:eastAsia="Calibri" w:hAnsi="Times New Roman"/>
                <w:lang w:val="sr-Cyrl-CS"/>
              </w:rPr>
            </w:pPr>
          </w:p>
          <w:p w:rsidR="009A6BD0" w:rsidRPr="009A6BD0" w:rsidRDefault="009A6BD0" w:rsidP="009A6BD0">
            <w:pPr>
              <w:spacing w:line="276" w:lineRule="auto"/>
              <w:rPr>
                <w:rFonts w:ascii="Times New Roman" w:eastAsia="Calibri" w:hAnsi="Times New Roman"/>
                <w:lang w:val="sr-Cyrl-CS"/>
              </w:rPr>
            </w:pPr>
          </w:p>
          <w:p w:rsidR="009A6BD0" w:rsidRPr="009A6BD0" w:rsidRDefault="009A6BD0" w:rsidP="009A6BD0">
            <w:pPr>
              <w:spacing w:line="276" w:lineRule="auto"/>
              <w:rPr>
                <w:rFonts w:ascii="Times New Roman" w:eastAsia="Calibri" w:hAnsi="Times New Roman"/>
                <w:lang w:val="sr-Cyrl-CS"/>
              </w:rPr>
            </w:pPr>
          </w:p>
          <w:p w:rsidR="009A6BD0" w:rsidRPr="009A6BD0" w:rsidRDefault="009A6BD0" w:rsidP="009A6BD0">
            <w:pPr>
              <w:spacing w:line="276" w:lineRule="auto"/>
              <w:rPr>
                <w:rFonts w:ascii="Times New Roman" w:eastAsia="Calibri" w:hAnsi="Times New Roman"/>
                <w:lang w:val="sr-Cyrl-CS"/>
              </w:rPr>
            </w:pPr>
          </w:p>
          <w:p w:rsidR="009A6BD0" w:rsidRPr="009A6BD0" w:rsidRDefault="009A6BD0" w:rsidP="009A6BD0">
            <w:pPr>
              <w:spacing w:line="276" w:lineRule="auto"/>
              <w:rPr>
                <w:rFonts w:ascii="Times New Roman" w:eastAsia="Calibri" w:hAnsi="Times New Roman"/>
                <w:lang w:val="sr-Cyrl-CS"/>
              </w:rPr>
            </w:pPr>
          </w:p>
          <w:p w:rsidR="009A6BD0" w:rsidRPr="009A6BD0" w:rsidRDefault="009A6BD0" w:rsidP="009A6BD0">
            <w:pPr>
              <w:spacing w:line="276" w:lineRule="auto"/>
              <w:rPr>
                <w:rFonts w:ascii="Times New Roman" w:eastAsia="Calibri" w:hAnsi="Times New Roman"/>
                <w:lang w:val="sr-Cyrl-CS"/>
              </w:rPr>
            </w:pPr>
          </w:p>
          <w:p w:rsidR="009A6BD0" w:rsidRPr="009A6BD0" w:rsidRDefault="009A6BD0" w:rsidP="009A6BD0">
            <w:pPr>
              <w:spacing w:line="276" w:lineRule="auto"/>
              <w:rPr>
                <w:rFonts w:ascii="Times New Roman" w:eastAsia="Calibri" w:hAnsi="Times New Roman"/>
                <w:lang w:val="sr-Cyrl-CS"/>
              </w:rPr>
            </w:pPr>
          </w:p>
          <w:p w:rsidR="009A6BD0" w:rsidRPr="009A6BD0" w:rsidRDefault="009A6BD0" w:rsidP="009A6BD0">
            <w:pPr>
              <w:spacing w:line="276" w:lineRule="auto"/>
              <w:rPr>
                <w:rFonts w:ascii="Times New Roman" w:eastAsia="Calibri" w:hAnsi="Times New Roman"/>
                <w:lang w:val="sr-Cyrl-CS"/>
              </w:rPr>
            </w:pPr>
          </w:p>
          <w:p w:rsidR="009A6BD0" w:rsidRPr="009A6BD0" w:rsidRDefault="009A6BD0" w:rsidP="009A6BD0">
            <w:pPr>
              <w:spacing w:line="276" w:lineRule="auto"/>
              <w:rPr>
                <w:rFonts w:ascii="Times New Roman" w:eastAsia="Calibri" w:hAnsi="Times New Roman"/>
                <w:lang w:val="sr-Cyrl-CS"/>
              </w:rPr>
            </w:pPr>
          </w:p>
          <w:p w:rsidR="009A6BD0" w:rsidRPr="009A6BD0" w:rsidRDefault="009A6BD0" w:rsidP="009A6BD0">
            <w:pPr>
              <w:spacing w:line="276" w:lineRule="auto"/>
              <w:rPr>
                <w:rFonts w:ascii="Times New Roman" w:eastAsia="Calibri" w:hAnsi="Times New Roman"/>
                <w:lang w:val="sr-Cyrl-CS"/>
              </w:rPr>
            </w:pPr>
          </w:p>
          <w:p w:rsidR="009A6BD0" w:rsidRPr="009A6BD0" w:rsidRDefault="009A6BD0" w:rsidP="009A6BD0">
            <w:pPr>
              <w:spacing w:line="276" w:lineRule="auto"/>
              <w:rPr>
                <w:rFonts w:ascii="Times New Roman" w:eastAsia="Calibri" w:hAnsi="Times New Roman"/>
                <w:lang w:val="sr-Cyrl-CS"/>
              </w:rPr>
            </w:pPr>
          </w:p>
          <w:p w:rsidR="009A6BD0" w:rsidRPr="009A6BD0" w:rsidRDefault="009A6BD0" w:rsidP="009A6BD0">
            <w:pPr>
              <w:spacing w:line="276" w:lineRule="auto"/>
              <w:rPr>
                <w:rFonts w:ascii="Times New Roman" w:eastAsia="Calibri" w:hAnsi="Times New Roman"/>
                <w:lang w:val="sr-Cyrl-CS"/>
              </w:rPr>
            </w:pPr>
          </w:p>
          <w:p w:rsidR="009A6BD0" w:rsidRPr="009A6BD0" w:rsidRDefault="009A6BD0" w:rsidP="009A6BD0">
            <w:pPr>
              <w:spacing w:line="276" w:lineRule="auto"/>
              <w:rPr>
                <w:rFonts w:ascii="Times New Roman" w:eastAsia="Calibri" w:hAnsi="Times New Roman"/>
                <w:lang w:val="sr-Cyrl-CS"/>
              </w:rPr>
            </w:pPr>
          </w:p>
          <w:p w:rsidR="009A6BD0" w:rsidRPr="009A6BD0" w:rsidRDefault="009A6BD0" w:rsidP="009A6BD0">
            <w:pPr>
              <w:spacing w:line="276" w:lineRule="auto"/>
              <w:rPr>
                <w:rFonts w:ascii="Times New Roman" w:eastAsia="Calibri" w:hAnsi="Times New Roman"/>
                <w:lang w:val="sr-Cyrl-CS"/>
              </w:rPr>
            </w:pPr>
          </w:p>
          <w:p w:rsidR="009A6BD0" w:rsidRPr="009A6BD0" w:rsidRDefault="009A6BD0" w:rsidP="009A6BD0">
            <w:pPr>
              <w:spacing w:line="276" w:lineRule="auto"/>
              <w:rPr>
                <w:rFonts w:ascii="Times New Roman" w:eastAsia="Calibri" w:hAnsi="Times New Roman"/>
                <w:lang w:val="sr-Cyrl-CS"/>
              </w:rPr>
            </w:pPr>
          </w:p>
          <w:p w:rsidR="009A6BD0" w:rsidRPr="009A6BD0" w:rsidRDefault="009A6BD0" w:rsidP="009A6BD0">
            <w:pPr>
              <w:spacing w:line="276" w:lineRule="auto"/>
              <w:rPr>
                <w:rFonts w:ascii="Times New Roman" w:eastAsia="Calibri" w:hAnsi="Times New Roman"/>
                <w:lang w:val="sr-Cyrl-CS"/>
              </w:rPr>
            </w:pPr>
          </w:p>
          <w:p w:rsidR="009A6BD0" w:rsidRPr="009A6BD0" w:rsidRDefault="009A6BD0" w:rsidP="009A6BD0">
            <w:pPr>
              <w:spacing w:line="276" w:lineRule="auto"/>
              <w:rPr>
                <w:rFonts w:ascii="Times New Roman" w:eastAsia="Calibri" w:hAnsi="Times New Roman"/>
                <w:lang w:val="sr-Cyrl-CS"/>
              </w:rPr>
            </w:pPr>
          </w:p>
          <w:p w:rsidR="009A6BD0" w:rsidRPr="009A6BD0" w:rsidRDefault="009A6BD0" w:rsidP="009A6BD0">
            <w:pPr>
              <w:spacing w:line="276" w:lineRule="auto"/>
              <w:rPr>
                <w:rFonts w:ascii="Times New Roman" w:eastAsia="Calibri" w:hAnsi="Times New Roman"/>
                <w:lang w:val="sr-Cyrl-CS"/>
              </w:rPr>
            </w:pPr>
          </w:p>
          <w:p w:rsidR="009A6BD0" w:rsidRPr="009A6BD0" w:rsidRDefault="009A6BD0" w:rsidP="009A6BD0">
            <w:pPr>
              <w:spacing w:line="276" w:lineRule="auto"/>
              <w:rPr>
                <w:rFonts w:ascii="Times New Roman" w:eastAsia="Calibri" w:hAnsi="Times New Roman"/>
                <w:lang w:val="sr-Cyrl-CS"/>
              </w:rPr>
            </w:pPr>
          </w:p>
          <w:p w:rsidR="009A6BD0" w:rsidRPr="009A6BD0" w:rsidRDefault="009A6BD0" w:rsidP="009A6BD0">
            <w:pPr>
              <w:spacing w:line="276" w:lineRule="auto"/>
              <w:rPr>
                <w:rFonts w:ascii="Times New Roman" w:eastAsia="Calibri" w:hAnsi="Times New Roman"/>
                <w:lang w:val="sr-Cyrl-CS"/>
              </w:rPr>
            </w:pPr>
          </w:p>
          <w:p w:rsidR="009A6BD0" w:rsidRPr="009A6BD0" w:rsidRDefault="009A6BD0" w:rsidP="009A6BD0">
            <w:pPr>
              <w:spacing w:line="276" w:lineRule="auto"/>
              <w:rPr>
                <w:rFonts w:ascii="Times New Roman" w:eastAsia="Calibri" w:hAnsi="Times New Roman"/>
                <w:lang w:val="sr-Cyrl-CS"/>
              </w:rPr>
            </w:pPr>
          </w:p>
          <w:p w:rsidR="009A6BD0" w:rsidRPr="009A6BD0" w:rsidRDefault="009A6BD0" w:rsidP="009A6BD0">
            <w:pPr>
              <w:spacing w:line="276" w:lineRule="auto"/>
              <w:rPr>
                <w:rFonts w:ascii="Times New Roman" w:eastAsia="Calibri" w:hAnsi="Times New Roman"/>
                <w:lang w:val="sr-Cyrl-CS"/>
              </w:rPr>
            </w:pPr>
          </w:p>
          <w:p w:rsidR="009A6BD0" w:rsidRPr="009A6BD0" w:rsidRDefault="009A6BD0" w:rsidP="009A6BD0">
            <w:pPr>
              <w:spacing w:line="276" w:lineRule="auto"/>
              <w:rPr>
                <w:rFonts w:ascii="Times New Roman" w:eastAsia="Calibri" w:hAnsi="Times New Roman"/>
                <w:lang w:val="sr-Cyrl-CS"/>
              </w:rPr>
            </w:pPr>
          </w:p>
          <w:p w:rsidR="009A6BD0" w:rsidRPr="009A6BD0" w:rsidRDefault="009A6BD0" w:rsidP="009A6BD0">
            <w:pPr>
              <w:spacing w:line="276" w:lineRule="auto"/>
              <w:rPr>
                <w:rFonts w:ascii="Times New Roman" w:eastAsia="Calibri" w:hAnsi="Times New Roman"/>
                <w:lang w:val="sr-Cyrl-CS"/>
              </w:rPr>
            </w:pPr>
          </w:p>
          <w:p w:rsidR="009A6BD0" w:rsidRPr="009A6BD0" w:rsidRDefault="009A6BD0" w:rsidP="009A6BD0">
            <w:pPr>
              <w:spacing w:line="276" w:lineRule="auto"/>
              <w:rPr>
                <w:rFonts w:ascii="Times New Roman" w:eastAsia="Calibri" w:hAnsi="Times New Roman"/>
                <w:lang w:val="sr-Cyrl-CS"/>
              </w:rPr>
            </w:pPr>
          </w:p>
          <w:p w:rsidR="009A6BD0" w:rsidRPr="009A6BD0" w:rsidRDefault="009A6BD0" w:rsidP="009A6BD0">
            <w:pPr>
              <w:spacing w:line="276" w:lineRule="auto"/>
              <w:rPr>
                <w:rFonts w:ascii="Times New Roman" w:eastAsia="Calibri" w:hAnsi="Times New Roman"/>
                <w:lang w:val="sr-Cyrl-CS"/>
              </w:rPr>
            </w:pPr>
          </w:p>
          <w:p w:rsidR="009A6BD0" w:rsidRPr="009A6BD0" w:rsidRDefault="009A6BD0" w:rsidP="009A6BD0">
            <w:pPr>
              <w:spacing w:line="276" w:lineRule="auto"/>
              <w:rPr>
                <w:rFonts w:ascii="Times New Roman" w:eastAsia="Calibri" w:hAnsi="Times New Roman"/>
                <w:lang w:val="sr-Cyrl-CS"/>
              </w:rPr>
            </w:pPr>
          </w:p>
          <w:p w:rsidR="009A6BD0" w:rsidRPr="009A6BD0" w:rsidRDefault="009A6BD0" w:rsidP="009A6BD0">
            <w:pPr>
              <w:spacing w:line="276" w:lineRule="auto"/>
              <w:rPr>
                <w:rFonts w:ascii="Times New Roman" w:eastAsia="Calibri" w:hAnsi="Times New Roman"/>
                <w:lang w:val="sr-Cyrl-CS"/>
              </w:rPr>
            </w:pPr>
          </w:p>
          <w:p w:rsidR="009A6BD0" w:rsidRPr="009A6BD0" w:rsidRDefault="009A6BD0" w:rsidP="009A6BD0">
            <w:pPr>
              <w:spacing w:line="276" w:lineRule="auto"/>
              <w:rPr>
                <w:rFonts w:ascii="Times New Roman" w:eastAsia="Calibri" w:hAnsi="Times New Roman"/>
                <w:lang w:val="sr-Cyrl-CS"/>
              </w:rPr>
            </w:pPr>
          </w:p>
          <w:p w:rsidR="009A6BD0" w:rsidRPr="009A6BD0" w:rsidRDefault="009A6BD0" w:rsidP="009A6BD0">
            <w:pPr>
              <w:spacing w:line="276" w:lineRule="auto"/>
              <w:rPr>
                <w:rFonts w:ascii="Times New Roman" w:eastAsia="Calibri" w:hAnsi="Times New Roman"/>
                <w:lang w:val="sr-Cyrl-CS"/>
              </w:rPr>
            </w:pPr>
            <w:r w:rsidRPr="009A6BD0">
              <w:rPr>
                <w:rFonts w:ascii="Times New Roman" w:eastAsia="Calibri" w:hAnsi="Times New Roman"/>
                <w:lang w:val="sr-Cyrl-CS"/>
              </w:rPr>
              <w:t>Компетенције за целоживотно учење; рад са подацима и информацијама; решавање проблема</w:t>
            </w:r>
          </w:p>
          <w:p w:rsidR="009A6BD0" w:rsidRPr="009A6BD0" w:rsidRDefault="009A6BD0" w:rsidP="009A6BD0">
            <w:pPr>
              <w:spacing w:line="276" w:lineRule="auto"/>
              <w:rPr>
                <w:rFonts w:ascii="Times New Roman" w:eastAsia="Calibri" w:hAnsi="Times New Roman"/>
                <w:lang w:val="sr-Cyrl-CS"/>
              </w:rPr>
            </w:pPr>
          </w:p>
          <w:p w:rsidR="009A6BD0" w:rsidRPr="009A6BD0" w:rsidRDefault="009A6BD0" w:rsidP="009A6BD0">
            <w:pPr>
              <w:spacing w:line="276" w:lineRule="auto"/>
              <w:rPr>
                <w:rFonts w:ascii="Times New Roman" w:eastAsia="Calibri" w:hAnsi="Times New Roman"/>
                <w:lang w:val="sr-Cyrl-CS"/>
              </w:rPr>
            </w:pPr>
          </w:p>
          <w:p w:rsidR="009A6BD0" w:rsidRPr="009A6BD0" w:rsidRDefault="009A6BD0" w:rsidP="009A6BD0">
            <w:pPr>
              <w:spacing w:line="276" w:lineRule="auto"/>
              <w:rPr>
                <w:rFonts w:ascii="Times New Roman" w:eastAsia="Calibri" w:hAnsi="Times New Roman"/>
                <w:lang w:val="sr-Cyrl-CS"/>
              </w:rPr>
            </w:pPr>
          </w:p>
          <w:p w:rsidR="009A6BD0" w:rsidRPr="009A6BD0" w:rsidRDefault="009A6BD0" w:rsidP="009A6BD0">
            <w:pPr>
              <w:spacing w:line="276" w:lineRule="auto"/>
              <w:rPr>
                <w:rFonts w:ascii="Times New Roman" w:eastAsia="Calibri" w:hAnsi="Times New Roman"/>
                <w:lang w:val="sr-Cyrl-CS"/>
              </w:rPr>
            </w:pPr>
          </w:p>
          <w:p w:rsidR="009A6BD0" w:rsidRPr="009A6BD0" w:rsidRDefault="009A6BD0" w:rsidP="009A6BD0">
            <w:pPr>
              <w:spacing w:line="276" w:lineRule="auto"/>
              <w:rPr>
                <w:rFonts w:ascii="Times New Roman" w:eastAsia="Calibri" w:hAnsi="Times New Roman"/>
                <w:lang w:val="sr-Cyrl-CS"/>
              </w:rPr>
            </w:pPr>
          </w:p>
          <w:p w:rsidR="009A6BD0" w:rsidRPr="009A6BD0" w:rsidRDefault="009A6BD0" w:rsidP="009A6BD0">
            <w:pPr>
              <w:spacing w:line="276" w:lineRule="auto"/>
              <w:rPr>
                <w:rFonts w:ascii="Times New Roman" w:eastAsia="Calibri" w:hAnsi="Times New Roman"/>
                <w:lang w:val="sr-Cyrl-CS"/>
              </w:rPr>
            </w:pPr>
          </w:p>
          <w:p w:rsidR="009A6BD0" w:rsidRPr="009A6BD0" w:rsidRDefault="009A6BD0" w:rsidP="009A6BD0">
            <w:pPr>
              <w:spacing w:line="276" w:lineRule="auto"/>
              <w:rPr>
                <w:rFonts w:ascii="Times New Roman" w:eastAsia="Calibri" w:hAnsi="Times New Roman"/>
                <w:lang w:val="sr-Cyrl-CS"/>
              </w:rPr>
            </w:pPr>
          </w:p>
          <w:p w:rsidR="009A6BD0" w:rsidRPr="009A6BD0" w:rsidRDefault="009A6BD0" w:rsidP="009A6BD0">
            <w:pPr>
              <w:spacing w:line="276" w:lineRule="auto"/>
              <w:rPr>
                <w:rFonts w:ascii="Times New Roman" w:eastAsia="Calibri" w:hAnsi="Times New Roman"/>
                <w:lang w:val="sr-Cyrl-CS"/>
              </w:rPr>
            </w:pPr>
          </w:p>
          <w:p w:rsidR="009A6BD0" w:rsidRPr="009A6BD0" w:rsidRDefault="009A6BD0" w:rsidP="009A6BD0">
            <w:pPr>
              <w:spacing w:line="276" w:lineRule="auto"/>
              <w:rPr>
                <w:rFonts w:ascii="Times New Roman" w:eastAsia="Calibri" w:hAnsi="Times New Roman"/>
                <w:lang w:val="sr-Cyrl-CS"/>
              </w:rPr>
            </w:pPr>
          </w:p>
          <w:p w:rsidR="009A6BD0" w:rsidRPr="009A6BD0" w:rsidRDefault="009A6BD0" w:rsidP="009A6BD0">
            <w:pPr>
              <w:spacing w:line="276" w:lineRule="auto"/>
              <w:rPr>
                <w:rFonts w:ascii="Times New Roman" w:eastAsia="Calibri" w:hAnsi="Times New Roman"/>
                <w:lang w:val="sr-Cyrl-CS"/>
              </w:rPr>
            </w:pPr>
          </w:p>
          <w:p w:rsidR="009A6BD0" w:rsidRPr="009A6BD0" w:rsidRDefault="009A6BD0" w:rsidP="009A6BD0">
            <w:pPr>
              <w:spacing w:line="276" w:lineRule="auto"/>
              <w:rPr>
                <w:rFonts w:ascii="Times New Roman" w:eastAsia="Calibri" w:hAnsi="Times New Roman"/>
                <w:lang w:val="sr-Cyrl-CS"/>
              </w:rPr>
            </w:pPr>
          </w:p>
          <w:p w:rsidR="009A6BD0" w:rsidRPr="009A6BD0" w:rsidRDefault="009A6BD0" w:rsidP="009A6BD0">
            <w:pPr>
              <w:spacing w:line="276" w:lineRule="auto"/>
              <w:rPr>
                <w:rFonts w:ascii="Times New Roman" w:eastAsia="Calibri" w:hAnsi="Times New Roman"/>
                <w:lang w:val="sr-Cyrl-CS"/>
              </w:rPr>
            </w:pPr>
          </w:p>
          <w:p w:rsidR="009A6BD0" w:rsidRPr="009A6BD0" w:rsidRDefault="009A6BD0" w:rsidP="009A6BD0">
            <w:pPr>
              <w:spacing w:line="276" w:lineRule="auto"/>
              <w:rPr>
                <w:rFonts w:ascii="Times New Roman" w:eastAsia="Calibri" w:hAnsi="Times New Roman"/>
                <w:lang w:val="sr-Cyrl-CS"/>
              </w:rPr>
            </w:pPr>
          </w:p>
          <w:p w:rsidR="009A6BD0" w:rsidRPr="009A6BD0" w:rsidRDefault="009A6BD0" w:rsidP="009A6BD0">
            <w:pPr>
              <w:spacing w:line="276" w:lineRule="auto"/>
              <w:rPr>
                <w:rFonts w:ascii="Times New Roman" w:eastAsia="Calibri" w:hAnsi="Times New Roman"/>
                <w:lang w:val="sr-Cyrl-CS"/>
              </w:rPr>
            </w:pPr>
          </w:p>
          <w:p w:rsidR="009A6BD0" w:rsidRPr="009A6BD0" w:rsidRDefault="009A6BD0" w:rsidP="009A6BD0">
            <w:pPr>
              <w:spacing w:line="276" w:lineRule="auto"/>
              <w:rPr>
                <w:rFonts w:ascii="Times New Roman" w:eastAsia="Calibri" w:hAnsi="Times New Roman"/>
                <w:lang w:val="sr-Cyrl-CS"/>
              </w:rPr>
            </w:pPr>
          </w:p>
          <w:p w:rsidR="009A6BD0" w:rsidRPr="009A6BD0" w:rsidRDefault="009A6BD0" w:rsidP="009A6BD0">
            <w:pPr>
              <w:spacing w:line="276" w:lineRule="auto"/>
              <w:rPr>
                <w:rFonts w:ascii="Times New Roman" w:eastAsia="Calibri" w:hAnsi="Times New Roman"/>
                <w:lang w:val="sr-Cyrl-CS"/>
              </w:rPr>
            </w:pPr>
          </w:p>
          <w:p w:rsidR="009A6BD0" w:rsidRPr="009A6BD0" w:rsidRDefault="009A6BD0" w:rsidP="009A6BD0">
            <w:pPr>
              <w:spacing w:line="276" w:lineRule="auto"/>
              <w:rPr>
                <w:rFonts w:ascii="Times New Roman" w:eastAsia="Calibri" w:hAnsi="Times New Roman"/>
                <w:lang w:val="sr-Cyrl-CS"/>
              </w:rPr>
            </w:pPr>
          </w:p>
          <w:p w:rsidR="009A6BD0" w:rsidRPr="009A6BD0" w:rsidRDefault="009A6BD0" w:rsidP="009A6BD0">
            <w:pPr>
              <w:spacing w:line="276" w:lineRule="auto"/>
              <w:rPr>
                <w:rFonts w:ascii="Times New Roman" w:eastAsia="Calibri" w:hAnsi="Times New Roman"/>
                <w:lang w:val="sr-Cyrl-CS"/>
              </w:rPr>
            </w:pPr>
          </w:p>
          <w:p w:rsidR="009A6BD0" w:rsidRPr="009A6BD0" w:rsidRDefault="009A6BD0" w:rsidP="009A6BD0">
            <w:pPr>
              <w:spacing w:line="276" w:lineRule="auto"/>
              <w:rPr>
                <w:rFonts w:ascii="Times New Roman" w:eastAsia="Calibri" w:hAnsi="Times New Roman"/>
                <w:lang w:val="sr-Cyrl-CS"/>
              </w:rPr>
            </w:pPr>
          </w:p>
          <w:p w:rsidR="009A6BD0" w:rsidRPr="009A6BD0" w:rsidRDefault="009A6BD0" w:rsidP="009A6BD0">
            <w:pPr>
              <w:spacing w:line="276" w:lineRule="auto"/>
              <w:rPr>
                <w:rFonts w:ascii="Times New Roman" w:eastAsia="Calibri" w:hAnsi="Times New Roman"/>
                <w:lang w:val="sr-Cyrl-CS"/>
              </w:rPr>
            </w:pPr>
          </w:p>
          <w:p w:rsidR="009A6BD0" w:rsidRPr="009A6BD0" w:rsidRDefault="009A6BD0" w:rsidP="009A6BD0">
            <w:pPr>
              <w:spacing w:line="276" w:lineRule="auto"/>
              <w:rPr>
                <w:rFonts w:ascii="Times New Roman" w:eastAsia="Calibri" w:hAnsi="Times New Roman"/>
                <w:lang w:val="sr-Cyrl-CS"/>
              </w:rPr>
            </w:pPr>
          </w:p>
          <w:p w:rsidR="009A6BD0" w:rsidRPr="009A6BD0" w:rsidRDefault="009A6BD0" w:rsidP="009A6BD0">
            <w:pPr>
              <w:spacing w:line="276" w:lineRule="auto"/>
              <w:rPr>
                <w:rFonts w:ascii="Times New Roman" w:eastAsia="Calibri" w:hAnsi="Times New Roman"/>
                <w:lang w:val="sr-Cyrl-CS"/>
              </w:rPr>
            </w:pPr>
          </w:p>
          <w:p w:rsidR="009A6BD0" w:rsidRPr="009A6BD0" w:rsidRDefault="009A6BD0" w:rsidP="009A6BD0">
            <w:pPr>
              <w:spacing w:line="276" w:lineRule="auto"/>
              <w:rPr>
                <w:rFonts w:ascii="Times New Roman" w:eastAsia="Calibri" w:hAnsi="Times New Roman"/>
                <w:lang w:val="sr-Cyrl-CS"/>
              </w:rPr>
            </w:pPr>
            <w:r w:rsidRPr="009A6BD0">
              <w:rPr>
                <w:rFonts w:ascii="Times New Roman" w:eastAsia="Calibri" w:hAnsi="Times New Roman"/>
                <w:lang w:val="sr-Cyrl-CS"/>
              </w:rPr>
              <w:t>Дигитална компетенција; сарадња; предузимљивост; одговорно учешће у демократском друштву</w:t>
            </w:r>
          </w:p>
          <w:p w:rsidR="009A6BD0" w:rsidRPr="009A6BD0" w:rsidRDefault="009A6BD0" w:rsidP="009A6BD0">
            <w:pPr>
              <w:spacing w:line="276" w:lineRule="auto"/>
              <w:rPr>
                <w:rFonts w:ascii="Times New Roman" w:eastAsia="Calibri" w:hAnsi="Times New Roman"/>
                <w:lang w:val="sr-Cyrl-CS"/>
              </w:rPr>
            </w:pPr>
          </w:p>
          <w:p w:rsidR="009A6BD0" w:rsidRPr="009A6BD0" w:rsidRDefault="009A6BD0" w:rsidP="009A6BD0">
            <w:pPr>
              <w:spacing w:line="276" w:lineRule="auto"/>
              <w:rPr>
                <w:rFonts w:ascii="Times New Roman" w:eastAsia="Calibri" w:hAnsi="Times New Roman"/>
                <w:lang w:val="sr-Cyrl-CS"/>
              </w:rPr>
            </w:pPr>
          </w:p>
          <w:p w:rsidR="009A6BD0" w:rsidRPr="009A6BD0" w:rsidRDefault="009A6BD0" w:rsidP="009A6BD0">
            <w:pPr>
              <w:spacing w:line="276" w:lineRule="auto"/>
              <w:rPr>
                <w:rFonts w:ascii="Times New Roman" w:eastAsia="Calibri" w:hAnsi="Times New Roman"/>
                <w:lang w:val="sr-Cyrl-CS"/>
              </w:rPr>
            </w:pPr>
          </w:p>
          <w:p w:rsidR="009A6BD0" w:rsidRPr="009A6BD0" w:rsidRDefault="009A6BD0" w:rsidP="009A6BD0">
            <w:pPr>
              <w:spacing w:line="276" w:lineRule="auto"/>
              <w:rPr>
                <w:rFonts w:ascii="Times New Roman" w:eastAsia="Calibri" w:hAnsi="Times New Roman"/>
                <w:lang w:val="sr-Cyrl-CS"/>
              </w:rPr>
            </w:pPr>
          </w:p>
          <w:p w:rsidR="009A6BD0" w:rsidRPr="009A6BD0" w:rsidRDefault="009A6BD0" w:rsidP="009A6BD0">
            <w:pPr>
              <w:spacing w:line="276" w:lineRule="auto"/>
              <w:rPr>
                <w:rFonts w:ascii="Times New Roman" w:eastAsia="Calibri" w:hAnsi="Times New Roman"/>
                <w:lang w:val="sr-Cyrl-CS"/>
              </w:rPr>
            </w:pPr>
          </w:p>
          <w:p w:rsidR="009A6BD0" w:rsidRPr="009A6BD0" w:rsidRDefault="009A6BD0" w:rsidP="009A6BD0">
            <w:pPr>
              <w:spacing w:line="276" w:lineRule="auto"/>
              <w:rPr>
                <w:rFonts w:ascii="Times New Roman" w:eastAsia="Calibri" w:hAnsi="Times New Roman"/>
                <w:lang w:val="sr-Cyrl-CS"/>
              </w:rPr>
            </w:pPr>
          </w:p>
          <w:p w:rsidR="009A6BD0" w:rsidRPr="009A6BD0" w:rsidRDefault="009A6BD0" w:rsidP="009A6BD0">
            <w:pPr>
              <w:spacing w:line="276" w:lineRule="auto"/>
              <w:rPr>
                <w:rFonts w:ascii="Times New Roman" w:eastAsia="Calibri" w:hAnsi="Times New Roman"/>
                <w:lang w:val="sr-Cyrl-CS"/>
              </w:rPr>
            </w:pPr>
          </w:p>
          <w:p w:rsidR="009A6BD0" w:rsidRPr="009A6BD0" w:rsidRDefault="009A6BD0" w:rsidP="009A6BD0">
            <w:pPr>
              <w:spacing w:line="276" w:lineRule="auto"/>
              <w:rPr>
                <w:rFonts w:ascii="Times New Roman" w:eastAsia="Calibri" w:hAnsi="Times New Roman"/>
                <w:lang w:val="sr-Cyrl-CS"/>
              </w:rPr>
            </w:pPr>
          </w:p>
          <w:p w:rsidR="009A6BD0" w:rsidRPr="009A6BD0" w:rsidRDefault="009A6BD0" w:rsidP="009A6BD0">
            <w:pPr>
              <w:spacing w:line="276" w:lineRule="auto"/>
              <w:rPr>
                <w:rFonts w:ascii="Times New Roman" w:eastAsia="Calibri" w:hAnsi="Times New Roman"/>
                <w:lang w:val="sr-Cyrl-CS"/>
              </w:rPr>
            </w:pPr>
          </w:p>
          <w:p w:rsidR="009A6BD0" w:rsidRPr="009A6BD0" w:rsidRDefault="009A6BD0" w:rsidP="009A6BD0">
            <w:pPr>
              <w:spacing w:line="276" w:lineRule="auto"/>
              <w:rPr>
                <w:rFonts w:ascii="Times New Roman" w:eastAsia="Calibri" w:hAnsi="Times New Roman"/>
                <w:lang w:val="sr-Cyrl-CS"/>
              </w:rPr>
            </w:pPr>
          </w:p>
          <w:p w:rsidR="009A6BD0" w:rsidRPr="009A6BD0" w:rsidRDefault="009A6BD0" w:rsidP="009A6BD0">
            <w:pPr>
              <w:spacing w:line="276" w:lineRule="auto"/>
              <w:rPr>
                <w:rFonts w:ascii="Times New Roman" w:eastAsia="Calibri" w:hAnsi="Times New Roman"/>
                <w:lang w:val="sr-Cyrl-CS"/>
              </w:rPr>
            </w:pPr>
          </w:p>
          <w:p w:rsidR="009A6BD0" w:rsidRPr="009A6BD0" w:rsidRDefault="009A6BD0" w:rsidP="009A6BD0">
            <w:pPr>
              <w:spacing w:line="276" w:lineRule="auto"/>
              <w:rPr>
                <w:rFonts w:ascii="Times New Roman" w:eastAsia="Calibri" w:hAnsi="Times New Roman"/>
                <w:lang w:val="sr-Cyrl-CS"/>
              </w:rPr>
            </w:pPr>
          </w:p>
          <w:p w:rsidR="009A6BD0" w:rsidRPr="009A6BD0" w:rsidRDefault="009A6BD0" w:rsidP="009A6BD0">
            <w:pPr>
              <w:spacing w:line="276" w:lineRule="auto"/>
              <w:rPr>
                <w:rFonts w:ascii="Times New Roman" w:eastAsia="Calibri" w:hAnsi="Times New Roman"/>
                <w:lang w:val="sr-Cyrl-CS"/>
              </w:rPr>
            </w:pPr>
          </w:p>
          <w:p w:rsidR="009A6BD0" w:rsidRPr="009A6BD0" w:rsidRDefault="009A6BD0" w:rsidP="009A6BD0">
            <w:pPr>
              <w:spacing w:line="276" w:lineRule="auto"/>
              <w:rPr>
                <w:rFonts w:ascii="Times New Roman" w:eastAsia="Calibri" w:hAnsi="Times New Roman"/>
                <w:lang w:val="sr-Cyrl-CS"/>
              </w:rPr>
            </w:pPr>
          </w:p>
          <w:p w:rsidR="009A6BD0" w:rsidRPr="009A6BD0" w:rsidRDefault="009A6BD0" w:rsidP="009A6BD0">
            <w:pPr>
              <w:spacing w:line="276" w:lineRule="auto"/>
              <w:rPr>
                <w:rFonts w:ascii="Times New Roman" w:eastAsia="Calibri" w:hAnsi="Times New Roman"/>
                <w:lang w:val="sr-Cyrl-CS"/>
              </w:rPr>
            </w:pPr>
          </w:p>
          <w:p w:rsidR="009A6BD0" w:rsidRPr="009A6BD0" w:rsidRDefault="009A6BD0" w:rsidP="009A6BD0">
            <w:pPr>
              <w:spacing w:line="276" w:lineRule="auto"/>
              <w:rPr>
                <w:rFonts w:ascii="Times New Roman" w:eastAsia="Calibri" w:hAnsi="Times New Roman"/>
                <w:lang w:val="sr-Cyrl-CS"/>
              </w:rPr>
            </w:pPr>
          </w:p>
          <w:p w:rsidR="009A6BD0" w:rsidRPr="009A6BD0" w:rsidRDefault="009A6BD0" w:rsidP="009A6BD0">
            <w:pPr>
              <w:spacing w:line="276" w:lineRule="auto"/>
              <w:rPr>
                <w:rFonts w:ascii="Times New Roman" w:eastAsia="Calibri" w:hAnsi="Times New Roman"/>
                <w:lang w:val="sr-Cyrl-CS"/>
              </w:rPr>
            </w:pPr>
          </w:p>
          <w:p w:rsidR="009A6BD0" w:rsidRPr="009A6BD0" w:rsidRDefault="009A6BD0" w:rsidP="009A6BD0">
            <w:pPr>
              <w:spacing w:line="276" w:lineRule="auto"/>
              <w:rPr>
                <w:rFonts w:ascii="Times New Roman" w:eastAsia="Calibri" w:hAnsi="Times New Roman"/>
                <w:lang w:val="sr-Cyrl-CS"/>
              </w:rPr>
            </w:pPr>
          </w:p>
          <w:p w:rsidR="009A6BD0" w:rsidRPr="009A6BD0" w:rsidRDefault="009A6BD0" w:rsidP="009A6BD0">
            <w:pPr>
              <w:spacing w:line="276" w:lineRule="auto"/>
              <w:rPr>
                <w:rFonts w:ascii="Times New Roman" w:eastAsia="Calibri" w:hAnsi="Times New Roman"/>
                <w:lang w:val="sr-Cyrl-CS"/>
              </w:rPr>
            </w:pPr>
            <w:r w:rsidRPr="009A6BD0">
              <w:rPr>
                <w:rFonts w:ascii="Times New Roman" w:eastAsia="Calibri" w:hAnsi="Times New Roman"/>
                <w:lang w:val="sr-Cyrl-CS"/>
              </w:rPr>
              <w:t>Сарадња; компетенције за целоживотно учење; комуникација</w:t>
            </w:r>
          </w:p>
          <w:p w:rsidR="009A6BD0" w:rsidRPr="009A6BD0" w:rsidRDefault="009A6BD0" w:rsidP="009A6BD0">
            <w:pPr>
              <w:spacing w:line="276" w:lineRule="auto"/>
              <w:rPr>
                <w:rFonts w:ascii="Times New Roman" w:eastAsia="Calibri" w:hAnsi="Times New Roman"/>
                <w:lang w:val="sr-Cyrl-CS"/>
              </w:rPr>
            </w:pPr>
          </w:p>
          <w:p w:rsidR="009A6BD0" w:rsidRPr="009A6BD0" w:rsidRDefault="009A6BD0" w:rsidP="009A6BD0">
            <w:pPr>
              <w:spacing w:line="276" w:lineRule="auto"/>
              <w:rPr>
                <w:rFonts w:ascii="Times New Roman" w:eastAsia="Calibri" w:hAnsi="Times New Roman"/>
                <w:lang w:val="sr-Cyrl-CS"/>
              </w:rPr>
            </w:pPr>
          </w:p>
          <w:p w:rsidR="009A6BD0" w:rsidRPr="009A6BD0" w:rsidRDefault="009A6BD0" w:rsidP="009A6BD0">
            <w:pPr>
              <w:spacing w:line="276" w:lineRule="auto"/>
              <w:rPr>
                <w:rFonts w:ascii="Times New Roman" w:eastAsia="Calibri" w:hAnsi="Times New Roman"/>
                <w:lang w:val="sr-Cyrl-CS"/>
              </w:rPr>
            </w:pPr>
          </w:p>
          <w:p w:rsidR="009A6BD0" w:rsidRPr="009A6BD0" w:rsidRDefault="009A6BD0" w:rsidP="009A6BD0">
            <w:pPr>
              <w:spacing w:line="276" w:lineRule="auto"/>
              <w:rPr>
                <w:rFonts w:ascii="Times New Roman" w:eastAsia="Calibri" w:hAnsi="Times New Roman"/>
                <w:lang w:val="sr-Cyrl-CS"/>
              </w:rPr>
            </w:pPr>
          </w:p>
          <w:p w:rsidR="009A6BD0" w:rsidRPr="009A6BD0" w:rsidRDefault="009A6BD0" w:rsidP="009A6BD0">
            <w:pPr>
              <w:spacing w:line="276" w:lineRule="auto"/>
              <w:rPr>
                <w:rFonts w:ascii="Times New Roman" w:eastAsia="Calibri" w:hAnsi="Times New Roman"/>
                <w:lang w:val="sr-Cyrl-CS"/>
              </w:rPr>
            </w:pPr>
          </w:p>
          <w:p w:rsidR="009A6BD0" w:rsidRPr="009A6BD0" w:rsidRDefault="009A6BD0" w:rsidP="009A6BD0">
            <w:pPr>
              <w:spacing w:line="276" w:lineRule="auto"/>
              <w:rPr>
                <w:rFonts w:ascii="Times New Roman" w:eastAsia="Calibri" w:hAnsi="Times New Roman"/>
                <w:lang w:val="sr-Cyrl-CS"/>
              </w:rPr>
            </w:pPr>
          </w:p>
          <w:p w:rsidR="009A6BD0" w:rsidRPr="009A6BD0" w:rsidRDefault="009A6BD0" w:rsidP="009A6BD0">
            <w:pPr>
              <w:spacing w:line="276" w:lineRule="auto"/>
              <w:rPr>
                <w:rFonts w:ascii="Times New Roman" w:eastAsia="Calibri" w:hAnsi="Times New Roman"/>
                <w:lang w:val="sr-Cyrl-CS"/>
              </w:rPr>
            </w:pPr>
          </w:p>
          <w:p w:rsidR="009A6BD0" w:rsidRPr="009A6BD0" w:rsidRDefault="009A6BD0" w:rsidP="009A6BD0">
            <w:pPr>
              <w:spacing w:line="276" w:lineRule="auto"/>
              <w:rPr>
                <w:rFonts w:ascii="Times New Roman" w:eastAsia="Calibri" w:hAnsi="Times New Roman"/>
                <w:lang w:val="sr-Cyrl-CS"/>
              </w:rPr>
            </w:pPr>
          </w:p>
          <w:p w:rsidR="009A6BD0" w:rsidRPr="009A6BD0" w:rsidRDefault="009A6BD0" w:rsidP="009A6BD0">
            <w:pPr>
              <w:spacing w:line="276" w:lineRule="auto"/>
              <w:rPr>
                <w:rFonts w:ascii="Times New Roman" w:eastAsia="Calibri" w:hAnsi="Times New Roman"/>
                <w:lang w:val="sr-Cyrl-CS"/>
              </w:rPr>
            </w:pPr>
          </w:p>
          <w:p w:rsidR="009A6BD0" w:rsidRPr="009A6BD0" w:rsidRDefault="009A6BD0" w:rsidP="009A6BD0">
            <w:pPr>
              <w:spacing w:line="276" w:lineRule="auto"/>
              <w:rPr>
                <w:rFonts w:ascii="Times New Roman" w:eastAsia="Calibri" w:hAnsi="Times New Roman"/>
                <w:lang w:val="sr-Cyrl-CS"/>
              </w:rPr>
            </w:pPr>
          </w:p>
          <w:p w:rsidR="009A6BD0" w:rsidRPr="009A6BD0" w:rsidRDefault="009A6BD0" w:rsidP="009A6BD0">
            <w:pPr>
              <w:spacing w:line="276" w:lineRule="auto"/>
              <w:rPr>
                <w:rFonts w:ascii="Times New Roman" w:eastAsia="Calibri" w:hAnsi="Times New Roman"/>
                <w:lang w:val="sr-Cyrl-CS"/>
              </w:rPr>
            </w:pPr>
          </w:p>
          <w:p w:rsidR="009A6BD0" w:rsidRPr="009A6BD0" w:rsidRDefault="009A6BD0" w:rsidP="009A6BD0">
            <w:pPr>
              <w:spacing w:line="276" w:lineRule="auto"/>
              <w:rPr>
                <w:rFonts w:ascii="Times New Roman" w:eastAsia="Calibri" w:hAnsi="Times New Roman"/>
                <w:lang w:val="sr-Cyrl-CS"/>
              </w:rPr>
            </w:pPr>
          </w:p>
          <w:p w:rsidR="009A6BD0" w:rsidRPr="009A6BD0" w:rsidRDefault="009A6BD0" w:rsidP="009A6BD0">
            <w:pPr>
              <w:spacing w:line="276" w:lineRule="auto"/>
              <w:rPr>
                <w:rFonts w:ascii="Times New Roman" w:eastAsia="Calibri" w:hAnsi="Times New Roman"/>
                <w:lang w:val="sr-Cyrl-CS"/>
              </w:rPr>
            </w:pPr>
          </w:p>
          <w:p w:rsidR="009A6BD0" w:rsidRPr="009A6BD0" w:rsidRDefault="009A6BD0" w:rsidP="009A6BD0">
            <w:pPr>
              <w:spacing w:line="276" w:lineRule="auto"/>
              <w:rPr>
                <w:rFonts w:ascii="Times New Roman" w:eastAsia="Calibri" w:hAnsi="Times New Roman"/>
                <w:lang w:val="sr-Cyrl-CS"/>
              </w:rPr>
            </w:pPr>
          </w:p>
          <w:p w:rsidR="009A6BD0" w:rsidRPr="009A6BD0" w:rsidRDefault="009A6BD0" w:rsidP="009A6BD0">
            <w:pPr>
              <w:spacing w:line="276" w:lineRule="auto"/>
              <w:rPr>
                <w:rFonts w:ascii="Times New Roman" w:eastAsia="Calibri" w:hAnsi="Times New Roman"/>
                <w:lang w:val="sr-Cyrl-CS"/>
              </w:rPr>
            </w:pPr>
          </w:p>
          <w:p w:rsidR="009A6BD0" w:rsidRPr="009A6BD0" w:rsidRDefault="009A6BD0" w:rsidP="009A6BD0">
            <w:pPr>
              <w:spacing w:line="276" w:lineRule="auto"/>
              <w:rPr>
                <w:rFonts w:ascii="Times New Roman" w:eastAsia="Calibri" w:hAnsi="Times New Roman"/>
                <w:lang w:val="sr-Cyrl-CS"/>
              </w:rPr>
            </w:pPr>
          </w:p>
          <w:p w:rsidR="009A6BD0" w:rsidRPr="009A6BD0" w:rsidRDefault="009A6BD0" w:rsidP="009A6BD0">
            <w:pPr>
              <w:spacing w:line="276" w:lineRule="auto"/>
              <w:rPr>
                <w:rFonts w:ascii="Times New Roman" w:eastAsia="Calibri" w:hAnsi="Times New Roman"/>
                <w:lang w:val="sr-Cyrl-CS"/>
              </w:rPr>
            </w:pPr>
          </w:p>
          <w:p w:rsidR="009A6BD0" w:rsidRPr="009A6BD0" w:rsidRDefault="009A6BD0" w:rsidP="009A6BD0">
            <w:pPr>
              <w:spacing w:line="276" w:lineRule="auto"/>
              <w:rPr>
                <w:rFonts w:ascii="Times New Roman" w:eastAsia="Calibri" w:hAnsi="Times New Roman"/>
                <w:lang w:val="sr-Cyrl-CS"/>
              </w:rPr>
            </w:pPr>
          </w:p>
          <w:p w:rsidR="009A6BD0" w:rsidRPr="009A6BD0" w:rsidRDefault="009A6BD0" w:rsidP="009A6BD0">
            <w:pPr>
              <w:spacing w:line="276" w:lineRule="auto"/>
              <w:rPr>
                <w:rFonts w:ascii="Times New Roman" w:eastAsia="Calibri" w:hAnsi="Times New Roman"/>
                <w:lang w:val="sr-Cyrl-CS"/>
              </w:rPr>
            </w:pPr>
          </w:p>
          <w:p w:rsidR="009A6BD0" w:rsidRPr="009A6BD0" w:rsidRDefault="009A6BD0" w:rsidP="009A6BD0">
            <w:pPr>
              <w:spacing w:line="276" w:lineRule="auto"/>
              <w:rPr>
                <w:rFonts w:ascii="Times New Roman" w:eastAsia="Calibri" w:hAnsi="Times New Roman"/>
                <w:lang w:val="sr-Cyrl-CS"/>
              </w:rPr>
            </w:pPr>
          </w:p>
          <w:p w:rsidR="009A6BD0" w:rsidRPr="009A6BD0" w:rsidRDefault="009A6BD0" w:rsidP="009A6BD0">
            <w:pPr>
              <w:spacing w:line="276" w:lineRule="auto"/>
              <w:rPr>
                <w:rFonts w:ascii="Times New Roman" w:eastAsia="Calibri" w:hAnsi="Times New Roman"/>
                <w:lang w:val="sr-Cyrl-CS"/>
              </w:rPr>
            </w:pPr>
          </w:p>
          <w:p w:rsidR="009A6BD0" w:rsidRPr="009A6BD0" w:rsidRDefault="009A6BD0" w:rsidP="009A6BD0">
            <w:pPr>
              <w:spacing w:line="276" w:lineRule="auto"/>
              <w:rPr>
                <w:rFonts w:ascii="Times New Roman" w:eastAsia="Calibri" w:hAnsi="Times New Roman"/>
                <w:lang w:val="sr-Cyrl-CS"/>
              </w:rPr>
            </w:pPr>
            <w:r w:rsidRPr="009A6BD0">
              <w:rPr>
                <w:rFonts w:ascii="Times New Roman" w:eastAsia="Calibri" w:hAnsi="Times New Roman"/>
                <w:lang w:val="sr-Cyrl-CS"/>
              </w:rPr>
              <w:lastRenderedPageBreak/>
              <w:t>Одговоран однос према здрављу; одговоран однос према околини; одговорно учешће у демократском друштву</w:t>
            </w:r>
          </w:p>
          <w:p w:rsidR="009A6BD0" w:rsidRPr="009A6BD0" w:rsidRDefault="009A6BD0" w:rsidP="009A6BD0">
            <w:pPr>
              <w:spacing w:line="276" w:lineRule="auto"/>
              <w:rPr>
                <w:rFonts w:ascii="Times New Roman" w:eastAsia="Calibri" w:hAnsi="Times New Roman"/>
                <w:lang w:val="sr-Cyrl-CS"/>
              </w:rPr>
            </w:pPr>
          </w:p>
          <w:p w:rsidR="009A6BD0" w:rsidRPr="009A6BD0" w:rsidRDefault="009A6BD0" w:rsidP="009A6BD0">
            <w:pPr>
              <w:spacing w:line="276" w:lineRule="auto"/>
              <w:rPr>
                <w:rFonts w:ascii="Times New Roman" w:eastAsia="Calibri" w:hAnsi="Times New Roman"/>
                <w:lang w:val="sr-Cyrl-CS"/>
              </w:rPr>
            </w:pPr>
          </w:p>
          <w:p w:rsidR="009A6BD0" w:rsidRPr="009A6BD0" w:rsidRDefault="009A6BD0" w:rsidP="009A6BD0">
            <w:pPr>
              <w:spacing w:line="276" w:lineRule="auto"/>
              <w:rPr>
                <w:rFonts w:ascii="Times New Roman" w:eastAsia="Calibri" w:hAnsi="Times New Roman"/>
                <w:lang w:val="sr-Cyrl-CS"/>
              </w:rPr>
            </w:pPr>
          </w:p>
          <w:p w:rsidR="009A6BD0" w:rsidRPr="009A6BD0" w:rsidRDefault="009A6BD0" w:rsidP="009A6BD0">
            <w:pPr>
              <w:spacing w:line="276" w:lineRule="auto"/>
              <w:rPr>
                <w:rFonts w:ascii="Times New Roman" w:eastAsia="Calibri" w:hAnsi="Times New Roman"/>
                <w:lang w:val="sr-Cyrl-CS"/>
              </w:rPr>
            </w:pPr>
          </w:p>
          <w:p w:rsidR="009A6BD0" w:rsidRPr="009A6BD0" w:rsidRDefault="009A6BD0" w:rsidP="009A6BD0">
            <w:pPr>
              <w:spacing w:line="276" w:lineRule="auto"/>
              <w:rPr>
                <w:rFonts w:ascii="Times New Roman" w:eastAsia="Calibri" w:hAnsi="Times New Roman"/>
                <w:lang w:val="sr-Cyrl-CS"/>
              </w:rPr>
            </w:pPr>
          </w:p>
          <w:p w:rsidR="009A6BD0" w:rsidRPr="009A6BD0" w:rsidRDefault="009A6BD0" w:rsidP="009A6BD0">
            <w:pPr>
              <w:spacing w:line="276" w:lineRule="auto"/>
              <w:rPr>
                <w:rFonts w:ascii="Times New Roman" w:eastAsia="Calibri" w:hAnsi="Times New Roman"/>
                <w:lang w:val="sr-Cyrl-CS"/>
              </w:rPr>
            </w:pPr>
          </w:p>
          <w:p w:rsidR="009A6BD0" w:rsidRPr="009A6BD0" w:rsidRDefault="009A6BD0" w:rsidP="009A6BD0">
            <w:pPr>
              <w:spacing w:line="276" w:lineRule="auto"/>
              <w:rPr>
                <w:rFonts w:ascii="Times New Roman" w:eastAsia="Calibri" w:hAnsi="Times New Roman"/>
                <w:lang w:val="sr-Cyrl-CS"/>
              </w:rPr>
            </w:pPr>
          </w:p>
          <w:p w:rsidR="009A6BD0" w:rsidRPr="009A6BD0" w:rsidRDefault="009A6BD0" w:rsidP="009A6BD0">
            <w:pPr>
              <w:spacing w:line="276" w:lineRule="auto"/>
              <w:rPr>
                <w:rFonts w:ascii="Times New Roman" w:eastAsia="Calibri" w:hAnsi="Times New Roman"/>
                <w:lang w:val="sr-Cyrl-CS"/>
              </w:rPr>
            </w:pPr>
          </w:p>
          <w:p w:rsidR="009A6BD0" w:rsidRPr="009A6BD0" w:rsidRDefault="009A6BD0" w:rsidP="009A6BD0">
            <w:pPr>
              <w:spacing w:line="276" w:lineRule="auto"/>
              <w:rPr>
                <w:rFonts w:ascii="Times New Roman" w:eastAsia="Calibri" w:hAnsi="Times New Roman"/>
                <w:lang w:val="sr-Cyrl-CS"/>
              </w:rPr>
            </w:pPr>
          </w:p>
          <w:p w:rsidR="009A6BD0" w:rsidRPr="009A6BD0" w:rsidRDefault="009A6BD0" w:rsidP="009A6BD0">
            <w:pPr>
              <w:spacing w:line="276" w:lineRule="auto"/>
              <w:rPr>
                <w:rFonts w:ascii="Times New Roman" w:eastAsia="Calibri" w:hAnsi="Times New Roman"/>
                <w:lang w:val="sr-Cyrl-CS"/>
              </w:rPr>
            </w:pPr>
          </w:p>
          <w:p w:rsidR="009A6BD0" w:rsidRPr="009A6BD0" w:rsidRDefault="009A6BD0" w:rsidP="009A6BD0">
            <w:pPr>
              <w:spacing w:line="276" w:lineRule="auto"/>
              <w:rPr>
                <w:rFonts w:ascii="Times New Roman" w:eastAsia="Calibri" w:hAnsi="Times New Roman"/>
                <w:lang w:val="sr-Cyrl-CS"/>
              </w:rPr>
            </w:pPr>
          </w:p>
          <w:p w:rsidR="009A6BD0" w:rsidRPr="009A6BD0" w:rsidRDefault="009A6BD0" w:rsidP="009A6BD0">
            <w:pPr>
              <w:spacing w:line="276" w:lineRule="auto"/>
              <w:rPr>
                <w:rFonts w:ascii="Times New Roman" w:eastAsia="Calibri" w:hAnsi="Times New Roman"/>
                <w:lang w:val="sr-Cyrl-CS"/>
              </w:rPr>
            </w:pPr>
          </w:p>
          <w:p w:rsidR="009A6BD0" w:rsidRPr="009A6BD0" w:rsidRDefault="009A6BD0" w:rsidP="009A6BD0">
            <w:pPr>
              <w:spacing w:line="276" w:lineRule="auto"/>
              <w:rPr>
                <w:rFonts w:ascii="Times New Roman" w:eastAsia="Calibri" w:hAnsi="Times New Roman"/>
                <w:lang w:val="sr-Cyrl-CS"/>
              </w:rPr>
            </w:pPr>
          </w:p>
          <w:p w:rsidR="009A6BD0" w:rsidRPr="009A6BD0" w:rsidRDefault="009A6BD0" w:rsidP="009A6BD0">
            <w:pPr>
              <w:spacing w:line="276" w:lineRule="auto"/>
              <w:rPr>
                <w:rFonts w:ascii="Times New Roman" w:eastAsia="Calibri" w:hAnsi="Times New Roman"/>
                <w:lang w:val="sr-Cyrl-CS"/>
              </w:rPr>
            </w:pPr>
          </w:p>
          <w:p w:rsidR="009A6BD0" w:rsidRPr="009A6BD0" w:rsidRDefault="009A6BD0" w:rsidP="009A6BD0">
            <w:pPr>
              <w:spacing w:line="276" w:lineRule="auto"/>
              <w:rPr>
                <w:rFonts w:ascii="Times New Roman" w:eastAsia="Calibri" w:hAnsi="Times New Roman"/>
                <w:lang w:val="sr-Cyrl-CS"/>
              </w:rPr>
            </w:pPr>
          </w:p>
          <w:p w:rsidR="009A6BD0" w:rsidRPr="009A6BD0" w:rsidRDefault="009A6BD0" w:rsidP="009A6BD0">
            <w:pPr>
              <w:spacing w:line="276" w:lineRule="auto"/>
              <w:rPr>
                <w:rFonts w:ascii="Times New Roman" w:eastAsia="Calibri" w:hAnsi="Times New Roman"/>
                <w:lang w:val="sr-Cyrl-CS"/>
              </w:rPr>
            </w:pPr>
          </w:p>
          <w:p w:rsidR="009A6BD0" w:rsidRPr="009A6BD0" w:rsidRDefault="009A6BD0" w:rsidP="009A6BD0">
            <w:pPr>
              <w:spacing w:line="276" w:lineRule="auto"/>
              <w:rPr>
                <w:rFonts w:ascii="Times New Roman" w:eastAsia="Calibri" w:hAnsi="Times New Roman"/>
                <w:lang w:val="sr-Cyrl-CS"/>
              </w:rPr>
            </w:pPr>
          </w:p>
          <w:p w:rsidR="009A6BD0" w:rsidRPr="009A6BD0" w:rsidRDefault="009A6BD0" w:rsidP="009A6BD0">
            <w:pPr>
              <w:spacing w:line="276" w:lineRule="auto"/>
              <w:rPr>
                <w:rFonts w:ascii="Times New Roman" w:eastAsia="Calibri" w:hAnsi="Times New Roman"/>
                <w:lang w:val="sr-Cyrl-CS"/>
              </w:rPr>
            </w:pPr>
          </w:p>
          <w:p w:rsidR="009A6BD0" w:rsidRPr="009A6BD0" w:rsidRDefault="009A6BD0" w:rsidP="009A6BD0">
            <w:pPr>
              <w:spacing w:line="276" w:lineRule="auto"/>
              <w:rPr>
                <w:rFonts w:ascii="Times New Roman" w:eastAsia="Calibri" w:hAnsi="Times New Roman"/>
                <w:lang w:val="sr-Cyrl-CS"/>
              </w:rPr>
            </w:pPr>
          </w:p>
          <w:p w:rsidR="009A6BD0" w:rsidRPr="009A6BD0" w:rsidRDefault="009A6BD0" w:rsidP="009A6BD0">
            <w:pPr>
              <w:spacing w:line="276" w:lineRule="auto"/>
              <w:rPr>
                <w:rFonts w:ascii="Times New Roman" w:eastAsia="Calibri" w:hAnsi="Times New Roman"/>
                <w:lang w:val="sr-Cyrl-CS"/>
              </w:rPr>
            </w:pPr>
          </w:p>
          <w:p w:rsidR="009A6BD0" w:rsidRPr="009A6BD0" w:rsidRDefault="009A6BD0" w:rsidP="009A6BD0">
            <w:pPr>
              <w:spacing w:line="276" w:lineRule="auto"/>
              <w:rPr>
                <w:rFonts w:ascii="Times New Roman" w:eastAsia="Calibri" w:hAnsi="Times New Roman"/>
                <w:lang w:val="sr-Cyrl-CS"/>
              </w:rPr>
            </w:pPr>
          </w:p>
          <w:p w:rsidR="009A6BD0" w:rsidRPr="009A6BD0" w:rsidRDefault="009A6BD0" w:rsidP="009A6BD0">
            <w:pPr>
              <w:spacing w:line="276" w:lineRule="auto"/>
              <w:rPr>
                <w:rFonts w:ascii="Times New Roman" w:eastAsia="Calibri" w:hAnsi="Times New Roman"/>
                <w:lang w:val="sr-Cyrl-CS"/>
              </w:rPr>
            </w:pPr>
          </w:p>
          <w:p w:rsidR="009A6BD0" w:rsidRPr="009A6BD0" w:rsidRDefault="009A6BD0" w:rsidP="009A6BD0">
            <w:pPr>
              <w:spacing w:line="276" w:lineRule="auto"/>
              <w:rPr>
                <w:rFonts w:ascii="Times New Roman" w:eastAsia="Calibri" w:hAnsi="Times New Roman"/>
                <w:lang w:val="sr-Cyrl-CS"/>
              </w:rPr>
            </w:pPr>
          </w:p>
          <w:p w:rsidR="009A6BD0" w:rsidRPr="009A6BD0" w:rsidRDefault="009A6BD0" w:rsidP="009A6BD0">
            <w:pPr>
              <w:spacing w:line="276" w:lineRule="auto"/>
              <w:rPr>
                <w:rFonts w:ascii="Times New Roman" w:eastAsia="Calibri" w:hAnsi="Times New Roman"/>
                <w:lang w:val="sr-Cyrl-CS"/>
              </w:rPr>
            </w:pPr>
          </w:p>
          <w:p w:rsidR="009A6BD0" w:rsidRPr="009A6BD0" w:rsidRDefault="009A6BD0" w:rsidP="009A6BD0">
            <w:pPr>
              <w:spacing w:line="276" w:lineRule="auto"/>
              <w:rPr>
                <w:rFonts w:ascii="Times New Roman" w:eastAsia="Calibri" w:hAnsi="Times New Roman"/>
                <w:lang w:val="sr-Cyrl-CS"/>
              </w:rPr>
            </w:pPr>
          </w:p>
          <w:p w:rsidR="009A6BD0" w:rsidRPr="009A6BD0" w:rsidRDefault="009A6BD0" w:rsidP="009A6BD0">
            <w:pPr>
              <w:spacing w:line="276" w:lineRule="auto"/>
              <w:rPr>
                <w:rFonts w:ascii="Times New Roman" w:eastAsia="Calibri" w:hAnsi="Times New Roman"/>
                <w:lang w:val="sr-Cyrl-CS"/>
              </w:rPr>
            </w:pPr>
            <w:r w:rsidRPr="009A6BD0">
              <w:rPr>
                <w:rFonts w:ascii="Times New Roman" w:eastAsia="Calibri" w:hAnsi="Times New Roman"/>
                <w:lang w:val="sr-Cyrl-CS"/>
              </w:rPr>
              <w:t>Дигитална компетенција; сарадња</w:t>
            </w:r>
          </w:p>
          <w:p w:rsidR="009A6BD0" w:rsidRPr="009A6BD0" w:rsidRDefault="009A6BD0" w:rsidP="009A6BD0">
            <w:pPr>
              <w:spacing w:line="276" w:lineRule="auto"/>
              <w:rPr>
                <w:rFonts w:ascii="Times New Roman" w:eastAsia="Calibri" w:hAnsi="Times New Roman"/>
                <w:lang w:val="sr-Cyrl-CS"/>
              </w:rPr>
            </w:pPr>
          </w:p>
          <w:p w:rsidR="009A6BD0" w:rsidRPr="009A6BD0" w:rsidRDefault="009A6BD0" w:rsidP="009A6BD0">
            <w:pPr>
              <w:spacing w:line="276" w:lineRule="auto"/>
              <w:rPr>
                <w:rFonts w:ascii="Times New Roman" w:eastAsia="Calibri" w:hAnsi="Times New Roman"/>
                <w:lang w:val="sr-Cyrl-CS"/>
              </w:rPr>
            </w:pPr>
          </w:p>
          <w:p w:rsidR="009A6BD0" w:rsidRPr="009A6BD0" w:rsidRDefault="009A6BD0" w:rsidP="009A6BD0">
            <w:pPr>
              <w:spacing w:line="276" w:lineRule="auto"/>
              <w:rPr>
                <w:rFonts w:ascii="Times New Roman" w:eastAsia="Calibri" w:hAnsi="Times New Roman"/>
                <w:lang w:val="sr-Cyrl-CS"/>
              </w:rPr>
            </w:pPr>
          </w:p>
          <w:p w:rsidR="009A6BD0" w:rsidRPr="009A6BD0" w:rsidRDefault="009A6BD0" w:rsidP="009A6BD0">
            <w:pPr>
              <w:spacing w:line="276" w:lineRule="auto"/>
              <w:rPr>
                <w:rFonts w:ascii="Times New Roman" w:eastAsia="Calibri" w:hAnsi="Times New Roman"/>
                <w:lang w:val="sr-Cyrl-CS"/>
              </w:rPr>
            </w:pPr>
          </w:p>
          <w:p w:rsidR="009A6BD0" w:rsidRPr="009A6BD0" w:rsidRDefault="009A6BD0" w:rsidP="009A6BD0">
            <w:pPr>
              <w:spacing w:line="276" w:lineRule="auto"/>
              <w:rPr>
                <w:rFonts w:ascii="Times New Roman" w:eastAsia="Calibri" w:hAnsi="Times New Roman"/>
                <w:lang w:val="sr-Cyrl-CS"/>
              </w:rPr>
            </w:pPr>
          </w:p>
          <w:p w:rsidR="009A6BD0" w:rsidRPr="009A6BD0" w:rsidRDefault="009A6BD0" w:rsidP="009A6BD0">
            <w:pPr>
              <w:spacing w:line="276" w:lineRule="auto"/>
              <w:rPr>
                <w:rFonts w:ascii="Times New Roman" w:eastAsia="Calibri" w:hAnsi="Times New Roman"/>
                <w:lang w:val="sr-Cyrl-CS"/>
              </w:rPr>
            </w:pPr>
          </w:p>
          <w:p w:rsidR="009A6BD0" w:rsidRPr="009A6BD0" w:rsidRDefault="009A6BD0" w:rsidP="009A6BD0">
            <w:pPr>
              <w:spacing w:line="276" w:lineRule="auto"/>
              <w:rPr>
                <w:rFonts w:ascii="Times New Roman" w:eastAsia="Calibri" w:hAnsi="Times New Roman"/>
                <w:lang w:val="sr-Cyrl-CS"/>
              </w:rPr>
            </w:pPr>
          </w:p>
          <w:p w:rsidR="009A6BD0" w:rsidRPr="009A6BD0" w:rsidRDefault="009A6BD0" w:rsidP="009A6BD0">
            <w:pPr>
              <w:spacing w:line="276" w:lineRule="auto"/>
              <w:rPr>
                <w:rFonts w:ascii="Times New Roman" w:eastAsia="Calibri" w:hAnsi="Times New Roman"/>
                <w:lang w:val="sr-Cyrl-CS"/>
              </w:rPr>
            </w:pPr>
          </w:p>
          <w:p w:rsidR="009A6BD0" w:rsidRPr="009A6BD0" w:rsidRDefault="009A6BD0" w:rsidP="009A6BD0">
            <w:pPr>
              <w:spacing w:line="276" w:lineRule="auto"/>
              <w:rPr>
                <w:rFonts w:ascii="Times New Roman" w:eastAsia="Calibri" w:hAnsi="Times New Roman"/>
                <w:lang w:val="sr-Cyrl-CS"/>
              </w:rPr>
            </w:pPr>
          </w:p>
          <w:p w:rsidR="009A6BD0" w:rsidRPr="009A6BD0" w:rsidRDefault="009A6BD0" w:rsidP="009A6BD0">
            <w:pPr>
              <w:spacing w:line="276" w:lineRule="auto"/>
              <w:rPr>
                <w:rFonts w:ascii="Times New Roman" w:eastAsia="Calibri" w:hAnsi="Times New Roman"/>
                <w:lang w:val="sr-Cyrl-CS"/>
              </w:rPr>
            </w:pPr>
          </w:p>
          <w:p w:rsidR="009A6BD0" w:rsidRPr="009A6BD0" w:rsidRDefault="009A6BD0" w:rsidP="009A6BD0">
            <w:pPr>
              <w:spacing w:line="276" w:lineRule="auto"/>
              <w:rPr>
                <w:rFonts w:ascii="Times New Roman" w:eastAsia="Calibri" w:hAnsi="Times New Roman"/>
                <w:lang w:val="sr-Cyrl-CS"/>
              </w:rPr>
            </w:pPr>
          </w:p>
          <w:p w:rsidR="009A6BD0" w:rsidRPr="009A6BD0" w:rsidRDefault="009A6BD0" w:rsidP="009A6BD0">
            <w:pPr>
              <w:spacing w:line="276" w:lineRule="auto"/>
              <w:rPr>
                <w:rFonts w:ascii="Times New Roman" w:eastAsia="Calibri" w:hAnsi="Times New Roman"/>
                <w:lang w:val="sr-Cyrl-CS"/>
              </w:rPr>
            </w:pPr>
          </w:p>
          <w:p w:rsidR="009A6BD0" w:rsidRPr="009A6BD0" w:rsidRDefault="009A6BD0" w:rsidP="009A6BD0">
            <w:pPr>
              <w:spacing w:line="276" w:lineRule="auto"/>
              <w:rPr>
                <w:rFonts w:ascii="Times New Roman" w:eastAsia="Calibri" w:hAnsi="Times New Roman"/>
                <w:lang w:val="sr-Cyrl-CS"/>
              </w:rPr>
            </w:pPr>
          </w:p>
          <w:p w:rsidR="009A6BD0" w:rsidRPr="009A6BD0" w:rsidRDefault="009A6BD0" w:rsidP="009A6BD0">
            <w:pPr>
              <w:spacing w:line="276" w:lineRule="auto"/>
              <w:rPr>
                <w:rFonts w:ascii="Times New Roman" w:eastAsia="Calibri" w:hAnsi="Times New Roman"/>
                <w:lang w:val="sr-Cyrl-CS"/>
              </w:rPr>
            </w:pPr>
          </w:p>
          <w:p w:rsidR="009A6BD0" w:rsidRPr="009A6BD0" w:rsidRDefault="009A6BD0" w:rsidP="009A6BD0">
            <w:pPr>
              <w:spacing w:line="276" w:lineRule="auto"/>
              <w:rPr>
                <w:rFonts w:ascii="Times New Roman" w:eastAsia="Calibri" w:hAnsi="Times New Roman"/>
                <w:lang w:val="sr-Cyrl-CS"/>
              </w:rPr>
            </w:pPr>
          </w:p>
          <w:p w:rsidR="009A6BD0" w:rsidRPr="009A6BD0" w:rsidRDefault="009A6BD0" w:rsidP="009A6BD0">
            <w:pPr>
              <w:spacing w:line="276" w:lineRule="auto"/>
              <w:rPr>
                <w:rFonts w:ascii="Times New Roman" w:eastAsia="Calibri" w:hAnsi="Times New Roman"/>
                <w:lang w:val="sr-Cyrl-CS"/>
              </w:rPr>
            </w:pPr>
            <w:r w:rsidRPr="009A6BD0">
              <w:rPr>
                <w:rFonts w:ascii="Times New Roman" w:eastAsia="Calibri" w:hAnsi="Times New Roman"/>
                <w:lang w:val="sr-Cyrl-CS"/>
              </w:rPr>
              <w:t>Компетенције за целоживотно учење; рад са подацима и информацијама; оријентација ка предузетништву</w:t>
            </w:r>
          </w:p>
          <w:p w:rsidR="009A6BD0" w:rsidRPr="009A6BD0" w:rsidRDefault="009A6BD0" w:rsidP="009A6BD0">
            <w:pPr>
              <w:spacing w:line="276" w:lineRule="auto"/>
              <w:rPr>
                <w:rFonts w:ascii="Times New Roman" w:eastAsia="Calibri" w:hAnsi="Times New Roman"/>
                <w:lang w:val="sr-Cyrl-CS"/>
              </w:rPr>
            </w:pPr>
          </w:p>
          <w:p w:rsidR="009A6BD0" w:rsidRPr="009A6BD0" w:rsidRDefault="009A6BD0" w:rsidP="009A6BD0">
            <w:pPr>
              <w:spacing w:line="276" w:lineRule="auto"/>
              <w:rPr>
                <w:rFonts w:ascii="Times New Roman" w:eastAsia="Calibri" w:hAnsi="Times New Roman"/>
                <w:lang w:val="sr-Cyrl-CS"/>
              </w:rPr>
            </w:pPr>
          </w:p>
          <w:p w:rsidR="009A6BD0" w:rsidRPr="009A6BD0" w:rsidRDefault="009A6BD0" w:rsidP="009A6BD0">
            <w:pPr>
              <w:spacing w:line="276" w:lineRule="auto"/>
              <w:rPr>
                <w:rFonts w:ascii="Times New Roman" w:eastAsia="Calibri" w:hAnsi="Times New Roman"/>
                <w:lang w:val="sr-Cyrl-CS"/>
              </w:rPr>
            </w:pPr>
          </w:p>
          <w:p w:rsidR="009A6BD0" w:rsidRPr="009A6BD0" w:rsidRDefault="009A6BD0" w:rsidP="009A6BD0">
            <w:pPr>
              <w:spacing w:line="276" w:lineRule="auto"/>
              <w:rPr>
                <w:rFonts w:ascii="Times New Roman" w:eastAsia="Calibri" w:hAnsi="Times New Roman"/>
                <w:lang w:val="sr-Cyrl-CS"/>
              </w:rPr>
            </w:pPr>
          </w:p>
          <w:p w:rsidR="009A6BD0" w:rsidRPr="009A6BD0" w:rsidRDefault="009A6BD0" w:rsidP="009A6BD0">
            <w:pPr>
              <w:spacing w:line="276" w:lineRule="auto"/>
              <w:rPr>
                <w:rFonts w:ascii="Times New Roman" w:eastAsia="Calibri" w:hAnsi="Times New Roman"/>
                <w:lang w:val="sr-Cyrl-CS"/>
              </w:rPr>
            </w:pPr>
          </w:p>
          <w:p w:rsidR="009A6BD0" w:rsidRPr="009A6BD0" w:rsidRDefault="009A6BD0" w:rsidP="009A6BD0">
            <w:pPr>
              <w:spacing w:line="276" w:lineRule="auto"/>
              <w:rPr>
                <w:rFonts w:ascii="Times New Roman" w:eastAsia="Calibri" w:hAnsi="Times New Roman"/>
                <w:lang w:val="sr-Cyrl-CS"/>
              </w:rPr>
            </w:pPr>
          </w:p>
          <w:p w:rsidR="009A6BD0" w:rsidRPr="009A6BD0" w:rsidRDefault="009A6BD0" w:rsidP="009A6BD0">
            <w:pPr>
              <w:spacing w:line="276" w:lineRule="auto"/>
              <w:rPr>
                <w:rFonts w:ascii="Times New Roman" w:eastAsia="Calibri" w:hAnsi="Times New Roman"/>
                <w:lang w:val="sr-Cyrl-CS"/>
              </w:rPr>
            </w:pPr>
          </w:p>
          <w:p w:rsidR="009A6BD0" w:rsidRPr="009A6BD0" w:rsidRDefault="009A6BD0" w:rsidP="009A6BD0">
            <w:pPr>
              <w:spacing w:line="276" w:lineRule="auto"/>
              <w:rPr>
                <w:rFonts w:ascii="Times New Roman" w:eastAsia="Calibri" w:hAnsi="Times New Roman"/>
                <w:lang w:val="sr-Cyrl-CS"/>
              </w:rPr>
            </w:pPr>
          </w:p>
          <w:p w:rsidR="009A6BD0" w:rsidRPr="009A6BD0" w:rsidRDefault="009A6BD0" w:rsidP="009A6BD0">
            <w:pPr>
              <w:spacing w:line="276" w:lineRule="auto"/>
              <w:rPr>
                <w:rFonts w:ascii="Times New Roman" w:eastAsia="Calibri" w:hAnsi="Times New Roman"/>
                <w:lang w:val="sr-Cyrl-CS"/>
              </w:rPr>
            </w:pPr>
          </w:p>
          <w:p w:rsidR="009A6BD0" w:rsidRPr="009A6BD0" w:rsidRDefault="009A6BD0" w:rsidP="009A6BD0">
            <w:pPr>
              <w:spacing w:line="276" w:lineRule="auto"/>
              <w:rPr>
                <w:rFonts w:ascii="Times New Roman" w:eastAsia="Calibri" w:hAnsi="Times New Roman"/>
                <w:lang w:val="sr-Cyrl-CS"/>
              </w:rPr>
            </w:pPr>
          </w:p>
          <w:p w:rsidR="009A6BD0" w:rsidRPr="009A6BD0" w:rsidRDefault="009A6BD0" w:rsidP="009A6BD0">
            <w:pPr>
              <w:spacing w:line="276" w:lineRule="auto"/>
              <w:rPr>
                <w:rFonts w:ascii="Times New Roman" w:eastAsia="Calibri" w:hAnsi="Times New Roman"/>
                <w:lang w:val="sr-Cyrl-CS"/>
              </w:rPr>
            </w:pPr>
          </w:p>
          <w:p w:rsidR="009A6BD0" w:rsidRPr="009A6BD0" w:rsidRDefault="009A6BD0" w:rsidP="009A6BD0">
            <w:pPr>
              <w:spacing w:line="276" w:lineRule="auto"/>
              <w:rPr>
                <w:rFonts w:ascii="Times New Roman" w:eastAsia="Calibri" w:hAnsi="Times New Roman"/>
                <w:lang w:val="sr-Cyrl-CS"/>
              </w:rPr>
            </w:pPr>
          </w:p>
          <w:p w:rsidR="009A6BD0" w:rsidRPr="009A6BD0" w:rsidRDefault="009A6BD0" w:rsidP="009A6BD0">
            <w:pPr>
              <w:spacing w:line="276" w:lineRule="auto"/>
              <w:rPr>
                <w:rFonts w:ascii="Times New Roman" w:eastAsia="Calibri" w:hAnsi="Times New Roman"/>
                <w:lang w:val="sr-Cyrl-CS"/>
              </w:rPr>
            </w:pPr>
          </w:p>
          <w:p w:rsidR="009A6BD0" w:rsidRPr="009A6BD0" w:rsidRDefault="009A6BD0" w:rsidP="009A6BD0">
            <w:pPr>
              <w:spacing w:line="276" w:lineRule="auto"/>
              <w:rPr>
                <w:rFonts w:ascii="Times New Roman" w:eastAsia="Calibri" w:hAnsi="Times New Roman"/>
                <w:lang w:val="sr-Cyrl-CS"/>
              </w:rPr>
            </w:pPr>
          </w:p>
          <w:p w:rsidR="009A6BD0" w:rsidRPr="009A6BD0" w:rsidRDefault="009A6BD0" w:rsidP="009A6BD0">
            <w:pPr>
              <w:spacing w:line="276" w:lineRule="auto"/>
              <w:rPr>
                <w:rFonts w:ascii="Times New Roman" w:eastAsia="Calibri" w:hAnsi="Times New Roman"/>
                <w:lang w:val="sr-Cyrl-CS"/>
              </w:rPr>
            </w:pPr>
          </w:p>
          <w:p w:rsidR="009A6BD0" w:rsidRPr="009A6BD0" w:rsidRDefault="009A6BD0" w:rsidP="009A6BD0">
            <w:pPr>
              <w:spacing w:line="276" w:lineRule="auto"/>
              <w:rPr>
                <w:rFonts w:ascii="Times New Roman" w:eastAsia="Calibri" w:hAnsi="Times New Roman"/>
                <w:lang w:val="sr-Cyrl-CS"/>
              </w:rPr>
            </w:pPr>
          </w:p>
          <w:p w:rsidR="009A6BD0" w:rsidRPr="009A6BD0" w:rsidRDefault="009A6BD0" w:rsidP="009A6BD0">
            <w:pPr>
              <w:spacing w:line="276" w:lineRule="auto"/>
              <w:rPr>
                <w:rFonts w:ascii="Times New Roman" w:eastAsia="Calibri" w:hAnsi="Times New Roman"/>
                <w:lang w:val="sr-Cyrl-CS"/>
              </w:rPr>
            </w:pPr>
          </w:p>
          <w:p w:rsidR="009A6BD0" w:rsidRPr="009A6BD0" w:rsidRDefault="009A6BD0" w:rsidP="009A6BD0">
            <w:pPr>
              <w:spacing w:line="276" w:lineRule="auto"/>
              <w:rPr>
                <w:rFonts w:ascii="Times New Roman" w:eastAsia="Calibri" w:hAnsi="Times New Roman"/>
                <w:lang w:val="sr-Cyrl-CS"/>
              </w:rPr>
            </w:pPr>
          </w:p>
          <w:p w:rsidR="009A6BD0" w:rsidRPr="009A6BD0" w:rsidRDefault="009A6BD0" w:rsidP="009A6BD0">
            <w:pPr>
              <w:spacing w:line="276" w:lineRule="auto"/>
              <w:rPr>
                <w:rFonts w:ascii="Times New Roman" w:eastAsia="Calibri" w:hAnsi="Times New Roman"/>
                <w:lang w:val="sr-Cyrl-CS"/>
              </w:rPr>
            </w:pPr>
            <w:r w:rsidRPr="009A6BD0">
              <w:rPr>
                <w:rFonts w:ascii="Times New Roman" w:eastAsia="Calibri" w:hAnsi="Times New Roman"/>
                <w:lang w:val="sr-Cyrl-CS"/>
              </w:rPr>
              <w:t>Компетенције за целоживотно учење; рад са подацима и информацијама; одговорно учешће у демократском друштву; сарадња</w:t>
            </w:r>
          </w:p>
          <w:p w:rsidR="009A6BD0" w:rsidRPr="009A6BD0" w:rsidRDefault="009A6BD0" w:rsidP="009A6BD0">
            <w:pPr>
              <w:spacing w:line="276" w:lineRule="auto"/>
              <w:rPr>
                <w:rFonts w:ascii="Times New Roman" w:eastAsia="Calibri" w:hAnsi="Times New Roman"/>
                <w:lang w:val="sr-Cyrl-CS"/>
              </w:rPr>
            </w:pPr>
          </w:p>
          <w:p w:rsidR="009A6BD0" w:rsidRPr="009A6BD0" w:rsidRDefault="009A6BD0" w:rsidP="009A6BD0">
            <w:pPr>
              <w:spacing w:line="276" w:lineRule="auto"/>
              <w:rPr>
                <w:rFonts w:ascii="Times New Roman" w:eastAsia="Calibri" w:hAnsi="Times New Roman"/>
                <w:lang w:val="sr-Cyrl-CS"/>
              </w:rPr>
            </w:pPr>
          </w:p>
          <w:p w:rsidR="009A6BD0" w:rsidRPr="009A6BD0" w:rsidRDefault="009A6BD0" w:rsidP="009A6BD0">
            <w:pPr>
              <w:spacing w:line="276" w:lineRule="auto"/>
              <w:rPr>
                <w:rFonts w:ascii="Times New Roman" w:eastAsia="Calibri" w:hAnsi="Times New Roman"/>
                <w:lang w:val="sr-Cyrl-CS"/>
              </w:rPr>
            </w:pPr>
          </w:p>
          <w:p w:rsidR="009A6BD0" w:rsidRPr="009A6BD0" w:rsidRDefault="009A6BD0" w:rsidP="009A6BD0">
            <w:pPr>
              <w:spacing w:line="276" w:lineRule="auto"/>
              <w:rPr>
                <w:rFonts w:ascii="Times New Roman" w:eastAsia="Calibri" w:hAnsi="Times New Roman"/>
                <w:lang w:val="sr-Cyrl-CS"/>
              </w:rPr>
            </w:pPr>
          </w:p>
          <w:p w:rsidR="009A6BD0" w:rsidRPr="009A6BD0" w:rsidRDefault="009A6BD0" w:rsidP="009A6BD0">
            <w:pPr>
              <w:spacing w:line="276" w:lineRule="auto"/>
              <w:rPr>
                <w:rFonts w:ascii="Times New Roman" w:eastAsia="Calibri" w:hAnsi="Times New Roman"/>
                <w:lang w:val="sr-Cyrl-CS"/>
              </w:rPr>
            </w:pPr>
          </w:p>
          <w:p w:rsidR="009A6BD0" w:rsidRPr="009A6BD0" w:rsidRDefault="009A6BD0" w:rsidP="009A6BD0">
            <w:pPr>
              <w:spacing w:line="276" w:lineRule="auto"/>
              <w:rPr>
                <w:rFonts w:ascii="Times New Roman" w:eastAsia="Calibri" w:hAnsi="Times New Roman"/>
                <w:lang w:val="sr-Cyrl-CS"/>
              </w:rPr>
            </w:pPr>
          </w:p>
          <w:p w:rsidR="009A6BD0" w:rsidRPr="009A6BD0" w:rsidRDefault="009A6BD0" w:rsidP="009A6BD0">
            <w:pPr>
              <w:spacing w:line="276" w:lineRule="auto"/>
              <w:rPr>
                <w:rFonts w:ascii="Times New Roman" w:eastAsia="Calibri" w:hAnsi="Times New Roman"/>
                <w:lang w:val="sr-Cyrl-CS"/>
              </w:rPr>
            </w:pPr>
          </w:p>
          <w:p w:rsidR="009A6BD0" w:rsidRPr="009A6BD0" w:rsidRDefault="009A6BD0" w:rsidP="009A6BD0">
            <w:pPr>
              <w:spacing w:line="276" w:lineRule="auto"/>
              <w:rPr>
                <w:rFonts w:ascii="Times New Roman" w:eastAsia="Calibri" w:hAnsi="Times New Roman"/>
                <w:lang w:val="sr-Cyrl-CS"/>
              </w:rPr>
            </w:pPr>
          </w:p>
          <w:p w:rsidR="009A6BD0" w:rsidRPr="009A6BD0" w:rsidRDefault="009A6BD0" w:rsidP="009A6BD0">
            <w:pPr>
              <w:spacing w:line="276" w:lineRule="auto"/>
              <w:rPr>
                <w:rFonts w:ascii="Times New Roman" w:eastAsia="Calibri" w:hAnsi="Times New Roman"/>
                <w:lang w:val="sr-Cyrl-CS"/>
              </w:rPr>
            </w:pPr>
          </w:p>
          <w:p w:rsidR="009A6BD0" w:rsidRPr="009A6BD0" w:rsidRDefault="009A6BD0" w:rsidP="009A6BD0">
            <w:pPr>
              <w:spacing w:line="276" w:lineRule="auto"/>
              <w:rPr>
                <w:rFonts w:ascii="Times New Roman" w:eastAsia="Calibri" w:hAnsi="Times New Roman"/>
                <w:lang w:val="sr-Cyrl-CS"/>
              </w:rPr>
            </w:pPr>
          </w:p>
          <w:p w:rsidR="009A6BD0" w:rsidRPr="009A6BD0" w:rsidRDefault="009A6BD0" w:rsidP="009A6BD0">
            <w:pPr>
              <w:spacing w:line="276" w:lineRule="auto"/>
              <w:rPr>
                <w:rFonts w:ascii="Times New Roman" w:eastAsia="Calibri" w:hAnsi="Times New Roman"/>
                <w:lang w:val="sr-Cyrl-CS"/>
              </w:rPr>
            </w:pPr>
          </w:p>
          <w:p w:rsidR="009A6BD0" w:rsidRPr="009A6BD0" w:rsidRDefault="009A6BD0" w:rsidP="009A6BD0">
            <w:pPr>
              <w:spacing w:line="276" w:lineRule="auto"/>
              <w:rPr>
                <w:rFonts w:ascii="Times New Roman" w:eastAsia="Calibri" w:hAnsi="Times New Roman"/>
                <w:lang w:val="sr-Cyrl-CS"/>
              </w:rPr>
            </w:pPr>
          </w:p>
          <w:p w:rsidR="009A6BD0" w:rsidRPr="009A6BD0" w:rsidRDefault="009A6BD0" w:rsidP="009A6BD0">
            <w:pPr>
              <w:spacing w:line="276" w:lineRule="auto"/>
              <w:rPr>
                <w:rFonts w:ascii="Times New Roman" w:eastAsia="Calibri" w:hAnsi="Times New Roman"/>
                <w:lang w:val="sr-Cyrl-CS"/>
              </w:rPr>
            </w:pPr>
          </w:p>
          <w:p w:rsidR="009A6BD0" w:rsidRPr="009A6BD0" w:rsidRDefault="009A6BD0" w:rsidP="009A6BD0">
            <w:pPr>
              <w:spacing w:line="276" w:lineRule="auto"/>
              <w:rPr>
                <w:rFonts w:ascii="Times New Roman" w:eastAsia="Calibri" w:hAnsi="Times New Roman"/>
                <w:lang w:val="sr-Cyrl-CS"/>
              </w:rPr>
            </w:pPr>
          </w:p>
          <w:p w:rsidR="009A6BD0" w:rsidRPr="009A6BD0" w:rsidRDefault="009A6BD0" w:rsidP="009A6BD0">
            <w:pPr>
              <w:spacing w:line="276" w:lineRule="auto"/>
              <w:rPr>
                <w:rFonts w:ascii="Times New Roman" w:eastAsia="Calibri" w:hAnsi="Times New Roman"/>
                <w:lang w:val="sr-Cyrl-CS"/>
              </w:rPr>
            </w:pPr>
          </w:p>
          <w:p w:rsidR="009A6BD0" w:rsidRPr="009A6BD0" w:rsidRDefault="009A6BD0" w:rsidP="009A6BD0">
            <w:pPr>
              <w:spacing w:line="276" w:lineRule="auto"/>
              <w:rPr>
                <w:rFonts w:ascii="Times New Roman" w:eastAsia="Calibri" w:hAnsi="Times New Roman"/>
                <w:lang w:val="sr-Cyrl-CS"/>
              </w:rPr>
            </w:pPr>
          </w:p>
          <w:p w:rsidR="009A6BD0" w:rsidRPr="009A6BD0" w:rsidRDefault="009A6BD0" w:rsidP="009A6BD0">
            <w:pPr>
              <w:spacing w:line="276" w:lineRule="auto"/>
              <w:rPr>
                <w:rFonts w:ascii="Times New Roman" w:eastAsia="Calibri" w:hAnsi="Times New Roman"/>
                <w:lang w:val="sr-Cyrl-CS"/>
              </w:rPr>
            </w:pPr>
          </w:p>
          <w:p w:rsidR="009A6BD0" w:rsidRPr="009A6BD0" w:rsidRDefault="009A6BD0" w:rsidP="009A6BD0">
            <w:pPr>
              <w:spacing w:line="276" w:lineRule="auto"/>
              <w:rPr>
                <w:rFonts w:ascii="Times New Roman" w:eastAsia="Calibri" w:hAnsi="Times New Roman"/>
                <w:lang w:val="sr-Cyrl-CS"/>
              </w:rPr>
            </w:pPr>
          </w:p>
          <w:p w:rsidR="009A6BD0" w:rsidRPr="009A6BD0" w:rsidRDefault="009A6BD0" w:rsidP="009A6BD0">
            <w:pPr>
              <w:spacing w:line="276" w:lineRule="auto"/>
              <w:rPr>
                <w:rFonts w:ascii="Times New Roman" w:eastAsia="Calibri" w:hAnsi="Times New Roman"/>
                <w:lang w:val="sr-Cyrl-CS"/>
              </w:rPr>
            </w:pPr>
          </w:p>
          <w:p w:rsidR="009A6BD0" w:rsidRPr="009A6BD0" w:rsidRDefault="009A6BD0" w:rsidP="009A6BD0">
            <w:pPr>
              <w:spacing w:line="276" w:lineRule="auto"/>
              <w:rPr>
                <w:rFonts w:ascii="Times New Roman" w:eastAsia="Calibri" w:hAnsi="Times New Roman"/>
                <w:lang w:val="sr-Cyrl-CS"/>
              </w:rPr>
            </w:pPr>
          </w:p>
          <w:p w:rsidR="009A6BD0" w:rsidRPr="009A6BD0" w:rsidRDefault="009A6BD0" w:rsidP="009A6BD0">
            <w:pPr>
              <w:spacing w:line="276" w:lineRule="auto"/>
              <w:rPr>
                <w:rFonts w:ascii="Times New Roman" w:eastAsia="Calibri" w:hAnsi="Times New Roman"/>
                <w:lang w:val="sr-Cyrl-CS"/>
              </w:rPr>
            </w:pPr>
          </w:p>
          <w:p w:rsidR="009A6BD0" w:rsidRPr="009A6BD0" w:rsidRDefault="009A6BD0" w:rsidP="009A6BD0">
            <w:pPr>
              <w:spacing w:line="276" w:lineRule="auto"/>
              <w:rPr>
                <w:rFonts w:ascii="Times New Roman" w:eastAsia="Calibri" w:hAnsi="Times New Roman"/>
                <w:lang w:val="sr-Cyrl-CS"/>
              </w:rPr>
            </w:pPr>
          </w:p>
          <w:p w:rsidR="009A6BD0" w:rsidRPr="009A6BD0" w:rsidRDefault="009A6BD0" w:rsidP="009A6BD0">
            <w:pPr>
              <w:spacing w:line="276" w:lineRule="auto"/>
              <w:rPr>
                <w:rFonts w:ascii="Times New Roman" w:eastAsia="Calibri" w:hAnsi="Times New Roman"/>
                <w:lang w:val="sr-Cyrl-CS"/>
              </w:rPr>
            </w:pPr>
          </w:p>
          <w:p w:rsidR="009A6BD0" w:rsidRPr="009A6BD0" w:rsidRDefault="009A6BD0" w:rsidP="009A6BD0">
            <w:pPr>
              <w:spacing w:line="276" w:lineRule="auto"/>
              <w:rPr>
                <w:rFonts w:ascii="Times New Roman" w:eastAsia="Calibri" w:hAnsi="Times New Roman"/>
                <w:lang w:val="sr-Cyrl-CS"/>
              </w:rPr>
            </w:pPr>
          </w:p>
          <w:p w:rsidR="009A6BD0" w:rsidRPr="009A6BD0" w:rsidRDefault="009A6BD0" w:rsidP="009A6BD0">
            <w:pPr>
              <w:spacing w:line="276" w:lineRule="auto"/>
              <w:rPr>
                <w:rFonts w:ascii="Times New Roman" w:eastAsia="Calibri" w:hAnsi="Times New Roman"/>
                <w:lang w:val="sr-Cyrl-CS"/>
              </w:rPr>
            </w:pPr>
          </w:p>
          <w:p w:rsidR="009A6BD0" w:rsidRPr="009A6BD0" w:rsidRDefault="009A6BD0" w:rsidP="009A6BD0">
            <w:pPr>
              <w:spacing w:line="276" w:lineRule="auto"/>
              <w:rPr>
                <w:rFonts w:ascii="Times New Roman" w:eastAsia="Calibri" w:hAnsi="Times New Roman"/>
                <w:lang w:val="sr-Cyrl-CS"/>
              </w:rPr>
            </w:pPr>
          </w:p>
          <w:p w:rsidR="009A6BD0" w:rsidRPr="009A6BD0" w:rsidRDefault="009A6BD0" w:rsidP="009A6BD0">
            <w:pPr>
              <w:spacing w:line="276" w:lineRule="auto"/>
              <w:rPr>
                <w:rFonts w:ascii="Times New Roman" w:eastAsia="Calibri" w:hAnsi="Times New Roman"/>
                <w:lang w:val="sr-Cyrl-CS"/>
              </w:rPr>
            </w:pPr>
          </w:p>
          <w:p w:rsidR="009A6BD0" w:rsidRPr="009A6BD0" w:rsidRDefault="009A6BD0" w:rsidP="009A6BD0">
            <w:pPr>
              <w:spacing w:line="276" w:lineRule="auto"/>
              <w:rPr>
                <w:rFonts w:ascii="Times New Roman" w:eastAsia="Calibri" w:hAnsi="Times New Roman"/>
                <w:lang w:val="sr-Cyrl-CS"/>
              </w:rPr>
            </w:pPr>
          </w:p>
          <w:p w:rsidR="009A6BD0" w:rsidRPr="009A6BD0" w:rsidRDefault="009A6BD0" w:rsidP="009A6BD0">
            <w:pPr>
              <w:spacing w:line="276" w:lineRule="auto"/>
              <w:rPr>
                <w:rFonts w:ascii="Times New Roman" w:eastAsia="Calibri" w:hAnsi="Times New Roman"/>
                <w:lang w:val="sr-Cyrl-CS"/>
              </w:rPr>
            </w:pPr>
          </w:p>
          <w:p w:rsidR="009A6BD0" w:rsidRPr="009A6BD0" w:rsidRDefault="009A6BD0" w:rsidP="009A6BD0">
            <w:pPr>
              <w:spacing w:line="276" w:lineRule="auto"/>
              <w:rPr>
                <w:rFonts w:ascii="Times New Roman" w:eastAsia="Calibri" w:hAnsi="Times New Roman"/>
                <w:lang w:val="sr-Cyrl-CS"/>
              </w:rPr>
            </w:pPr>
          </w:p>
          <w:p w:rsidR="009A6BD0" w:rsidRPr="009A6BD0" w:rsidRDefault="009A6BD0" w:rsidP="009A6BD0">
            <w:pPr>
              <w:spacing w:line="276" w:lineRule="auto"/>
              <w:rPr>
                <w:rFonts w:ascii="Times New Roman" w:eastAsia="Calibri" w:hAnsi="Times New Roman"/>
                <w:lang w:val="sr-Cyrl-CS"/>
              </w:rPr>
            </w:pPr>
          </w:p>
          <w:p w:rsidR="009A6BD0" w:rsidRPr="009A6BD0" w:rsidRDefault="009A6BD0" w:rsidP="009A6BD0">
            <w:pPr>
              <w:spacing w:line="276" w:lineRule="auto"/>
              <w:rPr>
                <w:rFonts w:ascii="Times New Roman" w:eastAsia="Calibri" w:hAnsi="Times New Roman"/>
                <w:lang w:val="sr-Cyrl-CS"/>
              </w:rPr>
            </w:pPr>
          </w:p>
          <w:p w:rsidR="009A6BD0" w:rsidRPr="009A6BD0" w:rsidRDefault="009A6BD0" w:rsidP="009A6BD0">
            <w:pPr>
              <w:spacing w:line="276" w:lineRule="auto"/>
              <w:rPr>
                <w:rFonts w:ascii="Times New Roman" w:eastAsia="Calibri" w:hAnsi="Times New Roman"/>
                <w:lang w:val="sr-Cyrl-CS"/>
              </w:rPr>
            </w:pPr>
          </w:p>
          <w:p w:rsidR="009A6BD0" w:rsidRPr="009A6BD0" w:rsidRDefault="009A6BD0" w:rsidP="009A6BD0">
            <w:pPr>
              <w:spacing w:line="276" w:lineRule="auto"/>
              <w:rPr>
                <w:rFonts w:ascii="Times New Roman" w:eastAsia="Calibri" w:hAnsi="Times New Roman"/>
                <w:lang w:val="sr-Cyrl-CS"/>
              </w:rPr>
            </w:pPr>
          </w:p>
          <w:p w:rsidR="009A6BD0" w:rsidRPr="009A6BD0" w:rsidRDefault="009A6BD0" w:rsidP="009A6BD0">
            <w:pPr>
              <w:spacing w:line="276" w:lineRule="auto"/>
              <w:rPr>
                <w:rFonts w:ascii="Times New Roman" w:eastAsia="Calibri" w:hAnsi="Times New Roman"/>
                <w:lang w:val="sr-Cyrl-CS"/>
              </w:rPr>
            </w:pPr>
          </w:p>
          <w:p w:rsidR="009A6BD0" w:rsidRPr="009A6BD0" w:rsidRDefault="009A6BD0" w:rsidP="009A6BD0">
            <w:pPr>
              <w:spacing w:line="276" w:lineRule="auto"/>
              <w:rPr>
                <w:rFonts w:ascii="Times New Roman" w:eastAsia="Calibri" w:hAnsi="Times New Roman"/>
                <w:lang w:val="sr-Cyrl-CS"/>
              </w:rPr>
            </w:pPr>
          </w:p>
          <w:p w:rsidR="009A6BD0" w:rsidRPr="009A6BD0" w:rsidRDefault="009A6BD0" w:rsidP="009A6BD0">
            <w:pPr>
              <w:spacing w:line="276" w:lineRule="auto"/>
              <w:rPr>
                <w:rFonts w:ascii="Times New Roman" w:eastAsia="Calibri" w:hAnsi="Times New Roman"/>
                <w:lang w:val="sr-Cyrl-CS"/>
              </w:rPr>
            </w:pPr>
          </w:p>
          <w:p w:rsidR="009A6BD0" w:rsidRPr="009A6BD0" w:rsidRDefault="009A6BD0" w:rsidP="009A6BD0">
            <w:pPr>
              <w:spacing w:line="276" w:lineRule="auto"/>
              <w:rPr>
                <w:rFonts w:ascii="Times New Roman" w:eastAsia="Calibri" w:hAnsi="Times New Roman"/>
                <w:lang w:val="sr-Cyrl-CS"/>
              </w:rPr>
            </w:pPr>
          </w:p>
          <w:p w:rsidR="009A6BD0" w:rsidRPr="009A6BD0" w:rsidRDefault="009A6BD0" w:rsidP="009A6BD0">
            <w:pPr>
              <w:spacing w:line="276" w:lineRule="auto"/>
              <w:rPr>
                <w:rFonts w:ascii="Times New Roman" w:eastAsia="Calibri" w:hAnsi="Times New Roman"/>
                <w:lang w:val="sr-Cyrl-CS"/>
              </w:rPr>
            </w:pPr>
          </w:p>
          <w:p w:rsidR="009A6BD0" w:rsidRPr="009A6BD0" w:rsidRDefault="009A6BD0" w:rsidP="009A6BD0">
            <w:pPr>
              <w:spacing w:line="276" w:lineRule="auto"/>
              <w:rPr>
                <w:rFonts w:ascii="Times New Roman" w:eastAsia="Calibri" w:hAnsi="Times New Roman"/>
                <w:lang w:val="sr-Cyrl-CS"/>
              </w:rPr>
            </w:pPr>
          </w:p>
          <w:p w:rsidR="009A6BD0" w:rsidRPr="009A6BD0" w:rsidRDefault="009A6BD0" w:rsidP="009A6BD0">
            <w:pPr>
              <w:spacing w:line="276" w:lineRule="auto"/>
              <w:rPr>
                <w:rFonts w:ascii="Times New Roman" w:eastAsia="Calibri" w:hAnsi="Times New Roman"/>
                <w:lang w:val="sr-Cyrl-CS"/>
              </w:rPr>
            </w:pPr>
          </w:p>
          <w:p w:rsidR="009A6BD0" w:rsidRPr="009A6BD0" w:rsidRDefault="009A6BD0" w:rsidP="009A6BD0">
            <w:pPr>
              <w:spacing w:line="276" w:lineRule="auto"/>
              <w:rPr>
                <w:rFonts w:ascii="Times New Roman" w:eastAsia="Calibri" w:hAnsi="Times New Roman"/>
                <w:lang w:val="sr-Cyrl-CS"/>
              </w:rPr>
            </w:pPr>
          </w:p>
          <w:p w:rsidR="009A6BD0" w:rsidRPr="009A6BD0" w:rsidRDefault="009A6BD0" w:rsidP="009A6BD0">
            <w:pPr>
              <w:spacing w:line="276" w:lineRule="auto"/>
              <w:rPr>
                <w:rFonts w:ascii="Times New Roman" w:eastAsia="Calibri" w:hAnsi="Times New Roman"/>
                <w:lang w:val="sr-Cyrl-CS"/>
              </w:rPr>
            </w:pPr>
            <w:r w:rsidRPr="009A6BD0">
              <w:rPr>
                <w:rFonts w:ascii="Times New Roman" w:eastAsia="Calibri" w:hAnsi="Times New Roman"/>
                <w:lang w:val="sr-Cyrl-CS"/>
              </w:rPr>
              <w:t>Дигитална компетенција; одговорно учешће у демократском друштву</w:t>
            </w:r>
          </w:p>
          <w:p w:rsidR="009A6BD0" w:rsidRPr="009A6BD0" w:rsidRDefault="009A6BD0" w:rsidP="009A6BD0">
            <w:pPr>
              <w:spacing w:line="276" w:lineRule="auto"/>
              <w:rPr>
                <w:rFonts w:ascii="Times New Roman" w:eastAsia="Calibri" w:hAnsi="Times New Roman"/>
                <w:lang w:val="sr-Cyrl-CS"/>
              </w:rPr>
            </w:pPr>
          </w:p>
          <w:p w:rsidR="009A6BD0" w:rsidRPr="009A6BD0" w:rsidRDefault="009A6BD0" w:rsidP="009A6BD0">
            <w:pPr>
              <w:spacing w:line="276" w:lineRule="auto"/>
              <w:rPr>
                <w:rFonts w:ascii="Times New Roman" w:eastAsia="Calibri" w:hAnsi="Times New Roman"/>
                <w:lang w:val="sr-Cyrl-CS"/>
              </w:rPr>
            </w:pPr>
          </w:p>
          <w:p w:rsidR="009A6BD0" w:rsidRPr="009A6BD0" w:rsidRDefault="009A6BD0" w:rsidP="009A6BD0">
            <w:pPr>
              <w:spacing w:line="276" w:lineRule="auto"/>
              <w:rPr>
                <w:rFonts w:ascii="Times New Roman" w:eastAsia="Calibri" w:hAnsi="Times New Roman"/>
                <w:lang w:val="sr-Cyrl-CS"/>
              </w:rPr>
            </w:pPr>
          </w:p>
          <w:p w:rsidR="009A6BD0" w:rsidRPr="009A6BD0" w:rsidRDefault="009A6BD0" w:rsidP="009A6BD0">
            <w:pPr>
              <w:spacing w:line="276" w:lineRule="auto"/>
              <w:rPr>
                <w:rFonts w:ascii="Times New Roman" w:eastAsia="Calibri" w:hAnsi="Times New Roman"/>
                <w:lang w:val="sr-Cyrl-CS"/>
              </w:rPr>
            </w:pPr>
          </w:p>
          <w:p w:rsidR="009A6BD0" w:rsidRPr="009A6BD0" w:rsidRDefault="009A6BD0" w:rsidP="009A6BD0">
            <w:pPr>
              <w:spacing w:line="276" w:lineRule="auto"/>
              <w:rPr>
                <w:rFonts w:ascii="Times New Roman" w:eastAsia="Calibri" w:hAnsi="Times New Roman"/>
                <w:lang w:val="sr-Cyrl-CS"/>
              </w:rPr>
            </w:pPr>
          </w:p>
          <w:p w:rsidR="009A6BD0" w:rsidRPr="009A6BD0" w:rsidRDefault="009A6BD0" w:rsidP="009A6BD0">
            <w:pPr>
              <w:spacing w:line="276" w:lineRule="auto"/>
              <w:rPr>
                <w:rFonts w:ascii="Times New Roman" w:eastAsia="Calibri" w:hAnsi="Times New Roman"/>
                <w:lang w:val="sr-Cyrl-CS"/>
              </w:rPr>
            </w:pPr>
          </w:p>
          <w:p w:rsidR="009A6BD0" w:rsidRPr="009A6BD0" w:rsidRDefault="009A6BD0" w:rsidP="009A6BD0">
            <w:pPr>
              <w:spacing w:line="276" w:lineRule="auto"/>
              <w:rPr>
                <w:rFonts w:ascii="Times New Roman" w:eastAsia="Calibri" w:hAnsi="Times New Roman"/>
                <w:lang w:val="sr-Cyrl-CS"/>
              </w:rPr>
            </w:pPr>
          </w:p>
          <w:p w:rsidR="009A6BD0" w:rsidRPr="009A6BD0" w:rsidRDefault="009A6BD0" w:rsidP="009A6BD0">
            <w:pPr>
              <w:spacing w:line="276" w:lineRule="auto"/>
              <w:rPr>
                <w:rFonts w:ascii="Times New Roman" w:eastAsia="Calibri" w:hAnsi="Times New Roman"/>
                <w:lang w:val="sr-Cyrl-CS"/>
              </w:rPr>
            </w:pPr>
          </w:p>
          <w:p w:rsidR="009A6BD0" w:rsidRPr="009A6BD0" w:rsidRDefault="009A6BD0" w:rsidP="009A6BD0">
            <w:pPr>
              <w:spacing w:line="276" w:lineRule="auto"/>
              <w:rPr>
                <w:rFonts w:ascii="Times New Roman" w:eastAsia="Calibri" w:hAnsi="Times New Roman"/>
                <w:lang w:val="sr-Cyrl-CS"/>
              </w:rPr>
            </w:pPr>
          </w:p>
          <w:p w:rsidR="009A6BD0" w:rsidRPr="009A6BD0" w:rsidRDefault="009A6BD0" w:rsidP="009A6BD0">
            <w:pPr>
              <w:spacing w:line="276" w:lineRule="auto"/>
              <w:rPr>
                <w:rFonts w:ascii="Times New Roman" w:eastAsia="Calibri" w:hAnsi="Times New Roman"/>
                <w:lang w:val="sr-Cyrl-CS"/>
              </w:rPr>
            </w:pPr>
          </w:p>
          <w:p w:rsidR="009A6BD0" w:rsidRPr="009A6BD0" w:rsidRDefault="009A6BD0" w:rsidP="009A6BD0">
            <w:pPr>
              <w:spacing w:line="276" w:lineRule="auto"/>
              <w:rPr>
                <w:rFonts w:ascii="Times New Roman" w:eastAsia="Calibri" w:hAnsi="Times New Roman"/>
                <w:lang w:val="sr-Cyrl-CS"/>
              </w:rPr>
            </w:pPr>
          </w:p>
          <w:p w:rsidR="009A6BD0" w:rsidRPr="009A6BD0" w:rsidRDefault="009A6BD0" w:rsidP="009A6BD0">
            <w:pPr>
              <w:spacing w:line="276" w:lineRule="auto"/>
              <w:rPr>
                <w:rFonts w:ascii="Times New Roman" w:eastAsia="Calibri" w:hAnsi="Times New Roman"/>
                <w:lang w:val="sr-Cyrl-CS"/>
              </w:rPr>
            </w:pPr>
          </w:p>
          <w:p w:rsidR="009A6BD0" w:rsidRPr="009A6BD0" w:rsidRDefault="009A6BD0" w:rsidP="009A6BD0">
            <w:pPr>
              <w:spacing w:line="276" w:lineRule="auto"/>
              <w:rPr>
                <w:rFonts w:ascii="Times New Roman" w:eastAsia="Calibri" w:hAnsi="Times New Roman"/>
                <w:lang w:val="sr-Cyrl-CS"/>
              </w:rPr>
            </w:pPr>
          </w:p>
          <w:p w:rsidR="009A6BD0" w:rsidRPr="009A6BD0" w:rsidRDefault="009A6BD0" w:rsidP="009A6BD0">
            <w:pPr>
              <w:spacing w:line="276" w:lineRule="auto"/>
              <w:rPr>
                <w:rFonts w:ascii="Times New Roman" w:eastAsia="Calibri" w:hAnsi="Times New Roman"/>
                <w:lang w:val="sr-Cyrl-CS"/>
              </w:rPr>
            </w:pPr>
          </w:p>
          <w:p w:rsidR="009A6BD0" w:rsidRPr="009A6BD0" w:rsidRDefault="009A6BD0" w:rsidP="009A6BD0">
            <w:pPr>
              <w:spacing w:line="276" w:lineRule="auto"/>
              <w:rPr>
                <w:rFonts w:ascii="Times New Roman" w:eastAsia="Calibri" w:hAnsi="Times New Roman"/>
                <w:lang w:val="sr-Cyrl-CS"/>
              </w:rPr>
            </w:pPr>
          </w:p>
          <w:p w:rsidR="009A6BD0" w:rsidRPr="009A6BD0" w:rsidRDefault="009A6BD0" w:rsidP="009A6BD0">
            <w:pPr>
              <w:spacing w:line="276" w:lineRule="auto"/>
              <w:rPr>
                <w:rFonts w:ascii="Times New Roman" w:eastAsia="Calibri" w:hAnsi="Times New Roman"/>
                <w:lang w:val="sr-Cyrl-CS"/>
              </w:rPr>
            </w:pPr>
          </w:p>
          <w:p w:rsidR="009A6BD0" w:rsidRPr="009A6BD0" w:rsidRDefault="009A6BD0" w:rsidP="009A6BD0">
            <w:pPr>
              <w:spacing w:line="276" w:lineRule="auto"/>
              <w:rPr>
                <w:rFonts w:ascii="Times New Roman" w:eastAsia="Calibri" w:hAnsi="Times New Roman"/>
                <w:lang w:val="sr-Cyrl-CS"/>
              </w:rPr>
            </w:pPr>
          </w:p>
          <w:p w:rsidR="009A6BD0" w:rsidRPr="009A6BD0" w:rsidRDefault="009A6BD0" w:rsidP="009A6BD0">
            <w:pPr>
              <w:spacing w:line="276" w:lineRule="auto"/>
              <w:rPr>
                <w:rFonts w:ascii="Times New Roman" w:eastAsia="Calibri" w:hAnsi="Times New Roman"/>
                <w:lang w:val="sr-Cyrl-CS"/>
              </w:rPr>
            </w:pPr>
          </w:p>
          <w:p w:rsidR="009A6BD0" w:rsidRPr="009A6BD0" w:rsidRDefault="009A6BD0" w:rsidP="009A6BD0">
            <w:pPr>
              <w:spacing w:line="276" w:lineRule="auto"/>
              <w:rPr>
                <w:rFonts w:ascii="Times New Roman" w:eastAsia="Calibri" w:hAnsi="Times New Roman"/>
                <w:lang w:val="sr-Cyrl-CS"/>
              </w:rPr>
            </w:pPr>
          </w:p>
          <w:p w:rsidR="009A6BD0" w:rsidRPr="009A6BD0" w:rsidRDefault="009A6BD0" w:rsidP="009A6BD0">
            <w:pPr>
              <w:spacing w:line="276" w:lineRule="auto"/>
              <w:rPr>
                <w:rFonts w:ascii="Times New Roman" w:eastAsia="Calibri" w:hAnsi="Times New Roman"/>
                <w:lang w:val="sr-Cyrl-CS"/>
              </w:rPr>
            </w:pPr>
          </w:p>
          <w:p w:rsidR="009A6BD0" w:rsidRPr="009A6BD0" w:rsidRDefault="009A6BD0" w:rsidP="009A6BD0">
            <w:pPr>
              <w:spacing w:line="276" w:lineRule="auto"/>
              <w:rPr>
                <w:rFonts w:ascii="Times New Roman" w:eastAsia="Calibri" w:hAnsi="Times New Roman"/>
                <w:lang w:val="sr-Cyrl-CS"/>
              </w:rPr>
            </w:pPr>
          </w:p>
          <w:p w:rsidR="009A6BD0" w:rsidRPr="009A6BD0" w:rsidRDefault="009A6BD0" w:rsidP="009A6BD0">
            <w:pPr>
              <w:spacing w:line="276" w:lineRule="auto"/>
              <w:rPr>
                <w:rFonts w:ascii="Times New Roman" w:eastAsia="Calibri" w:hAnsi="Times New Roman"/>
                <w:lang w:val="sr-Cyrl-CS"/>
              </w:rPr>
            </w:pPr>
          </w:p>
          <w:p w:rsidR="009A6BD0" w:rsidRPr="009A6BD0" w:rsidRDefault="009A6BD0" w:rsidP="009A6BD0">
            <w:pPr>
              <w:spacing w:line="276" w:lineRule="auto"/>
              <w:rPr>
                <w:rFonts w:ascii="Times New Roman" w:eastAsia="Calibri" w:hAnsi="Times New Roman"/>
                <w:lang w:val="sr-Cyrl-CS"/>
              </w:rPr>
            </w:pPr>
          </w:p>
          <w:p w:rsidR="009A6BD0" w:rsidRPr="009A6BD0" w:rsidRDefault="009A6BD0" w:rsidP="009A6BD0">
            <w:pPr>
              <w:spacing w:line="276" w:lineRule="auto"/>
              <w:rPr>
                <w:rFonts w:ascii="Times New Roman" w:eastAsia="Calibri" w:hAnsi="Times New Roman"/>
                <w:lang w:val="sr-Cyrl-CS"/>
              </w:rPr>
            </w:pPr>
          </w:p>
          <w:p w:rsidR="009A6BD0" w:rsidRPr="009A6BD0" w:rsidRDefault="009A6BD0" w:rsidP="009A6BD0">
            <w:pPr>
              <w:spacing w:line="276" w:lineRule="auto"/>
              <w:rPr>
                <w:rFonts w:ascii="Times New Roman" w:eastAsia="Calibri" w:hAnsi="Times New Roman"/>
                <w:lang w:val="sr-Cyrl-CS"/>
              </w:rPr>
            </w:pPr>
          </w:p>
          <w:p w:rsidR="009A6BD0" w:rsidRPr="009A6BD0" w:rsidRDefault="009A6BD0" w:rsidP="009A6BD0">
            <w:pPr>
              <w:spacing w:line="276" w:lineRule="auto"/>
              <w:rPr>
                <w:rFonts w:ascii="Times New Roman" w:eastAsia="Calibri" w:hAnsi="Times New Roman"/>
                <w:lang w:val="sr-Cyrl-CS"/>
              </w:rPr>
            </w:pPr>
          </w:p>
          <w:p w:rsidR="009A6BD0" w:rsidRPr="009A6BD0" w:rsidRDefault="009A6BD0" w:rsidP="009A6BD0">
            <w:pPr>
              <w:spacing w:line="276" w:lineRule="auto"/>
              <w:rPr>
                <w:rFonts w:ascii="Times New Roman" w:eastAsia="Calibri" w:hAnsi="Times New Roman"/>
                <w:lang w:val="sr-Cyrl-CS"/>
              </w:rPr>
            </w:pPr>
          </w:p>
          <w:p w:rsidR="009A6BD0" w:rsidRPr="009A6BD0" w:rsidRDefault="009A6BD0" w:rsidP="009A6BD0">
            <w:pPr>
              <w:spacing w:line="276" w:lineRule="auto"/>
              <w:rPr>
                <w:rFonts w:ascii="Times New Roman" w:eastAsia="Calibri" w:hAnsi="Times New Roman"/>
                <w:lang w:val="sr-Cyrl-CS"/>
              </w:rPr>
            </w:pPr>
          </w:p>
          <w:p w:rsidR="009A6BD0" w:rsidRPr="009A6BD0" w:rsidRDefault="009A6BD0" w:rsidP="009A6BD0">
            <w:pPr>
              <w:spacing w:line="276" w:lineRule="auto"/>
              <w:rPr>
                <w:rFonts w:ascii="Times New Roman" w:eastAsia="Calibri" w:hAnsi="Times New Roman"/>
                <w:lang w:val="sr-Cyrl-CS"/>
              </w:rPr>
            </w:pPr>
          </w:p>
          <w:p w:rsidR="009A6BD0" w:rsidRPr="009A6BD0" w:rsidRDefault="009A6BD0" w:rsidP="009A6BD0">
            <w:pPr>
              <w:spacing w:line="276" w:lineRule="auto"/>
              <w:rPr>
                <w:rFonts w:ascii="Times New Roman" w:eastAsia="Calibri" w:hAnsi="Times New Roman"/>
                <w:lang w:val="sr-Cyrl-CS"/>
              </w:rPr>
            </w:pPr>
          </w:p>
          <w:p w:rsidR="009A6BD0" w:rsidRPr="009A6BD0" w:rsidRDefault="009A6BD0" w:rsidP="009A6BD0">
            <w:pPr>
              <w:spacing w:line="276" w:lineRule="auto"/>
              <w:rPr>
                <w:rFonts w:ascii="Times New Roman" w:eastAsia="Calibri" w:hAnsi="Times New Roman"/>
                <w:lang w:val="sr-Cyrl-CS"/>
              </w:rPr>
            </w:pPr>
          </w:p>
          <w:p w:rsidR="009A6BD0" w:rsidRPr="009A6BD0" w:rsidRDefault="009A6BD0" w:rsidP="009A6BD0">
            <w:pPr>
              <w:spacing w:line="276" w:lineRule="auto"/>
              <w:rPr>
                <w:rFonts w:ascii="Times New Roman" w:eastAsia="Calibri" w:hAnsi="Times New Roman"/>
                <w:lang w:val="sr-Cyrl-CS"/>
              </w:rPr>
            </w:pPr>
          </w:p>
          <w:p w:rsidR="009A6BD0" w:rsidRPr="009A6BD0" w:rsidRDefault="009A6BD0" w:rsidP="009A6BD0">
            <w:pPr>
              <w:spacing w:line="276" w:lineRule="auto"/>
              <w:rPr>
                <w:rFonts w:ascii="Times New Roman" w:eastAsia="Calibri" w:hAnsi="Times New Roman"/>
                <w:lang w:val="sr-Cyrl-CS"/>
              </w:rPr>
            </w:pPr>
          </w:p>
          <w:p w:rsidR="009A6BD0" w:rsidRPr="009A6BD0" w:rsidRDefault="009A6BD0" w:rsidP="009A6BD0">
            <w:pPr>
              <w:spacing w:line="276" w:lineRule="auto"/>
              <w:rPr>
                <w:rFonts w:ascii="Times New Roman" w:eastAsia="Calibri" w:hAnsi="Times New Roman"/>
                <w:lang w:val="sr-Cyrl-CS"/>
              </w:rPr>
            </w:pPr>
          </w:p>
          <w:p w:rsidR="009A6BD0" w:rsidRPr="009A6BD0" w:rsidRDefault="009A6BD0" w:rsidP="009A6BD0">
            <w:pPr>
              <w:spacing w:line="276" w:lineRule="auto"/>
              <w:rPr>
                <w:rFonts w:ascii="Times New Roman" w:eastAsia="Calibri" w:hAnsi="Times New Roman"/>
                <w:lang w:val="sr-Cyrl-CS"/>
              </w:rPr>
            </w:pPr>
          </w:p>
          <w:p w:rsidR="009A6BD0" w:rsidRPr="009A6BD0" w:rsidRDefault="009A6BD0" w:rsidP="009A6BD0">
            <w:pPr>
              <w:spacing w:line="276" w:lineRule="auto"/>
              <w:rPr>
                <w:rFonts w:ascii="Times New Roman" w:eastAsia="Calibri" w:hAnsi="Times New Roman"/>
                <w:lang w:val="sr-Cyrl-CS"/>
              </w:rPr>
            </w:pPr>
          </w:p>
          <w:p w:rsidR="009A6BD0" w:rsidRPr="009A6BD0" w:rsidRDefault="009A6BD0" w:rsidP="009A6BD0">
            <w:pPr>
              <w:spacing w:line="276" w:lineRule="auto"/>
              <w:rPr>
                <w:rFonts w:ascii="Times New Roman" w:eastAsia="Calibri" w:hAnsi="Times New Roman"/>
                <w:lang w:val="sr-Cyrl-CS"/>
              </w:rPr>
            </w:pPr>
          </w:p>
          <w:p w:rsidR="009A6BD0" w:rsidRPr="009A6BD0" w:rsidRDefault="009A6BD0" w:rsidP="009A6BD0">
            <w:pPr>
              <w:spacing w:line="276" w:lineRule="auto"/>
              <w:rPr>
                <w:rFonts w:ascii="Times New Roman" w:eastAsia="Calibri" w:hAnsi="Times New Roman"/>
                <w:lang w:val="sr-Cyrl-CS"/>
              </w:rPr>
            </w:pPr>
          </w:p>
          <w:p w:rsidR="009A6BD0" w:rsidRPr="009A6BD0" w:rsidRDefault="009A6BD0" w:rsidP="009A6BD0">
            <w:pPr>
              <w:spacing w:line="276" w:lineRule="auto"/>
              <w:rPr>
                <w:rFonts w:ascii="Times New Roman" w:eastAsia="Calibri" w:hAnsi="Times New Roman"/>
                <w:lang w:val="sr-Cyrl-CS"/>
              </w:rPr>
            </w:pPr>
          </w:p>
          <w:p w:rsidR="009A6BD0" w:rsidRPr="009A6BD0" w:rsidRDefault="009A6BD0" w:rsidP="009A6BD0">
            <w:pPr>
              <w:spacing w:line="276" w:lineRule="auto"/>
              <w:rPr>
                <w:rFonts w:ascii="Times New Roman" w:eastAsia="Calibri" w:hAnsi="Times New Roman"/>
                <w:lang w:val="sr-Cyrl-CS"/>
              </w:rPr>
            </w:pPr>
          </w:p>
          <w:p w:rsidR="009A6BD0" w:rsidRPr="009A6BD0" w:rsidRDefault="009A6BD0" w:rsidP="009A6BD0">
            <w:pPr>
              <w:spacing w:line="276" w:lineRule="auto"/>
              <w:rPr>
                <w:rFonts w:ascii="Times New Roman" w:eastAsia="Calibri" w:hAnsi="Times New Roman"/>
                <w:lang w:val="sr-Cyrl-CS"/>
              </w:rPr>
            </w:pPr>
          </w:p>
          <w:p w:rsidR="009A6BD0" w:rsidRPr="009A6BD0" w:rsidRDefault="009A6BD0" w:rsidP="009A6BD0">
            <w:pPr>
              <w:spacing w:line="276" w:lineRule="auto"/>
              <w:rPr>
                <w:rFonts w:ascii="Times New Roman" w:eastAsia="Calibri" w:hAnsi="Times New Roman"/>
                <w:lang w:val="sr-Cyrl-CS"/>
              </w:rPr>
            </w:pPr>
          </w:p>
          <w:p w:rsidR="009A6BD0" w:rsidRPr="009A6BD0" w:rsidRDefault="009A6BD0" w:rsidP="009A6BD0">
            <w:pPr>
              <w:spacing w:line="276" w:lineRule="auto"/>
              <w:rPr>
                <w:rFonts w:ascii="Times New Roman" w:eastAsia="Calibri" w:hAnsi="Times New Roman"/>
                <w:lang w:val="sr-Cyrl-CS"/>
              </w:rPr>
            </w:pPr>
            <w:r w:rsidRPr="009A6BD0">
              <w:rPr>
                <w:rFonts w:ascii="Times New Roman" w:eastAsia="Calibri" w:hAnsi="Times New Roman"/>
                <w:lang w:val="sr-Cyrl-CS"/>
              </w:rPr>
              <w:t>Сарадња; целоживотно учење; комуникација</w:t>
            </w:r>
          </w:p>
          <w:p w:rsidR="009A6BD0" w:rsidRPr="009A6BD0" w:rsidRDefault="009A6BD0" w:rsidP="009A6BD0">
            <w:pPr>
              <w:spacing w:line="276" w:lineRule="auto"/>
              <w:rPr>
                <w:rFonts w:ascii="Times New Roman" w:eastAsia="Calibri" w:hAnsi="Times New Roman"/>
                <w:lang w:val="sr-Cyrl-CS"/>
              </w:rPr>
            </w:pPr>
          </w:p>
          <w:p w:rsidR="009A6BD0" w:rsidRPr="009A6BD0" w:rsidRDefault="009A6BD0" w:rsidP="009A6BD0">
            <w:pPr>
              <w:spacing w:line="276" w:lineRule="auto"/>
              <w:rPr>
                <w:rFonts w:ascii="Times New Roman" w:eastAsia="Calibri" w:hAnsi="Times New Roman"/>
                <w:lang w:val="sr-Cyrl-CS"/>
              </w:rPr>
            </w:pPr>
          </w:p>
          <w:p w:rsidR="009A6BD0" w:rsidRPr="009A6BD0" w:rsidRDefault="009A6BD0" w:rsidP="009A6BD0">
            <w:pPr>
              <w:spacing w:line="276" w:lineRule="auto"/>
              <w:rPr>
                <w:rFonts w:ascii="Times New Roman" w:eastAsia="Calibri" w:hAnsi="Times New Roman"/>
                <w:lang w:val="sr-Cyrl-CS"/>
              </w:rPr>
            </w:pPr>
          </w:p>
          <w:p w:rsidR="009A6BD0" w:rsidRPr="009A6BD0" w:rsidRDefault="009A6BD0" w:rsidP="009A6BD0">
            <w:pPr>
              <w:spacing w:line="276" w:lineRule="auto"/>
              <w:rPr>
                <w:rFonts w:ascii="Times New Roman" w:eastAsia="Calibri" w:hAnsi="Times New Roman"/>
                <w:lang w:val="sr-Cyrl-CS"/>
              </w:rPr>
            </w:pPr>
          </w:p>
          <w:p w:rsidR="009A6BD0" w:rsidRPr="009A6BD0" w:rsidRDefault="009A6BD0" w:rsidP="009A6BD0">
            <w:pPr>
              <w:spacing w:line="276" w:lineRule="auto"/>
              <w:rPr>
                <w:rFonts w:ascii="Times New Roman" w:eastAsia="Calibri" w:hAnsi="Times New Roman"/>
                <w:lang w:val="sr-Cyrl-CS"/>
              </w:rPr>
            </w:pPr>
          </w:p>
          <w:p w:rsidR="009A6BD0" w:rsidRPr="009A6BD0" w:rsidRDefault="009A6BD0" w:rsidP="009A6BD0">
            <w:pPr>
              <w:spacing w:line="276" w:lineRule="auto"/>
              <w:rPr>
                <w:rFonts w:ascii="Times New Roman" w:eastAsia="Calibri" w:hAnsi="Times New Roman"/>
                <w:lang w:val="sr-Cyrl-CS"/>
              </w:rPr>
            </w:pPr>
          </w:p>
          <w:p w:rsidR="009A6BD0" w:rsidRPr="009A6BD0" w:rsidRDefault="009A6BD0" w:rsidP="009A6BD0">
            <w:pPr>
              <w:spacing w:line="276" w:lineRule="auto"/>
              <w:rPr>
                <w:rFonts w:ascii="Times New Roman" w:eastAsia="Calibri" w:hAnsi="Times New Roman"/>
                <w:lang w:val="sr-Cyrl-CS"/>
              </w:rPr>
            </w:pPr>
          </w:p>
          <w:p w:rsidR="009A6BD0" w:rsidRPr="009A6BD0" w:rsidRDefault="009A6BD0" w:rsidP="009A6BD0">
            <w:pPr>
              <w:spacing w:line="276" w:lineRule="auto"/>
              <w:rPr>
                <w:rFonts w:ascii="Times New Roman" w:eastAsia="Calibri" w:hAnsi="Times New Roman"/>
                <w:lang w:val="sr-Cyrl-CS"/>
              </w:rPr>
            </w:pPr>
          </w:p>
          <w:p w:rsidR="009A6BD0" w:rsidRPr="009A6BD0" w:rsidRDefault="009A6BD0" w:rsidP="009A6BD0">
            <w:pPr>
              <w:spacing w:line="276" w:lineRule="auto"/>
              <w:rPr>
                <w:rFonts w:ascii="Times New Roman" w:eastAsia="Calibri" w:hAnsi="Times New Roman"/>
                <w:lang w:val="sr-Cyrl-CS"/>
              </w:rPr>
            </w:pPr>
          </w:p>
          <w:p w:rsidR="009A6BD0" w:rsidRPr="009A6BD0" w:rsidRDefault="009A6BD0" w:rsidP="009A6BD0">
            <w:pPr>
              <w:spacing w:line="276" w:lineRule="auto"/>
              <w:rPr>
                <w:rFonts w:ascii="Times New Roman" w:eastAsia="Calibri" w:hAnsi="Times New Roman"/>
                <w:lang w:val="sr-Cyrl-CS"/>
              </w:rPr>
            </w:pPr>
          </w:p>
          <w:p w:rsidR="009A6BD0" w:rsidRPr="009A6BD0" w:rsidRDefault="009A6BD0" w:rsidP="009A6BD0">
            <w:pPr>
              <w:spacing w:line="276" w:lineRule="auto"/>
              <w:rPr>
                <w:rFonts w:ascii="Times New Roman" w:eastAsia="Calibri" w:hAnsi="Times New Roman"/>
                <w:lang w:val="sr-Cyrl-CS"/>
              </w:rPr>
            </w:pPr>
          </w:p>
          <w:p w:rsidR="009A6BD0" w:rsidRPr="009A6BD0" w:rsidRDefault="009A6BD0" w:rsidP="009A6BD0">
            <w:pPr>
              <w:spacing w:line="276" w:lineRule="auto"/>
              <w:rPr>
                <w:rFonts w:ascii="Times New Roman" w:eastAsia="Calibri" w:hAnsi="Times New Roman"/>
                <w:lang w:val="sr-Cyrl-CS"/>
              </w:rPr>
            </w:pPr>
          </w:p>
          <w:p w:rsidR="009A6BD0" w:rsidRPr="009A6BD0" w:rsidRDefault="009A6BD0" w:rsidP="009A6BD0">
            <w:pPr>
              <w:spacing w:line="276" w:lineRule="auto"/>
              <w:rPr>
                <w:rFonts w:ascii="Times New Roman" w:eastAsia="Calibri" w:hAnsi="Times New Roman"/>
                <w:lang w:val="sr-Cyrl-CS"/>
              </w:rPr>
            </w:pPr>
          </w:p>
          <w:p w:rsidR="009A6BD0" w:rsidRPr="009A6BD0" w:rsidRDefault="009A6BD0" w:rsidP="009A6BD0">
            <w:pPr>
              <w:spacing w:line="276" w:lineRule="auto"/>
              <w:rPr>
                <w:rFonts w:ascii="Times New Roman" w:eastAsia="Calibri" w:hAnsi="Times New Roman"/>
                <w:lang w:val="sr-Cyrl-CS"/>
              </w:rPr>
            </w:pPr>
          </w:p>
          <w:p w:rsidR="009A6BD0" w:rsidRPr="009A6BD0" w:rsidRDefault="009A6BD0" w:rsidP="009A6BD0">
            <w:pPr>
              <w:spacing w:line="276" w:lineRule="auto"/>
              <w:rPr>
                <w:rFonts w:ascii="Times New Roman" w:eastAsia="Calibri" w:hAnsi="Times New Roman"/>
                <w:lang w:val="sr-Cyrl-CS"/>
              </w:rPr>
            </w:pPr>
          </w:p>
          <w:p w:rsidR="009A6BD0" w:rsidRPr="009A6BD0" w:rsidRDefault="009A6BD0" w:rsidP="009A6BD0">
            <w:pPr>
              <w:spacing w:line="276" w:lineRule="auto"/>
              <w:rPr>
                <w:rFonts w:ascii="Times New Roman" w:eastAsia="Calibri" w:hAnsi="Times New Roman"/>
                <w:lang w:val="sr-Cyrl-CS"/>
              </w:rPr>
            </w:pPr>
          </w:p>
          <w:p w:rsidR="009A6BD0" w:rsidRPr="009A6BD0" w:rsidRDefault="009A6BD0" w:rsidP="009A6BD0">
            <w:pPr>
              <w:spacing w:line="276" w:lineRule="auto"/>
              <w:rPr>
                <w:rFonts w:ascii="Times New Roman" w:eastAsia="Calibri" w:hAnsi="Times New Roman"/>
                <w:lang w:val="sr-Cyrl-CS"/>
              </w:rPr>
            </w:pPr>
          </w:p>
          <w:p w:rsidR="009A6BD0" w:rsidRPr="009A6BD0" w:rsidRDefault="009A6BD0" w:rsidP="009A6BD0">
            <w:pPr>
              <w:spacing w:line="276" w:lineRule="auto"/>
              <w:rPr>
                <w:rFonts w:ascii="Times New Roman" w:eastAsia="Calibri" w:hAnsi="Times New Roman"/>
                <w:lang w:val="sr-Cyrl-CS"/>
              </w:rPr>
            </w:pPr>
          </w:p>
          <w:p w:rsidR="009A6BD0" w:rsidRPr="009A6BD0" w:rsidRDefault="009A6BD0" w:rsidP="009A6BD0">
            <w:pPr>
              <w:spacing w:line="276" w:lineRule="auto"/>
              <w:rPr>
                <w:rFonts w:ascii="Times New Roman" w:eastAsia="Calibri" w:hAnsi="Times New Roman"/>
                <w:lang w:val="sr-Cyrl-CS"/>
              </w:rPr>
            </w:pPr>
          </w:p>
          <w:p w:rsidR="009A6BD0" w:rsidRPr="009A6BD0" w:rsidRDefault="009A6BD0" w:rsidP="009A6BD0">
            <w:pPr>
              <w:spacing w:line="276" w:lineRule="auto"/>
              <w:rPr>
                <w:rFonts w:ascii="Times New Roman" w:eastAsia="Calibri" w:hAnsi="Times New Roman"/>
                <w:lang w:val="sr-Cyrl-CS"/>
              </w:rPr>
            </w:pPr>
          </w:p>
          <w:p w:rsidR="009A6BD0" w:rsidRPr="009A6BD0" w:rsidRDefault="009A6BD0" w:rsidP="009A6BD0">
            <w:pPr>
              <w:spacing w:line="276" w:lineRule="auto"/>
              <w:rPr>
                <w:rFonts w:ascii="Times New Roman" w:eastAsia="Calibri" w:hAnsi="Times New Roman"/>
                <w:lang w:val="sr-Cyrl-CS"/>
              </w:rPr>
            </w:pPr>
          </w:p>
          <w:p w:rsidR="009A6BD0" w:rsidRPr="009A6BD0" w:rsidRDefault="009A6BD0" w:rsidP="009A6BD0">
            <w:pPr>
              <w:spacing w:line="276" w:lineRule="auto"/>
              <w:rPr>
                <w:rFonts w:ascii="Times New Roman" w:eastAsia="Calibri" w:hAnsi="Times New Roman"/>
                <w:lang w:val="sr-Cyrl-CS"/>
              </w:rPr>
            </w:pPr>
          </w:p>
          <w:p w:rsidR="009A6BD0" w:rsidRPr="009A6BD0" w:rsidRDefault="009A6BD0" w:rsidP="009A6BD0">
            <w:pPr>
              <w:spacing w:line="276" w:lineRule="auto"/>
              <w:rPr>
                <w:rFonts w:ascii="Times New Roman" w:eastAsia="Calibri" w:hAnsi="Times New Roman"/>
                <w:lang w:val="sr-Cyrl-CS"/>
              </w:rPr>
            </w:pPr>
          </w:p>
          <w:p w:rsidR="009A6BD0" w:rsidRPr="009A6BD0" w:rsidRDefault="009A6BD0" w:rsidP="009A6BD0">
            <w:pPr>
              <w:spacing w:line="276" w:lineRule="auto"/>
              <w:rPr>
                <w:rFonts w:ascii="Times New Roman" w:eastAsia="Calibri" w:hAnsi="Times New Roman"/>
                <w:lang w:val="sr-Cyrl-CS"/>
              </w:rPr>
            </w:pPr>
          </w:p>
          <w:p w:rsidR="009A6BD0" w:rsidRPr="009A6BD0" w:rsidRDefault="009A6BD0" w:rsidP="009A6BD0">
            <w:pPr>
              <w:spacing w:line="276" w:lineRule="auto"/>
              <w:rPr>
                <w:rFonts w:ascii="Times New Roman" w:eastAsia="Calibri" w:hAnsi="Times New Roman"/>
                <w:lang w:val="sr-Cyrl-CS"/>
              </w:rPr>
            </w:pPr>
          </w:p>
          <w:p w:rsidR="009A6BD0" w:rsidRPr="009A6BD0" w:rsidRDefault="009A6BD0" w:rsidP="009A6BD0">
            <w:pPr>
              <w:spacing w:line="276" w:lineRule="auto"/>
              <w:rPr>
                <w:rFonts w:ascii="Times New Roman" w:eastAsia="Calibri" w:hAnsi="Times New Roman"/>
                <w:lang w:val="sr-Cyrl-CS"/>
              </w:rPr>
            </w:pPr>
          </w:p>
          <w:p w:rsidR="009A6BD0" w:rsidRPr="009A6BD0" w:rsidRDefault="009A6BD0" w:rsidP="009A6BD0">
            <w:pPr>
              <w:spacing w:line="276" w:lineRule="auto"/>
              <w:rPr>
                <w:rFonts w:ascii="Times New Roman" w:eastAsia="Calibri" w:hAnsi="Times New Roman"/>
                <w:lang w:val="sr-Cyrl-CS"/>
              </w:rPr>
            </w:pPr>
          </w:p>
          <w:p w:rsidR="009A6BD0" w:rsidRPr="009A6BD0" w:rsidRDefault="009A6BD0" w:rsidP="009A6BD0">
            <w:pPr>
              <w:spacing w:line="276" w:lineRule="auto"/>
              <w:rPr>
                <w:rFonts w:ascii="Times New Roman" w:eastAsia="Calibri" w:hAnsi="Times New Roman"/>
                <w:lang w:val="sr-Cyrl-CS"/>
              </w:rPr>
            </w:pPr>
          </w:p>
          <w:p w:rsidR="009A6BD0" w:rsidRPr="009A6BD0" w:rsidRDefault="009A6BD0" w:rsidP="009A6BD0">
            <w:pPr>
              <w:spacing w:line="276" w:lineRule="auto"/>
              <w:rPr>
                <w:rFonts w:ascii="Times New Roman" w:eastAsia="Calibri" w:hAnsi="Times New Roman"/>
                <w:lang w:val="sr-Cyrl-CS"/>
              </w:rPr>
            </w:pPr>
          </w:p>
          <w:p w:rsidR="009A6BD0" w:rsidRPr="009A6BD0" w:rsidRDefault="009A6BD0" w:rsidP="009A6BD0">
            <w:pPr>
              <w:spacing w:line="276" w:lineRule="auto"/>
              <w:rPr>
                <w:rFonts w:ascii="Times New Roman" w:eastAsia="Calibri" w:hAnsi="Times New Roman"/>
                <w:lang w:val="sr-Cyrl-CS"/>
              </w:rPr>
            </w:pPr>
          </w:p>
          <w:p w:rsidR="009A6BD0" w:rsidRPr="009A6BD0" w:rsidRDefault="009A6BD0" w:rsidP="009A6BD0">
            <w:pPr>
              <w:spacing w:line="276" w:lineRule="auto"/>
              <w:rPr>
                <w:rFonts w:ascii="Times New Roman" w:eastAsia="Calibri" w:hAnsi="Times New Roman"/>
                <w:lang w:val="sr-Cyrl-CS"/>
              </w:rPr>
            </w:pPr>
          </w:p>
          <w:p w:rsidR="009A6BD0" w:rsidRPr="009A6BD0" w:rsidRDefault="009A6BD0" w:rsidP="009A6BD0">
            <w:pPr>
              <w:spacing w:line="276" w:lineRule="auto"/>
              <w:rPr>
                <w:rFonts w:ascii="Times New Roman" w:eastAsia="Calibri" w:hAnsi="Times New Roman"/>
                <w:lang w:val="sr-Cyrl-CS"/>
              </w:rPr>
            </w:pPr>
          </w:p>
          <w:p w:rsidR="009A6BD0" w:rsidRPr="009A6BD0" w:rsidRDefault="009A6BD0" w:rsidP="009A6BD0">
            <w:pPr>
              <w:spacing w:line="276" w:lineRule="auto"/>
              <w:rPr>
                <w:rFonts w:ascii="Times New Roman" w:eastAsia="Calibri" w:hAnsi="Times New Roman"/>
                <w:lang w:val="sr-Cyrl-CS"/>
              </w:rPr>
            </w:pPr>
          </w:p>
          <w:p w:rsidR="009A6BD0" w:rsidRPr="009A6BD0" w:rsidRDefault="009A6BD0" w:rsidP="009A6BD0">
            <w:pPr>
              <w:spacing w:line="276" w:lineRule="auto"/>
              <w:rPr>
                <w:rFonts w:ascii="Times New Roman" w:eastAsia="Calibri" w:hAnsi="Times New Roman"/>
                <w:lang w:val="sr-Cyrl-CS"/>
              </w:rPr>
            </w:pPr>
          </w:p>
          <w:p w:rsidR="009A6BD0" w:rsidRPr="009A6BD0" w:rsidRDefault="009A6BD0" w:rsidP="009A6BD0">
            <w:pPr>
              <w:spacing w:line="276" w:lineRule="auto"/>
              <w:rPr>
                <w:rFonts w:ascii="Times New Roman" w:eastAsia="Calibri" w:hAnsi="Times New Roman"/>
                <w:lang w:val="sr-Cyrl-CS"/>
              </w:rPr>
            </w:pPr>
          </w:p>
          <w:p w:rsidR="009A6BD0" w:rsidRPr="009A6BD0" w:rsidRDefault="009A6BD0" w:rsidP="009A6BD0">
            <w:pPr>
              <w:spacing w:line="276" w:lineRule="auto"/>
              <w:rPr>
                <w:rFonts w:ascii="Times New Roman" w:eastAsia="Calibri" w:hAnsi="Times New Roman"/>
                <w:lang w:val="sr-Cyrl-CS"/>
              </w:rPr>
            </w:pPr>
          </w:p>
          <w:p w:rsidR="009A6BD0" w:rsidRPr="009A6BD0" w:rsidRDefault="009A6BD0" w:rsidP="009A6BD0">
            <w:pPr>
              <w:spacing w:line="276" w:lineRule="auto"/>
              <w:rPr>
                <w:rFonts w:ascii="Times New Roman" w:eastAsia="Calibri" w:hAnsi="Times New Roman"/>
                <w:lang w:val="sr-Cyrl-CS"/>
              </w:rPr>
            </w:pPr>
            <w:r w:rsidRPr="009A6BD0">
              <w:rPr>
                <w:rFonts w:ascii="Times New Roman" w:eastAsia="Calibri" w:hAnsi="Times New Roman"/>
                <w:lang w:val="sr-Cyrl-CS"/>
              </w:rPr>
              <w:t>Комуникација; решавање проблема; сарадња</w:t>
            </w:r>
          </w:p>
          <w:p w:rsidR="009A6BD0" w:rsidRPr="009A6BD0" w:rsidRDefault="009A6BD0" w:rsidP="009A6BD0">
            <w:pPr>
              <w:spacing w:line="276" w:lineRule="auto"/>
              <w:rPr>
                <w:rFonts w:ascii="Times New Roman" w:eastAsia="Calibri" w:hAnsi="Times New Roman"/>
                <w:lang w:val="sr-Cyrl-CS"/>
              </w:rPr>
            </w:pPr>
          </w:p>
          <w:p w:rsidR="009A6BD0" w:rsidRPr="009A6BD0" w:rsidRDefault="009A6BD0" w:rsidP="009A6BD0">
            <w:pPr>
              <w:spacing w:line="276" w:lineRule="auto"/>
              <w:rPr>
                <w:rFonts w:ascii="Times New Roman" w:eastAsia="Calibri" w:hAnsi="Times New Roman"/>
                <w:lang w:val="sr-Cyrl-CS"/>
              </w:rPr>
            </w:pPr>
          </w:p>
          <w:p w:rsidR="009A6BD0" w:rsidRPr="009A6BD0" w:rsidRDefault="009A6BD0" w:rsidP="009A6BD0">
            <w:pPr>
              <w:spacing w:line="276" w:lineRule="auto"/>
              <w:rPr>
                <w:rFonts w:ascii="Times New Roman" w:eastAsia="Calibri" w:hAnsi="Times New Roman"/>
                <w:lang w:val="sr-Cyrl-CS"/>
              </w:rPr>
            </w:pPr>
          </w:p>
          <w:p w:rsidR="009A6BD0" w:rsidRPr="009A6BD0" w:rsidRDefault="009A6BD0" w:rsidP="009A6BD0">
            <w:pPr>
              <w:spacing w:line="276" w:lineRule="auto"/>
              <w:rPr>
                <w:rFonts w:ascii="Times New Roman" w:eastAsia="Calibri" w:hAnsi="Times New Roman"/>
                <w:lang w:val="sr-Cyrl-CS"/>
              </w:rPr>
            </w:pPr>
          </w:p>
          <w:p w:rsidR="009A6BD0" w:rsidRPr="009A6BD0" w:rsidRDefault="009A6BD0" w:rsidP="009A6BD0">
            <w:pPr>
              <w:spacing w:line="276" w:lineRule="auto"/>
              <w:rPr>
                <w:rFonts w:ascii="Times New Roman" w:eastAsia="Calibri" w:hAnsi="Times New Roman"/>
                <w:lang w:val="sr-Cyrl-CS"/>
              </w:rPr>
            </w:pPr>
          </w:p>
          <w:p w:rsidR="009A6BD0" w:rsidRPr="009A6BD0" w:rsidRDefault="009A6BD0" w:rsidP="009A6BD0">
            <w:pPr>
              <w:spacing w:line="276" w:lineRule="auto"/>
              <w:rPr>
                <w:rFonts w:ascii="Times New Roman" w:eastAsia="Calibri" w:hAnsi="Times New Roman"/>
                <w:lang w:val="sr-Cyrl-CS"/>
              </w:rPr>
            </w:pPr>
          </w:p>
          <w:p w:rsidR="009A6BD0" w:rsidRPr="009A6BD0" w:rsidRDefault="009A6BD0" w:rsidP="009A6BD0">
            <w:pPr>
              <w:spacing w:line="276" w:lineRule="auto"/>
              <w:rPr>
                <w:rFonts w:ascii="Times New Roman" w:eastAsia="Calibri" w:hAnsi="Times New Roman"/>
                <w:lang w:val="sr-Cyrl-CS"/>
              </w:rPr>
            </w:pPr>
          </w:p>
          <w:p w:rsidR="009A6BD0" w:rsidRPr="009A6BD0" w:rsidRDefault="009A6BD0" w:rsidP="009A6BD0">
            <w:pPr>
              <w:spacing w:line="276" w:lineRule="auto"/>
              <w:rPr>
                <w:rFonts w:ascii="Times New Roman" w:eastAsia="Calibri" w:hAnsi="Times New Roman"/>
                <w:lang w:val="sr-Cyrl-CS"/>
              </w:rPr>
            </w:pPr>
          </w:p>
          <w:p w:rsidR="009A6BD0" w:rsidRPr="009A6BD0" w:rsidRDefault="009A6BD0" w:rsidP="009A6BD0">
            <w:pPr>
              <w:spacing w:line="276" w:lineRule="auto"/>
              <w:rPr>
                <w:rFonts w:ascii="Times New Roman" w:eastAsia="Calibri" w:hAnsi="Times New Roman"/>
                <w:lang w:val="sr-Cyrl-CS"/>
              </w:rPr>
            </w:pPr>
          </w:p>
          <w:p w:rsidR="009A6BD0" w:rsidRPr="009A6BD0" w:rsidRDefault="009A6BD0" w:rsidP="009A6BD0">
            <w:pPr>
              <w:spacing w:line="276" w:lineRule="auto"/>
              <w:rPr>
                <w:rFonts w:ascii="Times New Roman" w:eastAsia="Calibri" w:hAnsi="Times New Roman"/>
                <w:lang w:val="sr-Cyrl-CS"/>
              </w:rPr>
            </w:pPr>
          </w:p>
          <w:p w:rsidR="009A6BD0" w:rsidRPr="009A6BD0" w:rsidRDefault="009A6BD0" w:rsidP="009A6BD0">
            <w:pPr>
              <w:spacing w:line="276" w:lineRule="auto"/>
              <w:rPr>
                <w:rFonts w:ascii="Times New Roman" w:eastAsia="Calibri" w:hAnsi="Times New Roman"/>
                <w:lang w:val="sr-Cyrl-CS"/>
              </w:rPr>
            </w:pPr>
          </w:p>
          <w:p w:rsidR="009A6BD0" w:rsidRPr="009A6BD0" w:rsidRDefault="009A6BD0" w:rsidP="009A6BD0">
            <w:pPr>
              <w:spacing w:line="276" w:lineRule="auto"/>
              <w:rPr>
                <w:rFonts w:ascii="Times New Roman" w:eastAsia="Calibri" w:hAnsi="Times New Roman"/>
                <w:sz w:val="22"/>
                <w:szCs w:val="22"/>
                <w:lang w:val="sr-Cyrl-CS"/>
              </w:rPr>
            </w:pPr>
          </w:p>
          <w:p w:rsidR="009A6BD0" w:rsidRPr="009A6BD0" w:rsidRDefault="009A6BD0" w:rsidP="009A6BD0">
            <w:pPr>
              <w:spacing w:line="276" w:lineRule="auto"/>
              <w:rPr>
                <w:rFonts w:ascii="Times New Roman" w:eastAsia="Calibri" w:hAnsi="Times New Roman"/>
                <w:sz w:val="22"/>
                <w:szCs w:val="22"/>
                <w:lang w:val="sr-Cyrl-CS"/>
              </w:rPr>
            </w:pPr>
          </w:p>
          <w:p w:rsidR="009A6BD0" w:rsidRPr="009A6BD0" w:rsidRDefault="009A6BD0" w:rsidP="009A6BD0">
            <w:pPr>
              <w:spacing w:line="276" w:lineRule="auto"/>
              <w:rPr>
                <w:rFonts w:ascii="Times New Roman" w:eastAsia="Calibri" w:hAnsi="Times New Roman"/>
                <w:sz w:val="22"/>
                <w:szCs w:val="22"/>
                <w:lang w:val="sr-Cyrl-CS"/>
              </w:rPr>
            </w:pPr>
          </w:p>
          <w:p w:rsidR="009A6BD0" w:rsidRPr="009A6BD0" w:rsidRDefault="009A6BD0" w:rsidP="009A6BD0">
            <w:pPr>
              <w:spacing w:line="276" w:lineRule="auto"/>
              <w:rPr>
                <w:rFonts w:ascii="Times New Roman" w:eastAsia="Calibri" w:hAnsi="Times New Roman"/>
                <w:sz w:val="22"/>
                <w:szCs w:val="22"/>
                <w:lang w:val="sr-Cyrl-CS"/>
              </w:rPr>
            </w:pPr>
          </w:p>
          <w:p w:rsidR="009A6BD0" w:rsidRPr="009A6BD0" w:rsidRDefault="009A6BD0" w:rsidP="009A6BD0">
            <w:pPr>
              <w:spacing w:line="276" w:lineRule="auto"/>
              <w:rPr>
                <w:rFonts w:ascii="Times New Roman" w:eastAsia="Calibri" w:hAnsi="Times New Roman"/>
                <w:sz w:val="22"/>
                <w:szCs w:val="22"/>
                <w:lang w:val="sr-Cyrl-CS"/>
              </w:rPr>
            </w:pPr>
          </w:p>
          <w:p w:rsidR="009A6BD0" w:rsidRPr="009A6BD0" w:rsidRDefault="009A6BD0" w:rsidP="009A6BD0">
            <w:pPr>
              <w:spacing w:line="276" w:lineRule="auto"/>
              <w:rPr>
                <w:rFonts w:ascii="Times New Roman" w:eastAsia="Calibri" w:hAnsi="Times New Roman"/>
                <w:sz w:val="22"/>
                <w:szCs w:val="22"/>
                <w:lang w:val="sr-Cyrl-CS"/>
              </w:rPr>
            </w:pPr>
          </w:p>
          <w:p w:rsidR="009A6BD0" w:rsidRPr="009A6BD0" w:rsidRDefault="009A6BD0" w:rsidP="009A6BD0">
            <w:pPr>
              <w:spacing w:line="276" w:lineRule="auto"/>
              <w:rPr>
                <w:rFonts w:ascii="Times New Roman" w:eastAsia="Calibri" w:hAnsi="Times New Roman"/>
                <w:lang w:val="sr-Cyrl-CS"/>
              </w:rPr>
            </w:pPr>
            <w:r w:rsidRPr="009A6BD0">
              <w:rPr>
                <w:rFonts w:ascii="Times New Roman" w:eastAsia="Calibri" w:hAnsi="Times New Roman"/>
                <w:lang w:val="sr-Cyrl-CS"/>
              </w:rPr>
              <w:t>Комуникација; решавање проблема; сарадња</w:t>
            </w:r>
          </w:p>
          <w:p w:rsidR="009A6BD0" w:rsidRPr="009A6BD0" w:rsidRDefault="009A6BD0" w:rsidP="009A6BD0">
            <w:pPr>
              <w:spacing w:line="276" w:lineRule="auto"/>
              <w:rPr>
                <w:rFonts w:ascii="Times New Roman" w:eastAsia="Calibri" w:hAnsi="Times New Roman"/>
                <w:sz w:val="22"/>
                <w:szCs w:val="22"/>
                <w:lang w:val="sr-Cyrl-CS"/>
              </w:rPr>
            </w:pPr>
            <w:r w:rsidRPr="009A6BD0">
              <w:rPr>
                <w:rFonts w:ascii="Times New Roman" w:eastAsia="Calibri" w:hAnsi="Times New Roman"/>
                <w:sz w:val="22"/>
                <w:szCs w:val="22"/>
                <w:lang w:val="sr-Cyrl-CS"/>
              </w:rPr>
              <w:t>Одговоран однос према здрављу</w:t>
            </w:r>
          </w:p>
          <w:p w:rsidR="009A6BD0" w:rsidRPr="009A6BD0" w:rsidRDefault="009A6BD0" w:rsidP="009A6BD0">
            <w:pPr>
              <w:spacing w:line="276" w:lineRule="auto"/>
              <w:rPr>
                <w:rFonts w:ascii="Times New Roman" w:eastAsia="Calibri" w:hAnsi="Times New Roman"/>
                <w:sz w:val="22"/>
                <w:szCs w:val="22"/>
                <w:lang w:val="sr-Cyrl-CS"/>
              </w:rPr>
            </w:pPr>
          </w:p>
          <w:p w:rsidR="009A6BD0" w:rsidRPr="009A6BD0" w:rsidRDefault="009A6BD0" w:rsidP="009A6BD0">
            <w:pPr>
              <w:spacing w:line="276" w:lineRule="auto"/>
              <w:rPr>
                <w:rFonts w:ascii="Times New Roman" w:eastAsia="Calibri" w:hAnsi="Times New Roman"/>
                <w:sz w:val="22"/>
                <w:szCs w:val="22"/>
                <w:lang w:val="sr-Cyrl-CS"/>
              </w:rPr>
            </w:pPr>
          </w:p>
          <w:p w:rsidR="009A6BD0" w:rsidRPr="009A6BD0" w:rsidRDefault="009A6BD0" w:rsidP="009A6BD0">
            <w:pPr>
              <w:spacing w:line="276" w:lineRule="auto"/>
              <w:rPr>
                <w:rFonts w:ascii="Times New Roman" w:eastAsia="Calibri" w:hAnsi="Times New Roman"/>
                <w:sz w:val="22"/>
                <w:szCs w:val="22"/>
                <w:lang w:val="sr-Cyrl-CS"/>
              </w:rPr>
            </w:pPr>
          </w:p>
          <w:p w:rsidR="009A6BD0" w:rsidRPr="009A6BD0" w:rsidRDefault="009A6BD0" w:rsidP="009A6BD0">
            <w:pPr>
              <w:spacing w:line="276" w:lineRule="auto"/>
              <w:rPr>
                <w:rFonts w:ascii="Times New Roman" w:eastAsia="Calibri" w:hAnsi="Times New Roman"/>
                <w:sz w:val="22"/>
                <w:szCs w:val="22"/>
                <w:lang w:val="sr-Cyrl-CS"/>
              </w:rPr>
            </w:pPr>
          </w:p>
          <w:p w:rsidR="009A6BD0" w:rsidRPr="009A6BD0" w:rsidRDefault="009A6BD0" w:rsidP="009A6BD0">
            <w:pPr>
              <w:spacing w:line="276" w:lineRule="auto"/>
              <w:rPr>
                <w:rFonts w:ascii="Times New Roman" w:eastAsia="Calibri" w:hAnsi="Times New Roman"/>
                <w:sz w:val="22"/>
                <w:szCs w:val="22"/>
                <w:lang w:val="sr-Cyrl-CS"/>
              </w:rPr>
            </w:pPr>
          </w:p>
          <w:p w:rsidR="009A6BD0" w:rsidRPr="009A6BD0" w:rsidRDefault="009A6BD0" w:rsidP="009A6BD0">
            <w:pPr>
              <w:spacing w:line="276" w:lineRule="auto"/>
              <w:rPr>
                <w:rFonts w:ascii="Times New Roman" w:eastAsia="Calibri" w:hAnsi="Times New Roman"/>
                <w:sz w:val="22"/>
                <w:szCs w:val="22"/>
                <w:lang w:val="sr-Cyrl-CS"/>
              </w:rPr>
            </w:pPr>
          </w:p>
          <w:p w:rsidR="009A6BD0" w:rsidRPr="009A6BD0" w:rsidRDefault="009A6BD0" w:rsidP="009A6BD0">
            <w:pPr>
              <w:spacing w:line="276" w:lineRule="auto"/>
              <w:rPr>
                <w:rFonts w:ascii="Times New Roman" w:eastAsia="Calibri" w:hAnsi="Times New Roman"/>
                <w:sz w:val="22"/>
                <w:szCs w:val="22"/>
                <w:lang w:val="sr-Cyrl-CS"/>
              </w:rPr>
            </w:pPr>
          </w:p>
          <w:p w:rsidR="009A6BD0" w:rsidRPr="009A6BD0" w:rsidRDefault="009A6BD0" w:rsidP="009A6BD0">
            <w:pPr>
              <w:spacing w:line="276" w:lineRule="auto"/>
              <w:rPr>
                <w:rFonts w:ascii="Times New Roman" w:eastAsia="Calibri" w:hAnsi="Times New Roman"/>
                <w:sz w:val="22"/>
                <w:szCs w:val="22"/>
                <w:lang w:val="sr-Cyrl-CS"/>
              </w:rPr>
            </w:pPr>
          </w:p>
          <w:p w:rsidR="009A6BD0" w:rsidRPr="009A6BD0" w:rsidRDefault="009A6BD0" w:rsidP="009A6BD0">
            <w:pPr>
              <w:spacing w:line="276" w:lineRule="auto"/>
              <w:rPr>
                <w:rFonts w:ascii="Times New Roman" w:eastAsia="Calibri" w:hAnsi="Times New Roman"/>
                <w:sz w:val="22"/>
                <w:szCs w:val="22"/>
                <w:lang w:val="sr-Cyrl-CS"/>
              </w:rPr>
            </w:pPr>
          </w:p>
          <w:p w:rsidR="009A6BD0" w:rsidRPr="009A6BD0" w:rsidRDefault="009A6BD0" w:rsidP="009A6BD0">
            <w:pPr>
              <w:spacing w:line="276" w:lineRule="auto"/>
              <w:rPr>
                <w:rFonts w:ascii="Times New Roman" w:eastAsia="Calibri" w:hAnsi="Times New Roman"/>
                <w:sz w:val="22"/>
                <w:szCs w:val="22"/>
                <w:lang w:val="sr-Cyrl-CS"/>
              </w:rPr>
            </w:pPr>
          </w:p>
          <w:p w:rsidR="009A6BD0" w:rsidRPr="009A6BD0" w:rsidRDefault="009A6BD0" w:rsidP="009A6BD0">
            <w:pPr>
              <w:spacing w:line="276" w:lineRule="auto"/>
              <w:rPr>
                <w:rFonts w:ascii="Times New Roman" w:eastAsia="Calibri" w:hAnsi="Times New Roman"/>
                <w:sz w:val="22"/>
                <w:szCs w:val="22"/>
                <w:lang w:val="sr-Cyrl-CS"/>
              </w:rPr>
            </w:pPr>
          </w:p>
          <w:p w:rsidR="009A6BD0" w:rsidRPr="009A6BD0" w:rsidRDefault="009A6BD0" w:rsidP="009A6BD0">
            <w:pPr>
              <w:spacing w:line="276" w:lineRule="auto"/>
              <w:rPr>
                <w:rFonts w:ascii="Times New Roman" w:eastAsia="Calibri" w:hAnsi="Times New Roman"/>
                <w:sz w:val="22"/>
                <w:szCs w:val="22"/>
                <w:lang w:val="sr-Cyrl-CS"/>
              </w:rPr>
            </w:pPr>
          </w:p>
          <w:p w:rsidR="009A6BD0" w:rsidRPr="009A6BD0" w:rsidRDefault="009A6BD0" w:rsidP="009A6BD0">
            <w:pPr>
              <w:spacing w:line="276" w:lineRule="auto"/>
              <w:rPr>
                <w:rFonts w:ascii="Times New Roman" w:eastAsia="Calibri" w:hAnsi="Times New Roman"/>
                <w:sz w:val="22"/>
                <w:szCs w:val="22"/>
                <w:lang w:val="sr-Cyrl-CS"/>
              </w:rPr>
            </w:pPr>
          </w:p>
          <w:p w:rsidR="009A6BD0" w:rsidRPr="009A6BD0" w:rsidRDefault="009A6BD0" w:rsidP="009A6BD0">
            <w:pPr>
              <w:spacing w:line="276" w:lineRule="auto"/>
              <w:rPr>
                <w:rFonts w:ascii="Times New Roman" w:eastAsia="Calibri" w:hAnsi="Times New Roman"/>
                <w:sz w:val="22"/>
                <w:szCs w:val="22"/>
                <w:lang w:val="sr-Cyrl-CS"/>
              </w:rPr>
            </w:pPr>
          </w:p>
          <w:p w:rsidR="009A6BD0" w:rsidRPr="009A6BD0" w:rsidRDefault="009A6BD0" w:rsidP="009A6BD0">
            <w:pPr>
              <w:spacing w:line="276" w:lineRule="auto"/>
              <w:rPr>
                <w:rFonts w:ascii="Times New Roman" w:eastAsia="Calibri" w:hAnsi="Times New Roman"/>
                <w:sz w:val="22"/>
                <w:szCs w:val="22"/>
                <w:lang w:val="sr-Cyrl-CS"/>
              </w:rPr>
            </w:pPr>
          </w:p>
          <w:p w:rsidR="009A6BD0" w:rsidRPr="009A6BD0" w:rsidRDefault="009A6BD0" w:rsidP="009A6BD0">
            <w:pPr>
              <w:spacing w:line="276" w:lineRule="auto"/>
              <w:rPr>
                <w:rFonts w:ascii="Times New Roman" w:eastAsia="Calibri" w:hAnsi="Times New Roman"/>
                <w:sz w:val="22"/>
                <w:szCs w:val="22"/>
                <w:lang w:val="sr-Cyrl-CS"/>
              </w:rPr>
            </w:pPr>
          </w:p>
          <w:p w:rsidR="009A6BD0" w:rsidRPr="009A6BD0" w:rsidRDefault="009A6BD0" w:rsidP="009A6BD0">
            <w:pPr>
              <w:spacing w:line="276" w:lineRule="auto"/>
              <w:rPr>
                <w:rFonts w:ascii="Times New Roman" w:eastAsia="Calibri" w:hAnsi="Times New Roman"/>
                <w:sz w:val="22"/>
                <w:szCs w:val="22"/>
                <w:lang w:val="sr-Cyrl-CS"/>
              </w:rPr>
            </w:pPr>
          </w:p>
          <w:p w:rsidR="009A6BD0" w:rsidRPr="009A6BD0" w:rsidRDefault="009A6BD0" w:rsidP="009A6BD0">
            <w:pPr>
              <w:spacing w:line="276" w:lineRule="auto"/>
              <w:rPr>
                <w:rFonts w:ascii="Times New Roman" w:eastAsia="Calibri" w:hAnsi="Times New Roman"/>
                <w:sz w:val="22"/>
                <w:szCs w:val="22"/>
                <w:lang w:val="sr-Cyrl-CS"/>
              </w:rPr>
            </w:pPr>
          </w:p>
          <w:p w:rsidR="009A6BD0" w:rsidRPr="009A6BD0" w:rsidRDefault="009A6BD0" w:rsidP="009A6BD0">
            <w:pPr>
              <w:spacing w:line="276" w:lineRule="auto"/>
              <w:rPr>
                <w:rFonts w:ascii="Times New Roman" w:eastAsia="Calibri" w:hAnsi="Times New Roman"/>
                <w:sz w:val="22"/>
                <w:szCs w:val="22"/>
                <w:lang w:val="sr-Cyrl-CS"/>
              </w:rPr>
            </w:pPr>
          </w:p>
          <w:p w:rsidR="009A6BD0" w:rsidRPr="009A6BD0" w:rsidRDefault="009A6BD0" w:rsidP="009A6BD0">
            <w:pPr>
              <w:spacing w:line="276" w:lineRule="auto"/>
              <w:rPr>
                <w:rFonts w:ascii="Times New Roman" w:eastAsia="Calibri" w:hAnsi="Times New Roman"/>
                <w:sz w:val="22"/>
                <w:szCs w:val="22"/>
                <w:lang w:val="sr-Cyrl-CS"/>
              </w:rPr>
            </w:pPr>
          </w:p>
          <w:p w:rsidR="009A6BD0" w:rsidRPr="009A6BD0" w:rsidRDefault="009A6BD0" w:rsidP="009A6BD0">
            <w:pPr>
              <w:spacing w:line="276" w:lineRule="auto"/>
              <w:rPr>
                <w:rFonts w:ascii="Times New Roman" w:eastAsia="Calibri" w:hAnsi="Times New Roman"/>
                <w:sz w:val="22"/>
                <w:szCs w:val="22"/>
                <w:lang w:val="sr-Cyrl-CS"/>
              </w:rPr>
            </w:pPr>
          </w:p>
          <w:p w:rsidR="009A6BD0" w:rsidRPr="009A6BD0" w:rsidRDefault="009A6BD0" w:rsidP="009A6BD0">
            <w:pPr>
              <w:spacing w:line="276" w:lineRule="auto"/>
              <w:rPr>
                <w:rFonts w:ascii="Times New Roman" w:eastAsia="Calibri" w:hAnsi="Times New Roman"/>
                <w:sz w:val="22"/>
                <w:szCs w:val="22"/>
                <w:lang w:val="sr-Cyrl-CS"/>
              </w:rPr>
            </w:pPr>
          </w:p>
          <w:p w:rsidR="009A6BD0" w:rsidRPr="009A6BD0" w:rsidRDefault="009A6BD0" w:rsidP="009A6BD0">
            <w:pPr>
              <w:spacing w:line="276" w:lineRule="auto"/>
              <w:rPr>
                <w:rFonts w:ascii="Times New Roman" w:eastAsia="Calibri" w:hAnsi="Times New Roman"/>
                <w:sz w:val="22"/>
                <w:szCs w:val="22"/>
                <w:lang w:val="sr-Cyrl-CS"/>
              </w:rPr>
            </w:pPr>
          </w:p>
          <w:p w:rsidR="009A6BD0" w:rsidRPr="009A6BD0" w:rsidRDefault="009A6BD0" w:rsidP="009A6BD0">
            <w:pPr>
              <w:spacing w:line="276" w:lineRule="auto"/>
              <w:rPr>
                <w:rFonts w:ascii="Times New Roman" w:eastAsia="Calibri" w:hAnsi="Times New Roman"/>
                <w:sz w:val="22"/>
                <w:szCs w:val="22"/>
                <w:lang w:val="sr-Cyrl-CS"/>
              </w:rPr>
            </w:pPr>
            <w:r w:rsidRPr="009A6BD0">
              <w:rPr>
                <w:rFonts w:ascii="Times New Roman" w:eastAsia="Calibri" w:hAnsi="Times New Roman"/>
                <w:sz w:val="22"/>
                <w:szCs w:val="22"/>
                <w:lang w:val="sr-Cyrl-CS"/>
              </w:rPr>
              <w:t>Дигитална компетенција; сарадња; целоживотно учење; комуникација; одговоран однос према демократском друштву</w:t>
            </w:r>
          </w:p>
        </w:tc>
        <w:tc>
          <w:tcPr>
            <w:tcW w:w="1350" w:type="dxa"/>
          </w:tcPr>
          <w:p w:rsidR="009A6BD0" w:rsidRPr="009A6BD0" w:rsidRDefault="009A6BD0" w:rsidP="009A6BD0">
            <w:pPr>
              <w:spacing w:after="200" w:line="276" w:lineRule="auto"/>
              <w:contextualSpacing/>
              <w:jc w:val="left"/>
              <w:rPr>
                <w:rFonts w:ascii="Times New Roman" w:eastAsia="Calibri" w:hAnsi="Times New Roman"/>
                <w:sz w:val="22"/>
                <w:szCs w:val="22"/>
                <w:lang w:val="ru-RU"/>
              </w:rPr>
            </w:pPr>
          </w:p>
          <w:p w:rsidR="009A6BD0" w:rsidRPr="009A6BD0" w:rsidRDefault="009A6BD0" w:rsidP="009A6BD0">
            <w:pPr>
              <w:spacing w:line="276" w:lineRule="auto"/>
              <w:jc w:val="left"/>
              <w:rPr>
                <w:rFonts w:ascii="Times New Roman" w:eastAsia="Calibri" w:hAnsi="Times New Roman"/>
                <w:sz w:val="22"/>
                <w:szCs w:val="22"/>
                <w:lang w:val="ru-RU"/>
              </w:rPr>
            </w:pPr>
          </w:p>
          <w:p w:rsidR="009A6BD0" w:rsidRPr="009A6BD0" w:rsidRDefault="009A6BD0" w:rsidP="009A6BD0">
            <w:pPr>
              <w:spacing w:line="276" w:lineRule="auto"/>
              <w:jc w:val="left"/>
              <w:rPr>
                <w:rFonts w:ascii="Times New Roman" w:eastAsia="Calibri" w:hAnsi="Times New Roman"/>
                <w:sz w:val="22"/>
                <w:szCs w:val="22"/>
                <w:lang w:val="sr-Cyrl-CS"/>
              </w:rPr>
            </w:pPr>
          </w:p>
          <w:p w:rsidR="009A6BD0" w:rsidRPr="009A6BD0" w:rsidRDefault="009A6BD0" w:rsidP="009A6BD0">
            <w:pPr>
              <w:spacing w:line="276" w:lineRule="auto"/>
              <w:jc w:val="left"/>
              <w:rPr>
                <w:rFonts w:ascii="Times New Roman" w:eastAsia="Calibri" w:hAnsi="Times New Roman"/>
                <w:sz w:val="22"/>
                <w:szCs w:val="22"/>
                <w:lang w:val="sr-Cyrl-CS"/>
              </w:rPr>
            </w:pPr>
          </w:p>
          <w:p w:rsidR="009A6BD0" w:rsidRPr="009A6BD0" w:rsidRDefault="009A6BD0" w:rsidP="009A6BD0">
            <w:pPr>
              <w:spacing w:line="276" w:lineRule="auto"/>
              <w:jc w:val="left"/>
              <w:rPr>
                <w:rFonts w:ascii="Times New Roman" w:eastAsia="Calibri" w:hAnsi="Times New Roman"/>
                <w:sz w:val="22"/>
                <w:szCs w:val="22"/>
                <w:lang w:val="sr-Cyrl-CS"/>
              </w:rPr>
            </w:pPr>
          </w:p>
          <w:p w:rsidR="009A6BD0" w:rsidRPr="009A6BD0" w:rsidRDefault="009A6BD0" w:rsidP="009A6BD0">
            <w:pPr>
              <w:spacing w:line="276" w:lineRule="auto"/>
              <w:jc w:val="left"/>
              <w:rPr>
                <w:rFonts w:ascii="Times New Roman" w:eastAsia="Calibri" w:hAnsi="Times New Roman"/>
                <w:sz w:val="22"/>
                <w:szCs w:val="22"/>
                <w:lang w:val="sr-Cyrl-CS"/>
              </w:rPr>
            </w:pPr>
          </w:p>
          <w:p w:rsidR="009A6BD0" w:rsidRPr="009A6BD0" w:rsidRDefault="009A6BD0" w:rsidP="009A6BD0">
            <w:pPr>
              <w:spacing w:line="276" w:lineRule="auto"/>
              <w:jc w:val="left"/>
              <w:rPr>
                <w:rFonts w:ascii="Times New Roman" w:eastAsia="Calibri" w:hAnsi="Times New Roman"/>
                <w:sz w:val="22"/>
                <w:szCs w:val="22"/>
                <w:lang w:val="sr-Cyrl-CS"/>
              </w:rPr>
            </w:pPr>
          </w:p>
          <w:p w:rsidR="009A6BD0" w:rsidRPr="009A6BD0" w:rsidRDefault="009A6BD0" w:rsidP="009A6BD0">
            <w:pPr>
              <w:spacing w:line="276" w:lineRule="auto"/>
              <w:jc w:val="left"/>
              <w:rPr>
                <w:rFonts w:ascii="Times New Roman" w:eastAsia="Calibri" w:hAnsi="Times New Roman"/>
                <w:sz w:val="22"/>
                <w:szCs w:val="22"/>
                <w:lang w:val="sr-Cyrl-CS"/>
              </w:rPr>
            </w:pPr>
          </w:p>
          <w:p w:rsidR="009A6BD0" w:rsidRPr="009A6BD0" w:rsidRDefault="009A6BD0" w:rsidP="009A6BD0">
            <w:pPr>
              <w:spacing w:line="276" w:lineRule="auto"/>
              <w:jc w:val="left"/>
              <w:rPr>
                <w:rFonts w:ascii="Times New Roman" w:eastAsia="Calibri" w:hAnsi="Times New Roman"/>
                <w:sz w:val="22"/>
                <w:szCs w:val="22"/>
                <w:lang w:val="sr-Cyrl-CS"/>
              </w:rPr>
            </w:pPr>
          </w:p>
          <w:p w:rsidR="009A6BD0" w:rsidRPr="009A6BD0" w:rsidRDefault="009A6BD0" w:rsidP="009A6BD0">
            <w:pPr>
              <w:spacing w:line="276" w:lineRule="auto"/>
              <w:jc w:val="left"/>
              <w:rPr>
                <w:rFonts w:ascii="Times New Roman" w:eastAsia="Calibri" w:hAnsi="Times New Roman"/>
                <w:sz w:val="22"/>
                <w:szCs w:val="22"/>
                <w:lang w:val="sr-Cyrl-CS"/>
              </w:rPr>
            </w:pPr>
          </w:p>
          <w:p w:rsidR="009A6BD0" w:rsidRPr="009A6BD0" w:rsidRDefault="009A6BD0" w:rsidP="009A6BD0">
            <w:pPr>
              <w:spacing w:line="276" w:lineRule="auto"/>
              <w:jc w:val="left"/>
              <w:rPr>
                <w:rFonts w:ascii="Times New Roman" w:eastAsia="Calibri" w:hAnsi="Times New Roman"/>
                <w:sz w:val="22"/>
                <w:szCs w:val="22"/>
                <w:lang w:val="sr-Cyrl-CS"/>
              </w:rPr>
            </w:pPr>
          </w:p>
          <w:p w:rsidR="009A6BD0" w:rsidRPr="009A6BD0" w:rsidRDefault="009A6BD0" w:rsidP="009A6BD0">
            <w:pPr>
              <w:spacing w:line="276" w:lineRule="auto"/>
              <w:jc w:val="left"/>
              <w:rPr>
                <w:rFonts w:ascii="Times New Roman" w:eastAsia="Calibri" w:hAnsi="Times New Roman"/>
                <w:sz w:val="22"/>
                <w:szCs w:val="22"/>
                <w:lang w:val="sr-Cyrl-CS"/>
              </w:rPr>
            </w:pPr>
          </w:p>
          <w:p w:rsidR="009A6BD0" w:rsidRPr="009A6BD0" w:rsidRDefault="009A6BD0" w:rsidP="009A6BD0">
            <w:pPr>
              <w:spacing w:line="276" w:lineRule="auto"/>
              <w:jc w:val="left"/>
              <w:rPr>
                <w:rFonts w:ascii="Times New Roman" w:eastAsia="Calibri" w:hAnsi="Times New Roman"/>
                <w:sz w:val="22"/>
                <w:szCs w:val="22"/>
                <w:lang w:val="sr-Cyrl-CS"/>
              </w:rPr>
            </w:pPr>
          </w:p>
        </w:tc>
        <w:tc>
          <w:tcPr>
            <w:tcW w:w="2420" w:type="dxa"/>
          </w:tcPr>
          <w:p w:rsidR="009A6BD0" w:rsidRPr="009A6BD0" w:rsidRDefault="009A6BD0" w:rsidP="009A6BD0">
            <w:pPr>
              <w:spacing w:line="276" w:lineRule="auto"/>
              <w:jc w:val="left"/>
              <w:rPr>
                <w:rFonts w:ascii="Times New Roman" w:eastAsia="Calibri" w:hAnsi="Times New Roman"/>
                <w:sz w:val="22"/>
                <w:szCs w:val="22"/>
                <w:lang w:val="sr-Cyrl-CS"/>
              </w:rPr>
            </w:pPr>
          </w:p>
          <w:p w:rsidR="009A6BD0" w:rsidRPr="009A6BD0" w:rsidRDefault="009A6BD0" w:rsidP="009A6BD0">
            <w:pPr>
              <w:spacing w:after="200" w:line="276" w:lineRule="auto"/>
              <w:jc w:val="left"/>
              <w:rPr>
                <w:rFonts w:ascii="Times New Roman" w:eastAsia="Calibri" w:hAnsi="Times New Roman"/>
                <w:lang w:val="ru-RU"/>
              </w:rPr>
            </w:pPr>
            <w:r w:rsidRPr="009A6BD0">
              <w:rPr>
                <w:rFonts w:ascii="Times New Roman" w:eastAsia="Calibri" w:hAnsi="Times New Roman"/>
                <w:lang w:val="ru-RU"/>
              </w:rPr>
              <w:t>Кроз дискусију; оцена групног рада; самопроцена</w:t>
            </w:r>
          </w:p>
          <w:p w:rsidR="009A6BD0" w:rsidRPr="009A6BD0" w:rsidRDefault="009A6BD0" w:rsidP="009A6BD0">
            <w:pPr>
              <w:spacing w:after="200" w:line="276" w:lineRule="auto"/>
              <w:jc w:val="left"/>
              <w:rPr>
                <w:rFonts w:ascii="Times New Roman" w:eastAsia="Calibri" w:hAnsi="Times New Roman"/>
                <w:lang w:val="ru-RU"/>
              </w:rPr>
            </w:pPr>
          </w:p>
          <w:p w:rsidR="009A6BD0" w:rsidRPr="009A6BD0" w:rsidRDefault="009A6BD0" w:rsidP="009A6BD0">
            <w:pPr>
              <w:spacing w:after="200" w:line="276" w:lineRule="auto"/>
              <w:jc w:val="left"/>
              <w:rPr>
                <w:rFonts w:ascii="Times New Roman" w:eastAsia="Calibri" w:hAnsi="Times New Roman"/>
                <w:lang w:val="ru-RU"/>
              </w:rPr>
            </w:pPr>
          </w:p>
          <w:p w:rsidR="009A6BD0" w:rsidRPr="009A6BD0" w:rsidRDefault="009A6BD0" w:rsidP="009A6BD0">
            <w:pPr>
              <w:spacing w:after="200" w:line="276" w:lineRule="auto"/>
              <w:jc w:val="left"/>
              <w:rPr>
                <w:rFonts w:ascii="Times New Roman" w:eastAsia="Calibri" w:hAnsi="Times New Roman"/>
                <w:lang w:val="ru-RU"/>
              </w:rPr>
            </w:pPr>
          </w:p>
          <w:p w:rsidR="009A6BD0" w:rsidRPr="009A6BD0" w:rsidRDefault="009A6BD0" w:rsidP="009A6BD0">
            <w:pPr>
              <w:spacing w:after="200" w:line="276" w:lineRule="auto"/>
              <w:jc w:val="left"/>
              <w:rPr>
                <w:rFonts w:ascii="Times New Roman" w:eastAsia="Calibri" w:hAnsi="Times New Roman"/>
                <w:lang w:val="ru-RU"/>
              </w:rPr>
            </w:pPr>
          </w:p>
          <w:p w:rsidR="009A6BD0" w:rsidRPr="009A6BD0" w:rsidRDefault="009A6BD0" w:rsidP="009A6BD0">
            <w:pPr>
              <w:spacing w:after="200" w:line="276" w:lineRule="auto"/>
              <w:jc w:val="left"/>
              <w:rPr>
                <w:rFonts w:ascii="Times New Roman" w:eastAsia="Calibri" w:hAnsi="Times New Roman"/>
                <w:lang w:val="ru-RU"/>
              </w:rPr>
            </w:pPr>
          </w:p>
          <w:p w:rsidR="009A6BD0" w:rsidRPr="009A6BD0" w:rsidRDefault="009A6BD0" w:rsidP="009A6BD0">
            <w:pPr>
              <w:spacing w:after="200" w:line="276" w:lineRule="auto"/>
              <w:jc w:val="left"/>
              <w:rPr>
                <w:rFonts w:ascii="Times New Roman" w:eastAsia="Calibri" w:hAnsi="Times New Roman"/>
                <w:lang w:val="ru-RU"/>
              </w:rPr>
            </w:pPr>
          </w:p>
          <w:p w:rsidR="009A6BD0" w:rsidRPr="009A6BD0" w:rsidRDefault="009A6BD0" w:rsidP="009A6BD0">
            <w:pPr>
              <w:spacing w:after="200" w:line="276" w:lineRule="auto"/>
              <w:jc w:val="left"/>
              <w:rPr>
                <w:rFonts w:ascii="Times New Roman" w:eastAsia="Calibri" w:hAnsi="Times New Roman"/>
                <w:lang w:val="ru-RU"/>
              </w:rPr>
            </w:pPr>
          </w:p>
          <w:p w:rsidR="009A6BD0" w:rsidRPr="009A6BD0" w:rsidRDefault="009A6BD0" w:rsidP="009A6BD0">
            <w:pPr>
              <w:spacing w:after="200" w:line="276" w:lineRule="auto"/>
              <w:jc w:val="left"/>
              <w:rPr>
                <w:rFonts w:ascii="Times New Roman" w:eastAsia="Calibri" w:hAnsi="Times New Roman"/>
                <w:lang w:val="ru-RU"/>
              </w:rPr>
            </w:pPr>
          </w:p>
          <w:p w:rsidR="009A6BD0" w:rsidRPr="009A6BD0" w:rsidRDefault="009A6BD0" w:rsidP="009A6BD0">
            <w:pPr>
              <w:spacing w:after="200" w:line="276" w:lineRule="auto"/>
              <w:jc w:val="left"/>
              <w:rPr>
                <w:rFonts w:ascii="Times New Roman" w:eastAsia="Calibri" w:hAnsi="Times New Roman"/>
                <w:lang w:val="ru-RU"/>
              </w:rPr>
            </w:pPr>
          </w:p>
          <w:p w:rsidR="009A6BD0" w:rsidRPr="009A6BD0" w:rsidRDefault="009A6BD0" w:rsidP="009A6BD0">
            <w:pPr>
              <w:spacing w:after="200" w:line="276" w:lineRule="auto"/>
              <w:jc w:val="left"/>
              <w:rPr>
                <w:rFonts w:ascii="Times New Roman" w:eastAsia="Calibri" w:hAnsi="Times New Roman"/>
                <w:lang w:val="ru-RU"/>
              </w:rPr>
            </w:pPr>
          </w:p>
          <w:p w:rsidR="009A6BD0" w:rsidRPr="009A6BD0" w:rsidRDefault="009A6BD0" w:rsidP="009A6BD0">
            <w:pPr>
              <w:spacing w:after="200" w:line="276" w:lineRule="auto"/>
              <w:jc w:val="left"/>
              <w:rPr>
                <w:rFonts w:ascii="Times New Roman" w:eastAsia="Calibri" w:hAnsi="Times New Roman"/>
                <w:lang w:val="ru-RU"/>
              </w:rPr>
            </w:pPr>
          </w:p>
          <w:p w:rsidR="009A6BD0" w:rsidRPr="009A6BD0" w:rsidRDefault="009A6BD0" w:rsidP="009A6BD0">
            <w:pPr>
              <w:spacing w:after="200" w:line="276" w:lineRule="auto"/>
              <w:jc w:val="left"/>
              <w:rPr>
                <w:rFonts w:ascii="Times New Roman" w:eastAsia="Calibri" w:hAnsi="Times New Roman"/>
                <w:lang w:val="ru-RU"/>
              </w:rPr>
            </w:pPr>
          </w:p>
          <w:p w:rsidR="009A6BD0" w:rsidRPr="009A6BD0" w:rsidRDefault="009A6BD0" w:rsidP="009A6BD0">
            <w:pPr>
              <w:spacing w:after="200" w:line="276" w:lineRule="auto"/>
              <w:jc w:val="left"/>
              <w:rPr>
                <w:rFonts w:ascii="Times New Roman" w:eastAsia="Calibri" w:hAnsi="Times New Roman"/>
                <w:lang w:val="ru-RU"/>
              </w:rPr>
            </w:pPr>
          </w:p>
          <w:p w:rsidR="009A6BD0" w:rsidRPr="009A6BD0" w:rsidRDefault="009A6BD0" w:rsidP="009A6BD0">
            <w:pPr>
              <w:spacing w:after="200" w:line="276" w:lineRule="auto"/>
              <w:jc w:val="left"/>
              <w:rPr>
                <w:rFonts w:ascii="Times New Roman" w:eastAsia="Calibri" w:hAnsi="Times New Roman"/>
                <w:lang w:val="ru-RU"/>
              </w:rPr>
            </w:pPr>
          </w:p>
          <w:p w:rsidR="009A6BD0" w:rsidRPr="009A6BD0" w:rsidRDefault="009A6BD0" w:rsidP="009A6BD0">
            <w:pPr>
              <w:spacing w:after="200" w:line="276" w:lineRule="auto"/>
              <w:jc w:val="left"/>
              <w:rPr>
                <w:rFonts w:ascii="Times New Roman" w:eastAsia="Calibri" w:hAnsi="Times New Roman"/>
                <w:lang w:val="ru-RU"/>
              </w:rPr>
            </w:pPr>
          </w:p>
          <w:p w:rsidR="009A6BD0" w:rsidRPr="009A6BD0" w:rsidRDefault="009A6BD0" w:rsidP="009A6BD0">
            <w:pPr>
              <w:spacing w:after="200" w:line="276" w:lineRule="auto"/>
              <w:jc w:val="left"/>
              <w:rPr>
                <w:rFonts w:ascii="Times New Roman" w:eastAsia="Calibri" w:hAnsi="Times New Roman"/>
                <w:lang w:val="ru-RU"/>
              </w:rPr>
            </w:pPr>
          </w:p>
          <w:p w:rsidR="009A6BD0" w:rsidRPr="009A6BD0" w:rsidRDefault="009A6BD0" w:rsidP="009A6BD0">
            <w:pPr>
              <w:spacing w:after="200" w:line="276" w:lineRule="auto"/>
              <w:jc w:val="left"/>
              <w:rPr>
                <w:rFonts w:ascii="Times New Roman" w:eastAsia="Calibri" w:hAnsi="Times New Roman"/>
                <w:lang w:val="ru-RU"/>
              </w:rPr>
            </w:pPr>
          </w:p>
          <w:p w:rsidR="009A6BD0" w:rsidRPr="009A6BD0" w:rsidRDefault="009A6BD0" w:rsidP="009A6BD0">
            <w:pPr>
              <w:spacing w:after="200" w:line="276" w:lineRule="auto"/>
              <w:jc w:val="left"/>
              <w:rPr>
                <w:rFonts w:ascii="Times New Roman" w:eastAsia="Calibri" w:hAnsi="Times New Roman"/>
                <w:lang w:val="ru-RU"/>
              </w:rPr>
            </w:pPr>
          </w:p>
          <w:p w:rsidR="009A6BD0" w:rsidRPr="009A6BD0" w:rsidRDefault="009A6BD0" w:rsidP="009A6BD0">
            <w:pPr>
              <w:spacing w:after="200" w:line="276" w:lineRule="auto"/>
              <w:jc w:val="left"/>
              <w:rPr>
                <w:rFonts w:ascii="Times New Roman" w:eastAsia="Calibri" w:hAnsi="Times New Roman"/>
                <w:lang w:val="ru-RU"/>
              </w:rPr>
            </w:pPr>
          </w:p>
          <w:p w:rsidR="009A6BD0" w:rsidRPr="009A6BD0" w:rsidRDefault="009A6BD0" w:rsidP="009A6BD0">
            <w:pPr>
              <w:spacing w:after="200" w:line="276" w:lineRule="auto"/>
              <w:jc w:val="left"/>
              <w:rPr>
                <w:rFonts w:ascii="Times New Roman" w:eastAsia="Calibri" w:hAnsi="Times New Roman"/>
                <w:lang w:val="ru-RU"/>
              </w:rPr>
            </w:pPr>
          </w:p>
          <w:p w:rsidR="009A6BD0" w:rsidRPr="009A6BD0" w:rsidRDefault="009A6BD0" w:rsidP="009A6BD0">
            <w:pPr>
              <w:spacing w:after="200" w:line="276" w:lineRule="auto"/>
              <w:jc w:val="left"/>
              <w:rPr>
                <w:rFonts w:ascii="Times New Roman" w:eastAsia="Calibri" w:hAnsi="Times New Roman"/>
                <w:lang w:val="ru-RU"/>
              </w:rPr>
            </w:pPr>
          </w:p>
          <w:p w:rsidR="009A6BD0" w:rsidRPr="009A6BD0" w:rsidRDefault="009A6BD0" w:rsidP="009A6BD0">
            <w:pPr>
              <w:spacing w:after="200" w:line="276" w:lineRule="auto"/>
              <w:jc w:val="left"/>
              <w:rPr>
                <w:rFonts w:ascii="Times New Roman" w:eastAsia="Calibri" w:hAnsi="Times New Roman"/>
                <w:lang w:val="ru-RU"/>
              </w:rPr>
            </w:pPr>
          </w:p>
          <w:p w:rsidR="009A6BD0" w:rsidRPr="009A6BD0" w:rsidRDefault="009A6BD0" w:rsidP="009A6BD0">
            <w:pPr>
              <w:spacing w:after="200" w:line="276" w:lineRule="auto"/>
              <w:jc w:val="left"/>
              <w:rPr>
                <w:rFonts w:ascii="Times New Roman" w:eastAsia="Calibri" w:hAnsi="Times New Roman"/>
                <w:lang w:val="ru-RU"/>
              </w:rPr>
            </w:pPr>
          </w:p>
          <w:p w:rsidR="009A6BD0" w:rsidRPr="009A6BD0" w:rsidRDefault="009A6BD0" w:rsidP="009A6BD0">
            <w:pPr>
              <w:spacing w:after="200" w:line="276" w:lineRule="auto"/>
              <w:jc w:val="left"/>
              <w:rPr>
                <w:rFonts w:ascii="Times New Roman" w:eastAsia="Calibri" w:hAnsi="Times New Roman"/>
                <w:lang w:val="ru-RU"/>
              </w:rPr>
            </w:pPr>
          </w:p>
          <w:p w:rsidR="009A6BD0" w:rsidRPr="009A6BD0" w:rsidRDefault="009A6BD0" w:rsidP="009A6BD0">
            <w:pPr>
              <w:spacing w:after="200" w:line="276" w:lineRule="auto"/>
              <w:jc w:val="left"/>
              <w:rPr>
                <w:rFonts w:ascii="Times New Roman" w:eastAsia="Calibri" w:hAnsi="Times New Roman"/>
                <w:lang w:val="ru-RU"/>
              </w:rPr>
            </w:pPr>
          </w:p>
          <w:p w:rsidR="009A6BD0" w:rsidRPr="009A6BD0" w:rsidRDefault="009A6BD0" w:rsidP="009A6BD0">
            <w:pPr>
              <w:spacing w:after="200" w:line="276" w:lineRule="auto"/>
              <w:jc w:val="left"/>
              <w:rPr>
                <w:rFonts w:ascii="Times New Roman" w:eastAsia="Calibri" w:hAnsi="Times New Roman"/>
                <w:lang w:val="ru-RU"/>
              </w:rPr>
            </w:pPr>
          </w:p>
          <w:p w:rsidR="009A6BD0" w:rsidRPr="009A6BD0" w:rsidRDefault="009A6BD0" w:rsidP="009A6BD0">
            <w:pPr>
              <w:spacing w:after="200" w:line="276" w:lineRule="auto"/>
              <w:jc w:val="left"/>
              <w:rPr>
                <w:rFonts w:ascii="Times New Roman" w:eastAsia="Calibri" w:hAnsi="Times New Roman"/>
                <w:lang w:val="ru-RU"/>
              </w:rPr>
            </w:pPr>
          </w:p>
          <w:p w:rsidR="009A6BD0" w:rsidRPr="009A6BD0" w:rsidRDefault="009A6BD0" w:rsidP="009A6BD0">
            <w:pPr>
              <w:spacing w:after="200" w:line="276" w:lineRule="auto"/>
              <w:jc w:val="left"/>
              <w:rPr>
                <w:rFonts w:ascii="Times New Roman" w:eastAsia="Calibri" w:hAnsi="Times New Roman"/>
                <w:lang w:val="ru-RU"/>
              </w:rPr>
            </w:pPr>
          </w:p>
          <w:p w:rsidR="009A6BD0" w:rsidRPr="009A6BD0" w:rsidRDefault="009A6BD0" w:rsidP="009A6BD0">
            <w:pPr>
              <w:spacing w:after="200" w:line="276" w:lineRule="auto"/>
              <w:jc w:val="left"/>
              <w:rPr>
                <w:rFonts w:ascii="Times New Roman" w:eastAsia="Calibri" w:hAnsi="Times New Roman"/>
                <w:lang w:val="ru-RU"/>
              </w:rPr>
            </w:pPr>
          </w:p>
          <w:p w:rsidR="009A6BD0" w:rsidRPr="009A6BD0" w:rsidRDefault="009A6BD0" w:rsidP="009A6BD0">
            <w:pPr>
              <w:spacing w:after="200" w:line="276" w:lineRule="auto"/>
              <w:jc w:val="left"/>
              <w:rPr>
                <w:rFonts w:ascii="Times New Roman" w:eastAsia="Calibri" w:hAnsi="Times New Roman"/>
                <w:lang w:val="ru-RU"/>
              </w:rPr>
            </w:pPr>
          </w:p>
          <w:p w:rsidR="009A6BD0" w:rsidRPr="009A6BD0" w:rsidRDefault="009A6BD0" w:rsidP="009A6BD0">
            <w:pPr>
              <w:spacing w:after="200" w:line="276" w:lineRule="auto"/>
              <w:jc w:val="left"/>
              <w:rPr>
                <w:rFonts w:ascii="Times New Roman" w:eastAsia="Calibri" w:hAnsi="Times New Roman"/>
                <w:lang w:val="ru-RU"/>
              </w:rPr>
            </w:pPr>
          </w:p>
          <w:p w:rsidR="009A6BD0" w:rsidRPr="009A6BD0" w:rsidRDefault="009A6BD0" w:rsidP="009A6BD0">
            <w:pPr>
              <w:spacing w:after="200" w:line="276" w:lineRule="auto"/>
              <w:jc w:val="left"/>
              <w:rPr>
                <w:rFonts w:ascii="Times New Roman" w:eastAsia="Calibri" w:hAnsi="Times New Roman"/>
                <w:lang w:val="ru-RU"/>
              </w:rPr>
            </w:pPr>
          </w:p>
          <w:p w:rsidR="009A6BD0" w:rsidRPr="009A6BD0" w:rsidRDefault="009A6BD0" w:rsidP="009A6BD0">
            <w:pPr>
              <w:spacing w:after="200" w:line="276" w:lineRule="auto"/>
              <w:jc w:val="left"/>
              <w:rPr>
                <w:rFonts w:ascii="Times New Roman" w:eastAsia="Calibri" w:hAnsi="Times New Roman"/>
                <w:lang w:val="ru-RU"/>
              </w:rPr>
            </w:pPr>
          </w:p>
          <w:p w:rsidR="009A6BD0" w:rsidRPr="009A6BD0" w:rsidRDefault="009A6BD0" w:rsidP="009A6BD0">
            <w:pPr>
              <w:spacing w:after="200" w:line="276" w:lineRule="auto"/>
              <w:jc w:val="left"/>
              <w:rPr>
                <w:rFonts w:ascii="Times New Roman" w:eastAsia="Calibri" w:hAnsi="Times New Roman"/>
                <w:lang w:val="ru-RU"/>
              </w:rPr>
            </w:pPr>
          </w:p>
          <w:p w:rsidR="009A6BD0" w:rsidRPr="009A6BD0" w:rsidRDefault="009A6BD0" w:rsidP="009A6BD0">
            <w:pPr>
              <w:spacing w:after="200" w:line="276" w:lineRule="auto"/>
              <w:jc w:val="left"/>
              <w:rPr>
                <w:rFonts w:ascii="Times New Roman" w:eastAsia="Calibri" w:hAnsi="Times New Roman"/>
                <w:lang w:val="ru-RU"/>
              </w:rPr>
            </w:pPr>
          </w:p>
          <w:p w:rsidR="009A6BD0" w:rsidRPr="009A6BD0" w:rsidRDefault="009A6BD0" w:rsidP="009A6BD0">
            <w:pPr>
              <w:spacing w:after="200" w:line="276" w:lineRule="auto"/>
              <w:jc w:val="left"/>
              <w:rPr>
                <w:rFonts w:ascii="Times New Roman" w:eastAsia="Calibri" w:hAnsi="Times New Roman"/>
                <w:lang w:val="ru-RU"/>
              </w:rPr>
            </w:pPr>
          </w:p>
          <w:p w:rsidR="009A6BD0" w:rsidRPr="009A6BD0" w:rsidRDefault="009A6BD0" w:rsidP="009A6BD0">
            <w:pPr>
              <w:spacing w:after="200" w:line="276" w:lineRule="auto"/>
              <w:jc w:val="left"/>
              <w:rPr>
                <w:rFonts w:ascii="Times New Roman" w:eastAsia="Calibri" w:hAnsi="Times New Roman"/>
                <w:lang w:val="ru-RU"/>
              </w:rPr>
            </w:pPr>
          </w:p>
          <w:p w:rsidR="009A6BD0" w:rsidRPr="009A6BD0" w:rsidRDefault="009A6BD0" w:rsidP="009A6BD0">
            <w:pPr>
              <w:spacing w:after="200" w:line="276" w:lineRule="auto"/>
              <w:jc w:val="left"/>
              <w:rPr>
                <w:rFonts w:ascii="Times New Roman" w:eastAsia="Calibri" w:hAnsi="Times New Roman"/>
                <w:lang w:val="ru-RU"/>
              </w:rPr>
            </w:pPr>
            <w:r w:rsidRPr="009A6BD0">
              <w:rPr>
                <w:rFonts w:ascii="Times New Roman" w:eastAsia="Calibri" w:hAnsi="Times New Roman"/>
                <w:lang w:val="ru-RU"/>
              </w:rPr>
              <w:t>Усменим путем; оцена групног рада (формативно); процена учешћа у дебати</w:t>
            </w:r>
          </w:p>
          <w:p w:rsidR="009A6BD0" w:rsidRPr="009A6BD0" w:rsidRDefault="009A6BD0" w:rsidP="009A6BD0">
            <w:pPr>
              <w:spacing w:after="200" w:line="276" w:lineRule="auto"/>
              <w:jc w:val="left"/>
              <w:rPr>
                <w:rFonts w:ascii="Times New Roman" w:eastAsia="Calibri" w:hAnsi="Times New Roman"/>
                <w:lang w:val="ru-RU"/>
              </w:rPr>
            </w:pPr>
            <w:r w:rsidRPr="009A6BD0">
              <w:rPr>
                <w:rFonts w:ascii="Times New Roman" w:eastAsia="Calibri" w:hAnsi="Times New Roman"/>
                <w:lang w:val="ru-RU"/>
              </w:rPr>
              <w:t xml:space="preserve">Коментари и повратне </w:t>
            </w:r>
            <w:r w:rsidRPr="009A6BD0">
              <w:rPr>
                <w:rFonts w:ascii="Times New Roman" w:eastAsia="Calibri" w:hAnsi="Times New Roman"/>
                <w:lang w:val="ru-RU"/>
              </w:rPr>
              <w:lastRenderedPageBreak/>
              <w:t>информације о успешности овладавања градивом – индивидуално и групно (у континуитету, током целог наставног периода)</w:t>
            </w:r>
          </w:p>
          <w:p w:rsidR="009A6BD0" w:rsidRPr="009A6BD0" w:rsidRDefault="009A6BD0" w:rsidP="009A6BD0">
            <w:pPr>
              <w:spacing w:after="200" w:line="276" w:lineRule="auto"/>
              <w:jc w:val="left"/>
              <w:rPr>
                <w:rFonts w:ascii="Times New Roman" w:eastAsia="Calibri" w:hAnsi="Times New Roman"/>
                <w:lang w:val="ru-RU"/>
              </w:rPr>
            </w:pPr>
          </w:p>
          <w:p w:rsidR="009A6BD0" w:rsidRPr="009A6BD0" w:rsidRDefault="009A6BD0" w:rsidP="009A6BD0">
            <w:pPr>
              <w:spacing w:after="200" w:line="276" w:lineRule="auto"/>
              <w:jc w:val="left"/>
              <w:rPr>
                <w:rFonts w:ascii="Times New Roman" w:eastAsia="Calibri" w:hAnsi="Times New Roman"/>
                <w:lang w:val="ru-RU"/>
              </w:rPr>
            </w:pPr>
          </w:p>
          <w:p w:rsidR="009A6BD0" w:rsidRPr="009A6BD0" w:rsidRDefault="009A6BD0" w:rsidP="009A6BD0">
            <w:pPr>
              <w:spacing w:after="200" w:line="276" w:lineRule="auto"/>
              <w:jc w:val="left"/>
              <w:rPr>
                <w:rFonts w:ascii="Times New Roman" w:eastAsia="Calibri" w:hAnsi="Times New Roman"/>
                <w:lang w:val="ru-RU"/>
              </w:rPr>
            </w:pPr>
          </w:p>
          <w:p w:rsidR="009A6BD0" w:rsidRPr="009A6BD0" w:rsidRDefault="009A6BD0" w:rsidP="009A6BD0">
            <w:pPr>
              <w:spacing w:after="200" w:line="276" w:lineRule="auto"/>
              <w:jc w:val="left"/>
              <w:rPr>
                <w:rFonts w:ascii="Times New Roman" w:eastAsia="Calibri" w:hAnsi="Times New Roman"/>
                <w:lang w:val="ru-RU"/>
              </w:rPr>
            </w:pPr>
          </w:p>
          <w:p w:rsidR="009A6BD0" w:rsidRPr="009A6BD0" w:rsidRDefault="009A6BD0" w:rsidP="009A6BD0">
            <w:pPr>
              <w:spacing w:after="200" w:line="276" w:lineRule="auto"/>
              <w:jc w:val="left"/>
              <w:rPr>
                <w:rFonts w:ascii="Times New Roman" w:eastAsia="Calibri" w:hAnsi="Times New Roman"/>
                <w:lang w:val="ru-RU"/>
              </w:rPr>
            </w:pPr>
          </w:p>
          <w:p w:rsidR="009A6BD0" w:rsidRPr="009A6BD0" w:rsidRDefault="009A6BD0" w:rsidP="009A6BD0">
            <w:pPr>
              <w:spacing w:after="200" w:line="276" w:lineRule="auto"/>
              <w:jc w:val="left"/>
              <w:rPr>
                <w:rFonts w:ascii="Times New Roman" w:eastAsia="Calibri" w:hAnsi="Times New Roman"/>
                <w:lang w:val="ru-RU"/>
              </w:rPr>
            </w:pPr>
          </w:p>
          <w:p w:rsidR="009A6BD0" w:rsidRPr="009A6BD0" w:rsidRDefault="009A6BD0" w:rsidP="009A6BD0">
            <w:pPr>
              <w:spacing w:after="200" w:line="276" w:lineRule="auto"/>
              <w:jc w:val="left"/>
              <w:rPr>
                <w:rFonts w:ascii="Times New Roman" w:eastAsia="Calibri" w:hAnsi="Times New Roman"/>
                <w:lang w:val="ru-RU"/>
              </w:rPr>
            </w:pPr>
          </w:p>
          <w:p w:rsidR="009A6BD0" w:rsidRPr="009A6BD0" w:rsidRDefault="009A6BD0" w:rsidP="009A6BD0">
            <w:pPr>
              <w:spacing w:after="200" w:line="276" w:lineRule="auto"/>
              <w:jc w:val="left"/>
              <w:rPr>
                <w:rFonts w:ascii="Times New Roman" w:eastAsia="Calibri" w:hAnsi="Times New Roman"/>
                <w:lang w:val="ru-RU"/>
              </w:rPr>
            </w:pPr>
          </w:p>
          <w:p w:rsidR="009A6BD0" w:rsidRPr="009A6BD0" w:rsidRDefault="009A6BD0" w:rsidP="009A6BD0">
            <w:pPr>
              <w:spacing w:after="200" w:line="276" w:lineRule="auto"/>
              <w:jc w:val="left"/>
              <w:rPr>
                <w:rFonts w:ascii="Times New Roman" w:eastAsia="Calibri" w:hAnsi="Times New Roman"/>
                <w:lang w:val="ru-RU"/>
              </w:rPr>
            </w:pPr>
          </w:p>
          <w:p w:rsidR="009A6BD0" w:rsidRPr="009A6BD0" w:rsidRDefault="009A6BD0" w:rsidP="009A6BD0">
            <w:pPr>
              <w:spacing w:after="200" w:line="276" w:lineRule="auto"/>
              <w:jc w:val="left"/>
              <w:rPr>
                <w:rFonts w:ascii="Times New Roman" w:eastAsia="Calibri" w:hAnsi="Times New Roman"/>
                <w:lang w:val="ru-RU"/>
              </w:rPr>
            </w:pPr>
          </w:p>
          <w:p w:rsidR="009A6BD0" w:rsidRPr="009A6BD0" w:rsidRDefault="009A6BD0" w:rsidP="009A6BD0">
            <w:pPr>
              <w:spacing w:after="200" w:line="276" w:lineRule="auto"/>
              <w:jc w:val="left"/>
              <w:rPr>
                <w:rFonts w:ascii="Times New Roman" w:eastAsia="Calibri" w:hAnsi="Times New Roman"/>
                <w:lang w:val="ru-RU"/>
              </w:rPr>
            </w:pPr>
          </w:p>
          <w:p w:rsidR="009A6BD0" w:rsidRPr="009A6BD0" w:rsidRDefault="009A6BD0" w:rsidP="009A6BD0">
            <w:pPr>
              <w:spacing w:after="200" w:line="276" w:lineRule="auto"/>
              <w:jc w:val="left"/>
              <w:rPr>
                <w:rFonts w:ascii="Times New Roman" w:eastAsia="Calibri" w:hAnsi="Times New Roman"/>
                <w:lang w:val="ru-RU"/>
              </w:rPr>
            </w:pPr>
          </w:p>
          <w:p w:rsidR="009A6BD0" w:rsidRPr="009A6BD0" w:rsidRDefault="009A6BD0" w:rsidP="009A6BD0">
            <w:pPr>
              <w:spacing w:after="200" w:line="276" w:lineRule="auto"/>
              <w:jc w:val="left"/>
              <w:rPr>
                <w:rFonts w:ascii="Times New Roman" w:eastAsia="Calibri" w:hAnsi="Times New Roman"/>
                <w:lang w:val="ru-RU"/>
              </w:rPr>
            </w:pPr>
          </w:p>
          <w:p w:rsidR="009A6BD0" w:rsidRPr="009A6BD0" w:rsidRDefault="009A6BD0" w:rsidP="009A6BD0">
            <w:pPr>
              <w:spacing w:after="200" w:line="276" w:lineRule="auto"/>
              <w:jc w:val="left"/>
              <w:rPr>
                <w:rFonts w:ascii="Times New Roman" w:eastAsia="Calibri" w:hAnsi="Times New Roman"/>
                <w:lang w:val="ru-RU"/>
              </w:rPr>
            </w:pPr>
          </w:p>
          <w:p w:rsidR="009A6BD0" w:rsidRPr="009A6BD0" w:rsidRDefault="009A6BD0" w:rsidP="009A6BD0">
            <w:pPr>
              <w:spacing w:after="200" w:line="276" w:lineRule="auto"/>
              <w:jc w:val="left"/>
              <w:rPr>
                <w:rFonts w:ascii="Times New Roman" w:eastAsia="Calibri" w:hAnsi="Times New Roman"/>
                <w:lang w:val="ru-RU"/>
              </w:rPr>
            </w:pPr>
          </w:p>
          <w:p w:rsidR="009A6BD0" w:rsidRPr="009A6BD0" w:rsidRDefault="009A6BD0" w:rsidP="009A6BD0">
            <w:pPr>
              <w:spacing w:after="200" w:line="276" w:lineRule="auto"/>
              <w:jc w:val="left"/>
              <w:rPr>
                <w:rFonts w:ascii="Times New Roman" w:eastAsia="Calibri" w:hAnsi="Times New Roman"/>
                <w:lang w:val="ru-RU"/>
              </w:rPr>
            </w:pPr>
          </w:p>
          <w:p w:rsidR="009A6BD0" w:rsidRPr="009A6BD0" w:rsidRDefault="009A6BD0" w:rsidP="009A6BD0">
            <w:pPr>
              <w:spacing w:after="200" w:line="276" w:lineRule="auto"/>
              <w:jc w:val="left"/>
              <w:rPr>
                <w:rFonts w:ascii="Times New Roman" w:eastAsia="Calibri" w:hAnsi="Times New Roman"/>
                <w:lang w:val="ru-RU"/>
              </w:rPr>
            </w:pPr>
          </w:p>
          <w:p w:rsidR="009A6BD0" w:rsidRPr="009A6BD0" w:rsidRDefault="009A6BD0" w:rsidP="009A6BD0">
            <w:pPr>
              <w:spacing w:after="200" w:line="276" w:lineRule="auto"/>
              <w:jc w:val="left"/>
              <w:rPr>
                <w:rFonts w:ascii="Times New Roman" w:eastAsia="Calibri" w:hAnsi="Times New Roman"/>
                <w:lang w:val="ru-RU"/>
              </w:rPr>
            </w:pPr>
          </w:p>
          <w:p w:rsidR="009A6BD0" w:rsidRPr="009A6BD0" w:rsidRDefault="009A6BD0" w:rsidP="009A6BD0">
            <w:pPr>
              <w:spacing w:after="200" w:line="276" w:lineRule="auto"/>
              <w:jc w:val="left"/>
              <w:rPr>
                <w:rFonts w:ascii="Times New Roman" w:eastAsia="Calibri" w:hAnsi="Times New Roman"/>
                <w:lang w:val="ru-RU"/>
              </w:rPr>
            </w:pPr>
          </w:p>
          <w:p w:rsidR="009A6BD0" w:rsidRPr="009A6BD0" w:rsidRDefault="009A6BD0" w:rsidP="009A6BD0">
            <w:pPr>
              <w:spacing w:after="200" w:line="276" w:lineRule="auto"/>
              <w:jc w:val="left"/>
              <w:rPr>
                <w:rFonts w:ascii="Times New Roman" w:eastAsia="Calibri" w:hAnsi="Times New Roman"/>
                <w:lang w:val="ru-RU"/>
              </w:rPr>
            </w:pPr>
          </w:p>
          <w:p w:rsidR="009A6BD0" w:rsidRPr="009A6BD0" w:rsidRDefault="009A6BD0" w:rsidP="009A6BD0">
            <w:pPr>
              <w:spacing w:after="200" w:line="276" w:lineRule="auto"/>
              <w:jc w:val="left"/>
              <w:rPr>
                <w:rFonts w:ascii="Times New Roman" w:eastAsia="Calibri" w:hAnsi="Times New Roman"/>
                <w:lang w:val="ru-RU"/>
              </w:rPr>
            </w:pPr>
          </w:p>
          <w:p w:rsidR="009A6BD0" w:rsidRPr="009A6BD0" w:rsidRDefault="009A6BD0" w:rsidP="009A6BD0">
            <w:pPr>
              <w:spacing w:after="200" w:line="276" w:lineRule="auto"/>
              <w:jc w:val="left"/>
              <w:rPr>
                <w:rFonts w:ascii="Times New Roman" w:eastAsia="Calibri" w:hAnsi="Times New Roman"/>
                <w:lang w:val="ru-RU"/>
              </w:rPr>
            </w:pPr>
          </w:p>
          <w:p w:rsidR="009A6BD0" w:rsidRPr="009A6BD0" w:rsidRDefault="009A6BD0" w:rsidP="009A6BD0">
            <w:pPr>
              <w:spacing w:after="200" w:line="276" w:lineRule="auto"/>
              <w:jc w:val="left"/>
              <w:rPr>
                <w:rFonts w:ascii="Times New Roman" w:eastAsia="Calibri" w:hAnsi="Times New Roman"/>
                <w:lang w:val="ru-RU"/>
              </w:rPr>
            </w:pPr>
          </w:p>
          <w:p w:rsidR="009A6BD0" w:rsidRPr="009A6BD0" w:rsidRDefault="009A6BD0" w:rsidP="009A6BD0">
            <w:pPr>
              <w:spacing w:after="200" w:line="276" w:lineRule="auto"/>
              <w:jc w:val="left"/>
              <w:rPr>
                <w:rFonts w:ascii="Times New Roman" w:eastAsia="Calibri" w:hAnsi="Times New Roman"/>
                <w:lang w:val="ru-RU"/>
              </w:rPr>
            </w:pPr>
          </w:p>
          <w:p w:rsidR="009A6BD0" w:rsidRPr="009A6BD0" w:rsidRDefault="009A6BD0" w:rsidP="009A6BD0">
            <w:pPr>
              <w:spacing w:after="200" w:line="276" w:lineRule="auto"/>
              <w:jc w:val="left"/>
              <w:rPr>
                <w:rFonts w:ascii="Times New Roman" w:eastAsia="Calibri" w:hAnsi="Times New Roman"/>
                <w:lang w:val="ru-RU"/>
              </w:rPr>
            </w:pPr>
          </w:p>
          <w:p w:rsidR="009A6BD0" w:rsidRPr="009A6BD0" w:rsidRDefault="009A6BD0" w:rsidP="009A6BD0">
            <w:pPr>
              <w:spacing w:after="200" w:line="276" w:lineRule="auto"/>
              <w:jc w:val="left"/>
              <w:rPr>
                <w:rFonts w:ascii="Times New Roman" w:eastAsia="Calibri" w:hAnsi="Times New Roman"/>
                <w:lang w:val="ru-RU"/>
              </w:rPr>
            </w:pPr>
          </w:p>
          <w:p w:rsidR="009A6BD0" w:rsidRPr="009A6BD0" w:rsidRDefault="009A6BD0" w:rsidP="009A6BD0">
            <w:pPr>
              <w:spacing w:after="200" w:line="276" w:lineRule="auto"/>
              <w:jc w:val="left"/>
              <w:rPr>
                <w:rFonts w:ascii="Times New Roman" w:eastAsia="Calibri" w:hAnsi="Times New Roman"/>
                <w:lang w:val="ru-RU"/>
              </w:rPr>
            </w:pPr>
          </w:p>
          <w:p w:rsidR="009A6BD0" w:rsidRPr="009A6BD0" w:rsidRDefault="009A6BD0" w:rsidP="009A6BD0">
            <w:pPr>
              <w:spacing w:after="200" w:line="276" w:lineRule="auto"/>
              <w:jc w:val="left"/>
              <w:rPr>
                <w:rFonts w:ascii="Times New Roman" w:eastAsia="Calibri" w:hAnsi="Times New Roman"/>
                <w:lang w:val="ru-RU"/>
              </w:rPr>
            </w:pPr>
          </w:p>
          <w:p w:rsidR="009A6BD0" w:rsidRPr="009A6BD0" w:rsidRDefault="009A6BD0" w:rsidP="009A6BD0">
            <w:pPr>
              <w:spacing w:after="200" w:line="276" w:lineRule="auto"/>
              <w:jc w:val="left"/>
              <w:rPr>
                <w:rFonts w:ascii="Times New Roman" w:eastAsia="Calibri" w:hAnsi="Times New Roman"/>
                <w:lang w:val="ru-RU"/>
              </w:rPr>
            </w:pPr>
          </w:p>
          <w:p w:rsidR="009A6BD0" w:rsidRPr="009A6BD0" w:rsidRDefault="009A6BD0" w:rsidP="009A6BD0">
            <w:pPr>
              <w:spacing w:after="200" w:line="276" w:lineRule="auto"/>
              <w:jc w:val="left"/>
              <w:rPr>
                <w:rFonts w:ascii="Times New Roman" w:eastAsia="Calibri" w:hAnsi="Times New Roman"/>
                <w:lang w:val="ru-RU"/>
              </w:rPr>
            </w:pPr>
          </w:p>
          <w:p w:rsidR="009A6BD0" w:rsidRPr="009A6BD0" w:rsidRDefault="009A6BD0" w:rsidP="009A6BD0">
            <w:pPr>
              <w:spacing w:after="200" w:line="276" w:lineRule="auto"/>
              <w:jc w:val="left"/>
              <w:rPr>
                <w:rFonts w:ascii="Times New Roman" w:eastAsia="Calibri" w:hAnsi="Times New Roman"/>
                <w:lang w:val="ru-RU"/>
              </w:rPr>
            </w:pPr>
          </w:p>
          <w:p w:rsidR="009A6BD0" w:rsidRPr="009A6BD0" w:rsidRDefault="009A6BD0" w:rsidP="009A6BD0">
            <w:pPr>
              <w:spacing w:after="200" w:line="276" w:lineRule="auto"/>
              <w:jc w:val="left"/>
              <w:rPr>
                <w:rFonts w:ascii="Times New Roman" w:eastAsia="Calibri" w:hAnsi="Times New Roman"/>
                <w:lang w:val="ru-RU"/>
              </w:rPr>
            </w:pPr>
          </w:p>
          <w:p w:rsidR="009A6BD0" w:rsidRPr="009A6BD0" w:rsidRDefault="009A6BD0" w:rsidP="009A6BD0">
            <w:pPr>
              <w:spacing w:after="200" w:line="276" w:lineRule="auto"/>
              <w:jc w:val="left"/>
              <w:rPr>
                <w:rFonts w:ascii="Times New Roman" w:eastAsia="Calibri" w:hAnsi="Times New Roman"/>
                <w:lang w:val="ru-RU"/>
              </w:rPr>
            </w:pPr>
          </w:p>
          <w:p w:rsidR="009A6BD0" w:rsidRPr="009A6BD0" w:rsidRDefault="009A6BD0" w:rsidP="009A6BD0">
            <w:pPr>
              <w:spacing w:after="200" w:line="276" w:lineRule="auto"/>
              <w:jc w:val="left"/>
              <w:rPr>
                <w:rFonts w:ascii="Times New Roman" w:eastAsia="Calibri" w:hAnsi="Times New Roman"/>
                <w:lang w:val="ru-RU"/>
              </w:rPr>
            </w:pPr>
          </w:p>
          <w:p w:rsidR="009A6BD0" w:rsidRPr="009A6BD0" w:rsidRDefault="009A6BD0" w:rsidP="009A6BD0">
            <w:pPr>
              <w:spacing w:after="200" w:line="276" w:lineRule="auto"/>
              <w:jc w:val="left"/>
              <w:rPr>
                <w:rFonts w:ascii="Times New Roman" w:eastAsia="Calibri" w:hAnsi="Times New Roman"/>
                <w:lang w:val="ru-RU"/>
              </w:rPr>
            </w:pPr>
          </w:p>
          <w:p w:rsidR="009A6BD0" w:rsidRPr="009A6BD0" w:rsidRDefault="009A6BD0" w:rsidP="009A6BD0">
            <w:pPr>
              <w:spacing w:after="200" w:line="276" w:lineRule="auto"/>
              <w:jc w:val="left"/>
              <w:rPr>
                <w:rFonts w:ascii="Times New Roman" w:eastAsia="Calibri" w:hAnsi="Times New Roman"/>
                <w:lang w:val="ru-RU"/>
              </w:rPr>
            </w:pPr>
            <w:r w:rsidRPr="009A6BD0">
              <w:rPr>
                <w:rFonts w:ascii="Times New Roman" w:eastAsia="Calibri" w:hAnsi="Times New Roman"/>
                <w:lang w:val="ru-RU"/>
              </w:rPr>
              <w:t>Оцена дискусије и групног рада (формативно); индивидуално оцењивање семинарског рада</w:t>
            </w:r>
          </w:p>
          <w:p w:rsidR="009A6BD0" w:rsidRPr="009A6BD0" w:rsidRDefault="009A6BD0" w:rsidP="009A6BD0">
            <w:pPr>
              <w:spacing w:after="200" w:line="276" w:lineRule="auto"/>
              <w:jc w:val="left"/>
              <w:rPr>
                <w:rFonts w:ascii="Times New Roman" w:eastAsia="Calibri" w:hAnsi="Times New Roman"/>
                <w:lang w:val="ru-RU"/>
              </w:rPr>
            </w:pPr>
            <w:r w:rsidRPr="009A6BD0">
              <w:rPr>
                <w:rFonts w:ascii="Times New Roman" w:eastAsia="Calibri" w:hAnsi="Times New Roman"/>
                <w:lang w:val="ru-RU"/>
              </w:rPr>
              <w:t>Процена кроз дискусију који су помаци учињени у односу на претходни период, а на којим аспектима садржаја и начина учења треба даље радити</w:t>
            </w:r>
          </w:p>
          <w:p w:rsidR="009A6BD0" w:rsidRPr="009A6BD0" w:rsidRDefault="009A6BD0" w:rsidP="009A6BD0">
            <w:pPr>
              <w:spacing w:after="200" w:line="276" w:lineRule="auto"/>
              <w:jc w:val="left"/>
              <w:rPr>
                <w:rFonts w:ascii="Times New Roman" w:eastAsia="Calibri" w:hAnsi="Times New Roman"/>
                <w:lang w:val="ru-RU"/>
              </w:rPr>
            </w:pPr>
          </w:p>
          <w:p w:rsidR="009A6BD0" w:rsidRPr="009A6BD0" w:rsidRDefault="009A6BD0" w:rsidP="009A6BD0">
            <w:pPr>
              <w:spacing w:after="200" w:line="276" w:lineRule="auto"/>
              <w:jc w:val="left"/>
              <w:rPr>
                <w:rFonts w:ascii="Times New Roman" w:eastAsia="Calibri" w:hAnsi="Times New Roman"/>
                <w:lang w:val="ru-RU"/>
              </w:rPr>
            </w:pPr>
          </w:p>
          <w:p w:rsidR="009A6BD0" w:rsidRPr="009A6BD0" w:rsidRDefault="009A6BD0" w:rsidP="009A6BD0">
            <w:pPr>
              <w:spacing w:after="200" w:line="276" w:lineRule="auto"/>
              <w:jc w:val="left"/>
              <w:rPr>
                <w:rFonts w:ascii="Times New Roman" w:eastAsia="Calibri" w:hAnsi="Times New Roman"/>
                <w:lang w:val="ru-RU"/>
              </w:rPr>
            </w:pPr>
          </w:p>
          <w:p w:rsidR="009A6BD0" w:rsidRPr="009A6BD0" w:rsidRDefault="009A6BD0" w:rsidP="009A6BD0">
            <w:pPr>
              <w:spacing w:after="200" w:line="276" w:lineRule="auto"/>
              <w:jc w:val="left"/>
              <w:rPr>
                <w:rFonts w:ascii="Times New Roman" w:eastAsia="Calibri" w:hAnsi="Times New Roman"/>
                <w:lang w:val="ru-RU"/>
              </w:rPr>
            </w:pPr>
          </w:p>
          <w:p w:rsidR="009A6BD0" w:rsidRPr="009A6BD0" w:rsidRDefault="009A6BD0" w:rsidP="009A6BD0">
            <w:pPr>
              <w:spacing w:after="200" w:line="276" w:lineRule="auto"/>
              <w:jc w:val="left"/>
              <w:rPr>
                <w:rFonts w:ascii="Times New Roman" w:eastAsia="Calibri" w:hAnsi="Times New Roman"/>
                <w:lang w:val="ru-RU"/>
              </w:rPr>
            </w:pPr>
          </w:p>
          <w:p w:rsidR="009A6BD0" w:rsidRPr="009A6BD0" w:rsidRDefault="009A6BD0" w:rsidP="009A6BD0">
            <w:pPr>
              <w:spacing w:after="200" w:line="276" w:lineRule="auto"/>
              <w:jc w:val="left"/>
              <w:rPr>
                <w:rFonts w:ascii="Times New Roman" w:eastAsia="Calibri" w:hAnsi="Times New Roman"/>
                <w:lang w:val="ru-RU"/>
              </w:rPr>
            </w:pPr>
          </w:p>
          <w:p w:rsidR="009A6BD0" w:rsidRPr="009A6BD0" w:rsidRDefault="009A6BD0" w:rsidP="009A6BD0">
            <w:pPr>
              <w:spacing w:after="200" w:line="276" w:lineRule="auto"/>
              <w:jc w:val="left"/>
              <w:rPr>
                <w:rFonts w:ascii="Times New Roman" w:eastAsia="Calibri" w:hAnsi="Times New Roman"/>
                <w:lang w:val="ru-RU"/>
              </w:rPr>
            </w:pPr>
          </w:p>
          <w:p w:rsidR="009A6BD0" w:rsidRPr="009A6BD0" w:rsidRDefault="009A6BD0" w:rsidP="009A6BD0">
            <w:pPr>
              <w:spacing w:after="200" w:line="276" w:lineRule="auto"/>
              <w:jc w:val="left"/>
              <w:rPr>
                <w:rFonts w:ascii="Times New Roman" w:eastAsia="Calibri" w:hAnsi="Times New Roman"/>
                <w:lang w:val="ru-RU"/>
              </w:rPr>
            </w:pPr>
          </w:p>
          <w:p w:rsidR="009A6BD0" w:rsidRPr="009A6BD0" w:rsidRDefault="009A6BD0" w:rsidP="009A6BD0">
            <w:pPr>
              <w:spacing w:after="200" w:line="276" w:lineRule="auto"/>
              <w:jc w:val="left"/>
              <w:rPr>
                <w:rFonts w:ascii="Times New Roman" w:eastAsia="Calibri" w:hAnsi="Times New Roman"/>
                <w:lang w:val="ru-RU"/>
              </w:rPr>
            </w:pPr>
          </w:p>
          <w:p w:rsidR="009A6BD0" w:rsidRPr="009A6BD0" w:rsidRDefault="009A6BD0" w:rsidP="009A6BD0">
            <w:pPr>
              <w:spacing w:after="200" w:line="276" w:lineRule="auto"/>
              <w:jc w:val="left"/>
              <w:rPr>
                <w:rFonts w:ascii="Times New Roman" w:eastAsia="Calibri" w:hAnsi="Times New Roman"/>
                <w:lang w:val="ru-RU"/>
              </w:rPr>
            </w:pPr>
          </w:p>
          <w:p w:rsidR="009A6BD0" w:rsidRPr="009A6BD0" w:rsidRDefault="009A6BD0" w:rsidP="009A6BD0">
            <w:pPr>
              <w:spacing w:after="200" w:line="276" w:lineRule="auto"/>
              <w:jc w:val="left"/>
              <w:rPr>
                <w:rFonts w:ascii="Times New Roman" w:eastAsia="Calibri" w:hAnsi="Times New Roman"/>
                <w:lang w:val="ru-RU"/>
              </w:rPr>
            </w:pPr>
          </w:p>
          <w:p w:rsidR="009A6BD0" w:rsidRPr="009A6BD0" w:rsidRDefault="009A6BD0" w:rsidP="009A6BD0">
            <w:pPr>
              <w:spacing w:after="200" w:line="276" w:lineRule="auto"/>
              <w:jc w:val="left"/>
              <w:rPr>
                <w:rFonts w:ascii="Times New Roman" w:eastAsia="Calibri" w:hAnsi="Times New Roman"/>
                <w:sz w:val="22"/>
                <w:szCs w:val="22"/>
                <w:lang w:val="ru-RU"/>
              </w:rPr>
            </w:pPr>
          </w:p>
          <w:p w:rsidR="009A6BD0" w:rsidRPr="009A6BD0" w:rsidRDefault="009A6BD0" w:rsidP="009A6BD0">
            <w:pPr>
              <w:spacing w:after="200" w:line="276" w:lineRule="auto"/>
              <w:jc w:val="left"/>
              <w:rPr>
                <w:rFonts w:ascii="Times New Roman" w:eastAsia="Calibri" w:hAnsi="Times New Roman"/>
                <w:sz w:val="22"/>
                <w:szCs w:val="22"/>
                <w:lang w:val="ru-RU"/>
              </w:rPr>
            </w:pPr>
          </w:p>
          <w:p w:rsidR="009A6BD0" w:rsidRPr="009A6BD0" w:rsidRDefault="009A6BD0" w:rsidP="009A6BD0">
            <w:pPr>
              <w:spacing w:after="200" w:line="276" w:lineRule="auto"/>
              <w:jc w:val="left"/>
              <w:rPr>
                <w:rFonts w:ascii="Times New Roman" w:eastAsia="Calibri" w:hAnsi="Times New Roman"/>
                <w:sz w:val="22"/>
                <w:szCs w:val="22"/>
                <w:lang w:val="ru-RU"/>
              </w:rPr>
            </w:pPr>
          </w:p>
          <w:p w:rsidR="009A6BD0" w:rsidRPr="009A6BD0" w:rsidRDefault="009A6BD0" w:rsidP="009A6BD0">
            <w:pPr>
              <w:spacing w:after="200" w:line="276" w:lineRule="auto"/>
              <w:jc w:val="left"/>
              <w:rPr>
                <w:rFonts w:ascii="Times New Roman" w:eastAsia="Calibri" w:hAnsi="Times New Roman"/>
                <w:lang w:val="ru-RU"/>
              </w:rPr>
            </w:pPr>
            <w:r w:rsidRPr="009A6BD0">
              <w:rPr>
                <w:rFonts w:ascii="Times New Roman" w:eastAsia="Calibri" w:hAnsi="Times New Roman"/>
                <w:lang w:val="ru-RU"/>
              </w:rPr>
              <w:t>Формативно – оцена учешћа у дискусији, групног и семинарског рада и на основу самопроцене ученика; указивање на постигнућа и слабе тачке</w:t>
            </w:r>
          </w:p>
          <w:p w:rsidR="009A6BD0" w:rsidRPr="009A6BD0" w:rsidRDefault="009A6BD0" w:rsidP="009A6BD0">
            <w:pPr>
              <w:spacing w:after="200" w:line="276" w:lineRule="auto"/>
              <w:jc w:val="left"/>
              <w:rPr>
                <w:rFonts w:ascii="Times New Roman" w:eastAsia="Calibri" w:hAnsi="Times New Roman"/>
                <w:lang w:val="ru-RU"/>
              </w:rPr>
            </w:pPr>
          </w:p>
          <w:p w:rsidR="009A6BD0" w:rsidRPr="009A6BD0" w:rsidRDefault="009A6BD0" w:rsidP="009A6BD0">
            <w:pPr>
              <w:spacing w:after="200" w:line="276" w:lineRule="auto"/>
              <w:jc w:val="left"/>
              <w:rPr>
                <w:rFonts w:ascii="Times New Roman" w:eastAsia="Calibri" w:hAnsi="Times New Roman"/>
                <w:lang w:val="ru-RU"/>
              </w:rPr>
            </w:pPr>
          </w:p>
          <w:p w:rsidR="009A6BD0" w:rsidRPr="009A6BD0" w:rsidRDefault="009A6BD0" w:rsidP="009A6BD0">
            <w:pPr>
              <w:spacing w:after="200" w:line="276" w:lineRule="auto"/>
              <w:jc w:val="left"/>
              <w:rPr>
                <w:rFonts w:ascii="Times New Roman" w:eastAsia="Calibri" w:hAnsi="Times New Roman"/>
                <w:lang w:val="ru-RU"/>
              </w:rPr>
            </w:pPr>
          </w:p>
          <w:p w:rsidR="009A6BD0" w:rsidRPr="009A6BD0" w:rsidRDefault="009A6BD0" w:rsidP="009A6BD0">
            <w:pPr>
              <w:spacing w:after="200" w:line="276" w:lineRule="auto"/>
              <w:jc w:val="left"/>
              <w:rPr>
                <w:rFonts w:ascii="Times New Roman" w:eastAsia="Calibri" w:hAnsi="Times New Roman"/>
                <w:lang w:val="ru-RU"/>
              </w:rPr>
            </w:pPr>
          </w:p>
          <w:p w:rsidR="009A6BD0" w:rsidRPr="009A6BD0" w:rsidRDefault="009A6BD0" w:rsidP="009A6BD0">
            <w:pPr>
              <w:spacing w:after="200" w:line="276" w:lineRule="auto"/>
              <w:jc w:val="left"/>
              <w:rPr>
                <w:rFonts w:ascii="Times New Roman" w:eastAsia="Calibri" w:hAnsi="Times New Roman"/>
                <w:lang w:val="ru-RU"/>
              </w:rPr>
            </w:pPr>
          </w:p>
          <w:p w:rsidR="009A6BD0" w:rsidRPr="009A6BD0" w:rsidRDefault="009A6BD0" w:rsidP="009A6BD0">
            <w:pPr>
              <w:spacing w:after="200" w:line="276" w:lineRule="auto"/>
              <w:jc w:val="left"/>
              <w:rPr>
                <w:rFonts w:ascii="Times New Roman" w:eastAsia="Calibri" w:hAnsi="Times New Roman"/>
                <w:lang w:val="ru-RU"/>
              </w:rPr>
            </w:pPr>
          </w:p>
          <w:p w:rsidR="009A6BD0" w:rsidRPr="009A6BD0" w:rsidRDefault="009A6BD0" w:rsidP="009A6BD0">
            <w:pPr>
              <w:spacing w:after="200" w:line="276" w:lineRule="auto"/>
              <w:jc w:val="left"/>
              <w:rPr>
                <w:rFonts w:ascii="Times New Roman" w:eastAsia="Calibri" w:hAnsi="Times New Roman"/>
                <w:lang w:val="ru-RU"/>
              </w:rPr>
            </w:pPr>
          </w:p>
          <w:p w:rsidR="009A6BD0" w:rsidRPr="009A6BD0" w:rsidRDefault="009A6BD0" w:rsidP="009A6BD0">
            <w:pPr>
              <w:spacing w:after="200" w:line="276" w:lineRule="auto"/>
              <w:jc w:val="left"/>
              <w:rPr>
                <w:rFonts w:ascii="Times New Roman" w:eastAsia="Calibri" w:hAnsi="Times New Roman"/>
                <w:lang w:val="ru-RU"/>
              </w:rPr>
            </w:pPr>
          </w:p>
          <w:p w:rsidR="009A6BD0" w:rsidRPr="009A6BD0" w:rsidRDefault="009A6BD0" w:rsidP="009A6BD0">
            <w:pPr>
              <w:spacing w:after="200" w:line="276" w:lineRule="auto"/>
              <w:jc w:val="left"/>
              <w:rPr>
                <w:rFonts w:ascii="Times New Roman" w:eastAsia="Calibri" w:hAnsi="Times New Roman"/>
                <w:lang w:val="ru-RU"/>
              </w:rPr>
            </w:pPr>
          </w:p>
          <w:p w:rsidR="009A6BD0" w:rsidRPr="009A6BD0" w:rsidRDefault="009A6BD0" w:rsidP="009A6BD0">
            <w:pPr>
              <w:spacing w:after="200" w:line="276" w:lineRule="auto"/>
              <w:jc w:val="left"/>
              <w:rPr>
                <w:rFonts w:ascii="Times New Roman" w:eastAsia="Calibri" w:hAnsi="Times New Roman"/>
                <w:lang w:val="ru-RU"/>
              </w:rPr>
            </w:pPr>
          </w:p>
          <w:p w:rsidR="009A6BD0" w:rsidRPr="009A6BD0" w:rsidRDefault="009A6BD0" w:rsidP="009A6BD0">
            <w:pPr>
              <w:spacing w:after="200" w:line="276" w:lineRule="auto"/>
              <w:jc w:val="left"/>
              <w:rPr>
                <w:rFonts w:ascii="Times New Roman" w:eastAsia="Calibri" w:hAnsi="Times New Roman"/>
                <w:lang w:val="ru-RU"/>
              </w:rPr>
            </w:pPr>
          </w:p>
          <w:p w:rsidR="009A6BD0" w:rsidRPr="009A6BD0" w:rsidRDefault="009A6BD0" w:rsidP="009A6BD0">
            <w:pPr>
              <w:spacing w:after="200" w:line="276" w:lineRule="auto"/>
              <w:jc w:val="left"/>
              <w:rPr>
                <w:rFonts w:ascii="Times New Roman" w:eastAsia="Calibri" w:hAnsi="Times New Roman"/>
                <w:lang w:val="ru-RU"/>
              </w:rPr>
            </w:pPr>
          </w:p>
          <w:p w:rsidR="009A6BD0" w:rsidRPr="009A6BD0" w:rsidRDefault="009A6BD0" w:rsidP="009A6BD0">
            <w:pPr>
              <w:spacing w:after="200" w:line="276" w:lineRule="auto"/>
              <w:jc w:val="left"/>
              <w:rPr>
                <w:rFonts w:ascii="Times New Roman" w:eastAsia="Calibri" w:hAnsi="Times New Roman"/>
                <w:lang w:val="ru-RU"/>
              </w:rPr>
            </w:pPr>
            <w:r w:rsidRPr="009A6BD0">
              <w:rPr>
                <w:rFonts w:ascii="Times New Roman" w:eastAsia="Calibri" w:hAnsi="Times New Roman"/>
                <w:lang w:val="ru-RU"/>
              </w:rPr>
              <w:t xml:space="preserve">Усмено испитивање; </w:t>
            </w:r>
          </w:p>
          <w:p w:rsidR="009A6BD0" w:rsidRPr="009A6BD0" w:rsidRDefault="009A6BD0" w:rsidP="009A6BD0">
            <w:pPr>
              <w:spacing w:after="200" w:line="276" w:lineRule="auto"/>
              <w:jc w:val="left"/>
              <w:rPr>
                <w:rFonts w:ascii="Times New Roman" w:eastAsia="Calibri" w:hAnsi="Times New Roman"/>
                <w:lang w:val="ru-RU"/>
              </w:rPr>
            </w:pPr>
            <w:r w:rsidRPr="009A6BD0">
              <w:rPr>
                <w:rFonts w:ascii="Times New Roman" w:eastAsia="Calibri" w:hAnsi="Times New Roman"/>
                <w:lang w:val="ru-RU"/>
              </w:rPr>
              <w:t>Формативно – оцена групног рада</w:t>
            </w:r>
          </w:p>
          <w:p w:rsidR="009A6BD0" w:rsidRPr="009A6BD0" w:rsidRDefault="009A6BD0" w:rsidP="009A6BD0">
            <w:pPr>
              <w:spacing w:after="200" w:line="276" w:lineRule="auto"/>
              <w:jc w:val="left"/>
              <w:rPr>
                <w:rFonts w:ascii="Times New Roman" w:eastAsia="Calibri" w:hAnsi="Times New Roman"/>
                <w:lang w:val="ru-RU"/>
              </w:rPr>
            </w:pPr>
          </w:p>
          <w:p w:rsidR="009A6BD0" w:rsidRPr="009A6BD0" w:rsidRDefault="009A6BD0" w:rsidP="009A6BD0">
            <w:pPr>
              <w:spacing w:after="200" w:line="276" w:lineRule="auto"/>
              <w:jc w:val="left"/>
              <w:rPr>
                <w:rFonts w:ascii="Times New Roman" w:eastAsia="Calibri" w:hAnsi="Times New Roman"/>
                <w:lang w:val="ru-RU"/>
              </w:rPr>
            </w:pPr>
          </w:p>
          <w:p w:rsidR="009A6BD0" w:rsidRPr="009A6BD0" w:rsidRDefault="009A6BD0" w:rsidP="009A6BD0">
            <w:pPr>
              <w:spacing w:after="200" w:line="276" w:lineRule="auto"/>
              <w:jc w:val="left"/>
              <w:rPr>
                <w:rFonts w:ascii="Times New Roman" w:eastAsia="Calibri" w:hAnsi="Times New Roman"/>
                <w:lang w:val="ru-RU"/>
              </w:rPr>
            </w:pPr>
          </w:p>
          <w:p w:rsidR="009A6BD0" w:rsidRPr="009A6BD0" w:rsidRDefault="009A6BD0" w:rsidP="009A6BD0">
            <w:pPr>
              <w:spacing w:after="200" w:line="276" w:lineRule="auto"/>
              <w:jc w:val="left"/>
              <w:rPr>
                <w:rFonts w:ascii="Times New Roman" w:eastAsia="Calibri" w:hAnsi="Times New Roman"/>
                <w:lang w:val="ru-RU"/>
              </w:rPr>
            </w:pPr>
          </w:p>
          <w:p w:rsidR="009A6BD0" w:rsidRPr="009A6BD0" w:rsidRDefault="009A6BD0" w:rsidP="009A6BD0">
            <w:pPr>
              <w:spacing w:after="200" w:line="276" w:lineRule="auto"/>
              <w:jc w:val="left"/>
              <w:rPr>
                <w:rFonts w:ascii="Times New Roman" w:eastAsia="Calibri" w:hAnsi="Times New Roman"/>
                <w:lang w:val="ru-RU"/>
              </w:rPr>
            </w:pPr>
          </w:p>
          <w:p w:rsidR="009A6BD0" w:rsidRPr="009A6BD0" w:rsidRDefault="009A6BD0" w:rsidP="009A6BD0">
            <w:pPr>
              <w:spacing w:after="200" w:line="276" w:lineRule="auto"/>
              <w:jc w:val="left"/>
              <w:rPr>
                <w:rFonts w:ascii="Times New Roman" w:eastAsia="Calibri" w:hAnsi="Times New Roman"/>
                <w:lang w:val="ru-RU"/>
              </w:rPr>
            </w:pPr>
          </w:p>
          <w:p w:rsidR="009A6BD0" w:rsidRPr="009A6BD0" w:rsidRDefault="009A6BD0" w:rsidP="009A6BD0">
            <w:pPr>
              <w:spacing w:after="200" w:line="276" w:lineRule="auto"/>
              <w:jc w:val="left"/>
              <w:rPr>
                <w:rFonts w:ascii="Times New Roman" w:eastAsia="Calibri" w:hAnsi="Times New Roman"/>
                <w:lang w:val="ru-RU"/>
              </w:rPr>
            </w:pPr>
          </w:p>
          <w:p w:rsidR="009A6BD0" w:rsidRPr="009A6BD0" w:rsidRDefault="009A6BD0" w:rsidP="009A6BD0">
            <w:pPr>
              <w:spacing w:after="200" w:line="276" w:lineRule="auto"/>
              <w:jc w:val="left"/>
              <w:rPr>
                <w:rFonts w:ascii="Times New Roman" w:eastAsia="Calibri" w:hAnsi="Times New Roman"/>
                <w:lang w:val="ru-RU"/>
              </w:rPr>
            </w:pPr>
          </w:p>
          <w:p w:rsidR="009A6BD0" w:rsidRPr="009A6BD0" w:rsidRDefault="009A6BD0" w:rsidP="009A6BD0">
            <w:pPr>
              <w:spacing w:after="200" w:line="276" w:lineRule="auto"/>
              <w:jc w:val="left"/>
              <w:rPr>
                <w:rFonts w:ascii="Times New Roman" w:eastAsia="Calibri" w:hAnsi="Times New Roman"/>
                <w:lang w:val="ru-RU"/>
              </w:rPr>
            </w:pPr>
          </w:p>
          <w:p w:rsidR="009A6BD0" w:rsidRPr="009A6BD0" w:rsidRDefault="009A6BD0" w:rsidP="009A6BD0">
            <w:pPr>
              <w:spacing w:after="200" w:line="276" w:lineRule="auto"/>
              <w:jc w:val="left"/>
              <w:rPr>
                <w:rFonts w:ascii="Times New Roman" w:eastAsia="Calibri" w:hAnsi="Times New Roman"/>
                <w:lang w:val="ru-RU"/>
              </w:rPr>
            </w:pPr>
          </w:p>
          <w:p w:rsidR="009A6BD0" w:rsidRPr="009A6BD0" w:rsidRDefault="009A6BD0" w:rsidP="009A6BD0">
            <w:pPr>
              <w:spacing w:after="200" w:line="276" w:lineRule="auto"/>
              <w:jc w:val="left"/>
              <w:rPr>
                <w:rFonts w:ascii="Times New Roman" w:eastAsia="Calibri" w:hAnsi="Times New Roman"/>
                <w:lang w:val="ru-RU"/>
              </w:rPr>
            </w:pPr>
          </w:p>
          <w:p w:rsidR="009A6BD0" w:rsidRPr="009A6BD0" w:rsidRDefault="009A6BD0" w:rsidP="009A6BD0">
            <w:pPr>
              <w:spacing w:after="200" w:line="276" w:lineRule="auto"/>
              <w:jc w:val="left"/>
              <w:rPr>
                <w:rFonts w:ascii="Times New Roman" w:eastAsia="Calibri" w:hAnsi="Times New Roman"/>
                <w:lang w:val="ru-RU"/>
              </w:rPr>
            </w:pPr>
          </w:p>
          <w:p w:rsidR="009A6BD0" w:rsidRPr="009A6BD0" w:rsidRDefault="009A6BD0" w:rsidP="009A6BD0">
            <w:pPr>
              <w:spacing w:after="200" w:line="276" w:lineRule="auto"/>
              <w:jc w:val="left"/>
              <w:rPr>
                <w:rFonts w:ascii="Times New Roman" w:eastAsia="Calibri" w:hAnsi="Times New Roman"/>
                <w:lang w:val="ru-RU"/>
              </w:rPr>
            </w:pPr>
          </w:p>
          <w:p w:rsidR="009A6BD0" w:rsidRPr="009A6BD0" w:rsidRDefault="009A6BD0" w:rsidP="009A6BD0">
            <w:pPr>
              <w:spacing w:after="200" w:line="276" w:lineRule="auto"/>
              <w:jc w:val="left"/>
              <w:rPr>
                <w:rFonts w:ascii="Times New Roman" w:eastAsia="Calibri" w:hAnsi="Times New Roman"/>
                <w:lang w:val="ru-RU"/>
              </w:rPr>
            </w:pPr>
            <w:r w:rsidRPr="009A6BD0">
              <w:rPr>
                <w:rFonts w:ascii="Times New Roman" w:eastAsia="Calibri" w:hAnsi="Times New Roman"/>
                <w:lang w:val="ru-RU"/>
              </w:rPr>
              <w:t xml:space="preserve">Формативно – оцена дискусије и групних презентација; </w:t>
            </w:r>
          </w:p>
          <w:p w:rsidR="009A6BD0" w:rsidRPr="009A6BD0" w:rsidRDefault="009A6BD0" w:rsidP="009A6BD0">
            <w:pPr>
              <w:spacing w:after="200" w:line="276" w:lineRule="auto"/>
              <w:jc w:val="left"/>
              <w:rPr>
                <w:rFonts w:ascii="Times New Roman" w:eastAsia="Calibri" w:hAnsi="Times New Roman"/>
                <w:lang w:val="ru-RU"/>
              </w:rPr>
            </w:pPr>
            <w:r w:rsidRPr="009A6BD0">
              <w:rPr>
                <w:rFonts w:ascii="Times New Roman" w:eastAsia="Calibri" w:hAnsi="Times New Roman"/>
                <w:lang w:val="ru-RU"/>
              </w:rPr>
              <w:t>Давање препорука за напредовање у учењу критичким коришћењем различитих извора информација</w:t>
            </w:r>
          </w:p>
          <w:p w:rsidR="009A6BD0" w:rsidRPr="009A6BD0" w:rsidRDefault="009A6BD0" w:rsidP="009A6BD0">
            <w:pPr>
              <w:spacing w:after="200" w:line="276" w:lineRule="auto"/>
              <w:jc w:val="left"/>
              <w:rPr>
                <w:rFonts w:ascii="Times New Roman" w:eastAsia="Calibri" w:hAnsi="Times New Roman"/>
                <w:lang w:val="ru-RU"/>
              </w:rPr>
            </w:pPr>
          </w:p>
          <w:p w:rsidR="009A6BD0" w:rsidRPr="009A6BD0" w:rsidRDefault="009A6BD0" w:rsidP="009A6BD0">
            <w:pPr>
              <w:spacing w:after="200" w:line="276" w:lineRule="auto"/>
              <w:jc w:val="left"/>
              <w:rPr>
                <w:rFonts w:ascii="Times New Roman" w:eastAsia="Calibri" w:hAnsi="Times New Roman"/>
                <w:lang w:val="ru-RU"/>
              </w:rPr>
            </w:pPr>
          </w:p>
          <w:p w:rsidR="009A6BD0" w:rsidRPr="009A6BD0" w:rsidRDefault="009A6BD0" w:rsidP="009A6BD0">
            <w:pPr>
              <w:spacing w:after="200" w:line="276" w:lineRule="auto"/>
              <w:jc w:val="left"/>
              <w:rPr>
                <w:rFonts w:ascii="Times New Roman" w:eastAsia="Calibri" w:hAnsi="Times New Roman"/>
                <w:lang w:val="ru-RU"/>
              </w:rPr>
            </w:pPr>
          </w:p>
          <w:p w:rsidR="009A6BD0" w:rsidRPr="009A6BD0" w:rsidRDefault="009A6BD0" w:rsidP="009A6BD0">
            <w:pPr>
              <w:spacing w:after="200" w:line="276" w:lineRule="auto"/>
              <w:jc w:val="left"/>
              <w:rPr>
                <w:rFonts w:ascii="Times New Roman" w:eastAsia="Calibri" w:hAnsi="Times New Roman"/>
                <w:lang w:val="ru-RU"/>
              </w:rPr>
            </w:pPr>
          </w:p>
          <w:p w:rsidR="009A6BD0" w:rsidRPr="009A6BD0" w:rsidRDefault="009A6BD0" w:rsidP="009A6BD0">
            <w:pPr>
              <w:spacing w:after="200" w:line="276" w:lineRule="auto"/>
              <w:jc w:val="left"/>
              <w:rPr>
                <w:rFonts w:ascii="Times New Roman" w:eastAsia="Calibri" w:hAnsi="Times New Roman"/>
                <w:lang w:val="ru-RU"/>
              </w:rPr>
            </w:pPr>
          </w:p>
          <w:p w:rsidR="009A6BD0" w:rsidRPr="009A6BD0" w:rsidRDefault="009A6BD0" w:rsidP="009A6BD0">
            <w:pPr>
              <w:spacing w:after="200" w:line="276" w:lineRule="auto"/>
              <w:jc w:val="left"/>
              <w:rPr>
                <w:rFonts w:ascii="Times New Roman" w:eastAsia="Calibri" w:hAnsi="Times New Roman"/>
                <w:lang w:val="ru-RU"/>
              </w:rPr>
            </w:pPr>
          </w:p>
          <w:p w:rsidR="009A6BD0" w:rsidRPr="009A6BD0" w:rsidRDefault="009A6BD0" w:rsidP="009A6BD0">
            <w:pPr>
              <w:spacing w:after="200" w:line="276" w:lineRule="auto"/>
              <w:jc w:val="left"/>
              <w:rPr>
                <w:rFonts w:ascii="Times New Roman" w:eastAsia="Calibri" w:hAnsi="Times New Roman"/>
                <w:lang w:val="ru-RU"/>
              </w:rPr>
            </w:pPr>
          </w:p>
          <w:p w:rsidR="009A6BD0" w:rsidRPr="009A6BD0" w:rsidRDefault="009A6BD0" w:rsidP="009A6BD0">
            <w:pPr>
              <w:spacing w:after="200" w:line="276" w:lineRule="auto"/>
              <w:jc w:val="left"/>
              <w:rPr>
                <w:rFonts w:ascii="Times New Roman" w:eastAsia="Calibri" w:hAnsi="Times New Roman"/>
                <w:lang w:val="ru-RU"/>
              </w:rPr>
            </w:pPr>
          </w:p>
          <w:p w:rsidR="009A6BD0" w:rsidRPr="009A6BD0" w:rsidRDefault="009A6BD0" w:rsidP="009A6BD0">
            <w:pPr>
              <w:spacing w:after="200" w:line="276" w:lineRule="auto"/>
              <w:jc w:val="left"/>
              <w:rPr>
                <w:rFonts w:ascii="Times New Roman" w:eastAsia="Calibri" w:hAnsi="Times New Roman"/>
                <w:lang w:val="ru-RU"/>
              </w:rPr>
            </w:pPr>
          </w:p>
          <w:p w:rsidR="009A6BD0" w:rsidRPr="009A6BD0" w:rsidRDefault="009A6BD0" w:rsidP="009A6BD0">
            <w:pPr>
              <w:spacing w:after="200" w:line="276" w:lineRule="auto"/>
              <w:jc w:val="left"/>
              <w:rPr>
                <w:rFonts w:ascii="Times New Roman" w:eastAsia="Calibri" w:hAnsi="Times New Roman"/>
                <w:lang w:val="ru-RU"/>
              </w:rPr>
            </w:pPr>
            <w:r w:rsidRPr="009A6BD0">
              <w:rPr>
                <w:rFonts w:ascii="Times New Roman" w:eastAsia="Calibri" w:hAnsi="Times New Roman"/>
                <w:lang w:val="ru-RU"/>
              </w:rPr>
              <w:t>Оцена групног рада на решавању задатог проблема; ученичка самопроцена</w:t>
            </w:r>
          </w:p>
          <w:p w:rsidR="009A6BD0" w:rsidRPr="009A6BD0" w:rsidRDefault="009A6BD0" w:rsidP="009A6BD0">
            <w:pPr>
              <w:spacing w:after="200" w:line="276" w:lineRule="auto"/>
              <w:jc w:val="left"/>
              <w:rPr>
                <w:rFonts w:ascii="Times New Roman" w:eastAsia="Calibri" w:hAnsi="Times New Roman"/>
                <w:lang w:val="ru-RU"/>
              </w:rPr>
            </w:pPr>
          </w:p>
          <w:p w:rsidR="009A6BD0" w:rsidRPr="009A6BD0" w:rsidRDefault="009A6BD0" w:rsidP="009A6BD0">
            <w:pPr>
              <w:spacing w:after="200" w:line="276" w:lineRule="auto"/>
              <w:jc w:val="left"/>
              <w:rPr>
                <w:rFonts w:ascii="Times New Roman" w:eastAsia="Calibri" w:hAnsi="Times New Roman"/>
                <w:lang w:val="ru-RU"/>
              </w:rPr>
            </w:pPr>
          </w:p>
          <w:p w:rsidR="009A6BD0" w:rsidRPr="009A6BD0" w:rsidRDefault="009A6BD0" w:rsidP="009A6BD0">
            <w:pPr>
              <w:spacing w:after="200" w:line="276" w:lineRule="auto"/>
              <w:jc w:val="left"/>
              <w:rPr>
                <w:rFonts w:ascii="Times New Roman" w:eastAsia="Calibri" w:hAnsi="Times New Roman"/>
                <w:lang w:val="ru-RU"/>
              </w:rPr>
            </w:pPr>
          </w:p>
          <w:p w:rsidR="009A6BD0" w:rsidRPr="009A6BD0" w:rsidRDefault="009A6BD0" w:rsidP="009A6BD0">
            <w:pPr>
              <w:spacing w:after="200" w:line="276" w:lineRule="auto"/>
              <w:jc w:val="left"/>
              <w:rPr>
                <w:rFonts w:ascii="Times New Roman" w:eastAsia="Calibri" w:hAnsi="Times New Roman"/>
                <w:lang w:val="ru-RU"/>
              </w:rPr>
            </w:pPr>
          </w:p>
          <w:p w:rsidR="009A6BD0" w:rsidRPr="009A6BD0" w:rsidRDefault="009A6BD0" w:rsidP="009A6BD0">
            <w:pPr>
              <w:spacing w:after="200" w:line="276" w:lineRule="auto"/>
              <w:jc w:val="left"/>
              <w:rPr>
                <w:rFonts w:ascii="Times New Roman" w:eastAsia="Calibri" w:hAnsi="Times New Roman"/>
                <w:lang w:val="ru-RU"/>
              </w:rPr>
            </w:pPr>
          </w:p>
          <w:p w:rsidR="009A6BD0" w:rsidRPr="009A6BD0" w:rsidRDefault="009A6BD0" w:rsidP="009A6BD0">
            <w:pPr>
              <w:spacing w:after="200" w:line="276" w:lineRule="auto"/>
              <w:jc w:val="left"/>
              <w:rPr>
                <w:rFonts w:ascii="Times New Roman" w:eastAsia="Calibri" w:hAnsi="Times New Roman"/>
                <w:lang w:val="ru-RU"/>
              </w:rPr>
            </w:pPr>
          </w:p>
          <w:p w:rsidR="009A6BD0" w:rsidRPr="009A6BD0" w:rsidRDefault="009A6BD0" w:rsidP="009A6BD0">
            <w:pPr>
              <w:spacing w:after="200" w:line="276" w:lineRule="auto"/>
              <w:jc w:val="left"/>
              <w:rPr>
                <w:rFonts w:ascii="Times New Roman" w:eastAsia="Calibri" w:hAnsi="Times New Roman"/>
                <w:lang w:val="ru-RU"/>
              </w:rPr>
            </w:pPr>
          </w:p>
          <w:p w:rsidR="009A6BD0" w:rsidRPr="009A6BD0" w:rsidRDefault="009A6BD0" w:rsidP="009A6BD0">
            <w:pPr>
              <w:spacing w:after="200" w:line="276" w:lineRule="auto"/>
              <w:jc w:val="left"/>
              <w:rPr>
                <w:rFonts w:ascii="Times New Roman" w:eastAsia="Calibri" w:hAnsi="Times New Roman"/>
                <w:lang w:val="ru-RU"/>
              </w:rPr>
            </w:pPr>
          </w:p>
          <w:p w:rsidR="009A6BD0" w:rsidRPr="009A6BD0" w:rsidRDefault="009A6BD0" w:rsidP="009A6BD0">
            <w:pPr>
              <w:spacing w:after="200" w:line="276" w:lineRule="auto"/>
              <w:jc w:val="left"/>
              <w:rPr>
                <w:rFonts w:ascii="Times New Roman" w:eastAsia="Calibri" w:hAnsi="Times New Roman"/>
                <w:lang w:val="ru-RU"/>
              </w:rPr>
            </w:pPr>
          </w:p>
          <w:p w:rsidR="009A6BD0" w:rsidRPr="009A6BD0" w:rsidRDefault="009A6BD0" w:rsidP="009A6BD0">
            <w:pPr>
              <w:spacing w:after="200" w:line="276" w:lineRule="auto"/>
              <w:jc w:val="left"/>
              <w:rPr>
                <w:rFonts w:ascii="Times New Roman" w:eastAsia="Calibri" w:hAnsi="Times New Roman"/>
                <w:lang w:val="ru-RU"/>
              </w:rPr>
            </w:pPr>
          </w:p>
          <w:p w:rsidR="009A6BD0" w:rsidRPr="009A6BD0" w:rsidRDefault="009A6BD0" w:rsidP="009A6BD0">
            <w:pPr>
              <w:spacing w:after="200" w:line="276" w:lineRule="auto"/>
              <w:jc w:val="left"/>
              <w:rPr>
                <w:rFonts w:ascii="Times New Roman" w:eastAsia="Calibri" w:hAnsi="Times New Roman"/>
                <w:lang w:val="ru-RU"/>
              </w:rPr>
            </w:pPr>
          </w:p>
          <w:p w:rsidR="009A6BD0" w:rsidRPr="009A6BD0" w:rsidRDefault="009A6BD0" w:rsidP="009A6BD0">
            <w:pPr>
              <w:spacing w:after="200" w:line="276" w:lineRule="auto"/>
              <w:jc w:val="left"/>
              <w:rPr>
                <w:rFonts w:ascii="Times New Roman" w:eastAsia="Calibri" w:hAnsi="Times New Roman"/>
                <w:lang w:val="ru-RU"/>
              </w:rPr>
            </w:pPr>
          </w:p>
          <w:p w:rsidR="009A6BD0" w:rsidRPr="009A6BD0" w:rsidRDefault="009A6BD0" w:rsidP="009A6BD0">
            <w:pPr>
              <w:spacing w:after="200" w:line="276" w:lineRule="auto"/>
              <w:jc w:val="left"/>
              <w:rPr>
                <w:rFonts w:ascii="Times New Roman" w:eastAsia="Calibri" w:hAnsi="Times New Roman"/>
                <w:lang w:val="ru-RU"/>
              </w:rPr>
            </w:pPr>
          </w:p>
          <w:p w:rsidR="009A6BD0" w:rsidRPr="009A6BD0" w:rsidRDefault="009A6BD0" w:rsidP="009A6BD0">
            <w:pPr>
              <w:spacing w:after="200" w:line="276" w:lineRule="auto"/>
              <w:jc w:val="left"/>
              <w:rPr>
                <w:rFonts w:ascii="Times New Roman" w:eastAsia="Calibri" w:hAnsi="Times New Roman"/>
                <w:lang w:val="ru-RU"/>
              </w:rPr>
            </w:pPr>
          </w:p>
          <w:p w:rsidR="009A6BD0" w:rsidRPr="009A6BD0" w:rsidRDefault="009A6BD0" w:rsidP="009A6BD0">
            <w:pPr>
              <w:spacing w:after="200" w:line="276" w:lineRule="auto"/>
              <w:jc w:val="left"/>
              <w:rPr>
                <w:rFonts w:ascii="Times New Roman" w:eastAsia="Calibri" w:hAnsi="Times New Roman"/>
                <w:lang w:val="ru-RU"/>
              </w:rPr>
            </w:pPr>
          </w:p>
          <w:p w:rsidR="009A6BD0" w:rsidRPr="009A6BD0" w:rsidRDefault="009A6BD0" w:rsidP="009A6BD0">
            <w:pPr>
              <w:spacing w:after="200" w:line="276" w:lineRule="auto"/>
              <w:jc w:val="left"/>
              <w:rPr>
                <w:rFonts w:ascii="Times New Roman" w:eastAsia="Calibri" w:hAnsi="Times New Roman"/>
                <w:lang w:val="ru-RU"/>
              </w:rPr>
            </w:pPr>
          </w:p>
          <w:p w:rsidR="009A6BD0" w:rsidRPr="009A6BD0" w:rsidRDefault="009A6BD0" w:rsidP="009A6BD0">
            <w:pPr>
              <w:spacing w:after="200" w:line="276" w:lineRule="auto"/>
              <w:jc w:val="left"/>
              <w:rPr>
                <w:rFonts w:ascii="Times New Roman" w:eastAsia="Calibri" w:hAnsi="Times New Roman"/>
                <w:lang w:val="ru-RU"/>
              </w:rPr>
            </w:pPr>
          </w:p>
          <w:p w:rsidR="009A6BD0" w:rsidRPr="009A6BD0" w:rsidRDefault="009A6BD0" w:rsidP="009A6BD0">
            <w:pPr>
              <w:spacing w:after="200" w:line="276" w:lineRule="auto"/>
              <w:jc w:val="left"/>
              <w:rPr>
                <w:rFonts w:ascii="Times New Roman" w:eastAsia="Calibri" w:hAnsi="Times New Roman"/>
                <w:lang w:val="ru-RU"/>
              </w:rPr>
            </w:pPr>
            <w:r w:rsidRPr="009A6BD0">
              <w:rPr>
                <w:rFonts w:ascii="Times New Roman" w:eastAsia="Calibri" w:hAnsi="Times New Roman"/>
                <w:lang w:val="ru-RU"/>
              </w:rPr>
              <w:t>Формативно – оцена квалитета података и илустрација као самосталног рада</w:t>
            </w:r>
          </w:p>
          <w:p w:rsidR="009A6BD0" w:rsidRPr="009A6BD0" w:rsidRDefault="009A6BD0" w:rsidP="009A6BD0">
            <w:pPr>
              <w:spacing w:after="200" w:line="276" w:lineRule="auto"/>
              <w:jc w:val="left"/>
              <w:rPr>
                <w:rFonts w:ascii="Times New Roman" w:eastAsia="Calibri" w:hAnsi="Times New Roman"/>
                <w:lang w:val="ru-RU"/>
              </w:rPr>
            </w:pPr>
          </w:p>
          <w:p w:rsidR="009A6BD0" w:rsidRPr="009A6BD0" w:rsidRDefault="009A6BD0" w:rsidP="009A6BD0">
            <w:pPr>
              <w:spacing w:after="200" w:line="276" w:lineRule="auto"/>
              <w:jc w:val="left"/>
              <w:rPr>
                <w:rFonts w:ascii="Times New Roman" w:eastAsia="Calibri" w:hAnsi="Times New Roman"/>
                <w:lang w:val="ru-RU"/>
              </w:rPr>
            </w:pPr>
          </w:p>
          <w:p w:rsidR="009A6BD0" w:rsidRPr="009A6BD0" w:rsidRDefault="009A6BD0" w:rsidP="009A6BD0">
            <w:pPr>
              <w:spacing w:after="200" w:line="276" w:lineRule="auto"/>
              <w:jc w:val="left"/>
              <w:rPr>
                <w:rFonts w:ascii="Times New Roman" w:eastAsia="Calibri" w:hAnsi="Times New Roman"/>
                <w:lang w:val="ru-RU"/>
              </w:rPr>
            </w:pPr>
          </w:p>
          <w:p w:rsidR="009A6BD0" w:rsidRPr="009A6BD0" w:rsidRDefault="009A6BD0" w:rsidP="009A6BD0">
            <w:pPr>
              <w:spacing w:after="200" w:line="276" w:lineRule="auto"/>
              <w:jc w:val="left"/>
              <w:rPr>
                <w:rFonts w:ascii="Times New Roman" w:eastAsia="Calibri" w:hAnsi="Times New Roman"/>
                <w:lang w:val="ru-RU"/>
              </w:rPr>
            </w:pPr>
          </w:p>
          <w:p w:rsidR="009A6BD0" w:rsidRPr="009A6BD0" w:rsidRDefault="009A6BD0" w:rsidP="009A6BD0">
            <w:pPr>
              <w:spacing w:after="200" w:line="276" w:lineRule="auto"/>
              <w:jc w:val="left"/>
              <w:rPr>
                <w:rFonts w:ascii="Times New Roman" w:eastAsia="Calibri" w:hAnsi="Times New Roman"/>
                <w:lang w:val="ru-RU"/>
              </w:rPr>
            </w:pPr>
          </w:p>
          <w:p w:rsidR="009A6BD0" w:rsidRPr="009A6BD0" w:rsidRDefault="009A6BD0" w:rsidP="009A6BD0">
            <w:pPr>
              <w:spacing w:after="200" w:line="276" w:lineRule="auto"/>
              <w:jc w:val="left"/>
              <w:rPr>
                <w:rFonts w:ascii="Times New Roman" w:eastAsia="Calibri" w:hAnsi="Times New Roman"/>
                <w:lang w:val="ru-RU"/>
              </w:rPr>
            </w:pPr>
          </w:p>
          <w:p w:rsidR="009A6BD0" w:rsidRPr="009A6BD0" w:rsidRDefault="009A6BD0" w:rsidP="009A6BD0">
            <w:pPr>
              <w:spacing w:after="200" w:line="276" w:lineRule="auto"/>
              <w:jc w:val="left"/>
              <w:rPr>
                <w:rFonts w:ascii="Times New Roman" w:eastAsia="Calibri" w:hAnsi="Times New Roman"/>
                <w:lang w:val="ru-RU"/>
              </w:rPr>
            </w:pPr>
          </w:p>
          <w:p w:rsidR="009A6BD0" w:rsidRPr="009A6BD0" w:rsidRDefault="009A6BD0" w:rsidP="009A6BD0">
            <w:pPr>
              <w:spacing w:after="200" w:line="276" w:lineRule="auto"/>
              <w:jc w:val="left"/>
              <w:rPr>
                <w:rFonts w:ascii="Times New Roman" w:eastAsia="Calibri" w:hAnsi="Times New Roman"/>
                <w:lang w:val="ru-RU"/>
              </w:rPr>
            </w:pPr>
            <w:r w:rsidRPr="009A6BD0">
              <w:rPr>
                <w:rFonts w:ascii="Times New Roman" w:eastAsia="Calibri" w:hAnsi="Times New Roman"/>
                <w:lang w:val="ru-RU"/>
              </w:rPr>
              <w:t xml:space="preserve">Усмено испитивање; </w:t>
            </w:r>
          </w:p>
          <w:p w:rsidR="009A6BD0" w:rsidRPr="009A6BD0" w:rsidRDefault="009A6BD0" w:rsidP="009A6BD0">
            <w:pPr>
              <w:spacing w:after="200" w:line="276" w:lineRule="auto"/>
              <w:jc w:val="left"/>
              <w:rPr>
                <w:rFonts w:ascii="Times New Roman" w:eastAsia="Calibri" w:hAnsi="Times New Roman"/>
                <w:lang w:val="ru-RU"/>
              </w:rPr>
            </w:pPr>
            <w:r w:rsidRPr="009A6BD0">
              <w:rPr>
                <w:rFonts w:ascii="Times New Roman" w:eastAsia="Calibri" w:hAnsi="Times New Roman"/>
                <w:lang w:val="ru-RU"/>
              </w:rPr>
              <w:t>Формативно- демонстрација</w:t>
            </w:r>
          </w:p>
          <w:p w:rsidR="009A6BD0" w:rsidRPr="009A6BD0" w:rsidRDefault="009A6BD0" w:rsidP="009A6BD0">
            <w:pPr>
              <w:spacing w:after="200" w:line="276" w:lineRule="auto"/>
              <w:jc w:val="left"/>
              <w:rPr>
                <w:rFonts w:ascii="Times New Roman" w:eastAsia="Calibri" w:hAnsi="Times New Roman"/>
                <w:lang w:val="ru-RU"/>
              </w:rPr>
            </w:pPr>
            <w:r w:rsidRPr="009A6BD0">
              <w:rPr>
                <w:rFonts w:ascii="Times New Roman" w:eastAsia="Calibri" w:hAnsi="Times New Roman"/>
                <w:lang w:val="ru-RU"/>
              </w:rPr>
              <w:t xml:space="preserve">Индивидуалне препоруке за напредак у овладавању градивом, критичком приступу изворима </w:t>
            </w:r>
            <w:r w:rsidRPr="009A6BD0">
              <w:rPr>
                <w:rFonts w:ascii="Times New Roman" w:eastAsia="Calibri" w:hAnsi="Times New Roman"/>
                <w:lang w:val="ru-RU"/>
              </w:rPr>
              <w:lastRenderedPageBreak/>
              <w:t>информација и начину учења</w:t>
            </w:r>
          </w:p>
          <w:p w:rsidR="009A6BD0" w:rsidRPr="009A6BD0" w:rsidRDefault="009A6BD0" w:rsidP="009A6BD0">
            <w:pPr>
              <w:spacing w:after="200" w:line="276" w:lineRule="auto"/>
              <w:jc w:val="left"/>
              <w:rPr>
                <w:rFonts w:ascii="Times New Roman" w:eastAsia="Calibri" w:hAnsi="Times New Roman"/>
                <w:lang w:val="ru-RU"/>
              </w:rPr>
            </w:pPr>
          </w:p>
          <w:p w:rsidR="009A6BD0" w:rsidRPr="009A6BD0" w:rsidRDefault="009A6BD0" w:rsidP="009A6BD0">
            <w:pPr>
              <w:spacing w:after="200" w:line="276" w:lineRule="auto"/>
              <w:jc w:val="left"/>
              <w:rPr>
                <w:rFonts w:ascii="Times New Roman" w:eastAsia="Calibri" w:hAnsi="Times New Roman"/>
                <w:lang w:val="ru-RU"/>
              </w:rPr>
            </w:pPr>
          </w:p>
          <w:p w:rsidR="009A6BD0" w:rsidRPr="009A6BD0" w:rsidRDefault="009A6BD0" w:rsidP="009A6BD0">
            <w:pPr>
              <w:spacing w:after="200" w:line="276" w:lineRule="auto"/>
              <w:jc w:val="left"/>
              <w:rPr>
                <w:rFonts w:ascii="Times New Roman" w:eastAsia="Calibri" w:hAnsi="Times New Roman"/>
                <w:lang w:val="ru-RU"/>
              </w:rPr>
            </w:pPr>
          </w:p>
          <w:p w:rsidR="009A6BD0" w:rsidRPr="009A6BD0" w:rsidRDefault="009A6BD0" w:rsidP="009A6BD0">
            <w:pPr>
              <w:spacing w:after="200" w:line="276" w:lineRule="auto"/>
              <w:jc w:val="left"/>
              <w:rPr>
                <w:rFonts w:ascii="Times New Roman" w:eastAsia="Calibri" w:hAnsi="Times New Roman"/>
                <w:lang w:val="ru-RU"/>
              </w:rPr>
            </w:pPr>
          </w:p>
          <w:p w:rsidR="009A6BD0" w:rsidRPr="009A6BD0" w:rsidRDefault="009A6BD0" w:rsidP="009A6BD0">
            <w:pPr>
              <w:spacing w:after="200" w:line="276" w:lineRule="auto"/>
              <w:jc w:val="left"/>
              <w:rPr>
                <w:rFonts w:ascii="Times New Roman" w:eastAsia="Calibri" w:hAnsi="Times New Roman"/>
                <w:lang w:val="ru-RU"/>
              </w:rPr>
            </w:pPr>
          </w:p>
          <w:p w:rsidR="009A6BD0" w:rsidRPr="009A6BD0" w:rsidRDefault="009A6BD0" w:rsidP="009A6BD0">
            <w:pPr>
              <w:spacing w:after="200" w:line="276" w:lineRule="auto"/>
              <w:jc w:val="left"/>
              <w:rPr>
                <w:rFonts w:ascii="Times New Roman" w:eastAsia="Calibri" w:hAnsi="Times New Roman"/>
                <w:lang w:val="ru-RU"/>
              </w:rPr>
            </w:pPr>
          </w:p>
          <w:p w:rsidR="009A6BD0" w:rsidRPr="009A6BD0" w:rsidRDefault="009A6BD0" w:rsidP="009A6BD0">
            <w:pPr>
              <w:spacing w:after="200" w:line="276" w:lineRule="auto"/>
              <w:jc w:val="left"/>
              <w:rPr>
                <w:rFonts w:ascii="Times New Roman" w:eastAsia="Calibri" w:hAnsi="Times New Roman"/>
                <w:lang w:val="ru-RU"/>
              </w:rPr>
            </w:pPr>
          </w:p>
          <w:p w:rsidR="009A6BD0" w:rsidRPr="009A6BD0" w:rsidRDefault="009A6BD0" w:rsidP="009A6BD0">
            <w:pPr>
              <w:spacing w:after="200" w:line="276" w:lineRule="auto"/>
              <w:jc w:val="left"/>
              <w:rPr>
                <w:rFonts w:ascii="Times New Roman" w:eastAsia="Calibri" w:hAnsi="Times New Roman"/>
                <w:lang w:val="ru-RU"/>
              </w:rPr>
            </w:pPr>
          </w:p>
          <w:p w:rsidR="009A6BD0" w:rsidRPr="009A6BD0" w:rsidRDefault="009A6BD0" w:rsidP="009A6BD0">
            <w:pPr>
              <w:spacing w:after="200" w:line="276" w:lineRule="auto"/>
              <w:jc w:val="left"/>
              <w:rPr>
                <w:rFonts w:ascii="Times New Roman" w:eastAsia="Calibri" w:hAnsi="Times New Roman"/>
                <w:lang w:val="ru-RU"/>
              </w:rPr>
            </w:pPr>
            <w:r w:rsidRPr="009A6BD0">
              <w:rPr>
                <w:rFonts w:ascii="Times New Roman" w:eastAsia="Calibri" w:hAnsi="Times New Roman"/>
                <w:lang w:val="ru-RU"/>
              </w:rPr>
              <w:t>Тест</w:t>
            </w:r>
          </w:p>
          <w:p w:rsidR="009A6BD0" w:rsidRPr="009A6BD0" w:rsidRDefault="009A6BD0" w:rsidP="009A6BD0">
            <w:pPr>
              <w:spacing w:after="200" w:line="276" w:lineRule="auto"/>
              <w:jc w:val="left"/>
              <w:rPr>
                <w:rFonts w:ascii="Times New Roman" w:eastAsia="Calibri" w:hAnsi="Times New Roman"/>
                <w:lang w:val="ru-RU"/>
              </w:rPr>
            </w:pPr>
            <w:r w:rsidRPr="009A6BD0">
              <w:rPr>
                <w:rFonts w:ascii="Times New Roman" w:eastAsia="Calibri" w:hAnsi="Times New Roman"/>
                <w:lang w:val="ru-RU"/>
              </w:rPr>
              <w:t>Формативно – оцена групног рада на изради модела државе као решења задатог проблема</w:t>
            </w:r>
          </w:p>
          <w:p w:rsidR="009A6BD0" w:rsidRPr="009A6BD0" w:rsidRDefault="009A6BD0" w:rsidP="009A6BD0">
            <w:pPr>
              <w:spacing w:after="200" w:line="276" w:lineRule="auto"/>
              <w:jc w:val="left"/>
              <w:rPr>
                <w:rFonts w:ascii="Times New Roman" w:eastAsia="Calibri" w:hAnsi="Times New Roman"/>
                <w:lang w:val="ru-RU"/>
              </w:rPr>
            </w:pPr>
          </w:p>
          <w:p w:rsidR="009A6BD0" w:rsidRPr="009A6BD0" w:rsidRDefault="009A6BD0" w:rsidP="009A6BD0">
            <w:pPr>
              <w:spacing w:after="200" w:line="276" w:lineRule="auto"/>
              <w:jc w:val="left"/>
              <w:rPr>
                <w:rFonts w:ascii="Times New Roman" w:eastAsia="Calibri" w:hAnsi="Times New Roman"/>
                <w:lang w:val="ru-RU"/>
              </w:rPr>
            </w:pPr>
          </w:p>
          <w:p w:rsidR="009A6BD0" w:rsidRPr="009A6BD0" w:rsidRDefault="009A6BD0" w:rsidP="009A6BD0">
            <w:pPr>
              <w:spacing w:after="200" w:line="276" w:lineRule="auto"/>
              <w:jc w:val="left"/>
              <w:rPr>
                <w:rFonts w:ascii="Times New Roman" w:eastAsia="Calibri" w:hAnsi="Times New Roman"/>
                <w:lang w:val="ru-RU"/>
              </w:rPr>
            </w:pPr>
          </w:p>
          <w:p w:rsidR="009A6BD0" w:rsidRPr="009A6BD0" w:rsidRDefault="009A6BD0" w:rsidP="009A6BD0">
            <w:pPr>
              <w:spacing w:after="200" w:line="276" w:lineRule="auto"/>
              <w:jc w:val="left"/>
              <w:rPr>
                <w:rFonts w:ascii="Times New Roman" w:eastAsia="Calibri" w:hAnsi="Times New Roman"/>
                <w:lang w:val="ru-RU"/>
              </w:rPr>
            </w:pPr>
          </w:p>
          <w:p w:rsidR="009A6BD0" w:rsidRPr="009A6BD0" w:rsidRDefault="009A6BD0" w:rsidP="009A6BD0">
            <w:pPr>
              <w:spacing w:after="200" w:line="276" w:lineRule="auto"/>
              <w:jc w:val="left"/>
              <w:rPr>
                <w:rFonts w:ascii="Times New Roman" w:eastAsia="Calibri" w:hAnsi="Times New Roman"/>
                <w:lang w:val="ru-RU"/>
              </w:rPr>
            </w:pPr>
          </w:p>
          <w:p w:rsidR="009A6BD0" w:rsidRPr="009A6BD0" w:rsidRDefault="009A6BD0" w:rsidP="009A6BD0">
            <w:pPr>
              <w:spacing w:after="200" w:line="276" w:lineRule="auto"/>
              <w:jc w:val="left"/>
              <w:rPr>
                <w:rFonts w:ascii="Times New Roman" w:eastAsia="Calibri" w:hAnsi="Times New Roman"/>
                <w:lang w:val="ru-RU"/>
              </w:rPr>
            </w:pPr>
          </w:p>
          <w:p w:rsidR="009A6BD0" w:rsidRPr="009A6BD0" w:rsidRDefault="009A6BD0" w:rsidP="009A6BD0">
            <w:pPr>
              <w:spacing w:after="200" w:line="276" w:lineRule="auto"/>
              <w:jc w:val="left"/>
              <w:rPr>
                <w:rFonts w:ascii="Times New Roman" w:eastAsia="Calibri" w:hAnsi="Times New Roman"/>
                <w:lang w:val="ru-RU"/>
              </w:rPr>
            </w:pPr>
          </w:p>
          <w:p w:rsidR="009A6BD0" w:rsidRPr="009A6BD0" w:rsidRDefault="009A6BD0" w:rsidP="009A6BD0">
            <w:pPr>
              <w:spacing w:after="200" w:line="276" w:lineRule="auto"/>
              <w:jc w:val="left"/>
              <w:rPr>
                <w:rFonts w:ascii="Times New Roman" w:eastAsia="Calibri" w:hAnsi="Times New Roman"/>
                <w:lang w:val="ru-RU"/>
              </w:rPr>
            </w:pPr>
          </w:p>
          <w:p w:rsidR="009A6BD0" w:rsidRPr="009A6BD0" w:rsidRDefault="009A6BD0" w:rsidP="009A6BD0">
            <w:pPr>
              <w:spacing w:after="200" w:line="276" w:lineRule="auto"/>
              <w:jc w:val="left"/>
              <w:rPr>
                <w:rFonts w:ascii="Times New Roman" w:eastAsia="Calibri" w:hAnsi="Times New Roman"/>
                <w:lang w:val="ru-RU"/>
              </w:rPr>
            </w:pPr>
          </w:p>
          <w:p w:rsidR="009A6BD0" w:rsidRPr="009A6BD0" w:rsidRDefault="009A6BD0" w:rsidP="009A6BD0">
            <w:pPr>
              <w:spacing w:after="200" w:line="276" w:lineRule="auto"/>
              <w:jc w:val="left"/>
              <w:rPr>
                <w:rFonts w:ascii="Times New Roman" w:eastAsia="Calibri" w:hAnsi="Times New Roman"/>
                <w:lang w:val="ru-RU"/>
              </w:rPr>
            </w:pPr>
          </w:p>
          <w:p w:rsidR="009A6BD0" w:rsidRPr="009A6BD0" w:rsidRDefault="009A6BD0" w:rsidP="009A6BD0">
            <w:pPr>
              <w:spacing w:after="200" w:line="276" w:lineRule="auto"/>
              <w:jc w:val="left"/>
              <w:rPr>
                <w:rFonts w:ascii="Times New Roman" w:eastAsia="Calibri" w:hAnsi="Times New Roman"/>
                <w:lang w:val="ru-RU"/>
              </w:rPr>
            </w:pPr>
          </w:p>
          <w:p w:rsidR="009A6BD0" w:rsidRPr="009A6BD0" w:rsidRDefault="009A6BD0" w:rsidP="009A6BD0">
            <w:pPr>
              <w:spacing w:after="200" w:line="276" w:lineRule="auto"/>
              <w:jc w:val="left"/>
              <w:rPr>
                <w:rFonts w:ascii="Times New Roman" w:eastAsia="Calibri" w:hAnsi="Times New Roman"/>
                <w:lang w:val="ru-RU"/>
              </w:rPr>
            </w:pPr>
          </w:p>
          <w:p w:rsidR="009A6BD0" w:rsidRPr="009A6BD0" w:rsidRDefault="009A6BD0" w:rsidP="009A6BD0">
            <w:pPr>
              <w:spacing w:after="200" w:line="276" w:lineRule="auto"/>
              <w:jc w:val="left"/>
              <w:rPr>
                <w:rFonts w:ascii="Times New Roman" w:eastAsia="Calibri" w:hAnsi="Times New Roman"/>
                <w:lang w:val="ru-RU"/>
              </w:rPr>
            </w:pPr>
          </w:p>
          <w:p w:rsidR="009A6BD0" w:rsidRPr="009A6BD0" w:rsidRDefault="009A6BD0" w:rsidP="009A6BD0">
            <w:pPr>
              <w:spacing w:after="200" w:line="276" w:lineRule="auto"/>
              <w:jc w:val="left"/>
              <w:rPr>
                <w:rFonts w:ascii="Times New Roman" w:eastAsia="Calibri" w:hAnsi="Times New Roman"/>
                <w:lang w:val="ru-RU"/>
              </w:rPr>
            </w:pPr>
          </w:p>
          <w:p w:rsidR="009A6BD0" w:rsidRPr="009A6BD0" w:rsidRDefault="009A6BD0" w:rsidP="009A6BD0">
            <w:pPr>
              <w:spacing w:after="200" w:line="276" w:lineRule="auto"/>
              <w:jc w:val="left"/>
              <w:rPr>
                <w:rFonts w:ascii="Times New Roman" w:eastAsia="Calibri" w:hAnsi="Times New Roman"/>
                <w:lang w:val="ru-RU"/>
              </w:rPr>
            </w:pPr>
          </w:p>
          <w:p w:rsidR="009A6BD0" w:rsidRPr="009A6BD0" w:rsidRDefault="009A6BD0" w:rsidP="009A6BD0">
            <w:pPr>
              <w:spacing w:after="200" w:line="276" w:lineRule="auto"/>
              <w:jc w:val="left"/>
              <w:rPr>
                <w:rFonts w:ascii="Times New Roman" w:eastAsia="Calibri" w:hAnsi="Times New Roman"/>
                <w:lang w:val="ru-RU"/>
              </w:rPr>
            </w:pPr>
          </w:p>
          <w:p w:rsidR="009A6BD0" w:rsidRPr="009A6BD0" w:rsidRDefault="009A6BD0" w:rsidP="009A6BD0">
            <w:pPr>
              <w:spacing w:after="200" w:line="276" w:lineRule="auto"/>
              <w:jc w:val="left"/>
              <w:rPr>
                <w:rFonts w:ascii="Times New Roman" w:eastAsia="Calibri" w:hAnsi="Times New Roman"/>
                <w:lang w:val="ru-RU"/>
              </w:rPr>
            </w:pPr>
          </w:p>
          <w:p w:rsidR="009A6BD0" w:rsidRPr="009A6BD0" w:rsidRDefault="009A6BD0" w:rsidP="009A6BD0">
            <w:pPr>
              <w:spacing w:after="200" w:line="276" w:lineRule="auto"/>
              <w:jc w:val="left"/>
              <w:rPr>
                <w:rFonts w:ascii="Times New Roman" w:eastAsia="Calibri" w:hAnsi="Times New Roman"/>
                <w:lang w:val="ru-RU"/>
              </w:rPr>
            </w:pPr>
          </w:p>
          <w:p w:rsidR="009A6BD0" w:rsidRPr="009A6BD0" w:rsidRDefault="009A6BD0" w:rsidP="009A6BD0">
            <w:pPr>
              <w:spacing w:after="200" w:line="276" w:lineRule="auto"/>
              <w:jc w:val="left"/>
              <w:rPr>
                <w:rFonts w:ascii="Times New Roman" w:eastAsia="Calibri" w:hAnsi="Times New Roman"/>
                <w:lang w:val="ru-RU"/>
              </w:rPr>
            </w:pPr>
          </w:p>
          <w:p w:rsidR="009A6BD0" w:rsidRPr="009A6BD0" w:rsidRDefault="009A6BD0" w:rsidP="009A6BD0">
            <w:pPr>
              <w:spacing w:after="200" w:line="276" w:lineRule="auto"/>
              <w:jc w:val="left"/>
              <w:rPr>
                <w:rFonts w:ascii="Times New Roman" w:eastAsia="Calibri" w:hAnsi="Times New Roman"/>
                <w:lang w:val="ru-RU"/>
              </w:rPr>
            </w:pPr>
          </w:p>
          <w:p w:rsidR="009A6BD0" w:rsidRPr="009A6BD0" w:rsidRDefault="009A6BD0" w:rsidP="009A6BD0">
            <w:pPr>
              <w:spacing w:after="200" w:line="276" w:lineRule="auto"/>
              <w:jc w:val="left"/>
              <w:rPr>
                <w:rFonts w:ascii="Times New Roman" w:eastAsia="Calibri" w:hAnsi="Times New Roman"/>
                <w:lang w:val="ru-RU"/>
              </w:rPr>
            </w:pPr>
          </w:p>
          <w:p w:rsidR="009A6BD0" w:rsidRPr="009A6BD0" w:rsidRDefault="009A6BD0" w:rsidP="009A6BD0">
            <w:pPr>
              <w:spacing w:after="200" w:line="276" w:lineRule="auto"/>
              <w:jc w:val="left"/>
              <w:rPr>
                <w:rFonts w:ascii="Times New Roman" w:eastAsia="Calibri" w:hAnsi="Times New Roman"/>
                <w:lang w:val="ru-RU"/>
              </w:rPr>
            </w:pPr>
          </w:p>
          <w:p w:rsidR="009A6BD0" w:rsidRPr="009A6BD0" w:rsidRDefault="009A6BD0" w:rsidP="009A6BD0">
            <w:pPr>
              <w:spacing w:after="200" w:line="276" w:lineRule="auto"/>
              <w:jc w:val="left"/>
              <w:rPr>
                <w:rFonts w:ascii="Times New Roman" w:eastAsia="Calibri" w:hAnsi="Times New Roman"/>
                <w:lang w:val="ru-RU"/>
              </w:rPr>
            </w:pPr>
          </w:p>
          <w:p w:rsidR="009A6BD0" w:rsidRPr="009A6BD0" w:rsidRDefault="009A6BD0" w:rsidP="009A6BD0">
            <w:pPr>
              <w:spacing w:after="200" w:line="276" w:lineRule="auto"/>
              <w:jc w:val="left"/>
              <w:rPr>
                <w:rFonts w:ascii="Times New Roman" w:eastAsia="Calibri" w:hAnsi="Times New Roman"/>
                <w:lang w:val="ru-RU"/>
              </w:rPr>
            </w:pPr>
          </w:p>
          <w:p w:rsidR="009A6BD0" w:rsidRPr="009A6BD0" w:rsidRDefault="009A6BD0" w:rsidP="009A6BD0">
            <w:pPr>
              <w:spacing w:after="200" w:line="276" w:lineRule="auto"/>
              <w:jc w:val="left"/>
              <w:rPr>
                <w:rFonts w:ascii="Times New Roman" w:eastAsia="Calibri" w:hAnsi="Times New Roman"/>
                <w:lang w:val="ru-RU"/>
              </w:rPr>
            </w:pPr>
          </w:p>
          <w:p w:rsidR="009A6BD0" w:rsidRPr="009A6BD0" w:rsidRDefault="009A6BD0" w:rsidP="009A6BD0">
            <w:pPr>
              <w:spacing w:after="200" w:line="276" w:lineRule="auto"/>
              <w:jc w:val="left"/>
              <w:rPr>
                <w:rFonts w:ascii="Times New Roman" w:eastAsia="Calibri" w:hAnsi="Times New Roman"/>
                <w:lang w:val="ru-RU"/>
              </w:rPr>
            </w:pPr>
            <w:r w:rsidRPr="009A6BD0">
              <w:rPr>
                <w:rFonts w:ascii="Times New Roman" w:eastAsia="Calibri" w:hAnsi="Times New Roman"/>
                <w:lang w:val="ru-RU"/>
              </w:rPr>
              <w:t>Формативно – оцена резултата истраживања; самопроцена</w:t>
            </w:r>
          </w:p>
          <w:p w:rsidR="009A6BD0" w:rsidRPr="009A6BD0" w:rsidRDefault="009A6BD0" w:rsidP="009A6BD0">
            <w:pPr>
              <w:spacing w:after="200" w:line="276" w:lineRule="auto"/>
              <w:jc w:val="left"/>
              <w:rPr>
                <w:rFonts w:ascii="Times New Roman" w:eastAsia="Calibri" w:hAnsi="Times New Roman"/>
                <w:lang w:val="ru-RU"/>
              </w:rPr>
            </w:pPr>
          </w:p>
          <w:p w:rsidR="009A6BD0" w:rsidRPr="009A6BD0" w:rsidRDefault="009A6BD0" w:rsidP="009A6BD0">
            <w:pPr>
              <w:spacing w:after="200" w:line="276" w:lineRule="auto"/>
              <w:jc w:val="left"/>
              <w:rPr>
                <w:rFonts w:ascii="Times New Roman" w:eastAsia="Calibri" w:hAnsi="Times New Roman"/>
                <w:lang w:val="ru-RU"/>
              </w:rPr>
            </w:pPr>
          </w:p>
          <w:p w:rsidR="009A6BD0" w:rsidRPr="009A6BD0" w:rsidRDefault="009A6BD0" w:rsidP="009A6BD0">
            <w:pPr>
              <w:spacing w:after="200" w:line="276" w:lineRule="auto"/>
              <w:jc w:val="left"/>
              <w:rPr>
                <w:rFonts w:ascii="Times New Roman" w:eastAsia="Calibri" w:hAnsi="Times New Roman"/>
                <w:lang w:val="ru-RU"/>
              </w:rPr>
            </w:pPr>
          </w:p>
          <w:p w:rsidR="009A6BD0" w:rsidRPr="009A6BD0" w:rsidRDefault="009A6BD0" w:rsidP="009A6BD0">
            <w:pPr>
              <w:spacing w:after="200" w:line="276" w:lineRule="auto"/>
              <w:jc w:val="left"/>
              <w:rPr>
                <w:rFonts w:ascii="Times New Roman" w:eastAsia="Calibri" w:hAnsi="Times New Roman"/>
                <w:lang w:val="ru-RU"/>
              </w:rPr>
            </w:pPr>
          </w:p>
          <w:p w:rsidR="009A6BD0" w:rsidRPr="009A6BD0" w:rsidRDefault="009A6BD0" w:rsidP="009A6BD0">
            <w:pPr>
              <w:spacing w:after="200" w:line="276" w:lineRule="auto"/>
              <w:jc w:val="left"/>
              <w:rPr>
                <w:rFonts w:ascii="Times New Roman" w:eastAsia="Calibri" w:hAnsi="Times New Roman"/>
                <w:lang w:val="ru-RU"/>
              </w:rPr>
            </w:pPr>
          </w:p>
          <w:p w:rsidR="009A6BD0" w:rsidRPr="009A6BD0" w:rsidRDefault="009A6BD0" w:rsidP="009A6BD0">
            <w:pPr>
              <w:spacing w:after="200" w:line="276" w:lineRule="auto"/>
              <w:jc w:val="left"/>
              <w:rPr>
                <w:rFonts w:ascii="Times New Roman" w:eastAsia="Calibri" w:hAnsi="Times New Roman"/>
                <w:lang w:val="ru-RU"/>
              </w:rPr>
            </w:pPr>
          </w:p>
          <w:p w:rsidR="009A6BD0" w:rsidRPr="009A6BD0" w:rsidRDefault="009A6BD0" w:rsidP="009A6BD0">
            <w:pPr>
              <w:spacing w:after="200" w:line="276" w:lineRule="auto"/>
              <w:jc w:val="left"/>
              <w:rPr>
                <w:rFonts w:ascii="Times New Roman" w:eastAsia="Calibri" w:hAnsi="Times New Roman"/>
                <w:lang w:val="ru-RU"/>
              </w:rPr>
            </w:pPr>
          </w:p>
          <w:p w:rsidR="009A6BD0" w:rsidRPr="009A6BD0" w:rsidRDefault="009A6BD0" w:rsidP="009A6BD0">
            <w:pPr>
              <w:spacing w:after="200" w:line="276" w:lineRule="auto"/>
              <w:jc w:val="left"/>
              <w:rPr>
                <w:rFonts w:ascii="Times New Roman" w:eastAsia="Calibri" w:hAnsi="Times New Roman"/>
                <w:lang w:val="ru-RU"/>
              </w:rPr>
            </w:pPr>
          </w:p>
          <w:p w:rsidR="009A6BD0" w:rsidRPr="009A6BD0" w:rsidRDefault="009A6BD0" w:rsidP="009A6BD0">
            <w:pPr>
              <w:spacing w:after="200" w:line="276" w:lineRule="auto"/>
              <w:jc w:val="left"/>
              <w:rPr>
                <w:rFonts w:ascii="Times New Roman" w:eastAsia="Calibri" w:hAnsi="Times New Roman"/>
                <w:lang w:val="ru-RU"/>
              </w:rPr>
            </w:pPr>
          </w:p>
          <w:p w:rsidR="009A6BD0" w:rsidRPr="009A6BD0" w:rsidRDefault="009A6BD0" w:rsidP="009A6BD0">
            <w:pPr>
              <w:spacing w:after="200" w:line="276" w:lineRule="auto"/>
              <w:jc w:val="left"/>
              <w:rPr>
                <w:rFonts w:ascii="Times New Roman" w:eastAsia="Calibri" w:hAnsi="Times New Roman"/>
                <w:lang w:val="ru-RU"/>
              </w:rPr>
            </w:pPr>
          </w:p>
          <w:p w:rsidR="009A6BD0" w:rsidRPr="009A6BD0" w:rsidRDefault="009A6BD0" w:rsidP="009A6BD0">
            <w:pPr>
              <w:spacing w:after="200" w:line="276" w:lineRule="auto"/>
              <w:jc w:val="left"/>
              <w:rPr>
                <w:rFonts w:ascii="Times New Roman" w:eastAsia="Calibri" w:hAnsi="Times New Roman"/>
                <w:lang w:val="ru-RU"/>
              </w:rPr>
            </w:pPr>
          </w:p>
          <w:p w:rsidR="009A6BD0" w:rsidRPr="009A6BD0" w:rsidRDefault="009A6BD0" w:rsidP="009A6BD0">
            <w:pPr>
              <w:spacing w:after="200" w:line="276" w:lineRule="auto"/>
              <w:jc w:val="left"/>
              <w:rPr>
                <w:rFonts w:ascii="Times New Roman" w:eastAsia="Calibri" w:hAnsi="Times New Roman"/>
                <w:lang w:val="ru-RU"/>
              </w:rPr>
            </w:pPr>
          </w:p>
          <w:p w:rsidR="009A6BD0" w:rsidRPr="009A6BD0" w:rsidRDefault="009A6BD0" w:rsidP="009A6BD0">
            <w:pPr>
              <w:spacing w:after="200" w:line="276" w:lineRule="auto"/>
              <w:jc w:val="left"/>
              <w:rPr>
                <w:rFonts w:ascii="Times New Roman" w:eastAsia="Calibri" w:hAnsi="Times New Roman"/>
                <w:lang w:val="ru-RU"/>
              </w:rPr>
            </w:pPr>
            <w:r w:rsidRPr="009A6BD0">
              <w:rPr>
                <w:rFonts w:ascii="Times New Roman" w:eastAsia="Calibri" w:hAnsi="Times New Roman"/>
                <w:lang w:val="ru-RU"/>
              </w:rPr>
              <w:t>Усмено испитивање</w:t>
            </w:r>
          </w:p>
          <w:p w:rsidR="009A6BD0" w:rsidRPr="009A6BD0" w:rsidRDefault="009A6BD0" w:rsidP="009A6BD0">
            <w:pPr>
              <w:spacing w:after="200" w:line="276" w:lineRule="auto"/>
              <w:jc w:val="left"/>
              <w:rPr>
                <w:rFonts w:ascii="Times New Roman" w:eastAsia="Calibri" w:hAnsi="Times New Roman"/>
                <w:lang w:val="ru-RU"/>
              </w:rPr>
            </w:pPr>
          </w:p>
          <w:p w:rsidR="009A6BD0" w:rsidRPr="009A6BD0" w:rsidRDefault="009A6BD0" w:rsidP="009A6BD0">
            <w:pPr>
              <w:spacing w:after="200" w:line="276" w:lineRule="auto"/>
              <w:jc w:val="left"/>
              <w:rPr>
                <w:rFonts w:ascii="Times New Roman" w:eastAsia="Calibri" w:hAnsi="Times New Roman"/>
                <w:lang w:val="ru-RU"/>
              </w:rPr>
            </w:pPr>
          </w:p>
          <w:p w:rsidR="009A6BD0" w:rsidRPr="009A6BD0" w:rsidRDefault="009A6BD0" w:rsidP="009A6BD0">
            <w:pPr>
              <w:spacing w:after="200" w:line="276" w:lineRule="auto"/>
              <w:jc w:val="left"/>
              <w:rPr>
                <w:rFonts w:ascii="Times New Roman" w:eastAsia="Calibri" w:hAnsi="Times New Roman"/>
                <w:lang w:val="ru-RU"/>
              </w:rPr>
            </w:pPr>
          </w:p>
          <w:p w:rsidR="009A6BD0" w:rsidRPr="009A6BD0" w:rsidRDefault="009A6BD0" w:rsidP="009A6BD0">
            <w:pPr>
              <w:spacing w:after="200" w:line="276" w:lineRule="auto"/>
              <w:jc w:val="left"/>
              <w:rPr>
                <w:rFonts w:ascii="Times New Roman" w:eastAsia="Calibri" w:hAnsi="Times New Roman"/>
                <w:lang w:val="ru-RU"/>
              </w:rPr>
            </w:pPr>
          </w:p>
          <w:p w:rsidR="009A6BD0" w:rsidRPr="009A6BD0" w:rsidRDefault="009A6BD0" w:rsidP="009A6BD0">
            <w:pPr>
              <w:spacing w:after="200" w:line="276" w:lineRule="auto"/>
              <w:jc w:val="left"/>
              <w:rPr>
                <w:rFonts w:ascii="Times New Roman" w:eastAsia="Calibri" w:hAnsi="Times New Roman"/>
                <w:lang w:val="ru-RU"/>
              </w:rPr>
            </w:pPr>
          </w:p>
          <w:p w:rsidR="009A6BD0" w:rsidRPr="009A6BD0" w:rsidRDefault="009A6BD0" w:rsidP="009A6BD0">
            <w:pPr>
              <w:spacing w:after="200" w:line="276" w:lineRule="auto"/>
              <w:jc w:val="left"/>
              <w:rPr>
                <w:rFonts w:ascii="Times New Roman" w:eastAsia="Calibri" w:hAnsi="Times New Roman"/>
                <w:lang w:val="ru-RU"/>
              </w:rPr>
            </w:pPr>
          </w:p>
          <w:p w:rsidR="009A6BD0" w:rsidRPr="009A6BD0" w:rsidRDefault="009A6BD0" w:rsidP="009A6BD0">
            <w:pPr>
              <w:spacing w:after="200" w:line="276" w:lineRule="auto"/>
              <w:jc w:val="left"/>
              <w:rPr>
                <w:rFonts w:ascii="Times New Roman" w:eastAsia="Calibri" w:hAnsi="Times New Roman"/>
                <w:lang w:val="ru-RU"/>
              </w:rPr>
            </w:pPr>
          </w:p>
          <w:p w:rsidR="009A6BD0" w:rsidRPr="009A6BD0" w:rsidRDefault="009A6BD0" w:rsidP="009A6BD0">
            <w:pPr>
              <w:spacing w:after="200" w:line="276" w:lineRule="auto"/>
              <w:jc w:val="left"/>
              <w:rPr>
                <w:rFonts w:ascii="Times New Roman" w:eastAsia="Calibri" w:hAnsi="Times New Roman"/>
                <w:lang w:val="ru-RU"/>
              </w:rPr>
            </w:pPr>
          </w:p>
          <w:p w:rsidR="009A6BD0" w:rsidRPr="009A6BD0" w:rsidRDefault="009A6BD0" w:rsidP="009A6BD0">
            <w:pPr>
              <w:spacing w:after="200" w:line="276" w:lineRule="auto"/>
              <w:jc w:val="left"/>
              <w:rPr>
                <w:rFonts w:ascii="Times New Roman" w:eastAsia="Calibri" w:hAnsi="Times New Roman"/>
                <w:lang w:val="ru-RU"/>
              </w:rPr>
            </w:pPr>
          </w:p>
          <w:p w:rsidR="009A6BD0" w:rsidRPr="009A6BD0" w:rsidRDefault="009A6BD0" w:rsidP="009A6BD0">
            <w:pPr>
              <w:spacing w:after="200" w:line="276" w:lineRule="auto"/>
              <w:jc w:val="left"/>
              <w:rPr>
                <w:rFonts w:ascii="Times New Roman" w:eastAsia="Calibri" w:hAnsi="Times New Roman"/>
                <w:lang w:val="ru-RU"/>
              </w:rPr>
            </w:pPr>
          </w:p>
          <w:p w:rsidR="009A6BD0" w:rsidRPr="009A6BD0" w:rsidRDefault="009A6BD0" w:rsidP="009A6BD0">
            <w:pPr>
              <w:spacing w:after="200" w:line="276" w:lineRule="auto"/>
              <w:jc w:val="left"/>
              <w:rPr>
                <w:rFonts w:ascii="Times New Roman" w:eastAsia="Calibri" w:hAnsi="Times New Roman"/>
                <w:lang w:val="ru-RU"/>
              </w:rPr>
            </w:pPr>
          </w:p>
          <w:p w:rsidR="009A6BD0" w:rsidRPr="009A6BD0" w:rsidRDefault="009A6BD0" w:rsidP="009A6BD0">
            <w:pPr>
              <w:spacing w:after="200" w:line="276" w:lineRule="auto"/>
              <w:jc w:val="left"/>
              <w:rPr>
                <w:rFonts w:ascii="Times New Roman" w:eastAsia="Calibri" w:hAnsi="Times New Roman"/>
                <w:lang w:val="ru-RU"/>
              </w:rPr>
            </w:pPr>
          </w:p>
          <w:p w:rsidR="009A6BD0" w:rsidRPr="009A6BD0" w:rsidRDefault="009A6BD0" w:rsidP="009A6BD0">
            <w:pPr>
              <w:spacing w:after="200" w:line="276" w:lineRule="auto"/>
              <w:jc w:val="left"/>
              <w:rPr>
                <w:rFonts w:ascii="Times New Roman" w:eastAsia="Calibri" w:hAnsi="Times New Roman"/>
                <w:lang w:val="ru-RU"/>
              </w:rPr>
            </w:pPr>
          </w:p>
          <w:p w:rsidR="009A6BD0" w:rsidRPr="009A6BD0" w:rsidRDefault="009A6BD0" w:rsidP="009A6BD0">
            <w:pPr>
              <w:spacing w:after="200" w:line="276" w:lineRule="auto"/>
              <w:jc w:val="left"/>
              <w:rPr>
                <w:rFonts w:ascii="Times New Roman" w:eastAsia="Calibri" w:hAnsi="Times New Roman"/>
                <w:lang w:val="ru-RU"/>
              </w:rPr>
            </w:pPr>
            <w:r w:rsidRPr="009A6BD0">
              <w:rPr>
                <w:rFonts w:ascii="Times New Roman" w:eastAsia="Calibri" w:hAnsi="Times New Roman"/>
                <w:lang w:val="ru-RU"/>
              </w:rPr>
              <w:t>Формативно- учешће у дискусији, семинарски рад</w:t>
            </w:r>
          </w:p>
          <w:p w:rsidR="009A6BD0" w:rsidRPr="009A6BD0" w:rsidRDefault="009A6BD0" w:rsidP="009A6BD0">
            <w:pPr>
              <w:spacing w:after="200" w:line="276" w:lineRule="auto"/>
              <w:jc w:val="left"/>
              <w:rPr>
                <w:rFonts w:ascii="Times New Roman" w:eastAsia="Calibri" w:hAnsi="Times New Roman"/>
                <w:lang w:val="ru-RU"/>
              </w:rPr>
            </w:pPr>
          </w:p>
          <w:p w:rsidR="009A6BD0" w:rsidRPr="009A6BD0" w:rsidRDefault="009A6BD0" w:rsidP="009A6BD0">
            <w:pPr>
              <w:spacing w:after="200" w:line="276" w:lineRule="auto"/>
              <w:jc w:val="left"/>
              <w:rPr>
                <w:rFonts w:ascii="Times New Roman" w:eastAsia="Calibri" w:hAnsi="Times New Roman"/>
                <w:lang w:val="ru-RU"/>
              </w:rPr>
            </w:pPr>
          </w:p>
          <w:p w:rsidR="009A6BD0" w:rsidRPr="009A6BD0" w:rsidRDefault="009A6BD0" w:rsidP="009A6BD0">
            <w:pPr>
              <w:spacing w:after="200" w:line="276" w:lineRule="auto"/>
              <w:jc w:val="left"/>
              <w:rPr>
                <w:rFonts w:ascii="Times New Roman" w:eastAsia="Calibri" w:hAnsi="Times New Roman"/>
                <w:lang w:val="ru-RU"/>
              </w:rPr>
            </w:pPr>
          </w:p>
          <w:p w:rsidR="009A6BD0" w:rsidRPr="009A6BD0" w:rsidRDefault="009A6BD0" w:rsidP="009A6BD0">
            <w:pPr>
              <w:spacing w:after="200" w:line="276" w:lineRule="auto"/>
              <w:jc w:val="left"/>
              <w:rPr>
                <w:rFonts w:ascii="Times New Roman" w:eastAsia="Calibri" w:hAnsi="Times New Roman"/>
                <w:lang w:val="ru-RU"/>
              </w:rPr>
            </w:pPr>
          </w:p>
          <w:p w:rsidR="009A6BD0" w:rsidRPr="009A6BD0" w:rsidRDefault="009A6BD0" w:rsidP="009A6BD0">
            <w:pPr>
              <w:spacing w:after="200" w:line="276" w:lineRule="auto"/>
              <w:jc w:val="left"/>
              <w:rPr>
                <w:rFonts w:ascii="Times New Roman" w:eastAsia="Calibri" w:hAnsi="Times New Roman"/>
                <w:lang w:val="ru-RU"/>
              </w:rPr>
            </w:pPr>
          </w:p>
          <w:p w:rsidR="009A6BD0" w:rsidRPr="009A6BD0" w:rsidRDefault="009A6BD0" w:rsidP="009A6BD0">
            <w:pPr>
              <w:spacing w:after="200" w:line="276" w:lineRule="auto"/>
              <w:jc w:val="left"/>
              <w:rPr>
                <w:rFonts w:ascii="Times New Roman" w:eastAsia="Calibri" w:hAnsi="Times New Roman"/>
                <w:lang w:val="ru-RU"/>
              </w:rPr>
            </w:pPr>
          </w:p>
          <w:p w:rsidR="009A6BD0" w:rsidRPr="009A6BD0" w:rsidRDefault="009A6BD0" w:rsidP="009A6BD0">
            <w:pPr>
              <w:spacing w:after="200" w:line="276" w:lineRule="auto"/>
              <w:jc w:val="left"/>
              <w:rPr>
                <w:rFonts w:ascii="Times New Roman" w:eastAsia="Calibri" w:hAnsi="Times New Roman"/>
                <w:lang w:val="ru-RU"/>
              </w:rPr>
            </w:pPr>
          </w:p>
          <w:p w:rsidR="009A6BD0" w:rsidRPr="009A6BD0" w:rsidRDefault="009A6BD0" w:rsidP="009A6BD0">
            <w:pPr>
              <w:spacing w:after="200" w:line="276" w:lineRule="auto"/>
              <w:jc w:val="left"/>
              <w:rPr>
                <w:rFonts w:ascii="Times New Roman" w:eastAsia="Calibri" w:hAnsi="Times New Roman"/>
                <w:lang w:val="ru-RU"/>
              </w:rPr>
            </w:pPr>
          </w:p>
          <w:p w:rsidR="009A6BD0" w:rsidRPr="009A6BD0" w:rsidRDefault="009A6BD0" w:rsidP="009A6BD0">
            <w:pPr>
              <w:spacing w:after="200" w:line="276" w:lineRule="auto"/>
              <w:jc w:val="left"/>
              <w:rPr>
                <w:rFonts w:ascii="Times New Roman" w:eastAsia="Calibri" w:hAnsi="Times New Roman"/>
                <w:lang w:val="ru-RU"/>
              </w:rPr>
            </w:pPr>
          </w:p>
          <w:p w:rsidR="009A6BD0" w:rsidRPr="009A6BD0" w:rsidRDefault="009A6BD0" w:rsidP="009A6BD0">
            <w:pPr>
              <w:spacing w:after="200" w:line="276" w:lineRule="auto"/>
              <w:jc w:val="left"/>
              <w:rPr>
                <w:rFonts w:ascii="Times New Roman" w:eastAsia="Calibri" w:hAnsi="Times New Roman"/>
                <w:lang w:val="ru-RU"/>
              </w:rPr>
            </w:pPr>
          </w:p>
          <w:p w:rsidR="009A6BD0" w:rsidRPr="009A6BD0" w:rsidRDefault="009A6BD0" w:rsidP="009A6BD0">
            <w:pPr>
              <w:spacing w:after="200" w:line="276" w:lineRule="auto"/>
              <w:jc w:val="left"/>
              <w:rPr>
                <w:rFonts w:ascii="Times New Roman" w:eastAsia="Calibri" w:hAnsi="Times New Roman"/>
                <w:lang w:val="ru-RU"/>
              </w:rPr>
            </w:pPr>
          </w:p>
          <w:p w:rsidR="009A6BD0" w:rsidRPr="009A6BD0" w:rsidRDefault="009A6BD0" w:rsidP="009A6BD0">
            <w:pPr>
              <w:spacing w:after="200" w:line="276" w:lineRule="auto"/>
              <w:jc w:val="left"/>
              <w:rPr>
                <w:rFonts w:ascii="Times New Roman" w:eastAsia="Calibri" w:hAnsi="Times New Roman"/>
                <w:lang w:val="ru-RU"/>
              </w:rPr>
            </w:pPr>
          </w:p>
          <w:p w:rsidR="009A6BD0" w:rsidRPr="009A6BD0" w:rsidRDefault="009A6BD0" w:rsidP="009A6BD0">
            <w:pPr>
              <w:spacing w:after="200" w:line="276" w:lineRule="auto"/>
              <w:jc w:val="left"/>
              <w:rPr>
                <w:rFonts w:ascii="Times New Roman" w:eastAsia="Calibri" w:hAnsi="Times New Roman"/>
                <w:lang w:val="ru-RU"/>
              </w:rPr>
            </w:pPr>
          </w:p>
          <w:p w:rsidR="009A6BD0" w:rsidRPr="009A6BD0" w:rsidRDefault="009A6BD0" w:rsidP="009A6BD0">
            <w:pPr>
              <w:spacing w:after="200" w:line="276" w:lineRule="auto"/>
              <w:jc w:val="left"/>
              <w:rPr>
                <w:rFonts w:ascii="Times New Roman" w:eastAsia="Calibri" w:hAnsi="Times New Roman"/>
                <w:lang w:val="ru-RU"/>
              </w:rPr>
            </w:pPr>
          </w:p>
          <w:p w:rsidR="009A6BD0" w:rsidRPr="009A6BD0" w:rsidRDefault="009A6BD0" w:rsidP="009A6BD0">
            <w:pPr>
              <w:spacing w:after="200" w:line="276" w:lineRule="auto"/>
              <w:jc w:val="left"/>
              <w:rPr>
                <w:rFonts w:ascii="Times New Roman" w:eastAsia="Calibri" w:hAnsi="Times New Roman"/>
                <w:lang w:val="ru-RU"/>
              </w:rPr>
            </w:pPr>
          </w:p>
          <w:p w:rsidR="009A6BD0" w:rsidRPr="009A6BD0" w:rsidRDefault="009A6BD0" w:rsidP="009A6BD0">
            <w:pPr>
              <w:spacing w:after="200" w:line="276" w:lineRule="auto"/>
              <w:jc w:val="left"/>
              <w:rPr>
                <w:rFonts w:ascii="Times New Roman" w:eastAsia="Calibri" w:hAnsi="Times New Roman"/>
                <w:lang w:val="ru-RU"/>
              </w:rPr>
            </w:pPr>
          </w:p>
          <w:p w:rsidR="009A6BD0" w:rsidRPr="009A6BD0" w:rsidRDefault="009A6BD0" w:rsidP="009A6BD0">
            <w:pPr>
              <w:spacing w:after="200" w:line="276" w:lineRule="auto"/>
              <w:jc w:val="left"/>
              <w:rPr>
                <w:rFonts w:ascii="Times New Roman" w:eastAsia="Calibri" w:hAnsi="Times New Roman"/>
                <w:lang w:val="ru-RU"/>
              </w:rPr>
            </w:pPr>
          </w:p>
          <w:p w:rsidR="009A6BD0" w:rsidRPr="009A6BD0" w:rsidRDefault="009A6BD0" w:rsidP="009A6BD0">
            <w:pPr>
              <w:spacing w:after="200" w:line="276" w:lineRule="auto"/>
              <w:jc w:val="left"/>
              <w:rPr>
                <w:rFonts w:ascii="Times New Roman" w:eastAsia="Calibri" w:hAnsi="Times New Roman"/>
                <w:lang w:val="ru-RU"/>
              </w:rPr>
            </w:pPr>
          </w:p>
          <w:p w:rsidR="009A6BD0" w:rsidRPr="009A6BD0" w:rsidRDefault="009A6BD0" w:rsidP="009A6BD0">
            <w:pPr>
              <w:spacing w:after="200" w:line="276" w:lineRule="auto"/>
              <w:jc w:val="left"/>
              <w:rPr>
                <w:rFonts w:ascii="Times New Roman" w:eastAsia="Calibri" w:hAnsi="Times New Roman"/>
                <w:lang w:val="ru-RU"/>
              </w:rPr>
            </w:pPr>
          </w:p>
          <w:p w:rsidR="009A6BD0" w:rsidRPr="009A6BD0" w:rsidRDefault="009A6BD0" w:rsidP="009A6BD0">
            <w:pPr>
              <w:spacing w:after="200" w:line="276" w:lineRule="auto"/>
              <w:jc w:val="left"/>
              <w:rPr>
                <w:rFonts w:ascii="Times New Roman" w:eastAsia="Calibri" w:hAnsi="Times New Roman"/>
                <w:lang w:val="ru-RU"/>
              </w:rPr>
            </w:pPr>
          </w:p>
          <w:p w:rsidR="009A6BD0" w:rsidRPr="009A6BD0" w:rsidRDefault="009A6BD0" w:rsidP="009A6BD0">
            <w:pPr>
              <w:spacing w:after="200" w:line="276" w:lineRule="auto"/>
              <w:jc w:val="left"/>
              <w:rPr>
                <w:rFonts w:ascii="Times New Roman" w:eastAsia="Calibri" w:hAnsi="Times New Roman"/>
                <w:lang w:val="ru-RU"/>
              </w:rPr>
            </w:pPr>
            <w:r w:rsidRPr="009A6BD0">
              <w:rPr>
                <w:rFonts w:ascii="Times New Roman" w:eastAsia="Calibri" w:hAnsi="Times New Roman"/>
                <w:lang w:val="ru-RU"/>
              </w:rPr>
              <w:t>Формативно – учешће у дискусији, групни рад</w:t>
            </w:r>
          </w:p>
          <w:p w:rsidR="009A6BD0" w:rsidRPr="009A6BD0" w:rsidRDefault="009A6BD0" w:rsidP="009A6BD0">
            <w:pPr>
              <w:spacing w:after="200" w:line="276" w:lineRule="auto"/>
              <w:jc w:val="left"/>
              <w:rPr>
                <w:rFonts w:ascii="Times New Roman" w:eastAsia="Calibri" w:hAnsi="Times New Roman"/>
                <w:lang w:val="ru-RU"/>
              </w:rPr>
            </w:pPr>
          </w:p>
          <w:p w:rsidR="009A6BD0" w:rsidRPr="009A6BD0" w:rsidRDefault="009A6BD0" w:rsidP="009A6BD0">
            <w:pPr>
              <w:spacing w:after="200" w:line="276" w:lineRule="auto"/>
              <w:jc w:val="left"/>
              <w:rPr>
                <w:rFonts w:ascii="Times New Roman" w:eastAsia="Calibri" w:hAnsi="Times New Roman"/>
                <w:lang w:val="ru-RU"/>
              </w:rPr>
            </w:pPr>
          </w:p>
          <w:p w:rsidR="009A6BD0" w:rsidRPr="009A6BD0" w:rsidRDefault="009A6BD0" w:rsidP="009A6BD0">
            <w:pPr>
              <w:spacing w:after="200" w:line="276" w:lineRule="auto"/>
              <w:jc w:val="left"/>
              <w:rPr>
                <w:rFonts w:ascii="Times New Roman" w:eastAsia="Calibri" w:hAnsi="Times New Roman"/>
                <w:lang w:val="ru-RU"/>
              </w:rPr>
            </w:pPr>
          </w:p>
          <w:p w:rsidR="009A6BD0" w:rsidRPr="009A6BD0" w:rsidRDefault="009A6BD0" w:rsidP="009A6BD0">
            <w:pPr>
              <w:spacing w:after="200" w:line="276" w:lineRule="auto"/>
              <w:jc w:val="left"/>
              <w:rPr>
                <w:rFonts w:ascii="Times New Roman" w:eastAsia="Calibri" w:hAnsi="Times New Roman"/>
                <w:lang w:val="ru-RU"/>
              </w:rPr>
            </w:pPr>
          </w:p>
          <w:p w:rsidR="009A6BD0" w:rsidRPr="009A6BD0" w:rsidRDefault="009A6BD0" w:rsidP="009A6BD0">
            <w:pPr>
              <w:spacing w:after="200" w:line="276" w:lineRule="auto"/>
              <w:jc w:val="left"/>
              <w:rPr>
                <w:rFonts w:ascii="Times New Roman" w:eastAsia="Calibri" w:hAnsi="Times New Roman"/>
                <w:lang w:val="ru-RU"/>
              </w:rPr>
            </w:pPr>
          </w:p>
          <w:p w:rsidR="009A6BD0" w:rsidRPr="009A6BD0" w:rsidRDefault="009A6BD0" w:rsidP="009A6BD0">
            <w:pPr>
              <w:spacing w:after="200" w:line="276" w:lineRule="auto"/>
              <w:jc w:val="left"/>
              <w:rPr>
                <w:rFonts w:ascii="Times New Roman" w:eastAsia="Calibri" w:hAnsi="Times New Roman"/>
                <w:lang w:val="ru-RU"/>
              </w:rPr>
            </w:pPr>
          </w:p>
          <w:p w:rsidR="009A6BD0" w:rsidRPr="009A6BD0" w:rsidRDefault="009A6BD0" w:rsidP="009A6BD0">
            <w:pPr>
              <w:spacing w:after="200" w:line="276" w:lineRule="auto"/>
              <w:jc w:val="left"/>
              <w:rPr>
                <w:rFonts w:ascii="Times New Roman" w:eastAsia="Calibri" w:hAnsi="Times New Roman"/>
                <w:lang w:val="ru-RU"/>
              </w:rPr>
            </w:pPr>
          </w:p>
          <w:p w:rsidR="009A6BD0" w:rsidRPr="009A6BD0" w:rsidRDefault="009A6BD0" w:rsidP="009A6BD0">
            <w:pPr>
              <w:spacing w:after="200" w:line="276" w:lineRule="auto"/>
              <w:jc w:val="left"/>
              <w:rPr>
                <w:rFonts w:ascii="Times New Roman" w:eastAsia="Calibri" w:hAnsi="Times New Roman"/>
                <w:lang w:val="ru-RU"/>
              </w:rPr>
            </w:pPr>
          </w:p>
          <w:p w:rsidR="009A6BD0" w:rsidRPr="009A6BD0" w:rsidRDefault="009A6BD0" w:rsidP="009A6BD0">
            <w:pPr>
              <w:spacing w:after="200" w:line="276" w:lineRule="auto"/>
              <w:jc w:val="left"/>
              <w:rPr>
                <w:rFonts w:ascii="Times New Roman" w:eastAsia="Calibri" w:hAnsi="Times New Roman"/>
                <w:lang w:val="ru-RU"/>
              </w:rPr>
            </w:pPr>
          </w:p>
          <w:p w:rsidR="009A6BD0" w:rsidRPr="009A6BD0" w:rsidRDefault="009A6BD0" w:rsidP="009A6BD0">
            <w:pPr>
              <w:spacing w:after="200" w:line="276" w:lineRule="auto"/>
              <w:jc w:val="left"/>
              <w:rPr>
                <w:rFonts w:ascii="Times New Roman" w:eastAsia="Calibri" w:hAnsi="Times New Roman"/>
                <w:lang w:val="ru-RU"/>
              </w:rPr>
            </w:pPr>
          </w:p>
          <w:p w:rsidR="009A6BD0" w:rsidRPr="009A6BD0" w:rsidRDefault="009A6BD0" w:rsidP="009A6BD0">
            <w:pPr>
              <w:spacing w:after="200" w:line="276" w:lineRule="auto"/>
              <w:jc w:val="left"/>
              <w:rPr>
                <w:rFonts w:ascii="Times New Roman" w:eastAsia="Calibri" w:hAnsi="Times New Roman"/>
                <w:lang w:val="ru-RU"/>
              </w:rPr>
            </w:pPr>
          </w:p>
          <w:p w:rsidR="009A6BD0" w:rsidRPr="009A6BD0" w:rsidRDefault="009A6BD0" w:rsidP="009A6BD0">
            <w:pPr>
              <w:spacing w:after="200" w:line="276" w:lineRule="auto"/>
              <w:jc w:val="left"/>
              <w:rPr>
                <w:rFonts w:ascii="Times New Roman" w:eastAsia="Calibri" w:hAnsi="Times New Roman"/>
                <w:lang w:val="ru-RU"/>
              </w:rPr>
            </w:pPr>
            <w:r w:rsidRPr="009A6BD0">
              <w:rPr>
                <w:rFonts w:ascii="Times New Roman" w:eastAsia="Calibri" w:hAnsi="Times New Roman"/>
                <w:lang w:val="ru-RU"/>
              </w:rPr>
              <w:t>Оцена семинарских радова</w:t>
            </w:r>
          </w:p>
          <w:p w:rsidR="009A6BD0" w:rsidRPr="009A6BD0" w:rsidRDefault="009A6BD0" w:rsidP="009A6BD0">
            <w:pPr>
              <w:spacing w:after="200" w:line="276" w:lineRule="auto"/>
              <w:jc w:val="left"/>
              <w:rPr>
                <w:rFonts w:ascii="Times New Roman" w:eastAsia="Calibri" w:hAnsi="Times New Roman"/>
                <w:lang w:val="ru-RU"/>
              </w:rPr>
            </w:pPr>
          </w:p>
          <w:p w:rsidR="009A6BD0" w:rsidRPr="009A6BD0" w:rsidRDefault="009A6BD0" w:rsidP="009A6BD0">
            <w:pPr>
              <w:spacing w:after="200" w:line="276" w:lineRule="auto"/>
              <w:jc w:val="left"/>
              <w:rPr>
                <w:rFonts w:ascii="Times New Roman" w:eastAsia="Calibri" w:hAnsi="Times New Roman"/>
                <w:lang w:val="ru-RU"/>
              </w:rPr>
            </w:pPr>
          </w:p>
          <w:p w:rsidR="009A6BD0" w:rsidRPr="009A6BD0" w:rsidRDefault="009A6BD0" w:rsidP="009A6BD0">
            <w:pPr>
              <w:spacing w:after="200" w:line="276" w:lineRule="auto"/>
              <w:jc w:val="left"/>
              <w:rPr>
                <w:rFonts w:ascii="Times New Roman" w:eastAsia="Calibri" w:hAnsi="Times New Roman"/>
                <w:lang w:val="ru-RU"/>
              </w:rPr>
            </w:pPr>
          </w:p>
          <w:p w:rsidR="009A6BD0" w:rsidRPr="009A6BD0" w:rsidRDefault="009A6BD0" w:rsidP="009A6BD0">
            <w:pPr>
              <w:spacing w:after="200" w:line="276" w:lineRule="auto"/>
              <w:jc w:val="left"/>
              <w:rPr>
                <w:rFonts w:ascii="Times New Roman" w:eastAsia="Calibri" w:hAnsi="Times New Roman"/>
                <w:lang w:val="ru-RU"/>
              </w:rPr>
            </w:pPr>
          </w:p>
          <w:p w:rsidR="009A6BD0" w:rsidRPr="009A6BD0" w:rsidRDefault="009A6BD0" w:rsidP="009A6BD0">
            <w:pPr>
              <w:spacing w:after="200" w:line="276" w:lineRule="auto"/>
              <w:jc w:val="left"/>
              <w:rPr>
                <w:rFonts w:ascii="Times New Roman" w:eastAsia="Calibri" w:hAnsi="Times New Roman"/>
                <w:lang w:val="ru-RU"/>
              </w:rPr>
            </w:pPr>
          </w:p>
          <w:p w:rsidR="009A6BD0" w:rsidRPr="009A6BD0" w:rsidRDefault="009A6BD0" w:rsidP="009A6BD0">
            <w:pPr>
              <w:spacing w:after="200" w:line="276" w:lineRule="auto"/>
              <w:jc w:val="left"/>
              <w:rPr>
                <w:rFonts w:ascii="Times New Roman" w:eastAsia="Calibri" w:hAnsi="Times New Roman"/>
                <w:lang w:val="ru-RU"/>
              </w:rPr>
            </w:pPr>
          </w:p>
          <w:p w:rsidR="009A6BD0" w:rsidRPr="009A6BD0" w:rsidRDefault="009A6BD0" w:rsidP="009A6BD0">
            <w:pPr>
              <w:spacing w:after="200" w:line="276" w:lineRule="auto"/>
              <w:jc w:val="left"/>
              <w:rPr>
                <w:rFonts w:ascii="Times New Roman" w:eastAsia="Calibri" w:hAnsi="Times New Roman"/>
                <w:lang w:val="ru-RU"/>
              </w:rPr>
            </w:pPr>
          </w:p>
          <w:p w:rsidR="009A6BD0" w:rsidRPr="009A6BD0" w:rsidRDefault="009A6BD0" w:rsidP="009A6BD0">
            <w:pPr>
              <w:spacing w:after="200" w:line="276" w:lineRule="auto"/>
              <w:jc w:val="left"/>
              <w:rPr>
                <w:rFonts w:ascii="Times New Roman" w:eastAsia="Calibri" w:hAnsi="Times New Roman"/>
                <w:lang w:val="ru-RU"/>
              </w:rPr>
            </w:pPr>
          </w:p>
          <w:p w:rsidR="009A6BD0" w:rsidRPr="009A6BD0" w:rsidRDefault="009A6BD0" w:rsidP="009A6BD0">
            <w:pPr>
              <w:spacing w:after="200" w:line="276" w:lineRule="auto"/>
              <w:jc w:val="left"/>
              <w:rPr>
                <w:rFonts w:ascii="Times New Roman" w:eastAsia="Calibri" w:hAnsi="Times New Roman"/>
                <w:lang w:val="ru-RU"/>
              </w:rPr>
            </w:pPr>
          </w:p>
          <w:p w:rsidR="009A6BD0" w:rsidRPr="009A6BD0" w:rsidRDefault="009A6BD0" w:rsidP="009A6BD0">
            <w:pPr>
              <w:spacing w:after="200" w:line="276" w:lineRule="auto"/>
              <w:jc w:val="left"/>
              <w:rPr>
                <w:rFonts w:ascii="Times New Roman" w:eastAsia="Calibri" w:hAnsi="Times New Roman"/>
                <w:lang w:val="ru-RU"/>
              </w:rPr>
            </w:pPr>
          </w:p>
          <w:p w:rsidR="009A6BD0" w:rsidRPr="009A6BD0" w:rsidRDefault="009A6BD0" w:rsidP="009A6BD0">
            <w:pPr>
              <w:spacing w:after="200" w:line="276" w:lineRule="auto"/>
              <w:jc w:val="left"/>
              <w:rPr>
                <w:rFonts w:ascii="Times New Roman" w:eastAsia="Calibri" w:hAnsi="Times New Roman"/>
                <w:lang w:val="ru-RU"/>
              </w:rPr>
            </w:pPr>
          </w:p>
          <w:p w:rsidR="009A6BD0" w:rsidRPr="009A6BD0" w:rsidRDefault="009A6BD0" w:rsidP="009A6BD0">
            <w:pPr>
              <w:spacing w:after="200" w:line="276" w:lineRule="auto"/>
              <w:jc w:val="left"/>
              <w:rPr>
                <w:rFonts w:ascii="Times New Roman" w:eastAsia="Calibri" w:hAnsi="Times New Roman"/>
                <w:lang w:val="ru-RU"/>
              </w:rPr>
            </w:pPr>
          </w:p>
          <w:p w:rsidR="009A6BD0" w:rsidRPr="009A6BD0" w:rsidRDefault="009A6BD0" w:rsidP="009A6BD0">
            <w:pPr>
              <w:spacing w:after="200" w:line="276" w:lineRule="auto"/>
              <w:jc w:val="left"/>
              <w:rPr>
                <w:rFonts w:ascii="Times New Roman" w:eastAsia="Calibri" w:hAnsi="Times New Roman"/>
                <w:lang w:val="ru-RU"/>
              </w:rPr>
            </w:pPr>
          </w:p>
          <w:p w:rsidR="009A6BD0" w:rsidRPr="009A6BD0" w:rsidRDefault="009A6BD0" w:rsidP="009A6BD0">
            <w:pPr>
              <w:spacing w:after="200" w:line="276" w:lineRule="auto"/>
              <w:jc w:val="left"/>
              <w:rPr>
                <w:rFonts w:ascii="Times New Roman" w:eastAsia="Calibri" w:hAnsi="Times New Roman"/>
                <w:lang w:val="ru-RU"/>
              </w:rPr>
            </w:pPr>
          </w:p>
          <w:p w:rsidR="009A6BD0" w:rsidRPr="009A6BD0" w:rsidRDefault="009A6BD0" w:rsidP="009A6BD0">
            <w:pPr>
              <w:spacing w:after="200" w:line="276" w:lineRule="auto"/>
              <w:jc w:val="left"/>
              <w:rPr>
                <w:rFonts w:ascii="Times New Roman" w:eastAsia="Calibri" w:hAnsi="Times New Roman"/>
                <w:lang w:val="ru-RU"/>
              </w:rPr>
            </w:pPr>
          </w:p>
          <w:p w:rsidR="009A6BD0" w:rsidRPr="009A6BD0" w:rsidRDefault="009A6BD0" w:rsidP="009A6BD0">
            <w:pPr>
              <w:spacing w:after="200" w:line="276" w:lineRule="auto"/>
              <w:jc w:val="left"/>
              <w:rPr>
                <w:rFonts w:ascii="Times New Roman" w:eastAsia="Calibri" w:hAnsi="Times New Roman"/>
                <w:lang w:val="ru-RU"/>
              </w:rPr>
            </w:pPr>
          </w:p>
          <w:p w:rsidR="009A6BD0" w:rsidRPr="009A6BD0" w:rsidRDefault="009A6BD0" w:rsidP="009A6BD0">
            <w:pPr>
              <w:spacing w:after="200" w:line="276" w:lineRule="auto"/>
              <w:jc w:val="left"/>
              <w:rPr>
                <w:rFonts w:ascii="Times New Roman" w:eastAsia="Calibri" w:hAnsi="Times New Roman"/>
                <w:sz w:val="22"/>
                <w:szCs w:val="22"/>
                <w:lang w:val="sr-Cyrl-CS"/>
              </w:rPr>
            </w:pPr>
            <w:r w:rsidRPr="009A6BD0">
              <w:rPr>
                <w:rFonts w:ascii="Times New Roman" w:eastAsia="Calibri" w:hAnsi="Times New Roman"/>
                <w:lang w:val="ru-RU"/>
              </w:rPr>
              <w:t>Оцена учешћа у дебати, формулисању проблема и понуђеног решења</w:t>
            </w:r>
          </w:p>
        </w:tc>
      </w:tr>
    </w:tbl>
    <w:p w:rsidR="009A6BD0" w:rsidRPr="009A6BD0" w:rsidRDefault="009A6BD0" w:rsidP="009A6BD0">
      <w:pPr>
        <w:spacing w:after="0" w:line="276" w:lineRule="auto"/>
        <w:jc w:val="left"/>
        <w:rPr>
          <w:rFonts w:ascii="Calibri" w:eastAsia="Calibri" w:hAnsi="Calibri" w:cs="Times New Roman"/>
          <w:sz w:val="22"/>
          <w:szCs w:val="22"/>
          <w:lang w:val="sr-Cyrl-CS"/>
        </w:rPr>
      </w:pPr>
    </w:p>
    <w:p w:rsidR="009F2312" w:rsidRPr="00D77BAF" w:rsidRDefault="009F2312" w:rsidP="009D000B">
      <w:pPr>
        <w:sectPr w:rsidR="009F2312" w:rsidRPr="00D77BAF" w:rsidSect="003B5F8D">
          <w:pgSz w:w="16838" w:h="11906" w:orient="landscape" w:code="9"/>
          <w:pgMar w:top="720" w:right="720" w:bottom="720" w:left="720" w:header="720" w:footer="720" w:gutter="0"/>
          <w:cols w:space="720"/>
          <w:docGrid w:linePitch="360"/>
        </w:sectPr>
      </w:pPr>
    </w:p>
    <w:p w:rsidR="00F9027F" w:rsidRDefault="009D000B" w:rsidP="00BC7ADC">
      <w:pPr>
        <w:pStyle w:val="Heading2"/>
      </w:pPr>
      <w:bookmarkStart w:id="154" w:name="_Toc146985166"/>
      <w:r>
        <w:lastRenderedPageBreak/>
        <w:t>СОЦИОЛОГИЈА</w:t>
      </w:r>
      <w:bookmarkEnd w:id="154"/>
      <w:r>
        <w:t xml:space="preserve"> </w:t>
      </w:r>
    </w:p>
    <w:p w:rsidR="00F9027F" w:rsidRDefault="00BC7ADC" w:rsidP="00F9027F">
      <w:pPr>
        <w:pStyle w:val="Heading2"/>
      </w:pPr>
      <w:bookmarkStart w:id="155" w:name="_Toc146985167"/>
      <w:r>
        <w:t>г. смер за ученике са посебним способностима за рачунарство и информатику</w:t>
      </w:r>
      <w:bookmarkEnd w:id="155"/>
    </w:p>
    <w:p w:rsidR="00BC7ADC" w:rsidRDefault="00BC7ADC" w:rsidP="00F9027F">
      <w:r>
        <w:t>НЕДЕЉНИ ФОНД: 2</w:t>
      </w:r>
      <w:r w:rsidR="009D000B">
        <w:t xml:space="preserve"> </w:t>
      </w:r>
      <w:r w:rsidR="00F9027F">
        <w:tab/>
      </w:r>
      <w:r w:rsidR="00F9027F">
        <w:tab/>
        <w:t xml:space="preserve">ГОДИШЊИ ФОНД: </w:t>
      </w:r>
      <w:r w:rsidR="009D000B">
        <w:t xml:space="preserve">66 </w:t>
      </w:r>
    </w:p>
    <w:p w:rsidR="000D1CBA" w:rsidRDefault="000D1CBA" w:rsidP="00F9027F"/>
    <w:p w:rsidR="000D1CBA" w:rsidRDefault="000D1CBA" w:rsidP="000D1CBA">
      <w:pPr>
        <w:widowControl w:val="0"/>
        <w:pBdr>
          <w:top w:val="nil"/>
          <w:left w:val="nil"/>
          <w:bottom w:val="nil"/>
          <w:right w:val="nil"/>
          <w:between w:val="nil"/>
        </w:pBdr>
        <w:spacing w:line="276" w:lineRule="auto"/>
        <w:rPr>
          <w:rFonts w:ascii="Arial" w:eastAsia="Arial" w:hAnsi="Arial" w:cs="Arial"/>
          <w:color w:val="000000"/>
          <w:sz w:val="22"/>
          <w:szCs w:val="22"/>
        </w:rPr>
      </w:pPr>
    </w:p>
    <w:tbl>
      <w:tblPr>
        <w:tblW w:w="13121" w:type="dxa"/>
        <w:tblLayout w:type="fixed"/>
        <w:tblLook w:val="0000" w:firstRow="0" w:lastRow="0" w:firstColumn="0" w:lastColumn="0" w:noHBand="0" w:noVBand="0"/>
      </w:tblPr>
      <w:tblGrid>
        <w:gridCol w:w="2425"/>
        <w:gridCol w:w="10696"/>
      </w:tblGrid>
      <w:tr w:rsidR="000D1CBA" w:rsidTr="000B31E3">
        <w:trPr>
          <w:trHeight w:val="324"/>
        </w:trPr>
        <w:tc>
          <w:tcPr>
            <w:tcW w:w="2425" w:type="dxa"/>
            <w:tcBorders>
              <w:top w:val="single" w:sz="4" w:space="0" w:color="000000"/>
              <w:left w:val="single" w:sz="4" w:space="0" w:color="000000"/>
              <w:bottom w:val="single" w:sz="4" w:space="0" w:color="000000"/>
              <w:right w:val="single" w:sz="4" w:space="0" w:color="000000"/>
            </w:tcBorders>
            <w:shd w:val="clear" w:color="auto" w:fill="E6E6E6"/>
            <w:tcMar>
              <w:left w:w="108" w:type="dxa"/>
              <w:right w:w="108" w:type="dxa"/>
            </w:tcMar>
          </w:tcPr>
          <w:p w:rsidR="000D1CBA" w:rsidRDefault="000D1CBA" w:rsidP="000B31E3">
            <w:pPr>
              <w:rPr>
                <w:color w:val="000000"/>
              </w:rPr>
            </w:pPr>
            <w:r>
              <w:rPr>
                <w:b/>
                <w:color w:val="000000"/>
              </w:rPr>
              <w:t>Образовни профил:</w:t>
            </w:r>
          </w:p>
        </w:tc>
        <w:tc>
          <w:tcPr>
            <w:tcW w:w="10696" w:type="dxa"/>
            <w:tcBorders>
              <w:top w:val="single" w:sz="4" w:space="0" w:color="000000"/>
              <w:left w:val="single" w:sz="4" w:space="0" w:color="000000"/>
              <w:bottom w:val="single" w:sz="4" w:space="0" w:color="000000"/>
              <w:right w:val="single" w:sz="4" w:space="0" w:color="000000"/>
            </w:tcBorders>
            <w:shd w:val="clear" w:color="auto" w:fill="FFFFFF"/>
            <w:tcMar>
              <w:left w:w="108" w:type="dxa"/>
              <w:right w:w="108" w:type="dxa"/>
            </w:tcMar>
          </w:tcPr>
          <w:p w:rsidR="000D1CBA" w:rsidRDefault="000D1CBA" w:rsidP="000B31E3">
            <w:pPr>
              <w:rPr>
                <w:color w:val="000000"/>
                <w:sz w:val="22"/>
                <w:szCs w:val="22"/>
              </w:rPr>
            </w:pPr>
            <w:r>
              <w:rPr>
                <w:color w:val="000000"/>
                <w:sz w:val="22"/>
                <w:szCs w:val="22"/>
              </w:rPr>
              <w:t>ИТ смер</w:t>
            </w:r>
          </w:p>
        </w:tc>
      </w:tr>
      <w:tr w:rsidR="000D1CBA" w:rsidTr="000B31E3">
        <w:trPr>
          <w:trHeight w:val="270"/>
        </w:trPr>
        <w:tc>
          <w:tcPr>
            <w:tcW w:w="2425" w:type="dxa"/>
            <w:tcBorders>
              <w:top w:val="single" w:sz="4" w:space="0" w:color="000000"/>
              <w:left w:val="single" w:sz="4" w:space="0" w:color="000000"/>
              <w:bottom w:val="single" w:sz="4" w:space="0" w:color="000000"/>
              <w:right w:val="single" w:sz="4" w:space="0" w:color="000000"/>
            </w:tcBorders>
            <w:shd w:val="clear" w:color="auto" w:fill="E6E6E6"/>
            <w:tcMar>
              <w:left w:w="108" w:type="dxa"/>
              <w:right w:w="108" w:type="dxa"/>
            </w:tcMar>
          </w:tcPr>
          <w:p w:rsidR="000D1CBA" w:rsidRDefault="000D1CBA" w:rsidP="000B31E3">
            <w:pPr>
              <w:rPr>
                <w:color w:val="000000"/>
              </w:rPr>
            </w:pPr>
            <w:r>
              <w:rPr>
                <w:b/>
                <w:color w:val="000000"/>
              </w:rPr>
              <w:t>Разред:</w:t>
            </w:r>
          </w:p>
        </w:tc>
        <w:tc>
          <w:tcPr>
            <w:tcW w:w="10696" w:type="dxa"/>
            <w:tcBorders>
              <w:top w:val="single" w:sz="4" w:space="0" w:color="000000"/>
              <w:left w:val="single" w:sz="4" w:space="0" w:color="000000"/>
              <w:bottom w:val="single" w:sz="4" w:space="0" w:color="000000"/>
              <w:right w:val="single" w:sz="4" w:space="0" w:color="000000"/>
            </w:tcBorders>
            <w:shd w:val="clear" w:color="auto" w:fill="FFFFFF"/>
            <w:tcMar>
              <w:left w:w="108" w:type="dxa"/>
              <w:right w:w="108" w:type="dxa"/>
            </w:tcMar>
          </w:tcPr>
          <w:p w:rsidR="000D1CBA" w:rsidRDefault="000D1CBA" w:rsidP="000B31E3">
            <w:pPr>
              <w:rPr>
                <w:color w:val="000000"/>
                <w:sz w:val="22"/>
                <w:szCs w:val="22"/>
              </w:rPr>
            </w:pPr>
            <w:r>
              <w:rPr>
                <w:color w:val="000000"/>
                <w:sz w:val="22"/>
                <w:szCs w:val="22"/>
              </w:rPr>
              <w:t>Четврти</w:t>
            </w:r>
          </w:p>
        </w:tc>
      </w:tr>
      <w:tr w:rsidR="000D1CBA" w:rsidTr="000B31E3">
        <w:trPr>
          <w:trHeight w:val="289"/>
        </w:trPr>
        <w:tc>
          <w:tcPr>
            <w:tcW w:w="2425" w:type="dxa"/>
            <w:tcBorders>
              <w:top w:val="single" w:sz="4" w:space="0" w:color="000000"/>
              <w:left w:val="single" w:sz="4" w:space="0" w:color="000000"/>
              <w:bottom w:val="single" w:sz="4" w:space="0" w:color="000000"/>
              <w:right w:val="single" w:sz="4" w:space="0" w:color="000000"/>
            </w:tcBorders>
            <w:shd w:val="clear" w:color="auto" w:fill="E6E6E6"/>
            <w:tcMar>
              <w:left w:w="108" w:type="dxa"/>
              <w:right w:w="108" w:type="dxa"/>
            </w:tcMar>
          </w:tcPr>
          <w:p w:rsidR="000D1CBA" w:rsidRDefault="000D1CBA" w:rsidP="000B31E3">
            <w:pPr>
              <w:rPr>
                <w:color w:val="000000"/>
              </w:rPr>
            </w:pPr>
            <w:r>
              <w:rPr>
                <w:b/>
                <w:color w:val="000000"/>
              </w:rPr>
              <w:t>Предмет:</w:t>
            </w:r>
          </w:p>
        </w:tc>
        <w:tc>
          <w:tcPr>
            <w:tcW w:w="10696" w:type="dxa"/>
            <w:tcBorders>
              <w:top w:val="single" w:sz="4" w:space="0" w:color="000000"/>
              <w:left w:val="single" w:sz="4" w:space="0" w:color="000000"/>
              <w:bottom w:val="single" w:sz="4" w:space="0" w:color="000000"/>
              <w:right w:val="single" w:sz="4" w:space="0" w:color="000000"/>
            </w:tcBorders>
            <w:shd w:val="clear" w:color="auto" w:fill="FFFFFF"/>
            <w:tcMar>
              <w:left w:w="108" w:type="dxa"/>
              <w:right w:w="108" w:type="dxa"/>
            </w:tcMar>
          </w:tcPr>
          <w:p w:rsidR="000D1CBA" w:rsidRDefault="000D1CBA" w:rsidP="000B31E3">
            <w:pPr>
              <w:rPr>
                <w:color w:val="000000"/>
                <w:sz w:val="22"/>
                <w:szCs w:val="22"/>
              </w:rPr>
            </w:pPr>
            <w:r>
              <w:rPr>
                <w:color w:val="000000"/>
                <w:sz w:val="22"/>
                <w:szCs w:val="22"/>
              </w:rPr>
              <w:t xml:space="preserve">Социологија </w:t>
            </w:r>
          </w:p>
        </w:tc>
      </w:tr>
      <w:tr w:rsidR="000D1CBA" w:rsidTr="000B31E3">
        <w:trPr>
          <w:trHeight w:val="289"/>
        </w:trPr>
        <w:tc>
          <w:tcPr>
            <w:tcW w:w="2425" w:type="dxa"/>
            <w:tcBorders>
              <w:top w:val="single" w:sz="4" w:space="0" w:color="000000"/>
              <w:left w:val="single" w:sz="4" w:space="0" w:color="000000"/>
              <w:bottom w:val="single" w:sz="4" w:space="0" w:color="000000"/>
              <w:right w:val="single" w:sz="4" w:space="0" w:color="000000"/>
            </w:tcBorders>
            <w:shd w:val="clear" w:color="auto" w:fill="E6E6E6"/>
            <w:tcMar>
              <w:left w:w="108" w:type="dxa"/>
              <w:right w:w="108" w:type="dxa"/>
            </w:tcMar>
          </w:tcPr>
          <w:p w:rsidR="000D1CBA" w:rsidRDefault="000D1CBA" w:rsidP="000B31E3">
            <w:pPr>
              <w:rPr>
                <w:color w:val="000000"/>
              </w:rPr>
            </w:pPr>
            <w:r>
              <w:rPr>
                <w:b/>
                <w:color w:val="000000"/>
              </w:rPr>
              <w:t>Годишњи фонд часова:</w:t>
            </w:r>
          </w:p>
        </w:tc>
        <w:tc>
          <w:tcPr>
            <w:tcW w:w="10696" w:type="dxa"/>
            <w:tcBorders>
              <w:top w:val="single" w:sz="4" w:space="0" w:color="000000"/>
              <w:left w:val="single" w:sz="4" w:space="0" w:color="000000"/>
              <w:bottom w:val="single" w:sz="4" w:space="0" w:color="000000"/>
              <w:right w:val="single" w:sz="4" w:space="0" w:color="000000"/>
            </w:tcBorders>
            <w:shd w:val="clear" w:color="auto" w:fill="FFFFFF"/>
            <w:tcMar>
              <w:left w:w="108" w:type="dxa"/>
              <w:right w:w="108" w:type="dxa"/>
            </w:tcMar>
          </w:tcPr>
          <w:p w:rsidR="000D1CBA" w:rsidRPr="00F02441" w:rsidRDefault="000D1CBA" w:rsidP="000B31E3">
            <w:pPr>
              <w:rPr>
                <w:color w:val="000000"/>
                <w:sz w:val="22"/>
                <w:szCs w:val="22"/>
                <w:lang w:val="sr-Latn-RS"/>
              </w:rPr>
            </w:pPr>
            <w:r>
              <w:rPr>
                <w:rFonts w:ascii="Arial" w:eastAsia="Arial" w:hAnsi="Arial" w:cs="Arial"/>
                <w:b/>
                <w:color w:val="000000"/>
                <w:sz w:val="22"/>
                <w:szCs w:val="22"/>
              </w:rPr>
              <w:t>66</w:t>
            </w:r>
          </w:p>
        </w:tc>
      </w:tr>
      <w:tr w:rsidR="000D1CBA" w:rsidTr="000B31E3">
        <w:trPr>
          <w:trHeight w:val="289"/>
        </w:trPr>
        <w:tc>
          <w:tcPr>
            <w:tcW w:w="2425" w:type="dxa"/>
            <w:tcBorders>
              <w:top w:val="single" w:sz="4" w:space="0" w:color="000000"/>
              <w:left w:val="single" w:sz="4" w:space="0" w:color="000000"/>
              <w:bottom w:val="single" w:sz="4" w:space="0" w:color="000000"/>
              <w:right w:val="single" w:sz="4" w:space="0" w:color="000000"/>
            </w:tcBorders>
            <w:shd w:val="clear" w:color="auto" w:fill="E6E6E6"/>
            <w:tcMar>
              <w:left w:w="108" w:type="dxa"/>
              <w:right w:w="108" w:type="dxa"/>
            </w:tcMar>
          </w:tcPr>
          <w:p w:rsidR="000D1CBA" w:rsidRDefault="000D1CBA" w:rsidP="000B31E3">
            <w:pPr>
              <w:rPr>
                <w:color w:val="000000"/>
              </w:rPr>
            </w:pPr>
            <w:r>
              <w:rPr>
                <w:b/>
                <w:color w:val="000000"/>
              </w:rPr>
              <w:t>Недељни фонд часова:</w:t>
            </w:r>
          </w:p>
        </w:tc>
        <w:tc>
          <w:tcPr>
            <w:tcW w:w="10696" w:type="dxa"/>
            <w:tcBorders>
              <w:top w:val="single" w:sz="4" w:space="0" w:color="000000"/>
              <w:left w:val="single" w:sz="4" w:space="0" w:color="000000"/>
              <w:bottom w:val="single" w:sz="4" w:space="0" w:color="000000"/>
              <w:right w:val="single" w:sz="4" w:space="0" w:color="000000"/>
            </w:tcBorders>
            <w:shd w:val="clear" w:color="auto" w:fill="FFFFFF"/>
            <w:tcMar>
              <w:left w:w="108" w:type="dxa"/>
              <w:right w:w="108" w:type="dxa"/>
            </w:tcMar>
          </w:tcPr>
          <w:p w:rsidR="000D1CBA" w:rsidRDefault="000D1CBA" w:rsidP="000B31E3">
            <w:pPr>
              <w:rPr>
                <w:color w:val="000000"/>
                <w:sz w:val="22"/>
                <w:szCs w:val="22"/>
              </w:rPr>
            </w:pPr>
            <w:r>
              <w:rPr>
                <w:rFonts w:ascii="Arial" w:eastAsia="Arial" w:hAnsi="Arial" w:cs="Arial"/>
                <w:b/>
                <w:color w:val="000000"/>
                <w:sz w:val="22"/>
                <w:szCs w:val="22"/>
              </w:rPr>
              <w:t>2</w:t>
            </w:r>
          </w:p>
        </w:tc>
      </w:tr>
    </w:tbl>
    <w:p w:rsidR="000D1CBA" w:rsidRDefault="000D1CBA" w:rsidP="000D1CBA">
      <w:pPr>
        <w:spacing w:line="276" w:lineRule="auto"/>
        <w:rPr>
          <w:rFonts w:ascii="Calibri" w:eastAsia="Calibri" w:hAnsi="Calibri" w:cs="Calibri"/>
          <w:b/>
          <w:i/>
          <w:color w:val="000000"/>
          <w:sz w:val="22"/>
          <w:szCs w:val="22"/>
        </w:rPr>
      </w:pPr>
    </w:p>
    <w:p w:rsidR="000D1CBA" w:rsidRDefault="000D1CBA" w:rsidP="000D1CBA">
      <w:pPr>
        <w:spacing w:line="276" w:lineRule="auto"/>
        <w:rPr>
          <w:rFonts w:ascii="Calibri" w:eastAsia="Calibri" w:hAnsi="Calibri" w:cs="Calibri"/>
          <w:b/>
          <w:color w:val="000000"/>
          <w:sz w:val="22"/>
          <w:szCs w:val="22"/>
        </w:rPr>
      </w:pPr>
    </w:p>
    <w:tbl>
      <w:tblPr>
        <w:tblW w:w="13121" w:type="dxa"/>
        <w:tblLayout w:type="fixed"/>
        <w:tblLook w:val="0000" w:firstRow="0" w:lastRow="0" w:firstColumn="0" w:lastColumn="0" w:noHBand="0" w:noVBand="0"/>
      </w:tblPr>
      <w:tblGrid>
        <w:gridCol w:w="13121"/>
      </w:tblGrid>
      <w:tr w:rsidR="000D1CBA" w:rsidTr="000B31E3">
        <w:trPr>
          <w:trHeight w:val="1"/>
        </w:trPr>
        <w:tc>
          <w:tcPr>
            <w:tcW w:w="13121" w:type="dxa"/>
            <w:tcBorders>
              <w:top w:val="single" w:sz="4" w:space="0" w:color="000000"/>
              <w:left w:val="single" w:sz="4" w:space="0" w:color="000000"/>
              <w:bottom w:val="single" w:sz="4" w:space="0" w:color="000000"/>
              <w:right w:val="single" w:sz="4" w:space="0" w:color="000000"/>
            </w:tcBorders>
            <w:shd w:val="clear" w:color="auto" w:fill="DBE5F1"/>
            <w:tcMar>
              <w:left w:w="108" w:type="dxa"/>
              <w:right w:w="108" w:type="dxa"/>
            </w:tcMar>
          </w:tcPr>
          <w:p w:rsidR="000D1CBA" w:rsidRDefault="000D1CBA" w:rsidP="000B31E3">
            <w:pPr>
              <w:spacing w:line="276" w:lineRule="auto"/>
              <w:rPr>
                <w:color w:val="000000"/>
              </w:rPr>
            </w:pPr>
            <w:r>
              <w:rPr>
                <w:b/>
                <w:color w:val="000000"/>
              </w:rPr>
              <w:t>Начин остваривања програма предмета:</w:t>
            </w:r>
          </w:p>
        </w:tc>
      </w:tr>
      <w:tr w:rsidR="000D1CBA" w:rsidTr="000B31E3">
        <w:trPr>
          <w:trHeight w:val="1"/>
        </w:trPr>
        <w:tc>
          <w:tcPr>
            <w:tcW w:w="13121" w:type="dxa"/>
            <w:tcBorders>
              <w:top w:val="single" w:sz="4" w:space="0" w:color="000000"/>
              <w:left w:val="single" w:sz="4" w:space="0" w:color="000000"/>
              <w:bottom w:val="single" w:sz="4" w:space="0" w:color="000000"/>
              <w:right w:val="single" w:sz="4" w:space="0" w:color="000000"/>
            </w:tcBorders>
            <w:shd w:val="clear" w:color="auto" w:fill="FFFFFF"/>
            <w:tcMar>
              <w:left w:w="108" w:type="dxa"/>
              <w:right w:w="108" w:type="dxa"/>
            </w:tcMar>
          </w:tcPr>
          <w:p w:rsidR="000D1CBA" w:rsidRDefault="000D1CBA" w:rsidP="000B31E3">
            <w:pPr>
              <w:jc w:val="both"/>
              <w:rPr>
                <w:color w:val="000000"/>
              </w:rPr>
            </w:pPr>
            <w:r>
              <w:rPr>
                <w:color w:val="000000"/>
              </w:rPr>
              <w:t xml:space="preserve">- Обзиром да програм наставе социологије садржи циљ, општу и специфичну предметну компетенцију, кључне појмове и исходе, остваривање програма предмета је првенствено усмерено на остваривање циљева и достизање исхода. То доприноси развоју кључних и међупредметних компетенција ученика. Остварење програма се остварује у корелацији са другим предметима и изборним програмима (Историја, Филозофија, Психологија, Српски језик и књижевност, Грађанско васпитање, Музичка култура, Ликовна култура, Појединац, култура, друштво, Религије и цивилизације, Језик, медији, култура, Методологија научног истраживања), као и кроз укључивање ученика у ваннаставне активности. Предвиђени садржаји се реализују кроз четири велике тематске области, које третирају </w:t>
            </w:r>
            <w:r>
              <w:rPr>
                <w:color w:val="000000"/>
              </w:rPr>
              <w:lastRenderedPageBreak/>
              <w:t xml:space="preserve">различите теоријске и практичне аспекте социологије: социолошки приступ друштву; друшвена структура и друштвене промене,основно облици друштвеног живота (економски, културни, религијски и политички аспекти); појаве и проблеми савременог друштва. Поред уџбеника,користи се и додатна литература (оригинални социолошки радови, истраживања),као и интернет, филмови и видео записи као начин комуникације који је ближи младима. Реализација програма се одвија у складу са принципима активне, проблемске и истраживачке наставе,која поред класичног фронталног рада укључује радионичарски рад (симултана индивидуална активност, рад у паровима/мањим групама, дискусија, дебата),што се укључује у вредновање постигнућа ученика (поред степена усвојеног знања). </w:t>
            </w:r>
          </w:p>
          <w:p w:rsidR="000D1CBA" w:rsidRDefault="000D1CBA" w:rsidP="000B31E3">
            <w:pPr>
              <w:jc w:val="both"/>
              <w:rPr>
                <w:color w:val="000000"/>
              </w:rPr>
            </w:pPr>
            <w:r>
              <w:rPr>
                <w:color w:val="000000"/>
              </w:rPr>
              <w:t>- Креатори програма наставе социологије су на основу уважавања узрасних карактеристика ученика одлучили да се настава социологије одвија у завршном разреду гимназије и трећем разреду средњих стручних школа, и наставне садржаје прилагодили, кроз уџбеничку и осталу додатну литературу способностима ученика. Наставник прати предвиђени програм, уз уважавање индивидуалних разлика ученика у постизању предвиђених исхода.</w:t>
            </w:r>
          </w:p>
          <w:p w:rsidR="000D1CBA" w:rsidRDefault="000D1CBA" w:rsidP="000B31E3">
            <w:pPr>
              <w:jc w:val="both"/>
              <w:rPr>
                <w:color w:val="000000"/>
              </w:rPr>
            </w:pPr>
            <w:r>
              <w:rPr>
                <w:color w:val="000000"/>
              </w:rPr>
              <w:t>- Програм се такође остварује и кроз посете трибинама, музејима, промоцијама књига, проактивним иницијативама,  као и кроз самостално истраживање актуелних проблема у својој локалној средини за које ученици показују интересовање</w:t>
            </w:r>
          </w:p>
          <w:p w:rsidR="000D1CBA" w:rsidRDefault="000D1CBA" w:rsidP="000B31E3">
            <w:pPr>
              <w:jc w:val="both"/>
              <w:rPr>
                <w:b/>
                <w:color w:val="FF0000"/>
                <w:sz w:val="32"/>
                <w:szCs w:val="32"/>
                <w:u w:val="single"/>
              </w:rPr>
            </w:pPr>
            <w:r>
              <w:rPr>
                <w:color w:val="000000"/>
              </w:rPr>
              <w:t>- Такође, остваривању програма доприноси и континуирана комуникација на релацији наставник – ученици, као и подстицање међусобне сарадње ученика; констуктивни дијалог и дискусија; оспособљавање за самосталан и кооперативан рад; стално трагање за одговорима на уочене нове проблеме; подстицање ученика на самоевалуацију властитог и туђег постигнућа и трагање за најбољим путем за напредовање. За реализацију је такође важно да и наставник, као и ученици, континуирано шаљу једни другима повратне информације о реализовању и напредовању у савладавању превиђених садржаја, као и тешкоћа када и где се појаве, уз позитиван подстицај за сваки остварени напредак или напор у циљу превладавања тешкоћа у остваривању исхода.</w:t>
            </w:r>
          </w:p>
          <w:p w:rsidR="000D1CBA" w:rsidRDefault="000D1CBA" w:rsidP="000B31E3"/>
        </w:tc>
      </w:tr>
    </w:tbl>
    <w:p w:rsidR="000D1CBA" w:rsidRDefault="000D1CBA" w:rsidP="000D1CBA">
      <w:pPr>
        <w:spacing w:line="276" w:lineRule="auto"/>
        <w:rPr>
          <w:rFonts w:ascii="Calibri" w:eastAsia="Calibri" w:hAnsi="Calibri" w:cs="Calibri"/>
          <w:color w:val="000000"/>
          <w:sz w:val="22"/>
          <w:szCs w:val="22"/>
        </w:rPr>
      </w:pPr>
    </w:p>
    <w:p w:rsidR="000D1CBA" w:rsidRDefault="000D1CBA" w:rsidP="000D1CBA">
      <w:pPr>
        <w:spacing w:line="276" w:lineRule="auto"/>
        <w:rPr>
          <w:rFonts w:ascii="Calibri" w:eastAsia="Calibri" w:hAnsi="Calibri" w:cs="Calibri"/>
          <w:color w:val="000000"/>
          <w:sz w:val="22"/>
          <w:szCs w:val="22"/>
        </w:rPr>
      </w:pPr>
    </w:p>
    <w:p w:rsidR="000D1CBA" w:rsidRDefault="000D1CBA" w:rsidP="000D1CBA">
      <w:pPr>
        <w:spacing w:line="276" w:lineRule="auto"/>
        <w:rPr>
          <w:rFonts w:ascii="Calibri" w:eastAsia="Calibri" w:hAnsi="Calibri" w:cs="Calibri"/>
          <w:color w:val="000000"/>
          <w:sz w:val="22"/>
          <w:szCs w:val="22"/>
        </w:rPr>
      </w:pPr>
    </w:p>
    <w:p w:rsidR="000D1CBA" w:rsidRDefault="000D1CBA" w:rsidP="000D1CBA">
      <w:pPr>
        <w:spacing w:line="276" w:lineRule="auto"/>
        <w:rPr>
          <w:rFonts w:ascii="Calibri" w:eastAsia="Calibri" w:hAnsi="Calibri" w:cs="Calibri"/>
          <w:color w:val="000000"/>
          <w:sz w:val="22"/>
          <w:szCs w:val="22"/>
        </w:rPr>
      </w:pPr>
    </w:p>
    <w:tbl>
      <w:tblPr>
        <w:tblW w:w="13121" w:type="dxa"/>
        <w:tblLayout w:type="fixed"/>
        <w:tblLook w:val="0000" w:firstRow="0" w:lastRow="0" w:firstColumn="0" w:lastColumn="0" w:noHBand="0" w:noVBand="0"/>
      </w:tblPr>
      <w:tblGrid>
        <w:gridCol w:w="1980"/>
        <w:gridCol w:w="1701"/>
        <w:gridCol w:w="1843"/>
        <w:gridCol w:w="1701"/>
        <w:gridCol w:w="2126"/>
        <w:gridCol w:w="1350"/>
        <w:gridCol w:w="2420"/>
      </w:tblGrid>
      <w:tr w:rsidR="000D1CBA" w:rsidTr="000B31E3">
        <w:trPr>
          <w:trHeight w:val="1"/>
        </w:trPr>
        <w:tc>
          <w:tcPr>
            <w:tcW w:w="1980" w:type="dxa"/>
            <w:tcBorders>
              <w:top w:val="single" w:sz="4" w:space="0" w:color="000000"/>
              <w:left w:val="single" w:sz="4" w:space="0" w:color="000000"/>
              <w:bottom w:val="single" w:sz="4" w:space="0" w:color="000000"/>
              <w:right w:val="single" w:sz="4" w:space="0" w:color="000000"/>
            </w:tcBorders>
            <w:shd w:val="clear" w:color="auto" w:fill="FFFFFF"/>
            <w:tcMar>
              <w:left w:w="108" w:type="dxa"/>
              <w:right w:w="108" w:type="dxa"/>
            </w:tcMar>
            <w:vAlign w:val="center"/>
          </w:tcPr>
          <w:p w:rsidR="000D1CBA" w:rsidRDefault="000D1CBA" w:rsidP="000B31E3">
            <w:pPr>
              <w:rPr>
                <w:b/>
                <w:color w:val="000000"/>
              </w:rPr>
            </w:pPr>
            <w:r>
              <w:rPr>
                <w:b/>
                <w:color w:val="000000"/>
              </w:rPr>
              <w:lastRenderedPageBreak/>
              <w:t>Садржај</w:t>
            </w:r>
          </w:p>
          <w:p w:rsidR="000D1CBA" w:rsidRDefault="000D1CBA" w:rsidP="000B31E3">
            <w:pPr>
              <w:spacing w:line="276" w:lineRule="auto"/>
              <w:rPr>
                <w:color w:val="000000"/>
              </w:rPr>
            </w:pPr>
            <w:r>
              <w:rPr>
                <w:b/>
                <w:color w:val="000000"/>
              </w:rPr>
              <w:t>Тематске области</w:t>
            </w:r>
          </w:p>
        </w:tc>
        <w:tc>
          <w:tcPr>
            <w:tcW w:w="1701" w:type="dxa"/>
            <w:tcBorders>
              <w:top w:val="single" w:sz="4" w:space="0" w:color="000000"/>
              <w:left w:val="single" w:sz="4" w:space="0" w:color="000000"/>
              <w:bottom w:val="single" w:sz="4" w:space="0" w:color="000000"/>
              <w:right w:val="single" w:sz="4" w:space="0" w:color="000000"/>
            </w:tcBorders>
            <w:shd w:val="clear" w:color="auto" w:fill="FFFFFF"/>
            <w:tcMar>
              <w:left w:w="108" w:type="dxa"/>
              <w:right w:w="108" w:type="dxa"/>
            </w:tcMar>
            <w:vAlign w:val="center"/>
          </w:tcPr>
          <w:p w:rsidR="000D1CBA" w:rsidRDefault="000D1CBA" w:rsidP="000B31E3">
            <w:pPr>
              <w:spacing w:line="276" w:lineRule="auto"/>
              <w:rPr>
                <w:color w:val="000000"/>
              </w:rPr>
            </w:pPr>
            <w:r>
              <w:rPr>
                <w:b/>
                <w:color w:val="000000"/>
              </w:rPr>
              <w:t>Исходи</w:t>
            </w:r>
          </w:p>
        </w:tc>
        <w:tc>
          <w:tcPr>
            <w:tcW w:w="1843" w:type="dxa"/>
            <w:tcBorders>
              <w:top w:val="single" w:sz="4" w:space="0" w:color="000000"/>
              <w:left w:val="single" w:sz="4" w:space="0" w:color="000000"/>
              <w:bottom w:val="single" w:sz="4" w:space="0" w:color="000000"/>
              <w:right w:val="single" w:sz="4" w:space="0" w:color="000000"/>
            </w:tcBorders>
            <w:shd w:val="clear" w:color="auto" w:fill="FFFFFF"/>
            <w:tcMar>
              <w:left w:w="108" w:type="dxa"/>
              <w:right w:w="108" w:type="dxa"/>
            </w:tcMar>
            <w:vAlign w:val="center"/>
          </w:tcPr>
          <w:p w:rsidR="000D1CBA" w:rsidRDefault="000D1CBA" w:rsidP="000B31E3">
            <w:pPr>
              <w:rPr>
                <w:b/>
                <w:color w:val="000000"/>
              </w:rPr>
            </w:pPr>
            <w:r>
              <w:rPr>
                <w:b/>
                <w:color w:val="000000"/>
              </w:rPr>
              <w:t>Начин и поступак остваривања садржаја програма наставе и учења</w:t>
            </w:r>
          </w:p>
          <w:p w:rsidR="000D1CBA" w:rsidRDefault="000D1CBA" w:rsidP="000B31E3">
            <w:pPr>
              <w:spacing w:line="276" w:lineRule="auto"/>
              <w:rPr>
                <w:color w:val="000000"/>
              </w:rPr>
            </w:pPr>
            <w:r>
              <w:rPr>
                <w:b/>
                <w:color w:val="000000"/>
              </w:rPr>
              <w:t>(облици,методе рада, корелација)</w:t>
            </w:r>
          </w:p>
        </w:tc>
        <w:tc>
          <w:tcPr>
            <w:tcW w:w="1701" w:type="dxa"/>
            <w:tcBorders>
              <w:top w:val="single" w:sz="4" w:space="0" w:color="000000"/>
              <w:left w:val="single" w:sz="4" w:space="0" w:color="000000"/>
              <w:bottom w:val="single" w:sz="4" w:space="0" w:color="000000"/>
              <w:right w:val="single" w:sz="4" w:space="0" w:color="000000"/>
            </w:tcBorders>
            <w:shd w:val="clear" w:color="auto" w:fill="FFFFFF"/>
            <w:tcMar>
              <w:left w:w="108" w:type="dxa"/>
              <w:right w:w="108" w:type="dxa"/>
            </w:tcMar>
            <w:vAlign w:val="center"/>
          </w:tcPr>
          <w:p w:rsidR="000D1CBA" w:rsidRDefault="000D1CBA" w:rsidP="000B31E3">
            <w:pPr>
              <w:spacing w:line="276" w:lineRule="auto"/>
              <w:rPr>
                <w:color w:val="000000"/>
              </w:rPr>
            </w:pPr>
            <w:r>
              <w:rPr>
                <w:b/>
                <w:color w:val="000000"/>
              </w:rPr>
              <w:t>Активност ученика</w:t>
            </w:r>
          </w:p>
        </w:tc>
        <w:tc>
          <w:tcPr>
            <w:tcW w:w="2126" w:type="dxa"/>
            <w:tcBorders>
              <w:top w:val="single" w:sz="4" w:space="0" w:color="000000"/>
              <w:left w:val="single" w:sz="4" w:space="0" w:color="000000"/>
              <w:bottom w:val="single" w:sz="4" w:space="0" w:color="000000"/>
              <w:right w:val="single" w:sz="4" w:space="0" w:color="000000"/>
            </w:tcBorders>
            <w:shd w:val="clear" w:color="auto" w:fill="FFFFFF"/>
            <w:tcMar>
              <w:left w:w="108" w:type="dxa"/>
              <w:right w:w="108" w:type="dxa"/>
            </w:tcMar>
            <w:vAlign w:val="center"/>
          </w:tcPr>
          <w:p w:rsidR="000D1CBA" w:rsidRDefault="000D1CBA" w:rsidP="000B31E3">
            <w:pPr>
              <w:rPr>
                <w:b/>
                <w:color w:val="000000"/>
              </w:rPr>
            </w:pPr>
            <w:r>
              <w:rPr>
                <w:b/>
                <w:color w:val="000000"/>
              </w:rPr>
              <w:t>Међупредметне компетенције</w:t>
            </w:r>
          </w:p>
          <w:p w:rsidR="000D1CBA" w:rsidRDefault="000D1CBA" w:rsidP="000B31E3">
            <w:pPr>
              <w:spacing w:line="276" w:lineRule="auto"/>
              <w:rPr>
                <w:color w:val="000000"/>
              </w:rPr>
            </w:pPr>
          </w:p>
        </w:tc>
        <w:tc>
          <w:tcPr>
            <w:tcW w:w="1350" w:type="dxa"/>
            <w:tcBorders>
              <w:top w:val="single" w:sz="4" w:space="0" w:color="000000"/>
              <w:left w:val="single" w:sz="4" w:space="0" w:color="000000"/>
              <w:bottom w:val="single" w:sz="4" w:space="0" w:color="000000"/>
              <w:right w:val="single" w:sz="4" w:space="0" w:color="000000"/>
            </w:tcBorders>
            <w:shd w:val="clear" w:color="auto" w:fill="FFFFFF"/>
            <w:tcMar>
              <w:left w:w="108" w:type="dxa"/>
              <w:right w:w="108" w:type="dxa"/>
            </w:tcMar>
            <w:vAlign w:val="center"/>
          </w:tcPr>
          <w:p w:rsidR="000D1CBA" w:rsidRDefault="000D1CBA" w:rsidP="000B31E3">
            <w:pPr>
              <w:spacing w:line="276" w:lineRule="auto"/>
              <w:rPr>
                <w:color w:val="000000"/>
              </w:rPr>
            </w:pPr>
            <w:r>
              <w:rPr>
                <w:b/>
                <w:color w:val="000000"/>
              </w:rPr>
              <w:t>Стандарди постигнућа</w:t>
            </w:r>
          </w:p>
        </w:tc>
        <w:tc>
          <w:tcPr>
            <w:tcW w:w="2420" w:type="dxa"/>
            <w:tcBorders>
              <w:top w:val="single" w:sz="4" w:space="0" w:color="000000"/>
              <w:left w:val="single" w:sz="4" w:space="0" w:color="000000"/>
              <w:bottom w:val="single" w:sz="4" w:space="0" w:color="000000"/>
              <w:right w:val="single" w:sz="4" w:space="0" w:color="000000"/>
            </w:tcBorders>
            <w:shd w:val="clear" w:color="auto" w:fill="FFFFFF"/>
            <w:tcMar>
              <w:left w:w="108" w:type="dxa"/>
              <w:right w:w="108" w:type="dxa"/>
            </w:tcMar>
            <w:vAlign w:val="center"/>
          </w:tcPr>
          <w:p w:rsidR="000D1CBA" w:rsidRDefault="000D1CBA" w:rsidP="000B31E3">
            <w:pPr>
              <w:spacing w:line="276" w:lineRule="auto"/>
              <w:rPr>
                <w:color w:val="000000"/>
              </w:rPr>
            </w:pPr>
            <w:r>
              <w:rPr>
                <w:b/>
                <w:color w:val="000000"/>
              </w:rPr>
              <w:t>Начин провере остварености исхода</w:t>
            </w:r>
          </w:p>
        </w:tc>
      </w:tr>
      <w:tr w:rsidR="000D1CBA" w:rsidTr="000B31E3">
        <w:trPr>
          <w:trHeight w:val="2117"/>
        </w:trPr>
        <w:tc>
          <w:tcPr>
            <w:tcW w:w="1980" w:type="dxa"/>
            <w:tcBorders>
              <w:top w:val="single" w:sz="4" w:space="0" w:color="000000"/>
              <w:left w:val="single" w:sz="4" w:space="0" w:color="000000"/>
              <w:bottom w:val="single" w:sz="4" w:space="0" w:color="000000"/>
              <w:right w:val="single" w:sz="4" w:space="0" w:color="000000"/>
            </w:tcBorders>
            <w:shd w:val="clear" w:color="auto" w:fill="FFFFFF"/>
            <w:tcMar>
              <w:left w:w="108" w:type="dxa"/>
              <w:right w:w="108" w:type="dxa"/>
            </w:tcMar>
          </w:tcPr>
          <w:p w:rsidR="000D1CBA" w:rsidRDefault="000D1CBA" w:rsidP="000B31E3">
            <w:pPr>
              <w:jc w:val="both"/>
              <w:rPr>
                <w:color w:val="FF0000"/>
                <w:sz w:val="22"/>
                <w:szCs w:val="22"/>
              </w:rPr>
            </w:pPr>
            <w:r>
              <w:rPr>
                <w:b/>
                <w:color w:val="000000"/>
              </w:rPr>
              <w:t>Социолошки приступ друштву (</w:t>
            </w:r>
            <w:r>
              <w:rPr>
                <w:color w:val="000000"/>
              </w:rPr>
              <w:t xml:space="preserve">Различити облици сазнања о друштву, научни поглед на друштво, настанак и развој социологије, предмет социологије, различити приступи проучавању друштва, социолошке теорије, метод социологије, фазе </w:t>
            </w:r>
            <w:r>
              <w:rPr>
                <w:color w:val="000000"/>
              </w:rPr>
              <w:lastRenderedPageBreak/>
              <w:t>социолошког истраживања, социологија и свакодневни живот)</w:t>
            </w:r>
          </w:p>
          <w:p w:rsidR="000D1CBA" w:rsidRDefault="000D1CBA" w:rsidP="000B31E3">
            <w:pPr>
              <w:spacing w:after="200" w:line="276" w:lineRule="auto"/>
              <w:rPr>
                <w:b/>
                <w:color w:val="000000"/>
              </w:rPr>
            </w:pPr>
          </w:p>
          <w:p w:rsidR="000D1CBA" w:rsidRDefault="000D1CBA" w:rsidP="000B31E3">
            <w:pPr>
              <w:spacing w:after="200" w:line="276" w:lineRule="auto"/>
              <w:rPr>
                <w:b/>
                <w:color w:val="000000"/>
              </w:rPr>
            </w:pPr>
          </w:p>
          <w:p w:rsidR="000D1CBA" w:rsidRDefault="000D1CBA" w:rsidP="000B31E3">
            <w:pPr>
              <w:spacing w:after="200" w:line="276" w:lineRule="auto"/>
              <w:rPr>
                <w:b/>
                <w:color w:val="000000"/>
              </w:rPr>
            </w:pPr>
          </w:p>
          <w:p w:rsidR="000D1CBA" w:rsidRDefault="000D1CBA" w:rsidP="000B31E3">
            <w:pPr>
              <w:spacing w:after="200" w:line="276" w:lineRule="auto"/>
              <w:rPr>
                <w:b/>
                <w:color w:val="000000"/>
              </w:rPr>
            </w:pPr>
          </w:p>
          <w:p w:rsidR="000D1CBA" w:rsidRDefault="000D1CBA" w:rsidP="000B31E3">
            <w:pPr>
              <w:spacing w:after="200" w:line="276" w:lineRule="auto"/>
              <w:rPr>
                <w:b/>
                <w:color w:val="000000"/>
              </w:rPr>
            </w:pPr>
          </w:p>
          <w:p w:rsidR="000D1CBA" w:rsidRDefault="000D1CBA" w:rsidP="000B31E3">
            <w:pPr>
              <w:spacing w:after="200" w:line="276" w:lineRule="auto"/>
              <w:rPr>
                <w:b/>
                <w:color w:val="000000"/>
              </w:rPr>
            </w:pPr>
          </w:p>
          <w:p w:rsidR="000D1CBA" w:rsidRDefault="000D1CBA" w:rsidP="000B31E3">
            <w:pPr>
              <w:spacing w:after="200" w:line="276" w:lineRule="auto"/>
              <w:rPr>
                <w:b/>
                <w:color w:val="000000"/>
              </w:rPr>
            </w:pPr>
          </w:p>
          <w:p w:rsidR="000D1CBA" w:rsidRDefault="000D1CBA" w:rsidP="000B31E3">
            <w:pPr>
              <w:spacing w:after="200" w:line="276" w:lineRule="auto"/>
              <w:rPr>
                <w:b/>
                <w:color w:val="000000"/>
              </w:rPr>
            </w:pPr>
          </w:p>
          <w:p w:rsidR="000D1CBA" w:rsidRDefault="000D1CBA" w:rsidP="000B31E3">
            <w:pPr>
              <w:spacing w:after="200" w:line="276" w:lineRule="auto"/>
              <w:rPr>
                <w:b/>
                <w:color w:val="000000"/>
              </w:rPr>
            </w:pPr>
          </w:p>
          <w:p w:rsidR="000D1CBA" w:rsidRDefault="000D1CBA" w:rsidP="000B31E3">
            <w:pPr>
              <w:spacing w:after="200" w:line="276" w:lineRule="auto"/>
              <w:rPr>
                <w:b/>
                <w:color w:val="000000"/>
              </w:rPr>
            </w:pPr>
          </w:p>
          <w:p w:rsidR="000D1CBA" w:rsidRDefault="000D1CBA" w:rsidP="000B31E3">
            <w:pPr>
              <w:spacing w:after="200" w:line="276" w:lineRule="auto"/>
              <w:rPr>
                <w:b/>
                <w:color w:val="000000"/>
              </w:rPr>
            </w:pPr>
          </w:p>
          <w:p w:rsidR="000D1CBA" w:rsidRDefault="000D1CBA" w:rsidP="000B31E3">
            <w:pPr>
              <w:spacing w:after="200" w:line="276" w:lineRule="auto"/>
              <w:rPr>
                <w:b/>
                <w:color w:val="000000"/>
              </w:rPr>
            </w:pPr>
          </w:p>
          <w:p w:rsidR="000D1CBA" w:rsidRDefault="000D1CBA" w:rsidP="000B31E3">
            <w:pPr>
              <w:spacing w:after="200" w:line="276" w:lineRule="auto"/>
              <w:rPr>
                <w:b/>
                <w:color w:val="000000"/>
              </w:rPr>
            </w:pPr>
          </w:p>
          <w:p w:rsidR="000D1CBA" w:rsidRDefault="000D1CBA" w:rsidP="000B31E3">
            <w:pPr>
              <w:spacing w:after="200" w:line="276" w:lineRule="auto"/>
              <w:rPr>
                <w:b/>
                <w:color w:val="000000"/>
              </w:rPr>
            </w:pPr>
          </w:p>
          <w:p w:rsidR="000D1CBA" w:rsidRDefault="000D1CBA" w:rsidP="000B31E3">
            <w:pPr>
              <w:spacing w:after="200" w:line="276" w:lineRule="auto"/>
              <w:rPr>
                <w:b/>
                <w:color w:val="000000"/>
              </w:rPr>
            </w:pPr>
          </w:p>
          <w:p w:rsidR="000D1CBA" w:rsidRDefault="000D1CBA" w:rsidP="000B31E3">
            <w:pPr>
              <w:spacing w:after="200" w:line="276" w:lineRule="auto"/>
              <w:rPr>
                <w:b/>
                <w:color w:val="000000"/>
              </w:rPr>
            </w:pPr>
          </w:p>
          <w:p w:rsidR="000D1CBA" w:rsidRDefault="000D1CBA" w:rsidP="000B31E3">
            <w:pPr>
              <w:rPr>
                <w:color w:val="000000"/>
              </w:rPr>
            </w:pPr>
          </w:p>
          <w:p w:rsidR="000D1CBA" w:rsidRDefault="000D1CBA" w:rsidP="000B31E3">
            <w:pPr>
              <w:rPr>
                <w:color w:val="000000"/>
              </w:rPr>
            </w:pPr>
          </w:p>
          <w:p w:rsidR="000D1CBA" w:rsidRDefault="000D1CBA" w:rsidP="000B31E3">
            <w:pPr>
              <w:rPr>
                <w:color w:val="000000"/>
              </w:rPr>
            </w:pPr>
          </w:p>
          <w:p w:rsidR="000D1CBA" w:rsidRDefault="000D1CBA" w:rsidP="000B31E3">
            <w:pPr>
              <w:rPr>
                <w:color w:val="000000"/>
              </w:rPr>
            </w:pPr>
          </w:p>
          <w:p w:rsidR="000D1CBA" w:rsidRDefault="000D1CBA" w:rsidP="000B31E3">
            <w:pPr>
              <w:rPr>
                <w:color w:val="000000"/>
              </w:rPr>
            </w:pPr>
          </w:p>
          <w:p w:rsidR="000D1CBA" w:rsidRDefault="000D1CBA" w:rsidP="000B31E3">
            <w:pPr>
              <w:rPr>
                <w:color w:val="000000"/>
              </w:rPr>
            </w:pPr>
          </w:p>
          <w:p w:rsidR="000D1CBA" w:rsidRDefault="000D1CBA" w:rsidP="000B31E3">
            <w:pPr>
              <w:rPr>
                <w:color w:val="000000"/>
              </w:rPr>
            </w:pPr>
          </w:p>
          <w:p w:rsidR="000D1CBA" w:rsidRDefault="000D1CBA" w:rsidP="000B31E3">
            <w:pPr>
              <w:rPr>
                <w:color w:val="000000"/>
              </w:rPr>
            </w:pPr>
          </w:p>
          <w:p w:rsidR="000D1CBA" w:rsidRDefault="000D1CBA" w:rsidP="000B31E3">
            <w:pPr>
              <w:rPr>
                <w:color w:val="000000"/>
              </w:rPr>
            </w:pPr>
          </w:p>
          <w:p w:rsidR="000D1CBA" w:rsidRDefault="000D1CBA" w:rsidP="000B31E3">
            <w:pPr>
              <w:rPr>
                <w:color w:val="000000"/>
              </w:rPr>
            </w:pPr>
          </w:p>
          <w:p w:rsidR="000D1CBA" w:rsidRDefault="000D1CBA" w:rsidP="000B31E3">
            <w:pPr>
              <w:rPr>
                <w:color w:val="000000"/>
              </w:rPr>
            </w:pPr>
          </w:p>
          <w:p w:rsidR="000D1CBA" w:rsidRDefault="000D1CBA" w:rsidP="000B31E3">
            <w:pPr>
              <w:rPr>
                <w:color w:val="000000"/>
              </w:rPr>
            </w:pPr>
          </w:p>
          <w:p w:rsidR="000D1CBA" w:rsidRDefault="000D1CBA" w:rsidP="000B31E3">
            <w:pPr>
              <w:rPr>
                <w:color w:val="000000"/>
              </w:rPr>
            </w:pPr>
          </w:p>
          <w:p w:rsidR="000D1CBA" w:rsidRDefault="000D1CBA" w:rsidP="000B31E3">
            <w:pPr>
              <w:rPr>
                <w:color w:val="000000"/>
              </w:rPr>
            </w:pPr>
          </w:p>
          <w:p w:rsidR="000D1CBA" w:rsidRDefault="000D1CBA" w:rsidP="000B31E3">
            <w:pPr>
              <w:rPr>
                <w:color w:val="000000"/>
              </w:rPr>
            </w:pPr>
          </w:p>
          <w:p w:rsidR="000D1CBA" w:rsidRDefault="000D1CBA" w:rsidP="000B31E3">
            <w:pPr>
              <w:rPr>
                <w:color w:val="000000"/>
              </w:rPr>
            </w:pPr>
          </w:p>
          <w:p w:rsidR="000D1CBA" w:rsidRDefault="000D1CBA" w:rsidP="000B31E3">
            <w:pPr>
              <w:rPr>
                <w:color w:val="000000"/>
              </w:rPr>
            </w:pPr>
          </w:p>
          <w:p w:rsidR="000D1CBA" w:rsidRDefault="000D1CBA" w:rsidP="000B31E3">
            <w:pPr>
              <w:rPr>
                <w:color w:val="000000"/>
              </w:rPr>
            </w:pPr>
          </w:p>
          <w:p w:rsidR="000D1CBA" w:rsidRDefault="000D1CBA" w:rsidP="000B31E3">
            <w:pPr>
              <w:rPr>
                <w:color w:val="000000"/>
              </w:rPr>
            </w:pPr>
          </w:p>
          <w:p w:rsidR="000D1CBA" w:rsidRDefault="000D1CBA" w:rsidP="000B31E3">
            <w:pPr>
              <w:rPr>
                <w:color w:val="000000"/>
              </w:rPr>
            </w:pPr>
          </w:p>
          <w:p w:rsidR="000D1CBA" w:rsidRDefault="000D1CBA" w:rsidP="000B31E3">
            <w:pPr>
              <w:rPr>
                <w:color w:val="000000"/>
              </w:rPr>
            </w:pPr>
          </w:p>
          <w:p w:rsidR="000D1CBA" w:rsidRDefault="000D1CBA" w:rsidP="000B31E3">
            <w:pPr>
              <w:rPr>
                <w:color w:val="000000"/>
              </w:rPr>
            </w:pPr>
          </w:p>
          <w:p w:rsidR="000D1CBA" w:rsidRDefault="000D1CBA" w:rsidP="000B31E3">
            <w:pPr>
              <w:rPr>
                <w:color w:val="000000"/>
              </w:rPr>
            </w:pPr>
          </w:p>
          <w:p w:rsidR="000D1CBA" w:rsidRDefault="000D1CBA" w:rsidP="000B31E3">
            <w:pPr>
              <w:rPr>
                <w:color w:val="000000"/>
              </w:rPr>
            </w:pPr>
          </w:p>
          <w:p w:rsidR="000D1CBA" w:rsidRDefault="000D1CBA" w:rsidP="000B31E3">
            <w:pPr>
              <w:rPr>
                <w:color w:val="000000"/>
              </w:rPr>
            </w:pPr>
          </w:p>
          <w:p w:rsidR="000D1CBA" w:rsidRDefault="000D1CBA" w:rsidP="000B31E3">
            <w:pPr>
              <w:rPr>
                <w:color w:val="000000"/>
              </w:rPr>
            </w:pPr>
          </w:p>
          <w:p w:rsidR="000D1CBA" w:rsidRDefault="000D1CBA" w:rsidP="000B31E3">
            <w:pPr>
              <w:rPr>
                <w:color w:val="000000"/>
              </w:rPr>
            </w:pPr>
          </w:p>
          <w:p w:rsidR="000D1CBA" w:rsidRDefault="000D1CBA" w:rsidP="000B31E3">
            <w:pPr>
              <w:rPr>
                <w:color w:val="000000"/>
              </w:rPr>
            </w:pPr>
          </w:p>
          <w:p w:rsidR="000D1CBA" w:rsidRDefault="000D1CBA" w:rsidP="000B31E3">
            <w:pPr>
              <w:rPr>
                <w:color w:val="000000"/>
              </w:rPr>
            </w:pPr>
          </w:p>
          <w:p w:rsidR="000D1CBA" w:rsidRDefault="000D1CBA" w:rsidP="000B31E3">
            <w:pPr>
              <w:rPr>
                <w:b/>
                <w:color w:val="000000"/>
              </w:rPr>
            </w:pPr>
          </w:p>
          <w:p w:rsidR="000D1CBA" w:rsidRDefault="000D1CBA" w:rsidP="000B31E3">
            <w:pPr>
              <w:rPr>
                <w:b/>
                <w:color w:val="000000"/>
              </w:rPr>
            </w:pPr>
          </w:p>
          <w:p w:rsidR="000D1CBA" w:rsidRDefault="000D1CBA" w:rsidP="000B31E3">
            <w:pPr>
              <w:rPr>
                <w:b/>
                <w:color w:val="000000"/>
              </w:rPr>
            </w:pPr>
          </w:p>
          <w:p w:rsidR="000D1CBA" w:rsidRDefault="000D1CBA" w:rsidP="000B31E3">
            <w:pPr>
              <w:rPr>
                <w:b/>
                <w:color w:val="000000"/>
              </w:rPr>
            </w:pPr>
          </w:p>
          <w:p w:rsidR="000D1CBA" w:rsidRDefault="000D1CBA" w:rsidP="000B31E3">
            <w:pPr>
              <w:rPr>
                <w:b/>
                <w:color w:val="000000"/>
              </w:rPr>
            </w:pPr>
          </w:p>
          <w:p w:rsidR="000D1CBA" w:rsidRDefault="000D1CBA" w:rsidP="000B31E3">
            <w:pPr>
              <w:rPr>
                <w:b/>
                <w:color w:val="000000"/>
              </w:rPr>
            </w:pPr>
          </w:p>
          <w:p w:rsidR="000D1CBA" w:rsidRDefault="000D1CBA" w:rsidP="000B31E3">
            <w:pPr>
              <w:rPr>
                <w:b/>
                <w:color w:val="000000"/>
              </w:rPr>
            </w:pPr>
          </w:p>
          <w:p w:rsidR="000D1CBA" w:rsidRDefault="000D1CBA" w:rsidP="000B31E3">
            <w:pPr>
              <w:rPr>
                <w:b/>
                <w:color w:val="000000"/>
              </w:rPr>
            </w:pPr>
          </w:p>
          <w:p w:rsidR="000D1CBA" w:rsidRDefault="000D1CBA" w:rsidP="000B31E3">
            <w:pPr>
              <w:rPr>
                <w:b/>
                <w:color w:val="000000"/>
              </w:rPr>
            </w:pPr>
          </w:p>
          <w:p w:rsidR="000D1CBA" w:rsidRDefault="000D1CBA" w:rsidP="000B31E3">
            <w:pPr>
              <w:rPr>
                <w:b/>
                <w:color w:val="000000"/>
              </w:rPr>
            </w:pPr>
          </w:p>
          <w:p w:rsidR="000D1CBA" w:rsidRDefault="000D1CBA" w:rsidP="000B31E3">
            <w:pPr>
              <w:rPr>
                <w:b/>
                <w:color w:val="000000"/>
              </w:rPr>
            </w:pPr>
          </w:p>
          <w:p w:rsidR="000D1CBA" w:rsidRDefault="000D1CBA" w:rsidP="000B31E3">
            <w:pPr>
              <w:rPr>
                <w:b/>
                <w:color w:val="000000"/>
              </w:rPr>
            </w:pPr>
          </w:p>
          <w:p w:rsidR="000D1CBA" w:rsidRDefault="000D1CBA" w:rsidP="000B31E3">
            <w:pPr>
              <w:rPr>
                <w:b/>
                <w:color w:val="000000"/>
              </w:rPr>
            </w:pPr>
          </w:p>
          <w:p w:rsidR="000D1CBA" w:rsidRDefault="000D1CBA" w:rsidP="000B31E3">
            <w:pPr>
              <w:rPr>
                <w:b/>
                <w:color w:val="000000"/>
              </w:rPr>
            </w:pPr>
          </w:p>
          <w:p w:rsidR="000D1CBA" w:rsidRDefault="000D1CBA" w:rsidP="000B31E3">
            <w:pPr>
              <w:rPr>
                <w:b/>
                <w:color w:val="000000"/>
              </w:rPr>
            </w:pPr>
          </w:p>
          <w:p w:rsidR="000D1CBA" w:rsidRDefault="000D1CBA" w:rsidP="000B31E3">
            <w:pPr>
              <w:rPr>
                <w:b/>
                <w:color w:val="000000"/>
              </w:rPr>
            </w:pPr>
          </w:p>
          <w:p w:rsidR="000D1CBA" w:rsidRDefault="000D1CBA" w:rsidP="000B31E3">
            <w:pPr>
              <w:rPr>
                <w:b/>
                <w:color w:val="000000"/>
              </w:rPr>
            </w:pPr>
          </w:p>
          <w:p w:rsidR="000D1CBA" w:rsidRDefault="000D1CBA" w:rsidP="000B31E3">
            <w:pPr>
              <w:rPr>
                <w:b/>
                <w:color w:val="000000"/>
              </w:rPr>
            </w:pPr>
          </w:p>
          <w:p w:rsidR="000D1CBA" w:rsidRDefault="000D1CBA" w:rsidP="000B31E3">
            <w:pPr>
              <w:rPr>
                <w:b/>
                <w:color w:val="000000"/>
              </w:rPr>
            </w:pPr>
          </w:p>
          <w:p w:rsidR="000D1CBA" w:rsidRDefault="000D1CBA" w:rsidP="000B31E3">
            <w:pPr>
              <w:rPr>
                <w:b/>
                <w:color w:val="000000"/>
              </w:rPr>
            </w:pPr>
          </w:p>
          <w:p w:rsidR="000D1CBA" w:rsidRDefault="000D1CBA" w:rsidP="000B31E3">
            <w:pPr>
              <w:rPr>
                <w:b/>
                <w:color w:val="000000"/>
              </w:rPr>
            </w:pPr>
          </w:p>
          <w:p w:rsidR="000D1CBA" w:rsidRDefault="000D1CBA" w:rsidP="000B31E3">
            <w:pPr>
              <w:rPr>
                <w:b/>
                <w:color w:val="000000"/>
              </w:rPr>
            </w:pPr>
          </w:p>
          <w:p w:rsidR="000D1CBA" w:rsidRDefault="000D1CBA" w:rsidP="000B31E3">
            <w:pPr>
              <w:rPr>
                <w:b/>
                <w:color w:val="000000"/>
              </w:rPr>
            </w:pPr>
          </w:p>
          <w:p w:rsidR="000D1CBA" w:rsidRDefault="000D1CBA" w:rsidP="000B31E3">
            <w:pPr>
              <w:rPr>
                <w:b/>
                <w:color w:val="000000"/>
              </w:rPr>
            </w:pPr>
          </w:p>
          <w:p w:rsidR="000D1CBA" w:rsidRDefault="000D1CBA" w:rsidP="000B31E3">
            <w:pPr>
              <w:rPr>
                <w:b/>
                <w:color w:val="000000"/>
              </w:rPr>
            </w:pPr>
          </w:p>
          <w:p w:rsidR="000D1CBA" w:rsidRDefault="000D1CBA" w:rsidP="000B31E3">
            <w:pPr>
              <w:rPr>
                <w:b/>
                <w:color w:val="000000"/>
              </w:rPr>
            </w:pPr>
          </w:p>
          <w:p w:rsidR="000D1CBA" w:rsidRDefault="000D1CBA" w:rsidP="000B31E3">
            <w:pPr>
              <w:rPr>
                <w:b/>
                <w:color w:val="000000"/>
              </w:rPr>
            </w:pPr>
          </w:p>
          <w:p w:rsidR="000D1CBA" w:rsidRDefault="000D1CBA" w:rsidP="000B31E3">
            <w:pPr>
              <w:rPr>
                <w:b/>
                <w:color w:val="000000"/>
              </w:rPr>
            </w:pPr>
          </w:p>
          <w:p w:rsidR="000D1CBA" w:rsidRDefault="000D1CBA" w:rsidP="000B31E3">
            <w:pPr>
              <w:rPr>
                <w:b/>
                <w:color w:val="000000"/>
              </w:rPr>
            </w:pPr>
          </w:p>
          <w:p w:rsidR="000D1CBA" w:rsidRDefault="000D1CBA" w:rsidP="000B31E3">
            <w:pPr>
              <w:rPr>
                <w:b/>
                <w:color w:val="000000"/>
              </w:rPr>
            </w:pPr>
          </w:p>
          <w:p w:rsidR="000D1CBA" w:rsidRDefault="000D1CBA" w:rsidP="000B31E3">
            <w:pPr>
              <w:rPr>
                <w:b/>
                <w:color w:val="000000"/>
              </w:rPr>
            </w:pPr>
          </w:p>
          <w:p w:rsidR="000D1CBA" w:rsidRDefault="000D1CBA" w:rsidP="000B31E3">
            <w:pPr>
              <w:rPr>
                <w:b/>
                <w:color w:val="000000"/>
              </w:rPr>
            </w:pPr>
          </w:p>
          <w:p w:rsidR="000D1CBA" w:rsidRDefault="000D1CBA" w:rsidP="000B31E3">
            <w:pPr>
              <w:rPr>
                <w:b/>
                <w:color w:val="000000"/>
              </w:rPr>
            </w:pPr>
            <w:r>
              <w:rPr>
                <w:b/>
                <w:color w:val="000000"/>
              </w:rPr>
              <w:t xml:space="preserve">Друштвена структура и </w:t>
            </w:r>
            <w:r>
              <w:rPr>
                <w:b/>
                <w:color w:val="000000"/>
              </w:rPr>
              <w:lastRenderedPageBreak/>
              <w:t>друштвене промене</w:t>
            </w:r>
          </w:p>
          <w:p w:rsidR="000D1CBA" w:rsidRDefault="000D1CBA" w:rsidP="000B31E3">
            <w:pPr>
              <w:rPr>
                <w:b/>
                <w:color w:val="000000"/>
              </w:rPr>
            </w:pPr>
          </w:p>
          <w:p w:rsidR="000D1CBA" w:rsidRDefault="000D1CBA" w:rsidP="000B31E3">
            <w:pPr>
              <w:rPr>
                <w:color w:val="000000"/>
              </w:rPr>
            </w:pPr>
            <w:r>
              <w:rPr>
                <w:color w:val="000000"/>
              </w:rPr>
              <w:t>Појам друштвене структуре и система; друштвена улога и положај; друштвене групе; формалне и неформалне организације; бирократске организације; друштвене институције</w:t>
            </w:r>
          </w:p>
          <w:p w:rsidR="000D1CBA" w:rsidRDefault="000D1CBA" w:rsidP="000B31E3">
            <w:pPr>
              <w:rPr>
                <w:color w:val="000000"/>
              </w:rPr>
            </w:pPr>
          </w:p>
          <w:p w:rsidR="000D1CBA" w:rsidRDefault="000D1CBA" w:rsidP="000B31E3">
            <w:pPr>
              <w:rPr>
                <w:color w:val="000000"/>
              </w:rPr>
            </w:pPr>
          </w:p>
          <w:p w:rsidR="000D1CBA" w:rsidRDefault="000D1CBA" w:rsidP="000B31E3">
            <w:pPr>
              <w:rPr>
                <w:color w:val="000000"/>
              </w:rPr>
            </w:pPr>
          </w:p>
          <w:p w:rsidR="000D1CBA" w:rsidRDefault="000D1CBA" w:rsidP="000B31E3">
            <w:pPr>
              <w:rPr>
                <w:color w:val="000000"/>
              </w:rPr>
            </w:pPr>
          </w:p>
          <w:p w:rsidR="000D1CBA" w:rsidRDefault="000D1CBA" w:rsidP="000B31E3">
            <w:pPr>
              <w:rPr>
                <w:color w:val="000000"/>
              </w:rPr>
            </w:pPr>
          </w:p>
          <w:p w:rsidR="000D1CBA" w:rsidRDefault="000D1CBA" w:rsidP="000B31E3">
            <w:pPr>
              <w:rPr>
                <w:color w:val="000000"/>
              </w:rPr>
            </w:pPr>
          </w:p>
          <w:p w:rsidR="000D1CBA" w:rsidRDefault="000D1CBA" w:rsidP="000B31E3">
            <w:pPr>
              <w:rPr>
                <w:color w:val="000000"/>
              </w:rPr>
            </w:pPr>
          </w:p>
          <w:p w:rsidR="000D1CBA" w:rsidRDefault="000D1CBA" w:rsidP="000B31E3">
            <w:pPr>
              <w:rPr>
                <w:color w:val="000000"/>
              </w:rPr>
            </w:pPr>
          </w:p>
          <w:p w:rsidR="000D1CBA" w:rsidRDefault="000D1CBA" w:rsidP="000B31E3">
            <w:pPr>
              <w:rPr>
                <w:color w:val="000000"/>
              </w:rPr>
            </w:pPr>
          </w:p>
          <w:p w:rsidR="000D1CBA" w:rsidRDefault="000D1CBA" w:rsidP="000B31E3">
            <w:pPr>
              <w:rPr>
                <w:color w:val="000000"/>
              </w:rPr>
            </w:pPr>
          </w:p>
          <w:p w:rsidR="000D1CBA" w:rsidRDefault="000D1CBA" w:rsidP="000B31E3">
            <w:pPr>
              <w:rPr>
                <w:color w:val="000000"/>
              </w:rPr>
            </w:pPr>
          </w:p>
          <w:p w:rsidR="000D1CBA" w:rsidRDefault="000D1CBA" w:rsidP="000B31E3">
            <w:pPr>
              <w:rPr>
                <w:color w:val="000000"/>
              </w:rPr>
            </w:pPr>
          </w:p>
          <w:p w:rsidR="000D1CBA" w:rsidRDefault="000D1CBA" w:rsidP="000B31E3">
            <w:pPr>
              <w:rPr>
                <w:color w:val="000000"/>
              </w:rPr>
            </w:pPr>
          </w:p>
          <w:p w:rsidR="000D1CBA" w:rsidRDefault="000D1CBA" w:rsidP="000B31E3">
            <w:pPr>
              <w:rPr>
                <w:color w:val="000000"/>
              </w:rPr>
            </w:pPr>
          </w:p>
          <w:p w:rsidR="000D1CBA" w:rsidRDefault="000D1CBA" w:rsidP="000B31E3">
            <w:pPr>
              <w:rPr>
                <w:color w:val="000000"/>
              </w:rPr>
            </w:pPr>
          </w:p>
          <w:p w:rsidR="000D1CBA" w:rsidRDefault="000D1CBA" w:rsidP="000B31E3">
            <w:pPr>
              <w:rPr>
                <w:color w:val="000000"/>
              </w:rPr>
            </w:pPr>
          </w:p>
          <w:p w:rsidR="000D1CBA" w:rsidRDefault="000D1CBA" w:rsidP="000B31E3">
            <w:pPr>
              <w:rPr>
                <w:color w:val="000000"/>
              </w:rPr>
            </w:pPr>
          </w:p>
          <w:p w:rsidR="000D1CBA" w:rsidRDefault="000D1CBA" w:rsidP="000B31E3">
            <w:pPr>
              <w:rPr>
                <w:color w:val="000000"/>
              </w:rPr>
            </w:pPr>
          </w:p>
          <w:p w:rsidR="000D1CBA" w:rsidRDefault="000D1CBA" w:rsidP="000B31E3">
            <w:pPr>
              <w:rPr>
                <w:color w:val="000000"/>
              </w:rPr>
            </w:pPr>
          </w:p>
          <w:p w:rsidR="000D1CBA" w:rsidRDefault="000D1CBA" w:rsidP="000B31E3">
            <w:pPr>
              <w:rPr>
                <w:color w:val="000000"/>
              </w:rPr>
            </w:pPr>
          </w:p>
          <w:p w:rsidR="000D1CBA" w:rsidRDefault="000D1CBA" w:rsidP="000B31E3">
            <w:pPr>
              <w:rPr>
                <w:color w:val="000000"/>
              </w:rPr>
            </w:pPr>
          </w:p>
          <w:p w:rsidR="000D1CBA" w:rsidRDefault="000D1CBA" w:rsidP="000B31E3">
            <w:pPr>
              <w:rPr>
                <w:color w:val="000000"/>
              </w:rPr>
            </w:pPr>
          </w:p>
          <w:p w:rsidR="000D1CBA" w:rsidRDefault="000D1CBA" w:rsidP="000B31E3">
            <w:pPr>
              <w:rPr>
                <w:color w:val="000000"/>
              </w:rPr>
            </w:pPr>
          </w:p>
          <w:p w:rsidR="000D1CBA" w:rsidRDefault="000D1CBA" w:rsidP="000B31E3">
            <w:pPr>
              <w:rPr>
                <w:color w:val="000000"/>
              </w:rPr>
            </w:pPr>
          </w:p>
          <w:p w:rsidR="000D1CBA" w:rsidRDefault="000D1CBA" w:rsidP="000B31E3">
            <w:pPr>
              <w:rPr>
                <w:color w:val="000000"/>
              </w:rPr>
            </w:pPr>
          </w:p>
          <w:p w:rsidR="000D1CBA" w:rsidRDefault="000D1CBA" w:rsidP="000B31E3">
            <w:pPr>
              <w:rPr>
                <w:color w:val="000000"/>
              </w:rPr>
            </w:pPr>
          </w:p>
          <w:p w:rsidR="000D1CBA" w:rsidRDefault="000D1CBA" w:rsidP="000B31E3">
            <w:pPr>
              <w:rPr>
                <w:b/>
                <w:color w:val="000000"/>
              </w:rPr>
            </w:pPr>
          </w:p>
          <w:p w:rsidR="000D1CBA" w:rsidRDefault="000D1CBA" w:rsidP="000B31E3">
            <w:pPr>
              <w:rPr>
                <w:b/>
                <w:color w:val="000000"/>
              </w:rPr>
            </w:pPr>
          </w:p>
          <w:p w:rsidR="000D1CBA" w:rsidRDefault="000D1CBA" w:rsidP="000B31E3">
            <w:pPr>
              <w:rPr>
                <w:color w:val="000000"/>
              </w:rPr>
            </w:pPr>
          </w:p>
          <w:p w:rsidR="000D1CBA" w:rsidRDefault="000D1CBA" w:rsidP="000B31E3">
            <w:pPr>
              <w:rPr>
                <w:color w:val="000000"/>
              </w:rPr>
            </w:pPr>
          </w:p>
          <w:p w:rsidR="000D1CBA" w:rsidRDefault="000D1CBA" w:rsidP="000B31E3">
            <w:pPr>
              <w:rPr>
                <w:color w:val="000000"/>
              </w:rPr>
            </w:pPr>
          </w:p>
          <w:p w:rsidR="000D1CBA" w:rsidRDefault="000D1CBA" w:rsidP="000B31E3">
            <w:pPr>
              <w:rPr>
                <w:color w:val="000000"/>
              </w:rPr>
            </w:pPr>
          </w:p>
          <w:p w:rsidR="000D1CBA" w:rsidRDefault="000D1CBA" w:rsidP="000B31E3">
            <w:pPr>
              <w:rPr>
                <w:color w:val="000000"/>
              </w:rPr>
            </w:pPr>
          </w:p>
          <w:p w:rsidR="000D1CBA" w:rsidRDefault="000D1CBA" w:rsidP="000B31E3">
            <w:pPr>
              <w:rPr>
                <w:color w:val="000000"/>
              </w:rPr>
            </w:pPr>
          </w:p>
          <w:p w:rsidR="000D1CBA" w:rsidRDefault="000D1CBA" w:rsidP="000B31E3">
            <w:pPr>
              <w:rPr>
                <w:color w:val="000000"/>
              </w:rPr>
            </w:pPr>
          </w:p>
          <w:p w:rsidR="000D1CBA" w:rsidRDefault="000D1CBA" w:rsidP="000B31E3">
            <w:pPr>
              <w:spacing w:line="276" w:lineRule="auto"/>
              <w:rPr>
                <w:b/>
                <w:color w:val="000000"/>
              </w:rPr>
            </w:pPr>
            <w:r>
              <w:rPr>
                <w:b/>
                <w:color w:val="000000"/>
              </w:rPr>
              <w:t>Основне области друштвеног живота</w:t>
            </w:r>
          </w:p>
          <w:p w:rsidR="000D1CBA" w:rsidRDefault="000D1CBA" w:rsidP="000B31E3">
            <w:pPr>
              <w:spacing w:line="276" w:lineRule="auto"/>
              <w:rPr>
                <w:b/>
                <w:color w:val="000000"/>
              </w:rPr>
            </w:pPr>
          </w:p>
          <w:p w:rsidR="000D1CBA" w:rsidRDefault="000D1CBA" w:rsidP="000B31E3">
            <w:pPr>
              <w:rPr>
                <w:color w:val="000000"/>
              </w:rPr>
            </w:pPr>
            <w:r>
              <w:rPr>
                <w:color w:val="000000"/>
              </w:rPr>
              <w:t xml:space="preserve">Појам рада; подела рада; технологија и рад; промене у организацији производње; прекаријат; тржиште; новац; предузетништво,економски аспекти друштва,појам,елементи и врсте културе, религија,нови религијски </w:t>
            </w:r>
            <w:r>
              <w:rPr>
                <w:color w:val="000000"/>
              </w:rPr>
              <w:lastRenderedPageBreak/>
              <w:t>покрети,будучност религије,идеологија,појам и функције, породица, брак,насиље упородици</w:t>
            </w:r>
          </w:p>
          <w:p w:rsidR="000D1CBA" w:rsidRDefault="000D1CBA" w:rsidP="000B31E3">
            <w:pPr>
              <w:rPr>
                <w:color w:val="000000"/>
              </w:rPr>
            </w:pPr>
          </w:p>
          <w:p w:rsidR="000D1CBA" w:rsidRDefault="000D1CBA" w:rsidP="000B31E3">
            <w:pPr>
              <w:rPr>
                <w:b/>
                <w:color w:val="000000"/>
              </w:rPr>
            </w:pPr>
          </w:p>
          <w:p w:rsidR="000D1CBA" w:rsidRDefault="000D1CBA" w:rsidP="000B31E3">
            <w:pPr>
              <w:rPr>
                <w:b/>
                <w:color w:val="000000"/>
              </w:rPr>
            </w:pPr>
          </w:p>
          <w:p w:rsidR="000D1CBA" w:rsidRDefault="000D1CBA" w:rsidP="000B31E3">
            <w:pPr>
              <w:rPr>
                <w:b/>
                <w:color w:val="000000"/>
              </w:rPr>
            </w:pPr>
          </w:p>
          <w:p w:rsidR="000D1CBA" w:rsidRDefault="000D1CBA" w:rsidP="000B31E3">
            <w:pPr>
              <w:rPr>
                <w:b/>
                <w:color w:val="000000"/>
              </w:rPr>
            </w:pPr>
          </w:p>
          <w:p w:rsidR="000D1CBA" w:rsidRDefault="000D1CBA" w:rsidP="000B31E3">
            <w:pPr>
              <w:rPr>
                <w:b/>
                <w:color w:val="000000"/>
              </w:rPr>
            </w:pPr>
          </w:p>
          <w:p w:rsidR="000D1CBA" w:rsidRDefault="000D1CBA" w:rsidP="000B31E3">
            <w:pPr>
              <w:rPr>
                <w:b/>
                <w:color w:val="000000"/>
              </w:rPr>
            </w:pPr>
          </w:p>
          <w:p w:rsidR="000D1CBA" w:rsidRDefault="000D1CBA" w:rsidP="000B31E3">
            <w:pPr>
              <w:rPr>
                <w:b/>
                <w:color w:val="000000"/>
              </w:rPr>
            </w:pPr>
          </w:p>
          <w:p w:rsidR="000D1CBA" w:rsidRDefault="000D1CBA" w:rsidP="000B31E3">
            <w:pPr>
              <w:rPr>
                <w:b/>
                <w:color w:val="000000"/>
              </w:rPr>
            </w:pPr>
          </w:p>
          <w:p w:rsidR="000D1CBA" w:rsidRDefault="000D1CBA" w:rsidP="000B31E3">
            <w:pPr>
              <w:rPr>
                <w:b/>
                <w:color w:val="000000"/>
              </w:rPr>
            </w:pPr>
          </w:p>
          <w:p w:rsidR="000D1CBA" w:rsidRDefault="000D1CBA" w:rsidP="000B31E3">
            <w:pPr>
              <w:rPr>
                <w:b/>
                <w:color w:val="000000"/>
              </w:rPr>
            </w:pPr>
          </w:p>
          <w:p w:rsidR="000D1CBA" w:rsidRDefault="000D1CBA" w:rsidP="000B31E3">
            <w:pPr>
              <w:rPr>
                <w:b/>
                <w:color w:val="000000"/>
              </w:rPr>
            </w:pPr>
          </w:p>
          <w:p w:rsidR="000D1CBA" w:rsidRDefault="000D1CBA" w:rsidP="000B31E3">
            <w:pPr>
              <w:rPr>
                <w:b/>
                <w:color w:val="000000"/>
              </w:rPr>
            </w:pPr>
          </w:p>
          <w:p w:rsidR="000D1CBA" w:rsidRDefault="000D1CBA" w:rsidP="000B31E3">
            <w:pPr>
              <w:rPr>
                <w:b/>
                <w:color w:val="000000"/>
              </w:rPr>
            </w:pPr>
          </w:p>
          <w:p w:rsidR="000D1CBA" w:rsidRDefault="000D1CBA" w:rsidP="000B31E3">
            <w:pPr>
              <w:rPr>
                <w:b/>
                <w:color w:val="000000"/>
              </w:rPr>
            </w:pPr>
          </w:p>
          <w:p w:rsidR="000D1CBA" w:rsidRDefault="000D1CBA" w:rsidP="000B31E3">
            <w:pPr>
              <w:rPr>
                <w:b/>
                <w:color w:val="000000"/>
              </w:rPr>
            </w:pPr>
          </w:p>
          <w:p w:rsidR="000D1CBA" w:rsidRDefault="000D1CBA" w:rsidP="000B31E3">
            <w:pPr>
              <w:rPr>
                <w:b/>
                <w:color w:val="000000"/>
              </w:rPr>
            </w:pPr>
          </w:p>
          <w:p w:rsidR="000D1CBA" w:rsidRDefault="000D1CBA" w:rsidP="000B31E3">
            <w:pPr>
              <w:rPr>
                <w:b/>
                <w:color w:val="000000"/>
              </w:rPr>
            </w:pPr>
          </w:p>
          <w:p w:rsidR="000D1CBA" w:rsidRDefault="000D1CBA" w:rsidP="000B31E3">
            <w:pPr>
              <w:rPr>
                <w:b/>
                <w:color w:val="000000"/>
              </w:rPr>
            </w:pPr>
          </w:p>
          <w:p w:rsidR="000D1CBA" w:rsidRDefault="000D1CBA" w:rsidP="000B31E3">
            <w:pPr>
              <w:rPr>
                <w:b/>
                <w:color w:val="000000"/>
              </w:rPr>
            </w:pPr>
          </w:p>
          <w:p w:rsidR="000D1CBA" w:rsidRDefault="000D1CBA" w:rsidP="000B31E3">
            <w:pPr>
              <w:rPr>
                <w:b/>
                <w:color w:val="000000"/>
              </w:rPr>
            </w:pPr>
          </w:p>
          <w:p w:rsidR="000D1CBA" w:rsidRDefault="000D1CBA" w:rsidP="000B31E3">
            <w:pPr>
              <w:rPr>
                <w:b/>
                <w:color w:val="000000"/>
              </w:rPr>
            </w:pPr>
          </w:p>
          <w:p w:rsidR="000D1CBA" w:rsidRDefault="000D1CBA" w:rsidP="000B31E3">
            <w:pPr>
              <w:rPr>
                <w:b/>
                <w:color w:val="000000"/>
              </w:rPr>
            </w:pPr>
          </w:p>
          <w:p w:rsidR="000D1CBA" w:rsidRDefault="000D1CBA" w:rsidP="000B31E3">
            <w:pPr>
              <w:rPr>
                <w:b/>
                <w:color w:val="000000"/>
              </w:rPr>
            </w:pPr>
          </w:p>
          <w:p w:rsidR="000D1CBA" w:rsidRDefault="000D1CBA" w:rsidP="000B31E3">
            <w:pPr>
              <w:rPr>
                <w:b/>
                <w:color w:val="000000"/>
              </w:rPr>
            </w:pPr>
          </w:p>
          <w:p w:rsidR="000D1CBA" w:rsidRDefault="000D1CBA" w:rsidP="000B31E3">
            <w:pPr>
              <w:rPr>
                <w:b/>
                <w:color w:val="000000"/>
              </w:rPr>
            </w:pPr>
          </w:p>
          <w:p w:rsidR="000D1CBA" w:rsidRDefault="000D1CBA" w:rsidP="000B31E3">
            <w:pPr>
              <w:rPr>
                <w:b/>
                <w:color w:val="000000"/>
              </w:rPr>
            </w:pPr>
          </w:p>
          <w:p w:rsidR="000D1CBA" w:rsidRDefault="000D1CBA" w:rsidP="000B31E3">
            <w:pPr>
              <w:rPr>
                <w:b/>
                <w:color w:val="000000"/>
              </w:rPr>
            </w:pPr>
            <w:r>
              <w:rPr>
                <w:b/>
                <w:color w:val="000000"/>
              </w:rPr>
              <w:t>Појаве и проблеми савременог друштва</w:t>
            </w:r>
          </w:p>
          <w:p w:rsidR="000D1CBA" w:rsidRDefault="000D1CBA" w:rsidP="000B31E3">
            <w:pPr>
              <w:rPr>
                <w:b/>
                <w:color w:val="000000"/>
              </w:rPr>
            </w:pPr>
          </w:p>
          <w:p w:rsidR="000D1CBA" w:rsidRDefault="000D1CBA" w:rsidP="000B31E3">
            <w:pPr>
              <w:rPr>
                <w:color w:val="000000"/>
              </w:rPr>
            </w:pPr>
            <w:r>
              <w:rPr>
                <w:color w:val="000000"/>
              </w:rPr>
              <w:t xml:space="preserve">Еколошки проблеми савременог друштва, Типови насеља, настанак и функције града, урбанизација и проблеми </w:t>
            </w:r>
            <w:r>
              <w:rPr>
                <w:color w:val="000000"/>
              </w:rPr>
              <w:lastRenderedPageBreak/>
              <w:t>савремених градова, урбанизација у Србији, градови будућности.Појам глобализације,сновне теорије о глобализацији, димензије глобализације, транзиција.Улога медија у савременом друштву.Теорије о медијима, медијска писменост.</w:t>
            </w:r>
          </w:p>
          <w:p w:rsidR="000D1CBA" w:rsidRDefault="000D1CBA" w:rsidP="000B31E3">
            <w:pPr>
              <w:rPr>
                <w:color w:val="000000"/>
              </w:rPr>
            </w:pPr>
          </w:p>
          <w:p w:rsidR="000D1CBA" w:rsidRDefault="000D1CBA" w:rsidP="000B31E3">
            <w:pPr>
              <w:rPr>
                <w:color w:val="000000"/>
              </w:rPr>
            </w:pPr>
          </w:p>
          <w:p w:rsidR="000D1CBA" w:rsidRDefault="000D1CBA" w:rsidP="000B31E3">
            <w:pPr>
              <w:rPr>
                <w:color w:val="000000"/>
              </w:rPr>
            </w:pPr>
          </w:p>
          <w:p w:rsidR="000D1CBA" w:rsidRDefault="000D1CBA" w:rsidP="000B31E3">
            <w:pPr>
              <w:rPr>
                <w:color w:val="000000"/>
              </w:rPr>
            </w:pPr>
          </w:p>
          <w:p w:rsidR="000D1CBA" w:rsidRDefault="000D1CBA" w:rsidP="000B31E3">
            <w:pPr>
              <w:rPr>
                <w:color w:val="000000"/>
              </w:rPr>
            </w:pPr>
          </w:p>
          <w:p w:rsidR="000D1CBA" w:rsidRDefault="000D1CBA" w:rsidP="000B31E3">
            <w:pPr>
              <w:rPr>
                <w:color w:val="000000"/>
              </w:rPr>
            </w:pPr>
          </w:p>
          <w:p w:rsidR="000D1CBA" w:rsidRDefault="000D1CBA" w:rsidP="000B31E3">
            <w:pPr>
              <w:rPr>
                <w:color w:val="000000"/>
              </w:rPr>
            </w:pPr>
          </w:p>
          <w:p w:rsidR="000D1CBA" w:rsidRDefault="000D1CBA" w:rsidP="000B31E3">
            <w:pPr>
              <w:rPr>
                <w:color w:val="000000"/>
              </w:rPr>
            </w:pPr>
          </w:p>
          <w:p w:rsidR="000D1CBA" w:rsidRDefault="000D1CBA" w:rsidP="000B31E3">
            <w:pPr>
              <w:rPr>
                <w:color w:val="000000"/>
              </w:rPr>
            </w:pPr>
          </w:p>
          <w:p w:rsidR="000D1CBA" w:rsidRDefault="000D1CBA" w:rsidP="000B31E3">
            <w:pPr>
              <w:rPr>
                <w:color w:val="000000"/>
              </w:rPr>
            </w:pPr>
          </w:p>
          <w:p w:rsidR="000D1CBA" w:rsidRDefault="000D1CBA" w:rsidP="000B31E3">
            <w:pPr>
              <w:rPr>
                <w:color w:val="000000"/>
              </w:rPr>
            </w:pPr>
          </w:p>
          <w:p w:rsidR="000D1CBA" w:rsidRDefault="000D1CBA" w:rsidP="000B31E3">
            <w:pPr>
              <w:rPr>
                <w:color w:val="000000"/>
              </w:rPr>
            </w:pPr>
          </w:p>
          <w:p w:rsidR="000D1CBA" w:rsidRDefault="000D1CBA" w:rsidP="000B31E3">
            <w:pPr>
              <w:rPr>
                <w:color w:val="000000"/>
              </w:rPr>
            </w:pPr>
          </w:p>
          <w:p w:rsidR="000D1CBA" w:rsidRDefault="000D1CBA" w:rsidP="000B31E3">
            <w:pPr>
              <w:rPr>
                <w:color w:val="000000"/>
              </w:rPr>
            </w:pPr>
          </w:p>
          <w:p w:rsidR="000D1CBA" w:rsidRDefault="000D1CBA" w:rsidP="000B31E3">
            <w:pPr>
              <w:rPr>
                <w:color w:val="000000"/>
              </w:rPr>
            </w:pPr>
          </w:p>
          <w:p w:rsidR="000D1CBA" w:rsidRDefault="000D1CBA" w:rsidP="000B31E3">
            <w:pPr>
              <w:rPr>
                <w:color w:val="000000"/>
              </w:rPr>
            </w:pPr>
          </w:p>
          <w:p w:rsidR="000D1CBA" w:rsidRDefault="000D1CBA" w:rsidP="000B31E3">
            <w:pPr>
              <w:rPr>
                <w:color w:val="000000"/>
              </w:rPr>
            </w:pPr>
          </w:p>
          <w:p w:rsidR="000D1CBA" w:rsidRDefault="000D1CBA" w:rsidP="000B31E3">
            <w:pPr>
              <w:rPr>
                <w:color w:val="000000"/>
              </w:rPr>
            </w:pPr>
          </w:p>
          <w:p w:rsidR="000D1CBA" w:rsidRDefault="000D1CBA" w:rsidP="000B31E3">
            <w:pPr>
              <w:rPr>
                <w:color w:val="000000"/>
              </w:rPr>
            </w:pPr>
          </w:p>
          <w:p w:rsidR="000D1CBA" w:rsidRDefault="000D1CBA" w:rsidP="000B31E3">
            <w:pPr>
              <w:rPr>
                <w:color w:val="000000"/>
              </w:rPr>
            </w:pPr>
          </w:p>
          <w:p w:rsidR="000D1CBA" w:rsidRDefault="000D1CBA" w:rsidP="000B31E3">
            <w:pPr>
              <w:rPr>
                <w:color w:val="000000"/>
              </w:rPr>
            </w:pPr>
          </w:p>
          <w:p w:rsidR="000D1CBA" w:rsidRDefault="000D1CBA" w:rsidP="000B31E3">
            <w:pPr>
              <w:rPr>
                <w:color w:val="000000"/>
              </w:rPr>
            </w:pPr>
          </w:p>
          <w:p w:rsidR="000D1CBA" w:rsidRDefault="000D1CBA" w:rsidP="000B31E3">
            <w:pPr>
              <w:rPr>
                <w:color w:val="000000"/>
              </w:rPr>
            </w:pPr>
          </w:p>
          <w:p w:rsidR="000D1CBA" w:rsidRDefault="000D1CBA" w:rsidP="000B31E3">
            <w:pPr>
              <w:rPr>
                <w:color w:val="000000"/>
              </w:rPr>
            </w:pPr>
          </w:p>
          <w:p w:rsidR="000D1CBA" w:rsidRDefault="000D1CBA" w:rsidP="000B31E3">
            <w:pPr>
              <w:rPr>
                <w:color w:val="000000"/>
              </w:rPr>
            </w:pPr>
          </w:p>
          <w:p w:rsidR="000D1CBA" w:rsidRDefault="000D1CBA" w:rsidP="000B31E3">
            <w:pPr>
              <w:rPr>
                <w:color w:val="000000"/>
              </w:rPr>
            </w:pPr>
          </w:p>
          <w:p w:rsidR="000D1CBA" w:rsidRDefault="000D1CBA" w:rsidP="000B31E3">
            <w:pPr>
              <w:rPr>
                <w:color w:val="000000"/>
              </w:rPr>
            </w:pPr>
          </w:p>
          <w:p w:rsidR="000D1CBA" w:rsidRDefault="000D1CBA" w:rsidP="000B31E3">
            <w:pPr>
              <w:rPr>
                <w:color w:val="000000"/>
              </w:rPr>
            </w:pPr>
          </w:p>
          <w:p w:rsidR="000D1CBA" w:rsidRDefault="000D1CBA" w:rsidP="000B31E3">
            <w:pPr>
              <w:rPr>
                <w:color w:val="000000"/>
              </w:rPr>
            </w:pPr>
          </w:p>
          <w:p w:rsidR="000D1CBA" w:rsidRDefault="000D1CBA" w:rsidP="000B31E3">
            <w:pPr>
              <w:rPr>
                <w:color w:val="000000"/>
              </w:rPr>
            </w:pPr>
          </w:p>
          <w:p w:rsidR="000D1CBA" w:rsidRDefault="000D1CBA" w:rsidP="000B31E3">
            <w:pPr>
              <w:rPr>
                <w:color w:val="000000"/>
              </w:rPr>
            </w:pPr>
          </w:p>
          <w:p w:rsidR="000D1CBA" w:rsidRDefault="000D1CBA" w:rsidP="000B31E3">
            <w:pPr>
              <w:rPr>
                <w:color w:val="000000"/>
              </w:rPr>
            </w:pPr>
          </w:p>
          <w:p w:rsidR="000D1CBA" w:rsidRDefault="000D1CBA" w:rsidP="000B31E3">
            <w:pPr>
              <w:rPr>
                <w:color w:val="000000"/>
              </w:rPr>
            </w:pPr>
          </w:p>
          <w:p w:rsidR="000D1CBA" w:rsidRDefault="000D1CBA" w:rsidP="000B31E3">
            <w:pPr>
              <w:rPr>
                <w:color w:val="000000"/>
              </w:rPr>
            </w:pPr>
          </w:p>
          <w:p w:rsidR="000D1CBA" w:rsidRDefault="000D1CBA" w:rsidP="000B31E3">
            <w:pPr>
              <w:rPr>
                <w:color w:val="000000"/>
              </w:rPr>
            </w:pPr>
          </w:p>
          <w:p w:rsidR="000D1CBA" w:rsidRDefault="000D1CBA" w:rsidP="000B31E3">
            <w:pPr>
              <w:rPr>
                <w:color w:val="000000"/>
              </w:rPr>
            </w:pPr>
            <w:r>
              <w:rPr>
                <w:b/>
                <w:color w:val="000000"/>
              </w:rPr>
              <w:t>Демократија и механизми власти</w:t>
            </w:r>
          </w:p>
          <w:p w:rsidR="000D1CBA" w:rsidRDefault="000D1CBA" w:rsidP="000B31E3">
            <w:pPr>
              <w:rPr>
                <w:color w:val="000000"/>
              </w:rPr>
            </w:pPr>
          </w:p>
          <w:p w:rsidR="000D1CBA" w:rsidRDefault="000D1CBA" w:rsidP="000B31E3">
            <w:pPr>
              <w:rPr>
                <w:b/>
                <w:color w:val="000000"/>
              </w:rPr>
            </w:pPr>
            <w:r>
              <w:rPr>
                <w:color w:val="000000"/>
              </w:rPr>
              <w:t xml:space="preserve">Шта је политика; моћ, власт, држава (облици владавине); право и хијерархија државних аката; Устав као јемство слободе; обележја правне државе и владавине права; култура људских права; демократија (сувереност, избори, </w:t>
            </w:r>
            <w:r>
              <w:rPr>
                <w:color w:val="000000"/>
              </w:rPr>
              <w:lastRenderedPageBreak/>
              <w:t>непосредна и представничка демократија); актери политичког живота (партије, интересне групе, покрети, јавно мњење); политичка култура; идеологије – појам и врсте</w:t>
            </w:r>
          </w:p>
          <w:p w:rsidR="000D1CBA" w:rsidRDefault="000D1CBA" w:rsidP="000B31E3">
            <w:pPr>
              <w:rPr>
                <w:b/>
                <w:color w:val="000000"/>
              </w:rPr>
            </w:pPr>
          </w:p>
          <w:p w:rsidR="000D1CBA" w:rsidRDefault="000D1CBA" w:rsidP="000B31E3">
            <w:pPr>
              <w:rPr>
                <w:b/>
                <w:color w:val="000000"/>
              </w:rPr>
            </w:pPr>
          </w:p>
          <w:p w:rsidR="000D1CBA" w:rsidRDefault="000D1CBA" w:rsidP="000B31E3">
            <w:pPr>
              <w:rPr>
                <w:b/>
                <w:color w:val="000000"/>
              </w:rPr>
            </w:pPr>
          </w:p>
          <w:p w:rsidR="000D1CBA" w:rsidRDefault="000D1CBA" w:rsidP="000B31E3">
            <w:pPr>
              <w:rPr>
                <w:b/>
                <w:color w:val="000000"/>
              </w:rPr>
            </w:pPr>
          </w:p>
          <w:p w:rsidR="000D1CBA" w:rsidRDefault="000D1CBA" w:rsidP="000B31E3">
            <w:pPr>
              <w:rPr>
                <w:b/>
                <w:color w:val="000000"/>
              </w:rPr>
            </w:pPr>
          </w:p>
          <w:p w:rsidR="000D1CBA" w:rsidRDefault="000D1CBA" w:rsidP="000B31E3">
            <w:pPr>
              <w:rPr>
                <w:b/>
                <w:color w:val="000000"/>
              </w:rPr>
            </w:pPr>
          </w:p>
          <w:p w:rsidR="000D1CBA" w:rsidRDefault="000D1CBA" w:rsidP="000B31E3">
            <w:pPr>
              <w:rPr>
                <w:b/>
                <w:color w:val="000000"/>
              </w:rPr>
            </w:pPr>
          </w:p>
          <w:p w:rsidR="000D1CBA" w:rsidRDefault="000D1CBA" w:rsidP="000B31E3">
            <w:pPr>
              <w:rPr>
                <w:b/>
                <w:color w:val="000000"/>
              </w:rPr>
            </w:pPr>
          </w:p>
          <w:p w:rsidR="000D1CBA" w:rsidRDefault="000D1CBA" w:rsidP="000B31E3">
            <w:pPr>
              <w:rPr>
                <w:b/>
                <w:color w:val="000000"/>
              </w:rPr>
            </w:pPr>
          </w:p>
          <w:p w:rsidR="000D1CBA" w:rsidRDefault="000D1CBA" w:rsidP="000B31E3">
            <w:pPr>
              <w:rPr>
                <w:b/>
                <w:color w:val="000000"/>
              </w:rPr>
            </w:pPr>
          </w:p>
          <w:p w:rsidR="000D1CBA" w:rsidRDefault="000D1CBA" w:rsidP="000B31E3">
            <w:pPr>
              <w:rPr>
                <w:b/>
                <w:color w:val="000000"/>
              </w:rPr>
            </w:pPr>
          </w:p>
          <w:p w:rsidR="000D1CBA" w:rsidRDefault="000D1CBA" w:rsidP="000B31E3">
            <w:pPr>
              <w:rPr>
                <w:b/>
                <w:color w:val="000000"/>
              </w:rPr>
            </w:pPr>
          </w:p>
          <w:p w:rsidR="000D1CBA" w:rsidRDefault="000D1CBA" w:rsidP="000B31E3">
            <w:pPr>
              <w:rPr>
                <w:b/>
                <w:color w:val="000000"/>
              </w:rPr>
            </w:pPr>
          </w:p>
          <w:p w:rsidR="000D1CBA" w:rsidRDefault="000D1CBA" w:rsidP="000B31E3">
            <w:pPr>
              <w:rPr>
                <w:b/>
                <w:color w:val="000000"/>
              </w:rPr>
            </w:pPr>
          </w:p>
          <w:p w:rsidR="000D1CBA" w:rsidRDefault="000D1CBA" w:rsidP="000B31E3">
            <w:pPr>
              <w:rPr>
                <w:b/>
                <w:color w:val="000000"/>
              </w:rPr>
            </w:pPr>
          </w:p>
          <w:p w:rsidR="000D1CBA" w:rsidRDefault="000D1CBA" w:rsidP="000B31E3">
            <w:pPr>
              <w:rPr>
                <w:b/>
                <w:color w:val="000000"/>
              </w:rPr>
            </w:pPr>
          </w:p>
          <w:p w:rsidR="000D1CBA" w:rsidRDefault="000D1CBA" w:rsidP="000B31E3">
            <w:pPr>
              <w:rPr>
                <w:b/>
                <w:color w:val="000000"/>
              </w:rPr>
            </w:pPr>
          </w:p>
          <w:p w:rsidR="000D1CBA" w:rsidRDefault="000D1CBA" w:rsidP="000B31E3">
            <w:pPr>
              <w:rPr>
                <w:b/>
                <w:color w:val="000000"/>
              </w:rPr>
            </w:pPr>
          </w:p>
          <w:tbl>
            <w:tblPr>
              <w:tblW w:w="3681" w:type="dxa"/>
              <w:tblLayout w:type="fixed"/>
              <w:tblLook w:val="0000" w:firstRow="0" w:lastRow="0" w:firstColumn="0" w:lastColumn="0" w:noHBand="0" w:noVBand="0"/>
            </w:tblPr>
            <w:tblGrid>
              <w:gridCol w:w="1980"/>
              <w:gridCol w:w="1701"/>
            </w:tblGrid>
            <w:tr w:rsidR="000D1CBA" w:rsidTr="000B31E3">
              <w:trPr>
                <w:trHeight w:val="2117"/>
              </w:trPr>
              <w:tc>
                <w:tcPr>
                  <w:tcW w:w="1980" w:type="dxa"/>
                  <w:tcBorders>
                    <w:top w:val="single" w:sz="4" w:space="0" w:color="000000"/>
                    <w:left w:val="single" w:sz="4" w:space="0" w:color="000000"/>
                    <w:bottom w:val="nil"/>
                    <w:right w:val="single" w:sz="4" w:space="0" w:color="000000"/>
                  </w:tcBorders>
                  <w:shd w:val="clear" w:color="auto" w:fill="FFFFFF"/>
                  <w:tcMar>
                    <w:left w:w="108" w:type="dxa"/>
                    <w:right w:w="108" w:type="dxa"/>
                  </w:tcMar>
                </w:tcPr>
                <w:p w:rsidR="000D1CBA" w:rsidRDefault="000D1CBA" w:rsidP="000B31E3">
                  <w:pPr>
                    <w:rPr>
                      <w:rFonts w:ascii="Calibri" w:eastAsia="Calibri" w:hAnsi="Calibri" w:cs="Calibri"/>
                      <w:color w:val="000000"/>
                      <w:sz w:val="22"/>
                      <w:szCs w:val="22"/>
                    </w:rPr>
                  </w:pPr>
                </w:p>
              </w:tc>
              <w:tc>
                <w:tcPr>
                  <w:tcW w:w="1701" w:type="dxa"/>
                  <w:tcBorders>
                    <w:top w:val="single" w:sz="4" w:space="0" w:color="000000"/>
                    <w:left w:val="single" w:sz="4" w:space="0" w:color="000000"/>
                    <w:bottom w:val="nil"/>
                    <w:right w:val="single" w:sz="4" w:space="0" w:color="000000"/>
                  </w:tcBorders>
                  <w:shd w:val="clear" w:color="auto" w:fill="FFFFFF"/>
                  <w:tcMar>
                    <w:left w:w="108" w:type="dxa"/>
                    <w:right w:w="108" w:type="dxa"/>
                  </w:tcMar>
                </w:tcPr>
                <w:p w:rsidR="000D1CBA" w:rsidRDefault="000D1CBA" w:rsidP="000B31E3">
                  <w:pPr>
                    <w:spacing w:line="276" w:lineRule="auto"/>
                    <w:rPr>
                      <w:color w:val="000000"/>
                      <w:sz w:val="22"/>
                      <w:szCs w:val="22"/>
                    </w:rPr>
                  </w:pPr>
                </w:p>
                <w:p w:rsidR="000D1CBA" w:rsidRDefault="000D1CBA" w:rsidP="000B31E3">
                  <w:pPr>
                    <w:spacing w:line="276" w:lineRule="auto"/>
                    <w:rPr>
                      <w:color w:val="000000"/>
                      <w:sz w:val="22"/>
                      <w:szCs w:val="22"/>
                    </w:rPr>
                  </w:pPr>
                </w:p>
                <w:p w:rsidR="000D1CBA" w:rsidRDefault="000D1CBA" w:rsidP="000B31E3">
                  <w:pPr>
                    <w:spacing w:line="276" w:lineRule="auto"/>
                    <w:rPr>
                      <w:color w:val="000000"/>
                      <w:sz w:val="22"/>
                      <w:szCs w:val="22"/>
                    </w:rPr>
                  </w:pPr>
                </w:p>
                <w:p w:rsidR="000D1CBA" w:rsidRDefault="000D1CBA" w:rsidP="000B31E3">
                  <w:pPr>
                    <w:spacing w:line="276" w:lineRule="auto"/>
                    <w:rPr>
                      <w:color w:val="000000"/>
                    </w:rPr>
                  </w:pPr>
                  <w:r>
                    <w:rPr>
                      <w:color w:val="000000"/>
                    </w:rPr>
                    <w:t>Ученик аргументовано расправља о функцији и утицају мас – медија; препознаје механизме медијске манипулације</w:t>
                  </w:r>
                </w:p>
              </w:tc>
            </w:tr>
          </w:tbl>
          <w:p w:rsidR="000D1CBA" w:rsidRDefault="000D1CBA" w:rsidP="000B31E3">
            <w:pPr>
              <w:rPr>
                <w:b/>
                <w:color w:val="000000"/>
              </w:rPr>
            </w:pPr>
          </w:p>
          <w:p w:rsidR="000D1CBA" w:rsidRDefault="000D1CBA" w:rsidP="000B31E3"/>
        </w:tc>
        <w:tc>
          <w:tcPr>
            <w:tcW w:w="1701" w:type="dxa"/>
            <w:tcBorders>
              <w:top w:val="single" w:sz="4" w:space="0" w:color="000000"/>
              <w:left w:val="single" w:sz="4" w:space="0" w:color="000000"/>
              <w:bottom w:val="single" w:sz="4" w:space="0" w:color="000000"/>
              <w:right w:val="single" w:sz="4" w:space="0" w:color="000000"/>
            </w:tcBorders>
            <w:shd w:val="clear" w:color="auto" w:fill="FFFFFF"/>
            <w:tcMar>
              <w:left w:w="108" w:type="dxa"/>
              <w:right w:w="108" w:type="dxa"/>
            </w:tcMar>
          </w:tcPr>
          <w:p w:rsidR="000D1CBA" w:rsidRDefault="000D1CBA" w:rsidP="000B31E3">
            <w:pPr>
              <w:rPr>
                <w:color w:val="000000"/>
              </w:rPr>
            </w:pPr>
            <w:r>
              <w:rPr>
                <w:color w:val="000000"/>
              </w:rPr>
              <w:lastRenderedPageBreak/>
              <w:t>Ученик је у стању да објасни појам друштва, друштвених појава и друштвеног детерминизма; у усменом и писменом излагању правилно користи основне социолошке појмове; у стању је да примени основну методологиј</w:t>
            </w:r>
            <w:r>
              <w:rPr>
                <w:color w:val="000000"/>
              </w:rPr>
              <w:lastRenderedPageBreak/>
              <w:t>у у једноставном социолошком истраживањукао и да резултате истраживања презентује у усменом, писаном или дигиталном облику.</w:t>
            </w:r>
          </w:p>
          <w:p w:rsidR="000D1CBA" w:rsidRDefault="000D1CBA" w:rsidP="000B31E3">
            <w:pPr>
              <w:rPr>
                <w:color w:val="000000"/>
              </w:rPr>
            </w:pPr>
          </w:p>
          <w:p w:rsidR="000D1CBA" w:rsidRDefault="000D1CBA" w:rsidP="000B31E3">
            <w:pPr>
              <w:rPr>
                <w:color w:val="000000"/>
              </w:rPr>
            </w:pPr>
          </w:p>
          <w:p w:rsidR="000D1CBA" w:rsidRDefault="000D1CBA" w:rsidP="000B31E3">
            <w:pPr>
              <w:rPr>
                <w:color w:val="000000"/>
              </w:rPr>
            </w:pPr>
          </w:p>
          <w:p w:rsidR="000D1CBA" w:rsidRDefault="000D1CBA" w:rsidP="000B31E3">
            <w:pPr>
              <w:rPr>
                <w:color w:val="000000"/>
              </w:rPr>
            </w:pPr>
          </w:p>
          <w:p w:rsidR="000D1CBA" w:rsidRDefault="000D1CBA" w:rsidP="000B31E3">
            <w:pPr>
              <w:rPr>
                <w:color w:val="000000"/>
              </w:rPr>
            </w:pPr>
          </w:p>
          <w:p w:rsidR="000D1CBA" w:rsidRDefault="000D1CBA" w:rsidP="000B31E3">
            <w:pPr>
              <w:rPr>
                <w:color w:val="000000"/>
              </w:rPr>
            </w:pPr>
          </w:p>
          <w:p w:rsidR="000D1CBA" w:rsidRDefault="000D1CBA" w:rsidP="000B31E3">
            <w:pPr>
              <w:rPr>
                <w:color w:val="000000"/>
              </w:rPr>
            </w:pPr>
          </w:p>
          <w:p w:rsidR="000D1CBA" w:rsidRDefault="000D1CBA" w:rsidP="000B31E3">
            <w:pPr>
              <w:rPr>
                <w:color w:val="000000"/>
              </w:rPr>
            </w:pPr>
          </w:p>
          <w:p w:rsidR="000D1CBA" w:rsidRDefault="000D1CBA" w:rsidP="000B31E3">
            <w:pPr>
              <w:rPr>
                <w:color w:val="000000"/>
              </w:rPr>
            </w:pPr>
          </w:p>
          <w:p w:rsidR="000D1CBA" w:rsidRDefault="000D1CBA" w:rsidP="000B31E3">
            <w:pPr>
              <w:rPr>
                <w:color w:val="000000"/>
              </w:rPr>
            </w:pPr>
          </w:p>
          <w:p w:rsidR="000D1CBA" w:rsidRDefault="000D1CBA" w:rsidP="000B31E3">
            <w:pPr>
              <w:rPr>
                <w:color w:val="000000"/>
              </w:rPr>
            </w:pPr>
          </w:p>
          <w:p w:rsidR="000D1CBA" w:rsidRDefault="000D1CBA" w:rsidP="000B31E3">
            <w:pPr>
              <w:rPr>
                <w:color w:val="000000"/>
              </w:rPr>
            </w:pPr>
          </w:p>
          <w:p w:rsidR="000D1CBA" w:rsidRDefault="000D1CBA" w:rsidP="000B31E3">
            <w:pPr>
              <w:rPr>
                <w:color w:val="000000"/>
              </w:rPr>
            </w:pPr>
          </w:p>
          <w:p w:rsidR="000D1CBA" w:rsidRDefault="000D1CBA" w:rsidP="000B31E3">
            <w:pPr>
              <w:rPr>
                <w:color w:val="000000"/>
              </w:rPr>
            </w:pPr>
          </w:p>
          <w:p w:rsidR="000D1CBA" w:rsidRDefault="000D1CBA" w:rsidP="000B31E3">
            <w:pPr>
              <w:rPr>
                <w:color w:val="000000"/>
              </w:rPr>
            </w:pPr>
          </w:p>
          <w:p w:rsidR="000D1CBA" w:rsidRDefault="000D1CBA" w:rsidP="000B31E3">
            <w:pPr>
              <w:rPr>
                <w:color w:val="000000"/>
              </w:rPr>
            </w:pPr>
          </w:p>
          <w:p w:rsidR="000D1CBA" w:rsidRDefault="000D1CBA" w:rsidP="000B31E3">
            <w:pPr>
              <w:rPr>
                <w:color w:val="000000"/>
              </w:rPr>
            </w:pPr>
          </w:p>
          <w:p w:rsidR="000D1CBA" w:rsidRDefault="000D1CBA" w:rsidP="000B31E3">
            <w:pPr>
              <w:rPr>
                <w:color w:val="000000"/>
              </w:rPr>
            </w:pPr>
          </w:p>
          <w:p w:rsidR="000D1CBA" w:rsidRDefault="000D1CBA" w:rsidP="000B31E3">
            <w:pPr>
              <w:rPr>
                <w:color w:val="000000"/>
              </w:rPr>
            </w:pPr>
          </w:p>
          <w:p w:rsidR="000D1CBA" w:rsidRDefault="000D1CBA" w:rsidP="000B31E3">
            <w:pPr>
              <w:rPr>
                <w:color w:val="000000"/>
              </w:rPr>
            </w:pPr>
          </w:p>
          <w:p w:rsidR="000D1CBA" w:rsidRDefault="000D1CBA" w:rsidP="000B31E3">
            <w:pPr>
              <w:rPr>
                <w:color w:val="000000"/>
              </w:rPr>
            </w:pPr>
          </w:p>
          <w:p w:rsidR="000D1CBA" w:rsidRDefault="000D1CBA" w:rsidP="000B31E3">
            <w:pPr>
              <w:rPr>
                <w:color w:val="000000"/>
              </w:rPr>
            </w:pPr>
          </w:p>
          <w:p w:rsidR="000D1CBA" w:rsidRDefault="000D1CBA" w:rsidP="000B31E3">
            <w:pPr>
              <w:rPr>
                <w:color w:val="000000"/>
              </w:rPr>
            </w:pPr>
          </w:p>
          <w:p w:rsidR="000D1CBA" w:rsidRDefault="000D1CBA" w:rsidP="000B31E3">
            <w:pPr>
              <w:rPr>
                <w:color w:val="000000"/>
              </w:rPr>
            </w:pPr>
          </w:p>
          <w:p w:rsidR="000D1CBA" w:rsidRDefault="000D1CBA" w:rsidP="000B31E3">
            <w:pPr>
              <w:rPr>
                <w:color w:val="000000"/>
              </w:rPr>
            </w:pPr>
          </w:p>
          <w:p w:rsidR="000D1CBA" w:rsidRDefault="000D1CBA" w:rsidP="000B31E3">
            <w:pPr>
              <w:rPr>
                <w:color w:val="000000"/>
              </w:rPr>
            </w:pPr>
          </w:p>
          <w:p w:rsidR="000D1CBA" w:rsidRDefault="000D1CBA" w:rsidP="000B31E3">
            <w:pPr>
              <w:rPr>
                <w:color w:val="000000"/>
              </w:rPr>
            </w:pPr>
          </w:p>
          <w:p w:rsidR="000D1CBA" w:rsidRDefault="000D1CBA" w:rsidP="000B31E3">
            <w:pPr>
              <w:rPr>
                <w:color w:val="000000"/>
              </w:rPr>
            </w:pPr>
          </w:p>
          <w:p w:rsidR="000D1CBA" w:rsidRDefault="000D1CBA" w:rsidP="000B31E3">
            <w:pPr>
              <w:rPr>
                <w:color w:val="000000"/>
              </w:rPr>
            </w:pPr>
          </w:p>
          <w:p w:rsidR="000D1CBA" w:rsidRDefault="000D1CBA" w:rsidP="000B31E3">
            <w:pPr>
              <w:rPr>
                <w:color w:val="000000"/>
              </w:rPr>
            </w:pPr>
          </w:p>
          <w:p w:rsidR="000D1CBA" w:rsidRDefault="000D1CBA" w:rsidP="000B31E3">
            <w:pPr>
              <w:rPr>
                <w:color w:val="000000"/>
              </w:rPr>
            </w:pPr>
          </w:p>
          <w:p w:rsidR="000D1CBA" w:rsidRDefault="000D1CBA" w:rsidP="000B31E3">
            <w:pPr>
              <w:rPr>
                <w:color w:val="000000"/>
              </w:rPr>
            </w:pPr>
          </w:p>
          <w:p w:rsidR="000D1CBA" w:rsidRDefault="000D1CBA" w:rsidP="000B31E3">
            <w:pPr>
              <w:rPr>
                <w:color w:val="000000"/>
              </w:rPr>
            </w:pPr>
          </w:p>
          <w:p w:rsidR="000D1CBA" w:rsidRDefault="000D1CBA" w:rsidP="000B31E3">
            <w:pPr>
              <w:rPr>
                <w:color w:val="000000"/>
              </w:rPr>
            </w:pPr>
          </w:p>
          <w:p w:rsidR="000D1CBA" w:rsidRDefault="000D1CBA" w:rsidP="000B31E3">
            <w:pPr>
              <w:rPr>
                <w:color w:val="000000"/>
              </w:rPr>
            </w:pPr>
          </w:p>
          <w:p w:rsidR="000D1CBA" w:rsidRDefault="000D1CBA" w:rsidP="000B31E3">
            <w:pPr>
              <w:rPr>
                <w:color w:val="000000"/>
              </w:rPr>
            </w:pPr>
          </w:p>
          <w:p w:rsidR="000D1CBA" w:rsidRDefault="000D1CBA" w:rsidP="000B31E3">
            <w:pPr>
              <w:rPr>
                <w:color w:val="000000"/>
              </w:rPr>
            </w:pPr>
          </w:p>
          <w:p w:rsidR="000D1CBA" w:rsidRDefault="000D1CBA" w:rsidP="000B31E3">
            <w:pPr>
              <w:rPr>
                <w:color w:val="000000"/>
              </w:rPr>
            </w:pPr>
          </w:p>
          <w:p w:rsidR="000D1CBA" w:rsidRDefault="000D1CBA" w:rsidP="000B31E3">
            <w:pPr>
              <w:rPr>
                <w:color w:val="000000"/>
              </w:rPr>
            </w:pPr>
          </w:p>
          <w:p w:rsidR="000D1CBA" w:rsidRDefault="000D1CBA" w:rsidP="000B31E3">
            <w:pPr>
              <w:rPr>
                <w:color w:val="000000"/>
              </w:rPr>
            </w:pPr>
          </w:p>
          <w:p w:rsidR="000D1CBA" w:rsidRDefault="000D1CBA" w:rsidP="000B31E3">
            <w:pPr>
              <w:rPr>
                <w:color w:val="000000"/>
              </w:rPr>
            </w:pPr>
          </w:p>
          <w:p w:rsidR="000D1CBA" w:rsidRDefault="000D1CBA" w:rsidP="000B31E3">
            <w:pPr>
              <w:rPr>
                <w:color w:val="000000"/>
              </w:rPr>
            </w:pPr>
          </w:p>
          <w:p w:rsidR="000D1CBA" w:rsidRDefault="000D1CBA" w:rsidP="000B31E3">
            <w:pPr>
              <w:rPr>
                <w:color w:val="000000"/>
              </w:rPr>
            </w:pPr>
          </w:p>
          <w:p w:rsidR="000D1CBA" w:rsidRDefault="000D1CBA" w:rsidP="000B31E3">
            <w:pPr>
              <w:rPr>
                <w:color w:val="000000"/>
              </w:rPr>
            </w:pPr>
          </w:p>
          <w:p w:rsidR="000D1CBA" w:rsidRDefault="000D1CBA" w:rsidP="000B31E3">
            <w:pPr>
              <w:rPr>
                <w:color w:val="000000"/>
              </w:rPr>
            </w:pPr>
          </w:p>
          <w:p w:rsidR="000D1CBA" w:rsidRDefault="000D1CBA" w:rsidP="000B31E3">
            <w:pPr>
              <w:rPr>
                <w:color w:val="000000"/>
              </w:rPr>
            </w:pPr>
          </w:p>
          <w:p w:rsidR="000D1CBA" w:rsidRDefault="000D1CBA" w:rsidP="000B31E3">
            <w:pPr>
              <w:rPr>
                <w:color w:val="000000"/>
              </w:rPr>
            </w:pPr>
          </w:p>
          <w:p w:rsidR="000D1CBA" w:rsidRDefault="000D1CBA" w:rsidP="000B31E3">
            <w:pPr>
              <w:rPr>
                <w:color w:val="000000"/>
              </w:rPr>
            </w:pPr>
          </w:p>
          <w:p w:rsidR="000D1CBA" w:rsidRDefault="000D1CBA" w:rsidP="000B31E3">
            <w:pPr>
              <w:rPr>
                <w:color w:val="000000"/>
              </w:rPr>
            </w:pPr>
          </w:p>
          <w:p w:rsidR="000D1CBA" w:rsidRDefault="000D1CBA" w:rsidP="000B31E3">
            <w:pPr>
              <w:rPr>
                <w:color w:val="000000"/>
              </w:rPr>
            </w:pPr>
          </w:p>
          <w:p w:rsidR="000D1CBA" w:rsidRDefault="000D1CBA" w:rsidP="000B31E3">
            <w:pPr>
              <w:rPr>
                <w:color w:val="000000"/>
              </w:rPr>
            </w:pPr>
          </w:p>
          <w:p w:rsidR="000D1CBA" w:rsidRDefault="000D1CBA" w:rsidP="000B31E3">
            <w:pPr>
              <w:rPr>
                <w:color w:val="000000"/>
              </w:rPr>
            </w:pPr>
          </w:p>
          <w:p w:rsidR="000D1CBA" w:rsidRDefault="000D1CBA" w:rsidP="000B31E3">
            <w:pPr>
              <w:rPr>
                <w:color w:val="000000"/>
              </w:rPr>
            </w:pPr>
          </w:p>
          <w:p w:rsidR="000D1CBA" w:rsidRDefault="000D1CBA" w:rsidP="000B31E3">
            <w:pPr>
              <w:rPr>
                <w:color w:val="000000"/>
              </w:rPr>
            </w:pPr>
          </w:p>
          <w:p w:rsidR="000D1CBA" w:rsidRDefault="000D1CBA" w:rsidP="000B31E3">
            <w:pPr>
              <w:rPr>
                <w:color w:val="000000"/>
              </w:rPr>
            </w:pPr>
          </w:p>
          <w:p w:rsidR="000D1CBA" w:rsidRDefault="000D1CBA" w:rsidP="000B31E3">
            <w:pPr>
              <w:rPr>
                <w:color w:val="000000"/>
              </w:rPr>
            </w:pPr>
          </w:p>
          <w:p w:rsidR="000D1CBA" w:rsidRDefault="000D1CBA" w:rsidP="000B31E3">
            <w:pPr>
              <w:rPr>
                <w:color w:val="000000"/>
              </w:rPr>
            </w:pPr>
          </w:p>
          <w:p w:rsidR="000D1CBA" w:rsidRDefault="000D1CBA" w:rsidP="000B31E3">
            <w:pPr>
              <w:rPr>
                <w:color w:val="000000"/>
              </w:rPr>
            </w:pPr>
          </w:p>
          <w:p w:rsidR="000D1CBA" w:rsidRDefault="000D1CBA" w:rsidP="000B31E3">
            <w:pPr>
              <w:rPr>
                <w:color w:val="000000"/>
              </w:rPr>
            </w:pPr>
          </w:p>
          <w:p w:rsidR="000D1CBA" w:rsidRDefault="000D1CBA" w:rsidP="000B31E3">
            <w:pPr>
              <w:rPr>
                <w:color w:val="000000"/>
              </w:rPr>
            </w:pPr>
          </w:p>
          <w:p w:rsidR="000D1CBA" w:rsidRDefault="000D1CBA" w:rsidP="000B31E3">
            <w:pPr>
              <w:rPr>
                <w:color w:val="000000"/>
              </w:rPr>
            </w:pPr>
          </w:p>
          <w:p w:rsidR="000D1CBA" w:rsidRDefault="000D1CBA" w:rsidP="000B31E3">
            <w:pPr>
              <w:rPr>
                <w:color w:val="000000"/>
              </w:rPr>
            </w:pPr>
          </w:p>
          <w:p w:rsidR="000D1CBA" w:rsidRDefault="000D1CBA" w:rsidP="000B31E3">
            <w:pPr>
              <w:rPr>
                <w:color w:val="000000"/>
              </w:rPr>
            </w:pPr>
          </w:p>
          <w:p w:rsidR="000D1CBA" w:rsidRDefault="000D1CBA" w:rsidP="000B31E3">
            <w:pPr>
              <w:rPr>
                <w:color w:val="000000"/>
              </w:rPr>
            </w:pPr>
          </w:p>
          <w:p w:rsidR="000D1CBA" w:rsidRDefault="000D1CBA" w:rsidP="000B31E3">
            <w:pPr>
              <w:rPr>
                <w:color w:val="000000"/>
              </w:rPr>
            </w:pPr>
          </w:p>
          <w:p w:rsidR="000D1CBA" w:rsidRDefault="000D1CBA" w:rsidP="000B31E3">
            <w:pPr>
              <w:rPr>
                <w:color w:val="000000"/>
              </w:rPr>
            </w:pPr>
          </w:p>
          <w:p w:rsidR="000D1CBA" w:rsidRDefault="000D1CBA" w:rsidP="000B31E3">
            <w:pPr>
              <w:rPr>
                <w:color w:val="000000"/>
              </w:rPr>
            </w:pPr>
          </w:p>
          <w:p w:rsidR="000D1CBA" w:rsidRDefault="000D1CBA" w:rsidP="000B31E3">
            <w:pPr>
              <w:rPr>
                <w:color w:val="000000"/>
              </w:rPr>
            </w:pPr>
          </w:p>
          <w:p w:rsidR="000D1CBA" w:rsidRDefault="000D1CBA" w:rsidP="000B31E3">
            <w:pPr>
              <w:rPr>
                <w:color w:val="000000"/>
              </w:rPr>
            </w:pPr>
          </w:p>
          <w:p w:rsidR="000D1CBA" w:rsidRDefault="000D1CBA" w:rsidP="000B31E3">
            <w:pPr>
              <w:rPr>
                <w:color w:val="000000"/>
              </w:rPr>
            </w:pPr>
          </w:p>
          <w:p w:rsidR="000D1CBA" w:rsidRDefault="000D1CBA" w:rsidP="000B31E3">
            <w:pPr>
              <w:rPr>
                <w:color w:val="000000"/>
              </w:rPr>
            </w:pPr>
          </w:p>
          <w:p w:rsidR="000D1CBA" w:rsidRDefault="000D1CBA" w:rsidP="000B31E3">
            <w:pPr>
              <w:rPr>
                <w:color w:val="000000"/>
              </w:rPr>
            </w:pPr>
          </w:p>
          <w:p w:rsidR="000D1CBA" w:rsidRDefault="000D1CBA" w:rsidP="000B31E3">
            <w:pPr>
              <w:rPr>
                <w:color w:val="000000"/>
              </w:rPr>
            </w:pPr>
          </w:p>
          <w:p w:rsidR="000D1CBA" w:rsidRDefault="000D1CBA" w:rsidP="000B31E3">
            <w:pPr>
              <w:rPr>
                <w:color w:val="000000"/>
              </w:rPr>
            </w:pPr>
          </w:p>
          <w:p w:rsidR="000D1CBA" w:rsidRDefault="000D1CBA" w:rsidP="000B31E3">
            <w:pPr>
              <w:rPr>
                <w:color w:val="000000"/>
              </w:rPr>
            </w:pPr>
          </w:p>
          <w:p w:rsidR="000D1CBA" w:rsidRDefault="000D1CBA" w:rsidP="000B31E3">
            <w:pPr>
              <w:rPr>
                <w:color w:val="000000"/>
              </w:rPr>
            </w:pPr>
          </w:p>
          <w:p w:rsidR="000D1CBA" w:rsidRDefault="000D1CBA" w:rsidP="000B31E3">
            <w:pPr>
              <w:rPr>
                <w:color w:val="000000"/>
              </w:rPr>
            </w:pPr>
          </w:p>
          <w:p w:rsidR="000D1CBA" w:rsidRDefault="000D1CBA" w:rsidP="000B31E3">
            <w:pPr>
              <w:rPr>
                <w:color w:val="000000"/>
              </w:rPr>
            </w:pPr>
          </w:p>
          <w:p w:rsidR="000D1CBA" w:rsidRDefault="000D1CBA" w:rsidP="000B31E3">
            <w:pPr>
              <w:rPr>
                <w:color w:val="000000"/>
              </w:rPr>
            </w:pPr>
          </w:p>
          <w:p w:rsidR="000D1CBA" w:rsidRDefault="000D1CBA" w:rsidP="000B31E3">
            <w:pPr>
              <w:rPr>
                <w:color w:val="000000"/>
              </w:rPr>
            </w:pPr>
          </w:p>
          <w:p w:rsidR="000D1CBA" w:rsidRDefault="000D1CBA" w:rsidP="000B31E3">
            <w:pPr>
              <w:rPr>
                <w:color w:val="000000"/>
              </w:rPr>
            </w:pPr>
          </w:p>
          <w:p w:rsidR="000D1CBA" w:rsidRDefault="000D1CBA" w:rsidP="000B31E3">
            <w:pPr>
              <w:rPr>
                <w:color w:val="000000"/>
              </w:rPr>
            </w:pPr>
          </w:p>
          <w:p w:rsidR="000D1CBA" w:rsidRDefault="000D1CBA" w:rsidP="000B31E3">
            <w:pPr>
              <w:rPr>
                <w:color w:val="000000"/>
              </w:rPr>
            </w:pPr>
          </w:p>
          <w:p w:rsidR="000D1CBA" w:rsidRDefault="000D1CBA" w:rsidP="000B31E3">
            <w:pPr>
              <w:rPr>
                <w:color w:val="000000"/>
              </w:rPr>
            </w:pPr>
          </w:p>
          <w:p w:rsidR="000D1CBA" w:rsidRDefault="000D1CBA" w:rsidP="000B31E3">
            <w:pPr>
              <w:rPr>
                <w:color w:val="000000"/>
              </w:rPr>
            </w:pPr>
          </w:p>
          <w:p w:rsidR="000D1CBA" w:rsidRDefault="000D1CBA" w:rsidP="000B31E3">
            <w:pPr>
              <w:rPr>
                <w:color w:val="000000"/>
              </w:rPr>
            </w:pPr>
          </w:p>
          <w:p w:rsidR="000D1CBA" w:rsidRDefault="000D1CBA" w:rsidP="000B31E3">
            <w:pPr>
              <w:rPr>
                <w:color w:val="000000"/>
              </w:rPr>
            </w:pPr>
          </w:p>
          <w:p w:rsidR="000D1CBA" w:rsidRDefault="000D1CBA" w:rsidP="000B31E3">
            <w:pPr>
              <w:rPr>
                <w:color w:val="000000"/>
              </w:rPr>
            </w:pPr>
          </w:p>
          <w:p w:rsidR="000D1CBA" w:rsidRDefault="000D1CBA" w:rsidP="000B31E3">
            <w:pPr>
              <w:rPr>
                <w:color w:val="000000"/>
              </w:rPr>
            </w:pPr>
          </w:p>
          <w:p w:rsidR="000D1CBA" w:rsidRDefault="000D1CBA" w:rsidP="000B31E3">
            <w:pPr>
              <w:rPr>
                <w:color w:val="000000"/>
              </w:rPr>
            </w:pPr>
          </w:p>
          <w:p w:rsidR="000D1CBA" w:rsidRDefault="000D1CBA" w:rsidP="000B31E3">
            <w:pPr>
              <w:rPr>
                <w:color w:val="000000"/>
              </w:rPr>
            </w:pPr>
          </w:p>
          <w:p w:rsidR="000D1CBA" w:rsidRDefault="000D1CBA" w:rsidP="000B31E3">
            <w:pPr>
              <w:rPr>
                <w:color w:val="000000"/>
              </w:rPr>
            </w:pPr>
            <w:r>
              <w:rPr>
                <w:color w:val="000000"/>
              </w:rPr>
              <w:t xml:space="preserve">Ученик дефинише појмове друштвене структуре и система и разликује њихове </w:t>
            </w:r>
            <w:r>
              <w:rPr>
                <w:color w:val="000000"/>
              </w:rPr>
              <w:lastRenderedPageBreak/>
              <w:t>лементе; улогу и функцију друштвених група; наведе карактеристике и (дис)функције бирократије</w:t>
            </w:r>
          </w:p>
          <w:p w:rsidR="000D1CBA" w:rsidRDefault="000D1CBA" w:rsidP="000B31E3">
            <w:pPr>
              <w:rPr>
                <w:color w:val="000000"/>
              </w:rPr>
            </w:pPr>
          </w:p>
          <w:p w:rsidR="000D1CBA" w:rsidRDefault="000D1CBA" w:rsidP="000B31E3">
            <w:pPr>
              <w:rPr>
                <w:color w:val="000000"/>
              </w:rPr>
            </w:pPr>
          </w:p>
          <w:p w:rsidR="000D1CBA" w:rsidRDefault="000D1CBA" w:rsidP="000B31E3">
            <w:pPr>
              <w:rPr>
                <w:color w:val="000000"/>
              </w:rPr>
            </w:pPr>
          </w:p>
          <w:p w:rsidR="000D1CBA" w:rsidRDefault="000D1CBA" w:rsidP="000B31E3">
            <w:pPr>
              <w:rPr>
                <w:color w:val="000000"/>
              </w:rPr>
            </w:pPr>
          </w:p>
          <w:p w:rsidR="000D1CBA" w:rsidRDefault="000D1CBA" w:rsidP="000B31E3">
            <w:pPr>
              <w:rPr>
                <w:color w:val="000000"/>
              </w:rPr>
            </w:pPr>
          </w:p>
          <w:p w:rsidR="000D1CBA" w:rsidRDefault="000D1CBA" w:rsidP="000B31E3">
            <w:pPr>
              <w:rPr>
                <w:color w:val="000000"/>
              </w:rPr>
            </w:pPr>
          </w:p>
          <w:p w:rsidR="000D1CBA" w:rsidRDefault="000D1CBA" w:rsidP="000B31E3">
            <w:pPr>
              <w:rPr>
                <w:color w:val="000000"/>
              </w:rPr>
            </w:pPr>
          </w:p>
          <w:p w:rsidR="000D1CBA" w:rsidRDefault="000D1CBA" w:rsidP="000B31E3">
            <w:pPr>
              <w:rPr>
                <w:color w:val="000000"/>
              </w:rPr>
            </w:pPr>
          </w:p>
          <w:p w:rsidR="000D1CBA" w:rsidRDefault="000D1CBA" w:rsidP="000B31E3">
            <w:pPr>
              <w:rPr>
                <w:color w:val="000000"/>
              </w:rPr>
            </w:pPr>
          </w:p>
          <w:p w:rsidR="000D1CBA" w:rsidRDefault="000D1CBA" w:rsidP="000B31E3">
            <w:pPr>
              <w:rPr>
                <w:color w:val="000000"/>
              </w:rPr>
            </w:pPr>
          </w:p>
          <w:p w:rsidR="000D1CBA" w:rsidRDefault="000D1CBA" w:rsidP="000B31E3">
            <w:pPr>
              <w:rPr>
                <w:color w:val="000000"/>
              </w:rPr>
            </w:pPr>
          </w:p>
          <w:p w:rsidR="000D1CBA" w:rsidRDefault="000D1CBA" w:rsidP="000B31E3">
            <w:pPr>
              <w:rPr>
                <w:color w:val="000000"/>
              </w:rPr>
            </w:pPr>
          </w:p>
          <w:p w:rsidR="000D1CBA" w:rsidRDefault="000D1CBA" w:rsidP="000B31E3">
            <w:pPr>
              <w:rPr>
                <w:color w:val="000000"/>
              </w:rPr>
            </w:pPr>
          </w:p>
          <w:p w:rsidR="000D1CBA" w:rsidRDefault="000D1CBA" w:rsidP="000B31E3">
            <w:pPr>
              <w:rPr>
                <w:color w:val="000000"/>
              </w:rPr>
            </w:pPr>
          </w:p>
          <w:p w:rsidR="000D1CBA" w:rsidRDefault="000D1CBA" w:rsidP="000B31E3">
            <w:pPr>
              <w:rPr>
                <w:color w:val="000000"/>
              </w:rPr>
            </w:pPr>
          </w:p>
          <w:p w:rsidR="000D1CBA" w:rsidRDefault="000D1CBA" w:rsidP="000B31E3">
            <w:pPr>
              <w:rPr>
                <w:color w:val="000000"/>
              </w:rPr>
            </w:pPr>
          </w:p>
          <w:p w:rsidR="000D1CBA" w:rsidRDefault="000D1CBA" w:rsidP="000B31E3">
            <w:pPr>
              <w:rPr>
                <w:color w:val="000000"/>
              </w:rPr>
            </w:pPr>
          </w:p>
          <w:p w:rsidR="000D1CBA" w:rsidRDefault="000D1CBA" w:rsidP="000B31E3">
            <w:pPr>
              <w:rPr>
                <w:color w:val="000000"/>
              </w:rPr>
            </w:pPr>
          </w:p>
          <w:p w:rsidR="000D1CBA" w:rsidRDefault="000D1CBA" w:rsidP="000B31E3">
            <w:pPr>
              <w:rPr>
                <w:color w:val="000000"/>
              </w:rPr>
            </w:pPr>
          </w:p>
          <w:p w:rsidR="000D1CBA" w:rsidRDefault="000D1CBA" w:rsidP="000B31E3">
            <w:pPr>
              <w:rPr>
                <w:color w:val="000000"/>
              </w:rPr>
            </w:pPr>
          </w:p>
          <w:p w:rsidR="000D1CBA" w:rsidRDefault="000D1CBA" w:rsidP="000B31E3">
            <w:pPr>
              <w:rPr>
                <w:color w:val="000000"/>
              </w:rPr>
            </w:pPr>
          </w:p>
          <w:p w:rsidR="000D1CBA" w:rsidRDefault="000D1CBA" w:rsidP="000B31E3">
            <w:pPr>
              <w:rPr>
                <w:color w:val="000000"/>
              </w:rPr>
            </w:pPr>
          </w:p>
          <w:p w:rsidR="000D1CBA" w:rsidRDefault="000D1CBA" w:rsidP="000B31E3">
            <w:pPr>
              <w:rPr>
                <w:color w:val="000000"/>
              </w:rPr>
            </w:pPr>
          </w:p>
          <w:p w:rsidR="000D1CBA" w:rsidRDefault="000D1CBA" w:rsidP="000B31E3">
            <w:pPr>
              <w:rPr>
                <w:color w:val="000000"/>
              </w:rPr>
            </w:pPr>
          </w:p>
          <w:p w:rsidR="000D1CBA" w:rsidRDefault="000D1CBA" w:rsidP="000B31E3">
            <w:pPr>
              <w:rPr>
                <w:color w:val="000000"/>
              </w:rPr>
            </w:pPr>
          </w:p>
          <w:p w:rsidR="000D1CBA" w:rsidRDefault="000D1CBA" w:rsidP="000B31E3">
            <w:pPr>
              <w:rPr>
                <w:color w:val="000000"/>
              </w:rPr>
            </w:pPr>
          </w:p>
          <w:p w:rsidR="000D1CBA" w:rsidRDefault="000D1CBA" w:rsidP="000B31E3">
            <w:pPr>
              <w:rPr>
                <w:color w:val="000000"/>
              </w:rPr>
            </w:pPr>
          </w:p>
          <w:p w:rsidR="000D1CBA" w:rsidRDefault="000D1CBA" w:rsidP="000B31E3">
            <w:pPr>
              <w:rPr>
                <w:color w:val="000000"/>
              </w:rPr>
            </w:pPr>
          </w:p>
          <w:p w:rsidR="000D1CBA" w:rsidRDefault="000D1CBA" w:rsidP="000B31E3">
            <w:pPr>
              <w:rPr>
                <w:color w:val="000000"/>
              </w:rPr>
            </w:pPr>
          </w:p>
          <w:p w:rsidR="000D1CBA" w:rsidRDefault="000D1CBA" w:rsidP="000B31E3">
            <w:pPr>
              <w:rPr>
                <w:color w:val="000000"/>
              </w:rPr>
            </w:pPr>
          </w:p>
          <w:p w:rsidR="000D1CBA" w:rsidRDefault="000D1CBA" w:rsidP="000B31E3">
            <w:pPr>
              <w:rPr>
                <w:color w:val="000000"/>
              </w:rPr>
            </w:pPr>
          </w:p>
          <w:p w:rsidR="000D1CBA" w:rsidRDefault="000D1CBA" w:rsidP="000B31E3">
            <w:pPr>
              <w:rPr>
                <w:color w:val="000000"/>
              </w:rPr>
            </w:pPr>
          </w:p>
          <w:p w:rsidR="000D1CBA" w:rsidRDefault="000D1CBA" w:rsidP="000B31E3">
            <w:pPr>
              <w:rPr>
                <w:color w:val="000000"/>
              </w:rPr>
            </w:pPr>
          </w:p>
          <w:p w:rsidR="000D1CBA" w:rsidRDefault="000D1CBA" w:rsidP="000B31E3">
            <w:pPr>
              <w:rPr>
                <w:color w:val="000000"/>
              </w:rPr>
            </w:pPr>
          </w:p>
          <w:p w:rsidR="000D1CBA" w:rsidRDefault="000D1CBA" w:rsidP="000B31E3">
            <w:pPr>
              <w:rPr>
                <w:color w:val="000000"/>
              </w:rPr>
            </w:pPr>
          </w:p>
          <w:p w:rsidR="000D1CBA" w:rsidRDefault="000D1CBA" w:rsidP="000B31E3">
            <w:pPr>
              <w:rPr>
                <w:color w:val="000000"/>
              </w:rPr>
            </w:pPr>
          </w:p>
          <w:p w:rsidR="000D1CBA" w:rsidRDefault="000D1CBA" w:rsidP="000B31E3">
            <w:pPr>
              <w:rPr>
                <w:color w:val="000000"/>
              </w:rPr>
            </w:pPr>
          </w:p>
          <w:p w:rsidR="000D1CBA" w:rsidRDefault="000D1CBA" w:rsidP="000B31E3">
            <w:pPr>
              <w:rPr>
                <w:color w:val="000000"/>
              </w:rPr>
            </w:pPr>
          </w:p>
          <w:p w:rsidR="000D1CBA" w:rsidRDefault="000D1CBA" w:rsidP="000B31E3">
            <w:pPr>
              <w:rPr>
                <w:color w:val="000000"/>
              </w:rPr>
            </w:pPr>
          </w:p>
          <w:p w:rsidR="000D1CBA" w:rsidRDefault="000D1CBA" w:rsidP="000B31E3">
            <w:pPr>
              <w:rPr>
                <w:color w:val="000000"/>
              </w:rPr>
            </w:pPr>
            <w:r>
              <w:rPr>
                <w:color w:val="000000"/>
              </w:rPr>
              <w:t>Ученик је у стању да објасни појам рада и поделу рада као основног феномена људског постојања; препознаје улогу економских институција у савременим друштвима.Набраја инаводи основне одлике монотеистичких религија, схвата значај и улогу религије у друштву.Пре</w:t>
            </w:r>
            <w:r>
              <w:rPr>
                <w:color w:val="000000"/>
              </w:rPr>
              <w:lastRenderedPageBreak/>
              <w:t>цизно одређује појам брака, формулише социолошко одређење породице, њене историјске облике и дискутује о будућности породице.Повезује појам  и функције идеологије са конкретним примерима,тумачи сврху и деловање политичких партија.</w:t>
            </w:r>
          </w:p>
          <w:p w:rsidR="000D1CBA" w:rsidRDefault="000D1CBA" w:rsidP="000B31E3">
            <w:pPr>
              <w:rPr>
                <w:color w:val="000000"/>
                <w:sz w:val="22"/>
                <w:szCs w:val="22"/>
              </w:rPr>
            </w:pPr>
          </w:p>
          <w:p w:rsidR="000D1CBA" w:rsidRDefault="000D1CBA" w:rsidP="000B31E3">
            <w:pPr>
              <w:rPr>
                <w:color w:val="000000"/>
                <w:sz w:val="22"/>
                <w:szCs w:val="22"/>
              </w:rPr>
            </w:pPr>
          </w:p>
          <w:p w:rsidR="000D1CBA" w:rsidRDefault="000D1CBA" w:rsidP="000B31E3">
            <w:pPr>
              <w:rPr>
                <w:color w:val="000000"/>
                <w:sz w:val="22"/>
                <w:szCs w:val="22"/>
              </w:rPr>
            </w:pPr>
          </w:p>
          <w:p w:rsidR="000D1CBA" w:rsidRDefault="000D1CBA" w:rsidP="000B31E3">
            <w:pPr>
              <w:rPr>
                <w:color w:val="000000"/>
                <w:sz w:val="22"/>
                <w:szCs w:val="22"/>
              </w:rPr>
            </w:pPr>
          </w:p>
          <w:p w:rsidR="000D1CBA" w:rsidRDefault="000D1CBA" w:rsidP="000B31E3">
            <w:pPr>
              <w:rPr>
                <w:color w:val="000000"/>
                <w:sz w:val="22"/>
                <w:szCs w:val="22"/>
              </w:rPr>
            </w:pPr>
          </w:p>
          <w:p w:rsidR="000D1CBA" w:rsidRDefault="000D1CBA" w:rsidP="000B31E3">
            <w:pPr>
              <w:rPr>
                <w:color w:val="000000"/>
                <w:sz w:val="22"/>
                <w:szCs w:val="22"/>
              </w:rPr>
            </w:pPr>
          </w:p>
          <w:p w:rsidR="000D1CBA" w:rsidRDefault="000D1CBA" w:rsidP="000B31E3">
            <w:pPr>
              <w:rPr>
                <w:color w:val="000000"/>
                <w:sz w:val="22"/>
                <w:szCs w:val="22"/>
              </w:rPr>
            </w:pPr>
          </w:p>
          <w:p w:rsidR="000D1CBA" w:rsidRDefault="000D1CBA" w:rsidP="000B31E3">
            <w:pPr>
              <w:rPr>
                <w:color w:val="000000"/>
                <w:sz w:val="22"/>
                <w:szCs w:val="22"/>
              </w:rPr>
            </w:pPr>
          </w:p>
          <w:p w:rsidR="000D1CBA" w:rsidRDefault="000D1CBA" w:rsidP="000B31E3">
            <w:pPr>
              <w:rPr>
                <w:color w:val="000000"/>
                <w:sz w:val="22"/>
                <w:szCs w:val="22"/>
              </w:rPr>
            </w:pPr>
          </w:p>
          <w:p w:rsidR="000D1CBA" w:rsidRDefault="000D1CBA" w:rsidP="000B31E3">
            <w:pPr>
              <w:rPr>
                <w:color w:val="000000"/>
                <w:sz w:val="22"/>
                <w:szCs w:val="22"/>
              </w:rPr>
            </w:pPr>
          </w:p>
          <w:p w:rsidR="000D1CBA" w:rsidRDefault="000D1CBA" w:rsidP="000B31E3">
            <w:pPr>
              <w:rPr>
                <w:color w:val="000000"/>
                <w:sz w:val="22"/>
                <w:szCs w:val="22"/>
              </w:rPr>
            </w:pPr>
          </w:p>
          <w:p w:rsidR="000D1CBA" w:rsidRDefault="000D1CBA" w:rsidP="000B31E3">
            <w:pPr>
              <w:rPr>
                <w:color w:val="000000"/>
                <w:sz w:val="22"/>
                <w:szCs w:val="22"/>
              </w:rPr>
            </w:pPr>
          </w:p>
          <w:p w:rsidR="000D1CBA" w:rsidRDefault="000D1CBA" w:rsidP="000B31E3">
            <w:pPr>
              <w:rPr>
                <w:color w:val="000000"/>
                <w:sz w:val="22"/>
                <w:szCs w:val="22"/>
              </w:rPr>
            </w:pPr>
          </w:p>
          <w:p w:rsidR="000D1CBA" w:rsidRDefault="000D1CBA" w:rsidP="000B31E3">
            <w:pPr>
              <w:rPr>
                <w:color w:val="000000"/>
                <w:sz w:val="22"/>
                <w:szCs w:val="22"/>
              </w:rPr>
            </w:pPr>
            <w:r>
              <w:rPr>
                <w:color w:val="000000"/>
              </w:rPr>
              <w:t xml:space="preserve">Ученик пореди и анализира демографска кретања у савременом свету и Србији; идентификује феномен миграција и избеглиштва као сталан глобални процес; издваја главне узроке еколошких проблема; заузима активан став у односу на </w:t>
            </w:r>
            <w:r>
              <w:rPr>
                <w:color w:val="000000"/>
              </w:rPr>
              <w:lastRenderedPageBreak/>
              <w:t xml:space="preserve">локалне и глобалне еколошке проблеме </w:t>
            </w:r>
          </w:p>
          <w:p w:rsidR="000D1CBA" w:rsidRDefault="000D1CBA" w:rsidP="000B31E3">
            <w:pPr>
              <w:rPr>
                <w:color w:val="000000"/>
                <w:sz w:val="22"/>
                <w:szCs w:val="22"/>
              </w:rPr>
            </w:pPr>
          </w:p>
          <w:p w:rsidR="000D1CBA" w:rsidRDefault="000D1CBA" w:rsidP="000B31E3">
            <w:pPr>
              <w:rPr>
                <w:color w:val="000000"/>
                <w:sz w:val="22"/>
                <w:szCs w:val="22"/>
              </w:rPr>
            </w:pPr>
          </w:p>
          <w:p w:rsidR="000D1CBA" w:rsidRDefault="000D1CBA" w:rsidP="000B31E3">
            <w:pPr>
              <w:rPr>
                <w:color w:val="000000"/>
                <w:sz w:val="22"/>
                <w:szCs w:val="22"/>
              </w:rPr>
            </w:pPr>
          </w:p>
          <w:p w:rsidR="000D1CBA" w:rsidRDefault="000D1CBA" w:rsidP="000B31E3">
            <w:pPr>
              <w:rPr>
                <w:color w:val="000000"/>
                <w:sz w:val="22"/>
                <w:szCs w:val="22"/>
              </w:rPr>
            </w:pPr>
          </w:p>
          <w:p w:rsidR="000D1CBA" w:rsidRDefault="000D1CBA" w:rsidP="000B31E3">
            <w:pPr>
              <w:rPr>
                <w:color w:val="000000"/>
                <w:sz w:val="22"/>
                <w:szCs w:val="22"/>
              </w:rPr>
            </w:pPr>
          </w:p>
          <w:p w:rsidR="000D1CBA" w:rsidRDefault="000D1CBA" w:rsidP="000B31E3">
            <w:pPr>
              <w:rPr>
                <w:color w:val="000000"/>
              </w:rPr>
            </w:pPr>
          </w:p>
          <w:p w:rsidR="000D1CBA" w:rsidRDefault="000D1CBA" w:rsidP="000B31E3">
            <w:pPr>
              <w:rPr>
                <w:color w:val="000000"/>
              </w:rPr>
            </w:pPr>
          </w:p>
          <w:p w:rsidR="000D1CBA" w:rsidRDefault="000D1CBA" w:rsidP="000B31E3">
            <w:pPr>
              <w:rPr>
                <w:color w:val="000000"/>
              </w:rPr>
            </w:pPr>
          </w:p>
          <w:p w:rsidR="000D1CBA" w:rsidRDefault="000D1CBA" w:rsidP="000B31E3">
            <w:pPr>
              <w:rPr>
                <w:color w:val="000000"/>
              </w:rPr>
            </w:pPr>
          </w:p>
          <w:p w:rsidR="000D1CBA" w:rsidRDefault="000D1CBA" w:rsidP="000B31E3">
            <w:pPr>
              <w:rPr>
                <w:color w:val="000000"/>
              </w:rPr>
            </w:pPr>
          </w:p>
          <w:p w:rsidR="000D1CBA" w:rsidRDefault="000D1CBA" w:rsidP="000B31E3">
            <w:pPr>
              <w:rPr>
                <w:color w:val="000000"/>
              </w:rPr>
            </w:pPr>
          </w:p>
          <w:p w:rsidR="000D1CBA" w:rsidRDefault="000D1CBA" w:rsidP="000B31E3">
            <w:pPr>
              <w:rPr>
                <w:color w:val="000000"/>
              </w:rPr>
            </w:pPr>
          </w:p>
          <w:p w:rsidR="000D1CBA" w:rsidRDefault="000D1CBA" w:rsidP="000B31E3">
            <w:pPr>
              <w:rPr>
                <w:color w:val="000000"/>
              </w:rPr>
            </w:pPr>
          </w:p>
          <w:p w:rsidR="000D1CBA" w:rsidRDefault="000D1CBA" w:rsidP="000B31E3">
            <w:pPr>
              <w:rPr>
                <w:color w:val="000000"/>
              </w:rPr>
            </w:pPr>
          </w:p>
          <w:p w:rsidR="000D1CBA" w:rsidRDefault="000D1CBA" w:rsidP="000B31E3">
            <w:pPr>
              <w:rPr>
                <w:color w:val="000000"/>
              </w:rPr>
            </w:pPr>
          </w:p>
          <w:p w:rsidR="000D1CBA" w:rsidRDefault="000D1CBA" w:rsidP="000B31E3">
            <w:pPr>
              <w:rPr>
                <w:color w:val="000000"/>
              </w:rPr>
            </w:pPr>
          </w:p>
          <w:p w:rsidR="000D1CBA" w:rsidRDefault="000D1CBA" w:rsidP="000B31E3">
            <w:pPr>
              <w:rPr>
                <w:color w:val="000000"/>
              </w:rPr>
            </w:pPr>
          </w:p>
          <w:p w:rsidR="000D1CBA" w:rsidRDefault="000D1CBA" w:rsidP="000B31E3">
            <w:pPr>
              <w:rPr>
                <w:color w:val="000000"/>
              </w:rPr>
            </w:pPr>
          </w:p>
          <w:p w:rsidR="000D1CBA" w:rsidRDefault="000D1CBA" w:rsidP="000B31E3">
            <w:pPr>
              <w:rPr>
                <w:color w:val="000000"/>
              </w:rPr>
            </w:pPr>
          </w:p>
          <w:p w:rsidR="000D1CBA" w:rsidRDefault="000D1CBA" w:rsidP="000B31E3">
            <w:pPr>
              <w:rPr>
                <w:color w:val="000000"/>
              </w:rPr>
            </w:pPr>
          </w:p>
          <w:p w:rsidR="000D1CBA" w:rsidRDefault="000D1CBA" w:rsidP="000B31E3">
            <w:pPr>
              <w:rPr>
                <w:color w:val="000000"/>
              </w:rPr>
            </w:pPr>
          </w:p>
          <w:p w:rsidR="000D1CBA" w:rsidRDefault="000D1CBA" w:rsidP="000B31E3">
            <w:pPr>
              <w:rPr>
                <w:color w:val="000000"/>
              </w:rPr>
            </w:pPr>
          </w:p>
          <w:p w:rsidR="000D1CBA" w:rsidRDefault="000D1CBA" w:rsidP="000B31E3">
            <w:pPr>
              <w:rPr>
                <w:color w:val="000000"/>
              </w:rPr>
            </w:pPr>
          </w:p>
          <w:p w:rsidR="000D1CBA" w:rsidRDefault="000D1CBA" w:rsidP="000B31E3">
            <w:pPr>
              <w:rPr>
                <w:color w:val="000000"/>
              </w:rPr>
            </w:pPr>
          </w:p>
          <w:p w:rsidR="000D1CBA" w:rsidRDefault="000D1CBA" w:rsidP="000B31E3">
            <w:pPr>
              <w:rPr>
                <w:color w:val="000000"/>
              </w:rPr>
            </w:pPr>
          </w:p>
          <w:p w:rsidR="000D1CBA" w:rsidRDefault="000D1CBA" w:rsidP="000B31E3">
            <w:pPr>
              <w:rPr>
                <w:color w:val="000000"/>
              </w:rPr>
            </w:pPr>
          </w:p>
          <w:p w:rsidR="000D1CBA" w:rsidRDefault="000D1CBA" w:rsidP="000B31E3">
            <w:pPr>
              <w:rPr>
                <w:color w:val="000000"/>
              </w:rPr>
            </w:pPr>
          </w:p>
          <w:p w:rsidR="000D1CBA" w:rsidRDefault="000D1CBA" w:rsidP="000B31E3">
            <w:pPr>
              <w:rPr>
                <w:color w:val="000000"/>
              </w:rPr>
            </w:pPr>
          </w:p>
          <w:p w:rsidR="000D1CBA" w:rsidRDefault="000D1CBA" w:rsidP="000B31E3">
            <w:pPr>
              <w:rPr>
                <w:color w:val="000000"/>
              </w:rPr>
            </w:pPr>
          </w:p>
          <w:p w:rsidR="000D1CBA" w:rsidRDefault="000D1CBA" w:rsidP="000B31E3">
            <w:pPr>
              <w:rPr>
                <w:color w:val="000000"/>
              </w:rPr>
            </w:pPr>
          </w:p>
          <w:p w:rsidR="000D1CBA" w:rsidRDefault="000D1CBA" w:rsidP="000B31E3">
            <w:pPr>
              <w:rPr>
                <w:color w:val="000000"/>
              </w:rPr>
            </w:pPr>
          </w:p>
          <w:p w:rsidR="000D1CBA" w:rsidRDefault="000D1CBA" w:rsidP="000B31E3">
            <w:pPr>
              <w:rPr>
                <w:color w:val="000000"/>
              </w:rPr>
            </w:pPr>
          </w:p>
          <w:p w:rsidR="000D1CBA" w:rsidRDefault="000D1CBA" w:rsidP="000B31E3">
            <w:pPr>
              <w:rPr>
                <w:color w:val="000000"/>
              </w:rPr>
            </w:pPr>
          </w:p>
          <w:p w:rsidR="000D1CBA" w:rsidRDefault="000D1CBA" w:rsidP="000B31E3">
            <w:pPr>
              <w:rPr>
                <w:color w:val="000000"/>
              </w:rPr>
            </w:pPr>
          </w:p>
          <w:p w:rsidR="000D1CBA" w:rsidRDefault="000D1CBA" w:rsidP="000B31E3">
            <w:pPr>
              <w:rPr>
                <w:color w:val="000000"/>
              </w:rPr>
            </w:pPr>
          </w:p>
          <w:p w:rsidR="000D1CBA" w:rsidRDefault="000D1CBA" w:rsidP="000B31E3">
            <w:pPr>
              <w:rPr>
                <w:color w:val="000000"/>
              </w:rPr>
            </w:pPr>
          </w:p>
          <w:p w:rsidR="000D1CBA" w:rsidRDefault="000D1CBA" w:rsidP="000B31E3">
            <w:pPr>
              <w:rPr>
                <w:color w:val="000000"/>
                <w:sz w:val="22"/>
                <w:szCs w:val="22"/>
              </w:rPr>
            </w:pPr>
            <w:r>
              <w:rPr>
                <w:color w:val="000000"/>
              </w:rPr>
              <w:t xml:space="preserve">Ученик је у стању да опише и интерпретира појмове политике, моћи, </w:t>
            </w:r>
            <w:r>
              <w:rPr>
                <w:color w:val="000000"/>
              </w:rPr>
              <w:lastRenderedPageBreak/>
              <w:t xml:space="preserve">државе и издвоји главне типове политичких актера и поредака; промовише идеје владавине права и социјалне правде; залаже се за поштовање принципа уставности и законитости; критички наализира достигнућа и мањкавости демократије; повеже појам и функције идеологије са конкретним примерима изводећи закључке о могућим </w:t>
            </w:r>
            <w:r>
              <w:rPr>
                <w:color w:val="000000"/>
              </w:rPr>
              <w:lastRenderedPageBreak/>
              <w:t>последицама манипулације; тумачи сврху и деловање политичких партија, покрета и организација цивилног друштва</w:t>
            </w:r>
          </w:p>
          <w:p w:rsidR="000D1CBA" w:rsidRDefault="000D1CBA" w:rsidP="000B31E3">
            <w:pPr>
              <w:rPr>
                <w:color w:val="000000"/>
                <w:sz w:val="22"/>
                <w:szCs w:val="22"/>
              </w:rPr>
            </w:pPr>
          </w:p>
          <w:p w:rsidR="000D1CBA" w:rsidRDefault="000D1CBA" w:rsidP="000B31E3">
            <w:pPr>
              <w:rPr>
                <w:color w:val="000000"/>
              </w:rPr>
            </w:pPr>
          </w:p>
        </w:tc>
        <w:tc>
          <w:tcPr>
            <w:tcW w:w="1843" w:type="dxa"/>
            <w:tcBorders>
              <w:top w:val="single" w:sz="4" w:space="0" w:color="000000"/>
              <w:left w:val="single" w:sz="4" w:space="0" w:color="000000"/>
              <w:bottom w:val="single" w:sz="4" w:space="0" w:color="000000"/>
              <w:right w:val="single" w:sz="4" w:space="0" w:color="000000"/>
            </w:tcBorders>
            <w:shd w:val="clear" w:color="auto" w:fill="FFFFFF"/>
            <w:tcMar>
              <w:left w:w="108" w:type="dxa"/>
              <w:right w:w="108" w:type="dxa"/>
            </w:tcMar>
          </w:tcPr>
          <w:p w:rsidR="000D1CBA" w:rsidRDefault="000D1CBA" w:rsidP="000B31E3">
            <w:pPr>
              <w:spacing w:line="276" w:lineRule="auto"/>
              <w:rPr>
                <w:color w:val="FF0000"/>
                <w:sz w:val="22"/>
                <w:szCs w:val="22"/>
              </w:rPr>
            </w:pPr>
          </w:p>
          <w:p w:rsidR="000D1CBA" w:rsidRDefault="000D1CBA" w:rsidP="000B31E3">
            <w:pPr>
              <w:rPr>
                <w:color w:val="000000"/>
              </w:rPr>
            </w:pPr>
            <w:r>
              <w:rPr>
                <w:color w:val="000000"/>
              </w:rPr>
              <w:t>Облици рада: фронтални, групни рад, рад у пару</w:t>
            </w:r>
          </w:p>
          <w:p w:rsidR="000D1CBA" w:rsidRDefault="000D1CBA" w:rsidP="000B31E3">
            <w:pPr>
              <w:rPr>
                <w:color w:val="000000"/>
              </w:rPr>
            </w:pPr>
            <w:r>
              <w:rPr>
                <w:color w:val="000000"/>
              </w:rPr>
              <w:t>Методе рада: вербално – дијалошка, дискусија, решавање задатака у групи, осмишљавање и извођење анкете и интервјуа и презентовање резултата</w:t>
            </w:r>
          </w:p>
          <w:p w:rsidR="000D1CBA" w:rsidRDefault="000D1CBA" w:rsidP="000B31E3">
            <w:pPr>
              <w:rPr>
                <w:color w:val="000000"/>
              </w:rPr>
            </w:pPr>
          </w:p>
          <w:p w:rsidR="000D1CBA" w:rsidRDefault="000D1CBA" w:rsidP="000B31E3">
            <w:pPr>
              <w:rPr>
                <w:b/>
                <w:i/>
                <w:color w:val="000000"/>
                <w:u w:val="single"/>
              </w:rPr>
            </w:pPr>
            <w:r>
              <w:rPr>
                <w:b/>
                <w:i/>
                <w:color w:val="000000"/>
                <w:u w:val="single"/>
              </w:rPr>
              <w:lastRenderedPageBreak/>
              <w:t xml:space="preserve">Корелација: </w:t>
            </w:r>
          </w:p>
          <w:p w:rsidR="000D1CBA" w:rsidRDefault="000D1CBA" w:rsidP="000B31E3">
            <w:pPr>
              <w:jc w:val="both"/>
              <w:rPr>
                <w:color w:val="000000"/>
              </w:rPr>
            </w:pPr>
            <w:r>
              <w:rPr>
                <w:b/>
                <w:color w:val="000000"/>
              </w:rPr>
              <w:t xml:space="preserve">Филозофија – </w:t>
            </w:r>
            <w:r>
              <w:rPr>
                <w:color w:val="000000"/>
              </w:rPr>
              <w:t>филозофија и друге области, античка и средњевековна филозофија, савремена филозофија,критичка теорија друштва,феминизам</w:t>
            </w:r>
          </w:p>
          <w:p w:rsidR="000D1CBA" w:rsidRDefault="000D1CBA" w:rsidP="000B31E3">
            <w:pPr>
              <w:jc w:val="both"/>
              <w:rPr>
                <w:color w:val="000000"/>
              </w:rPr>
            </w:pPr>
            <w:r>
              <w:rPr>
                <w:b/>
                <w:color w:val="000000"/>
              </w:rPr>
              <w:t>Грађанско васпитање</w:t>
            </w:r>
            <w:r>
              <w:rPr>
                <w:color w:val="000000"/>
              </w:rPr>
              <w:t>: Појединац у друштву (живот у заједници, претпоставке живота у заједници</w:t>
            </w:r>
          </w:p>
          <w:p w:rsidR="000D1CBA" w:rsidRDefault="000D1CBA" w:rsidP="000B31E3">
            <w:pPr>
              <w:rPr>
                <w:color w:val="000000"/>
              </w:rPr>
            </w:pPr>
            <w:r>
              <w:rPr>
                <w:b/>
                <w:color w:val="000000"/>
              </w:rPr>
              <w:t xml:space="preserve">Историја: </w:t>
            </w:r>
            <w:r>
              <w:rPr>
                <w:color w:val="000000"/>
              </w:rPr>
              <w:t>Европа и свет у другој половини 19.и почетком 20. Века</w:t>
            </w:r>
          </w:p>
          <w:p w:rsidR="000D1CBA" w:rsidRDefault="000D1CBA" w:rsidP="000B31E3">
            <w:pPr>
              <w:rPr>
                <w:color w:val="000000"/>
              </w:rPr>
            </w:pPr>
            <w:r>
              <w:rPr>
                <w:b/>
                <w:color w:val="000000"/>
              </w:rPr>
              <w:t xml:space="preserve">Психологија: </w:t>
            </w:r>
            <w:r>
              <w:rPr>
                <w:color w:val="000000"/>
              </w:rPr>
              <w:t xml:space="preserve">Основне </w:t>
            </w:r>
            <w:r>
              <w:rPr>
                <w:color w:val="000000"/>
              </w:rPr>
              <w:lastRenderedPageBreak/>
              <w:t>психичке појаве</w:t>
            </w:r>
          </w:p>
          <w:p w:rsidR="000D1CBA" w:rsidRDefault="000D1CBA" w:rsidP="000B31E3">
            <w:pPr>
              <w:rPr>
                <w:color w:val="000000"/>
              </w:rPr>
            </w:pPr>
            <w:r>
              <w:rPr>
                <w:b/>
                <w:color w:val="000000"/>
              </w:rPr>
              <w:t xml:space="preserve">Српски језик и књижевност: </w:t>
            </w:r>
            <w:r>
              <w:rPr>
                <w:color w:val="000000"/>
              </w:rPr>
              <w:t>Лектира (Албер Ками – Странац)</w:t>
            </w:r>
          </w:p>
          <w:p w:rsidR="000D1CBA" w:rsidRDefault="000D1CBA" w:rsidP="000B31E3">
            <w:pPr>
              <w:spacing w:line="276" w:lineRule="auto"/>
              <w:rPr>
                <w:color w:val="000000"/>
              </w:rPr>
            </w:pPr>
            <w:r>
              <w:rPr>
                <w:b/>
                <w:color w:val="000000"/>
              </w:rPr>
              <w:t xml:space="preserve">Ликовна култура: </w:t>
            </w:r>
            <w:r>
              <w:rPr>
                <w:color w:val="000000"/>
              </w:rPr>
              <w:t>Уметност и друштво</w:t>
            </w:r>
          </w:p>
          <w:p w:rsidR="000D1CBA" w:rsidRDefault="000D1CBA" w:rsidP="000B31E3">
            <w:pPr>
              <w:spacing w:line="276" w:lineRule="auto"/>
              <w:rPr>
                <w:color w:val="000000"/>
              </w:rPr>
            </w:pPr>
            <w:r>
              <w:rPr>
                <w:b/>
                <w:color w:val="000000"/>
              </w:rPr>
              <w:t>Методологија научног истраживања</w:t>
            </w:r>
            <w:r>
              <w:rPr>
                <w:color w:val="FF0000"/>
                <w:sz w:val="22"/>
                <w:szCs w:val="22"/>
              </w:rPr>
              <w:t xml:space="preserve">: </w:t>
            </w:r>
            <w:r>
              <w:rPr>
                <w:color w:val="000000"/>
              </w:rPr>
              <w:t>принципи израде</w:t>
            </w:r>
            <w:r>
              <w:rPr>
                <w:color w:val="000000"/>
                <w:sz w:val="22"/>
                <w:szCs w:val="22"/>
              </w:rPr>
              <w:t xml:space="preserve"> </w:t>
            </w:r>
            <w:r>
              <w:rPr>
                <w:color w:val="000000"/>
              </w:rPr>
              <w:t>анкете и питања за интервју</w:t>
            </w:r>
          </w:p>
          <w:p w:rsidR="000D1CBA" w:rsidRDefault="000D1CBA" w:rsidP="000B31E3">
            <w:pPr>
              <w:rPr>
                <w:color w:val="000000"/>
              </w:rPr>
            </w:pPr>
            <w:r>
              <w:rPr>
                <w:b/>
                <w:color w:val="000000"/>
              </w:rPr>
              <w:t>Српски језик и култура:</w:t>
            </w:r>
            <w:r>
              <w:rPr>
                <w:color w:val="000000"/>
              </w:rPr>
              <w:t>Епска поезија и положај жене</w:t>
            </w:r>
            <w:r>
              <w:rPr>
                <w:b/>
                <w:color w:val="000000"/>
              </w:rPr>
              <w:t xml:space="preserve">; </w:t>
            </w:r>
            <w:r>
              <w:rPr>
                <w:color w:val="000000"/>
              </w:rPr>
              <w:t xml:space="preserve">Лектира (Добрица Ћосић – Корени; </w:t>
            </w:r>
          </w:p>
          <w:p w:rsidR="000D1CBA" w:rsidRDefault="000D1CBA" w:rsidP="000B31E3">
            <w:pPr>
              <w:rPr>
                <w:color w:val="000000"/>
              </w:rPr>
            </w:pPr>
            <w:r>
              <w:rPr>
                <w:b/>
                <w:color w:val="000000"/>
              </w:rPr>
              <w:lastRenderedPageBreak/>
              <w:t xml:space="preserve">Ликовна култура: </w:t>
            </w:r>
            <w:r>
              <w:rPr>
                <w:color w:val="000000"/>
              </w:rPr>
              <w:t>ренесанса; романтизам, реализам; социјални реализам, савремена уметност; народна уметност)</w:t>
            </w:r>
          </w:p>
          <w:p w:rsidR="000D1CBA" w:rsidRDefault="000D1CBA" w:rsidP="000B31E3">
            <w:pPr>
              <w:rPr>
                <w:color w:val="000000"/>
              </w:rPr>
            </w:pPr>
            <w:r>
              <w:rPr>
                <w:b/>
                <w:color w:val="000000"/>
              </w:rPr>
              <w:t xml:space="preserve">Музичка култура: </w:t>
            </w:r>
            <w:r>
              <w:rPr>
                <w:color w:val="000000"/>
              </w:rPr>
              <w:t>развој музике до краја 16. века; музика новог доба; музика 20.века</w:t>
            </w:r>
          </w:p>
          <w:p w:rsidR="000D1CBA" w:rsidRDefault="000D1CBA" w:rsidP="000B31E3">
            <w:pPr>
              <w:rPr>
                <w:color w:val="000000"/>
              </w:rPr>
            </w:pPr>
            <w:r>
              <w:rPr>
                <w:b/>
                <w:color w:val="000000"/>
              </w:rPr>
              <w:t xml:space="preserve">Појединац, култура, друштво: </w:t>
            </w:r>
            <w:r>
              <w:rPr>
                <w:color w:val="000000"/>
              </w:rPr>
              <w:t>настанак друштва; улога културе у формирању човека и друштва; човек као творац друштва и културе</w:t>
            </w:r>
          </w:p>
          <w:p w:rsidR="000D1CBA" w:rsidRDefault="000D1CBA" w:rsidP="000B31E3">
            <w:pPr>
              <w:rPr>
                <w:color w:val="000000"/>
              </w:rPr>
            </w:pPr>
          </w:p>
          <w:p w:rsidR="000D1CBA" w:rsidRDefault="000D1CBA" w:rsidP="000B31E3">
            <w:pPr>
              <w:rPr>
                <w:color w:val="000000"/>
              </w:rPr>
            </w:pPr>
          </w:p>
          <w:p w:rsidR="000D1CBA" w:rsidRDefault="000D1CBA" w:rsidP="000B31E3">
            <w:pPr>
              <w:rPr>
                <w:color w:val="000000"/>
              </w:rPr>
            </w:pPr>
            <w:r>
              <w:rPr>
                <w:color w:val="000000"/>
              </w:rPr>
              <w:t>Фронтални, групни, рад у  пару, индивидуални</w:t>
            </w:r>
          </w:p>
          <w:p w:rsidR="000D1CBA" w:rsidRDefault="000D1CBA" w:rsidP="000B31E3">
            <w:pPr>
              <w:rPr>
                <w:color w:val="000000"/>
              </w:rPr>
            </w:pPr>
          </w:p>
          <w:p w:rsidR="000D1CBA" w:rsidRDefault="000D1CBA" w:rsidP="000B31E3">
            <w:pPr>
              <w:rPr>
                <w:color w:val="000000"/>
                <w:sz w:val="22"/>
                <w:szCs w:val="22"/>
              </w:rPr>
            </w:pPr>
            <w:r>
              <w:rPr>
                <w:color w:val="000000"/>
              </w:rPr>
              <w:t>Дискусија, рад са текстом, израда семинарских радова, израда презентација</w:t>
            </w:r>
          </w:p>
          <w:p w:rsidR="000D1CBA" w:rsidRDefault="000D1CBA" w:rsidP="000B31E3">
            <w:pPr>
              <w:rPr>
                <w:b/>
                <w:i/>
                <w:color w:val="000000"/>
                <w:u w:val="single"/>
              </w:rPr>
            </w:pPr>
            <w:r>
              <w:rPr>
                <w:b/>
                <w:i/>
                <w:color w:val="000000"/>
                <w:u w:val="single"/>
              </w:rPr>
              <w:t>Корелација:</w:t>
            </w:r>
          </w:p>
          <w:p w:rsidR="000D1CBA" w:rsidRDefault="000D1CBA" w:rsidP="000B31E3">
            <w:pPr>
              <w:rPr>
                <w:color w:val="000000"/>
              </w:rPr>
            </w:pPr>
            <w:r>
              <w:rPr>
                <w:b/>
                <w:color w:val="000000"/>
              </w:rPr>
              <w:t>Грађанско васпитање</w:t>
            </w:r>
            <w:r>
              <w:rPr>
                <w:color w:val="000000"/>
              </w:rPr>
              <w:t>: Појединац у друштву (стереотипи и предрасуде, комуникација у групи, решавање сукоба)</w:t>
            </w:r>
          </w:p>
          <w:p w:rsidR="000D1CBA" w:rsidRDefault="000D1CBA" w:rsidP="000B31E3">
            <w:pPr>
              <w:rPr>
                <w:color w:val="000000"/>
              </w:rPr>
            </w:pPr>
            <w:r>
              <w:rPr>
                <w:b/>
                <w:color w:val="000000"/>
              </w:rPr>
              <w:t xml:space="preserve">Психологија: </w:t>
            </w:r>
            <w:r>
              <w:rPr>
                <w:color w:val="000000"/>
              </w:rPr>
              <w:lastRenderedPageBreak/>
              <w:t>Конформизам,предрасуде, вредности,јавно мњење; личност; типови и динамика личности</w:t>
            </w:r>
          </w:p>
          <w:p w:rsidR="000D1CBA" w:rsidRDefault="000D1CBA" w:rsidP="000B31E3">
            <w:pPr>
              <w:rPr>
                <w:color w:val="000000"/>
              </w:rPr>
            </w:pPr>
            <w:r>
              <w:rPr>
                <w:b/>
                <w:color w:val="000000"/>
              </w:rPr>
              <w:t xml:space="preserve">Српски језики књижевност: </w:t>
            </w:r>
            <w:r>
              <w:rPr>
                <w:color w:val="000000"/>
              </w:rPr>
              <w:t>Лектира (Фјодор Достојевски – Злочин и казна; Добрица Ћосић – Корени</w:t>
            </w:r>
          </w:p>
          <w:p w:rsidR="000D1CBA" w:rsidRDefault="000D1CBA" w:rsidP="000B31E3">
            <w:pPr>
              <w:rPr>
                <w:color w:val="000000"/>
              </w:rPr>
            </w:pPr>
          </w:p>
          <w:p w:rsidR="000D1CBA" w:rsidRDefault="000D1CBA" w:rsidP="000B31E3">
            <w:pPr>
              <w:rPr>
                <w:color w:val="000000"/>
              </w:rPr>
            </w:pPr>
          </w:p>
          <w:p w:rsidR="000D1CBA" w:rsidRDefault="000D1CBA" w:rsidP="000B31E3">
            <w:pPr>
              <w:rPr>
                <w:color w:val="000000"/>
              </w:rPr>
            </w:pPr>
          </w:p>
          <w:p w:rsidR="000D1CBA" w:rsidRDefault="000D1CBA" w:rsidP="000B31E3">
            <w:pPr>
              <w:rPr>
                <w:color w:val="000000"/>
              </w:rPr>
            </w:pPr>
          </w:p>
          <w:p w:rsidR="000D1CBA" w:rsidRDefault="000D1CBA" w:rsidP="000B31E3">
            <w:pPr>
              <w:rPr>
                <w:color w:val="000000"/>
              </w:rPr>
            </w:pPr>
          </w:p>
          <w:p w:rsidR="000D1CBA" w:rsidRDefault="000D1CBA" w:rsidP="000B31E3">
            <w:pPr>
              <w:rPr>
                <w:color w:val="000000"/>
              </w:rPr>
            </w:pPr>
          </w:p>
          <w:p w:rsidR="000D1CBA" w:rsidRDefault="000D1CBA" w:rsidP="000B31E3">
            <w:pPr>
              <w:rPr>
                <w:color w:val="000000"/>
              </w:rPr>
            </w:pPr>
          </w:p>
          <w:p w:rsidR="000D1CBA" w:rsidRDefault="000D1CBA" w:rsidP="000B31E3">
            <w:pPr>
              <w:rPr>
                <w:color w:val="000000"/>
              </w:rPr>
            </w:pPr>
          </w:p>
          <w:p w:rsidR="000D1CBA" w:rsidRDefault="000D1CBA" w:rsidP="000B31E3">
            <w:pPr>
              <w:rPr>
                <w:color w:val="000000"/>
              </w:rPr>
            </w:pPr>
          </w:p>
          <w:p w:rsidR="000D1CBA" w:rsidRDefault="000D1CBA" w:rsidP="000B31E3">
            <w:pPr>
              <w:rPr>
                <w:color w:val="000000"/>
              </w:rPr>
            </w:pPr>
          </w:p>
          <w:p w:rsidR="000D1CBA" w:rsidRDefault="000D1CBA" w:rsidP="000B31E3">
            <w:pPr>
              <w:rPr>
                <w:color w:val="000000"/>
              </w:rPr>
            </w:pPr>
          </w:p>
          <w:p w:rsidR="000D1CBA" w:rsidRDefault="000D1CBA" w:rsidP="000B31E3">
            <w:pPr>
              <w:rPr>
                <w:color w:val="000000"/>
              </w:rPr>
            </w:pPr>
          </w:p>
          <w:p w:rsidR="000D1CBA" w:rsidRDefault="000D1CBA" w:rsidP="000B31E3">
            <w:pPr>
              <w:rPr>
                <w:color w:val="000000"/>
              </w:rPr>
            </w:pPr>
          </w:p>
          <w:p w:rsidR="000D1CBA" w:rsidRDefault="000D1CBA" w:rsidP="000B31E3">
            <w:pPr>
              <w:rPr>
                <w:color w:val="000000"/>
              </w:rPr>
            </w:pPr>
          </w:p>
          <w:p w:rsidR="000D1CBA" w:rsidRDefault="000D1CBA" w:rsidP="000B31E3">
            <w:pPr>
              <w:rPr>
                <w:color w:val="FF0000"/>
              </w:rPr>
            </w:pPr>
          </w:p>
          <w:p w:rsidR="000D1CBA" w:rsidRDefault="000D1CBA" w:rsidP="000B31E3">
            <w:pPr>
              <w:rPr>
                <w:color w:val="FF0000"/>
              </w:rPr>
            </w:pPr>
          </w:p>
          <w:p w:rsidR="000D1CBA" w:rsidRDefault="000D1CBA" w:rsidP="000B31E3">
            <w:pPr>
              <w:rPr>
                <w:color w:val="000000"/>
              </w:rPr>
            </w:pPr>
            <w:r>
              <w:rPr>
                <w:color w:val="000000"/>
              </w:rPr>
              <w:t>Фронтални, групни, рад у  пару, индивидуални</w:t>
            </w:r>
          </w:p>
          <w:p w:rsidR="000D1CBA" w:rsidRDefault="000D1CBA" w:rsidP="000B31E3">
            <w:pPr>
              <w:rPr>
                <w:color w:val="000000"/>
              </w:rPr>
            </w:pPr>
          </w:p>
          <w:p w:rsidR="000D1CBA" w:rsidRDefault="000D1CBA" w:rsidP="000B31E3">
            <w:pPr>
              <w:rPr>
                <w:color w:val="000000"/>
              </w:rPr>
            </w:pPr>
            <w:r>
              <w:rPr>
                <w:color w:val="000000"/>
              </w:rPr>
              <w:t>Дискусија, рад са текстом, илустрација</w:t>
            </w:r>
          </w:p>
          <w:p w:rsidR="000D1CBA" w:rsidRDefault="000D1CBA" w:rsidP="000B31E3">
            <w:pPr>
              <w:rPr>
                <w:color w:val="000000"/>
              </w:rPr>
            </w:pPr>
          </w:p>
          <w:p w:rsidR="000D1CBA" w:rsidRDefault="000D1CBA" w:rsidP="000B31E3">
            <w:pPr>
              <w:rPr>
                <w:b/>
                <w:i/>
                <w:color w:val="000000"/>
                <w:u w:val="single"/>
              </w:rPr>
            </w:pPr>
            <w:r>
              <w:rPr>
                <w:b/>
                <w:i/>
                <w:color w:val="000000"/>
                <w:u w:val="single"/>
              </w:rPr>
              <w:t>Корелација:</w:t>
            </w:r>
          </w:p>
          <w:p w:rsidR="000D1CBA" w:rsidRDefault="000D1CBA" w:rsidP="000B31E3">
            <w:pPr>
              <w:rPr>
                <w:b/>
                <w:color w:val="000000"/>
              </w:rPr>
            </w:pPr>
            <w:r>
              <w:rPr>
                <w:b/>
                <w:color w:val="000000"/>
              </w:rPr>
              <w:t>Географија:</w:t>
            </w:r>
          </w:p>
          <w:p w:rsidR="000D1CBA" w:rsidRDefault="000D1CBA" w:rsidP="000B31E3">
            <w:pPr>
              <w:rPr>
                <w:color w:val="000000"/>
              </w:rPr>
            </w:pPr>
            <w:r>
              <w:rPr>
                <w:color w:val="000000"/>
              </w:rPr>
              <w:t>Развој насеља; мегалополиси</w:t>
            </w:r>
          </w:p>
          <w:p w:rsidR="000D1CBA" w:rsidRDefault="000D1CBA" w:rsidP="000B31E3">
            <w:pPr>
              <w:rPr>
                <w:b/>
                <w:color w:val="000000"/>
              </w:rPr>
            </w:pPr>
            <w:r>
              <w:rPr>
                <w:b/>
                <w:color w:val="000000"/>
              </w:rPr>
              <w:lastRenderedPageBreak/>
              <w:t>Фолозофија:</w:t>
            </w:r>
          </w:p>
          <w:p w:rsidR="000D1CBA" w:rsidRDefault="000D1CBA" w:rsidP="000B31E3">
            <w:pPr>
              <w:rPr>
                <w:color w:val="000000"/>
              </w:rPr>
            </w:pPr>
            <w:r>
              <w:rPr>
                <w:color w:val="000000"/>
              </w:rPr>
              <w:t>Утопијска и дистопијска визија будућности</w:t>
            </w:r>
          </w:p>
          <w:p w:rsidR="000D1CBA" w:rsidRDefault="000D1CBA" w:rsidP="000B31E3">
            <w:pPr>
              <w:rPr>
                <w:b/>
                <w:color w:val="000000"/>
              </w:rPr>
            </w:pPr>
            <w:r>
              <w:rPr>
                <w:b/>
                <w:color w:val="000000"/>
              </w:rPr>
              <w:t>Историја:</w:t>
            </w:r>
          </w:p>
          <w:p w:rsidR="000D1CBA" w:rsidRDefault="000D1CBA" w:rsidP="000B31E3">
            <w:pPr>
              <w:rPr>
                <w:color w:val="000000"/>
                <w:sz w:val="22"/>
                <w:szCs w:val="22"/>
              </w:rPr>
            </w:pPr>
            <w:r>
              <w:rPr>
                <w:color w:val="000000"/>
              </w:rPr>
              <w:t>Облици друштвеног уређења; теорије узрока ратова</w:t>
            </w:r>
          </w:p>
          <w:p w:rsidR="000D1CBA" w:rsidRDefault="000D1CBA" w:rsidP="000B31E3">
            <w:pPr>
              <w:rPr>
                <w:color w:val="000000"/>
              </w:rPr>
            </w:pPr>
          </w:p>
          <w:p w:rsidR="000D1CBA" w:rsidRDefault="000D1CBA" w:rsidP="000B31E3">
            <w:pPr>
              <w:spacing w:line="276" w:lineRule="auto"/>
              <w:rPr>
                <w:color w:val="FF0000"/>
              </w:rPr>
            </w:pPr>
          </w:p>
          <w:p w:rsidR="000D1CBA" w:rsidRDefault="000D1CBA" w:rsidP="000B31E3">
            <w:pPr>
              <w:spacing w:line="276" w:lineRule="auto"/>
              <w:rPr>
                <w:color w:val="FF0000"/>
              </w:rPr>
            </w:pPr>
          </w:p>
          <w:p w:rsidR="000D1CBA" w:rsidRDefault="000D1CBA" w:rsidP="000B31E3">
            <w:pPr>
              <w:spacing w:line="276" w:lineRule="auto"/>
              <w:rPr>
                <w:color w:val="FF0000"/>
              </w:rPr>
            </w:pPr>
          </w:p>
          <w:p w:rsidR="000D1CBA" w:rsidRDefault="000D1CBA" w:rsidP="000B31E3">
            <w:pPr>
              <w:spacing w:line="276" w:lineRule="auto"/>
              <w:rPr>
                <w:color w:val="FF0000"/>
              </w:rPr>
            </w:pPr>
          </w:p>
          <w:p w:rsidR="000D1CBA" w:rsidRDefault="000D1CBA" w:rsidP="000B31E3">
            <w:pPr>
              <w:spacing w:line="276" w:lineRule="auto"/>
              <w:rPr>
                <w:color w:val="FF0000"/>
              </w:rPr>
            </w:pPr>
          </w:p>
          <w:p w:rsidR="000D1CBA" w:rsidRDefault="000D1CBA" w:rsidP="000B31E3">
            <w:pPr>
              <w:spacing w:line="276" w:lineRule="auto"/>
              <w:rPr>
                <w:color w:val="FF0000"/>
              </w:rPr>
            </w:pPr>
          </w:p>
          <w:p w:rsidR="000D1CBA" w:rsidRDefault="000D1CBA" w:rsidP="000B31E3">
            <w:pPr>
              <w:spacing w:line="276" w:lineRule="auto"/>
              <w:rPr>
                <w:color w:val="FF0000"/>
              </w:rPr>
            </w:pPr>
          </w:p>
          <w:p w:rsidR="000D1CBA" w:rsidRDefault="000D1CBA" w:rsidP="000B31E3">
            <w:pPr>
              <w:spacing w:line="276" w:lineRule="auto"/>
              <w:rPr>
                <w:color w:val="FF0000"/>
              </w:rPr>
            </w:pPr>
          </w:p>
          <w:p w:rsidR="000D1CBA" w:rsidRDefault="000D1CBA" w:rsidP="000B31E3">
            <w:pPr>
              <w:spacing w:line="276" w:lineRule="auto"/>
              <w:rPr>
                <w:color w:val="FF0000"/>
              </w:rPr>
            </w:pPr>
          </w:p>
          <w:p w:rsidR="000D1CBA" w:rsidRDefault="000D1CBA" w:rsidP="000B31E3">
            <w:pPr>
              <w:spacing w:line="276" w:lineRule="auto"/>
              <w:rPr>
                <w:color w:val="FF0000"/>
              </w:rPr>
            </w:pPr>
          </w:p>
          <w:p w:rsidR="000D1CBA" w:rsidRDefault="000D1CBA" w:rsidP="000B31E3">
            <w:pPr>
              <w:spacing w:line="276" w:lineRule="auto"/>
              <w:rPr>
                <w:color w:val="FF0000"/>
              </w:rPr>
            </w:pPr>
          </w:p>
          <w:p w:rsidR="000D1CBA" w:rsidRDefault="000D1CBA" w:rsidP="000B31E3">
            <w:pPr>
              <w:spacing w:line="276" w:lineRule="auto"/>
              <w:rPr>
                <w:color w:val="FF0000"/>
              </w:rPr>
            </w:pPr>
          </w:p>
          <w:p w:rsidR="000D1CBA" w:rsidRDefault="000D1CBA" w:rsidP="000B31E3">
            <w:pPr>
              <w:spacing w:line="276" w:lineRule="auto"/>
              <w:rPr>
                <w:color w:val="FF0000"/>
              </w:rPr>
            </w:pPr>
          </w:p>
          <w:p w:rsidR="000D1CBA" w:rsidRDefault="000D1CBA" w:rsidP="000B31E3">
            <w:pPr>
              <w:spacing w:line="276" w:lineRule="auto"/>
              <w:rPr>
                <w:color w:val="FF0000"/>
              </w:rPr>
            </w:pPr>
          </w:p>
          <w:p w:rsidR="000D1CBA" w:rsidRDefault="000D1CBA" w:rsidP="000B31E3">
            <w:pPr>
              <w:spacing w:line="276" w:lineRule="auto"/>
              <w:rPr>
                <w:color w:val="FF0000"/>
              </w:rPr>
            </w:pPr>
          </w:p>
          <w:p w:rsidR="000D1CBA" w:rsidRDefault="000D1CBA" w:rsidP="000B31E3">
            <w:pPr>
              <w:spacing w:line="276" w:lineRule="auto"/>
              <w:rPr>
                <w:color w:val="FF0000"/>
              </w:rPr>
            </w:pPr>
          </w:p>
          <w:p w:rsidR="000D1CBA" w:rsidRDefault="000D1CBA" w:rsidP="000B31E3">
            <w:pPr>
              <w:spacing w:line="276" w:lineRule="auto"/>
              <w:rPr>
                <w:color w:val="FF0000"/>
              </w:rPr>
            </w:pPr>
          </w:p>
          <w:p w:rsidR="000D1CBA" w:rsidRDefault="000D1CBA" w:rsidP="000B31E3">
            <w:pPr>
              <w:spacing w:line="276" w:lineRule="auto"/>
              <w:rPr>
                <w:color w:val="FF0000"/>
              </w:rPr>
            </w:pPr>
          </w:p>
          <w:p w:rsidR="000D1CBA" w:rsidRDefault="000D1CBA" w:rsidP="000B31E3">
            <w:pPr>
              <w:spacing w:line="276" w:lineRule="auto"/>
              <w:rPr>
                <w:color w:val="FF0000"/>
              </w:rPr>
            </w:pPr>
          </w:p>
          <w:p w:rsidR="000D1CBA" w:rsidRDefault="000D1CBA" w:rsidP="000B31E3">
            <w:pPr>
              <w:spacing w:line="276" w:lineRule="auto"/>
              <w:rPr>
                <w:color w:val="FF0000"/>
              </w:rPr>
            </w:pPr>
          </w:p>
          <w:p w:rsidR="000D1CBA" w:rsidRDefault="000D1CBA" w:rsidP="000B31E3">
            <w:pPr>
              <w:spacing w:line="276" w:lineRule="auto"/>
              <w:rPr>
                <w:color w:val="FF0000"/>
              </w:rPr>
            </w:pPr>
          </w:p>
          <w:p w:rsidR="000D1CBA" w:rsidRDefault="000D1CBA" w:rsidP="000B31E3">
            <w:pPr>
              <w:spacing w:line="276" w:lineRule="auto"/>
              <w:rPr>
                <w:color w:val="FF0000"/>
              </w:rPr>
            </w:pPr>
          </w:p>
          <w:p w:rsidR="000D1CBA" w:rsidRDefault="000D1CBA" w:rsidP="000B31E3">
            <w:pPr>
              <w:spacing w:line="276" w:lineRule="auto"/>
              <w:rPr>
                <w:color w:val="FF0000"/>
              </w:rPr>
            </w:pPr>
          </w:p>
          <w:p w:rsidR="000D1CBA" w:rsidRDefault="000D1CBA" w:rsidP="000B31E3">
            <w:pPr>
              <w:rPr>
                <w:color w:val="000000"/>
              </w:rPr>
            </w:pPr>
            <w:r>
              <w:rPr>
                <w:color w:val="000000"/>
              </w:rPr>
              <w:t>Фронтални, групни, рад у  пару, индивидуални</w:t>
            </w:r>
          </w:p>
          <w:p w:rsidR="000D1CBA" w:rsidRDefault="000D1CBA" w:rsidP="000B31E3">
            <w:pPr>
              <w:rPr>
                <w:color w:val="000000"/>
              </w:rPr>
            </w:pPr>
          </w:p>
          <w:p w:rsidR="000D1CBA" w:rsidRDefault="000D1CBA" w:rsidP="000B31E3">
            <w:pPr>
              <w:rPr>
                <w:color w:val="000000"/>
              </w:rPr>
            </w:pPr>
            <w:r>
              <w:rPr>
                <w:color w:val="000000"/>
              </w:rPr>
              <w:t>Дискусија, рад са текстом, илустрација, филм</w:t>
            </w:r>
          </w:p>
          <w:p w:rsidR="000D1CBA" w:rsidRDefault="000D1CBA" w:rsidP="000B31E3">
            <w:pPr>
              <w:rPr>
                <w:color w:val="000000"/>
              </w:rPr>
            </w:pPr>
          </w:p>
          <w:p w:rsidR="000D1CBA" w:rsidRDefault="000D1CBA" w:rsidP="000B31E3">
            <w:pPr>
              <w:rPr>
                <w:b/>
                <w:i/>
                <w:color w:val="000000"/>
                <w:u w:val="single"/>
              </w:rPr>
            </w:pPr>
            <w:r>
              <w:rPr>
                <w:b/>
                <w:i/>
                <w:color w:val="000000"/>
                <w:u w:val="single"/>
              </w:rPr>
              <w:lastRenderedPageBreak/>
              <w:t>Корелација</w:t>
            </w:r>
          </w:p>
          <w:p w:rsidR="000D1CBA" w:rsidRDefault="000D1CBA" w:rsidP="000B31E3">
            <w:pPr>
              <w:rPr>
                <w:b/>
                <w:color w:val="000000"/>
              </w:rPr>
            </w:pPr>
            <w:r>
              <w:rPr>
                <w:b/>
                <w:color w:val="000000"/>
              </w:rPr>
              <w:t>Географија:</w:t>
            </w:r>
          </w:p>
          <w:p w:rsidR="000D1CBA" w:rsidRDefault="000D1CBA" w:rsidP="000B31E3">
            <w:pPr>
              <w:rPr>
                <w:color w:val="000000"/>
              </w:rPr>
            </w:pPr>
            <w:r>
              <w:rPr>
                <w:color w:val="000000"/>
              </w:rPr>
              <w:t>Развој насеља; мегалополиси</w:t>
            </w:r>
          </w:p>
          <w:p w:rsidR="000D1CBA" w:rsidRDefault="000D1CBA" w:rsidP="000B31E3">
            <w:pPr>
              <w:rPr>
                <w:b/>
                <w:color w:val="000000"/>
              </w:rPr>
            </w:pPr>
            <w:r>
              <w:rPr>
                <w:b/>
                <w:color w:val="000000"/>
              </w:rPr>
              <w:t>Филозофија:</w:t>
            </w:r>
          </w:p>
          <w:p w:rsidR="000D1CBA" w:rsidRDefault="000D1CBA" w:rsidP="000B31E3">
            <w:pPr>
              <w:rPr>
                <w:color w:val="000000"/>
              </w:rPr>
            </w:pPr>
            <w:r>
              <w:rPr>
                <w:b/>
                <w:color w:val="000000"/>
              </w:rPr>
              <w:t xml:space="preserve"> </w:t>
            </w:r>
            <w:r>
              <w:rPr>
                <w:color w:val="000000"/>
              </w:rPr>
              <w:t>Политика као техника, просветитељство, Утопијска и дистопијска визија будућности</w:t>
            </w:r>
          </w:p>
          <w:p w:rsidR="000D1CBA" w:rsidRDefault="000D1CBA" w:rsidP="000B31E3">
            <w:pPr>
              <w:rPr>
                <w:color w:val="000000"/>
              </w:rPr>
            </w:pPr>
            <w:r>
              <w:rPr>
                <w:b/>
                <w:color w:val="000000"/>
              </w:rPr>
              <w:t>Грађанско васпитање:</w:t>
            </w:r>
            <w:r>
              <w:rPr>
                <w:color w:val="000000"/>
              </w:rPr>
              <w:t xml:space="preserve"> Демократија (демократско одлучивање, грађански живот, политика, власт, грађанско и цивилно друштво)</w:t>
            </w:r>
          </w:p>
          <w:p w:rsidR="000D1CBA" w:rsidRDefault="000D1CBA" w:rsidP="000B31E3">
            <w:pPr>
              <w:rPr>
                <w:color w:val="000000"/>
              </w:rPr>
            </w:pPr>
            <w:r>
              <w:rPr>
                <w:b/>
                <w:color w:val="000000"/>
              </w:rPr>
              <w:t xml:space="preserve">Историја: </w:t>
            </w:r>
            <w:r>
              <w:rPr>
                <w:color w:val="000000"/>
              </w:rPr>
              <w:t xml:space="preserve">политичке идеје и идеологије, </w:t>
            </w:r>
            <w:r>
              <w:rPr>
                <w:color w:val="000000"/>
              </w:rPr>
              <w:lastRenderedPageBreak/>
              <w:t xml:space="preserve">технолошки напредак, култура, просвета; </w:t>
            </w:r>
          </w:p>
          <w:p w:rsidR="000D1CBA" w:rsidRDefault="000D1CBA" w:rsidP="000B31E3">
            <w:pPr>
              <w:rPr>
                <w:color w:val="000000"/>
              </w:rPr>
            </w:pPr>
          </w:p>
          <w:p w:rsidR="000D1CBA" w:rsidRDefault="000D1CBA" w:rsidP="000B31E3">
            <w:pPr>
              <w:rPr>
                <w:color w:val="000000"/>
              </w:rPr>
            </w:pPr>
          </w:p>
          <w:p w:rsidR="000D1CBA" w:rsidRDefault="000D1CBA" w:rsidP="000B31E3">
            <w:pPr>
              <w:spacing w:line="276" w:lineRule="auto"/>
              <w:rPr>
                <w:color w:val="000000"/>
              </w:rPr>
            </w:pPr>
          </w:p>
          <w:p w:rsidR="000D1CBA" w:rsidRDefault="000D1CBA" w:rsidP="000B31E3">
            <w:pPr>
              <w:rPr>
                <w:b/>
                <w:i/>
                <w:color w:val="000000"/>
                <w:u w:val="single"/>
              </w:rPr>
            </w:pPr>
            <w:r>
              <w:rPr>
                <w:b/>
                <w:i/>
                <w:color w:val="000000"/>
                <w:u w:val="single"/>
              </w:rPr>
              <w:t>Корелација:</w:t>
            </w:r>
          </w:p>
          <w:p w:rsidR="000D1CBA" w:rsidRDefault="000D1CBA" w:rsidP="000B31E3">
            <w:pPr>
              <w:rPr>
                <w:b/>
                <w:color w:val="000000"/>
              </w:rPr>
            </w:pPr>
            <w:r>
              <w:rPr>
                <w:b/>
                <w:color w:val="000000"/>
              </w:rPr>
              <w:t>Биологија:</w:t>
            </w:r>
          </w:p>
          <w:p w:rsidR="000D1CBA" w:rsidRDefault="000D1CBA" w:rsidP="000B31E3">
            <w:pPr>
              <w:rPr>
                <w:color w:val="000000"/>
              </w:rPr>
            </w:pPr>
            <w:r>
              <w:rPr>
                <w:color w:val="000000"/>
              </w:rPr>
              <w:t>Екологија</w:t>
            </w:r>
          </w:p>
          <w:p w:rsidR="000D1CBA" w:rsidRDefault="000D1CBA" w:rsidP="000B31E3">
            <w:pPr>
              <w:rPr>
                <w:b/>
                <w:color w:val="000000"/>
              </w:rPr>
            </w:pPr>
            <w:r>
              <w:rPr>
                <w:b/>
                <w:color w:val="000000"/>
              </w:rPr>
              <w:t>Географија:</w:t>
            </w:r>
          </w:p>
          <w:p w:rsidR="000D1CBA" w:rsidRDefault="000D1CBA" w:rsidP="000B31E3">
            <w:pPr>
              <w:rPr>
                <w:b/>
                <w:i/>
                <w:color w:val="000000"/>
                <w:u w:val="single"/>
              </w:rPr>
            </w:pPr>
            <w:r>
              <w:rPr>
                <w:color w:val="000000"/>
              </w:rPr>
              <w:t>Демографија и популациона политика; миграције</w:t>
            </w:r>
          </w:p>
          <w:p w:rsidR="000D1CBA" w:rsidRDefault="000D1CBA" w:rsidP="000B31E3">
            <w:pPr>
              <w:spacing w:line="276" w:lineRule="auto"/>
              <w:rPr>
                <w:b/>
                <w:color w:val="000000"/>
              </w:rPr>
            </w:pPr>
            <w:r>
              <w:rPr>
                <w:b/>
                <w:color w:val="000000"/>
              </w:rPr>
              <w:t>Језик, медији, култура:</w:t>
            </w:r>
          </w:p>
          <w:p w:rsidR="000D1CBA" w:rsidRDefault="000D1CBA" w:rsidP="000B31E3">
            <w:pPr>
              <w:spacing w:line="276" w:lineRule="auto"/>
              <w:jc w:val="both"/>
              <w:rPr>
                <w:color w:val="000000"/>
              </w:rPr>
            </w:pPr>
            <w:r>
              <w:rPr>
                <w:color w:val="000000"/>
              </w:rPr>
              <w:t>Развој медија; језик медија</w:t>
            </w:r>
          </w:p>
          <w:p w:rsidR="000D1CBA" w:rsidRDefault="000D1CBA" w:rsidP="000B31E3">
            <w:pPr>
              <w:spacing w:line="276" w:lineRule="auto"/>
              <w:jc w:val="both"/>
              <w:rPr>
                <w:b/>
                <w:color w:val="000000"/>
              </w:rPr>
            </w:pPr>
            <w:r>
              <w:rPr>
                <w:b/>
                <w:color w:val="000000"/>
              </w:rPr>
              <w:t xml:space="preserve">Грађанско васпитање: </w:t>
            </w:r>
          </w:p>
          <w:p w:rsidR="000D1CBA" w:rsidRDefault="000D1CBA" w:rsidP="000B31E3">
            <w:pPr>
              <w:spacing w:line="276" w:lineRule="auto"/>
              <w:rPr>
                <w:color w:val="000000"/>
              </w:rPr>
            </w:pPr>
            <w:r>
              <w:rPr>
                <w:color w:val="000000"/>
              </w:rPr>
              <w:t>Медији и манипулација</w:t>
            </w:r>
          </w:p>
          <w:p w:rsidR="000D1CBA" w:rsidRDefault="000D1CBA" w:rsidP="000B31E3">
            <w:pPr>
              <w:spacing w:line="276" w:lineRule="auto"/>
              <w:rPr>
                <w:color w:val="FF0000"/>
              </w:rPr>
            </w:pPr>
          </w:p>
          <w:p w:rsidR="000D1CBA" w:rsidRDefault="000D1CBA" w:rsidP="000B31E3">
            <w:pPr>
              <w:spacing w:line="276" w:lineRule="auto"/>
              <w:rPr>
                <w:color w:val="FF0000"/>
              </w:rPr>
            </w:pPr>
          </w:p>
          <w:p w:rsidR="000D1CBA" w:rsidRDefault="000D1CBA" w:rsidP="000B31E3">
            <w:pPr>
              <w:spacing w:line="276" w:lineRule="auto"/>
              <w:rPr>
                <w:color w:val="FF0000"/>
              </w:rPr>
            </w:pPr>
          </w:p>
          <w:p w:rsidR="000D1CBA" w:rsidRDefault="000D1CBA" w:rsidP="000B31E3">
            <w:pPr>
              <w:spacing w:line="276" w:lineRule="auto"/>
              <w:rPr>
                <w:color w:val="FF0000"/>
              </w:rPr>
            </w:pPr>
          </w:p>
          <w:p w:rsidR="000D1CBA" w:rsidRDefault="000D1CBA" w:rsidP="000B31E3">
            <w:pPr>
              <w:spacing w:line="276" w:lineRule="auto"/>
              <w:rPr>
                <w:color w:val="FF0000"/>
              </w:rPr>
            </w:pPr>
            <w:r>
              <w:rPr>
                <w:color w:val="000000"/>
              </w:rPr>
              <w:t>Фронтални, групни, рад у  пару, индивидуални</w:t>
            </w:r>
          </w:p>
          <w:p w:rsidR="000D1CBA" w:rsidRDefault="000D1CBA" w:rsidP="000B31E3">
            <w:pPr>
              <w:spacing w:line="276" w:lineRule="auto"/>
              <w:rPr>
                <w:color w:val="FF0000"/>
              </w:rPr>
            </w:pPr>
          </w:p>
          <w:p w:rsidR="000D1CBA" w:rsidRDefault="000D1CBA" w:rsidP="000B31E3">
            <w:pPr>
              <w:spacing w:line="276" w:lineRule="auto"/>
              <w:rPr>
                <w:color w:val="000000"/>
              </w:rPr>
            </w:pPr>
            <w:r>
              <w:rPr>
                <w:color w:val="000000"/>
              </w:rPr>
              <w:t>Дискусија, рад са текстом, документарни филм</w:t>
            </w:r>
          </w:p>
          <w:p w:rsidR="000D1CBA" w:rsidRDefault="000D1CBA" w:rsidP="000B31E3">
            <w:pPr>
              <w:spacing w:line="276" w:lineRule="auto"/>
              <w:rPr>
                <w:color w:val="000000"/>
              </w:rPr>
            </w:pPr>
          </w:p>
          <w:p w:rsidR="000D1CBA" w:rsidRDefault="000D1CBA" w:rsidP="000B31E3">
            <w:pPr>
              <w:spacing w:line="276" w:lineRule="auto"/>
              <w:rPr>
                <w:b/>
                <w:i/>
                <w:color w:val="000000"/>
                <w:u w:val="single"/>
              </w:rPr>
            </w:pPr>
            <w:r>
              <w:rPr>
                <w:b/>
                <w:i/>
                <w:color w:val="000000"/>
                <w:u w:val="single"/>
              </w:rPr>
              <w:t>Корелација:</w:t>
            </w:r>
          </w:p>
          <w:p w:rsidR="000D1CBA" w:rsidRDefault="000D1CBA" w:rsidP="000B31E3">
            <w:pPr>
              <w:spacing w:line="276" w:lineRule="auto"/>
              <w:rPr>
                <w:b/>
                <w:color w:val="000000"/>
              </w:rPr>
            </w:pPr>
            <w:r>
              <w:rPr>
                <w:b/>
                <w:color w:val="000000"/>
              </w:rPr>
              <w:t>Филозофија:</w:t>
            </w:r>
          </w:p>
          <w:p w:rsidR="000D1CBA" w:rsidRDefault="000D1CBA" w:rsidP="000B31E3">
            <w:pPr>
              <w:spacing w:line="276" w:lineRule="auto"/>
              <w:rPr>
                <w:color w:val="000000"/>
              </w:rPr>
            </w:pPr>
            <w:r>
              <w:rPr>
                <w:color w:val="000000"/>
              </w:rPr>
              <w:t>Модерне теорије државе и нације</w:t>
            </w:r>
          </w:p>
          <w:p w:rsidR="000D1CBA" w:rsidRDefault="000D1CBA" w:rsidP="000B31E3">
            <w:pPr>
              <w:spacing w:line="276" w:lineRule="auto"/>
              <w:rPr>
                <w:b/>
                <w:color w:val="000000"/>
              </w:rPr>
            </w:pPr>
            <w:r>
              <w:rPr>
                <w:b/>
                <w:color w:val="000000"/>
              </w:rPr>
              <w:t>Историја:</w:t>
            </w:r>
          </w:p>
          <w:p w:rsidR="000D1CBA" w:rsidRDefault="000D1CBA" w:rsidP="000B31E3">
            <w:pPr>
              <w:rPr>
                <w:color w:val="000000"/>
              </w:rPr>
            </w:pPr>
            <w:r>
              <w:rPr>
                <w:color w:val="000000"/>
              </w:rPr>
              <w:lastRenderedPageBreak/>
              <w:t>Ратови за национално ослобожење и уједињење</w:t>
            </w:r>
          </w:p>
          <w:p w:rsidR="000D1CBA" w:rsidRDefault="000D1CBA" w:rsidP="000B31E3">
            <w:pPr>
              <w:rPr>
                <w:color w:val="000000"/>
              </w:rPr>
            </w:pPr>
            <w:r>
              <w:rPr>
                <w:b/>
                <w:color w:val="000000"/>
              </w:rPr>
              <w:t xml:space="preserve">Грађанско васпитање: </w:t>
            </w:r>
            <w:r>
              <w:rPr>
                <w:color w:val="000000"/>
              </w:rPr>
              <w:t>лјудска и грађанска права</w:t>
            </w:r>
          </w:p>
          <w:p w:rsidR="000D1CBA" w:rsidRDefault="000D1CBA" w:rsidP="000B31E3">
            <w:pPr>
              <w:rPr>
                <w:b/>
                <w:color w:val="000000"/>
              </w:rPr>
            </w:pPr>
            <w:r>
              <w:rPr>
                <w:b/>
                <w:color w:val="000000"/>
              </w:rPr>
              <w:t>Филозофија:</w:t>
            </w:r>
          </w:p>
          <w:p w:rsidR="000D1CBA" w:rsidRDefault="000D1CBA" w:rsidP="000B31E3">
            <w:pPr>
              <w:spacing w:line="276" w:lineRule="auto"/>
              <w:rPr>
                <w:color w:val="000000"/>
              </w:rPr>
            </w:pPr>
            <w:r>
              <w:rPr>
                <w:color w:val="000000"/>
              </w:rPr>
              <w:t>Савремена филозофија</w:t>
            </w:r>
          </w:p>
          <w:p w:rsidR="000D1CBA" w:rsidRDefault="000D1CBA" w:rsidP="000B31E3">
            <w:pPr>
              <w:spacing w:line="276" w:lineRule="auto"/>
              <w:rPr>
                <w:color w:val="FF0000"/>
              </w:rPr>
            </w:pPr>
          </w:p>
          <w:p w:rsidR="000D1CBA" w:rsidRDefault="000D1CBA" w:rsidP="000B31E3">
            <w:pPr>
              <w:spacing w:line="276" w:lineRule="auto"/>
              <w:rPr>
                <w:color w:val="FF0000"/>
              </w:rPr>
            </w:pPr>
          </w:p>
          <w:p w:rsidR="000D1CBA" w:rsidRDefault="000D1CBA" w:rsidP="000B31E3">
            <w:pPr>
              <w:spacing w:line="276" w:lineRule="auto"/>
              <w:rPr>
                <w:color w:val="FF0000"/>
              </w:rPr>
            </w:pPr>
          </w:p>
          <w:p w:rsidR="000D1CBA" w:rsidRDefault="000D1CBA" w:rsidP="000B31E3">
            <w:pPr>
              <w:spacing w:line="276" w:lineRule="auto"/>
              <w:rPr>
                <w:color w:val="FF0000"/>
              </w:rPr>
            </w:pPr>
          </w:p>
          <w:p w:rsidR="000D1CBA" w:rsidRDefault="000D1CBA" w:rsidP="000B31E3">
            <w:pPr>
              <w:spacing w:line="276" w:lineRule="auto"/>
              <w:rPr>
                <w:color w:val="000000"/>
              </w:rPr>
            </w:pPr>
          </w:p>
          <w:p w:rsidR="000D1CBA" w:rsidRDefault="000D1CBA" w:rsidP="000B31E3">
            <w:pPr>
              <w:spacing w:line="276" w:lineRule="auto"/>
              <w:rPr>
                <w:color w:val="000000"/>
              </w:rPr>
            </w:pPr>
          </w:p>
          <w:p w:rsidR="000D1CBA" w:rsidRDefault="000D1CBA" w:rsidP="000B31E3">
            <w:pPr>
              <w:spacing w:line="276" w:lineRule="auto"/>
              <w:rPr>
                <w:color w:val="000000"/>
              </w:rPr>
            </w:pPr>
          </w:p>
          <w:p w:rsidR="000D1CBA" w:rsidRDefault="000D1CBA" w:rsidP="000B31E3">
            <w:pPr>
              <w:spacing w:line="276" w:lineRule="auto"/>
              <w:rPr>
                <w:color w:val="000000"/>
              </w:rPr>
            </w:pPr>
          </w:p>
          <w:p w:rsidR="000D1CBA" w:rsidRDefault="000D1CBA" w:rsidP="000B31E3">
            <w:pPr>
              <w:spacing w:line="276" w:lineRule="auto"/>
              <w:rPr>
                <w:color w:val="FF0000"/>
              </w:rPr>
            </w:pPr>
          </w:p>
          <w:p w:rsidR="000D1CBA" w:rsidRDefault="000D1CBA" w:rsidP="000B31E3">
            <w:pPr>
              <w:spacing w:line="276" w:lineRule="auto"/>
              <w:rPr>
                <w:color w:val="FF0000"/>
              </w:rPr>
            </w:pPr>
          </w:p>
          <w:p w:rsidR="000D1CBA" w:rsidRDefault="000D1CBA" w:rsidP="000B31E3">
            <w:pPr>
              <w:spacing w:line="276" w:lineRule="auto"/>
              <w:rPr>
                <w:color w:val="FF0000"/>
              </w:rPr>
            </w:pPr>
          </w:p>
          <w:p w:rsidR="000D1CBA" w:rsidRDefault="000D1CBA" w:rsidP="000B31E3">
            <w:pPr>
              <w:spacing w:line="276" w:lineRule="auto"/>
              <w:rPr>
                <w:color w:val="FF0000"/>
              </w:rPr>
            </w:pPr>
          </w:p>
          <w:p w:rsidR="000D1CBA" w:rsidRDefault="000D1CBA" w:rsidP="000B31E3">
            <w:pPr>
              <w:spacing w:line="276" w:lineRule="auto"/>
              <w:rPr>
                <w:color w:val="FF0000"/>
              </w:rPr>
            </w:pPr>
          </w:p>
          <w:p w:rsidR="000D1CBA" w:rsidRDefault="000D1CBA" w:rsidP="000B31E3">
            <w:pPr>
              <w:spacing w:line="276" w:lineRule="auto"/>
              <w:rPr>
                <w:color w:val="FF0000"/>
              </w:rPr>
            </w:pPr>
          </w:p>
          <w:p w:rsidR="000D1CBA" w:rsidRDefault="000D1CBA" w:rsidP="000B31E3">
            <w:pPr>
              <w:spacing w:line="276" w:lineRule="auto"/>
              <w:rPr>
                <w:color w:val="FF0000"/>
              </w:rPr>
            </w:pPr>
          </w:p>
          <w:p w:rsidR="000D1CBA" w:rsidRDefault="000D1CBA" w:rsidP="000B31E3">
            <w:pPr>
              <w:spacing w:line="276" w:lineRule="auto"/>
              <w:rPr>
                <w:color w:val="FF0000"/>
              </w:rPr>
            </w:pPr>
          </w:p>
          <w:p w:rsidR="000D1CBA" w:rsidRDefault="000D1CBA" w:rsidP="000B31E3">
            <w:pPr>
              <w:spacing w:line="276" w:lineRule="auto"/>
              <w:rPr>
                <w:color w:val="FF0000"/>
              </w:rPr>
            </w:pPr>
          </w:p>
          <w:p w:rsidR="000D1CBA" w:rsidRDefault="000D1CBA" w:rsidP="000B31E3">
            <w:pPr>
              <w:spacing w:line="276" w:lineRule="auto"/>
              <w:rPr>
                <w:color w:val="FF0000"/>
              </w:rPr>
            </w:pPr>
          </w:p>
          <w:p w:rsidR="000D1CBA" w:rsidRDefault="000D1CBA" w:rsidP="000B31E3">
            <w:pPr>
              <w:spacing w:line="276" w:lineRule="auto"/>
              <w:rPr>
                <w:color w:val="FF0000"/>
              </w:rPr>
            </w:pPr>
          </w:p>
          <w:p w:rsidR="000D1CBA" w:rsidRDefault="000D1CBA" w:rsidP="000B31E3">
            <w:pPr>
              <w:spacing w:line="276" w:lineRule="auto"/>
              <w:rPr>
                <w:color w:val="FF0000"/>
              </w:rPr>
            </w:pPr>
          </w:p>
          <w:p w:rsidR="000D1CBA" w:rsidRDefault="000D1CBA" w:rsidP="000B31E3">
            <w:pPr>
              <w:spacing w:line="276" w:lineRule="auto"/>
              <w:rPr>
                <w:color w:val="FF0000"/>
              </w:rPr>
            </w:pPr>
          </w:p>
          <w:p w:rsidR="000D1CBA" w:rsidRDefault="000D1CBA" w:rsidP="000B31E3">
            <w:pPr>
              <w:spacing w:line="276" w:lineRule="auto"/>
              <w:rPr>
                <w:color w:val="FF0000"/>
              </w:rPr>
            </w:pPr>
          </w:p>
          <w:p w:rsidR="000D1CBA" w:rsidRDefault="000D1CBA" w:rsidP="000B31E3">
            <w:pPr>
              <w:spacing w:line="276" w:lineRule="auto"/>
              <w:rPr>
                <w:color w:val="FF0000"/>
              </w:rPr>
            </w:pPr>
          </w:p>
          <w:p w:rsidR="000D1CBA" w:rsidRDefault="000D1CBA" w:rsidP="000B31E3">
            <w:pPr>
              <w:spacing w:line="276" w:lineRule="auto"/>
              <w:rPr>
                <w:color w:val="FF0000"/>
              </w:rPr>
            </w:pPr>
          </w:p>
          <w:p w:rsidR="000D1CBA" w:rsidRDefault="000D1CBA" w:rsidP="000B31E3">
            <w:pPr>
              <w:spacing w:line="276" w:lineRule="auto"/>
              <w:rPr>
                <w:color w:val="FF0000"/>
              </w:rPr>
            </w:pPr>
          </w:p>
          <w:p w:rsidR="000D1CBA" w:rsidRDefault="000D1CBA" w:rsidP="000B31E3">
            <w:pPr>
              <w:spacing w:line="276" w:lineRule="auto"/>
            </w:pPr>
          </w:p>
        </w:tc>
        <w:tc>
          <w:tcPr>
            <w:tcW w:w="1701" w:type="dxa"/>
            <w:tcBorders>
              <w:top w:val="single" w:sz="4" w:space="0" w:color="000000"/>
              <w:left w:val="single" w:sz="4" w:space="0" w:color="000000"/>
              <w:bottom w:val="single" w:sz="4" w:space="0" w:color="000000"/>
              <w:right w:val="single" w:sz="4" w:space="0" w:color="000000"/>
            </w:tcBorders>
            <w:shd w:val="clear" w:color="auto" w:fill="FFFFFF"/>
            <w:tcMar>
              <w:left w:w="108" w:type="dxa"/>
              <w:right w:w="108" w:type="dxa"/>
            </w:tcMar>
          </w:tcPr>
          <w:p w:rsidR="000D1CBA" w:rsidRDefault="000D1CBA" w:rsidP="000B31E3">
            <w:pPr>
              <w:rPr>
                <w:color w:val="000000"/>
              </w:rPr>
            </w:pPr>
          </w:p>
          <w:p w:rsidR="000D1CBA" w:rsidRDefault="000D1CBA" w:rsidP="000B31E3">
            <w:pPr>
              <w:rPr>
                <w:color w:val="000000"/>
              </w:rPr>
            </w:pPr>
            <w:r>
              <w:rPr>
                <w:color w:val="000000"/>
              </w:rPr>
              <w:t xml:space="preserve">Учествују у дискусији, самостално проналазе текстове везане за садржај часа уз помоћ додатне литаратуре и интернета, на основу којих презентују резултате групног рада </w:t>
            </w:r>
          </w:p>
          <w:p w:rsidR="000D1CBA" w:rsidRDefault="000D1CBA" w:rsidP="000B31E3">
            <w:pPr>
              <w:rPr>
                <w:color w:val="000000"/>
              </w:rPr>
            </w:pPr>
          </w:p>
          <w:p w:rsidR="000D1CBA" w:rsidRDefault="000D1CBA" w:rsidP="000B31E3">
            <w:pPr>
              <w:rPr>
                <w:color w:val="000000"/>
              </w:rPr>
            </w:pPr>
          </w:p>
          <w:p w:rsidR="000D1CBA" w:rsidRDefault="000D1CBA" w:rsidP="000B31E3">
            <w:pPr>
              <w:rPr>
                <w:color w:val="000000"/>
              </w:rPr>
            </w:pPr>
          </w:p>
          <w:p w:rsidR="000D1CBA" w:rsidRDefault="000D1CBA" w:rsidP="000B31E3">
            <w:pPr>
              <w:rPr>
                <w:color w:val="000000"/>
              </w:rPr>
            </w:pPr>
          </w:p>
          <w:p w:rsidR="000D1CBA" w:rsidRDefault="000D1CBA" w:rsidP="000B31E3">
            <w:pPr>
              <w:rPr>
                <w:color w:val="000000"/>
              </w:rPr>
            </w:pPr>
          </w:p>
          <w:p w:rsidR="000D1CBA" w:rsidRDefault="000D1CBA" w:rsidP="000B31E3">
            <w:pPr>
              <w:rPr>
                <w:color w:val="000000"/>
              </w:rPr>
            </w:pPr>
          </w:p>
          <w:p w:rsidR="000D1CBA" w:rsidRDefault="000D1CBA" w:rsidP="000B31E3">
            <w:pPr>
              <w:rPr>
                <w:color w:val="000000"/>
              </w:rPr>
            </w:pPr>
          </w:p>
          <w:p w:rsidR="000D1CBA" w:rsidRDefault="000D1CBA" w:rsidP="000B31E3">
            <w:pPr>
              <w:rPr>
                <w:color w:val="000000"/>
              </w:rPr>
            </w:pPr>
          </w:p>
          <w:p w:rsidR="000D1CBA" w:rsidRDefault="000D1CBA" w:rsidP="000B31E3">
            <w:pPr>
              <w:rPr>
                <w:color w:val="000000"/>
              </w:rPr>
            </w:pPr>
          </w:p>
          <w:p w:rsidR="000D1CBA" w:rsidRDefault="000D1CBA" w:rsidP="000B31E3">
            <w:pPr>
              <w:rPr>
                <w:color w:val="000000"/>
              </w:rPr>
            </w:pPr>
          </w:p>
          <w:p w:rsidR="000D1CBA" w:rsidRDefault="000D1CBA" w:rsidP="000B31E3">
            <w:pPr>
              <w:rPr>
                <w:color w:val="000000"/>
              </w:rPr>
            </w:pPr>
          </w:p>
          <w:p w:rsidR="000D1CBA" w:rsidRDefault="000D1CBA" w:rsidP="000B31E3">
            <w:pPr>
              <w:rPr>
                <w:color w:val="000000"/>
              </w:rPr>
            </w:pPr>
          </w:p>
          <w:p w:rsidR="000D1CBA" w:rsidRDefault="000D1CBA" w:rsidP="000B31E3">
            <w:pPr>
              <w:rPr>
                <w:color w:val="000000"/>
              </w:rPr>
            </w:pPr>
          </w:p>
          <w:p w:rsidR="000D1CBA" w:rsidRDefault="000D1CBA" w:rsidP="000B31E3">
            <w:pPr>
              <w:rPr>
                <w:color w:val="000000"/>
              </w:rPr>
            </w:pPr>
          </w:p>
          <w:p w:rsidR="000D1CBA" w:rsidRDefault="000D1CBA" w:rsidP="000B31E3">
            <w:pPr>
              <w:rPr>
                <w:color w:val="000000"/>
              </w:rPr>
            </w:pPr>
          </w:p>
          <w:p w:rsidR="000D1CBA" w:rsidRDefault="000D1CBA" w:rsidP="000B31E3">
            <w:pPr>
              <w:rPr>
                <w:color w:val="000000"/>
              </w:rPr>
            </w:pPr>
          </w:p>
          <w:p w:rsidR="000D1CBA" w:rsidRDefault="000D1CBA" w:rsidP="000B31E3">
            <w:pPr>
              <w:rPr>
                <w:color w:val="000000"/>
              </w:rPr>
            </w:pPr>
          </w:p>
          <w:p w:rsidR="000D1CBA" w:rsidRDefault="000D1CBA" w:rsidP="000B31E3">
            <w:pPr>
              <w:rPr>
                <w:color w:val="000000"/>
              </w:rPr>
            </w:pPr>
          </w:p>
          <w:p w:rsidR="000D1CBA" w:rsidRDefault="000D1CBA" w:rsidP="000B31E3">
            <w:pPr>
              <w:rPr>
                <w:color w:val="000000"/>
              </w:rPr>
            </w:pPr>
          </w:p>
          <w:p w:rsidR="000D1CBA" w:rsidRDefault="000D1CBA" w:rsidP="000B31E3">
            <w:pPr>
              <w:rPr>
                <w:color w:val="000000"/>
              </w:rPr>
            </w:pPr>
          </w:p>
          <w:p w:rsidR="000D1CBA" w:rsidRDefault="000D1CBA" w:rsidP="000B31E3">
            <w:pPr>
              <w:rPr>
                <w:color w:val="000000"/>
              </w:rPr>
            </w:pPr>
          </w:p>
          <w:p w:rsidR="000D1CBA" w:rsidRDefault="000D1CBA" w:rsidP="000B31E3">
            <w:pPr>
              <w:rPr>
                <w:color w:val="000000"/>
              </w:rPr>
            </w:pPr>
          </w:p>
          <w:p w:rsidR="000D1CBA" w:rsidRDefault="000D1CBA" w:rsidP="000B31E3">
            <w:pPr>
              <w:rPr>
                <w:color w:val="000000"/>
              </w:rPr>
            </w:pPr>
          </w:p>
          <w:p w:rsidR="000D1CBA" w:rsidRDefault="000D1CBA" w:rsidP="000B31E3">
            <w:pPr>
              <w:rPr>
                <w:color w:val="000000"/>
              </w:rPr>
            </w:pPr>
          </w:p>
          <w:p w:rsidR="000D1CBA" w:rsidRDefault="000D1CBA" w:rsidP="000B31E3">
            <w:pPr>
              <w:rPr>
                <w:color w:val="000000"/>
              </w:rPr>
            </w:pPr>
          </w:p>
          <w:p w:rsidR="000D1CBA" w:rsidRDefault="000D1CBA" w:rsidP="000B31E3">
            <w:pPr>
              <w:rPr>
                <w:color w:val="000000"/>
              </w:rPr>
            </w:pPr>
          </w:p>
          <w:p w:rsidR="000D1CBA" w:rsidRDefault="000D1CBA" w:rsidP="000B31E3">
            <w:pPr>
              <w:rPr>
                <w:color w:val="000000"/>
              </w:rPr>
            </w:pPr>
          </w:p>
          <w:p w:rsidR="000D1CBA" w:rsidRDefault="000D1CBA" w:rsidP="000B31E3">
            <w:pPr>
              <w:rPr>
                <w:color w:val="000000"/>
              </w:rPr>
            </w:pPr>
          </w:p>
          <w:p w:rsidR="000D1CBA" w:rsidRDefault="000D1CBA" w:rsidP="000B31E3">
            <w:pPr>
              <w:rPr>
                <w:color w:val="000000"/>
              </w:rPr>
            </w:pPr>
            <w:r>
              <w:rPr>
                <w:color w:val="000000"/>
              </w:rPr>
              <w:t xml:space="preserve"> </w:t>
            </w:r>
          </w:p>
          <w:p w:rsidR="000D1CBA" w:rsidRDefault="000D1CBA" w:rsidP="000B31E3">
            <w:pPr>
              <w:rPr>
                <w:color w:val="000000"/>
              </w:rPr>
            </w:pPr>
            <w:r>
              <w:rPr>
                <w:color w:val="000000"/>
              </w:rPr>
              <w:t xml:space="preserve"> </w:t>
            </w:r>
          </w:p>
          <w:p w:rsidR="000D1CBA" w:rsidRDefault="000D1CBA" w:rsidP="000B31E3">
            <w:pPr>
              <w:rPr>
                <w:color w:val="000000"/>
              </w:rPr>
            </w:pPr>
          </w:p>
          <w:p w:rsidR="000D1CBA" w:rsidRDefault="000D1CBA" w:rsidP="000B31E3">
            <w:pPr>
              <w:rPr>
                <w:color w:val="000000"/>
              </w:rPr>
            </w:pPr>
          </w:p>
          <w:p w:rsidR="000D1CBA" w:rsidRDefault="000D1CBA" w:rsidP="000B31E3">
            <w:pPr>
              <w:rPr>
                <w:color w:val="000000"/>
              </w:rPr>
            </w:pPr>
          </w:p>
          <w:p w:rsidR="000D1CBA" w:rsidRDefault="000D1CBA" w:rsidP="000B31E3">
            <w:pPr>
              <w:rPr>
                <w:color w:val="000000"/>
              </w:rPr>
            </w:pPr>
          </w:p>
          <w:p w:rsidR="000D1CBA" w:rsidRDefault="000D1CBA" w:rsidP="000B31E3">
            <w:pPr>
              <w:rPr>
                <w:color w:val="000000"/>
              </w:rPr>
            </w:pPr>
          </w:p>
          <w:p w:rsidR="000D1CBA" w:rsidRDefault="000D1CBA" w:rsidP="000B31E3">
            <w:pPr>
              <w:rPr>
                <w:color w:val="000000"/>
              </w:rPr>
            </w:pPr>
          </w:p>
          <w:p w:rsidR="000D1CBA" w:rsidRDefault="000D1CBA" w:rsidP="000B31E3">
            <w:pPr>
              <w:rPr>
                <w:color w:val="000000"/>
              </w:rPr>
            </w:pPr>
          </w:p>
          <w:p w:rsidR="000D1CBA" w:rsidRDefault="000D1CBA" w:rsidP="000B31E3">
            <w:pPr>
              <w:rPr>
                <w:color w:val="000000"/>
              </w:rPr>
            </w:pPr>
          </w:p>
          <w:p w:rsidR="000D1CBA" w:rsidRDefault="000D1CBA" w:rsidP="000B31E3">
            <w:pPr>
              <w:rPr>
                <w:color w:val="000000"/>
              </w:rPr>
            </w:pPr>
          </w:p>
          <w:p w:rsidR="000D1CBA" w:rsidRDefault="000D1CBA" w:rsidP="000B31E3">
            <w:pPr>
              <w:rPr>
                <w:color w:val="000000"/>
              </w:rPr>
            </w:pPr>
          </w:p>
          <w:p w:rsidR="000D1CBA" w:rsidRDefault="000D1CBA" w:rsidP="000B31E3">
            <w:pPr>
              <w:rPr>
                <w:color w:val="000000"/>
              </w:rPr>
            </w:pPr>
          </w:p>
          <w:p w:rsidR="000D1CBA" w:rsidRDefault="000D1CBA" w:rsidP="000B31E3">
            <w:pPr>
              <w:rPr>
                <w:color w:val="000000"/>
              </w:rPr>
            </w:pPr>
          </w:p>
          <w:p w:rsidR="000D1CBA" w:rsidRDefault="000D1CBA" w:rsidP="000B31E3">
            <w:pPr>
              <w:rPr>
                <w:color w:val="000000"/>
              </w:rPr>
            </w:pPr>
          </w:p>
          <w:p w:rsidR="000D1CBA" w:rsidRDefault="000D1CBA" w:rsidP="000B31E3">
            <w:pPr>
              <w:rPr>
                <w:color w:val="000000"/>
              </w:rPr>
            </w:pPr>
          </w:p>
          <w:p w:rsidR="000D1CBA" w:rsidRDefault="000D1CBA" w:rsidP="000B31E3">
            <w:pPr>
              <w:rPr>
                <w:color w:val="000000"/>
              </w:rPr>
            </w:pPr>
          </w:p>
          <w:p w:rsidR="000D1CBA" w:rsidRDefault="000D1CBA" w:rsidP="000B31E3">
            <w:pPr>
              <w:rPr>
                <w:color w:val="000000"/>
              </w:rPr>
            </w:pPr>
          </w:p>
          <w:p w:rsidR="000D1CBA" w:rsidRDefault="000D1CBA" w:rsidP="000B31E3">
            <w:pPr>
              <w:rPr>
                <w:color w:val="000000"/>
              </w:rPr>
            </w:pPr>
          </w:p>
          <w:p w:rsidR="000D1CBA" w:rsidRDefault="000D1CBA" w:rsidP="000B31E3">
            <w:pPr>
              <w:rPr>
                <w:color w:val="000000"/>
              </w:rPr>
            </w:pPr>
          </w:p>
          <w:p w:rsidR="000D1CBA" w:rsidRDefault="000D1CBA" w:rsidP="000B31E3">
            <w:pPr>
              <w:rPr>
                <w:color w:val="000000"/>
              </w:rPr>
            </w:pPr>
          </w:p>
          <w:p w:rsidR="000D1CBA" w:rsidRDefault="000D1CBA" w:rsidP="000B31E3">
            <w:pPr>
              <w:rPr>
                <w:color w:val="000000"/>
              </w:rPr>
            </w:pPr>
          </w:p>
          <w:p w:rsidR="000D1CBA" w:rsidRDefault="000D1CBA" w:rsidP="000B31E3">
            <w:pPr>
              <w:rPr>
                <w:color w:val="000000"/>
              </w:rPr>
            </w:pPr>
          </w:p>
          <w:p w:rsidR="000D1CBA" w:rsidRDefault="000D1CBA" w:rsidP="000B31E3">
            <w:pPr>
              <w:rPr>
                <w:color w:val="000000"/>
              </w:rPr>
            </w:pPr>
          </w:p>
          <w:p w:rsidR="000D1CBA" w:rsidRDefault="000D1CBA" w:rsidP="000B31E3">
            <w:pPr>
              <w:rPr>
                <w:color w:val="000000"/>
              </w:rPr>
            </w:pPr>
          </w:p>
          <w:p w:rsidR="000D1CBA" w:rsidRDefault="000D1CBA" w:rsidP="000B31E3">
            <w:pPr>
              <w:rPr>
                <w:color w:val="000000"/>
              </w:rPr>
            </w:pPr>
          </w:p>
          <w:p w:rsidR="000D1CBA" w:rsidRDefault="000D1CBA" w:rsidP="000B31E3">
            <w:pPr>
              <w:rPr>
                <w:color w:val="000000"/>
                <w:sz w:val="22"/>
                <w:szCs w:val="22"/>
              </w:rPr>
            </w:pPr>
          </w:p>
          <w:p w:rsidR="000D1CBA" w:rsidRDefault="000D1CBA" w:rsidP="000B31E3">
            <w:pPr>
              <w:rPr>
                <w:color w:val="000000"/>
                <w:sz w:val="22"/>
                <w:szCs w:val="22"/>
              </w:rPr>
            </w:pPr>
          </w:p>
          <w:p w:rsidR="000D1CBA" w:rsidRDefault="000D1CBA" w:rsidP="000B31E3">
            <w:pPr>
              <w:rPr>
                <w:color w:val="000000"/>
                <w:sz w:val="22"/>
                <w:szCs w:val="22"/>
              </w:rPr>
            </w:pPr>
          </w:p>
          <w:p w:rsidR="000D1CBA" w:rsidRDefault="000D1CBA" w:rsidP="000B31E3">
            <w:pPr>
              <w:rPr>
                <w:color w:val="000000"/>
                <w:sz w:val="22"/>
                <w:szCs w:val="22"/>
              </w:rPr>
            </w:pPr>
          </w:p>
          <w:p w:rsidR="000D1CBA" w:rsidRDefault="000D1CBA" w:rsidP="000B31E3">
            <w:pPr>
              <w:rPr>
                <w:color w:val="000000"/>
                <w:sz w:val="22"/>
                <w:szCs w:val="22"/>
              </w:rPr>
            </w:pPr>
          </w:p>
          <w:p w:rsidR="000D1CBA" w:rsidRDefault="000D1CBA" w:rsidP="000B31E3">
            <w:pPr>
              <w:rPr>
                <w:color w:val="000000"/>
                <w:sz w:val="22"/>
                <w:szCs w:val="22"/>
              </w:rPr>
            </w:pPr>
          </w:p>
          <w:p w:rsidR="000D1CBA" w:rsidRDefault="000D1CBA" w:rsidP="000B31E3">
            <w:pPr>
              <w:rPr>
                <w:color w:val="000000"/>
                <w:sz w:val="22"/>
                <w:szCs w:val="22"/>
              </w:rPr>
            </w:pPr>
          </w:p>
          <w:p w:rsidR="000D1CBA" w:rsidRDefault="000D1CBA" w:rsidP="000B31E3">
            <w:pPr>
              <w:rPr>
                <w:color w:val="000000"/>
                <w:sz w:val="22"/>
                <w:szCs w:val="22"/>
              </w:rPr>
            </w:pPr>
          </w:p>
          <w:p w:rsidR="000D1CBA" w:rsidRDefault="000D1CBA" w:rsidP="000B31E3">
            <w:pPr>
              <w:rPr>
                <w:color w:val="000000"/>
                <w:sz w:val="22"/>
                <w:szCs w:val="22"/>
              </w:rPr>
            </w:pPr>
          </w:p>
          <w:p w:rsidR="000D1CBA" w:rsidRDefault="000D1CBA" w:rsidP="000B31E3">
            <w:pPr>
              <w:rPr>
                <w:color w:val="000000"/>
              </w:rPr>
            </w:pPr>
          </w:p>
          <w:p w:rsidR="000D1CBA" w:rsidRDefault="000D1CBA" w:rsidP="000B31E3">
            <w:pPr>
              <w:rPr>
                <w:color w:val="000000"/>
              </w:rPr>
            </w:pPr>
          </w:p>
          <w:p w:rsidR="000D1CBA" w:rsidRDefault="000D1CBA" w:rsidP="000B31E3">
            <w:pPr>
              <w:rPr>
                <w:color w:val="000000"/>
              </w:rPr>
            </w:pPr>
          </w:p>
          <w:p w:rsidR="000D1CBA" w:rsidRDefault="000D1CBA" w:rsidP="000B31E3">
            <w:pPr>
              <w:rPr>
                <w:color w:val="000000"/>
              </w:rPr>
            </w:pPr>
          </w:p>
          <w:p w:rsidR="000D1CBA" w:rsidRDefault="000D1CBA" w:rsidP="000B31E3">
            <w:pPr>
              <w:rPr>
                <w:color w:val="000000"/>
              </w:rPr>
            </w:pPr>
          </w:p>
          <w:p w:rsidR="000D1CBA" w:rsidRDefault="000D1CBA" w:rsidP="000B31E3">
            <w:pPr>
              <w:rPr>
                <w:color w:val="000000"/>
              </w:rPr>
            </w:pPr>
          </w:p>
          <w:p w:rsidR="000D1CBA" w:rsidRDefault="000D1CBA" w:rsidP="000B31E3">
            <w:pPr>
              <w:rPr>
                <w:color w:val="000000"/>
              </w:rPr>
            </w:pPr>
          </w:p>
          <w:p w:rsidR="000D1CBA" w:rsidRDefault="000D1CBA" w:rsidP="000B31E3">
            <w:pPr>
              <w:rPr>
                <w:color w:val="000000"/>
              </w:rPr>
            </w:pPr>
          </w:p>
          <w:p w:rsidR="000D1CBA" w:rsidRDefault="000D1CBA" w:rsidP="000B31E3">
            <w:pPr>
              <w:rPr>
                <w:color w:val="000000"/>
              </w:rPr>
            </w:pPr>
          </w:p>
          <w:p w:rsidR="000D1CBA" w:rsidRDefault="000D1CBA" w:rsidP="000B31E3">
            <w:pPr>
              <w:rPr>
                <w:color w:val="000000"/>
              </w:rPr>
            </w:pPr>
          </w:p>
          <w:p w:rsidR="000D1CBA" w:rsidRDefault="000D1CBA" w:rsidP="000B31E3">
            <w:pPr>
              <w:rPr>
                <w:color w:val="000000"/>
              </w:rPr>
            </w:pPr>
          </w:p>
          <w:p w:rsidR="000D1CBA" w:rsidRDefault="000D1CBA" w:rsidP="000B31E3">
            <w:pPr>
              <w:rPr>
                <w:color w:val="000000"/>
              </w:rPr>
            </w:pPr>
          </w:p>
          <w:p w:rsidR="000D1CBA" w:rsidRDefault="000D1CBA" w:rsidP="000B31E3">
            <w:pPr>
              <w:rPr>
                <w:color w:val="000000"/>
              </w:rPr>
            </w:pPr>
          </w:p>
          <w:p w:rsidR="000D1CBA" w:rsidRDefault="000D1CBA" w:rsidP="000B31E3">
            <w:pPr>
              <w:rPr>
                <w:color w:val="000000"/>
              </w:rPr>
            </w:pPr>
          </w:p>
          <w:p w:rsidR="000D1CBA" w:rsidRDefault="000D1CBA" w:rsidP="000B31E3">
            <w:pPr>
              <w:rPr>
                <w:color w:val="000000"/>
              </w:rPr>
            </w:pPr>
          </w:p>
          <w:p w:rsidR="000D1CBA" w:rsidRDefault="000D1CBA" w:rsidP="000B31E3">
            <w:pPr>
              <w:rPr>
                <w:color w:val="000000"/>
              </w:rPr>
            </w:pPr>
          </w:p>
          <w:p w:rsidR="000D1CBA" w:rsidRDefault="000D1CBA" w:rsidP="000B31E3">
            <w:pPr>
              <w:rPr>
                <w:color w:val="000000"/>
              </w:rPr>
            </w:pPr>
          </w:p>
          <w:p w:rsidR="000D1CBA" w:rsidRDefault="000D1CBA" w:rsidP="000B31E3">
            <w:pPr>
              <w:rPr>
                <w:color w:val="000000"/>
              </w:rPr>
            </w:pPr>
            <w:r>
              <w:rPr>
                <w:color w:val="000000"/>
              </w:rPr>
              <w:t xml:space="preserve">Прате наставу, </w:t>
            </w:r>
          </w:p>
          <w:p w:rsidR="000D1CBA" w:rsidRDefault="000D1CBA" w:rsidP="000B31E3">
            <w:pPr>
              <w:rPr>
                <w:color w:val="000000"/>
              </w:rPr>
            </w:pPr>
          </w:p>
          <w:p w:rsidR="000D1CBA" w:rsidRDefault="000D1CBA" w:rsidP="000B31E3">
            <w:pPr>
              <w:rPr>
                <w:color w:val="000000"/>
              </w:rPr>
            </w:pPr>
            <w:r>
              <w:rPr>
                <w:color w:val="000000"/>
              </w:rPr>
              <w:t xml:space="preserve">Учествују у дискусији, самостално проналазе текстове, фотографије и видео </w:t>
            </w:r>
            <w:r>
              <w:rPr>
                <w:color w:val="000000"/>
              </w:rPr>
              <w:lastRenderedPageBreak/>
              <w:t xml:space="preserve">записе везане за садржај часа, илуструју </w:t>
            </w:r>
          </w:p>
          <w:p w:rsidR="000D1CBA" w:rsidRDefault="000D1CBA" w:rsidP="000B31E3">
            <w:pPr>
              <w:rPr>
                <w:color w:val="000000"/>
              </w:rPr>
            </w:pPr>
          </w:p>
          <w:p w:rsidR="000D1CBA" w:rsidRDefault="000D1CBA" w:rsidP="000B31E3">
            <w:pPr>
              <w:rPr>
                <w:color w:val="000000"/>
              </w:rPr>
            </w:pPr>
          </w:p>
          <w:p w:rsidR="000D1CBA" w:rsidRDefault="000D1CBA" w:rsidP="000B31E3">
            <w:pPr>
              <w:rPr>
                <w:color w:val="000000"/>
              </w:rPr>
            </w:pPr>
          </w:p>
          <w:p w:rsidR="000D1CBA" w:rsidRDefault="000D1CBA" w:rsidP="000B31E3">
            <w:pPr>
              <w:rPr>
                <w:color w:val="000000"/>
              </w:rPr>
            </w:pPr>
          </w:p>
          <w:p w:rsidR="000D1CBA" w:rsidRDefault="000D1CBA" w:rsidP="000B31E3">
            <w:pPr>
              <w:rPr>
                <w:color w:val="000000"/>
              </w:rPr>
            </w:pPr>
          </w:p>
          <w:p w:rsidR="000D1CBA" w:rsidRDefault="000D1CBA" w:rsidP="000B31E3">
            <w:pPr>
              <w:rPr>
                <w:color w:val="000000"/>
              </w:rPr>
            </w:pPr>
          </w:p>
          <w:p w:rsidR="000D1CBA" w:rsidRDefault="000D1CBA" w:rsidP="000B31E3">
            <w:pPr>
              <w:rPr>
                <w:color w:val="000000"/>
              </w:rPr>
            </w:pPr>
          </w:p>
          <w:p w:rsidR="000D1CBA" w:rsidRDefault="000D1CBA" w:rsidP="000B31E3">
            <w:pPr>
              <w:rPr>
                <w:color w:val="000000"/>
              </w:rPr>
            </w:pPr>
          </w:p>
          <w:p w:rsidR="000D1CBA" w:rsidRDefault="000D1CBA" w:rsidP="000B31E3">
            <w:pPr>
              <w:rPr>
                <w:color w:val="000000"/>
              </w:rPr>
            </w:pPr>
          </w:p>
          <w:p w:rsidR="000D1CBA" w:rsidRDefault="000D1CBA" w:rsidP="000B31E3">
            <w:pPr>
              <w:rPr>
                <w:color w:val="000000"/>
              </w:rPr>
            </w:pPr>
          </w:p>
          <w:p w:rsidR="000D1CBA" w:rsidRDefault="000D1CBA" w:rsidP="000B31E3">
            <w:pPr>
              <w:rPr>
                <w:color w:val="000000"/>
              </w:rPr>
            </w:pPr>
          </w:p>
          <w:p w:rsidR="000D1CBA" w:rsidRDefault="000D1CBA" w:rsidP="000B31E3">
            <w:pPr>
              <w:rPr>
                <w:color w:val="000000"/>
              </w:rPr>
            </w:pPr>
            <w:r>
              <w:rPr>
                <w:color w:val="000000"/>
              </w:rPr>
              <w:t xml:space="preserve">Ученици прате наставни садржај, коментаришу и дискутују, критички процењују садржај филма; кроз </w:t>
            </w:r>
            <w:r>
              <w:rPr>
                <w:color w:val="000000"/>
              </w:rPr>
              <w:lastRenderedPageBreak/>
              <w:t>групни рад формулишу могуће решење проблема; процењују своја и решења других група самостално проналазе документарни материјал , демонстрирају функционисање тржишта</w:t>
            </w:r>
          </w:p>
          <w:p w:rsidR="000D1CBA" w:rsidRDefault="000D1CBA" w:rsidP="000B31E3">
            <w:pPr>
              <w:rPr>
                <w:color w:val="000000"/>
              </w:rPr>
            </w:pPr>
          </w:p>
          <w:p w:rsidR="000D1CBA" w:rsidRDefault="000D1CBA" w:rsidP="000B31E3">
            <w:pPr>
              <w:rPr>
                <w:color w:val="000000"/>
              </w:rPr>
            </w:pPr>
          </w:p>
          <w:p w:rsidR="000D1CBA" w:rsidRDefault="000D1CBA" w:rsidP="000B31E3">
            <w:pPr>
              <w:rPr>
                <w:color w:val="000000"/>
              </w:rPr>
            </w:pPr>
          </w:p>
          <w:p w:rsidR="000D1CBA" w:rsidRDefault="000D1CBA" w:rsidP="000B31E3">
            <w:pPr>
              <w:rPr>
                <w:color w:val="000000"/>
              </w:rPr>
            </w:pPr>
          </w:p>
          <w:p w:rsidR="000D1CBA" w:rsidRDefault="000D1CBA" w:rsidP="000B31E3">
            <w:pPr>
              <w:rPr>
                <w:color w:val="000000"/>
              </w:rPr>
            </w:pPr>
          </w:p>
          <w:p w:rsidR="000D1CBA" w:rsidRDefault="000D1CBA" w:rsidP="000B31E3">
            <w:pPr>
              <w:rPr>
                <w:color w:val="000000"/>
              </w:rPr>
            </w:pPr>
          </w:p>
          <w:p w:rsidR="000D1CBA" w:rsidRDefault="000D1CBA" w:rsidP="000B31E3">
            <w:pPr>
              <w:rPr>
                <w:color w:val="000000"/>
              </w:rPr>
            </w:pPr>
          </w:p>
          <w:p w:rsidR="000D1CBA" w:rsidRDefault="000D1CBA" w:rsidP="000B31E3">
            <w:pPr>
              <w:rPr>
                <w:color w:val="000000"/>
              </w:rPr>
            </w:pPr>
          </w:p>
          <w:p w:rsidR="000D1CBA" w:rsidRDefault="000D1CBA" w:rsidP="000B31E3">
            <w:pPr>
              <w:rPr>
                <w:color w:val="000000"/>
              </w:rPr>
            </w:pPr>
          </w:p>
          <w:p w:rsidR="000D1CBA" w:rsidRDefault="000D1CBA" w:rsidP="000B31E3">
            <w:pPr>
              <w:rPr>
                <w:color w:val="000000"/>
              </w:rPr>
            </w:pPr>
          </w:p>
          <w:p w:rsidR="000D1CBA" w:rsidRDefault="000D1CBA" w:rsidP="000B31E3">
            <w:pPr>
              <w:rPr>
                <w:color w:val="000000"/>
              </w:rPr>
            </w:pPr>
          </w:p>
          <w:p w:rsidR="000D1CBA" w:rsidRDefault="000D1CBA" w:rsidP="000B31E3">
            <w:pPr>
              <w:rPr>
                <w:color w:val="000000"/>
              </w:rPr>
            </w:pPr>
          </w:p>
          <w:p w:rsidR="000D1CBA" w:rsidRDefault="000D1CBA" w:rsidP="000B31E3">
            <w:pPr>
              <w:rPr>
                <w:color w:val="000000"/>
              </w:rPr>
            </w:pPr>
          </w:p>
          <w:p w:rsidR="000D1CBA" w:rsidRDefault="000D1CBA" w:rsidP="000B31E3">
            <w:pPr>
              <w:rPr>
                <w:color w:val="000000"/>
              </w:rPr>
            </w:pPr>
          </w:p>
          <w:p w:rsidR="000D1CBA" w:rsidRDefault="000D1CBA" w:rsidP="000B31E3">
            <w:pPr>
              <w:rPr>
                <w:color w:val="000000"/>
              </w:rPr>
            </w:pPr>
          </w:p>
          <w:p w:rsidR="000D1CBA" w:rsidRDefault="000D1CBA" w:rsidP="000B31E3">
            <w:pPr>
              <w:rPr>
                <w:color w:val="000000"/>
              </w:rPr>
            </w:pPr>
          </w:p>
          <w:p w:rsidR="000D1CBA" w:rsidRDefault="000D1CBA" w:rsidP="000B31E3">
            <w:pPr>
              <w:rPr>
                <w:color w:val="000000"/>
              </w:rPr>
            </w:pPr>
          </w:p>
          <w:p w:rsidR="000D1CBA" w:rsidRDefault="000D1CBA" w:rsidP="000B31E3">
            <w:pPr>
              <w:rPr>
                <w:color w:val="000000"/>
              </w:rPr>
            </w:pPr>
          </w:p>
          <w:p w:rsidR="000D1CBA" w:rsidRDefault="000D1CBA" w:rsidP="000B31E3">
            <w:pPr>
              <w:rPr>
                <w:color w:val="000000"/>
              </w:rPr>
            </w:pPr>
          </w:p>
          <w:p w:rsidR="000D1CBA" w:rsidRDefault="000D1CBA" w:rsidP="000B31E3">
            <w:pPr>
              <w:rPr>
                <w:color w:val="000000"/>
              </w:rPr>
            </w:pPr>
          </w:p>
          <w:p w:rsidR="000D1CBA" w:rsidRDefault="000D1CBA" w:rsidP="000B31E3">
            <w:pPr>
              <w:rPr>
                <w:color w:val="000000"/>
              </w:rPr>
            </w:pPr>
          </w:p>
          <w:p w:rsidR="000D1CBA" w:rsidRDefault="000D1CBA" w:rsidP="000B31E3">
            <w:pPr>
              <w:rPr>
                <w:color w:val="000000"/>
              </w:rPr>
            </w:pPr>
          </w:p>
          <w:p w:rsidR="000D1CBA" w:rsidRDefault="000D1CBA" w:rsidP="000B31E3">
            <w:pPr>
              <w:rPr>
                <w:color w:val="000000"/>
              </w:rPr>
            </w:pPr>
          </w:p>
          <w:p w:rsidR="000D1CBA" w:rsidRDefault="000D1CBA" w:rsidP="000B31E3">
            <w:pPr>
              <w:rPr>
                <w:color w:val="000000"/>
              </w:rPr>
            </w:pPr>
          </w:p>
          <w:p w:rsidR="000D1CBA" w:rsidRDefault="000D1CBA" w:rsidP="000B31E3">
            <w:pPr>
              <w:rPr>
                <w:color w:val="000000"/>
              </w:rPr>
            </w:pPr>
          </w:p>
          <w:p w:rsidR="000D1CBA" w:rsidRDefault="000D1CBA" w:rsidP="000B31E3">
            <w:pPr>
              <w:rPr>
                <w:color w:val="000000"/>
              </w:rPr>
            </w:pPr>
          </w:p>
          <w:p w:rsidR="000D1CBA" w:rsidRDefault="000D1CBA" w:rsidP="000B31E3">
            <w:pPr>
              <w:rPr>
                <w:color w:val="000000"/>
              </w:rPr>
            </w:pPr>
          </w:p>
          <w:p w:rsidR="000D1CBA" w:rsidRDefault="000D1CBA" w:rsidP="000B31E3">
            <w:pPr>
              <w:rPr>
                <w:color w:val="000000"/>
              </w:rPr>
            </w:pPr>
          </w:p>
          <w:p w:rsidR="000D1CBA" w:rsidRDefault="000D1CBA" w:rsidP="000B31E3">
            <w:pPr>
              <w:rPr>
                <w:color w:val="000000"/>
              </w:rPr>
            </w:pPr>
          </w:p>
          <w:p w:rsidR="000D1CBA" w:rsidRDefault="000D1CBA" w:rsidP="000B31E3">
            <w:pPr>
              <w:rPr>
                <w:color w:val="000000"/>
              </w:rPr>
            </w:pPr>
          </w:p>
          <w:p w:rsidR="000D1CBA" w:rsidRDefault="000D1CBA" w:rsidP="000B31E3">
            <w:pPr>
              <w:rPr>
                <w:color w:val="000000"/>
              </w:rPr>
            </w:pPr>
          </w:p>
          <w:p w:rsidR="000D1CBA" w:rsidRDefault="000D1CBA" w:rsidP="000B31E3">
            <w:pPr>
              <w:rPr>
                <w:color w:val="000000"/>
              </w:rPr>
            </w:pPr>
          </w:p>
          <w:p w:rsidR="000D1CBA" w:rsidRDefault="000D1CBA" w:rsidP="000B31E3">
            <w:pPr>
              <w:rPr>
                <w:color w:val="000000"/>
              </w:rPr>
            </w:pPr>
          </w:p>
          <w:p w:rsidR="000D1CBA" w:rsidRDefault="000D1CBA" w:rsidP="000B31E3">
            <w:pPr>
              <w:rPr>
                <w:color w:val="000000"/>
              </w:rPr>
            </w:pPr>
          </w:p>
          <w:p w:rsidR="000D1CBA" w:rsidRDefault="000D1CBA" w:rsidP="000B31E3">
            <w:pPr>
              <w:rPr>
                <w:color w:val="000000"/>
              </w:rPr>
            </w:pPr>
          </w:p>
          <w:p w:rsidR="000D1CBA" w:rsidRDefault="000D1CBA" w:rsidP="000B31E3">
            <w:pPr>
              <w:rPr>
                <w:color w:val="000000"/>
              </w:rPr>
            </w:pPr>
          </w:p>
          <w:p w:rsidR="000D1CBA" w:rsidRDefault="000D1CBA" w:rsidP="000B31E3">
            <w:pPr>
              <w:rPr>
                <w:color w:val="000000"/>
              </w:rPr>
            </w:pPr>
          </w:p>
          <w:p w:rsidR="000D1CBA" w:rsidRDefault="000D1CBA" w:rsidP="000B31E3">
            <w:pPr>
              <w:rPr>
                <w:color w:val="000000"/>
              </w:rPr>
            </w:pPr>
          </w:p>
          <w:p w:rsidR="000D1CBA" w:rsidRDefault="000D1CBA" w:rsidP="000B31E3">
            <w:pPr>
              <w:rPr>
                <w:color w:val="000000"/>
              </w:rPr>
            </w:pPr>
          </w:p>
          <w:p w:rsidR="000D1CBA" w:rsidRDefault="000D1CBA" w:rsidP="000B31E3">
            <w:pPr>
              <w:rPr>
                <w:color w:val="000000"/>
              </w:rPr>
            </w:pPr>
          </w:p>
          <w:p w:rsidR="000D1CBA" w:rsidRDefault="000D1CBA" w:rsidP="000B31E3">
            <w:pPr>
              <w:rPr>
                <w:color w:val="000000"/>
              </w:rPr>
            </w:pPr>
          </w:p>
          <w:p w:rsidR="000D1CBA" w:rsidRDefault="000D1CBA" w:rsidP="000B31E3">
            <w:pPr>
              <w:rPr>
                <w:color w:val="000000"/>
              </w:rPr>
            </w:pPr>
          </w:p>
          <w:p w:rsidR="000D1CBA" w:rsidRDefault="000D1CBA" w:rsidP="000B31E3">
            <w:pPr>
              <w:rPr>
                <w:color w:val="000000"/>
              </w:rPr>
            </w:pPr>
            <w:r>
              <w:rPr>
                <w:color w:val="000000"/>
              </w:rPr>
              <w:t xml:space="preserve">Учествују у дискусији, прате и анализирају филм у групи, </w:t>
            </w:r>
          </w:p>
          <w:p w:rsidR="000D1CBA" w:rsidRDefault="000D1CBA" w:rsidP="000B31E3">
            <w:pPr>
              <w:rPr>
                <w:color w:val="000000"/>
              </w:rPr>
            </w:pPr>
            <w:r>
              <w:rPr>
                <w:color w:val="000000"/>
              </w:rPr>
              <w:t>истражује различите изворе података везане за садржај часа</w:t>
            </w:r>
          </w:p>
          <w:p w:rsidR="000D1CBA" w:rsidRDefault="000D1CBA" w:rsidP="000B31E3">
            <w:pPr>
              <w:rPr>
                <w:color w:val="000000"/>
              </w:rPr>
            </w:pPr>
          </w:p>
          <w:p w:rsidR="000D1CBA" w:rsidRDefault="000D1CBA" w:rsidP="000B31E3">
            <w:pPr>
              <w:rPr>
                <w:color w:val="000000"/>
              </w:rPr>
            </w:pPr>
          </w:p>
          <w:p w:rsidR="000D1CBA" w:rsidRDefault="000D1CBA" w:rsidP="000B31E3">
            <w:pPr>
              <w:rPr>
                <w:color w:val="000000"/>
              </w:rPr>
            </w:pPr>
          </w:p>
          <w:p w:rsidR="000D1CBA" w:rsidRDefault="000D1CBA" w:rsidP="000B31E3">
            <w:pPr>
              <w:rPr>
                <w:color w:val="000000"/>
              </w:rPr>
            </w:pPr>
          </w:p>
          <w:p w:rsidR="000D1CBA" w:rsidRDefault="000D1CBA" w:rsidP="000B31E3">
            <w:pPr>
              <w:rPr>
                <w:color w:val="000000"/>
              </w:rPr>
            </w:pPr>
          </w:p>
          <w:p w:rsidR="000D1CBA" w:rsidRDefault="000D1CBA" w:rsidP="000B31E3">
            <w:pPr>
              <w:rPr>
                <w:color w:val="000000"/>
              </w:rPr>
            </w:pPr>
          </w:p>
          <w:p w:rsidR="000D1CBA" w:rsidRDefault="000D1CBA" w:rsidP="000B31E3">
            <w:pPr>
              <w:rPr>
                <w:color w:val="000000"/>
              </w:rPr>
            </w:pPr>
          </w:p>
          <w:p w:rsidR="000D1CBA" w:rsidRDefault="000D1CBA" w:rsidP="000B31E3">
            <w:pPr>
              <w:rPr>
                <w:color w:val="000000"/>
              </w:rPr>
            </w:pPr>
          </w:p>
          <w:p w:rsidR="000D1CBA" w:rsidRDefault="000D1CBA" w:rsidP="000B31E3">
            <w:pPr>
              <w:rPr>
                <w:color w:val="000000"/>
              </w:rPr>
            </w:pPr>
          </w:p>
          <w:p w:rsidR="000D1CBA" w:rsidRDefault="000D1CBA" w:rsidP="000B31E3">
            <w:pPr>
              <w:rPr>
                <w:color w:val="000000"/>
              </w:rPr>
            </w:pPr>
          </w:p>
          <w:p w:rsidR="000D1CBA" w:rsidRDefault="000D1CBA" w:rsidP="000B31E3">
            <w:pPr>
              <w:rPr>
                <w:color w:val="000000"/>
              </w:rPr>
            </w:pPr>
          </w:p>
          <w:p w:rsidR="000D1CBA" w:rsidRDefault="000D1CBA" w:rsidP="000B31E3">
            <w:pPr>
              <w:rPr>
                <w:color w:val="000000"/>
              </w:rPr>
            </w:pPr>
          </w:p>
          <w:p w:rsidR="000D1CBA" w:rsidRDefault="000D1CBA" w:rsidP="000B31E3">
            <w:pPr>
              <w:rPr>
                <w:color w:val="000000"/>
              </w:rPr>
            </w:pPr>
          </w:p>
          <w:p w:rsidR="000D1CBA" w:rsidRDefault="000D1CBA" w:rsidP="000B31E3">
            <w:pPr>
              <w:rPr>
                <w:color w:val="000000"/>
              </w:rPr>
            </w:pPr>
          </w:p>
          <w:p w:rsidR="000D1CBA" w:rsidRDefault="000D1CBA" w:rsidP="000B31E3">
            <w:pPr>
              <w:rPr>
                <w:color w:val="000000"/>
              </w:rPr>
            </w:pPr>
          </w:p>
          <w:p w:rsidR="000D1CBA" w:rsidRDefault="000D1CBA" w:rsidP="000B31E3">
            <w:pPr>
              <w:rPr>
                <w:color w:val="000000"/>
              </w:rPr>
            </w:pPr>
          </w:p>
          <w:p w:rsidR="000D1CBA" w:rsidRDefault="000D1CBA" w:rsidP="000B31E3">
            <w:pPr>
              <w:rPr>
                <w:color w:val="000000"/>
              </w:rPr>
            </w:pPr>
          </w:p>
          <w:p w:rsidR="000D1CBA" w:rsidRDefault="000D1CBA" w:rsidP="000B31E3">
            <w:pPr>
              <w:rPr>
                <w:color w:val="000000"/>
              </w:rPr>
            </w:pPr>
          </w:p>
          <w:p w:rsidR="000D1CBA" w:rsidRDefault="000D1CBA" w:rsidP="000B31E3">
            <w:pPr>
              <w:rPr>
                <w:color w:val="000000"/>
              </w:rPr>
            </w:pPr>
          </w:p>
          <w:p w:rsidR="000D1CBA" w:rsidRDefault="000D1CBA" w:rsidP="000B31E3">
            <w:pPr>
              <w:rPr>
                <w:color w:val="000000"/>
              </w:rPr>
            </w:pPr>
          </w:p>
          <w:p w:rsidR="000D1CBA" w:rsidRDefault="000D1CBA" w:rsidP="000B31E3">
            <w:pPr>
              <w:rPr>
                <w:color w:val="000000"/>
              </w:rPr>
            </w:pPr>
          </w:p>
          <w:p w:rsidR="000D1CBA" w:rsidRDefault="000D1CBA" w:rsidP="000B31E3">
            <w:pPr>
              <w:rPr>
                <w:color w:val="000000"/>
              </w:rPr>
            </w:pPr>
          </w:p>
          <w:p w:rsidR="000D1CBA" w:rsidRDefault="000D1CBA" w:rsidP="000B31E3">
            <w:pPr>
              <w:rPr>
                <w:color w:val="000000"/>
              </w:rPr>
            </w:pPr>
          </w:p>
          <w:p w:rsidR="000D1CBA" w:rsidRDefault="000D1CBA" w:rsidP="000B31E3">
            <w:pPr>
              <w:rPr>
                <w:color w:val="000000"/>
              </w:rPr>
            </w:pPr>
          </w:p>
          <w:p w:rsidR="000D1CBA" w:rsidRDefault="000D1CBA" w:rsidP="000B31E3">
            <w:pPr>
              <w:rPr>
                <w:color w:val="000000"/>
              </w:rPr>
            </w:pPr>
          </w:p>
          <w:p w:rsidR="000D1CBA" w:rsidRDefault="000D1CBA" w:rsidP="000B31E3">
            <w:pPr>
              <w:rPr>
                <w:color w:val="000000"/>
              </w:rPr>
            </w:pPr>
          </w:p>
          <w:p w:rsidR="000D1CBA" w:rsidRDefault="000D1CBA" w:rsidP="000B31E3">
            <w:pPr>
              <w:rPr>
                <w:color w:val="000000"/>
              </w:rPr>
            </w:pPr>
          </w:p>
          <w:p w:rsidR="000D1CBA" w:rsidRDefault="000D1CBA" w:rsidP="000B31E3">
            <w:pPr>
              <w:rPr>
                <w:color w:val="000000"/>
              </w:rPr>
            </w:pPr>
          </w:p>
          <w:p w:rsidR="000D1CBA" w:rsidRDefault="000D1CBA" w:rsidP="000B31E3">
            <w:pPr>
              <w:rPr>
                <w:color w:val="000000"/>
              </w:rPr>
            </w:pPr>
          </w:p>
          <w:p w:rsidR="000D1CBA" w:rsidRDefault="000D1CBA" w:rsidP="000B31E3">
            <w:pPr>
              <w:rPr>
                <w:color w:val="000000"/>
              </w:rPr>
            </w:pPr>
          </w:p>
          <w:p w:rsidR="000D1CBA" w:rsidRDefault="000D1CBA" w:rsidP="000B31E3">
            <w:pPr>
              <w:rPr>
                <w:color w:val="000000"/>
              </w:rPr>
            </w:pPr>
          </w:p>
          <w:p w:rsidR="000D1CBA" w:rsidRDefault="000D1CBA" w:rsidP="000B31E3">
            <w:pPr>
              <w:rPr>
                <w:color w:val="000000"/>
              </w:rPr>
            </w:pPr>
          </w:p>
          <w:p w:rsidR="000D1CBA" w:rsidRDefault="000D1CBA" w:rsidP="000B31E3">
            <w:pPr>
              <w:rPr>
                <w:color w:val="000000"/>
              </w:rPr>
            </w:pPr>
          </w:p>
          <w:p w:rsidR="000D1CBA" w:rsidRDefault="000D1CBA" w:rsidP="000B31E3">
            <w:pPr>
              <w:rPr>
                <w:color w:val="000000"/>
              </w:rPr>
            </w:pPr>
          </w:p>
          <w:p w:rsidR="000D1CBA" w:rsidRDefault="000D1CBA" w:rsidP="000B31E3">
            <w:pPr>
              <w:rPr>
                <w:color w:val="000000"/>
              </w:rPr>
            </w:pPr>
          </w:p>
          <w:p w:rsidR="000D1CBA" w:rsidRDefault="000D1CBA" w:rsidP="000B31E3">
            <w:pPr>
              <w:rPr>
                <w:color w:val="000000"/>
              </w:rPr>
            </w:pPr>
          </w:p>
          <w:p w:rsidR="000D1CBA" w:rsidRDefault="000D1CBA" w:rsidP="000B31E3">
            <w:pPr>
              <w:rPr>
                <w:color w:val="000000"/>
              </w:rPr>
            </w:pPr>
          </w:p>
          <w:p w:rsidR="000D1CBA" w:rsidRDefault="000D1CBA" w:rsidP="000B31E3">
            <w:pPr>
              <w:rPr>
                <w:color w:val="000000"/>
              </w:rPr>
            </w:pPr>
          </w:p>
          <w:p w:rsidR="000D1CBA" w:rsidRDefault="000D1CBA" w:rsidP="000B31E3">
            <w:pPr>
              <w:rPr>
                <w:color w:val="000000"/>
              </w:rPr>
            </w:pPr>
          </w:p>
          <w:p w:rsidR="000D1CBA" w:rsidRDefault="000D1CBA" w:rsidP="000B31E3">
            <w:pPr>
              <w:rPr>
                <w:color w:val="000000"/>
              </w:rPr>
            </w:pPr>
          </w:p>
          <w:p w:rsidR="000D1CBA" w:rsidRDefault="000D1CBA" w:rsidP="000B31E3">
            <w:pPr>
              <w:rPr>
                <w:color w:val="000000"/>
              </w:rPr>
            </w:pPr>
          </w:p>
          <w:p w:rsidR="000D1CBA" w:rsidRDefault="000D1CBA" w:rsidP="000B31E3">
            <w:pPr>
              <w:rPr>
                <w:color w:val="000000"/>
              </w:rPr>
            </w:pPr>
          </w:p>
          <w:p w:rsidR="000D1CBA" w:rsidRDefault="000D1CBA" w:rsidP="000B31E3">
            <w:pPr>
              <w:rPr>
                <w:color w:val="000000"/>
              </w:rPr>
            </w:pPr>
            <w:r>
              <w:rPr>
                <w:color w:val="000000"/>
              </w:rPr>
              <w:t xml:space="preserve">Учествују у дискусији, </w:t>
            </w:r>
            <w:r>
              <w:rPr>
                <w:color w:val="000000"/>
              </w:rPr>
              <w:lastRenderedPageBreak/>
              <w:t xml:space="preserve">прате и анализирају филм у групи, </w:t>
            </w:r>
          </w:p>
          <w:p w:rsidR="000D1CBA" w:rsidRDefault="000D1CBA" w:rsidP="000B31E3">
            <w:pPr>
              <w:rPr>
                <w:color w:val="000000"/>
              </w:rPr>
            </w:pPr>
            <w:r>
              <w:rPr>
                <w:color w:val="000000"/>
              </w:rPr>
              <w:t>истражује различите изворе података везане за садржај часа</w:t>
            </w:r>
          </w:p>
          <w:p w:rsidR="000D1CBA" w:rsidRDefault="000D1CBA" w:rsidP="000B31E3">
            <w:pPr>
              <w:rPr>
                <w:color w:val="000000"/>
              </w:rPr>
            </w:pPr>
          </w:p>
          <w:p w:rsidR="000D1CBA" w:rsidRDefault="000D1CBA" w:rsidP="000B31E3">
            <w:pPr>
              <w:rPr>
                <w:color w:val="000000"/>
              </w:rPr>
            </w:pPr>
          </w:p>
          <w:p w:rsidR="000D1CBA" w:rsidRDefault="000D1CBA" w:rsidP="000B31E3">
            <w:pPr>
              <w:rPr>
                <w:color w:val="000000"/>
              </w:rPr>
            </w:pPr>
          </w:p>
          <w:p w:rsidR="000D1CBA" w:rsidRDefault="000D1CBA" w:rsidP="000B31E3">
            <w:pPr>
              <w:rPr>
                <w:color w:val="000000"/>
              </w:rPr>
            </w:pPr>
          </w:p>
          <w:p w:rsidR="000D1CBA" w:rsidRDefault="000D1CBA" w:rsidP="000B31E3">
            <w:pPr>
              <w:rPr>
                <w:color w:val="000000"/>
              </w:rPr>
            </w:pPr>
          </w:p>
          <w:p w:rsidR="000D1CBA" w:rsidRDefault="000D1CBA" w:rsidP="000B31E3">
            <w:pPr>
              <w:rPr>
                <w:color w:val="000000"/>
              </w:rPr>
            </w:pPr>
          </w:p>
          <w:p w:rsidR="000D1CBA" w:rsidRDefault="000D1CBA" w:rsidP="000B31E3">
            <w:pPr>
              <w:rPr>
                <w:color w:val="000000"/>
              </w:rPr>
            </w:pPr>
          </w:p>
          <w:p w:rsidR="000D1CBA" w:rsidRDefault="000D1CBA" w:rsidP="000B31E3">
            <w:pPr>
              <w:rPr>
                <w:color w:val="000000"/>
              </w:rPr>
            </w:pPr>
          </w:p>
          <w:p w:rsidR="000D1CBA" w:rsidRDefault="000D1CBA" w:rsidP="000B31E3">
            <w:pPr>
              <w:rPr>
                <w:color w:val="000000"/>
              </w:rPr>
            </w:pPr>
          </w:p>
          <w:p w:rsidR="000D1CBA" w:rsidRDefault="000D1CBA" w:rsidP="000B31E3">
            <w:pPr>
              <w:rPr>
                <w:color w:val="000000"/>
              </w:rPr>
            </w:pPr>
          </w:p>
          <w:p w:rsidR="000D1CBA" w:rsidRDefault="000D1CBA" w:rsidP="000B31E3">
            <w:pPr>
              <w:rPr>
                <w:color w:val="000000"/>
              </w:rPr>
            </w:pPr>
          </w:p>
          <w:p w:rsidR="000D1CBA" w:rsidRDefault="000D1CBA" w:rsidP="000B31E3">
            <w:pPr>
              <w:rPr>
                <w:color w:val="000000"/>
              </w:rPr>
            </w:pPr>
          </w:p>
          <w:p w:rsidR="000D1CBA" w:rsidRDefault="000D1CBA" w:rsidP="000B31E3">
            <w:pPr>
              <w:rPr>
                <w:color w:val="000000"/>
              </w:rPr>
            </w:pPr>
          </w:p>
          <w:p w:rsidR="000D1CBA" w:rsidRDefault="000D1CBA" w:rsidP="000B31E3">
            <w:pPr>
              <w:rPr>
                <w:color w:val="000000"/>
              </w:rPr>
            </w:pPr>
          </w:p>
          <w:p w:rsidR="000D1CBA" w:rsidRDefault="000D1CBA" w:rsidP="000B31E3">
            <w:pPr>
              <w:rPr>
                <w:color w:val="000000"/>
              </w:rPr>
            </w:pPr>
          </w:p>
          <w:p w:rsidR="000D1CBA" w:rsidRDefault="000D1CBA" w:rsidP="000B31E3">
            <w:pPr>
              <w:rPr>
                <w:color w:val="000000"/>
              </w:rPr>
            </w:pPr>
          </w:p>
          <w:p w:rsidR="000D1CBA" w:rsidRDefault="000D1CBA" w:rsidP="000B31E3">
            <w:pPr>
              <w:rPr>
                <w:color w:val="000000"/>
              </w:rPr>
            </w:pPr>
            <w:r>
              <w:rPr>
                <w:color w:val="000000"/>
              </w:rPr>
              <w:t xml:space="preserve">Учествују у дискусији, , </w:t>
            </w:r>
          </w:p>
          <w:p w:rsidR="000D1CBA" w:rsidRDefault="000D1CBA" w:rsidP="000B31E3">
            <w:pPr>
              <w:rPr>
                <w:color w:val="000000"/>
              </w:rPr>
            </w:pPr>
            <w:r>
              <w:rPr>
                <w:color w:val="000000"/>
              </w:rPr>
              <w:t>истражује различите изворе података о културним и религијским специфичностима различитих друштава, пишу семинарски рад</w:t>
            </w:r>
          </w:p>
          <w:p w:rsidR="000D1CBA" w:rsidRDefault="000D1CBA" w:rsidP="000B31E3">
            <w:pPr>
              <w:rPr>
                <w:color w:val="000000"/>
              </w:rPr>
            </w:pPr>
          </w:p>
          <w:p w:rsidR="000D1CBA" w:rsidRDefault="000D1CBA" w:rsidP="000B31E3">
            <w:pPr>
              <w:rPr>
                <w:color w:val="000000"/>
              </w:rPr>
            </w:pPr>
          </w:p>
          <w:p w:rsidR="000D1CBA" w:rsidRDefault="000D1CBA" w:rsidP="000B31E3">
            <w:pPr>
              <w:rPr>
                <w:color w:val="000000"/>
              </w:rPr>
            </w:pPr>
          </w:p>
          <w:p w:rsidR="000D1CBA" w:rsidRDefault="000D1CBA" w:rsidP="000B31E3">
            <w:pPr>
              <w:rPr>
                <w:color w:val="000000"/>
              </w:rPr>
            </w:pPr>
          </w:p>
          <w:p w:rsidR="000D1CBA" w:rsidRDefault="000D1CBA" w:rsidP="000B31E3">
            <w:pPr>
              <w:rPr>
                <w:color w:val="000000"/>
              </w:rPr>
            </w:pPr>
          </w:p>
          <w:p w:rsidR="000D1CBA" w:rsidRDefault="000D1CBA" w:rsidP="000B31E3">
            <w:pPr>
              <w:rPr>
                <w:color w:val="000000"/>
              </w:rPr>
            </w:pPr>
          </w:p>
          <w:p w:rsidR="000D1CBA" w:rsidRDefault="000D1CBA" w:rsidP="000B31E3">
            <w:pPr>
              <w:rPr>
                <w:color w:val="000000"/>
              </w:rPr>
            </w:pPr>
          </w:p>
          <w:p w:rsidR="000D1CBA" w:rsidRDefault="000D1CBA" w:rsidP="000B31E3">
            <w:pPr>
              <w:rPr>
                <w:color w:val="000000"/>
              </w:rPr>
            </w:pPr>
          </w:p>
          <w:p w:rsidR="000D1CBA" w:rsidRDefault="000D1CBA" w:rsidP="000B31E3">
            <w:pPr>
              <w:rPr>
                <w:color w:val="000000"/>
              </w:rPr>
            </w:pPr>
          </w:p>
          <w:p w:rsidR="000D1CBA" w:rsidRDefault="000D1CBA" w:rsidP="000B31E3">
            <w:pPr>
              <w:rPr>
                <w:color w:val="000000"/>
              </w:rPr>
            </w:pPr>
          </w:p>
          <w:p w:rsidR="000D1CBA" w:rsidRDefault="000D1CBA" w:rsidP="000B31E3">
            <w:pPr>
              <w:rPr>
                <w:color w:val="000000"/>
              </w:rPr>
            </w:pPr>
          </w:p>
          <w:p w:rsidR="000D1CBA" w:rsidRDefault="000D1CBA" w:rsidP="000B31E3">
            <w:pPr>
              <w:rPr>
                <w:color w:val="000000"/>
              </w:rPr>
            </w:pPr>
          </w:p>
          <w:p w:rsidR="000D1CBA" w:rsidRDefault="000D1CBA" w:rsidP="000B31E3">
            <w:pPr>
              <w:rPr>
                <w:color w:val="000000"/>
              </w:rPr>
            </w:pPr>
          </w:p>
          <w:p w:rsidR="000D1CBA" w:rsidRDefault="000D1CBA" w:rsidP="000B31E3">
            <w:pPr>
              <w:rPr>
                <w:color w:val="000000"/>
              </w:rPr>
            </w:pPr>
          </w:p>
          <w:p w:rsidR="000D1CBA" w:rsidRDefault="000D1CBA" w:rsidP="000B31E3">
            <w:pPr>
              <w:rPr>
                <w:color w:val="000000"/>
              </w:rPr>
            </w:pPr>
          </w:p>
          <w:p w:rsidR="000D1CBA" w:rsidRDefault="000D1CBA" w:rsidP="000B31E3">
            <w:pPr>
              <w:rPr>
                <w:color w:val="000000"/>
              </w:rPr>
            </w:pPr>
          </w:p>
          <w:p w:rsidR="000D1CBA" w:rsidRDefault="000D1CBA" w:rsidP="000B31E3">
            <w:pPr>
              <w:rPr>
                <w:color w:val="000000"/>
              </w:rPr>
            </w:pPr>
          </w:p>
          <w:p w:rsidR="000D1CBA" w:rsidRDefault="000D1CBA" w:rsidP="000B31E3">
            <w:pPr>
              <w:rPr>
                <w:color w:val="000000"/>
              </w:rPr>
            </w:pPr>
          </w:p>
          <w:p w:rsidR="000D1CBA" w:rsidRDefault="000D1CBA" w:rsidP="000B31E3">
            <w:pPr>
              <w:rPr>
                <w:color w:val="000000"/>
              </w:rPr>
            </w:pPr>
          </w:p>
          <w:p w:rsidR="000D1CBA" w:rsidRDefault="000D1CBA" w:rsidP="000B31E3">
            <w:pPr>
              <w:rPr>
                <w:color w:val="000000"/>
              </w:rPr>
            </w:pPr>
          </w:p>
          <w:p w:rsidR="000D1CBA" w:rsidRDefault="000D1CBA" w:rsidP="000B31E3">
            <w:pPr>
              <w:rPr>
                <w:color w:val="000000"/>
              </w:rPr>
            </w:pPr>
          </w:p>
          <w:p w:rsidR="000D1CBA" w:rsidRDefault="000D1CBA" w:rsidP="000B31E3">
            <w:pPr>
              <w:rPr>
                <w:color w:val="000000"/>
              </w:rPr>
            </w:pPr>
          </w:p>
          <w:p w:rsidR="000D1CBA" w:rsidRDefault="000D1CBA" w:rsidP="000B31E3">
            <w:pPr>
              <w:rPr>
                <w:color w:val="000000"/>
              </w:rPr>
            </w:pPr>
          </w:p>
          <w:p w:rsidR="000D1CBA" w:rsidRDefault="000D1CBA" w:rsidP="000B31E3">
            <w:pPr>
              <w:rPr>
                <w:color w:val="000000"/>
              </w:rPr>
            </w:pPr>
          </w:p>
          <w:p w:rsidR="000D1CBA" w:rsidRDefault="000D1CBA" w:rsidP="000B31E3">
            <w:pPr>
              <w:rPr>
                <w:color w:val="000000"/>
              </w:rPr>
            </w:pPr>
          </w:p>
          <w:p w:rsidR="000D1CBA" w:rsidRDefault="000D1CBA" w:rsidP="000B31E3">
            <w:pPr>
              <w:rPr>
                <w:color w:val="000000"/>
              </w:rPr>
            </w:pPr>
            <w:r>
              <w:rPr>
                <w:color w:val="000000"/>
              </w:rPr>
              <w:t xml:space="preserve">Прате наставу, учествују у дискусији, дају критички осврт на филм </w:t>
            </w:r>
            <w:r>
              <w:rPr>
                <w:color w:val="000000"/>
              </w:rPr>
              <w:lastRenderedPageBreak/>
              <w:t>подељени у групе, истражују статистичке податке</w:t>
            </w:r>
          </w:p>
          <w:p w:rsidR="000D1CBA" w:rsidRDefault="000D1CBA" w:rsidP="000B31E3">
            <w:pPr>
              <w:rPr>
                <w:color w:val="000000"/>
              </w:rPr>
            </w:pPr>
            <w:r>
              <w:rPr>
                <w:color w:val="000000"/>
              </w:rPr>
              <w:t>Учествују у дискусији, прикупљају материјал за групни рад,пишу семинарске радове, презентују радове, процењују и коментаришу рад осталих</w:t>
            </w:r>
          </w:p>
          <w:p w:rsidR="000D1CBA" w:rsidRDefault="000D1CBA" w:rsidP="000B31E3">
            <w:pPr>
              <w:rPr>
                <w:color w:val="000000"/>
              </w:rPr>
            </w:pPr>
            <w:r>
              <w:rPr>
                <w:color w:val="000000"/>
              </w:rPr>
              <w:t xml:space="preserve"> </w:t>
            </w:r>
            <w:r>
              <w:rPr>
                <w:color w:val="000000"/>
                <w:sz w:val="22"/>
                <w:szCs w:val="22"/>
              </w:rPr>
              <w:t>Учествују у дебати, подељени у групе дефинишу кључне проблеме своје генерације и излажу могуће решење</w:t>
            </w:r>
          </w:p>
        </w:tc>
        <w:tc>
          <w:tcPr>
            <w:tcW w:w="2126" w:type="dxa"/>
            <w:tcBorders>
              <w:top w:val="single" w:sz="4" w:space="0" w:color="000000"/>
              <w:left w:val="single" w:sz="4" w:space="0" w:color="000000"/>
              <w:bottom w:val="single" w:sz="4" w:space="0" w:color="000000"/>
              <w:right w:val="single" w:sz="4" w:space="0" w:color="000000"/>
            </w:tcBorders>
            <w:shd w:val="clear" w:color="auto" w:fill="FFFFFF"/>
            <w:tcMar>
              <w:left w:w="108" w:type="dxa"/>
              <w:right w:w="108" w:type="dxa"/>
            </w:tcMar>
          </w:tcPr>
          <w:p w:rsidR="000D1CBA" w:rsidRDefault="000D1CBA" w:rsidP="000B31E3">
            <w:pPr>
              <w:spacing w:line="276" w:lineRule="auto"/>
              <w:rPr>
                <w:color w:val="000000"/>
              </w:rPr>
            </w:pPr>
            <w:r>
              <w:rPr>
                <w:color w:val="000000"/>
              </w:rPr>
              <w:lastRenderedPageBreak/>
              <w:t>Рад са подацима и информацијама; сарадња; компетенције за целоживотно учење</w:t>
            </w:r>
          </w:p>
          <w:p w:rsidR="000D1CBA" w:rsidRDefault="000D1CBA" w:rsidP="000B31E3">
            <w:pPr>
              <w:spacing w:line="276" w:lineRule="auto"/>
              <w:rPr>
                <w:color w:val="000000"/>
              </w:rPr>
            </w:pPr>
          </w:p>
          <w:p w:rsidR="000D1CBA" w:rsidRDefault="000D1CBA" w:rsidP="000B31E3">
            <w:pPr>
              <w:spacing w:line="276" w:lineRule="auto"/>
              <w:rPr>
                <w:color w:val="000000"/>
              </w:rPr>
            </w:pPr>
          </w:p>
          <w:p w:rsidR="000D1CBA" w:rsidRDefault="000D1CBA" w:rsidP="000B31E3">
            <w:pPr>
              <w:spacing w:line="276" w:lineRule="auto"/>
              <w:rPr>
                <w:color w:val="000000"/>
              </w:rPr>
            </w:pPr>
          </w:p>
          <w:p w:rsidR="000D1CBA" w:rsidRDefault="000D1CBA" w:rsidP="000B31E3">
            <w:pPr>
              <w:spacing w:line="276" w:lineRule="auto"/>
              <w:rPr>
                <w:color w:val="000000"/>
              </w:rPr>
            </w:pPr>
          </w:p>
          <w:p w:rsidR="000D1CBA" w:rsidRDefault="000D1CBA" w:rsidP="000B31E3">
            <w:pPr>
              <w:spacing w:line="276" w:lineRule="auto"/>
              <w:rPr>
                <w:color w:val="000000"/>
              </w:rPr>
            </w:pPr>
          </w:p>
          <w:p w:rsidR="000D1CBA" w:rsidRDefault="000D1CBA" w:rsidP="000B31E3">
            <w:pPr>
              <w:spacing w:line="276" w:lineRule="auto"/>
              <w:rPr>
                <w:color w:val="000000"/>
              </w:rPr>
            </w:pPr>
          </w:p>
          <w:p w:rsidR="000D1CBA" w:rsidRDefault="000D1CBA" w:rsidP="000B31E3">
            <w:pPr>
              <w:spacing w:line="276" w:lineRule="auto"/>
              <w:rPr>
                <w:color w:val="000000"/>
              </w:rPr>
            </w:pPr>
          </w:p>
          <w:p w:rsidR="000D1CBA" w:rsidRDefault="000D1CBA" w:rsidP="000B31E3">
            <w:pPr>
              <w:spacing w:line="276" w:lineRule="auto"/>
              <w:rPr>
                <w:color w:val="000000"/>
              </w:rPr>
            </w:pPr>
          </w:p>
          <w:p w:rsidR="000D1CBA" w:rsidRDefault="000D1CBA" w:rsidP="000B31E3">
            <w:pPr>
              <w:spacing w:line="276" w:lineRule="auto"/>
              <w:rPr>
                <w:color w:val="000000"/>
              </w:rPr>
            </w:pPr>
          </w:p>
          <w:p w:rsidR="000D1CBA" w:rsidRDefault="000D1CBA" w:rsidP="000B31E3">
            <w:pPr>
              <w:spacing w:line="276" w:lineRule="auto"/>
              <w:rPr>
                <w:color w:val="000000"/>
              </w:rPr>
            </w:pPr>
          </w:p>
          <w:p w:rsidR="000D1CBA" w:rsidRDefault="000D1CBA" w:rsidP="000B31E3">
            <w:pPr>
              <w:spacing w:line="276" w:lineRule="auto"/>
              <w:rPr>
                <w:color w:val="000000"/>
              </w:rPr>
            </w:pPr>
          </w:p>
          <w:p w:rsidR="000D1CBA" w:rsidRDefault="000D1CBA" w:rsidP="000B31E3">
            <w:pPr>
              <w:spacing w:line="276" w:lineRule="auto"/>
              <w:rPr>
                <w:color w:val="000000"/>
              </w:rPr>
            </w:pPr>
          </w:p>
          <w:p w:rsidR="000D1CBA" w:rsidRDefault="000D1CBA" w:rsidP="000B31E3">
            <w:pPr>
              <w:spacing w:line="276" w:lineRule="auto"/>
              <w:rPr>
                <w:color w:val="000000"/>
              </w:rPr>
            </w:pPr>
          </w:p>
          <w:p w:rsidR="000D1CBA" w:rsidRDefault="000D1CBA" w:rsidP="000B31E3">
            <w:pPr>
              <w:spacing w:line="276" w:lineRule="auto"/>
              <w:rPr>
                <w:color w:val="000000"/>
              </w:rPr>
            </w:pPr>
          </w:p>
          <w:p w:rsidR="000D1CBA" w:rsidRDefault="000D1CBA" w:rsidP="000B31E3">
            <w:pPr>
              <w:spacing w:line="276" w:lineRule="auto"/>
              <w:rPr>
                <w:color w:val="000000"/>
              </w:rPr>
            </w:pPr>
          </w:p>
          <w:p w:rsidR="000D1CBA" w:rsidRDefault="000D1CBA" w:rsidP="000B31E3">
            <w:pPr>
              <w:spacing w:line="276" w:lineRule="auto"/>
              <w:rPr>
                <w:color w:val="000000"/>
              </w:rPr>
            </w:pPr>
          </w:p>
          <w:p w:rsidR="000D1CBA" w:rsidRDefault="000D1CBA" w:rsidP="000B31E3">
            <w:pPr>
              <w:spacing w:line="276" w:lineRule="auto"/>
              <w:rPr>
                <w:color w:val="000000"/>
              </w:rPr>
            </w:pPr>
          </w:p>
          <w:p w:rsidR="000D1CBA" w:rsidRDefault="000D1CBA" w:rsidP="000B31E3">
            <w:pPr>
              <w:spacing w:line="276" w:lineRule="auto"/>
              <w:rPr>
                <w:color w:val="000000"/>
              </w:rPr>
            </w:pPr>
          </w:p>
          <w:p w:rsidR="000D1CBA" w:rsidRDefault="000D1CBA" w:rsidP="000B31E3">
            <w:pPr>
              <w:spacing w:line="276" w:lineRule="auto"/>
              <w:rPr>
                <w:color w:val="000000"/>
              </w:rPr>
            </w:pPr>
          </w:p>
          <w:p w:rsidR="000D1CBA" w:rsidRDefault="000D1CBA" w:rsidP="000B31E3">
            <w:pPr>
              <w:spacing w:line="276" w:lineRule="auto"/>
              <w:rPr>
                <w:color w:val="000000"/>
              </w:rPr>
            </w:pPr>
          </w:p>
          <w:p w:rsidR="000D1CBA" w:rsidRDefault="000D1CBA" w:rsidP="000B31E3">
            <w:pPr>
              <w:spacing w:line="276" w:lineRule="auto"/>
              <w:rPr>
                <w:color w:val="000000"/>
              </w:rPr>
            </w:pPr>
          </w:p>
          <w:p w:rsidR="000D1CBA" w:rsidRDefault="000D1CBA" w:rsidP="000B31E3">
            <w:pPr>
              <w:spacing w:line="276" w:lineRule="auto"/>
              <w:rPr>
                <w:color w:val="000000"/>
              </w:rPr>
            </w:pPr>
          </w:p>
          <w:p w:rsidR="000D1CBA" w:rsidRDefault="000D1CBA" w:rsidP="000B31E3">
            <w:pPr>
              <w:spacing w:line="276" w:lineRule="auto"/>
              <w:rPr>
                <w:color w:val="000000"/>
              </w:rPr>
            </w:pPr>
          </w:p>
          <w:p w:rsidR="000D1CBA" w:rsidRDefault="000D1CBA" w:rsidP="000B31E3">
            <w:pPr>
              <w:spacing w:line="276" w:lineRule="auto"/>
              <w:rPr>
                <w:color w:val="000000"/>
              </w:rPr>
            </w:pPr>
          </w:p>
          <w:p w:rsidR="000D1CBA" w:rsidRDefault="000D1CBA" w:rsidP="000B31E3">
            <w:pPr>
              <w:spacing w:line="276" w:lineRule="auto"/>
              <w:rPr>
                <w:color w:val="000000"/>
              </w:rPr>
            </w:pPr>
          </w:p>
          <w:p w:rsidR="000D1CBA" w:rsidRDefault="000D1CBA" w:rsidP="000B31E3">
            <w:pPr>
              <w:spacing w:line="276" w:lineRule="auto"/>
              <w:rPr>
                <w:color w:val="000000"/>
              </w:rPr>
            </w:pPr>
          </w:p>
          <w:p w:rsidR="000D1CBA" w:rsidRDefault="000D1CBA" w:rsidP="000B31E3">
            <w:pPr>
              <w:spacing w:line="276" w:lineRule="auto"/>
              <w:rPr>
                <w:color w:val="000000"/>
              </w:rPr>
            </w:pPr>
          </w:p>
          <w:p w:rsidR="000D1CBA" w:rsidRDefault="000D1CBA" w:rsidP="000B31E3">
            <w:pPr>
              <w:spacing w:line="276" w:lineRule="auto"/>
              <w:rPr>
                <w:color w:val="000000"/>
              </w:rPr>
            </w:pPr>
          </w:p>
          <w:p w:rsidR="000D1CBA" w:rsidRDefault="000D1CBA" w:rsidP="000B31E3">
            <w:pPr>
              <w:spacing w:line="276" w:lineRule="auto"/>
              <w:rPr>
                <w:color w:val="000000"/>
              </w:rPr>
            </w:pPr>
          </w:p>
          <w:p w:rsidR="000D1CBA" w:rsidRDefault="000D1CBA" w:rsidP="000B31E3">
            <w:pPr>
              <w:spacing w:line="276" w:lineRule="auto"/>
              <w:rPr>
                <w:color w:val="000000"/>
              </w:rPr>
            </w:pPr>
          </w:p>
          <w:p w:rsidR="000D1CBA" w:rsidRDefault="000D1CBA" w:rsidP="000B31E3">
            <w:pPr>
              <w:spacing w:line="276" w:lineRule="auto"/>
              <w:rPr>
                <w:color w:val="000000"/>
              </w:rPr>
            </w:pPr>
          </w:p>
          <w:p w:rsidR="000D1CBA" w:rsidRDefault="000D1CBA" w:rsidP="000B31E3">
            <w:pPr>
              <w:spacing w:line="276" w:lineRule="auto"/>
              <w:rPr>
                <w:color w:val="000000"/>
              </w:rPr>
            </w:pPr>
          </w:p>
          <w:p w:rsidR="000D1CBA" w:rsidRDefault="000D1CBA" w:rsidP="000B31E3">
            <w:pPr>
              <w:spacing w:line="276" w:lineRule="auto"/>
              <w:rPr>
                <w:color w:val="000000"/>
              </w:rPr>
            </w:pPr>
          </w:p>
          <w:p w:rsidR="000D1CBA" w:rsidRDefault="000D1CBA" w:rsidP="000B31E3">
            <w:pPr>
              <w:spacing w:line="276" w:lineRule="auto"/>
              <w:rPr>
                <w:color w:val="000000"/>
              </w:rPr>
            </w:pPr>
          </w:p>
          <w:p w:rsidR="000D1CBA" w:rsidRDefault="000D1CBA" w:rsidP="000B31E3">
            <w:pPr>
              <w:spacing w:line="276" w:lineRule="auto"/>
              <w:rPr>
                <w:color w:val="000000"/>
              </w:rPr>
            </w:pPr>
          </w:p>
          <w:p w:rsidR="000D1CBA" w:rsidRDefault="000D1CBA" w:rsidP="000B31E3">
            <w:pPr>
              <w:spacing w:line="276" w:lineRule="auto"/>
              <w:rPr>
                <w:color w:val="000000"/>
              </w:rPr>
            </w:pPr>
          </w:p>
          <w:p w:rsidR="000D1CBA" w:rsidRDefault="000D1CBA" w:rsidP="000B31E3">
            <w:pPr>
              <w:spacing w:line="276" w:lineRule="auto"/>
              <w:rPr>
                <w:color w:val="000000"/>
              </w:rPr>
            </w:pPr>
          </w:p>
          <w:p w:rsidR="000D1CBA" w:rsidRDefault="000D1CBA" w:rsidP="000B31E3">
            <w:pPr>
              <w:spacing w:line="276" w:lineRule="auto"/>
              <w:rPr>
                <w:color w:val="000000"/>
              </w:rPr>
            </w:pPr>
          </w:p>
          <w:p w:rsidR="000D1CBA" w:rsidRDefault="000D1CBA" w:rsidP="000B31E3">
            <w:pPr>
              <w:spacing w:line="276" w:lineRule="auto"/>
              <w:rPr>
                <w:color w:val="000000"/>
              </w:rPr>
            </w:pPr>
          </w:p>
          <w:p w:rsidR="000D1CBA" w:rsidRDefault="000D1CBA" w:rsidP="000B31E3">
            <w:pPr>
              <w:spacing w:line="276" w:lineRule="auto"/>
              <w:rPr>
                <w:color w:val="000000"/>
              </w:rPr>
            </w:pPr>
          </w:p>
          <w:p w:rsidR="000D1CBA" w:rsidRDefault="000D1CBA" w:rsidP="000B31E3">
            <w:pPr>
              <w:spacing w:line="276" w:lineRule="auto"/>
              <w:rPr>
                <w:color w:val="000000"/>
              </w:rPr>
            </w:pPr>
          </w:p>
          <w:p w:rsidR="000D1CBA" w:rsidRDefault="000D1CBA" w:rsidP="000B31E3">
            <w:pPr>
              <w:spacing w:line="276" w:lineRule="auto"/>
              <w:rPr>
                <w:color w:val="000000"/>
              </w:rPr>
            </w:pPr>
          </w:p>
          <w:p w:rsidR="000D1CBA" w:rsidRDefault="000D1CBA" w:rsidP="000B31E3">
            <w:pPr>
              <w:spacing w:line="276" w:lineRule="auto"/>
              <w:rPr>
                <w:color w:val="000000"/>
              </w:rPr>
            </w:pPr>
          </w:p>
          <w:p w:rsidR="000D1CBA" w:rsidRDefault="000D1CBA" w:rsidP="000B31E3">
            <w:pPr>
              <w:spacing w:line="276" w:lineRule="auto"/>
              <w:rPr>
                <w:color w:val="000000"/>
              </w:rPr>
            </w:pPr>
          </w:p>
          <w:p w:rsidR="000D1CBA" w:rsidRDefault="000D1CBA" w:rsidP="000B31E3">
            <w:pPr>
              <w:spacing w:line="276" w:lineRule="auto"/>
              <w:rPr>
                <w:color w:val="000000"/>
              </w:rPr>
            </w:pPr>
          </w:p>
          <w:p w:rsidR="000D1CBA" w:rsidRDefault="000D1CBA" w:rsidP="000B31E3">
            <w:pPr>
              <w:spacing w:line="276" w:lineRule="auto"/>
              <w:rPr>
                <w:color w:val="000000"/>
              </w:rPr>
            </w:pPr>
          </w:p>
          <w:p w:rsidR="000D1CBA" w:rsidRDefault="000D1CBA" w:rsidP="000B31E3">
            <w:pPr>
              <w:spacing w:line="276" w:lineRule="auto"/>
              <w:rPr>
                <w:color w:val="000000"/>
              </w:rPr>
            </w:pPr>
          </w:p>
          <w:p w:rsidR="000D1CBA" w:rsidRDefault="000D1CBA" w:rsidP="000B31E3">
            <w:pPr>
              <w:spacing w:line="276" w:lineRule="auto"/>
              <w:rPr>
                <w:color w:val="000000"/>
              </w:rPr>
            </w:pPr>
          </w:p>
          <w:p w:rsidR="000D1CBA" w:rsidRDefault="000D1CBA" w:rsidP="000B31E3">
            <w:pPr>
              <w:spacing w:line="276" w:lineRule="auto"/>
              <w:rPr>
                <w:color w:val="000000"/>
              </w:rPr>
            </w:pPr>
          </w:p>
          <w:p w:rsidR="000D1CBA" w:rsidRDefault="000D1CBA" w:rsidP="000B31E3">
            <w:pPr>
              <w:spacing w:line="276" w:lineRule="auto"/>
              <w:rPr>
                <w:color w:val="000000"/>
              </w:rPr>
            </w:pPr>
          </w:p>
          <w:p w:rsidR="000D1CBA" w:rsidRDefault="000D1CBA" w:rsidP="000B31E3">
            <w:pPr>
              <w:spacing w:line="276" w:lineRule="auto"/>
              <w:rPr>
                <w:color w:val="000000"/>
              </w:rPr>
            </w:pPr>
          </w:p>
          <w:p w:rsidR="000D1CBA" w:rsidRDefault="000D1CBA" w:rsidP="000B31E3">
            <w:pPr>
              <w:spacing w:line="276" w:lineRule="auto"/>
              <w:rPr>
                <w:color w:val="000000"/>
              </w:rPr>
            </w:pPr>
          </w:p>
          <w:p w:rsidR="000D1CBA" w:rsidRDefault="000D1CBA" w:rsidP="000B31E3">
            <w:pPr>
              <w:spacing w:line="276" w:lineRule="auto"/>
              <w:rPr>
                <w:color w:val="000000"/>
              </w:rPr>
            </w:pPr>
          </w:p>
          <w:p w:rsidR="000D1CBA" w:rsidRDefault="000D1CBA" w:rsidP="000B31E3">
            <w:pPr>
              <w:spacing w:line="276" w:lineRule="auto"/>
              <w:rPr>
                <w:color w:val="000000"/>
              </w:rPr>
            </w:pPr>
          </w:p>
          <w:p w:rsidR="000D1CBA" w:rsidRDefault="000D1CBA" w:rsidP="000B31E3">
            <w:pPr>
              <w:spacing w:line="276" w:lineRule="auto"/>
              <w:rPr>
                <w:color w:val="000000"/>
              </w:rPr>
            </w:pPr>
          </w:p>
          <w:p w:rsidR="000D1CBA" w:rsidRDefault="000D1CBA" w:rsidP="000B31E3">
            <w:pPr>
              <w:spacing w:line="276" w:lineRule="auto"/>
              <w:rPr>
                <w:color w:val="000000"/>
              </w:rPr>
            </w:pPr>
          </w:p>
          <w:p w:rsidR="000D1CBA" w:rsidRDefault="000D1CBA" w:rsidP="000B31E3">
            <w:pPr>
              <w:spacing w:line="276" w:lineRule="auto"/>
              <w:rPr>
                <w:color w:val="000000"/>
              </w:rPr>
            </w:pPr>
          </w:p>
          <w:p w:rsidR="000D1CBA" w:rsidRDefault="000D1CBA" w:rsidP="000B31E3">
            <w:pPr>
              <w:spacing w:line="276" w:lineRule="auto"/>
              <w:rPr>
                <w:color w:val="000000"/>
              </w:rPr>
            </w:pPr>
          </w:p>
          <w:p w:rsidR="000D1CBA" w:rsidRDefault="000D1CBA" w:rsidP="000B31E3">
            <w:pPr>
              <w:spacing w:line="276" w:lineRule="auto"/>
              <w:rPr>
                <w:color w:val="000000"/>
              </w:rPr>
            </w:pPr>
          </w:p>
          <w:p w:rsidR="000D1CBA" w:rsidRDefault="000D1CBA" w:rsidP="000B31E3">
            <w:pPr>
              <w:spacing w:line="276" w:lineRule="auto"/>
              <w:rPr>
                <w:color w:val="000000"/>
              </w:rPr>
            </w:pPr>
          </w:p>
          <w:p w:rsidR="000D1CBA" w:rsidRDefault="000D1CBA" w:rsidP="000B31E3">
            <w:pPr>
              <w:spacing w:line="276" w:lineRule="auto"/>
              <w:rPr>
                <w:color w:val="000000"/>
              </w:rPr>
            </w:pPr>
          </w:p>
          <w:p w:rsidR="000D1CBA" w:rsidRDefault="000D1CBA" w:rsidP="000B31E3">
            <w:pPr>
              <w:spacing w:line="276" w:lineRule="auto"/>
              <w:rPr>
                <w:color w:val="000000"/>
              </w:rPr>
            </w:pPr>
          </w:p>
          <w:p w:rsidR="000D1CBA" w:rsidRDefault="000D1CBA" w:rsidP="000B31E3">
            <w:pPr>
              <w:spacing w:line="276" w:lineRule="auto"/>
              <w:rPr>
                <w:color w:val="000000"/>
              </w:rPr>
            </w:pPr>
          </w:p>
          <w:p w:rsidR="000D1CBA" w:rsidRDefault="000D1CBA" w:rsidP="000B31E3">
            <w:pPr>
              <w:spacing w:line="276" w:lineRule="auto"/>
              <w:rPr>
                <w:color w:val="000000"/>
              </w:rPr>
            </w:pPr>
          </w:p>
          <w:p w:rsidR="000D1CBA" w:rsidRDefault="000D1CBA" w:rsidP="000B31E3">
            <w:pPr>
              <w:spacing w:line="276" w:lineRule="auto"/>
              <w:rPr>
                <w:color w:val="000000"/>
              </w:rPr>
            </w:pPr>
          </w:p>
          <w:p w:rsidR="000D1CBA" w:rsidRDefault="000D1CBA" w:rsidP="000B31E3">
            <w:pPr>
              <w:spacing w:line="276" w:lineRule="auto"/>
              <w:rPr>
                <w:color w:val="000000"/>
              </w:rPr>
            </w:pPr>
          </w:p>
          <w:p w:rsidR="000D1CBA" w:rsidRDefault="000D1CBA" w:rsidP="000B31E3">
            <w:pPr>
              <w:spacing w:line="276" w:lineRule="auto"/>
              <w:rPr>
                <w:color w:val="000000"/>
              </w:rPr>
            </w:pPr>
          </w:p>
          <w:p w:rsidR="000D1CBA" w:rsidRDefault="000D1CBA" w:rsidP="000B31E3">
            <w:pPr>
              <w:spacing w:line="276" w:lineRule="auto"/>
              <w:rPr>
                <w:color w:val="000000"/>
              </w:rPr>
            </w:pPr>
          </w:p>
          <w:p w:rsidR="000D1CBA" w:rsidRDefault="000D1CBA" w:rsidP="000B31E3">
            <w:pPr>
              <w:spacing w:line="276" w:lineRule="auto"/>
              <w:rPr>
                <w:color w:val="000000"/>
              </w:rPr>
            </w:pPr>
          </w:p>
          <w:p w:rsidR="000D1CBA" w:rsidRDefault="000D1CBA" w:rsidP="000B31E3">
            <w:pPr>
              <w:spacing w:line="276" w:lineRule="auto"/>
              <w:rPr>
                <w:color w:val="000000"/>
              </w:rPr>
            </w:pPr>
          </w:p>
          <w:p w:rsidR="000D1CBA" w:rsidRDefault="000D1CBA" w:rsidP="000B31E3">
            <w:pPr>
              <w:spacing w:line="276" w:lineRule="auto"/>
              <w:rPr>
                <w:color w:val="000000"/>
              </w:rPr>
            </w:pPr>
          </w:p>
          <w:p w:rsidR="000D1CBA" w:rsidRDefault="000D1CBA" w:rsidP="000B31E3">
            <w:pPr>
              <w:spacing w:line="276" w:lineRule="auto"/>
              <w:rPr>
                <w:color w:val="000000"/>
              </w:rPr>
            </w:pPr>
          </w:p>
          <w:p w:rsidR="000D1CBA" w:rsidRDefault="000D1CBA" w:rsidP="000B31E3">
            <w:pPr>
              <w:spacing w:line="276" w:lineRule="auto"/>
              <w:rPr>
                <w:color w:val="000000"/>
              </w:rPr>
            </w:pPr>
          </w:p>
          <w:p w:rsidR="000D1CBA" w:rsidRDefault="000D1CBA" w:rsidP="000B31E3">
            <w:pPr>
              <w:spacing w:line="276" w:lineRule="auto"/>
              <w:rPr>
                <w:color w:val="000000"/>
              </w:rPr>
            </w:pPr>
          </w:p>
          <w:p w:rsidR="000D1CBA" w:rsidRDefault="000D1CBA" w:rsidP="000B31E3">
            <w:pPr>
              <w:spacing w:line="276" w:lineRule="auto"/>
              <w:rPr>
                <w:color w:val="000000"/>
              </w:rPr>
            </w:pPr>
          </w:p>
          <w:p w:rsidR="000D1CBA" w:rsidRDefault="000D1CBA" w:rsidP="000B31E3">
            <w:pPr>
              <w:spacing w:line="276" w:lineRule="auto"/>
              <w:rPr>
                <w:color w:val="000000"/>
              </w:rPr>
            </w:pPr>
          </w:p>
          <w:p w:rsidR="000D1CBA" w:rsidRDefault="000D1CBA" w:rsidP="000B31E3">
            <w:pPr>
              <w:spacing w:line="276" w:lineRule="auto"/>
              <w:rPr>
                <w:color w:val="000000"/>
              </w:rPr>
            </w:pPr>
          </w:p>
          <w:p w:rsidR="000D1CBA" w:rsidRDefault="000D1CBA" w:rsidP="000B31E3">
            <w:pPr>
              <w:spacing w:line="276" w:lineRule="auto"/>
              <w:rPr>
                <w:color w:val="000000"/>
              </w:rPr>
            </w:pPr>
          </w:p>
          <w:p w:rsidR="000D1CBA" w:rsidRDefault="000D1CBA" w:rsidP="000B31E3">
            <w:pPr>
              <w:spacing w:line="276" w:lineRule="auto"/>
              <w:rPr>
                <w:color w:val="000000"/>
              </w:rPr>
            </w:pPr>
          </w:p>
          <w:p w:rsidR="000D1CBA" w:rsidRDefault="000D1CBA" w:rsidP="000B31E3">
            <w:pPr>
              <w:spacing w:line="276" w:lineRule="auto"/>
              <w:rPr>
                <w:color w:val="000000"/>
              </w:rPr>
            </w:pPr>
          </w:p>
          <w:p w:rsidR="000D1CBA" w:rsidRDefault="000D1CBA" w:rsidP="000B31E3">
            <w:pPr>
              <w:spacing w:line="276" w:lineRule="auto"/>
              <w:rPr>
                <w:color w:val="000000"/>
              </w:rPr>
            </w:pPr>
          </w:p>
          <w:p w:rsidR="000D1CBA" w:rsidRDefault="000D1CBA" w:rsidP="000B31E3">
            <w:pPr>
              <w:spacing w:line="276" w:lineRule="auto"/>
              <w:rPr>
                <w:color w:val="000000"/>
              </w:rPr>
            </w:pPr>
          </w:p>
          <w:p w:rsidR="000D1CBA" w:rsidRDefault="000D1CBA" w:rsidP="000B31E3">
            <w:pPr>
              <w:spacing w:line="276" w:lineRule="auto"/>
              <w:rPr>
                <w:color w:val="000000"/>
              </w:rPr>
            </w:pPr>
          </w:p>
          <w:p w:rsidR="000D1CBA" w:rsidRDefault="000D1CBA" w:rsidP="000B31E3">
            <w:pPr>
              <w:spacing w:line="276" w:lineRule="auto"/>
              <w:rPr>
                <w:color w:val="000000"/>
              </w:rPr>
            </w:pPr>
          </w:p>
          <w:p w:rsidR="000D1CBA" w:rsidRDefault="000D1CBA" w:rsidP="000B31E3">
            <w:pPr>
              <w:spacing w:line="276" w:lineRule="auto"/>
              <w:rPr>
                <w:color w:val="000000"/>
              </w:rPr>
            </w:pPr>
          </w:p>
          <w:p w:rsidR="000D1CBA" w:rsidRDefault="000D1CBA" w:rsidP="000B31E3">
            <w:pPr>
              <w:spacing w:line="276" w:lineRule="auto"/>
              <w:rPr>
                <w:color w:val="000000"/>
              </w:rPr>
            </w:pPr>
          </w:p>
          <w:p w:rsidR="000D1CBA" w:rsidRDefault="000D1CBA" w:rsidP="000B31E3">
            <w:pPr>
              <w:spacing w:line="276" w:lineRule="auto"/>
              <w:rPr>
                <w:color w:val="000000"/>
              </w:rPr>
            </w:pPr>
          </w:p>
          <w:p w:rsidR="000D1CBA" w:rsidRDefault="000D1CBA" w:rsidP="000B31E3">
            <w:pPr>
              <w:spacing w:line="276" w:lineRule="auto"/>
              <w:rPr>
                <w:color w:val="000000"/>
              </w:rPr>
            </w:pPr>
          </w:p>
          <w:p w:rsidR="000D1CBA" w:rsidRDefault="000D1CBA" w:rsidP="000B31E3">
            <w:pPr>
              <w:spacing w:line="276" w:lineRule="auto"/>
              <w:rPr>
                <w:color w:val="000000"/>
              </w:rPr>
            </w:pPr>
          </w:p>
          <w:p w:rsidR="000D1CBA" w:rsidRDefault="000D1CBA" w:rsidP="000B31E3">
            <w:pPr>
              <w:spacing w:line="276" w:lineRule="auto"/>
              <w:rPr>
                <w:color w:val="000000"/>
              </w:rPr>
            </w:pPr>
          </w:p>
          <w:p w:rsidR="000D1CBA" w:rsidRDefault="000D1CBA" w:rsidP="000B31E3">
            <w:pPr>
              <w:spacing w:line="276" w:lineRule="auto"/>
              <w:rPr>
                <w:color w:val="000000"/>
              </w:rPr>
            </w:pPr>
          </w:p>
          <w:p w:rsidR="000D1CBA" w:rsidRDefault="000D1CBA" w:rsidP="000B31E3">
            <w:pPr>
              <w:spacing w:line="276" w:lineRule="auto"/>
              <w:rPr>
                <w:color w:val="000000"/>
              </w:rPr>
            </w:pPr>
          </w:p>
          <w:p w:rsidR="000D1CBA" w:rsidRDefault="000D1CBA" w:rsidP="000B31E3">
            <w:pPr>
              <w:spacing w:line="276" w:lineRule="auto"/>
              <w:rPr>
                <w:color w:val="000000"/>
              </w:rPr>
            </w:pPr>
          </w:p>
          <w:p w:rsidR="000D1CBA" w:rsidRDefault="000D1CBA" w:rsidP="000B31E3">
            <w:pPr>
              <w:spacing w:line="276" w:lineRule="auto"/>
              <w:rPr>
                <w:color w:val="000000"/>
              </w:rPr>
            </w:pPr>
          </w:p>
          <w:p w:rsidR="000D1CBA" w:rsidRDefault="000D1CBA" w:rsidP="000B31E3">
            <w:pPr>
              <w:spacing w:line="276" w:lineRule="auto"/>
              <w:rPr>
                <w:color w:val="000000"/>
              </w:rPr>
            </w:pPr>
          </w:p>
          <w:p w:rsidR="000D1CBA" w:rsidRDefault="000D1CBA" w:rsidP="000B31E3">
            <w:pPr>
              <w:spacing w:line="276" w:lineRule="auto"/>
              <w:rPr>
                <w:color w:val="000000"/>
              </w:rPr>
            </w:pPr>
          </w:p>
          <w:p w:rsidR="000D1CBA" w:rsidRDefault="000D1CBA" w:rsidP="000B31E3">
            <w:pPr>
              <w:spacing w:line="276" w:lineRule="auto"/>
              <w:rPr>
                <w:color w:val="000000"/>
              </w:rPr>
            </w:pPr>
          </w:p>
          <w:p w:rsidR="000D1CBA" w:rsidRDefault="000D1CBA" w:rsidP="000B31E3">
            <w:pPr>
              <w:spacing w:line="276" w:lineRule="auto"/>
              <w:rPr>
                <w:color w:val="000000"/>
              </w:rPr>
            </w:pPr>
          </w:p>
          <w:p w:rsidR="000D1CBA" w:rsidRDefault="000D1CBA" w:rsidP="000B31E3">
            <w:pPr>
              <w:spacing w:line="276" w:lineRule="auto"/>
              <w:rPr>
                <w:color w:val="000000"/>
              </w:rPr>
            </w:pPr>
          </w:p>
          <w:p w:rsidR="000D1CBA" w:rsidRDefault="000D1CBA" w:rsidP="000B31E3">
            <w:pPr>
              <w:spacing w:line="276" w:lineRule="auto"/>
              <w:rPr>
                <w:color w:val="000000"/>
              </w:rPr>
            </w:pPr>
          </w:p>
          <w:p w:rsidR="000D1CBA" w:rsidRDefault="000D1CBA" w:rsidP="000B31E3">
            <w:pPr>
              <w:spacing w:line="276" w:lineRule="auto"/>
              <w:rPr>
                <w:color w:val="000000"/>
              </w:rPr>
            </w:pPr>
          </w:p>
          <w:p w:rsidR="000D1CBA" w:rsidRDefault="000D1CBA" w:rsidP="000B31E3">
            <w:pPr>
              <w:spacing w:line="276" w:lineRule="auto"/>
              <w:rPr>
                <w:color w:val="000000"/>
              </w:rPr>
            </w:pPr>
          </w:p>
          <w:p w:rsidR="000D1CBA" w:rsidRDefault="000D1CBA" w:rsidP="000B31E3">
            <w:pPr>
              <w:spacing w:line="276" w:lineRule="auto"/>
              <w:rPr>
                <w:color w:val="000000"/>
              </w:rPr>
            </w:pPr>
          </w:p>
          <w:p w:rsidR="000D1CBA" w:rsidRDefault="000D1CBA" w:rsidP="000B31E3">
            <w:pPr>
              <w:spacing w:line="276" w:lineRule="auto"/>
              <w:rPr>
                <w:color w:val="000000"/>
              </w:rPr>
            </w:pPr>
          </w:p>
          <w:p w:rsidR="000D1CBA" w:rsidRDefault="000D1CBA" w:rsidP="000B31E3">
            <w:pPr>
              <w:spacing w:line="276" w:lineRule="auto"/>
              <w:rPr>
                <w:color w:val="000000"/>
              </w:rPr>
            </w:pPr>
          </w:p>
          <w:p w:rsidR="000D1CBA" w:rsidRDefault="000D1CBA" w:rsidP="000B31E3">
            <w:pPr>
              <w:spacing w:line="276" w:lineRule="auto"/>
              <w:rPr>
                <w:color w:val="000000"/>
              </w:rPr>
            </w:pPr>
          </w:p>
          <w:p w:rsidR="000D1CBA" w:rsidRDefault="000D1CBA" w:rsidP="000B31E3">
            <w:pPr>
              <w:spacing w:line="276" w:lineRule="auto"/>
              <w:rPr>
                <w:color w:val="000000"/>
              </w:rPr>
            </w:pPr>
          </w:p>
          <w:p w:rsidR="000D1CBA" w:rsidRDefault="000D1CBA" w:rsidP="000B31E3">
            <w:pPr>
              <w:spacing w:line="276" w:lineRule="auto"/>
              <w:rPr>
                <w:color w:val="000000"/>
              </w:rPr>
            </w:pPr>
          </w:p>
          <w:p w:rsidR="000D1CBA" w:rsidRDefault="000D1CBA" w:rsidP="000B31E3">
            <w:pPr>
              <w:spacing w:line="276" w:lineRule="auto"/>
              <w:rPr>
                <w:color w:val="000000"/>
              </w:rPr>
            </w:pPr>
          </w:p>
          <w:p w:rsidR="000D1CBA" w:rsidRDefault="000D1CBA" w:rsidP="000B31E3">
            <w:pPr>
              <w:spacing w:line="276" w:lineRule="auto"/>
              <w:rPr>
                <w:color w:val="000000"/>
              </w:rPr>
            </w:pPr>
          </w:p>
          <w:p w:rsidR="000D1CBA" w:rsidRDefault="000D1CBA" w:rsidP="000B31E3">
            <w:pPr>
              <w:spacing w:line="276" w:lineRule="auto"/>
              <w:rPr>
                <w:color w:val="000000"/>
              </w:rPr>
            </w:pPr>
          </w:p>
          <w:p w:rsidR="000D1CBA" w:rsidRDefault="000D1CBA" w:rsidP="000B31E3">
            <w:pPr>
              <w:spacing w:line="276" w:lineRule="auto"/>
              <w:rPr>
                <w:color w:val="000000"/>
              </w:rPr>
            </w:pPr>
          </w:p>
          <w:p w:rsidR="000D1CBA" w:rsidRDefault="000D1CBA" w:rsidP="000B31E3">
            <w:pPr>
              <w:spacing w:line="276" w:lineRule="auto"/>
              <w:rPr>
                <w:color w:val="000000"/>
              </w:rPr>
            </w:pPr>
          </w:p>
          <w:p w:rsidR="000D1CBA" w:rsidRDefault="000D1CBA" w:rsidP="000B31E3">
            <w:pPr>
              <w:spacing w:line="276" w:lineRule="auto"/>
              <w:rPr>
                <w:color w:val="000000"/>
              </w:rPr>
            </w:pPr>
          </w:p>
          <w:p w:rsidR="000D1CBA" w:rsidRDefault="000D1CBA" w:rsidP="000B31E3">
            <w:pPr>
              <w:spacing w:line="276" w:lineRule="auto"/>
              <w:rPr>
                <w:color w:val="000000"/>
              </w:rPr>
            </w:pPr>
          </w:p>
          <w:p w:rsidR="000D1CBA" w:rsidRDefault="000D1CBA" w:rsidP="000B31E3">
            <w:pPr>
              <w:spacing w:line="276" w:lineRule="auto"/>
              <w:rPr>
                <w:color w:val="000000"/>
              </w:rPr>
            </w:pPr>
          </w:p>
          <w:p w:rsidR="000D1CBA" w:rsidRDefault="000D1CBA" w:rsidP="000B31E3">
            <w:pPr>
              <w:spacing w:line="276" w:lineRule="auto"/>
              <w:rPr>
                <w:color w:val="000000"/>
              </w:rPr>
            </w:pPr>
          </w:p>
          <w:p w:rsidR="000D1CBA" w:rsidRDefault="000D1CBA" w:rsidP="000B31E3">
            <w:pPr>
              <w:spacing w:line="276" w:lineRule="auto"/>
              <w:rPr>
                <w:color w:val="000000"/>
              </w:rPr>
            </w:pPr>
          </w:p>
          <w:p w:rsidR="000D1CBA" w:rsidRDefault="000D1CBA" w:rsidP="000B31E3">
            <w:pPr>
              <w:spacing w:line="276" w:lineRule="auto"/>
              <w:rPr>
                <w:color w:val="000000"/>
              </w:rPr>
            </w:pPr>
          </w:p>
          <w:p w:rsidR="000D1CBA" w:rsidRDefault="000D1CBA" w:rsidP="000B31E3">
            <w:pPr>
              <w:spacing w:line="276" w:lineRule="auto"/>
              <w:rPr>
                <w:color w:val="000000"/>
              </w:rPr>
            </w:pPr>
          </w:p>
          <w:p w:rsidR="000D1CBA" w:rsidRDefault="000D1CBA" w:rsidP="000B31E3">
            <w:pPr>
              <w:spacing w:line="276" w:lineRule="auto"/>
              <w:rPr>
                <w:color w:val="000000"/>
              </w:rPr>
            </w:pPr>
          </w:p>
          <w:p w:rsidR="000D1CBA" w:rsidRDefault="000D1CBA" w:rsidP="000B31E3">
            <w:pPr>
              <w:spacing w:line="276" w:lineRule="auto"/>
              <w:rPr>
                <w:color w:val="000000"/>
              </w:rPr>
            </w:pPr>
          </w:p>
          <w:p w:rsidR="000D1CBA" w:rsidRDefault="000D1CBA" w:rsidP="000B31E3">
            <w:pPr>
              <w:spacing w:line="276" w:lineRule="auto"/>
              <w:rPr>
                <w:color w:val="000000"/>
              </w:rPr>
            </w:pPr>
          </w:p>
          <w:p w:rsidR="000D1CBA" w:rsidRDefault="000D1CBA" w:rsidP="000B31E3">
            <w:pPr>
              <w:spacing w:line="276" w:lineRule="auto"/>
              <w:rPr>
                <w:color w:val="000000"/>
              </w:rPr>
            </w:pPr>
          </w:p>
          <w:p w:rsidR="000D1CBA" w:rsidRDefault="000D1CBA" w:rsidP="000B31E3">
            <w:pPr>
              <w:spacing w:line="276" w:lineRule="auto"/>
              <w:rPr>
                <w:color w:val="000000"/>
              </w:rPr>
            </w:pPr>
          </w:p>
          <w:p w:rsidR="000D1CBA" w:rsidRDefault="000D1CBA" w:rsidP="000B31E3">
            <w:pPr>
              <w:spacing w:line="276" w:lineRule="auto"/>
              <w:rPr>
                <w:color w:val="000000"/>
              </w:rPr>
            </w:pPr>
            <w:r>
              <w:rPr>
                <w:color w:val="000000"/>
              </w:rPr>
              <w:t xml:space="preserve">Дигитална компетенција; сарадња; предузимљивост; одговорно </w:t>
            </w:r>
            <w:r>
              <w:rPr>
                <w:color w:val="000000"/>
              </w:rPr>
              <w:lastRenderedPageBreak/>
              <w:t>учешће у демократском друштву</w:t>
            </w:r>
          </w:p>
          <w:p w:rsidR="000D1CBA" w:rsidRDefault="000D1CBA" w:rsidP="000B31E3">
            <w:pPr>
              <w:spacing w:line="276" w:lineRule="auto"/>
              <w:rPr>
                <w:color w:val="000000"/>
              </w:rPr>
            </w:pPr>
          </w:p>
          <w:p w:rsidR="000D1CBA" w:rsidRDefault="000D1CBA" w:rsidP="000B31E3">
            <w:pPr>
              <w:spacing w:line="276" w:lineRule="auto"/>
              <w:rPr>
                <w:color w:val="000000"/>
              </w:rPr>
            </w:pPr>
          </w:p>
          <w:p w:rsidR="000D1CBA" w:rsidRDefault="000D1CBA" w:rsidP="000B31E3">
            <w:pPr>
              <w:spacing w:line="276" w:lineRule="auto"/>
              <w:rPr>
                <w:color w:val="000000"/>
              </w:rPr>
            </w:pPr>
          </w:p>
          <w:p w:rsidR="000D1CBA" w:rsidRDefault="000D1CBA" w:rsidP="000B31E3">
            <w:pPr>
              <w:spacing w:line="276" w:lineRule="auto"/>
              <w:rPr>
                <w:color w:val="000000"/>
              </w:rPr>
            </w:pPr>
          </w:p>
          <w:p w:rsidR="000D1CBA" w:rsidRDefault="000D1CBA" w:rsidP="000B31E3">
            <w:pPr>
              <w:spacing w:line="276" w:lineRule="auto"/>
              <w:rPr>
                <w:color w:val="000000"/>
              </w:rPr>
            </w:pPr>
          </w:p>
          <w:p w:rsidR="000D1CBA" w:rsidRDefault="000D1CBA" w:rsidP="000B31E3">
            <w:pPr>
              <w:spacing w:line="276" w:lineRule="auto"/>
              <w:rPr>
                <w:color w:val="000000"/>
              </w:rPr>
            </w:pPr>
          </w:p>
          <w:p w:rsidR="000D1CBA" w:rsidRDefault="000D1CBA" w:rsidP="000B31E3">
            <w:pPr>
              <w:spacing w:line="276" w:lineRule="auto"/>
              <w:rPr>
                <w:color w:val="000000"/>
              </w:rPr>
            </w:pPr>
          </w:p>
          <w:p w:rsidR="000D1CBA" w:rsidRDefault="000D1CBA" w:rsidP="000B31E3">
            <w:pPr>
              <w:spacing w:line="276" w:lineRule="auto"/>
              <w:rPr>
                <w:color w:val="000000"/>
              </w:rPr>
            </w:pPr>
          </w:p>
          <w:p w:rsidR="000D1CBA" w:rsidRDefault="000D1CBA" w:rsidP="000B31E3">
            <w:pPr>
              <w:spacing w:line="276" w:lineRule="auto"/>
              <w:rPr>
                <w:color w:val="000000"/>
              </w:rPr>
            </w:pPr>
          </w:p>
          <w:p w:rsidR="000D1CBA" w:rsidRDefault="000D1CBA" w:rsidP="000B31E3">
            <w:pPr>
              <w:spacing w:line="276" w:lineRule="auto"/>
              <w:rPr>
                <w:color w:val="000000"/>
              </w:rPr>
            </w:pPr>
          </w:p>
          <w:p w:rsidR="000D1CBA" w:rsidRDefault="000D1CBA" w:rsidP="000B31E3">
            <w:pPr>
              <w:spacing w:line="276" w:lineRule="auto"/>
              <w:rPr>
                <w:color w:val="000000"/>
              </w:rPr>
            </w:pPr>
          </w:p>
          <w:p w:rsidR="000D1CBA" w:rsidRDefault="000D1CBA" w:rsidP="000B31E3">
            <w:pPr>
              <w:spacing w:line="276" w:lineRule="auto"/>
              <w:rPr>
                <w:color w:val="000000"/>
              </w:rPr>
            </w:pPr>
          </w:p>
          <w:p w:rsidR="000D1CBA" w:rsidRDefault="000D1CBA" w:rsidP="000B31E3">
            <w:pPr>
              <w:spacing w:line="276" w:lineRule="auto"/>
              <w:rPr>
                <w:color w:val="000000"/>
              </w:rPr>
            </w:pPr>
          </w:p>
          <w:p w:rsidR="000D1CBA" w:rsidRDefault="000D1CBA" w:rsidP="000B31E3">
            <w:pPr>
              <w:spacing w:line="276" w:lineRule="auto"/>
              <w:rPr>
                <w:color w:val="000000"/>
              </w:rPr>
            </w:pPr>
          </w:p>
          <w:p w:rsidR="000D1CBA" w:rsidRDefault="000D1CBA" w:rsidP="000B31E3">
            <w:pPr>
              <w:spacing w:line="276" w:lineRule="auto"/>
              <w:rPr>
                <w:color w:val="000000"/>
              </w:rPr>
            </w:pPr>
          </w:p>
          <w:p w:rsidR="000D1CBA" w:rsidRDefault="000D1CBA" w:rsidP="000B31E3">
            <w:pPr>
              <w:spacing w:line="276" w:lineRule="auto"/>
              <w:rPr>
                <w:color w:val="000000"/>
              </w:rPr>
            </w:pPr>
          </w:p>
          <w:p w:rsidR="000D1CBA" w:rsidRDefault="000D1CBA" w:rsidP="000B31E3">
            <w:pPr>
              <w:spacing w:line="276" w:lineRule="auto"/>
              <w:rPr>
                <w:color w:val="000000"/>
              </w:rPr>
            </w:pPr>
          </w:p>
          <w:p w:rsidR="000D1CBA" w:rsidRDefault="000D1CBA" w:rsidP="000B31E3">
            <w:pPr>
              <w:spacing w:line="276" w:lineRule="auto"/>
              <w:rPr>
                <w:color w:val="000000"/>
              </w:rPr>
            </w:pPr>
          </w:p>
          <w:p w:rsidR="000D1CBA" w:rsidRDefault="000D1CBA" w:rsidP="000B31E3">
            <w:pPr>
              <w:spacing w:line="276" w:lineRule="auto"/>
              <w:rPr>
                <w:color w:val="000000"/>
              </w:rPr>
            </w:pPr>
          </w:p>
          <w:p w:rsidR="000D1CBA" w:rsidRDefault="000D1CBA" w:rsidP="000B31E3">
            <w:pPr>
              <w:spacing w:line="276" w:lineRule="auto"/>
              <w:rPr>
                <w:color w:val="000000"/>
              </w:rPr>
            </w:pPr>
          </w:p>
          <w:p w:rsidR="000D1CBA" w:rsidRDefault="000D1CBA" w:rsidP="000B31E3">
            <w:pPr>
              <w:spacing w:line="276" w:lineRule="auto"/>
              <w:rPr>
                <w:color w:val="000000"/>
              </w:rPr>
            </w:pPr>
          </w:p>
          <w:p w:rsidR="000D1CBA" w:rsidRDefault="000D1CBA" w:rsidP="000B31E3">
            <w:pPr>
              <w:spacing w:line="276" w:lineRule="auto"/>
              <w:rPr>
                <w:color w:val="000000"/>
              </w:rPr>
            </w:pPr>
          </w:p>
          <w:p w:rsidR="000D1CBA" w:rsidRDefault="000D1CBA" w:rsidP="000B31E3">
            <w:pPr>
              <w:spacing w:line="276" w:lineRule="auto"/>
              <w:rPr>
                <w:color w:val="000000"/>
              </w:rPr>
            </w:pPr>
          </w:p>
          <w:p w:rsidR="000D1CBA" w:rsidRDefault="000D1CBA" w:rsidP="000B31E3">
            <w:pPr>
              <w:spacing w:line="276" w:lineRule="auto"/>
              <w:rPr>
                <w:color w:val="000000"/>
              </w:rPr>
            </w:pPr>
          </w:p>
          <w:p w:rsidR="000D1CBA" w:rsidRDefault="000D1CBA" w:rsidP="000B31E3">
            <w:pPr>
              <w:spacing w:line="276" w:lineRule="auto"/>
              <w:rPr>
                <w:color w:val="000000"/>
              </w:rPr>
            </w:pPr>
          </w:p>
          <w:p w:rsidR="000D1CBA" w:rsidRDefault="000D1CBA" w:rsidP="000B31E3">
            <w:pPr>
              <w:spacing w:line="276" w:lineRule="auto"/>
              <w:rPr>
                <w:color w:val="000000"/>
              </w:rPr>
            </w:pPr>
          </w:p>
          <w:p w:rsidR="000D1CBA" w:rsidRDefault="000D1CBA" w:rsidP="000B31E3">
            <w:pPr>
              <w:spacing w:line="276" w:lineRule="auto"/>
              <w:rPr>
                <w:color w:val="000000"/>
              </w:rPr>
            </w:pPr>
          </w:p>
          <w:p w:rsidR="000D1CBA" w:rsidRDefault="000D1CBA" w:rsidP="000B31E3">
            <w:pPr>
              <w:spacing w:line="276" w:lineRule="auto"/>
              <w:rPr>
                <w:color w:val="000000"/>
              </w:rPr>
            </w:pPr>
          </w:p>
          <w:p w:rsidR="000D1CBA" w:rsidRDefault="000D1CBA" w:rsidP="000B31E3">
            <w:pPr>
              <w:spacing w:line="276" w:lineRule="auto"/>
              <w:rPr>
                <w:color w:val="000000"/>
              </w:rPr>
            </w:pPr>
          </w:p>
          <w:p w:rsidR="000D1CBA" w:rsidRDefault="000D1CBA" w:rsidP="000B31E3">
            <w:pPr>
              <w:spacing w:line="276" w:lineRule="auto"/>
              <w:rPr>
                <w:color w:val="000000"/>
              </w:rPr>
            </w:pPr>
          </w:p>
          <w:p w:rsidR="000D1CBA" w:rsidRDefault="000D1CBA" w:rsidP="000B31E3">
            <w:pPr>
              <w:spacing w:line="276" w:lineRule="auto"/>
              <w:rPr>
                <w:color w:val="000000"/>
              </w:rPr>
            </w:pPr>
          </w:p>
          <w:p w:rsidR="000D1CBA" w:rsidRDefault="000D1CBA" w:rsidP="000B31E3">
            <w:pPr>
              <w:spacing w:line="276" w:lineRule="auto"/>
              <w:rPr>
                <w:color w:val="000000"/>
              </w:rPr>
            </w:pPr>
          </w:p>
          <w:p w:rsidR="000D1CBA" w:rsidRDefault="000D1CBA" w:rsidP="000B31E3">
            <w:pPr>
              <w:spacing w:line="276" w:lineRule="auto"/>
              <w:rPr>
                <w:color w:val="000000"/>
              </w:rPr>
            </w:pPr>
          </w:p>
          <w:p w:rsidR="000D1CBA" w:rsidRDefault="000D1CBA" w:rsidP="000B31E3">
            <w:pPr>
              <w:spacing w:line="276" w:lineRule="auto"/>
              <w:rPr>
                <w:color w:val="000000"/>
              </w:rPr>
            </w:pPr>
          </w:p>
          <w:p w:rsidR="000D1CBA" w:rsidRDefault="000D1CBA" w:rsidP="000B31E3">
            <w:pPr>
              <w:spacing w:line="276" w:lineRule="auto"/>
              <w:rPr>
                <w:color w:val="000000"/>
              </w:rPr>
            </w:pPr>
          </w:p>
          <w:p w:rsidR="000D1CBA" w:rsidRDefault="000D1CBA" w:rsidP="000B31E3">
            <w:pPr>
              <w:spacing w:line="276" w:lineRule="auto"/>
              <w:rPr>
                <w:color w:val="000000"/>
              </w:rPr>
            </w:pPr>
          </w:p>
          <w:p w:rsidR="000D1CBA" w:rsidRDefault="000D1CBA" w:rsidP="000B31E3">
            <w:pPr>
              <w:spacing w:line="276" w:lineRule="auto"/>
              <w:rPr>
                <w:color w:val="000000"/>
              </w:rPr>
            </w:pPr>
            <w:r>
              <w:rPr>
                <w:color w:val="000000"/>
              </w:rPr>
              <w:t>Дигитална компетенција; сарадња; предузимљивост</w:t>
            </w:r>
            <w:r>
              <w:rPr>
                <w:color w:val="000000"/>
              </w:rPr>
              <w:lastRenderedPageBreak/>
              <w:t>; одговорно учешће у демократском друштву</w:t>
            </w:r>
          </w:p>
          <w:p w:rsidR="000D1CBA" w:rsidRDefault="000D1CBA" w:rsidP="000B31E3">
            <w:pPr>
              <w:spacing w:line="276" w:lineRule="auto"/>
              <w:rPr>
                <w:color w:val="000000"/>
              </w:rPr>
            </w:pPr>
          </w:p>
          <w:p w:rsidR="000D1CBA" w:rsidRDefault="000D1CBA" w:rsidP="000B31E3">
            <w:pPr>
              <w:spacing w:line="276" w:lineRule="auto"/>
              <w:rPr>
                <w:color w:val="000000"/>
              </w:rPr>
            </w:pPr>
          </w:p>
          <w:p w:rsidR="000D1CBA" w:rsidRDefault="000D1CBA" w:rsidP="000B31E3">
            <w:pPr>
              <w:spacing w:line="276" w:lineRule="auto"/>
              <w:rPr>
                <w:color w:val="000000"/>
              </w:rPr>
            </w:pPr>
          </w:p>
          <w:p w:rsidR="000D1CBA" w:rsidRDefault="000D1CBA" w:rsidP="000B31E3">
            <w:pPr>
              <w:spacing w:line="276" w:lineRule="auto"/>
              <w:rPr>
                <w:color w:val="000000"/>
              </w:rPr>
            </w:pPr>
          </w:p>
          <w:p w:rsidR="000D1CBA" w:rsidRDefault="000D1CBA" w:rsidP="000B31E3">
            <w:pPr>
              <w:spacing w:line="276" w:lineRule="auto"/>
              <w:rPr>
                <w:color w:val="000000"/>
              </w:rPr>
            </w:pPr>
          </w:p>
          <w:p w:rsidR="000D1CBA" w:rsidRDefault="000D1CBA" w:rsidP="000B31E3">
            <w:pPr>
              <w:spacing w:line="276" w:lineRule="auto"/>
              <w:rPr>
                <w:color w:val="000000"/>
              </w:rPr>
            </w:pPr>
          </w:p>
          <w:p w:rsidR="000D1CBA" w:rsidRDefault="000D1CBA" w:rsidP="000B31E3">
            <w:pPr>
              <w:spacing w:line="276" w:lineRule="auto"/>
              <w:rPr>
                <w:color w:val="000000"/>
              </w:rPr>
            </w:pPr>
          </w:p>
          <w:p w:rsidR="000D1CBA" w:rsidRDefault="000D1CBA" w:rsidP="000B31E3">
            <w:pPr>
              <w:spacing w:line="276" w:lineRule="auto"/>
              <w:rPr>
                <w:color w:val="000000"/>
              </w:rPr>
            </w:pPr>
          </w:p>
          <w:p w:rsidR="000D1CBA" w:rsidRDefault="000D1CBA" w:rsidP="000B31E3">
            <w:pPr>
              <w:spacing w:line="276" w:lineRule="auto"/>
              <w:rPr>
                <w:color w:val="000000"/>
              </w:rPr>
            </w:pPr>
          </w:p>
          <w:p w:rsidR="000D1CBA" w:rsidRDefault="000D1CBA" w:rsidP="000B31E3">
            <w:pPr>
              <w:spacing w:line="276" w:lineRule="auto"/>
              <w:rPr>
                <w:color w:val="000000"/>
              </w:rPr>
            </w:pPr>
          </w:p>
          <w:p w:rsidR="000D1CBA" w:rsidRDefault="000D1CBA" w:rsidP="000B31E3">
            <w:pPr>
              <w:spacing w:line="276" w:lineRule="auto"/>
              <w:rPr>
                <w:color w:val="000000"/>
              </w:rPr>
            </w:pPr>
          </w:p>
          <w:p w:rsidR="000D1CBA" w:rsidRDefault="000D1CBA" w:rsidP="000B31E3">
            <w:pPr>
              <w:spacing w:line="276" w:lineRule="auto"/>
              <w:rPr>
                <w:color w:val="000000"/>
              </w:rPr>
            </w:pPr>
          </w:p>
          <w:p w:rsidR="000D1CBA" w:rsidRDefault="000D1CBA" w:rsidP="000B31E3">
            <w:pPr>
              <w:spacing w:line="276" w:lineRule="auto"/>
              <w:rPr>
                <w:color w:val="000000"/>
              </w:rPr>
            </w:pPr>
          </w:p>
          <w:p w:rsidR="000D1CBA" w:rsidRDefault="000D1CBA" w:rsidP="000B31E3">
            <w:pPr>
              <w:spacing w:line="276" w:lineRule="auto"/>
              <w:rPr>
                <w:color w:val="000000"/>
              </w:rPr>
            </w:pPr>
          </w:p>
          <w:p w:rsidR="000D1CBA" w:rsidRDefault="000D1CBA" w:rsidP="000B31E3">
            <w:pPr>
              <w:spacing w:line="276" w:lineRule="auto"/>
              <w:rPr>
                <w:color w:val="000000"/>
              </w:rPr>
            </w:pPr>
          </w:p>
          <w:p w:rsidR="000D1CBA" w:rsidRDefault="000D1CBA" w:rsidP="000B31E3">
            <w:pPr>
              <w:spacing w:line="276" w:lineRule="auto"/>
              <w:rPr>
                <w:color w:val="000000"/>
              </w:rPr>
            </w:pPr>
          </w:p>
          <w:p w:rsidR="000D1CBA" w:rsidRDefault="000D1CBA" w:rsidP="000B31E3">
            <w:pPr>
              <w:spacing w:line="276" w:lineRule="auto"/>
              <w:rPr>
                <w:color w:val="000000"/>
              </w:rPr>
            </w:pPr>
          </w:p>
          <w:p w:rsidR="000D1CBA" w:rsidRDefault="000D1CBA" w:rsidP="000B31E3">
            <w:pPr>
              <w:spacing w:line="276" w:lineRule="auto"/>
              <w:rPr>
                <w:color w:val="000000"/>
              </w:rPr>
            </w:pPr>
          </w:p>
          <w:p w:rsidR="000D1CBA" w:rsidRDefault="000D1CBA" w:rsidP="000B31E3">
            <w:pPr>
              <w:spacing w:line="276" w:lineRule="auto"/>
              <w:rPr>
                <w:color w:val="000000"/>
              </w:rPr>
            </w:pPr>
          </w:p>
          <w:p w:rsidR="000D1CBA" w:rsidRDefault="000D1CBA" w:rsidP="000B31E3">
            <w:pPr>
              <w:spacing w:line="276" w:lineRule="auto"/>
              <w:rPr>
                <w:color w:val="000000"/>
              </w:rPr>
            </w:pPr>
          </w:p>
          <w:p w:rsidR="000D1CBA" w:rsidRDefault="000D1CBA" w:rsidP="000B31E3">
            <w:pPr>
              <w:spacing w:line="276" w:lineRule="auto"/>
              <w:rPr>
                <w:color w:val="000000"/>
              </w:rPr>
            </w:pPr>
          </w:p>
          <w:p w:rsidR="000D1CBA" w:rsidRDefault="000D1CBA" w:rsidP="000B31E3">
            <w:pPr>
              <w:spacing w:line="276" w:lineRule="auto"/>
              <w:rPr>
                <w:color w:val="000000"/>
              </w:rPr>
            </w:pPr>
          </w:p>
          <w:p w:rsidR="000D1CBA" w:rsidRDefault="000D1CBA" w:rsidP="000B31E3">
            <w:pPr>
              <w:spacing w:line="276" w:lineRule="auto"/>
              <w:rPr>
                <w:color w:val="000000"/>
              </w:rPr>
            </w:pPr>
            <w:r>
              <w:rPr>
                <w:color w:val="000000"/>
              </w:rPr>
              <w:t>Сарадња; компетенције за целоживотно учење; комуникација</w:t>
            </w:r>
          </w:p>
          <w:p w:rsidR="000D1CBA" w:rsidRDefault="000D1CBA" w:rsidP="000B31E3">
            <w:pPr>
              <w:spacing w:line="276" w:lineRule="auto"/>
              <w:rPr>
                <w:color w:val="000000"/>
              </w:rPr>
            </w:pPr>
          </w:p>
          <w:p w:rsidR="000D1CBA" w:rsidRDefault="000D1CBA" w:rsidP="000B31E3">
            <w:pPr>
              <w:spacing w:line="276" w:lineRule="auto"/>
              <w:rPr>
                <w:color w:val="000000"/>
              </w:rPr>
            </w:pPr>
          </w:p>
          <w:p w:rsidR="000D1CBA" w:rsidRDefault="000D1CBA" w:rsidP="000B31E3">
            <w:pPr>
              <w:spacing w:line="276" w:lineRule="auto"/>
              <w:rPr>
                <w:color w:val="000000"/>
              </w:rPr>
            </w:pPr>
          </w:p>
          <w:p w:rsidR="000D1CBA" w:rsidRDefault="000D1CBA" w:rsidP="000B31E3">
            <w:pPr>
              <w:spacing w:line="276" w:lineRule="auto"/>
              <w:rPr>
                <w:color w:val="000000"/>
              </w:rPr>
            </w:pPr>
          </w:p>
          <w:p w:rsidR="000D1CBA" w:rsidRDefault="000D1CBA" w:rsidP="000B31E3">
            <w:pPr>
              <w:spacing w:line="276" w:lineRule="auto"/>
              <w:rPr>
                <w:color w:val="000000"/>
              </w:rPr>
            </w:pPr>
          </w:p>
          <w:p w:rsidR="000D1CBA" w:rsidRDefault="000D1CBA" w:rsidP="000B31E3">
            <w:pPr>
              <w:spacing w:line="276" w:lineRule="auto"/>
              <w:rPr>
                <w:color w:val="000000"/>
              </w:rPr>
            </w:pPr>
          </w:p>
          <w:p w:rsidR="000D1CBA" w:rsidRDefault="000D1CBA" w:rsidP="000B31E3">
            <w:pPr>
              <w:spacing w:line="276" w:lineRule="auto"/>
              <w:rPr>
                <w:color w:val="000000"/>
              </w:rPr>
            </w:pPr>
          </w:p>
          <w:p w:rsidR="000D1CBA" w:rsidRDefault="000D1CBA" w:rsidP="000B31E3">
            <w:pPr>
              <w:spacing w:line="276" w:lineRule="auto"/>
              <w:rPr>
                <w:color w:val="000000"/>
              </w:rPr>
            </w:pPr>
          </w:p>
          <w:p w:rsidR="000D1CBA" w:rsidRDefault="000D1CBA" w:rsidP="000B31E3">
            <w:pPr>
              <w:spacing w:line="276" w:lineRule="auto"/>
              <w:rPr>
                <w:color w:val="000000"/>
              </w:rPr>
            </w:pPr>
          </w:p>
          <w:p w:rsidR="000D1CBA" w:rsidRDefault="000D1CBA" w:rsidP="000B31E3">
            <w:pPr>
              <w:spacing w:line="276" w:lineRule="auto"/>
              <w:rPr>
                <w:color w:val="000000"/>
              </w:rPr>
            </w:pPr>
          </w:p>
          <w:p w:rsidR="000D1CBA" w:rsidRDefault="000D1CBA" w:rsidP="000B31E3">
            <w:pPr>
              <w:spacing w:line="276" w:lineRule="auto"/>
              <w:rPr>
                <w:color w:val="000000"/>
              </w:rPr>
            </w:pPr>
          </w:p>
          <w:p w:rsidR="000D1CBA" w:rsidRDefault="000D1CBA" w:rsidP="000B31E3">
            <w:pPr>
              <w:spacing w:line="276" w:lineRule="auto"/>
              <w:rPr>
                <w:color w:val="000000"/>
              </w:rPr>
            </w:pPr>
          </w:p>
          <w:p w:rsidR="000D1CBA" w:rsidRDefault="000D1CBA" w:rsidP="000B31E3">
            <w:pPr>
              <w:spacing w:line="276" w:lineRule="auto"/>
              <w:rPr>
                <w:color w:val="000000"/>
              </w:rPr>
            </w:pPr>
          </w:p>
          <w:p w:rsidR="000D1CBA" w:rsidRDefault="000D1CBA" w:rsidP="000B31E3">
            <w:pPr>
              <w:spacing w:line="276" w:lineRule="auto"/>
              <w:rPr>
                <w:color w:val="000000"/>
              </w:rPr>
            </w:pPr>
          </w:p>
          <w:p w:rsidR="000D1CBA" w:rsidRDefault="000D1CBA" w:rsidP="000B31E3">
            <w:pPr>
              <w:spacing w:line="276" w:lineRule="auto"/>
              <w:rPr>
                <w:color w:val="000000"/>
              </w:rPr>
            </w:pPr>
          </w:p>
          <w:p w:rsidR="000D1CBA" w:rsidRDefault="000D1CBA" w:rsidP="000B31E3">
            <w:pPr>
              <w:spacing w:line="276" w:lineRule="auto"/>
              <w:rPr>
                <w:color w:val="000000"/>
              </w:rPr>
            </w:pPr>
          </w:p>
          <w:p w:rsidR="000D1CBA" w:rsidRDefault="000D1CBA" w:rsidP="000B31E3">
            <w:pPr>
              <w:spacing w:line="276" w:lineRule="auto"/>
              <w:rPr>
                <w:color w:val="000000"/>
              </w:rPr>
            </w:pPr>
          </w:p>
          <w:p w:rsidR="000D1CBA" w:rsidRDefault="000D1CBA" w:rsidP="000B31E3">
            <w:pPr>
              <w:spacing w:line="276" w:lineRule="auto"/>
              <w:rPr>
                <w:color w:val="000000"/>
              </w:rPr>
            </w:pPr>
          </w:p>
          <w:p w:rsidR="000D1CBA" w:rsidRDefault="000D1CBA" w:rsidP="000B31E3">
            <w:pPr>
              <w:spacing w:line="276" w:lineRule="auto"/>
              <w:rPr>
                <w:color w:val="000000"/>
              </w:rPr>
            </w:pPr>
          </w:p>
          <w:p w:rsidR="000D1CBA" w:rsidRDefault="000D1CBA" w:rsidP="000B31E3">
            <w:pPr>
              <w:spacing w:line="276" w:lineRule="auto"/>
              <w:rPr>
                <w:color w:val="000000"/>
              </w:rPr>
            </w:pPr>
          </w:p>
          <w:p w:rsidR="000D1CBA" w:rsidRDefault="000D1CBA" w:rsidP="000B31E3">
            <w:pPr>
              <w:spacing w:line="276" w:lineRule="auto"/>
              <w:rPr>
                <w:color w:val="000000"/>
              </w:rPr>
            </w:pPr>
          </w:p>
          <w:p w:rsidR="000D1CBA" w:rsidRDefault="000D1CBA" w:rsidP="000B31E3">
            <w:pPr>
              <w:spacing w:line="276" w:lineRule="auto"/>
              <w:rPr>
                <w:color w:val="000000"/>
              </w:rPr>
            </w:pPr>
          </w:p>
          <w:p w:rsidR="000D1CBA" w:rsidRDefault="000D1CBA" w:rsidP="000B31E3">
            <w:pPr>
              <w:spacing w:line="276" w:lineRule="auto"/>
              <w:rPr>
                <w:color w:val="000000"/>
              </w:rPr>
            </w:pPr>
          </w:p>
          <w:p w:rsidR="000D1CBA" w:rsidRDefault="000D1CBA" w:rsidP="000B31E3">
            <w:pPr>
              <w:spacing w:line="276" w:lineRule="auto"/>
              <w:rPr>
                <w:color w:val="000000"/>
              </w:rPr>
            </w:pPr>
            <w:r>
              <w:rPr>
                <w:color w:val="000000"/>
              </w:rPr>
              <w:t>Одговоран однос према здрављу; одговоран однос према околини; одговорно учешће у демократском друштву</w:t>
            </w:r>
          </w:p>
          <w:p w:rsidR="000D1CBA" w:rsidRDefault="000D1CBA" w:rsidP="000B31E3">
            <w:pPr>
              <w:spacing w:line="276" w:lineRule="auto"/>
              <w:rPr>
                <w:color w:val="000000"/>
              </w:rPr>
            </w:pPr>
          </w:p>
          <w:p w:rsidR="000D1CBA" w:rsidRDefault="000D1CBA" w:rsidP="000B31E3">
            <w:pPr>
              <w:spacing w:line="276" w:lineRule="auto"/>
              <w:rPr>
                <w:color w:val="000000"/>
              </w:rPr>
            </w:pPr>
          </w:p>
          <w:p w:rsidR="000D1CBA" w:rsidRDefault="000D1CBA" w:rsidP="000B31E3">
            <w:pPr>
              <w:spacing w:line="276" w:lineRule="auto"/>
              <w:rPr>
                <w:color w:val="000000"/>
              </w:rPr>
            </w:pPr>
          </w:p>
          <w:p w:rsidR="000D1CBA" w:rsidRDefault="000D1CBA" w:rsidP="000B31E3">
            <w:pPr>
              <w:spacing w:line="276" w:lineRule="auto"/>
              <w:rPr>
                <w:color w:val="000000"/>
              </w:rPr>
            </w:pPr>
          </w:p>
          <w:p w:rsidR="000D1CBA" w:rsidRDefault="000D1CBA" w:rsidP="000B31E3">
            <w:pPr>
              <w:spacing w:line="276" w:lineRule="auto"/>
              <w:rPr>
                <w:color w:val="000000"/>
              </w:rPr>
            </w:pPr>
          </w:p>
          <w:p w:rsidR="000D1CBA" w:rsidRDefault="000D1CBA" w:rsidP="000B31E3">
            <w:pPr>
              <w:spacing w:line="276" w:lineRule="auto"/>
              <w:rPr>
                <w:color w:val="000000"/>
              </w:rPr>
            </w:pPr>
          </w:p>
          <w:p w:rsidR="000D1CBA" w:rsidRDefault="000D1CBA" w:rsidP="000B31E3">
            <w:pPr>
              <w:spacing w:line="276" w:lineRule="auto"/>
              <w:rPr>
                <w:color w:val="000000"/>
              </w:rPr>
            </w:pPr>
          </w:p>
          <w:p w:rsidR="000D1CBA" w:rsidRDefault="000D1CBA" w:rsidP="000B31E3">
            <w:pPr>
              <w:spacing w:line="276" w:lineRule="auto"/>
              <w:rPr>
                <w:color w:val="000000"/>
              </w:rPr>
            </w:pPr>
          </w:p>
          <w:p w:rsidR="000D1CBA" w:rsidRDefault="000D1CBA" w:rsidP="000B31E3">
            <w:pPr>
              <w:spacing w:line="276" w:lineRule="auto"/>
              <w:rPr>
                <w:color w:val="000000"/>
              </w:rPr>
            </w:pPr>
          </w:p>
          <w:p w:rsidR="000D1CBA" w:rsidRDefault="000D1CBA" w:rsidP="000B31E3">
            <w:pPr>
              <w:spacing w:line="276" w:lineRule="auto"/>
              <w:rPr>
                <w:color w:val="000000"/>
              </w:rPr>
            </w:pPr>
          </w:p>
          <w:p w:rsidR="000D1CBA" w:rsidRDefault="000D1CBA" w:rsidP="000B31E3">
            <w:pPr>
              <w:spacing w:line="276" w:lineRule="auto"/>
              <w:rPr>
                <w:color w:val="000000"/>
              </w:rPr>
            </w:pPr>
          </w:p>
          <w:p w:rsidR="000D1CBA" w:rsidRDefault="000D1CBA" w:rsidP="000B31E3">
            <w:pPr>
              <w:spacing w:line="276" w:lineRule="auto"/>
              <w:rPr>
                <w:color w:val="000000"/>
              </w:rPr>
            </w:pPr>
          </w:p>
          <w:p w:rsidR="000D1CBA" w:rsidRDefault="000D1CBA" w:rsidP="000B31E3">
            <w:pPr>
              <w:spacing w:line="276" w:lineRule="auto"/>
              <w:rPr>
                <w:color w:val="000000"/>
              </w:rPr>
            </w:pPr>
          </w:p>
          <w:p w:rsidR="000D1CBA" w:rsidRDefault="000D1CBA" w:rsidP="000B31E3">
            <w:pPr>
              <w:spacing w:line="276" w:lineRule="auto"/>
              <w:rPr>
                <w:color w:val="000000"/>
              </w:rPr>
            </w:pPr>
          </w:p>
          <w:p w:rsidR="000D1CBA" w:rsidRDefault="000D1CBA" w:rsidP="000B31E3">
            <w:pPr>
              <w:spacing w:line="276" w:lineRule="auto"/>
              <w:rPr>
                <w:color w:val="000000"/>
              </w:rPr>
            </w:pPr>
          </w:p>
          <w:p w:rsidR="000D1CBA" w:rsidRDefault="000D1CBA" w:rsidP="000B31E3">
            <w:pPr>
              <w:spacing w:line="276" w:lineRule="auto"/>
              <w:rPr>
                <w:color w:val="000000"/>
              </w:rPr>
            </w:pPr>
          </w:p>
          <w:p w:rsidR="000D1CBA" w:rsidRDefault="000D1CBA" w:rsidP="000B31E3">
            <w:pPr>
              <w:spacing w:line="276" w:lineRule="auto"/>
              <w:rPr>
                <w:color w:val="000000"/>
              </w:rPr>
            </w:pPr>
          </w:p>
          <w:p w:rsidR="000D1CBA" w:rsidRDefault="000D1CBA" w:rsidP="000B31E3">
            <w:pPr>
              <w:spacing w:line="276" w:lineRule="auto"/>
              <w:rPr>
                <w:color w:val="000000"/>
              </w:rPr>
            </w:pPr>
          </w:p>
          <w:p w:rsidR="000D1CBA" w:rsidRDefault="000D1CBA" w:rsidP="000B31E3">
            <w:pPr>
              <w:spacing w:line="276" w:lineRule="auto"/>
              <w:rPr>
                <w:color w:val="000000"/>
              </w:rPr>
            </w:pPr>
            <w:r>
              <w:rPr>
                <w:color w:val="000000"/>
              </w:rPr>
              <w:t>Сарадња; целоживотно учење; комуникација</w:t>
            </w:r>
          </w:p>
          <w:p w:rsidR="000D1CBA" w:rsidRDefault="000D1CBA" w:rsidP="000B31E3">
            <w:pPr>
              <w:spacing w:line="276" w:lineRule="auto"/>
              <w:rPr>
                <w:color w:val="000000"/>
              </w:rPr>
            </w:pPr>
          </w:p>
          <w:p w:rsidR="000D1CBA" w:rsidRDefault="000D1CBA" w:rsidP="000B31E3">
            <w:pPr>
              <w:spacing w:line="276" w:lineRule="auto"/>
              <w:rPr>
                <w:color w:val="000000"/>
              </w:rPr>
            </w:pPr>
          </w:p>
          <w:p w:rsidR="000D1CBA" w:rsidRDefault="000D1CBA" w:rsidP="000B31E3">
            <w:pPr>
              <w:spacing w:line="276" w:lineRule="auto"/>
              <w:rPr>
                <w:color w:val="000000"/>
              </w:rPr>
            </w:pPr>
            <w:r>
              <w:rPr>
                <w:color w:val="000000"/>
              </w:rPr>
              <w:lastRenderedPageBreak/>
              <w:t>Компетенције за целоживотно учење; рад са подацима и информацијама; оријентација ка предузетништву</w:t>
            </w:r>
          </w:p>
          <w:p w:rsidR="000D1CBA" w:rsidRDefault="000D1CBA" w:rsidP="000B31E3">
            <w:pPr>
              <w:spacing w:line="276" w:lineRule="auto"/>
              <w:rPr>
                <w:color w:val="000000"/>
              </w:rPr>
            </w:pPr>
          </w:p>
          <w:p w:rsidR="000D1CBA" w:rsidRDefault="000D1CBA" w:rsidP="000B31E3">
            <w:pPr>
              <w:spacing w:line="276" w:lineRule="auto"/>
              <w:rPr>
                <w:color w:val="000000"/>
              </w:rPr>
            </w:pPr>
          </w:p>
          <w:p w:rsidR="000D1CBA" w:rsidRDefault="000D1CBA" w:rsidP="000B31E3">
            <w:pPr>
              <w:spacing w:line="276" w:lineRule="auto"/>
              <w:rPr>
                <w:color w:val="000000"/>
              </w:rPr>
            </w:pPr>
          </w:p>
          <w:p w:rsidR="000D1CBA" w:rsidRDefault="000D1CBA" w:rsidP="000B31E3">
            <w:pPr>
              <w:spacing w:line="276" w:lineRule="auto"/>
              <w:rPr>
                <w:color w:val="000000"/>
              </w:rPr>
            </w:pPr>
          </w:p>
          <w:p w:rsidR="000D1CBA" w:rsidRDefault="000D1CBA" w:rsidP="000B31E3">
            <w:pPr>
              <w:spacing w:line="276" w:lineRule="auto"/>
              <w:rPr>
                <w:color w:val="000000"/>
              </w:rPr>
            </w:pPr>
            <w:r>
              <w:rPr>
                <w:color w:val="000000"/>
              </w:rPr>
              <w:t>Комуникација; решавање проблема; сарадња</w:t>
            </w:r>
          </w:p>
          <w:p w:rsidR="000D1CBA" w:rsidRDefault="000D1CBA" w:rsidP="000B31E3">
            <w:pPr>
              <w:spacing w:line="276" w:lineRule="auto"/>
              <w:rPr>
                <w:color w:val="000000"/>
              </w:rPr>
            </w:pPr>
          </w:p>
          <w:p w:rsidR="000D1CBA" w:rsidRDefault="000D1CBA" w:rsidP="000B31E3">
            <w:pPr>
              <w:spacing w:line="276" w:lineRule="auto"/>
              <w:rPr>
                <w:color w:val="000000"/>
              </w:rPr>
            </w:pPr>
          </w:p>
          <w:p w:rsidR="000D1CBA" w:rsidRDefault="000D1CBA" w:rsidP="000B31E3">
            <w:pPr>
              <w:spacing w:line="276" w:lineRule="auto"/>
              <w:rPr>
                <w:color w:val="000000"/>
              </w:rPr>
            </w:pPr>
          </w:p>
          <w:p w:rsidR="000D1CBA" w:rsidRDefault="000D1CBA" w:rsidP="000B31E3">
            <w:pPr>
              <w:spacing w:line="276" w:lineRule="auto"/>
              <w:rPr>
                <w:color w:val="000000"/>
              </w:rPr>
            </w:pPr>
          </w:p>
          <w:p w:rsidR="000D1CBA" w:rsidRDefault="000D1CBA" w:rsidP="000B31E3">
            <w:pPr>
              <w:spacing w:line="276" w:lineRule="auto"/>
              <w:rPr>
                <w:color w:val="000000"/>
              </w:rPr>
            </w:pPr>
          </w:p>
          <w:p w:rsidR="000D1CBA" w:rsidRDefault="000D1CBA" w:rsidP="000B31E3">
            <w:pPr>
              <w:spacing w:line="276" w:lineRule="auto"/>
              <w:rPr>
                <w:color w:val="000000"/>
              </w:rPr>
            </w:pPr>
          </w:p>
          <w:p w:rsidR="000D1CBA" w:rsidRDefault="000D1CBA" w:rsidP="000B31E3">
            <w:pPr>
              <w:spacing w:line="276" w:lineRule="auto"/>
              <w:rPr>
                <w:color w:val="000000"/>
              </w:rPr>
            </w:pPr>
          </w:p>
          <w:p w:rsidR="000D1CBA" w:rsidRDefault="000D1CBA" w:rsidP="000B31E3">
            <w:pPr>
              <w:spacing w:line="276" w:lineRule="auto"/>
              <w:rPr>
                <w:color w:val="000000"/>
              </w:rPr>
            </w:pPr>
          </w:p>
          <w:p w:rsidR="000D1CBA" w:rsidRDefault="000D1CBA" w:rsidP="000B31E3">
            <w:pPr>
              <w:spacing w:line="276" w:lineRule="auto"/>
              <w:rPr>
                <w:color w:val="000000"/>
              </w:rPr>
            </w:pPr>
          </w:p>
          <w:p w:rsidR="000D1CBA" w:rsidRDefault="000D1CBA" w:rsidP="000B31E3">
            <w:pPr>
              <w:spacing w:line="276" w:lineRule="auto"/>
              <w:rPr>
                <w:color w:val="000000"/>
              </w:rPr>
            </w:pPr>
          </w:p>
          <w:p w:rsidR="000D1CBA" w:rsidRDefault="000D1CBA" w:rsidP="000B31E3">
            <w:pPr>
              <w:spacing w:line="276" w:lineRule="auto"/>
              <w:rPr>
                <w:color w:val="000000"/>
              </w:rPr>
            </w:pPr>
          </w:p>
          <w:p w:rsidR="000D1CBA" w:rsidRDefault="000D1CBA" w:rsidP="000B31E3">
            <w:pPr>
              <w:spacing w:line="276" w:lineRule="auto"/>
              <w:rPr>
                <w:color w:val="000000"/>
              </w:rPr>
            </w:pPr>
          </w:p>
          <w:p w:rsidR="000D1CBA" w:rsidRDefault="000D1CBA" w:rsidP="000B31E3">
            <w:pPr>
              <w:spacing w:line="276" w:lineRule="auto"/>
              <w:rPr>
                <w:color w:val="000000"/>
              </w:rPr>
            </w:pPr>
          </w:p>
          <w:p w:rsidR="000D1CBA" w:rsidRDefault="000D1CBA" w:rsidP="000B31E3">
            <w:pPr>
              <w:spacing w:line="276" w:lineRule="auto"/>
              <w:rPr>
                <w:color w:val="000000"/>
              </w:rPr>
            </w:pPr>
          </w:p>
          <w:p w:rsidR="000D1CBA" w:rsidRDefault="000D1CBA" w:rsidP="000B31E3">
            <w:pPr>
              <w:spacing w:line="276" w:lineRule="auto"/>
              <w:rPr>
                <w:color w:val="000000"/>
              </w:rPr>
            </w:pPr>
          </w:p>
          <w:p w:rsidR="000D1CBA" w:rsidRDefault="000D1CBA" w:rsidP="000B31E3">
            <w:pPr>
              <w:spacing w:line="276" w:lineRule="auto"/>
              <w:rPr>
                <w:color w:val="000000"/>
              </w:rPr>
            </w:pPr>
          </w:p>
          <w:p w:rsidR="000D1CBA" w:rsidRDefault="000D1CBA" w:rsidP="000B31E3">
            <w:pPr>
              <w:spacing w:line="276" w:lineRule="auto"/>
              <w:rPr>
                <w:color w:val="000000"/>
              </w:rPr>
            </w:pPr>
            <w:r>
              <w:rPr>
                <w:color w:val="000000"/>
              </w:rPr>
              <w:t>Комуникација; решавање проблема; сарадња</w:t>
            </w:r>
          </w:p>
          <w:p w:rsidR="000D1CBA" w:rsidRDefault="000D1CBA" w:rsidP="000B31E3">
            <w:pPr>
              <w:spacing w:line="276" w:lineRule="auto"/>
              <w:rPr>
                <w:color w:val="000000"/>
              </w:rPr>
            </w:pPr>
          </w:p>
          <w:p w:rsidR="000D1CBA" w:rsidRDefault="000D1CBA" w:rsidP="000B31E3">
            <w:pPr>
              <w:spacing w:line="276" w:lineRule="auto"/>
              <w:rPr>
                <w:color w:val="000000"/>
              </w:rPr>
            </w:pPr>
            <w:r>
              <w:rPr>
                <w:color w:val="000000"/>
              </w:rPr>
              <w:t>Комуникација; решавање проблема; сарадња</w:t>
            </w:r>
          </w:p>
          <w:p w:rsidR="000D1CBA" w:rsidRDefault="000D1CBA" w:rsidP="000B31E3">
            <w:pPr>
              <w:spacing w:line="276" w:lineRule="auto"/>
              <w:rPr>
                <w:color w:val="000000"/>
                <w:sz w:val="22"/>
                <w:szCs w:val="22"/>
              </w:rPr>
            </w:pPr>
            <w:r>
              <w:rPr>
                <w:color w:val="000000"/>
                <w:sz w:val="22"/>
                <w:szCs w:val="22"/>
              </w:rPr>
              <w:t>Одговоран однос према здрављу</w:t>
            </w:r>
          </w:p>
          <w:p w:rsidR="000D1CBA" w:rsidRDefault="000D1CBA" w:rsidP="000B31E3">
            <w:pPr>
              <w:spacing w:line="276" w:lineRule="auto"/>
              <w:rPr>
                <w:color w:val="000000"/>
                <w:sz w:val="22"/>
                <w:szCs w:val="22"/>
              </w:rPr>
            </w:pPr>
          </w:p>
          <w:p w:rsidR="000D1CBA" w:rsidRDefault="000D1CBA" w:rsidP="000B31E3">
            <w:pPr>
              <w:spacing w:line="276" w:lineRule="auto"/>
              <w:rPr>
                <w:color w:val="000000"/>
                <w:sz w:val="22"/>
                <w:szCs w:val="22"/>
              </w:rPr>
            </w:pPr>
          </w:p>
          <w:p w:rsidR="000D1CBA" w:rsidRDefault="000D1CBA" w:rsidP="000B31E3">
            <w:pPr>
              <w:spacing w:line="276" w:lineRule="auto"/>
              <w:rPr>
                <w:color w:val="000000"/>
                <w:sz w:val="22"/>
                <w:szCs w:val="22"/>
              </w:rPr>
            </w:pPr>
          </w:p>
          <w:p w:rsidR="000D1CBA" w:rsidRDefault="000D1CBA" w:rsidP="000B31E3">
            <w:pPr>
              <w:spacing w:line="276" w:lineRule="auto"/>
              <w:rPr>
                <w:color w:val="000000"/>
              </w:rPr>
            </w:pPr>
            <w:r>
              <w:rPr>
                <w:color w:val="000000"/>
                <w:sz w:val="22"/>
                <w:szCs w:val="22"/>
              </w:rPr>
              <w:t xml:space="preserve">Дигитална компетенција; </w:t>
            </w:r>
            <w:r>
              <w:rPr>
                <w:color w:val="000000"/>
                <w:sz w:val="22"/>
                <w:szCs w:val="22"/>
              </w:rPr>
              <w:lastRenderedPageBreak/>
              <w:t>сарадња; целоживотно учење; комуникација; одговоран однос према демократском друштву</w:t>
            </w:r>
          </w:p>
        </w:tc>
        <w:tc>
          <w:tcPr>
            <w:tcW w:w="1350" w:type="dxa"/>
            <w:tcBorders>
              <w:top w:val="single" w:sz="4" w:space="0" w:color="000000"/>
              <w:left w:val="single" w:sz="4" w:space="0" w:color="000000"/>
              <w:bottom w:val="single" w:sz="4" w:space="0" w:color="000000"/>
              <w:right w:val="single" w:sz="4" w:space="0" w:color="000000"/>
            </w:tcBorders>
            <w:shd w:val="clear" w:color="auto" w:fill="FFFFFF"/>
            <w:tcMar>
              <w:left w:w="108" w:type="dxa"/>
              <w:right w:w="108" w:type="dxa"/>
            </w:tcMar>
          </w:tcPr>
          <w:p w:rsidR="000D1CBA" w:rsidRDefault="000D1CBA" w:rsidP="000B31E3">
            <w:pPr>
              <w:spacing w:after="200" w:line="276" w:lineRule="auto"/>
              <w:ind w:left="761"/>
              <w:rPr>
                <w:color w:val="000000"/>
                <w:sz w:val="22"/>
                <w:szCs w:val="22"/>
              </w:rPr>
            </w:pPr>
          </w:p>
          <w:p w:rsidR="000D1CBA" w:rsidRDefault="000D1CBA" w:rsidP="000B31E3">
            <w:pPr>
              <w:spacing w:line="276" w:lineRule="auto"/>
              <w:rPr>
                <w:color w:val="000000"/>
                <w:sz w:val="22"/>
                <w:szCs w:val="22"/>
              </w:rPr>
            </w:pPr>
          </w:p>
          <w:p w:rsidR="000D1CBA" w:rsidRDefault="000D1CBA" w:rsidP="000B31E3">
            <w:pPr>
              <w:spacing w:line="276" w:lineRule="auto"/>
              <w:rPr>
                <w:color w:val="000000"/>
                <w:sz w:val="22"/>
                <w:szCs w:val="22"/>
              </w:rPr>
            </w:pPr>
          </w:p>
          <w:p w:rsidR="000D1CBA" w:rsidRDefault="000D1CBA" w:rsidP="000B31E3">
            <w:pPr>
              <w:spacing w:line="276" w:lineRule="auto"/>
              <w:rPr>
                <w:color w:val="000000"/>
                <w:sz w:val="22"/>
                <w:szCs w:val="22"/>
              </w:rPr>
            </w:pPr>
          </w:p>
          <w:p w:rsidR="000D1CBA" w:rsidRDefault="000D1CBA" w:rsidP="000B31E3">
            <w:pPr>
              <w:spacing w:line="276" w:lineRule="auto"/>
              <w:rPr>
                <w:color w:val="000000"/>
                <w:sz w:val="22"/>
                <w:szCs w:val="22"/>
              </w:rPr>
            </w:pPr>
          </w:p>
          <w:p w:rsidR="000D1CBA" w:rsidRDefault="000D1CBA" w:rsidP="000B31E3">
            <w:pPr>
              <w:spacing w:line="276" w:lineRule="auto"/>
              <w:rPr>
                <w:color w:val="000000"/>
                <w:sz w:val="22"/>
                <w:szCs w:val="22"/>
              </w:rPr>
            </w:pPr>
          </w:p>
          <w:p w:rsidR="000D1CBA" w:rsidRDefault="000D1CBA" w:rsidP="000B31E3">
            <w:pPr>
              <w:spacing w:line="276" w:lineRule="auto"/>
              <w:rPr>
                <w:color w:val="000000"/>
                <w:sz w:val="22"/>
                <w:szCs w:val="22"/>
              </w:rPr>
            </w:pPr>
          </w:p>
          <w:p w:rsidR="000D1CBA" w:rsidRDefault="000D1CBA" w:rsidP="000B31E3">
            <w:pPr>
              <w:spacing w:line="276" w:lineRule="auto"/>
              <w:rPr>
                <w:color w:val="000000"/>
                <w:sz w:val="22"/>
                <w:szCs w:val="22"/>
              </w:rPr>
            </w:pPr>
          </w:p>
          <w:p w:rsidR="000D1CBA" w:rsidRDefault="000D1CBA" w:rsidP="000B31E3">
            <w:pPr>
              <w:spacing w:line="276" w:lineRule="auto"/>
              <w:rPr>
                <w:color w:val="000000"/>
                <w:sz w:val="22"/>
                <w:szCs w:val="22"/>
              </w:rPr>
            </w:pPr>
          </w:p>
          <w:p w:rsidR="000D1CBA" w:rsidRDefault="000D1CBA" w:rsidP="000B31E3">
            <w:pPr>
              <w:spacing w:line="276" w:lineRule="auto"/>
              <w:rPr>
                <w:color w:val="000000"/>
                <w:sz w:val="22"/>
                <w:szCs w:val="22"/>
              </w:rPr>
            </w:pPr>
          </w:p>
          <w:p w:rsidR="000D1CBA" w:rsidRDefault="000D1CBA" w:rsidP="000B31E3">
            <w:pPr>
              <w:spacing w:line="276" w:lineRule="auto"/>
              <w:rPr>
                <w:color w:val="000000"/>
                <w:sz w:val="22"/>
                <w:szCs w:val="22"/>
              </w:rPr>
            </w:pPr>
          </w:p>
          <w:p w:rsidR="000D1CBA" w:rsidRDefault="000D1CBA" w:rsidP="000B31E3">
            <w:pPr>
              <w:spacing w:line="276" w:lineRule="auto"/>
              <w:rPr>
                <w:color w:val="000000"/>
                <w:sz w:val="22"/>
                <w:szCs w:val="22"/>
              </w:rPr>
            </w:pPr>
          </w:p>
          <w:p w:rsidR="000D1CBA" w:rsidRDefault="000D1CBA" w:rsidP="000B31E3">
            <w:pPr>
              <w:spacing w:line="276" w:lineRule="auto"/>
              <w:rPr>
                <w:color w:val="000000"/>
                <w:sz w:val="22"/>
                <w:szCs w:val="22"/>
              </w:rPr>
            </w:pPr>
          </w:p>
        </w:tc>
        <w:tc>
          <w:tcPr>
            <w:tcW w:w="2420" w:type="dxa"/>
            <w:tcBorders>
              <w:top w:val="single" w:sz="4" w:space="0" w:color="000000"/>
              <w:left w:val="single" w:sz="4" w:space="0" w:color="000000"/>
              <w:bottom w:val="single" w:sz="4" w:space="0" w:color="000000"/>
              <w:right w:val="single" w:sz="4" w:space="0" w:color="000000"/>
            </w:tcBorders>
            <w:shd w:val="clear" w:color="auto" w:fill="FFFFFF"/>
            <w:tcMar>
              <w:left w:w="108" w:type="dxa"/>
              <w:right w:w="108" w:type="dxa"/>
            </w:tcMar>
          </w:tcPr>
          <w:p w:rsidR="000D1CBA" w:rsidRDefault="000D1CBA" w:rsidP="000B31E3">
            <w:pPr>
              <w:spacing w:line="276" w:lineRule="auto"/>
              <w:rPr>
                <w:color w:val="000000"/>
                <w:sz w:val="22"/>
                <w:szCs w:val="22"/>
              </w:rPr>
            </w:pPr>
          </w:p>
          <w:p w:rsidR="000D1CBA" w:rsidRDefault="000D1CBA" w:rsidP="000B31E3">
            <w:pPr>
              <w:spacing w:after="200" w:line="276" w:lineRule="auto"/>
              <w:rPr>
                <w:color w:val="000000"/>
              </w:rPr>
            </w:pPr>
            <w:r>
              <w:rPr>
                <w:color w:val="000000"/>
              </w:rPr>
              <w:t>Кроз дискусију; оцена групног рада; самопроцена</w:t>
            </w:r>
          </w:p>
          <w:p w:rsidR="000D1CBA" w:rsidRDefault="000D1CBA" w:rsidP="000B31E3">
            <w:pPr>
              <w:spacing w:after="200" w:line="276" w:lineRule="auto"/>
              <w:rPr>
                <w:color w:val="000000"/>
              </w:rPr>
            </w:pPr>
          </w:p>
          <w:p w:rsidR="000D1CBA" w:rsidRDefault="000D1CBA" w:rsidP="000B31E3">
            <w:pPr>
              <w:spacing w:after="200" w:line="276" w:lineRule="auto"/>
              <w:rPr>
                <w:color w:val="000000"/>
              </w:rPr>
            </w:pPr>
          </w:p>
          <w:p w:rsidR="000D1CBA" w:rsidRDefault="000D1CBA" w:rsidP="000B31E3">
            <w:pPr>
              <w:spacing w:after="200" w:line="276" w:lineRule="auto"/>
              <w:rPr>
                <w:color w:val="000000"/>
              </w:rPr>
            </w:pPr>
          </w:p>
          <w:p w:rsidR="000D1CBA" w:rsidRDefault="000D1CBA" w:rsidP="000B31E3">
            <w:pPr>
              <w:spacing w:after="200" w:line="276" w:lineRule="auto"/>
              <w:rPr>
                <w:color w:val="000000"/>
              </w:rPr>
            </w:pPr>
          </w:p>
          <w:p w:rsidR="000D1CBA" w:rsidRDefault="000D1CBA" w:rsidP="000B31E3">
            <w:pPr>
              <w:spacing w:after="200" w:line="276" w:lineRule="auto"/>
              <w:rPr>
                <w:color w:val="000000"/>
              </w:rPr>
            </w:pPr>
          </w:p>
          <w:p w:rsidR="000D1CBA" w:rsidRDefault="000D1CBA" w:rsidP="000B31E3">
            <w:pPr>
              <w:spacing w:after="200" w:line="276" w:lineRule="auto"/>
              <w:rPr>
                <w:color w:val="000000"/>
              </w:rPr>
            </w:pPr>
          </w:p>
          <w:p w:rsidR="000D1CBA" w:rsidRDefault="000D1CBA" w:rsidP="000B31E3">
            <w:pPr>
              <w:spacing w:after="200" w:line="276" w:lineRule="auto"/>
              <w:rPr>
                <w:color w:val="000000"/>
              </w:rPr>
            </w:pPr>
          </w:p>
          <w:p w:rsidR="000D1CBA" w:rsidRDefault="000D1CBA" w:rsidP="000B31E3">
            <w:pPr>
              <w:spacing w:after="200" w:line="276" w:lineRule="auto"/>
              <w:rPr>
                <w:color w:val="000000"/>
              </w:rPr>
            </w:pPr>
          </w:p>
          <w:p w:rsidR="000D1CBA" w:rsidRDefault="000D1CBA" w:rsidP="000B31E3">
            <w:pPr>
              <w:spacing w:after="200" w:line="276" w:lineRule="auto"/>
              <w:rPr>
                <w:color w:val="000000"/>
              </w:rPr>
            </w:pPr>
          </w:p>
          <w:p w:rsidR="000D1CBA" w:rsidRDefault="000D1CBA" w:rsidP="000B31E3">
            <w:pPr>
              <w:spacing w:after="200" w:line="276" w:lineRule="auto"/>
              <w:rPr>
                <w:color w:val="000000"/>
              </w:rPr>
            </w:pPr>
          </w:p>
          <w:p w:rsidR="000D1CBA" w:rsidRDefault="000D1CBA" w:rsidP="000B31E3">
            <w:pPr>
              <w:spacing w:after="200" w:line="276" w:lineRule="auto"/>
              <w:rPr>
                <w:color w:val="000000"/>
              </w:rPr>
            </w:pPr>
          </w:p>
          <w:p w:rsidR="000D1CBA" w:rsidRDefault="000D1CBA" w:rsidP="000B31E3">
            <w:pPr>
              <w:spacing w:after="200" w:line="276" w:lineRule="auto"/>
              <w:rPr>
                <w:color w:val="000000"/>
              </w:rPr>
            </w:pPr>
          </w:p>
          <w:p w:rsidR="000D1CBA" w:rsidRDefault="000D1CBA" w:rsidP="000B31E3">
            <w:pPr>
              <w:spacing w:after="200" w:line="276" w:lineRule="auto"/>
              <w:rPr>
                <w:color w:val="000000"/>
              </w:rPr>
            </w:pPr>
          </w:p>
          <w:p w:rsidR="000D1CBA" w:rsidRDefault="000D1CBA" w:rsidP="000B31E3">
            <w:pPr>
              <w:spacing w:after="200" w:line="276" w:lineRule="auto"/>
              <w:rPr>
                <w:color w:val="000000"/>
              </w:rPr>
            </w:pPr>
          </w:p>
          <w:p w:rsidR="000D1CBA" w:rsidRDefault="000D1CBA" w:rsidP="000B31E3">
            <w:pPr>
              <w:spacing w:after="200" w:line="276" w:lineRule="auto"/>
              <w:rPr>
                <w:color w:val="000000"/>
              </w:rPr>
            </w:pPr>
          </w:p>
          <w:p w:rsidR="000D1CBA" w:rsidRDefault="000D1CBA" w:rsidP="000B31E3">
            <w:pPr>
              <w:spacing w:after="200" w:line="276" w:lineRule="auto"/>
              <w:rPr>
                <w:color w:val="000000"/>
              </w:rPr>
            </w:pPr>
          </w:p>
          <w:p w:rsidR="000D1CBA" w:rsidRDefault="000D1CBA" w:rsidP="000B31E3">
            <w:pPr>
              <w:spacing w:after="200" w:line="276" w:lineRule="auto"/>
              <w:rPr>
                <w:color w:val="000000"/>
              </w:rPr>
            </w:pPr>
          </w:p>
          <w:p w:rsidR="000D1CBA" w:rsidRDefault="000D1CBA" w:rsidP="000B31E3">
            <w:pPr>
              <w:spacing w:after="200" w:line="276" w:lineRule="auto"/>
              <w:rPr>
                <w:color w:val="000000"/>
              </w:rPr>
            </w:pPr>
          </w:p>
          <w:p w:rsidR="000D1CBA" w:rsidRDefault="000D1CBA" w:rsidP="000B31E3">
            <w:pPr>
              <w:spacing w:after="200" w:line="276" w:lineRule="auto"/>
              <w:rPr>
                <w:color w:val="000000"/>
              </w:rPr>
            </w:pPr>
          </w:p>
          <w:p w:rsidR="000D1CBA" w:rsidRDefault="000D1CBA" w:rsidP="000B31E3">
            <w:pPr>
              <w:spacing w:after="200" w:line="276" w:lineRule="auto"/>
              <w:rPr>
                <w:color w:val="000000"/>
              </w:rPr>
            </w:pPr>
          </w:p>
          <w:p w:rsidR="000D1CBA" w:rsidRDefault="000D1CBA" w:rsidP="000B31E3">
            <w:pPr>
              <w:spacing w:after="200" w:line="276" w:lineRule="auto"/>
              <w:rPr>
                <w:color w:val="000000"/>
              </w:rPr>
            </w:pPr>
          </w:p>
          <w:p w:rsidR="000D1CBA" w:rsidRDefault="000D1CBA" w:rsidP="000B31E3">
            <w:pPr>
              <w:spacing w:after="200" w:line="276" w:lineRule="auto"/>
              <w:rPr>
                <w:color w:val="000000"/>
              </w:rPr>
            </w:pPr>
          </w:p>
          <w:p w:rsidR="000D1CBA" w:rsidRDefault="000D1CBA" w:rsidP="000B31E3">
            <w:pPr>
              <w:spacing w:after="200" w:line="276" w:lineRule="auto"/>
              <w:rPr>
                <w:color w:val="000000"/>
              </w:rPr>
            </w:pPr>
          </w:p>
          <w:p w:rsidR="000D1CBA" w:rsidRDefault="000D1CBA" w:rsidP="000B31E3">
            <w:pPr>
              <w:spacing w:after="200" w:line="276" w:lineRule="auto"/>
              <w:rPr>
                <w:color w:val="000000"/>
              </w:rPr>
            </w:pPr>
          </w:p>
          <w:p w:rsidR="000D1CBA" w:rsidRDefault="000D1CBA" w:rsidP="000B31E3">
            <w:pPr>
              <w:spacing w:after="200" w:line="276" w:lineRule="auto"/>
              <w:rPr>
                <w:color w:val="000000"/>
              </w:rPr>
            </w:pPr>
          </w:p>
          <w:p w:rsidR="000D1CBA" w:rsidRDefault="000D1CBA" w:rsidP="000B31E3">
            <w:pPr>
              <w:spacing w:after="200" w:line="276" w:lineRule="auto"/>
              <w:rPr>
                <w:color w:val="000000"/>
              </w:rPr>
            </w:pPr>
          </w:p>
          <w:p w:rsidR="000D1CBA" w:rsidRDefault="000D1CBA" w:rsidP="000B31E3">
            <w:pPr>
              <w:spacing w:after="200" w:line="276" w:lineRule="auto"/>
              <w:rPr>
                <w:color w:val="000000"/>
              </w:rPr>
            </w:pPr>
          </w:p>
          <w:p w:rsidR="000D1CBA" w:rsidRDefault="000D1CBA" w:rsidP="000B31E3">
            <w:pPr>
              <w:spacing w:after="200" w:line="276" w:lineRule="auto"/>
              <w:rPr>
                <w:color w:val="000000"/>
              </w:rPr>
            </w:pPr>
          </w:p>
          <w:p w:rsidR="000D1CBA" w:rsidRDefault="000D1CBA" w:rsidP="000B31E3">
            <w:pPr>
              <w:spacing w:after="200" w:line="276" w:lineRule="auto"/>
              <w:rPr>
                <w:color w:val="000000"/>
              </w:rPr>
            </w:pPr>
          </w:p>
          <w:p w:rsidR="000D1CBA" w:rsidRDefault="000D1CBA" w:rsidP="000B31E3">
            <w:pPr>
              <w:spacing w:after="200" w:line="276" w:lineRule="auto"/>
              <w:rPr>
                <w:color w:val="000000"/>
              </w:rPr>
            </w:pPr>
          </w:p>
          <w:p w:rsidR="000D1CBA" w:rsidRDefault="000D1CBA" w:rsidP="000B31E3">
            <w:pPr>
              <w:spacing w:after="200" w:line="276" w:lineRule="auto"/>
              <w:rPr>
                <w:color w:val="000000"/>
              </w:rPr>
            </w:pPr>
          </w:p>
          <w:p w:rsidR="000D1CBA" w:rsidRDefault="000D1CBA" w:rsidP="000B31E3">
            <w:pPr>
              <w:spacing w:after="200" w:line="276" w:lineRule="auto"/>
              <w:rPr>
                <w:color w:val="000000"/>
              </w:rPr>
            </w:pPr>
          </w:p>
          <w:p w:rsidR="000D1CBA" w:rsidRDefault="000D1CBA" w:rsidP="000B31E3">
            <w:pPr>
              <w:spacing w:after="200" w:line="276" w:lineRule="auto"/>
              <w:rPr>
                <w:color w:val="000000"/>
              </w:rPr>
            </w:pPr>
          </w:p>
          <w:p w:rsidR="000D1CBA" w:rsidRDefault="000D1CBA" w:rsidP="000B31E3">
            <w:pPr>
              <w:spacing w:after="200" w:line="276" w:lineRule="auto"/>
              <w:rPr>
                <w:color w:val="000000"/>
              </w:rPr>
            </w:pPr>
            <w:r>
              <w:rPr>
                <w:color w:val="000000"/>
              </w:rPr>
              <w:t>Усменим путем; оцена групног рада (формативно); процена учешћа у дебати</w:t>
            </w:r>
          </w:p>
          <w:p w:rsidR="000D1CBA" w:rsidRDefault="000D1CBA" w:rsidP="000B31E3">
            <w:pPr>
              <w:spacing w:after="200" w:line="276" w:lineRule="auto"/>
              <w:rPr>
                <w:color w:val="000000"/>
              </w:rPr>
            </w:pPr>
            <w:r>
              <w:rPr>
                <w:color w:val="000000"/>
              </w:rPr>
              <w:t>Коментари и повратне информације о успешности овладавања градивом – индивидуално и групно (у континуитету, током целог наставног периода)</w:t>
            </w:r>
          </w:p>
          <w:p w:rsidR="000D1CBA" w:rsidRDefault="000D1CBA" w:rsidP="000B31E3">
            <w:pPr>
              <w:spacing w:after="200" w:line="276" w:lineRule="auto"/>
              <w:rPr>
                <w:color w:val="000000"/>
              </w:rPr>
            </w:pPr>
          </w:p>
          <w:p w:rsidR="000D1CBA" w:rsidRDefault="000D1CBA" w:rsidP="000B31E3">
            <w:pPr>
              <w:spacing w:after="200" w:line="276" w:lineRule="auto"/>
              <w:rPr>
                <w:color w:val="000000"/>
              </w:rPr>
            </w:pPr>
          </w:p>
          <w:p w:rsidR="000D1CBA" w:rsidRDefault="000D1CBA" w:rsidP="000B31E3">
            <w:pPr>
              <w:spacing w:after="200" w:line="276" w:lineRule="auto"/>
              <w:rPr>
                <w:color w:val="000000"/>
              </w:rPr>
            </w:pPr>
          </w:p>
          <w:p w:rsidR="000D1CBA" w:rsidRDefault="000D1CBA" w:rsidP="000B31E3">
            <w:pPr>
              <w:spacing w:after="200" w:line="276" w:lineRule="auto"/>
              <w:rPr>
                <w:color w:val="000000"/>
              </w:rPr>
            </w:pPr>
          </w:p>
          <w:p w:rsidR="000D1CBA" w:rsidRDefault="000D1CBA" w:rsidP="000B31E3">
            <w:pPr>
              <w:spacing w:after="200" w:line="276" w:lineRule="auto"/>
              <w:rPr>
                <w:color w:val="000000"/>
              </w:rPr>
            </w:pPr>
          </w:p>
          <w:p w:rsidR="000D1CBA" w:rsidRDefault="000D1CBA" w:rsidP="000B31E3">
            <w:pPr>
              <w:spacing w:after="200" w:line="276" w:lineRule="auto"/>
              <w:rPr>
                <w:color w:val="000000"/>
              </w:rPr>
            </w:pPr>
          </w:p>
          <w:p w:rsidR="000D1CBA" w:rsidRDefault="000D1CBA" w:rsidP="000B31E3">
            <w:pPr>
              <w:spacing w:after="200" w:line="276" w:lineRule="auto"/>
              <w:rPr>
                <w:color w:val="000000"/>
              </w:rPr>
            </w:pPr>
          </w:p>
          <w:p w:rsidR="000D1CBA" w:rsidRDefault="000D1CBA" w:rsidP="000B31E3">
            <w:pPr>
              <w:spacing w:after="200" w:line="276" w:lineRule="auto"/>
              <w:rPr>
                <w:color w:val="000000"/>
              </w:rPr>
            </w:pPr>
          </w:p>
          <w:p w:rsidR="000D1CBA" w:rsidRDefault="000D1CBA" w:rsidP="000B31E3">
            <w:pPr>
              <w:spacing w:after="200" w:line="276" w:lineRule="auto"/>
              <w:rPr>
                <w:color w:val="000000"/>
              </w:rPr>
            </w:pPr>
          </w:p>
          <w:p w:rsidR="000D1CBA" w:rsidRDefault="000D1CBA" w:rsidP="000B31E3">
            <w:pPr>
              <w:spacing w:after="200" w:line="276" w:lineRule="auto"/>
              <w:rPr>
                <w:color w:val="000000"/>
              </w:rPr>
            </w:pPr>
          </w:p>
          <w:p w:rsidR="000D1CBA" w:rsidRDefault="000D1CBA" w:rsidP="000B31E3">
            <w:pPr>
              <w:spacing w:after="200" w:line="276" w:lineRule="auto"/>
              <w:rPr>
                <w:color w:val="000000"/>
              </w:rPr>
            </w:pPr>
          </w:p>
          <w:p w:rsidR="000D1CBA" w:rsidRDefault="000D1CBA" w:rsidP="000B31E3">
            <w:pPr>
              <w:spacing w:after="200" w:line="276" w:lineRule="auto"/>
              <w:rPr>
                <w:color w:val="000000"/>
              </w:rPr>
            </w:pPr>
          </w:p>
          <w:p w:rsidR="000D1CBA" w:rsidRDefault="000D1CBA" w:rsidP="000B31E3">
            <w:pPr>
              <w:spacing w:after="200" w:line="276" w:lineRule="auto"/>
              <w:rPr>
                <w:color w:val="000000"/>
              </w:rPr>
            </w:pPr>
          </w:p>
          <w:p w:rsidR="000D1CBA" w:rsidRDefault="000D1CBA" w:rsidP="000B31E3">
            <w:pPr>
              <w:spacing w:after="200" w:line="276" w:lineRule="auto"/>
              <w:rPr>
                <w:color w:val="000000"/>
              </w:rPr>
            </w:pPr>
          </w:p>
          <w:p w:rsidR="000D1CBA" w:rsidRDefault="000D1CBA" w:rsidP="000B31E3">
            <w:pPr>
              <w:spacing w:after="200" w:line="276" w:lineRule="auto"/>
              <w:rPr>
                <w:color w:val="000000"/>
              </w:rPr>
            </w:pPr>
          </w:p>
          <w:p w:rsidR="000D1CBA" w:rsidRDefault="000D1CBA" w:rsidP="000B31E3">
            <w:pPr>
              <w:spacing w:after="200" w:line="276" w:lineRule="auto"/>
              <w:rPr>
                <w:color w:val="000000"/>
              </w:rPr>
            </w:pPr>
          </w:p>
          <w:p w:rsidR="000D1CBA" w:rsidRDefault="000D1CBA" w:rsidP="000B31E3">
            <w:pPr>
              <w:spacing w:after="200" w:line="276" w:lineRule="auto"/>
              <w:rPr>
                <w:color w:val="000000"/>
              </w:rPr>
            </w:pPr>
          </w:p>
          <w:p w:rsidR="000D1CBA" w:rsidRDefault="000D1CBA" w:rsidP="000B31E3">
            <w:pPr>
              <w:spacing w:after="200" w:line="276" w:lineRule="auto"/>
              <w:rPr>
                <w:color w:val="000000"/>
              </w:rPr>
            </w:pPr>
          </w:p>
          <w:p w:rsidR="000D1CBA" w:rsidRDefault="000D1CBA" w:rsidP="000B31E3">
            <w:pPr>
              <w:spacing w:after="200" w:line="276" w:lineRule="auto"/>
              <w:rPr>
                <w:color w:val="000000"/>
              </w:rPr>
            </w:pPr>
          </w:p>
          <w:p w:rsidR="000D1CBA" w:rsidRDefault="000D1CBA" w:rsidP="000B31E3">
            <w:pPr>
              <w:spacing w:after="200" w:line="276" w:lineRule="auto"/>
              <w:rPr>
                <w:color w:val="000000"/>
              </w:rPr>
            </w:pPr>
          </w:p>
          <w:p w:rsidR="000D1CBA" w:rsidRDefault="000D1CBA" w:rsidP="000B31E3">
            <w:pPr>
              <w:spacing w:after="200" w:line="276" w:lineRule="auto"/>
              <w:rPr>
                <w:color w:val="000000"/>
              </w:rPr>
            </w:pPr>
          </w:p>
          <w:p w:rsidR="000D1CBA" w:rsidRDefault="000D1CBA" w:rsidP="000B31E3">
            <w:pPr>
              <w:spacing w:after="200" w:line="276" w:lineRule="auto"/>
              <w:rPr>
                <w:color w:val="000000"/>
              </w:rPr>
            </w:pPr>
          </w:p>
          <w:p w:rsidR="000D1CBA" w:rsidRDefault="000D1CBA" w:rsidP="000B31E3">
            <w:pPr>
              <w:spacing w:after="200" w:line="276" w:lineRule="auto"/>
              <w:rPr>
                <w:color w:val="000000"/>
              </w:rPr>
            </w:pPr>
          </w:p>
          <w:p w:rsidR="000D1CBA" w:rsidRDefault="000D1CBA" w:rsidP="000B31E3">
            <w:pPr>
              <w:spacing w:after="200" w:line="276" w:lineRule="auto"/>
              <w:rPr>
                <w:color w:val="000000"/>
              </w:rPr>
            </w:pPr>
          </w:p>
          <w:p w:rsidR="000D1CBA" w:rsidRDefault="000D1CBA" w:rsidP="000B31E3">
            <w:pPr>
              <w:spacing w:after="200" w:line="276" w:lineRule="auto"/>
              <w:rPr>
                <w:color w:val="000000"/>
              </w:rPr>
            </w:pPr>
          </w:p>
          <w:p w:rsidR="000D1CBA" w:rsidRDefault="000D1CBA" w:rsidP="000B31E3">
            <w:pPr>
              <w:spacing w:after="200" w:line="276" w:lineRule="auto"/>
              <w:rPr>
                <w:color w:val="000000"/>
              </w:rPr>
            </w:pPr>
          </w:p>
          <w:p w:rsidR="000D1CBA" w:rsidRDefault="000D1CBA" w:rsidP="000B31E3">
            <w:pPr>
              <w:spacing w:after="200" w:line="276" w:lineRule="auto"/>
              <w:rPr>
                <w:color w:val="000000"/>
              </w:rPr>
            </w:pPr>
          </w:p>
          <w:p w:rsidR="000D1CBA" w:rsidRDefault="000D1CBA" w:rsidP="000B31E3">
            <w:pPr>
              <w:spacing w:after="200" w:line="276" w:lineRule="auto"/>
              <w:rPr>
                <w:color w:val="000000"/>
              </w:rPr>
            </w:pPr>
          </w:p>
          <w:p w:rsidR="000D1CBA" w:rsidRDefault="000D1CBA" w:rsidP="000B31E3">
            <w:pPr>
              <w:spacing w:after="200" w:line="276" w:lineRule="auto"/>
              <w:rPr>
                <w:color w:val="000000"/>
              </w:rPr>
            </w:pPr>
          </w:p>
          <w:p w:rsidR="000D1CBA" w:rsidRDefault="000D1CBA" w:rsidP="000B31E3">
            <w:pPr>
              <w:spacing w:after="200" w:line="276" w:lineRule="auto"/>
              <w:rPr>
                <w:color w:val="000000"/>
              </w:rPr>
            </w:pPr>
          </w:p>
          <w:p w:rsidR="000D1CBA" w:rsidRDefault="000D1CBA" w:rsidP="000B31E3">
            <w:pPr>
              <w:spacing w:after="200" w:line="276" w:lineRule="auto"/>
              <w:rPr>
                <w:color w:val="000000"/>
              </w:rPr>
            </w:pPr>
          </w:p>
          <w:p w:rsidR="000D1CBA" w:rsidRDefault="000D1CBA" w:rsidP="000B31E3">
            <w:pPr>
              <w:spacing w:after="200" w:line="276" w:lineRule="auto"/>
              <w:rPr>
                <w:color w:val="000000"/>
              </w:rPr>
            </w:pPr>
          </w:p>
          <w:p w:rsidR="000D1CBA" w:rsidRDefault="000D1CBA" w:rsidP="000B31E3">
            <w:pPr>
              <w:spacing w:after="200" w:line="276" w:lineRule="auto"/>
              <w:rPr>
                <w:color w:val="000000"/>
              </w:rPr>
            </w:pPr>
          </w:p>
          <w:p w:rsidR="000D1CBA" w:rsidRDefault="000D1CBA" w:rsidP="000B31E3">
            <w:pPr>
              <w:spacing w:after="200" w:line="276" w:lineRule="auto"/>
              <w:rPr>
                <w:color w:val="000000"/>
              </w:rPr>
            </w:pPr>
          </w:p>
          <w:p w:rsidR="000D1CBA" w:rsidRDefault="000D1CBA" w:rsidP="000B31E3">
            <w:pPr>
              <w:spacing w:after="200" w:line="276" w:lineRule="auto"/>
              <w:rPr>
                <w:color w:val="000000"/>
              </w:rPr>
            </w:pPr>
          </w:p>
          <w:p w:rsidR="000D1CBA" w:rsidRDefault="000D1CBA" w:rsidP="000B31E3">
            <w:pPr>
              <w:spacing w:after="200" w:line="276" w:lineRule="auto"/>
              <w:rPr>
                <w:color w:val="000000"/>
              </w:rPr>
            </w:pPr>
            <w:r>
              <w:rPr>
                <w:color w:val="000000"/>
              </w:rPr>
              <w:t>Оцена дискусије и групног рада (формативно); индивидуално оцењивање семинарског рада</w:t>
            </w:r>
          </w:p>
          <w:p w:rsidR="000D1CBA" w:rsidRDefault="000D1CBA" w:rsidP="000B31E3">
            <w:pPr>
              <w:spacing w:after="200" w:line="276" w:lineRule="auto"/>
              <w:rPr>
                <w:color w:val="000000"/>
              </w:rPr>
            </w:pPr>
            <w:r>
              <w:rPr>
                <w:color w:val="000000"/>
              </w:rPr>
              <w:t xml:space="preserve">Процена кроз дискусију који су помаци учињени у </w:t>
            </w:r>
            <w:r>
              <w:rPr>
                <w:color w:val="000000"/>
              </w:rPr>
              <w:lastRenderedPageBreak/>
              <w:t>односу на претходни период, а на којим аспектима садржаја и начина учења треба даље радити</w:t>
            </w:r>
          </w:p>
          <w:p w:rsidR="000D1CBA" w:rsidRDefault="000D1CBA" w:rsidP="000B31E3">
            <w:pPr>
              <w:spacing w:after="200" w:line="276" w:lineRule="auto"/>
              <w:rPr>
                <w:color w:val="000000"/>
              </w:rPr>
            </w:pPr>
          </w:p>
          <w:p w:rsidR="000D1CBA" w:rsidRDefault="000D1CBA" w:rsidP="000B31E3">
            <w:pPr>
              <w:spacing w:after="200" w:line="276" w:lineRule="auto"/>
              <w:rPr>
                <w:color w:val="000000"/>
              </w:rPr>
            </w:pPr>
          </w:p>
          <w:p w:rsidR="000D1CBA" w:rsidRDefault="000D1CBA" w:rsidP="000B31E3">
            <w:pPr>
              <w:spacing w:after="200" w:line="276" w:lineRule="auto"/>
              <w:rPr>
                <w:color w:val="000000"/>
              </w:rPr>
            </w:pPr>
          </w:p>
          <w:p w:rsidR="000D1CBA" w:rsidRDefault="000D1CBA" w:rsidP="000B31E3">
            <w:pPr>
              <w:spacing w:after="200" w:line="276" w:lineRule="auto"/>
              <w:rPr>
                <w:color w:val="000000"/>
              </w:rPr>
            </w:pPr>
          </w:p>
          <w:p w:rsidR="000D1CBA" w:rsidRDefault="000D1CBA" w:rsidP="000B31E3">
            <w:pPr>
              <w:spacing w:after="200" w:line="276" w:lineRule="auto"/>
              <w:rPr>
                <w:color w:val="000000"/>
              </w:rPr>
            </w:pPr>
          </w:p>
          <w:p w:rsidR="000D1CBA" w:rsidRDefault="000D1CBA" w:rsidP="000B31E3">
            <w:pPr>
              <w:spacing w:after="200" w:line="276" w:lineRule="auto"/>
              <w:rPr>
                <w:color w:val="000000"/>
              </w:rPr>
            </w:pPr>
          </w:p>
          <w:p w:rsidR="000D1CBA" w:rsidRDefault="000D1CBA" w:rsidP="000B31E3">
            <w:pPr>
              <w:spacing w:after="200" w:line="276" w:lineRule="auto"/>
              <w:rPr>
                <w:color w:val="000000"/>
              </w:rPr>
            </w:pPr>
          </w:p>
          <w:p w:rsidR="000D1CBA" w:rsidRDefault="000D1CBA" w:rsidP="000B31E3">
            <w:pPr>
              <w:spacing w:after="200" w:line="276" w:lineRule="auto"/>
              <w:rPr>
                <w:color w:val="000000"/>
              </w:rPr>
            </w:pPr>
          </w:p>
          <w:p w:rsidR="000D1CBA" w:rsidRDefault="000D1CBA" w:rsidP="000B31E3">
            <w:pPr>
              <w:spacing w:after="200" w:line="276" w:lineRule="auto"/>
              <w:rPr>
                <w:color w:val="000000"/>
              </w:rPr>
            </w:pPr>
          </w:p>
          <w:p w:rsidR="000D1CBA" w:rsidRDefault="000D1CBA" w:rsidP="000B31E3">
            <w:pPr>
              <w:spacing w:after="200" w:line="276" w:lineRule="auto"/>
              <w:rPr>
                <w:color w:val="000000"/>
              </w:rPr>
            </w:pPr>
          </w:p>
          <w:p w:rsidR="000D1CBA" w:rsidRDefault="000D1CBA" w:rsidP="000B31E3">
            <w:pPr>
              <w:spacing w:after="200" w:line="276" w:lineRule="auto"/>
              <w:rPr>
                <w:color w:val="000000"/>
              </w:rPr>
            </w:pPr>
          </w:p>
          <w:p w:rsidR="000D1CBA" w:rsidRDefault="000D1CBA" w:rsidP="000B31E3">
            <w:pPr>
              <w:spacing w:after="200" w:line="276" w:lineRule="auto"/>
              <w:rPr>
                <w:color w:val="000000"/>
                <w:sz w:val="22"/>
                <w:szCs w:val="22"/>
              </w:rPr>
            </w:pPr>
          </w:p>
          <w:p w:rsidR="000D1CBA" w:rsidRDefault="000D1CBA" w:rsidP="000B31E3">
            <w:pPr>
              <w:spacing w:after="200" w:line="276" w:lineRule="auto"/>
              <w:rPr>
                <w:color w:val="000000"/>
                <w:sz w:val="22"/>
                <w:szCs w:val="22"/>
              </w:rPr>
            </w:pPr>
          </w:p>
          <w:p w:rsidR="000D1CBA" w:rsidRDefault="000D1CBA" w:rsidP="000B31E3">
            <w:pPr>
              <w:spacing w:after="200" w:line="276" w:lineRule="auto"/>
              <w:rPr>
                <w:color w:val="000000"/>
                <w:sz w:val="22"/>
                <w:szCs w:val="22"/>
              </w:rPr>
            </w:pPr>
          </w:p>
          <w:p w:rsidR="000D1CBA" w:rsidRDefault="000D1CBA" w:rsidP="000B31E3">
            <w:pPr>
              <w:spacing w:after="200" w:line="276" w:lineRule="auto"/>
              <w:rPr>
                <w:color w:val="000000"/>
              </w:rPr>
            </w:pPr>
            <w:r>
              <w:rPr>
                <w:color w:val="000000"/>
              </w:rPr>
              <w:lastRenderedPageBreak/>
              <w:t>Формативно – оцена учешћа у дискусији, групног и семинарског рада и на основу самопроцене ученика; указивање на постигнућа и слабе тачке</w:t>
            </w:r>
          </w:p>
          <w:p w:rsidR="000D1CBA" w:rsidRDefault="000D1CBA" w:rsidP="000B31E3">
            <w:pPr>
              <w:spacing w:after="200" w:line="276" w:lineRule="auto"/>
              <w:rPr>
                <w:color w:val="000000"/>
              </w:rPr>
            </w:pPr>
          </w:p>
          <w:p w:rsidR="000D1CBA" w:rsidRDefault="000D1CBA" w:rsidP="000B31E3">
            <w:pPr>
              <w:spacing w:after="200" w:line="276" w:lineRule="auto"/>
              <w:rPr>
                <w:color w:val="000000"/>
              </w:rPr>
            </w:pPr>
          </w:p>
          <w:p w:rsidR="000D1CBA" w:rsidRDefault="000D1CBA" w:rsidP="000B31E3">
            <w:pPr>
              <w:spacing w:after="200" w:line="276" w:lineRule="auto"/>
              <w:rPr>
                <w:color w:val="000000"/>
              </w:rPr>
            </w:pPr>
          </w:p>
          <w:p w:rsidR="000D1CBA" w:rsidRDefault="000D1CBA" w:rsidP="000B31E3">
            <w:pPr>
              <w:spacing w:after="200" w:line="276" w:lineRule="auto"/>
              <w:rPr>
                <w:color w:val="000000"/>
              </w:rPr>
            </w:pPr>
          </w:p>
          <w:p w:rsidR="000D1CBA" w:rsidRDefault="000D1CBA" w:rsidP="000B31E3">
            <w:pPr>
              <w:spacing w:after="200" w:line="276" w:lineRule="auto"/>
              <w:rPr>
                <w:color w:val="000000"/>
              </w:rPr>
            </w:pPr>
          </w:p>
          <w:p w:rsidR="000D1CBA" w:rsidRDefault="000D1CBA" w:rsidP="000B31E3">
            <w:pPr>
              <w:spacing w:after="200" w:line="276" w:lineRule="auto"/>
              <w:rPr>
                <w:color w:val="000000"/>
              </w:rPr>
            </w:pPr>
          </w:p>
          <w:p w:rsidR="000D1CBA" w:rsidRDefault="000D1CBA" w:rsidP="000B31E3">
            <w:pPr>
              <w:spacing w:after="200" w:line="276" w:lineRule="auto"/>
              <w:rPr>
                <w:color w:val="000000"/>
              </w:rPr>
            </w:pPr>
          </w:p>
          <w:p w:rsidR="000D1CBA" w:rsidRDefault="000D1CBA" w:rsidP="000B31E3">
            <w:pPr>
              <w:spacing w:after="200" w:line="276" w:lineRule="auto"/>
              <w:rPr>
                <w:color w:val="000000"/>
              </w:rPr>
            </w:pPr>
          </w:p>
          <w:p w:rsidR="000D1CBA" w:rsidRDefault="000D1CBA" w:rsidP="000B31E3">
            <w:pPr>
              <w:spacing w:after="200" w:line="276" w:lineRule="auto"/>
              <w:rPr>
                <w:color w:val="000000"/>
              </w:rPr>
            </w:pPr>
          </w:p>
          <w:p w:rsidR="000D1CBA" w:rsidRDefault="000D1CBA" w:rsidP="000B31E3">
            <w:pPr>
              <w:spacing w:after="200" w:line="276" w:lineRule="auto"/>
              <w:rPr>
                <w:color w:val="000000"/>
              </w:rPr>
            </w:pPr>
          </w:p>
          <w:p w:rsidR="000D1CBA" w:rsidRDefault="000D1CBA" w:rsidP="000B31E3">
            <w:pPr>
              <w:spacing w:after="200" w:line="276" w:lineRule="auto"/>
              <w:rPr>
                <w:color w:val="000000"/>
              </w:rPr>
            </w:pPr>
          </w:p>
          <w:p w:rsidR="000D1CBA" w:rsidRDefault="000D1CBA" w:rsidP="000B31E3">
            <w:pPr>
              <w:spacing w:after="200" w:line="276" w:lineRule="auto"/>
              <w:rPr>
                <w:color w:val="000000"/>
              </w:rPr>
            </w:pPr>
          </w:p>
          <w:p w:rsidR="000D1CBA" w:rsidRDefault="000D1CBA" w:rsidP="000B31E3">
            <w:pPr>
              <w:spacing w:after="200" w:line="276" w:lineRule="auto"/>
              <w:rPr>
                <w:color w:val="000000"/>
              </w:rPr>
            </w:pPr>
            <w:r>
              <w:rPr>
                <w:color w:val="000000"/>
              </w:rPr>
              <w:lastRenderedPageBreak/>
              <w:t xml:space="preserve">Усмено испитивање; </w:t>
            </w:r>
          </w:p>
          <w:p w:rsidR="000D1CBA" w:rsidRDefault="000D1CBA" w:rsidP="000B31E3">
            <w:pPr>
              <w:spacing w:after="200" w:line="276" w:lineRule="auto"/>
              <w:rPr>
                <w:color w:val="000000"/>
              </w:rPr>
            </w:pPr>
            <w:r>
              <w:rPr>
                <w:color w:val="000000"/>
              </w:rPr>
              <w:t>Формативно – оцена групног рада</w:t>
            </w:r>
          </w:p>
          <w:p w:rsidR="000D1CBA" w:rsidRDefault="000D1CBA" w:rsidP="000B31E3">
            <w:pPr>
              <w:spacing w:after="200" w:line="276" w:lineRule="auto"/>
              <w:rPr>
                <w:color w:val="000000"/>
              </w:rPr>
            </w:pPr>
          </w:p>
          <w:p w:rsidR="000D1CBA" w:rsidRDefault="000D1CBA" w:rsidP="000B31E3">
            <w:pPr>
              <w:spacing w:after="200" w:line="276" w:lineRule="auto"/>
              <w:rPr>
                <w:color w:val="000000"/>
              </w:rPr>
            </w:pPr>
          </w:p>
          <w:p w:rsidR="000D1CBA" w:rsidRDefault="000D1CBA" w:rsidP="000B31E3">
            <w:pPr>
              <w:spacing w:after="200" w:line="276" w:lineRule="auto"/>
              <w:rPr>
                <w:color w:val="000000"/>
              </w:rPr>
            </w:pPr>
          </w:p>
          <w:p w:rsidR="000D1CBA" w:rsidRDefault="000D1CBA" w:rsidP="000B31E3">
            <w:pPr>
              <w:spacing w:after="200" w:line="276" w:lineRule="auto"/>
              <w:rPr>
                <w:color w:val="000000"/>
              </w:rPr>
            </w:pPr>
          </w:p>
          <w:p w:rsidR="000D1CBA" w:rsidRDefault="000D1CBA" w:rsidP="000B31E3">
            <w:pPr>
              <w:spacing w:after="200" w:line="276" w:lineRule="auto"/>
              <w:rPr>
                <w:color w:val="000000"/>
              </w:rPr>
            </w:pPr>
          </w:p>
          <w:p w:rsidR="000D1CBA" w:rsidRDefault="000D1CBA" w:rsidP="000B31E3">
            <w:pPr>
              <w:spacing w:after="200" w:line="276" w:lineRule="auto"/>
              <w:rPr>
                <w:color w:val="000000"/>
              </w:rPr>
            </w:pPr>
          </w:p>
          <w:p w:rsidR="000D1CBA" w:rsidRDefault="000D1CBA" w:rsidP="000B31E3">
            <w:pPr>
              <w:spacing w:after="200" w:line="276" w:lineRule="auto"/>
              <w:rPr>
                <w:color w:val="000000"/>
              </w:rPr>
            </w:pPr>
          </w:p>
          <w:p w:rsidR="000D1CBA" w:rsidRDefault="000D1CBA" w:rsidP="000B31E3">
            <w:pPr>
              <w:spacing w:after="200" w:line="276" w:lineRule="auto"/>
              <w:rPr>
                <w:color w:val="000000"/>
              </w:rPr>
            </w:pPr>
          </w:p>
          <w:p w:rsidR="000D1CBA" w:rsidRDefault="000D1CBA" w:rsidP="000B31E3">
            <w:pPr>
              <w:spacing w:after="200" w:line="276" w:lineRule="auto"/>
              <w:rPr>
                <w:color w:val="000000"/>
              </w:rPr>
            </w:pPr>
          </w:p>
          <w:p w:rsidR="000D1CBA" w:rsidRDefault="000D1CBA" w:rsidP="000B31E3">
            <w:pPr>
              <w:spacing w:after="200" w:line="276" w:lineRule="auto"/>
              <w:rPr>
                <w:color w:val="000000"/>
              </w:rPr>
            </w:pPr>
          </w:p>
          <w:p w:rsidR="000D1CBA" w:rsidRDefault="000D1CBA" w:rsidP="000B31E3">
            <w:pPr>
              <w:spacing w:after="200" w:line="276" w:lineRule="auto"/>
              <w:rPr>
                <w:color w:val="000000"/>
              </w:rPr>
            </w:pPr>
          </w:p>
          <w:p w:rsidR="000D1CBA" w:rsidRDefault="000D1CBA" w:rsidP="000B31E3">
            <w:pPr>
              <w:spacing w:after="200" w:line="276" w:lineRule="auto"/>
              <w:rPr>
                <w:color w:val="000000"/>
              </w:rPr>
            </w:pPr>
          </w:p>
          <w:p w:rsidR="000D1CBA" w:rsidRDefault="000D1CBA" w:rsidP="000B31E3">
            <w:pPr>
              <w:spacing w:after="200" w:line="276" w:lineRule="auto"/>
              <w:rPr>
                <w:color w:val="000000"/>
              </w:rPr>
            </w:pPr>
          </w:p>
          <w:p w:rsidR="000D1CBA" w:rsidRDefault="000D1CBA" w:rsidP="000B31E3">
            <w:pPr>
              <w:spacing w:after="200" w:line="276" w:lineRule="auto"/>
              <w:rPr>
                <w:color w:val="000000"/>
              </w:rPr>
            </w:pPr>
            <w:r>
              <w:rPr>
                <w:color w:val="000000"/>
              </w:rPr>
              <w:t xml:space="preserve">Формативно – оцена дискусије и групних презентација; </w:t>
            </w:r>
          </w:p>
          <w:p w:rsidR="000D1CBA" w:rsidRDefault="000D1CBA" w:rsidP="000B31E3">
            <w:pPr>
              <w:spacing w:after="200" w:line="276" w:lineRule="auto"/>
              <w:rPr>
                <w:color w:val="000000"/>
              </w:rPr>
            </w:pPr>
            <w:r>
              <w:rPr>
                <w:color w:val="000000"/>
              </w:rPr>
              <w:lastRenderedPageBreak/>
              <w:t>Давање препорука за напредовање у учењу критичким коришћењем различитих извора информација</w:t>
            </w:r>
          </w:p>
          <w:p w:rsidR="000D1CBA" w:rsidRDefault="000D1CBA" w:rsidP="000B31E3">
            <w:pPr>
              <w:spacing w:after="200" w:line="276" w:lineRule="auto"/>
              <w:rPr>
                <w:color w:val="000000"/>
              </w:rPr>
            </w:pPr>
          </w:p>
          <w:p w:rsidR="000D1CBA" w:rsidRDefault="000D1CBA" w:rsidP="000B31E3">
            <w:pPr>
              <w:spacing w:after="200" w:line="276" w:lineRule="auto"/>
              <w:rPr>
                <w:color w:val="000000"/>
              </w:rPr>
            </w:pPr>
          </w:p>
          <w:p w:rsidR="000D1CBA" w:rsidRDefault="000D1CBA" w:rsidP="000B31E3">
            <w:pPr>
              <w:spacing w:after="200" w:line="276" w:lineRule="auto"/>
              <w:rPr>
                <w:color w:val="000000"/>
              </w:rPr>
            </w:pPr>
          </w:p>
          <w:p w:rsidR="000D1CBA" w:rsidRDefault="000D1CBA" w:rsidP="000B31E3">
            <w:pPr>
              <w:spacing w:after="200" w:line="276" w:lineRule="auto"/>
              <w:rPr>
                <w:color w:val="000000"/>
              </w:rPr>
            </w:pPr>
          </w:p>
          <w:p w:rsidR="000D1CBA" w:rsidRDefault="000D1CBA" w:rsidP="000B31E3">
            <w:pPr>
              <w:spacing w:after="200" w:line="276" w:lineRule="auto"/>
              <w:rPr>
                <w:color w:val="000000"/>
              </w:rPr>
            </w:pPr>
          </w:p>
          <w:p w:rsidR="000D1CBA" w:rsidRDefault="000D1CBA" w:rsidP="000B31E3">
            <w:pPr>
              <w:spacing w:after="200" w:line="276" w:lineRule="auto"/>
              <w:rPr>
                <w:color w:val="000000"/>
              </w:rPr>
            </w:pPr>
          </w:p>
          <w:p w:rsidR="000D1CBA" w:rsidRDefault="000D1CBA" w:rsidP="000B31E3">
            <w:pPr>
              <w:spacing w:after="200" w:line="276" w:lineRule="auto"/>
              <w:rPr>
                <w:color w:val="000000"/>
              </w:rPr>
            </w:pPr>
          </w:p>
          <w:p w:rsidR="000D1CBA" w:rsidRDefault="000D1CBA" w:rsidP="000B31E3">
            <w:pPr>
              <w:spacing w:after="200" w:line="276" w:lineRule="auto"/>
              <w:rPr>
                <w:color w:val="000000"/>
              </w:rPr>
            </w:pPr>
          </w:p>
          <w:p w:rsidR="000D1CBA" w:rsidRDefault="000D1CBA" w:rsidP="000B31E3">
            <w:pPr>
              <w:spacing w:after="200" w:line="276" w:lineRule="auto"/>
              <w:rPr>
                <w:color w:val="000000"/>
              </w:rPr>
            </w:pPr>
          </w:p>
          <w:p w:rsidR="000D1CBA" w:rsidRDefault="000D1CBA" w:rsidP="000B31E3">
            <w:pPr>
              <w:spacing w:after="200" w:line="276" w:lineRule="auto"/>
              <w:rPr>
                <w:color w:val="000000"/>
              </w:rPr>
            </w:pPr>
            <w:r>
              <w:rPr>
                <w:color w:val="000000"/>
              </w:rPr>
              <w:t>Оцена групног рада на решавању задатог проблема; ученичка самопроцена</w:t>
            </w:r>
          </w:p>
          <w:p w:rsidR="000D1CBA" w:rsidRDefault="000D1CBA" w:rsidP="000B31E3">
            <w:pPr>
              <w:spacing w:after="200" w:line="276" w:lineRule="auto"/>
              <w:rPr>
                <w:color w:val="000000"/>
              </w:rPr>
            </w:pPr>
          </w:p>
          <w:p w:rsidR="000D1CBA" w:rsidRDefault="000D1CBA" w:rsidP="000B31E3">
            <w:pPr>
              <w:spacing w:after="200" w:line="276" w:lineRule="auto"/>
              <w:rPr>
                <w:color w:val="000000"/>
              </w:rPr>
            </w:pPr>
          </w:p>
          <w:p w:rsidR="000D1CBA" w:rsidRDefault="000D1CBA" w:rsidP="000B31E3">
            <w:pPr>
              <w:spacing w:after="200" w:line="276" w:lineRule="auto"/>
              <w:rPr>
                <w:color w:val="000000"/>
              </w:rPr>
            </w:pPr>
          </w:p>
          <w:p w:rsidR="000D1CBA" w:rsidRDefault="000D1CBA" w:rsidP="000B31E3">
            <w:pPr>
              <w:spacing w:after="200" w:line="276" w:lineRule="auto"/>
              <w:rPr>
                <w:color w:val="000000"/>
              </w:rPr>
            </w:pPr>
            <w:r>
              <w:rPr>
                <w:color w:val="000000"/>
              </w:rPr>
              <w:t>Формативно – оцена квалитета података и илустрација као самосталног рада</w:t>
            </w:r>
          </w:p>
          <w:p w:rsidR="000D1CBA" w:rsidRDefault="000D1CBA" w:rsidP="000B31E3">
            <w:pPr>
              <w:spacing w:after="200" w:line="276" w:lineRule="auto"/>
              <w:rPr>
                <w:color w:val="000000"/>
              </w:rPr>
            </w:pPr>
            <w:r>
              <w:rPr>
                <w:color w:val="000000"/>
              </w:rPr>
              <w:t xml:space="preserve">Усмено испитивање; </w:t>
            </w:r>
          </w:p>
          <w:p w:rsidR="000D1CBA" w:rsidRDefault="000D1CBA" w:rsidP="000B31E3">
            <w:pPr>
              <w:spacing w:after="200" w:line="276" w:lineRule="auto"/>
              <w:rPr>
                <w:color w:val="000000"/>
              </w:rPr>
            </w:pPr>
            <w:r>
              <w:rPr>
                <w:color w:val="000000"/>
              </w:rPr>
              <w:t>Формативно- демонстрација</w:t>
            </w:r>
          </w:p>
          <w:p w:rsidR="000D1CBA" w:rsidRDefault="000D1CBA" w:rsidP="000B31E3">
            <w:pPr>
              <w:spacing w:after="200" w:line="276" w:lineRule="auto"/>
              <w:rPr>
                <w:color w:val="000000"/>
              </w:rPr>
            </w:pPr>
            <w:r>
              <w:rPr>
                <w:color w:val="000000"/>
              </w:rPr>
              <w:t>Индивидуалне препоруке за напредак у овладавању градивом, критичком приступу изворима информација и начину учења</w:t>
            </w:r>
          </w:p>
          <w:p w:rsidR="000D1CBA" w:rsidRDefault="000D1CBA" w:rsidP="000B31E3">
            <w:pPr>
              <w:spacing w:after="200" w:line="276" w:lineRule="auto"/>
              <w:rPr>
                <w:color w:val="000000"/>
              </w:rPr>
            </w:pPr>
          </w:p>
          <w:p w:rsidR="000D1CBA" w:rsidRDefault="000D1CBA" w:rsidP="000B31E3">
            <w:pPr>
              <w:spacing w:after="200" w:line="276" w:lineRule="auto"/>
              <w:rPr>
                <w:color w:val="000000"/>
              </w:rPr>
            </w:pPr>
            <w:r>
              <w:rPr>
                <w:color w:val="000000"/>
              </w:rPr>
              <w:t>Тест</w:t>
            </w:r>
          </w:p>
          <w:p w:rsidR="000D1CBA" w:rsidRDefault="000D1CBA" w:rsidP="000B31E3">
            <w:pPr>
              <w:spacing w:after="200" w:line="276" w:lineRule="auto"/>
              <w:rPr>
                <w:color w:val="000000"/>
              </w:rPr>
            </w:pPr>
            <w:r>
              <w:rPr>
                <w:color w:val="000000"/>
              </w:rPr>
              <w:t xml:space="preserve">Формативно – оцена групног рада на изради модела државе као </w:t>
            </w:r>
            <w:r>
              <w:rPr>
                <w:color w:val="000000"/>
              </w:rPr>
              <w:lastRenderedPageBreak/>
              <w:t>решења задатог проблема</w:t>
            </w:r>
          </w:p>
          <w:p w:rsidR="000D1CBA" w:rsidRDefault="000D1CBA" w:rsidP="000B31E3">
            <w:pPr>
              <w:spacing w:after="200" w:line="276" w:lineRule="auto"/>
              <w:rPr>
                <w:color w:val="000000"/>
              </w:rPr>
            </w:pPr>
          </w:p>
          <w:p w:rsidR="000D1CBA" w:rsidRDefault="000D1CBA" w:rsidP="000B31E3">
            <w:pPr>
              <w:spacing w:after="200" w:line="276" w:lineRule="auto"/>
              <w:rPr>
                <w:color w:val="000000"/>
              </w:rPr>
            </w:pPr>
            <w:r>
              <w:rPr>
                <w:color w:val="000000"/>
              </w:rPr>
              <w:t>Формативно – оцена резултата истраживања; самопроцена</w:t>
            </w:r>
          </w:p>
          <w:p w:rsidR="000D1CBA" w:rsidRDefault="000D1CBA" w:rsidP="000B31E3">
            <w:pPr>
              <w:spacing w:after="200" w:line="276" w:lineRule="auto"/>
              <w:rPr>
                <w:color w:val="000000"/>
              </w:rPr>
            </w:pPr>
          </w:p>
          <w:p w:rsidR="000D1CBA" w:rsidRDefault="000D1CBA" w:rsidP="000B31E3">
            <w:pPr>
              <w:spacing w:after="200" w:line="276" w:lineRule="auto"/>
              <w:rPr>
                <w:color w:val="000000"/>
              </w:rPr>
            </w:pPr>
            <w:r>
              <w:rPr>
                <w:color w:val="000000"/>
              </w:rPr>
              <w:t>Усмено испитивање</w:t>
            </w:r>
          </w:p>
          <w:p w:rsidR="000D1CBA" w:rsidRDefault="000D1CBA" w:rsidP="000B31E3">
            <w:pPr>
              <w:spacing w:after="200" w:line="276" w:lineRule="auto"/>
              <w:rPr>
                <w:color w:val="000000"/>
              </w:rPr>
            </w:pPr>
          </w:p>
          <w:p w:rsidR="000D1CBA" w:rsidRDefault="000D1CBA" w:rsidP="000B31E3">
            <w:pPr>
              <w:spacing w:after="200" w:line="276" w:lineRule="auto"/>
              <w:rPr>
                <w:color w:val="000000"/>
              </w:rPr>
            </w:pPr>
            <w:r>
              <w:rPr>
                <w:color w:val="000000"/>
              </w:rPr>
              <w:t>Формативно- учешће у дискусији, семинарски рад</w:t>
            </w:r>
          </w:p>
          <w:p w:rsidR="000D1CBA" w:rsidRDefault="000D1CBA" w:rsidP="000B31E3">
            <w:pPr>
              <w:spacing w:after="200" w:line="276" w:lineRule="auto"/>
              <w:rPr>
                <w:color w:val="000000"/>
              </w:rPr>
            </w:pPr>
          </w:p>
          <w:p w:rsidR="000D1CBA" w:rsidRDefault="000D1CBA" w:rsidP="000B31E3">
            <w:pPr>
              <w:spacing w:after="200" w:line="276" w:lineRule="auto"/>
              <w:rPr>
                <w:color w:val="000000"/>
              </w:rPr>
            </w:pPr>
            <w:r>
              <w:rPr>
                <w:color w:val="000000"/>
              </w:rPr>
              <w:t>Формативно – учешће у дискусији, групни рад</w:t>
            </w:r>
          </w:p>
          <w:p w:rsidR="000D1CBA" w:rsidRDefault="000D1CBA" w:rsidP="000B31E3">
            <w:pPr>
              <w:spacing w:after="200" w:line="276" w:lineRule="auto"/>
              <w:rPr>
                <w:color w:val="000000"/>
              </w:rPr>
            </w:pPr>
            <w:r>
              <w:rPr>
                <w:color w:val="000000"/>
              </w:rPr>
              <w:t>Оцена семинарских радова</w:t>
            </w:r>
          </w:p>
          <w:p w:rsidR="000D1CBA" w:rsidRDefault="000D1CBA" w:rsidP="000B31E3">
            <w:pPr>
              <w:spacing w:after="200" w:line="276" w:lineRule="auto"/>
              <w:rPr>
                <w:color w:val="000000"/>
              </w:rPr>
            </w:pPr>
          </w:p>
          <w:p w:rsidR="000D1CBA" w:rsidRDefault="000D1CBA" w:rsidP="000B31E3">
            <w:pPr>
              <w:spacing w:after="200" w:line="276" w:lineRule="auto"/>
              <w:rPr>
                <w:color w:val="000000"/>
              </w:rPr>
            </w:pPr>
            <w:r>
              <w:rPr>
                <w:color w:val="000000"/>
              </w:rPr>
              <w:lastRenderedPageBreak/>
              <w:t>Оцена учешћа у дебати, формулисању проблема и понуђеног решења</w:t>
            </w:r>
          </w:p>
        </w:tc>
      </w:tr>
    </w:tbl>
    <w:p w:rsidR="000D1CBA" w:rsidRDefault="000D1CBA" w:rsidP="000D1CBA">
      <w:pPr>
        <w:spacing w:line="276" w:lineRule="auto"/>
        <w:rPr>
          <w:rFonts w:ascii="Calibri" w:eastAsia="Calibri" w:hAnsi="Calibri" w:cs="Calibri"/>
          <w:color w:val="000000"/>
          <w:sz w:val="22"/>
          <w:szCs w:val="22"/>
        </w:rPr>
      </w:pPr>
    </w:p>
    <w:p w:rsidR="000D1CBA" w:rsidRDefault="000D1CBA" w:rsidP="000D1CBA">
      <w:pPr>
        <w:spacing w:line="276" w:lineRule="auto"/>
        <w:rPr>
          <w:rFonts w:ascii="Calibri" w:eastAsia="Calibri" w:hAnsi="Calibri" w:cs="Calibri"/>
          <w:color w:val="000000"/>
          <w:sz w:val="22"/>
          <w:szCs w:val="22"/>
        </w:rPr>
      </w:pPr>
    </w:p>
    <w:p w:rsidR="000D1CBA" w:rsidRDefault="000D1CBA" w:rsidP="000D1CBA">
      <w:pPr>
        <w:spacing w:line="276" w:lineRule="auto"/>
        <w:rPr>
          <w:rFonts w:ascii="Calibri" w:eastAsia="Calibri" w:hAnsi="Calibri" w:cs="Calibri"/>
          <w:color w:val="000000"/>
          <w:sz w:val="22"/>
          <w:szCs w:val="22"/>
        </w:rPr>
      </w:pPr>
    </w:p>
    <w:p w:rsidR="000D1CBA" w:rsidRDefault="000D1CBA" w:rsidP="000D1CBA">
      <w:pPr>
        <w:spacing w:line="276" w:lineRule="auto"/>
        <w:rPr>
          <w:rFonts w:ascii="Calibri" w:eastAsia="Calibri" w:hAnsi="Calibri" w:cs="Calibri"/>
          <w:color w:val="000000"/>
          <w:sz w:val="22"/>
          <w:szCs w:val="22"/>
        </w:rPr>
      </w:pPr>
    </w:p>
    <w:p w:rsidR="000D1CBA" w:rsidRDefault="000D1CBA" w:rsidP="00F9027F">
      <w:pPr>
        <w:sectPr w:rsidR="000D1CBA" w:rsidSect="004C2780">
          <w:pgSz w:w="16838" w:h="11906" w:orient="landscape" w:code="9"/>
          <w:pgMar w:top="720" w:right="720" w:bottom="720" w:left="720" w:header="720" w:footer="720" w:gutter="0"/>
          <w:cols w:space="720"/>
          <w:docGrid w:linePitch="360"/>
        </w:sectPr>
      </w:pPr>
    </w:p>
    <w:p w:rsidR="00BC7ADC" w:rsidRDefault="00BC7ADC" w:rsidP="00BC7ADC"/>
    <w:p w:rsidR="00BC7ADC" w:rsidRDefault="00BC7ADC" w:rsidP="00BC7ADC"/>
    <w:p w:rsidR="00BC7ADC" w:rsidRDefault="00BC7ADC" w:rsidP="00BC7ADC"/>
    <w:p w:rsidR="00BC7ADC" w:rsidRDefault="00BC7ADC" w:rsidP="00BC7ADC"/>
    <w:p w:rsidR="00BC7ADC" w:rsidRDefault="00BC7ADC" w:rsidP="00BC7ADC"/>
    <w:p w:rsidR="004376FE" w:rsidRDefault="009D000B" w:rsidP="00BC7ADC">
      <w:pPr>
        <w:pStyle w:val="Heading1"/>
        <w:sectPr w:rsidR="004376FE" w:rsidSect="004C2780">
          <w:pgSz w:w="16838" w:h="11906" w:orient="landscape" w:code="9"/>
          <w:pgMar w:top="720" w:right="720" w:bottom="720" w:left="720" w:header="720" w:footer="720" w:gutter="0"/>
          <w:cols w:space="720"/>
          <w:docGrid w:linePitch="360"/>
        </w:sectPr>
      </w:pPr>
      <w:bookmarkStart w:id="156" w:name="_Toc146985168"/>
      <w:r>
        <w:t>ВЕБ ПРОГР</w:t>
      </w:r>
      <w:r w:rsidR="004376FE">
        <w:t>А</w:t>
      </w:r>
      <w:r>
        <w:t>МИРАЊЕ</w:t>
      </w:r>
      <w:bookmarkEnd w:id="156"/>
    </w:p>
    <w:p w:rsidR="004376FE" w:rsidRDefault="009D000B" w:rsidP="004376FE">
      <w:pPr>
        <w:pStyle w:val="Heading2"/>
      </w:pPr>
      <w:bookmarkStart w:id="157" w:name="_Toc146985169"/>
      <w:r>
        <w:lastRenderedPageBreak/>
        <w:t>ВЕБ ПРОГРАМИРАЊЕ</w:t>
      </w:r>
      <w:bookmarkEnd w:id="157"/>
    </w:p>
    <w:p w:rsidR="004376FE" w:rsidRDefault="009D000B" w:rsidP="004376FE">
      <w:pPr>
        <w:pStyle w:val="Heading2"/>
      </w:pPr>
      <w:bookmarkStart w:id="158" w:name="_Toc146985170"/>
      <w:r>
        <w:t>г. смер за ученике са посебним способностима за рачунарство и информатику</w:t>
      </w:r>
      <w:bookmarkEnd w:id="158"/>
    </w:p>
    <w:p w:rsidR="004376FE" w:rsidRDefault="004376FE" w:rsidP="004376FE">
      <w:r>
        <w:t>НЕДЕЉНИ ФОНД: 2</w:t>
      </w:r>
      <w:r w:rsidR="009D000B">
        <w:t xml:space="preserve"> ВЕЖБЕ</w:t>
      </w:r>
      <w:r w:rsidR="009D000B">
        <w:tab/>
      </w:r>
      <w:r w:rsidR="009D000B">
        <w:tab/>
        <w:t>ГОДИШЊИ ФОНД: 66 ВЕЖБИ</w:t>
      </w:r>
    </w:p>
    <w:p w:rsidR="002772F5" w:rsidRDefault="002772F5" w:rsidP="004376FE"/>
    <w:tbl>
      <w:tblPr>
        <w:tblW w:w="1637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437"/>
        <w:gridCol w:w="3828"/>
        <w:gridCol w:w="1821"/>
        <w:gridCol w:w="2275"/>
        <w:gridCol w:w="1985"/>
        <w:gridCol w:w="1401"/>
        <w:gridCol w:w="2632"/>
      </w:tblGrid>
      <w:tr w:rsidR="002772F5" w:rsidRPr="002772F5" w:rsidTr="000B31E3">
        <w:trPr>
          <w:jc w:val="center"/>
        </w:trPr>
        <w:tc>
          <w:tcPr>
            <w:tcW w:w="2437" w:type="dxa"/>
            <w:vMerge w:val="restart"/>
            <w:shd w:val="clear" w:color="auto" w:fill="D9D9D9"/>
          </w:tcPr>
          <w:p w:rsidR="002772F5" w:rsidRPr="002772F5" w:rsidRDefault="002772F5" w:rsidP="002772F5">
            <w:pPr>
              <w:spacing w:after="0" w:line="240" w:lineRule="auto"/>
              <w:jc w:val="both"/>
              <w:rPr>
                <w:rFonts w:ascii="Times New Roman" w:eastAsia="Calibri" w:hAnsi="Times New Roman" w:cs="Times New Roman"/>
                <w:b/>
                <w:lang w:bidi="en-US"/>
              </w:rPr>
            </w:pPr>
            <w:r w:rsidRPr="002772F5">
              <w:rPr>
                <w:rFonts w:ascii="Times New Roman" w:eastAsia="Calibri" w:hAnsi="Times New Roman" w:cs="Times New Roman"/>
                <w:b/>
                <w:lang w:bidi="en-US"/>
              </w:rPr>
              <w:t xml:space="preserve">Предмет:                                                                                                      </w:t>
            </w:r>
          </w:p>
        </w:tc>
        <w:tc>
          <w:tcPr>
            <w:tcW w:w="5649" w:type="dxa"/>
            <w:gridSpan w:val="2"/>
            <w:vMerge w:val="restart"/>
            <w:shd w:val="clear" w:color="auto" w:fill="D9D9D9"/>
          </w:tcPr>
          <w:p w:rsidR="002772F5" w:rsidRPr="002772F5" w:rsidRDefault="002772F5" w:rsidP="002772F5">
            <w:pPr>
              <w:spacing w:after="0" w:line="240" w:lineRule="auto"/>
              <w:rPr>
                <w:rFonts w:ascii="Times New Roman" w:eastAsia="Calibri" w:hAnsi="Times New Roman" w:cs="Times New Roman"/>
                <w:b/>
                <w:lang w:val="en-US" w:bidi="en-US"/>
              </w:rPr>
            </w:pPr>
            <w:r w:rsidRPr="002772F5">
              <w:rPr>
                <w:rFonts w:ascii="Times New Roman" w:eastAsia="Calibri" w:hAnsi="Times New Roman" w:cs="Times New Roman"/>
                <w:b/>
                <w:lang w:bidi="en-US"/>
              </w:rPr>
              <w:t>Веб програмирање</w:t>
            </w:r>
          </w:p>
        </w:tc>
        <w:tc>
          <w:tcPr>
            <w:tcW w:w="2275" w:type="dxa"/>
            <w:shd w:val="clear" w:color="auto" w:fill="D9D9D9"/>
          </w:tcPr>
          <w:p w:rsidR="002772F5" w:rsidRPr="002772F5" w:rsidRDefault="002772F5" w:rsidP="002772F5">
            <w:pPr>
              <w:spacing w:after="0" w:line="240" w:lineRule="auto"/>
              <w:jc w:val="both"/>
              <w:rPr>
                <w:rFonts w:ascii="Times New Roman" w:eastAsia="Calibri" w:hAnsi="Times New Roman" w:cs="Times New Roman"/>
                <w:b/>
                <w:lang w:bidi="en-US"/>
              </w:rPr>
            </w:pPr>
            <w:r w:rsidRPr="002772F5">
              <w:rPr>
                <w:rFonts w:ascii="Times New Roman" w:eastAsia="Calibri" w:hAnsi="Times New Roman" w:cs="Times New Roman"/>
                <w:b/>
                <w:lang w:bidi="en-US"/>
              </w:rPr>
              <w:t>Разред:</w:t>
            </w:r>
          </w:p>
        </w:tc>
        <w:tc>
          <w:tcPr>
            <w:tcW w:w="3386" w:type="dxa"/>
            <w:gridSpan w:val="2"/>
            <w:shd w:val="clear" w:color="auto" w:fill="D9D9D9"/>
          </w:tcPr>
          <w:p w:rsidR="002772F5" w:rsidRPr="002772F5" w:rsidRDefault="002772F5" w:rsidP="002772F5">
            <w:pPr>
              <w:spacing w:after="0" w:line="240" w:lineRule="auto"/>
              <w:rPr>
                <w:rFonts w:ascii="Times New Roman" w:eastAsia="Calibri" w:hAnsi="Times New Roman" w:cs="Times New Roman"/>
                <w:b/>
                <w:lang w:bidi="en-US"/>
              </w:rPr>
            </w:pPr>
            <w:r w:rsidRPr="002772F5">
              <w:rPr>
                <w:rFonts w:ascii="Times New Roman" w:eastAsia="Calibri" w:hAnsi="Times New Roman" w:cs="Times New Roman"/>
                <w:b/>
                <w:lang w:bidi="en-US"/>
              </w:rPr>
              <w:t>Четврти</w:t>
            </w:r>
          </w:p>
        </w:tc>
        <w:tc>
          <w:tcPr>
            <w:tcW w:w="2632" w:type="dxa"/>
            <w:shd w:val="clear" w:color="auto" w:fill="D9D9D9"/>
          </w:tcPr>
          <w:p w:rsidR="002772F5" w:rsidRPr="002772F5" w:rsidRDefault="002772F5" w:rsidP="002772F5">
            <w:pPr>
              <w:spacing w:after="0" w:line="240" w:lineRule="auto"/>
              <w:rPr>
                <w:rFonts w:ascii="Times New Roman" w:eastAsia="Calibri" w:hAnsi="Times New Roman" w:cs="Times New Roman"/>
                <w:b/>
                <w:lang w:bidi="en-US"/>
              </w:rPr>
            </w:pPr>
          </w:p>
        </w:tc>
      </w:tr>
      <w:tr w:rsidR="002772F5" w:rsidRPr="002772F5" w:rsidTr="000B31E3">
        <w:trPr>
          <w:jc w:val="center"/>
        </w:trPr>
        <w:tc>
          <w:tcPr>
            <w:tcW w:w="2437" w:type="dxa"/>
            <w:vMerge/>
            <w:shd w:val="clear" w:color="auto" w:fill="D9D9D9"/>
          </w:tcPr>
          <w:p w:rsidR="002772F5" w:rsidRPr="002772F5" w:rsidRDefault="002772F5" w:rsidP="002772F5">
            <w:pPr>
              <w:spacing w:after="0" w:line="240" w:lineRule="auto"/>
              <w:jc w:val="both"/>
              <w:rPr>
                <w:rFonts w:ascii="Times New Roman" w:eastAsia="Calibri" w:hAnsi="Times New Roman" w:cs="Times New Roman"/>
                <w:b/>
                <w:lang w:val="en-US" w:bidi="en-US"/>
              </w:rPr>
            </w:pPr>
          </w:p>
        </w:tc>
        <w:tc>
          <w:tcPr>
            <w:tcW w:w="5649" w:type="dxa"/>
            <w:gridSpan w:val="2"/>
            <w:vMerge/>
            <w:shd w:val="clear" w:color="auto" w:fill="D9D9D9"/>
          </w:tcPr>
          <w:p w:rsidR="002772F5" w:rsidRPr="002772F5" w:rsidRDefault="002772F5" w:rsidP="002772F5">
            <w:pPr>
              <w:spacing w:after="0" w:line="240" w:lineRule="auto"/>
              <w:jc w:val="both"/>
              <w:rPr>
                <w:rFonts w:ascii="Times New Roman" w:eastAsia="Calibri" w:hAnsi="Times New Roman" w:cs="Times New Roman"/>
                <w:b/>
                <w:lang w:val="en-US" w:bidi="en-US"/>
              </w:rPr>
            </w:pPr>
          </w:p>
        </w:tc>
        <w:tc>
          <w:tcPr>
            <w:tcW w:w="2275" w:type="dxa"/>
            <w:shd w:val="clear" w:color="auto" w:fill="D9D9D9"/>
          </w:tcPr>
          <w:p w:rsidR="002772F5" w:rsidRPr="002772F5" w:rsidRDefault="002772F5" w:rsidP="002772F5">
            <w:pPr>
              <w:spacing w:after="0" w:line="240" w:lineRule="auto"/>
              <w:jc w:val="both"/>
              <w:rPr>
                <w:rFonts w:ascii="Times New Roman" w:eastAsia="Calibri" w:hAnsi="Times New Roman" w:cs="Times New Roman"/>
                <w:b/>
                <w:lang w:bidi="en-US"/>
              </w:rPr>
            </w:pPr>
            <w:r w:rsidRPr="002772F5">
              <w:rPr>
                <w:rFonts w:ascii="Times New Roman" w:eastAsia="Calibri" w:hAnsi="Times New Roman" w:cs="Times New Roman"/>
                <w:b/>
                <w:lang w:bidi="en-US"/>
              </w:rPr>
              <w:t>Смер/смерови:</w:t>
            </w:r>
          </w:p>
        </w:tc>
        <w:tc>
          <w:tcPr>
            <w:tcW w:w="3386" w:type="dxa"/>
            <w:gridSpan w:val="2"/>
            <w:shd w:val="clear" w:color="auto" w:fill="D9D9D9"/>
          </w:tcPr>
          <w:p w:rsidR="002772F5" w:rsidRPr="002772F5" w:rsidRDefault="002772F5" w:rsidP="002772F5">
            <w:pPr>
              <w:spacing w:after="0" w:line="240" w:lineRule="auto"/>
              <w:rPr>
                <w:rFonts w:ascii="Times New Roman" w:eastAsia="Calibri" w:hAnsi="Times New Roman" w:cs="Times New Roman"/>
                <w:b/>
                <w:lang w:bidi="en-US"/>
              </w:rPr>
            </w:pPr>
            <w:r w:rsidRPr="002772F5">
              <w:rPr>
                <w:rFonts w:ascii="Times New Roman" w:eastAsia="Calibri" w:hAnsi="Times New Roman" w:cs="Times New Roman"/>
                <w:b/>
                <w:lang w:bidi="en-US"/>
              </w:rPr>
              <w:t>Ученици са посебним способностима за информатику и рачунарство</w:t>
            </w:r>
          </w:p>
        </w:tc>
        <w:tc>
          <w:tcPr>
            <w:tcW w:w="2632" w:type="dxa"/>
            <w:shd w:val="clear" w:color="auto" w:fill="D9D9D9"/>
          </w:tcPr>
          <w:p w:rsidR="002772F5" w:rsidRPr="002772F5" w:rsidRDefault="002772F5" w:rsidP="002772F5">
            <w:pPr>
              <w:spacing w:after="0" w:line="240" w:lineRule="auto"/>
              <w:rPr>
                <w:rFonts w:ascii="Times New Roman" w:eastAsia="Calibri" w:hAnsi="Times New Roman" w:cs="Times New Roman"/>
                <w:b/>
                <w:lang w:bidi="en-US"/>
              </w:rPr>
            </w:pPr>
          </w:p>
        </w:tc>
      </w:tr>
      <w:tr w:rsidR="002772F5" w:rsidRPr="002772F5" w:rsidTr="000B31E3">
        <w:trPr>
          <w:jc w:val="center"/>
        </w:trPr>
        <w:tc>
          <w:tcPr>
            <w:tcW w:w="2437" w:type="dxa"/>
            <w:tcBorders>
              <w:bottom w:val="single" w:sz="4" w:space="0" w:color="auto"/>
            </w:tcBorders>
            <w:shd w:val="clear" w:color="auto" w:fill="D9D9D9"/>
          </w:tcPr>
          <w:p w:rsidR="002772F5" w:rsidRPr="002772F5" w:rsidRDefault="002772F5" w:rsidP="002772F5">
            <w:pPr>
              <w:spacing w:after="0" w:line="240" w:lineRule="auto"/>
              <w:jc w:val="both"/>
              <w:rPr>
                <w:rFonts w:ascii="Times New Roman" w:eastAsia="Calibri" w:hAnsi="Times New Roman" w:cs="Times New Roman"/>
                <w:b/>
                <w:lang w:bidi="en-US"/>
              </w:rPr>
            </w:pPr>
            <w:r w:rsidRPr="002772F5">
              <w:rPr>
                <w:rFonts w:ascii="Times New Roman" w:eastAsia="Calibri" w:hAnsi="Times New Roman" w:cs="Times New Roman"/>
                <w:b/>
                <w:lang w:bidi="en-US"/>
              </w:rPr>
              <w:t>Недељни фонд часова:</w:t>
            </w:r>
          </w:p>
        </w:tc>
        <w:tc>
          <w:tcPr>
            <w:tcW w:w="5649" w:type="dxa"/>
            <w:gridSpan w:val="2"/>
            <w:tcBorders>
              <w:bottom w:val="single" w:sz="4" w:space="0" w:color="auto"/>
            </w:tcBorders>
            <w:shd w:val="clear" w:color="auto" w:fill="D9D9D9"/>
          </w:tcPr>
          <w:p w:rsidR="002772F5" w:rsidRPr="002772F5" w:rsidRDefault="002772F5" w:rsidP="002772F5">
            <w:pPr>
              <w:spacing w:after="0" w:line="240" w:lineRule="auto"/>
              <w:rPr>
                <w:rFonts w:ascii="Times New Roman" w:eastAsia="Calibri" w:hAnsi="Times New Roman" w:cs="Times New Roman"/>
                <w:b/>
                <w:lang w:bidi="en-US"/>
              </w:rPr>
            </w:pPr>
            <w:r w:rsidRPr="002772F5">
              <w:rPr>
                <w:rFonts w:ascii="Times New Roman" w:eastAsia="Calibri" w:hAnsi="Times New Roman" w:cs="Times New Roman"/>
                <w:b/>
                <w:lang w:bidi="en-US"/>
              </w:rPr>
              <w:t xml:space="preserve">2 </w:t>
            </w:r>
          </w:p>
        </w:tc>
        <w:tc>
          <w:tcPr>
            <w:tcW w:w="2275" w:type="dxa"/>
            <w:tcBorders>
              <w:bottom w:val="single" w:sz="4" w:space="0" w:color="auto"/>
            </w:tcBorders>
            <w:shd w:val="clear" w:color="auto" w:fill="D9D9D9"/>
          </w:tcPr>
          <w:p w:rsidR="002772F5" w:rsidRPr="002772F5" w:rsidRDefault="002772F5" w:rsidP="002772F5">
            <w:pPr>
              <w:spacing w:after="0" w:line="240" w:lineRule="auto"/>
              <w:jc w:val="both"/>
              <w:rPr>
                <w:rFonts w:ascii="Times New Roman" w:eastAsia="Calibri" w:hAnsi="Times New Roman" w:cs="Times New Roman"/>
                <w:b/>
                <w:lang w:bidi="en-US"/>
              </w:rPr>
            </w:pPr>
            <w:r w:rsidRPr="002772F5">
              <w:rPr>
                <w:rFonts w:ascii="Times New Roman" w:eastAsia="Calibri" w:hAnsi="Times New Roman" w:cs="Times New Roman"/>
                <w:b/>
                <w:lang w:bidi="en-US"/>
              </w:rPr>
              <w:t>Годишњи фонд часова:</w:t>
            </w:r>
          </w:p>
        </w:tc>
        <w:tc>
          <w:tcPr>
            <w:tcW w:w="3386" w:type="dxa"/>
            <w:gridSpan w:val="2"/>
            <w:tcBorders>
              <w:bottom w:val="single" w:sz="4" w:space="0" w:color="auto"/>
            </w:tcBorders>
            <w:shd w:val="clear" w:color="auto" w:fill="D9D9D9"/>
          </w:tcPr>
          <w:p w:rsidR="002772F5" w:rsidRPr="002772F5" w:rsidRDefault="002772F5" w:rsidP="002772F5">
            <w:pPr>
              <w:spacing w:after="0" w:line="240" w:lineRule="auto"/>
              <w:rPr>
                <w:rFonts w:ascii="Times New Roman" w:eastAsia="Calibri" w:hAnsi="Times New Roman" w:cs="Times New Roman"/>
                <w:b/>
                <w:lang w:bidi="en-US"/>
              </w:rPr>
            </w:pPr>
            <w:r w:rsidRPr="002772F5">
              <w:rPr>
                <w:rFonts w:ascii="Times New Roman" w:eastAsia="Calibri" w:hAnsi="Times New Roman" w:cs="Times New Roman"/>
                <w:b/>
                <w:lang w:val="en-US" w:bidi="en-US"/>
              </w:rPr>
              <w:t>66</w:t>
            </w:r>
            <w:r w:rsidRPr="002772F5">
              <w:rPr>
                <w:rFonts w:ascii="Times New Roman" w:eastAsia="Calibri" w:hAnsi="Times New Roman" w:cs="Times New Roman"/>
                <w:b/>
                <w:lang w:bidi="en-US"/>
              </w:rPr>
              <w:t xml:space="preserve"> часова</w:t>
            </w:r>
          </w:p>
        </w:tc>
        <w:tc>
          <w:tcPr>
            <w:tcW w:w="2632" w:type="dxa"/>
            <w:tcBorders>
              <w:bottom w:val="single" w:sz="4" w:space="0" w:color="auto"/>
            </w:tcBorders>
            <w:shd w:val="clear" w:color="auto" w:fill="D9D9D9"/>
          </w:tcPr>
          <w:p w:rsidR="002772F5" w:rsidRPr="002772F5" w:rsidRDefault="002772F5" w:rsidP="002772F5">
            <w:pPr>
              <w:spacing w:after="0" w:line="240" w:lineRule="auto"/>
              <w:rPr>
                <w:rFonts w:ascii="Times New Roman" w:eastAsia="Calibri" w:hAnsi="Times New Roman" w:cs="Times New Roman"/>
                <w:b/>
                <w:lang w:bidi="en-US"/>
              </w:rPr>
            </w:pPr>
          </w:p>
        </w:tc>
      </w:tr>
      <w:tr w:rsidR="002772F5" w:rsidRPr="002772F5" w:rsidTr="000B31E3">
        <w:trPr>
          <w:jc w:val="center"/>
        </w:trPr>
        <w:tc>
          <w:tcPr>
            <w:tcW w:w="13747" w:type="dxa"/>
            <w:gridSpan w:val="6"/>
            <w:shd w:val="clear" w:color="auto" w:fill="808080" w:themeFill="background1" w:themeFillShade="80"/>
          </w:tcPr>
          <w:p w:rsidR="002772F5" w:rsidRPr="002772F5" w:rsidRDefault="002772F5" w:rsidP="002772F5">
            <w:pPr>
              <w:spacing w:after="0" w:line="240" w:lineRule="auto"/>
              <w:rPr>
                <w:rFonts w:ascii="Times New Roman" w:eastAsia="Calibri" w:hAnsi="Times New Roman" w:cs="Times New Roman"/>
                <w:b/>
                <w:lang w:bidi="en-US"/>
              </w:rPr>
            </w:pPr>
          </w:p>
        </w:tc>
        <w:tc>
          <w:tcPr>
            <w:tcW w:w="2632" w:type="dxa"/>
            <w:shd w:val="clear" w:color="auto" w:fill="808080" w:themeFill="background1" w:themeFillShade="80"/>
          </w:tcPr>
          <w:p w:rsidR="002772F5" w:rsidRPr="002772F5" w:rsidRDefault="002772F5" w:rsidP="002772F5">
            <w:pPr>
              <w:spacing w:after="0" w:line="240" w:lineRule="auto"/>
              <w:rPr>
                <w:rFonts w:ascii="Times New Roman" w:eastAsia="Calibri" w:hAnsi="Times New Roman" w:cs="Times New Roman"/>
                <w:b/>
                <w:lang w:bidi="en-US"/>
              </w:rPr>
            </w:pPr>
          </w:p>
        </w:tc>
      </w:tr>
      <w:tr w:rsidR="002772F5" w:rsidRPr="002772F5" w:rsidTr="000B31E3">
        <w:trPr>
          <w:jc w:val="center"/>
        </w:trPr>
        <w:tc>
          <w:tcPr>
            <w:tcW w:w="2437" w:type="dxa"/>
            <w:shd w:val="clear" w:color="auto" w:fill="D9D9D9"/>
          </w:tcPr>
          <w:p w:rsidR="002772F5" w:rsidRPr="002772F5" w:rsidRDefault="002772F5" w:rsidP="002772F5">
            <w:pPr>
              <w:spacing w:after="0" w:line="240" w:lineRule="auto"/>
              <w:jc w:val="both"/>
              <w:rPr>
                <w:rFonts w:ascii="Times New Roman" w:eastAsia="Calibri" w:hAnsi="Times New Roman" w:cs="Times New Roman"/>
                <w:lang w:val="en-US" w:bidi="en-US"/>
              </w:rPr>
            </w:pPr>
            <w:r w:rsidRPr="002772F5">
              <w:rPr>
                <w:rFonts w:ascii="Times New Roman" w:eastAsia="Calibri" w:hAnsi="Times New Roman" w:cs="Times New Roman"/>
                <w:b/>
                <w:lang w:val="en-US" w:bidi="en-US"/>
              </w:rPr>
              <w:t>Тема/Садржај</w:t>
            </w:r>
          </w:p>
        </w:tc>
        <w:tc>
          <w:tcPr>
            <w:tcW w:w="3828" w:type="dxa"/>
            <w:shd w:val="clear" w:color="auto" w:fill="D9D9D9"/>
          </w:tcPr>
          <w:p w:rsidR="002772F5" w:rsidRPr="002772F5" w:rsidRDefault="002772F5" w:rsidP="002772F5">
            <w:pPr>
              <w:spacing w:after="0" w:line="240" w:lineRule="auto"/>
              <w:jc w:val="both"/>
              <w:rPr>
                <w:rFonts w:ascii="Times New Roman" w:eastAsia="Calibri" w:hAnsi="Times New Roman" w:cs="Times New Roman"/>
                <w:lang w:bidi="en-US"/>
              </w:rPr>
            </w:pPr>
            <w:r w:rsidRPr="002772F5">
              <w:rPr>
                <w:rFonts w:ascii="Times New Roman" w:eastAsia="Calibri" w:hAnsi="Times New Roman" w:cs="Times New Roman"/>
                <w:b/>
                <w:lang w:bidi="en-US"/>
              </w:rPr>
              <w:t>Циљеви</w:t>
            </w:r>
          </w:p>
        </w:tc>
        <w:tc>
          <w:tcPr>
            <w:tcW w:w="1821" w:type="dxa"/>
            <w:shd w:val="clear" w:color="auto" w:fill="D9D9D9"/>
          </w:tcPr>
          <w:p w:rsidR="002772F5" w:rsidRPr="002772F5" w:rsidRDefault="002772F5" w:rsidP="002772F5">
            <w:pPr>
              <w:spacing w:after="0" w:line="240" w:lineRule="auto"/>
              <w:jc w:val="both"/>
              <w:rPr>
                <w:rFonts w:ascii="Times New Roman" w:eastAsia="Calibri" w:hAnsi="Times New Roman" w:cs="Times New Roman"/>
                <w:lang w:bidi="en-US"/>
              </w:rPr>
            </w:pPr>
            <w:r w:rsidRPr="002772F5">
              <w:rPr>
                <w:rFonts w:ascii="Times New Roman" w:eastAsia="Calibri" w:hAnsi="Times New Roman" w:cs="Times New Roman"/>
                <w:b/>
                <w:lang w:val="en-US" w:bidi="en-US"/>
              </w:rPr>
              <w:t>Начин остваривања садржаја</w:t>
            </w:r>
            <w:r w:rsidRPr="002772F5">
              <w:rPr>
                <w:rFonts w:ascii="Times New Roman" w:eastAsia="Calibri" w:hAnsi="Times New Roman" w:cs="Times New Roman"/>
                <w:b/>
                <w:lang w:bidi="en-US"/>
              </w:rPr>
              <w:t xml:space="preserve"> </w:t>
            </w:r>
          </w:p>
        </w:tc>
        <w:tc>
          <w:tcPr>
            <w:tcW w:w="2275" w:type="dxa"/>
            <w:shd w:val="clear" w:color="auto" w:fill="D9D9D9"/>
          </w:tcPr>
          <w:p w:rsidR="002772F5" w:rsidRPr="002772F5" w:rsidRDefault="002772F5" w:rsidP="002772F5">
            <w:pPr>
              <w:spacing w:after="0" w:line="240" w:lineRule="auto"/>
              <w:jc w:val="both"/>
              <w:rPr>
                <w:rFonts w:ascii="Times New Roman" w:eastAsia="Calibri" w:hAnsi="Times New Roman" w:cs="Times New Roman"/>
                <w:b/>
                <w:lang w:bidi="en-US"/>
              </w:rPr>
            </w:pPr>
            <w:r w:rsidRPr="002772F5">
              <w:rPr>
                <w:rFonts w:ascii="Times New Roman" w:eastAsia="Calibri" w:hAnsi="Times New Roman" w:cs="Times New Roman"/>
                <w:b/>
                <w:lang w:bidi="en-US"/>
              </w:rPr>
              <w:t>Активности ученика</w:t>
            </w:r>
          </w:p>
        </w:tc>
        <w:tc>
          <w:tcPr>
            <w:tcW w:w="1985" w:type="dxa"/>
            <w:shd w:val="clear" w:color="auto" w:fill="D9D9D9"/>
          </w:tcPr>
          <w:p w:rsidR="002772F5" w:rsidRPr="002772F5" w:rsidRDefault="002772F5" w:rsidP="002772F5">
            <w:pPr>
              <w:spacing w:after="0" w:line="240" w:lineRule="auto"/>
              <w:jc w:val="both"/>
              <w:rPr>
                <w:rFonts w:ascii="Times New Roman" w:eastAsia="Calibri" w:hAnsi="Times New Roman" w:cs="Times New Roman"/>
                <w:lang w:val="en-US" w:bidi="en-US"/>
              </w:rPr>
            </w:pPr>
            <w:r w:rsidRPr="002772F5">
              <w:rPr>
                <w:rFonts w:ascii="Times New Roman" w:eastAsia="Calibri" w:hAnsi="Times New Roman" w:cs="Times New Roman"/>
                <w:b/>
                <w:lang w:val="en-US" w:bidi="en-US"/>
              </w:rPr>
              <w:t>Међупредметна повезаност исхода</w:t>
            </w:r>
            <w:r w:rsidRPr="002772F5">
              <w:rPr>
                <w:rFonts w:ascii="Times New Roman" w:eastAsia="Calibri" w:hAnsi="Times New Roman" w:cs="Times New Roman"/>
                <w:b/>
                <w:lang w:bidi="en-US"/>
              </w:rPr>
              <w:t>/садржаја</w:t>
            </w:r>
          </w:p>
        </w:tc>
        <w:tc>
          <w:tcPr>
            <w:tcW w:w="1401" w:type="dxa"/>
            <w:shd w:val="clear" w:color="auto" w:fill="D9D9D9"/>
          </w:tcPr>
          <w:p w:rsidR="002772F5" w:rsidRPr="002772F5" w:rsidRDefault="002772F5" w:rsidP="002772F5">
            <w:pPr>
              <w:spacing w:after="0" w:line="240" w:lineRule="auto"/>
              <w:jc w:val="both"/>
              <w:rPr>
                <w:rFonts w:ascii="Times New Roman" w:eastAsia="Calibri" w:hAnsi="Times New Roman" w:cs="Times New Roman"/>
                <w:b/>
                <w:lang w:bidi="en-US"/>
              </w:rPr>
            </w:pPr>
            <w:r w:rsidRPr="002772F5">
              <w:rPr>
                <w:rFonts w:ascii="Times New Roman" w:eastAsia="Calibri" w:hAnsi="Times New Roman" w:cs="Times New Roman"/>
                <w:b/>
                <w:lang w:bidi="en-US"/>
              </w:rPr>
              <w:t>Стандарди</w:t>
            </w:r>
          </w:p>
        </w:tc>
        <w:tc>
          <w:tcPr>
            <w:tcW w:w="2632" w:type="dxa"/>
            <w:shd w:val="clear" w:color="auto" w:fill="D9D9D9"/>
          </w:tcPr>
          <w:p w:rsidR="002772F5" w:rsidRPr="002772F5" w:rsidRDefault="002772F5" w:rsidP="002772F5">
            <w:pPr>
              <w:spacing w:after="0" w:line="240" w:lineRule="auto"/>
              <w:jc w:val="both"/>
              <w:rPr>
                <w:rFonts w:ascii="Times New Roman" w:eastAsia="Calibri" w:hAnsi="Times New Roman" w:cs="Times New Roman"/>
                <w:b/>
                <w:lang w:bidi="en-US"/>
              </w:rPr>
            </w:pPr>
            <w:r w:rsidRPr="002772F5">
              <w:rPr>
                <w:rFonts w:ascii="Times New Roman" w:eastAsia="Calibri" w:hAnsi="Times New Roman" w:cs="Times New Roman"/>
                <w:b/>
                <w:lang w:bidi="en-US"/>
              </w:rPr>
              <w:t>И</w:t>
            </w:r>
            <w:r w:rsidRPr="002772F5">
              <w:rPr>
                <w:rFonts w:ascii="Times New Roman" w:eastAsia="Calibri" w:hAnsi="Times New Roman" w:cs="Times New Roman"/>
                <w:b/>
                <w:lang w:val="en-US" w:bidi="en-US"/>
              </w:rPr>
              <w:t>сходи</w:t>
            </w:r>
          </w:p>
        </w:tc>
      </w:tr>
      <w:tr w:rsidR="002772F5" w:rsidRPr="002772F5" w:rsidTr="000B31E3">
        <w:trPr>
          <w:jc w:val="center"/>
        </w:trPr>
        <w:tc>
          <w:tcPr>
            <w:tcW w:w="2437" w:type="dxa"/>
            <w:shd w:val="clear" w:color="auto" w:fill="auto"/>
          </w:tcPr>
          <w:p w:rsidR="002772F5" w:rsidRPr="002772F5" w:rsidRDefault="002772F5" w:rsidP="002772F5">
            <w:pPr>
              <w:spacing w:after="0" w:line="240" w:lineRule="auto"/>
              <w:jc w:val="both"/>
              <w:rPr>
                <w:rFonts w:ascii="Times New Roman" w:eastAsia="Calibri" w:hAnsi="Times New Roman" w:cs="Times New Roman"/>
                <w:color w:val="000000"/>
                <w:sz w:val="36"/>
                <w:szCs w:val="36"/>
                <w:lang w:bidi="en-US"/>
              </w:rPr>
            </w:pPr>
            <w:r w:rsidRPr="002772F5">
              <w:rPr>
                <w:rFonts w:ascii="Times New Roman" w:eastAsia="Calibri" w:hAnsi="Times New Roman" w:cs="Times New Roman"/>
                <w:color w:val="000000"/>
                <w:sz w:val="36"/>
                <w:szCs w:val="36"/>
                <w:lang w:val="en-US" w:bidi="en-US"/>
              </w:rPr>
              <w:t xml:space="preserve">Рачунарске мреже </w:t>
            </w:r>
          </w:p>
          <w:p w:rsidR="002772F5" w:rsidRPr="002772F5" w:rsidRDefault="002772F5" w:rsidP="002772F5">
            <w:pPr>
              <w:spacing w:after="0" w:line="240" w:lineRule="auto"/>
              <w:jc w:val="both"/>
              <w:rPr>
                <w:rFonts w:ascii="Times New Roman" w:eastAsia="Calibri" w:hAnsi="Times New Roman" w:cs="Times New Roman"/>
                <w:color w:val="000000"/>
                <w:sz w:val="36"/>
                <w:szCs w:val="36"/>
                <w:lang w:bidi="en-US"/>
              </w:rPr>
            </w:pPr>
            <w:r w:rsidRPr="002772F5">
              <w:rPr>
                <w:rFonts w:ascii="Times New Roman" w:eastAsia="Calibri" w:hAnsi="Times New Roman" w:cs="Times New Roman"/>
                <w:lang w:bidi="en-US"/>
              </w:rPr>
              <w:t xml:space="preserve">САДРЖАЈ: </w:t>
            </w:r>
            <w:r w:rsidRPr="002772F5">
              <w:rPr>
                <w:rFonts w:ascii="Times New Roman" w:eastAsia="Calibri" w:hAnsi="Times New Roman" w:cs="Times New Roman"/>
                <w:lang w:val="en-US" w:bidi="en-US"/>
              </w:rPr>
              <w:t>Појам рачунарске мреже</w:t>
            </w:r>
            <w:r w:rsidRPr="002772F5">
              <w:rPr>
                <w:rFonts w:ascii="Times New Roman" w:eastAsia="Calibri" w:hAnsi="Times New Roman" w:cs="Times New Roman"/>
                <w:lang w:bidi="en-US"/>
              </w:rPr>
              <w:t>,</w:t>
            </w:r>
            <w:r w:rsidRPr="002772F5">
              <w:rPr>
                <w:rFonts w:ascii="Times New Roman" w:eastAsia="Calibri" w:hAnsi="Times New Roman" w:cs="Times New Roman"/>
                <w:lang w:val="en-US" w:bidi="en-US"/>
              </w:rPr>
              <w:t xml:space="preserve"> </w:t>
            </w:r>
            <w:r w:rsidRPr="002772F5">
              <w:rPr>
                <w:rFonts w:ascii="Times New Roman" w:eastAsia="Calibri" w:hAnsi="Times New Roman" w:cs="Times New Roman"/>
                <w:lang w:bidi="en-US"/>
              </w:rPr>
              <w:t>к</w:t>
            </w:r>
            <w:r w:rsidRPr="002772F5">
              <w:rPr>
                <w:rFonts w:ascii="Times New Roman" w:eastAsia="Calibri" w:hAnsi="Times New Roman" w:cs="Times New Roman"/>
                <w:lang w:val="en-US" w:bidi="en-US"/>
              </w:rPr>
              <w:t>омпоненте рачунарских мрежа</w:t>
            </w:r>
            <w:r w:rsidRPr="002772F5">
              <w:rPr>
                <w:rFonts w:ascii="Times New Roman" w:eastAsia="Calibri" w:hAnsi="Times New Roman" w:cs="Times New Roman"/>
                <w:lang w:bidi="en-US"/>
              </w:rPr>
              <w:t>,</w:t>
            </w:r>
            <w:r w:rsidRPr="002772F5">
              <w:rPr>
                <w:rFonts w:ascii="Times New Roman" w:eastAsia="Calibri" w:hAnsi="Times New Roman" w:cs="Times New Roman"/>
                <w:lang w:val="en-US" w:bidi="en-US"/>
              </w:rPr>
              <w:t xml:space="preserve"> </w:t>
            </w:r>
            <w:r w:rsidRPr="002772F5">
              <w:rPr>
                <w:rFonts w:ascii="Times New Roman" w:eastAsia="Calibri" w:hAnsi="Times New Roman" w:cs="Times New Roman"/>
                <w:lang w:bidi="en-US"/>
              </w:rPr>
              <w:t>в</w:t>
            </w:r>
            <w:r w:rsidRPr="002772F5">
              <w:rPr>
                <w:rFonts w:ascii="Times New Roman" w:eastAsia="Calibri" w:hAnsi="Times New Roman" w:cs="Times New Roman"/>
                <w:lang w:val="en-US" w:bidi="en-US"/>
              </w:rPr>
              <w:t>рсте мрежа</w:t>
            </w:r>
            <w:r w:rsidRPr="002772F5">
              <w:rPr>
                <w:rFonts w:ascii="Times New Roman" w:eastAsia="Calibri" w:hAnsi="Times New Roman" w:cs="Times New Roman"/>
                <w:lang w:bidi="en-US"/>
              </w:rPr>
              <w:t>,</w:t>
            </w:r>
            <w:r w:rsidRPr="002772F5">
              <w:rPr>
                <w:rFonts w:ascii="Times New Roman" w:eastAsia="Calibri" w:hAnsi="Times New Roman" w:cs="Times New Roman"/>
                <w:lang w:val="en-US" w:bidi="en-US"/>
              </w:rPr>
              <w:t xml:space="preserve"> </w:t>
            </w:r>
            <w:r w:rsidRPr="002772F5">
              <w:rPr>
                <w:rFonts w:ascii="Times New Roman" w:eastAsia="Calibri" w:hAnsi="Times New Roman" w:cs="Times New Roman"/>
                <w:lang w:bidi="en-US"/>
              </w:rPr>
              <w:t>т</w:t>
            </w:r>
            <w:r w:rsidRPr="002772F5">
              <w:rPr>
                <w:rFonts w:ascii="Times New Roman" w:eastAsia="Calibri" w:hAnsi="Times New Roman" w:cs="Times New Roman"/>
                <w:lang w:val="en-US" w:bidi="en-US"/>
              </w:rPr>
              <w:t>опологија мрежа</w:t>
            </w:r>
            <w:r w:rsidRPr="002772F5">
              <w:rPr>
                <w:rFonts w:ascii="Times New Roman" w:eastAsia="Calibri" w:hAnsi="Times New Roman" w:cs="Times New Roman"/>
                <w:lang w:bidi="en-US"/>
              </w:rPr>
              <w:t>,</w:t>
            </w:r>
            <w:r w:rsidRPr="002772F5">
              <w:rPr>
                <w:rFonts w:ascii="Times New Roman" w:eastAsia="Calibri" w:hAnsi="Times New Roman" w:cs="Times New Roman"/>
                <w:lang w:val="en-US" w:bidi="en-US"/>
              </w:rPr>
              <w:t xml:space="preserve"> </w:t>
            </w:r>
            <w:r w:rsidRPr="002772F5">
              <w:rPr>
                <w:rFonts w:ascii="Times New Roman" w:eastAsia="Calibri" w:hAnsi="Times New Roman" w:cs="Times New Roman"/>
                <w:lang w:bidi="en-US"/>
              </w:rPr>
              <w:t>с</w:t>
            </w:r>
            <w:r w:rsidRPr="002772F5">
              <w:rPr>
                <w:rFonts w:ascii="Times New Roman" w:eastAsia="Calibri" w:hAnsi="Times New Roman" w:cs="Times New Roman"/>
                <w:lang w:val="en-US" w:bidi="en-US"/>
              </w:rPr>
              <w:t>лојевитост мрежа</w:t>
            </w:r>
            <w:r w:rsidRPr="002772F5">
              <w:rPr>
                <w:rFonts w:ascii="Times New Roman" w:eastAsia="Calibri" w:hAnsi="Times New Roman" w:cs="Times New Roman"/>
                <w:lang w:bidi="en-US"/>
              </w:rPr>
              <w:t>.</w:t>
            </w:r>
          </w:p>
        </w:tc>
        <w:tc>
          <w:tcPr>
            <w:tcW w:w="3828" w:type="dxa"/>
            <w:shd w:val="clear" w:color="auto" w:fill="auto"/>
          </w:tcPr>
          <w:p w:rsidR="002772F5" w:rsidRPr="002772F5" w:rsidRDefault="002772F5" w:rsidP="002772F5">
            <w:pPr>
              <w:spacing w:after="0" w:line="240" w:lineRule="auto"/>
              <w:jc w:val="both"/>
              <w:rPr>
                <w:rFonts w:ascii="Times New Roman" w:eastAsia="Calibri" w:hAnsi="Times New Roman" w:cs="Times New Roman"/>
                <w:sz w:val="20"/>
                <w:szCs w:val="20"/>
                <w:lang w:bidi="en-US"/>
              </w:rPr>
            </w:pPr>
            <w:r w:rsidRPr="002772F5">
              <w:rPr>
                <w:rFonts w:ascii="Times New Roman" w:eastAsia="Calibri" w:hAnsi="Times New Roman" w:cs="Times New Roman"/>
                <w:sz w:val="20"/>
                <w:szCs w:val="20"/>
                <w:lang w:val="en-US" w:bidi="en-US"/>
              </w:rPr>
              <w:t xml:space="preserve">Ученике подсетити, јер се са овим појмовима срећу у другим предметима у другом и трећем разреду, шта чини рачунарску мрежу. Навести све основне улоге рачунарске мреже и основне компоненте рачунарске мреже: мрежни хардвер, мрежни софтвер и комуникационе канале. Обновити појмове који се односе на мрежни хардвер (рутере, свичеве, хабове, мостове, модеме, ...) и комуникациону опрему (каблове и технике бежичне комуникације). Поновити различите врсте рачунарске мреже (LAN, WAN), четири главна типа топологије мреже. Објаснити значај слојевитости мрежа, представити два основна референтна модела (OSI модел, TCP/IP модел) и описати најзначајније </w:t>
            </w:r>
            <w:r w:rsidRPr="002772F5">
              <w:rPr>
                <w:rFonts w:ascii="Times New Roman" w:eastAsia="Calibri" w:hAnsi="Times New Roman" w:cs="Times New Roman"/>
                <w:sz w:val="20"/>
                <w:szCs w:val="20"/>
                <w:lang w:val="en-US" w:bidi="en-US"/>
              </w:rPr>
              <w:lastRenderedPageBreak/>
              <w:t>слојеве референтног модела (физички слој, мрежни слој, транспортни слој, апликациони слој).</w:t>
            </w:r>
          </w:p>
          <w:p w:rsidR="002772F5" w:rsidRPr="002772F5" w:rsidRDefault="002772F5" w:rsidP="002772F5">
            <w:pPr>
              <w:spacing w:after="0" w:line="240" w:lineRule="auto"/>
              <w:jc w:val="both"/>
              <w:rPr>
                <w:rFonts w:ascii="Times New Roman" w:eastAsia="Calibri" w:hAnsi="Times New Roman" w:cs="Times New Roman"/>
                <w:sz w:val="20"/>
                <w:szCs w:val="20"/>
                <w:lang w:bidi="en-US"/>
              </w:rPr>
            </w:pPr>
          </w:p>
        </w:tc>
        <w:tc>
          <w:tcPr>
            <w:tcW w:w="1821" w:type="dxa"/>
            <w:shd w:val="clear" w:color="auto" w:fill="auto"/>
          </w:tcPr>
          <w:p w:rsidR="002772F5" w:rsidRPr="002772F5" w:rsidRDefault="002772F5" w:rsidP="002772F5">
            <w:pPr>
              <w:spacing w:after="0" w:line="240" w:lineRule="auto"/>
              <w:jc w:val="both"/>
              <w:rPr>
                <w:rFonts w:ascii="Times New Roman" w:eastAsia="Calibri" w:hAnsi="Times New Roman" w:cs="Times New Roman"/>
                <w:sz w:val="20"/>
                <w:szCs w:val="20"/>
                <w:lang w:bidi="en-US"/>
              </w:rPr>
            </w:pPr>
            <w:r w:rsidRPr="002772F5">
              <w:rPr>
                <w:rFonts w:ascii="Times New Roman" w:eastAsia="Calibri" w:hAnsi="Times New Roman" w:cs="Times New Roman"/>
                <w:sz w:val="20"/>
                <w:szCs w:val="20"/>
                <w:lang w:bidi="en-US"/>
              </w:rPr>
              <w:lastRenderedPageBreak/>
              <w:t>Наставне методе:</w:t>
            </w:r>
          </w:p>
          <w:p w:rsidR="002772F5" w:rsidRPr="002772F5" w:rsidRDefault="002772F5" w:rsidP="002772F5">
            <w:pPr>
              <w:spacing w:after="0" w:line="240" w:lineRule="auto"/>
              <w:jc w:val="both"/>
              <w:rPr>
                <w:rFonts w:ascii="Times New Roman" w:eastAsia="Calibri" w:hAnsi="Times New Roman" w:cs="Times New Roman"/>
                <w:sz w:val="20"/>
                <w:szCs w:val="20"/>
                <w:lang w:bidi="en-US"/>
              </w:rPr>
            </w:pPr>
            <w:r w:rsidRPr="002772F5">
              <w:rPr>
                <w:rFonts w:ascii="Times New Roman" w:eastAsia="Calibri" w:hAnsi="Times New Roman" w:cs="Times New Roman"/>
                <w:sz w:val="20"/>
                <w:szCs w:val="20"/>
                <w:lang w:bidi="en-US"/>
              </w:rPr>
              <w:t xml:space="preserve">монолошка, дијалошка, демонстративна, илустративно графичка, дискусија, учење путем открића, практичан рад на рачунару, претрага Интернета, фронтални,  индивидуалан и групни облик рада, рад у пару, технике минутни рад, акваријум, </w:t>
            </w:r>
            <w:r w:rsidRPr="002772F5">
              <w:rPr>
                <w:rFonts w:ascii="Times New Roman" w:eastAsia="Calibri" w:hAnsi="Times New Roman" w:cs="Times New Roman"/>
                <w:sz w:val="20"/>
                <w:szCs w:val="20"/>
                <w:lang w:bidi="en-US"/>
              </w:rPr>
              <w:lastRenderedPageBreak/>
              <w:t xml:space="preserve">ланац знања, од текста до табеле, магични зид .  </w:t>
            </w:r>
          </w:p>
          <w:p w:rsidR="002772F5" w:rsidRPr="002772F5" w:rsidRDefault="002772F5" w:rsidP="002772F5">
            <w:pPr>
              <w:spacing w:after="0" w:line="240" w:lineRule="auto"/>
              <w:jc w:val="both"/>
              <w:rPr>
                <w:rFonts w:ascii="Times New Roman" w:eastAsia="Calibri" w:hAnsi="Times New Roman" w:cs="Times New Roman"/>
                <w:sz w:val="20"/>
                <w:szCs w:val="20"/>
                <w:lang w:bidi="en-US"/>
              </w:rPr>
            </w:pPr>
          </w:p>
        </w:tc>
        <w:tc>
          <w:tcPr>
            <w:tcW w:w="2275" w:type="dxa"/>
          </w:tcPr>
          <w:p w:rsidR="002772F5" w:rsidRPr="002772F5" w:rsidRDefault="002772F5" w:rsidP="002772F5">
            <w:pPr>
              <w:spacing w:after="0" w:line="240" w:lineRule="auto"/>
              <w:jc w:val="both"/>
              <w:rPr>
                <w:rFonts w:ascii="Times New Roman" w:eastAsia="Calibri" w:hAnsi="Times New Roman" w:cs="Times New Roman"/>
                <w:bCs/>
                <w:sz w:val="20"/>
                <w:szCs w:val="20"/>
                <w:lang w:bidi="en-US"/>
              </w:rPr>
            </w:pPr>
            <w:r w:rsidRPr="002772F5">
              <w:rPr>
                <w:rFonts w:ascii="Times New Roman" w:eastAsia="Calibri" w:hAnsi="Times New Roman" w:cs="Times New Roman"/>
                <w:bCs/>
                <w:sz w:val="20"/>
                <w:szCs w:val="20"/>
                <w:lang w:val="en-US" w:bidi="en-US"/>
              </w:rPr>
              <w:lastRenderedPageBreak/>
              <w:t>Прати наставу и активно учествује у њој кроз : одговоре на питања професора</w:t>
            </w:r>
            <w:r w:rsidRPr="002772F5">
              <w:rPr>
                <w:rFonts w:ascii="Times New Roman" w:eastAsia="Calibri" w:hAnsi="Times New Roman" w:cs="Times New Roman"/>
                <w:b/>
                <w:bCs/>
                <w:sz w:val="20"/>
                <w:szCs w:val="20"/>
                <w:lang w:bidi="en-US"/>
              </w:rPr>
              <w:t>(</w:t>
            </w:r>
            <w:r w:rsidRPr="002772F5">
              <w:rPr>
                <w:rFonts w:ascii="Times New Roman" w:eastAsia="Calibri" w:hAnsi="Times New Roman" w:cs="Times New Roman"/>
                <w:sz w:val="20"/>
                <w:szCs w:val="20"/>
                <w:lang w:bidi="en-US"/>
              </w:rPr>
              <w:t>репродукује, цититра, нумерише, обележава, кратко описује</w:t>
            </w:r>
            <w:r w:rsidRPr="002772F5">
              <w:rPr>
                <w:rFonts w:ascii="Times New Roman" w:eastAsia="Calibri" w:hAnsi="Times New Roman" w:cs="Times New Roman"/>
                <w:b/>
                <w:bCs/>
                <w:sz w:val="20"/>
                <w:szCs w:val="20"/>
                <w:lang w:bidi="en-US"/>
              </w:rPr>
              <w:t>)</w:t>
            </w:r>
            <w:r w:rsidRPr="002772F5">
              <w:rPr>
                <w:rFonts w:ascii="Times New Roman" w:eastAsia="Calibri" w:hAnsi="Times New Roman" w:cs="Times New Roman"/>
                <w:b/>
                <w:bCs/>
                <w:sz w:val="20"/>
                <w:szCs w:val="20"/>
                <w:lang w:val="en-US" w:bidi="en-US"/>
              </w:rPr>
              <w:t xml:space="preserve">, </w:t>
            </w:r>
            <w:r w:rsidRPr="002772F5">
              <w:rPr>
                <w:rFonts w:ascii="Times New Roman" w:eastAsia="Calibri" w:hAnsi="Times New Roman" w:cs="Times New Roman"/>
                <w:bCs/>
                <w:sz w:val="20"/>
                <w:szCs w:val="20"/>
                <w:lang w:val="en-US" w:bidi="en-US"/>
              </w:rPr>
              <w:t xml:space="preserve">дискусију </w:t>
            </w:r>
            <w:r w:rsidRPr="002772F5">
              <w:rPr>
                <w:rFonts w:ascii="Times New Roman" w:eastAsia="Calibri" w:hAnsi="Times New Roman" w:cs="Times New Roman"/>
                <w:b/>
                <w:bCs/>
                <w:sz w:val="20"/>
                <w:szCs w:val="20"/>
                <w:lang w:bidi="en-US"/>
              </w:rPr>
              <w:t xml:space="preserve"> (</w:t>
            </w:r>
            <w:r w:rsidRPr="002772F5">
              <w:rPr>
                <w:rFonts w:ascii="Times New Roman" w:eastAsia="Calibri" w:hAnsi="Times New Roman" w:cs="Times New Roman"/>
                <w:sz w:val="20"/>
                <w:szCs w:val="20"/>
                <w:lang w:bidi="en-US"/>
              </w:rPr>
              <w:t>излаже илуструје, открива, процењује , предвиђа), и анализу (рашчлањује, упоређује, изводи закључке бира, трансформише)</w:t>
            </w:r>
            <w:r w:rsidRPr="002772F5">
              <w:rPr>
                <w:rFonts w:ascii="Times New Roman" w:eastAsia="Calibri" w:hAnsi="Times New Roman" w:cs="Times New Roman"/>
                <w:b/>
                <w:bCs/>
                <w:sz w:val="20"/>
                <w:szCs w:val="20"/>
                <w:lang w:bidi="en-US"/>
              </w:rPr>
              <w:t xml:space="preserve"> </w:t>
            </w:r>
            <w:r w:rsidRPr="002772F5">
              <w:rPr>
                <w:rFonts w:ascii="Times New Roman" w:eastAsia="Calibri" w:hAnsi="Times New Roman" w:cs="Times New Roman"/>
                <w:bCs/>
                <w:sz w:val="20"/>
                <w:szCs w:val="20"/>
                <w:lang w:val="en-US" w:bidi="en-US"/>
              </w:rPr>
              <w:t>при решавању проблема,</w:t>
            </w:r>
            <w:r w:rsidRPr="002772F5">
              <w:rPr>
                <w:rFonts w:ascii="Times New Roman" w:eastAsia="Calibri" w:hAnsi="Times New Roman" w:cs="Times New Roman"/>
                <w:bCs/>
                <w:sz w:val="20"/>
                <w:szCs w:val="20"/>
                <w:lang w:bidi="en-US"/>
              </w:rPr>
              <w:t xml:space="preserve"> </w:t>
            </w:r>
            <w:r w:rsidRPr="002772F5">
              <w:rPr>
                <w:rFonts w:ascii="Times New Roman" w:eastAsia="Calibri" w:hAnsi="Times New Roman" w:cs="Times New Roman"/>
                <w:bCs/>
                <w:sz w:val="20"/>
                <w:szCs w:val="20"/>
                <w:lang w:val="en-US" w:bidi="en-US"/>
              </w:rPr>
              <w:t xml:space="preserve"> постављање питања</w:t>
            </w:r>
            <w:r w:rsidRPr="002772F5">
              <w:rPr>
                <w:rFonts w:ascii="Times New Roman" w:eastAsia="Calibri" w:hAnsi="Times New Roman" w:cs="Times New Roman"/>
                <w:b/>
                <w:bCs/>
                <w:sz w:val="20"/>
                <w:szCs w:val="20"/>
                <w:lang w:bidi="en-US"/>
              </w:rPr>
              <w:t xml:space="preserve"> </w:t>
            </w:r>
            <w:r w:rsidRPr="002772F5">
              <w:rPr>
                <w:rFonts w:ascii="Times New Roman" w:eastAsia="Calibri" w:hAnsi="Times New Roman" w:cs="Times New Roman"/>
                <w:sz w:val="20"/>
                <w:szCs w:val="20"/>
                <w:lang w:bidi="en-US"/>
              </w:rPr>
              <w:t>(процењује,</w:t>
            </w:r>
            <w:r w:rsidRPr="002772F5">
              <w:rPr>
                <w:rFonts w:ascii="Times New Roman" w:eastAsia="Calibri" w:hAnsi="Times New Roman" w:cs="Times New Roman"/>
                <w:b/>
                <w:bCs/>
                <w:sz w:val="20"/>
                <w:szCs w:val="20"/>
                <w:lang w:bidi="en-US"/>
              </w:rPr>
              <w:t xml:space="preserve"> </w:t>
            </w:r>
            <w:r w:rsidRPr="002772F5">
              <w:rPr>
                <w:rFonts w:ascii="Times New Roman" w:eastAsia="Calibri" w:hAnsi="Times New Roman" w:cs="Times New Roman"/>
                <w:sz w:val="20"/>
                <w:szCs w:val="20"/>
                <w:lang w:bidi="en-US"/>
              </w:rPr>
              <w:lastRenderedPageBreak/>
              <w:t>комуницира, разматра, консултује)</w:t>
            </w:r>
            <w:r w:rsidRPr="002772F5">
              <w:rPr>
                <w:rFonts w:ascii="Times New Roman" w:eastAsia="Calibri" w:hAnsi="Times New Roman" w:cs="Times New Roman"/>
                <w:b/>
                <w:bCs/>
                <w:sz w:val="20"/>
                <w:szCs w:val="20"/>
                <w:lang w:val="en-US" w:bidi="en-US"/>
              </w:rPr>
              <w:t xml:space="preserve">, </w:t>
            </w:r>
            <w:r w:rsidRPr="002772F5">
              <w:rPr>
                <w:rFonts w:ascii="Times New Roman" w:eastAsia="Calibri" w:hAnsi="Times New Roman" w:cs="Times New Roman"/>
                <w:bCs/>
                <w:sz w:val="20"/>
                <w:szCs w:val="20"/>
                <w:lang w:val="en-US" w:bidi="en-US"/>
              </w:rPr>
              <w:t xml:space="preserve">показује </w:t>
            </w:r>
            <w:r w:rsidRPr="002772F5">
              <w:rPr>
                <w:rFonts w:ascii="Times New Roman" w:eastAsia="Calibri" w:hAnsi="Times New Roman" w:cs="Times New Roman"/>
                <w:bCs/>
                <w:sz w:val="20"/>
                <w:szCs w:val="20"/>
                <w:lang w:bidi="en-US"/>
              </w:rPr>
              <w:t>,</w:t>
            </w:r>
            <w:r w:rsidRPr="002772F5">
              <w:rPr>
                <w:rFonts w:ascii="Times New Roman" w:eastAsia="Calibri" w:hAnsi="Times New Roman" w:cs="Times New Roman"/>
                <w:bCs/>
                <w:sz w:val="20"/>
                <w:szCs w:val="20"/>
                <w:lang w:val="en-US" w:bidi="en-US"/>
              </w:rPr>
              <w:t>иницијативу у решавању задатака, показује жељу за самосталним или групном тражењем решења. Усваја нова знања и заједно са стеченим знањима из претходних година или других предмета повезује и примењује</w:t>
            </w:r>
            <w:r w:rsidRPr="002772F5">
              <w:rPr>
                <w:rFonts w:ascii="Times New Roman" w:eastAsia="Calibri" w:hAnsi="Times New Roman" w:cs="Times New Roman"/>
                <w:b/>
                <w:bCs/>
                <w:sz w:val="20"/>
                <w:szCs w:val="20"/>
                <w:lang w:bidi="en-US"/>
              </w:rPr>
              <w:t xml:space="preserve">( </w:t>
            </w:r>
            <w:r w:rsidRPr="002772F5">
              <w:rPr>
                <w:rFonts w:ascii="Times New Roman" w:eastAsia="Calibri" w:hAnsi="Times New Roman" w:cs="Times New Roman"/>
                <w:sz w:val="20"/>
                <w:szCs w:val="20"/>
                <w:lang w:bidi="en-US"/>
              </w:rPr>
              <w:t>утврђује,именује, класификује, конструише, решава. користи)</w:t>
            </w:r>
            <w:r w:rsidRPr="002772F5">
              <w:rPr>
                <w:rFonts w:ascii="Times New Roman" w:eastAsia="Calibri" w:hAnsi="Times New Roman" w:cs="Times New Roman"/>
                <w:b/>
                <w:sz w:val="20"/>
                <w:szCs w:val="20"/>
                <w:lang w:bidi="en-US"/>
              </w:rPr>
              <w:t xml:space="preserve"> </w:t>
            </w:r>
            <w:r w:rsidRPr="002772F5">
              <w:rPr>
                <w:rFonts w:ascii="Times New Roman" w:eastAsia="Calibri" w:hAnsi="Times New Roman" w:cs="Times New Roman"/>
                <w:bCs/>
                <w:sz w:val="20"/>
                <w:szCs w:val="20"/>
                <w:lang w:val="en-US" w:bidi="en-US"/>
              </w:rPr>
              <w:t xml:space="preserve">на нове проблеме. </w:t>
            </w:r>
            <w:r w:rsidRPr="002772F5">
              <w:rPr>
                <w:rFonts w:ascii="Times New Roman" w:eastAsia="Calibri" w:hAnsi="Times New Roman" w:cs="Times New Roman"/>
                <w:bCs/>
                <w:sz w:val="20"/>
                <w:szCs w:val="20"/>
                <w:lang w:bidi="en-US"/>
              </w:rPr>
              <w:t xml:space="preserve"> </w:t>
            </w:r>
          </w:p>
          <w:p w:rsidR="002772F5" w:rsidRPr="002772F5" w:rsidRDefault="002772F5" w:rsidP="002772F5">
            <w:pPr>
              <w:spacing w:after="0" w:line="240" w:lineRule="auto"/>
              <w:jc w:val="both"/>
              <w:rPr>
                <w:rFonts w:ascii="Times New Roman" w:eastAsia="Calibri" w:hAnsi="Times New Roman" w:cs="Times New Roman"/>
                <w:sz w:val="20"/>
                <w:szCs w:val="20"/>
                <w:lang w:bidi="en-US"/>
              </w:rPr>
            </w:pPr>
            <w:r w:rsidRPr="002772F5">
              <w:rPr>
                <w:rFonts w:ascii="Times New Roman" w:eastAsia="Calibri" w:hAnsi="Times New Roman" w:cs="Times New Roman"/>
                <w:bCs/>
                <w:sz w:val="20"/>
                <w:szCs w:val="20"/>
                <w:lang w:val="en-US" w:bidi="en-US"/>
              </w:rPr>
              <w:t>Учествују у раду групе као активни чланови, раде задатке и уклапају у закључке групе</w:t>
            </w:r>
            <w:r w:rsidRPr="002772F5">
              <w:rPr>
                <w:rFonts w:ascii="Times New Roman" w:eastAsia="Calibri" w:hAnsi="Times New Roman" w:cs="Times New Roman"/>
                <w:bCs/>
                <w:sz w:val="20"/>
                <w:szCs w:val="20"/>
                <w:lang w:bidi="en-US"/>
              </w:rPr>
              <w:t>.</w:t>
            </w:r>
          </w:p>
        </w:tc>
        <w:tc>
          <w:tcPr>
            <w:tcW w:w="1985" w:type="dxa"/>
            <w:shd w:val="clear" w:color="auto" w:fill="auto"/>
          </w:tcPr>
          <w:p w:rsidR="002772F5" w:rsidRPr="002772F5" w:rsidRDefault="002772F5" w:rsidP="002772F5">
            <w:pPr>
              <w:spacing w:after="0" w:line="240" w:lineRule="auto"/>
              <w:ind w:left="474" w:hanging="474"/>
              <w:jc w:val="both"/>
              <w:rPr>
                <w:rFonts w:ascii="Times New Roman" w:eastAsia="Calibri" w:hAnsi="Times New Roman" w:cs="Times New Roman"/>
                <w:sz w:val="20"/>
                <w:szCs w:val="20"/>
                <w:lang w:bidi="en-US"/>
              </w:rPr>
            </w:pPr>
          </w:p>
        </w:tc>
        <w:tc>
          <w:tcPr>
            <w:tcW w:w="1401" w:type="dxa"/>
            <w:shd w:val="clear" w:color="auto" w:fill="auto"/>
          </w:tcPr>
          <w:p w:rsidR="002772F5" w:rsidRPr="002772F5" w:rsidRDefault="002772F5" w:rsidP="002772F5">
            <w:pPr>
              <w:spacing w:after="0" w:line="240" w:lineRule="auto"/>
              <w:jc w:val="both"/>
              <w:rPr>
                <w:rFonts w:ascii="Times New Roman" w:eastAsia="Calibri" w:hAnsi="Times New Roman" w:cs="Times New Roman"/>
                <w:lang w:val="en-US" w:bidi="en-US"/>
              </w:rPr>
            </w:pPr>
          </w:p>
        </w:tc>
        <w:tc>
          <w:tcPr>
            <w:tcW w:w="2632" w:type="dxa"/>
          </w:tcPr>
          <w:p w:rsidR="002772F5" w:rsidRPr="002772F5" w:rsidRDefault="002772F5" w:rsidP="002772F5">
            <w:pPr>
              <w:spacing w:after="0" w:line="240" w:lineRule="auto"/>
              <w:jc w:val="both"/>
              <w:rPr>
                <w:rFonts w:ascii="Times New Roman" w:eastAsia="Calibri" w:hAnsi="Times New Roman" w:cs="Times New Roman"/>
                <w:b/>
                <w:lang w:bidi="en-US"/>
              </w:rPr>
            </w:pPr>
            <w:r w:rsidRPr="002772F5">
              <w:rPr>
                <w:rFonts w:ascii="Times New Roman" w:eastAsia="Calibri" w:hAnsi="Times New Roman" w:cs="Times New Roman"/>
                <w:b/>
                <w:lang w:bidi="en-US"/>
              </w:rPr>
              <w:t>И</w:t>
            </w:r>
            <w:r w:rsidRPr="002772F5">
              <w:rPr>
                <w:rFonts w:ascii="Times New Roman" w:eastAsia="Calibri" w:hAnsi="Times New Roman" w:cs="Times New Roman"/>
                <w:b/>
                <w:lang w:val="en-US" w:bidi="en-US"/>
              </w:rPr>
              <w:t>сходи</w:t>
            </w:r>
          </w:p>
          <w:p w:rsidR="002772F5" w:rsidRPr="002772F5" w:rsidRDefault="002772F5" w:rsidP="002772F5">
            <w:pPr>
              <w:spacing w:after="0" w:line="240" w:lineRule="auto"/>
              <w:jc w:val="both"/>
              <w:rPr>
                <w:rFonts w:ascii="Times New Roman" w:eastAsia="Calibri" w:hAnsi="Times New Roman" w:cs="Times New Roman"/>
                <w:color w:val="000000"/>
                <w:sz w:val="20"/>
                <w:szCs w:val="20"/>
                <w:lang w:val="sr-Latn-RS" w:bidi="en-US"/>
              </w:rPr>
            </w:pPr>
            <w:r w:rsidRPr="002772F5">
              <w:rPr>
                <w:rFonts w:ascii="Times New Roman" w:eastAsia="Calibri" w:hAnsi="Times New Roman" w:cs="Times New Roman"/>
                <w:color w:val="000000"/>
                <w:sz w:val="20"/>
                <w:szCs w:val="20"/>
                <w:lang w:val="en-US" w:bidi="en-US"/>
              </w:rPr>
              <w:t xml:space="preserve">Ученике </w:t>
            </w:r>
            <w:r w:rsidRPr="002772F5">
              <w:rPr>
                <w:rFonts w:ascii="Times New Roman" w:eastAsia="Calibri" w:hAnsi="Times New Roman" w:cs="Times New Roman"/>
                <w:color w:val="000000"/>
                <w:sz w:val="20"/>
                <w:szCs w:val="20"/>
                <w:lang w:bidi="en-US"/>
              </w:rPr>
              <w:t xml:space="preserve">зна </w:t>
            </w:r>
            <w:r w:rsidRPr="002772F5">
              <w:rPr>
                <w:rFonts w:ascii="Times New Roman" w:eastAsia="Calibri" w:hAnsi="Times New Roman" w:cs="Times New Roman"/>
                <w:color w:val="000000"/>
                <w:sz w:val="20"/>
                <w:szCs w:val="20"/>
                <w:lang w:val="en-US" w:bidi="en-US"/>
              </w:rPr>
              <w:t>шта чини рачунарску мрежу</w:t>
            </w:r>
            <w:r w:rsidRPr="002772F5">
              <w:rPr>
                <w:rFonts w:ascii="Times New Roman" w:eastAsia="Calibri" w:hAnsi="Times New Roman" w:cs="Times New Roman"/>
                <w:color w:val="000000"/>
                <w:sz w:val="20"/>
                <w:szCs w:val="20"/>
                <w:lang w:bidi="en-US"/>
              </w:rPr>
              <w:t>,</w:t>
            </w:r>
          </w:p>
          <w:p w:rsidR="002772F5" w:rsidRPr="002772F5" w:rsidRDefault="002772F5" w:rsidP="002772F5">
            <w:pPr>
              <w:spacing w:after="0" w:line="240" w:lineRule="auto"/>
              <w:jc w:val="both"/>
              <w:rPr>
                <w:rFonts w:ascii="Times New Roman" w:eastAsia="Calibri" w:hAnsi="Times New Roman" w:cs="Times New Roman"/>
                <w:color w:val="000000"/>
                <w:sz w:val="20"/>
                <w:szCs w:val="20"/>
                <w:lang w:val="en-US" w:bidi="en-US"/>
              </w:rPr>
            </w:pPr>
            <w:r w:rsidRPr="002772F5">
              <w:rPr>
                <w:rFonts w:ascii="Times New Roman" w:eastAsia="Calibri" w:hAnsi="Times New Roman" w:cs="Times New Roman"/>
                <w:color w:val="000000"/>
                <w:sz w:val="20"/>
                <w:szCs w:val="20"/>
                <w:lang w:bidi="en-US"/>
              </w:rPr>
              <w:t>наводи</w:t>
            </w:r>
            <w:r w:rsidRPr="002772F5">
              <w:rPr>
                <w:rFonts w:ascii="Times New Roman" w:eastAsia="Calibri" w:hAnsi="Times New Roman" w:cs="Times New Roman"/>
                <w:color w:val="000000"/>
                <w:sz w:val="20"/>
                <w:szCs w:val="20"/>
                <w:lang w:val="en-US" w:bidi="en-US"/>
              </w:rPr>
              <w:t xml:space="preserve"> све основне улоге рачунарске мреже и основне компоненте рачунарске мреже: мрежни хардвер, мрежни софтвер и комуникационе канале. </w:t>
            </w:r>
          </w:p>
          <w:p w:rsidR="002772F5" w:rsidRPr="002772F5" w:rsidRDefault="002772F5" w:rsidP="002772F5">
            <w:pPr>
              <w:spacing w:after="0" w:line="240" w:lineRule="auto"/>
              <w:jc w:val="both"/>
              <w:rPr>
                <w:rFonts w:ascii="Times New Roman" w:eastAsia="Calibri" w:hAnsi="Times New Roman" w:cs="Times New Roman"/>
                <w:sz w:val="20"/>
                <w:szCs w:val="20"/>
                <w:lang w:val="en-US" w:bidi="en-US"/>
              </w:rPr>
            </w:pPr>
            <w:r w:rsidRPr="002772F5">
              <w:rPr>
                <w:rFonts w:ascii="Times New Roman" w:eastAsia="Calibri" w:hAnsi="Times New Roman" w:cs="Times New Roman"/>
                <w:color w:val="000000"/>
                <w:sz w:val="20"/>
                <w:szCs w:val="20"/>
                <w:lang w:bidi="en-US"/>
              </w:rPr>
              <w:t>Зна</w:t>
            </w:r>
            <w:r w:rsidRPr="002772F5">
              <w:rPr>
                <w:rFonts w:ascii="Times New Roman" w:eastAsia="Calibri" w:hAnsi="Times New Roman" w:cs="Times New Roman"/>
                <w:color w:val="000000"/>
                <w:sz w:val="20"/>
                <w:szCs w:val="20"/>
                <w:lang w:val="en-US" w:bidi="en-US"/>
              </w:rPr>
              <w:t xml:space="preserve"> појмове који се односе на мреж</w:t>
            </w:r>
            <w:r w:rsidRPr="002772F5">
              <w:rPr>
                <w:rFonts w:ascii="Times New Roman" w:eastAsia="Calibri" w:hAnsi="Times New Roman" w:cs="Times New Roman"/>
                <w:color w:val="000000"/>
                <w:sz w:val="20"/>
                <w:szCs w:val="20"/>
                <w:lang w:bidi="en-US"/>
              </w:rPr>
              <w:t>а</w:t>
            </w:r>
            <w:r w:rsidRPr="002772F5">
              <w:rPr>
                <w:rFonts w:ascii="Times New Roman" w:eastAsia="Calibri" w:hAnsi="Times New Roman" w:cs="Times New Roman"/>
                <w:color w:val="000000"/>
                <w:sz w:val="20"/>
                <w:szCs w:val="20"/>
                <w:lang w:val="en-US" w:bidi="en-US"/>
              </w:rPr>
              <w:t xml:space="preserve"> хардвер (рутере, свичеве, хабове, мостове, модеме, ...) и комуникацион</w:t>
            </w:r>
            <w:r w:rsidRPr="002772F5">
              <w:rPr>
                <w:rFonts w:ascii="Times New Roman" w:eastAsia="Calibri" w:hAnsi="Times New Roman" w:cs="Times New Roman"/>
                <w:color w:val="000000"/>
                <w:sz w:val="20"/>
                <w:szCs w:val="20"/>
                <w:lang w:bidi="en-US"/>
              </w:rPr>
              <w:t>е</w:t>
            </w:r>
            <w:r w:rsidRPr="002772F5">
              <w:rPr>
                <w:rFonts w:ascii="Times New Roman" w:eastAsia="Calibri" w:hAnsi="Times New Roman" w:cs="Times New Roman"/>
                <w:color w:val="000000"/>
                <w:sz w:val="20"/>
                <w:szCs w:val="20"/>
                <w:lang w:val="en-US" w:bidi="en-US"/>
              </w:rPr>
              <w:t xml:space="preserve"> опрем</w:t>
            </w:r>
            <w:r w:rsidRPr="002772F5">
              <w:rPr>
                <w:rFonts w:ascii="Times New Roman" w:eastAsia="Calibri" w:hAnsi="Times New Roman" w:cs="Times New Roman"/>
                <w:color w:val="000000"/>
                <w:sz w:val="20"/>
                <w:szCs w:val="20"/>
                <w:lang w:bidi="en-US"/>
              </w:rPr>
              <w:t>е</w:t>
            </w:r>
            <w:r w:rsidRPr="002772F5">
              <w:rPr>
                <w:rFonts w:ascii="Times New Roman" w:eastAsia="Calibri" w:hAnsi="Times New Roman" w:cs="Times New Roman"/>
                <w:color w:val="000000"/>
                <w:sz w:val="20"/>
                <w:szCs w:val="20"/>
                <w:lang w:val="en-US" w:bidi="en-US"/>
              </w:rPr>
              <w:t xml:space="preserve"> (каблове и технике бежичне комуникације).</w:t>
            </w:r>
          </w:p>
          <w:p w:rsidR="002772F5" w:rsidRPr="002772F5" w:rsidRDefault="002772F5" w:rsidP="002772F5">
            <w:pPr>
              <w:spacing w:after="0" w:line="240" w:lineRule="auto"/>
              <w:jc w:val="both"/>
              <w:rPr>
                <w:rFonts w:ascii="Times New Roman" w:eastAsia="Calibri" w:hAnsi="Times New Roman" w:cs="Times New Roman"/>
                <w:color w:val="000000"/>
                <w:sz w:val="20"/>
                <w:szCs w:val="20"/>
                <w:lang w:val="en-US" w:bidi="en-US"/>
              </w:rPr>
            </w:pPr>
            <w:r w:rsidRPr="002772F5">
              <w:rPr>
                <w:rFonts w:ascii="Times New Roman" w:eastAsia="Calibri" w:hAnsi="Times New Roman" w:cs="Times New Roman"/>
                <w:color w:val="000000"/>
                <w:sz w:val="20"/>
                <w:szCs w:val="20"/>
                <w:lang w:bidi="en-US"/>
              </w:rPr>
              <w:t xml:space="preserve">Познаје </w:t>
            </w:r>
            <w:r w:rsidRPr="002772F5">
              <w:rPr>
                <w:rFonts w:ascii="Times New Roman" w:eastAsia="Calibri" w:hAnsi="Times New Roman" w:cs="Times New Roman"/>
                <w:color w:val="000000"/>
                <w:sz w:val="20"/>
                <w:szCs w:val="20"/>
                <w:lang w:val="en-US" w:bidi="en-US"/>
              </w:rPr>
              <w:t>врсте рачунарск</w:t>
            </w:r>
            <w:r w:rsidRPr="002772F5">
              <w:rPr>
                <w:rFonts w:ascii="Times New Roman" w:eastAsia="Calibri" w:hAnsi="Times New Roman" w:cs="Times New Roman"/>
                <w:color w:val="000000"/>
                <w:sz w:val="20"/>
                <w:szCs w:val="20"/>
                <w:lang w:bidi="en-US"/>
              </w:rPr>
              <w:t>их</w:t>
            </w:r>
            <w:r w:rsidRPr="002772F5">
              <w:rPr>
                <w:rFonts w:ascii="Times New Roman" w:eastAsia="Calibri" w:hAnsi="Times New Roman" w:cs="Times New Roman"/>
                <w:color w:val="000000"/>
                <w:sz w:val="20"/>
                <w:szCs w:val="20"/>
                <w:lang w:val="en-US" w:bidi="en-US"/>
              </w:rPr>
              <w:t xml:space="preserve"> мреже (</w:t>
            </w:r>
            <w:r w:rsidRPr="002772F5">
              <w:rPr>
                <w:rFonts w:ascii="Times New Roman" w:eastAsia="Calibri" w:hAnsi="Times New Roman" w:cs="Times New Roman"/>
                <w:i/>
                <w:color w:val="000000"/>
                <w:sz w:val="20"/>
                <w:szCs w:val="20"/>
                <w:lang w:val="en-US" w:bidi="en-US"/>
              </w:rPr>
              <w:t>LAN</w:t>
            </w:r>
            <w:r w:rsidRPr="002772F5">
              <w:rPr>
                <w:rFonts w:ascii="Times New Roman" w:eastAsia="Calibri" w:hAnsi="Times New Roman" w:cs="Times New Roman"/>
                <w:color w:val="000000"/>
                <w:sz w:val="20"/>
                <w:szCs w:val="20"/>
                <w:lang w:val="en-US" w:bidi="en-US"/>
              </w:rPr>
              <w:t xml:space="preserve">, </w:t>
            </w:r>
            <w:r w:rsidRPr="002772F5">
              <w:rPr>
                <w:rFonts w:ascii="Times New Roman" w:eastAsia="Calibri" w:hAnsi="Times New Roman" w:cs="Times New Roman"/>
                <w:i/>
                <w:color w:val="000000"/>
                <w:sz w:val="20"/>
                <w:szCs w:val="20"/>
                <w:lang w:val="en-US" w:bidi="en-US"/>
              </w:rPr>
              <w:t>WAN</w:t>
            </w:r>
            <w:r w:rsidRPr="002772F5">
              <w:rPr>
                <w:rFonts w:ascii="Times New Roman" w:eastAsia="Calibri" w:hAnsi="Times New Roman" w:cs="Times New Roman"/>
                <w:color w:val="000000"/>
                <w:sz w:val="20"/>
                <w:szCs w:val="20"/>
                <w:lang w:val="en-US" w:bidi="en-US"/>
              </w:rPr>
              <w:t>)</w:t>
            </w:r>
            <w:r w:rsidRPr="002772F5">
              <w:rPr>
                <w:rFonts w:ascii="Times New Roman" w:eastAsia="Calibri" w:hAnsi="Times New Roman" w:cs="Times New Roman"/>
                <w:color w:val="000000"/>
                <w:sz w:val="20"/>
                <w:szCs w:val="20"/>
                <w:lang w:bidi="en-US"/>
              </w:rPr>
              <w:t xml:space="preserve"> и </w:t>
            </w:r>
            <w:r w:rsidRPr="002772F5">
              <w:rPr>
                <w:rFonts w:ascii="Times New Roman" w:eastAsia="Calibri" w:hAnsi="Times New Roman" w:cs="Times New Roman"/>
                <w:color w:val="000000"/>
                <w:sz w:val="20"/>
                <w:szCs w:val="20"/>
                <w:lang w:val="en-US" w:bidi="en-US"/>
              </w:rPr>
              <w:t xml:space="preserve"> четири </w:t>
            </w:r>
            <w:r w:rsidRPr="002772F5">
              <w:rPr>
                <w:rFonts w:ascii="Times New Roman" w:eastAsia="Calibri" w:hAnsi="Times New Roman" w:cs="Times New Roman"/>
                <w:color w:val="000000"/>
                <w:sz w:val="20"/>
                <w:szCs w:val="20"/>
                <w:lang w:val="en-US" w:bidi="en-US"/>
              </w:rPr>
              <w:lastRenderedPageBreak/>
              <w:t>главна типа топологије мреже.</w:t>
            </w:r>
          </w:p>
          <w:p w:rsidR="002772F5" w:rsidRPr="002772F5" w:rsidRDefault="002772F5" w:rsidP="002772F5">
            <w:pPr>
              <w:spacing w:after="0" w:line="240" w:lineRule="auto"/>
              <w:jc w:val="both"/>
              <w:rPr>
                <w:rFonts w:ascii="Times New Roman" w:eastAsia="Calibri" w:hAnsi="Times New Roman" w:cs="Times New Roman"/>
                <w:sz w:val="20"/>
                <w:szCs w:val="20"/>
                <w:lang w:val="en-US" w:bidi="en-US"/>
              </w:rPr>
            </w:pPr>
            <w:r w:rsidRPr="002772F5">
              <w:rPr>
                <w:rFonts w:ascii="Times New Roman" w:eastAsia="Calibri" w:hAnsi="Times New Roman" w:cs="Times New Roman"/>
                <w:color w:val="000000"/>
                <w:sz w:val="20"/>
                <w:szCs w:val="20"/>
                <w:lang w:bidi="en-US"/>
              </w:rPr>
              <w:t>Познаје значај</w:t>
            </w:r>
            <w:r w:rsidRPr="002772F5">
              <w:rPr>
                <w:rFonts w:ascii="Times New Roman" w:eastAsia="Calibri" w:hAnsi="Times New Roman" w:cs="Times New Roman"/>
                <w:color w:val="000000"/>
                <w:sz w:val="20"/>
                <w:szCs w:val="20"/>
                <w:lang w:val="en-US" w:bidi="en-US"/>
              </w:rPr>
              <w:t xml:space="preserve"> слојевитости мрежа, представити два основна референтна модела (OSI модел, TCP/IP модел) и најзначајније слојеве референтног модела (физички слој, мрежни слој, транспортни слој, апликациони слој).</w:t>
            </w:r>
          </w:p>
          <w:p w:rsidR="002772F5" w:rsidRPr="002772F5" w:rsidRDefault="002772F5" w:rsidP="002772F5">
            <w:pPr>
              <w:spacing w:after="0" w:line="240" w:lineRule="auto"/>
              <w:jc w:val="both"/>
              <w:rPr>
                <w:rFonts w:ascii="Times New Roman" w:eastAsia="Calibri" w:hAnsi="Times New Roman" w:cs="Times New Roman"/>
                <w:b/>
                <w:lang w:bidi="en-US"/>
              </w:rPr>
            </w:pPr>
          </w:p>
        </w:tc>
      </w:tr>
      <w:tr w:rsidR="002772F5" w:rsidRPr="002772F5" w:rsidTr="000B31E3">
        <w:trPr>
          <w:jc w:val="center"/>
        </w:trPr>
        <w:tc>
          <w:tcPr>
            <w:tcW w:w="2437" w:type="dxa"/>
            <w:shd w:val="clear" w:color="auto" w:fill="auto"/>
          </w:tcPr>
          <w:p w:rsidR="002772F5" w:rsidRPr="002772F5" w:rsidRDefault="002772F5" w:rsidP="002772F5">
            <w:pPr>
              <w:spacing w:after="0" w:line="240" w:lineRule="auto"/>
              <w:jc w:val="both"/>
              <w:rPr>
                <w:rFonts w:ascii="Times New Roman" w:eastAsia="Calibri" w:hAnsi="Times New Roman" w:cs="Times New Roman"/>
                <w:sz w:val="36"/>
                <w:szCs w:val="36"/>
                <w:lang w:bidi="en-US"/>
              </w:rPr>
            </w:pPr>
            <w:r w:rsidRPr="002772F5">
              <w:rPr>
                <w:rFonts w:ascii="Times New Roman" w:eastAsia="Calibri" w:hAnsi="Times New Roman" w:cs="Times New Roman"/>
                <w:sz w:val="36"/>
                <w:szCs w:val="36"/>
                <w:lang w:bidi="en-US"/>
              </w:rPr>
              <w:lastRenderedPageBreak/>
              <w:t xml:space="preserve">Интернет сервиси и протоколи </w:t>
            </w:r>
          </w:p>
          <w:p w:rsidR="002772F5" w:rsidRPr="002772F5" w:rsidRDefault="002772F5" w:rsidP="002772F5">
            <w:pPr>
              <w:spacing w:after="0" w:line="240" w:lineRule="auto"/>
              <w:jc w:val="both"/>
              <w:rPr>
                <w:rFonts w:ascii="Times New Roman" w:eastAsia="Calibri" w:hAnsi="Times New Roman" w:cs="Times New Roman"/>
                <w:sz w:val="36"/>
                <w:szCs w:val="36"/>
                <w:lang w:bidi="en-US"/>
              </w:rPr>
            </w:pPr>
            <w:r w:rsidRPr="002772F5">
              <w:rPr>
                <w:rFonts w:ascii="Times New Roman" w:eastAsia="Calibri" w:hAnsi="Times New Roman" w:cs="Times New Roman"/>
                <w:lang w:bidi="en-US"/>
              </w:rPr>
              <w:t>САДРЖАЈ:</w:t>
            </w:r>
            <w:r w:rsidRPr="002772F5">
              <w:rPr>
                <w:rFonts w:ascii="Times New Roman" w:eastAsia="Calibri" w:hAnsi="Times New Roman" w:cs="Times New Roman"/>
                <w:lang w:val="en-US" w:bidi="en-US"/>
              </w:rPr>
              <w:t xml:space="preserve">  Историјат интернета</w:t>
            </w:r>
            <w:r w:rsidRPr="002772F5">
              <w:rPr>
                <w:rFonts w:ascii="Times New Roman" w:eastAsia="Calibri" w:hAnsi="Times New Roman" w:cs="Times New Roman"/>
                <w:lang w:bidi="en-US"/>
              </w:rPr>
              <w:t>, и</w:t>
            </w:r>
            <w:r w:rsidRPr="002772F5">
              <w:rPr>
                <w:rFonts w:ascii="Times New Roman" w:eastAsia="Calibri" w:hAnsi="Times New Roman" w:cs="Times New Roman"/>
                <w:lang w:val="en-US" w:bidi="en-US"/>
              </w:rPr>
              <w:t>нтернет сервиси</w:t>
            </w:r>
            <w:r w:rsidRPr="002772F5">
              <w:rPr>
                <w:rFonts w:ascii="Times New Roman" w:eastAsia="Calibri" w:hAnsi="Times New Roman" w:cs="Times New Roman"/>
                <w:lang w:bidi="en-US"/>
              </w:rPr>
              <w:t>, и</w:t>
            </w:r>
            <w:r w:rsidRPr="002772F5">
              <w:rPr>
                <w:rFonts w:ascii="Times New Roman" w:eastAsia="Calibri" w:hAnsi="Times New Roman" w:cs="Times New Roman"/>
                <w:lang w:val="en-US" w:bidi="en-US"/>
              </w:rPr>
              <w:t>нтернет протоколи.</w:t>
            </w:r>
          </w:p>
        </w:tc>
        <w:tc>
          <w:tcPr>
            <w:tcW w:w="3828" w:type="dxa"/>
            <w:shd w:val="clear" w:color="auto" w:fill="auto"/>
          </w:tcPr>
          <w:p w:rsidR="002772F5" w:rsidRPr="002772F5" w:rsidRDefault="002772F5" w:rsidP="002772F5">
            <w:pPr>
              <w:spacing w:after="0" w:line="240" w:lineRule="auto"/>
              <w:jc w:val="both"/>
              <w:rPr>
                <w:rFonts w:ascii="Times New Roman" w:eastAsia="Calibri" w:hAnsi="Times New Roman" w:cs="Times New Roman"/>
                <w:sz w:val="20"/>
                <w:szCs w:val="20"/>
                <w:lang w:val="en-US" w:bidi="en-US"/>
              </w:rPr>
            </w:pPr>
            <w:r w:rsidRPr="002772F5">
              <w:rPr>
                <w:rFonts w:ascii="Times New Roman" w:eastAsia="Calibri" w:hAnsi="Times New Roman" w:cs="Times New Roman"/>
                <w:color w:val="000000"/>
                <w:sz w:val="20"/>
                <w:szCs w:val="20"/>
                <w:lang w:val="en-US" w:bidi="en-US"/>
              </w:rPr>
              <w:t>Потребно је да ученици: разумеју све функције интернета, од почетне идеје глобалног умрежавања, проналажења и давања информација; да разумеју појам веб-а (</w:t>
            </w:r>
            <w:r w:rsidRPr="002772F5">
              <w:rPr>
                <w:rFonts w:ascii="Times New Roman" w:eastAsia="Calibri" w:hAnsi="Times New Roman" w:cs="Times New Roman"/>
                <w:i/>
                <w:color w:val="000000"/>
                <w:sz w:val="20"/>
                <w:szCs w:val="20"/>
                <w:lang w:val="en-US" w:bidi="en-US"/>
              </w:rPr>
              <w:t>www</w:t>
            </w:r>
            <w:r w:rsidRPr="002772F5">
              <w:rPr>
                <w:rFonts w:ascii="Times New Roman" w:eastAsia="Calibri" w:hAnsi="Times New Roman" w:cs="Times New Roman"/>
                <w:color w:val="000000"/>
                <w:sz w:val="20"/>
                <w:szCs w:val="20"/>
                <w:lang w:val="en-US" w:bidi="en-US"/>
              </w:rPr>
              <w:t>). Само информативно ученике упознати са историјатом интернета при чему више пажње посветити технологијама приступа Интернету (DSL технологије, кабловски интернет, бежичне технологије, мреже мобилне телефоније).</w:t>
            </w:r>
          </w:p>
          <w:p w:rsidR="002772F5" w:rsidRPr="002772F5" w:rsidRDefault="002772F5" w:rsidP="002772F5">
            <w:pPr>
              <w:spacing w:after="0" w:line="240" w:lineRule="auto"/>
              <w:jc w:val="both"/>
              <w:rPr>
                <w:rFonts w:ascii="Times New Roman" w:eastAsia="Calibri" w:hAnsi="Times New Roman" w:cs="Times New Roman"/>
                <w:sz w:val="20"/>
                <w:szCs w:val="20"/>
                <w:lang w:val="en-US" w:bidi="en-US"/>
              </w:rPr>
            </w:pPr>
            <w:r w:rsidRPr="002772F5">
              <w:rPr>
                <w:rFonts w:ascii="Times New Roman" w:eastAsia="Calibri" w:hAnsi="Times New Roman" w:cs="Times New Roman"/>
                <w:color w:val="000000"/>
                <w:sz w:val="20"/>
                <w:szCs w:val="20"/>
                <w:lang w:val="en-US" w:bidi="en-US"/>
              </w:rPr>
              <w:t>Навести основне интернет сервисе: базични сервиси (електронска пошта, комуникација између удаљених рачунара, пренос података између удаљених рачунара), јавни информациони сервиси, дискусионе групе, конференцијски сервиси и сервиси за претраживање интернета.</w:t>
            </w:r>
          </w:p>
          <w:p w:rsidR="002772F5" w:rsidRPr="002772F5" w:rsidRDefault="002772F5" w:rsidP="002772F5">
            <w:pPr>
              <w:spacing w:after="0" w:line="240" w:lineRule="auto"/>
              <w:jc w:val="both"/>
              <w:rPr>
                <w:rFonts w:ascii="Times New Roman" w:eastAsia="Calibri" w:hAnsi="Times New Roman" w:cs="Times New Roman"/>
                <w:sz w:val="20"/>
                <w:szCs w:val="20"/>
                <w:lang w:val="en-US" w:bidi="en-US"/>
              </w:rPr>
            </w:pPr>
            <w:r w:rsidRPr="002772F5">
              <w:rPr>
                <w:rFonts w:ascii="Times New Roman" w:eastAsia="Calibri" w:hAnsi="Times New Roman" w:cs="Times New Roman"/>
                <w:color w:val="000000"/>
                <w:sz w:val="20"/>
                <w:szCs w:val="20"/>
                <w:lang w:val="en-US" w:bidi="en-US"/>
              </w:rPr>
              <w:t xml:space="preserve">Код интернет протокола објаснити мрежне протоколе, протоколе </w:t>
            </w:r>
            <w:r w:rsidRPr="002772F5">
              <w:rPr>
                <w:rFonts w:ascii="Times New Roman" w:eastAsia="Calibri" w:hAnsi="Times New Roman" w:cs="Times New Roman"/>
                <w:color w:val="000000"/>
                <w:sz w:val="20"/>
                <w:szCs w:val="20"/>
                <w:lang w:val="en-US" w:bidi="en-US"/>
              </w:rPr>
              <w:lastRenderedPageBreak/>
              <w:t>транспортног слоја и протоколе апликационог слоја.</w:t>
            </w:r>
          </w:p>
          <w:p w:rsidR="002772F5" w:rsidRPr="002772F5" w:rsidRDefault="002772F5" w:rsidP="002772F5">
            <w:pPr>
              <w:spacing w:after="0" w:line="240" w:lineRule="auto"/>
              <w:jc w:val="both"/>
              <w:rPr>
                <w:rFonts w:ascii="Times New Roman" w:eastAsia="Calibri" w:hAnsi="Times New Roman" w:cs="Times New Roman"/>
                <w:sz w:val="20"/>
                <w:szCs w:val="20"/>
                <w:lang w:bidi="en-US"/>
              </w:rPr>
            </w:pPr>
          </w:p>
        </w:tc>
        <w:tc>
          <w:tcPr>
            <w:tcW w:w="1821" w:type="dxa"/>
            <w:shd w:val="clear" w:color="auto" w:fill="auto"/>
          </w:tcPr>
          <w:p w:rsidR="002772F5" w:rsidRPr="002772F5" w:rsidRDefault="002772F5" w:rsidP="002772F5">
            <w:pPr>
              <w:spacing w:after="0" w:line="240" w:lineRule="auto"/>
              <w:jc w:val="both"/>
              <w:rPr>
                <w:rFonts w:ascii="Times New Roman" w:eastAsia="Calibri" w:hAnsi="Times New Roman" w:cs="Times New Roman"/>
                <w:sz w:val="20"/>
                <w:szCs w:val="20"/>
                <w:lang w:bidi="en-US"/>
              </w:rPr>
            </w:pPr>
            <w:r w:rsidRPr="002772F5">
              <w:rPr>
                <w:rFonts w:ascii="Times New Roman" w:eastAsia="Calibri" w:hAnsi="Times New Roman" w:cs="Times New Roman"/>
                <w:sz w:val="20"/>
                <w:szCs w:val="20"/>
                <w:lang w:bidi="en-US"/>
              </w:rPr>
              <w:lastRenderedPageBreak/>
              <w:t>Наставне методе:</w:t>
            </w:r>
          </w:p>
          <w:p w:rsidR="002772F5" w:rsidRPr="002772F5" w:rsidRDefault="002772F5" w:rsidP="002772F5">
            <w:pPr>
              <w:spacing w:after="0" w:line="240" w:lineRule="auto"/>
              <w:jc w:val="both"/>
              <w:rPr>
                <w:rFonts w:ascii="Times New Roman" w:eastAsia="Calibri" w:hAnsi="Times New Roman" w:cs="Times New Roman"/>
                <w:sz w:val="20"/>
                <w:szCs w:val="20"/>
                <w:lang w:bidi="en-US"/>
              </w:rPr>
            </w:pPr>
            <w:r w:rsidRPr="002772F5">
              <w:rPr>
                <w:rFonts w:ascii="Times New Roman" w:eastAsia="Calibri" w:hAnsi="Times New Roman" w:cs="Times New Roman"/>
                <w:sz w:val="20"/>
                <w:szCs w:val="20"/>
                <w:lang w:bidi="en-US"/>
              </w:rPr>
              <w:t xml:space="preserve">монолошка, дијалошка, демонстративна, илустративно графичка, дискусија, учење путем открића, практичан рад на рачунару, претрага Интернета, фронтални,  индивидуалан и групни облик рада, рад у пару, технике минутни рад, акваријум, ланац знања, од текста до табеле, магични зид   </w:t>
            </w:r>
          </w:p>
          <w:p w:rsidR="002772F5" w:rsidRPr="002772F5" w:rsidRDefault="002772F5" w:rsidP="002772F5">
            <w:pPr>
              <w:spacing w:after="0" w:line="240" w:lineRule="auto"/>
              <w:jc w:val="both"/>
              <w:rPr>
                <w:rFonts w:ascii="Times New Roman" w:eastAsia="Calibri" w:hAnsi="Times New Roman" w:cs="Times New Roman"/>
                <w:sz w:val="20"/>
                <w:szCs w:val="20"/>
                <w:lang w:bidi="en-US"/>
              </w:rPr>
            </w:pPr>
          </w:p>
          <w:p w:rsidR="002772F5" w:rsidRPr="002772F5" w:rsidRDefault="002772F5" w:rsidP="002772F5">
            <w:pPr>
              <w:spacing w:after="0" w:line="240" w:lineRule="auto"/>
              <w:jc w:val="both"/>
              <w:rPr>
                <w:rFonts w:ascii="Times New Roman" w:eastAsia="Calibri" w:hAnsi="Times New Roman" w:cs="Times New Roman"/>
                <w:sz w:val="20"/>
                <w:szCs w:val="20"/>
                <w:lang w:bidi="en-US"/>
              </w:rPr>
            </w:pPr>
          </w:p>
        </w:tc>
        <w:tc>
          <w:tcPr>
            <w:tcW w:w="2275" w:type="dxa"/>
          </w:tcPr>
          <w:p w:rsidR="002772F5" w:rsidRPr="002772F5" w:rsidRDefault="002772F5" w:rsidP="002772F5">
            <w:pPr>
              <w:spacing w:after="0" w:line="240" w:lineRule="auto"/>
              <w:jc w:val="both"/>
              <w:rPr>
                <w:rFonts w:ascii="Times New Roman" w:eastAsia="Calibri" w:hAnsi="Times New Roman" w:cs="Times New Roman"/>
                <w:bCs/>
                <w:sz w:val="20"/>
                <w:szCs w:val="20"/>
                <w:lang w:bidi="en-US"/>
              </w:rPr>
            </w:pPr>
            <w:r w:rsidRPr="002772F5">
              <w:rPr>
                <w:rFonts w:ascii="Times New Roman" w:eastAsia="Calibri" w:hAnsi="Times New Roman" w:cs="Times New Roman"/>
                <w:bCs/>
                <w:sz w:val="20"/>
                <w:szCs w:val="20"/>
                <w:lang w:val="en-US" w:bidi="en-US"/>
              </w:rPr>
              <w:lastRenderedPageBreak/>
              <w:t>Прати наставу и активно учествује у њој кроз : одговоре на питања професора</w:t>
            </w:r>
            <w:r w:rsidRPr="002772F5">
              <w:rPr>
                <w:rFonts w:ascii="Times New Roman" w:eastAsia="Calibri" w:hAnsi="Times New Roman" w:cs="Times New Roman"/>
                <w:b/>
                <w:bCs/>
                <w:sz w:val="20"/>
                <w:szCs w:val="20"/>
                <w:lang w:bidi="en-US"/>
              </w:rPr>
              <w:t>(</w:t>
            </w:r>
            <w:r w:rsidRPr="002772F5">
              <w:rPr>
                <w:rFonts w:ascii="Times New Roman" w:eastAsia="Calibri" w:hAnsi="Times New Roman" w:cs="Times New Roman"/>
                <w:sz w:val="20"/>
                <w:szCs w:val="20"/>
                <w:lang w:bidi="en-US"/>
              </w:rPr>
              <w:t>репродукује, цититра, нумерише, обележава, кратко описује</w:t>
            </w:r>
            <w:r w:rsidRPr="002772F5">
              <w:rPr>
                <w:rFonts w:ascii="Times New Roman" w:eastAsia="Calibri" w:hAnsi="Times New Roman" w:cs="Times New Roman"/>
                <w:b/>
                <w:bCs/>
                <w:sz w:val="20"/>
                <w:szCs w:val="20"/>
                <w:lang w:bidi="en-US"/>
              </w:rPr>
              <w:t>)</w:t>
            </w:r>
            <w:r w:rsidRPr="002772F5">
              <w:rPr>
                <w:rFonts w:ascii="Times New Roman" w:eastAsia="Calibri" w:hAnsi="Times New Roman" w:cs="Times New Roman"/>
                <w:b/>
                <w:bCs/>
                <w:sz w:val="20"/>
                <w:szCs w:val="20"/>
                <w:lang w:val="en-US" w:bidi="en-US"/>
              </w:rPr>
              <w:t xml:space="preserve">, </w:t>
            </w:r>
            <w:r w:rsidRPr="002772F5">
              <w:rPr>
                <w:rFonts w:ascii="Times New Roman" w:eastAsia="Calibri" w:hAnsi="Times New Roman" w:cs="Times New Roman"/>
                <w:bCs/>
                <w:sz w:val="20"/>
                <w:szCs w:val="20"/>
                <w:lang w:val="en-US" w:bidi="en-US"/>
              </w:rPr>
              <w:t xml:space="preserve">дискусију </w:t>
            </w:r>
            <w:r w:rsidRPr="002772F5">
              <w:rPr>
                <w:rFonts w:ascii="Times New Roman" w:eastAsia="Calibri" w:hAnsi="Times New Roman" w:cs="Times New Roman"/>
                <w:b/>
                <w:bCs/>
                <w:sz w:val="20"/>
                <w:szCs w:val="20"/>
                <w:lang w:bidi="en-US"/>
              </w:rPr>
              <w:t xml:space="preserve"> (</w:t>
            </w:r>
            <w:r w:rsidRPr="002772F5">
              <w:rPr>
                <w:rFonts w:ascii="Times New Roman" w:eastAsia="Calibri" w:hAnsi="Times New Roman" w:cs="Times New Roman"/>
                <w:sz w:val="20"/>
                <w:szCs w:val="20"/>
                <w:lang w:bidi="en-US"/>
              </w:rPr>
              <w:t>излаже илуструје, открива, процењује , предвиђа), и анализу (рашчлањује, упоређује, изводи закључке бира, трансформише)</w:t>
            </w:r>
            <w:r w:rsidRPr="002772F5">
              <w:rPr>
                <w:rFonts w:ascii="Times New Roman" w:eastAsia="Calibri" w:hAnsi="Times New Roman" w:cs="Times New Roman"/>
                <w:b/>
                <w:bCs/>
                <w:sz w:val="20"/>
                <w:szCs w:val="20"/>
                <w:lang w:bidi="en-US"/>
              </w:rPr>
              <w:t xml:space="preserve"> </w:t>
            </w:r>
            <w:r w:rsidRPr="002772F5">
              <w:rPr>
                <w:rFonts w:ascii="Times New Roman" w:eastAsia="Calibri" w:hAnsi="Times New Roman" w:cs="Times New Roman"/>
                <w:bCs/>
                <w:sz w:val="20"/>
                <w:szCs w:val="20"/>
                <w:lang w:val="en-US" w:bidi="en-US"/>
              </w:rPr>
              <w:t>при решавању проблема,</w:t>
            </w:r>
            <w:r w:rsidRPr="002772F5">
              <w:rPr>
                <w:rFonts w:ascii="Times New Roman" w:eastAsia="Calibri" w:hAnsi="Times New Roman" w:cs="Times New Roman"/>
                <w:bCs/>
                <w:sz w:val="20"/>
                <w:szCs w:val="20"/>
                <w:lang w:bidi="en-US"/>
              </w:rPr>
              <w:t xml:space="preserve"> </w:t>
            </w:r>
            <w:r w:rsidRPr="002772F5">
              <w:rPr>
                <w:rFonts w:ascii="Times New Roman" w:eastAsia="Calibri" w:hAnsi="Times New Roman" w:cs="Times New Roman"/>
                <w:bCs/>
                <w:sz w:val="20"/>
                <w:szCs w:val="20"/>
                <w:lang w:val="en-US" w:bidi="en-US"/>
              </w:rPr>
              <w:t xml:space="preserve"> постављање питања</w:t>
            </w:r>
            <w:r w:rsidRPr="002772F5">
              <w:rPr>
                <w:rFonts w:ascii="Times New Roman" w:eastAsia="Calibri" w:hAnsi="Times New Roman" w:cs="Times New Roman"/>
                <w:b/>
                <w:bCs/>
                <w:sz w:val="20"/>
                <w:szCs w:val="20"/>
                <w:lang w:bidi="en-US"/>
              </w:rPr>
              <w:t xml:space="preserve"> </w:t>
            </w:r>
            <w:r w:rsidRPr="002772F5">
              <w:rPr>
                <w:rFonts w:ascii="Times New Roman" w:eastAsia="Calibri" w:hAnsi="Times New Roman" w:cs="Times New Roman"/>
                <w:sz w:val="20"/>
                <w:szCs w:val="20"/>
                <w:lang w:bidi="en-US"/>
              </w:rPr>
              <w:t>(процењује,</w:t>
            </w:r>
            <w:r w:rsidRPr="002772F5">
              <w:rPr>
                <w:rFonts w:ascii="Times New Roman" w:eastAsia="Calibri" w:hAnsi="Times New Roman" w:cs="Times New Roman"/>
                <w:b/>
                <w:bCs/>
                <w:sz w:val="20"/>
                <w:szCs w:val="20"/>
                <w:lang w:bidi="en-US"/>
              </w:rPr>
              <w:t xml:space="preserve"> </w:t>
            </w:r>
            <w:r w:rsidRPr="002772F5">
              <w:rPr>
                <w:rFonts w:ascii="Times New Roman" w:eastAsia="Calibri" w:hAnsi="Times New Roman" w:cs="Times New Roman"/>
                <w:sz w:val="20"/>
                <w:szCs w:val="20"/>
                <w:lang w:bidi="en-US"/>
              </w:rPr>
              <w:t>комуницира, разматра, консултује)</w:t>
            </w:r>
            <w:r w:rsidRPr="002772F5">
              <w:rPr>
                <w:rFonts w:ascii="Times New Roman" w:eastAsia="Calibri" w:hAnsi="Times New Roman" w:cs="Times New Roman"/>
                <w:b/>
                <w:bCs/>
                <w:sz w:val="20"/>
                <w:szCs w:val="20"/>
                <w:lang w:val="en-US" w:bidi="en-US"/>
              </w:rPr>
              <w:t xml:space="preserve">, </w:t>
            </w:r>
            <w:r w:rsidRPr="002772F5">
              <w:rPr>
                <w:rFonts w:ascii="Times New Roman" w:eastAsia="Calibri" w:hAnsi="Times New Roman" w:cs="Times New Roman"/>
                <w:bCs/>
                <w:sz w:val="20"/>
                <w:szCs w:val="20"/>
                <w:lang w:val="en-US" w:bidi="en-US"/>
              </w:rPr>
              <w:t xml:space="preserve">показује </w:t>
            </w:r>
            <w:r w:rsidRPr="002772F5">
              <w:rPr>
                <w:rFonts w:ascii="Times New Roman" w:eastAsia="Calibri" w:hAnsi="Times New Roman" w:cs="Times New Roman"/>
                <w:bCs/>
                <w:sz w:val="20"/>
                <w:szCs w:val="20"/>
                <w:lang w:bidi="en-US"/>
              </w:rPr>
              <w:t>,</w:t>
            </w:r>
            <w:r w:rsidRPr="002772F5">
              <w:rPr>
                <w:rFonts w:ascii="Times New Roman" w:eastAsia="Calibri" w:hAnsi="Times New Roman" w:cs="Times New Roman"/>
                <w:bCs/>
                <w:sz w:val="20"/>
                <w:szCs w:val="20"/>
                <w:lang w:val="en-US" w:bidi="en-US"/>
              </w:rPr>
              <w:t xml:space="preserve">иницијативу у </w:t>
            </w:r>
            <w:r w:rsidRPr="002772F5">
              <w:rPr>
                <w:rFonts w:ascii="Times New Roman" w:eastAsia="Calibri" w:hAnsi="Times New Roman" w:cs="Times New Roman"/>
                <w:bCs/>
                <w:sz w:val="20"/>
                <w:szCs w:val="20"/>
                <w:lang w:val="en-US" w:bidi="en-US"/>
              </w:rPr>
              <w:lastRenderedPageBreak/>
              <w:t>решавању задатака, показује жељу за самосталним или групном тражењем решења. Усваја нова знања и заједно са стеченим знањима из претходних година или других предмета повезује и примењује</w:t>
            </w:r>
            <w:r w:rsidRPr="002772F5">
              <w:rPr>
                <w:rFonts w:ascii="Times New Roman" w:eastAsia="Calibri" w:hAnsi="Times New Roman" w:cs="Times New Roman"/>
                <w:b/>
                <w:bCs/>
                <w:sz w:val="20"/>
                <w:szCs w:val="20"/>
                <w:lang w:bidi="en-US"/>
              </w:rPr>
              <w:t xml:space="preserve">( </w:t>
            </w:r>
            <w:r w:rsidRPr="002772F5">
              <w:rPr>
                <w:rFonts w:ascii="Times New Roman" w:eastAsia="Calibri" w:hAnsi="Times New Roman" w:cs="Times New Roman"/>
                <w:sz w:val="20"/>
                <w:szCs w:val="20"/>
                <w:lang w:bidi="en-US"/>
              </w:rPr>
              <w:t>утврђује,именује, класификује, конструише, решава. користи)</w:t>
            </w:r>
            <w:r w:rsidRPr="002772F5">
              <w:rPr>
                <w:rFonts w:ascii="Times New Roman" w:eastAsia="Calibri" w:hAnsi="Times New Roman" w:cs="Times New Roman"/>
                <w:b/>
                <w:sz w:val="20"/>
                <w:szCs w:val="20"/>
                <w:lang w:bidi="en-US"/>
              </w:rPr>
              <w:t xml:space="preserve"> </w:t>
            </w:r>
            <w:r w:rsidRPr="002772F5">
              <w:rPr>
                <w:rFonts w:ascii="Times New Roman" w:eastAsia="Calibri" w:hAnsi="Times New Roman" w:cs="Times New Roman"/>
                <w:bCs/>
                <w:sz w:val="20"/>
                <w:szCs w:val="20"/>
                <w:lang w:val="en-US" w:bidi="en-US"/>
              </w:rPr>
              <w:t xml:space="preserve">на нове проблеме. </w:t>
            </w:r>
            <w:r w:rsidRPr="002772F5">
              <w:rPr>
                <w:rFonts w:ascii="Times New Roman" w:eastAsia="Calibri" w:hAnsi="Times New Roman" w:cs="Times New Roman"/>
                <w:bCs/>
                <w:sz w:val="20"/>
                <w:szCs w:val="20"/>
                <w:lang w:bidi="en-US"/>
              </w:rPr>
              <w:t xml:space="preserve"> </w:t>
            </w:r>
          </w:p>
          <w:p w:rsidR="002772F5" w:rsidRPr="002772F5" w:rsidRDefault="002772F5" w:rsidP="002772F5">
            <w:pPr>
              <w:spacing w:after="0" w:line="240" w:lineRule="auto"/>
              <w:jc w:val="both"/>
              <w:rPr>
                <w:rFonts w:ascii="Times New Roman" w:eastAsia="Calibri" w:hAnsi="Times New Roman" w:cs="Times New Roman"/>
                <w:sz w:val="20"/>
                <w:szCs w:val="20"/>
                <w:lang w:bidi="en-US"/>
              </w:rPr>
            </w:pPr>
            <w:r w:rsidRPr="002772F5">
              <w:rPr>
                <w:rFonts w:ascii="Times New Roman" w:eastAsia="Calibri" w:hAnsi="Times New Roman" w:cs="Times New Roman"/>
                <w:bCs/>
                <w:sz w:val="20"/>
                <w:szCs w:val="20"/>
                <w:lang w:val="en-US" w:bidi="en-US"/>
              </w:rPr>
              <w:t>Учествују у раду групе као активни чланови, раде задатке и уклапају у закључке групе</w:t>
            </w:r>
            <w:r w:rsidRPr="002772F5">
              <w:rPr>
                <w:rFonts w:ascii="Times New Roman" w:eastAsia="Calibri" w:hAnsi="Times New Roman" w:cs="Times New Roman"/>
                <w:bCs/>
                <w:sz w:val="20"/>
                <w:szCs w:val="20"/>
                <w:lang w:bidi="en-US"/>
              </w:rPr>
              <w:t>.</w:t>
            </w:r>
          </w:p>
        </w:tc>
        <w:tc>
          <w:tcPr>
            <w:tcW w:w="1985" w:type="dxa"/>
            <w:shd w:val="clear" w:color="auto" w:fill="auto"/>
          </w:tcPr>
          <w:p w:rsidR="002772F5" w:rsidRPr="002772F5" w:rsidRDefault="002772F5" w:rsidP="002772F5">
            <w:pPr>
              <w:spacing w:after="0" w:line="240" w:lineRule="auto"/>
              <w:jc w:val="both"/>
              <w:rPr>
                <w:rFonts w:ascii="Times New Roman" w:eastAsia="Calibri" w:hAnsi="Times New Roman" w:cs="Times New Roman"/>
                <w:sz w:val="20"/>
                <w:szCs w:val="20"/>
                <w:lang w:bidi="en-US"/>
              </w:rPr>
            </w:pPr>
          </w:p>
        </w:tc>
        <w:tc>
          <w:tcPr>
            <w:tcW w:w="1401" w:type="dxa"/>
            <w:shd w:val="clear" w:color="auto" w:fill="auto"/>
          </w:tcPr>
          <w:p w:rsidR="002772F5" w:rsidRPr="002772F5" w:rsidRDefault="002772F5" w:rsidP="002772F5">
            <w:pPr>
              <w:spacing w:after="0" w:line="240" w:lineRule="auto"/>
              <w:jc w:val="both"/>
              <w:rPr>
                <w:rFonts w:ascii="Times New Roman" w:eastAsia="Calibri" w:hAnsi="Times New Roman" w:cs="Times New Roman"/>
                <w:lang w:val="en-US" w:bidi="en-US"/>
              </w:rPr>
            </w:pPr>
          </w:p>
        </w:tc>
        <w:tc>
          <w:tcPr>
            <w:tcW w:w="2632" w:type="dxa"/>
          </w:tcPr>
          <w:p w:rsidR="002772F5" w:rsidRPr="002772F5" w:rsidRDefault="002772F5" w:rsidP="002772F5">
            <w:pPr>
              <w:spacing w:after="0" w:line="240" w:lineRule="auto"/>
              <w:jc w:val="both"/>
              <w:rPr>
                <w:rFonts w:ascii="Times New Roman" w:eastAsia="Calibri" w:hAnsi="Times New Roman" w:cs="Times New Roman"/>
                <w:color w:val="000000"/>
                <w:sz w:val="20"/>
                <w:szCs w:val="20"/>
                <w:lang w:bidi="en-US"/>
              </w:rPr>
            </w:pPr>
            <w:r w:rsidRPr="002772F5">
              <w:rPr>
                <w:rFonts w:ascii="Times New Roman" w:eastAsia="Calibri" w:hAnsi="Times New Roman" w:cs="Times New Roman"/>
                <w:sz w:val="20"/>
                <w:szCs w:val="20"/>
                <w:lang w:bidi="en-US"/>
              </w:rPr>
              <w:t xml:space="preserve">Наводи и </w:t>
            </w:r>
            <w:r w:rsidRPr="002772F5">
              <w:rPr>
                <w:rFonts w:ascii="Times New Roman" w:eastAsia="Calibri" w:hAnsi="Times New Roman" w:cs="Times New Roman"/>
                <w:color w:val="000000"/>
                <w:sz w:val="20"/>
                <w:szCs w:val="20"/>
                <w:lang w:val="en-US" w:bidi="en-US"/>
              </w:rPr>
              <w:t>разуме све функције интернета</w:t>
            </w:r>
            <w:r w:rsidRPr="002772F5">
              <w:rPr>
                <w:rFonts w:ascii="Times New Roman" w:eastAsia="Calibri" w:hAnsi="Times New Roman" w:cs="Times New Roman"/>
                <w:color w:val="000000"/>
                <w:sz w:val="20"/>
                <w:szCs w:val="20"/>
                <w:lang w:bidi="en-US"/>
              </w:rPr>
              <w:t xml:space="preserve"> и користи </w:t>
            </w:r>
            <w:r w:rsidRPr="002772F5">
              <w:rPr>
                <w:rFonts w:ascii="Times New Roman" w:eastAsia="Calibri" w:hAnsi="Times New Roman" w:cs="Times New Roman"/>
                <w:color w:val="000000"/>
                <w:sz w:val="20"/>
                <w:szCs w:val="20"/>
                <w:lang w:val="en-US" w:bidi="en-US"/>
              </w:rPr>
              <w:t xml:space="preserve">, од почетне идеје глобалног умрежавања, проналажења и давања информација; </w:t>
            </w:r>
          </w:p>
          <w:p w:rsidR="002772F5" w:rsidRPr="002772F5" w:rsidRDefault="002772F5" w:rsidP="002772F5">
            <w:pPr>
              <w:spacing w:after="0" w:line="240" w:lineRule="auto"/>
              <w:jc w:val="both"/>
              <w:rPr>
                <w:rFonts w:ascii="Times New Roman" w:eastAsia="Calibri" w:hAnsi="Times New Roman" w:cs="Times New Roman"/>
                <w:sz w:val="20"/>
                <w:szCs w:val="20"/>
                <w:lang w:val="en-US" w:bidi="en-US"/>
              </w:rPr>
            </w:pPr>
            <w:r w:rsidRPr="002772F5">
              <w:rPr>
                <w:rFonts w:ascii="Times New Roman" w:eastAsia="Calibri" w:hAnsi="Times New Roman" w:cs="Times New Roman"/>
                <w:color w:val="000000"/>
                <w:sz w:val="20"/>
                <w:szCs w:val="20"/>
                <w:lang w:bidi="en-US"/>
              </w:rPr>
              <w:t xml:space="preserve">Користи и о значај </w:t>
            </w:r>
            <w:r w:rsidRPr="002772F5">
              <w:rPr>
                <w:rFonts w:ascii="Times New Roman" w:eastAsia="Calibri" w:hAnsi="Times New Roman" w:cs="Times New Roman"/>
                <w:color w:val="000000"/>
                <w:sz w:val="20"/>
                <w:szCs w:val="20"/>
                <w:lang w:val="en-US" w:bidi="en-US"/>
              </w:rPr>
              <w:t>базични сервиси (електронска пошта, комуникација између удаљених рачунара, ), јавни информациони сервиси, дискусионе групе, конференцијски сервиси и сервиси за претраживање интернета.</w:t>
            </w:r>
          </w:p>
          <w:p w:rsidR="002772F5" w:rsidRPr="002772F5" w:rsidRDefault="002772F5" w:rsidP="002772F5">
            <w:pPr>
              <w:spacing w:after="0" w:line="240" w:lineRule="auto"/>
              <w:jc w:val="both"/>
              <w:rPr>
                <w:rFonts w:ascii="Times New Roman" w:eastAsia="Calibri" w:hAnsi="Times New Roman" w:cs="Times New Roman"/>
                <w:sz w:val="20"/>
                <w:szCs w:val="20"/>
                <w:lang w:bidi="en-US"/>
              </w:rPr>
            </w:pPr>
            <w:r w:rsidRPr="002772F5">
              <w:rPr>
                <w:rFonts w:ascii="Times New Roman" w:eastAsia="Calibri" w:hAnsi="Times New Roman" w:cs="Times New Roman"/>
                <w:sz w:val="20"/>
                <w:szCs w:val="20"/>
                <w:lang w:bidi="en-US"/>
              </w:rPr>
              <w:t>Набраја интернет протоколе и објашњава њихов значај.</w:t>
            </w:r>
          </w:p>
        </w:tc>
      </w:tr>
      <w:tr w:rsidR="002772F5" w:rsidRPr="002772F5" w:rsidTr="000B31E3">
        <w:trPr>
          <w:jc w:val="center"/>
        </w:trPr>
        <w:tc>
          <w:tcPr>
            <w:tcW w:w="2437" w:type="dxa"/>
            <w:shd w:val="clear" w:color="auto" w:fill="auto"/>
          </w:tcPr>
          <w:p w:rsidR="002772F5" w:rsidRPr="002772F5" w:rsidRDefault="002772F5" w:rsidP="002772F5">
            <w:pPr>
              <w:spacing w:after="0" w:line="240" w:lineRule="auto"/>
              <w:jc w:val="both"/>
              <w:rPr>
                <w:rFonts w:ascii="Times New Roman" w:eastAsia="Calibri" w:hAnsi="Times New Roman" w:cs="Times New Roman"/>
                <w:sz w:val="36"/>
                <w:szCs w:val="36"/>
                <w:lang w:bidi="en-US"/>
              </w:rPr>
            </w:pPr>
            <w:r w:rsidRPr="002772F5">
              <w:rPr>
                <w:rFonts w:ascii="Times New Roman" w:eastAsia="Calibri" w:hAnsi="Times New Roman" w:cs="Times New Roman"/>
                <w:sz w:val="36"/>
                <w:szCs w:val="36"/>
                <w:lang w:bidi="en-US"/>
              </w:rPr>
              <w:t xml:space="preserve">Описни језик HTML </w:t>
            </w:r>
          </w:p>
          <w:p w:rsidR="002772F5" w:rsidRPr="002772F5" w:rsidRDefault="002772F5" w:rsidP="002772F5">
            <w:pPr>
              <w:spacing w:after="0" w:line="240" w:lineRule="auto"/>
              <w:jc w:val="both"/>
              <w:rPr>
                <w:rFonts w:ascii="Times New Roman" w:eastAsia="Calibri" w:hAnsi="Times New Roman" w:cs="Times New Roman"/>
                <w:sz w:val="36"/>
                <w:szCs w:val="36"/>
                <w:lang w:bidi="en-US"/>
              </w:rPr>
            </w:pPr>
            <w:r w:rsidRPr="002772F5">
              <w:rPr>
                <w:rFonts w:ascii="Times New Roman" w:eastAsia="Calibri" w:hAnsi="Times New Roman" w:cs="Times New Roman"/>
                <w:lang w:bidi="en-US"/>
              </w:rPr>
              <w:t>САДРЖАЈ:</w:t>
            </w:r>
            <w:r w:rsidRPr="002772F5">
              <w:rPr>
                <w:rFonts w:ascii="Times New Roman" w:eastAsia="Calibri" w:hAnsi="Times New Roman" w:cs="Times New Roman"/>
                <w:lang w:val="en-US" w:bidi="en-US"/>
              </w:rPr>
              <w:t xml:space="preserve">  Основе језика HTML</w:t>
            </w:r>
            <w:r w:rsidRPr="002772F5">
              <w:rPr>
                <w:rFonts w:ascii="Times New Roman" w:eastAsia="Calibri" w:hAnsi="Times New Roman" w:cs="Times New Roman"/>
                <w:lang w:bidi="en-US"/>
              </w:rPr>
              <w:t>, с</w:t>
            </w:r>
            <w:r w:rsidRPr="002772F5">
              <w:rPr>
                <w:rFonts w:ascii="Times New Roman" w:eastAsia="Calibri" w:hAnsi="Times New Roman" w:cs="Times New Roman"/>
                <w:lang w:val="en-US" w:bidi="en-US"/>
              </w:rPr>
              <w:t>труктура HTML стране</w:t>
            </w:r>
            <w:r w:rsidRPr="002772F5">
              <w:rPr>
                <w:rFonts w:ascii="Times New Roman" w:eastAsia="Calibri" w:hAnsi="Times New Roman" w:cs="Times New Roman"/>
                <w:lang w:bidi="en-US"/>
              </w:rPr>
              <w:t>, з</w:t>
            </w:r>
            <w:r w:rsidRPr="002772F5">
              <w:rPr>
                <w:rFonts w:ascii="Times New Roman" w:eastAsia="Calibri" w:hAnsi="Times New Roman" w:cs="Times New Roman"/>
                <w:lang w:val="en-US" w:bidi="en-US"/>
              </w:rPr>
              <w:t>аглавље веб-стране и метаподаци</w:t>
            </w:r>
            <w:r w:rsidRPr="002772F5">
              <w:rPr>
                <w:rFonts w:ascii="Times New Roman" w:eastAsia="Calibri" w:hAnsi="Times New Roman" w:cs="Times New Roman"/>
                <w:lang w:bidi="en-US"/>
              </w:rPr>
              <w:t>, ц</w:t>
            </w:r>
            <w:r w:rsidRPr="002772F5">
              <w:rPr>
                <w:rFonts w:ascii="Times New Roman" w:eastAsia="Calibri" w:hAnsi="Times New Roman" w:cs="Times New Roman"/>
                <w:lang w:val="en-US" w:bidi="en-US"/>
              </w:rPr>
              <w:t>елине у HTML документу</w:t>
            </w:r>
            <w:r w:rsidRPr="002772F5">
              <w:rPr>
                <w:rFonts w:ascii="Times New Roman" w:eastAsia="Calibri" w:hAnsi="Times New Roman" w:cs="Times New Roman"/>
                <w:lang w:bidi="en-US"/>
              </w:rPr>
              <w:t>, п</w:t>
            </w:r>
            <w:r w:rsidRPr="002772F5">
              <w:rPr>
                <w:rFonts w:ascii="Times New Roman" w:eastAsia="Calibri" w:hAnsi="Times New Roman" w:cs="Times New Roman"/>
                <w:lang w:val="en-US" w:bidi="en-US"/>
              </w:rPr>
              <w:t>асуси, листе и адресе</w:t>
            </w:r>
            <w:r w:rsidRPr="002772F5">
              <w:rPr>
                <w:rFonts w:ascii="Times New Roman" w:eastAsia="Calibri" w:hAnsi="Times New Roman" w:cs="Times New Roman"/>
                <w:lang w:bidi="en-US"/>
              </w:rPr>
              <w:t>,</w:t>
            </w:r>
            <w:r w:rsidRPr="002772F5">
              <w:rPr>
                <w:rFonts w:ascii="Times New Roman" w:eastAsia="Calibri" w:hAnsi="Times New Roman" w:cs="Times New Roman"/>
                <w:lang w:val="en-US" w:bidi="en-US"/>
              </w:rPr>
              <w:t xml:space="preserve"> </w:t>
            </w:r>
            <w:r w:rsidRPr="002772F5">
              <w:rPr>
                <w:rFonts w:ascii="Times New Roman" w:eastAsia="Calibri" w:hAnsi="Times New Roman" w:cs="Times New Roman"/>
                <w:lang w:bidi="en-US"/>
              </w:rPr>
              <w:t>о</w:t>
            </w:r>
            <w:r w:rsidRPr="002772F5">
              <w:rPr>
                <w:rFonts w:ascii="Times New Roman" w:eastAsia="Calibri" w:hAnsi="Times New Roman" w:cs="Times New Roman"/>
                <w:lang w:val="en-US" w:bidi="en-US"/>
              </w:rPr>
              <w:t>пис текста</w:t>
            </w:r>
            <w:r w:rsidRPr="002772F5">
              <w:rPr>
                <w:rFonts w:ascii="Times New Roman" w:eastAsia="Calibri" w:hAnsi="Times New Roman" w:cs="Times New Roman"/>
                <w:lang w:bidi="en-US"/>
              </w:rPr>
              <w:t>, в</w:t>
            </w:r>
            <w:r w:rsidRPr="002772F5">
              <w:rPr>
                <w:rFonts w:ascii="Times New Roman" w:eastAsia="Calibri" w:hAnsi="Times New Roman" w:cs="Times New Roman"/>
                <w:lang w:val="en-US" w:bidi="en-US"/>
              </w:rPr>
              <w:t>езе</w:t>
            </w:r>
            <w:r w:rsidRPr="002772F5">
              <w:rPr>
                <w:rFonts w:ascii="Times New Roman" w:eastAsia="Calibri" w:hAnsi="Times New Roman" w:cs="Times New Roman"/>
                <w:lang w:bidi="en-US"/>
              </w:rPr>
              <w:t>, т</w:t>
            </w:r>
            <w:r w:rsidRPr="002772F5">
              <w:rPr>
                <w:rFonts w:ascii="Times New Roman" w:eastAsia="Calibri" w:hAnsi="Times New Roman" w:cs="Times New Roman"/>
                <w:lang w:val="en-US" w:bidi="en-US"/>
              </w:rPr>
              <w:t>абеле</w:t>
            </w:r>
            <w:r w:rsidRPr="002772F5">
              <w:rPr>
                <w:rFonts w:ascii="Times New Roman" w:eastAsia="Calibri" w:hAnsi="Times New Roman" w:cs="Times New Roman"/>
                <w:lang w:bidi="en-US"/>
              </w:rPr>
              <w:t>, у</w:t>
            </w:r>
            <w:r w:rsidRPr="002772F5">
              <w:rPr>
                <w:rFonts w:ascii="Times New Roman" w:eastAsia="Calibri" w:hAnsi="Times New Roman" w:cs="Times New Roman"/>
                <w:lang w:val="en-US" w:bidi="en-US"/>
              </w:rPr>
              <w:t>метнути садржај</w:t>
            </w:r>
            <w:r w:rsidRPr="002772F5">
              <w:rPr>
                <w:rFonts w:ascii="Times New Roman" w:eastAsia="Calibri" w:hAnsi="Times New Roman" w:cs="Times New Roman"/>
                <w:lang w:bidi="en-US"/>
              </w:rPr>
              <w:t>, г</w:t>
            </w:r>
            <w:r w:rsidRPr="002772F5">
              <w:rPr>
                <w:rFonts w:ascii="Times New Roman" w:eastAsia="Calibri" w:hAnsi="Times New Roman" w:cs="Times New Roman"/>
                <w:lang w:val="en-US" w:bidi="en-US"/>
              </w:rPr>
              <w:t>лобални атрибути</w:t>
            </w:r>
            <w:r w:rsidRPr="002772F5">
              <w:rPr>
                <w:rFonts w:ascii="Times New Roman" w:eastAsia="Calibri" w:hAnsi="Times New Roman" w:cs="Times New Roman"/>
                <w:lang w:bidi="en-US"/>
              </w:rPr>
              <w:t>, г</w:t>
            </w:r>
            <w:r w:rsidRPr="002772F5">
              <w:rPr>
                <w:rFonts w:ascii="Times New Roman" w:eastAsia="Calibri" w:hAnsi="Times New Roman" w:cs="Times New Roman"/>
                <w:lang w:val="en-US" w:bidi="en-US"/>
              </w:rPr>
              <w:t>енерички блок елементи</w:t>
            </w:r>
            <w:r w:rsidRPr="002772F5">
              <w:rPr>
                <w:rFonts w:ascii="Times New Roman" w:eastAsia="Calibri" w:hAnsi="Times New Roman" w:cs="Times New Roman"/>
                <w:lang w:bidi="en-US"/>
              </w:rPr>
              <w:t>, ф</w:t>
            </w:r>
            <w:r w:rsidRPr="002772F5">
              <w:rPr>
                <w:rFonts w:ascii="Times New Roman" w:eastAsia="Calibri" w:hAnsi="Times New Roman" w:cs="Times New Roman"/>
                <w:lang w:val="en-US" w:bidi="en-US"/>
              </w:rPr>
              <w:t>ормулари.</w:t>
            </w:r>
          </w:p>
        </w:tc>
        <w:tc>
          <w:tcPr>
            <w:tcW w:w="3828" w:type="dxa"/>
            <w:shd w:val="clear" w:color="auto" w:fill="auto"/>
          </w:tcPr>
          <w:p w:rsidR="002772F5" w:rsidRPr="002772F5" w:rsidRDefault="002772F5" w:rsidP="002772F5">
            <w:pPr>
              <w:spacing w:after="0" w:line="240" w:lineRule="auto"/>
              <w:jc w:val="both"/>
              <w:rPr>
                <w:rFonts w:ascii="Times New Roman" w:eastAsia="Calibri" w:hAnsi="Times New Roman" w:cs="Times New Roman"/>
                <w:sz w:val="20"/>
                <w:szCs w:val="20"/>
                <w:lang w:bidi="en-US"/>
              </w:rPr>
            </w:pPr>
            <w:r w:rsidRPr="002772F5">
              <w:rPr>
                <w:rFonts w:ascii="Times New Roman" w:eastAsia="Calibri" w:hAnsi="Times New Roman" w:cs="Times New Roman"/>
                <w:sz w:val="20"/>
                <w:szCs w:val="20"/>
                <w:lang w:val="en-US" w:bidi="en-US"/>
              </w:rPr>
              <w:t xml:space="preserve">Ученике упознати са два основна приступа код креирања мултимедијалних садржаја: WYSIWYG (енгл. what you see is what you get) где корисник одмах види шта креира и други где се користи посебан едитор при чему се користе инструкције језика за обележавање. Указати на основну поделу на језике који описују садржај веб-стране, језике који описују стил веб-стране (избор фонта, боја, форматирање текста...) и језике за опис понашања веб-стране. Објаснити да је најкоришћенији језик за опис садржаја веб-стране HTML језик и представити најновије верзије и стандарде који су везани за овај језик. У опису синтаксе HTML језика објаснити шта чини документ, како се они означавају (тагови) и коришћење атрибута за њихово додатно описивање. Као препоруку дати најједноставнији тип едитора (Notepad) или напреднију верзију овог едитора (Notepad ++). Објаснити појам метаподатака и зашто се баш они везују за </w:t>
            </w:r>
            <w:r w:rsidRPr="002772F5">
              <w:rPr>
                <w:rFonts w:ascii="Times New Roman" w:eastAsia="Calibri" w:hAnsi="Times New Roman" w:cs="Times New Roman"/>
                <w:sz w:val="20"/>
                <w:szCs w:val="20"/>
                <w:lang w:val="en-US" w:bidi="en-US"/>
              </w:rPr>
              <w:lastRenderedPageBreak/>
              <w:t xml:space="preserve">HTML језик. Дати поделу садржаја елемента html на елементе head и body. Објаснити елемент за опис наслова веб-стране title и друге елементе који се користе за опис метаподатака у заглављу стране: meta, link, style и script. У оквиру мета елемента посебно објаснити кодирање карактера UTF-8 и кодне шеме за кодирање ћириличког и латиничног текста. Дати поделу елемената који описују целине HTML документа (main, header, footer, nav, aside), као и елементе за означавање нивоа наслова. </w:t>
            </w:r>
            <w:r w:rsidRPr="002772F5">
              <w:rPr>
                <w:rFonts w:ascii="Times New Roman" w:eastAsia="Calibri" w:hAnsi="Times New Roman" w:cs="Times New Roman"/>
                <w:color w:val="0D0D0D" w:themeColor="text1" w:themeTint="F2"/>
                <w:sz w:val="20"/>
                <w:szCs w:val="20"/>
                <w:lang w:val="en-US" w:bidi="en-US"/>
              </w:rPr>
              <w:t xml:space="preserve">Објаснити елементе за опис посебних секција section и article. </w:t>
            </w:r>
            <w:r w:rsidRPr="002772F5">
              <w:rPr>
                <w:rFonts w:ascii="Times New Roman" w:eastAsia="Calibri" w:hAnsi="Times New Roman" w:cs="Times New Roman"/>
                <w:sz w:val="20"/>
                <w:szCs w:val="20"/>
                <w:lang w:val="en-US" w:bidi="en-US"/>
              </w:rPr>
              <w:t>Дати преглед елемената за опис пасуса (paragraph), листе (ul, ol, il), адресе (address), цитата (blockquote) и за опис текста (i, b, u, em, strong, small). Објаснити апсолутно и релативно адресирање. Код описа табела дати преглед елемената table, tr, td, th и td. Објаснити елементе за уметање мултимедијалних садржаја као што су слика (img), друга веб-страна (iframe), аудио и видео-записи (audio, video, source). Објаснити потребу коришћења генеричких елемената који су додељују свим елементима и дати пример најчешће коришћених. Објаснити елементе</w:t>
            </w:r>
            <w:r w:rsidRPr="002772F5">
              <w:rPr>
                <w:rFonts w:ascii="Times New Roman" w:eastAsia="Calibri" w:hAnsi="Times New Roman" w:cs="Times New Roman"/>
                <w:color w:val="FF0000"/>
                <w:sz w:val="20"/>
                <w:szCs w:val="20"/>
                <w:lang w:val="en-US" w:bidi="en-US"/>
              </w:rPr>
              <w:t xml:space="preserve"> div </w:t>
            </w:r>
            <w:r w:rsidRPr="002772F5">
              <w:rPr>
                <w:rFonts w:ascii="Times New Roman" w:eastAsia="Calibri" w:hAnsi="Times New Roman" w:cs="Times New Roman"/>
                <w:sz w:val="20"/>
                <w:szCs w:val="20"/>
                <w:lang w:val="en-US" w:bidi="en-US"/>
              </w:rPr>
              <w:t>и span за груписање садржаја. Урадити пример најједноставнијег формулара и при томе користити кратке програме скрипт језика.</w:t>
            </w:r>
          </w:p>
        </w:tc>
        <w:tc>
          <w:tcPr>
            <w:tcW w:w="1821" w:type="dxa"/>
            <w:shd w:val="clear" w:color="auto" w:fill="auto"/>
          </w:tcPr>
          <w:p w:rsidR="002772F5" w:rsidRPr="002772F5" w:rsidRDefault="002772F5" w:rsidP="002772F5">
            <w:pPr>
              <w:spacing w:after="0" w:line="240" w:lineRule="auto"/>
              <w:jc w:val="both"/>
              <w:rPr>
                <w:rFonts w:ascii="Times New Roman" w:eastAsia="Calibri" w:hAnsi="Times New Roman" w:cs="Times New Roman"/>
                <w:sz w:val="20"/>
                <w:szCs w:val="20"/>
                <w:lang w:bidi="en-US"/>
              </w:rPr>
            </w:pPr>
            <w:r w:rsidRPr="002772F5">
              <w:rPr>
                <w:rFonts w:ascii="Times New Roman" w:eastAsia="Calibri" w:hAnsi="Times New Roman" w:cs="Times New Roman"/>
                <w:sz w:val="20"/>
                <w:szCs w:val="20"/>
                <w:lang w:bidi="en-US"/>
              </w:rPr>
              <w:lastRenderedPageBreak/>
              <w:t>Наставне методе:</w:t>
            </w:r>
          </w:p>
          <w:p w:rsidR="002772F5" w:rsidRPr="002772F5" w:rsidRDefault="002772F5" w:rsidP="002772F5">
            <w:pPr>
              <w:spacing w:after="0" w:line="240" w:lineRule="auto"/>
              <w:jc w:val="both"/>
              <w:rPr>
                <w:rFonts w:ascii="Times New Roman" w:eastAsia="Calibri" w:hAnsi="Times New Roman" w:cs="Times New Roman"/>
                <w:sz w:val="20"/>
                <w:szCs w:val="20"/>
                <w:lang w:bidi="en-US"/>
              </w:rPr>
            </w:pPr>
            <w:r w:rsidRPr="002772F5">
              <w:rPr>
                <w:rFonts w:ascii="Times New Roman" w:eastAsia="Calibri" w:hAnsi="Times New Roman" w:cs="Times New Roman"/>
                <w:sz w:val="20"/>
                <w:szCs w:val="20"/>
                <w:lang w:bidi="en-US"/>
              </w:rPr>
              <w:t xml:space="preserve">монолошка, дијалошка, демонстративна, илустративно графичка, дискусија, учење путем открића, практичан рад на рачунару, претрага Интернета, фронтални,  индивидуалан и групни облик рада, рад у пару, технике минутни рад, акваријум, ланац знања, од текста до табеле, магични зид .  </w:t>
            </w:r>
          </w:p>
          <w:p w:rsidR="002772F5" w:rsidRPr="002772F5" w:rsidRDefault="002772F5" w:rsidP="002772F5">
            <w:pPr>
              <w:spacing w:after="0" w:line="240" w:lineRule="auto"/>
              <w:jc w:val="both"/>
              <w:rPr>
                <w:rFonts w:ascii="Times New Roman" w:eastAsia="Calibri" w:hAnsi="Times New Roman" w:cs="Times New Roman"/>
                <w:sz w:val="20"/>
                <w:szCs w:val="20"/>
                <w:lang w:bidi="en-US"/>
              </w:rPr>
            </w:pPr>
          </w:p>
          <w:p w:rsidR="002772F5" w:rsidRPr="002772F5" w:rsidRDefault="002772F5" w:rsidP="002772F5">
            <w:pPr>
              <w:spacing w:after="0" w:line="240" w:lineRule="auto"/>
              <w:jc w:val="both"/>
              <w:rPr>
                <w:rFonts w:ascii="Times New Roman" w:eastAsia="Calibri" w:hAnsi="Times New Roman" w:cs="Times New Roman"/>
                <w:sz w:val="20"/>
                <w:szCs w:val="20"/>
                <w:lang w:bidi="en-US"/>
              </w:rPr>
            </w:pPr>
          </w:p>
        </w:tc>
        <w:tc>
          <w:tcPr>
            <w:tcW w:w="2275" w:type="dxa"/>
          </w:tcPr>
          <w:p w:rsidR="002772F5" w:rsidRPr="002772F5" w:rsidRDefault="002772F5" w:rsidP="002772F5">
            <w:pPr>
              <w:spacing w:after="0" w:line="240" w:lineRule="auto"/>
              <w:jc w:val="both"/>
              <w:rPr>
                <w:rFonts w:ascii="Times New Roman" w:eastAsia="Calibri" w:hAnsi="Times New Roman" w:cs="Times New Roman"/>
                <w:bCs/>
                <w:sz w:val="20"/>
                <w:szCs w:val="20"/>
                <w:lang w:bidi="en-US"/>
              </w:rPr>
            </w:pPr>
            <w:r w:rsidRPr="002772F5">
              <w:rPr>
                <w:rFonts w:ascii="Times New Roman" w:eastAsia="Calibri" w:hAnsi="Times New Roman" w:cs="Times New Roman"/>
                <w:bCs/>
                <w:sz w:val="20"/>
                <w:szCs w:val="20"/>
                <w:lang w:val="en-US" w:bidi="en-US"/>
              </w:rPr>
              <w:t>Прати наставу и активно учествује у њој кроз : одговоре на питања професора</w:t>
            </w:r>
            <w:r w:rsidRPr="002772F5">
              <w:rPr>
                <w:rFonts w:ascii="Times New Roman" w:eastAsia="Calibri" w:hAnsi="Times New Roman" w:cs="Times New Roman"/>
                <w:b/>
                <w:bCs/>
                <w:sz w:val="20"/>
                <w:szCs w:val="20"/>
                <w:lang w:bidi="en-US"/>
              </w:rPr>
              <w:t>(</w:t>
            </w:r>
            <w:r w:rsidRPr="002772F5">
              <w:rPr>
                <w:rFonts w:ascii="Times New Roman" w:eastAsia="Calibri" w:hAnsi="Times New Roman" w:cs="Times New Roman"/>
                <w:sz w:val="20"/>
                <w:szCs w:val="20"/>
                <w:lang w:bidi="en-US"/>
              </w:rPr>
              <w:t>репродукује, цититра, нумерише, обележава, кратко описује</w:t>
            </w:r>
            <w:r w:rsidRPr="002772F5">
              <w:rPr>
                <w:rFonts w:ascii="Times New Roman" w:eastAsia="Calibri" w:hAnsi="Times New Roman" w:cs="Times New Roman"/>
                <w:b/>
                <w:bCs/>
                <w:sz w:val="20"/>
                <w:szCs w:val="20"/>
                <w:lang w:bidi="en-US"/>
              </w:rPr>
              <w:t>)</w:t>
            </w:r>
            <w:r w:rsidRPr="002772F5">
              <w:rPr>
                <w:rFonts w:ascii="Times New Roman" w:eastAsia="Calibri" w:hAnsi="Times New Roman" w:cs="Times New Roman"/>
                <w:b/>
                <w:bCs/>
                <w:sz w:val="20"/>
                <w:szCs w:val="20"/>
                <w:lang w:val="en-US" w:bidi="en-US"/>
              </w:rPr>
              <w:t xml:space="preserve">, </w:t>
            </w:r>
            <w:r w:rsidRPr="002772F5">
              <w:rPr>
                <w:rFonts w:ascii="Times New Roman" w:eastAsia="Calibri" w:hAnsi="Times New Roman" w:cs="Times New Roman"/>
                <w:bCs/>
                <w:sz w:val="20"/>
                <w:szCs w:val="20"/>
                <w:lang w:val="en-US" w:bidi="en-US"/>
              </w:rPr>
              <w:t xml:space="preserve">дискусију </w:t>
            </w:r>
            <w:r w:rsidRPr="002772F5">
              <w:rPr>
                <w:rFonts w:ascii="Times New Roman" w:eastAsia="Calibri" w:hAnsi="Times New Roman" w:cs="Times New Roman"/>
                <w:b/>
                <w:bCs/>
                <w:sz w:val="20"/>
                <w:szCs w:val="20"/>
                <w:lang w:bidi="en-US"/>
              </w:rPr>
              <w:t xml:space="preserve"> (</w:t>
            </w:r>
            <w:r w:rsidRPr="002772F5">
              <w:rPr>
                <w:rFonts w:ascii="Times New Roman" w:eastAsia="Calibri" w:hAnsi="Times New Roman" w:cs="Times New Roman"/>
                <w:sz w:val="20"/>
                <w:szCs w:val="20"/>
                <w:lang w:bidi="en-US"/>
              </w:rPr>
              <w:t>излаже илуструје, открива, процењује , предвиђа), и анализу (рашчлањује, упоређује, изводи закључке бира, трансформише)</w:t>
            </w:r>
            <w:r w:rsidRPr="002772F5">
              <w:rPr>
                <w:rFonts w:ascii="Times New Roman" w:eastAsia="Calibri" w:hAnsi="Times New Roman" w:cs="Times New Roman"/>
                <w:b/>
                <w:bCs/>
                <w:sz w:val="20"/>
                <w:szCs w:val="20"/>
                <w:lang w:bidi="en-US"/>
              </w:rPr>
              <w:t xml:space="preserve"> </w:t>
            </w:r>
            <w:r w:rsidRPr="002772F5">
              <w:rPr>
                <w:rFonts w:ascii="Times New Roman" w:eastAsia="Calibri" w:hAnsi="Times New Roman" w:cs="Times New Roman"/>
                <w:bCs/>
                <w:sz w:val="20"/>
                <w:szCs w:val="20"/>
                <w:lang w:val="en-US" w:bidi="en-US"/>
              </w:rPr>
              <w:t>при решавању проблема,</w:t>
            </w:r>
            <w:r w:rsidRPr="002772F5">
              <w:rPr>
                <w:rFonts w:ascii="Times New Roman" w:eastAsia="Calibri" w:hAnsi="Times New Roman" w:cs="Times New Roman"/>
                <w:bCs/>
                <w:sz w:val="20"/>
                <w:szCs w:val="20"/>
                <w:lang w:bidi="en-US"/>
              </w:rPr>
              <w:t xml:space="preserve"> </w:t>
            </w:r>
            <w:r w:rsidRPr="002772F5">
              <w:rPr>
                <w:rFonts w:ascii="Times New Roman" w:eastAsia="Calibri" w:hAnsi="Times New Roman" w:cs="Times New Roman"/>
                <w:bCs/>
                <w:sz w:val="20"/>
                <w:szCs w:val="20"/>
                <w:lang w:val="en-US" w:bidi="en-US"/>
              </w:rPr>
              <w:t xml:space="preserve"> постављање питања</w:t>
            </w:r>
            <w:r w:rsidRPr="002772F5">
              <w:rPr>
                <w:rFonts w:ascii="Times New Roman" w:eastAsia="Calibri" w:hAnsi="Times New Roman" w:cs="Times New Roman"/>
                <w:b/>
                <w:bCs/>
                <w:sz w:val="20"/>
                <w:szCs w:val="20"/>
                <w:lang w:bidi="en-US"/>
              </w:rPr>
              <w:t xml:space="preserve"> </w:t>
            </w:r>
            <w:r w:rsidRPr="002772F5">
              <w:rPr>
                <w:rFonts w:ascii="Times New Roman" w:eastAsia="Calibri" w:hAnsi="Times New Roman" w:cs="Times New Roman"/>
                <w:sz w:val="20"/>
                <w:szCs w:val="20"/>
                <w:lang w:bidi="en-US"/>
              </w:rPr>
              <w:t>(процењује,</w:t>
            </w:r>
            <w:r w:rsidRPr="002772F5">
              <w:rPr>
                <w:rFonts w:ascii="Times New Roman" w:eastAsia="Calibri" w:hAnsi="Times New Roman" w:cs="Times New Roman"/>
                <w:b/>
                <w:bCs/>
                <w:sz w:val="20"/>
                <w:szCs w:val="20"/>
                <w:lang w:bidi="en-US"/>
              </w:rPr>
              <w:t xml:space="preserve"> </w:t>
            </w:r>
            <w:r w:rsidRPr="002772F5">
              <w:rPr>
                <w:rFonts w:ascii="Times New Roman" w:eastAsia="Calibri" w:hAnsi="Times New Roman" w:cs="Times New Roman"/>
                <w:sz w:val="20"/>
                <w:szCs w:val="20"/>
                <w:lang w:bidi="en-US"/>
              </w:rPr>
              <w:t>комуницира, разматра, консултује)</w:t>
            </w:r>
            <w:r w:rsidRPr="002772F5">
              <w:rPr>
                <w:rFonts w:ascii="Times New Roman" w:eastAsia="Calibri" w:hAnsi="Times New Roman" w:cs="Times New Roman"/>
                <w:b/>
                <w:bCs/>
                <w:sz w:val="20"/>
                <w:szCs w:val="20"/>
                <w:lang w:val="en-US" w:bidi="en-US"/>
              </w:rPr>
              <w:t xml:space="preserve">, </w:t>
            </w:r>
            <w:r w:rsidRPr="002772F5">
              <w:rPr>
                <w:rFonts w:ascii="Times New Roman" w:eastAsia="Calibri" w:hAnsi="Times New Roman" w:cs="Times New Roman"/>
                <w:bCs/>
                <w:sz w:val="20"/>
                <w:szCs w:val="20"/>
                <w:lang w:val="en-US" w:bidi="en-US"/>
              </w:rPr>
              <w:t xml:space="preserve">показује </w:t>
            </w:r>
            <w:r w:rsidRPr="002772F5">
              <w:rPr>
                <w:rFonts w:ascii="Times New Roman" w:eastAsia="Calibri" w:hAnsi="Times New Roman" w:cs="Times New Roman"/>
                <w:bCs/>
                <w:sz w:val="20"/>
                <w:szCs w:val="20"/>
                <w:lang w:bidi="en-US"/>
              </w:rPr>
              <w:t>,</w:t>
            </w:r>
            <w:r w:rsidRPr="002772F5">
              <w:rPr>
                <w:rFonts w:ascii="Times New Roman" w:eastAsia="Calibri" w:hAnsi="Times New Roman" w:cs="Times New Roman"/>
                <w:bCs/>
                <w:sz w:val="20"/>
                <w:szCs w:val="20"/>
                <w:lang w:val="en-US" w:bidi="en-US"/>
              </w:rPr>
              <w:t xml:space="preserve">иницијативу у решавању задатака, показује жељу за самосталним или </w:t>
            </w:r>
            <w:r w:rsidRPr="002772F5">
              <w:rPr>
                <w:rFonts w:ascii="Times New Roman" w:eastAsia="Calibri" w:hAnsi="Times New Roman" w:cs="Times New Roman"/>
                <w:bCs/>
                <w:sz w:val="20"/>
                <w:szCs w:val="20"/>
                <w:lang w:val="en-US" w:bidi="en-US"/>
              </w:rPr>
              <w:lastRenderedPageBreak/>
              <w:t>групном тражењем решења. Усваја нова знања и заједно са стеченим знањима из претходних година или других предмета повезује и примењује</w:t>
            </w:r>
            <w:r w:rsidRPr="002772F5">
              <w:rPr>
                <w:rFonts w:ascii="Times New Roman" w:eastAsia="Calibri" w:hAnsi="Times New Roman" w:cs="Times New Roman"/>
                <w:b/>
                <w:bCs/>
                <w:sz w:val="20"/>
                <w:szCs w:val="20"/>
                <w:lang w:bidi="en-US"/>
              </w:rPr>
              <w:t xml:space="preserve">( </w:t>
            </w:r>
            <w:r w:rsidRPr="002772F5">
              <w:rPr>
                <w:rFonts w:ascii="Times New Roman" w:eastAsia="Calibri" w:hAnsi="Times New Roman" w:cs="Times New Roman"/>
                <w:sz w:val="20"/>
                <w:szCs w:val="20"/>
                <w:lang w:bidi="en-US"/>
              </w:rPr>
              <w:t>утврђује,именује, класификује, конструише, решава. користи)</w:t>
            </w:r>
            <w:r w:rsidRPr="002772F5">
              <w:rPr>
                <w:rFonts w:ascii="Times New Roman" w:eastAsia="Calibri" w:hAnsi="Times New Roman" w:cs="Times New Roman"/>
                <w:b/>
                <w:sz w:val="20"/>
                <w:szCs w:val="20"/>
                <w:lang w:bidi="en-US"/>
              </w:rPr>
              <w:t xml:space="preserve"> </w:t>
            </w:r>
            <w:r w:rsidRPr="002772F5">
              <w:rPr>
                <w:rFonts w:ascii="Times New Roman" w:eastAsia="Calibri" w:hAnsi="Times New Roman" w:cs="Times New Roman"/>
                <w:bCs/>
                <w:sz w:val="20"/>
                <w:szCs w:val="20"/>
                <w:lang w:val="en-US" w:bidi="en-US"/>
              </w:rPr>
              <w:t xml:space="preserve">на нове проблеме. </w:t>
            </w:r>
            <w:r w:rsidRPr="002772F5">
              <w:rPr>
                <w:rFonts w:ascii="Times New Roman" w:eastAsia="Calibri" w:hAnsi="Times New Roman" w:cs="Times New Roman"/>
                <w:bCs/>
                <w:sz w:val="20"/>
                <w:szCs w:val="20"/>
                <w:lang w:bidi="en-US"/>
              </w:rPr>
              <w:t xml:space="preserve"> </w:t>
            </w:r>
          </w:p>
          <w:p w:rsidR="002772F5" w:rsidRPr="002772F5" w:rsidRDefault="002772F5" w:rsidP="002772F5">
            <w:pPr>
              <w:spacing w:after="0" w:line="240" w:lineRule="auto"/>
              <w:jc w:val="both"/>
              <w:rPr>
                <w:rFonts w:ascii="Times New Roman" w:eastAsia="Calibri" w:hAnsi="Times New Roman" w:cs="Times New Roman"/>
                <w:sz w:val="20"/>
                <w:szCs w:val="20"/>
                <w:lang w:bidi="en-US"/>
              </w:rPr>
            </w:pPr>
            <w:r w:rsidRPr="002772F5">
              <w:rPr>
                <w:rFonts w:ascii="Times New Roman" w:eastAsia="Calibri" w:hAnsi="Times New Roman" w:cs="Times New Roman"/>
                <w:bCs/>
                <w:sz w:val="20"/>
                <w:szCs w:val="20"/>
                <w:lang w:val="en-US" w:bidi="en-US"/>
              </w:rPr>
              <w:t>Учествују у раду групе као активни чланови, раде задатке и уклапају у закључке групе</w:t>
            </w:r>
            <w:r w:rsidRPr="002772F5">
              <w:rPr>
                <w:rFonts w:ascii="Times New Roman" w:eastAsia="Calibri" w:hAnsi="Times New Roman" w:cs="Times New Roman"/>
                <w:bCs/>
                <w:sz w:val="20"/>
                <w:szCs w:val="20"/>
                <w:lang w:bidi="en-US"/>
              </w:rPr>
              <w:t>.</w:t>
            </w:r>
          </w:p>
        </w:tc>
        <w:tc>
          <w:tcPr>
            <w:tcW w:w="1985" w:type="dxa"/>
            <w:shd w:val="clear" w:color="auto" w:fill="auto"/>
          </w:tcPr>
          <w:p w:rsidR="002772F5" w:rsidRPr="002772F5" w:rsidRDefault="002772F5" w:rsidP="002772F5">
            <w:pPr>
              <w:spacing w:after="0" w:line="240" w:lineRule="auto"/>
              <w:jc w:val="both"/>
              <w:rPr>
                <w:rFonts w:ascii="Times New Roman" w:eastAsia="Calibri" w:hAnsi="Times New Roman" w:cs="Times New Roman"/>
                <w:sz w:val="20"/>
                <w:szCs w:val="20"/>
                <w:lang w:bidi="en-US"/>
              </w:rPr>
            </w:pPr>
          </w:p>
        </w:tc>
        <w:tc>
          <w:tcPr>
            <w:tcW w:w="1401" w:type="dxa"/>
            <w:shd w:val="clear" w:color="auto" w:fill="auto"/>
          </w:tcPr>
          <w:p w:rsidR="002772F5" w:rsidRPr="002772F5" w:rsidRDefault="002772F5" w:rsidP="002772F5">
            <w:pPr>
              <w:spacing w:after="0" w:line="240" w:lineRule="auto"/>
              <w:jc w:val="both"/>
              <w:rPr>
                <w:rFonts w:ascii="Times New Roman" w:eastAsia="Calibri" w:hAnsi="Times New Roman" w:cs="Times New Roman"/>
                <w:lang w:val="en-US" w:bidi="en-US"/>
              </w:rPr>
            </w:pPr>
          </w:p>
        </w:tc>
        <w:tc>
          <w:tcPr>
            <w:tcW w:w="2632" w:type="dxa"/>
          </w:tcPr>
          <w:p w:rsidR="002772F5" w:rsidRPr="002772F5" w:rsidRDefault="002772F5" w:rsidP="002772F5">
            <w:pPr>
              <w:spacing w:after="0" w:line="240" w:lineRule="auto"/>
              <w:jc w:val="both"/>
              <w:rPr>
                <w:rFonts w:ascii="Times New Roman" w:eastAsia="Calibri" w:hAnsi="Times New Roman" w:cs="Times New Roman"/>
                <w:sz w:val="20"/>
                <w:szCs w:val="20"/>
                <w:lang w:val="en-US" w:bidi="en-US"/>
              </w:rPr>
            </w:pPr>
            <w:r w:rsidRPr="002772F5">
              <w:rPr>
                <w:rFonts w:ascii="Verdana" w:eastAsia="Calibri" w:hAnsi="Times New Roman" w:cs="Times New Roman"/>
                <w:color w:val="000000"/>
                <w:sz w:val="20"/>
                <w:szCs w:val="20"/>
                <w:lang w:bidi="en-US"/>
              </w:rPr>
              <w:t>-</w:t>
            </w:r>
            <w:r w:rsidRPr="002772F5">
              <w:rPr>
                <w:rFonts w:ascii="Verdana" w:eastAsia="Calibri" w:hAnsi="Times New Roman" w:cs="Times New Roman"/>
                <w:color w:val="000000"/>
                <w:sz w:val="20"/>
                <w:szCs w:val="20"/>
                <w:lang w:bidi="en-US"/>
              </w:rPr>
              <w:t>Ученик</w:t>
            </w:r>
            <w:r w:rsidRPr="002772F5">
              <w:rPr>
                <w:rFonts w:ascii="Verdana" w:eastAsia="Calibri" w:hAnsi="Times New Roman" w:cs="Times New Roman"/>
                <w:color w:val="000000"/>
                <w:sz w:val="20"/>
                <w:szCs w:val="20"/>
                <w:lang w:bidi="en-US"/>
              </w:rPr>
              <w:t xml:space="preserve">  </w:t>
            </w:r>
            <w:r w:rsidRPr="002772F5">
              <w:rPr>
                <w:rFonts w:ascii="Verdana" w:eastAsia="Calibri" w:hAnsi="Times New Roman" w:cs="Times New Roman"/>
                <w:color w:val="000000"/>
                <w:sz w:val="20"/>
                <w:szCs w:val="20"/>
                <w:lang w:bidi="en-US"/>
              </w:rPr>
              <w:t>користи</w:t>
            </w:r>
            <w:r w:rsidRPr="002772F5">
              <w:rPr>
                <w:rFonts w:ascii="Verdana" w:eastAsia="Calibri" w:hAnsi="Times New Roman" w:cs="Times New Roman"/>
                <w:color w:val="000000"/>
                <w:sz w:val="20"/>
                <w:szCs w:val="20"/>
                <w:lang w:bidi="en-US"/>
              </w:rPr>
              <w:t xml:space="preserve"> </w:t>
            </w:r>
            <w:r w:rsidRPr="002772F5">
              <w:rPr>
                <w:rFonts w:ascii="Verdana" w:eastAsia="Calibri" w:hAnsi="Times New Roman" w:cs="Times New Roman"/>
                <w:color w:val="000000"/>
                <w:sz w:val="20"/>
                <w:szCs w:val="20"/>
                <w:lang w:bidi="en-US"/>
              </w:rPr>
              <w:t>синтаксу</w:t>
            </w:r>
            <w:r w:rsidRPr="002772F5">
              <w:rPr>
                <w:rFonts w:ascii="Verdana" w:eastAsia="Calibri" w:hAnsi="Times New Roman" w:cs="Times New Roman"/>
                <w:color w:val="000000"/>
                <w:sz w:val="20"/>
                <w:szCs w:val="20"/>
                <w:lang w:bidi="en-US"/>
              </w:rPr>
              <w:t xml:space="preserve"> </w:t>
            </w:r>
            <w:r w:rsidRPr="002772F5">
              <w:rPr>
                <w:rFonts w:ascii="Verdana" w:eastAsia="Calibri" w:hAnsi="Times New Roman" w:cs="Times New Roman"/>
                <w:i/>
                <w:color w:val="000000"/>
                <w:sz w:val="20"/>
                <w:szCs w:val="20"/>
                <w:lang w:val="en-US" w:bidi="en-US"/>
              </w:rPr>
              <w:t>HTML</w:t>
            </w:r>
            <w:r w:rsidRPr="002772F5">
              <w:rPr>
                <w:rFonts w:ascii="Verdana" w:eastAsia="Calibri" w:hAnsi="Times New Roman" w:cs="Times New Roman"/>
                <w:color w:val="000000"/>
                <w:sz w:val="20"/>
                <w:szCs w:val="20"/>
                <w:lang w:val="en-US" w:bidi="en-US"/>
              </w:rPr>
              <w:t xml:space="preserve"> </w:t>
            </w:r>
            <w:r w:rsidRPr="002772F5">
              <w:rPr>
                <w:rFonts w:ascii="Verdana" w:eastAsia="Calibri" w:hAnsi="Times New Roman" w:cs="Times New Roman"/>
                <w:color w:val="000000"/>
                <w:sz w:val="20"/>
                <w:szCs w:val="20"/>
                <w:lang w:val="en-US" w:bidi="en-US"/>
              </w:rPr>
              <w:t>језика</w:t>
            </w:r>
            <w:r w:rsidRPr="002772F5">
              <w:rPr>
                <w:rFonts w:ascii="Verdana" w:eastAsia="Calibri" w:hAnsi="Times New Roman" w:cs="Times New Roman"/>
                <w:color w:val="000000"/>
                <w:sz w:val="20"/>
                <w:szCs w:val="20"/>
                <w:lang w:bidi="en-US"/>
              </w:rPr>
              <w:t xml:space="preserve"> (</w:t>
            </w:r>
            <w:r w:rsidRPr="002772F5">
              <w:rPr>
                <w:rFonts w:ascii="Verdana" w:eastAsia="Calibri" w:hAnsi="Times New Roman" w:cs="Times New Roman"/>
                <w:color w:val="000000"/>
                <w:sz w:val="20"/>
                <w:szCs w:val="20"/>
                <w:lang w:bidi="en-US"/>
              </w:rPr>
              <w:t>зна</w:t>
            </w:r>
            <w:r w:rsidRPr="002772F5">
              <w:rPr>
                <w:rFonts w:ascii="Verdana" w:eastAsia="Calibri" w:hAnsi="Times New Roman" w:cs="Times New Roman"/>
                <w:color w:val="000000"/>
                <w:sz w:val="20"/>
                <w:szCs w:val="20"/>
                <w:lang w:bidi="en-US"/>
              </w:rPr>
              <w:t xml:space="preserve"> </w:t>
            </w:r>
            <w:r w:rsidRPr="002772F5">
              <w:rPr>
                <w:rFonts w:ascii="Verdana" w:eastAsia="Calibri" w:hAnsi="Times New Roman" w:cs="Times New Roman"/>
                <w:color w:val="000000"/>
                <w:sz w:val="20"/>
                <w:szCs w:val="20"/>
                <w:lang w:bidi="en-US"/>
              </w:rPr>
              <w:t>шта</w:t>
            </w:r>
            <w:r w:rsidRPr="002772F5">
              <w:rPr>
                <w:rFonts w:ascii="Verdana" w:eastAsia="Calibri" w:hAnsi="Times New Roman" w:cs="Times New Roman"/>
                <w:color w:val="000000"/>
                <w:sz w:val="20"/>
                <w:szCs w:val="20"/>
                <w:lang w:bidi="en-US"/>
              </w:rPr>
              <w:t xml:space="preserve"> </w:t>
            </w:r>
            <w:r w:rsidRPr="002772F5">
              <w:rPr>
                <w:rFonts w:ascii="Verdana" w:eastAsia="Calibri" w:hAnsi="Times New Roman" w:cs="Times New Roman"/>
                <w:color w:val="000000"/>
                <w:sz w:val="20"/>
                <w:szCs w:val="20"/>
                <w:lang w:bidi="en-US"/>
              </w:rPr>
              <w:t>чини</w:t>
            </w:r>
            <w:r w:rsidRPr="002772F5">
              <w:rPr>
                <w:rFonts w:ascii="Verdana" w:eastAsia="Calibri" w:hAnsi="Times New Roman" w:cs="Times New Roman"/>
                <w:color w:val="000000"/>
                <w:sz w:val="20"/>
                <w:szCs w:val="20"/>
                <w:lang w:bidi="en-US"/>
              </w:rPr>
              <w:t xml:space="preserve"> </w:t>
            </w:r>
            <w:r w:rsidRPr="002772F5">
              <w:rPr>
                <w:rFonts w:ascii="Verdana" w:eastAsia="Calibri" w:hAnsi="Times New Roman" w:cs="Times New Roman"/>
                <w:color w:val="000000"/>
                <w:sz w:val="20"/>
                <w:szCs w:val="20"/>
                <w:lang w:bidi="en-US"/>
              </w:rPr>
              <w:t>документ</w:t>
            </w:r>
            <w:r w:rsidRPr="002772F5">
              <w:rPr>
                <w:rFonts w:ascii="Verdana" w:eastAsia="Calibri" w:hAnsi="Times New Roman" w:cs="Times New Roman"/>
                <w:color w:val="000000"/>
                <w:sz w:val="20"/>
                <w:szCs w:val="20"/>
                <w:lang w:bidi="en-US"/>
              </w:rPr>
              <w:t xml:space="preserve">, </w:t>
            </w:r>
            <w:r w:rsidRPr="002772F5">
              <w:rPr>
                <w:rFonts w:ascii="Verdana" w:eastAsia="Calibri" w:hAnsi="Times New Roman" w:cs="Times New Roman"/>
                <w:color w:val="000000"/>
                <w:sz w:val="20"/>
                <w:szCs w:val="20"/>
                <w:lang w:bidi="en-US"/>
              </w:rPr>
              <w:t>како</w:t>
            </w:r>
            <w:r w:rsidRPr="002772F5">
              <w:rPr>
                <w:rFonts w:ascii="Verdana" w:eastAsia="Calibri" w:hAnsi="Times New Roman" w:cs="Times New Roman"/>
                <w:color w:val="000000"/>
                <w:sz w:val="20"/>
                <w:szCs w:val="20"/>
                <w:lang w:bidi="en-US"/>
              </w:rPr>
              <w:t xml:space="preserve"> </w:t>
            </w:r>
            <w:r w:rsidRPr="002772F5">
              <w:rPr>
                <w:rFonts w:ascii="Verdana" w:eastAsia="Calibri" w:hAnsi="Times New Roman" w:cs="Times New Roman"/>
                <w:color w:val="000000"/>
                <w:sz w:val="20"/>
                <w:szCs w:val="20"/>
                <w:lang w:bidi="en-US"/>
              </w:rPr>
              <w:t>се</w:t>
            </w:r>
            <w:r w:rsidRPr="002772F5">
              <w:rPr>
                <w:rFonts w:ascii="Verdana" w:eastAsia="Calibri" w:hAnsi="Times New Roman" w:cs="Times New Roman"/>
                <w:color w:val="000000"/>
                <w:sz w:val="20"/>
                <w:szCs w:val="20"/>
                <w:lang w:bidi="en-US"/>
              </w:rPr>
              <w:t xml:space="preserve"> </w:t>
            </w:r>
            <w:r w:rsidRPr="002772F5">
              <w:rPr>
                <w:rFonts w:ascii="Verdana" w:eastAsia="Calibri" w:hAnsi="Times New Roman" w:cs="Times New Roman"/>
                <w:color w:val="000000"/>
                <w:sz w:val="20"/>
                <w:szCs w:val="20"/>
                <w:lang w:bidi="en-US"/>
              </w:rPr>
              <w:t>означавају</w:t>
            </w:r>
            <w:r w:rsidRPr="002772F5">
              <w:rPr>
                <w:rFonts w:ascii="Verdana" w:eastAsia="Calibri" w:hAnsi="Times New Roman" w:cs="Times New Roman"/>
                <w:color w:val="000000"/>
                <w:sz w:val="20"/>
                <w:szCs w:val="20"/>
                <w:lang w:bidi="en-US"/>
              </w:rPr>
              <w:t xml:space="preserve"> </w:t>
            </w:r>
            <w:r w:rsidRPr="002772F5">
              <w:rPr>
                <w:rFonts w:ascii="Verdana" w:eastAsia="Calibri" w:hAnsi="Times New Roman" w:cs="Times New Roman"/>
                <w:color w:val="000000"/>
                <w:sz w:val="20"/>
                <w:szCs w:val="20"/>
                <w:lang w:bidi="en-US"/>
              </w:rPr>
              <w:t>тагови</w:t>
            </w:r>
            <w:r w:rsidRPr="002772F5">
              <w:rPr>
                <w:rFonts w:ascii="Verdana" w:eastAsia="Calibri" w:hAnsi="Times New Roman" w:cs="Times New Roman"/>
                <w:color w:val="000000"/>
                <w:sz w:val="20"/>
                <w:szCs w:val="20"/>
                <w:lang w:bidi="en-US"/>
              </w:rPr>
              <w:t xml:space="preserve"> </w:t>
            </w:r>
            <w:r w:rsidRPr="002772F5">
              <w:rPr>
                <w:rFonts w:ascii="Verdana" w:eastAsia="Calibri" w:hAnsi="Times New Roman" w:cs="Times New Roman"/>
                <w:color w:val="000000"/>
                <w:sz w:val="20"/>
                <w:szCs w:val="20"/>
                <w:lang w:bidi="en-US"/>
              </w:rPr>
              <w:t>и</w:t>
            </w:r>
            <w:r w:rsidRPr="002772F5">
              <w:rPr>
                <w:rFonts w:ascii="Verdana" w:eastAsia="Calibri" w:hAnsi="Times New Roman" w:cs="Times New Roman"/>
                <w:color w:val="000000"/>
                <w:sz w:val="20"/>
                <w:szCs w:val="20"/>
                <w:lang w:bidi="en-US"/>
              </w:rPr>
              <w:t xml:space="preserve"> </w:t>
            </w:r>
            <w:r w:rsidRPr="002772F5">
              <w:rPr>
                <w:rFonts w:ascii="Verdana" w:eastAsia="Calibri" w:hAnsi="Times New Roman" w:cs="Times New Roman"/>
                <w:color w:val="000000"/>
                <w:sz w:val="20"/>
                <w:szCs w:val="20"/>
                <w:lang w:bidi="en-US"/>
              </w:rPr>
              <w:t>коришћење</w:t>
            </w:r>
            <w:r w:rsidRPr="002772F5">
              <w:rPr>
                <w:rFonts w:ascii="Verdana" w:eastAsia="Calibri" w:hAnsi="Times New Roman" w:cs="Times New Roman"/>
                <w:color w:val="000000"/>
                <w:sz w:val="20"/>
                <w:szCs w:val="20"/>
                <w:lang w:bidi="en-US"/>
              </w:rPr>
              <w:t xml:space="preserve"> </w:t>
            </w:r>
            <w:r w:rsidRPr="002772F5">
              <w:rPr>
                <w:rFonts w:ascii="Verdana" w:eastAsia="Calibri" w:hAnsi="Times New Roman" w:cs="Times New Roman"/>
                <w:color w:val="000000"/>
                <w:sz w:val="20"/>
                <w:szCs w:val="20"/>
                <w:lang w:bidi="en-US"/>
              </w:rPr>
              <w:t>атрибута</w:t>
            </w:r>
            <w:r w:rsidRPr="002772F5">
              <w:rPr>
                <w:rFonts w:ascii="Verdana" w:eastAsia="Calibri" w:hAnsi="Times New Roman" w:cs="Times New Roman"/>
                <w:color w:val="000000"/>
                <w:sz w:val="20"/>
                <w:szCs w:val="20"/>
                <w:lang w:bidi="en-US"/>
              </w:rPr>
              <w:t>.</w:t>
            </w:r>
          </w:p>
          <w:p w:rsidR="002772F5" w:rsidRPr="002772F5" w:rsidRDefault="002772F5" w:rsidP="002772F5">
            <w:pPr>
              <w:spacing w:after="0" w:line="240" w:lineRule="auto"/>
              <w:jc w:val="both"/>
              <w:rPr>
                <w:rFonts w:ascii="Verdana" w:eastAsia="Calibri" w:hAnsi="Times New Roman" w:cs="Times New Roman"/>
                <w:color w:val="000000"/>
                <w:sz w:val="20"/>
                <w:szCs w:val="20"/>
                <w:lang w:bidi="en-US"/>
              </w:rPr>
            </w:pPr>
            <w:r w:rsidRPr="002772F5">
              <w:rPr>
                <w:rFonts w:ascii="Verdana" w:eastAsia="Calibri" w:hAnsi="Times New Roman" w:cs="Times New Roman"/>
                <w:color w:val="000000"/>
                <w:sz w:val="20"/>
                <w:szCs w:val="20"/>
                <w:lang w:bidi="en-US"/>
              </w:rPr>
              <w:t>-</w:t>
            </w:r>
            <w:r w:rsidRPr="002772F5">
              <w:rPr>
                <w:rFonts w:ascii="Verdana" w:eastAsia="Calibri" w:hAnsi="Times New Roman" w:cs="Times New Roman"/>
                <w:color w:val="000000"/>
                <w:sz w:val="20"/>
                <w:szCs w:val="20"/>
                <w:lang w:bidi="en-US"/>
              </w:rPr>
              <w:t>зна</w:t>
            </w:r>
            <w:r w:rsidRPr="002772F5">
              <w:rPr>
                <w:rFonts w:ascii="Verdana" w:eastAsia="Calibri" w:hAnsi="Times New Roman" w:cs="Times New Roman"/>
                <w:color w:val="000000"/>
                <w:sz w:val="20"/>
                <w:szCs w:val="20"/>
                <w:lang w:bidi="en-US"/>
              </w:rPr>
              <w:t xml:space="preserve"> </w:t>
            </w:r>
            <w:r w:rsidRPr="002772F5">
              <w:rPr>
                <w:rFonts w:ascii="Verdana" w:eastAsia="Calibri" w:hAnsi="Times New Roman" w:cs="Times New Roman"/>
                <w:color w:val="000000"/>
                <w:sz w:val="20"/>
                <w:szCs w:val="20"/>
                <w:lang w:bidi="en-US"/>
              </w:rPr>
              <w:t>да</w:t>
            </w:r>
            <w:r w:rsidRPr="002772F5">
              <w:rPr>
                <w:rFonts w:ascii="Verdana" w:eastAsia="Calibri" w:hAnsi="Times New Roman" w:cs="Times New Roman"/>
                <w:color w:val="000000"/>
                <w:sz w:val="20"/>
                <w:szCs w:val="20"/>
                <w:lang w:bidi="en-US"/>
              </w:rPr>
              <w:t xml:space="preserve"> </w:t>
            </w:r>
            <w:r w:rsidRPr="002772F5">
              <w:rPr>
                <w:rFonts w:ascii="Verdana" w:eastAsia="Calibri" w:hAnsi="Times New Roman" w:cs="Times New Roman"/>
                <w:color w:val="000000"/>
                <w:sz w:val="20"/>
                <w:szCs w:val="20"/>
                <w:lang w:bidi="en-US"/>
              </w:rPr>
              <w:t>дефинише</w:t>
            </w:r>
            <w:r w:rsidRPr="002772F5">
              <w:rPr>
                <w:rFonts w:ascii="Verdana" w:eastAsia="Calibri" w:hAnsi="Times New Roman" w:cs="Times New Roman"/>
                <w:color w:val="000000"/>
                <w:sz w:val="20"/>
                <w:szCs w:val="20"/>
                <w:lang w:bidi="en-US"/>
              </w:rPr>
              <w:t xml:space="preserve"> </w:t>
            </w:r>
            <w:r w:rsidRPr="002772F5">
              <w:rPr>
                <w:rFonts w:ascii="Verdana" w:eastAsia="Calibri" w:hAnsi="Times New Roman" w:cs="Times New Roman"/>
                <w:color w:val="000000"/>
                <w:sz w:val="20"/>
                <w:szCs w:val="20"/>
                <w:lang w:val="en-US" w:bidi="en-US"/>
              </w:rPr>
              <w:t xml:space="preserve"> </w:t>
            </w:r>
            <w:r w:rsidRPr="002772F5">
              <w:rPr>
                <w:rFonts w:ascii="Verdana" w:eastAsia="Calibri" w:hAnsi="Times New Roman" w:cs="Times New Roman"/>
                <w:i/>
                <w:color w:val="000000"/>
                <w:sz w:val="20"/>
                <w:szCs w:val="20"/>
                <w:lang w:val="en-US" w:bidi="en-US"/>
              </w:rPr>
              <w:t>head</w:t>
            </w:r>
            <w:r w:rsidRPr="002772F5">
              <w:rPr>
                <w:rFonts w:ascii="Verdana" w:eastAsia="Calibri" w:hAnsi="Times New Roman" w:cs="Times New Roman"/>
                <w:color w:val="000000"/>
                <w:sz w:val="20"/>
                <w:szCs w:val="20"/>
                <w:lang w:val="en-US" w:bidi="en-US"/>
              </w:rPr>
              <w:t xml:space="preserve"> </w:t>
            </w:r>
            <w:r w:rsidRPr="002772F5">
              <w:rPr>
                <w:rFonts w:ascii="Verdana" w:eastAsia="Calibri" w:hAnsi="Times New Roman" w:cs="Times New Roman"/>
                <w:color w:val="000000"/>
                <w:sz w:val="20"/>
                <w:szCs w:val="20"/>
                <w:lang w:val="en-US" w:bidi="en-US"/>
              </w:rPr>
              <w:t>и</w:t>
            </w:r>
            <w:r w:rsidRPr="002772F5">
              <w:rPr>
                <w:rFonts w:ascii="Verdana" w:eastAsia="Calibri" w:hAnsi="Times New Roman" w:cs="Times New Roman"/>
                <w:color w:val="000000"/>
                <w:sz w:val="20"/>
                <w:szCs w:val="20"/>
                <w:lang w:val="en-US" w:bidi="en-US"/>
              </w:rPr>
              <w:t xml:space="preserve"> </w:t>
            </w:r>
            <w:r w:rsidRPr="002772F5">
              <w:rPr>
                <w:rFonts w:ascii="Verdana" w:eastAsia="Calibri" w:hAnsi="Times New Roman" w:cs="Times New Roman"/>
                <w:i/>
                <w:color w:val="000000"/>
                <w:sz w:val="20"/>
                <w:szCs w:val="20"/>
                <w:lang w:val="en-US" w:bidi="en-US"/>
              </w:rPr>
              <w:t>body</w:t>
            </w:r>
            <w:r w:rsidRPr="002772F5">
              <w:rPr>
                <w:rFonts w:ascii="Verdana" w:eastAsia="Calibri" w:hAnsi="Times New Roman" w:cs="Times New Roman"/>
                <w:color w:val="000000"/>
                <w:sz w:val="20"/>
                <w:szCs w:val="20"/>
                <w:lang w:val="en-US" w:bidi="en-US"/>
              </w:rPr>
              <w:t xml:space="preserve">. </w:t>
            </w:r>
          </w:p>
          <w:p w:rsidR="002772F5" w:rsidRPr="002772F5" w:rsidRDefault="002772F5" w:rsidP="002772F5">
            <w:pPr>
              <w:spacing w:after="0" w:line="240" w:lineRule="auto"/>
              <w:jc w:val="both"/>
              <w:rPr>
                <w:rFonts w:ascii="Verdana" w:eastAsia="Calibri" w:hAnsi="Times New Roman" w:cs="Times New Roman"/>
                <w:color w:val="000000"/>
                <w:sz w:val="20"/>
                <w:szCs w:val="20"/>
                <w:lang w:bidi="en-US"/>
              </w:rPr>
            </w:pPr>
            <w:r w:rsidRPr="002772F5">
              <w:rPr>
                <w:rFonts w:ascii="Verdana" w:eastAsia="Calibri" w:hAnsi="Times New Roman" w:cs="Times New Roman"/>
                <w:color w:val="000000"/>
                <w:sz w:val="20"/>
                <w:szCs w:val="20"/>
                <w:lang w:bidi="en-US"/>
              </w:rPr>
              <w:t>-</w:t>
            </w:r>
            <w:r w:rsidRPr="002772F5">
              <w:rPr>
                <w:rFonts w:ascii="Verdana" w:eastAsia="Calibri" w:hAnsi="Times New Roman" w:cs="Times New Roman"/>
                <w:color w:val="000000"/>
                <w:sz w:val="20"/>
                <w:szCs w:val="20"/>
                <w:lang w:bidi="en-US"/>
              </w:rPr>
              <w:t>Користи</w:t>
            </w:r>
            <w:r w:rsidRPr="002772F5">
              <w:rPr>
                <w:rFonts w:ascii="Verdana" w:eastAsia="Calibri" w:hAnsi="Times New Roman" w:cs="Times New Roman"/>
                <w:color w:val="000000"/>
                <w:sz w:val="20"/>
                <w:szCs w:val="20"/>
                <w:lang w:bidi="en-US"/>
              </w:rPr>
              <w:t xml:space="preserve"> </w:t>
            </w:r>
            <w:r w:rsidRPr="002772F5">
              <w:rPr>
                <w:rFonts w:ascii="Verdana" w:eastAsia="Calibri" w:hAnsi="Times New Roman" w:cs="Times New Roman"/>
                <w:i/>
                <w:color w:val="000000"/>
                <w:sz w:val="20"/>
                <w:szCs w:val="20"/>
                <w:lang w:val="en-US" w:bidi="en-US"/>
              </w:rPr>
              <w:t>title</w:t>
            </w:r>
            <w:r w:rsidRPr="002772F5">
              <w:rPr>
                <w:rFonts w:ascii="Verdana" w:eastAsia="Calibri" w:hAnsi="Times New Roman" w:cs="Times New Roman"/>
                <w:color w:val="000000"/>
                <w:sz w:val="20"/>
                <w:szCs w:val="20"/>
                <w:lang w:val="en-US" w:bidi="en-US"/>
              </w:rPr>
              <w:t xml:space="preserve"> </w:t>
            </w:r>
            <w:r w:rsidRPr="002772F5">
              <w:rPr>
                <w:rFonts w:ascii="Verdana" w:eastAsia="Calibri" w:hAnsi="Times New Roman" w:cs="Times New Roman"/>
                <w:i/>
                <w:color w:val="000000"/>
                <w:sz w:val="20"/>
                <w:szCs w:val="20"/>
                <w:lang w:val="en-US" w:bidi="en-US"/>
              </w:rPr>
              <w:t>meta</w:t>
            </w:r>
            <w:r w:rsidRPr="002772F5">
              <w:rPr>
                <w:rFonts w:ascii="Verdana" w:eastAsia="Calibri" w:hAnsi="Times New Roman" w:cs="Times New Roman"/>
                <w:i/>
                <w:color w:val="000000"/>
                <w:sz w:val="20"/>
                <w:szCs w:val="20"/>
                <w:lang w:bidi="en-US"/>
              </w:rPr>
              <w:t xml:space="preserve"> (</w:t>
            </w:r>
            <w:r w:rsidRPr="002772F5">
              <w:rPr>
                <w:rFonts w:ascii="Verdana" w:eastAsia="Calibri" w:hAnsi="Times New Roman" w:cs="Times New Roman"/>
                <w:color w:val="000000"/>
                <w:sz w:val="20"/>
                <w:szCs w:val="20"/>
                <w:lang w:val="en-US" w:bidi="en-US"/>
              </w:rPr>
              <w:t>кодирање</w:t>
            </w:r>
            <w:r w:rsidRPr="002772F5">
              <w:rPr>
                <w:rFonts w:ascii="Verdana" w:eastAsia="Calibri" w:hAnsi="Times New Roman" w:cs="Times New Roman"/>
                <w:color w:val="000000"/>
                <w:sz w:val="20"/>
                <w:szCs w:val="20"/>
                <w:lang w:val="en-US" w:bidi="en-US"/>
              </w:rPr>
              <w:t xml:space="preserve"> </w:t>
            </w:r>
            <w:r w:rsidRPr="002772F5">
              <w:rPr>
                <w:rFonts w:ascii="Verdana" w:eastAsia="Calibri" w:hAnsi="Times New Roman" w:cs="Times New Roman"/>
                <w:color w:val="000000"/>
                <w:sz w:val="20"/>
                <w:szCs w:val="20"/>
                <w:lang w:val="en-US" w:bidi="en-US"/>
              </w:rPr>
              <w:t>карактера</w:t>
            </w:r>
            <w:r w:rsidRPr="002772F5">
              <w:rPr>
                <w:rFonts w:ascii="Verdana" w:eastAsia="Calibri" w:hAnsi="Times New Roman" w:cs="Times New Roman"/>
                <w:color w:val="000000"/>
                <w:sz w:val="20"/>
                <w:szCs w:val="20"/>
                <w:lang w:val="en-US" w:bidi="en-US"/>
              </w:rPr>
              <w:t xml:space="preserve"> UTF-8</w:t>
            </w:r>
          </w:p>
          <w:p w:rsidR="002772F5" w:rsidRPr="002772F5" w:rsidRDefault="002772F5" w:rsidP="002772F5">
            <w:pPr>
              <w:spacing w:after="0" w:line="240" w:lineRule="auto"/>
              <w:jc w:val="both"/>
              <w:rPr>
                <w:rFonts w:ascii="Verdana" w:eastAsia="Calibri" w:hAnsi="Times New Roman" w:cs="Times New Roman"/>
                <w:color w:val="000000"/>
                <w:sz w:val="20"/>
                <w:szCs w:val="20"/>
                <w:lang w:bidi="en-US"/>
              </w:rPr>
            </w:pPr>
            <w:r w:rsidRPr="002772F5">
              <w:rPr>
                <w:rFonts w:ascii="Verdana" w:eastAsia="Calibri" w:hAnsi="Times New Roman" w:cs="Times New Roman"/>
                <w:color w:val="000000"/>
                <w:sz w:val="20"/>
                <w:szCs w:val="20"/>
                <w:lang w:bidi="en-US"/>
              </w:rPr>
              <w:t>-</w:t>
            </w:r>
            <w:r w:rsidRPr="002772F5">
              <w:rPr>
                <w:rFonts w:ascii="Verdana" w:eastAsia="Calibri" w:hAnsi="Times New Roman" w:cs="Times New Roman"/>
                <w:color w:val="000000"/>
                <w:sz w:val="20"/>
                <w:szCs w:val="20"/>
                <w:lang w:bidi="en-US"/>
              </w:rPr>
              <w:t>Користи</w:t>
            </w:r>
            <w:r w:rsidRPr="002772F5">
              <w:rPr>
                <w:rFonts w:ascii="Verdana" w:eastAsia="Calibri" w:hAnsi="Times New Roman" w:cs="Times New Roman"/>
                <w:color w:val="000000"/>
                <w:sz w:val="20"/>
                <w:szCs w:val="20"/>
                <w:lang w:bidi="en-US"/>
              </w:rPr>
              <w:t xml:space="preserve"> </w:t>
            </w:r>
            <w:r w:rsidRPr="002772F5">
              <w:rPr>
                <w:rFonts w:ascii="Verdana" w:eastAsia="Calibri" w:hAnsi="Times New Roman" w:cs="Times New Roman"/>
                <w:color w:val="000000"/>
                <w:sz w:val="20"/>
                <w:szCs w:val="20"/>
                <w:lang w:val="en-US" w:bidi="en-US"/>
              </w:rPr>
              <w:t xml:space="preserve"> </w:t>
            </w:r>
            <w:r w:rsidRPr="002772F5">
              <w:rPr>
                <w:rFonts w:ascii="Verdana" w:eastAsia="Calibri" w:hAnsi="Times New Roman" w:cs="Times New Roman"/>
                <w:color w:val="000000"/>
                <w:sz w:val="20"/>
                <w:szCs w:val="20"/>
                <w:lang w:val="en-US" w:bidi="en-US"/>
              </w:rPr>
              <w:t>елемената</w:t>
            </w:r>
            <w:r w:rsidRPr="002772F5">
              <w:rPr>
                <w:rFonts w:ascii="Verdana" w:eastAsia="Calibri" w:hAnsi="Times New Roman" w:cs="Times New Roman"/>
                <w:color w:val="000000"/>
                <w:sz w:val="20"/>
                <w:szCs w:val="20"/>
                <w:lang w:val="en-US" w:bidi="en-US"/>
              </w:rPr>
              <w:t xml:space="preserve"> </w:t>
            </w:r>
            <w:r w:rsidRPr="002772F5">
              <w:rPr>
                <w:rFonts w:ascii="Verdana" w:eastAsia="Calibri" w:hAnsi="Times New Roman" w:cs="Times New Roman"/>
                <w:color w:val="000000"/>
                <w:sz w:val="20"/>
                <w:szCs w:val="20"/>
                <w:lang w:val="en-US" w:bidi="en-US"/>
              </w:rPr>
              <w:t>који</w:t>
            </w:r>
            <w:r w:rsidRPr="002772F5">
              <w:rPr>
                <w:rFonts w:ascii="Verdana" w:eastAsia="Calibri" w:hAnsi="Times New Roman" w:cs="Times New Roman"/>
                <w:color w:val="000000"/>
                <w:sz w:val="20"/>
                <w:szCs w:val="20"/>
                <w:lang w:val="en-US" w:bidi="en-US"/>
              </w:rPr>
              <w:t xml:space="preserve"> </w:t>
            </w:r>
            <w:r w:rsidRPr="002772F5">
              <w:rPr>
                <w:rFonts w:ascii="Verdana" w:eastAsia="Calibri" w:hAnsi="Times New Roman" w:cs="Times New Roman"/>
                <w:color w:val="000000"/>
                <w:sz w:val="20"/>
                <w:szCs w:val="20"/>
                <w:lang w:val="en-US" w:bidi="en-US"/>
              </w:rPr>
              <w:t>описују</w:t>
            </w:r>
            <w:r w:rsidRPr="002772F5">
              <w:rPr>
                <w:rFonts w:ascii="Verdana" w:eastAsia="Calibri" w:hAnsi="Times New Roman" w:cs="Times New Roman"/>
                <w:color w:val="000000"/>
                <w:sz w:val="20"/>
                <w:szCs w:val="20"/>
                <w:lang w:val="en-US" w:bidi="en-US"/>
              </w:rPr>
              <w:t xml:space="preserve"> </w:t>
            </w:r>
            <w:r w:rsidRPr="002772F5">
              <w:rPr>
                <w:rFonts w:ascii="Verdana" w:eastAsia="Calibri" w:hAnsi="Times New Roman" w:cs="Times New Roman"/>
                <w:color w:val="000000"/>
                <w:sz w:val="20"/>
                <w:szCs w:val="20"/>
                <w:lang w:val="en-US" w:bidi="en-US"/>
              </w:rPr>
              <w:t>целине</w:t>
            </w:r>
            <w:r w:rsidRPr="002772F5">
              <w:rPr>
                <w:rFonts w:ascii="Verdana" w:eastAsia="Calibri" w:hAnsi="Times New Roman" w:cs="Times New Roman"/>
                <w:color w:val="000000"/>
                <w:sz w:val="20"/>
                <w:szCs w:val="20"/>
                <w:lang w:val="en-US" w:bidi="en-US"/>
              </w:rPr>
              <w:t xml:space="preserve"> </w:t>
            </w:r>
            <w:r w:rsidRPr="002772F5">
              <w:rPr>
                <w:rFonts w:ascii="Verdana" w:eastAsia="Calibri" w:hAnsi="Times New Roman" w:cs="Times New Roman"/>
                <w:i/>
                <w:color w:val="000000"/>
                <w:sz w:val="20"/>
                <w:szCs w:val="20"/>
                <w:lang w:val="en-US" w:bidi="en-US"/>
              </w:rPr>
              <w:t>HTML</w:t>
            </w:r>
            <w:r w:rsidRPr="002772F5">
              <w:rPr>
                <w:rFonts w:ascii="Verdana" w:eastAsia="Calibri" w:hAnsi="Times New Roman" w:cs="Times New Roman"/>
                <w:color w:val="000000"/>
                <w:sz w:val="20"/>
                <w:szCs w:val="20"/>
                <w:lang w:val="en-US" w:bidi="en-US"/>
              </w:rPr>
              <w:t xml:space="preserve"> </w:t>
            </w:r>
            <w:r w:rsidRPr="002772F5">
              <w:rPr>
                <w:rFonts w:ascii="Verdana" w:eastAsia="Calibri" w:hAnsi="Times New Roman" w:cs="Times New Roman"/>
                <w:color w:val="000000"/>
                <w:sz w:val="20"/>
                <w:szCs w:val="20"/>
                <w:lang w:val="en-US" w:bidi="en-US"/>
              </w:rPr>
              <w:t>документа</w:t>
            </w:r>
            <w:r w:rsidRPr="002772F5">
              <w:rPr>
                <w:rFonts w:ascii="Verdana" w:eastAsia="Calibri" w:hAnsi="Times New Roman" w:cs="Times New Roman"/>
                <w:color w:val="000000"/>
                <w:sz w:val="20"/>
                <w:szCs w:val="20"/>
                <w:lang w:val="en-US" w:bidi="en-US"/>
              </w:rPr>
              <w:t xml:space="preserve"> (</w:t>
            </w:r>
            <w:r w:rsidRPr="002772F5">
              <w:rPr>
                <w:rFonts w:ascii="Verdana" w:eastAsia="Calibri" w:hAnsi="Times New Roman" w:cs="Times New Roman"/>
                <w:i/>
                <w:color w:val="000000"/>
                <w:sz w:val="20"/>
                <w:szCs w:val="20"/>
                <w:lang w:val="en-US" w:bidi="en-US"/>
              </w:rPr>
              <w:t>main</w:t>
            </w:r>
            <w:r w:rsidRPr="002772F5">
              <w:rPr>
                <w:rFonts w:ascii="Verdana" w:eastAsia="Calibri" w:hAnsi="Times New Roman" w:cs="Times New Roman"/>
                <w:color w:val="000000"/>
                <w:sz w:val="20"/>
                <w:szCs w:val="20"/>
                <w:lang w:val="en-US" w:bidi="en-US"/>
              </w:rPr>
              <w:t xml:space="preserve">, </w:t>
            </w:r>
            <w:r w:rsidRPr="002772F5">
              <w:rPr>
                <w:rFonts w:ascii="Verdana" w:eastAsia="Calibri" w:hAnsi="Times New Roman" w:cs="Times New Roman"/>
                <w:i/>
                <w:color w:val="000000"/>
                <w:sz w:val="20"/>
                <w:szCs w:val="20"/>
                <w:lang w:val="en-US" w:bidi="en-US"/>
              </w:rPr>
              <w:t>header</w:t>
            </w:r>
            <w:r w:rsidRPr="002772F5">
              <w:rPr>
                <w:rFonts w:ascii="Verdana" w:eastAsia="Calibri" w:hAnsi="Times New Roman" w:cs="Times New Roman"/>
                <w:color w:val="000000"/>
                <w:sz w:val="20"/>
                <w:szCs w:val="20"/>
                <w:lang w:val="en-US" w:bidi="en-US"/>
              </w:rPr>
              <w:t xml:space="preserve">, </w:t>
            </w:r>
            <w:r w:rsidRPr="002772F5">
              <w:rPr>
                <w:rFonts w:ascii="Verdana" w:eastAsia="Calibri" w:hAnsi="Times New Roman" w:cs="Times New Roman"/>
                <w:i/>
                <w:color w:val="000000"/>
                <w:sz w:val="20"/>
                <w:szCs w:val="20"/>
                <w:lang w:val="en-US" w:bidi="en-US"/>
              </w:rPr>
              <w:t>footer</w:t>
            </w:r>
            <w:r w:rsidRPr="002772F5">
              <w:rPr>
                <w:rFonts w:ascii="Verdana" w:eastAsia="Calibri" w:hAnsi="Times New Roman" w:cs="Times New Roman"/>
                <w:color w:val="000000"/>
                <w:sz w:val="20"/>
                <w:szCs w:val="20"/>
                <w:lang w:val="en-US" w:bidi="en-US"/>
              </w:rPr>
              <w:t xml:space="preserve">, </w:t>
            </w:r>
            <w:r w:rsidRPr="002772F5">
              <w:rPr>
                <w:rFonts w:ascii="Verdana" w:eastAsia="Calibri" w:hAnsi="Times New Roman" w:cs="Times New Roman"/>
                <w:i/>
                <w:color w:val="000000"/>
                <w:sz w:val="20"/>
                <w:szCs w:val="20"/>
                <w:lang w:val="en-US" w:bidi="en-US"/>
              </w:rPr>
              <w:t>nav</w:t>
            </w:r>
            <w:r w:rsidRPr="002772F5">
              <w:rPr>
                <w:rFonts w:ascii="Verdana" w:eastAsia="Calibri" w:hAnsi="Times New Roman" w:cs="Times New Roman"/>
                <w:color w:val="000000"/>
                <w:sz w:val="20"/>
                <w:szCs w:val="20"/>
                <w:lang w:val="en-US" w:bidi="en-US"/>
              </w:rPr>
              <w:t xml:space="preserve">, </w:t>
            </w:r>
            <w:r w:rsidRPr="002772F5">
              <w:rPr>
                <w:rFonts w:ascii="Verdana" w:eastAsia="Calibri" w:hAnsi="Times New Roman" w:cs="Times New Roman"/>
                <w:i/>
                <w:color w:val="000000"/>
                <w:sz w:val="20"/>
                <w:szCs w:val="20"/>
                <w:lang w:val="en-US" w:bidi="en-US"/>
              </w:rPr>
              <w:t>aside</w:t>
            </w:r>
            <w:r w:rsidRPr="002772F5">
              <w:rPr>
                <w:rFonts w:ascii="Verdana" w:eastAsia="Calibri" w:hAnsi="Times New Roman" w:cs="Times New Roman"/>
                <w:color w:val="000000"/>
                <w:sz w:val="20"/>
                <w:szCs w:val="20"/>
                <w:lang w:val="en-US" w:bidi="en-US"/>
              </w:rPr>
              <w:t xml:space="preserve">), </w:t>
            </w:r>
          </w:p>
          <w:p w:rsidR="002772F5" w:rsidRPr="002772F5" w:rsidRDefault="002772F5" w:rsidP="002772F5">
            <w:pPr>
              <w:spacing w:after="0" w:line="240" w:lineRule="auto"/>
              <w:jc w:val="both"/>
              <w:rPr>
                <w:rFonts w:ascii="Times New Roman" w:eastAsia="Calibri" w:hAnsi="Times New Roman" w:cs="Times New Roman"/>
                <w:sz w:val="20"/>
                <w:szCs w:val="20"/>
                <w:lang w:val="en-US" w:bidi="en-US"/>
              </w:rPr>
            </w:pPr>
            <w:r w:rsidRPr="002772F5">
              <w:rPr>
                <w:rFonts w:ascii="Verdana" w:eastAsia="Calibri" w:hAnsi="Times New Roman" w:cs="Times New Roman"/>
                <w:color w:val="000000"/>
                <w:sz w:val="20"/>
                <w:szCs w:val="20"/>
                <w:lang w:bidi="en-US"/>
              </w:rPr>
              <w:t>-</w:t>
            </w:r>
            <w:r w:rsidRPr="002772F5">
              <w:rPr>
                <w:rFonts w:ascii="Verdana" w:eastAsia="Calibri" w:hAnsi="Times New Roman" w:cs="Times New Roman"/>
                <w:color w:val="000000"/>
                <w:sz w:val="20"/>
                <w:szCs w:val="20"/>
                <w:lang w:bidi="en-US"/>
              </w:rPr>
              <w:t>Користи</w:t>
            </w:r>
            <w:r w:rsidRPr="002772F5">
              <w:rPr>
                <w:rFonts w:ascii="Verdana" w:eastAsia="Calibri" w:hAnsi="Times New Roman" w:cs="Times New Roman"/>
                <w:color w:val="000000"/>
                <w:sz w:val="20"/>
                <w:szCs w:val="20"/>
                <w:lang w:bidi="en-US"/>
              </w:rPr>
              <w:t xml:space="preserve"> </w:t>
            </w:r>
            <w:r w:rsidRPr="002772F5">
              <w:rPr>
                <w:rFonts w:ascii="Verdana" w:eastAsia="Calibri" w:hAnsi="Times New Roman" w:cs="Times New Roman"/>
                <w:color w:val="000000"/>
                <w:sz w:val="20"/>
                <w:szCs w:val="20"/>
                <w:lang w:bidi="en-US"/>
              </w:rPr>
              <w:t>секције</w:t>
            </w:r>
            <w:r w:rsidRPr="002772F5">
              <w:rPr>
                <w:rFonts w:ascii="Verdana" w:eastAsia="Calibri" w:hAnsi="Times New Roman" w:cs="Times New Roman"/>
                <w:color w:val="000000"/>
                <w:sz w:val="20"/>
                <w:szCs w:val="20"/>
                <w:lang w:bidi="en-US"/>
              </w:rPr>
              <w:t xml:space="preserve"> </w:t>
            </w:r>
            <w:r w:rsidRPr="002772F5">
              <w:rPr>
                <w:rFonts w:ascii="Verdana" w:eastAsia="Calibri" w:hAnsi="Times New Roman" w:cs="Times New Roman"/>
                <w:i/>
                <w:color w:val="000000"/>
                <w:sz w:val="20"/>
                <w:szCs w:val="20"/>
                <w:lang w:val="en-US" w:bidi="en-US"/>
              </w:rPr>
              <w:t>section</w:t>
            </w:r>
            <w:r w:rsidRPr="002772F5">
              <w:rPr>
                <w:rFonts w:ascii="Verdana" w:eastAsia="Calibri" w:hAnsi="Times New Roman" w:cs="Times New Roman"/>
                <w:color w:val="000000"/>
                <w:sz w:val="20"/>
                <w:szCs w:val="20"/>
                <w:lang w:val="en-US" w:bidi="en-US"/>
              </w:rPr>
              <w:t xml:space="preserve"> </w:t>
            </w:r>
            <w:r w:rsidRPr="002772F5">
              <w:rPr>
                <w:rFonts w:ascii="Verdana" w:eastAsia="Calibri" w:hAnsi="Times New Roman" w:cs="Times New Roman"/>
                <w:color w:val="000000"/>
                <w:sz w:val="20"/>
                <w:szCs w:val="20"/>
                <w:lang w:val="en-US" w:bidi="en-US"/>
              </w:rPr>
              <w:t>и</w:t>
            </w:r>
            <w:r w:rsidRPr="002772F5">
              <w:rPr>
                <w:rFonts w:ascii="Verdana" w:eastAsia="Calibri" w:hAnsi="Times New Roman" w:cs="Times New Roman"/>
                <w:color w:val="000000"/>
                <w:sz w:val="20"/>
                <w:szCs w:val="20"/>
                <w:lang w:val="en-US" w:bidi="en-US"/>
              </w:rPr>
              <w:t xml:space="preserve"> </w:t>
            </w:r>
            <w:r w:rsidRPr="002772F5">
              <w:rPr>
                <w:rFonts w:ascii="Verdana" w:eastAsia="Calibri" w:hAnsi="Times New Roman" w:cs="Times New Roman"/>
                <w:i/>
                <w:color w:val="000000"/>
                <w:sz w:val="20"/>
                <w:szCs w:val="20"/>
                <w:lang w:val="en-US" w:bidi="en-US"/>
              </w:rPr>
              <w:t>article</w:t>
            </w:r>
            <w:r w:rsidRPr="002772F5">
              <w:rPr>
                <w:rFonts w:ascii="Verdana" w:eastAsia="Calibri" w:hAnsi="Times New Roman" w:cs="Times New Roman"/>
                <w:color w:val="000000"/>
                <w:sz w:val="20"/>
                <w:szCs w:val="20"/>
                <w:lang w:val="en-US" w:bidi="en-US"/>
              </w:rPr>
              <w:t>.</w:t>
            </w:r>
          </w:p>
          <w:p w:rsidR="002772F5" w:rsidRPr="002772F5" w:rsidRDefault="002772F5" w:rsidP="002772F5">
            <w:pPr>
              <w:spacing w:after="0" w:line="240" w:lineRule="auto"/>
              <w:jc w:val="both"/>
              <w:rPr>
                <w:rFonts w:ascii="Verdana" w:eastAsia="Calibri" w:hAnsi="Times New Roman" w:cs="Times New Roman"/>
                <w:color w:val="000000"/>
                <w:sz w:val="20"/>
                <w:szCs w:val="20"/>
                <w:lang w:bidi="en-US"/>
              </w:rPr>
            </w:pPr>
            <w:r w:rsidRPr="002772F5">
              <w:rPr>
                <w:rFonts w:ascii="Verdana" w:eastAsia="Calibri" w:hAnsi="Times New Roman" w:cs="Times New Roman"/>
                <w:color w:val="000000"/>
                <w:sz w:val="20"/>
                <w:szCs w:val="20"/>
                <w:lang w:bidi="en-US"/>
              </w:rPr>
              <w:t>-</w:t>
            </w:r>
            <w:r w:rsidRPr="002772F5">
              <w:rPr>
                <w:rFonts w:ascii="Verdana" w:eastAsia="Calibri" w:hAnsi="Times New Roman" w:cs="Times New Roman"/>
                <w:color w:val="000000"/>
                <w:sz w:val="20"/>
                <w:szCs w:val="20"/>
                <w:lang w:bidi="en-US"/>
              </w:rPr>
              <w:t>Користи</w:t>
            </w:r>
            <w:r w:rsidRPr="002772F5">
              <w:rPr>
                <w:rFonts w:ascii="Verdana" w:eastAsia="Calibri" w:hAnsi="Times New Roman" w:cs="Times New Roman"/>
                <w:color w:val="000000"/>
                <w:sz w:val="20"/>
                <w:szCs w:val="20"/>
                <w:lang w:bidi="en-US"/>
              </w:rPr>
              <w:t xml:space="preserve"> </w:t>
            </w:r>
            <w:r w:rsidRPr="002772F5">
              <w:rPr>
                <w:rFonts w:ascii="Verdana" w:eastAsia="Calibri" w:hAnsi="Times New Roman" w:cs="Times New Roman"/>
                <w:color w:val="000000"/>
                <w:sz w:val="20"/>
                <w:szCs w:val="20"/>
                <w:lang w:bidi="en-US"/>
              </w:rPr>
              <w:t>елементе</w:t>
            </w:r>
            <w:r w:rsidRPr="002772F5">
              <w:rPr>
                <w:rFonts w:ascii="Verdana" w:eastAsia="Calibri" w:hAnsi="Times New Roman" w:cs="Times New Roman"/>
                <w:color w:val="000000"/>
                <w:sz w:val="20"/>
                <w:szCs w:val="20"/>
                <w:lang w:bidi="en-US"/>
              </w:rPr>
              <w:t xml:space="preserve"> </w:t>
            </w:r>
            <w:r w:rsidRPr="002772F5">
              <w:rPr>
                <w:rFonts w:ascii="Verdana" w:eastAsia="Calibri" w:hAnsi="Times New Roman" w:cs="Times New Roman"/>
                <w:color w:val="000000"/>
                <w:sz w:val="20"/>
                <w:szCs w:val="20"/>
                <w:lang w:bidi="en-US"/>
              </w:rPr>
              <w:t>за</w:t>
            </w:r>
            <w:r w:rsidRPr="002772F5">
              <w:rPr>
                <w:rFonts w:ascii="Verdana" w:eastAsia="Calibri" w:hAnsi="Times New Roman" w:cs="Times New Roman"/>
                <w:color w:val="000000"/>
                <w:sz w:val="20"/>
                <w:szCs w:val="20"/>
                <w:lang w:bidi="en-US"/>
              </w:rPr>
              <w:t xml:space="preserve"> </w:t>
            </w:r>
            <w:r w:rsidRPr="002772F5">
              <w:rPr>
                <w:rFonts w:ascii="Verdana" w:eastAsia="Calibri" w:hAnsi="Times New Roman" w:cs="Times New Roman"/>
                <w:color w:val="000000"/>
                <w:sz w:val="20"/>
                <w:szCs w:val="20"/>
                <w:lang w:bidi="en-US"/>
              </w:rPr>
              <w:t>опис</w:t>
            </w:r>
            <w:r w:rsidRPr="002772F5">
              <w:rPr>
                <w:rFonts w:ascii="Verdana" w:eastAsia="Calibri" w:hAnsi="Times New Roman" w:cs="Times New Roman"/>
                <w:color w:val="000000"/>
                <w:sz w:val="20"/>
                <w:szCs w:val="20"/>
                <w:lang w:bidi="en-US"/>
              </w:rPr>
              <w:t xml:space="preserve"> </w:t>
            </w:r>
            <w:r w:rsidRPr="002772F5">
              <w:rPr>
                <w:rFonts w:ascii="Verdana" w:eastAsia="Calibri" w:hAnsi="Times New Roman" w:cs="Times New Roman"/>
                <w:color w:val="000000"/>
                <w:sz w:val="20"/>
                <w:szCs w:val="20"/>
                <w:lang w:bidi="en-US"/>
              </w:rPr>
              <w:t>пасуса</w:t>
            </w:r>
            <w:r w:rsidRPr="002772F5">
              <w:rPr>
                <w:rFonts w:ascii="Verdana" w:eastAsia="Calibri" w:hAnsi="Times New Roman" w:cs="Times New Roman"/>
                <w:color w:val="000000"/>
                <w:sz w:val="20"/>
                <w:szCs w:val="20"/>
                <w:lang w:val="en-US" w:bidi="en-US"/>
              </w:rPr>
              <w:t xml:space="preserve"> (</w:t>
            </w:r>
            <w:r w:rsidRPr="002772F5">
              <w:rPr>
                <w:rFonts w:ascii="Verdana" w:eastAsia="Calibri" w:hAnsi="Times New Roman" w:cs="Times New Roman"/>
                <w:i/>
                <w:color w:val="000000"/>
                <w:sz w:val="20"/>
                <w:szCs w:val="20"/>
                <w:lang w:val="en-US" w:bidi="en-US"/>
              </w:rPr>
              <w:t>paragraph</w:t>
            </w:r>
            <w:r w:rsidRPr="002772F5">
              <w:rPr>
                <w:rFonts w:ascii="Verdana" w:eastAsia="Calibri" w:hAnsi="Times New Roman" w:cs="Times New Roman"/>
                <w:color w:val="000000"/>
                <w:sz w:val="20"/>
                <w:szCs w:val="20"/>
                <w:lang w:val="en-US" w:bidi="en-US"/>
              </w:rPr>
              <w:t xml:space="preserve">), </w:t>
            </w:r>
            <w:r w:rsidRPr="002772F5">
              <w:rPr>
                <w:rFonts w:ascii="Verdana" w:eastAsia="Calibri" w:hAnsi="Times New Roman" w:cs="Times New Roman"/>
                <w:color w:val="000000"/>
                <w:sz w:val="20"/>
                <w:szCs w:val="20"/>
                <w:lang w:val="en-US" w:bidi="en-US"/>
              </w:rPr>
              <w:t>листе</w:t>
            </w:r>
            <w:r w:rsidRPr="002772F5">
              <w:rPr>
                <w:rFonts w:ascii="Verdana" w:eastAsia="Calibri" w:hAnsi="Times New Roman" w:cs="Times New Roman"/>
                <w:color w:val="000000"/>
                <w:sz w:val="20"/>
                <w:szCs w:val="20"/>
                <w:lang w:val="en-US" w:bidi="en-US"/>
              </w:rPr>
              <w:t xml:space="preserve"> (</w:t>
            </w:r>
            <w:r w:rsidRPr="002772F5">
              <w:rPr>
                <w:rFonts w:ascii="Verdana" w:eastAsia="Calibri" w:hAnsi="Times New Roman" w:cs="Times New Roman"/>
                <w:i/>
                <w:color w:val="000000"/>
                <w:sz w:val="20"/>
                <w:szCs w:val="20"/>
                <w:lang w:val="en-US" w:bidi="en-US"/>
              </w:rPr>
              <w:t>ul</w:t>
            </w:r>
            <w:r w:rsidRPr="002772F5">
              <w:rPr>
                <w:rFonts w:ascii="Verdana" w:eastAsia="Calibri" w:hAnsi="Times New Roman" w:cs="Times New Roman"/>
                <w:color w:val="000000"/>
                <w:sz w:val="20"/>
                <w:szCs w:val="20"/>
                <w:lang w:val="en-US" w:bidi="en-US"/>
              </w:rPr>
              <w:t xml:space="preserve">, </w:t>
            </w:r>
            <w:r w:rsidRPr="002772F5">
              <w:rPr>
                <w:rFonts w:ascii="Verdana" w:eastAsia="Calibri" w:hAnsi="Times New Roman" w:cs="Times New Roman"/>
                <w:i/>
                <w:color w:val="000000"/>
                <w:sz w:val="20"/>
                <w:szCs w:val="20"/>
                <w:lang w:val="en-US" w:bidi="en-US"/>
              </w:rPr>
              <w:t>ol</w:t>
            </w:r>
            <w:r w:rsidRPr="002772F5">
              <w:rPr>
                <w:rFonts w:ascii="Verdana" w:eastAsia="Calibri" w:hAnsi="Times New Roman" w:cs="Times New Roman"/>
                <w:color w:val="000000"/>
                <w:sz w:val="20"/>
                <w:szCs w:val="20"/>
                <w:lang w:val="en-US" w:bidi="en-US"/>
              </w:rPr>
              <w:t xml:space="preserve">, </w:t>
            </w:r>
            <w:r w:rsidRPr="002772F5">
              <w:rPr>
                <w:rFonts w:ascii="Verdana" w:eastAsia="Calibri" w:hAnsi="Times New Roman" w:cs="Times New Roman"/>
                <w:i/>
                <w:color w:val="000000"/>
                <w:sz w:val="20"/>
                <w:szCs w:val="20"/>
                <w:lang w:val="en-US" w:bidi="en-US"/>
              </w:rPr>
              <w:t>il</w:t>
            </w:r>
            <w:r w:rsidRPr="002772F5">
              <w:rPr>
                <w:rFonts w:ascii="Verdana" w:eastAsia="Calibri" w:hAnsi="Times New Roman" w:cs="Times New Roman"/>
                <w:color w:val="000000"/>
                <w:sz w:val="20"/>
                <w:szCs w:val="20"/>
                <w:lang w:val="en-US" w:bidi="en-US"/>
              </w:rPr>
              <w:t xml:space="preserve">), </w:t>
            </w:r>
            <w:r w:rsidRPr="002772F5">
              <w:rPr>
                <w:rFonts w:ascii="Verdana" w:eastAsia="Calibri" w:hAnsi="Times New Roman" w:cs="Times New Roman"/>
                <w:color w:val="000000"/>
                <w:sz w:val="20"/>
                <w:szCs w:val="20"/>
                <w:lang w:val="en-US" w:bidi="en-US"/>
              </w:rPr>
              <w:t>адресе</w:t>
            </w:r>
            <w:r w:rsidRPr="002772F5">
              <w:rPr>
                <w:rFonts w:ascii="Verdana" w:eastAsia="Calibri" w:hAnsi="Times New Roman" w:cs="Times New Roman"/>
                <w:color w:val="000000"/>
                <w:sz w:val="20"/>
                <w:szCs w:val="20"/>
                <w:lang w:val="en-US" w:bidi="en-US"/>
              </w:rPr>
              <w:t xml:space="preserve"> (</w:t>
            </w:r>
            <w:r w:rsidRPr="002772F5">
              <w:rPr>
                <w:rFonts w:ascii="Verdana" w:eastAsia="Calibri" w:hAnsi="Times New Roman" w:cs="Times New Roman"/>
                <w:i/>
                <w:color w:val="000000"/>
                <w:sz w:val="20"/>
                <w:szCs w:val="20"/>
                <w:lang w:val="en-US" w:bidi="en-US"/>
              </w:rPr>
              <w:t>address</w:t>
            </w:r>
            <w:r w:rsidRPr="002772F5">
              <w:rPr>
                <w:rFonts w:ascii="Verdana" w:eastAsia="Calibri" w:hAnsi="Times New Roman" w:cs="Times New Roman"/>
                <w:color w:val="000000"/>
                <w:sz w:val="20"/>
                <w:szCs w:val="20"/>
                <w:lang w:val="en-US" w:bidi="en-US"/>
              </w:rPr>
              <w:t xml:space="preserve">), </w:t>
            </w:r>
            <w:r w:rsidRPr="002772F5">
              <w:rPr>
                <w:rFonts w:ascii="Verdana" w:eastAsia="Calibri" w:hAnsi="Times New Roman" w:cs="Times New Roman"/>
                <w:color w:val="000000"/>
                <w:sz w:val="20"/>
                <w:szCs w:val="20"/>
                <w:lang w:val="en-US" w:bidi="en-US"/>
              </w:rPr>
              <w:t>цитата</w:t>
            </w:r>
            <w:r w:rsidRPr="002772F5">
              <w:rPr>
                <w:rFonts w:ascii="Verdana" w:eastAsia="Calibri" w:hAnsi="Times New Roman" w:cs="Times New Roman"/>
                <w:color w:val="000000"/>
                <w:sz w:val="20"/>
                <w:szCs w:val="20"/>
                <w:lang w:val="en-US" w:bidi="en-US"/>
              </w:rPr>
              <w:t xml:space="preserve"> (</w:t>
            </w:r>
            <w:r w:rsidRPr="002772F5">
              <w:rPr>
                <w:rFonts w:ascii="Verdana" w:eastAsia="Calibri" w:hAnsi="Times New Roman" w:cs="Times New Roman"/>
                <w:i/>
                <w:color w:val="000000"/>
                <w:sz w:val="20"/>
                <w:szCs w:val="20"/>
                <w:lang w:val="en-US" w:bidi="en-US"/>
              </w:rPr>
              <w:t>blockquote</w:t>
            </w:r>
            <w:r w:rsidRPr="002772F5">
              <w:rPr>
                <w:rFonts w:ascii="Verdana" w:eastAsia="Calibri" w:hAnsi="Times New Roman" w:cs="Times New Roman"/>
                <w:color w:val="000000"/>
                <w:sz w:val="20"/>
                <w:szCs w:val="20"/>
                <w:lang w:val="en-US" w:bidi="en-US"/>
              </w:rPr>
              <w:t xml:space="preserve">) </w:t>
            </w:r>
            <w:r w:rsidRPr="002772F5">
              <w:rPr>
                <w:rFonts w:ascii="Verdana" w:eastAsia="Calibri" w:hAnsi="Times New Roman" w:cs="Times New Roman"/>
                <w:color w:val="000000"/>
                <w:sz w:val="20"/>
                <w:szCs w:val="20"/>
                <w:lang w:val="en-US" w:bidi="en-US"/>
              </w:rPr>
              <w:t>и</w:t>
            </w:r>
            <w:r w:rsidRPr="002772F5">
              <w:rPr>
                <w:rFonts w:ascii="Verdana" w:eastAsia="Calibri" w:hAnsi="Times New Roman" w:cs="Times New Roman"/>
                <w:color w:val="000000"/>
                <w:sz w:val="20"/>
                <w:szCs w:val="20"/>
                <w:lang w:val="en-US" w:bidi="en-US"/>
              </w:rPr>
              <w:t xml:space="preserve"> </w:t>
            </w:r>
            <w:r w:rsidRPr="002772F5">
              <w:rPr>
                <w:rFonts w:ascii="Verdana" w:eastAsia="Calibri" w:hAnsi="Times New Roman" w:cs="Times New Roman"/>
                <w:color w:val="000000"/>
                <w:sz w:val="20"/>
                <w:szCs w:val="20"/>
                <w:lang w:val="en-US" w:bidi="en-US"/>
              </w:rPr>
              <w:t>за</w:t>
            </w:r>
            <w:r w:rsidRPr="002772F5">
              <w:rPr>
                <w:rFonts w:ascii="Verdana" w:eastAsia="Calibri" w:hAnsi="Times New Roman" w:cs="Times New Roman"/>
                <w:color w:val="000000"/>
                <w:sz w:val="20"/>
                <w:szCs w:val="20"/>
                <w:lang w:val="en-US" w:bidi="en-US"/>
              </w:rPr>
              <w:t xml:space="preserve"> </w:t>
            </w:r>
            <w:r w:rsidRPr="002772F5">
              <w:rPr>
                <w:rFonts w:ascii="Verdana" w:eastAsia="Calibri" w:hAnsi="Times New Roman" w:cs="Times New Roman"/>
                <w:color w:val="000000"/>
                <w:sz w:val="20"/>
                <w:szCs w:val="20"/>
                <w:lang w:val="en-US" w:bidi="en-US"/>
              </w:rPr>
              <w:t>опис</w:t>
            </w:r>
            <w:r w:rsidRPr="002772F5">
              <w:rPr>
                <w:rFonts w:ascii="Verdana" w:eastAsia="Calibri" w:hAnsi="Times New Roman" w:cs="Times New Roman"/>
                <w:color w:val="000000"/>
                <w:sz w:val="20"/>
                <w:szCs w:val="20"/>
                <w:lang w:val="en-US" w:bidi="en-US"/>
              </w:rPr>
              <w:t xml:space="preserve"> </w:t>
            </w:r>
            <w:r w:rsidRPr="002772F5">
              <w:rPr>
                <w:rFonts w:ascii="Verdana" w:eastAsia="Calibri" w:hAnsi="Times New Roman" w:cs="Times New Roman"/>
                <w:color w:val="000000"/>
                <w:sz w:val="20"/>
                <w:szCs w:val="20"/>
                <w:lang w:val="en-US" w:bidi="en-US"/>
              </w:rPr>
              <w:lastRenderedPageBreak/>
              <w:t>текста</w:t>
            </w:r>
            <w:r w:rsidRPr="002772F5">
              <w:rPr>
                <w:rFonts w:ascii="Verdana" w:eastAsia="Calibri" w:hAnsi="Times New Roman" w:cs="Times New Roman"/>
                <w:color w:val="000000"/>
                <w:sz w:val="20"/>
                <w:szCs w:val="20"/>
                <w:lang w:val="en-US" w:bidi="en-US"/>
              </w:rPr>
              <w:t xml:space="preserve"> (</w:t>
            </w:r>
            <w:r w:rsidRPr="002772F5">
              <w:rPr>
                <w:rFonts w:ascii="Verdana" w:eastAsia="Calibri" w:hAnsi="Times New Roman" w:cs="Times New Roman"/>
                <w:i/>
                <w:color w:val="000000"/>
                <w:sz w:val="20"/>
                <w:szCs w:val="20"/>
                <w:lang w:val="en-US" w:bidi="en-US"/>
              </w:rPr>
              <w:t>i</w:t>
            </w:r>
            <w:r w:rsidRPr="002772F5">
              <w:rPr>
                <w:rFonts w:ascii="Verdana" w:eastAsia="Calibri" w:hAnsi="Times New Roman" w:cs="Times New Roman"/>
                <w:color w:val="000000"/>
                <w:sz w:val="20"/>
                <w:szCs w:val="20"/>
                <w:lang w:val="en-US" w:bidi="en-US"/>
              </w:rPr>
              <w:t xml:space="preserve">, </w:t>
            </w:r>
            <w:r w:rsidRPr="002772F5">
              <w:rPr>
                <w:rFonts w:ascii="Verdana" w:eastAsia="Calibri" w:hAnsi="Times New Roman" w:cs="Times New Roman"/>
                <w:i/>
                <w:color w:val="000000"/>
                <w:sz w:val="20"/>
                <w:szCs w:val="20"/>
                <w:lang w:val="en-US" w:bidi="en-US"/>
              </w:rPr>
              <w:t>b</w:t>
            </w:r>
            <w:r w:rsidRPr="002772F5">
              <w:rPr>
                <w:rFonts w:ascii="Verdana" w:eastAsia="Calibri" w:hAnsi="Times New Roman" w:cs="Times New Roman"/>
                <w:color w:val="000000"/>
                <w:sz w:val="20"/>
                <w:szCs w:val="20"/>
                <w:lang w:val="en-US" w:bidi="en-US"/>
              </w:rPr>
              <w:t xml:space="preserve">, </w:t>
            </w:r>
            <w:r w:rsidRPr="002772F5">
              <w:rPr>
                <w:rFonts w:ascii="Verdana" w:eastAsia="Calibri" w:hAnsi="Times New Roman" w:cs="Times New Roman"/>
                <w:i/>
                <w:color w:val="000000"/>
                <w:sz w:val="20"/>
                <w:szCs w:val="20"/>
                <w:lang w:val="en-US" w:bidi="en-US"/>
              </w:rPr>
              <w:t>u</w:t>
            </w:r>
            <w:r w:rsidRPr="002772F5">
              <w:rPr>
                <w:rFonts w:ascii="Verdana" w:eastAsia="Calibri" w:hAnsi="Times New Roman" w:cs="Times New Roman"/>
                <w:color w:val="000000"/>
                <w:sz w:val="20"/>
                <w:szCs w:val="20"/>
                <w:lang w:val="en-US" w:bidi="en-US"/>
              </w:rPr>
              <w:t xml:space="preserve">, </w:t>
            </w:r>
            <w:r w:rsidRPr="002772F5">
              <w:rPr>
                <w:rFonts w:ascii="Verdana" w:eastAsia="Calibri" w:hAnsi="Times New Roman" w:cs="Times New Roman"/>
                <w:i/>
                <w:color w:val="000000"/>
                <w:sz w:val="20"/>
                <w:szCs w:val="20"/>
                <w:lang w:val="en-US" w:bidi="en-US"/>
              </w:rPr>
              <w:t>em</w:t>
            </w:r>
            <w:r w:rsidRPr="002772F5">
              <w:rPr>
                <w:rFonts w:ascii="Verdana" w:eastAsia="Calibri" w:hAnsi="Times New Roman" w:cs="Times New Roman"/>
                <w:color w:val="000000"/>
                <w:sz w:val="20"/>
                <w:szCs w:val="20"/>
                <w:lang w:val="en-US" w:bidi="en-US"/>
              </w:rPr>
              <w:t xml:space="preserve">, </w:t>
            </w:r>
            <w:r w:rsidRPr="002772F5">
              <w:rPr>
                <w:rFonts w:ascii="Verdana" w:eastAsia="Calibri" w:hAnsi="Times New Roman" w:cs="Times New Roman"/>
                <w:i/>
                <w:color w:val="000000"/>
                <w:sz w:val="20"/>
                <w:szCs w:val="20"/>
                <w:lang w:val="en-US" w:bidi="en-US"/>
              </w:rPr>
              <w:t>strong</w:t>
            </w:r>
            <w:r w:rsidRPr="002772F5">
              <w:rPr>
                <w:rFonts w:ascii="Verdana" w:eastAsia="Calibri" w:hAnsi="Times New Roman" w:cs="Times New Roman"/>
                <w:color w:val="000000"/>
                <w:sz w:val="20"/>
                <w:szCs w:val="20"/>
                <w:lang w:val="en-US" w:bidi="en-US"/>
              </w:rPr>
              <w:t xml:space="preserve">, </w:t>
            </w:r>
            <w:r w:rsidRPr="002772F5">
              <w:rPr>
                <w:rFonts w:ascii="Verdana" w:eastAsia="Calibri" w:hAnsi="Times New Roman" w:cs="Times New Roman"/>
                <w:i/>
                <w:color w:val="000000"/>
                <w:sz w:val="20"/>
                <w:szCs w:val="20"/>
                <w:lang w:val="en-US" w:bidi="en-US"/>
              </w:rPr>
              <w:t>small</w:t>
            </w:r>
            <w:r w:rsidRPr="002772F5">
              <w:rPr>
                <w:rFonts w:ascii="Verdana" w:eastAsia="Calibri" w:hAnsi="Times New Roman" w:cs="Times New Roman"/>
                <w:color w:val="000000"/>
                <w:sz w:val="20"/>
                <w:szCs w:val="20"/>
                <w:lang w:val="en-US" w:bidi="en-US"/>
              </w:rPr>
              <w:t xml:space="preserve">). </w:t>
            </w:r>
          </w:p>
          <w:p w:rsidR="002772F5" w:rsidRPr="002772F5" w:rsidRDefault="002772F5" w:rsidP="002772F5">
            <w:pPr>
              <w:spacing w:after="0" w:line="240" w:lineRule="auto"/>
              <w:jc w:val="both"/>
              <w:rPr>
                <w:rFonts w:ascii="Verdana" w:eastAsia="Calibri" w:hAnsi="Times New Roman" w:cs="Times New Roman"/>
                <w:color w:val="000000"/>
                <w:sz w:val="20"/>
                <w:szCs w:val="20"/>
                <w:lang w:bidi="en-US"/>
              </w:rPr>
            </w:pPr>
            <w:r w:rsidRPr="002772F5">
              <w:rPr>
                <w:rFonts w:ascii="Verdana" w:eastAsia="Calibri" w:hAnsi="Times New Roman" w:cs="Times New Roman"/>
                <w:color w:val="000000"/>
                <w:sz w:val="20"/>
                <w:szCs w:val="20"/>
                <w:lang w:bidi="en-US"/>
              </w:rPr>
              <w:t>-</w:t>
            </w:r>
            <w:r w:rsidRPr="002772F5">
              <w:rPr>
                <w:rFonts w:ascii="Verdana" w:eastAsia="Calibri" w:hAnsi="Times New Roman" w:cs="Times New Roman"/>
                <w:color w:val="000000"/>
                <w:sz w:val="20"/>
                <w:szCs w:val="20"/>
                <w:lang w:bidi="en-US"/>
              </w:rPr>
              <w:t>Прави</w:t>
            </w:r>
            <w:r w:rsidRPr="002772F5">
              <w:rPr>
                <w:rFonts w:ascii="Verdana" w:eastAsia="Calibri" w:hAnsi="Times New Roman" w:cs="Times New Roman"/>
                <w:color w:val="000000"/>
                <w:sz w:val="20"/>
                <w:szCs w:val="20"/>
                <w:lang w:bidi="en-US"/>
              </w:rPr>
              <w:t xml:space="preserve"> </w:t>
            </w:r>
            <w:r w:rsidRPr="002772F5">
              <w:rPr>
                <w:rFonts w:ascii="Verdana" w:eastAsia="Calibri" w:hAnsi="Times New Roman" w:cs="Times New Roman"/>
                <w:color w:val="000000"/>
                <w:sz w:val="20"/>
                <w:szCs w:val="20"/>
                <w:lang w:bidi="en-US"/>
              </w:rPr>
              <w:t>табеле</w:t>
            </w:r>
            <w:r w:rsidRPr="002772F5">
              <w:rPr>
                <w:rFonts w:ascii="Verdana" w:eastAsia="Calibri" w:hAnsi="Times New Roman" w:cs="Times New Roman"/>
                <w:color w:val="000000"/>
                <w:sz w:val="20"/>
                <w:szCs w:val="20"/>
                <w:lang w:bidi="en-US"/>
              </w:rPr>
              <w:t xml:space="preserve"> </w:t>
            </w:r>
            <w:r w:rsidRPr="002772F5">
              <w:rPr>
                <w:rFonts w:ascii="Verdana" w:eastAsia="Calibri" w:hAnsi="Times New Roman" w:cs="Times New Roman"/>
                <w:color w:val="000000"/>
                <w:sz w:val="20"/>
                <w:szCs w:val="20"/>
                <w:lang w:bidi="en-US"/>
              </w:rPr>
              <w:t>и</w:t>
            </w:r>
            <w:r w:rsidRPr="002772F5">
              <w:rPr>
                <w:rFonts w:ascii="Verdana" w:eastAsia="Calibri" w:hAnsi="Times New Roman" w:cs="Times New Roman"/>
                <w:color w:val="000000"/>
                <w:sz w:val="20"/>
                <w:szCs w:val="20"/>
                <w:lang w:bidi="en-US"/>
              </w:rPr>
              <w:t xml:space="preserve"> </w:t>
            </w:r>
            <w:r w:rsidRPr="002772F5">
              <w:rPr>
                <w:rFonts w:ascii="Verdana" w:eastAsia="Calibri" w:hAnsi="Times New Roman" w:cs="Times New Roman"/>
                <w:color w:val="000000"/>
                <w:sz w:val="20"/>
                <w:szCs w:val="20"/>
                <w:lang w:bidi="en-US"/>
              </w:rPr>
              <w:t>користи</w:t>
            </w:r>
            <w:r w:rsidRPr="002772F5">
              <w:rPr>
                <w:rFonts w:ascii="Verdana" w:eastAsia="Calibri" w:hAnsi="Times New Roman" w:cs="Times New Roman"/>
                <w:color w:val="000000"/>
                <w:sz w:val="20"/>
                <w:szCs w:val="20"/>
                <w:lang w:bidi="en-US"/>
              </w:rPr>
              <w:t xml:space="preserve"> </w:t>
            </w:r>
            <w:r w:rsidRPr="002772F5">
              <w:rPr>
                <w:rFonts w:ascii="Verdana" w:eastAsia="Calibri" w:hAnsi="Times New Roman" w:cs="Times New Roman"/>
                <w:color w:val="000000"/>
                <w:sz w:val="20"/>
                <w:szCs w:val="20"/>
                <w:lang w:val="en-US" w:bidi="en-US"/>
              </w:rPr>
              <w:t xml:space="preserve">table, </w:t>
            </w:r>
            <w:r w:rsidRPr="002772F5">
              <w:rPr>
                <w:rFonts w:ascii="Verdana" w:eastAsia="Calibri" w:hAnsi="Times New Roman" w:cs="Times New Roman"/>
                <w:i/>
                <w:color w:val="000000"/>
                <w:sz w:val="20"/>
                <w:szCs w:val="20"/>
                <w:lang w:val="en-US" w:bidi="en-US"/>
              </w:rPr>
              <w:t>tr</w:t>
            </w:r>
            <w:r w:rsidRPr="002772F5">
              <w:rPr>
                <w:rFonts w:ascii="Verdana" w:eastAsia="Calibri" w:hAnsi="Times New Roman" w:cs="Times New Roman"/>
                <w:color w:val="000000"/>
                <w:sz w:val="20"/>
                <w:szCs w:val="20"/>
                <w:lang w:val="en-US" w:bidi="en-US"/>
              </w:rPr>
              <w:t xml:space="preserve">, </w:t>
            </w:r>
            <w:r w:rsidRPr="002772F5">
              <w:rPr>
                <w:rFonts w:ascii="Verdana" w:eastAsia="Calibri" w:hAnsi="Times New Roman" w:cs="Times New Roman"/>
                <w:i/>
                <w:color w:val="000000"/>
                <w:sz w:val="20"/>
                <w:szCs w:val="20"/>
                <w:lang w:val="en-US" w:bidi="en-US"/>
              </w:rPr>
              <w:t>td</w:t>
            </w:r>
            <w:r w:rsidRPr="002772F5">
              <w:rPr>
                <w:rFonts w:ascii="Verdana" w:eastAsia="Calibri" w:hAnsi="Times New Roman" w:cs="Times New Roman"/>
                <w:color w:val="000000"/>
                <w:sz w:val="20"/>
                <w:szCs w:val="20"/>
                <w:lang w:val="en-US" w:bidi="en-US"/>
              </w:rPr>
              <w:t xml:space="preserve">, </w:t>
            </w:r>
            <w:r w:rsidRPr="002772F5">
              <w:rPr>
                <w:rFonts w:ascii="Verdana" w:eastAsia="Calibri" w:hAnsi="Times New Roman" w:cs="Times New Roman"/>
                <w:i/>
                <w:color w:val="000000"/>
                <w:sz w:val="20"/>
                <w:szCs w:val="20"/>
                <w:lang w:val="en-US" w:bidi="en-US"/>
              </w:rPr>
              <w:t>th</w:t>
            </w:r>
            <w:r w:rsidRPr="002772F5">
              <w:rPr>
                <w:rFonts w:ascii="Verdana" w:eastAsia="Calibri" w:hAnsi="Times New Roman" w:cs="Times New Roman"/>
                <w:color w:val="000000"/>
                <w:sz w:val="20"/>
                <w:szCs w:val="20"/>
                <w:lang w:val="en-US" w:bidi="en-US"/>
              </w:rPr>
              <w:t xml:space="preserve"> </w:t>
            </w:r>
            <w:r w:rsidRPr="002772F5">
              <w:rPr>
                <w:rFonts w:ascii="Verdana" w:eastAsia="Calibri" w:hAnsi="Times New Roman" w:cs="Times New Roman"/>
                <w:color w:val="000000"/>
                <w:sz w:val="20"/>
                <w:szCs w:val="20"/>
                <w:lang w:val="en-US" w:bidi="en-US"/>
              </w:rPr>
              <w:t>и</w:t>
            </w:r>
            <w:r w:rsidRPr="002772F5">
              <w:rPr>
                <w:rFonts w:ascii="Verdana" w:eastAsia="Calibri" w:hAnsi="Times New Roman" w:cs="Times New Roman"/>
                <w:color w:val="000000"/>
                <w:sz w:val="20"/>
                <w:szCs w:val="20"/>
                <w:lang w:val="en-US" w:bidi="en-US"/>
              </w:rPr>
              <w:t xml:space="preserve"> </w:t>
            </w:r>
            <w:r w:rsidRPr="002772F5">
              <w:rPr>
                <w:rFonts w:ascii="Verdana" w:eastAsia="Calibri" w:hAnsi="Times New Roman" w:cs="Times New Roman"/>
                <w:i/>
                <w:color w:val="000000"/>
                <w:sz w:val="20"/>
                <w:szCs w:val="20"/>
                <w:lang w:val="en-US" w:bidi="en-US"/>
              </w:rPr>
              <w:t>td</w:t>
            </w:r>
            <w:r w:rsidRPr="002772F5">
              <w:rPr>
                <w:rFonts w:ascii="Verdana" w:eastAsia="Calibri" w:hAnsi="Times New Roman" w:cs="Times New Roman"/>
                <w:color w:val="000000"/>
                <w:sz w:val="20"/>
                <w:szCs w:val="20"/>
                <w:lang w:val="en-US" w:bidi="en-US"/>
              </w:rPr>
              <w:t xml:space="preserve">. </w:t>
            </w:r>
          </w:p>
          <w:p w:rsidR="002772F5" w:rsidRPr="002772F5" w:rsidRDefault="002772F5" w:rsidP="002772F5">
            <w:pPr>
              <w:spacing w:after="0" w:line="240" w:lineRule="auto"/>
              <w:jc w:val="both"/>
              <w:rPr>
                <w:rFonts w:ascii="Times New Roman" w:eastAsia="Calibri" w:hAnsi="Times New Roman" w:cs="Times New Roman"/>
                <w:sz w:val="20"/>
                <w:szCs w:val="20"/>
                <w:lang w:val="en-US" w:bidi="en-US"/>
              </w:rPr>
            </w:pPr>
            <w:r w:rsidRPr="002772F5">
              <w:rPr>
                <w:rFonts w:ascii="Verdana" w:eastAsia="Calibri" w:hAnsi="Times New Roman" w:cs="Times New Roman"/>
                <w:color w:val="000000"/>
                <w:sz w:val="20"/>
                <w:szCs w:val="20"/>
                <w:lang w:bidi="en-US"/>
              </w:rPr>
              <w:t>-</w:t>
            </w:r>
            <w:r w:rsidRPr="002772F5">
              <w:rPr>
                <w:rFonts w:ascii="Verdana" w:eastAsia="Calibri" w:hAnsi="Times New Roman" w:cs="Times New Roman"/>
                <w:color w:val="000000"/>
                <w:sz w:val="20"/>
                <w:szCs w:val="20"/>
                <w:lang w:bidi="en-US"/>
              </w:rPr>
              <w:t>Умеће</w:t>
            </w:r>
            <w:r w:rsidRPr="002772F5">
              <w:rPr>
                <w:rFonts w:ascii="Verdana" w:eastAsia="Calibri" w:hAnsi="Times New Roman" w:cs="Times New Roman"/>
                <w:color w:val="000000"/>
                <w:sz w:val="20"/>
                <w:szCs w:val="20"/>
                <w:lang w:bidi="en-US"/>
              </w:rPr>
              <w:t xml:space="preserve"> </w:t>
            </w:r>
            <w:r w:rsidRPr="002772F5">
              <w:rPr>
                <w:rFonts w:ascii="Verdana" w:eastAsia="Calibri" w:hAnsi="Times New Roman" w:cs="Times New Roman"/>
                <w:color w:val="000000"/>
                <w:sz w:val="20"/>
                <w:szCs w:val="20"/>
                <w:lang w:val="en-US" w:bidi="en-US"/>
              </w:rPr>
              <w:t>мултимедијалн</w:t>
            </w:r>
            <w:r w:rsidRPr="002772F5">
              <w:rPr>
                <w:rFonts w:ascii="Verdana" w:eastAsia="Calibri" w:hAnsi="Times New Roman" w:cs="Times New Roman"/>
                <w:color w:val="000000"/>
                <w:sz w:val="20"/>
                <w:szCs w:val="20"/>
                <w:lang w:bidi="en-US"/>
              </w:rPr>
              <w:t>е</w:t>
            </w:r>
            <w:r w:rsidRPr="002772F5">
              <w:rPr>
                <w:rFonts w:ascii="Verdana" w:eastAsia="Calibri" w:hAnsi="Times New Roman" w:cs="Times New Roman"/>
                <w:color w:val="000000"/>
                <w:sz w:val="20"/>
                <w:szCs w:val="20"/>
                <w:lang w:val="en-US" w:bidi="en-US"/>
              </w:rPr>
              <w:t xml:space="preserve"> </w:t>
            </w:r>
            <w:r w:rsidRPr="002772F5">
              <w:rPr>
                <w:rFonts w:ascii="Verdana" w:eastAsia="Calibri" w:hAnsi="Times New Roman" w:cs="Times New Roman"/>
                <w:color w:val="000000"/>
                <w:sz w:val="20"/>
                <w:szCs w:val="20"/>
                <w:lang w:val="en-US" w:bidi="en-US"/>
              </w:rPr>
              <w:t>садржај</w:t>
            </w:r>
            <w:r w:rsidRPr="002772F5">
              <w:rPr>
                <w:rFonts w:ascii="Verdana" w:eastAsia="Calibri" w:hAnsi="Times New Roman" w:cs="Times New Roman"/>
                <w:color w:val="000000"/>
                <w:sz w:val="20"/>
                <w:szCs w:val="20"/>
                <w:lang w:bidi="en-US"/>
              </w:rPr>
              <w:t>е</w:t>
            </w:r>
            <w:r w:rsidRPr="002772F5">
              <w:rPr>
                <w:rFonts w:ascii="Verdana" w:eastAsia="Calibri" w:hAnsi="Times New Roman" w:cs="Times New Roman"/>
                <w:color w:val="000000"/>
                <w:sz w:val="20"/>
                <w:szCs w:val="20"/>
                <w:lang w:val="en-US" w:bidi="en-US"/>
              </w:rPr>
              <w:t xml:space="preserve"> </w:t>
            </w:r>
            <w:r w:rsidRPr="002772F5">
              <w:rPr>
                <w:rFonts w:ascii="Verdana" w:eastAsia="Calibri" w:hAnsi="Times New Roman" w:cs="Times New Roman"/>
                <w:color w:val="000000"/>
                <w:sz w:val="20"/>
                <w:szCs w:val="20"/>
                <w:lang w:val="en-US" w:bidi="en-US"/>
              </w:rPr>
              <w:t>као</w:t>
            </w:r>
            <w:r w:rsidRPr="002772F5">
              <w:rPr>
                <w:rFonts w:ascii="Verdana" w:eastAsia="Calibri" w:hAnsi="Times New Roman" w:cs="Times New Roman"/>
                <w:color w:val="000000"/>
                <w:sz w:val="20"/>
                <w:szCs w:val="20"/>
                <w:lang w:val="en-US" w:bidi="en-US"/>
              </w:rPr>
              <w:t xml:space="preserve"> </w:t>
            </w:r>
            <w:r w:rsidRPr="002772F5">
              <w:rPr>
                <w:rFonts w:ascii="Verdana" w:eastAsia="Calibri" w:hAnsi="Times New Roman" w:cs="Times New Roman"/>
                <w:color w:val="000000"/>
                <w:sz w:val="20"/>
                <w:szCs w:val="20"/>
                <w:lang w:val="en-US" w:bidi="en-US"/>
              </w:rPr>
              <w:t>што</w:t>
            </w:r>
            <w:r w:rsidRPr="002772F5">
              <w:rPr>
                <w:rFonts w:ascii="Verdana" w:eastAsia="Calibri" w:hAnsi="Times New Roman" w:cs="Times New Roman"/>
                <w:color w:val="000000"/>
                <w:sz w:val="20"/>
                <w:szCs w:val="20"/>
                <w:lang w:val="en-US" w:bidi="en-US"/>
              </w:rPr>
              <w:t xml:space="preserve"> </w:t>
            </w:r>
            <w:r w:rsidRPr="002772F5">
              <w:rPr>
                <w:rFonts w:ascii="Verdana" w:eastAsia="Calibri" w:hAnsi="Times New Roman" w:cs="Times New Roman"/>
                <w:color w:val="000000"/>
                <w:sz w:val="20"/>
                <w:szCs w:val="20"/>
                <w:lang w:val="en-US" w:bidi="en-US"/>
              </w:rPr>
              <w:t>су</w:t>
            </w:r>
            <w:r w:rsidRPr="002772F5">
              <w:rPr>
                <w:rFonts w:ascii="Verdana" w:eastAsia="Calibri" w:hAnsi="Times New Roman" w:cs="Times New Roman"/>
                <w:color w:val="000000"/>
                <w:sz w:val="20"/>
                <w:szCs w:val="20"/>
                <w:lang w:val="en-US" w:bidi="en-US"/>
              </w:rPr>
              <w:t xml:space="preserve"> </w:t>
            </w:r>
            <w:r w:rsidRPr="002772F5">
              <w:rPr>
                <w:rFonts w:ascii="Verdana" w:eastAsia="Calibri" w:hAnsi="Times New Roman" w:cs="Times New Roman"/>
                <w:color w:val="000000"/>
                <w:sz w:val="20"/>
                <w:szCs w:val="20"/>
                <w:lang w:val="en-US" w:bidi="en-US"/>
              </w:rPr>
              <w:t>слика</w:t>
            </w:r>
            <w:r w:rsidRPr="002772F5">
              <w:rPr>
                <w:rFonts w:ascii="Verdana" w:eastAsia="Calibri" w:hAnsi="Times New Roman" w:cs="Times New Roman"/>
                <w:color w:val="000000"/>
                <w:sz w:val="20"/>
                <w:szCs w:val="20"/>
                <w:lang w:val="en-US" w:bidi="en-US"/>
              </w:rPr>
              <w:t xml:space="preserve"> (</w:t>
            </w:r>
            <w:r w:rsidRPr="002772F5">
              <w:rPr>
                <w:rFonts w:ascii="Verdana" w:eastAsia="Calibri" w:hAnsi="Times New Roman" w:cs="Times New Roman"/>
                <w:i/>
                <w:color w:val="000000"/>
                <w:sz w:val="20"/>
                <w:szCs w:val="20"/>
                <w:lang w:val="en-US" w:bidi="en-US"/>
              </w:rPr>
              <w:t>img</w:t>
            </w:r>
            <w:r w:rsidRPr="002772F5">
              <w:rPr>
                <w:rFonts w:ascii="Verdana" w:eastAsia="Calibri" w:hAnsi="Times New Roman" w:cs="Times New Roman"/>
                <w:color w:val="000000"/>
                <w:sz w:val="20"/>
                <w:szCs w:val="20"/>
                <w:lang w:val="en-US" w:bidi="en-US"/>
              </w:rPr>
              <w:t xml:space="preserve">), </w:t>
            </w:r>
            <w:r w:rsidRPr="002772F5">
              <w:rPr>
                <w:rFonts w:ascii="Verdana" w:eastAsia="Calibri" w:hAnsi="Times New Roman" w:cs="Times New Roman"/>
                <w:color w:val="000000"/>
                <w:sz w:val="20"/>
                <w:szCs w:val="20"/>
                <w:lang w:val="en-US" w:bidi="en-US"/>
              </w:rPr>
              <w:t>друга</w:t>
            </w:r>
            <w:r w:rsidRPr="002772F5">
              <w:rPr>
                <w:rFonts w:ascii="Verdana" w:eastAsia="Calibri" w:hAnsi="Times New Roman" w:cs="Times New Roman"/>
                <w:color w:val="000000"/>
                <w:sz w:val="20"/>
                <w:szCs w:val="20"/>
                <w:lang w:val="en-US" w:bidi="en-US"/>
              </w:rPr>
              <w:t xml:space="preserve"> </w:t>
            </w:r>
            <w:r w:rsidRPr="002772F5">
              <w:rPr>
                <w:rFonts w:ascii="Verdana" w:eastAsia="Calibri" w:hAnsi="Times New Roman" w:cs="Times New Roman"/>
                <w:color w:val="000000"/>
                <w:sz w:val="20"/>
                <w:szCs w:val="20"/>
                <w:lang w:val="en-US" w:bidi="en-US"/>
              </w:rPr>
              <w:t>веб</w:t>
            </w:r>
            <w:r w:rsidRPr="002772F5">
              <w:rPr>
                <w:rFonts w:ascii="Verdana" w:eastAsia="Calibri" w:hAnsi="Times New Roman" w:cs="Times New Roman"/>
                <w:color w:val="000000"/>
                <w:sz w:val="20"/>
                <w:szCs w:val="20"/>
                <w:lang w:val="en-US" w:bidi="en-US"/>
              </w:rPr>
              <w:t>-</w:t>
            </w:r>
            <w:r w:rsidRPr="002772F5">
              <w:rPr>
                <w:rFonts w:ascii="Verdana" w:eastAsia="Calibri" w:hAnsi="Times New Roman" w:cs="Times New Roman"/>
                <w:color w:val="000000"/>
                <w:sz w:val="20"/>
                <w:szCs w:val="20"/>
                <w:lang w:val="en-US" w:bidi="en-US"/>
              </w:rPr>
              <w:t>страна</w:t>
            </w:r>
            <w:r w:rsidRPr="002772F5">
              <w:rPr>
                <w:rFonts w:ascii="Verdana" w:eastAsia="Calibri" w:hAnsi="Times New Roman" w:cs="Times New Roman"/>
                <w:color w:val="000000"/>
                <w:sz w:val="20"/>
                <w:szCs w:val="20"/>
                <w:lang w:val="en-US" w:bidi="en-US"/>
              </w:rPr>
              <w:t xml:space="preserve"> (</w:t>
            </w:r>
            <w:r w:rsidRPr="002772F5">
              <w:rPr>
                <w:rFonts w:ascii="Verdana" w:eastAsia="Calibri" w:hAnsi="Times New Roman" w:cs="Times New Roman"/>
                <w:i/>
                <w:color w:val="000000"/>
                <w:sz w:val="20"/>
                <w:szCs w:val="20"/>
                <w:lang w:val="en-US" w:bidi="en-US"/>
              </w:rPr>
              <w:t>iframe</w:t>
            </w:r>
            <w:r w:rsidRPr="002772F5">
              <w:rPr>
                <w:rFonts w:ascii="Verdana" w:eastAsia="Calibri" w:hAnsi="Times New Roman" w:cs="Times New Roman"/>
                <w:color w:val="000000"/>
                <w:sz w:val="20"/>
                <w:szCs w:val="20"/>
                <w:lang w:val="en-US" w:bidi="en-US"/>
              </w:rPr>
              <w:t xml:space="preserve">), </w:t>
            </w:r>
            <w:r w:rsidRPr="002772F5">
              <w:rPr>
                <w:rFonts w:ascii="Verdana" w:eastAsia="Calibri" w:hAnsi="Times New Roman" w:cs="Times New Roman"/>
                <w:color w:val="000000"/>
                <w:sz w:val="20"/>
                <w:szCs w:val="20"/>
                <w:lang w:val="en-US" w:bidi="en-US"/>
              </w:rPr>
              <w:t>аудио</w:t>
            </w:r>
            <w:r w:rsidRPr="002772F5">
              <w:rPr>
                <w:rFonts w:ascii="Verdana" w:eastAsia="Calibri" w:hAnsi="Times New Roman" w:cs="Times New Roman"/>
                <w:color w:val="000000"/>
                <w:sz w:val="20"/>
                <w:szCs w:val="20"/>
                <w:lang w:val="en-US" w:bidi="en-US"/>
              </w:rPr>
              <w:t xml:space="preserve"> </w:t>
            </w:r>
            <w:r w:rsidRPr="002772F5">
              <w:rPr>
                <w:rFonts w:ascii="Verdana" w:eastAsia="Calibri" w:hAnsi="Times New Roman" w:cs="Times New Roman"/>
                <w:color w:val="000000"/>
                <w:sz w:val="20"/>
                <w:szCs w:val="20"/>
                <w:lang w:val="en-US" w:bidi="en-US"/>
              </w:rPr>
              <w:t>и</w:t>
            </w:r>
            <w:r w:rsidRPr="002772F5">
              <w:rPr>
                <w:rFonts w:ascii="Verdana" w:eastAsia="Calibri" w:hAnsi="Times New Roman" w:cs="Times New Roman"/>
                <w:color w:val="000000"/>
                <w:sz w:val="20"/>
                <w:szCs w:val="20"/>
                <w:lang w:val="en-US" w:bidi="en-US"/>
              </w:rPr>
              <w:t xml:space="preserve"> </w:t>
            </w:r>
            <w:r w:rsidRPr="002772F5">
              <w:rPr>
                <w:rFonts w:ascii="Verdana" w:eastAsia="Calibri" w:hAnsi="Times New Roman" w:cs="Times New Roman"/>
                <w:color w:val="000000"/>
                <w:sz w:val="20"/>
                <w:szCs w:val="20"/>
                <w:lang w:val="en-US" w:bidi="en-US"/>
              </w:rPr>
              <w:t>видео</w:t>
            </w:r>
            <w:r w:rsidRPr="002772F5">
              <w:rPr>
                <w:rFonts w:ascii="Verdana" w:eastAsia="Calibri" w:hAnsi="Times New Roman" w:cs="Times New Roman"/>
                <w:color w:val="000000"/>
                <w:sz w:val="20"/>
                <w:szCs w:val="20"/>
                <w:lang w:val="en-US" w:bidi="en-US"/>
              </w:rPr>
              <w:t>-</w:t>
            </w:r>
            <w:r w:rsidRPr="002772F5">
              <w:rPr>
                <w:rFonts w:ascii="Verdana" w:eastAsia="Calibri" w:hAnsi="Times New Roman" w:cs="Times New Roman"/>
                <w:color w:val="000000"/>
                <w:sz w:val="20"/>
                <w:szCs w:val="20"/>
                <w:lang w:val="en-US" w:bidi="en-US"/>
              </w:rPr>
              <w:t>записи</w:t>
            </w:r>
            <w:r w:rsidRPr="002772F5">
              <w:rPr>
                <w:rFonts w:ascii="Verdana" w:eastAsia="Calibri" w:hAnsi="Times New Roman" w:cs="Times New Roman"/>
                <w:color w:val="000000"/>
                <w:sz w:val="20"/>
                <w:szCs w:val="20"/>
                <w:lang w:val="en-US" w:bidi="en-US"/>
              </w:rPr>
              <w:t xml:space="preserve"> (</w:t>
            </w:r>
            <w:r w:rsidRPr="002772F5">
              <w:rPr>
                <w:rFonts w:ascii="Verdana" w:eastAsia="Calibri" w:hAnsi="Times New Roman" w:cs="Times New Roman"/>
                <w:i/>
                <w:color w:val="000000"/>
                <w:sz w:val="20"/>
                <w:szCs w:val="20"/>
                <w:lang w:val="en-US" w:bidi="en-US"/>
              </w:rPr>
              <w:t>audio</w:t>
            </w:r>
            <w:r w:rsidRPr="002772F5">
              <w:rPr>
                <w:rFonts w:ascii="Verdana" w:eastAsia="Calibri" w:hAnsi="Times New Roman" w:cs="Times New Roman"/>
                <w:color w:val="000000"/>
                <w:sz w:val="20"/>
                <w:szCs w:val="20"/>
                <w:lang w:val="en-US" w:bidi="en-US"/>
              </w:rPr>
              <w:t xml:space="preserve">, </w:t>
            </w:r>
            <w:r w:rsidRPr="002772F5">
              <w:rPr>
                <w:rFonts w:ascii="Verdana" w:eastAsia="Calibri" w:hAnsi="Times New Roman" w:cs="Times New Roman"/>
                <w:i/>
                <w:color w:val="000000"/>
                <w:sz w:val="20"/>
                <w:szCs w:val="20"/>
                <w:lang w:val="en-US" w:bidi="en-US"/>
              </w:rPr>
              <w:t>video</w:t>
            </w:r>
            <w:r w:rsidRPr="002772F5">
              <w:rPr>
                <w:rFonts w:ascii="Verdana" w:eastAsia="Calibri" w:hAnsi="Times New Roman" w:cs="Times New Roman"/>
                <w:color w:val="000000"/>
                <w:sz w:val="20"/>
                <w:szCs w:val="20"/>
                <w:lang w:val="en-US" w:bidi="en-US"/>
              </w:rPr>
              <w:t xml:space="preserve">, </w:t>
            </w:r>
            <w:r w:rsidRPr="002772F5">
              <w:rPr>
                <w:rFonts w:ascii="Verdana" w:eastAsia="Calibri" w:hAnsi="Times New Roman" w:cs="Times New Roman"/>
                <w:i/>
                <w:color w:val="000000"/>
                <w:sz w:val="20"/>
                <w:szCs w:val="20"/>
                <w:lang w:val="en-US" w:bidi="en-US"/>
              </w:rPr>
              <w:t>source</w:t>
            </w:r>
            <w:r w:rsidRPr="002772F5">
              <w:rPr>
                <w:rFonts w:ascii="Verdana" w:eastAsia="Calibri" w:hAnsi="Times New Roman" w:cs="Times New Roman"/>
                <w:color w:val="000000"/>
                <w:sz w:val="20"/>
                <w:szCs w:val="20"/>
                <w:lang w:val="en-US" w:bidi="en-US"/>
              </w:rPr>
              <w:t>).</w:t>
            </w:r>
          </w:p>
          <w:p w:rsidR="002772F5" w:rsidRPr="002772F5" w:rsidRDefault="002772F5" w:rsidP="002772F5">
            <w:pPr>
              <w:spacing w:after="0" w:line="240" w:lineRule="auto"/>
              <w:jc w:val="both"/>
              <w:rPr>
                <w:rFonts w:ascii="Times New Roman" w:eastAsia="Calibri" w:hAnsi="Times New Roman" w:cs="Times New Roman"/>
                <w:sz w:val="20"/>
                <w:szCs w:val="20"/>
                <w:lang w:val="en-US" w:bidi="en-US"/>
              </w:rPr>
            </w:pPr>
            <w:r w:rsidRPr="002772F5">
              <w:rPr>
                <w:rFonts w:ascii="Verdana" w:eastAsia="Calibri" w:hAnsi="Times New Roman" w:cs="Times New Roman"/>
                <w:color w:val="000000"/>
                <w:sz w:val="20"/>
                <w:szCs w:val="20"/>
                <w:lang w:val="en-US" w:bidi="en-US"/>
              </w:rPr>
              <w:t xml:space="preserve">. </w:t>
            </w:r>
            <w:r w:rsidRPr="002772F5">
              <w:rPr>
                <w:rFonts w:ascii="Verdana" w:eastAsia="Calibri" w:hAnsi="Times New Roman" w:cs="Times New Roman"/>
                <w:color w:val="000000"/>
                <w:sz w:val="20"/>
                <w:szCs w:val="20"/>
                <w:lang w:val="en-US" w:bidi="en-US"/>
              </w:rPr>
              <w:t>Обја</w:t>
            </w:r>
            <w:r w:rsidRPr="002772F5">
              <w:rPr>
                <w:rFonts w:ascii="Verdana" w:eastAsia="Calibri" w:hAnsi="Times New Roman" w:cs="Times New Roman"/>
                <w:color w:val="000000"/>
                <w:sz w:val="20"/>
                <w:szCs w:val="20"/>
                <w:lang w:bidi="en-US"/>
              </w:rPr>
              <w:t>шњава</w:t>
            </w:r>
            <w:r w:rsidRPr="002772F5">
              <w:rPr>
                <w:rFonts w:ascii="Verdana" w:eastAsia="Calibri" w:hAnsi="Times New Roman" w:cs="Times New Roman"/>
                <w:color w:val="000000"/>
                <w:sz w:val="20"/>
                <w:szCs w:val="20"/>
                <w:lang w:val="en-US" w:bidi="en-US"/>
              </w:rPr>
              <w:t xml:space="preserve"> </w:t>
            </w:r>
            <w:r w:rsidRPr="002772F5">
              <w:rPr>
                <w:rFonts w:ascii="Verdana" w:eastAsia="Calibri" w:hAnsi="Times New Roman" w:cs="Times New Roman"/>
                <w:color w:val="000000"/>
                <w:sz w:val="20"/>
                <w:szCs w:val="20"/>
                <w:lang w:val="en-US" w:bidi="en-US"/>
              </w:rPr>
              <w:t>елементе</w:t>
            </w:r>
            <w:r w:rsidRPr="002772F5">
              <w:rPr>
                <w:rFonts w:ascii="Verdana" w:eastAsia="Calibri" w:hAnsi="Times New Roman" w:cs="Times New Roman"/>
                <w:color w:val="000000"/>
                <w:sz w:val="20"/>
                <w:szCs w:val="20"/>
                <w:lang w:val="en-US" w:bidi="en-US"/>
              </w:rPr>
              <w:t xml:space="preserve"> </w:t>
            </w:r>
            <w:r w:rsidRPr="002772F5">
              <w:rPr>
                <w:rFonts w:ascii="Verdana" w:eastAsia="Calibri" w:hAnsi="Times New Roman" w:cs="Times New Roman"/>
                <w:i/>
                <w:color w:val="000000"/>
                <w:sz w:val="20"/>
                <w:szCs w:val="20"/>
                <w:lang w:val="en-US" w:bidi="en-US"/>
              </w:rPr>
              <w:t>div</w:t>
            </w:r>
            <w:r w:rsidRPr="002772F5">
              <w:rPr>
                <w:rFonts w:ascii="Verdana" w:eastAsia="Calibri" w:hAnsi="Times New Roman" w:cs="Times New Roman"/>
                <w:color w:val="000000"/>
                <w:sz w:val="20"/>
                <w:szCs w:val="20"/>
                <w:lang w:val="en-US" w:bidi="en-US"/>
              </w:rPr>
              <w:t xml:space="preserve"> </w:t>
            </w:r>
            <w:r w:rsidRPr="002772F5">
              <w:rPr>
                <w:rFonts w:ascii="Verdana" w:eastAsia="Calibri" w:hAnsi="Times New Roman" w:cs="Times New Roman"/>
                <w:color w:val="000000"/>
                <w:sz w:val="20"/>
                <w:szCs w:val="20"/>
                <w:lang w:val="en-US" w:bidi="en-US"/>
              </w:rPr>
              <w:t>и</w:t>
            </w:r>
            <w:r w:rsidRPr="002772F5">
              <w:rPr>
                <w:rFonts w:ascii="Verdana" w:eastAsia="Calibri" w:hAnsi="Times New Roman" w:cs="Times New Roman"/>
                <w:color w:val="000000"/>
                <w:sz w:val="20"/>
                <w:szCs w:val="20"/>
                <w:lang w:val="en-US" w:bidi="en-US"/>
              </w:rPr>
              <w:t xml:space="preserve"> </w:t>
            </w:r>
            <w:r w:rsidRPr="002772F5">
              <w:rPr>
                <w:rFonts w:ascii="Verdana" w:eastAsia="Calibri" w:hAnsi="Times New Roman" w:cs="Times New Roman"/>
                <w:i/>
                <w:color w:val="000000"/>
                <w:sz w:val="20"/>
                <w:szCs w:val="20"/>
                <w:lang w:val="en-US" w:bidi="en-US"/>
              </w:rPr>
              <w:t>span</w:t>
            </w:r>
            <w:r w:rsidRPr="002772F5">
              <w:rPr>
                <w:rFonts w:ascii="Verdana" w:eastAsia="Calibri" w:hAnsi="Times New Roman" w:cs="Times New Roman"/>
                <w:color w:val="000000"/>
                <w:sz w:val="20"/>
                <w:szCs w:val="20"/>
                <w:lang w:val="en-US" w:bidi="en-US"/>
              </w:rPr>
              <w:t xml:space="preserve"> </w:t>
            </w:r>
            <w:r w:rsidRPr="002772F5">
              <w:rPr>
                <w:rFonts w:ascii="Verdana" w:eastAsia="Calibri" w:hAnsi="Times New Roman" w:cs="Times New Roman"/>
                <w:color w:val="000000"/>
                <w:sz w:val="20"/>
                <w:szCs w:val="20"/>
                <w:lang w:val="en-US" w:bidi="en-US"/>
              </w:rPr>
              <w:t>за</w:t>
            </w:r>
            <w:r w:rsidRPr="002772F5">
              <w:rPr>
                <w:rFonts w:ascii="Verdana" w:eastAsia="Calibri" w:hAnsi="Times New Roman" w:cs="Times New Roman"/>
                <w:color w:val="000000"/>
                <w:sz w:val="20"/>
                <w:szCs w:val="20"/>
                <w:lang w:val="en-US" w:bidi="en-US"/>
              </w:rPr>
              <w:t xml:space="preserve"> </w:t>
            </w:r>
            <w:r w:rsidRPr="002772F5">
              <w:rPr>
                <w:rFonts w:ascii="Verdana" w:eastAsia="Calibri" w:hAnsi="Times New Roman" w:cs="Times New Roman"/>
                <w:color w:val="000000"/>
                <w:sz w:val="20"/>
                <w:szCs w:val="20"/>
                <w:lang w:val="en-US" w:bidi="en-US"/>
              </w:rPr>
              <w:t>груписање</w:t>
            </w:r>
            <w:r w:rsidRPr="002772F5">
              <w:rPr>
                <w:rFonts w:ascii="Verdana" w:eastAsia="Calibri" w:hAnsi="Times New Roman" w:cs="Times New Roman"/>
                <w:color w:val="000000"/>
                <w:sz w:val="20"/>
                <w:szCs w:val="20"/>
                <w:lang w:val="en-US" w:bidi="en-US"/>
              </w:rPr>
              <w:t xml:space="preserve"> </w:t>
            </w:r>
            <w:r w:rsidRPr="002772F5">
              <w:rPr>
                <w:rFonts w:ascii="Verdana" w:eastAsia="Calibri" w:hAnsi="Times New Roman" w:cs="Times New Roman"/>
                <w:color w:val="000000"/>
                <w:sz w:val="20"/>
                <w:szCs w:val="20"/>
                <w:lang w:val="en-US" w:bidi="en-US"/>
              </w:rPr>
              <w:t>садржаја</w:t>
            </w:r>
            <w:r w:rsidRPr="002772F5">
              <w:rPr>
                <w:rFonts w:ascii="Verdana" w:eastAsia="Calibri" w:hAnsi="Times New Roman" w:cs="Times New Roman"/>
                <w:color w:val="000000"/>
                <w:sz w:val="20"/>
                <w:szCs w:val="20"/>
                <w:lang w:val="en-US" w:bidi="en-US"/>
              </w:rPr>
              <w:t xml:space="preserve">. </w:t>
            </w:r>
            <w:r w:rsidRPr="002772F5">
              <w:rPr>
                <w:rFonts w:ascii="Verdana" w:eastAsia="Calibri" w:hAnsi="Times New Roman" w:cs="Times New Roman"/>
                <w:color w:val="000000"/>
                <w:sz w:val="20"/>
                <w:szCs w:val="20"/>
                <w:lang w:bidi="en-US"/>
              </w:rPr>
              <w:t>ради</w:t>
            </w:r>
            <w:r w:rsidRPr="002772F5">
              <w:rPr>
                <w:rFonts w:ascii="Verdana" w:eastAsia="Calibri" w:hAnsi="Times New Roman" w:cs="Times New Roman"/>
                <w:color w:val="000000"/>
                <w:sz w:val="20"/>
                <w:szCs w:val="20"/>
                <w:lang w:val="en-US" w:bidi="en-US"/>
              </w:rPr>
              <w:t xml:space="preserve"> </w:t>
            </w:r>
            <w:r w:rsidRPr="002772F5">
              <w:rPr>
                <w:rFonts w:ascii="Verdana" w:eastAsia="Calibri" w:hAnsi="Times New Roman" w:cs="Times New Roman"/>
                <w:color w:val="000000"/>
                <w:sz w:val="20"/>
                <w:szCs w:val="20"/>
                <w:lang w:val="en-US" w:bidi="en-US"/>
              </w:rPr>
              <w:t>пример</w:t>
            </w:r>
            <w:r w:rsidRPr="002772F5">
              <w:rPr>
                <w:rFonts w:ascii="Verdana" w:eastAsia="Calibri" w:hAnsi="Times New Roman" w:cs="Times New Roman"/>
                <w:color w:val="000000"/>
                <w:sz w:val="20"/>
                <w:szCs w:val="20"/>
                <w:lang w:val="en-US" w:bidi="en-US"/>
              </w:rPr>
              <w:t xml:space="preserve"> </w:t>
            </w:r>
            <w:r w:rsidRPr="002772F5">
              <w:rPr>
                <w:rFonts w:ascii="Verdana" w:eastAsia="Calibri" w:hAnsi="Times New Roman" w:cs="Times New Roman"/>
                <w:color w:val="000000"/>
                <w:sz w:val="20"/>
                <w:szCs w:val="20"/>
                <w:lang w:val="en-US" w:bidi="en-US"/>
              </w:rPr>
              <w:t>најједноставнијег</w:t>
            </w:r>
            <w:r w:rsidRPr="002772F5">
              <w:rPr>
                <w:rFonts w:ascii="Verdana" w:eastAsia="Calibri" w:hAnsi="Times New Roman" w:cs="Times New Roman"/>
                <w:color w:val="000000"/>
                <w:sz w:val="20"/>
                <w:szCs w:val="20"/>
                <w:lang w:val="en-US" w:bidi="en-US"/>
              </w:rPr>
              <w:t xml:space="preserve"> </w:t>
            </w:r>
            <w:r w:rsidRPr="002772F5">
              <w:rPr>
                <w:rFonts w:ascii="Verdana" w:eastAsia="Calibri" w:hAnsi="Times New Roman" w:cs="Times New Roman"/>
                <w:color w:val="000000"/>
                <w:sz w:val="20"/>
                <w:szCs w:val="20"/>
                <w:lang w:val="en-US" w:bidi="en-US"/>
              </w:rPr>
              <w:t>формулара</w:t>
            </w:r>
            <w:r w:rsidRPr="002772F5">
              <w:rPr>
                <w:rFonts w:ascii="Verdana" w:eastAsia="Calibri" w:hAnsi="Times New Roman" w:cs="Times New Roman"/>
                <w:color w:val="000000"/>
                <w:sz w:val="20"/>
                <w:szCs w:val="20"/>
                <w:lang w:val="en-US" w:bidi="en-US"/>
              </w:rPr>
              <w:t xml:space="preserve"> </w:t>
            </w:r>
            <w:r w:rsidRPr="002772F5">
              <w:rPr>
                <w:rFonts w:ascii="Verdana" w:eastAsia="Calibri" w:hAnsi="Times New Roman" w:cs="Times New Roman"/>
                <w:color w:val="000000"/>
                <w:sz w:val="20"/>
                <w:szCs w:val="20"/>
                <w:lang w:val="en-US" w:bidi="en-US"/>
              </w:rPr>
              <w:t>и</w:t>
            </w:r>
            <w:r w:rsidRPr="002772F5">
              <w:rPr>
                <w:rFonts w:ascii="Verdana" w:eastAsia="Calibri" w:hAnsi="Times New Roman" w:cs="Times New Roman"/>
                <w:color w:val="000000"/>
                <w:sz w:val="20"/>
                <w:szCs w:val="20"/>
                <w:lang w:val="en-US" w:bidi="en-US"/>
              </w:rPr>
              <w:t xml:space="preserve"> </w:t>
            </w:r>
            <w:r w:rsidRPr="002772F5">
              <w:rPr>
                <w:rFonts w:ascii="Verdana" w:eastAsia="Calibri" w:hAnsi="Times New Roman" w:cs="Times New Roman"/>
                <w:color w:val="000000"/>
                <w:sz w:val="20"/>
                <w:szCs w:val="20"/>
                <w:lang w:val="en-US" w:bidi="en-US"/>
              </w:rPr>
              <w:t>при</w:t>
            </w:r>
            <w:r w:rsidRPr="002772F5">
              <w:rPr>
                <w:rFonts w:ascii="Verdana" w:eastAsia="Calibri" w:hAnsi="Times New Roman" w:cs="Times New Roman"/>
                <w:color w:val="000000"/>
                <w:sz w:val="20"/>
                <w:szCs w:val="20"/>
                <w:lang w:val="en-US" w:bidi="en-US"/>
              </w:rPr>
              <w:t xml:space="preserve"> </w:t>
            </w:r>
            <w:r w:rsidRPr="002772F5">
              <w:rPr>
                <w:rFonts w:ascii="Verdana" w:eastAsia="Calibri" w:hAnsi="Times New Roman" w:cs="Times New Roman"/>
                <w:color w:val="000000"/>
                <w:sz w:val="20"/>
                <w:szCs w:val="20"/>
                <w:lang w:val="en-US" w:bidi="en-US"/>
              </w:rPr>
              <w:t>томе</w:t>
            </w:r>
            <w:r w:rsidRPr="002772F5">
              <w:rPr>
                <w:rFonts w:ascii="Verdana" w:eastAsia="Calibri" w:hAnsi="Times New Roman" w:cs="Times New Roman"/>
                <w:color w:val="000000"/>
                <w:sz w:val="20"/>
                <w:szCs w:val="20"/>
                <w:lang w:val="en-US" w:bidi="en-US"/>
              </w:rPr>
              <w:t xml:space="preserve"> </w:t>
            </w:r>
            <w:r w:rsidRPr="002772F5">
              <w:rPr>
                <w:rFonts w:ascii="Verdana" w:eastAsia="Calibri" w:hAnsi="Times New Roman" w:cs="Times New Roman"/>
                <w:color w:val="000000"/>
                <w:sz w:val="20"/>
                <w:szCs w:val="20"/>
                <w:lang w:val="en-US" w:bidi="en-US"/>
              </w:rPr>
              <w:t>користити</w:t>
            </w:r>
            <w:r w:rsidRPr="002772F5">
              <w:rPr>
                <w:rFonts w:ascii="Verdana" w:eastAsia="Calibri" w:hAnsi="Times New Roman" w:cs="Times New Roman"/>
                <w:color w:val="000000"/>
                <w:sz w:val="20"/>
                <w:szCs w:val="20"/>
                <w:lang w:val="en-US" w:bidi="en-US"/>
              </w:rPr>
              <w:t xml:space="preserve"> </w:t>
            </w:r>
            <w:r w:rsidRPr="002772F5">
              <w:rPr>
                <w:rFonts w:ascii="Verdana" w:eastAsia="Calibri" w:hAnsi="Times New Roman" w:cs="Times New Roman"/>
                <w:color w:val="000000"/>
                <w:sz w:val="20"/>
                <w:szCs w:val="20"/>
                <w:lang w:val="en-US" w:bidi="en-US"/>
              </w:rPr>
              <w:t>кратке</w:t>
            </w:r>
            <w:r w:rsidRPr="002772F5">
              <w:rPr>
                <w:rFonts w:ascii="Verdana" w:eastAsia="Calibri" w:hAnsi="Times New Roman" w:cs="Times New Roman"/>
                <w:color w:val="000000"/>
                <w:sz w:val="20"/>
                <w:szCs w:val="20"/>
                <w:lang w:val="en-US" w:bidi="en-US"/>
              </w:rPr>
              <w:t xml:space="preserve"> </w:t>
            </w:r>
            <w:r w:rsidRPr="002772F5">
              <w:rPr>
                <w:rFonts w:ascii="Verdana" w:eastAsia="Calibri" w:hAnsi="Times New Roman" w:cs="Times New Roman"/>
                <w:color w:val="000000"/>
                <w:sz w:val="20"/>
                <w:szCs w:val="20"/>
                <w:lang w:val="en-US" w:bidi="en-US"/>
              </w:rPr>
              <w:t>програме</w:t>
            </w:r>
            <w:r w:rsidRPr="002772F5">
              <w:rPr>
                <w:rFonts w:ascii="Verdana" w:eastAsia="Calibri" w:hAnsi="Times New Roman" w:cs="Times New Roman"/>
                <w:color w:val="000000"/>
                <w:sz w:val="20"/>
                <w:szCs w:val="20"/>
                <w:lang w:val="en-US" w:bidi="en-US"/>
              </w:rPr>
              <w:t xml:space="preserve"> </w:t>
            </w:r>
            <w:r w:rsidRPr="002772F5">
              <w:rPr>
                <w:rFonts w:ascii="Verdana" w:eastAsia="Calibri" w:hAnsi="Times New Roman" w:cs="Times New Roman"/>
                <w:color w:val="000000"/>
                <w:sz w:val="20"/>
                <w:szCs w:val="20"/>
                <w:lang w:val="en-US" w:bidi="en-US"/>
              </w:rPr>
              <w:t>скрипт</w:t>
            </w:r>
            <w:r w:rsidRPr="002772F5">
              <w:rPr>
                <w:rFonts w:ascii="Verdana" w:eastAsia="Calibri" w:hAnsi="Times New Roman" w:cs="Times New Roman"/>
                <w:color w:val="000000"/>
                <w:sz w:val="20"/>
                <w:szCs w:val="20"/>
                <w:lang w:val="en-US" w:bidi="en-US"/>
              </w:rPr>
              <w:t xml:space="preserve"> </w:t>
            </w:r>
            <w:r w:rsidRPr="002772F5">
              <w:rPr>
                <w:rFonts w:ascii="Verdana" w:eastAsia="Calibri" w:hAnsi="Times New Roman" w:cs="Times New Roman"/>
                <w:color w:val="000000"/>
                <w:sz w:val="20"/>
                <w:szCs w:val="20"/>
                <w:lang w:val="en-US" w:bidi="en-US"/>
              </w:rPr>
              <w:t>језика</w:t>
            </w:r>
            <w:r w:rsidRPr="002772F5">
              <w:rPr>
                <w:rFonts w:ascii="Verdana" w:eastAsia="Calibri" w:hAnsi="Times New Roman" w:cs="Times New Roman"/>
                <w:color w:val="000000"/>
                <w:sz w:val="20"/>
                <w:szCs w:val="20"/>
                <w:lang w:val="en-US" w:bidi="en-US"/>
              </w:rPr>
              <w:t>.</w:t>
            </w:r>
          </w:p>
          <w:p w:rsidR="002772F5" w:rsidRPr="002772F5" w:rsidRDefault="002772F5" w:rsidP="002772F5">
            <w:pPr>
              <w:spacing w:after="0" w:line="240" w:lineRule="auto"/>
              <w:jc w:val="both"/>
              <w:rPr>
                <w:rFonts w:ascii="Times New Roman" w:eastAsia="Calibri" w:hAnsi="Times New Roman" w:cs="Times New Roman"/>
                <w:sz w:val="20"/>
                <w:szCs w:val="20"/>
                <w:lang w:bidi="en-US"/>
              </w:rPr>
            </w:pPr>
          </w:p>
        </w:tc>
      </w:tr>
      <w:tr w:rsidR="002772F5" w:rsidRPr="002772F5" w:rsidTr="000B31E3">
        <w:trPr>
          <w:jc w:val="center"/>
        </w:trPr>
        <w:tc>
          <w:tcPr>
            <w:tcW w:w="2437" w:type="dxa"/>
            <w:shd w:val="clear" w:color="auto" w:fill="auto"/>
          </w:tcPr>
          <w:p w:rsidR="002772F5" w:rsidRPr="002772F5" w:rsidRDefault="002772F5" w:rsidP="002772F5">
            <w:pPr>
              <w:spacing w:after="0" w:line="240" w:lineRule="auto"/>
              <w:jc w:val="both"/>
              <w:rPr>
                <w:rFonts w:ascii="Times New Roman" w:eastAsia="Calibri" w:hAnsi="Times New Roman" w:cs="Times New Roman"/>
                <w:sz w:val="36"/>
                <w:szCs w:val="36"/>
                <w:lang w:bidi="en-US"/>
              </w:rPr>
            </w:pPr>
            <w:r w:rsidRPr="002772F5">
              <w:rPr>
                <w:rFonts w:ascii="Times New Roman" w:eastAsia="Calibri" w:hAnsi="Times New Roman" w:cs="Times New Roman"/>
                <w:sz w:val="36"/>
                <w:szCs w:val="36"/>
                <w:lang w:bidi="en-US"/>
              </w:rPr>
              <w:lastRenderedPageBreak/>
              <w:t xml:space="preserve">Стилски листови – језик CSS </w:t>
            </w:r>
          </w:p>
          <w:p w:rsidR="002772F5" w:rsidRPr="002772F5" w:rsidRDefault="002772F5" w:rsidP="002772F5">
            <w:pPr>
              <w:spacing w:after="0" w:line="240" w:lineRule="auto"/>
              <w:jc w:val="both"/>
              <w:rPr>
                <w:rFonts w:ascii="Times New Roman" w:eastAsia="Calibri" w:hAnsi="Times New Roman" w:cs="Times New Roman"/>
                <w:sz w:val="36"/>
                <w:szCs w:val="36"/>
                <w:lang w:bidi="en-US"/>
              </w:rPr>
            </w:pPr>
            <w:r w:rsidRPr="002772F5">
              <w:rPr>
                <w:rFonts w:ascii="Times New Roman" w:eastAsia="Calibri" w:hAnsi="Times New Roman" w:cs="Times New Roman"/>
                <w:lang w:bidi="en-US"/>
              </w:rPr>
              <w:t>САДРЖАЈ:</w:t>
            </w:r>
            <w:r w:rsidRPr="002772F5">
              <w:rPr>
                <w:rFonts w:ascii="Times New Roman" w:eastAsia="Calibri" w:hAnsi="Times New Roman" w:cs="Times New Roman"/>
                <w:lang w:val="en-US" w:bidi="en-US"/>
              </w:rPr>
              <w:t xml:space="preserve"> Увод у CSS</w:t>
            </w:r>
            <w:r w:rsidRPr="002772F5">
              <w:rPr>
                <w:rFonts w:ascii="Times New Roman" w:eastAsia="Calibri" w:hAnsi="Times New Roman" w:cs="Times New Roman"/>
                <w:lang w:bidi="en-US"/>
              </w:rPr>
              <w:t>, у</w:t>
            </w:r>
            <w:r w:rsidRPr="002772F5">
              <w:rPr>
                <w:rFonts w:ascii="Times New Roman" w:eastAsia="Calibri" w:hAnsi="Times New Roman" w:cs="Times New Roman"/>
                <w:lang w:val="en-US" w:bidi="en-US"/>
              </w:rPr>
              <w:t>кључивање стилских листова у HTML документе</w:t>
            </w:r>
            <w:r w:rsidRPr="002772F5">
              <w:rPr>
                <w:rFonts w:ascii="Times New Roman" w:eastAsia="Calibri" w:hAnsi="Times New Roman" w:cs="Times New Roman"/>
                <w:lang w:bidi="en-US"/>
              </w:rPr>
              <w:t xml:space="preserve">, </w:t>
            </w:r>
            <w:r w:rsidRPr="002772F5">
              <w:rPr>
                <w:rFonts w:ascii="Times New Roman" w:eastAsia="Calibri" w:hAnsi="Times New Roman" w:cs="Times New Roman"/>
                <w:lang w:bidi="en-US"/>
              </w:rPr>
              <w:lastRenderedPageBreak/>
              <w:t>с</w:t>
            </w:r>
            <w:r w:rsidRPr="002772F5">
              <w:rPr>
                <w:rFonts w:ascii="Times New Roman" w:eastAsia="Calibri" w:hAnsi="Times New Roman" w:cs="Times New Roman"/>
                <w:lang w:val="en-US" w:bidi="en-US"/>
              </w:rPr>
              <w:t>електори</w:t>
            </w:r>
            <w:r w:rsidRPr="002772F5">
              <w:rPr>
                <w:rFonts w:ascii="Times New Roman" w:eastAsia="Calibri" w:hAnsi="Times New Roman" w:cs="Times New Roman"/>
                <w:lang w:bidi="en-US"/>
              </w:rPr>
              <w:t>, н</w:t>
            </w:r>
            <w:r w:rsidRPr="002772F5">
              <w:rPr>
                <w:rFonts w:ascii="Times New Roman" w:eastAsia="Calibri" w:hAnsi="Times New Roman" w:cs="Times New Roman"/>
                <w:lang w:val="en-US" w:bidi="en-US"/>
              </w:rPr>
              <w:t>ајчешће коришћена својства и њихове вредности</w:t>
            </w:r>
            <w:r w:rsidRPr="002772F5">
              <w:rPr>
                <w:rFonts w:ascii="Times New Roman" w:eastAsia="Calibri" w:hAnsi="Times New Roman" w:cs="Times New Roman"/>
                <w:lang w:bidi="en-US"/>
              </w:rPr>
              <w:t>, п</w:t>
            </w:r>
            <w:r w:rsidRPr="002772F5">
              <w:rPr>
                <w:rFonts w:ascii="Times New Roman" w:eastAsia="Calibri" w:hAnsi="Times New Roman" w:cs="Times New Roman"/>
                <w:lang w:val="en-US" w:bidi="en-US"/>
              </w:rPr>
              <w:t>ример стилизовања веб-стране.</w:t>
            </w:r>
          </w:p>
        </w:tc>
        <w:tc>
          <w:tcPr>
            <w:tcW w:w="3828" w:type="dxa"/>
            <w:shd w:val="clear" w:color="auto" w:fill="auto"/>
          </w:tcPr>
          <w:p w:rsidR="002772F5" w:rsidRPr="002772F5" w:rsidRDefault="002772F5" w:rsidP="002772F5">
            <w:pPr>
              <w:tabs>
                <w:tab w:val="num" w:pos="227"/>
              </w:tabs>
              <w:spacing w:after="120" w:line="240" w:lineRule="auto"/>
              <w:ind w:hanging="454"/>
              <w:jc w:val="both"/>
              <w:outlineLvl w:val="1"/>
              <w:rPr>
                <w:rFonts w:ascii="Times New Roman" w:eastAsia="Times New Roman" w:hAnsi="Times New Roman" w:cs="Times New Roman"/>
                <w:bCs/>
                <w:color w:val="000000" w:themeColor="text1"/>
                <w:sz w:val="20"/>
                <w:szCs w:val="20"/>
                <w:lang w:val="sr-Latn-RS" w:eastAsia="sr-Latn-CS"/>
              </w:rPr>
            </w:pPr>
            <w:bookmarkStart w:id="159" w:name="_Toc475739425"/>
            <w:r w:rsidRPr="002772F5">
              <w:rPr>
                <w:rFonts w:ascii="Times New Roman" w:eastAsia="Times New Roman" w:hAnsi="Times New Roman" w:cs="Times New Roman"/>
                <w:bCs/>
                <w:color w:val="000000" w:themeColor="text1"/>
                <w:sz w:val="20"/>
                <w:szCs w:val="20"/>
                <w:lang w:val="sr-Latn-RS" w:eastAsia="sr-Latn-CS"/>
              </w:rPr>
              <w:lastRenderedPageBreak/>
              <w:t xml:space="preserve">IV  </w:t>
            </w:r>
            <w:bookmarkStart w:id="160" w:name="_Toc475739426"/>
            <w:bookmarkEnd w:id="159"/>
            <w:r w:rsidRPr="002772F5">
              <w:rPr>
                <w:rFonts w:ascii="Cambria" w:eastAsia="Times New Roman" w:hAnsi="Cambria" w:cs="Times New Roman"/>
                <w:bCs/>
                <w:color w:val="000000" w:themeColor="text1"/>
                <w:sz w:val="20"/>
                <w:szCs w:val="20"/>
                <w:lang w:val="sr-Latn-CS" w:eastAsia="sr-Latn-CS"/>
              </w:rPr>
              <w:t xml:space="preserve">Ученике треба упознати са разлогом увођења CSS језика, појмом декларације и начином записивања. Дати преглед основних правила који се користе у оквиру стилова. Код опште синтаксе стилских листова представити основне селекторе за запис елемената. Описати начине укључивања стислких листова у HTML документ и наслеђивање стилских описа. Објаснити најчешће </w:t>
            </w:r>
            <w:r w:rsidRPr="002772F5">
              <w:rPr>
                <w:rFonts w:ascii="Cambria" w:eastAsia="Times New Roman" w:hAnsi="Cambria" w:cs="Times New Roman"/>
                <w:bCs/>
                <w:color w:val="000000" w:themeColor="text1"/>
                <w:sz w:val="20"/>
                <w:szCs w:val="20"/>
                <w:lang w:val="sr-Latn-CS" w:eastAsia="sr-Latn-CS"/>
              </w:rPr>
              <w:lastRenderedPageBreak/>
              <w:t>коришћене селекторе, својства и њихове вредности: фонт, назив фонта, величина фонта, варијанте фонта, стилизовање текст, поравњање текста, боја. Представити модел кутије (box), садржаја (content) и оквира (border). Објаснити width и height својства за одређивање ширине и висине елемената, маргин за одређивање спољне маргине, разне варијанте својство border за одређивање оквира (дебљина, врста линије и боја, својство background за одређивање позадине елемената. Дати својства за стилизовање листа и табела. Објаснити релативно, статичко и апсолутно позиционирање и својство position које то описује. При реализацији ове и претходне тематске целине радити са најједноставнијим едитором, подстаћи ученике да примене стечена знања из рада са програмима за обраду текста и програмима за обраду слика и тако припреме садржај за креирање сопствене веб стране. Као пројектни рад ученици треба да своје теме за матурски рад обраде коришћењем HTML и CSS језика и презентирају га у облику веб-стране. При бирању садржаја инсистирати на критичком приступу информацијама и неговању естетике.</w:t>
            </w:r>
            <w:bookmarkEnd w:id="160"/>
          </w:p>
          <w:p w:rsidR="002772F5" w:rsidRPr="002772F5" w:rsidRDefault="002772F5" w:rsidP="002772F5">
            <w:pPr>
              <w:tabs>
                <w:tab w:val="num" w:pos="227"/>
              </w:tabs>
              <w:spacing w:after="120" w:line="240" w:lineRule="auto"/>
              <w:ind w:hanging="454"/>
              <w:jc w:val="both"/>
              <w:outlineLvl w:val="1"/>
              <w:rPr>
                <w:rFonts w:ascii="Times New Roman" w:eastAsia="Times New Roman" w:hAnsi="Times New Roman" w:cs="Times New Roman"/>
                <w:bCs/>
                <w:color w:val="000000" w:themeColor="text1"/>
                <w:sz w:val="20"/>
                <w:szCs w:val="20"/>
                <w:lang w:eastAsia="sr-Latn-CS"/>
              </w:rPr>
            </w:pPr>
            <w:bookmarkStart w:id="161" w:name="_Toc475739429"/>
            <w:r w:rsidRPr="002772F5">
              <w:rPr>
                <w:rFonts w:ascii="Times New Roman" w:eastAsia="Times New Roman" w:hAnsi="Times New Roman" w:cs="Times New Roman"/>
                <w:bCs/>
                <w:color w:val="000000" w:themeColor="text1"/>
                <w:sz w:val="20"/>
                <w:szCs w:val="20"/>
                <w:lang w:val="sr-Latn-RS" w:eastAsia="sr-Latn-CS"/>
              </w:rPr>
              <w:t xml:space="preserve">VII  </w:t>
            </w:r>
            <w:bookmarkEnd w:id="161"/>
          </w:p>
        </w:tc>
        <w:tc>
          <w:tcPr>
            <w:tcW w:w="1821" w:type="dxa"/>
            <w:shd w:val="clear" w:color="auto" w:fill="auto"/>
          </w:tcPr>
          <w:p w:rsidR="002772F5" w:rsidRPr="002772F5" w:rsidRDefault="002772F5" w:rsidP="002772F5">
            <w:pPr>
              <w:spacing w:after="0" w:line="240" w:lineRule="auto"/>
              <w:jc w:val="both"/>
              <w:rPr>
                <w:rFonts w:ascii="Times New Roman" w:eastAsia="Calibri" w:hAnsi="Times New Roman" w:cs="Times New Roman"/>
                <w:sz w:val="20"/>
                <w:szCs w:val="20"/>
                <w:lang w:bidi="en-US"/>
              </w:rPr>
            </w:pPr>
            <w:r w:rsidRPr="002772F5">
              <w:rPr>
                <w:rFonts w:ascii="Times New Roman" w:eastAsia="Calibri" w:hAnsi="Times New Roman" w:cs="Times New Roman"/>
                <w:sz w:val="20"/>
                <w:szCs w:val="20"/>
                <w:lang w:bidi="en-US"/>
              </w:rPr>
              <w:lastRenderedPageBreak/>
              <w:t>Наставне методе:</w:t>
            </w:r>
          </w:p>
          <w:p w:rsidR="002772F5" w:rsidRPr="002772F5" w:rsidRDefault="002772F5" w:rsidP="002772F5">
            <w:pPr>
              <w:spacing w:after="0" w:line="240" w:lineRule="auto"/>
              <w:jc w:val="both"/>
              <w:rPr>
                <w:rFonts w:ascii="Times New Roman" w:eastAsia="Calibri" w:hAnsi="Times New Roman" w:cs="Times New Roman"/>
                <w:sz w:val="20"/>
                <w:szCs w:val="20"/>
                <w:lang w:bidi="en-US"/>
              </w:rPr>
            </w:pPr>
            <w:r w:rsidRPr="002772F5">
              <w:rPr>
                <w:rFonts w:ascii="Times New Roman" w:eastAsia="Calibri" w:hAnsi="Times New Roman" w:cs="Times New Roman"/>
                <w:sz w:val="20"/>
                <w:szCs w:val="20"/>
                <w:lang w:bidi="en-US"/>
              </w:rPr>
              <w:t xml:space="preserve">монолошка, дијалошка, демонстративна, илустративно графичка, дискусија, учење путем открића, практичан рад на рачунару, претрага </w:t>
            </w:r>
            <w:r w:rsidRPr="002772F5">
              <w:rPr>
                <w:rFonts w:ascii="Times New Roman" w:eastAsia="Calibri" w:hAnsi="Times New Roman" w:cs="Times New Roman"/>
                <w:sz w:val="20"/>
                <w:szCs w:val="20"/>
                <w:lang w:bidi="en-US"/>
              </w:rPr>
              <w:lastRenderedPageBreak/>
              <w:t xml:space="preserve">Интернета, фронтални,  индивидуалан и групни облик рада, рад у пару, технике минутни рад, акваријум, ланац знања, од текста до табеле, магични зид .  </w:t>
            </w:r>
          </w:p>
          <w:p w:rsidR="002772F5" w:rsidRPr="002772F5" w:rsidRDefault="002772F5" w:rsidP="002772F5">
            <w:pPr>
              <w:spacing w:after="0" w:line="240" w:lineRule="auto"/>
              <w:jc w:val="both"/>
              <w:rPr>
                <w:rFonts w:ascii="Times New Roman" w:eastAsia="Calibri" w:hAnsi="Times New Roman" w:cs="Times New Roman"/>
                <w:lang w:bidi="en-US"/>
              </w:rPr>
            </w:pPr>
          </w:p>
          <w:p w:rsidR="002772F5" w:rsidRPr="002772F5" w:rsidRDefault="002772F5" w:rsidP="002772F5">
            <w:pPr>
              <w:spacing w:after="0" w:line="240" w:lineRule="auto"/>
              <w:jc w:val="both"/>
              <w:rPr>
                <w:rFonts w:ascii="Times New Roman" w:eastAsia="Calibri" w:hAnsi="Times New Roman" w:cs="Times New Roman"/>
                <w:sz w:val="20"/>
                <w:szCs w:val="20"/>
                <w:lang w:bidi="en-US"/>
              </w:rPr>
            </w:pPr>
          </w:p>
        </w:tc>
        <w:tc>
          <w:tcPr>
            <w:tcW w:w="2275" w:type="dxa"/>
          </w:tcPr>
          <w:p w:rsidR="002772F5" w:rsidRPr="002772F5" w:rsidRDefault="002772F5" w:rsidP="002772F5">
            <w:pPr>
              <w:spacing w:after="0" w:line="240" w:lineRule="auto"/>
              <w:jc w:val="both"/>
              <w:rPr>
                <w:rFonts w:ascii="Times New Roman" w:eastAsia="Calibri" w:hAnsi="Times New Roman" w:cs="Times New Roman"/>
                <w:bCs/>
                <w:sz w:val="20"/>
                <w:szCs w:val="20"/>
                <w:lang w:bidi="en-US"/>
              </w:rPr>
            </w:pPr>
            <w:r w:rsidRPr="002772F5">
              <w:rPr>
                <w:rFonts w:ascii="Times New Roman" w:eastAsia="Calibri" w:hAnsi="Times New Roman" w:cs="Times New Roman"/>
                <w:bCs/>
                <w:sz w:val="20"/>
                <w:szCs w:val="20"/>
                <w:lang w:val="en-US" w:bidi="en-US"/>
              </w:rPr>
              <w:lastRenderedPageBreak/>
              <w:t>Прати наставу и активно учествује у њој кроз : одговоре на питања професора</w:t>
            </w:r>
            <w:r w:rsidRPr="002772F5">
              <w:rPr>
                <w:rFonts w:ascii="Times New Roman" w:eastAsia="Calibri" w:hAnsi="Times New Roman" w:cs="Times New Roman"/>
                <w:b/>
                <w:bCs/>
                <w:sz w:val="20"/>
                <w:szCs w:val="20"/>
                <w:lang w:bidi="en-US"/>
              </w:rPr>
              <w:t>(</w:t>
            </w:r>
            <w:r w:rsidRPr="002772F5">
              <w:rPr>
                <w:rFonts w:ascii="Times New Roman" w:eastAsia="Calibri" w:hAnsi="Times New Roman" w:cs="Times New Roman"/>
                <w:sz w:val="20"/>
                <w:szCs w:val="20"/>
                <w:lang w:bidi="en-US"/>
              </w:rPr>
              <w:t>репродукује, цититра, нумерише, обележава, кратко описује</w:t>
            </w:r>
            <w:r w:rsidRPr="002772F5">
              <w:rPr>
                <w:rFonts w:ascii="Times New Roman" w:eastAsia="Calibri" w:hAnsi="Times New Roman" w:cs="Times New Roman"/>
                <w:b/>
                <w:bCs/>
                <w:sz w:val="20"/>
                <w:szCs w:val="20"/>
                <w:lang w:bidi="en-US"/>
              </w:rPr>
              <w:t>)</w:t>
            </w:r>
            <w:r w:rsidRPr="002772F5">
              <w:rPr>
                <w:rFonts w:ascii="Times New Roman" w:eastAsia="Calibri" w:hAnsi="Times New Roman" w:cs="Times New Roman"/>
                <w:b/>
                <w:bCs/>
                <w:sz w:val="20"/>
                <w:szCs w:val="20"/>
                <w:lang w:val="en-US" w:bidi="en-US"/>
              </w:rPr>
              <w:t xml:space="preserve">, </w:t>
            </w:r>
            <w:r w:rsidRPr="002772F5">
              <w:rPr>
                <w:rFonts w:ascii="Times New Roman" w:eastAsia="Calibri" w:hAnsi="Times New Roman" w:cs="Times New Roman"/>
                <w:bCs/>
                <w:sz w:val="20"/>
                <w:szCs w:val="20"/>
                <w:lang w:val="en-US" w:bidi="en-US"/>
              </w:rPr>
              <w:t xml:space="preserve">дискусију </w:t>
            </w:r>
            <w:r w:rsidRPr="002772F5">
              <w:rPr>
                <w:rFonts w:ascii="Times New Roman" w:eastAsia="Calibri" w:hAnsi="Times New Roman" w:cs="Times New Roman"/>
                <w:b/>
                <w:bCs/>
                <w:sz w:val="20"/>
                <w:szCs w:val="20"/>
                <w:lang w:bidi="en-US"/>
              </w:rPr>
              <w:t xml:space="preserve"> (</w:t>
            </w:r>
            <w:r w:rsidRPr="002772F5">
              <w:rPr>
                <w:rFonts w:ascii="Times New Roman" w:eastAsia="Calibri" w:hAnsi="Times New Roman" w:cs="Times New Roman"/>
                <w:sz w:val="20"/>
                <w:szCs w:val="20"/>
                <w:lang w:bidi="en-US"/>
              </w:rPr>
              <w:t xml:space="preserve">излаже илуструје, открива, процењује , предвиђа), и анализу </w:t>
            </w:r>
            <w:r w:rsidRPr="002772F5">
              <w:rPr>
                <w:rFonts w:ascii="Times New Roman" w:eastAsia="Calibri" w:hAnsi="Times New Roman" w:cs="Times New Roman"/>
                <w:sz w:val="20"/>
                <w:szCs w:val="20"/>
                <w:lang w:bidi="en-US"/>
              </w:rPr>
              <w:lastRenderedPageBreak/>
              <w:t>(рашчлањује, упоређује, изводи закључке бира, трансформише)</w:t>
            </w:r>
            <w:r w:rsidRPr="002772F5">
              <w:rPr>
                <w:rFonts w:ascii="Times New Roman" w:eastAsia="Calibri" w:hAnsi="Times New Roman" w:cs="Times New Roman"/>
                <w:b/>
                <w:bCs/>
                <w:sz w:val="20"/>
                <w:szCs w:val="20"/>
                <w:lang w:bidi="en-US"/>
              </w:rPr>
              <w:t xml:space="preserve"> </w:t>
            </w:r>
            <w:r w:rsidRPr="002772F5">
              <w:rPr>
                <w:rFonts w:ascii="Times New Roman" w:eastAsia="Calibri" w:hAnsi="Times New Roman" w:cs="Times New Roman"/>
                <w:bCs/>
                <w:sz w:val="20"/>
                <w:szCs w:val="20"/>
                <w:lang w:val="en-US" w:bidi="en-US"/>
              </w:rPr>
              <w:t>при решавању проблема,</w:t>
            </w:r>
            <w:r w:rsidRPr="002772F5">
              <w:rPr>
                <w:rFonts w:ascii="Times New Roman" w:eastAsia="Calibri" w:hAnsi="Times New Roman" w:cs="Times New Roman"/>
                <w:bCs/>
                <w:sz w:val="20"/>
                <w:szCs w:val="20"/>
                <w:lang w:bidi="en-US"/>
              </w:rPr>
              <w:t xml:space="preserve"> </w:t>
            </w:r>
            <w:r w:rsidRPr="002772F5">
              <w:rPr>
                <w:rFonts w:ascii="Times New Roman" w:eastAsia="Calibri" w:hAnsi="Times New Roman" w:cs="Times New Roman"/>
                <w:bCs/>
                <w:sz w:val="20"/>
                <w:szCs w:val="20"/>
                <w:lang w:val="en-US" w:bidi="en-US"/>
              </w:rPr>
              <w:t xml:space="preserve"> постављање питања</w:t>
            </w:r>
            <w:r w:rsidRPr="002772F5">
              <w:rPr>
                <w:rFonts w:ascii="Times New Roman" w:eastAsia="Calibri" w:hAnsi="Times New Roman" w:cs="Times New Roman"/>
                <w:b/>
                <w:bCs/>
                <w:sz w:val="20"/>
                <w:szCs w:val="20"/>
                <w:lang w:bidi="en-US"/>
              </w:rPr>
              <w:t xml:space="preserve"> </w:t>
            </w:r>
            <w:r w:rsidRPr="002772F5">
              <w:rPr>
                <w:rFonts w:ascii="Times New Roman" w:eastAsia="Calibri" w:hAnsi="Times New Roman" w:cs="Times New Roman"/>
                <w:sz w:val="20"/>
                <w:szCs w:val="20"/>
                <w:lang w:bidi="en-US"/>
              </w:rPr>
              <w:t>(процењује,</w:t>
            </w:r>
            <w:r w:rsidRPr="002772F5">
              <w:rPr>
                <w:rFonts w:ascii="Times New Roman" w:eastAsia="Calibri" w:hAnsi="Times New Roman" w:cs="Times New Roman"/>
                <w:b/>
                <w:bCs/>
                <w:sz w:val="20"/>
                <w:szCs w:val="20"/>
                <w:lang w:bidi="en-US"/>
              </w:rPr>
              <w:t xml:space="preserve"> </w:t>
            </w:r>
            <w:r w:rsidRPr="002772F5">
              <w:rPr>
                <w:rFonts w:ascii="Times New Roman" w:eastAsia="Calibri" w:hAnsi="Times New Roman" w:cs="Times New Roman"/>
                <w:sz w:val="20"/>
                <w:szCs w:val="20"/>
                <w:lang w:bidi="en-US"/>
              </w:rPr>
              <w:t>комуницира, разматра, консултује)</w:t>
            </w:r>
            <w:r w:rsidRPr="002772F5">
              <w:rPr>
                <w:rFonts w:ascii="Times New Roman" w:eastAsia="Calibri" w:hAnsi="Times New Roman" w:cs="Times New Roman"/>
                <w:b/>
                <w:bCs/>
                <w:sz w:val="20"/>
                <w:szCs w:val="20"/>
                <w:lang w:val="en-US" w:bidi="en-US"/>
              </w:rPr>
              <w:t xml:space="preserve">, </w:t>
            </w:r>
            <w:r w:rsidRPr="002772F5">
              <w:rPr>
                <w:rFonts w:ascii="Times New Roman" w:eastAsia="Calibri" w:hAnsi="Times New Roman" w:cs="Times New Roman"/>
                <w:bCs/>
                <w:sz w:val="20"/>
                <w:szCs w:val="20"/>
                <w:lang w:val="en-US" w:bidi="en-US"/>
              </w:rPr>
              <w:t xml:space="preserve">показује </w:t>
            </w:r>
            <w:r w:rsidRPr="002772F5">
              <w:rPr>
                <w:rFonts w:ascii="Times New Roman" w:eastAsia="Calibri" w:hAnsi="Times New Roman" w:cs="Times New Roman"/>
                <w:bCs/>
                <w:sz w:val="20"/>
                <w:szCs w:val="20"/>
                <w:lang w:bidi="en-US"/>
              </w:rPr>
              <w:t>,</w:t>
            </w:r>
            <w:r w:rsidRPr="002772F5">
              <w:rPr>
                <w:rFonts w:ascii="Times New Roman" w:eastAsia="Calibri" w:hAnsi="Times New Roman" w:cs="Times New Roman"/>
                <w:bCs/>
                <w:sz w:val="20"/>
                <w:szCs w:val="20"/>
                <w:lang w:val="en-US" w:bidi="en-US"/>
              </w:rPr>
              <w:t>иницијативу у решавању задатака, показује жељу за самосталним или групном тражењем решења. Усваја нова знања и заједно са стеченим знањима из претходних година или других предмета повезује и примењује</w:t>
            </w:r>
            <w:r w:rsidRPr="002772F5">
              <w:rPr>
                <w:rFonts w:ascii="Times New Roman" w:eastAsia="Calibri" w:hAnsi="Times New Roman" w:cs="Times New Roman"/>
                <w:b/>
                <w:bCs/>
                <w:sz w:val="20"/>
                <w:szCs w:val="20"/>
                <w:lang w:bidi="en-US"/>
              </w:rPr>
              <w:t xml:space="preserve">( </w:t>
            </w:r>
            <w:r w:rsidRPr="002772F5">
              <w:rPr>
                <w:rFonts w:ascii="Times New Roman" w:eastAsia="Calibri" w:hAnsi="Times New Roman" w:cs="Times New Roman"/>
                <w:sz w:val="20"/>
                <w:szCs w:val="20"/>
                <w:lang w:bidi="en-US"/>
              </w:rPr>
              <w:t>утврђује,именује, класификује, конструише, решава. користи)</w:t>
            </w:r>
            <w:r w:rsidRPr="002772F5">
              <w:rPr>
                <w:rFonts w:ascii="Times New Roman" w:eastAsia="Calibri" w:hAnsi="Times New Roman" w:cs="Times New Roman"/>
                <w:b/>
                <w:sz w:val="20"/>
                <w:szCs w:val="20"/>
                <w:lang w:bidi="en-US"/>
              </w:rPr>
              <w:t xml:space="preserve"> </w:t>
            </w:r>
            <w:r w:rsidRPr="002772F5">
              <w:rPr>
                <w:rFonts w:ascii="Times New Roman" w:eastAsia="Calibri" w:hAnsi="Times New Roman" w:cs="Times New Roman"/>
                <w:bCs/>
                <w:sz w:val="20"/>
                <w:szCs w:val="20"/>
                <w:lang w:val="en-US" w:bidi="en-US"/>
              </w:rPr>
              <w:t xml:space="preserve">на нове проблеме. </w:t>
            </w:r>
            <w:r w:rsidRPr="002772F5">
              <w:rPr>
                <w:rFonts w:ascii="Times New Roman" w:eastAsia="Calibri" w:hAnsi="Times New Roman" w:cs="Times New Roman"/>
                <w:bCs/>
                <w:sz w:val="20"/>
                <w:szCs w:val="20"/>
                <w:lang w:bidi="en-US"/>
              </w:rPr>
              <w:t xml:space="preserve"> </w:t>
            </w:r>
          </w:p>
          <w:p w:rsidR="002772F5" w:rsidRPr="002772F5" w:rsidRDefault="002772F5" w:rsidP="002772F5">
            <w:pPr>
              <w:spacing w:after="0" w:line="240" w:lineRule="auto"/>
              <w:jc w:val="both"/>
              <w:rPr>
                <w:rFonts w:ascii="Times New Roman" w:eastAsia="Calibri" w:hAnsi="Times New Roman" w:cs="Times New Roman"/>
                <w:sz w:val="20"/>
                <w:szCs w:val="20"/>
                <w:lang w:bidi="en-US"/>
              </w:rPr>
            </w:pPr>
            <w:r w:rsidRPr="002772F5">
              <w:rPr>
                <w:rFonts w:ascii="Times New Roman" w:eastAsia="Calibri" w:hAnsi="Times New Roman" w:cs="Times New Roman"/>
                <w:bCs/>
                <w:sz w:val="20"/>
                <w:szCs w:val="20"/>
                <w:lang w:val="en-US" w:bidi="en-US"/>
              </w:rPr>
              <w:t>Учествују у раду групе као активни чланови, раде задатке и уклапају у закључке групе</w:t>
            </w:r>
            <w:r w:rsidRPr="002772F5">
              <w:rPr>
                <w:rFonts w:ascii="Times New Roman" w:eastAsia="Calibri" w:hAnsi="Times New Roman" w:cs="Times New Roman"/>
                <w:bCs/>
                <w:sz w:val="20"/>
                <w:szCs w:val="20"/>
                <w:lang w:bidi="en-US"/>
              </w:rPr>
              <w:t>.</w:t>
            </w:r>
          </w:p>
        </w:tc>
        <w:tc>
          <w:tcPr>
            <w:tcW w:w="1985" w:type="dxa"/>
            <w:shd w:val="clear" w:color="auto" w:fill="auto"/>
          </w:tcPr>
          <w:p w:rsidR="002772F5" w:rsidRPr="002772F5" w:rsidRDefault="002772F5" w:rsidP="002772F5">
            <w:pPr>
              <w:spacing w:after="0" w:line="240" w:lineRule="auto"/>
              <w:jc w:val="both"/>
              <w:rPr>
                <w:rFonts w:ascii="Times New Roman" w:eastAsia="Calibri" w:hAnsi="Times New Roman" w:cs="Times New Roman"/>
                <w:sz w:val="20"/>
                <w:szCs w:val="20"/>
                <w:lang w:bidi="en-US"/>
              </w:rPr>
            </w:pPr>
          </w:p>
        </w:tc>
        <w:tc>
          <w:tcPr>
            <w:tcW w:w="1401" w:type="dxa"/>
            <w:shd w:val="clear" w:color="auto" w:fill="auto"/>
          </w:tcPr>
          <w:p w:rsidR="002772F5" w:rsidRPr="002772F5" w:rsidRDefault="002772F5" w:rsidP="002772F5">
            <w:pPr>
              <w:spacing w:after="0" w:line="240" w:lineRule="auto"/>
              <w:jc w:val="both"/>
              <w:rPr>
                <w:rFonts w:ascii="Times New Roman" w:eastAsia="Calibri" w:hAnsi="Times New Roman" w:cs="Times New Roman"/>
                <w:lang w:val="en-US" w:bidi="en-US"/>
              </w:rPr>
            </w:pPr>
          </w:p>
        </w:tc>
        <w:tc>
          <w:tcPr>
            <w:tcW w:w="2632" w:type="dxa"/>
          </w:tcPr>
          <w:p w:rsidR="002772F5" w:rsidRPr="002772F5" w:rsidRDefault="002772F5" w:rsidP="002772F5">
            <w:pPr>
              <w:spacing w:after="0" w:line="240" w:lineRule="auto"/>
              <w:jc w:val="both"/>
              <w:rPr>
                <w:rFonts w:ascii="Times New Roman" w:eastAsia="Calibri" w:hAnsi="Times New Roman" w:cs="Times New Roman"/>
                <w:sz w:val="20"/>
                <w:szCs w:val="20"/>
                <w:lang w:val="en-US" w:bidi="en-US"/>
              </w:rPr>
            </w:pPr>
            <w:r w:rsidRPr="002772F5">
              <w:rPr>
                <w:rFonts w:ascii="Verdana" w:eastAsia="Calibri" w:hAnsi="Times New Roman" w:cs="Times New Roman"/>
                <w:color w:val="000000"/>
                <w:lang w:bidi="en-US"/>
              </w:rPr>
              <w:t>-</w:t>
            </w:r>
            <w:r w:rsidRPr="002772F5">
              <w:rPr>
                <w:rFonts w:ascii="Verdana" w:eastAsia="Calibri" w:hAnsi="Times New Roman" w:cs="Times New Roman"/>
                <w:color w:val="000000"/>
                <w:sz w:val="20"/>
                <w:szCs w:val="20"/>
                <w:lang w:val="en-US" w:bidi="en-US"/>
              </w:rPr>
              <w:t>Ученике</w:t>
            </w:r>
            <w:r w:rsidRPr="002772F5">
              <w:rPr>
                <w:rFonts w:ascii="Verdana" w:eastAsia="Calibri" w:hAnsi="Times New Roman" w:cs="Times New Roman"/>
                <w:color w:val="000000"/>
                <w:sz w:val="20"/>
                <w:szCs w:val="20"/>
                <w:lang w:val="en-US" w:bidi="en-US"/>
              </w:rPr>
              <w:t xml:space="preserve"> </w:t>
            </w:r>
            <w:r w:rsidRPr="002772F5">
              <w:rPr>
                <w:rFonts w:ascii="Verdana" w:eastAsia="Calibri" w:hAnsi="Times New Roman" w:cs="Times New Roman"/>
                <w:color w:val="000000"/>
                <w:sz w:val="20"/>
                <w:szCs w:val="20"/>
                <w:lang w:bidi="en-US"/>
              </w:rPr>
              <w:t>зна</w:t>
            </w:r>
            <w:r w:rsidRPr="002772F5">
              <w:rPr>
                <w:rFonts w:ascii="Verdana" w:eastAsia="Calibri" w:hAnsi="Times New Roman" w:cs="Times New Roman"/>
                <w:color w:val="000000"/>
                <w:sz w:val="20"/>
                <w:szCs w:val="20"/>
                <w:lang w:bidi="en-US"/>
              </w:rPr>
              <w:t xml:space="preserve"> </w:t>
            </w:r>
            <w:r w:rsidRPr="002772F5">
              <w:rPr>
                <w:rFonts w:ascii="Verdana" w:eastAsia="Calibri" w:hAnsi="Times New Roman" w:cs="Times New Roman"/>
                <w:color w:val="000000"/>
                <w:sz w:val="20"/>
                <w:szCs w:val="20"/>
                <w:lang w:bidi="en-US"/>
              </w:rPr>
              <w:t>улогу</w:t>
            </w:r>
            <w:r w:rsidRPr="002772F5">
              <w:rPr>
                <w:rFonts w:ascii="Verdana" w:eastAsia="Calibri" w:hAnsi="Times New Roman" w:cs="Times New Roman"/>
                <w:color w:val="000000"/>
                <w:sz w:val="20"/>
                <w:szCs w:val="20"/>
                <w:lang w:val="en-US" w:bidi="en-US"/>
              </w:rPr>
              <w:t xml:space="preserve"> CSS </w:t>
            </w:r>
            <w:r w:rsidRPr="002772F5">
              <w:rPr>
                <w:rFonts w:ascii="Verdana" w:eastAsia="Calibri" w:hAnsi="Times New Roman" w:cs="Times New Roman"/>
                <w:color w:val="000000"/>
                <w:sz w:val="20"/>
                <w:szCs w:val="20"/>
                <w:lang w:val="en-US" w:bidi="en-US"/>
              </w:rPr>
              <w:t>језика</w:t>
            </w:r>
            <w:r w:rsidRPr="002772F5">
              <w:rPr>
                <w:rFonts w:ascii="Verdana" w:eastAsia="Calibri" w:hAnsi="Times New Roman" w:cs="Times New Roman"/>
                <w:color w:val="000000"/>
                <w:sz w:val="20"/>
                <w:szCs w:val="20"/>
                <w:lang w:val="en-US" w:bidi="en-US"/>
              </w:rPr>
              <w:t xml:space="preserve">, </w:t>
            </w:r>
            <w:r w:rsidRPr="002772F5">
              <w:rPr>
                <w:rFonts w:ascii="Verdana" w:eastAsia="Calibri" w:hAnsi="Times New Roman" w:cs="Times New Roman"/>
                <w:color w:val="000000"/>
                <w:sz w:val="20"/>
                <w:szCs w:val="20"/>
                <w:lang w:val="en-US" w:bidi="en-US"/>
              </w:rPr>
              <w:t>појмом</w:t>
            </w:r>
            <w:r w:rsidRPr="002772F5">
              <w:rPr>
                <w:rFonts w:ascii="Verdana" w:eastAsia="Calibri" w:hAnsi="Times New Roman" w:cs="Times New Roman"/>
                <w:color w:val="000000"/>
                <w:sz w:val="20"/>
                <w:szCs w:val="20"/>
                <w:lang w:val="en-US" w:bidi="en-US"/>
              </w:rPr>
              <w:t xml:space="preserve"> </w:t>
            </w:r>
            <w:r w:rsidRPr="002772F5">
              <w:rPr>
                <w:rFonts w:ascii="Verdana" w:eastAsia="Calibri" w:hAnsi="Times New Roman" w:cs="Times New Roman"/>
                <w:color w:val="000000"/>
                <w:sz w:val="20"/>
                <w:szCs w:val="20"/>
                <w:lang w:val="en-US" w:bidi="en-US"/>
              </w:rPr>
              <w:t>декларације</w:t>
            </w:r>
            <w:r w:rsidRPr="002772F5">
              <w:rPr>
                <w:rFonts w:ascii="Verdana" w:eastAsia="Calibri" w:hAnsi="Times New Roman" w:cs="Times New Roman"/>
                <w:color w:val="000000"/>
                <w:sz w:val="20"/>
                <w:szCs w:val="20"/>
                <w:lang w:val="en-US" w:bidi="en-US"/>
              </w:rPr>
              <w:t xml:space="preserve"> </w:t>
            </w:r>
            <w:r w:rsidRPr="002772F5">
              <w:rPr>
                <w:rFonts w:ascii="Verdana" w:eastAsia="Calibri" w:hAnsi="Times New Roman" w:cs="Times New Roman"/>
                <w:color w:val="000000"/>
                <w:sz w:val="20"/>
                <w:szCs w:val="20"/>
                <w:lang w:val="en-US" w:bidi="en-US"/>
              </w:rPr>
              <w:t>и</w:t>
            </w:r>
            <w:r w:rsidRPr="002772F5">
              <w:rPr>
                <w:rFonts w:ascii="Verdana" w:eastAsia="Calibri" w:hAnsi="Times New Roman" w:cs="Times New Roman"/>
                <w:color w:val="000000"/>
                <w:sz w:val="20"/>
                <w:szCs w:val="20"/>
                <w:lang w:val="en-US" w:bidi="en-US"/>
              </w:rPr>
              <w:t xml:space="preserve"> </w:t>
            </w:r>
            <w:r w:rsidRPr="002772F5">
              <w:rPr>
                <w:rFonts w:ascii="Verdana" w:eastAsia="Calibri" w:hAnsi="Times New Roman" w:cs="Times New Roman"/>
                <w:color w:val="000000"/>
                <w:sz w:val="20"/>
                <w:szCs w:val="20"/>
                <w:lang w:val="en-US" w:bidi="en-US"/>
              </w:rPr>
              <w:t>начином</w:t>
            </w:r>
            <w:r w:rsidRPr="002772F5">
              <w:rPr>
                <w:rFonts w:ascii="Verdana" w:eastAsia="Calibri" w:hAnsi="Times New Roman" w:cs="Times New Roman"/>
                <w:color w:val="000000"/>
                <w:sz w:val="20"/>
                <w:szCs w:val="20"/>
                <w:lang w:val="en-US" w:bidi="en-US"/>
              </w:rPr>
              <w:t xml:space="preserve"> </w:t>
            </w:r>
            <w:r w:rsidRPr="002772F5">
              <w:rPr>
                <w:rFonts w:ascii="Verdana" w:eastAsia="Calibri" w:hAnsi="Times New Roman" w:cs="Times New Roman"/>
                <w:color w:val="000000"/>
                <w:sz w:val="20"/>
                <w:szCs w:val="20"/>
                <w:lang w:val="en-US" w:bidi="en-US"/>
              </w:rPr>
              <w:t>записивања</w:t>
            </w:r>
            <w:r w:rsidRPr="002772F5">
              <w:rPr>
                <w:rFonts w:ascii="Verdana" w:eastAsia="Calibri" w:hAnsi="Times New Roman" w:cs="Times New Roman"/>
                <w:color w:val="000000"/>
                <w:sz w:val="20"/>
                <w:szCs w:val="20"/>
                <w:lang w:val="en-US" w:bidi="en-US"/>
              </w:rPr>
              <w:t xml:space="preserve">. </w:t>
            </w:r>
            <w:r w:rsidRPr="002772F5">
              <w:rPr>
                <w:rFonts w:ascii="Verdana" w:eastAsia="Calibri" w:hAnsi="Times New Roman" w:cs="Times New Roman"/>
                <w:color w:val="000000"/>
                <w:sz w:val="20"/>
                <w:szCs w:val="20"/>
                <w:lang w:bidi="en-US"/>
              </w:rPr>
              <w:t>-</w:t>
            </w:r>
            <w:r w:rsidRPr="002772F5">
              <w:rPr>
                <w:rFonts w:ascii="Verdana" w:eastAsia="Calibri" w:hAnsi="Times New Roman" w:cs="Times New Roman"/>
                <w:color w:val="000000"/>
                <w:sz w:val="20"/>
                <w:szCs w:val="20"/>
                <w:lang w:bidi="en-US"/>
              </w:rPr>
              <w:t>Познаје</w:t>
            </w:r>
            <w:r w:rsidRPr="002772F5">
              <w:rPr>
                <w:rFonts w:ascii="Verdana" w:eastAsia="Calibri" w:hAnsi="Times New Roman" w:cs="Times New Roman"/>
                <w:color w:val="000000"/>
                <w:sz w:val="20"/>
                <w:szCs w:val="20"/>
                <w:lang w:bidi="en-US"/>
              </w:rPr>
              <w:t xml:space="preserve"> </w:t>
            </w:r>
            <w:r w:rsidRPr="002772F5">
              <w:rPr>
                <w:rFonts w:ascii="Verdana" w:eastAsia="Calibri" w:hAnsi="Times New Roman" w:cs="Times New Roman"/>
                <w:color w:val="000000"/>
                <w:sz w:val="20"/>
                <w:szCs w:val="20"/>
                <w:lang w:bidi="en-US"/>
              </w:rPr>
              <w:t>основна</w:t>
            </w:r>
            <w:r w:rsidRPr="002772F5">
              <w:rPr>
                <w:rFonts w:ascii="Verdana" w:eastAsia="Calibri" w:hAnsi="Times New Roman" w:cs="Times New Roman"/>
                <w:color w:val="000000"/>
                <w:sz w:val="20"/>
                <w:szCs w:val="20"/>
                <w:lang w:val="en-US" w:bidi="en-US"/>
              </w:rPr>
              <w:t xml:space="preserve"> </w:t>
            </w:r>
            <w:r w:rsidRPr="002772F5">
              <w:rPr>
                <w:rFonts w:ascii="Verdana" w:eastAsia="Calibri" w:hAnsi="Times New Roman" w:cs="Times New Roman"/>
                <w:color w:val="000000"/>
                <w:sz w:val="20"/>
                <w:szCs w:val="20"/>
                <w:lang w:val="en-US" w:bidi="en-US"/>
              </w:rPr>
              <w:t>правила</w:t>
            </w:r>
            <w:r w:rsidRPr="002772F5">
              <w:rPr>
                <w:rFonts w:ascii="Verdana" w:eastAsia="Calibri" w:hAnsi="Times New Roman" w:cs="Times New Roman"/>
                <w:color w:val="000000"/>
                <w:sz w:val="20"/>
                <w:szCs w:val="20"/>
                <w:lang w:val="en-US" w:bidi="en-US"/>
              </w:rPr>
              <w:t xml:space="preserve"> </w:t>
            </w:r>
            <w:r w:rsidRPr="002772F5">
              <w:rPr>
                <w:rFonts w:ascii="Verdana" w:eastAsia="Calibri" w:hAnsi="Times New Roman" w:cs="Times New Roman"/>
                <w:color w:val="000000"/>
                <w:sz w:val="20"/>
                <w:szCs w:val="20"/>
                <w:lang w:val="en-US" w:bidi="en-US"/>
              </w:rPr>
              <w:t>који</w:t>
            </w:r>
            <w:r w:rsidRPr="002772F5">
              <w:rPr>
                <w:rFonts w:ascii="Verdana" w:eastAsia="Calibri" w:hAnsi="Times New Roman" w:cs="Times New Roman"/>
                <w:color w:val="000000"/>
                <w:sz w:val="20"/>
                <w:szCs w:val="20"/>
                <w:lang w:val="en-US" w:bidi="en-US"/>
              </w:rPr>
              <w:t xml:space="preserve"> </w:t>
            </w:r>
            <w:r w:rsidRPr="002772F5">
              <w:rPr>
                <w:rFonts w:ascii="Verdana" w:eastAsia="Calibri" w:hAnsi="Times New Roman" w:cs="Times New Roman"/>
                <w:color w:val="000000"/>
                <w:sz w:val="20"/>
                <w:szCs w:val="20"/>
                <w:lang w:val="en-US" w:bidi="en-US"/>
              </w:rPr>
              <w:t>се</w:t>
            </w:r>
            <w:r w:rsidRPr="002772F5">
              <w:rPr>
                <w:rFonts w:ascii="Verdana" w:eastAsia="Calibri" w:hAnsi="Times New Roman" w:cs="Times New Roman"/>
                <w:color w:val="000000"/>
                <w:sz w:val="20"/>
                <w:szCs w:val="20"/>
                <w:lang w:val="en-US" w:bidi="en-US"/>
              </w:rPr>
              <w:t xml:space="preserve"> </w:t>
            </w:r>
            <w:r w:rsidRPr="002772F5">
              <w:rPr>
                <w:rFonts w:ascii="Verdana" w:eastAsia="Calibri" w:hAnsi="Times New Roman" w:cs="Times New Roman"/>
                <w:color w:val="000000"/>
                <w:sz w:val="20"/>
                <w:szCs w:val="20"/>
                <w:lang w:val="en-US" w:bidi="en-US"/>
              </w:rPr>
              <w:t>користе</w:t>
            </w:r>
            <w:r w:rsidRPr="002772F5">
              <w:rPr>
                <w:rFonts w:ascii="Verdana" w:eastAsia="Calibri" w:hAnsi="Times New Roman" w:cs="Times New Roman"/>
                <w:color w:val="000000"/>
                <w:sz w:val="20"/>
                <w:szCs w:val="20"/>
                <w:lang w:val="en-US" w:bidi="en-US"/>
              </w:rPr>
              <w:t xml:space="preserve"> </w:t>
            </w:r>
            <w:r w:rsidRPr="002772F5">
              <w:rPr>
                <w:rFonts w:ascii="Verdana" w:eastAsia="Calibri" w:hAnsi="Times New Roman" w:cs="Times New Roman"/>
                <w:color w:val="000000"/>
                <w:sz w:val="20"/>
                <w:szCs w:val="20"/>
                <w:lang w:val="en-US" w:bidi="en-US"/>
              </w:rPr>
              <w:t>у</w:t>
            </w:r>
            <w:r w:rsidRPr="002772F5">
              <w:rPr>
                <w:rFonts w:ascii="Verdana" w:eastAsia="Calibri" w:hAnsi="Times New Roman" w:cs="Times New Roman"/>
                <w:color w:val="000000"/>
                <w:sz w:val="20"/>
                <w:szCs w:val="20"/>
                <w:lang w:val="en-US" w:bidi="en-US"/>
              </w:rPr>
              <w:t xml:space="preserve"> </w:t>
            </w:r>
            <w:r w:rsidRPr="002772F5">
              <w:rPr>
                <w:rFonts w:ascii="Verdana" w:eastAsia="Calibri" w:hAnsi="Times New Roman" w:cs="Times New Roman"/>
                <w:color w:val="000000"/>
                <w:sz w:val="20"/>
                <w:szCs w:val="20"/>
                <w:lang w:val="en-US" w:bidi="en-US"/>
              </w:rPr>
              <w:t>оквиру</w:t>
            </w:r>
            <w:r w:rsidRPr="002772F5">
              <w:rPr>
                <w:rFonts w:ascii="Verdana" w:eastAsia="Calibri" w:hAnsi="Times New Roman" w:cs="Times New Roman"/>
                <w:color w:val="000000"/>
                <w:sz w:val="20"/>
                <w:szCs w:val="20"/>
                <w:lang w:val="en-US" w:bidi="en-US"/>
              </w:rPr>
              <w:t xml:space="preserve"> </w:t>
            </w:r>
            <w:r w:rsidRPr="002772F5">
              <w:rPr>
                <w:rFonts w:ascii="Verdana" w:eastAsia="Calibri" w:hAnsi="Times New Roman" w:cs="Times New Roman"/>
                <w:color w:val="000000"/>
                <w:sz w:val="20"/>
                <w:szCs w:val="20"/>
                <w:lang w:val="en-US" w:bidi="en-US"/>
              </w:rPr>
              <w:t>стилова</w:t>
            </w:r>
            <w:r w:rsidRPr="002772F5">
              <w:rPr>
                <w:rFonts w:ascii="Verdana" w:eastAsia="Calibri" w:hAnsi="Times New Roman" w:cs="Times New Roman"/>
                <w:color w:val="000000"/>
                <w:sz w:val="20"/>
                <w:szCs w:val="20"/>
                <w:lang w:val="en-US" w:bidi="en-US"/>
              </w:rPr>
              <w:t>.</w:t>
            </w:r>
          </w:p>
          <w:p w:rsidR="002772F5" w:rsidRPr="002772F5" w:rsidRDefault="002772F5" w:rsidP="002772F5">
            <w:pPr>
              <w:spacing w:after="0" w:line="240" w:lineRule="auto"/>
              <w:jc w:val="both"/>
              <w:rPr>
                <w:rFonts w:ascii="Verdana" w:eastAsia="Calibri" w:hAnsi="Times New Roman" w:cs="Times New Roman"/>
                <w:color w:val="000000"/>
                <w:sz w:val="20"/>
                <w:szCs w:val="20"/>
                <w:lang w:bidi="en-US"/>
              </w:rPr>
            </w:pPr>
            <w:r w:rsidRPr="002772F5">
              <w:rPr>
                <w:rFonts w:ascii="Verdana" w:eastAsia="Calibri" w:hAnsi="Times New Roman" w:cs="Times New Roman"/>
                <w:color w:val="000000"/>
                <w:sz w:val="20"/>
                <w:szCs w:val="20"/>
                <w:lang w:bidi="en-US"/>
              </w:rPr>
              <w:t>користи</w:t>
            </w:r>
            <w:r w:rsidRPr="002772F5">
              <w:rPr>
                <w:rFonts w:ascii="Verdana" w:eastAsia="Calibri" w:hAnsi="Times New Roman" w:cs="Times New Roman"/>
                <w:color w:val="000000"/>
                <w:sz w:val="20"/>
                <w:szCs w:val="20"/>
                <w:lang w:val="en-US" w:bidi="en-US"/>
              </w:rPr>
              <w:t xml:space="preserve"> </w:t>
            </w:r>
            <w:r w:rsidRPr="002772F5">
              <w:rPr>
                <w:rFonts w:ascii="Verdana" w:eastAsia="Calibri" w:hAnsi="Times New Roman" w:cs="Times New Roman"/>
                <w:color w:val="000000"/>
                <w:sz w:val="20"/>
                <w:szCs w:val="20"/>
                <w:lang w:val="en-US" w:bidi="en-US"/>
              </w:rPr>
              <w:t>основне</w:t>
            </w:r>
            <w:r w:rsidRPr="002772F5">
              <w:rPr>
                <w:rFonts w:ascii="Verdana" w:eastAsia="Calibri" w:hAnsi="Times New Roman" w:cs="Times New Roman"/>
                <w:color w:val="000000"/>
                <w:sz w:val="20"/>
                <w:szCs w:val="20"/>
                <w:lang w:val="en-US" w:bidi="en-US"/>
              </w:rPr>
              <w:t xml:space="preserve"> </w:t>
            </w:r>
            <w:r w:rsidRPr="002772F5">
              <w:rPr>
                <w:rFonts w:ascii="Verdana" w:eastAsia="Calibri" w:hAnsi="Times New Roman" w:cs="Times New Roman"/>
                <w:color w:val="000000"/>
                <w:sz w:val="20"/>
                <w:szCs w:val="20"/>
                <w:lang w:val="en-US" w:bidi="en-US"/>
              </w:rPr>
              <w:t>селекторе</w:t>
            </w:r>
            <w:r w:rsidRPr="002772F5">
              <w:rPr>
                <w:rFonts w:ascii="Verdana" w:eastAsia="Calibri" w:hAnsi="Times New Roman" w:cs="Times New Roman"/>
                <w:color w:val="000000"/>
                <w:sz w:val="20"/>
                <w:szCs w:val="20"/>
                <w:lang w:val="en-US" w:bidi="en-US"/>
              </w:rPr>
              <w:t xml:space="preserve"> </w:t>
            </w:r>
            <w:r w:rsidRPr="002772F5">
              <w:rPr>
                <w:rFonts w:ascii="Verdana" w:eastAsia="Calibri" w:hAnsi="Times New Roman" w:cs="Times New Roman"/>
                <w:color w:val="000000"/>
                <w:sz w:val="20"/>
                <w:szCs w:val="20"/>
                <w:lang w:val="en-US" w:bidi="en-US"/>
              </w:rPr>
              <w:t>за</w:t>
            </w:r>
            <w:r w:rsidRPr="002772F5">
              <w:rPr>
                <w:rFonts w:ascii="Verdana" w:eastAsia="Calibri" w:hAnsi="Times New Roman" w:cs="Times New Roman"/>
                <w:color w:val="000000"/>
                <w:sz w:val="20"/>
                <w:szCs w:val="20"/>
                <w:lang w:val="en-US" w:bidi="en-US"/>
              </w:rPr>
              <w:t xml:space="preserve"> </w:t>
            </w:r>
            <w:r w:rsidRPr="002772F5">
              <w:rPr>
                <w:rFonts w:ascii="Verdana" w:eastAsia="Calibri" w:hAnsi="Times New Roman" w:cs="Times New Roman"/>
                <w:color w:val="000000"/>
                <w:sz w:val="20"/>
                <w:szCs w:val="20"/>
                <w:lang w:val="en-US" w:bidi="en-US"/>
              </w:rPr>
              <w:t>запис</w:t>
            </w:r>
            <w:r w:rsidRPr="002772F5">
              <w:rPr>
                <w:rFonts w:ascii="Verdana" w:eastAsia="Calibri" w:hAnsi="Times New Roman" w:cs="Times New Roman"/>
                <w:color w:val="000000"/>
                <w:sz w:val="20"/>
                <w:szCs w:val="20"/>
                <w:lang w:val="en-US" w:bidi="en-US"/>
              </w:rPr>
              <w:t xml:space="preserve"> </w:t>
            </w:r>
            <w:r w:rsidRPr="002772F5">
              <w:rPr>
                <w:rFonts w:ascii="Verdana" w:eastAsia="Calibri" w:hAnsi="Times New Roman" w:cs="Times New Roman"/>
                <w:color w:val="000000"/>
                <w:sz w:val="20"/>
                <w:szCs w:val="20"/>
                <w:lang w:val="en-US" w:bidi="en-US"/>
              </w:rPr>
              <w:t>елемената</w:t>
            </w:r>
            <w:r w:rsidRPr="002772F5">
              <w:rPr>
                <w:rFonts w:ascii="Verdana" w:eastAsia="Calibri" w:hAnsi="Times New Roman" w:cs="Times New Roman"/>
                <w:color w:val="000000"/>
                <w:sz w:val="20"/>
                <w:szCs w:val="20"/>
                <w:lang w:val="en-US" w:bidi="en-US"/>
              </w:rPr>
              <w:t xml:space="preserve">. </w:t>
            </w:r>
          </w:p>
          <w:p w:rsidR="002772F5" w:rsidRPr="002772F5" w:rsidRDefault="002772F5" w:rsidP="002772F5">
            <w:pPr>
              <w:spacing w:after="0" w:line="240" w:lineRule="auto"/>
              <w:jc w:val="both"/>
              <w:rPr>
                <w:rFonts w:ascii="Verdana" w:eastAsia="Calibri" w:hAnsi="Times New Roman" w:cs="Times New Roman"/>
                <w:color w:val="000000"/>
                <w:sz w:val="20"/>
                <w:szCs w:val="20"/>
                <w:lang w:bidi="en-US"/>
              </w:rPr>
            </w:pPr>
            <w:r w:rsidRPr="002772F5">
              <w:rPr>
                <w:rFonts w:ascii="Verdana" w:eastAsia="Calibri" w:hAnsi="Times New Roman" w:cs="Times New Roman"/>
                <w:color w:val="000000"/>
                <w:sz w:val="20"/>
                <w:szCs w:val="20"/>
                <w:lang w:bidi="en-US"/>
              </w:rPr>
              <w:t>-</w:t>
            </w:r>
            <w:r w:rsidRPr="002772F5">
              <w:rPr>
                <w:rFonts w:ascii="Verdana" w:eastAsia="Calibri" w:hAnsi="Times New Roman" w:cs="Times New Roman"/>
                <w:color w:val="000000"/>
                <w:sz w:val="20"/>
                <w:szCs w:val="20"/>
                <w:lang w:bidi="en-US"/>
              </w:rPr>
              <w:t>Укључује</w:t>
            </w:r>
            <w:r w:rsidRPr="002772F5">
              <w:rPr>
                <w:rFonts w:ascii="Verdana" w:eastAsia="Calibri" w:hAnsi="Times New Roman" w:cs="Times New Roman"/>
                <w:color w:val="000000"/>
                <w:sz w:val="20"/>
                <w:szCs w:val="20"/>
                <w:lang w:bidi="en-US"/>
              </w:rPr>
              <w:t xml:space="preserve"> </w:t>
            </w:r>
            <w:r w:rsidRPr="002772F5">
              <w:rPr>
                <w:rFonts w:ascii="Verdana" w:eastAsia="Calibri" w:hAnsi="Times New Roman" w:cs="Times New Roman"/>
                <w:color w:val="000000"/>
                <w:sz w:val="20"/>
                <w:szCs w:val="20"/>
                <w:lang w:val="en-US" w:bidi="en-US"/>
              </w:rPr>
              <w:t>стисл</w:t>
            </w:r>
            <w:r w:rsidRPr="002772F5">
              <w:rPr>
                <w:rFonts w:ascii="Verdana" w:eastAsia="Calibri" w:hAnsi="Times New Roman" w:cs="Times New Roman"/>
                <w:color w:val="000000"/>
                <w:sz w:val="20"/>
                <w:szCs w:val="20"/>
                <w:lang w:bidi="en-US"/>
              </w:rPr>
              <w:t>ске</w:t>
            </w:r>
            <w:r w:rsidRPr="002772F5">
              <w:rPr>
                <w:rFonts w:ascii="Verdana" w:eastAsia="Calibri" w:hAnsi="Times New Roman" w:cs="Times New Roman"/>
                <w:color w:val="000000"/>
                <w:sz w:val="20"/>
                <w:szCs w:val="20"/>
                <w:lang w:bidi="en-US"/>
              </w:rPr>
              <w:t xml:space="preserve"> </w:t>
            </w:r>
            <w:r w:rsidRPr="002772F5">
              <w:rPr>
                <w:rFonts w:ascii="Verdana" w:eastAsia="Calibri" w:hAnsi="Times New Roman" w:cs="Times New Roman"/>
                <w:color w:val="000000"/>
                <w:sz w:val="20"/>
                <w:szCs w:val="20"/>
                <w:lang w:val="en-US" w:bidi="en-US"/>
              </w:rPr>
              <w:t xml:space="preserve"> </w:t>
            </w:r>
            <w:r w:rsidRPr="002772F5">
              <w:rPr>
                <w:rFonts w:ascii="Verdana" w:eastAsia="Calibri" w:hAnsi="Times New Roman" w:cs="Times New Roman"/>
                <w:color w:val="000000"/>
                <w:sz w:val="20"/>
                <w:szCs w:val="20"/>
                <w:lang w:val="en-US" w:bidi="en-US"/>
              </w:rPr>
              <w:t>листов</w:t>
            </w:r>
            <w:r w:rsidRPr="002772F5">
              <w:rPr>
                <w:rFonts w:ascii="Verdana" w:eastAsia="Calibri" w:hAnsi="Times New Roman" w:cs="Times New Roman"/>
                <w:color w:val="000000"/>
                <w:sz w:val="20"/>
                <w:szCs w:val="20"/>
                <w:lang w:bidi="en-US"/>
              </w:rPr>
              <w:t>е</w:t>
            </w:r>
            <w:r w:rsidRPr="002772F5">
              <w:rPr>
                <w:rFonts w:ascii="Verdana" w:eastAsia="Calibri" w:hAnsi="Times New Roman" w:cs="Times New Roman"/>
                <w:color w:val="000000"/>
                <w:sz w:val="20"/>
                <w:szCs w:val="20"/>
                <w:lang w:val="en-US" w:bidi="en-US"/>
              </w:rPr>
              <w:t xml:space="preserve"> </w:t>
            </w:r>
            <w:r w:rsidRPr="002772F5">
              <w:rPr>
                <w:rFonts w:ascii="Verdana" w:eastAsia="Calibri" w:hAnsi="Times New Roman" w:cs="Times New Roman"/>
                <w:color w:val="000000"/>
                <w:sz w:val="20"/>
                <w:szCs w:val="20"/>
                <w:lang w:val="en-US" w:bidi="en-US"/>
              </w:rPr>
              <w:t>у</w:t>
            </w:r>
            <w:r w:rsidRPr="002772F5">
              <w:rPr>
                <w:rFonts w:ascii="Verdana" w:eastAsia="Calibri" w:hAnsi="Times New Roman" w:cs="Times New Roman"/>
                <w:color w:val="000000"/>
                <w:sz w:val="20"/>
                <w:szCs w:val="20"/>
                <w:lang w:val="en-US" w:bidi="en-US"/>
              </w:rPr>
              <w:t xml:space="preserve"> HTML </w:t>
            </w:r>
            <w:r w:rsidRPr="002772F5">
              <w:rPr>
                <w:rFonts w:ascii="Verdana" w:eastAsia="Calibri" w:hAnsi="Times New Roman" w:cs="Times New Roman"/>
                <w:color w:val="000000"/>
                <w:sz w:val="20"/>
                <w:szCs w:val="20"/>
                <w:lang w:val="en-US" w:bidi="en-US"/>
              </w:rPr>
              <w:t>документ</w:t>
            </w:r>
            <w:r w:rsidRPr="002772F5">
              <w:rPr>
                <w:rFonts w:ascii="Verdana" w:eastAsia="Calibri" w:hAnsi="Times New Roman" w:cs="Times New Roman"/>
                <w:color w:val="000000"/>
                <w:sz w:val="20"/>
                <w:szCs w:val="20"/>
                <w:lang w:val="en-US" w:bidi="en-US"/>
              </w:rPr>
              <w:t xml:space="preserve"> </w:t>
            </w:r>
            <w:r w:rsidRPr="002772F5">
              <w:rPr>
                <w:rFonts w:ascii="Verdana" w:eastAsia="Calibri" w:hAnsi="Times New Roman" w:cs="Times New Roman"/>
                <w:color w:val="000000"/>
                <w:sz w:val="20"/>
                <w:szCs w:val="20"/>
                <w:lang w:val="en-US" w:bidi="en-US"/>
              </w:rPr>
              <w:lastRenderedPageBreak/>
              <w:t>и</w:t>
            </w:r>
            <w:r w:rsidRPr="002772F5">
              <w:rPr>
                <w:rFonts w:ascii="Verdana" w:eastAsia="Calibri" w:hAnsi="Times New Roman" w:cs="Times New Roman"/>
                <w:color w:val="000000"/>
                <w:sz w:val="20"/>
                <w:szCs w:val="20"/>
                <w:lang w:val="en-US" w:bidi="en-US"/>
              </w:rPr>
              <w:t xml:space="preserve"> </w:t>
            </w:r>
            <w:r w:rsidRPr="002772F5">
              <w:rPr>
                <w:rFonts w:ascii="Verdana" w:eastAsia="Calibri" w:hAnsi="Times New Roman" w:cs="Times New Roman"/>
                <w:color w:val="000000"/>
                <w:sz w:val="20"/>
                <w:szCs w:val="20"/>
                <w:lang w:val="en-US" w:bidi="en-US"/>
              </w:rPr>
              <w:t>наслеђивање</w:t>
            </w:r>
            <w:r w:rsidRPr="002772F5">
              <w:rPr>
                <w:rFonts w:ascii="Verdana" w:eastAsia="Calibri" w:hAnsi="Times New Roman" w:cs="Times New Roman"/>
                <w:color w:val="000000"/>
                <w:sz w:val="20"/>
                <w:szCs w:val="20"/>
                <w:lang w:val="en-US" w:bidi="en-US"/>
              </w:rPr>
              <w:t xml:space="preserve"> </w:t>
            </w:r>
            <w:r w:rsidRPr="002772F5">
              <w:rPr>
                <w:rFonts w:ascii="Verdana" w:eastAsia="Calibri" w:hAnsi="Times New Roman" w:cs="Times New Roman"/>
                <w:color w:val="000000"/>
                <w:sz w:val="20"/>
                <w:szCs w:val="20"/>
                <w:lang w:val="en-US" w:bidi="en-US"/>
              </w:rPr>
              <w:t>стилских</w:t>
            </w:r>
            <w:r w:rsidRPr="002772F5">
              <w:rPr>
                <w:rFonts w:ascii="Verdana" w:eastAsia="Calibri" w:hAnsi="Times New Roman" w:cs="Times New Roman"/>
                <w:color w:val="000000"/>
                <w:sz w:val="20"/>
                <w:szCs w:val="20"/>
                <w:lang w:val="en-US" w:bidi="en-US"/>
              </w:rPr>
              <w:t xml:space="preserve"> </w:t>
            </w:r>
            <w:r w:rsidRPr="002772F5">
              <w:rPr>
                <w:rFonts w:ascii="Verdana" w:eastAsia="Calibri" w:hAnsi="Times New Roman" w:cs="Times New Roman"/>
                <w:color w:val="000000"/>
                <w:sz w:val="20"/>
                <w:szCs w:val="20"/>
                <w:lang w:val="en-US" w:bidi="en-US"/>
              </w:rPr>
              <w:t>описа</w:t>
            </w:r>
            <w:r w:rsidRPr="002772F5">
              <w:rPr>
                <w:rFonts w:ascii="Verdana" w:eastAsia="Calibri" w:hAnsi="Times New Roman" w:cs="Times New Roman"/>
                <w:color w:val="000000"/>
                <w:sz w:val="20"/>
                <w:szCs w:val="20"/>
                <w:lang w:val="en-US" w:bidi="en-US"/>
              </w:rPr>
              <w:t xml:space="preserve">. </w:t>
            </w:r>
            <w:r w:rsidRPr="002772F5">
              <w:rPr>
                <w:rFonts w:ascii="Verdana" w:eastAsia="Calibri" w:hAnsi="Times New Roman" w:cs="Times New Roman"/>
                <w:color w:val="000000"/>
                <w:sz w:val="20"/>
                <w:szCs w:val="20"/>
                <w:lang w:bidi="en-US"/>
              </w:rPr>
              <w:t>-</w:t>
            </w:r>
            <w:r w:rsidRPr="002772F5">
              <w:rPr>
                <w:rFonts w:ascii="Verdana" w:eastAsia="Calibri" w:hAnsi="Times New Roman" w:cs="Times New Roman"/>
                <w:color w:val="000000"/>
                <w:sz w:val="20"/>
                <w:szCs w:val="20"/>
                <w:lang w:bidi="en-US"/>
              </w:rPr>
              <w:t>Уређује</w:t>
            </w:r>
            <w:r w:rsidRPr="002772F5">
              <w:rPr>
                <w:rFonts w:ascii="Verdana" w:eastAsia="Calibri" w:hAnsi="Times New Roman" w:cs="Times New Roman"/>
                <w:color w:val="000000"/>
                <w:sz w:val="20"/>
                <w:szCs w:val="20"/>
                <w:lang w:bidi="en-US"/>
              </w:rPr>
              <w:t xml:space="preserve"> </w:t>
            </w:r>
            <w:r w:rsidRPr="002772F5">
              <w:rPr>
                <w:rFonts w:ascii="Verdana" w:eastAsia="Calibri" w:hAnsi="Times New Roman" w:cs="Times New Roman"/>
                <w:color w:val="000000"/>
                <w:sz w:val="20"/>
                <w:szCs w:val="20"/>
                <w:lang w:val="en-US" w:bidi="en-US"/>
              </w:rPr>
              <w:t xml:space="preserve"> </w:t>
            </w:r>
            <w:r w:rsidRPr="002772F5">
              <w:rPr>
                <w:rFonts w:ascii="Verdana" w:eastAsia="Calibri" w:hAnsi="Times New Roman" w:cs="Times New Roman"/>
                <w:color w:val="000000"/>
                <w:sz w:val="20"/>
                <w:szCs w:val="20"/>
                <w:lang w:val="en-US" w:bidi="en-US"/>
              </w:rPr>
              <w:t>фонт</w:t>
            </w:r>
            <w:r w:rsidRPr="002772F5">
              <w:rPr>
                <w:rFonts w:ascii="Verdana" w:eastAsia="Calibri" w:hAnsi="Times New Roman" w:cs="Times New Roman"/>
                <w:color w:val="000000"/>
                <w:sz w:val="20"/>
                <w:szCs w:val="20"/>
                <w:lang w:val="en-US" w:bidi="en-US"/>
              </w:rPr>
              <w:t xml:space="preserve">, </w:t>
            </w:r>
            <w:r w:rsidRPr="002772F5">
              <w:rPr>
                <w:rFonts w:ascii="Verdana" w:eastAsia="Calibri" w:hAnsi="Times New Roman" w:cs="Times New Roman"/>
                <w:color w:val="000000"/>
                <w:sz w:val="20"/>
                <w:szCs w:val="20"/>
                <w:lang w:val="en-US" w:bidi="en-US"/>
              </w:rPr>
              <w:t>назив</w:t>
            </w:r>
            <w:r w:rsidRPr="002772F5">
              <w:rPr>
                <w:rFonts w:ascii="Verdana" w:eastAsia="Calibri" w:hAnsi="Times New Roman" w:cs="Times New Roman"/>
                <w:color w:val="000000"/>
                <w:sz w:val="20"/>
                <w:szCs w:val="20"/>
                <w:lang w:val="en-US" w:bidi="en-US"/>
              </w:rPr>
              <w:t xml:space="preserve"> </w:t>
            </w:r>
            <w:r w:rsidRPr="002772F5">
              <w:rPr>
                <w:rFonts w:ascii="Verdana" w:eastAsia="Calibri" w:hAnsi="Times New Roman" w:cs="Times New Roman"/>
                <w:color w:val="000000"/>
                <w:sz w:val="20"/>
                <w:szCs w:val="20"/>
                <w:lang w:val="en-US" w:bidi="en-US"/>
              </w:rPr>
              <w:t>фонта</w:t>
            </w:r>
            <w:r w:rsidRPr="002772F5">
              <w:rPr>
                <w:rFonts w:ascii="Verdana" w:eastAsia="Calibri" w:hAnsi="Times New Roman" w:cs="Times New Roman"/>
                <w:color w:val="000000"/>
                <w:sz w:val="20"/>
                <w:szCs w:val="20"/>
                <w:lang w:val="en-US" w:bidi="en-US"/>
              </w:rPr>
              <w:t xml:space="preserve">, </w:t>
            </w:r>
            <w:r w:rsidRPr="002772F5">
              <w:rPr>
                <w:rFonts w:ascii="Verdana" w:eastAsia="Calibri" w:hAnsi="Times New Roman" w:cs="Times New Roman"/>
                <w:color w:val="000000"/>
                <w:sz w:val="20"/>
                <w:szCs w:val="20"/>
                <w:lang w:val="en-US" w:bidi="en-US"/>
              </w:rPr>
              <w:t>величина</w:t>
            </w:r>
            <w:r w:rsidRPr="002772F5">
              <w:rPr>
                <w:rFonts w:ascii="Verdana" w:eastAsia="Calibri" w:hAnsi="Times New Roman" w:cs="Times New Roman"/>
                <w:color w:val="000000"/>
                <w:sz w:val="20"/>
                <w:szCs w:val="20"/>
                <w:lang w:val="en-US" w:bidi="en-US"/>
              </w:rPr>
              <w:t xml:space="preserve"> </w:t>
            </w:r>
            <w:r w:rsidRPr="002772F5">
              <w:rPr>
                <w:rFonts w:ascii="Verdana" w:eastAsia="Calibri" w:hAnsi="Times New Roman" w:cs="Times New Roman"/>
                <w:color w:val="000000"/>
                <w:sz w:val="20"/>
                <w:szCs w:val="20"/>
                <w:lang w:val="en-US" w:bidi="en-US"/>
              </w:rPr>
              <w:t>фонта</w:t>
            </w:r>
            <w:r w:rsidRPr="002772F5">
              <w:rPr>
                <w:rFonts w:ascii="Verdana" w:eastAsia="Calibri" w:hAnsi="Times New Roman" w:cs="Times New Roman"/>
                <w:color w:val="000000"/>
                <w:sz w:val="20"/>
                <w:szCs w:val="20"/>
                <w:lang w:val="en-US" w:bidi="en-US"/>
              </w:rPr>
              <w:t xml:space="preserve">, </w:t>
            </w:r>
            <w:r w:rsidRPr="002772F5">
              <w:rPr>
                <w:rFonts w:ascii="Verdana" w:eastAsia="Calibri" w:hAnsi="Times New Roman" w:cs="Times New Roman"/>
                <w:color w:val="000000"/>
                <w:sz w:val="20"/>
                <w:szCs w:val="20"/>
                <w:lang w:val="en-US" w:bidi="en-US"/>
              </w:rPr>
              <w:t>варијанте</w:t>
            </w:r>
            <w:r w:rsidRPr="002772F5">
              <w:rPr>
                <w:rFonts w:ascii="Verdana" w:eastAsia="Calibri" w:hAnsi="Times New Roman" w:cs="Times New Roman"/>
                <w:color w:val="000000"/>
                <w:sz w:val="20"/>
                <w:szCs w:val="20"/>
                <w:lang w:val="en-US" w:bidi="en-US"/>
              </w:rPr>
              <w:t xml:space="preserve"> </w:t>
            </w:r>
            <w:r w:rsidRPr="002772F5">
              <w:rPr>
                <w:rFonts w:ascii="Verdana" w:eastAsia="Calibri" w:hAnsi="Times New Roman" w:cs="Times New Roman"/>
                <w:color w:val="000000"/>
                <w:sz w:val="20"/>
                <w:szCs w:val="20"/>
                <w:lang w:val="en-US" w:bidi="en-US"/>
              </w:rPr>
              <w:t>фонта</w:t>
            </w:r>
            <w:r w:rsidRPr="002772F5">
              <w:rPr>
                <w:rFonts w:ascii="Verdana" w:eastAsia="Calibri" w:hAnsi="Times New Roman" w:cs="Times New Roman"/>
                <w:color w:val="000000"/>
                <w:sz w:val="20"/>
                <w:szCs w:val="20"/>
                <w:lang w:val="en-US" w:bidi="en-US"/>
              </w:rPr>
              <w:t xml:space="preserve">, </w:t>
            </w:r>
            <w:r w:rsidRPr="002772F5">
              <w:rPr>
                <w:rFonts w:ascii="Verdana" w:eastAsia="Calibri" w:hAnsi="Times New Roman" w:cs="Times New Roman"/>
                <w:color w:val="000000"/>
                <w:sz w:val="20"/>
                <w:szCs w:val="20"/>
                <w:lang w:val="en-US" w:bidi="en-US"/>
              </w:rPr>
              <w:t>текст</w:t>
            </w:r>
            <w:r w:rsidRPr="002772F5">
              <w:rPr>
                <w:rFonts w:ascii="Verdana" w:eastAsia="Calibri" w:hAnsi="Times New Roman" w:cs="Times New Roman"/>
                <w:color w:val="000000"/>
                <w:sz w:val="20"/>
                <w:szCs w:val="20"/>
                <w:lang w:val="en-US" w:bidi="en-US"/>
              </w:rPr>
              <w:t xml:space="preserve">, </w:t>
            </w:r>
            <w:r w:rsidRPr="002772F5">
              <w:rPr>
                <w:rFonts w:ascii="Verdana" w:eastAsia="Calibri" w:hAnsi="Times New Roman" w:cs="Times New Roman"/>
                <w:color w:val="000000"/>
                <w:sz w:val="20"/>
                <w:szCs w:val="20"/>
                <w:lang w:val="en-US" w:bidi="en-US"/>
              </w:rPr>
              <w:t>поравњање</w:t>
            </w:r>
            <w:r w:rsidRPr="002772F5">
              <w:rPr>
                <w:rFonts w:ascii="Verdana" w:eastAsia="Calibri" w:hAnsi="Times New Roman" w:cs="Times New Roman"/>
                <w:color w:val="000000"/>
                <w:sz w:val="20"/>
                <w:szCs w:val="20"/>
                <w:lang w:val="en-US" w:bidi="en-US"/>
              </w:rPr>
              <w:t xml:space="preserve"> </w:t>
            </w:r>
            <w:r w:rsidRPr="002772F5">
              <w:rPr>
                <w:rFonts w:ascii="Verdana" w:eastAsia="Calibri" w:hAnsi="Times New Roman" w:cs="Times New Roman"/>
                <w:color w:val="000000"/>
                <w:sz w:val="20"/>
                <w:szCs w:val="20"/>
                <w:lang w:val="en-US" w:bidi="en-US"/>
              </w:rPr>
              <w:t>текста</w:t>
            </w:r>
            <w:r w:rsidRPr="002772F5">
              <w:rPr>
                <w:rFonts w:ascii="Verdana" w:eastAsia="Calibri" w:hAnsi="Times New Roman" w:cs="Times New Roman"/>
                <w:color w:val="000000"/>
                <w:sz w:val="20"/>
                <w:szCs w:val="20"/>
                <w:lang w:val="en-US" w:bidi="en-US"/>
              </w:rPr>
              <w:t xml:space="preserve">, </w:t>
            </w:r>
            <w:r w:rsidRPr="002772F5">
              <w:rPr>
                <w:rFonts w:ascii="Verdana" w:eastAsia="Calibri" w:hAnsi="Times New Roman" w:cs="Times New Roman"/>
                <w:color w:val="000000"/>
                <w:sz w:val="20"/>
                <w:szCs w:val="20"/>
                <w:lang w:val="en-US" w:bidi="en-US"/>
              </w:rPr>
              <w:t>боја</w:t>
            </w:r>
            <w:r w:rsidRPr="002772F5">
              <w:rPr>
                <w:rFonts w:ascii="Verdana" w:eastAsia="Calibri" w:hAnsi="Times New Roman" w:cs="Times New Roman"/>
                <w:color w:val="000000"/>
                <w:sz w:val="20"/>
                <w:szCs w:val="20"/>
                <w:lang w:val="en-US" w:bidi="en-US"/>
              </w:rPr>
              <w:t>.</w:t>
            </w:r>
          </w:p>
          <w:p w:rsidR="002772F5" w:rsidRPr="002772F5" w:rsidRDefault="002772F5" w:rsidP="002772F5">
            <w:pPr>
              <w:spacing w:after="0" w:line="240" w:lineRule="auto"/>
              <w:jc w:val="both"/>
              <w:rPr>
                <w:rFonts w:ascii="Verdana" w:eastAsia="Calibri" w:hAnsi="Times New Roman" w:cs="Times New Roman"/>
                <w:color w:val="000000"/>
                <w:sz w:val="20"/>
                <w:szCs w:val="20"/>
                <w:lang w:bidi="en-US"/>
              </w:rPr>
            </w:pPr>
            <w:r w:rsidRPr="002772F5">
              <w:rPr>
                <w:rFonts w:ascii="Verdana" w:eastAsia="Calibri" w:hAnsi="Times New Roman" w:cs="Times New Roman"/>
                <w:color w:val="000000"/>
                <w:sz w:val="20"/>
                <w:szCs w:val="20"/>
                <w:lang w:bidi="en-US"/>
              </w:rPr>
              <w:t>-</w:t>
            </w:r>
            <w:r w:rsidRPr="002772F5">
              <w:rPr>
                <w:rFonts w:ascii="Verdana" w:eastAsia="Calibri" w:hAnsi="Times New Roman" w:cs="Times New Roman"/>
                <w:color w:val="000000"/>
                <w:sz w:val="20"/>
                <w:szCs w:val="20"/>
                <w:lang w:bidi="en-US"/>
              </w:rPr>
              <w:t>Поставља</w:t>
            </w:r>
            <w:r w:rsidRPr="002772F5">
              <w:rPr>
                <w:rFonts w:ascii="Verdana" w:eastAsia="Calibri" w:hAnsi="Times New Roman" w:cs="Times New Roman"/>
                <w:color w:val="000000"/>
                <w:sz w:val="20"/>
                <w:szCs w:val="20"/>
                <w:lang w:bidi="en-US"/>
              </w:rPr>
              <w:t xml:space="preserve"> </w:t>
            </w:r>
            <w:r w:rsidRPr="002772F5">
              <w:rPr>
                <w:rFonts w:ascii="Verdana" w:eastAsia="Calibri" w:hAnsi="Times New Roman" w:cs="Times New Roman"/>
                <w:color w:val="000000"/>
                <w:sz w:val="20"/>
                <w:szCs w:val="20"/>
                <w:lang w:bidi="en-US"/>
              </w:rPr>
              <w:t>и</w:t>
            </w:r>
            <w:r w:rsidRPr="002772F5">
              <w:rPr>
                <w:rFonts w:ascii="Verdana" w:eastAsia="Calibri" w:hAnsi="Times New Roman" w:cs="Times New Roman"/>
                <w:color w:val="000000"/>
                <w:sz w:val="20"/>
                <w:szCs w:val="20"/>
                <w:lang w:bidi="en-US"/>
              </w:rPr>
              <w:t xml:space="preserve"> </w:t>
            </w:r>
            <w:r w:rsidRPr="002772F5">
              <w:rPr>
                <w:rFonts w:ascii="Verdana" w:eastAsia="Calibri" w:hAnsi="Times New Roman" w:cs="Times New Roman"/>
                <w:color w:val="000000"/>
                <w:sz w:val="20"/>
                <w:szCs w:val="20"/>
                <w:lang w:bidi="en-US"/>
              </w:rPr>
              <w:t>стилизује</w:t>
            </w:r>
            <w:r w:rsidRPr="002772F5">
              <w:rPr>
                <w:rFonts w:ascii="Verdana" w:eastAsia="Calibri" w:hAnsi="Times New Roman" w:cs="Times New Roman"/>
                <w:color w:val="000000"/>
                <w:sz w:val="20"/>
                <w:szCs w:val="20"/>
                <w:lang w:bidi="en-US"/>
              </w:rPr>
              <w:t xml:space="preserve"> </w:t>
            </w:r>
            <w:r w:rsidRPr="002772F5">
              <w:rPr>
                <w:rFonts w:ascii="Verdana" w:eastAsia="Calibri" w:hAnsi="Times New Roman" w:cs="Times New Roman"/>
                <w:color w:val="000000"/>
                <w:sz w:val="20"/>
                <w:szCs w:val="20"/>
                <w:lang w:bidi="en-US"/>
              </w:rPr>
              <w:t>табеле</w:t>
            </w:r>
            <w:r w:rsidRPr="002772F5">
              <w:rPr>
                <w:rFonts w:ascii="Verdana" w:eastAsia="Calibri" w:hAnsi="Times New Roman" w:cs="Times New Roman"/>
                <w:color w:val="000000"/>
                <w:sz w:val="20"/>
                <w:szCs w:val="20"/>
                <w:lang w:bidi="en-US"/>
              </w:rPr>
              <w:t xml:space="preserve">, </w:t>
            </w:r>
            <w:r w:rsidRPr="002772F5">
              <w:rPr>
                <w:rFonts w:ascii="Verdana" w:eastAsia="Calibri" w:hAnsi="Times New Roman" w:cs="Times New Roman"/>
                <w:color w:val="000000"/>
                <w:sz w:val="20"/>
                <w:szCs w:val="20"/>
                <w:lang w:bidi="en-US"/>
              </w:rPr>
              <w:t>листе</w:t>
            </w:r>
            <w:r w:rsidRPr="002772F5">
              <w:rPr>
                <w:rFonts w:ascii="Verdana" w:eastAsia="Calibri" w:hAnsi="Times New Roman" w:cs="Times New Roman"/>
                <w:color w:val="000000"/>
                <w:sz w:val="20"/>
                <w:szCs w:val="20"/>
                <w:lang w:bidi="en-US"/>
              </w:rPr>
              <w:t xml:space="preserve">,  </w:t>
            </w:r>
            <w:r w:rsidRPr="002772F5">
              <w:rPr>
                <w:rFonts w:ascii="Verdana" w:eastAsia="Calibri" w:hAnsi="Times New Roman" w:cs="Times New Roman"/>
                <w:color w:val="000000"/>
                <w:sz w:val="20"/>
                <w:szCs w:val="20"/>
                <w:lang w:bidi="en-US"/>
              </w:rPr>
              <w:t>оквире</w:t>
            </w:r>
            <w:r w:rsidRPr="002772F5">
              <w:rPr>
                <w:rFonts w:ascii="Verdana" w:eastAsia="Calibri" w:hAnsi="Times New Roman" w:cs="Times New Roman"/>
                <w:color w:val="000000"/>
                <w:sz w:val="20"/>
                <w:szCs w:val="20"/>
                <w:lang w:bidi="en-US"/>
              </w:rPr>
              <w:t xml:space="preserve">, </w:t>
            </w:r>
            <w:r w:rsidRPr="002772F5">
              <w:rPr>
                <w:rFonts w:ascii="Verdana" w:eastAsia="Calibri" w:hAnsi="Times New Roman" w:cs="Times New Roman"/>
                <w:color w:val="000000"/>
                <w:sz w:val="20"/>
                <w:szCs w:val="20"/>
                <w:lang w:bidi="en-US"/>
              </w:rPr>
              <w:t>позадине</w:t>
            </w:r>
          </w:p>
          <w:p w:rsidR="002772F5" w:rsidRPr="002772F5" w:rsidRDefault="002772F5" w:rsidP="002772F5">
            <w:pPr>
              <w:spacing w:after="0" w:line="240" w:lineRule="auto"/>
              <w:jc w:val="both"/>
              <w:rPr>
                <w:rFonts w:ascii="Times New Roman" w:eastAsia="Calibri" w:hAnsi="Times New Roman" w:cs="Times New Roman"/>
                <w:sz w:val="20"/>
                <w:szCs w:val="20"/>
                <w:lang w:val="en-US" w:bidi="en-US"/>
              </w:rPr>
            </w:pPr>
            <w:r w:rsidRPr="002772F5">
              <w:rPr>
                <w:rFonts w:ascii="Verdana" w:eastAsia="Calibri" w:hAnsi="Times New Roman" w:cs="Times New Roman"/>
                <w:color w:val="000000"/>
                <w:sz w:val="20"/>
                <w:szCs w:val="20"/>
                <w:lang w:bidi="en-US"/>
              </w:rPr>
              <w:t>-</w:t>
            </w:r>
            <w:r w:rsidRPr="002772F5">
              <w:rPr>
                <w:rFonts w:ascii="Verdana" w:eastAsia="Calibri" w:hAnsi="Times New Roman" w:cs="Times New Roman"/>
                <w:color w:val="000000"/>
                <w:sz w:val="20"/>
                <w:szCs w:val="20"/>
                <w:lang w:bidi="en-US"/>
              </w:rPr>
              <w:t>Користи</w:t>
            </w:r>
            <w:r w:rsidRPr="002772F5">
              <w:rPr>
                <w:rFonts w:ascii="Verdana" w:eastAsia="Calibri" w:hAnsi="Times New Roman" w:cs="Times New Roman"/>
                <w:color w:val="000000"/>
                <w:sz w:val="20"/>
                <w:szCs w:val="20"/>
                <w:lang w:bidi="en-US"/>
              </w:rPr>
              <w:t xml:space="preserve"> </w:t>
            </w:r>
            <w:r w:rsidRPr="002772F5">
              <w:rPr>
                <w:rFonts w:ascii="Verdana" w:eastAsia="Calibri" w:hAnsi="Times New Roman" w:cs="Times New Roman"/>
                <w:color w:val="000000"/>
                <w:sz w:val="20"/>
                <w:szCs w:val="20"/>
                <w:lang w:val="en-US" w:bidi="en-US"/>
              </w:rPr>
              <w:t xml:space="preserve"> </w:t>
            </w:r>
            <w:r w:rsidRPr="002772F5">
              <w:rPr>
                <w:rFonts w:ascii="Verdana" w:eastAsia="Calibri" w:hAnsi="Times New Roman" w:cs="Times New Roman"/>
                <w:color w:val="000000"/>
                <w:sz w:val="20"/>
                <w:szCs w:val="20"/>
                <w:lang w:val="en-US" w:bidi="en-US"/>
              </w:rPr>
              <w:t>релативно</w:t>
            </w:r>
            <w:r w:rsidRPr="002772F5">
              <w:rPr>
                <w:rFonts w:ascii="Verdana" w:eastAsia="Calibri" w:hAnsi="Times New Roman" w:cs="Times New Roman"/>
                <w:color w:val="000000"/>
                <w:sz w:val="20"/>
                <w:szCs w:val="20"/>
                <w:lang w:val="en-US" w:bidi="en-US"/>
              </w:rPr>
              <w:t xml:space="preserve">, </w:t>
            </w:r>
            <w:r w:rsidRPr="002772F5">
              <w:rPr>
                <w:rFonts w:ascii="Verdana" w:eastAsia="Calibri" w:hAnsi="Times New Roman" w:cs="Times New Roman"/>
                <w:color w:val="000000"/>
                <w:sz w:val="20"/>
                <w:szCs w:val="20"/>
                <w:lang w:val="en-US" w:bidi="en-US"/>
              </w:rPr>
              <w:t>статичко</w:t>
            </w:r>
            <w:r w:rsidRPr="002772F5">
              <w:rPr>
                <w:rFonts w:ascii="Verdana" w:eastAsia="Calibri" w:hAnsi="Times New Roman" w:cs="Times New Roman"/>
                <w:color w:val="000000"/>
                <w:sz w:val="20"/>
                <w:szCs w:val="20"/>
                <w:lang w:val="en-US" w:bidi="en-US"/>
              </w:rPr>
              <w:t xml:space="preserve"> </w:t>
            </w:r>
            <w:r w:rsidRPr="002772F5">
              <w:rPr>
                <w:rFonts w:ascii="Verdana" w:eastAsia="Calibri" w:hAnsi="Times New Roman" w:cs="Times New Roman"/>
                <w:color w:val="000000"/>
                <w:sz w:val="20"/>
                <w:szCs w:val="20"/>
                <w:lang w:val="en-US" w:bidi="en-US"/>
              </w:rPr>
              <w:t>и</w:t>
            </w:r>
            <w:r w:rsidRPr="002772F5">
              <w:rPr>
                <w:rFonts w:ascii="Verdana" w:eastAsia="Calibri" w:hAnsi="Times New Roman" w:cs="Times New Roman"/>
                <w:color w:val="000000"/>
                <w:sz w:val="20"/>
                <w:szCs w:val="20"/>
                <w:lang w:val="en-US" w:bidi="en-US"/>
              </w:rPr>
              <w:t xml:space="preserve"> </w:t>
            </w:r>
            <w:r w:rsidRPr="002772F5">
              <w:rPr>
                <w:rFonts w:ascii="Verdana" w:eastAsia="Calibri" w:hAnsi="Times New Roman" w:cs="Times New Roman"/>
                <w:color w:val="000000"/>
                <w:sz w:val="20"/>
                <w:szCs w:val="20"/>
                <w:lang w:val="en-US" w:bidi="en-US"/>
              </w:rPr>
              <w:t>апсолутно</w:t>
            </w:r>
            <w:r w:rsidRPr="002772F5">
              <w:rPr>
                <w:rFonts w:ascii="Verdana" w:eastAsia="Calibri" w:hAnsi="Times New Roman" w:cs="Times New Roman"/>
                <w:color w:val="000000"/>
                <w:sz w:val="20"/>
                <w:szCs w:val="20"/>
                <w:lang w:val="en-US" w:bidi="en-US"/>
              </w:rPr>
              <w:t xml:space="preserve"> </w:t>
            </w:r>
            <w:r w:rsidRPr="002772F5">
              <w:rPr>
                <w:rFonts w:ascii="Verdana" w:eastAsia="Calibri" w:hAnsi="Times New Roman" w:cs="Times New Roman"/>
                <w:color w:val="000000"/>
                <w:sz w:val="20"/>
                <w:szCs w:val="20"/>
                <w:lang w:val="en-US" w:bidi="en-US"/>
              </w:rPr>
              <w:t>позиционирање</w:t>
            </w:r>
            <w:r w:rsidRPr="002772F5">
              <w:rPr>
                <w:rFonts w:ascii="Verdana" w:eastAsia="Calibri" w:hAnsi="Times New Roman" w:cs="Times New Roman"/>
                <w:color w:val="000000"/>
                <w:sz w:val="20"/>
                <w:szCs w:val="20"/>
                <w:lang w:val="en-US" w:bidi="en-US"/>
              </w:rPr>
              <w:t xml:space="preserve"> </w:t>
            </w:r>
            <w:r w:rsidRPr="002772F5">
              <w:rPr>
                <w:rFonts w:ascii="Verdana" w:eastAsia="Calibri" w:hAnsi="Times New Roman" w:cs="Times New Roman"/>
                <w:color w:val="000000"/>
                <w:sz w:val="20"/>
                <w:szCs w:val="20"/>
                <w:lang w:val="en-US" w:bidi="en-US"/>
              </w:rPr>
              <w:t>и</w:t>
            </w:r>
            <w:r w:rsidRPr="002772F5">
              <w:rPr>
                <w:rFonts w:ascii="Verdana" w:eastAsia="Calibri" w:hAnsi="Times New Roman" w:cs="Times New Roman"/>
                <w:color w:val="000000"/>
                <w:sz w:val="20"/>
                <w:szCs w:val="20"/>
                <w:lang w:val="en-US" w:bidi="en-US"/>
              </w:rPr>
              <w:t xml:space="preserve"> </w:t>
            </w:r>
            <w:r w:rsidRPr="002772F5">
              <w:rPr>
                <w:rFonts w:ascii="Verdana" w:eastAsia="Calibri" w:hAnsi="Times New Roman" w:cs="Times New Roman"/>
                <w:color w:val="000000"/>
                <w:sz w:val="20"/>
                <w:szCs w:val="20"/>
                <w:lang w:val="en-US" w:bidi="en-US"/>
              </w:rPr>
              <w:t>својство</w:t>
            </w:r>
            <w:r w:rsidRPr="002772F5">
              <w:rPr>
                <w:rFonts w:ascii="Verdana" w:eastAsia="Calibri" w:hAnsi="Times New Roman" w:cs="Times New Roman"/>
                <w:color w:val="000000"/>
                <w:sz w:val="20"/>
                <w:szCs w:val="20"/>
                <w:lang w:val="en-US" w:bidi="en-US"/>
              </w:rPr>
              <w:t xml:space="preserve"> </w:t>
            </w:r>
            <w:r w:rsidRPr="002772F5">
              <w:rPr>
                <w:rFonts w:ascii="Verdana" w:eastAsia="Calibri" w:hAnsi="Times New Roman" w:cs="Times New Roman"/>
                <w:i/>
                <w:color w:val="000000"/>
                <w:sz w:val="20"/>
                <w:szCs w:val="20"/>
                <w:lang w:val="en-US" w:bidi="en-US"/>
              </w:rPr>
              <w:t>position</w:t>
            </w:r>
            <w:r w:rsidRPr="002772F5">
              <w:rPr>
                <w:rFonts w:ascii="Verdana" w:eastAsia="Calibri" w:hAnsi="Times New Roman" w:cs="Times New Roman"/>
                <w:color w:val="000000"/>
                <w:sz w:val="20"/>
                <w:szCs w:val="20"/>
                <w:lang w:val="en-US" w:bidi="en-US"/>
              </w:rPr>
              <w:t xml:space="preserve"> </w:t>
            </w:r>
            <w:r w:rsidRPr="002772F5">
              <w:rPr>
                <w:rFonts w:ascii="Verdana" w:eastAsia="Calibri" w:hAnsi="Times New Roman" w:cs="Times New Roman"/>
                <w:color w:val="000000"/>
                <w:sz w:val="20"/>
                <w:szCs w:val="20"/>
                <w:lang w:val="en-US" w:bidi="en-US"/>
              </w:rPr>
              <w:t>које</w:t>
            </w:r>
            <w:r w:rsidRPr="002772F5">
              <w:rPr>
                <w:rFonts w:ascii="Verdana" w:eastAsia="Calibri" w:hAnsi="Times New Roman" w:cs="Times New Roman"/>
                <w:color w:val="000000"/>
                <w:sz w:val="20"/>
                <w:szCs w:val="20"/>
                <w:lang w:val="en-US" w:bidi="en-US"/>
              </w:rPr>
              <w:t xml:space="preserve"> </w:t>
            </w:r>
            <w:r w:rsidRPr="002772F5">
              <w:rPr>
                <w:rFonts w:ascii="Verdana" w:eastAsia="Calibri" w:hAnsi="Times New Roman" w:cs="Times New Roman"/>
                <w:color w:val="000000"/>
                <w:sz w:val="20"/>
                <w:szCs w:val="20"/>
                <w:lang w:val="en-US" w:bidi="en-US"/>
              </w:rPr>
              <w:t>то</w:t>
            </w:r>
            <w:r w:rsidRPr="002772F5">
              <w:rPr>
                <w:rFonts w:ascii="Verdana" w:eastAsia="Calibri" w:hAnsi="Times New Roman" w:cs="Times New Roman"/>
                <w:color w:val="000000"/>
                <w:sz w:val="20"/>
                <w:szCs w:val="20"/>
                <w:lang w:val="en-US" w:bidi="en-US"/>
              </w:rPr>
              <w:t xml:space="preserve"> </w:t>
            </w:r>
            <w:r w:rsidRPr="002772F5">
              <w:rPr>
                <w:rFonts w:ascii="Verdana" w:eastAsia="Calibri" w:hAnsi="Times New Roman" w:cs="Times New Roman"/>
                <w:color w:val="000000"/>
                <w:sz w:val="20"/>
                <w:szCs w:val="20"/>
                <w:lang w:val="en-US" w:bidi="en-US"/>
              </w:rPr>
              <w:t>описује</w:t>
            </w:r>
            <w:r w:rsidRPr="002772F5">
              <w:rPr>
                <w:rFonts w:ascii="Verdana" w:eastAsia="Calibri" w:hAnsi="Times New Roman" w:cs="Times New Roman"/>
                <w:color w:val="000000"/>
                <w:sz w:val="20"/>
                <w:szCs w:val="20"/>
                <w:lang w:val="en-US" w:bidi="en-US"/>
              </w:rPr>
              <w:t>.</w:t>
            </w:r>
          </w:p>
          <w:p w:rsidR="002772F5" w:rsidRPr="002772F5" w:rsidRDefault="002772F5" w:rsidP="002772F5">
            <w:pPr>
              <w:spacing w:after="0" w:line="240" w:lineRule="auto"/>
              <w:jc w:val="both"/>
              <w:rPr>
                <w:rFonts w:ascii="Times New Roman" w:eastAsia="Calibri" w:hAnsi="Times New Roman" w:cs="Times New Roman"/>
                <w:sz w:val="20"/>
                <w:szCs w:val="20"/>
                <w:lang w:bidi="en-US"/>
              </w:rPr>
            </w:pPr>
            <w:r w:rsidRPr="002772F5">
              <w:rPr>
                <w:rFonts w:ascii="Verdana" w:eastAsia="Calibri" w:hAnsi="Times New Roman" w:cs="Times New Roman"/>
                <w:color w:val="000000"/>
                <w:sz w:val="20"/>
                <w:szCs w:val="20"/>
                <w:lang w:bidi="en-US"/>
              </w:rPr>
              <w:t>-</w:t>
            </w:r>
            <w:r w:rsidRPr="002772F5">
              <w:rPr>
                <w:rFonts w:ascii="Verdana" w:eastAsia="Calibri" w:hAnsi="Times New Roman" w:cs="Times New Roman"/>
                <w:color w:val="000000"/>
                <w:sz w:val="20"/>
                <w:szCs w:val="20"/>
                <w:lang w:val="en-US" w:bidi="en-US"/>
              </w:rPr>
              <w:t xml:space="preserve"> </w:t>
            </w:r>
          </w:p>
        </w:tc>
      </w:tr>
      <w:tr w:rsidR="002772F5" w:rsidRPr="002772F5" w:rsidTr="000B31E3">
        <w:trPr>
          <w:jc w:val="center"/>
        </w:trPr>
        <w:tc>
          <w:tcPr>
            <w:tcW w:w="2437" w:type="dxa"/>
            <w:shd w:val="clear" w:color="auto" w:fill="auto"/>
          </w:tcPr>
          <w:p w:rsidR="002772F5" w:rsidRPr="002772F5" w:rsidRDefault="002772F5" w:rsidP="002772F5">
            <w:pPr>
              <w:spacing w:after="0" w:line="240" w:lineRule="auto"/>
              <w:jc w:val="both"/>
              <w:rPr>
                <w:rFonts w:ascii="Times New Roman" w:eastAsia="Calibri" w:hAnsi="Times New Roman" w:cs="Times New Roman"/>
                <w:sz w:val="36"/>
                <w:szCs w:val="36"/>
                <w:lang w:bidi="en-US"/>
              </w:rPr>
            </w:pPr>
            <w:r w:rsidRPr="002772F5">
              <w:rPr>
                <w:rFonts w:ascii="Times New Roman" w:eastAsia="Calibri" w:hAnsi="Times New Roman" w:cs="Times New Roman"/>
                <w:sz w:val="36"/>
                <w:szCs w:val="36"/>
                <w:lang w:bidi="en-US"/>
              </w:rPr>
              <w:lastRenderedPageBreak/>
              <w:t xml:space="preserve">Скрипт језик JavaScript за клијентско програмирање </w:t>
            </w:r>
          </w:p>
          <w:p w:rsidR="002772F5" w:rsidRPr="002772F5" w:rsidRDefault="002772F5" w:rsidP="002772F5">
            <w:pPr>
              <w:spacing w:after="0" w:line="240" w:lineRule="auto"/>
              <w:jc w:val="both"/>
              <w:rPr>
                <w:rFonts w:ascii="Times New Roman" w:eastAsia="Calibri" w:hAnsi="Times New Roman" w:cs="Times New Roman"/>
                <w:sz w:val="36"/>
                <w:szCs w:val="36"/>
                <w:lang w:bidi="en-US"/>
              </w:rPr>
            </w:pPr>
            <w:r w:rsidRPr="002772F5">
              <w:rPr>
                <w:rFonts w:ascii="Times New Roman" w:eastAsia="Calibri" w:hAnsi="Times New Roman" w:cs="Times New Roman"/>
                <w:lang w:bidi="en-US"/>
              </w:rPr>
              <w:lastRenderedPageBreak/>
              <w:t>САДРЖАЈ:</w:t>
            </w:r>
            <w:r w:rsidRPr="002772F5">
              <w:rPr>
                <w:rFonts w:ascii="Times New Roman" w:eastAsia="Calibri" w:hAnsi="Times New Roman" w:cs="Times New Roman"/>
                <w:lang w:val="en-US" w:bidi="en-US"/>
              </w:rPr>
              <w:t xml:space="preserve"> Потреба и стандардизација</w:t>
            </w:r>
            <w:r w:rsidRPr="002772F5">
              <w:rPr>
                <w:rFonts w:ascii="Times New Roman" w:eastAsia="Calibri" w:hAnsi="Times New Roman" w:cs="Times New Roman"/>
                <w:lang w:bidi="en-US"/>
              </w:rPr>
              <w:t>, у</w:t>
            </w:r>
            <w:r w:rsidRPr="002772F5">
              <w:rPr>
                <w:rFonts w:ascii="Times New Roman" w:eastAsia="Calibri" w:hAnsi="Times New Roman" w:cs="Times New Roman"/>
                <w:lang w:val="en-US" w:bidi="en-US"/>
              </w:rPr>
              <w:t>метање скрипта у веб-стране</w:t>
            </w:r>
            <w:r w:rsidRPr="002772F5">
              <w:rPr>
                <w:rFonts w:ascii="Times New Roman" w:eastAsia="Calibri" w:hAnsi="Times New Roman" w:cs="Times New Roman"/>
                <w:lang w:bidi="en-US"/>
              </w:rPr>
              <w:t>, о</w:t>
            </w:r>
            <w:r w:rsidRPr="002772F5">
              <w:rPr>
                <w:rFonts w:ascii="Times New Roman" w:eastAsia="Calibri" w:hAnsi="Times New Roman" w:cs="Times New Roman"/>
                <w:lang w:val="en-US" w:bidi="en-US"/>
              </w:rPr>
              <w:t>снове језика JavaScript - наредбе - променљиве, елементарни типови и оператори - контролне структуре - JavaScript објекти.</w:t>
            </w:r>
          </w:p>
        </w:tc>
        <w:tc>
          <w:tcPr>
            <w:tcW w:w="3828" w:type="dxa"/>
            <w:shd w:val="clear" w:color="auto" w:fill="auto"/>
          </w:tcPr>
          <w:p w:rsidR="002772F5" w:rsidRPr="002772F5" w:rsidRDefault="002772F5" w:rsidP="002772F5">
            <w:pPr>
              <w:spacing w:after="0" w:line="240" w:lineRule="auto"/>
              <w:jc w:val="both"/>
              <w:rPr>
                <w:rFonts w:ascii="Times New Roman" w:eastAsia="Calibri" w:hAnsi="Times New Roman" w:cs="Times New Roman"/>
                <w:lang w:val="en-US" w:bidi="en-US"/>
              </w:rPr>
            </w:pPr>
            <w:r w:rsidRPr="002772F5">
              <w:rPr>
                <w:rFonts w:ascii="Times New Roman" w:eastAsia="Calibri" w:hAnsi="Times New Roman" w:cs="Times New Roman"/>
                <w:sz w:val="20"/>
                <w:szCs w:val="20"/>
                <w:lang w:val="en-US" w:bidi="en-US"/>
              </w:rPr>
              <w:lastRenderedPageBreak/>
              <w:t xml:space="preserve">Објаснити појам скрипт језика, објаснити разлоге и предности увођења JavaScript језика, разлику у односу на програмски језик Java. Дати JavaScript синтаксу и објаснити уметање скриптова унутар веб-страна. Објаснити декларисање променљивих и коришћење вар наредбе, основне типове података (бројевни тип, </w:t>
            </w:r>
            <w:r w:rsidRPr="002772F5">
              <w:rPr>
                <w:rFonts w:ascii="Times New Roman" w:eastAsia="Calibri" w:hAnsi="Times New Roman" w:cs="Times New Roman"/>
                <w:sz w:val="20"/>
                <w:szCs w:val="20"/>
                <w:lang w:val="en-US" w:bidi="en-US"/>
              </w:rPr>
              <w:lastRenderedPageBreak/>
              <w:t>ниске карактера, Буловски тип...). Дати преглед оператора (аритметички, релациони, логички, битски и оператори доделе). Код котнролних структура представити стандардне и коришћење наредбе with. Објаснити функције, кључну реч function и особине функције у JavaScript, променљива чија је вредност функцијског типа. Објаснити обраду изузетака try catch блоком. Дати преглед JavaScript објеката: објекти типа String, објекат Math, објекти типа Date, објекти типа Array. На примерима показати израду веб-страна са једноставним формуларима при чему се користе скриптови.</w:t>
            </w:r>
          </w:p>
        </w:tc>
        <w:tc>
          <w:tcPr>
            <w:tcW w:w="1821" w:type="dxa"/>
            <w:shd w:val="clear" w:color="auto" w:fill="auto"/>
          </w:tcPr>
          <w:p w:rsidR="002772F5" w:rsidRPr="002772F5" w:rsidRDefault="002772F5" w:rsidP="002772F5">
            <w:pPr>
              <w:spacing w:after="0" w:line="240" w:lineRule="auto"/>
              <w:jc w:val="both"/>
              <w:rPr>
                <w:rFonts w:ascii="Times New Roman" w:eastAsia="Calibri" w:hAnsi="Times New Roman" w:cs="Times New Roman"/>
                <w:sz w:val="20"/>
                <w:szCs w:val="20"/>
                <w:lang w:bidi="en-US"/>
              </w:rPr>
            </w:pPr>
            <w:r w:rsidRPr="002772F5">
              <w:rPr>
                <w:rFonts w:ascii="Times New Roman" w:eastAsia="Calibri" w:hAnsi="Times New Roman" w:cs="Times New Roman"/>
                <w:sz w:val="20"/>
                <w:szCs w:val="20"/>
                <w:lang w:bidi="en-US"/>
              </w:rPr>
              <w:lastRenderedPageBreak/>
              <w:t>Наставне методе:</w:t>
            </w:r>
          </w:p>
          <w:p w:rsidR="002772F5" w:rsidRPr="002772F5" w:rsidRDefault="002772F5" w:rsidP="002772F5">
            <w:pPr>
              <w:spacing w:after="0" w:line="240" w:lineRule="auto"/>
              <w:jc w:val="both"/>
              <w:rPr>
                <w:rFonts w:ascii="Times New Roman" w:eastAsia="Calibri" w:hAnsi="Times New Roman" w:cs="Times New Roman"/>
                <w:sz w:val="20"/>
                <w:szCs w:val="20"/>
                <w:lang w:bidi="en-US"/>
              </w:rPr>
            </w:pPr>
            <w:r w:rsidRPr="002772F5">
              <w:rPr>
                <w:rFonts w:ascii="Times New Roman" w:eastAsia="Calibri" w:hAnsi="Times New Roman" w:cs="Times New Roman"/>
                <w:sz w:val="20"/>
                <w:szCs w:val="20"/>
                <w:lang w:bidi="en-US"/>
              </w:rPr>
              <w:t xml:space="preserve">монолошка, дијалошка, демонстративна, илустративно графичка, дискусија, учење путем открића, </w:t>
            </w:r>
            <w:r w:rsidRPr="002772F5">
              <w:rPr>
                <w:rFonts w:ascii="Times New Roman" w:eastAsia="Calibri" w:hAnsi="Times New Roman" w:cs="Times New Roman"/>
                <w:sz w:val="20"/>
                <w:szCs w:val="20"/>
                <w:lang w:bidi="en-US"/>
              </w:rPr>
              <w:lastRenderedPageBreak/>
              <w:t xml:space="preserve">практичан рад на рачунару, претрага Интернета, фронтални,  индивидуалан и групни облик рада, рад у пару, технике минутни рад, акваријум, ланац знања, од текста до табеле, магични зид .  </w:t>
            </w:r>
          </w:p>
          <w:p w:rsidR="002772F5" w:rsidRPr="002772F5" w:rsidRDefault="002772F5" w:rsidP="002772F5">
            <w:pPr>
              <w:spacing w:after="0" w:line="240" w:lineRule="auto"/>
              <w:jc w:val="both"/>
              <w:rPr>
                <w:rFonts w:ascii="Times New Roman" w:eastAsia="Calibri" w:hAnsi="Times New Roman" w:cs="Times New Roman"/>
                <w:sz w:val="20"/>
                <w:szCs w:val="20"/>
                <w:lang w:bidi="en-US"/>
              </w:rPr>
            </w:pPr>
          </w:p>
          <w:p w:rsidR="002772F5" w:rsidRPr="002772F5" w:rsidRDefault="002772F5" w:rsidP="002772F5">
            <w:pPr>
              <w:spacing w:after="0" w:line="240" w:lineRule="auto"/>
              <w:jc w:val="both"/>
              <w:rPr>
                <w:rFonts w:ascii="Times New Roman" w:eastAsia="Calibri" w:hAnsi="Times New Roman" w:cs="Times New Roman"/>
                <w:sz w:val="20"/>
                <w:szCs w:val="20"/>
                <w:lang w:bidi="en-US"/>
              </w:rPr>
            </w:pPr>
          </w:p>
        </w:tc>
        <w:tc>
          <w:tcPr>
            <w:tcW w:w="2275" w:type="dxa"/>
          </w:tcPr>
          <w:p w:rsidR="002772F5" w:rsidRPr="002772F5" w:rsidRDefault="002772F5" w:rsidP="002772F5">
            <w:pPr>
              <w:spacing w:after="0" w:line="240" w:lineRule="auto"/>
              <w:jc w:val="both"/>
              <w:rPr>
                <w:rFonts w:ascii="Times New Roman" w:eastAsia="Calibri" w:hAnsi="Times New Roman" w:cs="Times New Roman"/>
                <w:bCs/>
                <w:sz w:val="20"/>
                <w:szCs w:val="20"/>
                <w:lang w:bidi="en-US"/>
              </w:rPr>
            </w:pPr>
            <w:r w:rsidRPr="002772F5">
              <w:rPr>
                <w:rFonts w:ascii="Times New Roman" w:eastAsia="Calibri" w:hAnsi="Times New Roman" w:cs="Times New Roman"/>
                <w:bCs/>
                <w:sz w:val="20"/>
                <w:szCs w:val="20"/>
                <w:lang w:val="en-US" w:bidi="en-US"/>
              </w:rPr>
              <w:lastRenderedPageBreak/>
              <w:t>Прати наставу и активно учествује у њој кроз : одговоре на питања професора</w:t>
            </w:r>
            <w:r w:rsidRPr="002772F5">
              <w:rPr>
                <w:rFonts w:ascii="Times New Roman" w:eastAsia="Calibri" w:hAnsi="Times New Roman" w:cs="Times New Roman"/>
                <w:b/>
                <w:bCs/>
                <w:sz w:val="20"/>
                <w:szCs w:val="20"/>
                <w:lang w:bidi="en-US"/>
              </w:rPr>
              <w:t>(</w:t>
            </w:r>
            <w:r w:rsidRPr="002772F5">
              <w:rPr>
                <w:rFonts w:ascii="Times New Roman" w:eastAsia="Calibri" w:hAnsi="Times New Roman" w:cs="Times New Roman"/>
                <w:sz w:val="20"/>
                <w:szCs w:val="20"/>
                <w:lang w:bidi="en-US"/>
              </w:rPr>
              <w:t>репродукује, цититра, нумерише, обележава, кратко описује</w:t>
            </w:r>
            <w:r w:rsidRPr="002772F5">
              <w:rPr>
                <w:rFonts w:ascii="Times New Roman" w:eastAsia="Calibri" w:hAnsi="Times New Roman" w:cs="Times New Roman"/>
                <w:b/>
                <w:bCs/>
                <w:sz w:val="20"/>
                <w:szCs w:val="20"/>
                <w:lang w:bidi="en-US"/>
              </w:rPr>
              <w:t>)</w:t>
            </w:r>
            <w:r w:rsidRPr="002772F5">
              <w:rPr>
                <w:rFonts w:ascii="Times New Roman" w:eastAsia="Calibri" w:hAnsi="Times New Roman" w:cs="Times New Roman"/>
                <w:b/>
                <w:bCs/>
                <w:sz w:val="20"/>
                <w:szCs w:val="20"/>
                <w:lang w:val="en-US" w:bidi="en-US"/>
              </w:rPr>
              <w:t xml:space="preserve">, </w:t>
            </w:r>
            <w:r w:rsidRPr="002772F5">
              <w:rPr>
                <w:rFonts w:ascii="Times New Roman" w:eastAsia="Calibri" w:hAnsi="Times New Roman" w:cs="Times New Roman"/>
                <w:bCs/>
                <w:sz w:val="20"/>
                <w:szCs w:val="20"/>
                <w:lang w:val="en-US" w:bidi="en-US"/>
              </w:rPr>
              <w:t xml:space="preserve">дискусију </w:t>
            </w:r>
            <w:r w:rsidRPr="002772F5">
              <w:rPr>
                <w:rFonts w:ascii="Times New Roman" w:eastAsia="Calibri" w:hAnsi="Times New Roman" w:cs="Times New Roman"/>
                <w:b/>
                <w:bCs/>
                <w:sz w:val="20"/>
                <w:szCs w:val="20"/>
                <w:lang w:bidi="en-US"/>
              </w:rPr>
              <w:t xml:space="preserve"> </w:t>
            </w:r>
            <w:r w:rsidRPr="002772F5">
              <w:rPr>
                <w:rFonts w:ascii="Times New Roman" w:eastAsia="Calibri" w:hAnsi="Times New Roman" w:cs="Times New Roman"/>
                <w:b/>
                <w:bCs/>
                <w:sz w:val="20"/>
                <w:szCs w:val="20"/>
                <w:lang w:bidi="en-US"/>
              </w:rPr>
              <w:lastRenderedPageBreak/>
              <w:t>(</w:t>
            </w:r>
            <w:r w:rsidRPr="002772F5">
              <w:rPr>
                <w:rFonts w:ascii="Times New Roman" w:eastAsia="Calibri" w:hAnsi="Times New Roman" w:cs="Times New Roman"/>
                <w:sz w:val="20"/>
                <w:szCs w:val="20"/>
                <w:lang w:bidi="en-US"/>
              </w:rPr>
              <w:t>излаже илуструје, открива, процењује , предвиђа), и анализу (рашчлањује, упоређује, изводи закључке бира, трансформише)</w:t>
            </w:r>
            <w:r w:rsidRPr="002772F5">
              <w:rPr>
                <w:rFonts w:ascii="Times New Roman" w:eastAsia="Calibri" w:hAnsi="Times New Roman" w:cs="Times New Roman"/>
                <w:b/>
                <w:bCs/>
                <w:sz w:val="20"/>
                <w:szCs w:val="20"/>
                <w:lang w:bidi="en-US"/>
              </w:rPr>
              <w:t xml:space="preserve"> </w:t>
            </w:r>
            <w:r w:rsidRPr="002772F5">
              <w:rPr>
                <w:rFonts w:ascii="Times New Roman" w:eastAsia="Calibri" w:hAnsi="Times New Roman" w:cs="Times New Roman"/>
                <w:bCs/>
                <w:sz w:val="20"/>
                <w:szCs w:val="20"/>
                <w:lang w:val="en-US" w:bidi="en-US"/>
              </w:rPr>
              <w:t>при решавању проблема,</w:t>
            </w:r>
            <w:r w:rsidRPr="002772F5">
              <w:rPr>
                <w:rFonts w:ascii="Times New Roman" w:eastAsia="Calibri" w:hAnsi="Times New Roman" w:cs="Times New Roman"/>
                <w:bCs/>
                <w:sz w:val="20"/>
                <w:szCs w:val="20"/>
                <w:lang w:bidi="en-US"/>
              </w:rPr>
              <w:t xml:space="preserve"> </w:t>
            </w:r>
            <w:r w:rsidRPr="002772F5">
              <w:rPr>
                <w:rFonts w:ascii="Times New Roman" w:eastAsia="Calibri" w:hAnsi="Times New Roman" w:cs="Times New Roman"/>
                <w:bCs/>
                <w:sz w:val="20"/>
                <w:szCs w:val="20"/>
                <w:lang w:val="en-US" w:bidi="en-US"/>
              </w:rPr>
              <w:t xml:space="preserve"> постављање питања</w:t>
            </w:r>
            <w:r w:rsidRPr="002772F5">
              <w:rPr>
                <w:rFonts w:ascii="Times New Roman" w:eastAsia="Calibri" w:hAnsi="Times New Roman" w:cs="Times New Roman"/>
                <w:b/>
                <w:bCs/>
                <w:sz w:val="20"/>
                <w:szCs w:val="20"/>
                <w:lang w:bidi="en-US"/>
              </w:rPr>
              <w:t xml:space="preserve"> </w:t>
            </w:r>
            <w:r w:rsidRPr="002772F5">
              <w:rPr>
                <w:rFonts w:ascii="Times New Roman" w:eastAsia="Calibri" w:hAnsi="Times New Roman" w:cs="Times New Roman"/>
                <w:sz w:val="20"/>
                <w:szCs w:val="20"/>
                <w:lang w:bidi="en-US"/>
              </w:rPr>
              <w:t>(процењује,</w:t>
            </w:r>
            <w:r w:rsidRPr="002772F5">
              <w:rPr>
                <w:rFonts w:ascii="Times New Roman" w:eastAsia="Calibri" w:hAnsi="Times New Roman" w:cs="Times New Roman"/>
                <w:b/>
                <w:bCs/>
                <w:sz w:val="20"/>
                <w:szCs w:val="20"/>
                <w:lang w:bidi="en-US"/>
              </w:rPr>
              <w:t xml:space="preserve"> </w:t>
            </w:r>
            <w:r w:rsidRPr="002772F5">
              <w:rPr>
                <w:rFonts w:ascii="Times New Roman" w:eastAsia="Calibri" w:hAnsi="Times New Roman" w:cs="Times New Roman"/>
                <w:sz w:val="20"/>
                <w:szCs w:val="20"/>
                <w:lang w:bidi="en-US"/>
              </w:rPr>
              <w:t>комуницира, разматра, консултује)</w:t>
            </w:r>
            <w:r w:rsidRPr="002772F5">
              <w:rPr>
                <w:rFonts w:ascii="Times New Roman" w:eastAsia="Calibri" w:hAnsi="Times New Roman" w:cs="Times New Roman"/>
                <w:b/>
                <w:bCs/>
                <w:sz w:val="20"/>
                <w:szCs w:val="20"/>
                <w:lang w:val="en-US" w:bidi="en-US"/>
              </w:rPr>
              <w:t xml:space="preserve">, </w:t>
            </w:r>
            <w:r w:rsidRPr="002772F5">
              <w:rPr>
                <w:rFonts w:ascii="Times New Roman" w:eastAsia="Calibri" w:hAnsi="Times New Roman" w:cs="Times New Roman"/>
                <w:bCs/>
                <w:sz w:val="20"/>
                <w:szCs w:val="20"/>
                <w:lang w:val="en-US" w:bidi="en-US"/>
              </w:rPr>
              <w:t xml:space="preserve">показује </w:t>
            </w:r>
            <w:r w:rsidRPr="002772F5">
              <w:rPr>
                <w:rFonts w:ascii="Times New Roman" w:eastAsia="Calibri" w:hAnsi="Times New Roman" w:cs="Times New Roman"/>
                <w:bCs/>
                <w:sz w:val="20"/>
                <w:szCs w:val="20"/>
                <w:lang w:bidi="en-US"/>
              </w:rPr>
              <w:t>,</w:t>
            </w:r>
            <w:r w:rsidRPr="002772F5">
              <w:rPr>
                <w:rFonts w:ascii="Times New Roman" w:eastAsia="Calibri" w:hAnsi="Times New Roman" w:cs="Times New Roman"/>
                <w:bCs/>
                <w:sz w:val="20"/>
                <w:szCs w:val="20"/>
                <w:lang w:val="en-US" w:bidi="en-US"/>
              </w:rPr>
              <w:t>иницијативу у решавању задатака, показује жељу за самосталним или групном тражењем решења. Усваја нова знања и заједно са стеченим знањима из претходних година или других предмета повезује и примењује</w:t>
            </w:r>
            <w:r w:rsidRPr="002772F5">
              <w:rPr>
                <w:rFonts w:ascii="Times New Roman" w:eastAsia="Calibri" w:hAnsi="Times New Roman" w:cs="Times New Roman"/>
                <w:b/>
                <w:bCs/>
                <w:sz w:val="20"/>
                <w:szCs w:val="20"/>
                <w:lang w:bidi="en-US"/>
              </w:rPr>
              <w:t xml:space="preserve">( </w:t>
            </w:r>
            <w:r w:rsidRPr="002772F5">
              <w:rPr>
                <w:rFonts w:ascii="Times New Roman" w:eastAsia="Calibri" w:hAnsi="Times New Roman" w:cs="Times New Roman"/>
                <w:sz w:val="20"/>
                <w:szCs w:val="20"/>
                <w:lang w:bidi="en-US"/>
              </w:rPr>
              <w:t>утврђује,именује, класификује, конструише, решава. користи)</w:t>
            </w:r>
            <w:r w:rsidRPr="002772F5">
              <w:rPr>
                <w:rFonts w:ascii="Times New Roman" w:eastAsia="Calibri" w:hAnsi="Times New Roman" w:cs="Times New Roman"/>
                <w:b/>
                <w:sz w:val="20"/>
                <w:szCs w:val="20"/>
                <w:lang w:bidi="en-US"/>
              </w:rPr>
              <w:t xml:space="preserve"> </w:t>
            </w:r>
            <w:r w:rsidRPr="002772F5">
              <w:rPr>
                <w:rFonts w:ascii="Times New Roman" w:eastAsia="Calibri" w:hAnsi="Times New Roman" w:cs="Times New Roman"/>
                <w:bCs/>
                <w:sz w:val="20"/>
                <w:szCs w:val="20"/>
                <w:lang w:val="en-US" w:bidi="en-US"/>
              </w:rPr>
              <w:t xml:space="preserve">на нове проблеме. </w:t>
            </w:r>
            <w:r w:rsidRPr="002772F5">
              <w:rPr>
                <w:rFonts w:ascii="Times New Roman" w:eastAsia="Calibri" w:hAnsi="Times New Roman" w:cs="Times New Roman"/>
                <w:bCs/>
                <w:sz w:val="20"/>
                <w:szCs w:val="20"/>
                <w:lang w:bidi="en-US"/>
              </w:rPr>
              <w:t xml:space="preserve"> </w:t>
            </w:r>
          </w:p>
          <w:p w:rsidR="002772F5" w:rsidRPr="002772F5" w:rsidRDefault="002772F5" w:rsidP="002772F5">
            <w:pPr>
              <w:spacing w:after="0" w:line="240" w:lineRule="auto"/>
              <w:jc w:val="both"/>
              <w:rPr>
                <w:rFonts w:ascii="Times New Roman" w:eastAsia="Calibri" w:hAnsi="Times New Roman" w:cs="Times New Roman"/>
                <w:sz w:val="20"/>
                <w:szCs w:val="20"/>
                <w:lang w:bidi="en-US"/>
              </w:rPr>
            </w:pPr>
            <w:r w:rsidRPr="002772F5">
              <w:rPr>
                <w:rFonts w:ascii="Times New Roman" w:eastAsia="Calibri" w:hAnsi="Times New Roman" w:cs="Times New Roman"/>
                <w:bCs/>
                <w:sz w:val="20"/>
                <w:szCs w:val="20"/>
                <w:lang w:val="en-US" w:bidi="en-US"/>
              </w:rPr>
              <w:t>Учествују у раду групе као активни чланови, раде задатке и уклапају у закључке групе</w:t>
            </w:r>
            <w:r w:rsidRPr="002772F5">
              <w:rPr>
                <w:rFonts w:ascii="Times New Roman" w:eastAsia="Calibri" w:hAnsi="Times New Roman" w:cs="Times New Roman"/>
                <w:bCs/>
                <w:sz w:val="20"/>
                <w:szCs w:val="20"/>
                <w:lang w:bidi="en-US"/>
              </w:rPr>
              <w:t>.</w:t>
            </w:r>
          </w:p>
        </w:tc>
        <w:tc>
          <w:tcPr>
            <w:tcW w:w="1985" w:type="dxa"/>
            <w:shd w:val="clear" w:color="auto" w:fill="auto"/>
          </w:tcPr>
          <w:p w:rsidR="002772F5" w:rsidRPr="002772F5" w:rsidRDefault="002772F5" w:rsidP="002772F5">
            <w:pPr>
              <w:spacing w:after="0" w:line="240" w:lineRule="auto"/>
              <w:jc w:val="both"/>
              <w:rPr>
                <w:rFonts w:ascii="Times New Roman" w:eastAsia="Calibri" w:hAnsi="Times New Roman" w:cs="Times New Roman"/>
                <w:sz w:val="20"/>
                <w:szCs w:val="20"/>
                <w:lang w:bidi="en-US"/>
              </w:rPr>
            </w:pPr>
          </w:p>
        </w:tc>
        <w:tc>
          <w:tcPr>
            <w:tcW w:w="1401" w:type="dxa"/>
            <w:shd w:val="clear" w:color="auto" w:fill="auto"/>
          </w:tcPr>
          <w:p w:rsidR="002772F5" w:rsidRPr="002772F5" w:rsidRDefault="002772F5" w:rsidP="002772F5">
            <w:pPr>
              <w:spacing w:after="0" w:line="240" w:lineRule="auto"/>
              <w:jc w:val="both"/>
              <w:rPr>
                <w:rFonts w:ascii="Times New Roman" w:eastAsia="Calibri" w:hAnsi="Times New Roman" w:cs="Times New Roman"/>
                <w:lang w:val="en-US" w:bidi="en-US"/>
              </w:rPr>
            </w:pPr>
          </w:p>
        </w:tc>
        <w:tc>
          <w:tcPr>
            <w:tcW w:w="2632" w:type="dxa"/>
          </w:tcPr>
          <w:p w:rsidR="002772F5" w:rsidRPr="002772F5" w:rsidRDefault="002772F5" w:rsidP="0037428A">
            <w:pPr>
              <w:numPr>
                <w:ilvl w:val="0"/>
                <w:numId w:val="24"/>
              </w:numPr>
              <w:spacing w:after="0" w:line="240" w:lineRule="auto"/>
              <w:ind w:left="0" w:hanging="288"/>
              <w:jc w:val="both"/>
              <w:outlineLvl w:val="2"/>
              <w:rPr>
                <w:rFonts w:ascii="Times New Roman" w:eastAsiaTheme="majorEastAsia" w:hAnsi="Times New Roman" w:cstheme="majorBidi"/>
                <w:bCs/>
                <w:sz w:val="20"/>
                <w:szCs w:val="20"/>
                <w:lang w:val="sr-Latn-RS" w:bidi="en-US"/>
              </w:rPr>
            </w:pPr>
            <w:r w:rsidRPr="002772F5">
              <w:rPr>
                <w:rFonts w:ascii="Times New Roman" w:eastAsiaTheme="majorEastAsia" w:hAnsi="Times New Roman" w:cstheme="majorBidi"/>
                <w:bCs/>
                <w:lang w:bidi="en-US"/>
              </w:rPr>
              <w:t>-</w:t>
            </w:r>
            <w:r w:rsidRPr="002772F5">
              <w:rPr>
                <w:rFonts w:ascii="Times New Roman" w:eastAsiaTheme="majorEastAsia" w:hAnsi="Times New Roman" w:cstheme="majorBidi"/>
                <w:bCs/>
                <w:sz w:val="20"/>
                <w:szCs w:val="20"/>
                <w:lang w:val="sr-Latn-RS" w:bidi="en-US"/>
              </w:rPr>
              <w:t>Уметање скрипта у веб-стране.</w:t>
            </w:r>
          </w:p>
          <w:p w:rsidR="002772F5" w:rsidRPr="002772F5" w:rsidRDefault="002772F5" w:rsidP="0037428A">
            <w:pPr>
              <w:numPr>
                <w:ilvl w:val="0"/>
                <w:numId w:val="24"/>
              </w:numPr>
              <w:spacing w:after="0" w:line="240" w:lineRule="auto"/>
              <w:ind w:left="0" w:hanging="288"/>
              <w:jc w:val="both"/>
              <w:outlineLvl w:val="2"/>
              <w:rPr>
                <w:rFonts w:ascii="Times New Roman" w:eastAsiaTheme="majorEastAsia" w:hAnsi="Times New Roman" w:cstheme="majorBidi"/>
                <w:bCs/>
                <w:sz w:val="20"/>
                <w:szCs w:val="20"/>
                <w:lang w:val="sr-Latn-RS" w:bidi="en-US"/>
              </w:rPr>
            </w:pPr>
            <w:r w:rsidRPr="002772F5">
              <w:rPr>
                <w:rFonts w:ascii="Times New Roman" w:eastAsiaTheme="majorEastAsia" w:hAnsi="Times New Roman" w:cstheme="majorBidi"/>
                <w:bCs/>
                <w:sz w:val="20"/>
                <w:szCs w:val="20"/>
                <w:lang w:bidi="en-US"/>
              </w:rPr>
              <w:t xml:space="preserve">-користи исправно нередбе </w:t>
            </w:r>
            <w:r w:rsidRPr="002772F5">
              <w:rPr>
                <w:rFonts w:ascii="Times New Roman" w:eastAsiaTheme="majorEastAsia" w:hAnsi="Times New Roman" w:cstheme="majorBidi"/>
                <w:bCs/>
                <w:sz w:val="20"/>
                <w:szCs w:val="20"/>
                <w:lang w:val="sr-Latn-RS" w:bidi="en-US"/>
              </w:rPr>
              <w:t xml:space="preserve"> JavaScript</w:t>
            </w:r>
            <w:r w:rsidRPr="002772F5">
              <w:rPr>
                <w:rFonts w:ascii="Times New Roman" w:eastAsiaTheme="majorEastAsia" w:hAnsi="Times New Roman" w:cstheme="majorBidi"/>
                <w:bCs/>
                <w:sz w:val="20"/>
                <w:szCs w:val="20"/>
                <w:lang w:bidi="en-US"/>
              </w:rPr>
              <w:t>а</w:t>
            </w:r>
          </w:p>
          <w:p w:rsidR="002772F5" w:rsidRPr="002772F5" w:rsidRDefault="002772F5" w:rsidP="0037428A">
            <w:pPr>
              <w:widowControl w:val="0"/>
              <w:numPr>
                <w:ilvl w:val="0"/>
                <w:numId w:val="25"/>
              </w:numPr>
              <w:spacing w:after="0" w:line="240" w:lineRule="auto"/>
              <w:ind w:left="0" w:hanging="270"/>
              <w:jc w:val="both"/>
              <w:rPr>
                <w:rFonts w:ascii="Times New Roman" w:eastAsia="Calibri" w:hAnsi="Times New Roman" w:cs="Times New Roman"/>
                <w:sz w:val="20"/>
                <w:szCs w:val="20"/>
                <w:lang w:val="sr-Latn-RS" w:bidi="en-US"/>
              </w:rPr>
            </w:pPr>
            <w:r w:rsidRPr="002772F5">
              <w:rPr>
                <w:rFonts w:ascii="Times New Roman" w:eastAsia="Calibri" w:hAnsi="Times New Roman" w:cs="Times New Roman"/>
                <w:sz w:val="20"/>
                <w:szCs w:val="20"/>
                <w:lang w:bidi="en-US"/>
              </w:rPr>
              <w:t xml:space="preserve">-користи </w:t>
            </w:r>
            <w:r w:rsidRPr="002772F5">
              <w:rPr>
                <w:rFonts w:ascii="Times New Roman" w:eastAsia="Calibri" w:hAnsi="Times New Roman" w:cs="Times New Roman"/>
                <w:sz w:val="20"/>
                <w:szCs w:val="20"/>
                <w:lang w:val="sr-Latn-RS" w:bidi="en-US"/>
              </w:rPr>
              <w:t>променљиве</w:t>
            </w:r>
            <w:r w:rsidRPr="002772F5">
              <w:rPr>
                <w:rFonts w:ascii="Times New Roman" w:eastAsia="Calibri" w:hAnsi="Times New Roman" w:cs="Times New Roman"/>
                <w:sz w:val="20"/>
                <w:szCs w:val="20"/>
                <w:lang w:bidi="en-US"/>
              </w:rPr>
              <w:t xml:space="preserve"> </w:t>
            </w:r>
            <w:r w:rsidRPr="002772F5">
              <w:rPr>
                <w:rFonts w:ascii="Times New Roman" w:eastAsia="Calibri" w:hAnsi="Times New Roman" w:cs="Times New Roman"/>
                <w:color w:val="000000"/>
                <w:sz w:val="20"/>
                <w:szCs w:val="20"/>
                <w:lang w:val="en-US" w:bidi="en-US"/>
              </w:rPr>
              <w:t>(бројевни тип, ниске карактера, Буловски тип...)</w:t>
            </w:r>
            <w:r w:rsidRPr="002772F5">
              <w:rPr>
                <w:rFonts w:ascii="Times New Roman" w:eastAsia="Calibri" w:hAnsi="Times New Roman" w:cs="Times New Roman"/>
                <w:sz w:val="20"/>
                <w:szCs w:val="20"/>
                <w:lang w:val="sr-Latn-RS" w:bidi="en-US"/>
              </w:rPr>
              <w:t xml:space="preserve">, </w:t>
            </w:r>
          </w:p>
          <w:p w:rsidR="002772F5" w:rsidRPr="002772F5" w:rsidRDefault="002772F5" w:rsidP="0037428A">
            <w:pPr>
              <w:widowControl w:val="0"/>
              <w:numPr>
                <w:ilvl w:val="0"/>
                <w:numId w:val="25"/>
              </w:numPr>
              <w:spacing w:after="0" w:line="240" w:lineRule="auto"/>
              <w:ind w:left="0" w:hanging="270"/>
              <w:jc w:val="both"/>
              <w:rPr>
                <w:rFonts w:ascii="Times New Roman" w:eastAsia="Calibri" w:hAnsi="Times New Roman" w:cs="Times New Roman"/>
                <w:sz w:val="20"/>
                <w:szCs w:val="20"/>
                <w:lang w:val="sr-Latn-RS" w:bidi="en-US"/>
              </w:rPr>
            </w:pPr>
            <w:r w:rsidRPr="002772F5">
              <w:rPr>
                <w:rFonts w:ascii="Times New Roman" w:eastAsia="Calibri" w:hAnsi="Times New Roman" w:cs="Times New Roman"/>
                <w:sz w:val="20"/>
                <w:szCs w:val="20"/>
                <w:lang w:bidi="en-US"/>
              </w:rPr>
              <w:lastRenderedPageBreak/>
              <w:t xml:space="preserve">-користи </w:t>
            </w:r>
            <w:r w:rsidRPr="002772F5">
              <w:rPr>
                <w:rFonts w:ascii="Times New Roman" w:eastAsia="Calibri" w:hAnsi="Times New Roman" w:cs="Times New Roman"/>
                <w:sz w:val="20"/>
                <w:szCs w:val="20"/>
                <w:lang w:val="sr-Latn-RS" w:bidi="en-US"/>
              </w:rPr>
              <w:t>оператор</w:t>
            </w:r>
            <w:r w:rsidRPr="002772F5">
              <w:rPr>
                <w:rFonts w:ascii="Times New Roman" w:eastAsia="Calibri" w:hAnsi="Times New Roman" w:cs="Times New Roman"/>
                <w:sz w:val="20"/>
                <w:szCs w:val="20"/>
                <w:lang w:bidi="en-US"/>
              </w:rPr>
              <w:t>е</w:t>
            </w:r>
            <w:r w:rsidRPr="002772F5">
              <w:rPr>
                <w:rFonts w:ascii="Times New Roman" w:eastAsia="Calibri" w:hAnsi="Times New Roman" w:cs="Times New Roman"/>
                <w:color w:val="000000"/>
                <w:sz w:val="20"/>
                <w:szCs w:val="20"/>
                <w:lang w:val="en-US" w:bidi="en-US"/>
              </w:rPr>
              <w:t>(аритметички, релациони, логички, битски и оператори доделе)</w:t>
            </w:r>
          </w:p>
          <w:p w:rsidR="002772F5" w:rsidRPr="002772F5" w:rsidRDefault="002772F5" w:rsidP="0037428A">
            <w:pPr>
              <w:widowControl w:val="0"/>
              <w:numPr>
                <w:ilvl w:val="0"/>
                <w:numId w:val="25"/>
              </w:numPr>
              <w:spacing w:after="0" w:line="240" w:lineRule="auto"/>
              <w:ind w:left="0" w:hanging="270"/>
              <w:jc w:val="both"/>
              <w:rPr>
                <w:rFonts w:ascii="Times New Roman" w:eastAsia="Calibri" w:hAnsi="Times New Roman" w:cs="Times New Roman"/>
                <w:sz w:val="20"/>
                <w:szCs w:val="20"/>
                <w:lang w:val="sr-Latn-RS" w:bidi="en-US"/>
              </w:rPr>
            </w:pPr>
            <w:r w:rsidRPr="002772F5">
              <w:rPr>
                <w:rFonts w:ascii="Times New Roman" w:eastAsia="Calibri" w:hAnsi="Times New Roman" w:cs="Times New Roman"/>
                <w:sz w:val="20"/>
                <w:szCs w:val="20"/>
                <w:lang w:bidi="en-US"/>
              </w:rPr>
              <w:t xml:space="preserve">-примењује </w:t>
            </w:r>
            <w:r w:rsidRPr="002772F5">
              <w:rPr>
                <w:rFonts w:ascii="Times New Roman" w:eastAsia="Calibri" w:hAnsi="Times New Roman" w:cs="Times New Roman"/>
                <w:sz w:val="20"/>
                <w:szCs w:val="20"/>
                <w:lang w:val="sr-Latn-RS" w:bidi="en-US"/>
              </w:rPr>
              <w:t>контролне структуре</w:t>
            </w:r>
          </w:p>
          <w:p w:rsidR="002772F5" w:rsidRPr="002772F5" w:rsidRDefault="002772F5" w:rsidP="0037428A">
            <w:pPr>
              <w:widowControl w:val="0"/>
              <w:numPr>
                <w:ilvl w:val="0"/>
                <w:numId w:val="25"/>
              </w:numPr>
              <w:spacing w:after="0" w:line="240" w:lineRule="auto"/>
              <w:ind w:left="0" w:hanging="270"/>
              <w:jc w:val="both"/>
              <w:rPr>
                <w:rFonts w:ascii="Times New Roman" w:eastAsia="Calibri" w:hAnsi="Times New Roman" w:cs="Times New Roman"/>
                <w:sz w:val="20"/>
                <w:szCs w:val="20"/>
                <w:lang w:val="sr-Latn-RS" w:bidi="en-US"/>
              </w:rPr>
            </w:pPr>
            <w:r w:rsidRPr="002772F5">
              <w:rPr>
                <w:rFonts w:ascii="Times New Roman" w:eastAsia="Calibri" w:hAnsi="Times New Roman" w:cs="Times New Roman"/>
                <w:sz w:val="20"/>
                <w:szCs w:val="20"/>
                <w:lang w:bidi="en-US"/>
              </w:rPr>
              <w:t xml:space="preserve">-креира функције </w:t>
            </w:r>
          </w:p>
          <w:p w:rsidR="002772F5" w:rsidRPr="002772F5" w:rsidRDefault="002772F5" w:rsidP="002772F5">
            <w:pPr>
              <w:spacing w:after="0" w:line="240" w:lineRule="auto"/>
              <w:jc w:val="both"/>
              <w:rPr>
                <w:rFonts w:ascii="Times New Roman" w:eastAsia="Calibri" w:hAnsi="Times New Roman" w:cs="Times New Roman"/>
                <w:lang w:val="en-US" w:bidi="en-US"/>
              </w:rPr>
            </w:pPr>
            <w:r w:rsidRPr="002772F5">
              <w:rPr>
                <w:rFonts w:ascii="Times New Roman" w:eastAsia="Calibri" w:hAnsi="Times New Roman" w:cs="Times New Roman"/>
                <w:sz w:val="20"/>
                <w:szCs w:val="20"/>
                <w:lang w:bidi="en-US"/>
              </w:rPr>
              <w:t xml:space="preserve">-ради са објектима </w:t>
            </w:r>
            <w:r w:rsidRPr="002772F5">
              <w:rPr>
                <w:rFonts w:ascii="Times New Roman" w:eastAsia="Calibri" w:hAnsi="Times New Roman" w:cs="Times New Roman"/>
                <w:color w:val="000000"/>
                <w:sz w:val="20"/>
                <w:szCs w:val="20"/>
                <w:lang w:val="en-US" w:bidi="en-US"/>
              </w:rPr>
              <w:t xml:space="preserve">типа </w:t>
            </w:r>
            <w:r w:rsidRPr="002772F5">
              <w:rPr>
                <w:rFonts w:ascii="Times New Roman" w:eastAsia="Calibri" w:hAnsi="Times New Roman" w:cs="Times New Roman"/>
                <w:i/>
                <w:color w:val="000000"/>
                <w:sz w:val="20"/>
                <w:szCs w:val="20"/>
                <w:lang w:val="en-US" w:bidi="en-US"/>
              </w:rPr>
              <w:t>String</w:t>
            </w:r>
            <w:r w:rsidRPr="002772F5">
              <w:rPr>
                <w:rFonts w:ascii="Times New Roman" w:eastAsia="Calibri" w:hAnsi="Times New Roman" w:cs="Times New Roman"/>
                <w:color w:val="000000"/>
                <w:sz w:val="20"/>
                <w:szCs w:val="20"/>
                <w:lang w:val="en-US" w:bidi="en-US"/>
              </w:rPr>
              <w:t xml:space="preserve">,  </w:t>
            </w:r>
            <w:r w:rsidRPr="002772F5">
              <w:rPr>
                <w:rFonts w:ascii="Times New Roman" w:eastAsia="Calibri" w:hAnsi="Times New Roman" w:cs="Times New Roman"/>
                <w:i/>
                <w:color w:val="000000"/>
                <w:sz w:val="20"/>
                <w:szCs w:val="20"/>
                <w:lang w:val="en-US" w:bidi="en-US"/>
              </w:rPr>
              <w:t>Math</w:t>
            </w:r>
            <w:r w:rsidRPr="002772F5">
              <w:rPr>
                <w:rFonts w:ascii="Times New Roman" w:eastAsia="Calibri" w:hAnsi="Times New Roman" w:cs="Times New Roman"/>
                <w:color w:val="000000"/>
                <w:sz w:val="20"/>
                <w:szCs w:val="20"/>
                <w:lang w:val="en-US" w:bidi="en-US"/>
              </w:rPr>
              <w:t xml:space="preserve">, </w:t>
            </w:r>
            <w:r w:rsidRPr="002772F5">
              <w:rPr>
                <w:rFonts w:ascii="Times New Roman" w:eastAsia="Calibri" w:hAnsi="Times New Roman" w:cs="Times New Roman"/>
                <w:i/>
                <w:color w:val="000000"/>
                <w:sz w:val="20"/>
                <w:szCs w:val="20"/>
                <w:lang w:val="en-US" w:bidi="en-US"/>
              </w:rPr>
              <w:t>Date</w:t>
            </w:r>
            <w:r w:rsidRPr="002772F5">
              <w:rPr>
                <w:rFonts w:ascii="Times New Roman" w:eastAsia="Calibri" w:hAnsi="Times New Roman" w:cs="Times New Roman"/>
                <w:color w:val="000000"/>
                <w:sz w:val="20"/>
                <w:szCs w:val="20"/>
                <w:lang w:val="en-US" w:bidi="en-US"/>
              </w:rPr>
              <w:t xml:space="preserve">, </w:t>
            </w:r>
            <w:r w:rsidRPr="002772F5">
              <w:rPr>
                <w:rFonts w:ascii="Times New Roman" w:eastAsia="Calibri" w:hAnsi="Times New Roman" w:cs="Times New Roman"/>
                <w:i/>
                <w:color w:val="000000"/>
                <w:sz w:val="20"/>
                <w:szCs w:val="20"/>
                <w:lang w:val="en-US" w:bidi="en-US"/>
              </w:rPr>
              <w:t>Array</w:t>
            </w:r>
            <w:r w:rsidRPr="002772F5">
              <w:rPr>
                <w:rFonts w:ascii="Verdana" w:eastAsia="Calibri" w:hAnsi="Times New Roman" w:cs="Times New Roman"/>
                <w:color w:val="000000"/>
                <w:lang w:val="en-US" w:bidi="en-US"/>
              </w:rPr>
              <w:t>.</w:t>
            </w:r>
          </w:p>
          <w:p w:rsidR="002772F5" w:rsidRPr="002772F5" w:rsidRDefault="002772F5" w:rsidP="002772F5">
            <w:pPr>
              <w:spacing w:after="0" w:line="240" w:lineRule="auto"/>
              <w:jc w:val="both"/>
              <w:rPr>
                <w:rFonts w:ascii="Times New Roman" w:eastAsia="Calibri" w:hAnsi="Times New Roman" w:cs="Times New Roman"/>
                <w:sz w:val="20"/>
                <w:szCs w:val="20"/>
                <w:lang w:bidi="en-US"/>
              </w:rPr>
            </w:pPr>
          </w:p>
        </w:tc>
      </w:tr>
      <w:tr w:rsidR="002772F5" w:rsidRPr="002772F5" w:rsidTr="000B31E3">
        <w:trPr>
          <w:jc w:val="center"/>
        </w:trPr>
        <w:tc>
          <w:tcPr>
            <w:tcW w:w="2437" w:type="dxa"/>
            <w:shd w:val="clear" w:color="auto" w:fill="auto"/>
          </w:tcPr>
          <w:p w:rsidR="002772F5" w:rsidRPr="002772F5" w:rsidRDefault="002772F5" w:rsidP="002772F5">
            <w:pPr>
              <w:spacing w:after="0" w:line="240" w:lineRule="auto"/>
              <w:jc w:val="both"/>
              <w:rPr>
                <w:rFonts w:ascii="Times New Roman" w:eastAsia="Calibri" w:hAnsi="Times New Roman" w:cs="Times New Roman"/>
                <w:color w:val="0D0D0D" w:themeColor="text1" w:themeTint="F2"/>
                <w:sz w:val="36"/>
                <w:szCs w:val="36"/>
                <w:lang w:bidi="en-US"/>
              </w:rPr>
            </w:pPr>
            <w:r w:rsidRPr="002772F5">
              <w:rPr>
                <w:rFonts w:ascii="Times New Roman" w:eastAsia="Calibri" w:hAnsi="Times New Roman" w:cs="Times New Roman"/>
                <w:color w:val="0D0D0D" w:themeColor="text1" w:themeTint="F2"/>
                <w:sz w:val="36"/>
                <w:szCs w:val="36"/>
                <w:lang w:bidi="en-US"/>
              </w:rPr>
              <w:lastRenderedPageBreak/>
              <w:t xml:space="preserve">Серверско програмирање </w:t>
            </w:r>
          </w:p>
          <w:p w:rsidR="002772F5" w:rsidRPr="002772F5" w:rsidRDefault="002772F5" w:rsidP="002772F5">
            <w:pPr>
              <w:spacing w:after="0" w:line="240" w:lineRule="auto"/>
              <w:jc w:val="both"/>
              <w:rPr>
                <w:rFonts w:ascii="Times New Roman" w:eastAsia="Calibri" w:hAnsi="Times New Roman" w:cs="Times New Roman"/>
                <w:color w:val="0D0D0D" w:themeColor="text1" w:themeTint="F2"/>
                <w:sz w:val="36"/>
                <w:szCs w:val="36"/>
                <w:lang w:bidi="en-US"/>
              </w:rPr>
            </w:pPr>
            <w:r w:rsidRPr="002772F5">
              <w:rPr>
                <w:rFonts w:ascii="Times New Roman" w:eastAsia="Calibri" w:hAnsi="Times New Roman" w:cs="Times New Roman"/>
                <w:color w:val="0D0D0D" w:themeColor="text1" w:themeTint="F2"/>
                <w:lang w:bidi="en-US"/>
              </w:rPr>
              <w:t xml:space="preserve">САДРЖАЈ: </w:t>
            </w:r>
            <w:r w:rsidRPr="002772F5">
              <w:rPr>
                <w:rFonts w:ascii="Times New Roman" w:eastAsia="Calibri" w:hAnsi="Times New Roman" w:cs="Times New Roman"/>
                <w:color w:val="0D0D0D" w:themeColor="text1" w:themeTint="F2"/>
                <w:lang w:val="en-US" w:bidi="en-US"/>
              </w:rPr>
              <w:t>Увод у PHP</w:t>
            </w:r>
            <w:r w:rsidRPr="002772F5">
              <w:rPr>
                <w:rFonts w:ascii="Times New Roman" w:eastAsia="Calibri" w:hAnsi="Times New Roman" w:cs="Times New Roman"/>
                <w:color w:val="0D0D0D" w:themeColor="text1" w:themeTint="F2"/>
                <w:lang w:bidi="en-US"/>
              </w:rPr>
              <w:t>, п</w:t>
            </w:r>
            <w:r w:rsidRPr="002772F5">
              <w:rPr>
                <w:rFonts w:ascii="Times New Roman" w:eastAsia="Calibri" w:hAnsi="Times New Roman" w:cs="Times New Roman"/>
                <w:color w:val="0D0D0D" w:themeColor="text1" w:themeTint="F2"/>
                <w:lang w:val="en-US" w:bidi="en-US"/>
              </w:rPr>
              <w:t>рограмирање са PHP</w:t>
            </w:r>
            <w:r w:rsidRPr="002772F5">
              <w:rPr>
                <w:rFonts w:ascii="Times New Roman" w:eastAsia="Calibri" w:hAnsi="Times New Roman" w:cs="Times New Roman"/>
                <w:color w:val="0D0D0D" w:themeColor="text1" w:themeTint="F2"/>
                <w:lang w:bidi="en-US"/>
              </w:rPr>
              <w:t>, к</w:t>
            </w:r>
            <w:r w:rsidRPr="002772F5">
              <w:rPr>
                <w:rFonts w:ascii="Times New Roman" w:eastAsia="Calibri" w:hAnsi="Times New Roman" w:cs="Times New Roman"/>
                <w:color w:val="0D0D0D" w:themeColor="text1" w:themeTint="F2"/>
                <w:lang w:val="en-US" w:bidi="en-US"/>
              </w:rPr>
              <w:t>реирање динамичких веб-сајтова</w:t>
            </w:r>
            <w:r w:rsidRPr="002772F5">
              <w:rPr>
                <w:rFonts w:ascii="Times New Roman" w:eastAsia="Calibri" w:hAnsi="Times New Roman" w:cs="Times New Roman"/>
                <w:color w:val="0D0D0D" w:themeColor="text1" w:themeTint="F2"/>
                <w:lang w:bidi="en-US"/>
              </w:rPr>
              <w:t>, у</w:t>
            </w:r>
            <w:r w:rsidRPr="002772F5">
              <w:rPr>
                <w:rFonts w:ascii="Times New Roman" w:eastAsia="Calibri" w:hAnsi="Times New Roman" w:cs="Times New Roman"/>
                <w:color w:val="0D0D0D" w:themeColor="text1" w:themeTint="F2"/>
                <w:lang w:val="en-US" w:bidi="en-US"/>
              </w:rPr>
              <w:t>вод у MySQL</w:t>
            </w:r>
            <w:r w:rsidRPr="002772F5">
              <w:rPr>
                <w:rFonts w:ascii="Times New Roman" w:eastAsia="Calibri" w:hAnsi="Times New Roman" w:cs="Times New Roman"/>
                <w:color w:val="0D0D0D" w:themeColor="text1" w:themeTint="F2"/>
                <w:lang w:bidi="en-US"/>
              </w:rPr>
              <w:t>, п</w:t>
            </w:r>
            <w:r w:rsidRPr="002772F5">
              <w:rPr>
                <w:rFonts w:ascii="Times New Roman" w:eastAsia="Calibri" w:hAnsi="Times New Roman" w:cs="Times New Roman"/>
                <w:color w:val="0D0D0D" w:themeColor="text1" w:themeTint="F2"/>
                <w:lang w:val="en-US" w:bidi="en-US"/>
              </w:rPr>
              <w:t xml:space="preserve">ојектовање </w:t>
            </w:r>
            <w:r w:rsidRPr="002772F5">
              <w:rPr>
                <w:rFonts w:ascii="Times New Roman" w:eastAsia="Calibri" w:hAnsi="Times New Roman" w:cs="Times New Roman"/>
                <w:color w:val="0D0D0D" w:themeColor="text1" w:themeTint="F2"/>
                <w:lang w:val="en-US" w:bidi="en-US"/>
              </w:rPr>
              <w:lastRenderedPageBreak/>
              <w:t>базе података</w:t>
            </w:r>
            <w:r w:rsidRPr="002772F5">
              <w:rPr>
                <w:rFonts w:ascii="Times New Roman" w:eastAsia="Calibri" w:hAnsi="Times New Roman" w:cs="Times New Roman"/>
                <w:color w:val="0D0D0D" w:themeColor="text1" w:themeTint="F2"/>
                <w:lang w:bidi="en-US"/>
              </w:rPr>
              <w:t>,</w:t>
            </w:r>
            <w:r w:rsidRPr="002772F5">
              <w:rPr>
                <w:rFonts w:ascii="Times New Roman" w:eastAsia="Calibri" w:hAnsi="Times New Roman" w:cs="Times New Roman"/>
                <w:color w:val="0D0D0D" w:themeColor="text1" w:themeTint="F2"/>
                <w:lang w:val="en-US" w:bidi="en-US"/>
              </w:rPr>
              <w:t xml:space="preserve"> PHP и MySQL</w:t>
            </w:r>
            <w:r w:rsidRPr="002772F5">
              <w:rPr>
                <w:rFonts w:ascii="Times New Roman" w:eastAsia="Calibri" w:hAnsi="Times New Roman" w:cs="Times New Roman"/>
                <w:color w:val="0D0D0D" w:themeColor="text1" w:themeTint="F2"/>
                <w:lang w:bidi="en-US"/>
              </w:rPr>
              <w:t>, р</w:t>
            </w:r>
            <w:r w:rsidRPr="002772F5">
              <w:rPr>
                <w:rFonts w:ascii="Times New Roman" w:eastAsia="Calibri" w:hAnsi="Times New Roman" w:cs="Times New Roman"/>
                <w:color w:val="0D0D0D" w:themeColor="text1" w:themeTint="F2"/>
                <w:lang w:val="en-US" w:bidi="en-US"/>
              </w:rPr>
              <w:t>азвијање веб апликација</w:t>
            </w:r>
            <w:r w:rsidRPr="002772F5">
              <w:rPr>
                <w:rFonts w:ascii="Times New Roman" w:eastAsia="Calibri" w:hAnsi="Times New Roman" w:cs="Times New Roman"/>
                <w:color w:val="0D0D0D" w:themeColor="text1" w:themeTint="F2"/>
                <w:lang w:bidi="en-US"/>
              </w:rPr>
              <w:t>, у</w:t>
            </w:r>
            <w:r w:rsidRPr="002772F5">
              <w:rPr>
                <w:rFonts w:ascii="Times New Roman" w:eastAsia="Calibri" w:hAnsi="Times New Roman" w:cs="Times New Roman"/>
                <w:color w:val="0D0D0D" w:themeColor="text1" w:themeTint="F2"/>
                <w:lang w:val="en-US" w:bidi="en-US"/>
              </w:rPr>
              <w:t>прављање сесијама у PHP</w:t>
            </w:r>
            <w:r w:rsidRPr="002772F5">
              <w:rPr>
                <w:rFonts w:ascii="Times New Roman" w:eastAsia="Calibri" w:hAnsi="Times New Roman" w:cs="Times New Roman"/>
                <w:color w:val="0D0D0D" w:themeColor="text1" w:themeTint="F2"/>
                <w:lang w:bidi="en-US"/>
              </w:rPr>
              <w:t xml:space="preserve"> , о</w:t>
            </w:r>
            <w:r w:rsidRPr="002772F5">
              <w:rPr>
                <w:rFonts w:ascii="Times New Roman" w:eastAsia="Calibri" w:hAnsi="Times New Roman" w:cs="Times New Roman"/>
                <w:color w:val="0D0D0D" w:themeColor="text1" w:themeTint="F2"/>
                <w:lang w:val="en-US" w:bidi="en-US"/>
              </w:rPr>
              <w:t>бјектно оријентисани PHP</w:t>
            </w:r>
            <w:r w:rsidRPr="002772F5">
              <w:rPr>
                <w:rFonts w:ascii="Times New Roman" w:eastAsia="Calibri" w:hAnsi="Times New Roman" w:cs="Times New Roman"/>
                <w:color w:val="0D0D0D" w:themeColor="text1" w:themeTint="F2"/>
                <w:lang w:bidi="en-US"/>
              </w:rPr>
              <w:t>,</w:t>
            </w:r>
            <w:r w:rsidRPr="002772F5">
              <w:rPr>
                <w:rFonts w:ascii="Times New Roman" w:eastAsia="Calibri" w:hAnsi="Times New Roman" w:cs="Times New Roman"/>
                <w:color w:val="0D0D0D" w:themeColor="text1" w:themeTint="F2"/>
                <w:lang w:val="en-US" w:bidi="en-US"/>
              </w:rPr>
              <w:t xml:space="preserve"> Примери: - формулар за регистрацију; - веб форум; - интернет продавница.</w:t>
            </w:r>
          </w:p>
        </w:tc>
        <w:tc>
          <w:tcPr>
            <w:tcW w:w="3828" w:type="dxa"/>
            <w:shd w:val="clear" w:color="auto" w:fill="auto"/>
          </w:tcPr>
          <w:p w:rsidR="002772F5" w:rsidRPr="002772F5" w:rsidRDefault="002772F5" w:rsidP="002772F5">
            <w:pPr>
              <w:spacing w:after="0" w:line="240" w:lineRule="auto"/>
              <w:jc w:val="both"/>
              <w:rPr>
                <w:rFonts w:ascii="Times New Roman" w:eastAsia="Calibri" w:hAnsi="Times New Roman" w:cs="Times New Roman"/>
                <w:color w:val="0D0D0D" w:themeColor="text1" w:themeTint="F2"/>
                <w:sz w:val="20"/>
                <w:szCs w:val="20"/>
                <w:lang w:bidi="en-US"/>
              </w:rPr>
            </w:pPr>
            <w:r w:rsidRPr="002772F5">
              <w:rPr>
                <w:rFonts w:ascii="Times New Roman" w:eastAsia="Calibri" w:hAnsi="Times New Roman" w:cs="Times New Roman"/>
                <w:color w:val="0D0D0D" w:themeColor="text1" w:themeTint="F2"/>
                <w:sz w:val="20"/>
                <w:szCs w:val="20"/>
                <w:lang w:val="en-US" w:bidi="en-US"/>
              </w:rPr>
              <w:lastRenderedPageBreak/>
              <w:t xml:space="preserve">Ученика упознати основном карактеристиком серверског програмирања: корисник (клијент) шаље захтев серверској страни при чему се скрипт извршава на серверу пре него што се клијенту назад пошаље одговор. За разлику од клијентских скриптова као што је JavaScript, сервер обезбеђује већину рачунарских ресурса пре слања странице клијенту за приказ у веб прегледачу. Навести мане серверског програмирања </w:t>
            </w:r>
            <w:r w:rsidRPr="002772F5">
              <w:rPr>
                <w:rFonts w:ascii="Times New Roman" w:eastAsia="Calibri" w:hAnsi="Times New Roman" w:cs="Times New Roman"/>
                <w:color w:val="0D0D0D" w:themeColor="text1" w:themeTint="F2"/>
                <w:sz w:val="20"/>
                <w:szCs w:val="20"/>
                <w:lang w:val="en-US" w:bidi="en-US"/>
              </w:rPr>
              <w:lastRenderedPageBreak/>
              <w:t xml:space="preserve">као што су мања брзина одзива, зависност од брзине мреже и самих карактеристика сервера. На примерима представити један од два најчешће коришћена серверска окружења и језике који се користе за серверско програмирање: - представити пример софтвера отвореног кода са бесплатном лиценцом: PHP - скриптни серверски програмски језик који је намењен за израду динамичких веб сајтова и најчешће коришћен са њим MySQL - систем за управљање релационим базама података; - представити ASP.NET (енгл. Active Server Pages .NET) - веб технологију за креирање динамичких веб сајтова, веб апликација и веб сервиса и C# - програмски језик који је намењен је изради апликација за .NET Framework платформу. PHP и MySQL Ученицима објаснити главне карактеристике динамичких веб-сајтова. Нагласити главне карактеристике PHP језика да се врло лако уграђује у HTML, да је намењен да би се писали веб скриптови и да је серверска технологија (неопходна је апликација веб-сервера да би оно што се напише у PHP радило и било функционално). Навести разлоге коришћења PHP као језика који је бржи и бољи него други када је реч о изради динамичких веб-сајтова. Код увода у PHP прорадити: основну синтаксу језика, слање података у веб претраживач, писање коментара, променљиве, увођење стрингова, састављање стрингова, увођење бројева, увођење константни, откривање грешке. Код програмирања са PHP-ом прорадити: прављење HTML обрасца, руковање HTML обрасцем, услове и операторе, испитивање ваљаности података у обрасцу, увођење низова, петље FOR и WHILE. Важно је објаснити да приликом креирања </w:t>
            </w:r>
            <w:r w:rsidRPr="002772F5">
              <w:rPr>
                <w:rFonts w:ascii="Times New Roman" w:eastAsia="Calibri" w:hAnsi="Times New Roman" w:cs="Times New Roman"/>
                <w:color w:val="0D0D0D" w:themeColor="text1" w:themeTint="F2"/>
                <w:sz w:val="20"/>
                <w:szCs w:val="20"/>
                <w:lang w:val="en-US" w:bidi="en-US"/>
              </w:rPr>
              <w:lastRenderedPageBreak/>
              <w:t xml:space="preserve">динамичких веб-апликација је боље раздвојити PHP скриптове и HTML код у посебне датотеке. У вези са тим објаснити апсолутне и релативне путање. Објаснити израду трајних образаца (HTML образаца који памте како су попуњени). Објаснити функције: include (), include_once (), recuire (). Објаснити именовање елемената једне конкретне базе података на MySQL серверу, бирање типова и осталих својстава колона. Објаснити администрирање MySQL сервера. Код креирања потребне базе података прорадити: прављење базе података и табела, додавање записа, селектовање података, употребу услова, сортирање резултата упита, ажурирање података, брисање података и употребу функција. Како су се ученици већ срели у трећој години са пројетковањем база података обновити поступак нормализације, доделу примарног кључа, релације међу табелама, прављење индекса, ограничење страних кључева. Објаснити повезивање са MySQL сервером, урадити пример са формом са једноставним упитима (INSERT, UPDATE, DELETE), издвајање резултата упита, ажурирање записа и слање вредности у скрипт. Као примере најчешће коришћених веб-апликација урадити или показати слање електронске поште помоћу PHP, отпремање датотека путем HTML обрасца, употребу JavaScript -а где треба нагласити разлику између ових технологија. Приликом креирања странице за пријављивање корисника објаснити функције за пријављивање, коришћење колачића и сесија. Дати основну синтаксу код објектно оријентисаног PHP-а, објаснити рад са MySQL-ом, једноставне упите и класу DateTime. Поделити ученике у тимове који ће као пројектни задатак да ураде </w:t>
            </w:r>
            <w:r w:rsidRPr="002772F5">
              <w:rPr>
                <w:rFonts w:ascii="Times New Roman" w:eastAsia="Calibri" w:hAnsi="Times New Roman" w:cs="Times New Roman"/>
                <w:color w:val="0D0D0D" w:themeColor="text1" w:themeTint="F2"/>
                <w:sz w:val="20"/>
                <w:szCs w:val="20"/>
                <w:lang w:val="en-US" w:bidi="en-US"/>
              </w:rPr>
              <w:lastRenderedPageBreak/>
              <w:t>неку од веб апликација: форум, форумулар за регистрацију или једноставну инернет продавниц</w:t>
            </w:r>
          </w:p>
        </w:tc>
        <w:tc>
          <w:tcPr>
            <w:tcW w:w="1821" w:type="dxa"/>
            <w:shd w:val="clear" w:color="auto" w:fill="auto"/>
          </w:tcPr>
          <w:p w:rsidR="002772F5" w:rsidRPr="002772F5" w:rsidRDefault="002772F5" w:rsidP="002772F5">
            <w:pPr>
              <w:spacing w:after="0" w:line="240" w:lineRule="auto"/>
              <w:jc w:val="both"/>
              <w:rPr>
                <w:rFonts w:ascii="Times New Roman" w:eastAsia="Calibri" w:hAnsi="Times New Roman" w:cs="Times New Roman"/>
                <w:color w:val="0D0D0D" w:themeColor="text1" w:themeTint="F2"/>
                <w:sz w:val="20"/>
                <w:szCs w:val="20"/>
                <w:lang w:bidi="en-US"/>
              </w:rPr>
            </w:pPr>
            <w:r w:rsidRPr="002772F5">
              <w:rPr>
                <w:rFonts w:ascii="Times New Roman" w:eastAsia="Calibri" w:hAnsi="Times New Roman" w:cs="Times New Roman"/>
                <w:color w:val="0D0D0D" w:themeColor="text1" w:themeTint="F2"/>
                <w:sz w:val="20"/>
                <w:szCs w:val="20"/>
                <w:lang w:bidi="en-US"/>
              </w:rPr>
              <w:lastRenderedPageBreak/>
              <w:t>Наставне методе:</w:t>
            </w:r>
          </w:p>
          <w:p w:rsidR="002772F5" w:rsidRPr="002772F5" w:rsidRDefault="002772F5" w:rsidP="002772F5">
            <w:pPr>
              <w:spacing w:after="0" w:line="240" w:lineRule="auto"/>
              <w:jc w:val="both"/>
              <w:rPr>
                <w:rFonts w:ascii="Times New Roman" w:eastAsia="Calibri" w:hAnsi="Times New Roman" w:cs="Times New Roman"/>
                <w:color w:val="0D0D0D" w:themeColor="text1" w:themeTint="F2"/>
                <w:sz w:val="20"/>
                <w:szCs w:val="20"/>
                <w:lang w:bidi="en-US"/>
              </w:rPr>
            </w:pPr>
            <w:r w:rsidRPr="002772F5">
              <w:rPr>
                <w:rFonts w:ascii="Times New Roman" w:eastAsia="Calibri" w:hAnsi="Times New Roman" w:cs="Times New Roman"/>
                <w:color w:val="0D0D0D" w:themeColor="text1" w:themeTint="F2"/>
                <w:sz w:val="20"/>
                <w:szCs w:val="20"/>
                <w:lang w:bidi="en-US"/>
              </w:rPr>
              <w:t xml:space="preserve">монолошка, дијалошка, демонстративна, илустративно графичка, дискусија, учење путем открића, практичан рад на рачунару, претрага </w:t>
            </w:r>
            <w:r w:rsidRPr="002772F5">
              <w:rPr>
                <w:rFonts w:ascii="Times New Roman" w:eastAsia="Calibri" w:hAnsi="Times New Roman" w:cs="Times New Roman"/>
                <w:color w:val="0D0D0D" w:themeColor="text1" w:themeTint="F2"/>
                <w:sz w:val="20"/>
                <w:szCs w:val="20"/>
                <w:lang w:bidi="en-US"/>
              </w:rPr>
              <w:lastRenderedPageBreak/>
              <w:t xml:space="preserve">Интернета, фронтални,  индивидуалан и групни облик рада, рад у пару, технике минутни рад, акваријум, ланац знања, од текста до табеле, магични зид .  </w:t>
            </w:r>
          </w:p>
          <w:p w:rsidR="002772F5" w:rsidRPr="002772F5" w:rsidRDefault="002772F5" w:rsidP="002772F5">
            <w:pPr>
              <w:spacing w:after="0" w:line="240" w:lineRule="auto"/>
              <w:jc w:val="both"/>
              <w:rPr>
                <w:rFonts w:ascii="Times New Roman" w:eastAsia="Calibri" w:hAnsi="Times New Roman" w:cs="Times New Roman"/>
                <w:color w:val="0D0D0D" w:themeColor="text1" w:themeTint="F2"/>
                <w:sz w:val="20"/>
                <w:szCs w:val="20"/>
                <w:lang w:bidi="en-US"/>
              </w:rPr>
            </w:pPr>
          </w:p>
          <w:p w:rsidR="002772F5" w:rsidRPr="002772F5" w:rsidRDefault="002772F5" w:rsidP="002772F5">
            <w:pPr>
              <w:spacing w:after="0" w:line="240" w:lineRule="auto"/>
              <w:jc w:val="both"/>
              <w:rPr>
                <w:rFonts w:ascii="Times New Roman" w:eastAsia="Calibri" w:hAnsi="Times New Roman" w:cs="Times New Roman"/>
                <w:color w:val="0D0D0D" w:themeColor="text1" w:themeTint="F2"/>
                <w:sz w:val="20"/>
                <w:szCs w:val="20"/>
                <w:lang w:bidi="en-US"/>
              </w:rPr>
            </w:pPr>
          </w:p>
        </w:tc>
        <w:tc>
          <w:tcPr>
            <w:tcW w:w="2275" w:type="dxa"/>
          </w:tcPr>
          <w:p w:rsidR="002772F5" w:rsidRPr="002772F5" w:rsidRDefault="002772F5" w:rsidP="002772F5">
            <w:pPr>
              <w:spacing w:after="0" w:line="240" w:lineRule="auto"/>
              <w:jc w:val="both"/>
              <w:rPr>
                <w:rFonts w:ascii="Times New Roman" w:eastAsia="Calibri" w:hAnsi="Times New Roman" w:cs="Times New Roman"/>
                <w:bCs/>
                <w:color w:val="0D0D0D" w:themeColor="text1" w:themeTint="F2"/>
                <w:sz w:val="20"/>
                <w:szCs w:val="20"/>
                <w:lang w:bidi="en-US"/>
              </w:rPr>
            </w:pPr>
            <w:r w:rsidRPr="002772F5">
              <w:rPr>
                <w:rFonts w:ascii="Times New Roman" w:eastAsia="Calibri" w:hAnsi="Times New Roman" w:cs="Times New Roman"/>
                <w:bCs/>
                <w:color w:val="0D0D0D" w:themeColor="text1" w:themeTint="F2"/>
                <w:sz w:val="20"/>
                <w:szCs w:val="20"/>
                <w:lang w:val="en-US" w:bidi="en-US"/>
              </w:rPr>
              <w:lastRenderedPageBreak/>
              <w:t>Прати наставу и активно учествује у њој кроз : одговоре на питања професора</w:t>
            </w:r>
            <w:r w:rsidRPr="002772F5">
              <w:rPr>
                <w:rFonts w:ascii="Times New Roman" w:eastAsia="Calibri" w:hAnsi="Times New Roman" w:cs="Times New Roman"/>
                <w:b/>
                <w:bCs/>
                <w:color w:val="0D0D0D" w:themeColor="text1" w:themeTint="F2"/>
                <w:sz w:val="20"/>
                <w:szCs w:val="20"/>
                <w:lang w:bidi="en-US"/>
              </w:rPr>
              <w:t>(</w:t>
            </w:r>
            <w:r w:rsidRPr="002772F5">
              <w:rPr>
                <w:rFonts w:ascii="Times New Roman" w:eastAsia="Calibri" w:hAnsi="Times New Roman" w:cs="Times New Roman"/>
                <w:color w:val="0D0D0D" w:themeColor="text1" w:themeTint="F2"/>
                <w:sz w:val="20"/>
                <w:szCs w:val="20"/>
                <w:lang w:bidi="en-US"/>
              </w:rPr>
              <w:t>репродукује, цититра, нумерише, обележава, кратко описује</w:t>
            </w:r>
            <w:r w:rsidRPr="002772F5">
              <w:rPr>
                <w:rFonts w:ascii="Times New Roman" w:eastAsia="Calibri" w:hAnsi="Times New Roman" w:cs="Times New Roman"/>
                <w:b/>
                <w:bCs/>
                <w:color w:val="0D0D0D" w:themeColor="text1" w:themeTint="F2"/>
                <w:sz w:val="20"/>
                <w:szCs w:val="20"/>
                <w:lang w:bidi="en-US"/>
              </w:rPr>
              <w:t>)</w:t>
            </w:r>
            <w:r w:rsidRPr="002772F5">
              <w:rPr>
                <w:rFonts w:ascii="Times New Roman" w:eastAsia="Calibri" w:hAnsi="Times New Roman" w:cs="Times New Roman"/>
                <w:b/>
                <w:bCs/>
                <w:color w:val="0D0D0D" w:themeColor="text1" w:themeTint="F2"/>
                <w:sz w:val="20"/>
                <w:szCs w:val="20"/>
                <w:lang w:val="en-US" w:bidi="en-US"/>
              </w:rPr>
              <w:t xml:space="preserve">, </w:t>
            </w:r>
            <w:r w:rsidRPr="002772F5">
              <w:rPr>
                <w:rFonts w:ascii="Times New Roman" w:eastAsia="Calibri" w:hAnsi="Times New Roman" w:cs="Times New Roman"/>
                <w:bCs/>
                <w:color w:val="0D0D0D" w:themeColor="text1" w:themeTint="F2"/>
                <w:sz w:val="20"/>
                <w:szCs w:val="20"/>
                <w:lang w:val="en-US" w:bidi="en-US"/>
              </w:rPr>
              <w:t xml:space="preserve">дискусију </w:t>
            </w:r>
            <w:r w:rsidRPr="002772F5">
              <w:rPr>
                <w:rFonts w:ascii="Times New Roman" w:eastAsia="Calibri" w:hAnsi="Times New Roman" w:cs="Times New Roman"/>
                <w:b/>
                <w:bCs/>
                <w:color w:val="0D0D0D" w:themeColor="text1" w:themeTint="F2"/>
                <w:sz w:val="20"/>
                <w:szCs w:val="20"/>
                <w:lang w:bidi="en-US"/>
              </w:rPr>
              <w:t xml:space="preserve"> (</w:t>
            </w:r>
            <w:r w:rsidRPr="002772F5">
              <w:rPr>
                <w:rFonts w:ascii="Times New Roman" w:eastAsia="Calibri" w:hAnsi="Times New Roman" w:cs="Times New Roman"/>
                <w:color w:val="0D0D0D" w:themeColor="text1" w:themeTint="F2"/>
                <w:sz w:val="20"/>
                <w:szCs w:val="20"/>
                <w:lang w:bidi="en-US"/>
              </w:rPr>
              <w:t xml:space="preserve">излаже илуструје, открива, процењује , предвиђа), и анализу </w:t>
            </w:r>
            <w:r w:rsidRPr="002772F5">
              <w:rPr>
                <w:rFonts w:ascii="Times New Roman" w:eastAsia="Calibri" w:hAnsi="Times New Roman" w:cs="Times New Roman"/>
                <w:color w:val="0D0D0D" w:themeColor="text1" w:themeTint="F2"/>
                <w:sz w:val="20"/>
                <w:szCs w:val="20"/>
                <w:lang w:bidi="en-US"/>
              </w:rPr>
              <w:lastRenderedPageBreak/>
              <w:t>(рашчлањује, упоређује, изводи закључке бира, трансформише)</w:t>
            </w:r>
            <w:r w:rsidRPr="002772F5">
              <w:rPr>
                <w:rFonts w:ascii="Times New Roman" w:eastAsia="Calibri" w:hAnsi="Times New Roman" w:cs="Times New Roman"/>
                <w:b/>
                <w:bCs/>
                <w:color w:val="0D0D0D" w:themeColor="text1" w:themeTint="F2"/>
                <w:sz w:val="20"/>
                <w:szCs w:val="20"/>
                <w:lang w:bidi="en-US"/>
              </w:rPr>
              <w:t xml:space="preserve"> </w:t>
            </w:r>
            <w:r w:rsidRPr="002772F5">
              <w:rPr>
                <w:rFonts w:ascii="Times New Roman" w:eastAsia="Calibri" w:hAnsi="Times New Roman" w:cs="Times New Roman"/>
                <w:bCs/>
                <w:color w:val="0D0D0D" w:themeColor="text1" w:themeTint="F2"/>
                <w:sz w:val="20"/>
                <w:szCs w:val="20"/>
                <w:lang w:val="en-US" w:bidi="en-US"/>
              </w:rPr>
              <w:t>при решавању проблема,</w:t>
            </w:r>
            <w:r w:rsidRPr="002772F5">
              <w:rPr>
                <w:rFonts w:ascii="Times New Roman" w:eastAsia="Calibri" w:hAnsi="Times New Roman" w:cs="Times New Roman"/>
                <w:bCs/>
                <w:color w:val="0D0D0D" w:themeColor="text1" w:themeTint="F2"/>
                <w:sz w:val="20"/>
                <w:szCs w:val="20"/>
                <w:lang w:bidi="en-US"/>
              </w:rPr>
              <w:t xml:space="preserve"> </w:t>
            </w:r>
            <w:r w:rsidRPr="002772F5">
              <w:rPr>
                <w:rFonts w:ascii="Times New Roman" w:eastAsia="Calibri" w:hAnsi="Times New Roman" w:cs="Times New Roman"/>
                <w:bCs/>
                <w:color w:val="0D0D0D" w:themeColor="text1" w:themeTint="F2"/>
                <w:sz w:val="20"/>
                <w:szCs w:val="20"/>
                <w:lang w:val="en-US" w:bidi="en-US"/>
              </w:rPr>
              <w:t xml:space="preserve"> постављање питања</w:t>
            </w:r>
            <w:r w:rsidRPr="002772F5">
              <w:rPr>
                <w:rFonts w:ascii="Times New Roman" w:eastAsia="Calibri" w:hAnsi="Times New Roman" w:cs="Times New Roman"/>
                <w:b/>
                <w:bCs/>
                <w:color w:val="0D0D0D" w:themeColor="text1" w:themeTint="F2"/>
                <w:sz w:val="20"/>
                <w:szCs w:val="20"/>
                <w:lang w:bidi="en-US"/>
              </w:rPr>
              <w:t xml:space="preserve"> </w:t>
            </w:r>
            <w:r w:rsidRPr="002772F5">
              <w:rPr>
                <w:rFonts w:ascii="Times New Roman" w:eastAsia="Calibri" w:hAnsi="Times New Roman" w:cs="Times New Roman"/>
                <w:color w:val="0D0D0D" w:themeColor="text1" w:themeTint="F2"/>
                <w:sz w:val="20"/>
                <w:szCs w:val="20"/>
                <w:lang w:bidi="en-US"/>
              </w:rPr>
              <w:t>(процењује,</w:t>
            </w:r>
            <w:r w:rsidRPr="002772F5">
              <w:rPr>
                <w:rFonts w:ascii="Times New Roman" w:eastAsia="Calibri" w:hAnsi="Times New Roman" w:cs="Times New Roman"/>
                <w:b/>
                <w:bCs/>
                <w:color w:val="0D0D0D" w:themeColor="text1" w:themeTint="F2"/>
                <w:sz w:val="20"/>
                <w:szCs w:val="20"/>
                <w:lang w:bidi="en-US"/>
              </w:rPr>
              <w:t xml:space="preserve"> </w:t>
            </w:r>
            <w:r w:rsidRPr="002772F5">
              <w:rPr>
                <w:rFonts w:ascii="Times New Roman" w:eastAsia="Calibri" w:hAnsi="Times New Roman" w:cs="Times New Roman"/>
                <w:color w:val="0D0D0D" w:themeColor="text1" w:themeTint="F2"/>
                <w:sz w:val="20"/>
                <w:szCs w:val="20"/>
                <w:lang w:bidi="en-US"/>
              </w:rPr>
              <w:t>комуницира, разматра, консултује)</w:t>
            </w:r>
            <w:r w:rsidRPr="002772F5">
              <w:rPr>
                <w:rFonts w:ascii="Times New Roman" w:eastAsia="Calibri" w:hAnsi="Times New Roman" w:cs="Times New Roman"/>
                <w:b/>
                <w:bCs/>
                <w:color w:val="0D0D0D" w:themeColor="text1" w:themeTint="F2"/>
                <w:sz w:val="20"/>
                <w:szCs w:val="20"/>
                <w:lang w:val="en-US" w:bidi="en-US"/>
              </w:rPr>
              <w:t xml:space="preserve">, </w:t>
            </w:r>
            <w:r w:rsidRPr="002772F5">
              <w:rPr>
                <w:rFonts w:ascii="Times New Roman" w:eastAsia="Calibri" w:hAnsi="Times New Roman" w:cs="Times New Roman"/>
                <w:bCs/>
                <w:color w:val="0D0D0D" w:themeColor="text1" w:themeTint="F2"/>
                <w:sz w:val="20"/>
                <w:szCs w:val="20"/>
                <w:lang w:val="en-US" w:bidi="en-US"/>
              </w:rPr>
              <w:t xml:space="preserve">показује </w:t>
            </w:r>
            <w:r w:rsidRPr="002772F5">
              <w:rPr>
                <w:rFonts w:ascii="Times New Roman" w:eastAsia="Calibri" w:hAnsi="Times New Roman" w:cs="Times New Roman"/>
                <w:bCs/>
                <w:color w:val="0D0D0D" w:themeColor="text1" w:themeTint="F2"/>
                <w:sz w:val="20"/>
                <w:szCs w:val="20"/>
                <w:lang w:bidi="en-US"/>
              </w:rPr>
              <w:t>,</w:t>
            </w:r>
            <w:r w:rsidRPr="002772F5">
              <w:rPr>
                <w:rFonts w:ascii="Times New Roman" w:eastAsia="Calibri" w:hAnsi="Times New Roman" w:cs="Times New Roman"/>
                <w:bCs/>
                <w:color w:val="0D0D0D" w:themeColor="text1" w:themeTint="F2"/>
                <w:sz w:val="20"/>
                <w:szCs w:val="20"/>
                <w:lang w:val="en-US" w:bidi="en-US"/>
              </w:rPr>
              <w:t>иницијативу у решавању задатака, показује жељу за самосталним или групном тражењем решења. Усваја нова знања и заједно са стеченим знањима из претходних година или других предмета повезује и примењује</w:t>
            </w:r>
            <w:r w:rsidRPr="002772F5">
              <w:rPr>
                <w:rFonts w:ascii="Times New Roman" w:eastAsia="Calibri" w:hAnsi="Times New Roman" w:cs="Times New Roman"/>
                <w:b/>
                <w:bCs/>
                <w:color w:val="0D0D0D" w:themeColor="text1" w:themeTint="F2"/>
                <w:sz w:val="20"/>
                <w:szCs w:val="20"/>
                <w:lang w:bidi="en-US"/>
              </w:rPr>
              <w:t xml:space="preserve">( </w:t>
            </w:r>
            <w:r w:rsidRPr="002772F5">
              <w:rPr>
                <w:rFonts w:ascii="Times New Roman" w:eastAsia="Calibri" w:hAnsi="Times New Roman" w:cs="Times New Roman"/>
                <w:color w:val="0D0D0D" w:themeColor="text1" w:themeTint="F2"/>
                <w:sz w:val="20"/>
                <w:szCs w:val="20"/>
                <w:lang w:bidi="en-US"/>
              </w:rPr>
              <w:t>утврђује,именује, класификује, конструише, решава. користи)</w:t>
            </w:r>
            <w:r w:rsidRPr="002772F5">
              <w:rPr>
                <w:rFonts w:ascii="Times New Roman" w:eastAsia="Calibri" w:hAnsi="Times New Roman" w:cs="Times New Roman"/>
                <w:b/>
                <w:color w:val="0D0D0D" w:themeColor="text1" w:themeTint="F2"/>
                <w:sz w:val="20"/>
                <w:szCs w:val="20"/>
                <w:lang w:bidi="en-US"/>
              </w:rPr>
              <w:t xml:space="preserve"> </w:t>
            </w:r>
            <w:r w:rsidRPr="002772F5">
              <w:rPr>
                <w:rFonts w:ascii="Times New Roman" w:eastAsia="Calibri" w:hAnsi="Times New Roman" w:cs="Times New Roman"/>
                <w:bCs/>
                <w:color w:val="0D0D0D" w:themeColor="text1" w:themeTint="F2"/>
                <w:sz w:val="20"/>
                <w:szCs w:val="20"/>
                <w:lang w:val="en-US" w:bidi="en-US"/>
              </w:rPr>
              <w:t xml:space="preserve">на нове проблеме. </w:t>
            </w:r>
            <w:r w:rsidRPr="002772F5">
              <w:rPr>
                <w:rFonts w:ascii="Times New Roman" w:eastAsia="Calibri" w:hAnsi="Times New Roman" w:cs="Times New Roman"/>
                <w:bCs/>
                <w:color w:val="0D0D0D" w:themeColor="text1" w:themeTint="F2"/>
                <w:sz w:val="20"/>
                <w:szCs w:val="20"/>
                <w:lang w:bidi="en-US"/>
              </w:rPr>
              <w:t xml:space="preserve"> </w:t>
            </w:r>
          </w:p>
          <w:p w:rsidR="002772F5" w:rsidRPr="002772F5" w:rsidRDefault="002772F5" w:rsidP="002772F5">
            <w:pPr>
              <w:spacing w:after="0" w:line="240" w:lineRule="auto"/>
              <w:jc w:val="both"/>
              <w:rPr>
                <w:rFonts w:ascii="Times New Roman" w:eastAsia="Calibri" w:hAnsi="Times New Roman" w:cs="Times New Roman"/>
                <w:color w:val="0D0D0D" w:themeColor="text1" w:themeTint="F2"/>
                <w:sz w:val="20"/>
                <w:szCs w:val="20"/>
                <w:lang w:bidi="en-US"/>
              </w:rPr>
            </w:pPr>
            <w:r w:rsidRPr="002772F5">
              <w:rPr>
                <w:rFonts w:ascii="Times New Roman" w:eastAsia="Calibri" w:hAnsi="Times New Roman" w:cs="Times New Roman"/>
                <w:bCs/>
                <w:color w:val="0D0D0D" w:themeColor="text1" w:themeTint="F2"/>
                <w:sz w:val="20"/>
                <w:szCs w:val="20"/>
                <w:lang w:val="en-US" w:bidi="en-US"/>
              </w:rPr>
              <w:t>Учествују у раду групе као активни чланови, раде задатке и уклапају у закључке групе</w:t>
            </w:r>
            <w:r w:rsidRPr="002772F5">
              <w:rPr>
                <w:rFonts w:ascii="Times New Roman" w:eastAsia="Calibri" w:hAnsi="Times New Roman" w:cs="Times New Roman"/>
                <w:bCs/>
                <w:color w:val="0D0D0D" w:themeColor="text1" w:themeTint="F2"/>
                <w:sz w:val="20"/>
                <w:szCs w:val="20"/>
                <w:lang w:bidi="en-US"/>
              </w:rPr>
              <w:t>.</w:t>
            </w:r>
          </w:p>
        </w:tc>
        <w:tc>
          <w:tcPr>
            <w:tcW w:w="1985" w:type="dxa"/>
            <w:shd w:val="clear" w:color="auto" w:fill="auto"/>
          </w:tcPr>
          <w:p w:rsidR="002772F5" w:rsidRPr="002772F5" w:rsidRDefault="002772F5" w:rsidP="002772F5">
            <w:pPr>
              <w:spacing w:after="0" w:line="240" w:lineRule="auto"/>
              <w:jc w:val="both"/>
              <w:rPr>
                <w:rFonts w:ascii="Times New Roman" w:eastAsia="Calibri" w:hAnsi="Times New Roman" w:cs="Times New Roman"/>
                <w:color w:val="0D0D0D" w:themeColor="text1" w:themeTint="F2"/>
                <w:sz w:val="20"/>
                <w:szCs w:val="20"/>
                <w:lang w:bidi="en-US"/>
              </w:rPr>
            </w:pPr>
          </w:p>
        </w:tc>
        <w:tc>
          <w:tcPr>
            <w:tcW w:w="1401" w:type="dxa"/>
            <w:shd w:val="clear" w:color="auto" w:fill="auto"/>
          </w:tcPr>
          <w:p w:rsidR="002772F5" w:rsidRPr="002772F5" w:rsidRDefault="002772F5" w:rsidP="002772F5">
            <w:pPr>
              <w:spacing w:after="0" w:line="240" w:lineRule="auto"/>
              <w:jc w:val="both"/>
              <w:rPr>
                <w:rFonts w:ascii="Times New Roman" w:eastAsia="Calibri" w:hAnsi="Times New Roman" w:cs="Times New Roman"/>
                <w:color w:val="0D0D0D" w:themeColor="text1" w:themeTint="F2"/>
                <w:lang w:val="en-US" w:bidi="en-US"/>
              </w:rPr>
            </w:pPr>
          </w:p>
        </w:tc>
        <w:tc>
          <w:tcPr>
            <w:tcW w:w="2632" w:type="dxa"/>
          </w:tcPr>
          <w:p w:rsidR="002772F5" w:rsidRPr="002772F5" w:rsidRDefault="002772F5" w:rsidP="002772F5">
            <w:pPr>
              <w:spacing w:after="0" w:line="240" w:lineRule="auto"/>
              <w:jc w:val="both"/>
              <w:rPr>
                <w:rFonts w:ascii="Times New Roman" w:eastAsia="Calibri" w:hAnsi="Times New Roman" w:cs="Times New Roman"/>
                <w:color w:val="0D0D0D" w:themeColor="text1" w:themeTint="F2"/>
                <w:sz w:val="20"/>
                <w:szCs w:val="20"/>
                <w:lang w:val="en-US" w:bidi="en-US"/>
              </w:rPr>
            </w:pPr>
            <w:r w:rsidRPr="002772F5">
              <w:rPr>
                <w:rFonts w:ascii="Verdana" w:eastAsia="Calibri" w:hAnsi="Times New Roman" w:cs="Times New Roman"/>
                <w:color w:val="0D0D0D" w:themeColor="text1" w:themeTint="F2"/>
                <w:sz w:val="20"/>
                <w:szCs w:val="20"/>
                <w:lang w:val="en-US" w:bidi="en-US"/>
              </w:rPr>
              <w:t>–</w:t>
            </w:r>
            <w:r w:rsidRPr="002772F5">
              <w:rPr>
                <w:rFonts w:ascii="Verdana" w:eastAsia="Calibri" w:hAnsi="Times New Roman" w:cs="Times New Roman"/>
                <w:color w:val="0D0D0D" w:themeColor="text1" w:themeTint="F2"/>
                <w:sz w:val="20"/>
                <w:szCs w:val="20"/>
                <w:lang w:val="en-US" w:bidi="en-US"/>
              </w:rPr>
              <w:t xml:space="preserve"> </w:t>
            </w:r>
            <w:r w:rsidRPr="002772F5">
              <w:rPr>
                <w:rFonts w:ascii="Verdana" w:eastAsia="Calibri" w:hAnsi="Times New Roman" w:cs="Times New Roman"/>
                <w:color w:val="0D0D0D" w:themeColor="text1" w:themeTint="F2"/>
                <w:sz w:val="20"/>
                <w:szCs w:val="20"/>
                <w:lang w:bidi="en-US"/>
              </w:rPr>
              <w:t>користи</w:t>
            </w:r>
            <w:r w:rsidRPr="002772F5">
              <w:rPr>
                <w:rFonts w:ascii="Verdana" w:eastAsia="Calibri" w:hAnsi="Times New Roman" w:cs="Times New Roman"/>
                <w:color w:val="0D0D0D" w:themeColor="text1" w:themeTint="F2"/>
                <w:sz w:val="20"/>
                <w:szCs w:val="20"/>
                <w:lang w:bidi="en-US"/>
              </w:rPr>
              <w:t xml:space="preserve"> </w:t>
            </w:r>
            <w:r w:rsidRPr="002772F5">
              <w:rPr>
                <w:rFonts w:ascii="Verdana" w:eastAsia="Calibri" w:hAnsi="Times New Roman" w:cs="Times New Roman"/>
                <w:i/>
                <w:color w:val="0D0D0D" w:themeColor="text1" w:themeTint="F2"/>
                <w:sz w:val="20"/>
                <w:szCs w:val="20"/>
                <w:lang w:val="en-US" w:bidi="en-US"/>
              </w:rPr>
              <w:t>PHP</w:t>
            </w:r>
            <w:r w:rsidRPr="002772F5">
              <w:rPr>
                <w:rFonts w:ascii="Verdana" w:eastAsia="Calibri" w:hAnsi="Times New Roman" w:cs="Times New Roman"/>
                <w:color w:val="0D0D0D" w:themeColor="text1" w:themeTint="F2"/>
                <w:sz w:val="20"/>
                <w:szCs w:val="20"/>
                <w:lang w:val="en-US" w:bidi="en-US"/>
              </w:rPr>
              <w:t xml:space="preserve"> </w:t>
            </w:r>
            <w:r w:rsidRPr="002772F5">
              <w:rPr>
                <w:rFonts w:ascii="Verdana" w:eastAsia="Calibri" w:hAnsi="Times New Roman" w:cs="Times New Roman"/>
                <w:color w:val="0D0D0D" w:themeColor="text1" w:themeTint="F2"/>
                <w:sz w:val="20"/>
                <w:szCs w:val="20"/>
                <w:lang w:val="en-US" w:bidi="en-US"/>
              </w:rPr>
              <w:t>–</w:t>
            </w:r>
            <w:r w:rsidRPr="002772F5">
              <w:rPr>
                <w:rFonts w:ascii="Verdana" w:eastAsia="Calibri" w:hAnsi="Times New Roman" w:cs="Times New Roman"/>
                <w:color w:val="0D0D0D" w:themeColor="text1" w:themeTint="F2"/>
                <w:sz w:val="20"/>
                <w:szCs w:val="20"/>
                <w:lang w:val="en-US" w:bidi="en-US"/>
              </w:rPr>
              <w:t xml:space="preserve"> </w:t>
            </w:r>
            <w:r w:rsidRPr="002772F5">
              <w:rPr>
                <w:rFonts w:ascii="Verdana" w:eastAsia="Calibri" w:hAnsi="Times New Roman" w:cs="Times New Roman"/>
                <w:color w:val="0D0D0D" w:themeColor="text1" w:themeTint="F2"/>
                <w:sz w:val="20"/>
                <w:szCs w:val="20"/>
                <w:lang w:val="en-US" w:bidi="en-US"/>
              </w:rPr>
              <w:t>скриптни</w:t>
            </w:r>
            <w:r w:rsidRPr="002772F5">
              <w:rPr>
                <w:rFonts w:ascii="Verdana" w:eastAsia="Calibri" w:hAnsi="Times New Roman" w:cs="Times New Roman"/>
                <w:color w:val="0D0D0D" w:themeColor="text1" w:themeTint="F2"/>
                <w:sz w:val="20"/>
                <w:szCs w:val="20"/>
                <w:lang w:val="en-US" w:bidi="en-US"/>
              </w:rPr>
              <w:t xml:space="preserve"> </w:t>
            </w:r>
            <w:r w:rsidRPr="002772F5">
              <w:rPr>
                <w:rFonts w:ascii="Verdana" w:eastAsia="Calibri" w:hAnsi="Times New Roman" w:cs="Times New Roman"/>
                <w:color w:val="0D0D0D" w:themeColor="text1" w:themeTint="F2"/>
                <w:sz w:val="20"/>
                <w:szCs w:val="20"/>
                <w:lang w:val="en-US" w:bidi="en-US"/>
              </w:rPr>
              <w:t>серверски</w:t>
            </w:r>
            <w:r w:rsidRPr="002772F5">
              <w:rPr>
                <w:rFonts w:ascii="Verdana" w:eastAsia="Calibri" w:hAnsi="Times New Roman" w:cs="Times New Roman"/>
                <w:color w:val="0D0D0D" w:themeColor="text1" w:themeTint="F2"/>
                <w:sz w:val="20"/>
                <w:szCs w:val="20"/>
                <w:lang w:val="en-US" w:bidi="en-US"/>
              </w:rPr>
              <w:t xml:space="preserve"> </w:t>
            </w:r>
            <w:r w:rsidRPr="002772F5">
              <w:rPr>
                <w:rFonts w:ascii="Verdana" w:eastAsia="Calibri" w:hAnsi="Times New Roman" w:cs="Times New Roman"/>
                <w:color w:val="0D0D0D" w:themeColor="text1" w:themeTint="F2"/>
                <w:sz w:val="20"/>
                <w:szCs w:val="20"/>
                <w:lang w:val="en-US" w:bidi="en-US"/>
              </w:rPr>
              <w:t>програмски</w:t>
            </w:r>
            <w:r w:rsidRPr="002772F5">
              <w:rPr>
                <w:rFonts w:ascii="Verdana" w:eastAsia="Calibri" w:hAnsi="Times New Roman" w:cs="Times New Roman"/>
                <w:color w:val="0D0D0D" w:themeColor="text1" w:themeTint="F2"/>
                <w:sz w:val="20"/>
                <w:szCs w:val="20"/>
                <w:lang w:val="en-US" w:bidi="en-US"/>
              </w:rPr>
              <w:t xml:space="preserve"> </w:t>
            </w:r>
            <w:r w:rsidRPr="002772F5">
              <w:rPr>
                <w:rFonts w:ascii="Verdana" w:eastAsia="Calibri" w:hAnsi="Times New Roman" w:cs="Times New Roman"/>
                <w:color w:val="0D0D0D" w:themeColor="text1" w:themeTint="F2"/>
                <w:sz w:val="20"/>
                <w:szCs w:val="20"/>
                <w:lang w:val="en-US" w:bidi="en-US"/>
              </w:rPr>
              <w:t>језик</w:t>
            </w:r>
            <w:r w:rsidRPr="002772F5">
              <w:rPr>
                <w:rFonts w:ascii="Verdana" w:eastAsia="Calibri" w:hAnsi="Times New Roman" w:cs="Times New Roman"/>
                <w:color w:val="0D0D0D" w:themeColor="text1" w:themeTint="F2"/>
                <w:sz w:val="20"/>
                <w:szCs w:val="20"/>
                <w:lang w:val="en-US" w:bidi="en-US"/>
              </w:rPr>
              <w:t xml:space="preserve"> </w:t>
            </w:r>
            <w:r w:rsidRPr="002772F5">
              <w:rPr>
                <w:rFonts w:ascii="Verdana" w:eastAsia="Calibri" w:hAnsi="Times New Roman" w:cs="Times New Roman"/>
                <w:color w:val="0D0D0D" w:themeColor="text1" w:themeTint="F2"/>
                <w:sz w:val="20"/>
                <w:szCs w:val="20"/>
                <w:lang w:val="en-US" w:bidi="en-US"/>
              </w:rPr>
              <w:t>који</w:t>
            </w:r>
            <w:r w:rsidRPr="002772F5">
              <w:rPr>
                <w:rFonts w:ascii="Verdana" w:eastAsia="Calibri" w:hAnsi="Times New Roman" w:cs="Times New Roman"/>
                <w:color w:val="0D0D0D" w:themeColor="text1" w:themeTint="F2"/>
                <w:sz w:val="20"/>
                <w:szCs w:val="20"/>
                <w:lang w:val="en-US" w:bidi="en-US"/>
              </w:rPr>
              <w:t xml:space="preserve"> </w:t>
            </w:r>
            <w:r w:rsidRPr="002772F5">
              <w:rPr>
                <w:rFonts w:ascii="Verdana" w:eastAsia="Calibri" w:hAnsi="Times New Roman" w:cs="Times New Roman"/>
                <w:color w:val="0D0D0D" w:themeColor="text1" w:themeTint="F2"/>
                <w:sz w:val="20"/>
                <w:szCs w:val="20"/>
                <w:lang w:val="en-US" w:bidi="en-US"/>
              </w:rPr>
              <w:t>је</w:t>
            </w:r>
            <w:r w:rsidRPr="002772F5">
              <w:rPr>
                <w:rFonts w:ascii="Verdana" w:eastAsia="Calibri" w:hAnsi="Times New Roman" w:cs="Times New Roman"/>
                <w:color w:val="0D0D0D" w:themeColor="text1" w:themeTint="F2"/>
                <w:sz w:val="20"/>
                <w:szCs w:val="20"/>
                <w:lang w:val="en-US" w:bidi="en-US"/>
              </w:rPr>
              <w:t xml:space="preserve"> </w:t>
            </w:r>
            <w:r w:rsidRPr="002772F5">
              <w:rPr>
                <w:rFonts w:ascii="Verdana" w:eastAsia="Calibri" w:hAnsi="Times New Roman" w:cs="Times New Roman"/>
                <w:color w:val="0D0D0D" w:themeColor="text1" w:themeTint="F2"/>
                <w:sz w:val="20"/>
                <w:szCs w:val="20"/>
                <w:lang w:val="en-US" w:bidi="en-US"/>
              </w:rPr>
              <w:t>намењен</w:t>
            </w:r>
            <w:r w:rsidRPr="002772F5">
              <w:rPr>
                <w:rFonts w:ascii="Verdana" w:eastAsia="Calibri" w:hAnsi="Times New Roman" w:cs="Times New Roman"/>
                <w:color w:val="0D0D0D" w:themeColor="text1" w:themeTint="F2"/>
                <w:sz w:val="20"/>
                <w:szCs w:val="20"/>
                <w:lang w:val="en-US" w:bidi="en-US"/>
              </w:rPr>
              <w:t xml:space="preserve"> </w:t>
            </w:r>
            <w:r w:rsidRPr="002772F5">
              <w:rPr>
                <w:rFonts w:ascii="Verdana" w:eastAsia="Calibri" w:hAnsi="Times New Roman" w:cs="Times New Roman"/>
                <w:color w:val="0D0D0D" w:themeColor="text1" w:themeTint="F2"/>
                <w:sz w:val="20"/>
                <w:szCs w:val="20"/>
                <w:lang w:val="en-US" w:bidi="en-US"/>
              </w:rPr>
              <w:t>за</w:t>
            </w:r>
            <w:r w:rsidRPr="002772F5">
              <w:rPr>
                <w:rFonts w:ascii="Verdana" w:eastAsia="Calibri" w:hAnsi="Times New Roman" w:cs="Times New Roman"/>
                <w:color w:val="0D0D0D" w:themeColor="text1" w:themeTint="F2"/>
                <w:sz w:val="20"/>
                <w:szCs w:val="20"/>
                <w:lang w:val="en-US" w:bidi="en-US"/>
              </w:rPr>
              <w:t xml:space="preserve"> </w:t>
            </w:r>
            <w:r w:rsidRPr="002772F5">
              <w:rPr>
                <w:rFonts w:ascii="Verdana" w:eastAsia="Calibri" w:hAnsi="Times New Roman" w:cs="Times New Roman"/>
                <w:color w:val="0D0D0D" w:themeColor="text1" w:themeTint="F2"/>
                <w:sz w:val="20"/>
                <w:szCs w:val="20"/>
                <w:lang w:val="en-US" w:bidi="en-US"/>
              </w:rPr>
              <w:t>израду</w:t>
            </w:r>
            <w:r w:rsidRPr="002772F5">
              <w:rPr>
                <w:rFonts w:ascii="Verdana" w:eastAsia="Calibri" w:hAnsi="Times New Roman" w:cs="Times New Roman"/>
                <w:color w:val="0D0D0D" w:themeColor="text1" w:themeTint="F2"/>
                <w:sz w:val="20"/>
                <w:szCs w:val="20"/>
                <w:lang w:val="en-US" w:bidi="en-US"/>
              </w:rPr>
              <w:t xml:space="preserve"> </w:t>
            </w:r>
            <w:r w:rsidRPr="002772F5">
              <w:rPr>
                <w:rFonts w:ascii="Verdana" w:eastAsia="Calibri" w:hAnsi="Times New Roman" w:cs="Times New Roman"/>
                <w:color w:val="0D0D0D" w:themeColor="text1" w:themeTint="F2"/>
                <w:sz w:val="20"/>
                <w:szCs w:val="20"/>
                <w:lang w:val="en-US" w:bidi="en-US"/>
              </w:rPr>
              <w:t>динамичких</w:t>
            </w:r>
            <w:r w:rsidRPr="002772F5">
              <w:rPr>
                <w:rFonts w:ascii="Verdana" w:eastAsia="Calibri" w:hAnsi="Times New Roman" w:cs="Times New Roman"/>
                <w:color w:val="0D0D0D" w:themeColor="text1" w:themeTint="F2"/>
                <w:sz w:val="20"/>
                <w:szCs w:val="20"/>
                <w:lang w:val="en-US" w:bidi="en-US"/>
              </w:rPr>
              <w:t xml:space="preserve"> </w:t>
            </w:r>
            <w:r w:rsidRPr="002772F5">
              <w:rPr>
                <w:rFonts w:ascii="Verdana" w:eastAsia="Calibri" w:hAnsi="Times New Roman" w:cs="Times New Roman"/>
                <w:color w:val="0D0D0D" w:themeColor="text1" w:themeTint="F2"/>
                <w:sz w:val="20"/>
                <w:szCs w:val="20"/>
                <w:lang w:val="en-US" w:bidi="en-US"/>
              </w:rPr>
              <w:t>веб</w:t>
            </w:r>
            <w:r w:rsidRPr="002772F5">
              <w:rPr>
                <w:rFonts w:ascii="Verdana" w:eastAsia="Calibri" w:hAnsi="Times New Roman" w:cs="Times New Roman"/>
                <w:color w:val="0D0D0D" w:themeColor="text1" w:themeTint="F2"/>
                <w:sz w:val="20"/>
                <w:szCs w:val="20"/>
                <w:lang w:val="en-US" w:bidi="en-US"/>
              </w:rPr>
              <w:t xml:space="preserve"> </w:t>
            </w:r>
            <w:r w:rsidRPr="002772F5">
              <w:rPr>
                <w:rFonts w:ascii="Verdana" w:eastAsia="Calibri" w:hAnsi="Times New Roman" w:cs="Times New Roman"/>
                <w:color w:val="0D0D0D" w:themeColor="text1" w:themeTint="F2"/>
                <w:sz w:val="20"/>
                <w:szCs w:val="20"/>
                <w:lang w:val="en-US" w:bidi="en-US"/>
              </w:rPr>
              <w:t>сајтова</w:t>
            </w:r>
            <w:r w:rsidRPr="002772F5">
              <w:rPr>
                <w:rFonts w:ascii="Verdana" w:eastAsia="Calibri" w:hAnsi="Times New Roman" w:cs="Times New Roman"/>
                <w:color w:val="0D0D0D" w:themeColor="text1" w:themeTint="F2"/>
                <w:sz w:val="20"/>
                <w:szCs w:val="20"/>
                <w:lang w:val="en-US" w:bidi="en-US"/>
              </w:rPr>
              <w:t xml:space="preserve"> </w:t>
            </w:r>
            <w:r w:rsidRPr="002772F5">
              <w:rPr>
                <w:rFonts w:ascii="Verdana" w:eastAsia="Calibri" w:hAnsi="Times New Roman" w:cs="Times New Roman"/>
                <w:color w:val="0D0D0D" w:themeColor="text1" w:themeTint="F2"/>
                <w:sz w:val="20"/>
                <w:szCs w:val="20"/>
                <w:lang w:val="en-US" w:bidi="en-US"/>
              </w:rPr>
              <w:t>и</w:t>
            </w:r>
            <w:r w:rsidRPr="002772F5">
              <w:rPr>
                <w:rFonts w:ascii="Verdana" w:eastAsia="Calibri" w:hAnsi="Times New Roman" w:cs="Times New Roman"/>
                <w:color w:val="0D0D0D" w:themeColor="text1" w:themeTint="F2"/>
                <w:sz w:val="20"/>
                <w:szCs w:val="20"/>
                <w:lang w:val="en-US" w:bidi="en-US"/>
              </w:rPr>
              <w:t xml:space="preserve"> </w:t>
            </w:r>
            <w:r w:rsidRPr="002772F5">
              <w:rPr>
                <w:rFonts w:ascii="Verdana" w:eastAsia="Calibri" w:hAnsi="Times New Roman" w:cs="Times New Roman"/>
                <w:color w:val="0D0D0D" w:themeColor="text1" w:themeTint="F2"/>
                <w:sz w:val="20"/>
                <w:szCs w:val="20"/>
                <w:lang w:val="en-US" w:bidi="en-US"/>
              </w:rPr>
              <w:t>најчешће</w:t>
            </w:r>
            <w:r w:rsidRPr="002772F5">
              <w:rPr>
                <w:rFonts w:ascii="Verdana" w:eastAsia="Calibri" w:hAnsi="Times New Roman" w:cs="Times New Roman"/>
                <w:color w:val="0D0D0D" w:themeColor="text1" w:themeTint="F2"/>
                <w:sz w:val="20"/>
                <w:szCs w:val="20"/>
                <w:lang w:val="en-US" w:bidi="en-US"/>
              </w:rPr>
              <w:t xml:space="preserve"> </w:t>
            </w:r>
            <w:r w:rsidRPr="002772F5">
              <w:rPr>
                <w:rFonts w:ascii="Verdana" w:eastAsia="Calibri" w:hAnsi="Times New Roman" w:cs="Times New Roman"/>
                <w:color w:val="0D0D0D" w:themeColor="text1" w:themeTint="F2"/>
                <w:sz w:val="20"/>
                <w:szCs w:val="20"/>
                <w:lang w:val="en-US" w:bidi="en-US"/>
              </w:rPr>
              <w:t>коришћен</w:t>
            </w:r>
            <w:r w:rsidRPr="002772F5">
              <w:rPr>
                <w:rFonts w:ascii="Verdana" w:eastAsia="Calibri" w:hAnsi="Times New Roman" w:cs="Times New Roman"/>
                <w:color w:val="0D0D0D" w:themeColor="text1" w:themeTint="F2"/>
                <w:sz w:val="20"/>
                <w:szCs w:val="20"/>
                <w:lang w:val="en-US" w:bidi="en-US"/>
              </w:rPr>
              <w:t xml:space="preserve"> </w:t>
            </w:r>
            <w:r w:rsidRPr="002772F5">
              <w:rPr>
                <w:rFonts w:ascii="Verdana" w:eastAsia="Calibri" w:hAnsi="Times New Roman" w:cs="Times New Roman"/>
                <w:color w:val="0D0D0D" w:themeColor="text1" w:themeTint="F2"/>
                <w:sz w:val="20"/>
                <w:szCs w:val="20"/>
                <w:lang w:val="en-US" w:bidi="en-US"/>
              </w:rPr>
              <w:t>са</w:t>
            </w:r>
            <w:r w:rsidRPr="002772F5">
              <w:rPr>
                <w:rFonts w:ascii="Verdana" w:eastAsia="Calibri" w:hAnsi="Times New Roman" w:cs="Times New Roman"/>
                <w:color w:val="0D0D0D" w:themeColor="text1" w:themeTint="F2"/>
                <w:sz w:val="20"/>
                <w:szCs w:val="20"/>
                <w:lang w:val="en-US" w:bidi="en-US"/>
              </w:rPr>
              <w:t xml:space="preserve"> </w:t>
            </w:r>
            <w:r w:rsidRPr="002772F5">
              <w:rPr>
                <w:rFonts w:ascii="Verdana" w:eastAsia="Calibri" w:hAnsi="Times New Roman" w:cs="Times New Roman"/>
                <w:color w:val="0D0D0D" w:themeColor="text1" w:themeTint="F2"/>
                <w:sz w:val="20"/>
                <w:szCs w:val="20"/>
                <w:lang w:val="en-US" w:bidi="en-US"/>
              </w:rPr>
              <w:t>њим</w:t>
            </w:r>
            <w:r w:rsidRPr="002772F5">
              <w:rPr>
                <w:rFonts w:ascii="Verdana" w:eastAsia="Calibri" w:hAnsi="Times New Roman" w:cs="Times New Roman"/>
                <w:color w:val="0D0D0D" w:themeColor="text1" w:themeTint="F2"/>
                <w:sz w:val="20"/>
                <w:szCs w:val="20"/>
                <w:lang w:val="en-US" w:bidi="en-US"/>
              </w:rPr>
              <w:t xml:space="preserve"> </w:t>
            </w:r>
            <w:r w:rsidRPr="002772F5">
              <w:rPr>
                <w:rFonts w:ascii="Verdana" w:eastAsia="Calibri" w:hAnsi="Times New Roman" w:cs="Times New Roman"/>
                <w:i/>
                <w:color w:val="0D0D0D" w:themeColor="text1" w:themeTint="F2"/>
                <w:sz w:val="20"/>
                <w:szCs w:val="20"/>
                <w:lang w:val="en-US" w:bidi="en-US"/>
              </w:rPr>
              <w:t>М</w:t>
            </w:r>
            <w:r w:rsidRPr="002772F5">
              <w:rPr>
                <w:rFonts w:ascii="Verdana" w:eastAsia="Calibri" w:hAnsi="Times New Roman" w:cs="Times New Roman"/>
                <w:i/>
                <w:color w:val="0D0D0D" w:themeColor="text1" w:themeTint="F2"/>
                <w:sz w:val="20"/>
                <w:szCs w:val="20"/>
                <w:lang w:val="en-US" w:bidi="en-US"/>
              </w:rPr>
              <w:t>ySQL</w:t>
            </w:r>
            <w:r w:rsidRPr="002772F5">
              <w:rPr>
                <w:rFonts w:ascii="Verdana" w:eastAsia="Calibri" w:hAnsi="Times New Roman" w:cs="Times New Roman"/>
                <w:color w:val="0D0D0D" w:themeColor="text1" w:themeTint="F2"/>
                <w:sz w:val="20"/>
                <w:szCs w:val="20"/>
                <w:lang w:val="en-US" w:bidi="en-US"/>
              </w:rPr>
              <w:t xml:space="preserve"> </w:t>
            </w:r>
            <w:r w:rsidRPr="002772F5">
              <w:rPr>
                <w:rFonts w:ascii="Verdana" w:eastAsia="Calibri" w:hAnsi="Times New Roman" w:cs="Times New Roman"/>
                <w:color w:val="0D0D0D" w:themeColor="text1" w:themeTint="F2"/>
                <w:sz w:val="20"/>
                <w:szCs w:val="20"/>
                <w:lang w:val="en-US" w:bidi="en-US"/>
              </w:rPr>
              <w:t>–</w:t>
            </w:r>
            <w:r w:rsidRPr="002772F5">
              <w:rPr>
                <w:rFonts w:ascii="Verdana" w:eastAsia="Calibri" w:hAnsi="Times New Roman" w:cs="Times New Roman"/>
                <w:color w:val="0D0D0D" w:themeColor="text1" w:themeTint="F2"/>
                <w:sz w:val="20"/>
                <w:szCs w:val="20"/>
                <w:lang w:val="en-US" w:bidi="en-US"/>
              </w:rPr>
              <w:t xml:space="preserve"> </w:t>
            </w:r>
            <w:r w:rsidRPr="002772F5">
              <w:rPr>
                <w:rFonts w:ascii="Verdana" w:eastAsia="Calibri" w:hAnsi="Times New Roman" w:cs="Times New Roman"/>
                <w:color w:val="0D0D0D" w:themeColor="text1" w:themeTint="F2"/>
                <w:sz w:val="20"/>
                <w:szCs w:val="20"/>
                <w:lang w:val="en-US" w:bidi="en-US"/>
              </w:rPr>
              <w:t>систем</w:t>
            </w:r>
            <w:r w:rsidRPr="002772F5">
              <w:rPr>
                <w:rFonts w:ascii="Verdana" w:eastAsia="Calibri" w:hAnsi="Times New Roman" w:cs="Times New Roman"/>
                <w:color w:val="0D0D0D" w:themeColor="text1" w:themeTint="F2"/>
                <w:sz w:val="20"/>
                <w:szCs w:val="20"/>
                <w:lang w:val="en-US" w:bidi="en-US"/>
              </w:rPr>
              <w:t xml:space="preserve"> </w:t>
            </w:r>
            <w:r w:rsidRPr="002772F5">
              <w:rPr>
                <w:rFonts w:ascii="Verdana" w:eastAsia="Calibri" w:hAnsi="Times New Roman" w:cs="Times New Roman"/>
                <w:color w:val="0D0D0D" w:themeColor="text1" w:themeTint="F2"/>
                <w:sz w:val="20"/>
                <w:szCs w:val="20"/>
                <w:lang w:val="en-US" w:bidi="en-US"/>
              </w:rPr>
              <w:t>за</w:t>
            </w:r>
            <w:r w:rsidRPr="002772F5">
              <w:rPr>
                <w:rFonts w:ascii="Verdana" w:eastAsia="Calibri" w:hAnsi="Times New Roman" w:cs="Times New Roman"/>
                <w:color w:val="0D0D0D" w:themeColor="text1" w:themeTint="F2"/>
                <w:sz w:val="20"/>
                <w:szCs w:val="20"/>
                <w:lang w:val="en-US" w:bidi="en-US"/>
              </w:rPr>
              <w:t xml:space="preserve"> </w:t>
            </w:r>
            <w:r w:rsidRPr="002772F5">
              <w:rPr>
                <w:rFonts w:ascii="Verdana" w:eastAsia="Calibri" w:hAnsi="Times New Roman" w:cs="Times New Roman"/>
                <w:color w:val="0D0D0D" w:themeColor="text1" w:themeTint="F2"/>
                <w:sz w:val="20"/>
                <w:szCs w:val="20"/>
                <w:lang w:val="en-US" w:bidi="en-US"/>
              </w:rPr>
              <w:t>управљање</w:t>
            </w:r>
            <w:r w:rsidRPr="002772F5">
              <w:rPr>
                <w:rFonts w:ascii="Verdana" w:eastAsia="Calibri" w:hAnsi="Times New Roman" w:cs="Times New Roman"/>
                <w:color w:val="0D0D0D" w:themeColor="text1" w:themeTint="F2"/>
                <w:sz w:val="20"/>
                <w:szCs w:val="20"/>
                <w:lang w:val="en-US" w:bidi="en-US"/>
              </w:rPr>
              <w:t xml:space="preserve"> </w:t>
            </w:r>
            <w:r w:rsidRPr="002772F5">
              <w:rPr>
                <w:rFonts w:ascii="Verdana" w:eastAsia="Calibri" w:hAnsi="Times New Roman" w:cs="Times New Roman"/>
                <w:color w:val="0D0D0D" w:themeColor="text1" w:themeTint="F2"/>
                <w:sz w:val="20"/>
                <w:szCs w:val="20"/>
                <w:lang w:val="en-US" w:bidi="en-US"/>
              </w:rPr>
              <w:t>релационим</w:t>
            </w:r>
            <w:r w:rsidRPr="002772F5">
              <w:rPr>
                <w:rFonts w:ascii="Verdana" w:eastAsia="Calibri" w:hAnsi="Times New Roman" w:cs="Times New Roman"/>
                <w:color w:val="0D0D0D" w:themeColor="text1" w:themeTint="F2"/>
                <w:sz w:val="20"/>
                <w:szCs w:val="20"/>
                <w:lang w:val="en-US" w:bidi="en-US"/>
              </w:rPr>
              <w:t xml:space="preserve"> </w:t>
            </w:r>
            <w:r w:rsidRPr="002772F5">
              <w:rPr>
                <w:rFonts w:ascii="Verdana" w:eastAsia="Calibri" w:hAnsi="Times New Roman" w:cs="Times New Roman"/>
                <w:color w:val="0D0D0D" w:themeColor="text1" w:themeTint="F2"/>
                <w:sz w:val="20"/>
                <w:szCs w:val="20"/>
                <w:lang w:val="en-US" w:bidi="en-US"/>
              </w:rPr>
              <w:t>базама</w:t>
            </w:r>
            <w:r w:rsidRPr="002772F5">
              <w:rPr>
                <w:rFonts w:ascii="Verdana" w:eastAsia="Calibri" w:hAnsi="Times New Roman" w:cs="Times New Roman"/>
                <w:color w:val="0D0D0D" w:themeColor="text1" w:themeTint="F2"/>
                <w:sz w:val="20"/>
                <w:szCs w:val="20"/>
                <w:lang w:val="en-US" w:bidi="en-US"/>
              </w:rPr>
              <w:t xml:space="preserve"> </w:t>
            </w:r>
            <w:r w:rsidRPr="002772F5">
              <w:rPr>
                <w:rFonts w:ascii="Verdana" w:eastAsia="Calibri" w:hAnsi="Times New Roman" w:cs="Times New Roman"/>
                <w:color w:val="0D0D0D" w:themeColor="text1" w:themeTint="F2"/>
                <w:sz w:val="20"/>
                <w:szCs w:val="20"/>
                <w:lang w:val="en-US" w:bidi="en-US"/>
              </w:rPr>
              <w:t>података</w:t>
            </w:r>
            <w:r w:rsidRPr="002772F5">
              <w:rPr>
                <w:rFonts w:ascii="Verdana" w:eastAsia="Calibri" w:hAnsi="Times New Roman" w:cs="Times New Roman"/>
                <w:color w:val="0D0D0D" w:themeColor="text1" w:themeTint="F2"/>
                <w:sz w:val="20"/>
                <w:szCs w:val="20"/>
                <w:lang w:val="en-US" w:bidi="en-US"/>
              </w:rPr>
              <w:t>;</w:t>
            </w:r>
          </w:p>
          <w:p w:rsidR="002772F5" w:rsidRPr="002772F5" w:rsidRDefault="002772F5" w:rsidP="002772F5">
            <w:pPr>
              <w:spacing w:after="0" w:line="240" w:lineRule="auto"/>
              <w:jc w:val="both"/>
              <w:rPr>
                <w:rFonts w:ascii="Verdana" w:eastAsia="Calibri" w:hAnsi="Times New Roman" w:cs="Times New Roman"/>
                <w:color w:val="0D0D0D" w:themeColor="text1" w:themeTint="F2"/>
                <w:sz w:val="20"/>
                <w:szCs w:val="20"/>
                <w:lang w:bidi="en-US"/>
              </w:rPr>
            </w:pPr>
            <w:r w:rsidRPr="002772F5">
              <w:rPr>
                <w:rFonts w:ascii="Verdana" w:eastAsia="Calibri" w:hAnsi="Times New Roman" w:cs="Times New Roman"/>
                <w:b/>
                <w:color w:val="0D0D0D" w:themeColor="text1" w:themeTint="F2"/>
                <w:sz w:val="20"/>
                <w:szCs w:val="20"/>
                <w:lang w:bidi="en-US"/>
              </w:rPr>
              <w:lastRenderedPageBreak/>
              <w:t>-</w:t>
            </w:r>
            <w:r w:rsidRPr="002772F5">
              <w:rPr>
                <w:rFonts w:ascii="Verdana" w:eastAsia="Calibri" w:hAnsi="Times New Roman" w:cs="Times New Roman"/>
                <w:b/>
                <w:color w:val="0D0D0D" w:themeColor="text1" w:themeTint="F2"/>
                <w:sz w:val="20"/>
                <w:szCs w:val="20"/>
                <w:lang w:bidi="en-US"/>
              </w:rPr>
              <w:t>ученик</w:t>
            </w:r>
            <w:r w:rsidRPr="002772F5">
              <w:rPr>
                <w:rFonts w:ascii="Verdana" w:eastAsia="Calibri" w:hAnsi="Times New Roman" w:cs="Times New Roman"/>
                <w:b/>
                <w:color w:val="0D0D0D" w:themeColor="text1" w:themeTint="F2"/>
                <w:sz w:val="20"/>
                <w:szCs w:val="20"/>
                <w:lang w:bidi="en-US"/>
              </w:rPr>
              <w:t xml:space="preserve"> </w:t>
            </w:r>
            <w:r w:rsidRPr="002772F5">
              <w:rPr>
                <w:rFonts w:ascii="Verdana" w:eastAsia="Calibri" w:hAnsi="Times New Roman" w:cs="Times New Roman"/>
                <w:b/>
                <w:color w:val="0D0D0D" w:themeColor="text1" w:themeTint="F2"/>
                <w:sz w:val="20"/>
                <w:szCs w:val="20"/>
                <w:lang w:bidi="en-US"/>
              </w:rPr>
              <w:t>зна</w:t>
            </w:r>
            <w:r w:rsidRPr="002772F5">
              <w:rPr>
                <w:rFonts w:ascii="Verdana" w:eastAsia="Calibri" w:hAnsi="Times New Roman" w:cs="Times New Roman"/>
                <w:b/>
                <w:color w:val="0D0D0D" w:themeColor="text1" w:themeTint="F2"/>
                <w:sz w:val="20"/>
                <w:szCs w:val="20"/>
                <w:lang w:bidi="en-US"/>
              </w:rPr>
              <w:t xml:space="preserve"> </w:t>
            </w:r>
            <w:r w:rsidRPr="002772F5">
              <w:rPr>
                <w:rFonts w:ascii="Verdana" w:eastAsia="Calibri" w:hAnsi="Times New Roman" w:cs="Times New Roman"/>
                <w:color w:val="0D0D0D" w:themeColor="text1" w:themeTint="F2"/>
                <w:sz w:val="20"/>
                <w:szCs w:val="20"/>
                <w:lang w:val="en-US" w:bidi="en-US"/>
              </w:rPr>
              <w:t>главне</w:t>
            </w:r>
            <w:r w:rsidRPr="002772F5">
              <w:rPr>
                <w:rFonts w:ascii="Verdana" w:eastAsia="Calibri" w:hAnsi="Times New Roman" w:cs="Times New Roman"/>
                <w:color w:val="0D0D0D" w:themeColor="text1" w:themeTint="F2"/>
                <w:sz w:val="20"/>
                <w:szCs w:val="20"/>
                <w:lang w:val="en-US" w:bidi="en-US"/>
              </w:rPr>
              <w:t xml:space="preserve"> </w:t>
            </w:r>
            <w:r w:rsidRPr="002772F5">
              <w:rPr>
                <w:rFonts w:ascii="Verdana" w:eastAsia="Calibri" w:hAnsi="Times New Roman" w:cs="Times New Roman"/>
                <w:color w:val="0D0D0D" w:themeColor="text1" w:themeTint="F2"/>
                <w:sz w:val="20"/>
                <w:szCs w:val="20"/>
                <w:lang w:val="en-US" w:bidi="en-US"/>
              </w:rPr>
              <w:t>карактеристике</w:t>
            </w:r>
            <w:r w:rsidRPr="002772F5">
              <w:rPr>
                <w:rFonts w:ascii="Verdana" w:eastAsia="Calibri" w:hAnsi="Times New Roman" w:cs="Times New Roman"/>
                <w:color w:val="0D0D0D" w:themeColor="text1" w:themeTint="F2"/>
                <w:sz w:val="20"/>
                <w:szCs w:val="20"/>
                <w:lang w:val="en-US" w:bidi="en-US"/>
              </w:rPr>
              <w:t xml:space="preserve"> </w:t>
            </w:r>
            <w:r w:rsidRPr="002772F5">
              <w:rPr>
                <w:rFonts w:ascii="Verdana" w:eastAsia="Calibri" w:hAnsi="Times New Roman" w:cs="Times New Roman"/>
                <w:color w:val="0D0D0D" w:themeColor="text1" w:themeTint="F2"/>
                <w:sz w:val="20"/>
                <w:szCs w:val="20"/>
                <w:lang w:val="en-US" w:bidi="en-US"/>
              </w:rPr>
              <w:t>динамичких</w:t>
            </w:r>
            <w:r w:rsidRPr="002772F5">
              <w:rPr>
                <w:rFonts w:ascii="Verdana" w:eastAsia="Calibri" w:hAnsi="Times New Roman" w:cs="Times New Roman"/>
                <w:color w:val="0D0D0D" w:themeColor="text1" w:themeTint="F2"/>
                <w:sz w:val="20"/>
                <w:szCs w:val="20"/>
                <w:lang w:val="en-US" w:bidi="en-US"/>
              </w:rPr>
              <w:t xml:space="preserve"> </w:t>
            </w:r>
            <w:r w:rsidRPr="002772F5">
              <w:rPr>
                <w:rFonts w:ascii="Verdana" w:eastAsia="Calibri" w:hAnsi="Times New Roman" w:cs="Times New Roman"/>
                <w:color w:val="0D0D0D" w:themeColor="text1" w:themeTint="F2"/>
                <w:sz w:val="20"/>
                <w:szCs w:val="20"/>
                <w:lang w:val="en-US" w:bidi="en-US"/>
              </w:rPr>
              <w:t>веб</w:t>
            </w:r>
            <w:r w:rsidRPr="002772F5">
              <w:rPr>
                <w:rFonts w:ascii="Verdana" w:eastAsia="Calibri" w:hAnsi="Times New Roman" w:cs="Times New Roman"/>
                <w:color w:val="0D0D0D" w:themeColor="text1" w:themeTint="F2"/>
                <w:sz w:val="20"/>
                <w:szCs w:val="20"/>
                <w:lang w:val="en-US" w:bidi="en-US"/>
              </w:rPr>
              <w:t>-</w:t>
            </w:r>
            <w:r w:rsidRPr="002772F5">
              <w:rPr>
                <w:rFonts w:ascii="Verdana" w:eastAsia="Calibri" w:hAnsi="Times New Roman" w:cs="Times New Roman"/>
                <w:color w:val="0D0D0D" w:themeColor="text1" w:themeTint="F2"/>
                <w:sz w:val="20"/>
                <w:szCs w:val="20"/>
                <w:lang w:val="en-US" w:bidi="en-US"/>
              </w:rPr>
              <w:t>сајтова</w:t>
            </w:r>
            <w:r w:rsidRPr="002772F5">
              <w:rPr>
                <w:rFonts w:ascii="Verdana" w:eastAsia="Calibri" w:hAnsi="Times New Roman" w:cs="Times New Roman"/>
                <w:color w:val="0D0D0D" w:themeColor="text1" w:themeTint="F2"/>
                <w:sz w:val="20"/>
                <w:szCs w:val="20"/>
                <w:lang w:val="en-US" w:bidi="en-US"/>
              </w:rPr>
              <w:t>.</w:t>
            </w:r>
          </w:p>
          <w:p w:rsidR="002772F5" w:rsidRPr="002772F5" w:rsidRDefault="002772F5" w:rsidP="002772F5">
            <w:pPr>
              <w:spacing w:after="0" w:line="240" w:lineRule="auto"/>
              <w:jc w:val="both"/>
              <w:rPr>
                <w:rFonts w:ascii="Verdana" w:eastAsia="Calibri" w:hAnsi="Times New Roman" w:cs="Times New Roman"/>
                <w:i/>
                <w:color w:val="0D0D0D" w:themeColor="text1" w:themeTint="F2"/>
                <w:sz w:val="20"/>
                <w:szCs w:val="20"/>
                <w:lang w:bidi="en-US"/>
              </w:rPr>
            </w:pPr>
            <w:r w:rsidRPr="002772F5">
              <w:rPr>
                <w:rFonts w:ascii="Verdana" w:eastAsia="Calibri" w:hAnsi="Times New Roman" w:cs="Times New Roman"/>
                <w:color w:val="0D0D0D" w:themeColor="text1" w:themeTint="F2"/>
                <w:sz w:val="20"/>
                <w:szCs w:val="20"/>
                <w:lang w:bidi="en-US"/>
              </w:rPr>
              <w:t>-</w:t>
            </w:r>
            <w:r w:rsidRPr="002772F5">
              <w:rPr>
                <w:rFonts w:ascii="Verdana" w:eastAsia="Calibri" w:hAnsi="Times New Roman" w:cs="Times New Roman"/>
                <w:color w:val="0D0D0D" w:themeColor="text1" w:themeTint="F2"/>
                <w:sz w:val="20"/>
                <w:szCs w:val="20"/>
                <w:lang w:bidi="en-US"/>
              </w:rPr>
              <w:t>познаје</w:t>
            </w:r>
            <w:r w:rsidRPr="002772F5">
              <w:rPr>
                <w:rFonts w:ascii="Verdana" w:eastAsia="Calibri" w:hAnsi="Times New Roman" w:cs="Times New Roman"/>
                <w:color w:val="0D0D0D" w:themeColor="text1" w:themeTint="F2"/>
                <w:sz w:val="20"/>
                <w:szCs w:val="20"/>
                <w:lang w:bidi="en-US"/>
              </w:rPr>
              <w:t xml:space="preserve"> </w:t>
            </w:r>
            <w:r w:rsidRPr="002772F5">
              <w:rPr>
                <w:rFonts w:ascii="Verdana" w:eastAsia="Calibri" w:hAnsi="Times New Roman" w:cs="Times New Roman"/>
                <w:color w:val="0D0D0D" w:themeColor="text1" w:themeTint="F2"/>
                <w:sz w:val="20"/>
                <w:szCs w:val="20"/>
                <w:lang w:bidi="en-US"/>
              </w:rPr>
              <w:t>начин</w:t>
            </w:r>
            <w:r w:rsidRPr="002772F5">
              <w:rPr>
                <w:rFonts w:ascii="Verdana" w:eastAsia="Calibri" w:hAnsi="Times New Roman" w:cs="Times New Roman"/>
                <w:color w:val="0D0D0D" w:themeColor="text1" w:themeTint="F2"/>
                <w:sz w:val="20"/>
                <w:szCs w:val="20"/>
                <w:lang w:bidi="en-US"/>
              </w:rPr>
              <w:t xml:space="preserve"> </w:t>
            </w:r>
            <w:r w:rsidRPr="002772F5">
              <w:rPr>
                <w:rFonts w:ascii="Verdana" w:eastAsia="Calibri" w:hAnsi="Times New Roman" w:cs="Times New Roman"/>
                <w:color w:val="0D0D0D" w:themeColor="text1" w:themeTint="F2"/>
                <w:sz w:val="20"/>
                <w:szCs w:val="20"/>
                <w:lang w:bidi="en-US"/>
              </w:rPr>
              <w:t>уградње</w:t>
            </w:r>
            <w:r w:rsidRPr="002772F5">
              <w:rPr>
                <w:rFonts w:ascii="Verdana" w:eastAsia="Calibri" w:hAnsi="Times New Roman" w:cs="Times New Roman"/>
                <w:color w:val="0D0D0D" w:themeColor="text1" w:themeTint="F2"/>
                <w:sz w:val="20"/>
                <w:szCs w:val="20"/>
                <w:lang w:bidi="en-US"/>
              </w:rPr>
              <w:t xml:space="preserve"> </w:t>
            </w:r>
            <w:r w:rsidRPr="002772F5">
              <w:rPr>
                <w:rFonts w:ascii="Verdana" w:eastAsia="Calibri" w:hAnsi="Times New Roman" w:cs="Times New Roman"/>
                <w:color w:val="0D0D0D" w:themeColor="text1" w:themeTint="F2"/>
                <w:sz w:val="20"/>
                <w:szCs w:val="20"/>
                <w:lang w:val="en-US" w:bidi="en-US"/>
              </w:rPr>
              <w:t xml:space="preserve"> </w:t>
            </w:r>
            <w:r w:rsidRPr="002772F5">
              <w:rPr>
                <w:rFonts w:ascii="Verdana" w:eastAsia="Calibri" w:hAnsi="Times New Roman" w:cs="Times New Roman"/>
                <w:i/>
                <w:color w:val="0D0D0D" w:themeColor="text1" w:themeTint="F2"/>
                <w:sz w:val="20"/>
                <w:szCs w:val="20"/>
                <w:lang w:val="en-US" w:bidi="en-US"/>
              </w:rPr>
              <w:t>PHP</w:t>
            </w:r>
            <w:r w:rsidRPr="002772F5">
              <w:rPr>
                <w:rFonts w:ascii="Verdana" w:eastAsia="Calibri" w:hAnsi="Times New Roman" w:cs="Times New Roman"/>
                <w:color w:val="0D0D0D" w:themeColor="text1" w:themeTint="F2"/>
                <w:sz w:val="20"/>
                <w:szCs w:val="20"/>
                <w:lang w:val="en-US" w:bidi="en-US"/>
              </w:rPr>
              <w:t xml:space="preserve"> </w:t>
            </w:r>
            <w:r w:rsidRPr="002772F5">
              <w:rPr>
                <w:rFonts w:ascii="Verdana" w:eastAsia="Calibri" w:hAnsi="Times New Roman" w:cs="Times New Roman"/>
                <w:color w:val="0D0D0D" w:themeColor="text1" w:themeTint="F2"/>
                <w:sz w:val="20"/>
                <w:szCs w:val="20"/>
                <w:lang w:val="en-US" w:bidi="en-US"/>
              </w:rPr>
              <w:t>језика</w:t>
            </w:r>
            <w:r w:rsidRPr="002772F5">
              <w:rPr>
                <w:rFonts w:ascii="Verdana" w:eastAsia="Calibri" w:hAnsi="Times New Roman" w:cs="Times New Roman"/>
                <w:color w:val="0D0D0D" w:themeColor="text1" w:themeTint="F2"/>
                <w:sz w:val="20"/>
                <w:szCs w:val="20"/>
                <w:lang w:val="en-US" w:bidi="en-US"/>
              </w:rPr>
              <w:t xml:space="preserve"> </w:t>
            </w:r>
            <w:r w:rsidRPr="002772F5">
              <w:rPr>
                <w:rFonts w:ascii="Verdana" w:eastAsia="Calibri" w:hAnsi="Times New Roman" w:cs="Times New Roman"/>
                <w:color w:val="0D0D0D" w:themeColor="text1" w:themeTint="F2"/>
                <w:sz w:val="20"/>
                <w:szCs w:val="20"/>
                <w:lang w:val="en-US" w:bidi="en-US"/>
              </w:rPr>
              <w:t>у</w:t>
            </w:r>
            <w:r w:rsidRPr="002772F5">
              <w:rPr>
                <w:rFonts w:ascii="Verdana" w:eastAsia="Calibri" w:hAnsi="Times New Roman" w:cs="Times New Roman"/>
                <w:color w:val="0D0D0D" w:themeColor="text1" w:themeTint="F2"/>
                <w:sz w:val="20"/>
                <w:szCs w:val="20"/>
                <w:lang w:val="en-US" w:bidi="en-US"/>
              </w:rPr>
              <w:t xml:space="preserve"> </w:t>
            </w:r>
            <w:r w:rsidRPr="002772F5">
              <w:rPr>
                <w:rFonts w:ascii="Verdana" w:eastAsia="Calibri" w:hAnsi="Times New Roman" w:cs="Times New Roman"/>
                <w:i/>
                <w:color w:val="0D0D0D" w:themeColor="text1" w:themeTint="F2"/>
                <w:sz w:val="20"/>
                <w:szCs w:val="20"/>
                <w:lang w:val="en-US" w:bidi="en-US"/>
              </w:rPr>
              <w:t>HTML</w:t>
            </w:r>
          </w:p>
          <w:p w:rsidR="002772F5" w:rsidRPr="002772F5" w:rsidRDefault="002772F5" w:rsidP="002772F5">
            <w:pPr>
              <w:spacing w:after="0" w:line="240" w:lineRule="auto"/>
              <w:jc w:val="both"/>
              <w:rPr>
                <w:rFonts w:ascii="Verdana" w:eastAsia="Calibri" w:hAnsi="Times New Roman" w:cs="Times New Roman"/>
                <w:color w:val="0D0D0D" w:themeColor="text1" w:themeTint="F2"/>
                <w:sz w:val="20"/>
                <w:szCs w:val="20"/>
                <w:lang w:bidi="en-US"/>
              </w:rPr>
            </w:pPr>
            <w:r w:rsidRPr="002772F5">
              <w:rPr>
                <w:rFonts w:ascii="Verdana" w:eastAsia="Calibri" w:hAnsi="Times New Roman" w:cs="Times New Roman"/>
                <w:i/>
                <w:color w:val="0D0D0D" w:themeColor="text1" w:themeTint="F2"/>
                <w:sz w:val="20"/>
                <w:szCs w:val="20"/>
                <w:lang w:bidi="en-US"/>
              </w:rPr>
              <w:t>-</w:t>
            </w:r>
            <w:r w:rsidRPr="002772F5">
              <w:rPr>
                <w:rFonts w:ascii="Verdana" w:eastAsia="Calibri" w:hAnsi="Times New Roman" w:cs="Times New Roman"/>
                <w:color w:val="0D0D0D" w:themeColor="text1" w:themeTint="F2"/>
                <w:sz w:val="20"/>
                <w:szCs w:val="20"/>
                <w:lang w:bidi="en-US"/>
              </w:rPr>
              <w:t>влада</w:t>
            </w:r>
            <w:r w:rsidRPr="002772F5">
              <w:rPr>
                <w:rFonts w:ascii="Verdana" w:eastAsia="Calibri" w:hAnsi="Times New Roman" w:cs="Times New Roman"/>
                <w:color w:val="0D0D0D" w:themeColor="text1" w:themeTint="F2"/>
                <w:sz w:val="20"/>
                <w:szCs w:val="20"/>
                <w:lang w:bidi="en-US"/>
              </w:rPr>
              <w:t xml:space="preserve"> </w:t>
            </w:r>
            <w:r w:rsidRPr="002772F5">
              <w:rPr>
                <w:rFonts w:ascii="Verdana" w:eastAsia="Calibri" w:hAnsi="Times New Roman" w:cs="Times New Roman"/>
                <w:color w:val="0D0D0D" w:themeColor="text1" w:themeTint="F2"/>
                <w:sz w:val="20"/>
                <w:szCs w:val="20"/>
                <w:lang w:bidi="en-US"/>
              </w:rPr>
              <w:t>синтаксом</w:t>
            </w:r>
            <w:r w:rsidRPr="002772F5">
              <w:rPr>
                <w:rFonts w:ascii="Verdana" w:eastAsia="Calibri" w:hAnsi="Times New Roman" w:cs="Times New Roman"/>
                <w:color w:val="0D0D0D" w:themeColor="text1" w:themeTint="F2"/>
                <w:sz w:val="20"/>
                <w:szCs w:val="20"/>
                <w:lang w:val="en-US" w:bidi="en-US"/>
              </w:rPr>
              <w:t xml:space="preserve"> </w:t>
            </w:r>
            <w:r w:rsidRPr="002772F5">
              <w:rPr>
                <w:rFonts w:ascii="Verdana" w:eastAsia="Calibri" w:hAnsi="Times New Roman" w:cs="Times New Roman"/>
                <w:color w:val="0D0D0D" w:themeColor="text1" w:themeTint="F2"/>
                <w:sz w:val="20"/>
                <w:szCs w:val="20"/>
                <w:lang w:val="en-US" w:bidi="en-US"/>
              </w:rPr>
              <w:t>језика</w:t>
            </w:r>
            <w:r w:rsidRPr="002772F5">
              <w:rPr>
                <w:rFonts w:ascii="Verdana" w:eastAsia="Calibri" w:hAnsi="Times New Roman" w:cs="Times New Roman"/>
                <w:color w:val="0D0D0D" w:themeColor="text1" w:themeTint="F2"/>
                <w:sz w:val="20"/>
                <w:szCs w:val="20"/>
                <w:lang w:val="en-US" w:bidi="en-US"/>
              </w:rPr>
              <w:t xml:space="preserve">, </w:t>
            </w:r>
            <w:r w:rsidRPr="002772F5">
              <w:rPr>
                <w:rFonts w:ascii="Verdana" w:eastAsia="Calibri" w:hAnsi="Times New Roman" w:cs="Times New Roman"/>
                <w:color w:val="0D0D0D" w:themeColor="text1" w:themeTint="F2"/>
                <w:sz w:val="20"/>
                <w:szCs w:val="20"/>
                <w:lang w:val="en-US" w:bidi="en-US"/>
              </w:rPr>
              <w:t>слање</w:t>
            </w:r>
            <w:r w:rsidRPr="002772F5">
              <w:rPr>
                <w:rFonts w:ascii="Verdana" w:eastAsia="Calibri" w:hAnsi="Times New Roman" w:cs="Times New Roman"/>
                <w:color w:val="0D0D0D" w:themeColor="text1" w:themeTint="F2"/>
                <w:sz w:val="20"/>
                <w:szCs w:val="20"/>
                <w:lang w:val="en-US" w:bidi="en-US"/>
              </w:rPr>
              <w:t xml:space="preserve"> </w:t>
            </w:r>
            <w:r w:rsidRPr="002772F5">
              <w:rPr>
                <w:rFonts w:ascii="Verdana" w:eastAsia="Calibri" w:hAnsi="Times New Roman" w:cs="Times New Roman"/>
                <w:color w:val="0D0D0D" w:themeColor="text1" w:themeTint="F2"/>
                <w:sz w:val="20"/>
                <w:szCs w:val="20"/>
                <w:lang w:val="en-US" w:bidi="en-US"/>
              </w:rPr>
              <w:t>података</w:t>
            </w:r>
            <w:r w:rsidRPr="002772F5">
              <w:rPr>
                <w:rFonts w:ascii="Verdana" w:eastAsia="Calibri" w:hAnsi="Times New Roman" w:cs="Times New Roman"/>
                <w:color w:val="0D0D0D" w:themeColor="text1" w:themeTint="F2"/>
                <w:sz w:val="20"/>
                <w:szCs w:val="20"/>
                <w:lang w:val="en-US" w:bidi="en-US"/>
              </w:rPr>
              <w:t xml:space="preserve"> </w:t>
            </w:r>
            <w:r w:rsidRPr="002772F5">
              <w:rPr>
                <w:rFonts w:ascii="Verdana" w:eastAsia="Calibri" w:hAnsi="Times New Roman" w:cs="Times New Roman"/>
                <w:color w:val="0D0D0D" w:themeColor="text1" w:themeTint="F2"/>
                <w:sz w:val="20"/>
                <w:szCs w:val="20"/>
                <w:lang w:val="en-US" w:bidi="en-US"/>
              </w:rPr>
              <w:t>у</w:t>
            </w:r>
            <w:r w:rsidRPr="002772F5">
              <w:rPr>
                <w:rFonts w:ascii="Verdana" w:eastAsia="Calibri" w:hAnsi="Times New Roman" w:cs="Times New Roman"/>
                <w:color w:val="0D0D0D" w:themeColor="text1" w:themeTint="F2"/>
                <w:sz w:val="20"/>
                <w:szCs w:val="20"/>
                <w:lang w:val="en-US" w:bidi="en-US"/>
              </w:rPr>
              <w:t xml:space="preserve"> </w:t>
            </w:r>
            <w:r w:rsidRPr="002772F5">
              <w:rPr>
                <w:rFonts w:ascii="Verdana" w:eastAsia="Calibri" w:hAnsi="Times New Roman" w:cs="Times New Roman"/>
                <w:color w:val="0D0D0D" w:themeColor="text1" w:themeTint="F2"/>
                <w:sz w:val="20"/>
                <w:szCs w:val="20"/>
                <w:lang w:val="en-US" w:bidi="en-US"/>
              </w:rPr>
              <w:t>веб</w:t>
            </w:r>
            <w:r w:rsidRPr="002772F5">
              <w:rPr>
                <w:rFonts w:ascii="Verdana" w:eastAsia="Calibri" w:hAnsi="Times New Roman" w:cs="Times New Roman"/>
                <w:color w:val="0D0D0D" w:themeColor="text1" w:themeTint="F2"/>
                <w:sz w:val="20"/>
                <w:szCs w:val="20"/>
                <w:lang w:val="en-US" w:bidi="en-US"/>
              </w:rPr>
              <w:t xml:space="preserve"> </w:t>
            </w:r>
            <w:r w:rsidRPr="002772F5">
              <w:rPr>
                <w:rFonts w:ascii="Verdana" w:eastAsia="Calibri" w:hAnsi="Times New Roman" w:cs="Times New Roman"/>
                <w:color w:val="0D0D0D" w:themeColor="text1" w:themeTint="F2"/>
                <w:sz w:val="20"/>
                <w:szCs w:val="20"/>
                <w:lang w:val="en-US" w:bidi="en-US"/>
              </w:rPr>
              <w:t>претраживач</w:t>
            </w:r>
            <w:r w:rsidRPr="002772F5">
              <w:rPr>
                <w:rFonts w:ascii="Verdana" w:eastAsia="Calibri" w:hAnsi="Times New Roman" w:cs="Times New Roman"/>
                <w:color w:val="0D0D0D" w:themeColor="text1" w:themeTint="F2"/>
                <w:sz w:val="20"/>
                <w:szCs w:val="20"/>
                <w:lang w:val="en-US" w:bidi="en-US"/>
              </w:rPr>
              <w:t xml:space="preserve">, </w:t>
            </w:r>
            <w:r w:rsidRPr="002772F5">
              <w:rPr>
                <w:rFonts w:ascii="Verdana" w:eastAsia="Calibri" w:hAnsi="Times New Roman" w:cs="Times New Roman"/>
                <w:color w:val="0D0D0D" w:themeColor="text1" w:themeTint="F2"/>
                <w:sz w:val="20"/>
                <w:szCs w:val="20"/>
                <w:lang w:val="en-US" w:bidi="en-US"/>
              </w:rPr>
              <w:t>писање</w:t>
            </w:r>
            <w:r w:rsidRPr="002772F5">
              <w:rPr>
                <w:rFonts w:ascii="Verdana" w:eastAsia="Calibri" w:hAnsi="Times New Roman" w:cs="Times New Roman"/>
                <w:color w:val="0D0D0D" w:themeColor="text1" w:themeTint="F2"/>
                <w:sz w:val="20"/>
                <w:szCs w:val="20"/>
                <w:lang w:val="en-US" w:bidi="en-US"/>
              </w:rPr>
              <w:t xml:space="preserve"> </w:t>
            </w:r>
            <w:r w:rsidRPr="002772F5">
              <w:rPr>
                <w:rFonts w:ascii="Verdana" w:eastAsia="Calibri" w:hAnsi="Times New Roman" w:cs="Times New Roman"/>
                <w:color w:val="0D0D0D" w:themeColor="text1" w:themeTint="F2"/>
                <w:sz w:val="20"/>
                <w:szCs w:val="20"/>
                <w:lang w:val="en-US" w:bidi="en-US"/>
              </w:rPr>
              <w:t>коментара</w:t>
            </w:r>
            <w:r w:rsidRPr="002772F5">
              <w:rPr>
                <w:rFonts w:ascii="Verdana" w:eastAsia="Calibri" w:hAnsi="Times New Roman" w:cs="Times New Roman"/>
                <w:color w:val="0D0D0D" w:themeColor="text1" w:themeTint="F2"/>
                <w:sz w:val="20"/>
                <w:szCs w:val="20"/>
                <w:lang w:val="en-US" w:bidi="en-US"/>
              </w:rPr>
              <w:t xml:space="preserve">, </w:t>
            </w:r>
            <w:r w:rsidRPr="002772F5">
              <w:rPr>
                <w:rFonts w:ascii="Verdana" w:eastAsia="Calibri" w:hAnsi="Times New Roman" w:cs="Times New Roman"/>
                <w:color w:val="0D0D0D" w:themeColor="text1" w:themeTint="F2"/>
                <w:sz w:val="20"/>
                <w:szCs w:val="20"/>
                <w:lang w:val="en-US" w:bidi="en-US"/>
              </w:rPr>
              <w:t>променљиве</w:t>
            </w:r>
            <w:r w:rsidRPr="002772F5">
              <w:rPr>
                <w:rFonts w:ascii="Verdana" w:eastAsia="Calibri" w:hAnsi="Times New Roman" w:cs="Times New Roman"/>
                <w:color w:val="0D0D0D" w:themeColor="text1" w:themeTint="F2"/>
                <w:sz w:val="20"/>
                <w:szCs w:val="20"/>
                <w:lang w:val="en-US" w:bidi="en-US"/>
              </w:rPr>
              <w:t xml:space="preserve">, </w:t>
            </w:r>
            <w:r w:rsidRPr="002772F5">
              <w:rPr>
                <w:rFonts w:ascii="Verdana" w:eastAsia="Calibri" w:hAnsi="Times New Roman" w:cs="Times New Roman"/>
                <w:color w:val="0D0D0D" w:themeColor="text1" w:themeTint="F2"/>
                <w:sz w:val="20"/>
                <w:szCs w:val="20"/>
                <w:lang w:val="en-US" w:bidi="en-US"/>
              </w:rPr>
              <w:t>увођење</w:t>
            </w:r>
            <w:r w:rsidRPr="002772F5">
              <w:rPr>
                <w:rFonts w:ascii="Verdana" w:eastAsia="Calibri" w:hAnsi="Times New Roman" w:cs="Times New Roman"/>
                <w:color w:val="0D0D0D" w:themeColor="text1" w:themeTint="F2"/>
                <w:sz w:val="20"/>
                <w:szCs w:val="20"/>
                <w:lang w:val="en-US" w:bidi="en-US"/>
              </w:rPr>
              <w:t xml:space="preserve"> </w:t>
            </w:r>
            <w:r w:rsidRPr="002772F5">
              <w:rPr>
                <w:rFonts w:ascii="Verdana" w:eastAsia="Calibri" w:hAnsi="Times New Roman" w:cs="Times New Roman"/>
                <w:color w:val="0D0D0D" w:themeColor="text1" w:themeTint="F2"/>
                <w:sz w:val="20"/>
                <w:szCs w:val="20"/>
                <w:lang w:val="en-US" w:bidi="en-US"/>
              </w:rPr>
              <w:t>стрингова</w:t>
            </w:r>
            <w:r w:rsidRPr="002772F5">
              <w:rPr>
                <w:rFonts w:ascii="Verdana" w:eastAsia="Calibri" w:hAnsi="Times New Roman" w:cs="Times New Roman"/>
                <w:color w:val="0D0D0D" w:themeColor="text1" w:themeTint="F2"/>
                <w:sz w:val="20"/>
                <w:szCs w:val="20"/>
                <w:lang w:val="en-US" w:bidi="en-US"/>
              </w:rPr>
              <w:t xml:space="preserve">, </w:t>
            </w:r>
            <w:r w:rsidRPr="002772F5">
              <w:rPr>
                <w:rFonts w:ascii="Verdana" w:eastAsia="Calibri" w:hAnsi="Times New Roman" w:cs="Times New Roman"/>
                <w:color w:val="0D0D0D" w:themeColor="text1" w:themeTint="F2"/>
                <w:sz w:val="20"/>
                <w:szCs w:val="20"/>
                <w:lang w:val="en-US" w:bidi="en-US"/>
              </w:rPr>
              <w:t>састављање</w:t>
            </w:r>
            <w:r w:rsidRPr="002772F5">
              <w:rPr>
                <w:rFonts w:ascii="Verdana" w:eastAsia="Calibri" w:hAnsi="Times New Roman" w:cs="Times New Roman"/>
                <w:color w:val="0D0D0D" w:themeColor="text1" w:themeTint="F2"/>
                <w:sz w:val="20"/>
                <w:szCs w:val="20"/>
                <w:lang w:val="en-US" w:bidi="en-US"/>
              </w:rPr>
              <w:t xml:space="preserve"> </w:t>
            </w:r>
            <w:r w:rsidRPr="002772F5">
              <w:rPr>
                <w:rFonts w:ascii="Verdana" w:eastAsia="Calibri" w:hAnsi="Times New Roman" w:cs="Times New Roman"/>
                <w:color w:val="0D0D0D" w:themeColor="text1" w:themeTint="F2"/>
                <w:sz w:val="20"/>
                <w:szCs w:val="20"/>
                <w:lang w:val="en-US" w:bidi="en-US"/>
              </w:rPr>
              <w:t>стрингова</w:t>
            </w:r>
            <w:r w:rsidRPr="002772F5">
              <w:rPr>
                <w:rFonts w:ascii="Verdana" w:eastAsia="Calibri" w:hAnsi="Times New Roman" w:cs="Times New Roman"/>
                <w:color w:val="0D0D0D" w:themeColor="text1" w:themeTint="F2"/>
                <w:sz w:val="20"/>
                <w:szCs w:val="20"/>
                <w:lang w:val="en-US" w:bidi="en-US"/>
              </w:rPr>
              <w:t xml:space="preserve">, </w:t>
            </w:r>
            <w:r w:rsidRPr="002772F5">
              <w:rPr>
                <w:rFonts w:ascii="Verdana" w:eastAsia="Calibri" w:hAnsi="Times New Roman" w:cs="Times New Roman"/>
                <w:color w:val="0D0D0D" w:themeColor="text1" w:themeTint="F2"/>
                <w:sz w:val="20"/>
                <w:szCs w:val="20"/>
                <w:lang w:val="en-US" w:bidi="en-US"/>
              </w:rPr>
              <w:t>увођење</w:t>
            </w:r>
            <w:r w:rsidRPr="002772F5">
              <w:rPr>
                <w:rFonts w:ascii="Verdana" w:eastAsia="Calibri" w:hAnsi="Times New Roman" w:cs="Times New Roman"/>
                <w:color w:val="0D0D0D" w:themeColor="text1" w:themeTint="F2"/>
                <w:sz w:val="20"/>
                <w:szCs w:val="20"/>
                <w:lang w:val="en-US" w:bidi="en-US"/>
              </w:rPr>
              <w:t xml:space="preserve"> </w:t>
            </w:r>
            <w:r w:rsidRPr="002772F5">
              <w:rPr>
                <w:rFonts w:ascii="Verdana" w:eastAsia="Calibri" w:hAnsi="Times New Roman" w:cs="Times New Roman"/>
                <w:color w:val="0D0D0D" w:themeColor="text1" w:themeTint="F2"/>
                <w:sz w:val="20"/>
                <w:szCs w:val="20"/>
                <w:lang w:val="en-US" w:bidi="en-US"/>
              </w:rPr>
              <w:t>бројева</w:t>
            </w:r>
            <w:r w:rsidRPr="002772F5">
              <w:rPr>
                <w:rFonts w:ascii="Verdana" w:eastAsia="Calibri" w:hAnsi="Times New Roman" w:cs="Times New Roman"/>
                <w:color w:val="0D0D0D" w:themeColor="text1" w:themeTint="F2"/>
                <w:sz w:val="20"/>
                <w:szCs w:val="20"/>
                <w:lang w:val="en-US" w:bidi="en-US"/>
              </w:rPr>
              <w:t xml:space="preserve">, </w:t>
            </w:r>
            <w:r w:rsidRPr="002772F5">
              <w:rPr>
                <w:rFonts w:ascii="Verdana" w:eastAsia="Calibri" w:hAnsi="Times New Roman" w:cs="Times New Roman"/>
                <w:color w:val="0D0D0D" w:themeColor="text1" w:themeTint="F2"/>
                <w:sz w:val="20"/>
                <w:szCs w:val="20"/>
                <w:lang w:val="en-US" w:bidi="en-US"/>
              </w:rPr>
              <w:t>увођење</w:t>
            </w:r>
            <w:r w:rsidRPr="002772F5">
              <w:rPr>
                <w:rFonts w:ascii="Verdana" w:eastAsia="Calibri" w:hAnsi="Times New Roman" w:cs="Times New Roman"/>
                <w:color w:val="0D0D0D" w:themeColor="text1" w:themeTint="F2"/>
                <w:sz w:val="20"/>
                <w:szCs w:val="20"/>
                <w:lang w:val="en-US" w:bidi="en-US"/>
              </w:rPr>
              <w:t xml:space="preserve"> </w:t>
            </w:r>
            <w:r w:rsidRPr="002772F5">
              <w:rPr>
                <w:rFonts w:ascii="Verdana" w:eastAsia="Calibri" w:hAnsi="Times New Roman" w:cs="Times New Roman"/>
                <w:color w:val="0D0D0D" w:themeColor="text1" w:themeTint="F2"/>
                <w:sz w:val="20"/>
                <w:szCs w:val="20"/>
                <w:lang w:val="en-US" w:bidi="en-US"/>
              </w:rPr>
              <w:t>константни</w:t>
            </w:r>
            <w:r w:rsidRPr="002772F5">
              <w:rPr>
                <w:rFonts w:ascii="Verdana" w:eastAsia="Calibri" w:hAnsi="Times New Roman" w:cs="Times New Roman"/>
                <w:color w:val="0D0D0D" w:themeColor="text1" w:themeTint="F2"/>
                <w:sz w:val="20"/>
                <w:szCs w:val="20"/>
                <w:lang w:val="en-US" w:bidi="en-US"/>
              </w:rPr>
              <w:t xml:space="preserve">, </w:t>
            </w:r>
            <w:r w:rsidRPr="002772F5">
              <w:rPr>
                <w:rFonts w:ascii="Verdana" w:eastAsia="Calibri" w:hAnsi="Times New Roman" w:cs="Times New Roman"/>
                <w:color w:val="0D0D0D" w:themeColor="text1" w:themeTint="F2"/>
                <w:sz w:val="20"/>
                <w:szCs w:val="20"/>
                <w:lang w:val="en-US" w:bidi="en-US"/>
              </w:rPr>
              <w:t>откиравање</w:t>
            </w:r>
            <w:r w:rsidRPr="002772F5">
              <w:rPr>
                <w:rFonts w:ascii="Verdana" w:eastAsia="Calibri" w:hAnsi="Times New Roman" w:cs="Times New Roman"/>
                <w:color w:val="0D0D0D" w:themeColor="text1" w:themeTint="F2"/>
                <w:sz w:val="20"/>
                <w:szCs w:val="20"/>
                <w:lang w:val="en-US" w:bidi="en-US"/>
              </w:rPr>
              <w:t xml:space="preserve"> </w:t>
            </w:r>
            <w:r w:rsidRPr="002772F5">
              <w:rPr>
                <w:rFonts w:ascii="Verdana" w:eastAsia="Calibri" w:hAnsi="Times New Roman" w:cs="Times New Roman"/>
                <w:color w:val="0D0D0D" w:themeColor="text1" w:themeTint="F2"/>
                <w:sz w:val="20"/>
                <w:szCs w:val="20"/>
                <w:lang w:val="en-US" w:bidi="en-US"/>
              </w:rPr>
              <w:t>грешке</w:t>
            </w:r>
          </w:p>
          <w:p w:rsidR="002772F5" w:rsidRPr="002772F5" w:rsidRDefault="002772F5" w:rsidP="002772F5">
            <w:pPr>
              <w:spacing w:after="0" w:line="240" w:lineRule="auto"/>
              <w:jc w:val="both"/>
              <w:rPr>
                <w:rFonts w:ascii="Verdana" w:eastAsia="Calibri" w:hAnsi="Times New Roman" w:cs="Times New Roman"/>
                <w:color w:val="0D0D0D" w:themeColor="text1" w:themeTint="F2"/>
                <w:sz w:val="20"/>
                <w:szCs w:val="20"/>
                <w:lang w:bidi="en-US"/>
              </w:rPr>
            </w:pPr>
            <w:r w:rsidRPr="002772F5">
              <w:rPr>
                <w:rFonts w:ascii="Verdana" w:eastAsia="Calibri" w:hAnsi="Times New Roman" w:cs="Times New Roman"/>
                <w:color w:val="0D0D0D" w:themeColor="text1" w:themeTint="F2"/>
                <w:sz w:val="20"/>
                <w:szCs w:val="20"/>
                <w:lang w:bidi="en-US"/>
              </w:rPr>
              <w:t>-</w:t>
            </w:r>
            <w:r w:rsidRPr="002772F5">
              <w:rPr>
                <w:rFonts w:ascii="Verdana" w:eastAsia="Calibri" w:hAnsi="Times New Roman" w:cs="Times New Roman"/>
                <w:color w:val="0D0D0D" w:themeColor="text1" w:themeTint="F2"/>
                <w:sz w:val="20"/>
                <w:szCs w:val="20"/>
                <w:lang w:bidi="en-US"/>
              </w:rPr>
              <w:t>своја</w:t>
            </w:r>
            <w:r w:rsidRPr="002772F5">
              <w:rPr>
                <w:rFonts w:ascii="Verdana" w:eastAsia="Calibri" w:hAnsi="Times New Roman" w:cs="Times New Roman"/>
                <w:color w:val="0D0D0D" w:themeColor="text1" w:themeTint="F2"/>
                <w:sz w:val="20"/>
                <w:szCs w:val="20"/>
                <w:lang w:bidi="en-US"/>
              </w:rPr>
              <w:t xml:space="preserve"> </w:t>
            </w:r>
            <w:r w:rsidRPr="002772F5">
              <w:rPr>
                <w:rFonts w:ascii="Verdana" w:eastAsia="Calibri" w:hAnsi="Times New Roman" w:cs="Times New Roman"/>
                <w:color w:val="0D0D0D" w:themeColor="text1" w:themeTint="F2"/>
                <w:sz w:val="20"/>
                <w:szCs w:val="20"/>
                <w:lang w:bidi="en-US"/>
              </w:rPr>
              <w:t>знања</w:t>
            </w:r>
            <w:r w:rsidRPr="002772F5">
              <w:rPr>
                <w:rFonts w:ascii="Verdana" w:eastAsia="Calibri" w:hAnsi="Times New Roman" w:cs="Times New Roman"/>
                <w:color w:val="0D0D0D" w:themeColor="text1" w:themeTint="F2"/>
                <w:sz w:val="20"/>
                <w:szCs w:val="20"/>
                <w:lang w:bidi="en-US"/>
              </w:rPr>
              <w:t xml:space="preserve"> </w:t>
            </w:r>
            <w:r w:rsidRPr="002772F5">
              <w:rPr>
                <w:rFonts w:ascii="Verdana" w:eastAsia="Calibri" w:hAnsi="Times New Roman" w:cs="Times New Roman"/>
                <w:color w:val="0D0D0D" w:themeColor="text1" w:themeTint="F2"/>
                <w:sz w:val="20"/>
                <w:szCs w:val="20"/>
                <w:lang w:bidi="en-US"/>
              </w:rPr>
              <w:t>примењује</w:t>
            </w:r>
            <w:r w:rsidRPr="002772F5">
              <w:rPr>
                <w:rFonts w:ascii="Verdana" w:eastAsia="Calibri" w:hAnsi="Times New Roman" w:cs="Times New Roman"/>
                <w:color w:val="0D0D0D" w:themeColor="text1" w:themeTint="F2"/>
                <w:sz w:val="20"/>
                <w:szCs w:val="20"/>
                <w:lang w:bidi="en-US"/>
              </w:rPr>
              <w:t xml:space="preserve"> </w:t>
            </w:r>
            <w:r w:rsidRPr="002772F5">
              <w:rPr>
                <w:rFonts w:ascii="Verdana" w:eastAsia="Calibri" w:hAnsi="Times New Roman" w:cs="Times New Roman"/>
                <w:color w:val="0D0D0D" w:themeColor="text1" w:themeTint="F2"/>
                <w:sz w:val="20"/>
                <w:szCs w:val="20"/>
                <w:lang w:bidi="en-US"/>
              </w:rPr>
              <w:t>израђујући</w:t>
            </w:r>
            <w:r w:rsidRPr="002772F5">
              <w:rPr>
                <w:rFonts w:ascii="Verdana" w:eastAsia="Calibri" w:hAnsi="Times New Roman" w:cs="Times New Roman"/>
                <w:color w:val="0D0D0D" w:themeColor="text1" w:themeTint="F2"/>
                <w:sz w:val="20"/>
                <w:szCs w:val="20"/>
                <w:lang w:bidi="en-US"/>
              </w:rPr>
              <w:t xml:space="preserve"> </w:t>
            </w:r>
            <w:r w:rsidRPr="002772F5">
              <w:rPr>
                <w:rFonts w:ascii="Verdana" w:eastAsia="Calibri" w:hAnsi="Times New Roman" w:cs="Times New Roman"/>
                <w:color w:val="0D0D0D" w:themeColor="text1" w:themeTint="F2"/>
                <w:sz w:val="20"/>
                <w:szCs w:val="20"/>
                <w:lang w:bidi="en-US"/>
              </w:rPr>
              <w:t>веб</w:t>
            </w:r>
            <w:r w:rsidRPr="002772F5">
              <w:rPr>
                <w:rFonts w:ascii="Verdana" w:eastAsia="Calibri" w:hAnsi="Times New Roman" w:cs="Times New Roman"/>
                <w:color w:val="0D0D0D" w:themeColor="text1" w:themeTint="F2"/>
                <w:sz w:val="20"/>
                <w:szCs w:val="20"/>
                <w:lang w:bidi="en-US"/>
              </w:rPr>
              <w:t xml:space="preserve"> </w:t>
            </w:r>
            <w:r w:rsidRPr="002772F5">
              <w:rPr>
                <w:rFonts w:ascii="Verdana" w:eastAsia="Calibri" w:hAnsi="Times New Roman" w:cs="Times New Roman"/>
                <w:color w:val="0D0D0D" w:themeColor="text1" w:themeTint="F2"/>
                <w:sz w:val="20"/>
                <w:szCs w:val="20"/>
                <w:lang w:bidi="en-US"/>
              </w:rPr>
              <w:t>страбу</w:t>
            </w:r>
            <w:r w:rsidRPr="002772F5">
              <w:rPr>
                <w:rFonts w:ascii="Verdana" w:eastAsia="Calibri" w:hAnsi="Times New Roman" w:cs="Times New Roman"/>
                <w:color w:val="0D0D0D" w:themeColor="text1" w:themeTint="F2"/>
                <w:sz w:val="20"/>
                <w:szCs w:val="20"/>
                <w:lang w:bidi="en-US"/>
              </w:rPr>
              <w:t xml:space="preserve"> </w:t>
            </w:r>
            <w:r w:rsidRPr="002772F5">
              <w:rPr>
                <w:rFonts w:ascii="Verdana" w:eastAsia="Calibri" w:hAnsi="Times New Roman" w:cs="Times New Roman"/>
                <w:color w:val="0D0D0D" w:themeColor="text1" w:themeTint="F2"/>
                <w:sz w:val="20"/>
                <w:szCs w:val="20"/>
                <w:lang w:bidi="en-US"/>
              </w:rPr>
              <w:t>и</w:t>
            </w:r>
            <w:r w:rsidRPr="002772F5">
              <w:rPr>
                <w:rFonts w:ascii="Verdana" w:eastAsia="Calibri" w:hAnsi="Times New Roman" w:cs="Times New Roman"/>
                <w:color w:val="0D0D0D" w:themeColor="text1" w:themeTint="F2"/>
                <w:sz w:val="20"/>
                <w:szCs w:val="20"/>
                <w:lang w:bidi="en-US"/>
              </w:rPr>
              <w:t xml:space="preserve"> </w:t>
            </w:r>
            <w:r w:rsidRPr="002772F5">
              <w:rPr>
                <w:rFonts w:ascii="Verdana" w:eastAsia="Calibri" w:hAnsi="Times New Roman" w:cs="Times New Roman"/>
                <w:color w:val="0D0D0D" w:themeColor="text1" w:themeTint="F2"/>
                <w:sz w:val="20"/>
                <w:szCs w:val="20"/>
                <w:lang w:bidi="en-US"/>
              </w:rPr>
              <w:t>тестира</w:t>
            </w:r>
            <w:r w:rsidRPr="002772F5">
              <w:rPr>
                <w:rFonts w:ascii="Verdana" w:eastAsia="Calibri" w:hAnsi="Times New Roman" w:cs="Times New Roman"/>
                <w:color w:val="0D0D0D" w:themeColor="text1" w:themeTint="F2"/>
                <w:sz w:val="20"/>
                <w:szCs w:val="20"/>
                <w:lang w:bidi="en-US"/>
              </w:rPr>
              <w:t xml:space="preserve"> </w:t>
            </w:r>
            <w:r w:rsidRPr="002772F5">
              <w:rPr>
                <w:rFonts w:ascii="Verdana" w:eastAsia="Calibri" w:hAnsi="Times New Roman" w:cs="Times New Roman"/>
                <w:color w:val="0D0D0D" w:themeColor="text1" w:themeTint="F2"/>
                <w:sz w:val="20"/>
                <w:szCs w:val="20"/>
                <w:lang w:bidi="en-US"/>
              </w:rPr>
              <w:t>је</w:t>
            </w:r>
          </w:p>
          <w:p w:rsidR="002772F5" w:rsidRPr="002772F5" w:rsidRDefault="002772F5" w:rsidP="002772F5">
            <w:pPr>
              <w:spacing w:after="0" w:line="240" w:lineRule="auto"/>
              <w:jc w:val="both"/>
              <w:rPr>
                <w:rFonts w:ascii="Verdana" w:eastAsia="Calibri" w:hAnsi="Times New Roman" w:cs="Times New Roman"/>
                <w:color w:val="0D0D0D" w:themeColor="text1" w:themeTint="F2"/>
                <w:sz w:val="20"/>
                <w:szCs w:val="20"/>
                <w:lang w:bidi="en-US"/>
              </w:rPr>
            </w:pPr>
            <w:r w:rsidRPr="002772F5">
              <w:rPr>
                <w:rFonts w:ascii="Verdana" w:eastAsia="Calibri" w:hAnsi="Times New Roman" w:cs="Times New Roman"/>
                <w:color w:val="0D0D0D" w:themeColor="text1" w:themeTint="F2"/>
                <w:sz w:val="20"/>
                <w:szCs w:val="20"/>
                <w:lang w:bidi="en-US"/>
              </w:rPr>
              <w:t>-</w:t>
            </w:r>
            <w:r w:rsidRPr="002772F5">
              <w:rPr>
                <w:rFonts w:ascii="Verdana" w:eastAsia="Calibri" w:hAnsi="Times New Roman" w:cs="Times New Roman"/>
                <w:color w:val="0D0D0D" w:themeColor="text1" w:themeTint="F2"/>
                <w:sz w:val="20"/>
                <w:szCs w:val="20"/>
                <w:lang w:val="en-US" w:bidi="en-US"/>
              </w:rPr>
              <w:t>прављ</w:t>
            </w:r>
            <w:r w:rsidRPr="002772F5">
              <w:rPr>
                <w:rFonts w:ascii="Verdana" w:eastAsia="Calibri" w:hAnsi="Times New Roman" w:cs="Times New Roman"/>
                <w:color w:val="0D0D0D" w:themeColor="text1" w:themeTint="F2"/>
                <w:sz w:val="20"/>
                <w:szCs w:val="20"/>
                <w:lang w:bidi="en-US"/>
              </w:rPr>
              <w:t>а</w:t>
            </w:r>
            <w:r w:rsidRPr="002772F5">
              <w:rPr>
                <w:rFonts w:ascii="Verdana" w:eastAsia="Calibri" w:hAnsi="Times New Roman" w:cs="Times New Roman"/>
                <w:color w:val="0D0D0D" w:themeColor="text1" w:themeTint="F2"/>
                <w:sz w:val="20"/>
                <w:szCs w:val="20"/>
                <w:lang w:val="en-US" w:bidi="en-US"/>
              </w:rPr>
              <w:t xml:space="preserve"> HTML </w:t>
            </w:r>
            <w:r w:rsidRPr="002772F5">
              <w:rPr>
                <w:rFonts w:ascii="Verdana" w:eastAsia="Calibri" w:hAnsi="Times New Roman" w:cs="Times New Roman"/>
                <w:color w:val="0D0D0D" w:themeColor="text1" w:themeTint="F2"/>
                <w:sz w:val="20"/>
                <w:szCs w:val="20"/>
                <w:lang w:val="en-US" w:bidi="en-US"/>
              </w:rPr>
              <w:t>обрасц</w:t>
            </w:r>
            <w:r w:rsidRPr="002772F5">
              <w:rPr>
                <w:rFonts w:ascii="Verdana" w:eastAsia="Calibri" w:hAnsi="Times New Roman" w:cs="Times New Roman"/>
                <w:color w:val="0D0D0D" w:themeColor="text1" w:themeTint="F2"/>
                <w:sz w:val="20"/>
                <w:szCs w:val="20"/>
                <w:lang w:bidi="en-US"/>
              </w:rPr>
              <w:t>е</w:t>
            </w:r>
            <w:r w:rsidRPr="002772F5">
              <w:rPr>
                <w:rFonts w:ascii="Verdana" w:eastAsia="Calibri" w:hAnsi="Times New Roman" w:cs="Times New Roman"/>
                <w:color w:val="0D0D0D" w:themeColor="text1" w:themeTint="F2"/>
                <w:sz w:val="20"/>
                <w:szCs w:val="20"/>
                <w:lang w:bidi="en-US"/>
              </w:rPr>
              <w:t xml:space="preserve"> </w:t>
            </w:r>
            <w:r w:rsidRPr="002772F5">
              <w:rPr>
                <w:rFonts w:ascii="Verdana" w:eastAsia="Calibri" w:hAnsi="Times New Roman" w:cs="Times New Roman"/>
                <w:color w:val="0D0D0D" w:themeColor="text1" w:themeTint="F2"/>
                <w:sz w:val="20"/>
                <w:szCs w:val="20"/>
                <w:lang w:bidi="en-US"/>
              </w:rPr>
              <w:t>и</w:t>
            </w:r>
            <w:r w:rsidRPr="002772F5">
              <w:rPr>
                <w:rFonts w:ascii="Verdana" w:eastAsia="Calibri" w:hAnsi="Times New Roman" w:cs="Times New Roman"/>
                <w:color w:val="0D0D0D" w:themeColor="text1" w:themeTint="F2"/>
                <w:sz w:val="20"/>
                <w:szCs w:val="20"/>
                <w:lang w:bidi="en-US"/>
              </w:rPr>
              <w:t xml:space="preserve"> </w:t>
            </w:r>
            <w:r w:rsidRPr="002772F5">
              <w:rPr>
                <w:rFonts w:ascii="Verdana" w:eastAsia="Calibri" w:hAnsi="Times New Roman" w:cs="Times New Roman"/>
                <w:color w:val="0D0D0D" w:themeColor="text1" w:themeTint="F2"/>
                <w:sz w:val="20"/>
                <w:szCs w:val="20"/>
                <w:lang w:bidi="en-US"/>
              </w:rPr>
              <w:t>са</w:t>
            </w:r>
            <w:r w:rsidRPr="002772F5">
              <w:rPr>
                <w:rFonts w:ascii="Verdana" w:eastAsia="Calibri" w:hAnsi="Times New Roman" w:cs="Times New Roman"/>
                <w:color w:val="0D0D0D" w:themeColor="text1" w:themeTint="F2"/>
                <w:sz w:val="20"/>
                <w:szCs w:val="20"/>
                <w:lang w:bidi="en-US"/>
              </w:rPr>
              <w:t xml:space="preserve"> </w:t>
            </w:r>
            <w:r w:rsidRPr="002772F5">
              <w:rPr>
                <w:rFonts w:ascii="Verdana" w:eastAsia="Calibri" w:hAnsi="Times New Roman" w:cs="Times New Roman"/>
                <w:color w:val="0D0D0D" w:themeColor="text1" w:themeTint="F2"/>
                <w:sz w:val="20"/>
                <w:szCs w:val="20"/>
                <w:lang w:bidi="en-US"/>
              </w:rPr>
              <w:t>њим</w:t>
            </w:r>
            <w:r w:rsidRPr="002772F5">
              <w:rPr>
                <w:rFonts w:ascii="Verdana" w:eastAsia="Calibri" w:hAnsi="Times New Roman" w:cs="Times New Roman"/>
                <w:color w:val="0D0D0D" w:themeColor="text1" w:themeTint="F2"/>
                <w:sz w:val="20"/>
                <w:szCs w:val="20"/>
                <w:lang w:bidi="en-US"/>
              </w:rPr>
              <w:t xml:space="preserve"> </w:t>
            </w:r>
            <w:r w:rsidRPr="002772F5">
              <w:rPr>
                <w:rFonts w:ascii="Verdana" w:eastAsia="Calibri" w:hAnsi="Times New Roman" w:cs="Times New Roman"/>
                <w:color w:val="0D0D0D" w:themeColor="text1" w:themeTint="F2"/>
                <w:sz w:val="20"/>
                <w:szCs w:val="20"/>
                <w:lang w:val="en-US" w:bidi="en-US"/>
              </w:rPr>
              <w:t xml:space="preserve"> </w:t>
            </w:r>
            <w:r w:rsidRPr="002772F5">
              <w:rPr>
                <w:rFonts w:ascii="Verdana" w:eastAsia="Calibri" w:hAnsi="Times New Roman" w:cs="Times New Roman"/>
                <w:color w:val="0D0D0D" w:themeColor="text1" w:themeTint="F2"/>
                <w:sz w:val="20"/>
                <w:szCs w:val="20"/>
                <w:lang w:val="en-US" w:bidi="en-US"/>
              </w:rPr>
              <w:t>рук</w:t>
            </w:r>
            <w:r w:rsidRPr="002772F5">
              <w:rPr>
                <w:rFonts w:ascii="Verdana" w:eastAsia="Calibri" w:hAnsi="Times New Roman" w:cs="Times New Roman"/>
                <w:color w:val="0D0D0D" w:themeColor="text1" w:themeTint="F2"/>
                <w:sz w:val="20"/>
                <w:szCs w:val="20"/>
                <w:lang w:bidi="en-US"/>
              </w:rPr>
              <w:t>ује</w:t>
            </w:r>
            <w:r w:rsidRPr="002772F5">
              <w:rPr>
                <w:rFonts w:ascii="Verdana" w:eastAsia="Calibri" w:hAnsi="Times New Roman" w:cs="Times New Roman"/>
                <w:color w:val="0D0D0D" w:themeColor="text1" w:themeTint="F2"/>
                <w:sz w:val="20"/>
                <w:szCs w:val="20"/>
                <w:lang w:bidi="en-US"/>
              </w:rPr>
              <w:t xml:space="preserve"> </w:t>
            </w:r>
            <w:r w:rsidRPr="002772F5">
              <w:rPr>
                <w:rFonts w:ascii="Verdana" w:eastAsia="Calibri" w:hAnsi="Times New Roman" w:cs="Times New Roman"/>
                <w:color w:val="0D0D0D" w:themeColor="text1" w:themeTint="F2"/>
                <w:sz w:val="20"/>
                <w:szCs w:val="20"/>
                <w:lang w:bidi="en-US"/>
              </w:rPr>
              <w:t>и</w:t>
            </w:r>
            <w:r w:rsidRPr="002772F5">
              <w:rPr>
                <w:rFonts w:ascii="Verdana" w:eastAsia="Calibri" w:hAnsi="Times New Roman" w:cs="Times New Roman"/>
                <w:color w:val="0D0D0D" w:themeColor="text1" w:themeTint="F2"/>
                <w:sz w:val="20"/>
                <w:szCs w:val="20"/>
                <w:lang w:bidi="en-US"/>
              </w:rPr>
              <w:t xml:space="preserve"> </w:t>
            </w:r>
            <w:r w:rsidRPr="002772F5">
              <w:rPr>
                <w:rFonts w:ascii="Verdana" w:eastAsia="Calibri" w:hAnsi="Times New Roman" w:cs="Times New Roman"/>
                <w:color w:val="0D0D0D" w:themeColor="text1" w:themeTint="F2"/>
                <w:sz w:val="20"/>
                <w:szCs w:val="20"/>
                <w:lang w:val="en-US" w:bidi="en-US"/>
              </w:rPr>
              <w:t xml:space="preserve"> </w:t>
            </w:r>
            <w:r w:rsidRPr="002772F5">
              <w:rPr>
                <w:rFonts w:ascii="Verdana" w:eastAsia="Calibri" w:hAnsi="Times New Roman" w:cs="Times New Roman"/>
                <w:color w:val="0D0D0D" w:themeColor="text1" w:themeTint="F2"/>
                <w:sz w:val="20"/>
                <w:szCs w:val="20"/>
                <w:lang w:val="en-US" w:bidi="en-US"/>
              </w:rPr>
              <w:t>испит</w:t>
            </w:r>
            <w:r w:rsidRPr="002772F5">
              <w:rPr>
                <w:rFonts w:ascii="Verdana" w:eastAsia="Calibri" w:hAnsi="Times New Roman" w:cs="Times New Roman"/>
                <w:color w:val="0D0D0D" w:themeColor="text1" w:themeTint="F2"/>
                <w:sz w:val="20"/>
                <w:szCs w:val="20"/>
                <w:lang w:bidi="en-US"/>
              </w:rPr>
              <w:t>ује</w:t>
            </w:r>
            <w:r w:rsidRPr="002772F5">
              <w:rPr>
                <w:rFonts w:ascii="Verdana" w:eastAsia="Calibri" w:hAnsi="Times New Roman" w:cs="Times New Roman"/>
                <w:color w:val="0D0D0D" w:themeColor="text1" w:themeTint="F2"/>
                <w:sz w:val="20"/>
                <w:szCs w:val="20"/>
                <w:lang w:bidi="en-US"/>
              </w:rPr>
              <w:t xml:space="preserve"> </w:t>
            </w:r>
            <w:r w:rsidRPr="002772F5">
              <w:rPr>
                <w:rFonts w:ascii="Verdana" w:eastAsia="Calibri" w:hAnsi="Times New Roman" w:cs="Times New Roman"/>
                <w:color w:val="0D0D0D" w:themeColor="text1" w:themeTint="F2"/>
                <w:sz w:val="20"/>
                <w:szCs w:val="20"/>
                <w:lang w:val="en-US" w:bidi="en-US"/>
              </w:rPr>
              <w:t>ваљанос</w:t>
            </w:r>
            <w:r w:rsidRPr="002772F5">
              <w:rPr>
                <w:rFonts w:ascii="Verdana" w:eastAsia="Calibri" w:hAnsi="Times New Roman" w:cs="Times New Roman"/>
                <w:color w:val="0D0D0D" w:themeColor="text1" w:themeTint="F2"/>
                <w:sz w:val="20"/>
                <w:szCs w:val="20"/>
                <w:lang w:bidi="en-US"/>
              </w:rPr>
              <w:t xml:space="preserve"> </w:t>
            </w:r>
            <w:r w:rsidRPr="002772F5">
              <w:rPr>
                <w:rFonts w:ascii="Verdana" w:eastAsia="Calibri" w:hAnsi="Times New Roman" w:cs="Times New Roman"/>
                <w:color w:val="0D0D0D" w:themeColor="text1" w:themeTint="F2"/>
                <w:sz w:val="20"/>
                <w:szCs w:val="20"/>
                <w:lang w:val="en-US" w:bidi="en-US"/>
              </w:rPr>
              <w:t xml:space="preserve"> </w:t>
            </w:r>
            <w:r w:rsidRPr="002772F5">
              <w:rPr>
                <w:rFonts w:ascii="Verdana" w:eastAsia="Calibri" w:hAnsi="Times New Roman" w:cs="Times New Roman"/>
                <w:color w:val="0D0D0D" w:themeColor="text1" w:themeTint="F2"/>
                <w:sz w:val="20"/>
                <w:szCs w:val="20"/>
                <w:lang w:val="en-US" w:bidi="en-US"/>
              </w:rPr>
              <w:t>података</w:t>
            </w:r>
            <w:r w:rsidRPr="002772F5">
              <w:rPr>
                <w:rFonts w:ascii="Verdana" w:eastAsia="Calibri" w:hAnsi="Times New Roman" w:cs="Times New Roman"/>
                <w:color w:val="0D0D0D" w:themeColor="text1" w:themeTint="F2"/>
                <w:sz w:val="20"/>
                <w:szCs w:val="20"/>
                <w:lang w:val="en-US" w:bidi="en-US"/>
              </w:rPr>
              <w:t xml:space="preserve"> </w:t>
            </w:r>
            <w:r w:rsidRPr="002772F5">
              <w:rPr>
                <w:rFonts w:ascii="Verdana" w:eastAsia="Calibri" w:hAnsi="Times New Roman" w:cs="Times New Roman"/>
                <w:color w:val="0D0D0D" w:themeColor="text1" w:themeTint="F2"/>
                <w:sz w:val="20"/>
                <w:szCs w:val="20"/>
                <w:lang w:val="en-US" w:bidi="en-US"/>
              </w:rPr>
              <w:t>у</w:t>
            </w:r>
            <w:r w:rsidRPr="002772F5">
              <w:rPr>
                <w:rFonts w:ascii="Verdana" w:eastAsia="Calibri" w:hAnsi="Times New Roman" w:cs="Times New Roman"/>
                <w:color w:val="0D0D0D" w:themeColor="text1" w:themeTint="F2"/>
                <w:sz w:val="20"/>
                <w:szCs w:val="20"/>
                <w:lang w:val="en-US" w:bidi="en-US"/>
              </w:rPr>
              <w:t xml:space="preserve"> </w:t>
            </w:r>
            <w:r w:rsidRPr="002772F5">
              <w:rPr>
                <w:rFonts w:ascii="Verdana" w:eastAsia="Calibri" w:hAnsi="Times New Roman" w:cs="Times New Roman"/>
                <w:color w:val="0D0D0D" w:themeColor="text1" w:themeTint="F2"/>
                <w:sz w:val="20"/>
                <w:szCs w:val="20"/>
                <w:lang w:val="en-US" w:bidi="en-US"/>
              </w:rPr>
              <w:t>обрасцу</w:t>
            </w:r>
            <w:r w:rsidRPr="002772F5">
              <w:rPr>
                <w:rFonts w:ascii="Verdana" w:eastAsia="Calibri" w:hAnsi="Times New Roman" w:cs="Times New Roman"/>
                <w:color w:val="0D0D0D" w:themeColor="text1" w:themeTint="F2"/>
                <w:sz w:val="20"/>
                <w:szCs w:val="20"/>
                <w:lang w:val="en-US" w:bidi="en-US"/>
              </w:rPr>
              <w:t xml:space="preserve">, </w:t>
            </w:r>
            <w:r w:rsidRPr="002772F5">
              <w:rPr>
                <w:rFonts w:ascii="Verdana" w:eastAsia="Calibri" w:hAnsi="Times New Roman" w:cs="Times New Roman"/>
                <w:color w:val="0D0D0D" w:themeColor="text1" w:themeTint="F2"/>
                <w:sz w:val="20"/>
                <w:szCs w:val="20"/>
                <w:lang w:val="en-US" w:bidi="en-US"/>
              </w:rPr>
              <w:t>увођење</w:t>
            </w:r>
            <w:r w:rsidRPr="002772F5">
              <w:rPr>
                <w:rFonts w:ascii="Verdana" w:eastAsia="Calibri" w:hAnsi="Times New Roman" w:cs="Times New Roman"/>
                <w:color w:val="0D0D0D" w:themeColor="text1" w:themeTint="F2"/>
                <w:sz w:val="20"/>
                <w:szCs w:val="20"/>
                <w:lang w:val="en-US" w:bidi="en-US"/>
              </w:rPr>
              <w:t xml:space="preserve"> </w:t>
            </w:r>
            <w:r w:rsidRPr="002772F5">
              <w:rPr>
                <w:rFonts w:ascii="Verdana" w:eastAsia="Calibri" w:hAnsi="Times New Roman" w:cs="Times New Roman"/>
                <w:color w:val="0D0D0D" w:themeColor="text1" w:themeTint="F2"/>
                <w:sz w:val="20"/>
                <w:szCs w:val="20"/>
                <w:lang w:val="en-US" w:bidi="en-US"/>
              </w:rPr>
              <w:t>низова</w:t>
            </w:r>
            <w:r w:rsidRPr="002772F5">
              <w:rPr>
                <w:rFonts w:ascii="Verdana" w:eastAsia="Calibri" w:hAnsi="Times New Roman" w:cs="Times New Roman"/>
                <w:color w:val="0D0D0D" w:themeColor="text1" w:themeTint="F2"/>
                <w:sz w:val="20"/>
                <w:szCs w:val="20"/>
                <w:lang w:val="en-US" w:bidi="en-US"/>
              </w:rPr>
              <w:t xml:space="preserve">, </w:t>
            </w:r>
            <w:r w:rsidRPr="002772F5">
              <w:rPr>
                <w:rFonts w:ascii="Verdana" w:eastAsia="Calibri" w:hAnsi="Times New Roman" w:cs="Times New Roman"/>
                <w:color w:val="0D0D0D" w:themeColor="text1" w:themeTint="F2"/>
                <w:sz w:val="20"/>
                <w:szCs w:val="20"/>
                <w:lang w:val="en-US" w:bidi="en-US"/>
              </w:rPr>
              <w:t>петље</w:t>
            </w:r>
            <w:r w:rsidRPr="002772F5">
              <w:rPr>
                <w:rFonts w:ascii="Verdana" w:eastAsia="Calibri" w:hAnsi="Times New Roman" w:cs="Times New Roman"/>
                <w:color w:val="0D0D0D" w:themeColor="text1" w:themeTint="F2"/>
                <w:sz w:val="20"/>
                <w:szCs w:val="20"/>
                <w:lang w:val="en-US" w:bidi="en-US"/>
              </w:rPr>
              <w:t xml:space="preserve"> FOR </w:t>
            </w:r>
            <w:r w:rsidRPr="002772F5">
              <w:rPr>
                <w:rFonts w:ascii="Verdana" w:eastAsia="Calibri" w:hAnsi="Times New Roman" w:cs="Times New Roman"/>
                <w:color w:val="0D0D0D" w:themeColor="text1" w:themeTint="F2"/>
                <w:sz w:val="20"/>
                <w:szCs w:val="20"/>
                <w:lang w:val="en-US" w:bidi="en-US"/>
              </w:rPr>
              <w:t>и</w:t>
            </w:r>
            <w:r w:rsidRPr="002772F5">
              <w:rPr>
                <w:rFonts w:ascii="Verdana" w:eastAsia="Calibri" w:hAnsi="Times New Roman" w:cs="Times New Roman"/>
                <w:color w:val="0D0D0D" w:themeColor="text1" w:themeTint="F2"/>
                <w:sz w:val="20"/>
                <w:szCs w:val="20"/>
                <w:lang w:val="en-US" w:bidi="en-US"/>
              </w:rPr>
              <w:t xml:space="preserve"> WHILE.</w:t>
            </w:r>
          </w:p>
          <w:p w:rsidR="002772F5" w:rsidRPr="002772F5" w:rsidRDefault="002772F5" w:rsidP="002772F5">
            <w:pPr>
              <w:spacing w:after="0" w:line="240" w:lineRule="auto"/>
              <w:jc w:val="both"/>
              <w:rPr>
                <w:rFonts w:ascii="Verdana" w:eastAsia="Calibri" w:hAnsi="Times New Roman" w:cs="Times New Roman"/>
                <w:color w:val="0D0D0D" w:themeColor="text1" w:themeTint="F2"/>
                <w:sz w:val="20"/>
                <w:szCs w:val="20"/>
                <w:lang w:bidi="en-US"/>
              </w:rPr>
            </w:pPr>
            <w:r w:rsidRPr="002772F5">
              <w:rPr>
                <w:rFonts w:ascii="Verdana" w:eastAsia="Calibri" w:hAnsi="Times New Roman" w:cs="Times New Roman"/>
                <w:color w:val="0D0D0D" w:themeColor="text1" w:themeTint="F2"/>
                <w:sz w:val="20"/>
                <w:szCs w:val="20"/>
                <w:lang w:bidi="en-US"/>
              </w:rPr>
              <w:t>-</w:t>
            </w:r>
            <w:r w:rsidRPr="002772F5">
              <w:rPr>
                <w:rFonts w:ascii="Verdana" w:eastAsia="Calibri" w:hAnsi="Times New Roman" w:cs="Times New Roman"/>
                <w:color w:val="0D0D0D" w:themeColor="text1" w:themeTint="F2"/>
                <w:sz w:val="20"/>
                <w:szCs w:val="20"/>
                <w:lang w:bidi="en-US"/>
              </w:rPr>
              <w:t>Користи</w:t>
            </w:r>
            <w:r w:rsidRPr="002772F5">
              <w:rPr>
                <w:rFonts w:ascii="Verdana" w:eastAsia="Calibri" w:hAnsi="Times New Roman" w:cs="Times New Roman"/>
                <w:color w:val="0D0D0D" w:themeColor="text1" w:themeTint="F2"/>
                <w:sz w:val="20"/>
                <w:szCs w:val="20"/>
                <w:lang w:bidi="en-US"/>
              </w:rPr>
              <w:t xml:space="preserve"> </w:t>
            </w:r>
            <w:r w:rsidRPr="002772F5">
              <w:rPr>
                <w:rFonts w:ascii="Verdana" w:eastAsia="Calibri" w:hAnsi="Times New Roman" w:cs="Times New Roman"/>
                <w:color w:val="0D0D0D" w:themeColor="text1" w:themeTint="F2"/>
                <w:sz w:val="20"/>
                <w:szCs w:val="20"/>
                <w:lang w:val="en-US" w:bidi="en-US"/>
              </w:rPr>
              <w:t>апсолутне</w:t>
            </w:r>
            <w:r w:rsidRPr="002772F5">
              <w:rPr>
                <w:rFonts w:ascii="Verdana" w:eastAsia="Calibri" w:hAnsi="Times New Roman" w:cs="Times New Roman"/>
                <w:color w:val="0D0D0D" w:themeColor="text1" w:themeTint="F2"/>
                <w:sz w:val="20"/>
                <w:szCs w:val="20"/>
                <w:lang w:val="en-US" w:bidi="en-US"/>
              </w:rPr>
              <w:t xml:space="preserve"> </w:t>
            </w:r>
            <w:r w:rsidRPr="002772F5">
              <w:rPr>
                <w:rFonts w:ascii="Verdana" w:eastAsia="Calibri" w:hAnsi="Times New Roman" w:cs="Times New Roman"/>
                <w:color w:val="0D0D0D" w:themeColor="text1" w:themeTint="F2"/>
                <w:sz w:val="20"/>
                <w:szCs w:val="20"/>
                <w:lang w:val="en-US" w:bidi="en-US"/>
              </w:rPr>
              <w:t>и</w:t>
            </w:r>
            <w:r w:rsidRPr="002772F5">
              <w:rPr>
                <w:rFonts w:ascii="Verdana" w:eastAsia="Calibri" w:hAnsi="Times New Roman" w:cs="Times New Roman"/>
                <w:color w:val="0D0D0D" w:themeColor="text1" w:themeTint="F2"/>
                <w:sz w:val="20"/>
                <w:szCs w:val="20"/>
                <w:lang w:val="en-US" w:bidi="en-US"/>
              </w:rPr>
              <w:t xml:space="preserve"> </w:t>
            </w:r>
            <w:r w:rsidRPr="002772F5">
              <w:rPr>
                <w:rFonts w:ascii="Verdana" w:eastAsia="Calibri" w:hAnsi="Times New Roman" w:cs="Times New Roman"/>
                <w:color w:val="0D0D0D" w:themeColor="text1" w:themeTint="F2"/>
                <w:sz w:val="20"/>
                <w:szCs w:val="20"/>
                <w:lang w:val="en-US" w:bidi="en-US"/>
              </w:rPr>
              <w:t>релативне</w:t>
            </w:r>
            <w:r w:rsidRPr="002772F5">
              <w:rPr>
                <w:rFonts w:ascii="Verdana" w:eastAsia="Calibri" w:hAnsi="Times New Roman" w:cs="Times New Roman"/>
                <w:color w:val="0D0D0D" w:themeColor="text1" w:themeTint="F2"/>
                <w:sz w:val="20"/>
                <w:szCs w:val="20"/>
                <w:lang w:val="en-US" w:bidi="en-US"/>
              </w:rPr>
              <w:t xml:space="preserve"> </w:t>
            </w:r>
            <w:r w:rsidRPr="002772F5">
              <w:rPr>
                <w:rFonts w:ascii="Verdana" w:eastAsia="Calibri" w:hAnsi="Times New Roman" w:cs="Times New Roman"/>
                <w:color w:val="0D0D0D" w:themeColor="text1" w:themeTint="F2"/>
                <w:sz w:val="20"/>
                <w:szCs w:val="20"/>
                <w:lang w:val="en-US" w:bidi="en-US"/>
              </w:rPr>
              <w:t>путање</w:t>
            </w:r>
            <w:r w:rsidRPr="002772F5">
              <w:rPr>
                <w:rFonts w:ascii="Verdana" w:eastAsia="Calibri" w:hAnsi="Times New Roman" w:cs="Times New Roman"/>
                <w:color w:val="0D0D0D" w:themeColor="text1" w:themeTint="F2"/>
                <w:sz w:val="20"/>
                <w:szCs w:val="20"/>
                <w:lang w:val="en-US" w:bidi="en-US"/>
              </w:rPr>
              <w:t xml:space="preserve">. </w:t>
            </w:r>
          </w:p>
          <w:p w:rsidR="002772F5" w:rsidRPr="002772F5" w:rsidRDefault="002772F5" w:rsidP="002772F5">
            <w:pPr>
              <w:spacing w:after="0" w:line="240" w:lineRule="auto"/>
              <w:jc w:val="both"/>
              <w:rPr>
                <w:rFonts w:ascii="Times New Roman" w:eastAsia="Calibri" w:hAnsi="Times New Roman" w:cs="Times New Roman"/>
                <w:color w:val="0D0D0D" w:themeColor="text1" w:themeTint="F2"/>
                <w:sz w:val="20"/>
                <w:szCs w:val="20"/>
                <w:lang w:val="en-US" w:bidi="en-US"/>
              </w:rPr>
            </w:pPr>
            <w:r w:rsidRPr="002772F5">
              <w:rPr>
                <w:rFonts w:ascii="Verdana" w:eastAsia="Calibri" w:hAnsi="Times New Roman" w:cs="Times New Roman"/>
                <w:color w:val="0D0D0D" w:themeColor="text1" w:themeTint="F2"/>
                <w:sz w:val="20"/>
                <w:szCs w:val="20"/>
                <w:lang w:bidi="en-US"/>
              </w:rPr>
              <w:t>-</w:t>
            </w:r>
            <w:r w:rsidRPr="002772F5">
              <w:rPr>
                <w:rFonts w:ascii="Verdana" w:eastAsia="Calibri" w:hAnsi="Times New Roman" w:cs="Times New Roman"/>
                <w:color w:val="0D0D0D" w:themeColor="text1" w:themeTint="F2"/>
                <w:sz w:val="20"/>
                <w:szCs w:val="20"/>
                <w:lang w:bidi="en-US"/>
              </w:rPr>
              <w:t>Користи</w:t>
            </w:r>
            <w:r w:rsidRPr="002772F5">
              <w:rPr>
                <w:rFonts w:ascii="Verdana" w:eastAsia="Calibri" w:hAnsi="Times New Roman" w:cs="Times New Roman"/>
                <w:color w:val="0D0D0D" w:themeColor="text1" w:themeTint="F2"/>
                <w:sz w:val="20"/>
                <w:szCs w:val="20"/>
                <w:lang w:bidi="en-US"/>
              </w:rPr>
              <w:t xml:space="preserve"> </w:t>
            </w:r>
            <w:r w:rsidRPr="002772F5">
              <w:rPr>
                <w:rFonts w:ascii="Verdana" w:eastAsia="Calibri" w:hAnsi="Times New Roman" w:cs="Times New Roman"/>
                <w:color w:val="0D0D0D" w:themeColor="text1" w:themeTint="F2"/>
                <w:sz w:val="20"/>
                <w:szCs w:val="20"/>
                <w:lang w:bidi="en-US"/>
              </w:rPr>
              <w:t>функције</w:t>
            </w:r>
            <w:r w:rsidRPr="002772F5">
              <w:rPr>
                <w:rFonts w:ascii="Verdana" w:eastAsia="Calibri" w:hAnsi="Times New Roman" w:cs="Times New Roman"/>
                <w:color w:val="0D0D0D" w:themeColor="text1" w:themeTint="F2"/>
                <w:sz w:val="20"/>
                <w:szCs w:val="20"/>
                <w:lang w:bidi="en-US"/>
              </w:rPr>
              <w:t xml:space="preserve"> </w:t>
            </w:r>
            <w:r w:rsidRPr="002772F5">
              <w:rPr>
                <w:rFonts w:ascii="Verdana" w:eastAsia="Calibri" w:hAnsi="Times New Roman" w:cs="Times New Roman"/>
                <w:color w:val="0D0D0D" w:themeColor="text1" w:themeTint="F2"/>
                <w:sz w:val="20"/>
                <w:szCs w:val="20"/>
                <w:lang w:val="en-US" w:bidi="en-US"/>
              </w:rPr>
              <w:t>: include (), include_once (), recuire ().</w:t>
            </w:r>
          </w:p>
          <w:p w:rsidR="002772F5" w:rsidRPr="002772F5" w:rsidRDefault="002772F5" w:rsidP="002772F5">
            <w:pPr>
              <w:spacing w:after="0" w:line="240" w:lineRule="auto"/>
              <w:jc w:val="both"/>
              <w:rPr>
                <w:rFonts w:ascii="Verdana" w:eastAsia="Calibri" w:hAnsi="Times New Roman" w:cs="Times New Roman"/>
                <w:color w:val="0D0D0D" w:themeColor="text1" w:themeTint="F2"/>
                <w:sz w:val="20"/>
                <w:szCs w:val="20"/>
                <w:lang w:bidi="en-US"/>
              </w:rPr>
            </w:pPr>
            <w:r w:rsidRPr="002772F5">
              <w:rPr>
                <w:rFonts w:ascii="Verdana" w:eastAsia="Calibri" w:hAnsi="Times New Roman" w:cs="Times New Roman"/>
                <w:color w:val="0D0D0D" w:themeColor="text1" w:themeTint="F2"/>
                <w:sz w:val="20"/>
                <w:szCs w:val="20"/>
                <w:lang w:bidi="en-US"/>
              </w:rPr>
              <w:t>-</w:t>
            </w:r>
            <w:r w:rsidRPr="002772F5">
              <w:rPr>
                <w:rFonts w:ascii="Verdana" w:eastAsia="Calibri" w:hAnsi="Times New Roman" w:cs="Times New Roman"/>
                <w:color w:val="0D0D0D" w:themeColor="text1" w:themeTint="F2"/>
                <w:sz w:val="20"/>
                <w:szCs w:val="20"/>
                <w:lang w:bidi="en-US"/>
              </w:rPr>
              <w:t>користећи</w:t>
            </w:r>
            <w:r w:rsidRPr="002772F5">
              <w:rPr>
                <w:rFonts w:ascii="Verdana" w:eastAsia="Calibri" w:hAnsi="Times New Roman" w:cs="Times New Roman"/>
                <w:color w:val="0D0D0D" w:themeColor="text1" w:themeTint="F2"/>
                <w:sz w:val="20"/>
                <w:szCs w:val="20"/>
                <w:lang w:bidi="en-US"/>
              </w:rPr>
              <w:t xml:space="preserve"> </w:t>
            </w:r>
            <w:r w:rsidRPr="002772F5">
              <w:rPr>
                <w:rFonts w:ascii="Verdana" w:eastAsia="Calibri" w:hAnsi="Times New Roman" w:cs="Times New Roman"/>
                <w:color w:val="0D0D0D" w:themeColor="text1" w:themeTint="F2"/>
                <w:sz w:val="20"/>
                <w:szCs w:val="20"/>
                <w:lang w:val="en-US" w:bidi="en-US"/>
              </w:rPr>
              <w:t xml:space="preserve"> </w:t>
            </w:r>
            <w:r w:rsidRPr="002772F5">
              <w:rPr>
                <w:rFonts w:ascii="Verdana" w:eastAsia="Calibri" w:hAnsi="Times New Roman" w:cs="Times New Roman"/>
                <w:i/>
                <w:color w:val="0D0D0D" w:themeColor="text1" w:themeTint="F2"/>
                <w:sz w:val="20"/>
                <w:szCs w:val="20"/>
                <w:lang w:val="en-US" w:bidi="en-US"/>
              </w:rPr>
              <w:t>М</w:t>
            </w:r>
            <w:r w:rsidRPr="002772F5">
              <w:rPr>
                <w:rFonts w:ascii="Verdana" w:eastAsia="Calibri" w:hAnsi="Times New Roman" w:cs="Times New Roman"/>
                <w:i/>
                <w:color w:val="0D0D0D" w:themeColor="text1" w:themeTint="F2"/>
                <w:sz w:val="20"/>
                <w:szCs w:val="20"/>
                <w:lang w:val="en-US" w:bidi="en-US"/>
              </w:rPr>
              <w:t>ySQL</w:t>
            </w:r>
            <w:r w:rsidRPr="002772F5">
              <w:rPr>
                <w:rFonts w:ascii="Verdana" w:eastAsia="Calibri" w:hAnsi="Times New Roman" w:cs="Times New Roman"/>
                <w:color w:val="0D0D0D" w:themeColor="text1" w:themeTint="F2"/>
                <w:sz w:val="20"/>
                <w:szCs w:val="20"/>
                <w:lang w:val="en-US" w:bidi="en-US"/>
              </w:rPr>
              <w:t xml:space="preserve"> </w:t>
            </w:r>
            <w:r w:rsidRPr="002772F5">
              <w:rPr>
                <w:rFonts w:ascii="Verdana" w:eastAsia="Calibri" w:hAnsi="Times New Roman" w:cs="Times New Roman"/>
                <w:color w:val="0D0D0D" w:themeColor="text1" w:themeTint="F2"/>
                <w:sz w:val="20"/>
                <w:szCs w:val="20"/>
                <w:lang w:val="en-US" w:bidi="en-US"/>
              </w:rPr>
              <w:t>креира</w:t>
            </w:r>
            <w:r w:rsidRPr="002772F5">
              <w:rPr>
                <w:rFonts w:ascii="Verdana" w:eastAsia="Calibri" w:hAnsi="Times New Roman" w:cs="Times New Roman"/>
                <w:color w:val="0D0D0D" w:themeColor="text1" w:themeTint="F2"/>
                <w:sz w:val="20"/>
                <w:szCs w:val="20"/>
                <w:lang w:val="en-US" w:bidi="en-US"/>
              </w:rPr>
              <w:t xml:space="preserve"> </w:t>
            </w:r>
            <w:r w:rsidRPr="002772F5">
              <w:rPr>
                <w:rFonts w:ascii="Verdana" w:eastAsia="Calibri" w:hAnsi="Times New Roman" w:cs="Times New Roman"/>
                <w:color w:val="0D0D0D" w:themeColor="text1" w:themeTint="F2"/>
                <w:sz w:val="20"/>
                <w:szCs w:val="20"/>
                <w:lang w:val="en-US" w:bidi="en-US"/>
              </w:rPr>
              <w:t>потребне</w:t>
            </w:r>
            <w:r w:rsidRPr="002772F5">
              <w:rPr>
                <w:rFonts w:ascii="Verdana" w:eastAsia="Calibri" w:hAnsi="Times New Roman" w:cs="Times New Roman"/>
                <w:color w:val="0D0D0D" w:themeColor="text1" w:themeTint="F2"/>
                <w:sz w:val="20"/>
                <w:szCs w:val="20"/>
                <w:lang w:val="en-US" w:bidi="en-US"/>
              </w:rPr>
              <w:t xml:space="preserve"> </w:t>
            </w:r>
            <w:r w:rsidRPr="002772F5">
              <w:rPr>
                <w:rFonts w:ascii="Verdana" w:eastAsia="Calibri" w:hAnsi="Times New Roman" w:cs="Times New Roman"/>
                <w:color w:val="0D0D0D" w:themeColor="text1" w:themeTint="F2"/>
                <w:sz w:val="20"/>
                <w:szCs w:val="20"/>
                <w:lang w:val="en-US" w:bidi="en-US"/>
              </w:rPr>
              <w:t>базе</w:t>
            </w:r>
            <w:r w:rsidRPr="002772F5">
              <w:rPr>
                <w:rFonts w:ascii="Verdana" w:eastAsia="Calibri" w:hAnsi="Times New Roman" w:cs="Times New Roman"/>
                <w:color w:val="0D0D0D" w:themeColor="text1" w:themeTint="F2"/>
                <w:sz w:val="20"/>
                <w:szCs w:val="20"/>
                <w:lang w:val="en-US" w:bidi="en-US"/>
              </w:rPr>
              <w:t xml:space="preserve"> </w:t>
            </w:r>
            <w:r w:rsidRPr="002772F5">
              <w:rPr>
                <w:rFonts w:ascii="Verdana" w:eastAsia="Calibri" w:hAnsi="Times New Roman" w:cs="Times New Roman"/>
                <w:color w:val="0D0D0D" w:themeColor="text1" w:themeTint="F2"/>
                <w:sz w:val="20"/>
                <w:szCs w:val="20"/>
                <w:lang w:val="en-US" w:bidi="en-US"/>
              </w:rPr>
              <w:t>података</w:t>
            </w:r>
            <w:r w:rsidRPr="002772F5">
              <w:rPr>
                <w:rFonts w:ascii="Verdana" w:eastAsia="Calibri" w:hAnsi="Times New Roman" w:cs="Times New Roman"/>
                <w:color w:val="0D0D0D" w:themeColor="text1" w:themeTint="F2"/>
                <w:sz w:val="20"/>
                <w:szCs w:val="20"/>
                <w:lang w:val="en-US" w:bidi="en-US"/>
              </w:rPr>
              <w:t xml:space="preserve"> </w:t>
            </w:r>
            <w:r w:rsidRPr="002772F5">
              <w:rPr>
                <w:rFonts w:ascii="Verdana" w:eastAsia="Calibri" w:hAnsi="Times New Roman" w:cs="Times New Roman"/>
                <w:color w:val="0D0D0D" w:themeColor="text1" w:themeTint="F2"/>
                <w:sz w:val="20"/>
                <w:szCs w:val="20"/>
                <w:lang w:bidi="en-US"/>
              </w:rPr>
              <w:t>,</w:t>
            </w:r>
          </w:p>
          <w:p w:rsidR="002772F5" w:rsidRPr="002772F5" w:rsidRDefault="002772F5" w:rsidP="002772F5">
            <w:pPr>
              <w:spacing w:after="0" w:line="240" w:lineRule="auto"/>
              <w:jc w:val="both"/>
              <w:rPr>
                <w:rFonts w:ascii="Verdana" w:eastAsia="Calibri" w:hAnsi="Times New Roman" w:cs="Times New Roman"/>
                <w:color w:val="0D0D0D" w:themeColor="text1" w:themeTint="F2"/>
                <w:sz w:val="20"/>
                <w:szCs w:val="20"/>
                <w:lang w:bidi="en-US"/>
              </w:rPr>
            </w:pPr>
            <w:r w:rsidRPr="002772F5">
              <w:rPr>
                <w:rFonts w:ascii="Verdana" w:eastAsia="Calibri" w:hAnsi="Times New Roman" w:cs="Times New Roman"/>
                <w:color w:val="0D0D0D" w:themeColor="text1" w:themeTint="F2"/>
                <w:sz w:val="20"/>
                <w:szCs w:val="20"/>
                <w:lang w:bidi="en-US"/>
              </w:rPr>
              <w:t>-</w:t>
            </w:r>
            <w:r w:rsidRPr="002772F5">
              <w:rPr>
                <w:rFonts w:ascii="Verdana" w:eastAsia="Calibri" w:hAnsi="Times New Roman" w:cs="Times New Roman"/>
                <w:color w:val="0D0D0D" w:themeColor="text1" w:themeTint="F2"/>
                <w:sz w:val="20"/>
                <w:szCs w:val="20"/>
                <w:lang w:bidi="en-US"/>
              </w:rPr>
              <w:t>програмски</w:t>
            </w:r>
            <w:r w:rsidRPr="002772F5">
              <w:rPr>
                <w:rFonts w:ascii="Verdana" w:eastAsia="Calibri" w:hAnsi="Times New Roman" w:cs="Times New Roman"/>
                <w:color w:val="0D0D0D" w:themeColor="text1" w:themeTint="F2"/>
                <w:sz w:val="20"/>
                <w:szCs w:val="20"/>
                <w:lang w:bidi="en-US"/>
              </w:rPr>
              <w:t xml:space="preserve"> </w:t>
            </w:r>
            <w:r w:rsidRPr="002772F5">
              <w:rPr>
                <w:rFonts w:ascii="Verdana" w:eastAsia="Calibri" w:hAnsi="Times New Roman" w:cs="Times New Roman"/>
                <w:color w:val="0D0D0D" w:themeColor="text1" w:themeTint="F2"/>
                <w:sz w:val="20"/>
                <w:szCs w:val="20"/>
                <w:lang w:bidi="en-US"/>
              </w:rPr>
              <w:t>решава</w:t>
            </w:r>
            <w:r w:rsidRPr="002772F5">
              <w:rPr>
                <w:rFonts w:ascii="Verdana" w:eastAsia="Calibri" w:hAnsi="Times New Roman" w:cs="Times New Roman"/>
                <w:color w:val="0D0D0D" w:themeColor="text1" w:themeTint="F2"/>
                <w:sz w:val="20"/>
                <w:szCs w:val="20"/>
                <w:lang w:bidi="en-US"/>
              </w:rPr>
              <w:t xml:space="preserve"> </w:t>
            </w:r>
            <w:r w:rsidRPr="002772F5">
              <w:rPr>
                <w:rFonts w:ascii="Verdana" w:eastAsia="Calibri" w:hAnsi="Times New Roman" w:cs="Times New Roman"/>
                <w:color w:val="0D0D0D" w:themeColor="text1" w:themeTint="F2"/>
                <w:sz w:val="20"/>
                <w:szCs w:val="20"/>
                <w:lang w:val="en-US" w:bidi="en-US"/>
              </w:rPr>
              <w:t xml:space="preserve"> </w:t>
            </w:r>
            <w:r w:rsidRPr="002772F5">
              <w:rPr>
                <w:rFonts w:ascii="Verdana" w:eastAsia="Calibri" w:hAnsi="Times New Roman" w:cs="Times New Roman"/>
                <w:color w:val="0D0D0D" w:themeColor="text1" w:themeTint="F2"/>
                <w:sz w:val="20"/>
                <w:szCs w:val="20"/>
                <w:lang w:bidi="en-US"/>
              </w:rPr>
              <w:t>програмски</w:t>
            </w:r>
            <w:r w:rsidRPr="002772F5">
              <w:rPr>
                <w:rFonts w:ascii="Verdana" w:eastAsia="Calibri" w:hAnsi="Times New Roman" w:cs="Times New Roman"/>
                <w:color w:val="0D0D0D" w:themeColor="text1" w:themeTint="F2"/>
                <w:sz w:val="20"/>
                <w:szCs w:val="20"/>
                <w:lang w:bidi="en-US"/>
              </w:rPr>
              <w:t xml:space="preserve"> </w:t>
            </w:r>
            <w:r w:rsidRPr="002772F5">
              <w:rPr>
                <w:rFonts w:ascii="Verdana" w:eastAsia="Calibri" w:hAnsi="Times New Roman" w:cs="Times New Roman"/>
                <w:color w:val="0D0D0D" w:themeColor="text1" w:themeTint="F2"/>
                <w:sz w:val="20"/>
                <w:szCs w:val="20"/>
                <w:lang w:bidi="en-US"/>
              </w:rPr>
              <w:t>решава</w:t>
            </w:r>
            <w:r w:rsidRPr="002772F5">
              <w:rPr>
                <w:rFonts w:ascii="Verdana" w:eastAsia="Calibri" w:hAnsi="Times New Roman" w:cs="Times New Roman"/>
                <w:color w:val="0D0D0D" w:themeColor="text1" w:themeTint="F2"/>
                <w:sz w:val="20"/>
                <w:szCs w:val="20"/>
                <w:lang w:bidi="en-US"/>
              </w:rPr>
              <w:t xml:space="preserve"> </w:t>
            </w:r>
            <w:r w:rsidRPr="002772F5">
              <w:rPr>
                <w:rFonts w:ascii="Verdana" w:eastAsia="Calibri" w:hAnsi="Times New Roman" w:cs="Times New Roman"/>
                <w:color w:val="0D0D0D" w:themeColor="text1" w:themeTint="F2"/>
                <w:sz w:val="20"/>
                <w:szCs w:val="20"/>
                <w:lang w:val="en-US" w:bidi="en-US"/>
              </w:rPr>
              <w:t xml:space="preserve"> </w:t>
            </w:r>
            <w:r w:rsidRPr="002772F5">
              <w:rPr>
                <w:rFonts w:ascii="Verdana" w:eastAsia="Calibri" w:hAnsi="Times New Roman" w:cs="Times New Roman"/>
                <w:color w:val="0D0D0D" w:themeColor="text1" w:themeTint="F2"/>
                <w:sz w:val="20"/>
                <w:szCs w:val="20"/>
                <w:lang w:val="en-US" w:bidi="en-US"/>
              </w:rPr>
              <w:t>додавање</w:t>
            </w:r>
            <w:r w:rsidRPr="002772F5">
              <w:rPr>
                <w:rFonts w:ascii="Verdana" w:eastAsia="Calibri" w:hAnsi="Times New Roman" w:cs="Times New Roman"/>
                <w:color w:val="0D0D0D" w:themeColor="text1" w:themeTint="F2"/>
                <w:sz w:val="20"/>
                <w:szCs w:val="20"/>
                <w:lang w:val="en-US" w:bidi="en-US"/>
              </w:rPr>
              <w:t xml:space="preserve"> </w:t>
            </w:r>
            <w:r w:rsidRPr="002772F5">
              <w:rPr>
                <w:rFonts w:ascii="Verdana" w:eastAsia="Calibri" w:hAnsi="Times New Roman" w:cs="Times New Roman"/>
                <w:color w:val="0D0D0D" w:themeColor="text1" w:themeTint="F2"/>
                <w:sz w:val="20"/>
                <w:szCs w:val="20"/>
                <w:lang w:val="en-US" w:bidi="en-US"/>
              </w:rPr>
              <w:t>записа</w:t>
            </w:r>
            <w:r w:rsidRPr="002772F5">
              <w:rPr>
                <w:rFonts w:ascii="Verdana" w:eastAsia="Calibri" w:hAnsi="Times New Roman" w:cs="Times New Roman"/>
                <w:color w:val="0D0D0D" w:themeColor="text1" w:themeTint="F2"/>
                <w:sz w:val="20"/>
                <w:szCs w:val="20"/>
                <w:lang w:val="en-US" w:bidi="en-US"/>
              </w:rPr>
              <w:t xml:space="preserve">, </w:t>
            </w:r>
          </w:p>
          <w:p w:rsidR="002772F5" w:rsidRPr="002772F5" w:rsidRDefault="002772F5" w:rsidP="002772F5">
            <w:pPr>
              <w:spacing w:after="0" w:line="240" w:lineRule="auto"/>
              <w:jc w:val="both"/>
              <w:rPr>
                <w:rFonts w:ascii="Verdana" w:eastAsia="Calibri" w:hAnsi="Times New Roman" w:cs="Times New Roman"/>
                <w:color w:val="0D0D0D" w:themeColor="text1" w:themeTint="F2"/>
                <w:sz w:val="20"/>
                <w:szCs w:val="20"/>
                <w:lang w:bidi="en-US"/>
              </w:rPr>
            </w:pPr>
            <w:r w:rsidRPr="002772F5">
              <w:rPr>
                <w:rFonts w:ascii="Verdana" w:eastAsia="Calibri" w:hAnsi="Times New Roman" w:cs="Times New Roman"/>
                <w:color w:val="0D0D0D" w:themeColor="text1" w:themeTint="F2"/>
                <w:sz w:val="20"/>
                <w:szCs w:val="20"/>
                <w:lang w:bidi="en-US"/>
              </w:rPr>
              <w:t>-</w:t>
            </w:r>
            <w:r w:rsidRPr="002772F5">
              <w:rPr>
                <w:rFonts w:ascii="Verdana" w:eastAsia="Calibri" w:hAnsi="Times New Roman" w:cs="Times New Roman"/>
                <w:color w:val="0D0D0D" w:themeColor="text1" w:themeTint="F2"/>
                <w:sz w:val="20"/>
                <w:szCs w:val="20"/>
                <w:lang w:bidi="en-US"/>
              </w:rPr>
              <w:t>програмски</w:t>
            </w:r>
            <w:r w:rsidRPr="002772F5">
              <w:rPr>
                <w:rFonts w:ascii="Verdana" w:eastAsia="Calibri" w:hAnsi="Times New Roman" w:cs="Times New Roman"/>
                <w:color w:val="0D0D0D" w:themeColor="text1" w:themeTint="F2"/>
                <w:sz w:val="20"/>
                <w:szCs w:val="20"/>
                <w:lang w:bidi="en-US"/>
              </w:rPr>
              <w:t xml:space="preserve"> </w:t>
            </w:r>
            <w:r w:rsidRPr="002772F5">
              <w:rPr>
                <w:rFonts w:ascii="Verdana" w:eastAsia="Calibri" w:hAnsi="Times New Roman" w:cs="Times New Roman"/>
                <w:color w:val="0D0D0D" w:themeColor="text1" w:themeTint="F2"/>
                <w:sz w:val="20"/>
                <w:szCs w:val="20"/>
                <w:lang w:bidi="en-US"/>
              </w:rPr>
              <w:t>решава</w:t>
            </w:r>
            <w:r w:rsidRPr="002772F5">
              <w:rPr>
                <w:rFonts w:ascii="Verdana" w:eastAsia="Calibri" w:hAnsi="Times New Roman" w:cs="Times New Roman"/>
                <w:color w:val="0D0D0D" w:themeColor="text1" w:themeTint="F2"/>
                <w:sz w:val="20"/>
                <w:szCs w:val="20"/>
                <w:lang w:bidi="en-US"/>
              </w:rPr>
              <w:t xml:space="preserve"> </w:t>
            </w:r>
            <w:r w:rsidRPr="002772F5">
              <w:rPr>
                <w:rFonts w:ascii="Verdana" w:eastAsia="Calibri" w:hAnsi="Times New Roman" w:cs="Times New Roman"/>
                <w:color w:val="0D0D0D" w:themeColor="text1" w:themeTint="F2"/>
                <w:sz w:val="20"/>
                <w:szCs w:val="20"/>
                <w:lang w:val="en-US" w:bidi="en-US"/>
              </w:rPr>
              <w:t xml:space="preserve"> </w:t>
            </w:r>
            <w:r w:rsidRPr="002772F5">
              <w:rPr>
                <w:rFonts w:ascii="Verdana" w:eastAsia="Calibri" w:hAnsi="Times New Roman" w:cs="Times New Roman"/>
                <w:color w:val="0D0D0D" w:themeColor="text1" w:themeTint="F2"/>
                <w:sz w:val="20"/>
                <w:szCs w:val="20"/>
                <w:lang w:val="en-US" w:bidi="en-US"/>
              </w:rPr>
              <w:t>селектовање</w:t>
            </w:r>
            <w:r w:rsidRPr="002772F5">
              <w:rPr>
                <w:rFonts w:ascii="Verdana" w:eastAsia="Calibri" w:hAnsi="Times New Roman" w:cs="Times New Roman"/>
                <w:color w:val="0D0D0D" w:themeColor="text1" w:themeTint="F2"/>
                <w:sz w:val="20"/>
                <w:szCs w:val="20"/>
                <w:lang w:val="en-US" w:bidi="en-US"/>
              </w:rPr>
              <w:t xml:space="preserve"> </w:t>
            </w:r>
            <w:r w:rsidRPr="002772F5">
              <w:rPr>
                <w:rFonts w:ascii="Verdana" w:eastAsia="Calibri" w:hAnsi="Times New Roman" w:cs="Times New Roman"/>
                <w:color w:val="0D0D0D" w:themeColor="text1" w:themeTint="F2"/>
                <w:sz w:val="20"/>
                <w:szCs w:val="20"/>
                <w:lang w:val="en-US" w:bidi="en-US"/>
              </w:rPr>
              <w:t>података</w:t>
            </w:r>
            <w:r w:rsidRPr="002772F5">
              <w:rPr>
                <w:rFonts w:ascii="Verdana" w:eastAsia="Calibri" w:hAnsi="Times New Roman" w:cs="Times New Roman"/>
                <w:color w:val="0D0D0D" w:themeColor="text1" w:themeTint="F2"/>
                <w:sz w:val="20"/>
                <w:szCs w:val="20"/>
                <w:lang w:val="en-US" w:bidi="en-US"/>
              </w:rPr>
              <w:t xml:space="preserve">, </w:t>
            </w:r>
          </w:p>
          <w:p w:rsidR="002772F5" w:rsidRPr="002772F5" w:rsidRDefault="002772F5" w:rsidP="002772F5">
            <w:pPr>
              <w:spacing w:after="0" w:line="240" w:lineRule="auto"/>
              <w:jc w:val="both"/>
              <w:rPr>
                <w:rFonts w:ascii="Verdana" w:eastAsia="Calibri" w:hAnsi="Times New Roman" w:cs="Times New Roman"/>
                <w:color w:val="0D0D0D" w:themeColor="text1" w:themeTint="F2"/>
                <w:sz w:val="20"/>
                <w:szCs w:val="20"/>
                <w:lang w:bidi="en-US"/>
              </w:rPr>
            </w:pPr>
            <w:r w:rsidRPr="002772F5">
              <w:rPr>
                <w:rFonts w:ascii="Verdana" w:eastAsia="Calibri" w:hAnsi="Times New Roman" w:cs="Times New Roman"/>
                <w:color w:val="0D0D0D" w:themeColor="text1" w:themeTint="F2"/>
                <w:sz w:val="20"/>
                <w:szCs w:val="20"/>
                <w:lang w:bidi="en-US"/>
              </w:rPr>
              <w:t>-</w:t>
            </w:r>
            <w:r w:rsidRPr="002772F5">
              <w:rPr>
                <w:rFonts w:ascii="Verdana" w:eastAsia="Calibri" w:hAnsi="Times New Roman" w:cs="Times New Roman"/>
                <w:color w:val="0D0D0D" w:themeColor="text1" w:themeTint="F2"/>
                <w:sz w:val="20"/>
                <w:szCs w:val="20"/>
                <w:lang w:bidi="en-US"/>
              </w:rPr>
              <w:t>програмски</w:t>
            </w:r>
            <w:r w:rsidRPr="002772F5">
              <w:rPr>
                <w:rFonts w:ascii="Verdana" w:eastAsia="Calibri" w:hAnsi="Times New Roman" w:cs="Times New Roman"/>
                <w:color w:val="0D0D0D" w:themeColor="text1" w:themeTint="F2"/>
                <w:sz w:val="20"/>
                <w:szCs w:val="20"/>
                <w:lang w:bidi="en-US"/>
              </w:rPr>
              <w:t xml:space="preserve"> </w:t>
            </w:r>
            <w:r w:rsidRPr="002772F5">
              <w:rPr>
                <w:rFonts w:ascii="Verdana" w:eastAsia="Calibri" w:hAnsi="Times New Roman" w:cs="Times New Roman"/>
                <w:color w:val="0D0D0D" w:themeColor="text1" w:themeTint="F2"/>
                <w:sz w:val="20"/>
                <w:szCs w:val="20"/>
                <w:lang w:bidi="en-US"/>
              </w:rPr>
              <w:t>решава</w:t>
            </w:r>
            <w:r w:rsidRPr="002772F5">
              <w:rPr>
                <w:rFonts w:ascii="Verdana" w:eastAsia="Calibri" w:hAnsi="Times New Roman" w:cs="Times New Roman"/>
                <w:color w:val="0D0D0D" w:themeColor="text1" w:themeTint="F2"/>
                <w:sz w:val="20"/>
                <w:szCs w:val="20"/>
                <w:lang w:bidi="en-US"/>
              </w:rPr>
              <w:t xml:space="preserve"> </w:t>
            </w:r>
            <w:r w:rsidRPr="002772F5">
              <w:rPr>
                <w:rFonts w:ascii="Verdana" w:eastAsia="Calibri" w:hAnsi="Times New Roman" w:cs="Times New Roman"/>
                <w:color w:val="0D0D0D" w:themeColor="text1" w:themeTint="F2"/>
                <w:sz w:val="20"/>
                <w:szCs w:val="20"/>
                <w:lang w:val="en-US" w:bidi="en-US"/>
              </w:rPr>
              <w:t xml:space="preserve"> </w:t>
            </w:r>
            <w:r w:rsidRPr="002772F5">
              <w:rPr>
                <w:rFonts w:ascii="Verdana" w:eastAsia="Calibri" w:hAnsi="Times New Roman" w:cs="Times New Roman"/>
                <w:color w:val="0D0D0D" w:themeColor="text1" w:themeTint="F2"/>
                <w:sz w:val="20"/>
                <w:szCs w:val="20"/>
                <w:lang w:val="en-US" w:bidi="en-US"/>
              </w:rPr>
              <w:t>употребу</w:t>
            </w:r>
            <w:r w:rsidRPr="002772F5">
              <w:rPr>
                <w:rFonts w:ascii="Verdana" w:eastAsia="Calibri" w:hAnsi="Times New Roman" w:cs="Times New Roman"/>
                <w:color w:val="0D0D0D" w:themeColor="text1" w:themeTint="F2"/>
                <w:sz w:val="20"/>
                <w:szCs w:val="20"/>
                <w:lang w:val="en-US" w:bidi="en-US"/>
              </w:rPr>
              <w:t xml:space="preserve"> </w:t>
            </w:r>
            <w:r w:rsidRPr="002772F5">
              <w:rPr>
                <w:rFonts w:ascii="Verdana" w:eastAsia="Calibri" w:hAnsi="Times New Roman" w:cs="Times New Roman"/>
                <w:color w:val="0D0D0D" w:themeColor="text1" w:themeTint="F2"/>
                <w:sz w:val="20"/>
                <w:szCs w:val="20"/>
                <w:lang w:val="en-US" w:bidi="en-US"/>
              </w:rPr>
              <w:t>услова</w:t>
            </w:r>
            <w:r w:rsidRPr="002772F5">
              <w:rPr>
                <w:rFonts w:ascii="Verdana" w:eastAsia="Calibri" w:hAnsi="Times New Roman" w:cs="Times New Roman"/>
                <w:color w:val="0D0D0D" w:themeColor="text1" w:themeTint="F2"/>
                <w:sz w:val="20"/>
                <w:szCs w:val="20"/>
                <w:lang w:val="en-US" w:bidi="en-US"/>
              </w:rPr>
              <w:t xml:space="preserve">, </w:t>
            </w:r>
          </w:p>
          <w:p w:rsidR="002772F5" w:rsidRPr="002772F5" w:rsidRDefault="002772F5" w:rsidP="002772F5">
            <w:pPr>
              <w:spacing w:after="0" w:line="240" w:lineRule="auto"/>
              <w:jc w:val="both"/>
              <w:rPr>
                <w:rFonts w:ascii="Verdana" w:eastAsia="Calibri" w:hAnsi="Times New Roman" w:cs="Times New Roman"/>
                <w:color w:val="0D0D0D" w:themeColor="text1" w:themeTint="F2"/>
                <w:sz w:val="20"/>
                <w:szCs w:val="20"/>
                <w:lang w:bidi="en-US"/>
              </w:rPr>
            </w:pPr>
            <w:r w:rsidRPr="002772F5">
              <w:rPr>
                <w:rFonts w:ascii="Verdana" w:eastAsia="Calibri" w:hAnsi="Times New Roman" w:cs="Times New Roman"/>
                <w:color w:val="0D0D0D" w:themeColor="text1" w:themeTint="F2"/>
                <w:sz w:val="20"/>
                <w:szCs w:val="20"/>
                <w:lang w:bidi="en-US"/>
              </w:rPr>
              <w:t>-</w:t>
            </w:r>
            <w:r w:rsidRPr="002772F5">
              <w:rPr>
                <w:rFonts w:ascii="Verdana" w:eastAsia="Calibri" w:hAnsi="Times New Roman" w:cs="Times New Roman"/>
                <w:color w:val="0D0D0D" w:themeColor="text1" w:themeTint="F2"/>
                <w:sz w:val="20"/>
                <w:szCs w:val="20"/>
                <w:lang w:bidi="en-US"/>
              </w:rPr>
              <w:t>програмски</w:t>
            </w:r>
            <w:r w:rsidRPr="002772F5">
              <w:rPr>
                <w:rFonts w:ascii="Verdana" w:eastAsia="Calibri" w:hAnsi="Times New Roman" w:cs="Times New Roman"/>
                <w:color w:val="0D0D0D" w:themeColor="text1" w:themeTint="F2"/>
                <w:sz w:val="20"/>
                <w:szCs w:val="20"/>
                <w:lang w:bidi="en-US"/>
              </w:rPr>
              <w:t xml:space="preserve"> </w:t>
            </w:r>
            <w:r w:rsidRPr="002772F5">
              <w:rPr>
                <w:rFonts w:ascii="Verdana" w:eastAsia="Calibri" w:hAnsi="Times New Roman" w:cs="Times New Roman"/>
                <w:color w:val="0D0D0D" w:themeColor="text1" w:themeTint="F2"/>
                <w:sz w:val="20"/>
                <w:szCs w:val="20"/>
                <w:lang w:bidi="en-US"/>
              </w:rPr>
              <w:t>решава</w:t>
            </w:r>
            <w:r w:rsidRPr="002772F5">
              <w:rPr>
                <w:rFonts w:ascii="Verdana" w:eastAsia="Calibri" w:hAnsi="Times New Roman" w:cs="Times New Roman"/>
                <w:color w:val="0D0D0D" w:themeColor="text1" w:themeTint="F2"/>
                <w:sz w:val="20"/>
                <w:szCs w:val="20"/>
                <w:lang w:bidi="en-US"/>
              </w:rPr>
              <w:t xml:space="preserve"> </w:t>
            </w:r>
            <w:r w:rsidRPr="002772F5">
              <w:rPr>
                <w:rFonts w:ascii="Verdana" w:eastAsia="Calibri" w:hAnsi="Times New Roman" w:cs="Times New Roman"/>
                <w:color w:val="0D0D0D" w:themeColor="text1" w:themeTint="F2"/>
                <w:sz w:val="20"/>
                <w:szCs w:val="20"/>
                <w:lang w:val="en-US" w:bidi="en-US"/>
              </w:rPr>
              <w:t xml:space="preserve"> </w:t>
            </w:r>
            <w:r w:rsidRPr="002772F5">
              <w:rPr>
                <w:rFonts w:ascii="Verdana" w:eastAsia="Calibri" w:hAnsi="Times New Roman" w:cs="Times New Roman"/>
                <w:color w:val="0D0D0D" w:themeColor="text1" w:themeTint="F2"/>
                <w:sz w:val="20"/>
                <w:szCs w:val="20"/>
                <w:lang w:val="en-US" w:bidi="en-US"/>
              </w:rPr>
              <w:t>сортирање</w:t>
            </w:r>
            <w:r w:rsidRPr="002772F5">
              <w:rPr>
                <w:rFonts w:ascii="Verdana" w:eastAsia="Calibri" w:hAnsi="Times New Roman" w:cs="Times New Roman"/>
                <w:color w:val="0D0D0D" w:themeColor="text1" w:themeTint="F2"/>
                <w:sz w:val="20"/>
                <w:szCs w:val="20"/>
                <w:lang w:val="en-US" w:bidi="en-US"/>
              </w:rPr>
              <w:t xml:space="preserve"> </w:t>
            </w:r>
            <w:r w:rsidRPr="002772F5">
              <w:rPr>
                <w:rFonts w:ascii="Verdana" w:eastAsia="Calibri" w:hAnsi="Times New Roman" w:cs="Times New Roman"/>
                <w:color w:val="0D0D0D" w:themeColor="text1" w:themeTint="F2"/>
                <w:sz w:val="20"/>
                <w:szCs w:val="20"/>
                <w:lang w:val="en-US" w:bidi="en-US"/>
              </w:rPr>
              <w:t>резултата</w:t>
            </w:r>
            <w:r w:rsidRPr="002772F5">
              <w:rPr>
                <w:rFonts w:ascii="Verdana" w:eastAsia="Calibri" w:hAnsi="Times New Roman" w:cs="Times New Roman"/>
                <w:color w:val="0D0D0D" w:themeColor="text1" w:themeTint="F2"/>
                <w:sz w:val="20"/>
                <w:szCs w:val="20"/>
                <w:lang w:val="en-US" w:bidi="en-US"/>
              </w:rPr>
              <w:t xml:space="preserve"> </w:t>
            </w:r>
            <w:r w:rsidRPr="002772F5">
              <w:rPr>
                <w:rFonts w:ascii="Verdana" w:eastAsia="Calibri" w:hAnsi="Times New Roman" w:cs="Times New Roman"/>
                <w:color w:val="0D0D0D" w:themeColor="text1" w:themeTint="F2"/>
                <w:sz w:val="20"/>
                <w:szCs w:val="20"/>
                <w:lang w:val="en-US" w:bidi="en-US"/>
              </w:rPr>
              <w:t>упита</w:t>
            </w:r>
            <w:r w:rsidRPr="002772F5">
              <w:rPr>
                <w:rFonts w:ascii="Verdana" w:eastAsia="Calibri" w:hAnsi="Times New Roman" w:cs="Times New Roman"/>
                <w:color w:val="0D0D0D" w:themeColor="text1" w:themeTint="F2"/>
                <w:sz w:val="20"/>
                <w:szCs w:val="20"/>
                <w:lang w:val="en-US" w:bidi="en-US"/>
              </w:rPr>
              <w:t xml:space="preserve">, </w:t>
            </w:r>
          </w:p>
          <w:p w:rsidR="002772F5" w:rsidRPr="002772F5" w:rsidRDefault="002772F5" w:rsidP="002772F5">
            <w:pPr>
              <w:spacing w:after="0" w:line="240" w:lineRule="auto"/>
              <w:jc w:val="both"/>
              <w:rPr>
                <w:rFonts w:ascii="Verdana" w:eastAsia="Calibri" w:hAnsi="Times New Roman" w:cs="Times New Roman"/>
                <w:color w:val="0D0D0D" w:themeColor="text1" w:themeTint="F2"/>
                <w:sz w:val="20"/>
                <w:szCs w:val="20"/>
                <w:lang w:bidi="en-US"/>
              </w:rPr>
            </w:pPr>
            <w:r w:rsidRPr="002772F5">
              <w:rPr>
                <w:rFonts w:ascii="Verdana" w:eastAsia="Calibri" w:hAnsi="Times New Roman" w:cs="Times New Roman"/>
                <w:color w:val="0D0D0D" w:themeColor="text1" w:themeTint="F2"/>
                <w:sz w:val="20"/>
                <w:szCs w:val="20"/>
                <w:lang w:bidi="en-US"/>
              </w:rPr>
              <w:t>-</w:t>
            </w:r>
            <w:r w:rsidRPr="002772F5">
              <w:rPr>
                <w:rFonts w:ascii="Verdana" w:eastAsia="Calibri" w:hAnsi="Times New Roman" w:cs="Times New Roman"/>
                <w:color w:val="0D0D0D" w:themeColor="text1" w:themeTint="F2"/>
                <w:sz w:val="20"/>
                <w:szCs w:val="20"/>
                <w:lang w:bidi="en-US"/>
              </w:rPr>
              <w:t>програмски</w:t>
            </w:r>
            <w:r w:rsidRPr="002772F5">
              <w:rPr>
                <w:rFonts w:ascii="Verdana" w:eastAsia="Calibri" w:hAnsi="Times New Roman" w:cs="Times New Roman"/>
                <w:color w:val="0D0D0D" w:themeColor="text1" w:themeTint="F2"/>
                <w:sz w:val="20"/>
                <w:szCs w:val="20"/>
                <w:lang w:bidi="en-US"/>
              </w:rPr>
              <w:t xml:space="preserve"> </w:t>
            </w:r>
            <w:r w:rsidRPr="002772F5">
              <w:rPr>
                <w:rFonts w:ascii="Verdana" w:eastAsia="Calibri" w:hAnsi="Times New Roman" w:cs="Times New Roman"/>
                <w:color w:val="0D0D0D" w:themeColor="text1" w:themeTint="F2"/>
                <w:sz w:val="20"/>
                <w:szCs w:val="20"/>
                <w:lang w:bidi="en-US"/>
              </w:rPr>
              <w:t>решава</w:t>
            </w:r>
            <w:r w:rsidRPr="002772F5">
              <w:rPr>
                <w:rFonts w:ascii="Verdana" w:eastAsia="Calibri" w:hAnsi="Times New Roman" w:cs="Times New Roman"/>
                <w:color w:val="0D0D0D" w:themeColor="text1" w:themeTint="F2"/>
                <w:sz w:val="20"/>
                <w:szCs w:val="20"/>
                <w:lang w:bidi="en-US"/>
              </w:rPr>
              <w:t xml:space="preserve"> </w:t>
            </w:r>
            <w:r w:rsidRPr="002772F5">
              <w:rPr>
                <w:rFonts w:ascii="Verdana" w:eastAsia="Calibri" w:hAnsi="Times New Roman" w:cs="Times New Roman"/>
                <w:color w:val="0D0D0D" w:themeColor="text1" w:themeTint="F2"/>
                <w:sz w:val="20"/>
                <w:szCs w:val="20"/>
                <w:lang w:val="en-US" w:bidi="en-US"/>
              </w:rPr>
              <w:t xml:space="preserve"> </w:t>
            </w:r>
            <w:r w:rsidRPr="002772F5">
              <w:rPr>
                <w:rFonts w:ascii="Verdana" w:eastAsia="Calibri" w:hAnsi="Times New Roman" w:cs="Times New Roman"/>
                <w:color w:val="0D0D0D" w:themeColor="text1" w:themeTint="F2"/>
                <w:sz w:val="20"/>
                <w:szCs w:val="20"/>
                <w:lang w:bidi="en-US"/>
              </w:rPr>
              <w:t xml:space="preserve"> </w:t>
            </w:r>
            <w:r w:rsidRPr="002772F5">
              <w:rPr>
                <w:rFonts w:ascii="Verdana" w:eastAsia="Calibri" w:hAnsi="Times New Roman" w:cs="Times New Roman"/>
                <w:color w:val="0D0D0D" w:themeColor="text1" w:themeTint="F2"/>
                <w:sz w:val="20"/>
                <w:szCs w:val="20"/>
                <w:lang w:val="en-US" w:bidi="en-US"/>
              </w:rPr>
              <w:t>ажурирање</w:t>
            </w:r>
            <w:r w:rsidRPr="002772F5">
              <w:rPr>
                <w:rFonts w:ascii="Verdana" w:eastAsia="Calibri" w:hAnsi="Times New Roman" w:cs="Times New Roman"/>
                <w:color w:val="0D0D0D" w:themeColor="text1" w:themeTint="F2"/>
                <w:sz w:val="20"/>
                <w:szCs w:val="20"/>
                <w:lang w:val="en-US" w:bidi="en-US"/>
              </w:rPr>
              <w:t xml:space="preserve"> </w:t>
            </w:r>
            <w:r w:rsidRPr="002772F5">
              <w:rPr>
                <w:rFonts w:ascii="Verdana" w:eastAsia="Calibri" w:hAnsi="Times New Roman" w:cs="Times New Roman"/>
                <w:color w:val="0D0D0D" w:themeColor="text1" w:themeTint="F2"/>
                <w:sz w:val="20"/>
                <w:szCs w:val="20"/>
                <w:lang w:val="en-US" w:bidi="en-US"/>
              </w:rPr>
              <w:t>података</w:t>
            </w:r>
            <w:r w:rsidRPr="002772F5">
              <w:rPr>
                <w:rFonts w:ascii="Verdana" w:eastAsia="Calibri" w:hAnsi="Times New Roman" w:cs="Times New Roman"/>
                <w:color w:val="0D0D0D" w:themeColor="text1" w:themeTint="F2"/>
                <w:sz w:val="20"/>
                <w:szCs w:val="20"/>
                <w:lang w:val="en-US" w:bidi="en-US"/>
              </w:rPr>
              <w:t>,</w:t>
            </w:r>
          </w:p>
          <w:p w:rsidR="002772F5" w:rsidRPr="002772F5" w:rsidRDefault="002772F5" w:rsidP="002772F5">
            <w:pPr>
              <w:spacing w:after="0" w:line="240" w:lineRule="auto"/>
              <w:jc w:val="both"/>
              <w:rPr>
                <w:rFonts w:ascii="Verdana" w:eastAsia="Calibri" w:hAnsi="Times New Roman" w:cs="Times New Roman"/>
                <w:color w:val="0D0D0D" w:themeColor="text1" w:themeTint="F2"/>
                <w:sz w:val="20"/>
                <w:szCs w:val="20"/>
                <w:lang w:bidi="en-US"/>
              </w:rPr>
            </w:pPr>
            <w:r w:rsidRPr="002772F5">
              <w:rPr>
                <w:rFonts w:ascii="Verdana" w:eastAsia="Calibri" w:hAnsi="Times New Roman" w:cs="Times New Roman"/>
                <w:color w:val="0D0D0D" w:themeColor="text1" w:themeTint="F2"/>
                <w:sz w:val="20"/>
                <w:szCs w:val="20"/>
                <w:lang w:bidi="en-US"/>
              </w:rPr>
              <w:lastRenderedPageBreak/>
              <w:t>-</w:t>
            </w:r>
            <w:r w:rsidRPr="002772F5">
              <w:rPr>
                <w:rFonts w:ascii="Verdana" w:eastAsia="Calibri" w:hAnsi="Times New Roman" w:cs="Times New Roman"/>
                <w:color w:val="0D0D0D" w:themeColor="text1" w:themeTint="F2"/>
                <w:sz w:val="20"/>
                <w:szCs w:val="20"/>
                <w:lang w:bidi="en-US"/>
              </w:rPr>
              <w:t>програмски</w:t>
            </w:r>
            <w:r w:rsidRPr="002772F5">
              <w:rPr>
                <w:rFonts w:ascii="Verdana" w:eastAsia="Calibri" w:hAnsi="Times New Roman" w:cs="Times New Roman"/>
                <w:color w:val="0D0D0D" w:themeColor="text1" w:themeTint="F2"/>
                <w:sz w:val="20"/>
                <w:szCs w:val="20"/>
                <w:lang w:bidi="en-US"/>
              </w:rPr>
              <w:t xml:space="preserve"> </w:t>
            </w:r>
            <w:r w:rsidRPr="002772F5">
              <w:rPr>
                <w:rFonts w:ascii="Verdana" w:eastAsia="Calibri" w:hAnsi="Times New Roman" w:cs="Times New Roman"/>
                <w:color w:val="0D0D0D" w:themeColor="text1" w:themeTint="F2"/>
                <w:sz w:val="20"/>
                <w:szCs w:val="20"/>
                <w:lang w:bidi="en-US"/>
              </w:rPr>
              <w:t>решава</w:t>
            </w:r>
            <w:r w:rsidRPr="002772F5">
              <w:rPr>
                <w:rFonts w:ascii="Verdana" w:eastAsia="Calibri" w:hAnsi="Times New Roman" w:cs="Times New Roman"/>
                <w:color w:val="0D0D0D" w:themeColor="text1" w:themeTint="F2"/>
                <w:sz w:val="20"/>
                <w:szCs w:val="20"/>
                <w:lang w:bidi="en-US"/>
              </w:rPr>
              <w:t xml:space="preserve"> </w:t>
            </w:r>
            <w:r w:rsidRPr="002772F5">
              <w:rPr>
                <w:rFonts w:ascii="Verdana" w:eastAsia="Calibri" w:hAnsi="Times New Roman" w:cs="Times New Roman"/>
                <w:color w:val="0D0D0D" w:themeColor="text1" w:themeTint="F2"/>
                <w:sz w:val="20"/>
                <w:szCs w:val="20"/>
                <w:lang w:val="en-US" w:bidi="en-US"/>
              </w:rPr>
              <w:t xml:space="preserve"> </w:t>
            </w:r>
            <w:r w:rsidRPr="002772F5">
              <w:rPr>
                <w:rFonts w:ascii="Verdana" w:eastAsia="Calibri" w:hAnsi="Times New Roman" w:cs="Times New Roman"/>
                <w:color w:val="0D0D0D" w:themeColor="text1" w:themeTint="F2"/>
                <w:sz w:val="20"/>
                <w:szCs w:val="20"/>
                <w:lang w:val="en-US" w:bidi="en-US"/>
              </w:rPr>
              <w:t>брисање</w:t>
            </w:r>
            <w:r w:rsidRPr="002772F5">
              <w:rPr>
                <w:rFonts w:ascii="Verdana" w:eastAsia="Calibri" w:hAnsi="Times New Roman" w:cs="Times New Roman"/>
                <w:color w:val="0D0D0D" w:themeColor="text1" w:themeTint="F2"/>
                <w:sz w:val="20"/>
                <w:szCs w:val="20"/>
                <w:lang w:val="en-US" w:bidi="en-US"/>
              </w:rPr>
              <w:t xml:space="preserve"> </w:t>
            </w:r>
            <w:r w:rsidRPr="002772F5">
              <w:rPr>
                <w:rFonts w:ascii="Verdana" w:eastAsia="Calibri" w:hAnsi="Times New Roman" w:cs="Times New Roman"/>
                <w:color w:val="0D0D0D" w:themeColor="text1" w:themeTint="F2"/>
                <w:sz w:val="20"/>
                <w:szCs w:val="20"/>
                <w:lang w:val="en-US" w:bidi="en-US"/>
              </w:rPr>
              <w:t>података</w:t>
            </w:r>
            <w:r w:rsidRPr="002772F5">
              <w:rPr>
                <w:rFonts w:ascii="Verdana" w:eastAsia="Calibri" w:hAnsi="Times New Roman" w:cs="Times New Roman"/>
                <w:color w:val="0D0D0D" w:themeColor="text1" w:themeTint="F2"/>
                <w:sz w:val="20"/>
                <w:szCs w:val="20"/>
                <w:lang w:val="en-US" w:bidi="en-US"/>
              </w:rPr>
              <w:t xml:space="preserve">. </w:t>
            </w:r>
          </w:p>
          <w:p w:rsidR="002772F5" w:rsidRPr="002772F5" w:rsidRDefault="002772F5" w:rsidP="002772F5">
            <w:pPr>
              <w:spacing w:after="0" w:line="240" w:lineRule="auto"/>
              <w:jc w:val="both"/>
              <w:rPr>
                <w:rFonts w:ascii="Times New Roman" w:eastAsia="Calibri" w:hAnsi="Times New Roman" w:cs="Times New Roman"/>
                <w:color w:val="0D0D0D" w:themeColor="text1" w:themeTint="F2"/>
                <w:sz w:val="20"/>
                <w:szCs w:val="20"/>
                <w:lang w:val="en-US" w:bidi="en-US"/>
              </w:rPr>
            </w:pPr>
            <w:r w:rsidRPr="002772F5">
              <w:rPr>
                <w:rFonts w:ascii="Verdana" w:eastAsia="Calibri" w:hAnsi="Times New Roman" w:cs="Times New Roman"/>
                <w:color w:val="0D0D0D" w:themeColor="text1" w:themeTint="F2"/>
                <w:sz w:val="20"/>
                <w:szCs w:val="20"/>
                <w:lang w:bidi="en-US"/>
              </w:rPr>
              <w:t>-</w:t>
            </w:r>
            <w:r w:rsidRPr="002772F5">
              <w:rPr>
                <w:rFonts w:ascii="Verdana" w:eastAsia="Calibri" w:hAnsi="Times New Roman" w:cs="Times New Roman"/>
                <w:color w:val="0D0D0D" w:themeColor="text1" w:themeTint="F2"/>
                <w:sz w:val="20"/>
                <w:szCs w:val="20"/>
                <w:lang w:bidi="en-US"/>
              </w:rPr>
              <w:t>Ученик</w:t>
            </w:r>
            <w:r w:rsidRPr="002772F5">
              <w:rPr>
                <w:rFonts w:ascii="Verdana" w:eastAsia="Calibri" w:hAnsi="Times New Roman" w:cs="Times New Roman"/>
                <w:color w:val="0D0D0D" w:themeColor="text1" w:themeTint="F2"/>
                <w:sz w:val="20"/>
                <w:szCs w:val="20"/>
                <w:lang w:bidi="en-US"/>
              </w:rPr>
              <w:t xml:space="preserve"> </w:t>
            </w:r>
            <w:r w:rsidRPr="002772F5">
              <w:rPr>
                <w:rFonts w:ascii="Verdana" w:eastAsia="Calibri" w:hAnsi="Times New Roman" w:cs="Times New Roman"/>
                <w:color w:val="0D0D0D" w:themeColor="text1" w:themeTint="F2"/>
                <w:sz w:val="20"/>
                <w:szCs w:val="20"/>
                <w:lang w:bidi="en-US"/>
              </w:rPr>
              <w:t>реализује</w:t>
            </w:r>
            <w:r w:rsidRPr="002772F5">
              <w:rPr>
                <w:rFonts w:ascii="Verdana" w:eastAsia="Calibri" w:hAnsi="Times New Roman" w:cs="Times New Roman"/>
                <w:color w:val="0D0D0D" w:themeColor="text1" w:themeTint="F2"/>
                <w:sz w:val="20"/>
                <w:szCs w:val="20"/>
                <w:lang w:bidi="en-US"/>
              </w:rPr>
              <w:t xml:space="preserve"> </w:t>
            </w:r>
            <w:r w:rsidRPr="002772F5">
              <w:rPr>
                <w:rFonts w:ascii="Verdana" w:eastAsia="Calibri" w:hAnsi="Times New Roman" w:cs="Times New Roman"/>
                <w:color w:val="0D0D0D" w:themeColor="text1" w:themeTint="F2"/>
                <w:sz w:val="20"/>
                <w:szCs w:val="20"/>
                <w:lang w:val="en-US" w:bidi="en-US"/>
              </w:rPr>
              <w:t xml:space="preserve"> </w:t>
            </w:r>
            <w:r w:rsidRPr="002772F5">
              <w:rPr>
                <w:rFonts w:ascii="Verdana" w:eastAsia="Calibri" w:hAnsi="Times New Roman" w:cs="Times New Roman"/>
                <w:color w:val="0D0D0D" w:themeColor="text1" w:themeTint="F2"/>
                <w:sz w:val="20"/>
                <w:szCs w:val="20"/>
                <w:lang w:val="en-US" w:bidi="en-US"/>
              </w:rPr>
              <w:t>поступак</w:t>
            </w:r>
            <w:r w:rsidRPr="002772F5">
              <w:rPr>
                <w:rFonts w:ascii="Verdana" w:eastAsia="Calibri" w:hAnsi="Times New Roman" w:cs="Times New Roman"/>
                <w:color w:val="0D0D0D" w:themeColor="text1" w:themeTint="F2"/>
                <w:sz w:val="20"/>
                <w:szCs w:val="20"/>
                <w:lang w:val="en-US" w:bidi="en-US"/>
              </w:rPr>
              <w:t xml:space="preserve"> </w:t>
            </w:r>
            <w:r w:rsidRPr="002772F5">
              <w:rPr>
                <w:rFonts w:ascii="Verdana" w:eastAsia="Calibri" w:hAnsi="Times New Roman" w:cs="Times New Roman"/>
                <w:color w:val="0D0D0D" w:themeColor="text1" w:themeTint="F2"/>
                <w:sz w:val="20"/>
                <w:szCs w:val="20"/>
                <w:lang w:val="en-US" w:bidi="en-US"/>
              </w:rPr>
              <w:t>нормализације</w:t>
            </w:r>
            <w:r w:rsidRPr="002772F5">
              <w:rPr>
                <w:rFonts w:ascii="Verdana" w:eastAsia="Calibri" w:hAnsi="Times New Roman" w:cs="Times New Roman"/>
                <w:color w:val="0D0D0D" w:themeColor="text1" w:themeTint="F2"/>
                <w:sz w:val="20"/>
                <w:szCs w:val="20"/>
                <w:lang w:val="en-US" w:bidi="en-US"/>
              </w:rPr>
              <w:t xml:space="preserve">, </w:t>
            </w:r>
            <w:r w:rsidRPr="002772F5">
              <w:rPr>
                <w:rFonts w:ascii="Verdana" w:eastAsia="Calibri" w:hAnsi="Times New Roman" w:cs="Times New Roman"/>
                <w:color w:val="0D0D0D" w:themeColor="text1" w:themeTint="F2"/>
                <w:sz w:val="20"/>
                <w:szCs w:val="20"/>
                <w:lang w:val="en-US" w:bidi="en-US"/>
              </w:rPr>
              <w:t>доделу</w:t>
            </w:r>
            <w:r w:rsidRPr="002772F5">
              <w:rPr>
                <w:rFonts w:ascii="Verdana" w:eastAsia="Calibri" w:hAnsi="Times New Roman" w:cs="Times New Roman"/>
                <w:color w:val="0D0D0D" w:themeColor="text1" w:themeTint="F2"/>
                <w:sz w:val="20"/>
                <w:szCs w:val="20"/>
                <w:lang w:val="en-US" w:bidi="en-US"/>
              </w:rPr>
              <w:t xml:space="preserve"> </w:t>
            </w:r>
            <w:r w:rsidRPr="002772F5">
              <w:rPr>
                <w:rFonts w:ascii="Verdana" w:eastAsia="Calibri" w:hAnsi="Times New Roman" w:cs="Times New Roman"/>
                <w:color w:val="0D0D0D" w:themeColor="text1" w:themeTint="F2"/>
                <w:sz w:val="20"/>
                <w:szCs w:val="20"/>
                <w:lang w:val="en-US" w:bidi="en-US"/>
              </w:rPr>
              <w:t>примарног</w:t>
            </w:r>
            <w:r w:rsidRPr="002772F5">
              <w:rPr>
                <w:rFonts w:ascii="Verdana" w:eastAsia="Calibri" w:hAnsi="Times New Roman" w:cs="Times New Roman"/>
                <w:color w:val="0D0D0D" w:themeColor="text1" w:themeTint="F2"/>
                <w:sz w:val="20"/>
                <w:szCs w:val="20"/>
                <w:lang w:val="en-US" w:bidi="en-US"/>
              </w:rPr>
              <w:t xml:space="preserve"> </w:t>
            </w:r>
            <w:r w:rsidRPr="002772F5">
              <w:rPr>
                <w:rFonts w:ascii="Verdana" w:eastAsia="Calibri" w:hAnsi="Times New Roman" w:cs="Times New Roman"/>
                <w:color w:val="0D0D0D" w:themeColor="text1" w:themeTint="F2"/>
                <w:sz w:val="20"/>
                <w:szCs w:val="20"/>
                <w:lang w:val="en-US" w:bidi="en-US"/>
              </w:rPr>
              <w:t>кључа</w:t>
            </w:r>
            <w:r w:rsidRPr="002772F5">
              <w:rPr>
                <w:rFonts w:ascii="Verdana" w:eastAsia="Calibri" w:hAnsi="Times New Roman" w:cs="Times New Roman"/>
                <w:color w:val="0D0D0D" w:themeColor="text1" w:themeTint="F2"/>
                <w:sz w:val="20"/>
                <w:szCs w:val="20"/>
                <w:lang w:val="en-US" w:bidi="en-US"/>
              </w:rPr>
              <w:t xml:space="preserve">, </w:t>
            </w:r>
            <w:r w:rsidRPr="002772F5">
              <w:rPr>
                <w:rFonts w:ascii="Verdana" w:eastAsia="Calibri" w:hAnsi="Times New Roman" w:cs="Times New Roman"/>
                <w:color w:val="0D0D0D" w:themeColor="text1" w:themeTint="F2"/>
                <w:sz w:val="20"/>
                <w:szCs w:val="20"/>
                <w:lang w:val="en-US" w:bidi="en-US"/>
              </w:rPr>
              <w:t>релације</w:t>
            </w:r>
            <w:r w:rsidRPr="002772F5">
              <w:rPr>
                <w:rFonts w:ascii="Verdana" w:eastAsia="Calibri" w:hAnsi="Times New Roman" w:cs="Times New Roman"/>
                <w:color w:val="0D0D0D" w:themeColor="text1" w:themeTint="F2"/>
                <w:sz w:val="20"/>
                <w:szCs w:val="20"/>
                <w:lang w:val="en-US" w:bidi="en-US"/>
              </w:rPr>
              <w:t xml:space="preserve"> </w:t>
            </w:r>
            <w:r w:rsidRPr="002772F5">
              <w:rPr>
                <w:rFonts w:ascii="Verdana" w:eastAsia="Calibri" w:hAnsi="Times New Roman" w:cs="Times New Roman"/>
                <w:color w:val="0D0D0D" w:themeColor="text1" w:themeTint="F2"/>
                <w:sz w:val="20"/>
                <w:szCs w:val="20"/>
                <w:lang w:val="en-US" w:bidi="en-US"/>
              </w:rPr>
              <w:t>међу</w:t>
            </w:r>
            <w:r w:rsidRPr="002772F5">
              <w:rPr>
                <w:rFonts w:ascii="Verdana" w:eastAsia="Calibri" w:hAnsi="Times New Roman" w:cs="Times New Roman"/>
                <w:color w:val="0D0D0D" w:themeColor="text1" w:themeTint="F2"/>
                <w:sz w:val="20"/>
                <w:szCs w:val="20"/>
                <w:lang w:val="en-US" w:bidi="en-US"/>
              </w:rPr>
              <w:t xml:space="preserve"> </w:t>
            </w:r>
            <w:r w:rsidRPr="002772F5">
              <w:rPr>
                <w:rFonts w:ascii="Verdana" w:eastAsia="Calibri" w:hAnsi="Times New Roman" w:cs="Times New Roman"/>
                <w:color w:val="0D0D0D" w:themeColor="text1" w:themeTint="F2"/>
                <w:sz w:val="20"/>
                <w:szCs w:val="20"/>
                <w:lang w:val="en-US" w:bidi="en-US"/>
              </w:rPr>
              <w:t>табелама</w:t>
            </w:r>
            <w:r w:rsidRPr="002772F5">
              <w:rPr>
                <w:rFonts w:ascii="Verdana" w:eastAsia="Calibri" w:hAnsi="Times New Roman" w:cs="Times New Roman"/>
                <w:color w:val="0D0D0D" w:themeColor="text1" w:themeTint="F2"/>
                <w:sz w:val="20"/>
                <w:szCs w:val="20"/>
                <w:lang w:val="en-US" w:bidi="en-US"/>
              </w:rPr>
              <w:t xml:space="preserve">, </w:t>
            </w:r>
            <w:r w:rsidRPr="002772F5">
              <w:rPr>
                <w:rFonts w:ascii="Verdana" w:eastAsia="Calibri" w:hAnsi="Times New Roman" w:cs="Times New Roman"/>
                <w:color w:val="0D0D0D" w:themeColor="text1" w:themeTint="F2"/>
                <w:sz w:val="20"/>
                <w:szCs w:val="20"/>
                <w:lang w:val="en-US" w:bidi="en-US"/>
              </w:rPr>
              <w:t>прављење</w:t>
            </w:r>
            <w:r w:rsidRPr="002772F5">
              <w:rPr>
                <w:rFonts w:ascii="Verdana" w:eastAsia="Calibri" w:hAnsi="Times New Roman" w:cs="Times New Roman"/>
                <w:color w:val="0D0D0D" w:themeColor="text1" w:themeTint="F2"/>
                <w:sz w:val="20"/>
                <w:szCs w:val="20"/>
                <w:lang w:val="en-US" w:bidi="en-US"/>
              </w:rPr>
              <w:t xml:space="preserve"> </w:t>
            </w:r>
            <w:r w:rsidRPr="002772F5">
              <w:rPr>
                <w:rFonts w:ascii="Verdana" w:eastAsia="Calibri" w:hAnsi="Times New Roman" w:cs="Times New Roman"/>
                <w:color w:val="0D0D0D" w:themeColor="text1" w:themeTint="F2"/>
                <w:sz w:val="20"/>
                <w:szCs w:val="20"/>
                <w:lang w:val="en-US" w:bidi="en-US"/>
              </w:rPr>
              <w:t>индекса</w:t>
            </w:r>
            <w:r w:rsidRPr="002772F5">
              <w:rPr>
                <w:rFonts w:ascii="Verdana" w:eastAsia="Calibri" w:hAnsi="Times New Roman" w:cs="Times New Roman"/>
                <w:color w:val="0D0D0D" w:themeColor="text1" w:themeTint="F2"/>
                <w:sz w:val="20"/>
                <w:szCs w:val="20"/>
                <w:lang w:val="en-US" w:bidi="en-US"/>
              </w:rPr>
              <w:t xml:space="preserve">, </w:t>
            </w:r>
            <w:r w:rsidRPr="002772F5">
              <w:rPr>
                <w:rFonts w:ascii="Verdana" w:eastAsia="Calibri" w:hAnsi="Times New Roman" w:cs="Times New Roman"/>
                <w:color w:val="0D0D0D" w:themeColor="text1" w:themeTint="F2"/>
                <w:sz w:val="20"/>
                <w:szCs w:val="20"/>
                <w:lang w:val="en-US" w:bidi="en-US"/>
              </w:rPr>
              <w:t>ограничење</w:t>
            </w:r>
            <w:r w:rsidRPr="002772F5">
              <w:rPr>
                <w:rFonts w:ascii="Verdana" w:eastAsia="Calibri" w:hAnsi="Times New Roman" w:cs="Times New Roman"/>
                <w:color w:val="0D0D0D" w:themeColor="text1" w:themeTint="F2"/>
                <w:sz w:val="20"/>
                <w:szCs w:val="20"/>
                <w:lang w:val="en-US" w:bidi="en-US"/>
              </w:rPr>
              <w:t xml:space="preserve"> </w:t>
            </w:r>
            <w:r w:rsidRPr="002772F5">
              <w:rPr>
                <w:rFonts w:ascii="Verdana" w:eastAsia="Calibri" w:hAnsi="Times New Roman" w:cs="Times New Roman"/>
                <w:color w:val="0D0D0D" w:themeColor="text1" w:themeTint="F2"/>
                <w:sz w:val="20"/>
                <w:szCs w:val="20"/>
                <w:lang w:val="en-US" w:bidi="en-US"/>
              </w:rPr>
              <w:t>страних</w:t>
            </w:r>
            <w:r w:rsidRPr="002772F5">
              <w:rPr>
                <w:rFonts w:ascii="Verdana" w:eastAsia="Calibri" w:hAnsi="Times New Roman" w:cs="Times New Roman"/>
                <w:color w:val="0D0D0D" w:themeColor="text1" w:themeTint="F2"/>
                <w:sz w:val="20"/>
                <w:szCs w:val="20"/>
                <w:lang w:val="en-US" w:bidi="en-US"/>
              </w:rPr>
              <w:t xml:space="preserve"> </w:t>
            </w:r>
            <w:r w:rsidRPr="002772F5">
              <w:rPr>
                <w:rFonts w:ascii="Verdana" w:eastAsia="Calibri" w:hAnsi="Times New Roman" w:cs="Times New Roman"/>
                <w:color w:val="0D0D0D" w:themeColor="text1" w:themeTint="F2"/>
                <w:sz w:val="20"/>
                <w:szCs w:val="20"/>
                <w:lang w:val="en-US" w:bidi="en-US"/>
              </w:rPr>
              <w:t>кључева</w:t>
            </w:r>
            <w:r w:rsidRPr="002772F5">
              <w:rPr>
                <w:rFonts w:ascii="Verdana" w:eastAsia="Calibri" w:hAnsi="Times New Roman" w:cs="Times New Roman"/>
                <w:color w:val="0D0D0D" w:themeColor="text1" w:themeTint="F2"/>
                <w:sz w:val="20"/>
                <w:szCs w:val="20"/>
                <w:lang w:val="en-US" w:bidi="en-US"/>
              </w:rPr>
              <w:t>.</w:t>
            </w:r>
          </w:p>
          <w:p w:rsidR="002772F5" w:rsidRPr="002772F5" w:rsidRDefault="002772F5" w:rsidP="002772F5">
            <w:pPr>
              <w:spacing w:after="0" w:line="240" w:lineRule="auto"/>
              <w:jc w:val="both"/>
              <w:rPr>
                <w:rFonts w:ascii="Times New Roman" w:eastAsia="Calibri" w:hAnsi="Times New Roman" w:cs="Times New Roman"/>
                <w:color w:val="0D0D0D" w:themeColor="text1" w:themeTint="F2"/>
                <w:sz w:val="20"/>
                <w:szCs w:val="20"/>
                <w:lang w:bidi="en-US"/>
              </w:rPr>
            </w:pPr>
            <w:r w:rsidRPr="002772F5">
              <w:rPr>
                <w:rFonts w:ascii="Verdana" w:eastAsia="Calibri" w:hAnsi="Times New Roman" w:cs="Times New Roman"/>
                <w:color w:val="0D0D0D" w:themeColor="text1" w:themeTint="F2"/>
                <w:sz w:val="20"/>
                <w:szCs w:val="20"/>
                <w:lang w:bidi="en-US"/>
              </w:rPr>
              <w:t>-</w:t>
            </w:r>
            <w:r w:rsidRPr="002772F5">
              <w:rPr>
                <w:rFonts w:ascii="Verdana" w:eastAsia="Calibri" w:hAnsi="Times New Roman" w:cs="Times New Roman"/>
                <w:color w:val="0D0D0D" w:themeColor="text1" w:themeTint="F2"/>
                <w:sz w:val="20"/>
                <w:szCs w:val="20"/>
                <w:lang w:bidi="en-US"/>
              </w:rPr>
              <w:t>користи</w:t>
            </w:r>
            <w:r w:rsidRPr="002772F5">
              <w:rPr>
                <w:rFonts w:ascii="Verdana" w:eastAsia="Calibri" w:hAnsi="Times New Roman" w:cs="Times New Roman"/>
                <w:color w:val="0D0D0D" w:themeColor="text1" w:themeTint="F2"/>
                <w:sz w:val="20"/>
                <w:szCs w:val="20"/>
                <w:lang w:bidi="en-US"/>
              </w:rPr>
              <w:t xml:space="preserve"> </w:t>
            </w:r>
            <w:r w:rsidRPr="002772F5">
              <w:rPr>
                <w:rFonts w:ascii="Verdana" w:eastAsia="Calibri" w:hAnsi="Times New Roman" w:cs="Times New Roman"/>
                <w:color w:val="0D0D0D" w:themeColor="text1" w:themeTint="F2"/>
                <w:sz w:val="20"/>
                <w:szCs w:val="20"/>
                <w:lang w:val="en-US" w:bidi="en-US"/>
              </w:rPr>
              <w:t>функције</w:t>
            </w:r>
            <w:r w:rsidRPr="002772F5">
              <w:rPr>
                <w:rFonts w:ascii="Verdana" w:eastAsia="Calibri" w:hAnsi="Times New Roman" w:cs="Times New Roman"/>
                <w:color w:val="0D0D0D" w:themeColor="text1" w:themeTint="F2"/>
                <w:sz w:val="20"/>
                <w:szCs w:val="20"/>
                <w:lang w:val="en-US" w:bidi="en-US"/>
              </w:rPr>
              <w:t xml:space="preserve"> </w:t>
            </w:r>
            <w:r w:rsidRPr="002772F5">
              <w:rPr>
                <w:rFonts w:ascii="Verdana" w:eastAsia="Calibri" w:hAnsi="Times New Roman" w:cs="Times New Roman"/>
                <w:color w:val="0D0D0D" w:themeColor="text1" w:themeTint="F2"/>
                <w:sz w:val="20"/>
                <w:szCs w:val="20"/>
                <w:lang w:val="en-US" w:bidi="en-US"/>
              </w:rPr>
              <w:t>за</w:t>
            </w:r>
            <w:r w:rsidRPr="002772F5">
              <w:rPr>
                <w:rFonts w:ascii="Verdana" w:eastAsia="Calibri" w:hAnsi="Times New Roman" w:cs="Times New Roman"/>
                <w:color w:val="0D0D0D" w:themeColor="text1" w:themeTint="F2"/>
                <w:sz w:val="20"/>
                <w:szCs w:val="20"/>
                <w:lang w:val="en-US" w:bidi="en-US"/>
              </w:rPr>
              <w:t xml:space="preserve"> </w:t>
            </w:r>
            <w:r w:rsidRPr="002772F5">
              <w:rPr>
                <w:rFonts w:ascii="Verdana" w:eastAsia="Calibri" w:hAnsi="Times New Roman" w:cs="Times New Roman"/>
                <w:color w:val="0D0D0D" w:themeColor="text1" w:themeTint="F2"/>
                <w:sz w:val="20"/>
                <w:szCs w:val="20"/>
                <w:lang w:val="en-US" w:bidi="en-US"/>
              </w:rPr>
              <w:t>пријављивање</w:t>
            </w:r>
            <w:r w:rsidRPr="002772F5">
              <w:rPr>
                <w:rFonts w:ascii="Verdana" w:eastAsia="Calibri" w:hAnsi="Times New Roman" w:cs="Times New Roman"/>
                <w:color w:val="0D0D0D" w:themeColor="text1" w:themeTint="F2"/>
                <w:sz w:val="20"/>
                <w:szCs w:val="20"/>
                <w:lang w:val="en-US" w:bidi="en-US"/>
              </w:rPr>
              <w:t xml:space="preserve">, </w:t>
            </w:r>
            <w:r w:rsidRPr="002772F5">
              <w:rPr>
                <w:rFonts w:ascii="Verdana" w:eastAsia="Calibri" w:hAnsi="Times New Roman" w:cs="Times New Roman"/>
                <w:color w:val="0D0D0D" w:themeColor="text1" w:themeTint="F2"/>
                <w:sz w:val="20"/>
                <w:szCs w:val="20"/>
                <w:lang w:val="en-US" w:bidi="en-US"/>
              </w:rPr>
              <w:t>коришћење</w:t>
            </w:r>
            <w:r w:rsidRPr="002772F5">
              <w:rPr>
                <w:rFonts w:ascii="Verdana" w:eastAsia="Calibri" w:hAnsi="Times New Roman" w:cs="Times New Roman"/>
                <w:color w:val="0D0D0D" w:themeColor="text1" w:themeTint="F2"/>
                <w:sz w:val="20"/>
                <w:szCs w:val="20"/>
                <w:lang w:val="en-US" w:bidi="en-US"/>
              </w:rPr>
              <w:t xml:space="preserve"> </w:t>
            </w:r>
            <w:r w:rsidRPr="002772F5">
              <w:rPr>
                <w:rFonts w:ascii="Verdana" w:eastAsia="Calibri" w:hAnsi="Times New Roman" w:cs="Times New Roman"/>
                <w:color w:val="0D0D0D" w:themeColor="text1" w:themeTint="F2"/>
                <w:sz w:val="20"/>
                <w:szCs w:val="20"/>
                <w:lang w:val="en-US" w:bidi="en-US"/>
              </w:rPr>
              <w:t>колачића</w:t>
            </w:r>
            <w:r w:rsidRPr="002772F5">
              <w:rPr>
                <w:rFonts w:ascii="Verdana" w:eastAsia="Calibri" w:hAnsi="Times New Roman" w:cs="Times New Roman"/>
                <w:color w:val="0D0D0D" w:themeColor="text1" w:themeTint="F2"/>
                <w:sz w:val="20"/>
                <w:szCs w:val="20"/>
                <w:lang w:val="en-US" w:bidi="en-US"/>
              </w:rPr>
              <w:t xml:space="preserve"> </w:t>
            </w:r>
            <w:r w:rsidRPr="002772F5">
              <w:rPr>
                <w:rFonts w:ascii="Verdana" w:eastAsia="Calibri" w:hAnsi="Times New Roman" w:cs="Times New Roman"/>
                <w:color w:val="0D0D0D" w:themeColor="text1" w:themeTint="F2"/>
                <w:sz w:val="20"/>
                <w:szCs w:val="20"/>
                <w:lang w:val="en-US" w:bidi="en-US"/>
              </w:rPr>
              <w:t>и</w:t>
            </w:r>
            <w:r w:rsidRPr="002772F5">
              <w:rPr>
                <w:rFonts w:ascii="Verdana" w:eastAsia="Calibri" w:hAnsi="Times New Roman" w:cs="Times New Roman"/>
                <w:color w:val="0D0D0D" w:themeColor="text1" w:themeTint="F2"/>
                <w:sz w:val="20"/>
                <w:szCs w:val="20"/>
                <w:lang w:val="en-US" w:bidi="en-US"/>
              </w:rPr>
              <w:t xml:space="preserve"> </w:t>
            </w:r>
            <w:r w:rsidRPr="002772F5">
              <w:rPr>
                <w:rFonts w:ascii="Verdana" w:eastAsia="Calibri" w:hAnsi="Times New Roman" w:cs="Times New Roman"/>
                <w:color w:val="0D0D0D" w:themeColor="text1" w:themeTint="F2"/>
                <w:sz w:val="20"/>
                <w:szCs w:val="20"/>
                <w:lang w:val="en-US" w:bidi="en-US"/>
              </w:rPr>
              <w:t>сесија</w:t>
            </w:r>
            <w:r w:rsidRPr="002772F5">
              <w:rPr>
                <w:rFonts w:ascii="Verdana" w:eastAsia="Calibri" w:hAnsi="Times New Roman" w:cs="Times New Roman"/>
                <w:color w:val="0D0D0D" w:themeColor="text1" w:themeTint="F2"/>
                <w:sz w:val="20"/>
                <w:szCs w:val="20"/>
                <w:lang w:val="en-US" w:bidi="en-US"/>
              </w:rPr>
              <w:t>.</w:t>
            </w:r>
          </w:p>
          <w:p w:rsidR="002772F5" w:rsidRPr="002772F5" w:rsidRDefault="002772F5" w:rsidP="002772F5">
            <w:pPr>
              <w:spacing w:after="0" w:line="240" w:lineRule="auto"/>
              <w:jc w:val="both"/>
              <w:rPr>
                <w:rFonts w:ascii="Times New Roman" w:eastAsia="Calibri" w:hAnsi="Times New Roman" w:cs="Times New Roman"/>
                <w:color w:val="0D0D0D" w:themeColor="text1" w:themeTint="F2"/>
                <w:sz w:val="20"/>
                <w:szCs w:val="20"/>
                <w:lang w:val="en-US" w:bidi="en-US"/>
              </w:rPr>
            </w:pPr>
            <w:r w:rsidRPr="002772F5">
              <w:rPr>
                <w:rFonts w:ascii="Verdana" w:eastAsia="Calibri" w:hAnsi="Times New Roman" w:cs="Times New Roman"/>
                <w:color w:val="0D0D0D" w:themeColor="text1" w:themeTint="F2"/>
                <w:sz w:val="20"/>
                <w:szCs w:val="20"/>
                <w:lang w:val="en-US" w:bidi="en-US"/>
              </w:rPr>
              <w:t>Поделити</w:t>
            </w:r>
            <w:r w:rsidRPr="002772F5">
              <w:rPr>
                <w:rFonts w:ascii="Verdana" w:eastAsia="Calibri" w:hAnsi="Times New Roman" w:cs="Times New Roman"/>
                <w:color w:val="0D0D0D" w:themeColor="text1" w:themeTint="F2"/>
                <w:sz w:val="20"/>
                <w:szCs w:val="20"/>
                <w:lang w:val="en-US" w:bidi="en-US"/>
              </w:rPr>
              <w:t xml:space="preserve"> </w:t>
            </w:r>
            <w:r w:rsidRPr="002772F5">
              <w:rPr>
                <w:rFonts w:ascii="Verdana" w:eastAsia="Calibri" w:hAnsi="Times New Roman" w:cs="Times New Roman"/>
                <w:color w:val="0D0D0D" w:themeColor="text1" w:themeTint="F2"/>
                <w:sz w:val="20"/>
                <w:szCs w:val="20"/>
                <w:lang w:val="en-US" w:bidi="en-US"/>
              </w:rPr>
              <w:t>ученике</w:t>
            </w:r>
            <w:r w:rsidRPr="002772F5">
              <w:rPr>
                <w:rFonts w:ascii="Verdana" w:eastAsia="Calibri" w:hAnsi="Times New Roman" w:cs="Times New Roman"/>
                <w:color w:val="0D0D0D" w:themeColor="text1" w:themeTint="F2"/>
                <w:sz w:val="20"/>
                <w:szCs w:val="20"/>
                <w:lang w:val="en-US" w:bidi="en-US"/>
              </w:rPr>
              <w:t xml:space="preserve"> </w:t>
            </w:r>
            <w:r w:rsidRPr="002772F5">
              <w:rPr>
                <w:rFonts w:ascii="Verdana" w:eastAsia="Calibri" w:hAnsi="Times New Roman" w:cs="Times New Roman"/>
                <w:color w:val="0D0D0D" w:themeColor="text1" w:themeTint="F2"/>
                <w:sz w:val="20"/>
                <w:szCs w:val="20"/>
                <w:lang w:val="en-US" w:bidi="en-US"/>
              </w:rPr>
              <w:t>у</w:t>
            </w:r>
            <w:r w:rsidRPr="002772F5">
              <w:rPr>
                <w:rFonts w:ascii="Verdana" w:eastAsia="Calibri" w:hAnsi="Times New Roman" w:cs="Times New Roman"/>
                <w:color w:val="0D0D0D" w:themeColor="text1" w:themeTint="F2"/>
                <w:sz w:val="20"/>
                <w:szCs w:val="20"/>
                <w:lang w:val="en-US" w:bidi="en-US"/>
              </w:rPr>
              <w:t xml:space="preserve"> </w:t>
            </w:r>
            <w:r w:rsidRPr="002772F5">
              <w:rPr>
                <w:rFonts w:ascii="Verdana" w:eastAsia="Calibri" w:hAnsi="Times New Roman" w:cs="Times New Roman"/>
                <w:color w:val="0D0D0D" w:themeColor="text1" w:themeTint="F2"/>
                <w:sz w:val="20"/>
                <w:szCs w:val="20"/>
                <w:lang w:val="en-US" w:bidi="en-US"/>
              </w:rPr>
              <w:t>тимове</w:t>
            </w:r>
            <w:r w:rsidRPr="002772F5">
              <w:rPr>
                <w:rFonts w:ascii="Verdana" w:eastAsia="Calibri" w:hAnsi="Times New Roman" w:cs="Times New Roman"/>
                <w:color w:val="0D0D0D" w:themeColor="text1" w:themeTint="F2"/>
                <w:sz w:val="20"/>
                <w:szCs w:val="20"/>
                <w:lang w:val="en-US" w:bidi="en-US"/>
              </w:rPr>
              <w:t xml:space="preserve"> </w:t>
            </w:r>
            <w:r w:rsidRPr="002772F5">
              <w:rPr>
                <w:rFonts w:ascii="Verdana" w:eastAsia="Calibri" w:hAnsi="Times New Roman" w:cs="Times New Roman"/>
                <w:color w:val="0D0D0D" w:themeColor="text1" w:themeTint="F2"/>
                <w:sz w:val="20"/>
                <w:szCs w:val="20"/>
                <w:lang w:val="en-US" w:bidi="en-US"/>
              </w:rPr>
              <w:t>који</w:t>
            </w:r>
            <w:r w:rsidRPr="002772F5">
              <w:rPr>
                <w:rFonts w:ascii="Verdana" w:eastAsia="Calibri" w:hAnsi="Times New Roman" w:cs="Times New Roman"/>
                <w:color w:val="0D0D0D" w:themeColor="text1" w:themeTint="F2"/>
                <w:sz w:val="20"/>
                <w:szCs w:val="20"/>
                <w:lang w:val="en-US" w:bidi="en-US"/>
              </w:rPr>
              <w:t xml:space="preserve"> </w:t>
            </w:r>
            <w:r w:rsidRPr="002772F5">
              <w:rPr>
                <w:rFonts w:ascii="Verdana" w:eastAsia="Calibri" w:hAnsi="Times New Roman" w:cs="Times New Roman"/>
                <w:color w:val="0D0D0D" w:themeColor="text1" w:themeTint="F2"/>
                <w:sz w:val="20"/>
                <w:szCs w:val="20"/>
                <w:lang w:val="en-US" w:bidi="en-US"/>
              </w:rPr>
              <w:t>ће</w:t>
            </w:r>
            <w:r w:rsidRPr="002772F5">
              <w:rPr>
                <w:rFonts w:ascii="Verdana" w:eastAsia="Calibri" w:hAnsi="Times New Roman" w:cs="Times New Roman"/>
                <w:color w:val="0D0D0D" w:themeColor="text1" w:themeTint="F2"/>
                <w:sz w:val="20"/>
                <w:szCs w:val="20"/>
                <w:lang w:val="en-US" w:bidi="en-US"/>
              </w:rPr>
              <w:t xml:space="preserve"> </w:t>
            </w:r>
            <w:r w:rsidRPr="002772F5">
              <w:rPr>
                <w:rFonts w:ascii="Verdana" w:eastAsia="Calibri" w:hAnsi="Times New Roman" w:cs="Times New Roman"/>
                <w:color w:val="0D0D0D" w:themeColor="text1" w:themeTint="F2"/>
                <w:sz w:val="20"/>
                <w:szCs w:val="20"/>
                <w:lang w:val="en-US" w:bidi="en-US"/>
              </w:rPr>
              <w:t>као</w:t>
            </w:r>
            <w:r w:rsidRPr="002772F5">
              <w:rPr>
                <w:rFonts w:ascii="Verdana" w:eastAsia="Calibri" w:hAnsi="Times New Roman" w:cs="Times New Roman"/>
                <w:color w:val="0D0D0D" w:themeColor="text1" w:themeTint="F2"/>
                <w:sz w:val="20"/>
                <w:szCs w:val="20"/>
                <w:lang w:val="en-US" w:bidi="en-US"/>
              </w:rPr>
              <w:t xml:space="preserve"> </w:t>
            </w:r>
            <w:r w:rsidRPr="002772F5">
              <w:rPr>
                <w:rFonts w:ascii="Verdana" w:eastAsia="Calibri" w:hAnsi="Times New Roman" w:cs="Times New Roman"/>
                <w:color w:val="0D0D0D" w:themeColor="text1" w:themeTint="F2"/>
                <w:sz w:val="20"/>
                <w:szCs w:val="20"/>
                <w:lang w:val="en-US" w:bidi="en-US"/>
              </w:rPr>
              <w:t>пројектни</w:t>
            </w:r>
            <w:r w:rsidRPr="002772F5">
              <w:rPr>
                <w:rFonts w:ascii="Verdana" w:eastAsia="Calibri" w:hAnsi="Times New Roman" w:cs="Times New Roman"/>
                <w:color w:val="0D0D0D" w:themeColor="text1" w:themeTint="F2"/>
                <w:sz w:val="20"/>
                <w:szCs w:val="20"/>
                <w:lang w:val="en-US" w:bidi="en-US"/>
              </w:rPr>
              <w:t xml:space="preserve"> </w:t>
            </w:r>
            <w:r w:rsidRPr="002772F5">
              <w:rPr>
                <w:rFonts w:ascii="Verdana" w:eastAsia="Calibri" w:hAnsi="Times New Roman" w:cs="Times New Roman"/>
                <w:color w:val="0D0D0D" w:themeColor="text1" w:themeTint="F2"/>
                <w:sz w:val="20"/>
                <w:szCs w:val="20"/>
                <w:lang w:val="en-US" w:bidi="en-US"/>
              </w:rPr>
              <w:t>задатак</w:t>
            </w:r>
            <w:r w:rsidRPr="002772F5">
              <w:rPr>
                <w:rFonts w:ascii="Verdana" w:eastAsia="Calibri" w:hAnsi="Times New Roman" w:cs="Times New Roman"/>
                <w:color w:val="0D0D0D" w:themeColor="text1" w:themeTint="F2"/>
                <w:sz w:val="20"/>
                <w:szCs w:val="20"/>
                <w:lang w:val="en-US" w:bidi="en-US"/>
              </w:rPr>
              <w:t xml:space="preserve"> </w:t>
            </w:r>
            <w:r w:rsidRPr="002772F5">
              <w:rPr>
                <w:rFonts w:ascii="Verdana" w:eastAsia="Calibri" w:hAnsi="Times New Roman" w:cs="Times New Roman"/>
                <w:color w:val="0D0D0D" w:themeColor="text1" w:themeTint="F2"/>
                <w:sz w:val="20"/>
                <w:szCs w:val="20"/>
                <w:lang w:val="en-US" w:bidi="en-US"/>
              </w:rPr>
              <w:t>да</w:t>
            </w:r>
            <w:r w:rsidRPr="002772F5">
              <w:rPr>
                <w:rFonts w:ascii="Verdana" w:eastAsia="Calibri" w:hAnsi="Times New Roman" w:cs="Times New Roman"/>
                <w:color w:val="0D0D0D" w:themeColor="text1" w:themeTint="F2"/>
                <w:sz w:val="20"/>
                <w:szCs w:val="20"/>
                <w:lang w:val="en-US" w:bidi="en-US"/>
              </w:rPr>
              <w:t xml:space="preserve"> </w:t>
            </w:r>
            <w:r w:rsidRPr="002772F5">
              <w:rPr>
                <w:rFonts w:ascii="Verdana" w:eastAsia="Calibri" w:hAnsi="Times New Roman" w:cs="Times New Roman"/>
                <w:color w:val="0D0D0D" w:themeColor="text1" w:themeTint="F2"/>
                <w:sz w:val="20"/>
                <w:szCs w:val="20"/>
                <w:lang w:val="en-US" w:bidi="en-US"/>
              </w:rPr>
              <w:t>ураде</w:t>
            </w:r>
            <w:r w:rsidRPr="002772F5">
              <w:rPr>
                <w:rFonts w:ascii="Verdana" w:eastAsia="Calibri" w:hAnsi="Times New Roman" w:cs="Times New Roman"/>
                <w:color w:val="0D0D0D" w:themeColor="text1" w:themeTint="F2"/>
                <w:sz w:val="20"/>
                <w:szCs w:val="20"/>
                <w:lang w:val="en-US" w:bidi="en-US"/>
              </w:rPr>
              <w:t xml:space="preserve"> </w:t>
            </w:r>
            <w:r w:rsidRPr="002772F5">
              <w:rPr>
                <w:rFonts w:ascii="Verdana" w:eastAsia="Calibri" w:hAnsi="Times New Roman" w:cs="Times New Roman"/>
                <w:color w:val="0D0D0D" w:themeColor="text1" w:themeTint="F2"/>
                <w:sz w:val="20"/>
                <w:szCs w:val="20"/>
                <w:lang w:val="en-US" w:bidi="en-US"/>
              </w:rPr>
              <w:t>неку</w:t>
            </w:r>
            <w:r w:rsidRPr="002772F5">
              <w:rPr>
                <w:rFonts w:ascii="Verdana" w:eastAsia="Calibri" w:hAnsi="Times New Roman" w:cs="Times New Roman"/>
                <w:color w:val="0D0D0D" w:themeColor="text1" w:themeTint="F2"/>
                <w:sz w:val="20"/>
                <w:szCs w:val="20"/>
                <w:lang w:val="en-US" w:bidi="en-US"/>
              </w:rPr>
              <w:t xml:space="preserve"> </w:t>
            </w:r>
            <w:r w:rsidRPr="002772F5">
              <w:rPr>
                <w:rFonts w:ascii="Verdana" w:eastAsia="Calibri" w:hAnsi="Times New Roman" w:cs="Times New Roman"/>
                <w:color w:val="0D0D0D" w:themeColor="text1" w:themeTint="F2"/>
                <w:sz w:val="20"/>
                <w:szCs w:val="20"/>
                <w:lang w:val="en-US" w:bidi="en-US"/>
              </w:rPr>
              <w:t>од</w:t>
            </w:r>
            <w:r w:rsidRPr="002772F5">
              <w:rPr>
                <w:rFonts w:ascii="Verdana" w:eastAsia="Calibri" w:hAnsi="Times New Roman" w:cs="Times New Roman"/>
                <w:color w:val="0D0D0D" w:themeColor="text1" w:themeTint="F2"/>
                <w:sz w:val="20"/>
                <w:szCs w:val="20"/>
                <w:lang w:val="en-US" w:bidi="en-US"/>
              </w:rPr>
              <w:t xml:space="preserve"> </w:t>
            </w:r>
            <w:r w:rsidRPr="002772F5">
              <w:rPr>
                <w:rFonts w:ascii="Verdana" w:eastAsia="Calibri" w:hAnsi="Times New Roman" w:cs="Times New Roman"/>
                <w:color w:val="0D0D0D" w:themeColor="text1" w:themeTint="F2"/>
                <w:sz w:val="20"/>
                <w:szCs w:val="20"/>
                <w:lang w:val="en-US" w:bidi="en-US"/>
              </w:rPr>
              <w:t>веб</w:t>
            </w:r>
            <w:r w:rsidRPr="002772F5">
              <w:rPr>
                <w:rFonts w:ascii="Verdana" w:eastAsia="Calibri" w:hAnsi="Times New Roman" w:cs="Times New Roman"/>
                <w:color w:val="0D0D0D" w:themeColor="text1" w:themeTint="F2"/>
                <w:sz w:val="20"/>
                <w:szCs w:val="20"/>
                <w:lang w:val="en-US" w:bidi="en-US"/>
              </w:rPr>
              <w:t xml:space="preserve"> </w:t>
            </w:r>
            <w:r w:rsidRPr="002772F5">
              <w:rPr>
                <w:rFonts w:ascii="Verdana" w:eastAsia="Calibri" w:hAnsi="Times New Roman" w:cs="Times New Roman"/>
                <w:color w:val="0D0D0D" w:themeColor="text1" w:themeTint="F2"/>
                <w:sz w:val="20"/>
                <w:szCs w:val="20"/>
                <w:lang w:val="en-US" w:bidi="en-US"/>
              </w:rPr>
              <w:t>апликација</w:t>
            </w:r>
            <w:r w:rsidRPr="002772F5">
              <w:rPr>
                <w:rFonts w:ascii="Verdana" w:eastAsia="Calibri" w:hAnsi="Times New Roman" w:cs="Times New Roman"/>
                <w:color w:val="0D0D0D" w:themeColor="text1" w:themeTint="F2"/>
                <w:sz w:val="20"/>
                <w:szCs w:val="20"/>
                <w:lang w:val="en-US" w:bidi="en-US"/>
              </w:rPr>
              <w:t xml:space="preserve">: </w:t>
            </w:r>
            <w:r w:rsidRPr="002772F5">
              <w:rPr>
                <w:rFonts w:ascii="Verdana" w:eastAsia="Calibri" w:hAnsi="Times New Roman" w:cs="Times New Roman"/>
                <w:color w:val="0D0D0D" w:themeColor="text1" w:themeTint="F2"/>
                <w:sz w:val="20"/>
                <w:szCs w:val="20"/>
                <w:lang w:val="en-US" w:bidi="en-US"/>
              </w:rPr>
              <w:t>форум</w:t>
            </w:r>
            <w:r w:rsidRPr="002772F5">
              <w:rPr>
                <w:rFonts w:ascii="Verdana" w:eastAsia="Calibri" w:hAnsi="Times New Roman" w:cs="Times New Roman"/>
                <w:color w:val="0D0D0D" w:themeColor="text1" w:themeTint="F2"/>
                <w:sz w:val="20"/>
                <w:szCs w:val="20"/>
                <w:lang w:val="en-US" w:bidi="en-US"/>
              </w:rPr>
              <w:t xml:space="preserve">, </w:t>
            </w:r>
            <w:r w:rsidRPr="002772F5">
              <w:rPr>
                <w:rFonts w:ascii="Verdana" w:eastAsia="Calibri" w:hAnsi="Times New Roman" w:cs="Times New Roman"/>
                <w:color w:val="0D0D0D" w:themeColor="text1" w:themeTint="F2"/>
                <w:sz w:val="20"/>
                <w:szCs w:val="20"/>
                <w:lang w:val="en-US" w:bidi="en-US"/>
              </w:rPr>
              <w:t>форумулар</w:t>
            </w:r>
            <w:r w:rsidRPr="002772F5">
              <w:rPr>
                <w:rFonts w:ascii="Verdana" w:eastAsia="Calibri" w:hAnsi="Times New Roman" w:cs="Times New Roman"/>
                <w:color w:val="0D0D0D" w:themeColor="text1" w:themeTint="F2"/>
                <w:sz w:val="20"/>
                <w:szCs w:val="20"/>
                <w:lang w:val="en-US" w:bidi="en-US"/>
              </w:rPr>
              <w:t xml:space="preserve"> </w:t>
            </w:r>
            <w:r w:rsidRPr="002772F5">
              <w:rPr>
                <w:rFonts w:ascii="Verdana" w:eastAsia="Calibri" w:hAnsi="Times New Roman" w:cs="Times New Roman"/>
                <w:color w:val="0D0D0D" w:themeColor="text1" w:themeTint="F2"/>
                <w:sz w:val="20"/>
                <w:szCs w:val="20"/>
                <w:lang w:val="en-US" w:bidi="en-US"/>
              </w:rPr>
              <w:t>за</w:t>
            </w:r>
            <w:r w:rsidRPr="002772F5">
              <w:rPr>
                <w:rFonts w:ascii="Verdana" w:eastAsia="Calibri" w:hAnsi="Times New Roman" w:cs="Times New Roman"/>
                <w:color w:val="0D0D0D" w:themeColor="text1" w:themeTint="F2"/>
                <w:sz w:val="20"/>
                <w:szCs w:val="20"/>
                <w:lang w:val="en-US" w:bidi="en-US"/>
              </w:rPr>
              <w:t xml:space="preserve"> </w:t>
            </w:r>
            <w:r w:rsidRPr="002772F5">
              <w:rPr>
                <w:rFonts w:ascii="Verdana" w:eastAsia="Calibri" w:hAnsi="Times New Roman" w:cs="Times New Roman"/>
                <w:color w:val="0D0D0D" w:themeColor="text1" w:themeTint="F2"/>
                <w:sz w:val="20"/>
                <w:szCs w:val="20"/>
                <w:lang w:val="en-US" w:bidi="en-US"/>
              </w:rPr>
              <w:t>регистрацију</w:t>
            </w:r>
            <w:r w:rsidRPr="002772F5">
              <w:rPr>
                <w:rFonts w:ascii="Verdana" w:eastAsia="Calibri" w:hAnsi="Times New Roman" w:cs="Times New Roman"/>
                <w:color w:val="0D0D0D" w:themeColor="text1" w:themeTint="F2"/>
                <w:sz w:val="20"/>
                <w:szCs w:val="20"/>
                <w:lang w:val="en-US" w:bidi="en-US"/>
              </w:rPr>
              <w:t xml:space="preserve"> </w:t>
            </w:r>
            <w:r w:rsidRPr="002772F5">
              <w:rPr>
                <w:rFonts w:ascii="Verdana" w:eastAsia="Calibri" w:hAnsi="Times New Roman" w:cs="Times New Roman"/>
                <w:color w:val="0D0D0D" w:themeColor="text1" w:themeTint="F2"/>
                <w:sz w:val="20"/>
                <w:szCs w:val="20"/>
                <w:lang w:val="en-US" w:bidi="en-US"/>
              </w:rPr>
              <w:t>или</w:t>
            </w:r>
            <w:r w:rsidRPr="002772F5">
              <w:rPr>
                <w:rFonts w:ascii="Verdana" w:eastAsia="Calibri" w:hAnsi="Times New Roman" w:cs="Times New Roman"/>
                <w:color w:val="0D0D0D" w:themeColor="text1" w:themeTint="F2"/>
                <w:sz w:val="20"/>
                <w:szCs w:val="20"/>
                <w:lang w:val="en-US" w:bidi="en-US"/>
              </w:rPr>
              <w:t xml:space="preserve"> </w:t>
            </w:r>
            <w:r w:rsidRPr="002772F5">
              <w:rPr>
                <w:rFonts w:ascii="Verdana" w:eastAsia="Calibri" w:hAnsi="Times New Roman" w:cs="Times New Roman"/>
                <w:color w:val="0D0D0D" w:themeColor="text1" w:themeTint="F2"/>
                <w:sz w:val="20"/>
                <w:szCs w:val="20"/>
                <w:lang w:val="en-US" w:bidi="en-US"/>
              </w:rPr>
              <w:t>једноставну</w:t>
            </w:r>
            <w:r w:rsidRPr="002772F5">
              <w:rPr>
                <w:rFonts w:ascii="Verdana" w:eastAsia="Calibri" w:hAnsi="Times New Roman" w:cs="Times New Roman"/>
                <w:color w:val="0D0D0D" w:themeColor="text1" w:themeTint="F2"/>
                <w:sz w:val="20"/>
                <w:szCs w:val="20"/>
                <w:lang w:val="en-US" w:bidi="en-US"/>
              </w:rPr>
              <w:t xml:space="preserve"> </w:t>
            </w:r>
            <w:r w:rsidRPr="002772F5">
              <w:rPr>
                <w:rFonts w:ascii="Verdana" w:eastAsia="Calibri" w:hAnsi="Times New Roman" w:cs="Times New Roman"/>
                <w:color w:val="0D0D0D" w:themeColor="text1" w:themeTint="F2"/>
                <w:sz w:val="20"/>
                <w:szCs w:val="20"/>
                <w:lang w:val="en-US" w:bidi="en-US"/>
              </w:rPr>
              <w:t>инернет</w:t>
            </w:r>
            <w:r w:rsidRPr="002772F5">
              <w:rPr>
                <w:rFonts w:ascii="Verdana" w:eastAsia="Calibri" w:hAnsi="Times New Roman" w:cs="Times New Roman"/>
                <w:color w:val="0D0D0D" w:themeColor="text1" w:themeTint="F2"/>
                <w:sz w:val="20"/>
                <w:szCs w:val="20"/>
                <w:lang w:val="en-US" w:bidi="en-US"/>
              </w:rPr>
              <w:t xml:space="preserve"> </w:t>
            </w:r>
            <w:r w:rsidRPr="002772F5">
              <w:rPr>
                <w:rFonts w:ascii="Verdana" w:eastAsia="Calibri" w:hAnsi="Times New Roman" w:cs="Times New Roman"/>
                <w:color w:val="0D0D0D" w:themeColor="text1" w:themeTint="F2"/>
                <w:sz w:val="20"/>
                <w:szCs w:val="20"/>
                <w:lang w:val="en-US" w:bidi="en-US"/>
              </w:rPr>
              <w:t>продавницу</w:t>
            </w:r>
            <w:r w:rsidRPr="002772F5">
              <w:rPr>
                <w:rFonts w:ascii="Verdana" w:eastAsia="Calibri" w:hAnsi="Times New Roman" w:cs="Times New Roman"/>
                <w:color w:val="0D0D0D" w:themeColor="text1" w:themeTint="F2"/>
                <w:sz w:val="20"/>
                <w:szCs w:val="20"/>
                <w:lang w:val="en-US" w:bidi="en-US"/>
              </w:rPr>
              <w:t>.</w:t>
            </w:r>
          </w:p>
          <w:p w:rsidR="002772F5" w:rsidRPr="002772F5" w:rsidRDefault="002772F5" w:rsidP="002772F5">
            <w:pPr>
              <w:spacing w:after="0" w:line="240" w:lineRule="auto"/>
              <w:jc w:val="both"/>
              <w:rPr>
                <w:rFonts w:ascii="Times New Roman" w:eastAsia="Calibri" w:hAnsi="Times New Roman" w:cs="Times New Roman"/>
                <w:color w:val="0D0D0D" w:themeColor="text1" w:themeTint="F2"/>
                <w:sz w:val="20"/>
                <w:szCs w:val="20"/>
                <w:lang w:bidi="en-US"/>
              </w:rPr>
            </w:pPr>
          </w:p>
        </w:tc>
      </w:tr>
      <w:tr w:rsidR="002772F5" w:rsidRPr="002772F5" w:rsidTr="000B31E3">
        <w:trPr>
          <w:jc w:val="center"/>
        </w:trPr>
        <w:tc>
          <w:tcPr>
            <w:tcW w:w="2437" w:type="dxa"/>
            <w:shd w:val="clear" w:color="auto" w:fill="auto"/>
          </w:tcPr>
          <w:p w:rsidR="002772F5" w:rsidRPr="002772F5" w:rsidRDefault="002772F5" w:rsidP="002772F5">
            <w:pPr>
              <w:spacing w:after="0" w:line="240" w:lineRule="auto"/>
              <w:jc w:val="both"/>
              <w:rPr>
                <w:rFonts w:ascii="Times New Roman" w:eastAsia="Calibri" w:hAnsi="Times New Roman" w:cs="Times New Roman"/>
                <w:color w:val="0D0D0D" w:themeColor="text1" w:themeTint="F2"/>
                <w:sz w:val="20"/>
                <w:szCs w:val="20"/>
                <w:lang w:bidi="en-US"/>
              </w:rPr>
            </w:pPr>
          </w:p>
        </w:tc>
        <w:tc>
          <w:tcPr>
            <w:tcW w:w="3828" w:type="dxa"/>
            <w:shd w:val="clear" w:color="auto" w:fill="auto"/>
          </w:tcPr>
          <w:p w:rsidR="002772F5" w:rsidRPr="002772F5" w:rsidRDefault="002772F5" w:rsidP="002772F5">
            <w:pPr>
              <w:spacing w:after="0" w:line="240" w:lineRule="auto"/>
              <w:jc w:val="both"/>
              <w:rPr>
                <w:rFonts w:ascii="Times New Roman" w:eastAsia="Calibri" w:hAnsi="Times New Roman" w:cs="Times New Roman"/>
                <w:color w:val="0D0D0D" w:themeColor="text1" w:themeTint="F2"/>
                <w:lang w:val="en-US" w:bidi="en-US"/>
              </w:rPr>
            </w:pPr>
          </w:p>
        </w:tc>
        <w:tc>
          <w:tcPr>
            <w:tcW w:w="1821" w:type="dxa"/>
            <w:shd w:val="clear" w:color="auto" w:fill="auto"/>
          </w:tcPr>
          <w:p w:rsidR="002772F5" w:rsidRPr="002772F5" w:rsidRDefault="002772F5" w:rsidP="002772F5">
            <w:pPr>
              <w:spacing w:after="0" w:line="240" w:lineRule="auto"/>
              <w:jc w:val="both"/>
              <w:rPr>
                <w:rFonts w:ascii="Times New Roman" w:eastAsia="Calibri" w:hAnsi="Times New Roman" w:cs="Times New Roman"/>
                <w:color w:val="0D0D0D" w:themeColor="text1" w:themeTint="F2"/>
                <w:lang w:val="en-US" w:bidi="en-US"/>
              </w:rPr>
            </w:pPr>
          </w:p>
        </w:tc>
        <w:tc>
          <w:tcPr>
            <w:tcW w:w="2275" w:type="dxa"/>
          </w:tcPr>
          <w:p w:rsidR="002772F5" w:rsidRPr="002772F5" w:rsidRDefault="002772F5" w:rsidP="002772F5">
            <w:pPr>
              <w:spacing w:after="0" w:line="240" w:lineRule="auto"/>
              <w:jc w:val="both"/>
              <w:rPr>
                <w:rFonts w:ascii="Times New Roman" w:eastAsia="Calibri" w:hAnsi="Times New Roman" w:cs="Times New Roman"/>
                <w:color w:val="0D0D0D" w:themeColor="text1" w:themeTint="F2"/>
                <w:sz w:val="20"/>
                <w:szCs w:val="20"/>
                <w:lang w:bidi="en-US"/>
              </w:rPr>
            </w:pPr>
          </w:p>
        </w:tc>
        <w:tc>
          <w:tcPr>
            <w:tcW w:w="1985" w:type="dxa"/>
            <w:shd w:val="clear" w:color="auto" w:fill="auto"/>
          </w:tcPr>
          <w:p w:rsidR="002772F5" w:rsidRPr="002772F5" w:rsidRDefault="002772F5" w:rsidP="002772F5">
            <w:pPr>
              <w:spacing w:after="0" w:line="240" w:lineRule="auto"/>
              <w:jc w:val="both"/>
              <w:rPr>
                <w:rFonts w:ascii="Times New Roman" w:eastAsia="Calibri" w:hAnsi="Times New Roman" w:cs="Times New Roman"/>
                <w:color w:val="0D0D0D" w:themeColor="text1" w:themeTint="F2"/>
                <w:sz w:val="20"/>
                <w:szCs w:val="20"/>
                <w:lang w:bidi="en-US"/>
              </w:rPr>
            </w:pPr>
          </w:p>
        </w:tc>
        <w:tc>
          <w:tcPr>
            <w:tcW w:w="1401" w:type="dxa"/>
            <w:shd w:val="clear" w:color="auto" w:fill="auto"/>
          </w:tcPr>
          <w:p w:rsidR="002772F5" w:rsidRPr="002772F5" w:rsidRDefault="002772F5" w:rsidP="002772F5">
            <w:pPr>
              <w:spacing w:after="0" w:line="240" w:lineRule="auto"/>
              <w:jc w:val="both"/>
              <w:rPr>
                <w:rFonts w:ascii="Times New Roman" w:eastAsia="Calibri" w:hAnsi="Times New Roman" w:cs="Times New Roman"/>
                <w:color w:val="0D0D0D" w:themeColor="text1" w:themeTint="F2"/>
                <w:lang w:val="en-US" w:bidi="en-US"/>
              </w:rPr>
            </w:pPr>
          </w:p>
        </w:tc>
        <w:tc>
          <w:tcPr>
            <w:tcW w:w="2632" w:type="dxa"/>
          </w:tcPr>
          <w:p w:rsidR="002772F5" w:rsidRPr="002772F5" w:rsidRDefault="002772F5" w:rsidP="002772F5">
            <w:pPr>
              <w:spacing w:after="0" w:line="240" w:lineRule="auto"/>
              <w:jc w:val="both"/>
              <w:rPr>
                <w:rFonts w:ascii="Times New Roman" w:eastAsia="Calibri" w:hAnsi="Times New Roman" w:cs="Times New Roman"/>
                <w:color w:val="0D0D0D" w:themeColor="text1" w:themeTint="F2"/>
                <w:sz w:val="20"/>
                <w:szCs w:val="20"/>
                <w:lang w:bidi="en-US"/>
              </w:rPr>
            </w:pPr>
          </w:p>
        </w:tc>
      </w:tr>
    </w:tbl>
    <w:p w:rsidR="002772F5" w:rsidRPr="002772F5" w:rsidRDefault="002772F5" w:rsidP="002772F5">
      <w:pPr>
        <w:spacing w:after="0" w:line="360" w:lineRule="auto"/>
        <w:jc w:val="both"/>
        <w:rPr>
          <w:rFonts w:ascii="Times New Roman" w:eastAsia="Calibri" w:hAnsi="Times New Roman" w:cs="Times New Roman"/>
          <w:color w:val="0D0D0D" w:themeColor="text1" w:themeTint="F2"/>
          <w:lang w:bidi="en-US"/>
        </w:rPr>
      </w:pPr>
    </w:p>
    <w:p w:rsidR="002772F5" w:rsidRPr="002772F5" w:rsidRDefault="002772F5" w:rsidP="002772F5">
      <w:pPr>
        <w:spacing w:after="0" w:line="360" w:lineRule="auto"/>
        <w:jc w:val="both"/>
        <w:rPr>
          <w:rFonts w:ascii="Times New Roman" w:eastAsia="Calibri" w:hAnsi="Times New Roman" w:cs="Times New Roman"/>
          <w:color w:val="0D0D0D" w:themeColor="text1" w:themeTint="F2"/>
          <w:lang w:bidi="en-US"/>
        </w:rPr>
      </w:pPr>
    </w:p>
    <w:p w:rsidR="002772F5" w:rsidRPr="002772F5" w:rsidRDefault="002772F5" w:rsidP="002772F5">
      <w:pPr>
        <w:spacing w:after="0" w:line="360" w:lineRule="auto"/>
        <w:jc w:val="both"/>
        <w:rPr>
          <w:rFonts w:ascii="Times New Roman" w:eastAsia="Calibri" w:hAnsi="Times New Roman" w:cs="Times New Roman"/>
          <w:color w:val="0D0D0D" w:themeColor="text1" w:themeTint="F2"/>
          <w:lang w:bidi="en-US"/>
        </w:rPr>
      </w:pPr>
    </w:p>
    <w:p w:rsidR="002772F5" w:rsidRPr="002772F5" w:rsidRDefault="002772F5" w:rsidP="002772F5">
      <w:pPr>
        <w:spacing w:after="0" w:line="360" w:lineRule="auto"/>
        <w:jc w:val="both"/>
        <w:rPr>
          <w:rFonts w:ascii="Times New Roman" w:eastAsia="Calibri" w:hAnsi="Times New Roman" w:cs="Times New Roman"/>
          <w:color w:val="0D0D0D" w:themeColor="text1" w:themeTint="F2"/>
          <w:lang w:bidi="en-US"/>
        </w:rPr>
      </w:pPr>
    </w:p>
    <w:p w:rsidR="002772F5" w:rsidRPr="002772F5" w:rsidRDefault="002772F5" w:rsidP="002772F5">
      <w:pPr>
        <w:spacing w:after="0" w:line="360" w:lineRule="auto"/>
        <w:jc w:val="both"/>
        <w:rPr>
          <w:rFonts w:ascii="Times New Roman" w:eastAsia="Calibri" w:hAnsi="Times New Roman" w:cs="Times New Roman"/>
          <w:color w:val="0D0D0D" w:themeColor="text1" w:themeTint="F2"/>
          <w:lang w:bidi="en-US"/>
        </w:rPr>
      </w:pPr>
    </w:p>
    <w:p w:rsidR="002772F5" w:rsidRPr="002772F5" w:rsidRDefault="002772F5" w:rsidP="002772F5">
      <w:pPr>
        <w:spacing w:after="0" w:line="360" w:lineRule="auto"/>
        <w:jc w:val="both"/>
        <w:rPr>
          <w:rFonts w:ascii="Times New Roman" w:eastAsia="Calibri" w:hAnsi="Times New Roman" w:cs="Times New Roman"/>
          <w:color w:val="0D0D0D" w:themeColor="text1" w:themeTint="F2"/>
          <w:lang w:bidi="en-US"/>
        </w:rPr>
      </w:pPr>
    </w:p>
    <w:tbl>
      <w:tblPr>
        <w:tblW w:w="1389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3899"/>
      </w:tblGrid>
      <w:tr w:rsidR="002772F5" w:rsidRPr="002772F5" w:rsidTr="000B31E3">
        <w:trPr>
          <w:cantSplit/>
          <w:trHeight w:val="504"/>
          <w:jc w:val="center"/>
        </w:trPr>
        <w:tc>
          <w:tcPr>
            <w:tcW w:w="13899" w:type="dxa"/>
            <w:shd w:val="clear" w:color="auto" w:fill="auto"/>
          </w:tcPr>
          <w:p w:rsidR="002772F5" w:rsidRPr="002772F5" w:rsidRDefault="002772F5" w:rsidP="002772F5">
            <w:pPr>
              <w:spacing w:before="100" w:beforeAutospacing="1" w:after="100" w:afterAutospacing="1" w:line="276" w:lineRule="auto"/>
              <w:ind w:left="1080"/>
              <w:contextualSpacing/>
              <w:rPr>
                <w:rFonts w:ascii="Times New Roman" w:eastAsia="Calibri" w:hAnsi="Times New Roman" w:cs="Times New Roman"/>
                <w:b/>
                <w:sz w:val="32"/>
                <w:szCs w:val="32"/>
                <w:lang w:val="en-US"/>
              </w:rPr>
            </w:pPr>
            <w:r w:rsidRPr="002772F5">
              <w:rPr>
                <w:rFonts w:ascii="Times New Roman" w:eastAsia="Calibri" w:hAnsi="Times New Roman" w:cs="Times New Roman"/>
                <w:b/>
                <w:sz w:val="32"/>
                <w:szCs w:val="32"/>
              </w:rPr>
              <w:t>Међупредметне компетенције</w:t>
            </w:r>
          </w:p>
        </w:tc>
      </w:tr>
      <w:tr w:rsidR="002772F5" w:rsidRPr="002772F5" w:rsidTr="000B31E3">
        <w:trPr>
          <w:cantSplit/>
          <w:trHeight w:val="504"/>
          <w:jc w:val="center"/>
        </w:trPr>
        <w:tc>
          <w:tcPr>
            <w:tcW w:w="13899" w:type="dxa"/>
            <w:shd w:val="clear" w:color="auto" w:fill="auto"/>
          </w:tcPr>
          <w:p w:rsidR="002772F5" w:rsidRPr="002772F5" w:rsidRDefault="002772F5" w:rsidP="0037428A">
            <w:pPr>
              <w:numPr>
                <w:ilvl w:val="0"/>
                <w:numId w:val="13"/>
              </w:numPr>
              <w:spacing w:after="200" w:line="276" w:lineRule="auto"/>
              <w:contextualSpacing/>
              <w:jc w:val="left"/>
              <w:rPr>
                <w:rFonts w:ascii="Times New Roman" w:eastAsia="Calibri" w:hAnsi="Times New Roman" w:cs="Times New Roman"/>
                <w:b/>
                <w:sz w:val="28"/>
                <w:szCs w:val="28"/>
                <w:lang w:val="en-US"/>
              </w:rPr>
            </w:pPr>
            <w:r w:rsidRPr="002772F5">
              <w:rPr>
                <w:rFonts w:ascii="Times New Roman" w:eastAsia="Calibri" w:hAnsi="Times New Roman" w:cs="Times New Roman"/>
                <w:b/>
                <w:sz w:val="28"/>
                <w:szCs w:val="28"/>
                <w:lang w:val="en-US"/>
              </w:rPr>
              <w:t xml:space="preserve">Компетенција за целоживотно учење </w:t>
            </w:r>
          </w:p>
          <w:p w:rsidR="002772F5" w:rsidRPr="002772F5" w:rsidRDefault="002772F5" w:rsidP="002772F5">
            <w:pPr>
              <w:spacing w:before="100" w:beforeAutospacing="1" w:after="100" w:afterAutospacing="1" w:line="276" w:lineRule="auto"/>
              <w:ind w:left="1080"/>
              <w:contextualSpacing/>
              <w:jc w:val="left"/>
              <w:rPr>
                <w:rFonts w:ascii="Times New Roman" w:eastAsia="Calibri" w:hAnsi="Times New Roman" w:cs="Times New Roman"/>
                <w:sz w:val="22"/>
                <w:szCs w:val="22"/>
                <w:lang w:val="en-US"/>
              </w:rPr>
            </w:pPr>
            <w:r w:rsidRPr="002772F5">
              <w:rPr>
                <w:rFonts w:ascii="Times New Roman" w:eastAsia="Calibri" w:hAnsi="Times New Roman" w:cs="Times New Roman"/>
                <w:sz w:val="22"/>
                <w:szCs w:val="22"/>
                <w:lang w:val="en-US"/>
              </w:rPr>
              <w:t xml:space="preserve">Лични и професионални развој појединца превасходно почива на његовој способности да управља процесом учења. Ученик треба да буде оспособљен да иницира учење, да изабере стратегије учења и дизајнира контекст у којем учи, да прати и контролише напредак током учења, да управља учењем у складу са намерама и циљем који има. Ученик уме да пронађе и асимилује нова знања и вештине користећи претходно учење и ваншколско искуство. Свестан је процеса учења, могућности и тешкоћа у учењу; уме да превазиђе тешкоће и да истраје у учењу. Примењује знања у различитим ситуацијама у зависности од карактеристика ситуације и сопствених циљева. </w:t>
            </w:r>
          </w:p>
          <w:p w:rsidR="002772F5" w:rsidRPr="002772F5" w:rsidRDefault="002772F5" w:rsidP="002772F5">
            <w:pPr>
              <w:spacing w:before="100" w:beforeAutospacing="1" w:after="100" w:afterAutospacing="1" w:line="276" w:lineRule="auto"/>
              <w:ind w:left="1080"/>
              <w:contextualSpacing/>
              <w:jc w:val="left"/>
              <w:rPr>
                <w:rFonts w:ascii="Times New Roman" w:eastAsia="Calibri" w:hAnsi="Times New Roman" w:cs="Times New Roman"/>
                <w:sz w:val="22"/>
                <w:szCs w:val="22"/>
                <w:lang w:val="en-US"/>
              </w:rPr>
            </w:pPr>
            <w:r w:rsidRPr="002772F5">
              <w:rPr>
                <w:rFonts w:ascii="Times New Roman" w:eastAsia="Calibri" w:hAnsi="Times New Roman" w:cs="Times New Roman"/>
                <w:sz w:val="22"/>
                <w:szCs w:val="22"/>
                <w:lang w:val="en-US"/>
              </w:rPr>
              <w:t xml:space="preserve">• Ученик уме да планира време за учење и да организује процес учења и управља њим. </w:t>
            </w:r>
          </w:p>
          <w:p w:rsidR="002772F5" w:rsidRPr="002772F5" w:rsidRDefault="002772F5" w:rsidP="002772F5">
            <w:pPr>
              <w:spacing w:before="100" w:beforeAutospacing="1" w:after="100" w:afterAutospacing="1" w:line="276" w:lineRule="auto"/>
              <w:ind w:left="1080"/>
              <w:contextualSpacing/>
              <w:jc w:val="left"/>
              <w:rPr>
                <w:rFonts w:ascii="Times New Roman" w:eastAsia="Calibri" w:hAnsi="Times New Roman" w:cs="Times New Roman"/>
                <w:sz w:val="22"/>
                <w:szCs w:val="22"/>
                <w:lang w:val="en-US"/>
              </w:rPr>
            </w:pPr>
            <w:r w:rsidRPr="002772F5">
              <w:rPr>
                <w:rFonts w:ascii="Times New Roman" w:eastAsia="Calibri" w:hAnsi="Times New Roman" w:cs="Times New Roman"/>
                <w:sz w:val="22"/>
                <w:szCs w:val="22"/>
                <w:lang w:val="en-US"/>
              </w:rPr>
              <w:t>• Активно конструише знање; уочава структуру градива, активно селектује познато од непознатог, битно од небитног; уме да резимира и елаборира основне идеје.</w:t>
            </w:r>
          </w:p>
          <w:p w:rsidR="002772F5" w:rsidRPr="002772F5" w:rsidRDefault="002772F5" w:rsidP="002772F5">
            <w:pPr>
              <w:spacing w:before="100" w:beforeAutospacing="1" w:after="100" w:afterAutospacing="1" w:line="276" w:lineRule="auto"/>
              <w:ind w:left="1080"/>
              <w:contextualSpacing/>
              <w:jc w:val="left"/>
              <w:rPr>
                <w:rFonts w:ascii="Times New Roman" w:eastAsia="Calibri" w:hAnsi="Times New Roman" w:cs="Times New Roman"/>
                <w:sz w:val="22"/>
                <w:szCs w:val="22"/>
                <w:lang w:val="en-US"/>
              </w:rPr>
            </w:pPr>
            <w:r w:rsidRPr="002772F5">
              <w:rPr>
                <w:rFonts w:ascii="Times New Roman" w:eastAsia="Calibri" w:hAnsi="Times New Roman" w:cs="Times New Roman"/>
                <w:sz w:val="22"/>
                <w:szCs w:val="22"/>
                <w:lang w:val="en-US"/>
              </w:rPr>
              <w:t xml:space="preserve"> • Ефикасно користи различите стратегије учења, прилагођава их природи градива и циљевима учења.</w:t>
            </w:r>
          </w:p>
          <w:p w:rsidR="002772F5" w:rsidRPr="002772F5" w:rsidRDefault="002772F5" w:rsidP="002772F5">
            <w:pPr>
              <w:spacing w:before="100" w:beforeAutospacing="1" w:after="100" w:afterAutospacing="1" w:line="276" w:lineRule="auto"/>
              <w:ind w:left="1080"/>
              <w:contextualSpacing/>
              <w:jc w:val="left"/>
              <w:rPr>
                <w:rFonts w:ascii="Times New Roman" w:eastAsia="Calibri" w:hAnsi="Times New Roman" w:cs="Times New Roman"/>
                <w:sz w:val="22"/>
                <w:szCs w:val="22"/>
                <w:lang w:val="en-US"/>
              </w:rPr>
            </w:pPr>
            <w:r w:rsidRPr="002772F5">
              <w:rPr>
                <w:rFonts w:ascii="Times New Roman" w:eastAsia="Calibri" w:hAnsi="Times New Roman" w:cs="Times New Roman"/>
                <w:sz w:val="22"/>
                <w:szCs w:val="22"/>
                <w:lang w:val="en-US"/>
              </w:rPr>
              <w:t xml:space="preserve"> • Познаје различите врсте текстова и уме да изабере адекватну стратегију читања. </w:t>
            </w:r>
          </w:p>
          <w:p w:rsidR="002772F5" w:rsidRPr="002772F5" w:rsidRDefault="002772F5" w:rsidP="002772F5">
            <w:pPr>
              <w:spacing w:before="100" w:beforeAutospacing="1" w:after="100" w:afterAutospacing="1" w:line="276" w:lineRule="auto"/>
              <w:ind w:left="1080"/>
              <w:contextualSpacing/>
              <w:jc w:val="left"/>
              <w:rPr>
                <w:rFonts w:ascii="Times New Roman" w:eastAsia="Calibri" w:hAnsi="Times New Roman" w:cs="Times New Roman"/>
                <w:sz w:val="22"/>
                <w:szCs w:val="22"/>
                <w:lang w:val="en-US"/>
              </w:rPr>
            </w:pPr>
            <w:r w:rsidRPr="002772F5">
              <w:rPr>
                <w:rFonts w:ascii="Times New Roman" w:eastAsia="Calibri" w:hAnsi="Times New Roman" w:cs="Times New Roman"/>
                <w:sz w:val="22"/>
                <w:szCs w:val="22"/>
                <w:lang w:val="en-US"/>
              </w:rPr>
              <w:t xml:space="preserve">• Разликује чињенице од интерпретација, ставова, веровања и мишљења; препознаје и продукује аргументацију за одређену тезу, разликује аргументе према снази и релевантности. </w:t>
            </w:r>
          </w:p>
          <w:p w:rsidR="002772F5" w:rsidRPr="002772F5" w:rsidRDefault="002772F5" w:rsidP="002772F5">
            <w:pPr>
              <w:spacing w:before="100" w:beforeAutospacing="1" w:after="100" w:afterAutospacing="1" w:line="276" w:lineRule="auto"/>
              <w:ind w:left="1080"/>
              <w:contextualSpacing/>
              <w:jc w:val="left"/>
              <w:rPr>
                <w:rFonts w:ascii="Times New Roman" w:eastAsia="Calibri" w:hAnsi="Times New Roman" w:cs="Times New Roman"/>
                <w:sz w:val="22"/>
                <w:szCs w:val="22"/>
                <w:lang w:val="en-US"/>
              </w:rPr>
            </w:pPr>
            <w:r w:rsidRPr="002772F5">
              <w:rPr>
                <w:rFonts w:ascii="Times New Roman" w:eastAsia="Calibri" w:hAnsi="Times New Roman" w:cs="Times New Roman"/>
                <w:sz w:val="22"/>
                <w:szCs w:val="22"/>
                <w:lang w:val="en-US"/>
              </w:rPr>
              <w:t>• Уме да процени сопствену успешност у учењу; идентификује тешкоће у учењу и зна како да их превазиђе.</w:t>
            </w:r>
          </w:p>
        </w:tc>
      </w:tr>
      <w:tr w:rsidR="002772F5" w:rsidRPr="002772F5" w:rsidTr="000B31E3">
        <w:trPr>
          <w:cantSplit/>
          <w:trHeight w:val="504"/>
          <w:jc w:val="center"/>
        </w:trPr>
        <w:tc>
          <w:tcPr>
            <w:tcW w:w="13899" w:type="dxa"/>
            <w:shd w:val="clear" w:color="auto" w:fill="auto"/>
          </w:tcPr>
          <w:p w:rsidR="002772F5" w:rsidRPr="002772F5" w:rsidRDefault="002772F5" w:rsidP="0037428A">
            <w:pPr>
              <w:numPr>
                <w:ilvl w:val="0"/>
                <w:numId w:val="13"/>
              </w:numPr>
              <w:spacing w:after="200" w:line="276" w:lineRule="auto"/>
              <w:contextualSpacing/>
              <w:jc w:val="left"/>
              <w:rPr>
                <w:rFonts w:ascii="Times New Roman" w:eastAsia="Calibri" w:hAnsi="Times New Roman" w:cs="Times New Roman"/>
                <w:sz w:val="22"/>
                <w:szCs w:val="22"/>
                <w:lang w:val="en-US"/>
              </w:rPr>
            </w:pPr>
            <w:r w:rsidRPr="002772F5">
              <w:rPr>
                <w:rFonts w:ascii="Times New Roman" w:eastAsia="Calibri" w:hAnsi="Times New Roman" w:cs="Times New Roman"/>
                <w:b/>
                <w:sz w:val="28"/>
                <w:szCs w:val="28"/>
                <w:lang w:val="en-US"/>
              </w:rPr>
              <w:lastRenderedPageBreak/>
              <w:t>Комуникација</w:t>
            </w:r>
            <w:r w:rsidRPr="002772F5">
              <w:rPr>
                <w:rFonts w:ascii="Times New Roman" w:eastAsia="Calibri" w:hAnsi="Times New Roman" w:cs="Times New Roman"/>
                <w:sz w:val="22"/>
                <w:szCs w:val="22"/>
                <w:lang w:val="en-US"/>
              </w:rPr>
              <w:t xml:space="preserve"> </w:t>
            </w:r>
          </w:p>
          <w:p w:rsidR="002772F5" w:rsidRPr="002772F5" w:rsidRDefault="002772F5" w:rsidP="002772F5">
            <w:pPr>
              <w:spacing w:before="100" w:beforeAutospacing="1" w:after="100" w:afterAutospacing="1" w:line="276" w:lineRule="auto"/>
              <w:ind w:left="1080"/>
              <w:contextualSpacing/>
              <w:jc w:val="left"/>
              <w:rPr>
                <w:rFonts w:ascii="Times New Roman" w:eastAsia="Calibri" w:hAnsi="Times New Roman" w:cs="Times New Roman"/>
                <w:sz w:val="22"/>
                <w:szCs w:val="22"/>
                <w:lang w:val="en-US"/>
              </w:rPr>
            </w:pPr>
            <w:r w:rsidRPr="002772F5">
              <w:rPr>
                <w:rFonts w:ascii="Times New Roman" w:eastAsia="Calibri" w:hAnsi="Times New Roman" w:cs="Times New Roman"/>
                <w:sz w:val="22"/>
                <w:szCs w:val="22"/>
                <w:lang w:val="en-US"/>
              </w:rPr>
              <w:t>Ученик влада различитим модалитетима комуникације и користи их на сврсисходан и конструктиван начин када комуницира у приватном, јавном, образовном и професионалном контексту. Ученик прилагођава начин и средства комуникације карактеристикама ситуације (сврси и предмету комуникације, комуникационим капацитетима и карактеристикама партнера у комуникацији, итд.). Користи на одговарајући и креативан начин појмове, језик и стил комуникације који су специфични за различите научне, техничке и уметничке дисциплине. У комуникацији с другима уме да изрази себе (своје мишљење, осећања, ставове, вредности и идентитет) и да оствари своје циљеве на позитиван, конструктиван и аргументован начин поштујући и уважавајући другог. Критички процењује садржај и начин комуникације у различитим комуникативним ситуацијама. Ученик има развијену свест о значају позитивне и конструктивне комуникације и активно доприноси неговању културе дијалога у заједницама којима припада.</w:t>
            </w:r>
          </w:p>
          <w:p w:rsidR="002772F5" w:rsidRPr="002772F5" w:rsidRDefault="002772F5" w:rsidP="002772F5">
            <w:pPr>
              <w:spacing w:before="100" w:beforeAutospacing="1" w:after="100" w:afterAutospacing="1" w:line="276" w:lineRule="auto"/>
              <w:ind w:left="1080"/>
              <w:contextualSpacing/>
              <w:jc w:val="left"/>
              <w:rPr>
                <w:rFonts w:ascii="Times New Roman" w:eastAsia="Calibri" w:hAnsi="Times New Roman" w:cs="Times New Roman"/>
                <w:sz w:val="22"/>
                <w:szCs w:val="22"/>
                <w:lang w:val="en-US"/>
              </w:rPr>
            </w:pPr>
            <w:r w:rsidRPr="002772F5">
              <w:rPr>
                <w:rFonts w:ascii="Times New Roman" w:eastAsia="Calibri" w:hAnsi="Times New Roman" w:cs="Times New Roman"/>
                <w:sz w:val="22"/>
                <w:szCs w:val="22"/>
                <w:lang w:val="en-US"/>
              </w:rPr>
              <w:t xml:space="preserve"> • Активно доприноси неговању културе дијалога, уважавању и неговању различитости и поштовању основних норми комуникације. • Ученик познаје специфичне карактеристике различитих модалитета комуникације (усмена и писана, непосредна и посредна комуникација, нпр. телефоном, преко интернета). </w:t>
            </w:r>
          </w:p>
          <w:p w:rsidR="002772F5" w:rsidRPr="002772F5" w:rsidRDefault="002772F5" w:rsidP="002772F5">
            <w:pPr>
              <w:spacing w:before="100" w:beforeAutospacing="1" w:after="100" w:afterAutospacing="1" w:line="276" w:lineRule="auto"/>
              <w:ind w:left="1080"/>
              <w:contextualSpacing/>
              <w:jc w:val="left"/>
              <w:rPr>
                <w:rFonts w:ascii="Times New Roman" w:eastAsia="Calibri" w:hAnsi="Times New Roman" w:cs="Times New Roman"/>
                <w:sz w:val="22"/>
                <w:szCs w:val="22"/>
                <w:lang w:val="en-US"/>
              </w:rPr>
            </w:pPr>
            <w:r w:rsidRPr="002772F5">
              <w:rPr>
                <w:rFonts w:ascii="Times New Roman" w:eastAsia="Calibri" w:hAnsi="Times New Roman" w:cs="Times New Roman"/>
                <w:sz w:val="22"/>
                <w:szCs w:val="22"/>
                <w:lang w:val="en-US"/>
              </w:rPr>
              <w:t>• Уме јасно да искаже одређени садржај, усмено и писано, и да га прилагоди захтевима и карактеристикама ситуације: поштује жанровске карактеристике, ограничења у погледу дужине, намену презентације и потребе аудиторијума.</w:t>
            </w:r>
          </w:p>
          <w:p w:rsidR="002772F5" w:rsidRPr="002772F5" w:rsidRDefault="002772F5" w:rsidP="002772F5">
            <w:pPr>
              <w:spacing w:before="100" w:beforeAutospacing="1" w:after="100" w:afterAutospacing="1" w:line="276" w:lineRule="auto"/>
              <w:ind w:left="1080"/>
              <w:contextualSpacing/>
              <w:jc w:val="left"/>
              <w:rPr>
                <w:rFonts w:ascii="Times New Roman" w:eastAsia="Calibri" w:hAnsi="Times New Roman" w:cs="Times New Roman"/>
                <w:sz w:val="22"/>
                <w:szCs w:val="22"/>
                <w:lang w:val="en-US"/>
              </w:rPr>
            </w:pPr>
            <w:r w:rsidRPr="002772F5">
              <w:rPr>
                <w:rFonts w:ascii="Times New Roman" w:eastAsia="Calibri" w:hAnsi="Times New Roman" w:cs="Times New Roman"/>
                <w:sz w:val="22"/>
                <w:szCs w:val="22"/>
                <w:lang w:val="en-US"/>
              </w:rPr>
              <w:t xml:space="preserve"> • Уважава саговорника – реагује на садржај комуникације, а не на личност саговорника; идентификује позицију (тачку гледишта) саговорника и уме да процени адекватност аргументације и контрааргументације за ту позицију.</w:t>
            </w:r>
          </w:p>
          <w:p w:rsidR="002772F5" w:rsidRPr="002772F5" w:rsidRDefault="002772F5" w:rsidP="002772F5">
            <w:pPr>
              <w:spacing w:before="100" w:beforeAutospacing="1" w:after="100" w:afterAutospacing="1" w:line="276" w:lineRule="auto"/>
              <w:ind w:left="1080"/>
              <w:contextualSpacing/>
              <w:jc w:val="left"/>
              <w:rPr>
                <w:rFonts w:ascii="Times New Roman" w:eastAsia="Calibri" w:hAnsi="Times New Roman" w:cs="Times New Roman"/>
                <w:sz w:val="22"/>
                <w:szCs w:val="22"/>
                <w:lang w:val="en-US"/>
              </w:rPr>
            </w:pPr>
            <w:r w:rsidRPr="002772F5">
              <w:rPr>
                <w:rFonts w:ascii="Times New Roman" w:eastAsia="Calibri" w:hAnsi="Times New Roman" w:cs="Times New Roman"/>
                <w:sz w:val="22"/>
                <w:szCs w:val="22"/>
                <w:lang w:val="en-US"/>
              </w:rPr>
              <w:t xml:space="preserve"> • У ситуацији комуникације, изражава своје ставове, мишљења, осећања, вредности и идентитет на позитиван, конструктиван и аргументован начин како би остварио своје циљеве и проширио разумевање света, других људи и заједница.</w:t>
            </w:r>
          </w:p>
          <w:p w:rsidR="002772F5" w:rsidRPr="002772F5" w:rsidRDefault="002772F5" w:rsidP="002772F5">
            <w:pPr>
              <w:spacing w:before="100" w:beforeAutospacing="1" w:after="100" w:afterAutospacing="1" w:line="276" w:lineRule="auto"/>
              <w:ind w:left="1080"/>
              <w:contextualSpacing/>
              <w:jc w:val="left"/>
              <w:rPr>
                <w:rFonts w:ascii="Times New Roman" w:eastAsia="Calibri" w:hAnsi="Times New Roman" w:cs="Times New Roman"/>
                <w:sz w:val="22"/>
                <w:szCs w:val="22"/>
                <w:lang w:val="en-US"/>
              </w:rPr>
            </w:pPr>
            <w:r w:rsidRPr="002772F5">
              <w:rPr>
                <w:rFonts w:ascii="Times New Roman" w:eastAsia="Calibri" w:hAnsi="Times New Roman" w:cs="Times New Roman"/>
                <w:sz w:val="22"/>
                <w:szCs w:val="22"/>
                <w:lang w:val="en-US"/>
              </w:rPr>
              <w:t xml:space="preserve"> • Ученик користи на одговарајући и креативан начин језик и стил комуникације који су специфични за поједине научне, техничке и уметничке дисциплине.</w:t>
            </w:r>
          </w:p>
        </w:tc>
      </w:tr>
      <w:tr w:rsidR="002772F5" w:rsidRPr="002772F5" w:rsidTr="000B31E3">
        <w:trPr>
          <w:cantSplit/>
          <w:trHeight w:val="504"/>
          <w:jc w:val="center"/>
        </w:trPr>
        <w:tc>
          <w:tcPr>
            <w:tcW w:w="13899" w:type="dxa"/>
            <w:shd w:val="clear" w:color="auto" w:fill="auto"/>
          </w:tcPr>
          <w:p w:rsidR="002772F5" w:rsidRPr="002772F5" w:rsidRDefault="002772F5" w:rsidP="0037428A">
            <w:pPr>
              <w:numPr>
                <w:ilvl w:val="0"/>
                <w:numId w:val="13"/>
              </w:numPr>
              <w:spacing w:after="200" w:line="276" w:lineRule="auto"/>
              <w:contextualSpacing/>
              <w:jc w:val="left"/>
              <w:rPr>
                <w:rFonts w:ascii="Times New Roman" w:eastAsia="Calibri" w:hAnsi="Times New Roman" w:cs="Times New Roman"/>
                <w:b/>
                <w:sz w:val="28"/>
                <w:szCs w:val="28"/>
                <w:lang w:val="en-US"/>
              </w:rPr>
            </w:pPr>
            <w:r w:rsidRPr="002772F5">
              <w:rPr>
                <w:rFonts w:ascii="Times New Roman" w:eastAsia="Calibri" w:hAnsi="Times New Roman" w:cs="Times New Roman"/>
                <w:b/>
                <w:sz w:val="28"/>
                <w:szCs w:val="28"/>
                <w:lang w:val="en-US"/>
              </w:rPr>
              <w:lastRenderedPageBreak/>
              <w:t>Рад с подацима и информацијама</w:t>
            </w:r>
          </w:p>
          <w:p w:rsidR="002772F5" w:rsidRPr="002772F5" w:rsidRDefault="002772F5" w:rsidP="002772F5">
            <w:pPr>
              <w:spacing w:before="100" w:beforeAutospacing="1" w:after="100" w:afterAutospacing="1" w:line="276" w:lineRule="auto"/>
              <w:ind w:left="1080"/>
              <w:contextualSpacing/>
              <w:jc w:val="left"/>
              <w:rPr>
                <w:rFonts w:ascii="Times New Roman" w:eastAsia="Calibri" w:hAnsi="Times New Roman" w:cs="Times New Roman"/>
                <w:sz w:val="22"/>
                <w:szCs w:val="22"/>
                <w:lang w:val="en-US"/>
              </w:rPr>
            </w:pPr>
            <w:r w:rsidRPr="002772F5">
              <w:rPr>
                <w:rFonts w:ascii="Times New Roman" w:eastAsia="Calibri" w:hAnsi="Times New Roman" w:cs="Times New Roman"/>
                <w:sz w:val="22"/>
                <w:szCs w:val="22"/>
                <w:lang w:val="en-US"/>
              </w:rPr>
              <w:t xml:space="preserve"> Ученик разуме значај коришћења поузданих података за рад, доношење одлука и свакодневни живот. Користи знања и вештине из различитих предмета да представи, прочита и протумачи податке користећи текст, бројеве, дијаграме и различите аудио-визуелне форме. Ученик користи различите изворе информација и података (библиотеке, медије, интернет, личну комуникацију, итд.) и критички разматра њихову поузданост и ваљаност. Ефикасно проналази, селектује и интегрише релевантне информације из различитих извора.</w:t>
            </w:r>
          </w:p>
          <w:p w:rsidR="002772F5" w:rsidRPr="002772F5" w:rsidRDefault="002772F5" w:rsidP="002772F5">
            <w:pPr>
              <w:spacing w:before="100" w:beforeAutospacing="1" w:after="100" w:afterAutospacing="1" w:line="276" w:lineRule="auto"/>
              <w:ind w:left="1080"/>
              <w:contextualSpacing/>
              <w:jc w:val="left"/>
              <w:rPr>
                <w:rFonts w:ascii="Times New Roman" w:eastAsia="Calibri" w:hAnsi="Times New Roman" w:cs="Times New Roman"/>
                <w:sz w:val="22"/>
                <w:szCs w:val="22"/>
                <w:lang w:val="en-US"/>
              </w:rPr>
            </w:pPr>
            <w:r w:rsidRPr="002772F5">
              <w:rPr>
                <w:rFonts w:ascii="Times New Roman" w:eastAsia="Calibri" w:hAnsi="Times New Roman" w:cs="Times New Roman"/>
                <w:sz w:val="22"/>
                <w:szCs w:val="22"/>
                <w:lang w:val="en-US"/>
              </w:rPr>
              <w:t xml:space="preserve"> • Зна да је за разумевање догађаја и доношење компетентних одлука потребно имати релевантне и поуздане податке.</w:t>
            </w:r>
          </w:p>
          <w:p w:rsidR="002772F5" w:rsidRPr="002772F5" w:rsidRDefault="002772F5" w:rsidP="002772F5">
            <w:pPr>
              <w:spacing w:before="100" w:beforeAutospacing="1" w:after="100" w:afterAutospacing="1" w:line="276" w:lineRule="auto"/>
              <w:ind w:left="1080"/>
              <w:contextualSpacing/>
              <w:jc w:val="left"/>
              <w:rPr>
                <w:rFonts w:ascii="Times New Roman" w:eastAsia="Calibri" w:hAnsi="Times New Roman" w:cs="Times New Roman"/>
                <w:sz w:val="22"/>
                <w:szCs w:val="22"/>
                <w:lang w:val="en-US"/>
              </w:rPr>
            </w:pPr>
            <w:r w:rsidRPr="002772F5">
              <w:rPr>
                <w:rFonts w:ascii="Times New Roman" w:eastAsia="Calibri" w:hAnsi="Times New Roman" w:cs="Times New Roman"/>
                <w:sz w:val="22"/>
                <w:szCs w:val="22"/>
                <w:lang w:val="en-US"/>
              </w:rPr>
              <w:t xml:space="preserve"> • Уме да пореди различите изворе и начине добијања података, да процењује њихову поузданост и препозна могуће узроке грешке. • Користи табеларни и графички приказ података и уме да овако приказане податке чита, тумачи и примењује.</w:t>
            </w:r>
          </w:p>
          <w:p w:rsidR="002772F5" w:rsidRPr="002772F5" w:rsidRDefault="002772F5" w:rsidP="002772F5">
            <w:pPr>
              <w:spacing w:before="100" w:beforeAutospacing="1" w:after="100" w:afterAutospacing="1" w:line="276" w:lineRule="auto"/>
              <w:ind w:left="1080"/>
              <w:contextualSpacing/>
              <w:jc w:val="left"/>
              <w:rPr>
                <w:rFonts w:ascii="Times New Roman" w:eastAsia="Calibri" w:hAnsi="Times New Roman" w:cs="Times New Roman"/>
                <w:sz w:val="22"/>
                <w:szCs w:val="22"/>
                <w:lang w:val="en-US"/>
              </w:rPr>
            </w:pPr>
            <w:r w:rsidRPr="002772F5">
              <w:rPr>
                <w:rFonts w:ascii="Times New Roman" w:eastAsia="Calibri" w:hAnsi="Times New Roman" w:cs="Times New Roman"/>
                <w:sz w:val="22"/>
                <w:szCs w:val="22"/>
                <w:lang w:val="en-US"/>
              </w:rPr>
              <w:t xml:space="preserve"> • Користи информационе технологије за чување, презентацију и основну обраду података. </w:t>
            </w:r>
          </w:p>
          <w:p w:rsidR="002772F5" w:rsidRPr="002772F5" w:rsidRDefault="002772F5" w:rsidP="002772F5">
            <w:pPr>
              <w:spacing w:before="100" w:beforeAutospacing="1" w:after="100" w:afterAutospacing="1" w:line="276" w:lineRule="auto"/>
              <w:ind w:left="1080"/>
              <w:contextualSpacing/>
              <w:jc w:val="left"/>
              <w:rPr>
                <w:rFonts w:ascii="Times New Roman" w:eastAsia="Calibri" w:hAnsi="Times New Roman" w:cs="Times New Roman"/>
                <w:sz w:val="22"/>
                <w:szCs w:val="22"/>
                <w:lang w:val="en-US"/>
              </w:rPr>
            </w:pPr>
            <w:r w:rsidRPr="002772F5">
              <w:rPr>
                <w:rFonts w:ascii="Times New Roman" w:eastAsia="Calibri" w:hAnsi="Times New Roman" w:cs="Times New Roman"/>
                <w:sz w:val="22"/>
                <w:szCs w:val="22"/>
                <w:lang w:val="en-US"/>
              </w:rPr>
              <w:t xml:space="preserve">• Зна разлику између података и њиховог тумачења, зна да исти подаци, у зависности од контекста, могу имати различита тумачења и да тумачења могу да буду пристрасна. </w:t>
            </w:r>
          </w:p>
          <w:p w:rsidR="002772F5" w:rsidRPr="002772F5" w:rsidRDefault="002772F5" w:rsidP="002772F5">
            <w:pPr>
              <w:spacing w:before="100" w:beforeAutospacing="1" w:after="100" w:afterAutospacing="1" w:line="276" w:lineRule="auto"/>
              <w:ind w:left="1080"/>
              <w:contextualSpacing/>
              <w:jc w:val="left"/>
              <w:rPr>
                <w:rFonts w:ascii="Times New Roman" w:eastAsia="Calibri" w:hAnsi="Times New Roman" w:cs="Times New Roman"/>
                <w:sz w:val="22"/>
                <w:szCs w:val="22"/>
                <w:lang w:val="en-US"/>
              </w:rPr>
            </w:pPr>
            <w:r w:rsidRPr="002772F5">
              <w:rPr>
                <w:rFonts w:ascii="Times New Roman" w:eastAsia="Calibri" w:hAnsi="Times New Roman" w:cs="Times New Roman"/>
                <w:sz w:val="22"/>
                <w:szCs w:val="22"/>
                <w:lang w:val="en-US"/>
              </w:rPr>
              <w:t>• Разуме разлику између јавних и приватних података, зна које податке може да добије од надлежних институција и користи основна правила чувања приватности података.</w:t>
            </w:r>
          </w:p>
        </w:tc>
      </w:tr>
      <w:tr w:rsidR="002772F5" w:rsidRPr="002772F5" w:rsidTr="000B31E3">
        <w:trPr>
          <w:cantSplit/>
          <w:trHeight w:val="504"/>
          <w:jc w:val="center"/>
        </w:trPr>
        <w:tc>
          <w:tcPr>
            <w:tcW w:w="13899" w:type="dxa"/>
            <w:shd w:val="clear" w:color="auto" w:fill="auto"/>
          </w:tcPr>
          <w:p w:rsidR="002772F5" w:rsidRPr="002772F5" w:rsidRDefault="002772F5" w:rsidP="0037428A">
            <w:pPr>
              <w:numPr>
                <w:ilvl w:val="0"/>
                <w:numId w:val="13"/>
              </w:numPr>
              <w:spacing w:after="200" w:line="276" w:lineRule="auto"/>
              <w:contextualSpacing/>
              <w:jc w:val="left"/>
              <w:rPr>
                <w:rFonts w:ascii="Times New Roman" w:eastAsia="Calibri" w:hAnsi="Times New Roman" w:cs="Times New Roman"/>
                <w:b/>
                <w:sz w:val="28"/>
                <w:szCs w:val="28"/>
                <w:lang w:val="en-US"/>
              </w:rPr>
            </w:pPr>
            <w:r w:rsidRPr="002772F5">
              <w:rPr>
                <w:rFonts w:ascii="Times New Roman" w:eastAsia="Calibri" w:hAnsi="Times New Roman" w:cs="Times New Roman"/>
                <w:b/>
                <w:sz w:val="28"/>
                <w:szCs w:val="28"/>
                <w:lang w:val="en-US"/>
              </w:rPr>
              <w:lastRenderedPageBreak/>
              <w:t xml:space="preserve">Дигитална компетенција </w:t>
            </w:r>
          </w:p>
          <w:p w:rsidR="002772F5" w:rsidRPr="002772F5" w:rsidRDefault="002772F5" w:rsidP="002772F5">
            <w:pPr>
              <w:spacing w:before="100" w:beforeAutospacing="1" w:after="100" w:afterAutospacing="1" w:line="276" w:lineRule="auto"/>
              <w:ind w:left="1080"/>
              <w:contextualSpacing/>
              <w:jc w:val="left"/>
              <w:rPr>
                <w:rFonts w:ascii="Times New Roman" w:eastAsia="Calibri" w:hAnsi="Times New Roman" w:cs="Times New Roman"/>
                <w:sz w:val="22"/>
                <w:szCs w:val="22"/>
                <w:lang w:val="en-US"/>
              </w:rPr>
            </w:pPr>
            <w:r w:rsidRPr="002772F5">
              <w:rPr>
                <w:rFonts w:ascii="Times New Roman" w:eastAsia="Calibri" w:hAnsi="Times New Roman" w:cs="Times New Roman"/>
                <w:sz w:val="22"/>
                <w:szCs w:val="22"/>
                <w:lang w:val="en-US"/>
              </w:rPr>
              <w:t xml:space="preserve">Ученик је способан да користи расположива средства из области информационокомуникационих технологија (уређаје, софтверске производе, електронске комуникационе услуге и услуге које се користе путем електронских комуникација) на одговоран и критички начин ради ефикасног испуњавања постављених циљева и задатака у свакодневном животу, школовању и будућем послу. Познаје основне карактеристике расположивих информационо-комуникационих технологија (у даљем тексту: ИКТ) и могућности њихове примене у свакодневном животу, раду и образовању, односно њихов утицај на живот и рад појединца и заједница. Имајући у виду сврху постављених циљева и задатака, уме да одабере одговарајуће ИКТ средство и да га користи на одговоран и креативан начин у активностима које ради тога спроводи (комуникација; сарадња; учешће у животу заједница; учење; решавање проблема; трансакције; планирање, организација и управљање самосталним и заједничким активностима; стварање, организација, обрада и размена информација), а да истовремено приступ решавању проблема прилагоди могућностима технологије. Приликом коришћења ИКТ-а свестан је ризика за сопствену и туђу сигурност и добробит и одговорним поступањем себе и друге штити од нежељених последица. </w:t>
            </w:r>
          </w:p>
          <w:p w:rsidR="002772F5" w:rsidRPr="002772F5" w:rsidRDefault="002772F5" w:rsidP="002772F5">
            <w:pPr>
              <w:spacing w:before="100" w:beforeAutospacing="1" w:after="100" w:afterAutospacing="1" w:line="276" w:lineRule="auto"/>
              <w:ind w:left="1080"/>
              <w:contextualSpacing/>
              <w:jc w:val="left"/>
              <w:rPr>
                <w:rFonts w:ascii="Times New Roman" w:eastAsia="Calibri" w:hAnsi="Times New Roman" w:cs="Times New Roman"/>
                <w:sz w:val="22"/>
                <w:szCs w:val="22"/>
                <w:lang w:val="en-US"/>
              </w:rPr>
            </w:pPr>
            <w:r w:rsidRPr="002772F5">
              <w:rPr>
                <w:rFonts w:ascii="Times New Roman" w:eastAsia="Calibri" w:hAnsi="Times New Roman" w:cs="Times New Roman"/>
                <w:sz w:val="22"/>
                <w:szCs w:val="22"/>
                <w:lang w:val="en-US"/>
              </w:rPr>
              <w:t xml:space="preserve">• Уме да претражује, процењује релевантност и поузданост, анализира и систематизује информације у електронском облику користећи одговарајућа ИКТ средства (уређаје, софтверске производе и електронске услуге). </w:t>
            </w:r>
          </w:p>
          <w:p w:rsidR="002772F5" w:rsidRPr="002772F5" w:rsidRDefault="002772F5" w:rsidP="002772F5">
            <w:pPr>
              <w:spacing w:before="100" w:beforeAutospacing="1" w:after="100" w:afterAutospacing="1" w:line="276" w:lineRule="auto"/>
              <w:ind w:left="1080"/>
              <w:contextualSpacing/>
              <w:jc w:val="left"/>
              <w:rPr>
                <w:rFonts w:ascii="Times New Roman" w:eastAsia="Calibri" w:hAnsi="Times New Roman" w:cs="Times New Roman"/>
                <w:sz w:val="22"/>
                <w:szCs w:val="22"/>
                <w:lang w:val="en-US"/>
              </w:rPr>
            </w:pPr>
            <w:r w:rsidRPr="002772F5">
              <w:rPr>
                <w:rFonts w:ascii="Times New Roman" w:eastAsia="Calibri" w:hAnsi="Times New Roman" w:cs="Times New Roman"/>
                <w:sz w:val="22"/>
                <w:szCs w:val="22"/>
                <w:lang w:val="en-US"/>
              </w:rPr>
              <w:t xml:space="preserve">• Изрaжaвa сe у електронском облику кoришћeњeм oдгoвaрajућих ИКТ средстава, укључујући мултимедијално изражавање и изражавање са елементима формално дефинисаних нотација карактеристичних за коришћена ИКТ средства (нпр. адресе, упити, команде, формуле, процедуре и сл. изражене у одговарајућој нотацији). </w:t>
            </w:r>
          </w:p>
          <w:p w:rsidR="002772F5" w:rsidRPr="002772F5" w:rsidRDefault="002772F5" w:rsidP="002772F5">
            <w:pPr>
              <w:spacing w:before="100" w:beforeAutospacing="1" w:after="100" w:afterAutospacing="1" w:line="276" w:lineRule="auto"/>
              <w:ind w:left="1080"/>
              <w:contextualSpacing/>
              <w:jc w:val="left"/>
              <w:rPr>
                <w:rFonts w:ascii="Times New Roman" w:eastAsia="Calibri" w:hAnsi="Times New Roman" w:cs="Times New Roman"/>
                <w:sz w:val="22"/>
                <w:szCs w:val="22"/>
                <w:lang w:val="en-US"/>
              </w:rPr>
            </w:pPr>
            <w:r w:rsidRPr="002772F5">
              <w:rPr>
                <w:rFonts w:ascii="Times New Roman" w:eastAsia="Calibri" w:hAnsi="Times New Roman" w:cs="Times New Roman"/>
                <w:sz w:val="22"/>
                <w:szCs w:val="22"/>
                <w:lang w:val="en-US"/>
              </w:rPr>
              <w:t xml:space="preserve">• Помоћу ИКТ-а уме да представи, оргaнизуje, структурира и форматира информације користећи на ефикасан начин могућности датог ИКТ средства. </w:t>
            </w:r>
          </w:p>
          <w:p w:rsidR="002772F5" w:rsidRPr="002772F5" w:rsidRDefault="002772F5" w:rsidP="002772F5">
            <w:pPr>
              <w:spacing w:before="100" w:beforeAutospacing="1" w:after="100" w:afterAutospacing="1" w:line="276" w:lineRule="auto"/>
              <w:ind w:left="1080"/>
              <w:contextualSpacing/>
              <w:jc w:val="left"/>
              <w:rPr>
                <w:rFonts w:ascii="Times New Roman" w:eastAsia="Calibri" w:hAnsi="Times New Roman" w:cs="Times New Roman"/>
                <w:sz w:val="22"/>
                <w:szCs w:val="22"/>
                <w:lang w:val="en-US"/>
              </w:rPr>
            </w:pPr>
            <w:r w:rsidRPr="002772F5">
              <w:rPr>
                <w:rFonts w:ascii="Times New Roman" w:eastAsia="Calibri" w:hAnsi="Times New Roman" w:cs="Times New Roman"/>
                <w:sz w:val="22"/>
                <w:szCs w:val="22"/>
                <w:lang w:val="en-US"/>
              </w:rPr>
              <w:t xml:space="preserve">• Приликом решавања проблема уме да одабере одговарајућа ИКТ средства, као и да прилагоди начин решавања проблема могућностима тих ИКТ средстава. </w:t>
            </w:r>
          </w:p>
          <w:p w:rsidR="002772F5" w:rsidRPr="002772F5" w:rsidRDefault="002772F5" w:rsidP="002772F5">
            <w:pPr>
              <w:spacing w:before="100" w:beforeAutospacing="1" w:after="100" w:afterAutospacing="1" w:line="276" w:lineRule="auto"/>
              <w:ind w:left="1080"/>
              <w:contextualSpacing/>
              <w:jc w:val="left"/>
              <w:rPr>
                <w:rFonts w:ascii="Times New Roman" w:eastAsia="Calibri" w:hAnsi="Times New Roman" w:cs="Times New Roman"/>
                <w:sz w:val="22"/>
                <w:szCs w:val="22"/>
                <w:lang w:val="en-US"/>
              </w:rPr>
            </w:pPr>
            <w:r w:rsidRPr="002772F5">
              <w:rPr>
                <w:rFonts w:ascii="Times New Roman" w:eastAsia="Calibri" w:hAnsi="Times New Roman" w:cs="Times New Roman"/>
                <w:sz w:val="22"/>
                <w:szCs w:val="22"/>
                <w:lang w:val="en-US"/>
              </w:rPr>
              <w:t xml:space="preserve">• Eфикaснo кoристи ИКТ зa кoмуникaциjу и сaрaдњу. </w:t>
            </w:r>
          </w:p>
          <w:p w:rsidR="002772F5" w:rsidRPr="002772F5" w:rsidRDefault="002772F5" w:rsidP="002772F5">
            <w:pPr>
              <w:spacing w:before="100" w:beforeAutospacing="1" w:after="100" w:afterAutospacing="1" w:line="276" w:lineRule="auto"/>
              <w:ind w:left="1080"/>
              <w:contextualSpacing/>
              <w:jc w:val="left"/>
              <w:rPr>
                <w:rFonts w:ascii="Times New Roman" w:eastAsia="Calibri" w:hAnsi="Times New Roman" w:cs="Times New Roman"/>
                <w:sz w:val="22"/>
                <w:szCs w:val="22"/>
                <w:lang w:val="en-US"/>
              </w:rPr>
            </w:pPr>
            <w:r w:rsidRPr="002772F5">
              <w:rPr>
                <w:rFonts w:ascii="Times New Roman" w:eastAsia="Calibri" w:hAnsi="Times New Roman" w:cs="Times New Roman"/>
                <w:sz w:val="22"/>
                <w:szCs w:val="22"/>
                <w:lang w:val="en-US"/>
              </w:rPr>
              <w:t>• Препознаје ризике и опасности при коришћењу ИКТ-а и у односу на то одговорно поступа.</w:t>
            </w:r>
          </w:p>
        </w:tc>
      </w:tr>
      <w:tr w:rsidR="002772F5" w:rsidRPr="002772F5" w:rsidTr="000B31E3">
        <w:trPr>
          <w:cantSplit/>
          <w:trHeight w:val="504"/>
          <w:jc w:val="center"/>
        </w:trPr>
        <w:tc>
          <w:tcPr>
            <w:tcW w:w="13899" w:type="dxa"/>
            <w:shd w:val="clear" w:color="auto" w:fill="auto"/>
          </w:tcPr>
          <w:p w:rsidR="002772F5" w:rsidRPr="002772F5" w:rsidRDefault="002772F5" w:rsidP="0037428A">
            <w:pPr>
              <w:numPr>
                <w:ilvl w:val="0"/>
                <w:numId w:val="13"/>
              </w:numPr>
              <w:spacing w:after="200" w:line="276" w:lineRule="auto"/>
              <w:contextualSpacing/>
              <w:jc w:val="left"/>
              <w:rPr>
                <w:rFonts w:ascii="Times New Roman" w:eastAsia="Calibri" w:hAnsi="Times New Roman" w:cs="Times New Roman"/>
                <w:b/>
                <w:sz w:val="28"/>
                <w:szCs w:val="28"/>
                <w:lang w:val="en-US"/>
              </w:rPr>
            </w:pPr>
            <w:r w:rsidRPr="002772F5">
              <w:rPr>
                <w:rFonts w:ascii="Times New Roman" w:eastAsia="Calibri" w:hAnsi="Times New Roman" w:cs="Times New Roman"/>
                <w:b/>
                <w:sz w:val="28"/>
                <w:szCs w:val="28"/>
                <w:lang w:val="en-US"/>
              </w:rPr>
              <w:lastRenderedPageBreak/>
              <w:t xml:space="preserve">Решавање проблема </w:t>
            </w:r>
          </w:p>
          <w:p w:rsidR="002772F5" w:rsidRPr="002772F5" w:rsidRDefault="002772F5" w:rsidP="002772F5">
            <w:pPr>
              <w:spacing w:before="100" w:beforeAutospacing="1" w:after="100" w:afterAutospacing="1" w:line="276" w:lineRule="auto"/>
              <w:ind w:left="1080"/>
              <w:contextualSpacing/>
              <w:jc w:val="left"/>
              <w:rPr>
                <w:rFonts w:ascii="Times New Roman" w:eastAsia="Calibri" w:hAnsi="Times New Roman" w:cs="Times New Roman"/>
                <w:sz w:val="22"/>
                <w:szCs w:val="22"/>
                <w:lang w:val="en-US"/>
              </w:rPr>
            </w:pPr>
            <w:r w:rsidRPr="002772F5">
              <w:rPr>
                <w:rFonts w:ascii="Times New Roman" w:eastAsia="Calibri" w:hAnsi="Times New Roman" w:cs="Times New Roman"/>
                <w:sz w:val="22"/>
                <w:szCs w:val="22"/>
                <w:lang w:val="en-US"/>
              </w:rPr>
              <w:t xml:space="preserve">Ученик ангажује своје индивидуалне капацитете (знање из различитих предмета, искуство стечено изван школе, као и интелектуалне, емоционалне и социјалне способности) и друге ресурсе који му стоје на располагању (различити извори информација, алати, књиге, искуство других ученика, наставника и других особа из школског и ваншколског окружења, итд.), селективно и сврсисходно их користи, истрајава у решавању проблема и проналази/осмишљава делотворно решење за јасно или релативно јасно дефинисане проблемске ситуације за које не постоји очигледно решење, а које се јављају током учења и приликом учешћа у животу школе. </w:t>
            </w:r>
          </w:p>
          <w:p w:rsidR="002772F5" w:rsidRPr="002772F5" w:rsidRDefault="002772F5" w:rsidP="002772F5">
            <w:pPr>
              <w:spacing w:before="100" w:beforeAutospacing="1" w:after="100" w:afterAutospacing="1" w:line="276" w:lineRule="auto"/>
              <w:ind w:left="1080"/>
              <w:contextualSpacing/>
              <w:jc w:val="left"/>
              <w:rPr>
                <w:rFonts w:ascii="Times New Roman" w:eastAsia="Calibri" w:hAnsi="Times New Roman" w:cs="Times New Roman"/>
                <w:sz w:val="22"/>
                <w:szCs w:val="22"/>
                <w:lang w:val="en-US"/>
              </w:rPr>
            </w:pPr>
            <w:r w:rsidRPr="002772F5">
              <w:rPr>
                <w:rFonts w:ascii="Times New Roman" w:eastAsia="Calibri" w:hAnsi="Times New Roman" w:cs="Times New Roman"/>
                <w:sz w:val="22"/>
                <w:szCs w:val="22"/>
                <w:lang w:val="en-US"/>
              </w:rPr>
              <w:t xml:space="preserve">• Испитујући проблемску ситуацију, ученик идентификује ограничења и релевантне карактеристике проблемске ситуације и разуме како су оне међусобно повезане. </w:t>
            </w:r>
          </w:p>
          <w:p w:rsidR="002772F5" w:rsidRPr="002772F5" w:rsidRDefault="002772F5" w:rsidP="002772F5">
            <w:pPr>
              <w:spacing w:before="100" w:beforeAutospacing="1" w:after="100" w:afterAutospacing="1" w:line="276" w:lineRule="auto"/>
              <w:ind w:left="1080"/>
              <w:contextualSpacing/>
              <w:jc w:val="left"/>
              <w:rPr>
                <w:rFonts w:ascii="Times New Roman" w:eastAsia="Calibri" w:hAnsi="Times New Roman" w:cs="Times New Roman"/>
                <w:sz w:val="22"/>
                <w:szCs w:val="22"/>
                <w:lang w:val="en-US"/>
              </w:rPr>
            </w:pPr>
            <w:r w:rsidRPr="002772F5">
              <w:rPr>
                <w:rFonts w:ascii="Times New Roman" w:eastAsia="Calibri" w:hAnsi="Times New Roman" w:cs="Times New Roman"/>
                <w:sz w:val="22"/>
                <w:szCs w:val="22"/>
                <w:lang w:val="en-US"/>
              </w:rPr>
              <w:t xml:space="preserve">• Ученик проналази/осмишљава могућа решења проблемске ситуације. </w:t>
            </w:r>
          </w:p>
          <w:p w:rsidR="002772F5" w:rsidRPr="002772F5" w:rsidRDefault="002772F5" w:rsidP="002772F5">
            <w:pPr>
              <w:spacing w:before="100" w:beforeAutospacing="1" w:after="100" w:afterAutospacing="1" w:line="276" w:lineRule="auto"/>
              <w:ind w:left="1080"/>
              <w:contextualSpacing/>
              <w:jc w:val="left"/>
              <w:rPr>
                <w:rFonts w:ascii="Times New Roman" w:eastAsia="Calibri" w:hAnsi="Times New Roman" w:cs="Times New Roman"/>
                <w:sz w:val="22"/>
                <w:szCs w:val="22"/>
                <w:lang w:val="en-US"/>
              </w:rPr>
            </w:pPr>
            <w:r w:rsidRPr="002772F5">
              <w:rPr>
                <w:rFonts w:ascii="Times New Roman" w:eastAsia="Calibri" w:hAnsi="Times New Roman" w:cs="Times New Roman"/>
                <w:sz w:val="22"/>
                <w:szCs w:val="22"/>
                <w:lang w:val="en-US"/>
              </w:rPr>
              <w:t>• Ученик упоређује различита могућа решења проблемске ситуације преко релевантних критеријума, уме да објасни шта су предности и слабе стране различитих решења и да се определи за боље решење.</w:t>
            </w:r>
          </w:p>
          <w:p w:rsidR="002772F5" w:rsidRPr="002772F5" w:rsidRDefault="002772F5" w:rsidP="002772F5">
            <w:pPr>
              <w:spacing w:before="100" w:beforeAutospacing="1" w:after="100" w:afterAutospacing="1" w:line="276" w:lineRule="auto"/>
              <w:ind w:left="1080"/>
              <w:contextualSpacing/>
              <w:jc w:val="left"/>
              <w:rPr>
                <w:rFonts w:ascii="Times New Roman" w:eastAsia="Calibri" w:hAnsi="Times New Roman" w:cs="Times New Roman"/>
                <w:sz w:val="22"/>
                <w:szCs w:val="22"/>
                <w:lang w:val="en-US"/>
              </w:rPr>
            </w:pPr>
            <w:r w:rsidRPr="002772F5">
              <w:rPr>
                <w:rFonts w:ascii="Times New Roman" w:eastAsia="Calibri" w:hAnsi="Times New Roman" w:cs="Times New Roman"/>
                <w:sz w:val="22"/>
                <w:szCs w:val="22"/>
                <w:lang w:val="en-US"/>
              </w:rPr>
              <w:t xml:space="preserve"> • Ученик припрема примену изабраног решења, прати његову примену усклађујући се са новим сазнањима које стиче током примене датог решења и успева да реши проблемску ситуацију. </w:t>
            </w:r>
          </w:p>
          <w:p w:rsidR="002772F5" w:rsidRPr="002772F5" w:rsidRDefault="002772F5" w:rsidP="002772F5">
            <w:pPr>
              <w:spacing w:before="100" w:beforeAutospacing="1" w:after="100" w:afterAutospacing="1" w:line="276" w:lineRule="auto"/>
              <w:ind w:left="1080"/>
              <w:contextualSpacing/>
              <w:jc w:val="left"/>
              <w:rPr>
                <w:rFonts w:ascii="Times New Roman" w:eastAsia="Calibri" w:hAnsi="Times New Roman" w:cs="Times New Roman"/>
                <w:sz w:val="22"/>
                <w:szCs w:val="22"/>
                <w:lang w:val="en-US"/>
              </w:rPr>
            </w:pPr>
            <w:r w:rsidRPr="002772F5">
              <w:rPr>
                <w:rFonts w:ascii="Times New Roman" w:eastAsia="Calibri" w:hAnsi="Times New Roman" w:cs="Times New Roman"/>
                <w:sz w:val="22"/>
                <w:szCs w:val="22"/>
                <w:lang w:val="en-US"/>
              </w:rPr>
              <w:t>• Ученик вреднује примену датог решења, идентификује његове добре и слабе стране и формулише препоруке за наредно искуство са истим или сличним проблемским ситуацијама.</w:t>
            </w:r>
          </w:p>
        </w:tc>
      </w:tr>
      <w:tr w:rsidR="002772F5" w:rsidRPr="002772F5" w:rsidTr="000B31E3">
        <w:trPr>
          <w:cantSplit/>
          <w:trHeight w:val="504"/>
          <w:jc w:val="center"/>
        </w:trPr>
        <w:tc>
          <w:tcPr>
            <w:tcW w:w="13899" w:type="dxa"/>
            <w:shd w:val="clear" w:color="auto" w:fill="auto"/>
          </w:tcPr>
          <w:p w:rsidR="002772F5" w:rsidRPr="002772F5" w:rsidRDefault="002772F5" w:rsidP="0037428A">
            <w:pPr>
              <w:numPr>
                <w:ilvl w:val="0"/>
                <w:numId w:val="13"/>
              </w:numPr>
              <w:spacing w:after="200" w:line="276" w:lineRule="auto"/>
              <w:contextualSpacing/>
              <w:jc w:val="left"/>
              <w:rPr>
                <w:rFonts w:ascii="Times New Roman" w:eastAsia="Calibri" w:hAnsi="Times New Roman" w:cs="Times New Roman"/>
                <w:b/>
                <w:sz w:val="28"/>
                <w:szCs w:val="28"/>
                <w:lang w:val="en-US"/>
              </w:rPr>
            </w:pPr>
            <w:r w:rsidRPr="002772F5">
              <w:rPr>
                <w:rFonts w:ascii="Times New Roman" w:eastAsia="Calibri" w:hAnsi="Times New Roman" w:cs="Times New Roman"/>
                <w:b/>
                <w:sz w:val="28"/>
                <w:szCs w:val="28"/>
                <w:lang w:val="en-US"/>
              </w:rPr>
              <w:t>Сарадња</w:t>
            </w:r>
          </w:p>
          <w:p w:rsidR="002772F5" w:rsidRPr="002772F5" w:rsidRDefault="002772F5" w:rsidP="002772F5">
            <w:pPr>
              <w:spacing w:before="100" w:beforeAutospacing="1" w:after="100" w:afterAutospacing="1" w:line="276" w:lineRule="auto"/>
              <w:ind w:left="1080"/>
              <w:contextualSpacing/>
              <w:jc w:val="left"/>
              <w:rPr>
                <w:rFonts w:ascii="Times New Roman" w:eastAsia="Calibri" w:hAnsi="Times New Roman" w:cs="Times New Roman"/>
                <w:sz w:val="22"/>
                <w:szCs w:val="22"/>
                <w:lang w:val="en-US"/>
              </w:rPr>
            </w:pPr>
            <w:r w:rsidRPr="002772F5">
              <w:rPr>
                <w:rFonts w:ascii="Times New Roman" w:eastAsia="Calibri" w:hAnsi="Times New Roman" w:cs="Times New Roman"/>
                <w:sz w:val="22"/>
                <w:szCs w:val="22"/>
                <w:lang w:val="en-US"/>
              </w:rPr>
              <w:t xml:space="preserve">Ученик је способан да се у сарадњи с другима или као члан групе ангажује на заједничком решавању проблема или на реализацији заједничких пројеката. Учествује у заједничким активностима на конструктиван, одговоран и креативан начин афирмишући дух међусобног поштовања, равноправности, солидарности и сарадње. Активно, аргументовано и конструктивно доприноси раду групе у свим фазама групног рада: формирање групе, формулисање заједничких циљева, усаглашавање у вези са правилима заједничког рада, формулисање оптималног начина за остварење заједничких циљева на основу критичког разматрања различитих предлога, подела улога и дужности, преузимање одговорности за одређене активности, надгледање заједничког рада и усклађивање постигнутих договора са новим искуствима и сазнањима до којих се долази током заједничког рада и сарадње. У процесу договарања уме да изрази своја осећања, уверења, ставове и предлоге. Подржава друге да изразе своје погледе, прихвата да су разлике у погледима предност групног рада и поштује друге који имају другачије погледе. У сарадњи с другима залаже се да се одлуке доносе заједнички на основу аргумената и прихваћених правила заједничког рада. </w:t>
            </w:r>
          </w:p>
          <w:p w:rsidR="002772F5" w:rsidRPr="002772F5" w:rsidRDefault="002772F5" w:rsidP="002772F5">
            <w:pPr>
              <w:spacing w:before="100" w:beforeAutospacing="1" w:after="100" w:afterAutospacing="1" w:line="276" w:lineRule="auto"/>
              <w:ind w:left="1080"/>
              <w:contextualSpacing/>
              <w:jc w:val="left"/>
              <w:rPr>
                <w:rFonts w:ascii="Times New Roman" w:eastAsia="Calibri" w:hAnsi="Times New Roman" w:cs="Times New Roman"/>
                <w:sz w:val="22"/>
                <w:szCs w:val="22"/>
                <w:lang w:val="en-US"/>
              </w:rPr>
            </w:pPr>
            <w:r w:rsidRPr="002772F5">
              <w:rPr>
                <w:rFonts w:ascii="Times New Roman" w:eastAsia="Calibri" w:hAnsi="Times New Roman" w:cs="Times New Roman"/>
                <w:sz w:val="22"/>
                <w:szCs w:val="22"/>
                <w:lang w:val="en-US"/>
              </w:rPr>
              <w:t>• Конструктивно, аргументовано и креативно доприноси раду групе, усаглашавању и остварењу заједничких циљева.</w:t>
            </w:r>
          </w:p>
          <w:p w:rsidR="002772F5" w:rsidRPr="002772F5" w:rsidRDefault="002772F5" w:rsidP="002772F5">
            <w:pPr>
              <w:spacing w:before="100" w:beforeAutospacing="1" w:after="100" w:afterAutospacing="1" w:line="276" w:lineRule="auto"/>
              <w:ind w:left="1080"/>
              <w:contextualSpacing/>
              <w:jc w:val="left"/>
              <w:rPr>
                <w:rFonts w:ascii="Times New Roman" w:eastAsia="Calibri" w:hAnsi="Times New Roman" w:cs="Times New Roman"/>
                <w:sz w:val="22"/>
                <w:szCs w:val="22"/>
                <w:lang w:val="en-US"/>
              </w:rPr>
            </w:pPr>
            <w:r w:rsidRPr="002772F5">
              <w:rPr>
                <w:rFonts w:ascii="Times New Roman" w:eastAsia="Calibri" w:hAnsi="Times New Roman" w:cs="Times New Roman"/>
                <w:sz w:val="22"/>
                <w:szCs w:val="22"/>
                <w:lang w:val="en-US"/>
              </w:rPr>
              <w:t xml:space="preserve"> • Доприноси постизању договора о правилима заједничког рада и придржава их се током заједничког рада. </w:t>
            </w:r>
          </w:p>
          <w:p w:rsidR="002772F5" w:rsidRPr="002772F5" w:rsidRDefault="002772F5" w:rsidP="002772F5">
            <w:pPr>
              <w:spacing w:before="100" w:beforeAutospacing="1" w:after="100" w:afterAutospacing="1" w:line="276" w:lineRule="auto"/>
              <w:ind w:left="1080"/>
              <w:contextualSpacing/>
              <w:jc w:val="left"/>
              <w:rPr>
                <w:rFonts w:ascii="Times New Roman" w:eastAsia="Calibri" w:hAnsi="Times New Roman" w:cs="Times New Roman"/>
                <w:sz w:val="22"/>
                <w:szCs w:val="22"/>
                <w:lang w:val="en-US"/>
              </w:rPr>
            </w:pPr>
            <w:r w:rsidRPr="002772F5">
              <w:rPr>
                <w:rFonts w:ascii="Times New Roman" w:eastAsia="Calibri" w:hAnsi="Times New Roman" w:cs="Times New Roman"/>
                <w:sz w:val="22"/>
                <w:szCs w:val="22"/>
                <w:lang w:val="en-US"/>
              </w:rPr>
              <w:t xml:space="preserve">• Активно слуша и поставља релевантна питања поштујући саговорнике и сараднике, а дискусију заснива на аргументима. </w:t>
            </w:r>
          </w:p>
          <w:p w:rsidR="002772F5" w:rsidRPr="002772F5" w:rsidRDefault="002772F5" w:rsidP="002772F5">
            <w:pPr>
              <w:spacing w:before="100" w:beforeAutospacing="1" w:after="100" w:afterAutospacing="1" w:line="276" w:lineRule="auto"/>
              <w:ind w:left="1080"/>
              <w:contextualSpacing/>
              <w:jc w:val="left"/>
              <w:rPr>
                <w:rFonts w:ascii="Times New Roman" w:eastAsia="Calibri" w:hAnsi="Times New Roman" w:cs="Times New Roman"/>
                <w:sz w:val="22"/>
                <w:szCs w:val="22"/>
                <w:lang w:val="en-US"/>
              </w:rPr>
            </w:pPr>
            <w:r w:rsidRPr="002772F5">
              <w:rPr>
                <w:rFonts w:ascii="Times New Roman" w:eastAsia="Calibri" w:hAnsi="Times New Roman" w:cs="Times New Roman"/>
                <w:sz w:val="22"/>
                <w:szCs w:val="22"/>
                <w:lang w:val="en-US"/>
              </w:rPr>
              <w:t>• Конструктивно доприноси решавању разлика у мишљењу и ставовима и при томе поштује друге као равноправне чланове групе.</w:t>
            </w:r>
          </w:p>
          <w:p w:rsidR="002772F5" w:rsidRPr="002772F5" w:rsidRDefault="002772F5" w:rsidP="002772F5">
            <w:pPr>
              <w:spacing w:before="100" w:beforeAutospacing="1" w:after="100" w:afterAutospacing="1" w:line="276" w:lineRule="auto"/>
              <w:ind w:left="1080"/>
              <w:contextualSpacing/>
              <w:jc w:val="left"/>
              <w:rPr>
                <w:rFonts w:ascii="Times New Roman" w:eastAsia="Calibri" w:hAnsi="Times New Roman" w:cs="Times New Roman"/>
                <w:sz w:val="22"/>
                <w:szCs w:val="22"/>
                <w:lang w:val="en-US"/>
              </w:rPr>
            </w:pPr>
            <w:r w:rsidRPr="002772F5">
              <w:rPr>
                <w:rFonts w:ascii="Times New Roman" w:eastAsia="Calibri" w:hAnsi="Times New Roman" w:cs="Times New Roman"/>
                <w:sz w:val="22"/>
                <w:szCs w:val="22"/>
                <w:lang w:val="en-US"/>
              </w:rPr>
              <w:t xml:space="preserve"> • Ангажује се у реализацији преузетих обавеза у оквиру групног рада на одговоран, истрајан и креативан начин. </w:t>
            </w:r>
          </w:p>
          <w:p w:rsidR="002772F5" w:rsidRPr="002772F5" w:rsidRDefault="002772F5" w:rsidP="002772F5">
            <w:pPr>
              <w:spacing w:before="100" w:beforeAutospacing="1" w:after="100" w:afterAutospacing="1" w:line="276" w:lineRule="auto"/>
              <w:ind w:left="1080"/>
              <w:contextualSpacing/>
              <w:jc w:val="left"/>
              <w:rPr>
                <w:rFonts w:ascii="Times New Roman" w:eastAsia="Calibri" w:hAnsi="Times New Roman" w:cs="Times New Roman"/>
                <w:sz w:val="22"/>
                <w:szCs w:val="22"/>
                <w:lang w:val="en-US"/>
              </w:rPr>
            </w:pPr>
            <w:r w:rsidRPr="002772F5">
              <w:rPr>
                <w:rFonts w:ascii="Times New Roman" w:eastAsia="Calibri" w:hAnsi="Times New Roman" w:cs="Times New Roman"/>
                <w:sz w:val="22"/>
                <w:szCs w:val="22"/>
                <w:lang w:val="en-US"/>
              </w:rPr>
              <w:t>• Учествује у критичком, аргументованом и конструктивном преиспитивању рада групе и доприноси унапређењу рада групе.</w:t>
            </w:r>
          </w:p>
        </w:tc>
      </w:tr>
      <w:tr w:rsidR="002772F5" w:rsidRPr="002772F5" w:rsidTr="000B31E3">
        <w:trPr>
          <w:cantSplit/>
          <w:trHeight w:val="504"/>
          <w:jc w:val="center"/>
        </w:trPr>
        <w:tc>
          <w:tcPr>
            <w:tcW w:w="13899" w:type="dxa"/>
            <w:shd w:val="clear" w:color="auto" w:fill="auto"/>
          </w:tcPr>
          <w:p w:rsidR="002772F5" w:rsidRPr="002772F5" w:rsidRDefault="002772F5" w:rsidP="0037428A">
            <w:pPr>
              <w:numPr>
                <w:ilvl w:val="0"/>
                <w:numId w:val="13"/>
              </w:numPr>
              <w:spacing w:after="200" w:line="276" w:lineRule="auto"/>
              <w:contextualSpacing/>
              <w:jc w:val="left"/>
              <w:rPr>
                <w:rFonts w:ascii="Times New Roman" w:eastAsia="Calibri" w:hAnsi="Times New Roman" w:cs="Times New Roman"/>
                <w:b/>
                <w:sz w:val="28"/>
                <w:szCs w:val="28"/>
                <w:lang w:val="en-US"/>
              </w:rPr>
            </w:pPr>
            <w:r w:rsidRPr="002772F5">
              <w:rPr>
                <w:rFonts w:ascii="Times New Roman" w:eastAsia="Calibri" w:hAnsi="Times New Roman" w:cs="Times New Roman"/>
                <w:b/>
                <w:sz w:val="28"/>
                <w:szCs w:val="28"/>
                <w:lang w:val="en-US"/>
              </w:rPr>
              <w:lastRenderedPageBreak/>
              <w:t xml:space="preserve">Одговорно учешће у демократском друштву </w:t>
            </w:r>
          </w:p>
          <w:p w:rsidR="002772F5" w:rsidRPr="002772F5" w:rsidRDefault="002772F5" w:rsidP="002772F5">
            <w:pPr>
              <w:spacing w:before="100" w:beforeAutospacing="1" w:after="100" w:afterAutospacing="1" w:line="276" w:lineRule="auto"/>
              <w:ind w:left="1080"/>
              <w:contextualSpacing/>
              <w:jc w:val="left"/>
              <w:rPr>
                <w:rFonts w:ascii="Times New Roman" w:eastAsia="Calibri" w:hAnsi="Times New Roman" w:cs="Times New Roman"/>
                <w:sz w:val="22"/>
                <w:szCs w:val="22"/>
                <w:lang w:val="en-US"/>
              </w:rPr>
            </w:pPr>
            <w:r w:rsidRPr="002772F5">
              <w:rPr>
                <w:rFonts w:ascii="Times New Roman" w:eastAsia="Calibri" w:hAnsi="Times New Roman" w:cs="Times New Roman"/>
                <w:sz w:val="22"/>
                <w:szCs w:val="22"/>
                <w:lang w:val="en-US"/>
              </w:rPr>
              <w:t xml:space="preserve">Ученик је способан да активно, компетентно, критички и одговорно учествује у животу школе, заједница којима припада, као и у ширем демократском друштву, руководећи се правима и одговорностима које има као припадник заједнице и као грађанин. Прихвата и поштује друге као аутономне и једнако вредне особе. Својим активностима у заједници доприноси заштити и неговању људских и мањинских права, хуманистичких вредности и основних демократских вредности и принципа. Користи право избора културе, супкултуре и традиције које ће неговати и афирмисати, поштујући право других да негују и афирмишу другачије културе, супкултуре и традиције. Поштује равноправност различитих заједница и њихових традиција и идентитета. Посебно води рачуна о могућој маргинализацији или дискриминацији своје или других заједница и активно изражава солидарност са онима који су дискриминисани или маргинализовани. Уме да се удружује с другима како би ангажовано, толерантно, аргументовано и критички заступали одређене ставове, интересе и политике поштујући права оних који заступају супротстављене иницијативе, као и правила и процедуре за доношење одлука. </w:t>
            </w:r>
          </w:p>
          <w:p w:rsidR="002772F5" w:rsidRPr="002772F5" w:rsidRDefault="002772F5" w:rsidP="002772F5">
            <w:pPr>
              <w:spacing w:before="100" w:beforeAutospacing="1" w:after="100" w:afterAutospacing="1" w:line="276" w:lineRule="auto"/>
              <w:ind w:left="1080"/>
              <w:contextualSpacing/>
              <w:jc w:val="left"/>
              <w:rPr>
                <w:rFonts w:ascii="Times New Roman" w:eastAsia="Calibri" w:hAnsi="Times New Roman" w:cs="Times New Roman"/>
                <w:sz w:val="22"/>
                <w:szCs w:val="22"/>
                <w:lang w:val="en-US"/>
              </w:rPr>
            </w:pPr>
            <w:r w:rsidRPr="002772F5">
              <w:rPr>
                <w:rFonts w:ascii="Times New Roman" w:eastAsia="Calibri" w:hAnsi="Times New Roman" w:cs="Times New Roman"/>
                <w:sz w:val="22"/>
                <w:szCs w:val="22"/>
                <w:lang w:val="en-US"/>
              </w:rPr>
              <w:t xml:space="preserve">• Активно учествује у животу школе и заједнице тако што поштује друге учеснике као једнако вредне аутономне особе и њихова људска и мањинска права и тако што се супротставља различитим формама насиља и дискриминације. </w:t>
            </w:r>
          </w:p>
          <w:p w:rsidR="002772F5" w:rsidRPr="002772F5" w:rsidRDefault="002772F5" w:rsidP="002772F5">
            <w:pPr>
              <w:spacing w:before="100" w:beforeAutospacing="1" w:after="100" w:afterAutospacing="1" w:line="276" w:lineRule="auto"/>
              <w:ind w:left="1080"/>
              <w:contextualSpacing/>
              <w:jc w:val="left"/>
              <w:rPr>
                <w:rFonts w:ascii="Times New Roman" w:eastAsia="Calibri" w:hAnsi="Times New Roman" w:cs="Times New Roman"/>
                <w:sz w:val="22"/>
                <w:szCs w:val="22"/>
                <w:lang w:val="en-US"/>
              </w:rPr>
            </w:pPr>
            <w:r w:rsidRPr="002772F5">
              <w:rPr>
                <w:rFonts w:ascii="Times New Roman" w:eastAsia="Calibri" w:hAnsi="Times New Roman" w:cs="Times New Roman"/>
                <w:sz w:val="22"/>
                <w:szCs w:val="22"/>
                <w:lang w:val="en-US"/>
              </w:rPr>
              <w:t>• Својим активностима у школи и заједници афирмише дух толеранције, равноправности и дијалога.</w:t>
            </w:r>
          </w:p>
          <w:p w:rsidR="002772F5" w:rsidRPr="002772F5" w:rsidRDefault="002772F5" w:rsidP="002772F5">
            <w:pPr>
              <w:spacing w:before="100" w:beforeAutospacing="1" w:after="100" w:afterAutospacing="1" w:line="276" w:lineRule="auto"/>
              <w:ind w:left="1080"/>
              <w:contextualSpacing/>
              <w:jc w:val="left"/>
              <w:rPr>
                <w:rFonts w:ascii="Times New Roman" w:eastAsia="Calibri" w:hAnsi="Times New Roman" w:cs="Times New Roman"/>
                <w:sz w:val="22"/>
                <w:szCs w:val="22"/>
                <w:lang w:val="en-US"/>
              </w:rPr>
            </w:pPr>
            <w:r w:rsidRPr="002772F5">
              <w:rPr>
                <w:rFonts w:ascii="Times New Roman" w:eastAsia="Calibri" w:hAnsi="Times New Roman" w:cs="Times New Roman"/>
                <w:sz w:val="22"/>
                <w:szCs w:val="22"/>
                <w:lang w:val="en-US"/>
              </w:rPr>
              <w:t xml:space="preserve"> • Критички и аргументовано учествује у разматрању отворених питања за која је заинтересован поштујући разлике у мишљењу и интересима и даје лични допринос постизању договора. </w:t>
            </w:r>
          </w:p>
          <w:p w:rsidR="002772F5" w:rsidRPr="002772F5" w:rsidRDefault="002772F5" w:rsidP="002772F5">
            <w:pPr>
              <w:spacing w:before="100" w:beforeAutospacing="1" w:after="100" w:afterAutospacing="1" w:line="276" w:lineRule="auto"/>
              <w:ind w:left="1080"/>
              <w:contextualSpacing/>
              <w:jc w:val="left"/>
              <w:rPr>
                <w:rFonts w:ascii="Times New Roman" w:eastAsia="Calibri" w:hAnsi="Times New Roman" w:cs="Times New Roman"/>
                <w:sz w:val="22"/>
                <w:szCs w:val="22"/>
                <w:lang w:val="en-US"/>
              </w:rPr>
            </w:pPr>
            <w:r w:rsidRPr="002772F5">
              <w:rPr>
                <w:rFonts w:ascii="Times New Roman" w:eastAsia="Calibri" w:hAnsi="Times New Roman" w:cs="Times New Roman"/>
                <w:sz w:val="22"/>
                <w:szCs w:val="22"/>
                <w:lang w:val="en-US"/>
              </w:rPr>
              <w:t>• Има осећање припадности одређеним културним заједницама, локалној заједници, региону у којем живи, ширем друштву, држави и међународним организацијама у које је Србија укључена.</w:t>
            </w:r>
          </w:p>
          <w:p w:rsidR="002772F5" w:rsidRPr="002772F5" w:rsidRDefault="002772F5" w:rsidP="002772F5">
            <w:pPr>
              <w:spacing w:before="100" w:beforeAutospacing="1" w:after="100" w:afterAutospacing="1" w:line="276" w:lineRule="auto"/>
              <w:ind w:left="1080"/>
              <w:contextualSpacing/>
              <w:jc w:val="left"/>
              <w:rPr>
                <w:rFonts w:ascii="Times New Roman" w:eastAsia="Calibri" w:hAnsi="Times New Roman" w:cs="Times New Roman"/>
                <w:sz w:val="22"/>
                <w:szCs w:val="22"/>
                <w:lang w:val="en-US"/>
              </w:rPr>
            </w:pPr>
            <w:r w:rsidRPr="002772F5">
              <w:rPr>
                <w:rFonts w:ascii="Times New Roman" w:eastAsia="Calibri" w:hAnsi="Times New Roman" w:cs="Times New Roman"/>
                <w:sz w:val="22"/>
                <w:szCs w:val="22"/>
                <w:lang w:val="en-US"/>
              </w:rPr>
              <w:t xml:space="preserve"> • Изражава на афирмативан начин свој идентитет и поштује другачије културе и традиције и тако доприноси духу интеркултуралности. </w:t>
            </w:r>
          </w:p>
          <w:p w:rsidR="002772F5" w:rsidRPr="002772F5" w:rsidRDefault="002772F5" w:rsidP="002772F5">
            <w:pPr>
              <w:spacing w:before="100" w:beforeAutospacing="1" w:after="100" w:afterAutospacing="1" w:line="276" w:lineRule="auto"/>
              <w:ind w:left="1080"/>
              <w:contextualSpacing/>
              <w:jc w:val="left"/>
              <w:rPr>
                <w:rFonts w:ascii="Times New Roman" w:eastAsia="Calibri" w:hAnsi="Times New Roman" w:cs="Times New Roman"/>
                <w:sz w:val="22"/>
                <w:szCs w:val="22"/>
                <w:lang w:val="en-US"/>
              </w:rPr>
            </w:pPr>
            <w:r w:rsidRPr="002772F5">
              <w:rPr>
                <w:rFonts w:ascii="Times New Roman" w:eastAsia="Calibri" w:hAnsi="Times New Roman" w:cs="Times New Roman"/>
                <w:sz w:val="22"/>
                <w:szCs w:val="22"/>
                <w:lang w:val="en-US"/>
              </w:rPr>
              <w:t>• На изборима уме да се определи за политичке идеје и програме за које сматра да на најбољи начин доприносе остварењу личне и друштвене добити и поштује право других на другачије опредељење.</w:t>
            </w:r>
          </w:p>
          <w:p w:rsidR="002772F5" w:rsidRPr="002772F5" w:rsidRDefault="002772F5" w:rsidP="002772F5">
            <w:pPr>
              <w:spacing w:before="100" w:beforeAutospacing="1" w:after="100" w:afterAutospacing="1" w:line="276" w:lineRule="auto"/>
              <w:ind w:left="1080"/>
              <w:contextualSpacing/>
              <w:jc w:val="left"/>
              <w:rPr>
                <w:rFonts w:ascii="Times New Roman" w:eastAsia="Calibri" w:hAnsi="Times New Roman" w:cs="Times New Roman"/>
                <w:sz w:val="22"/>
                <w:szCs w:val="22"/>
                <w:lang w:val="en-US"/>
              </w:rPr>
            </w:pPr>
            <w:r w:rsidRPr="002772F5">
              <w:rPr>
                <w:rFonts w:ascii="Times New Roman" w:eastAsia="Calibri" w:hAnsi="Times New Roman" w:cs="Times New Roman"/>
                <w:sz w:val="22"/>
                <w:szCs w:val="22"/>
                <w:lang w:val="en-US"/>
              </w:rPr>
              <w:t xml:space="preserve"> • Залаже се за солидарност и учествује у хуманитарним активностима.</w:t>
            </w:r>
          </w:p>
        </w:tc>
      </w:tr>
      <w:tr w:rsidR="002772F5" w:rsidRPr="002772F5" w:rsidTr="000B31E3">
        <w:trPr>
          <w:cantSplit/>
          <w:trHeight w:val="504"/>
          <w:jc w:val="center"/>
        </w:trPr>
        <w:tc>
          <w:tcPr>
            <w:tcW w:w="13899" w:type="dxa"/>
            <w:shd w:val="clear" w:color="auto" w:fill="auto"/>
          </w:tcPr>
          <w:p w:rsidR="002772F5" w:rsidRPr="002772F5" w:rsidRDefault="002772F5" w:rsidP="0037428A">
            <w:pPr>
              <w:numPr>
                <w:ilvl w:val="0"/>
                <w:numId w:val="13"/>
              </w:numPr>
              <w:spacing w:after="200" w:line="276" w:lineRule="auto"/>
              <w:contextualSpacing/>
              <w:jc w:val="left"/>
              <w:rPr>
                <w:rFonts w:ascii="Times New Roman" w:eastAsia="Calibri" w:hAnsi="Times New Roman" w:cs="Times New Roman"/>
                <w:b/>
                <w:sz w:val="28"/>
                <w:szCs w:val="28"/>
                <w:lang w:val="en-US"/>
              </w:rPr>
            </w:pPr>
            <w:r w:rsidRPr="002772F5">
              <w:rPr>
                <w:rFonts w:ascii="Times New Roman" w:eastAsia="Calibri" w:hAnsi="Times New Roman" w:cs="Times New Roman"/>
                <w:b/>
                <w:sz w:val="28"/>
                <w:szCs w:val="28"/>
                <w:lang w:val="en-US"/>
              </w:rPr>
              <w:lastRenderedPageBreak/>
              <w:t xml:space="preserve">Одговоран однос према здрављу </w:t>
            </w:r>
          </w:p>
          <w:p w:rsidR="002772F5" w:rsidRPr="002772F5" w:rsidRDefault="002772F5" w:rsidP="002772F5">
            <w:pPr>
              <w:spacing w:before="100" w:beforeAutospacing="1" w:after="100" w:afterAutospacing="1" w:line="276" w:lineRule="auto"/>
              <w:ind w:left="1080"/>
              <w:contextualSpacing/>
              <w:jc w:val="left"/>
              <w:rPr>
                <w:rFonts w:ascii="Times New Roman" w:eastAsia="Calibri" w:hAnsi="Times New Roman" w:cs="Times New Roman"/>
                <w:sz w:val="22"/>
                <w:szCs w:val="22"/>
                <w:lang w:val="en-US"/>
              </w:rPr>
            </w:pPr>
            <w:r w:rsidRPr="002772F5">
              <w:rPr>
                <w:rFonts w:ascii="Times New Roman" w:eastAsia="Calibri" w:hAnsi="Times New Roman" w:cs="Times New Roman"/>
                <w:sz w:val="22"/>
                <w:szCs w:val="22"/>
                <w:lang w:val="en-US"/>
              </w:rPr>
              <w:t xml:space="preserve">Ученик прикупља информације о темама у вези са ризицима, очувањем и унапређењем психофизичког здравља. Просуђује релевантне околности и, по потреби, доноси одлуке и/или се укључује у активности значајне за превенцију болести и очување здравља. Свестан је свих димензија здравља (физичко, ментално, социјално, емоционално здравље). Познаје факторе који доприносе здрављу или га угрожавају и импликације њиховог деловања на појединца, групу или заједницу. Својим понашањем, као појединац и део различитих група и заједница, промовише здравље, заштиту здравља и здраве стилове живота. </w:t>
            </w:r>
          </w:p>
          <w:p w:rsidR="002772F5" w:rsidRPr="002772F5" w:rsidRDefault="002772F5" w:rsidP="002772F5">
            <w:pPr>
              <w:spacing w:before="100" w:beforeAutospacing="1" w:after="100" w:afterAutospacing="1" w:line="276" w:lineRule="auto"/>
              <w:ind w:left="1080"/>
              <w:contextualSpacing/>
              <w:jc w:val="left"/>
              <w:rPr>
                <w:rFonts w:ascii="Times New Roman" w:eastAsia="Calibri" w:hAnsi="Times New Roman" w:cs="Times New Roman"/>
                <w:sz w:val="22"/>
                <w:szCs w:val="22"/>
                <w:lang w:val="en-US"/>
              </w:rPr>
            </w:pPr>
            <w:r w:rsidRPr="002772F5">
              <w:rPr>
                <w:rFonts w:ascii="Times New Roman" w:eastAsia="Calibri" w:hAnsi="Times New Roman" w:cs="Times New Roman"/>
                <w:sz w:val="22"/>
                <w:szCs w:val="22"/>
                <w:lang w:val="en-US"/>
              </w:rPr>
              <w:t xml:space="preserve">• Познаје основне састојке хране и промене које утичу на њен квалитет; разуме значај правилне исхране и адекватне прераде хране за очување здравља. </w:t>
            </w:r>
          </w:p>
          <w:p w:rsidR="002772F5" w:rsidRPr="002772F5" w:rsidRDefault="002772F5" w:rsidP="002772F5">
            <w:pPr>
              <w:spacing w:before="100" w:beforeAutospacing="1" w:after="100" w:afterAutospacing="1" w:line="276" w:lineRule="auto"/>
              <w:ind w:left="1080"/>
              <w:contextualSpacing/>
              <w:jc w:val="left"/>
              <w:rPr>
                <w:rFonts w:ascii="Times New Roman" w:eastAsia="Calibri" w:hAnsi="Times New Roman" w:cs="Times New Roman"/>
                <w:sz w:val="22"/>
                <w:szCs w:val="22"/>
                <w:lang w:val="en-US"/>
              </w:rPr>
            </w:pPr>
            <w:r w:rsidRPr="002772F5">
              <w:rPr>
                <w:rFonts w:ascii="Times New Roman" w:eastAsia="Calibri" w:hAnsi="Times New Roman" w:cs="Times New Roman"/>
                <w:sz w:val="22"/>
                <w:szCs w:val="22"/>
                <w:lang w:val="en-US"/>
              </w:rPr>
              <w:t xml:space="preserve">• Познаје карактеристике основних заразних болести, њихове изазиваче и мере превенције. </w:t>
            </w:r>
          </w:p>
          <w:p w:rsidR="002772F5" w:rsidRPr="002772F5" w:rsidRDefault="002772F5" w:rsidP="002772F5">
            <w:pPr>
              <w:spacing w:before="100" w:beforeAutospacing="1" w:after="100" w:afterAutospacing="1" w:line="276" w:lineRule="auto"/>
              <w:ind w:left="1080"/>
              <w:contextualSpacing/>
              <w:jc w:val="left"/>
              <w:rPr>
                <w:rFonts w:ascii="Times New Roman" w:eastAsia="Calibri" w:hAnsi="Times New Roman" w:cs="Times New Roman"/>
                <w:sz w:val="22"/>
                <w:szCs w:val="22"/>
                <w:lang w:val="en-US"/>
              </w:rPr>
            </w:pPr>
            <w:r w:rsidRPr="002772F5">
              <w:rPr>
                <w:rFonts w:ascii="Times New Roman" w:eastAsia="Calibri" w:hAnsi="Times New Roman" w:cs="Times New Roman"/>
                <w:sz w:val="22"/>
                <w:szCs w:val="22"/>
                <w:lang w:val="en-US"/>
              </w:rPr>
              <w:t xml:space="preserve">• Разуме значај лекова и правилног начина њихове употребе за очување здравља. </w:t>
            </w:r>
          </w:p>
          <w:p w:rsidR="002772F5" w:rsidRPr="002772F5" w:rsidRDefault="002772F5" w:rsidP="002772F5">
            <w:pPr>
              <w:spacing w:before="100" w:beforeAutospacing="1" w:after="100" w:afterAutospacing="1" w:line="276" w:lineRule="auto"/>
              <w:ind w:left="1080"/>
              <w:contextualSpacing/>
              <w:jc w:val="left"/>
              <w:rPr>
                <w:rFonts w:ascii="Times New Roman" w:eastAsia="Calibri" w:hAnsi="Times New Roman" w:cs="Times New Roman"/>
                <w:sz w:val="22"/>
                <w:szCs w:val="22"/>
                <w:lang w:val="en-US"/>
              </w:rPr>
            </w:pPr>
            <w:r w:rsidRPr="002772F5">
              <w:rPr>
                <w:rFonts w:ascii="Times New Roman" w:eastAsia="Calibri" w:hAnsi="Times New Roman" w:cs="Times New Roman"/>
                <w:sz w:val="22"/>
                <w:szCs w:val="22"/>
                <w:lang w:val="en-US"/>
              </w:rPr>
              <w:t xml:space="preserve">• Познаје могуће последице коришћења никотина, алкохола и других психоактивних супстанци. </w:t>
            </w:r>
          </w:p>
          <w:p w:rsidR="002772F5" w:rsidRPr="002772F5" w:rsidRDefault="002772F5" w:rsidP="002772F5">
            <w:pPr>
              <w:spacing w:before="100" w:beforeAutospacing="1" w:after="100" w:afterAutospacing="1" w:line="276" w:lineRule="auto"/>
              <w:ind w:left="1080"/>
              <w:contextualSpacing/>
              <w:jc w:val="left"/>
              <w:rPr>
                <w:rFonts w:ascii="Times New Roman" w:eastAsia="Calibri" w:hAnsi="Times New Roman" w:cs="Times New Roman"/>
                <w:sz w:val="22"/>
                <w:szCs w:val="22"/>
                <w:lang w:val="en-US"/>
              </w:rPr>
            </w:pPr>
            <w:r w:rsidRPr="002772F5">
              <w:rPr>
                <w:rFonts w:ascii="Times New Roman" w:eastAsia="Calibri" w:hAnsi="Times New Roman" w:cs="Times New Roman"/>
                <w:sz w:val="22"/>
                <w:szCs w:val="22"/>
                <w:lang w:val="en-US"/>
              </w:rPr>
              <w:t>• Бира стил живота имајући на уму добре стране и ризике тог избора (нпр. активно бављење спортом, вегетаријанска исхрана).</w:t>
            </w:r>
          </w:p>
          <w:p w:rsidR="002772F5" w:rsidRPr="002772F5" w:rsidRDefault="002772F5" w:rsidP="002772F5">
            <w:pPr>
              <w:spacing w:before="100" w:beforeAutospacing="1" w:after="100" w:afterAutospacing="1" w:line="276" w:lineRule="auto"/>
              <w:ind w:left="1080"/>
              <w:contextualSpacing/>
              <w:jc w:val="left"/>
              <w:rPr>
                <w:rFonts w:ascii="Times New Roman" w:eastAsia="Calibri" w:hAnsi="Times New Roman" w:cs="Times New Roman"/>
                <w:sz w:val="22"/>
                <w:szCs w:val="22"/>
                <w:lang w:val="en-US"/>
              </w:rPr>
            </w:pPr>
            <w:r w:rsidRPr="002772F5">
              <w:rPr>
                <w:rFonts w:ascii="Times New Roman" w:eastAsia="Calibri" w:hAnsi="Times New Roman" w:cs="Times New Roman"/>
                <w:sz w:val="22"/>
                <w:szCs w:val="22"/>
                <w:lang w:val="en-US"/>
              </w:rPr>
              <w:t xml:space="preserve"> • Уме да пружи прву помоћ.</w:t>
            </w:r>
          </w:p>
        </w:tc>
      </w:tr>
      <w:tr w:rsidR="002772F5" w:rsidRPr="002772F5" w:rsidTr="000B31E3">
        <w:trPr>
          <w:cantSplit/>
          <w:trHeight w:val="504"/>
          <w:jc w:val="center"/>
        </w:trPr>
        <w:tc>
          <w:tcPr>
            <w:tcW w:w="13899" w:type="dxa"/>
            <w:shd w:val="clear" w:color="auto" w:fill="auto"/>
          </w:tcPr>
          <w:p w:rsidR="002772F5" w:rsidRPr="002772F5" w:rsidRDefault="002772F5" w:rsidP="0037428A">
            <w:pPr>
              <w:numPr>
                <w:ilvl w:val="0"/>
                <w:numId w:val="13"/>
              </w:numPr>
              <w:spacing w:after="200" w:line="276" w:lineRule="auto"/>
              <w:contextualSpacing/>
              <w:jc w:val="left"/>
              <w:rPr>
                <w:rFonts w:ascii="Times New Roman" w:eastAsia="Calibri" w:hAnsi="Times New Roman" w:cs="Times New Roman"/>
                <w:b/>
                <w:sz w:val="28"/>
                <w:szCs w:val="28"/>
                <w:lang w:val="en-US"/>
              </w:rPr>
            </w:pPr>
            <w:r w:rsidRPr="002772F5">
              <w:rPr>
                <w:rFonts w:ascii="Times New Roman" w:eastAsia="Calibri" w:hAnsi="Times New Roman" w:cs="Times New Roman"/>
                <w:b/>
                <w:sz w:val="28"/>
                <w:szCs w:val="28"/>
                <w:lang w:val="en-US"/>
              </w:rPr>
              <w:t xml:space="preserve">Одговоран однос према околини </w:t>
            </w:r>
          </w:p>
          <w:p w:rsidR="002772F5" w:rsidRPr="002772F5" w:rsidRDefault="002772F5" w:rsidP="002772F5">
            <w:pPr>
              <w:spacing w:before="100" w:beforeAutospacing="1" w:after="100" w:afterAutospacing="1" w:line="276" w:lineRule="auto"/>
              <w:ind w:left="1080"/>
              <w:contextualSpacing/>
              <w:jc w:val="left"/>
              <w:rPr>
                <w:rFonts w:ascii="Times New Roman" w:eastAsia="Calibri" w:hAnsi="Times New Roman" w:cs="Times New Roman"/>
                <w:sz w:val="22"/>
                <w:szCs w:val="22"/>
                <w:lang w:val="en-US"/>
              </w:rPr>
            </w:pPr>
            <w:r w:rsidRPr="002772F5">
              <w:rPr>
                <w:rFonts w:ascii="Times New Roman" w:eastAsia="Calibri" w:hAnsi="Times New Roman" w:cs="Times New Roman"/>
                <w:sz w:val="22"/>
                <w:szCs w:val="22"/>
                <w:lang w:val="en-US"/>
              </w:rPr>
              <w:t>Одговоран однос према околини подразумева познавање и непосредан доживљај природе; увиђање значаја који природа има за одржавање живота на Земљи; разумевање међузависности живог света, природних ресурса и климатских услова за одржање живота; очување његове разноврсности, еколошких станишта и климатских услова; активно учествовање у неговању здравих заједница. Ученик познаје како људске активности могу да унапреде или угрозе животну средину и одржив развој. Спреман је да се укључи у активности усмерене ка очувању окружења у којем живи, ради и учи.</w:t>
            </w:r>
          </w:p>
          <w:p w:rsidR="002772F5" w:rsidRPr="002772F5" w:rsidRDefault="002772F5" w:rsidP="002772F5">
            <w:pPr>
              <w:spacing w:before="100" w:beforeAutospacing="1" w:after="100" w:afterAutospacing="1" w:line="276" w:lineRule="auto"/>
              <w:ind w:left="1080"/>
              <w:contextualSpacing/>
              <w:jc w:val="left"/>
              <w:rPr>
                <w:rFonts w:ascii="Times New Roman" w:eastAsia="Calibri" w:hAnsi="Times New Roman" w:cs="Times New Roman"/>
                <w:sz w:val="22"/>
                <w:szCs w:val="22"/>
                <w:lang w:val="en-US"/>
              </w:rPr>
            </w:pPr>
            <w:r w:rsidRPr="002772F5">
              <w:rPr>
                <w:rFonts w:ascii="Times New Roman" w:eastAsia="Calibri" w:hAnsi="Times New Roman" w:cs="Times New Roman"/>
                <w:sz w:val="22"/>
                <w:szCs w:val="22"/>
                <w:lang w:val="en-US"/>
              </w:rPr>
              <w:t xml:space="preserve"> • Разуме концепт здравог и безбедног окружења (вода, ваздух, земљиште) за живот људи и спреман је да се активно ангажује у заштити и унапређењу квалитета живота у заједници.</w:t>
            </w:r>
          </w:p>
          <w:p w:rsidR="002772F5" w:rsidRPr="002772F5" w:rsidRDefault="002772F5" w:rsidP="002772F5">
            <w:pPr>
              <w:spacing w:before="100" w:beforeAutospacing="1" w:after="100" w:afterAutospacing="1" w:line="276" w:lineRule="auto"/>
              <w:ind w:left="1080"/>
              <w:contextualSpacing/>
              <w:jc w:val="left"/>
              <w:rPr>
                <w:rFonts w:ascii="Times New Roman" w:eastAsia="Calibri" w:hAnsi="Times New Roman" w:cs="Times New Roman"/>
                <w:sz w:val="22"/>
                <w:szCs w:val="22"/>
                <w:lang w:val="en-US"/>
              </w:rPr>
            </w:pPr>
            <w:r w:rsidRPr="002772F5">
              <w:rPr>
                <w:rFonts w:ascii="Times New Roman" w:eastAsia="Calibri" w:hAnsi="Times New Roman" w:cs="Times New Roman"/>
                <w:sz w:val="22"/>
                <w:szCs w:val="22"/>
                <w:lang w:val="en-US"/>
              </w:rPr>
              <w:t xml:space="preserve"> • Показује разумевање и спремност за ангажовање у заштити природе и управљању ресурсима тaкo дa сe нe угрoжaвa мoгућнoст будућих гeнeрaциja дa зaдoвoљe свoje пoтрeбe.</w:t>
            </w:r>
          </w:p>
          <w:p w:rsidR="002772F5" w:rsidRPr="002772F5" w:rsidRDefault="002772F5" w:rsidP="002772F5">
            <w:pPr>
              <w:spacing w:before="100" w:beforeAutospacing="1" w:after="100" w:afterAutospacing="1" w:line="276" w:lineRule="auto"/>
              <w:ind w:left="1080"/>
              <w:contextualSpacing/>
              <w:jc w:val="left"/>
              <w:rPr>
                <w:rFonts w:ascii="Times New Roman" w:eastAsia="Calibri" w:hAnsi="Times New Roman" w:cs="Times New Roman"/>
                <w:sz w:val="22"/>
                <w:szCs w:val="22"/>
                <w:lang w:val="en-US"/>
              </w:rPr>
            </w:pPr>
            <w:r w:rsidRPr="002772F5">
              <w:rPr>
                <w:rFonts w:ascii="Times New Roman" w:eastAsia="Calibri" w:hAnsi="Times New Roman" w:cs="Times New Roman"/>
                <w:sz w:val="22"/>
                <w:szCs w:val="22"/>
                <w:lang w:val="en-US"/>
              </w:rPr>
              <w:t xml:space="preserve"> • Процењује ризике и користи од употребе неких супстанци по околину и здравље људи и одговорно поступа са њима (правилно их складишти и одлаже отпад). </w:t>
            </w:r>
          </w:p>
          <w:p w:rsidR="002772F5" w:rsidRPr="002772F5" w:rsidRDefault="002772F5" w:rsidP="002772F5">
            <w:pPr>
              <w:spacing w:before="100" w:beforeAutospacing="1" w:after="100" w:afterAutospacing="1" w:line="276" w:lineRule="auto"/>
              <w:ind w:left="1080"/>
              <w:contextualSpacing/>
              <w:jc w:val="left"/>
              <w:rPr>
                <w:rFonts w:ascii="Times New Roman" w:eastAsia="Calibri" w:hAnsi="Times New Roman" w:cs="Times New Roman"/>
                <w:sz w:val="22"/>
                <w:szCs w:val="22"/>
                <w:lang w:val="en-US"/>
              </w:rPr>
            </w:pPr>
            <w:r w:rsidRPr="002772F5">
              <w:rPr>
                <w:rFonts w:ascii="Times New Roman" w:eastAsia="Calibri" w:hAnsi="Times New Roman" w:cs="Times New Roman"/>
                <w:sz w:val="22"/>
                <w:szCs w:val="22"/>
                <w:lang w:val="en-US"/>
              </w:rPr>
              <w:t xml:space="preserve">• Познаје факторе који утичу на загађење земљишта, воде и ваздуха, разуме и предвиђа последице њихове употребе. • Увиђа предности и недостатке коришћења различитих извора енергије. </w:t>
            </w:r>
          </w:p>
          <w:p w:rsidR="002772F5" w:rsidRPr="002772F5" w:rsidRDefault="002772F5" w:rsidP="002772F5">
            <w:pPr>
              <w:spacing w:before="100" w:beforeAutospacing="1" w:after="100" w:afterAutospacing="1" w:line="276" w:lineRule="auto"/>
              <w:ind w:left="1080"/>
              <w:contextualSpacing/>
              <w:jc w:val="left"/>
              <w:rPr>
                <w:rFonts w:ascii="Times New Roman" w:eastAsia="Calibri" w:hAnsi="Times New Roman" w:cs="Times New Roman"/>
                <w:sz w:val="22"/>
                <w:szCs w:val="22"/>
                <w:lang w:val="en-US"/>
              </w:rPr>
            </w:pPr>
            <w:r w:rsidRPr="002772F5">
              <w:rPr>
                <w:rFonts w:ascii="Times New Roman" w:eastAsia="Calibri" w:hAnsi="Times New Roman" w:cs="Times New Roman"/>
                <w:sz w:val="22"/>
                <w:szCs w:val="22"/>
                <w:lang w:val="en-US"/>
              </w:rPr>
              <w:t>• Разуме значај и користи могућности рециклирања.</w:t>
            </w:r>
          </w:p>
        </w:tc>
      </w:tr>
      <w:tr w:rsidR="002772F5" w:rsidRPr="002772F5" w:rsidTr="000B31E3">
        <w:trPr>
          <w:cantSplit/>
          <w:trHeight w:val="504"/>
          <w:jc w:val="center"/>
        </w:trPr>
        <w:tc>
          <w:tcPr>
            <w:tcW w:w="13899" w:type="dxa"/>
            <w:shd w:val="clear" w:color="auto" w:fill="auto"/>
          </w:tcPr>
          <w:p w:rsidR="002772F5" w:rsidRPr="002772F5" w:rsidRDefault="002772F5" w:rsidP="0037428A">
            <w:pPr>
              <w:numPr>
                <w:ilvl w:val="0"/>
                <w:numId w:val="13"/>
              </w:numPr>
              <w:spacing w:after="200" w:line="276" w:lineRule="auto"/>
              <w:contextualSpacing/>
              <w:jc w:val="left"/>
              <w:rPr>
                <w:rFonts w:ascii="Times New Roman" w:eastAsia="Calibri" w:hAnsi="Times New Roman" w:cs="Times New Roman"/>
                <w:b/>
                <w:sz w:val="28"/>
                <w:szCs w:val="28"/>
                <w:lang w:val="en-US"/>
              </w:rPr>
            </w:pPr>
            <w:r w:rsidRPr="002772F5">
              <w:rPr>
                <w:rFonts w:ascii="Times New Roman" w:eastAsia="Calibri" w:hAnsi="Times New Roman" w:cs="Times New Roman"/>
                <w:b/>
                <w:sz w:val="28"/>
                <w:szCs w:val="28"/>
                <w:lang w:val="en-US"/>
              </w:rPr>
              <w:lastRenderedPageBreak/>
              <w:t>Естетичка компетенција</w:t>
            </w:r>
          </w:p>
          <w:p w:rsidR="002772F5" w:rsidRPr="002772F5" w:rsidRDefault="002772F5" w:rsidP="002772F5">
            <w:pPr>
              <w:spacing w:before="100" w:beforeAutospacing="1" w:after="100" w:afterAutospacing="1" w:line="276" w:lineRule="auto"/>
              <w:ind w:left="1080"/>
              <w:contextualSpacing/>
              <w:jc w:val="left"/>
              <w:rPr>
                <w:rFonts w:ascii="Times New Roman" w:eastAsia="Calibri" w:hAnsi="Times New Roman" w:cs="Times New Roman"/>
                <w:sz w:val="22"/>
                <w:szCs w:val="22"/>
                <w:lang w:val="en-US"/>
              </w:rPr>
            </w:pPr>
            <w:r w:rsidRPr="002772F5">
              <w:rPr>
                <w:rFonts w:ascii="Times New Roman" w:eastAsia="Calibri" w:hAnsi="Times New Roman" w:cs="Times New Roman"/>
                <w:sz w:val="22"/>
                <w:szCs w:val="22"/>
                <w:lang w:val="en-US"/>
              </w:rPr>
              <w:t xml:space="preserve"> Ученик је упознат са културним наслеђем људске заједнице, има свест о вредности уметничких и културних дела и њиховог значаја за развој друштва. Естетичка компетенција иде корак даље од тога, ка препознавању међуповезаности различитих форми и средстава уметничког изражавања. Свестан је значаја естетске димензије у свакодневном животу, има критички однос према употреби и злоупотреби естетике. Ученик се оспособљава да исказује опажања, осећања и идеје у вези са уметничким изразима у различитим медијима, да култивише културне навике, да изграђује аутономне естетске критеријуме и преференције и суди у складу с њима. </w:t>
            </w:r>
          </w:p>
          <w:p w:rsidR="002772F5" w:rsidRPr="002772F5" w:rsidRDefault="002772F5" w:rsidP="002772F5">
            <w:pPr>
              <w:spacing w:before="100" w:beforeAutospacing="1" w:after="100" w:afterAutospacing="1" w:line="276" w:lineRule="auto"/>
              <w:ind w:left="1080"/>
              <w:contextualSpacing/>
              <w:jc w:val="left"/>
              <w:rPr>
                <w:rFonts w:ascii="Times New Roman" w:eastAsia="Calibri" w:hAnsi="Times New Roman" w:cs="Times New Roman"/>
                <w:sz w:val="22"/>
                <w:szCs w:val="22"/>
                <w:lang w:val="en-US"/>
              </w:rPr>
            </w:pPr>
            <w:r w:rsidRPr="002772F5">
              <w:rPr>
                <w:rFonts w:ascii="Times New Roman" w:eastAsia="Calibri" w:hAnsi="Times New Roman" w:cs="Times New Roman"/>
                <w:sz w:val="22"/>
                <w:szCs w:val="22"/>
                <w:lang w:val="en-US"/>
              </w:rPr>
              <w:t xml:space="preserve">• Позитивно вреднује допринос културе и уметности развоју људске заједнице; свестан је међусобних утицаја културе, науке, уметности и технологије. </w:t>
            </w:r>
          </w:p>
          <w:p w:rsidR="002772F5" w:rsidRPr="002772F5" w:rsidRDefault="002772F5" w:rsidP="002772F5">
            <w:pPr>
              <w:spacing w:before="100" w:beforeAutospacing="1" w:after="100" w:afterAutospacing="1" w:line="276" w:lineRule="auto"/>
              <w:ind w:left="1080"/>
              <w:contextualSpacing/>
              <w:jc w:val="left"/>
              <w:rPr>
                <w:rFonts w:ascii="Times New Roman" w:eastAsia="Calibri" w:hAnsi="Times New Roman" w:cs="Times New Roman"/>
                <w:sz w:val="22"/>
                <w:szCs w:val="22"/>
                <w:lang w:val="en-US"/>
              </w:rPr>
            </w:pPr>
            <w:r w:rsidRPr="002772F5">
              <w:rPr>
                <w:rFonts w:ascii="Times New Roman" w:eastAsia="Calibri" w:hAnsi="Times New Roman" w:cs="Times New Roman"/>
                <w:sz w:val="22"/>
                <w:szCs w:val="22"/>
                <w:lang w:val="en-US"/>
              </w:rPr>
              <w:t xml:space="preserve">• Показује осетљивост за естетску димензију у свакодневном животу и има критички однос према употреби и злоупотреби естетике. </w:t>
            </w:r>
          </w:p>
          <w:p w:rsidR="002772F5" w:rsidRPr="002772F5" w:rsidRDefault="002772F5" w:rsidP="002772F5">
            <w:pPr>
              <w:spacing w:before="100" w:beforeAutospacing="1" w:after="100" w:afterAutospacing="1" w:line="276" w:lineRule="auto"/>
              <w:ind w:left="1080"/>
              <w:contextualSpacing/>
              <w:jc w:val="left"/>
              <w:rPr>
                <w:rFonts w:ascii="Times New Roman" w:eastAsia="Calibri" w:hAnsi="Times New Roman" w:cs="Times New Roman"/>
                <w:sz w:val="22"/>
                <w:szCs w:val="22"/>
                <w:lang w:val="en-US"/>
              </w:rPr>
            </w:pPr>
            <w:r w:rsidRPr="002772F5">
              <w:rPr>
                <w:rFonts w:ascii="Times New Roman" w:eastAsia="Calibri" w:hAnsi="Times New Roman" w:cs="Times New Roman"/>
                <w:sz w:val="22"/>
                <w:szCs w:val="22"/>
                <w:lang w:val="en-US"/>
              </w:rPr>
              <w:t xml:space="preserve">• Има изграђене преференције уметничких и културних стилова и користи их за обогаћивање личног искуства. </w:t>
            </w:r>
          </w:p>
          <w:p w:rsidR="002772F5" w:rsidRPr="002772F5" w:rsidRDefault="002772F5" w:rsidP="002772F5">
            <w:pPr>
              <w:spacing w:before="100" w:beforeAutospacing="1" w:after="100" w:afterAutospacing="1" w:line="276" w:lineRule="auto"/>
              <w:ind w:left="1080"/>
              <w:contextualSpacing/>
              <w:jc w:val="left"/>
              <w:rPr>
                <w:rFonts w:ascii="Times New Roman" w:eastAsia="Calibri" w:hAnsi="Times New Roman" w:cs="Times New Roman"/>
                <w:sz w:val="22"/>
                <w:szCs w:val="22"/>
                <w:lang w:val="en-US"/>
              </w:rPr>
            </w:pPr>
            <w:r w:rsidRPr="002772F5">
              <w:rPr>
                <w:rFonts w:ascii="Times New Roman" w:eastAsia="Calibri" w:hAnsi="Times New Roman" w:cs="Times New Roman"/>
                <w:sz w:val="22"/>
                <w:szCs w:val="22"/>
                <w:lang w:val="en-US"/>
              </w:rPr>
              <w:t>• Повезује уметничка и културна дела са историјским, друштвеним и географским контекстом њиховог настанка.</w:t>
            </w:r>
          </w:p>
          <w:p w:rsidR="002772F5" w:rsidRPr="002772F5" w:rsidRDefault="002772F5" w:rsidP="002772F5">
            <w:pPr>
              <w:spacing w:before="100" w:beforeAutospacing="1" w:after="100" w:afterAutospacing="1" w:line="276" w:lineRule="auto"/>
              <w:ind w:left="1080"/>
              <w:contextualSpacing/>
              <w:jc w:val="left"/>
              <w:rPr>
                <w:rFonts w:ascii="Times New Roman" w:eastAsia="Calibri" w:hAnsi="Times New Roman" w:cs="Times New Roman"/>
                <w:sz w:val="22"/>
                <w:szCs w:val="22"/>
                <w:lang w:val="en-US"/>
              </w:rPr>
            </w:pPr>
            <w:r w:rsidRPr="002772F5">
              <w:rPr>
                <w:rFonts w:ascii="Times New Roman" w:eastAsia="Calibri" w:hAnsi="Times New Roman" w:cs="Times New Roman"/>
                <w:sz w:val="22"/>
                <w:szCs w:val="22"/>
                <w:lang w:val="en-US"/>
              </w:rPr>
              <w:t xml:space="preserve"> • Уме да анализира и критички вреднује уметничка дела која су представници различитих стилова и епоха, као и дела која одступају од карактеристика доминантних праваца. </w:t>
            </w:r>
          </w:p>
          <w:p w:rsidR="002772F5" w:rsidRPr="002772F5" w:rsidRDefault="002772F5" w:rsidP="002772F5">
            <w:pPr>
              <w:spacing w:before="100" w:beforeAutospacing="1" w:after="100" w:afterAutospacing="1" w:line="276" w:lineRule="auto"/>
              <w:ind w:left="1080"/>
              <w:contextualSpacing/>
              <w:jc w:val="left"/>
              <w:rPr>
                <w:rFonts w:ascii="Times New Roman" w:eastAsia="Calibri" w:hAnsi="Times New Roman" w:cs="Times New Roman"/>
                <w:sz w:val="22"/>
                <w:szCs w:val="22"/>
                <w:lang w:val="en-US"/>
              </w:rPr>
            </w:pPr>
            <w:r w:rsidRPr="002772F5">
              <w:rPr>
                <w:rFonts w:ascii="Times New Roman" w:eastAsia="Calibri" w:hAnsi="Times New Roman" w:cs="Times New Roman"/>
                <w:sz w:val="22"/>
                <w:szCs w:val="22"/>
                <w:lang w:val="en-US"/>
              </w:rPr>
              <w:t>• Вреднује алтернативне уметничке форме и изразе (супкултурна дела).</w:t>
            </w:r>
          </w:p>
        </w:tc>
      </w:tr>
      <w:tr w:rsidR="002772F5" w:rsidRPr="002772F5" w:rsidTr="000B31E3">
        <w:trPr>
          <w:cantSplit/>
          <w:trHeight w:val="504"/>
          <w:jc w:val="center"/>
        </w:trPr>
        <w:tc>
          <w:tcPr>
            <w:tcW w:w="13899" w:type="dxa"/>
            <w:shd w:val="clear" w:color="auto" w:fill="auto"/>
          </w:tcPr>
          <w:p w:rsidR="002772F5" w:rsidRPr="002772F5" w:rsidRDefault="002772F5" w:rsidP="0037428A">
            <w:pPr>
              <w:numPr>
                <w:ilvl w:val="0"/>
                <w:numId w:val="13"/>
              </w:numPr>
              <w:spacing w:after="200" w:line="276" w:lineRule="auto"/>
              <w:contextualSpacing/>
              <w:jc w:val="left"/>
              <w:rPr>
                <w:rFonts w:ascii="Times New Roman" w:eastAsia="Calibri" w:hAnsi="Times New Roman" w:cs="Times New Roman"/>
                <w:b/>
                <w:sz w:val="28"/>
                <w:szCs w:val="28"/>
                <w:lang w:val="en-US"/>
              </w:rPr>
            </w:pPr>
            <w:r w:rsidRPr="002772F5">
              <w:rPr>
                <w:rFonts w:ascii="Times New Roman" w:eastAsia="Calibri" w:hAnsi="Times New Roman" w:cs="Times New Roman"/>
                <w:b/>
                <w:sz w:val="28"/>
                <w:szCs w:val="28"/>
                <w:lang w:val="en-US"/>
              </w:rPr>
              <w:t xml:space="preserve">Предузимљивост и предузетничка компетенција </w:t>
            </w:r>
          </w:p>
          <w:p w:rsidR="002772F5" w:rsidRPr="002772F5" w:rsidRDefault="002772F5" w:rsidP="002772F5">
            <w:pPr>
              <w:spacing w:before="100" w:beforeAutospacing="1" w:after="100" w:afterAutospacing="1" w:line="276" w:lineRule="auto"/>
              <w:ind w:left="1080"/>
              <w:contextualSpacing/>
              <w:jc w:val="left"/>
              <w:rPr>
                <w:rFonts w:ascii="Times New Roman" w:eastAsia="Calibri" w:hAnsi="Times New Roman" w:cs="Times New Roman"/>
                <w:sz w:val="22"/>
                <w:szCs w:val="22"/>
                <w:lang w:val="en-US"/>
              </w:rPr>
            </w:pPr>
            <w:r w:rsidRPr="002772F5">
              <w:rPr>
                <w:rFonts w:ascii="Times New Roman" w:eastAsia="Calibri" w:hAnsi="Times New Roman" w:cs="Times New Roman"/>
                <w:sz w:val="22"/>
                <w:szCs w:val="22"/>
                <w:lang w:val="en-US"/>
              </w:rPr>
              <w:t xml:space="preserve">Кроз образовање за предузетништво, ученик се учи организационим вештинама и способностима, укључујући различите интерперсоналне вештине, као и организацију простора, управљање временом и новцем. Ученик је оспособљен за комплексно планирање и одлучивање које подразумева поштовање више услова истовремено. Уме да осмишљава пројекте у складу са унапред постављеним захтевима. Зна како да се упозна са карактеристикама одређених послова и радних места, спреман је на волонтерско ангажовање и коришћење различитих могућности за стицање радног искуства. </w:t>
            </w:r>
          </w:p>
          <w:p w:rsidR="002772F5" w:rsidRPr="002772F5" w:rsidRDefault="002772F5" w:rsidP="002772F5">
            <w:pPr>
              <w:spacing w:before="100" w:beforeAutospacing="1" w:after="100" w:afterAutospacing="1" w:line="276" w:lineRule="auto"/>
              <w:ind w:left="1080"/>
              <w:contextualSpacing/>
              <w:jc w:val="left"/>
              <w:rPr>
                <w:rFonts w:ascii="Times New Roman" w:eastAsia="Calibri" w:hAnsi="Times New Roman" w:cs="Times New Roman"/>
                <w:sz w:val="22"/>
                <w:szCs w:val="22"/>
                <w:lang w:val="en-US"/>
              </w:rPr>
            </w:pPr>
            <w:r w:rsidRPr="002772F5">
              <w:rPr>
                <w:rFonts w:ascii="Times New Roman" w:eastAsia="Calibri" w:hAnsi="Times New Roman" w:cs="Times New Roman"/>
                <w:sz w:val="22"/>
                <w:szCs w:val="22"/>
                <w:lang w:val="en-US"/>
              </w:rPr>
              <w:t xml:space="preserve">• Ученик разуме важност личне активације и показује иницијативу у упознавању са карактеристикама тржишта рада (захтеви појединих радних места, начин функционисања институција, позиционирање у свету бизниса). </w:t>
            </w:r>
          </w:p>
          <w:p w:rsidR="002772F5" w:rsidRPr="002772F5" w:rsidRDefault="002772F5" w:rsidP="002772F5">
            <w:pPr>
              <w:spacing w:before="100" w:beforeAutospacing="1" w:after="100" w:afterAutospacing="1" w:line="276" w:lineRule="auto"/>
              <w:ind w:left="1080"/>
              <w:contextualSpacing/>
              <w:jc w:val="left"/>
              <w:rPr>
                <w:rFonts w:ascii="Times New Roman" w:eastAsia="Calibri" w:hAnsi="Times New Roman" w:cs="Times New Roman"/>
                <w:sz w:val="22"/>
                <w:szCs w:val="22"/>
                <w:lang w:val="en-US"/>
              </w:rPr>
            </w:pPr>
            <w:r w:rsidRPr="002772F5">
              <w:rPr>
                <w:rFonts w:ascii="Times New Roman" w:eastAsia="Calibri" w:hAnsi="Times New Roman" w:cs="Times New Roman"/>
                <w:sz w:val="22"/>
                <w:szCs w:val="22"/>
                <w:lang w:val="en-US"/>
              </w:rPr>
              <w:t xml:space="preserve">• Разуме принципе функционисања тржишта рада и схвата неопходност сталног усавршавања у складу са развојем тржишта и захтевима послодаваца. </w:t>
            </w:r>
          </w:p>
          <w:p w:rsidR="002772F5" w:rsidRPr="002772F5" w:rsidRDefault="002772F5" w:rsidP="002772F5">
            <w:pPr>
              <w:spacing w:before="100" w:beforeAutospacing="1" w:after="100" w:afterAutospacing="1" w:line="276" w:lineRule="auto"/>
              <w:ind w:left="1080"/>
              <w:contextualSpacing/>
              <w:jc w:val="left"/>
              <w:rPr>
                <w:rFonts w:ascii="Times New Roman" w:eastAsia="Calibri" w:hAnsi="Times New Roman" w:cs="Times New Roman"/>
                <w:sz w:val="22"/>
                <w:szCs w:val="22"/>
                <w:lang w:val="en-US"/>
              </w:rPr>
            </w:pPr>
            <w:r w:rsidRPr="002772F5">
              <w:rPr>
                <w:rFonts w:ascii="Times New Roman" w:eastAsia="Calibri" w:hAnsi="Times New Roman" w:cs="Times New Roman"/>
                <w:sz w:val="22"/>
                <w:szCs w:val="22"/>
                <w:lang w:val="en-US"/>
              </w:rPr>
              <w:t xml:space="preserve">• Уме да идентификује и адекватно представи своје способности и вештине („јаке стране“); уме да напише CV и мотивационо писмо. • Уме да искаже и заступа своје идеје, и да утиче на друге, кроз развој вештине јавног говора, преговарања и решавања конфликата. </w:t>
            </w:r>
          </w:p>
          <w:p w:rsidR="002772F5" w:rsidRPr="002772F5" w:rsidRDefault="002772F5" w:rsidP="002772F5">
            <w:pPr>
              <w:spacing w:before="100" w:beforeAutospacing="1" w:after="100" w:afterAutospacing="1" w:line="276" w:lineRule="auto"/>
              <w:ind w:left="1080"/>
              <w:contextualSpacing/>
              <w:jc w:val="left"/>
              <w:rPr>
                <w:rFonts w:ascii="Times New Roman" w:eastAsia="Calibri" w:hAnsi="Times New Roman" w:cs="Times New Roman"/>
                <w:sz w:val="22"/>
                <w:szCs w:val="22"/>
                <w:lang w:val="en-US"/>
              </w:rPr>
            </w:pPr>
            <w:r w:rsidRPr="002772F5">
              <w:rPr>
                <w:rFonts w:ascii="Times New Roman" w:eastAsia="Calibri" w:hAnsi="Times New Roman" w:cs="Times New Roman"/>
                <w:sz w:val="22"/>
                <w:szCs w:val="22"/>
                <w:lang w:val="en-US"/>
              </w:rPr>
              <w:t xml:space="preserve">• Има способност постављања адекватних и реалних циљева процењујући и прихватајући ризике; планира ресурсе и управља њима (знања и вештине, време, новац, технологије и други ресурси) и усредсређен је на постизање циљева. </w:t>
            </w:r>
          </w:p>
          <w:p w:rsidR="002772F5" w:rsidRPr="002772F5" w:rsidRDefault="002772F5" w:rsidP="002772F5">
            <w:pPr>
              <w:spacing w:before="100" w:beforeAutospacing="1" w:after="100" w:afterAutospacing="1" w:line="276" w:lineRule="auto"/>
              <w:ind w:left="1080"/>
              <w:contextualSpacing/>
              <w:jc w:val="left"/>
              <w:rPr>
                <w:rFonts w:ascii="Times New Roman" w:eastAsia="Calibri" w:hAnsi="Times New Roman" w:cs="Times New Roman"/>
                <w:sz w:val="22"/>
                <w:szCs w:val="22"/>
                <w:lang w:val="en-US"/>
              </w:rPr>
            </w:pPr>
            <w:r w:rsidRPr="002772F5">
              <w:rPr>
                <w:rFonts w:ascii="Times New Roman" w:eastAsia="Calibri" w:hAnsi="Times New Roman" w:cs="Times New Roman"/>
                <w:sz w:val="22"/>
                <w:szCs w:val="22"/>
                <w:lang w:val="en-US"/>
              </w:rPr>
              <w:t>• Зна да комуницира с послодавцима; уме да преговара; спреман је да обавља праксу и волонтира поштујући договоре</w:t>
            </w:r>
          </w:p>
        </w:tc>
      </w:tr>
      <w:tr w:rsidR="002772F5" w:rsidRPr="002772F5" w:rsidTr="000B31E3">
        <w:trPr>
          <w:cantSplit/>
          <w:trHeight w:val="504"/>
          <w:jc w:val="center"/>
        </w:trPr>
        <w:tc>
          <w:tcPr>
            <w:tcW w:w="13899" w:type="dxa"/>
            <w:shd w:val="clear" w:color="auto" w:fill="auto"/>
          </w:tcPr>
          <w:p w:rsidR="002772F5" w:rsidRPr="002772F5" w:rsidRDefault="002772F5" w:rsidP="002772F5">
            <w:pPr>
              <w:spacing w:after="200" w:line="276" w:lineRule="auto"/>
              <w:ind w:left="1080"/>
              <w:contextualSpacing/>
              <w:jc w:val="left"/>
              <w:rPr>
                <w:rFonts w:ascii="Times New Roman" w:eastAsia="Calibri" w:hAnsi="Times New Roman" w:cs="Times New Roman"/>
                <w:b/>
                <w:sz w:val="28"/>
                <w:szCs w:val="28"/>
                <w:lang w:val="en-US"/>
              </w:rPr>
            </w:pPr>
          </w:p>
        </w:tc>
      </w:tr>
    </w:tbl>
    <w:p w:rsidR="002772F5" w:rsidRPr="002772F5" w:rsidRDefault="002772F5" w:rsidP="002772F5">
      <w:pPr>
        <w:spacing w:after="0" w:line="360" w:lineRule="auto"/>
        <w:jc w:val="both"/>
        <w:rPr>
          <w:rFonts w:ascii="Times New Roman" w:eastAsia="Calibri" w:hAnsi="Times New Roman" w:cs="Times New Roman"/>
          <w:lang w:bidi="en-US"/>
        </w:rPr>
      </w:pPr>
    </w:p>
    <w:p w:rsidR="002772F5" w:rsidRPr="002772F5" w:rsidRDefault="002772F5" w:rsidP="002772F5">
      <w:pPr>
        <w:spacing w:after="0" w:line="360" w:lineRule="auto"/>
        <w:jc w:val="both"/>
        <w:rPr>
          <w:rFonts w:ascii="Times New Roman" w:eastAsia="Calibri" w:hAnsi="Times New Roman" w:cs="Times New Roman"/>
          <w:lang w:bidi="en-US"/>
        </w:rPr>
      </w:pPr>
    </w:p>
    <w:p w:rsidR="002772F5" w:rsidRPr="002772F5" w:rsidRDefault="002772F5" w:rsidP="002772F5">
      <w:pPr>
        <w:spacing w:after="0" w:line="240" w:lineRule="auto"/>
        <w:jc w:val="left"/>
        <w:rPr>
          <w:rFonts w:ascii="Times New Roman" w:eastAsia="Calibri" w:hAnsi="Times New Roman" w:cs="Times New Roman"/>
          <w:b/>
          <w:sz w:val="22"/>
          <w:szCs w:val="22"/>
          <w:lang w:bidi="en-US"/>
        </w:rPr>
      </w:pPr>
      <w:r w:rsidRPr="002772F5">
        <w:rPr>
          <w:rFonts w:ascii="Times New Roman" w:eastAsia="Calibri" w:hAnsi="Times New Roman" w:cs="Times New Roman"/>
          <w:b/>
          <w:sz w:val="22"/>
          <w:szCs w:val="22"/>
          <w:lang w:bidi="en-US"/>
        </w:rPr>
        <w:lastRenderedPageBreak/>
        <w:t>НАЧИН ПРАЋЕЊА</w:t>
      </w:r>
    </w:p>
    <w:p w:rsidR="002772F5" w:rsidRPr="002772F5" w:rsidRDefault="002772F5" w:rsidP="0037428A">
      <w:pPr>
        <w:numPr>
          <w:ilvl w:val="0"/>
          <w:numId w:val="27"/>
        </w:numPr>
        <w:spacing w:before="100" w:beforeAutospacing="1" w:after="0" w:afterAutospacing="1" w:line="240" w:lineRule="auto"/>
        <w:contextualSpacing/>
        <w:jc w:val="left"/>
        <w:rPr>
          <w:rFonts w:ascii="Calibri" w:eastAsia="Calibri" w:hAnsi="Calibri" w:cs="Times New Roman"/>
          <w:sz w:val="22"/>
          <w:szCs w:val="22"/>
          <w:lang w:val="en-US"/>
        </w:rPr>
      </w:pPr>
      <w:r w:rsidRPr="002772F5">
        <w:rPr>
          <w:rFonts w:ascii="Calibri" w:eastAsia="Calibri" w:hAnsi="Calibri" w:cs="Times New Roman"/>
          <w:sz w:val="22"/>
          <w:szCs w:val="22"/>
        </w:rPr>
        <w:t xml:space="preserve">свакодневна посматрања, </w:t>
      </w:r>
      <w:r w:rsidRPr="002772F5">
        <w:rPr>
          <w:rFonts w:ascii="Calibri" w:eastAsia="Calibri" w:hAnsi="Calibri" w:cs="Times New Roman"/>
          <w:sz w:val="22"/>
          <w:szCs w:val="22"/>
          <w:lang w:val="en-US"/>
        </w:rPr>
        <w:t xml:space="preserve">активност на часу, учествовање у разговору и дискусији; </w:t>
      </w:r>
    </w:p>
    <w:p w:rsidR="002772F5" w:rsidRPr="002772F5" w:rsidRDefault="002772F5" w:rsidP="0037428A">
      <w:pPr>
        <w:numPr>
          <w:ilvl w:val="0"/>
          <w:numId w:val="27"/>
        </w:numPr>
        <w:spacing w:before="100" w:beforeAutospacing="1" w:after="0" w:afterAutospacing="1" w:line="240" w:lineRule="auto"/>
        <w:contextualSpacing/>
        <w:jc w:val="left"/>
        <w:rPr>
          <w:rFonts w:ascii="Calibri" w:eastAsia="Calibri" w:hAnsi="Calibri" w:cs="Times New Roman"/>
          <w:sz w:val="22"/>
          <w:szCs w:val="22"/>
        </w:rPr>
      </w:pPr>
      <w:r w:rsidRPr="002772F5">
        <w:rPr>
          <w:rFonts w:ascii="Calibri" w:eastAsia="Calibri" w:hAnsi="Calibri" w:cs="Times New Roman"/>
          <w:sz w:val="22"/>
          <w:szCs w:val="22"/>
        </w:rPr>
        <w:t>самосталан рад, рад у групи;</w:t>
      </w:r>
    </w:p>
    <w:p w:rsidR="002772F5" w:rsidRPr="002772F5" w:rsidRDefault="002772F5" w:rsidP="0037428A">
      <w:pPr>
        <w:numPr>
          <w:ilvl w:val="0"/>
          <w:numId w:val="27"/>
        </w:numPr>
        <w:spacing w:before="100" w:beforeAutospacing="1" w:after="0" w:afterAutospacing="1" w:line="240" w:lineRule="auto"/>
        <w:contextualSpacing/>
        <w:jc w:val="left"/>
        <w:rPr>
          <w:rFonts w:ascii="Calibri" w:eastAsia="Calibri" w:hAnsi="Calibri" w:cs="Times New Roman"/>
          <w:sz w:val="22"/>
          <w:szCs w:val="22"/>
        </w:rPr>
      </w:pPr>
      <w:r w:rsidRPr="002772F5">
        <w:rPr>
          <w:rFonts w:ascii="Calibri" w:eastAsia="Calibri" w:hAnsi="Calibri" w:cs="Times New Roman"/>
          <w:sz w:val="22"/>
          <w:szCs w:val="22"/>
          <w:lang w:val="en-US"/>
        </w:rPr>
        <w:t xml:space="preserve">редовна израда домаћих задатака; </w:t>
      </w:r>
    </w:p>
    <w:p w:rsidR="002772F5" w:rsidRPr="002772F5" w:rsidRDefault="002772F5" w:rsidP="0037428A">
      <w:pPr>
        <w:numPr>
          <w:ilvl w:val="0"/>
          <w:numId w:val="26"/>
        </w:numPr>
        <w:spacing w:before="100" w:beforeAutospacing="1" w:after="0" w:afterAutospacing="1" w:line="240" w:lineRule="auto"/>
        <w:contextualSpacing/>
        <w:jc w:val="left"/>
        <w:rPr>
          <w:rFonts w:ascii="Calibri" w:eastAsia="Calibri" w:hAnsi="Calibri" w:cs="Times New Roman"/>
          <w:sz w:val="22"/>
          <w:szCs w:val="22"/>
        </w:rPr>
      </w:pPr>
      <w:r w:rsidRPr="002772F5">
        <w:rPr>
          <w:rFonts w:ascii="Calibri" w:eastAsia="Calibri" w:hAnsi="Calibri" w:cs="Times New Roman"/>
          <w:sz w:val="22"/>
          <w:szCs w:val="22"/>
        </w:rPr>
        <w:t>практични задаи</w:t>
      </w:r>
    </w:p>
    <w:p w:rsidR="002772F5" w:rsidRPr="002772F5" w:rsidRDefault="002772F5" w:rsidP="0037428A">
      <w:pPr>
        <w:numPr>
          <w:ilvl w:val="0"/>
          <w:numId w:val="27"/>
        </w:numPr>
        <w:spacing w:before="100" w:beforeAutospacing="1" w:after="0" w:afterAutospacing="1" w:line="240" w:lineRule="auto"/>
        <w:contextualSpacing/>
        <w:jc w:val="left"/>
        <w:rPr>
          <w:rFonts w:ascii="Calibri" w:eastAsia="Calibri" w:hAnsi="Calibri" w:cs="Times New Roman"/>
          <w:sz w:val="22"/>
          <w:szCs w:val="22"/>
          <w:lang w:val="en-US"/>
        </w:rPr>
      </w:pPr>
      <w:r w:rsidRPr="002772F5">
        <w:rPr>
          <w:rFonts w:ascii="Calibri" w:eastAsia="Calibri" w:hAnsi="Calibri" w:cs="Times New Roman"/>
          <w:sz w:val="22"/>
          <w:szCs w:val="22"/>
          <w:lang w:val="en-US"/>
        </w:rPr>
        <w:t>пројектни рад, појединачни и тимски.</w:t>
      </w:r>
    </w:p>
    <w:p w:rsidR="002772F5" w:rsidRPr="002772F5" w:rsidRDefault="002772F5" w:rsidP="002772F5">
      <w:pPr>
        <w:spacing w:after="0" w:line="240" w:lineRule="auto"/>
        <w:jc w:val="left"/>
        <w:rPr>
          <w:rFonts w:ascii="Times New Roman" w:eastAsia="Calibri" w:hAnsi="Times New Roman" w:cs="Times New Roman"/>
          <w:sz w:val="22"/>
          <w:szCs w:val="22"/>
          <w:lang w:bidi="en-US"/>
        </w:rPr>
      </w:pPr>
      <w:r w:rsidRPr="002772F5">
        <w:rPr>
          <w:rFonts w:ascii="Times New Roman" w:eastAsia="Calibri" w:hAnsi="Times New Roman" w:cs="Times New Roman"/>
          <w:sz w:val="22"/>
          <w:szCs w:val="22"/>
          <w:lang w:bidi="en-US"/>
        </w:rPr>
        <w:t>На основу евиденције о постигнућима ученика, процесу учења, напредовању и развоју ученика током године у дневнику рада и својој педагошкој документацији у складу са Законом и Правилником о оцењивању ученика у средњем образовању и васпитању.</w:t>
      </w:r>
    </w:p>
    <w:p w:rsidR="002772F5" w:rsidRPr="002772F5" w:rsidRDefault="002772F5" w:rsidP="002772F5">
      <w:pPr>
        <w:spacing w:after="0" w:line="240" w:lineRule="auto"/>
        <w:jc w:val="both"/>
        <w:rPr>
          <w:rFonts w:ascii="Times New Roman" w:eastAsia="Calibri" w:hAnsi="Times New Roman" w:cs="Times New Roman"/>
          <w:b/>
          <w:lang w:val="en-US" w:bidi="en-US"/>
        </w:rPr>
      </w:pPr>
      <w:r w:rsidRPr="002772F5">
        <w:rPr>
          <w:rFonts w:ascii="Times New Roman" w:eastAsia="Calibri" w:hAnsi="Times New Roman" w:cs="Times New Roman"/>
          <w:b/>
          <w:lang w:val="en-US" w:bidi="en-US"/>
        </w:rPr>
        <w:t>ПРАЋЕЊЕ И ВРЕДНОВАЊЕ НАСТАВЕ И УЧЕЊА</w:t>
      </w:r>
    </w:p>
    <w:p w:rsidR="002772F5" w:rsidRPr="002772F5" w:rsidRDefault="002772F5" w:rsidP="002772F5">
      <w:pPr>
        <w:spacing w:after="0" w:line="240" w:lineRule="auto"/>
        <w:jc w:val="both"/>
        <w:rPr>
          <w:rFonts w:ascii="Times New Roman" w:eastAsia="Calibri" w:hAnsi="Times New Roman" w:cs="Times New Roman"/>
          <w:b/>
          <w:lang w:bidi="en-US"/>
        </w:rPr>
      </w:pPr>
    </w:p>
    <w:p w:rsidR="002772F5" w:rsidRPr="002772F5" w:rsidRDefault="002772F5" w:rsidP="002772F5">
      <w:pPr>
        <w:spacing w:after="0" w:line="240" w:lineRule="auto"/>
        <w:jc w:val="both"/>
        <w:rPr>
          <w:rFonts w:ascii="Times New Roman" w:eastAsia="Times New Roman" w:hAnsi="Times New Roman" w:cs="Times New Roman"/>
          <w:color w:val="000000" w:themeColor="text1"/>
          <w:lang w:bidi="en-US"/>
        </w:rPr>
      </w:pPr>
      <w:r w:rsidRPr="002772F5">
        <w:rPr>
          <w:rFonts w:ascii="Times New Roman" w:eastAsia="Times New Roman" w:hAnsi="Times New Roman" w:cs="Times New Roman"/>
          <w:color w:val="000000" w:themeColor="text1"/>
          <w:lang w:bidi="en-US"/>
        </w:rPr>
        <w:t>- иницијални тестови</w:t>
      </w:r>
    </w:p>
    <w:p w:rsidR="002772F5" w:rsidRPr="002772F5" w:rsidRDefault="002772F5" w:rsidP="002772F5">
      <w:pPr>
        <w:spacing w:after="0" w:line="240" w:lineRule="auto"/>
        <w:jc w:val="both"/>
        <w:rPr>
          <w:rFonts w:ascii="Times New Roman" w:eastAsia="Calibri" w:hAnsi="Times New Roman" w:cs="Times New Roman"/>
          <w:lang w:bidi="en-US"/>
        </w:rPr>
      </w:pPr>
      <w:r w:rsidRPr="002772F5">
        <w:rPr>
          <w:rFonts w:ascii="Times New Roman" w:eastAsia="Times New Roman" w:hAnsi="Times New Roman" w:cs="Times New Roman"/>
          <w:color w:val="000000" w:themeColor="text1"/>
          <w:lang w:bidi="en-US"/>
        </w:rPr>
        <w:t>-</w:t>
      </w:r>
      <w:r w:rsidRPr="002772F5">
        <w:rPr>
          <w:rFonts w:ascii="Times New Roman" w:eastAsia="Calibri" w:hAnsi="Times New Roman" w:cs="Times New Roman"/>
          <w:lang w:val="en-US" w:bidi="en-US"/>
        </w:rPr>
        <w:t xml:space="preserve"> активност на часу</w:t>
      </w:r>
    </w:p>
    <w:p w:rsidR="002772F5" w:rsidRPr="002772F5" w:rsidRDefault="002772F5" w:rsidP="002772F5">
      <w:pPr>
        <w:spacing w:after="0" w:line="240" w:lineRule="auto"/>
        <w:jc w:val="left"/>
        <w:rPr>
          <w:rFonts w:ascii="Times New Roman" w:eastAsia="Calibri" w:hAnsi="Times New Roman" w:cs="Times New Roman"/>
          <w:lang w:bidi="en-US"/>
        </w:rPr>
      </w:pPr>
      <w:r w:rsidRPr="002772F5">
        <w:rPr>
          <w:rFonts w:ascii="Times New Roman" w:eastAsia="Calibri" w:hAnsi="Times New Roman" w:cs="Times New Roman"/>
          <w:lang w:bidi="en-US"/>
        </w:rPr>
        <w:t xml:space="preserve">- самосталан рад, </w:t>
      </w:r>
    </w:p>
    <w:p w:rsidR="002772F5" w:rsidRPr="002772F5" w:rsidRDefault="002772F5" w:rsidP="002772F5">
      <w:pPr>
        <w:spacing w:after="0" w:line="240" w:lineRule="auto"/>
        <w:jc w:val="both"/>
        <w:rPr>
          <w:rFonts w:ascii="Times New Roman" w:eastAsia="Times New Roman" w:hAnsi="Times New Roman" w:cs="Times New Roman"/>
          <w:color w:val="000000" w:themeColor="text1"/>
          <w:lang w:bidi="en-US"/>
        </w:rPr>
      </w:pPr>
      <w:r w:rsidRPr="002772F5">
        <w:rPr>
          <w:rFonts w:ascii="Times New Roman" w:eastAsia="Calibri" w:hAnsi="Times New Roman" w:cs="Times New Roman"/>
          <w:lang w:bidi="en-US"/>
        </w:rPr>
        <w:t>-  рад у групи;</w:t>
      </w:r>
    </w:p>
    <w:p w:rsidR="002772F5" w:rsidRPr="002772F5" w:rsidRDefault="002772F5" w:rsidP="002772F5">
      <w:pPr>
        <w:spacing w:after="0" w:line="240" w:lineRule="auto"/>
        <w:jc w:val="both"/>
        <w:rPr>
          <w:rFonts w:ascii="Times New Roman" w:eastAsia="Times New Roman" w:hAnsi="Times New Roman" w:cs="Times New Roman"/>
          <w:color w:val="000000" w:themeColor="text1"/>
          <w:lang w:bidi="en-US"/>
        </w:rPr>
      </w:pPr>
      <w:r w:rsidRPr="002772F5">
        <w:rPr>
          <w:rFonts w:ascii="Times New Roman" w:eastAsia="Times New Roman" w:hAnsi="Times New Roman" w:cs="Times New Roman"/>
          <w:color w:val="000000" w:themeColor="text1"/>
          <w:lang w:val="en-US" w:bidi="en-US"/>
        </w:rPr>
        <w:t>-</w:t>
      </w:r>
      <w:r w:rsidRPr="002772F5">
        <w:rPr>
          <w:rFonts w:ascii="Times New Roman" w:eastAsia="Times New Roman" w:hAnsi="Times New Roman" w:cs="Times New Roman"/>
          <w:color w:val="000000" w:themeColor="text1"/>
          <w:lang w:bidi="en-US"/>
        </w:rPr>
        <w:t>усмени одговор- рад на табли</w:t>
      </w:r>
    </w:p>
    <w:p w:rsidR="002772F5" w:rsidRPr="002772F5" w:rsidRDefault="002772F5" w:rsidP="002772F5">
      <w:pPr>
        <w:spacing w:after="0" w:line="240" w:lineRule="auto"/>
        <w:jc w:val="left"/>
        <w:rPr>
          <w:rFonts w:ascii="Times New Roman" w:eastAsia="Calibri" w:hAnsi="Times New Roman" w:cs="Times New Roman"/>
          <w:lang w:val="en-US" w:bidi="en-US"/>
        </w:rPr>
      </w:pPr>
      <w:r w:rsidRPr="002772F5">
        <w:rPr>
          <w:rFonts w:ascii="Times New Roman" w:eastAsia="Calibri" w:hAnsi="Times New Roman" w:cs="Times New Roman"/>
          <w:lang w:val="en-US" w:bidi="en-US"/>
        </w:rPr>
        <w:t xml:space="preserve">− редовна израда домаћих задатака; </w:t>
      </w:r>
    </w:p>
    <w:p w:rsidR="002772F5" w:rsidRPr="002772F5" w:rsidRDefault="002772F5" w:rsidP="002772F5">
      <w:pPr>
        <w:spacing w:after="0" w:line="240" w:lineRule="auto"/>
        <w:jc w:val="left"/>
        <w:rPr>
          <w:rFonts w:ascii="Times New Roman" w:eastAsia="Times New Roman" w:hAnsi="Times New Roman" w:cs="Times New Roman"/>
          <w:color w:val="000000" w:themeColor="text1"/>
          <w:lang w:bidi="en-US"/>
        </w:rPr>
      </w:pPr>
      <w:r w:rsidRPr="002772F5">
        <w:rPr>
          <w:rFonts w:ascii="Times New Roman" w:eastAsia="Times New Roman" w:hAnsi="Times New Roman" w:cs="Times New Roman"/>
          <w:color w:val="000000" w:themeColor="text1"/>
          <w:lang w:val="en-US" w:bidi="en-US"/>
        </w:rPr>
        <w:t>-</w:t>
      </w:r>
      <w:r w:rsidRPr="002772F5">
        <w:rPr>
          <w:rFonts w:ascii="Times New Roman" w:eastAsia="Times New Roman" w:hAnsi="Times New Roman" w:cs="Times New Roman"/>
          <w:color w:val="000000" w:themeColor="text1"/>
          <w:lang w:bidi="en-US"/>
        </w:rPr>
        <w:t>Полугодишњи тестови</w:t>
      </w:r>
    </w:p>
    <w:p w:rsidR="002772F5" w:rsidRPr="002772F5" w:rsidRDefault="002772F5" w:rsidP="002772F5">
      <w:pPr>
        <w:spacing w:after="0" w:line="240" w:lineRule="auto"/>
        <w:jc w:val="left"/>
        <w:rPr>
          <w:rFonts w:ascii="Times New Roman" w:eastAsia="Calibri" w:hAnsi="Times New Roman" w:cs="Times New Roman"/>
          <w:lang w:val="en-US" w:bidi="en-US"/>
        </w:rPr>
      </w:pPr>
    </w:p>
    <w:p w:rsidR="002772F5" w:rsidRPr="002772F5" w:rsidRDefault="002772F5" w:rsidP="002772F5">
      <w:pPr>
        <w:spacing w:after="0" w:line="240" w:lineRule="auto"/>
        <w:jc w:val="left"/>
        <w:rPr>
          <w:rFonts w:ascii="Times New Roman" w:eastAsia="Calibri" w:hAnsi="Times New Roman" w:cs="Times New Roman"/>
          <w:lang w:bidi="en-US"/>
        </w:rPr>
      </w:pPr>
      <w:r w:rsidRPr="002772F5">
        <w:rPr>
          <w:rFonts w:ascii="Times New Roman" w:eastAsia="Calibri" w:hAnsi="Times New Roman" w:cs="Times New Roman"/>
          <w:lang w:bidi="en-US"/>
        </w:rPr>
        <w:t>На основу евиденције о постигнућима ученика, процесу учења, напредовању и развоју ученика током године у дневнику рада и својој педагошкој документацији у складу са Законом и Правилником о оцењивању ученика у средњем образовању и васпитању.</w:t>
      </w:r>
    </w:p>
    <w:p w:rsidR="002772F5" w:rsidRPr="002772F5" w:rsidRDefault="002772F5" w:rsidP="002772F5">
      <w:pPr>
        <w:spacing w:after="0" w:line="240" w:lineRule="auto"/>
        <w:jc w:val="left"/>
        <w:rPr>
          <w:rFonts w:ascii="Times New Roman" w:eastAsia="Calibri" w:hAnsi="Times New Roman" w:cs="Times New Roman"/>
          <w:lang w:bidi="en-US"/>
        </w:rPr>
      </w:pPr>
    </w:p>
    <w:p w:rsidR="002772F5" w:rsidRPr="002772F5" w:rsidRDefault="002772F5" w:rsidP="002772F5">
      <w:pPr>
        <w:spacing w:after="0" w:line="360" w:lineRule="auto"/>
        <w:jc w:val="both"/>
        <w:rPr>
          <w:rFonts w:ascii="Times New Roman" w:eastAsia="Calibri" w:hAnsi="Times New Roman" w:cs="Times New Roman"/>
          <w:lang w:bidi="en-US"/>
        </w:rPr>
      </w:pPr>
    </w:p>
    <w:p w:rsidR="002772F5" w:rsidRDefault="002772F5" w:rsidP="004376FE">
      <w:pPr>
        <w:sectPr w:rsidR="002772F5" w:rsidSect="004C2780">
          <w:pgSz w:w="16838" w:h="11906" w:orient="landscape" w:code="9"/>
          <w:pgMar w:top="720" w:right="720" w:bottom="720" w:left="720" w:header="720" w:footer="720" w:gutter="0"/>
          <w:cols w:space="720"/>
          <w:docGrid w:linePitch="360"/>
        </w:sectPr>
      </w:pPr>
    </w:p>
    <w:p w:rsidR="004376FE" w:rsidRDefault="004376FE" w:rsidP="004376FE"/>
    <w:p w:rsidR="004376FE" w:rsidRDefault="004376FE" w:rsidP="004376FE"/>
    <w:p w:rsidR="004376FE" w:rsidRDefault="004376FE" w:rsidP="004376FE"/>
    <w:p w:rsidR="004376FE" w:rsidRDefault="004376FE" w:rsidP="004376FE"/>
    <w:p w:rsidR="004376FE" w:rsidRDefault="004376FE" w:rsidP="004376FE"/>
    <w:p w:rsidR="004376FE" w:rsidRPr="004376FE" w:rsidRDefault="004376FE" w:rsidP="004376FE"/>
    <w:p w:rsidR="00BC7ADC" w:rsidRDefault="00BC7ADC" w:rsidP="00BC7ADC">
      <w:pPr>
        <w:pStyle w:val="Heading1"/>
        <w:sectPr w:rsidR="00BC7ADC" w:rsidSect="004C2780">
          <w:pgSz w:w="16838" w:h="11906" w:orient="landscape" w:code="9"/>
          <w:pgMar w:top="720" w:right="720" w:bottom="720" w:left="720" w:header="720" w:footer="720" w:gutter="0"/>
          <w:cols w:space="720"/>
          <w:docGrid w:linePitch="360"/>
        </w:sectPr>
      </w:pPr>
      <w:bookmarkStart w:id="162" w:name="_Toc146985171"/>
      <w:r>
        <w:t>ПРОГРАМ</w:t>
      </w:r>
      <w:r w:rsidR="009D000B">
        <w:t>СКЕ ПАРАДИГМЕ</w:t>
      </w:r>
      <w:bookmarkEnd w:id="162"/>
    </w:p>
    <w:p w:rsidR="00BC7ADC" w:rsidRDefault="00BC7ADC" w:rsidP="00BC7ADC">
      <w:pPr>
        <w:pStyle w:val="Heading2"/>
      </w:pPr>
      <w:bookmarkStart w:id="163" w:name="_Toc146985172"/>
      <w:r>
        <w:lastRenderedPageBreak/>
        <w:t>ПРОГРАМ</w:t>
      </w:r>
      <w:r w:rsidR="009D000B">
        <w:t>СКЕ ПАРАДИГМЕ</w:t>
      </w:r>
      <w:bookmarkEnd w:id="163"/>
    </w:p>
    <w:p w:rsidR="00BC7ADC" w:rsidRDefault="00BC7ADC" w:rsidP="00BC7ADC">
      <w:pPr>
        <w:pStyle w:val="Heading2"/>
      </w:pPr>
      <w:bookmarkStart w:id="164" w:name="_Toc146985173"/>
      <w:r>
        <w:t>г. смер за ученике са посебним способностима за рачунарство и инфораматику</w:t>
      </w:r>
      <w:bookmarkEnd w:id="164"/>
    </w:p>
    <w:p w:rsidR="00200DE2" w:rsidRDefault="004376FE" w:rsidP="00383A4C">
      <w:r>
        <w:t xml:space="preserve">НЕДЕЉНИ ФОНД: </w:t>
      </w:r>
      <w:r w:rsidR="009D000B">
        <w:t xml:space="preserve"> 3 ВЕЖБЕ</w:t>
      </w:r>
      <w:r w:rsidR="009D000B">
        <w:tab/>
      </w:r>
      <w:r w:rsidR="009D000B">
        <w:tab/>
        <w:t>ГОДИШЊИ ФОНД: 99 ВЕЖБИ</w:t>
      </w:r>
    </w:p>
    <w:tbl>
      <w:tblPr>
        <w:tblW w:w="15251"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867"/>
        <w:gridCol w:w="2053"/>
        <w:gridCol w:w="2040"/>
        <w:gridCol w:w="10"/>
        <w:gridCol w:w="2351"/>
        <w:gridCol w:w="10"/>
        <w:gridCol w:w="2634"/>
        <w:gridCol w:w="2105"/>
        <w:gridCol w:w="10"/>
        <w:gridCol w:w="2161"/>
        <w:gridCol w:w="10"/>
      </w:tblGrid>
      <w:tr w:rsidR="00ED3F4B" w:rsidRPr="00ED3F4B" w:rsidTr="000B31E3">
        <w:trPr>
          <w:jc w:val="center"/>
        </w:trPr>
        <w:tc>
          <w:tcPr>
            <w:tcW w:w="1867" w:type="dxa"/>
            <w:vMerge w:val="restart"/>
            <w:shd w:val="clear" w:color="auto" w:fill="D9D9D9"/>
            <w:vAlign w:val="center"/>
          </w:tcPr>
          <w:p w:rsidR="00ED3F4B" w:rsidRPr="00ED3F4B" w:rsidRDefault="00ED3F4B" w:rsidP="00ED3F4B">
            <w:pPr>
              <w:spacing w:after="0" w:line="360" w:lineRule="auto"/>
              <w:jc w:val="both"/>
              <w:rPr>
                <w:rFonts w:ascii="Times New Roman" w:eastAsia="Calibri" w:hAnsi="Times New Roman" w:cs="Times New Roman"/>
                <w:b/>
                <w:lang w:bidi="en-US"/>
              </w:rPr>
            </w:pPr>
            <w:r w:rsidRPr="00ED3F4B">
              <w:rPr>
                <w:rFonts w:ascii="Times New Roman" w:eastAsia="Calibri" w:hAnsi="Times New Roman" w:cs="Times New Roman"/>
                <w:b/>
                <w:lang w:bidi="en-US"/>
              </w:rPr>
              <w:t xml:space="preserve">Предмет:                                                                                                      </w:t>
            </w:r>
          </w:p>
        </w:tc>
        <w:tc>
          <w:tcPr>
            <w:tcW w:w="4103" w:type="dxa"/>
            <w:gridSpan w:val="3"/>
            <w:vMerge w:val="restart"/>
            <w:shd w:val="clear" w:color="auto" w:fill="D9D9D9"/>
            <w:vAlign w:val="center"/>
          </w:tcPr>
          <w:p w:rsidR="00ED3F4B" w:rsidRPr="00ED3F4B" w:rsidRDefault="00ED3F4B" w:rsidP="00ED3F4B">
            <w:pPr>
              <w:spacing w:after="0" w:line="360" w:lineRule="auto"/>
              <w:rPr>
                <w:rFonts w:ascii="Times New Roman" w:eastAsia="Calibri" w:hAnsi="Times New Roman" w:cs="Times New Roman"/>
                <w:b/>
                <w:lang w:bidi="en-US"/>
              </w:rPr>
            </w:pPr>
            <w:r w:rsidRPr="00ED3F4B">
              <w:rPr>
                <w:rFonts w:ascii="Times New Roman" w:eastAsia="Calibri" w:hAnsi="Times New Roman" w:cs="Times New Roman"/>
                <w:b/>
                <w:lang w:bidi="en-US"/>
              </w:rPr>
              <w:t>ПРОГРАМСКЕ ПАРАДИГМЕ</w:t>
            </w:r>
          </w:p>
        </w:tc>
        <w:tc>
          <w:tcPr>
            <w:tcW w:w="2361" w:type="dxa"/>
            <w:gridSpan w:val="2"/>
            <w:shd w:val="clear" w:color="auto" w:fill="D9D9D9"/>
            <w:vAlign w:val="center"/>
          </w:tcPr>
          <w:p w:rsidR="00ED3F4B" w:rsidRPr="00ED3F4B" w:rsidRDefault="00ED3F4B" w:rsidP="00ED3F4B">
            <w:pPr>
              <w:spacing w:after="0" w:line="360" w:lineRule="auto"/>
              <w:jc w:val="both"/>
              <w:rPr>
                <w:rFonts w:ascii="Times New Roman" w:eastAsia="Calibri" w:hAnsi="Times New Roman" w:cs="Times New Roman"/>
                <w:b/>
                <w:lang w:bidi="en-US"/>
              </w:rPr>
            </w:pPr>
            <w:r w:rsidRPr="00ED3F4B">
              <w:rPr>
                <w:rFonts w:ascii="Times New Roman" w:eastAsia="Calibri" w:hAnsi="Times New Roman" w:cs="Times New Roman"/>
                <w:b/>
                <w:lang w:bidi="en-US"/>
              </w:rPr>
              <w:t>Разред:</w:t>
            </w:r>
          </w:p>
        </w:tc>
        <w:tc>
          <w:tcPr>
            <w:tcW w:w="6920" w:type="dxa"/>
            <w:gridSpan w:val="5"/>
            <w:shd w:val="clear" w:color="auto" w:fill="D9D9D9"/>
            <w:vAlign w:val="center"/>
          </w:tcPr>
          <w:p w:rsidR="00ED3F4B" w:rsidRPr="00ED3F4B" w:rsidRDefault="00ED3F4B" w:rsidP="00ED3F4B">
            <w:pPr>
              <w:spacing w:after="0" w:line="360" w:lineRule="auto"/>
              <w:rPr>
                <w:rFonts w:ascii="Times New Roman" w:eastAsia="Calibri" w:hAnsi="Times New Roman" w:cs="Times New Roman"/>
                <w:b/>
                <w:lang w:bidi="en-US"/>
              </w:rPr>
            </w:pPr>
            <w:r w:rsidRPr="00ED3F4B">
              <w:rPr>
                <w:rFonts w:ascii="Times New Roman" w:eastAsia="Calibri" w:hAnsi="Times New Roman" w:cs="Times New Roman"/>
                <w:b/>
                <w:lang w:bidi="en-US"/>
              </w:rPr>
              <w:t>Четврти</w:t>
            </w:r>
          </w:p>
        </w:tc>
      </w:tr>
      <w:tr w:rsidR="00ED3F4B" w:rsidRPr="00ED3F4B" w:rsidTr="000B31E3">
        <w:trPr>
          <w:jc w:val="center"/>
        </w:trPr>
        <w:tc>
          <w:tcPr>
            <w:tcW w:w="1867" w:type="dxa"/>
            <w:vMerge/>
            <w:shd w:val="clear" w:color="auto" w:fill="D9D9D9"/>
            <w:vAlign w:val="center"/>
          </w:tcPr>
          <w:p w:rsidR="00ED3F4B" w:rsidRPr="00ED3F4B" w:rsidRDefault="00ED3F4B" w:rsidP="00ED3F4B">
            <w:pPr>
              <w:spacing w:after="0" w:line="360" w:lineRule="auto"/>
              <w:jc w:val="both"/>
              <w:rPr>
                <w:rFonts w:ascii="Times New Roman" w:eastAsia="Calibri" w:hAnsi="Times New Roman" w:cs="Times New Roman"/>
                <w:b/>
                <w:lang w:val="en-US" w:bidi="en-US"/>
              </w:rPr>
            </w:pPr>
          </w:p>
        </w:tc>
        <w:tc>
          <w:tcPr>
            <w:tcW w:w="4103" w:type="dxa"/>
            <w:gridSpan w:val="3"/>
            <w:vMerge/>
            <w:shd w:val="clear" w:color="auto" w:fill="D9D9D9"/>
            <w:vAlign w:val="center"/>
          </w:tcPr>
          <w:p w:rsidR="00ED3F4B" w:rsidRPr="00ED3F4B" w:rsidRDefault="00ED3F4B" w:rsidP="00ED3F4B">
            <w:pPr>
              <w:spacing w:after="0" w:line="360" w:lineRule="auto"/>
              <w:jc w:val="both"/>
              <w:rPr>
                <w:rFonts w:ascii="Times New Roman" w:eastAsia="Calibri" w:hAnsi="Times New Roman" w:cs="Times New Roman"/>
                <w:b/>
                <w:lang w:val="en-US" w:bidi="en-US"/>
              </w:rPr>
            </w:pPr>
          </w:p>
        </w:tc>
        <w:tc>
          <w:tcPr>
            <w:tcW w:w="2361" w:type="dxa"/>
            <w:gridSpan w:val="2"/>
            <w:shd w:val="clear" w:color="auto" w:fill="D9D9D9"/>
            <w:vAlign w:val="center"/>
          </w:tcPr>
          <w:p w:rsidR="00ED3F4B" w:rsidRPr="00ED3F4B" w:rsidRDefault="00ED3F4B" w:rsidP="00ED3F4B">
            <w:pPr>
              <w:spacing w:after="0" w:line="360" w:lineRule="auto"/>
              <w:jc w:val="both"/>
              <w:rPr>
                <w:rFonts w:ascii="Times New Roman" w:eastAsia="Calibri" w:hAnsi="Times New Roman" w:cs="Times New Roman"/>
                <w:b/>
                <w:lang w:bidi="en-US"/>
              </w:rPr>
            </w:pPr>
            <w:r w:rsidRPr="00ED3F4B">
              <w:rPr>
                <w:rFonts w:ascii="Times New Roman" w:eastAsia="Calibri" w:hAnsi="Times New Roman" w:cs="Times New Roman"/>
                <w:b/>
                <w:lang w:bidi="en-US"/>
              </w:rPr>
              <w:t>Смер/смерови:</w:t>
            </w:r>
          </w:p>
        </w:tc>
        <w:tc>
          <w:tcPr>
            <w:tcW w:w="6920" w:type="dxa"/>
            <w:gridSpan w:val="5"/>
            <w:shd w:val="clear" w:color="auto" w:fill="D9D9D9"/>
            <w:vAlign w:val="center"/>
          </w:tcPr>
          <w:p w:rsidR="00ED3F4B" w:rsidRPr="00ED3F4B" w:rsidRDefault="00ED3F4B" w:rsidP="00ED3F4B">
            <w:pPr>
              <w:spacing w:after="0" w:line="360" w:lineRule="auto"/>
              <w:rPr>
                <w:rFonts w:ascii="Times New Roman" w:eastAsia="Calibri" w:hAnsi="Times New Roman" w:cs="Times New Roman"/>
                <w:b/>
                <w:lang w:bidi="en-US"/>
              </w:rPr>
            </w:pPr>
            <w:r w:rsidRPr="00ED3F4B">
              <w:rPr>
                <w:rFonts w:ascii="Times New Roman" w:eastAsia="Calibri" w:hAnsi="Times New Roman" w:cs="Times New Roman"/>
                <w:b/>
                <w:lang w:bidi="en-US"/>
              </w:rPr>
              <w:t>Ученици са посебним способностима за информатику и рачунарство</w:t>
            </w:r>
          </w:p>
        </w:tc>
      </w:tr>
      <w:tr w:rsidR="00ED3F4B" w:rsidRPr="00ED3F4B" w:rsidTr="000B31E3">
        <w:trPr>
          <w:jc w:val="center"/>
        </w:trPr>
        <w:tc>
          <w:tcPr>
            <w:tcW w:w="1867" w:type="dxa"/>
            <w:tcBorders>
              <w:bottom w:val="single" w:sz="4" w:space="0" w:color="auto"/>
            </w:tcBorders>
            <w:shd w:val="clear" w:color="auto" w:fill="D9D9D9"/>
            <w:vAlign w:val="center"/>
          </w:tcPr>
          <w:p w:rsidR="00ED3F4B" w:rsidRPr="00ED3F4B" w:rsidRDefault="00ED3F4B" w:rsidP="00ED3F4B">
            <w:pPr>
              <w:spacing w:after="0" w:line="360" w:lineRule="auto"/>
              <w:jc w:val="both"/>
              <w:rPr>
                <w:rFonts w:ascii="Times New Roman" w:eastAsia="Calibri" w:hAnsi="Times New Roman" w:cs="Times New Roman"/>
                <w:b/>
                <w:lang w:bidi="en-US"/>
              </w:rPr>
            </w:pPr>
            <w:r w:rsidRPr="00ED3F4B">
              <w:rPr>
                <w:rFonts w:ascii="Times New Roman" w:eastAsia="Calibri" w:hAnsi="Times New Roman" w:cs="Times New Roman"/>
                <w:b/>
                <w:lang w:bidi="en-US"/>
              </w:rPr>
              <w:t>Недељни фонд часова:</w:t>
            </w:r>
          </w:p>
        </w:tc>
        <w:tc>
          <w:tcPr>
            <w:tcW w:w="4103" w:type="dxa"/>
            <w:gridSpan w:val="3"/>
            <w:tcBorders>
              <w:bottom w:val="single" w:sz="4" w:space="0" w:color="auto"/>
            </w:tcBorders>
            <w:shd w:val="clear" w:color="auto" w:fill="D9D9D9"/>
            <w:vAlign w:val="center"/>
          </w:tcPr>
          <w:p w:rsidR="00ED3F4B" w:rsidRPr="00ED3F4B" w:rsidRDefault="00ED3F4B" w:rsidP="00ED3F4B">
            <w:pPr>
              <w:spacing w:after="0" w:line="360" w:lineRule="auto"/>
              <w:rPr>
                <w:rFonts w:ascii="Times New Roman" w:eastAsia="Calibri" w:hAnsi="Times New Roman" w:cs="Times New Roman"/>
                <w:b/>
                <w:lang w:bidi="en-US"/>
              </w:rPr>
            </w:pPr>
            <w:r w:rsidRPr="00ED3F4B">
              <w:rPr>
                <w:rFonts w:ascii="Times New Roman" w:eastAsia="Calibri" w:hAnsi="Times New Roman" w:cs="Times New Roman"/>
                <w:b/>
                <w:lang w:bidi="en-US"/>
              </w:rPr>
              <w:t>3</w:t>
            </w:r>
          </w:p>
        </w:tc>
        <w:tc>
          <w:tcPr>
            <w:tcW w:w="2361" w:type="dxa"/>
            <w:gridSpan w:val="2"/>
            <w:tcBorders>
              <w:bottom w:val="single" w:sz="4" w:space="0" w:color="auto"/>
            </w:tcBorders>
            <w:shd w:val="clear" w:color="auto" w:fill="D9D9D9"/>
            <w:vAlign w:val="center"/>
          </w:tcPr>
          <w:p w:rsidR="00ED3F4B" w:rsidRPr="00ED3F4B" w:rsidRDefault="00ED3F4B" w:rsidP="00ED3F4B">
            <w:pPr>
              <w:spacing w:after="0" w:line="360" w:lineRule="auto"/>
              <w:jc w:val="left"/>
              <w:rPr>
                <w:rFonts w:ascii="Times New Roman" w:eastAsia="Calibri" w:hAnsi="Times New Roman" w:cs="Times New Roman"/>
                <w:b/>
                <w:lang w:bidi="en-US"/>
              </w:rPr>
            </w:pPr>
            <w:r w:rsidRPr="00ED3F4B">
              <w:rPr>
                <w:rFonts w:ascii="Times New Roman" w:eastAsia="Calibri" w:hAnsi="Times New Roman" w:cs="Times New Roman"/>
                <w:b/>
                <w:lang w:bidi="en-US"/>
              </w:rPr>
              <w:t>Годишњи фонд часова:</w:t>
            </w:r>
          </w:p>
        </w:tc>
        <w:tc>
          <w:tcPr>
            <w:tcW w:w="6920" w:type="dxa"/>
            <w:gridSpan w:val="5"/>
            <w:tcBorders>
              <w:bottom w:val="single" w:sz="4" w:space="0" w:color="auto"/>
            </w:tcBorders>
            <w:shd w:val="clear" w:color="auto" w:fill="D9D9D9"/>
            <w:vAlign w:val="center"/>
          </w:tcPr>
          <w:p w:rsidR="00ED3F4B" w:rsidRPr="00ED3F4B" w:rsidRDefault="00ED3F4B" w:rsidP="00ED3F4B">
            <w:pPr>
              <w:spacing w:after="0" w:line="360" w:lineRule="auto"/>
              <w:rPr>
                <w:rFonts w:ascii="Times New Roman" w:eastAsia="Calibri" w:hAnsi="Times New Roman" w:cs="Times New Roman"/>
                <w:b/>
                <w:lang w:bidi="en-US"/>
              </w:rPr>
            </w:pPr>
            <w:r w:rsidRPr="00ED3F4B">
              <w:rPr>
                <w:rFonts w:ascii="Times New Roman" w:eastAsia="Calibri" w:hAnsi="Times New Roman" w:cs="Times New Roman"/>
                <w:b/>
                <w:lang w:bidi="en-US"/>
              </w:rPr>
              <w:t>99</w:t>
            </w:r>
            <w:r w:rsidRPr="00ED3F4B">
              <w:rPr>
                <w:rFonts w:ascii="Times New Roman" w:eastAsia="Times New Roman" w:hAnsi="Times New Roman" w:cs="Times New Roman"/>
                <w:b/>
                <w:lang w:bidi="en-US"/>
              </w:rPr>
              <w:t xml:space="preserve"> часова</w:t>
            </w:r>
          </w:p>
        </w:tc>
      </w:tr>
      <w:tr w:rsidR="00ED3F4B" w:rsidRPr="00ED3F4B" w:rsidTr="000B31E3">
        <w:trPr>
          <w:jc w:val="center"/>
        </w:trPr>
        <w:tc>
          <w:tcPr>
            <w:tcW w:w="13080" w:type="dxa"/>
            <w:gridSpan w:val="9"/>
            <w:shd w:val="clear" w:color="auto" w:fill="808080" w:themeFill="background1" w:themeFillShade="80"/>
          </w:tcPr>
          <w:p w:rsidR="00ED3F4B" w:rsidRPr="00ED3F4B" w:rsidRDefault="00ED3F4B" w:rsidP="00ED3F4B">
            <w:pPr>
              <w:spacing w:after="0" w:line="360" w:lineRule="auto"/>
              <w:rPr>
                <w:rFonts w:ascii="Times New Roman" w:eastAsia="Calibri" w:hAnsi="Times New Roman" w:cs="Times New Roman"/>
                <w:b/>
                <w:lang w:bidi="en-US"/>
              </w:rPr>
            </w:pPr>
          </w:p>
        </w:tc>
        <w:tc>
          <w:tcPr>
            <w:tcW w:w="2171" w:type="dxa"/>
            <w:gridSpan w:val="2"/>
            <w:shd w:val="clear" w:color="auto" w:fill="808080" w:themeFill="background1" w:themeFillShade="80"/>
          </w:tcPr>
          <w:p w:rsidR="00ED3F4B" w:rsidRPr="00ED3F4B" w:rsidRDefault="00ED3F4B" w:rsidP="00ED3F4B">
            <w:pPr>
              <w:spacing w:after="0" w:line="360" w:lineRule="auto"/>
              <w:rPr>
                <w:rFonts w:ascii="Times New Roman" w:eastAsia="Calibri" w:hAnsi="Times New Roman" w:cs="Times New Roman"/>
                <w:b/>
                <w:lang w:bidi="en-US"/>
              </w:rPr>
            </w:pPr>
          </w:p>
        </w:tc>
      </w:tr>
      <w:tr w:rsidR="00ED3F4B" w:rsidRPr="00ED3F4B" w:rsidTr="000B31E3">
        <w:trPr>
          <w:gridAfter w:val="1"/>
          <w:wAfter w:w="10" w:type="dxa"/>
          <w:jc w:val="center"/>
        </w:trPr>
        <w:tc>
          <w:tcPr>
            <w:tcW w:w="1867" w:type="dxa"/>
            <w:shd w:val="clear" w:color="auto" w:fill="D9D9D9"/>
            <w:vAlign w:val="center"/>
          </w:tcPr>
          <w:p w:rsidR="00ED3F4B" w:rsidRPr="00ED3F4B" w:rsidRDefault="00ED3F4B" w:rsidP="00ED3F4B">
            <w:pPr>
              <w:spacing w:after="0" w:line="360" w:lineRule="auto"/>
              <w:jc w:val="both"/>
              <w:rPr>
                <w:rFonts w:ascii="Times New Roman" w:eastAsia="Calibri" w:hAnsi="Times New Roman" w:cs="Times New Roman"/>
                <w:lang w:val="en-US" w:bidi="en-US"/>
              </w:rPr>
            </w:pPr>
            <w:r w:rsidRPr="00ED3F4B">
              <w:rPr>
                <w:rFonts w:ascii="Times New Roman" w:eastAsia="Calibri" w:hAnsi="Times New Roman" w:cs="Times New Roman"/>
                <w:b/>
                <w:lang w:val="en-US" w:bidi="en-US"/>
              </w:rPr>
              <w:t>Тема/Садржај</w:t>
            </w:r>
          </w:p>
        </w:tc>
        <w:tc>
          <w:tcPr>
            <w:tcW w:w="2053" w:type="dxa"/>
            <w:shd w:val="clear" w:color="auto" w:fill="D9D9D9"/>
            <w:vAlign w:val="center"/>
          </w:tcPr>
          <w:p w:rsidR="00ED3F4B" w:rsidRPr="00ED3F4B" w:rsidRDefault="00ED3F4B" w:rsidP="00ED3F4B">
            <w:pPr>
              <w:spacing w:after="0" w:line="360" w:lineRule="auto"/>
              <w:jc w:val="both"/>
              <w:rPr>
                <w:rFonts w:ascii="Times New Roman" w:eastAsia="Calibri" w:hAnsi="Times New Roman" w:cs="Times New Roman"/>
                <w:lang w:bidi="en-US"/>
              </w:rPr>
            </w:pPr>
            <w:r w:rsidRPr="00ED3F4B">
              <w:rPr>
                <w:rFonts w:ascii="Times New Roman" w:eastAsia="Calibri" w:hAnsi="Times New Roman" w:cs="Times New Roman"/>
                <w:b/>
                <w:lang w:bidi="en-US"/>
              </w:rPr>
              <w:t>Циљеви</w:t>
            </w:r>
          </w:p>
        </w:tc>
        <w:tc>
          <w:tcPr>
            <w:tcW w:w="2040" w:type="dxa"/>
            <w:shd w:val="clear" w:color="auto" w:fill="D9D9D9"/>
            <w:vAlign w:val="center"/>
          </w:tcPr>
          <w:p w:rsidR="00ED3F4B" w:rsidRPr="00ED3F4B" w:rsidRDefault="00ED3F4B" w:rsidP="00ED3F4B">
            <w:pPr>
              <w:spacing w:after="0" w:line="360" w:lineRule="auto"/>
              <w:jc w:val="both"/>
              <w:rPr>
                <w:rFonts w:ascii="Times New Roman" w:eastAsia="Calibri" w:hAnsi="Times New Roman" w:cs="Times New Roman"/>
                <w:lang w:bidi="en-US"/>
              </w:rPr>
            </w:pPr>
            <w:r w:rsidRPr="00ED3F4B">
              <w:rPr>
                <w:rFonts w:ascii="Times New Roman" w:eastAsia="Calibri" w:hAnsi="Times New Roman" w:cs="Times New Roman"/>
                <w:b/>
                <w:lang w:val="en-US" w:bidi="en-US"/>
              </w:rPr>
              <w:t>Начин остваривања садржаја</w:t>
            </w:r>
            <w:r w:rsidRPr="00ED3F4B">
              <w:rPr>
                <w:rFonts w:ascii="Times New Roman" w:eastAsia="Calibri" w:hAnsi="Times New Roman" w:cs="Times New Roman"/>
                <w:b/>
                <w:lang w:bidi="en-US"/>
              </w:rPr>
              <w:t xml:space="preserve"> </w:t>
            </w:r>
          </w:p>
        </w:tc>
        <w:tc>
          <w:tcPr>
            <w:tcW w:w="2361" w:type="dxa"/>
            <w:gridSpan w:val="2"/>
            <w:shd w:val="clear" w:color="auto" w:fill="D9D9D9"/>
            <w:vAlign w:val="center"/>
          </w:tcPr>
          <w:p w:rsidR="00ED3F4B" w:rsidRPr="00ED3F4B" w:rsidRDefault="00ED3F4B" w:rsidP="00ED3F4B">
            <w:pPr>
              <w:spacing w:after="0" w:line="360" w:lineRule="auto"/>
              <w:jc w:val="both"/>
              <w:rPr>
                <w:rFonts w:ascii="Times New Roman" w:eastAsia="Calibri" w:hAnsi="Times New Roman" w:cs="Times New Roman"/>
                <w:b/>
                <w:lang w:bidi="en-US"/>
              </w:rPr>
            </w:pPr>
            <w:r w:rsidRPr="00ED3F4B">
              <w:rPr>
                <w:rFonts w:ascii="Times New Roman" w:eastAsia="Calibri" w:hAnsi="Times New Roman" w:cs="Times New Roman"/>
                <w:b/>
                <w:lang w:bidi="en-US"/>
              </w:rPr>
              <w:t>Активности ученика</w:t>
            </w:r>
          </w:p>
        </w:tc>
        <w:tc>
          <w:tcPr>
            <w:tcW w:w="2644" w:type="dxa"/>
            <w:gridSpan w:val="2"/>
            <w:shd w:val="clear" w:color="auto" w:fill="D9D9D9"/>
            <w:vAlign w:val="center"/>
          </w:tcPr>
          <w:p w:rsidR="00ED3F4B" w:rsidRPr="00ED3F4B" w:rsidRDefault="00ED3F4B" w:rsidP="00ED3F4B">
            <w:pPr>
              <w:spacing w:after="0" w:line="360" w:lineRule="auto"/>
              <w:jc w:val="both"/>
              <w:rPr>
                <w:rFonts w:ascii="Times New Roman" w:eastAsia="Calibri" w:hAnsi="Times New Roman" w:cs="Times New Roman"/>
                <w:lang w:val="en-US" w:bidi="en-US"/>
              </w:rPr>
            </w:pPr>
            <w:r w:rsidRPr="00ED3F4B">
              <w:rPr>
                <w:rFonts w:ascii="Times New Roman" w:eastAsia="Calibri" w:hAnsi="Times New Roman" w:cs="Times New Roman"/>
                <w:b/>
                <w:lang w:val="en-US" w:bidi="en-US"/>
              </w:rPr>
              <w:t>Међупредметна повезаност исхода</w:t>
            </w:r>
            <w:r w:rsidRPr="00ED3F4B">
              <w:rPr>
                <w:rFonts w:ascii="Times New Roman" w:eastAsia="Calibri" w:hAnsi="Times New Roman" w:cs="Times New Roman"/>
                <w:b/>
                <w:lang w:bidi="en-US"/>
              </w:rPr>
              <w:t>/садржаја</w:t>
            </w:r>
          </w:p>
        </w:tc>
        <w:tc>
          <w:tcPr>
            <w:tcW w:w="2105" w:type="dxa"/>
            <w:shd w:val="clear" w:color="auto" w:fill="D9D9D9"/>
            <w:vAlign w:val="center"/>
          </w:tcPr>
          <w:p w:rsidR="00ED3F4B" w:rsidRPr="00ED3F4B" w:rsidRDefault="00ED3F4B" w:rsidP="00ED3F4B">
            <w:pPr>
              <w:spacing w:after="0" w:line="360" w:lineRule="auto"/>
              <w:jc w:val="both"/>
              <w:rPr>
                <w:rFonts w:ascii="Times New Roman" w:eastAsia="Calibri" w:hAnsi="Times New Roman" w:cs="Times New Roman"/>
                <w:b/>
                <w:lang w:bidi="en-US"/>
              </w:rPr>
            </w:pPr>
            <w:r w:rsidRPr="00ED3F4B">
              <w:rPr>
                <w:rFonts w:ascii="Times New Roman" w:eastAsia="Calibri" w:hAnsi="Times New Roman" w:cs="Times New Roman"/>
                <w:b/>
                <w:lang w:bidi="en-US"/>
              </w:rPr>
              <w:t>Стандарди</w:t>
            </w:r>
          </w:p>
        </w:tc>
        <w:tc>
          <w:tcPr>
            <w:tcW w:w="2171" w:type="dxa"/>
            <w:gridSpan w:val="2"/>
            <w:shd w:val="clear" w:color="auto" w:fill="D9D9D9"/>
            <w:vAlign w:val="center"/>
          </w:tcPr>
          <w:p w:rsidR="00ED3F4B" w:rsidRPr="00ED3F4B" w:rsidRDefault="00ED3F4B" w:rsidP="00ED3F4B">
            <w:pPr>
              <w:spacing w:after="0" w:line="360" w:lineRule="auto"/>
              <w:jc w:val="both"/>
              <w:rPr>
                <w:rFonts w:ascii="Times New Roman" w:eastAsia="Calibri" w:hAnsi="Times New Roman" w:cs="Times New Roman"/>
                <w:b/>
                <w:lang w:bidi="en-US"/>
              </w:rPr>
            </w:pPr>
            <w:r w:rsidRPr="00ED3F4B">
              <w:rPr>
                <w:rFonts w:ascii="Times New Roman" w:eastAsia="Calibri" w:hAnsi="Times New Roman" w:cs="Times New Roman"/>
                <w:b/>
                <w:lang w:bidi="en-US"/>
              </w:rPr>
              <w:t>И</w:t>
            </w:r>
            <w:r w:rsidRPr="00ED3F4B">
              <w:rPr>
                <w:rFonts w:ascii="Times New Roman" w:eastAsia="Calibri" w:hAnsi="Times New Roman" w:cs="Times New Roman"/>
                <w:b/>
                <w:lang w:val="en-US" w:bidi="en-US"/>
              </w:rPr>
              <w:t>сходи</w:t>
            </w:r>
          </w:p>
        </w:tc>
      </w:tr>
      <w:tr w:rsidR="00ED3F4B" w:rsidRPr="00ED3F4B" w:rsidTr="000B31E3">
        <w:trPr>
          <w:gridAfter w:val="1"/>
          <w:wAfter w:w="10" w:type="dxa"/>
          <w:jc w:val="center"/>
        </w:trPr>
        <w:tc>
          <w:tcPr>
            <w:tcW w:w="1867" w:type="dxa"/>
            <w:shd w:val="clear" w:color="auto" w:fill="auto"/>
          </w:tcPr>
          <w:p w:rsidR="00ED3F4B" w:rsidRPr="00ED3F4B" w:rsidRDefault="00ED3F4B" w:rsidP="00ED3F4B">
            <w:pPr>
              <w:spacing w:after="0" w:line="360" w:lineRule="auto"/>
              <w:rPr>
                <w:rFonts w:ascii="Times New Roman" w:eastAsia="Times New Roman" w:hAnsi="Times New Roman" w:cs="Times New Roman"/>
                <w:b/>
                <w:lang w:bidi="en-US"/>
              </w:rPr>
            </w:pPr>
          </w:p>
          <w:p w:rsidR="00ED3F4B" w:rsidRPr="00ED3F4B" w:rsidRDefault="00ED3F4B" w:rsidP="00ED3F4B">
            <w:pPr>
              <w:spacing w:after="0" w:line="360" w:lineRule="auto"/>
              <w:rPr>
                <w:rFonts w:ascii="Times New Roman" w:eastAsia="Times New Roman" w:hAnsi="Times New Roman" w:cs="Times New Roman"/>
                <w:b/>
                <w:lang w:bidi="en-US"/>
              </w:rPr>
            </w:pPr>
          </w:p>
          <w:p w:rsidR="00ED3F4B" w:rsidRPr="00ED3F4B" w:rsidRDefault="00ED3F4B" w:rsidP="00ED3F4B">
            <w:pPr>
              <w:spacing w:after="0" w:line="360" w:lineRule="auto"/>
              <w:rPr>
                <w:rFonts w:ascii="Times New Roman" w:eastAsia="Times New Roman" w:hAnsi="Times New Roman" w:cs="Times New Roman"/>
                <w:b/>
                <w:lang w:bidi="en-US"/>
              </w:rPr>
            </w:pPr>
            <w:r w:rsidRPr="00ED3F4B">
              <w:rPr>
                <w:rFonts w:ascii="Times New Roman" w:eastAsia="Times New Roman" w:hAnsi="Times New Roman" w:cs="Times New Roman"/>
                <w:b/>
                <w:lang w:bidi="en-US"/>
              </w:rPr>
              <w:t>Увод</w:t>
            </w:r>
          </w:p>
          <w:p w:rsidR="00ED3F4B" w:rsidRPr="00ED3F4B" w:rsidRDefault="00ED3F4B" w:rsidP="00ED3F4B">
            <w:pPr>
              <w:spacing w:after="0" w:line="360" w:lineRule="auto"/>
              <w:rPr>
                <w:rFonts w:ascii="Times New Roman" w:eastAsia="Calibri" w:hAnsi="Times New Roman" w:cs="Times New Roman"/>
                <w:sz w:val="20"/>
                <w:szCs w:val="20"/>
                <w:lang w:bidi="en-US"/>
              </w:rPr>
            </w:pPr>
          </w:p>
        </w:tc>
        <w:tc>
          <w:tcPr>
            <w:tcW w:w="2053" w:type="dxa"/>
            <w:shd w:val="clear" w:color="auto" w:fill="auto"/>
          </w:tcPr>
          <w:p w:rsidR="00ED3F4B" w:rsidRPr="00ED3F4B" w:rsidRDefault="00ED3F4B" w:rsidP="00ED3F4B">
            <w:pPr>
              <w:spacing w:after="0" w:line="360" w:lineRule="auto"/>
              <w:jc w:val="left"/>
              <w:rPr>
                <w:rFonts w:ascii="Times New Roman" w:eastAsia="Calibri" w:hAnsi="Times New Roman" w:cs="Times New Roman"/>
                <w:lang w:val="en-US" w:bidi="en-US"/>
              </w:rPr>
            </w:pPr>
            <w:r w:rsidRPr="00ED3F4B">
              <w:rPr>
                <w:rFonts w:ascii="Times New Roman" w:hAnsi="Times New Roman" w:cs="Times New Roman"/>
                <w:color w:val="000000"/>
                <w:sz w:val="20"/>
                <w:szCs w:val="20"/>
                <w:lang w:val="en-US"/>
              </w:rPr>
              <w:t xml:space="preserve">Упознати ученике са основним особинама декларативног програмирања, разликом између релационих и функционалних програмских језика, начином описивања проблема у декларативним </w:t>
            </w:r>
            <w:r w:rsidRPr="00ED3F4B">
              <w:rPr>
                <w:rFonts w:ascii="Times New Roman" w:hAnsi="Times New Roman" w:cs="Times New Roman"/>
                <w:color w:val="000000"/>
                <w:sz w:val="20"/>
                <w:szCs w:val="20"/>
                <w:lang w:val="en-US"/>
              </w:rPr>
              <w:lastRenderedPageBreak/>
              <w:t>програмским језицима.</w:t>
            </w:r>
          </w:p>
        </w:tc>
        <w:tc>
          <w:tcPr>
            <w:tcW w:w="2040" w:type="dxa"/>
            <w:shd w:val="clear" w:color="auto" w:fill="auto"/>
          </w:tcPr>
          <w:p w:rsidR="00ED3F4B" w:rsidRPr="00ED3F4B" w:rsidRDefault="00ED3F4B" w:rsidP="00ED3F4B">
            <w:pPr>
              <w:spacing w:after="0" w:line="240" w:lineRule="auto"/>
              <w:jc w:val="left"/>
              <w:rPr>
                <w:rFonts w:ascii="Times New Roman" w:eastAsia="Calibri" w:hAnsi="Times New Roman" w:cs="Times New Roman"/>
                <w:sz w:val="20"/>
                <w:szCs w:val="20"/>
                <w:lang w:bidi="en-US"/>
              </w:rPr>
            </w:pPr>
            <w:r w:rsidRPr="00ED3F4B">
              <w:rPr>
                <w:rFonts w:ascii="Times New Roman" w:eastAsia="Calibri" w:hAnsi="Times New Roman" w:cs="Times New Roman"/>
                <w:sz w:val="20"/>
                <w:szCs w:val="20"/>
                <w:lang w:bidi="en-US"/>
              </w:rPr>
              <w:lastRenderedPageBreak/>
              <w:t>Наставне методе:</w:t>
            </w:r>
          </w:p>
          <w:p w:rsidR="00ED3F4B" w:rsidRPr="00ED3F4B" w:rsidRDefault="00ED3F4B" w:rsidP="00ED3F4B">
            <w:pPr>
              <w:spacing w:after="150" w:line="276" w:lineRule="auto"/>
              <w:jc w:val="left"/>
              <w:rPr>
                <w:rFonts w:ascii="Times New Roman" w:hAnsi="Times New Roman" w:cs="Times New Roman"/>
                <w:sz w:val="20"/>
                <w:szCs w:val="20"/>
                <w:lang w:val="en-US"/>
              </w:rPr>
            </w:pPr>
            <w:r w:rsidRPr="00ED3F4B">
              <w:rPr>
                <w:rFonts w:ascii="Times New Roman" w:eastAsia="Calibri" w:hAnsi="Times New Roman" w:cs="Times New Roman"/>
                <w:sz w:val="20"/>
                <w:szCs w:val="20"/>
                <w:lang w:bidi="en-US"/>
              </w:rPr>
              <w:t xml:space="preserve">монолошка, дијалошка, дискусија, учење путем открића, фронтални,  индивидуалан и групни облик рада, рад у пару, технике минутни рад, </w:t>
            </w:r>
            <w:r w:rsidRPr="00ED3F4B">
              <w:rPr>
                <w:rFonts w:ascii="Times New Roman" w:eastAsia="Calibri" w:hAnsi="Times New Roman" w:cs="Times New Roman"/>
                <w:sz w:val="20"/>
                <w:lang w:bidi="en-US"/>
              </w:rPr>
              <w:t>најнејаснија (или најјаснија) тачка</w:t>
            </w:r>
            <w:r w:rsidRPr="00ED3F4B">
              <w:rPr>
                <w:rFonts w:ascii="Times New Roman" w:eastAsia="Calibri" w:hAnsi="Times New Roman" w:cs="Times New Roman"/>
                <w:sz w:val="16"/>
                <w:szCs w:val="20"/>
                <w:lang w:bidi="en-US"/>
              </w:rPr>
              <w:t xml:space="preserve">, </w:t>
            </w:r>
            <w:r w:rsidRPr="00ED3F4B">
              <w:rPr>
                <w:rFonts w:ascii="Times New Roman" w:eastAsia="Calibri" w:hAnsi="Times New Roman" w:cs="Times New Roman"/>
                <w:sz w:val="20"/>
                <w:lang w:bidi="en-US"/>
              </w:rPr>
              <w:t>чекање</w:t>
            </w:r>
            <w:r w:rsidRPr="00ED3F4B">
              <w:rPr>
                <w:rFonts w:ascii="Times New Roman" w:eastAsia="Calibri" w:hAnsi="Times New Roman" w:cs="Times New Roman"/>
                <w:sz w:val="20"/>
                <w:szCs w:val="20"/>
                <w:lang w:bidi="en-US"/>
              </w:rPr>
              <w:t xml:space="preserve">, </w:t>
            </w:r>
            <w:r w:rsidRPr="00ED3F4B">
              <w:rPr>
                <w:rFonts w:ascii="Times New Roman" w:eastAsia="Calibri" w:hAnsi="Times New Roman" w:cs="Times New Roman"/>
                <w:sz w:val="20"/>
                <w:lang w:bidi="en-US"/>
              </w:rPr>
              <w:t xml:space="preserve">резиме ученика о одговору </w:t>
            </w:r>
            <w:r w:rsidRPr="00ED3F4B">
              <w:rPr>
                <w:rFonts w:ascii="Times New Roman" w:eastAsia="Calibri" w:hAnsi="Times New Roman" w:cs="Times New Roman"/>
                <w:sz w:val="20"/>
                <w:lang w:bidi="en-US"/>
              </w:rPr>
              <w:lastRenderedPageBreak/>
              <w:t>другог ученика,</w:t>
            </w:r>
            <w:r w:rsidRPr="00ED3F4B">
              <w:rPr>
                <w:rFonts w:ascii="Times New Roman" w:eastAsia="Calibri" w:hAnsi="Times New Roman" w:cs="Times New Roman"/>
                <w:sz w:val="16"/>
                <w:szCs w:val="20"/>
                <w:lang w:bidi="en-US"/>
              </w:rPr>
              <w:t xml:space="preserve"> </w:t>
            </w:r>
            <w:r w:rsidRPr="00ED3F4B">
              <w:rPr>
                <w:rFonts w:ascii="Times New Roman" w:eastAsia="Calibri" w:hAnsi="Times New Roman" w:cs="Times New Roman"/>
                <w:sz w:val="20"/>
                <w:szCs w:val="20"/>
                <w:lang w:bidi="en-US"/>
              </w:rPr>
              <w:t xml:space="preserve">акваријум, ланац знања, од текста до табеле, магични зид </w:t>
            </w:r>
            <w:r w:rsidRPr="00ED3F4B">
              <w:rPr>
                <w:rFonts w:ascii="Times New Roman" w:eastAsia="Calibri" w:hAnsi="Times New Roman" w:cs="Times New Roman"/>
                <w:bCs/>
                <w:color w:val="000000" w:themeColor="text1"/>
                <w:sz w:val="20"/>
                <w:lang w:val="en-US" w:bidi="en-US"/>
              </w:rPr>
              <w:t>ротирајући преглед</w:t>
            </w:r>
            <w:r w:rsidRPr="00ED3F4B">
              <w:rPr>
                <w:rFonts w:ascii="Times New Roman" w:eastAsia="Calibri" w:hAnsi="Times New Roman" w:cs="Times New Roman"/>
                <w:color w:val="000000" w:themeColor="text1"/>
                <w:sz w:val="16"/>
                <w:szCs w:val="20"/>
                <w:lang w:bidi="en-US"/>
              </w:rPr>
              <w:t xml:space="preserve"> .</w:t>
            </w:r>
          </w:p>
        </w:tc>
        <w:tc>
          <w:tcPr>
            <w:tcW w:w="2361" w:type="dxa"/>
            <w:gridSpan w:val="2"/>
          </w:tcPr>
          <w:p w:rsidR="00ED3F4B" w:rsidRPr="00ED3F4B" w:rsidRDefault="00ED3F4B" w:rsidP="00ED3F4B">
            <w:pPr>
              <w:spacing w:after="0" w:line="360" w:lineRule="auto"/>
              <w:jc w:val="left"/>
              <w:rPr>
                <w:rFonts w:ascii="Times New Roman" w:eastAsia="Calibri" w:hAnsi="Times New Roman" w:cs="Times New Roman"/>
                <w:sz w:val="20"/>
                <w:szCs w:val="20"/>
                <w:lang w:bidi="en-US"/>
              </w:rPr>
            </w:pPr>
            <w:r w:rsidRPr="00ED3F4B">
              <w:rPr>
                <w:rFonts w:ascii="Times New Roman" w:eastAsia="Calibri" w:hAnsi="Times New Roman" w:cs="Times New Roman"/>
                <w:sz w:val="20"/>
                <w:szCs w:val="20"/>
                <w:lang w:bidi="en-US"/>
              </w:rPr>
              <w:lastRenderedPageBreak/>
              <w:t xml:space="preserve">Прати наставу и активно учествује у њој кроз : одговоре на питања професора (репродукује, цитира, кратко описује), дискусију  (излаже илуструје, открива, процењује , предвиђа), и анализу (рашчлањује, упоређује, изводи закључке) при решавању </w:t>
            </w:r>
            <w:r w:rsidRPr="00ED3F4B">
              <w:rPr>
                <w:rFonts w:ascii="Times New Roman" w:eastAsia="Calibri" w:hAnsi="Times New Roman" w:cs="Times New Roman"/>
                <w:sz w:val="20"/>
                <w:szCs w:val="20"/>
                <w:lang w:bidi="en-US"/>
              </w:rPr>
              <w:lastRenderedPageBreak/>
              <w:t xml:space="preserve">проблема,  постављање питања (процењује, комуницира, разматра, консултује), показује жељу за самосталним или групном тражењем решења. Усваја нова знања и заједно са стеченим знањима из других предмета повезује и примењује( утврђује,именује, класификује, конструише, решава, користи) на нове проблеме.  </w:t>
            </w:r>
          </w:p>
          <w:p w:rsidR="00ED3F4B" w:rsidRPr="00ED3F4B" w:rsidRDefault="00ED3F4B" w:rsidP="00ED3F4B">
            <w:pPr>
              <w:spacing w:after="0" w:line="360" w:lineRule="auto"/>
              <w:jc w:val="left"/>
              <w:rPr>
                <w:rFonts w:ascii="Times New Roman" w:eastAsia="Calibri" w:hAnsi="Times New Roman" w:cs="Times New Roman"/>
                <w:sz w:val="20"/>
                <w:szCs w:val="20"/>
                <w:lang w:bidi="en-US"/>
              </w:rPr>
            </w:pPr>
            <w:r w:rsidRPr="00ED3F4B">
              <w:rPr>
                <w:rFonts w:ascii="Times New Roman" w:eastAsia="Calibri" w:hAnsi="Times New Roman" w:cs="Times New Roman"/>
                <w:sz w:val="20"/>
                <w:szCs w:val="20"/>
                <w:lang w:bidi="en-US"/>
              </w:rPr>
              <w:t>Учествују у раду групе као активни члан.</w:t>
            </w:r>
          </w:p>
        </w:tc>
        <w:tc>
          <w:tcPr>
            <w:tcW w:w="2644" w:type="dxa"/>
            <w:gridSpan w:val="2"/>
            <w:shd w:val="clear" w:color="auto" w:fill="auto"/>
          </w:tcPr>
          <w:p w:rsidR="00ED3F4B" w:rsidRPr="00ED3F4B" w:rsidRDefault="00ED3F4B" w:rsidP="00ED3F4B">
            <w:pPr>
              <w:spacing w:after="0" w:line="360" w:lineRule="auto"/>
              <w:jc w:val="left"/>
              <w:rPr>
                <w:rFonts w:ascii="Times New Roman" w:eastAsia="Calibri" w:hAnsi="Times New Roman" w:cs="Times New Roman"/>
                <w:sz w:val="20"/>
                <w:szCs w:val="20"/>
                <w:lang w:bidi="en-US"/>
              </w:rPr>
            </w:pPr>
            <w:r w:rsidRPr="00ED3F4B">
              <w:rPr>
                <w:rFonts w:ascii="Times New Roman" w:eastAsia="Calibri" w:hAnsi="Times New Roman" w:cs="Times New Roman"/>
                <w:sz w:val="20"/>
                <w:szCs w:val="20"/>
                <w:lang w:bidi="en-US"/>
              </w:rPr>
              <w:lastRenderedPageBreak/>
              <w:t>Програмирање</w:t>
            </w:r>
          </w:p>
          <w:p w:rsidR="00ED3F4B" w:rsidRPr="00ED3F4B" w:rsidRDefault="00ED3F4B" w:rsidP="00ED3F4B">
            <w:pPr>
              <w:spacing w:after="0" w:line="360" w:lineRule="auto"/>
              <w:jc w:val="left"/>
              <w:rPr>
                <w:rFonts w:ascii="Times New Roman" w:eastAsia="Calibri" w:hAnsi="Times New Roman" w:cs="Times New Roman"/>
                <w:sz w:val="20"/>
                <w:szCs w:val="20"/>
                <w:lang w:bidi="en-US"/>
              </w:rPr>
            </w:pPr>
            <w:r w:rsidRPr="00ED3F4B">
              <w:rPr>
                <w:rFonts w:ascii="Times New Roman" w:eastAsia="Calibri" w:hAnsi="Times New Roman" w:cs="Times New Roman"/>
                <w:sz w:val="20"/>
                <w:szCs w:val="20"/>
                <w:lang w:bidi="en-US"/>
              </w:rPr>
              <w:t>Објектно оријентисано програмирање</w:t>
            </w:r>
          </w:p>
          <w:p w:rsidR="00ED3F4B" w:rsidRPr="00ED3F4B" w:rsidRDefault="00ED3F4B" w:rsidP="00ED3F4B">
            <w:pPr>
              <w:spacing w:after="0" w:line="360" w:lineRule="auto"/>
              <w:jc w:val="both"/>
              <w:rPr>
                <w:rFonts w:ascii="Times New Roman" w:eastAsia="Calibri" w:hAnsi="Times New Roman" w:cs="Times New Roman"/>
                <w:sz w:val="20"/>
                <w:szCs w:val="20"/>
                <w:lang w:bidi="en-US"/>
              </w:rPr>
            </w:pPr>
          </w:p>
        </w:tc>
        <w:tc>
          <w:tcPr>
            <w:tcW w:w="2105" w:type="dxa"/>
            <w:shd w:val="clear" w:color="auto" w:fill="auto"/>
          </w:tcPr>
          <w:p w:rsidR="00ED3F4B" w:rsidRPr="00ED3F4B" w:rsidRDefault="00ED3F4B" w:rsidP="00ED3F4B">
            <w:pPr>
              <w:spacing w:after="0" w:line="360" w:lineRule="auto"/>
              <w:jc w:val="left"/>
              <w:rPr>
                <w:rFonts w:ascii="Times New Roman" w:eastAsia="Calibri" w:hAnsi="Times New Roman" w:cs="Times New Roman"/>
                <w:lang w:val="en-US" w:bidi="en-US"/>
              </w:rPr>
            </w:pPr>
            <w:r w:rsidRPr="00ED3F4B">
              <w:rPr>
                <w:rFonts w:ascii="Times New Roman" w:eastAsia="Calibri" w:hAnsi="Times New Roman" w:cs="Times New Roman"/>
                <w:sz w:val="20"/>
                <w:szCs w:val="20"/>
                <w:lang w:bidi="en-US"/>
              </w:rPr>
              <w:t>Нема дефинисаних стандарда постигнућа</w:t>
            </w:r>
          </w:p>
        </w:tc>
        <w:tc>
          <w:tcPr>
            <w:tcW w:w="2171" w:type="dxa"/>
            <w:gridSpan w:val="2"/>
          </w:tcPr>
          <w:p w:rsidR="00ED3F4B" w:rsidRPr="00ED3F4B" w:rsidRDefault="00ED3F4B" w:rsidP="00ED3F4B">
            <w:pPr>
              <w:spacing w:after="0" w:line="360" w:lineRule="auto"/>
              <w:jc w:val="left"/>
              <w:rPr>
                <w:rFonts w:ascii="Times New Roman" w:eastAsia="Calibri" w:hAnsi="Times New Roman" w:cs="Times New Roman"/>
                <w:sz w:val="20"/>
                <w:szCs w:val="20"/>
                <w:lang w:bidi="en-US"/>
              </w:rPr>
            </w:pPr>
            <w:r w:rsidRPr="00ED3F4B">
              <w:rPr>
                <w:rFonts w:ascii="Times New Roman" w:eastAsia="Calibri" w:hAnsi="Times New Roman" w:cs="Times New Roman"/>
                <w:sz w:val="20"/>
                <w:szCs w:val="20"/>
                <w:lang w:bidi="en-US"/>
              </w:rPr>
              <w:t>Нема дефинисаних исхода.</w:t>
            </w:r>
          </w:p>
          <w:p w:rsidR="00ED3F4B" w:rsidRPr="00ED3F4B" w:rsidRDefault="00ED3F4B" w:rsidP="00ED3F4B">
            <w:pPr>
              <w:spacing w:after="0" w:line="360" w:lineRule="auto"/>
              <w:jc w:val="left"/>
              <w:rPr>
                <w:rFonts w:ascii="Times New Roman" w:eastAsia="Calibri" w:hAnsi="Times New Roman" w:cs="Times New Roman"/>
                <w:sz w:val="20"/>
                <w:szCs w:val="20"/>
                <w:lang w:bidi="en-US"/>
              </w:rPr>
            </w:pPr>
          </w:p>
        </w:tc>
      </w:tr>
      <w:tr w:rsidR="00ED3F4B" w:rsidRPr="00ED3F4B" w:rsidTr="000B31E3">
        <w:trPr>
          <w:gridAfter w:val="1"/>
          <w:wAfter w:w="10" w:type="dxa"/>
          <w:jc w:val="center"/>
        </w:trPr>
        <w:tc>
          <w:tcPr>
            <w:tcW w:w="1867" w:type="dxa"/>
            <w:shd w:val="clear" w:color="auto" w:fill="auto"/>
          </w:tcPr>
          <w:p w:rsidR="00ED3F4B" w:rsidRPr="00ED3F4B" w:rsidRDefault="00ED3F4B" w:rsidP="00ED3F4B">
            <w:pPr>
              <w:spacing w:after="0" w:line="360" w:lineRule="auto"/>
              <w:rPr>
                <w:rFonts w:ascii="Times New Roman" w:eastAsia="Times New Roman" w:hAnsi="Times New Roman" w:cs="Times New Roman"/>
                <w:b/>
                <w:lang w:bidi="en-US"/>
              </w:rPr>
            </w:pPr>
          </w:p>
          <w:p w:rsidR="00ED3F4B" w:rsidRPr="00ED3F4B" w:rsidRDefault="00ED3F4B" w:rsidP="00ED3F4B">
            <w:pPr>
              <w:spacing w:after="0" w:line="360" w:lineRule="auto"/>
              <w:rPr>
                <w:rFonts w:ascii="Times New Roman" w:eastAsia="Times New Roman" w:hAnsi="Times New Roman" w:cs="Times New Roman"/>
                <w:b/>
                <w:lang w:bidi="en-US"/>
              </w:rPr>
            </w:pPr>
          </w:p>
          <w:p w:rsidR="00ED3F4B" w:rsidRPr="00ED3F4B" w:rsidRDefault="00ED3F4B" w:rsidP="00ED3F4B">
            <w:pPr>
              <w:spacing w:after="0" w:line="360" w:lineRule="auto"/>
              <w:rPr>
                <w:rFonts w:ascii="Times New Roman" w:eastAsia="Times New Roman" w:hAnsi="Times New Roman" w:cs="Times New Roman"/>
                <w:b/>
                <w:lang w:bidi="en-US"/>
              </w:rPr>
            </w:pPr>
            <w:r w:rsidRPr="00ED3F4B">
              <w:rPr>
                <w:rFonts w:ascii="Times New Roman" w:eastAsia="Times New Roman" w:hAnsi="Times New Roman" w:cs="Times New Roman"/>
                <w:b/>
                <w:lang w:bidi="en-US"/>
              </w:rPr>
              <w:t>Исказна логика</w:t>
            </w:r>
          </w:p>
        </w:tc>
        <w:tc>
          <w:tcPr>
            <w:tcW w:w="2053" w:type="dxa"/>
            <w:shd w:val="clear" w:color="auto" w:fill="auto"/>
          </w:tcPr>
          <w:p w:rsidR="00ED3F4B" w:rsidRPr="00ED3F4B" w:rsidRDefault="00ED3F4B" w:rsidP="00ED3F4B">
            <w:pPr>
              <w:spacing w:after="150" w:line="276" w:lineRule="auto"/>
              <w:jc w:val="left"/>
              <w:rPr>
                <w:rFonts w:ascii="Times New Roman" w:hAnsi="Times New Roman" w:cs="Times New Roman"/>
                <w:sz w:val="20"/>
                <w:szCs w:val="20"/>
                <w:lang w:val="en-US"/>
              </w:rPr>
            </w:pPr>
            <w:r w:rsidRPr="00ED3F4B">
              <w:rPr>
                <w:rFonts w:ascii="Times New Roman" w:hAnsi="Times New Roman" w:cs="Times New Roman"/>
                <w:color w:val="000000"/>
                <w:sz w:val="20"/>
                <w:szCs w:val="20"/>
                <w:lang w:val="en-US"/>
              </w:rPr>
              <w:t xml:space="preserve">Обновити градиво из исказне логике, обрађивано у оквиру математичке групе предмета, посебно у Дискретној математици (Искази, Исказне формуле, Истинитосна вредност исказних формула, конјунктивне нормалне форме </w:t>
            </w:r>
            <w:r w:rsidRPr="00ED3F4B">
              <w:rPr>
                <w:rFonts w:ascii="Times New Roman" w:hAnsi="Times New Roman" w:cs="Times New Roman"/>
                <w:color w:val="000000"/>
                <w:sz w:val="20"/>
                <w:szCs w:val="20"/>
                <w:lang w:val="en-US"/>
              </w:rPr>
              <w:lastRenderedPageBreak/>
              <w:t>(КНФ) и дисјунктивне нормалне форме (ДНФ)).</w:t>
            </w:r>
          </w:p>
          <w:p w:rsidR="00ED3F4B" w:rsidRPr="00ED3F4B" w:rsidRDefault="00ED3F4B" w:rsidP="00ED3F4B">
            <w:pPr>
              <w:spacing w:after="150" w:line="276" w:lineRule="auto"/>
              <w:jc w:val="left"/>
              <w:rPr>
                <w:rFonts w:ascii="Times New Roman" w:hAnsi="Times New Roman" w:cs="Times New Roman"/>
                <w:sz w:val="20"/>
                <w:szCs w:val="20"/>
                <w:lang w:val="en-US"/>
              </w:rPr>
            </w:pPr>
            <w:r w:rsidRPr="00ED3F4B">
              <w:rPr>
                <w:rFonts w:ascii="Times New Roman" w:hAnsi="Times New Roman" w:cs="Times New Roman"/>
                <w:color w:val="000000"/>
                <w:sz w:val="20"/>
                <w:szCs w:val="20"/>
                <w:lang w:val="en-US"/>
              </w:rPr>
              <w:t>Упознати ученике са методама провере да ли је тврђење логичка последица других тврђења или не.</w:t>
            </w:r>
          </w:p>
          <w:p w:rsidR="00ED3F4B" w:rsidRPr="00ED3F4B" w:rsidRDefault="00ED3F4B" w:rsidP="00ED3F4B">
            <w:pPr>
              <w:spacing w:after="150" w:line="276" w:lineRule="auto"/>
              <w:jc w:val="left"/>
              <w:rPr>
                <w:rFonts w:ascii="Times New Roman" w:hAnsi="Times New Roman" w:cs="Times New Roman"/>
                <w:sz w:val="20"/>
                <w:szCs w:val="20"/>
                <w:lang w:val="en-US"/>
              </w:rPr>
            </w:pPr>
            <w:r w:rsidRPr="00ED3F4B">
              <w:rPr>
                <w:rFonts w:ascii="Times New Roman" w:hAnsi="Times New Roman" w:cs="Times New Roman"/>
                <w:color w:val="000000"/>
                <w:sz w:val="20"/>
                <w:szCs w:val="20"/>
                <w:lang w:val="en-US"/>
              </w:rPr>
              <w:t xml:space="preserve">– ДПЛЛ алгоритам – </w:t>
            </w:r>
            <w:r w:rsidRPr="00ED3F4B">
              <w:rPr>
                <w:rFonts w:ascii="Times New Roman" w:hAnsi="Times New Roman" w:cs="Times New Roman"/>
                <w:i/>
                <w:color w:val="000000"/>
                <w:sz w:val="20"/>
                <w:szCs w:val="20"/>
                <w:lang w:val="en-US"/>
              </w:rPr>
              <w:t>Davis-Putnam-Logemann-Loveland</w:t>
            </w:r>
            <w:r w:rsidRPr="00ED3F4B">
              <w:rPr>
                <w:rFonts w:ascii="Times New Roman" w:hAnsi="Times New Roman" w:cs="Times New Roman"/>
                <w:color w:val="000000"/>
                <w:sz w:val="20"/>
                <w:szCs w:val="20"/>
                <w:lang w:val="en-US"/>
              </w:rPr>
              <w:t xml:space="preserve"> алгоритам, са провером обе могуће инстинитосне вредности које се појављују у формули.</w:t>
            </w:r>
          </w:p>
          <w:p w:rsidR="00ED3F4B" w:rsidRPr="00ED3F4B" w:rsidRDefault="00ED3F4B" w:rsidP="00ED3F4B">
            <w:pPr>
              <w:spacing w:after="150" w:line="276" w:lineRule="auto"/>
              <w:jc w:val="left"/>
              <w:rPr>
                <w:rFonts w:ascii="Times New Roman" w:hAnsi="Times New Roman" w:cs="Times New Roman"/>
                <w:sz w:val="20"/>
                <w:szCs w:val="20"/>
                <w:lang w:val="en-US"/>
              </w:rPr>
            </w:pPr>
            <w:r w:rsidRPr="00ED3F4B">
              <w:rPr>
                <w:rFonts w:ascii="Times New Roman" w:hAnsi="Times New Roman" w:cs="Times New Roman"/>
                <w:color w:val="000000"/>
                <w:sz w:val="20"/>
                <w:szCs w:val="20"/>
                <w:lang w:val="en-US"/>
              </w:rPr>
              <w:t>– Метод резолуције.</w:t>
            </w:r>
          </w:p>
          <w:p w:rsidR="00ED3F4B" w:rsidRPr="00ED3F4B" w:rsidRDefault="00ED3F4B" w:rsidP="00ED3F4B">
            <w:pPr>
              <w:spacing w:after="0" w:line="360" w:lineRule="auto"/>
              <w:jc w:val="both"/>
              <w:rPr>
                <w:rFonts w:ascii="Times New Roman" w:eastAsia="Calibri" w:hAnsi="Times New Roman" w:cs="Times New Roman"/>
                <w:sz w:val="20"/>
                <w:szCs w:val="20"/>
                <w:lang w:val="en-US" w:bidi="en-US"/>
              </w:rPr>
            </w:pPr>
          </w:p>
        </w:tc>
        <w:tc>
          <w:tcPr>
            <w:tcW w:w="2040" w:type="dxa"/>
            <w:shd w:val="clear" w:color="auto" w:fill="auto"/>
          </w:tcPr>
          <w:p w:rsidR="00ED3F4B" w:rsidRPr="00ED3F4B" w:rsidRDefault="00ED3F4B" w:rsidP="00ED3F4B">
            <w:pPr>
              <w:spacing w:after="0" w:line="240" w:lineRule="auto"/>
              <w:jc w:val="left"/>
              <w:rPr>
                <w:rFonts w:ascii="Times New Roman" w:eastAsia="Calibri" w:hAnsi="Times New Roman" w:cs="Times New Roman"/>
                <w:sz w:val="20"/>
                <w:szCs w:val="20"/>
                <w:lang w:bidi="en-US"/>
              </w:rPr>
            </w:pPr>
            <w:r w:rsidRPr="00ED3F4B">
              <w:rPr>
                <w:rFonts w:ascii="Times New Roman" w:eastAsia="Calibri" w:hAnsi="Times New Roman" w:cs="Times New Roman"/>
                <w:sz w:val="20"/>
                <w:szCs w:val="20"/>
                <w:lang w:bidi="en-US"/>
              </w:rPr>
              <w:lastRenderedPageBreak/>
              <w:t>Наставне методе:</w:t>
            </w:r>
          </w:p>
          <w:p w:rsidR="00ED3F4B" w:rsidRPr="00ED3F4B" w:rsidRDefault="00ED3F4B" w:rsidP="00ED3F4B">
            <w:pPr>
              <w:spacing w:after="150" w:line="276" w:lineRule="auto"/>
              <w:jc w:val="left"/>
              <w:rPr>
                <w:rFonts w:ascii="Times New Roman" w:hAnsi="Times New Roman" w:cs="Times New Roman"/>
                <w:sz w:val="20"/>
                <w:szCs w:val="20"/>
                <w:lang w:val="en-US"/>
              </w:rPr>
            </w:pPr>
            <w:r w:rsidRPr="00ED3F4B">
              <w:rPr>
                <w:rFonts w:ascii="Times New Roman" w:eastAsia="Calibri" w:hAnsi="Times New Roman" w:cs="Times New Roman"/>
                <w:sz w:val="20"/>
                <w:szCs w:val="20"/>
                <w:lang w:bidi="en-US"/>
              </w:rPr>
              <w:t xml:space="preserve">монолошка, дијалошка, демонстративна, дискусија, учење путем открића, фронтални,  индивидуалан и групни облик рада, рад у пару, технике минутни рад, </w:t>
            </w:r>
            <w:r w:rsidRPr="00ED3F4B">
              <w:rPr>
                <w:rFonts w:ascii="Times New Roman" w:eastAsia="Calibri" w:hAnsi="Times New Roman" w:cs="Times New Roman"/>
                <w:sz w:val="20"/>
                <w:lang w:bidi="en-US"/>
              </w:rPr>
              <w:t>најнејаснија (или најјаснија) тачка</w:t>
            </w:r>
            <w:r w:rsidRPr="00ED3F4B">
              <w:rPr>
                <w:rFonts w:ascii="Times New Roman" w:eastAsia="Calibri" w:hAnsi="Times New Roman" w:cs="Times New Roman"/>
                <w:sz w:val="16"/>
                <w:szCs w:val="20"/>
                <w:lang w:bidi="en-US"/>
              </w:rPr>
              <w:t xml:space="preserve">, </w:t>
            </w:r>
            <w:r w:rsidRPr="00ED3F4B">
              <w:rPr>
                <w:rFonts w:ascii="Times New Roman" w:eastAsia="Calibri" w:hAnsi="Times New Roman" w:cs="Times New Roman"/>
                <w:sz w:val="20"/>
                <w:lang w:bidi="en-US"/>
              </w:rPr>
              <w:t>чекање</w:t>
            </w:r>
            <w:r w:rsidRPr="00ED3F4B">
              <w:rPr>
                <w:rFonts w:ascii="Times New Roman" w:eastAsia="Calibri" w:hAnsi="Times New Roman" w:cs="Times New Roman"/>
                <w:sz w:val="20"/>
                <w:szCs w:val="20"/>
                <w:lang w:bidi="en-US"/>
              </w:rPr>
              <w:t xml:space="preserve">, </w:t>
            </w:r>
            <w:r w:rsidRPr="00ED3F4B">
              <w:rPr>
                <w:rFonts w:ascii="Times New Roman" w:eastAsia="Calibri" w:hAnsi="Times New Roman" w:cs="Times New Roman"/>
                <w:sz w:val="20"/>
                <w:lang w:bidi="en-US"/>
              </w:rPr>
              <w:t xml:space="preserve">резиме </w:t>
            </w:r>
            <w:r w:rsidRPr="00ED3F4B">
              <w:rPr>
                <w:rFonts w:ascii="Times New Roman" w:eastAsia="Calibri" w:hAnsi="Times New Roman" w:cs="Times New Roman"/>
                <w:sz w:val="20"/>
                <w:lang w:bidi="en-US"/>
              </w:rPr>
              <w:lastRenderedPageBreak/>
              <w:t>ученика о одговору другог ученика,</w:t>
            </w:r>
            <w:r w:rsidRPr="00ED3F4B">
              <w:rPr>
                <w:rFonts w:ascii="Times New Roman" w:eastAsia="Calibri" w:hAnsi="Times New Roman" w:cs="Times New Roman"/>
                <w:sz w:val="16"/>
                <w:szCs w:val="20"/>
                <w:lang w:bidi="en-US"/>
              </w:rPr>
              <w:t xml:space="preserve"> </w:t>
            </w:r>
            <w:r w:rsidRPr="00ED3F4B">
              <w:rPr>
                <w:rFonts w:ascii="Times New Roman" w:eastAsia="Calibri" w:hAnsi="Times New Roman" w:cs="Times New Roman"/>
                <w:sz w:val="20"/>
                <w:szCs w:val="20"/>
                <w:lang w:bidi="en-US"/>
              </w:rPr>
              <w:t xml:space="preserve">акваријум, ланац знања, од текста до табеле, магични зид </w:t>
            </w:r>
            <w:r w:rsidRPr="00ED3F4B">
              <w:rPr>
                <w:rFonts w:ascii="Times New Roman" w:eastAsia="Calibri" w:hAnsi="Times New Roman" w:cs="Times New Roman"/>
                <w:bCs/>
                <w:sz w:val="20"/>
                <w:lang w:val="en-US" w:bidi="en-US"/>
              </w:rPr>
              <w:t>ротирајући преглед</w:t>
            </w:r>
            <w:r w:rsidRPr="00ED3F4B">
              <w:rPr>
                <w:rFonts w:ascii="Times New Roman" w:eastAsia="Calibri" w:hAnsi="Times New Roman" w:cs="Times New Roman"/>
                <w:color w:val="FF0000"/>
                <w:sz w:val="16"/>
                <w:szCs w:val="20"/>
                <w:lang w:bidi="en-US"/>
              </w:rPr>
              <w:t xml:space="preserve">  </w:t>
            </w:r>
          </w:p>
        </w:tc>
        <w:tc>
          <w:tcPr>
            <w:tcW w:w="2361" w:type="dxa"/>
            <w:gridSpan w:val="2"/>
          </w:tcPr>
          <w:p w:rsidR="00ED3F4B" w:rsidRPr="00ED3F4B" w:rsidRDefault="00ED3F4B" w:rsidP="00ED3F4B">
            <w:pPr>
              <w:spacing w:after="0" w:line="360" w:lineRule="auto"/>
              <w:jc w:val="left"/>
              <w:rPr>
                <w:rFonts w:ascii="Times New Roman" w:eastAsia="Calibri" w:hAnsi="Times New Roman" w:cs="Times New Roman"/>
                <w:sz w:val="20"/>
                <w:szCs w:val="20"/>
                <w:lang w:bidi="en-US"/>
              </w:rPr>
            </w:pPr>
            <w:r w:rsidRPr="00ED3F4B">
              <w:rPr>
                <w:rFonts w:ascii="Times New Roman" w:eastAsia="Calibri" w:hAnsi="Times New Roman" w:cs="Times New Roman"/>
                <w:sz w:val="20"/>
                <w:szCs w:val="20"/>
                <w:lang w:bidi="en-US"/>
              </w:rPr>
              <w:lastRenderedPageBreak/>
              <w:t xml:space="preserve">Прати наставу и активно учествује у њој кроз : одговоре на питања професора (репродукује, цитира, кратко описује), дискусију  (излаже илуструје, открива, процењује , предвиђа), и анализу (рашчлањује, упоређује, изводи </w:t>
            </w:r>
            <w:r w:rsidRPr="00ED3F4B">
              <w:rPr>
                <w:rFonts w:ascii="Times New Roman" w:eastAsia="Calibri" w:hAnsi="Times New Roman" w:cs="Times New Roman"/>
                <w:sz w:val="20"/>
                <w:szCs w:val="20"/>
                <w:lang w:bidi="en-US"/>
              </w:rPr>
              <w:lastRenderedPageBreak/>
              <w:t xml:space="preserve">закључке) при решавању проблема,  постављање питања (процењује, комуницира, разматра, консултује), показује иницијативу у решавању задатака, показује жељу за самосталним или групном тражењем решења. Усваја нова знања и заједно са стеченим знањима из других предмета повезује и примењује( утврђује,именује, класификује, конструише, решава, користи) на нове проблеме.  </w:t>
            </w:r>
          </w:p>
          <w:p w:rsidR="00ED3F4B" w:rsidRPr="00ED3F4B" w:rsidRDefault="00ED3F4B" w:rsidP="00ED3F4B">
            <w:pPr>
              <w:spacing w:after="0" w:line="360" w:lineRule="auto"/>
              <w:jc w:val="left"/>
              <w:rPr>
                <w:rFonts w:ascii="Times New Roman" w:eastAsia="Calibri" w:hAnsi="Times New Roman" w:cs="Times New Roman"/>
                <w:sz w:val="20"/>
                <w:szCs w:val="20"/>
                <w:lang w:bidi="en-US"/>
              </w:rPr>
            </w:pPr>
            <w:r w:rsidRPr="00ED3F4B">
              <w:rPr>
                <w:rFonts w:ascii="Times New Roman" w:eastAsia="Calibri" w:hAnsi="Times New Roman" w:cs="Times New Roman"/>
                <w:sz w:val="20"/>
                <w:szCs w:val="20"/>
                <w:lang w:bidi="en-US"/>
              </w:rPr>
              <w:t>Учествују у раду групе као активни члан.</w:t>
            </w:r>
          </w:p>
        </w:tc>
        <w:tc>
          <w:tcPr>
            <w:tcW w:w="2644" w:type="dxa"/>
            <w:gridSpan w:val="2"/>
            <w:shd w:val="clear" w:color="auto" w:fill="auto"/>
          </w:tcPr>
          <w:p w:rsidR="00ED3F4B" w:rsidRPr="00ED3F4B" w:rsidRDefault="00ED3F4B" w:rsidP="00ED3F4B">
            <w:pPr>
              <w:spacing w:after="0" w:line="360" w:lineRule="auto"/>
              <w:jc w:val="left"/>
              <w:rPr>
                <w:rFonts w:ascii="Times New Roman" w:eastAsia="Calibri" w:hAnsi="Times New Roman" w:cs="Times New Roman"/>
                <w:sz w:val="20"/>
                <w:szCs w:val="20"/>
                <w:lang w:bidi="en-US"/>
              </w:rPr>
            </w:pPr>
            <w:r w:rsidRPr="00ED3F4B">
              <w:rPr>
                <w:rFonts w:ascii="Times New Roman" w:eastAsia="Calibri" w:hAnsi="Times New Roman" w:cs="Times New Roman"/>
                <w:sz w:val="20"/>
                <w:szCs w:val="20"/>
                <w:lang w:bidi="en-US"/>
              </w:rPr>
              <w:lastRenderedPageBreak/>
              <w:t>Математика (</w:t>
            </w:r>
            <w:r w:rsidRPr="00ED3F4B">
              <w:rPr>
                <w:rFonts w:ascii="Times New Roman" w:eastAsia="Calibri" w:hAnsi="Times New Roman" w:cs="Times New Roman"/>
                <w:color w:val="000000"/>
                <w:sz w:val="20"/>
                <w:szCs w:val="20"/>
                <w:lang w:val="en-US" w:bidi="en-US"/>
              </w:rPr>
              <w:t xml:space="preserve">I разред </w:t>
            </w:r>
            <w:r w:rsidRPr="00ED3F4B">
              <w:rPr>
                <w:rFonts w:ascii="Times New Roman" w:eastAsia="Calibri" w:hAnsi="Times New Roman" w:cs="Times New Roman"/>
                <w:color w:val="000000"/>
                <w:sz w:val="20"/>
                <w:szCs w:val="20"/>
                <w:lang w:bidi="en-US"/>
              </w:rPr>
              <w:t>-</w:t>
            </w:r>
            <w:r w:rsidRPr="00ED3F4B">
              <w:rPr>
                <w:rFonts w:ascii="Times New Roman" w:eastAsia="Calibri" w:hAnsi="Times New Roman" w:cs="Times New Roman"/>
                <w:color w:val="000000"/>
                <w:sz w:val="20"/>
                <w:szCs w:val="20"/>
                <w:lang w:val="en-US" w:bidi="en-US"/>
              </w:rPr>
              <w:t>исказ, логичке операције, исказне формуле)</w:t>
            </w:r>
          </w:p>
          <w:p w:rsidR="00ED3F4B" w:rsidRPr="00ED3F4B" w:rsidRDefault="00ED3F4B" w:rsidP="00ED3F4B">
            <w:pPr>
              <w:spacing w:after="120" w:line="240" w:lineRule="auto"/>
              <w:jc w:val="left"/>
              <w:rPr>
                <w:rFonts w:ascii="Times New Roman" w:eastAsia="Times New Roman" w:hAnsi="Times New Roman" w:cs="Times New Roman"/>
                <w:sz w:val="20"/>
                <w:szCs w:val="20"/>
                <w:lang w:val="sr-Latn-RS" w:eastAsia="sr-Latn-RS"/>
              </w:rPr>
            </w:pPr>
            <w:r w:rsidRPr="00ED3F4B">
              <w:rPr>
                <w:rFonts w:ascii="Times New Roman" w:eastAsia="Times New Roman" w:hAnsi="Times New Roman" w:cs="Times New Roman"/>
                <w:sz w:val="20"/>
                <w:szCs w:val="20"/>
                <w:lang w:eastAsia="sr-Latn-RS"/>
              </w:rPr>
              <w:t>Рачунарски системи (</w:t>
            </w:r>
            <w:r w:rsidRPr="00ED3F4B">
              <w:rPr>
                <w:rFonts w:ascii="Times New Roman" w:eastAsia="Times New Roman" w:hAnsi="Times New Roman" w:cs="Times New Roman"/>
                <w:color w:val="000000"/>
                <w:sz w:val="20"/>
                <w:szCs w:val="20"/>
                <w:lang w:val="sr-Latn-RS" w:eastAsia="sr-Latn-RS"/>
              </w:rPr>
              <w:t xml:space="preserve">I разред </w:t>
            </w:r>
            <w:r w:rsidRPr="00ED3F4B">
              <w:rPr>
                <w:rFonts w:ascii="Times New Roman" w:eastAsia="Times New Roman" w:hAnsi="Times New Roman" w:cs="Times New Roman"/>
                <w:color w:val="000000"/>
                <w:sz w:val="20"/>
                <w:szCs w:val="20"/>
                <w:lang w:eastAsia="sr-Latn-RS"/>
              </w:rPr>
              <w:t>-</w:t>
            </w:r>
            <w:r w:rsidRPr="00ED3F4B">
              <w:rPr>
                <w:rFonts w:ascii="Times New Roman" w:eastAsia="Times New Roman" w:hAnsi="Times New Roman" w:cs="Times New Roman"/>
                <w:b/>
                <w:bCs/>
                <w:color w:val="000000"/>
                <w:lang w:val="sr-Latn-RS" w:eastAsia="sr-Latn-RS"/>
              </w:rPr>
              <w:t xml:space="preserve"> </w:t>
            </w:r>
            <w:r w:rsidRPr="00ED3F4B">
              <w:rPr>
                <w:rFonts w:ascii="Times New Roman" w:eastAsia="Times New Roman" w:hAnsi="Times New Roman" w:cs="Times New Roman"/>
                <w:color w:val="000000"/>
                <w:sz w:val="20"/>
                <w:szCs w:val="20"/>
                <w:lang w:val="sr-Latn-RS" w:eastAsia="sr-Latn-RS"/>
              </w:rPr>
              <w:t xml:space="preserve">Булова алгебра, </w:t>
            </w:r>
            <w:r w:rsidRPr="00ED3F4B">
              <w:rPr>
                <w:rFonts w:ascii="Times New Roman" w:eastAsia="Times New Roman" w:hAnsi="Times New Roman" w:cs="Times New Roman"/>
                <w:color w:val="000000"/>
                <w:sz w:val="20"/>
                <w:szCs w:val="20"/>
                <w:lang w:eastAsia="sr-Latn-RS"/>
              </w:rPr>
              <w:t>к</w:t>
            </w:r>
            <w:r w:rsidRPr="00ED3F4B">
              <w:rPr>
                <w:rFonts w:ascii="Times New Roman" w:eastAsia="Times New Roman" w:hAnsi="Times New Roman" w:cs="Times New Roman"/>
                <w:color w:val="000000"/>
                <w:sz w:val="20"/>
                <w:szCs w:val="20"/>
                <w:lang w:val="sr-Latn-RS" w:eastAsia="sr-Latn-RS"/>
              </w:rPr>
              <w:t>омбинаторна логичка кола</w:t>
            </w:r>
            <w:r w:rsidRPr="00ED3F4B">
              <w:rPr>
                <w:rFonts w:ascii="Times New Roman" w:eastAsia="Times New Roman" w:hAnsi="Times New Roman" w:cs="Times New Roman"/>
                <w:bCs/>
                <w:color w:val="000000"/>
                <w:sz w:val="20"/>
                <w:lang w:eastAsia="sr-Latn-RS"/>
              </w:rPr>
              <w:t xml:space="preserve">) </w:t>
            </w:r>
          </w:p>
          <w:p w:rsidR="00ED3F4B" w:rsidRPr="00ED3F4B" w:rsidRDefault="00ED3F4B" w:rsidP="00ED3F4B">
            <w:pPr>
              <w:spacing w:after="150" w:line="240" w:lineRule="auto"/>
              <w:jc w:val="left"/>
              <w:rPr>
                <w:rFonts w:ascii="Times New Roman" w:eastAsia="Times New Roman" w:hAnsi="Times New Roman" w:cs="Times New Roman"/>
                <w:sz w:val="20"/>
                <w:szCs w:val="20"/>
                <w:lang w:val="sr-Latn-RS" w:eastAsia="sr-Latn-RS"/>
              </w:rPr>
            </w:pPr>
            <w:r w:rsidRPr="00ED3F4B">
              <w:rPr>
                <w:rFonts w:ascii="Times New Roman" w:eastAsia="Times New Roman" w:hAnsi="Times New Roman" w:cs="Times New Roman"/>
                <w:sz w:val="20"/>
                <w:szCs w:val="20"/>
                <w:lang w:eastAsia="sr-Latn-RS"/>
              </w:rPr>
              <w:t>Дискретна математика(</w:t>
            </w:r>
            <w:r w:rsidRPr="00ED3F4B">
              <w:rPr>
                <w:rFonts w:ascii="Times New Roman" w:eastAsia="Times New Roman" w:hAnsi="Times New Roman" w:cs="Times New Roman"/>
                <w:color w:val="000000"/>
                <w:sz w:val="20"/>
                <w:szCs w:val="20"/>
                <w:lang w:val="sr-Latn-RS" w:eastAsia="sr-Latn-RS"/>
              </w:rPr>
              <w:t>II</w:t>
            </w:r>
            <w:r w:rsidRPr="00ED3F4B">
              <w:rPr>
                <w:rFonts w:ascii="Times New Roman" w:eastAsia="Times New Roman" w:hAnsi="Times New Roman" w:cs="Times New Roman"/>
                <w:color w:val="000000"/>
                <w:sz w:val="20"/>
                <w:szCs w:val="20"/>
                <w:lang w:eastAsia="sr-Latn-RS"/>
              </w:rPr>
              <w:t>/</w:t>
            </w:r>
            <w:r w:rsidRPr="00ED3F4B">
              <w:rPr>
                <w:rFonts w:ascii="Times New Roman" w:eastAsia="Times New Roman" w:hAnsi="Times New Roman" w:cs="Times New Roman"/>
                <w:color w:val="000000"/>
                <w:sz w:val="20"/>
                <w:szCs w:val="20"/>
                <w:lang w:val="sr-Latn-RS" w:eastAsia="sr-Latn-RS"/>
              </w:rPr>
              <w:t xml:space="preserve">III разред </w:t>
            </w:r>
            <w:r w:rsidRPr="00ED3F4B">
              <w:rPr>
                <w:rFonts w:ascii="Times New Roman" w:eastAsia="Times New Roman" w:hAnsi="Times New Roman" w:cs="Times New Roman"/>
                <w:color w:val="000000"/>
                <w:sz w:val="20"/>
                <w:szCs w:val="20"/>
                <w:lang w:eastAsia="sr-Latn-RS"/>
              </w:rPr>
              <w:t>- и</w:t>
            </w:r>
            <w:r w:rsidRPr="00ED3F4B">
              <w:rPr>
                <w:rFonts w:ascii="Times New Roman" w:eastAsia="Times New Roman" w:hAnsi="Times New Roman" w:cs="Times New Roman"/>
                <w:color w:val="000000"/>
                <w:sz w:val="20"/>
                <w:szCs w:val="20"/>
                <w:lang w:val="sr-Latn-RS" w:eastAsia="sr-Latn-RS"/>
              </w:rPr>
              <w:t xml:space="preserve">скази, основне логичке операције, исказне формуле, исказна валуација. Потпун систем везника. Дисјунктивна </w:t>
            </w:r>
            <w:r w:rsidRPr="00ED3F4B">
              <w:rPr>
                <w:rFonts w:ascii="Times New Roman" w:eastAsia="Times New Roman" w:hAnsi="Times New Roman" w:cs="Times New Roman"/>
                <w:color w:val="000000"/>
                <w:sz w:val="20"/>
                <w:szCs w:val="20"/>
                <w:lang w:val="sr-Latn-RS" w:eastAsia="sr-Latn-RS"/>
              </w:rPr>
              <w:lastRenderedPageBreak/>
              <w:t>нормална форма (ДНФ) и конјунктивна нормална форма (КНФ). Булове алгебре, аксиоме и примери )</w:t>
            </w:r>
          </w:p>
          <w:p w:rsidR="00ED3F4B" w:rsidRPr="00ED3F4B" w:rsidRDefault="00ED3F4B" w:rsidP="00ED3F4B">
            <w:pPr>
              <w:spacing w:after="0" w:line="360" w:lineRule="auto"/>
              <w:jc w:val="left"/>
              <w:rPr>
                <w:rFonts w:ascii="Times New Roman" w:eastAsia="Calibri" w:hAnsi="Times New Roman" w:cs="Times New Roman"/>
                <w:sz w:val="20"/>
                <w:szCs w:val="20"/>
                <w:lang w:bidi="en-US"/>
              </w:rPr>
            </w:pPr>
          </w:p>
          <w:p w:rsidR="00ED3F4B" w:rsidRPr="00ED3F4B" w:rsidRDefault="00ED3F4B" w:rsidP="00ED3F4B">
            <w:pPr>
              <w:spacing w:after="0" w:line="240" w:lineRule="auto"/>
              <w:jc w:val="left"/>
              <w:rPr>
                <w:rFonts w:ascii="Times New Roman" w:eastAsia="Calibri" w:hAnsi="Times New Roman" w:cs="Times New Roman"/>
                <w:sz w:val="20"/>
                <w:szCs w:val="20"/>
                <w:lang w:bidi="en-US"/>
              </w:rPr>
            </w:pPr>
          </w:p>
        </w:tc>
        <w:tc>
          <w:tcPr>
            <w:tcW w:w="2105" w:type="dxa"/>
            <w:shd w:val="clear" w:color="auto" w:fill="auto"/>
          </w:tcPr>
          <w:p w:rsidR="00ED3F4B" w:rsidRPr="00ED3F4B" w:rsidRDefault="00ED3F4B" w:rsidP="00ED3F4B">
            <w:pPr>
              <w:spacing w:after="0" w:line="360" w:lineRule="auto"/>
              <w:jc w:val="left"/>
              <w:rPr>
                <w:rFonts w:ascii="Times New Roman" w:eastAsia="Calibri" w:hAnsi="Times New Roman" w:cs="Times New Roman"/>
                <w:sz w:val="20"/>
                <w:szCs w:val="20"/>
                <w:lang w:bidi="en-US"/>
              </w:rPr>
            </w:pPr>
          </w:p>
        </w:tc>
        <w:tc>
          <w:tcPr>
            <w:tcW w:w="2171" w:type="dxa"/>
            <w:gridSpan w:val="2"/>
          </w:tcPr>
          <w:p w:rsidR="00ED3F4B" w:rsidRPr="00ED3F4B" w:rsidRDefault="00ED3F4B" w:rsidP="00ED3F4B">
            <w:pPr>
              <w:spacing w:after="0" w:line="360" w:lineRule="auto"/>
              <w:jc w:val="left"/>
              <w:rPr>
                <w:rFonts w:ascii="Times New Roman" w:eastAsia="Calibri" w:hAnsi="Times New Roman" w:cs="Times New Roman"/>
                <w:sz w:val="20"/>
                <w:szCs w:val="20"/>
                <w:lang w:bidi="en-US"/>
              </w:rPr>
            </w:pPr>
          </w:p>
        </w:tc>
      </w:tr>
      <w:tr w:rsidR="00ED3F4B" w:rsidRPr="00ED3F4B" w:rsidTr="000B31E3">
        <w:trPr>
          <w:gridAfter w:val="1"/>
          <w:wAfter w:w="10" w:type="dxa"/>
          <w:jc w:val="center"/>
        </w:trPr>
        <w:tc>
          <w:tcPr>
            <w:tcW w:w="1867" w:type="dxa"/>
            <w:shd w:val="clear" w:color="auto" w:fill="auto"/>
            <w:vAlign w:val="center"/>
          </w:tcPr>
          <w:p w:rsidR="00ED3F4B" w:rsidRPr="00ED3F4B" w:rsidRDefault="00ED3F4B" w:rsidP="00ED3F4B">
            <w:pPr>
              <w:spacing w:after="0" w:line="360" w:lineRule="auto"/>
              <w:rPr>
                <w:rFonts w:ascii="Times New Roman" w:eastAsia="Times New Roman" w:hAnsi="Times New Roman" w:cs="Times New Roman"/>
                <w:b/>
                <w:lang w:bidi="en-US"/>
              </w:rPr>
            </w:pPr>
            <w:r w:rsidRPr="00ED3F4B">
              <w:rPr>
                <w:rFonts w:ascii="Times New Roman" w:eastAsia="Times New Roman" w:hAnsi="Times New Roman" w:cs="Times New Roman"/>
                <w:b/>
                <w:lang w:bidi="en-US"/>
              </w:rPr>
              <w:t>Предикатска логика</w:t>
            </w:r>
          </w:p>
        </w:tc>
        <w:tc>
          <w:tcPr>
            <w:tcW w:w="2053" w:type="dxa"/>
            <w:shd w:val="clear" w:color="auto" w:fill="auto"/>
          </w:tcPr>
          <w:p w:rsidR="00ED3F4B" w:rsidRPr="00ED3F4B" w:rsidRDefault="00ED3F4B" w:rsidP="00ED3F4B">
            <w:pPr>
              <w:spacing w:after="150" w:line="276" w:lineRule="auto"/>
              <w:jc w:val="left"/>
              <w:rPr>
                <w:rFonts w:ascii="Times New Roman" w:hAnsi="Times New Roman" w:cs="Times New Roman"/>
                <w:sz w:val="20"/>
                <w:szCs w:val="20"/>
                <w:lang w:val="en-US"/>
              </w:rPr>
            </w:pPr>
            <w:r w:rsidRPr="00ED3F4B">
              <w:rPr>
                <w:rFonts w:ascii="Times New Roman" w:hAnsi="Times New Roman" w:cs="Times New Roman"/>
                <w:color w:val="000000"/>
                <w:sz w:val="20"/>
                <w:szCs w:val="20"/>
                <w:lang w:val="en-US"/>
              </w:rPr>
              <w:t>Дефинисати предикатске формуле и њихову интерпретацију</w:t>
            </w:r>
          </w:p>
          <w:p w:rsidR="00ED3F4B" w:rsidRPr="00ED3F4B" w:rsidRDefault="00ED3F4B" w:rsidP="00ED3F4B">
            <w:pPr>
              <w:spacing w:after="150" w:line="276" w:lineRule="auto"/>
              <w:jc w:val="left"/>
              <w:rPr>
                <w:rFonts w:ascii="Times New Roman" w:hAnsi="Times New Roman" w:cs="Times New Roman"/>
                <w:sz w:val="20"/>
                <w:szCs w:val="20"/>
                <w:lang w:val="en-US"/>
              </w:rPr>
            </w:pPr>
            <w:r w:rsidRPr="00ED3F4B">
              <w:rPr>
                <w:rFonts w:ascii="Times New Roman" w:hAnsi="Times New Roman" w:cs="Times New Roman"/>
                <w:color w:val="000000"/>
                <w:sz w:val="20"/>
                <w:szCs w:val="20"/>
                <w:lang w:val="en-US"/>
              </w:rPr>
              <w:t xml:space="preserve">Приказати ученицима представљање произвољне предикатске </w:t>
            </w:r>
            <w:r w:rsidRPr="00ED3F4B">
              <w:rPr>
                <w:rFonts w:ascii="Times New Roman" w:hAnsi="Times New Roman" w:cs="Times New Roman"/>
                <w:color w:val="000000"/>
                <w:sz w:val="20"/>
                <w:szCs w:val="20"/>
                <w:lang w:val="en-US"/>
              </w:rPr>
              <w:lastRenderedPageBreak/>
              <w:t>формуле у облику логичког програма кроз фазе:</w:t>
            </w:r>
          </w:p>
          <w:p w:rsidR="00ED3F4B" w:rsidRPr="00ED3F4B" w:rsidRDefault="00ED3F4B" w:rsidP="00ED3F4B">
            <w:pPr>
              <w:spacing w:after="150" w:line="276" w:lineRule="auto"/>
              <w:jc w:val="left"/>
              <w:rPr>
                <w:rFonts w:ascii="Times New Roman" w:hAnsi="Times New Roman" w:cs="Times New Roman"/>
                <w:sz w:val="20"/>
                <w:szCs w:val="20"/>
                <w:lang w:val="en-US"/>
              </w:rPr>
            </w:pPr>
            <w:r w:rsidRPr="00ED3F4B">
              <w:rPr>
                <w:rFonts w:ascii="Times New Roman" w:hAnsi="Times New Roman" w:cs="Times New Roman"/>
                <w:color w:val="000000"/>
                <w:sz w:val="20"/>
                <w:szCs w:val="20"/>
                <w:lang w:val="en-US"/>
              </w:rPr>
              <w:t>– Пренекс нормална форма.</w:t>
            </w:r>
          </w:p>
          <w:p w:rsidR="00ED3F4B" w:rsidRPr="00ED3F4B" w:rsidRDefault="00ED3F4B" w:rsidP="00ED3F4B">
            <w:pPr>
              <w:spacing w:after="150" w:line="276" w:lineRule="auto"/>
              <w:jc w:val="left"/>
              <w:rPr>
                <w:rFonts w:ascii="Times New Roman" w:hAnsi="Times New Roman" w:cs="Times New Roman"/>
                <w:sz w:val="20"/>
                <w:szCs w:val="20"/>
                <w:lang w:val="en-US"/>
              </w:rPr>
            </w:pPr>
            <w:r w:rsidRPr="00ED3F4B">
              <w:rPr>
                <w:rFonts w:ascii="Times New Roman" w:hAnsi="Times New Roman" w:cs="Times New Roman"/>
                <w:color w:val="000000"/>
                <w:sz w:val="20"/>
                <w:szCs w:val="20"/>
                <w:lang w:val="en-US"/>
              </w:rPr>
              <w:t>– Сколемизација.</w:t>
            </w:r>
          </w:p>
          <w:p w:rsidR="00ED3F4B" w:rsidRPr="00ED3F4B" w:rsidRDefault="00ED3F4B" w:rsidP="00ED3F4B">
            <w:pPr>
              <w:spacing w:after="150" w:line="276" w:lineRule="auto"/>
              <w:jc w:val="left"/>
              <w:rPr>
                <w:rFonts w:ascii="Times New Roman" w:hAnsi="Times New Roman" w:cs="Times New Roman"/>
                <w:sz w:val="20"/>
                <w:szCs w:val="20"/>
                <w:lang w:val="en-US"/>
              </w:rPr>
            </w:pPr>
            <w:r w:rsidRPr="00ED3F4B">
              <w:rPr>
                <w:rFonts w:ascii="Times New Roman" w:hAnsi="Times New Roman" w:cs="Times New Roman"/>
                <w:color w:val="000000"/>
                <w:sz w:val="20"/>
                <w:szCs w:val="20"/>
                <w:lang w:val="en-US"/>
              </w:rPr>
              <w:t>– Супституција.</w:t>
            </w:r>
          </w:p>
          <w:p w:rsidR="00ED3F4B" w:rsidRPr="00ED3F4B" w:rsidRDefault="00ED3F4B" w:rsidP="00ED3F4B">
            <w:pPr>
              <w:spacing w:after="150" w:line="276" w:lineRule="auto"/>
              <w:jc w:val="left"/>
              <w:rPr>
                <w:rFonts w:ascii="Times New Roman" w:hAnsi="Times New Roman" w:cs="Times New Roman"/>
                <w:sz w:val="20"/>
                <w:szCs w:val="20"/>
                <w:lang w:val="en-US"/>
              </w:rPr>
            </w:pPr>
            <w:r w:rsidRPr="00ED3F4B">
              <w:rPr>
                <w:rFonts w:ascii="Times New Roman" w:hAnsi="Times New Roman" w:cs="Times New Roman"/>
                <w:color w:val="000000"/>
                <w:sz w:val="20"/>
                <w:szCs w:val="20"/>
                <w:lang w:val="en-US"/>
              </w:rPr>
              <w:t>– Унификација.</w:t>
            </w:r>
          </w:p>
          <w:p w:rsidR="00ED3F4B" w:rsidRPr="00ED3F4B" w:rsidRDefault="00ED3F4B" w:rsidP="00ED3F4B">
            <w:pPr>
              <w:spacing w:after="0" w:line="360" w:lineRule="auto"/>
              <w:jc w:val="left"/>
              <w:rPr>
                <w:rFonts w:ascii="Times New Roman" w:eastAsia="Calibri" w:hAnsi="Times New Roman" w:cs="Times New Roman"/>
                <w:lang w:val="en-US" w:bidi="en-US"/>
              </w:rPr>
            </w:pPr>
            <w:r w:rsidRPr="00ED3F4B">
              <w:rPr>
                <w:rFonts w:ascii="Times New Roman" w:hAnsi="Times New Roman" w:cs="Times New Roman"/>
                <w:color w:val="000000"/>
                <w:sz w:val="20"/>
                <w:szCs w:val="20"/>
                <w:lang w:val="en-US"/>
              </w:rPr>
              <w:t>Објаснити метод резолуције.</w:t>
            </w:r>
          </w:p>
        </w:tc>
        <w:tc>
          <w:tcPr>
            <w:tcW w:w="2040" w:type="dxa"/>
            <w:shd w:val="clear" w:color="auto" w:fill="auto"/>
          </w:tcPr>
          <w:p w:rsidR="00ED3F4B" w:rsidRPr="00ED3F4B" w:rsidRDefault="00ED3F4B" w:rsidP="00ED3F4B">
            <w:pPr>
              <w:spacing w:after="0" w:line="240" w:lineRule="auto"/>
              <w:jc w:val="left"/>
              <w:rPr>
                <w:rFonts w:ascii="Times New Roman" w:eastAsia="Calibri" w:hAnsi="Times New Roman" w:cs="Times New Roman"/>
                <w:color w:val="000000" w:themeColor="text1"/>
                <w:sz w:val="20"/>
                <w:szCs w:val="20"/>
                <w:lang w:bidi="en-US"/>
              </w:rPr>
            </w:pPr>
            <w:r w:rsidRPr="00ED3F4B">
              <w:rPr>
                <w:rFonts w:ascii="Times New Roman" w:eastAsia="Calibri" w:hAnsi="Times New Roman" w:cs="Times New Roman"/>
                <w:color w:val="000000" w:themeColor="text1"/>
                <w:sz w:val="20"/>
                <w:szCs w:val="20"/>
                <w:lang w:bidi="en-US"/>
              </w:rPr>
              <w:lastRenderedPageBreak/>
              <w:t>Наставне методе:</w:t>
            </w:r>
          </w:p>
          <w:p w:rsidR="00ED3F4B" w:rsidRPr="00ED3F4B" w:rsidRDefault="00ED3F4B" w:rsidP="00ED3F4B">
            <w:pPr>
              <w:spacing w:after="0" w:line="360" w:lineRule="auto"/>
              <w:jc w:val="left"/>
              <w:rPr>
                <w:rFonts w:ascii="Times New Roman" w:eastAsia="Calibri" w:hAnsi="Times New Roman" w:cs="Times New Roman"/>
                <w:sz w:val="20"/>
                <w:szCs w:val="20"/>
                <w:lang w:val="en-US" w:bidi="en-US"/>
              </w:rPr>
            </w:pPr>
            <w:r w:rsidRPr="00ED3F4B">
              <w:rPr>
                <w:rFonts w:ascii="Times New Roman" w:eastAsia="Calibri" w:hAnsi="Times New Roman" w:cs="Times New Roman"/>
                <w:color w:val="000000" w:themeColor="text1"/>
                <w:sz w:val="20"/>
                <w:szCs w:val="20"/>
                <w:lang w:bidi="en-US"/>
              </w:rPr>
              <w:t xml:space="preserve">монолошка, дијалошка, демонстративна, дискусија, учење путем открића, фронтални,  индивидуалан и </w:t>
            </w:r>
            <w:r w:rsidRPr="00ED3F4B">
              <w:rPr>
                <w:rFonts w:ascii="Times New Roman" w:eastAsia="Calibri" w:hAnsi="Times New Roman" w:cs="Times New Roman"/>
                <w:color w:val="000000" w:themeColor="text1"/>
                <w:sz w:val="20"/>
                <w:szCs w:val="20"/>
                <w:lang w:bidi="en-US"/>
              </w:rPr>
              <w:lastRenderedPageBreak/>
              <w:t xml:space="preserve">групни облик рада, рад у пару, технике минутни рад, најнејаснија (или најјаснија) тачка, чекање, резиме ученика о одговору другог ученика, акваријум, ланац знања, од текста до табеле, магични зид </w:t>
            </w:r>
            <w:r w:rsidRPr="00ED3F4B">
              <w:rPr>
                <w:rFonts w:ascii="Times New Roman" w:eastAsia="Calibri" w:hAnsi="Times New Roman" w:cs="Times New Roman"/>
                <w:bCs/>
                <w:color w:val="000000" w:themeColor="text1"/>
                <w:sz w:val="20"/>
                <w:szCs w:val="20"/>
                <w:lang w:val="en-US" w:bidi="en-US"/>
              </w:rPr>
              <w:t>ротирајући преглед</w:t>
            </w:r>
            <w:r w:rsidRPr="00ED3F4B">
              <w:rPr>
                <w:rFonts w:ascii="Times New Roman" w:eastAsia="Calibri" w:hAnsi="Times New Roman" w:cs="Times New Roman"/>
                <w:color w:val="000000" w:themeColor="text1"/>
                <w:sz w:val="20"/>
                <w:szCs w:val="20"/>
                <w:lang w:bidi="en-US"/>
              </w:rPr>
              <w:t xml:space="preserve"> .</w:t>
            </w:r>
          </w:p>
        </w:tc>
        <w:tc>
          <w:tcPr>
            <w:tcW w:w="2361" w:type="dxa"/>
            <w:gridSpan w:val="2"/>
          </w:tcPr>
          <w:p w:rsidR="00ED3F4B" w:rsidRPr="00ED3F4B" w:rsidRDefault="00ED3F4B" w:rsidP="00ED3F4B">
            <w:pPr>
              <w:spacing w:after="0" w:line="360" w:lineRule="auto"/>
              <w:jc w:val="left"/>
              <w:rPr>
                <w:rFonts w:ascii="Times New Roman" w:eastAsia="Calibri" w:hAnsi="Times New Roman" w:cs="Times New Roman"/>
                <w:sz w:val="20"/>
                <w:szCs w:val="20"/>
                <w:lang w:bidi="en-US"/>
              </w:rPr>
            </w:pPr>
            <w:r w:rsidRPr="00ED3F4B">
              <w:rPr>
                <w:rFonts w:ascii="Times New Roman" w:eastAsia="Calibri" w:hAnsi="Times New Roman" w:cs="Times New Roman"/>
                <w:sz w:val="20"/>
                <w:szCs w:val="20"/>
                <w:lang w:bidi="en-US"/>
              </w:rPr>
              <w:lastRenderedPageBreak/>
              <w:t xml:space="preserve">Прати наставу и активно учествује у њој кроз : одговоре на питања професора (репродукује, цитира, кратко описује), дискусију  (излаже илуструје, открива, </w:t>
            </w:r>
            <w:r w:rsidRPr="00ED3F4B">
              <w:rPr>
                <w:rFonts w:ascii="Times New Roman" w:eastAsia="Calibri" w:hAnsi="Times New Roman" w:cs="Times New Roman"/>
                <w:sz w:val="20"/>
                <w:szCs w:val="20"/>
                <w:lang w:bidi="en-US"/>
              </w:rPr>
              <w:lastRenderedPageBreak/>
              <w:t xml:space="preserve">процењује , предвиђа), и анализу (рашчлањује, упоређује, изводи закључке) при решавању проблема,  постављање питања (процењује, комуницира, разматра, консултује), показује иницијативу у решавању задатака, показује жељу за самосталним или групном тражењем решења. Усваја нова знања и заједно са стеченим знањима из других предмета повезује и примењује( утврђује,именује, класификује, конструише, решава, користи) на нове проблеме.  </w:t>
            </w:r>
          </w:p>
          <w:p w:rsidR="00ED3F4B" w:rsidRPr="00ED3F4B" w:rsidRDefault="00ED3F4B" w:rsidP="00ED3F4B">
            <w:pPr>
              <w:spacing w:after="0" w:line="360" w:lineRule="auto"/>
              <w:jc w:val="left"/>
              <w:rPr>
                <w:rFonts w:ascii="Times New Roman" w:eastAsia="Calibri" w:hAnsi="Times New Roman" w:cs="Times New Roman"/>
                <w:sz w:val="20"/>
                <w:szCs w:val="20"/>
                <w:lang w:bidi="en-US"/>
              </w:rPr>
            </w:pPr>
            <w:r w:rsidRPr="00ED3F4B">
              <w:rPr>
                <w:rFonts w:ascii="Times New Roman" w:eastAsia="Calibri" w:hAnsi="Times New Roman" w:cs="Times New Roman"/>
                <w:sz w:val="20"/>
                <w:szCs w:val="20"/>
                <w:lang w:bidi="en-US"/>
              </w:rPr>
              <w:t>Учествују у раду групе као активни члан.</w:t>
            </w:r>
          </w:p>
        </w:tc>
        <w:tc>
          <w:tcPr>
            <w:tcW w:w="2644" w:type="dxa"/>
            <w:gridSpan w:val="2"/>
            <w:shd w:val="clear" w:color="auto" w:fill="auto"/>
          </w:tcPr>
          <w:p w:rsidR="00ED3F4B" w:rsidRPr="00ED3F4B" w:rsidRDefault="00ED3F4B" w:rsidP="00ED3F4B">
            <w:pPr>
              <w:spacing w:after="0" w:line="360" w:lineRule="auto"/>
              <w:jc w:val="both"/>
              <w:rPr>
                <w:rFonts w:ascii="Times New Roman" w:eastAsia="Calibri" w:hAnsi="Times New Roman" w:cs="Times New Roman"/>
                <w:sz w:val="20"/>
                <w:szCs w:val="20"/>
                <w:lang w:bidi="en-US"/>
              </w:rPr>
            </w:pPr>
            <w:r w:rsidRPr="00ED3F4B">
              <w:rPr>
                <w:rFonts w:ascii="Times New Roman" w:eastAsia="Calibri" w:hAnsi="Times New Roman" w:cs="Times New Roman"/>
                <w:sz w:val="20"/>
                <w:szCs w:val="20"/>
                <w:lang w:bidi="en-US"/>
              </w:rPr>
              <w:lastRenderedPageBreak/>
              <w:t>Дискретна математика (</w:t>
            </w:r>
            <w:r w:rsidRPr="00ED3F4B">
              <w:rPr>
                <w:rFonts w:ascii="Times New Roman" w:eastAsia="Calibri" w:hAnsi="Times New Roman" w:cs="Times New Roman"/>
                <w:color w:val="000000"/>
                <w:sz w:val="20"/>
                <w:szCs w:val="20"/>
                <w:lang w:val="en-US" w:bidi="en-US"/>
              </w:rPr>
              <w:t>II</w:t>
            </w:r>
            <w:r w:rsidRPr="00ED3F4B">
              <w:rPr>
                <w:rFonts w:ascii="Times New Roman" w:eastAsia="Calibri" w:hAnsi="Times New Roman" w:cs="Times New Roman"/>
                <w:color w:val="000000"/>
                <w:sz w:val="20"/>
                <w:szCs w:val="20"/>
                <w:lang w:bidi="en-US"/>
              </w:rPr>
              <w:t>/</w:t>
            </w:r>
            <w:r w:rsidRPr="00ED3F4B">
              <w:rPr>
                <w:rFonts w:ascii="Times New Roman" w:eastAsia="Calibri" w:hAnsi="Times New Roman" w:cs="Times New Roman"/>
                <w:color w:val="000000"/>
                <w:sz w:val="20"/>
                <w:szCs w:val="20"/>
                <w:lang w:val="sr-Latn-RS" w:bidi="en-US"/>
              </w:rPr>
              <w:t>III</w:t>
            </w:r>
            <w:r w:rsidRPr="00ED3F4B">
              <w:rPr>
                <w:rFonts w:ascii="Times New Roman" w:eastAsia="Calibri" w:hAnsi="Times New Roman" w:cs="Times New Roman"/>
                <w:color w:val="000000"/>
                <w:sz w:val="20"/>
                <w:szCs w:val="20"/>
                <w:lang w:val="en-US" w:bidi="en-US"/>
              </w:rPr>
              <w:t xml:space="preserve"> разред </w:t>
            </w:r>
            <w:r w:rsidRPr="00ED3F4B">
              <w:rPr>
                <w:rFonts w:ascii="Times New Roman" w:eastAsia="Calibri" w:hAnsi="Times New Roman" w:cs="Times New Roman"/>
                <w:color w:val="000000"/>
                <w:sz w:val="20"/>
                <w:szCs w:val="20"/>
                <w:lang w:bidi="en-US"/>
              </w:rPr>
              <w:t>– метод резолуције)</w:t>
            </w:r>
          </w:p>
          <w:p w:rsidR="00ED3F4B" w:rsidRPr="00ED3F4B" w:rsidRDefault="00ED3F4B" w:rsidP="00ED3F4B">
            <w:pPr>
              <w:spacing w:after="0" w:line="240" w:lineRule="auto"/>
              <w:jc w:val="left"/>
              <w:rPr>
                <w:rFonts w:ascii="Times New Roman" w:eastAsia="Calibri" w:hAnsi="Times New Roman" w:cs="Times New Roman"/>
                <w:sz w:val="20"/>
                <w:szCs w:val="20"/>
                <w:lang w:bidi="en-US"/>
              </w:rPr>
            </w:pPr>
          </w:p>
        </w:tc>
        <w:tc>
          <w:tcPr>
            <w:tcW w:w="2105" w:type="dxa"/>
            <w:shd w:val="clear" w:color="auto" w:fill="auto"/>
          </w:tcPr>
          <w:p w:rsidR="00ED3F4B" w:rsidRPr="00ED3F4B" w:rsidRDefault="00ED3F4B" w:rsidP="00ED3F4B">
            <w:pPr>
              <w:spacing w:after="0" w:line="360" w:lineRule="auto"/>
              <w:jc w:val="left"/>
              <w:rPr>
                <w:rFonts w:ascii="Times New Roman" w:eastAsia="Calibri" w:hAnsi="Times New Roman" w:cs="Times New Roman"/>
                <w:sz w:val="20"/>
                <w:szCs w:val="20"/>
                <w:lang w:bidi="en-US"/>
              </w:rPr>
            </w:pPr>
          </w:p>
        </w:tc>
        <w:tc>
          <w:tcPr>
            <w:tcW w:w="2171" w:type="dxa"/>
            <w:gridSpan w:val="2"/>
          </w:tcPr>
          <w:p w:rsidR="00ED3F4B" w:rsidRPr="00ED3F4B" w:rsidRDefault="00ED3F4B" w:rsidP="00ED3F4B">
            <w:pPr>
              <w:spacing w:after="0" w:line="360" w:lineRule="auto"/>
              <w:jc w:val="left"/>
              <w:rPr>
                <w:rFonts w:ascii="Times New Roman" w:eastAsia="Calibri" w:hAnsi="Times New Roman" w:cs="Times New Roman"/>
                <w:sz w:val="20"/>
                <w:szCs w:val="20"/>
                <w:lang w:bidi="en-US"/>
              </w:rPr>
            </w:pPr>
          </w:p>
        </w:tc>
      </w:tr>
      <w:tr w:rsidR="00ED3F4B" w:rsidRPr="00ED3F4B" w:rsidTr="000B31E3">
        <w:trPr>
          <w:gridAfter w:val="1"/>
          <w:wAfter w:w="10" w:type="dxa"/>
          <w:jc w:val="center"/>
        </w:trPr>
        <w:tc>
          <w:tcPr>
            <w:tcW w:w="1867" w:type="dxa"/>
            <w:shd w:val="clear" w:color="auto" w:fill="auto"/>
            <w:vAlign w:val="center"/>
          </w:tcPr>
          <w:p w:rsidR="00ED3F4B" w:rsidRPr="00ED3F4B" w:rsidRDefault="00ED3F4B" w:rsidP="00ED3F4B">
            <w:pPr>
              <w:spacing w:after="0" w:line="360" w:lineRule="auto"/>
              <w:rPr>
                <w:rFonts w:ascii="Times New Roman" w:eastAsia="Times New Roman" w:hAnsi="Times New Roman" w:cs="Times New Roman"/>
                <w:b/>
                <w:lang w:bidi="en-US"/>
              </w:rPr>
            </w:pPr>
            <w:r w:rsidRPr="00ED3F4B">
              <w:rPr>
                <w:rFonts w:ascii="Times New Roman" w:eastAsia="Times New Roman" w:hAnsi="Times New Roman" w:cs="Times New Roman"/>
                <w:b/>
                <w:lang w:bidi="en-US"/>
              </w:rPr>
              <w:t>Логичко програмирање</w:t>
            </w:r>
          </w:p>
        </w:tc>
        <w:tc>
          <w:tcPr>
            <w:tcW w:w="2053" w:type="dxa"/>
            <w:shd w:val="clear" w:color="auto" w:fill="auto"/>
          </w:tcPr>
          <w:p w:rsidR="00ED3F4B" w:rsidRPr="00ED3F4B" w:rsidRDefault="00ED3F4B" w:rsidP="00ED3F4B">
            <w:pPr>
              <w:spacing w:after="150" w:line="276" w:lineRule="auto"/>
              <w:jc w:val="left"/>
              <w:rPr>
                <w:rFonts w:ascii="Times New Roman" w:hAnsi="Times New Roman" w:cs="Times New Roman"/>
                <w:sz w:val="20"/>
                <w:szCs w:val="22"/>
                <w:lang w:val="en-US"/>
              </w:rPr>
            </w:pPr>
            <w:r w:rsidRPr="00ED3F4B">
              <w:rPr>
                <w:rFonts w:ascii="Times New Roman" w:hAnsi="Times New Roman" w:cs="Times New Roman"/>
                <w:color w:val="000000"/>
                <w:sz w:val="20"/>
                <w:szCs w:val="22"/>
                <w:lang w:val="en-US"/>
              </w:rPr>
              <w:t>– упознати ученике са синтаксом изабраног програмског језика;</w:t>
            </w:r>
          </w:p>
          <w:p w:rsidR="00ED3F4B" w:rsidRPr="00ED3F4B" w:rsidRDefault="00ED3F4B" w:rsidP="00ED3F4B">
            <w:pPr>
              <w:spacing w:after="150" w:line="276" w:lineRule="auto"/>
              <w:jc w:val="left"/>
              <w:rPr>
                <w:rFonts w:ascii="Times New Roman" w:hAnsi="Times New Roman" w:cs="Times New Roman"/>
                <w:sz w:val="20"/>
                <w:szCs w:val="22"/>
                <w:lang w:val="en-US"/>
              </w:rPr>
            </w:pPr>
            <w:r w:rsidRPr="00ED3F4B">
              <w:rPr>
                <w:rFonts w:ascii="Times New Roman" w:hAnsi="Times New Roman" w:cs="Times New Roman"/>
                <w:color w:val="000000"/>
                <w:sz w:val="20"/>
                <w:szCs w:val="22"/>
                <w:lang w:val="en-US"/>
              </w:rPr>
              <w:lastRenderedPageBreak/>
              <w:t>– упознати ученике са различитим врстама програмских клаузула (чињенице, правила и циљеви);</w:t>
            </w:r>
          </w:p>
          <w:p w:rsidR="00ED3F4B" w:rsidRPr="00ED3F4B" w:rsidRDefault="00ED3F4B" w:rsidP="00ED3F4B">
            <w:pPr>
              <w:spacing w:after="150" w:line="276" w:lineRule="auto"/>
              <w:jc w:val="left"/>
              <w:rPr>
                <w:rFonts w:ascii="Times New Roman" w:hAnsi="Times New Roman" w:cs="Times New Roman"/>
                <w:sz w:val="20"/>
                <w:szCs w:val="22"/>
                <w:lang w:val="en-US"/>
              </w:rPr>
            </w:pPr>
            <w:r w:rsidRPr="00ED3F4B">
              <w:rPr>
                <w:rFonts w:ascii="Times New Roman" w:hAnsi="Times New Roman" w:cs="Times New Roman"/>
                <w:color w:val="000000"/>
                <w:sz w:val="20"/>
                <w:szCs w:val="22"/>
                <w:lang w:val="en-US"/>
              </w:rPr>
              <w:t>– упознати ученике са процесом израчунавање одговора, објаснити стабло израчунавања одговора;</w:t>
            </w:r>
          </w:p>
          <w:p w:rsidR="00ED3F4B" w:rsidRPr="00ED3F4B" w:rsidRDefault="00ED3F4B" w:rsidP="00ED3F4B">
            <w:pPr>
              <w:spacing w:after="150" w:line="276" w:lineRule="auto"/>
              <w:jc w:val="left"/>
              <w:rPr>
                <w:rFonts w:ascii="Times New Roman" w:hAnsi="Times New Roman" w:cs="Times New Roman"/>
                <w:sz w:val="20"/>
                <w:szCs w:val="22"/>
                <w:lang w:val="en-US"/>
              </w:rPr>
            </w:pPr>
            <w:r w:rsidRPr="00ED3F4B">
              <w:rPr>
                <w:rFonts w:ascii="Times New Roman" w:hAnsi="Times New Roman" w:cs="Times New Roman"/>
                <w:color w:val="000000"/>
                <w:sz w:val="20"/>
                <w:szCs w:val="22"/>
                <w:lang w:val="en-US"/>
              </w:rPr>
              <w:t>– дефинисати сложене структуре података, листе, као структуре разноврсних података са утврђеним редоследом, чијим елементима се приступа од првог елемента. Обавезно нагласити рекурзивну структуру листе.</w:t>
            </w:r>
          </w:p>
          <w:p w:rsidR="00ED3F4B" w:rsidRPr="00ED3F4B" w:rsidRDefault="00ED3F4B" w:rsidP="00ED3F4B">
            <w:pPr>
              <w:spacing w:after="150" w:line="276" w:lineRule="auto"/>
              <w:jc w:val="left"/>
              <w:rPr>
                <w:rFonts w:ascii="Times New Roman" w:hAnsi="Times New Roman" w:cs="Times New Roman"/>
                <w:sz w:val="20"/>
                <w:szCs w:val="22"/>
                <w:lang w:val="en-US"/>
              </w:rPr>
            </w:pPr>
            <w:r w:rsidRPr="00ED3F4B">
              <w:rPr>
                <w:rFonts w:ascii="Times New Roman" w:hAnsi="Times New Roman" w:cs="Times New Roman"/>
                <w:color w:val="000000"/>
                <w:sz w:val="20"/>
                <w:szCs w:val="22"/>
                <w:lang w:val="en-US"/>
              </w:rPr>
              <w:t>Дефинисати основна правила за рад са листама</w:t>
            </w:r>
          </w:p>
          <w:p w:rsidR="00ED3F4B" w:rsidRPr="00ED3F4B" w:rsidRDefault="00ED3F4B" w:rsidP="00ED3F4B">
            <w:pPr>
              <w:spacing w:after="150" w:line="276" w:lineRule="auto"/>
              <w:jc w:val="left"/>
              <w:rPr>
                <w:rFonts w:ascii="Times New Roman" w:hAnsi="Times New Roman" w:cs="Times New Roman"/>
                <w:sz w:val="20"/>
                <w:szCs w:val="22"/>
                <w:lang w:val="en-US"/>
              </w:rPr>
            </w:pPr>
            <w:r w:rsidRPr="00ED3F4B">
              <w:rPr>
                <w:rFonts w:ascii="Times New Roman" w:hAnsi="Times New Roman" w:cs="Times New Roman"/>
                <w:color w:val="000000"/>
                <w:sz w:val="20"/>
                <w:szCs w:val="22"/>
                <w:lang w:val="en-US"/>
              </w:rPr>
              <w:t>– Припадност листи.</w:t>
            </w:r>
          </w:p>
          <w:p w:rsidR="00ED3F4B" w:rsidRPr="00ED3F4B" w:rsidRDefault="00ED3F4B" w:rsidP="00ED3F4B">
            <w:pPr>
              <w:spacing w:after="150" w:line="276" w:lineRule="auto"/>
              <w:jc w:val="left"/>
              <w:rPr>
                <w:rFonts w:ascii="Times New Roman" w:hAnsi="Times New Roman" w:cs="Times New Roman"/>
                <w:sz w:val="20"/>
                <w:szCs w:val="22"/>
                <w:lang w:val="en-US"/>
              </w:rPr>
            </w:pPr>
            <w:r w:rsidRPr="00ED3F4B">
              <w:rPr>
                <w:rFonts w:ascii="Times New Roman" w:hAnsi="Times New Roman" w:cs="Times New Roman"/>
                <w:color w:val="000000"/>
                <w:sz w:val="20"/>
                <w:szCs w:val="22"/>
                <w:lang w:val="en-US"/>
              </w:rPr>
              <w:t>– Спајање две листе.</w:t>
            </w:r>
          </w:p>
          <w:p w:rsidR="00ED3F4B" w:rsidRPr="00ED3F4B" w:rsidRDefault="00ED3F4B" w:rsidP="00ED3F4B">
            <w:pPr>
              <w:spacing w:after="150" w:line="276" w:lineRule="auto"/>
              <w:jc w:val="left"/>
              <w:rPr>
                <w:rFonts w:ascii="Times New Roman" w:hAnsi="Times New Roman" w:cs="Times New Roman"/>
                <w:sz w:val="20"/>
                <w:szCs w:val="22"/>
                <w:lang w:val="en-US"/>
              </w:rPr>
            </w:pPr>
            <w:r w:rsidRPr="00ED3F4B">
              <w:rPr>
                <w:rFonts w:ascii="Times New Roman" w:hAnsi="Times New Roman" w:cs="Times New Roman"/>
                <w:color w:val="000000"/>
                <w:sz w:val="20"/>
                <w:szCs w:val="22"/>
                <w:lang w:val="en-US"/>
              </w:rPr>
              <w:t>– Брисање елемента из листе.</w:t>
            </w:r>
          </w:p>
          <w:p w:rsidR="00ED3F4B" w:rsidRPr="00ED3F4B" w:rsidRDefault="00ED3F4B" w:rsidP="00ED3F4B">
            <w:pPr>
              <w:spacing w:after="150" w:line="276" w:lineRule="auto"/>
              <w:jc w:val="left"/>
              <w:rPr>
                <w:rFonts w:ascii="Times New Roman" w:hAnsi="Times New Roman" w:cs="Times New Roman"/>
                <w:sz w:val="20"/>
                <w:szCs w:val="22"/>
                <w:lang w:val="en-US"/>
              </w:rPr>
            </w:pPr>
            <w:r w:rsidRPr="00ED3F4B">
              <w:rPr>
                <w:rFonts w:ascii="Times New Roman" w:hAnsi="Times New Roman" w:cs="Times New Roman"/>
                <w:color w:val="000000"/>
                <w:sz w:val="20"/>
                <w:szCs w:val="22"/>
                <w:lang w:val="en-US"/>
              </w:rPr>
              <w:lastRenderedPageBreak/>
              <w:t>Дефинисати правила за решавање комбинаторних проблема</w:t>
            </w:r>
          </w:p>
          <w:p w:rsidR="00ED3F4B" w:rsidRPr="00ED3F4B" w:rsidRDefault="00ED3F4B" w:rsidP="00ED3F4B">
            <w:pPr>
              <w:spacing w:after="150" w:line="276" w:lineRule="auto"/>
              <w:jc w:val="left"/>
              <w:rPr>
                <w:rFonts w:ascii="Times New Roman" w:hAnsi="Times New Roman" w:cs="Times New Roman"/>
                <w:sz w:val="20"/>
                <w:szCs w:val="22"/>
                <w:lang w:val="en-US"/>
              </w:rPr>
            </w:pPr>
            <w:r w:rsidRPr="00ED3F4B">
              <w:rPr>
                <w:rFonts w:ascii="Times New Roman" w:hAnsi="Times New Roman" w:cs="Times New Roman"/>
                <w:color w:val="000000"/>
                <w:sz w:val="20"/>
                <w:szCs w:val="22"/>
                <w:lang w:val="en-US"/>
              </w:rPr>
              <w:t>– Пермутације.</w:t>
            </w:r>
          </w:p>
          <w:p w:rsidR="00ED3F4B" w:rsidRPr="00ED3F4B" w:rsidRDefault="00ED3F4B" w:rsidP="00ED3F4B">
            <w:pPr>
              <w:spacing w:after="150" w:line="276" w:lineRule="auto"/>
              <w:jc w:val="left"/>
              <w:rPr>
                <w:rFonts w:ascii="Times New Roman" w:hAnsi="Times New Roman" w:cs="Times New Roman"/>
                <w:sz w:val="20"/>
                <w:szCs w:val="22"/>
                <w:lang w:val="en-US"/>
              </w:rPr>
            </w:pPr>
            <w:r w:rsidRPr="00ED3F4B">
              <w:rPr>
                <w:rFonts w:ascii="Times New Roman" w:hAnsi="Times New Roman" w:cs="Times New Roman"/>
                <w:color w:val="000000"/>
                <w:sz w:val="20"/>
                <w:szCs w:val="22"/>
                <w:lang w:val="en-US"/>
              </w:rPr>
              <w:t>– Варијације.</w:t>
            </w:r>
          </w:p>
          <w:p w:rsidR="00ED3F4B" w:rsidRPr="00ED3F4B" w:rsidRDefault="00ED3F4B" w:rsidP="00ED3F4B">
            <w:pPr>
              <w:spacing w:after="150" w:line="276" w:lineRule="auto"/>
              <w:jc w:val="left"/>
              <w:rPr>
                <w:rFonts w:ascii="Times New Roman" w:hAnsi="Times New Roman" w:cs="Times New Roman"/>
                <w:sz w:val="20"/>
                <w:szCs w:val="22"/>
                <w:lang w:val="en-US"/>
              </w:rPr>
            </w:pPr>
            <w:r w:rsidRPr="00ED3F4B">
              <w:rPr>
                <w:rFonts w:ascii="Times New Roman" w:hAnsi="Times New Roman" w:cs="Times New Roman"/>
                <w:color w:val="000000"/>
                <w:sz w:val="20"/>
                <w:szCs w:val="22"/>
                <w:lang w:val="en-US"/>
              </w:rPr>
              <w:t>– Комбинације.</w:t>
            </w:r>
          </w:p>
          <w:p w:rsidR="00ED3F4B" w:rsidRPr="00ED3F4B" w:rsidRDefault="00ED3F4B" w:rsidP="00ED3F4B">
            <w:pPr>
              <w:spacing w:after="150" w:line="276" w:lineRule="auto"/>
              <w:jc w:val="left"/>
              <w:rPr>
                <w:rFonts w:ascii="Times New Roman" w:hAnsi="Times New Roman" w:cs="Times New Roman"/>
                <w:sz w:val="20"/>
                <w:szCs w:val="22"/>
                <w:lang w:val="en-US"/>
              </w:rPr>
            </w:pPr>
            <w:r w:rsidRPr="00ED3F4B">
              <w:rPr>
                <w:rFonts w:ascii="Times New Roman" w:hAnsi="Times New Roman" w:cs="Times New Roman"/>
                <w:color w:val="000000"/>
                <w:sz w:val="20"/>
                <w:szCs w:val="22"/>
                <w:lang w:val="en-US"/>
              </w:rPr>
              <w:t>Дефинисати правила за решавање логичких проблема</w:t>
            </w:r>
          </w:p>
          <w:p w:rsidR="00ED3F4B" w:rsidRPr="00ED3F4B" w:rsidRDefault="00ED3F4B" w:rsidP="00ED3F4B">
            <w:pPr>
              <w:spacing w:after="150" w:line="276" w:lineRule="auto"/>
              <w:jc w:val="left"/>
              <w:rPr>
                <w:rFonts w:ascii="Times New Roman" w:hAnsi="Times New Roman" w:cs="Times New Roman"/>
                <w:sz w:val="20"/>
                <w:szCs w:val="22"/>
                <w:lang w:val="en-US"/>
              </w:rPr>
            </w:pPr>
            <w:r w:rsidRPr="00ED3F4B">
              <w:rPr>
                <w:rFonts w:ascii="Times New Roman" w:hAnsi="Times New Roman" w:cs="Times New Roman"/>
                <w:color w:val="000000"/>
                <w:sz w:val="20"/>
                <w:szCs w:val="22"/>
                <w:lang w:val="en-US"/>
              </w:rPr>
              <w:t>– Ајнштајнов проблем кућа.</w:t>
            </w:r>
          </w:p>
          <w:p w:rsidR="00ED3F4B" w:rsidRPr="00ED3F4B" w:rsidRDefault="00ED3F4B" w:rsidP="00ED3F4B">
            <w:pPr>
              <w:spacing w:after="150" w:line="276" w:lineRule="auto"/>
              <w:jc w:val="left"/>
              <w:rPr>
                <w:rFonts w:ascii="Times New Roman" w:hAnsi="Times New Roman" w:cs="Times New Roman"/>
                <w:sz w:val="20"/>
                <w:szCs w:val="22"/>
                <w:lang w:val="en-US"/>
              </w:rPr>
            </w:pPr>
            <w:r w:rsidRPr="00ED3F4B">
              <w:rPr>
                <w:rFonts w:ascii="Times New Roman" w:hAnsi="Times New Roman" w:cs="Times New Roman"/>
                <w:color w:val="000000"/>
                <w:sz w:val="20"/>
                <w:szCs w:val="22"/>
                <w:lang w:val="en-US"/>
              </w:rPr>
              <w:t>– Мисионари и људождери.</w:t>
            </w:r>
          </w:p>
          <w:p w:rsidR="00ED3F4B" w:rsidRPr="00ED3F4B" w:rsidRDefault="00ED3F4B" w:rsidP="00ED3F4B">
            <w:pPr>
              <w:spacing w:after="150" w:line="276" w:lineRule="auto"/>
              <w:jc w:val="left"/>
              <w:rPr>
                <w:rFonts w:ascii="Times New Roman" w:hAnsi="Times New Roman" w:cs="Times New Roman"/>
                <w:sz w:val="20"/>
                <w:szCs w:val="22"/>
                <w:lang w:val="en-US"/>
              </w:rPr>
            </w:pPr>
            <w:r w:rsidRPr="00ED3F4B">
              <w:rPr>
                <w:rFonts w:ascii="Times New Roman" w:hAnsi="Times New Roman" w:cs="Times New Roman"/>
                <w:color w:val="000000"/>
                <w:sz w:val="20"/>
                <w:szCs w:val="22"/>
                <w:lang w:val="en-US"/>
              </w:rPr>
              <w:t>Дефинисати појам експертског система и креирати једноставан експертски систем за препознавање различитих облика, животиња, предмета...</w:t>
            </w:r>
          </w:p>
          <w:p w:rsidR="00ED3F4B" w:rsidRPr="00ED3F4B" w:rsidRDefault="00ED3F4B" w:rsidP="00ED3F4B">
            <w:pPr>
              <w:spacing w:after="0" w:line="360" w:lineRule="auto"/>
              <w:jc w:val="both"/>
              <w:rPr>
                <w:rFonts w:ascii="Times New Roman" w:eastAsia="Calibri" w:hAnsi="Times New Roman" w:cs="Times New Roman"/>
                <w:sz w:val="20"/>
                <w:lang w:val="en-US" w:bidi="en-US"/>
              </w:rPr>
            </w:pPr>
          </w:p>
        </w:tc>
        <w:tc>
          <w:tcPr>
            <w:tcW w:w="2040" w:type="dxa"/>
            <w:shd w:val="clear" w:color="auto" w:fill="auto"/>
          </w:tcPr>
          <w:p w:rsidR="00ED3F4B" w:rsidRPr="00ED3F4B" w:rsidRDefault="00ED3F4B" w:rsidP="00ED3F4B">
            <w:pPr>
              <w:spacing w:after="0" w:line="240" w:lineRule="auto"/>
              <w:jc w:val="left"/>
              <w:rPr>
                <w:rFonts w:ascii="Times New Roman" w:eastAsia="Calibri" w:hAnsi="Times New Roman" w:cs="Times New Roman"/>
                <w:sz w:val="20"/>
                <w:szCs w:val="20"/>
                <w:lang w:bidi="en-US"/>
              </w:rPr>
            </w:pPr>
            <w:r w:rsidRPr="00ED3F4B">
              <w:rPr>
                <w:rFonts w:ascii="Times New Roman" w:eastAsia="Calibri" w:hAnsi="Times New Roman" w:cs="Times New Roman"/>
                <w:sz w:val="20"/>
                <w:szCs w:val="20"/>
                <w:lang w:bidi="en-US"/>
              </w:rPr>
              <w:lastRenderedPageBreak/>
              <w:t>Наставне методе:</w:t>
            </w:r>
          </w:p>
          <w:p w:rsidR="00ED3F4B" w:rsidRPr="00ED3F4B" w:rsidRDefault="00ED3F4B" w:rsidP="00ED3F4B">
            <w:pPr>
              <w:spacing w:after="0" w:line="360" w:lineRule="auto"/>
              <w:jc w:val="left"/>
              <w:rPr>
                <w:rFonts w:ascii="Times New Roman" w:eastAsia="Calibri" w:hAnsi="Times New Roman" w:cs="Times New Roman"/>
                <w:sz w:val="20"/>
                <w:lang w:val="en-US" w:bidi="en-US"/>
              </w:rPr>
            </w:pPr>
            <w:r w:rsidRPr="00ED3F4B">
              <w:rPr>
                <w:rFonts w:ascii="Times New Roman" w:eastAsia="Calibri" w:hAnsi="Times New Roman" w:cs="Times New Roman"/>
                <w:sz w:val="20"/>
                <w:szCs w:val="20"/>
                <w:lang w:bidi="en-US"/>
              </w:rPr>
              <w:t xml:space="preserve">монолошка, дијалошка, демонстративна, илустративно </w:t>
            </w:r>
            <w:r w:rsidRPr="00ED3F4B">
              <w:rPr>
                <w:rFonts w:ascii="Times New Roman" w:eastAsia="Calibri" w:hAnsi="Times New Roman" w:cs="Times New Roman"/>
                <w:sz w:val="20"/>
                <w:szCs w:val="20"/>
                <w:lang w:bidi="en-US"/>
              </w:rPr>
              <w:lastRenderedPageBreak/>
              <w:t xml:space="preserve">графичка, дискусија, учење путем открића, практичан рад на рачунару, коришћење специјализованих окружења за учење програмирања, фронтални,  индивидуалан и групни облик рада, рад у пару, </w:t>
            </w:r>
            <w:r w:rsidRPr="00ED3F4B">
              <w:rPr>
                <w:rFonts w:ascii="Times New Roman" w:eastAsia="Calibri" w:hAnsi="Times New Roman" w:cs="Times New Roman"/>
                <w:color w:val="000000" w:themeColor="text1"/>
                <w:sz w:val="20"/>
                <w:szCs w:val="20"/>
                <w:lang w:bidi="en-US"/>
              </w:rPr>
              <w:t xml:space="preserve">технике минутни рад, најнејаснија (или најјаснија) тачка, чекање, резиме ученика о одговору другог ученика, акваријум, ланац знања, од текста до табеле, магични зид </w:t>
            </w:r>
            <w:r w:rsidRPr="00ED3F4B">
              <w:rPr>
                <w:rFonts w:ascii="Times New Roman" w:eastAsia="Calibri" w:hAnsi="Times New Roman" w:cs="Times New Roman"/>
                <w:bCs/>
                <w:color w:val="000000" w:themeColor="text1"/>
                <w:sz w:val="20"/>
                <w:szCs w:val="20"/>
                <w:lang w:val="en-US" w:bidi="en-US"/>
              </w:rPr>
              <w:t>ротирајући преглед</w:t>
            </w:r>
            <w:r w:rsidRPr="00ED3F4B">
              <w:rPr>
                <w:rFonts w:ascii="Times New Roman" w:eastAsia="Calibri" w:hAnsi="Times New Roman" w:cs="Times New Roman"/>
                <w:color w:val="000000" w:themeColor="text1"/>
                <w:sz w:val="20"/>
                <w:szCs w:val="20"/>
                <w:lang w:bidi="en-US"/>
              </w:rPr>
              <w:t xml:space="preserve"> .</w:t>
            </w:r>
          </w:p>
        </w:tc>
        <w:tc>
          <w:tcPr>
            <w:tcW w:w="2361" w:type="dxa"/>
            <w:gridSpan w:val="2"/>
          </w:tcPr>
          <w:p w:rsidR="00ED3F4B" w:rsidRPr="00ED3F4B" w:rsidRDefault="00ED3F4B" w:rsidP="00ED3F4B">
            <w:pPr>
              <w:spacing w:after="0" w:line="360" w:lineRule="auto"/>
              <w:jc w:val="left"/>
              <w:rPr>
                <w:rFonts w:ascii="Times New Roman" w:eastAsia="Calibri" w:hAnsi="Times New Roman" w:cs="Times New Roman"/>
                <w:sz w:val="20"/>
                <w:szCs w:val="20"/>
                <w:lang w:bidi="en-US"/>
              </w:rPr>
            </w:pPr>
            <w:r w:rsidRPr="00ED3F4B">
              <w:rPr>
                <w:rFonts w:ascii="Times New Roman" w:eastAsia="Calibri" w:hAnsi="Times New Roman" w:cs="Times New Roman"/>
                <w:sz w:val="20"/>
                <w:szCs w:val="20"/>
                <w:lang w:bidi="en-US"/>
              </w:rPr>
              <w:lastRenderedPageBreak/>
              <w:t xml:space="preserve">Прати наставу и активно учествује у њој кроз : практично ради на рачунару, користи </w:t>
            </w:r>
            <w:r w:rsidRPr="00ED3F4B">
              <w:rPr>
                <w:rFonts w:ascii="Times New Roman" w:eastAsia="Calibri" w:hAnsi="Times New Roman" w:cs="Times New Roman"/>
                <w:sz w:val="20"/>
                <w:szCs w:val="20"/>
                <w:lang w:bidi="en-US"/>
              </w:rPr>
              <w:lastRenderedPageBreak/>
              <w:t>и</w:t>
            </w:r>
            <w:r w:rsidRPr="00ED3F4B">
              <w:rPr>
                <w:rFonts w:ascii="Times New Roman" w:eastAsia="Calibri" w:hAnsi="Times New Roman" w:cs="Times New Roman"/>
                <w:sz w:val="20"/>
                <w:szCs w:val="20"/>
                <w:lang w:val="en-US" w:bidi="en-US"/>
              </w:rPr>
              <w:t>нтегрисана окружења за развој програма</w:t>
            </w:r>
            <w:r w:rsidRPr="00ED3F4B">
              <w:rPr>
                <w:rFonts w:ascii="Times New Roman" w:eastAsia="Calibri" w:hAnsi="Times New Roman" w:cs="Times New Roman"/>
                <w:sz w:val="20"/>
                <w:szCs w:val="20"/>
                <w:lang w:bidi="en-US"/>
              </w:rPr>
              <w:t xml:space="preserve"> и примењује стечена знања у тим програмима, креира програме, дебагује, тестира програме, наводи примере, даје одговоре, изводи закључке, образлаже, поставља питања, сарађује са другим ученицима приликом рада у групи или пару, ради пројектни задатак сходно својим интересовањима.</w:t>
            </w:r>
          </w:p>
        </w:tc>
        <w:tc>
          <w:tcPr>
            <w:tcW w:w="2644" w:type="dxa"/>
            <w:gridSpan w:val="2"/>
            <w:shd w:val="clear" w:color="auto" w:fill="auto"/>
          </w:tcPr>
          <w:p w:rsidR="00ED3F4B" w:rsidRPr="00ED3F4B" w:rsidRDefault="00ED3F4B" w:rsidP="00ED3F4B">
            <w:pPr>
              <w:spacing w:after="0" w:line="240" w:lineRule="auto"/>
              <w:jc w:val="left"/>
              <w:rPr>
                <w:rFonts w:ascii="Times New Roman" w:eastAsia="Calibri" w:hAnsi="Times New Roman" w:cs="Times New Roman"/>
                <w:sz w:val="20"/>
                <w:szCs w:val="20"/>
                <w:lang w:bidi="en-US"/>
              </w:rPr>
            </w:pPr>
            <w:r w:rsidRPr="00ED3F4B">
              <w:rPr>
                <w:rFonts w:ascii="Times New Roman" w:eastAsia="Calibri" w:hAnsi="Times New Roman" w:cs="Times New Roman"/>
                <w:sz w:val="20"/>
                <w:szCs w:val="20"/>
                <w:lang w:bidi="en-US"/>
              </w:rPr>
              <w:lastRenderedPageBreak/>
              <w:t>Енглески језик (</w:t>
            </w:r>
            <w:r w:rsidRPr="00ED3F4B">
              <w:rPr>
                <w:rFonts w:ascii="Times New Roman" w:eastAsia="Calibri" w:hAnsi="Times New Roman" w:cs="Times New Roman"/>
                <w:sz w:val="20"/>
                <w:szCs w:val="20"/>
                <w:lang w:val="en-US" w:bidi="en-US"/>
              </w:rPr>
              <w:t>R</w:t>
            </w:r>
            <w:r w:rsidRPr="00ED3F4B">
              <w:rPr>
                <w:rFonts w:ascii="Times New Roman" w:eastAsia="Calibri" w:hAnsi="Times New Roman" w:cs="Times New Roman"/>
                <w:sz w:val="20"/>
                <w:szCs w:val="20"/>
                <w:lang w:bidi="en-US"/>
              </w:rPr>
              <w:t xml:space="preserve">eading and </w:t>
            </w:r>
            <w:r w:rsidRPr="00ED3F4B">
              <w:rPr>
                <w:rFonts w:ascii="Times New Roman" w:eastAsia="Calibri" w:hAnsi="Times New Roman" w:cs="Times New Roman"/>
                <w:sz w:val="20"/>
                <w:szCs w:val="20"/>
                <w:lang w:val="en-US" w:bidi="en-US"/>
              </w:rPr>
              <w:t>C</w:t>
            </w:r>
            <w:r w:rsidRPr="00ED3F4B">
              <w:rPr>
                <w:rFonts w:ascii="Times New Roman" w:eastAsia="Calibri" w:hAnsi="Times New Roman" w:cs="Times New Roman"/>
                <w:sz w:val="20"/>
                <w:szCs w:val="20"/>
                <w:lang w:bidi="en-US"/>
              </w:rPr>
              <w:t>omprehension)</w:t>
            </w:r>
          </w:p>
          <w:p w:rsidR="00ED3F4B" w:rsidRPr="00ED3F4B" w:rsidRDefault="00ED3F4B" w:rsidP="00ED3F4B">
            <w:pPr>
              <w:spacing w:after="0" w:line="240" w:lineRule="auto"/>
              <w:jc w:val="left"/>
              <w:rPr>
                <w:rFonts w:ascii="Times New Roman" w:eastAsia="Calibri" w:hAnsi="Times New Roman" w:cs="Times New Roman"/>
                <w:sz w:val="20"/>
                <w:szCs w:val="20"/>
                <w:lang w:bidi="en-US"/>
              </w:rPr>
            </w:pPr>
            <w:r w:rsidRPr="00ED3F4B">
              <w:rPr>
                <w:rFonts w:ascii="Times New Roman" w:eastAsia="Calibri" w:hAnsi="Times New Roman" w:cs="Times New Roman"/>
                <w:sz w:val="20"/>
                <w:szCs w:val="20"/>
                <w:lang w:bidi="en-US"/>
              </w:rPr>
              <w:t>Програмирање</w:t>
            </w:r>
          </w:p>
          <w:p w:rsidR="00ED3F4B" w:rsidRPr="00ED3F4B" w:rsidRDefault="00ED3F4B" w:rsidP="00ED3F4B">
            <w:pPr>
              <w:spacing w:after="0" w:line="240" w:lineRule="auto"/>
              <w:jc w:val="left"/>
              <w:rPr>
                <w:rFonts w:ascii="Times New Roman" w:eastAsia="Calibri" w:hAnsi="Times New Roman" w:cs="Times New Roman"/>
                <w:sz w:val="20"/>
                <w:szCs w:val="20"/>
                <w:lang w:bidi="en-US"/>
              </w:rPr>
            </w:pPr>
            <w:r w:rsidRPr="00ED3F4B">
              <w:rPr>
                <w:rFonts w:ascii="Times New Roman" w:eastAsia="Calibri" w:hAnsi="Times New Roman" w:cs="Times New Roman"/>
                <w:sz w:val="20"/>
                <w:szCs w:val="20"/>
                <w:lang w:bidi="en-US"/>
              </w:rPr>
              <w:t xml:space="preserve">Историја, географија, српски језик и књижевност, страни језик, биологија, хемија, физика.. (у </w:t>
            </w:r>
            <w:r w:rsidRPr="00ED3F4B">
              <w:rPr>
                <w:rFonts w:ascii="Times New Roman" w:eastAsia="Calibri" w:hAnsi="Times New Roman" w:cs="Times New Roman"/>
                <w:sz w:val="20"/>
                <w:szCs w:val="20"/>
                <w:lang w:bidi="en-US"/>
              </w:rPr>
              <w:lastRenderedPageBreak/>
              <w:t xml:space="preserve">зависности са чим желе да повежу дати програмски језик и направе пројектни задатак) </w:t>
            </w:r>
          </w:p>
        </w:tc>
        <w:tc>
          <w:tcPr>
            <w:tcW w:w="2105" w:type="dxa"/>
            <w:shd w:val="clear" w:color="auto" w:fill="auto"/>
          </w:tcPr>
          <w:p w:rsidR="00ED3F4B" w:rsidRPr="00ED3F4B" w:rsidRDefault="00ED3F4B" w:rsidP="00ED3F4B">
            <w:pPr>
              <w:spacing w:after="0" w:line="360" w:lineRule="auto"/>
              <w:jc w:val="left"/>
              <w:rPr>
                <w:rFonts w:ascii="Times New Roman" w:eastAsia="Calibri" w:hAnsi="Times New Roman" w:cs="Times New Roman"/>
                <w:sz w:val="20"/>
                <w:szCs w:val="20"/>
                <w:lang w:bidi="en-US"/>
              </w:rPr>
            </w:pPr>
          </w:p>
        </w:tc>
        <w:tc>
          <w:tcPr>
            <w:tcW w:w="2171" w:type="dxa"/>
            <w:gridSpan w:val="2"/>
          </w:tcPr>
          <w:p w:rsidR="00ED3F4B" w:rsidRPr="00ED3F4B" w:rsidRDefault="00ED3F4B" w:rsidP="00ED3F4B">
            <w:pPr>
              <w:spacing w:after="0" w:line="360" w:lineRule="auto"/>
              <w:jc w:val="left"/>
              <w:rPr>
                <w:rFonts w:ascii="Times New Roman" w:eastAsia="Calibri" w:hAnsi="Times New Roman" w:cs="Times New Roman"/>
                <w:sz w:val="20"/>
                <w:szCs w:val="20"/>
                <w:lang w:bidi="en-US"/>
              </w:rPr>
            </w:pPr>
          </w:p>
        </w:tc>
      </w:tr>
      <w:tr w:rsidR="00ED3F4B" w:rsidRPr="00ED3F4B" w:rsidTr="000B31E3">
        <w:trPr>
          <w:gridAfter w:val="1"/>
          <w:wAfter w:w="10" w:type="dxa"/>
          <w:jc w:val="center"/>
        </w:trPr>
        <w:tc>
          <w:tcPr>
            <w:tcW w:w="1867" w:type="dxa"/>
            <w:shd w:val="clear" w:color="auto" w:fill="auto"/>
            <w:vAlign w:val="center"/>
          </w:tcPr>
          <w:p w:rsidR="00ED3F4B" w:rsidRPr="00ED3F4B" w:rsidRDefault="00ED3F4B" w:rsidP="00ED3F4B">
            <w:pPr>
              <w:spacing w:after="0" w:line="360" w:lineRule="auto"/>
              <w:rPr>
                <w:rFonts w:ascii="Times New Roman" w:eastAsia="Times New Roman" w:hAnsi="Times New Roman" w:cs="Times New Roman"/>
                <w:b/>
                <w:lang w:bidi="en-US"/>
              </w:rPr>
            </w:pPr>
            <w:r w:rsidRPr="00ED3F4B">
              <w:rPr>
                <w:rFonts w:ascii="Times New Roman" w:eastAsia="Times New Roman" w:hAnsi="Times New Roman" w:cs="Times New Roman"/>
                <w:b/>
                <w:lang w:bidi="en-US"/>
              </w:rPr>
              <w:lastRenderedPageBreak/>
              <w:t>Функционално програмирање</w:t>
            </w:r>
          </w:p>
        </w:tc>
        <w:tc>
          <w:tcPr>
            <w:tcW w:w="2053" w:type="dxa"/>
            <w:shd w:val="clear" w:color="auto" w:fill="auto"/>
          </w:tcPr>
          <w:p w:rsidR="00ED3F4B" w:rsidRPr="00ED3F4B" w:rsidRDefault="00ED3F4B" w:rsidP="00ED3F4B">
            <w:pPr>
              <w:spacing w:after="150" w:line="276" w:lineRule="auto"/>
              <w:jc w:val="left"/>
              <w:rPr>
                <w:rFonts w:ascii="Times New Roman" w:hAnsi="Times New Roman" w:cs="Times New Roman"/>
                <w:sz w:val="20"/>
                <w:szCs w:val="22"/>
                <w:lang w:val="en-US"/>
              </w:rPr>
            </w:pPr>
            <w:r w:rsidRPr="00ED3F4B">
              <w:rPr>
                <w:rFonts w:ascii="Times New Roman" w:hAnsi="Times New Roman" w:cs="Times New Roman"/>
                <w:color w:val="000000"/>
                <w:sz w:val="20"/>
                <w:szCs w:val="22"/>
                <w:lang w:val="en-US"/>
              </w:rPr>
              <w:t>– упознати ученике са типовима и класама типова;</w:t>
            </w:r>
          </w:p>
          <w:p w:rsidR="00ED3F4B" w:rsidRPr="00ED3F4B" w:rsidRDefault="00ED3F4B" w:rsidP="00ED3F4B">
            <w:pPr>
              <w:spacing w:after="150" w:line="276" w:lineRule="auto"/>
              <w:jc w:val="left"/>
              <w:rPr>
                <w:rFonts w:ascii="Times New Roman" w:hAnsi="Times New Roman" w:cs="Times New Roman"/>
                <w:sz w:val="20"/>
                <w:szCs w:val="22"/>
                <w:lang w:val="en-US"/>
              </w:rPr>
            </w:pPr>
            <w:r w:rsidRPr="00ED3F4B">
              <w:rPr>
                <w:rFonts w:ascii="Times New Roman" w:hAnsi="Times New Roman" w:cs="Times New Roman"/>
                <w:color w:val="000000"/>
                <w:sz w:val="20"/>
                <w:szCs w:val="22"/>
                <w:lang w:val="en-US"/>
              </w:rPr>
              <w:t xml:space="preserve">– упознати ученике са синтаксом израза и функцијама (ламбда изрази, </w:t>
            </w:r>
            <w:r w:rsidRPr="00ED3F4B">
              <w:rPr>
                <w:rFonts w:ascii="Times New Roman" w:hAnsi="Times New Roman" w:cs="Times New Roman"/>
                <w:color w:val="000000"/>
                <w:sz w:val="20"/>
                <w:szCs w:val="22"/>
                <w:lang w:val="en-US"/>
              </w:rPr>
              <w:lastRenderedPageBreak/>
              <w:t>Каријев запис, let ... in, where, if-then-else, case);</w:t>
            </w:r>
          </w:p>
          <w:p w:rsidR="00ED3F4B" w:rsidRPr="00ED3F4B" w:rsidRDefault="00ED3F4B" w:rsidP="00ED3F4B">
            <w:pPr>
              <w:spacing w:after="150" w:line="276" w:lineRule="auto"/>
              <w:jc w:val="left"/>
              <w:rPr>
                <w:rFonts w:ascii="Times New Roman" w:hAnsi="Times New Roman" w:cs="Times New Roman"/>
                <w:sz w:val="20"/>
                <w:szCs w:val="22"/>
                <w:lang w:val="en-US"/>
              </w:rPr>
            </w:pPr>
            <w:r w:rsidRPr="00ED3F4B">
              <w:rPr>
                <w:rFonts w:ascii="Times New Roman" w:hAnsi="Times New Roman" w:cs="Times New Roman"/>
                <w:color w:val="000000"/>
                <w:sz w:val="20"/>
                <w:szCs w:val="22"/>
                <w:lang w:val="en-US"/>
              </w:rPr>
              <w:t>– упознати ученике са рекурзивним функцијама и функцијама вишег реда (map, filter, fold) и реализовати са ученицима неке рекурзивне функције;</w:t>
            </w:r>
          </w:p>
          <w:p w:rsidR="00ED3F4B" w:rsidRPr="00ED3F4B" w:rsidRDefault="00ED3F4B" w:rsidP="00ED3F4B">
            <w:pPr>
              <w:spacing w:after="150" w:line="276" w:lineRule="auto"/>
              <w:jc w:val="left"/>
              <w:rPr>
                <w:rFonts w:ascii="Times New Roman" w:hAnsi="Times New Roman" w:cs="Times New Roman"/>
                <w:sz w:val="20"/>
                <w:szCs w:val="22"/>
                <w:lang w:val="en-US"/>
              </w:rPr>
            </w:pPr>
            <w:r w:rsidRPr="00ED3F4B">
              <w:rPr>
                <w:rFonts w:ascii="Times New Roman" w:hAnsi="Times New Roman" w:cs="Times New Roman"/>
                <w:color w:val="000000"/>
                <w:sz w:val="20"/>
                <w:szCs w:val="22"/>
                <w:lang w:val="en-US"/>
              </w:rPr>
              <w:t>– дефинисати типове и класе типова (алгебарски типови података, параметарски полиморфизам);</w:t>
            </w:r>
          </w:p>
          <w:p w:rsidR="00ED3F4B" w:rsidRPr="00ED3F4B" w:rsidRDefault="00ED3F4B" w:rsidP="00ED3F4B">
            <w:pPr>
              <w:spacing w:after="150" w:line="276" w:lineRule="auto"/>
              <w:jc w:val="left"/>
              <w:rPr>
                <w:rFonts w:ascii="Times New Roman" w:hAnsi="Times New Roman" w:cs="Times New Roman"/>
                <w:sz w:val="20"/>
                <w:szCs w:val="22"/>
                <w:lang w:val="en-US"/>
              </w:rPr>
            </w:pPr>
            <w:r w:rsidRPr="00ED3F4B">
              <w:rPr>
                <w:rFonts w:ascii="Times New Roman" w:hAnsi="Times New Roman" w:cs="Times New Roman"/>
                <w:color w:val="000000"/>
                <w:sz w:val="20"/>
                <w:szCs w:val="22"/>
                <w:lang w:val="en-US"/>
              </w:rPr>
              <w:t>– дефинисати функторе, монаде;</w:t>
            </w:r>
          </w:p>
          <w:p w:rsidR="00ED3F4B" w:rsidRPr="00ED3F4B" w:rsidRDefault="00ED3F4B" w:rsidP="00ED3F4B">
            <w:pPr>
              <w:spacing w:after="0" w:line="360" w:lineRule="auto"/>
              <w:jc w:val="left"/>
              <w:rPr>
                <w:rFonts w:ascii="Times New Roman" w:eastAsia="Calibri" w:hAnsi="Times New Roman" w:cs="Times New Roman"/>
                <w:lang w:val="en-US" w:bidi="en-US"/>
              </w:rPr>
            </w:pPr>
            <w:r w:rsidRPr="00ED3F4B">
              <w:rPr>
                <w:rFonts w:ascii="Times New Roman" w:hAnsi="Times New Roman" w:cs="Times New Roman"/>
                <w:color w:val="000000"/>
                <w:sz w:val="20"/>
                <w:szCs w:val="22"/>
                <w:lang w:val="en-US"/>
              </w:rPr>
              <w:t>– упознати ученике са улазом/излазом програма и стандардним библиотекама</w:t>
            </w:r>
          </w:p>
        </w:tc>
        <w:tc>
          <w:tcPr>
            <w:tcW w:w="2040" w:type="dxa"/>
            <w:shd w:val="clear" w:color="auto" w:fill="auto"/>
          </w:tcPr>
          <w:p w:rsidR="00ED3F4B" w:rsidRPr="00ED3F4B" w:rsidRDefault="00ED3F4B" w:rsidP="00ED3F4B">
            <w:pPr>
              <w:spacing w:after="0" w:line="240" w:lineRule="auto"/>
              <w:jc w:val="left"/>
              <w:rPr>
                <w:rFonts w:ascii="Times New Roman" w:eastAsia="Calibri" w:hAnsi="Times New Roman" w:cs="Times New Roman"/>
                <w:sz w:val="20"/>
                <w:szCs w:val="20"/>
                <w:lang w:bidi="en-US"/>
              </w:rPr>
            </w:pPr>
            <w:r w:rsidRPr="00ED3F4B">
              <w:rPr>
                <w:rFonts w:ascii="Times New Roman" w:eastAsia="Calibri" w:hAnsi="Times New Roman" w:cs="Times New Roman"/>
                <w:sz w:val="20"/>
                <w:szCs w:val="20"/>
                <w:lang w:bidi="en-US"/>
              </w:rPr>
              <w:lastRenderedPageBreak/>
              <w:t>Наставне методе:</w:t>
            </w:r>
          </w:p>
          <w:p w:rsidR="00ED3F4B" w:rsidRPr="00ED3F4B" w:rsidRDefault="00ED3F4B" w:rsidP="00ED3F4B">
            <w:pPr>
              <w:spacing w:after="0" w:line="360" w:lineRule="auto"/>
              <w:jc w:val="left"/>
              <w:rPr>
                <w:rFonts w:ascii="Times New Roman" w:eastAsia="Calibri" w:hAnsi="Times New Roman" w:cs="Times New Roman"/>
                <w:sz w:val="20"/>
                <w:lang w:val="en-US" w:bidi="en-US"/>
              </w:rPr>
            </w:pPr>
            <w:r w:rsidRPr="00ED3F4B">
              <w:rPr>
                <w:rFonts w:ascii="Times New Roman" w:eastAsia="Calibri" w:hAnsi="Times New Roman" w:cs="Times New Roman"/>
                <w:sz w:val="20"/>
                <w:szCs w:val="20"/>
                <w:lang w:bidi="en-US"/>
              </w:rPr>
              <w:t xml:space="preserve">монолошка, дијалошка, демонстративна, илустративно графичка, дискусија, </w:t>
            </w:r>
            <w:r w:rsidRPr="00ED3F4B">
              <w:rPr>
                <w:rFonts w:ascii="Times New Roman" w:eastAsia="Calibri" w:hAnsi="Times New Roman" w:cs="Times New Roman"/>
                <w:sz w:val="20"/>
                <w:szCs w:val="20"/>
                <w:lang w:bidi="en-US"/>
              </w:rPr>
              <w:lastRenderedPageBreak/>
              <w:t xml:space="preserve">учење путем открића, практичан рад на рачунару, коришћење специјализованих окружења за учење програмирања, фронтални,  индивидуалан и групни облик рада, рад у пару, </w:t>
            </w:r>
            <w:r w:rsidRPr="00ED3F4B">
              <w:rPr>
                <w:rFonts w:ascii="Times New Roman" w:eastAsia="Calibri" w:hAnsi="Times New Roman" w:cs="Times New Roman"/>
                <w:color w:val="000000" w:themeColor="text1"/>
                <w:sz w:val="20"/>
                <w:szCs w:val="20"/>
                <w:lang w:bidi="en-US"/>
              </w:rPr>
              <w:t xml:space="preserve">технике минутни рад, најнејаснија (или најјаснија) тачка, чекање, резиме ученика о одговору другог ученика, акваријум, ланац знања, од текста до табеле, магични зид </w:t>
            </w:r>
            <w:r w:rsidRPr="00ED3F4B">
              <w:rPr>
                <w:rFonts w:ascii="Times New Roman" w:eastAsia="Calibri" w:hAnsi="Times New Roman" w:cs="Times New Roman"/>
                <w:bCs/>
                <w:color w:val="000000" w:themeColor="text1"/>
                <w:sz w:val="20"/>
                <w:szCs w:val="20"/>
                <w:lang w:val="en-US" w:bidi="en-US"/>
              </w:rPr>
              <w:t>ротирајући преглед</w:t>
            </w:r>
            <w:r w:rsidRPr="00ED3F4B">
              <w:rPr>
                <w:rFonts w:ascii="Times New Roman" w:eastAsia="Calibri" w:hAnsi="Times New Roman" w:cs="Times New Roman"/>
                <w:color w:val="000000" w:themeColor="text1"/>
                <w:sz w:val="20"/>
                <w:szCs w:val="20"/>
                <w:lang w:bidi="en-US"/>
              </w:rPr>
              <w:t xml:space="preserve"> .</w:t>
            </w:r>
          </w:p>
        </w:tc>
        <w:tc>
          <w:tcPr>
            <w:tcW w:w="2361" w:type="dxa"/>
            <w:gridSpan w:val="2"/>
          </w:tcPr>
          <w:p w:rsidR="00ED3F4B" w:rsidRPr="00ED3F4B" w:rsidRDefault="00ED3F4B" w:rsidP="00ED3F4B">
            <w:pPr>
              <w:spacing w:after="0" w:line="360" w:lineRule="auto"/>
              <w:jc w:val="left"/>
              <w:rPr>
                <w:rFonts w:ascii="Times New Roman" w:eastAsia="Calibri" w:hAnsi="Times New Roman" w:cs="Times New Roman"/>
                <w:sz w:val="20"/>
                <w:szCs w:val="20"/>
                <w:lang w:bidi="en-US"/>
              </w:rPr>
            </w:pPr>
            <w:r w:rsidRPr="00ED3F4B">
              <w:rPr>
                <w:rFonts w:ascii="Times New Roman" w:eastAsia="Calibri" w:hAnsi="Times New Roman" w:cs="Times New Roman"/>
                <w:sz w:val="20"/>
                <w:szCs w:val="20"/>
                <w:lang w:bidi="en-US"/>
              </w:rPr>
              <w:lastRenderedPageBreak/>
              <w:t>Прати наставу и активно учествује у њој кроз : практично ради на рачунару, користи и</w:t>
            </w:r>
            <w:r w:rsidRPr="00ED3F4B">
              <w:rPr>
                <w:rFonts w:ascii="Times New Roman" w:eastAsia="Calibri" w:hAnsi="Times New Roman" w:cs="Times New Roman"/>
                <w:sz w:val="20"/>
                <w:szCs w:val="20"/>
                <w:lang w:val="en-US" w:bidi="en-US"/>
              </w:rPr>
              <w:t>нтегрисана окружења за развој програма</w:t>
            </w:r>
            <w:r w:rsidRPr="00ED3F4B">
              <w:rPr>
                <w:rFonts w:ascii="Times New Roman" w:eastAsia="Calibri" w:hAnsi="Times New Roman" w:cs="Times New Roman"/>
                <w:sz w:val="20"/>
                <w:szCs w:val="20"/>
                <w:lang w:bidi="en-US"/>
              </w:rPr>
              <w:t xml:space="preserve"> и </w:t>
            </w:r>
            <w:r w:rsidRPr="00ED3F4B">
              <w:rPr>
                <w:rFonts w:ascii="Times New Roman" w:eastAsia="Calibri" w:hAnsi="Times New Roman" w:cs="Times New Roman"/>
                <w:sz w:val="20"/>
                <w:szCs w:val="20"/>
                <w:lang w:bidi="en-US"/>
              </w:rPr>
              <w:lastRenderedPageBreak/>
              <w:t>примењује стечена знања у тим програмима, креира програме, дебагује, тестира програме, наводи примере, даје одговоре, изводи закључке, образлаже, поставља питања, сарађује са другим ученицима приликом рада у групи или пару.</w:t>
            </w:r>
          </w:p>
        </w:tc>
        <w:tc>
          <w:tcPr>
            <w:tcW w:w="2644" w:type="dxa"/>
            <w:gridSpan w:val="2"/>
            <w:shd w:val="clear" w:color="auto" w:fill="auto"/>
          </w:tcPr>
          <w:p w:rsidR="00ED3F4B" w:rsidRPr="00ED3F4B" w:rsidRDefault="00ED3F4B" w:rsidP="00ED3F4B">
            <w:pPr>
              <w:spacing w:after="0" w:line="240" w:lineRule="auto"/>
              <w:jc w:val="left"/>
              <w:rPr>
                <w:rFonts w:ascii="Times New Roman" w:eastAsia="Calibri" w:hAnsi="Times New Roman" w:cs="Times New Roman"/>
                <w:sz w:val="20"/>
                <w:szCs w:val="20"/>
                <w:lang w:bidi="en-US"/>
              </w:rPr>
            </w:pPr>
            <w:r w:rsidRPr="00ED3F4B">
              <w:rPr>
                <w:rFonts w:ascii="Times New Roman" w:eastAsia="Calibri" w:hAnsi="Times New Roman" w:cs="Times New Roman"/>
                <w:sz w:val="20"/>
                <w:szCs w:val="20"/>
                <w:lang w:bidi="en-US"/>
              </w:rPr>
              <w:lastRenderedPageBreak/>
              <w:t>Енглески језик (</w:t>
            </w:r>
            <w:r w:rsidRPr="00ED3F4B">
              <w:rPr>
                <w:rFonts w:ascii="Times New Roman" w:eastAsia="Calibri" w:hAnsi="Times New Roman" w:cs="Times New Roman"/>
                <w:sz w:val="20"/>
                <w:szCs w:val="20"/>
                <w:lang w:val="en-US" w:bidi="en-US"/>
              </w:rPr>
              <w:t>R</w:t>
            </w:r>
            <w:r w:rsidRPr="00ED3F4B">
              <w:rPr>
                <w:rFonts w:ascii="Times New Roman" w:eastAsia="Calibri" w:hAnsi="Times New Roman" w:cs="Times New Roman"/>
                <w:sz w:val="20"/>
                <w:szCs w:val="20"/>
                <w:lang w:bidi="en-US"/>
              </w:rPr>
              <w:t xml:space="preserve">eading and </w:t>
            </w:r>
            <w:r w:rsidRPr="00ED3F4B">
              <w:rPr>
                <w:rFonts w:ascii="Times New Roman" w:eastAsia="Calibri" w:hAnsi="Times New Roman" w:cs="Times New Roman"/>
                <w:sz w:val="20"/>
                <w:szCs w:val="20"/>
                <w:lang w:val="en-US" w:bidi="en-US"/>
              </w:rPr>
              <w:t>C</w:t>
            </w:r>
            <w:r w:rsidRPr="00ED3F4B">
              <w:rPr>
                <w:rFonts w:ascii="Times New Roman" w:eastAsia="Calibri" w:hAnsi="Times New Roman" w:cs="Times New Roman"/>
                <w:sz w:val="20"/>
                <w:szCs w:val="20"/>
                <w:lang w:bidi="en-US"/>
              </w:rPr>
              <w:t>omprehension)</w:t>
            </w:r>
          </w:p>
          <w:p w:rsidR="00ED3F4B" w:rsidRPr="00ED3F4B" w:rsidRDefault="00ED3F4B" w:rsidP="00ED3F4B">
            <w:pPr>
              <w:spacing w:after="0" w:line="240" w:lineRule="auto"/>
              <w:jc w:val="left"/>
              <w:rPr>
                <w:rFonts w:ascii="Times New Roman" w:eastAsia="Calibri" w:hAnsi="Times New Roman" w:cs="Times New Roman"/>
                <w:sz w:val="20"/>
                <w:szCs w:val="20"/>
                <w:lang w:bidi="en-US"/>
              </w:rPr>
            </w:pPr>
            <w:r w:rsidRPr="00ED3F4B">
              <w:rPr>
                <w:rFonts w:ascii="Times New Roman" w:eastAsia="Calibri" w:hAnsi="Times New Roman" w:cs="Times New Roman"/>
                <w:sz w:val="20"/>
                <w:szCs w:val="20"/>
                <w:lang w:bidi="en-US"/>
              </w:rPr>
              <w:t>Програмирање</w:t>
            </w:r>
          </w:p>
          <w:p w:rsidR="00ED3F4B" w:rsidRPr="00ED3F4B" w:rsidRDefault="00ED3F4B" w:rsidP="00ED3F4B">
            <w:pPr>
              <w:spacing w:after="0" w:line="240" w:lineRule="auto"/>
              <w:jc w:val="left"/>
              <w:rPr>
                <w:rFonts w:ascii="Times New Roman" w:eastAsia="Calibri" w:hAnsi="Times New Roman" w:cs="Times New Roman"/>
                <w:sz w:val="20"/>
                <w:szCs w:val="20"/>
                <w:lang w:bidi="en-US"/>
              </w:rPr>
            </w:pPr>
            <w:r w:rsidRPr="00ED3F4B">
              <w:rPr>
                <w:rFonts w:ascii="Times New Roman" w:eastAsia="Calibri" w:hAnsi="Times New Roman" w:cs="Times New Roman"/>
                <w:sz w:val="20"/>
                <w:szCs w:val="20"/>
                <w:lang w:bidi="en-US"/>
              </w:rPr>
              <w:t>Објектно оријентисано програмирање</w:t>
            </w:r>
          </w:p>
          <w:p w:rsidR="00ED3F4B" w:rsidRPr="00ED3F4B" w:rsidRDefault="00ED3F4B" w:rsidP="00ED3F4B">
            <w:pPr>
              <w:spacing w:after="0" w:line="240" w:lineRule="auto"/>
              <w:jc w:val="left"/>
              <w:rPr>
                <w:rFonts w:ascii="Times New Roman" w:eastAsia="Calibri" w:hAnsi="Times New Roman" w:cs="Times New Roman"/>
                <w:sz w:val="20"/>
                <w:szCs w:val="20"/>
                <w:lang w:bidi="en-US"/>
              </w:rPr>
            </w:pPr>
            <w:r w:rsidRPr="00ED3F4B">
              <w:rPr>
                <w:rFonts w:ascii="Times New Roman" w:eastAsia="Calibri" w:hAnsi="Times New Roman" w:cs="Times New Roman"/>
                <w:sz w:val="20"/>
                <w:szCs w:val="20"/>
                <w:lang w:bidi="en-US"/>
              </w:rPr>
              <w:t>Базе података</w:t>
            </w:r>
          </w:p>
        </w:tc>
        <w:tc>
          <w:tcPr>
            <w:tcW w:w="2105" w:type="dxa"/>
            <w:shd w:val="clear" w:color="auto" w:fill="auto"/>
          </w:tcPr>
          <w:p w:rsidR="00ED3F4B" w:rsidRPr="00ED3F4B" w:rsidRDefault="00ED3F4B" w:rsidP="00ED3F4B">
            <w:pPr>
              <w:spacing w:after="0" w:line="360" w:lineRule="auto"/>
              <w:jc w:val="left"/>
              <w:rPr>
                <w:rFonts w:ascii="Times New Roman" w:eastAsia="Calibri" w:hAnsi="Times New Roman" w:cs="Times New Roman"/>
                <w:sz w:val="20"/>
                <w:szCs w:val="20"/>
                <w:lang w:bidi="en-US"/>
              </w:rPr>
            </w:pPr>
          </w:p>
        </w:tc>
        <w:tc>
          <w:tcPr>
            <w:tcW w:w="2171" w:type="dxa"/>
            <w:gridSpan w:val="2"/>
          </w:tcPr>
          <w:p w:rsidR="00ED3F4B" w:rsidRPr="00ED3F4B" w:rsidRDefault="00ED3F4B" w:rsidP="00ED3F4B">
            <w:pPr>
              <w:spacing w:after="0" w:line="360" w:lineRule="auto"/>
              <w:jc w:val="left"/>
              <w:rPr>
                <w:rFonts w:ascii="Times New Roman" w:eastAsia="Calibri" w:hAnsi="Times New Roman" w:cs="Times New Roman"/>
                <w:sz w:val="20"/>
                <w:szCs w:val="20"/>
                <w:lang w:bidi="en-US"/>
              </w:rPr>
            </w:pPr>
          </w:p>
        </w:tc>
      </w:tr>
    </w:tbl>
    <w:p w:rsidR="00ED3F4B" w:rsidRPr="00ED3F4B" w:rsidRDefault="00ED3F4B" w:rsidP="00ED3F4B">
      <w:pPr>
        <w:spacing w:after="0" w:line="360" w:lineRule="auto"/>
        <w:jc w:val="both"/>
        <w:rPr>
          <w:rFonts w:ascii="Times New Roman" w:eastAsia="Calibri" w:hAnsi="Times New Roman" w:cs="Times New Roman"/>
          <w:b/>
          <w:bCs/>
          <w:lang w:bidi="en-US"/>
        </w:rPr>
      </w:pPr>
    </w:p>
    <w:p w:rsidR="00ED3F4B" w:rsidRPr="00ED3F4B" w:rsidRDefault="00ED3F4B" w:rsidP="00ED3F4B">
      <w:pPr>
        <w:spacing w:after="0" w:line="360" w:lineRule="auto"/>
        <w:jc w:val="both"/>
        <w:rPr>
          <w:rFonts w:ascii="Times New Roman" w:eastAsia="Calibri" w:hAnsi="Times New Roman" w:cs="Times New Roman"/>
          <w:lang w:bidi="en-US"/>
        </w:rPr>
      </w:pPr>
    </w:p>
    <w:p w:rsidR="00ED3F4B" w:rsidRPr="00ED3F4B" w:rsidRDefault="00ED3F4B" w:rsidP="00ED3F4B">
      <w:pPr>
        <w:spacing w:after="0" w:line="240" w:lineRule="auto"/>
        <w:jc w:val="both"/>
        <w:rPr>
          <w:rFonts w:ascii="Times New Roman" w:eastAsia="Times New Roman" w:hAnsi="Times New Roman" w:cs="Times New Roman"/>
          <w:sz w:val="22"/>
          <w:szCs w:val="22"/>
          <w:lang w:bidi="en-US"/>
        </w:rPr>
      </w:pPr>
      <w:r w:rsidRPr="00ED3F4B">
        <w:rPr>
          <w:rFonts w:ascii="Times New Roman" w:eastAsia="Calibri" w:hAnsi="Times New Roman" w:cs="Times New Roman"/>
          <w:sz w:val="22"/>
          <w:szCs w:val="22"/>
          <w:lang w:val="en-US" w:bidi="en-US"/>
        </w:rPr>
        <w:t xml:space="preserve">ОПШТА ПРЕДМЕТНА КОМПЕТЕНЦИЈА </w:t>
      </w:r>
      <w:r w:rsidRPr="00ED3F4B">
        <w:rPr>
          <w:rFonts w:ascii="Times New Roman" w:eastAsia="Calibri" w:hAnsi="Times New Roman" w:cs="Times New Roman"/>
          <w:sz w:val="22"/>
          <w:szCs w:val="22"/>
          <w:lang w:bidi="en-US"/>
        </w:rPr>
        <w:t>– није дефинисана просветним гласником 5/2017.</w:t>
      </w:r>
    </w:p>
    <w:p w:rsidR="00ED3F4B" w:rsidRPr="00ED3F4B" w:rsidRDefault="00ED3F4B" w:rsidP="00ED3F4B">
      <w:pPr>
        <w:spacing w:after="0" w:line="240" w:lineRule="auto"/>
        <w:jc w:val="both"/>
        <w:rPr>
          <w:rFonts w:ascii="Times New Roman" w:eastAsia="Times New Roman" w:hAnsi="Times New Roman" w:cs="Times New Roman"/>
          <w:sz w:val="22"/>
          <w:szCs w:val="22"/>
        </w:rPr>
      </w:pPr>
    </w:p>
    <w:p w:rsidR="00ED3F4B" w:rsidRPr="00ED3F4B" w:rsidRDefault="00ED3F4B" w:rsidP="00ED3F4B">
      <w:pPr>
        <w:spacing w:after="0" w:line="240" w:lineRule="auto"/>
        <w:jc w:val="both"/>
        <w:rPr>
          <w:rFonts w:ascii="Times New Roman" w:eastAsia="Calibri" w:hAnsi="Times New Roman" w:cs="Times New Roman"/>
          <w:sz w:val="22"/>
          <w:szCs w:val="22"/>
          <w:lang w:bidi="en-US"/>
        </w:rPr>
      </w:pPr>
      <w:r w:rsidRPr="00ED3F4B">
        <w:rPr>
          <w:rFonts w:ascii="Times New Roman" w:eastAsia="Calibri" w:hAnsi="Times New Roman" w:cs="Times New Roman"/>
          <w:sz w:val="22"/>
          <w:szCs w:val="22"/>
          <w:lang w:val="en-US" w:bidi="en-US"/>
        </w:rPr>
        <w:t>СПЕЦИФИЧНЕ ПРЕДМЕТНЕ КОМПЕТЕНЦИЈЕ</w:t>
      </w:r>
      <w:r w:rsidRPr="00ED3F4B">
        <w:rPr>
          <w:rFonts w:ascii="Times New Roman" w:eastAsia="Times New Roman" w:hAnsi="Times New Roman" w:cs="Times New Roman"/>
          <w:sz w:val="22"/>
          <w:szCs w:val="22"/>
          <w:lang w:bidi="en-US"/>
        </w:rPr>
        <w:t xml:space="preserve">.  </w:t>
      </w:r>
      <w:r w:rsidRPr="00ED3F4B">
        <w:rPr>
          <w:rFonts w:ascii="Times New Roman" w:eastAsia="Calibri" w:hAnsi="Times New Roman" w:cs="Times New Roman"/>
          <w:sz w:val="22"/>
          <w:szCs w:val="22"/>
          <w:lang w:bidi="en-US"/>
        </w:rPr>
        <w:t>– није дефинисана просветним гласником 5/2017.</w:t>
      </w:r>
    </w:p>
    <w:p w:rsidR="00ED3F4B" w:rsidRPr="00ED3F4B" w:rsidRDefault="00ED3F4B" w:rsidP="00ED3F4B">
      <w:pPr>
        <w:spacing w:after="0" w:line="240" w:lineRule="auto"/>
        <w:jc w:val="both"/>
        <w:rPr>
          <w:rFonts w:ascii="Times New Roman" w:eastAsia="Times New Roman" w:hAnsi="Times New Roman" w:cs="Times New Roman"/>
          <w:sz w:val="22"/>
          <w:szCs w:val="22"/>
        </w:rPr>
      </w:pPr>
    </w:p>
    <w:p w:rsidR="00ED3F4B" w:rsidRPr="00ED3F4B" w:rsidRDefault="00ED3F4B" w:rsidP="00ED3F4B">
      <w:pPr>
        <w:spacing w:after="0" w:line="240" w:lineRule="auto"/>
        <w:jc w:val="both"/>
        <w:rPr>
          <w:rFonts w:ascii="Times New Roman" w:eastAsia="Calibri" w:hAnsi="Times New Roman" w:cs="Times New Roman"/>
          <w:sz w:val="22"/>
          <w:lang w:val="en-US" w:bidi="en-US"/>
        </w:rPr>
      </w:pPr>
      <w:r w:rsidRPr="00ED3F4B">
        <w:rPr>
          <w:rFonts w:ascii="Times New Roman" w:eastAsia="Calibri" w:hAnsi="Times New Roman" w:cs="Times New Roman"/>
          <w:sz w:val="22"/>
          <w:lang w:val="en-US" w:bidi="en-US"/>
        </w:rPr>
        <w:t>ЗАДАЦИ НАСТАВЕ ПРЕДМЕТА ПРОГРАМСКЕ ПАРАДИГМЕ СУ ДА УЧЕНИЦИ:</w:t>
      </w:r>
    </w:p>
    <w:p w:rsidR="00ED3F4B" w:rsidRPr="00ED3F4B" w:rsidRDefault="00ED3F4B" w:rsidP="00ED3F4B">
      <w:pPr>
        <w:spacing w:after="0" w:line="240" w:lineRule="auto"/>
        <w:jc w:val="both"/>
        <w:rPr>
          <w:rFonts w:ascii="Times New Roman" w:eastAsia="Calibri" w:hAnsi="Times New Roman" w:cs="Times New Roman"/>
          <w:sz w:val="22"/>
          <w:lang w:val="en-US" w:bidi="en-US"/>
        </w:rPr>
      </w:pPr>
      <w:r w:rsidRPr="00ED3F4B">
        <w:rPr>
          <w:rFonts w:ascii="Times New Roman" w:eastAsia="Calibri" w:hAnsi="Times New Roman" w:cs="Times New Roman"/>
          <w:sz w:val="22"/>
          <w:lang w:val="en-US" w:bidi="en-US"/>
        </w:rPr>
        <w:lastRenderedPageBreak/>
        <w:t>– овладају напреднијим концептима програмирања;</w:t>
      </w:r>
    </w:p>
    <w:p w:rsidR="00ED3F4B" w:rsidRPr="00ED3F4B" w:rsidRDefault="00ED3F4B" w:rsidP="00ED3F4B">
      <w:pPr>
        <w:spacing w:after="0" w:line="240" w:lineRule="auto"/>
        <w:jc w:val="both"/>
        <w:rPr>
          <w:rFonts w:ascii="Times New Roman" w:eastAsia="Calibri" w:hAnsi="Times New Roman" w:cs="Times New Roman"/>
          <w:sz w:val="22"/>
          <w:lang w:val="en-US" w:bidi="en-US"/>
        </w:rPr>
      </w:pPr>
      <w:r w:rsidRPr="00ED3F4B">
        <w:rPr>
          <w:rFonts w:ascii="Times New Roman" w:eastAsia="Calibri" w:hAnsi="Times New Roman" w:cs="Times New Roman"/>
          <w:sz w:val="22"/>
          <w:lang w:val="en-US" w:bidi="en-US"/>
        </w:rPr>
        <w:t>– упознају се са различитим приступима решавању проблема програмирањем, различитим програмским парадигмама и савладају различите програмске језике који те парадигме илуструју;</w:t>
      </w:r>
    </w:p>
    <w:p w:rsidR="00ED3F4B" w:rsidRPr="00ED3F4B" w:rsidRDefault="00ED3F4B" w:rsidP="00ED3F4B">
      <w:pPr>
        <w:spacing w:after="0" w:line="240" w:lineRule="auto"/>
        <w:jc w:val="both"/>
        <w:rPr>
          <w:rFonts w:ascii="Times New Roman" w:eastAsia="Calibri" w:hAnsi="Times New Roman" w:cs="Times New Roman"/>
          <w:sz w:val="22"/>
          <w:lang w:val="en-US" w:bidi="en-US"/>
        </w:rPr>
      </w:pPr>
      <w:r w:rsidRPr="00ED3F4B">
        <w:rPr>
          <w:rFonts w:ascii="Times New Roman" w:eastAsia="Calibri" w:hAnsi="Times New Roman" w:cs="Times New Roman"/>
          <w:sz w:val="22"/>
          <w:lang w:val="en-US" w:bidi="en-US"/>
        </w:rPr>
        <w:t>– јачају способност решавања проблема развојем логичког и критичког мишљења;</w:t>
      </w:r>
    </w:p>
    <w:p w:rsidR="00ED3F4B" w:rsidRPr="00ED3F4B" w:rsidRDefault="00ED3F4B" w:rsidP="00ED3F4B">
      <w:pPr>
        <w:spacing w:after="0" w:line="240" w:lineRule="auto"/>
        <w:jc w:val="both"/>
        <w:rPr>
          <w:rFonts w:ascii="Times New Roman" w:eastAsia="Calibri" w:hAnsi="Times New Roman" w:cs="Times New Roman"/>
          <w:sz w:val="22"/>
          <w:lang w:val="en-US" w:bidi="en-US"/>
        </w:rPr>
      </w:pPr>
      <w:r w:rsidRPr="00ED3F4B">
        <w:rPr>
          <w:rFonts w:ascii="Times New Roman" w:eastAsia="Calibri" w:hAnsi="Times New Roman" w:cs="Times New Roman"/>
          <w:sz w:val="22"/>
          <w:lang w:val="en-US" w:bidi="en-US"/>
        </w:rPr>
        <w:t>– јачају способност за прецизно и концизно дефинисање проблема; упознају се са потребом за коришћењем решавања проблема програмирањем и у другим областима (нпр. у математици и техници или у дефинисању пословних процедура и протокола);</w:t>
      </w:r>
    </w:p>
    <w:p w:rsidR="00ED3F4B" w:rsidRPr="00ED3F4B" w:rsidRDefault="00ED3F4B" w:rsidP="00ED3F4B">
      <w:pPr>
        <w:spacing w:after="0" w:line="240" w:lineRule="auto"/>
        <w:jc w:val="both"/>
        <w:rPr>
          <w:rFonts w:ascii="Times New Roman" w:eastAsia="Calibri" w:hAnsi="Times New Roman" w:cs="Times New Roman"/>
          <w:sz w:val="22"/>
          <w:lang w:val="en-US" w:bidi="en-US"/>
        </w:rPr>
      </w:pPr>
      <w:r w:rsidRPr="00ED3F4B">
        <w:rPr>
          <w:rFonts w:ascii="Times New Roman" w:eastAsia="Calibri" w:hAnsi="Times New Roman" w:cs="Times New Roman"/>
          <w:sz w:val="22"/>
          <w:lang w:val="en-US" w:bidi="en-US"/>
        </w:rPr>
        <w:t>– оспособе се за рад на пројектима, који захтевају примену знања из других наставних предмета, и који подразумевају креирање решења на рачунару за дефинисани проблеме и израду конкретних апликација, са пратећом документацијом и презентацијама;</w:t>
      </w:r>
    </w:p>
    <w:p w:rsidR="00ED3F4B" w:rsidRPr="00ED3F4B" w:rsidRDefault="00ED3F4B" w:rsidP="00ED3F4B">
      <w:pPr>
        <w:spacing w:after="0" w:line="240" w:lineRule="auto"/>
        <w:jc w:val="both"/>
        <w:rPr>
          <w:rFonts w:ascii="Times New Roman" w:eastAsia="Calibri" w:hAnsi="Times New Roman" w:cs="Times New Roman"/>
          <w:sz w:val="22"/>
          <w:lang w:val="en-US" w:bidi="en-US"/>
        </w:rPr>
      </w:pPr>
      <w:r w:rsidRPr="00ED3F4B">
        <w:rPr>
          <w:rFonts w:ascii="Times New Roman" w:eastAsia="Calibri" w:hAnsi="Times New Roman" w:cs="Times New Roman"/>
          <w:sz w:val="22"/>
          <w:lang w:val="en-US" w:bidi="en-US"/>
        </w:rPr>
        <w:t>– унапреде стратегије и технике самосталног учења користећи могућности рачунара, изграде спремност за праћење нових решења у области информатичке технологије и развију спремност за учење током целог живота.</w:t>
      </w:r>
    </w:p>
    <w:p w:rsidR="00ED3F4B" w:rsidRPr="00ED3F4B" w:rsidRDefault="00ED3F4B" w:rsidP="00ED3F4B">
      <w:pPr>
        <w:spacing w:after="0" w:line="360" w:lineRule="auto"/>
        <w:jc w:val="both"/>
        <w:rPr>
          <w:rFonts w:ascii="Times New Roman" w:eastAsia="Calibri" w:hAnsi="Times New Roman" w:cs="Times New Roman"/>
          <w:lang w:bidi="en-US"/>
        </w:rPr>
      </w:pPr>
    </w:p>
    <w:p w:rsidR="00ED3F4B" w:rsidRPr="00ED3F4B" w:rsidRDefault="00ED3F4B" w:rsidP="00ED3F4B">
      <w:pPr>
        <w:spacing w:after="0" w:line="240" w:lineRule="auto"/>
        <w:jc w:val="left"/>
        <w:rPr>
          <w:rFonts w:ascii="Times New Roman" w:eastAsia="Calibri" w:hAnsi="Times New Roman" w:cs="Times New Roman"/>
          <w:sz w:val="22"/>
          <w:szCs w:val="22"/>
          <w:lang w:bidi="en-US"/>
        </w:rPr>
      </w:pPr>
      <w:r w:rsidRPr="00ED3F4B">
        <w:rPr>
          <w:rFonts w:ascii="Times New Roman" w:eastAsia="Calibri" w:hAnsi="Times New Roman" w:cs="Times New Roman"/>
          <w:sz w:val="22"/>
          <w:szCs w:val="22"/>
          <w:lang w:bidi="en-US"/>
        </w:rPr>
        <w:t>МЕЂУПРЕДМЕТНЕ КОМПЕТЕНЦИЈЕ</w:t>
      </w:r>
    </w:p>
    <w:p w:rsidR="00ED3F4B" w:rsidRPr="00ED3F4B" w:rsidRDefault="00ED3F4B" w:rsidP="0037428A">
      <w:pPr>
        <w:numPr>
          <w:ilvl w:val="0"/>
          <w:numId w:val="28"/>
        </w:numPr>
        <w:spacing w:after="0" w:line="240" w:lineRule="auto"/>
        <w:ind w:left="851" w:hanging="567"/>
        <w:jc w:val="left"/>
        <w:textAlignment w:val="baseline"/>
        <w:rPr>
          <w:rFonts w:ascii="Times New Roman" w:eastAsia="Times New Roman" w:hAnsi="Times New Roman" w:cs="Times New Roman"/>
          <w:b/>
          <w:bCs/>
          <w:color w:val="000000"/>
          <w:sz w:val="22"/>
          <w:szCs w:val="22"/>
          <w:lang w:val="sr-Latn-RS" w:eastAsia="sr-Latn-RS"/>
        </w:rPr>
      </w:pPr>
      <w:r w:rsidRPr="00ED3F4B">
        <w:rPr>
          <w:rFonts w:ascii="Times New Roman" w:eastAsia="Times New Roman" w:hAnsi="Times New Roman" w:cs="Times New Roman"/>
          <w:b/>
          <w:bCs/>
          <w:color w:val="000000"/>
          <w:sz w:val="22"/>
          <w:szCs w:val="22"/>
          <w:lang w:val="sr-Latn-RS" w:eastAsia="sr-Latn-RS"/>
        </w:rPr>
        <w:t>Компетенција за целоживотно учење </w:t>
      </w:r>
    </w:p>
    <w:p w:rsidR="00ED3F4B" w:rsidRPr="00ED3F4B" w:rsidRDefault="00ED3F4B" w:rsidP="00ED3F4B">
      <w:pPr>
        <w:spacing w:after="0" w:line="240" w:lineRule="auto"/>
        <w:ind w:left="709"/>
        <w:jc w:val="both"/>
        <w:rPr>
          <w:rFonts w:ascii="Times New Roman" w:eastAsia="Calibri" w:hAnsi="Times New Roman" w:cs="Times New Roman"/>
          <w:sz w:val="22"/>
          <w:lang w:val="sr-Latn-RS" w:eastAsia="sr-Latn-RS"/>
        </w:rPr>
      </w:pPr>
      <w:r w:rsidRPr="00ED3F4B">
        <w:rPr>
          <w:rFonts w:ascii="Times New Roman" w:eastAsia="Calibri" w:hAnsi="Times New Roman" w:cs="Times New Roman"/>
          <w:sz w:val="22"/>
          <w:lang w:val="sr-Latn-RS" w:eastAsia="sr-Latn-RS"/>
        </w:rPr>
        <w:t>Лични и професионални развој појединца превасходно почива на његовој способности да управља процесом учења. Ученик треба да буде оспособљен да иницира учење, да изабере стратегије учења и дизајнира контекст у којем учи, да прати и контролише напредак током учења, да управља учењем у складу са намерама и циљем који има. Ученик уме да пронађе и асимилује нова знања и вештине користећи претходно учење и ваншколско искуство. Свестан је процеса учења, могућности и тешкоћа у учењу; уме да превазиђе тешкоће и да истраје у учењу. Примењује знања у различитим ситуацијама у зависности од карактеристика ситуације и сопствених циљева. </w:t>
      </w:r>
    </w:p>
    <w:p w:rsidR="00ED3F4B" w:rsidRPr="00ED3F4B" w:rsidRDefault="00ED3F4B" w:rsidP="00ED3F4B">
      <w:pPr>
        <w:spacing w:after="0" w:line="240" w:lineRule="auto"/>
        <w:ind w:left="709"/>
        <w:jc w:val="both"/>
        <w:rPr>
          <w:rFonts w:ascii="Times New Roman" w:eastAsia="Calibri" w:hAnsi="Times New Roman" w:cs="Times New Roman"/>
          <w:sz w:val="22"/>
          <w:lang w:val="sr-Latn-RS" w:eastAsia="sr-Latn-RS"/>
        </w:rPr>
      </w:pPr>
      <w:r w:rsidRPr="00ED3F4B">
        <w:rPr>
          <w:rFonts w:ascii="Times New Roman" w:eastAsia="Calibri" w:hAnsi="Times New Roman" w:cs="Times New Roman"/>
          <w:sz w:val="22"/>
          <w:lang w:val="sr-Latn-RS" w:eastAsia="sr-Latn-RS"/>
        </w:rPr>
        <w:t>• Ученик уме да планира време за учење и да организује процес учења и управља њим. </w:t>
      </w:r>
    </w:p>
    <w:p w:rsidR="00ED3F4B" w:rsidRPr="00ED3F4B" w:rsidRDefault="00ED3F4B" w:rsidP="00ED3F4B">
      <w:pPr>
        <w:spacing w:after="0" w:line="240" w:lineRule="auto"/>
        <w:ind w:left="709"/>
        <w:jc w:val="both"/>
        <w:rPr>
          <w:rFonts w:ascii="Times New Roman" w:eastAsia="Calibri" w:hAnsi="Times New Roman" w:cs="Times New Roman"/>
          <w:sz w:val="22"/>
          <w:lang w:val="sr-Latn-RS" w:eastAsia="sr-Latn-RS"/>
        </w:rPr>
      </w:pPr>
      <w:r w:rsidRPr="00ED3F4B">
        <w:rPr>
          <w:rFonts w:ascii="Times New Roman" w:eastAsia="Calibri" w:hAnsi="Times New Roman" w:cs="Times New Roman"/>
          <w:sz w:val="22"/>
          <w:lang w:val="sr-Latn-RS" w:eastAsia="sr-Latn-RS"/>
        </w:rPr>
        <w:t>• Активно конструише знање; уочава структуру градива, активно селектује познато од непознатог, битно од небитног; уме да резимира и елаборира основне идеје.</w:t>
      </w:r>
    </w:p>
    <w:p w:rsidR="00ED3F4B" w:rsidRPr="00ED3F4B" w:rsidRDefault="00ED3F4B" w:rsidP="00ED3F4B">
      <w:pPr>
        <w:spacing w:after="0" w:line="240" w:lineRule="auto"/>
        <w:ind w:left="709"/>
        <w:jc w:val="both"/>
        <w:rPr>
          <w:rFonts w:ascii="Times New Roman" w:eastAsia="Calibri" w:hAnsi="Times New Roman" w:cs="Times New Roman"/>
          <w:sz w:val="22"/>
          <w:lang w:val="sr-Latn-RS" w:eastAsia="sr-Latn-RS"/>
        </w:rPr>
      </w:pPr>
      <w:r w:rsidRPr="00ED3F4B">
        <w:rPr>
          <w:rFonts w:ascii="Times New Roman" w:eastAsia="Calibri" w:hAnsi="Times New Roman" w:cs="Times New Roman"/>
          <w:sz w:val="22"/>
          <w:lang w:val="sr-Latn-RS" w:eastAsia="sr-Latn-RS"/>
        </w:rPr>
        <w:t> • Ефикасно користи различите стратегије учења, прилагођава их природи градива и циљевима учења.</w:t>
      </w:r>
    </w:p>
    <w:p w:rsidR="00ED3F4B" w:rsidRPr="00ED3F4B" w:rsidRDefault="00ED3F4B" w:rsidP="00ED3F4B">
      <w:pPr>
        <w:spacing w:after="0" w:line="240" w:lineRule="auto"/>
        <w:ind w:left="709"/>
        <w:jc w:val="both"/>
        <w:rPr>
          <w:rFonts w:ascii="Times New Roman" w:eastAsia="Calibri" w:hAnsi="Times New Roman" w:cs="Times New Roman"/>
          <w:sz w:val="22"/>
          <w:lang w:val="sr-Latn-RS" w:eastAsia="sr-Latn-RS"/>
        </w:rPr>
      </w:pPr>
      <w:r w:rsidRPr="00ED3F4B">
        <w:rPr>
          <w:rFonts w:ascii="Times New Roman" w:eastAsia="Calibri" w:hAnsi="Times New Roman" w:cs="Times New Roman"/>
          <w:sz w:val="22"/>
          <w:lang w:val="sr-Latn-RS" w:eastAsia="sr-Latn-RS"/>
        </w:rPr>
        <w:t> • Познаје различите врсте текстова и уме да изабере адекватну стратегију читања. </w:t>
      </w:r>
    </w:p>
    <w:p w:rsidR="00ED3F4B" w:rsidRPr="00ED3F4B" w:rsidRDefault="00ED3F4B" w:rsidP="00ED3F4B">
      <w:pPr>
        <w:spacing w:after="0" w:line="240" w:lineRule="auto"/>
        <w:ind w:left="709"/>
        <w:jc w:val="both"/>
        <w:rPr>
          <w:rFonts w:ascii="Times New Roman" w:eastAsia="Calibri" w:hAnsi="Times New Roman" w:cs="Times New Roman"/>
          <w:sz w:val="22"/>
          <w:lang w:val="sr-Latn-RS" w:eastAsia="sr-Latn-RS"/>
        </w:rPr>
      </w:pPr>
      <w:r w:rsidRPr="00ED3F4B">
        <w:rPr>
          <w:rFonts w:ascii="Times New Roman" w:eastAsia="Calibri" w:hAnsi="Times New Roman" w:cs="Times New Roman"/>
          <w:sz w:val="22"/>
          <w:lang w:val="sr-Latn-RS" w:eastAsia="sr-Latn-RS"/>
        </w:rPr>
        <w:t>• Разликује чињенице од интерпретација, ставова, веровања и мишљења; препознаје и продукује аргументацију за одређену тезу, разликује аргументе према снази и релевантности. </w:t>
      </w:r>
    </w:p>
    <w:p w:rsidR="00ED3F4B" w:rsidRPr="00ED3F4B" w:rsidRDefault="00ED3F4B" w:rsidP="00ED3F4B">
      <w:pPr>
        <w:spacing w:after="0" w:line="240" w:lineRule="auto"/>
        <w:ind w:left="709"/>
        <w:jc w:val="both"/>
        <w:rPr>
          <w:rFonts w:ascii="Times New Roman" w:eastAsia="Calibri" w:hAnsi="Times New Roman" w:cs="Times New Roman"/>
          <w:sz w:val="22"/>
          <w:lang w:val="sr-Latn-RS" w:eastAsia="sr-Latn-RS"/>
        </w:rPr>
      </w:pPr>
      <w:r w:rsidRPr="00ED3F4B">
        <w:rPr>
          <w:rFonts w:ascii="Times New Roman" w:eastAsia="Calibri" w:hAnsi="Times New Roman" w:cs="Times New Roman"/>
          <w:sz w:val="22"/>
          <w:lang w:val="sr-Latn-RS" w:eastAsia="sr-Latn-RS"/>
        </w:rPr>
        <w:t>   • Уме да процени сопствену успешност у учењу; идентификује тешкоће у учењу и зна како да их превазиђе.</w:t>
      </w:r>
    </w:p>
    <w:p w:rsidR="00ED3F4B" w:rsidRPr="00ED3F4B" w:rsidRDefault="00ED3F4B" w:rsidP="00ED3F4B">
      <w:pPr>
        <w:spacing w:after="0" w:line="240" w:lineRule="auto"/>
        <w:ind w:left="851" w:hanging="567"/>
        <w:jc w:val="left"/>
        <w:rPr>
          <w:rFonts w:ascii="Times New Roman" w:eastAsia="Times New Roman" w:hAnsi="Times New Roman" w:cs="Times New Roman"/>
          <w:sz w:val="22"/>
          <w:szCs w:val="22"/>
          <w:lang w:val="sr-Latn-RS" w:eastAsia="sr-Latn-RS"/>
        </w:rPr>
      </w:pPr>
      <w:r w:rsidRPr="00ED3F4B">
        <w:rPr>
          <w:rFonts w:ascii="Times New Roman" w:eastAsia="Times New Roman" w:hAnsi="Times New Roman" w:cs="Times New Roman"/>
          <w:sz w:val="22"/>
          <w:szCs w:val="22"/>
          <w:lang w:val="sr-Latn-RS" w:eastAsia="sr-Latn-RS"/>
        </w:rPr>
        <w:br/>
      </w:r>
    </w:p>
    <w:p w:rsidR="00ED3F4B" w:rsidRPr="00ED3F4B" w:rsidRDefault="00ED3F4B" w:rsidP="0037428A">
      <w:pPr>
        <w:numPr>
          <w:ilvl w:val="0"/>
          <w:numId w:val="29"/>
        </w:numPr>
        <w:spacing w:after="0" w:line="240" w:lineRule="auto"/>
        <w:ind w:left="851" w:hanging="567"/>
        <w:jc w:val="left"/>
        <w:textAlignment w:val="baseline"/>
        <w:rPr>
          <w:rFonts w:ascii="Times New Roman" w:eastAsia="Times New Roman" w:hAnsi="Times New Roman" w:cs="Times New Roman"/>
          <w:color w:val="000000"/>
          <w:sz w:val="22"/>
          <w:szCs w:val="22"/>
          <w:lang w:val="sr-Latn-RS" w:eastAsia="sr-Latn-RS"/>
        </w:rPr>
      </w:pPr>
      <w:r w:rsidRPr="00ED3F4B">
        <w:rPr>
          <w:rFonts w:ascii="Times New Roman" w:eastAsia="Times New Roman" w:hAnsi="Times New Roman" w:cs="Times New Roman"/>
          <w:b/>
          <w:bCs/>
          <w:color w:val="000000"/>
          <w:sz w:val="22"/>
          <w:szCs w:val="22"/>
          <w:lang w:val="sr-Latn-RS" w:eastAsia="sr-Latn-RS"/>
        </w:rPr>
        <w:t>Комуникација</w:t>
      </w:r>
      <w:r w:rsidRPr="00ED3F4B">
        <w:rPr>
          <w:rFonts w:ascii="Times New Roman" w:eastAsia="Times New Roman" w:hAnsi="Times New Roman" w:cs="Times New Roman"/>
          <w:color w:val="000000"/>
          <w:sz w:val="22"/>
          <w:szCs w:val="22"/>
          <w:lang w:val="sr-Latn-RS" w:eastAsia="sr-Latn-RS"/>
        </w:rPr>
        <w:t> </w:t>
      </w:r>
    </w:p>
    <w:p w:rsidR="00ED3F4B" w:rsidRPr="00ED3F4B" w:rsidRDefault="00ED3F4B" w:rsidP="00ED3F4B">
      <w:pPr>
        <w:spacing w:after="0" w:line="240" w:lineRule="auto"/>
        <w:ind w:left="851"/>
        <w:jc w:val="both"/>
        <w:rPr>
          <w:rFonts w:ascii="Times New Roman" w:eastAsia="Calibri" w:hAnsi="Times New Roman" w:cs="Times New Roman"/>
          <w:sz w:val="22"/>
          <w:lang w:val="sr-Latn-RS" w:eastAsia="sr-Latn-RS"/>
        </w:rPr>
      </w:pPr>
      <w:r w:rsidRPr="00ED3F4B">
        <w:rPr>
          <w:rFonts w:ascii="Times New Roman" w:eastAsia="Calibri" w:hAnsi="Times New Roman" w:cs="Times New Roman"/>
          <w:sz w:val="22"/>
          <w:lang w:val="sr-Latn-RS" w:eastAsia="sr-Latn-RS"/>
        </w:rPr>
        <w:t>Ученик влада различитим модалитетима комуникације и користи их на сврсисходан и конструктиван начин када комуницира у приватном, јавном, образовном и професионалном контексту. Ученик прилагођава начин и средства комуникације карактеристикама ситуације (сврси и предмету комуникације, комуникационим капацитетима и карактеристикама партнера у комуникацији, итд.). Користи на одговарајући и креативан начин појмове, језик и стил комуникације који су специфични за различите научне, техничке и уметничке дисциплине. У комуникацији с другима уме да изрази себе (своје мишљење, осећања, ставове, вредности и идентитет) и да оствари своје циљеве на позитиван, конструктиван и аргументован начин поштујући и уважавајући другог. Критички процењује садржај и начин комуникације у различитим комуникативним ситуацијама. Ученик има развијену свест о значају позитивне и конструктивне комуникације и активно доприноси неговању културе дијалога у заједницама којима припада.</w:t>
      </w:r>
    </w:p>
    <w:p w:rsidR="00ED3F4B" w:rsidRPr="00ED3F4B" w:rsidRDefault="00ED3F4B" w:rsidP="00ED3F4B">
      <w:pPr>
        <w:spacing w:after="0" w:line="240" w:lineRule="auto"/>
        <w:ind w:left="851"/>
        <w:jc w:val="both"/>
        <w:rPr>
          <w:rFonts w:ascii="Times New Roman" w:eastAsia="Calibri" w:hAnsi="Times New Roman" w:cs="Times New Roman"/>
          <w:sz w:val="22"/>
          <w:lang w:val="sr-Latn-RS" w:eastAsia="sr-Latn-RS"/>
        </w:rPr>
      </w:pPr>
      <w:r w:rsidRPr="00ED3F4B">
        <w:rPr>
          <w:rFonts w:ascii="Times New Roman" w:eastAsia="Calibri" w:hAnsi="Times New Roman" w:cs="Times New Roman"/>
          <w:sz w:val="22"/>
          <w:lang w:val="sr-Latn-RS" w:eastAsia="sr-Latn-RS"/>
        </w:rPr>
        <w:lastRenderedPageBreak/>
        <w:t> • Активно доприноси неговању културе дијалога, уважавању и неговању различитости и поштовању основних норми комуникације. • Ученик познаје специфичне карактеристике различитих модалитета комуникације (усмена и писана, непосредна и посредна комуникација, нпр. телефоном, преко интернета). </w:t>
      </w:r>
    </w:p>
    <w:p w:rsidR="00ED3F4B" w:rsidRPr="00ED3F4B" w:rsidRDefault="00ED3F4B" w:rsidP="00ED3F4B">
      <w:pPr>
        <w:spacing w:after="0" w:line="240" w:lineRule="auto"/>
        <w:ind w:left="851"/>
        <w:jc w:val="both"/>
        <w:rPr>
          <w:rFonts w:ascii="Times New Roman" w:eastAsia="Calibri" w:hAnsi="Times New Roman" w:cs="Times New Roman"/>
          <w:sz w:val="22"/>
          <w:lang w:val="sr-Latn-RS" w:eastAsia="sr-Latn-RS"/>
        </w:rPr>
      </w:pPr>
      <w:r w:rsidRPr="00ED3F4B">
        <w:rPr>
          <w:rFonts w:ascii="Times New Roman" w:eastAsia="Calibri" w:hAnsi="Times New Roman" w:cs="Times New Roman"/>
          <w:sz w:val="22"/>
          <w:lang w:val="sr-Latn-RS" w:eastAsia="sr-Latn-RS"/>
        </w:rPr>
        <w:t>• Уме јасно да искаже одређени садржај, усмено и писано, и да га прилагоди захтевима и карактеристикама ситуације: поштује жанровске карактеристике, ограничења у погледу дужине, намену презентације и потребе аудиторијума.</w:t>
      </w:r>
    </w:p>
    <w:p w:rsidR="00ED3F4B" w:rsidRPr="00ED3F4B" w:rsidRDefault="00ED3F4B" w:rsidP="00ED3F4B">
      <w:pPr>
        <w:spacing w:after="0" w:line="240" w:lineRule="auto"/>
        <w:ind w:left="851"/>
        <w:jc w:val="both"/>
        <w:rPr>
          <w:rFonts w:ascii="Times New Roman" w:eastAsia="Calibri" w:hAnsi="Times New Roman" w:cs="Times New Roman"/>
          <w:sz w:val="22"/>
          <w:lang w:val="sr-Latn-RS" w:eastAsia="sr-Latn-RS"/>
        </w:rPr>
      </w:pPr>
      <w:r w:rsidRPr="00ED3F4B">
        <w:rPr>
          <w:rFonts w:ascii="Times New Roman" w:eastAsia="Calibri" w:hAnsi="Times New Roman" w:cs="Times New Roman"/>
          <w:sz w:val="22"/>
          <w:lang w:val="sr-Latn-RS" w:eastAsia="sr-Latn-RS"/>
        </w:rPr>
        <w:t> • Уважава саговорника – реагује на садржај комуникације, а не на личност саговорника; идентификује позицију (тачку гледишта) саговорника и уме да процени адекватност аргументације и контрааргументације за ту позицију.</w:t>
      </w:r>
    </w:p>
    <w:p w:rsidR="00ED3F4B" w:rsidRPr="00ED3F4B" w:rsidRDefault="00ED3F4B" w:rsidP="00ED3F4B">
      <w:pPr>
        <w:spacing w:after="0" w:line="240" w:lineRule="auto"/>
        <w:ind w:left="851"/>
        <w:jc w:val="both"/>
        <w:rPr>
          <w:rFonts w:ascii="Times New Roman" w:eastAsia="Calibri" w:hAnsi="Times New Roman" w:cs="Times New Roman"/>
          <w:sz w:val="22"/>
          <w:lang w:val="sr-Latn-RS" w:eastAsia="sr-Latn-RS"/>
        </w:rPr>
      </w:pPr>
      <w:r w:rsidRPr="00ED3F4B">
        <w:rPr>
          <w:rFonts w:ascii="Times New Roman" w:eastAsia="Calibri" w:hAnsi="Times New Roman" w:cs="Times New Roman"/>
          <w:sz w:val="22"/>
          <w:lang w:val="sr-Latn-RS" w:eastAsia="sr-Latn-RS"/>
        </w:rPr>
        <w:t> • У ситуацији комуникације, изражава своје ставове, мишљења, осећања, вредности и идентитет на позитиван, конструктиван и аргументован начин како би остварио своје циљеве и проширио разумевање света, других људи и заједница.</w:t>
      </w:r>
    </w:p>
    <w:p w:rsidR="00ED3F4B" w:rsidRPr="00ED3F4B" w:rsidRDefault="00ED3F4B" w:rsidP="00ED3F4B">
      <w:pPr>
        <w:spacing w:after="0" w:line="240" w:lineRule="auto"/>
        <w:ind w:left="851"/>
        <w:jc w:val="both"/>
        <w:rPr>
          <w:rFonts w:ascii="Times New Roman" w:eastAsia="Calibri" w:hAnsi="Times New Roman" w:cs="Times New Roman"/>
          <w:sz w:val="22"/>
          <w:lang w:val="sr-Latn-RS" w:eastAsia="sr-Latn-RS"/>
        </w:rPr>
      </w:pPr>
      <w:r w:rsidRPr="00ED3F4B">
        <w:rPr>
          <w:rFonts w:ascii="Times New Roman" w:eastAsia="Calibri" w:hAnsi="Times New Roman" w:cs="Times New Roman"/>
          <w:sz w:val="22"/>
          <w:lang w:val="sr-Latn-RS" w:eastAsia="sr-Latn-RS"/>
        </w:rPr>
        <w:t>• Ученик користи на одговарајући и креативан начин језик и стил комуникације који су специфични за поједине научне, техничке и уметничке   дисциплине.</w:t>
      </w:r>
    </w:p>
    <w:p w:rsidR="00ED3F4B" w:rsidRPr="00ED3F4B" w:rsidRDefault="00ED3F4B" w:rsidP="00ED3F4B">
      <w:pPr>
        <w:spacing w:after="0" w:line="240" w:lineRule="auto"/>
        <w:ind w:left="851"/>
        <w:jc w:val="left"/>
        <w:rPr>
          <w:rFonts w:ascii="Times New Roman" w:eastAsia="Times New Roman" w:hAnsi="Times New Roman" w:cs="Times New Roman"/>
          <w:sz w:val="22"/>
          <w:szCs w:val="22"/>
          <w:lang w:val="sr-Latn-RS" w:eastAsia="sr-Latn-RS"/>
        </w:rPr>
      </w:pPr>
      <w:r w:rsidRPr="00ED3F4B">
        <w:rPr>
          <w:rFonts w:ascii="Times New Roman" w:eastAsia="Times New Roman" w:hAnsi="Times New Roman" w:cs="Times New Roman"/>
          <w:sz w:val="22"/>
          <w:szCs w:val="22"/>
          <w:lang w:val="sr-Latn-RS" w:eastAsia="sr-Latn-RS"/>
        </w:rPr>
        <w:br/>
      </w:r>
    </w:p>
    <w:p w:rsidR="00ED3F4B" w:rsidRPr="00ED3F4B" w:rsidRDefault="00ED3F4B" w:rsidP="0037428A">
      <w:pPr>
        <w:numPr>
          <w:ilvl w:val="0"/>
          <w:numId w:val="30"/>
        </w:numPr>
        <w:spacing w:after="0" w:line="240" w:lineRule="auto"/>
        <w:ind w:left="851" w:hanging="567"/>
        <w:jc w:val="left"/>
        <w:textAlignment w:val="baseline"/>
        <w:rPr>
          <w:rFonts w:ascii="Times New Roman" w:eastAsia="Times New Roman" w:hAnsi="Times New Roman" w:cs="Times New Roman"/>
          <w:b/>
          <w:bCs/>
          <w:color w:val="000000"/>
          <w:sz w:val="22"/>
          <w:szCs w:val="22"/>
          <w:lang w:val="sr-Latn-RS" w:eastAsia="sr-Latn-RS"/>
        </w:rPr>
      </w:pPr>
      <w:r w:rsidRPr="00ED3F4B">
        <w:rPr>
          <w:rFonts w:ascii="Times New Roman" w:eastAsia="Times New Roman" w:hAnsi="Times New Roman" w:cs="Times New Roman"/>
          <w:b/>
          <w:bCs/>
          <w:color w:val="000000"/>
          <w:sz w:val="22"/>
          <w:szCs w:val="22"/>
          <w:lang w:val="sr-Latn-RS" w:eastAsia="sr-Latn-RS"/>
        </w:rPr>
        <w:t>Рад с подацима и информацијама</w:t>
      </w:r>
    </w:p>
    <w:p w:rsidR="00ED3F4B" w:rsidRPr="00ED3F4B" w:rsidRDefault="00ED3F4B" w:rsidP="00ED3F4B">
      <w:pPr>
        <w:spacing w:after="0" w:line="240" w:lineRule="auto"/>
        <w:ind w:left="851"/>
        <w:jc w:val="both"/>
        <w:rPr>
          <w:rFonts w:ascii="Times New Roman" w:eastAsia="Calibri" w:hAnsi="Times New Roman" w:cs="Times New Roman"/>
          <w:sz w:val="22"/>
          <w:lang w:val="sr-Latn-RS" w:eastAsia="sr-Latn-RS"/>
        </w:rPr>
      </w:pPr>
      <w:r w:rsidRPr="00ED3F4B">
        <w:rPr>
          <w:rFonts w:ascii="Times New Roman" w:eastAsia="Calibri" w:hAnsi="Times New Roman" w:cs="Times New Roman"/>
          <w:sz w:val="22"/>
          <w:lang w:val="sr-Latn-RS" w:eastAsia="sr-Latn-RS"/>
        </w:rPr>
        <w:t> Ученик разуме значај коришћења поузданих података за рад, доношење одлука и свакодневни живот. Користи знања и вештине из различитих предмета да представи, прочита и протумачи податке користећи текст, бројеве, дијаграме и различите аудио-визуелне форме. Ученик користи различите изворе информација и података (библиотеке, медије, интернет, личну комуникацију, итд.) и критички разматра њихову поузданост и ваљаност. Ефикасно проналази, селектује и интегрише релевантне информације из различитих извора.</w:t>
      </w:r>
    </w:p>
    <w:p w:rsidR="00ED3F4B" w:rsidRPr="00ED3F4B" w:rsidRDefault="00ED3F4B" w:rsidP="00ED3F4B">
      <w:pPr>
        <w:spacing w:after="0" w:line="240" w:lineRule="auto"/>
        <w:ind w:left="851"/>
        <w:jc w:val="both"/>
        <w:rPr>
          <w:rFonts w:ascii="Times New Roman" w:eastAsia="Calibri" w:hAnsi="Times New Roman" w:cs="Times New Roman"/>
          <w:sz w:val="22"/>
          <w:lang w:val="sr-Latn-RS" w:eastAsia="sr-Latn-RS"/>
        </w:rPr>
      </w:pPr>
      <w:r w:rsidRPr="00ED3F4B">
        <w:rPr>
          <w:rFonts w:ascii="Times New Roman" w:eastAsia="Calibri" w:hAnsi="Times New Roman" w:cs="Times New Roman"/>
          <w:sz w:val="22"/>
          <w:lang w:val="sr-Latn-RS" w:eastAsia="sr-Latn-RS"/>
        </w:rPr>
        <w:t> • Зна да је за разумевање догађаја и доношење компетентних одлука потребно имати релевантне и поуздане податке.</w:t>
      </w:r>
    </w:p>
    <w:p w:rsidR="00ED3F4B" w:rsidRPr="00ED3F4B" w:rsidRDefault="00ED3F4B" w:rsidP="00ED3F4B">
      <w:pPr>
        <w:spacing w:after="0" w:line="240" w:lineRule="auto"/>
        <w:ind w:left="851"/>
        <w:jc w:val="both"/>
        <w:rPr>
          <w:rFonts w:ascii="Times New Roman" w:eastAsia="Calibri" w:hAnsi="Times New Roman" w:cs="Times New Roman"/>
          <w:sz w:val="22"/>
          <w:lang w:val="sr-Latn-RS" w:eastAsia="sr-Latn-RS"/>
        </w:rPr>
      </w:pPr>
      <w:r w:rsidRPr="00ED3F4B">
        <w:rPr>
          <w:rFonts w:ascii="Times New Roman" w:eastAsia="Calibri" w:hAnsi="Times New Roman" w:cs="Times New Roman"/>
          <w:sz w:val="22"/>
          <w:lang w:val="sr-Latn-RS" w:eastAsia="sr-Latn-RS"/>
        </w:rPr>
        <w:t> • Уме да пореди различите изворе и начине добијања података, да процењује њихову поузданост и препозна могуће узроке грешке. • Користи табеларни и графички приказ података и уме да овако приказане податке чита, тумачи и примењује.</w:t>
      </w:r>
    </w:p>
    <w:p w:rsidR="00ED3F4B" w:rsidRPr="00ED3F4B" w:rsidRDefault="00ED3F4B" w:rsidP="00ED3F4B">
      <w:pPr>
        <w:spacing w:after="0" w:line="240" w:lineRule="auto"/>
        <w:ind w:left="851"/>
        <w:jc w:val="both"/>
        <w:rPr>
          <w:rFonts w:ascii="Times New Roman" w:eastAsia="Calibri" w:hAnsi="Times New Roman" w:cs="Times New Roman"/>
          <w:sz w:val="22"/>
          <w:lang w:val="sr-Latn-RS" w:eastAsia="sr-Latn-RS"/>
        </w:rPr>
      </w:pPr>
      <w:r w:rsidRPr="00ED3F4B">
        <w:rPr>
          <w:rFonts w:ascii="Times New Roman" w:eastAsia="Calibri" w:hAnsi="Times New Roman" w:cs="Times New Roman"/>
          <w:sz w:val="22"/>
          <w:lang w:val="sr-Latn-RS" w:eastAsia="sr-Latn-RS"/>
        </w:rPr>
        <w:t> • Користи информационе технологије за чување, презентацију и основну обраду података. </w:t>
      </w:r>
    </w:p>
    <w:p w:rsidR="00ED3F4B" w:rsidRPr="00ED3F4B" w:rsidRDefault="00ED3F4B" w:rsidP="00ED3F4B">
      <w:pPr>
        <w:spacing w:after="0" w:line="240" w:lineRule="auto"/>
        <w:ind w:left="851"/>
        <w:jc w:val="both"/>
        <w:rPr>
          <w:rFonts w:ascii="Times New Roman" w:eastAsia="Calibri" w:hAnsi="Times New Roman" w:cs="Times New Roman"/>
          <w:sz w:val="22"/>
          <w:lang w:val="sr-Latn-RS" w:eastAsia="sr-Latn-RS"/>
        </w:rPr>
      </w:pPr>
      <w:r w:rsidRPr="00ED3F4B">
        <w:rPr>
          <w:rFonts w:ascii="Times New Roman" w:eastAsia="Calibri" w:hAnsi="Times New Roman" w:cs="Times New Roman"/>
          <w:sz w:val="22"/>
          <w:lang w:val="sr-Latn-RS" w:eastAsia="sr-Latn-RS"/>
        </w:rPr>
        <w:t>• Зна разлику између података и њиховог тумачења, зна да исти подаци, у зависности од контекста, могу имати различита тумачења и да тумачења могу да буду пристрасна. </w:t>
      </w:r>
    </w:p>
    <w:p w:rsidR="00ED3F4B" w:rsidRPr="00ED3F4B" w:rsidRDefault="00ED3F4B" w:rsidP="00ED3F4B">
      <w:pPr>
        <w:spacing w:after="0" w:line="240" w:lineRule="auto"/>
        <w:ind w:left="851"/>
        <w:jc w:val="both"/>
        <w:rPr>
          <w:rFonts w:ascii="Times New Roman" w:eastAsia="Calibri" w:hAnsi="Times New Roman" w:cs="Times New Roman"/>
          <w:sz w:val="22"/>
          <w:lang w:val="sr-Latn-RS" w:eastAsia="sr-Latn-RS"/>
        </w:rPr>
      </w:pPr>
      <w:r w:rsidRPr="00ED3F4B">
        <w:rPr>
          <w:rFonts w:ascii="Times New Roman" w:eastAsia="Calibri" w:hAnsi="Times New Roman" w:cs="Times New Roman"/>
          <w:sz w:val="22"/>
          <w:lang w:val="sr-Latn-RS" w:eastAsia="sr-Latn-RS"/>
        </w:rPr>
        <w:t>• Разуме разлику између јавних и приватних података, зна које податке може да добије од надлежних институција и користи основна правила чувања приватности података.</w:t>
      </w:r>
    </w:p>
    <w:p w:rsidR="00ED3F4B" w:rsidRPr="00ED3F4B" w:rsidRDefault="00ED3F4B" w:rsidP="00ED3F4B">
      <w:pPr>
        <w:spacing w:after="0" w:line="240" w:lineRule="auto"/>
        <w:ind w:left="851" w:hanging="567"/>
        <w:jc w:val="left"/>
        <w:rPr>
          <w:rFonts w:ascii="Times New Roman" w:eastAsia="Times New Roman" w:hAnsi="Times New Roman" w:cs="Times New Roman"/>
          <w:sz w:val="22"/>
          <w:szCs w:val="22"/>
          <w:lang w:val="sr-Latn-RS" w:eastAsia="sr-Latn-RS"/>
        </w:rPr>
      </w:pPr>
      <w:r w:rsidRPr="00ED3F4B">
        <w:rPr>
          <w:rFonts w:ascii="Times New Roman" w:eastAsia="Times New Roman" w:hAnsi="Times New Roman" w:cs="Times New Roman"/>
          <w:sz w:val="22"/>
          <w:szCs w:val="22"/>
          <w:lang w:val="sr-Latn-RS" w:eastAsia="sr-Latn-RS"/>
        </w:rPr>
        <w:br/>
      </w:r>
    </w:p>
    <w:p w:rsidR="00ED3F4B" w:rsidRPr="00ED3F4B" w:rsidRDefault="00ED3F4B" w:rsidP="0037428A">
      <w:pPr>
        <w:numPr>
          <w:ilvl w:val="0"/>
          <w:numId w:val="31"/>
        </w:numPr>
        <w:spacing w:after="0" w:line="240" w:lineRule="auto"/>
        <w:ind w:left="851" w:hanging="567"/>
        <w:jc w:val="left"/>
        <w:textAlignment w:val="baseline"/>
        <w:rPr>
          <w:rFonts w:ascii="Times New Roman" w:eastAsia="Times New Roman" w:hAnsi="Times New Roman" w:cs="Times New Roman"/>
          <w:b/>
          <w:bCs/>
          <w:color w:val="000000"/>
          <w:sz w:val="22"/>
          <w:szCs w:val="22"/>
          <w:lang w:val="sr-Latn-RS" w:eastAsia="sr-Latn-RS"/>
        </w:rPr>
      </w:pPr>
      <w:r w:rsidRPr="00ED3F4B">
        <w:rPr>
          <w:rFonts w:ascii="Times New Roman" w:eastAsia="Times New Roman" w:hAnsi="Times New Roman" w:cs="Times New Roman"/>
          <w:b/>
          <w:bCs/>
          <w:color w:val="000000"/>
          <w:sz w:val="22"/>
          <w:szCs w:val="22"/>
          <w:lang w:val="sr-Latn-RS" w:eastAsia="sr-Latn-RS"/>
        </w:rPr>
        <w:t>Дигитална компетенција </w:t>
      </w:r>
    </w:p>
    <w:p w:rsidR="00ED3F4B" w:rsidRPr="00ED3F4B" w:rsidRDefault="00ED3F4B" w:rsidP="00ED3F4B">
      <w:pPr>
        <w:spacing w:after="0" w:line="240" w:lineRule="auto"/>
        <w:ind w:left="851"/>
        <w:jc w:val="both"/>
        <w:rPr>
          <w:rFonts w:ascii="Times New Roman" w:eastAsia="Calibri" w:hAnsi="Times New Roman" w:cs="Times New Roman"/>
          <w:sz w:val="22"/>
          <w:lang w:val="sr-Latn-RS" w:eastAsia="sr-Latn-RS"/>
        </w:rPr>
      </w:pPr>
      <w:r w:rsidRPr="00ED3F4B">
        <w:rPr>
          <w:rFonts w:ascii="Times New Roman" w:eastAsia="Calibri" w:hAnsi="Times New Roman" w:cs="Times New Roman"/>
          <w:sz w:val="22"/>
          <w:lang w:val="sr-Latn-RS" w:eastAsia="sr-Latn-RS"/>
        </w:rPr>
        <w:t>Ученик је способан да користи расположива средства из области информационокомуникационих технологија (уређаје, софтверске производе, електронске комуникационе услуге и услуге које се користе путем електронских комуникација) на одговоран и критички начин ради ефикасног испуњавања постављених циљева и задатака у свакодневном животу, школовању и будућем послу. Познаје основне карактеристике расположивих информационо-комуникационих технологија (у даљем тексту: ИКТ) и могућности њихове примене у свакодневном животу, раду и образовању, односно њихов утицај на живот и рад појединца и заједница. Имајући у виду сврху постављених циљева и задатака, уме да одабере одговарајуће ИКТ средство и да га користи на одговоран и креативан начин у активностима које ради тога спроводи (комуникација; сарадња; учешће у животу заједница; учење; решавање проблема; трансакције; планирање, организација и управљање самосталним и заједничким активностима; стварање, организација, обрада и размена информација), а да истовремено приступ решавању проблема прилагоди могућностима технологије. Приликом коришћења ИКТ-а свестан је ризика за сопствену и туђу сигурност и добробит и одговорним поступањем себе и друге штити од нежељених последица. </w:t>
      </w:r>
    </w:p>
    <w:p w:rsidR="00ED3F4B" w:rsidRPr="00ED3F4B" w:rsidRDefault="00ED3F4B" w:rsidP="00ED3F4B">
      <w:pPr>
        <w:spacing w:after="0" w:line="240" w:lineRule="auto"/>
        <w:ind w:left="851"/>
        <w:jc w:val="both"/>
        <w:rPr>
          <w:rFonts w:ascii="Times New Roman" w:eastAsia="Calibri" w:hAnsi="Times New Roman" w:cs="Times New Roman"/>
          <w:sz w:val="22"/>
          <w:lang w:val="sr-Latn-RS" w:eastAsia="sr-Latn-RS"/>
        </w:rPr>
      </w:pPr>
      <w:r w:rsidRPr="00ED3F4B">
        <w:rPr>
          <w:rFonts w:ascii="Times New Roman" w:eastAsia="Calibri" w:hAnsi="Times New Roman" w:cs="Times New Roman"/>
          <w:sz w:val="22"/>
          <w:lang w:val="sr-Latn-RS" w:eastAsia="sr-Latn-RS"/>
        </w:rPr>
        <w:t>• Уме да претражује, процењује релевантност и поузданост, анализира и систематизује информације у електронском облику користећи одговарајућа ИКТ средства (уређаје, софтверске производе и електронске услуге). </w:t>
      </w:r>
    </w:p>
    <w:p w:rsidR="00ED3F4B" w:rsidRPr="00ED3F4B" w:rsidRDefault="00ED3F4B" w:rsidP="00ED3F4B">
      <w:pPr>
        <w:spacing w:after="0" w:line="240" w:lineRule="auto"/>
        <w:ind w:left="851"/>
        <w:jc w:val="both"/>
        <w:rPr>
          <w:rFonts w:ascii="Times New Roman" w:eastAsia="Calibri" w:hAnsi="Times New Roman" w:cs="Times New Roman"/>
          <w:sz w:val="22"/>
          <w:lang w:val="sr-Latn-RS" w:eastAsia="sr-Latn-RS"/>
        </w:rPr>
      </w:pPr>
      <w:r w:rsidRPr="00ED3F4B">
        <w:rPr>
          <w:rFonts w:ascii="Times New Roman" w:eastAsia="Calibri" w:hAnsi="Times New Roman" w:cs="Times New Roman"/>
          <w:sz w:val="22"/>
          <w:lang w:val="sr-Latn-RS" w:eastAsia="sr-Latn-RS"/>
        </w:rPr>
        <w:lastRenderedPageBreak/>
        <w:t>• Изрaжaвa сe у електронском облику кoришћeњeм oдгoвaрajућих ИКТ средстава, укључујући мултимедијално изражавање и изражавање са елементима формално дефинисаних нотација карактеристичних за коришћена ИКТ средства (нпр. адресе, упити, команде, формуле, процедуре и сл. изражене у одговарајућој нотацији). </w:t>
      </w:r>
    </w:p>
    <w:p w:rsidR="00ED3F4B" w:rsidRPr="00ED3F4B" w:rsidRDefault="00ED3F4B" w:rsidP="00ED3F4B">
      <w:pPr>
        <w:spacing w:after="0" w:line="240" w:lineRule="auto"/>
        <w:ind w:left="851"/>
        <w:jc w:val="both"/>
        <w:rPr>
          <w:rFonts w:ascii="Times New Roman" w:eastAsia="Calibri" w:hAnsi="Times New Roman" w:cs="Times New Roman"/>
          <w:sz w:val="22"/>
          <w:lang w:val="sr-Latn-RS" w:eastAsia="sr-Latn-RS"/>
        </w:rPr>
      </w:pPr>
      <w:r w:rsidRPr="00ED3F4B">
        <w:rPr>
          <w:rFonts w:ascii="Times New Roman" w:eastAsia="Calibri" w:hAnsi="Times New Roman" w:cs="Times New Roman"/>
          <w:sz w:val="22"/>
          <w:lang w:val="sr-Latn-RS" w:eastAsia="sr-Latn-RS"/>
        </w:rPr>
        <w:t>• Помоћу ИКТ-а уме да представи, оргaнизуje, структурира и форматира информације користећи на ефикасан начин могућности датог ИКТ средства. </w:t>
      </w:r>
    </w:p>
    <w:p w:rsidR="00ED3F4B" w:rsidRPr="00ED3F4B" w:rsidRDefault="00ED3F4B" w:rsidP="00ED3F4B">
      <w:pPr>
        <w:spacing w:after="0" w:line="240" w:lineRule="auto"/>
        <w:ind w:left="851"/>
        <w:jc w:val="both"/>
        <w:rPr>
          <w:rFonts w:ascii="Times New Roman" w:eastAsia="Calibri" w:hAnsi="Times New Roman" w:cs="Times New Roman"/>
          <w:sz w:val="22"/>
          <w:lang w:val="sr-Latn-RS" w:eastAsia="sr-Latn-RS"/>
        </w:rPr>
      </w:pPr>
      <w:r w:rsidRPr="00ED3F4B">
        <w:rPr>
          <w:rFonts w:ascii="Times New Roman" w:eastAsia="Calibri" w:hAnsi="Times New Roman" w:cs="Times New Roman"/>
          <w:sz w:val="22"/>
          <w:lang w:val="sr-Latn-RS" w:eastAsia="sr-Latn-RS"/>
        </w:rPr>
        <w:t>• Приликом решавања проблема уме да одабере одговарајућа ИКТ средства, као и да прилагоди начин решавања проблема могућностима тих ИКТ средстава. </w:t>
      </w:r>
    </w:p>
    <w:p w:rsidR="00ED3F4B" w:rsidRPr="00ED3F4B" w:rsidRDefault="00ED3F4B" w:rsidP="00ED3F4B">
      <w:pPr>
        <w:spacing w:after="0" w:line="240" w:lineRule="auto"/>
        <w:ind w:left="851"/>
        <w:jc w:val="both"/>
        <w:rPr>
          <w:rFonts w:ascii="Times New Roman" w:eastAsia="Calibri" w:hAnsi="Times New Roman" w:cs="Times New Roman"/>
          <w:sz w:val="22"/>
          <w:lang w:val="sr-Latn-RS" w:eastAsia="sr-Latn-RS"/>
        </w:rPr>
      </w:pPr>
      <w:r w:rsidRPr="00ED3F4B">
        <w:rPr>
          <w:rFonts w:ascii="Times New Roman" w:eastAsia="Calibri" w:hAnsi="Times New Roman" w:cs="Times New Roman"/>
          <w:sz w:val="22"/>
          <w:lang w:val="sr-Latn-RS" w:eastAsia="sr-Latn-RS"/>
        </w:rPr>
        <w:t>• Eфикaснo кoристи ИКТ зa кoмуникaциjу и сaрaдњу. </w:t>
      </w:r>
    </w:p>
    <w:p w:rsidR="00ED3F4B" w:rsidRPr="00ED3F4B" w:rsidRDefault="00ED3F4B" w:rsidP="00ED3F4B">
      <w:pPr>
        <w:spacing w:after="0" w:line="240" w:lineRule="auto"/>
        <w:ind w:left="851"/>
        <w:jc w:val="both"/>
        <w:rPr>
          <w:rFonts w:ascii="Times New Roman" w:eastAsia="Calibri" w:hAnsi="Times New Roman" w:cs="Times New Roman"/>
          <w:sz w:val="22"/>
          <w:lang w:val="sr-Latn-RS" w:eastAsia="sr-Latn-RS"/>
        </w:rPr>
      </w:pPr>
      <w:r w:rsidRPr="00ED3F4B">
        <w:rPr>
          <w:rFonts w:ascii="Times New Roman" w:eastAsia="Calibri" w:hAnsi="Times New Roman" w:cs="Times New Roman"/>
          <w:sz w:val="22"/>
          <w:lang w:val="sr-Latn-RS" w:eastAsia="sr-Latn-RS"/>
        </w:rPr>
        <w:t>• Препознаје ризике и опасности при коришћењу ИКТ-а и у односу на то одговорно поступа.</w:t>
      </w:r>
    </w:p>
    <w:p w:rsidR="00ED3F4B" w:rsidRPr="00ED3F4B" w:rsidRDefault="00ED3F4B" w:rsidP="00ED3F4B">
      <w:pPr>
        <w:spacing w:after="0" w:line="240" w:lineRule="auto"/>
        <w:ind w:left="851" w:hanging="567"/>
        <w:jc w:val="left"/>
        <w:rPr>
          <w:rFonts w:ascii="Times New Roman" w:eastAsia="Times New Roman" w:hAnsi="Times New Roman" w:cs="Times New Roman"/>
          <w:sz w:val="22"/>
          <w:szCs w:val="22"/>
          <w:lang w:val="sr-Latn-RS" w:eastAsia="sr-Latn-RS"/>
        </w:rPr>
      </w:pPr>
      <w:r w:rsidRPr="00ED3F4B">
        <w:rPr>
          <w:rFonts w:ascii="Times New Roman" w:eastAsia="Times New Roman" w:hAnsi="Times New Roman" w:cs="Times New Roman"/>
          <w:sz w:val="22"/>
          <w:szCs w:val="22"/>
          <w:lang w:val="sr-Latn-RS" w:eastAsia="sr-Latn-RS"/>
        </w:rPr>
        <w:br/>
      </w:r>
    </w:p>
    <w:p w:rsidR="00ED3F4B" w:rsidRPr="00ED3F4B" w:rsidRDefault="00ED3F4B" w:rsidP="0037428A">
      <w:pPr>
        <w:numPr>
          <w:ilvl w:val="0"/>
          <w:numId w:val="32"/>
        </w:numPr>
        <w:spacing w:after="0" w:line="240" w:lineRule="auto"/>
        <w:ind w:left="851" w:hanging="567"/>
        <w:jc w:val="left"/>
        <w:textAlignment w:val="baseline"/>
        <w:rPr>
          <w:rFonts w:ascii="Times New Roman" w:eastAsia="Times New Roman" w:hAnsi="Times New Roman" w:cs="Times New Roman"/>
          <w:b/>
          <w:bCs/>
          <w:color w:val="000000"/>
          <w:sz w:val="22"/>
          <w:szCs w:val="22"/>
          <w:lang w:val="sr-Latn-RS" w:eastAsia="sr-Latn-RS"/>
        </w:rPr>
      </w:pPr>
      <w:r w:rsidRPr="00ED3F4B">
        <w:rPr>
          <w:rFonts w:ascii="Times New Roman" w:eastAsia="Times New Roman" w:hAnsi="Times New Roman" w:cs="Times New Roman"/>
          <w:b/>
          <w:bCs/>
          <w:color w:val="000000"/>
          <w:sz w:val="22"/>
          <w:szCs w:val="22"/>
          <w:lang w:val="sr-Latn-RS" w:eastAsia="sr-Latn-RS"/>
        </w:rPr>
        <w:t>Решавање проблема </w:t>
      </w:r>
    </w:p>
    <w:p w:rsidR="00ED3F4B" w:rsidRPr="00ED3F4B" w:rsidRDefault="00ED3F4B" w:rsidP="00ED3F4B">
      <w:pPr>
        <w:spacing w:after="0" w:line="240" w:lineRule="auto"/>
        <w:ind w:left="851"/>
        <w:jc w:val="both"/>
        <w:rPr>
          <w:rFonts w:ascii="Times New Roman" w:eastAsia="Calibri" w:hAnsi="Times New Roman" w:cs="Times New Roman"/>
          <w:sz w:val="22"/>
          <w:lang w:val="sr-Latn-RS" w:eastAsia="sr-Latn-RS"/>
        </w:rPr>
      </w:pPr>
      <w:r w:rsidRPr="00ED3F4B">
        <w:rPr>
          <w:rFonts w:ascii="Times New Roman" w:eastAsia="Calibri" w:hAnsi="Times New Roman" w:cs="Times New Roman"/>
          <w:sz w:val="22"/>
          <w:lang w:val="sr-Latn-RS" w:eastAsia="sr-Latn-RS"/>
        </w:rPr>
        <w:t>Ученик ангажује своје индивидуалне капацитете (знање из различитих предмета, искуство стечено изван школе, као и интелектуалне, емоционалне и социјалне способности) и друге ресурсе који му стоје на располагању (различити извори информација, алати, књиге, искуство других ученика, наставника и других особа из школског и ваншколског окружења, итд.), селективно и сврсисходно их користи, истрајава у решавању проблема и проналази/осмишљава делотворно решење за јасно или релативно јасно дефинисане проблемске ситуације за које не постоји очигледно решење, а које се јављају током учења и приликом учешћа у животу школе. </w:t>
      </w:r>
    </w:p>
    <w:p w:rsidR="00ED3F4B" w:rsidRPr="00ED3F4B" w:rsidRDefault="00ED3F4B" w:rsidP="00ED3F4B">
      <w:pPr>
        <w:spacing w:after="0" w:line="240" w:lineRule="auto"/>
        <w:ind w:left="851"/>
        <w:jc w:val="both"/>
        <w:rPr>
          <w:rFonts w:ascii="Times New Roman" w:eastAsia="Calibri" w:hAnsi="Times New Roman" w:cs="Times New Roman"/>
          <w:sz w:val="22"/>
          <w:lang w:val="sr-Latn-RS" w:eastAsia="sr-Latn-RS"/>
        </w:rPr>
      </w:pPr>
      <w:r w:rsidRPr="00ED3F4B">
        <w:rPr>
          <w:rFonts w:ascii="Times New Roman" w:eastAsia="Calibri" w:hAnsi="Times New Roman" w:cs="Times New Roman"/>
          <w:sz w:val="22"/>
          <w:lang w:val="sr-Latn-RS" w:eastAsia="sr-Latn-RS"/>
        </w:rPr>
        <w:t>• Испитујући проблемску ситуацију, ученик идентификује ограничења и релевантне карактеристике проблемске ситуације и разуме како су оне међусобно повезане. </w:t>
      </w:r>
    </w:p>
    <w:p w:rsidR="00ED3F4B" w:rsidRPr="00ED3F4B" w:rsidRDefault="00ED3F4B" w:rsidP="00ED3F4B">
      <w:pPr>
        <w:spacing w:after="0" w:line="240" w:lineRule="auto"/>
        <w:ind w:left="851"/>
        <w:jc w:val="both"/>
        <w:rPr>
          <w:rFonts w:ascii="Times New Roman" w:eastAsia="Calibri" w:hAnsi="Times New Roman" w:cs="Times New Roman"/>
          <w:sz w:val="22"/>
          <w:lang w:val="sr-Latn-RS" w:eastAsia="sr-Latn-RS"/>
        </w:rPr>
      </w:pPr>
      <w:r w:rsidRPr="00ED3F4B">
        <w:rPr>
          <w:rFonts w:ascii="Times New Roman" w:eastAsia="Calibri" w:hAnsi="Times New Roman" w:cs="Times New Roman"/>
          <w:sz w:val="22"/>
          <w:lang w:val="sr-Latn-RS" w:eastAsia="sr-Latn-RS"/>
        </w:rPr>
        <w:t>• Ученик проналази/осмишљава могућа решења проблемске ситуације. </w:t>
      </w:r>
    </w:p>
    <w:p w:rsidR="00ED3F4B" w:rsidRPr="00ED3F4B" w:rsidRDefault="00ED3F4B" w:rsidP="00ED3F4B">
      <w:pPr>
        <w:spacing w:after="0" w:line="240" w:lineRule="auto"/>
        <w:ind w:left="851"/>
        <w:jc w:val="both"/>
        <w:rPr>
          <w:rFonts w:ascii="Times New Roman" w:eastAsia="Calibri" w:hAnsi="Times New Roman" w:cs="Times New Roman"/>
          <w:sz w:val="22"/>
          <w:lang w:val="sr-Latn-RS" w:eastAsia="sr-Latn-RS"/>
        </w:rPr>
      </w:pPr>
      <w:r w:rsidRPr="00ED3F4B">
        <w:rPr>
          <w:rFonts w:ascii="Times New Roman" w:eastAsia="Calibri" w:hAnsi="Times New Roman" w:cs="Times New Roman"/>
          <w:sz w:val="22"/>
          <w:lang w:val="sr-Latn-RS" w:eastAsia="sr-Latn-RS"/>
        </w:rPr>
        <w:t>• Ученик упоређује различита могућа решења проблемске ситуације преко релевантних критеријума, уме да објасни шта су предности и слабе стране различитих решења и да се определи за боље решење.</w:t>
      </w:r>
    </w:p>
    <w:p w:rsidR="00ED3F4B" w:rsidRPr="00ED3F4B" w:rsidRDefault="00ED3F4B" w:rsidP="00ED3F4B">
      <w:pPr>
        <w:spacing w:after="0" w:line="240" w:lineRule="auto"/>
        <w:ind w:left="851"/>
        <w:jc w:val="both"/>
        <w:rPr>
          <w:rFonts w:ascii="Times New Roman" w:eastAsia="Calibri" w:hAnsi="Times New Roman" w:cs="Times New Roman"/>
          <w:sz w:val="22"/>
          <w:lang w:val="sr-Latn-RS" w:eastAsia="sr-Latn-RS"/>
        </w:rPr>
      </w:pPr>
      <w:r w:rsidRPr="00ED3F4B">
        <w:rPr>
          <w:rFonts w:ascii="Times New Roman" w:eastAsia="Calibri" w:hAnsi="Times New Roman" w:cs="Times New Roman"/>
          <w:sz w:val="22"/>
          <w:lang w:val="sr-Latn-RS" w:eastAsia="sr-Latn-RS"/>
        </w:rPr>
        <w:t> • Ученик припрема примену изабраног решења, прати његову примену усклађујући се са новим сазнањима које стиче током примене датог решења и успева да реши проблемску ситуацију. </w:t>
      </w:r>
    </w:p>
    <w:p w:rsidR="00ED3F4B" w:rsidRPr="00ED3F4B" w:rsidRDefault="00ED3F4B" w:rsidP="00ED3F4B">
      <w:pPr>
        <w:spacing w:after="0" w:line="240" w:lineRule="auto"/>
        <w:ind w:left="851"/>
        <w:jc w:val="both"/>
        <w:rPr>
          <w:rFonts w:ascii="Times New Roman" w:eastAsia="Calibri" w:hAnsi="Times New Roman" w:cs="Times New Roman"/>
          <w:sz w:val="22"/>
          <w:lang w:val="sr-Latn-RS" w:eastAsia="sr-Latn-RS"/>
        </w:rPr>
      </w:pPr>
      <w:r w:rsidRPr="00ED3F4B">
        <w:rPr>
          <w:rFonts w:ascii="Times New Roman" w:eastAsia="Calibri" w:hAnsi="Times New Roman" w:cs="Times New Roman"/>
          <w:sz w:val="22"/>
          <w:lang w:val="sr-Latn-RS" w:eastAsia="sr-Latn-RS"/>
        </w:rPr>
        <w:t>• Ученик вреднује примену датог решења, идентификује његове добре и слабе стране и формулише препоруке за наредно искуство са истим или сличним проблемским ситуацијама.</w:t>
      </w:r>
    </w:p>
    <w:p w:rsidR="00ED3F4B" w:rsidRPr="00ED3F4B" w:rsidRDefault="00ED3F4B" w:rsidP="00ED3F4B">
      <w:pPr>
        <w:spacing w:after="0" w:line="240" w:lineRule="auto"/>
        <w:ind w:left="851" w:hanging="567"/>
        <w:jc w:val="left"/>
        <w:rPr>
          <w:rFonts w:ascii="Times New Roman" w:eastAsia="Times New Roman" w:hAnsi="Times New Roman" w:cs="Times New Roman"/>
          <w:sz w:val="22"/>
          <w:szCs w:val="22"/>
          <w:lang w:val="sr-Latn-RS" w:eastAsia="sr-Latn-RS"/>
        </w:rPr>
      </w:pPr>
      <w:r w:rsidRPr="00ED3F4B">
        <w:rPr>
          <w:rFonts w:ascii="Times New Roman" w:eastAsia="Times New Roman" w:hAnsi="Times New Roman" w:cs="Times New Roman"/>
          <w:sz w:val="22"/>
          <w:szCs w:val="22"/>
          <w:lang w:val="sr-Latn-RS" w:eastAsia="sr-Latn-RS"/>
        </w:rPr>
        <w:br/>
      </w:r>
    </w:p>
    <w:p w:rsidR="00ED3F4B" w:rsidRPr="00ED3F4B" w:rsidRDefault="00ED3F4B" w:rsidP="0037428A">
      <w:pPr>
        <w:numPr>
          <w:ilvl w:val="0"/>
          <w:numId w:val="33"/>
        </w:numPr>
        <w:spacing w:after="0" w:line="240" w:lineRule="auto"/>
        <w:ind w:left="851" w:hanging="567"/>
        <w:jc w:val="left"/>
        <w:textAlignment w:val="baseline"/>
        <w:rPr>
          <w:rFonts w:ascii="Times New Roman" w:eastAsia="Times New Roman" w:hAnsi="Times New Roman" w:cs="Times New Roman"/>
          <w:b/>
          <w:bCs/>
          <w:color w:val="000000"/>
          <w:sz w:val="22"/>
          <w:szCs w:val="22"/>
          <w:lang w:val="sr-Latn-RS" w:eastAsia="sr-Latn-RS"/>
        </w:rPr>
      </w:pPr>
      <w:r w:rsidRPr="00ED3F4B">
        <w:rPr>
          <w:rFonts w:ascii="Times New Roman" w:eastAsia="Times New Roman" w:hAnsi="Times New Roman" w:cs="Times New Roman"/>
          <w:b/>
          <w:bCs/>
          <w:color w:val="000000"/>
          <w:sz w:val="22"/>
          <w:szCs w:val="22"/>
          <w:lang w:val="sr-Latn-RS" w:eastAsia="sr-Latn-RS"/>
        </w:rPr>
        <w:t>Сарадња</w:t>
      </w:r>
    </w:p>
    <w:p w:rsidR="00ED3F4B" w:rsidRPr="00ED3F4B" w:rsidRDefault="00ED3F4B" w:rsidP="00ED3F4B">
      <w:pPr>
        <w:spacing w:after="0" w:line="240" w:lineRule="auto"/>
        <w:ind w:left="851"/>
        <w:jc w:val="both"/>
        <w:rPr>
          <w:rFonts w:ascii="Times New Roman" w:eastAsia="Calibri" w:hAnsi="Times New Roman" w:cs="Times New Roman"/>
          <w:sz w:val="22"/>
          <w:lang w:val="sr-Latn-RS" w:eastAsia="sr-Latn-RS"/>
        </w:rPr>
      </w:pPr>
      <w:r w:rsidRPr="00ED3F4B">
        <w:rPr>
          <w:rFonts w:ascii="Times New Roman" w:eastAsia="Calibri" w:hAnsi="Times New Roman" w:cs="Times New Roman"/>
          <w:sz w:val="22"/>
          <w:lang w:val="sr-Latn-RS" w:eastAsia="sr-Latn-RS"/>
        </w:rPr>
        <w:t>Ученик је способан да се у сарадњи с другима или као члан групе ангажује на заједничком решавању проблема или на реализацији заједничких пројеката. Учествује у заједничким активностима на конструктиван, одговоран и креативан начин афирмишући дух међусобног поштовања, равноправности, солидарности и сарадње. Активно, аргументовано и конструктивно доприноси раду групе у свим фазама групног рада: формирање групе, формулисање заједничких циљева, усаглашавање у вези са правилима заједничког рада, формулисање оптималног начина за остварење заједничких циљева на основу критичког разматрања различитих предлога, подела улога и дужности, преузимање одговорности за одређене активности, надгледање заједничког рада и усклађивање постигнутих договора са новим искуствима и сазнањима до којих се долази током заједничког рада и сарадње. У процесу договарања уме да изрази своја осећања, уверења, ставове и предлоге. Подржава друге да изразе своје погледе, прихвата да су разлике у погледима предност групног рада и поштује друге који имају другачије погледе. У сарадњи с другима залаже се да се одлуке доносе заједнички на основу аргумената и прихваћених правила заједничког рада. </w:t>
      </w:r>
    </w:p>
    <w:p w:rsidR="00ED3F4B" w:rsidRPr="00ED3F4B" w:rsidRDefault="00ED3F4B" w:rsidP="00ED3F4B">
      <w:pPr>
        <w:spacing w:after="0" w:line="240" w:lineRule="auto"/>
        <w:ind w:left="851"/>
        <w:jc w:val="both"/>
        <w:rPr>
          <w:rFonts w:ascii="Times New Roman" w:eastAsia="Calibri" w:hAnsi="Times New Roman" w:cs="Times New Roman"/>
          <w:sz w:val="22"/>
          <w:lang w:val="sr-Latn-RS" w:eastAsia="sr-Latn-RS"/>
        </w:rPr>
      </w:pPr>
      <w:r w:rsidRPr="00ED3F4B">
        <w:rPr>
          <w:rFonts w:ascii="Times New Roman" w:eastAsia="Calibri" w:hAnsi="Times New Roman" w:cs="Times New Roman"/>
          <w:sz w:val="22"/>
          <w:lang w:val="sr-Latn-RS" w:eastAsia="sr-Latn-RS"/>
        </w:rPr>
        <w:t>• Конструктивно, аргументовано и креативно доприноси раду групе, усаглашавању и остварењу заједничких циљева.</w:t>
      </w:r>
    </w:p>
    <w:p w:rsidR="00ED3F4B" w:rsidRPr="00ED3F4B" w:rsidRDefault="00ED3F4B" w:rsidP="00ED3F4B">
      <w:pPr>
        <w:spacing w:after="0" w:line="240" w:lineRule="auto"/>
        <w:ind w:left="851"/>
        <w:jc w:val="both"/>
        <w:rPr>
          <w:rFonts w:ascii="Times New Roman" w:eastAsia="Calibri" w:hAnsi="Times New Roman" w:cs="Times New Roman"/>
          <w:sz w:val="22"/>
          <w:lang w:val="sr-Latn-RS" w:eastAsia="sr-Latn-RS"/>
        </w:rPr>
      </w:pPr>
      <w:r w:rsidRPr="00ED3F4B">
        <w:rPr>
          <w:rFonts w:ascii="Times New Roman" w:eastAsia="Calibri" w:hAnsi="Times New Roman" w:cs="Times New Roman"/>
          <w:sz w:val="22"/>
          <w:lang w:val="sr-Latn-RS" w:eastAsia="sr-Latn-RS"/>
        </w:rPr>
        <w:t> • Доприноси постизању договора о правилима заједничког рада и придржава их се током заједничког рада. </w:t>
      </w:r>
    </w:p>
    <w:p w:rsidR="00ED3F4B" w:rsidRPr="00ED3F4B" w:rsidRDefault="00ED3F4B" w:rsidP="00ED3F4B">
      <w:pPr>
        <w:spacing w:after="0" w:line="240" w:lineRule="auto"/>
        <w:ind w:left="851"/>
        <w:jc w:val="both"/>
        <w:rPr>
          <w:rFonts w:ascii="Times New Roman" w:eastAsia="Calibri" w:hAnsi="Times New Roman" w:cs="Times New Roman"/>
          <w:sz w:val="22"/>
          <w:lang w:val="sr-Latn-RS" w:eastAsia="sr-Latn-RS"/>
        </w:rPr>
      </w:pPr>
      <w:r w:rsidRPr="00ED3F4B">
        <w:rPr>
          <w:rFonts w:ascii="Times New Roman" w:eastAsia="Calibri" w:hAnsi="Times New Roman" w:cs="Times New Roman"/>
          <w:sz w:val="22"/>
          <w:lang w:val="sr-Latn-RS" w:eastAsia="sr-Latn-RS"/>
        </w:rPr>
        <w:lastRenderedPageBreak/>
        <w:t>• Активно слуша и поставља релевантна питања поштујући саговорнике и сараднике, а дискусију заснива на аргументима. </w:t>
      </w:r>
    </w:p>
    <w:p w:rsidR="00ED3F4B" w:rsidRPr="00ED3F4B" w:rsidRDefault="00ED3F4B" w:rsidP="00ED3F4B">
      <w:pPr>
        <w:spacing w:after="0" w:line="240" w:lineRule="auto"/>
        <w:ind w:left="851"/>
        <w:jc w:val="both"/>
        <w:rPr>
          <w:rFonts w:ascii="Times New Roman" w:eastAsia="Calibri" w:hAnsi="Times New Roman" w:cs="Times New Roman"/>
          <w:sz w:val="22"/>
          <w:lang w:val="sr-Latn-RS" w:eastAsia="sr-Latn-RS"/>
        </w:rPr>
      </w:pPr>
      <w:r w:rsidRPr="00ED3F4B">
        <w:rPr>
          <w:rFonts w:ascii="Times New Roman" w:eastAsia="Calibri" w:hAnsi="Times New Roman" w:cs="Times New Roman"/>
          <w:sz w:val="22"/>
          <w:lang w:val="sr-Latn-RS" w:eastAsia="sr-Latn-RS"/>
        </w:rPr>
        <w:t>• Конструктивно доприноси решавању разлика у мишљењу и ставовима и при томе поштује друге као равноправне чланове групе.</w:t>
      </w:r>
    </w:p>
    <w:p w:rsidR="00ED3F4B" w:rsidRPr="00ED3F4B" w:rsidRDefault="00ED3F4B" w:rsidP="00ED3F4B">
      <w:pPr>
        <w:spacing w:after="0" w:line="240" w:lineRule="auto"/>
        <w:ind w:left="851"/>
        <w:jc w:val="both"/>
        <w:rPr>
          <w:rFonts w:ascii="Times New Roman" w:eastAsia="Calibri" w:hAnsi="Times New Roman" w:cs="Times New Roman"/>
          <w:sz w:val="22"/>
          <w:lang w:val="sr-Latn-RS" w:eastAsia="sr-Latn-RS"/>
        </w:rPr>
      </w:pPr>
      <w:r w:rsidRPr="00ED3F4B">
        <w:rPr>
          <w:rFonts w:ascii="Times New Roman" w:eastAsia="Calibri" w:hAnsi="Times New Roman" w:cs="Times New Roman"/>
          <w:sz w:val="22"/>
          <w:lang w:val="sr-Latn-RS" w:eastAsia="sr-Latn-RS"/>
        </w:rPr>
        <w:t> • Ангажује се у реализацији преузетих обавеза у оквиру групног рада на одговоран, истрајан и креативан начин. </w:t>
      </w:r>
    </w:p>
    <w:p w:rsidR="00ED3F4B" w:rsidRPr="00ED3F4B" w:rsidRDefault="00ED3F4B" w:rsidP="00ED3F4B">
      <w:pPr>
        <w:spacing w:after="0" w:line="240" w:lineRule="auto"/>
        <w:ind w:left="851"/>
        <w:jc w:val="both"/>
        <w:rPr>
          <w:rFonts w:ascii="Times New Roman" w:eastAsia="Calibri" w:hAnsi="Times New Roman" w:cs="Times New Roman"/>
          <w:sz w:val="22"/>
          <w:lang w:val="sr-Latn-RS" w:eastAsia="sr-Latn-RS"/>
        </w:rPr>
      </w:pPr>
      <w:r w:rsidRPr="00ED3F4B">
        <w:rPr>
          <w:rFonts w:ascii="Times New Roman" w:eastAsia="Calibri" w:hAnsi="Times New Roman" w:cs="Times New Roman"/>
          <w:sz w:val="22"/>
          <w:lang w:val="sr-Latn-RS" w:eastAsia="sr-Latn-RS"/>
        </w:rPr>
        <w:t>• Учествује у критичком, аргументованом и конструктивном преиспитивању рада групе и доприноси унапређењу рада групе.</w:t>
      </w:r>
    </w:p>
    <w:p w:rsidR="00ED3F4B" w:rsidRPr="00ED3F4B" w:rsidRDefault="00ED3F4B" w:rsidP="00ED3F4B">
      <w:pPr>
        <w:spacing w:after="0" w:line="240" w:lineRule="auto"/>
        <w:ind w:left="851" w:hanging="567"/>
        <w:jc w:val="left"/>
        <w:rPr>
          <w:rFonts w:ascii="Times New Roman" w:eastAsia="Times New Roman" w:hAnsi="Times New Roman" w:cs="Times New Roman"/>
          <w:sz w:val="22"/>
          <w:szCs w:val="22"/>
          <w:lang w:val="sr-Latn-RS" w:eastAsia="sr-Latn-RS"/>
        </w:rPr>
      </w:pPr>
      <w:r w:rsidRPr="00ED3F4B">
        <w:rPr>
          <w:rFonts w:ascii="Times New Roman" w:eastAsia="Times New Roman" w:hAnsi="Times New Roman" w:cs="Times New Roman"/>
          <w:sz w:val="22"/>
          <w:szCs w:val="22"/>
          <w:lang w:val="sr-Latn-RS" w:eastAsia="sr-Latn-RS"/>
        </w:rPr>
        <w:br/>
      </w:r>
    </w:p>
    <w:p w:rsidR="00ED3F4B" w:rsidRPr="00ED3F4B" w:rsidRDefault="00ED3F4B" w:rsidP="0037428A">
      <w:pPr>
        <w:numPr>
          <w:ilvl w:val="0"/>
          <w:numId w:val="34"/>
        </w:numPr>
        <w:spacing w:after="0" w:line="240" w:lineRule="auto"/>
        <w:ind w:left="851" w:hanging="567"/>
        <w:jc w:val="left"/>
        <w:textAlignment w:val="baseline"/>
        <w:rPr>
          <w:rFonts w:ascii="Times New Roman" w:eastAsia="Times New Roman" w:hAnsi="Times New Roman" w:cs="Times New Roman"/>
          <w:b/>
          <w:bCs/>
          <w:color w:val="000000"/>
          <w:sz w:val="22"/>
          <w:szCs w:val="22"/>
          <w:lang w:val="sr-Latn-RS" w:eastAsia="sr-Latn-RS"/>
        </w:rPr>
      </w:pPr>
      <w:r w:rsidRPr="00ED3F4B">
        <w:rPr>
          <w:rFonts w:ascii="Times New Roman" w:eastAsia="Times New Roman" w:hAnsi="Times New Roman" w:cs="Times New Roman"/>
          <w:b/>
          <w:bCs/>
          <w:color w:val="000000"/>
          <w:sz w:val="22"/>
          <w:szCs w:val="22"/>
          <w:lang w:val="sr-Latn-RS" w:eastAsia="sr-Latn-RS"/>
        </w:rPr>
        <w:t>Одговорно учешће у демократском друштву </w:t>
      </w:r>
    </w:p>
    <w:p w:rsidR="00ED3F4B" w:rsidRPr="00ED3F4B" w:rsidRDefault="00ED3F4B" w:rsidP="00ED3F4B">
      <w:pPr>
        <w:spacing w:after="0" w:line="240" w:lineRule="auto"/>
        <w:ind w:left="851"/>
        <w:jc w:val="both"/>
        <w:rPr>
          <w:rFonts w:ascii="Times New Roman" w:eastAsia="Calibri" w:hAnsi="Times New Roman" w:cs="Times New Roman"/>
          <w:sz w:val="22"/>
          <w:lang w:val="sr-Latn-RS" w:eastAsia="sr-Latn-RS"/>
        </w:rPr>
      </w:pPr>
      <w:r w:rsidRPr="00ED3F4B">
        <w:rPr>
          <w:rFonts w:ascii="Times New Roman" w:eastAsia="Calibri" w:hAnsi="Times New Roman" w:cs="Times New Roman"/>
          <w:sz w:val="22"/>
          <w:lang w:val="sr-Latn-RS" w:eastAsia="sr-Latn-RS"/>
        </w:rPr>
        <w:t>Ученик је способан да активно, компетентно, критички и одговорно учествује у животу школе, заједница којима припада, као и у ширем демократском друштву, руководећи се правима и одговорностима које има као припадник заједнице и као грађанин. Прихвата и поштује друге као аутономне и једнако вредне особе. Својим активностима у заједници доприноси заштити и неговању људских и мањинских права, хуманистичких вредности и основних демократских вредности и принципа. Користи право избора културе, супкултуре и традиције које ће неговати и афирмисати, поштујући право других да негују и афирмишу другачије културе, супкултуре и традиције. Поштује равноправност различитих заједница и њихових традиција и идентитета. Посебно води рачуна о могућој маргинализацији или дискриминацији своје или других заједница и активно изражава солидарност са онима који су дискриминисани или маргинализовани. Уме да се удружује с другима како би ангажовано, толерантно, аргументовано и критички заступали одређене ставове, интересе и политике поштујући права оних који заступају супротстављене иницијативе, као и правила и процедуре за доношење одлука. </w:t>
      </w:r>
    </w:p>
    <w:p w:rsidR="00ED3F4B" w:rsidRPr="00ED3F4B" w:rsidRDefault="00ED3F4B" w:rsidP="00ED3F4B">
      <w:pPr>
        <w:spacing w:after="0" w:line="240" w:lineRule="auto"/>
        <w:ind w:left="851"/>
        <w:jc w:val="both"/>
        <w:rPr>
          <w:rFonts w:ascii="Times New Roman" w:eastAsia="Calibri" w:hAnsi="Times New Roman" w:cs="Times New Roman"/>
          <w:sz w:val="22"/>
          <w:lang w:val="sr-Latn-RS" w:eastAsia="sr-Latn-RS"/>
        </w:rPr>
      </w:pPr>
      <w:r w:rsidRPr="00ED3F4B">
        <w:rPr>
          <w:rFonts w:ascii="Times New Roman" w:eastAsia="Calibri" w:hAnsi="Times New Roman" w:cs="Times New Roman"/>
          <w:sz w:val="22"/>
          <w:lang w:val="sr-Latn-RS" w:eastAsia="sr-Latn-RS"/>
        </w:rPr>
        <w:t>• Активно учествује у животу школе и заједнице тако што поштује друге учеснике као једнако вредне аутономне особе и њихова људска и мањинска права и тако што се супротставља различитим формама насиља и дискриминације. </w:t>
      </w:r>
    </w:p>
    <w:p w:rsidR="00ED3F4B" w:rsidRPr="00ED3F4B" w:rsidRDefault="00ED3F4B" w:rsidP="00ED3F4B">
      <w:pPr>
        <w:spacing w:after="0" w:line="240" w:lineRule="auto"/>
        <w:ind w:left="851"/>
        <w:jc w:val="both"/>
        <w:rPr>
          <w:rFonts w:ascii="Times New Roman" w:eastAsia="Calibri" w:hAnsi="Times New Roman" w:cs="Times New Roman"/>
          <w:sz w:val="22"/>
          <w:lang w:val="sr-Latn-RS" w:eastAsia="sr-Latn-RS"/>
        </w:rPr>
      </w:pPr>
      <w:r w:rsidRPr="00ED3F4B">
        <w:rPr>
          <w:rFonts w:ascii="Times New Roman" w:eastAsia="Calibri" w:hAnsi="Times New Roman" w:cs="Times New Roman"/>
          <w:sz w:val="22"/>
          <w:lang w:val="sr-Latn-RS" w:eastAsia="sr-Latn-RS"/>
        </w:rPr>
        <w:t>• Својим активностима у школи и заједници афирмише дух толеранције, равноправности и дијалога.</w:t>
      </w:r>
    </w:p>
    <w:p w:rsidR="00ED3F4B" w:rsidRPr="00ED3F4B" w:rsidRDefault="00ED3F4B" w:rsidP="00ED3F4B">
      <w:pPr>
        <w:spacing w:after="0" w:line="240" w:lineRule="auto"/>
        <w:ind w:left="851"/>
        <w:jc w:val="both"/>
        <w:rPr>
          <w:rFonts w:ascii="Times New Roman" w:eastAsia="Calibri" w:hAnsi="Times New Roman" w:cs="Times New Roman"/>
          <w:sz w:val="22"/>
          <w:lang w:val="sr-Latn-RS" w:eastAsia="sr-Latn-RS"/>
        </w:rPr>
      </w:pPr>
      <w:r w:rsidRPr="00ED3F4B">
        <w:rPr>
          <w:rFonts w:ascii="Times New Roman" w:eastAsia="Calibri" w:hAnsi="Times New Roman" w:cs="Times New Roman"/>
          <w:sz w:val="22"/>
          <w:lang w:val="sr-Latn-RS" w:eastAsia="sr-Latn-RS"/>
        </w:rPr>
        <w:t> • Критички и аргументовано учествује у разматрању отворених питања за која је заинтересован поштујући разлике у мишљењу и интересима и даје лични допринос постизању договора. </w:t>
      </w:r>
    </w:p>
    <w:p w:rsidR="00ED3F4B" w:rsidRPr="00ED3F4B" w:rsidRDefault="00ED3F4B" w:rsidP="00ED3F4B">
      <w:pPr>
        <w:spacing w:after="0" w:line="240" w:lineRule="auto"/>
        <w:ind w:left="851"/>
        <w:jc w:val="both"/>
        <w:rPr>
          <w:rFonts w:ascii="Times New Roman" w:eastAsia="Calibri" w:hAnsi="Times New Roman" w:cs="Times New Roman"/>
          <w:sz w:val="22"/>
          <w:lang w:val="sr-Latn-RS" w:eastAsia="sr-Latn-RS"/>
        </w:rPr>
      </w:pPr>
      <w:r w:rsidRPr="00ED3F4B">
        <w:rPr>
          <w:rFonts w:ascii="Times New Roman" w:eastAsia="Calibri" w:hAnsi="Times New Roman" w:cs="Times New Roman"/>
          <w:sz w:val="22"/>
          <w:lang w:val="sr-Latn-RS" w:eastAsia="sr-Latn-RS"/>
        </w:rPr>
        <w:t>• Има осећање припадности одређеним културним заједницама, локалној заједници, региону у којем живи, ширем друштву, држави и међународним организацијама у које је Србија укључена.</w:t>
      </w:r>
    </w:p>
    <w:p w:rsidR="00ED3F4B" w:rsidRPr="00ED3F4B" w:rsidRDefault="00ED3F4B" w:rsidP="00ED3F4B">
      <w:pPr>
        <w:spacing w:after="0" w:line="240" w:lineRule="auto"/>
        <w:ind w:left="851"/>
        <w:jc w:val="both"/>
        <w:rPr>
          <w:rFonts w:ascii="Times New Roman" w:eastAsia="Calibri" w:hAnsi="Times New Roman" w:cs="Times New Roman"/>
          <w:sz w:val="22"/>
          <w:lang w:val="sr-Latn-RS" w:eastAsia="sr-Latn-RS"/>
        </w:rPr>
      </w:pPr>
      <w:r w:rsidRPr="00ED3F4B">
        <w:rPr>
          <w:rFonts w:ascii="Times New Roman" w:eastAsia="Calibri" w:hAnsi="Times New Roman" w:cs="Times New Roman"/>
          <w:sz w:val="22"/>
          <w:lang w:val="sr-Latn-RS" w:eastAsia="sr-Latn-RS"/>
        </w:rPr>
        <w:t> • Изражава на афирмативан начин свој идентитет и поштује другачије културе и традиције и тако доприноси духу интеркултуралности. </w:t>
      </w:r>
    </w:p>
    <w:p w:rsidR="00ED3F4B" w:rsidRPr="00ED3F4B" w:rsidRDefault="00ED3F4B" w:rsidP="00ED3F4B">
      <w:pPr>
        <w:spacing w:after="0" w:line="240" w:lineRule="auto"/>
        <w:ind w:left="851"/>
        <w:jc w:val="both"/>
        <w:rPr>
          <w:rFonts w:ascii="Times New Roman" w:eastAsia="Calibri" w:hAnsi="Times New Roman" w:cs="Times New Roman"/>
          <w:sz w:val="22"/>
          <w:lang w:val="sr-Latn-RS" w:eastAsia="sr-Latn-RS"/>
        </w:rPr>
      </w:pPr>
      <w:r w:rsidRPr="00ED3F4B">
        <w:rPr>
          <w:rFonts w:ascii="Times New Roman" w:eastAsia="Calibri" w:hAnsi="Times New Roman" w:cs="Times New Roman"/>
          <w:sz w:val="22"/>
          <w:lang w:val="sr-Latn-RS" w:eastAsia="sr-Latn-RS"/>
        </w:rPr>
        <w:t>• На изборима уме да се определи за политичке идеје и програме за које сматра да на најбољи начин доприносе остварењу личне и друштвене добити и поштује право других на другачије опредељење.</w:t>
      </w:r>
    </w:p>
    <w:p w:rsidR="00ED3F4B" w:rsidRPr="00ED3F4B" w:rsidRDefault="00ED3F4B" w:rsidP="00ED3F4B">
      <w:pPr>
        <w:spacing w:after="0" w:line="240" w:lineRule="auto"/>
        <w:ind w:left="851"/>
        <w:jc w:val="both"/>
        <w:rPr>
          <w:rFonts w:ascii="Times New Roman" w:eastAsia="Calibri" w:hAnsi="Times New Roman" w:cs="Times New Roman"/>
          <w:sz w:val="22"/>
          <w:lang w:val="sr-Latn-RS" w:eastAsia="sr-Latn-RS"/>
        </w:rPr>
      </w:pPr>
      <w:r w:rsidRPr="00ED3F4B">
        <w:rPr>
          <w:rFonts w:ascii="Times New Roman" w:eastAsia="Calibri" w:hAnsi="Times New Roman" w:cs="Times New Roman"/>
          <w:sz w:val="22"/>
          <w:lang w:val="sr-Latn-RS" w:eastAsia="sr-Latn-RS"/>
        </w:rPr>
        <w:t> • Залаже се за солидарност и учествује у хуманитарним активностима.</w:t>
      </w:r>
    </w:p>
    <w:p w:rsidR="00ED3F4B" w:rsidRPr="00ED3F4B" w:rsidRDefault="00ED3F4B" w:rsidP="00ED3F4B">
      <w:pPr>
        <w:spacing w:after="0" w:line="240" w:lineRule="auto"/>
        <w:ind w:left="284"/>
        <w:jc w:val="left"/>
        <w:rPr>
          <w:rFonts w:ascii="Times New Roman" w:eastAsia="Times New Roman" w:hAnsi="Times New Roman" w:cs="Times New Roman"/>
          <w:sz w:val="22"/>
          <w:szCs w:val="22"/>
          <w:lang w:val="sr-Latn-RS" w:eastAsia="sr-Latn-RS"/>
        </w:rPr>
      </w:pPr>
      <w:r w:rsidRPr="00ED3F4B">
        <w:rPr>
          <w:rFonts w:ascii="Times New Roman" w:eastAsia="Times New Roman" w:hAnsi="Times New Roman" w:cs="Times New Roman"/>
          <w:sz w:val="22"/>
          <w:szCs w:val="22"/>
          <w:lang w:val="sr-Latn-RS" w:eastAsia="sr-Latn-RS"/>
        </w:rPr>
        <w:br/>
      </w:r>
    </w:p>
    <w:p w:rsidR="00ED3F4B" w:rsidRPr="00ED3F4B" w:rsidRDefault="00ED3F4B" w:rsidP="0037428A">
      <w:pPr>
        <w:numPr>
          <w:ilvl w:val="0"/>
          <w:numId w:val="35"/>
        </w:numPr>
        <w:spacing w:after="0" w:line="240" w:lineRule="auto"/>
        <w:ind w:left="851" w:hanging="567"/>
        <w:jc w:val="both"/>
        <w:textAlignment w:val="baseline"/>
        <w:rPr>
          <w:rFonts w:ascii="Times New Roman" w:eastAsia="Times New Roman" w:hAnsi="Times New Roman" w:cs="Times New Roman"/>
          <w:b/>
          <w:bCs/>
          <w:color w:val="000000"/>
          <w:sz w:val="22"/>
          <w:szCs w:val="22"/>
          <w:lang w:val="sr-Latn-RS" w:eastAsia="sr-Latn-RS"/>
        </w:rPr>
      </w:pPr>
      <w:r w:rsidRPr="00ED3F4B">
        <w:rPr>
          <w:rFonts w:ascii="Times New Roman" w:eastAsia="Times New Roman" w:hAnsi="Times New Roman" w:cs="Times New Roman"/>
          <w:b/>
          <w:bCs/>
          <w:color w:val="000000"/>
          <w:sz w:val="22"/>
          <w:szCs w:val="22"/>
          <w:lang w:val="sr-Latn-RS" w:eastAsia="sr-Latn-RS"/>
        </w:rPr>
        <w:t>Одговоран однос према здрављу </w:t>
      </w:r>
    </w:p>
    <w:p w:rsidR="00ED3F4B" w:rsidRPr="00ED3F4B" w:rsidRDefault="00ED3F4B" w:rsidP="00ED3F4B">
      <w:pPr>
        <w:spacing w:after="0" w:line="240" w:lineRule="auto"/>
        <w:ind w:left="851"/>
        <w:jc w:val="both"/>
        <w:rPr>
          <w:rFonts w:ascii="Times New Roman" w:eastAsia="Calibri" w:hAnsi="Times New Roman" w:cs="Times New Roman"/>
          <w:sz w:val="22"/>
          <w:lang w:val="sr-Latn-RS" w:eastAsia="sr-Latn-RS"/>
        </w:rPr>
      </w:pPr>
      <w:r w:rsidRPr="00ED3F4B">
        <w:rPr>
          <w:rFonts w:ascii="Times New Roman" w:eastAsia="Calibri" w:hAnsi="Times New Roman" w:cs="Times New Roman"/>
          <w:sz w:val="22"/>
          <w:lang w:val="sr-Latn-RS" w:eastAsia="sr-Latn-RS"/>
        </w:rPr>
        <w:t>Ученик прикупља информације о темама у вези са ризицима, очувањем и унапређењем психофизичког здравља. Просуђује релевантне околности и, по потреби, доноси одлуке и/или се укључује у активности значајне за превенцију болести и очување здравља. Свестан је свих димензија здравља (физичко, ментално, социјално, емоционално здравље). Познаје факторе који доприносе здрављу или га угрожавају и импликације њиховог деловања на појединца, групу или заједницу. Својим понашањем, као појединац и део различитих група и заједница, промовише здравље, заштиту здравља и здраве стилове живота. </w:t>
      </w:r>
    </w:p>
    <w:p w:rsidR="00ED3F4B" w:rsidRPr="00ED3F4B" w:rsidRDefault="00ED3F4B" w:rsidP="00ED3F4B">
      <w:pPr>
        <w:spacing w:after="0" w:line="240" w:lineRule="auto"/>
        <w:ind w:left="851"/>
        <w:jc w:val="both"/>
        <w:rPr>
          <w:rFonts w:ascii="Times New Roman" w:eastAsia="Calibri" w:hAnsi="Times New Roman" w:cs="Times New Roman"/>
          <w:sz w:val="22"/>
          <w:lang w:val="sr-Latn-RS" w:eastAsia="sr-Latn-RS"/>
        </w:rPr>
      </w:pPr>
      <w:r w:rsidRPr="00ED3F4B">
        <w:rPr>
          <w:rFonts w:ascii="Times New Roman" w:eastAsia="Calibri" w:hAnsi="Times New Roman" w:cs="Times New Roman"/>
          <w:sz w:val="22"/>
          <w:lang w:val="sr-Latn-RS" w:eastAsia="sr-Latn-RS"/>
        </w:rPr>
        <w:t>• Познаје основне састојке хране и промене које утичу на њен квалитет; разуме значај правилне исхране и адекватне прераде хране за очување здравља. </w:t>
      </w:r>
    </w:p>
    <w:p w:rsidR="00ED3F4B" w:rsidRPr="00ED3F4B" w:rsidRDefault="00ED3F4B" w:rsidP="00ED3F4B">
      <w:pPr>
        <w:spacing w:after="0" w:line="240" w:lineRule="auto"/>
        <w:ind w:left="851"/>
        <w:jc w:val="both"/>
        <w:rPr>
          <w:rFonts w:ascii="Times New Roman" w:eastAsia="Calibri" w:hAnsi="Times New Roman" w:cs="Times New Roman"/>
          <w:sz w:val="22"/>
          <w:lang w:val="sr-Latn-RS" w:eastAsia="sr-Latn-RS"/>
        </w:rPr>
      </w:pPr>
      <w:r w:rsidRPr="00ED3F4B">
        <w:rPr>
          <w:rFonts w:ascii="Times New Roman" w:eastAsia="Calibri" w:hAnsi="Times New Roman" w:cs="Times New Roman"/>
          <w:sz w:val="22"/>
          <w:lang w:val="sr-Latn-RS" w:eastAsia="sr-Latn-RS"/>
        </w:rPr>
        <w:t>• Познаје карактеристике основних заразних болести, њихове изазиваче и мере превенције. </w:t>
      </w:r>
    </w:p>
    <w:p w:rsidR="00ED3F4B" w:rsidRPr="00ED3F4B" w:rsidRDefault="00ED3F4B" w:rsidP="00ED3F4B">
      <w:pPr>
        <w:spacing w:after="0" w:line="240" w:lineRule="auto"/>
        <w:ind w:left="851"/>
        <w:jc w:val="both"/>
        <w:rPr>
          <w:rFonts w:ascii="Times New Roman" w:eastAsia="Calibri" w:hAnsi="Times New Roman" w:cs="Times New Roman"/>
          <w:sz w:val="22"/>
          <w:lang w:val="sr-Latn-RS" w:eastAsia="sr-Latn-RS"/>
        </w:rPr>
      </w:pPr>
      <w:r w:rsidRPr="00ED3F4B">
        <w:rPr>
          <w:rFonts w:ascii="Times New Roman" w:eastAsia="Calibri" w:hAnsi="Times New Roman" w:cs="Times New Roman"/>
          <w:sz w:val="22"/>
          <w:lang w:val="sr-Latn-RS" w:eastAsia="sr-Latn-RS"/>
        </w:rPr>
        <w:t>• Разуме значај лекова и правилног начина њихове употребе за очување здравља. </w:t>
      </w:r>
    </w:p>
    <w:p w:rsidR="00ED3F4B" w:rsidRPr="00ED3F4B" w:rsidRDefault="00ED3F4B" w:rsidP="00ED3F4B">
      <w:pPr>
        <w:spacing w:after="0" w:line="240" w:lineRule="auto"/>
        <w:ind w:left="851"/>
        <w:jc w:val="both"/>
        <w:rPr>
          <w:rFonts w:ascii="Times New Roman" w:eastAsia="Calibri" w:hAnsi="Times New Roman" w:cs="Times New Roman"/>
          <w:sz w:val="22"/>
          <w:lang w:val="sr-Latn-RS" w:eastAsia="sr-Latn-RS"/>
        </w:rPr>
      </w:pPr>
      <w:r w:rsidRPr="00ED3F4B">
        <w:rPr>
          <w:rFonts w:ascii="Times New Roman" w:eastAsia="Calibri" w:hAnsi="Times New Roman" w:cs="Times New Roman"/>
          <w:sz w:val="22"/>
          <w:lang w:val="sr-Latn-RS" w:eastAsia="sr-Latn-RS"/>
        </w:rPr>
        <w:t>• Познаје могуће последице коришћења никотина, алкохола и других психоактивних супстанци. </w:t>
      </w:r>
    </w:p>
    <w:p w:rsidR="00ED3F4B" w:rsidRPr="00ED3F4B" w:rsidRDefault="00ED3F4B" w:rsidP="00ED3F4B">
      <w:pPr>
        <w:spacing w:after="0" w:line="240" w:lineRule="auto"/>
        <w:ind w:left="851"/>
        <w:jc w:val="both"/>
        <w:rPr>
          <w:rFonts w:ascii="Times New Roman" w:eastAsia="Calibri" w:hAnsi="Times New Roman" w:cs="Times New Roman"/>
          <w:sz w:val="22"/>
          <w:lang w:val="sr-Latn-RS" w:eastAsia="sr-Latn-RS"/>
        </w:rPr>
      </w:pPr>
      <w:r w:rsidRPr="00ED3F4B">
        <w:rPr>
          <w:rFonts w:ascii="Times New Roman" w:eastAsia="Calibri" w:hAnsi="Times New Roman" w:cs="Times New Roman"/>
          <w:sz w:val="22"/>
          <w:lang w:val="sr-Latn-RS" w:eastAsia="sr-Latn-RS"/>
        </w:rPr>
        <w:t>• Бира стил живота имајући на уму добре стране и ризике тог избора (нпр. активно бављење спортом, вегетаријанска исхрана).</w:t>
      </w:r>
    </w:p>
    <w:p w:rsidR="00ED3F4B" w:rsidRPr="00ED3F4B" w:rsidRDefault="00ED3F4B" w:rsidP="00ED3F4B">
      <w:pPr>
        <w:spacing w:after="0" w:line="240" w:lineRule="auto"/>
        <w:ind w:left="851"/>
        <w:jc w:val="both"/>
        <w:rPr>
          <w:rFonts w:ascii="Times New Roman" w:eastAsia="Calibri" w:hAnsi="Times New Roman" w:cs="Times New Roman"/>
          <w:sz w:val="22"/>
          <w:lang w:val="sr-Latn-RS" w:eastAsia="sr-Latn-RS"/>
        </w:rPr>
      </w:pPr>
      <w:r w:rsidRPr="00ED3F4B">
        <w:rPr>
          <w:rFonts w:ascii="Times New Roman" w:eastAsia="Calibri" w:hAnsi="Times New Roman" w:cs="Times New Roman"/>
          <w:sz w:val="22"/>
          <w:lang w:val="sr-Latn-RS" w:eastAsia="sr-Latn-RS"/>
        </w:rPr>
        <w:lastRenderedPageBreak/>
        <w:t> • Уме да пружи прву помоћ.</w:t>
      </w:r>
    </w:p>
    <w:p w:rsidR="00ED3F4B" w:rsidRPr="00ED3F4B" w:rsidRDefault="00ED3F4B" w:rsidP="00ED3F4B">
      <w:pPr>
        <w:spacing w:after="0" w:line="240" w:lineRule="auto"/>
        <w:ind w:left="851" w:hanging="567"/>
        <w:jc w:val="left"/>
        <w:rPr>
          <w:rFonts w:ascii="Times New Roman" w:eastAsia="Times New Roman" w:hAnsi="Times New Roman" w:cs="Times New Roman"/>
          <w:sz w:val="22"/>
          <w:szCs w:val="22"/>
          <w:lang w:val="sr-Latn-RS" w:eastAsia="sr-Latn-RS"/>
        </w:rPr>
      </w:pPr>
      <w:r w:rsidRPr="00ED3F4B">
        <w:rPr>
          <w:rFonts w:ascii="Times New Roman" w:eastAsia="Times New Roman" w:hAnsi="Times New Roman" w:cs="Times New Roman"/>
          <w:sz w:val="22"/>
          <w:szCs w:val="22"/>
          <w:lang w:val="sr-Latn-RS" w:eastAsia="sr-Latn-RS"/>
        </w:rPr>
        <w:br/>
      </w:r>
    </w:p>
    <w:p w:rsidR="00ED3F4B" w:rsidRPr="00ED3F4B" w:rsidRDefault="00ED3F4B" w:rsidP="0037428A">
      <w:pPr>
        <w:numPr>
          <w:ilvl w:val="0"/>
          <w:numId w:val="36"/>
        </w:numPr>
        <w:spacing w:after="0" w:line="240" w:lineRule="auto"/>
        <w:ind w:left="851" w:hanging="567"/>
        <w:jc w:val="both"/>
        <w:textAlignment w:val="baseline"/>
        <w:rPr>
          <w:rFonts w:ascii="Times New Roman" w:eastAsia="Times New Roman" w:hAnsi="Times New Roman" w:cs="Times New Roman"/>
          <w:b/>
          <w:bCs/>
          <w:color w:val="000000"/>
          <w:sz w:val="22"/>
          <w:szCs w:val="22"/>
          <w:lang w:val="sr-Latn-RS" w:eastAsia="sr-Latn-RS"/>
        </w:rPr>
      </w:pPr>
      <w:r w:rsidRPr="00ED3F4B">
        <w:rPr>
          <w:rFonts w:ascii="Times New Roman" w:eastAsia="Times New Roman" w:hAnsi="Times New Roman" w:cs="Times New Roman"/>
          <w:b/>
          <w:bCs/>
          <w:color w:val="000000"/>
          <w:sz w:val="22"/>
          <w:szCs w:val="22"/>
          <w:lang w:val="sr-Latn-RS" w:eastAsia="sr-Latn-RS"/>
        </w:rPr>
        <w:t>Одговоран однос према околини </w:t>
      </w:r>
    </w:p>
    <w:p w:rsidR="00ED3F4B" w:rsidRPr="00ED3F4B" w:rsidRDefault="00ED3F4B" w:rsidP="00ED3F4B">
      <w:pPr>
        <w:spacing w:after="0" w:line="240" w:lineRule="auto"/>
        <w:ind w:left="851"/>
        <w:jc w:val="both"/>
        <w:rPr>
          <w:rFonts w:ascii="Times New Roman" w:eastAsia="Calibri" w:hAnsi="Times New Roman" w:cs="Times New Roman"/>
          <w:sz w:val="22"/>
          <w:lang w:val="sr-Latn-RS" w:eastAsia="sr-Latn-RS"/>
        </w:rPr>
      </w:pPr>
      <w:r w:rsidRPr="00ED3F4B">
        <w:rPr>
          <w:rFonts w:ascii="Times New Roman" w:eastAsia="Calibri" w:hAnsi="Times New Roman" w:cs="Times New Roman"/>
          <w:sz w:val="22"/>
          <w:lang w:val="sr-Latn-RS" w:eastAsia="sr-Latn-RS"/>
        </w:rPr>
        <w:t>Одговоран однос према околини подразумева познавање и непосредан доживљај природе; увиђање значаја који природа има за одржавање живота на Земљи; разумевање међузависности живог света, природних ресурса и климатских услова за одржање живота; очување његове разноврсности, еколошких станишта и климатских услова; активно учествовање у неговању здравих заједница. Ученик познаје како људске активности могу да унапреде или угрозе животну средину и одржив развој. Спреман је да се укључи у активности усмерене ка очувању окружења у којем живи, ради и учи.</w:t>
      </w:r>
    </w:p>
    <w:p w:rsidR="00ED3F4B" w:rsidRPr="00ED3F4B" w:rsidRDefault="00ED3F4B" w:rsidP="00ED3F4B">
      <w:pPr>
        <w:spacing w:after="0" w:line="240" w:lineRule="auto"/>
        <w:ind w:left="851"/>
        <w:jc w:val="both"/>
        <w:rPr>
          <w:rFonts w:ascii="Times New Roman" w:eastAsia="Calibri" w:hAnsi="Times New Roman" w:cs="Times New Roman"/>
          <w:sz w:val="22"/>
          <w:lang w:val="sr-Latn-RS" w:eastAsia="sr-Latn-RS"/>
        </w:rPr>
      </w:pPr>
      <w:r w:rsidRPr="00ED3F4B">
        <w:rPr>
          <w:rFonts w:ascii="Times New Roman" w:eastAsia="Calibri" w:hAnsi="Times New Roman" w:cs="Times New Roman"/>
          <w:sz w:val="22"/>
          <w:lang w:val="sr-Latn-RS" w:eastAsia="sr-Latn-RS"/>
        </w:rPr>
        <w:t> • Разуме концепт здравог и безбедног окружења (вода, ваздух, земљиште) за живот људи и спреман је да се активно ангажује у заштити и унапређењу квалитета живота у заједници.</w:t>
      </w:r>
    </w:p>
    <w:p w:rsidR="00ED3F4B" w:rsidRPr="00ED3F4B" w:rsidRDefault="00ED3F4B" w:rsidP="00ED3F4B">
      <w:pPr>
        <w:spacing w:after="0" w:line="240" w:lineRule="auto"/>
        <w:ind w:left="851"/>
        <w:jc w:val="both"/>
        <w:rPr>
          <w:rFonts w:ascii="Times New Roman" w:eastAsia="Calibri" w:hAnsi="Times New Roman" w:cs="Times New Roman"/>
          <w:sz w:val="22"/>
          <w:lang w:val="sr-Latn-RS" w:eastAsia="sr-Latn-RS"/>
        </w:rPr>
      </w:pPr>
      <w:r w:rsidRPr="00ED3F4B">
        <w:rPr>
          <w:rFonts w:ascii="Times New Roman" w:eastAsia="Calibri" w:hAnsi="Times New Roman" w:cs="Times New Roman"/>
          <w:sz w:val="22"/>
          <w:lang w:val="sr-Latn-RS" w:eastAsia="sr-Latn-RS"/>
        </w:rPr>
        <w:t> • Показује разумевање и спремност за ангажовање у заштити природе и управљању ресурсима тaкo дa сe нe угрoжaвa мoгућнoст будућих гeнeрaциja дa зaдoвoљe свoje пoтрeбe.</w:t>
      </w:r>
    </w:p>
    <w:p w:rsidR="00ED3F4B" w:rsidRPr="00ED3F4B" w:rsidRDefault="00ED3F4B" w:rsidP="00ED3F4B">
      <w:pPr>
        <w:spacing w:after="0" w:line="240" w:lineRule="auto"/>
        <w:ind w:left="851"/>
        <w:jc w:val="both"/>
        <w:rPr>
          <w:rFonts w:ascii="Times New Roman" w:eastAsia="Calibri" w:hAnsi="Times New Roman" w:cs="Times New Roman"/>
          <w:sz w:val="22"/>
          <w:lang w:val="sr-Latn-RS" w:eastAsia="sr-Latn-RS"/>
        </w:rPr>
      </w:pPr>
      <w:r w:rsidRPr="00ED3F4B">
        <w:rPr>
          <w:rFonts w:ascii="Times New Roman" w:eastAsia="Calibri" w:hAnsi="Times New Roman" w:cs="Times New Roman"/>
          <w:sz w:val="22"/>
          <w:lang w:val="sr-Latn-RS" w:eastAsia="sr-Latn-RS"/>
        </w:rPr>
        <w:t> • Процењује ризике и користи од употребе неких супстанци по околину и здравље људи и одговорно поступа са њима (правилно их складишти и одлаже отпад). </w:t>
      </w:r>
    </w:p>
    <w:p w:rsidR="00ED3F4B" w:rsidRPr="00ED3F4B" w:rsidRDefault="00ED3F4B" w:rsidP="00ED3F4B">
      <w:pPr>
        <w:spacing w:after="0" w:line="240" w:lineRule="auto"/>
        <w:ind w:left="851"/>
        <w:jc w:val="both"/>
        <w:rPr>
          <w:rFonts w:ascii="Times New Roman" w:eastAsia="Calibri" w:hAnsi="Times New Roman" w:cs="Times New Roman"/>
          <w:sz w:val="22"/>
          <w:lang w:val="sr-Latn-RS" w:eastAsia="sr-Latn-RS"/>
        </w:rPr>
      </w:pPr>
      <w:r w:rsidRPr="00ED3F4B">
        <w:rPr>
          <w:rFonts w:ascii="Times New Roman" w:eastAsia="Calibri" w:hAnsi="Times New Roman" w:cs="Times New Roman"/>
          <w:sz w:val="22"/>
          <w:lang w:val="sr-Latn-RS" w:eastAsia="sr-Latn-RS"/>
        </w:rPr>
        <w:t>• Познаје факторе који утичу на загађење земљишта, воде и ваздуха, разуме и предвиђа последице њихове употребе. • Увиђа предности и недостатке коришћења различитих извора енергије. </w:t>
      </w:r>
    </w:p>
    <w:p w:rsidR="00ED3F4B" w:rsidRPr="00ED3F4B" w:rsidRDefault="00ED3F4B" w:rsidP="00ED3F4B">
      <w:pPr>
        <w:spacing w:after="0" w:line="240" w:lineRule="auto"/>
        <w:ind w:left="851"/>
        <w:jc w:val="both"/>
        <w:rPr>
          <w:rFonts w:ascii="Times New Roman" w:eastAsia="Calibri" w:hAnsi="Times New Roman" w:cs="Times New Roman"/>
          <w:sz w:val="22"/>
          <w:lang w:val="sr-Latn-RS" w:eastAsia="sr-Latn-RS"/>
        </w:rPr>
      </w:pPr>
      <w:r w:rsidRPr="00ED3F4B">
        <w:rPr>
          <w:rFonts w:ascii="Times New Roman" w:eastAsia="Calibri" w:hAnsi="Times New Roman" w:cs="Times New Roman"/>
          <w:sz w:val="22"/>
          <w:lang w:val="sr-Latn-RS" w:eastAsia="sr-Latn-RS"/>
        </w:rPr>
        <w:t>• Разуме значај и користи могућности рециклирања.</w:t>
      </w:r>
    </w:p>
    <w:p w:rsidR="00ED3F4B" w:rsidRPr="00ED3F4B" w:rsidRDefault="00ED3F4B" w:rsidP="00ED3F4B">
      <w:pPr>
        <w:spacing w:after="0" w:line="240" w:lineRule="auto"/>
        <w:ind w:left="851" w:hanging="567"/>
        <w:jc w:val="left"/>
        <w:rPr>
          <w:rFonts w:ascii="Times New Roman" w:eastAsia="Times New Roman" w:hAnsi="Times New Roman" w:cs="Times New Roman"/>
          <w:sz w:val="22"/>
          <w:szCs w:val="22"/>
          <w:lang w:val="sr-Latn-RS" w:eastAsia="sr-Latn-RS"/>
        </w:rPr>
      </w:pPr>
      <w:r w:rsidRPr="00ED3F4B">
        <w:rPr>
          <w:rFonts w:ascii="Times New Roman" w:eastAsia="Times New Roman" w:hAnsi="Times New Roman" w:cs="Times New Roman"/>
          <w:sz w:val="22"/>
          <w:szCs w:val="22"/>
          <w:lang w:val="sr-Latn-RS" w:eastAsia="sr-Latn-RS"/>
        </w:rPr>
        <w:br/>
      </w:r>
    </w:p>
    <w:p w:rsidR="00ED3F4B" w:rsidRPr="00ED3F4B" w:rsidRDefault="00ED3F4B" w:rsidP="0037428A">
      <w:pPr>
        <w:numPr>
          <w:ilvl w:val="0"/>
          <w:numId w:val="37"/>
        </w:numPr>
        <w:spacing w:after="0" w:line="240" w:lineRule="auto"/>
        <w:ind w:left="851" w:hanging="567"/>
        <w:jc w:val="both"/>
        <w:textAlignment w:val="baseline"/>
        <w:rPr>
          <w:rFonts w:ascii="Times New Roman" w:eastAsia="Times New Roman" w:hAnsi="Times New Roman" w:cs="Times New Roman"/>
          <w:b/>
          <w:bCs/>
          <w:color w:val="000000"/>
          <w:sz w:val="22"/>
          <w:szCs w:val="22"/>
          <w:lang w:val="sr-Latn-RS" w:eastAsia="sr-Latn-RS"/>
        </w:rPr>
      </w:pPr>
      <w:r w:rsidRPr="00ED3F4B">
        <w:rPr>
          <w:rFonts w:ascii="Times New Roman" w:eastAsia="Times New Roman" w:hAnsi="Times New Roman" w:cs="Times New Roman"/>
          <w:b/>
          <w:bCs/>
          <w:color w:val="000000"/>
          <w:sz w:val="22"/>
          <w:szCs w:val="22"/>
          <w:lang w:val="sr-Latn-RS" w:eastAsia="sr-Latn-RS"/>
        </w:rPr>
        <w:t>Естетичка компетенција</w:t>
      </w:r>
    </w:p>
    <w:p w:rsidR="00ED3F4B" w:rsidRPr="00ED3F4B" w:rsidRDefault="00ED3F4B" w:rsidP="00ED3F4B">
      <w:pPr>
        <w:spacing w:after="0" w:line="240" w:lineRule="auto"/>
        <w:ind w:left="851"/>
        <w:jc w:val="both"/>
        <w:rPr>
          <w:rFonts w:ascii="Times New Roman" w:eastAsia="Calibri" w:hAnsi="Times New Roman" w:cs="Times New Roman"/>
          <w:sz w:val="22"/>
          <w:lang w:val="sr-Latn-RS" w:eastAsia="sr-Latn-RS"/>
        </w:rPr>
      </w:pPr>
      <w:r w:rsidRPr="00ED3F4B">
        <w:rPr>
          <w:rFonts w:ascii="Times New Roman" w:eastAsia="Calibri" w:hAnsi="Times New Roman" w:cs="Times New Roman"/>
          <w:sz w:val="22"/>
          <w:lang w:val="sr-Latn-RS" w:eastAsia="sr-Latn-RS"/>
        </w:rPr>
        <w:t> Ученик је упознат са културним наслеђем људске заједнице, има свест о вредности уметничких и културних дела и њиховог значаја за развој друштва. Естетичка компетенција иде корак даље од тога, ка препознавању међуповезаности различитих форми и средстава уметничког изражавања. Свестан је значаја естетске димензије у свакодневном животу, има критички однос према употреби и злоупотреби естетике. Ученик се оспособљава да исказује опажања, осећања и идеје у вези са уметничким изразима у различитим медијима, да култивише културне навике, да изграђује аутономне естетске критеријуме и преференције и суди у складу с њима. </w:t>
      </w:r>
    </w:p>
    <w:p w:rsidR="00ED3F4B" w:rsidRPr="00ED3F4B" w:rsidRDefault="00ED3F4B" w:rsidP="00ED3F4B">
      <w:pPr>
        <w:spacing w:after="0" w:line="240" w:lineRule="auto"/>
        <w:ind w:left="851"/>
        <w:jc w:val="both"/>
        <w:rPr>
          <w:rFonts w:ascii="Times New Roman" w:eastAsia="Calibri" w:hAnsi="Times New Roman" w:cs="Times New Roman"/>
          <w:sz w:val="22"/>
          <w:lang w:val="sr-Latn-RS" w:eastAsia="sr-Latn-RS"/>
        </w:rPr>
      </w:pPr>
      <w:r w:rsidRPr="00ED3F4B">
        <w:rPr>
          <w:rFonts w:ascii="Times New Roman" w:eastAsia="Calibri" w:hAnsi="Times New Roman" w:cs="Times New Roman"/>
          <w:sz w:val="22"/>
          <w:lang w:val="sr-Latn-RS" w:eastAsia="sr-Latn-RS"/>
        </w:rPr>
        <w:t>• Позитивно вреднује допринос културе и уметности развоју људске заједнице; свестан је међусобних утицаја културе, науке, уметности и технологије. </w:t>
      </w:r>
    </w:p>
    <w:p w:rsidR="00ED3F4B" w:rsidRPr="00ED3F4B" w:rsidRDefault="00ED3F4B" w:rsidP="00ED3F4B">
      <w:pPr>
        <w:spacing w:after="0" w:line="240" w:lineRule="auto"/>
        <w:ind w:left="851"/>
        <w:jc w:val="both"/>
        <w:rPr>
          <w:rFonts w:ascii="Times New Roman" w:eastAsia="Calibri" w:hAnsi="Times New Roman" w:cs="Times New Roman"/>
          <w:sz w:val="22"/>
          <w:lang w:val="sr-Latn-RS" w:eastAsia="sr-Latn-RS"/>
        </w:rPr>
      </w:pPr>
      <w:r w:rsidRPr="00ED3F4B">
        <w:rPr>
          <w:rFonts w:ascii="Times New Roman" w:eastAsia="Calibri" w:hAnsi="Times New Roman" w:cs="Times New Roman"/>
          <w:sz w:val="22"/>
          <w:lang w:val="sr-Latn-RS" w:eastAsia="sr-Latn-RS"/>
        </w:rPr>
        <w:t>• Показује осетљивост за естетску димензију у свакодневном животу и има критички однос према употреби и злоупотреби естетике. </w:t>
      </w:r>
    </w:p>
    <w:p w:rsidR="00ED3F4B" w:rsidRPr="00ED3F4B" w:rsidRDefault="00ED3F4B" w:rsidP="00ED3F4B">
      <w:pPr>
        <w:spacing w:after="0" w:line="240" w:lineRule="auto"/>
        <w:ind w:left="851"/>
        <w:jc w:val="both"/>
        <w:rPr>
          <w:rFonts w:ascii="Times New Roman" w:eastAsia="Calibri" w:hAnsi="Times New Roman" w:cs="Times New Roman"/>
          <w:sz w:val="22"/>
          <w:lang w:val="sr-Latn-RS" w:eastAsia="sr-Latn-RS"/>
        </w:rPr>
      </w:pPr>
      <w:r w:rsidRPr="00ED3F4B">
        <w:rPr>
          <w:rFonts w:ascii="Times New Roman" w:eastAsia="Calibri" w:hAnsi="Times New Roman" w:cs="Times New Roman"/>
          <w:sz w:val="22"/>
          <w:lang w:val="sr-Latn-RS" w:eastAsia="sr-Latn-RS"/>
        </w:rPr>
        <w:t>• Има изграђене преференције уметничких и културних стилова и користи их за обогаћивање личног искуства. </w:t>
      </w:r>
    </w:p>
    <w:p w:rsidR="00ED3F4B" w:rsidRPr="00ED3F4B" w:rsidRDefault="00ED3F4B" w:rsidP="00ED3F4B">
      <w:pPr>
        <w:spacing w:after="0" w:line="240" w:lineRule="auto"/>
        <w:ind w:left="851"/>
        <w:jc w:val="both"/>
        <w:rPr>
          <w:rFonts w:ascii="Times New Roman" w:eastAsia="Calibri" w:hAnsi="Times New Roman" w:cs="Times New Roman"/>
          <w:sz w:val="22"/>
          <w:lang w:val="sr-Latn-RS" w:eastAsia="sr-Latn-RS"/>
        </w:rPr>
      </w:pPr>
      <w:r w:rsidRPr="00ED3F4B">
        <w:rPr>
          <w:rFonts w:ascii="Times New Roman" w:eastAsia="Calibri" w:hAnsi="Times New Roman" w:cs="Times New Roman"/>
          <w:sz w:val="22"/>
          <w:lang w:val="sr-Latn-RS" w:eastAsia="sr-Latn-RS"/>
        </w:rPr>
        <w:t>• Повезује уметничка и културна дела са историјским, друштвеним и географским контекстом њиховог настанка.</w:t>
      </w:r>
    </w:p>
    <w:p w:rsidR="00ED3F4B" w:rsidRPr="00ED3F4B" w:rsidRDefault="00ED3F4B" w:rsidP="00ED3F4B">
      <w:pPr>
        <w:spacing w:after="0" w:line="240" w:lineRule="auto"/>
        <w:ind w:left="851"/>
        <w:jc w:val="both"/>
        <w:rPr>
          <w:rFonts w:ascii="Times New Roman" w:eastAsia="Calibri" w:hAnsi="Times New Roman" w:cs="Times New Roman"/>
          <w:sz w:val="22"/>
          <w:lang w:val="sr-Latn-RS" w:eastAsia="sr-Latn-RS"/>
        </w:rPr>
      </w:pPr>
      <w:r w:rsidRPr="00ED3F4B">
        <w:rPr>
          <w:rFonts w:ascii="Times New Roman" w:eastAsia="Calibri" w:hAnsi="Times New Roman" w:cs="Times New Roman"/>
          <w:sz w:val="22"/>
          <w:lang w:val="sr-Latn-RS" w:eastAsia="sr-Latn-RS"/>
        </w:rPr>
        <w:t> • Уме да анализира и критички вреднује уметничка дела која су представници различитих стилова и епоха, као и дела која одступају од карактеристика доминантних праваца. </w:t>
      </w:r>
    </w:p>
    <w:p w:rsidR="00ED3F4B" w:rsidRPr="00ED3F4B" w:rsidRDefault="00ED3F4B" w:rsidP="00ED3F4B">
      <w:pPr>
        <w:spacing w:after="0" w:line="240" w:lineRule="auto"/>
        <w:ind w:left="851"/>
        <w:jc w:val="both"/>
        <w:rPr>
          <w:rFonts w:ascii="Times New Roman" w:eastAsia="Calibri" w:hAnsi="Times New Roman" w:cs="Times New Roman"/>
          <w:sz w:val="22"/>
          <w:lang w:val="sr-Latn-RS" w:eastAsia="sr-Latn-RS"/>
        </w:rPr>
      </w:pPr>
      <w:r w:rsidRPr="00ED3F4B">
        <w:rPr>
          <w:rFonts w:ascii="Times New Roman" w:eastAsia="Calibri" w:hAnsi="Times New Roman" w:cs="Times New Roman"/>
          <w:sz w:val="22"/>
          <w:lang w:val="sr-Latn-RS" w:eastAsia="sr-Latn-RS"/>
        </w:rPr>
        <w:t>• Вреднује алтернативне уметничке форме и изразе (супкултурна дела).</w:t>
      </w:r>
    </w:p>
    <w:p w:rsidR="00ED3F4B" w:rsidRPr="00ED3F4B" w:rsidRDefault="00ED3F4B" w:rsidP="00ED3F4B">
      <w:pPr>
        <w:spacing w:after="0" w:line="240" w:lineRule="auto"/>
        <w:ind w:left="851" w:hanging="567"/>
        <w:jc w:val="left"/>
        <w:rPr>
          <w:rFonts w:ascii="Times New Roman" w:eastAsia="Times New Roman" w:hAnsi="Times New Roman" w:cs="Times New Roman"/>
          <w:sz w:val="22"/>
          <w:szCs w:val="22"/>
          <w:lang w:val="sr-Latn-RS" w:eastAsia="sr-Latn-RS"/>
        </w:rPr>
      </w:pPr>
      <w:r w:rsidRPr="00ED3F4B">
        <w:rPr>
          <w:rFonts w:ascii="Times New Roman" w:eastAsia="Times New Roman" w:hAnsi="Times New Roman" w:cs="Times New Roman"/>
          <w:sz w:val="22"/>
          <w:szCs w:val="22"/>
          <w:lang w:val="sr-Latn-RS" w:eastAsia="sr-Latn-RS"/>
        </w:rPr>
        <w:br/>
      </w:r>
    </w:p>
    <w:p w:rsidR="00ED3F4B" w:rsidRPr="00ED3F4B" w:rsidRDefault="00ED3F4B" w:rsidP="0037428A">
      <w:pPr>
        <w:numPr>
          <w:ilvl w:val="0"/>
          <w:numId w:val="38"/>
        </w:numPr>
        <w:spacing w:after="0" w:line="240" w:lineRule="auto"/>
        <w:ind w:left="851" w:hanging="567"/>
        <w:jc w:val="both"/>
        <w:textAlignment w:val="baseline"/>
        <w:rPr>
          <w:rFonts w:ascii="Times New Roman" w:eastAsia="Times New Roman" w:hAnsi="Times New Roman" w:cs="Times New Roman"/>
          <w:b/>
          <w:bCs/>
          <w:color w:val="000000"/>
          <w:sz w:val="22"/>
          <w:szCs w:val="22"/>
          <w:lang w:val="sr-Latn-RS" w:eastAsia="sr-Latn-RS"/>
        </w:rPr>
      </w:pPr>
      <w:r w:rsidRPr="00ED3F4B">
        <w:rPr>
          <w:rFonts w:ascii="Times New Roman" w:eastAsia="Times New Roman" w:hAnsi="Times New Roman" w:cs="Times New Roman"/>
          <w:b/>
          <w:bCs/>
          <w:color w:val="000000"/>
          <w:sz w:val="22"/>
          <w:szCs w:val="22"/>
          <w:lang w:val="sr-Latn-RS" w:eastAsia="sr-Latn-RS"/>
        </w:rPr>
        <w:t>Предузимљивост и предузетничка компетенција </w:t>
      </w:r>
    </w:p>
    <w:p w:rsidR="00ED3F4B" w:rsidRPr="00ED3F4B" w:rsidRDefault="00ED3F4B" w:rsidP="00ED3F4B">
      <w:pPr>
        <w:spacing w:after="0" w:line="240" w:lineRule="auto"/>
        <w:ind w:left="851"/>
        <w:jc w:val="both"/>
        <w:rPr>
          <w:rFonts w:ascii="Times New Roman" w:eastAsia="Calibri" w:hAnsi="Times New Roman" w:cs="Times New Roman"/>
          <w:sz w:val="22"/>
          <w:lang w:val="sr-Latn-RS" w:eastAsia="sr-Latn-RS"/>
        </w:rPr>
      </w:pPr>
      <w:r w:rsidRPr="00ED3F4B">
        <w:rPr>
          <w:rFonts w:ascii="Times New Roman" w:eastAsia="Calibri" w:hAnsi="Times New Roman" w:cs="Times New Roman"/>
          <w:sz w:val="22"/>
          <w:lang w:val="sr-Latn-RS" w:eastAsia="sr-Latn-RS"/>
        </w:rPr>
        <w:t>Кроз образовање за предузетништво, ученик се учи организационим вештинама и способностима, укључујући различите интерперсоналне вештине, као и организацију простора, управљање временом и новцем. Ученик је оспособљен за комплексно планирање и одлучивање које подразумева поштовање више услова истовремено. Уме да осмишљава пројекте у складу са унапред постављеним захтевима. Зна како да се упозна са карактеристикама одређених послова и радних места, спреман је на волонтерско ангажовање и коришћење различитих могућности за стицање радног искуства. </w:t>
      </w:r>
    </w:p>
    <w:p w:rsidR="00ED3F4B" w:rsidRPr="00ED3F4B" w:rsidRDefault="00ED3F4B" w:rsidP="00ED3F4B">
      <w:pPr>
        <w:spacing w:after="0" w:line="240" w:lineRule="auto"/>
        <w:ind w:left="851"/>
        <w:jc w:val="both"/>
        <w:rPr>
          <w:rFonts w:ascii="Times New Roman" w:eastAsia="Calibri" w:hAnsi="Times New Roman" w:cs="Times New Roman"/>
          <w:sz w:val="22"/>
          <w:lang w:val="sr-Latn-RS" w:eastAsia="sr-Latn-RS"/>
        </w:rPr>
      </w:pPr>
      <w:r w:rsidRPr="00ED3F4B">
        <w:rPr>
          <w:rFonts w:ascii="Times New Roman" w:eastAsia="Calibri" w:hAnsi="Times New Roman" w:cs="Times New Roman"/>
          <w:sz w:val="22"/>
          <w:lang w:val="sr-Latn-RS" w:eastAsia="sr-Latn-RS"/>
        </w:rPr>
        <w:lastRenderedPageBreak/>
        <w:t>• Ученик разуме важност личне активације и показује иницијативу у упознавању са карактеристикама тржишта рада (захтеви појединих радних места, начин функционисања институција, позиционирање у свету бизниса). </w:t>
      </w:r>
    </w:p>
    <w:p w:rsidR="00ED3F4B" w:rsidRPr="00ED3F4B" w:rsidRDefault="00ED3F4B" w:rsidP="00ED3F4B">
      <w:pPr>
        <w:spacing w:after="0" w:line="240" w:lineRule="auto"/>
        <w:ind w:left="851"/>
        <w:jc w:val="both"/>
        <w:rPr>
          <w:rFonts w:ascii="Times New Roman" w:eastAsia="Calibri" w:hAnsi="Times New Roman" w:cs="Times New Roman"/>
          <w:sz w:val="22"/>
          <w:lang w:val="sr-Latn-RS" w:eastAsia="sr-Latn-RS"/>
        </w:rPr>
      </w:pPr>
      <w:r w:rsidRPr="00ED3F4B">
        <w:rPr>
          <w:rFonts w:ascii="Times New Roman" w:eastAsia="Calibri" w:hAnsi="Times New Roman" w:cs="Times New Roman"/>
          <w:sz w:val="22"/>
          <w:lang w:val="sr-Latn-RS" w:eastAsia="sr-Latn-RS"/>
        </w:rPr>
        <w:t>• Разуме принципе функционисања тржишта рада и схвата неопходност сталног усавршавања у складу са развојем тржишта и захтевима послодаваца. </w:t>
      </w:r>
    </w:p>
    <w:p w:rsidR="00ED3F4B" w:rsidRPr="00ED3F4B" w:rsidRDefault="00ED3F4B" w:rsidP="00ED3F4B">
      <w:pPr>
        <w:spacing w:after="0" w:line="240" w:lineRule="auto"/>
        <w:ind w:left="851"/>
        <w:jc w:val="both"/>
        <w:rPr>
          <w:rFonts w:ascii="Times New Roman" w:eastAsia="Calibri" w:hAnsi="Times New Roman" w:cs="Times New Roman"/>
          <w:sz w:val="22"/>
          <w:lang w:val="sr-Latn-RS" w:eastAsia="sr-Latn-RS"/>
        </w:rPr>
      </w:pPr>
      <w:r w:rsidRPr="00ED3F4B">
        <w:rPr>
          <w:rFonts w:ascii="Times New Roman" w:eastAsia="Calibri" w:hAnsi="Times New Roman" w:cs="Times New Roman"/>
          <w:sz w:val="22"/>
          <w:lang w:val="sr-Latn-RS" w:eastAsia="sr-Latn-RS"/>
        </w:rPr>
        <w:t>• Уме да идентификује и адекватно представи своје способности и вештине („јаке стране“); уме да напише CV и мотивационо писмо. • Уме да искаже и заступа своје идеје, и да утиче на друге, кроз развој вештине јавног говора, преговарања и решавања конфликата. </w:t>
      </w:r>
    </w:p>
    <w:p w:rsidR="00ED3F4B" w:rsidRPr="00ED3F4B" w:rsidRDefault="00ED3F4B" w:rsidP="00ED3F4B">
      <w:pPr>
        <w:spacing w:after="0" w:line="240" w:lineRule="auto"/>
        <w:ind w:left="851"/>
        <w:jc w:val="both"/>
        <w:rPr>
          <w:rFonts w:ascii="Times New Roman" w:eastAsia="Calibri" w:hAnsi="Times New Roman" w:cs="Times New Roman"/>
          <w:sz w:val="22"/>
          <w:lang w:val="sr-Latn-RS" w:eastAsia="sr-Latn-RS"/>
        </w:rPr>
      </w:pPr>
      <w:r w:rsidRPr="00ED3F4B">
        <w:rPr>
          <w:rFonts w:ascii="Times New Roman" w:eastAsia="Calibri" w:hAnsi="Times New Roman" w:cs="Times New Roman"/>
          <w:sz w:val="22"/>
          <w:lang w:val="sr-Latn-RS" w:eastAsia="sr-Latn-RS"/>
        </w:rPr>
        <w:t>• Има способност постављања адекватних и реалних циљева процењујући и прихватајући ризике; планира ресурсе и управља њима (знања и вештине, време, новац, технологије и други ресурси) и усредсређен је на постизање циљева. </w:t>
      </w:r>
    </w:p>
    <w:p w:rsidR="00ED3F4B" w:rsidRPr="00ED3F4B" w:rsidRDefault="00ED3F4B" w:rsidP="00ED3F4B">
      <w:pPr>
        <w:spacing w:after="0" w:line="240" w:lineRule="auto"/>
        <w:ind w:left="851"/>
        <w:jc w:val="both"/>
        <w:rPr>
          <w:rFonts w:ascii="Times New Roman" w:eastAsia="Calibri" w:hAnsi="Times New Roman" w:cs="Times New Roman"/>
          <w:sz w:val="22"/>
          <w:lang w:eastAsia="sr-Latn-RS"/>
        </w:rPr>
      </w:pPr>
      <w:r w:rsidRPr="00ED3F4B">
        <w:rPr>
          <w:rFonts w:ascii="Times New Roman" w:eastAsia="Calibri" w:hAnsi="Times New Roman" w:cs="Times New Roman"/>
          <w:sz w:val="22"/>
          <w:lang w:val="sr-Latn-RS" w:eastAsia="sr-Latn-RS"/>
        </w:rPr>
        <w:t>• Зна да комуницира с послодавцима; уме да преговара; спреман је да обавља праксу и волонтира поштујући договоре</w:t>
      </w:r>
      <w:r w:rsidRPr="00ED3F4B">
        <w:rPr>
          <w:rFonts w:ascii="Times New Roman" w:eastAsia="Calibri" w:hAnsi="Times New Roman" w:cs="Times New Roman"/>
          <w:sz w:val="22"/>
          <w:lang w:eastAsia="sr-Latn-RS"/>
        </w:rPr>
        <w:t>.</w:t>
      </w:r>
    </w:p>
    <w:p w:rsidR="00ED3F4B" w:rsidRPr="00ED3F4B" w:rsidRDefault="00ED3F4B" w:rsidP="00ED3F4B">
      <w:pPr>
        <w:spacing w:after="0" w:line="240" w:lineRule="auto"/>
        <w:jc w:val="left"/>
        <w:rPr>
          <w:rFonts w:ascii="Times New Roman" w:eastAsia="Calibri" w:hAnsi="Times New Roman" w:cs="Times New Roman"/>
          <w:lang w:bidi="en-US"/>
        </w:rPr>
      </w:pPr>
    </w:p>
    <w:p w:rsidR="00ED3F4B" w:rsidRPr="00ED3F4B" w:rsidRDefault="00ED3F4B" w:rsidP="00ED3F4B">
      <w:pPr>
        <w:spacing w:after="0" w:line="360" w:lineRule="auto"/>
        <w:jc w:val="both"/>
        <w:rPr>
          <w:rFonts w:ascii="Times New Roman" w:eastAsia="Calibri" w:hAnsi="Times New Roman" w:cs="Times New Roman"/>
          <w:lang w:bidi="en-US"/>
        </w:rPr>
      </w:pPr>
    </w:p>
    <w:p w:rsidR="00ED3F4B" w:rsidRPr="00ED3F4B" w:rsidRDefault="00ED3F4B" w:rsidP="00ED3F4B">
      <w:pPr>
        <w:spacing w:after="0" w:line="240" w:lineRule="auto"/>
        <w:jc w:val="left"/>
        <w:rPr>
          <w:rFonts w:ascii="Times New Roman" w:eastAsia="Calibri" w:hAnsi="Times New Roman" w:cs="Times New Roman"/>
          <w:sz w:val="22"/>
          <w:szCs w:val="22"/>
          <w:lang w:bidi="en-US"/>
        </w:rPr>
      </w:pPr>
      <w:r w:rsidRPr="00ED3F4B">
        <w:rPr>
          <w:rFonts w:ascii="Times New Roman" w:eastAsia="Calibri" w:hAnsi="Times New Roman" w:cs="Times New Roman"/>
          <w:sz w:val="22"/>
          <w:szCs w:val="22"/>
          <w:lang w:bidi="en-US"/>
        </w:rPr>
        <w:t>НАЧИН ПРАЋЕЊА</w:t>
      </w:r>
    </w:p>
    <w:p w:rsidR="00ED3F4B" w:rsidRPr="00ED3F4B" w:rsidRDefault="00ED3F4B" w:rsidP="00ED3F4B">
      <w:pPr>
        <w:spacing w:after="0" w:line="240" w:lineRule="auto"/>
        <w:jc w:val="left"/>
        <w:rPr>
          <w:rFonts w:ascii="Times New Roman" w:eastAsia="Calibri" w:hAnsi="Times New Roman" w:cs="Times New Roman"/>
          <w:sz w:val="22"/>
          <w:szCs w:val="22"/>
          <w:lang w:val="en-US" w:bidi="en-US"/>
        </w:rPr>
      </w:pPr>
      <w:r w:rsidRPr="00ED3F4B">
        <w:rPr>
          <w:rFonts w:ascii="Times New Roman" w:eastAsia="Calibri" w:hAnsi="Times New Roman" w:cs="Times New Roman"/>
          <w:sz w:val="22"/>
          <w:szCs w:val="22"/>
          <w:lang w:val="en-US" w:bidi="en-US"/>
        </w:rPr>
        <w:t xml:space="preserve">− </w:t>
      </w:r>
      <w:r w:rsidRPr="00ED3F4B">
        <w:rPr>
          <w:rFonts w:ascii="Times New Roman" w:eastAsia="Calibri" w:hAnsi="Times New Roman" w:cs="Times New Roman"/>
          <w:sz w:val="22"/>
          <w:szCs w:val="22"/>
          <w:lang w:bidi="en-US"/>
        </w:rPr>
        <w:t xml:space="preserve">свакодневна посматрања, </w:t>
      </w:r>
      <w:r w:rsidRPr="00ED3F4B">
        <w:rPr>
          <w:rFonts w:ascii="Times New Roman" w:eastAsia="Calibri" w:hAnsi="Times New Roman" w:cs="Times New Roman"/>
          <w:sz w:val="22"/>
          <w:szCs w:val="22"/>
          <w:lang w:val="en-US" w:bidi="en-US"/>
        </w:rPr>
        <w:t xml:space="preserve">активност на часу, учествовање у разговору и дискусији; </w:t>
      </w:r>
    </w:p>
    <w:p w:rsidR="00ED3F4B" w:rsidRPr="00ED3F4B" w:rsidRDefault="00ED3F4B" w:rsidP="00ED3F4B">
      <w:pPr>
        <w:spacing w:after="0" w:line="240" w:lineRule="auto"/>
        <w:jc w:val="left"/>
        <w:rPr>
          <w:rFonts w:ascii="Times New Roman" w:eastAsia="Calibri" w:hAnsi="Times New Roman" w:cs="Times New Roman"/>
          <w:sz w:val="22"/>
          <w:szCs w:val="22"/>
          <w:lang w:bidi="en-US"/>
        </w:rPr>
      </w:pPr>
      <w:r w:rsidRPr="00ED3F4B">
        <w:rPr>
          <w:rFonts w:ascii="Times New Roman" w:eastAsia="Calibri" w:hAnsi="Times New Roman" w:cs="Times New Roman"/>
          <w:sz w:val="22"/>
          <w:szCs w:val="22"/>
          <w:lang w:val="en-US" w:bidi="en-US"/>
        </w:rPr>
        <w:t xml:space="preserve">− </w:t>
      </w:r>
      <w:r w:rsidRPr="00ED3F4B">
        <w:rPr>
          <w:rFonts w:ascii="Times New Roman" w:eastAsia="Calibri" w:hAnsi="Times New Roman" w:cs="Times New Roman"/>
          <w:sz w:val="22"/>
          <w:szCs w:val="22"/>
          <w:lang w:bidi="en-US"/>
        </w:rPr>
        <w:t>самосталан рад, рад у групи;</w:t>
      </w:r>
    </w:p>
    <w:p w:rsidR="00ED3F4B" w:rsidRPr="00ED3F4B" w:rsidRDefault="00ED3F4B" w:rsidP="00ED3F4B">
      <w:pPr>
        <w:spacing w:after="0" w:line="240" w:lineRule="auto"/>
        <w:jc w:val="left"/>
        <w:rPr>
          <w:rFonts w:ascii="Times New Roman" w:eastAsia="Calibri" w:hAnsi="Times New Roman" w:cs="Times New Roman"/>
          <w:sz w:val="22"/>
          <w:szCs w:val="22"/>
          <w:lang w:val="en-US" w:bidi="en-US"/>
        </w:rPr>
      </w:pPr>
      <w:r w:rsidRPr="00ED3F4B">
        <w:rPr>
          <w:rFonts w:ascii="Times New Roman" w:eastAsia="Calibri" w:hAnsi="Times New Roman" w:cs="Times New Roman"/>
          <w:sz w:val="22"/>
          <w:szCs w:val="22"/>
          <w:lang w:val="en-US" w:bidi="en-US"/>
        </w:rPr>
        <w:t xml:space="preserve">− редовна израда домаћих задатака; </w:t>
      </w:r>
    </w:p>
    <w:p w:rsidR="00ED3F4B" w:rsidRPr="00ED3F4B" w:rsidRDefault="00ED3F4B" w:rsidP="00ED3F4B">
      <w:pPr>
        <w:spacing w:after="0" w:line="240" w:lineRule="auto"/>
        <w:jc w:val="left"/>
        <w:rPr>
          <w:rFonts w:ascii="Times New Roman" w:eastAsia="Calibri" w:hAnsi="Times New Roman" w:cs="Times New Roman"/>
          <w:sz w:val="22"/>
          <w:szCs w:val="22"/>
          <w:lang w:val="en-US" w:bidi="en-US"/>
        </w:rPr>
      </w:pPr>
      <w:r w:rsidRPr="00ED3F4B">
        <w:rPr>
          <w:rFonts w:ascii="Times New Roman" w:eastAsia="Calibri" w:hAnsi="Times New Roman" w:cs="Times New Roman"/>
          <w:sz w:val="22"/>
          <w:szCs w:val="22"/>
          <w:lang w:val="en-US" w:bidi="en-US"/>
        </w:rPr>
        <w:t>− тестови</w:t>
      </w:r>
      <w:r w:rsidRPr="00ED3F4B">
        <w:rPr>
          <w:rFonts w:ascii="Times New Roman" w:eastAsia="Calibri" w:hAnsi="Times New Roman" w:cs="Times New Roman"/>
          <w:sz w:val="22"/>
          <w:szCs w:val="22"/>
          <w:lang w:bidi="en-US"/>
        </w:rPr>
        <w:t xml:space="preserve">, </w:t>
      </w:r>
      <w:r w:rsidRPr="00ED3F4B">
        <w:rPr>
          <w:rFonts w:ascii="Times New Roman" w:eastAsia="Calibri" w:hAnsi="Times New Roman" w:cs="Times New Roman"/>
          <w:sz w:val="22"/>
          <w:szCs w:val="22"/>
          <w:lang w:val="en-US" w:bidi="en-US"/>
        </w:rPr>
        <w:t xml:space="preserve">провера знања; </w:t>
      </w:r>
    </w:p>
    <w:p w:rsidR="00ED3F4B" w:rsidRPr="00ED3F4B" w:rsidRDefault="00ED3F4B" w:rsidP="00ED3F4B">
      <w:pPr>
        <w:spacing w:after="0" w:line="240" w:lineRule="auto"/>
        <w:jc w:val="left"/>
        <w:rPr>
          <w:rFonts w:ascii="Times New Roman" w:eastAsia="Calibri" w:hAnsi="Times New Roman" w:cs="Times New Roman"/>
          <w:sz w:val="22"/>
          <w:szCs w:val="22"/>
          <w:lang w:val="en-US" w:bidi="en-US"/>
        </w:rPr>
      </w:pPr>
    </w:p>
    <w:p w:rsidR="00ED3F4B" w:rsidRPr="00ED3F4B" w:rsidRDefault="00ED3F4B" w:rsidP="00ED3F4B">
      <w:pPr>
        <w:spacing w:after="0" w:line="240" w:lineRule="auto"/>
        <w:jc w:val="left"/>
        <w:rPr>
          <w:rFonts w:ascii="Times New Roman" w:eastAsia="Calibri" w:hAnsi="Times New Roman" w:cs="Times New Roman"/>
          <w:sz w:val="22"/>
          <w:szCs w:val="22"/>
          <w:lang w:bidi="en-US"/>
        </w:rPr>
      </w:pPr>
      <w:r w:rsidRPr="00ED3F4B">
        <w:rPr>
          <w:rFonts w:ascii="Times New Roman" w:eastAsia="Calibri" w:hAnsi="Times New Roman" w:cs="Times New Roman"/>
          <w:sz w:val="22"/>
          <w:szCs w:val="22"/>
          <w:lang w:bidi="en-US"/>
        </w:rPr>
        <w:t>На основу евиденције о постигнућима ученика, процесу учења, напредовању и развоју ученика током године у дневнику рада и својој педагошкој документацији у складу са Законом и Правилником о оцењивању ученика у средњем образовању и васпитању.</w:t>
      </w:r>
    </w:p>
    <w:p w:rsidR="00ED3F4B" w:rsidRPr="00ED3F4B" w:rsidRDefault="00ED3F4B" w:rsidP="00ED3F4B">
      <w:pPr>
        <w:spacing w:after="0" w:line="360" w:lineRule="auto"/>
        <w:jc w:val="both"/>
        <w:rPr>
          <w:rFonts w:ascii="Times New Roman" w:eastAsia="Calibri" w:hAnsi="Times New Roman" w:cs="Times New Roman"/>
          <w:lang w:bidi="en-US"/>
        </w:rPr>
      </w:pPr>
    </w:p>
    <w:p w:rsidR="00ED3F4B" w:rsidRPr="00ED3F4B" w:rsidRDefault="00ED3F4B" w:rsidP="00ED3F4B">
      <w:pPr>
        <w:spacing w:after="0" w:line="240" w:lineRule="auto"/>
        <w:jc w:val="left"/>
        <w:rPr>
          <w:rFonts w:ascii="Times New Roman" w:eastAsia="Calibri" w:hAnsi="Times New Roman" w:cs="Times New Roman"/>
          <w:sz w:val="22"/>
          <w:szCs w:val="22"/>
          <w:lang w:bidi="en-US"/>
        </w:rPr>
      </w:pPr>
      <w:r w:rsidRPr="00ED3F4B">
        <w:rPr>
          <w:rFonts w:ascii="Times New Roman" w:eastAsia="Calibri" w:hAnsi="Times New Roman" w:cs="Times New Roman"/>
          <w:sz w:val="22"/>
          <w:szCs w:val="22"/>
          <w:lang w:bidi="en-US"/>
        </w:rPr>
        <w:t>ДОПУНСКА НАСТАВА</w:t>
      </w:r>
    </w:p>
    <w:p w:rsidR="00ED3F4B" w:rsidRPr="00ED3F4B" w:rsidRDefault="00ED3F4B" w:rsidP="00ED3F4B">
      <w:pPr>
        <w:spacing w:after="0" w:line="360" w:lineRule="auto"/>
        <w:jc w:val="both"/>
        <w:rPr>
          <w:rFonts w:ascii="Times New Roman" w:eastAsia="Calibri" w:hAnsi="Times New Roman" w:cs="Times New Roman"/>
          <w:lang w:val="en-US" w:bidi="en-US"/>
        </w:rPr>
      </w:pPr>
      <w:r w:rsidRPr="00ED3F4B">
        <w:rPr>
          <w:rFonts w:ascii="Times New Roman" w:eastAsia="Calibri" w:hAnsi="Times New Roman" w:cs="Times New Roman"/>
          <w:sz w:val="22"/>
          <w:szCs w:val="22"/>
          <w:lang w:bidi="en-US"/>
        </w:rPr>
        <w:t>У зависности од праћења напретка ученика</w:t>
      </w:r>
      <w:r w:rsidRPr="00ED3F4B">
        <w:rPr>
          <w:rFonts w:ascii="Times New Roman" w:eastAsia="Calibri" w:hAnsi="Times New Roman" w:cs="Times New Roman"/>
          <w:sz w:val="22"/>
          <w:szCs w:val="22"/>
          <w:lang w:val="en-US" w:bidi="en-US"/>
        </w:rPr>
        <w:t xml:space="preserve"> </w:t>
      </w:r>
      <w:r w:rsidRPr="00ED3F4B">
        <w:rPr>
          <w:rFonts w:ascii="Times New Roman" w:eastAsia="Calibri" w:hAnsi="Times New Roman" w:cs="Times New Roman"/>
          <w:sz w:val="22"/>
          <w:szCs w:val="22"/>
          <w:lang w:bidi="en-US"/>
        </w:rPr>
        <w:t>оствариваће се часови допунске наставе за предмет Програмске парадигме. Допунска настава ће садржати рад на областима које ученици теже савладавају, а чији је начин остваривања детаљно приказан у програму Програмске парадигме.</w:t>
      </w:r>
    </w:p>
    <w:p w:rsidR="00ED3F4B" w:rsidRDefault="00ED3F4B" w:rsidP="00383A4C"/>
    <w:p w:rsidR="002772F5" w:rsidRDefault="002772F5" w:rsidP="00383A4C"/>
    <w:p w:rsidR="002772F5" w:rsidRDefault="002772F5" w:rsidP="00383A4C">
      <w:pPr>
        <w:sectPr w:rsidR="002772F5" w:rsidSect="004C2780">
          <w:pgSz w:w="16838" w:h="11906" w:orient="landscape" w:code="9"/>
          <w:pgMar w:top="720" w:right="720" w:bottom="720" w:left="720" w:header="720" w:footer="720" w:gutter="0"/>
          <w:cols w:space="720"/>
          <w:docGrid w:linePitch="360"/>
        </w:sectPr>
      </w:pPr>
    </w:p>
    <w:p w:rsidR="00200DE2" w:rsidRDefault="00200DE2" w:rsidP="00200DE2">
      <w:pPr>
        <w:spacing w:line="240" w:lineRule="auto"/>
        <w:rPr>
          <w:rFonts w:ascii="Times New Roman" w:hAnsi="Times New Roman" w:cs="Times New Roman"/>
          <w:sz w:val="20"/>
          <w:szCs w:val="20"/>
        </w:rPr>
      </w:pPr>
    </w:p>
    <w:p w:rsidR="00200DE2" w:rsidRDefault="00200DE2" w:rsidP="00200DE2">
      <w:pPr>
        <w:spacing w:line="240" w:lineRule="auto"/>
        <w:rPr>
          <w:rFonts w:ascii="Times New Roman" w:hAnsi="Times New Roman" w:cs="Times New Roman"/>
          <w:sz w:val="20"/>
          <w:szCs w:val="20"/>
        </w:rPr>
      </w:pPr>
    </w:p>
    <w:p w:rsidR="00200DE2" w:rsidRPr="00CE2077" w:rsidRDefault="00200DE2" w:rsidP="00200DE2">
      <w:pPr>
        <w:spacing w:line="240" w:lineRule="auto"/>
        <w:rPr>
          <w:rFonts w:ascii="Times New Roman" w:hAnsi="Times New Roman" w:cs="Times New Roman"/>
          <w:sz w:val="20"/>
          <w:szCs w:val="20"/>
        </w:rPr>
      </w:pPr>
    </w:p>
    <w:p w:rsidR="004376FE" w:rsidRDefault="004376FE" w:rsidP="00F9027F"/>
    <w:p w:rsidR="004376FE" w:rsidRDefault="004376FE" w:rsidP="00F9027F"/>
    <w:p w:rsidR="004376FE" w:rsidRDefault="004376FE" w:rsidP="00F9027F"/>
    <w:p w:rsidR="004376FE" w:rsidRDefault="004376FE" w:rsidP="004376FE">
      <w:pPr>
        <w:pStyle w:val="Heading1"/>
        <w:sectPr w:rsidR="004376FE" w:rsidSect="004C2780">
          <w:pgSz w:w="16838" w:h="11906" w:orient="landscape" w:code="9"/>
          <w:pgMar w:top="720" w:right="720" w:bottom="720" w:left="720" w:header="720" w:footer="720" w:gutter="0"/>
          <w:cols w:space="720"/>
          <w:docGrid w:linePitch="360"/>
        </w:sectPr>
      </w:pPr>
      <w:bookmarkStart w:id="165" w:name="_Toc146985174"/>
      <w:r>
        <w:t>БАЗЕ ПОДАТАКА</w:t>
      </w:r>
      <w:bookmarkEnd w:id="165"/>
    </w:p>
    <w:p w:rsidR="00F9027F" w:rsidRDefault="004376FE" w:rsidP="004376FE">
      <w:pPr>
        <w:pStyle w:val="Heading2"/>
      </w:pPr>
      <w:bookmarkStart w:id="166" w:name="_Toc146985175"/>
      <w:r>
        <w:lastRenderedPageBreak/>
        <w:t>БАЗЕ ПОДАТАКА</w:t>
      </w:r>
      <w:bookmarkEnd w:id="166"/>
    </w:p>
    <w:p w:rsidR="004376FE" w:rsidRDefault="004376FE" w:rsidP="004376FE">
      <w:pPr>
        <w:pStyle w:val="Heading2"/>
      </w:pPr>
      <w:bookmarkStart w:id="167" w:name="_Toc146985176"/>
      <w:r>
        <w:t>Г.СМЕР ЗА УЧЕНИКЕ СА ПОСЕБНИМ СПОСОБНОСТИМА ЗА РАЧУНАРСТВО И ИНФОРМАТИКУ</w:t>
      </w:r>
      <w:bookmarkEnd w:id="167"/>
    </w:p>
    <w:p w:rsidR="004376FE" w:rsidRDefault="004376FE" w:rsidP="004376FE">
      <w:r>
        <w:t xml:space="preserve">НЕДЕЉНИ </w:t>
      </w:r>
      <w:r w:rsidR="009D000B">
        <w:t>ФОНД: 1 ТЕОРИЈА 2 ВЕЖБЕ</w:t>
      </w:r>
      <w:r w:rsidR="009D000B">
        <w:tab/>
      </w:r>
      <w:r w:rsidR="009D000B">
        <w:tab/>
        <w:t>ГОДИШЊИ ФОНД: 33 ТЕОРИЈА 66 ВЕЖБИ</w:t>
      </w:r>
    </w:p>
    <w:p w:rsidR="00ED3F4B" w:rsidRPr="00ED3F4B" w:rsidRDefault="00ED3F4B" w:rsidP="00ED3F4B">
      <w:pPr>
        <w:widowControl w:val="0"/>
        <w:pBdr>
          <w:top w:val="nil"/>
          <w:left w:val="nil"/>
          <w:bottom w:val="nil"/>
          <w:right w:val="nil"/>
          <w:between w:val="nil"/>
        </w:pBdr>
        <w:spacing w:after="0" w:line="276" w:lineRule="auto"/>
        <w:jc w:val="left"/>
        <w:rPr>
          <w:rFonts w:ascii="Arial" w:eastAsia="Arial" w:hAnsi="Arial" w:cs="Arial"/>
          <w:color w:val="000000"/>
          <w:sz w:val="22"/>
          <w:szCs w:val="22"/>
          <w:lang w:val="en-US" w:bidi="en-US"/>
        </w:rPr>
      </w:pPr>
    </w:p>
    <w:tbl>
      <w:tblPr>
        <w:tblW w:w="1587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2117"/>
        <w:gridCol w:w="2963"/>
        <w:gridCol w:w="1863"/>
        <w:gridCol w:w="2003"/>
        <w:gridCol w:w="2270"/>
        <w:gridCol w:w="235"/>
        <w:gridCol w:w="1462"/>
        <w:gridCol w:w="2963"/>
      </w:tblGrid>
      <w:tr w:rsidR="00ED3F4B" w:rsidRPr="00ED3F4B" w:rsidTr="000B31E3">
        <w:tc>
          <w:tcPr>
            <w:tcW w:w="2117" w:type="dxa"/>
            <w:vMerge w:val="restart"/>
            <w:shd w:val="clear" w:color="auto" w:fill="D9D9D9"/>
          </w:tcPr>
          <w:p w:rsidR="00ED3F4B" w:rsidRPr="00ED3F4B" w:rsidRDefault="00ED3F4B" w:rsidP="00ED3F4B">
            <w:pPr>
              <w:spacing w:after="0" w:line="360" w:lineRule="auto"/>
              <w:ind w:left="142"/>
              <w:rPr>
                <w:rFonts w:ascii="Times New Roman" w:eastAsia="Calibri" w:hAnsi="Times New Roman" w:cs="Times New Roman"/>
                <w:b/>
                <w:lang w:val="en-US" w:bidi="en-US"/>
              </w:rPr>
            </w:pPr>
            <w:r w:rsidRPr="00ED3F4B">
              <w:rPr>
                <w:rFonts w:ascii="Times New Roman" w:eastAsia="Calibri" w:hAnsi="Times New Roman" w:cs="Times New Roman"/>
                <w:b/>
                <w:lang w:val="en-US" w:bidi="en-US"/>
              </w:rPr>
              <w:t>Предмет</w:t>
            </w:r>
          </w:p>
        </w:tc>
        <w:tc>
          <w:tcPr>
            <w:tcW w:w="4826" w:type="dxa"/>
            <w:gridSpan w:val="2"/>
            <w:vMerge w:val="restart"/>
            <w:shd w:val="clear" w:color="auto" w:fill="D9D9D9"/>
            <w:vAlign w:val="center"/>
          </w:tcPr>
          <w:p w:rsidR="00ED3F4B" w:rsidRPr="00ED3F4B" w:rsidRDefault="00ED3F4B" w:rsidP="00ED3F4B">
            <w:pPr>
              <w:spacing w:after="0" w:line="360" w:lineRule="auto"/>
              <w:rPr>
                <w:rFonts w:ascii="Times New Roman" w:eastAsia="Calibri" w:hAnsi="Times New Roman" w:cs="Times New Roman"/>
                <w:b/>
                <w:lang w:val="en-US" w:bidi="en-US"/>
              </w:rPr>
            </w:pPr>
            <w:r w:rsidRPr="00ED3F4B">
              <w:rPr>
                <w:rFonts w:ascii="Times New Roman" w:eastAsia="Calibri" w:hAnsi="Times New Roman" w:cs="Times New Roman"/>
                <w:b/>
                <w:lang w:val="en-US" w:bidi="en-US"/>
              </w:rPr>
              <w:t xml:space="preserve">Базе података </w:t>
            </w:r>
          </w:p>
        </w:tc>
        <w:tc>
          <w:tcPr>
            <w:tcW w:w="2003" w:type="dxa"/>
            <w:shd w:val="clear" w:color="auto" w:fill="D9D9D9"/>
          </w:tcPr>
          <w:p w:rsidR="00ED3F4B" w:rsidRPr="00ED3F4B" w:rsidRDefault="00ED3F4B" w:rsidP="00ED3F4B">
            <w:pPr>
              <w:spacing w:after="0" w:line="360" w:lineRule="auto"/>
              <w:jc w:val="both"/>
              <w:rPr>
                <w:rFonts w:ascii="Times New Roman" w:eastAsia="Calibri" w:hAnsi="Times New Roman" w:cs="Times New Roman"/>
                <w:b/>
                <w:lang w:val="en-US" w:bidi="en-US"/>
              </w:rPr>
            </w:pPr>
            <w:r w:rsidRPr="00ED3F4B">
              <w:rPr>
                <w:rFonts w:ascii="Times New Roman" w:eastAsia="Calibri" w:hAnsi="Times New Roman" w:cs="Times New Roman"/>
                <w:b/>
                <w:lang w:val="en-US" w:bidi="en-US"/>
              </w:rPr>
              <w:t>Разред:</w:t>
            </w:r>
          </w:p>
        </w:tc>
        <w:tc>
          <w:tcPr>
            <w:tcW w:w="3967" w:type="dxa"/>
            <w:gridSpan w:val="3"/>
            <w:shd w:val="clear" w:color="auto" w:fill="D9D9D9"/>
            <w:vAlign w:val="center"/>
          </w:tcPr>
          <w:p w:rsidR="00ED3F4B" w:rsidRPr="00ED3F4B" w:rsidRDefault="00ED3F4B" w:rsidP="00ED3F4B">
            <w:pPr>
              <w:spacing w:after="0" w:line="360" w:lineRule="auto"/>
              <w:rPr>
                <w:rFonts w:ascii="Times New Roman" w:eastAsia="Calibri" w:hAnsi="Times New Roman" w:cs="Times New Roman"/>
                <w:b/>
                <w:lang w:val="en-US" w:bidi="en-US"/>
              </w:rPr>
            </w:pPr>
            <w:r w:rsidRPr="00ED3F4B">
              <w:rPr>
                <w:rFonts w:ascii="Times New Roman" w:eastAsia="Calibri" w:hAnsi="Times New Roman" w:cs="Times New Roman"/>
                <w:b/>
                <w:lang w:val="en-US" w:bidi="en-US"/>
              </w:rPr>
              <w:t>Четврти</w:t>
            </w:r>
          </w:p>
        </w:tc>
        <w:tc>
          <w:tcPr>
            <w:tcW w:w="2963" w:type="dxa"/>
            <w:shd w:val="clear" w:color="auto" w:fill="D9D9D9"/>
          </w:tcPr>
          <w:p w:rsidR="00ED3F4B" w:rsidRPr="00ED3F4B" w:rsidRDefault="00ED3F4B" w:rsidP="00ED3F4B">
            <w:pPr>
              <w:spacing w:after="0" w:line="360" w:lineRule="auto"/>
              <w:rPr>
                <w:rFonts w:ascii="Times New Roman" w:eastAsia="Calibri" w:hAnsi="Times New Roman" w:cs="Times New Roman"/>
                <w:b/>
                <w:lang w:val="en-US" w:bidi="en-US"/>
              </w:rPr>
            </w:pPr>
          </w:p>
        </w:tc>
      </w:tr>
      <w:tr w:rsidR="00ED3F4B" w:rsidRPr="00ED3F4B" w:rsidTr="000B31E3">
        <w:tc>
          <w:tcPr>
            <w:tcW w:w="2117" w:type="dxa"/>
            <w:vMerge/>
            <w:shd w:val="clear" w:color="auto" w:fill="D9D9D9"/>
          </w:tcPr>
          <w:p w:rsidR="00ED3F4B" w:rsidRPr="00ED3F4B" w:rsidRDefault="00ED3F4B" w:rsidP="00ED3F4B">
            <w:pPr>
              <w:widowControl w:val="0"/>
              <w:pBdr>
                <w:top w:val="nil"/>
                <w:left w:val="nil"/>
                <w:bottom w:val="nil"/>
                <w:right w:val="nil"/>
                <w:between w:val="nil"/>
              </w:pBdr>
              <w:spacing w:after="0" w:line="276" w:lineRule="auto"/>
              <w:jc w:val="left"/>
              <w:rPr>
                <w:rFonts w:ascii="Times New Roman" w:eastAsia="Calibri" w:hAnsi="Times New Roman" w:cs="Times New Roman"/>
                <w:b/>
                <w:lang w:val="en-US" w:bidi="en-US"/>
              </w:rPr>
            </w:pPr>
          </w:p>
        </w:tc>
        <w:tc>
          <w:tcPr>
            <w:tcW w:w="4826" w:type="dxa"/>
            <w:gridSpan w:val="2"/>
            <w:vMerge/>
            <w:shd w:val="clear" w:color="auto" w:fill="D9D9D9"/>
            <w:vAlign w:val="center"/>
          </w:tcPr>
          <w:p w:rsidR="00ED3F4B" w:rsidRPr="00ED3F4B" w:rsidRDefault="00ED3F4B" w:rsidP="00ED3F4B">
            <w:pPr>
              <w:widowControl w:val="0"/>
              <w:pBdr>
                <w:top w:val="nil"/>
                <w:left w:val="nil"/>
                <w:bottom w:val="nil"/>
                <w:right w:val="nil"/>
                <w:between w:val="nil"/>
              </w:pBdr>
              <w:spacing w:after="0" w:line="276" w:lineRule="auto"/>
              <w:jc w:val="left"/>
              <w:rPr>
                <w:rFonts w:ascii="Times New Roman" w:eastAsia="Calibri" w:hAnsi="Times New Roman" w:cs="Times New Roman"/>
                <w:b/>
                <w:lang w:val="en-US" w:bidi="en-US"/>
              </w:rPr>
            </w:pPr>
          </w:p>
        </w:tc>
        <w:tc>
          <w:tcPr>
            <w:tcW w:w="2003" w:type="dxa"/>
            <w:shd w:val="clear" w:color="auto" w:fill="D9D9D9"/>
          </w:tcPr>
          <w:p w:rsidR="00ED3F4B" w:rsidRPr="00ED3F4B" w:rsidRDefault="00ED3F4B" w:rsidP="00ED3F4B">
            <w:pPr>
              <w:spacing w:after="0" w:line="360" w:lineRule="auto"/>
              <w:jc w:val="both"/>
              <w:rPr>
                <w:rFonts w:ascii="Times New Roman" w:eastAsia="Calibri" w:hAnsi="Times New Roman" w:cs="Times New Roman"/>
                <w:b/>
                <w:lang w:val="en-US" w:bidi="en-US"/>
              </w:rPr>
            </w:pPr>
            <w:r w:rsidRPr="00ED3F4B">
              <w:rPr>
                <w:rFonts w:ascii="Times New Roman" w:eastAsia="Calibri" w:hAnsi="Times New Roman" w:cs="Times New Roman"/>
                <w:b/>
                <w:lang w:val="en-US" w:bidi="en-US"/>
              </w:rPr>
              <w:t>Смер/смерови:</w:t>
            </w:r>
          </w:p>
        </w:tc>
        <w:tc>
          <w:tcPr>
            <w:tcW w:w="3967" w:type="dxa"/>
            <w:gridSpan w:val="3"/>
            <w:shd w:val="clear" w:color="auto" w:fill="D9D9D9"/>
          </w:tcPr>
          <w:p w:rsidR="00ED3F4B" w:rsidRPr="00ED3F4B" w:rsidRDefault="00ED3F4B" w:rsidP="00ED3F4B">
            <w:pPr>
              <w:spacing w:after="0" w:line="360" w:lineRule="auto"/>
              <w:rPr>
                <w:rFonts w:ascii="Times New Roman" w:eastAsia="Calibri" w:hAnsi="Times New Roman" w:cs="Times New Roman"/>
                <w:b/>
                <w:lang w:val="en-US" w:bidi="en-US"/>
              </w:rPr>
            </w:pPr>
            <w:r w:rsidRPr="00ED3F4B">
              <w:rPr>
                <w:rFonts w:ascii="Times New Roman" w:eastAsia="Calibri" w:hAnsi="Times New Roman" w:cs="Times New Roman"/>
                <w:b/>
                <w:lang w:val="en-US" w:bidi="en-US"/>
              </w:rPr>
              <w:t>Смер за ученике са посебним способностима за информатику и рачунарство</w:t>
            </w:r>
          </w:p>
        </w:tc>
        <w:tc>
          <w:tcPr>
            <w:tcW w:w="2963" w:type="dxa"/>
            <w:shd w:val="clear" w:color="auto" w:fill="D9D9D9"/>
          </w:tcPr>
          <w:p w:rsidR="00ED3F4B" w:rsidRPr="00ED3F4B" w:rsidRDefault="00ED3F4B" w:rsidP="00ED3F4B">
            <w:pPr>
              <w:spacing w:after="0" w:line="360" w:lineRule="auto"/>
              <w:rPr>
                <w:rFonts w:ascii="Times New Roman" w:eastAsia="Calibri" w:hAnsi="Times New Roman" w:cs="Times New Roman"/>
                <w:b/>
                <w:lang w:val="en-US" w:bidi="en-US"/>
              </w:rPr>
            </w:pPr>
          </w:p>
        </w:tc>
      </w:tr>
      <w:tr w:rsidR="00ED3F4B" w:rsidRPr="00ED3F4B" w:rsidTr="000B31E3">
        <w:trPr>
          <w:trHeight w:val="413"/>
        </w:trPr>
        <w:tc>
          <w:tcPr>
            <w:tcW w:w="2117" w:type="dxa"/>
            <w:vMerge w:val="restart"/>
            <w:shd w:val="clear" w:color="auto" w:fill="D9D9D9"/>
          </w:tcPr>
          <w:p w:rsidR="00ED3F4B" w:rsidRPr="00ED3F4B" w:rsidRDefault="00ED3F4B" w:rsidP="00ED3F4B">
            <w:pPr>
              <w:spacing w:after="0" w:line="360" w:lineRule="auto"/>
              <w:rPr>
                <w:rFonts w:ascii="Times New Roman" w:eastAsia="Calibri" w:hAnsi="Times New Roman" w:cs="Times New Roman"/>
                <w:b/>
                <w:lang w:val="en-US" w:bidi="en-US"/>
              </w:rPr>
            </w:pPr>
            <w:r w:rsidRPr="00ED3F4B">
              <w:rPr>
                <w:rFonts w:ascii="Times New Roman" w:eastAsia="Calibri" w:hAnsi="Times New Roman" w:cs="Times New Roman"/>
                <w:b/>
                <w:lang w:val="en-US" w:bidi="en-US"/>
              </w:rPr>
              <w:t>Недељни                фонд</w:t>
            </w:r>
          </w:p>
          <w:p w:rsidR="00ED3F4B" w:rsidRPr="00ED3F4B" w:rsidRDefault="00ED3F4B" w:rsidP="00ED3F4B">
            <w:pPr>
              <w:spacing w:after="0" w:line="360" w:lineRule="auto"/>
              <w:rPr>
                <w:rFonts w:ascii="Times New Roman" w:eastAsia="Calibri" w:hAnsi="Times New Roman" w:cs="Times New Roman"/>
                <w:b/>
                <w:lang w:val="en-US" w:bidi="en-US"/>
              </w:rPr>
            </w:pPr>
            <w:r w:rsidRPr="00ED3F4B">
              <w:rPr>
                <w:rFonts w:ascii="Times New Roman" w:eastAsia="Calibri" w:hAnsi="Times New Roman" w:cs="Times New Roman"/>
                <w:b/>
                <w:lang w:val="en-US" w:bidi="en-US"/>
              </w:rPr>
              <w:t>часова</w:t>
            </w:r>
          </w:p>
        </w:tc>
        <w:tc>
          <w:tcPr>
            <w:tcW w:w="2963" w:type="dxa"/>
            <w:tcBorders>
              <w:bottom w:val="single" w:sz="4" w:space="0" w:color="000000"/>
            </w:tcBorders>
            <w:shd w:val="clear" w:color="auto" w:fill="D9D9D9"/>
            <w:vAlign w:val="center"/>
          </w:tcPr>
          <w:p w:rsidR="00ED3F4B" w:rsidRPr="00ED3F4B" w:rsidRDefault="00ED3F4B" w:rsidP="00ED3F4B">
            <w:pPr>
              <w:spacing w:after="0" w:line="360" w:lineRule="auto"/>
              <w:rPr>
                <w:rFonts w:ascii="Times New Roman" w:eastAsia="Calibri" w:hAnsi="Times New Roman" w:cs="Times New Roman"/>
                <w:b/>
                <w:lang w:val="en-US" w:bidi="en-US"/>
              </w:rPr>
            </w:pPr>
            <w:r w:rsidRPr="00ED3F4B">
              <w:rPr>
                <w:rFonts w:ascii="Times New Roman" w:eastAsia="Calibri" w:hAnsi="Times New Roman" w:cs="Times New Roman"/>
                <w:b/>
                <w:lang w:val="en-US" w:bidi="en-US"/>
              </w:rPr>
              <w:t>Теорија</w:t>
            </w:r>
          </w:p>
        </w:tc>
        <w:tc>
          <w:tcPr>
            <w:tcW w:w="1863" w:type="dxa"/>
            <w:shd w:val="clear" w:color="auto" w:fill="D9D9D9"/>
            <w:vAlign w:val="center"/>
          </w:tcPr>
          <w:p w:rsidR="00ED3F4B" w:rsidRPr="00ED3F4B" w:rsidRDefault="00ED3F4B" w:rsidP="00ED3F4B">
            <w:pPr>
              <w:spacing w:after="0" w:line="360" w:lineRule="auto"/>
              <w:rPr>
                <w:rFonts w:ascii="Times New Roman" w:eastAsia="Calibri" w:hAnsi="Times New Roman" w:cs="Times New Roman"/>
                <w:b/>
                <w:lang w:val="en-US" w:bidi="en-US"/>
              </w:rPr>
            </w:pPr>
            <w:r w:rsidRPr="00ED3F4B">
              <w:rPr>
                <w:rFonts w:ascii="Times New Roman" w:eastAsia="Calibri" w:hAnsi="Times New Roman" w:cs="Times New Roman"/>
                <w:b/>
                <w:lang w:val="en-US" w:bidi="en-US"/>
              </w:rPr>
              <w:t>Вежбе</w:t>
            </w:r>
          </w:p>
        </w:tc>
        <w:tc>
          <w:tcPr>
            <w:tcW w:w="2003" w:type="dxa"/>
            <w:vMerge w:val="restart"/>
            <w:shd w:val="clear" w:color="auto" w:fill="D9D9D9"/>
          </w:tcPr>
          <w:p w:rsidR="00ED3F4B" w:rsidRPr="00ED3F4B" w:rsidRDefault="00ED3F4B" w:rsidP="00ED3F4B">
            <w:pPr>
              <w:spacing w:after="0" w:line="360" w:lineRule="auto"/>
              <w:rPr>
                <w:rFonts w:ascii="Times New Roman" w:eastAsia="Calibri" w:hAnsi="Times New Roman" w:cs="Times New Roman"/>
                <w:b/>
                <w:lang w:val="en-US" w:bidi="en-US"/>
              </w:rPr>
            </w:pPr>
            <w:r w:rsidRPr="00ED3F4B">
              <w:rPr>
                <w:rFonts w:ascii="Times New Roman" w:eastAsia="Calibri" w:hAnsi="Times New Roman" w:cs="Times New Roman"/>
                <w:b/>
                <w:lang w:val="en-US" w:bidi="en-US"/>
              </w:rPr>
              <w:t>Годишњи фонд часова:</w:t>
            </w:r>
          </w:p>
        </w:tc>
        <w:tc>
          <w:tcPr>
            <w:tcW w:w="2270" w:type="dxa"/>
            <w:shd w:val="clear" w:color="auto" w:fill="D9D9D9"/>
            <w:vAlign w:val="center"/>
          </w:tcPr>
          <w:p w:rsidR="00ED3F4B" w:rsidRPr="00ED3F4B" w:rsidRDefault="00ED3F4B" w:rsidP="00ED3F4B">
            <w:pPr>
              <w:spacing w:after="0" w:line="360" w:lineRule="auto"/>
              <w:rPr>
                <w:rFonts w:ascii="Times New Roman" w:eastAsia="Calibri" w:hAnsi="Times New Roman" w:cs="Times New Roman"/>
                <w:b/>
                <w:lang w:val="en-US" w:bidi="en-US"/>
              </w:rPr>
            </w:pPr>
            <w:r w:rsidRPr="00ED3F4B">
              <w:rPr>
                <w:rFonts w:ascii="Times New Roman" w:eastAsia="Calibri" w:hAnsi="Times New Roman" w:cs="Times New Roman"/>
                <w:b/>
                <w:lang w:val="en-US" w:bidi="en-US"/>
              </w:rPr>
              <w:t>Теорија</w:t>
            </w:r>
          </w:p>
        </w:tc>
        <w:tc>
          <w:tcPr>
            <w:tcW w:w="1697" w:type="dxa"/>
            <w:gridSpan w:val="2"/>
            <w:shd w:val="clear" w:color="auto" w:fill="D9D9D9"/>
            <w:vAlign w:val="center"/>
          </w:tcPr>
          <w:p w:rsidR="00ED3F4B" w:rsidRPr="00ED3F4B" w:rsidRDefault="00ED3F4B" w:rsidP="00ED3F4B">
            <w:pPr>
              <w:spacing w:after="0" w:line="360" w:lineRule="auto"/>
              <w:rPr>
                <w:rFonts w:ascii="Times New Roman" w:eastAsia="Calibri" w:hAnsi="Times New Roman" w:cs="Times New Roman"/>
                <w:b/>
                <w:lang w:val="en-US" w:bidi="en-US"/>
              </w:rPr>
            </w:pPr>
            <w:r w:rsidRPr="00ED3F4B">
              <w:rPr>
                <w:rFonts w:ascii="Times New Roman" w:eastAsia="Calibri" w:hAnsi="Times New Roman" w:cs="Times New Roman"/>
                <w:b/>
                <w:lang w:val="en-US" w:bidi="en-US"/>
              </w:rPr>
              <w:t>Вежбе</w:t>
            </w:r>
          </w:p>
        </w:tc>
        <w:tc>
          <w:tcPr>
            <w:tcW w:w="2963" w:type="dxa"/>
            <w:vMerge w:val="restart"/>
            <w:shd w:val="clear" w:color="auto" w:fill="D9D9D9"/>
          </w:tcPr>
          <w:p w:rsidR="00ED3F4B" w:rsidRPr="00ED3F4B" w:rsidRDefault="00ED3F4B" w:rsidP="00ED3F4B">
            <w:pPr>
              <w:spacing w:after="0" w:line="360" w:lineRule="auto"/>
              <w:rPr>
                <w:rFonts w:ascii="Times New Roman" w:eastAsia="Calibri" w:hAnsi="Times New Roman" w:cs="Times New Roman"/>
                <w:b/>
                <w:lang w:val="en-US" w:bidi="en-US"/>
              </w:rPr>
            </w:pPr>
          </w:p>
        </w:tc>
      </w:tr>
      <w:tr w:rsidR="00ED3F4B" w:rsidRPr="00ED3F4B" w:rsidTr="000B31E3">
        <w:trPr>
          <w:trHeight w:val="412"/>
        </w:trPr>
        <w:tc>
          <w:tcPr>
            <w:tcW w:w="2117" w:type="dxa"/>
            <w:vMerge/>
            <w:shd w:val="clear" w:color="auto" w:fill="D9D9D9"/>
          </w:tcPr>
          <w:p w:rsidR="00ED3F4B" w:rsidRPr="00ED3F4B" w:rsidRDefault="00ED3F4B" w:rsidP="00ED3F4B">
            <w:pPr>
              <w:widowControl w:val="0"/>
              <w:pBdr>
                <w:top w:val="nil"/>
                <w:left w:val="nil"/>
                <w:bottom w:val="nil"/>
                <w:right w:val="nil"/>
                <w:between w:val="nil"/>
              </w:pBdr>
              <w:spacing w:after="0" w:line="276" w:lineRule="auto"/>
              <w:jc w:val="left"/>
              <w:rPr>
                <w:rFonts w:ascii="Times New Roman" w:eastAsia="Calibri" w:hAnsi="Times New Roman" w:cs="Times New Roman"/>
                <w:b/>
                <w:lang w:val="en-US" w:bidi="en-US"/>
              </w:rPr>
            </w:pPr>
          </w:p>
        </w:tc>
        <w:tc>
          <w:tcPr>
            <w:tcW w:w="2963" w:type="dxa"/>
            <w:tcBorders>
              <w:bottom w:val="single" w:sz="4" w:space="0" w:color="000000"/>
            </w:tcBorders>
            <w:shd w:val="clear" w:color="auto" w:fill="D9D9D9"/>
            <w:vAlign w:val="center"/>
          </w:tcPr>
          <w:p w:rsidR="00ED3F4B" w:rsidRPr="00ED3F4B" w:rsidRDefault="00ED3F4B" w:rsidP="00ED3F4B">
            <w:pPr>
              <w:spacing w:after="0" w:line="360" w:lineRule="auto"/>
              <w:rPr>
                <w:rFonts w:ascii="Times New Roman" w:eastAsia="Calibri" w:hAnsi="Times New Roman" w:cs="Times New Roman"/>
                <w:b/>
                <w:lang w:val="en-US" w:bidi="en-US"/>
              </w:rPr>
            </w:pPr>
            <w:r w:rsidRPr="00ED3F4B">
              <w:rPr>
                <w:rFonts w:ascii="Times New Roman" w:eastAsia="Calibri" w:hAnsi="Times New Roman" w:cs="Times New Roman"/>
                <w:b/>
                <w:lang w:val="en-US" w:bidi="en-US"/>
              </w:rPr>
              <w:t>1</w:t>
            </w:r>
          </w:p>
        </w:tc>
        <w:tc>
          <w:tcPr>
            <w:tcW w:w="1863" w:type="dxa"/>
            <w:tcBorders>
              <w:bottom w:val="single" w:sz="4" w:space="0" w:color="000000"/>
            </w:tcBorders>
            <w:shd w:val="clear" w:color="auto" w:fill="D9D9D9"/>
            <w:vAlign w:val="center"/>
          </w:tcPr>
          <w:p w:rsidR="00ED3F4B" w:rsidRPr="00ED3F4B" w:rsidRDefault="00ED3F4B" w:rsidP="00ED3F4B">
            <w:pPr>
              <w:spacing w:after="0" w:line="360" w:lineRule="auto"/>
              <w:rPr>
                <w:rFonts w:ascii="Times New Roman" w:eastAsia="Calibri" w:hAnsi="Times New Roman" w:cs="Times New Roman"/>
                <w:b/>
                <w:lang w:val="en-US" w:bidi="en-US"/>
              </w:rPr>
            </w:pPr>
            <w:r w:rsidRPr="00ED3F4B">
              <w:rPr>
                <w:rFonts w:ascii="Times New Roman" w:eastAsia="Calibri" w:hAnsi="Times New Roman" w:cs="Times New Roman"/>
                <w:b/>
                <w:lang w:val="en-US" w:bidi="en-US"/>
              </w:rPr>
              <w:t>2</w:t>
            </w:r>
          </w:p>
        </w:tc>
        <w:tc>
          <w:tcPr>
            <w:tcW w:w="2003" w:type="dxa"/>
            <w:vMerge/>
            <w:shd w:val="clear" w:color="auto" w:fill="D9D9D9"/>
          </w:tcPr>
          <w:p w:rsidR="00ED3F4B" w:rsidRPr="00ED3F4B" w:rsidRDefault="00ED3F4B" w:rsidP="00ED3F4B">
            <w:pPr>
              <w:widowControl w:val="0"/>
              <w:pBdr>
                <w:top w:val="nil"/>
                <w:left w:val="nil"/>
                <w:bottom w:val="nil"/>
                <w:right w:val="nil"/>
                <w:between w:val="nil"/>
              </w:pBdr>
              <w:spacing w:after="0" w:line="276" w:lineRule="auto"/>
              <w:jc w:val="left"/>
              <w:rPr>
                <w:rFonts w:ascii="Times New Roman" w:eastAsia="Calibri" w:hAnsi="Times New Roman" w:cs="Times New Roman"/>
                <w:b/>
                <w:lang w:val="en-US" w:bidi="en-US"/>
              </w:rPr>
            </w:pPr>
          </w:p>
        </w:tc>
        <w:tc>
          <w:tcPr>
            <w:tcW w:w="2270" w:type="dxa"/>
            <w:tcBorders>
              <w:bottom w:val="single" w:sz="4" w:space="0" w:color="000000"/>
            </w:tcBorders>
            <w:shd w:val="clear" w:color="auto" w:fill="D9D9D9"/>
            <w:vAlign w:val="center"/>
          </w:tcPr>
          <w:p w:rsidR="00ED3F4B" w:rsidRPr="00ED3F4B" w:rsidRDefault="00ED3F4B" w:rsidP="00ED3F4B">
            <w:pPr>
              <w:spacing w:after="0" w:line="360" w:lineRule="auto"/>
              <w:rPr>
                <w:rFonts w:ascii="Times New Roman" w:eastAsia="Calibri" w:hAnsi="Times New Roman" w:cs="Times New Roman"/>
                <w:b/>
                <w:lang w:val="en-US" w:bidi="en-US"/>
              </w:rPr>
            </w:pPr>
            <w:r w:rsidRPr="00ED3F4B">
              <w:rPr>
                <w:rFonts w:ascii="Times New Roman" w:eastAsia="Calibri" w:hAnsi="Times New Roman" w:cs="Times New Roman"/>
                <w:b/>
                <w:lang w:val="en-US" w:bidi="en-US"/>
              </w:rPr>
              <w:t>33</w:t>
            </w:r>
          </w:p>
        </w:tc>
        <w:tc>
          <w:tcPr>
            <w:tcW w:w="1697" w:type="dxa"/>
            <w:gridSpan w:val="2"/>
            <w:tcBorders>
              <w:bottom w:val="single" w:sz="4" w:space="0" w:color="000000"/>
            </w:tcBorders>
            <w:shd w:val="clear" w:color="auto" w:fill="D9D9D9"/>
            <w:vAlign w:val="center"/>
          </w:tcPr>
          <w:p w:rsidR="00ED3F4B" w:rsidRPr="00ED3F4B" w:rsidRDefault="00ED3F4B" w:rsidP="00ED3F4B">
            <w:pPr>
              <w:spacing w:after="0" w:line="360" w:lineRule="auto"/>
              <w:rPr>
                <w:rFonts w:ascii="Times New Roman" w:eastAsia="Calibri" w:hAnsi="Times New Roman" w:cs="Times New Roman"/>
                <w:b/>
                <w:lang w:val="en-US" w:bidi="en-US"/>
              </w:rPr>
            </w:pPr>
            <w:r w:rsidRPr="00ED3F4B">
              <w:rPr>
                <w:rFonts w:ascii="Times New Roman" w:eastAsia="Calibri" w:hAnsi="Times New Roman" w:cs="Times New Roman"/>
                <w:b/>
                <w:lang w:val="en-US" w:bidi="en-US"/>
              </w:rPr>
              <w:t>66</w:t>
            </w:r>
          </w:p>
        </w:tc>
        <w:tc>
          <w:tcPr>
            <w:tcW w:w="2963" w:type="dxa"/>
            <w:vMerge/>
            <w:shd w:val="clear" w:color="auto" w:fill="D9D9D9"/>
          </w:tcPr>
          <w:p w:rsidR="00ED3F4B" w:rsidRPr="00ED3F4B" w:rsidRDefault="00ED3F4B" w:rsidP="00ED3F4B">
            <w:pPr>
              <w:widowControl w:val="0"/>
              <w:pBdr>
                <w:top w:val="nil"/>
                <w:left w:val="nil"/>
                <w:bottom w:val="nil"/>
                <w:right w:val="nil"/>
                <w:between w:val="nil"/>
              </w:pBdr>
              <w:spacing w:after="0" w:line="276" w:lineRule="auto"/>
              <w:jc w:val="left"/>
              <w:rPr>
                <w:rFonts w:ascii="Times New Roman" w:eastAsia="Calibri" w:hAnsi="Times New Roman" w:cs="Times New Roman"/>
                <w:b/>
                <w:lang w:val="en-US" w:bidi="en-US"/>
              </w:rPr>
            </w:pPr>
          </w:p>
        </w:tc>
      </w:tr>
      <w:tr w:rsidR="00ED3F4B" w:rsidRPr="00ED3F4B" w:rsidTr="000B31E3">
        <w:tc>
          <w:tcPr>
            <w:tcW w:w="12913" w:type="dxa"/>
            <w:gridSpan w:val="7"/>
            <w:shd w:val="clear" w:color="auto" w:fill="808080"/>
          </w:tcPr>
          <w:p w:rsidR="00ED3F4B" w:rsidRPr="00ED3F4B" w:rsidRDefault="00ED3F4B" w:rsidP="00ED3F4B">
            <w:pPr>
              <w:spacing w:after="0" w:line="360" w:lineRule="auto"/>
              <w:rPr>
                <w:rFonts w:ascii="Times New Roman" w:eastAsia="Calibri" w:hAnsi="Times New Roman" w:cs="Times New Roman"/>
                <w:b/>
                <w:lang w:val="en-US" w:bidi="en-US"/>
              </w:rPr>
            </w:pPr>
          </w:p>
        </w:tc>
        <w:tc>
          <w:tcPr>
            <w:tcW w:w="2963" w:type="dxa"/>
            <w:shd w:val="clear" w:color="auto" w:fill="808080"/>
          </w:tcPr>
          <w:p w:rsidR="00ED3F4B" w:rsidRPr="00ED3F4B" w:rsidRDefault="00ED3F4B" w:rsidP="00ED3F4B">
            <w:pPr>
              <w:spacing w:after="0" w:line="360" w:lineRule="auto"/>
              <w:rPr>
                <w:rFonts w:ascii="Times New Roman" w:eastAsia="Calibri" w:hAnsi="Times New Roman" w:cs="Times New Roman"/>
                <w:b/>
                <w:lang w:val="en-US" w:bidi="en-US"/>
              </w:rPr>
            </w:pPr>
          </w:p>
        </w:tc>
      </w:tr>
      <w:tr w:rsidR="00ED3F4B" w:rsidRPr="00ED3F4B" w:rsidTr="000B31E3">
        <w:tc>
          <w:tcPr>
            <w:tcW w:w="2117" w:type="dxa"/>
            <w:shd w:val="clear" w:color="auto" w:fill="D9D9D9"/>
          </w:tcPr>
          <w:p w:rsidR="00ED3F4B" w:rsidRPr="00ED3F4B" w:rsidRDefault="00ED3F4B" w:rsidP="00ED3F4B">
            <w:pPr>
              <w:spacing w:after="0" w:line="360" w:lineRule="auto"/>
              <w:jc w:val="both"/>
              <w:rPr>
                <w:rFonts w:ascii="Times New Roman" w:eastAsia="Calibri" w:hAnsi="Times New Roman" w:cs="Times New Roman"/>
                <w:lang w:val="en-US" w:bidi="en-US"/>
              </w:rPr>
            </w:pPr>
            <w:r w:rsidRPr="00ED3F4B">
              <w:rPr>
                <w:rFonts w:ascii="Times New Roman" w:eastAsia="Calibri" w:hAnsi="Times New Roman" w:cs="Times New Roman"/>
                <w:b/>
                <w:lang w:val="en-US" w:bidi="en-US"/>
              </w:rPr>
              <w:t xml:space="preserve">      Тема</w:t>
            </w:r>
          </w:p>
        </w:tc>
        <w:tc>
          <w:tcPr>
            <w:tcW w:w="2963" w:type="dxa"/>
            <w:shd w:val="clear" w:color="auto" w:fill="D9D9D9"/>
          </w:tcPr>
          <w:p w:rsidR="00ED3F4B" w:rsidRPr="00ED3F4B" w:rsidRDefault="00ED3F4B" w:rsidP="00ED3F4B">
            <w:pPr>
              <w:spacing w:after="0" w:line="360" w:lineRule="auto"/>
              <w:jc w:val="both"/>
              <w:rPr>
                <w:rFonts w:ascii="Times New Roman" w:eastAsia="Calibri" w:hAnsi="Times New Roman" w:cs="Times New Roman"/>
                <w:lang w:val="en-US" w:bidi="en-US"/>
              </w:rPr>
            </w:pPr>
            <w:r w:rsidRPr="00ED3F4B">
              <w:rPr>
                <w:rFonts w:ascii="Times New Roman" w:eastAsia="Calibri" w:hAnsi="Times New Roman" w:cs="Times New Roman"/>
                <w:b/>
                <w:lang w:val="en-US" w:bidi="en-US"/>
              </w:rPr>
              <w:t>Циљеви</w:t>
            </w:r>
          </w:p>
        </w:tc>
        <w:tc>
          <w:tcPr>
            <w:tcW w:w="1863" w:type="dxa"/>
            <w:shd w:val="clear" w:color="auto" w:fill="D9D9D9"/>
          </w:tcPr>
          <w:p w:rsidR="00ED3F4B" w:rsidRPr="00ED3F4B" w:rsidRDefault="00ED3F4B" w:rsidP="00ED3F4B">
            <w:pPr>
              <w:spacing w:after="0" w:line="360" w:lineRule="auto"/>
              <w:rPr>
                <w:rFonts w:ascii="Times New Roman" w:eastAsia="Calibri" w:hAnsi="Times New Roman" w:cs="Times New Roman"/>
                <w:b/>
                <w:lang w:val="en-US" w:bidi="en-US"/>
              </w:rPr>
            </w:pPr>
            <w:r w:rsidRPr="00ED3F4B">
              <w:rPr>
                <w:rFonts w:ascii="Times New Roman" w:eastAsia="Calibri" w:hAnsi="Times New Roman" w:cs="Times New Roman"/>
                <w:b/>
                <w:lang w:val="en-US" w:bidi="en-US"/>
              </w:rPr>
              <w:t>Начин остваривања</w:t>
            </w:r>
          </w:p>
          <w:p w:rsidR="00ED3F4B" w:rsidRPr="00ED3F4B" w:rsidRDefault="00ED3F4B" w:rsidP="00ED3F4B">
            <w:pPr>
              <w:spacing w:after="0" w:line="360" w:lineRule="auto"/>
              <w:rPr>
                <w:rFonts w:ascii="Times New Roman" w:eastAsia="Calibri" w:hAnsi="Times New Roman" w:cs="Times New Roman"/>
                <w:lang w:val="en-US" w:bidi="en-US"/>
              </w:rPr>
            </w:pPr>
            <w:r w:rsidRPr="00ED3F4B">
              <w:rPr>
                <w:rFonts w:ascii="Times New Roman" w:eastAsia="Calibri" w:hAnsi="Times New Roman" w:cs="Times New Roman"/>
                <w:b/>
                <w:lang w:val="en-US" w:bidi="en-US"/>
              </w:rPr>
              <w:t>садржаја</w:t>
            </w:r>
          </w:p>
        </w:tc>
        <w:tc>
          <w:tcPr>
            <w:tcW w:w="2003" w:type="dxa"/>
            <w:shd w:val="clear" w:color="auto" w:fill="D9D9D9"/>
          </w:tcPr>
          <w:p w:rsidR="00ED3F4B" w:rsidRPr="00ED3F4B" w:rsidRDefault="00ED3F4B" w:rsidP="00ED3F4B">
            <w:pPr>
              <w:spacing w:after="0" w:line="360" w:lineRule="auto"/>
              <w:jc w:val="both"/>
              <w:rPr>
                <w:rFonts w:ascii="Times New Roman" w:eastAsia="Calibri" w:hAnsi="Times New Roman" w:cs="Times New Roman"/>
                <w:b/>
                <w:lang w:val="en-US" w:bidi="en-US"/>
              </w:rPr>
            </w:pPr>
            <w:r w:rsidRPr="00ED3F4B">
              <w:rPr>
                <w:rFonts w:ascii="Times New Roman" w:eastAsia="Calibri" w:hAnsi="Times New Roman" w:cs="Times New Roman"/>
                <w:b/>
                <w:lang w:val="en-US" w:bidi="en-US"/>
              </w:rPr>
              <w:t>Активности ученика</w:t>
            </w:r>
          </w:p>
        </w:tc>
        <w:tc>
          <w:tcPr>
            <w:tcW w:w="2505" w:type="dxa"/>
            <w:gridSpan w:val="2"/>
            <w:shd w:val="clear" w:color="auto" w:fill="D9D9D9"/>
          </w:tcPr>
          <w:p w:rsidR="00ED3F4B" w:rsidRPr="00ED3F4B" w:rsidRDefault="00ED3F4B" w:rsidP="00ED3F4B">
            <w:pPr>
              <w:spacing w:after="0" w:line="360" w:lineRule="auto"/>
              <w:rPr>
                <w:rFonts w:ascii="Times New Roman" w:eastAsia="Calibri" w:hAnsi="Times New Roman" w:cs="Times New Roman"/>
                <w:b/>
                <w:lang w:val="en-US" w:bidi="en-US"/>
              </w:rPr>
            </w:pPr>
            <w:r w:rsidRPr="00ED3F4B">
              <w:rPr>
                <w:rFonts w:ascii="Times New Roman" w:eastAsia="Calibri" w:hAnsi="Times New Roman" w:cs="Times New Roman"/>
                <w:b/>
                <w:lang w:val="en-US" w:bidi="en-US"/>
              </w:rPr>
              <w:t>Међупредметна</w:t>
            </w:r>
          </w:p>
          <w:p w:rsidR="00ED3F4B" w:rsidRPr="00ED3F4B" w:rsidRDefault="00ED3F4B" w:rsidP="00ED3F4B">
            <w:pPr>
              <w:spacing w:after="0" w:line="360" w:lineRule="auto"/>
              <w:rPr>
                <w:rFonts w:ascii="Times New Roman" w:eastAsia="Calibri" w:hAnsi="Times New Roman" w:cs="Times New Roman"/>
                <w:b/>
                <w:lang w:val="en-US" w:bidi="en-US"/>
              </w:rPr>
            </w:pPr>
            <w:r w:rsidRPr="00ED3F4B">
              <w:rPr>
                <w:rFonts w:ascii="Times New Roman" w:eastAsia="Calibri" w:hAnsi="Times New Roman" w:cs="Times New Roman"/>
                <w:b/>
                <w:lang w:val="en-US" w:bidi="en-US"/>
              </w:rPr>
              <w:t>повезаност</w:t>
            </w:r>
          </w:p>
          <w:p w:rsidR="00ED3F4B" w:rsidRPr="00ED3F4B" w:rsidRDefault="00ED3F4B" w:rsidP="00ED3F4B">
            <w:pPr>
              <w:spacing w:after="0" w:line="360" w:lineRule="auto"/>
              <w:rPr>
                <w:rFonts w:ascii="Times New Roman" w:eastAsia="Calibri" w:hAnsi="Times New Roman" w:cs="Times New Roman"/>
                <w:lang w:val="en-US" w:bidi="en-US"/>
              </w:rPr>
            </w:pPr>
            <w:r w:rsidRPr="00ED3F4B">
              <w:rPr>
                <w:rFonts w:ascii="Times New Roman" w:eastAsia="Calibri" w:hAnsi="Times New Roman" w:cs="Times New Roman"/>
                <w:b/>
                <w:lang w:val="en-US" w:bidi="en-US"/>
              </w:rPr>
              <w:t>исхода/садржаја</w:t>
            </w:r>
          </w:p>
        </w:tc>
        <w:tc>
          <w:tcPr>
            <w:tcW w:w="1462" w:type="dxa"/>
            <w:shd w:val="clear" w:color="auto" w:fill="D9D9D9"/>
          </w:tcPr>
          <w:p w:rsidR="00ED3F4B" w:rsidRPr="00ED3F4B" w:rsidRDefault="00ED3F4B" w:rsidP="00ED3F4B">
            <w:pPr>
              <w:spacing w:after="0" w:line="360" w:lineRule="auto"/>
              <w:jc w:val="both"/>
              <w:rPr>
                <w:rFonts w:ascii="Times New Roman" w:eastAsia="Calibri" w:hAnsi="Times New Roman" w:cs="Times New Roman"/>
                <w:b/>
                <w:lang w:val="en-US" w:bidi="en-US"/>
              </w:rPr>
            </w:pPr>
            <w:r w:rsidRPr="00ED3F4B">
              <w:rPr>
                <w:rFonts w:ascii="Times New Roman" w:eastAsia="Calibri" w:hAnsi="Times New Roman" w:cs="Times New Roman"/>
                <w:b/>
                <w:lang w:val="en-US" w:bidi="en-US"/>
              </w:rPr>
              <w:t>Стандарди</w:t>
            </w:r>
          </w:p>
        </w:tc>
        <w:tc>
          <w:tcPr>
            <w:tcW w:w="2963" w:type="dxa"/>
            <w:shd w:val="clear" w:color="auto" w:fill="D9D9D9"/>
          </w:tcPr>
          <w:p w:rsidR="00ED3F4B" w:rsidRPr="00ED3F4B" w:rsidRDefault="00ED3F4B" w:rsidP="00ED3F4B">
            <w:pPr>
              <w:spacing w:after="0" w:line="360" w:lineRule="auto"/>
              <w:jc w:val="both"/>
              <w:rPr>
                <w:rFonts w:ascii="Times New Roman" w:eastAsia="Calibri" w:hAnsi="Times New Roman" w:cs="Times New Roman"/>
                <w:b/>
                <w:lang w:val="en-US" w:bidi="en-US"/>
              </w:rPr>
            </w:pPr>
            <w:r w:rsidRPr="00ED3F4B">
              <w:rPr>
                <w:rFonts w:ascii="Times New Roman" w:eastAsia="Calibri" w:hAnsi="Times New Roman" w:cs="Times New Roman"/>
                <w:b/>
                <w:lang w:val="en-US" w:bidi="en-US"/>
              </w:rPr>
              <w:t>Исходи</w:t>
            </w:r>
          </w:p>
        </w:tc>
      </w:tr>
      <w:tr w:rsidR="00ED3F4B" w:rsidRPr="00ED3F4B" w:rsidTr="000B31E3">
        <w:trPr>
          <w:trHeight w:val="2331"/>
        </w:trPr>
        <w:tc>
          <w:tcPr>
            <w:tcW w:w="2117" w:type="dxa"/>
            <w:shd w:val="clear" w:color="auto" w:fill="auto"/>
            <w:vAlign w:val="center"/>
          </w:tcPr>
          <w:p w:rsidR="00ED3F4B" w:rsidRPr="00ED3F4B" w:rsidRDefault="00ED3F4B" w:rsidP="00ED3F4B">
            <w:pPr>
              <w:spacing w:after="0" w:line="360" w:lineRule="auto"/>
              <w:jc w:val="right"/>
              <w:rPr>
                <w:rFonts w:ascii="Times New Roman" w:eastAsia="Calibri" w:hAnsi="Times New Roman" w:cs="Times New Roman"/>
                <w:b/>
                <w:lang w:val="en-US" w:bidi="en-US"/>
              </w:rPr>
            </w:pPr>
            <w:r w:rsidRPr="00ED3F4B">
              <w:rPr>
                <w:rFonts w:ascii="Times New Roman" w:eastAsia="Calibri" w:hAnsi="Times New Roman" w:cs="Times New Roman"/>
                <w:b/>
                <w:color w:val="333333"/>
                <w:lang w:val="en-US" w:bidi="en-US"/>
              </w:rPr>
              <w:t>Програмирање</w:t>
            </w:r>
          </w:p>
          <w:p w:rsidR="00ED3F4B" w:rsidRPr="00ED3F4B" w:rsidRDefault="00ED3F4B" w:rsidP="00ED3F4B">
            <w:pPr>
              <w:spacing w:after="0" w:line="360" w:lineRule="auto"/>
              <w:jc w:val="both"/>
              <w:rPr>
                <w:rFonts w:ascii="Times New Roman" w:eastAsia="Calibri" w:hAnsi="Times New Roman" w:cs="Times New Roman"/>
                <w:b/>
                <w:lang w:val="en-US" w:bidi="en-US"/>
              </w:rPr>
            </w:pPr>
            <w:r w:rsidRPr="00ED3F4B">
              <w:rPr>
                <w:rFonts w:ascii="Times New Roman" w:eastAsia="Calibri" w:hAnsi="Times New Roman" w:cs="Times New Roman"/>
                <w:b/>
                <w:lang w:val="en-US" w:bidi="en-US"/>
              </w:rPr>
              <w:t xml:space="preserve">         и базе</w:t>
            </w:r>
          </w:p>
          <w:p w:rsidR="00ED3F4B" w:rsidRPr="00ED3F4B" w:rsidRDefault="00ED3F4B" w:rsidP="00ED3F4B">
            <w:pPr>
              <w:spacing w:after="0" w:line="360" w:lineRule="auto"/>
              <w:rPr>
                <w:rFonts w:ascii="Times New Roman" w:eastAsia="Calibri" w:hAnsi="Times New Roman" w:cs="Times New Roman"/>
                <w:b/>
                <w:color w:val="333333"/>
                <w:lang w:val="en-US" w:bidi="en-US"/>
              </w:rPr>
            </w:pPr>
            <w:r w:rsidRPr="00ED3F4B">
              <w:rPr>
                <w:rFonts w:ascii="Times New Roman" w:eastAsia="Calibri" w:hAnsi="Times New Roman" w:cs="Times New Roman"/>
                <w:b/>
                <w:lang w:val="en-US" w:bidi="en-US"/>
              </w:rPr>
              <w:t>података</w:t>
            </w:r>
            <w:r w:rsidRPr="00ED3F4B">
              <w:rPr>
                <w:rFonts w:ascii="Times New Roman" w:eastAsia="Calibri" w:hAnsi="Times New Roman" w:cs="Times New Roman"/>
                <w:b/>
                <w:color w:val="333333"/>
                <w:lang w:val="en-US" w:bidi="en-US"/>
              </w:rPr>
              <w:t xml:space="preserve"> </w:t>
            </w:r>
          </w:p>
        </w:tc>
        <w:tc>
          <w:tcPr>
            <w:tcW w:w="2963" w:type="dxa"/>
            <w:shd w:val="clear" w:color="auto" w:fill="auto"/>
          </w:tcPr>
          <w:p w:rsidR="00ED3F4B" w:rsidRPr="00ED3F4B" w:rsidRDefault="00ED3F4B" w:rsidP="00ED3F4B">
            <w:pPr>
              <w:spacing w:after="0" w:line="240" w:lineRule="auto"/>
              <w:jc w:val="left"/>
              <w:rPr>
                <w:rFonts w:ascii="Times New Roman" w:eastAsia="Calibri" w:hAnsi="Times New Roman" w:cs="Times New Roman"/>
                <w:lang w:val="en-US" w:bidi="en-US"/>
              </w:rPr>
            </w:pPr>
            <w:r w:rsidRPr="00ED3F4B">
              <w:rPr>
                <w:rFonts w:ascii="Times New Roman" w:eastAsia="Calibri" w:hAnsi="Times New Roman" w:cs="Times New Roman"/>
                <w:lang w:val="en-US" w:bidi="en-US"/>
              </w:rPr>
              <w:t>Оспособљавање и увежбавање ученика да:</w:t>
            </w:r>
          </w:p>
          <w:p w:rsidR="00ED3F4B" w:rsidRPr="00ED3F4B" w:rsidRDefault="00ED3F4B" w:rsidP="00ED3F4B">
            <w:pPr>
              <w:spacing w:after="0" w:line="240" w:lineRule="auto"/>
              <w:jc w:val="left"/>
              <w:rPr>
                <w:rFonts w:ascii="Times New Roman" w:eastAsia="Calibri" w:hAnsi="Times New Roman" w:cs="Times New Roman"/>
                <w:lang w:val="en-US" w:bidi="en-US"/>
              </w:rPr>
            </w:pPr>
            <w:r w:rsidRPr="00ED3F4B">
              <w:rPr>
                <w:rFonts w:ascii="Times New Roman" w:eastAsia="Calibri" w:hAnsi="Times New Roman" w:cs="Times New Roman"/>
                <w:lang w:val="en-US" w:bidi="en-US"/>
              </w:rPr>
              <w:t>- моделује  базу за задату организацију,</w:t>
            </w:r>
          </w:p>
          <w:p w:rsidR="00ED3F4B" w:rsidRPr="00ED3F4B" w:rsidRDefault="00ED3F4B" w:rsidP="00ED3F4B">
            <w:pPr>
              <w:spacing w:after="0" w:line="240" w:lineRule="auto"/>
              <w:jc w:val="left"/>
              <w:rPr>
                <w:rFonts w:ascii="Times New Roman" w:eastAsia="Calibri" w:hAnsi="Times New Roman" w:cs="Times New Roman"/>
                <w:i/>
                <w:lang w:val="en-US" w:bidi="en-US"/>
              </w:rPr>
            </w:pPr>
            <w:r w:rsidRPr="00ED3F4B">
              <w:rPr>
                <w:rFonts w:ascii="Times New Roman" w:eastAsia="Calibri" w:hAnsi="Times New Roman" w:cs="Times New Roman"/>
                <w:lang w:val="en-US" w:bidi="en-US"/>
              </w:rPr>
              <w:t>пословање,институцију</w:t>
            </w:r>
          </w:p>
          <w:p w:rsidR="00ED3F4B" w:rsidRPr="00ED3F4B" w:rsidRDefault="00ED3F4B" w:rsidP="00ED3F4B">
            <w:pPr>
              <w:spacing w:after="0" w:line="240" w:lineRule="auto"/>
              <w:jc w:val="left"/>
              <w:rPr>
                <w:rFonts w:ascii="Times New Roman" w:eastAsia="Calibri" w:hAnsi="Times New Roman" w:cs="Times New Roman"/>
                <w:i/>
                <w:lang w:val="en-US" w:bidi="en-US"/>
              </w:rPr>
            </w:pPr>
            <w:r w:rsidRPr="00ED3F4B">
              <w:rPr>
                <w:rFonts w:ascii="Times New Roman" w:eastAsia="Calibri" w:hAnsi="Times New Roman" w:cs="Times New Roman"/>
                <w:lang w:val="en-US" w:bidi="en-US"/>
              </w:rPr>
              <w:t>-мапира логички модел</w:t>
            </w:r>
          </w:p>
          <w:p w:rsidR="00ED3F4B" w:rsidRPr="00ED3F4B" w:rsidRDefault="00ED3F4B" w:rsidP="00ED3F4B">
            <w:pPr>
              <w:spacing w:after="0" w:line="240" w:lineRule="auto"/>
              <w:jc w:val="left"/>
              <w:rPr>
                <w:rFonts w:ascii="Times New Roman" w:eastAsia="Calibri" w:hAnsi="Times New Roman" w:cs="Times New Roman"/>
                <w:i/>
                <w:lang w:val="en-US" w:bidi="en-US"/>
              </w:rPr>
            </w:pPr>
            <w:r w:rsidRPr="00ED3F4B">
              <w:rPr>
                <w:rFonts w:ascii="Times New Roman" w:eastAsia="Calibri" w:hAnsi="Times New Roman" w:cs="Times New Roman"/>
                <w:lang w:val="en-US" w:bidi="en-US"/>
              </w:rPr>
              <w:t>-примени not null ограничења</w:t>
            </w:r>
          </w:p>
          <w:p w:rsidR="00ED3F4B" w:rsidRPr="00ED3F4B" w:rsidRDefault="00ED3F4B" w:rsidP="00ED3F4B">
            <w:pPr>
              <w:spacing w:after="0" w:line="240" w:lineRule="auto"/>
              <w:jc w:val="both"/>
              <w:rPr>
                <w:rFonts w:ascii="Times New Roman" w:eastAsia="Calibri" w:hAnsi="Times New Roman" w:cs="Times New Roman"/>
                <w:highlight w:val="white"/>
                <w:lang w:val="en-US" w:bidi="en-US"/>
              </w:rPr>
            </w:pPr>
            <w:r w:rsidRPr="00ED3F4B">
              <w:rPr>
                <w:rFonts w:ascii="Times New Roman" w:eastAsia="Calibri" w:hAnsi="Times New Roman" w:cs="Times New Roman"/>
                <w:highlight w:val="white"/>
                <w:lang w:val="en-US" w:bidi="en-US"/>
              </w:rPr>
              <w:lastRenderedPageBreak/>
              <w:t>-користи наредбу create за  креирње табела у SQL-у</w:t>
            </w:r>
          </w:p>
          <w:p w:rsidR="00ED3F4B" w:rsidRPr="00ED3F4B" w:rsidRDefault="00ED3F4B" w:rsidP="00ED3F4B">
            <w:pPr>
              <w:spacing w:after="0" w:line="240" w:lineRule="auto"/>
              <w:jc w:val="left"/>
              <w:rPr>
                <w:rFonts w:ascii="Times New Roman" w:eastAsia="Calibri" w:hAnsi="Times New Roman" w:cs="Times New Roman"/>
                <w:highlight w:val="white"/>
                <w:lang w:val="en-US" w:bidi="en-US"/>
              </w:rPr>
            </w:pPr>
            <w:r w:rsidRPr="00ED3F4B">
              <w:rPr>
                <w:rFonts w:ascii="Times New Roman" w:eastAsia="Calibri" w:hAnsi="Times New Roman" w:cs="Times New Roman"/>
                <w:highlight w:val="white"/>
                <w:lang w:val="en-US" w:bidi="en-US"/>
              </w:rPr>
              <w:t>-користи  наредбу references за повезивање табела</w:t>
            </w:r>
          </w:p>
          <w:p w:rsidR="00ED3F4B" w:rsidRPr="00ED3F4B" w:rsidRDefault="00ED3F4B" w:rsidP="00ED3F4B">
            <w:pPr>
              <w:spacing w:after="0" w:line="240" w:lineRule="auto"/>
              <w:jc w:val="both"/>
              <w:rPr>
                <w:rFonts w:ascii="Times New Roman" w:eastAsia="Calibri" w:hAnsi="Times New Roman" w:cs="Times New Roman"/>
                <w:highlight w:val="white"/>
                <w:lang w:val="en-US" w:bidi="en-US"/>
              </w:rPr>
            </w:pPr>
            <w:r w:rsidRPr="00ED3F4B">
              <w:rPr>
                <w:rFonts w:ascii="Times New Roman" w:eastAsia="Calibri" w:hAnsi="Times New Roman" w:cs="Times New Roman"/>
                <w:highlight w:val="white"/>
                <w:lang w:val="en-US" w:bidi="en-US"/>
              </w:rPr>
              <w:t>-користи наредбу insert into за уношење података у табелу</w:t>
            </w:r>
          </w:p>
          <w:p w:rsidR="00ED3F4B" w:rsidRPr="00ED3F4B" w:rsidRDefault="00ED3F4B" w:rsidP="00ED3F4B">
            <w:pPr>
              <w:spacing w:after="0" w:line="240" w:lineRule="auto"/>
              <w:jc w:val="left"/>
              <w:rPr>
                <w:rFonts w:ascii="Times New Roman" w:eastAsia="Calibri" w:hAnsi="Times New Roman" w:cs="Times New Roman"/>
                <w:highlight w:val="white"/>
                <w:lang w:val="en-US" w:bidi="en-US"/>
              </w:rPr>
            </w:pPr>
            <w:r w:rsidRPr="00ED3F4B">
              <w:rPr>
                <w:rFonts w:ascii="Times New Roman" w:eastAsia="Calibri" w:hAnsi="Times New Roman" w:cs="Times New Roman"/>
                <w:highlight w:val="white"/>
                <w:lang w:val="en-US" w:bidi="en-US"/>
              </w:rPr>
              <w:t xml:space="preserve">-користи наредбе DELETE,UPDATE,ALTER </w:t>
            </w:r>
          </w:p>
          <w:p w:rsidR="00ED3F4B" w:rsidRPr="00ED3F4B" w:rsidRDefault="00ED3F4B" w:rsidP="00ED3F4B">
            <w:pPr>
              <w:spacing w:after="0" w:line="240" w:lineRule="auto"/>
              <w:jc w:val="left"/>
              <w:rPr>
                <w:rFonts w:ascii="Times New Roman" w:eastAsia="Calibri" w:hAnsi="Times New Roman" w:cs="Times New Roman"/>
                <w:highlight w:val="white"/>
                <w:lang w:val="en-US" w:bidi="en-US"/>
              </w:rPr>
            </w:pPr>
            <w:r w:rsidRPr="00ED3F4B">
              <w:rPr>
                <w:rFonts w:ascii="Times New Roman" w:eastAsia="Calibri" w:hAnsi="Times New Roman" w:cs="Times New Roman"/>
                <w:highlight w:val="white"/>
                <w:lang w:val="en-US" w:bidi="en-US"/>
              </w:rPr>
              <w:t xml:space="preserve">-користи наредбу SELECT за приказивање конкретни захтева </w:t>
            </w:r>
          </w:p>
          <w:p w:rsidR="00ED3F4B" w:rsidRPr="00ED3F4B" w:rsidRDefault="00ED3F4B" w:rsidP="00ED3F4B">
            <w:pPr>
              <w:spacing w:after="0" w:line="240" w:lineRule="auto"/>
              <w:jc w:val="left"/>
              <w:rPr>
                <w:rFonts w:ascii="Times New Roman" w:eastAsia="Calibri" w:hAnsi="Times New Roman" w:cs="Times New Roman"/>
                <w:highlight w:val="white"/>
                <w:lang w:val="en-US" w:bidi="en-US"/>
              </w:rPr>
            </w:pPr>
            <w:r w:rsidRPr="00ED3F4B">
              <w:rPr>
                <w:rFonts w:ascii="Times New Roman" w:eastAsia="Calibri" w:hAnsi="Times New Roman" w:cs="Times New Roman"/>
                <w:highlight w:val="white"/>
                <w:lang w:val="en-US" w:bidi="en-US"/>
              </w:rPr>
              <w:t>-користи наредбу JOIN за приказивање података из више табела</w:t>
            </w:r>
          </w:p>
          <w:p w:rsidR="00ED3F4B" w:rsidRPr="00ED3F4B" w:rsidRDefault="00ED3F4B" w:rsidP="00ED3F4B">
            <w:pPr>
              <w:spacing w:after="0" w:line="240" w:lineRule="auto"/>
              <w:jc w:val="left"/>
              <w:rPr>
                <w:rFonts w:ascii="Times New Roman" w:eastAsia="Calibri" w:hAnsi="Times New Roman" w:cs="Times New Roman"/>
                <w:highlight w:val="white"/>
                <w:lang w:val="en-US" w:bidi="en-US"/>
              </w:rPr>
            </w:pPr>
            <w:r w:rsidRPr="00ED3F4B">
              <w:rPr>
                <w:rFonts w:ascii="Times New Roman" w:eastAsia="Calibri" w:hAnsi="Times New Roman" w:cs="Times New Roman"/>
                <w:highlight w:val="white"/>
                <w:lang w:val="en-US" w:bidi="en-US"/>
              </w:rPr>
              <w:t>-користи наредбу Group BY</w:t>
            </w:r>
          </w:p>
          <w:p w:rsidR="00ED3F4B" w:rsidRPr="00ED3F4B" w:rsidRDefault="00ED3F4B" w:rsidP="00ED3F4B">
            <w:pPr>
              <w:spacing w:after="0" w:line="240" w:lineRule="auto"/>
              <w:jc w:val="left"/>
              <w:rPr>
                <w:rFonts w:ascii="Times New Roman" w:eastAsia="Calibri" w:hAnsi="Times New Roman" w:cs="Times New Roman"/>
                <w:highlight w:val="white"/>
                <w:lang w:val="en-US" w:bidi="en-US"/>
              </w:rPr>
            </w:pPr>
            <w:r w:rsidRPr="00ED3F4B">
              <w:rPr>
                <w:rFonts w:ascii="Times New Roman" w:eastAsia="Calibri" w:hAnsi="Times New Roman" w:cs="Times New Roman"/>
                <w:highlight w:val="white"/>
                <w:lang w:val="en-US" w:bidi="en-US"/>
              </w:rPr>
              <w:t>-користи уграђене функције</w:t>
            </w:r>
          </w:p>
          <w:p w:rsidR="00ED3F4B" w:rsidRPr="00ED3F4B" w:rsidRDefault="00ED3F4B" w:rsidP="00ED3F4B">
            <w:pPr>
              <w:spacing w:after="0" w:line="240" w:lineRule="auto"/>
              <w:jc w:val="left"/>
              <w:rPr>
                <w:rFonts w:ascii="Times New Roman" w:eastAsia="Calibri" w:hAnsi="Times New Roman" w:cs="Times New Roman"/>
                <w:i/>
                <w:lang w:val="en-US" w:bidi="en-US"/>
              </w:rPr>
            </w:pPr>
            <w:r w:rsidRPr="00ED3F4B">
              <w:rPr>
                <w:rFonts w:ascii="Times New Roman" w:eastAsia="Calibri" w:hAnsi="Times New Roman" w:cs="Times New Roman"/>
                <w:highlight w:val="white"/>
                <w:lang w:val="en-US" w:bidi="en-US"/>
              </w:rPr>
              <w:t>-користи подупите</w:t>
            </w:r>
          </w:p>
          <w:p w:rsidR="00ED3F4B" w:rsidRPr="00ED3F4B" w:rsidRDefault="00ED3F4B" w:rsidP="00ED3F4B">
            <w:pPr>
              <w:spacing w:after="0" w:line="240" w:lineRule="auto"/>
              <w:jc w:val="left"/>
              <w:rPr>
                <w:rFonts w:ascii="Times New Roman" w:eastAsia="Calibri" w:hAnsi="Times New Roman" w:cs="Times New Roman"/>
                <w:i/>
                <w:lang w:val="en-US" w:bidi="en-US"/>
              </w:rPr>
            </w:pPr>
            <w:r w:rsidRPr="00ED3F4B">
              <w:rPr>
                <w:rFonts w:ascii="Times New Roman" w:eastAsia="Calibri" w:hAnsi="Times New Roman" w:cs="Times New Roman"/>
                <w:highlight w:val="white"/>
                <w:lang w:val="en-US" w:bidi="en-US"/>
              </w:rPr>
              <w:t>-креира поглед</w:t>
            </w:r>
          </w:p>
          <w:p w:rsidR="00ED3F4B" w:rsidRPr="00ED3F4B" w:rsidRDefault="00ED3F4B" w:rsidP="00ED3F4B">
            <w:pPr>
              <w:spacing w:after="0" w:line="240" w:lineRule="auto"/>
              <w:jc w:val="left"/>
              <w:rPr>
                <w:rFonts w:ascii="Times New Roman" w:eastAsia="Calibri" w:hAnsi="Times New Roman" w:cs="Times New Roman"/>
                <w:i/>
                <w:lang w:val="en-US" w:bidi="en-US"/>
              </w:rPr>
            </w:pPr>
            <w:r w:rsidRPr="00ED3F4B">
              <w:rPr>
                <w:rFonts w:ascii="Times New Roman" w:eastAsia="Calibri" w:hAnsi="Times New Roman" w:cs="Times New Roman"/>
                <w:highlight w:val="white"/>
                <w:lang w:val="en-US" w:bidi="en-US"/>
              </w:rPr>
              <w:t>-креира функцију</w:t>
            </w:r>
          </w:p>
          <w:p w:rsidR="00ED3F4B" w:rsidRPr="00ED3F4B" w:rsidRDefault="00ED3F4B" w:rsidP="00ED3F4B">
            <w:pPr>
              <w:spacing w:after="0" w:line="240" w:lineRule="auto"/>
              <w:jc w:val="left"/>
              <w:rPr>
                <w:rFonts w:ascii="Times New Roman" w:eastAsia="Calibri" w:hAnsi="Times New Roman" w:cs="Times New Roman"/>
                <w:i/>
                <w:lang w:val="en-US" w:bidi="en-US"/>
              </w:rPr>
            </w:pPr>
            <w:r w:rsidRPr="00ED3F4B">
              <w:rPr>
                <w:rFonts w:ascii="Times New Roman" w:eastAsia="Calibri" w:hAnsi="Times New Roman" w:cs="Times New Roman"/>
                <w:highlight w:val="white"/>
                <w:lang w:val="en-US" w:bidi="en-US"/>
              </w:rPr>
              <w:t>-креира процедуру</w:t>
            </w:r>
          </w:p>
          <w:p w:rsidR="00ED3F4B" w:rsidRPr="00ED3F4B" w:rsidRDefault="00ED3F4B" w:rsidP="00ED3F4B">
            <w:pPr>
              <w:spacing w:after="0" w:line="240" w:lineRule="auto"/>
              <w:jc w:val="left"/>
              <w:rPr>
                <w:rFonts w:ascii="Times New Roman" w:eastAsia="Calibri" w:hAnsi="Times New Roman" w:cs="Times New Roman"/>
                <w:i/>
                <w:lang w:val="en-US" w:bidi="en-US"/>
              </w:rPr>
            </w:pPr>
            <w:r w:rsidRPr="00ED3F4B">
              <w:rPr>
                <w:rFonts w:ascii="Times New Roman" w:eastAsia="Calibri" w:hAnsi="Times New Roman" w:cs="Times New Roman"/>
                <w:highlight w:val="white"/>
                <w:lang w:val="en-US" w:bidi="en-US"/>
              </w:rPr>
              <w:t>-креира тригер</w:t>
            </w:r>
          </w:p>
          <w:p w:rsidR="00ED3F4B" w:rsidRPr="00ED3F4B" w:rsidRDefault="00ED3F4B" w:rsidP="00ED3F4B">
            <w:pPr>
              <w:spacing w:after="0" w:line="240" w:lineRule="auto"/>
              <w:jc w:val="left"/>
              <w:rPr>
                <w:rFonts w:ascii="Times New Roman" w:eastAsia="Calibri" w:hAnsi="Times New Roman" w:cs="Times New Roman"/>
                <w:i/>
                <w:lang w:val="en-US" w:bidi="en-US"/>
              </w:rPr>
            </w:pPr>
            <w:r w:rsidRPr="00ED3F4B">
              <w:rPr>
                <w:rFonts w:ascii="Times New Roman" w:eastAsia="Calibri" w:hAnsi="Times New Roman" w:cs="Times New Roman"/>
                <w:lang w:val="en-US" w:bidi="en-US"/>
              </w:rPr>
              <w:t>-користи SQL Server Menagment Studio</w:t>
            </w:r>
          </w:p>
          <w:p w:rsidR="00ED3F4B" w:rsidRPr="00ED3F4B" w:rsidRDefault="00ED3F4B" w:rsidP="00ED3F4B">
            <w:pPr>
              <w:spacing w:after="0" w:line="240" w:lineRule="auto"/>
              <w:jc w:val="left"/>
              <w:rPr>
                <w:rFonts w:ascii="Times New Roman" w:eastAsia="Calibri" w:hAnsi="Times New Roman" w:cs="Times New Roman"/>
                <w:i/>
                <w:lang w:val="en-US" w:bidi="en-US"/>
              </w:rPr>
            </w:pPr>
            <w:r w:rsidRPr="00ED3F4B">
              <w:rPr>
                <w:rFonts w:ascii="Times New Roman" w:eastAsia="Calibri" w:hAnsi="Times New Roman" w:cs="Times New Roman"/>
                <w:lang w:val="en-US" w:bidi="en-US"/>
              </w:rPr>
              <w:t>-користи Visual Sudio C#</w:t>
            </w:r>
          </w:p>
          <w:p w:rsidR="00ED3F4B" w:rsidRPr="00ED3F4B" w:rsidRDefault="00ED3F4B" w:rsidP="00ED3F4B">
            <w:pPr>
              <w:spacing w:after="0" w:line="240" w:lineRule="auto"/>
              <w:jc w:val="left"/>
              <w:rPr>
                <w:rFonts w:ascii="Times New Roman" w:eastAsia="Calibri" w:hAnsi="Times New Roman" w:cs="Times New Roman"/>
                <w:i/>
                <w:lang w:val="en-US" w:bidi="en-US"/>
              </w:rPr>
            </w:pPr>
            <w:r w:rsidRPr="00ED3F4B">
              <w:rPr>
                <w:rFonts w:ascii="Times New Roman" w:eastAsia="Calibri" w:hAnsi="Times New Roman" w:cs="Times New Roman"/>
                <w:lang w:val="en-US" w:bidi="en-US"/>
              </w:rPr>
              <w:t xml:space="preserve">-направи конекцију </w:t>
            </w:r>
          </w:p>
          <w:p w:rsidR="00ED3F4B" w:rsidRPr="00ED3F4B" w:rsidRDefault="00ED3F4B" w:rsidP="00ED3F4B">
            <w:pPr>
              <w:spacing w:after="0" w:line="240" w:lineRule="auto"/>
              <w:jc w:val="left"/>
              <w:rPr>
                <w:rFonts w:ascii="Times New Roman" w:eastAsia="Calibri" w:hAnsi="Times New Roman" w:cs="Times New Roman"/>
                <w:i/>
                <w:lang w:val="en-US" w:bidi="en-US"/>
              </w:rPr>
            </w:pPr>
            <w:r w:rsidRPr="00ED3F4B">
              <w:rPr>
                <w:rFonts w:ascii="Times New Roman" w:eastAsia="Calibri" w:hAnsi="Times New Roman" w:cs="Times New Roman"/>
                <w:lang w:val="en-US" w:bidi="en-US"/>
              </w:rPr>
              <w:t>-направи програм у  C# којим се креира, брише, модификује табела у MS SQL-u</w:t>
            </w:r>
          </w:p>
          <w:p w:rsidR="00ED3F4B" w:rsidRPr="00ED3F4B" w:rsidRDefault="00ED3F4B" w:rsidP="00ED3F4B">
            <w:pPr>
              <w:spacing w:after="0" w:line="240" w:lineRule="auto"/>
              <w:jc w:val="left"/>
              <w:rPr>
                <w:rFonts w:ascii="Times New Roman" w:eastAsia="Calibri" w:hAnsi="Times New Roman" w:cs="Times New Roman"/>
                <w:i/>
                <w:lang w:val="en-US" w:bidi="en-US"/>
              </w:rPr>
            </w:pPr>
            <w:r w:rsidRPr="00ED3F4B">
              <w:rPr>
                <w:rFonts w:ascii="Times New Roman" w:eastAsia="Calibri" w:hAnsi="Times New Roman" w:cs="Times New Roman"/>
                <w:lang w:val="en-US" w:bidi="en-US"/>
              </w:rPr>
              <w:lastRenderedPageBreak/>
              <w:t>-направи програм у  C# којим се уносе подаци у табеле у  MS SQL-u</w:t>
            </w:r>
          </w:p>
          <w:p w:rsidR="00ED3F4B" w:rsidRPr="00ED3F4B" w:rsidRDefault="00ED3F4B" w:rsidP="00ED3F4B">
            <w:pPr>
              <w:spacing w:after="0" w:line="240" w:lineRule="auto"/>
              <w:jc w:val="left"/>
              <w:rPr>
                <w:rFonts w:ascii="Times New Roman" w:eastAsia="Calibri" w:hAnsi="Times New Roman" w:cs="Times New Roman"/>
                <w:i/>
                <w:lang w:val="en-US" w:bidi="en-US"/>
              </w:rPr>
            </w:pPr>
            <w:r w:rsidRPr="00ED3F4B">
              <w:rPr>
                <w:rFonts w:ascii="Times New Roman" w:eastAsia="Calibri" w:hAnsi="Times New Roman" w:cs="Times New Roman"/>
                <w:lang w:val="en-US" w:bidi="en-US"/>
              </w:rPr>
              <w:t xml:space="preserve">-направи апликацију за унос података, ажурирање, брисање, претраживање </w:t>
            </w:r>
          </w:p>
          <w:p w:rsidR="00ED3F4B" w:rsidRPr="00ED3F4B" w:rsidRDefault="00ED3F4B" w:rsidP="00ED3F4B">
            <w:pPr>
              <w:spacing w:after="0" w:line="360" w:lineRule="auto"/>
              <w:jc w:val="left"/>
              <w:rPr>
                <w:rFonts w:ascii="Times New Roman" w:eastAsia="Calibri" w:hAnsi="Times New Roman" w:cs="Times New Roman"/>
                <w:lang w:val="en-US" w:bidi="en-US"/>
              </w:rPr>
            </w:pPr>
          </w:p>
          <w:p w:rsidR="00ED3F4B" w:rsidRPr="00ED3F4B" w:rsidRDefault="00ED3F4B" w:rsidP="00ED3F4B">
            <w:pPr>
              <w:spacing w:after="0" w:line="360" w:lineRule="auto"/>
              <w:jc w:val="left"/>
              <w:rPr>
                <w:rFonts w:ascii="Times New Roman" w:eastAsia="Calibri" w:hAnsi="Times New Roman" w:cs="Times New Roman"/>
                <w:i/>
                <w:lang w:val="en-US" w:bidi="en-US"/>
              </w:rPr>
            </w:pPr>
          </w:p>
          <w:p w:rsidR="00ED3F4B" w:rsidRPr="00ED3F4B" w:rsidRDefault="00ED3F4B" w:rsidP="00ED3F4B">
            <w:pPr>
              <w:spacing w:after="0" w:line="360" w:lineRule="auto"/>
              <w:jc w:val="left"/>
              <w:rPr>
                <w:rFonts w:ascii="Times New Roman" w:eastAsia="Calibri" w:hAnsi="Times New Roman" w:cs="Times New Roman"/>
                <w:i/>
                <w:lang w:val="en-US" w:bidi="en-US"/>
              </w:rPr>
            </w:pPr>
          </w:p>
          <w:p w:rsidR="00ED3F4B" w:rsidRPr="00ED3F4B" w:rsidRDefault="00ED3F4B" w:rsidP="00ED3F4B">
            <w:pPr>
              <w:spacing w:after="0" w:line="360" w:lineRule="auto"/>
              <w:jc w:val="left"/>
              <w:rPr>
                <w:rFonts w:ascii="Times New Roman" w:eastAsia="Calibri" w:hAnsi="Times New Roman" w:cs="Times New Roman"/>
                <w:i/>
                <w:lang w:val="en-US" w:bidi="en-US"/>
              </w:rPr>
            </w:pPr>
          </w:p>
          <w:p w:rsidR="00ED3F4B" w:rsidRPr="00ED3F4B" w:rsidRDefault="00ED3F4B" w:rsidP="00ED3F4B">
            <w:pPr>
              <w:spacing w:after="0" w:line="360" w:lineRule="auto"/>
              <w:jc w:val="left"/>
              <w:rPr>
                <w:rFonts w:ascii="Times New Roman" w:eastAsia="Calibri" w:hAnsi="Times New Roman" w:cs="Times New Roman"/>
                <w:i/>
                <w:lang w:val="en-US" w:bidi="en-US"/>
              </w:rPr>
            </w:pPr>
          </w:p>
          <w:p w:rsidR="00ED3F4B" w:rsidRPr="00ED3F4B" w:rsidRDefault="00ED3F4B" w:rsidP="00ED3F4B">
            <w:pPr>
              <w:spacing w:after="0" w:line="360" w:lineRule="auto"/>
              <w:jc w:val="left"/>
              <w:rPr>
                <w:rFonts w:ascii="Times New Roman" w:eastAsia="Calibri" w:hAnsi="Times New Roman" w:cs="Times New Roman"/>
                <w:i/>
                <w:lang w:val="en-US" w:bidi="en-US"/>
              </w:rPr>
            </w:pPr>
          </w:p>
          <w:p w:rsidR="00ED3F4B" w:rsidRPr="00ED3F4B" w:rsidRDefault="00ED3F4B" w:rsidP="00ED3F4B">
            <w:pPr>
              <w:spacing w:after="0" w:line="360" w:lineRule="auto"/>
              <w:jc w:val="left"/>
              <w:rPr>
                <w:rFonts w:ascii="Times New Roman" w:eastAsia="Calibri" w:hAnsi="Times New Roman" w:cs="Times New Roman"/>
                <w:lang w:val="en-US" w:bidi="en-US"/>
              </w:rPr>
            </w:pPr>
          </w:p>
        </w:tc>
        <w:tc>
          <w:tcPr>
            <w:tcW w:w="1863" w:type="dxa"/>
            <w:shd w:val="clear" w:color="auto" w:fill="auto"/>
          </w:tcPr>
          <w:p w:rsidR="00ED3F4B" w:rsidRPr="00ED3F4B" w:rsidRDefault="00ED3F4B" w:rsidP="00ED3F4B">
            <w:pPr>
              <w:spacing w:after="0" w:line="240" w:lineRule="auto"/>
              <w:jc w:val="left"/>
              <w:rPr>
                <w:rFonts w:ascii="Times New Roman" w:eastAsia="Calibri" w:hAnsi="Times New Roman" w:cs="Times New Roman"/>
                <w:sz w:val="20"/>
                <w:szCs w:val="20"/>
                <w:lang w:val="en-US" w:bidi="en-US"/>
              </w:rPr>
            </w:pPr>
            <w:r w:rsidRPr="00ED3F4B">
              <w:rPr>
                <w:rFonts w:ascii="Times New Roman" w:eastAsia="Calibri" w:hAnsi="Times New Roman" w:cs="Times New Roman"/>
                <w:sz w:val="20"/>
                <w:szCs w:val="20"/>
                <w:lang w:val="en-US" w:bidi="en-US"/>
              </w:rPr>
              <w:lastRenderedPageBreak/>
              <w:t>Наставне методе:</w:t>
            </w:r>
          </w:p>
          <w:p w:rsidR="00ED3F4B" w:rsidRPr="00ED3F4B" w:rsidRDefault="00ED3F4B" w:rsidP="00ED3F4B">
            <w:pPr>
              <w:spacing w:after="0" w:line="240" w:lineRule="auto"/>
              <w:jc w:val="left"/>
              <w:rPr>
                <w:rFonts w:ascii="Times New Roman" w:eastAsia="Calibri" w:hAnsi="Times New Roman" w:cs="Times New Roman"/>
                <w:sz w:val="20"/>
                <w:szCs w:val="20"/>
                <w:lang w:val="en-US" w:bidi="en-US"/>
              </w:rPr>
            </w:pPr>
            <w:r w:rsidRPr="00ED3F4B">
              <w:rPr>
                <w:rFonts w:ascii="Times New Roman" w:eastAsia="Calibri" w:hAnsi="Times New Roman" w:cs="Times New Roman"/>
                <w:sz w:val="20"/>
                <w:szCs w:val="20"/>
                <w:lang w:val="en-US" w:bidi="en-US"/>
              </w:rPr>
              <w:t xml:space="preserve">монолошка, дијалошка, демонстративна, илустративно графичка, дискусија, учење путем открића, практичан рад на рачунару, израда пројекта </w:t>
            </w:r>
            <w:r w:rsidRPr="00ED3F4B">
              <w:rPr>
                <w:rFonts w:ascii="Times New Roman" w:eastAsia="Calibri" w:hAnsi="Times New Roman" w:cs="Times New Roman"/>
                <w:sz w:val="20"/>
                <w:szCs w:val="20"/>
                <w:lang w:val="en-US" w:bidi="en-US"/>
              </w:rPr>
              <w:lastRenderedPageBreak/>
              <w:t xml:space="preserve">(пројектни задатак), фронтални,  индивидуалан и групни облик рада, рад у пару, </w:t>
            </w:r>
          </w:p>
          <w:p w:rsidR="00ED3F4B" w:rsidRPr="00ED3F4B" w:rsidRDefault="00ED3F4B" w:rsidP="00ED3F4B">
            <w:pPr>
              <w:spacing w:after="0" w:line="240" w:lineRule="auto"/>
              <w:jc w:val="left"/>
              <w:rPr>
                <w:rFonts w:ascii="Times New Roman" w:eastAsia="Calibri" w:hAnsi="Times New Roman" w:cs="Times New Roman"/>
                <w:sz w:val="20"/>
                <w:szCs w:val="20"/>
                <w:lang w:val="en-US" w:bidi="en-US"/>
              </w:rPr>
            </w:pPr>
            <w:r w:rsidRPr="00ED3F4B">
              <w:rPr>
                <w:rFonts w:ascii="Times New Roman" w:eastAsia="Calibri" w:hAnsi="Times New Roman" w:cs="Times New Roman"/>
                <w:sz w:val="20"/>
                <w:szCs w:val="20"/>
                <w:lang w:val="en-US" w:bidi="en-US"/>
              </w:rPr>
              <w:t xml:space="preserve">технике: минутни рад, акваријум, ланац знања, од текста до табеле  </w:t>
            </w:r>
          </w:p>
          <w:p w:rsidR="00ED3F4B" w:rsidRPr="00ED3F4B" w:rsidRDefault="00ED3F4B" w:rsidP="00ED3F4B">
            <w:pPr>
              <w:pBdr>
                <w:top w:val="nil"/>
                <w:left w:val="nil"/>
                <w:bottom w:val="nil"/>
                <w:right w:val="nil"/>
                <w:between w:val="nil"/>
              </w:pBdr>
              <w:spacing w:after="0" w:line="240" w:lineRule="auto"/>
              <w:jc w:val="left"/>
              <w:rPr>
                <w:rFonts w:ascii="Times New Roman" w:eastAsia="Times New Roman" w:hAnsi="Times New Roman" w:cs="Times New Roman"/>
                <w:color w:val="000000"/>
                <w:sz w:val="20"/>
                <w:szCs w:val="20"/>
                <w:lang w:val="en-US" w:bidi="en-US"/>
              </w:rPr>
            </w:pPr>
          </w:p>
          <w:p w:rsidR="00ED3F4B" w:rsidRPr="00ED3F4B" w:rsidRDefault="00ED3F4B" w:rsidP="00ED3F4B">
            <w:pPr>
              <w:pBdr>
                <w:top w:val="nil"/>
                <w:left w:val="nil"/>
                <w:bottom w:val="nil"/>
                <w:right w:val="nil"/>
                <w:between w:val="nil"/>
              </w:pBdr>
              <w:spacing w:after="0" w:line="240" w:lineRule="auto"/>
              <w:jc w:val="left"/>
              <w:rPr>
                <w:rFonts w:ascii="Times New Roman" w:eastAsia="Times New Roman" w:hAnsi="Times New Roman" w:cs="Times New Roman"/>
                <w:color w:val="000000"/>
                <w:sz w:val="20"/>
                <w:szCs w:val="20"/>
                <w:lang w:val="en-US" w:bidi="en-US"/>
              </w:rPr>
            </w:pPr>
          </w:p>
          <w:p w:rsidR="00ED3F4B" w:rsidRPr="00ED3F4B" w:rsidRDefault="00ED3F4B" w:rsidP="00ED3F4B">
            <w:pPr>
              <w:pBdr>
                <w:top w:val="nil"/>
                <w:left w:val="nil"/>
                <w:bottom w:val="nil"/>
                <w:right w:val="nil"/>
                <w:between w:val="nil"/>
              </w:pBdr>
              <w:spacing w:after="0" w:line="240" w:lineRule="auto"/>
              <w:jc w:val="left"/>
              <w:rPr>
                <w:rFonts w:ascii="Times New Roman" w:eastAsia="Times New Roman" w:hAnsi="Times New Roman" w:cs="Times New Roman"/>
                <w:color w:val="000000"/>
                <w:sz w:val="20"/>
                <w:szCs w:val="20"/>
                <w:lang w:val="en-US" w:bidi="en-US"/>
              </w:rPr>
            </w:pPr>
          </w:p>
          <w:p w:rsidR="00ED3F4B" w:rsidRPr="00ED3F4B" w:rsidRDefault="00ED3F4B" w:rsidP="00ED3F4B">
            <w:pPr>
              <w:pBdr>
                <w:top w:val="nil"/>
                <w:left w:val="nil"/>
                <w:bottom w:val="nil"/>
                <w:right w:val="nil"/>
                <w:between w:val="nil"/>
              </w:pBdr>
              <w:spacing w:after="0" w:line="240" w:lineRule="auto"/>
              <w:jc w:val="left"/>
              <w:rPr>
                <w:rFonts w:ascii="Times New Roman" w:eastAsia="Times New Roman" w:hAnsi="Times New Roman" w:cs="Times New Roman"/>
                <w:color w:val="000000"/>
                <w:sz w:val="20"/>
                <w:szCs w:val="20"/>
                <w:lang w:val="en-US" w:bidi="en-US"/>
              </w:rPr>
            </w:pPr>
            <w:r w:rsidRPr="00ED3F4B">
              <w:rPr>
                <w:rFonts w:ascii="Times New Roman" w:eastAsia="Times New Roman" w:hAnsi="Times New Roman" w:cs="Times New Roman"/>
                <w:color w:val="000000"/>
                <w:sz w:val="20"/>
                <w:szCs w:val="20"/>
                <w:lang w:val="en-US" w:bidi="en-US"/>
              </w:rPr>
              <w:t>Облици рада:</w:t>
            </w:r>
          </w:p>
          <w:p w:rsidR="00ED3F4B" w:rsidRPr="00ED3F4B" w:rsidRDefault="00ED3F4B" w:rsidP="00ED3F4B">
            <w:pPr>
              <w:pBdr>
                <w:top w:val="nil"/>
                <w:left w:val="nil"/>
                <w:bottom w:val="nil"/>
                <w:right w:val="nil"/>
                <w:between w:val="nil"/>
              </w:pBdr>
              <w:spacing w:after="0" w:line="240" w:lineRule="auto"/>
              <w:jc w:val="left"/>
              <w:rPr>
                <w:rFonts w:ascii="Times New Roman" w:eastAsia="Times New Roman" w:hAnsi="Times New Roman" w:cs="Times New Roman"/>
                <w:color w:val="000000"/>
                <w:sz w:val="20"/>
                <w:szCs w:val="20"/>
                <w:lang w:val="en-US" w:bidi="en-US"/>
              </w:rPr>
            </w:pPr>
            <w:r w:rsidRPr="00ED3F4B">
              <w:rPr>
                <w:rFonts w:ascii="Times New Roman" w:eastAsia="Times New Roman" w:hAnsi="Times New Roman" w:cs="Times New Roman"/>
                <w:color w:val="000000"/>
                <w:sz w:val="20"/>
                <w:szCs w:val="20"/>
                <w:lang w:val="en-US" w:bidi="en-US"/>
              </w:rPr>
              <w:t>Фронтални, групни и индивидуални</w:t>
            </w:r>
          </w:p>
          <w:p w:rsidR="00ED3F4B" w:rsidRPr="00ED3F4B" w:rsidRDefault="00ED3F4B" w:rsidP="00ED3F4B">
            <w:pPr>
              <w:spacing w:after="0" w:line="360" w:lineRule="auto"/>
              <w:jc w:val="both"/>
              <w:rPr>
                <w:rFonts w:ascii="Times New Roman" w:eastAsia="Calibri" w:hAnsi="Times New Roman" w:cs="Times New Roman"/>
                <w:lang w:val="en-US" w:bidi="en-US"/>
              </w:rPr>
            </w:pPr>
          </w:p>
        </w:tc>
        <w:tc>
          <w:tcPr>
            <w:tcW w:w="2003" w:type="dxa"/>
          </w:tcPr>
          <w:p w:rsidR="00ED3F4B" w:rsidRPr="00ED3F4B" w:rsidRDefault="00ED3F4B" w:rsidP="00ED3F4B">
            <w:pPr>
              <w:pBdr>
                <w:top w:val="nil"/>
                <w:left w:val="nil"/>
                <w:bottom w:val="nil"/>
                <w:right w:val="nil"/>
                <w:between w:val="nil"/>
              </w:pBdr>
              <w:spacing w:after="0" w:line="240" w:lineRule="auto"/>
              <w:jc w:val="left"/>
              <w:rPr>
                <w:rFonts w:ascii="Times New Roman" w:eastAsia="Times New Roman" w:hAnsi="Times New Roman" w:cs="Times New Roman"/>
                <w:color w:val="000000"/>
                <w:sz w:val="20"/>
                <w:szCs w:val="20"/>
                <w:lang w:val="en-US" w:bidi="en-US"/>
              </w:rPr>
            </w:pPr>
            <w:r w:rsidRPr="00ED3F4B">
              <w:rPr>
                <w:rFonts w:ascii="Times New Roman" w:eastAsia="Times New Roman" w:hAnsi="Times New Roman" w:cs="Times New Roman"/>
                <w:color w:val="000000"/>
                <w:sz w:val="20"/>
                <w:szCs w:val="20"/>
                <w:lang w:val="en-US" w:bidi="en-US"/>
              </w:rPr>
              <w:lastRenderedPageBreak/>
              <w:t>Ученици се укључују  у практичан рад, примену ИКТ, повезивање и</w:t>
            </w:r>
          </w:p>
          <w:p w:rsidR="00ED3F4B" w:rsidRPr="00ED3F4B" w:rsidRDefault="00ED3F4B" w:rsidP="00ED3F4B">
            <w:pPr>
              <w:pBdr>
                <w:top w:val="nil"/>
                <w:left w:val="nil"/>
                <w:bottom w:val="nil"/>
                <w:right w:val="nil"/>
                <w:between w:val="nil"/>
              </w:pBdr>
              <w:spacing w:after="0" w:line="240" w:lineRule="auto"/>
              <w:jc w:val="left"/>
              <w:rPr>
                <w:rFonts w:ascii="Times New Roman" w:eastAsia="Times New Roman" w:hAnsi="Times New Roman" w:cs="Times New Roman"/>
                <w:color w:val="000000"/>
                <w:sz w:val="20"/>
                <w:szCs w:val="20"/>
                <w:lang w:val="en-US" w:bidi="en-US"/>
              </w:rPr>
            </w:pPr>
            <w:r w:rsidRPr="00ED3F4B">
              <w:rPr>
                <w:rFonts w:ascii="Times New Roman" w:eastAsia="Times New Roman" w:hAnsi="Times New Roman" w:cs="Times New Roman"/>
                <w:color w:val="000000"/>
                <w:sz w:val="20"/>
                <w:szCs w:val="20"/>
                <w:lang w:val="en-US" w:bidi="en-US"/>
              </w:rPr>
              <w:t>примену садржаја различитих наставних предмета, тема  и ообласти и изван школе.</w:t>
            </w:r>
          </w:p>
          <w:p w:rsidR="00ED3F4B" w:rsidRPr="00ED3F4B" w:rsidRDefault="00ED3F4B" w:rsidP="00ED3F4B">
            <w:pPr>
              <w:pBdr>
                <w:top w:val="nil"/>
                <w:left w:val="nil"/>
                <w:bottom w:val="nil"/>
                <w:right w:val="nil"/>
                <w:between w:val="nil"/>
              </w:pBdr>
              <w:spacing w:after="0" w:line="240" w:lineRule="auto"/>
              <w:jc w:val="left"/>
              <w:rPr>
                <w:rFonts w:ascii="Times New Roman" w:eastAsia="Times New Roman" w:hAnsi="Times New Roman" w:cs="Times New Roman"/>
                <w:color w:val="000000"/>
                <w:sz w:val="20"/>
                <w:szCs w:val="20"/>
                <w:lang w:val="en-US" w:bidi="en-US"/>
              </w:rPr>
            </w:pPr>
            <w:r w:rsidRPr="00ED3F4B">
              <w:rPr>
                <w:rFonts w:ascii="Times New Roman" w:eastAsia="Times New Roman" w:hAnsi="Times New Roman" w:cs="Times New Roman"/>
                <w:color w:val="000000"/>
                <w:sz w:val="20"/>
                <w:szCs w:val="20"/>
                <w:lang w:val="en-US" w:bidi="en-US"/>
              </w:rPr>
              <w:lastRenderedPageBreak/>
              <w:t>Обављање домаћих и школских задатака, Активност на пројектовању  једне Базе података нотација и опис модела, рад у групи , aнализа постигнућа.</w:t>
            </w:r>
          </w:p>
          <w:p w:rsidR="00ED3F4B" w:rsidRPr="00ED3F4B" w:rsidRDefault="00ED3F4B" w:rsidP="00ED3F4B">
            <w:pPr>
              <w:spacing w:after="0" w:line="360" w:lineRule="auto"/>
              <w:jc w:val="both"/>
              <w:rPr>
                <w:rFonts w:ascii="Times New Roman" w:eastAsia="Calibri" w:hAnsi="Times New Roman" w:cs="Times New Roman"/>
                <w:sz w:val="20"/>
                <w:szCs w:val="20"/>
                <w:lang w:val="en-US" w:bidi="en-US"/>
              </w:rPr>
            </w:pPr>
          </w:p>
        </w:tc>
        <w:tc>
          <w:tcPr>
            <w:tcW w:w="2505" w:type="dxa"/>
            <w:gridSpan w:val="2"/>
            <w:shd w:val="clear" w:color="auto" w:fill="auto"/>
          </w:tcPr>
          <w:p w:rsidR="00ED3F4B" w:rsidRPr="00ED3F4B" w:rsidRDefault="00ED3F4B" w:rsidP="00ED3F4B">
            <w:pPr>
              <w:spacing w:after="0" w:line="360" w:lineRule="auto"/>
              <w:jc w:val="left"/>
              <w:rPr>
                <w:rFonts w:ascii="Times New Roman" w:eastAsia="Calibri" w:hAnsi="Times New Roman" w:cs="Times New Roman"/>
                <w:sz w:val="20"/>
                <w:szCs w:val="20"/>
                <w:lang w:val="en-US" w:bidi="en-US"/>
              </w:rPr>
            </w:pPr>
            <w:r w:rsidRPr="00ED3F4B">
              <w:rPr>
                <w:rFonts w:ascii="Times New Roman" w:eastAsia="Calibri" w:hAnsi="Times New Roman" w:cs="Times New Roman"/>
                <w:sz w:val="20"/>
                <w:szCs w:val="20"/>
                <w:lang w:val="en-US" w:bidi="en-US"/>
              </w:rPr>
              <w:lastRenderedPageBreak/>
              <w:t>Веб програмирање – Серверско програмирање (Администрирање база, развијање веб апликација, објекти оријентисани php).</w:t>
            </w:r>
          </w:p>
          <w:p w:rsidR="00ED3F4B" w:rsidRPr="00ED3F4B" w:rsidRDefault="00ED3F4B" w:rsidP="00ED3F4B">
            <w:pPr>
              <w:spacing w:after="0" w:line="360" w:lineRule="auto"/>
              <w:jc w:val="left"/>
              <w:rPr>
                <w:rFonts w:ascii="Times New Roman" w:eastAsia="Calibri" w:hAnsi="Times New Roman" w:cs="Times New Roman"/>
                <w:sz w:val="20"/>
                <w:szCs w:val="20"/>
                <w:lang w:val="en-US" w:bidi="en-US"/>
              </w:rPr>
            </w:pPr>
            <w:r w:rsidRPr="00ED3F4B">
              <w:rPr>
                <w:rFonts w:ascii="Times New Roman" w:eastAsia="Calibri" w:hAnsi="Times New Roman" w:cs="Times New Roman"/>
                <w:sz w:val="20"/>
                <w:szCs w:val="20"/>
                <w:lang w:val="en-US" w:bidi="en-US"/>
              </w:rPr>
              <w:lastRenderedPageBreak/>
              <w:t xml:space="preserve">Програмирање - </w:t>
            </w:r>
            <w:r w:rsidRPr="00ED3F4B">
              <w:rPr>
                <w:rFonts w:ascii="Times New Roman" w:eastAsia="Calibri" w:hAnsi="Times New Roman" w:cs="Times New Roman"/>
                <w:lang w:val="en-US" w:bidi="en-US"/>
              </w:rPr>
              <w:t xml:space="preserve"> </w:t>
            </w:r>
            <w:r w:rsidRPr="00ED3F4B">
              <w:rPr>
                <w:rFonts w:ascii="Times New Roman" w:eastAsia="Calibri" w:hAnsi="Times New Roman" w:cs="Times New Roman"/>
                <w:sz w:val="20"/>
                <w:szCs w:val="20"/>
                <w:lang w:val="en-US" w:bidi="en-US"/>
              </w:rPr>
              <w:t>Основни концепти програмских језика и окружења за развој програма (Креирање програма у графичком окружењу и повезивање са базом података)</w:t>
            </w:r>
          </w:p>
          <w:p w:rsidR="00ED3F4B" w:rsidRPr="00ED3F4B" w:rsidRDefault="00ED3F4B" w:rsidP="00ED3F4B">
            <w:pPr>
              <w:spacing w:after="150" w:line="360" w:lineRule="auto"/>
              <w:jc w:val="both"/>
              <w:rPr>
                <w:rFonts w:ascii="Times New Roman" w:eastAsia="Calibri" w:hAnsi="Times New Roman" w:cs="Times New Roman"/>
                <w:sz w:val="20"/>
                <w:szCs w:val="20"/>
                <w:lang w:val="en-US" w:bidi="en-US"/>
              </w:rPr>
            </w:pPr>
          </w:p>
        </w:tc>
        <w:tc>
          <w:tcPr>
            <w:tcW w:w="1462" w:type="dxa"/>
            <w:shd w:val="clear" w:color="auto" w:fill="auto"/>
          </w:tcPr>
          <w:p w:rsidR="00ED3F4B" w:rsidRPr="00ED3F4B" w:rsidRDefault="00ED3F4B" w:rsidP="00ED3F4B">
            <w:pPr>
              <w:spacing w:after="0" w:line="240" w:lineRule="auto"/>
              <w:jc w:val="left"/>
              <w:rPr>
                <w:rFonts w:ascii="Times New Roman" w:eastAsia="Calibri" w:hAnsi="Times New Roman" w:cs="Times New Roman"/>
                <w:lang w:val="en-US" w:bidi="en-US"/>
              </w:rPr>
            </w:pPr>
            <w:r w:rsidRPr="00ED3F4B">
              <w:rPr>
                <w:rFonts w:ascii="Times New Roman" w:eastAsia="Calibri" w:hAnsi="Times New Roman" w:cs="Times New Roman"/>
                <w:sz w:val="20"/>
                <w:szCs w:val="20"/>
                <w:lang w:val="en-US" w:bidi="en-US"/>
              </w:rPr>
              <w:lastRenderedPageBreak/>
              <w:t>Нема дефинисаних стандарда постигнућа</w:t>
            </w:r>
          </w:p>
        </w:tc>
        <w:tc>
          <w:tcPr>
            <w:tcW w:w="2963" w:type="dxa"/>
          </w:tcPr>
          <w:p w:rsidR="00ED3F4B" w:rsidRPr="00ED3F4B" w:rsidRDefault="00ED3F4B" w:rsidP="00ED3F4B">
            <w:pPr>
              <w:spacing w:after="0" w:line="240" w:lineRule="auto"/>
              <w:jc w:val="left"/>
              <w:rPr>
                <w:rFonts w:ascii="Times New Roman" w:eastAsia="Calibri" w:hAnsi="Times New Roman" w:cs="Times New Roman"/>
                <w:i/>
                <w:lang w:val="en-US" w:bidi="en-US"/>
              </w:rPr>
            </w:pPr>
            <w:r w:rsidRPr="00ED3F4B">
              <w:rPr>
                <w:rFonts w:ascii="Times New Roman" w:eastAsia="Calibri" w:hAnsi="Times New Roman" w:cs="Times New Roman"/>
                <w:lang w:val="en-US" w:bidi="en-US"/>
              </w:rPr>
              <w:t>-моделује  базу за задату организацију, пословање,институцију</w:t>
            </w:r>
          </w:p>
          <w:p w:rsidR="00ED3F4B" w:rsidRPr="00ED3F4B" w:rsidRDefault="00ED3F4B" w:rsidP="00ED3F4B">
            <w:pPr>
              <w:spacing w:after="0" w:line="240" w:lineRule="auto"/>
              <w:jc w:val="left"/>
              <w:rPr>
                <w:rFonts w:ascii="Times New Roman" w:eastAsia="Calibri" w:hAnsi="Times New Roman" w:cs="Times New Roman"/>
                <w:i/>
                <w:lang w:val="en-US" w:bidi="en-US"/>
              </w:rPr>
            </w:pPr>
            <w:r w:rsidRPr="00ED3F4B">
              <w:rPr>
                <w:rFonts w:ascii="Times New Roman" w:eastAsia="Calibri" w:hAnsi="Times New Roman" w:cs="Times New Roman"/>
                <w:lang w:val="en-US" w:bidi="en-US"/>
              </w:rPr>
              <w:t>-мапира логички модел</w:t>
            </w:r>
          </w:p>
          <w:p w:rsidR="00ED3F4B" w:rsidRPr="00ED3F4B" w:rsidRDefault="00ED3F4B" w:rsidP="00ED3F4B">
            <w:pPr>
              <w:spacing w:after="0" w:line="240" w:lineRule="auto"/>
              <w:jc w:val="left"/>
              <w:rPr>
                <w:rFonts w:ascii="Times New Roman" w:eastAsia="Calibri" w:hAnsi="Times New Roman" w:cs="Times New Roman"/>
                <w:i/>
                <w:lang w:val="en-US" w:bidi="en-US"/>
              </w:rPr>
            </w:pPr>
            <w:r w:rsidRPr="00ED3F4B">
              <w:rPr>
                <w:rFonts w:ascii="Times New Roman" w:eastAsia="Calibri" w:hAnsi="Times New Roman" w:cs="Times New Roman"/>
                <w:lang w:val="en-US" w:bidi="en-US"/>
              </w:rPr>
              <w:t>-примени not null ограничења</w:t>
            </w:r>
          </w:p>
          <w:p w:rsidR="00ED3F4B" w:rsidRPr="00ED3F4B" w:rsidRDefault="00ED3F4B" w:rsidP="00ED3F4B">
            <w:pPr>
              <w:spacing w:after="0" w:line="240" w:lineRule="auto"/>
              <w:jc w:val="left"/>
              <w:rPr>
                <w:rFonts w:ascii="Times New Roman" w:eastAsia="Calibri" w:hAnsi="Times New Roman" w:cs="Times New Roman"/>
                <w:highlight w:val="white"/>
                <w:lang w:val="en-US" w:bidi="en-US"/>
              </w:rPr>
            </w:pPr>
            <w:r w:rsidRPr="00ED3F4B">
              <w:rPr>
                <w:rFonts w:ascii="Times New Roman" w:eastAsia="Calibri" w:hAnsi="Times New Roman" w:cs="Times New Roman"/>
                <w:highlight w:val="white"/>
                <w:lang w:val="en-US" w:bidi="en-US"/>
              </w:rPr>
              <w:t>-користи наредбу create за  креирње табела у SQL-у</w:t>
            </w:r>
          </w:p>
          <w:p w:rsidR="00ED3F4B" w:rsidRPr="00ED3F4B" w:rsidRDefault="00ED3F4B" w:rsidP="00ED3F4B">
            <w:pPr>
              <w:spacing w:after="0" w:line="240" w:lineRule="auto"/>
              <w:jc w:val="left"/>
              <w:rPr>
                <w:rFonts w:ascii="Times New Roman" w:eastAsia="Calibri" w:hAnsi="Times New Roman" w:cs="Times New Roman"/>
                <w:highlight w:val="white"/>
                <w:lang w:val="en-US" w:bidi="en-US"/>
              </w:rPr>
            </w:pPr>
            <w:r w:rsidRPr="00ED3F4B">
              <w:rPr>
                <w:rFonts w:ascii="Times New Roman" w:eastAsia="Calibri" w:hAnsi="Times New Roman" w:cs="Times New Roman"/>
                <w:highlight w:val="white"/>
                <w:lang w:val="en-US" w:bidi="en-US"/>
              </w:rPr>
              <w:lastRenderedPageBreak/>
              <w:t>-користи наредбу references за повезивање табела</w:t>
            </w:r>
          </w:p>
          <w:p w:rsidR="00ED3F4B" w:rsidRPr="00ED3F4B" w:rsidRDefault="00ED3F4B" w:rsidP="00ED3F4B">
            <w:pPr>
              <w:spacing w:after="0" w:line="240" w:lineRule="auto"/>
              <w:jc w:val="left"/>
              <w:rPr>
                <w:rFonts w:ascii="Times New Roman" w:eastAsia="Calibri" w:hAnsi="Times New Roman" w:cs="Times New Roman"/>
                <w:highlight w:val="white"/>
                <w:lang w:val="en-US" w:bidi="en-US"/>
              </w:rPr>
            </w:pPr>
            <w:r w:rsidRPr="00ED3F4B">
              <w:rPr>
                <w:rFonts w:ascii="Times New Roman" w:eastAsia="Calibri" w:hAnsi="Times New Roman" w:cs="Times New Roman"/>
                <w:highlight w:val="white"/>
                <w:lang w:val="en-US" w:bidi="en-US"/>
              </w:rPr>
              <w:t>-користи наредбу insert into за уношење података у табелу</w:t>
            </w:r>
          </w:p>
          <w:p w:rsidR="00ED3F4B" w:rsidRPr="00ED3F4B" w:rsidRDefault="00ED3F4B" w:rsidP="00ED3F4B">
            <w:pPr>
              <w:spacing w:after="0" w:line="240" w:lineRule="auto"/>
              <w:jc w:val="left"/>
              <w:rPr>
                <w:rFonts w:ascii="Times New Roman" w:eastAsia="Calibri" w:hAnsi="Times New Roman" w:cs="Times New Roman"/>
                <w:highlight w:val="white"/>
                <w:lang w:val="en-US" w:bidi="en-US"/>
              </w:rPr>
            </w:pPr>
            <w:r w:rsidRPr="00ED3F4B">
              <w:rPr>
                <w:rFonts w:ascii="Times New Roman" w:eastAsia="Calibri" w:hAnsi="Times New Roman" w:cs="Times New Roman"/>
                <w:highlight w:val="white"/>
                <w:lang w:val="en-US" w:bidi="en-US"/>
              </w:rPr>
              <w:t>-користи наредбе DELETE,UPDATE,ALTER</w:t>
            </w:r>
          </w:p>
          <w:p w:rsidR="00ED3F4B" w:rsidRPr="00ED3F4B" w:rsidRDefault="00ED3F4B" w:rsidP="00ED3F4B">
            <w:pPr>
              <w:spacing w:after="0" w:line="240" w:lineRule="auto"/>
              <w:jc w:val="left"/>
              <w:rPr>
                <w:rFonts w:ascii="Times New Roman" w:eastAsia="Calibri" w:hAnsi="Times New Roman" w:cs="Times New Roman"/>
                <w:highlight w:val="white"/>
                <w:lang w:val="en-US" w:bidi="en-US"/>
              </w:rPr>
            </w:pPr>
            <w:r w:rsidRPr="00ED3F4B">
              <w:rPr>
                <w:rFonts w:ascii="Times New Roman" w:eastAsia="Calibri" w:hAnsi="Times New Roman" w:cs="Times New Roman"/>
                <w:highlight w:val="white"/>
                <w:lang w:val="en-US" w:bidi="en-US"/>
              </w:rPr>
              <w:t xml:space="preserve">-користи наредбу SELECT за приказивање конкретни захтева </w:t>
            </w:r>
          </w:p>
          <w:p w:rsidR="00ED3F4B" w:rsidRPr="00ED3F4B" w:rsidRDefault="00ED3F4B" w:rsidP="00ED3F4B">
            <w:pPr>
              <w:spacing w:after="0" w:line="240" w:lineRule="auto"/>
              <w:jc w:val="left"/>
              <w:rPr>
                <w:rFonts w:ascii="Times New Roman" w:eastAsia="Calibri" w:hAnsi="Times New Roman" w:cs="Times New Roman"/>
                <w:highlight w:val="white"/>
                <w:lang w:val="en-US" w:bidi="en-US"/>
              </w:rPr>
            </w:pPr>
            <w:r w:rsidRPr="00ED3F4B">
              <w:rPr>
                <w:rFonts w:ascii="Times New Roman" w:eastAsia="Calibri" w:hAnsi="Times New Roman" w:cs="Times New Roman"/>
                <w:highlight w:val="white"/>
                <w:lang w:val="en-US" w:bidi="en-US"/>
              </w:rPr>
              <w:t>-користи наредбу JOIN за приказивање података из више табела</w:t>
            </w:r>
          </w:p>
          <w:p w:rsidR="00ED3F4B" w:rsidRPr="00ED3F4B" w:rsidRDefault="00ED3F4B" w:rsidP="00ED3F4B">
            <w:pPr>
              <w:spacing w:after="0" w:line="240" w:lineRule="auto"/>
              <w:jc w:val="left"/>
              <w:rPr>
                <w:rFonts w:ascii="Times New Roman" w:eastAsia="Calibri" w:hAnsi="Times New Roman" w:cs="Times New Roman"/>
                <w:highlight w:val="white"/>
                <w:lang w:val="en-US" w:bidi="en-US"/>
              </w:rPr>
            </w:pPr>
            <w:r w:rsidRPr="00ED3F4B">
              <w:rPr>
                <w:rFonts w:ascii="Times New Roman" w:eastAsia="Calibri" w:hAnsi="Times New Roman" w:cs="Times New Roman"/>
                <w:highlight w:val="white"/>
                <w:lang w:val="en-US" w:bidi="en-US"/>
              </w:rPr>
              <w:t>-користи наредбу Group BY</w:t>
            </w:r>
          </w:p>
          <w:p w:rsidR="00ED3F4B" w:rsidRPr="00ED3F4B" w:rsidRDefault="00ED3F4B" w:rsidP="00ED3F4B">
            <w:pPr>
              <w:spacing w:after="0" w:line="240" w:lineRule="auto"/>
              <w:jc w:val="left"/>
              <w:rPr>
                <w:rFonts w:ascii="Times New Roman" w:eastAsia="Calibri" w:hAnsi="Times New Roman" w:cs="Times New Roman"/>
                <w:highlight w:val="white"/>
                <w:lang w:val="en-US" w:bidi="en-US"/>
              </w:rPr>
            </w:pPr>
            <w:r w:rsidRPr="00ED3F4B">
              <w:rPr>
                <w:rFonts w:ascii="Times New Roman" w:eastAsia="Calibri" w:hAnsi="Times New Roman" w:cs="Times New Roman"/>
                <w:highlight w:val="white"/>
                <w:lang w:val="en-US" w:bidi="en-US"/>
              </w:rPr>
              <w:t>-користи уграђене функције</w:t>
            </w:r>
          </w:p>
          <w:p w:rsidR="00ED3F4B" w:rsidRPr="00ED3F4B" w:rsidRDefault="00ED3F4B" w:rsidP="00ED3F4B">
            <w:pPr>
              <w:spacing w:after="0" w:line="240" w:lineRule="auto"/>
              <w:jc w:val="left"/>
              <w:rPr>
                <w:rFonts w:ascii="Times New Roman" w:eastAsia="Calibri" w:hAnsi="Times New Roman" w:cs="Times New Roman"/>
                <w:i/>
                <w:lang w:val="en-US" w:bidi="en-US"/>
              </w:rPr>
            </w:pPr>
            <w:r w:rsidRPr="00ED3F4B">
              <w:rPr>
                <w:rFonts w:ascii="Times New Roman" w:eastAsia="Calibri" w:hAnsi="Times New Roman" w:cs="Times New Roman"/>
                <w:highlight w:val="white"/>
                <w:lang w:val="en-US" w:bidi="en-US"/>
              </w:rPr>
              <w:t>-користи подупите</w:t>
            </w:r>
          </w:p>
          <w:p w:rsidR="00ED3F4B" w:rsidRPr="00ED3F4B" w:rsidRDefault="00ED3F4B" w:rsidP="00ED3F4B">
            <w:pPr>
              <w:spacing w:after="0" w:line="240" w:lineRule="auto"/>
              <w:jc w:val="left"/>
              <w:rPr>
                <w:rFonts w:ascii="Times New Roman" w:eastAsia="Calibri" w:hAnsi="Times New Roman" w:cs="Times New Roman"/>
                <w:i/>
                <w:lang w:val="en-US" w:bidi="en-US"/>
              </w:rPr>
            </w:pPr>
            <w:r w:rsidRPr="00ED3F4B">
              <w:rPr>
                <w:rFonts w:ascii="Times New Roman" w:eastAsia="Calibri" w:hAnsi="Times New Roman" w:cs="Times New Roman"/>
                <w:highlight w:val="white"/>
                <w:lang w:val="en-US" w:bidi="en-US"/>
              </w:rPr>
              <w:t>-креира поглед</w:t>
            </w:r>
          </w:p>
          <w:p w:rsidR="00ED3F4B" w:rsidRPr="00ED3F4B" w:rsidRDefault="00ED3F4B" w:rsidP="00ED3F4B">
            <w:pPr>
              <w:spacing w:after="0" w:line="240" w:lineRule="auto"/>
              <w:jc w:val="left"/>
              <w:rPr>
                <w:rFonts w:ascii="Times New Roman" w:eastAsia="Calibri" w:hAnsi="Times New Roman" w:cs="Times New Roman"/>
                <w:i/>
                <w:lang w:val="en-US" w:bidi="en-US"/>
              </w:rPr>
            </w:pPr>
            <w:r w:rsidRPr="00ED3F4B">
              <w:rPr>
                <w:rFonts w:ascii="Times New Roman" w:eastAsia="Calibri" w:hAnsi="Times New Roman" w:cs="Times New Roman"/>
                <w:highlight w:val="white"/>
                <w:lang w:val="en-US" w:bidi="en-US"/>
              </w:rPr>
              <w:t>-креира функцију</w:t>
            </w:r>
          </w:p>
          <w:p w:rsidR="00ED3F4B" w:rsidRPr="00ED3F4B" w:rsidRDefault="00ED3F4B" w:rsidP="00ED3F4B">
            <w:pPr>
              <w:spacing w:after="0" w:line="240" w:lineRule="auto"/>
              <w:jc w:val="left"/>
              <w:rPr>
                <w:rFonts w:ascii="Times New Roman" w:eastAsia="Calibri" w:hAnsi="Times New Roman" w:cs="Times New Roman"/>
                <w:i/>
                <w:lang w:val="en-US" w:bidi="en-US"/>
              </w:rPr>
            </w:pPr>
            <w:r w:rsidRPr="00ED3F4B">
              <w:rPr>
                <w:rFonts w:ascii="Times New Roman" w:eastAsia="Calibri" w:hAnsi="Times New Roman" w:cs="Times New Roman"/>
                <w:highlight w:val="white"/>
                <w:lang w:val="en-US" w:bidi="en-US"/>
              </w:rPr>
              <w:t>-креира процедуру</w:t>
            </w:r>
          </w:p>
          <w:p w:rsidR="00ED3F4B" w:rsidRPr="00ED3F4B" w:rsidRDefault="00ED3F4B" w:rsidP="00ED3F4B">
            <w:pPr>
              <w:spacing w:after="0" w:line="240" w:lineRule="auto"/>
              <w:jc w:val="left"/>
              <w:rPr>
                <w:rFonts w:ascii="Times New Roman" w:eastAsia="Calibri" w:hAnsi="Times New Roman" w:cs="Times New Roman"/>
                <w:i/>
                <w:lang w:val="en-US" w:bidi="en-US"/>
              </w:rPr>
            </w:pPr>
            <w:r w:rsidRPr="00ED3F4B">
              <w:rPr>
                <w:rFonts w:ascii="Times New Roman" w:eastAsia="Calibri" w:hAnsi="Times New Roman" w:cs="Times New Roman"/>
                <w:highlight w:val="white"/>
                <w:lang w:val="en-US" w:bidi="en-US"/>
              </w:rPr>
              <w:t>-креира тригер</w:t>
            </w:r>
          </w:p>
          <w:p w:rsidR="00ED3F4B" w:rsidRPr="00ED3F4B" w:rsidRDefault="00ED3F4B" w:rsidP="00ED3F4B">
            <w:pPr>
              <w:spacing w:after="0" w:line="240" w:lineRule="auto"/>
              <w:jc w:val="left"/>
              <w:rPr>
                <w:rFonts w:ascii="Times New Roman" w:eastAsia="Calibri" w:hAnsi="Times New Roman" w:cs="Times New Roman"/>
                <w:i/>
                <w:lang w:val="en-US" w:bidi="en-US"/>
              </w:rPr>
            </w:pPr>
            <w:r w:rsidRPr="00ED3F4B">
              <w:rPr>
                <w:rFonts w:ascii="Times New Roman" w:eastAsia="Calibri" w:hAnsi="Times New Roman" w:cs="Times New Roman"/>
                <w:lang w:val="en-US" w:bidi="en-US"/>
              </w:rPr>
              <w:t>-користи SQL Server Menagment Studio</w:t>
            </w:r>
          </w:p>
          <w:p w:rsidR="00ED3F4B" w:rsidRPr="00ED3F4B" w:rsidRDefault="00ED3F4B" w:rsidP="00ED3F4B">
            <w:pPr>
              <w:spacing w:after="0" w:line="240" w:lineRule="auto"/>
              <w:jc w:val="left"/>
              <w:rPr>
                <w:rFonts w:ascii="Times New Roman" w:eastAsia="Calibri" w:hAnsi="Times New Roman" w:cs="Times New Roman"/>
                <w:i/>
                <w:lang w:val="en-US" w:bidi="en-US"/>
              </w:rPr>
            </w:pPr>
            <w:r w:rsidRPr="00ED3F4B">
              <w:rPr>
                <w:rFonts w:ascii="Times New Roman" w:eastAsia="Calibri" w:hAnsi="Times New Roman" w:cs="Times New Roman"/>
                <w:lang w:val="en-US" w:bidi="en-US"/>
              </w:rPr>
              <w:t>-користи Visual Sudio C#</w:t>
            </w:r>
          </w:p>
          <w:p w:rsidR="00ED3F4B" w:rsidRPr="00ED3F4B" w:rsidRDefault="00ED3F4B" w:rsidP="00ED3F4B">
            <w:pPr>
              <w:spacing w:after="0" w:line="240" w:lineRule="auto"/>
              <w:jc w:val="left"/>
              <w:rPr>
                <w:rFonts w:ascii="Times New Roman" w:eastAsia="Calibri" w:hAnsi="Times New Roman" w:cs="Times New Roman"/>
                <w:i/>
                <w:lang w:val="en-US" w:bidi="en-US"/>
              </w:rPr>
            </w:pPr>
            <w:r w:rsidRPr="00ED3F4B">
              <w:rPr>
                <w:rFonts w:ascii="Times New Roman" w:eastAsia="Calibri" w:hAnsi="Times New Roman" w:cs="Times New Roman"/>
                <w:lang w:val="en-US" w:bidi="en-US"/>
              </w:rPr>
              <w:t xml:space="preserve">-направи конекцију </w:t>
            </w:r>
          </w:p>
          <w:p w:rsidR="00ED3F4B" w:rsidRPr="00ED3F4B" w:rsidRDefault="00ED3F4B" w:rsidP="00ED3F4B">
            <w:pPr>
              <w:spacing w:after="0" w:line="240" w:lineRule="auto"/>
              <w:jc w:val="left"/>
              <w:rPr>
                <w:rFonts w:ascii="Times New Roman" w:eastAsia="Calibri" w:hAnsi="Times New Roman" w:cs="Times New Roman"/>
                <w:i/>
                <w:lang w:val="en-US" w:bidi="en-US"/>
              </w:rPr>
            </w:pPr>
            <w:r w:rsidRPr="00ED3F4B">
              <w:rPr>
                <w:rFonts w:ascii="Times New Roman" w:eastAsia="Calibri" w:hAnsi="Times New Roman" w:cs="Times New Roman"/>
                <w:lang w:val="en-US" w:bidi="en-US"/>
              </w:rPr>
              <w:t>-направи програм у  C# којим се креира, брише, модификује табела у MS SQL-u</w:t>
            </w:r>
          </w:p>
          <w:p w:rsidR="00ED3F4B" w:rsidRPr="00ED3F4B" w:rsidRDefault="00ED3F4B" w:rsidP="00ED3F4B">
            <w:pPr>
              <w:spacing w:after="0" w:line="240" w:lineRule="auto"/>
              <w:jc w:val="left"/>
              <w:rPr>
                <w:rFonts w:ascii="Times New Roman" w:eastAsia="Calibri" w:hAnsi="Times New Roman" w:cs="Times New Roman"/>
                <w:i/>
                <w:lang w:val="en-US" w:bidi="en-US"/>
              </w:rPr>
            </w:pPr>
            <w:r w:rsidRPr="00ED3F4B">
              <w:rPr>
                <w:rFonts w:ascii="Times New Roman" w:eastAsia="Calibri" w:hAnsi="Times New Roman" w:cs="Times New Roman"/>
                <w:lang w:val="en-US" w:bidi="en-US"/>
              </w:rPr>
              <w:t>-направи програм у  C# којим се уносе подаци у табеле у  MS SQL-u</w:t>
            </w:r>
          </w:p>
          <w:p w:rsidR="00ED3F4B" w:rsidRPr="00ED3F4B" w:rsidRDefault="00ED3F4B" w:rsidP="00ED3F4B">
            <w:pPr>
              <w:spacing w:after="0" w:line="240" w:lineRule="auto"/>
              <w:jc w:val="left"/>
              <w:rPr>
                <w:rFonts w:ascii="Times New Roman" w:eastAsia="Calibri" w:hAnsi="Times New Roman" w:cs="Times New Roman"/>
                <w:i/>
                <w:lang w:val="en-US" w:bidi="en-US"/>
              </w:rPr>
            </w:pPr>
            <w:r w:rsidRPr="00ED3F4B">
              <w:rPr>
                <w:rFonts w:ascii="Times New Roman" w:eastAsia="Calibri" w:hAnsi="Times New Roman" w:cs="Times New Roman"/>
                <w:lang w:val="en-US" w:bidi="en-US"/>
              </w:rPr>
              <w:lastRenderedPageBreak/>
              <w:t xml:space="preserve">-направи апликацију за унос података, ажурирање, брисање, претраживање </w:t>
            </w:r>
          </w:p>
          <w:p w:rsidR="00ED3F4B" w:rsidRPr="00ED3F4B" w:rsidRDefault="00ED3F4B" w:rsidP="00ED3F4B">
            <w:pPr>
              <w:spacing w:after="0" w:line="360" w:lineRule="auto"/>
              <w:jc w:val="left"/>
              <w:rPr>
                <w:rFonts w:ascii="Times New Roman" w:eastAsia="Calibri" w:hAnsi="Times New Roman" w:cs="Times New Roman"/>
                <w:i/>
                <w:lang w:val="en-US" w:bidi="en-US"/>
              </w:rPr>
            </w:pPr>
          </w:p>
          <w:p w:rsidR="00ED3F4B" w:rsidRPr="00ED3F4B" w:rsidRDefault="00ED3F4B" w:rsidP="00ED3F4B">
            <w:pPr>
              <w:spacing w:after="0" w:line="240" w:lineRule="auto"/>
              <w:jc w:val="left"/>
              <w:rPr>
                <w:rFonts w:ascii="Times New Roman" w:eastAsia="Calibri" w:hAnsi="Times New Roman" w:cs="Times New Roman"/>
                <w:sz w:val="20"/>
                <w:szCs w:val="20"/>
                <w:lang w:val="en-US" w:bidi="en-US"/>
              </w:rPr>
            </w:pPr>
          </w:p>
        </w:tc>
      </w:tr>
      <w:tr w:rsidR="00ED3F4B" w:rsidRPr="00ED3F4B" w:rsidTr="000B31E3">
        <w:trPr>
          <w:trHeight w:val="4666"/>
        </w:trPr>
        <w:tc>
          <w:tcPr>
            <w:tcW w:w="2117" w:type="dxa"/>
            <w:shd w:val="clear" w:color="auto" w:fill="auto"/>
            <w:vAlign w:val="center"/>
          </w:tcPr>
          <w:p w:rsidR="00ED3F4B" w:rsidRPr="00ED3F4B" w:rsidRDefault="00ED3F4B" w:rsidP="00ED3F4B">
            <w:pPr>
              <w:spacing w:after="0" w:line="360" w:lineRule="auto"/>
              <w:jc w:val="right"/>
              <w:rPr>
                <w:rFonts w:ascii="Times New Roman" w:eastAsia="Calibri" w:hAnsi="Times New Roman" w:cs="Times New Roman"/>
                <w:b/>
                <w:lang w:val="en-US" w:bidi="en-US"/>
              </w:rPr>
            </w:pPr>
            <w:r w:rsidRPr="00ED3F4B">
              <w:rPr>
                <w:rFonts w:ascii="Times New Roman" w:eastAsia="Calibri" w:hAnsi="Times New Roman" w:cs="Times New Roman"/>
                <w:b/>
                <w:lang w:val="en-US" w:bidi="en-US"/>
              </w:rPr>
              <w:lastRenderedPageBreak/>
              <w:t>Друге актуелне</w:t>
            </w:r>
          </w:p>
          <w:p w:rsidR="00ED3F4B" w:rsidRPr="00ED3F4B" w:rsidRDefault="00ED3F4B" w:rsidP="00ED3F4B">
            <w:pPr>
              <w:spacing w:after="0" w:line="360" w:lineRule="auto"/>
              <w:jc w:val="right"/>
              <w:rPr>
                <w:rFonts w:ascii="Times New Roman" w:eastAsia="Calibri" w:hAnsi="Times New Roman" w:cs="Times New Roman"/>
                <w:b/>
                <w:lang w:val="en-US" w:bidi="en-US"/>
              </w:rPr>
            </w:pPr>
            <w:r w:rsidRPr="00ED3F4B">
              <w:rPr>
                <w:rFonts w:ascii="Times New Roman" w:eastAsia="Calibri" w:hAnsi="Times New Roman" w:cs="Times New Roman"/>
                <w:b/>
                <w:lang w:val="en-US" w:bidi="en-US"/>
              </w:rPr>
              <w:t>технологије</w:t>
            </w:r>
          </w:p>
        </w:tc>
        <w:tc>
          <w:tcPr>
            <w:tcW w:w="2963" w:type="dxa"/>
            <w:shd w:val="clear" w:color="auto" w:fill="auto"/>
          </w:tcPr>
          <w:p w:rsidR="00ED3F4B" w:rsidRPr="00ED3F4B" w:rsidRDefault="00ED3F4B" w:rsidP="00ED3F4B">
            <w:pPr>
              <w:spacing w:after="0" w:line="240" w:lineRule="auto"/>
              <w:jc w:val="left"/>
              <w:rPr>
                <w:rFonts w:ascii="Times New Roman" w:eastAsia="Calibri" w:hAnsi="Times New Roman" w:cs="Times New Roman"/>
                <w:lang w:val="en-US" w:bidi="en-US"/>
              </w:rPr>
            </w:pPr>
            <w:r w:rsidRPr="00ED3F4B">
              <w:rPr>
                <w:rFonts w:ascii="Times New Roman" w:eastAsia="Calibri" w:hAnsi="Times New Roman" w:cs="Times New Roman"/>
                <w:lang w:val="en-US" w:bidi="en-US"/>
              </w:rPr>
              <w:t>Оспособљавање и увежбавање ученика да:</w:t>
            </w:r>
          </w:p>
          <w:p w:rsidR="00ED3F4B" w:rsidRPr="00ED3F4B" w:rsidRDefault="00ED3F4B" w:rsidP="00ED3F4B">
            <w:pPr>
              <w:spacing w:after="0" w:line="240" w:lineRule="auto"/>
              <w:jc w:val="left"/>
              <w:rPr>
                <w:rFonts w:ascii="Times New Roman" w:eastAsia="Calibri" w:hAnsi="Times New Roman" w:cs="Times New Roman"/>
                <w:lang w:val="en-US" w:bidi="en-US"/>
              </w:rPr>
            </w:pPr>
            <w:r w:rsidRPr="00ED3F4B">
              <w:rPr>
                <w:rFonts w:ascii="Times New Roman" w:eastAsia="Calibri" w:hAnsi="Times New Roman" w:cs="Times New Roman"/>
                <w:lang w:val="en-US" w:bidi="en-US"/>
              </w:rPr>
              <w:t>-Креира  xml фајл</w:t>
            </w:r>
          </w:p>
          <w:p w:rsidR="00ED3F4B" w:rsidRPr="00ED3F4B" w:rsidRDefault="00ED3F4B" w:rsidP="00ED3F4B">
            <w:pPr>
              <w:spacing w:after="0" w:line="240" w:lineRule="auto"/>
              <w:jc w:val="left"/>
              <w:rPr>
                <w:rFonts w:ascii="Times New Roman" w:eastAsia="Calibri" w:hAnsi="Times New Roman" w:cs="Times New Roman"/>
                <w:lang w:val="en-US" w:bidi="en-US"/>
              </w:rPr>
            </w:pPr>
            <w:r w:rsidRPr="00ED3F4B">
              <w:rPr>
                <w:rFonts w:ascii="Times New Roman" w:eastAsia="Calibri" w:hAnsi="Times New Roman" w:cs="Times New Roman"/>
                <w:lang w:val="en-US" w:bidi="en-US"/>
              </w:rPr>
              <w:t xml:space="preserve">-Креира web страницу у HTML-u  у којој се приказује xml фајл </w:t>
            </w:r>
          </w:p>
          <w:p w:rsidR="00ED3F4B" w:rsidRPr="00ED3F4B" w:rsidRDefault="00ED3F4B" w:rsidP="00ED3F4B">
            <w:pPr>
              <w:spacing w:after="0" w:line="240" w:lineRule="auto"/>
              <w:jc w:val="left"/>
              <w:rPr>
                <w:rFonts w:ascii="Times New Roman" w:eastAsia="Calibri" w:hAnsi="Times New Roman" w:cs="Times New Roman"/>
                <w:lang w:val="en-US" w:bidi="en-US"/>
              </w:rPr>
            </w:pPr>
            <w:r w:rsidRPr="00ED3F4B">
              <w:rPr>
                <w:rFonts w:ascii="Times New Roman" w:eastAsia="Calibri" w:hAnsi="Times New Roman" w:cs="Times New Roman"/>
                <w:lang w:val="en-US" w:bidi="en-US"/>
              </w:rPr>
              <w:t>-Креира  web апликацију  у Visual Studiu</w:t>
            </w:r>
          </w:p>
          <w:p w:rsidR="00ED3F4B" w:rsidRPr="00ED3F4B" w:rsidRDefault="00ED3F4B" w:rsidP="00ED3F4B">
            <w:pPr>
              <w:spacing w:after="0" w:line="240" w:lineRule="auto"/>
              <w:jc w:val="left"/>
              <w:rPr>
                <w:rFonts w:ascii="Times New Roman" w:eastAsia="Calibri" w:hAnsi="Times New Roman" w:cs="Times New Roman"/>
                <w:lang w:val="en-US" w:bidi="en-US"/>
              </w:rPr>
            </w:pPr>
            <w:r w:rsidRPr="00ED3F4B">
              <w:rPr>
                <w:rFonts w:ascii="Times New Roman" w:eastAsia="Calibri" w:hAnsi="Times New Roman" w:cs="Times New Roman"/>
                <w:lang w:val="en-US" w:bidi="en-US"/>
              </w:rPr>
              <w:t xml:space="preserve">-Креира табелу у  HTML-u  </w:t>
            </w:r>
          </w:p>
          <w:p w:rsidR="00ED3F4B" w:rsidRPr="00ED3F4B" w:rsidRDefault="00ED3F4B" w:rsidP="00ED3F4B">
            <w:pPr>
              <w:spacing w:after="0" w:line="240" w:lineRule="auto"/>
              <w:jc w:val="left"/>
              <w:rPr>
                <w:rFonts w:ascii="Times New Roman" w:eastAsia="Calibri" w:hAnsi="Times New Roman" w:cs="Times New Roman"/>
                <w:lang w:val="en-US" w:bidi="en-US"/>
              </w:rPr>
            </w:pPr>
            <w:r w:rsidRPr="00ED3F4B">
              <w:rPr>
                <w:rFonts w:ascii="Times New Roman" w:eastAsia="Calibri" w:hAnsi="Times New Roman" w:cs="Times New Roman"/>
                <w:lang w:val="en-US" w:bidi="en-US"/>
              </w:rPr>
              <w:t xml:space="preserve">-Користи објекте </w:t>
            </w:r>
            <w:r w:rsidRPr="00ED3F4B">
              <w:rPr>
                <w:rFonts w:ascii="Arial" w:eastAsia="Arial" w:hAnsi="Arial" w:cs="Arial"/>
                <w:color w:val="3A3A3A"/>
                <w:sz w:val="21"/>
                <w:szCs w:val="21"/>
                <w:highlight w:val="white"/>
                <w:lang w:val="en-US" w:bidi="en-US"/>
              </w:rPr>
              <w:t xml:space="preserve">  </w:t>
            </w:r>
            <w:r w:rsidRPr="00ED3F4B">
              <w:rPr>
                <w:rFonts w:ascii="Times New Roman" w:eastAsia="Calibri" w:hAnsi="Times New Roman" w:cs="Times New Roman"/>
                <w:lang w:val="en-US" w:bidi="en-US"/>
              </w:rPr>
              <w:t>класе TableData</w:t>
            </w:r>
            <w:r w:rsidRPr="00ED3F4B">
              <w:rPr>
                <w:rFonts w:ascii="Arial" w:eastAsia="Arial" w:hAnsi="Arial" w:cs="Arial"/>
                <w:color w:val="3A3A3A"/>
                <w:sz w:val="21"/>
                <w:szCs w:val="21"/>
                <w:highlight w:val="white"/>
                <w:lang w:val="en-US" w:bidi="en-US"/>
              </w:rPr>
              <w:t> </w:t>
            </w:r>
          </w:p>
          <w:p w:rsidR="00ED3F4B" w:rsidRPr="00ED3F4B" w:rsidRDefault="00ED3F4B" w:rsidP="00ED3F4B">
            <w:pPr>
              <w:spacing w:after="0" w:line="240" w:lineRule="auto"/>
              <w:jc w:val="left"/>
              <w:rPr>
                <w:rFonts w:ascii="Times New Roman" w:eastAsia="Calibri" w:hAnsi="Times New Roman" w:cs="Times New Roman"/>
                <w:lang w:val="en-US" w:bidi="en-US"/>
              </w:rPr>
            </w:pPr>
            <w:r w:rsidRPr="00ED3F4B">
              <w:rPr>
                <w:rFonts w:ascii="Times New Roman" w:eastAsia="Calibri" w:hAnsi="Times New Roman" w:cs="Times New Roman"/>
                <w:lang w:val="en-US" w:bidi="en-US"/>
              </w:rPr>
              <w:t>-Користи контролу GridView</w:t>
            </w:r>
          </w:p>
          <w:p w:rsidR="00ED3F4B" w:rsidRPr="00ED3F4B" w:rsidRDefault="00ED3F4B" w:rsidP="00ED3F4B">
            <w:pPr>
              <w:spacing w:after="0" w:line="240" w:lineRule="auto"/>
              <w:jc w:val="both"/>
              <w:rPr>
                <w:rFonts w:ascii="Times New Roman" w:eastAsia="Calibri" w:hAnsi="Times New Roman" w:cs="Times New Roman"/>
                <w:sz w:val="20"/>
                <w:szCs w:val="20"/>
                <w:lang w:val="en-US" w:bidi="en-US"/>
              </w:rPr>
            </w:pPr>
            <w:r w:rsidRPr="00ED3F4B">
              <w:rPr>
                <w:rFonts w:ascii="Times New Roman" w:eastAsia="Calibri" w:hAnsi="Times New Roman" w:cs="Times New Roman"/>
                <w:lang w:val="en-US" w:bidi="en-US"/>
              </w:rPr>
              <w:t>-Креира контролно дугме    xml фајл на веб аликацији  у Visual Studiu</w:t>
            </w:r>
          </w:p>
        </w:tc>
        <w:tc>
          <w:tcPr>
            <w:tcW w:w="1863" w:type="dxa"/>
            <w:shd w:val="clear" w:color="auto" w:fill="auto"/>
          </w:tcPr>
          <w:p w:rsidR="00ED3F4B" w:rsidRPr="00ED3F4B" w:rsidRDefault="00ED3F4B" w:rsidP="00ED3F4B">
            <w:pPr>
              <w:spacing w:after="0" w:line="276" w:lineRule="auto"/>
              <w:jc w:val="left"/>
              <w:rPr>
                <w:rFonts w:ascii="Times New Roman" w:eastAsia="Calibri" w:hAnsi="Times New Roman" w:cs="Times New Roman"/>
                <w:sz w:val="20"/>
                <w:szCs w:val="20"/>
                <w:lang w:val="en-US" w:bidi="en-US"/>
              </w:rPr>
            </w:pPr>
            <w:r w:rsidRPr="00ED3F4B">
              <w:rPr>
                <w:rFonts w:ascii="Times New Roman" w:eastAsia="Calibri" w:hAnsi="Times New Roman" w:cs="Times New Roman"/>
                <w:sz w:val="20"/>
                <w:szCs w:val="20"/>
                <w:lang w:val="en-US" w:bidi="en-US"/>
              </w:rPr>
              <w:t>Наставне методе:</w:t>
            </w:r>
          </w:p>
          <w:p w:rsidR="00ED3F4B" w:rsidRPr="00ED3F4B" w:rsidRDefault="00ED3F4B" w:rsidP="00ED3F4B">
            <w:pPr>
              <w:spacing w:after="0" w:line="276" w:lineRule="auto"/>
              <w:jc w:val="left"/>
              <w:rPr>
                <w:rFonts w:ascii="Times New Roman" w:eastAsia="Calibri" w:hAnsi="Times New Roman" w:cs="Times New Roman"/>
                <w:sz w:val="20"/>
                <w:szCs w:val="20"/>
                <w:lang w:val="en-US" w:bidi="en-US"/>
              </w:rPr>
            </w:pPr>
            <w:r w:rsidRPr="00ED3F4B">
              <w:rPr>
                <w:rFonts w:ascii="Times New Roman" w:eastAsia="Calibri" w:hAnsi="Times New Roman" w:cs="Times New Roman"/>
                <w:sz w:val="20"/>
                <w:szCs w:val="20"/>
                <w:lang w:val="en-US" w:bidi="en-US"/>
              </w:rPr>
              <w:t xml:space="preserve">монолошка, дијалошка, демонстративна, илустративно графичка, дискусија, учење путем открића, практичан рад на рачунару, израда пројекта (пројектни задатак), фронтални,  индивидуалан и групни облик рада, рад у пару, технике минутни рад, акваријум, </w:t>
            </w:r>
            <w:r w:rsidRPr="00ED3F4B">
              <w:rPr>
                <w:rFonts w:ascii="Times New Roman" w:eastAsia="Calibri" w:hAnsi="Times New Roman" w:cs="Times New Roman"/>
                <w:sz w:val="20"/>
                <w:szCs w:val="20"/>
                <w:lang w:val="en-US" w:bidi="en-US"/>
              </w:rPr>
              <w:lastRenderedPageBreak/>
              <w:t>ланац знања, од текста до табеле, магични зид.</w:t>
            </w:r>
          </w:p>
        </w:tc>
        <w:tc>
          <w:tcPr>
            <w:tcW w:w="2003" w:type="dxa"/>
          </w:tcPr>
          <w:p w:rsidR="00ED3F4B" w:rsidRPr="00ED3F4B" w:rsidRDefault="00ED3F4B" w:rsidP="00ED3F4B">
            <w:pPr>
              <w:pBdr>
                <w:top w:val="nil"/>
                <w:left w:val="nil"/>
                <w:bottom w:val="nil"/>
                <w:right w:val="nil"/>
                <w:between w:val="nil"/>
              </w:pBdr>
              <w:spacing w:after="0" w:line="240" w:lineRule="auto"/>
              <w:jc w:val="left"/>
              <w:rPr>
                <w:rFonts w:ascii="Times New Roman" w:eastAsia="Times New Roman" w:hAnsi="Times New Roman" w:cs="Times New Roman"/>
                <w:color w:val="000000"/>
                <w:sz w:val="20"/>
                <w:szCs w:val="20"/>
                <w:lang w:val="en-US" w:bidi="en-US"/>
              </w:rPr>
            </w:pPr>
            <w:r w:rsidRPr="00ED3F4B">
              <w:rPr>
                <w:rFonts w:ascii="Times New Roman" w:eastAsia="Times New Roman" w:hAnsi="Times New Roman" w:cs="Times New Roman"/>
                <w:color w:val="000000"/>
                <w:sz w:val="20"/>
                <w:szCs w:val="20"/>
                <w:lang w:val="en-US" w:bidi="en-US"/>
              </w:rPr>
              <w:lastRenderedPageBreak/>
              <w:t>Ученици се укључују  у практичан рад, примену ИКТ, повезивање и</w:t>
            </w:r>
          </w:p>
          <w:p w:rsidR="00ED3F4B" w:rsidRPr="00ED3F4B" w:rsidRDefault="00ED3F4B" w:rsidP="00ED3F4B">
            <w:pPr>
              <w:pBdr>
                <w:top w:val="nil"/>
                <w:left w:val="nil"/>
                <w:bottom w:val="nil"/>
                <w:right w:val="nil"/>
                <w:between w:val="nil"/>
              </w:pBdr>
              <w:spacing w:after="0" w:line="240" w:lineRule="auto"/>
              <w:jc w:val="left"/>
              <w:rPr>
                <w:rFonts w:ascii="Times New Roman" w:eastAsia="Times New Roman" w:hAnsi="Times New Roman" w:cs="Times New Roman"/>
                <w:color w:val="000000"/>
                <w:sz w:val="20"/>
                <w:szCs w:val="20"/>
                <w:lang w:val="en-US" w:bidi="en-US"/>
              </w:rPr>
            </w:pPr>
            <w:r w:rsidRPr="00ED3F4B">
              <w:rPr>
                <w:rFonts w:ascii="Times New Roman" w:eastAsia="Times New Roman" w:hAnsi="Times New Roman" w:cs="Times New Roman"/>
                <w:color w:val="000000"/>
                <w:sz w:val="20"/>
                <w:szCs w:val="20"/>
                <w:lang w:val="en-US" w:bidi="en-US"/>
              </w:rPr>
              <w:t>примену садржаја различитих наставних предмета, тема  и ообласти и изван школе.</w:t>
            </w:r>
          </w:p>
          <w:p w:rsidR="00ED3F4B" w:rsidRPr="00ED3F4B" w:rsidRDefault="00ED3F4B" w:rsidP="00ED3F4B">
            <w:pPr>
              <w:spacing w:after="0" w:line="360" w:lineRule="auto"/>
              <w:jc w:val="left"/>
              <w:rPr>
                <w:rFonts w:ascii="Times New Roman" w:eastAsia="Calibri" w:hAnsi="Times New Roman" w:cs="Times New Roman"/>
                <w:sz w:val="20"/>
                <w:szCs w:val="20"/>
                <w:lang w:val="en-US" w:bidi="en-US"/>
              </w:rPr>
            </w:pPr>
            <w:r w:rsidRPr="00ED3F4B">
              <w:rPr>
                <w:rFonts w:ascii="Times New Roman" w:eastAsia="Calibri" w:hAnsi="Times New Roman" w:cs="Times New Roman"/>
                <w:color w:val="000000"/>
                <w:sz w:val="20"/>
                <w:szCs w:val="20"/>
                <w:lang w:val="en-US" w:bidi="en-US"/>
              </w:rPr>
              <w:t xml:space="preserve">Обављање домаћих и школских задатака, Активност на пројектовању  једне Базе података нотација и опис модела, рад у групи </w:t>
            </w:r>
            <w:r w:rsidRPr="00ED3F4B">
              <w:rPr>
                <w:rFonts w:ascii="Times New Roman" w:eastAsia="Calibri" w:hAnsi="Times New Roman" w:cs="Times New Roman"/>
                <w:color w:val="000000"/>
                <w:sz w:val="20"/>
                <w:szCs w:val="20"/>
                <w:lang w:val="en-US" w:bidi="en-US"/>
              </w:rPr>
              <w:lastRenderedPageBreak/>
              <w:t>, aнализа постигнућа.</w:t>
            </w:r>
          </w:p>
        </w:tc>
        <w:tc>
          <w:tcPr>
            <w:tcW w:w="2505" w:type="dxa"/>
            <w:gridSpan w:val="2"/>
            <w:shd w:val="clear" w:color="auto" w:fill="auto"/>
          </w:tcPr>
          <w:p w:rsidR="00ED3F4B" w:rsidRPr="00ED3F4B" w:rsidRDefault="00ED3F4B" w:rsidP="00ED3F4B">
            <w:pPr>
              <w:spacing w:after="150" w:line="360" w:lineRule="auto"/>
              <w:jc w:val="left"/>
              <w:rPr>
                <w:rFonts w:ascii="Times New Roman" w:eastAsia="Calibri" w:hAnsi="Times New Roman" w:cs="Times New Roman"/>
                <w:sz w:val="20"/>
                <w:szCs w:val="20"/>
                <w:lang w:val="en-US" w:bidi="en-US"/>
              </w:rPr>
            </w:pPr>
            <w:r w:rsidRPr="00ED3F4B">
              <w:rPr>
                <w:rFonts w:ascii="Times New Roman" w:eastAsia="Calibri" w:hAnsi="Times New Roman" w:cs="Times New Roman"/>
                <w:sz w:val="20"/>
                <w:szCs w:val="20"/>
                <w:lang w:val="en-US" w:bidi="en-US"/>
              </w:rPr>
              <w:lastRenderedPageBreak/>
              <w:t xml:space="preserve">Веб програмирање – </w:t>
            </w:r>
            <w:r w:rsidRPr="00ED3F4B">
              <w:rPr>
                <w:rFonts w:ascii="Times New Roman" w:eastAsia="Calibri" w:hAnsi="Times New Roman" w:cs="Times New Roman"/>
                <w:color w:val="000000"/>
                <w:sz w:val="20"/>
                <w:szCs w:val="20"/>
                <w:lang w:val="en-US" w:bidi="en-US"/>
              </w:rPr>
              <w:t xml:space="preserve"> Серверско програмирање</w:t>
            </w:r>
            <w:r w:rsidRPr="00ED3F4B">
              <w:rPr>
                <w:rFonts w:ascii="Times New Roman" w:eastAsia="Calibri" w:hAnsi="Times New Roman" w:cs="Times New Roman"/>
                <w:color w:val="000000"/>
                <w:sz w:val="16"/>
                <w:szCs w:val="16"/>
                <w:lang w:val="en-US" w:bidi="en-US"/>
              </w:rPr>
              <w:t xml:space="preserve"> </w:t>
            </w:r>
            <w:r w:rsidRPr="00ED3F4B">
              <w:rPr>
                <w:rFonts w:ascii="Times New Roman" w:eastAsia="Calibri" w:hAnsi="Times New Roman" w:cs="Times New Roman"/>
                <w:color w:val="000000"/>
                <w:sz w:val="20"/>
                <w:szCs w:val="20"/>
                <w:lang w:val="en-US" w:bidi="en-US"/>
              </w:rPr>
              <w:t>(Креирање ASP. NET веб-сајта, приказивање база података.</w:t>
            </w:r>
            <w:r w:rsidRPr="00ED3F4B">
              <w:rPr>
                <w:rFonts w:ascii="Times New Roman" w:eastAsia="Calibri" w:hAnsi="Times New Roman" w:cs="Times New Roman"/>
                <w:sz w:val="20"/>
                <w:szCs w:val="20"/>
                <w:lang w:val="en-US" w:bidi="en-US"/>
              </w:rPr>
              <w:t xml:space="preserve">, </w:t>
            </w:r>
            <w:r w:rsidRPr="00ED3F4B">
              <w:rPr>
                <w:rFonts w:ascii="Times New Roman" w:eastAsia="Calibri" w:hAnsi="Times New Roman" w:cs="Times New Roman"/>
                <w:color w:val="000000"/>
                <w:sz w:val="20"/>
                <w:szCs w:val="20"/>
                <w:lang w:val="en-US" w:bidi="en-US"/>
              </w:rPr>
              <w:t>приступање бази података помоћу кôда.)</w:t>
            </w:r>
          </w:p>
          <w:p w:rsidR="00ED3F4B" w:rsidRPr="00ED3F4B" w:rsidRDefault="00ED3F4B" w:rsidP="00ED3F4B">
            <w:pPr>
              <w:spacing w:after="0" w:line="360" w:lineRule="auto"/>
              <w:jc w:val="left"/>
              <w:rPr>
                <w:rFonts w:ascii="Times New Roman" w:eastAsia="Calibri" w:hAnsi="Times New Roman" w:cs="Times New Roman"/>
                <w:sz w:val="20"/>
                <w:szCs w:val="20"/>
                <w:lang w:val="en-US" w:bidi="en-US"/>
              </w:rPr>
            </w:pPr>
            <w:r w:rsidRPr="00ED3F4B">
              <w:rPr>
                <w:rFonts w:ascii="Times New Roman" w:eastAsia="Calibri" w:hAnsi="Times New Roman" w:cs="Times New Roman"/>
                <w:sz w:val="20"/>
                <w:szCs w:val="20"/>
                <w:lang w:val="en-US" w:bidi="en-US"/>
              </w:rPr>
              <w:t xml:space="preserve">Програмирање - </w:t>
            </w:r>
            <w:r w:rsidRPr="00ED3F4B">
              <w:rPr>
                <w:rFonts w:ascii="Times New Roman" w:eastAsia="Calibri" w:hAnsi="Times New Roman" w:cs="Times New Roman"/>
                <w:lang w:val="en-US" w:bidi="en-US"/>
              </w:rPr>
              <w:t xml:space="preserve"> </w:t>
            </w:r>
            <w:r w:rsidRPr="00ED3F4B">
              <w:rPr>
                <w:rFonts w:ascii="Times New Roman" w:eastAsia="Calibri" w:hAnsi="Times New Roman" w:cs="Times New Roman"/>
                <w:sz w:val="20"/>
                <w:szCs w:val="20"/>
                <w:lang w:val="en-US" w:bidi="en-US"/>
              </w:rPr>
              <w:t xml:space="preserve">Основни концепти програмских језика и окружења за развој програма (Креирање програма у графичком окружењу, </w:t>
            </w:r>
            <w:r w:rsidRPr="00ED3F4B">
              <w:rPr>
                <w:rFonts w:ascii="Times New Roman" w:eastAsia="Calibri" w:hAnsi="Times New Roman" w:cs="Times New Roman"/>
                <w:color w:val="000000"/>
                <w:lang w:val="en-US" w:bidi="en-US"/>
              </w:rPr>
              <w:t xml:space="preserve"> </w:t>
            </w:r>
            <w:r w:rsidRPr="00ED3F4B">
              <w:rPr>
                <w:rFonts w:ascii="Times New Roman" w:eastAsia="Calibri" w:hAnsi="Times New Roman" w:cs="Times New Roman"/>
                <w:color w:val="000000"/>
                <w:sz w:val="20"/>
                <w:szCs w:val="20"/>
                <w:lang w:val="en-US" w:bidi="en-US"/>
              </w:rPr>
              <w:lastRenderedPageBreak/>
              <w:t>појам догађаја и реакција на догађаје</w:t>
            </w:r>
            <w:r w:rsidRPr="00ED3F4B">
              <w:rPr>
                <w:rFonts w:ascii="Times New Roman" w:eastAsia="Calibri" w:hAnsi="Times New Roman" w:cs="Times New Roman"/>
                <w:sz w:val="20"/>
                <w:szCs w:val="20"/>
                <w:lang w:val="en-US" w:bidi="en-US"/>
              </w:rPr>
              <w:t>)</w:t>
            </w:r>
          </w:p>
        </w:tc>
        <w:tc>
          <w:tcPr>
            <w:tcW w:w="1462" w:type="dxa"/>
            <w:shd w:val="clear" w:color="auto" w:fill="auto"/>
          </w:tcPr>
          <w:p w:rsidR="00ED3F4B" w:rsidRPr="00ED3F4B" w:rsidRDefault="00ED3F4B" w:rsidP="00ED3F4B">
            <w:pPr>
              <w:spacing w:after="0" w:line="360" w:lineRule="auto"/>
              <w:jc w:val="both"/>
              <w:rPr>
                <w:rFonts w:ascii="Times New Roman" w:eastAsia="Calibri" w:hAnsi="Times New Roman" w:cs="Times New Roman"/>
                <w:sz w:val="20"/>
                <w:szCs w:val="20"/>
                <w:lang w:val="en-US" w:bidi="en-US"/>
              </w:rPr>
            </w:pPr>
            <w:r w:rsidRPr="00ED3F4B">
              <w:rPr>
                <w:rFonts w:ascii="Times New Roman" w:eastAsia="Calibri" w:hAnsi="Times New Roman" w:cs="Times New Roman"/>
                <w:sz w:val="20"/>
                <w:szCs w:val="20"/>
                <w:lang w:val="en-US" w:bidi="en-US"/>
              </w:rPr>
              <w:lastRenderedPageBreak/>
              <w:t>Нема дефинисаних стандарда постигнућа</w:t>
            </w:r>
          </w:p>
        </w:tc>
        <w:tc>
          <w:tcPr>
            <w:tcW w:w="2963" w:type="dxa"/>
          </w:tcPr>
          <w:p w:rsidR="00ED3F4B" w:rsidRPr="00ED3F4B" w:rsidRDefault="00ED3F4B" w:rsidP="00ED3F4B">
            <w:pPr>
              <w:spacing w:after="0" w:line="240" w:lineRule="auto"/>
              <w:jc w:val="left"/>
              <w:rPr>
                <w:rFonts w:ascii="Times New Roman" w:eastAsia="Calibri" w:hAnsi="Times New Roman" w:cs="Times New Roman"/>
                <w:lang w:val="en-US" w:bidi="en-US"/>
              </w:rPr>
            </w:pPr>
            <w:r w:rsidRPr="00ED3F4B">
              <w:rPr>
                <w:rFonts w:ascii="Times New Roman" w:eastAsia="Calibri" w:hAnsi="Times New Roman" w:cs="Times New Roman"/>
                <w:lang w:val="en-US" w:bidi="en-US"/>
              </w:rPr>
              <w:t>-Креира  xml фајл</w:t>
            </w:r>
          </w:p>
          <w:p w:rsidR="00ED3F4B" w:rsidRPr="00ED3F4B" w:rsidRDefault="00ED3F4B" w:rsidP="00ED3F4B">
            <w:pPr>
              <w:spacing w:after="0" w:line="240" w:lineRule="auto"/>
              <w:jc w:val="left"/>
              <w:rPr>
                <w:rFonts w:ascii="Times New Roman" w:eastAsia="Calibri" w:hAnsi="Times New Roman" w:cs="Times New Roman"/>
                <w:lang w:val="en-US" w:bidi="en-US"/>
              </w:rPr>
            </w:pPr>
            <w:r w:rsidRPr="00ED3F4B">
              <w:rPr>
                <w:rFonts w:ascii="Times New Roman" w:eastAsia="Calibri" w:hAnsi="Times New Roman" w:cs="Times New Roman"/>
                <w:lang w:val="en-US" w:bidi="en-US"/>
              </w:rPr>
              <w:t xml:space="preserve">-Креира web страницу у HTML-u  у којој се приказује xml фајл </w:t>
            </w:r>
          </w:p>
          <w:p w:rsidR="00ED3F4B" w:rsidRPr="00ED3F4B" w:rsidRDefault="00ED3F4B" w:rsidP="00ED3F4B">
            <w:pPr>
              <w:spacing w:after="0" w:line="240" w:lineRule="auto"/>
              <w:jc w:val="left"/>
              <w:rPr>
                <w:rFonts w:ascii="Times New Roman" w:eastAsia="Calibri" w:hAnsi="Times New Roman" w:cs="Times New Roman"/>
                <w:lang w:val="en-US" w:bidi="en-US"/>
              </w:rPr>
            </w:pPr>
            <w:r w:rsidRPr="00ED3F4B">
              <w:rPr>
                <w:rFonts w:ascii="Times New Roman" w:eastAsia="Calibri" w:hAnsi="Times New Roman" w:cs="Times New Roman"/>
                <w:lang w:val="en-US" w:bidi="en-US"/>
              </w:rPr>
              <w:t>-Креира  web апликацију  у Visual Studiu</w:t>
            </w:r>
          </w:p>
          <w:p w:rsidR="00ED3F4B" w:rsidRPr="00ED3F4B" w:rsidRDefault="00ED3F4B" w:rsidP="00ED3F4B">
            <w:pPr>
              <w:spacing w:after="0" w:line="240" w:lineRule="auto"/>
              <w:jc w:val="left"/>
              <w:rPr>
                <w:rFonts w:ascii="Times New Roman" w:eastAsia="Calibri" w:hAnsi="Times New Roman" w:cs="Times New Roman"/>
                <w:lang w:val="en-US" w:bidi="en-US"/>
              </w:rPr>
            </w:pPr>
            <w:r w:rsidRPr="00ED3F4B">
              <w:rPr>
                <w:rFonts w:ascii="Times New Roman" w:eastAsia="Calibri" w:hAnsi="Times New Roman" w:cs="Times New Roman"/>
                <w:lang w:val="en-US" w:bidi="en-US"/>
              </w:rPr>
              <w:t xml:space="preserve">-Креира табелу у  HTML-u  </w:t>
            </w:r>
          </w:p>
          <w:p w:rsidR="00ED3F4B" w:rsidRPr="00ED3F4B" w:rsidRDefault="00ED3F4B" w:rsidP="00ED3F4B">
            <w:pPr>
              <w:spacing w:after="0" w:line="240" w:lineRule="auto"/>
              <w:jc w:val="left"/>
              <w:rPr>
                <w:rFonts w:ascii="Times New Roman" w:eastAsia="Calibri" w:hAnsi="Times New Roman" w:cs="Times New Roman"/>
                <w:lang w:val="en-US" w:bidi="en-US"/>
              </w:rPr>
            </w:pPr>
            <w:r w:rsidRPr="00ED3F4B">
              <w:rPr>
                <w:rFonts w:ascii="Times New Roman" w:eastAsia="Calibri" w:hAnsi="Times New Roman" w:cs="Times New Roman"/>
                <w:lang w:val="en-US" w:bidi="en-US"/>
              </w:rPr>
              <w:t xml:space="preserve">-Користи објекте </w:t>
            </w:r>
            <w:r w:rsidRPr="00ED3F4B">
              <w:rPr>
                <w:rFonts w:ascii="Arial" w:eastAsia="Arial" w:hAnsi="Arial" w:cs="Arial"/>
                <w:color w:val="3A3A3A"/>
                <w:sz w:val="21"/>
                <w:szCs w:val="21"/>
                <w:highlight w:val="white"/>
                <w:lang w:val="en-US" w:bidi="en-US"/>
              </w:rPr>
              <w:t xml:space="preserve">  </w:t>
            </w:r>
            <w:r w:rsidRPr="00ED3F4B">
              <w:rPr>
                <w:rFonts w:ascii="Times New Roman" w:eastAsia="Calibri" w:hAnsi="Times New Roman" w:cs="Times New Roman"/>
                <w:lang w:val="en-US" w:bidi="en-US"/>
              </w:rPr>
              <w:t>класе TableData</w:t>
            </w:r>
            <w:r w:rsidRPr="00ED3F4B">
              <w:rPr>
                <w:rFonts w:ascii="Arial" w:eastAsia="Arial" w:hAnsi="Arial" w:cs="Arial"/>
                <w:color w:val="3A3A3A"/>
                <w:sz w:val="21"/>
                <w:szCs w:val="21"/>
                <w:highlight w:val="white"/>
                <w:lang w:val="en-US" w:bidi="en-US"/>
              </w:rPr>
              <w:t> </w:t>
            </w:r>
          </w:p>
          <w:p w:rsidR="00ED3F4B" w:rsidRPr="00ED3F4B" w:rsidRDefault="00ED3F4B" w:rsidP="00ED3F4B">
            <w:pPr>
              <w:spacing w:after="0" w:line="240" w:lineRule="auto"/>
              <w:jc w:val="left"/>
              <w:rPr>
                <w:rFonts w:ascii="Times New Roman" w:eastAsia="Calibri" w:hAnsi="Times New Roman" w:cs="Times New Roman"/>
                <w:lang w:val="en-US" w:bidi="en-US"/>
              </w:rPr>
            </w:pPr>
            <w:r w:rsidRPr="00ED3F4B">
              <w:rPr>
                <w:rFonts w:ascii="Times New Roman" w:eastAsia="Calibri" w:hAnsi="Times New Roman" w:cs="Times New Roman"/>
                <w:lang w:val="en-US" w:bidi="en-US"/>
              </w:rPr>
              <w:t>-Користи   контролу GridView</w:t>
            </w:r>
          </w:p>
          <w:p w:rsidR="00ED3F4B" w:rsidRPr="00ED3F4B" w:rsidRDefault="00ED3F4B" w:rsidP="00ED3F4B">
            <w:pPr>
              <w:spacing w:after="0" w:line="360" w:lineRule="auto"/>
              <w:ind w:right="300"/>
              <w:jc w:val="left"/>
              <w:rPr>
                <w:rFonts w:ascii="Times New Roman" w:eastAsia="Calibri" w:hAnsi="Times New Roman" w:cs="Times New Roman"/>
                <w:sz w:val="20"/>
                <w:szCs w:val="20"/>
                <w:lang w:val="en-US" w:bidi="en-US"/>
              </w:rPr>
            </w:pPr>
            <w:r w:rsidRPr="00ED3F4B">
              <w:rPr>
                <w:rFonts w:ascii="Times New Roman" w:eastAsia="Calibri" w:hAnsi="Times New Roman" w:cs="Times New Roman"/>
                <w:lang w:val="en-US" w:bidi="en-US"/>
              </w:rPr>
              <w:t>-Креира контолно дугме    xml фајл на веб аликацији  у Visual Studiu.</w:t>
            </w:r>
          </w:p>
        </w:tc>
      </w:tr>
    </w:tbl>
    <w:p w:rsidR="00ED3F4B" w:rsidRPr="00ED3F4B" w:rsidRDefault="00ED3F4B" w:rsidP="00ED3F4B">
      <w:pPr>
        <w:spacing w:after="0" w:line="360" w:lineRule="auto"/>
        <w:jc w:val="both"/>
        <w:rPr>
          <w:rFonts w:ascii="Times New Roman" w:eastAsia="Calibri" w:hAnsi="Times New Roman" w:cs="Times New Roman"/>
          <w:lang w:val="en-US" w:bidi="en-US"/>
        </w:rPr>
      </w:pPr>
    </w:p>
    <w:p w:rsidR="00ED3F4B" w:rsidRPr="00ED3F4B" w:rsidRDefault="00ED3F4B" w:rsidP="00ED3F4B">
      <w:pPr>
        <w:spacing w:after="0" w:line="360" w:lineRule="auto"/>
        <w:jc w:val="both"/>
        <w:rPr>
          <w:rFonts w:ascii="Times New Roman" w:eastAsia="Calibri" w:hAnsi="Times New Roman" w:cs="Times New Roman"/>
          <w:lang w:val="en-US" w:bidi="en-US"/>
        </w:rPr>
      </w:pPr>
    </w:p>
    <w:p w:rsidR="00ED3F4B" w:rsidRPr="00ED3F4B" w:rsidRDefault="00ED3F4B" w:rsidP="00ED3F4B">
      <w:pPr>
        <w:spacing w:after="0" w:line="360" w:lineRule="auto"/>
        <w:jc w:val="both"/>
        <w:rPr>
          <w:rFonts w:ascii="Times New Roman" w:eastAsia="Calibri" w:hAnsi="Times New Roman" w:cs="Times New Roman"/>
          <w:lang w:val="en-US" w:bidi="en-US"/>
        </w:rPr>
      </w:pPr>
      <w:r w:rsidRPr="00ED3F4B">
        <w:rPr>
          <w:rFonts w:ascii="Times New Roman" w:eastAsia="Calibri" w:hAnsi="Times New Roman" w:cs="Times New Roman"/>
          <w:lang w:val="en-US" w:bidi="en-US"/>
        </w:rPr>
        <w:t>Напомена: Циљеви нису дефинисани Просветним гласником, па су формулисани на основу исхода.</w:t>
      </w:r>
    </w:p>
    <w:p w:rsidR="00ED3F4B" w:rsidRPr="00ED3F4B" w:rsidRDefault="00ED3F4B" w:rsidP="00ED3F4B">
      <w:pPr>
        <w:spacing w:after="0" w:line="240" w:lineRule="auto"/>
        <w:jc w:val="left"/>
        <w:rPr>
          <w:rFonts w:ascii="Times New Roman" w:eastAsia="Calibri" w:hAnsi="Times New Roman" w:cs="Times New Roman"/>
          <w:lang w:val="en-US" w:bidi="en-US"/>
        </w:rPr>
      </w:pPr>
      <w:r w:rsidRPr="00ED3F4B">
        <w:rPr>
          <w:rFonts w:ascii="Times New Roman" w:eastAsia="Calibri" w:hAnsi="Times New Roman" w:cs="Times New Roman"/>
          <w:b/>
          <w:lang w:val="en-US" w:bidi="en-US"/>
        </w:rPr>
        <w:t xml:space="preserve">ОПШТА ПРЕДМЕТНА КОМПЕТЕНЦИЈА </w:t>
      </w:r>
    </w:p>
    <w:p w:rsidR="00ED3F4B" w:rsidRPr="00ED3F4B" w:rsidRDefault="00ED3F4B" w:rsidP="00ED3F4B">
      <w:pPr>
        <w:spacing w:after="0" w:line="240" w:lineRule="auto"/>
        <w:jc w:val="left"/>
        <w:rPr>
          <w:rFonts w:ascii="Times New Roman" w:eastAsia="Calibri" w:hAnsi="Times New Roman" w:cs="Times New Roman"/>
          <w:lang w:val="en-US" w:bidi="en-US"/>
        </w:rPr>
      </w:pPr>
      <w:r w:rsidRPr="00ED3F4B">
        <w:rPr>
          <w:rFonts w:ascii="Times New Roman" w:eastAsia="Calibri" w:hAnsi="Times New Roman" w:cs="Times New Roman"/>
          <w:lang w:val="en-US" w:bidi="en-US"/>
        </w:rPr>
        <w:t xml:space="preserve">Учењем наставно гпредмета Базе података ученик је оспособљен да примени стечена знања и вештине из области информационо-комуникационих технологија ради испуњавања постављених циљева и задатака у свакодневном животу, даљем школовању и будућем раду. Развије способност апстрактног и критичног мишљења уз помоћ информационо-комуникационихтехнологија. Развије дигиталну писменост и позитивне ставове према рачунарским наукама. </w:t>
      </w:r>
    </w:p>
    <w:p w:rsidR="00ED3F4B" w:rsidRPr="00ED3F4B" w:rsidRDefault="00ED3F4B" w:rsidP="00ED3F4B">
      <w:pPr>
        <w:spacing w:after="0" w:line="240" w:lineRule="auto"/>
        <w:jc w:val="left"/>
        <w:rPr>
          <w:rFonts w:ascii="Times New Roman" w:eastAsia="Calibri" w:hAnsi="Times New Roman" w:cs="Times New Roman"/>
          <w:lang w:val="en-US" w:bidi="en-US"/>
        </w:rPr>
      </w:pPr>
      <w:r w:rsidRPr="00ED3F4B">
        <w:rPr>
          <w:rFonts w:ascii="Times New Roman" w:eastAsia="Calibri" w:hAnsi="Times New Roman" w:cs="Times New Roman"/>
          <w:b/>
          <w:lang w:val="en-US" w:bidi="en-US"/>
        </w:rPr>
        <w:t>СПЕЦИФИЧНЕ ПРЕДМЕТНЕ КОМПЕТЕНЦИЈЕ</w:t>
      </w:r>
      <w:r w:rsidRPr="00ED3F4B">
        <w:rPr>
          <w:rFonts w:ascii="Times New Roman" w:eastAsia="Calibri" w:hAnsi="Times New Roman" w:cs="Times New Roman"/>
          <w:lang w:val="en-US" w:bidi="en-US"/>
        </w:rPr>
        <w:t xml:space="preserve"> </w:t>
      </w:r>
    </w:p>
    <w:p w:rsidR="00ED3F4B" w:rsidRPr="00ED3F4B" w:rsidRDefault="00ED3F4B" w:rsidP="00ED3F4B">
      <w:pPr>
        <w:spacing w:after="0" w:line="240" w:lineRule="auto"/>
        <w:jc w:val="left"/>
        <w:rPr>
          <w:rFonts w:ascii="Times New Roman" w:eastAsia="Calibri" w:hAnsi="Times New Roman" w:cs="Times New Roman"/>
          <w:lang w:val="en-US" w:bidi="en-US"/>
        </w:rPr>
      </w:pPr>
      <w:r w:rsidRPr="00ED3F4B">
        <w:rPr>
          <w:rFonts w:ascii="Times New Roman" w:eastAsia="Calibri" w:hAnsi="Times New Roman" w:cs="Times New Roman"/>
          <w:lang w:val="en-US" w:bidi="en-US"/>
        </w:rPr>
        <w:t>Специфичне предметне компетенције представљају опис специфичних способности ученика које му омогућавају да развије општу предметну компетенцију. Подразумевају способност за одговорно коришћење информационо-комуникационих технологија уз препознавање потенцијалних ризика и опасности. Специфичне компетенције обухватају способност за брзо, ефикасно и рационално проналажење информација коришћењем рачунара, као и њихово критичко анализирање, складиштење и преношење и представљање у графичком облику.</w:t>
      </w:r>
    </w:p>
    <w:p w:rsidR="00ED3F4B" w:rsidRPr="00ED3F4B" w:rsidRDefault="00ED3F4B" w:rsidP="00ED3F4B">
      <w:pPr>
        <w:spacing w:after="0" w:line="360" w:lineRule="auto"/>
        <w:jc w:val="both"/>
        <w:rPr>
          <w:rFonts w:ascii="Times New Roman" w:eastAsia="Calibri" w:hAnsi="Times New Roman" w:cs="Times New Roman"/>
          <w:lang w:val="en-US" w:bidi="en-US"/>
        </w:rPr>
      </w:pPr>
    </w:p>
    <w:p w:rsidR="00ED3F4B" w:rsidRPr="00ED3F4B" w:rsidRDefault="00ED3F4B" w:rsidP="00ED3F4B">
      <w:pPr>
        <w:spacing w:after="0" w:line="360" w:lineRule="auto"/>
        <w:jc w:val="both"/>
        <w:rPr>
          <w:rFonts w:ascii="Times New Roman" w:eastAsia="Calibri" w:hAnsi="Times New Roman" w:cs="Times New Roman"/>
          <w:sz w:val="22"/>
          <w:szCs w:val="22"/>
          <w:lang w:val="en-US" w:bidi="en-US"/>
        </w:rPr>
      </w:pPr>
      <w:r w:rsidRPr="00ED3F4B">
        <w:rPr>
          <w:rFonts w:ascii="Times New Roman" w:eastAsia="Calibri" w:hAnsi="Times New Roman" w:cs="Times New Roman"/>
          <w:sz w:val="22"/>
          <w:szCs w:val="22"/>
          <w:lang w:val="en-US" w:bidi="en-US"/>
        </w:rPr>
        <w:t>МЕЂУПРЕДМЕТНЕ КОМПЕТЕНЦИЈЕ</w:t>
      </w:r>
    </w:p>
    <w:p w:rsidR="00ED3F4B" w:rsidRPr="00ED3F4B" w:rsidRDefault="00ED3F4B" w:rsidP="00ED3F4B">
      <w:pPr>
        <w:widowControl w:val="0"/>
        <w:pBdr>
          <w:top w:val="nil"/>
          <w:left w:val="nil"/>
          <w:bottom w:val="nil"/>
          <w:right w:val="nil"/>
          <w:between w:val="nil"/>
        </w:pBdr>
        <w:spacing w:after="0" w:line="256" w:lineRule="auto"/>
        <w:jc w:val="left"/>
        <w:rPr>
          <w:rFonts w:ascii="Times New Roman" w:eastAsia="Times New Roman" w:hAnsi="Times New Roman" w:cs="Times New Roman"/>
          <w:color w:val="000000"/>
          <w:lang w:val="en-US" w:bidi="en-US"/>
        </w:rPr>
      </w:pPr>
      <w:r w:rsidRPr="00ED3F4B">
        <w:rPr>
          <w:rFonts w:ascii="Times New Roman" w:eastAsia="Times New Roman" w:hAnsi="Times New Roman" w:cs="Times New Roman"/>
          <w:b/>
          <w:color w:val="000000"/>
          <w:lang w:val="en-US" w:bidi="en-US"/>
        </w:rPr>
        <w:t>Компетенција за учење</w:t>
      </w:r>
    </w:p>
    <w:p w:rsidR="00ED3F4B" w:rsidRPr="00ED3F4B" w:rsidRDefault="00ED3F4B" w:rsidP="00ED3F4B">
      <w:pPr>
        <w:widowControl w:val="0"/>
        <w:pBdr>
          <w:top w:val="nil"/>
          <w:left w:val="nil"/>
          <w:bottom w:val="nil"/>
          <w:right w:val="nil"/>
          <w:between w:val="nil"/>
        </w:pBdr>
        <w:spacing w:after="0" w:line="256" w:lineRule="auto"/>
        <w:jc w:val="left"/>
        <w:rPr>
          <w:rFonts w:ascii="Times New Roman" w:eastAsia="Times New Roman" w:hAnsi="Times New Roman" w:cs="Times New Roman"/>
          <w:color w:val="000000"/>
          <w:lang w:val="en-US" w:bidi="en-US"/>
        </w:rPr>
      </w:pPr>
      <w:r w:rsidRPr="00ED3F4B">
        <w:rPr>
          <w:rFonts w:ascii="Times New Roman" w:eastAsia="Times New Roman" w:hAnsi="Times New Roman" w:cs="Times New Roman"/>
          <w:color w:val="000000"/>
          <w:lang w:val="en-US" w:bidi="en-US"/>
        </w:rPr>
        <w:lastRenderedPageBreak/>
        <w:t>Има позитиван и одговоран однос према учењу.</w:t>
      </w:r>
    </w:p>
    <w:p w:rsidR="00ED3F4B" w:rsidRPr="00ED3F4B" w:rsidRDefault="00ED3F4B" w:rsidP="00ED3F4B">
      <w:pPr>
        <w:widowControl w:val="0"/>
        <w:pBdr>
          <w:top w:val="nil"/>
          <w:left w:val="nil"/>
          <w:bottom w:val="nil"/>
          <w:right w:val="nil"/>
          <w:between w:val="nil"/>
        </w:pBdr>
        <w:spacing w:after="0" w:line="256" w:lineRule="auto"/>
        <w:jc w:val="left"/>
        <w:rPr>
          <w:rFonts w:ascii="Calibri" w:eastAsia="Calibri" w:hAnsi="Calibri" w:cs="Calibri"/>
          <w:color w:val="000000"/>
          <w:sz w:val="23"/>
          <w:szCs w:val="23"/>
          <w:lang w:val="en-US" w:bidi="en-US"/>
        </w:rPr>
      </w:pPr>
      <w:r w:rsidRPr="00ED3F4B">
        <w:rPr>
          <w:rFonts w:ascii="Liberation Serif" w:eastAsia="Liberation Serif" w:hAnsi="Liberation Serif" w:cs="Liberation Serif"/>
          <w:color w:val="000000"/>
          <w:sz w:val="23"/>
          <w:szCs w:val="23"/>
          <w:lang w:val="en-US" w:bidi="en-US"/>
        </w:rPr>
        <w:t>Примењује</w:t>
      </w:r>
      <w:r w:rsidRPr="00ED3F4B">
        <w:rPr>
          <w:rFonts w:ascii="Calibri" w:eastAsia="Calibri" w:hAnsi="Calibri" w:cs="Calibri"/>
          <w:color w:val="000000"/>
          <w:sz w:val="23"/>
          <w:szCs w:val="23"/>
          <w:lang w:val="en-US" w:bidi="en-US"/>
        </w:rPr>
        <w:t xml:space="preserve"> </w:t>
      </w:r>
      <w:r w:rsidRPr="00ED3F4B">
        <w:rPr>
          <w:rFonts w:ascii="Liberation Serif" w:eastAsia="Liberation Serif" w:hAnsi="Liberation Serif" w:cs="Liberation Serif"/>
          <w:color w:val="000000"/>
          <w:sz w:val="23"/>
          <w:szCs w:val="23"/>
          <w:lang w:val="en-US" w:bidi="en-US"/>
        </w:rPr>
        <w:t>знања у различитим</w:t>
      </w:r>
      <w:r w:rsidRPr="00ED3F4B">
        <w:rPr>
          <w:rFonts w:ascii="Calibri" w:eastAsia="Calibri" w:hAnsi="Calibri" w:cs="Calibri"/>
          <w:color w:val="000000"/>
          <w:sz w:val="23"/>
          <w:szCs w:val="23"/>
          <w:lang w:val="en-US" w:bidi="en-US"/>
        </w:rPr>
        <w:t xml:space="preserve"> </w:t>
      </w:r>
      <w:r w:rsidRPr="00ED3F4B">
        <w:rPr>
          <w:rFonts w:ascii="Liberation Serif" w:eastAsia="Liberation Serif" w:hAnsi="Liberation Serif" w:cs="Liberation Serif"/>
          <w:color w:val="000000"/>
          <w:sz w:val="23"/>
          <w:szCs w:val="23"/>
          <w:lang w:val="en-US" w:bidi="en-US"/>
        </w:rPr>
        <w:t>ситуацијама.</w:t>
      </w:r>
    </w:p>
    <w:p w:rsidR="00ED3F4B" w:rsidRPr="00ED3F4B" w:rsidRDefault="00ED3F4B" w:rsidP="00ED3F4B">
      <w:pPr>
        <w:widowControl w:val="0"/>
        <w:pBdr>
          <w:top w:val="nil"/>
          <w:left w:val="nil"/>
          <w:bottom w:val="nil"/>
          <w:right w:val="nil"/>
          <w:between w:val="nil"/>
        </w:pBdr>
        <w:spacing w:after="0" w:line="256" w:lineRule="auto"/>
        <w:jc w:val="left"/>
        <w:rPr>
          <w:rFonts w:ascii="Calibri" w:eastAsia="Calibri" w:hAnsi="Calibri" w:cs="Calibri"/>
          <w:color w:val="000000"/>
          <w:sz w:val="23"/>
          <w:szCs w:val="23"/>
          <w:lang w:val="en-US" w:bidi="en-US"/>
        </w:rPr>
      </w:pPr>
    </w:p>
    <w:p w:rsidR="00ED3F4B" w:rsidRPr="00ED3F4B" w:rsidRDefault="00ED3F4B" w:rsidP="00ED3F4B">
      <w:pPr>
        <w:widowControl w:val="0"/>
        <w:pBdr>
          <w:top w:val="nil"/>
          <w:left w:val="nil"/>
          <w:bottom w:val="nil"/>
          <w:right w:val="nil"/>
          <w:between w:val="nil"/>
        </w:pBdr>
        <w:spacing w:after="0" w:line="256" w:lineRule="auto"/>
        <w:jc w:val="left"/>
        <w:rPr>
          <w:rFonts w:ascii="Times New Roman" w:eastAsia="Times New Roman" w:hAnsi="Times New Roman" w:cs="Times New Roman"/>
          <w:b/>
          <w:color w:val="000000"/>
          <w:lang w:val="en-US" w:bidi="en-US"/>
        </w:rPr>
      </w:pPr>
      <w:r w:rsidRPr="00ED3F4B">
        <w:rPr>
          <w:rFonts w:ascii="Times New Roman" w:eastAsia="Times New Roman" w:hAnsi="Times New Roman" w:cs="Times New Roman"/>
          <w:b/>
          <w:color w:val="000000"/>
          <w:lang w:val="en-US" w:bidi="en-US"/>
        </w:rPr>
        <w:t>Комуникација</w:t>
      </w:r>
    </w:p>
    <w:p w:rsidR="00ED3F4B" w:rsidRPr="00ED3F4B" w:rsidRDefault="00ED3F4B" w:rsidP="00ED3F4B">
      <w:pPr>
        <w:spacing w:after="0" w:line="360" w:lineRule="auto"/>
        <w:jc w:val="both"/>
        <w:rPr>
          <w:rFonts w:ascii="Times New Roman" w:eastAsia="Calibri" w:hAnsi="Times New Roman" w:cs="Times New Roman"/>
          <w:color w:val="000000"/>
          <w:lang w:val="en-US" w:bidi="en-US"/>
        </w:rPr>
      </w:pPr>
      <w:r w:rsidRPr="00ED3F4B">
        <w:rPr>
          <w:rFonts w:ascii="Times New Roman" w:eastAsia="Calibri" w:hAnsi="Times New Roman" w:cs="Times New Roman"/>
          <w:color w:val="000000"/>
          <w:lang w:val="en-US" w:bidi="en-US"/>
        </w:rPr>
        <w:t>Изражава своје ставове, мишљења, осећања, на позитиван, конструктиван и аргументован начин.</w:t>
      </w:r>
    </w:p>
    <w:p w:rsidR="00ED3F4B" w:rsidRPr="00ED3F4B" w:rsidRDefault="00ED3F4B" w:rsidP="00ED3F4B">
      <w:pPr>
        <w:spacing w:after="0" w:line="360" w:lineRule="auto"/>
        <w:jc w:val="both"/>
        <w:rPr>
          <w:rFonts w:ascii="Times New Roman" w:eastAsia="Calibri" w:hAnsi="Times New Roman" w:cs="Times New Roman"/>
          <w:color w:val="000000"/>
          <w:lang w:val="en-US" w:bidi="en-US"/>
        </w:rPr>
      </w:pPr>
    </w:p>
    <w:p w:rsidR="00ED3F4B" w:rsidRPr="00ED3F4B" w:rsidRDefault="00ED3F4B" w:rsidP="00ED3F4B">
      <w:pPr>
        <w:spacing w:after="0" w:line="360" w:lineRule="auto"/>
        <w:jc w:val="both"/>
        <w:rPr>
          <w:rFonts w:ascii="Times New Roman" w:eastAsia="Calibri" w:hAnsi="Times New Roman" w:cs="Times New Roman"/>
          <w:b/>
          <w:color w:val="000000"/>
          <w:sz w:val="22"/>
          <w:szCs w:val="22"/>
          <w:lang w:val="en-US" w:bidi="en-US"/>
        </w:rPr>
      </w:pPr>
      <w:r w:rsidRPr="00ED3F4B">
        <w:rPr>
          <w:rFonts w:ascii="Times New Roman" w:eastAsia="Calibri" w:hAnsi="Times New Roman" w:cs="Times New Roman"/>
          <w:b/>
          <w:color w:val="000000"/>
          <w:sz w:val="22"/>
          <w:szCs w:val="22"/>
          <w:lang w:val="en-US" w:bidi="en-US"/>
        </w:rPr>
        <w:t>Решавање проблема</w:t>
      </w:r>
    </w:p>
    <w:p w:rsidR="00ED3F4B" w:rsidRPr="00ED3F4B" w:rsidRDefault="00ED3F4B" w:rsidP="00ED3F4B">
      <w:pPr>
        <w:widowControl w:val="0"/>
        <w:pBdr>
          <w:top w:val="nil"/>
          <w:left w:val="nil"/>
          <w:bottom w:val="nil"/>
          <w:right w:val="nil"/>
          <w:between w:val="nil"/>
        </w:pBdr>
        <w:spacing w:after="0" w:line="256" w:lineRule="auto"/>
        <w:jc w:val="left"/>
        <w:rPr>
          <w:rFonts w:ascii="Times New Roman" w:eastAsia="Times New Roman" w:hAnsi="Times New Roman" w:cs="Times New Roman"/>
          <w:color w:val="000000"/>
          <w:lang w:val="en-US" w:bidi="en-US"/>
        </w:rPr>
      </w:pPr>
      <w:r w:rsidRPr="00ED3F4B">
        <w:rPr>
          <w:rFonts w:ascii="Times New Roman" w:eastAsia="Times New Roman" w:hAnsi="Times New Roman" w:cs="Times New Roman"/>
          <w:color w:val="000000"/>
          <w:lang w:val="en-US" w:bidi="en-US"/>
        </w:rPr>
        <w:t>Самостално или консултујући друге особе (вршњаке, наставнике,) преиспитује начин решавања проблема, алтернативне начине решавања, тачност и прецизност решења.</w:t>
      </w:r>
    </w:p>
    <w:p w:rsidR="00ED3F4B" w:rsidRPr="00ED3F4B" w:rsidRDefault="00ED3F4B" w:rsidP="00ED3F4B">
      <w:pPr>
        <w:widowControl w:val="0"/>
        <w:pBdr>
          <w:top w:val="nil"/>
          <w:left w:val="nil"/>
          <w:bottom w:val="nil"/>
          <w:right w:val="nil"/>
          <w:between w:val="nil"/>
        </w:pBdr>
        <w:spacing w:after="0" w:line="256" w:lineRule="auto"/>
        <w:jc w:val="left"/>
        <w:rPr>
          <w:rFonts w:ascii="Times New Roman" w:eastAsia="Times New Roman" w:hAnsi="Times New Roman" w:cs="Times New Roman"/>
          <w:color w:val="000000"/>
          <w:lang w:val="en-US" w:bidi="en-US"/>
        </w:rPr>
      </w:pPr>
    </w:p>
    <w:p w:rsidR="00ED3F4B" w:rsidRPr="00ED3F4B" w:rsidRDefault="00ED3F4B" w:rsidP="00ED3F4B">
      <w:pPr>
        <w:widowControl w:val="0"/>
        <w:pBdr>
          <w:top w:val="nil"/>
          <w:left w:val="nil"/>
          <w:bottom w:val="nil"/>
          <w:right w:val="nil"/>
          <w:between w:val="nil"/>
        </w:pBdr>
        <w:spacing w:after="0" w:line="256" w:lineRule="auto"/>
        <w:jc w:val="left"/>
        <w:rPr>
          <w:rFonts w:ascii="Times New Roman" w:eastAsia="Times New Roman" w:hAnsi="Times New Roman" w:cs="Times New Roman"/>
          <w:b/>
          <w:color w:val="000000"/>
          <w:sz w:val="22"/>
          <w:szCs w:val="22"/>
          <w:lang w:val="en-US" w:bidi="en-US"/>
        </w:rPr>
      </w:pPr>
      <w:r w:rsidRPr="00ED3F4B">
        <w:rPr>
          <w:rFonts w:ascii="Times New Roman" w:eastAsia="Times New Roman" w:hAnsi="Times New Roman" w:cs="Times New Roman"/>
          <w:b/>
          <w:color w:val="000000"/>
          <w:sz w:val="22"/>
          <w:szCs w:val="22"/>
          <w:lang w:val="en-US" w:bidi="en-US"/>
        </w:rPr>
        <w:t>Сарадња</w:t>
      </w:r>
    </w:p>
    <w:p w:rsidR="00ED3F4B" w:rsidRPr="00ED3F4B" w:rsidRDefault="00ED3F4B" w:rsidP="00ED3F4B">
      <w:pPr>
        <w:widowControl w:val="0"/>
        <w:pBdr>
          <w:top w:val="nil"/>
          <w:left w:val="nil"/>
          <w:bottom w:val="nil"/>
          <w:right w:val="nil"/>
          <w:between w:val="nil"/>
        </w:pBdr>
        <w:spacing w:after="0" w:line="256" w:lineRule="auto"/>
        <w:jc w:val="left"/>
        <w:rPr>
          <w:rFonts w:ascii="Times New Roman" w:eastAsia="Times New Roman" w:hAnsi="Times New Roman" w:cs="Times New Roman"/>
          <w:b/>
          <w:color w:val="000000"/>
          <w:sz w:val="22"/>
          <w:szCs w:val="22"/>
          <w:lang w:val="en-US" w:bidi="en-US"/>
        </w:rPr>
      </w:pPr>
    </w:p>
    <w:p w:rsidR="00ED3F4B" w:rsidRPr="00ED3F4B" w:rsidRDefault="00ED3F4B" w:rsidP="00ED3F4B">
      <w:pPr>
        <w:spacing w:after="0" w:line="360" w:lineRule="auto"/>
        <w:jc w:val="both"/>
        <w:rPr>
          <w:rFonts w:ascii="Times New Roman" w:eastAsia="Calibri" w:hAnsi="Times New Roman" w:cs="Times New Roman"/>
          <w:color w:val="000000"/>
          <w:lang w:val="en-US" w:bidi="en-US"/>
        </w:rPr>
      </w:pPr>
      <w:r w:rsidRPr="00ED3F4B">
        <w:rPr>
          <w:rFonts w:ascii="Times New Roman" w:eastAsia="Calibri" w:hAnsi="Times New Roman" w:cs="Times New Roman"/>
          <w:color w:val="000000"/>
          <w:lang w:val="en-US" w:bidi="en-US"/>
        </w:rPr>
        <w:t>Поштује правила заједничког рада и препознаје своје место и улогу у групи или пару.</w:t>
      </w:r>
    </w:p>
    <w:p w:rsidR="00ED3F4B" w:rsidRPr="00ED3F4B" w:rsidRDefault="00ED3F4B" w:rsidP="00ED3F4B">
      <w:pPr>
        <w:pBdr>
          <w:top w:val="nil"/>
          <w:left w:val="nil"/>
          <w:bottom w:val="nil"/>
          <w:right w:val="nil"/>
          <w:between w:val="nil"/>
        </w:pBdr>
        <w:spacing w:after="0" w:line="240" w:lineRule="auto"/>
        <w:jc w:val="left"/>
        <w:rPr>
          <w:rFonts w:ascii="Times New Roman" w:eastAsia="Times New Roman" w:hAnsi="Times New Roman" w:cs="Times New Roman"/>
          <w:color w:val="000000"/>
          <w:sz w:val="23"/>
          <w:szCs w:val="23"/>
          <w:lang w:val="en-US" w:bidi="en-US"/>
        </w:rPr>
      </w:pPr>
      <w:r w:rsidRPr="00ED3F4B">
        <w:rPr>
          <w:rFonts w:ascii="Times New Roman" w:eastAsia="Times New Roman" w:hAnsi="Times New Roman" w:cs="Times New Roman"/>
          <w:color w:val="000000"/>
          <w:sz w:val="23"/>
          <w:szCs w:val="23"/>
          <w:lang w:val="en-US" w:bidi="en-US"/>
        </w:rPr>
        <w:t xml:space="preserve">Ангажује се у реализацији преузетих обавеза у оквиру групног рада на одговоран, истрајан и креативан начин. </w:t>
      </w:r>
    </w:p>
    <w:p w:rsidR="00ED3F4B" w:rsidRPr="00ED3F4B" w:rsidRDefault="00ED3F4B" w:rsidP="00ED3F4B">
      <w:pPr>
        <w:pBdr>
          <w:top w:val="nil"/>
          <w:left w:val="nil"/>
          <w:bottom w:val="nil"/>
          <w:right w:val="nil"/>
          <w:between w:val="nil"/>
        </w:pBdr>
        <w:spacing w:after="0" w:line="240" w:lineRule="auto"/>
        <w:jc w:val="left"/>
        <w:rPr>
          <w:rFonts w:ascii="Times New Roman" w:eastAsia="Times New Roman" w:hAnsi="Times New Roman" w:cs="Times New Roman"/>
          <w:color w:val="000000"/>
          <w:sz w:val="23"/>
          <w:szCs w:val="23"/>
          <w:lang w:val="en-US" w:bidi="en-US"/>
        </w:rPr>
      </w:pPr>
    </w:p>
    <w:p w:rsidR="00ED3F4B" w:rsidRPr="00ED3F4B" w:rsidRDefault="00ED3F4B" w:rsidP="00ED3F4B">
      <w:pPr>
        <w:pBdr>
          <w:top w:val="nil"/>
          <w:left w:val="nil"/>
          <w:bottom w:val="nil"/>
          <w:right w:val="nil"/>
          <w:between w:val="nil"/>
        </w:pBdr>
        <w:spacing w:after="0" w:line="240" w:lineRule="auto"/>
        <w:jc w:val="left"/>
        <w:rPr>
          <w:rFonts w:ascii="Times New Roman" w:eastAsia="Times New Roman" w:hAnsi="Times New Roman" w:cs="Times New Roman"/>
          <w:b/>
          <w:color w:val="000000"/>
          <w:sz w:val="22"/>
          <w:szCs w:val="22"/>
          <w:lang w:val="en-US" w:bidi="en-US"/>
        </w:rPr>
      </w:pPr>
    </w:p>
    <w:p w:rsidR="00ED3F4B" w:rsidRPr="00ED3F4B" w:rsidRDefault="00ED3F4B" w:rsidP="00ED3F4B">
      <w:pPr>
        <w:pBdr>
          <w:top w:val="nil"/>
          <w:left w:val="nil"/>
          <w:bottom w:val="nil"/>
          <w:right w:val="nil"/>
          <w:between w:val="nil"/>
        </w:pBdr>
        <w:spacing w:after="0" w:line="240" w:lineRule="auto"/>
        <w:jc w:val="left"/>
        <w:rPr>
          <w:rFonts w:ascii="Times New Roman" w:eastAsia="Times New Roman" w:hAnsi="Times New Roman" w:cs="Times New Roman"/>
          <w:b/>
          <w:color w:val="000000"/>
          <w:sz w:val="22"/>
          <w:szCs w:val="22"/>
          <w:lang w:val="en-US" w:bidi="en-US"/>
        </w:rPr>
      </w:pPr>
    </w:p>
    <w:p w:rsidR="00ED3F4B" w:rsidRPr="00ED3F4B" w:rsidRDefault="00ED3F4B" w:rsidP="00ED3F4B">
      <w:pPr>
        <w:pBdr>
          <w:top w:val="nil"/>
          <w:left w:val="nil"/>
          <w:bottom w:val="nil"/>
          <w:right w:val="nil"/>
          <w:between w:val="nil"/>
        </w:pBdr>
        <w:spacing w:after="0" w:line="240" w:lineRule="auto"/>
        <w:jc w:val="left"/>
        <w:rPr>
          <w:rFonts w:ascii="Times New Roman" w:eastAsia="Times New Roman" w:hAnsi="Times New Roman" w:cs="Times New Roman"/>
          <w:b/>
          <w:color w:val="000000"/>
          <w:sz w:val="22"/>
          <w:szCs w:val="22"/>
          <w:lang w:val="en-US" w:bidi="en-US"/>
        </w:rPr>
      </w:pPr>
      <w:r w:rsidRPr="00ED3F4B">
        <w:rPr>
          <w:rFonts w:ascii="Times New Roman" w:eastAsia="Times New Roman" w:hAnsi="Times New Roman" w:cs="Times New Roman"/>
          <w:b/>
          <w:color w:val="000000"/>
          <w:sz w:val="22"/>
          <w:szCs w:val="22"/>
          <w:lang w:val="en-US" w:bidi="en-US"/>
        </w:rPr>
        <w:t>Рад с подацима и информацијама</w:t>
      </w:r>
    </w:p>
    <w:p w:rsidR="00ED3F4B" w:rsidRPr="00ED3F4B" w:rsidRDefault="00ED3F4B" w:rsidP="00ED3F4B">
      <w:pPr>
        <w:pBdr>
          <w:top w:val="nil"/>
          <w:left w:val="nil"/>
          <w:bottom w:val="nil"/>
          <w:right w:val="nil"/>
          <w:between w:val="nil"/>
        </w:pBdr>
        <w:spacing w:after="0" w:line="240" w:lineRule="auto"/>
        <w:jc w:val="left"/>
        <w:rPr>
          <w:rFonts w:ascii="Times New Roman" w:eastAsia="Times New Roman" w:hAnsi="Times New Roman" w:cs="Times New Roman"/>
          <w:b/>
          <w:color w:val="000000"/>
          <w:sz w:val="22"/>
          <w:szCs w:val="22"/>
          <w:lang w:val="en-US" w:bidi="en-US"/>
        </w:rPr>
      </w:pPr>
    </w:p>
    <w:p w:rsidR="00ED3F4B" w:rsidRPr="00ED3F4B" w:rsidRDefault="00ED3F4B" w:rsidP="00ED3F4B">
      <w:pPr>
        <w:spacing w:after="0" w:line="360" w:lineRule="auto"/>
        <w:jc w:val="left"/>
        <w:rPr>
          <w:rFonts w:ascii="Times New Roman" w:eastAsia="Calibri" w:hAnsi="Times New Roman" w:cs="Times New Roman"/>
          <w:color w:val="000000"/>
          <w:lang w:val="en-US" w:bidi="en-US"/>
        </w:rPr>
      </w:pPr>
      <w:r w:rsidRPr="00ED3F4B">
        <w:rPr>
          <w:rFonts w:ascii="Times New Roman" w:eastAsia="Calibri" w:hAnsi="Times New Roman" w:cs="Times New Roman"/>
          <w:color w:val="000000"/>
          <w:lang w:val="en-US" w:bidi="en-US"/>
        </w:rPr>
        <w:t>Користи податке из различитих извора и начине добијања података и на основу тога процењује њихову поузданост и препознаје могуће грешке уз помоћ наставника.</w:t>
      </w:r>
    </w:p>
    <w:p w:rsidR="00ED3F4B" w:rsidRPr="00ED3F4B" w:rsidRDefault="00ED3F4B" w:rsidP="00ED3F4B">
      <w:pPr>
        <w:spacing w:after="0" w:line="360" w:lineRule="auto"/>
        <w:jc w:val="left"/>
        <w:rPr>
          <w:rFonts w:ascii="Times New Roman" w:eastAsia="Calibri" w:hAnsi="Times New Roman" w:cs="Times New Roman"/>
          <w:color w:val="000000"/>
          <w:lang w:val="en-US" w:bidi="en-US"/>
        </w:rPr>
      </w:pPr>
    </w:p>
    <w:p w:rsidR="00ED3F4B" w:rsidRPr="00ED3F4B" w:rsidRDefault="00ED3F4B" w:rsidP="00ED3F4B">
      <w:pPr>
        <w:spacing w:after="0" w:line="360" w:lineRule="auto"/>
        <w:jc w:val="left"/>
        <w:rPr>
          <w:rFonts w:ascii="Times New Roman" w:eastAsia="Calibri" w:hAnsi="Times New Roman" w:cs="Times New Roman"/>
          <w:b/>
          <w:color w:val="000000"/>
          <w:sz w:val="22"/>
          <w:szCs w:val="22"/>
          <w:lang w:val="en-US" w:bidi="en-US"/>
        </w:rPr>
      </w:pPr>
      <w:r w:rsidRPr="00ED3F4B">
        <w:rPr>
          <w:rFonts w:ascii="Times New Roman" w:eastAsia="Calibri" w:hAnsi="Times New Roman" w:cs="Times New Roman"/>
          <w:b/>
          <w:color w:val="000000"/>
          <w:sz w:val="22"/>
          <w:szCs w:val="22"/>
          <w:lang w:val="en-US" w:bidi="en-US"/>
        </w:rPr>
        <w:t>Дигитална компетенција</w:t>
      </w:r>
    </w:p>
    <w:p w:rsidR="00ED3F4B" w:rsidRPr="00ED3F4B" w:rsidRDefault="00ED3F4B" w:rsidP="00ED3F4B">
      <w:pPr>
        <w:spacing w:after="0" w:line="360" w:lineRule="auto"/>
        <w:jc w:val="left"/>
        <w:rPr>
          <w:rFonts w:ascii="Times New Roman" w:eastAsia="Calibri" w:hAnsi="Times New Roman" w:cs="Times New Roman"/>
          <w:b/>
          <w:color w:val="000000"/>
          <w:sz w:val="22"/>
          <w:szCs w:val="22"/>
          <w:lang w:val="en-US" w:bidi="en-US"/>
        </w:rPr>
      </w:pPr>
    </w:p>
    <w:p w:rsidR="00ED3F4B" w:rsidRPr="00ED3F4B" w:rsidRDefault="00ED3F4B" w:rsidP="00ED3F4B">
      <w:pPr>
        <w:pBdr>
          <w:top w:val="nil"/>
          <w:left w:val="nil"/>
          <w:bottom w:val="nil"/>
          <w:right w:val="nil"/>
          <w:between w:val="nil"/>
        </w:pBdr>
        <w:spacing w:after="0" w:line="240" w:lineRule="auto"/>
        <w:jc w:val="left"/>
        <w:rPr>
          <w:rFonts w:ascii="Times New Roman" w:eastAsia="Times New Roman" w:hAnsi="Times New Roman" w:cs="Times New Roman"/>
          <w:color w:val="000000"/>
          <w:sz w:val="23"/>
          <w:szCs w:val="23"/>
          <w:lang w:val="en-US" w:bidi="en-US"/>
        </w:rPr>
      </w:pPr>
      <w:r w:rsidRPr="00ED3F4B">
        <w:rPr>
          <w:rFonts w:ascii="Times New Roman" w:eastAsia="Times New Roman" w:hAnsi="Times New Roman" w:cs="Times New Roman"/>
          <w:color w:val="000000"/>
          <w:sz w:val="23"/>
          <w:szCs w:val="23"/>
          <w:lang w:val="en-US" w:bidi="en-US"/>
        </w:rPr>
        <w:t>Помоћу ИКТ уме да представи, оргaнизуje, структурира и форматира информације користећи на ефикасан начин могућности датог ИКТ средства. Изрaжaвa сe у електронском облику кoришћeњeм oдгoвaрajућих ИКТ средстава, укључујућ и мултимедијално изражавање и изражавање са елементима формално дефинисаних нотација карактеристичних за коришћена ИКТ средства (нпр. адресе, упити, команде, формуле, процедуре и сл. изражене у одговарајућој нотацији).</w:t>
      </w:r>
    </w:p>
    <w:p w:rsidR="00ED3F4B" w:rsidRPr="00ED3F4B" w:rsidRDefault="00ED3F4B" w:rsidP="00ED3F4B">
      <w:pPr>
        <w:spacing w:after="0" w:line="360" w:lineRule="auto"/>
        <w:jc w:val="left"/>
        <w:rPr>
          <w:rFonts w:ascii="Times New Roman" w:eastAsia="Calibri" w:hAnsi="Times New Roman" w:cs="Times New Roman"/>
          <w:color w:val="000000"/>
          <w:lang w:val="en-US" w:bidi="en-US"/>
        </w:rPr>
      </w:pPr>
    </w:p>
    <w:p w:rsidR="00ED3F4B" w:rsidRPr="00ED3F4B" w:rsidRDefault="00ED3F4B" w:rsidP="00ED3F4B">
      <w:pPr>
        <w:pBdr>
          <w:top w:val="nil"/>
          <w:left w:val="nil"/>
          <w:bottom w:val="nil"/>
          <w:right w:val="nil"/>
          <w:between w:val="nil"/>
        </w:pBdr>
        <w:spacing w:after="0" w:line="240" w:lineRule="auto"/>
        <w:jc w:val="left"/>
        <w:rPr>
          <w:rFonts w:ascii="Times New Roman" w:eastAsia="Times New Roman" w:hAnsi="Times New Roman" w:cs="Times New Roman"/>
          <w:b/>
          <w:color w:val="000000"/>
          <w:sz w:val="22"/>
          <w:szCs w:val="22"/>
          <w:lang w:val="en-US" w:bidi="en-US"/>
        </w:rPr>
      </w:pPr>
    </w:p>
    <w:p w:rsidR="00ED3F4B" w:rsidRPr="00ED3F4B" w:rsidRDefault="00ED3F4B" w:rsidP="00ED3F4B">
      <w:pPr>
        <w:spacing w:after="0" w:line="240" w:lineRule="auto"/>
        <w:jc w:val="left"/>
        <w:rPr>
          <w:rFonts w:ascii="Times New Roman" w:eastAsia="Calibri" w:hAnsi="Times New Roman" w:cs="Times New Roman"/>
          <w:b/>
          <w:sz w:val="22"/>
          <w:szCs w:val="22"/>
          <w:lang w:val="en-US" w:bidi="en-US"/>
        </w:rPr>
      </w:pPr>
      <w:r w:rsidRPr="00ED3F4B">
        <w:rPr>
          <w:rFonts w:ascii="Times New Roman" w:eastAsia="Calibri" w:hAnsi="Times New Roman" w:cs="Times New Roman"/>
          <w:b/>
          <w:sz w:val="22"/>
          <w:szCs w:val="22"/>
          <w:lang w:val="en-US" w:bidi="en-US"/>
        </w:rPr>
        <w:t>НАЧИН ПРАЋЕЊА</w:t>
      </w:r>
    </w:p>
    <w:p w:rsidR="00ED3F4B" w:rsidRPr="00ED3F4B" w:rsidRDefault="00ED3F4B" w:rsidP="0037428A">
      <w:pPr>
        <w:numPr>
          <w:ilvl w:val="0"/>
          <w:numId w:val="39"/>
        </w:numPr>
        <w:pBdr>
          <w:top w:val="nil"/>
          <w:left w:val="nil"/>
          <w:bottom w:val="nil"/>
          <w:right w:val="nil"/>
          <w:between w:val="nil"/>
        </w:pBdr>
        <w:spacing w:after="0" w:line="240" w:lineRule="auto"/>
        <w:jc w:val="left"/>
        <w:rPr>
          <w:rFonts w:ascii="Times New Roman" w:eastAsia="Times New Roman" w:hAnsi="Times New Roman" w:cs="Times New Roman"/>
          <w:color w:val="000000"/>
          <w:sz w:val="22"/>
          <w:szCs w:val="22"/>
          <w:lang w:val="en-US" w:bidi="en-US"/>
        </w:rPr>
      </w:pPr>
      <w:r w:rsidRPr="00ED3F4B">
        <w:rPr>
          <w:rFonts w:ascii="Times New Roman" w:eastAsia="Times New Roman" w:hAnsi="Times New Roman" w:cs="Times New Roman"/>
          <w:color w:val="000000"/>
          <w:sz w:val="22"/>
          <w:szCs w:val="22"/>
          <w:lang w:val="en-US" w:bidi="en-US"/>
        </w:rPr>
        <w:lastRenderedPageBreak/>
        <w:t>активност на часу, учествовање у разговору и дискусији</w:t>
      </w:r>
    </w:p>
    <w:p w:rsidR="00ED3F4B" w:rsidRPr="00ED3F4B" w:rsidRDefault="00ED3F4B" w:rsidP="0037428A">
      <w:pPr>
        <w:numPr>
          <w:ilvl w:val="0"/>
          <w:numId w:val="39"/>
        </w:numPr>
        <w:pBdr>
          <w:top w:val="nil"/>
          <w:left w:val="nil"/>
          <w:bottom w:val="nil"/>
          <w:right w:val="nil"/>
          <w:between w:val="nil"/>
        </w:pBdr>
        <w:spacing w:after="0" w:line="240" w:lineRule="auto"/>
        <w:jc w:val="left"/>
        <w:rPr>
          <w:rFonts w:ascii="Times New Roman" w:eastAsia="Times New Roman" w:hAnsi="Times New Roman" w:cs="Times New Roman"/>
          <w:color w:val="000000"/>
          <w:sz w:val="22"/>
          <w:szCs w:val="22"/>
          <w:lang w:val="en-US" w:bidi="en-US"/>
        </w:rPr>
      </w:pPr>
      <w:r w:rsidRPr="00ED3F4B">
        <w:rPr>
          <w:rFonts w:ascii="Times New Roman" w:eastAsia="Times New Roman" w:hAnsi="Times New Roman" w:cs="Times New Roman"/>
          <w:color w:val="000000"/>
          <w:sz w:val="22"/>
          <w:szCs w:val="22"/>
          <w:lang w:val="en-US" w:bidi="en-US"/>
        </w:rPr>
        <w:t>редовна израда домаћих задатака</w:t>
      </w:r>
    </w:p>
    <w:p w:rsidR="00ED3F4B" w:rsidRPr="00ED3F4B" w:rsidRDefault="00ED3F4B" w:rsidP="0037428A">
      <w:pPr>
        <w:numPr>
          <w:ilvl w:val="0"/>
          <w:numId w:val="39"/>
        </w:numPr>
        <w:pBdr>
          <w:top w:val="nil"/>
          <w:left w:val="nil"/>
          <w:bottom w:val="nil"/>
          <w:right w:val="nil"/>
          <w:between w:val="nil"/>
        </w:pBdr>
        <w:spacing w:after="0" w:line="240" w:lineRule="auto"/>
        <w:jc w:val="left"/>
        <w:rPr>
          <w:rFonts w:ascii="Times New Roman" w:eastAsia="Times New Roman" w:hAnsi="Times New Roman" w:cs="Times New Roman"/>
          <w:color w:val="000000"/>
          <w:sz w:val="22"/>
          <w:szCs w:val="22"/>
          <w:lang w:val="en-US" w:bidi="en-US"/>
        </w:rPr>
      </w:pPr>
      <w:r w:rsidRPr="00ED3F4B">
        <w:rPr>
          <w:rFonts w:ascii="Times New Roman" w:eastAsia="Times New Roman" w:hAnsi="Times New Roman" w:cs="Times New Roman"/>
          <w:color w:val="000000"/>
          <w:sz w:val="22"/>
          <w:szCs w:val="22"/>
          <w:lang w:val="en-US" w:bidi="en-US"/>
        </w:rPr>
        <w:t>тестови</w:t>
      </w:r>
    </w:p>
    <w:p w:rsidR="00ED3F4B" w:rsidRPr="00ED3F4B" w:rsidRDefault="00ED3F4B" w:rsidP="0037428A">
      <w:pPr>
        <w:numPr>
          <w:ilvl w:val="0"/>
          <w:numId w:val="39"/>
        </w:numPr>
        <w:pBdr>
          <w:top w:val="nil"/>
          <w:left w:val="nil"/>
          <w:bottom w:val="nil"/>
          <w:right w:val="nil"/>
          <w:between w:val="nil"/>
        </w:pBdr>
        <w:spacing w:after="0" w:line="240" w:lineRule="auto"/>
        <w:jc w:val="left"/>
        <w:rPr>
          <w:rFonts w:ascii="Times New Roman" w:eastAsia="Times New Roman" w:hAnsi="Times New Roman" w:cs="Times New Roman"/>
          <w:color w:val="000000"/>
          <w:sz w:val="22"/>
          <w:szCs w:val="22"/>
          <w:lang w:val="en-US" w:bidi="en-US"/>
        </w:rPr>
      </w:pPr>
      <w:r w:rsidRPr="00ED3F4B">
        <w:rPr>
          <w:rFonts w:ascii="Times New Roman" w:eastAsia="Times New Roman" w:hAnsi="Times New Roman" w:cs="Times New Roman"/>
          <w:color w:val="000000"/>
          <w:sz w:val="22"/>
          <w:szCs w:val="22"/>
          <w:lang w:val="en-US" w:bidi="en-US"/>
        </w:rPr>
        <w:t>два писмена задатка</w:t>
      </w:r>
    </w:p>
    <w:p w:rsidR="00ED3F4B" w:rsidRPr="00ED3F4B" w:rsidRDefault="00ED3F4B" w:rsidP="0037428A">
      <w:pPr>
        <w:numPr>
          <w:ilvl w:val="0"/>
          <w:numId w:val="39"/>
        </w:numPr>
        <w:pBdr>
          <w:top w:val="nil"/>
          <w:left w:val="nil"/>
          <w:bottom w:val="nil"/>
          <w:right w:val="nil"/>
          <w:between w:val="nil"/>
        </w:pBdr>
        <w:spacing w:after="0" w:line="240" w:lineRule="auto"/>
        <w:jc w:val="left"/>
        <w:rPr>
          <w:rFonts w:ascii="Times New Roman" w:eastAsia="Times New Roman" w:hAnsi="Times New Roman" w:cs="Times New Roman"/>
          <w:color w:val="000000"/>
          <w:sz w:val="22"/>
          <w:szCs w:val="22"/>
          <w:lang w:val="en-US" w:bidi="en-US"/>
        </w:rPr>
      </w:pPr>
      <w:r w:rsidRPr="00ED3F4B">
        <w:rPr>
          <w:rFonts w:ascii="Times New Roman" w:eastAsia="Times New Roman" w:hAnsi="Times New Roman" w:cs="Times New Roman"/>
          <w:color w:val="000000"/>
          <w:sz w:val="22"/>
          <w:szCs w:val="22"/>
          <w:lang w:val="en-US" w:bidi="en-US"/>
        </w:rPr>
        <w:t>провера знања</w:t>
      </w:r>
    </w:p>
    <w:p w:rsidR="00ED3F4B" w:rsidRPr="00ED3F4B" w:rsidRDefault="00ED3F4B" w:rsidP="0037428A">
      <w:pPr>
        <w:numPr>
          <w:ilvl w:val="0"/>
          <w:numId w:val="39"/>
        </w:numPr>
        <w:pBdr>
          <w:top w:val="nil"/>
          <w:left w:val="nil"/>
          <w:bottom w:val="nil"/>
          <w:right w:val="nil"/>
          <w:between w:val="nil"/>
        </w:pBdr>
        <w:spacing w:after="0" w:line="240" w:lineRule="auto"/>
        <w:jc w:val="left"/>
        <w:rPr>
          <w:rFonts w:ascii="Times New Roman" w:eastAsia="Times New Roman" w:hAnsi="Times New Roman" w:cs="Times New Roman"/>
          <w:color w:val="000000"/>
          <w:sz w:val="22"/>
          <w:szCs w:val="22"/>
          <w:lang w:val="en-US" w:bidi="en-US"/>
        </w:rPr>
      </w:pPr>
      <w:r w:rsidRPr="00ED3F4B">
        <w:rPr>
          <w:rFonts w:ascii="Times New Roman" w:eastAsia="Times New Roman" w:hAnsi="Times New Roman" w:cs="Times New Roman"/>
          <w:color w:val="000000"/>
          <w:sz w:val="22"/>
          <w:szCs w:val="22"/>
          <w:lang w:val="en-US" w:bidi="en-US"/>
        </w:rPr>
        <w:t>пројектни рад, појединачни и тимски.</w:t>
      </w:r>
    </w:p>
    <w:p w:rsidR="00ED3F4B" w:rsidRPr="00ED3F4B" w:rsidRDefault="00ED3F4B" w:rsidP="00ED3F4B">
      <w:pPr>
        <w:spacing w:after="0" w:line="240" w:lineRule="auto"/>
        <w:jc w:val="left"/>
        <w:rPr>
          <w:rFonts w:ascii="Times New Roman" w:eastAsia="Calibri" w:hAnsi="Times New Roman" w:cs="Times New Roman"/>
          <w:sz w:val="22"/>
          <w:szCs w:val="22"/>
          <w:lang w:val="en-US" w:bidi="en-US"/>
        </w:rPr>
      </w:pPr>
      <w:r w:rsidRPr="00ED3F4B">
        <w:rPr>
          <w:rFonts w:ascii="Times New Roman" w:eastAsia="Calibri" w:hAnsi="Times New Roman" w:cs="Times New Roman"/>
          <w:sz w:val="22"/>
          <w:szCs w:val="22"/>
          <w:lang w:val="en-US" w:bidi="en-US"/>
        </w:rPr>
        <w:t>На основу евиденције о постигнућима ученика, процесу учења, напредовању и развоју ученика током године у дневнику рада и својој педагошкој документацији у складу са Законом и Правилником о оцењивању ученика у средњем образовању и васпитању.</w:t>
      </w:r>
    </w:p>
    <w:p w:rsidR="00ED3F4B" w:rsidRPr="00ED3F4B" w:rsidRDefault="00ED3F4B" w:rsidP="00ED3F4B">
      <w:pPr>
        <w:spacing w:after="0" w:line="240" w:lineRule="auto"/>
        <w:jc w:val="left"/>
        <w:rPr>
          <w:rFonts w:ascii="Times New Roman" w:eastAsia="Calibri" w:hAnsi="Times New Roman" w:cs="Times New Roman"/>
          <w:sz w:val="22"/>
          <w:szCs w:val="22"/>
          <w:lang w:val="en-US" w:bidi="en-US"/>
        </w:rPr>
      </w:pPr>
    </w:p>
    <w:p w:rsidR="00ED3F4B" w:rsidRPr="00ED3F4B" w:rsidRDefault="00ED3F4B" w:rsidP="00ED3F4B">
      <w:pPr>
        <w:spacing w:after="0" w:line="240" w:lineRule="auto"/>
        <w:jc w:val="left"/>
        <w:rPr>
          <w:rFonts w:ascii="Times New Roman" w:eastAsia="Calibri" w:hAnsi="Times New Roman" w:cs="Times New Roman"/>
          <w:b/>
          <w:sz w:val="22"/>
          <w:szCs w:val="22"/>
          <w:lang w:val="en-US" w:bidi="en-US"/>
        </w:rPr>
      </w:pPr>
    </w:p>
    <w:p w:rsidR="00ED3F4B" w:rsidRPr="00ED3F4B" w:rsidRDefault="00ED3F4B" w:rsidP="00ED3F4B">
      <w:pPr>
        <w:spacing w:after="0" w:line="240" w:lineRule="auto"/>
        <w:jc w:val="left"/>
        <w:rPr>
          <w:rFonts w:ascii="Times New Roman" w:eastAsia="Calibri" w:hAnsi="Times New Roman" w:cs="Times New Roman"/>
          <w:b/>
          <w:sz w:val="22"/>
          <w:szCs w:val="22"/>
          <w:lang w:val="en-US" w:bidi="en-US"/>
        </w:rPr>
      </w:pPr>
      <w:r w:rsidRPr="00ED3F4B">
        <w:rPr>
          <w:rFonts w:ascii="Times New Roman" w:eastAsia="Calibri" w:hAnsi="Times New Roman" w:cs="Times New Roman"/>
          <w:b/>
          <w:sz w:val="22"/>
          <w:szCs w:val="22"/>
          <w:lang w:val="en-US" w:bidi="en-US"/>
        </w:rPr>
        <w:t>ДОПУНСКА НАСТАВА</w:t>
      </w:r>
    </w:p>
    <w:p w:rsidR="00ED3F4B" w:rsidRPr="00ED3F4B" w:rsidRDefault="00ED3F4B" w:rsidP="00ED3F4B">
      <w:pPr>
        <w:spacing w:after="0" w:line="240" w:lineRule="auto"/>
        <w:jc w:val="left"/>
        <w:rPr>
          <w:rFonts w:ascii="Times New Roman" w:eastAsia="Calibri" w:hAnsi="Times New Roman" w:cs="Times New Roman"/>
          <w:sz w:val="22"/>
          <w:szCs w:val="22"/>
          <w:lang w:val="en-US" w:bidi="en-US"/>
        </w:rPr>
      </w:pPr>
      <w:r w:rsidRPr="00ED3F4B">
        <w:rPr>
          <w:rFonts w:ascii="Times New Roman" w:eastAsia="Calibri" w:hAnsi="Times New Roman" w:cs="Times New Roman"/>
          <w:sz w:val="22"/>
          <w:szCs w:val="22"/>
          <w:lang w:val="en-US" w:bidi="en-US"/>
        </w:rPr>
        <w:t>У зависности од праћења напретка ученика оствариваће се часови допунске наставе за предмет Базе података. Допунска настава ће садржати рад на областима које ученици теже савладавају, а чији је начин остваривања детаљно приказан у програму Базе података.</w:t>
      </w:r>
    </w:p>
    <w:p w:rsidR="00ED3F4B" w:rsidRPr="00ED3F4B" w:rsidRDefault="00ED3F4B" w:rsidP="00ED3F4B">
      <w:pPr>
        <w:spacing w:after="0" w:line="360" w:lineRule="auto"/>
        <w:jc w:val="both"/>
        <w:rPr>
          <w:rFonts w:ascii="Times New Roman" w:eastAsia="Calibri" w:hAnsi="Times New Roman" w:cs="Times New Roman"/>
          <w:lang w:val="en-US" w:bidi="en-US"/>
        </w:rPr>
      </w:pPr>
    </w:p>
    <w:p w:rsidR="00ED3F4B" w:rsidRPr="004376FE" w:rsidRDefault="00ED3F4B" w:rsidP="004376FE"/>
    <w:sectPr w:rsidR="00ED3F4B" w:rsidRPr="004376FE" w:rsidSect="004C2780">
      <w:pgSz w:w="16838" w:h="11906" w:orient="landscape" w:code="9"/>
      <w:pgMar w:top="720" w:right="720" w:bottom="720" w:left="72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37428A" w:rsidRDefault="0037428A" w:rsidP="004C2780">
      <w:pPr>
        <w:spacing w:after="0" w:line="240" w:lineRule="auto"/>
      </w:pPr>
      <w:r>
        <w:separator/>
      </w:r>
    </w:p>
  </w:endnote>
  <w:endnote w:type="continuationSeparator" w:id="0">
    <w:p w:rsidR="0037428A" w:rsidRDefault="0037428A" w:rsidP="004C278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Liberation Sans">
    <w:altName w:val="Arial"/>
    <w:charset w:val="01"/>
    <w:family w:val="swiss"/>
    <w:pitch w:val="variable"/>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Noto Sans Symbols">
    <w:altName w:val="Calibri"/>
    <w:charset w:val="00"/>
    <w:family w:val="auto"/>
    <w:pitch w:val="default"/>
  </w:font>
  <w:font w:name="Georgia">
    <w:panose1 w:val="02040502050405020303"/>
    <w:charset w:val="00"/>
    <w:family w:val="roman"/>
    <w:pitch w:val="variable"/>
    <w:sig w:usb0="00000287" w:usb1="00000000" w:usb2="00000000" w:usb3="00000000" w:csb0="0000009F" w:csb1="00000000"/>
  </w:font>
  <w:font w:name="Calibri Light">
    <w:panose1 w:val="020F03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Liberation Serif">
    <w:altName w:val="Times New Roman"/>
    <w:charset w:val="00"/>
    <w:family w:val="auto"/>
    <w:pitch w:val="default"/>
  </w:font>
  <w:font w:name="Verdana">
    <w:panose1 w:val="020B0604030504040204"/>
    <w:charset w:val="00"/>
    <w:family w:val="swiss"/>
    <w:pitch w:val="variable"/>
    <w:sig w:usb0="A00006FF" w:usb1="4000205B" w:usb2="00000010" w:usb3="00000000" w:csb0="0000019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TimesNewRomanPSMT2">
    <w:altName w:val="MS Gothic"/>
    <w:panose1 w:val="00000000000000000000"/>
    <w:charset w:val="80"/>
    <w:family w:val="auto"/>
    <w:notTrueType/>
    <w:pitch w:val="default"/>
    <w:sig w:usb0="00000000" w:usb1="08070000" w:usb2="00000010" w:usb3="00000000" w:csb0="00020001"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37428A" w:rsidRDefault="0037428A" w:rsidP="004C2780">
      <w:pPr>
        <w:spacing w:after="0" w:line="240" w:lineRule="auto"/>
      </w:pPr>
      <w:r>
        <w:separator/>
      </w:r>
    </w:p>
  </w:footnote>
  <w:footnote w:type="continuationSeparator" w:id="0">
    <w:p w:rsidR="0037428A" w:rsidRDefault="0037428A" w:rsidP="004C2780">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44F04" w:rsidRDefault="00144F04">
    <w:pPr>
      <w:pStyle w:val="Header"/>
      <w:rPr>
        <w:i/>
      </w:rPr>
    </w:pPr>
    <w:r>
      <w:rPr>
        <w:i/>
      </w:rPr>
      <w:t>Школски програм за период 2022-26. године</w:t>
    </w:r>
  </w:p>
  <w:p w:rsidR="00144F04" w:rsidRPr="004C2780" w:rsidRDefault="00144F04">
    <w:pPr>
      <w:pStyle w:val="Header"/>
      <w:rPr>
        <w:i/>
      </w:rPr>
    </w:pPr>
    <w:r>
      <w:rPr>
        <w:i/>
      </w:rPr>
      <w:t>Гимназија „Милош Савковић“ Аранђеловац</w:t>
    </w: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94671C"/>
    <w:multiLevelType w:val="hybridMultilevel"/>
    <w:tmpl w:val="CC2C4694"/>
    <w:lvl w:ilvl="0" w:tplc="21BA1CDC">
      <w:numFmt w:val="bullet"/>
      <w:lvlText w:val="-"/>
      <w:lvlJc w:val="left"/>
      <w:pPr>
        <w:ind w:left="108" w:hanging="111"/>
      </w:pPr>
      <w:rPr>
        <w:rFonts w:ascii="Liberation Sans" w:eastAsia="Liberation Sans" w:hAnsi="Liberation Sans" w:cs="Liberation Sans" w:hint="default"/>
        <w:b w:val="0"/>
        <w:bCs w:val="0"/>
        <w:i w:val="0"/>
        <w:iCs w:val="0"/>
        <w:w w:val="99"/>
        <w:sz w:val="19"/>
        <w:szCs w:val="19"/>
        <w:lang w:eastAsia="en-US" w:bidi="ar-SA"/>
      </w:rPr>
    </w:lvl>
    <w:lvl w:ilvl="1" w:tplc="944A48EC">
      <w:numFmt w:val="bullet"/>
      <w:lvlText w:val="•"/>
      <w:lvlJc w:val="left"/>
      <w:pPr>
        <w:ind w:left="837" w:hanging="111"/>
      </w:pPr>
      <w:rPr>
        <w:rFonts w:hint="default"/>
        <w:lang w:eastAsia="en-US" w:bidi="ar-SA"/>
      </w:rPr>
    </w:lvl>
    <w:lvl w:ilvl="2" w:tplc="12A22650">
      <w:numFmt w:val="bullet"/>
      <w:lvlText w:val="•"/>
      <w:lvlJc w:val="left"/>
      <w:pPr>
        <w:ind w:left="1574" w:hanging="111"/>
      </w:pPr>
      <w:rPr>
        <w:rFonts w:hint="default"/>
        <w:lang w:eastAsia="en-US" w:bidi="ar-SA"/>
      </w:rPr>
    </w:lvl>
    <w:lvl w:ilvl="3" w:tplc="5580A14E">
      <w:numFmt w:val="bullet"/>
      <w:lvlText w:val="•"/>
      <w:lvlJc w:val="left"/>
      <w:pPr>
        <w:ind w:left="2312" w:hanging="111"/>
      </w:pPr>
      <w:rPr>
        <w:rFonts w:hint="default"/>
        <w:lang w:eastAsia="en-US" w:bidi="ar-SA"/>
      </w:rPr>
    </w:lvl>
    <w:lvl w:ilvl="4" w:tplc="BDFE4CCA">
      <w:numFmt w:val="bullet"/>
      <w:lvlText w:val="•"/>
      <w:lvlJc w:val="left"/>
      <w:pPr>
        <w:ind w:left="3049" w:hanging="111"/>
      </w:pPr>
      <w:rPr>
        <w:rFonts w:hint="default"/>
        <w:lang w:eastAsia="en-US" w:bidi="ar-SA"/>
      </w:rPr>
    </w:lvl>
    <w:lvl w:ilvl="5" w:tplc="642C84CA">
      <w:numFmt w:val="bullet"/>
      <w:lvlText w:val="•"/>
      <w:lvlJc w:val="left"/>
      <w:pPr>
        <w:ind w:left="3787" w:hanging="111"/>
      </w:pPr>
      <w:rPr>
        <w:rFonts w:hint="default"/>
        <w:lang w:eastAsia="en-US" w:bidi="ar-SA"/>
      </w:rPr>
    </w:lvl>
    <w:lvl w:ilvl="6" w:tplc="D1180DB2">
      <w:numFmt w:val="bullet"/>
      <w:lvlText w:val="•"/>
      <w:lvlJc w:val="left"/>
      <w:pPr>
        <w:ind w:left="4524" w:hanging="111"/>
      </w:pPr>
      <w:rPr>
        <w:rFonts w:hint="default"/>
        <w:lang w:eastAsia="en-US" w:bidi="ar-SA"/>
      </w:rPr>
    </w:lvl>
    <w:lvl w:ilvl="7" w:tplc="A9FE1D70">
      <w:numFmt w:val="bullet"/>
      <w:lvlText w:val="•"/>
      <w:lvlJc w:val="left"/>
      <w:pPr>
        <w:ind w:left="5261" w:hanging="111"/>
      </w:pPr>
      <w:rPr>
        <w:rFonts w:hint="default"/>
        <w:lang w:eastAsia="en-US" w:bidi="ar-SA"/>
      </w:rPr>
    </w:lvl>
    <w:lvl w:ilvl="8" w:tplc="C20CD458">
      <w:numFmt w:val="bullet"/>
      <w:lvlText w:val="•"/>
      <w:lvlJc w:val="left"/>
      <w:pPr>
        <w:ind w:left="5999" w:hanging="111"/>
      </w:pPr>
      <w:rPr>
        <w:rFonts w:hint="default"/>
        <w:lang w:eastAsia="en-US" w:bidi="ar-SA"/>
      </w:rPr>
    </w:lvl>
  </w:abstractNum>
  <w:abstractNum w:abstractNumId="1" w15:restartNumberingAfterBreak="0">
    <w:nsid w:val="04A97D5E"/>
    <w:multiLevelType w:val="hybridMultilevel"/>
    <w:tmpl w:val="9238E32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05D4557C"/>
    <w:multiLevelType w:val="multilevel"/>
    <w:tmpl w:val="73286238"/>
    <w:lvl w:ilvl="0">
      <w:start w:val="10"/>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15:restartNumberingAfterBreak="0">
    <w:nsid w:val="0EBA1B5D"/>
    <w:multiLevelType w:val="multilevel"/>
    <w:tmpl w:val="CB5E856E"/>
    <w:lvl w:ilvl="0">
      <w:start w:val="1"/>
      <w:numFmt w:val="bullet"/>
      <w:lvlText w:val=""/>
      <w:lvlJc w:val="left"/>
      <w:pPr>
        <w:tabs>
          <w:tab w:val="num" w:pos="2624"/>
        </w:tabs>
        <w:snapToGrid w:val="0"/>
        <w:ind w:left="2700" w:hanging="360"/>
      </w:pPr>
      <w:rPr>
        <w:rFonts w:ascii="Symbol" w:hAnsi="Symbol" w:hint="default"/>
        <w:b/>
        <w:bCs w:val="0"/>
        <w:i w:val="0"/>
        <w:iCs w:val="0"/>
        <w:caps w:val="0"/>
        <w:smallCaps w:val="0"/>
        <w:strike w:val="0"/>
        <w:dstrike w:val="0"/>
        <w:noProof w:val="0"/>
        <w:vanish w:val="0"/>
        <w:webHidden w:val="0"/>
        <w:color w:val="000000"/>
        <w:spacing w:val="0"/>
        <w:w w:val="1"/>
        <w:kern w:val="0"/>
        <w:position w:val="0"/>
        <w:szCs w:val="2"/>
        <w:u w:val="none"/>
        <w:effect w:val="none"/>
        <w:vertAlign w:val="baseline"/>
        <w:em w:val="none"/>
        <w:specVanish w:val="0"/>
      </w:rPr>
    </w:lvl>
    <w:lvl w:ilvl="1">
      <w:start w:val="1"/>
      <w:numFmt w:val="upperRoman"/>
      <w:lvlText w:val="%2."/>
      <w:lvlJc w:val="right"/>
      <w:pPr>
        <w:tabs>
          <w:tab w:val="num" w:pos="-4435"/>
        </w:tabs>
        <w:ind w:left="-4208" w:hanging="454"/>
      </w:pPr>
    </w:lvl>
    <w:lvl w:ilvl="2">
      <w:start w:val="1"/>
      <w:numFmt w:val="bullet"/>
      <w:lvlText w:val=""/>
      <w:lvlJc w:val="left"/>
      <w:pPr>
        <w:tabs>
          <w:tab w:val="num" w:pos="-1735"/>
        </w:tabs>
        <w:ind w:left="-1111" w:hanging="851"/>
      </w:pPr>
      <w:rPr>
        <w:rFonts w:ascii="Symbol" w:hAnsi="Symbol" w:hint="default"/>
        <w:color w:val="auto"/>
      </w:rPr>
    </w:lvl>
    <w:lvl w:ilvl="3">
      <w:start w:val="1"/>
      <w:numFmt w:val="decimal"/>
      <w:lvlText w:val="(%4)"/>
      <w:lvlJc w:val="left"/>
      <w:pPr>
        <w:ind w:left="-5202" w:hanging="360"/>
      </w:pPr>
    </w:lvl>
    <w:lvl w:ilvl="4">
      <w:start w:val="1"/>
      <w:numFmt w:val="lowerLetter"/>
      <w:lvlText w:val="(%5)"/>
      <w:lvlJc w:val="left"/>
      <w:pPr>
        <w:ind w:left="-4842" w:hanging="360"/>
      </w:pPr>
    </w:lvl>
    <w:lvl w:ilvl="5">
      <w:start w:val="1"/>
      <w:numFmt w:val="lowerRoman"/>
      <w:lvlText w:val="(%6)"/>
      <w:lvlJc w:val="left"/>
      <w:pPr>
        <w:ind w:left="-4482" w:hanging="360"/>
      </w:pPr>
    </w:lvl>
    <w:lvl w:ilvl="6">
      <w:start w:val="1"/>
      <w:numFmt w:val="decimal"/>
      <w:lvlText w:val="%7."/>
      <w:lvlJc w:val="left"/>
      <w:pPr>
        <w:ind w:left="-4122" w:hanging="360"/>
      </w:pPr>
    </w:lvl>
    <w:lvl w:ilvl="7">
      <w:start w:val="1"/>
      <w:numFmt w:val="lowerLetter"/>
      <w:lvlText w:val="%8."/>
      <w:lvlJc w:val="left"/>
      <w:pPr>
        <w:ind w:left="-3762" w:hanging="360"/>
      </w:pPr>
    </w:lvl>
    <w:lvl w:ilvl="8">
      <w:start w:val="1"/>
      <w:numFmt w:val="lowerRoman"/>
      <w:lvlText w:val="%9."/>
      <w:lvlJc w:val="left"/>
      <w:pPr>
        <w:ind w:left="-3402" w:hanging="360"/>
      </w:pPr>
    </w:lvl>
  </w:abstractNum>
  <w:abstractNum w:abstractNumId="4" w15:restartNumberingAfterBreak="0">
    <w:nsid w:val="12ED52BD"/>
    <w:multiLevelType w:val="hybridMultilevel"/>
    <w:tmpl w:val="4D60ACBA"/>
    <w:lvl w:ilvl="0" w:tplc="FFFFFFFF">
      <w:start w:val="1"/>
      <w:numFmt w:val="decimal"/>
      <w:lvlText w:val="%1."/>
      <w:lvlJc w:val="left"/>
      <w:pPr>
        <w:ind w:left="1080" w:hanging="360"/>
      </w:pPr>
      <w:rPr>
        <w:rFonts w:hint="default"/>
      </w:rPr>
    </w:lvl>
    <w:lvl w:ilvl="1" w:tplc="FFFFFFFF" w:tentative="1">
      <w:start w:val="1"/>
      <w:numFmt w:val="lowerLetter"/>
      <w:lvlText w:val="%2."/>
      <w:lvlJc w:val="left"/>
      <w:pPr>
        <w:ind w:left="1800" w:hanging="360"/>
      </w:pPr>
    </w:lvl>
    <w:lvl w:ilvl="2" w:tplc="FFFFFFFF" w:tentative="1">
      <w:start w:val="1"/>
      <w:numFmt w:val="lowerRoman"/>
      <w:lvlText w:val="%3."/>
      <w:lvlJc w:val="right"/>
      <w:pPr>
        <w:ind w:left="2520" w:hanging="180"/>
      </w:pPr>
    </w:lvl>
    <w:lvl w:ilvl="3" w:tplc="FFFFFFFF" w:tentative="1">
      <w:start w:val="1"/>
      <w:numFmt w:val="decimal"/>
      <w:lvlText w:val="%4."/>
      <w:lvlJc w:val="left"/>
      <w:pPr>
        <w:ind w:left="3240" w:hanging="360"/>
      </w:pPr>
    </w:lvl>
    <w:lvl w:ilvl="4" w:tplc="FFFFFFFF" w:tentative="1">
      <w:start w:val="1"/>
      <w:numFmt w:val="lowerLetter"/>
      <w:lvlText w:val="%5."/>
      <w:lvlJc w:val="left"/>
      <w:pPr>
        <w:ind w:left="3960" w:hanging="360"/>
      </w:pPr>
    </w:lvl>
    <w:lvl w:ilvl="5" w:tplc="FFFFFFFF" w:tentative="1">
      <w:start w:val="1"/>
      <w:numFmt w:val="lowerRoman"/>
      <w:lvlText w:val="%6."/>
      <w:lvlJc w:val="right"/>
      <w:pPr>
        <w:ind w:left="4680" w:hanging="180"/>
      </w:pPr>
    </w:lvl>
    <w:lvl w:ilvl="6" w:tplc="FFFFFFFF" w:tentative="1">
      <w:start w:val="1"/>
      <w:numFmt w:val="decimal"/>
      <w:lvlText w:val="%7."/>
      <w:lvlJc w:val="left"/>
      <w:pPr>
        <w:ind w:left="5400" w:hanging="360"/>
      </w:pPr>
    </w:lvl>
    <w:lvl w:ilvl="7" w:tplc="FFFFFFFF" w:tentative="1">
      <w:start w:val="1"/>
      <w:numFmt w:val="lowerLetter"/>
      <w:lvlText w:val="%8."/>
      <w:lvlJc w:val="left"/>
      <w:pPr>
        <w:ind w:left="6120" w:hanging="360"/>
      </w:pPr>
    </w:lvl>
    <w:lvl w:ilvl="8" w:tplc="FFFFFFFF" w:tentative="1">
      <w:start w:val="1"/>
      <w:numFmt w:val="lowerRoman"/>
      <w:lvlText w:val="%9."/>
      <w:lvlJc w:val="right"/>
      <w:pPr>
        <w:ind w:left="6840" w:hanging="180"/>
      </w:pPr>
    </w:lvl>
  </w:abstractNum>
  <w:abstractNum w:abstractNumId="5" w15:restartNumberingAfterBreak="0">
    <w:nsid w:val="1F280481"/>
    <w:multiLevelType w:val="hybridMultilevel"/>
    <w:tmpl w:val="CB980834"/>
    <w:lvl w:ilvl="0" w:tplc="0409000F">
      <w:start w:val="3"/>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1F9D104F"/>
    <w:multiLevelType w:val="multilevel"/>
    <w:tmpl w:val="C2E8C4CC"/>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 w15:restartNumberingAfterBreak="0">
    <w:nsid w:val="202F6BE6"/>
    <w:multiLevelType w:val="multilevel"/>
    <w:tmpl w:val="3020BF0A"/>
    <w:lvl w:ilvl="0">
      <w:start w:val="5"/>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 w15:restartNumberingAfterBreak="0">
    <w:nsid w:val="24800B84"/>
    <w:multiLevelType w:val="multilevel"/>
    <w:tmpl w:val="EDB6E2E8"/>
    <w:lvl w:ilvl="0">
      <w:start w:val="8"/>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 w15:restartNumberingAfterBreak="0">
    <w:nsid w:val="276460AD"/>
    <w:multiLevelType w:val="hybridMultilevel"/>
    <w:tmpl w:val="3A2E7D3C"/>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0" w15:restartNumberingAfterBreak="0">
    <w:nsid w:val="2B201B13"/>
    <w:multiLevelType w:val="multilevel"/>
    <w:tmpl w:val="B742E1D0"/>
    <w:lvl w:ilvl="0">
      <w:start w:val="1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 w15:restartNumberingAfterBreak="0">
    <w:nsid w:val="2E16318A"/>
    <w:multiLevelType w:val="multilevel"/>
    <w:tmpl w:val="5F66355C"/>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2" w15:restartNumberingAfterBreak="0">
    <w:nsid w:val="2ED97312"/>
    <w:multiLevelType w:val="hybridMultilevel"/>
    <w:tmpl w:val="8E502EDE"/>
    <w:lvl w:ilvl="0" w:tplc="82848606">
      <w:numFmt w:val="bullet"/>
      <w:lvlText w:val="-"/>
      <w:lvlJc w:val="left"/>
      <w:pPr>
        <w:ind w:left="108" w:hanging="111"/>
      </w:pPr>
      <w:rPr>
        <w:rFonts w:ascii="Liberation Sans" w:eastAsia="Liberation Sans" w:hAnsi="Liberation Sans" w:cs="Liberation Sans" w:hint="default"/>
        <w:b w:val="0"/>
        <w:bCs w:val="0"/>
        <w:i w:val="0"/>
        <w:iCs w:val="0"/>
        <w:w w:val="99"/>
        <w:sz w:val="19"/>
        <w:szCs w:val="19"/>
        <w:lang w:eastAsia="en-US" w:bidi="ar-SA"/>
      </w:rPr>
    </w:lvl>
    <w:lvl w:ilvl="1" w:tplc="3AD0A562">
      <w:numFmt w:val="bullet"/>
      <w:lvlText w:val="•"/>
      <w:lvlJc w:val="left"/>
      <w:pPr>
        <w:ind w:left="837" w:hanging="111"/>
      </w:pPr>
      <w:rPr>
        <w:rFonts w:hint="default"/>
        <w:lang w:eastAsia="en-US" w:bidi="ar-SA"/>
      </w:rPr>
    </w:lvl>
    <w:lvl w:ilvl="2" w:tplc="1A6E527A">
      <w:numFmt w:val="bullet"/>
      <w:lvlText w:val="•"/>
      <w:lvlJc w:val="left"/>
      <w:pPr>
        <w:ind w:left="1574" w:hanging="111"/>
      </w:pPr>
      <w:rPr>
        <w:rFonts w:hint="default"/>
        <w:lang w:eastAsia="en-US" w:bidi="ar-SA"/>
      </w:rPr>
    </w:lvl>
    <w:lvl w:ilvl="3" w:tplc="AB682442">
      <w:numFmt w:val="bullet"/>
      <w:lvlText w:val="•"/>
      <w:lvlJc w:val="left"/>
      <w:pPr>
        <w:ind w:left="2312" w:hanging="111"/>
      </w:pPr>
      <w:rPr>
        <w:rFonts w:hint="default"/>
        <w:lang w:eastAsia="en-US" w:bidi="ar-SA"/>
      </w:rPr>
    </w:lvl>
    <w:lvl w:ilvl="4" w:tplc="816CA466">
      <w:numFmt w:val="bullet"/>
      <w:lvlText w:val="•"/>
      <w:lvlJc w:val="left"/>
      <w:pPr>
        <w:ind w:left="3049" w:hanging="111"/>
      </w:pPr>
      <w:rPr>
        <w:rFonts w:hint="default"/>
        <w:lang w:eastAsia="en-US" w:bidi="ar-SA"/>
      </w:rPr>
    </w:lvl>
    <w:lvl w:ilvl="5" w:tplc="7BC8092E">
      <w:numFmt w:val="bullet"/>
      <w:lvlText w:val="•"/>
      <w:lvlJc w:val="left"/>
      <w:pPr>
        <w:ind w:left="3787" w:hanging="111"/>
      </w:pPr>
      <w:rPr>
        <w:rFonts w:hint="default"/>
        <w:lang w:eastAsia="en-US" w:bidi="ar-SA"/>
      </w:rPr>
    </w:lvl>
    <w:lvl w:ilvl="6" w:tplc="97F2A31E">
      <w:numFmt w:val="bullet"/>
      <w:lvlText w:val="•"/>
      <w:lvlJc w:val="left"/>
      <w:pPr>
        <w:ind w:left="4524" w:hanging="111"/>
      </w:pPr>
      <w:rPr>
        <w:rFonts w:hint="default"/>
        <w:lang w:eastAsia="en-US" w:bidi="ar-SA"/>
      </w:rPr>
    </w:lvl>
    <w:lvl w:ilvl="7" w:tplc="353A5D22">
      <w:numFmt w:val="bullet"/>
      <w:lvlText w:val="•"/>
      <w:lvlJc w:val="left"/>
      <w:pPr>
        <w:ind w:left="5261" w:hanging="111"/>
      </w:pPr>
      <w:rPr>
        <w:rFonts w:hint="default"/>
        <w:lang w:eastAsia="en-US" w:bidi="ar-SA"/>
      </w:rPr>
    </w:lvl>
    <w:lvl w:ilvl="8" w:tplc="543C0290">
      <w:numFmt w:val="bullet"/>
      <w:lvlText w:val="•"/>
      <w:lvlJc w:val="left"/>
      <w:pPr>
        <w:ind w:left="5999" w:hanging="111"/>
      </w:pPr>
      <w:rPr>
        <w:rFonts w:hint="default"/>
        <w:lang w:eastAsia="en-US" w:bidi="ar-SA"/>
      </w:rPr>
    </w:lvl>
  </w:abstractNum>
  <w:abstractNum w:abstractNumId="13" w15:restartNumberingAfterBreak="0">
    <w:nsid w:val="2F03487D"/>
    <w:multiLevelType w:val="multilevel"/>
    <w:tmpl w:val="65307D88"/>
    <w:lvl w:ilvl="0">
      <w:start w:val="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4" w15:restartNumberingAfterBreak="0">
    <w:nsid w:val="2F4B1D0F"/>
    <w:multiLevelType w:val="hybridMultilevel"/>
    <w:tmpl w:val="3E6E89CA"/>
    <w:lvl w:ilvl="0" w:tplc="B4C8D126">
      <w:start w:val="6"/>
      <w:numFmt w:val="decimal"/>
      <w:lvlText w:val="%1."/>
      <w:lvlJc w:val="left"/>
      <w:pPr>
        <w:ind w:left="394" w:hanging="360"/>
      </w:pPr>
      <w:rPr>
        <w:rFonts w:hint="default"/>
      </w:rPr>
    </w:lvl>
    <w:lvl w:ilvl="1" w:tplc="04090019" w:tentative="1">
      <w:start w:val="1"/>
      <w:numFmt w:val="lowerLetter"/>
      <w:lvlText w:val="%2."/>
      <w:lvlJc w:val="left"/>
      <w:pPr>
        <w:ind w:left="1114" w:hanging="360"/>
      </w:pPr>
    </w:lvl>
    <w:lvl w:ilvl="2" w:tplc="0409001B" w:tentative="1">
      <w:start w:val="1"/>
      <w:numFmt w:val="lowerRoman"/>
      <w:lvlText w:val="%3."/>
      <w:lvlJc w:val="right"/>
      <w:pPr>
        <w:ind w:left="1834" w:hanging="180"/>
      </w:pPr>
    </w:lvl>
    <w:lvl w:ilvl="3" w:tplc="0409000F" w:tentative="1">
      <w:start w:val="1"/>
      <w:numFmt w:val="decimal"/>
      <w:lvlText w:val="%4."/>
      <w:lvlJc w:val="left"/>
      <w:pPr>
        <w:ind w:left="2554" w:hanging="360"/>
      </w:pPr>
    </w:lvl>
    <w:lvl w:ilvl="4" w:tplc="04090019" w:tentative="1">
      <w:start w:val="1"/>
      <w:numFmt w:val="lowerLetter"/>
      <w:lvlText w:val="%5."/>
      <w:lvlJc w:val="left"/>
      <w:pPr>
        <w:ind w:left="3274" w:hanging="360"/>
      </w:pPr>
    </w:lvl>
    <w:lvl w:ilvl="5" w:tplc="0409001B" w:tentative="1">
      <w:start w:val="1"/>
      <w:numFmt w:val="lowerRoman"/>
      <w:lvlText w:val="%6."/>
      <w:lvlJc w:val="right"/>
      <w:pPr>
        <w:ind w:left="3994" w:hanging="180"/>
      </w:pPr>
    </w:lvl>
    <w:lvl w:ilvl="6" w:tplc="0409000F" w:tentative="1">
      <w:start w:val="1"/>
      <w:numFmt w:val="decimal"/>
      <w:lvlText w:val="%7."/>
      <w:lvlJc w:val="left"/>
      <w:pPr>
        <w:ind w:left="4714" w:hanging="360"/>
      </w:pPr>
    </w:lvl>
    <w:lvl w:ilvl="7" w:tplc="04090019" w:tentative="1">
      <w:start w:val="1"/>
      <w:numFmt w:val="lowerLetter"/>
      <w:lvlText w:val="%8."/>
      <w:lvlJc w:val="left"/>
      <w:pPr>
        <w:ind w:left="5434" w:hanging="360"/>
      </w:pPr>
    </w:lvl>
    <w:lvl w:ilvl="8" w:tplc="0409001B" w:tentative="1">
      <w:start w:val="1"/>
      <w:numFmt w:val="lowerRoman"/>
      <w:lvlText w:val="%9."/>
      <w:lvlJc w:val="right"/>
      <w:pPr>
        <w:ind w:left="6154" w:hanging="180"/>
      </w:pPr>
    </w:lvl>
  </w:abstractNum>
  <w:abstractNum w:abstractNumId="15" w15:restartNumberingAfterBreak="0">
    <w:nsid w:val="30DC26D8"/>
    <w:multiLevelType w:val="hybridMultilevel"/>
    <w:tmpl w:val="CD68AFE2"/>
    <w:lvl w:ilvl="0" w:tplc="040C79B6">
      <w:numFmt w:val="bullet"/>
      <w:lvlText w:val="-"/>
      <w:lvlJc w:val="left"/>
      <w:pPr>
        <w:ind w:left="108" w:hanging="111"/>
      </w:pPr>
      <w:rPr>
        <w:rFonts w:ascii="Liberation Sans" w:eastAsia="Liberation Sans" w:hAnsi="Liberation Sans" w:cs="Liberation Sans" w:hint="default"/>
        <w:b w:val="0"/>
        <w:bCs w:val="0"/>
        <w:i w:val="0"/>
        <w:iCs w:val="0"/>
        <w:w w:val="99"/>
        <w:sz w:val="19"/>
        <w:szCs w:val="19"/>
        <w:lang w:eastAsia="en-US" w:bidi="ar-SA"/>
      </w:rPr>
    </w:lvl>
    <w:lvl w:ilvl="1" w:tplc="CC3A53D6">
      <w:numFmt w:val="bullet"/>
      <w:lvlText w:val="•"/>
      <w:lvlJc w:val="left"/>
      <w:pPr>
        <w:ind w:left="604" w:hanging="111"/>
      </w:pPr>
      <w:rPr>
        <w:rFonts w:hint="default"/>
        <w:lang w:eastAsia="en-US" w:bidi="ar-SA"/>
      </w:rPr>
    </w:lvl>
    <w:lvl w:ilvl="2" w:tplc="B366D63E">
      <w:numFmt w:val="bullet"/>
      <w:lvlText w:val="•"/>
      <w:lvlJc w:val="left"/>
      <w:pPr>
        <w:ind w:left="1109" w:hanging="111"/>
      </w:pPr>
      <w:rPr>
        <w:rFonts w:hint="default"/>
        <w:lang w:eastAsia="en-US" w:bidi="ar-SA"/>
      </w:rPr>
    </w:lvl>
    <w:lvl w:ilvl="3" w:tplc="9ADC6B96">
      <w:numFmt w:val="bullet"/>
      <w:lvlText w:val="•"/>
      <w:lvlJc w:val="left"/>
      <w:pPr>
        <w:ind w:left="1614" w:hanging="111"/>
      </w:pPr>
      <w:rPr>
        <w:rFonts w:hint="default"/>
        <w:lang w:eastAsia="en-US" w:bidi="ar-SA"/>
      </w:rPr>
    </w:lvl>
    <w:lvl w:ilvl="4" w:tplc="BAC0DF92">
      <w:numFmt w:val="bullet"/>
      <w:lvlText w:val="•"/>
      <w:lvlJc w:val="left"/>
      <w:pPr>
        <w:ind w:left="2119" w:hanging="111"/>
      </w:pPr>
      <w:rPr>
        <w:rFonts w:hint="default"/>
        <w:lang w:eastAsia="en-US" w:bidi="ar-SA"/>
      </w:rPr>
    </w:lvl>
    <w:lvl w:ilvl="5" w:tplc="7A2416C8">
      <w:numFmt w:val="bullet"/>
      <w:lvlText w:val="•"/>
      <w:lvlJc w:val="left"/>
      <w:pPr>
        <w:ind w:left="2624" w:hanging="111"/>
      </w:pPr>
      <w:rPr>
        <w:rFonts w:hint="default"/>
        <w:lang w:eastAsia="en-US" w:bidi="ar-SA"/>
      </w:rPr>
    </w:lvl>
    <w:lvl w:ilvl="6" w:tplc="41A2510C">
      <w:numFmt w:val="bullet"/>
      <w:lvlText w:val="•"/>
      <w:lvlJc w:val="left"/>
      <w:pPr>
        <w:ind w:left="3128" w:hanging="111"/>
      </w:pPr>
      <w:rPr>
        <w:rFonts w:hint="default"/>
        <w:lang w:eastAsia="en-US" w:bidi="ar-SA"/>
      </w:rPr>
    </w:lvl>
    <w:lvl w:ilvl="7" w:tplc="A07AEE4A">
      <w:numFmt w:val="bullet"/>
      <w:lvlText w:val="•"/>
      <w:lvlJc w:val="left"/>
      <w:pPr>
        <w:ind w:left="3633" w:hanging="111"/>
      </w:pPr>
      <w:rPr>
        <w:rFonts w:hint="default"/>
        <w:lang w:eastAsia="en-US" w:bidi="ar-SA"/>
      </w:rPr>
    </w:lvl>
    <w:lvl w:ilvl="8" w:tplc="4CCEE3BE">
      <w:numFmt w:val="bullet"/>
      <w:lvlText w:val="•"/>
      <w:lvlJc w:val="left"/>
      <w:pPr>
        <w:ind w:left="4138" w:hanging="111"/>
      </w:pPr>
      <w:rPr>
        <w:rFonts w:hint="default"/>
        <w:lang w:eastAsia="en-US" w:bidi="ar-SA"/>
      </w:rPr>
    </w:lvl>
  </w:abstractNum>
  <w:abstractNum w:abstractNumId="16" w15:restartNumberingAfterBreak="0">
    <w:nsid w:val="327436C0"/>
    <w:multiLevelType w:val="hybridMultilevel"/>
    <w:tmpl w:val="577A6C04"/>
    <w:lvl w:ilvl="0" w:tplc="64220418">
      <w:numFmt w:val="bullet"/>
      <w:lvlText w:val="-"/>
      <w:lvlJc w:val="left"/>
      <w:pPr>
        <w:ind w:left="108" w:hanging="113"/>
      </w:pPr>
      <w:rPr>
        <w:rFonts w:ascii="Liberation Sans" w:eastAsia="Liberation Sans" w:hAnsi="Liberation Sans" w:cs="Liberation Sans" w:hint="default"/>
        <w:b w:val="0"/>
        <w:bCs w:val="0"/>
        <w:i w:val="0"/>
        <w:iCs w:val="0"/>
        <w:w w:val="99"/>
        <w:sz w:val="19"/>
        <w:szCs w:val="19"/>
        <w:lang w:eastAsia="en-US" w:bidi="ar-SA"/>
      </w:rPr>
    </w:lvl>
    <w:lvl w:ilvl="1" w:tplc="49129C42">
      <w:numFmt w:val="bullet"/>
      <w:lvlText w:val="•"/>
      <w:lvlJc w:val="left"/>
      <w:pPr>
        <w:ind w:left="604" w:hanging="113"/>
      </w:pPr>
      <w:rPr>
        <w:rFonts w:hint="default"/>
        <w:lang w:eastAsia="en-US" w:bidi="ar-SA"/>
      </w:rPr>
    </w:lvl>
    <w:lvl w:ilvl="2" w:tplc="3A867EDA">
      <w:numFmt w:val="bullet"/>
      <w:lvlText w:val="•"/>
      <w:lvlJc w:val="left"/>
      <w:pPr>
        <w:ind w:left="1109" w:hanging="113"/>
      </w:pPr>
      <w:rPr>
        <w:rFonts w:hint="default"/>
        <w:lang w:eastAsia="en-US" w:bidi="ar-SA"/>
      </w:rPr>
    </w:lvl>
    <w:lvl w:ilvl="3" w:tplc="F4DE6F78">
      <w:numFmt w:val="bullet"/>
      <w:lvlText w:val="•"/>
      <w:lvlJc w:val="left"/>
      <w:pPr>
        <w:ind w:left="1614" w:hanging="113"/>
      </w:pPr>
      <w:rPr>
        <w:rFonts w:hint="default"/>
        <w:lang w:eastAsia="en-US" w:bidi="ar-SA"/>
      </w:rPr>
    </w:lvl>
    <w:lvl w:ilvl="4" w:tplc="E5B282CE">
      <w:numFmt w:val="bullet"/>
      <w:lvlText w:val="•"/>
      <w:lvlJc w:val="left"/>
      <w:pPr>
        <w:ind w:left="2119" w:hanging="113"/>
      </w:pPr>
      <w:rPr>
        <w:rFonts w:hint="default"/>
        <w:lang w:eastAsia="en-US" w:bidi="ar-SA"/>
      </w:rPr>
    </w:lvl>
    <w:lvl w:ilvl="5" w:tplc="81589252">
      <w:numFmt w:val="bullet"/>
      <w:lvlText w:val="•"/>
      <w:lvlJc w:val="left"/>
      <w:pPr>
        <w:ind w:left="2624" w:hanging="113"/>
      </w:pPr>
      <w:rPr>
        <w:rFonts w:hint="default"/>
        <w:lang w:eastAsia="en-US" w:bidi="ar-SA"/>
      </w:rPr>
    </w:lvl>
    <w:lvl w:ilvl="6" w:tplc="C038CEFC">
      <w:numFmt w:val="bullet"/>
      <w:lvlText w:val="•"/>
      <w:lvlJc w:val="left"/>
      <w:pPr>
        <w:ind w:left="3128" w:hanging="113"/>
      </w:pPr>
      <w:rPr>
        <w:rFonts w:hint="default"/>
        <w:lang w:eastAsia="en-US" w:bidi="ar-SA"/>
      </w:rPr>
    </w:lvl>
    <w:lvl w:ilvl="7" w:tplc="29642E34">
      <w:numFmt w:val="bullet"/>
      <w:lvlText w:val="•"/>
      <w:lvlJc w:val="left"/>
      <w:pPr>
        <w:ind w:left="3633" w:hanging="113"/>
      </w:pPr>
      <w:rPr>
        <w:rFonts w:hint="default"/>
        <w:lang w:eastAsia="en-US" w:bidi="ar-SA"/>
      </w:rPr>
    </w:lvl>
    <w:lvl w:ilvl="8" w:tplc="0ACA49B4">
      <w:numFmt w:val="bullet"/>
      <w:lvlText w:val="•"/>
      <w:lvlJc w:val="left"/>
      <w:pPr>
        <w:ind w:left="4138" w:hanging="113"/>
      </w:pPr>
      <w:rPr>
        <w:rFonts w:hint="default"/>
        <w:lang w:eastAsia="en-US" w:bidi="ar-SA"/>
      </w:rPr>
    </w:lvl>
  </w:abstractNum>
  <w:abstractNum w:abstractNumId="17" w15:restartNumberingAfterBreak="0">
    <w:nsid w:val="36175285"/>
    <w:multiLevelType w:val="hybridMultilevel"/>
    <w:tmpl w:val="C83C251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15:restartNumberingAfterBreak="0">
    <w:nsid w:val="3A7F47C6"/>
    <w:multiLevelType w:val="hybridMultilevel"/>
    <w:tmpl w:val="3A2E7D3C"/>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9" w15:restartNumberingAfterBreak="0">
    <w:nsid w:val="3C6A66B5"/>
    <w:multiLevelType w:val="hybridMultilevel"/>
    <w:tmpl w:val="B038E68C"/>
    <w:lvl w:ilvl="0" w:tplc="F49E019A">
      <w:start w:val="1"/>
      <w:numFmt w:val="bullet"/>
      <w:lvlText w:val="-"/>
      <w:lvlJc w:val="left"/>
      <w:pPr>
        <w:ind w:left="420" w:hanging="360"/>
      </w:pPr>
      <w:rPr>
        <w:rFonts w:ascii="Times New Roman" w:eastAsiaTheme="minorHAnsi" w:hAnsi="Times New Roman" w:cs="Times New Roman" w:hint="default"/>
      </w:rPr>
    </w:lvl>
    <w:lvl w:ilvl="1" w:tplc="08090003" w:tentative="1">
      <w:start w:val="1"/>
      <w:numFmt w:val="bullet"/>
      <w:lvlText w:val="o"/>
      <w:lvlJc w:val="left"/>
      <w:pPr>
        <w:ind w:left="1140" w:hanging="360"/>
      </w:pPr>
      <w:rPr>
        <w:rFonts w:ascii="Courier New" w:hAnsi="Courier New" w:cs="Courier New" w:hint="default"/>
      </w:rPr>
    </w:lvl>
    <w:lvl w:ilvl="2" w:tplc="08090005" w:tentative="1">
      <w:start w:val="1"/>
      <w:numFmt w:val="bullet"/>
      <w:lvlText w:val=""/>
      <w:lvlJc w:val="left"/>
      <w:pPr>
        <w:ind w:left="1860" w:hanging="360"/>
      </w:pPr>
      <w:rPr>
        <w:rFonts w:ascii="Wingdings" w:hAnsi="Wingdings" w:hint="default"/>
      </w:rPr>
    </w:lvl>
    <w:lvl w:ilvl="3" w:tplc="08090001" w:tentative="1">
      <w:start w:val="1"/>
      <w:numFmt w:val="bullet"/>
      <w:lvlText w:val=""/>
      <w:lvlJc w:val="left"/>
      <w:pPr>
        <w:ind w:left="2580" w:hanging="360"/>
      </w:pPr>
      <w:rPr>
        <w:rFonts w:ascii="Symbol" w:hAnsi="Symbol" w:hint="default"/>
      </w:rPr>
    </w:lvl>
    <w:lvl w:ilvl="4" w:tplc="08090003" w:tentative="1">
      <w:start w:val="1"/>
      <w:numFmt w:val="bullet"/>
      <w:lvlText w:val="o"/>
      <w:lvlJc w:val="left"/>
      <w:pPr>
        <w:ind w:left="3300" w:hanging="360"/>
      </w:pPr>
      <w:rPr>
        <w:rFonts w:ascii="Courier New" w:hAnsi="Courier New" w:cs="Courier New" w:hint="default"/>
      </w:rPr>
    </w:lvl>
    <w:lvl w:ilvl="5" w:tplc="08090005" w:tentative="1">
      <w:start w:val="1"/>
      <w:numFmt w:val="bullet"/>
      <w:lvlText w:val=""/>
      <w:lvlJc w:val="left"/>
      <w:pPr>
        <w:ind w:left="4020" w:hanging="360"/>
      </w:pPr>
      <w:rPr>
        <w:rFonts w:ascii="Wingdings" w:hAnsi="Wingdings" w:hint="default"/>
      </w:rPr>
    </w:lvl>
    <w:lvl w:ilvl="6" w:tplc="08090001" w:tentative="1">
      <w:start w:val="1"/>
      <w:numFmt w:val="bullet"/>
      <w:lvlText w:val=""/>
      <w:lvlJc w:val="left"/>
      <w:pPr>
        <w:ind w:left="4740" w:hanging="360"/>
      </w:pPr>
      <w:rPr>
        <w:rFonts w:ascii="Symbol" w:hAnsi="Symbol" w:hint="default"/>
      </w:rPr>
    </w:lvl>
    <w:lvl w:ilvl="7" w:tplc="08090003" w:tentative="1">
      <w:start w:val="1"/>
      <w:numFmt w:val="bullet"/>
      <w:lvlText w:val="o"/>
      <w:lvlJc w:val="left"/>
      <w:pPr>
        <w:ind w:left="5460" w:hanging="360"/>
      </w:pPr>
      <w:rPr>
        <w:rFonts w:ascii="Courier New" w:hAnsi="Courier New" w:cs="Courier New" w:hint="default"/>
      </w:rPr>
    </w:lvl>
    <w:lvl w:ilvl="8" w:tplc="08090005" w:tentative="1">
      <w:start w:val="1"/>
      <w:numFmt w:val="bullet"/>
      <w:lvlText w:val=""/>
      <w:lvlJc w:val="left"/>
      <w:pPr>
        <w:ind w:left="6180" w:hanging="360"/>
      </w:pPr>
      <w:rPr>
        <w:rFonts w:ascii="Wingdings" w:hAnsi="Wingdings" w:hint="default"/>
      </w:rPr>
    </w:lvl>
  </w:abstractNum>
  <w:abstractNum w:abstractNumId="20" w15:restartNumberingAfterBreak="0">
    <w:nsid w:val="48CA3FD9"/>
    <w:multiLevelType w:val="multilevel"/>
    <w:tmpl w:val="5640380E"/>
    <w:lvl w:ilvl="0">
      <w:start w:val="6"/>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1" w15:restartNumberingAfterBreak="0">
    <w:nsid w:val="49D2305F"/>
    <w:multiLevelType w:val="hybridMultilevel"/>
    <w:tmpl w:val="4D60ACBA"/>
    <w:lvl w:ilvl="0" w:tplc="FFFFFFFF">
      <w:start w:val="1"/>
      <w:numFmt w:val="decimal"/>
      <w:lvlText w:val="%1."/>
      <w:lvlJc w:val="left"/>
      <w:pPr>
        <w:ind w:left="1080" w:hanging="360"/>
      </w:pPr>
      <w:rPr>
        <w:rFonts w:hint="default"/>
      </w:rPr>
    </w:lvl>
    <w:lvl w:ilvl="1" w:tplc="FFFFFFFF" w:tentative="1">
      <w:start w:val="1"/>
      <w:numFmt w:val="lowerLetter"/>
      <w:lvlText w:val="%2."/>
      <w:lvlJc w:val="left"/>
      <w:pPr>
        <w:ind w:left="1800" w:hanging="360"/>
      </w:pPr>
    </w:lvl>
    <w:lvl w:ilvl="2" w:tplc="FFFFFFFF" w:tentative="1">
      <w:start w:val="1"/>
      <w:numFmt w:val="lowerRoman"/>
      <w:lvlText w:val="%3."/>
      <w:lvlJc w:val="right"/>
      <w:pPr>
        <w:ind w:left="2520" w:hanging="180"/>
      </w:pPr>
    </w:lvl>
    <w:lvl w:ilvl="3" w:tplc="FFFFFFFF" w:tentative="1">
      <w:start w:val="1"/>
      <w:numFmt w:val="decimal"/>
      <w:lvlText w:val="%4."/>
      <w:lvlJc w:val="left"/>
      <w:pPr>
        <w:ind w:left="3240" w:hanging="360"/>
      </w:pPr>
    </w:lvl>
    <w:lvl w:ilvl="4" w:tplc="FFFFFFFF" w:tentative="1">
      <w:start w:val="1"/>
      <w:numFmt w:val="lowerLetter"/>
      <w:lvlText w:val="%5."/>
      <w:lvlJc w:val="left"/>
      <w:pPr>
        <w:ind w:left="3960" w:hanging="360"/>
      </w:pPr>
    </w:lvl>
    <w:lvl w:ilvl="5" w:tplc="FFFFFFFF" w:tentative="1">
      <w:start w:val="1"/>
      <w:numFmt w:val="lowerRoman"/>
      <w:lvlText w:val="%6."/>
      <w:lvlJc w:val="right"/>
      <w:pPr>
        <w:ind w:left="4680" w:hanging="180"/>
      </w:pPr>
    </w:lvl>
    <w:lvl w:ilvl="6" w:tplc="FFFFFFFF" w:tentative="1">
      <w:start w:val="1"/>
      <w:numFmt w:val="decimal"/>
      <w:lvlText w:val="%7."/>
      <w:lvlJc w:val="left"/>
      <w:pPr>
        <w:ind w:left="5400" w:hanging="360"/>
      </w:pPr>
    </w:lvl>
    <w:lvl w:ilvl="7" w:tplc="FFFFFFFF" w:tentative="1">
      <w:start w:val="1"/>
      <w:numFmt w:val="lowerLetter"/>
      <w:lvlText w:val="%8."/>
      <w:lvlJc w:val="left"/>
      <w:pPr>
        <w:ind w:left="6120" w:hanging="360"/>
      </w:pPr>
    </w:lvl>
    <w:lvl w:ilvl="8" w:tplc="FFFFFFFF" w:tentative="1">
      <w:start w:val="1"/>
      <w:numFmt w:val="lowerRoman"/>
      <w:lvlText w:val="%9."/>
      <w:lvlJc w:val="right"/>
      <w:pPr>
        <w:ind w:left="6840" w:hanging="180"/>
      </w:pPr>
    </w:lvl>
  </w:abstractNum>
  <w:abstractNum w:abstractNumId="22" w15:restartNumberingAfterBreak="0">
    <w:nsid w:val="4D6609DB"/>
    <w:multiLevelType w:val="multilevel"/>
    <w:tmpl w:val="A4745D92"/>
    <w:lvl w:ilvl="0">
      <w:start w:val="9"/>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3" w15:restartNumberingAfterBreak="0">
    <w:nsid w:val="557E0829"/>
    <w:multiLevelType w:val="multilevel"/>
    <w:tmpl w:val="6C3A674E"/>
    <w:lvl w:ilvl="0">
      <w:start w:val="1"/>
      <w:numFmt w:val="bullet"/>
      <w:lvlText w:val=""/>
      <w:lvlJc w:val="left"/>
      <w:pPr>
        <w:ind w:left="720" w:firstLine="360"/>
      </w:pPr>
      <w:rPr>
        <w:rFonts w:ascii="Symbol" w:hAnsi="Symbol" w:hint="default"/>
        <w:vertAlign w:val="baseline"/>
      </w:rPr>
    </w:lvl>
    <w:lvl w:ilvl="1">
      <w:start w:val="1"/>
      <w:numFmt w:val="bullet"/>
      <w:lvlText w:val=""/>
      <w:lvlJc w:val="left"/>
      <w:pPr>
        <w:ind w:left="1440" w:firstLine="1080"/>
      </w:pPr>
      <w:rPr>
        <w:rFonts w:ascii="Symbol" w:hAnsi="Symbol" w:hint="default"/>
        <w:vertAlign w:val="baseline"/>
      </w:rPr>
    </w:lvl>
    <w:lvl w:ilvl="2">
      <w:numFmt w:val="bullet"/>
      <w:lvlText w:val="–"/>
      <w:lvlJc w:val="left"/>
      <w:pPr>
        <w:ind w:left="2160" w:firstLine="1980"/>
      </w:pPr>
      <w:rPr>
        <w:rFonts w:ascii="Times New Roman" w:hAnsi="Times New Roman" w:cs="Times New Roman" w:hint="default"/>
        <w:vertAlign w:val="baseline"/>
      </w:rPr>
    </w:lvl>
    <w:lvl w:ilvl="3">
      <w:start w:val="1"/>
      <w:numFmt w:val="bullet"/>
      <w:lvlText w:val="●"/>
      <w:lvlJc w:val="left"/>
      <w:pPr>
        <w:ind w:left="2880" w:firstLine="2520"/>
      </w:pPr>
      <w:rPr>
        <w:vertAlign w:val="baseline"/>
      </w:rPr>
    </w:lvl>
    <w:lvl w:ilvl="4">
      <w:start w:val="1"/>
      <w:numFmt w:val="lowerLetter"/>
      <w:lvlText w:val="%5."/>
      <w:lvlJc w:val="left"/>
      <w:pPr>
        <w:ind w:left="3600" w:firstLine="3240"/>
      </w:pPr>
      <w:rPr>
        <w:vertAlign w:val="baseline"/>
      </w:rPr>
    </w:lvl>
    <w:lvl w:ilvl="5">
      <w:start w:val="1"/>
      <w:numFmt w:val="lowerRoman"/>
      <w:lvlText w:val="%6."/>
      <w:lvlJc w:val="right"/>
      <w:pPr>
        <w:ind w:left="4320" w:firstLine="4140"/>
      </w:pPr>
      <w:rPr>
        <w:vertAlign w:val="baseline"/>
      </w:rPr>
    </w:lvl>
    <w:lvl w:ilvl="6">
      <w:start w:val="1"/>
      <w:numFmt w:val="decimal"/>
      <w:lvlText w:val="%7."/>
      <w:lvlJc w:val="left"/>
      <w:pPr>
        <w:ind w:left="5040" w:firstLine="4680"/>
      </w:pPr>
      <w:rPr>
        <w:vertAlign w:val="baseline"/>
      </w:rPr>
    </w:lvl>
    <w:lvl w:ilvl="7">
      <w:start w:val="1"/>
      <w:numFmt w:val="lowerLetter"/>
      <w:lvlText w:val="%8."/>
      <w:lvlJc w:val="left"/>
      <w:pPr>
        <w:ind w:left="5760" w:firstLine="5400"/>
      </w:pPr>
      <w:rPr>
        <w:vertAlign w:val="baseline"/>
      </w:rPr>
    </w:lvl>
    <w:lvl w:ilvl="8">
      <w:start w:val="1"/>
      <w:numFmt w:val="lowerRoman"/>
      <w:lvlText w:val="%9."/>
      <w:lvlJc w:val="right"/>
      <w:pPr>
        <w:ind w:left="6480" w:firstLine="6300"/>
      </w:pPr>
      <w:rPr>
        <w:vertAlign w:val="baseline"/>
      </w:rPr>
    </w:lvl>
  </w:abstractNum>
  <w:abstractNum w:abstractNumId="24" w15:restartNumberingAfterBreak="0">
    <w:nsid w:val="58574BF7"/>
    <w:multiLevelType w:val="hybridMultilevel"/>
    <w:tmpl w:val="05EEF76A"/>
    <w:lvl w:ilvl="0" w:tplc="4052D662">
      <w:numFmt w:val="bullet"/>
      <w:lvlText w:val="-"/>
      <w:lvlJc w:val="left"/>
      <w:pPr>
        <w:ind w:left="108" w:hanging="111"/>
      </w:pPr>
      <w:rPr>
        <w:rFonts w:ascii="Liberation Sans" w:eastAsia="Liberation Sans" w:hAnsi="Liberation Sans" w:cs="Liberation Sans" w:hint="default"/>
        <w:b w:val="0"/>
        <w:bCs w:val="0"/>
        <w:i w:val="0"/>
        <w:iCs w:val="0"/>
        <w:w w:val="99"/>
        <w:sz w:val="19"/>
        <w:szCs w:val="19"/>
        <w:lang w:eastAsia="en-US" w:bidi="ar-SA"/>
      </w:rPr>
    </w:lvl>
    <w:lvl w:ilvl="1" w:tplc="E4B0DDE8">
      <w:numFmt w:val="bullet"/>
      <w:lvlText w:val="•"/>
      <w:lvlJc w:val="left"/>
      <w:pPr>
        <w:ind w:left="604" w:hanging="111"/>
      </w:pPr>
      <w:rPr>
        <w:rFonts w:hint="default"/>
        <w:lang w:eastAsia="en-US" w:bidi="ar-SA"/>
      </w:rPr>
    </w:lvl>
    <w:lvl w:ilvl="2" w:tplc="A754CE2A">
      <w:numFmt w:val="bullet"/>
      <w:lvlText w:val="•"/>
      <w:lvlJc w:val="left"/>
      <w:pPr>
        <w:ind w:left="1109" w:hanging="111"/>
      </w:pPr>
      <w:rPr>
        <w:rFonts w:hint="default"/>
        <w:lang w:eastAsia="en-US" w:bidi="ar-SA"/>
      </w:rPr>
    </w:lvl>
    <w:lvl w:ilvl="3" w:tplc="CB0C2F7E">
      <w:numFmt w:val="bullet"/>
      <w:lvlText w:val="•"/>
      <w:lvlJc w:val="left"/>
      <w:pPr>
        <w:ind w:left="1614" w:hanging="111"/>
      </w:pPr>
      <w:rPr>
        <w:rFonts w:hint="default"/>
        <w:lang w:eastAsia="en-US" w:bidi="ar-SA"/>
      </w:rPr>
    </w:lvl>
    <w:lvl w:ilvl="4" w:tplc="3C0E6C60">
      <w:numFmt w:val="bullet"/>
      <w:lvlText w:val="•"/>
      <w:lvlJc w:val="left"/>
      <w:pPr>
        <w:ind w:left="2119" w:hanging="111"/>
      </w:pPr>
      <w:rPr>
        <w:rFonts w:hint="default"/>
        <w:lang w:eastAsia="en-US" w:bidi="ar-SA"/>
      </w:rPr>
    </w:lvl>
    <w:lvl w:ilvl="5" w:tplc="0A826F5A">
      <w:numFmt w:val="bullet"/>
      <w:lvlText w:val="•"/>
      <w:lvlJc w:val="left"/>
      <w:pPr>
        <w:ind w:left="2624" w:hanging="111"/>
      </w:pPr>
      <w:rPr>
        <w:rFonts w:hint="default"/>
        <w:lang w:eastAsia="en-US" w:bidi="ar-SA"/>
      </w:rPr>
    </w:lvl>
    <w:lvl w:ilvl="6" w:tplc="32DEDABC">
      <w:numFmt w:val="bullet"/>
      <w:lvlText w:val="•"/>
      <w:lvlJc w:val="left"/>
      <w:pPr>
        <w:ind w:left="3128" w:hanging="111"/>
      </w:pPr>
      <w:rPr>
        <w:rFonts w:hint="default"/>
        <w:lang w:eastAsia="en-US" w:bidi="ar-SA"/>
      </w:rPr>
    </w:lvl>
    <w:lvl w:ilvl="7" w:tplc="E19A66D2">
      <w:numFmt w:val="bullet"/>
      <w:lvlText w:val="•"/>
      <w:lvlJc w:val="left"/>
      <w:pPr>
        <w:ind w:left="3633" w:hanging="111"/>
      </w:pPr>
      <w:rPr>
        <w:rFonts w:hint="default"/>
        <w:lang w:eastAsia="en-US" w:bidi="ar-SA"/>
      </w:rPr>
    </w:lvl>
    <w:lvl w:ilvl="8" w:tplc="F99EDF74">
      <w:numFmt w:val="bullet"/>
      <w:lvlText w:val="•"/>
      <w:lvlJc w:val="left"/>
      <w:pPr>
        <w:ind w:left="4138" w:hanging="111"/>
      </w:pPr>
      <w:rPr>
        <w:rFonts w:hint="default"/>
        <w:lang w:eastAsia="en-US" w:bidi="ar-SA"/>
      </w:rPr>
    </w:lvl>
  </w:abstractNum>
  <w:abstractNum w:abstractNumId="25" w15:restartNumberingAfterBreak="0">
    <w:nsid w:val="5F6614A9"/>
    <w:multiLevelType w:val="multilevel"/>
    <w:tmpl w:val="AC26ACF8"/>
    <w:lvl w:ilvl="0">
      <w:start w:val="1"/>
      <w:numFmt w:val="decimal"/>
      <w:lvlText w:val="%1."/>
      <w:lvlJc w:val="left"/>
      <w:pPr>
        <w:tabs>
          <w:tab w:val="num" w:pos="644"/>
        </w:tabs>
        <w:ind w:left="644" w:hanging="360"/>
      </w:pPr>
    </w:lvl>
    <w:lvl w:ilvl="1" w:tentative="1">
      <w:start w:val="1"/>
      <w:numFmt w:val="decimal"/>
      <w:lvlText w:val="%2."/>
      <w:lvlJc w:val="left"/>
      <w:pPr>
        <w:tabs>
          <w:tab w:val="num" w:pos="1364"/>
        </w:tabs>
        <w:ind w:left="1364" w:hanging="360"/>
      </w:pPr>
    </w:lvl>
    <w:lvl w:ilvl="2" w:tentative="1">
      <w:start w:val="1"/>
      <w:numFmt w:val="decimal"/>
      <w:lvlText w:val="%3."/>
      <w:lvlJc w:val="left"/>
      <w:pPr>
        <w:tabs>
          <w:tab w:val="num" w:pos="2084"/>
        </w:tabs>
        <w:ind w:left="2084" w:hanging="360"/>
      </w:pPr>
    </w:lvl>
    <w:lvl w:ilvl="3" w:tentative="1">
      <w:start w:val="1"/>
      <w:numFmt w:val="decimal"/>
      <w:lvlText w:val="%4."/>
      <w:lvlJc w:val="left"/>
      <w:pPr>
        <w:tabs>
          <w:tab w:val="num" w:pos="2804"/>
        </w:tabs>
        <w:ind w:left="2804" w:hanging="360"/>
      </w:pPr>
    </w:lvl>
    <w:lvl w:ilvl="4" w:tentative="1">
      <w:start w:val="1"/>
      <w:numFmt w:val="decimal"/>
      <w:lvlText w:val="%5."/>
      <w:lvlJc w:val="left"/>
      <w:pPr>
        <w:tabs>
          <w:tab w:val="num" w:pos="3524"/>
        </w:tabs>
        <w:ind w:left="3524" w:hanging="360"/>
      </w:pPr>
    </w:lvl>
    <w:lvl w:ilvl="5" w:tentative="1">
      <w:start w:val="1"/>
      <w:numFmt w:val="decimal"/>
      <w:lvlText w:val="%6."/>
      <w:lvlJc w:val="left"/>
      <w:pPr>
        <w:tabs>
          <w:tab w:val="num" w:pos="4244"/>
        </w:tabs>
        <w:ind w:left="4244" w:hanging="360"/>
      </w:pPr>
    </w:lvl>
    <w:lvl w:ilvl="6" w:tentative="1">
      <w:start w:val="1"/>
      <w:numFmt w:val="decimal"/>
      <w:lvlText w:val="%7."/>
      <w:lvlJc w:val="left"/>
      <w:pPr>
        <w:tabs>
          <w:tab w:val="num" w:pos="4964"/>
        </w:tabs>
        <w:ind w:left="4964" w:hanging="360"/>
      </w:pPr>
    </w:lvl>
    <w:lvl w:ilvl="7" w:tentative="1">
      <w:start w:val="1"/>
      <w:numFmt w:val="decimal"/>
      <w:lvlText w:val="%8."/>
      <w:lvlJc w:val="left"/>
      <w:pPr>
        <w:tabs>
          <w:tab w:val="num" w:pos="5684"/>
        </w:tabs>
        <w:ind w:left="5684" w:hanging="360"/>
      </w:pPr>
    </w:lvl>
    <w:lvl w:ilvl="8" w:tentative="1">
      <w:start w:val="1"/>
      <w:numFmt w:val="decimal"/>
      <w:lvlText w:val="%9."/>
      <w:lvlJc w:val="left"/>
      <w:pPr>
        <w:tabs>
          <w:tab w:val="num" w:pos="6404"/>
        </w:tabs>
        <w:ind w:left="6404" w:hanging="360"/>
      </w:pPr>
    </w:lvl>
  </w:abstractNum>
  <w:abstractNum w:abstractNumId="26" w15:restartNumberingAfterBreak="0">
    <w:nsid w:val="6324311D"/>
    <w:multiLevelType w:val="hybridMultilevel"/>
    <w:tmpl w:val="A41C4B16"/>
    <w:lvl w:ilvl="0" w:tplc="1C4CE034">
      <w:numFmt w:val="bullet"/>
      <w:lvlText w:val="-"/>
      <w:lvlJc w:val="left"/>
      <w:pPr>
        <w:ind w:left="108" w:hanging="111"/>
      </w:pPr>
      <w:rPr>
        <w:rFonts w:ascii="Liberation Sans" w:eastAsia="Liberation Sans" w:hAnsi="Liberation Sans" w:cs="Liberation Sans" w:hint="default"/>
        <w:b w:val="0"/>
        <w:bCs w:val="0"/>
        <w:i w:val="0"/>
        <w:iCs w:val="0"/>
        <w:w w:val="99"/>
        <w:sz w:val="19"/>
        <w:szCs w:val="19"/>
        <w:lang w:eastAsia="en-US" w:bidi="ar-SA"/>
      </w:rPr>
    </w:lvl>
    <w:lvl w:ilvl="1" w:tplc="D3DE98EC">
      <w:numFmt w:val="bullet"/>
      <w:lvlText w:val="•"/>
      <w:lvlJc w:val="left"/>
      <w:pPr>
        <w:ind w:left="604" w:hanging="111"/>
      </w:pPr>
      <w:rPr>
        <w:rFonts w:hint="default"/>
        <w:lang w:eastAsia="en-US" w:bidi="ar-SA"/>
      </w:rPr>
    </w:lvl>
    <w:lvl w:ilvl="2" w:tplc="37040D3C">
      <w:numFmt w:val="bullet"/>
      <w:lvlText w:val="•"/>
      <w:lvlJc w:val="left"/>
      <w:pPr>
        <w:ind w:left="1109" w:hanging="111"/>
      </w:pPr>
      <w:rPr>
        <w:rFonts w:hint="default"/>
        <w:lang w:eastAsia="en-US" w:bidi="ar-SA"/>
      </w:rPr>
    </w:lvl>
    <w:lvl w:ilvl="3" w:tplc="2AE4D0D2">
      <w:numFmt w:val="bullet"/>
      <w:lvlText w:val="•"/>
      <w:lvlJc w:val="left"/>
      <w:pPr>
        <w:ind w:left="1614" w:hanging="111"/>
      </w:pPr>
      <w:rPr>
        <w:rFonts w:hint="default"/>
        <w:lang w:eastAsia="en-US" w:bidi="ar-SA"/>
      </w:rPr>
    </w:lvl>
    <w:lvl w:ilvl="4" w:tplc="991C7624">
      <w:numFmt w:val="bullet"/>
      <w:lvlText w:val="•"/>
      <w:lvlJc w:val="left"/>
      <w:pPr>
        <w:ind w:left="2119" w:hanging="111"/>
      </w:pPr>
      <w:rPr>
        <w:rFonts w:hint="default"/>
        <w:lang w:eastAsia="en-US" w:bidi="ar-SA"/>
      </w:rPr>
    </w:lvl>
    <w:lvl w:ilvl="5" w:tplc="B3929EB0">
      <w:numFmt w:val="bullet"/>
      <w:lvlText w:val="•"/>
      <w:lvlJc w:val="left"/>
      <w:pPr>
        <w:ind w:left="2624" w:hanging="111"/>
      </w:pPr>
      <w:rPr>
        <w:rFonts w:hint="default"/>
        <w:lang w:eastAsia="en-US" w:bidi="ar-SA"/>
      </w:rPr>
    </w:lvl>
    <w:lvl w:ilvl="6" w:tplc="6FA8DB56">
      <w:numFmt w:val="bullet"/>
      <w:lvlText w:val="•"/>
      <w:lvlJc w:val="left"/>
      <w:pPr>
        <w:ind w:left="3128" w:hanging="111"/>
      </w:pPr>
      <w:rPr>
        <w:rFonts w:hint="default"/>
        <w:lang w:eastAsia="en-US" w:bidi="ar-SA"/>
      </w:rPr>
    </w:lvl>
    <w:lvl w:ilvl="7" w:tplc="1374B9D2">
      <w:numFmt w:val="bullet"/>
      <w:lvlText w:val="•"/>
      <w:lvlJc w:val="left"/>
      <w:pPr>
        <w:ind w:left="3633" w:hanging="111"/>
      </w:pPr>
      <w:rPr>
        <w:rFonts w:hint="default"/>
        <w:lang w:eastAsia="en-US" w:bidi="ar-SA"/>
      </w:rPr>
    </w:lvl>
    <w:lvl w:ilvl="8" w:tplc="452617A8">
      <w:numFmt w:val="bullet"/>
      <w:lvlText w:val="•"/>
      <w:lvlJc w:val="left"/>
      <w:pPr>
        <w:ind w:left="4138" w:hanging="111"/>
      </w:pPr>
      <w:rPr>
        <w:rFonts w:hint="default"/>
        <w:lang w:eastAsia="en-US" w:bidi="ar-SA"/>
      </w:rPr>
    </w:lvl>
  </w:abstractNum>
  <w:abstractNum w:abstractNumId="27" w15:restartNumberingAfterBreak="0">
    <w:nsid w:val="63243717"/>
    <w:multiLevelType w:val="multilevel"/>
    <w:tmpl w:val="63243717"/>
    <w:lvl w:ilvl="0">
      <w:start w:val="10"/>
      <w:numFmt w:val="bullet"/>
      <w:lvlText w:val="-"/>
      <w:lvlJc w:val="left"/>
      <w:pPr>
        <w:tabs>
          <w:tab w:val="num" w:pos="720"/>
        </w:tabs>
        <w:ind w:left="720" w:hanging="360"/>
      </w:pPr>
      <w:rPr>
        <w:rFonts w:ascii="Times New Roman" w:eastAsia="Times New Roman" w:hAnsi="Times New Roman" w:cs="Times New Roman" w:hint="default"/>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28" w15:restartNumberingAfterBreak="0">
    <w:nsid w:val="64695566"/>
    <w:multiLevelType w:val="multilevel"/>
    <w:tmpl w:val="C7AEDD50"/>
    <w:lvl w:ilvl="0">
      <w:start w:val="1"/>
      <w:numFmt w:val="bullet"/>
      <w:lvlText w:val="⎯"/>
      <w:lvlJc w:val="left"/>
      <w:pPr>
        <w:ind w:left="720" w:hanging="360"/>
      </w:pPr>
      <w:rPr>
        <w:rFonts w:ascii="Noto Sans Symbols" w:eastAsia="Noto Sans Symbols" w:hAnsi="Noto Sans Symbols" w:cs="Noto Sans Symbols"/>
      </w:rPr>
    </w:lvl>
    <w:lvl w:ilvl="1">
      <w:numFmt w:val="bullet"/>
      <w:lvlText w:val="-"/>
      <w:lvlJc w:val="left"/>
      <w:pPr>
        <w:ind w:left="1440" w:hanging="360"/>
      </w:pPr>
      <w:rPr>
        <w:rFonts w:ascii="Times New Roman" w:eastAsia="Times New Roman" w:hAnsi="Times New Roman" w:cs="Times New Roman"/>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29" w15:restartNumberingAfterBreak="0">
    <w:nsid w:val="69BB091E"/>
    <w:multiLevelType w:val="hybridMultilevel"/>
    <w:tmpl w:val="3946A34A"/>
    <w:lvl w:ilvl="0" w:tplc="354ACE70">
      <w:start w:val="2"/>
      <w:numFmt w:val="bullet"/>
      <w:lvlText w:val="-"/>
      <w:lvlJc w:val="left"/>
      <w:pPr>
        <w:ind w:left="502" w:hanging="360"/>
      </w:pPr>
      <w:rPr>
        <w:rFonts w:ascii="Times New Roman" w:eastAsia="Calibri"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0" w15:restartNumberingAfterBreak="0">
    <w:nsid w:val="6A353CDA"/>
    <w:multiLevelType w:val="hybridMultilevel"/>
    <w:tmpl w:val="66C2903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1" w15:restartNumberingAfterBreak="0">
    <w:nsid w:val="70A7774D"/>
    <w:multiLevelType w:val="hybridMultilevel"/>
    <w:tmpl w:val="0F26AA20"/>
    <w:lvl w:ilvl="0" w:tplc="B546E1C6">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2" w15:restartNumberingAfterBreak="0">
    <w:nsid w:val="71732222"/>
    <w:multiLevelType w:val="multilevel"/>
    <w:tmpl w:val="7336748A"/>
    <w:lvl w:ilvl="0">
      <w:start w:val="7"/>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3" w15:restartNumberingAfterBreak="0">
    <w:nsid w:val="74F47DDF"/>
    <w:multiLevelType w:val="hybridMultilevel"/>
    <w:tmpl w:val="53728FDE"/>
    <w:lvl w:ilvl="0" w:tplc="A200796E">
      <w:numFmt w:val="bullet"/>
      <w:lvlText w:val="-"/>
      <w:lvlJc w:val="left"/>
      <w:pPr>
        <w:ind w:left="218" w:hanging="111"/>
      </w:pPr>
      <w:rPr>
        <w:rFonts w:ascii="Liberation Sans" w:eastAsia="Liberation Sans" w:hAnsi="Liberation Sans" w:cs="Liberation Sans" w:hint="default"/>
        <w:b w:val="0"/>
        <w:bCs w:val="0"/>
        <w:i w:val="0"/>
        <w:iCs w:val="0"/>
        <w:w w:val="99"/>
        <w:sz w:val="19"/>
        <w:szCs w:val="19"/>
        <w:lang w:eastAsia="en-US" w:bidi="ar-SA"/>
      </w:rPr>
    </w:lvl>
    <w:lvl w:ilvl="1" w:tplc="ED00BC16">
      <w:numFmt w:val="bullet"/>
      <w:lvlText w:val="•"/>
      <w:lvlJc w:val="left"/>
      <w:pPr>
        <w:ind w:left="945" w:hanging="111"/>
      </w:pPr>
      <w:rPr>
        <w:rFonts w:hint="default"/>
        <w:lang w:eastAsia="en-US" w:bidi="ar-SA"/>
      </w:rPr>
    </w:lvl>
    <w:lvl w:ilvl="2" w:tplc="15245958">
      <w:numFmt w:val="bullet"/>
      <w:lvlText w:val="•"/>
      <w:lvlJc w:val="left"/>
      <w:pPr>
        <w:ind w:left="1670" w:hanging="111"/>
      </w:pPr>
      <w:rPr>
        <w:rFonts w:hint="default"/>
        <w:lang w:eastAsia="en-US" w:bidi="ar-SA"/>
      </w:rPr>
    </w:lvl>
    <w:lvl w:ilvl="3" w:tplc="1B608908">
      <w:numFmt w:val="bullet"/>
      <w:lvlText w:val="•"/>
      <w:lvlJc w:val="left"/>
      <w:pPr>
        <w:ind w:left="2396" w:hanging="111"/>
      </w:pPr>
      <w:rPr>
        <w:rFonts w:hint="default"/>
        <w:lang w:eastAsia="en-US" w:bidi="ar-SA"/>
      </w:rPr>
    </w:lvl>
    <w:lvl w:ilvl="4" w:tplc="69762D94">
      <w:numFmt w:val="bullet"/>
      <w:lvlText w:val="•"/>
      <w:lvlJc w:val="left"/>
      <w:pPr>
        <w:ind w:left="3121" w:hanging="111"/>
      </w:pPr>
      <w:rPr>
        <w:rFonts w:hint="default"/>
        <w:lang w:eastAsia="en-US" w:bidi="ar-SA"/>
      </w:rPr>
    </w:lvl>
    <w:lvl w:ilvl="5" w:tplc="089EEDCC">
      <w:numFmt w:val="bullet"/>
      <w:lvlText w:val="•"/>
      <w:lvlJc w:val="left"/>
      <w:pPr>
        <w:ind w:left="3847" w:hanging="111"/>
      </w:pPr>
      <w:rPr>
        <w:rFonts w:hint="default"/>
        <w:lang w:eastAsia="en-US" w:bidi="ar-SA"/>
      </w:rPr>
    </w:lvl>
    <w:lvl w:ilvl="6" w:tplc="4810EE76">
      <w:numFmt w:val="bullet"/>
      <w:lvlText w:val="•"/>
      <w:lvlJc w:val="left"/>
      <w:pPr>
        <w:ind w:left="4572" w:hanging="111"/>
      </w:pPr>
      <w:rPr>
        <w:rFonts w:hint="default"/>
        <w:lang w:eastAsia="en-US" w:bidi="ar-SA"/>
      </w:rPr>
    </w:lvl>
    <w:lvl w:ilvl="7" w:tplc="C87CDCE8">
      <w:numFmt w:val="bullet"/>
      <w:lvlText w:val="•"/>
      <w:lvlJc w:val="left"/>
      <w:pPr>
        <w:ind w:left="5297" w:hanging="111"/>
      </w:pPr>
      <w:rPr>
        <w:rFonts w:hint="default"/>
        <w:lang w:eastAsia="en-US" w:bidi="ar-SA"/>
      </w:rPr>
    </w:lvl>
    <w:lvl w:ilvl="8" w:tplc="74D6C0F8">
      <w:numFmt w:val="bullet"/>
      <w:lvlText w:val="•"/>
      <w:lvlJc w:val="left"/>
      <w:pPr>
        <w:ind w:left="6023" w:hanging="111"/>
      </w:pPr>
      <w:rPr>
        <w:rFonts w:hint="default"/>
        <w:lang w:eastAsia="en-US" w:bidi="ar-SA"/>
      </w:rPr>
    </w:lvl>
  </w:abstractNum>
  <w:abstractNum w:abstractNumId="34" w15:restartNumberingAfterBreak="0">
    <w:nsid w:val="75D83AAF"/>
    <w:multiLevelType w:val="hybridMultilevel"/>
    <w:tmpl w:val="4D60ACBA"/>
    <w:lvl w:ilvl="0" w:tplc="F5B6EE66">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5" w15:restartNumberingAfterBreak="0">
    <w:nsid w:val="76F01572"/>
    <w:multiLevelType w:val="hybridMultilevel"/>
    <w:tmpl w:val="3A2E7D3C"/>
    <w:lvl w:ilvl="0" w:tplc="08090011">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6" w15:restartNumberingAfterBreak="0">
    <w:nsid w:val="78290314"/>
    <w:multiLevelType w:val="hybridMultilevel"/>
    <w:tmpl w:val="C5E0A06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7" w15:restartNumberingAfterBreak="0">
    <w:nsid w:val="7C356034"/>
    <w:multiLevelType w:val="hybridMultilevel"/>
    <w:tmpl w:val="4D60ACBA"/>
    <w:lvl w:ilvl="0" w:tplc="FFFFFFFF">
      <w:start w:val="1"/>
      <w:numFmt w:val="decimal"/>
      <w:lvlText w:val="%1."/>
      <w:lvlJc w:val="left"/>
      <w:pPr>
        <w:ind w:left="1080" w:hanging="360"/>
      </w:pPr>
      <w:rPr>
        <w:rFonts w:hint="default"/>
      </w:rPr>
    </w:lvl>
    <w:lvl w:ilvl="1" w:tplc="FFFFFFFF" w:tentative="1">
      <w:start w:val="1"/>
      <w:numFmt w:val="lowerLetter"/>
      <w:lvlText w:val="%2."/>
      <w:lvlJc w:val="left"/>
      <w:pPr>
        <w:ind w:left="1800" w:hanging="360"/>
      </w:pPr>
    </w:lvl>
    <w:lvl w:ilvl="2" w:tplc="FFFFFFFF" w:tentative="1">
      <w:start w:val="1"/>
      <w:numFmt w:val="lowerRoman"/>
      <w:lvlText w:val="%3."/>
      <w:lvlJc w:val="right"/>
      <w:pPr>
        <w:ind w:left="2520" w:hanging="180"/>
      </w:pPr>
    </w:lvl>
    <w:lvl w:ilvl="3" w:tplc="FFFFFFFF" w:tentative="1">
      <w:start w:val="1"/>
      <w:numFmt w:val="decimal"/>
      <w:lvlText w:val="%4."/>
      <w:lvlJc w:val="left"/>
      <w:pPr>
        <w:ind w:left="3240" w:hanging="360"/>
      </w:pPr>
    </w:lvl>
    <w:lvl w:ilvl="4" w:tplc="FFFFFFFF" w:tentative="1">
      <w:start w:val="1"/>
      <w:numFmt w:val="lowerLetter"/>
      <w:lvlText w:val="%5."/>
      <w:lvlJc w:val="left"/>
      <w:pPr>
        <w:ind w:left="3960" w:hanging="360"/>
      </w:pPr>
    </w:lvl>
    <w:lvl w:ilvl="5" w:tplc="FFFFFFFF" w:tentative="1">
      <w:start w:val="1"/>
      <w:numFmt w:val="lowerRoman"/>
      <w:lvlText w:val="%6."/>
      <w:lvlJc w:val="right"/>
      <w:pPr>
        <w:ind w:left="4680" w:hanging="180"/>
      </w:pPr>
    </w:lvl>
    <w:lvl w:ilvl="6" w:tplc="FFFFFFFF" w:tentative="1">
      <w:start w:val="1"/>
      <w:numFmt w:val="decimal"/>
      <w:lvlText w:val="%7."/>
      <w:lvlJc w:val="left"/>
      <w:pPr>
        <w:ind w:left="5400" w:hanging="360"/>
      </w:pPr>
    </w:lvl>
    <w:lvl w:ilvl="7" w:tplc="FFFFFFFF" w:tentative="1">
      <w:start w:val="1"/>
      <w:numFmt w:val="lowerLetter"/>
      <w:lvlText w:val="%8."/>
      <w:lvlJc w:val="left"/>
      <w:pPr>
        <w:ind w:left="6120" w:hanging="360"/>
      </w:pPr>
    </w:lvl>
    <w:lvl w:ilvl="8" w:tplc="FFFFFFFF" w:tentative="1">
      <w:start w:val="1"/>
      <w:numFmt w:val="lowerRoman"/>
      <w:lvlText w:val="%9."/>
      <w:lvlJc w:val="right"/>
      <w:pPr>
        <w:ind w:left="6840" w:hanging="180"/>
      </w:pPr>
    </w:lvl>
  </w:abstractNum>
  <w:abstractNum w:abstractNumId="38" w15:restartNumberingAfterBreak="0">
    <w:nsid w:val="7F0F388B"/>
    <w:multiLevelType w:val="hybridMultilevel"/>
    <w:tmpl w:val="F168DDC6"/>
    <w:lvl w:ilvl="0" w:tplc="73C8293A">
      <w:numFmt w:val="bullet"/>
      <w:lvlText w:val="-"/>
      <w:lvlJc w:val="left"/>
      <w:pPr>
        <w:ind w:left="108" w:hanging="111"/>
      </w:pPr>
      <w:rPr>
        <w:rFonts w:ascii="Liberation Sans" w:eastAsia="Liberation Sans" w:hAnsi="Liberation Sans" w:cs="Liberation Sans" w:hint="default"/>
        <w:b w:val="0"/>
        <w:bCs w:val="0"/>
        <w:i w:val="0"/>
        <w:iCs w:val="0"/>
        <w:w w:val="99"/>
        <w:sz w:val="19"/>
        <w:szCs w:val="19"/>
        <w:lang w:eastAsia="en-US" w:bidi="ar-SA"/>
      </w:rPr>
    </w:lvl>
    <w:lvl w:ilvl="1" w:tplc="17E29996">
      <w:numFmt w:val="bullet"/>
      <w:lvlText w:val="•"/>
      <w:lvlJc w:val="left"/>
      <w:pPr>
        <w:ind w:left="604" w:hanging="111"/>
      </w:pPr>
      <w:rPr>
        <w:rFonts w:hint="default"/>
        <w:lang w:eastAsia="en-US" w:bidi="ar-SA"/>
      </w:rPr>
    </w:lvl>
    <w:lvl w:ilvl="2" w:tplc="9EDE46C6">
      <w:numFmt w:val="bullet"/>
      <w:lvlText w:val="•"/>
      <w:lvlJc w:val="left"/>
      <w:pPr>
        <w:ind w:left="1109" w:hanging="111"/>
      </w:pPr>
      <w:rPr>
        <w:rFonts w:hint="default"/>
        <w:lang w:eastAsia="en-US" w:bidi="ar-SA"/>
      </w:rPr>
    </w:lvl>
    <w:lvl w:ilvl="3" w:tplc="AF7C934A">
      <w:numFmt w:val="bullet"/>
      <w:lvlText w:val="•"/>
      <w:lvlJc w:val="left"/>
      <w:pPr>
        <w:ind w:left="1614" w:hanging="111"/>
      </w:pPr>
      <w:rPr>
        <w:rFonts w:hint="default"/>
        <w:lang w:eastAsia="en-US" w:bidi="ar-SA"/>
      </w:rPr>
    </w:lvl>
    <w:lvl w:ilvl="4" w:tplc="F3C6AC08">
      <w:numFmt w:val="bullet"/>
      <w:lvlText w:val="•"/>
      <w:lvlJc w:val="left"/>
      <w:pPr>
        <w:ind w:left="2119" w:hanging="111"/>
      </w:pPr>
      <w:rPr>
        <w:rFonts w:hint="default"/>
        <w:lang w:eastAsia="en-US" w:bidi="ar-SA"/>
      </w:rPr>
    </w:lvl>
    <w:lvl w:ilvl="5" w:tplc="47E8E3FA">
      <w:numFmt w:val="bullet"/>
      <w:lvlText w:val="•"/>
      <w:lvlJc w:val="left"/>
      <w:pPr>
        <w:ind w:left="2624" w:hanging="111"/>
      </w:pPr>
      <w:rPr>
        <w:rFonts w:hint="default"/>
        <w:lang w:eastAsia="en-US" w:bidi="ar-SA"/>
      </w:rPr>
    </w:lvl>
    <w:lvl w:ilvl="6" w:tplc="9AD0CBC4">
      <w:numFmt w:val="bullet"/>
      <w:lvlText w:val="•"/>
      <w:lvlJc w:val="left"/>
      <w:pPr>
        <w:ind w:left="3128" w:hanging="111"/>
      </w:pPr>
      <w:rPr>
        <w:rFonts w:hint="default"/>
        <w:lang w:eastAsia="en-US" w:bidi="ar-SA"/>
      </w:rPr>
    </w:lvl>
    <w:lvl w:ilvl="7" w:tplc="C4A8129A">
      <w:numFmt w:val="bullet"/>
      <w:lvlText w:val="•"/>
      <w:lvlJc w:val="left"/>
      <w:pPr>
        <w:ind w:left="3633" w:hanging="111"/>
      </w:pPr>
      <w:rPr>
        <w:rFonts w:hint="default"/>
        <w:lang w:eastAsia="en-US" w:bidi="ar-SA"/>
      </w:rPr>
    </w:lvl>
    <w:lvl w:ilvl="8" w:tplc="E1368C1C">
      <w:numFmt w:val="bullet"/>
      <w:lvlText w:val="•"/>
      <w:lvlJc w:val="left"/>
      <w:pPr>
        <w:ind w:left="4138" w:hanging="111"/>
      </w:pPr>
      <w:rPr>
        <w:rFonts w:hint="default"/>
        <w:lang w:eastAsia="en-US" w:bidi="ar-SA"/>
      </w:rPr>
    </w:lvl>
  </w:abstractNum>
  <w:num w:numId="1">
    <w:abstractNumId w:val="0"/>
  </w:num>
  <w:num w:numId="2">
    <w:abstractNumId w:val="33"/>
  </w:num>
  <w:num w:numId="3">
    <w:abstractNumId w:val="15"/>
  </w:num>
  <w:num w:numId="4">
    <w:abstractNumId w:val="24"/>
  </w:num>
  <w:num w:numId="5">
    <w:abstractNumId w:val="12"/>
  </w:num>
  <w:num w:numId="6">
    <w:abstractNumId w:val="16"/>
  </w:num>
  <w:num w:numId="7">
    <w:abstractNumId w:val="26"/>
  </w:num>
  <w:num w:numId="8">
    <w:abstractNumId w:val="38"/>
  </w:num>
  <w:num w:numId="9">
    <w:abstractNumId w:val="27"/>
  </w:num>
  <w:num w:numId="10">
    <w:abstractNumId w:val="35"/>
  </w:num>
  <w:num w:numId="11">
    <w:abstractNumId w:val="9"/>
  </w:num>
  <w:num w:numId="12">
    <w:abstractNumId w:val="18"/>
  </w:num>
  <w:num w:numId="13">
    <w:abstractNumId w:val="34"/>
  </w:num>
  <w:num w:numId="14">
    <w:abstractNumId w:val="21"/>
  </w:num>
  <w:num w:numId="15">
    <w:abstractNumId w:val="37"/>
  </w:num>
  <w:num w:numId="16">
    <w:abstractNumId w:val="4"/>
  </w:num>
  <w:num w:numId="17">
    <w:abstractNumId w:val="31"/>
  </w:num>
  <w:num w:numId="18">
    <w:abstractNumId w:val="19"/>
  </w:num>
  <w:num w:numId="19">
    <w:abstractNumId w:val="36"/>
  </w:num>
  <w:num w:numId="20">
    <w:abstractNumId w:val="30"/>
  </w:num>
  <w:num w:numId="21">
    <w:abstractNumId w:val="5"/>
  </w:num>
  <w:num w:numId="22">
    <w:abstractNumId w:val="14"/>
  </w:num>
  <w:num w:numId="23">
    <w:abstractNumId w:val="29"/>
  </w:num>
  <w:num w:numId="24">
    <w:abstractNumId w:val="3"/>
    <w:lvlOverride w:ilvl="0"/>
    <w:lvlOverride w:ilvl="1">
      <w:startOverride w:val="1"/>
    </w:lvlOverride>
    <w:lvlOverride w:ilvl="2"/>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5">
    <w:abstractNumId w:val="23"/>
    <w:lvlOverride w:ilvl="0"/>
    <w:lvlOverride w:ilvl="1"/>
    <w:lvlOverride w:ilvl="2"/>
    <w:lvlOverride w:ilvl="3"/>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6">
    <w:abstractNumId w:val="1"/>
  </w:num>
  <w:num w:numId="27">
    <w:abstractNumId w:val="17"/>
  </w:num>
  <w:num w:numId="28">
    <w:abstractNumId w:val="25"/>
  </w:num>
  <w:num w:numId="29">
    <w:abstractNumId w:val="6"/>
    <w:lvlOverride w:ilvl="0">
      <w:lvl w:ilvl="0">
        <w:numFmt w:val="decimal"/>
        <w:lvlText w:val="%1."/>
        <w:lvlJc w:val="left"/>
      </w:lvl>
    </w:lvlOverride>
  </w:num>
  <w:num w:numId="30">
    <w:abstractNumId w:val="11"/>
    <w:lvlOverride w:ilvl="0">
      <w:lvl w:ilvl="0">
        <w:numFmt w:val="decimal"/>
        <w:lvlText w:val="%1."/>
        <w:lvlJc w:val="left"/>
      </w:lvl>
    </w:lvlOverride>
  </w:num>
  <w:num w:numId="31">
    <w:abstractNumId w:val="13"/>
    <w:lvlOverride w:ilvl="0">
      <w:lvl w:ilvl="0">
        <w:numFmt w:val="decimal"/>
        <w:lvlText w:val="%1."/>
        <w:lvlJc w:val="left"/>
      </w:lvl>
    </w:lvlOverride>
  </w:num>
  <w:num w:numId="32">
    <w:abstractNumId w:val="7"/>
    <w:lvlOverride w:ilvl="0">
      <w:lvl w:ilvl="0">
        <w:numFmt w:val="decimal"/>
        <w:lvlText w:val="%1."/>
        <w:lvlJc w:val="left"/>
      </w:lvl>
    </w:lvlOverride>
  </w:num>
  <w:num w:numId="33">
    <w:abstractNumId w:val="20"/>
    <w:lvlOverride w:ilvl="0">
      <w:lvl w:ilvl="0">
        <w:numFmt w:val="decimal"/>
        <w:lvlText w:val="%1."/>
        <w:lvlJc w:val="left"/>
      </w:lvl>
    </w:lvlOverride>
  </w:num>
  <w:num w:numId="34">
    <w:abstractNumId w:val="32"/>
    <w:lvlOverride w:ilvl="0">
      <w:lvl w:ilvl="0">
        <w:numFmt w:val="decimal"/>
        <w:lvlText w:val="%1."/>
        <w:lvlJc w:val="left"/>
      </w:lvl>
    </w:lvlOverride>
  </w:num>
  <w:num w:numId="35">
    <w:abstractNumId w:val="8"/>
    <w:lvlOverride w:ilvl="0">
      <w:lvl w:ilvl="0">
        <w:numFmt w:val="decimal"/>
        <w:lvlText w:val="%1."/>
        <w:lvlJc w:val="left"/>
      </w:lvl>
    </w:lvlOverride>
  </w:num>
  <w:num w:numId="36">
    <w:abstractNumId w:val="22"/>
    <w:lvlOverride w:ilvl="0">
      <w:lvl w:ilvl="0">
        <w:numFmt w:val="decimal"/>
        <w:lvlText w:val="%1."/>
        <w:lvlJc w:val="left"/>
      </w:lvl>
    </w:lvlOverride>
  </w:num>
  <w:num w:numId="37">
    <w:abstractNumId w:val="2"/>
    <w:lvlOverride w:ilvl="0">
      <w:lvl w:ilvl="0">
        <w:numFmt w:val="decimal"/>
        <w:lvlText w:val="%1."/>
        <w:lvlJc w:val="left"/>
      </w:lvl>
    </w:lvlOverride>
  </w:num>
  <w:num w:numId="38">
    <w:abstractNumId w:val="10"/>
    <w:lvlOverride w:ilvl="0">
      <w:lvl w:ilvl="0">
        <w:numFmt w:val="decimal"/>
        <w:lvlText w:val="%1."/>
        <w:lvlJc w:val="left"/>
      </w:lvl>
    </w:lvlOverride>
  </w:num>
  <w:num w:numId="39">
    <w:abstractNumId w:val="28"/>
  </w:num>
  <w:numIdMacAtCleanup w:val="3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C2780"/>
    <w:rsid w:val="0002389A"/>
    <w:rsid w:val="00082775"/>
    <w:rsid w:val="000C78FB"/>
    <w:rsid w:val="000D1CBA"/>
    <w:rsid w:val="00144F04"/>
    <w:rsid w:val="001B07D1"/>
    <w:rsid w:val="001B6614"/>
    <w:rsid w:val="00200DE2"/>
    <w:rsid w:val="002772F5"/>
    <w:rsid w:val="002800D0"/>
    <w:rsid w:val="002B1AAE"/>
    <w:rsid w:val="002F55E0"/>
    <w:rsid w:val="00321157"/>
    <w:rsid w:val="0034795E"/>
    <w:rsid w:val="003528CE"/>
    <w:rsid w:val="00361915"/>
    <w:rsid w:val="0037428A"/>
    <w:rsid w:val="00383A4C"/>
    <w:rsid w:val="003B5F8D"/>
    <w:rsid w:val="0040789A"/>
    <w:rsid w:val="004176E1"/>
    <w:rsid w:val="004376FE"/>
    <w:rsid w:val="00446954"/>
    <w:rsid w:val="004C2780"/>
    <w:rsid w:val="004D1559"/>
    <w:rsid w:val="004D1B1A"/>
    <w:rsid w:val="004E2D3A"/>
    <w:rsid w:val="00591D1A"/>
    <w:rsid w:val="005B76CD"/>
    <w:rsid w:val="005E5098"/>
    <w:rsid w:val="006220AB"/>
    <w:rsid w:val="00632147"/>
    <w:rsid w:val="0069510A"/>
    <w:rsid w:val="0069619E"/>
    <w:rsid w:val="006C2280"/>
    <w:rsid w:val="006E4F33"/>
    <w:rsid w:val="0078093C"/>
    <w:rsid w:val="007C0037"/>
    <w:rsid w:val="007D6AE1"/>
    <w:rsid w:val="00806117"/>
    <w:rsid w:val="008A26CA"/>
    <w:rsid w:val="008A3355"/>
    <w:rsid w:val="008D5E89"/>
    <w:rsid w:val="00997783"/>
    <w:rsid w:val="009A330B"/>
    <w:rsid w:val="009A6BD0"/>
    <w:rsid w:val="009C25FF"/>
    <w:rsid w:val="009D000B"/>
    <w:rsid w:val="009D2E6C"/>
    <w:rsid w:val="009F2312"/>
    <w:rsid w:val="00A55355"/>
    <w:rsid w:val="00A671E3"/>
    <w:rsid w:val="00A87D3B"/>
    <w:rsid w:val="00B31559"/>
    <w:rsid w:val="00B510F4"/>
    <w:rsid w:val="00BB5F42"/>
    <w:rsid w:val="00BC7ADC"/>
    <w:rsid w:val="00C610E3"/>
    <w:rsid w:val="00C747C3"/>
    <w:rsid w:val="00CB6C63"/>
    <w:rsid w:val="00CB7458"/>
    <w:rsid w:val="00D5589B"/>
    <w:rsid w:val="00D64820"/>
    <w:rsid w:val="00D67172"/>
    <w:rsid w:val="00DC3132"/>
    <w:rsid w:val="00DD308C"/>
    <w:rsid w:val="00E07736"/>
    <w:rsid w:val="00E15D58"/>
    <w:rsid w:val="00E34873"/>
    <w:rsid w:val="00E56381"/>
    <w:rsid w:val="00E7162E"/>
    <w:rsid w:val="00E76290"/>
    <w:rsid w:val="00E978E7"/>
    <w:rsid w:val="00EB6BA9"/>
    <w:rsid w:val="00ED3F4B"/>
    <w:rsid w:val="00ED6700"/>
    <w:rsid w:val="00F15756"/>
    <w:rsid w:val="00F35419"/>
    <w:rsid w:val="00F9027F"/>
    <w:rsid w:val="00FD263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8575E8CD-5272-413E-84BE-11B76D88D08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4C2780"/>
    <w:pPr>
      <w:jc w:val="center"/>
    </w:pPr>
    <w:rPr>
      <w:rFonts w:ascii="Georgia" w:hAnsi="Georgia"/>
      <w:sz w:val="24"/>
      <w:szCs w:val="24"/>
      <w:lang w:val="sr-Cyrl-RS"/>
    </w:rPr>
  </w:style>
  <w:style w:type="paragraph" w:styleId="Heading1">
    <w:name w:val="heading 1"/>
    <w:basedOn w:val="Normal"/>
    <w:next w:val="Normal"/>
    <w:link w:val="Heading1Char"/>
    <w:uiPriority w:val="9"/>
    <w:qFormat/>
    <w:rsid w:val="004C2780"/>
    <w:pPr>
      <w:keepNext/>
      <w:keepLines/>
      <w:spacing w:before="240" w:after="0"/>
      <w:outlineLvl w:val="0"/>
    </w:pPr>
    <w:rPr>
      <w:rFonts w:eastAsiaTheme="majorEastAsia" w:cstheme="majorBidi"/>
      <w:color w:val="000000" w:themeColor="text1"/>
      <w:sz w:val="144"/>
      <w:szCs w:val="144"/>
    </w:rPr>
  </w:style>
  <w:style w:type="paragraph" w:styleId="Heading2">
    <w:name w:val="heading 2"/>
    <w:basedOn w:val="Normal"/>
    <w:next w:val="Normal"/>
    <w:link w:val="Heading2Char"/>
    <w:uiPriority w:val="9"/>
    <w:unhideWhenUsed/>
    <w:qFormat/>
    <w:rsid w:val="004C2780"/>
    <w:pPr>
      <w:keepNext/>
      <w:keepLines/>
      <w:spacing w:before="40" w:after="0"/>
      <w:outlineLvl w:val="1"/>
    </w:pPr>
    <w:rPr>
      <w:rFonts w:eastAsiaTheme="majorEastAsia" w:cstheme="majorBidi"/>
      <w:color w:val="000000" w:themeColor="text1"/>
      <w:sz w:val="48"/>
      <w:szCs w:val="48"/>
    </w:rPr>
  </w:style>
  <w:style w:type="paragraph" w:styleId="Heading3">
    <w:name w:val="heading 3"/>
    <w:basedOn w:val="Normal"/>
    <w:next w:val="Normal"/>
    <w:link w:val="Heading3Char"/>
    <w:uiPriority w:val="9"/>
    <w:semiHidden/>
    <w:unhideWhenUsed/>
    <w:qFormat/>
    <w:rsid w:val="002772F5"/>
    <w:pPr>
      <w:keepNext/>
      <w:keepLines/>
      <w:spacing w:before="40" w:after="0"/>
      <w:outlineLvl w:val="2"/>
    </w:pPr>
    <w:rPr>
      <w:rFonts w:asciiTheme="majorHAnsi" w:eastAsiaTheme="majorEastAsia" w:hAnsiTheme="majorHAnsi" w:cstheme="majorBidi"/>
      <w:color w:val="1F4D78" w:themeColor="accent1" w:themeShade="7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4C2780"/>
    <w:rPr>
      <w:rFonts w:ascii="Georgia" w:eastAsiaTheme="majorEastAsia" w:hAnsi="Georgia" w:cstheme="majorBidi"/>
      <w:color w:val="000000" w:themeColor="text1"/>
      <w:sz w:val="144"/>
      <w:szCs w:val="144"/>
      <w:lang w:val="sr-Cyrl-RS"/>
    </w:rPr>
  </w:style>
  <w:style w:type="character" w:customStyle="1" w:styleId="Heading2Char">
    <w:name w:val="Heading 2 Char"/>
    <w:basedOn w:val="DefaultParagraphFont"/>
    <w:link w:val="Heading2"/>
    <w:uiPriority w:val="9"/>
    <w:rsid w:val="004C2780"/>
    <w:rPr>
      <w:rFonts w:ascii="Georgia" w:eastAsiaTheme="majorEastAsia" w:hAnsi="Georgia" w:cstheme="majorBidi"/>
      <w:color w:val="000000" w:themeColor="text1"/>
      <w:sz w:val="48"/>
      <w:szCs w:val="48"/>
      <w:lang w:val="sr-Cyrl-RS"/>
    </w:rPr>
  </w:style>
  <w:style w:type="paragraph" w:styleId="Header">
    <w:name w:val="header"/>
    <w:basedOn w:val="Normal"/>
    <w:link w:val="HeaderChar"/>
    <w:uiPriority w:val="99"/>
    <w:unhideWhenUsed/>
    <w:rsid w:val="004C2780"/>
    <w:pPr>
      <w:tabs>
        <w:tab w:val="center" w:pos="4680"/>
        <w:tab w:val="right" w:pos="9360"/>
      </w:tabs>
      <w:spacing w:after="0" w:line="240" w:lineRule="auto"/>
    </w:pPr>
  </w:style>
  <w:style w:type="character" w:customStyle="1" w:styleId="HeaderChar">
    <w:name w:val="Header Char"/>
    <w:basedOn w:val="DefaultParagraphFont"/>
    <w:link w:val="Header"/>
    <w:uiPriority w:val="99"/>
    <w:rsid w:val="004C2780"/>
    <w:rPr>
      <w:rFonts w:ascii="Georgia" w:hAnsi="Georgia"/>
      <w:sz w:val="24"/>
      <w:szCs w:val="24"/>
      <w:lang w:val="sr-Cyrl-RS"/>
    </w:rPr>
  </w:style>
  <w:style w:type="paragraph" w:styleId="Footer">
    <w:name w:val="footer"/>
    <w:basedOn w:val="Normal"/>
    <w:link w:val="FooterChar"/>
    <w:unhideWhenUsed/>
    <w:rsid w:val="004C2780"/>
    <w:pPr>
      <w:tabs>
        <w:tab w:val="center" w:pos="4680"/>
        <w:tab w:val="right" w:pos="9360"/>
      </w:tabs>
      <w:spacing w:after="0" w:line="240" w:lineRule="auto"/>
    </w:pPr>
  </w:style>
  <w:style w:type="character" w:customStyle="1" w:styleId="FooterChar">
    <w:name w:val="Footer Char"/>
    <w:basedOn w:val="DefaultParagraphFont"/>
    <w:link w:val="Footer"/>
    <w:rsid w:val="004C2780"/>
    <w:rPr>
      <w:rFonts w:ascii="Georgia" w:hAnsi="Georgia"/>
      <w:sz w:val="24"/>
      <w:szCs w:val="24"/>
      <w:lang w:val="sr-Cyrl-RS"/>
    </w:rPr>
  </w:style>
  <w:style w:type="paragraph" w:styleId="TOCHeading">
    <w:name w:val="TOC Heading"/>
    <w:basedOn w:val="Heading1"/>
    <w:next w:val="Normal"/>
    <w:uiPriority w:val="39"/>
    <w:unhideWhenUsed/>
    <w:qFormat/>
    <w:rsid w:val="004C2780"/>
    <w:pPr>
      <w:jc w:val="left"/>
      <w:outlineLvl w:val="9"/>
    </w:pPr>
    <w:rPr>
      <w:rFonts w:asciiTheme="majorHAnsi" w:hAnsiTheme="majorHAnsi"/>
      <w:color w:val="2E74B5" w:themeColor="accent1" w:themeShade="BF"/>
      <w:sz w:val="32"/>
      <w:szCs w:val="32"/>
      <w:lang w:val="en-US"/>
    </w:rPr>
  </w:style>
  <w:style w:type="paragraph" w:styleId="TOC1">
    <w:name w:val="toc 1"/>
    <w:basedOn w:val="Normal"/>
    <w:next w:val="Normal"/>
    <w:autoRedefine/>
    <w:uiPriority w:val="39"/>
    <w:unhideWhenUsed/>
    <w:rsid w:val="004C2780"/>
    <w:pPr>
      <w:spacing w:after="100"/>
    </w:pPr>
  </w:style>
  <w:style w:type="paragraph" w:styleId="TOC2">
    <w:name w:val="toc 2"/>
    <w:basedOn w:val="Normal"/>
    <w:next w:val="Normal"/>
    <w:autoRedefine/>
    <w:uiPriority w:val="39"/>
    <w:unhideWhenUsed/>
    <w:rsid w:val="004C2780"/>
    <w:pPr>
      <w:spacing w:after="100"/>
      <w:ind w:left="240"/>
    </w:pPr>
  </w:style>
  <w:style w:type="character" w:styleId="Hyperlink">
    <w:name w:val="Hyperlink"/>
    <w:basedOn w:val="DefaultParagraphFont"/>
    <w:uiPriority w:val="99"/>
    <w:unhideWhenUsed/>
    <w:rsid w:val="004C2780"/>
    <w:rPr>
      <w:color w:val="0563C1" w:themeColor="hyperlink"/>
      <w:u w:val="single"/>
    </w:rPr>
  </w:style>
  <w:style w:type="paragraph" w:styleId="TOC3">
    <w:name w:val="toc 3"/>
    <w:basedOn w:val="Normal"/>
    <w:next w:val="Normal"/>
    <w:autoRedefine/>
    <w:uiPriority w:val="39"/>
    <w:unhideWhenUsed/>
    <w:rsid w:val="00E07736"/>
    <w:pPr>
      <w:spacing w:after="100"/>
      <w:ind w:left="440"/>
      <w:jc w:val="left"/>
    </w:pPr>
    <w:rPr>
      <w:rFonts w:asciiTheme="minorHAnsi" w:eastAsiaTheme="minorEastAsia" w:hAnsiTheme="minorHAnsi"/>
      <w:sz w:val="22"/>
      <w:szCs w:val="22"/>
      <w:lang w:val="en-US"/>
    </w:rPr>
  </w:style>
  <w:style w:type="paragraph" w:styleId="TOC4">
    <w:name w:val="toc 4"/>
    <w:basedOn w:val="Normal"/>
    <w:next w:val="Normal"/>
    <w:autoRedefine/>
    <w:uiPriority w:val="39"/>
    <w:unhideWhenUsed/>
    <w:rsid w:val="00E07736"/>
    <w:pPr>
      <w:spacing w:after="100"/>
      <w:ind w:left="660"/>
      <w:jc w:val="left"/>
    </w:pPr>
    <w:rPr>
      <w:rFonts w:asciiTheme="minorHAnsi" w:eastAsiaTheme="minorEastAsia" w:hAnsiTheme="minorHAnsi"/>
      <w:sz w:val="22"/>
      <w:szCs w:val="22"/>
      <w:lang w:val="en-US"/>
    </w:rPr>
  </w:style>
  <w:style w:type="paragraph" w:styleId="TOC5">
    <w:name w:val="toc 5"/>
    <w:basedOn w:val="Normal"/>
    <w:next w:val="Normal"/>
    <w:autoRedefine/>
    <w:uiPriority w:val="39"/>
    <w:unhideWhenUsed/>
    <w:rsid w:val="00E07736"/>
    <w:pPr>
      <w:spacing w:after="100"/>
      <w:ind w:left="880"/>
      <w:jc w:val="left"/>
    </w:pPr>
    <w:rPr>
      <w:rFonts w:asciiTheme="minorHAnsi" w:eastAsiaTheme="minorEastAsia" w:hAnsiTheme="minorHAnsi"/>
      <w:sz w:val="22"/>
      <w:szCs w:val="22"/>
      <w:lang w:val="en-US"/>
    </w:rPr>
  </w:style>
  <w:style w:type="paragraph" w:styleId="TOC6">
    <w:name w:val="toc 6"/>
    <w:basedOn w:val="Normal"/>
    <w:next w:val="Normal"/>
    <w:autoRedefine/>
    <w:uiPriority w:val="39"/>
    <w:unhideWhenUsed/>
    <w:rsid w:val="00E07736"/>
    <w:pPr>
      <w:spacing w:after="100"/>
      <w:ind w:left="1100"/>
      <w:jc w:val="left"/>
    </w:pPr>
    <w:rPr>
      <w:rFonts w:asciiTheme="minorHAnsi" w:eastAsiaTheme="minorEastAsia" w:hAnsiTheme="minorHAnsi"/>
      <w:sz w:val="22"/>
      <w:szCs w:val="22"/>
      <w:lang w:val="en-US"/>
    </w:rPr>
  </w:style>
  <w:style w:type="paragraph" w:styleId="TOC7">
    <w:name w:val="toc 7"/>
    <w:basedOn w:val="Normal"/>
    <w:next w:val="Normal"/>
    <w:autoRedefine/>
    <w:uiPriority w:val="39"/>
    <w:unhideWhenUsed/>
    <w:rsid w:val="00E07736"/>
    <w:pPr>
      <w:spacing w:after="100"/>
      <w:ind w:left="1320"/>
      <w:jc w:val="left"/>
    </w:pPr>
    <w:rPr>
      <w:rFonts w:asciiTheme="minorHAnsi" w:eastAsiaTheme="minorEastAsia" w:hAnsiTheme="minorHAnsi"/>
      <w:sz w:val="22"/>
      <w:szCs w:val="22"/>
      <w:lang w:val="en-US"/>
    </w:rPr>
  </w:style>
  <w:style w:type="paragraph" w:styleId="TOC8">
    <w:name w:val="toc 8"/>
    <w:basedOn w:val="Normal"/>
    <w:next w:val="Normal"/>
    <w:autoRedefine/>
    <w:uiPriority w:val="39"/>
    <w:unhideWhenUsed/>
    <w:rsid w:val="00E07736"/>
    <w:pPr>
      <w:spacing w:after="100"/>
      <w:ind w:left="1540"/>
      <w:jc w:val="left"/>
    </w:pPr>
    <w:rPr>
      <w:rFonts w:asciiTheme="minorHAnsi" w:eastAsiaTheme="minorEastAsia" w:hAnsiTheme="minorHAnsi"/>
      <w:sz w:val="22"/>
      <w:szCs w:val="22"/>
      <w:lang w:val="en-US"/>
    </w:rPr>
  </w:style>
  <w:style w:type="paragraph" w:styleId="TOC9">
    <w:name w:val="toc 9"/>
    <w:basedOn w:val="Normal"/>
    <w:next w:val="Normal"/>
    <w:autoRedefine/>
    <w:uiPriority w:val="39"/>
    <w:unhideWhenUsed/>
    <w:rsid w:val="00E07736"/>
    <w:pPr>
      <w:spacing w:after="100"/>
      <w:ind w:left="1760"/>
      <w:jc w:val="left"/>
    </w:pPr>
    <w:rPr>
      <w:rFonts w:asciiTheme="minorHAnsi" w:eastAsiaTheme="minorEastAsia" w:hAnsiTheme="minorHAnsi"/>
      <w:sz w:val="22"/>
      <w:szCs w:val="22"/>
      <w:lang w:val="en-US"/>
    </w:rPr>
  </w:style>
  <w:style w:type="numbering" w:customStyle="1" w:styleId="NoList1">
    <w:name w:val="No List1"/>
    <w:next w:val="NoList"/>
    <w:uiPriority w:val="99"/>
    <w:semiHidden/>
    <w:unhideWhenUsed/>
    <w:rsid w:val="0002389A"/>
  </w:style>
  <w:style w:type="numbering" w:customStyle="1" w:styleId="NoList2">
    <w:name w:val="No List2"/>
    <w:next w:val="NoList"/>
    <w:uiPriority w:val="99"/>
    <w:semiHidden/>
    <w:unhideWhenUsed/>
    <w:rsid w:val="004176E1"/>
  </w:style>
  <w:style w:type="paragraph" w:styleId="ListParagraph">
    <w:name w:val="List Paragraph"/>
    <w:basedOn w:val="Normal"/>
    <w:uiPriority w:val="34"/>
    <w:qFormat/>
    <w:rsid w:val="004176E1"/>
    <w:pPr>
      <w:spacing w:after="0" w:line="360" w:lineRule="auto"/>
      <w:ind w:left="720"/>
      <w:contextualSpacing/>
      <w:jc w:val="both"/>
    </w:pPr>
    <w:rPr>
      <w:rFonts w:ascii="Times New Roman" w:eastAsia="Calibri" w:hAnsi="Times New Roman" w:cs="Times New Roman"/>
      <w:lang w:val="en-US" w:bidi="en-US"/>
    </w:rPr>
  </w:style>
  <w:style w:type="numbering" w:customStyle="1" w:styleId="NoList3">
    <w:name w:val="No List3"/>
    <w:next w:val="NoList"/>
    <w:uiPriority w:val="99"/>
    <w:semiHidden/>
    <w:unhideWhenUsed/>
    <w:rsid w:val="00446954"/>
  </w:style>
  <w:style w:type="table" w:styleId="TableGrid">
    <w:name w:val="Table Grid"/>
    <w:basedOn w:val="TableNormal"/>
    <w:uiPriority w:val="39"/>
    <w:rsid w:val="006220A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4">
    <w:name w:val="No List4"/>
    <w:next w:val="NoList"/>
    <w:uiPriority w:val="99"/>
    <w:semiHidden/>
    <w:unhideWhenUsed/>
    <w:rsid w:val="007D6AE1"/>
  </w:style>
  <w:style w:type="table" w:customStyle="1" w:styleId="TableGrid1">
    <w:name w:val="Table Grid1"/>
    <w:basedOn w:val="TableNormal"/>
    <w:next w:val="TableGrid"/>
    <w:rsid w:val="007D6AE1"/>
    <w:pPr>
      <w:spacing w:after="0" w:line="240" w:lineRule="auto"/>
    </w:pPr>
    <w:rPr>
      <w:rFonts w:ascii="Times New Roman" w:eastAsia="Times New Roman" w:hAnsi="Times New Roman" w:cs="Times New Roman"/>
      <w:sz w:val="20"/>
      <w:szCs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styleId="BalloonText">
    <w:name w:val="Balloon Text"/>
    <w:basedOn w:val="Normal"/>
    <w:link w:val="BalloonTextChar"/>
    <w:rsid w:val="007D6AE1"/>
    <w:pPr>
      <w:spacing w:after="0" w:line="240" w:lineRule="auto"/>
      <w:jc w:val="left"/>
    </w:pPr>
    <w:rPr>
      <w:rFonts w:ascii="Tahoma" w:eastAsia="Calibri" w:hAnsi="Tahoma" w:cs="Tahoma"/>
      <w:sz w:val="16"/>
      <w:szCs w:val="16"/>
      <w:lang w:val="sr-Latn-CS"/>
    </w:rPr>
  </w:style>
  <w:style w:type="character" w:customStyle="1" w:styleId="BalloonTextChar">
    <w:name w:val="Balloon Text Char"/>
    <w:basedOn w:val="DefaultParagraphFont"/>
    <w:link w:val="BalloonText"/>
    <w:rsid w:val="007D6AE1"/>
    <w:rPr>
      <w:rFonts w:ascii="Tahoma" w:eastAsia="Calibri" w:hAnsi="Tahoma" w:cs="Tahoma"/>
      <w:sz w:val="16"/>
      <w:szCs w:val="16"/>
      <w:lang w:val="sr-Latn-CS"/>
    </w:rPr>
  </w:style>
  <w:style w:type="paragraph" w:customStyle="1" w:styleId="Normal1">
    <w:name w:val="Normal1"/>
    <w:basedOn w:val="Normal"/>
    <w:rsid w:val="007D6AE1"/>
    <w:pPr>
      <w:spacing w:before="100" w:beforeAutospacing="1" w:after="100" w:afterAutospacing="1" w:line="240" w:lineRule="auto"/>
      <w:jc w:val="left"/>
    </w:pPr>
    <w:rPr>
      <w:rFonts w:ascii="Times New Roman" w:eastAsia="Times New Roman" w:hAnsi="Times New Roman" w:cs="Times New Roman"/>
      <w:lang w:val="en-US"/>
    </w:rPr>
  </w:style>
  <w:style w:type="numbering" w:customStyle="1" w:styleId="NoList5">
    <w:name w:val="No List5"/>
    <w:next w:val="NoList"/>
    <w:uiPriority w:val="99"/>
    <w:semiHidden/>
    <w:unhideWhenUsed/>
    <w:rsid w:val="009A6BD0"/>
  </w:style>
  <w:style w:type="table" w:customStyle="1" w:styleId="TableGrid2">
    <w:name w:val="Table Grid2"/>
    <w:basedOn w:val="TableNormal"/>
    <w:next w:val="TableGrid"/>
    <w:rsid w:val="009A6BD0"/>
    <w:pPr>
      <w:spacing w:after="0" w:line="240" w:lineRule="auto"/>
    </w:pPr>
    <w:rPr>
      <w:rFonts w:ascii="Times New Roman" w:eastAsia="Times New Roman" w:hAnsi="Times New Roman" w:cs="Times New Roman"/>
      <w:sz w:val="20"/>
      <w:szCs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character" w:customStyle="1" w:styleId="Heading3Char">
    <w:name w:val="Heading 3 Char"/>
    <w:basedOn w:val="DefaultParagraphFont"/>
    <w:link w:val="Heading3"/>
    <w:uiPriority w:val="9"/>
    <w:semiHidden/>
    <w:rsid w:val="002772F5"/>
    <w:rPr>
      <w:rFonts w:asciiTheme="majorHAnsi" w:eastAsiaTheme="majorEastAsia" w:hAnsiTheme="majorHAnsi" w:cstheme="majorBidi"/>
      <w:color w:val="1F4D78" w:themeColor="accent1" w:themeShade="7F"/>
      <w:sz w:val="24"/>
      <w:szCs w:val="24"/>
      <w:lang w:val="sr-Cyrl-R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97C0EC7-F262-4752-B2FC-7ABFE863ECD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71</TotalTime>
  <Pages>1</Pages>
  <Words>130794</Words>
  <Characters>745527</Characters>
  <Application>Microsoft Office Word</Application>
  <DocSecurity>0</DocSecurity>
  <Lines>6212</Lines>
  <Paragraphs>1749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874572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Nevena</dc:creator>
  <cp:keywords/>
  <dc:description/>
  <cp:lastModifiedBy>Nevena</cp:lastModifiedBy>
  <cp:revision>48</cp:revision>
  <dcterms:created xsi:type="dcterms:W3CDTF">2023-09-30T13:44:00Z</dcterms:created>
  <dcterms:modified xsi:type="dcterms:W3CDTF">2023-10-04T13:26:00Z</dcterms:modified>
</cp:coreProperties>
</file>